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73178456"/>
    <w:bookmarkStart w:id="1" w:name="_Toc183522816"/>
    <w:bookmarkEnd w:id="0"/>
    <w:p w14:paraId="7758C44B" w14:textId="63C3612C" w:rsidR="001E501F" w:rsidRPr="00B95746" w:rsidRDefault="00DB0E4C" w:rsidP="001A19F5">
      <w:pPr>
        <w:widowControl w:val="0"/>
        <w:ind w:firstLine="0"/>
        <w:jc w:val="center"/>
        <w:rPr>
          <w:rFonts w:eastAsia="Times New Roman" w:cs="Times New Roman"/>
          <w:sz w:val="28"/>
          <w:szCs w:val="28"/>
          <w:lang w:val="vi-VN"/>
        </w:rPr>
      </w:pPr>
      <w:r>
        <w:rPr>
          <w:noProof/>
          <w:sz w:val="28"/>
          <w:szCs w:val="28"/>
        </w:rPr>
        <mc:AlternateContent>
          <mc:Choice Requires="wps">
            <w:drawing>
              <wp:anchor distT="0" distB="0" distL="114300" distR="114300" simplePos="0" relativeHeight="251600896" behindDoc="0" locked="0" layoutInCell="1" allowOverlap="1" wp14:anchorId="7758D918" wp14:editId="32FFCEF3">
                <wp:simplePos x="0" y="0"/>
                <wp:positionH relativeFrom="column">
                  <wp:posOffset>47625</wp:posOffset>
                </wp:positionH>
                <wp:positionV relativeFrom="paragraph">
                  <wp:posOffset>-35146</wp:posOffset>
                </wp:positionV>
                <wp:extent cx="5556250" cy="8470900"/>
                <wp:effectExtent l="38100" t="38100" r="44450" b="38100"/>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6250" cy="8470900"/>
                        </a:xfrm>
                        <a:prstGeom prst="rect">
                          <a:avLst/>
                        </a:prstGeom>
                        <a:noFill/>
                        <a:ln w="76200" cmpd="thinThick"/>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8F40AFF" id="Rectangle 66" o:spid="_x0000_s1026" style="position:absolute;margin-left:3.75pt;margin-top:-2.75pt;width:437.5pt;height:667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" filled="f" strokecolor="#243f60 [1604]" strokeweight="6pt">
                <v:stroke linestyle="thinThick"/>
                <v:path arrowok="t"/>
              </v:rect>
            </w:pict>
          </mc:Fallback>
        </mc:AlternateContent>
      </w:r>
      <w:r w:rsidR="00153BDE">
        <w:rPr>
          <w:rFonts w:eastAsia="Times New Roman" w:cs="Times New Roman"/>
          <w:b/>
          <w:sz w:val="28"/>
          <w:szCs w:val="28"/>
          <w:lang w:val="vi-VN"/>
        </w:rPr>
        <w:t xml:space="preserve"> </w:t>
      </w:r>
      <w:r w:rsidR="001E501F" w:rsidRPr="00B95746">
        <w:rPr>
          <w:rFonts w:eastAsia="Times New Roman" w:cs="Times New Roman"/>
          <w:b/>
          <w:sz w:val="28"/>
          <w:szCs w:val="28"/>
          <w:lang w:val="nl-NL"/>
        </w:rPr>
        <w:t xml:space="preserve">BỘ GIÁO DỤC VÀ ĐÀO TẠO </w:t>
      </w:r>
      <w:r w:rsidR="001E501F" w:rsidRPr="00B95746">
        <w:rPr>
          <w:rFonts w:eastAsia="Times New Roman" w:cs="Times New Roman"/>
          <w:b/>
          <w:sz w:val="28"/>
          <w:szCs w:val="28"/>
          <w:lang w:val="vi-VN"/>
        </w:rPr>
        <w:t xml:space="preserve">                     BỘ QUỐC PHÒNG</w:t>
      </w:r>
    </w:p>
    <w:p w14:paraId="7758C44C" w14:textId="77777777" w:rsidR="001E501F" w:rsidRPr="00B95746" w:rsidRDefault="001E501F" w:rsidP="001A19F5">
      <w:pPr>
        <w:widowControl w:val="0"/>
        <w:ind w:firstLine="0"/>
        <w:jc w:val="center"/>
        <w:rPr>
          <w:rFonts w:eastAsia="Times New Roman" w:cs="Times New Roman"/>
          <w:b/>
          <w:sz w:val="28"/>
          <w:szCs w:val="28"/>
          <w:lang w:val="vi-VN"/>
        </w:rPr>
      </w:pPr>
      <w:r w:rsidRPr="00B95746">
        <w:rPr>
          <w:rFonts w:eastAsia="Times New Roman" w:cs="Times New Roman"/>
          <w:b/>
          <w:sz w:val="28"/>
          <w:szCs w:val="28"/>
          <w:lang w:val="vi-VN"/>
        </w:rPr>
        <w:t>HỌC VIỆN QUÂN Y</w:t>
      </w:r>
    </w:p>
    <w:p w14:paraId="7758C44D" w14:textId="77777777" w:rsidR="001E501F" w:rsidRPr="00B95746" w:rsidRDefault="001E501F" w:rsidP="001E501F">
      <w:pPr>
        <w:widowControl w:val="0"/>
        <w:rPr>
          <w:rFonts w:eastAsia="Times New Roman" w:cs="Times New Roman"/>
          <w:b/>
          <w:color w:val="FFFFFF"/>
          <w:sz w:val="28"/>
          <w:szCs w:val="28"/>
          <w:lang w:val="nl-NL"/>
        </w:rPr>
      </w:pPr>
      <w:r w:rsidRPr="00B95746">
        <w:rPr>
          <w:rFonts w:eastAsia="Times New Roman" w:cs="Times New Roman"/>
          <w:b/>
          <w:color w:val="FFFFFF"/>
          <w:sz w:val="28"/>
          <w:szCs w:val="28"/>
          <w:lang w:val="nl-NL"/>
        </w:rPr>
        <w:t>N VĂN HOÀN</w:t>
      </w:r>
    </w:p>
    <w:p w14:paraId="7758C44E" w14:textId="77777777" w:rsidR="001E501F" w:rsidRPr="00B95746" w:rsidRDefault="001E501F" w:rsidP="001E501F">
      <w:pPr>
        <w:widowControl w:val="0"/>
        <w:ind w:firstLine="720"/>
        <w:rPr>
          <w:rFonts w:eastAsia="Times New Roman" w:cs="Times New Roman"/>
          <w:b/>
          <w:sz w:val="28"/>
          <w:szCs w:val="28"/>
          <w:lang w:val="vi-VN"/>
        </w:rPr>
      </w:pPr>
    </w:p>
    <w:p w14:paraId="7758C44F" w14:textId="77777777" w:rsidR="00817F87" w:rsidRPr="00463D35" w:rsidRDefault="00817F87" w:rsidP="001A19F5">
      <w:pPr>
        <w:widowControl w:val="0"/>
        <w:ind w:firstLine="0"/>
        <w:jc w:val="center"/>
        <w:rPr>
          <w:rFonts w:eastAsia="Times New Roman" w:cs="Times New Roman"/>
          <w:b/>
          <w:sz w:val="28"/>
          <w:szCs w:val="28"/>
          <w:lang w:val="vi-VN"/>
        </w:rPr>
      </w:pPr>
    </w:p>
    <w:p w14:paraId="7758C450" w14:textId="77777777" w:rsidR="001E501F" w:rsidRPr="00B95746" w:rsidRDefault="001E501F" w:rsidP="001A19F5">
      <w:pPr>
        <w:widowControl w:val="0"/>
        <w:ind w:firstLine="0"/>
        <w:jc w:val="center"/>
        <w:rPr>
          <w:rFonts w:eastAsia="Times New Roman" w:cs="Times New Roman"/>
          <w:b/>
          <w:sz w:val="28"/>
          <w:szCs w:val="28"/>
          <w:lang w:val="vi-VN"/>
        </w:rPr>
      </w:pPr>
      <w:r w:rsidRPr="00B95746">
        <w:rPr>
          <w:rFonts w:eastAsia="Times New Roman" w:cs="Times New Roman"/>
          <w:b/>
          <w:sz w:val="28"/>
          <w:szCs w:val="28"/>
          <w:lang w:val="vi-VN"/>
        </w:rPr>
        <w:t>VŨ SƠN GIANG</w:t>
      </w:r>
    </w:p>
    <w:p w14:paraId="7758C451" w14:textId="77777777" w:rsidR="001E501F" w:rsidRPr="00B95746" w:rsidRDefault="001E501F" w:rsidP="001E501F">
      <w:pPr>
        <w:widowControl w:val="0"/>
        <w:ind w:firstLine="720"/>
        <w:rPr>
          <w:rFonts w:eastAsia="Times New Roman" w:cs="Times New Roman"/>
          <w:b/>
          <w:sz w:val="28"/>
          <w:szCs w:val="28"/>
          <w:lang w:val="nl-NL"/>
        </w:rPr>
      </w:pPr>
    </w:p>
    <w:p w14:paraId="7758C452" w14:textId="77777777" w:rsidR="001E501F" w:rsidRPr="00B95746" w:rsidRDefault="001E501F" w:rsidP="001E501F">
      <w:pPr>
        <w:widowControl w:val="0"/>
        <w:ind w:firstLine="720"/>
        <w:rPr>
          <w:rFonts w:eastAsia="Times New Roman" w:cs="Times New Roman"/>
          <w:b/>
          <w:sz w:val="28"/>
          <w:szCs w:val="28"/>
          <w:lang w:val="nl-NL"/>
        </w:rPr>
      </w:pPr>
    </w:p>
    <w:p w14:paraId="7758C453" w14:textId="77777777" w:rsidR="001E501F" w:rsidRPr="00B95746" w:rsidRDefault="001E501F" w:rsidP="001E501F">
      <w:pPr>
        <w:widowControl w:val="0"/>
        <w:rPr>
          <w:rFonts w:eastAsia="Times New Roman" w:cs="Times New Roman"/>
          <w:b/>
          <w:sz w:val="28"/>
          <w:szCs w:val="28"/>
          <w:lang w:val="vi-VN"/>
        </w:rPr>
      </w:pPr>
    </w:p>
    <w:p w14:paraId="3084FE33" w14:textId="77777777" w:rsidR="005348BC" w:rsidRPr="00812B7D" w:rsidRDefault="001E501F" w:rsidP="00713360">
      <w:pPr>
        <w:widowControl w:val="0"/>
        <w:spacing w:before="0" w:after="0"/>
        <w:ind w:firstLine="0"/>
        <w:jc w:val="center"/>
        <w:rPr>
          <w:rFonts w:eastAsia="Times New Roman" w:cs="Times New Roman"/>
          <w:b/>
          <w:sz w:val="28"/>
          <w:szCs w:val="28"/>
          <w:lang w:val="vi-VN"/>
        </w:rPr>
      </w:pPr>
      <w:r w:rsidRPr="00B746DC">
        <w:rPr>
          <w:rFonts w:eastAsia="Times New Roman" w:cs="Times New Roman"/>
          <w:b/>
          <w:sz w:val="28"/>
          <w:szCs w:val="28"/>
          <w:lang w:val="vi-VN"/>
        </w:rPr>
        <w:t xml:space="preserve">NGHIÊN CỨU MỐI LIÊN QUAN </w:t>
      </w:r>
      <w:r w:rsidR="000B49DE">
        <w:rPr>
          <w:rFonts w:eastAsia="Times New Roman" w:cs="Times New Roman"/>
          <w:b/>
          <w:sz w:val="28"/>
          <w:szCs w:val="28"/>
          <w:lang w:val="vi-VN"/>
        </w:rPr>
        <w:t xml:space="preserve">GIỮA TỶ LỆ NHIỄM MỘT SỐ </w:t>
      </w:r>
    </w:p>
    <w:p w14:paraId="7758C456" w14:textId="3285EDB8" w:rsidR="001E501F" w:rsidRPr="00713360" w:rsidRDefault="000B49DE" w:rsidP="005348BC">
      <w:pPr>
        <w:widowControl w:val="0"/>
        <w:spacing w:before="0" w:after="0"/>
        <w:ind w:firstLine="0"/>
        <w:jc w:val="center"/>
        <w:rPr>
          <w:rFonts w:eastAsia="Times New Roman" w:cs="Times New Roman"/>
          <w:b/>
          <w:sz w:val="28"/>
          <w:szCs w:val="28"/>
          <w:lang w:val="vi-VN"/>
        </w:rPr>
      </w:pPr>
      <w:r>
        <w:rPr>
          <w:rFonts w:eastAsia="Times New Roman" w:cs="Times New Roman"/>
          <w:b/>
          <w:sz w:val="28"/>
          <w:szCs w:val="28"/>
          <w:lang w:val="vi-VN"/>
        </w:rPr>
        <w:t xml:space="preserve">VI KHUẨN </w:t>
      </w:r>
      <w:r w:rsidR="009A0D18">
        <w:rPr>
          <w:rFonts w:eastAsia="Times New Roman" w:cs="Times New Roman"/>
          <w:b/>
          <w:sz w:val="28"/>
          <w:szCs w:val="28"/>
          <w:lang w:val="vi-VN"/>
        </w:rPr>
        <w:t xml:space="preserve">TRONG MÔ U </w:t>
      </w:r>
      <w:r w:rsidR="001E501F" w:rsidRPr="00B746DC">
        <w:rPr>
          <w:rFonts w:eastAsia="Times New Roman" w:cs="Times New Roman"/>
          <w:b/>
          <w:sz w:val="28"/>
          <w:szCs w:val="28"/>
          <w:lang w:val="vi-VN"/>
        </w:rPr>
        <w:t xml:space="preserve">VỚI ĐỘT BIẾN GEN </w:t>
      </w:r>
      <w:r w:rsidR="001E501F" w:rsidRPr="00843F14">
        <w:rPr>
          <w:rFonts w:eastAsia="Times New Roman" w:cs="Times New Roman"/>
          <w:b/>
          <w:i/>
          <w:iCs/>
          <w:sz w:val="28"/>
          <w:szCs w:val="28"/>
          <w:lang w:val="vi-VN"/>
        </w:rPr>
        <w:t xml:space="preserve">KRAS, </w:t>
      </w:r>
      <w:r w:rsidR="00713360">
        <w:rPr>
          <w:rFonts w:eastAsia="Times New Roman" w:cs="Times New Roman"/>
          <w:b/>
          <w:i/>
          <w:iCs/>
          <w:sz w:val="28"/>
          <w:szCs w:val="28"/>
          <w:lang w:val="vi-VN"/>
        </w:rPr>
        <w:t>BRAF</w:t>
      </w:r>
      <w:r w:rsidR="00812B7D">
        <w:rPr>
          <w:rFonts w:eastAsia="Times New Roman" w:cs="Times New Roman"/>
          <w:b/>
          <w:i/>
          <w:iCs/>
          <w:sz w:val="28"/>
          <w:szCs w:val="28"/>
          <w:lang w:val="vi-VN"/>
        </w:rPr>
        <w:t xml:space="preserve"> VÀ</w:t>
      </w:r>
      <w:r w:rsidR="00713360">
        <w:rPr>
          <w:rFonts w:eastAsia="Times New Roman" w:cs="Times New Roman"/>
          <w:b/>
          <w:i/>
          <w:iCs/>
          <w:sz w:val="28"/>
          <w:szCs w:val="28"/>
          <w:lang w:val="vi-VN"/>
        </w:rPr>
        <w:t xml:space="preserve"> </w:t>
      </w:r>
      <w:r w:rsidR="00FF17F6">
        <w:rPr>
          <w:rFonts w:eastAsia="Times New Roman" w:cs="Times New Roman"/>
          <w:b/>
          <w:i/>
          <w:iCs/>
          <w:sz w:val="28"/>
          <w:szCs w:val="28"/>
          <w:lang w:val="vi-VN"/>
        </w:rPr>
        <w:t>HSP110</w:t>
      </w:r>
      <w:r w:rsidR="00713360">
        <w:rPr>
          <w:rFonts w:eastAsia="Times New Roman" w:cs="Times New Roman"/>
          <w:b/>
          <w:sz w:val="28"/>
          <w:szCs w:val="28"/>
          <w:lang w:val="vi-VN"/>
        </w:rPr>
        <w:t xml:space="preserve"> </w:t>
      </w:r>
      <w:r w:rsidR="00812B7D" w:rsidRPr="00812B7D">
        <w:rPr>
          <w:rFonts w:eastAsia="Times New Roman" w:cs="Times New Roman"/>
          <w:b/>
          <w:sz w:val="28"/>
          <w:szCs w:val="28"/>
          <w:lang w:val="vi-VN"/>
        </w:rPr>
        <w:t>Ở BỆNH NHÂN</w:t>
      </w:r>
      <w:r w:rsidR="00812B7D">
        <w:rPr>
          <w:rFonts w:eastAsia="Times New Roman" w:cs="Times New Roman"/>
          <w:b/>
          <w:sz w:val="28"/>
          <w:szCs w:val="28"/>
          <w:lang w:val="vi-VN"/>
        </w:rPr>
        <w:t xml:space="preserve"> </w:t>
      </w:r>
      <w:r w:rsidR="001E501F" w:rsidRPr="00B746DC">
        <w:rPr>
          <w:rFonts w:eastAsia="Times New Roman" w:cs="Times New Roman"/>
          <w:b/>
          <w:sz w:val="28"/>
          <w:szCs w:val="28"/>
          <w:lang w:val="vi-VN"/>
        </w:rPr>
        <w:t>UNG THƯ  ĐẠI TRỰC TRÀNG</w:t>
      </w:r>
    </w:p>
    <w:p w14:paraId="7758C457" w14:textId="77777777" w:rsidR="001E501F" w:rsidRPr="00B95746" w:rsidRDefault="001E501F" w:rsidP="001E501F">
      <w:pPr>
        <w:widowControl w:val="0"/>
        <w:rPr>
          <w:rFonts w:eastAsia="Times New Roman" w:cs="Times New Roman"/>
          <w:sz w:val="28"/>
          <w:szCs w:val="28"/>
          <w:lang w:val="nl-NL"/>
        </w:rPr>
      </w:pPr>
    </w:p>
    <w:p w14:paraId="7758C458" w14:textId="77777777" w:rsidR="001E501F" w:rsidRPr="00B95746" w:rsidRDefault="001E501F" w:rsidP="001E501F">
      <w:pPr>
        <w:widowControl w:val="0"/>
        <w:rPr>
          <w:rFonts w:eastAsia="Times New Roman" w:cs="Times New Roman"/>
          <w:sz w:val="28"/>
          <w:szCs w:val="28"/>
          <w:lang w:val="nl-NL"/>
        </w:rPr>
      </w:pPr>
    </w:p>
    <w:p w14:paraId="7758C459" w14:textId="0182551E" w:rsidR="001E501F" w:rsidRPr="00463D35" w:rsidRDefault="001A19F5" w:rsidP="001A19F5">
      <w:pPr>
        <w:widowControl w:val="0"/>
        <w:ind w:firstLine="0"/>
        <w:jc w:val="center"/>
        <w:rPr>
          <w:rFonts w:eastAsia="Times New Roman" w:cs="Times New Roman"/>
          <w:b/>
          <w:sz w:val="28"/>
          <w:szCs w:val="28"/>
          <w:lang w:val="nl-NL"/>
        </w:rPr>
      </w:pPr>
      <w:r w:rsidRPr="00463D35">
        <w:rPr>
          <w:rFonts w:eastAsia="Times New Roman" w:cs="Times New Roman"/>
          <w:b/>
          <w:sz w:val="28"/>
          <w:szCs w:val="28"/>
          <w:lang w:val="nl-NL"/>
        </w:rPr>
        <w:t>LUẬN ÁN TIẾN SỸ</w:t>
      </w:r>
    </w:p>
    <w:p w14:paraId="7758C45A" w14:textId="77777777" w:rsidR="001E501F" w:rsidRPr="00B95746" w:rsidRDefault="001E501F" w:rsidP="001E501F">
      <w:pPr>
        <w:widowControl w:val="0"/>
        <w:ind w:firstLine="323"/>
        <w:rPr>
          <w:rFonts w:eastAsia="Times New Roman" w:cs="Times New Roman"/>
          <w:b/>
          <w:sz w:val="28"/>
          <w:szCs w:val="28"/>
          <w:lang w:val="vi-VN"/>
        </w:rPr>
      </w:pPr>
    </w:p>
    <w:p w14:paraId="7758C45B" w14:textId="77777777" w:rsidR="001E501F" w:rsidRPr="00B95746" w:rsidRDefault="001E501F" w:rsidP="001E501F">
      <w:pPr>
        <w:widowControl w:val="0"/>
        <w:ind w:firstLine="323"/>
        <w:rPr>
          <w:rFonts w:eastAsia="Times New Roman" w:cs="Times New Roman"/>
          <w:b/>
          <w:sz w:val="28"/>
          <w:szCs w:val="28"/>
          <w:lang w:val="vi-VN"/>
        </w:rPr>
      </w:pPr>
    </w:p>
    <w:p w14:paraId="7758C45C" w14:textId="77777777" w:rsidR="001E501F" w:rsidRPr="00B95746" w:rsidRDefault="001E501F" w:rsidP="001E501F">
      <w:pPr>
        <w:widowControl w:val="0"/>
        <w:ind w:firstLine="323"/>
        <w:rPr>
          <w:rFonts w:eastAsia="Times New Roman" w:cs="Times New Roman"/>
          <w:b/>
          <w:sz w:val="28"/>
          <w:szCs w:val="28"/>
          <w:lang w:val="vi-VN"/>
        </w:rPr>
      </w:pPr>
    </w:p>
    <w:p w14:paraId="7758C45D" w14:textId="77777777" w:rsidR="001E501F" w:rsidRPr="00B95746" w:rsidRDefault="001E501F" w:rsidP="001E501F">
      <w:pPr>
        <w:widowControl w:val="0"/>
        <w:ind w:firstLine="323"/>
        <w:rPr>
          <w:rFonts w:eastAsia="Times New Roman" w:cs="Times New Roman"/>
          <w:b/>
          <w:sz w:val="28"/>
          <w:szCs w:val="28"/>
          <w:lang w:val="vi-VN"/>
        </w:rPr>
      </w:pPr>
    </w:p>
    <w:p w14:paraId="7758C45E" w14:textId="77777777" w:rsidR="001E501F" w:rsidRPr="00B95746" w:rsidRDefault="001E501F" w:rsidP="001E501F">
      <w:pPr>
        <w:widowControl w:val="0"/>
        <w:ind w:firstLine="323"/>
        <w:rPr>
          <w:rFonts w:eastAsia="Times New Roman" w:cs="Times New Roman"/>
          <w:b/>
          <w:sz w:val="28"/>
          <w:szCs w:val="28"/>
          <w:lang w:val="vi-VN"/>
        </w:rPr>
      </w:pPr>
    </w:p>
    <w:p w14:paraId="7758C45F" w14:textId="77777777" w:rsidR="001A19F5" w:rsidRPr="00463D35" w:rsidRDefault="001A19F5" w:rsidP="001E501F">
      <w:pPr>
        <w:rPr>
          <w:rFonts w:eastAsia="Times New Roman" w:cs="Times New Roman"/>
          <w:b/>
          <w:sz w:val="28"/>
          <w:szCs w:val="28"/>
          <w:lang w:val="nl-NL"/>
        </w:rPr>
      </w:pPr>
    </w:p>
    <w:p w14:paraId="7758C460" w14:textId="69FA22FC" w:rsidR="001E501F" w:rsidRPr="008D5EF3" w:rsidRDefault="00731511" w:rsidP="00141DFE">
      <w:pPr>
        <w:spacing w:before="0" w:after="0"/>
        <w:ind w:firstLine="0"/>
        <w:jc w:val="center"/>
        <w:rPr>
          <w:lang w:val="vi-VN"/>
        </w:rPr>
      </w:pPr>
      <w:r w:rsidRPr="001E501F">
        <w:rPr>
          <w:rFonts w:eastAsia="Times New Roman" w:cs="Times New Roman"/>
          <w:b/>
          <w:color w:val="000000" w:themeColor="text1"/>
          <w:sz w:val="28"/>
          <w:szCs w:val="28"/>
          <w:lang w:val="vi-VN"/>
        </w:rPr>
        <w:t>HÀ NỘI</w:t>
      </w:r>
      <w:r w:rsidRPr="001E501F">
        <w:rPr>
          <w:rFonts w:eastAsia="Times New Roman" w:cs="Times New Roman"/>
          <w:b/>
          <w:color w:val="000000" w:themeColor="text1"/>
          <w:sz w:val="28"/>
          <w:szCs w:val="28"/>
          <w:lang w:val="nl-NL"/>
        </w:rPr>
        <w:t xml:space="preserve"> – </w:t>
      </w:r>
      <w:r w:rsidR="008D5EF3">
        <w:rPr>
          <w:rFonts w:eastAsia="Times New Roman" w:cs="Times New Roman"/>
          <w:b/>
          <w:color w:val="000000" w:themeColor="text1"/>
          <w:sz w:val="28"/>
          <w:szCs w:val="28"/>
          <w:lang w:val="nl-NL"/>
        </w:rPr>
        <w:t>2025</w:t>
      </w:r>
    </w:p>
    <w:p w14:paraId="7758C461" w14:textId="77777777" w:rsidR="00DB0E4C" w:rsidRDefault="00731511" w:rsidP="00DB0E4C">
      <w:pPr>
        <w:widowControl w:val="0"/>
        <w:ind w:firstLine="0"/>
        <w:jc w:val="center"/>
        <w:rPr>
          <w:rFonts w:eastAsia="Times New Roman" w:cs="Times New Roman"/>
          <w:b/>
          <w:sz w:val="28"/>
          <w:szCs w:val="28"/>
          <w:lang w:val="nl-NL"/>
        </w:rPr>
      </w:pPr>
      <w:r>
        <w:rPr>
          <w:noProof/>
          <w:sz w:val="28"/>
          <w:szCs w:val="28"/>
        </w:rPr>
        <w:lastRenderedPageBreak/>
        <mc:AlternateContent>
          <mc:Choice Requires="wps">
            <w:drawing>
              <wp:anchor distT="0" distB="0" distL="114300" distR="114300" simplePos="0" relativeHeight="251601920" behindDoc="0" locked="0" layoutInCell="1" allowOverlap="1" wp14:anchorId="7758D91A" wp14:editId="7758D91B">
                <wp:simplePos x="0" y="0"/>
                <wp:positionH relativeFrom="column">
                  <wp:posOffset>41275</wp:posOffset>
                </wp:positionH>
                <wp:positionV relativeFrom="paragraph">
                  <wp:posOffset>234315</wp:posOffset>
                </wp:positionV>
                <wp:extent cx="5537200" cy="8337550"/>
                <wp:effectExtent l="38100" t="38100" r="44450" b="44450"/>
                <wp:wrapNone/>
                <wp:docPr id="1607687133" name="Rectangle 1607687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37200" cy="8337550"/>
                        </a:xfrm>
                        <a:prstGeom prst="rect">
                          <a:avLst/>
                        </a:prstGeom>
                        <a:noFill/>
                        <a:ln w="76200" cmpd="thinThick"/>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2EC8150" id="Rectangle 1607687133" o:spid="_x0000_s1026" style="position:absolute;margin-left:3.25pt;margin-top:18.45pt;width:436pt;height:65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" filled="f" strokecolor="#243f60 [1604]" strokeweight="6pt">
                <v:stroke linestyle="thinThick"/>
                <v:path arrowok="t"/>
              </v:rect>
            </w:pict>
          </mc:Fallback>
        </mc:AlternateContent>
      </w:r>
    </w:p>
    <w:p w14:paraId="7758C462" w14:textId="77777777" w:rsidR="001E501F" w:rsidRPr="00B95746" w:rsidRDefault="001E501F" w:rsidP="00DB0E4C">
      <w:pPr>
        <w:widowControl w:val="0"/>
        <w:ind w:firstLine="0"/>
        <w:jc w:val="center"/>
        <w:rPr>
          <w:rFonts w:eastAsia="Times New Roman" w:cs="Times New Roman"/>
          <w:sz w:val="28"/>
          <w:szCs w:val="28"/>
          <w:lang w:val="vi-VN"/>
        </w:rPr>
      </w:pPr>
      <w:r w:rsidRPr="00B95746">
        <w:rPr>
          <w:rFonts w:eastAsia="Times New Roman" w:cs="Times New Roman"/>
          <w:b/>
          <w:sz w:val="28"/>
          <w:szCs w:val="28"/>
          <w:lang w:val="nl-NL"/>
        </w:rPr>
        <w:t xml:space="preserve">BỘ GIÁO DỤC VÀ ĐÀO TẠO </w:t>
      </w:r>
      <w:r w:rsidRPr="00B95746">
        <w:rPr>
          <w:rFonts w:eastAsia="Times New Roman" w:cs="Times New Roman"/>
          <w:b/>
          <w:sz w:val="28"/>
          <w:szCs w:val="28"/>
          <w:lang w:val="vi-VN"/>
        </w:rPr>
        <w:t xml:space="preserve">                    BỘ QUỐC PHÒNG</w:t>
      </w:r>
    </w:p>
    <w:p w14:paraId="7758C463" w14:textId="77777777" w:rsidR="001E501F" w:rsidRPr="00B95746" w:rsidRDefault="001E501F" w:rsidP="00817F87">
      <w:pPr>
        <w:widowControl w:val="0"/>
        <w:ind w:firstLine="0"/>
        <w:jc w:val="center"/>
        <w:rPr>
          <w:rFonts w:eastAsia="Times New Roman" w:cs="Times New Roman"/>
          <w:b/>
          <w:sz w:val="28"/>
          <w:szCs w:val="28"/>
          <w:lang w:val="vi-VN"/>
        </w:rPr>
      </w:pPr>
      <w:r w:rsidRPr="00B95746">
        <w:rPr>
          <w:rFonts w:eastAsia="Times New Roman" w:cs="Times New Roman"/>
          <w:b/>
          <w:sz w:val="28"/>
          <w:szCs w:val="28"/>
          <w:lang w:val="vi-VN"/>
        </w:rPr>
        <w:t>HỌC VIỆN QUÂN Y</w:t>
      </w:r>
    </w:p>
    <w:p w14:paraId="7758C464" w14:textId="77777777" w:rsidR="001E501F" w:rsidRPr="00B95746" w:rsidRDefault="001E501F" w:rsidP="001E501F">
      <w:pPr>
        <w:widowControl w:val="0"/>
        <w:ind w:firstLine="720"/>
        <w:rPr>
          <w:rFonts w:eastAsia="Times New Roman" w:cs="Times New Roman"/>
          <w:color w:val="FFFFFF"/>
          <w:sz w:val="28"/>
          <w:szCs w:val="28"/>
          <w:lang w:val="nl-NL"/>
        </w:rPr>
      </w:pPr>
    </w:p>
    <w:p w14:paraId="7758C465" w14:textId="77777777" w:rsidR="001E501F" w:rsidRPr="00B95746" w:rsidRDefault="001E501F" w:rsidP="001E501F">
      <w:pPr>
        <w:widowControl w:val="0"/>
        <w:ind w:firstLine="323"/>
        <w:jc w:val="center"/>
        <w:rPr>
          <w:rFonts w:eastAsia="Times New Roman" w:cs="Times New Roman"/>
          <w:b/>
          <w:color w:val="FFFFFF"/>
          <w:sz w:val="28"/>
          <w:szCs w:val="28"/>
          <w:lang w:val="nl-NL"/>
        </w:rPr>
      </w:pPr>
      <w:r w:rsidRPr="00B95746">
        <w:rPr>
          <w:rFonts w:eastAsia="Times New Roman" w:cs="Times New Roman"/>
          <w:b/>
          <w:color w:val="FFFFFF"/>
          <w:sz w:val="28"/>
          <w:szCs w:val="28"/>
          <w:lang w:val="nl-NL"/>
        </w:rPr>
        <w:t>NGUYỄN VĂN HOÀN</w:t>
      </w:r>
    </w:p>
    <w:p w14:paraId="7758C466" w14:textId="77777777" w:rsidR="00817F87" w:rsidRPr="00463D35" w:rsidRDefault="00817F87" w:rsidP="001E501F">
      <w:pPr>
        <w:widowControl w:val="0"/>
        <w:ind w:firstLine="323"/>
        <w:jc w:val="center"/>
        <w:rPr>
          <w:rFonts w:eastAsia="Times New Roman" w:cs="Times New Roman"/>
          <w:b/>
          <w:sz w:val="28"/>
          <w:szCs w:val="28"/>
          <w:lang w:val="vi-VN"/>
        </w:rPr>
      </w:pPr>
    </w:p>
    <w:p w14:paraId="7758C467" w14:textId="77777777" w:rsidR="001E501F" w:rsidRPr="00B95746" w:rsidRDefault="001E501F" w:rsidP="00817F87">
      <w:pPr>
        <w:widowControl w:val="0"/>
        <w:ind w:firstLine="0"/>
        <w:jc w:val="center"/>
        <w:rPr>
          <w:rFonts w:eastAsia="Times New Roman" w:cs="Times New Roman"/>
          <w:b/>
          <w:sz w:val="28"/>
          <w:szCs w:val="28"/>
          <w:lang w:val="vi-VN"/>
        </w:rPr>
      </w:pPr>
      <w:r w:rsidRPr="00B95746">
        <w:rPr>
          <w:rFonts w:eastAsia="Times New Roman" w:cs="Times New Roman"/>
          <w:b/>
          <w:sz w:val="28"/>
          <w:szCs w:val="28"/>
          <w:lang w:val="vi-VN"/>
        </w:rPr>
        <w:t>VŨ SƠN GIANG</w:t>
      </w:r>
    </w:p>
    <w:p w14:paraId="7758C468" w14:textId="77777777" w:rsidR="001E501F" w:rsidRPr="00B95746" w:rsidRDefault="001E501F" w:rsidP="001E501F">
      <w:pPr>
        <w:widowControl w:val="0"/>
        <w:rPr>
          <w:rFonts w:eastAsia="Times New Roman" w:cs="Times New Roman"/>
          <w:b/>
          <w:color w:val="FFFFFF"/>
          <w:sz w:val="28"/>
          <w:szCs w:val="28"/>
          <w:lang w:val="nl-NL"/>
        </w:rPr>
      </w:pPr>
      <w:r w:rsidRPr="00B95746">
        <w:rPr>
          <w:rFonts w:eastAsia="Times New Roman" w:cs="Times New Roman"/>
          <w:b/>
          <w:color w:val="FFFFFF"/>
          <w:sz w:val="28"/>
          <w:szCs w:val="28"/>
          <w:lang w:val="nl-NL"/>
        </w:rPr>
        <w:t>N VĂN HOÀN</w:t>
      </w:r>
    </w:p>
    <w:p w14:paraId="7758C469" w14:textId="77777777" w:rsidR="001E501F" w:rsidRPr="00B95746" w:rsidRDefault="001E501F" w:rsidP="001E501F">
      <w:pPr>
        <w:widowControl w:val="0"/>
        <w:rPr>
          <w:rFonts w:eastAsia="Times New Roman" w:cs="Times New Roman"/>
          <w:b/>
          <w:color w:val="FFFFFF"/>
          <w:sz w:val="28"/>
          <w:szCs w:val="28"/>
          <w:lang w:val="vi-VN"/>
        </w:rPr>
      </w:pPr>
    </w:p>
    <w:p w14:paraId="583FA3E0" w14:textId="77777777" w:rsidR="00FC34DC" w:rsidRPr="00812B7D" w:rsidRDefault="00BB51BD" w:rsidP="00BB51BD">
      <w:pPr>
        <w:widowControl w:val="0"/>
        <w:spacing w:before="0" w:after="0"/>
        <w:ind w:firstLine="0"/>
        <w:jc w:val="center"/>
        <w:rPr>
          <w:rFonts w:eastAsia="Times New Roman" w:cs="Times New Roman"/>
          <w:b/>
          <w:sz w:val="28"/>
          <w:szCs w:val="28"/>
          <w:lang w:val="vi-VN"/>
        </w:rPr>
      </w:pPr>
      <w:r w:rsidRPr="00B746DC">
        <w:rPr>
          <w:rFonts w:eastAsia="Times New Roman" w:cs="Times New Roman"/>
          <w:b/>
          <w:sz w:val="28"/>
          <w:szCs w:val="28"/>
          <w:lang w:val="vi-VN"/>
        </w:rPr>
        <w:t xml:space="preserve">NGHIÊN CỨU MỐI LIÊN QUAN </w:t>
      </w:r>
      <w:r>
        <w:rPr>
          <w:rFonts w:eastAsia="Times New Roman" w:cs="Times New Roman"/>
          <w:b/>
          <w:sz w:val="28"/>
          <w:szCs w:val="28"/>
          <w:lang w:val="vi-VN"/>
        </w:rPr>
        <w:t xml:space="preserve">GIỮA TỶ LỆ NHIỄM MỘT SỐ </w:t>
      </w:r>
    </w:p>
    <w:p w14:paraId="43872D5B" w14:textId="6F979945" w:rsidR="00BB51BD" w:rsidRPr="00713360" w:rsidRDefault="00BB51BD" w:rsidP="00FC34DC">
      <w:pPr>
        <w:widowControl w:val="0"/>
        <w:spacing w:before="0" w:after="0"/>
        <w:ind w:firstLine="0"/>
        <w:jc w:val="center"/>
        <w:rPr>
          <w:rFonts w:eastAsia="Times New Roman" w:cs="Times New Roman"/>
          <w:b/>
          <w:sz w:val="28"/>
          <w:szCs w:val="28"/>
          <w:lang w:val="vi-VN"/>
        </w:rPr>
      </w:pPr>
      <w:r>
        <w:rPr>
          <w:rFonts w:eastAsia="Times New Roman" w:cs="Times New Roman"/>
          <w:b/>
          <w:sz w:val="28"/>
          <w:szCs w:val="28"/>
          <w:lang w:val="vi-VN"/>
        </w:rPr>
        <w:t xml:space="preserve">VI KHUẨN TRONG MÔ U </w:t>
      </w:r>
      <w:r w:rsidRPr="00B746DC">
        <w:rPr>
          <w:rFonts w:eastAsia="Times New Roman" w:cs="Times New Roman"/>
          <w:b/>
          <w:sz w:val="28"/>
          <w:szCs w:val="28"/>
          <w:lang w:val="vi-VN"/>
        </w:rPr>
        <w:t xml:space="preserve">VỚI ĐỘT BIẾN GEN </w:t>
      </w:r>
      <w:r w:rsidRPr="00843F14">
        <w:rPr>
          <w:rFonts w:eastAsia="Times New Roman" w:cs="Times New Roman"/>
          <w:b/>
          <w:i/>
          <w:iCs/>
          <w:sz w:val="28"/>
          <w:szCs w:val="28"/>
          <w:lang w:val="vi-VN"/>
        </w:rPr>
        <w:t xml:space="preserve">KRAS, </w:t>
      </w:r>
      <w:r>
        <w:rPr>
          <w:rFonts w:eastAsia="Times New Roman" w:cs="Times New Roman"/>
          <w:b/>
          <w:i/>
          <w:iCs/>
          <w:sz w:val="28"/>
          <w:szCs w:val="28"/>
          <w:lang w:val="vi-VN"/>
        </w:rPr>
        <w:t>BRAF</w:t>
      </w:r>
      <w:r w:rsidR="00812B7D">
        <w:rPr>
          <w:rFonts w:eastAsia="Times New Roman" w:cs="Times New Roman"/>
          <w:b/>
          <w:i/>
          <w:iCs/>
          <w:sz w:val="28"/>
          <w:szCs w:val="28"/>
          <w:lang w:val="vi-VN"/>
        </w:rPr>
        <w:t xml:space="preserve"> VÀ</w:t>
      </w:r>
      <w:r>
        <w:rPr>
          <w:rFonts w:eastAsia="Times New Roman" w:cs="Times New Roman"/>
          <w:b/>
          <w:i/>
          <w:iCs/>
          <w:sz w:val="28"/>
          <w:szCs w:val="28"/>
          <w:lang w:val="vi-VN"/>
        </w:rPr>
        <w:t xml:space="preserve"> HSP110</w:t>
      </w:r>
      <w:r>
        <w:rPr>
          <w:rFonts w:eastAsia="Times New Roman" w:cs="Times New Roman"/>
          <w:b/>
          <w:sz w:val="28"/>
          <w:szCs w:val="28"/>
          <w:lang w:val="vi-VN"/>
        </w:rPr>
        <w:t xml:space="preserve"> </w:t>
      </w:r>
      <w:r w:rsidR="00812B7D">
        <w:rPr>
          <w:rFonts w:eastAsia="Times New Roman" w:cs="Times New Roman"/>
          <w:b/>
          <w:sz w:val="28"/>
          <w:szCs w:val="28"/>
          <w:lang w:val="vi-VN"/>
        </w:rPr>
        <w:t xml:space="preserve">Ở </w:t>
      </w:r>
      <w:r>
        <w:rPr>
          <w:rFonts w:eastAsia="Times New Roman" w:cs="Times New Roman"/>
          <w:b/>
          <w:sz w:val="28"/>
          <w:szCs w:val="28"/>
          <w:lang w:val="vi-VN"/>
        </w:rPr>
        <w:t>BỆNH</w:t>
      </w:r>
      <w:r w:rsidR="00812B7D">
        <w:rPr>
          <w:rFonts w:eastAsia="Times New Roman" w:cs="Times New Roman"/>
          <w:b/>
          <w:sz w:val="28"/>
          <w:szCs w:val="28"/>
          <w:lang w:val="vi-VN"/>
        </w:rPr>
        <w:t xml:space="preserve"> NHÂN</w:t>
      </w:r>
      <w:r w:rsidRPr="00B746DC">
        <w:rPr>
          <w:rFonts w:eastAsia="Times New Roman" w:cs="Times New Roman"/>
          <w:b/>
          <w:sz w:val="28"/>
          <w:szCs w:val="28"/>
          <w:lang w:val="vi-VN"/>
        </w:rPr>
        <w:t xml:space="preserve"> UNG THƯ  ĐẠI TRỰC TRÀNG</w:t>
      </w:r>
    </w:p>
    <w:p w14:paraId="7758C46D" w14:textId="77777777" w:rsidR="001E501F" w:rsidRPr="00B95746" w:rsidRDefault="001E501F" w:rsidP="001E501F">
      <w:pPr>
        <w:widowControl w:val="0"/>
        <w:spacing w:after="0"/>
        <w:ind w:left="181"/>
        <w:jc w:val="center"/>
        <w:rPr>
          <w:rFonts w:eastAsia="Times New Roman" w:cs="Times New Roman"/>
          <w:b/>
          <w:sz w:val="28"/>
          <w:szCs w:val="28"/>
          <w:lang w:val="vi-VN"/>
        </w:rPr>
      </w:pPr>
    </w:p>
    <w:p w14:paraId="7758C46E" w14:textId="7A418671" w:rsidR="001E501F" w:rsidRPr="00B95746" w:rsidRDefault="00E15B78" w:rsidP="00817F87">
      <w:pPr>
        <w:widowControl w:val="0"/>
        <w:ind w:firstLine="0"/>
        <w:jc w:val="center"/>
        <w:rPr>
          <w:rFonts w:eastAsia="Times New Roman" w:cs="Times New Roman"/>
          <w:b/>
          <w:sz w:val="28"/>
          <w:szCs w:val="28"/>
          <w:lang w:val="nl-NL"/>
        </w:rPr>
      </w:pPr>
      <w:proofErr w:type="spellStart"/>
      <w:r>
        <w:rPr>
          <w:rFonts w:eastAsia="Times New Roman" w:cs="Times New Roman"/>
          <w:b/>
          <w:sz w:val="28"/>
          <w:szCs w:val="28"/>
          <w:lang w:val="nl-NL"/>
        </w:rPr>
        <w:t>Ngành</w:t>
      </w:r>
      <w:proofErr w:type="spellEnd"/>
      <w:r>
        <w:rPr>
          <w:rFonts w:eastAsia="Times New Roman" w:cs="Times New Roman"/>
          <w:b/>
          <w:sz w:val="28"/>
          <w:szCs w:val="28"/>
          <w:lang w:val="vi-VN"/>
        </w:rPr>
        <w:t xml:space="preserve">: </w:t>
      </w:r>
      <w:proofErr w:type="spellStart"/>
      <w:r w:rsidR="001E501F" w:rsidRPr="00B95746">
        <w:rPr>
          <w:rFonts w:eastAsia="Times New Roman" w:cs="Times New Roman"/>
          <w:b/>
          <w:sz w:val="28"/>
          <w:szCs w:val="28"/>
          <w:lang w:val="nl-NL"/>
        </w:rPr>
        <w:t>Khoa</w:t>
      </w:r>
      <w:proofErr w:type="spellEnd"/>
      <w:r w:rsidR="001E501F" w:rsidRPr="00B95746">
        <w:rPr>
          <w:rFonts w:eastAsia="Times New Roman" w:cs="Times New Roman"/>
          <w:b/>
          <w:sz w:val="28"/>
          <w:szCs w:val="28"/>
          <w:lang w:val="nl-NL"/>
        </w:rPr>
        <w:t xml:space="preserve"> </w:t>
      </w:r>
      <w:proofErr w:type="spellStart"/>
      <w:r w:rsidR="001E501F" w:rsidRPr="00B95746">
        <w:rPr>
          <w:rFonts w:eastAsia="Times New Roman" w:cs="Times New Roman"/>
          <w:b/>
          <w:sz w:val="28"/>
          <w:szCs w:val="28"/>
          <w:lang w:val="nl-NL"/>
        </w:rPr>
        <w:t>học</w:t>
      </w:r>
      <w:proofErr w:type="spellEnd"/>
      <w:r w:rsidR="001E501F" w:rsidRPr="00B95746">
        <w:rPr>
          <w:rFonts w:eastAsia="Times New Roman" w:cs="Times New Roman"/>
          <w:b/>
          <w:sz w:val="28"/>
          <w:szCs w:val="28"/>
          <w:lang w:val="nl-NL"/>
        </w:rPr>
        <w:t xml:space="preserve"> y </w:t>
      </w:r>
      <w:proofErr w:type="spellStart"/>
      <w:r w:rsidR="001E501F" w:rsidRPr="00B95746">
        <w:rPr>
          <w:rFonts w:eastAsia="Times New Roman" w:cs="Times New Roman"/>
          <w:b/>
          <w:sz w:val="28"/>
          <w:szCs w:val="28"/>
          <w:lang w:val="nl-NL"/>
        </w:rPr>
        <w:t>sinh</w:t>
      </w:r>
      <w:proofErr w:type="spellEnd"/>
    </w:p>
    <w:p w14:paraId="7758C46F" w14:textId="77777777" w:rsidR="001E501F" w:rsidRPr="00B95746" w:rsidRDefault="001E501F" w:rsidP="00817F87">
      <w:pPr>
        <w:widowControl w:val="0"/>
        <w:ind w:firstLine="0"/>
        <w:jc w:val="center"/>
        <w:rPr>
          <w:rFonts w:eastAsia="Times New Roman" w:cs="Times New Roman"/>
          <w:b/>
          <w:sz w:val="28"/>
          <w:szCs w:val="28"/>
          <w:lang w:val="nl-NL"/>
        </w:rPr>
      </w:pPr>
      <w:proofErr w:type="spellStart"/>
      <w:r w:rsidRPr="00B95746">
        <w:rPr>
          <w:rFonts w:eastAsia="Times New Roman" w:cs="Times New Roman"/>
          <w:b/>
          <w:sz w:val="28"/>
          <w:szCs w:val="28"/>
          <w:lang w:val="nl-NL"/>
        </w:rPr>
        <w:t>Mã</w:t>
      </w:r>
      <w:proofErr w:type="spellEnd"/>
      <w:r w:rsidRPr="00B95746">
        <w:rPr>
          <w:rFonts w:eastAsia="Times New Roman" w:cs="Times New Roman"/>
          <w:b/>
          <w:sz w:val="28"/>
          <w:szCs w:val="28"/>
          <w:lang w:val="nl-NL"/>
        </w:rPr>
        <w:t xml:space="preserve"> </w:t>
      </w:r>
      <w:proofErr w:type="spellStart"/>
      <w:r w:rsidRPr="00B95746">
        <w:rPr>
          <w:rFonts w:eastAsia="Times New Roman" w:cs="Times New Roman"/>
          <w:b/>
          <w:sz w:val="28"/>
          <w:szCs w:val="28"/>
          <w:lang w:val="nl-NL"/>
        </w:rPr>
        <w:t>số</w:t>
      </w:r>
      <w:proofErr w:type="spellEnd"/>
      <w:r w:rsidRPr="00B95746">
        <w:rPr>
          <w:rFonts w:eastAsia="Times New Roman" w:cs="Times New Roman"/>
          <w:b/>
          <w:sz w:val="28"/>
          <w:szCs w:val="28"/>
          <w:lang w:val="nl-NL"/>
        </w:rPr>
        <w:t>: 9 72 01 01</w:t>
      </w:r>
    </w:p>
    <w:p w14:paraId="1741E895" w14:textId="77777777" w:rsidR="00DC0A7E" w:rsidRDefault="00DC0A7E" w:rsidP="001E501F">
      <w:pPr>
        <w:widowControl w:val="0"/>
        <w:ind w:firstLine="323"/>
        <w:jc w:val="center"/>
        <w:rPr>
          <w:rFonts w:eastAsia="Times New Roman" w:cs="Times New Roman"/>
          <w:b/>
          <w:sz w:val="28"/>
          <w:szCs w:val="28"/>
          <w:lang w:val="vi-VN"/>
        </w:rPr>
      </w:pPr>
    </w:p>
    <w:p w14:paraId="2FDCFD3A" w14:textId="77777777" w:rsidR="00DC0A7E" w:rsidRDefault="00DC0A7E" w:rsidP="001E501F">
      <w:pPr>
        <w:widowControl w:val="0"/>
        <w:ind w:firstLine="323"/>
        <w:jc w:val="center"/>
        <w:rPr>
          <w:rFonts w:eastAsia="Times New Roman" w:cs="Times New Roman"/>
          <w:b/>
          <w:sz w:val="28"/>
          <w:szCs w:val="28"/>
          <w:lang w:val="vi-VN"/>
        </w:rPr>
      </w:pPr>
    </w:p>
    <w:p w14:paraId="2282A68D" w14:textId="77777777" w:rsidR="00DC0A7E" w:rsidRDefault="00DC0A7E" w:rsidP="001E501F">
      <w:pPr>
        <w:widowControl w:val="0"/>
        <w:ind w:firstLine="323"/>
        <w:jc w:val="center"/>
        <w:rPr>
          <w:rFonts w:eastAsia="Times New Roman" w:cs="Times New Roman"/>
          <w:b/>
          <w:sz w:val="28"/>
          <w:szCs w:val="28"/>
          <w:lang w:val="vi-VN"/>
        </w:rPr>
      </w:pPr>
    </w:p>
    <w:p w14:paraId="7758C470" w14:textId="4BEB7209" w:rsidR="001E501F" w:rsidRDefault="00866021" w:rsidP="001E501F">
      <w:pPr>
        <w:widowControl w:val="0"/>
        <w:ind w:firstLine="323"/>
        <w:jc w:val="center"/>
        <w:rPr>
          <w:rFonts w:eastAsia="Times New Roman" w:cs="Times New Roman"/>
          <w:b/>
          <w:sz w:val="28"/>
          <w:szCs w:val="28"/>
          <w:lang w:val="nl-NL"/>
        </w:rPr>
      </w:pPr>
      <w:proofErr w:type="spellStart"/>
      <w:r>
        <w:rPr>
          <w:rFonts w:eastAsia="Times New Roman" w:cs="Times New Roman"/>
          <w:b/>
          <w:sz w:val="28"/>
          <w:szCs w:val="28"/>
          <w:lang w:val="nl-NL"/>
        </w:rPr>
        <w:t>Cán</w:t>
      </w:r>
      <w:proofErr w:type="spellEnd"/>
      <w:r>
        <w:rPr>
          <w:rFonts w:eastAsia="Times New Roman" w:cs="Times New Roman"/>
          <w:b/>
          <w:sz w:val="28"/>
          <w:szCs w:val="28"/>
          <w:lang w:val="nl-NL"/>
        </w:rPr>
        <w:t xml:space="preserve"> </w:t>
      </w:r>
      <w:proofErr w:type="spellStart"/>
      <w:r>
        <w:rPr>
          <w:rFonts w:eastAsia="Times New Roman" w:cs="Times New Roman"/>
          <w:b/>
          <w:sz w:val="28"/>
          <w:szCs w:val="28"/>
          <w:lang w:val="nl-NL"/>
        </w:rPr>
        <w:t>bộ</w:t>
      </w:r>
      <w:proofErr w:type="spellEnd"/>
      <w:r>
        <w:rPr>
          <w:rFonts w:eastAsia="Times New Roman" w:cs="Times New Roman"/>
          <w:b/>
          <w:sz w:val="28"/>
          <w:szCs w:val="28"/>
          <w:lang w:val="nl-NL"/>
        </w:rPr>
        <w:t xml:space="preserve"> </w:t>
      </w:r>
      <w:proofErr w:type="spellStart"/>
      <w:r>
        <w:rPr>
          <w:rFonts w:eastAsia="Times New Roman" w:cs="Times New Roman"/>
          <w:b/>
          <w:sz w:val="28"/>
          <w:szCs w:val="28"/>
          <w:lang w:val="nl-NL"/>
        </w:rPr>
        <w:t>hướng</w:t>
      </w:r>
      <w:proofErr w:type="spellEnd"/>
      <w:r>
        <w:rPr>
          <w:rFonts w:eastAsia="Times New Roman" w:cs="Times New Roman"/>
          <w:b/>
          <w:sz w:val="28"/>
          <w:szCs w:val="28"/>
          <w:lang w:val="nl-NL"/>
        </w:rPr>
        <w:t xml:space="preserve"> </w:t>
      </w:r>
      <w:proofErr w:type="spellStart"/>
      <w:r>
        <w:rPr>
          <w:rFonts w:eastAsia="Times New Roman" w:cs="Times New Roman"/>
          <w:b/>
          <w:sz w:val="28"/>
          <w:szCs w:val="28"/>
          <w:lang w:val="nl-NL"/>
        </w:rPr>
        <w:t>dẫn</w:t>
      </w:r>
      <w:proofErr w:type="spellEnd"/>
    </w:p>
    <w:p w14:paraId="7758C471" w14:textId="77777777" w:rsidR="00866021" w:rsidRPr="00B95746" w:rsidRDefault="00866021" w:rsidP="00CC48E7">
      <w:pPr>
        <w:widowControl w:val="0"/>
        <w:ind w:firstLine="4536"/>
        <w:rPr>
          <w:rFonts w:eastAsia="Times New Roman" w:cs="Times New Roman"/>
          <w:b/>
          <w:sz w:val="28"/>
          <w:szCs w:val="28"/>
          <w:lang w:val="nl-NL"/>
        </w:rPr>
      </w:pPr>
      <w:r>
        <w:rPr>
          <w:rFonts w:eastAsia="Times New Roman" w:cs="Times New Roman"/>
          <w:b/>
          <w:sz w:val="28"/>
          <w:szCs w:val="28"/>
          <w:lang w:val="nl-NL"/>
        </w:rPr>
        <w:t xml:space="preserve">1- </w:t>
      </w:r>
      <w:r w:rsidR="00CC48E7">
        <w:rPr>
          <w:rFonts w:eastAsia="Times New Roman" w:cs="Times New Roman"/>
          <w:b/>
          <w:sz w:val="28"/>
          <w:szCs w:val="28"/>
          <w:lang w:val="nl-NL"/>
        </w:rPr>
        <w:t xml:space="preserve">GS. TS </w:t>
      </w:r>
      <w:proofErr w:type="spellStart"/>
      <w:r>
        <w:rPr>
          <w:rFonts w:eastAsia="Times New Roman" w:cs="Times New Roman"/>
          <w:b/>
          <w:sz w:val="28"/>
          <w:szCs w:val="28"/>
          <w:lang w:val="nl-NL"/>
        </w:rPr>
        <w:t>Nguyễn</w:t>
      </w:r>
      <w:proofErr w:type="spellEnd"/>
      <w:r>
        <w:rPr>
          <w:rFonts w:eastAsia="Times New Roman" w:cs="Times New Roman"/>
          <w:b/>
          <w:sz w:val="28"/>
          <w:szCs w:val="28"/>
          <w:lang w:val="nl-NL"/>
        </w:rPr>
        <w:t xml:space="preserve"> </w:t>
      </w:r>
      <w:proofErr w:type="spellStart"/>
      <w:r>
        <w:rPr>
          <w:rFonts w:eastAsia="Times New Roman" w:cs="Times New Roman"/>
          <w:b/>
          <w:sz w:val="28"/>
          <w:szCs w:val="28"/>
          <w:lang w:val="nl-NL"/>
        </w:rPr>
        <w:t>Lĩnh</w:t>
      </w:r>
      <w:proofErr w:type="spellEnd"/>
      <w:r>
        <w:rPr>
          <w:rFonts w:eastAsia="Times New Roman" w:cs="Times New Roman"/>
          <w:b/>
          <w:sz w:val="28"/>
          <w:szCs w:val="28"/>
          <w:lang w:val="nl-NL"/>
        </w:rPr>
        <w:t xml:space="preserve"> </w:t>
      </w:r>
      <w:proofErr w:type="spellStart"/>
      <w:r>
        <w:rPr>
          <w:rFonts w:eastAsia="Times New Roman" w:cs="Times New Roman"/>
          <w:b/>
          <w:sz w:val="28"/>
          <w:szCs w:val="28"/>
          <w:lang w:val="nl-NL"/>
        </w:rPr>
        <w:t>Toàn</w:t>
      </w:r>
      <w:proofErr w:type="spellEnd"/>
    </w:p>
    <w:p w14:paraId="7758C477" w14:textId="12C6B086" w:rsidR="00CC48E7" w:rsidRPr="00DC0A7E" w:rsidRDefault="00CC48E7" w:rsidP="00DC0A7E">
      <w:pPr>
        <w:widowControl w:val="0"/>
        <w:ind w:left="180" w:firstLine="4356"/>
        <w:rPr>
          <w:rFonts w:eastAsia="Times New Roman" w:cs="Times New Roman"/>
          <w:b/>
          <w:iCs/>
          <w:sz w:val="28"/>
          <w:szCs w:val="28"/>
          <w:lang w:val="vi-VN"/>
        </w:rPr>
      </w:pPr>
      <w:r w:rsidRPr="00CC48E7">
        <w:rPr>
          <w:rFonts w:eastAsia="Times New Roman" w:cs="Times New Roman"/>
          <w:b/>
          <w:sz w:val="28"/>
          <w:szCs w:val="28"/>
          <w:lang w:val="nl-NL"/>
        </w:rPr>
        <w:t>2</w:t>
      </w:r>
      <w:r>
        <w:rPr>
          <w:rFonts w:eastAsia="Times New Roman" w:cs="Times New Roman"/>
          <w:b/>
          <w:i/>
          <w:sz w:val="28"/>
          <w:szCs w:val="28"/>
          <w:lang w:val="nl-NL"/>
        </w:rPr>
        <w:t xml:space="preserve">- </w:t>
      </w:r>
      <w:r w:rsidR="00DC0A7E">
        <w:rPr>
          <w:rFonts w:eastAsia="Times New Roman" w:cs="Times New Roman"/>
          <w:b/>
          <w:iCs/>
          <w:sz w:val="28"/>
          <w:szCs w:val="28"/>
          <w:lang w:val="nl-NL"/>
        </w:rPr>
        <w:t>TS</w:t>
      </w:r>
      <w:r w:rsidR="00DC0A7E">
        <w:rPr>
          <w:rFonts w:eastAsia="Times New Roman" w:cs="Times New Roman"/>
          <w:b/>
          <w:iCs/>
          <w:sz w:val="28"/>
          <w:szCs w:val="28"/>
          <w:lang w:val="vi-VN"/>
        </w:rPr>
        <w:t>. Hồ Văn Sơn</w:t>
      </w:r>
    </w:p>
    <w:p w14:paraId="629E9CA7" w14:textId="77777777" w:rsidR="00DC0A7E" w:rsidRPr="00DC0A7E" w:rsidRDefault="00DC0A7E" w:rsidP="00DC0A7E">
      <w:pPr>
        <w:widowControl w:val="0"/>
        <w:ind w:left="180" w:firstLine="4356"/>
        <w:rPr>
          <w:rFonts w:eastAsia="Times New Roman" w:cs="Times New Roman"/>
          <w:b/>
          <w:sz w:val="28"/>
          <w:szCs w:val="28"/>
          <w:lang w:val="vi-VN"/>
        </w:rPr>
      </w:pPr>
    </w:p>
    <w:p w14:paraId="7758C478" w14:textId="79B4F525" w:rsidR="001E501F" w:rsidRPr="008D5EF3" w:rsidRDefault="001E501F" w:rsidP="00B539B1">
      <w:pPr>
        <w:widowControl w:val="0"/>
        <w:spacing w:line="240" w:lineRule="auto"/>
        <w:ind w:firstLine="0"/>
        <w:jc w:val="center"/>
        <w:rPr>
          <w:rFonts w:eastAsia="Times New Roman" w:cs="Times New Roman"/>
          <w:b/>
          <w:sz w:val="28"/>
          <w:szCs w:val="28"/>
          <w:lang w:val="vi-VN"/>
        </w:rPr>
      </w:pPr>
      <w:r w:rsidRPr="00B95746">
        <w:rPr>
          <w:rFonts w:eastAsia="Times New Roman" w:cs="Times New Roman"/>
          <w:b/>
          <w:sz w:val="28"/>
          <w:szCs w:val="28"/>
          <w:lang w:val="vi-VN"/>
        </w:rPr>
        <w:t>HÀ NỘI</w:t>
      </w:r>
      <w:r w:rsidRPr="00B95746">
        <w:rPr>
          <w:rFonts w:eastAsia="Times New Roman" w:cs="Times New Roman"/>
          <w:b/>
          <w:sz w:val="28"/>
          <w:szCs w:val="28"/>
          <w:lang w:val="nl-NL"/>
        </w:rPr>
        <w:t xml:space="preserve"> – </w:t>
      </w:r>
      <w:r w:rsidR="008D5EF3">
        <w:rPr>
          <w:rFonts w:eastAsia="Times New Roman" w:cs="Times New Roman"/>
          <w:b/>
          <w:sz w:val="28"/>
          <w:szCs w:val="28"/>
          <w:lang w:val="nl-NL"/>
        </w:rPr>
        <w:t>2025</w:t>
      </w:r>
    </w:p>
    <w:p w14:paraId="7E7C4F67" w14:textId="77777777" w:rsidR="00584BFA" w:rsidRPr="008A3937" w:rsidRDefault="00584BFA" w:rsidP="00584BFA">
      <w:pPr>
        <w:spacing w:before="0" w:after="0"/>
        <w:ind w:firstLine="0"/>
        <w:jc w:val="center"/>
        <w:rPr>
          <w:b/>
          <w:sz w:val="28"/>
          <w:szCs w:val="28"/>
          <w:lang w:val="pt-BR"/>
        </w:rPr>
      </w:pPr>
      <w:bookmarkStart w:id="2" w:name="_Toc140424596"/>
      <w:bookmarkStart w:id="3" w:name="_Toc144931101"/>
      <w:r w:rsidRPr="008A3937">
        <w:rPr>
          <w:b/>
          <w:sz w:val="28"/>
          <w:szCs w:val="28"/>
          <w:lang w:val="pt-BR"/>
        </w:rPr>
        <w:lastRenderedPageBreak/>
        <w:t>LỜI CAM ĐOAN</w:t>
      </w:r>
      <w:bookmarkEnd w:id="2"/>
      <w:bookmarkEnd w:id="3"/>
    </w:p>
    <w:p w14:paraId="01FF0DCC" w14:textId="77777777" w:rsidR="00584BFA" w:rsidRPr="008A3937" w:rsidRDefault="00584BFA" w:rsidP="00584BFA">
      <w:pPr>
        <w:rPr>
          <w:sz w:val="28"/>
          <w:szCs w:val="28"/>
          <w:lang w:val="pt-BR"/>
        </w:rPr>
      </w:pPr>
    </w:p>
    <w:p w14:paraId="30C0FA64" w14:textId="3B257203" w:rsidR="00584BFA" w:rsidRPr="003D3E37" w:rsidRDefault="00584BFA" w:rsidP="00584BFA">
      <w:pPr>
        <w:spacing w:before="0" w:after="0"/>
        <w:ind w:firstLine="0"/>
        <w:rPr>
          <w:b/>
          <w:sz w:val="28"/>
          <w:szCs w:val="28"/>
          <w:lang w:val="pt-BR"/>
        </w:rPr>
      </w:pPr>
      <w:r w:rsidRPr="008A3937">
        <w:rPr>
          <w:sz w:val="28"/>
          <w:szCs w:val="28"/>
          <w:lang w:val="pt-BR"/>
        </w:rPr>
        <w:tab/>
      </w:r>
      <w:proofErr w:type="spellStart"/>
      <w:r w:rsidRPr="008A3937">
        <w:rPr>
          <w:sz w:val="28"/>
          <w:szCs w:val="28"/>
          <w:lang w:val="pt-BR"/>
        </w:rPr>
        <w:t>Tôi</w:t>
      </w:r>
      <w:proofErr w:type="spellEnd"/>
      <w:r w:rsidRPr="008A3937">
        <w:rPr>
          <w:sz w:val="28"/>
          <w:szCs w:val="28"/>
          <w:lang w:val="pt-BR"/>
        </w:rPr>
        <w:t xml:space="preserve"> </w:t>
      </w:r>
      <w:proofErr w:type="spellStart"/>
      <w:r w:rsidRPr="008A3937">
        <w:rPr>
          <w:sz w:val="28"/>
          <w:szCs w:val="28"/>
          <w:lang w:val="pt-BR"/>
        </w:rPr>
        <w:t>xin</w:t>
      </w:r>
      <w:proofErr w:type="spellEnd"/>
      <w:r w:rsidRPr="008A3937">
        <w:rPr>
          <w:sz w:val="28"/>
          <w:szCs w:val="28"/>
          <w:lang w:val="pt-BR"/>
        </w:rPr>
        <w:t xml:space="preserve"> </w:t>
      </w:r>
      <w:proofErr w:type="spellStart"/>
      <w:r w:rsidRPr="008A3937">
        <w:rPr>
          <w:sz w:val="28"/>
          <w:szCs w:val="28"/>
          <w:lang w:val="pt-BR"/>
        </w:rPr>
        <w:t>cam</w:t>
      </w:r>
      <w:proofErr w:type="spellEnd"/>
      <w:r w:rsidRPr="008A3937">
        <w:rPr>
          <w:sz w:val="28"/>
          <w:szCs w:val="28"/>
          <w:lang w:val="pt-BR"/>
        </w:rPr>
        <w:t xml:space="preserve"> </w:t>
      </w:r>
      <w:proofErr w:type="spellStart"/>
      <w:r w:rsidRPr="008A3937">
        <w:rPr>
          <w:sz w:val="28"/>
          <w:szCs w:val="28"/>
          <w:lang w:val="pt-BR"/>
        </w:rPr>
        <w:t>đoan</w:t>
      </w:r>
      <w:proofErr w:type="spellEnd"/>
      <w:r w:rsidRPr="008A3937">
        <w:rPr>
          <w:sz w:val="28"/>
          <w:szCs w:val="28"/>
          <w:lang w:val="pt-BR"/>
        </w:rPr>
        <w:t xml:space="preserve"> </w:t>
      </w:r>
      <w:proofErr w:type="spellStart"/>
      <w:r w:rsidRPr="008A3937">
        <w:rPr>
          <w:sz w:val="28"/>
          <w:szCs w:val="28"/>
          <w:lang w:val="pt-BR"/>
        </w:rPr>
        <w:t>số</w:t>
      </w:r>
      <w:proofErr w:type="spellEnd"/>
      <w:r w:rsidRPr="008A3937">
        <w:rPr>
          <w:sz w:val="28"/>
          <w:szCs w:val="28"/>
          <w:lang w:val="pt-BR"/>
        </w:rPr>
        <w:t xml:space="preserve"> </w:t>
      </w:r>
      <w:proofErr w:type="spellStart"/>
      <w:r w:rsidRPr="008A3937">
        <w:rPr>
          <w:sz w:val="28"/>
          <w:szCs w:val="28"/>
          <w:lang w:val="pt-BR"/>
        </w:rPr>
        <w:t>liệu</w:t>
      </w:r>
      <w:proofErr w:type="spellEnd"/>
      <w:r w:rsidRPr="008A3937">
        <w:rPr>
          <w:sz w:val="28"/>
          <w:szCs w:val="28"/>
          <w:lang w:val="pt-BR"/>
        </w:rPr>
        <w:t xml:space="preserve"> </w:t>
      </w:r>
      <w:proofErr w:type="spellStart"/>
      <w:r w:rsidRPr="008A3937">
        <w:rPr>
          <w:sz w:val="28"/>
          <w:szCs w:val="28"/>
          <w:lang w:val="pt-BR"/>
        </w:rPr>
        <w:t>trong</w:t>
      </w:r>
      <w:proofErr w:type="spellEnd"/>
      <w:r w:rsidRPr="008A3937">
        <w:rPr>
          <w:sz w:val="28"/>
          <w:szCs w:val="28"/>
          <w:lang w:val="pt-BR"/>
        </w:rPr>
        <w:t xml:space="preserve"> </w:t>
      </w:r>
      <w:proofErr w:type="spellStart"/>
      <w:r w:rsidRPr="008A3937">
        <w:rPr>
          <w:sz w:val="28"/>
          <w:szCs w:val="28"/>
          <w:lang w:val="pt-BR"/>
        </w:rPr>
        <w:t>đề</w:t>
      </w:r>
      <w:proofErr w:type="spellEnd"/>
      <w:r w:rsidRPr="008A3937">
        <w:rPr>
          <w:sz w:val="28"/>
          <w:szCs w:val="28"/>
          <w:lang w:val="pt-BR"/>
        </w:rPr>
        <w:t xml:space="preserve"> </w:t>
      </w:r>
      <w:proofErr w:type="spellStart"/>
      <w:r w:rsidRPr="008A3937">
        <w:rPr>
          <w:sz w:val="28"/>
          <w:szCs w:val="28"/>
          <w:lang w:val="pt-BR"/>
        </w:rPr>
        <w:t>tài</w:t>
      </w:r>
      <w:proofErr w:type="spellEnd"/>
      <w:r w:rsidRPr="008A3937">
        <w:rPr>
          <w:sz w:val="28"/>
          <w:szCs w:val="28"/>
          <w:lang w:val="pt-BR"/>
        </w:rPr>
        <w:t xml:space="preserve"> </w:t>
      </w:r>
      <w:proofErr w:type="spellStart"/>
      <w:r w:rsidRPr="008A3937">
        <w:rPr>
          <w:sz w:val="28"/>
          <w:szCs w:val="28"/>
          <w:lang w:val="pt-BR"/>
        </w:rPr>
        <w:t>luận</w:t>
      </w:r>
      <w:proofErr w:type="spellEnd"/>
      <w:r w:rsidRPr="008A3937">
        <w:rPr>
          <w:sz w:val="28"/>
          <w:szCs w:val="28"/>
          <w:lang w:val="pt-BR"/>
        </w:rPr>
        <w:t xml:space="preserve"> </w:t>
      </w:r>
      <w:proofErr w:type="spellStart"/>
      <w:r w:rsidRPr="008A3937">
        <w:rPr>
          <w:sz w:val="28"/>
          <w:szCs w:val="28"/>
          <w:lang w:val="pt-BR"/>
        </w:rPr>
        <w:t>án</w:t>
      </w:r>
      <w:proofErr w:type="spellEnd"/>
      <w:r w:rsidRPr="008A3937">
        <w:rPr>
          <w:sz w:val="28"/>
          <w:szCs w:val="28"/>
          <w:lang w:val="pt-BR"/>
        </w:rPr>
        <w:t xml:space="preserve"> </w:t>
      </w:r>
      <w:proofErr w:type="spellStart"/>
      <w:r w:rsidRPr="008A3937">
        <w:rPr>
          <w:sz w:val="28"/>
          <w:szCs w:val="28"/>
          <w:lang w:val="pt-BR"/>
        </w:rPr>
        <w:t>có</w:t>
      </w:r>
      <w:proofErr w:type="spellEnd"/>
      <w:r w:rsidRPr="008A3937">
        <w:rPr>
          <w:sz w:val="28"/>
          <w:szCs w:val="28"/>
          <w:lang w:val="pt-BR"/>
        </w:rPr>
        <w:t xml:space="preserve"> </w:t>
      </w:r>
      <w:proofErr w:type="spellStart"/>
      <w:r w:rsidRPr="008A3937">
        <w:rPr>
          <w:sz w:val="28"/>
          <w:szCs w:val="28"/>
          <w:lang w:val="pt-BR"/>
        </w:rPr>
        <w:t>tên</w:t>
      </w:r>
      <w:proofErr w:type="spellEnd"/>
      <w:r w:rsidRPr="008A3937">
        <w:rPr>
          <w:sz w:val="28"/>
          <w:szCs w:val="28"/>
          <w:lang w:val="pt-BR"/>
        </w:rPr>
        <w:t xml:space="preserve">: </w:t>
      </w:r>
      <w:r w:rsidRPr="007323CA">
        <w:rPr>
          <w:rFonts w:cs="Times New Roman"/>
          <w:color w:val="000000" w:themeColor="text1"/>
          <w:sz w:val="28"/>
          <w:szCs w:val="28"/>
          <w:lang w:val="vi-VN"/>
        </w:rPr>
        <w:t>“</w:t>
      </w:r>
      <w:r w:rsidRPr="007323CA">
        <w:rPr>
          <w:rFonts w:cs="Times New Roman"/>
          <w:b/>
          <w:i/>
          <w:color w:val="000000" w:themeColor="text1"/>
          <w:sz w:val="28"/>
          <w:szCs w:val="28"/>
          <w:lang w:val="vi-VN"/>
        </w:rPr>
        <w:t>Nghiên cứu mối liên quan</w:t>
      </w:r>
      <w:r w:rsidR="00752278">
        <w:rPr>
          <w:rFonts w:cs="Times New Roman"/>
          <w:b/>
          <w:i/>
          <w:color w:val="000000" w:themeColor="text1"/>
          <w:sz w:val="28"/>
          <w:szCs w:val="28"/>
          <w:lang w:val="vi-VN"/>
        </w:rPr>
        <w:t xml:space="preserve"> giữa tỉ lệ nhiễm</w:t>
      </w:r>
      <w:r w:rsidRPr="007323CA">
        <w:rPr>
          <w:rFonts w:cs="Times New Roman"/>
          <w:b/>
          <w:i/>
          <w:color w:val="000000" w:themeColor="text1"/>
          <w:sz w:val="28"/>
          <w:szCs w:val="28"/>
          <w:lang w:val="vi-VN"/>
        </w:rPr>
        <w:t xml:space="preserve"> một số vi khuẩn trong mô u</w:t>
      </w:r>
      <w:r w:rsidRPr="00463D35">
        <w:rPr>
          <w:rFonts w:cs="Times New Roman"/>
          <w:b/>
          <w:i/>
          <w:color w:val="000000" w:themeColor="text1"/>
          <w:sz w:val="28"/>
          <w:szCs w:val="28"/>
          <w:lang w:val="vi-VN"/>
        </w:rPr>
        <w:t xml:space="preserve"> </w:t>
      </w:r>
      <w:r w:rsidRPr="007323CA">
        <w:rPr>
          <w:rFonts w:cs="Times New Roman"/>
          <w:b/>
          <w:i/>
          <w:color w:val="000000" w:themeColor="text1"/>
          <w:sz w:val="28"/>
          <w:szCs w:val="28"/>
          <w:lang w:val="vi-VN"/>
        </w:rPr>
        <w:t xml:space="preserve">với đột biến gen </w:t>
      </w:r>
      <w:r w:rsidR="00656725" w:rsidRPr="00656725">
        <w:rPr>
          <w:rFonts w:cs="Times New Roman"/>
          <w:b/>
          <w:i/>
          <w:color w:val="000000" w:themeColor="text1"/>
          <w:sz w:val="28"/>
          <w:szCs w:val="28"/>
          <w:lang w:val="vi-VN"/>
        </w:rPr>
        <w:t>KRAS</w:t>
      </w:r>
      <w:r w:rsidRPr="007323CA">
        <w:rPr>
          <w:rFonts w:cs="Times New Roman"/>
          <w:b/>
          <w:i/>
          <w:color w:val="000000" w:themeColor="text1"/>
          <w:sz w:val="28"/>
          <w:szCs w:val="28"/>
          <w:lang w:val="vi-VN"/>
        </w:rPr>
        <w:t xml:space="preserve">, </w:t>
      </w:r>
      <w:proofErr w:type="gramStart"/>
      <w:r w:rsidR="00127B8E" w:rsidRPr="00127B8E">
        <w:rPr>
          <w:rFonts w:cs="Times New Roman"/>
          <w:b/>
          <w:i/>
          <w:color w:val="000000" w:themeColor="text1"/>
          <w:sz w:val="28"/>
          <w:szCs w:val="28"/>
          <w:lang w:val="vi-VN"/>
        </w:rPr>
        <w:t>BRAF</w:t>
      </w:r>
      <w:r w:rsidR="00656725" w:rsidRPr="00656725">
        <w:rPr>
          <w:rFonts w:cs="Times New Roman"/>
          <w:b/>
          <w:i/>
          <w:color w:val="000000" w:themeColor="text1"/>
          <w:sz w:val="28"/>
          <w:szCs w:val="28"/>
          <w:lang w:val="vi-VN"/>
        </w:rPr>
        <w:t xml:space="preserve"> </w:t>
      </w:r>
      <w:r w:rsidRPr="007323CA">
        <w:rPr>
          <w:rFonts w:cs="Times New Roman"/>
          <w:b/>
          <w:i/>
          <w:color w:val="000000" w:themeColor="text1"/>
          <w:sz w:val="28"/>
          <w:szCs w:val="28"/>
          <w:lang w:val="vi-VN"/>
        </w:rPr>
        <w:t xml:space="preserve"> và</w:t>
      </w:r>
      <w:proofErr w:type="gramEnd"/>
      <w:r w:rsidRPr="007323CA">
        <w:rPr>
          <w:rFonts w:cs="Times New Roman"/>
          <w:b/>
          <w:i/>
          <w:color w:val="000000" w:themeColor="text1"/>
          <w:sz w:val="28"/>
          <w:szCs w:val="28"/>
          <w:lang w:val="vi-VN"/>
        </w:rPr>
        <w:t xml:space="preserve"> </w:t>
      </w:r>
      <w:r w:rsidR="00FF17F6">
        <w:rPr>
          <w:rFonts w:cs="Times New Roman"/>
          <w:b/>
          <w:i/>
          <w:color w:val="000000" w:themeColor="text1"/>
          <w:sz w:val="28"/>
          <w:szCs w:val="28"/>
          <w:lang w:val="vi-VN"/>
        </w:rPr>
        <w:t>HSP</w:t>
      </w:r>
      <w:proofErr w:type="gramStart"/>
      <w:r w:rsidR="00FF17F6">
        <w:rPr>
          <w:rFonts w:cs="Times New Roman"/>
          <w:b/>
          <w:i/>
          <w:color w:val="000000" w:themeColor="text1"/>
          <w:sz w:val="28"/>
          <w:szCs w:val="28"/>
          <w:lang w:val="vi-VN"/>
        </w:rPr>
        <w:t>110</w:t>
      </w:r>
      <w:r>
        <w:rPr>
          <w:rFonts w:cs="Times New Roman"/>
          <w:b/>
          <w:i/>
          <w:color w:val="000000" w:themeColor="text1"/>
          <w:sz w:val="28"/>
          <w:szCs w:val="28"/>
          <w:lang w:val="vi-VN"/>
        </w:rPr>
        <w:t xml:space="preserve"> </w:t>
      </w:r>
      <w:r w:rsidRPr="007323CA">
        <w:rPr>
          <w:rFonts w:cs="Times New Roman"/>
          <w:b/>
          <w:i/>
          <w:color w:val="000000" w:themeColor="text1"/>
          <w:sz w:val="28"/>
          <w:szCs w:val="28"/>
          <w:lang w:val="vi-VN"/>
        </w:rPr>
        <w:t xml:space="preserve"> ở</w:t>
      </w:r>
      <w:proofErr w:type="gramEnd"/>
      <w:r w:rsidRPr="007323CA">
        <w:rPr>
          <w:rFonts w:cs="Times New Roman"/>
          <w:b/>
          <w:i/>
          <w:color w:val="000000" w:themeColor="text1"/>
          <w:sz w:val="28"/>
          <w:szCs w:val="28"/>
          <w:lang w:val="vi-VN"/>
        </w:rPr>
        <w:t xml:space="preserve"> bệnh nhân ung thư đại trực tràng</w:t>
      </w:r>
      <w:r w:rsidRPr="007323CA">
        <w:rPr>
          <w:rFonts w:cs="Times New Roman"/>
          <w:color w:val="000000" w:themeColor="text1"/>
          <w:sz w:val="28"/>
          <w:szCs w:val="28"/>
          <w:lang w:val="vi-VN"/>
        </w:rPr>
        <w:t>”</w:t>
      </w:r>
      <w:r w:rsidRPr="008A3937">
        <w:rPr>
          <w:sz w:val="28"/>
          <w:szCs w:val="28"/>
          <w:lang w:val="pt-BR"/>
        </w:rPr>
        <w:t xml:space="preserve"> </w:t>
      </w:r>
      <w:proofErr w:type="spellStart"/>
      <w:r w:rsidRPr="008A3937">
        <w:rPr>
          <w:sz w:val="28"/>
          <w:szCs w:val="28"/>
          <w:lang w:val="pt-BR"/>
        </w:rPr>
        <w:t>là</w:t>
      </w:r>
      <w:proofErr w:type="spellEnd"/>
      <w:r w:rsidRPr="008A3937">
        <w:rPr>
          <w:sz w:val="28"/>
          <w:szCs w:val="28"/>
          <w:lang w:val="pt-BR"/>
        </w:rPr>
        <w:t xml:space="preserve"> </w:t>
      </w:r>
      <w:proofErr w:type="spellStart"/>
      <w:r>
        <w:rPr>
          <w:sz w:val="28"/>
          <w:szCs w:val="28"/>
          <w:lang w:val="pt-BR"/>
        </w:rPr>
        <w:t>một</w:t>
      </w:r>
      <w:proofErr w:type="spellEnd"/>
      <w:r>
        <w:rPr>
          <w:sz w:val="28"/>
          <w:szCs w:val="28"/>
          <w:lang w:val="vi-VN"/>
        </w:rPr>
        <w:t xml:space="preserve"> phần của đề tài </w:t>
      </w:r>
      <w:r w:rsidRPr="00463D35">
        <w:rPr>
          <w:rFonts w:eastAsia="Times New Roman" w:cs="Times New Roman"/>
          <w:b/>
          <w:i/>
          <w:color w:val="000000"/>
          <w:sz w:val="28"/>
          <w:szCs w:val="28"/>
          <w:lang w:val="vi-VN"/>
        </w:rPr>
        <w:t>“Nghiên cứu biểu hiện của các đột biến gen và mối liên quan với các vi khuẩn đường tiêu hóa trong ung thư đại trực tràng”</w:t>
      </w:r>
      <w:r>
        <w:rPr>
          <w:rFonts w:eastAsia="Times New Roman" w:cs="Times New Roman"/>
          <w:b/>
          <w:i/>
          <w:color w:val="000000"/>
          <w:sz w:val="28"/>
          <w:szCs w:val="28"/>
          <w:lang w:val="vi-VN"/>
        </w:rPr>
        <w:t xml:space="preserve"> </w:t>
      </w:r>
      <w:r w:rsidRPr="00496254">
        <w:rPr>
          <w:rFonts w:eastAsia="Times New Roman" w:cs="Times New Roman"/>
          <w:bCs/>
          <w:color w:val="000000"/>
          <w:sz w:val="28"/>
          <w:szCs w:val="28"/>
          <w:lang w:val="vi-VN"/>
        </w:rPr>
        <w:t>của</w:t>
      </w:r>
      <w:r w:rsidRPr="00E84D33">
        <w:rPr>
          <w:rFonts w:eastAsia="Times New Roman" w:cs="Times New Roman"/>
          <w:bCs/>
          <w:color w:val="000000"/>
          <w:szCs w:val="26"/>
          <w:lang w:val="vi-VN"/>
        </w:rPr>
        <w:t xml:space="preserve"> </w:t>
      </w:r>
      <w:r>
        <w:rPr>
          <w:sz w:val="28"/>
          <w:szCs w:val="28"/>
          <w:lang w:val="vi-VN"/>
        </w:rPr>
        <w:t xml:space="preserve">Bộ Quốc phòng, số: </w:t>
      </w:r>
      <w:r w:rsidR="00307E84">
        <w:rPr>
          <w:sz w:val="28"/>
          <w:szCs w:val="28"/>
          <w:lang w:val="vi-VN"/>
        </w:rPr>
        <w:t>3204</w:t>
      </w:r>
      <w:r>
        <w:rPr>
          <w:sz w:val="28"/>
          <w:szCs w:val="28"/>
          <w:lang w:val="vi-VN"/>
        </w:rPr>
        <w:t>/QĐ-</w:t>
      </w:r>
      <w:r w:rsidR="00307E84">
        <w:rPr>
          <w:sz w:val="28"/>
          <w:szCs w:val="28"/>
          <w:lang w:val="vi-VN"/>
        </w:rPr>
        <w:t>BQP</w:t>
      </w:r>
      <w:r>
        <w:rPr>
          <w:sz w:val="28"/>
          <w:szCs w:val="28"/>
          <w:lang w:val="vi-VN"/>
        </w:rPr>
        <w:t xml:space="preserve">, ngày </w:t>
      </w:r>
      <w:r w:rsidR="00973964">
        <w:rPr>
          <w:sz w:val="28"/>
          <w:szCs w:val="28"/>
          <w:lang w:val="vi-VN"/>
        </w:rPr>
        <w:t>23</w:t>
      </w:r>
      <w:r>
        <w:rPr>
          <w:sz w:val="28"/>
          <w:szCs w:val="28"/>
          <w:lang w:val="vi-VN"/>
        </w:rPr>
        <w:t>.</w:t>
      </w:r>
      <w:r w:rsidR="00973964">
        <w:rPr>
          <w:sz w:val="28"/>
          <w:szCs w:val="28"/>
          <w:lang w:val="vi-VN"/>
        </w:rPr>
        <w:t>08</w:t>
      </w:r>
      <w:r>
        <w:rPr>
          <w:sz w:val="28"/>
          <w:szCs w:val="28"/>
          <w:lang w:val="vi-VN"/>
        </w:rPr>
        <w:t>.2022</w:t>
      </w:r>
      <w:r>
        <w:rPr>
          <w:sz w:val="28"/>
          <w:szCs w:val="28"/>
          <w:lang w:val="pt-BR"/>
        </w:rPr>
        <w:t>,</w:t>
      </w:r>
      <w:r w:rsidRPr="008A3937">
        <w:rPr>
          <w:sz w:val="28"/>
          <w:szCs w:val="28"/>
          <w:lang w:val="pt-BR"/>
        </w:rPr>
        <w:t xml:space="preserve"> </w:t>
      </w:r>
      <w:proofErr w:type="spellStart"/>
      <w:r w:rsidRPr="008A3937">
        <w:rPr>
          <w:sz w:val="28"/>
          <w:szCs w:val="28"/>
          <w:lang w:val="pt-BR"/>
        </w:rPr>
        <w:t>tôi</w:t>
      </w:r>
      <w:proofErr w:type="spellEnd"/>
      <w:r w:rsidRPr="008A3937">
        <w:rPr>
          <w:sz w:val="28"/>
          <w:szCs w:val="28"/>
          <w:lang w:val="pt-BR"/>
        </w:rPr>
        <w:t xml:space="preserve"> </w:t>
      </w:r>
      <w:proofErr w:type="spellStart"/>
      <w:r w:rsidRPr="008A3937">
        <w:rPr>
          <w:sz w:val="28"/>
          <w:szCs w:val="28"/>
          <w:lang w:val="pt-BR"/>
        </w:rPr>
        <w:t>là</w:t>
      </w:r>
      <w:proofErr w:type="spellEnd"/>
      <w:r w:rsidRPr="008A3937">
        <w:rPr>
          <w:sz w:val="28"/>
          <w:szCs w:val="28"/>
          <w:lang w:val="pt-BR"/>
        </w:rPr>
        <w:t xml:space="preserve"> </w:t>
      </w:r>
      <w:proofErr w:type="spellStart"/>
      <w:r w:rsidRPr="008A3937">
        <w:rPr>
          <w:sz w:val="28"/>
          <w:szCs w:val="28"/>
          <w:lang w:val="pt-BR"/>
        </w:rPr>
        <w:t>một</w:t>
      </w:r>
      <w:proofErr w:type="spellEnd"/>
      <w:r w:rsidRPr="008A3937">
        <w:rPr>
          <w:sz w:val="28"/>
          <w:szCs w:val="28"/>
          <w:lang w:val="pt-BR"/>
        </w:rPr>
        <w:t xml:space="preserve"> </w:t>
      </w:r>
      <w:proofErr w:type="spellStart"/>
      <w:r w:rsidRPr="008A3937">
        <w:rPr>
          <w:sz w:val="28"/>
          <w:szCs w:val="28"/>
          <w:lang w:val="pt-BR"/>
        </w:rPr>
        <w:t>thành</w:t>
      </w:r>
      <w:proofErr w:type="spellEnd"/>
      <w:r w:rsidRPr="008A3937">
        <w:rPr>
          <w:sz w:val="28"/>
          <w:szCs w:val="28"/>
          <w:lang w:val="pt-BR"/>
        </w:rPr>
        <w:t xml:space="preserve"> </w:t>
      </w:r>
      <w:proofErr w:type="spellStart"/>
      <w:r w:rsidRPr="008A3937">
        <w:rPr>
          <w:sz w:val="28"/>
          <w:szCs w:val="28"/>
          <w:lang w:val="pt-BR"/>
        </w:rPr>
        <w:t>viên</w:t>
      </w:r>
      <w:proofErr w:type="spellEnd"/>
      <w:r w:rsidRPr="008A3937">
        <w:rPr>
          <w:sz w:val="28"/>
          <w:szCs w:val="28"/>
          <w:lang w:val="pt-BR"/>
        </w:rPr>
        <w:t xml:space="preserve"> </w:t>
      </w:r>
      <w:proofErr w:type="spellStart"/>
      <w:r w:rsidRPr="008A3937">
        <w:rPr>
          <w:sz w:val="28"/>
          <w:szCs w:val="28"/>
          <w:lang w:val="pt-BR"/>
        </w:rPr>
        <w:t>chính</w:t>
      </w:r>
      <w:proofErr w:type="spellEnd"/>
      <w:r w:rsidRPr="008A3937">
        <w:rPr>
          <w:sz w:val="28"/>
          <w:szCs w:val="28"/>
          <w:lang w:val="pt-BR"/>
        </w:rPr>
        <w:t xml:space="preserve">. </w:t>
      </w:r>
      <w:proofErr w:type="spellStart"/>
      <w:r w:rsidRPr="008A3937">
        <w:rPr>
          <w:sz w:val="28"/>
          <w:szCs w:val="28"/>
          <w:lang w:val="pt-BR"/>
        </w:rPr>
        <w:t>Tôi</w:t>
      </w:r>
      <w:proofErr w:type="spellEnd"/>
      <w:r w:rsidRPr="008A3937">
        <w:rPr>
          <w:sz w:val="28"/>
          <w:szCs w:val="28"/>
          <w:lang w:val="pt-BR"/>
        </w:rPr>
        <w:t xml:space="preserve"> </w:t>
      </w:r>
      <w:proofErr w:type="spellStart"/>
      <w:r w:rsidRPr="008A3937">
        <w:rPr>
          <w:sz w:val="28"/>
          <w:szCs w:val="28"/>
          <w:lang w:val="pt-BR"/>
        </w:rPr>
        <w:t>đã</w:t>
      </w:r>
      <w:proofErr w:type="spellEnd"/>
      <w:r w:rsidRPr="008A3937">
        <w:rPr>
          <w:sz w:val="28"/>
          <w:szCs w:val="28"/>
          <w:lang w:val="pt-BR"/>
        </w:rPr>
        <w:t xml:space="preserve"> </w:t>
      </w:r>
      <w:proofErr w:type="spellStart"/>
      <w:r w:rsidRPr="008A3937">
        <w:rPr>
          <w:sz w:val="28"/>
          <w:szCs w:val="28"/>
          <w:lang w:val="pt-BR"/>
        </w:rPr>
        <w:t>được</w:t>
      </w:r>
      <w:proofErr w:type="spellEnd"/>
      <w:r w:rsidRPr="008A3937">
        <w:rPr>
          <w:sz w:val="28"/>
          <w:szCs w:val="28"/>
          <w:lang w:val="pt-BR"/>
        </w:rPr>
        <w:t xml:space="preserve"> </w:t>
      </w:r>
      <w:proofErr w:type="spellStart"/>
      <w:r w:rsidRPr="008A3937">
        <w:rPr>
          <w:sz w:val="28"/>
          <w:szCs w:val="28"/>
          <w:lang w:val="pt-BR"/>
        </w:rPr>
        <w:t>toàn</w:t>
      </w:r>
      <w:proofErr w:type="spellEnd"/>
      <w:r w:rsidRPr="008A3937">
        <w:rPr>
          <w:sz w:val="28"/>
          <w:szCs w:val="28"/>
          <w:lang w:val="pt-BR"/>
        </w:rPr>
        <w:t xml:space="preserve"> </w:t>
      </w:r>
      <w:proofErr w:type="spellStart"/>
      <w:r w:rsidRPr="008A3937">
        <w:rPr>
          <w:sz w:val="28"/>
          <w:szCs w:val="28"/>
          <w:lang w:val="pt-BR"/>
        </w:rPr>
        <w:t>bộ</w:t>
      </w:r>
      <w:proofErr w:type="spellEnd"/>
      <w:r w:rsidRPr="008A3937">
        <w:rPr>
          <w:sz w:val="28"/>
          <w:szCs w:val="28"/>
          <w:lang w:val="pt-BR"/>
        </w:rPr>
        <w:t xml:space="preserve"> </w:t>
      </w:r>
      <w:proofErr w:type="spellStart"/>
      <w:r w:rsidRPr="008A3937">
        <w:rPr>
          <w:sz w:val="28"/>
          <w:szCs w:val="28"/>
          <w:lang w:val="pt-BR"/>
        </w:rPr>
        <w:t>các</w:t>
      </w:r>
      <w:proofErr w:type="spellEnd"/>
      <w:r w:rsidRPr="008A3937">
        <w:rPr>
          <w:sz w:val="28"/>
          <w:szCs w:val="28"/>
          <w:lang w:val="pt-BR"/>
        </w:rPr>
        <w:t xml:space="preserve"> </w:t>
      </w:r>
      <w:proofErr w:type="spellStart"/>
      <w:r w:rsidRPr="008A3937">
        <w:rPr>
          <w:sz w:val="28"/>
          <w:szCs w:val="28"/>
          <w:lang w:val="pt-BR"/>
        </w:rPr>
        <w:t>thành</w:t>
      </w:r>
      <w:proofErr w:type="spellEnd"/>
      <w:r w:rsidRPr="008A3937">
        <w:rPr>
          <w:sz w:val="28"/>
          <w:szCs w:val="28"/>
          <w:lang w:val="pt-BR"/>
        </w:rPr>
        <w:t xml:space="preserve"> </w:t>
      </w:r>
      <w:proofErr w:type="spellStart"/>
      <w:r w:rsidRPr="008A3937">
        <w:rPr>
          <w:sz w:val="28"/>
          <w:szCs w:val="28"/>
          <w:lang w:val="pt-BR"/>
        </w:rPr>
        <w:t>viên</w:t>
      </w:r>
      <w:proofErr w:type="spellEnd"/>
      <w:r w:rsidRPr="008A3937">
        <w:rPr>
          <w:sz w:val="28"/>
          <w:szCs w:val="28"/>
          <w:lang w:val="pt-BR"/>
        </w:rPr>
        <w:t xml:space="preserve"> </w:t>
      </w:r>
      <w:proofErr w:type="spellStart"/>
      <w:r w:rsidRPr="008A3937">
        <w:rPr>
          <w:sz w:val="28"/>
          <w:szCs w:val="28"/>
          <w:lang w:val="pt-BR"/>
        </w:rPr>
        <w:t>trong</w:t>
      </w:r>
      <w:proofErr w:type="spellEnd"/>
      <w:r w:rsidRPr="008A3937">
        <w:rPr>
          <w:sz w:val="28"/>
          <w:szCs w:val="28"/>
          <w:lang w:val="pt-BR"/>
        </w:rPr>
        <w:t xml:space="preserve"> </w:t>
      </w:r>
      <w:proofErr w:type="spellStart"/>
      <w:r w:rsidRPr="008A3937">
        <w:rPr>
          <w:sz w:val="28"/>
          <w:szCs w:val="28"/>
          <w:lang w:val="pt-BR"/>
        </w:rPr>
        <w:t>nhóm</w:t>
      </w:r>
      <w:proofErr w:type="spellEnd"/>
      <w:r w:rsidRPr="008A3937">
        <w:rPr>
          <w:sz w:val="28"/>
          <w:szCs w:val="28"/>
          <w:lang w:val="pt-BR"/>
        </w:rPr>
        <w:t xml:space="preserve"> </w:t>
      </w:r>
      <w:proofErr w:type="spellStart"/>
      <w:r w:rsidRPr="008A3937">
        <w:rPr>
          <w:sz w:val="28"/>
          <w:szCs w:val="28"/>
          <w:lang w:val="pt-BR"/>
        </w:rPr>
        <w:t>nghiên</w:t>
      </w:r>
      <w:proofErr w:type="spellEnd"/>
      <w:r w:rsidRPr="008A3937">
        <w:rPr>
          <w:sz w:val="28"/>
          <w:szCs w:val="28"/>
          <w:lang w:val="pt-BR"/>
        </w:rPr>
        <w:t xml:space="preserve"> </w:t>
      </w:r>
      <w:proofErr w:type="spellStart"/>
      <w:r w:rsidRPr="008A3937">
        <w:rPr>
          <w:sz w:val="28"/>
          <w:szCs w:val="28"/>
          <w:lang w:val="pt-BR"/>
        </w:rPr>
        <w:t>cứu</w:t>
      </w:r>
      <w:proofErr w:type="spellEnd"/>
      <w:r w:rsidRPr="008A3937">
        <w:rPr>
          <w:sz w:val="28"/>
          <w:szCs w:val="28"/>
          <w:lang w:val="pt-BR"/>
        </w:rPr>
        <w:t xml:space="preserve"> </w:t>
      </w:r>
      <w:proofErr w:type="spellStart"/>
      <w:r w:rsidRPr="008A3937">
        <w:rPr>
          <w:sz w:val="28"/>
          <w:szCs w:val="28"/>
          <w:lang w:val="pt-BR"/>
        </w:rPr>
        <w:t>đồng</w:t>
      </w:r>
      <w:proofErr w:type="spellEnd"/>
      <w:r w:rsidRPr="008A3937">
        <w:rPr>
          <w:sz w:val="28"/>
          <w:szCs w:val="28"/>
          <w:lang w:val="pt-BR"/>
        </w:rPr>
        <w:t xml:space="preserve"> ý </w:t>
      </w:r>
      <w:proofErr w:type="spellStart"/>
      <w:r w:rsidRPr="008A3937">
        <w:rPr>
          <w:sz w:val="28"/>
          <w:szCs w:val="28"/>
          <w:lang w:val="pt-BR"/>
        </w:rPr>
        <w:t>cho</w:t>
      </w:r>
      <w:proofErr w:type="spellEnd"/>
      <w:r w:rsidRPr="008A3937">
        <w:rPr>
          <w:sz w:val="28"/>
          <w:szCs w:val="28"/>
          <w:lang w:val="pt-BR"/>
        </w:rPr>
        <w:t xml:space="preserve"> </w:t>
      </w:r>
      <w:proofErr w:type="spellStart"/>
      <w:r w:rsidRPr="008A3937">
        <w:rPr>
          <w:sz w:val="28"/>
          <w:szCs w:val="28"/>
          <w:lang w:val="pt-BR"/>
        </w:rPr>
        <w:t>phép</w:t>
      </w:r>
      <w:proofErr w:type="spellEnd"/>
      <w:r w:rsidRPr="008A3937">
        <w:rPr>
          <w:sz w:val="28"/>
          <w:szCs w:val="28"/>
          <w:lang w:val="pt-BR"/>
        </w:rPr>
        <w:t xml:space="preserve"> </w:t>
      </w:r>
      <w:proofErr w:type="spellStart"/>
      <w:r w:rsidRPr="008A3937">
        <w:rPr>
          <w:sz w:val="28"/>
          <w:szCs w:val="28"/>
          <w:lang w:val="pt-BR"/>
        </w:rPr>
        <w:t>sử</w:t>
      </w:r>
      <w:proofErr w:type="spellEnd"/>
      <w:r w:rsidRPr="008A3937">
        <w:rPr>
          <w:sz w:val="28"/>
          <w:szCs w:val="28"/>
          <w:lang w:val="pt-BR"/>
        </w:rPr>
        <w:t xml:space="preserve"> </w:t>
      </w:r>
      <w:proofErr w:type="spellStart"/>
      <w:r w:rsidRPr="008A3937">
        <w:rPr>
          <w:sz w:val="28"/>
          <w:szCs w:val="28"/>
          <w:lang w:val="pt-BR"/>
        </w:rPr>
        <w:t>dụng</w:t>
      </w:r>
      <w:proofErr w:type="spellEnd"/>
      <w:r w:rsidRPr="008A3937">
        <w:rPr>
          <w:sz w:val="28"/>
          <w:szCs w:val="28"/>
          <w:lang w:val="pt-BR"/>
        </w:rPr>
        <w:t xml:space="preserve"> </w:t>
      </w:r>
      <w:proofErr w:type="spellStart"/>
      <w:r w:rsidRPr="008A3937">
        <w:rPr>
          <w:sz w:val="28"/>
          <w:szCs w:val="28"/>
          <w:lang w:val="pt-BR"/>
        </w:rPr>
        <w:t>đề</w:t>
      </w:r>
      <w:proofErr w:type="spellEnd"/>
      <w:r w:rsidRPr="008A3937">
        <w:rPr>
          <w:sz w:val="28"/>
          <w:szCs w:val="28"/>
          <w:lang w:val="pt-BR"/>
        </w:rPr>
        <w:t xml:space="preserve"> </w:t>
      </w:r>
      <w:proofErr w:type="spellStart"/>
      <w:r w:rsidRPr="008A3937">
        <w:rPr>
          <w:sz w:val="28"/>
          <w:szCs w:val="28"/>
          <w:lang w:val="pt-BR"/>
        </w:rPr>
        <w:t>tài</w:t>
      </w:r>
      <w:proofErr w:type="spellEnd"/>
      <w:r w:rsidRPr="008A3937">
        <w:rPr>
          <w:sz w:val="28"/>
          <w:szCs w:val="28"/>
          <w:lang w:val="pt-BR"/>
        </w:rPr>
        <w:t xml:space="preserve"> </w:t>
      </w:r>
      <w:proofErr w:type="spellStart"/>
      <w:r w:rsidRPr="008A3937">
        <w:rPr>
          <w:sz w:val="28"/>
          <w:szCs w:val="28"/>
          <w:lang w:val="pt-BR"/>
        </w:rPr>
        <w:t>này</w:t>
      </w:r>
      <w:proofErr w:type="spellEnd"/>
      <w:r w:rsidRPr="008A3937">
        <w:rPr>
          <w:sz w:val="28"/>
          <w:szCs w:val="28"/>
          <w:lang w:val="pt-BR"/>
        </w:rPr>
        <w:t xml:space="preserve"> </w:t>
      </w:r>
      <w:proofErr w:type="spellStart"/>
      <w:r w:rsidRPr="008A3937">
        <w:rPr>
          <w:sz w:val="28"/>
          <w:szCs w:val="28"/>
          <w:lang w:val="pt-BR"/>
        </w:rPr>
        <w:t>vào</w:t>
      </w:r>
      <w:proofErr w:type="spellEnd"/>
      <w:r w:rsidRPr="008A3937">
        <w:rPr>
          <w:sz w:val="28"/>
          <w:szCs w:val="28"/>
          <w:lang w:val="pt-BR"/>
        </w:rPr>
        <w:t xml:space="preserve"> </w:t>
      </w:r>
      <w:proofErr w:type="spellStart"/>
      <w:r w:rsidRPr="008A3937">
        <w:rPr>
          <w:sz w:val="28"/>
          <w:szCs w:val="28"/>
          <w:lang w:val="pt-BR"/>
        </w:rPr>
        <w:t>trong</w:t>
      </w:r>
      <w:proofErr w:type="spellEnd"/>
      <w:r w:rsidRPr="008A3937">
        <w:rPr>
          <w:sz w:val="28"/>
          <w:szCs w:val="28"/>
          <w:lang w:val="pt-BR"/>
        </w:rPr>
        <w:t xml:space="preserve"> </w:t>
      </w:r>
      <w:proofErr w:type="spellStart"/>
      <w:r w:rsidRPr="008A3937">
        <w:rPr>
          <w:sz w:val="28"/>
          <w:szCs w:val="28"/>
          <w:lang w:val="pt-BR"/>
        </w:rPr>
        <w:t>luận</w:t>
      </w:r>
      <w:proofErr w:type="spellEnd"/>
      <w:r w:rsidRPr="008A3937">
        <w:rPr>
          <w:sz w:val="28"/>
          <w:szCs w:val="28"/>
          <w:lang w:val="pt-BR"/>
        </w:rPr>
        <w:t xml:space="preserve"> </w:t>
      </w:r>
      <w:proofErr w:type="spellStart"/>
      <w:r w:rsidRPr="008A3937">
        <w:rPr>
          <w:sz w:val="28"/>
          <w:szCs w:val="28"/>
          <w:lang w:val="pt-BR"/>
        </w:rPr>
        <w:t>án để</w:t>
      </w:r>
      <w:proofErr w:type="spellEnd"/>
      <w:r w:rsidRPr="008A3937">
        <w:rPr>
          <w:sz w:val="28"/>
          <w:szCs w:val="28"/>
          <w:lang w:val="pt-BR"/>
        </w:rPr>
        <w:t xml:space="preserve"> </w:t>
      </w:r>
      <w:proofErr w:type="spellStart"/>
      <w:r w:rsidRPr="008A3937">
        <w:rPr>
          <w:sz w:val="28"/>
          <w:szCs w:val="28"/>
          <w:lang w:val="pt-BR"/>
        </w:rPr>
        <w:t>bảo</w:t>
      </w:r>
      <w:proofErr w:type="spellEnd"/>
      <w:r w:rsidRPr="008A3937">
        <w:rPr>
          <w:sz w:val="28"/>
          <w:szCs w:val="28"/>
          <w:lang w:val="pt-BR"/>
        </w:rPr>
        <w:t xml:space="preserve"> </w:t>
      </w:r>
      <w:proofErr w:type="spellStart"/>
      <w:r w:rsidRPr="008A3937">
        <w:rPr>
          <w:sz w:val="28"/>
          <w:szCs w:val="28"/>
          <w:lang w:val="pt-BR"/>
        </w:rPr>
        <w:t>vệ</w:t>
      </w:r>
      <w:proofErr w:type="spellEnd"/>
      <w:r w:rsidRPr="008A3937">
        <w:rPr>
          <w:sz w:val="28"/>
          <w:szCs w:val="28"/>
          <w:lang w:val="pt-BR"/>
        </w:rPr>
        <w:t xml:space="preserve"> </w:t>
      </w:r>
      <w:proofErr w:type="spellStart"/>
      <w:r w:rsidRPr="008A3937">
        <w:rPr>
          <w:sz w:val="28"/>
          <w:szCs w:val="28"/>
          <w:lang w:val="pt-BR"/>
        </w:rPr>
        <w:t>lấy</w:t>
      </w:r>
      <w:proofErr w:type="spellEnd"/>
      <w:r w:rsidRPr="008A3937">
        <w:rPr>
          <w:sz w:val="28"/>
          <w:szCs w:val="28"/>
          <w:lang w:val="pt-BR"/>
        </w:rPr>
        <w:t xml:space="preserve"> </w:t>
      </w:r>
      <w:proofErr w:type="spellStart"/>
      <w:r w:rsidRPr="008A3937">
        <w:rPr>
          <w:sz w:val="28"/>
          <w:szCs w:val="28"/>
          <w:lang w:val="pt-BR"/>
        </w:rPr>
        <w:t>bằng</w:t>
      </w:r>
      <w:proofErr w:type="spellEnd"/>
      <w:r w:rsidRPr="008A3937">
        <w:rPr>
          <w:sz w:val="28"/>
          <w:szCs w:val="28"/>
          <w:lang w:val="pt-BR"/>
        </w:rPr>
        <w:t xml:space="preserve"> </w:t>
      </w:r>
      <w:proofErr w:type="spellStart"/>
      <w:r w:rsidRPr="008A3937">
        <w:rPr>
          <w:sz w:val="28"/>
          <w:szCs w:val="28"/>
          <w:lang w:val="pt-BR"/>
        </w:rPr>
        <w:t>tiến</w:t>
      </w:r>
      <w:proofErr w:type="spellEnd"/>
      <w:r w:rsidRPr="008A3937">
        <w:rPr>
          <w:sz w:val="28"/>
          <w:szCs w:val="28"/>
          <w:lang w:val="pt-BR"/>
        </w:rPr>
        <w:t xml:space="preserve"> </w:t>
      </w:r>
      <w:proofErr w:type="spellStart"/>
      <w:r w:rsidRPr="008A3937">
        <w:rPr>
          <w:sz w:val="28"/>
          <w:szCs w:val="28"/>
          <w:lang w:val="pt-BR"/>
        </w:rPr>
        <w:t>sĩ</w:t>
      </w:r>
      <w:proofErr w:type="spellEnd"/>
      <w:r w:rsidRPr="008A3937">
        <w:rPr>
          <w:sz w:val="28"/>
          <w:szCs w:val="28"/>
          <w:lang w:val="pt-BR"/>
        </w:rPr>
        <w:t xml:space="preserve">. </w:t>
      </w:r>
      <w:proofErr w:type="spellStart"/>
      <w:r w:rsidRPr="008A3937">
        <w:rPr>
          <w:sz w:val="28"/>
          <w:szCs w:val="28"/>
          <w:lang w:val="pt-BR"/>
        </w:rPr>
        <w:t>Các</w:t>
      </w:r>
      <w:proofErr w:type="spellEnd"/>
      <w:r w:rsidRPr="008A3937">
        <w:rPr>
          <w:sz w:val="28"/>
          <w:szCs w:val="28"/>
          <w:lang w:val="pt-BR"/>
        </w:rPr>
        <w:t xml:space="preserve"> </w:t>
      </w:r>
      <w:proofErr w:type="spellStart"/>
      <w:r w:rsidRPr="008A3937">
        <w:rPr>
          <w:sz w:val="28"/>
          <w:szCs w:val="28"/>
          <w:lang w:val="pt-BR"/>
        </w:rPr>
        <w:t>số</w:t>
      </w:r>
      <w:proofErr w:type="spellEnd"/>
      <w:r w:rsidRPr="008A3937">
        <w:rPr>
          <w:sz w:val="28"/>
          <w:szCs w:val="28"/>
          <w:lang w:val="pt-BR"/>
        </w:rPr>
        <w:t xml:space="preserve"> </w:t>
      </w:r>
      <w:proofErr w:type="spellStart"/>
      <w:r w:rsidRPr="008A3937">
        <w:rPr>
          <w:sz w:val="28"/>
          <w:szCs w:val="28"/>
          <w:lang w:val="pt-BR"/>
        </w:rPr>
        <w:t>liệu</w:t>
      </w:r>
      <w:proofErr w:type="spellEnd"/>
      <w:r w:rsidRPr="008A3937">
        <w:rPr>
          <w:sz w:val="28"/>
          <w:szCs w:val="28"/>
          <w:lang w:val="pt-BR"/>
        </w:rPr>
        <w:t xml:space="preserve">, </w:t>
      </w:r>
      <w:proofErr w:type="spellStart"/>
      <w:r w:rsidRPr="008A3937">
        <w:rPr>
          <w:sz w:val="28"/>
          <w:szCs w:val="28"/>
          <w:lang w:val="pt-BR"/>
        </w:rPr>
        <w:t>kết</w:t>
      </w:r>
      <w:proofErr w:type="spellEnd"/>
      <w:r w:rsidRPr="008A3937">
        <w:rPr>
          <w:sz w:val="28"/>
          <w:szCs w:val="28"/>
          <w:lang w:val="pt-BR"/>
        </w:rPr>
        <w:t xml:space="preserve"> </w:t>
      </w:r>
      <w:proofErr w:type="spellStart"/>
      <w:r w:rsidRPr="008A3937">
        <w:rPr>
          <w:sz w:val="28"/>
          <w:szCs w:val="28"/>
          <w:lang w:val="pt-BR"/>
        </w:rPr>
        <w:t>quả</w:t>
      </w:r>
      <w:proofErr w:type="spellEnd"/>
      <w:r w:rsidRPr="008A3937">
        <w:rPr>
          <w:sz w:val="28"/>
          <w:szCs w:val="28"/>
          <w:lang w:val="pt-BR"/>
        </w:rPr>
        <w:t xml:space="preserve"> </w:t>
      </w:r>
      <w:proofErr w:type="spellStart"/>
      <w:r w:rsidRPr="008A3937">
        <w:rPr>
          <w:sz w:val="28"/>
          <w:szCs w:val="28"/>
          <w:lang w:val="pt-BR"/>
        </w:rPr>
        <w:t>nêu</w:t>
      </w:r>
      <w:proofErr w:type="spellEnd"/>
      <w:r w:rsidRPr="008A3937">
        <w:rPr>
          <w:sz w:val="28"/>
          <w:szCs w:val="28"/>
          <w:lang w:val="pt-BR"/>
        </w:rPr>
        <w:t xml:space="preserve"> </w:t>
      </w:r>
      <w:proofErr w:type="spellStart"/>
      <w:r w:rsidRPr="008A3937">
        <w:rPr>
          <w:sz w:val="28"/>
          <w:szCs w:val="28"/>
          <w:lang w:val="pt-BR"/>
        </w:rPr>
        <w:t>trong</w:t>
      </w:r>
      <w:proofErr w:type="spellEnd"/>
      <w:r w:rsidRPr="008A3937">
        <w:rPr>
          <w:sz w:val="28"/>
          <w:szCs w:val="28"/>
          <w:lang w:val="pt-BR"/>
        </w:rPr>
        <w:t xml:space="preserve"> </w:t>
      </w:r>
      <w:proofErr w:type="spellStart"/>
      <w:r w:rsidRPr="008A3937">
        <w:rPr>
          <w:sz w:val="28"/>
          <w:szCs w:val="28"/>
          <w:lang w:val="pt-BR"/>
        </w:rPr>
        <w:t>luận</w:t>
      </w:r>
      <w:proofErr w:type="spellEnd"/>
      <w:r w:rsidRPr="008A3937">
        <w:rPr>
          <w:sz w:val="28"/>
          <w:szCs w:val="28"/>
          <w:lang w:val="pt-BR"/>
        </w:rPr>
        <w:t xml:space="preserve"> </w:t>
      </w:r>
      <w:proofErr w:type="spellStart"/>
      <w:r w:rsidRPr="008A3937">
        <w:rPr>
          <w:sz w:val="28"/>
          <w:szCs w:val="28"/>
          <w:lang w:val="pt-BR"/>
        </w:rPr>
        <w:t>án</w:t>
      </w:r>
      <w:proofErr w:type="spellEnd"/>
      <w:r w:rsidRPr="008A3937">
        <w:rPr>
          <w:sz w:val="28"/>
          <w:szCs w:val="28"/>
          <w:lang w:val="pt-BR"/>
        </w:rPr>
        <w:t xml:space="preserve"> </w:t>
      </w:r>
      <w:proofErr w:type="spellStart"/>
      <w:r w:rsidRPr="008A3937">
        <w:rPr>
          <w:sz w:val="28"/>
          <w:szCs w:val="28"/>
          <w:lang w:val="pt-BR"/>
        </w:rPr>
        <w:t>là</w:t>
      </w:r>
      <w:proofErr w:type="spellEnd"/>
      <w:r w:rsidRPr="008A3937">
        <w:rPr>
          <w:sz w:val="28"/>
          <w:szCs w:val="28"/>
          <w:lang w:val="pt-BR"/>
        </w:rPr>
        <w:t xml:space="preserve"> </w:t>
      </w:r>
      <w:proofErr w:type="spellStart"/>
      <w:r w:rsidRPr="008A3937">
        <w:rPr>
          <w:sz w:val="28"/>
          <w:szCs w:val="28"/>
          <w:lang w:val="pt-BR"/>
        </w:rPr>
        <w:t>trung</w:t>
      </w:r>
      <w:proofErr w:type="spellEnd"/>
      <w:r w:rsidRPr="008A3937">
        <w:rPr>
          <w:sz w:val="28"/>
          <w:szCs w:val="28"/>
          <w:lang w:val="pt-BR"/>
        </w:rPr>
        <w:t xml:space="preserve"> </w:t>
      </w:r>
      <w:proofErr w:type="spellStart"/>
      <w:r w:rsidRPr="008A3937">
        <w:rPr>
          <w:sz w:val="28"/>
          <w:szCs w:val="28"/>
          <w:lang w:val="pt-BR"/>
        </w:rPr>
        <w:t>thực</w:t>
      </w:r>
      <w:proofErr w:type="spellEnd"/>
      <w:r w:rsidRPr="008A3937">
        <w:rPr>
          <w:sz w:val="28"/>
          <w:szCs w:val="28"/>
          <w:lang w:val="pt-BR"/>
        </w:rPr>
        <w:t xml:space="preserve"> </w:t>
      </w:r>
      <w:proofErr w:type="spellStart"/>
      <w:r w:rsidRPr="008A3937">
        <w:rPr>
          <w:sz w:val="28"/>
          <w:szCs w:val="28"/>
          <w:lang w:val="pt-BR"/>
        </w:rPr>
        <w:t>và</w:t>
      </w:r>
      <w:proofErr w:type="spellEnd"/>
      <w:r w:rsidRPr="008A3937">
        <w:rPr>
          <w:sz w:val="28"/>
          <w:szCs w:val="28"/>
          <w:lang w:val="pt-BR"/>
        </w:rPr>
        <w:t xml:space="preserve"> </w:t>
      </w:r>
      <w:proofErr w:type="spellStart"/>
      <w:r w:rsidRPr="008A3937">
        <w:rPr>
          <w:sz w:val="28"/>
          <w:szCs w:val="28"/>
          <w:lang w:val="pt-BR"/>
        </w:rPr>
        <w:t>chưa</w:t>
      </w:r>
      <w:proofErr w:type="spellEnd"/>
      <w:r w:rsidRPr="008A3937">
        <w:rPr>
          <w:sz w:val="28"/>
          <w:szCs w:val="28"/>
          <w:lang w:val="pt-BR"/>
        </w:rPr>
        <w:t xml:space="preserve"> </w:t>
      </w:r>
      <w:proofErr w:type="spellStart"/>
      <w:r w:rsidRPr="008A3937">
        <w:rPr>
          <w:sz w:val="28"/>
          <w:szCs w:val="28"/>
          <w:lang w:val="pt-BR"/>
        </w:rPr>
        <w:t>từng</w:t>
      </w:r>
      <w:proofErr w:type="spellEnd"/>
      <w:r w:rsidRPr="008A3937">
        <w:rPr>
          <w:sz w:val="28"/>
          <w:szCs w:val="28"/>
          <w:lang w:val="pt-BR"/>
        </w:rPr>
        <w:t xml:space="preserve"> </w:t>
      </w:r>
      <w:proofErr w:type="spellStart"/>
      <w:r w:rsidRPr="008A3937">
        <w:rPr>
          <w:sz w:val="28"/>
          <w:szCs w:val="28"/>
          <w:lang w:val="pt-BR"/>
        </w:rPr>
        <w:t>được</w:t>
      </w:r>
      <w:proofErr w:type="spellEnd"/>
      <w:r w:rsidRPr="008A3937">
        <w:rPr>
          <w:sz w:val="28"/>
          <w:szCs w:val="28"/>
          <w:lang w:val="pt-BR"/>
        </w:rPr>
        <w:t xml:space="preserve"> </w:t>
      </w:r>
      <w:proofErr w:type="gramStart"/>
      <w:r w:rsidRPr="008A3937">
        <w:rPr>
          <w:sz w:val="28"/>
          <w:szCs w:val="28"/>
          <w:lang w:val="pt-BR"/>
        </w:rPr>
        <w:t>ai</w:t>
      </w:r>
      <w:proofErr w:type="gramEnd"/>
      <w:r w:rsidRPr="008A3937">
        <w:rPr>
          <w:sz w:val="28"/>
          <w:szCs w:val="28"/>
          <w:lang w:val="pt-BR"/>
        </w:rPr>
        <w:t xml:space="preserve"> </w:t>
      </w:r>
      <w:proofErr w:type="spellStart"/>
      <w:r w:rsidRPr="008A3937">
        <w:rPr>
          <w:sz w:val="28"/>
          <w:szCs w:val="28"/>
          <w:lang w:val="pt-BR"/>
        </w:rPr>
        <w:t>công</w:t>
      </w:r>
      <w:proofErr w:type="spellEnd"/>
      <w:r w:rsidRPr="008A3937">
        <w:rPr>
          <w:sz w:val="28"/>
          <w:szCs w:val="28"/>
          <w:lang w:val="pt-BR"/>
        </w:rPr>
        <w:t xml:space="preserve"> </w:t>
      </w:r>
      <w:proofErr w:type="spellStart"/>
      <w:r w:rsidRPr="008A3937">
        <w:rPr>
          <w:sz w:val="28"/>
          <w:szCs w:val="28"/>
          <w:lang w:val="pt-BR"/>
        </w:rPr>
        <w:t>bố</w:t>
      </w:r>
      <w:proofErr w:type="spellEnd"/>
      <w:r w:rsidRPr="008A3937">
        <w:rPr>
          <w:sz w:val="28"/>
          <w:szCs w:val="28"/>
          <w:lang w:val="pt-BR"/>
        </w:rPr>
        <w:t xml:space="preserve"> </w:t>
      </w:r>
      <w:proofErr w:type="spellStart"/>
      <w:r w:rsidRPr="008A3937">
        <w:rPr>
          <w:sz w:val="28"/>
          <w:szCs w:val="28"/>
          <w:lang w:val="pt-BR"/>
        </w:rPr>
        <w:t>trong</w:t>
      </w:r>
      <w:proofErr w:type="spellEnd"/>
      <w:r w:rsidRPr="008A3937">
        <w:rPr>
          <w:sz w:val="28"/>
          <w:szCs w:val="28"/>
          <w:lang w:val="pt-BR"/>
        </w:rPr>
        <w:t xml:space="preserve"> </w:t>
      </w:r>
      <w:proofErr w:type="spellStart"/>
      <w:r w:rsidRPr="008A3937">
        <w:rPr>
          <w:sz w:val="28"/>
          <w:szCs w:val="28"/>
          <w:lang w:val="pt-BR"/>
        </w:rPr>
        <w:t>bất</w:t>
      </w:r>
      <w:proofErr w:type="spellEnd"/>
      <w:r w:rsidRPr="008A3937">
        <w:rPr>
          <w:sz w:val="28"/>
          <w:szCs w:val="28"/>
          <w:lang w:val="pt-BR"/>
        </w:rPr>
        <w:t xml:space="preserve"> </w:t>
      </w:r>
      <w:proofErr w:type="spellStart"/>
      <w:r w:rsidRPr="008A3937">
        <w:rPr>
          <w:sz w:val="28"/>
          <w:szCs w:val="28"/>
          <w:lang w:val="pt-BR"/>
        </w:rPr>
        <w:t>kỳ</w:t>
      </w:r>
      <w:proofErr w:type="spellEnd"/>
      <w:r w:rsidRPr="008A3937">
        <w:rPr>
          <w:sz w:val="28"/>
          <w:szCs w:val="28"/>
          <w:lang w:val="pt-BR"/>
        </w:rPr>
        <w:t xml:space="preserve"> </w:t>
      </w:r>
      <w:proofErr w:type="spellStart"/>
      <w:r w:rsidRPr="008A3937">
        <w:rPr>
          <w:sz w:val="28"/>
          <w:szCs w:val="28"/>
          <w:lang w:val="pt-BR"/>
        </w:rPr>
        <w:t>công</w:t>
      </w:r>
      <w:proofErr w:type="spellEnd"/>
      <w:r w:rsidRPr="008A3937">
        <w:rPr>
          <w:sz w:val="28"/>
          <w:szCs w:val="28"/>
          <w:lang w:val="pt-BR"/>
        </w:rPr>
        <w:t xml:space="preserve"> </w:t>
      </w:r>
      <w:proofErr w:type="spellStart"/>
      <w:r w:rsidRPr="008A3937">
        <w:rPr>
          <w:sz w:val="28"/>
          <w:szCs w:val="28"/>
          <w:lang w:val="pt-BR"/>
        </w:rPr>
        <w:t>trình</w:t>
      </w:r>
      <w:proofErr w:type="spellEnd"/>
      <w:r w:rsidRPr="008A3937">
        <w:rPr>
          <w:sz w:val="28"/>
          <w:szCs w:val="28"/>
          <w:lang w:val="pt-BR"/>
        </w:rPr>
        <w:t xml:space="preserve"> </w:t>
      </w:r>
      <w:proofErr w:type="spellStart"/>
      <w:r w:rsidRPr="008A3937">
        <w:rPr>
          <w:sz w:val="28"/>
          <w:szCs w:val="28"/>
          <w:lang w:val="pt-BR"/>
        </w:rPr>
        <w:t>nào</w:t>
      </w:r>
      <w:proofErr w:type="spellEnd"/>
      <w:r w:rsidRPr="008A3937">
        <w:rPr>
          <w:sz w:val="28"/>
          <w:szCs w:val="28"/>
          <w:lang w:val="pt-BR"/>
        </w:rPr>
        <w:t xml:space="preserve"> </w:t>
      </w:r>
      <w:proofErr w:type="spellStart"/>
      <w:r w:rsidRPr="008A3937">
        <w:rPr>
          <w:sz w:val="28"/>
          <w:szCs w:val="28"/>
          <w:lang w:val="pt-BR"/>
        </w:rPr>
        <w:t>khác</w:t>
      </w:r>
      <w:proofErr w:type="spellEnd"/>
      <w:r w:rsidRPr="008A3937">
        <w:rPr>
          <w:sz w:val="28"/>
          <w:szCs w:val="28"/>
          <w:lang w:val="pt-BR"/>
        </w:rPr>
        <w:t>.</w:t>
      </w:r>
    </w:p>
    <w:p w14:paraId="76529968" w14:textId="77777777" w:rsidR="00584BFA" w:rsidRPr="008A3937" w:rsidRDefault="00584BFA" w:rsidP="00584BFA">
      <w:pPr>
        <w:rPr>
          <w:b/>
          <w:bCs/>
          <w:iCs/>
          <w:sz w:val="28"/>
          <w:szCs w:val="28"/>
          <w:lang w:val="pt-BR"/>
        </w:rPr>
      </w:pPr>
      <w:r w:rsidRPr="008A3937">
        <w:rPr>
          <w:sz w:val="28"/>
          <w:szCs w:val="28"/>
          <w:lang w:val="pt-BR"/>
        </w:rPr>
        <w:t xml:space="preserve">                                                                         </w:t>
      </w:r>
      <w:proofErr w:type="spellStart"/>
      <w:r w:rsidRPr="008A3937">
        <w:rPr>
          <w:b/>
          <w:bCs/>
          <w:iCs/>
          <w:sz w:val="28"/>
          <w:szCs w:val="28"/>
          <w:lang w:val="pt-BR"/>
        </w:rPr>
        <w:t>Tác</w:t>
      </w:r>
      <w:proofErr w:type="spellEnd"/>
      <w:r w:rsidRPr="008A3937">
        <w:rPr>
          <w:b/>
          <w:bCs/>
          <w:iCs/>
          <w:sz w:val="28"/>
          <w:szCs w:val="28"/>
          <w:lang w:val="pt-BR"/>
        </w:rPr>
        <w:t xml:space="preserve"> </w:t>
      </w:r>
      <w:proofErr w:type="spellStart"/>
      <w:r w:rsidRPr="008A3937">
        <w:rPr>
          <w:b/>
          <w:bCs/>
          <w:iCs/>
          <w:sz w:val="28"/>
          <w:szCs w:val="28"/>
          <w:lang w:val="pt-BR"/>
        </w:rPr>
        <w:t>giả</w:t>
      </w:r>
      <w:proofErr w:type="spellEnd"/>
      <w:r w:rsidRPr="008A3937">
        <w:rPr>
          <w:b/>
          <w:bCs/>
          <w:iCs/>
          <w:sz w:val="28"/>
          <w:szCs w:val="28"/>
          <w:lang w:val="pt-BR"/>
        </w:rPr>
        <w:t xml:space="preserve"> </w:t>
      </w:r>
      <w:proofErr w:type="spellStart"/>
      <w:r w:rsidRPr="008A3937">
        <w:rPr>
          <w:b/>
          <w:bCs/>
          <w:iCs/>
          <w:sz w:val="28"/>
          <w:szCs w:val="28"/>
          <w:lang w:val="pt-BR"/>
        </w:rPr>
        <w:t>luận</w:t>
      </w:r>
      <w:proofErr w:type="spellEnd"/>
      <w:r w:rsidRPr="008A3937">
        <w:rPr>
          <w:b/>
          <w:bCs/>
          <w:iCs/>
          <w:sz w:val="28"/>
          <w:szCs w:val="28"/>
          <w:lang w:val="pt-BR"/>
        </w:rPr>
        <w:t xml:space="preserve"> </w:t>
      </w:r>
      <w:proofErr w:type="spellStart"/>
      <w:r w:rsidRPr="008A3937">
        <w:rPr>
          <w:b/>
          <w:bCs/>
          <w:iCs/>
          <w:sz w:val="28"/>
          <w:szCs w:val="28"/>
          <w:lang w:val="pt-BR"/>
        </w:rPr>
        <w:t>án</w:t>
      </w:r>
      <w:proofErr w:type="spellEnd"/>
    </w:p>
    <w:p w14:paraId="59D41BC6" w14:textId="77777777" w:rsidR="00584BFA" w:rsidRPr="008A3937" w:rsidRDefault="00584BFA" w:rsidP="00584BFA">
      <w:pPr>
        <w:rPr>
          <w:sz w:val="28"/>
          <w:szCs w:val="28"/>
          <w:lang w:val="pt-BR"/>
        </w:rPr>
      </w:pPr>
    </w:p>
    <w:p w14:paraId="393A5179" w14:textId="77777777" w:rsidR="00584BFA" w:rsidRPr="008A3937" w:rsidRDefault="00584BFA" w:rsidP="00584BFA">
      <w:pPr>
        <w:rPr>
          <w:sz w:val="28"/>
          <w:szCs w:val="28"/>
          <w:lang w:val="pt-BR"/>
        </w:rPr>
      </w:pPr>
    </w:p>
    <w:p w14:paraId="0D5460EF" w14:textId="77777777" w:rsidR="00584BFA" w:rsidRPr="008A3937" w:rsidRDefault="00584BFA" w:rsidP="00584BFA">
      <w:pPr>
        <w:rPr>
          <w:b/>
          <w:sz w:val="28"/>
          <w:szCs w:val="28"/>
          <w:lang w:val="pt-BR"/>
        </w:rPr>
      </w:pPr>
      <w:r w:rsidRPr="008A3937">
        <w:rPr>
          <w:sz w:val="28"/>
          <w:szCs w:val="28"/>
          <w:lang w:val="pt-BR"/>
        </w:rPr>
        <w:t xml:space="preserve">                                                                        </w:t>
      </w:r>
      <w:r>
        <w:rPr>
          <w:sz w:val="28"/>
          <w:szCs w:val="28"/>
          <w:lang w:val="pt-BR"/>
        </w:rPr>
        <w:t xml:space="preserve">   </w:t>
      </w:r>
      <w:proofErr w:type="spellStart"/>
      <w:r>
        <w:rPr>
          <w:b/>
          <w:sz w:val="28"/>
          <w:szCs w:val="28"/>
          <w:lang w:val="pt-BR"/>
        </w:rPr>
        <w:t>Vũ</w:t>
      </w:r>
      <w:proofErr w:type="spellEnd"/>
      <w:r>
        <w:rPr>
          <w:b/>
          <w:sz w:val="28"/>
          <w:szCs w:val="28"/>
          <w:lang w:val="pt-BR"/>
        </w:rPr>
        <w:t xml:space="preserve"> Sơn Giang</w:t>
      </w:r>
    </w:p>
    <w:p w14:paraId="7917595B" w14:textId="77777777" w:rsidR="00584BFA" w:rsidRPr="00463D35" w:rsidRDefault="00584BFA" w:rsidP="00584BFA">
      <w:pPr>
        <w:rPr>
          <w:lang w:val="pt-BR"/>
        </w:rPr>
      </w:pPr>
    </w:p>
    <w:p w14:paraId="0FCC0288" w14:textId="77777777" w:rsidR="00584BFA" w:rsidRPr="00463D35" w:rsidRDefault="00584BFA" w:rsidP="00584BFA">
      <w:pPr>
        <w:rPr>
          <w:lang w:val="pt-BR"/>
        </w:rPr>
      </w:pPr>
    </w:p>
    <w:p w14:paraId="2089C24C" w14:textId="77777777" w:rsidR="00584BFA" w:rsidRPr="00463D35" w:rsidRDefault="00584BFA" w:rsidP="00584BFA">
      <w:pPr>
        <w:spacing w:before="0" w:after="0"/>
        <w:rPr>
          <w:rFonts w:cs="Times New Roman"/>
          <w:b/>
          <w:bCs/>
          <w:sz w:val="28"/>
          <w:szCs w:val="28"/>
          <w:lang w:val="pt-BR"/>
        </w:rPr>
      </w:pPr>
    </w:p>
    <w:p w14:paraId="5FEF9B80" w14:textId="77777777" w:rsidR="00584BFA" w:rsidRPr="00463D35" w:rsidRDefault="00584BFA" w:rsidP="00584BFA">
      <w:pPr>
        <w:spacing w:before="0" w:after="0"/>
        <w:rPr>
          <w:rFonts w:cs="Times New Roman"/>
          <w:b/>
          <w:bCs/>
          <w:sz w:val="28"/>
          <w:szCs w:val="28"/>
          <w:lang w:val="pt-BR"/>
        </w:rPr>
      </w:pPr>
    </w:p>
    <w:p w14:paraId="062D58B1" w14:textId="77777777" w:rsidR="00584BFA" w:rsidRPr="00463D35" w:rsidRDefault="00584BFA" w:rsidP="00584BFA">
      <w:pPr>
        <w:spacing w:before="0" w:after="0"/>
        <w:rPr>
          <w:rFonts w:cs="Times New Roman"/>
          <w:b/>
          <w:bCs/>
          <w:sz w:val="28"/>
          <w:szCs w:val="28"/>
          <w:lang w:val="pt-BR"/>
        </w:rPr>
      </w:pPr>
    </w:p>
    <w:p w14:paraId="14B033F4" w14:textId="77777777" w:rsidR="00584BFA" w:rsidRPr="00463D35" w:rsidRDefault="00584BFA" w:rsidP="00584BFA">
      <w:pPr>
        <w:spacing w:before="0" w:after="0"/>
        <w:rPr>
          <w:rFonts w:cs="Times New Roman"/>
          <w:b/>
          <w:bCs/>
          <w:sz w:val="28"/>
          <w:szCs w:val="28"/>
          <w:lang w:val="pt-BR"/>
        </w:rPr>
      </w:pPr>
    </w:p>
    <w:p w14:paraId="46C5CD37" w14:textId="77777777" w:rsidR="00584BFA" w:rsidRDefault="00584BFA" w:rsidP="00584BFA">
      <w:pPr>
        <w:spacing w:before="0" w:after="0"/>
        <w:rPr>
          <w:rFonts w:cs="Times New Roman"/>
          <w:b/>
          <w:bCs/>
          <w:sz w:val="28"/>
          <w:szCs w:val="28"/>
          <w:lang w:val="vi-VN"/>
        </w:rPr>
      </w:pPr>
    </w:p>
    <w:p w14:paraId="392634AD" w14:textId="77777777" w:rsidR="006E6509" w:rsidRPr="006E6509" w:rsidRDefault="006E6509" w:rsidP="00584BFA">
      <w:pPr>
        <w:spacing w:before="0" w:after="0"/>
        <w:rPr>
          <w:rFonts w:cs="Times New Roman"/>
          <w:b/>
          <w:bCs/>
          <w:sz w:val="28"/>
          <w:szCs w:val="28"/>
          <w:lang w:val="vi-VN"/>
        </w:rPr>
      </w:pPr>
    </w:p>
    <w:p w14:paraId="2D5E8BF3" w14:textId="77777777" w:rsidR="00584BFA" w:rsidRPr="00463D35" w:rsidRDefault="00584BFA" w:rsidP="00584BFA">
      <w:pPr>
        <w:spacing w:before="0" w:after="0"/>
        <w:rPr>
          <w:rFonts w:cs="Times New Roman"/>
          <w:b/>
          <w:bCs/>
          <w:sz w:val="28"/>
          <w:szCs w:val="28"/>
          <w:lang w:val="pt-BR"/>
        </w:rPr>
      </w:pPr>
    </w:p>
    <w:p w14:paraId="1F2BC25F" w14:textId="77777777" w:rsidR="00584BFA" w:rsidRPr="00463D35" w:rsidRDefault="00584BFA" w:rsidP="00584BFA">
      <w:pPr>
        <w:spacing w:before="0" w:after="0"/>
        <w:rPr>
          <w:rFonts w:cs="Times New Roman"/>
          <w:b/>
          <w:bCs/>
          <w:sz w:val="28"/>
          <w:szCs w:val="28"/>
          <w:lang w:val="pt-BR"/>
        </w:rPr>
      </w:pPr>
    </w:p>
    <w:p w14:paraId="34083FB3" w14:textId="77777777" w:rsidR="007C57AC" w:rsidRDefault="007C57AC" w:rsidP="007C57AC">
      <w:pPr>
        <w:spacing w:before="0" w:after="0"/>
        <w:ind w:firstLine="0"/>
        <w:jc w:val="center"/>
        <w:rPr>
          <w:b/>
          <w:sz w:val="28"/>
          <w:szCs w:val="28"/>
          <w:lang w:val="pt-BR"/>
        </w:rPr>
      </w:pPr>
      <w:r w:rsidRPr="00463D35">
        <w:rPr>
          <w:b/>
          <w:sz w:val="28"/>
          <w:szCs w:val="28"/>
          <w:lang w:val="pt-BR"/>
        </w:rPr>
        <w:lastRenderedPageBreak/>
        <w:t>LỜI CẢM ƠN</w:t>
      </w:r>
    </w:p>
    <w:p w14:paraId="047ADD03" w14:textId="77777777" w:rsidR="006B7801" w:rsidRDefault="006B7801" w:rsidP="007C57AC">
      <w:pPr>
        <w:spacing w:before="0" w:after="0"/>
        <w:ind w:firstLine="0"/>
        <w:jc w:val="center"/>
        <w:rPr>
          <w:b/>
          <w:sz w:val="28"/>
          <w:szCs w:val="28"/>
          <w:lang w:val="vi-VN"/>
        </w:rPr>
      </w:pPr>
    </w:p>
    <w:p w14:paraId="3B808274" w14:textId="77777777" w:rsidR="007C57AC" w:rsidRDefault="007C57AC" w:rsidP="006B7801">
      <w:pPr>
        <w:spacing w:before="0" w:after="0"/>
        <w:ind w:firstLine="720"/>
        <w:rPr>
          <w:rFonts w:cs="Times New Roman"/>
          <w:sz w:val="28"/>
          <w:szCs w:val="28"/>
          <w:lang w:val="vi-VN"/>
        </w:rPr>
      </w:pPr>
      <w:proofErr w:type="spellStart"/>
      <w:r w:rsidRPr="00463D35">
        <w:rPr>
          <w:rFonts w:cs="Times New Roman"/>
          <w:sz w:val="28"/>
          <w:szCs w:val="28"/>
          <w:lang w:val="pt-BR"/>
        </w:rPr>
        <w:t>Trước</w:t>
      </w:r>
      <w:proofErr w:type="spellEnd"/>
      <w:r w:rsidRPr="00463D35">
        <w:rPr>
          <w:rFonts w:cs="Times New Roman"/>
          <w:sz w:val="28"/>
          <w:szCs w:val="28"/>
          <w:lang w:val="pt-BR"/>
        </w:rPr>
        <w:t xml:space="preserve"> </w:t>
      </w:r>
      <w:proofErr w:type="spellStart"/>
      <w:r w:rsidRPr="00463D35">
        <w:rPr>
          <w:rFonts w:cs="Times New Roman"/>
          <w:sz w:val="28"/>
          <w:szCs w:val="28"/>
          <w:lang w:val="pt-BR"/>
        </w:rPr>
        <w:t>hết</w:t>
      </w:r>
      <w:proofErr w:type="spellEnd"/>
      <w:r w:rsidRPr="00463D35">
        <w:rPr>
          <w:rFonts w:cs="Times New Roman"/>
          <w:sz w:val="28"/>
          <w:szCs w:val="28"/>
          <w:lang w:val="pt-BR"/>
        </w:rPr>
        <w:t xml:space="preserve">, </w:t>
      </w:r>
      <w:proofErr w:type="spellStart"/>
      <w:r w:rsidRPr="00463D35">
        <w:rPr>
          <w:rFonts w:cs="Times New Roman"/>
          <w:sz w:val="28"/>
          <w:szCs w:val="28"/>
          <w:lang w:val="pt-BR"/>
        </w:rPr>
        <w:t>tôi</w:t>
      </w:r>
      <w:proofErr w:type="spellEnd"/>
      <w:r w:rsidRPr="00463D35">
        <w:rPr>
          <w:rFonts w:cs="Times New Roman"/>
          <w:sz w:val="28"/>
          <w:szCs w:val="28"/>
          <w:lang w:val="pt-BR"/>
        </w:rPr>
        <w:t xml:space="preserve"> </w:t>
      </w:r>
      <w:proofErr w:type="spellStart"/>
      <w:r w:rsidRPr="00463D35">
        <w:rPr>
          <w:rFonts w:cs="Times New Roman"/>
          <w:sz w:val="28"/>
          <w:szCs w:val="28"/>
          <w:lang w:val="pt-BR"/>
        </w:rPr>
        <w:t>xin</w:t>
      </w:r>
      <w:proofErr w:type="spellEnd"/>
      <w:r w:rsidRPr="00463D35">
        <w:rPr>
          <w:rFonts w:cs="Times New Roman"/>
          <w:sz w:val="28"/>
          <w:szCs w:val="28"/>
          <w:lang w:val="pt-BR"/>
        </w:rPr>
        <w:t xml:space="preserve"> </w:t>
      </w:r>
      <w:proofErr w:type="spellStart"/>
      <w:r w:rsidRPr="00463D35">
        <w:rPr>
          <w:rFonts w:cs="Times New Roman"/>
          <w:sz w:val="28"/>
          <w:szCs w:val="28"/>
          <w:lang w:val="pt-BR"/>
        </w:rPr>
        <w:t>được</w:t>
      </w:r>
      <w:proofErr w:type="spellEnd"/>
      <w:r w:rsidRPr="00463D35">
        <w:rPr>
          <w:rFonts w:cs="Times New Roman"/>
          <w:sz w:val="28"/>
          <w:szCs w:val="28"/>
          <w:lang w:val="pt-BR"/>
        </w:rPr>
        <w:t xml:space="preserve"> </w:t>
      </w:r>
      <w:proofErr w:type="spellStart"/>
      <w:r w:rsidRPr="00463D35">
        <w:rPr>
          <w:rFonts w:cs="Times New Roman"/>
          <w:sz w:val="28"/>
          <w:szCs w:val="28"/>
          <w:lang w:val="pt-BR"/>
        </w:rPr>
        <w:t>chân</w:t>
      </w:r>
      <w:proofErr w:type="spellEnd"/>
      <w:r w:rsidRPr="00463D35">
        <w:rPr>
          <w:rFonts w:cs="Times New Roman"/>
          <w:sz w:val="28"/>
          <w:szCs w:val="28"/>
          <w:lang w:val="pt-BR"/>
        </w:rPr>
        <w:t xml:space="preserve"> </w:t>
      </w:r>
      <w:proofErr w:type="spellStart"/>
      <w:r w:rsidRPr="00463D35">
        <w:rPr>
          <w:rFonts w:cs="Times New Roman"/>
          <w:sz w:val="28"/>
          <w:szCs w:val="28"/>
          <w:lang w:val="pt-BR"/>
        </w:rPr>
        <w:t>thành</w:t>
      </w:r>
      <w:proofErr w:type="spellEnd"/>
      <w:r w:rsidRPr="00463D35">
        <w:rPr>
          <w:rFonts w:cs="Times New Roman"/>
          <w:sz w:val="28"/>
          <w:szCs w:val="28"/>
          <w:lang w:val="pt-BR"/>
        </w:rPr>
        <w:t xml:space="preserve"> </w:t>
      </w:r>
      <w:proofErr w:type="spellStart"/>
      <w:r w:rsidRPr="00463D35">
        <w:rPr>
          <w:rFonts w:cs="Times New Roman"/>
          <w:sz w:val="28"/>
          <w:szCs w:val="28"/>
          <w:lang w:val="pt-BR"/>
        </w:rPr>
        <w:t>cảm</w:t>
      </w:r>
      <w:proofErr w:type="spellEnd"/>
      <w:r w:rsidRPr="00463D35">
        <w:rPr>
          <w:rFonts w:cs="Times New Roman"/>
          <w:sz w:val="28"/>
          <w:szCs w:val="28"/>
          <w:lang w:val="pt-BR"/>
        </w:rPr>
        <w:t xml:space="preserve"> </w:t>
      </w:r>
      <w:proofErr w:type="spellStart"/>
      <w:r w:rsidRPr="00463D35">
        <w:rPr>
          <w:rFonts w:cs="Times New Roman"/>
          <w:sz w:val="28"/>
          <w:szCs w:val="28"/>
          <w:lang w:val="pt-BR"/>
        </w:rPr>
        <w:t>ơn</w:t>
      </w:r>
      <w:proofErr w:type="spellEnd"/>
      <w:r w:rsidRPr="00463D35">
        <w:rPr>
          <w:rFonts w:cs="Times New Roman"/>
          <w:sz w:val="28"/>
          <w:szCs w:val="28"/>
          <w:lang w:val="pt-BR"/>
        </w:rPr>
        <w:t xml:space="preserve"> </w:t>
      </w:r>
      <w:proofErr w:type="spellStart"/>
      <w:r w:rsidRPr="00463D35">
        <w:rPr>
          <w:rFonts w:cs="Times New Roman"/>
          <w:sz w:val="28"/>
          <w:szCs w:val="28"/>
          <w:lang w:val="pt-BR"/>
        </w:rPr>
        <w:t>sự</w:t>
      </w:r>
      <w:proofErr w:type="spellEnd"/>
      <w:r w:rsidRPr="00463D35">
        <w:rPr>
          <w:rFonts w:cs="Times New Roman"/>
          <w:sz w:val="28"/>
          <w:szCs w:val="28"/>
          <w:lang w:val="pt-BR"/>
        </w:rPr>
        <w:t xml:space="preserve"> </w:t>
      </w:r>
      <w:proofErr w:type="spellStart"/>
      <w:r w:rsidRPr="00463D35">
        <w:rPr>
          <w:rFonts w:cs="Times New Roman"/>
          <w:sz w:val="28"/>
          <w:szCs w:val="28"/>
          <w:lang w:val="pt-BR"/>
        </w:rPr>
        <w:t>giúp</w:t>
      </w:r>
      <w:proofErr w:type="spellEnd"/>
      <w:r w:rsidRPr="00463D35">
        <w:rPr>
          <w:rFonts w:cs="Times New Roman"/>
          <w:sz w:val="28"/>
          <w:szCs w:val="28"/>
          <w:lang w:val="pt-BR"/>
        </w:rPr>
        <w:t xml:space="preserve"> </w:t>
      </w:r>
      <w:proofErr w:type="spellStart"/>
      <w:r w:rsidRPr="00463D35">
        <w:rPr>
          <w:rFonts w:cs="Times New Roman"/>
          <w:sz w:val="28"/>
          <w:szCs w:val="28"/>
          <w:lang w:val="pt-BR"/>
        </w:rPr>
        <w:t>đỡ</w:t>
      </w:r>
      <w:proofErr w:type="spellEnd"/>
      <w:r w:rsidRPr="00463D35">
        <w:rPr>
          <w:rFonts w:cs="Times New Roman"/>
          <w:sz w:val="28"/>
          <w:szCs w:val="28"/>
          <w:lang w:val="pt-BR"/>
        </w:rPr>
        <w:t xml:space="preserve">, </w:t>
      </w:r>
      <w:proofErr w:type="spellStart"/>
      <w:r w:rsidRPr="00463D35">
        <w:rPr>
          <w:rFonts w:cs="Times New Roman"/>
          <w:sz w:val="28"/>
          <w:szCs w:val="28"/>
          <w:lang w:val="pt-BR"/>
        </w:rPr>
        <w:t>chỉ</w:t>
      </w:r>
      <w:proofErr w:type="spellEnd"/>
      <w:r w:rsidRPr="00463D35">
        <w:rPr>
          <w:rFonts w:cs="Times New Roman"/>
          <w:sz w:val="28"/>
          <w:szCs w:val="28"/>
          <w:lang w:val="pt-BR"/>
        </w:rPr>
        <w:t xml:space="preserve"> </w:t>
      </w:r>
      <w:proofErr w:type="spellStart"/>
      <w:r w:rsidRPr="00463D35">
        <w:rPr>
          <w:rFonts w:cs="Times New Roman"/>
          <w:sz w:val="28"/>
          <w:szCs w:val="28"/>
          <w:lang w:val="pt-BR"/>
        </w:rPr>
        <w:t>bảo</w:t>
      </w:r>
      <w:proofErr w:type="spellEnd"/>
      <w:r w:rsidRPr="00463D35">
        <w:rPr>
          <w:rFonts w:cs="Times New Roman"/>
          <w:sz w:val="28"/>
          <w:szCs w:val="28"/>
          <w:lang w:val="pt-BR"/>
        </w:rPr>
        <w:t xml:space="preserve"> </w:t>
      </w:r>
      <w:proofErr w:type="spellStart"/>
      <w:r w:rsidRPr="00463D35">
        <w:rPr>
          <w:rFonts w:cs="Times New Roman"/>
          <w:sz w:val="28"/>
          <w:szCs w:val="28"/>
          <w:lang w:val="pt-BR"/>
        </w:rPr>
        <w:t>của</w:t>
      </w:r>
      <w:proofErr w:type="spellEnd"/>
      <w:r w:rsidRPr="00463D35">
        <w:rPr>
          <w:rFonts w:cs="Times New Roman"/>
          <w:sz w:val="28"/>
          <w:szCs w:val="28"/>
          <w:lang w:val="pt-BR"/>
        </w:rPr>
        <w:t xml:space="preserve"> </w:t>
      </w:r>
    </w:p>
    <w:p w14:paraId="4C198078" w14:textId="77777777" w:rsidR="007C57AC" w:rsidRDefault="007C57AC" w:rsidP="006B7801">
      <w:pPr>
        <w:spacing w:before="0" w:after="0"/>
        <w:ind w:firstLine="0"/>
        <w:rPr>
          <w:rFonts w:cs="Times New Roman"/>
          <w:sz w:val="28"/>
          <w:szCs w:val="28"/>
          <w:lang w:val="vi-VN"/>
        </w:rPr>
      </w:pPr>
      <w:r w:rsidRPr="00463D35">
        <w:rPr>
          <w:rFonts w:cs="Times New Roman"/>
          <w:sz w:val="28"/>
          <w:szCs w:val="28"/>
          <w:lang w:val="vi-VN"/>
        </w:rPr>
        <w:t>GS</w:t>
      </w:r>
      <w:r>
        <w:rPr>
          <w:rFonts w:cs="Times New Roman"/>
          <w:sz w:val="28"/>
          <w:szCs w:val="28"/>
          <w:lang w:val="vi-VN"/>
        </w:rPr>
        <w:t>-</w:t>
      </w:r>
      <w:r w:rsidRPr="00463D35">
        <w:rPr>
          <w:rFonts w:cs="Times New Roman"/>
          <w:sz w:val="28"/>
          <w:szCs w:val="28"/>
          <w:lang w:val="vi-VN"/>
        </w:rPr>
        <w:t>TS Nguyễn</w:t>
      </w:r>
      <w:r>
        <w:rPr>
          <w:rFonts w:cs="Times New Roman"/>
          <w:sz w:val="28"/>
          <w:szCs w:val="28"/>
          <w:lang w:val="vi-VN"/>
        </w:rPr>
        <w:t xml:space="preserve"> Lĩnh Toàn</w:t>
      </w:r>
      <w:r w:rsidRPr="00463D35">
        <w:rPr>
          <w:rFonts w:cs="Times New Roman"/>
          <w:sz w:val="28"/>
          <w:szCs w:val="28"/>
          <w:lang w:val="vi-VN"/>
        </w:rPr>
        <w:t>, Trưởng</w:t>
      </w:r>
      <w:r>
        <w:rPr>
          <w:rFonts w:cs="Times New Roman"/>
          <w:sz w:val="28"/>
          <w:szCs w:val="28"/>
          <w:lang w:val="vi-VN"/>
        </w:rPr>
        <w:t xml:space="preserve"> phòng Sau Đại học</w:t>
      </w:r>
      <w:r w:rsidRPr="00463D35">
        <w:rPr>
          <w:rFonts w:cs="Times New Roman"/>
          <w:sz w:val="28"/>
          <w:szCs w:val="28"/>
          <w:lang w:val="vi-VN"/>
        </w:rPr>
        <w:t>, Học</w:t>
      </w:r>
      <w:r>
        <w:rPr>
          <w:rFonts w:cs="Times New Roman"/>
          <w:sz w:val="28"/>
          <w:szCs w:val="28"/>
          <w:lang w:val="vi-VN"/>
        </w:rPr>
        <w:t xml:space="preserve"> viện Quân Y; TS Hồ Văn Sơn, Chủ nhiệm khoa Sinh hóa, Bệnh viện Quân y 175, những </w:t>
      </w:r>
      <w:r w:rsidRPr="00463D35">
        <w:rPr>
          <w:rFonts w:cs="Times New Roman"/>
          <w:sz w:val="28"/>
          <w:szCs w:val="28"/>
          <w:lang w:val="vi-VN"/>
        </w:rPr>
        <w:t>thầy</w:t>
      </w:r>
      <w:r>
        <w:rPr>
          <w:rFonts w:cs="Times New Roman"/>
          <w:sz w:val="28"/>
          <w:szCs w:val="28"/>
          <w:lang w:val="vi-VN"/>
        </w:rPr>
        <w:t xml:space="preserve"> </w:t>
      </w:r>
      <w:r w:rsidRPr="00463D35">
        <w:rPr>
          <w:rFonts w:cs="Times New Roman"/>
          <w:sz w:val="28"/>
          <w:szCs w:val="28"/>
          <w:lang w:val="vi-VN"/>
        </w:rPr>
        <w:t>đã hướng dẫn</w:t>
      </w:r>
      <w:r>
        <w:rPr>
          <w:rFonts w:cs="Times New Roman"/>
          <w:sz w:val="28"/>
          <w:szCs w:val="28"/>
          <w:lang w:val="vi-VN"/>
        </w:rPr>
        <w:t xml:space="preserve"> giúp đỡ </w:t>
      </w:r>
      <w:r w:rsidRPr="00463D35">
        <w:rPr>
          <w:rFonts w:cs="Times New Roman"/>
          <w:sz w:val="28"/>
          <w:szCs w:val="28"/>
          <w:lang w:val="vi-VN"/>
        </w:rPr>
        <w:t>tôi trong quá trình học tập, thực hiện nghiên</w:t>
      </w:r>
      <w:r>
        <w:rPr>
          <w:rFonts w:cs="Times New Roman"/>
          <w:sz w:val="28"/>
          <w:szCs w:val="28"/>
          <w:lang w:val="vi-VN"/>
        </w:rPr>
        <w:t xml:space="preserve"> cứu và viết luận án</w:t>
      </w:r>
      <w:r w:rsidRPr="00463D35">
        <w:rPr>
          <w:rFonts w:cs="Times New Roman"/>
          <w:sz w:val="28"/>
          <w:szCs w:val="28"/>
          <w:lang w:val="vi-VN"/>
        </w:rPr>
        <w:t xml:space="preserve">. </w:t>
      </w:r>
    </w:p>
    <w:p w14:paraId="0D9ED50A" w14:textId="74DAB1CB" w:rsidR="00AF3273" w:rsidRPr="00463D35" w:rsidRDefault="00AF3273" w:rsidP="006B7801">
      <w:pPr>
        <w:spacing w:before="0" w:after="0"/>
        <w:ind w:firstLine="0"/>
        <w:rPr>
          <w:rFonts w:cs="Times New Roman"/>
          <w:sz w:val="28"/>
          <w:szCs w:val="28"/>
          <w:lang w:val="vi-VN"/>
        </w:rPr>
      </w:pPr>
      <w:r>
        <w:rPr>
          <w:rFonts w:cs="Times New Roman"/>
          <w:sz w:val="28"/>
          <w:szCs w:val="28"/>
          <w:lang w:val="vi-VN"/>
        </w:rPr>
        <w:tab/>
        <w:t>C</w:t>
      </w:r>
      <w:r w:rsidRPr="00AF3273">
        <w:rPr>
          <w:rFonts w:cs="Times New Roman"/>
          <w:sz w:val="28"/>
          <w:szCs w:val="28"/>
          <w:lang w:val="vi-VN"/>
        </w:rPr>
        <w:t xml:space="preserve">ảm ơn các thầy cô Hội đồng các cấp đã bỏ công sức, tâm huyết ra để đọc, nhận xét cho luận án của </w:t>
      </w:r>
      <w:r w:rsidR="002C5345">
        <w:rPr>
          <w:rFonts w:cs="Times New Roman"/>
          <w:sz w:val="28"/>
          <w:szCs w:val="28"/>
          <w:lang w:val="vi-VN"/>
        </w:rPr>
        <w:t>em</w:t>
      </w:r>
      <w:r w:rsidRPr="00AF3273">
        <w:rPr>
          <w:rFonts w:cs="Times New Roman"/>
          <w:sz w:val="28"/>
          <w:szCs w:val="28"/>
          <w:lang w:val="vi-VN"/>
        </w:rPr>
        <w:t xml:space="preserve"> được hoàn thành đến ngày hôm n</w:t>
      </w:r>
      <w:r>
        <w:rPr>
          <w:rFonts w:cs="Times New Roman"/>
          <w:sz w:val="28"/>
          <w:szCs w:val="28"/>
          <w:lang w:val="vi-VN"/>
        </w:rPr>
        <w:t>ay.</w:t>
      </w:r>
    </w:p>
    <w:p w14:paraId="09625DC1" w14:textId="77FD53DE" w:rsidR="007C57AC" w:rsidRPr="00923233" w:rsidRDefault="007C57AC" w:rsidP="006B7801">
      <w:pPr>
        <w:spacing w:before="0" w:after="0"/>
        <w:rPr>
          <w:rFonts w:cs="Times New Roman"/>
          <w:sz w:val="28"/>
          <w:szCs w:val="28"/>
          <w:lang w:val="vi-VN"/>
        </w:rPr>
      </w:pPr>
      <w:r w:rsidRPr="00463D35">
        <w:rPr>
          <w:rFonts w:cs="Times New Roman"/>
          <w:sz w:val="28"/>
          <w:szCs w:val="28"/>
          <w:lang w:val="vi-VN"/>
        </w:rPr>
        <w:tab/>
        <w:t>Cảm ơn Bộ môn Sinh</w:t>
      </w:r>
      <w:r>
        <w:rPr>
          <w:rFonts w:cs="Times New Roman"/>
          <w:sz w:val="28"/>
          <w:szCs w:val="28"/>
          <w:lang w:val="vi-VN"/>
        </w:rPr>
        <w:t xml:space="preserve"> lý Bệnh, Học viện Quân y</w:t>
      </w:r>
      <w:r w:rsidRPr="00463D35">
        <w:rPr>
          <w:rFonts w:cs="Times New Roman"/>
          <w:sz w:val="28"/>
          <w:szCs w:val="28"/>
          <w:lang w:val="vi-VN"/>
        </w:rPr>
        <w:t>, nơi trang</w:t>
      </w:r>
      <w:r>
        <w:rPr>
          <w:rFonts w:cs="Times New Roman"/>
          <w:sz w:val="28"/>
          <w:szCs w:val="28"/>
          <w:lang w:val="vi-VN"/>
        </w:rPr>
        <w:t xml:space="preserve"> bị kiến thức, kỹ năng, phương pháp làm nghiên cứu, triển khai nghiên cứu và thực hiện</w:t>
      </w:r>
      <w:r w:rsidR="008478F1">
        <w:rPr>
          <w:rFonts w:cs="Times New Roman"/>
          <w:sz w:val="28"/>
          <w:szCs w:val="28"/>
          <w:lang w:val="vi-VN"/>
        </w:rPr>
        <w:t xml:space="preserve"> </w:t>
      </w:r>
      <w:r>
        <w:rPr>
          <w:rFonts w:cs="Times New Roman"/>
          <w:sz w:val="28"/>
          <w:szCs w:val="28"/>
          <w:lang w:val="vi-VN"/>
        </w:rPr>
        <w:t xml:space="preserve"> nghiên cứu đạt kết quả. Bộ môn đã giúp tôi tích cực học tập, hoàn thiện luận án đúng theo tiến độ yêu cầu.</w:t>
      </w:r>
    </w:p>
    <w:p w14:paraId="3F8E8244" w14:textId="59285088" w:rsidR="00AF3273" w:rsidRDefault="00AF3273" w:rsidP="006B7801">
      <w:pPr>
        <w:spacing w:before="0" w:after="0"/>
        <w:ind w:firstLine="720"/>
        <w:rPr>
          <w:rFonts w:cs="Times New Roman"/>
          <w:sz w:val="28"/>
          <w:szCs w:val="28"/>
          <w:lang w:val="vi-VN"/>
        </w:rPr>
      </w:pPr>
      <w:r>
        <w:rPr>
          <w:rFonts w:cs="Times New Roman"/>
          <w:sz w:val="28"/>
          <w:szCs w:val="28"/>
          <w:lang w:val="vi-VN"/>
        </w:rPr>
        <w:t xml:space="preserve">Cảm ơn </w:t>
      </w:r>
      <w:r w:rsidRPr="00AF3273">
        <w:rPr>
          <w:rFonts w:cs="Times New Roman"/>
          <w:sz w:val="28"/>
          <w:szCs w:val="28"/>
          <w:lang w:val="vi-VN"/>
        </w:rPr>
        <w:t>Ban giám đốc Học viện Quân y, phòng Sau đại học Học viện Quân y</w:t>
      </w:r>
      <w:r w:rsidRPr="00AF3273">
        <w:t xml:space="preserve"> </w:t>
      </w:r>
      <w:r w:rsidRPr="00AF3273">
        <w:rPr>
          <w:rFonts w:cs="Times New Roman"/>
          <w:sz w:val="28"/>
          <w:szCs w:val="28"/>
          <w:lang w:val="vi-VN"/>
        </w:rPr>
        <w:t>đã giúp đỡ, hỗ trợ tôi trong quá trình học tập</w:t>
      </w:r>
      <w:r>
        <w:rPr>
          <w:rFonts w:cs="Times New Roman"/>
          <w:sz w:val="28"/>
          <w:szCs w:val="28"/>
          <w:lang w:val="vi-VN"/>
        </w:rPr>
        <w:t>.</w:t>
      </w:r>
    </w:p>
    <w:p w14:paraId="1DB366A5" w14:textId="305B746F" w:rsidR="007C57AC" w:rsidRPr="00CA3A4F" w:rsidRDefault="00AF3273" w:rsidP="006B7801">
      <w:pPr>
        <w:spacing w:before="0" w:after="0"/>
        <w:ind w:firstLine="720"/>
        <w:rPr>
          <w:rFonts w:cs="Times New Roman"/>
          <w:sz w:val="28"/>
          <w:szCs w:val="28"/>
          <w:lang w:val="vi-VN"/>
        </w:rPr>
      </w:pPr>
      <w:r w:rsidRPr="00AF3273">
        <w:rPr>
          <w:rFonts w:cs="Times New Roman"/>
          <w:sz w:val="28"/>
          <w:szCs w:val="28"/>
          <w:lang w:val="vi-VN"/>
        </w:rPr>
        <w:t xml:space="preserve"> </w:t>
      </w:r>
      <w:r w:rsidR="007C57AC" w:rsidRPr="00463D35">
        <w:rPr>
          <w:rFonts w:cs="Times New Roman"/>
          <w:sz w:val="28"/>
          <w:szCs w:val="28"/>
          <w:lang w:val="vi-VN"/>
        </w:rPr>
        <w:t>Cảm ơn quý</w:t>
      </w:r>
      <w:r w:rsidR="007C57AC">
        <w:rPr>
          <w:rFonts w:cs="Times New Roman"/>
          <w:sz w:val="28"/>
          <w:szCs w:val="28"/>
          <w:lang w:val="vi-VN"/>
        </w:rPr>
        <w:t xml:space="preserve"> </w:t>
      </w:r>
      <w:r w:rsidR="007C57AC" w:rsidRPr="00463D35">
        <w:rPr>
          <w:rFonts w:cs="Times New Roman"/>
          <w:sz w:val="28"/>
          <w:szCs w:val="28"/>
          <w:lang w:val="vi-VN"/>
        </w:rPr>
        <w:t xml:space="preserve">thầy cô của </w:t>
      </w:r>
      <w:r w:rsidR="007C57AC">
        <w:rPr>
          <w:rFonts w:cs="Times New Roman"/>
          <w:sz w:val="28"/>
          <w:szCs w:val="28"/>
          <w:lang w:val="vi-VN"/>
        </w:rPr>
        <w:t xml:space="preserve">“Học viện Quân y” </w:t>
      </w:r>
      <w:r w:rsidR="007C57AC" w:rsidRPr="00463D35">
        <w:rPr>
          <w:rFonts w:cs="Times New Roman"/>
          <w:sz w:val="28"/>
          <w:szCs w:val="28"/>
          <w:lang w:val="vi-VN"/>
        </w:rPr>
        <w:t>đã tạo</w:t>
      </w:r>
      <w:r w:rsidR="007C57AC">
        <w:rPr>
          <w:rFonts w:cs="Times New Roman"/>
          <w:sz w:val="28"/>
          <w:szCs w:val="28"/>
          <w:lang w:val="vi-VN"/>
        </w:rPr>
        <w:t xml:space="preserve"> điều kiện tốt nhất cho tôi trong quá trình học tập, nghiên cứu và thực hiện luận án.</w:t>
      </w:r>
    </w:p>
    <w:p w14:paraId="06757DE5" w14:textId="77777777" w:rsidR="007C57AC" w:rsidRPr="00084809" w:rsidRDefault="007C57AC" w:rsidP="006B7801">
      <w:pPr>
        <w:spacing w:before="0" w:after="0"/>
        <w:rPr>
          <w:rFonts w:cs="Times New Roman"/>
          <w:sz w:val="28"/>
          <w:szCs w:val="28"/>
          <w:lang w:val="vi-VN"/>
        </w:rPr>
      </w:pPr>
      <w:r>
        <w:rPr>
          <w:rFonts w:cs="Times New Roman"/>
          <w:sz w:val="28"/>
          <w:szCs w:val="28"/>
          <w:lang w:val="vi-VN"/>
        </w:rPr>
        <w:tab/>
        <w:t xml:space="preserve">Tôi xin chân thành cảm ơn Bệnh viện Quân y 175; xin cảm ơn các </w:t>
      </w:r>
      <w:r w:rsidRPr="00463D35">
        <w:rPr>
          <w:rFonts w:cs="Times New Roman"/>
          <w:sz w:val="28"/>
          <w:szCs w:val="28"/>
          <w:lang w:val="vi-VN"/>
        </w:rPr>
        <w:t>K</w:t>
      </w:r>
      <w:r>
        <w:rPr>
          <w:rFonts w:cs="Times New Roman"/>
          <w:sz w:val="28"/>
          <w:szCs w:val="28"/>
          <w:lang w:val="vi-VN"/>
        </w:rPr>
        <w:t xml:space="preserve">hoa, Phòng, Ban trong bệnh viện nơi tôi lấy số liệu nghiên cứu; </w:t>
      </w:r>
    </w:p>
    <w:p w14:paraId="646B6546" w14:textId="5EADDE4D" w:rsidR="007C57AC" w:rsidRDefault="007C57AC" w:rsidP="006B7801">
      <w:pPr>
        <w:spacing w:before="0" w:after="0"/>
        <w:rPr>
          <w:rFonts w:cs="Times New Roman"/>
          <w:sz w:val="28"/>
          <w:szCs w:val="28"/>
          <w:lang w:val="vi-VN"/>
        </w:rPr>
      </w:pPr>
      <w:r w:rsidRPr="00463D35">
        <w:rPr>
          <w:rFonts w:cs="Times New Roman"/>
          <w:sz w:val="28"/>
          <w:szCs w:val="28"/>
          <w:lang w:val="vi-VN"/>
        </w:rPr>
        <w:tab/>
        <w:t>Cuối cùng, xin cảm ơn gia</w:t>
      </w:r>
      <w:r>
        <w:rPr>
          <w:rFonts w:cs="Times New Roman"/>
          <w:sz w:val="28"/>
          <w:szCs w:val="28"/>
          <w:lang w:val="vi-VN"/>
        </w:rPr>
        <w:t xml:space="preserve"> đình,</w:t>
      </w:r>
      <w:r w:rsidRPr="00463D35">
        <w:rPr>
          <w:rFonts w:cs="Times New Roman"/>
          <w:sz w:val="28"/>
          <w:szCs w:val="28"/>
          <w:lang w:val="vi-VN"/>
        </w:rPr>
        <w:t xml:space="preserve"> đã luôn</w:t>
      </w:r>
      <w:r>
        <w:rPr>
          <w:rFonts w:cs="Times New Roman"/>
          <w:sz w:val="28"/>
          <w:szCs w:val="28"/>
          <w:lang w:val="vi-VN"/>
        </w:rPr>
        <w:t xml:space="preserve"> đồng hành,</w:t>
      </w:r>
      <w:r w:rsidRPr="00463D35">
        <w:rPr>
          <w:rFonts w:cs="Times New Roman"/>
          <w:sz w:val="28"/>
          <w:szCs w:val="28"/>
          <w:lang w:val="vi-VN"/>
        </w:rPr>
        <w:t xml:space="preserve"> hỗ trợ tôi trong những ngày đi làm, những khi đi học, thời gian </w:t>
      </w:r>
      <w:r w:rsidR="008D0738">
        <w:rPr>
          <w:rFonts w:cs="Times New Roman"/>
          <w:sz w:val="28"/>
          <w:szCs w:val="28"/>
          <w:lang w:val="vi-VN"/>
        </w:rPr>
        <w:t xml:space="preserve">chăm </w:t>
      </w:r>
      <w:r w:rsidRPr="00463D35">
        <w:rPr>
          <w:rFonts w:cs="Times New Roman"/>
          <w:sz w:val="28"/>
          <w:szCs w:val="28"/>
          <w:lang w:val="vi-VN"/>
        </w:rPr>
        <w:t xml:space="preserve">lo cho gia đình giảm rất nhiều, nhưng </w:t>
      </w:r>
      <w:r w:rsidR="008D0738">
        <w:rPr>
          <w:rFonts w:cs="Times New Roman"/>
          <w:sz w:val="28"/>
          <w:szCs w:val="28"/>
          <w:lang w:val="vi-VN"/>
        </w:rPr>
        <w:t xml:space="preserve">cả nhà </w:t>
      </w:r>
      <w:r w:rsidRPr="00463D35">
        <w:rPr>
          <w:rFonts w:cs="Times New Roman"/>
          <w:sz w:val="28"/>
          <w:szCs w:val="28"/>
          <w:lang w:val="vi-VN"/>
        </w:rPr>
        <w:t>vẫn luôn</w:t>
      </w:r>
      <w:r>
        <w:rPr>
          <w:rFonts w:cs="Times New Roman"/>
          <w:sz w:val="28"/>
          <w:szCs w:val="28"/>
          <w:lang w:val="vi-VN"/>
        </w:rPr>
        <w:t xml:space="preserve"> động viên</w:t>
      </w:r>
      <w:r w:rsidRPr="00463D35">
        <w:rPr>
          <w:rFonts w:cs="Times New Roman"/>
          <w:sz w:val="28"/>
          <w:szCs w:val="28"/>
          <w:lang w:val="vi-VN"/>
        </w:rPr>
        <w:t xml:space="preserve"> cho tôi hoàn thành được khóa học, tiếp tục hoàn thiện trong sự nghiệp cao quý </w:t>
      </w:r>
      <w:r>
        <w:rPr>
          <w:rFonts w:cs="Times New Roman"/>
          <w:sz w:val="28"/>
          <w:szCs w:val="28"/>
          <w:lang w:val="vi-VN"/>
        </w:rPr>
        <w:t>mà tôi theo đuổi</w:t>
      </w:r>
      <w:r w:rsidRPr="00463D35">
        <w:rPr>
          <w:rFonts w:cs="Times New Roman"/>
          <w:sz w:val="28"/>
          <w:szCs w:val="28"/>
          <w:lang w:val="vi-VN"/>
        </w:rPr>
        <w:t>.</w:t>
      </w:r>
    </w:p>
    <w:p w14:paraId="4FD90A5D" w14:textId="77777777" w:rsidR="00AF3273" w:rsidRDefault="00AF3273" w:rsidP="006B7801">
      <w:pPr>
        <w:spacing w:before="0" w:after="0"/>
        <w:ind w:left="4809" w:firstLine="720"/>
        <w:rPr>
          <w:b/>
          <w:i/>
          <w:sz w:val="28"/>
          <w:szCs w:val="28"/>
          <w:lang w:val="vi-VN"/>
        </w:rPr>
      </w:pPr>
    </w:p>
    <w:p w14:paraId="07191948" w14:textId="64FCC331" w:rsidR="007C57AC" w:rsidRDefault="007C57AC" w:rsidP="006B7801">
      <w:pPr>
        <w:spacing w:before="0" w:after="0"/>
        <w:ind w:left="4809" w:firstLine="720"/>
        <w:rPr>
          <w:b/>
          <w:i/>
          <w:sz w:val="28"/>
          <w:szCs w:val="28"/>
          <w:lang w:val="vi-VN"/>
        </w:rPr>
      </w:pPr>
      <w:r w:rsidRPr="00463D35">
        <w:rPr>
          <w:b/>
          <w:i/>
          <w:sz w:val="28"/>
          <w:szCs w:val="28"/>
          <w:lang w:val="vi-VN"/>
        </w:rPr>
        <w:t>Tác giả luận án</w:t>
      </w:r>
    </w:p>
    <w:p w14:paraId="68EB9361" w14:textId="77777777" w:rsidR="007C57AC" w:rsidRDefault="007C57AC" w:rsidP="006B7801">
      <w:pPr>
        <w:spacing w:before="0" w:after="0"/>
        <w:ind w:left="4809" w:firstLine="720"/>
        <w:rPr>
          <w:b/>
          <w:i/>
          <w:sz w:val="28"/>
          <w:szCs w:val="28"/>
          <w:lang w:val="vi-VN"/>
        </w:rPr>
      </w:pPr>
    </w:p>
    <w:p w14:paraId="2131AC17" w14:textId="77777777" w:rsidR="00AF3273" w:rsidRDefault="00AF3273" w:rsidP="006B7801">
      <w:pPr>
        <w:spacing w:before="0" w:after="0"/>
        <w:ind w:left="4809" w:firstLine="720"/>
        <w:rPr>
          <w:b/>
          <w:i/>
          <w:sz w:val="28"/>
          <w:szCs w:val="28"/>
          <w:lang w:val="vi-VN"/>
        </w:rPr>
      </w:pPr>
    </w:p>
    <w:p w14:paraId="08011E95" w14:textId="680E5F3C" w:rsidR="00584BFA" w:rsidRPr="00AF3273" w:rsidRDefault="007C57AC" w:rsidP="00AF3273">
      <w:pPr>
        <w:spacing w:before="0" w:after="0"/>
        <w:ind w:left="5245"/>
        <w:rPr>
          <w:sz w:val="28"/>
          <w:szCs w:val="28"/>
          <w:lang w:val="vi-VN"/>
        </w:rPr>
      </w:pPr>
      <w:r>
        <w:rPr>
          <w:b/>
          <w:i/>
          <w:sz w:val="28"/>
          <w:szCs w:val="28"/>
          <w:lang w:val="vi-VN"/>
        </w:rPr>
        <w:t xml:space="preserve"> </w:t>
      </w:r>
      <w:r w:rsidRPr="00463D35">
        <w:rPr>
          <w:b/>
          <w:i/>
          <w:sz w:val="28"/>
          <w:szCs w:val="28"/>
          <w:lang w:val="vi-VN"/>
        </w:rPr>
        <w:t>Vũ Sơn Giang</w:t>
      </w:r>
      <w:r w:rsidRPr="008A3937">
        <w:rPr>
          <w:sz w:val="28"/>
          <w:szCs w:val="28"/>
          <w:lang w:val="pt-BR"/>
        </w:rPr>
        <w:t xml:space="preserve">   </w:t>
      </w:r>
      <w:r w:rsidR="00141DFE" w:rsidRPr="008A3937">
        <w:rPr>
          <w:sz w:val="28"/>
          <w:szCs w:val="28"/>
          <w:lang w:val="pt-BR"/>
        </w:rPr>
        <w:t xml:space="preserve">                                         </w:t>
      </w:r>
      <w:r w:rsidR="00B539B1">
        <w:rPr>
          <w:sz w:val="28"/>
          <w:szCs w:val="28"/>
          <w:lang w:val="pt-BR"/>
        </w:rPr>
        <w:t xml:space="preserve">   </w:t>
      </w:r>
    </w:p>
    <w:sdt>
      <w:sdtPr>
        <w:rPr>
          <w:rFonts w:cs="Times New Roman"/>
          <w:sz w:val="28"/>
          <w:szCs w:val="28"/>
        </w:rPr>
        <w:id w:val="1194578209"/>
        <w:docPartObj>
          <w:docPartGallery w:val="Table of Contents"/>
          <w:docPartUnique/>
        </w:docPartObj>
      </w:sdtPr>
      <w:sdtEndPr>
        <w:rPr>
          <w:bCs/>
          <w:noProof/>
        </w:rPr>
      </w:sdtEndPr>
      <w:sdtContent>
        <w:p w14:paraId="7758C4A3" w14:textId="70CD1DE7" w:rsidR="00E301DA" w:rsidRPr="006B7801" w:rsidRDefault="00E301DA" w:rsidP="00EB3343">
          <w:pPr>
            <w:spacing w:before="0" w:after="0" w:line="348" w:lineRule="auto"/>
            <w:ind w:firstLine="0"/>
            <w:jc w:val="center"/>
            <w:rPr>
              <w:rFonts w:cs="Times New Roman"/>
              <w:b/>
              <w:color w:val="000000" w:themeColor="text1"/>
              <w:sz w:val="28"/>
              <w:szCs w:val="28"/>
            </w:rPr>
          </w:pPr>
          <w:r w:rsidRPr="006B7801">
            <w:rPr>
              <w:rFonts w:cs="Times New Roman"/>
              <w:b/>
              <w:color w:val="000000" w:themeColor="text1"/>
              <w:sz w:val="28"/>
              <w:szCs w:val="28"/>
            </w:rPr>
            <w:t>MỤC LỤC</w:t>
          </w:r>
        </w:p>
        <w:p w14:paraId="7758C4A4" w14:textId="77777777" w:rsidR="00817F87" w:rsidRPr="006B7801" w:rsidRDefault="00817F87" w:rsidP="00EB3343">
          <w:pPr>
            <w:widowControl w:val="0"/>
            <w:spacing w:before="0" w:after="0" w:line="348" w:lineRule="auto"/>
            <w:rPr>
              <w:rFonts w:cs="Times New Roman"/>
              <w:sz w:val="28"/>
              <w:szCs w:val="28"/>
            </w:rPr>
          </w:pPr>
        </w:p>
        <w:p w14:paraId="63835824" w14:textId="0518E73F" w:rsidR="008D3DF8" w:rsidRPr="006B7801" w:rsidRDefault="008D3DF8" w:rsidP="00EB3343">
          <w:pPr>
            <w:widowControl w:val="0"/>
            <w:spacing w:before="0" w:after="0" w:line="348" w:lineRule="auto"/>
            <w:ind w:firstLine="0"/>
            <w:rPr>
              <w:rFonts w:cs="Times New Roman"/>
              <w:sz w:val="28"/>
              <w:szCs w:val="28"/>
            </w:rPr>
          </w:pPr>
          <w:r w:rsidRPr="006B7801">
            <w:rPr>
              <w:rFonts w:cs="Times New Roman"/>
              <w:sz w:val="28"/>
              <w:szCs w:val="28"/>
            </w:rPr>
            <w:t xml:space="preserve">DANH </w:t>
          </w:r>
          <w:r w:rsidRPr="006B7801">
            <w:rPr>
              <w:rFonts w:cs="Times New Roman"/>
              <w:bCs/>
              <w:sz w:val="28"/>
              <w:szCs w:val="28"/>
            </w:rPr>
            <w:t>MỤC KÍ HIỆU VÀ CHỮ VIẾT TẮT</w:t>
          </w:r>
        </w:p>
        <w:p w14:paraId="57847A9C" w14:textId="6870AFD5" w:rsidR="00571CCB" w:rsidRPr="006B7801" w:rsidRDefault="00E301DA" w:rsidP="00EB3343">
          <w:pPr>
            <w:pStyle w:val="TOC1"/>
            <w:tabs>
              <w:tab w:val="right" w:leader="dot" w:pos="8778"/>
            </w:tabs>
            <w:spacing w:after="0" w:line="348" w:lineRule="auto"/>
            <w:rPr>
              <w:rFonts w:ascii="Times New Roman" w:hAnsi="Times New Roman"/>
              <w:noProof/>
              <w:sz w:val="28"/>
              <w:szCs w:val="28"/>
            </w:rPr>
          </w:pPr>
          <w:r w:rsidRPr="006B7801">
            <w:rPr>
              <w:rFonts w:ascii="Times New Roman" w:hAnsi="Times New Roman"/>
              <w:sz w:val="28"/>
              <w:szCs w:val="28"/>
            </w:rPr>
            <w:fldChar w:fldCharType="begin"/>
          </w:r>
          <w:r w:rsidRPr="006B7801">
            <w:rPr>
              <w:rFonts w:ascii="Times New Roman" w:hAnsi="Times New Roman"/>
              <w:sz w:val="28"/>
              <w:szCs w:val="28"/>
            </w:rPr>
            <w:instrText xml:space="preserve"> TOC \o "1-3" \h \z \u </w:instrText>
          </w:r>
          <w:r w:rsidRPr="006B7801">
            <w:rPr>
              <w:rFonts w:ascii="Times New Roman" w:hAnsi="Times New Roman"/>
              <w:sz w:val="28"/>
              <w:szCs w:val="28"/>
            </w:rPr>
            <w:fldChar w:fldCharType="separate"/>
          </w:r>
          <w:hyperlink w:anchor="_Toc206664207" w:history="1">
            <w:r w:rsidR="00571CCB" w:rsidRPr="006B7801">
              <w:rPr>
                <w:rStyle w:val="Hyperlink"/>
                <w:rFonts w:ascii="Times New Roman" w:hAnsi="Times New Roman"/>
                <w:noProof/>
                <w:sz w:val="28"/>
                <w:szCs w:val="28"/>
              </w:rPr>
              <w:t>DANH MỤC BẢNG</w:t>
            </w:r>
          </w:hyperlink>
        </w:p>
        <w:p w14:paraId="106085FF" w14:textId="7F43B34B"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08" w:history="1">
            <w:r w:rsidRPr="006B7801">
              <w:rPr>
                <w:rStyle w:val="Hyperlink"/>
                <w:rFonts w:ascii="Times New Roman" w:hAnsi="Times New Roman"/>
                <w:noProof/>
                <w:sz w:val="28"/>
                <w:szCs w:val="28"/>
              </w:rPr>
              <w:t>DANH MỤC BIỂU ĐỒ</w:t>
            </w:r>
          </w:hyperlink>
        </w:p>
        <w:p w14:paraId="62013A83" w14:textId="5A77A943"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09" w:history="1">
            <w:r w:rsidRPr="006B7801">
              <w:rPr>
                <w:rStyle w:val="Hyperlink"/>
                <w:rFonts w:ascii="Times New Roman" w:hAnsi="Times New Roman"/>
                <w:noProof/>
                <w:sz w:val="28"/>
                <w:szCs w:val="28"/>
              </w:rPr>
              <w:t>DANH MỤC HÌNH</w:t>
            </w:r>
          </w:hyperlink>
        </w:p>
        <w:p w14:paraId="642E9A3D"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10" w:history="1">
            <w:r w:rsidRPr="006B7801">
              <w:rPr>
                <w:rStyle w:val="Hyperlink"/>
                <w:rFonts w:ascii="Times New Roman" w:hAnsi="Times New Roman"/>
                <w:bCs/>
                <w:noProof/>
                <w:sz w:val="28"/>
                <w:szCs w:val="28"/>
              </w:rPr>
              <w:t>ĐẶT VẤN ĐỀ</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_Toc206664210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w:t>
            </w:r>
            <w:r w:rsidRPr="006B7801">
              <w:rPr>
                <w:rFonts w:ascii="Times New Roman" w:hAnsi="Times New Roman"/>
                <w:noProof/>
                <w:webHidden/>
                <w:sz w:val="28"/>
                <w:szCs w:val="28"/>
              </w:rPr>
              <w:fldChar w:fldCharType="end"/>
            </w:r>
          </w:hyperlink>
        </w:p>
        <w:p w14:paraId="6AE01084"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11" w:history="1">
            <w:r w:rsidRPr="006B7801">
              <w:rPr>
                <w:rStyle w:val="Hyperlink"/>
                <w:rFonts w:ascii="Times New Roman" w:hAnsi="Times New Roman"/>
                <w:bCs/>
                <w:noProof/>
                <w:sz w:val="28"/>
                <w:szCs w:val="28"/>
              </w:rPr>
              <w:t>Chương 1</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_Toc206664211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3</w:t>
            </w:r>
            <w:r w:rsidRPr="006B7801">
              <w:rPr>
                <w:rFonts w:ascii="Times New Roman" w:hAnsi="Times New Roman"/>
                <w:noProof/>
                <w:webHidden/>
                <w:sz w:val="28"/>
                <w:szCs w:val="28"/>
              </w:rPr>
              <w:fldChar w:fldCharType="end"/>
            </w:r>
          </w:hyperlink>
        </w:p>
        <w:p w14:paraId="30E6898C"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12" w:history="1">
            <w:r w:rsidRPr="006B7801">
              <w:rPr>
                <w:rStyle w:val="Hyperlink"/>
                <w:rFonts w:ascii="Times New Roman" w:hAnsi="Times New Roman"/>
                <w:noProof/>
                <w:sz w:val="28"/>
                <w:szCs w:val="28"/>
              </w:rPr>
              <w:t>TỔNG QUAN TÀI LIỆU</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_Toc206664212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3</w:t>
            </w:r>
            <w:r w:rsidRPr="006B7801">
              <w:rPr>
                <w:rFonts w:ascii="Times New Roman" w:hAnsi="Times New Roman"/>
                <w:noProof/>
                <w:webHidden/>
                <w:sz w:val="28"/>
                <w:szCs w:val="28"/>
              </w:rPr>
              <w:fldChar w:fldCharType="end"/>
            </w:r>
          </w:hyperlink>
        </w:p>
        <w:p w14:paraId="1737816D" w14:textId="77777777" w:rsidR="00571CCB" w:rsidRPr="006B7801" w:rsidRDefault="00571CCB" w:rsidP="00EB3343">
          <w:pPr>
            <w:pStyle w:val="TOC2"/>
            <w:spacing w:line="348" w:lineRule="auto"/>
            <w:rPr>
              <w:spacing w:val="0"/>
            </w:rPr>
          </w:pPr>
          <w:hyperlink w:anchor="_Toc206664213" w:history="1">
            <w:r w:rsidRPr="006B7801">
              <w:rPr>
                <w:rStyle w:val="Hyperlink"/>
              </w:rPr>
              <w:t>1.1. Ung thư đại trực tràng</w:t>
            </w:r>
            <w:r w:rsidRPr="006B7801">
              <w:rPr>
                <w:webHidden/>
              </w:rPr>
              <w:tab/>
            </w:r>
            <w:r w:rsidRPr="006B7801">
              <w:rPr>
                <w:webHidden/>
              </w:rPr>
              <w:fldChar w:fldCharType="begin"/>
            </w:r>
            <w:r w:rsidRPr="006B7801">
              <w:rPr>
                <w:webHidden/>
              </w:rPr>
              <w:instrText xml:space="preserve"> PAGEREF _Toc206664213 \h </w:instrText>
            </w:r>
            <w:r w:rsidRPr="006B7801">
              <w:rPr>
                <w:webHidden/>
              </w:rPr>
            </w:r>
            <w:r w:rsidRPr="006B7801">
              <w:rPr>
                <w:webHidden/>
              </w:rPr>
              <w:fldChar w:fldCharType="separate"/>
            </w:r>
            <w:r w:rsidR="005D538A">
              <w:rPr>
                <w:webHidden/>
              </w:rPr>
              <w:t>3</w:t>
            </w:r>
            <w:r w:rsidRPr="006B7801">
              <w:rPr>
                <w:webHidden/>
              </w:rPr>
              <w:fldChar w:fldCharType="end"/>
            </w:r>
          </w:hyperlink>
        </w:p>
        <w:p w14:paraId="476CE39A" w14:textId="77777777" w:rsidR="00571CCB" w:rsidRPr="006B7801" w:rsidRDefault="00571CCB">
          <w:pPr>
            <w:pStyle w:val="TOC3"/>
            <w:rPr>
              <w:rFonts w:eastAsiaTheme="minorEastAsia"/>
              <w:i/>
            </w:rPr>
          </w:pPr>
          <w:hyperlink w:anchor="_Toc206664214" w:history="1">
            <w:r w:rsidRPr="006B7801">
              <w:rPr>
                <w:rStyle w:val="Hyperlink"/>
              </w:rPr>
              <w:t>1.1.1. Tình hình ung thư đại trực tràng</w:t>
            </w:r>
            <w:r w:rsidRPr="006B7801">
              <w:rPr>
                <w:webHidden/>
              </w:rPr>
              <w:tab/>
            </w:r>
            <w:r w:rsidRPr="006B7801">
              <w:rPr>
                <w:i/>
                <w:webHidden/>
              </w:rPr>
              <w:fldChar w:fldCharType="begin"/>
            </w:r>
            <w:r w:rsidRPr="006B7801">
              <w:rPr>
                <w:webHidden/>
              </w:rPr>
              <w:instrText xml:space="preserve"> PAGEREF _Toc206664214 \h </w:instrText>
            </w:r>
            <w:r w:rsidRPr="006B7801">
              <w:rPr>
                <w:i/>
                <w:webHidden/>
              </w:rPr>
            </w:r>
            <w:r w:rsidRPr="006B7801">
              <w:rPr>
                <w:i/>
                <w:webHidden/>
              </w:rPr>
              <w:fldChar w:fldCharType="separate"/>
            </w:r>
            <w:r w:rsidR="005D538A">
              <w:rPr>
                <w:webHidden/>
              </w:rPr>
              <w:t>3</w:t>
            </w:r>
            <w:r w:rsidRPr="006B7801">
              <w:rPr>
                <w:i/>
                <w:webHidden/>
              </w:rPr>
              <w:fldChar w:fldCharType="end"/>
            </w:r>
          </w:hyperlink>
        </w:p>
        <w:p w14:paraId="37645CD8" w14:textId="77777777" w:rsidR="00571CCB" w:rsidRPr="006B7801" w:rsidRDefault="00571CCB">
          <w:pPr>
            <w:pStyle w:val="TOC3"/>
            <w:rPr>
              <w:rFonts w:eastAsiaTheme="minorEastAsia"/>
              <w:i/>
            </w:rPr>
          </w:pPr>
          <w:hyperlink w:anchor="_Toc206664215" w:history="1">
            <w:r w:rsidRPr="006B7801">
              <w:rPr>
                <w:rStyle w:val="Hyperlink"/>
              </w:rPr>
              <w:t>1.1.2. Các yếu tố nguy cơ</w:t>
            </w:r>
            <w:r w:rsidRPr="006B7801">
              <w:rPr>
                <w:webHidden/>
              </w:rPr>
              <w:tab/>
            </w:r>
            <w:r w:rsidRPr="006B7801">
              <w:rPr>
                <w:i/>
                <w:webHidden/>
              </w:rPr>
              <w:fldChar w:fldCharType="begin"/>
            </w:r>
            <w:r w:rsidRPr="006B7801">
              <w:rPr>
                <w:webHidden/>
              </w:rPr>
              <w:instrText xml:space="preserve"> PAGEREF _Toc206664215 \h </w:instrText>
            </w:r>
            <w:r w:rsidRPr="006B7801">
              <w:rPr>
                <w:i/>
                <w:webHidden/>
              </w:rPr>
            </w:r>
            <w:r w:rsidRPr="006B7801">
              <w:rPr>
                <w:i/>
                <w:webHidden/>
              </w:rPr>
              <w:fldChar w:fldCharType="separate"/>
            </w:r>
            <w:r w:rsidR="005D538A">
              <w:rPr>
                <w:webHidden/>
              </w:rPr>
              <w:t>5</w:t>
            </w:r>
            <w:r w:rsidRPr="006B7801">
              <w:rPr>
                <w:i/>
                <w:webHidden/>
              </w:rPr>
              <w:fldChar w:fldCharType="end"/>
            </w:r>
          </w:hyperlink>
        </w:p>
        <w:p w14:paraId="204A9267" w14:textId="77777777" w:rsidR="00571CCB" w:rsidRPr="006B7801" w:rsidRDefault="00571CCB" w:rsidP="00EB3343">
          <w:pPr>
            <w:pStyle w:val="TOC2"/>
            <w:spacing w:line="348" w:lineRule="auto"/>
            <w:rPr>
              <w:spacing w:val="0"/>
            </w:rPr>
          </w:pPr>
          <w:hyperlink w:anchor="_Toc206664216" w:history="1">
            <w:r w:rsidRPr="006B7801">
              <w:rPr>
                <w:rStyle w:val="Hyperlink"/>
              </w:rPr>
              <w:t xml:space="preserve">1.2. Cơ chế bệnh sinh và đột biến gen </w:t>
            </w:r>
            <w:r w:rsidRPr="00F65CA7">
              <w:rPr>
                <w:rStyle w:val="Hyperlink"/>
                <w:i/>
                <w:iCs/>
              </w:rPr>
              <w:t>KRAS</w:t>
            </w:r>
            <w:r w:rsidRPr="006B7801">
              <w:rPr>
                <w:rStyle w:val="Hyperlink"/>
              </w:rPr>
              <w:t xml:space="preserve">, </w:t>
            </w:r>
            <w:r w:rsidRPr="00F65CA7">
              <w:rPr>
                <w:rStyle w:val="Hyperlink"/>
                <w:i/>
                <w:iCs/>
              </w:rPr>
              <w:t>BRAF</w:t>
            </w:r>
            <w:r w:rsidRPr="006B7801">
              <w:rPr>
                <w:rStyle w:val="Hyperlink"/>
              </w:rPr>
              <w:t xml:space="preserve">, </w:t>
            </w:r>
            <w:r w:rsidRPr="00F65CA7">
              <w:rPr>
                <w:rStyle w:val="Hyperlink"/>
                <w:i/>
                <w:iCs/>
              </w:rPr>
              <w:t>HSP 110</w:t>
            </w:r>
            <w:r w:rsidRPr="006B7801">
              <w:rPr>
                <w:rStyle w:val="Hyperlink"/>
              </w:rPr>
              <w:t xml:space="preserve"> trong ung thư đại trực tràng</w:t>
            </w:r>
            <w:r w:rsidRPr="006B7801">
              <w:rPr>
                <w:webHidden/>
              </w:rPr>
              <w:tab/>
            </w:r>
            <w:r w:rsidRPr="006B7801">
              <w:rPr>
                <w:webHidden/>
              </w:rPr>
              <w:fldChar w:fldCharType="begin"/>
            </w:r>
            <w:r w:rsidRPr="006B7801">
              <w:rPr>
                <w:webHidden/>
              </w:rPr>
              <w:instrText xml:space="preserve"> PAGEREF _Toc206664216 \h </w:instrText>
            </w:r>
            <w:r w:rsidRPr="006B7801">
              <w:rPr>
                <w:webHidden/>
              </w:rPr>
            </w:r>
            <w:r w:rsidRPr="006B7801">
              <w:rPr>
                <w:webHidden/>
              </w:rPr>
              <w:fldChar w:fldCharType="separate"/>
            </w:r>
            <w:r w:rsidR="005D538A">
              <w:rPr>
                <w:webHidden/>
              </w:rPr>
              <w:t>8</w:t>
            </w:r>
            <w:r w:rsidRPr="006B7801">
              <w:rPr>
                <w:webHidden/>
              </w:rPr>
              <w:fldChar w:fldCharType="end"/>
            </w:r>
          </w:hyperlink>
        </w:p>
        <w:p w14:paraId="67DF3B47" w14:textId="77777777" w:rsidR="00571CCB" w:rsidRPr="006B7801" w:rsidRDefault="00571CCB">
          <w:pPr>
            <w:pStyle w:val="TOC3"/>
            <w:rPr>
              <w:rFonts w:eastAsiaTheme="minorEastAsia"/>
              <w:i/>
            </w:rPr>
          </w:pPr>
          <w:hyperlink w:anchor="_Toc206664217" w:history="1">
            <w:r w:rsidRPr="006B7801">
              <w:rPr>
                <w:rStyle w:val="Hyperlink"/>
              </w:rPr>
              <w:t>1.2.1. Tiến triển u tuyến–ung thư biểu mô</w:t>
            </w:r>
            <w:r w:rsidRPr="006B7801">
              <w:rPr>
                <w:webHidden/>
              </w:rPr>
              <w:tab/>
            </w:r>
            <w:r w:rsidRPr="006B7801">
              <w:rPr>
                <w:i/>
                <w:webHidden/>
              </w:rPr>
              <w:fldChar w:fldCharType="begin"/>
            </w:r>
            <w:r w:rsidRPr="006B7801">
              <w:rPr>
                <w:webHidden/>
              </w:rPr>
              <w:instrText xml:space="preserve"> PAGEREF _Toc206664217 \h </w:instrText>
            </w:r>
            <w:r w:rsidRPr="006B7801">
              <w:rPr>
                <w:i/>
                <w:webHidden/>
              </w:rPr>
            </w:r>
            <w:r w:rsidRPr="006B7801">
              <w:rPr>
                <w:i/>
                <w:webHidden/>
              </w:rPr>
              <w:fldChar w:fldCharType="separate"/>
            </w:r>
            <w:r w:rsidR="005D538A">
              <w:rPr>
                <w:webHidden/>
              </w:rPr>
              <w:t>8</w:t>
            </w:r>
            <w:r w:rsidRPr="006B7801">
              <w:rPr>
                <w:i/>
                <w:webHidden/>
              </w:rPr>
              <w:fldChar w:fldCharType="end"/>
            </w:r>
          </w:hyperlink>
        </w:p>
        <w:p w14:paraId="79F20608" w14:textId="77777777" w:rsidR="00571CCB" w:rsidRPr="006B7801" w:rsidRDefault="00571CCB">
          <w:pPr>
            <w:pStyle w:val="TOC3"/>
            <w:rPr>
              <w:rFonts w:eastAsiaTheme="minorEastAsia"/>
              <w:i/>
            </w:rPr>
          </w:pPr>
          <w:hyperlink w:anchor="_Toc206664218" w:history="1">
            <w:r w:rsidRPr="006B7801">
              <w:rPr>
                <w:rStyle w:val="Hyperlink"/>
              </w:rPr>
              <w:t>1.2.2. Con đường mất ổn định bộ gen</w:t>
            </w:r>
            <w:r w:rsidRPr="006B7801">
              <w:rPr>
                <w:webHidden/>
              </w:rPr>
              <w:tab/>
            </w:r>
            <w:r w:rsidRPr="006B7801">
              <w:rPr>
                <w:i/>
                <w:webHidden/>
              </w:rPr>
              <w:fldChar w:fldCharType="begin"/>
            </w:r>
            <w:r w:rsidRPr="006B7801">
              <w:rPr>
                <w:webHidden/>
              </w:rPr>
              <w:instrText xml:space="preserve"> PAGEREF _Toc206664218 \h </w:instrText>
            </w:r>
            <w:r w:rsidRPr="006B7801">
              <w:rPr>
                <w:i/>
                <w:webHidden/>
              </w:rPr>
            </w:r>
            <w:r w:rsidRPr="006B7801">
              <w:rPr>
                <w:i/>
                <w:webHidden/>
              </w:rPr>
              <w:fldChar w:fldCharType="separate"/>
            </w:r>
            <w:r w:rsidR="005D538A">
              <w:rPr>
                <w:webHidden/>
              </w:rPr>
              <w:t>9</w:t>
            </w:r>
            <w:r w:rsidRPr="006B7801">
              <w:rPr>
                <w:i/>
                <w:webHidden/>
              </w:rPr>
              <w:fldChar w:fldCharType="end"/>
            </w:r>
          </w:hyperlink>
        </w:p>
        <w:p w14:paraId="54DE48AE" w14:textId="77777777" w:rsidR="00571CCB" w:rsidRPr="006B7801" w:rsidRDefault="00571CCB">
          <w:pPr>
            <w:pStyle w:val="TOC3"/>
            <w:rPr>
              <w:rFonts w:eastAsiaTheme="minorEastAsia"/>
              <w:i/>
            </w:rPr>
          </w:pPr>
          <w:hyperlink w:anchor="_Toc206664219" w:history="1">
            <w:r w:rsidRPr="006B7801">
              <w:rPr>
                <w:rStyle w:val="Hyperlink"/>
              </w:rPr>
              <w:t>1.2.3. Con đường mất ổn vi vệ tinh</w:t>
            </w:r>
            <w:r w:rsidRPr="006B7801">
              <w:rPr>
                <w:webHidden/>
              </w:rPr>
              <w:tab/>
            </w:r>
            <w:r w:rsidRPr="006B7801">
              <w:rPr>
                <w:i/>
                <w:webHidden/>
              </w:rPr>
              <w:fldChar w:fldCharType="begin"/>
            </w:r>
            <w:r w:rsidRPr="006B7801">
              <w:rPr>
                <w:webHidden/>
              </w:rPr>
              <w:instrText xml:space="preserve"> PAGEREF _Toc206664219 \h </w:instrText>
            </w:r>
            <w:r w:rsidRPr="006B7801">
              <w:rPr>
                <w:i/>
                <w:webHidden/>
              </w:rPr>
            </w:r>
            <w:r w:rsidRPr="006B7801">
              <w:rPr>
                <w:i/>
                <w:webHidden/>
              </w:rPr>
              <w:fldChar w:fldCharType="separate"/>
            </w:r>
            <w:r w:rsidR="005D538A">
              <w:rPr>
                <w:webHidden/>
              </w:rPr>
              <w:t>11</w:t>
            </w:r>
            <w:r w:rsidRPr="006B7801">
              <w:rPr>
                <w:i/>
                <w:webHidden/>
              </w:rPr>
              <w:fldChar w:fldCharType="end"/>
            </w:r>
          </w:hyperlink>
        </w:p>
        <w:p w14:paraId="6E972B14" w14:textId="77777777" w:rsidR="00571CCB" w:rsidRPr="006B7801" w:rsidRDefault="00571CCB">
          <w:pPr>
            <w:pStyle w:val="TOC3"/>
            <w:rPr>
              <w:rFonts w:eastAsiaTheme="minorEastAsia"/>
              <w:i/>
            </w:rPr>
          </w:pPr>
          <w:hyperlink w:anchor="_Toc206664220" w:history="1">
            <w:r w:rsidRPr="006B7801">
              <w:rPr>
                <w:rStyle w:val="Hyperlink"/>
              </w:rPr>
              <w:t>1.2.4. Con đường tân sinh tế bào tuyến răng cưa</w:t>
            </w:r>
            <w:r w:rsidRPr="006B7801">
              <w:rPr>
                <w:webHidden/>
              </w:rPr>
              <w:tab/>
            </w:r>
            <w:r w:rsidRPr="006B7801">
              <w:rPr>
                <w:i/>
                <w:webHidden/>
              </w:rPr>
              <w:fldChar w:fldCharType="begin"/>
            </w:r>
            <w:r w:rsidRPr="006B7801">
              <w:rPr>
                <w:webHidden/>
              </w:rPr>
              <w:instrText xml:space="preserve"> PAGEREF _Toc206664220 \h </w:instrText>
            </w:r>
            <w:r w:rsidRPr="006B7801">
              <w:rPr>
                <w:i/>
                <w:webHidden/>
              </w:rPr>
            </w:r>
            <w:r w:rsidRPr="006B7801">
              <w:rPr>
                <w:i/>
                <w:webHidden/>
              </w:rPr>
              <w:fldChar w:fldCharType="separate"/>
            </w:r>
            <w:r w:rsidR="005D538A">
              <w:rPr>
                <w:webHidden/>
              </w:rPr>
              <w:t>12</w:t>
            </w:r>
            <w:r w:rsidRPr="006B7801">
              <w:rPr>
                <w:i/>
                <w:webHidden/>
              </w:rPr>
              <w:fldChar w:fldCharType="end"/>
            </w:r>
          </w:hyperlink>
        </w:p>
        <w:p w14:paraId="385C7F60" w14:textId="77777777" w:rsidR="00571CCB" w:rsidRPr="006B7801" w:rsidRDefault="00571CCB">
          <w:pPr>
            <w:pStyle w:val="TOC3"/>
            <w:rPr>
              <w:rFonts w:eastAsiaTheme="minorEastAsia"/>
              <w:i/>
            </w:rPr>
          </w:pPr>
          <w:hyperlink w:anchor="_Toc206664221" w:history="1">
            <w:r w:rsidRPr="006B7801">
              <w:rPr>
                <w:rStyle w:val="Hyperlink"/>
              </w:rPr>
              <w:t>1.2.5. Các con đường khác</w:t>
            </w:r>
            <w:r w:rsidRPr="006B7801">
              <w:rPr>
                <w:webHidden/>
              </w:rPr>
              <w:tab/>
            </w:r>
            <w:r w:rsidRPr="006B7801">
              <w:rPr>
                <w:i/>
                <w:webHidden/>
              </w:rPr>
              <w:fldChar w:fldCharType="begin"/>
            </w:r>
            <w:r w:rsidRPr="006B7801">
              <w:rPr>
                <w:webHidden/>
              </w:rPr>
              <w:instrText xml:space="preserve"> PAGEREF _Toc206664221 \h </w:instrText>
            </w:r>
            <w:r w:rsidRPr="006B7801">
              <w:rPr>
                <w:i/>
                <w:webHidden/>
              </w:rPr>
            </w:r>
            <w:r w:rsidRPr="006B7801">
              <w:rPr>
                <w:i/>
                <w:webHidden/>
              </w:rPr>
              <w:fldChar w:fldCharType="separate"/>
            </w:r>
            <w:r w:rsidR="005D538A">
              <w:rPr>
                <w:webHidden/>
              </w:rPr>
              <w:t>15</w:t>
            </w:r>
            <w:r w:rsidRPr="006B7801">
              <w:rPr>
                <w:i/>
                <w:webHidden/>
              </w:rPr>
              <w:fldChar w:fldCharType="end"/>
            </w:r>
          </w:hyperlink>
        </w:p>
        <w:p w14:paraId="4F8F48EF" w14:textId="77777777" w:rsidR="00571CCB" w:rsidRPr="006B7801" w:rsidRDefault="00571CCB">
          <w:pPr>
            <w:pStyle w:val="TOC3"/>
            <w:rPr>
              <w:rFonts w:eastAsiaTheme="minorEastAsia"/>
              <w:i/>
            </w:rPr>
          </w:pPr>
          <w:hyperlink w:anchor="_Toc206664222" w:history="1">
            <w:r w:rsidRPr="006B7801">
              <w:rPr>
                <w:rStyle w:val="Hyperlink"/>
                <w:spacing w:val="-4"/>
              </w:rPr>
              <w:t xml:space="preserve">1.2.6. Đột biến gen </w:t>
            </w:r>
            <w:r w:rsidRPr="005B02BF">
              <w:rPr>
                <w:rStyle w:val="Hyperlink"/>
                <w:spacing w:val="-4"/>
              </w:rPr>
              <w:t>KRAS, BRAF</w:t>
            </w:r>
            <w:r w:rsidRPr="006B7801">
              <w:rPr>
                <w:rStyle w:val="Hyperlink"/>
                <w:spacing w:val="-4"/>
              </w:rPr>
              <w:t xml:space="preserve">  và </w:t>
            </w:r>
            <w:r w:rsidRPr="005B02BF">
              <w:rPr>
                <w:rStyle w:val="Hyperlink"/>
                <w:spacing w:val="-4"/>
              </w:rPr>
              <w:t>HSP110</w:t>
            </w:r>
            <w:r w:rsidRPr="006B7801">
              <w:rPr>
                <w:rStyle w:val="Hyperlink"/>
                <w:spacing w:val="-4"/>
              </w:rPr>
              <w:t xml:space="preserve"> ở ung thư đại trực tràng</w:t>
            </w:r>
            <w:r w:rsidRPr="006B7801">
              <w:rPr>
                <w:webHidden/>
              </w:rPr>
              <w:tab/>
            </w:r>
            <w:r w:rsidRPr="006B7801">
              <w:rPr>
                <w:i/>
                <w:webHidden/>
              </w:rPr>
              <w:fldChar w:fldCharType="begin"/>
            </w:r>
            <w:r w:rsidRPr="006B7801">
              <w:rPr>
                <w:webHidden/>
              </w:rPr>
              <w:instrText xml:space="preserve"> PAGEREF _Toc206664222 \h </w:instrText>
            </w:r>
            <w:r w:rsidRPr="006B7801">
              <w:rPr>
                <w:i/>
                <w:webHidden/>
              </w:rPr>
            </w:r>
            <w:r w:rsidRPr="006B7801">
              <w:rPr>
                <w:i/>
                <w:webHidden/>
              </w:rPr>
              <w:fldChar w:fldCharType="separate"/>
            </w:r>
            <w:r w:rsidR="005D538A">
              <w:rPr>
                <w:webHidden/>
              </w:rPr>
              <w:t>16</w:t>
            </w:r>
            <w:r w:rsidRPr="006B7801">
              <w:rPr>
                <w:i/>
                <w:webHidden/>
              </w:rPr>
              <w:fldChar w:fldCharType="end"/>
            </w:r>
          </w:hyperlink>
        </w:p>
        <w:p w14:paraId="46EDE878" w14:textId="77777777" w:rsidR="00571CCB" w:rsidRPr="006B7801" w:rsidRDefault="00571CCB" w:rsidP="00EB3343">
          <w:pPr>
            <w:pStyle w:val="TOC2"/>
            <w:spacing w:line="348" w:lineRule="auto"/>
            <w:rPr>
              <w:spacing w:val="0"/>
            </w:rPr>
          </w:pPr>
          <w:hyperlink w:anchor="_Toc206664223" w:history="1">
            <w:r w:rsidRPr="006B7801">
              <w:rPr>
                <w:rStyle w:val="Hyperlink"/>
                <w:rFonts w:eastAsia="Yu Gothic Light"/>
                <w:bCs/>
              </w:rPr>
              <w:t>1.2. Các vi sinh vật đường ruột và ung thư đại trực tràng</w:t>
            </w:r>
            <w:r w:rsidRPr="006B7801">
              <w:rPr>
                <w:webHidden/>
              </w:rPr>
              <w:tab/>
            </w:r>
            <w:r w:rsidRPr="006B7801">
              <w:rPr>
                <w:webHidden/>
              </w:rPr>
              <w:fldChar w:fldCharType="begin"/>
            </w:r>
            <w:r w:rsidRPr="006B7801">
              <w:rPr>
                <w:webHidden/>
              </w:rPr>
              <w:instrText xml:space="preserve"> PAGEREF _Toc206664223 \h </w:instrText>
            </w:r>
            <w:r w:rsidRPr="006B7801">
              <w:rPr>
                <w:webHidden/>
              </w:rPr>
            </w:r>
            <w:r w:rsidRPr="006B7801">
              <w:rPr>
                <w:webHidden/>
              </w:rPr>
              <w:fldChar w:fldCharType="separate"/>
            </w:r>
            <w:r w:rsidR="005D538A">
              <w:rPr>
                <w:webHidden/>
              </w:rPr>
              <w:t>25</w:t>
            </w:r>
            <w:r w:rsidRPr="006B7801">
              <w:rPr>
                <w:webHidden/>
              </w:rPr>
              <w:fldChar w:fldCharType="end"/>
            </w:r>
          </w:hyperlink>
        </w:p>
        <w:p w14:paraId="2FFC0FCC" w14:textId="77777777" w:rsidR="00571CCB" w:rsidRPr="006B7801" w:rsidRDefault="00571CCB">
          <w:pPr>
            <w:pStyle w:val="TOC3"/>
            <w:rPr>
              <w:rFonts w:eastAsiaTheme="minorEastAsia"/>
              <w:i/>
            </w:rPr>
          </w:pPr>
          <w:hyperlink w:anchor="_Toc206664224" w:history="1">
            <w:r w:rsidRPr="006B7801">
              <w:rPr>
                <w:rStyle w:val="Hyperlink"/>
                <w:rFonts w:eastAsia="Yu Gothic Light"/>
                <w:bCs/>
                <w:spacing w:val="-4"/>
              </w:rPr>
              <w:t>1.2.1. Mối liên quan giữa các vi khuẩn và UTĐTT</w:t>
            </w:r>
            <w:r w:rsidRPr="006B7801">
              <w:rPr>
                <w:webHidden/>
              </w:rPr>
              <w:tab/>
            </w:r>
            <w:r w:rsidRPr="006B7801">
              <w:rPr>
                <w:i/>
                <w:webHidden/>
              </w:rPr>
              <w:fldChar w:fldCharType="begin"/>
            </w:r>
            <w:r w:rsidRPr="006B7801">
              <w:rPr>
                <w:webHidden/>
              </w:rPr>
              <w:instrText xml:space="preserve"> PAGEREF _Toc206664224 \h </w:instrText>
            </w:r>
            <w:r w:rsidRPr="006B7801">
              <w:rPr>
                <w:i/>
                <w:webHidden/>
              </w:rPr>
            </w:r>
            <w:r w:rsidRPr="006B7801">
              <w:rPr>
                <w:i/>
                <w:webHidden/>
              </w:rPr>
              <w:fldChar w:fldCharType="separate"/>
            </w:r>
            <w:r w:rsidR="005D538A">
              <w:rPr>
                <w:webHidden/>
              </w:rPr>
              <w:t>25</w:t>
            </w:r>
            <w:r w:rsidRPr="006B7801">
              <w:rPr>
                <w:i/>
                <w:webHidden/>
              </w:rPr>
              <w:fldChar w:fldCharType="end"/>
            </w:r>
          </w:hyperlink>
        </w:p>
        <w:p w14:paraId="73F6D488" w14:textId="77777777" w:rsidR="00571CCB" w:rsidRPr="006B7801" w:rsidRDefault="00571CCB">
          <w:pPr>
            <w:pStyle w:val="TOC3"/>
            <w:rPr>
              <w:rFonts w:eastAsiaTheme="minorEastAsia"/>
              <w:i/>
            </w:rPr>
          </w:pPr>
          <w:hyperlink w:anchor="_Toc206664225" w:history="1">
            <w:r w:rsidRPr="006B7801">
              <w:rPr>
                <w:rStyle w:val="Hyperlink"/>
                <w:rFonts w:eastAsia="Aptos"/>
              </w:rPr>
              <w:t>1.2.2. Đồng nhiễm các vi khuẩn gây ung thư đại trực tràng</w:t>
            </w:r>
            <w:r w:rsidRPr="006B7801">
              <w:rPr>
                <w:webHidden/>
              </w:rPr>
              <w:tab/>
            </w:r>
            <w:r w:rsidRPr="006B7801">
              <w:rPr>
                <w:i/>
                <w:webHidden/>
              </w:rPr>
              <w:fldChar w:fldCharType="begin"/>
            </w:r>
            <w:r w:rsidRPr="006B7801">
              <w:rPr>
                <w:webHidden/>
              </w:rPr>
              <w:instrText xml:space="preserve"> PAGEREF _Toc206664225 \h </w:instrText>
            </w:r>
            <w:r w:rsidRPr="006B7801">
              <w:rPr>
                <w:i/>
                <w:webHidden/>
              </w:rPr>
            </w:r>
            <w:r w:rsidRPr="006B7801">
              <w:rPr>
                <w:i/>
                <w:webHidden/>
              </w:rPr>
              <w:fldChar w:fldCharType="separate"/>
            </w:r>
            <w:r w:rsidR="005D538A">
              <w:rPr>
                <w:webHidden/>
              </w:rPr>
              <w:t>37</w:t>
            </w:r>
            <w:r w:rsidRPr="006B7801">
              <w:rPr>
                <w:i/>
                <w:webHidden/>
              </w:rPr>
              <w:fldChar w:fldCharType="end"/>
            </w:r>
          </w:hyperlink>
        </w:p>
        <w:p w14:paraId="5F4453ED" w14:textId="77777777" w:rsidR="00571CCB" w:rsidRPr="006B7801" w:rsidRDefault="00571CCB" w:rsidP="00EB3343">
          <w:pPr>
            <w:pStyle w:val="TOC2"/>
            <w:spacing w:line="348" w:lineRule="auto"/>
            <w:rPr>
              <w:spacing w:val="0"/>
            </w:rPr>
          </w:pPr>
          <w:hyperlink w:anchor="_Toc206664226" w:history="1">
            <w:r w:rsidRPr="006B7801">
              <w:rPr>
                <w:rStyle w:val="Hyperlink"/>
              </w:rPr>
              <w:t>1.3. Tình</w:t>
            </w:r>
            <w:r w:rsidRPr="006B7801">
              <w:rPr>
                <w:rStyle w:val="Hyperlink"/>
                <w:spacing w:val="9"/>
              </w:rPr>
              <w:t xml:space="preserve"> </w:t>
            </w:r>
            <w:r w:rsidRPr="006B7801">
              <w:rPr>
                <w:rStyle w:val="Hyperlink"/>
              </w:rPr>
              <w:t>hình</w:t>
            </w:r>
            <w:r w:rsidRPr="006B7801">
              <w:rPr>
                <w:rStyle w:val="Hyperlink"/>
                <w:spacing w:val="9"/>
              </w:rPr>
              <w:t xml:space="preserve"> </w:t>
            </w:r>
            <w:r w:rsidRPr="006B7801">
              <w:rPr>
                <w:rStyle w:val="Hyperlink"/>
              </w:rPr>
              <w:t>nghiên</w:t>
            </w:r>
            <w:r w:rsidRPr="006B7801">
              <w:rPr>
                <w:rStyle w:val="Hyperlink"/>
                <w:spacing w:val="9"/>
              </w:rPr>
              <w:t xml:space="preserve"> </w:t>
            </w:r>
            <w:r w:rsidRPr="006B7801">
              <w:rPr>
                <w:rStyle w:val="Hyperlink"/>
              </w:rPr>
              <w:t>cứu</w:t>
            </w:r>
            <w:r w:rsidRPr="006B7801">
              <w:rPr>
                <w:rStyle w:val="Hyperlink"/>
                <w:spacing w:val="4"/>
              </w:rPr>
              <w:t xml:space="preserve"> mối liên quan</w:t>
            </w:r>
            <w:r w:rsidRPr="006B7801">
              <w:rPr>
                <w:rStyle w:val="Hyperlink"/>
                <w:spacing w:val="9"/>
              </w:rPr>
              <w:t xml:space="preserve"> hệ vi khuẩn và </w:t>
            </w:r>
            <w:r w:rsidRPr="006B7801">
              <w:rPr>
                <w:rStyle w:val="Hyperlink"/>
              </w:rPr>
              <w:t>đột</w:t>
            </w:r>
            <w:r w:rsidRPr="006B7801">
              <w:rPr>
                <w:rStyle w:val="Hyperlink"/>
                <w:spacing w:val="4"/>
              </w:rPr>
              <w:t xml:space="preserve"> </w:t>
            </w:r>
            <w:r w:rsidRPr="006B7801">
              <w:rPr>
                <w:rStyle w:val="Hyperlink"/>
              </w:rPr>
              <w:t>biến</w:t>
            </w:r>
            <w:r w:rsidRPr="006B7801">
              <w:rPr>
                <w:rStyle w:val="Hyperlink"/>
                <w:spacing w:val="9"/>
              </w:rPr>
              <w:t xml:space="preserve"> </w:t>
            </w:r>
            <w:r w:rsidRPr="006B7801">
              <w:rPr>
                <w:rStyle w:val="Hyperlink"/>
              </w:rPr>
              <w:t>gen</w:t>
            </w:r>
            <w:r w:rsidRPr="006B7801">
              <w:rPr>
                <w:rStyle w:val="Hyperlink"/>
                <w:spacing w:val="9"/>
              </w:rPr>
              <w:t xml:space="preserve"> </w:t>
            </w:r>
            <w:r w:rsidRPr="00F65CA7">
              <w:rPr>
                <w:rStyle w:val="Hyperlink"/>
                <w:i/>
                <w:iCs/>
              </w:rPr>
              <w:t>KRAS</w:t>
            </w:r>
            <w:r w:rsidRPr="006B7801">
              <w:rPr>
                <w:rStyle w:val="Hyperlink"/>
              </w:rPr>
              <w:t>,</w:t>
            </w:r>
            <w:r w:rsidRPr="006B7801">
              <w:rPr>
                <w:rStyle w:val="Hyperlink"/>
                <w:spacing w:val="9"/>
              </w:rPr>
              <w:t xml:space="preserve"> </w:t>
            </w:r>
            <w:r w:rsidRPr="00F65CA7">
              <w:rPr>
                <w:rStyle w:val="Hyperlink"/>
                <w:i/>
                <w:iCs/>
              </w:rPr>
              <w:t>BRAF, HSP 110</w:t>
            </w:r>
            <w:r w:rsidRPr="006B7801">
              <w:rPr>
                <w:rStyle w:val="Hyperlink"/>
              </w:rPr>
              <w:t xml:space="preserve"> ở ung thư đại trực tràng</w:t>
            </w:r>
            <w:r w:rsidRPr="006B7801">
              <w:rPr>
                <w:webHidden/>
              </w:rPr>
              <w:tab/>
            </w:r>
            <w:r w:rsidRPr="006B7801">
              <w:rPr>
                <w:webHidden/>
              </w:rPr>
              <w:fldChar w:fldCharType="begin"/>
            </w:r>
            <w:r w:rsidRPr="006B7801">
              <w:rPr>
                <w:webHidden/>
              </w:rPr>
              <w:instrText xml:space="preserve"> PAGEREF _Toc206664226 \h </w:instrText>
            </w:r>
            <w:r w:rsidRPr="006B7801">
              <w:rPr>
                <w:webHidden/>
              </w:rPr>
            </w:r>
            <w:r w:rsidRPr="006B7801">
              <w:rPr>
                <w:webHidden/>
              </w:rPr>
              <w:fldChar w:fldCharType="separate"/>
            </w:r>
            <w:r w:rsidR="005D538A">
              <w:rPr>
                <w:webHidden/>
              </w:rPr>
              <w:t>38</w:t>
            </w:r>
            <w:r w:rsidRPr="006B7801">
              <w:rPr>
                <w:webHidden/>
              </w:rPr>
              <w:fldChar w:fldCharType="end"/>
            </w:r>
          </w:hyperlink>
        </w:p>
        <w:p w14:paraId="5B5481F0" w14:textId="2F54A9D7" w:rsidR="00571CCB" w:rsidRPr="006B7801" w:rsidRDefault="00571CCB">
          <w:pPr>
            <w:pStyle w:val="TOC3"/>
            <w:rPr>
              <w:rFonts w:eastAsiaTheme="minorEastAsia"/>
              <w:i/>
            </w:rPr>
          </w:pPr>
          <w:hyperlink w:anchor="_Toc206664227" w:history="1">
            <w:r w:rsidRPr="006B7801">
              <w:rPr>
                <w:rStyle w:val="Hyperlink"/>
              </w:rPr>
              <w:t>1.3.1. Nghiên cứu trên thế giới</w:t>
            </w:r>
            <w:r w:rsidRPr="006B7801">
              <w:rPr>
                <w:webHidden/>
              </w:rPr>
              <w:tab/>
            </w:r>
            <w:r w:rsidRPr="006B7801">
              <w:rPr>
                <w:i/>
                <w:webHidden/>
              </w:rPr>
              <w:fldChar w:fldCharType="begin"/>
            </w:r>
            <w:r w:rsidRPr="006B7801">
              <w:rPr>
                <w:webHidden/>
              </w:rPr>
              <w:instrText xml:space="preserve"> PAGEREF _Toc206664227 \h </w:instrText>
            </w:r>
            <w:r w:rsidRPr="006B7801">
              <w:rPr>
                <w:i/>
                <w:webHidden/>
              </w:rPr>
            </w:r>
            <w:r w:rsidRPr="006B7801">
              <w:rPr>
                <w:i/>
                <w:webHidden/>
              </w:rPr>
              <w:fldChar w:fldCharType="separate"/>
            </w:r>
            <w:r w:rsidR="005D538A">
              <w:rPr>
                <w:webHidden/>
              </w:rPr>
              <w:t>38</w:t>
            </w:r>
            <w:r w:rsidRPr="006B7801">
              <w:rPr>
                <w:i/>
                <w:webHidden/>
              </w:rPr>
              <w:fldChar w:fldCharType="end"/>
            </w:r>
          </w:hyperlink>
        </w:p>
        <w:p w14:paraId="5409C208" w14:textId="77777777" w:rsidR="00571CCB" w:rsidRPr="006B7801" w:rsidRDefault="00571CCB">
          <w:pPr>
            <w:pStyle w:val="TOC3"/>
            <w:rPr>
              <w:rFonts w:eastAsiaTheme="minorEastAsia"/>
              <w:i/>
            </w:rPr>
          </w:pPr>
          <w:hyperlink w:anchor="_Toc206664228" w:history="1">
            <w:r w:rsidRPr="006B7801">
              <w:rPr>
                <w:rStyle w:val="Hyperlink"/>
              </w:rPr>
              <w:t>1.3.2. Nghiên cứu tại Việt Nam</w:t>
            </w:r>
            <w:r w:rsidRPr="006B7801">
              <w:rPr>
                <w:webHidden/>
              </w:rPr>
              <w:tab/>
            </w:r>
            <w:r w:rsidRPr="006B7801">
              <w:rPr>
                <w:i/>
                <w:webHidden/>
              </w:rPr>
              <w:fldChar w:fldCharType="begin"/>
            </w:r>
            <w:r w:rsidRPr="006B7801">
              <w:rPr>
                <w:webHidden/>
              </w:rPr>
              <w:instrText xml:space="preserve"> PAGEREF _Toc206664228 \h </w:instrText>
            </w:r>
            <w:r w:rsidRPr="006B7801">
              <w:rPr>
                <w:i/>
                <w:webHidden/>
              </w:rPr>
            </w:r>
            <w:r w:rsidRPr="006B7801">
              <w:rPr>
                <w:i/>
                <w:webHidden/>
              </w:rPr>
              <w:fldChar w:fldCharType="separate"/>
            </w:r>
            <w:r w:rsidR="005D538A">
              <w:rPr>
                <w:webHidden/>
              </w:rPr>
              <w:t>39</w:t>
            </w:r>
            <w:r w:rsidRPr="006B7801">
              <w:rPr>
                <w:i/>
                <w:webHidden/>
              </w:rPr>
              <w:fldChar w:fldCharType="end"/>
            </w:r>
          </w:hyperlink>
        </w:p>
        <w:p w14:paraId="156591B0"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29" w:history="1">
            <w:r w:rsidRPr="006B7801">
              <w:rPr>
                <w:rStyle w:val="Hyperlink"/>
                <w:rFonts w:ascii="Times New Roman" w:hAnsi="Times New Roman"/>
                <w:noProof/>
                <w:sz w:val="28"/>
                <w:szCs w:val="28"/>
              </w:rPr>
              <w:t>Chương 2</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_Toc206664229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41</w:t>
            </w:r>
            <w:r w:rsidRPr="006B7801">
              <w:rPr>
                <w:rFonts w:ascii="Times New Roman" w:hAnsi="Times New Roman"/>
                <w:noProof/>
                <w:webHidden/>
                <w:sz w:val="28"/>
                <w:szCs w:val="28"/>
              </w:rPr>
              <w:fldChar w:fldCharType="end"/>
            </w:r>
          </w:hyperlink>
        </w:p>
        <w:p w14:paraId="7492CC2D"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30" w:history="1">
            <w:r w:rsidRPr="006B7801">
              <w:rPr>
                <w:rStyle w:val="Hyperlink"/>
                <w:rFonts w:ascii="Times New Roman" w:hAnsi="Times New Roman"/>
                <w:noProof/>
                <w:sz w:val="28"/>
                <w:szCs w:val="28"/>
                <w:lang w:val="vi-VN"/>
              </w:rPr>
              <w:t>ĐỐI TƯỢNG VÀ PHƯƠNG PHÁP NGHIÊN CỨU</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_Toc206664230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41</w:t>
            </w:r>
            <w:r w:rsidRPr="006B7801">
              <w:rPr>
                <w:rFonts w:ascii="Times New Roman" w:hAnsi="Times New Roman"/>
                <w:noProof/>
                <w:webHidden/>
                <w:sz w:val="28"/>
                <w:szCs w:val="28"/>
              </w:rPr>
              <w:fldChar w:fldCharType="end"/>
            </w:r>
          </w:hyperlink>
        </w:p>
        <w:p w14:paraId="3EAFBFE0" w14:textId="77777777" w:rsidR="00571CCB" w:rsidRPr="006B7801" w:rsidRDefault="00571CCB" w:rsidP="00EB3343">
          <w:pPr>
            <w:pStyle w:val="TOC2"/>
            <w:spacing w:line="348" w:lineRule="auto"/>
            <w:rPr>
              <w:spacing w:val="0"/>
            </w:rPr>
          </w:pPr>
          <w:hyperlink w:anchor="_Toc206664231" w:history="1">
            <w:r w:rsidRPr="006B7801">
              <w:rPr>
                <w:rStyle w:val="Hyperlink"/>
                <w:rFonts w:eastAsia="Times New Roman"/>
                <w:bCs/>
                <w:lang w:val="vi-VN"/>
              </w:rPr>
              <w:t>2.1. Đối tượng nghiên cứu</w:t>
            </w:r>
            <w:r w:rsidRPr="006B7801">
              <w:rPr>
                <w:webHidden/>
              </w:rPr>
              <w:tab/>
            </w:r>
            <w:r w:rsidRPr="006B7801">
              <w:rPr>
                <w:webHidden/>
              </w:rPr>
              <w:fldChar w:fldCharType="begin"/>
            </w:r>
            <w:r w:rsidRPr="006B7801">
              <w:rPr>
                <w:webHidden/>
              </w:rPr>
              <w:instrText xml:space="preserve"> PAGEREF _Toc206664231 \h </w:instrText>
            </w:r>
            <w:r w:rsidRPr="006B7801">
              <w:rPr>
                <w:webHidden/>
              </w:rPr>
            </w:r>
            <w:r w:rsidRPr="006B7801">
              <w:rPr>
                <w:webHidden/>
              </w:rPr>
              <w:fldChar w:fldCharType="separate"/>
            </w:r>
            <w:r w:rsidR="005D538A">
              <w:rPr>
                <w:webHidden/>
              </w:rPr>
              <w:t>41</w:t>
            </w:r>
            <w:r w:rsidRPr="006B7801">
              <w:rPr>
                <w:webHidden/>
              </w:rPr>
              <w:fldChar w:fldCharType="end"/>
            </w:r>
          </w:hyperlink>
        </w:p>
        <w:p w14:paraId="7760D302" w14:textId="77777777" w:rsidR="00571CCB" w:rsidRPr="006B7801" w:rsidRDefault="00571CCB">
          <w:pPr>
            <w:pStyle w:val="TOC3"/>
            <w:rPr>
              <w:rFonts w:eastAsiaTheme="minorEastAsia"/>
              <w:i/>
            </w:rPr>
          </w:pPr>
          <w:hyperlink w:anchor="_Toc206664232" w:history="1">
            <w:r w:rsidRPr="006B7801">
              <w:rPr>
                <w:rStyle w:val="Hyperlink"/>
              </w:rPr>
              <w:t>2.1.1. Tiêu chuẩn lựa chọn</w:t>
            </w:r>
            <w:r w:rsidRPr="006B7801">
              <w:rPr>
                <w:webHidden/>
              </w:rPr>
              <w:tab/>
            </w:r>
            <w:r w:rsidRPr="006B7801">
              <w:rPr>
                <w:i/>
                <w:webHidden/>
              </w:rPr>
              <w:fldChar w:fldCharType="begin"/>
            </w:r>
            <w:r w:rsidRPr="006B7801">
              <w:rPr>
                <w:webHidden/>
              </w:rPr>
              <w:instrText xml:space="preserve"> PAGEREF _Toc206664232 \h </w:instrText>
            </w:r>
            <w:r w:rsidRPr="006B7801">
              <w:rPr>
                <w:i/>
                <w:webHidden/>
              </w:rPr>
            </w:r>
            <w:r w:rsidRPr="006B7801">
              <w:rPr>
                <w:i/>
                <w:webHidden/>
              </w:rPr>
              <w:fldChar w:fldCharType="separate"/>
            </w:r>
            <w:r w:rsidR="005D538A">
              <w:rPr>
                <w:webHidden/>
              </w:rPr>
              <w:t>41</w:t>
            </w:r>
            <w:r w:rsidRPr="006B7801">
              <w:rPr>
                <w:i/>
                <w:webHidden/>
              </w:rPr>
              <w:fldChar w:fldCharType="end"/>
            </w:r>
          </w:hyperlink>
        </w:p>
        <w:p w14:paraId="588BDD60" w14:textId="77777777" w:rsidR="00571CCB" w:rsidRPr="006B7801" w:rsidRDefault="00571CCB">
          <w:pPr>
            <w:pStyle w:val="TOC3"/>
            <w:rPr>
              <w:rFonts w:eastAsiaTheme="minorEastAsia"/>
              <w:i/>
            </w:rPr>
          </w:pPr>
          <w:hyperlink w:anchor="_Toc206664233" w:history="1">
            <w:r w:rsidRPr="006B7801">
              <w:rPr>
                <w:rStyle w:val="Hyperlink"/>
              </w:rPr>
              <w:t>2.1.2. Tiêu chuẩn loại trừ</w:t>
            </w:r>
            <w:r w:rsidRPr="006B7801">
              <w:rPr>
                <w:webHidden/>
              </w:rPr>
              <w:tab/>
            </w:r>
            <w:r w:rsidRPr="006B7801">
              <w:rPr>
                <w:i/>
                <w:webHidden/>
              </w:rPr>
              <w:fldChar w:fldCharType="begin"/>
            </w:r>
            <w:r w:rsidRPr="006B7801">
              <w:rPr>
                <w:webHidden/>
              </w:rPr>
              <w:instrText xml:space="preserve"> PAGEREF _Toc206664233 \h </w:instrText>
            </w:r>
            <w:r w:rsidRPr="006B7801">
              <w:rPr>
                <w:i/>
                <w:webHidden/>
              </w:rPr>
            </w:r>
            <w:r w:rsidRPr="006B7801">
              <w:rPr>
                <w:i/>
                <w:webHidden/>
              </w:rPr>
              <w:fldChar w:fldCharType="separate"/>
            </w:r>
            <w:r w:rsidR="005D538A">
              <w:rPr>
                <w:webHidden/>
              </w:rPr>
              <w:t>41</w:t>
            </w:r>
            <w:r w:rsidRPr="006B7801">
              <w:rPr>
                <w:i/>
                <w:webHidden/>
              </w:rPr>
              <w:fldChar w:fldCharType="end"/>
            </w:r>
          </w:hyperlink>
        </w:p>
        <w:p w14:paraId="08B88A37" w14:textId="77777777" w:rsidR="00571CCB" w:rsidRPr="006B7801" w:rsidRDefault="00571CCB" w:rsidP="00EB3343">
          <w:pPr>
            <w:pStyle w:val="TOC2"/>
            <w:spacing w:line="348" w:lineRule="auto"/>
            <w:rPr>
              <w:spacing w:val="0"/>
            </w:rPr>
          </w:pPr>
          <w:hyperlink w:anchor="_Toc206664234" w:history="1">
            <w:r w:rsidRPr="006B7801">
              <w:rPr>
                <w:rStyle w:val="Hyperlink"/>
                <w:bCs/>
              </w:rPr>
              <w:t>2.2. Thời gian và địa điểm nghiên cứu</w:t>
            </w:r>
            <w:r w:rsidRPr="006B7801">
              <w:rPr>
                <w:webHidden/>
              </w:rPr>
              <w:tab/>
            </w:r>
            <w:r w:rsidRPr="006B7801">
              <w:rPr>
                <w:webHidden/>
              </w:rPr>
              <w:fldChar w:fldCharType="begin"/>
            </w:r>
            <w:r w:rsidRPr="006B7801">
              <w:rPr>
                <w:webHidden/>
              </w:rPr>
              <w:instrText xml:space="preserve"> PAGEREF _Toc206664234 \h </w:instrText>
            </w:r>
            <w:r w:rsidRPr="006B7801">
              <w:rPr>
                <w:webHidden/>
              </w:rPr>
            </w:r>
            <w:r w:rsidRPr="006B7801">
              <w:rPr>
                <w:webHidden/>
              </w:rPr>
              <w:fldChar w:fldCharType="separate"/>
            </w:r>
            <w:r w:rsidR="005D538A">
              <w:rPr>
                <w:webHidden/>
              </w:rPr>
              <w:t>42</w:t>
            </w:r>
            <w:r w:rsidRPr="006B7801">
              <w:rPr>
                <w:webHidden/>
              </w:rPr>
              <w:fldChar w:fldCharType="end"/>
            </w:r>
          </w:hyperlink>
        </w:p>
        <w:p w14:paraId="2A9B0765" w14:textId="77777777" w:rsidR="00571CCB" w:rsidRPr="006B7801" w:rsidRDefault="00571CCB" w:rsidP="00EB3343">
          <w:pPr>
            <w:pStyle w:val="TOC2"/>
            <w:spacing w:line="348" w:lineRule="auto"/>
            <w:rPr>
              <w:spacing w:val="0"/>
            </w:rPr>
          </w:pPr>
          <w:hyperlink w:anchor="_Toc206664235" w:history="1">
            <w:r w:rsidRPr="006B7801">
              <w:rPr>
                <w:rStyle w:val="Hyperlink"/>
              </w:rPr>
              <w:t>2.3. Phương pháp nghiên cứu</w:t>
            </w:r>
            <w:r w:rsidRPr="006B7801">
              <w:rPr>
                <w:webHidden/>
              </w:rPr>
              <w:tab/>
            </w:r>
            <w:r w:rsidRPr="006B7801">
              <w:rPr>
                <w:webHidden/>
              </w:rPr>
              <w:fldChar w:fldCharType="begin"/>
            </w:r>
            <w:r w:rsidRPr="006B7801">
              <w:rPr>
                <w:webHidden/>
              </w:rPr>
              <w:instrText xml:space="preserve"> PAGEREF _Toc206664235 \h </w:instrText>
            </w:r>
            <w:r w:rsidRPr="006B7801">
              <w:rPr>
                <w:webHidden/>
              </w:rPr>
            </w:r>
            <w:r w:rsidRPr="006B7801">
              <w:rPr>
                <w:webHidden/>
              </w:rPr>
              <w:fldChar w:fldCharType="separate"/>
            </w:r>
            <w:r w:rsidR="005D538A">
              <w:rPr>
                <w:webHidden/>
              </w:rPr>
              <w:t>42</w:t>
            </w:r>
            <w:r w:rsidRPr="006B7801">
              <w:rPr>
                <w:webHidden/>
              </w:rPr>
              <w:fldChar w:fldCharType="end"/>
            </w:r>
          </w:hyperlink>
        </w:p>
        <w:p w14:paraId="18777600" w14:textId="77777777" w:rsidR="00571CCB" w:rsidRPr="006B7801" w:rsidRDefault="00571CCB">
          <w:pPr>
            <w:pStyle w:val="TOC3"/>
            <w:rPr>
              <w:rFonts w:eastAsiaTheme="minorEastAsia"/>
              <w:i/>
            </w:rPr>
          </w:pPr>
          <w:hyperlink w:anchor="_Toc206664236" w:history="1">
            <w:r w:rsidRPr="006B7801">
              <w:rPr>
                <w:rStyle w:val="Hyperlink"/>
                <w:rFonts w:eastAsia="Times New Roman"/>
                <w:bCs/>
              </w:rPr>
              <w:t>2.3.1.</w:t>
            </w:r>
            <w:r w:rsidRPr="006B7801">
              <w:rPr>
                <w:rStyle w:val="Hyperlink"/>
                <w:rFonts w:eastAsia="Times New Roman"/>
              </w:rPr>
              <w:t xml:space="preserve"> </w:t>
            </w:r>
            <w:r w:rsidRPr="006B7801">
              <w:rPr>
                <w:rStyle w:val="Hyperlink"/>
                <w:bCs/>
              </w:rPr>
              <w:t>Thiết kế nghiên cứu</w:t>
            </w:r>
            <w:r w:rsidRPr="006B7801">
              <w:rPr>
                <w:webHidden/>
              </w:rPr>
              <w:tab/>
            </w:r>
            <w:r w:rsidRPr="006B7801">
              <w:rPr>
                <w:i/>
                <w:webHidden/>
              </w:rPr>
              <w:fldChar w:fldCharType="begin"/>
            </w:r>
            <w:r w:rsidRPr="006B7801">
              <w:rPr>
                <w:webHidden/>
              </w:rPr>
              <w:instrText xml:space="preserve"> PAGEREF _Toc206664236 \h </w:instrText>
            </w:r>
            <w:r w:rsidRPr="006B7801">
              <w:rPr>
                <w:i/>
                <w:webHidden/>
              </w:rPr>
            </w:r>
            <w:r w:rsidRPr="006B7801">
              <w:rPr>
                <w:i/>
                <w:webHidden/>
              </w:rPr>
              <w:fldChar w:fldCharType="separate"/>
            </w:r>
            <w:r w:rsidR="005D538A">
              <w:rPr>
                <w:webHidden/>
              </w:rPr>
              <w:t>42</w:t>
            </w:r>
            <w:r w:rsidRPr="006B7801">
              <w:rPr>
                <w:i/>
                <w:webHidden/>
              </w:rPr>
              <w:fldChar w:fldCharType="end"/>
            </w:r>
          </w:hyperlink>
        </w:p>
        <w:p w14:paraId="39F69C57" w14:textId="77777777" w:rsidR="00571CCB" w:rsidRPr="006B7801" w:rsidRDefault="00571CCB">
          <w:pPr>
            <w:pStyle w:val="TOC3"/>
            <w:rPr>
              <w:rFonts w:eastAsiaTheme="minorEastAsia"/>
              <w:i/>
            </w:rPr>
          </w:pPr>
          <w:hyperlink w:anchor="_Toc206664237" w:history="1">
            <w:r w:rsidRPr="006B7801">
              <w:rPr>
                <w:rStyle w:val="Hyperlink"/>
              </w:rPr>
              <w:t xml:space="preserve">2.3.2. </w:t>
            </w:r>
            <w:r w:rsidRPr="006B7801">
              <w:rPr>
                <w:rStyle w:val="Hyperlink"/>
                <w:shd w:val="clear" w:color="auto" w:fill="FFFFFF"/>
              </w:rPr>
              <w:t>Cỡ mẫu và phương pháp chọn mẫu</w:t>
            </w:r>
            <w:r w:rsidRPr="006B7801">
              <w:rPr>
                <w:webHidden/>
              </w:rPr>
              <w:tab/>
            </w:r>
            <w:r w:rsidRPr="006B7801">
              <w:rPr>
                <w:i/>
                <w:webHidden/>
              </w:rPr>
              <w:fldChar w:fldCharType="begin"/>
            </w:r>
            <w:r w:rsidRPr="006B7801">
              <w:rPr>
                <w:webHidden/>
              </w:rPr>
              <w:instrText xml:space="preserve"> PAGEREF _Toc206664237 \h </w:instrText>
            </w:r>
            <w:r w:rsidRPr="006B7801">
              <w:rPr>
                <w:i/>
                <w:webHidden/>
              </w:rPr>
            </w:r>
            <w:r w:rsidRPr="006B7801">
              <w:rPr>
                <w:i/>
                <w:webHidden/>
              </w:rPr>
              <w:fldChar w:fldCharType="separate"/>
            </w:r>
            <w:r w:rsidR="005D538A">
              <w:rPr>
                <w:webHidden/>
              </w:rPr>
              <w:t>42</w:t>
            </w:r>
            <w:r w:rsidRPr="006B7801">
              <w:rPr>
                <w:i/>
                <w:webHidden/>
              </w:rPr>
              <w:fldChar w:fldCharType="end"/>
            </w:r>
          </w:hyperlink>
        </w:p>
        <w:p w14:paraId="44D8943D" w14:textId="77777777" w:rsidR="00571CCB" w:rsidRPr="006B7801" w:rsidRDefault="00571CCB">
          <w:pPr>
            <w:pStyle w:val="TOC3"/>
            <w:rPr>
              <w:rFonts w:eastAsiaTheme="minorEastAsia"/>
              <w:i/>
            </w:rPr>
          </w:pPr>
          <w:hyperlink w:anchor="_Toc206664238" w:history="1">
            <w:r w:rsidRPr="006B7801">
              <w:rPr>
                <w:rStyle w:val="Hyperlink"/>
                <w:rFonts w:eastAsia="Times New Roman"/>
                <w:bCs/>
              </w:rPr>
              <w:t xml:space="preserve">2.3.3. </w:t>
            </w:r>
            <w:r w:rsidRPr="006B7801">
              <w:rPr>
                <w:rStyle w:val="Hyperlink"/>
                <w:bCs/>
              </w:rPr>
              <w:t xml:space="preserve">Vật liệu, </w:t>
            </w:r>
            <w:r w:rsidRPr="006B7801">
              <w:rPr>
                <w:rStyle w:val="Hyperlink"/>
              </w:rPr>
              <w:t>trang thiết bị dùng trong nghiên cứu</w:t>
            </w:r>
            <w:r w:rsidRPr="006B7801">
              <w:rPr>
                <w:webHidden/>
              </w:rPr>
              <w:tab/>
            </w:r>
            <w:r w:rsidRPr="006B7801">
              <w:rPr>
                <w:i/>
                <w:webHidden/>
              </w:rPr>
              <w:fldChar w:fldCharType="begin"/>
            </w:r>
            <w:r w:rsidRPr="006B7801">
              <w:rPr>
                <w:webHidden/>
              </w:rPr>
              <w:instrText xml:space="preserve"> PAGEREF _Toc206664238 \h </w:instrText>
            </w:r>
            <w:r w:rsidRPr="006B7801">
              <w:rPr>
                <w:i/>
                <w:webHidden/>
              </w:rPr>
            </w:r>
            <w:r w:rsidRPr="006B7801">
              <w:rPr>
                <w:i/>
                <w:webHidden/>
              </w:rPr>
              <w:fldChar w:fldCharType="separate"/>
            </w:r>
            <w:r w:rsidR="005D538A">
              <w:rPr>
                <w:webHidden/>
              </w:rPr>
              <w:t>43</w:t>
            </w:r>
            <w:r w:rsidRPr="006B7801">
              <w:rPr>
                <w:i/>
                <w:webHidden/>
              </w:rPr>
              <w:fldChar w:fldCharType="end"/>
            </w:r>
          </w:hyperlink>
        </w:p>
        <w:p w14:paraId="43BBD1CF" w14:textId="77777777" w:rsidR="00571CCB" w:rsidRPr="006B7801" w:rsidRDefault="00571CCB" w:rsidP="00EB3343">
          <w:pPr>
            <w:pStyle w:val="TOC2"/>
            <w:spacing w:line="348" w:lineRule="auto"/>
            <w:rPr>
              <w:spacing w:val="0"/>
            </w:rPr>
          </w:pPr>
          <w:hyperlink w:anchor="_Toc206664239" w:history="1">
            <w:r w:rsidRPr="006B7801">
              <w:rPr>
                <w:rStyle w:val="Hyperlink"/>
              </w:rPr>
              <w:t>2.4. Nội dung nghiên cứu</w:t>
            </w:r>
            <w:r w:rsidRPr="006B7801">
              <w:rPr>
                <w:webHidden/>
              </w:rPr>
              <w:tab/>
            </w:r>
            <w:r w:rsidRPr="006B7801">
              <w:rPr>
                <w:webHidden/>
              </w:rPr>
              <w:fldChar w:fldCharType="begin"/>
            </w:r>
            <w:r w:rsidRPr="006B7801">
              <w:rPr>
                <w:webHidden/>
              </w:rPr>
              <w:instrText xml:space="preserve"> PAGEREF _Toc206664239 \h </w:instrText>
            </w:r>
            <w:r w:rsidRPr="006B7801">
              <w:rPr>
                <w:webHidden/>
              </w:rPr>
            </w:r>
            <w:r w:rsidRPr="006B7801">
              <w:rPr>
                <w:webHidden/>
              </w:rPr>
              <w:fldChar w:fldCharType="separate"/>
            </w:r>
            <w:r w:rsidR="005D538A">
              <w:rPr>
                <w:webHidden/>
              </w:rPr>
              <w:t>46</w:t>
            </w:r>
            <w:r w:rsidRPr="006B7801">
              <w:rPr>
                <w:webHidden/>
              </w:rPr>
              <w:fldChar w:fldCharType="end"/>
            </w:r>
          </w:hyperlink>
        </w:p>
        <w:p w14:paraId="176CD063" w14:textId="77777777" w:rsidR="00571CCB" w:rsidRPr="006B7801" w:rsidRDefault="00571CCB">
          <w:pPr>
            <w:pStyle w:val="TOC3"/>
            <w:rPr>
              <w:rFonts w:eastAsiaTheme="minorEastAsia"/>
              <w:i/>
            </w:rPr>
          </w:pPr>
          <w:hyperlink w:anchor="_Toc206664240" w:history="1">
            <w:r w:rsidRPr="006B7801">
              <w:rPr>
                <w:rStyle w:val="Hyperlink"/>
                <w:bCs/>
                <w:lang w:val="vi-VN"/>
              </w:rPr>
              <w:t>2.4.1. Các bước tiến hành nghiên cứu</w:t>
            </w:r>
            <w:r w:rsidRPr="006B7801">
              <w:rPr>
                <w:webHidden/>
              </w:rPr>
              <w:tab/>
            </w:r>
            <w:r w:rsidRPr="006B7801">
              <w:rPr>
                <w:i/>
                <w:webHidden/>
              </w:rPr>
              <w:fldChar w:fldCharType="begin"/>
            </w:r>
            <w:r w:rsidRPr="006B7801">
              <w:rPr>
                <w:webHidden/>
              </w:rPr>
              <w:instrText xml:space="preserve"> PAGEREF _Toc206664240 \h </w:instrText>
            </w:r>
            <w:r w:rsidRPr="006B7801">
              <w:rPr>
                <w:i/>
                <w:webHidden/>
              </w:rPr>
            </w:r>
            <w:r w:rsidRPr="006B7801">
              <w:rPr>
                <w:i/>
                <w:webHidden/>
              </w:rPr>
              <w:fldChar w:fldCharType="separate"/>
            </w:r>
            <w:r w:rsidR="005D538A">
              <w:rPr>
                <w:webHidden/>
              </w:rPr>
              <w:t>46</w:t>
            </w:r>
            <w:r w:rsidRPr="006B7801">
              <w:rPr>
                <w:i/>
                <w:webHidden/>
              </w:rPr>
              <w:fldChar w:fldCharType="end"/>
            </w:r>
          </w:hyperlink>
        </w:p>
        <w:p w14:paraId="448325CE" w14:textId="77777777" w:rsidR="00571CCB" w:rsidRPr="006B7801" w:rsidRDefault="00571CCB">
          <w:pPr>
            <w:pStyle w:val="TOC3"/>
            <w:rPr>
              <w:rFonts w:eastAsiaTheme="minorEastAsia"/>
              <w:i/>
            </w:rPr>
          </w:pPr>
          <w:hyperlink w:anchor="_Toc206664241" w:history="1">
            <w:r w:rsidRPr="006B7801">
              <w:rPr>
                <w:rStyle w:val="Hyperlink"/>
                <w:rFonts w:eastAsia="Times New Roman"/>
              </w:rPr>
              <w:t>2.</w:t>
            </w:r>
            <w:r w:rsidRPr="006B7801">
              <w:rPr>
                <w:rStyle w:val="Hyperlink"/>
                <w:rFonts w:eastAsia="Times New Roman"/>
                <w:lang w:val="pl-PL"/>
              </w:rPr>
              <w:t>4</w:t>
            </w:r>
            <w:r w:rsidRPr="006B7801">
              <w:rPr>
                <w:rStyle w:val="Hyperlink"/>
                <w:rFonts w:eastAsia="Times New Roman"/>
              </w:rPr>
              <w:t xml:space="preserve">.2. Các chỉ tiêu nghiên cứu </w:t>
            </w:r>
            <w:r w:rsidRPr="006B7801">
              <w:rPr>
                <w:rStyle w:val="Hyperlink"/>
                <w:rFonts w:eastAsia="Times New Roman"/>
                <w:lang w:val="pl-PL"/>
              </w:rPr>
              <w:t>và tiêu chí đánh giá</w:t>
            </w:r>
            <w:r w:rsidRPr="006B7801">
              <w:rPr>
                <w:webHidden/>
              </w:rPr>
              <w:tab/>
            </w:r>
            <w:r w:rsidRPr="006B7801">
              <w:rPr>
                <w:i/>
                <w:webHidden/>
              </w:rPr>
              <w:fldChar w:fldCharType="begin"/>
            </w:r>
            <w:r w:rsidRPr="006B7801">
              <w:rPr>
                <w:webHidden/>
              </w:rPr>
              <w:instrText xml:space="preserve"> PAGEREF _Toc206664241 \h </w:instrText>
            </w:r>
            <w:r w:rsidRPr="006B7801">
              <w:rPr>
                <w:i/>
                <w:webHidden/>
              </w:rPr>
            </w:r>
            <w:r w:rsidRPr="006B7801">
              <w:rPr>
                <w:i/>
                <w:webHidden/>
              </w:rPr>
              <w:fldChar w:fldCharType="separate"/>
            </w:r>
            <w:r w:rsidR="005D538A">
              <w:rPr>
                <w:webHidden/>
              </w:rPr>
              <w:t>46</w:t>
            </w:r>
            <w:r w:rsidRPr="006B7801">
              <w:rPr>
                <w:i/>
                <w:webHidden/>
              </w:rPr>
              <w:fldChar w:fldCharType="end"/>
            </w:r>
          </w:hyperlink>
        </w:p>
        <w:p w14:paraId="764E2062" w14:textId="77777777" w:rsidR="00571CCB" w:rsidRPr="006B7801" w:rsidRDefault="00571CCB">
          <w:pPr>
            <w:pStyle w:val="TOC3"/>
            <w:rPr>
              <w:rFonts w:eastAsiaTheme="minorEastAsia"/>
              <w:i/>
            </w:rPr>
          </w:pPr>
          <w:hyperlink w:anchor="_Toc206664242" w:history="1">
            <w:r w:rsidRPr="006B7801">
              <w:rPr>
                <w:rStyle w:val="Hyperlink"/>
                <w:rFonts w:eastAsia="Times New Roman"/>
                <w:bCs/>
              </w:rPr>
              <w:t>2.4.3. Kỹ thuật nghiên cứu</w:t>
            </w:r>
            <w:r w:rsidRPr="006B7801">
              <w:rPr>
                <w:webHidden/>
              </w:rPr>
              <w:tab/>
            </w:r>
            <w:r w:rsidRPr="006B7801">
              <w:rPr>
                <w:i/>
                <w:webHidden/>
              </w:rPr>
              <w:fldChar w:fldCharType="begin"/>
            </w:r>
            <w:r w:rsidRPr="006B7801">
              <w:rPr>
                <w:webHidden/>
              </w:rPr>
              <w:instrText xml:space="preserve"> PAGEREF _Toc206664242 \h </w:instrText>
            </w:r>
            <w:r w:rsidRPr="006B7801">
              <w:rPr>
                <w:i/>
                <w:webHidden/>
              </w:rPr>
            </w:r>
            <w:r w:rsidRPr="006B7801">
              <w:rPr>
                <w:i/>
                <w:webHidden/>
              </w:rPr>
              <w:fldChar w:fldCharType="separate"/>
            </w:r>
            <w:r w:rsidR="005D538A">
              <w:rPr>
                <w:webHidden/>
              </w:rPr>
              <w:t>48</w:t>
            </w:r>
            <w:r w:rsidRPr="006B7801">
              <w:rPr>
                <w:i/>
                <w:webHidden/>
              </w:rPr>
              <w:fldChar w:fldCharType="end"/>
            </w:r>
          </w:hyperlink>
        </w:p>
        <w:p w14:paraId="2E3D338F" w14:textId="77777777" w:rsidR="00571CCB" w:rsidRPr="006B7801" w:rsidRDefault="00571CCB" w:rsidP="00EB3343">
          <w:pPr>
            <w:pStyle w:val="TOC2"/>
            <w:spacing w:line="348" w:lineRule="auto"/>
            <w:rPr>
              <w:spacing w:val="0"/>
            </w:rPr>
          </w:pPr>
          <w:hyperlink w:anchor="_Toc206664243" w:history="1">
            <w:r w:rsidRPr="006B7801">
              <w:rPr>
                <w:rStyle w:val="Hyperlink"/>
                <w:rFonts w:eastAsia="Aptos"/>
                <w:bCs/>
              </w:rPr>
              <w:t>2.5. Đạo đức trong nghiên cứu</w:t>
            </w:r>
            <w:r w:rsidRPr="006B7801">
              <w:rPr>
                <w:webHidden/>
              </w:rPr>
              <w:tab/>
            </w:r>
            <w:r w:rsidRPr="006B7801">
              <w:rPr>
                <w:webHidden/>
              </w:rPr>
              <w:fldChar w:fldCharType="begin"/>
            </w:r>
            <w:r w:rsidRPr="006B7801">
              <w:rPr>
                <w:webHidden/>
              </w:rPr>
              <w:instrText xml:space="preserve"> PAGEREF _Toc206664243 \h </w:instrText>
            </w:r>
            <w:r w:rsidRPr="006B7801">
              <w:rPr>
                <w:webHidden/>
              </w:rPr>
            </w:r>
            <w:r w:rsidRPr="006B7801">
              <w:rPr>
                <w:webHidden/>
              </w:rPr>
              <w:fldChar w:fldCharType="separate"/>
            </w:r>
            <w:r w:rsidR="005D538A">
              <w:rPr>
                <w:webHidden/>
              </w:rPr>
              <w:t>63</w:t>
            </w:r>
            <w:r w:rsidRPr="006B7801">
              <w:rPr>
                <w:webHidden/>
              </w:rPr>
              <w:fldChar w:fldCharType="end"/>
            </w:r>
          </w:hyperlink>
        </w:p>
        <w:p w14:paraId="7CEFB469" w14:textId="77777777" w:rsidR="00571CCB" w:rsidRPr="006B7801" w:rsidRDefault="00571CCB" w:rsidP="00EB3343">
          <w:pPr>
            <w:pStyle w:val="TOC2"/>
            <w:spacing w:line="348" w:lineRule="auto"/>
            <w:rPr>
              <w:spacing w:val="0"/>
            </w:rPr>
          </w:pPr>
          <w:hyperlink w:anchor="_Toc206664244" w:history="1">
            <w:r w:rsidRPr="006B7801">
              <w:rPr>
                <w:rStyle w:val="Hyperlink"/>
                <w:rFonts w:eastAsia="Calibri"/>
                <w:bCs/>
              </w:rPr>
              <w:t>SƠ ĐỒ NGHIÊN CỨU</w:t>
            </w:r>
            <w:r w:rsidRPr="006B7801">
              <w:rPr>
                <w:webHidden/>
              </w:rPr>
              <w:tab/>
            </w:r>
            <w:r w:rsidRPr="006B7801">
              <w:rPr>
                <w:webHidden/>
              </w:rPr>
              <w:fldChar w:fldCharType="begin"/>
            </w:r>
            <w:r w:rsidRPr="006B7801">
              <w:rPr>
                <w:webHidden/>
              </w:rPr>
              <w:instrText xml:space="preserve"> PAGEREF _Toc206664244 \h </w:instrText>
            </w:r>
            <w:r w:rsidRPr="006B7801">
              <w:rPr>
                <w:webHidden/>
              </w:rPr>
            </w:r>
            <w:r w:rsidRPr="006B7801">
              <w:rPr>
                <w:webHidden/>
              </w:rPr>
              <w:fldChar w:fldCharType="separate"/>
            </w:r>
            <w:r w:rsidR="005D538A">
              <w:rPr>
                <w:webHidden/>
              </w:rPr>
              <w:t>64</w:t>
            </w:r>
            <w:r w:rsidRPr="006B7801">
              <w:rPr>
                <w:webHidden/>
              </w:rPr>
              <w:fldChar w:fldCharType="end"/>
            </w:r>
          </w:hyperlink>
        </w:p>
        <w:p w14:paraId="13AD721D"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46" w:history="1">
            <w:r w:rsidRPr="006B7801">
              <w:rPr>
                <w:rStyle w:val="Hyperlink"/>
                <w:rFonts w:ascii="Times New Roman" w:hAnsi="Times New Roman"/>
                <w:noProof/>
                <w:sz w:val="28"/>
                <w:szCs w:val="28"/>
              </w:rPr>
              <w:t>Chương 3</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_Toc206664246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65</w:t>
            </w:r>
            <w:r w:rsidRPr="006B7801">
              <w:rPr>
                <w:rFonts w:ascii="Times New Roman" w:hAnsi="Times New Roman"/>
                <w:noProof/>
                <w:webHidden/>
                <w:sz w:val="28"/>
                <w:szCs w:val="28"/>
              </w:rPr>
              <w:fldChar w:fldCharType="end"/>
            </w:r>
          </w:hyperlink>
        </w:p>
        <w:p w14:paraId="7FFF8DE9"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47" w:history="1">
            <w:r w:rsidRPr="006B7801">
              <w:rPr>
                <w:rStyle w:val="Hyperlink"/>
                <w:rFonts w:ascii="Times New Roman" w:hAnsi="Times New Roman"/>
                <w:noProof/>
                <w:sz w:val="28"/>
                <w:szCs w:val="28"/>
              </w:rPr>
              <w:t>KẾT QUẢ NGHIÊN CỨU</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_Toc206664247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65</w:t>
            </w:r>
            <w:r w:rsidRPr="006B7801">
              <w:rPr>
                <w:rFonts w:ascii="Times New Roman" w:hAnsi="Times New Roman"/>
                <w:noProof/>
                <w:webHidden/>
                <w:sz w:val="28"/>
                <w:szCs w:val="28"/>
              </w:rPr>
              <w:fldChar w:fldCharType="end"/>
            </w:r>
          </w:hyperlink>
        </w:p>
        <w:p w14:paraId="09F41983" w14:textId="77777777" w:rsidR="00571CCB" w:rsidRPr="006B7801" w:rsidRDefault="00571CCB" w:rsidP="00EB3343">
          <w:pPr>
            <w:pStyle w:val="TOC2"/>
            <w:spacing w:line="348" w:lineRule="auto"/>
            <w:rPr>
              <w:spacing w:val="0"/>
            </w:rPr>
          </w:pPr>
          <w:hyperlink w:anchor="_Toc206664248" w:history="1">
            <w:r w:rsidRPr="006B7801">
              <w:rPr>
                <w:rStyle w:val="Hyperlink"/>
              </w:rPr>
              <w:t>3.1. Đặc điểm lâm sàng và giải phẫu bệnh đối tượng nghiên cứu</w:t>
            </w:r>
            <w:r w:rsidRPr="006B7801">
              <w:rPr>
                <w:webHidden/>
              </w:rPr>
              <w:tab/>
            </w:r>
            <w:r w:rsidRPr="006B7801">
              <w:rPr>
                <w:webHidden/>
              </w:rPr>
              <w:fldChar w:fldCharType="begin"/>
            </w:r>
            <w:r w:rsidRPr="006B7801">
              <w:rPr>
                <w:webHidden/>
              </w:rPr>
              <w:instrText xml:space="preserve"> PAGEREF _Toc206664248 \h </w:instrText>
            </w:r>
            <w:r w:rsidRPr="006B7801">
              <w:rPr>
                <w:webHidden/>
              </w:rPr>
            </w:r>
            <w:r w:rsidRPr="006B7801">
              <w:rPr>
                <w:webHidden/>
              </w:rPr>
              <w:fldChar w:fldCharType="separate"/>
            </w:r>
            <w:r w:rsidR="005D538A">
              <w:rPr>
                <w:webHidden/>
              </w:rPr>
              <w:t>65</w:t>
            </w:r>
            <w:r w:rsidRPr="006B7801">
              <w:rPr>
                <w:webHidden/>
              </w:rPr>
              <w:fldChar w:fldCharType="end"/>
            </w:r>
          </w:hyperlink>
        </w:p>
        <w:p w14:paraId="74835F6C" w14:textId="77777777" w:rsidR="00571CCB" w:rsidRPr="006B7801" w:rsidRDefault="00571CCB">
          <w:pPr>
            <w:pStyle w:val="TOC3"/>
            <w:rPr>
              <w:rFonts w:eastAsiaTheme="minorEastAsia"/>
              <w:i/>
            </w:rPr>
          </w:pPr>
          <w:hyperlink w:anchor="_Toc206664249" w:history="1">
            <w:r w:rsidRPr="006B7801">
              <w:rPr>
                <w:rStyle w:val="Hyperlink"/>
              </w:rPr>
              <w:t>3.1.1. Đặc điểm chung</w:t>
            </w:r>
            <w:r w:rsidRPr="006B7801">
              <w:rPr>
                <w:webHidden/>
              </w:rPr>
              <w:tab/>
            </w:r>
            <w:r w:rsidRPr="006B7801">
              <w:rPr>
                <w:i/>
                <w:webHidden/>
              </w:rPr>
              <w:fldChar w:fldCharType="begin"/>
            </w:r>
            <w:r w:rsidRPr="006B7801">
              <w:rPr>
                <w:webHidden/>
              </w:rPr>
              <w:instrText xml:space="preserve"> PAGEREF _Toc206664249 \h </w:instrText>
            </w:r>
            <w:r w:rsidRPr="006B7801">
              <w:rPr>
                <w:i/>
                <w:webHidden/>
              </w:rPr>
            </w:r>
            <w:r w:rsidRPr="006B7801">
              <w:rPr>
                <w:i/>
                <w:webHidden/>
              </w:rPr>
              <w:fldChar w:fldCharType="separate"/>
            </w:r>
            <w:r w:rsidR="005D538A">
              <w:rPr>
                <w:webHidden/>
              </w:rPr>
              <w:t>65</w:t>
            </w:r>
            <w:r w:rsidRPr="006B7801">
              <w:rPr>
                <w:i/>
                <w:webHidden/>
              </w:rPr>
              <w:fldChar w:fldCharType="end"/>
            </w:r>
          </w:hyperlink>
        </w:p>
        <w:p w14:paraId="6EF0B236" w14:textId="77777777" w:rsidR="00571CCB" w:rsidRPr="006B7801" w:rsidRDefault="00571CCB">
          <w:pPr>
            <w:pStyle w:val="TOC3"/>
            <w:rPr>
              <w:rFonts w:eastAsiaTheme="minorEastAsia"/>
              <w:i/>
            </w:rPr>
          </w:pPr>
          <w:hyperlink w:anchor="_Toc206664250" w:history="1">
            <w:r w:rsidRPr="006B7801">
              <w:rPr>
                <w:rStyle w:val="Hyperlink"/>
              </w:rPr>
              <w:t>3.1.2. Đặc điểm giải phẫu bệnh</w:t>
            </w:r>
            <w:r w:rsidRPr="006B7801">
              <w:rPr>
                <w:webHidden/>
              </w:rPr>
              <w:tab/>
            </w:r>
            <w:r w:rsidRPr="006B7801">
              <w:rPr>
                <w:i/>
                <w:webHidden/>
              </w:rPr>
              <w:fldChar w:fldCharType="begin"/>
            </w:r>
            <w:r w:rsidRPr="006B7801">
              <w:rPr>
                <w:webHidden/>
              </w:rPr>
              <w:instrText xml:space="preserve"> PAGEREF _Toc206664250 \h </w:instrText>
            </w:r>
            <w:r w:rsidRPr="006B7801">
              <w:rPr>
                <w:i/>
                <w:webHidden/>
              </w:rPr>
            </w:r>
            <w:r w:rsidRPr="006B7801">
              <w:rPr>
                <w:i/>
                <w:webHidden/>
              </w:rPr>
              <w:fldChar w:fldCharType="separate"/>
            </w:r>
            <w:r w:rsidR="005D538A">
              <w:rPr>
                <w:webHidden/>
              </w:rPr>
              <w:t>66</w:t>
            </w:r>
            <w:r w:rsidRPr="006B7801">
              <w:rPr>
                <w:i/>
                <w:webHidden/>
              </w:rPr>
              <w:fldChar w:fldCharType="end"/>
            </w:r>
          </w:hyperlink>
        </w:p>
        <w:p w14:paraId="22F1A4C0" w14:textId="77777777" w:rsidR="00571CCB" w:rsidRPr="006B7801" w:rsidRDefault="00571CCB" w:rsidP="00EB3343">
          <w:pPr>
            <w:pStyle w:val="TOC2"/>
            <w:spacing w:line="348" w:lineRule="auto"/>
            <w:rPr>
              <w:spacing w:val="0"/>
            </w:rPr>
          </w:pPr>
          <w:hyperlink w:anchor="_Toc206664251" w:history="1">
            <w:r w:rsidRPr="006B7801">
              <w:rPr>
                <w:rStyle w:val="Hyperlink"/>
                <w:spacing w:val="-4"/>
              </w:rPr>
              <w:t xml:space="preserve">3.2. Nhiễm vi khuẩn </w:t>
            </w:r>
            <w:r w:rsidRPr="00F65CA7">
              <w:rPr>
                <w:rStyle w:val="Hyperlink"/>
                <w:i/>
                <w:spacing w:val="-4"/>
              </w:rPr>
              <w:t>B. fragilis, F. nucleatum, A. muciniphila,  E. coli</w:t>
            </w:r>
            <w:r w:rsidRPr="006B7801">
              <w:rPr>
                <w:rStyle w:val="Hyperlink"/>
                <w:spacing w:val="-4"/>
              </w:rPr>
              <w:t xml:space="preserve"> và đột biến gen K</w:t>
            </w:r>
            <w:r w:rsidRPr="00F65CA7">
              <w:rPr>
                <w:rStyle w:val="Hyperlink"/>
                <w:i/>
                <w:iCs/>
                <w:spacing w:val="-4"/>
              </w:rPr>
              <w:t xml:space="preserve">RAS, BRAF, HSP110 </w:t>
            </w:r>
            <w:r w:rsidRPr="006B7801">
              <w:rPr>
                <w:rStyle w:val="Hyperlink"/>
                <w:spacing w:val="-4"/>
              </w:rPr>
              <w:t>ở bệnh nhân ung thư đại trực tràng</w:t>
            </w:r>
            <w:r w:rsidRPr="006B7801">
              <w:rPr>
                <w:webHidden/>
              </w:rPr>
              <w:tab/>
            </w:r>
            <w:r w:rsidRPr="006B7801">
              <w:rPr>
                <w:webHidden/>
              </w:rPr>
              <w:fldChar w:fldCharType="begin"/>
            </w:r>
            <w:r w:rsidRPr="006B7801">
              <w:rPr>
                <w:webHidden/>
              </w:rPr>
              <w:instrText xml:space="preserve"> PAGEREF _Toc206664251 \h </w:instrText>
            </w:r>
            <w:r w:rsidRPr="006B7801">
              <w:rPr>
                <w:webHidden/>
              </w:rPr>
            </w:r>
            <w:r w:rsidRPr="006B7801">
              <w:rPr>
                <w:webHidden/>
              </w:rPr>
              <w:fldChar w:fldCharType="separate"/>
            </w:r>
            <w:r w:rsidR="005D538A">
              <w:rPr>
                <w:webHidden/>
              </w:rPr>
              <w:t>68</w:t>
            </w:r>
            <w:r w:rsidRPr="006B7801">
              <w:rPr>
                <w:webHidden/>
              </w:rPr>
              <w:fldChar w:fldCharType="end"/>
            </w:r>
          </w:hyperlink>
        </w:p>
        <w:p w14:paraId="2B4A1937" w14:textId="77777777" w:rsidR="00571CCB" w:rsidRPr="006B7801" w:rsidRDefault="00571CCB">
          <w:pPr>
            <w:pStyle w:val="TOC3"/>
            <w:rPr>
              <w:rFonts w:eastAsiaTheme="minorEastAsia"/>
              <w:i/>
            </w:rPr>
          </w:pPr>
          <w:hyperlink w:anchor="_Toc206664252" w:history="1">
            <w:r w:rsidRPr="006B7801">
              <w:rPr>
                <w:rStyle w:val="Hyperlink"/>
              </w:rPr>
              <w:t>3.2.1. Nhiễm các vi khuẩn ở bệnh nhân ung thư đại trực tràng</w:t>
            </w:r>
            <w:r w:rsidRPr="006B7801">
              <w:rPr>
                <w:webHidden/>
              </w:rPr>
              <w:tab/>
            </w:r>
            <w:r w:rsidRPr="006B7801">
              <w:rPr>
                <w:i/>
                <w:webHidden/>
              </w:rPr>
              <w:fldChar w:fldCharType="begin"/>
            </w:r>
            <w:r w:rsidRPr="006B7801">
              <w:rPr>
                <w:webHidden/>
              </w:rPr>
              <w:instrText xml:space="preserve"> PAGEREF _Toc206664252 \h </w:instrText>
            </w:r>
            <w:r w:rsidRPr="006B7801">
              <w:rPr>
                <w:i/>
                <w:webHidden/>
              </w:rPr>
            </w:r>
            <w:r w:rsidRPr="006B7801">
              <w:rPr>
                <w:i/>
                <w:webHidden/>
              </w:rPr>
              <w:fldChar w:fldCharType="separate"/>
            </w:r>
            <w:r w:rsidR="005D538A">
              <w:rPr>
                <w:webHidden/>
              </w:rPr>
              <w:t>68</w:t>
            </w:r>
            <w:r w:rsidRPr="006B7801">
              <w:rPr>
                <w:i/>
                <w:webHidden/>
              </w:rPr>
              <w:fldChar w:fldCharType="end"/>
            </w:r>
          </w:hyperlink>
        </w:p>
        <w:p w14:paraId="54B6270D" w14:textId="77777777" w:rsidR="00571CCB" w:rsidRPr="006B7801" w:rsidRDefault="00571CCB">
          <w:pPr>
            <w:pStyle w:val="TOC3"/>
            <w:rPr>
              <w:rFonts w:eastAsiaTheme="minorEastAsia"/>
              <w:i/>
            </w:rPr>
          </w:pPr>
          <w:hyperlink w:anchor="_Toc206664253" w:history="1">
            <w:r w:rsidRPr="006B7801">
              <w:rPr>
                <w:rStyle w:val="Hyperlink"/>
              </w:rPr>
              <w:t>3.2.2. Đột biến gen ở mô ung thư đại trực tràng</w:t>
            </w:r>
            <w:r w:rsidRPr="006B7801">
              <w:rPr>
                <w:webHidden/>
              </w:rPr>
              <w:tab/>
            </w:r>
            <w:r w:rsidRPr="006B7801">
              <w:rPr>
                <w:i/>
                <w:webHidden/>
              </w:rPr>
              <w:fldChar w:fldCharType="begin"/>
            </w:r>
            <w:r w:rsidRPr="006B7801">
              <w:rPr>
                <w:webHidden/>
              </w:rPr>
              <w:instrText xml:space="preserve"> PAGEREF _Toc206664253 \h </w:instrText>
            </w:r>
            <w:r w:rsidRPr="006B7801">
              <w:rPr>
                <w:i/>
                <w:webHidden/>
              </w:rPr>
            </w:r>
            <w:r w:rsidRPr="006B7801">
              <w:rPr>
                <w:i/>
                <w:webHidden/>
              </w:rPr>
              <w:fldChar w:fldCharType="separate"/>
            </w:r>
            <w:r w:rsidR="005D538A">
              <w:rPr>
                <w:webHidden/>
              </w:rPr>
              <w:t>72</w:t>
            </w:r>
            <w:r w:rsidRPr="006B7801">
              <w:rPr>
                <w:i/>
                <w:webHidden/>
              </w:rPr>
              <w:fldChar w:fldCharType="end"/>
            </w:r>
          </w:hyperlink>
        </w:p>
        <w:p w14:paraId="6B04EFEB" w14:textId="11FF812E" w:rsidR="00571CCB" w:rsidRPr="006B7801" w:rsidRDefault="00D54BA4" w:rsidP="00EB3343">
          <w:pPr>
            <w:pStyle w:val="TOC2"/>
            <w:spacing w:line="348" w:lineRule="auto"/>
          </w:pPr>
          <w:hyperlink w:anchor="_Toc206664254" w:history="1">
            <w:r w:rsidRPr="006B7801">
              <w:rPr>
                <w:rStyle w:val="Hyperlink"/>
              </w:rPr>
              <w:t xml:space="preserve">3.3. Liên </w:t>
            </w:r>
            <w:r w:rsidR="00571CCB" w:rsidRPr="006B7801">
              <w:rPr>
                <w:rStyle w:val="Hyperlink"/>
              </w:rPr>
              <w:t xml:space="preserve">quan giữa các vi khuẩn </w:t>
            </w:r>
            <w:r w:rsidR="00571CCB" w:rsidRPr="00F65CA7">
              <w:rPr>
                <w:rStyle w:val="Hyperlink"/>
                <w:i/>
                <w:iCs/>
              </w:rPr>
              <w:t xml:space="preserve">F. </w:t>
            </w:r>
            <w:r w:rsidR="00571CCB" w:rsidRPr="00F65CA7">
              <w:rPr>
                <w:rStyle w:val="Hyperlink"/>
                <w:rFonts w:eastAsia="Times New Roman"/>
                <w:bCs/>
                <w:i/>
                <w:iCs/>
              </w:rPr>
              <w:t>nucletum</w:t>
            </w:r>
            <w:r w:rsidR="00571CCB" w:rsidRPr="00F65CA7">
              <w:rPr>
                <w:rStyle w:val="Hyperlink"/>
                <w:i/>
                <w:iCs/>
              </w:rPr>
              <w:t xml:space="preserve">, E. coli, B. fragilis, A. muciniphila, </w:t>
            </w:r>
            <w:r w:rsidR="00571CCB" w:rsidRPr="006B7801">
              <w:rPr>
                <w:rStyle w:val="Hyperlink"/>
              </w:rPr>
              <w:t xml:space="preserve">đột biến gen </w:t>
            </w:r>
            <w:r w:rsidR="00571CCB" w:rsidRPr="00F65CA7">
              <w:rPr>
                <w:rStyle w:val="Hyperlink"/>
                <w:i/>
                <w:iCs/>
              </w:rPr>
              <w:t>KRAS, BRAF</w:t>
            </w:r>
            <w:r w:rsidR="00571CCB" w:rsidRPr="006B7801">
              <w:rPr>
                <w:rStyle w:val="Hyperlink"/>
              </w:rPr>
              <w:t xml:space="preserve">  và </w:t>
            </w:r>
            <w:r w:rsidR="00571CCB" w:rsidRPr="00F65CA7">
              <w:rPr>
                <w:rStyle w:val="Hyperlink"/>
                <w:i/>
                <w:iCs/>
              </w:rPr>
              <w:t>HSP110</w:t>
            </w:r>
            <w:r w:rsidR="00571CCB" w:rsidRPr="006B7801">
              <w:rPr>
                <w:rStyle w:val="Hyperlink"/>
              </w:rPr>
              <w:t xml:space="preserve"> với giải phẫu bệnh ung thư đại trực tràng.</w:t>
            </w:r>
            <w:r w:rsidR="00571CCB" w:rsidRPr="006B7801">
              <w:rPr>
                <w:webHidden/>
              </w:rPr>
              <w:tab/>
            </w:r>
            <w:r w:rsidR="00571CCB" w:rsidRPr="006B7801">
              <w:rPr>
                <w:webHidden/>
              </w:rPr>
              <w:fldChar w:fldCharType="begin"/>
            </w:r>
            <w:r w:rsidR="00571CCB" w:rsidRPr="006B7801">
              <w:rPr>
                <w:webHidden/>
              </w:rPr>
              <w:instrText xml:space="preserve"> PAGEREF _Toc206664254 \h </w:instrText>
            </w:r>
            <w:r w:rsidR="00571CCB" w:rsidRPr="006B7801">
              <w:rPr>
                <w:webHidden/>
              </w:rPr>
            </w:r>
            <w:r w:rsidR="00571CCB" w:rsidRPr="006B7801">
              <w:rPr>
                <w:webHidden/>
              </w:rPr>
              <w:fldChar w:fldCharType="separate"/>
            </w:r>
            <w:r w:rsidR="005D538A">
              <w:rPr>
                <w:webHidden/>
              </w:rPr>
              <w:t>75</w:t>
            </w:r>
            <w:r w:rsidR="00571CCB" w:rsidRPr="006B7801">
              <w:rPr>
                <w:webHidden/>
              </w:rPr>
              <w:fldChar w:fldCharType="end"/>
            </w:r>
          </w:hyperlink>
        </w:p>
        <w:p w14:paraId="3774EE2D" w14:textId="521738B5" w:rsidR="00571CCB" w:rsidRPr="006B7801" w:rsidRDefault="00571CCB">
          <w:pPr>
            <w:pStyle w:val="TOC3"/>
            <w:rPr>
              <w:rFonts w:eastAsiaTheme="minorEastAsia"/>
              <w:i/>
            </w:rPr>
          </w:pPr>
          <w:hyperlink w:anchor="_Toc206664255" w:history="1">
            <w:r w:rsidRPr="006B7801">
              <w:rPr>
                <w:rStyle w:val="Hyperlink"/>
                <w:spacing w:val="-4"/>
              </w:rPr>
              <w:t xml:space="preserve">3.3.1. Liên quan các vi khuẩn với </w:t>
            </w:r>
            <w:r w:rsidR="00D027C3" w:rsidRPr="006B7801">
              <w:rPr>
                <w:rStyle w:val="Hyperlink"/>
                <w:spacing w:val="-4"/>
              </w:rPr>
              <w:t xml:space="preserve">đặc điểm </w:t>
            </w:r>
            <w:r w:rsidRPr="006B7801">
              <w:rPr>
                <w:rStyle w:val="Hyperlink"/>
                <w:spacing w:val="-4"/>
              </w:rPr>
              <w:t>giải phẫu bệnh UTĐTT</w:t>
            </w:r>
            <w:r w:rsidRPr="006B7801">
              <w:rPr>
                <w:webHidden/>
              </w:rPr>
              <w:tab/>
            </w:r>
            <w:r w:rsidRPr="006B7801">
              <w:rPr>
                <w:i/>
                <w:webHidden/>
              </w:rPr>
              <w:fldChar w:fldCharType="begin"/>
            </w:r>
            <w:r w:rsidRPr="006B7801">
              <w:rPr>
                <w:webHidden/>
              </w:rPr>
              <w:instrText xml:space="preserve"> PAGEREF _Toc206664255 \h </w:instrText>
            </w:r>
            <w:r w:rsidRPr="006B7801">
              <w:rPr>
                <w:i/>
                <w:webHidden/>
              </w:rPr>
            </w:r>
            <w:r w:rsidRPr="006B7801">
              <w:rPr>
                <w:i/>
                <w:webHidden/>
              </w:rPr>
              <w:fldChar w:fldCharType="separate"/>
            </w:r>
            <w:r w:rsidR="005D538A">
              <w:rPr>
                <w:webHidden/>
              </w:rPr>
              <w:t>75</w:t>
            </w:r>
            <w:r w:rsidRPr="006B7801">
              <w:rPr>
                <w:i/>
                <w:webHidden/>
              </w:rPr>
              <w:fldChar w:fldCharType="end"/>
            </w:r>
          </w:hyperlink>
        </w:p>
        <w:p w14:paraId="1BE20C17" w14:textId="74E96A2D" w:rsidR="00571CCB" w:rsidRPr="006B7801" w:rsidRDefault="00D027C3">
          <w:pPr>
            <w:pStyle w:val="TOC3"/>
            <w:rPr>
              <w:rFonts w:eastAsiaTheme="minorEastAsia"/>
              <w:i/>
            </w:rPr>
          </w:pPr>
          <w:hyperlink w:anchor="_Toc206664256" w:history="1">
            <w:r w:rsidRPr="006B7801">
              <w:rPr>
                <w:rStyle w:val="Hyperlink"/>
                <w:spacing w:val="-4"/>
              </w:rPr>
              <w:t>3</w:t>
            </w:r>
            <w:r w:rsidRPr="005B02BF">
              <w:rPr>
                <w:rStyle w:val="Hyperlink"/>
                <w:iCs w:val="0"/>
                <w:spacing w:val="-4"/>
              </w:rPr>
              <w:t>.3.2. Liên quan</w:t>
            </w:r>
            <w:r w:rsidR="00571CCB" w:rsidRPr="005B02BF">
              <w:rPr>
                <w:rStyle w:val="Hyperlink"/>
                <w:iCs w:val="0"/>
                <w:spacing w:val="-4"/>
              </w:rPr>
              <w:t xml:space="preserve"> đột biến các gene vớ</w:t>
            </w:r>
            <w:r w:rsidRPr="005B02BF">
              <w:rPr>
                <w:rStyle w:val="Hyperlink"/>
                <w:iCs w:val="0"/>
                <w:spacing w:val="-4"/>
              </w:rPr>
              <w:t xml:space="preserve">i </w:t>
            </w:r>
            <w:r w:rsidR="00571CCB" w:rsidRPr="005B02BF">
              <w:rPr>
                <w:rStyle w:val="Hyperlink"/>
                <w:iCs w:val="0"/>
                <w:spacing w:val="-4"/>
              </w:rPr>
              <w:t xml:space="preserve"> đặc điể</w:t>
            </w:r>
            <w:r w:rsidRPr="005B02BF">
              <w:rPr>
                <w:rStyle w:val="Hyperlink"/>
                <w:iCs w:val="0"/>
                <w:spacing w:val="-4"/>
              </w:rPr>
              <w:t>m giải phẫu bệnh UTĐTT</w:t>
            </w:r>
            <w:r w:rsidR="00571CCB" w:rsidRPr="005B02BF">
              <w:rPr>
                <w:webHidden/>
              </w:rPr>
              <w:tab/>
            </w:r>
            <w:r w:rsidR="00571CCB" w:rsidRPr="005B02BF">
              <w:rPr>
                <w:webHidden/>
              </w:rPr>
              <w:fldChar w:fldCharType="begin"/>
            </w:r>
            <w:r w:rsidR="00571CCB" w:rsidRPr="005B02BF">
              <w:rPr>
                <w:webHidden/>
              </w:rPr>
              <w:instrText xml:space="preserve"> PAGEREF _Toc206664256 \h </w:instrText>
            </w:r>
            <w:r w:rsidR="00571CCB" w:rsidRPr="005B02BF">
              <w:rPr>
                <w:webHidden/>
              </w:rPr>
            </w:r>
            <w:r w:rsidR="00571CCB" w:rsidRPr="005B02BF">
              <w:rPr>
                <w:webHidden/>
              </w:rPr>
              <w:fldChar w:fldCharType="separate"/>
            </w:r>
            <w:r w:rsidR="005D538A">
              <w:rPr>
                <w:webHidden/>
              </w:rPr>
              <w:t>95</w:t>
            </w:r>
            <w:r w:rsidR="00571CCB" w:rsidRPr="005B02BF">
              <w:rPr>
                <w:webHidden/>
              </w:rPr>
              <w:fldChar w:fldCharType="end"/>
            </w:r>
          </w:hyperlink>
        </w:p>
        <w:p w14:paraId="49F69CBB" w14:textId="35F64EAA" w:rsidR="00571CCB" w:rsidRPr="006B7801" w:rsidRDefault="00571CCB">
          <w:pPr>
            <w:pStyle w:val="TOC3"/>
            <w:rPr>
              <w:rFonts w:eastAsiaTheme="minorEastAsia"/>
              <w:i/>
            </w:rPr>
          </w:pPr>
          <w:hyperlink w:anchor="_Toc206664257" w:history="1">
            <w:r w:rsidRPr="006B7801">
              <w:rPr>
                <w:rStyle w:val="Hyperlink"/>
              </w:rPr>
              <w:t xml:space="preserve">3.3.3. Liên quan nhiễm </w:t>
            </w:r>
            <w:r w:rsidR="00D027C3" w:rsidRPr="006B7801">
              <w:rPr>
                <w:rStyle w:val="Hyperlink"/>
              </w:rPr>
              <w:t xml:space="preserve">các </w:t>
            </w:r>
            <w:r w:rsidRPr="006B7801">
              <w:rPr>
                <w:rStyle w:val="Hyperlink"/>
              </w:rPr>
              <w:t>vi khuẩn với đột biến gen</w:t>
            </w:r>
            <w:r w:rsidRPr="006B7801">
              <w:rPr>
                <w:webHidden/>
              </w:rPr>
              <w:tab/>
            </w:r>
            <w:r w:rsidRPr="006B7801">
              <w:rPr>
                <w:i/>
                <w:webHidden/>
              </w:rPr>
              <w:fldChar w:fldCharType="begin"/>
            </w:r>
            <w:r w:rsidRPr="006B7801">
              <w:rPr>
                <w:webHidden/>
              </w:rPr>
              <w:instrText xml:space="preserve"> PAGEREF _Toc206664257 \h </w:instrText>
            </w:r>
            <w:r w:rsidRPr="006B7801">
              <w:rPr>
                <w:i/>
                <w:webHidden/>
              </w:rPr>
            </w:r>
            <w:r w:rsidRPr="006B7801">
              <w:rPr>
                <w:i/>
                <w:webHidden/>
              </w:rPr>
              <w:fldChar w:fldCharType="separate"/>
            </w:r>
            <w:r w:rsidR="005D538A">
              <w:rPr>
                <w:webHidden/>
              </w:rPr>
              <w:t>101</w:t>
            </w:r>
            <w:r w:rsidRPr="006B7801">
              <w:rPr>
                <w:i/>
                <w:webHidden/>
              </w:rPr>
              <w:fldChar w:fldCharType="end"/>
            </w:r>
          </w:hyperlink>
        </w:p>
        <w:p w14:paraId="14E78BA0" w14:textId="3E4C2779" w:rsidR="00571CCB" w:rsidRPr="006B7801" w:rsidRDefault="00D027C3">
          <w:pPr>
            <w:pStyle w:val="TOC3"/>
            <w:rPr>
              <w:rFonts w:eastAsiaTheme="minorEastAsia"/>
              <w:i/>
            </w:rPr>
          </w:pPr>
          <w:hyperlink w:anchor="_Toc206664258" w:history="1">
            <w:r w:rsidRPr="006B7801">
              <w:rPr>
                <w:rStyle w:val="Hyperlink"/>
              </w:rPr>
              <w:t xml:space="preserve">3.3.4. Liên </w:t>
            </w:r>
            <w:r w:rsidR="00571CCB" w:rsidRPr="006B7801">
              <w:rPr>
                <w:rStyle w:val="Hyperlink"/>
              </w:rPr>
              <w:t>quan giữa nhiễm vi khuẩn, các đột biến gen với nguy cơ UTĐTT</w:t>
            </w:r>
            <w:r w:rsidR="00571CCB" w:rsidRPr="006B7801">
              <w:rPr>
                <w:webHidden/>
              </w:rPr>
              <w:tab/>
            </w:r>
            <w:r w:rsidR="00571CCB" w:rsidRPr="006B7801">
              <w:rPr>
                <w:i/>
                <w:webHidden/>
              </w:rPr>
              <w:fldChar w:fldCharType="begin"/>
            </w:r>
            <w:r w:rsidR="00571CCB" w:rsidRPr="006B7801">
              <w:rPr>
                <w:webHidden/>
              </w:rPr>
              <w:instrText xml:space="preserve"> PAGEREF _Toc206664258 \h </w:instrText>
            </w:r>
            <w:r w:rsidR="00571CCB" w:rsidRPr="006B7801">
              <w:rPr>
                <w:i/>
                <w:webHidden/>
              </w:rPr>
            </w:r>
            <w:r w:rsidR="00571CCB" w:rsidRPr="006B7801">
              <w:rPr>
                <w:i/>
                <w:webHidden/>
              </w:rPr>
              <w:fldChar w:fldCharType="separate"/>
            </w:r>
            <w:r w:rsidR="005D538A">
              <w:rPr>
                <w:webHidden/>
              </w:rPr>
              <w:t>107</w:t>
            </w:r>
            <w:r w:rsidR="00571CCB" w:rsidRPr="006B7801">
              <w:rPr>
                <w:i/>
                <w:webHidden/>
              </w:rPr>
              <w:fldChar w:fldCharType="end"/>
            </w:r>
          </w:hyperlink>
        </w:p>
        <w:p w14:paraId="11E43CDD"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59" w:history="1">
            <w:r w:rsidRPr="006B7801">
              <w:rPr>
                <w:rStyle w:val="Hyperlink"/>
                <w:rFonts w:ascii="Times New Roman" w:hAnsi="Times New Roman"/>
                <w:noProof/>
                <w:sz w:val="28"/>
                <w:szCs w:val="28"/>
              </w:rPr>
              <w:t>Chương 4</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_Toc206664259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110</w:t>
            </w:r>
            <w:r w:rsidRPr="006B7801">
              <w:rPr>
                <w:rFonts w:ascii="Times New Roman" w:hAnsi="Times New Roman"/>
                <w:noProof/>
                <w:webHidden/>
                <w:sz w:val="28"/>
                <w:szCs w:val="28"/>
              </w:rPr>
              <w:fldChar w:fldCharType="end"/>
            </w:r>
          </w:hyperlink>
        </w:p>
        <w:p w14:paraId="7BFFA58D"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60" w:history="1">
            <w:r w:rsidRPr="006B7801">
              <w:rPr>
                <w:rStyle w:val="Hyperlink"/>
                <w:rFonts w:ascii="Times New Roman" w:hAnsi="Times New Roman"/>
                <w:noProof/>
                <w:sz w:val="28"/>
                <w:szCs w:val="28"/>
              </w:rPr>
              <w:t>BÀN LUẬN</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_Toc206664260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110</w:t>
            </w:r>
            <w:r w:rsidRPr="006B7801">
              <w:rPr>
                <w:rFonts w:ascii="Times New Roman" w:hAnsi="Times New Roman"/>
                <w:noProof/>
                <w:webHidden/>
                <w:sz w:val="28"/>
                <w:szCs w:val="28"/>
              </w:rPr>
              <w:fldChar w:fldCharType="end"/>
            </w:r>
          </w:hyperlink>
        </w:p>
        <w:p w14:paraId="197F0611" w14:textId="77777777" w:rsidR="00571CCB" w:rsidRPr="006B7801" w:rsidRDefault="00571CCB" w:rsidP="00EB3343">
          <w:pPr>
            <w:pStyle w:val="TOC2"/>
            <w:spacing w:line="348" w:lineRule="auto"/>
            <w:rPr>
              <w:spacing w:val="0"/>
            </w:rPr>
          </w:pPr>
          <w:hyperlink w:anchor="_Toc206664261" w:history="1">
            <w:r w:rsidRPr="006B7801">
              <w:rPr>
                <w:rStyle w:val="Hyperlink"/>
              </w:rPr>
              <w:t>4.1. Đặc điểm lâm sàng và giải phẫu bệnh ở bệnh nhân UTĐTT</w:t>
            </w:r>
            <w:r w:rsidRPr="006B7801">
              <w:rPr>
                <w:webHidden/>
              </w:rPr>
              <w:tab/>
            </w:r>
            <w:r w:rsidRPr="006B7801">
              <w:rPr>
                <w:webHidden/>
              </w:rPr>
              <w:fldChar w:fldCharType="begin"/>
            </w:r>
            <w:r w:rsidRPr="006B7801">
              <w:rPr>
                <w:webHidden/>
              </w:rPr>
              <w:instrText xml:space="preserve"> PAGEREF _Toc206664261 \h </w:instrText>
            </w:r>
            <w:r w:rsidRPr="006B7801">
              <w:rPr>
                <w:webHidden/>
              </w:rPr>
            </w:r>
            <w:r w:rsidRPr="006B7801">
              <w:rPr>
                <w:webHidden/>
              </w:rPr>
              <w:fldChar w:fldCharType="separate"/>
            </w:r>
            <w:r w:rsidR="005D538A">
              <w:rPr>
                <w:webHidden/>
              </w:rPr>
              <w:t>110</w:t>
            </w:r>
            <w:r w:rsidRPr="006B7801">
              <w:rPr>
                <w:webHidden/>
              </w:rPr>
              <w:fldChar w:fldCharType="end"/>
            </w:r>
          </w:hyperlink>
        </w:p>
        <w:p w14:paraId="391866C2" w14:textId="77777777" w:rsidR="00571CCB" w:rsidRPr="006B7801" w:rsidRDefault="00571CCB">
          <w:pPr>
            <w:pStyle w:val="TOC3"/>
            <w:rPr>
              <w:rFonts w:eastAsiaTheme="minorEastAsia"/>
              <w:i/>
            </w:rPr>
          </w:pPr>
          <w:hyperlink w:anchor="_Toc206664262" w:history="1">
            <w:r w:rsidRPr="006B7801">
              <w:rPr>
                <w:rStyle w:val="Hyperlink"/>
              </w:rPr>
              <w:t>4.1.1. Đặc điểm chung của đối tượng nghiên cứu</w:t>
            </w:r>
            <w:r w:rsidRPr="006B7801">
              <w:rPr>
                <w:webHidden/>
              </w:rPr>
              <w:tab/>
            </w:r>
            <w:r w:rsidRPr="006B7801">
              <w:rPr>
                <w:i/>
                <w:webHidden/>
              </w:rPr>
              <w:fldChar w:fldCharType="begin"/>
            </w:r>
            <w:r w:rsidRPr="006B7801">
              <w:rPr>
                <w:webHidden/>
              </w:rPr>
              <w:instrText xml:space="preserve"> PAGEREF _Toc206664262 \h </w:instrText>
            </w:r>
            <w:r w:rsidRPr="006B7801">
              <w:rPr>
                <w:i/>
                <w:webHidden/>
              </w:rPr>
            </w:r>
            <w:r w:rsidRPr="006B7801">
              <w:rPr>
                <w:i/>
                <w:webHidden/>
              </w:rPr>
              <w:fldChar w:fldCharType="separate"/>
            </w:r>
            <w:r w:rsidR="005D538A">
              <w:rPr>
                <w:webHidden/>
              </w:rPr>
              <w:t>110</w:t>
            </w:r>
            <w:r w:rsidRPr="006B7801">
              <w:rPr>
                <w:i/>
                <w:webHidden/>
              </w:rPr>
              <w:fldChar w:fldCharType="end"/>
            </w:r>
          </w:hyperlink>
        </w:p>
        <w:p w14:paraId="782AFD3C" w14:textId="77777777" w:rsidR="00571CCB" w:rsidRPr="00B91384" w:rsidRDefault="00571CCB">
          <w:pPr>
            <w:pStyle w:val="TOC3"/>
            <w:rPr>
              <w:rFonts w:eastAsiaTheme="minorEastAsia"/>
            </w:rPr>
          </w:pPr>
          <w:hyperlink w:anchor="_Toc206664263" w:history="1">
            <w:r w:rsidRPr="00B91384">
              <w:rPr>
                <w:rStyle w:val="Hyperlink"/>
              </w:rPr>
              <w:t>4.1.2. Đặc điểm giải phẫu bệnh UTĐTT</w:t>
            </w:r>
            <w:r w:rsidRPr="00B91384">
              <w:rPr>
                <w:webHidden/>
              </w:rPr>
              <w:tab/>
            </w:r>
            <w:r w:rsidRPr="00B91384">
              <w:rPr>
                <w:webHidden/>
              </w:rPr>
              <w:fldChar w:fldCharType="begin"/>
            </w:r>
            <w:r w:rsidRPr="00B91384">
              <w:rPr>
                <w:webHidden/>
              </w:rPr>
              <w:instrText xml:space="preserve"> PAGEREF _Toc206664263 \h </w:instrText>
            </w:r>
            <w:r w:rsidRPr="00B91384">
              <w:rPr>
                <w:webHidden/>
              </w:rPr>
            </w:r>
            <w:r w:rsidRPr="00B91384">
              <w:rPr>
                <w:webHidden/>
              </w:rPr>
              <w:fldChar w:fldCharType="separate"/>
            </w:r>
            <w:r w:rsidR="005D538A">
              <w:rPr>
                <w:webHidden/>
              </w:rPr>
              <w:t>112</w:t>
            </w:r>
            <w:r w:rsidRPr="00B91384">
              <w:rPr>
                <w:webHidden/>
              </w:rPr>
              <w:fldChar w:fldCharType="end"/>
            </w:r>
          </w:hyperlink>
        </w:p>
        <w:p w14:paraId="2441E20E" w14:textId="77777777" w:rsidR="00571CCB" w:rsidRPr="006B7801" w:rsidRDefault="00571CCB" w:rsidP="00EB3343">
          <w:pPr>
            <w:pStyle w:val="TOC2"/>
            <w:spacing w:line="348" w:lineRule="auto"/>
            <w:rPr>
              <w:spacing w:val="0"/>
            </w:rPr>
          </w:pPr>
          <w:hyperlink w:anchor="_Toc206664264" w:history="1">
            <w:r w:rsidRPr="006B7801">
              <w:rPr>
                <w:rStyle w:val="Hyperlink"/>
              </w:rPr>
              <w:t xml:space="preserve">4.2. Nhiễm các vi khuẩn </w:t>
            </w:r>
            <w:r w:rsidRPr="00F65CA7">
              <w:rPr>
                <w:rStyle w:val="Hyperlink"/>
                <w:i/>
                <w:iCs/>
              </w:rPr>
              <w:t xml:space="preserve">F. nucleatum, E. coli, B. fragilis </w:t>
            </w:r>
            <w:r w:rsidRPr="005B02BF">
              <w:rPr>
                <w:rStyle w:val="Hyperlink"/>
              </w:rPr>
              <w:t>và</w:t>
            </w:r>
            <w:r w:rsidRPr="00F65CA7">
              <w:rPr>
                <w:rStyle w:val="Hyperlink"/>
                <w:i/>
                <w:iCs/>
              </w:rPr>
              <w:t xml:space="preserve"> A. muciniphila</w:t>
            </w:r>
            <w:r w:rsidRPr="006B7801">
              <w:rPr>
                <w:rStyle w:val="Hyperlink"/>
              </w:rPr>
              <w:t xml:space="preserve"> ở mô ung thư đại trực tràng</w:t>
            </w:r>
            <w:r w:rsidRPr="006B7801">
              <w:rPr>
                <w:webHidden/>
              </w:rPr>
              <w:tab/>
            </w:r>
            <w:r w:rsidRPr="006B7801">
              <w:rPr>
                <w:webHidden/>
              </w:rPr>
              <w:fldChar w:fldCharType="begin"/>
            </w:r>
            <w:r w:rsidRPr="006B7801">
              <w:rPr>
                <w:webHidden/>
              </w:rPr>
              <w:instrText xml:space="preserve"> PAGEREF _Toc206664264 \h </w:instrText>
            </w:r>
            <w:r w:rsidRPr="006B7801">
              <w:rPr>
                <w:webHidden/>
              </w:rPr>
            </w:r>
            <w:r w:rsidRPr="006B7801">
              <w:rPr>
                <w:webHidden/>
              </w:rPr>
              <w:fldChar w:fldCharType="separate"/>
            </w:r>
            <w:r w:rsidR="005D538A">
              <w:rPr>
                <w:webHidden/>
              </w:rPr>
              <w:t>114</w:t>
            </w:r>
            <w:r w:rsidRPr="006B7801">
              <w:rPr>
                <w:webHidden/>
              </w:rPr>
              <w:fldChar w:fldCharType="end"/>
            </w:r>
          </w:hyperlink>
        </w:p>
        <w:p w14:paraId="0E8A0549" w14:textId="77777777" w:rsidR="00571CCB" w:rsidRPr="006B7801" w:rsidRDefault="00571CCB">
          <w:pPr>
            <w:pStyle w:val="TOC3"/>
            <w:rPr>
              <w:rFonts w:eastAsiaTheme="minorEastAsia"/>
              <w:i/>
            </w:rPr>
          </w:pPr>
          <w:hyperlink w:anchor="_Toc206664265" w:history="1">
            <w:r w:rsidRPr="006B7801">
              <w:rPr>
                <w:rStyle w:val="Hyperlink"/>
              </w:rPr>
              <w:t xml:space="preserve">4.2.1. Nhiễm vi khuẩn </w:t>
            </w:r>
            <w:r w:rsidRPr="00F65CA7">
              <w:rPr>
                <w:rStyle w:val="Hyperlink"/>
                <w:i/>
                <w:iCs w:val="0"/>
              </w:rPr>
              <w:t>F. nucleatum, E. coli, B. fragilis</w:t>
            </w:r>
            <w:r w:rsidRPr="006B7801">
              <w:rPr>
                <w:rStyle w:val="Hyperlink"/>
              </w:rPr>
              <w:t xml:space="preserve"> và </w:t>
            </w:r>
            <w:r w:rsidRPr="00F65CA7">
              <w:rPr>
                <w:rStyle w:val="Hyperlink"/>
                <w:i/>
                <w:iCs w:val="0"/>
              </w:rPr>
              <w:t>A. muciniphila</w:t>
            </w:r>
            <w:r w:rsidRPr="006B7801">
              <w:rPr>
                <w:rStyle w:val="Hyperlink"/>
              </w:rPr>
              <w:t xml:space="preserve"> ở mô ung thư đại trực tràng</w:t>
            </w:r>
            <w:r w:rsidRPr="006B7801">
              <w:rPr>
                <w:webHidden/>
              </w:rPr>
              <w:tab/>
            </w:r>
            <w:r w:rsidRPr="006B7801">
              <w:rPr>
                <w:i/>
                <w:webHidden/>
              </w:rPr>
              <w:fldChar w:fldCharType="begin"/>
            </w:r>
            <w:r w:rsidRPr="006B7801">
              <w:rPr>
                <w:webHidden/>
              </w:rPr>
              <w:instrText xml:space="preserve"> PAGEREF _Toc206664265 \h </w:instrText>
            </w:r>
            <w:r w:rsidRPr="006B7801">
              <w:rPr>
                <w:i/>
                <w:webHidden/>
              </w:rPr>
            </w:r>
            <w:r w:rsidRPr="006B7801">
              <w:rPr>
                <w:i/>
                <w:webHidden/>
              </w:rPr>
              <w:fldChar w:fldCharType="separate"/>
            </w:r>
            <w:r w:rsidR="005D538A">
              <w:rPr>
                <w:webHidden/>
              </w:rPr>
              <w:t>114</w:t>
            </w:r>
            <w:r w:rsidRPr="006B7801">
              <w:rPr>
                <w:i/>
                <w:webHidden/>
              </w:rPr>
              <w:fldChar w:fldCharType="end"/>
            </w:r>
          </w:hyperlink>
        </w:p>
        <w:p w14:paraId="5FF97EF6" w14:textId="77777777" w:rsidR="00571CCB" w:rsidRPr="006B7801" w:rsidRDefault="00571CCB">
          <w:pPr>
            <w:pStyle w:val="TOC3"/>
            <w:rPr>
              <w:rFonts w:eastAsiaTheme="minorEastAsia"/>
              <w:i/>
            </w:rPr>
          </w:pPr>
          <w:hyperlink w:anchor="_Toc206664266" w:history="1">
            <w:r w:rsidRPr="006B7801">
              <w:rPr>
                <w:rStyle w:val="Hyperlink"/>
              </w:rPr>
              <w:t xml:space="preserve">4.2.2. Đột biến gen </w:t>
            </w:r>
            <w:r w:rsidRPr="005B02BF">
              <w:rPr>
                <w:rStyle w:val="Hyperlink"/>
              </w:rPr>
              <w:t>KRAS, BRAF</w:t>
            </w:r>
            <w:r w:rsidRPr="006B7801">
              <w:rPr>
                <w:rStyle w:val="Hyperlink"/>
              </w:rPr>
              <w:t xml:space="preserve">  và </w:t>
            </w:r>
            <w:r w:rsidRPr="005B02BF">
              <w:rPr>
                <w:rStyle w:val="Hyperlink"/>
              </w:rPr>
              <w:t>HSP110</w:t>
            </w:r>
            <w:r w:rsidRPr="006B7801">
              <w:rPr>
                <w:rStyle w:val="Hyperlink"/>
              </w:rPr>
              <w:t xml:space="preserve"> ở mô UTĐTT</w:t>
            </w:r>
            <w:r w:rsidRPr="006B7801">
              <w:rPr>
                <w:webHidden/>
              </w:rPr>
              <w:tab/>
            </w:r>
            <w:r w:rsidRPr="006B7801">
              <w:rPr>
                <w:i/>
                <w:webHidden/>
              </w:rPr>
              <w:fldChar w:fldCharType="begin"/>
            </w:r>
            <w:r w:rsidRPr="006B7801">
              <w:rPr>
                <w:webHidden/>
              </w:rPr>
              <w:instrText xml:space="preserve"> PAGEREF _Toc206664266 \h </w:instrText>
            </w:r>
            <w:r w:rsidRPr="006B7801">
              <w:rPr>
                <w:i/>
                <w:webHidden/>
              </w:rPr>
            </w:r>
            <w:r w:rsidRPr="006B7801">
              <w:rPr>
                <w:i/>
                <w:webHidden/>
              </w:rPr>
              <w:fldChar w:fldCharType="separate"/>
            </w:r>
            <w:r w:rsidR="005D538A">
              <w:rPr>
                <w:webHidden/>
              </w:rPr>
              <w:t>120</w:t>
            </w:r>
            <w:r w:rsidRPr="006B7801">
              <w:rPr>
                <w:i/>
                <w:webHidden/>
              </w:rPr>
              <w:fldChar w:fldCharType="end"/>
            </w:r>
          </w:hyperlink>
        </w:p>
        <w:p w14:paraId="01887B1D" w14:textId="1AF8F13D" w:rsidR="00571CCB" w:rsidRPr="006B7801" w:rsidRDefault="00EB3343" w:rsidP="00EB3343">
          <w:pPr>
            <w:pStyle w:val="TOC2"/>
            <w:spacing w:line="348" w:lineRule="auto"/>
            <w:rPr>
              <w:spacing w:val="0"/>
            </w:rPr>
          </w:pPr>
          <w:hyperlink w:anchor="_Toc206664267" w:history="1">
            <w:r w:rsidRPr="006B7801">
              <w:rPr>
                <w:rStyle w:val="Hyperlink"/>
              </w:rPr>
              <w:t xml:space="preserve">4.3. Liên </w:t>
            </w:r>
            <w:r w:rsidR="00571CCB" w:rsidRPr="006B7801">
              <w:rPr>
                <w:rStyle w:val="Hyperlink"/>
              </w:rPr>
              <w:t xml:space="preserve">quan giữa tỷ lệ nhiễm các vi khuẩn </w:t>
            </w:r>
            <w:r w:rsidR="00571CCB" w:rsidRPr="00F65CA7">
              <w:rPr>
                <w:rStyle w:val="Hyperlink"/>
                <w:i/>
                <w:iCs/>
              </w:rPr>
              <w:t>F. nucleatum, B. fragilis, E. Coli, A. muciniphila</w:t>
            </w:r>
            <w:r w:rsidR="00571CCB" w:rsidRPr="006B7801">
              <w:rPr>
                <w:rStyle w:val="Hyperlink"/>
              </w:rPr>
              <w:t xml:space="preserve"> với đột biến gen </w:t>
            </w:r>
            <w:r w:rsidR="00571CCB" w:rsidRPr="00F65CA7">
              <w:rPr>
                <w:rStyle w:val="Hyperlink"/>
                <w:i/>
                <w:iCs/>
              </w:rPr>
              <w:t>KRAS, BRAF, HSP110</w:t>
            </w:r>
            <w:r w:rsidR="00571CCB" w:rsidRPr="006B7801">
              <w:rPr>
                <w:rStyle w:val="Hyperlink"/>
              </w:rPr>
              <w:t xml:space="preserve"> và giải phẫu bệ</w:t>
            </w:r>
            <w:r w:rsidRPr="006B7801">
              <w:rPr>
                <w:rStyle w:val="Hyperlink"/>
              </w:rPr>
              <w:t>nh ung thư đại trực tràng</w:t>
            </w:r>
            <w:r w:rsidR="00571CCB" w:rsidRPr="006B7801">
              <w:rPr>
                <w:rStyle w:val="Hyperlink"/>
              </w:rPr>
              <w:t>.</w:t>
            </w:r>
            <w:r w:rsidR="00571CCB" w:rsidRPr="006B7801">
              <w:rPr>
                <w:webHidden/>
              </w:rPr>
              <w:tab/>
            </w:r>
            <w:r w:rsidR="00571CCB" w:rsidRPr="006B7801">
              <w:rPr>
                <w:webHidden/>
              </w:rPr>
              <w:fldChar w:fldCharType="begin"/>
            </w:r>
            <w:r w:rsidR="00571CCB" w:rsidRPr="006B7801">
              <w:rPr>
                <w:webHidden/>
              </w:rPr>
              <w:instrText xml:space="preserve"> PAGEREF _Toc206664267 \h </w:instrText>
            </w:r>
            <w:r w:rsidR="00571CCB" w:rsidRPr="006B7801">
              <w:rPr>
                <w:webHidden/>
              </w:rPr>
            </w:r>
            <w:r w:rsidR="00571CCB" w:rsidRPr="006B7801">
              <w:rPr>
                <w:webHidden/>
              </w:rPr>
              <w:fldChar w:fldCharType="separate"/>
            </w:r>
            <w:r w:rsidR="005D538A">
              <w:rPr>
                <w:webHidden/>
              </w:rPr>
              <w:t>125</w:t>
            </w:r>
            <w:r w:rsidR="00571CCB" w:rsidRPr="006B7801">
              <w:rPr>
                <w:webHidden/>
              </w:rPr>
              <w:fldChar w:fldCharType="end"/>
            </w:r>
          </w:hyperlink>
        </w:p>
        <w:p w14:paraId="6BE7AF8B" w14:textId="77777777" w:rsidR="00571CCB" w:rsidRPr="006B7801" w:rsidRDefault="00571CCB">
          <w:pPr>
            <w:pStyle w:val="TOC3"/>
            <w:rPr>
              <w:rFonts w:eastAsiaTheme="minorEastAsia"/>
              <w:i/>
            </w:rPr>
          </w:pPr>
          <w:hyperlink w:anchor="_Toc206664268" w:history="1">
            <w:r w:rsidRPr="006B7801">
              <w:rPr>
                <w:rStyle w:val="Hyperlink"/>
              </w:rPr>
              <w:t>4.3.1. Liên quan nhiễm các vi khuẩn với giải phẫu bệnh UTĐTT</w:t>
            </w:r>
            <w:r w:rsidRPr="006B7801">
              <w:rPr>
                <w:webHidden/>
              </w:rPr>
              <w:tab/>
            </w:r>
            <w:r w:rsidRPr="006B7801">
              <w:rPr>
                <w:i/>
                <w:webHidden/>
              </w:rPr>
              <w:fldChar w:fldCharType="begin"/>
            </w:r>
            <w:r w:rsidRPr="006B7801">
              <w:rPr>
                <w:webHidden/>
              </w:rPr>
              <w:instrText xml:space="preserve"> PAGEREF _Toc206664268 \h </w:instrText>
            </w:r>
            <w:r w:rsidRPr="006B7801">
              <w:rPr>
                <w:i/>
                <w:webHidden/>
              </w:rPr>
            </w:r>
            <w:r w:rsidRPr="006B7801">
              <w:rPr>
                <w:i/>
                <w:webHidden/>
              </w:rPr>
              <w:fldChar w:fldCharType="separate"/>
            </w:r>
            <w:r w:rsidR="005D538A">
              <w:rPr>
                <w:webHidden/>
              </w:rPr>
              <w:t>125</w:t>
            </w:r>
            <w:r w:rsidRPr="006B7801">
              <w:rPr>
                <w:i/>
                <w:webHidden/>
              </w:rPr>
              <w:fldChar w:fldCharType="end"/>
            </w:r>
          </w:hyperlink>
        </w:p>
        <w:p w14:paraId="3246678D" w14:textId="77777777" w:rsidR="00571CCB" w:rsidRPr="006B7801" w:rsidRDefault="00571CCB">
          <w:pPr>
            <w:pStyle w:val="TOC3"/>
            <w:rPr>
              <w:rFonts w:eastAsiaTheme="minorEastAsia"/>
              <w:i/>
            </w:rPr>
          </w:pPr>
          <w:hyperlink w:anchor="_Toc206664269" w:history="1">
            <w:r w:rsidRPr="006B7801">
              <w:rPr>
                <w:rStyle w:val="Hyperlink"/>
              </w:rPr>
              <w:t>4.3.2. Liên quan giữa đột biến các gen với giải phẫu bệnh UTĐTT</w:t>
            </w:r>
            <w:r w:rsidRPr="006B7801">
              <w:rPr>
                <w:webHidden/>
              </w:rPr>
              <w:tab/>
            </w:r>
            <w:r w:rsidRPr="006B7801">
              <w:rPr>
                <w:i/>
                <w:webHidden/>
              </w:rPr>
              <w:fldChar w:fldCharType="begin"/>
            </w:r>
            <w:r w:rsidRPr="006B7801">
              <w:rPr>
                <w:webHidden/>
              </w:rPr>
              <w:instrText xml:space="preserve"> PAGEREF _Toc206664269 \h </w:instrText>
            </w:r>
            <w:r w:rsidRPr="006B7801">
              <w:rPr>
                <w:i/>
                <w:webHidden/>
              </w:rPr>
            </w:r>
            <w:r w:rsidRPr="006B7801">
              <w:rPr>
                <w:i/>
                <w:webHidden/>
              </w:rPr>
              <w:fldChar w:fldCharType="separate"/>
            </w:r>
            <w:r w:rsidR="005D538A">
              <w:rPr>
                <w:webHidden/>
              </w:rPr>
              <w:t>130</w:t>
            </w:r>
            <w:r w:rsidRPr="006B7801">
              <w:rPr>
                <w:i/>
                <w:webHidden/>
              </w:rPr>
              <w:fldChar w:fldCharType="end"/>
            </w:r>
          </w:hyperlink>
        </w:p>
        <w:p w14:paraId="51FF5B92" w14:textId="77777777" w:rsidR="00571CCB" w:rsidRPr="006B7801" w:rsidRDefault="00571CCB">
          <w:pPr>
            <w:pStyle w:val="TOC3"/>
            <w:rPr>
              <w:rFonts w:eastAsiaTheme="minorEastAsia"/>
              <w:i/>
            </w:rPr>
          </w:pPr>
          <w:hyperlink w:anchor="_Toc206664270" w:history="1">
            <w:r w:rsidRPr="006B7801">
              <w:rPr>
                <w:rStyle w:val="Hyperlink"/>
              </w:rPr>
              <w:t xml:space="preserve">4.3.3. Liên quan vi khuẩn với đột biến gen </w:t>
            </w:r>
            <w:r w:rsidRPr="00F65CA7">
              <w:rPr>
                <w:rStyle w:val="Hyperlink"/>
                <w:i/>
                <w:iCs w:val="0"/>
              </w:rPr>
              <w:t xml:space="preserve">KRAS, BRAF </w:t>
            </w:r>
            <w:r w:rsidRPr="006B7801">
              <w:rPr>
                <w:rStyle w:val="Hyperlink"/>
              </w:rPr>
              <w:t xml:space="preserve"> và </w:t>
            </w:r>
            <w:r w:rsidRPr="00F65CA7">
              <w:rPr>
                <w:rStyle w:val="Hyperlink"/>
                <w:i/>
                <w:iCs w:val="0"/>
              </w:rPr>
              <w:t>HSP110</w:t>
            </w:r>
            <w:r w:rsidRPr="006B7801">
              <w:rPr>
                <w:webHidden/>
              </w:rPr>
              <w:tab/>
            </w:r>
            <w:r w:rsidRPr="006B7801">
              <w:rPr>
                <w:i/>
                <w:webHidden/>
              </w:rPr>
              <w:fldChar w:fldCharType="begin"/>
            </w:r>
            <w:r w:rsidRPr="006B7801">
              <w:rPr>
                <w:webHidden/>
              </w:rPr>
              <w:instrText xml:space="preserve"> PAGEREF _Toc206664270 \h </w:instrText>
            </w:r>
            <w:r w:rsidRPr="006B7801">
              <w:rPr>
                <w:i/>
                <w:webHidden/>
              </w:rPr>
            </w:r>
            <w:r w:rsidRPr="006B7801">
              <w:rPr>
                <w:i/>
                <w:webHidden/>
              </w:rPr>
              <w:fldChar w:fldCharType="separate"/>
            </w:r>
            <w:r w:rsidR="005D538A">
              <w:rPr>
                <w:webHidden/>
              </w:rPr>
              <w:t>133</w:t>
            </w:r>
            <w:r w:rsidRPr="006B7801">
              <w:rPr>
                <w:i/>
                <w:webHidden/>
              </w:rPr>
              <w:fldChar w:fldCharType="end"/>
            </w:r>
          </w:hyperlink>
        </w:p>
        <w:p w14:paraId="4C68D797" w14:textId="569FA540" w:rsidR="00571CCB" w:rsidRPr="006B7801" w:rsidRDefault="00EB3343">
          <w:pPr>
            <w:pStyle w:val="TOC3"/>
            <w:rPr>
              <w:rFonts w:eastAsiaTheme="minorEastAsia"/>
              <w:i/>
            </w:rPr>
          </w:pPr>
          <w:hyperlink w:anchor="_Toc206664271" w:history="1">
            <w:r w:rsidRPr="006B7801">
              <w:rPr>
                <w:rStyle w:val="Hyperlink"/>
              </w:rPr>
              <w:t xml:space="preserve">4.3.4. Liên </w:t>
            </w:r>
            <w:r w:rsidR="00571CCB" w:rsidRPr="006B7801">
              <w:rPr>
                <w:rStyle w:val="Hyperlink"/>
              </w:rPr>
              <w:t>quan giữa nhiễm các vi khuẩn, đột biến gen và nguy cơ UTĐTT</w:t>
            </w:r>
            <w:r w:rsidR="00571CCB" w:rsidRPr="006B7801">
              <w:rPr>
                <w:webHidden/>
              </w:rPr>
              <w:tab/>
            </w:r>
            <w:r w:rsidR="00571CCB" w:rsidRPr="006B7801">
              <w:rPr>
                <w:i/>
                <w:webHidden/>
              </w:rPr>
              <w:fldChar w:fldCharType="begin"/>
            </w:r>
            <w:r w:rsidR="00571CCB" w:rsidRPr="006B7801">
              <w:rPr>
                <w:webHidden/>
              </w:rPr>
              <w:instrText xml:space="preserve"> PAGEREF _Toc206664271 \h </w:instrText>
            </w:r>
            <w:r w:rsidR="00571CCB" w:rsidRPr="006B7801">
              <w:rPr>
                <w:i/>
                <w:webHidden/>
              </w:rPr>
            </w:r>
            <w:r w:rsidR="00571CCB" w:rsidRPr="006B7801">
              <w:rPr>
                <w:i/>
                <w:webHidden/>
              </w:rPr>
              <w:fldChar w:fldCharType="separate"/>
            </w:r>
            <w:r w:rsidR="005D538A">
              <w:rPr>
                <w:webHidden/>
              </w:rPr>
              <w:t>138</w:t>
            </w:r>
            <w:r w:rsidR="00571CCB" w:rsidRPr="006B7801">
              <w:rPr>
                <w:i/>
                <w:webHidden/>
              </w:rPr>
              <w:fldChar w:fldCharType="end"/>
            </w:r>
          </w:hyperlink>
        </w:p>
        <w:p w14:paraId="6D2396BE"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2" w:history="1">
            <w:r w:rsidRPr="006B7801">
              <w:rPr>
                <w:rStyle w:val="Hyperlink"/>
                <w:rFonts w:ascii="Times New Roman" w:hAnsi="Times New Roman"/>
                <w:noProof/>
                <w:sz w:val="28"/>
                <w:szCs w:val="28"/>
              </w:rPr>
              <w:t>KẾT LUẬN</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_Toc206664272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143</w:t>
            </w:r>
            <w:r w:rsidRPr="006B7801">
              <w:rPr>
                <w:rFonts w:ascii="Times New Roman" w:hAnsi="Times New Roman"/>
                <w:noProof/>
                <w:webHidden/>
                <w:sz w:val="28"/>
                <w:szCs w:val="28"/>
              </w:rPr>
              <w:fldChar w:fldCharType="end"/>
            </w:r>
          </w:hyperlink>
        </w:p>
        <w:p w14:paraId="095ADD87" w14:textId="77777777" w:rsidR="00571CCB" w:rsidRPr="006B7801" w:rsidRDefault="00571CCB" w:rsidP="00EB3343">
          <w:pPr>
            <w:pStyle w:val="TOC2"/>
            <w:spacing w:line="348" w:lineRule="auto"/>
            <w:rPr>
              <w:spacing w:val="0"/>
            </w:rPr>
          </w:pPr>
          <w:hyperlink w:anchor="_Toc206664273" w:history="1">
            <w:r w:rsidRPr="006B7801">
              <w:rPr>
                <w:rStyle w:val="Hyperlink"/>
                <w:spacing w:val="-4"/>
                <w:lang w:val="nl-NL"/>
              </w:rPr>
              <w:t>1. Tỉ lệ</w:t>
            </w:r>
            <w:r w:rsidRPr="006B7801">
              <w:rPr>
                <w:rStyle w:val="Hyperlink"/>
                <w:spacing w:val="-4"/>
              </w:rPr>
              <w:t xml:space="preserve"> </w:t>
            </w:r>
            <w:r w:rsidRPr="006B7801">
              <w:rPr>
                <w:rStyle w:val="Hyperlink"/>
                <w:spacing w:val="-4"/>
                <w:lang w:val="nl-NL"/>
              </w:rPr>
              <w:t>nhiễm</w:t>
            </w:r>
            <w:r w:rsidRPr="006B7801">
              <w:rPr>
                <w:rStyle w:val="Hyperlink"/>
                <w:spacing w:val="-4"/>
              </w:rPr>
              <w:t xml:space="preserve"> vi khuẩn </w:t>
            </w:r>
            <w:r w:rsidRPr="006B7801">
              <w:rPr>
                <w:rStyle w:val="Hyperlink"/>
                <w:rFonts w:eastAsia="Times New Roman"/>
                <w:bCs/>
                <w:iCs/>
                <w:spacing w:val="-4"/>
              </w:rPr>
              <w:t>F. nucleatum</w:t>
            </w:r>
            <w:r w:rsidRPr="006B7801">
              <w:rPr>
                <w:rStyle w:val="Hyperlink"/>
                <w:spacing w:val="-4"/>
              </w:rPr>
              <w:t xml:space="preserve">, E. coli, </w:t>
            </w:r>
            <w:r w:rsidRPr="006B7801">
              <w:rPr>
                <w:rStyle w:val="Hyperlink"/>
                <w:rFonts w:eastAsia="Times New Roman"/>
                <w:bCs/>
                <w:iCs/>
                <w:spacing w:val="-4"/>
              </w:rPr>
              <w:t>B. fragilis</w:t>
            </w:r>
            <w:r w:rsidRPr="006B7801">
              <w:rPr>
                <w:rStyle w:val="Hyperlink"/>
                <w:spacing w:val="-4"/>
              </w:rPr>
              <w:t xml:space="preserve">, </w:t>
            </w:r>
            <w:r w:rsidRPr="006B7801">
              <w:rPr>
                <w:rStyle w:val="Hyperlink"/>
                <w:rFonts w:eastAsia="Times New Roman"/>
                <w:bCs/>
                <w:iCs/>
                <w:spacing w:val="-4"/>
              </w:rPr>
              <w:t>A. muciniphila</w:t>
            </w:r>
            <w:r w:rsidRPr="006B7801">
              <w:rPr>
                <w:rStyle w:val="Hyperlink"/>
                <w:spacing w:val="-4"/>
              </w:rPr>
              <w:t xml:space="preserve"> và đột biến gen </w:t>
            </w:r>
            <w:r w:rsidRPr="00F65CA7">
              <w:rPr>
                <w:rStyle w:val="Hyperlink"/>
                <w:i/>
                <w:iCs/>
                <w:spacing w:val="-4"/>
              </w:rPr>
              <w:t>KRAS, BRAF, HSP110</w:t>
            </w:r>
            <w:r w:rsidRPr="006B7801">
              <w:rPr>
                <w:rStyle w:val="Hyperlink"/>
                <w:spacing w:val="-4"/>
              </w:rPr>
              <w:t xml:space="preserve"> ở </w:t>
            </w:r>
            <w:r w:rsidRPr="006B7801">
              <w:rPr>
                <w:rStyle w:val="Hyperlink"/>
                <w:spacing w:val="-4"/>
                <w:lang w:val="nl-NL"/>
              </w:rPr>
              <w:t>mô UTĐTT</w:t>
            </w:r>
            <w:r w:rsidRPr="006B7801">
              <w:rPr>
                <w:webHidden/>
              </w:rPr>
              <w:tab/>
            </w:r>
            <w:r w:rsidRPr="006B7801">
              <w:rPr>
                <w:webHidden/>
              </w:rPr>
              <w:fldChar w:fldCharType="begin"/>
            </w:r>
            <w:r w:rsidRPr="006B7801">
              <w:rPr>
                <w:webHidden/>
              </w:rPr>
              <w:instrText xml:space="preserve"> PAGEREF _Toc206664273 \h </w:instrText>
            </w:r>
            <w:r w:rsidRPr="006B7801">
              <w:rPr>
                <w:webHidden/>
              </w:rPr>
            </w:r>
            <w:r w:rsidRPr="006B7801">
              <w:rPr>
                <w:webHidden/>
              </w:rPr>
              <w:fldChar w:fldCharType="separate"/>
            </w:r>
            <w:r w:rsidR="005D538A">
              <w:rPr>
                <w:webHidden/>
              </w:rPr>
              <w:t>143</w:t>
            </w:r>
            <w:r w:rsidRPr="006B7801">
              <w:rPr>
                <w:webHidden/>
              </w:rPr>
              <w:fldChar w:fldCharType="end"/>
            </w:r>
          </w:hyperlink>
        </w:p>
        <w:p w14:paraId="7DF14A19" w14:textId="5C03EA2F" w:rsidR="00571CCB" w:rsidRPr="006B7801" w:rsidRDefault="00571CCB" w:rsidP="00EB3343">
          <w:pPr>
            <w:pStyle w:val="TOC2"/>
            <w:spacing w:line="348" w:lineRule="auto"/>
            <w:rPr>
              <w:spacing w:val="0"/>
            </w:rPr>
          </w:pPr>
          <w:hyperlink w:anchor="_Toc206664274" w:history="1">
            <w:r w:rsidRPr="006B7801">
              <w:rPr>
                <w:rStyle w:val="Hyperlink"/>
                <w:bCs/>
                <w:lang w:val="nl-NL"/>
              </w:rPr>
              <w:t xml:space="preserve">2. </w:t>
            </w:r>
            <w:r w:rsidR="00EB3343" w:rsidRPr="006B7801">
              <w:rPr>
                <w:rStyle w:val="Hyperlink"/>
              </w:rPr>
              <w:t xml:space="preserve">Liên </w:t>
            </w:r>
            <w:r w:rsidRPr="006B7801">
              <w:rPr>
                <w:rStyle w:val="Hyperlink"/>
              </w:rPr>
              <w:t xml:space="preserve">quan giữa tỷ lệ nhiễm các vi khuẩn </w:t>
            </w:r>
            <w:r w:rsidRPr="00F65CA7">
              <w:rPr>
                <w:rStyle w:val="Hyperlink"/>
                <w:i/>
                <w:iCs/>
              </w:rPr>
              <w:t>F. nucleatum, B. fragilis, E. Coli</w:t>
            </w:r>
            <w:r w:rsidRPr="006B7801">
              <w:rPr>
                <w:rStyle w:val="Hyperlink"/>
              </w:rPr>
              <w:t xml:space="preserve"> và A. muciniphila với đột biến gen </w:t>
            </w:r>
            <w:r w:rsidRPr="00F65CA7">
              <w:rPr>
                <w:rStyle w:val="Hyperlink"/>
                <w:i/>
                <w:iCs/>
              </w:rPr>
              <w:t xml:space="preserve">KRAS, BRAF, HSP110 </w:t>
            </w:r>
            <w:r w:rsidRPr="006B7801">
              <w:rPr>
                <w:rStyle w:val="Hyperlink"/>
              </w:rPr>
              <w:t xml:space="preserve">và giải phẫu bệnh </w:t>
            </w:r>
            <w:r w:rsidRPr="006B7801">
              <w:rPr>
                <w:rStyle w:val="Hyperlink"/>
                <w:lang w:val="nl-NL"/>
              </w:rPr>
              <w:t>UTĐTT</w:t>
            </w:r>
            <w:r w:rsidRPr="006B7801">
              <w:rPr>
                <w:webHidden/>
              </w:rPr>
              <w:tab/>
            </w:r>
            <w:r w:rsidRPr="006B7801">
              <w:rPr>
                <w:webHidden/>
              </w:rPr>
              <w:fldChar w:fldCharType="begin"/>
            </w:r>
            <w:r w:rsidRPr="006B7801">
              <w:rPr>
                <w:webHidden/>
              </w:rPr>
              <w:instrText xml:space="preserve"> PAGEREF _Toc206664274 \h </w:instrText>
            </w:r>
            <w:r w:rsidRPr="006B7801">
              <w:rPr>
                <w:webHidden/>
              </w:rPr>
            </w:r>
            <w:r w:rsidRPr="006B7801">
              <w:rPr>
                <w:webHidden/>
              </w:rPr>
              <w:fldChar w:fldCharType="separate"/>
            </w:r>
            <w:r w:rsidR="005D538A">
              <w:rPr>
                <w:webHidden/>
              </w:rPr>
              <w:t>144</w:t>
            </w:r>
            <w:r w:rsidRPr="006B7801">
              <w:rPr>
                <w:webHidden/>
              </w:rPr>
              <w:fldChar w:fldCharType="end"/>
            </w:r>
          </w:hyperlink>
        </w:p>
        <w:p w14:paraId="2CB49AEB"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5" w:history="1">
            <w:r w:rsidRPr="006B7801">
              <w:rPr>
                <w:rStyle w:val="Hyperlink"/>
                <w:rFonts w:ascii="Times New Roman" w:hAnsi="Times New Roman"/>
                <w:noProof/>
                <w:sz w:val="28"/>
                <w:szCs w:val="28"/>
                <w:lang w:val="fr-FR"/>
              </w:rPr>
              <w:t>KIẾN NGHỊ</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_Toc206664275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145</w:t>
            </w:r>
            <w:r w:rsidRPr="006B7801">
              <w:rPr>
                <w:rFonts w:ascii="Times New Roman" w:hAnsi="Times New Roman"/>
                <w:noProof/>
                <w:webHidden/>
                <w:sz w:val="28"/>
                <w:szCs w:val="28"/>
              </w:rPr>
              <w:fldChar w:fldCharType="end"/>
            </w:r>
          </w:hyperlink>
        </w:p>
        <w:p w14:paraId="27A7EA56"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6" w:history="1">
            <w:r w:rsidRPr="006B7801">
              <w:rPr>
                <w:rStyle w:val="Hyperlink"/>
                <w:rFonts w:ascii="Times New Roman" w:hAnsi="Times New Roman"/>
                <w:noProof/>
                <w:sz w:val="28"/>
                <w:szCs w:val="28"/>
                <w:lang w:val="fr-FR"/>
              </w:rPr>
              <w:t>DANH MỤC CÁC CÔNG TRÌNH NGHIÊN CỨU ĐÃ CÔNG BỐ</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_Toc206664276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146</w:t>
            </w:r>
            <w:r w:rsidRPr="006B7801">
              <w:rPr>
                <w:rFonts w:ascii="Times New Roman" w:hAnsi="Times New Roman"/>
                <w:noProof/>
                <w:webHidden/>
                <w:sz w:val="28"/>
                <w:szCs w:val="28"/>
              </w:rPr>
              <w:fldChar w:fldCharType="end"/>
            </w:r>
          </w:hyperlink>
        </w:p>
        <w:p w14:paraId="6FD5AB39"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7" w:history="1">
            <w:r w:rsidRPr="006B7801">
              <w:rPr>
                <w:rStyle w:val="Hyperlink"/>
                <w:rFonts w:ascii="Times New Roman" w:hAnsi="Times New Roman"/>
                <w:noProof/>
                <w:sz w:val="28"/>
                <w:szCs w:val="28"/>
                <w:lang w:val="fr-FR"/>
              </w:rPr>
              <w:t>LIÊN QUAN ĐẾN ĐỀ TÀI LUẬN ÁN</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_Toc206664277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146</w:t>
            </w:r>
            <w:r w:rsidRPr="006B7801">
              <w:rPr>
                <w:rFonts w:ascii="Times New Roman" w:hAnsi="Times New Roman"/>
                <w:noProof/>
                <w:webHidden/>
                <w:sz w:val="28"/>
                <w:szCs w:val="28"/>
              </w:rPr>
              <w:fldChar w:fldCharType="end"/>
            </w:r>
          </w:hyperlink>
        </w:p>
        <w:p w14:paraId="73169C92"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8" w:history="1">
            <w:r w:rsidRPr="006B7801">
              <w:rPr>
                <w:rStyle w:val="Hyperlink"/>
                <w:rFonts w:ascii="Times New Roman" w:hAnsi="Times New Roman"/>
                <w:noProof/>
                <w:sz w:val="28"/>
                <w:szCs w:val="28"/>
              </w:rPr>
              <w:t>TÀI LIỆU THAM KHẢO</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_Toc206664278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147</w:t>
            </w:r>
            <w:r w:rsidRPr="006B7801">
              <w:rPr>
                <w:rFonts w:ascii="Times New Roman" w:hAnsi="Times New Roman"/>
                <w:noProof/>
                <w:webHidden/>
                <w:sz w:val="28"/>
                <w:szCs w:val="28"/>
              </w:rPr>
              <w:fldChar w:fldCharType="end"/>
            </w:r>
          </w:hyperlink>
        </w:p>
        <w:p w14:paraId="45817869" w14:textId="77777777" w:rsidR="00571CCB" w:rsidRPr="006B7801" w:rsidRDefault="00571CCB" w:rsidP="00EB3343">
          <w:pPr>
            <w:pStyle w:val="TOC1"/>
            <w:tabs>
              <w:tab w:val="right" w:leader="dot" w:pos="8778"/>
            </w:tabs>
            <w:spacing w:after="0" w:line="348" w:lineRule="auto"/>
            <w:rPr>
              <w:rFonts w:ascii="Times New Roman" w:hAnsi="Times New Roman"/>
              <w:noProof/>
              <w:sz w:val="28"/>
              <w:szCs w:val="28"/>
            </w:rPr>
          </w:pPr>
          <w:hyperlink w:anchor="_Toc206664279" w:history="1">
            <w:r w:rsidRPr="006B7801">
              <w:rPr>
                <w:rStyle w:val="Hyperlink"/>
                <w:rFonts w:ascii="Times New Roman" w:hAnsi="Times New Roman"/>
                <w:noProof/>
                <w:sz w:val="28"/>
                <w:szCs w:val="28"/>
              </w:rPr>
              <w:t>P</w:t>
            </w:r>
            <w:r w:rsidRPr="006B7801">
              <w:rPr>
                <w:rStyle w:val="Hyperlink"/>
                <w:rFonts w:ascii="Times New Roman" w:hAnsi="Times New Roman"/>
                <w:noProof/>
                <w:sz w:val="28"/>
                <w:szCs w:val="28"/>
                <w:lang w:val="vi-VN"/>
              </w:rPr>
              <w:t>HỤ LỤC</w:t>
            </w:r>
            <w:r w:rsidRPr="006B7801">
              <w:rPr>
                <w:rFonts w:ascii="Times New Roman" w:hAnsi="Times New Roman"/>
                <w:noProof/>
                <w:webHidden/>
                <w:sz w:val="28"/>
                <w:szCs w:val="28"/>
              </w:rPr>
              <w:tab/>
            </w:r>
            <w:r w:rsidRPr="006B7801">
              <w:rPr>
                <w:rFonts w:ascii="Times New Roman" w:hAnsi="Times New Roman"/>
                <w:noProof/>
                <w:webHidden/>
                <w:sz w:val="28"/>
                <w:szCs w:val="28"/>
              </w:rPr>
              <w:fldChar w:fldCharType="begin"/>
            </w:r>
            <w:r w:rsidRPr="006B7801">
              <w:rPr>
                <w:rFonts w:ascii="Times New Roman" w:hAnsi="Times New Roman"/>
                <w:noProof/>
                <w:webHidden/>
                <w:sz w:val="28"/>
                <w:szCs w:val="28"/>
              </w:rPr>
              <w:instrText xml:space="preserve"> PAGEREF _Toc206664279 \h </w:instrText>
            </w:r>
            <w:r w:rsidRPr="006B7801">
              <w:rPr>
                <w:rFonts w:ascii="Times New Roman" w:hAnsi="Times New Roman"/>
                <w:noProof/>
                <w:webHidden/>
                <w:sz w:val="28"/>
                <w:szCs w:val="28"/>
              </w:rPr>
            </w:r>
            <w:r w:rsidRPr="006B7801">
              <w:rPr>
                <w:rFonts w:ascii="Times New Roman" w:hAnsi="Times New Roman"/>
                <w:noProof/>
                <w:webHidden/>
                <w:sz w:val="28"/>
                <w:szCs w:val="28"/>
              </w:rPr>
              <w:fldChar w:fldCharType="separate"/>
            </w:r>
            <w:r w:rsidR="005D538A">
              <w:rPr>
                <w:rFonts w:ascii="Times New Roman" w:hAnsi="Times New Roman"/>
                <w:noProof/>
                <w:webHidden/>
                <w:sz w:val="28"/>
                <w:szCs w:val="28"/>
              </w:rPr>
              <w:t>167</w:t>
            </w:r>
            <w:r w:rsidRPr="006B7801">
              <w:rPr>
                <w:rFonts w:ascii="Times New Roman" w:hAnsi="Times New Roman"/>
                <w:noProof/>
                <w:webHidden/>
                <w:sz w:val="28"/>
                <w:szCs w:val="28"/>
              </w:rPr>
              <w:fldChar w:fldCharType="end"/>
            </w:r>
          </w:hyperlink>
        </w:p>
        <w:p w14:paraId="7758C4F1" w14:textId="77777777" w:rsidR="00E301DA" w:rsidRPr="003D578A" w:rsidRDefault="00E301DA" w:rsidP="00EB3343">
          <w:pPr>
            <w:widowControl w:val="0"/>
            <w:spacing w:before="0" w:after="0" w:line="348" w:lineRule="auto"/>
            <w:rPr>
              <w:rFonts w:cs="Times New Roman"/>
              <w:sz w:val="28"/>
              <w:szCs w:val="28"/>
            </w:rPr>
          </w:pPr>
          <w:r w:rsidRPr="006B7801">
            <w:rPr>
              <w:rFonts w:cs="Times New Roman"/>
              <w:bCs/>
              <w:noProof/>
              <w:sz w:val="28"/>
              <w:szCs w:val="28"/>
            </w:rPr>
            <w:fldChar w:fldCharType="end"/>
          </w:r>
        </w:p>
      </w:sdtContent>
    </w:sdt>
    <w:p w14:paraId="6357B623" w14:textId="77777777" w:rsidR="00CF368A" w:rsidRDefault="00CF368A" w:rsidP="00265596">
      <w:pPr>
        <w:spacing w:before="0" w:after="0"/>
        <w:ind w:firstLine="0"/>
        <w:jc w:val="center"/>
        <w:rPr>
          <w:rFonts w:cs="Times New Roman"/>
          <w:b/>
          <w:bCs/>
          <w:sz w:val="28"/>
          <w:szCs w:val="28"/>
        </w:rPr>
      </w:pPr>
    </w:p>
    <w:p w14:paraId="7758C4FE" w14:textId="77777777" w:rsidR="00265596" w:rsidRPr="00FB15F0" w:rsidRDefault="00265596" w:rsidP="00265596">
      <w:pPr>
        <w:spacing w:before="0" w:after="0"/>
        <w:ind w:firstLine="0"/>
        <w:jc w:val="center"/>
        <w:rPr>
          <w:rFonts w:cs="Times New Roman"/>
          <w:b/>
          <w:bCs/>
          <w:sz w:val="28"/>
          <w:szCs w:val="28"/>
        </w:rPr>
      </w:pPr>
      <w:r w:rsidRPr="00FB15F0">
        <w:rPr>
          <w:rFonts w:cs="Times New Roman"/>
          <w:b/>
          <w:bCs/>
          <w:sz w:val="28"/>
          <w:szCs w:val="28"/>
        </w:rPr>
        <w:lastRenderedPageBreak/>
        <w:t>DANH MỤC KÍ HIỆU VÀ CHỮ VIẾT TẮT</w:t>
      </w:r>
    </w:p>
    <w:p w14:paraId="7758C4FF" w14:textId="77777777" w:rsidR="00265596" w:rsidRPr="00FB15F0" w:rsidRDefault="00265596" w:rsidP="00265596">
      <w:pPr>
        <w:spacing w:before="0" w:after="0"/>
        <w:ind w:firstLine="0"/>
        <w:jc w:val="center"/>
        <w:rPr>
          <w:rFonts w:cs="Times New Roman"/>
          <w:b/>
          <w:bCs/>
          <w:sz w:val="28"/>
          <w:szCs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1"/>
        <w:gridCol w:w="3542"/>
        <w:gridCol w:w="3651"/>
      </w:tblGrid>
      <w:tr w:rsidR="00265596" w:rsidRPr="00FB15F0" w14:paraId="7758C503" w14:textId="77777777" w:rsidTr="00BD3BAF">
        <w:trPr>
          <w:tblHeader/>
        </w:trPr>
        <w:tc>
          <w:tcPr>
            <w:tcW w:w="1811" w:type="dxa"/>
          </w:tcPr>
          <w:p w14:paraId="7758C500" w14:textId="3BABDACA" w:rsidR="00265596" w:rsidRPr="00FB15F0" w:rsidRDefault="002A5B8C" w:rsidP="00FE30E3">
            <w:pPr>
              <w:spacing w:before="0" w:after="0" w:line="360" w:lineRule="auto"/>
              <w:ind w:firstLine="0"/>
              <w:rPr>
                <w:rFonts w:eastAsia="Aptos"/>
                <w:b/>
                <w:bCs/>
                <w:color w:val="000000" w:themeColor="text1"/>
                <w:sz w:val="28"/>
                <w:szCs w:val="28"/>
              </w:rPr>
            </w:pPr>
            <w:r>
              <w:rPr>
                <w:rFonts w:eastAsia="Aptos"/>
                <w:b/>
                <w:bCs/>
                <w:color w:val="000000" w:themeColor="text1"/>
                <w:sz w:val="28"/>
                <w:szCs w:val="28"/>
              </w:rPr>
              <w:t xml:space="preserve">Phần </w:t>
            </w:r>
            <w:r w:rsidR="00FE30E3">
              <w:rPr>
                <w:rFonts w:eastAsia="Aptos"/>
                <w:b/>
                <w:bCs/>
                <w:color w:val="000000" w:themeColor="text1"/>
                <w:sz w:val="28"/>
                <w:szCs w:val="28"/>
              </w:rPr>
              <w:t>v</w:t>
            </w:r>
            <w:r w:rsidR="00265596" w:rsidRPr="00FB15F0">
              <w:rPr>
                <w:rFonts w:eastAsia="Aptos"/>
                <w:b/>
                <w:bCs/>
                <w:color w:val="000000" w:themeColor="text1"/>
                <w:sz w:val="28"/>
                <w:szCs w:val="28"/>
              </w:rPr>
              <w:t>iết tắt</w:t>
            </w:r>
          </w:p>
        </w:tc>
        <w:tc>
          <w:tcPr>
            <w:tcW w:w="3542" w:type="dxa"/>
          </w:tcPr>
          <w:p w14:paraId="7758C501" w14:textId="400BD4DF" w:rsidR="00265596" w:rsidRPr="00FB15F0" w:rsidRDefault="00FE30E3" w:rsidP="00BD3BAF">
            <w:pPr>
              <w:spacing w:before="0" w:after="0" w:line="360" w:lineRule="auto"/>
              <w:ind w:firstLine="0"/>
              <w:jc w:val="center"/>
              <w:rPr>
                <w:rFonts w:eastAsia="Aptos"/>
                <w:b/>
                <w:bCs/>
                <w:color w:val="000000" w:themeColor="text1"/>
                <w:sz w:val="28"/>
                <w:szCs w:val="28"/>
              </w:rPr>
            </w:pPr>
            <w:r>
              <w:rPr>
                <w:rFonts w:eastAsia="Aptos"/>
                <w:b/>
                <w:bCs/>
                <w:color w:val="000000" w:themeColor="text1"/>
                <w:sz w:val="28"/>
                <w:szCs w:val="28"/>
              </w:rPr>
              <w:t>Phần t</w:t>
            </w:r>
            <w:r w:rsidR="00265596" w:rsidRPr="00FB15F0">
              <w:rPr>
                <w:rFonts w:eastAsia="Aptos"/>
                <w:b/>
                <w:bCs/>
                <w:color w:val="000000" w:themeColor="text1"/>
                <w:sz w:val="28"/>
                <w:szCs w:val="28"/>
              </w:rPr>
              <w:t>iếng Anh</w:t>
            </w:r>
          </w:p>
        </w:tc>
        <w:tc>
          <w:tcPr>
            <w:tcW w:w="3651" w:type="dxa"/>
          </w:tcPr>
          <w:p w14:paraId="7758C502" w14:textId="4275944A" w:rsidR="00265596" w:rsidRPr="00FB15F0" w:rsidRDefault="00FE30E3" w:rsidP="00BD3BAF">
            <w:pPr>
              <w:spacing w:before="0" w:after="0" w:line="360" w:lineRule="auto"/>
              <w:ind w:firstLine="0"/>
              <w:jc w:val="center"/>
              <w:rPr>
                <w:rFonts w:eastAsia="Aptos"/>
                <w:b/>
                <w:bCs/>
                <w:color w:val="000000" w:themeColor="text1"/>
                <w:sz w:val="28"/>
                <w:szCs w:val="28"/>
              </w:rPr>
            </w:pPr>
            <w:r>
              <w:rPr>
                <w:rFonts w:eastAsia="Aptos"/>
                <w:b/>
                <w:bCs/>
                <w:color w:val="000000" w:themeColor="text1"/>
                <w:sz w:val="28"/>
                <w:szCs w:val="28"/>
              </w:rPr>
              <w:t xml:space="preserve">Phần </w:t>
            </w:r>
            <w:r w:rsidR="00DC15A3">
              <w:rPr>
                <w:rFonts w:eastAsia="Aptos"/>
                <w:b/>
                <w:bCs/>
                <w:color w:val="000000" w:themeColor="text1"/>
                <w:sz w:val="28"/>
                <w:szCs w:val="28"/>
              </w:rPr>
              <w:t>t</w:t>
            </w:r>
            <w:r w:rsidR="00265596" w:rsidRPr="00FB15F0">
              <w:rPr>
                <w:rFonts w:eastAsia="Aptos"/>
                <w:b/>
                <w:bCs/>
                <w:color w:val="000000" w:themeColor="text1"/>
                <w:sz w:val="28"/>
                <w:szCs w:val="28"/>
              </w:rPr>
              <w:t>iếng Việt</w:t>
            </w:r>
          </w:p>
        </w:tc>
      </w:tr>
      <w:tr w:rsidR="00265596" w:rsidRPr="00FB15F0" w14:paraId="7758C507" w14:textId="77777777" w:rsidTr="00BD3BAF">
        <w:tc>
          <w:tcPr>
            <w:tcW w:w="1811" w:type="dxa"/>
          </w:tcPr>
          <w:p w14:paraId="7758C504" w14:textId="1DC87615" w:rsidR="00265596" w:rsidRPr="00FB15F0" w:rsidRDefault="00265596" w:rsidP="00E301DA">
            <w:pPr>
              <w:spacing w:before="0" w:after="0" w:line="360" w:lineRule="auto"/>
              <w:ind w:firstLine="0"/>
              <w:rPr>
                <w:rFonts w:eastAsia="Aptos"/>
                <w:color w:val="000000" w:themeColor="text1"/>
                <w:sz w:val="28"/>
                <w:szCs w:val="28"/>
              </w:rPr>
            </w:pPr>
            <w:r w:rsidRPr="00FB15F0">
              <w:rPr>
                <w:rFonts w:eastAsia="Aptos"/>
                <w:i/>
                <w:color w:val="000000" w:themeColor="text1"/>
                <w:sz w:val="28"/>
                <w:szCs w:val="28"/>
              </w:rPr>
              <w:t>A.</w:t>
            </w:r>
            <w:r w:rsidR="008D0AED">
              <w:rPr>
                <w:rFonts w:eastAsia="Aptos"/>
                <w:i/>
                <w:color w:val="000000" w:themeColor="text1"/>
                <w:sz w:val="28"/>
                <w:szCs w:val="28"/>
              </w:rPr>
              <w:t>muciniphila</w:t>
            </w:r>
          </w:p>
        </w:tc>
        <w:tc>
          <w:tcPr>
            <w:tcW w:w="3542" w:type="dxa"/>
          </w:tcPr>
          <w:p w14:paraId="7758C505" w14:textId="2BA46829" w:rsidR="00265596" w:rsidRPr="00FB15F0" w:rsidRDefault="00265596" w:rsidP="00E301DA">
            <w:pPr>
              <w:spacing w:before="0" w:after="0" w:line="360" w:lineRule="auto"/>
              <w:ind w:firstLine="0"/>
              <w:rPr>
                <w:rFonts w:eastAsia="Aptos"/>
                <w:i/>
                <w:color w:val="000000" w:themeColor="text1"/>
                <w:sz w:val="28"/>
                <w:szCs w:val="28"/>
              </w:rPr>
            </w:pPr>
            <w:r w:rsidRPr="00FB15F0">
              <w:rPr>
                <w:rFonts w:eastAsia="Aptos"/>
                <w:i/>
                <w:color w:val="000000" w:themeColor="text1"/>
                <w:sz w:val="28"/>
                <w:szCs w:val="28"/>
              </w:rPr>
              <w:t xml:space="preserve">Akkermansia </w:t>
            </w:r>
            <w:r w:rsidR="002B0189" w:rsidRPr="002B0189">
              <w:rPr>
                <w:rFonts w:eastAsia="Aptos"/>
                <w:i/>
                <w:color w:val="000000" w:themeColor="text1"/>
                <w:sz w:val="28"/>
                <w:szCs w:val="28"/>
              </w:rPr>
              <w:t>muciniphila</w:t>
            </w:r>
          </w:p>
        </w:tc>
        <w:tc>
          <w:tcPr>
            <w:tcW w:w="3651" w:type="dxa"/>
          </w:tcPr>
          <w:p w14:paraId="7758C506"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FB15F0" w14:paraId="7758C50B" w14:textId="77777777" w:rsidTr="00BD3BAF">
        <w:tc>
          <w:tcPr>
            <w:tcW w:w="1811" w:type="dxa"/>
          </w:tcPr>
          <w:p w14:paraId="7758C508"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shd w:val="clear" w:color="auto" w:fill="FFFFFF"/>
              </w:rPr>
              <w:t>APC</w:t>
            </w:r>
          </w:p>
        </w:tc>
        <w:tc>
          <w:tcPr>
            <w:tcW w:w="3542" w:type="dxa"/>
          </w:tcPr>
          <w:p w14:paraId="7758C509"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shd w:val="clear" w:color="auto" w:fill="FFFFFF"/>
              </w:rPr>
              <w:t xml:space="preserve">Adenomatous polyposis coli </w:t>
            </w:r>
          </w:p>
        </w:tc>
        <w:tc>
          <w:tcPr>
            <w:tcW w:w="3651" w:type="dxa"/>
          </w:tcPr>
          <w:p w14:paraId="7758C50A" w14:textId="77777777" w:rsidR="00265596" w:rsidRPr="00FB15F0" w:rsidRDefault="00265596" w:rsidP="00E301DA">
            <w:pPr>
              <w:spacing w:before="0" w:after="0" w:line="360" w:lineRule="auto"/>
              <w:ind w:firstLine="0"/>
              <w:rPr>
                <w:color w:val="000000" w:themeColor="text1"/>
                <w:sz w:val="28"/>
                <w:szCs w:val="28"/>
                <w:lang w:val="en-US"/>
              </w:rPr>
            </w:pPr>
            <w:proofErr w:type="spellStart"/>
            <w:r w:rsidRPr="00FB15F0">
              <w:rPr>
                <w:color w:val="000000" w:themeColor="text1"/>
                <w:sz w:val="28"/>
                <w:szCs w:val="28"/>
                <w:lang w:val="en-US"/>
              </w:rPr>
              <w:t>Bệnh</w:t>
            </w:r>
            <w:proofErr w:type="spellEnd"/>
            <w:r w:rsidRPr="00FB15F0">
              <w:rPr>
                <w:color w:val="000000" w:themeColor="text1"/>
                <w:sz w:val="28"/>
                <w:szCs w:val="28"/>
                <w:lang w:val="en-US"/>
              </w:rPr>
              <w:t xml:space="preserve"> </w:t>
            </w:r>
            <w:r w:rsidRPr="00FB15F0">
              <w:rPr>
                <w:color w:val="000000" w:themeColor="text1"/>
                <w:sz w:val="28"/>
                <w:szCs w:val="28"/>
              </w:rPr>
              <w:t>polyp tuyến dạng coli</w:t>
            </w:r>
          </w:p>
        </w:tc>
      </w:tr>
      <w:tr w:rsidR="00265596" w:rsidRPr="00FB15F0" w14:paraId="7758C50F" w14:textId="77777777" w:rsidTr="00BD3BAF">
        <w:tc>
          <w:tcPr>
            <w:tcW w:w="1811" w:type="dxa"/>
          </w:tcPr>
          <w:p w14:paraId="7758C50C"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rFonts w:eastAsia="Aptos"/>
                <w:color w:val="000000" w:themeColor="text1"/>
                <w:sz w:val="28"/>
                <w:szCs w:val="28"/>
              </w:rPr>
              <w:t>BFT</w:t>
            </w:r>
          </w:p>
        </w:tc>
        <w:tc>
          <w:tcPr>
            <w:tcW w:w="3542" w:type="dxa"/>
          </w:tcPr>
          <w:p w14:paraId="7758C50D"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rFonts w:eastAsia="Aptos"/>
                <w:iCs/>
                <w:color w:val="000000" w:themeColor="text1"/>
                <w:sz w:val="28"/>
                <w:szCs w:val="28"/>
              </w:rPr>
              <w:t>B. fragilis</w:t>
            </w:r>
            <w:r w:rsidRPr="00FB15F0">
              <w:rPr>
                <w:rFonts w:eastAsia="Aptos"/>
                <w:color w:val="000000" w:themeColor="text1"/>
                <w:sz w:val="28"/>
                <w:szCs w:val="28"/>
              </w:rPr>
              <w:t xml:space="preserve"> </w:t>
            </w:r>
            <w:r w:rsidRPr="00FB15F0">
              <w:rPr>
                <w:rFonts w:eastAsia="Aptos"/>
                <w:color w:val="000000" w:themeColor="text1"/>
                <w:sz w:val="28"/>
                <w:szCs w:val="28"/>
                <w:lang w:val="en-US"/>
              </w:rPr>
              <w:t>toxin</w:t>
            </w:r>
          </w:p>
        </w:tc>
        <w:tc>
          <w:tcPr>
            <w:tcW w:w="3651" w:type="dxa"/>
          </w:tcPr>
          <w:p w14:paraId="7758C50E" w14:textId="77777777" w:rsidR="00265596" w:rsidRPr="00FB15F0" w:rsidRDefault="00265596" w:rsidP="00E301DA">
            <w:pPr>
              <w:spacing w:before="0" w:after="0" w:line="360" w:lineRule="auto"/>
              <w:ind w:firstLine="0"/>
              <w:rPr>
                <w:rFonts w:eastAsia="Aptos"/>
                <w:color w:val="000000" w:themeColor="text1"/>
                <w:sz w:val="28"/>
                <w:szCs w:val="28"/>
                <w:lang w:val="en-US"/>
              </w:rPr>
            </w:pPr>
            <w:proofErr w:type="spellStart"/>
            <w:r w:rsidRPr="00FB15F0">
              <w:rPr>
                <w:rFonts w:eastAsia="Aptos"/>
                <w:color w:val="000000" w:themeColor="text1"/>
                <w:sz w:val="28"/>
                <w:szCs w:val="28"/>
                <w:lang w:val="en-US"/>
              </w:rPr>
              <w:t>Độc</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tố</w:t>
            </w:r>
            <w:proofErr w:type="spellEnd"/>
            <w:r w:rsidRPr="00FB15F0">
              <w:rPr>
                <w:rFonts w:eastAsia="Aptos"/>
                <w:color w:val="000000" w:themeColor="text1"/>
                <w:sz w:val="28"/>
                <w:szCs w:val="28"/>
                <w:lang w:val="en-US"/>
              </w:rPr>
              <w:t xml:space="preserve"> </w:t>
            </w:r>
            <w:r w:rsidRPr="00FB15F0">
              <w:rPr>
                <w:rFonts w:eastAsia="Aptos"/>
                <w:iCs/>
                <w:color w:val="000000" w:themeColor="text1"/>
                <w:sz w:val="28"/>
                <w:szCs w:val="28"/>
              </w:rPr>
              <w:t>B. fragilis</w:t>
            </w:r>
          </w:p>
        </w:tc>
      </w:tr>
      <w:tr w:rsidR="00265596" w:rsidRPr="00FB15F0" w14:paraId="7758C513" w14:textId="77777777" w:rsidTr="00BD3BAF">
        <w:tc>
          <w:tcPr>
            <w:tcW w:w="1811" w:type="dxa"/>
          </w:tcPr>
          <w:p w14:paraId="7758C510"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z w:val="28"/>
                <w:szCs w:val="28"/>
              </w:rPr>
              <w:t>CDT</w:t>
            </w:r>
          </w:p>
        </w:tc>
        <w:tc>
          <w:tcPr>
            <w:tcW w:w="3542" w:type="dxa"/>
          </w:tcPr>
          <w:p w14:paraId="7758C511"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color w:val="000000" w:themeColor="text1"/>
                <w:sz w:val="28"/>
                <w:szCs w:val="28"/>
              </w:rPr>
              <w:t>Cytolethal-Distending Toxin</w:t>
            </w:r>
          </w:p>
        </w:tc>
        <w:tc>
          <w:tcPr>
            <w:tcW w:w="3651" w:type="dxa"/>
          </w:tcPr>
          <w:p w14:paraId="7758C512"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D35577" w14:paraId="7758C517" w14:textId="77777777" w:rsidTr="00BD3BAF">
        <w:tc>
          <w:tcPr>
            <w:tcW w:w="1811" w:type="dxa"/>
          </w:tcPr>
          <w:p w14:paraId="7758C514"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color w:val="000000" w:themeColor="text1"/>
                <w:sz w:val="28"/>
                <w:szCs w:val="28"/>
              </w:rPr>
              <w:t>Cif</w:t>
            </w:r>
          </w:p>
        </w:tc>
        <w:tc>
          <w:tcPr>
            <w:tcW w:w="3542" w:type="dxa"/>
          </w:tcPr>
          <w:p w14:paraId="7758C515"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z w:val="28"/>
                <w:szCs w:val="28"/>
              </w:rPr>
              <w:t>Cycle-Inhibiting</w:t>
            </w:r>
            <w:r w:rsidRPr="00FB15F0">
              <w:rPr>
                <w:color w:val="000000" w:themeColor="text1"/>
                <w:spacing w:val="-9"/>
                <w:sz w:val="28"/>
                <w:szCs w:val="28"/>
              </w:rPr>
              <w:t xml:space="preserve"> </w:t>
            </w:r>
            <w:r w:rsidRPr="00FB15F0">
              <w:rPr>
                <w:color w:val="000000" w:themeColor="text1"/>
                <w:sz w:val="28"/>
                <w:szCs w:val="28"/>
              </w:rPr>
              <w:t>Factor</w:t>
            </w:r>
          </w:p>
        </w:tc>
        <w:tc>
          <w:tcPr>
            <w:tcW w:w="3651" w:type="dxa"/>
          </w:tcPr>
          <w:p w14:paraId="7758C516" w14:textId="77777777" w:rsidR="00265596" w:rsidRPr="00FB15F0" w:rsidRDefault="00265596" w:rsidP="00E301DA">
            <w:pPr>
              <w:spacing w:before="0" w:after="0" w:line="360" w:lineRule="auto"/>
              <w:ind w:firstLine="0"/>
              <w:rPr>
                <w:rFonts w:eastAsia="Aptos"/>
                <w:color w:val="000000" w:themeColor="text1"/>
                <w:spacing w:val="-6"/>
                <w:sz w:val="28"/>
                <w:szCs w:val="28"/>
              </w:rPr>
            </w:pPr>
            <w:r w:rsidRPr="00FB15F0">
              <w:rPr>
                <w:color w:val="000000" w:themeColor="text1"/>
                <w:spacing w:val="-6"/>
                <w:sz w:val="28"/>
                <w:szCs w:val="28"/>
              </w:rPr>
              <w:t xml:space="preserve">Yếu tố ức chế chu kỳ tế bào </w:t>
            </w:r>
          </w:p>
        </w:tc>
      </w:tr>
      <w:tr w:rsidR="00265596" w:rsidRPr="00FB15F0" w14:paraId="7758C51B" w14:textId="77777777" w:rsidTr="00BD3BAF">
        <w:tc>
          <w:tcPr>
            <w:tcW w:w="1811" w:type="dxa"/>
          </w:tcPr>
          <w:p w14:paraId="7758C518" w14:textId="36488058" w:rsidR="00265596" w:rsidRPr="00FB15F0" w:rsidRDefault="00CE1D8B" w:rsidP="00E301DA">
            <w:pPr>
              <w:spacing w:before="0" w:after="0" w:line="360" w:lineRule="auto"/>
              <w:ind w:firstLine="0"/>
              <w:rPr>
                <w:rFonts w:eastAsia="Aptos"/>
                <w:color w:val="000000" w:themeColor="text1"/>
                <w:sz w:val="28"/>
                <w:szCs w:val="28"/>
                <w:lang w:val="en-US"/>
              </w:rPr>
            </w:pPr>
            <w:r>
              <w:rPr>
                <w:color w:val="000000" w:themeColor="text1"/>
                <w:sz w:val="28"/>
                <w:szCs w:val="28"/>
              </w:rPr>
              <w:t>CIMP</w:t>
            </w:r>
          </w:p>
        </w:tc>
        <w:tc>
          <w:tcPr>
            <w:tcW w:w="3542" w:type="dxa"/>
          </w:tcPr>
          <w:p w14:paraId="7758C519" w14:textId="77777777" w:rsidR="00265596" w:rsidRPr="0019724D" w:rsidRDefault="00265596" w:rsidP="00BD3BAF">
            <w:pPr>
              <w:spacing w:before="0" w:after="0" w:line="360" w:lineRule="auto"/>
              <w:ind w:firstLine="0"/>
              <w:jc w:val="left"/>
              <w:rPr>
                <w:rFonts w:eastAsia="Aptos"/>
                <w:color w:val="000000" w:themeColor="text1"/>
                <w:spacing w:val="-4"/>
                <w:sz w:val="28"/>
                <w:szCs w:val="28"/>
                <w:lang w:val="en-US"/>
              </w:rPr>
            </w:pPr>
            <w:r w:rsidRPr="0019724D">
              <w:rPr>
                <w:rStyle w:val="Emphasis"/>
                <w:bCs/>
                <w:color w:val="000000" w:themeColor="text1"/>
                <w:spacing w:val="-4"/>
                <w:sz w:val="28"/>
                <w:szCs w:val="28"/>
                <w:shd w:val="clear" w:color="auto" w:fill="FFFFFF"/>
              </w:rPr>
              <w:t>CpG</w:t>
            </w:r>
            <w:r w:rsidRPr="0019724D">
              <w:rPr>
                <w:color w:val="000000" w:themeColor="text1"/>
                <w:spacing w:val="-4"/>
                <w:sz w:val="28"/>
                <w:szCs w:val="28"/>
                <w:shd w:val="clear" w:color="auto" w:fill="FFFFFF"/>
              </w:rPr>
              <w:t> island methylator phenotype</w:t>
            </w:r>
          </w:p>
        </w:tc>
        <w:tc>
          <w:tcPr>
            <w:tcW w:w="3651" w:type="dxa"/>
          </w:tcPr>
          <w:p w14:paraId="7758C51A" w14:textId="77777777" w:rsidR="00265596" w:rsidRPr="00FB15F0" w:rsidRDefault="00265596" w:rsidP="00E301DA">
            <w:pPr>
              <w:spacing w:before="0" w:after="0" w:line="360" w:lineRule="auto"/>
              <w:ind w:firstLine="0"/>
              <w:rPr>
                <w:rFonts w:eastAsia="Aptos"/>
                <w:color w:val="000000" w:themeColor="text1"/>
                <w:spacing w:val="-8"/>
                <w:sz w:val="28"/>
                <w:szCs w:val="28"/>
                <w:lang w:val="en-US"/>
              </w:rPr>
            </w:pPr>
            <w:r w:rsidRPr="00FB15F0">
              <w:rPr>
                <w:color w:val="000000" w:themeColor="text1"/>
                <w:spacing w:val="-8"/>
                <w:sz w:val="28"/>
                <w:szCs w:val="28"/>
                <w:lang w:val="en-US"/>
              </w:rPr>
              <w:t>K</w:t>
            </w:r>
            <w:r w:rsidRPr="00FB15F0">
              <w:rPr>
                <w:color w:val="000000" w:themeColor="text1"/>
                <w:spacing w:val="-8"/>
                <w:sz w:val="28"/>
                <w:szCs w:val="28"/>
              </w:rPr>
              <w:t>iểu hình methyl hóa đảo CpG</w:t>
            </w:r>
          </w:p>
        </w:tc>
      </w:tr>
      <w:tr w:rsidR="00265596" w:rsidRPr="00FB15F0" w14:paraId="7758C51F" w14:textId="77777777" w:rsidTr="00BD3BAF">
        <w:tc>
          <w:tcPr>
            <w:tcW w:w="1811" w:type="dxa"/>
          </w:tcPr>
          <w:p w14:paraId="7758C51C" w14:textId="35F4338C" w:rsidR="00265596" w:rsidRPr="00EB3343" w:rsidRDefault="00C807E8" w:rsidP="00E301DA">
            <w:pPr>
              <w:spacing w:before="0" w:after="0" w:line="360" w:lineRule="auto"/>
              <w:ind w:firstLine="0"/>
              <w:rPr>
                <w:color w:val="000000" w:themeColor="text1"/>
                <w:sz w:val="28"/>
                <w:szCs w:val="28"/>
                <w:lang w:val="en-US"/>
              </w:rPr>
            </w:pPr>
            <w:r w:rsidRPr="00EB3343">
              <w:rPr>
                <w:color w:val="000000" w:themeColor="text1"/>
                <w:sz w:val="28"/>
                <w:szCs w:val="28"/>
              </w:rPr>
              <w:t>CIN</w:t>
            </w:r>
          </w:p>
        </w:tc>
        <w:tc>
          <w:tcPr>
            <w:tcW w:w="3542" w:type="dxa"/>
          </w:tcPr>
          <w:p w14:paraId="7758C51D" w14:textId="77777777" w:rsidR="00265596" w:rsidRPr="00EB3343" w:rsidRDefault="00265596" w:rsidP="00E301DA">
            <w:pPr>
              <w:spacing w:before="0" w:after="0" w:line="360" w:lineRule="auto"/>
              <w:ind w:firstLine="0"/>
              <w:rPr>
                <w:color w:val="000000" w:themeColor="text1"/>
                <w:sz w:val="28"/>
                <w:szCs w:val="28"/>
                <w:lang w:val="en-US"/>
              </w:rPr>
            </w:pPr>
            <w:r w:rsidRPr="00EB3343">
              <w:rPr>
                <w:rStyle w:val="Emphasis"/>
                <w:bCs/>
                <w:i w:val="0"/>
                <w:color w:val="000000" w:themeColor="text1"/>
                <w:sz w:val="28"/>
                <w:szCs w:val="28"/>
                <w:shd w:val="clear" w:color="auto" w:fill="FFFFFF"/>
              </w:rPr>
              <w:t>Chromosomal instability</w:t>
            </w:r>
          </w:p>
        </w:tc>
        <w:tc>
          <w:tcPr>
            <w:tcW w:w="3651" w:type="dxa"/>
          </w:tcPr>
          <w:p w14:paraId="7758C51E"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lang w:val="en-US"/>
              </w:rPr>
              <w:t>M</w:t>
            </w:r>
            <w:r w:rsidRPr="00FB15F0">
              <w:rPr>
                <w:color w:val="000000" w:themeColor="text1"/>
                <w:sz w:val="28"/>
                <w:szCs w:val="28"/>
              </w:rPr>
              <w:t xml:space="preserve">ất ổn định nhiễm sắc thể </w:t>
            </w:r>
          </w:p>
        </w:tc>
      </w:tr>
      <w:tr w:rsidR="00265596" w:rsidRPr="00FB15F0" w14:paraId="7758C523" w14:textId="77777777" w:rsidTr="00BD3BAF">
        <w:tc>
          <w:tcPr>
            <w:tcW w:w="1811" w:type="dxa"/>
          </w:tcPr>
          <w:p w14:paraId="7758C520"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pacing w:val="-2"/>
                <w:sz w:val="28"/>
                <w:szCs w:val="28"/>
              </w:rPr>
              <w:t>CNF</w:t>
            </w:r>
          </w:p>
        </w:tc>
        <w:tc>
          <w:tcPr>
            <w:tcW w:w="3542" w:type="dxa"/>
          </w:tcPr>
          <w:p w14:paraId="7758C521"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color w:val="000000" w:themeColor="text1"/>
                <w:sz w:val="28"/>
                <w:szCs w:val="28"/>
              </w:rPr>
              <w:t>Cytotoxic</w:t>
            </w:r>
            <w:r w:rsidRPr="00FB15F0">
              <w:rPr>
                <w:color w:val="000000" w:themeColor="text1"/>
                <w:spacing w:val="-7"/>
                <w:sz w:val="28"/>
                <w:szCs w:val="28"/>
              </w:rPr>
              <w:t xml:space="preserve"> </w:t>
            </w:r>
            <w:r w:rsidRPr="00FB15F0">
              <w:rPr>
                <w:color w:val="000000" w:themeColor="text1"/>
                <w:sz w:val="28"/>
                <w:szCs w:val="28"/>
              </w:rPr>
              <w:t>Necrotizing</w:t>
            </w:r>
            <w:r w:rsidRPr="00FB15F0">
              <w:rPr>
                <w:color w:val="000000" w:themeColor="text1"/>
                <w:spacing w:val="-6"/>
                <w:sz w:val="28"/>
                <w:szCs w:val="28"/>
              </w:rPr>
              <w:t xml:space="preserve"> </w:t>
            </w:r>
            <w:r w:rsidRPr="00FB15F0">
              <w:rPr>
                <w:color w:val="000000" w:themeColor="text1"/>
                <w:sz w:val="28"/>
                <w:szCs w:val="28"/>
              </w:rPr>
              <w:t>Factor</w:t>
            </w:r>
            <w:r w:rsidRPr="00FB15F0">
              <w:rPr>
                <w:color w:val="000000" w:themeColor="text1"/>
                <w:spacing w:val="-7"/>
                <w:sz w:val="28"/>
                <w:szCs w:val="28"/>
              </w:rPr>
              <w:t xml:space="preserve">  </w:t>
            </w:r>
          </w:p>
        </w:tc>
        <w:tc>
          <w:tcPr>
            <w:tcW w:w="3651" w:type="dxa"/>
          </w:tcPr>
          <w:p w14:paraId="7758C522" w14:textId="77777777" w:rsidR="00265596" w:rsidRPr="00FB15F0" w:rsidRDefault="00265596" w:rsidP="00E301DA">
            <w:pPr>
              <w:spacing w:before="0" w:after="0" w:line="360" w:lineRule="auto"/>
              <w:ind w:firstLine="0"/>
              <w:rPr>
                <w:rFonts w:eastAsia="Aptos"/>
                <w:color w:val="000000" w:themeColor="text1"/>
                <w:sz w:val="28"/>
                <w:szCs w:val="28"/>
                <w:lang w:val="en-US"/>
              </w:rPr>
            </w:pPr>
            <w:proofErr w:type="spellStart"/>
            <w:r w:rsidRPr="00FB15F0">
              <w:rPr>
                <w:rFonts w:eastAsia="Aptos"/>
                <w:color w:val="000000" w:themeColor="text1"/>
                <w:sz w:val="28"/>
                <w:szCs w:val="28"/>
                <w:lang w:val="en-US"/>
              </w:rPr>
              <w:t>Yếu</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tố</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gây</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hoại</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tử</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tế</w:t>
            </w:r>
            <w:proofErr w:type="spellEnd"/>
            <w:r w:rsidRPr="00FB15F0">
              <w:rPr>
                <w:rFonts w:eastAsia="Aptos"/>
                <w:color w:val="000000" w:themeColor="text1"/>
                <w:sz w:val="28"/>
                <w:szCs w:val="28"/>
                <w:lang w:val="en-US"/>
              </w:rPr>
              <w:t xml:space="preserve"> </w:t>
            </w:r>
            <w:proofErr w:type="spellStart"/>
            <w:r w:rsidRPr="00FB15F0">
              <w:rPr>
                <w:rFonts w:eastAsia="Aptos"/>
                <w:color w:val="000000" w:themeColor="text1"/>
                <w:sz w:val="28"/>
                <w:szCs w:val="28"/>
                <w:lang w:val="en-US"/>
              </w:rPr>
              <w:t>bào</w:t>
            </w:r>
            <w:proofErr w:type="spellEnd"/>
          </w:p>
        </w:tc>
      </w:tr>
      <w:tr w:rsidR="00265596" w:rsidRPr="00463D35" w14:paraId="7758C527" w14:textId="77777777" w:rsidTr="00BD3BAF">
        <w:tc>
          <w:tcPr>
            <w:tcW w:w="1811" w:type="dxa"/>
          </w:tcPr>
          <w:p w14:paraId="7758C524"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color w:val="000000" w:themeColor="text1"/>
                <w:sz w:val="28"/>
                <w:szCs w:val="28"/>
              </w:rPr>
              <w:t>CSC</w:t>
            </w:r>
          </w:p>
        </w:tc>
        <w:tc>
          <w:tcPr>
            <w:tcW w:w="3542" w:type="dxa"/>
          </w:tcPr>
          <w:p w14:paraId="7758C525"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z w:val="28"/>
                <w:szCs w:val="28"/>
                <w:shd w:val="clear" w:color="auto" w:fill="FFFFFF"/>
              </w:rPr>
              <w:t>Cancer stem cells</w:t>
            </w:r>
          </w:p>
        </w:tc>
        <w:tc>
          <w:tcPr>
            <w:tcW w:w="3651" w:type="dxa"/>
          </w:tcPr>
          <w:p w14:paraId="7758C526" w14:textId="77777777" w:rsidR="00265596" w:rsidRPr="00FB15F0" w:rsidRDefault="00265596" w:rsidP="00E301DA">
            <w:pPr>
              <w:spacing w:before="0" w:after="0" w:line="360" w:lineRule="auto"/>
              <w:ind w:firstLine="0"/>
              <w:rPr>
                <w:rFonts w:eastAsia="Aptos"/>
                <w:color w:val="000000" w:themeColor="text1"/>
                <w:sz w:val="28"/>
                <w:szCs w:val="28"/>
              </w:rPr>
            </w:pPr>
            <w:r w:rsidRPr="00463D35">
              <w:rPr>
                <w:color w:val="000000" w:themeColor="text1"/>
                <w:sz w:val="28"/>
                <w:szCs w:val="28"/>
                <w:lang w:val="nb-NO"/>
              </w:rPr>
              <w:t>T</w:t>
            </w:r>
            <w:r w:rsidRPr="00FB15F0">
              <w:rPr>
                <w:color w:val="000000" w:themeColor="text1"/>
                <w:sz w:val="28"/>
                <w:szCs w:val="28"/>
              </w:rPr>
              <w:t xml:space="preserve">ế bào gốc ung thư </w:t>
            </w:r>
          </w:p>
        </w:tc>
      </w:tr>
      <w:tr w:rsidR="00265596" w:rsidRPr="00FB15F0" w14:paraId="7758C52B" w14:textId="77777777" w:rsidTr="00BD3BAF">
        <w:tc>
          <w:tcPr>
            <w:tcW w:w="1811" w:type="dxa"/>
          </w:tcPr>
          <w:p w14:paraId="7758C528"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rPr>
              <w:t>DHH</w:t>
            </w:r>
          </w:p>
        </w:tc>
        <w:tc>
          <w:tcPr>
            <w:tcW w:w="3542" w:type="dxa"/>
          </w:tcPr>
          <w:p w14:paraId="7758C529"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rPr>
              <w:t xml:space="preserve">Desert hedgehog </w:t>
            </w:r>
          </w:p>
        </w:tc>
        <w:tc>
          <w:tcPr>
            <w:tcW w:w="3651" w:type="dxa"/>
          </w:tcPr>
          <w:p w14:paraId="7758C52A" w14:textId="77777777" w:rsidR="00265596" w:rsidRPr="00FB15F0" w:rsidRDefault="00265596" w:rsidP="00E301DA">
            <w:pPr>
              <w:spacing w:before="0" w:after="0" w:line="360" w:lineRule="auto"/>
              <w:ind w:firstLine="0"/>
              <w:rPr>
                <w:color w:val="000000" w:themeColor="text1"/>
                <w:sz w:val="28"/>
                <w:szCs w:val="28"/>
                <w:lang w:val="en-US"/>
              </w:rPr>
            </w:pPr>
          </w:p>
        </w:tc>
      </w:tr>
      <w:tr w:rsidR="00265596" w:rsidRPr="00FB15F0" w14:paraId="7758C52F" w14:textId="77777777" w:rsidTr="00BD3BAF">
        <w:tc>
          <w:tcPr>
            <w:tcW w:w="1811" w:type="dxa"/>
          </w:tcPr>
          <w:p w14:paraId="7758C52C"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rFonts w:eastAsia="Aptos"/>
                <w:color w:val="000000" w:themeColor="text1"/>
                <w:sz w:val="28"/>
                <w:szCs w:val="28"/>
              </w:rPr>
              <w:t>DNA</w:t>
            </w:r>
          </w:p>
        </w:tc>
        <w:tc>
          <w:tcPr>
            <w:tcW w:w="3542" w:type="dxa"/>
          </w:tcPr>
          <w:p w14:paraId="7758C52D" w14:textId="77777777" w:rsidR="00265596" w:rsidRPr="00FB15F0" w:rsidRDefault="00265596" w:rsidP="00E301DA">
            <w:pPr>
              <w:spacing w:before="0" w:after="0" w:line="360" w:lineRule="auto"/>
              <w:ind w:firstLine="0"/>
              <w:rPr>
                <w:rFonts w:eastAsia="Times New Roman"/>
                <w:color w:val="000000" w:themeColor="text1"/>
                <w:kern w:val="0"/>
                <w:sz w:val="28"/>
                <w:szCs w:val="28"/>
                <w:lang w:val="en-US"/>
                <w14:ligatures w14:val="none"/>
              </w:rPr>
            </w:pPr>
            <w:bookmarkStart w:id="4" w:name="_Toc181864453"/>
            <w:r w:rsidRPr="00FB15F0">
              <w:rPr>
                <w:rFonts w:eastAsia="Times New Roman"/>
                <w:color w:val="000000" w:themeColor="text1"/>
                <w:kern w:val="0"/>
                <w:sz w:val="28"/>
                <w:szCs w:val="28"/>
                <w:lang w:val="en-US"/>
                <w14:ligatures w14:val="none"/>
              </w:rPr>
              <w:t>Deoxyribonucleic Acid</w:t>
            </w:r>
            <w:bookmarkEnd w:id="4"/>
            <w:r w:rsidRPr="00FB15F0">
              <w:rPr>
                <w:rFonts w:eastAsia="Times New Roman"/>
                <w:color w:val="000000" w:themeColor="text1"/>
                <w:kern w:val="0"/>
                <w:sz w:val="28"/>
                <w:szCs w:val="28"/>
                <w:lang w:val="en-US"/>
                <w14:ligatures w14:val="none"/>
              </w:rPr>
              <w:t> </w:t>
            </w:r>
          </w:p>
        </w:tc>
        <w:tc>
          <w:tcPr>
            <w:tcW w:w="3651" w:type="dxa"/>
          </w:tcPr>
          <w:p w14:paraId="7758C52E"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FB15F0" w14:paraId="7758C533" w14:textId="77777777" w:rsidTr="00BD3BAF">
        <w:tc>
          <w:tcPr>
            <w:tcW w:w="1811" w:type="dxa"/>
          </w:tcPr>
          <w:p w14:paraId="7758C530"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rFonts w:eastAsia="Aptos"/>
                <w:i/>
                <w:iCs/>
                <w:color w:val="000000" w:themeColor="text1"/>
                <w:sz w:val="28"/>
                <w:szCs w:val="28"/>
              </w:rPr>
              <w:t>E.coli</w:t>
            </w:r>
          </w:p>
        </w:tc>
        <w:tc>
          <w:tcPr>
            <w:tcW w:w="3542" w:type="dxa"/>
          </w:tcPr>
          <w:p w14:paraId="7758C531"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rFonts w:eastAsia="Aptos"/>
                <w:i/>
                <w:iCs/>
                <w:color w:val="000000" w:themeColor="text1"/>
                <w:sz w:val="28"/>
                <w:szCs w:val="28"/>
              </w:rPr>
              <w:t>Escherichia coli</w:t>
            </w:r>
            <w:r w:rsidRPr="00FB15F0">
              <w:rPr>
                <w:rFonts w:eastAsia="Aptos"/>
                <w:color w:val="000000" w:themeColor="text1"/>
                <w:sz w:val="28"/>
                <w:szCs w:val="28"/>
              </w:rPr>
              <w:t xml:space="preserve"> </w:t>
            </w:r>
          </w:p>
        </w:tc>
        <w:tc>
          <w:tcPr>
            <w:tcW w:w="3651" w:type="dxa"/>
          </w:tcPr>
          <w:p w14:paraId="7758C532"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FB15F0" w14:paraId="7758C537" w14:textId="77777777" w:rsidTr="00BD3BAF">
        <w:tc>
          <w:tcPr>
            <w:tcW w:w="1811" w:type="dxa"/>
          </w:tcPr>
          <w:p w14:paraId="7758C534"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rFonts w:eastAsia="Aptos"/>
                <w:i/>
                <w:color w:val="000000" w:themeColor="text1"/>
                <w:sz w:val="28"/>
                <w:szCs w:val="28"/>
              </w:rPr>
              <w:t>Efa</w:t>
            </w:r>
          </w:p>
        </w:tc>
        <w:tc>
          <w:tcPr>
            <w:tcW w:w="3542" w:type="dxa"/>
          </w:tcPr>
          <w:p w14:paraId="7758C535"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rFonts w:eastAsia="Aptos"/>
                <w:i/>
                <w:iCs/>
                <w:color w:val="000000" w:themeColor="text1"/>
                <w:sz w:val="28"/>
                <w:szCs w:val="28"/>
              </w:rPr>
              <w:t xml:space="preserve">Enterococcus faecalis </w:t>
            </w:r>
          </w:p>
        </w:tc>
        <w:tc>
          <w:tcPr>
            <w:tcW w:w="3651" w:type="dxa"/>
          </w:tcPr>
          <w:p w14:paraId="7758C536"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FB15F0" w14:paraId="7758C53B" w14:textId="77777777" w:rsidTr="00BD3BAF">
        <w:tc>
          <w:tcPr>
            <w:tcW w:w="1811" w:type="dxa"/>
          </w:tcPr>
          <w:p w14:paraId="7758C538" w14:textId="77777777" w:rsidR="00265596" w:rsidRPr="00FB15F0" w:rsidRDefault="00265596" w:rsidP="00E301DA">
            <w:pPr>
              <w:spacing w:before="0" w:after="0" w:line="360" w:lineRule="auto"/>
              <w:ind w:firstLine="0"/>
              <w:rPr>
                <w:color w:val="000000" w:themeColor="text1"/>
                <w:sz w:val="28"/>
                <w:szCs w:val="28"/>
                <w:lang w:val="en-US"/>
              </w:rPr>
            </w:pPr>
            <w:r w:rsidRPr="00FB15F0">
              <w:rPr>
                <w:bCs/>
                <w:color w:val="000000" w:themeColor="text1"/>
                <w:sz w:val="28"/>
                <w:szCs w:val="28"/>
                <w:lang w:val="en-US"/>
              </w:rPr>
              <w:t>EGFR</w:t>
            </w:r>
          </w:p>
        </w:tc>
        <w:tc>
          <w:tcPr>
            <w:tcW w:w="3542" w:type="dxa"/>
          </w:tcPr>
          <w:p w14:paraId="7758C539" w14:textId="09C30C82" w:rsidR="00265596" w:rsidRPr="004A3FCA" w:rsidRDefault="00265596" w:rsidP="00BD3BAF">
            <w:pPr>
              <w:spacing w:before="0" w:after="0" w:line="360" w:lineRule="auto"/>
              <w:ind w:firstLine="0"/>
              <w:jc w:val="left"/>
              <w:rPr>
                <w:color w:val="000000" w:themeColor="text1"/>
                <w:sz w:val="28"/>
                <w:szCs w:val="28"/>
                <w:lang w:val="en-US"/>
              </w:rPr>
            </w:pPr>
            <w:r w:rsidRPr="00FB15F0">
              <w:rPr>
                <w:color w:val="000000" w:themeColor="text1"/>
                <w:sz w:val="28"/>
                <w:szCs w:val="28"/>
                <w:shd w:val="clear" w:color="auto" w:fill="FFFFFF"/>
              </w:rPr>
              <w:t>Epidermal growth factor receptor</w:t>
            </w:r>
            <w:r w:rsidR="004A3FCA">
              <w:rPr>
                <w:color w:val="000000" w:themeColor="text1"/>
                <w:sz w:val="28"/>
                <w:szCs w:val="28"/>
                <w:shd w:val="clear" w:color="auto" w:fill="FFFFFF"/>
                <w:lang w:val="en-US"/>
              </w:rPr>
              <w:t xml:space="preserve"> </w:t>
            </w:r>
          </w:p>
        </w:tc>
        <w:tc>
          <w:tcPr>
            <w:tcW w:w="3651" w:type="dxa"/>
          </w:tcPr>
          <w:p w14:paraId="7758C53A" w14:textId="77777777" w:rsidR="00265596" w:rsidRPr="00BD3BAF" w:rsidRDefault="00265596" w:rsidP="00E301DA">
            <w:pPr>
              <w:spacing w:before="0" w:after="0" w:line="360" w:lineRule="auto"/>
              <w:ind w:firstLine="0"/>
              <w:rPr>
                <w:color w:val="000000" w:themeColor="text1"/>
                <w:spacing w:val="-12"/>
                <w:sz w:val="28"/>
                <w:szCs w:val="28"/>
              </w:rPr>
            </w:pPr>
            <w:proofErr w:type="spellStart"/>
            <w:r w:rsidRPr="00BD3BAF">
              <w:rPr>
                <w:bCs/>
                <w:color w:val="000000" w:themeColor="text1"/>
                <w:spacing w:val="-12"/>
                <w:sz w:val="28"/>
                <w:szCs w:val="28"/>
                <w:lang w:val="en-US"/>
              </w:rPr>
              <w:t>Thụ</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thể</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yếu</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tố</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tăng</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trưởng</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biểu</w:t>
            </w:r>
            <w:proofErr w:type="spellEnd"/>
            <w:r w:rsidRPr="00BD3BAF">
              <w:rPr>
                <w:bCs/>
                <w:color w:val="000000" w:themeColor="text1"/>
                <w:spacing w:val="-12"/>
                <w:sz w:val="28"/>
                <w:szCs w:val="28"/>
                <w:lang w:val="en-US"/>
              </w:rPr>
              <w:t xml:space="preserve"> </w:t>
            </w:r>
            <w:proofErr w:type="spellStart"/>
            <w:r w:rsidRPr="00BD3BAF">
              <w:rPr>
                <w:bCs/>
                <w:color w:val="000000" w:themeColor="text1"/>
                <w:spacing w:val="-12"/>
                <w:sz w:val="28"/>
                <w:szCs w:val="28"/>
                <w:lang w:val="en-US"/>
              </w:rPr>
              <w:t>bì</w:t>
            </w:r>
            <w:proofErr w:type="spellEnd"/>
          </w:p>
        </w:tc>
      </w:tr>
      <w:tr w:rsidR="00265596" w:rsidRPr="00FB15F0" w14:paraId="7758C53F" w14:textId="77777777" w:rsidTr="00BD3BAF">
        <w:tc>
          <w:tcPr>
            <w:tcW w:w="1811" w:type="dxa"/>
          </w:tcPr>
          <w:p w14:paraId="7758C53C" w14:textId="77777777" w:rsidR="00265596" w:rsidRPr="00FB15F0" w:rsidRDefault="00265596" w:rsidP="00E301DA">
            <w:pPr>
              <w:spacing w:before="0" w:after="0" w:line="360" w:lineRule="auto"/>
              <w:ind w:firstLine="0"/>
              <w:rPr>
                <w:rFonts w:eastAsia="Aptos"/>
                <w:color w:val="000000" w:themeColor="text1"/>
                <w:sz w:val="28"/>
                <w:szCs w:val="28"/>
                <w:lang w:val="en-US"/>
              </w:rPr>
            </w:pPr>
            <w:r w:rsidRPr="00FB15F0">
              <w:rPr>
                <w:rFonts w:eastAsia="Aptos"/>
                <w:color w:val="000000" w:themeColor="text1"/>
                <w:sz w:val="28"/>
                <w:szCs w:val="28"/>
                <w:lang w:val="en-US"/>
              </w:rPr>
              <w:t>EMT</w:t>
            </w:r>
          </w:p>
        </w:tc>
        <w:tc>
          <w:tcPr>
            <w:tcW w:w="3542" w:type="dxa"/>
          </w:tcPr>
          <w:p w14:paraId="7758C53D" w14:textId="77777777" w:rsidR="00265596" w:rsidRPr="00FB15F0" w:rsidRDefault="00265596" w:rsidP="00E301DA">
            <w:pPr>
              <w:spacing w:before="0" w:after="0" w:line="360" w:lineRule="auto"/>
              <w:ind w:firstLine="0"/>
              <w:jc w:val="left"/>
              <w:rPr>
                <w:rFonts w:eastAsia="Aptos"/>
                <w:color w:val="000000" w:themeColor="text1"/>
                <w:spacing w:val="-12"/>
                <w:sz w:val="28"/>
                <w:szCs w:val="28"/>
              </w:rPr>
            </w:pPr>
            <w:r w:rsidRPr="00FB15F0">
              <w:rPr>
                <w:color w:val="000000" w:themeColor="text1"/>
                <w:spacing w:val="-12"/>
                <w:sz w:val="28"/>
                <w:szCs w:val="28"/>
                <w:shd w:val="clear" w:color="auto" w:fill="FFFFFF"/>
                <w:lang w:val="en-US"/>
              </w:rPr>
              <w:t>E</w:t>
            </w:r>
            <w:r w:rsidRPr="00FB15F0">
              <w:rPr>
                <w:color w:val="000000" w:themeColor="text1"/>
                <w:spacing w:val="-12"/>
                <w:sz w:val="28"/>
                <w:szCs w:val="28"/>
                <w:shd w:val="clear" w:color="auto" w:fill="FFFFFF"/>
              </w:rPr>
              <w:t>pithelial to mesenchymal transition</w:t>
            </w:r>
          </w:p>
        </w:tc>
        <w:tc>
          <w:tcPr>
            <w:tcW w:w="3651" w:type="dxa"/>
          </w:tcPr>
          <w:p w14:paraId="7758C53E" w14:textId="77777777" w:rsidR="00265596" w:rsidRPr="00FB15F0" w:rsidRDefault="00265596" w:rsidP="00E301DA">
            <w:pPr>
              <w:spacing w:before="0" w:after="0" w:line="360" w:lineRule="auto"/>
              <w:ind w:firstLine="0"/>
              <w:rPr>
                <w:rFonts w:eastAsia="Aptos"/>
                <w:color w:val="000000" w:themeColor="text1"/>
                <w:spacing w:val="-4"/>
                <w:sz w:val="28"/>
                <w:szCs w:val="28"/>
              </w:rPr>
            </w:pPr>
            <w:r w:rsidRPr="00FB15F0">
              <w:rPr>
                <w:rFonts w:eastAsia="Aptos"/>
                <w:color w:val="000000" w:themeColor="text1"/>
                <w:spacing w:val="-4"/>
                <w:sz w:val="28"/>
                <w:szCs w:val="28"/>
                <w:lang w:val="en-US"/>
              </w:rPr>
              <w:t>C</w:t>
            </w:r>
            <w:r w:rsidRPr="00FB15F0">
              <w:rPr>
                <w:rFonts w:eastAsia="Aptos"/>
                <w:color w:val="000000" w:themeColor="text1"/>
                <w:spacing w:val="-4"/>
                <w:sz w:val="28"/>
                <w:szCs w:val="28"/>
              </w:rPr>
              <w:t>huyển đổi trung-biểu mô</w:t>
            </w:r>
          </w:p>
        </w:tc>
      </w:tr>
      <w:tr w:rsidR="00265596" w:rsidRPr="00FB15F0" w14:paraId="7758C543" w14:textId="77777777" w:rsidTr="00BD3BAF">
        <w:tc>
          <w:tcPr>
            <w:tcW w:w="1811" w:type="dxa"/>
          </w:tcPr>
          <w:p w14:paraId="7758C540"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z w:val="28"/>
                <w:szCs w:val="28"/>
              </w:rPr>
              <w:t>EpOME</w:t>
            </w:r>
          </w:p>
        </w:tc>
        <w:tc>
          <w:tcPr>
            <w:tcW w:w="3542" w:type="dxa"/>
          </w:tcPr>
          <w:p w14:paraId="7758C541"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color w:val="000000" w:themeColor="text1"/>
                <w:sz w:val="28"/>
                <w:szCs w:val="28"/>
                <w:lang w:val="en-US"/>
              </w:rPr>
              <w:t>E</w:t>
            </w:r>
            <w:r w:rsidRPr="00FB15F0">
              <w:rPr>
                <w:color w:val="000000" w:themeColor="text1"/>
                <w:sz w:val="28"/>
                <w:szCs w:val="28"/>
              </w:rPr>
              <w:t xml:space="preserve">poxyoctadecaenoic </w:t>
            </w:r>
          </w:p>
        </w:tc>
        <w:tc>
          <w:tcPr>
            <w:tcW w:w="3651" w:type="dxa"/>
          </w:tcPr>
          <w:p w14:paraId="7758C542" w14:textId="77777777" w:rsidR="00265596" w:rsidRPr="00FB15F0" w:rsidRDefault="00265596" w:rsidP="00E301DA">
            <w:pPr>
              <w:spacing w:before="0" w:after="0" w:line="360" w:lineRule="auto"/>
              <w:ind w:firstLine="0"/>
              <w:rPr>
                <w:rFonts w:eastAsia="Aptos"/>
                <w:color w:val="000000" w:themeColor="text1"/>
                <w:sz w:val="28"/>
                <w:szCs w:val="28"/>
              </w:rPr>
            </w:pPr>
          </w:p>
        </w:tc>
      </w:tr>
      <w:tr w:rsidR="00265596" w:rsidRPr="00FB15F0" w14:paraId="7758C547" w14:textId="77777777" w:rsidTr="00BD3BAF">
        <w:tc>
          <w:tcPr>
            <w:tcW w:w="1811" w:type="dxa"/>
          </w:tcPr>
          <w:p w14:paraId="7758C544" w14:textId="77777777" w:rsidR="00265596" w:rsidRPr="002B2AD6" w:rsidRDefault="00265596" w:rsidP="00C06864">
            <w:pPr>
              <w:widowControl w:val="0"/>
              <w:spacing w:before="0" w:after="0" w:line="360" w:lineRule="auto"/>
              <w:ind w:firstLine="0"/>
              <w:rPr>
                <w:rFonts w:eastAsia="Aptos"/>
                <w:color w:val="000000" w:themeColor="text1"/>
                <w:sz w:val="28"/>
                <w:szCs w:val="28"/>
                <w:lang w:val="en-US"/>
              </w:rPr>
            </w:pPr>
            <w:r w:rsidRPr="002B2AD6">
              <w:rPr>
                <w:rFonts w:eastAsia="Aptos"/>
                <w:color w:val="000000" w:themeColor="text1"/>
                <w:sz w:val="28"/>
                <w:szCs w:val="28"/>
              </w:rPr>
              <w:t>ETBF</w:t>
            </w:r>
          </w:p>
        </w:tc>
        <w:tc>
          <w:tcPr>
            <w:tcW w:w="3542" w:type="dxa"/>
          </w:tcPr>
          <w:p w14:paraId="7758C545" w14:textId="77777777" w:rsidR="00265596" w:rsidRPr="002B2AD6" w:rsidRDefault="00265596" w:rsidP="00C06864">
            <w:pPr>
              <w:widowControl w:val="0"/>
              <w:spacing w:before="0" w:after="0" w:line="360" w:lineRule="auto"/>
              <w:ind w:firstLine="0"/>
              <w:jc w:val="left"/>
              <w:rPr>
                <w:rFonts w:eastAsia="Aptos"/>
                <w:color w:val="000000" w:themeColor="text1"/>
                <w:sz w:val="28"/>
                <w:szCs w:val="28"/>
              </w:rPr>
            </w:pPr>
            <w:r w:rsidRPr="002B2AD6">
              <w:rPr>
                <w:rFonts w:eastAsia="Aptos"/>
                <w:iCs/>
                <w:color w:val="000000" w:themeColor="text1"/>
                <w:sz w:val="28"/>
                <w:szCs w:val="28"/>
              </w:rPr>
              <w:t xml:space="preserve">Enterotoxigenic Bacteroides </w:t>
            </w:r>
            <w:r w:rsidRPr="002B2AD6">
              <w:rPr>
                <w:rFonts w:eastAsia="Aptos"/>
                <w:iCs/>
                <w:color w:val="000000" w:themeColor="text1"/>
                <w:sz w:val="28"/>
                <w:szCs w:val="28"/>
                <w:lang w:val="en-US"/>
              </w:rPr>
              <w:t>F</w:t>
            </w:r>
            <w:r w:rsidRPr="002B2AD6">
              <w:rPr>
                <w:rFonts w:eastAsia="Aptos"/>
                <w:iCs/>
                <w:color w:val="000000" w:themeColor="text1"/>
                <w:sz w:val="28"/>
                <w:szCs w:val="28"/>
              </w:rPr>
              <w:t xml:space="preserve">ragilis </w:t>
            </w:r>
          </w:p>
        </w:tc>
        <w:tc>
          <w:tcPr>
            <w:tcW w:w="3651" w:type="dxa"/>
          </w:tcPr>
          <w:p w14:paraId="7758C546" w14:textId="77777777" w:rsidR="00265596" w:rsidRPr="00FB15F0" w:rsidRDefault="00265596" w:rsidP="00C06864">
            <w:pPr>
              <w:widowControl w:val="0"/>
              <w:spacing w:before="0" w:after="0" w:line="360" w:lineRule="auto"/>
              <w:ind w:firstLine="0"/>
              <w:rPr>
                <w:rFonts w:eastAsia="Aptos"/>
                <w:color w:val="000000" w:themeColor="text1"/>
                <w:sz w:val="28"/>
                <w:szCs w:val="28"/>
              </w:rPr>
            </w:pPr>
          </w:p>
        </w:tc>
      </w:tr>
      <w:tr w:rsidR="00265596" w:rsidRPr="00FB15F0" w14:paraId="7758C54B" w14:textId="77777777" w:rsidTr="00BD3BAF">
        <w:tc>
          <w:tcPr>
            <w:tcW w:w="1811" w:type="dxa"/>
          </w:tcPr>
          <w:p w14:paraId="7758C548" w14:textId="77777777" w:rsidR="00265596" w:rsidRPr="00FB15F0" w:rsidRDefault="00265596" w:rsidP="00C06864">
            <w:pPr>
              <w:widowControl w:val="0"/>
              <w:spacing w:before="0" w:after="0" w:line="360" w:lineRule="auto"/>
              <w:ind w:firstLine="0"/>
              <w:rPr>
                <w:rFonts w:eastAsia="Aptos"/>
                <w:color w:val="000000" w:themeColor="text1"/>
                <w:sz w:val="28"/>
                <w:szCs w:val="28"/>
                <w:lang w:val="en-US"/>
              </w:rPr>
            </w:pPr>
            <w:r w:rsidRPr="00FB15F0">
              <w:rPr>
                <w:rFonts w:eastAsia="Aptos"/>
                <w:i/>
                <w:iCs/>
                <w:color w:val="000000" w:themeColor="text1"/>
                <w:sz w:val="28"/>
                <w:szCs w:val="28"/>
              </w:rPr>
              <w:t>F. nucleatum</w:t>
            </w:r>
          </w:p>
        </w:tc>
        <w:tc>
          <w:tcPr>
            <w:tcW w:w="3542" w:type="dxa"/>
          </w:tcPr>
          <w:p w14:paraId="7758C549" w14:textId="77777777" w:rsidR="00265596" w:rsidRPr="00FB15F0" w:rsidRDefault="00265596" w:rsidP="00C06864">
            <w:pPr>
              <w:widowControl w:val="0"/>
              <w:spacing w:before="0" w:after="0" w:line="360" w:lineRule="auto"/>
              <w:ind w:firstLine="0"/>
              <w:rPr>
                <w:rFonts w:eastAsia="Aptos"/>
                <w:color w:val="000000" w:themeColor="text1"/>
                <w:sz w:val="28"/>
                <w:szCs w:val="28"/>
                <w:lang w:val="en-US"/>
              </w:rPr>
            </w:pPr>
            <w:r w:rsidRPr="00FB15F0">
              <w:rPr>
                <w:rFonts w:eastAsia="Aptos"/>
                <w:i/>
                <w:iCs/>
                <w:color w:val="000000" w:themeColor="text1"/>
                <w:sz w:val="28"/>
                <w:szCs w:val="28"/>
              </w:rPr>
              <w:t xml:space="preserve">Fusobacteria nucleatum </w:t>
            </w:r>
          </w:p>
        </w:tc>
        <w:tc>
          <w:tcPr>
            <w:tcW w:w="3651" w:type="dxa"/>
          </w:tcPr>
          <w:p w14:paraId="7758C54A" w14:textId="77777777" w:rsidR="00265596" w:rsidRPr="00FB15F0" w:rsidRDefault="00265596" w:rsidP="00C06864">
            <w:pPr>
              <w:widowControl w:val="0"/>
              <w:spacing w:before="0" w:after="0" w:line="360" w:lineRule="auto"/>
              <w:ind w:firstLine="0"/>
              <w:rPr>
                <w:rFonts w:eastAsia="Aptos"/>
                <w:color w:val="000000" w:themeColor="text1"/>
                <w:sz w:val="28"/>
                <w:szCs w:val="28"/>
              </w:rPr>
            </w:pPr>
          </w:p>
        </w:tc>
      </w:tr>
      <w:tr w:rsidR="00265596" w:rsidRPr="00FB15F0" w14:paraId="7758C54F" w14:textId="77777777" w:rsidTr="00BD3BAF">
        <w:tc>
          <w:tcPr>
            <w:tcW w:w="1811" w:type="dxa"/>
          </w:tcPr>
          <w:p w14:paraId="7758C54C" w14:textId="77777777" w:rsidR="00265596" w:rsidRPr="00FB15F0" w:rsidRDefault="00265596" w:rsidP="00C06864">
            <w:pPr>
              <w:widowControl w:val="0"/>
              <w:spacing w:before="0" w:after="0" w:line="360" w:lineRule="auto"/>
              <w:ind w:firstLine="0"/>
              <w:rPr>
                <w:rFonts w:eastAsia="Aptos"/>
                <w:color w:val="000000" w:themeColor="text1"/>
                <w:sz w:val="28"/>
                <w:szCs w:val="28"/>
                <w:lang w:val="en-US"/>
              </w:rPr>
            </w:pPr>
            <w:r w:rsidRPr="00FB15F0">
              <w:rPr>
                <w:color w:val="000000" w:themeColor="text1"/>
                <w:sz w:val="28"/>
                <w:szCs w:val="28"/>
              </w:rPr>
              <w:t>Gal-GalNAc</w:t>
            </w:r>
          </w:p>
        </w:tc>
        <w:tc>
          <w:tcPr>
            <w:tcW w:w="3542" w:type="dxa"/>
          </w:tcPr>
          <w:p w14:paraId="7758C54D" w14:textId="77777777" w:rsidR="00265596" w:rsidRPr="00BD3BAF" w:rsidRDefault="00265596" w:rsidP="00C06864">
            <w:pPr>
              <w:widowControl w:val="0"/>
              <w:spacing w:before="0" w:after="0" w:line="360" w:lineRule="auto"/>
              <w:ind w:firstLine="0"/>
              <w:jc w:val="left"/>
              <w:rPr>
                <w:rFonts w:eastAsia="Aptos"/>
                <w:color w:val="000000" w:themeColor="text1"/>
                <w:spacing w:val="-12"/>
                <w:sz w:val="28"/>
                <w:szCs w:val="28"/>
              </w:rPr>
            </w:pPr>
            <w:r w:rsidRPr="00BD3BAF">
              <w:rPr>
                <w:color w:val="000000" w:themeColor="text1"/>
                <w:spacing w:val="-12"/>
                <w:sz w:val="28"/>
                <w:szCs w:val="28"/>
                <w:lang w:val="en-US"/>
              </w:rPr>
              <w:t>P</w:t>
            </w:r>
            <w:r w:rsidRPr="00BD3BAF">
              <w:rPr>
                <w:color w:val="000000" w:themeColor="text1"/>
                <w:spacing w:val="-12"/>
                <w:sz w:val="28"/>
                <w:szCs w:val="28"/>
              </w:rPr>
              <w:t>olysaccharide D-galactose-</w:t>
            </w:r>
            <w:proofErr w:type="gramStart"/>
            <w:r w:rsidRPr="00BD3BAF">
              <w:rPr>
                <w:color w:val="000000" w:themeColor="text1"/>
                <w:spacing w:val="-12"/>
                <w:sz w:val="28"/>
                <w:szCs w:val="28"/>
              </w:rPr>
              <w:t>b(</w:t>
            </w:r>
            <w:proofErr w:type="gramEnd"/>
            <w:r w:rsidRPr="00BD3BAF">
              <w:rPr>
                <w:color w:val="000000" w:themeColor="text1"/>
                <w:spacing w:val="-12"/>
                <w:sz w:val="28"/>
                <w:szCs w:val="28"/>
              </w:rPr>
              <w:t xml:space="preserve">1-3)-N-acetyl-D-galactosamine </w:t>
            </w:r>
          </w:p>
        </w:tc>
        <w:tc>
          <w:tcPr>
            <w:tcW w:w="3651" w:type="dxa"/>
          </w:tcPr>
          <w:p w14:paraId="7758C54E" w14:textId="77777777" w:rsidR="00265596" w:rsidRPr="00FB15F0" w:rsidRDefault="00265596" w:rsidP="00C06864">
            <w:pPr>
              <w:widowControl w:val="0"/>
              <w:spacing w:before="0" w:after="0" w:line="360" w:lineRule="auto"/>
              <w:ind w:firstLine="0"/>
              <w:rPr>
                <w:rFonts w:eastAsia="Aptos"/>
                <w:color w:val="000000" w:themeColor="text1"/>
                <w:sz w:val="28"/>
                <w:szCs w:val="28"/>
              </w:rPr>
            </w:pPr>
          </w:p>
        </w:tc>
      </w:tr>
      <w:tr w:rsidR="00265596" w:rsidRPr="00FB15F0" w14:paraId="7758C553" w14:textId="77777777" w:rsidTr="00BD3BAF">
        <w:tc>
          <w:tcPr>
            <w:tcW w:w="1811" w:type="dxa"/>
          </w:tcPr>
          <w:p w14:paraId="7758C550" w14:textId="77777777" w:rsidR="00265596" w:rsidRPr="00FB15F0" w:rsidRDefault="00265596" w:rsidP="00C06864">
            <w:pPr>
              <w:widowControl w:val="0"/>
              <w:spacing w:before="0" w:after="0" w:line="360" w:lineRule="auto"/>
              <w:ind w:firstLine="0"/>
              <w:rPr>
                <w:rFonts w:eastAsia="Aptos"/>
                <w:color w:val="FF0000"/>
                <w:sz w:val="28"/>
                <w:szCs w:val="28"/>
                <w:lang w:val="en-US"/>
              </w:rPr>
            </w:pPr>
            <w:r w:rsidRPr="00FB15F0">
              <w:rPr>
                <w:sz w:val="28"/>
                <w:szCs w:val="28"/>
                <w:lang w:val="en-US"/>
              </w:rPr>
              <w:lastRenderedPageBreak/>
              <w:t>GAP</w:t>
            </w:r>
          </w:p>
        </w:tc>
        <w:tc>
          <w:tcPr>
            <w:tcW w:w="3542" w:type="dxa"/>
          </w:tcPr>
          <w:p w14:paraId="7758C551" w14:textId="77777777" w:rsidR="00265596" w:rsidRPr="00FB15F0" w:rsidRDefault="00265596" w:rsidP="00C06864">
            <w:pPr>
              <w:widowControl w:val="0"/>
              <w:spacing w:before="0" w:after="0" w:line="360" w:lineRule="auto"/>
              <w:ind w:firstLine="0"/>
              <w:rPr>
                <w:rFonts w:eastAsia="Aptos"/>
                <w:color w:val="FF0000"/>
                <w:sz w:val="28"/>
                <w:szCs w:val="28"/>
                <w:lang w:val="en-US"/>
              </w:rPr>
            </w:pPr>
            <w:r w:rsidRPr="00FB15F0">
              <w:rPr>
                <w:color w:val="001D35"/>
                <w:sz w:val="28"/>
                <w:szCs w:val="28"/>
                <w:shd w:val="clear" w:color="auto" w:fill="FFFFFF"/>
              </w:rPr>
              <w:t>GTPase-activating protein</w:t>
            </w:r>
            <w:r w:rsidRPr="00FB15F0">
              <w:rPr>
                <w:color w:val="001D35"/>
                <w:sz w:val="28"/>
                <w:szCs w:val="28"/>
                <w:shd w:val="clear" w:color="auto" w:fill="FFFFFF"/>
                <w:lang w:val="en-US"/>
              </w:rPr>
              <w:t>s</w:t>
            </w:r>
          </w:p>
        </w:tc>
        <w:tc>
          <w:tcPr>
            <w:tcW w:w="3651" w:type="dxa"/>
          </w:tcPr>
          <w:p w14:paraId="7758C552" w14:textId="77777777" w:rsidR="00265596" w:rsidRPr="00FB15F0" w:rsidRDefault="00265596" w:rsidP="00C06864">
            <w:pPr>
              <w:widowControl w:val="0"/>
              <w:spacing w:before="0" w:after="0" w:line="360" w:lineRule="auto"/>
              <w:ind w:firstLine="0"/>
              <w:rPr>
                <w:bCs/>
                <w:color w:val="000000" w:themeColor="text1"/>
                <w:spacing w:val="-4"/>
                <w:sz w:val="28"/>
                <w:szCs w:val="28"/>
              </w:rPr>
            </w:pPr>
          </w:p>
        </w:tc>
      </w:tr>
      <w:tr w:rsidR="00265596" w:rsidRPr="00FB15F0" w14:paraId="7758C557" w14:textId="77777777" w:rsidTr="00BD3BAF">
        <w:tc>
          <w:tcPr>
            <w:tcW w:w="1811" w:type="dxa"/>
          </w:tcPr>
          <w:p w14:paraId="7758C554" w14:textId="77777777" w:rsidR="00265596" w:rsidRPr="00FB15F0" w:rsidRDefault="00265596" w:rsidP="00C06864">
            <w:pPr>
              <w:widowControl w:val="0"/>
              <w:spacing w:before="0" w:after="0" w:line="360" w:lineRule="auto"/>
              <w:ind w:firstLine="0"/>
              <w:rPr>
                <w:rFonts w:eastAsia="Aptos"/>
                <w:color w:val="FF0000"/>
                <w:sz w:val="28"/>
                <w:szCs w:val="28"/>
                <w:lang w:val="en-US"/>
              </w:rPr>
            </w:pPr>
            <w:r w:rsidRPr="00FB15F0">
              <w:rPr>
                <w:color w:val="000000" w:themeColor="text1"/>
                <w:sz w:val="28"/>
                <w:szCs w:val="28"/>
                <w:lang w:val="en-US"/>
              </w:rPr>
              <w:t>GAPDH</w:t>
            </w:r>
          </w:p>
        </w:tc>
        <w:tc>
          <w:tcPr>
            <w:tcW w:w="3542" w:type="dxa"/>
          </w:tcPr>
          <w:p w14:paraId="7758C555" w14:textId="77777777" w:rsidR="00265596" w:rsidRPr="00FB15F0" w:rsidRDefault="00265596" w:rsidP="00C06864">
            <w:pPr>
              <w:widowControl w:val="0"/>
              <w:spacing w:before="0" w:after="0" w:line="360" w:lineRule="auto"/>
              <w:ind w:firstLine="0"/>
              <w:jc w:val="left"/>
              <w:rPr>
                <w:rFonts w:eastAsia="Aptos"/>
                <w:color w:val="FF0000"/>
                <w:sz w:val="28"/>
                <w:szCs w:val="28"/>
              </w:rPr>
            </w:pPr>
            <w:r w:rsidRPr="00FB15F0">
              <w:rPr>
                <w:color w:val="000000" w:themeColor="text1"/>
                <w:sz w:val="28"/>
                <w:szCs w:val="28"/>
                <w:lang w:val="en-US"/>
              </w:rPr>
              <w:t xml:space="preserve">glyceraldehyde 3-phosphate dehydrogenase </w:t>
            </w:r>
          </w:p>
        </w:tc>
        <w:tc>
          <w:tcPr>
            <w:tcW w:w="3651" w:type="dxa"/>
          </w:tcPr>
          <w:p w14:paraId="7758C556" w14:textId="77777777" w:rsidR="00265596" w:rsidRPr="00FB15F0" w:rsidRDefault="00265596" w:rsidP="00C06864">
            <w:pPr>
              <w:widowControl w:val="0"/>
              <w:spacing w:before="0" w:after="0" w:line="360" w:lineRule="auto"/>
              <w:ind w:firstLine="0"/>
              <w:rPr>
                <w:rFonts w:eastAsia="Aptos"/>
                <w:color w:val="FF0000"/>
                <w:sz w:val="28"/>
                <w:szCs w:val="28"/>
              </w:rPr>
            </w:pPr>
          </w:p>
        </w:tc>
      </w:tr>
      <w:tr w:rsidR="00265596" w:rsidRPr="00FB15F0" w14:paraId="7758C55B" w14:textId="77777777" w:rsidTr="00BD3BAF">
        <w:tc>
          <w:tcPr>
            <w:tcW w:w="1811" w:type="dxa"/>
          </w:tcPr>
          <w:p w14:paraId="7758C558"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GLI</w:t>
            </w:r>
          </w:p>
        </w:tc>
        <w:tc>
          <w:tcPr>
            <w:tcW w:w="3542" w:type="dxa"/>
          </w:tcPr>
          <w:p w14:paraId="7758C559"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rStyle w:val="Emphasis"/>
                <w:bCs/>
                <w:color w:val="000000" w:themeColor="text1"/>
                <w:sz w:val="28"/>
                <w:szCs w:val="28"/>
                <w:shd w:val="clear" w:color="auto" w:fill="FFFFFF"/>
              </w:rPr>
              <w:t>Glioma</w:t>
            </w:r>
            <w:r w:rsidRPr="00FB15F0">
              <w:rPr>
                <w:color w:val="000000" w:themeColor="text1"/>
                <w:sz w:val="28"/>
                <w:szCs w:val="28"/>
                <w:shd w:val="clear" w:color="auto" w:fill="FFFFFF"/>
              </w:rPr>
              <w:t xml:space="preserve">-associated oncogene </w:t>
            </w:r>
          </w:p>
        </w:tc>
        <w:tc>
          <w:tcPr>
            <w:tcW w:w="3651" w:type="dxa"/>
          </w:tcPr>
          <w:p w14:paraId="7758C55A"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lang w:val="en-US"/>
              </w:rPr>
              <w:t>U</w:t>
            </w:r>
            <w:r w:rsidRPr="00FB15F0">
              <w:rPr>
                <w:color w:val="000000" w:themeColor="text1"/>
                <w:sz w:val="28"/>
                <w:szCs w:val="28"/>
              </w:rPr>
              <w:t xml:space="preserve"> thần kinh đệm</w:t>
            </w:r>
          </w:p>
        </w:tc>
      </w:tr>
      <w:tr w:rsidR="00265596" w:rsidRPr="00FB15F0" w14:paraId="7758C55F" w14:textId="77777777" w:rsidTr="00BD3BAF">
        <w:tc>
          <w:tcPr>
            <w:tcW w:w="1811" w:type="dxa"/>
          </w:tcPr>
          <w:p w14:paraId="7758C55C"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HH</w:t>
            </w:r>
          </w:p>
        </w:tc>
        <w:tc>
          <w:tcPr>
            <w:tcW w:w="3542" w:type="dxa"/>
          </w:tcPr>
          <w:p w14:paraId="7758C55D"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 xml:space="preserve">Hedgehog </w:t>
            </w:r>
          </w:p>
        </w:tc>
        <w:tc>
          <w:tcPr>
            <w:tcW w:w="3651" w:type="dxa"/>
          </w:tcPr>
          <w:p w14:paraId="7758C55E" w14:textId="77777777" w:rsidR="00265596" w:rsidRPr="00FB15F0" w:rsidRDefault="00265596" w:rsidP="00C06864">
            <w:pPr>
              <w:widowControl w:val="0"/>
              <w:spacing w:before="0" w:after="0" w:line="360" w:lineRule="auto"/>
              <w:ind w:firstLine="0"/>
              <w:rPr>
                <w:color w:val="000000" w:themeColor="text1"/>
                <w:sz w:val="28"/>
                <w:szCs w:val="28"/>
                <w:lang w:val="en-US"/>
              </w:rPr>
            </w:pPr>
          </w:p>
        </w:tc>
      </w:tr>
      <w:tr w:rsidR="00265596" w:rsidRPr="00FB15F0" w14:paraId="7758C563" w14:textId="77777777" w:rsidTr="00BD3BAF">
        <w:tc>
          <w:tcPr>
            <w:tcW w:w="1811" w:type="dxa"/>
          </w:tcPr>
          <w:p w14:paraId="7758C560" w14:textId="77777777" w:rsidR="00265596" w:rsidRPr="00FB15F0" w:rsidRDefault="00265596" w:rsidP="00C06864">
            <w:pPr>
              <w:widowControl w:val="0"/>
              <w:spacing w:before="0" w:after="0" w:line="360" w:lineRule="auto"/>
              <w:ind w:firstLine="0"/>
              <w:rPr>
                <w:rFonts w:eastAsia="Aptos"/>
                <w:color w:val="000000" w:themeColor="text1"/>
                <w:sz w:val="28"/>
                <w:szCs w:val="28"/>
                <w:lang w:val="en-US"/>
              </w:rPr>
            </w:pPr>
            <w:r w:rsidRPr="00FB15F0">
              <w:rPr>
                <w:rFonts w:eastAsia="Aptos"/>
                <w:color w:val="000000" w:themeColor="text1"/>
                <w:sz w:val="28"/>
                <w:szCs w:val="28"/>
              </w:rPr>
              <w:t>IBD</w:t>
            </w:r>
          </w:p>
        </w:tc>
        <w:tc>
          <w:tcPr>
            <w:tcW w:w="3542" w:type="dxa"/>
          </w:tcPr>
          <w:p w14:paraId="7758C561"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color w:val="000000" w:themeColor="text1"/>
                <w:sz w:val="28"/>
                <w:szCs w:val="28"/>
                <w:shd w:val="clear" w:color="auto" w:fill="FFFFFF"/>
                <w:lang w:val="en-US"/>
              </w:rPr>
              <w:t>I</w:t>
            </w:r>
            <w:r w:rsidRPr="00FB15F0">
              <w:rPr>
                <w:color w:val="000000" w:themeColor="text1"/>
                <w:sz w:val="28"/>
                <w:szCs w:val="28"/>
                <w:shd w:val="clear" w:color="auto" w:fill="FFFFFF"/>
              </w:rPr>
              <w:t>nflammatory bowel disease</w:t>
            </w:r>
          </w:p>
        </w:tc>
        <w:tc>
          <w:tcPr>
            <w:tcW w:w="3651" w:type="dxa"/>
          </w:tcPr>
          <w:p w14:paraId="7758C562"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lang w:val="en-US"/>
              </w:rPr>
              <w:t>B</w:t>
            </w:r>
            <w:r w:rsidRPr="00FB15F0">
              <w:rPr>
                <w:rFonts w:eastAsia="Aptos"/>
                <w:color w:val="000000" w:themeColor="text1"/>
                <w:sz w:val="28"/>
                <w:szCs w:val="28"/>
              </w:rPr>
              <w:t xml:space="preserve">ệnh viêm ruột </w:t>
            </w:r>
          </w:p>
        </w:tc>
      </w:tr>
      <w:tr w:rsidR="00265596" w:rsidRPr="00FB15F0" w14:paraId="7758C567" w14:textId="77777777" w:rsidTr="00BD3BAF">
        <w:tc>
          <w:tcPr>
            <w:tcW w:w="1811" w:type="dxa"/>
          </w:tcPr>
          <w:p w14:paraId="7758C564"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IHH</w:t>
            </w:r>
          </w:p>
        </w:tc>
        <w:tc>
          <w:tcPr>
            <w:tcW w:w="3542" w:type="dxa"/>
          </w:tcPr>
          <w:p w14:paraId="7758C565"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 xml:space="preserve">Indian hedgehog </w:t>
            </w:r>
          </w:p>
        </w:tc>
        <w:tc>
          <w:tcPr>
            <w:tcW w:w="3651" w:type="dxa"/>
          </w:tcPr>
          <w:p w14:paraId="7758C566" w14:textId="77777777" w:rsidR="00265596" w:rsidRPr="00FB15F0" w:rsidRDefault="00265596" w:rsidP="00C06864">
            <w:pPr>
              <w:widowControl w:val="0"/>
              <w:spacing w:before="0" w:after="0" w:line="360" w:lineRule="auto"/>
              <w:ind w:firstLine="0"/>
              <w:rPr>
                <w:color w:val="000000" w:themeColor="text1"/>
                <w:sz w:val="28"/>
                <w:szCs w:val="28"/>
                <w:lang w:val="en-US"/>
              </w:rPr>
            </w:pPr>
          </w:p>
        </w:tc>
      </w:tr>
      <w:tr w:rsidR="00265596" w:rsidRPr="00D35577" w14:paraId="7758C56B" w14:textId="77777777" w:rsidTr="00BD3BAF">
        <w:tc>
          <w:tcPr>
            <w:tcW w:w="1811" w:type="dxa"/>
          </w:tcPr>
          <w:p w14:paraId="7758C568"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sz w:val="28"/>
                <w:szCs w:val="28"/>
                <w:lang w:val="en-US"/>
              </w:rPr>
              <w:t>LEF</w:t>
            </w:r>
          </w:p>
        </w:tc>
        <w:tc>
          <w:tcPr>
            <w:tcW w:w="3542" w:type="dxa"/>
          </w:tcPr>
          <w:p w14:paraId="7758C569" w14:textId="77777777" w:rsidR="00265596" w:rsidRPr="00FB15F0" w:rsidRDefault="00265596" w:rsidP="00C06864">
            <w:pPr>
              <w:widowControl w:val="0"/>
              <w:spacing w:before="0" w:after="0" w:line="360" w:lineRule="auto"/>
              <w:ind w:firstLine="0"/>
              <w:rPr>
                <w:color w:val="000000" w:themeColor="text1"/>
                <w:sz w:val="28"/>
                <w:szCs w:val="28"/>
                <w:shd w:val="clear" w:color="auto" w:fill="FFFFFF"/>
              </w:rPr>
            </w:pPr>
            <w:r w:rsidRPr="00B24C66">
              <w:rPr>
                <w:rStyle w:val="Emphasis"/>
                <w:bCs/>
                <w:i w:val="0"/>
                <w:color w:val="000000" w:themeColor="text1"/>
                <w:sz w:val="28"/>
                <w:szCs w:val="28"/>
                <w:shd w:val="clear" w:color="auto" w:fill="FFFFFF"/>
              </w:rPr>
              <w:t>Lymphocyte</w:t>
            </w:r>
            <w:r w:rsidRPr="002B2AD6">
              <w:rPr>
                <w:i/>
                <w:color w:val="000000" w:themeColor="text1"/>
                <w:sz w:val="28"/>
                <w:szCs w:val="28"/>
                <w:shd w:val="clear" w:color="auto" w:fill="FFFFFF"/>
              </w:rPr>
              <w:t> </w:t>
            </w:r>
            <w:r w:rsidRPr="00FB15F0">
              <w:rPr>
                <w:color w:val="000000" w:themeColor="text1"/>
                <w:sz w:val="28"/>
                <w:szCs w:val="28"/>
                <w:shd w:val="clear" w:color="auto" w:fill="FFFFFF"/>
              </w:rPr>
              <w:t>enhancer factor</w:t>
            </w:r>
          </w:p>
        </w:tc>
        <w:tc>
          <w:tcPr>
            <w:tcW w:w="3651" w:type="dxa"/>
          </w:tcPr>
          <w:p w14:paraId="7758C56A" w14:textId="77777777" w:rsidR="00265596" w:rsidRPr="00463D35" w:rsidRDefault="00265596" w:rsidP="00C06864">
            <w:pPr>
              <w:widowControl w:val="0"/>
              <w:spacing w:before="0" w:after="0" w:line="360" w:lineRule="auto"/>
              <w:ind w:firstLine="0"/>
              <w:rPr>
                <w:spacing w:val="-16"/>
                <w:sz w:val="28"/>
                <w:szCs w:val="28"/>
              </w:rPr>
            </w:pPr>
            <w:r w:rsidRPr="00463D35">
              <w:rPr>
                <w:spacing w:val="-16"/>
                <w:sz w:val="28"/>
                <w:szCs w:val="28"/>
              </w:rPr>
              <w:t>Y</w:t>
            </w:r>
            <w:r w:rsidRPr="00FB15F0">
              <w:rPr>
                <w:spacing w:val="-16"/>
                <w:sz w:val="28"/>
                <w:szCs w:val="28"/>
              </w:rPr>
              <w:t>ếu tố tăng cường tế bào lympho</w:t>
            </w:r>
          </w:p>
        </w:tc>
      </w:tr>
      <w:tr w:rsidR="00265596" w:rsidRPr="00463D35" w14:paraId="7758C56F" w14:textId="77777777" w:rsidTr="00BD3BAF">
        <w:tc>
          <w:tcPr>
            <w:tcW w:w="1811" w:type="dxa"/>
          </w:tcPr>
          <w:p w14:paraId="7758C56C" w14:textId="77777777" w:rsidR="00265596" w:rsidRPr="00FB15F0" w:rsidRDefault="00265596" w:rsidP="00C06864">
            <w:pPr>
              <w:widowControl w:val="0"/>
              <w:spacing w:before="0" w:after="0" w:line="360" w:lineRule="auto"/>
              <w:ind w:firstLine="0"/>
              <w:rPr>
                <w:bCs/>
                <w:color w:val="000000" w:themeColor="text1"/>
                <w:sz w:val="28"/>
                <w:szCs w:val="28"/>
                <w:lang w:val="en-US"/>
              </w:rPr>
            </w:pPr>
            <w:r w:rsidRPr="00FB15F0">
              <w:rPr>
                <w:bCs/>
                <w:color w:val="000000" w:themeColor="text1"/>
                <w:sz w:val="28"/>
                <w:szCs w:val="28"/>
                <w:lang w:val="en-US"/>
              </w:rPr>
              <w:t>MAPK</w:t>
            </w:r>
          </w:p>
        </w:tc>
        <w:tc>
          <w:tcPr>
            <w:tcW w:w="3542" w:type="dxa"/>
          </w:tcPr>
          <w:p w14:paraId="7758C56D" w14:textId="77777777" w:rsidR="00265596" w:rsidRPr="00B24C66" w:rsidRDefault="00265596" w:rsidP="00C06864">
            <w:pPr>
              <w:widowControl w:val="0"/>
              <w:spacing w:before="0" w:after="0" w:line="360" w:lineRule="auto"/>
              <w:ind w:firstLine="0"/>
              <w:rPr>
                <w:i/>
                <w:color w:val="000000" w:themeColor="text1"/>
                <w:sz w:val="28"/>
                <w:szCs w:val="28"/>
                <w:shd w:val="clear" w:color="auto" w:fill="FFFFFF"/>
              </w:rPr>
            </w:pPr>
            <w:r w:rsidRPr="00B24C66">
              <w:rPr>
                <w:rStyle w:val="Emphasis"/>
                <w:bCs/>
                <w:i w:val="0"/>
                <w:color w:val="000000" w:themeColor="text1"/>
                <w:sz w:val="28"/>
                <w:szCs w:val="28"/>
                <w:shd w:val="clear" w:color="auto" w:fill="FFFFFF"/>
                <w:lang w:val="en-US"/>
              </w:rPr>
              <w:t>M</w:t>
            </w:r>
            <w:r w:rsidRPr="00B24C66">
              <w:rPr>
                <w:rStyle w:val="Emphasis"/>
                <w:bCs/>
                <w:i w:val="0"/>
                <w:color w:val="000000" w:themeColor="text1"/>
                <w:sz w:val="28"/>
                <w:szCs w:val="28"/>
                <w:shd w:val="clear" w:color="auto" w:fill="FFFFFF"/>
              </w:rPr>
              <w:t>itogen-activated protein kinase</w:t>
            </w:r>
          </w:p>
        </w:tc>
        <w:tc>
          <w:tcPr>
            <w:tcW w:w="3651" w:type="dxa"/>
          </w:tcPr>
          <w:p w14:paraId="7758C56E" w14:textId="77777777" w:rsidR="00265596" w:rsidRPr="00463D35" w:rsidRDefault="00265596" w:rsidP="00C06864">
            <w:pPr>
              <w:widowControl w:val="0"/>
              <w:spacing w:before="0" w:after="0" w:line="360" w:lineRule="auto"/>
              <w:ind w:firstLine="0"/>
              <w:rPr>
                <w:bCs/>
                <w:color w:val="000000" w:themeColor="text1"/>
                <w:sz w:val="28"/>
                <w:szCs w:val="28"/>
                <w:lang w:val="nb-NO"/>
              </w:rPr>
            </w:pPr>
            <w:r w:rsidRPr="00463D35">
              <w:rPr>
                <w:bCs/>
                <w:color w:val="000000" w:themeColor="text1"/>
                <w:sz w:val="28"/>
                <w:szCs w:val="28"/>
                <w:lang w:val="nb-NO"/>
              </w:rPr>
              <w:t xml:space="preserve">Protein </w:t>
            </w:r>
            <w:proofErr w:type="spellStart"/>
            <w:r w:rsidRPr="00463D35">
              <w:rPr>
                <w:bCs/>
                <w:color w:val="000000" w:themeColor="text1"/>
                <w:sz w:val="28"/>
                <w:szCs w:val="28"/>
                <w:lang w:val="nb-NO"/>
              </w:rPr>
              <w:t>kinase</w:t>
            </w:r>
            <w:proofErr w:type="spellEnd"/>
            <w:r w:rsidRPr="00463D35">
              <w:rPr>
                <w:bCs/>
                <w:color w:val="000000" w:themeColor="text1"/>
                <w:sz w:val="28"/>
                <w:szCs w:val="28"/>
                <w:lang w:val="nb-NO"/>
              </w:rPr>
              <w:t xml:space="preserve"> </w:t>
            </w:r>
            <w:proofErr w:type="spellStart"/>
            <w:r w:rsidRPr="00463D35">
              <w:rPr>
                <w:bCs/>
                <w:color w:val="000000" w:themeColor="text1"/>
                <w:sz w:val="28"/>
                <w:szCs w:val="28"/>
                <w:lang w:val="nb-NO"/>
              </w:rPr>
              <w:t>hoạt</w:t>
            </w:r>
            <w:proofErr w:type="spellEnd"/>
            <w:r w:rsidRPr="00463D35">
              <w:rPr>
                <w:bCs/>
                <w:color w:val="000000" w:themeColor="text1"/>
                <w:sz w:val="28"/>
                <w:szCs w:val="28"/>
                <w:lang w:val="nb-NO"/>
              </w:rPr>
              <w:t xml:space="preserve"> </w:t>
            </w:r>
            <w:proofErr w:type="spellStart"/>
            <w:r w:rsidRPr="00463D35">
              <w:rPr>
                <w:bCs/>
                <w:color w:val="000000" w:themeColor="text1"/>
                <w:sz w:val="28"/>
                <w:szCs w:val="28"/>
                <w:lang w:val="nb-NO"/>
              </w:rPr>
              <w:t>hóa</w:t>
            </w:r>
            <w:proofErr w:type="spellEnd"/>
            <w:r w:rsidRPr="00463D35">
              <w:rPr>
                <w:bCs/>
                <w:color w:val="000000" w:themeColor="text1"/>
                <w:sz w:val="28"/>
                <w:szCs w:val="28"/>
                <w:lang w:val="nb-NO"/>
              </w:rPr>
              <w:t xml:space="preserve"> </w:t>
            </w:r>
            <w:proofErr w:type="spellStart"/>
            <w:r w:rsidRPr="00463D35">
              <w:rPr>
                <w:bCs/>
                <w:color w:val="000000" w:themeColor="text1"/>
                <w:sz w:val="28"/>
                <w:szCs w:val="28"/>
                <w:lang w:val="nb-NO"/>
              </w:rPr>
              <w:t>bởi</w:t>
            </w:r>
            <w:proofErr w:type="spellEnd"/>
            <w:r w:rsidRPr="00463D35">
              <w:rPr>
                <w:bCs/>
                <w:color w:val="000000" w:themeColor="text1"/>
                <w:sz w:val="28"/>
                <w:szCs w:val="28"/>
                <w:lang w:val="nb-NO"/>
              </w:rPr>
              <w:t xml:space="preserve"> </w:t>
            </w:r>
            <w:proofErr w:type="spellStart"/>
            <w:r w:rsidRPr="00463D35">
              <w:rPr>
                <w:bCs/>
                <w:color w:val="000000" w:themeColor="text1"/>
                <w:sz w:val="28"/>
                <w:szCs w:val="28"/>
                <w:lang w:val="nb-NO"/>
              </w:rPr>
              <w:t>mitogen</w:t>
            </w:r>
            <w:proofErr w:type="spellEnd"/>
            <w:r w:rsidRPr="00463D35">
              <w:rPr>
                <w:bCs/>
                <w:color w:val="000000" w:themeColor="text1"/>
                <w:sz w:val="28"/>
                <w:szCs w:val="28"/>
                <w:lang w:val="nb-NO"/>
              </w:rPr>
              <w:t xml:space="preserve"> </w:t>
            </w:r>
            <w:r w:rsidRPr="00FB15F0">
              <w:rPr>
                <w:color w:val="474747"/>
                <w:sz w:val="28"/>
                <w:szCs w:val="28"/>
                <w:shd w:val="clear" w:color="auto" w:fill="FFFFFF"/>
              </w:rPr>
              <w:t> </w:t>
            </w:r>
          </w:p>
        </w:tc>
      </w:tr>
      <w:tr w:rsidR="00265596" w:rsidRPr="00FB15F0" w14:paraId="7758C573" w14:textId="77777777" w:rsidTr="00BD3BAF">
        <w:tc>
          <w:tcPr>
            <w:tcW w:w="1811" w:type="dxa"/>
          </w:tcPr>
          <w:p w14:paraId="7758C570" w14:textId="42342794" w:rsidR="00265596" w:rsidRPr="00B24C66" w:rsidRDefault="0084569B" w:rsidP="00C06864">
            <w:pPr>
              <w:widowControl w:val="0"/>
              <w:spacing w:before="0" w:after="0" w:line="360" w:lineRule="auto"/>
              <w:ind w:firstLine="0"/>
              <w:rPr>
                <w:rFonts w:eastAsia="Aptos"/>
                <w:color w:val="FF0000"/>
                <w:sz w:val="28"/>
                <w:szCs w:val="28"/>
                <w:lang w:val="en-US"/>
              </w:rPr>
            </w:pPr>
            <w:r w:rsidRPr="00B24C66">
              <w:rPr>
                <w:sz w:val="28"/>
                <w:szCs w:val="28"/>
                <w:lang w:val="en-US"/>
              </w:rPr>
              <w:t>MMR</w:t>
            </w:r>
          </w:p>
        </w:tc>
        <w:tc>
          <w:tcPr>
            <w:tcW w:w="3542" w:type="dxa"/>
          </w:tcPr>
          <w:p w14:paraId="7758C571" w14:textId="77777777" w:rsidR="00265596" w:rsidRPr="00FB15F0" w:rsidRDefault="00265596" w:rsidP="00C06864">
            <w:pPr>
              <w:widowControl w:val="0"/>
              <w:spacing w:before="0" w:after="0" w:line="360" w:lineRule="auto"/>
              <w:ind w:firstLine="0"/>
              <w:rPr>
                <w:rFonts w:eastAsia="Aptos"/>
                <w:color w:val="FF0000"/>
                <w:sz w:val="28"/>
                <w:szCs w:val="28"/>
              </w:rPr>
            </w:pPr>
            <w:r w:rsidRPr="00FB15F0">
              <w:rPr>
                <w:color w:val="000000" w:themeColor="text1"/>
                <w:sz w:val="28"/>
                <w:szCs w:val="28"/>
                <w:shd w:val="clear" w:color="auto" w:fill="FFFFFF"/>
              </w:rPr>
              <w:t>Mismatch repair</w:t>
            </w:r>
          </w:p>
        </w:tc>
        <w:tc>
          <w:tcPr>
            <w:tcW w:w="3651" w:type="dxa"/>
          </w:tcPr>
          <w:p w14:paraId="7758C572" w14:textId="77777777" w:rsidR="00265596" w:rsidRPr="00FB15F0" w:rsidRDefault="00265596" w:rsidP="00C06864">
            <w:pPr>
              <w:widowControl w:val="0"/>
              <w:spacing w:before="0" w:after="0" w:line="360" w:lineRule="auto"/>
              <w:ind w:right="-135" w:firstLine="0"/>
              <w:rPr>
                <w:rFonts w:eastAsia="Aptos"/>
                <w:color w:val="FF0000"/>
                <w:spacing w:val="-4"/>
                <w:sz w:val="28"/>
                <w:szCs w:val="28"/>
              </w:rPr>
            </w:pPr>
            <w:r w:rsidRPr="00FB15F0">
              <w:rPr>
                <w:sz w:val="28"/>
                <w:szCs w:val="28"/>
                <w:lang w:val="en-US"/>
              </w:rPr>
              <w:t xml:space="preserve">Sửa </w:t>
            </w:r>
            <w:proofErr w:type="spellStart"/>
            <w:r w:rsidRPr="00FB15F0">
              <w:rPr>
                <w:sz w:val="28"/>
                <w:szCs w:val="28"/>
                <w:lang w:val="en-US"/>
              </w:rPr>
              <w:t>chữa</w:t>
            </w:r>
            <w:proofErr w:type="spellEnd"/>
            <w:r w:rsidRPr="00FB15F0">
              <w:rPr>
                <w:sz w:val="28"/>
                <w:szCs w:val="28"/>
                <w:lang w:val="en-US"/>
              </w:rPr>
              <w:t xml:space="preserve"> </w:t>
            </w:r>
            <w:proofErr w:type="spellStart"/>
            <w:r w:rsidRPr="00FB15F0">
              <w:rPr>
                <w:sz w:val="28"/>
                <w:szCs w:val="28"/>
                <w:lang w:val="en-US"/>
              </w:rPr>
              <w:t>không</w:t>
            </w:r>
            <w:proofErr w:type="spellEnd"/>
            <w:r w:rsidRPr="00FB15F0">
              <w:rPr>
                <w:sz w:val="28"/>
                <w:szCs w:val="28"/>
                <w:lang w:val="en-US"/>
              </w:rPr>
              <w:t xml:space="preserve"> </w:t>
            </w:r>
            <w:proofErr w:type="spellStart"/>
            <w:r w:rsidRPr="00FB15F0">
              <w:rPr>
                <w:sz w:val="28"/>
                <w:szCs w:val="28"/>
                <w:lang w:val="en-US"/>
              </w:rPr>
              <w:t>khớp</w:t>
            </w:r>
            <w:proofErr w:type="spellEnd"/>
            <w:r w:rsidRPr="00FB15F0">
              <w:rPr>
                <w:sz w:val="28"/>
                <w:szCs w:val="28"/>
                <w:lang w:val="en-US"/>
              </w:rPr>
              <w:t xml:space="preserve"> </w:t>
            </w:r>
          </w:p>
        </w:tc>
      </w:tr>
      <w:tr w:rsidR="00265596" w:rsidRPr="00FB15F0" w14:paraId="7758C577" w14:textId="77777777" w:rsidTr="00BD3BAF">
        <w:tc>
          <w:tcPr>
            <w:tcW w:w="1811" w:type="dxa"/>
          </w:tcPr>
          <w:p w14:paraId="7758C574" w14:textId="77777777" w:rsidR="00265596" w:rsidRPr="00B24C66" w:rsidRDefault="00265596" w:rsidP="00C06864">
            <w:pPr>
              <w:widowControl w:val="0"/>
              <w:spacing w:before="0" w:after="0" w:line="360" w:lineRule="auto"/>
              <w:ind w:firstLine="0"/>
              <w:rPr>
                <w:rFonts w:eastAsia="Aptos"/>
                <w:i/>
                <w:color w:val="000000" w:themeColor="text1"/>
                <w:sz w:val="28"/>
                <w:szCs w:val="28"/>
                <w:lang w:val="en-US"/>
              </w:rPr>
            </w:pPr>
            <w:r w:rsidRPr="00B24C66">
              <w:rPr>
                <w:rStyle w:val="Emphasis"/>
                <w:bCs/>
                <w:i w:val="0"/>
                <w:color w:val="000000" w:themeColor="text1"/>
                <w:sz w:val="28"/>
                <w:szCs w:val="28"/>
                <w:shd w:val="clear" w:color="auto" w:fill="FFFFFF"/>
              </w:rPr>
              <w:t>mRNA</w:t>
            </w:r>
          </w:p>
        </w:tc>
        <w:tc>
          <w:tcPr>
            <w:tcW w:w="3542" w:type="dxa"/>
          </w:tcPr>
          <w:p w14:paraId="7758C575" w14:textId="77777777" w:rsidR="00265596" w:rsidRPr="00B24C66" w:rsidRDefault="00265596" w:rsidP="00C06864">
            <w:pPr>
              <w:widowControl w:val="0"/>
              <w:spacing w:before="0" w:after="0" w:line="360" w:lineRule="auto"/>
              <w:ind w:firstLine="0"/>
              <w:rPr>
                <w:rFonts w:eastAsia="Aptos"/>
                <w:i/>
                <w:color w:val="000000" w:themeColor="text1"/>
                <w:sz w:val="28"/>
                <w:szCs w:val="28"/>
                <w:lang w:val="en-US"/>
              </w:rPr>
            </w:pPr>
            <w:r w:rsidRPr="00B24C66">
              <w:rPr>
                <w:rStyle w:val="Emphasis"/>
                <w:bCs/>
                <w:i w:val="0"/>
                <w:color w:val="000000" w:themeColor="text1"/>
                <w:sz w:val="28"/>
                <w:szCs w:val="28"/>
                <w:shd w:val="clear" w:color="auto" w:fill="FFFFFF"/>
              </w:rPr>
              <w:t>Messenger RNA</w:t>
            </w:r>
          </w:p>
        </w:tc>
        <w:tc>
          <w:tcPr>
            <w:tcW w:w="3651" w:type="dxa"/>
          </w:tcPr>
          <w:p w14:paraId="7758C576" w14:textId="77777777" w:rsidR="00265596" w:rsidRPr="00FB15F0" w:rsidRDefault="00265596" w:rsidP="00C06864">
            <w:pPr>
              <w:widowControl w:val="0"/>
              <w:spacing w:before="0" w:after="0" w:line="360" w:lineRule="auto"/>
              <w:ind w:firstLine="0"/>
              <w:rPr>
                <w:rFonts w:eastAsia="Aptos"/>
                <w:color w:val="FF0000"/>
                <w:sz w:val="28"/>
                <w:szCs w:val="28"/>
              </w:rPr>
            </w:pPr>
          </w:p>
        </w:tc>
      </w:tr>
      <w:tr w:rsidR="00265596" w:rsidRPr="00FB15F0" w14:paraId="7758C57B" w14:textId="77777777" w:rsidTr="00BD3BAF">
        <w:tc>
          <w:tcPr>
            <w:tcW w:w="1811" w:type="dxa"/>
          </w:tcPr>
          <w:p w14:paraId="7758C578" w14:textId="4F2307AF" w:rsidR="00265596" w:rsidRPr="00B24C66" w:rsidRDefault="0084569B" w:rsidP="00C06864">
            <w:pPr>
              <w:widowControl w:val="0"/>
              <w:spacing w:before="0" w:after="0" w:line="360" w:lineRule="auto"/>
              <w:ind w:firstLine="0"/>
              <w:rPr>
                <w:color w:val="000000" w:themeColor="text1"/>
                <w:sz w:val="28"/>
                <w:szCs w:val="28"/>
                <w:lang w:val="en-US"/>
              </w:rPr>
            </w:pPr>
            <w:r w:rsidRPr="00B24C66">
              <w:rPr>
                <w:color w:val="000000" w:themeColor="text1"/>
                <w:sz w:val="28"/>
                <w:szCs w:val="28"/>
              </w:rPr>
              <w:t>MSI</w:t>
            </w:r>
          </w:p>
        </w:tc>
        <w:tc>
          <w:tcPr>
            <w:tcW w:w="3542" w:type="dxa"/>
          </w:tcPr>
          <w:p w14:paraId="7758C579"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shd w:val="clear" w:color="auto" w:fill="FFFFFF"/>
              </w:rPr>
              <w:t>Microsatellite instability </w:t>
            </w:r>
          </w:p>
        </w:tc>
        <w:tc>
          <w:tcPr>
            <w:tcW w:w="3651" w:type="dxa"/>
          </w:tcPr>
          <w:p w14:paraId="7758C57A"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lang w:val="en-US"/>
              </w:rPr>
              <w:t>M</w:t>
            </w:r>
            <w:r w:rsidRPr="00FB15F0">
              <w:rPr>
                <w:color w:val="000000" w:themeColor="text1"/>
                <w:sz w:val="28"/>
                <w:szCs w:val="28"/>
              </w:rPr>
              <w:t xml:space="preserve">ất ổn định vi vệ tinh </w:t>
            </w:r>
          </w:p>
        </w:tc>
      </w:tr>
      <w:tr w:rsidR="00265596" w:rsidRPr="00D35577" w14:paraId="7758C57F" w14:textId="77777777" w:rsidTr="00BD3BAF">
        <w:tc>
          <w:tcPr>
            <w:tcW w:w="1811" w:type="dxa"/>
          </w:tcPr>
          <w:p w14:paraId="7758C57C" w14:textId="77777777" w:rsidR="00265596" w:rsidRPr="00FB15F0" w:rsidRDefault="00265596" w:rsidP="00C06864">
            <w:pPr>
              <w:widowControl w:val="0"/>
              <w:spacing w:before="0" w:after="0" w:line="360" w:lineRule="auto"/>
              <w:ind w:firstLine="0"/>
              <w:rPr>
                <w:sz w:val="28"/>
                <w:szCs w:val="28"/>
              </w:rPr>
            </w:pPr>
            <w:r w:rsidRPr="00FB15F0">
              <w:rPr>
                <w:color w:val="000000" w:themeColor="text1"/>
                <w:sz w:val="28"/>
                <w:szCs w:val="28"/>
                <w:lang w:val="en-US"/>
              </w:rPr>
              <w:t>MSS</w:t>
            </w:r>
          </w:p>
        </w:tc>
        <w:tc>
          <w:tcPr>
            <w:tcW w:w="3542" w:type="dxa"/>
          </w:tcPr>
          <w:p w14:paraId="7758C57D" w14:textId="77777777" w:rsidR="00265596" w:rsidRPr="00FB15F0" w:rsidRDefault="00265596" w:rsidP="00C06864">
            <w:pPr>
              <w:widowControl w:val="0"/>
              <w:spacing w:before="0" w:after="0" w:line="360" w:lineRule="auto"/>
              <w:ind w:firstLine="0"/>
              <w:rPr>
                <w:color w:val="000000" w:themeColor="text1"/>
                <w:sz w:val="28"/>
                <w:szCs w:val="28"/>
                <w:shd w:val="clear" w:color="auto" w:fill="FFFFFF"/>
              </w:rPr>
            </w:pPr>
            <w:r w:rsidRPr="00FB15F0">
              <w:rPr>
                <w:sz w:val="28"/>
                <w:szCs w:val="28"/>
                <w:lang w:val="en-US"/>
              </w:rPr>
              <w:t>M</w:t>
            </w:r>
            <w:r w:rsidRPr="00FB15F0">
              <w:rPr>
                <w:sz w:val="28"/>
                <w:szCs w:val="28"/>
              </w:rPr>
              <w:t xml:space="preserve">icrosatellite </w:t>
            </w:r>
            <w:r w:rsidRPr="00FB15F0">
              <w:rPr>
                <w:sz w:val="28"/>
                <w:szCs w:val="28"/>
                <w:lang w:val="en-US"/>
              </w:rPr>
              <w:t>s</w:t>
            </w:r>
            <w:r w:rsidRPr="00FB15F0">
              <w:rPr>
                <w:sz w:val="28"/>
                <w:szCs w:val="28"/>
              </w:rPr>
              <w:t>table</w:t>
            </w:r>
          </w:p>
        </w:tc>
        <w:tc>
          <w:tcPr>
            <w:tcW w:w="3651" w:type="dxa"/>
          </w:tcPr>
          <w:p w14:paraId="7758C57E" w14:textId="77777777" w:rsidR="00265596" w:rsidRPr="00FB15F0" w:rsidRDefault="00265596" w:rsidP="00C06864">
            <w:pPr>
              <w:widowControl w:val="0"/>
              <w:spacing w:before="0" w:after="0" w:line="360" w:lineRule="auto"/>
              <w:ind w:right="-135" w:firstLine="0"/>
              <w:rPr>
                <w:sz w:val="28"/>
                <w:szCs w:val="28"/>
              </w:rPr>
            </w:pPr>
            <w:proofErr w:type="spellStart"/>
            <w:r w:rsidRPr="00463D35">
              <w:rPr>
                <w:color w:val="000000" w:themeColor="text1"/>
                <w:sz w:val="28"/>
                <w:szCs w:val="28"/>
                <w:lang w:val="nb-NO"/>
              </w:rPr>
              <w:t>Ổn</w:t>
            </w:r>
            <w:proofErr w:type="spellEnd"/>
            <w:r w:rsidRPr="00463D35">
              <w:rPr>
                <w:color w:val="000000" w:themeColor="text1"/>
                <w:sz w:val="28"/>
                <w:szCs w:val="28"/>
                <w:lang w:val="nb-NO"/>
              </w:rPr>
              <w:t xml:space="preserve"> </w:t>
            </w:r>
            <w:proofErr w:type="spellStart"/>
            <w:r w:rsidRPr="00463D35">
              <w:rPr>
                <w:color w:val="000000" w:themeColor="text1"/>
                <w:sz w:val="28"/>
                <w:szCs w:val="28"/>
                <w:lang w:val="nb-NO"/>
              </w:rPr>
              <w:t>định</w:t>
            </w:r>
            <w:proofErr w:type="spellEnd"/>
            <w:r w:rsidRPr="00463D35">
              <w:rPr>
                <w:color w:val="000000" w:themeColor="text1"/>
                <w:sz w:val="28"/>
                <w:szCs w:val="28"/>
                <w:lang w:val="nb-NO"/>
              </w:rPr>
              <w:t xml:space="preserve"> vi </w:t>
            </w:r>
            <w:proofErr w:type="spellStart"/>
            <w:r w:rsidRPr="00463D35">
              <w:rPr>
                <w:color w:val="000000" w:themeColor="text1"/>
                <w:sz w:val="28"/>
                <w:szCs w:val="28"/>
                <w:lang w:val="nb-NO"/>
              </w:rPr>
              <w:t>vệ</w:t>
            </w:r>
            <w:proofErr w:type="spellEnd"/>
            <w:r w:rsidRPr="00463D35">
              <w:rPr>
                <w:color w:val="000000" w:themeColor="text1"/>
                <w:sz w:val="28"/>
                <w:szCs w:val="28"/>
                <w:lang w:val="nb-NO"/>
              </w:rPr>
              <w:t xml:space="preserve"> </w:t>
            </w:r>
            <w:proofErr w:type="spellStart"/>
            <w:r w:rsidRPr="00463D35">
              <w:rPr>
                <w:color w:val="000000" w:themeColor="text1"/>
                <w:sz w:val="28"/>
                <w:szCs w:val="28"/>
                <w:lang w:val="nb-NO"/>
              </w:rPr>
              <w:t>tinh</w:t>
            </w:r>
            <w:proofErr w:type="spellEnd"/>
          </w:p>
        </w:tc>
      </w:tr>
      <w:tr w:rsidR="00265596" w:rsidRPr="00FB15F0" w14:paraId="7758C583" w14:textId="77777777" w:rsidTr="00BD3BAF">
        <w:tc>
          <w:tcPr>
            <w:tcW w:w="1811" w:type="dxa"/>
          </w:tcPr>
          <w:p w14:paraId="7758C580"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lang w:val="en-US"/>
              </w:rPr>
              <w:t>PDGFR</w:t>
            </w:r>
          </w:p>
        </w:tc>
        <w:tc>
          <w:tcPr>
            <w:tcW w:w="3542" w:type="dxa"/>
          </w:tcPr>
          <w:p w14:paraId="7758C581" w14:textId="77777777" w:rsidR="00265596" w:rsidRPr="00FB15F0" w:rsidRDefault="00265596" w:rsidP="00C06864">
            <w:pPr>
              <w:widowControl w:val="0"/>
              <w:spacing w:before="0" w:after="0" w:line="360" w:lineRule="auto"/>
              <w:ind w:firstLine="0"/>
              <w:rPr>
                <w:color w:val="000000" w:themeColor="text1"/>
                <w:sz w:val="28"/>
                <w:szCs w:val="28"/>
                <w:shd w:val="clear" w:color="auto" w:fill="FFFFFF"/>
                <w:lang w:val="en-US"/>
              </w:rPr>
            </w:pPr>
            <w:r w:rsidRPr="00FB15F0">
              <w:rPr>
                <w:color w:val="000000" w:themeColor="text1"/>
                <w:sz w:val="28"/>
                <w:szCs w:val="28"/>
                <w:shd w:val="clear" w:color="auto" w:fill="FFFFFF"/>
                <w:lang w:val="en-US"/>
              </w:rPr>
              <w:t>P</w:t>
            </w:r>
            <w:r w:rsidRPr="00FB15F0">
              <w:rPr>
                <w:color w:val="000000" w:themeColor="text1"/>
                <w:sz w:val="28"/>
                <w:szCs w:val="28"/>
                <w:shd w:val="clear" w:color="auto" w:fill="FFFFFF"/>
              </w:rPr>
              <w:t>latelet derived growth factor receptor</w:t>
            </w:r>
          </w:p>
        </w:tc>
        <w:tc>
          <w:tcPr>
            <w:tcW w:w="3651" w:type="dxa"/>
          </w:tcPr>
          <w:p w14:paraId="7758C582" w14:textId="77777777" w:rsidR="00265596" w:rsidRPr="00FB15F0" w:rsidRDefault="00265596" w:rsidP="00C06864">
            <w:pPr>
              <w:widowControl w:val="0"/>
              <w:spacing w:before="0" w:after="0" w:line="360" w:lineRule="auto"/>
              <w:ind w:firstLine="0"/>
              <w:rPr>
                <w:color w:val="000000" w:themeColor="text1"/>
                <w:sz w:val="28"/>
                <w:szCs w:val="28"/>
                <w:lang w:val="en-US"/>
              </w:rPr>
            </w:pPr>
            <w:proofErr w:type="spellStart"/>
            <w:r w:rsidRPr="00FB15F0">
              <w:rPr>
                <w:color w:val="000000" w:themeColor="text1"/>
                <w:sz w:val="28"/>
                <w:szCs w:val="28"/>
                <w:lang w:val="en-US"/>
              </w:rPr>
              <w:t>Thụ</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thể</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yếu</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tố</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tăng</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trưởng</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có</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nguồn</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gốc</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từ</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tiểu</w:t>
            </w:r>
            <w:proofErr w:type="spellEnd"/>
            <w:r w:rsidRPr="00FB15F0">
              <w:rPr>
                <w:color w:val="000000" w:themeColor="text1"/>
                <w:sz w:val="28"/>
                <w:szCs w:val="28"/>
                <w:lang w:val="en-US"/>
              </w:rPr>
              <w:t xml:space="preserve"> </w:t>
            </w:r>
            <w:proofErr w:type="spellStart"/>
            <w:r w:rsidRPr="00FB15F0">
              <w:rPr>
                <w:color w:val="000000" w:themeColor="text1"/>
                <w:sz w:val="28"/>
                <w:szCs w:val="28"/>
                <w:lang w:val="en-US"/>
              </w:rPr>
              <w:t>cầu</w:t>
            </w:r>
            <w:proofErr w:type="spellEnd"/>
          </w:p>
        </w:tc>
      </w:tr>
      <w:tr w:rsidR="00265596" w:rsidRPr="00FB15F0" w14:paraId="7758C587" w14:textId="77777777" w:rsidTr="00BD3BAF">
        <w:tc>
          <w:tcPr>
            <w:tcW w:w="1811" w:type="dxa"/>
          </w:tcPr>
          <w:p w14:paraId="7758C584"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ROS</w:t>
            </w:r>
          </w:p>
        </w:tc>
        <w:tc>
          <w:tcPr>
            <w:tcW w:w="3542" w:type="dxa"/>
          </w:tcPr>
          <w:p w14:paraId="7758C585"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Reaction oxygen species</w:t>
            </w:r>
          </w:p>
        </w:tc>
        <w:tc>
          <w:tcPr>
            <w:tcW w:w="3651" w:type="dxa"/>
          </w:tcPr>
          <w:p w14:paraId="7758C586" w14:textId="6C1527A6" w:rsidR="00265596" w:rsidRPr="00FB15F0" w:rsidRDefault="0082753B" w:rsidP="00C06864">
            <w:pPr>
              <w:widowControl w:val="0"/>
              <w:spacing w:before="0" w:after="0" w:line="360" w:lineRule="auto"/>
              <w:ind w:firstLine="0"/>
              <w:rPr>
                <w:rFonts w:eastAsia="Aptos"/>
                <w:color w:val="000000" w:themeColor="text1"/>
                <w:sz w:val="28"/>
                <w:szCs w:val="28"/>
              </w:rPr>
            </w:pPr>
            <w:r w:rsidRPr="004A3FCA">
              <w:rPr>
                <w:rFonts w:eastAsia="Aptos"/>
                <w:color w:val="000000" w:themeColor="text1"/>
                <w:sz w:val="28"/>
                <w:szCs w:val="28"/>
              </w:rPr>
              <w:t>Oxy</w:t>
            </w:r>
            <w:r w:rsidR="00265596" w:rsidRPr="00FB15F0">
              <w:rPr>
                <w:rFonts w:eastAsia="Aptos"/>
                <w:color w:val="000000" w:themeColor="text1"/>
                <w:sz w:val="28"/>
                <w:szCs w:val="28"/>
              </w:rPr>
              <w:t xml:space="preserve"> hoạt hóa</w:t>
            </w:r>
          </w:p>
        </w:tc>
      </w:tr>
      <w:tr w:rsidR="00265596" w:rsidRPr="00D35577" w14:paraId="7758C58B" w14:textId="77777777" w:rsidTr="00BD3BAF">
        <w:tc>
          <w:tcPr>
            <w:tcW w:w="1811" w:type="dxa"/>
          </w:tcPr>
          <w:p w14:paraId="7758C588"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RR</w:t>
            </w:r>
          </w:p>
        </w:tc>
        <w:tc>
          <w:tcPr>
            <w:tcW w:w="3542" w:type="dxa"/>
          </w:tcPr>
          <w:p w14:paraId="7758C589"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Relative risk</w:t>
            </w:r>
          </w:p>
        </w:tc>
        <w:tc>
          <w:tcPr>
            <w:tcW w:w="3651" w:type="dxa"/>
          </w:tcPr>
          <w:p w14:paraId="7758C58A"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Tỉ số nguy cơ tương đối</w:t>
            </w:r>
          </w:p>
        </w:tc>
      </w:tr>
      <w:tr w:rsidR="00265596" w:rsidRPr="00FB15F0" w14:paraId="7758C58F" w14:textId="77777777" w:rsidTr="00BD3BAF">
        <w:tc>
          <w:tcPr>
            <w:tcW w:w="1811" w:type="dxa"/>
          </w:tcPr>
          <w:p w14:paraId="7758C58C"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SHH</w:t>
            </w:r>
          </w:p>
        </w:tc>
        <w:tc>
          <w:tcPr>
            <w:tcW w:w="3542" w:type="dxa"/>
          </w:tcPr>
          <w:p w14:paraId="7758C58D"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 xml:space="preserve">Sonic hedgehog </w:t>
            </w:r>
          </w:p>
        </w:tc>
        <w:tc>
          <w:tcPr>
            <w:tcW w:w="3651" w:type="dxa"/>
          </w:tcPr>
          <w:p w14:paraId="7758C58E" w14:textId="77777777" w:rsidR="00265596" w:rsidRPr="00FB15F0" w:rsidRDefault="00265596" w:rsidP="00C06864">
            <w:pPr>
              <w:widowControl w:val="0"/>
              <w:spacing w:before="0" w:after="0" w:line="360" w:lineRule="auto"/>
              <w:ind w:firstLine="0"/>
              <w:rPr>
                <w:color w:val="000000" w:themeColor="text1"/>
                <w:sz w:val="28"/>
                <w:szCs w:val="28"/>
                <w:lang w:val="en-US"/>
              </w:rPr>
            </w:pPr>
          </w:p>
        </w:tc>
      </w:tr>
      <w:tr w:rsidR="00265596" w:rsidRPr="00FB15F0" w14:paraId="7758C593" w14:textId="77777777" w:rsidTr="00BD3BAF">
        <w:tc>
          <w:tcPr>
            <w:tcW w:w="1811" w:type="dxa"/>
          </w:tcPr>
          <w:p w14:paraId="7758C590"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SMO</w:t>
            </w:r>
          </w:p>
        </w:tc>
        <w:tc>
          <w:tcPr>
            <w:tcW w:w="3542" w:type="dxa"/>
          </w:tcPr>
          <w:p w14:paraId="7758C591"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 xml:space="preserve">Smoothened </w:t>
            </w:r>
          </w:p>
        </w:tc>
        <w:tc>
          <w:tcPr>
            <w:tcW w:w="3651" w:type="dxa"/>
          </w:tcPr>
          <w:p w14:paraId="7758C592" w14:textId="77777777" w:rsidR="00265596" w:rsidRPr="00FB15F0" w:rsidRDefault="00265596" w:rsidP="00C06864">
            <w:pPr>
              <w:widowControl w:val="0"/>
              <w:spacing w:before="0" w:after="0" w:line="360" w:lineRule="auto"/>
              <w:ind w:firstLine="0"/>
              <w:rPr>
                <w:color w:val="000000" w:themeColor="text1"/>
                <w:sz w:val="28"/>
                <w:szCs w:val="28"/>
                <w:lang w:val="en-US"/>
              </w:rPr>
            </w:pPr>
          </w:p>
        </w:tc>
      </w:tr>
      <w:tr w:rsidR="00265596" w:rsidRPr="00D35577" w14:paraId="7758C597" w14:textId="77777777" w:rsidTr="00BD3BAF">
        <w:tc>
          <w:tcPr>
            <w:tcW w:w="1811" w:type="dxa"/>
          </w:tcPr>
          <w:p w14:paraId="7758C594"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STAT3</w:t>
            </w:r>
          </w:p>
        </w:tc>
        <w:tc>
          <w:tcPr>
            <w:tcW w:w="3542" w:type="dxa"/>
          </w:tcPr>
          <w:p w14:paraId="7758C595" w14:textId="77777777" w:rsidR="00265596" w:rsidRPr="00FB15F0" w:rsidRDefault="00265596" w:rsidP="00C06864">
            <w:pPr>
              <w:widowControl w:val="0"/>
              <w:spacing w:before="0" w:after="0" w:line="360" w:lineRule="auto"/>
              <w:ind w:firstLine="0"/>
              <w:jc w:val="left"/>
              <w:rPr>
                <w:rFonts w:eastAsia="Aptos"/>
                <w:color w:val="000000" w:themeColor="text1"/>
                <w:sz w:val="28"/>
                <w:szCs w:val="28"/>
              </w:rPr>
            </w:pPr>
            <w:r w:rsidRPr="00FB15F0">
              <w:rPr>
                <w:rFonts w:eastAsia="Aptos"/>
                <w:color w:val="000000" w:themeColor="text1"/>
                <w:sz w:val="28"/>
                <w:szCs w:val="28"/>
              </w:rPr>
              <w:t>Signal transducer and activator of transcription 3</w:t>
            </w:r>
          </w:p>
        </w:tc>
        <w:tc>
          <w:tcPr>
            <w:tcW w:w="3651" w:type="dxa"/>
          </w:tcPr>
          <w:p w14:paraId="7758C596" w14:textId="70EA3CEF"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rFonts w:eastAsia="Aptos"/>
                <w:color w:val="000000" w:themeColor="text1"/>
                <w:sz w:val="28"/>
                <w:szCs w:val="28"/>
              </w:rPr>
              <w:t>Chất truyền tín hiệu và hoạt hóa phiên mã 3</w:t>
            </w:r>
          </w:p>
        </w:tc>
      </w:tr>
      <w:tr w:rsidR="00265596" w:rsidRPr="00FB15F0" w14:paraId="7758C59B" w14:textId="77777777" w:rsidTr="00BD3BAF">
        <w:tc>
          <w:tcPr>
            <w:tcW w:w="1811" w:type="dxa"/>
          </w:tcPr>
          <w:p w14:paraId="7758C598"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rPr>
              <w:t>SUFU</w:t>
            </w:r>
          </w:p>
        </w:tc>
        <w:tc>
          <w:tcPr>
            <w:tcW w:w="3542" w:type="dxa"/>
          </w:tcPr>
          <w:p w14:paraId="7758C599"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shd w:val="clear" w:color="auto" w:fill="FFFFFF"/>
              </w:rPr>
              <w:t>Suppressor of </w:t>
            </w:r>
            <w:r w:rsidRPr="00B24C66">
              <w:rPr>
                <w:rStyle w:val="Emphasis"/>
                <w:bCs/>
                <w:i w:val="0"/>
                <w:color w:val="000000" w:themeColor="text1"/>
                <w:sz w:val="28"/>
                <w:szCs w:val="28"/>
                <w:shd w:val="clear" w:color="auto" w:fill="FFFFFF"/>
              </w:rPr>
              <w:t>fused</w:t>
            </w:r>
          </w:p>
        </w:tc>
        <w:tc>
          <w:tcPr>
            <w:tcW w:w="3651" w:type="dxa"/>
          </w:tcPr>
          <w:p w14:paraId="7758C59A"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lang w:val="en-US"/>
              </w:rPr>
              <w:t>C</w:t>
            </w:r>
            <w:r w:rsidRPr="00FB15F0">
              <w:rPr>
                <w:color w:val="000000" w:themeColor="text1"/>
                <w:sz w:val="28"/>
                <w:szCs w:val="28"/>
              </w:rPr>
              <w:t xml:space="preserve">hất ức chế hợp nhất </w:t>
            </w:r>
          </w:p>
        </w:tc>
      </w:tr>
      <w:tr w:rsidR="00265596" w:rsidRPr="00FB15F0" w14:paraId="7758C59F" w14:textId="77777777" w:rsidTr="00BD3BAF">
        <w:tc>
          <w:tcPr>
            <w:tcW w:w="1811" w:type="dxa"/>
          </w:tcPr>
          <w:p w14:paraId="7758C59C" w14:textId="77777777" w:rsidR="00265596" w:rsidRPr="00FB15F0" w:rsidRDefault="00265596" w:rsidP="00C06864">
            <w:pPr>
              <w:widowControl w:val="0"/>
              <w:spacing w:before="0" w:after="0" w:line="360" w:lineRule="auto"/>
              <w:ind w:firstLine="0"/>
              <w:rPr>
                <w:color w:val="000000" w:themeColor="text1"/>
                <w:sz w:val="28"/>
                <w:szCs w:val="28"/>
              </w:rPr>
            </w:pPr>
            <w:r w:rsidRPr="00FB15F0">
              <w:rPr>
                <w:color w:val="000000" w:themeColor="text1"/>
                <w:sz w:val="28"/>
                <w:szCs w:val="28"/>
                <w:lang w:val="en-US"/>
              </w:rPr>
              <w:t>TCF</w:t>
            </w:r>
          </w:p>
        </w:tc>
        <w:tc>
          <w:tcPr>
            <w:tcW w:w="3542" w:type="dxa"/>
          </w:tcPr>
          <w:p w14:paraId="7758C59D"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color w:val="000000" w:themeColor="text1"/>
                <w:sz w:val="28"/>
                <w:szCs w:val="28"/>
                <w:shd w:val="clear" w:color="auto" w:fill="FFFFFF"/>
              </w:rPr>
              <w:t>T cell factor</w:t>
            </w:r>
          </w:p>
        </w:tc>
        <w:tc>
          <w:tcPr>
            <w:tcW w:w="3651" w:type="dxa"/>
          </w:tcPr>
          <w:p w14:paraId="7758C59E" w14:textId="77777777" w:rsidR="00265596" w:rsidRPr="00FB15F0" w:rsidRDefault="00265596" w:rsidP="00C06864">
            <w:pPr>
              <w:widowControl w:val="0"/>
              <w:spacing w:before="0" w:after="0" w:line="360" w:lineRule="auto"/>
              <w:ind w:firstLine="0"/>
              <w:rPr>
                <w:color w:val="000000" w:themeColor="text1"/>
                <w:sz w:val="28"/>
                <w:szCs w:val="28"/>
                <w:lang w:val="en-US"/>
              </w:rPr>
            </w:pPr>
            <w:r w:rsidRPr="00FB15F0">
              <w:rPr>
                <w:sz w:val="28"/>
                <w:szCs w:val="28"/>
                <w:lang w:val="en-US"/>
              </w:rPr>
              <w:t>Y</w:t>
            </w:r>
            <w:r w:rsidRPr="00FB15F0">
              <w:rPr>
                <w:sz w:val="28"/>
                <w:szCs w:val="28"/>
              </w:rPr>
              <w:t xml:space="preserve">ếu tố tế bào </w:t>
            </w:r>
            <w:r w:rsidRPr="00FB15F0">
              <w:rPr>
                <w:sz w:val="28"/>
                <w:szCs w:val="28"/>
                <w:lang w:val="en-US"/>
              </w:rPr>
              <w:t>T</w:t>
            </w:r>
          </w:p>
        </w:tc>
      </w:tr>
      <w:tr w:rsidR="00265596" w:rsidRPr="00FB15F0" w14:paraId="7758C5A3" w14:textId="77777777" w:rsidTr="00BD3BAF">
        <w:tc>
          <w:tcPr>
            <w:tcW w:w="1811" w:type="dxa"/>
          </w:tcPr>
          <w:p w14:paraId="7758C5A0" w14:textId="77777777" w:rsidR="00265596" w:rsidRPr="00FB15F0" w:rsidRDefault="00265596" w:rsidP="00C06864">
            <w:pPr>
              <w:widowControl w:val="0"/>
              <w:spacing w:before="0" w:after="0" w:line="360" w:lineRule="auto"/>
              <w:ind w:firstLine="0"/>
              <w:rPr>
                <w:color w:val="000000" w:themeColor="text1"/>
                <w:sz w:val="28"/>
                <w:szCs w:val="28"/>
              </w:rPr>
            </w:pPr>
            <w:r w:rsidRPr="00FB15F0">
              <w:rPr>
                <w:color w:val="000000" w:themeColor="text1"/>
                <w:sz w:val="28"/>
                <w:szCs w:val="28"/>
                <w:lang w:val="en-US"/>
              </w:rPr>
              <w:t>TCGA</w:t>
            </w:r>
          </w:p>
        </w:tc>
        <w:tc>
          <w:tcPr>
            <w:tcW w:w="3542" w:type="dxa"/>
          </w:tcPr>
          <w:p w14:paraId="7758C5A1" w14:textId="77777777" w:rsidR="00265596" w:rsidRPr="00FB15F0" w:rsidRDefault="00265596" w:rsidP="00C06864">
            <w:pPr>
              <w:widowControl w:val="0"/>
              <w:spacing w:before="0" w:after="0" w:line="360" w:lineRule="auto"/>
              <w:ind w:firstLine="0"/>
              <w:rPr>
                <w:color w:val="000000" w:themeColor="text1"/>
                <w:sz w:val="28"/>
                <w:szCs w:val="28"/>
                <w:shd w:val="clear" w:color="auto" w:fill="FFFFFF"/>
              </w:rPr>
            </w:pPr>
            <w:r w:rsidRPr="00FB15F0">
              <w:rPr>
                <w:color w:val="000000" w:themeColor="text1"/>
                <w:sz w:val="28"/>
                <w:szCs w:val="28"/>
                <w:lang w:val="en-US"/>
              </w:rPr>
              <w:t>Cancer Genome Atlas</w:t>
            </w:r>
          </w:p>
        </w:tc>
        <w:tc>
          <w:tcPr>
            <w:tcW w:w="3651" w:type="dxa"/>
          </w:tcPr>
          <w:p w14:paraId="7758C5A2" w14:textId="77777777" w:rsidR="00265596" w:rsidRPr="00FB15F0" w:rsidRDefault="00265596" w:rsidP="00C06864">
            <w:pPr>
              <w:widowControl w:val="0"/>
              <w:spacing w:before="0" w:after="0" w:line="360" w:lineRule="auto"/>
              <w:ind w:firstLine="0"/>
              <w:rPr>
                <w:color w:val="000000" w:themeColor="text1"/>
                <w:sz w:val="28"/>
                <w:szCs w:val="28"/>
              </w:rPr>
            </w:pPr>
          </w:p>
        </w:tc>
      </w:tr>
      <w:tr w:rsidR="00265596" w:rsidRPr="00D35577" w14:paraId="7758C5A7" w14:textId="77777777" w:rsidTr="00BD3BAF">
        <w:tc>
          <w:tcPr>
            <w:tcW w:w="1811" w:type="dxa"/>
          </w:tcPr>
          <w:p w14:paraId="7758C5A4" w14:textId="77777777" w:rsidR="00265596" w:rsidRPr="00FB15F0" w:rsidRDefault="00265596" w:rsidP="00C06864">
            <w:pPr>
              <w:widowControl w:val="0"/>
              <w:spacing w:before="0" w:after="0" w:line="360" w:lineRule="auto"/>
              <w:ind w:firstLine="0"/>
              <w:rPr>
                <w:rFonts w:eastAsia="Aptos"/>
                <w:color w:val="FF0000"/>
                <w:sz w:val="28"/>
                <w:szCs w:val="28"/>
              </w:rPr>
            </w:pPr>
            <w:r w:rsidRPr="00FB15F0">
              <w:rPr>
                <w:color w:val="000000" w:themeColor="text1"/>
                <w:sz w:val="28"/>
                <w:szCs w:val="28"/>
                <w:lang w:val="en-US"/>
              </w:rPr>
              <w:t>TGF</w:t>
            </w:r>
          </w:p>
        </w:tc>
        <w:tc>
          <w:tcPr>
            <w:tcW w:w="3542" w:type="dxa"/>
          </w:tcPr>
          <w:p w14:paraId="7758C5A5" w14:textId="77777777" w:rsidR="00265596" w:rsidRPr="00FB15F0" w:rsidRDefault="00265596" w:rsidP="00C06864">
            <w:pPr>
              <w:widowControl w:val="0"/>
              <w:spacing w:before="0" w:after="0" w:line="360" w:lineRule="auto"/>
              <w:ind w:firstLine="0"/>
              <w:rPr>
                <w:color w:val="FF0000"/>
                <w:sz w:val="28"/>
                <w:szCs w:val="28"/>
                <w:shd w:val="clear" w:color="auto" w:fill="FFFFFF"/>
              </w:rPr>
            </w:pPr>
            <w:r w:rsidRPr="00FB15F0">
              <w:rPr>
                <w:color w:val="000000" w:themeColor="text1"/>
                <w:sz w:val="28"/>
                <w:szCs w:val="28"/>
                <w:shd w:val="clear" w:color="auto" w:fill="FFFFFF"/>
              </w:rPr>
              <w:t>Transforming growth factor</w:t>
            </w:r>
          </w:p>
        </w:tc>
        <w:tc>
          <w:tcPr>
            <w:tcW w:w="3651" w:type="dxa"/>
          </w:tcPr>
          <w:p w14:paraId="7758C5A6" w14:textId="77777777" w:rsidR="00265596" w:rsidRPr="00BD3BAF" w:rsidRDefault="00265596" w:rsidP="00C06864">
            <w:pPr>
              <w:widowControl w:val="0"/>
              <w:spacing w:before="0" w:after="0" w:line="360" w:lineRule="auto"/>
              <w:ind w:firstLine="0"/>
              <w:rPr>
                <w:rFonts w:eastAsia="Aptos"/>
                <w:color w:val="FF0000"/>
                <w:spacing w:val="-10"/>
                <w:sz w:val="28"/>
                <w:szCs w:val="28"/>
              </w:rPr>
            </w:pPr>
            <w:r w:rsidRPr="00463D35">
              <w:rPr>
                <w:color w:val="000000" w:themeColor="text1"/>
                <w:spacing w:val="-10"/>
                <w:sz w:val="28"/>
                <w:szCs w:val="28"/>
              </w:rPr>
              <w:t>Yếu tố tăng trưởng chuyển dạng</w:t>
            </w:r>
          </w:p>
        </w:tc>
      </w:tr>
      <w:tr w:rsidR="00265596" w:rsidRPr="00D35577" w14:paraId="7758C5AB" w14:textId="77777777" w:rsidTr="00BD3BAF">
        <w:tc>
          <w:tcPr>
            <w:tcW w:w="1811" w:type="dxa"/>
          </w:tcPr>
          <w:p w14:paraId="7758C5A8" w14:textId="77777777" w:rsidR="00265596" w:rsidRPr="00FB15F0" w:rsidRDefault="00265596" w:rsidP="00C06864">
            <w:pPr>
              <w:widowControl w:val="0"/>
              <w:spacing w:before="0" w:after="0" w:line="360" w:lineRule="auto"/>
              <w:ind w:firstLine="0"/>
              <w:rPr>
                <w:rFonts w:eastAsia="Aptos"/>
                <w:color w:val="000000" w:themeColor="text1"/>
                <w:sz w:val="28"/>
                <w:szCs w:val="28"/>
                <w:lang w:val="en-US"/>
              </w:rPr>
            </w:pPr>
            <w:r w:rsidRPr="00FB15F0">
              <w:rPr>
                <w:rFonts w:eastAsia="Aptos"/>
                <w:color w:val="000000" w:themeColor="text1"/>
                <w:sz w:val="28"/>
                <w:szCs w:val="28"/>
              </w:rPr>
              <w:lastRenderedPageBreak/>
              <w:t>TME</w:t>
            </w:r>
          </w:p>
        </w:tc>
        <w:tc>
          <w:tcPr>
            <w:tcW w:w="3542" w:type="dxa"/>
          </w:tcPr>
          <w:p w14:paraId="7758C5A9"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FB15F0">
              <w:rPr>
                <w:color w:val="000000" w:themeColor="text1"/>
                <w:sz w:val="28"/>
                <w:szCs w:val="28"/>
                <w:shd w:val="clear" w:color="auto" w:fill="FFFFFF"/>
              </w:rPr>
              <w:t>Tumor microenvironment </w:t>
            </w:r>
          </w:p>
        </w:tc>
        <w:tc>
          <w:tcPr>
            <w:tcW w:w="3651" w:type="dxa"/>
          </w:tcPr>
          <w:p w14:paraId="7758C5AA" w14:textId="77777777" w:rsidR="00265596" w:rsidRPr="00FB15F0" w:rsidRDefault="00265596" w:rsidP="00C06864">
            <w:pPr>
              <w:widowControl w:val="0"/>
              <w:spacing w:before="0" w:after="0" w:line="360" w:lineRule="auto"/>
              <w:ind w:firstLine="0"/>
              <w:rPr>
                <w:rFonts w:eastAsia="Aptos"/>
                <w:color w:val="000000" w:themeColor="text1"/>
                <w:sz w:val="28"/>
                <w:szCs w:val="28"/>
              </w:rPr>
            </w:pPr>
            <w:r w:rsidRPr="00463D35">
              <w:rPr>
                <w:rFonts w:eastAsia="Aptos"/>
                <w:color w:val="000000" w:themeColor="text1"/>
                <w:sz w:val="28"/>
                <w:szCs w:val="28"/>
                <w:lang w:val="nb-NO"/>
              </w:rPr>
              <w:t>V</w:t>
            </w:r>
            <w:r w:rsidRPr="00FB15F0">
              <w:rPr>
                <w:rFonts w:eastAsia="Aptos"/>
                <w:color w:val="000000" w:themeColor="text1"/>
                <w:sz w:val="28"/>
                <w:szCs w:val="28"/>
              </w:rPr>
              <w:t xml:space="preserve">i môi trường khối u </w:t>
            </w:r>
          </w:p>
        </w:tc>
      </w:tr>
      <w:tr w:rsidR="00265596" w:rsidRPr="00FB15F0" w14:paraId="7758C5AF" w14:textId="77777777" w:rsidTr="00BD3BAF">
        <w:tc>
          <w:tcPr>
            <w:tcW w:w="1811" w:type="dxa"/>
          </w:tcPr>
          <w:p w14:paraId="7758C5AC" w14:textId="77777777" w:rsidR="00265596" w:rsidRPr="00FB15F0" w:rsidRDefault="00265596" w:rsidP="00E301DA">
            <w:pPr>
              <w:spacing w:before="0" w:after="0" w:line="360" w:lineRule="auto"/>
              <w:ind w:firstLine="0"/>
              <w:rPr>
                <w:color w:val="000000" w:themeColor="text1"/>
                <w:sz w:val="28"/>
                <w:szCs w:val="28"/>
                <w:lang w:val="en-US"/>
              </w:rPr>
            </w:pPr>
            <w:r w:rsidRPr="00FB15F0">
              <w:rPr>
                <w:color w:val="000000" w:themeColor="text1"/>
                <w:sz w:val="28"/>
                <w:szCs w:val="28"/>
                <w:lang w:val="en-US"/>
              </w:rPr>
              <w:t>TNF</w:t>
            </w:r>
          </w:p>
        </w:tc>
        <w:tc>
          <w:tcPr>
            <w:tcW w:w="3542" w:type="dxa"/>
          </w:tcPr>
          <w:p w14:paraId="7758C5AD" w14:textId="77777777" w:rsidR="00265596" w:rsidRPr="00FB15F0" w:rsidRDefault="00265596" w:rsidP="00E301DA">
            <w:pPr>
              <w:spacing w:before="0" w:after="0" w:line="360" w:lineRule="auto"/>
              <w:ind w:firstLine="0"/>
              <w:rPr>
                <w:color w:val="000000" w:themeColor="text1"/>
                <w:sz w:val="28"/>
                <w:szCs w:val="28"/>
                <w:shd w:val="clear" w:color="auto" w:fill="FFFFFF"/>
                <w:lang w:val="en-US"/>
              </w:rPr>
            </w:pPr>
            <w:r w:rsidRPr="00FB15F0">
              <w:rPr>
                <w:color w:val="000000" w:themeColor="text1"/>
                <w:sz w:val="28"/>
                <w:szCs w:val="28"/>
                <w:shd w:val="clear" w:color="auto" w:fill="FFFFFF"/>
              </w:rPr>
              <w:t>Tumor necrosis factor</w:t>
            </w:r>
          </w:p>
        </w:tc>
        <w:tc>
          <w:tcPr>
            <w:tcW w:w="3651" w:type="dxa"/>
          </w:tcPr>
          <w:p w14:paraId="7758C5AE" w14:textId="77777777" w:rsidR="00265596" w:rsidRPr="00FB15F0" w:rsidRDefault="00265596" w:rsidP="00E301DA">
            <w:pPr>
              <w:spacing w:before="0" w:after="0" w:line="360" w:lineRule="auto"/>
              <w:ind w:firstLine="0"/>
              <w:rPr>
                <w:color w:val="000000" w:themeColor="text1"/>
                <w:sz w:val="28"/>
                <w:szCs w:val="28"/>
                <w:lang w:val="en-US"/>
              </w:rPr>
            </w:pPr>
            <w:r w:rsidRPr="00BD3BAF">
              <w:rPr>
                <w:rStyle w:val="Emphasis"/>
                <w:bCs/>
                <w:i w:val="0"/>
                <w:color w:val="000000" w:themeColor="text1"/>
                <w:sz w:val="28"/>
                <w:szCs w:val="28"/>
                <w:shd w:val="clear" w:color="auto" w:fill="FFFFFF"/>
                <w:lang w:val="en-US"/>
              </w:rPr>
              <w:t>Y</w:t>
            </w:r>
            <w:r w:rsidRPr="00BD3BAF">
              <w:rPr>
                <w:rStyle w:val="Emphasis"/>
                <w:bCs/>
                <w:i w:val="0"/>
                <w:color w:val="000000" w:themeColor="text1"/>
                <w:sz w:val="28"/>
                <w:szCs w:val="28"/>
                <w:shd w:val="clear" w:color="auto" w:fill="FFFFFF"/>
              </w:rPr>
              <w:t>ếu tố</w:t>
            </w:r>
            <w:r w:rsidRPr="00FB15F0">
              <w:rPr>
                <w:color w:val="000000" w:themeColor="text1"/>
                <w:sz w:val="28"/>
                <w:szCs w:val="28"/>
                <w:shd w:val="clear" w:color="auto" w:fill="FFFFFF"/>
              </w:rPr>
              <w:t> hoại tử khối u</w:t>
            </w:r>
          </w:p>
        </w:tc>
      </w:tr>
      <w:tr w:rsidR="00265596" w:rsidRPr="00D35577" w14:paraId="7758C5B3" w14:textId="77777777" w:rsidTr="00BD3BAF">
        <w:tc>
          <w:tcPr>
            <w:tcW w:w="1811" w:type="dxa"/>
          </w:tcPr>
          <w:p w14:paraId="7758C5B0" w14:textId="77777777" w:rsidR="00265596" w:rsidRPr="00FB15F0" w:rsidRDefault="00265596" w:rsidP="00E301DA">
            <w:pPr>
              <w:spacing w:before="0" w:after="0" w:line="360" w:lineRule="auto"/>
              <w:ind w:firstLine="0"/>
              <w:rPr>
                <w:rFonts w:eastAsia="Aptos"/>
                <w:color w:val="000000" w:themeColor="text1"/>
                <w:sz w:val="28"/>
                <w:szCs w:val="28"/>
              </w:rPr>
            </w:pPr>
            <w:r w:rsidRPr="00FB15F0">
              <w:rPr>
                <w:rFonts w:eastAsia="Aptos"/>
                <w:color w:val="000000" w:themeColor="text1"/>
                <w:sz w:val="28"/>
                <w:szCs w:val="28"/>
              </w:rPr>
              <w:t>UTĐTT</w:t>
            </w:r>
          </w:p>
        </w:tc>
        <w:tc>
          <w:tcPr>
            <w:tcW w:w="3542" w:type="dxa"/>
          </w:tcPr>
          <w:p w14:paraId="7758C5B1" w14:textId="77777777" w:rsidR="00265596" w:rsidRPr="00FB15F0" w:rsidRDefault="00265596" w:rsidP="00E301DA">
            <w:pPr>
              <w:spacing w:before="0" w:after="0" w:line="360" w:lineRule="auto"/>
              <w:ind w:firstLine="0"/>
              <w:rPr>
                <w:rFonts w:eastAsia="Aptos"/>
                <w:color w:val="000000" w:themeColor="text1"/>
                <w:sz w:val="28"/>
                <w:szCs w:val="28"/>
              </w:rPr>
            </w:pPr>
          </w:p>
        </w:tc>
        <w:tc>
          <w:tcPr>
            <w:tcW w:w="3651" w:type="dxa"/>
          </w:tcPr>
          <w:p w14:paraId="7758C5B2" w14:textId="77777777" w:rsidR="00265596" w:rsidRPr="00463D35" w:rsidRDefault="00265596" w:rsidP="00E301DA">
            <w:pPr>
              <w:spacing w:before="0" w:after="0" w:line="360" w:lineRule="auto"/>
              <w:ind w:firstLine="0"/>
              <w:rPr>
                <w:rFonts w:eastAsia="Aptos"/>
                <w:color w:val="000000" w:themeColor="text1"/>
                <w:sz w:val="28"/>
                <w:szCs w:val="28"/>
              </w:rPr>
            </w:pPr>
            <w:r w:rsidRPr="00463D35">
              <w:rPr>
                <w:rFonts w:eastAsia="Aptos"/>
                <w:color w:val="000000" w:themeColor="text1"/>
                <w:sz w:val="28"/>
                <w:szCs w:val="28"/>
              </w:rPr>
              <w:t>Ung thư đại trực tràng</w:t>
            </w:r>
          </w:p>
        </w:tc>
      </w:tr>
      <w:tr w:rsidR="00265596" w:rsidRPr="00D35577" w14:paraId="7758C5B7" w14:textId="77777777" w:rsidTr="00BD3BAF">
        <w:tc>
          <w:tcPr>
            <w:tcW w:w="1811" w:type="dxa"/>
          </w:tcPr>
          <w:p w14:paraId="7758C5B4" w14:textId="77777777" w:rsidR="00265596" w:rsidRPr="00FB15F0" w:rsidRDefault="00265596" w:rsidP="00E301DA">
            <w:pPr>
              <w:widowControl w:val="0"/>
              <w:spacing w:before="0" w:after="0" w:line="360" w:lineRule="auto"/>
              <w:ind w:firstLine="0"/>
              <w:rPr>
                <w:rFonts w:eastAsia="Aptos"/>
                <w:color w:val="000000" w:themeColor="text1"/>
                <w:sz w:val="28"/>
                <w:szCs w:val="28"/>
              </w:rPr>
            </w:pPr>
            <w:r w:rsidRPr="00FB15F0">
              <w:rPr>
                <w:color w:val="000000" w:themeColor="text1"/>
                <w:sz w:val="28"/>
                <w:szCs w:val="28"/>
                <w:lang w:val="en-US"/>
              </w:rPr>
              <w:t>VEGF</w:t>
            </w:r>
          </w:p>
        </w:tc>
        <w:tc>
          <w:tcPr>
            <w:tcW w:w="3542" w:type="dxa"/>
          </w:tcPr>
          <w:p w14:paraId="7758C5B5" w14:textId="77777777" w:rsidR="00265596" w:rsidRPr="0019724D" w:rsidRDefault="00265596" w:rsidP="00BD3BAF">
            <w:pPr>
              <w:widowControl w:val="0"/>
              <w:spacing w:before="0" w:after="0" w:line="360" w:lineRule="auto"/>
              <w:ind w:firstLine="0"/>
              <w:jc w:val="left"/>
              <w:rPr>
                <w:rFonts w:eastAsia="Aptos"/>
                <w:color w:val="000000" w:themeColor="text1"/>
                <w:spacing w:val="-8"/>
                <w:sz w:val="28"/>
                <w:szCs w:val="28"/>
              </w:rPr>
            </w:pPr>
            <w:r w:rsidRPr="0019724D">
              <w:rPr>
                <w:color w:val="000000" w:themeColor="text1"/>
                <w:spacing w:val="-8"/>
                <w:sz w:val="28"/>
                <w:szCs w:val="28"/>
                <w:shd w:val="clear" w:color="auto" w:fill="FFFFFF"/>
                <w:lang w:val="en-US"/>
              </w:rPr>
              <w:t>V</w:t>
            </w:r>
            <w:r w:rsidRPr="0019724D">
              <w:rPr>
                <w:color w:val="000000" w:themeColor="text1"/>
                <w:spacing w:val="-8"/>
                <w:sz w:val="28"/>
                <w:szCs w:val="28"/>
                <w:shd w:val="clear" w:color="auto" w:fill="FFFFFF"/>
              </w:rPr>
              <w:t>ascular endothelial growth factor </w:t>
            </w:r>
          </w:p>
        </w:tc>
        <w:tc>
          <w:tcPr>
            <w:tcW w:w="3651" w:type="dxa"/>
          </w:tcPr>
          <w:p w14:paraId="7758C5B6" w14:textId="77777777" w:rsidR="00265596" w:rsidRPr="00463D35" w:rsidRDefault="00265596" w:rsidP="00BD3BAF">
            <w:pPr>
              <w:widowControl w:val="0"/>
              <w:spacing w:before="0" w:after="0" w:line="360" w:lineRule="auto"/>
              <w:ind w:firstLine="0"/>
              <w:jc w:val="left"/>
              <w:rPr>
                <w:rFonts w:eastAsia="Aptos"/>
                <w:color w:val="000000" w:themeColor="text1"/>
                <w:sz w:val="28"/>
                <w:szCs w:val="28"/>
              </w:rPr>
            </w:pPr>
            <w:r w:rsidRPr="00463D35">
              <w:rPr>
                <w:color w:val="000000" w:themeColor="text1"/>
                <w:sz w:val="28"/>
                <w:szCs w:val="28"/>
              </w:rPr>
              <w:t xml:space="preserve">Yếu tố tăng trưởng nội mô mạch máu </w:t>
            </w:r>
          </w:p>
        </w:tc>
      </w:tr>
    </w:tbl>
    <w:p w14:paraId="7758C5B8" w14:textId="77777777" w:rsidR="00265596" w:rsidRPr="00463D35" w:rsidRDefault="00265596" w:rsidP="001E501F">
      <w:pPr>
        <w:rPr>
          <w:lang w:val="vi-VN"/>
        </w:rPr>
      </w:pPr>
    </w:p>
    <w:p w14:paraId="7758C5B9" w14:textId="77777777" w:rsidR="00B539B1" w:rsidRPr="00463D35" w:rsidRDefault="00B539B1" w:rsidP="001E501F">
      <w:pPr>
        <w:rPr>
          <w:lang w:val="vi-VN"/>
        </w:rPr>
      </w:pPr>
    </w:p>
    <w:p w14:paraId="7758C5BA" w14:textId="77777777" w:rsidR="00B539B1" w:rsidRPr="00463D35" w:rsidRDefault="00B539B1" w:rsidP="001E501F">
      <w:pPr>
        <w:rPr>
          <w:lang w:val="vi-VN"/>
        </w:rPr>
      </w:pPr>
    </w:p>
    <w:p w14:paraId="7758C5BB" w14:textId="77777777" w:rsidR="00B539B1" w:rsidRPr="00463D35" w:rsidRDefault="00B539B1" w:rsidP="001E501F">
      <w:pPr>
        <w:rPr>
          <w:lang w:val="vi-VN"/>
        </w:rPr>
      </w:pPr>
    </w:p>
    <w:p w14:paraId="7758C5BC" w14:textId="77777777" w:rsidR="00B539B1" w:rsidRPr="00463D35" w:rsidRDefault="00B539B1" w:rsidP="001E501F">
      <w:pPr>
        <w:rPr>
          <w:lang w:val="vi-VN"/>
        </w:rPr>
      </w:pPr>
    </w:p>
    <w:p w14:paraId="7758C5BD" w14:textId="77777777" w:rsidR="00B539B1" w:rsidRPr="00463D35" w:rsidRDefault="00B539B1" w:rsidP="001E501F">
      <w:pPr>
        <w:rPr>
          <w:lang w:val="vi-VN"/>
        </w:rPr>
      </w:pPr>
    </w:p>
    <w:p w14:paraId="7758C5BE" w14:textId="77777777" w:rsidR="00B539B1" w:rsidRPr="00463D35" w:rsidRDefault="00B539B1" w:rsidP="001E501F">
      <w:pPr>
        <w:rPr>
          <w:lang w:val="vi-VN"/>
        </w:rPr>
      </w:pPr>
    </w:p>
    <w:p w14:paraId="7758C5BF" w14:textId="77777777" w:rsidR="00B539B1" w:rsidRPr="00463D35" w:rsidRDefault="00B539B1" w:rsidP="001E501F">
      <w:pPr>
        <w:rPr>
          <w:lang w:val="vi-VN"/>
        </w:rPr>
      </w:pPr>
    </w:p>
    <w:p w14:paraId="7758C5C0" w14:textId="77777777" w:rsidR="00B539B1" w:rsidRPr="00463D35" w:rsidRDefault="00B539B1" w:rsidP="001E501F">
      <w:pPr>
        <w:rPr>
          <w:lang w:val="vi-VN"/>
        </w:rPr>
      </w:pPr>
    </w:p>
    <w:p w14:paraId="7758C5C1" w14:textId="77777777" w:rsidR="00B539B1" w:rsidRPr="00463D35" w:rsidRDefault="00B539B1" w:rsidP="001E501F">
      <w:pPr>
        <w:rPr>
          <w:lang w:val="vi-VN"/>
        </w:rPr>
      </w:pPr>
    </w:p>
    <w:p w14:paraId="7758C5C2" w14:textId="77777777" w:rsidR="00B539B1" w:rsidRPr="00463D35" w:rsidRDefault="00B539B1" w:rsidP="001E501F">
      <w:pPr>
        <w:rPr>
          <w:lang w:val="vi-VN"/>
        </w:rPr>
      </w:pPr>
    </w:p>
    <w:p w14:paraId="7758C5C3" w14:textId="77777777" w:rsidR="00B539B1" w:rsidRPr="00463D35" w:rsidRDefault="00B539B1" w:rsidP="001E501F">
      <w:pPr>
        <w:rPr>
          <w:lang w:val="vi-VN"/>
        </w:rPr>
      </w:pPr>
    </w:p>
    <w:p w14:paraId="7758C5C4" w14:textId="77777777" w:rsidR="00B539B1" w:rsidRPr="00463D35" w:rsidRDefault="00B539B1" w:rsidP="001E501F">
      <w:pPr>
        <w:rPr>
          <w:lang w:val="vi-VN"/>
        </w:rPr>
      </w:pPr>
    </w:p>
    <w:p w14:paraId="7758C5C5" w14:textId="77777777" w:rsidR="00B539B1" w:rsidRPr="00463D35" w:rsidRDefault="00B539B1" w:rsidP="001E501F">
      <w:pPr>
        <w:rPr>
          <w:lang w:val="vi-VN"/>
        </w:rPr>
      </w:pPr>
    </w:p>
    <w:p w14:paraId="7758C5C6" w14:textId="77777777" w:rsidR="00B539B1" w:rsidRPr="00463D35" w:rsidRDefault="00B539B1" w:rsidP="001E501F">
      <w:pPr>
        <w:rPr>
          <w:lang w:val="vi-VN"/>
        </w:rPr>
      </w:pPr>
    </w:p>
    <w:p w14:paraId="7758C5C7" w14:textId="77777777" w:rsidR="00B539B1" w:rsidRPr="00463D35" w:rsidRDefault="00B539B1" w:rsidP="001E501F">
      <w:pPr>
        <w:rPr>
          <w:lang w:val="vi-VN"/>
        </w:rPr>
      </w:pPr>
    </w:p>
    <w:p w14:paraId="7758C5C8" w14:textId="77777777" w:rsidR="00B539B1" w:rsidRPr="00463D35" w:rsidRDefault="00B539B1" w:rsidP="001E501F">
      <w:pPr>
        <w:rPr>
          <w:lang w:val="vi-VN"/>
        </w:rPr>
      </w:pPr>
    </w:p>
    <w:p w14:paraId="7758C5C9" w14:textId="77777777" w:rsidR="009A49F2" w:rsidRPr="00463D35" w:rsidRDefault="009A49F2" w:rsidP="001E501F">
      <w:pPr>
        <w:rPr>
          <w:lang w:val="vi-VN"/>
        </w:rPr>
      </w:pPr>
    </w:p>
    <w:p w14:paraId="7758C5CA" w14:textId="77777777" w:rsidR="009A49F2" w:rsidRPr="004D154F" w:rsidRDefault="009A49F2" w:rsidP="00862F5D">
      <w:pPr>
        <w:pStyle w:val="A"/>
        <w:outlineLvl w:val="9"/>
      </w:pPr>
      <w:bookmarkStart w:id="5" w:name="_Toc127204737"/>
      <w:bookmarkStart w:id="6" w:name="_Toc184029465"/>
      <w:bookmarkStart w:id="7" w:name="_Toc206664207"/>
      <w:r w:rsidRPr="004D154F">
        <w:lastRenderedPageBreak/>
        <w:t>DANH MỤC BẢNG</w:t>
      </w:r>
      <w:bookmarkEnd w:id="5"/>
      <w:bookmarkEnd w:id="6"/>
      <w:bookmarkEnd w:id="7"/>
    </w:p>
    <w:p w14:paraId="7758C5CB" w14:textId="77777777" w:rsidR="009A49F2" w:rsidRPr="004D154F" w:rsidRDefault="009A49F2" w:rsidP="001F34B9">
      <w:pPr>
        <w:spacing w:before="0" w:after="0"/>
        <w:jc w:val="center"/>
        <w:rPr>
          <w:b/>
          <w:color w:val="000000"/>
          <w:szCs w:val="28"/>
        </w:rPr>
      </w:pPr>
    </w:p>
    <w:tbl>
      <w:tblPr>
        <w:tblW w:w="0" w:type="auto"/>
        <w:tblInd w:w="108" w:type="dxa"/>
        <w:tblLook w:val="04A0" w:firstRow="1" w:lastRow="0" w:firstColumn="1" w:lastColumn="0" w:noHBand="0" w:noVBand="1"/>
      </w:tblPr>
      <w:tblGrid>
        <w:gridCol w:w="1101"/>
        <w:gridCol w:w="6554"/>
        <w:gridCol w:w="1143"/>
      </w:tblGrid>
      <w:tr w:rsidR="009A49F2" w:rsidRPr="004D154F" w14:paraId="7758C5CF" w14:textId="77777777" w:rsidTr="007F034A">
        <w:trPr>
          <w:tblHeader/>
        </w:trPr>
        <w:tc>
          <w:tcPr>
            <w:tcW w:w="1101" w:type="dxa"/>
            <w:vAlign w:val="bottom"/>
          </w:tcPr>
          <w:p w14:paraId="7758C5CC" w14:textId="77777777" w:rsidR="009A49F2" w:rsidRPr="004D154F" w:rsidRDefault="009A49F2" w:rsidP="007B36D0">
            <w:pPr>
              <w:spacing w:before="0" w:after="0"/>
              <w:ind w:firstLine="0"/>
              <w:jc w:val="center"/>
              <w:rPr>
                <w:b/>
                <w:color w:val="000000"/>
                <w:szCs w:val="28"/>
              </w:rPr>
            </w:pPr>
            <w:proofErr w:type="spellStart"/>
            <w:r w:rsidRPr="004D154F">
              <w:rPr>
                <w:b/>
                <w:color w:val="000000"/>
                <w:szCs w:val="28"/>
              </w:rPr>
              <w:t>Bảng</w:t>
            </w:r>
            <w:proofErr w:type="spellEnd"/>
          </w:p>
        </w:tc>
        <w:tc>
          <w:tcPr>
            <w:tcW w:w="6554" w:type="dxa"/>
            <w:vAlign w:val="bottom"/>
          </w:tcPr>
          <w:p w14:paraId="7758C5CD" w14:textId="77777777" w:rsidR="009A49F2" w:rsidRPr="004D154F" w:rsidRDefault="009A49F2" w:rsidP="007B36D0">
            <w:pPr>
              <w:spacing w:before="0" w:after="0"/>
              <w:ind w:firstLine="0"/>
              <w:jc w:val="center"/>
              <w:rPr>
                <w:b/>
                <w:color w:val="000000"/>
                <w:szCs w:val="28"/>
              </w:rPr>
            </w:pPr>
            <w:proofErr w:type="spellStart"/>
            <w:r w:rsidRPr="004D154F">
              <w:rPr>
                <w:b/>
                <w:color w:val="000000"/>
                <w:szCs w:val="28"/>
              </w:rPr>
              <w:t>Tên</w:t>
            </w:r>
            <w:proofErr w:type="spellEnd"/>
            <w:r w:rsidRPr="004D154F">
              <w:rPr>
                <w:b/>
                <w:color w:val="000000"/>
                <w:szCs w:val="28"/>
              </w:rPr>
              <w:t xml:space="preserve"> </w:t>
            </w:r>
            <w:proofErr w:type="spellStart"/>
            <w:r w:rsidRPr="004D154F">
              <w:rPr>
                <w:b/>
                <w:color w:val="000000"/>
                <w:szCs w:val="28"/>
              </w:rPr>
              <w:t>bảng</w:t>
            </w:r>
            <w:proofErr w:type="spellEnd"/>
          </w:p>
        </w:tc>
        <w:tc>
          <w:tcPr>
            <w:tcW w:w="1143" w:type="dxa"/>
            <w:vAlign w:val="bottom"/>
          </w:tcPr>
          <w:p w14:paraId="7758C5CE" w14:textId="77777777" w:rsidR="009A49F2" w:rsidRPr="004D154F" w:rsidRDefault="009A49F2" w:rsidP="00C06864">
            <w:pPr>
              <w:spacing w:before="0" w:after="0"/>
              <w:ind w:firstLine="0"/>
              <w:jc w:val="right"/>
              <w:rPr>
                <w:b/>
                <w:color w:val="000000"/>
                <w:szCs w:val="28"/>
              </w:rPr>
            </w:pPr>
            <w:r w:rsidRPr="004D154F">
              <w:rPr>
                <w:b/>
                <w:color w:val="000000"/>
                <w:szCs w:val="28"/>
              </w:rPr>
              <w:t>Trang</w:t>
            </w:r>
          </w:p>
        </w:tc>
      </w:tr>
    </w:tbl>
    <w:p w14:paraId="396BE965" w14:textId="77777777" w:rsidR="000C2463" w:rsidRPr="006B7801" w:rsidRDefault="001D1B4E"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r w:rsidRPr="006B7801">
        <w:rPr>
          <w:rFonts w:ascii="Times New Roman" w:hAnsi="Times New Roman" w:cs="Times New Roman"/>
          <w:sz w:val="28"/>
          <w:szCs w:val="28"/>
        </w:rPr>
        <w:fldChar w:fldCharType="begin"/>
      </w:r>
      <w:r w:rsidRPr="006B7801">
        <w:rPr>
          <w:rFonts w:ascii="Times New Roman" w:hAnsi="Times New Roman" w:cs="Times New Roman"/>
          <w:sz w:val="28"/>
          <w:szCs w:val="28"/>
        </w:rPr>
        <w:instrText xml:space="preserve"> TOC \h \z \c "2." </w:instrText>
      </w:r>
      <w:r w:rsidRPr="006B7801">
        <w:rPr>
          <w:rFonts w:ascii="Times New Roman" w:hAnsi="Times New Roman" w:cs="Times New Roman"/>
          <w:sz w:val="28"/>
          <w:szCs w:val="28"/>
        </w:rPr>
        <w:fldChar w:fldCharType="separate"/>
      </w:r>
      <w:hyperlink w:anchor="_Toc206670351" w:history="1">
        <w:r w:rsidR="000C2463" w:rsidRPr="006B7801">
          <w:rPr>
            <w:rStyle w:val="Hyperlink"/>
            <w:rFonts w:ascii="Times New Roman" w:hAnsi="Times New Roman" w:cs="Times New Roman"/>
            <w:bCs/>
            <w:noProof/>
            <w:sz w:val="28"/>
            <w:szCs w:val="28"/>
            <w:lang w:val="vi-VN"/>
          </w:rPr>
          <w:t xml:space="preserve">Bảng </w:t>
        </w:r>
        <w:r w:rsidR="000C2463" w:rsidRPr="006B7801">
          <w:rPr>
            <w:rStyle w:val="Hyperlink"/>
            <w:rFonts w:ascii="Times New Roman" w:hAnsi="Times New Roman" w:cs="Times New Roman"/>
            <w:noProof/>
            <w:sz w:val="28"/>
            <w:szCs w:val="28"/>
            <w:lang w:val="vi-VN"/>
          </w:rPr>
          <w:t>2.</w:t>
        </w:r>
        <w:r w:rsidR="000C2463" w:rsidRPr="006B7801">
          <w:rPr>
            <w:rStyle w:val="Hyperlink"/>
            <w:rFonts w:ascii="Times New Roman" w:hAnsi="Times New Roman" w:cs="Times New Roman"/>
            <w:noProof/>
            <w:sz w:val="28"/>
            <w:szCs w:val="28"/>
          </w:rPr>
          <w:t xml:space="preserve">1. </w:t>
        </w:r>
        <w:r w:rsidR="000C2463" w:rsidRPr="006B7801">
          <w:rPr>
            <w:rStyle w:val="Hyperlink"/>
            <w:rFonts w:ascii="Times New Roman" w:eastAsia="Times New Roman" w:hAnsi="Times New Roman" w:cs="Times New Roman"/>
            <w:noProof/>
            <w:sz w:val="28"/>
            <w:szCs w:val="28"/>
          </w:rPr>
          <w:t>Thông tin plasmid dùng trong mẫu chuẩn</w:t>
        </w:r>
        <w:r w:rsidR="000C2463" w:rsidRPr="006B7801">
          <w:rPr>
            <w:rFonts w:ascii="Times New Roman" w:hAnsi="Times New Roman" w:cs="Times New Roman"/>
            <w:noProof/>
            <w:webHidden/>
            <w:sz w:val="28"/>
            <w:szCs w:val="28"/>
          </w:rPr>
          <w:tab/>
        </w:r>
        <w:r w:rsidR="000C2463" w:rsidRPr="006B7801">
          <w:rPr>
            <w:rFonts w:ascii="Times New Roman" w:hAnsi="Times New Roman" w:cs="Times New Roman"/>
            <w:noProof/>
            <w:webHidden/>
            <w:sz w:val="28"/>
            <w:szCs w:val="28"/>
          </w:rPr>
          <w:fldChar w:fldCharType="begin"/>
        </w:r>
        <w:r w:rsidR="000C2463" w:rsidRPr="006B7801">
          <w:rPr>
            <w:rFonts w:ascii="Times New Roman" w:hAnsi="Times New Roman" w:cs="Times New Roman"/>
            <w:noProof/>
            <w:webHidden/>
            <w:sz w:val="28"/>
            <w:szCs w:val="28"/>
          </w:rPr>
          <w:instrText xml:space="preserve"> PAGEREF _Toc206670351 \h </w:instrText>
        </w:r>
        <w:r w:rsidR="000C2463" w:rsidRPr="006B7801">
          <w:rPr>
            <w:rFonts w:ascii="Times New Roman" w:hAnsi="Times New Roman" w:cs="Times New Roman"/>
            <w:noProof/>
            <w:webHidden/>
            <w:sz w:val="28"/>
            <w:szCs w:val="28"/>
          </w:rPr>
        </w:r>
        <w:r w:rsidR="000C2463"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44</w:t>
        </w:r>
        <w:r w:rsidR="000C2463" w:rsidRPr="006B7801">
          <w:rPr>
            <w:rFonts w:ascii="Times New Roman" w:hAnsi="Times New Roman" w:cs="Times New Roman"/>
            <w:noProof/>
            <w:webHidden/>
            <w:sz w:val="28"/>
            <w:szCs w:val="28"/>
          </w:rPr>
          <w:fldChar w:fldCharType="end"/>
        </w:r>
      </w:hyperlink>
    </w:p>
    <w:p w14:paraId="7BE59504"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2"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 xml:space="preserve">2.2. </w:t>
        </w:r>
        <w:r w:rsidRPr="006B7801">
          <w:rPr>
            <w:rStyle w:val="Hyperlink"/>
            <w:rFonts w:ascii="Times New Roman" w:eastAsia="Times New Roman" w:hAnsi="Times New Roman" w:cs="Times New Roman"/>
            <w:noProof/>
            <w:sz w:val="28"/>
            <w:szCs w:val="28"/>
          </w:rPr>
          <w:t>Trang thiết bị sử dụng trong nghiên cứu</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45</w:t>
        </w:r>
        <w:r w:rsidRPr="006B7801">
          <w:rPr>
            <w:rFonts w:ascii="Times New Roman" w:hAnsi="Times New Roman" w:cs="Times New Roman"/>
            <w:noProof/>
            <w:webHidden/>
            <w:sz w:val="28"/>
            <w:szCs w:val="28"/>
          </w:rPr>
          <w:fldChar w:fldCharType="end"/>
        </w:r>
      </w:hyperlink>
    </w:p>
    <w:p w14:paraId="3192A5A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3"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2.3. Kết quả xác định nồng độ DNA tách chiết từ mẫu bệnh phẩm đúc paraffin bằng phương pháp đo quang phổ hấp thụ</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50</w:t>
        </w:r>
        <w:r w:rsidRPr="006B7801">
          <w:rPr>
            <w:rFonts w:ascii="Times New Roman" w:hAnsi="Times New Roman" w:cs="Times New Roman"/>
            <w:noProof/>
            <w:webHidden/>
            <w:sz w:val="28"/>
            <w:szCs w:val="28"/>
          </w:rPr>
          <w:fldChar w:fldCharType="end"/>
        </w:r>
      </w:hyperlink>
    </w:p>
    <w:p w14:paraId="61EAB4F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4"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2.4. Trình tự các cặp mồi/đầu dò TaqMan trong nghiên cứu</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51</w:t>
        </w:r>
        <w:r w:rsidRPr="006B7801">
          <w:rPr>
            <w:rFonts w:ascii="Times New Roman" w:hAnsi="Times New Roman" w:cs="Times New Roman"/>
            <w:noProof/>
            <w:webHidden/>
            <w:sz w:val="28"/>
            <w:szCs w:val="28"/>
          </w:rPr>
          <w:fldChar w:fldCharType="end"/>
        </w:r>
      </w:hyperlink>
    </w:p>
    <w:p w14:paraId="042E3145"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5" w:history="1">
        <w:r w:rsidRPr="006B7801">
          <w:rPr>
            <w:rStyle w:val="Hyperlink"/>
            <w:rFonts w:ascii="Times New Roman" w:hAnsi="Times New Roman" w:cs="Times New Roman"/>
            <w:bCs/>
            <w:noProof/>
            <w:sz w:val="28"/>
            <w:szCs w:val="28"/>
            <w:lang w:val="vi-VN"/>
          </w:rPr>
          <w:t xml:space="preserve">Bảng </w:t>
        </w:r>
        <w:r w:rsidRPr="006B7801">
          <w:rPr>
            <w:rStyle w:val="Hyperlink"/>
            <w:rFonts w:ascii="Times New Roman" w:hAnsi="Times New Roman" w:cs="Times New Roman"/>
            <w:noProof/>
            <w:sz w:val="28"/>
            <w:szCs w:val="28"/>
            <w:lang w:val="vi-VN"/>
          </w:rPr>
          <w:t xml:space="preserve">2.5. </w:t>
        </w:r>
        <w:r w:rsidRPr="006B7801">
          <w:rPr>
            <w:rStyle w:val="Hyperlink"/>
            <w:rFonts w:ascii="Times New Roman" w:eastAsia="Aptos" w:hAnsi="Times New Roman" w:cs="Times New Roman"/>
            <w:noProof/>
            <w:sz w:val="28"/>
            <w:szCs w:val="28"/>
            <w:lang w:val="vi-VN"/>
          </w:rPr>
          <w:t xml:space="preserve">Thành phần và điều kiện tối ưu của phản ứng realtime PCR khuyếch đại lần lượt các gen </w:t>
        </w:r>
        <w:r w:rsidRPr="006B7801">
          <w:rPr>
            <w:rStyle w:val="Hyperlink"/>
            <w:rFonts w:ascii="Times New Roman" w:eastAsia="Aptos" w:hAnsi="Times New Roman" w:cs="Times New Roman"/>
            <w:i/>
            <w:iCs/>
            <w:noProof/>
            <w:sz w:val="28"/>
            <w:szCs w:val="28"/>
            <w:lang w:val="vi-VN"/>
          </w:rPr>
          <w:t>Bft-1, nusG, RluA, eae</w:t>
        </w:r>
        <w:r w:rsidRPr="006B7801">
          <w:rPr>
            <w:rStyle w:val="Hyperlink"/>
            <w:rFonts w:ascii="Times New Roman" w:eastAsia="Aptos" w:hAnsi="Times New Roman" w:cs="Times New Roman"/>
            <w:noProof/>
            <w:sz w:val="28"/>
            <w:szCs w:val="28"/>
            <w:lang w:val="vi-VN"/>
          </w:rPr>
          <w:t xml:space="preserve"> và</w:t>
        </w:r>
        <w:r w:rsidRPr="006B7801">
          <w:rPr>
            <w:rStyle w:val="Hyperlink"/>
            <w:rFonts w:ascii="Times New Roman" w:eastAsia="Aptos" w:hAnsi="Times New Roman" w:cs="Times New Roman"/>
            <w:i/>
            <w:iCs/>
            <w:noProof/>
            <w:sz w:val="28"/>
            <w:szCs w:val="28"/>
            <w:lang w:val="vi-VN"/>
          </w:rPr>
          <w:t xml:space="preserve"> SLCO2A1</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52</w:t>
        </w:r>
        <w:r w:rsidRPr="006B7801">
          <w:rPr>
            <w:rFonts w:ascii="Times New Roman" w:hAnsi="Times New Roman" w:cs="Times New Roman"/>
            <w:noProof/>
            <w:webHidden/>
            <w:sz w:val="28"/>
            <w:szCs w:val="28"/>
          </w:rPr>
          <w:fldChar w:fldCharType="end"/>
        </w:r>
      </w:hyperlink>
    </w:p>
    <w:p w14:paraId="7B24D1F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6"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 xml:space="preserve">2.6. </w:t>
        </w:r>
        <w:r w:rsidRPr="006B7801">
          <w:rPr>
            <w:rStyle w:val="Hyperlink"/>
            <w:rFonts w:ascii="Times New Roman" w:eastAsia="Aptos" w:hAnsi="Times New Roman" w:cs="Times New Roman"/>
            <w:noProof/>
            <w:sz w:val="28"/>
            <w:szCs w:val="28"/>
          </w:rPr>
          <w:t>Bảng xác định Ct ngưỡng tương ứng với từng vi khuẩn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53</w:t>
        </w:r>
        <w:r w:rsidRPr="006B7801">
          <w:rPr>
            <w:rFonts w:ascii="Times New Roman" w:hAnsi="Times New Roman" w:cs="Times New Roman"/>
            <w:noProof/>
            <w:webHidden/>
            <w:sz w:val="28"/>
            <w:szCs w:val="28"/>
          </w:rPr>
          <w:fldChar w:fldCharType="end"/>
        </w:r>
      </w:hyperlink>
    </w:p>
    <w:p w14:paraId="4E990AB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7"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 xml:space="preserve">2.7. </w:t>
        </w:r>
        <w:r w:rsidRPr="006B7801">
          <w:rPr>
            <w:rStyle w:val="Hyperlink"/>
            <w:rFonts w:ascii="Times New Roman" w:eastAsia="Aptos" w:hAnsi="Times New Roman" w:cs="Times New Roman"/>
            <w:noProof/>
            <w:sz w:val="28"/>
            <w:szCs w:val="28"/>
          </w:rPr>
          <w:t>Chu trình nhiệt realtime PCR</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55</w:t>
        </w:r>
        <w:r w:rsidRPr="006B7801">
          <w:rPr>
            <w:rFonts w:ascii="Times New Roman" w:hAnsi="Times New Roman" w:cs="Times New Roman"/>
            <w:noProof/>
            <w:webHidden/>
            <w:sz w:val="28"/>
            <w:szCs w:val="28"/>
          </w:rPr>
          <w:fldChar w:fldCharType="end"/>
        </w:r>
      </w:hyperlink>
    </w:p>
    <w:p w14:paraId="603DCC1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8"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 xml:space="preserve">2.8. </w:t>
        </w:r>
        <w:r w:rsidRPr="006B7801">
          <w:rPr>
            <w:rStyle w:val="Hyperlink"/>
            <w:rFonts w:ascii="Times New Roman" w:eastAsia="Aptos" w:hAnsi="Times New Roman" w:cs="Times New Roman"/>
            <w:noProof/>
            <w:sz w:val="28"/>
            <w:szCs w:val="28"/>
            <w:lang w:val="vi-VN"/>
          </w:rPr>
          <w:t>Minh họa có 6 mẫu bệnh phẩm</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58</w:t>
        </w:r>
        <w:r w:rsidRPr="006B7801">
          <w:rPr>
            <w:rFonts w:ascii="Times New Roman" w:hAnsi="Times New Roman" w:cs="Times New Roman"/>
            <w:noProof/>
            <w:webHidden/>
            <w:sz w:val="28"/>
            <w:szCs w:val="28"/>
          </w:rPr>
          <w:fldChar w:fldCharType="end"/>
        </w:r>
      </w:hyperlink>
    </w:p>
    <w:p w14:paraId="3DCBDA50"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59" w:history="1">
        <w:r w:rsidRPr="006B7801">
          <w:rPr>
            <w:rStyle w:val="Hyperlink"/>
            <w:rFonts w:ascii="Times New Roman" w:hAnsi="Times New Roman" w:cs="Times New Roman"/>
            <w:bCs/>
            <w:noProof/>
            <w:sz w:val="28"/>
            <w:szCs w:val="28"/>
            <w:lang w:val="vi-VN"/>
          </w:rPr>
          <w:t xml:space="preserve">Bảng </w:t>
        </w:r>
        <w:r w:rsidRPr="006B7801">
          <w:rPr>
            <w:rStyle w:val="Hyperlink"/>
            <w:rFonts w:ascii="Times New Roman" w:hAnsi="Times New Roman" w:cs="Times New Roman"/>
            <w:noProof/>
            <w:sz w:val="28"/>
            <w:szCs w:val="28"/>
            <w:lang w:val="vi-VN"/>
          </w:rPr>
          <w:t xml:space="preserve">2.9. </w:t>
        </w:r>
        <w:r w:rsidRPr="006B7801">
          <w:rPr>
            <w:rStyle w:val="Hyperlink"/>
            <w:rFonts w:ascii="Times New Roman" w:eastAsia="Aptos" w:hAnsi="Times New Roman" w:cs="Times New Roman"/>
            <w:noProof/>
            <w:sz w:val="28"/>
            <w:szCs w:val="28"/>
            <w:lang w:val="vi-VN"/>
          </w:rPr>
          <w:t>Bảng xác định ∆Ct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_Toc206670359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59</w:t>
        </w:r>
        <w:r w:rsidRPr="006B7801">
          <w:rPr>
            <w:rFonts w:ascii="Times New Roman" w:hAnsi="Times New Roman" w:cs="Times New Roman"/>
            <w:noProof/>
            <w:webHidden/>
            <w:sz w:val="28"/>
            <w:szCs w:val="28"/>
          </w:rPr>
          <w:fldChar w:fldCharType="end"/>
        </w:r>
      </w:hyperlink>
    </w:p>
    <w:p w14:paraId="0B558A27" w14:textId="6891F6F8" w:rsidR="000C2463" w:rsidRPr="006B7801" w:rsidRDefault="000C2463" w:rsidP="006B7801">
      <w:pPr>
        <w:pStyle w:val="TableofFigures"/>
        <w:tabs>
          <w:tab w:val="right" w:leader="dot" w:pos="8778"/>
        </w:tabs>
        <w:spacing w:line="360" w:lineRule="auto"/>
        <w:rPr>
          <w:rFonts w:ascii="Times New Roman" w:hAnsi="Times New Roman" w:cs="Times New Roman"/>
          <w:noProof/>
          <w:sz w:val="28"/>
          <w:szCs w:val="28"/>
        </w:rPr>
      </w:pPr>
      <w:hyperlink w:anchor="_Toc206670360" w:history="1">
        <w:r w:rsidRPr="006B7801">
          <w:rPr>
            <w:rStyle w:val="Hyperlink"/>
            <w:rFonts w:ascii="Times New Roman" w:hAnsi="Times New Roman" w:cs="Times New Roman"/>
            <w:bCs/>
            <w:noProof/>
            <w:sz w:val="28"/>
            <w:szCs w:val="28"/>
          </w:rPr>
          <w:t xml:space="preserve">Bảng </w:t>
        </w:r>
        <w:r w:rsidRPr="006B7801">
          <w:rPr>
            <w:rStyle w:val="Hyperlink"/>
            <w:rFonts w:ascii="Times New Roman" w:hAnsi="Times New Roman" w:cs="Times New Roman"/>
            <w:noProof/>
            <w:sz w:val="28"/>
            <w:szCs w:val="28"/>
          </w:rPr>
          <w:t xml:space="preserve">2.10. </w:t>
        </w:r>
        <w:r w:rsidRPr="006B7801">
          <w:rPr>
            <w:rStyle w:val="Hyperlink"/>
            <w:rFonts w:ascii="Times New Roman" w:eastAsia="Aptos" w:hAnsi="Times New Roman" w:cs="Times New Roman"/>
            <w:noProof/>
            <w:sz w:val="28"/>
            <w:szCs w:val="28"/>
          </w:rPr>
          <w:t xml:space="preserve">Thành phần và điều kiện phản ứng xác định đột biến </w:t>
        </w:r>
        <w:r w:rsidRPr="006B7801">
          <w:rPr>
            <w:rStyle w:val="Hyperlink"/>
            <w:rFonts w:ascii="Times New Roman" w:eastAsia="Aptos" w:hAnsi="Times New Roman" w:cs="Times New Roman"/>
            <w:i/>
            <w:noProof/>
            <w:sz w:val="28"/>
            <w:szCs w:val="28"/>
          </w:rPr>
          <w:t>HSP110</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61</w:t>
        </w:r>
        <w:r w:rsidRPr="006B7801">
          <w:rPr>
            <w:rFonts w:ascii="Times New Roman" w:hAnsi="Times New Roman" w:cs="Times New Roman"/>
            <w:noProof/>
            <w:webHidden/>
            <w:sz w:val="28"/>
            <w:szCs w:val="28"/>
          </w:rPr>
          <w:fldChar w:fldCharType="end"/>
        </w:r>
      </w:hyperlink>
      <w:r w:rsidR="001D1B4E" w:rsidRPr="006B7801">
        <w:rPr>
          <w:rFonts w:ascii="Times New Roman" w:hAnsi="Times New Roman" w:cs="Times New Roman"/>
          <w:sz w:val="28"/>
          <w:szCs w:val="28"/>
        </w:rPr>
        <w:fldChar w:fldCharType="end"/>
      </w:r>
      <w:r w:rsidR="001D1B4E" w:rsidRPr="006B7801">
        <w:rPr>
          <w:rFonts w:ascii="Times New Roman" w:hAnsi="Times New Roman" w:cs="Times New Roman"/>
          <w:sz w:val="28"/>
          <w:szCs w:val="28"/>
        </w:rPr>
        <w:fldChar w:fldCharType="begin"/>
      </w:r>
      <w:r w:rsidR="001D1B4E" w:rsidRPr="006B7801">
        <w:rPr>
          <w:rFonts w:ascii="Times New Roman" w:hAnsi="Times New Roman" w:cs="Times New Roman"/>
          <w:sz w:val="28"/>
          <w:szCs w:val="28"/>
        </w:rPr>
        <w:instrText xml:space="preserve"> TOC \h \z \c "Bảng 3." </w:instrText>
      </w:r>
      <w:r w:rsidR="001D1B4E" w:rsidRPr="006B7801">
        <w:rPr>
          <w:rFonts w:ascii="Times New Roman" w:hAnsi="Times New Roman" w:cs="Times New Roman"/>
          <w:sz w:val="28"/>
          <w:szCs w:val="28"/>
        </w:rPr>
        <w:fldChar w:fldCharType="separate"/>
      </w:r>
    </w:p>
    <w:p w14:paraId="6BA1A3D3"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1" w:history="1">
        <w:r w:rsidRPr="006B7801">
          <w:rPr>
            <w:rStyle w:val="Hyperlink"/>
            <w:rFonts w:ascii="Times New Roman" w:hAnsi="Times New Roman" w:cs="Times New Roman"/>
            <w:noProof/>
            <w:sz w:val="28"/>
            <w:szCs w:val="28"/>
          </w:rPr>
          <w:t xml:space="preserve">Bảng 3.1. </w:t>
        </w:r>
        <w:r w:rsidRPr="006B7801">
          <w:rPr>
            <w:rStyle w:val="Hyperlink"/>
            <w:rFonts w:ascii="Times New Roman" w:eastAsia="Batang" w:hAnsi="Times New Roman" w:cs="Times New Roman"/>
            <w:noProof/>
            <w:sz w:val="28"/>
            <w:szCs w:val="28"/>
          </w:rPr>
          <w:t>Phân bố tuổi giới tính và BMI của đối tượng nghiên cứu</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65</w:t>
        </w:r>
        <w:r w:rsidRPr="006B7801">
          <w:rPr>
            <w:rFonts w:ascii="Times New Roman" w:hAnsi="Times New Roman" w:cs="Times New Roman"/>
            <w:noProof/>
            <w:webHidden/>
            <w:sz w:val="28"/>
            <w:szCs w:val="28"/>
          </w:rPr>
          <w:fldChar w:fldCharType="end"/>
        </w:r>
      </w:hyperlink>
    </w:p>
    <w:p w14:paraId="3316D58E"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2" w:history="1">
        <w:r w:rsidRPr="006B7801">
          <w:rPr>
            <w:rStyle w:val="Hyperlink"/>
            <w:rFonts w:ascii="Times New Roman" w:hAnsi="Times New Roman" w:cs="Times New Roman"/>
            <w:noProof/>
            <w:sz w:val="28"/>
            <w:szCs w:val="28"/>
            <w:lang w:val="vi-VN"/>
          </w:rPr>
          <w:t>Bảng 3.2. Đặc điểm giải phẫu bệnh của ung thư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66</w:t>
        </w:r>
        <w:r w:rsidRPr="006B7801">
          <w:rPr>
            <w:rFonts w:ascii="Times New Roman" w:hAnsi="Times New Roman" w:cs="Times New Roman"/>
            <w:noProof/>
            <w:webHidden/>
            <w:sz w:val="28"/>
            <w:szCs w:val="28"/>
          </w:rPr>
          <w:fldChar w:fldCharType="end"/>
        </w:r>
      </w:hyperlink>
    </w:p>
    <w:p w14:paraId="0E0B84D3"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3" w:history="1">
        <w:r w:rsidRPr="006B7801">
          <w:rPr>
            <w:rStyle w:val="Hyperlink"/>
            <w:rFonts w:ascii="Times New Roman" w:hAnsi="Times New Roman" w:cs="Times New Roman"/>
            <w:noProof/>
            <w:sz w:val="28"/>
            <w:szCs w:val="28"/>
            <w:lang w:val="vi-VN"/>
          </w:rPr>
          <w:t xml:space="preserve">Bảng 3.3. Đặc điểm giải phẫu bệnh của </w:t>
        </w:r>
        <w:r w:rsidRPr="006B7801">
          <w:rPr>
            <w:rStyle w:val="Hyperlink"/>
            <w:rFonts w:ascii="Times New Roman" w:hAnsi="Times New Roman" w:cs="Times New Roman"/>
            <w:noProof/>
            <w:sz w:val="28"/>
            <w:szCs w:val="28"/>
          </w:rPr>
          <w:t>polyp</w:t>
        </w:r>
        <w:r w:rsidRPr="006B7801">
          <w:rPr>
            <w:rStyle w:val="Hyperlink"/>
            <w:rFonts w:ascii="Times New Roman" w:hAnsi="Times New Roman" w:cs="Times New Roman"/>
            <w:noProof/>
            <w:sz w:val="28"/>
            <w:szCs w:val="28"/>
            <w:lang w:val="vi-VN"/>
          </w:rPr>
          <w:t xml:space="preserve">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67</w:t>
        </w:r>
        <w:r w:rsidRPr="006B7801">
          <w:rPr>
            <w:rFonts w:ascii="Times New Roman" w:hAnsi="Times New Roman" w:cs="Times New Roman"/>
            <w:noProof/>
            <w:webHidden/>
            <w:sz w:val="28"/>
            <w:szCs w:val="28"/>
          </w:rPr>
          <w:fldChar w:fldCharType="end"/>
        </w:r>
      </w:hyperlink>
    </w:p>
    <w:p w14:paraId="6AF35D21"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4" w:history="1">
        <w:r w:rsidRPr="006B7801">
          <w:rPr>
            <w:rStyle w:val="Hyperlink"/>
            <w:rFonts w:ascii="Times New Roman" w:hAnsi="Times New Roman" w:cs="Times New Roman"/>
            <w:noProof/>
            <w:sz w:val="28"/>
            <w:szCs w:val="28"/>
            <w:lang w:val="vi-VN"/>
          </w:rPr>
          <w:t xml:space="preserve">Bảng 3.4. </w:t>
        </w:r>
        <w:r w:rsidRPr="006B7801">
          <w:rPr>
            <w:rStyle w:val="Hyperlink"/>
            <w:rFonts w:ascii="Times New Roman" w:eastAsia="Calibri" w:hAnsi="Times New Roman" w:cs="Times New Roman"/>
            <w:noProof/>
            <w:sz w:val="28"/>
            <w:szCs w:val="28"/>
            <w:lang w:val="vi-VN"/>
          </w:rPr>
          <w:t xml:space="preserve">Tỷ lệ nhiễm </w:t>
        </w:r>
        <w:r w:rsidRPr="006B7801">
          <w:rPr>
            <w:rStyle w:val="Hyperlink"/>
            <w:rFonts w:ascii="Times New Roman" w:eastAsia="Times New Roman" w:hAnsi="Times New Roman" w:cs="Times New Roman"/>
            <w:bCs/>
            <w:i/>
            <w:iCs/>
            <w:noProof/>
            <w:sz w:val="28"/>
            <w:szCs w:val="28"/>
            <w:lang w:val="vi-VN"/>
          </w:rPr>
          <w:t xml:space="preserve">B. fragilis </w:t>
        </w:r>
        <w:r w:rsidRPr="006B7801">
          <w:rPr>
            <w:rStyle w:val="Hyperlink"/>
            <w:rFonts w:ascii="Times New Roman" w:eastAsia="Times New Roman" w:hAnsi="Times New Roman" w:cs="Times New Roman"/>
            <w:bCs/>
            <w:iCs/>
            <w:noProof/>
            <w:sz w:val="28"/>
            <w:szCs w:val="28"/>
            <w:lang w:val="vi-VN"/>
          </w:rPr>
          <w:t>ở</w:t>
        </w:r>
        <w:r w:rsidRPr="006B7801">
          <w:rPr>
            <w:rStyle w:val="Hyperlink"/>
            <w:rFonts w:ascii="Times New Roman" w:eastAsia="Calibri" w:hAnsi="Times New Roman" w:cs="Times New Roman"/>
            <w:i/>
            <w:iCs/>
            <w:noProof/>
            <w:sz w:val="28"/>
            <w:szCs w:val="28"/>
            <w:lang w:val="vi-VN"/>
          </w:rPr>
          <w:t xml:space="preserve"> </w:t>
        </w:r>
        <w:r w:rsidRPr="006B7801">
          <w:rPr>
            <w:rStyle w:val="Hyperlink"/>
            <w:rFonts w:ascii="Times New Roman" w:eastAsia="Calibri" w:hAnsi="Times New Roman" w:cs="Times New Roman"/>
            <w:iCs/>
            <w:noProof/>
            <w:sz w:val="28"/>
            <w:szCs w:val="28"/>
            <w:lang w:val="vi-VN"/>
          </w:rPr>
          <w:t>mô UTĐT</w:t>
        </w:r>
        <w:r w:rsidRPr="006B7801">
          <w:rPr>
            <w:rStyle w:val="Hyperlink"/>
            <w:rFonts w:ascii="Times New Roman" w:eastAsia="Calibri" w:hAnsi="Times New Roman" w:cs="Times New Roman"/>
            <w:iCs/>
            <w:noProof/>
            <w:sz w:val="28"/>
            <w:szCs w:val="28"/>
          </w:rPr>
          <w:t>T</w:t>
        </w:r>
        <w:r w:rsidRPr="006B7801">
          <w:rPr>
            <w:rStyle w:val="Hyperlink"/>
            <w:rFonts w:ascii="Times New Roman" w:eastAsia="Calibri" w:hAnsi="Times New Roman" w:cs="Times New Roman"/>
            <w:iCs/>
            <w:noProof/>
            <w:sz w:val="28"/>
            <w:szCs w:val="28"/>
            <w:lang w:val="vi-VN"/>
          </w:rPr>
          <w:t xml:space="preserve"> so với polyp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68</w:t>
        </w:r>
        <w:r w:rsidRPr="006B7801">
          <w:rPr>
            <w:rFonts w:ascii="Times New Roman" w:hAnsi="Times New Roman" w:cs="Times New Roman"/>
            <w:noProof/>
            <w:webHidden/>
            <w:sz w:val="28"/>
            <w:szCs w:val="28"/>
          </w:rPr>
          <w:fldChar w:fldCharType="end"/>
        </w:r>
      </w:hyperlink>
    </w:p>
    <w:p w14:paraId="1548A9F6"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6"/>
          <w:kern w:val="0"/>
          <w:sz w:val="28"/>
          <w:szCs w:val="28"/>
          <w14:ligatures w14:val="none"/>
        </w:rPr>
      </w:pPr>
      <w:hyperlink w:anchor="_Toc206670365" w:history="1">
        <w:r w:rsidRPr="006B7801">
          <w:rPr>
            <w:rStyle w:val="Hyperlink"/>
            <w:rFonts w:ascii="Times New Roman" w:hAnsi="Times New Roman" w:cs="Times New Roman"/>
            <w:noProof/>
            <w:spacing w:val="-6"/>
            <w:sz w:val="28"/>
            <w:szCs w:val="28"/>
            <w:lang w:val="it-IT"/>
          </w:rPr>
          <w:t xml:space="preserve">Bảng 3.5. </w:t>
        </w:r>
        <w:r w:rsidRPr="006B7801">
          <w:rPr>
            <w:rStyle w:val="Hyperlink"/>
            <w:rFonts w:ascii="Times New Roman" w:eastAsia="Calibri" w:hAnsi="Times New Roman" w:cs="Times New Roman"/>
            <w:noProof/>
            <w:spacing w:val="-6"/>
            <w:sz w:val="28"/>
            <w:szCs w:val="28"/>
            <w:lang w:val="it-IT"/>
          </w:rPr>
          <w:t xml:space="preserve">Tỷ lệ nhiễm </w:t>
        </w:r>
        <w:r w:rsidRPr="006B7801">
          <w:rPr>
            <w:rStyle w:val="Hyperlink"/>
            <w:rFonts w:ascii="Times New Roman" w:eastAsia="Times New Roman" w:hAnsi="Times New Roman" w:cs="Times New Roman"/>
            <w:bCs/>
            <w:i/>
            <w:iCs/>
            <w:noProof/>
            <w:spacing w:val="-6"/>
            <w:sz w:val="28"/>
            <w:szCs w:val="28"/>
            <w:lang w:val="it-IT"/>
          </w:rPr>
          <w:t xml:space="preserve">F. nucleatum </w:t>
        </w:r>
        <w:r w:rsidRPr="006B7801">
          <w:rPr>
            <w:rStyle w:val="Hyperlink"/>
            <w:rFonts w:ascii="Times New Roman" w:eastAsia="Times New Roman" w:hAnsi="Times New Roman" w:cs="Times New Roman"/>
            <w:bCs/>
            <w:iCs/>
            <w:noProof/>
            <w:spacing w:val="-6"/>
            <w:sz w:val="28"/>
            <w:szCs w:val="28"/>
            <w:lang w:val="it-IT"/>
          </w:rPr>
          <w:t>ở</w:t>
        </w:r>
        <w:r w:rsidRPr="006B7801">
          <w:rPr>
            <w:rStyle w:val="Hyperlink"/>
            <w:rFonts w:ascii="Times New Roman" w:eastAsia="Times New Roman" w:hAnsi="Times New Roman" w:cs="Times New Roman"/>
            <w:bCs/>
            <w:i/>
            <w:iCs/>
            <w:noProof/>
            <w:spacing w:val="-6"/>
            <w:sz w:val="28"/>
            <w:szCs w:val="28"/>
            <w:lang w:val="it-IT"/>
          </w:rPr>
          <w:t xml:space="preserve"> </w:t>
        </w:r>
        <w:r w:rsidRPr="006B7801">
          <w:rPr>
            <w:rStyle w:val="Hyperlink"/>
            <w:rFonts w:ascii="Times New Roman" w:eastAsia="Calibri" w:hAnsi="Times New Roman" w:cs="Times New Roman"/>
            <w:iCs/>
            <w:noProof/>
            <w:spacing w:val="-6"/>
            <w:sz w:val="28"/>
            <w:szCs w:val="28"/>
            <w:lang w:val="it-IT"/>
          </w:rPr>
          <w:t>mô UTĐTT so với polyp đại trực tràng</w:t>
        </w:r>
        <w:r w:rsidRPr="006B7801">
          <w:rPr>
            <w:rFonts w:ascii="Times New Roman" w:hAnsi="Times New Roman" w:cs="Times New Roman"/>
            <w:noProof/>
            <w:webHidden/>
            <w:spacing w:val="-6"/>
            <w:sz w:val="28"/>
            <w:szCs w:val="28"/>
          </w:rPr>
          <w:tab/>
        </w:r>
        <w:r w:rsidRPr="006B7801">
          <w:rPr>
            <w:rFonts w:ascii="Times New Roman" w:hAnsi="Times New Roman" w:cs="Times New Roman"/>
            <w:noProof/>
            <w:webHidden/>
            <w:spacing w:val="-6"/>
            <w:sz w:val="28"/>
            <w:szCs w:val="28"/>
          </w:rPr>
          <w:fldChar w:fldCharType="begin"/>
        </w:r>
        <w:r w:rsidRPr="006B7801">
          <w:rPr>
            <w:rFonts w:ascii="Times New Roman" w:hAnsi="Times New Roman" w:cs="Times New Roman"/>
            <w:noProof/>
            <w:webHidden/>
            <w:spacing w:val="-6"/>
            <w:sz w:val="28"/>
            <w:szCs w:val="28"/>
          </w:rPr>
          <w:instrText xml:space="preserve"> PAGEREF _Toc206670365 \h </w:instrText>
        </w:r>
        <w:r w:rsidRPr="006B7801">
          <w:rPr>
            <w:rFonts w:ascii="Times New Roman" w:hAnsi="Times New Roman" w:cs="Times New Roman"/>
            <w:noProof/>
            <w:webHidden/>
            <w:spacing w:val="-6"/>
            <w:sz w:val="28"/>
            <w:szCs w:val="28"/>
          </w:rPr>
        </w:r>
        <w:r w:rsidRPr="006B7801">
          <w:rPr>
            <w:rFonts w:ascii="Times New Roman" w:hAnsi="Times New Roman" w:cs="Times New Roman"/>
            <w:noProof/>
            <w:webHidden/>
            <w:spacing w:val="-6"/>
            <w:sz w:val="28"/>
            <w:szCs w:val="28"/>
          </w:rPr>
          <w:fldChar w:fldCharType="separate"/>
        </w:r>
        <w:r w:rsidR="005D538A">
          <w:rPr>
            <w:rFonts w:ascii="Times New Roman" w:hAnsi="Times New Roman" w:cs="Times New Roman"/>
            <w:noProof/>
            <w:webHidden/>
            <w:spacing w:val="-6"/>
            <w:sz w:val="28"/>
            <w:szCs w:val="28"/>
          </w:rPr>
          <w:t>68</w:t>
        </w:r>
        <w:r w:rsidRPr="006B7801">
          <w:rPr>
            <w:rFonts w:ascii="Times New Roman" w:hAnsi="Times New Roman" w:cs="Times New Roman"/>
            <w:noProof/>
            <w:webHidden/>
            <w:spacing w:val="-6"/>
            <w:sz w:val="28"/>
            <w:szCs w:val="28"/>
          </w:rPr>
          <w:fldChar w:fldCharType="end"/>
        </w:r>
      </w:hyperlink>
    </w:p>
    <w:p w14:paraId="1FACF64B"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0366" w:history="1">
        <w:r w:rsidRPr="006B7801">
          <w:rPr>
            <w:rStyle w:val="Hyperlink"/>
            <w:rFonts w:ascii="Times New Roman" w:hAnsi="Times New Roman" w:cs="Times New Roman"/>
            <w:noProof/>
            <w:spacing w:val="-8"/>
            <w:sz w:val="28"/>
            <w:szCs w:val="28"/>
            <w:lang w:val="vi-VN"/>
          </w:rPr>
          <w:t xml:space="preserve">Bảng 3.6. </w:t>
        </w:r>
        <w:r w:rsidRPr="006B7801">
          <w:rPr>
            <w:rStyle w:val="Hyperlink"/>
            <w:rFonts w:ascii="Times New Roman" w:eastAsia="Calibri" w:hAnsi="Times New Roman" w:cs="Times New Roman"/>
            <w:noProof/>
            <w:spacing w:val="-8"/>
            <w:sz w:val="28"/>
            <w:szCs w:val="28"/>
            <w:lang w:val="vi-VN"/>
          </w:rPr>
          <w:t xml:space="preserve">Tỷ lệ nhiễm </w:t>
        </w:r>
        <w:r w:rsidRPr="006B7801">
          <w:rPr>
            <w:rStyle w:val="Hyperlink"/>
            <w:rFonts w:ascii="Times New Roman" w:eastAsia="Times New Roman" w:hAnsi="Times New Roman" w:cs="Times New Roman"/>
            <w:bCs/>
            <w:i/>
            <w:iCs/>
            <w:noProof/>
            <w:spacing w:val="-8"/>
            <w:sz w:val="28"/>
            <w:szCs w:val="28"/>
            <w:lang w:val="vi-VN"/>
          </w:rPr>
          <w:t xml:space="preserve">A. muciniphila </w:t>
        </w:r>
        <w:r w:rsidRPr="006B7801">
          <w:rPr>
            <w:rStyle w:val="Hyperlink"/>
            <w:rFonts w:ascii="Times New Roman" w:eastAsia="Times New Roman" w:hAnsi="Times New Roman" w:cs="Times New Roman"/>
            <w:bCs/>
            <w:iCs/>
            <w:noProof/>
            <w:spacing w:val="-8"/>
            <w:sz w:val="28"/>
            <w:szCs w:val="28"/>
            <w:lang w:val="vi-VN"/>
          </w:rPr>
          <w:t>ở</w:t>
        </w:r>
        <w:r w:rsidRPr="006B7801">
          <w:rPr>
            <w:rStyle w:val="Hyperlink"/>
            <w:rFonts w:ascii="Times New Roman" w:eastAsia="Times New Roman" w:hAnsi="Times New Roman" w:cs="Times New Roman"/>
            <w:bCs/>
            <w:i/>
            <w:iCs/>
            <w:noProof/>
            <w:spacing w:val="-8"/>
            <w:sz w:val="28"/>
            <w:szCs w:val="28"/>
            <w:lang w:val="vi-VN"/>
          </w:rPr>
          <w:t xml:space="preserve"> </w:t>
        </w:r>
        <w:r w:rsidRPr="006B7801">
          <w:rPr>
            <w:rStyle w:val="Hyperlink"/>
            <w:rFonts w:ascii="Times New Roman" w:eastAsia="Calibri" w:hAnsi="Times New Roman" w:cs="Times New Roman"/>
            <w:iCs/>
            <w:noProof/>
            <w:spacing w:val="-8"/>
            <w:sz w:val="28"/>
            <w:szCs w:val="28"/>
            <w:lang w:val="vi-VN"/>
          </w:rPr>
          <w:t>mô UTĐT</w:t>
        </w:r>
        <w:r w:rsidRPr="006B7801">
          <w:rPr>
            <w:rStyle w:val="Hyperlink"/>
            <w:rFonts w:ascii="Times New Roman" w:eastAsia="Calibri" w:hAnsi="Times New Roman" w:cs="Times New Roman"/>
            <w:iCs/>
            <w:noProof/>
            <w:spacing w:val="-8"/>
            <w:sz w:val="28"/>
            <w:szCs w:val="28"/>
          </w:rPr>
          <w:t>T</w:t>
        </w:r>
        <w:r w:rsidRPr="006B7801">
          <w:rPr>
            <w:rStyle w:val="Hyperlink"/>
            <w:rFonts w:ascii="Times New Roman" w:eastAsia="Calibri" w:hAnsi="Times New Roman" w:cs="Times New Roman"/>
            <w:iCs/>
            <w:noProof/>
            <w:spacing w:val="-8"/>
            <w:sz w:val="28"/>
            <w:szCs w:val="28"/>
            <w:lang w:val="vi-VN"/>
          </w:rPr>
          <w:t xml:space="preserve"> so với polyp đại trực tràng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_Toc206670366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69</w:t>
        </w:r>
        <w:r w:rsidRPr="006B7801">
          <w:rPr>
            <w:rFonts w:ascii="Times New Roman" w:hAnsi="Times New Roman" w:cs="Times New Roman"/>
            <w:noProof/>
            <w:webHidden/>
            <w:spacing w:val="-8"/>
            <w:sz w:val="28"/>
            <w:szCs w:val="28"/>
          </w:rPr>
          <w:fldChar w:fldCharType="end"/>
        </w:r>
      </w:hyperlink>
    </w:p>
    <w:p w14:paraId="4971705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7" w:history="1">
        <w:r w:rsidRPr="006B7801">
          <w:rPr>
            <w:rStyle w:val="Hyperlink"/>
            <w:rFonts w:ascii="Times New Roman" w:hAnsi="Times New Roman" w:cs="Times New Roman"/>
            <w:noProof/>
            <w:sz w:val="28"/>
            <w:szCs w:val="28"/>
            <w:lang w:val="it-IT"/>
          </w:rPr>
          <w:t xml:space="preserve">Bảng 3.7. </w:t>
        </w:r>
        <w:r w:rsidRPr="006B7801">
          <w:rPr>
            <w:rStyle w:val="Hyperlink"/>
            <w:rFonts w:ascii="Times New Roman" w:eastAsia="Calibri" w:hAnsi="Times New Roman" w:cs="Times New Roman"/>
            <w:noProof/>
            <w:sz w:val="28"/>
            <w:szCs w:val="28"/>
            <w:lang w:val="it-IT"/>
          </w:rPr>
          <w:t xml:space="preserve">Tỷ lệ nhiễm </w:t>
        </w:r>
        <w:r w:rsidRPr="006B7801">
          <w:rPr>
            <w:rStyle w:val="Hyperlink"/>
            <w:rFonts w:ascii="Times New Roman" w:hAnsi="Times New Roman" w:cs="Times New Roman"/>
            <w:i/>
            <w:noProof/>
            <w:sz w:val="28"/>
            <w:szCs w:val="28"/>
            <w:lang w:val="it-IT"/>
          </w:rPr>
          <w:t>E. coli</w:t>
        </w:r>
        <w:r w:rsidRPr="006B7801">
          <w:rPr>
            <w:rStyle w:val="Hyperlink"/>
            <w:rFonts w:ascii="Times New Roman" w:hAnsi="Times New Roman" w:cs="Times New Roman"/>
            <w:noProof/>
            <w:sz w:val="28"/>
            <w:szCs w:val="28"/>
            <w:lang w:val="it-IT"/>
          </w:rPr>
          <w:t xml:space="preserve"> </w:t>
        </w:r>
        <w:r w:rsidRPr="006B7801">
          <w:rPr>
            <w:rStyle w:val="Hyperlink"/>
            <w:rFonts w:ascii="Times New Roman" w:eastAsia="Times New Roman" w:hAnsi="Times New Roman" w:cs="Times New Roman"/>
            <w:bCs/>
            <w:iCs/>
            <w:noProof/>
            <w:spacing w:val="-4"/>
            <w:sz w:val="28"/>
            <w:szCs w:val="28"/>
            <w:lang w:val="it-IT"/>
          </w:rPr>
          <w:t>ở</w:t>
        </w:r>
        <w:r w:rsidRPr="006B7801">
          <w:rPr>
            <w:rStyle w:val="Hyperlink"/>
            <w:rFonts w:ascii="Times New Roman" w:eastAsia="Times New Roman" w:hAnsi="Times New Roman" w:cs="Times New Roman"/>
            <w:bCs/>
            <w:i/>
            <w:iCs/>
            <w:noProof/>
            <w:spacing w:val="-4"/>
            <w:sz w:val="28"/>
            <w:szCs w:val="28"/>
            <w:lang w:val="it-IT"/>
          </w:rPr>
          <w:t xml:space="preserve"> </w:t>
        </w:r>
        <w:r w:rsidRPr="006B7801">
          <w:rPr>
            <w:rStyle w:val="Hyperlink"/>
            <w:rFonts w:ascii="Times New Roman" w:eastAsia="Calibri" w:hAnsi="Times New Roman" w:cs="Times New Roman"/>
            <w:iCs/>
            <w:noProof/>
            <w:sz w:val="28"/>
            <w:szCs w:val="28"/>
            <w:lang w:val="it-IT"/>
          </w:rPr>
          <w:t>mô UTĐTT so với polyp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69</w:t>
        </w:r>
        <w:r w:rsidRPr="006B7801">
          <w:rPr>
            <w:rFonts w:ascii="Times New Roman" w:hAnsi="Times New Roman" w:cs="Times New Roman"/>
            <w:noProof/>
            <w:webHidden/>
            <w:sz w:val="28"/>
            <w:szCs w:val="28"/>
          </w:rPr>
          <w:fldChar w:fldCharType="end"/>
        </w:r>
      </w:hyperlink>
    </w:p>
    <w:p w14:paraId="1FF086D0"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8" w:history="1">
        <w:r w:rsidRPr="006B7801">
          <w:rPr>
            <w:rStyle w:val="Hyperlink"/>
            <w:rFonts w:ascii="Times New Roman" w:hAnsi="Times New Roman" w:cs="Times New Roman"/>
            <w:noProof/>
            <w:sz w:val="28"/>
            <w:szCs w:val="28"/>
            <w:lang w:val="it-IT"/>
          </w:rPr>
          <w:t>Bảng 3.8. Tỷ lệ đồng nhiễm 2 vi khuẩn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70</w:t>
        </w:r>
        <w:r w:rsidRPr="006B7801">
          <w:rPr>
            <w:rFonts w:ascii="Times New Roman" w:hAnsi="Times New Roman" w:cs="Times New Roman"/>
            <w:noProof/>
            <w:webHidden/>
            <w:sz w:val="28"/>
            <w:szCs w:val="28"/>
          </w:rPr>
          <w:fldChar w:fldCharType="end"/>
        </w:r>
      </w:hyperlink>
    </w:p>
    <w:p w14:paraId="6970AA09"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69" w:history="1">
        <w:r w:rsidRPr="006B7801">
          <w:rPr>
            <w:rStyle w:val="Hyperlink"/>
            <w:rFonts w:ascii="Times New Roman" w:hAnsi="Times New Roman" w:cs="Times New Roman"/>
            <w:noProof/>
            <w:sz w:val="28"/>
            <w:szCs w:val="28"/>
            <w:lang w:val="it-IT"/>
          </w:rPr>
          <w:t xml:space="preserve">Bảng 3.9. </w:t>
        </w:r>
        <w:r w:rsidRPr="006B7801">
          <w:rPr>
            <w:rStyle w:val="Hyperlink"/>
            <w:rFonts w:ascii="Times New Roman" w:hAnsi="Times New Roman" w:cs="Times New Roman"/>
            <w:i/>
            <w:noProof/>
            <w:sz w:val="28"/>
            <w:szCs w:val="28"/>
            <w:lang w:val="it-IT"/>
          </w:rPr>
          <w:t xml:space="preserve"> </w:t>
        </w:r>
        <w:r w:rsidRPr="006B7801">
          <w:rPr>
            <w:rStyle w:val="Hyperlink"/>
            <w:rFonts w:ascii="Times New Roman" w:hAnsi="Times New Roman" w:cs="Times New Roman"/>
            <w:noProof/>
            <w:sz w:val="28"/>
            <w:szCs w:val="28"/>
            <w:lang w:val="it-IT"/>
          </w:rPr>
          <w:t>Tỉ lệ đồng nhiễm 3 và 4 loài vi khuẩn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_Toc206670369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71</w:t>
        </w:r>
        <w:r w:rsidRPr="006B7801">
          <w:rPr>
            <w:rFonts w:ascii="Times New Roman" w:hAnsi="Times New Roman" w:cs="Times New Roman"/>
            <w:noProof/>
            <w:webHidden/>
            <w:sz w:val="28"/>
            <w:szCs w:val="28"/>
          </w:rPr>
          <w:fldChar w:fldCharType="end"/>
        </w:r>
      </w:hyperlink>
    </w:p>
    <w:p w14:paraId="2237F842"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0370" w:history="1">
        <w:r w:rsidRPr="006B7801">
          <w:rPr>
            <w:rStyle w:val="Hyperlink"/>
            <w:rFonts w:ascii="Times New Roman" w:hAnsi="Times New Roman" w:cs="Times New Roman"/>
            <w:noProof/>
            <w:spacing w:val="-8"/>
            <w:sz w:val="28"/>
            <w:szCs w:val="28"/>
            <w:lang w:val="vi-VN"/>
          </w:rPr>
          <w:t xml:space="preserve">Bảng 3.10. </w:t>
        </w:r>
        <w:r w:rsidRPr="006B7801">
          <w:rPr>
            <w:rStyle w:val="Hyperlink"/>
            <w:rFonts w:ascii="Times New Roman" w:eastAsia="Calibri" w:hAnsi="Times New Roman" w:cs="Times New Roman"/>
            <w:noProof/>
            <w:spacing w:val="-8"/>
            <w:sz w:val="28"/>
            <w:szCs w:val="28"/>
            <w:lang w:val="vi-VN"/>
          </w:rPr>
          <w:t xml:space="preserve">Tỷ lệ đột biến gen </w:t>
        </w:r>
        <w:r w:rsidRPr="006B7801">
          <w:rPr>
            <w:rStyle w:val="Hyperlink"/>
            <w:rFonts w:ascii="Times New Roman" w:eastAsia="Calibri" w:hAnsi="Times New Roman" w:cs="Times New Roman"/>
            <w:i/>
            <w:iCs/>
            <w:noProof/>
            <w:spacing w:val="-8"/>
            <w:sz w:val="28"/>
            <w:szCs w:val="28"/>
            <w:lang w:val="vi-VN"/>
          </w:rPr>
          <w:t xml:space="preserve">BRAF  </w:t>
        </w:r>
        <w:r w:rsidRPr="006B7801">
          <w:rPr>
            <w:rStyle w:val="Hyperlink"/>
            <w:rFonts w:ascii="Times New Roman" w:eastAsia="Calibri" w:hAnsi="Times New Roman" w:cs="Times New Roman"/>
            <w:iCs/>
            <w:noProof/>
            <w:spacing w:val="-8"/>
            <w:sz w:val="28"/>
            <w:szCs w:val="28"/>
            <w:lang w:val="vi-VN"/>
          </w:rPr>
          <w:t>mô UTĐTT ở so với polyp đại trực tràng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_Toc206670370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72</w:t>
        </w:r>
        <w:r w:rsidRPr="006B7801">
          <w:rPr>
            <w:rFonts w:ascii="Times New Roman" w:hAnsi="Times New Roman" w:cs="Times New Roman"/>
            <w:noProof/>
            <w:webHidden/>
            <w:spacing w:val="-8"/>
            <w:sz w:val="28"/>
            <w:szCs w:val="28"/>
          </w:rPr>
          <w:fldChar w:fldCharType="end"/>
        </w:r>
      </w:hyperlink>
    </w:p>
    <w:p w14:paraId="583BBF69"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0371" w:history="1">
        <w:r w:rsidRPr="006B7801">
          <w:rPr>
            <w:rStyle w:val="Hyperlink"/>
            <w:rFonts w:ascii="Times New Roman" w:hAnsi="Times New Roman" w:cs="Times New Roman"/>
            <w:noProof/>
            <w:spacing w:val="-8"/>
            <w:sz w:val="28"/>
            <w:szCs w:val="28"/>
          </w:rPr>
          <w:t xml:space="preserve">Bảng 3.11. </w:t>
        </w:r>
        <w:r w:rsidRPr="006B7801">
          <w:rPr>
            <w:rStyle w:val="Hyperlink"/>
            <w:rFonts w:ascii="Times New Roman" w:eastAsia="Calibri" w:hAnsi="Times New Roman" w:cs="Times New Roman"/>
            <w:noProof/>
            <w:spacing w:val="-8"/>
            <w:sz w:val="28"/>
            <w:szCs w:val="28"/>
          </w:rPr>
          <w:t xml:space="preserve">Tỷ lệ đột biến gen </w:t>
        </w:r>
        <w:r w:rsidRPr="006B7801">
          <w:rPr>
            <w:rStyle w:val="Hyperlink"/>
            <w:rFonts w:ascii="Times New Roman" w:eastAsia="Calibri" w:hAnsi="Times New Roman" w:cs="Times New Roman"/>
            <w:i/>
            <w:iCs/>
            <w:noProof/>
            <w:spacing w:val="-8"/>
            <w:sz w:val="28"/>
            <w:szCs w:val="28"/>
          </w:rPr>
          <w:t xml:space="preserve">KRAS </w:t>
        </w:r>
        <w:r w:rsidRPr="006B7801">
          <w:rPr>
            <w:rStyle w:val="Hyperlink"/>
            <w:rFonts w:ascii="Times New Roman" w:eastAsia="Calibri" w:hAnsi="Times New Roman" w:cs="Times New Roman"/>
            <w:iCs/>
            <w:noProof/>
            <w:spacing w:val="-8"/>
            <w:sz w:val="28"/>
            <w:szCs w:val="28"/>
          </w:rPr>
          <w:t>ở</w:t>
        </w:r>
        <w:r w:rsidRPr="006B7801">
          <w:rPr>
            <w:rStyle w:val="Hyperlink"/>
            <w:rFonts w:ascii="Times New Roman" w:eastAsia="Calibri" w:hAnsi="Times New Roman" w:cs="Times New Roman"/>
            <w:i/>
            <w:iCs/>
            <w:noProof/>
            <w:spacing w:val="-8"/>
            <w:sz w:val="28"/>
            <w:szCs w:val="28"/>
          </w:rPr>
          <w:t xml:space="preserve"> </w:t>
        </w:r>
        <w:r w:rsidRPr="006B7801">
          <w:rPr>
            <w:rStyle w:val="Hyperlink"/>
            <w:rFonts w:ascii="Times New Roman" w:eastAsia="Calibri" w:hAnsi="Times New Roman" w:cs="Times New Roman"/>
            <w:iCs/>
            <w:noProof/>
            <w:spacing w:val="-8"/>
            <w:sz w:val="28"/>
            <w:szCs w:val="28"/>
          </w:rPr>
          <w:t>mô UTĐTT so với polyp đại trực tràng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_Toc206670371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72</w:t>
        </w:r>
        <w:r w:rsidRPr="006B7801">
          <w:rPr>
            <w:rFonts w:ascii="Times New Roman" w:hAnsi="Times New Roman" w:cs="Times New Roman"/>
            <w:noProof/>
            <w:webHidden/>
            <w:spacing w:val="-8"/>
            <w:sz w:val="28"/>
            <w:szCs w:val="28"/>
          </w:rPr>
          <w:fldChar w:fldCharType="end"/>
        </w:r>
      </w:hyperlink>
    </w:p>
    <w:p w14:paraId="072B0B45"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0372" w:history="1">
        <w:r w:rsidRPr="006B7801">
          <w:rPr>
            <w:rStyle w:val="Hyperlink"/>
            <w:rFonts w:ascii="Times New Roman" w:hAnsi="Times New Roman" w:cs="Times New Roman"/>
            <w:noProof/>
            <w:spacing w:val="-8"/>
            <w:sz w:val="28"/>
            <w:szCs w:val="28"/>
            <w:lang w:val="it-IT"/>
          </w:rPr>
          <w:t xml:space="preserve">Bảng 3.12. </w:t>
        </w:r>
        <w:r w:rsidRPr="006B7801">
          <w:rPr>
            <w:rStyle w:val="Hyperlink"/>
            <w:rFonts w:ascii="Times New Roman" w:eastAsia="Calibri" w:hAnsi="Times New Roman" w:cs="Times New Roman"/>
            <w:noProof/>
            <w:spacing w:val="-8"/>
            <w:sz w:val="28"/>
            <w:szCs w:val="28"/>
            <w:lang w:val="it-IT"/>
          </w:rPr>
          <w:t xml:space="preserve">Tỷ lệ đột biến gen </w:t>
        </w:r>
        <w:r w:rsidRPr="006B7801">
          <w:rPr>
            <w:rStyle w:val="Hyperlink"/>
            <w:rFonts w:ascii="Times New Roman" w:eastAsia="Calibri" w:hAnsi="Times New Roman" w:cs="Times New Roman"/>
            <w:i/>
            <w:noProof/>
            <w:spacing w:val="-8"/>
            <w:sz w:val="28"/>
            <w:szCs w:val="28"/>
            <w:lang w:val="it-IT"/>
          </w:rPr>
          <w:t xml:space="preserve">HSP110 </w:t>
        </w:r>
        <w:r w:rsidRPr="006B7801">
          <w:rPr>
            <w:rStyle w:val="Hyperlink"/>
            <w:rFonts w:ascii="Times New Roman" w:eastAsia="Calibri" w:hAnsi="Times New Roman" w:cs="Times New Roman"/>
            <w:noProof/>
            <w:spacing w:val="-8"/>
            <w:sz w:val="28"/>
            <w:szCs w:val="28"/>
            <w:lang w:val="it-IT"/>
          </w:rPr>
          <w:t>ở</w:t>
        </w:r>
        <w:r w:rsidRPr="006B7801">
          <w:rPr>
            <w:rStyle w:val="Hyperlink"/>
            <w:rFonts w:ascii="Times New Roman" w:eastAsia="Calibri" w:hAnsi="Times New Roman" w:cs="Times New Roman"/>
            <w:iCs/>
            <w:noProof/>
            <w:spacing w:val="-8"/>
            <w:sz w:val="28"/>
            <w:szCs w:val="28"/>
            <w:lang w:val="it-IT"/>
          </w:rPr>
          <w:t xml:space="preserve"> mô UTĐT so với polyp đại trực tràng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_Toc206670372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72</w:t>
        </w:r>
        <w:r w:rsidRPr="006B7801">
          <w:rPr>
            <w:rFonts w:ascii="Times New Roman" w:hAnsi="Times New Roman" w:cs="Times New Roman"/>
            <w:noProof/>
            <w:webHidden/>
            <w:spacing w:val="-8"/>
            <w:sz w:val="28"/>
            <w:szCs w:val="28"/>
          </w:rPr>
          <w:fldChar w:fldCharType="end"/>
        </w:r>
      </w:hyperlink>
    </w:p>
    <w:p w14:paraId="195C0DA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3" w:history="1">
        <w:r w:rsidRPr="006B7801">
          <w:rPr>
            <w:rStyle w:val="Hyperlink"/>
            <w:rFonts w:ascii="Times New Roman" w:hAnsi="Times New Roman" w:cs="Times New Roman"/>
            <w:noProof/>
            <w:sz w:val="28"/>
            <w:szCs w:val="28"/>
          </w:rPr>
          <w:t xml:space="preserve">Bảng 3.13. </w:t>
        </w:r>
        <w:r w:rsidRPr="006B7801">
          <w:rPr>
            <w:rStyle w:val="Hyperlink"/>
            <w:rFonts w:ascii="Times New Roman" w:eastAsia="Calibri" w:hAnsi="Times New Roman" w:cs="Times New Roman"/>
            <w:noProof/>
            <w:sz w:val="28"/>
            <w:szCs w:val="28"/>
          </w:rPr>
          <w:t xml:space="preserve"> Các dạng đột biến </w:t>
        </w:r>
        <w:r w:rsidRPr="006B7801">
          <w:rPr>
            <w:rStyle w:val="Hyperlink"/>
            <w:rFonts w:ascii="Times New Roman" w:eastAsia="Calibri" w:hAnsi="Times New Roman" w:cs="Times New Roman"/>
            <w:i/>
            <w:iCs/>
            <w:noProof/>
            <w:sz w:val="28"/>
            <w:szCs w:val="28"/>
          </w:rPr>
          <w:t>KRAS, BRAF, HSP110</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74</w:t>
        </w:r>
        <w:r w:rsidRPr="006B7801">
          <w:rPr>
            <w:rFonts w:ascii="Times New Roman" w:hAnsi="Times New Roman" w:cs="Times New Roman"/>
            <w:noProof/>
            <w:webHidden/>
            <w:sz w:val="28"/>
            <w:szCs w:val="28"/>
          </w:rPr>
          <w:fldChar w:fldCharType="end"/>
        </w:r>
      </w:hyperlink>
    </w:p>
    <w:p w14:paraId="7B85040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4" w:history="1">
        <w:r w:rsidRPr="006B7801">
          <w:rPr>
            <w:rStyle w:val="Hyperlink"/>
            <w:rFonts w:ascii="Times New Roman" w:hAnsi="Times New Roman" w:cs="Times New Roman"/>
            <w:noProof/>
            <w:sz w:val="28"/>
            <w:szCs w:val="28"/>
            <w:lang w:val="vi-VN"/>
          </w:rPr>
          <w:t xml:space="preserve">Bảng 3.14. Liên quan đồng nhiễm </w:t>
        </w:r>
        <w:r w:rsidRPr="006B7801">
          <w:rPr>
            <w:rStyle w:val="Hyperlink"/>
            <w:rFonts w:ascii="Times New Roman" w:eastAsia="Times New Roman" w:hAnsi="Times New Roman" w:cs="Times New Roman"/>
            <w:bCs/>
            <w:i/>
            <w:iCs/>
            <w:noProof/>
            <w:sz w:val="28"/>
            <w:szCs w:val="28"/>
            <w:lang w:val="vi-VN"/>
          </w:rPr>
          <w:t xml:space="preserve">B. fragilis + F.nucleatum và B. fragilis +  A. muciniphila  </w:t>
        </w:r>
        <w:r w:rsidRPr="006B7801">
          <w:rPr>
            <w:rStyle w:val="Hyperlink"/>
            <w:rFonts w:ascii="Times New Roman" w:hAnsi="Times New Roman" w:cs="Times New Roman"/>
            <w:noProof/>
            <w:sz w:val="28"/>
            <w:szCs w:val="28"/>
            <w:lang w:val="vi-VN"/>
          </w:rPr>
          <w:t>với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83</w:t>
        </w:r>
        <w:r w:rsidRPr="006B7801">
          <w:rPr>
            <w:rFonts w:ascii="Times New Roman" w:hAnsi="Times New Roman" w:cs="Times New Roman"/>
            <w:noProof/>
            <w:webHidden/>
            <w:sz w:val="28"/>
            <w:szCs w:val="28"/>
          </w:rPr>
          <w:fldChar w:fldCharType="end"/>
        </w:r>
      </w:hyperlink>
    </w:p>
    <w:p w14:paraId="38F969F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5" w:history="1">
        <w:r w:rsidRPr="006B7801">
          <w:rPr>
            <w:rStyle w:val="Hyperlink"/>
            <w:rFonts w:ascii="Times New Roman" w:hAnsi="Times New Roman" w:cs="Times New Roman"/>
            <w:noProof/>
            <w:sz w:val="28"/>
            <w:szCs w:val="28"/>
          </w:rPr>
          <w:t>Bảng 3.15.</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 xml:space="preserve">B. fragilis + F.nucleatum và B. fragilis + A. muciniphila  </w:t>
        </w:r>
        <w:r w:rsidRPr="006B7801">
          <w:rPr>
            <w:rStyle w:val="Hyperlink"/>
            <w:rFonts w:ascii="Times New Roman" w:hAnsi="Times New Roman" w:cs="Times New Roman"/>
            <w:noProof/>
            <w:sz w:val="28"/>
            <w:szCs w:val="28"/>
          </w:rPr>
          <w:t>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83</w:t>
        </w:r>
        <w:r w:rsidRPr="006B7801">
          <w:rPr>
            <w:rFonts w:ascii="Times New Roman" w:hAnsi="Times New Roman" w:cs="Times New Roman"/>
            <w:noProof/>
            <w:webHidden/>
            <w:sz w:val="28"/>
            <w:szCs w:val="28"/>
          </w:rPr>
          <w:fldChar w:fldCharType="end"/>
        </w:r>
      </w:hyperlink>
    </w:p>
    <w:p w14:paraId="53643E7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6" w:history="1">
        <w:r w:rsidRPr="006B7801">
          <w:rPr>
            <w:rStyle w:val="Hyperlink"/>
            <w:rFonts w:ascii="Times New Roman" w:hAnsi="Times New Roman" w:cs="Times New Roman"/>
            <w:noProof/>
            <w:sz w:val="28"/>
            <w:szCs w:val="28"/>
          </w:rPr>
          <w:t xml:space="preserve">Bảng 3.16.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z w:val="28"/>
            <w:szCs w:val="28"/>
          </w:rPr>
          <w:t xml:space="preserve">B. fragilis + F.nucleatum và B. fragilis +  A. muciniphila  </w:t>
        </w:r>
        <w:r w:rsidRPr="006B7801">
          <w:rPr>
            <w:rStyle w:val="Hyperlink"/>
            <w:rFonts w:ascii="Times New Roman" w:hAnsi="Times New Roman" w:cs="Times New Roman"/>
            <w:noProof/>
            <w:sz w:val="28"/>
            <w:szCs w:val="28"/>
          </w:rPr>
          <w:t>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84</w:t>
        </w:r>
        <w:r w:rsidRPr="006B7801">
          <w:rPr>
            <w:rFonts w:ascii="Times New Roman" w:hAnsi="Times New Roman" w:cs="Times New Roman"/>
            <w:noProof/>
            <w:webHidden/>
            <w:sz w:val="28"/>
            <w:szCs w:val="28"/>
          </w:rPr>
          <w:fldChar w:fldCharType="end"/>
        </w:r>
      </w:hyperlink>
    </w:p>
    <w:p w14:paraId="47BD4B79"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7" w:history="1">
        <w:r w:rsidRPr="006B7801">
          <w:rPr>
            <w:rStyle w:val="Hyperlink"/>
            <w:rFonts w:ascii="Times New Roman" w:hAnsi="Times New Roman" w:cs="Times New Roman"/>
            <w:noProof/>
            <w:sz w:val="28"/>
            <w:szCs w:val="28"/>
            <w:lang w:val="vi-VN"/>
          </w:rPr>
          <w:t xml:space="preserve">Bảng 3.17. Liên quan đồng nhiễm </w:t>
        </w:r>
        <w:r w:rsidRPr="006B7801">
          <w:rPr>
            <w:rStyle w:val="Hyperlink"/>
            <w:rFonts w:ascii="Times New Roman" w:eastAsia="Times New Roman" w:hAnsi="Times New Roman" w:cs="Times New Roman"/>
            <w:bCs/>
            <w:i/>
            <w:iCs/>
            <w:noProof/>
            <w:sz w:val="28"/>
            <w:szCs w:val="28"/>
            <w:lang w:val="vi-VN"/>
          </w:rPr>
          <w:t>B. fragilis + E.coli và F.nucleatum + A. muciniphila</w:t>
        </w:r>
        <w:r w:rsidRPr="006B7801">
          <w:rPr>
            <w:rStyle w:val="Hyperlink"/>
            <w:rFonts w:ascii="Times New Roman" w:hAnsi="Times New Roman" w:cs="Times New Roman"/>
            <w:noProof/>
            <w:sz w:val="28"/>
            <w:szCs w:val="28"/>
            <w:lang w:val="vi-VN"/>
          </w:rPr>
          <w:t xml:space="preserve">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85</w:t>
        </w:r>
        <w:r w:rsidRPr="006B7801">
          <w:rPr>
            <w:rFonts w:ascii="Times New Roman" w:hAnsi="Times New Roman" w:cs="Times New Roman"/>
            <w:noProof/>
            <w:webHidden/>
            <w:sz w:val="28"/>
            <w:szCs w:val="28"/>
          </w:rPr>
          <w:fldChar w:fldCharType="end"/>
        </w:r>
      </w:hyperlink>
    </w:p>
    <w:p w14:paraId="44053E8B"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8" w:history="1">
        <w:r w:rsidRPr="006B7801">
          <w:rPr>
            <w:rStyle w:val="Hyperlink"/>
            <w:rFonts w:ascii="Times New Roman" w:hAnsi="Times New Roman" w:cs="Times New Roman"/>
            <w:noProof/>
            <w:spacing w:val="-2"/>
            <w:sz w:val="28"/>
            <w:szCs w:val="28"/>
          </w:rPr>
          <w:t>Bảng 3.18.</w:t>
        </w:r>
        <w:r w:rsidRPr="006B7801">
          <w:rPr>
            <w:rStyle w:val="Hyperlink"/>
            <w:rFonts w:ascii="Times New Roman" w:eastAsia="Times New Roman" w:hAnsi="Times New Roman" w:cs="Times New Roman"/>
            <w:bCs/>
            <w:iCs/>
            <w:noProof/>
            <w:spacing w:val="-2"/>
            <w:sz w:val="28"/>
            <w:szCs w:val="28"/>
          </w:rPr>
          <w:t xml:space="preserve"> Liên quan đồng nhiễm </w:t>
        </w:r>
        <w:r w:rsidRPr="006B7801">
          <w:rPr>
            <w:rStyle w:val="Hyperlink"/>
            <w:rFonts w:ascii="Times New Roman" w:eastAsia="Times New Roman" w:hAnsi="Times New Roman" w:cs="Times New Roman"/>
            <w:bCs/>
            <w:i/>
            <w:iCs/>
            <w:noProof/>
            <w:sz w:val="28"/>
            <w:szCs w:val="28"/>
          </w:rPr>
          <w:t>B. fragilis + E.coli và F.nucleatum + A. muciniphila</w:t>
        </w:r>
        <w:r w:rsidRPr="006B7801">
          <w:rPr>
            <w:rStyle w:val="Hyperlink"/>
            <w:rFonts w:ascii="Times New Roman" w:hAnsi="Times New Roman" w:cs="Times New Roman"/>
            <w:noProof/>
            <w:spacing w:val="-2"/>
            <w:sz w:val="28"/>
            <w:szCs w:val="28"/>
          </w:rPr>
          <w:t xml:space="preserve"> 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85</w:t>
        </w:r>
        <w:r w:rsidRPr="006B7801">
          <w:rPr>
            <w:rFonts w:ascii="Times New Roman" w:hAnsi="Times New Roman" w:cs="Times New Roman"/>
            <w:noProof/>
            <w:webHidden/>
            <w:sz w:val="28"/>
            <w:szCs w:val="28"/>
          </w:rPr>
          <w:fldChar w:fldCharType="end"/>
        </w:r>
      </w:hyperlink>
    </w:p>
    <w:p w14:paraId="183D2F51"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79" w:history="1">
        <w:r w:rsidRPr="006B7801">
          <w:rPr>
            <w:rStyle w:val="Hyperlink"/>
            <w:rFonts w:ascii="Times New Roman" w:hAnsi="Times New Roman" w:cs="Times New Roman"/>
            <w:noProof/>
            <w:sz w:val="28"/>
            <w:szCs w:val="28"/>
          </w:rPr>
          <w:t xml:space="preserve">Bảng 3.19.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z w:val="28"/>
            <w:szCs w:val="28"/>
          </w:rPr>
          <w:t>B. fragilis + E.coli và F.nucleatum + A. muciniphila</w:t>
        </w:r>
        <w:r w:rsidRPr="006B7801">
          <w:rPr>
            <w:rStyle w:val="Hyperlink"/>
            <w:rFonts w:ascii="Times New Roman" w:hAnsi="Times New Roman" w:cs="Times New Roman"/>
            <w:noProof/>
            <w:sz w:val="28"/>
            <w:szCs w:val="28"/>
          </w:rPr>
          <w:t xml:space="preserve"> 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_Toc206670379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86</w:t>
        </w:r>
        <w:r w:rsidRPr="006B7801">
          <w:rPr>
            <w:rFonts w:ascii="Times New Roman" w:hAnsi="Times New Roman" w:cs="Times New Roman"/>
            <w:noProof/>
            <w:webHidden/>
            <w:sz w:val="28"/>
            <w:szCs w:val="28"/>
          </w:rPr>
          <w:fldChar w:fldCharType="end"/>
        </w:r>
      </w:hyperlink>
    </w:p>
    <w:p w14:paraId="7E4D0193"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0" w:history="1">
        <w:r w:rsidRPr="006B7801">
          <w:rPr>
            <w:rStyle w:val="Hyperlink"/>
            <w:rFonts w:ascii="Times New Roman" w:hAnsi="Times New Roman" w:cs="Times New Roman"/>
            <w:noProof/>
            <w:sz w:val="28"/>
            <w:szCs w:val="28"/>
            <w:lang w:val="vi-VN"/>
          </w:rPr>
          <w:t xml:space="preserve">Bảng 3.20. Liên quan đồng nhiễm </w:t>
        </w:r>
        <w:r w:rsidRPr="006B7801">
          <w:rPr>
            <w:rStyle w:val="Hyperlink"/>
            <w:rFonts w:ascii="Times New Roman" w:eastAsia="Times New Roman" w:hAnsi="Times New Roman" w:cs="Times New Roman"/>
            <w:bCs/>
            <w:i/>
            <w:iCs/>
            <w:noProof/>
            <w:sz w:val="28"/>
            <w:szCs w:val="28"/>
            <w:lang w:val="vi-VN"/>
          </w:rPr>
          <w:t>F.nucleatum + E.coli</w:t>
        </w:r>
        <w:r w:rsidRPr="006B7801">
          <w:rPr>
            <w:rStyle w:val="Hyperlink"/>
            <w:rFonts w:ascii="Times New Roman" w:hAnsi="Times New Roman" w:cs="Times New Roman"/>
            <w:noProof/>
            <w:sz w:val="28"/>
            <w:szCs w:val="28"/>
            <w:lang w:val="vi-VN"/>
          </w:rPr>
          <w:t xml:space="preserve"> và </w:t>
        </w:r>
        <w:r w:rsidRPr="006B7801">
          <w:rPr>
            <w:rStyle w:val="Hyperlink"/>
            <w:rFonts w:ascii="Times New Roman" w:eastAsia="Times New Roman" w:hAnsi="Times New Roman" w:cs="Times New Roman"/>
            <w:bCs/>
            <w:i/>
            <w:iCs/>
            <w:noProof/>
            <w:sz w:val="28"/>
            <w:szCs w:val="28"/>
            <w:lang w:val="vi-VN"/>
          </w:rPr>
          <w:t>A. muciniphila + E.coli</w:t>
        </w:r>
        <w:r w:rsidRPr="006B7801">
          <w:rPr>
            <w:rStyle w:val="Hyperlink"/>
            <w:rFonts w:ascii="Times New Roman" w:hAnsi="Times New Roman" w:cs="Times New Roman"/>
            <w:noProof/>
            <w:sz w:val="28"/>
            <w:szCs w:val="28"/>
            <w:lang w:val="vi-VN"/>
          </w:rPr>
          <w:t xml:space="preserve">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87</w:t>
        </w:r>
        <w:r w:rsidRPr="006B7801">
          <w:rPr>
            <w:rFonts w:ascii="Times New Roman" w:hAnsi="Times New Roman" w:cs="Times New Roman"/>
            <w:noProof/>
            <w:webHidden/>
            <w:sz w:val="28"/>
            <w:szCs w:val="28"/>
          </w:rPr>
          <w:fldChar w:fldCharType="end"/>
        </w:r>
      </w:hyperlink>
    </w:p>
    <w:p w14:paraId="6B426BB8"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1" w:history="1">
        <w:r w:rsidRPr="006B7801">
          <w:rPr>
            <w:rStyle w:val="Hyperlink"/>
            <w:rFonts w:ascii="Times New Roman" w:hAnsi="Times New Roman" w:cs="Times New Roman"/>
            <w:noProof/>
            <w:spacing w:val="-2"/>
            <w:sz w:val="28"/>
            <w:szCs w:val="28"/>
          </w:rPr>
          <w:t>Bảng 3.21.</w:t>
        </w:r>
        <w:r w:rsidRPr="006B7801">
          <w:rPr>
            <w:rStyle w:val="Hyperlink"/>
            <w:rFonts w:ascii="Times New Roman" w:eastAsia="Times New Roman" w:hAnsi="Times New Roman" w:cs="Times New Roman"/>
            <w:bCs/>
            <w:iCs/>
            <w:noProof/>
            <w:spacing w:val="-2"/>
            <w:sz w:val="28"/>
            <w:szCs w:val="28"/>
          </w:rPr>
          <w:t xml:space="preserve"> Liên quan đồng nhiễm </w:t>
        </w:r>
        <w:r w:rsidRPr="006B7801">
          <w:rPr>
            <w:rStyle w:val="Hyperlink"/>
            <w:rFonts w:ascii="Times New Roman" w:eastAsia="Times New Roman" w:hAnsi="Times New Roman" w:cs="Times New Roman"/>
            <w:bCs/>
            <w:i/>
            <w:iCs/>
            <w:noProof/>
            <w:sz w:val="28"/>
            <w:szCs w:val="28"/>
          </w:rPr>
          <w:t>F.nucleatum + E.coli</w:t>
        </w:r>
        <w:r w:rsidRPr="006B7801">
          <w:rPr>
            <w:rStyle w:val="Hyperlink"/>
            <w:rFonts w:ascii="Times New Roman" w:hAnsi="Times New Roman" w:cs="Times New Roman"/>
            <w:noProof/>
            <w:sz w:val="28"/>
            <w:szCs w:val="28"/>
          </w:rPr>
          <w:t xml:space="preserve"> và </w:t>
        </w:r>
        <w:r w:rsidRPr="006B7801">
          <w:rPr>
            <w:rStyle w:val="Hyperlink"/>
            <w:rFonts w:ascii="Times New Roman" w:eastAsia="Times New Roman" w:hAnsi="Times New Roman" w:cs="Times New Roman"/>
            <w:bCs/>
            <w:i/>
            <w:iCs/>
            <w:noProof/>
            <w:sz w:val="28"/>
            <w:szCs w:val="28"/>
          </w:rPr>
          <w:t>A. muciniphila + E.coli</w:t>
        </w:r>
        <w:r w:rsidRPr="006B7801">
          <w:rPr>
            <w:rStyle w:val="Hyperlink"/>
            <w:rFonts w:ascii="Times New Roman" w:hAnsi="Times New Roman" w:cs="Times New Roman"/>
            <w:noProof/>
            <w:spacing w:val="-2"/>
            <w:sz w:val="28"/>
            <w:szCs w:val="28"/>
          </w:rPr>
          <w:t xml:space="preserve"> 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87</w:t>
        </w:r>
        <w:r w:rsidRPr="006B7801">
          <w:rPr>
            <w:rFonts w:ascii="Times New Roman" w:hAnsi="Times New Roman" w:cs="Times New Roman"/>
            <w:noProof/>
            <w:webHidden/>
            <w:sz w:val="28"/>
            <w:szCs w:val="28"/>
          </w:rPr>
          <w:fldChar w:fldCharType="end"/>
        </w:r>
      </w:hyperlink>
    </w:p>
    <w:p w14:paraId="6E2B73D8"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2" w:history="1">
        <w:r w:rsidRPr="006B7801">
          <w:rPr>
            <w:rStyle w:val="Hyperlink"/>
            <w:rFonts w:ascii="Times New Roman" w:hAnsi="Times New Roman" w:cs="Times New Roman"/>
            <w:noProof/>
            <w:sz w:val="28"/>
            <w:szCs w:val="28"/>
          </w:rPr>
          <w:t xml:space="preserve">Bảng 3.22.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z w:val="28"/>
            <w:szCs w:val="28"/>
          </w:rPr>
          <w:t>F.nucleatum + E.coli</w:t>
        </w:r>
        <w:r w:rsidRPr="006B7801">
          <w:rPr>
            <w:rStyle w:val="Hyperlink"/>
            <w:rFonts w:ascii="Times New Roman" w:hAnsi="Times New Roman" w:cs="Times New Roman"/>
            <w:noProof/>
            <w:sz w:val="28"/>
            <w:szCs w:val="28"/>
          </w:rPr>
          <w:t xml:space="preserve"> và </w:t>
        </w:r>
        <w:r w:rsidRPr="006B7801">
          <w:rPr>
            <w:rStyle w:val="Hyperlink"/>
            <w:rFonts w:ascii="Times New Roman" w:eastAsia="Times New Roman" w:hAnsi="Times New Roman" w:cs="Times New Roman"/>
            <w:bCs/>
            <w:i/>
            <w:iCs/>
            <w:noProof/>
            <w:sz w:val="28"/>
            <w:szCs w:val="28"/>
          </w:rPr>
          <w:t>A. muciniphila + E.coli</w:t>
        </w:r>
        <w:r w:rsidRPr="006B7801">
          <w:rPr>
            <w:rStyle w:val="Hyperlink"/>
            <w:rFonts w:ascii="Times New Roman" w:hAnsi="Times New Roman" w:cs="Times New Roman"/>
            <w:noProof/>
            <w:sz w:val="28"/>
            <w:szCs w:val="28"/>
          </w:rPr>
          <w:t xml:space="preserve"> với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88</w:t>
        </w:r>
        <w:r w:rsidRPr="006B7801">
          <w:rPr>
            <w:rFonts w:ascii="Times New Roman" w:hAnsi="Times New Roman" w:cs="Times New Roman"/>
            <w:noProof/>
            <w:webHidden/>
            <w:sz w:val="28"/>
            <w:szCs w:val="28"/>
          </w:rPr>
          <w:fldChar w:fldCharType="end"/>
        </w:r>
      </w:hyperlink>
    </w:p>
    <w:p w14:paraId="14080501"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3" w:history="1">
        <w:r w:rsidRPr="006B7801">
          <w:rPr>
            <w:rStyle w:val="Hyperlink"/>
            <w:rFonts w:ascii="Times New Roman" w:hAnsi="Times New Roman" w:cs="Times New Roman"/>
            <w:noProof/>
            <w:spacing w:val="-2"/>
            <w:sz w:val="28"/>
            <w:szCs w:val="28"/>
          </w:rPr>
          <w:t xml:space="preserve">Bảng 3.23. Liên quan đồng nhiễm </w:t>
        </w:r>
        <w:r w:rsidRPr="006B7801">
          <w:rPr>
            <w:rStyle w:val="Hyperlink"/>
            <w:rFonts w:ascii="Times New Roman" w:eastAsia="Times New Roman" w:hAnsi="Times New Roman" w:cs="Times New Roman"/>
            <w:bCs/>
            <w:i/>
            <w:iCs/>
            <w:noProof/>
            <w:spacing w:val="-2"/>
            <w:sz w:val="28"/>
            <w:szCs w:val="28"/>
          </w:rPr>
          <w:t>B. fragilis + F. nucleatum + A. muciniphila</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pacing w:val="-2"/>
            <w:sz w:val="28"/>
            <w:szCs w:val="28"/>
          </w:rPr>
          <w:t>B. fragilis + F. nucleatum + E.coli</w:t>
        </w:r>
        <w:r w:rsidRPr="006B7801">
          <w:rPr>
            <w:rStyle w:val="Hyperlink"/>
            <w:rFonts w:ascii="Times New Roman" w:hAnsi="Times New Roman" w:cs="Times New Roman"/>
            <w:noProof/>
            <w:spacing w:val="-2"/>
            <w:sz w:val="28"/>
            <w:szCs w:val="28"/>
          </w:rPr>
          <w:t xml:space="preserve">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89</w:t>
        </w:r>
        <w:r w:rsidRPr="006B7801">
          <w:rPr>
            <w:rFonts w:ascii="Times New Roman" w:hAnsi="Times New Roman" w:cs="Times New Roman"/>
            <w:noProof/>
            <w:webHidden/>
            <w:sz w:val="28"/>
            <w:szCs w:val="28"/>
          </w:rPr>
          <w:fldChar w:fldCharType="end"/>
        </w:r>
      </w:hyperlink>
    </w:p>
    <w:p w14:paraId="12B4C19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4" w:history="1">
        <w:r w:rsidRPr="006B7801">
          <w:rPr>
            <w:rStyle w:val="Hyperlink"/>
            <w:rFonts w:ascii="Times New Roman" w:hAnsi="Times New Roman" w:cs="Times New Roman"/>
            <w:noProof/>
            <w:spacing w:val="-2"/>
            <w:sz w:val="28"/>
            <w:szCs w:val="28"/>
          </w:rPr>
          <w:t>Bảng 3.24.</w:t>
        </w:r>
        <w:r w:rsidRPr="006B7801">
          <w:rPr>
            <w:rStyle w:val="Hyperlink"/>
            <w:rFonts w:ascii="Times New Roman" w:eastAsia="Times New Roman" w:hAnsi="Times New Roman" w:cs="Times New Roman"/>
            <w:bCs/>
            <w:iCs/>
            <w:noProof/>
            <w:spacing w:val="-2"/>
            <w:sz w:val="28"/>
            <w:szCs w:val="28"/>
          </w:rPr>
          <w:t xml:space="preserve"> Liên quan đồng nhiễm </w:t>
        </w:r>
        <w:r w:rsidRPr="006B7801">
          <w:rPr>
            <w:rStyle w:val="Hyperlink"/>
            <w:rFonts w:ascii="Times New Roman" w:eastAsia="Times New Roman" w:hAnsi="Times New Roman" w:cs="Times New Roman"/>
            <w:bCs/>
            <w:i/>
            <w:iCs/>
            <w:noProof/>
            <w:spacing w:val="-2"/>
            <w:sz w:val="28"/>
            <w:szCs w:val="28"/>
          </w:rPr>
          <w:t>B. fragilis + F. nucleatum + A. muciniphila</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pacing w:val="-2"/>
            <w:sz w:val="28"/>
            <w:szCs w:val="28"/>
          </w:rPr>
          <w:t>B. fragilis + F. nucleatum + E. coli</w:t>
        </w:r>
        <w:r w:rsidRPr="006B7801">
          <w:rPr>
            <w:rStyle w:val="Hyperlink"/>
            <w:rFonts w:ascii="Times New Roman" w:hAnsi="Times New Roman" w:cs="Times New Roman"/>
            <w:noProof/>
            <w:spacing w:val="-2"/>
            <w:sz w:val="28"/>
            <w:szCs w:val="28"/>
          </w:rPr>
          <w:t xml:space="preserve"> với một số đặc điểm khhối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89</w:t>
        </w:r>
        <w:r w:rsidRPr="006B7801">
          <w:rPr>
            <w:rFonts w:ascii="Times New Roman" w:hAnsi="Times New Roman" w:cs="Times New Roman"/>
            <w:noProof/>
            <w:webHidden/>
            <w:sz w:val="28"/>
            <w:szCs w:val="28"/>
          </w:rPr>
          <w:fldChar w:fldCharType="end"/>
        </w:r>
      </w:hyperlink>
    </w:p>
    <w:p w14:paraId="3B74A476"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5" w:history="1">
        <w:r w:rsidRPr="006B7801">
          <w:rPr>
            <w:rStyle w:val="Hyperlink"/>
            <w:rFonts w:ascii="Times New Roman" w:hAnsi="Times New Roman" w:cs="Times New Roman"/>
            <w:noProof/>
            <w:sz w:val="28"/>
            <w:szCs w:val="28"/>
          </w:rPr>
          <w:t xml:space="preserve">Bảng 3.25.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pacing w:val="-2"/>
            <w:sz w:val="28"/>
            <w:szCs w:val="28"/>
          </w:rPr>
          <w:t>B. fragilis + F. nucleatum + A. muciniphila</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pacing w:val="-2"/>
            <w:sz w:val="28"/>
            <w:szCs w:val="28"/>
          </w:rPr>
          <w:t>B. fragilis + F. nucleatum + E. coli</w:t>
        </w:r>
        <w:r w:rsidRPr="006B7801">
          <w:rPr>
            <w:rStyle w:val="Hyperlink"/>
            <w:rFonts w:ascii="Times New Roman" w:hAnsi="Times New Roman" w:cs="Times New Roman"/>
            <w:noProof/>
            <w:spacing w:val="-2"/>
            <w:sz w:val="28"/>
            <w:szCs w:val="28"/>
          </w:rPr>
          <w:t xml:space="preserve"> </w:t>
        </w:r>
        <w:r w:rsidRPr="006B7801">
          <w:rPr>
            <w:rStyle w:val="Hyperlink"/>
            <w:rFonts w:ascii="Times New Roman" w:hAnsi="Times New Roman" w:cs="Times New Roman"/>
            <w:noProof/>
            <w:sz w:val="28"/>
            <w:szCs w:val="28"/>
          </w:rPr>
          <w:t>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90</w:t>
        </w:r>
        <w:r w:rsidRPr="006B7801">
          <w:rPr>
            <w:rFonts w:ascii="Times New Roman" w:hAnsi="Times New Roman" w:cs="Times New Roman"/>
            <w:noProof/>
            <w:webHidden/>
            <w:sz w:val="28"/>
            <w:szCs w:val="28"/>
          </w:rPr>
          <w:fldChar w:fldCharType="end"/>
        </w:r>
      </w:hyperlink>
    </w:p>
    <w:p w14:paraId="04D62973"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6" w:history="1">
        <w:r w:rsidRPr="006B7801">
          <w:rPr>
            <w:rStyle w:val="Hyperlink"/>
            <w:rFonts w:ascii="Times New Roman" w:hAnsi="Times New Roman" w:cs="Times New Roman"/>
            <w:noProof/>
            <w:spacing w:val="-2"/>
            <w:sz w:val="28"/>
            <w:szCs w:val="28"/>
          </w:rPr>
          <w:t xml:space="preserve">Bảng 3.26. Liên quan đồng nhiễm </w:t>
        </w:r>
        <w:r w:rsidRPr="006B7801">
          <w:rPr>
            <w:rStyle w:val="Hyperlink"/>
            <w:rFonts w:ascii="Times New Roman" w:eastAsia="Times New Roman" w:hAnsi="Times New Roman" w:cs="Times New Roman"/>
            <w:bCs/>
            <w:i/>
            <w:iCs/>
            <w:noProof/>
            <w:sz w:val="28"/>
            <w:szCs w:val="28"/>
          </w:rPr>
          <w:t>F. nucleatum + A. muciniphila + E.coli</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z w:val="28"/>
            <w:szCs w:val="28"/>
          </w:rPr>
          <w:t>B. fragilis + A. muciniphila + E.coli</w:t>
        </w:r>
        <w:r w:rsidRPr="006B7801">
          <w:rPr>
            <w:rStyle w:val="Hyperlink"/>
            <w:rFonts w:ascii="Times New Roman" w:hAnsi="Times New Roman" w:cs="Times New Roman"/>
            <w:noProof/>
            <w:spacing w:val="-2"/>
            <w:sz w:val="28"/>
            <w:szCs w:val="28"/>
          </w:rPr>
          <w:t xml:space="preserve">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91</w:t>
        </w:r>
        <w:r w:rsidRPr="006B7801">
          <w:rPr>
            <w:rFonts w:ascii="Times New Roman" w:hAnsi="Times New Roman" w:cs="Times New Roman"/>
            <w:noProof/>
            <w:webHidden/>
            <w:sz w:val="28"/>
            <w:szCs w:val="28"/>
          </w:rPr>
          <w:fldChar w:fldCharType="end"/>
        </w:r>
      </w:hyperlink>
    </w:p>
    <w:p w14:paraId="2700C771"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7" w:history="1">
        <w:r w:rsidRPr="006B7801">
          <w:rPr>
            <w:rStyle w:val="Hyperlink"/>
            <w:rFonts w:ascii="Times New Roman" w:hAnsi="Times New Roman" w:cs="Times New Roman"/>
            <w:noProof/>
            <w:spacing w:val="-2"/>
            <w:sz w:val="28"/>
            <w:szCs w:val="28"/>
          </w:rPr>
          <w:t>Bảng 3.27.</w:t>
        </w:r>
        <w:r w:rsidRPr="006B7801">
          <w:rPr>
            <w:rStyle w:val="Hyperlink"/>
            <w:rFonts w:ascii="Times New Roman" w:eastAsia="Times New Roman" w:hAnsi="Times New Roman" w:cs="Times New Roman"/>
            <w:bCs/>
            <w:iCs/>
            <w:noProof/>
            <w:spacing w:val="-2"/>
            <w:sz w:val="28"/>
            <w:szCs w:val="28"/>
          </w:rPr>
          <w:t xml:space="preserve"> Liên quan đồng nhiễm </w:t>
        </w:r>
        <w:r w:rsidRPr="006B7801">
          <w:rPr>
            <w:rStyle w:val="Hyperlink"/>
            <w:rFonts w:ascii="Times New Roman" w:eastAsia="Times New Roman" w:hAnsi="Times New Roman" w:cs="Times New Roman"/>
            <w:bCs/>
            <w:i/>
            <w:iCs/>
            <w:noProof/>
            <w:sz w:val="28"/>
            <w:szCs w:val="28"/>
          </w:rPr>
          <w:t>F. nucleatum + A. muciniphila + E.coli</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z w:val="28"/>
            <w:szCs w:val="28"/>
          </w:rPr>
          <w:t>B. fragilis + A. muciniphila + E.coli</w:t>
        </w:r>
        <w:r w:rsidRPr="006B7801">
          <w:rPr>
            <w:rStyle w:val="Hyperlink"/>
            <w:rFonts w:ascii="Times New Roman" w:hAnsi="Times New Roman" w:cs="Times New Roman"/>
            <w:noProof/>
            <w:spacing w:val="-2"/>
            <w:sz w:val="28"/>
            <w:szCs w:val="28"/>
          </w:rPr>
          <w:t xml:space="preserve"> 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91</w:t>
        </w:r>
        <w:r w:rsidRPr="006B7801">
          <w:rPr>
            <w:rFonts w:ascii="Times New Roman" w:hAnsi="Times New Roman" w:cs="Times New Roman"/>
            <w:noProof/>
            <w:webHidden/>
            <w:sz w:val="28"/>
            <w:szCs w:val="28"/>
          </w:rPr>
          <w:fldChar w:fldCharType="end"/>
        </w:r>
      </w:hyperlink>
    </w:p>
    <w:p w14:paraId="63F00966"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8" w:history="1">
        <w:r w:rsidRPr="006B7801">
          <w:rPr>
            <w:rStyle w:val="Hyperlink"/>
            <w:rFonts w:ascii="Times New Roman" w:hAnsi="Times New Roman" w:cs="Times New Roman"/>
            <w:noProof/>
            <w:sz w:val="28"/>
            <w:szCs w:val="28"/>
          </w:rPr>
          <w:t xml:space="preserve">Bảng 3.28.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z w:val="28"/>
            <w:szCs w:val="28"/>
          </w:rPr>
          <w:t>F. nucleatum + A. muciniphila + E.coli</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z w:val="28"/>
            <w:szCs w:val="28"/>
          </w:rPr>
          <w:t>B. fragilis + A. muciniphila + E.coli</w:t>
        </w:r>
        <w:r w:rsidRPr="006B7801">
          <w:rPr>
            <w:rStyle w:val="Hyperlink"/>
            <w:rFonts w:ascii="Times New Roman" w:hAnsi="Times New Roman" w:cs="Times New Roman"/>
            <w:noProof/>
            <w:spacing w:val="-2"/>
            <w:sz w:val="28"/>
            <w:szCs w:val="28"/>
          </w:rPr>
          <w:t xml:space="preserve"> </w:t>
        </w:r>
        <w:r w:rsidRPr="006B7801">
          <w:rPr>
            <w:rStyle w:val="Hyperlink"/>
            <w:rFonts w:ascii="Times New Roman" w:hAnsi="Times New Roman" w:cs="Times New Roman"/>
            <w:noProof/>
            <w:sz w:val="28"/>
            <w:szCs w:val="28"/>
          </w:rPr>
          <w:t>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92</w:t>
        </w:r>
        <w:r w:rsidRPr="006B7801">
          <w:rPr>
            <w:rFonts w:ascii="Times New Roman" w:hAnsi="Times New Roman" w:cs="Times New Roman"/>
            <w:noProof/>
            <w:webHidden/>
            <w:sz w:val="28"/>
            <w:szCs w:val="28"/>
          </w:rPr>
          <w:fldChar w:fldCharType="end"/>
        </w:r>
      </w:hyperlink>
    </w:p>
    <w:p w14:paraId="0AA5759C"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89" w:history="1">
        <w:r w:rsidRPr="006B7801">
          <w:rPr>
            <w:rStyle w:val="Hyperlink"/>
            <w:rFonts w:ascii="Times New Roman" w:hAnsi="Times New Roman" w:cs="Times New Roman"/>
            <w:noProof/>
            <w:sz w:val="28"/>
            <w:szCs w:val="28"/>
          </w:rPr>
          <w:t xml:space="preserve">Bảng 3.29. Liên quan đồng nhiễm </w:t>
        </w:r>
        <w:r w:rsidRPr="006B7801">
          <w:rPr>
            <w:rStyle w:val="Hyperlink"/>
            <w:rFonts w:ascii="Times New Roman" w:eastAsia="Times New Roman" w:hAnsi="Times New Roman" w:cs="Times New Roman"/>
            <w:bCs/>
            <w:i/>
            <w:iCs/>
            <w:noProof/>
            <w:sz w:val="28"/>
            <w:szCs w:val="28"/>
          </w:rPr>
          <w:t xml:space="preserve">B. fragilis + F. nucleatum + A. muciniphila + E.coli </w:t>
        </w:r>
        <w:r w:rsidRPr="006B7801">
          <w:rPr>
            <w:rStyle w:val="Hyperlink"/>
            <w:rFonts w:ascii="Times New Roman" w:hAnsi="Times New Roman" w:cs="Times New Roman"/>
            <w:noProof/>
            <w:sz w:val="28"/>
            <w:szCs w:val="28"/>
          </w:rPr>
          <w:t>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_Toc206670389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93</w:t>
        </w:r>
        <w:r w:rsidRPr="006B7801">
          <w:rPr>
            <w:rFonts w:ascii="Times New Roman" w:hAnsi="Times New Roman" w:cs="Times New Roman"/>
            <w:noProof/>
            <w:webHidden/>
            <w:sz w:val="28"/>
            <w:szCs w:val="28"/>
          </w:rPr>
          <w:fldChar w:fldCharType="end"/>
        </w:r>
      </w:hyperlink>
    </w:p>
    <w:p w14:paraId="089D9633"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0" w:history="1">
        <w:r w:rsidRPr="006B7801">
          <w:rPr>
            <w:rStyle w:val="Hyperlink"/>
            <w:rFonts w:ascii="Times New Roman" w:hAnsi="Times New Roman" w:cs="Times New Roman"/>
            <w:noProof/>
            <w:sz w:val="28"/>
            <w:szCs w:val="28"/>
          </w:rPr>
          <w:t>Bảng 3.30.</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 xml:space="preserve">B. fragilis + F. nucleatum + A. muciniphila + E.coli </w:t>
        </w:r>
        <w:r w:rsidRPr="006B7801">
          <w:rPr>
            <w:rStyle w:val="Hyperlink"/>
            <w:rFonts w:ascii="Times New Roman" w:hAnsi="Times New Roman" w:cs="Times New Roman"/>
            <w:noProof/>
            <w:sz w:val="28"/>
            <w:szCs w:val="28"/>
          </w:rPr>
          <w:t>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94</w:t>
        </w:r>
        <w:r w:rsidRPr="006B7801">
          <w:rPr>
            <w:rFonts w:ascii="Times New Roman" w:hAnsi="Times New Roman" w:cs="Times New Roman"/>
            <w:noProof/>
            <w:webHidden/>
            <w:sz w:val="28"/>
            <w:szCs w:val="28"/>
          </w:rPr>
          <w:fldChar w:fldCharType="end"/>
        </w:r>
      </w:hyperlink>
    </w:p>
    <w:p w14:paraId="2097E2AB"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1" w:history="1">
        <w:r w:rsidRPr="006B7801">
          <w:rPr>
            <w:rStyle w:val="Hyperlink"/>
            <w:rFonts w:ascii="Times New Roman" w:hAnsi="Times New Roman" w:cs="Times New Roman"/>
            <w:noProof/>
            <w:sz w:val="28"/>
            <w:szCs w:val="28"/>
          </w:rPr>
          <w:t xml:space="preserve">Bảng 3.31. </w:t>
        </w:r>
        <w:r w:rsidRPr="006B7801">
          <w:rPr>
            <w:rStyle w:val="Hyperlink"/>
            <w:rFonts w:ascii="Times New Roman" w:eastAsia="Times New Roman" w:hAnsi="Times New Roman" w:cs="Times New Roman"/>
            <w:bCs/>
            <w:iCs/>
            <w:noProof/>
            <w:sz w:val="28"/>
            <w:szCs w:val="28"/>
          </w:rPr>
          <w:t xml:space="preserve">Liên quan đồng nhiễm </w:t>
        </w:r>
        <w:r w:rsidRPr="006B7801">
          <w:rPr>
            <w:rStyle w:val="Hyperlink"/>
            <w:rFonts w:ascii="Times New Roman" w:eastAsia="Times New Roman" w:hAnsi="Times New Roman" w:cs="Times New Roman"/>
            <w:bCs/>
            <w:i/>
            <w:iCs/>
            <w:noProof/>
            <w:sz w:val="28"/>
            <w:szCs w:val="28"/>
          </w:rPr>
          <w:t xml:space="preserve">B. fragilis + F. nucleatum + A. muciniphila + E.coli  </w:t>
        </w:r>
        <w:r w:rsidRPr="006B7801">
          <w:rPr>
            <w:rStyle w:val="Hyperlink"/>
            <w:rFonts w:ascii="Times New Roman" w:hAnsi="Times New Roman" w:cs="Times New Roman"/>
            <w:noProof/>
            <w:sz w:val="28"/>
            <w:szCs w:val="28"/>
          </w:rPr>
          <w:t>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95</w:t>
        </w:r>
        <w:r w:rsidRPr="006B7801">
          <w:rPr>
            <w:rFonts w:ascii="Times New Roman" w:hAnsi="Times New Roman" w:cs="Times New Roman"/>
            <w:noProof/>
            <w:webHidden/>
            <w:sz w:val="28"/>
            <w:szCs w:val="28"/>
          </w:rPr>
          <w:fldChar w:fldCharType="end"/>
        </w:r>
      </w:hyperlink>
    </w:p>
    <w:p w14:paraId="7DDF802D"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2" w:history="1">
        <w:r w:rsidRPr="006B7801">
          <w:rPr>
            <w:rStyle w:val="Hyperlink"/>
            <w:rFonts w:ascii="Times New Roman" w:hAnsi="Times New Roman" w:cs="Times New Roman"/>
            <w:noProof/>
            <w:sz w:val="28"/>
            <w:szCs w:val="28"/>
            <w:lang w:val="vi-VN"/>
          </w:rPr>
          <w:t>Bảng 3.32. Liên quan đ</w:t>
        </w:r>
        <w:r w:rsidRPr="006B7801">
          <w:rPr>
            <w:rStyle w:val="Hyperlink"/>
            <w:rFonts w:ascii="Times New Roman" w:eastAsia="Times New Roman" w:hAnsi="Times New Roman" w:cs="Times New Roman"/>
            <w:bCs/>
            <w:iCs/>
            <w:noProof/>
            <w:sz w:val="28"/>
            <w:szCs w:val="28"/>
            <w:lang w:val="vi-VN"/>
          </w:rPr>
          <w:t>ột biến</w:t>
        </w:r>
        <w:r w:rsidRPr="006B7801">
          <w:rPr>
            <w:rStyle w:val="Hyperlink"/>
            <w:rFonts w:ascii="Times New Roman" w:eastAsia="Times New Roman" w:hAnsi="Times New Roman" w:cs="Times New Roman"/>
            <w:bCs/>
            <w:i/>
            <w:iCs/>
            <w:noProof/>
            <w:sz w:val="28"/>
            <w:szCs w:val="28"/>
            <w:lang w:val="vi-VN"/>
          </w:rPr>
          <w:t xml:space="preserve"> BRAF</w:t>
        </w:r>
        <w:r w:rsidRPr="006B7801">
          <w:rPr>
            <w:rStyle w:val="Hyperlink"/>
            <w:rFonts w:ascii="Times New Roman" w:eastAsia="Times New Roman" w:hAnsi="Times New Roman" w:cs="Times New Roman"/>
            <w:bCs/>
            <w:i/>
            <w:iCs/>
            <w:noProof/>
            <w:sz w:val="28"/>
            <w:szCs w:val="28"/>
          </w:rPr>
          <w:t xml:space="preserve"> </w:t>
        </w:r>
        <w:r w:rsidRPr="006B7801">
          <w:rPr>
            <w:rStyle w:val="Hyperlink"/>
            <w:rFonts w:ascii="Times New Roman" w:eastAsia="Times New Roman" w:hAnsi="Times New Roman" w:cs="Times New Roman"/>
            <w:bCs/>
            <w:i/>
            <w:iCs/>
            <w:noProof/>
            <w:sz w:val="28"/>
            <w:szCs w:val="28"/>
            <w:lang w:val="vi-VN"/>
          </w:rPr>
          <w:t xml:space="preserve"> </w:t>
        </w:r>
        <w:r w:rsidRPr="006B7801">
          <w:rPr>
            <w:rStyle w:val="Hyperlink"/>
            <w:rFonts w:ascii="Times New Roman" w:hAnsi="Times New Roman" w:cs="Times New Roman"/>
            <w:noProof/>
            <w:sz w:val="28"/>
            <w:szCs w:val="28"/>
            <w:lang w:val="vi-VN"/>
          </w:rPr>
          <w:t>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95</w:t>
        </w:r>
        <w:r w:rsidRPr="006B7801">
          <w:rPr>
            <w:rFonts w:ascii="Times New Roman" w:hAnsi="Times New Roman" w:cs="Times New Roman"/>
            <w:noProof/>
            <w:webHidden/>
            <w:sz w:val="28"/>
            <w:szCs w:val="28"/>
          </w:rPr>
          <w:fldChar w:fldCharType="end"/>
        </w:r>
      </w:hyperlink>
    </w:p>
    <w:p w14:paraId="0245382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3" w:history="1">
        <w:r w:rsidRPr="006B7801">
          <w:rPr>
            <w:rStyle w:val="Hyperlink"/>
            <w:rFonts w:ascii="Times New Roman" w:hAnsi="Times New Roman" w:cs="Times New Roman"/>
            <w:noProof/>
            <w:sz w:val="28"/>
            <w:szCs w:val="28"/>
          </w:rPr>
          <w:t>Bảng 3.33.</w:t>
        </w:r>
        <w:r w:rsidRPr="006B7801">
          <w:rPr>
            <w:rStyle w:val="Hyperlink"/>
            <w:rFonts w:ascii="Times New Roman" w:eastAsia="Times New Roman" w:hAnsi="Times New Roman" w:cs="Times New Roman"/>
            <w:bCs/>
            <w:iCs/>
            <w:noProof/>
            <w:sz w:val="28"/>
            <w:szCs w:val="28"/>
          </w:rPr>
          <w:t xml:space="preserve"> Liên quan đột biến </w:t>
        </w:r>
        <w:r w:rsidRPr="006B7801">
          <w:rPr>
            <w:rStyle w:val="Hyperlink"/>
            <w:rFonts w:ascii="Times New Roman" w:eastAsia="Times New Roman" w:hAnsi="Times New Roman" w:cs="Times New Roman"/>
            <w:bCs/>
            <w:i/>
            <w:iCs/>
            <w:noProof/>
            <w:sz w:val="28"/>
            <w:szCs w:val="28"/>
          </w:rPr>
          <w:t xml:space="preserve">BRAF </w:t>
        </w:r>
        <w:r w:rsidRPr="006B7801">
          <w:rPr>
            <w:rStyle w:val="Hyperlink"/>
            <w:rFonts w:ascii="Times New Roman" w:hAnsi="Times New Roman" w:cs="Times New Roman"/>
            <w:noProof/>
            <w:sz w:val="28"/>
            <w:szCs w:val="28"/>
          </w:rPr>
          <w:t>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96</w:t>
        </w:r>
        <w:r w:rsidRPr="006B7801">
          <w:rPr>
            <w:rFonts w:ascii="Times New Roman" w:hAnsi="Times New Roman" w:cs="Times New Roman"/>
            <w:noProof/>
            <w:webHidden/>
            <w:sz w:val="28"/>
            <w:szCs w:val="28"/>
          </w:rPr>
          <w:fldChar w:fldCharType="end"/>
        </w:r>
      </w:hyperlink>
    </w:p>
    <w:p w14:paraId="3489240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4" w:history="1">
        <w:r w:rsidRPr="006B7801">
          <w:rPr>
            <w:rStyle w:val="Hyperlink"/>
            <w:rFonts w:ascii="Times New Roman" w:hAnsi="Times New Roman" w:cs="Times New Roman"/>
            <w:noProof/>
            <w:sz w:val="28"/>
            <w:szCs w:val="28"/>
          </w:rPr>
          <w:t xml:space="preserve">Bảng 3.34. </w:t>
        </w:r>
        <w:r w:rsidRPr="006B7801">
          <w:rPr>
            <w:rStyle w:val="Hyperlink"/>
            <w:rFonts w:ascii="Times New Roman" w:eastAsia="Times New Roman" w:hAnsi="Times New Roman" w:cs="Times New Roman"/>
            <w:bCs/>
            <w:iCs/>
            <w:noProof/>
            <w:sz w:val="28"/>
            <w:szCs w:val="28"/>
          </w:rPr>
          <w:t>Liên quan đột biến</w:t>
        </w:r>
        <w:r w:rsidRPr="006B7801">
          <w:rPr>
            <w:rStyle w:val="Hyperlink"/>
            <w:rFonts w:ascii="Times New Roman" w:eastAsia="Times New Roman" w:hAnsi="Times New Roman" w:cs="Times New Roman"/>
            <w:bCs/>
            <w:i/>
            <w:iCs/>
            <w:noProof/>
            <w:sz w:val="28"/>
            <w:szCs w:val="28"/>
          </w:rPr>
          <w:t xml:space="preserve"> BRAF </w:t>
        </w:r>
        <w:r w:rsidRPr="006B7801">
          <w:rPr>
            <w:rStyle w:val="Hyperlink"/>
            <w:rFonts w:ascii="Times New Roman" w:hAnsi="Times New Roman" w:cs="Times New Roman"/>
            <w:noProof/>
            <w:sz w:val="28"/>
            <w:szCs w:val="28"/>
          </w:rPr>
          <w:t>với các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96</w:t>
        </w:r>
        <w:r w:rsidRPr="006B7801">
          <w:rPr>
            <w:rFonts w:ascii="Times New Roman" w:hAnsi="Times New Roman" w:cs="Times New Roman"/>
            <w:noProof/>
            <w:webHidden/>
            <w:sz w:val="28"/>
            <w:szCs w:val="28"/>
          </w:rPr>
          <w:fldChar w:fldCharType="end"/>
        </w:r>
      </w:hyperlink>
    </w:p>
    <w:p w14:paraId="0C38599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5" w:history="1">
        <w:r w:rsidRPr="006B7801">
          <w:rPr>
            <w:rStyle w:val="Hyperlink"/>
            <w:rFonts w:ascii="Times New Roman" w:hAnsi="Times New Roman" w:cs="Times New Roman"/>
            <w:noProof/>
            <w:sz w:val="28"/>
            <w:szCs w:val="28"/>
          </w:rPr>
          <w:t>Bảng 3.35.</w:t>
        </w:r>
        <w:r w:rsidRPr="006B7801">
          <w:rPr>
            <w:rStyle w:val="Hyperlink"/>
            <w:rFonts w:ascii="Times New Roman" w:eastAsia="Times New Roman" w:hAnsi="Times New Roman" w:cs="Times New Roman"/>
            <w:bCs/>
            <w:iCs/>
            <w:noProof/>
            <w:sz w:val="28"/>
            <w:szCs w:val="28"/>
          </w:rPr>
          <w:t xml:space="preserve"> Liên quan đột biến </w:t>
        </w:r>
        <w:r w:rsidRPr="006B7801">
          <w:rPr>
            <w:rStyle w:val="Hyperlink"/>
            <w:rFonts w:ascii="Times New Roman" w:eastAsia="Times New Roman" w:hAnsi="Times New Roman" w:cs="Times New Roman"/>
            <w:bCs/>
            <w:i/>
            <w:iCs/>
            <w:noProof/>
            <w:sz w:val="28"/>
            <w:szCs w:val="28"/>
          </w:rPr>
          <w:t>KRAS</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rPr>
          <w:t>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97</w:t>
        </w:r>
        <w:r w:rsidRPr="006B7801">
          <w:rPr>
            <w:rFonts w:ascii="Times New Roman" w:hAnsi="Times New Roman" w:cs="Times New Roman"/>
            <w:noProof/>
            <w:webHidden/>
            <w:sz w:val="28"/>
            <w:szCs w:val="28"/>
          </w:rPr>
          <w:fldChar w:fldCharType="end"/>
        </w:r>
      </w:hyperlink>
    </w:p>
    <w:p w14:paraId="68D2E5E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6" w:history="1">
        <w:r w:rsidRPr="006B7801">
          <w:rPr>
            <w:rStyle w:val="Hyperlink"/>
            <w:rFonts w:ascii="Times New Roman" w:hAnsi="Times New Roman" w:cs="Times New Roman"/>
            <w:noProof/>
            <w:sz w:val="28"/>
            <w:szCs w:val="28"/>
          </w:rPr>
          <w:t xml:space="preserve">Bảng 3.36. </w:t>
        </w:r>
        <w:r w:rsidRPr="006B7801">
          <w:rPr>
            <w:rStyle w:val="Hyperlink"/>
            <w:rFonts w:ascii="Times New Roman" w:eastAsia="Times New Roman" w:hAnsi="Times New Roman" w:cs="Times New Roman"/>
            <w:bCs/>
            <w:iCs/>
            <w:noProof/>
            <w:sz w:val="28"/>
            <w:szCs w:val="28"/>
          </w:rPr>
          <w:t xml:space="preserve"> Liên quan đột biến </w:t>
        </w:r>
        <w:r w:rsidRPr="006B7801">
          <w:rPr>
            <w:rStyle w:val="Hyperlink"/>
            <w:rFonts w:ascii="Times New Roman" w:eastAsia="Times New Roman" w:hAnsi="Times New Roman" w:cs="Times New Roman"/>
            <w:bCs/>
            <w:i/>
            <w:iCs/>
            <w:noProof/>
            <w:sz w:val="28"/>
            <w:szCs w:val="28"/>
          </w:rPr>
          <w:t>KRAS</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rPr>
          <w:t>với đặc điểm lâm sàng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97</w:t>
        </w:r>
        <w:r w:rsidRPr="006B7801">
          <w:rPr>
            <w:rFonts w:ascii="Times New Roman" w:hAnsi="Times New Roman" w:cs="Times New Roman"/>
            <w:noProof/>
            <w:webHidden/>
            <w:sz w:val="28"/>
            <w:szCs w:val="28"/>
          </w:rPr>
          <w:fldChar w:fldCharType="end"/>
        </w:r>
      </w:hyperlink>
    </w:p>
    <w:p w14:paraId="7DCAB125"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7" w:history="1">
        <w:r w:rsidRPr="006B7801">
          <w:rPr>
            <w:rStyle w:val="Hyperlink"/>
            <w:rFonts w:ascii="Times New Roman" w:hAnsi="Times New Roman" w:cs="Times New Roman"/>
            <w:noProof/>
            <w:sz w:val="28"/>
            <w:szCs w:val="28"/>
          </w:rPr>
          <w:t xml:space="preserve">Bảng 3.37. </w:t>
        </w:r>
        <w:r w:rsidRPr="006B7801">
          <w:rPr>
            <w:rStyle w:val="Hyperlink"/>
            <w:rFonts w:ascii="Times New Roman" w:eastAsia="Times New Roman" w:hAnsi="Times New Roman" w:cs="Times New Roman"/>
            <w:bCs/>
            <w:iCs/>
            <w:noProof/>
            <w:sz w:val="28"/>
            <w:szCs w:val="28"/>
          </w:rPr>
          <w:t xml:space="preserve">Liên quan đột biến </w:t>
        </w:r>
        <w:r w:rsidRPr="006B7801">
          <w:rPr>
            <w:rStyle w:val="Hyperlink"/>
            <w:rFonts w:ascii="Times New Roman" w:eastAsia="Times New Roman" w:hAnsi="Times New Roman" w:cs="Times New Roman"/>
            <w:bCs/>
            <w:i/>
            <w:iCs/>
            <w:noProof/>
            <w:sz w:val="28"/>
            <w:szCs w:val="28"/>
          </w:rPr>
          <w:t>KRAS</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rPr>
          <w:t>với một số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98</w:t>
        </w:r>
        <w:r w:rsidRPr="006B7801">
          <w:rPr>
            <w:rFonts w:ascii="Times New Roman" w:hAnsi="Times New Roman" w:cs="Times New Roman"/>
            <w:noProof/>
            <w:webHidden/>
            <w:sz w:val="28"/>
            <w:szCs w:val="28"/>
          </w:rPr>
          <w:fldChar w:fldCharType="end"/>
        </w:r>
      </w:hyperlink>
    </w:p>
    <w:p w14:paraId="63FADDA9"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8" w:history="1">
        <w:r w:rsidRPr="006B7801">
          <w:rPr>
            <w:rStyle w:val="Hyperlink"/>
            <w:rFonts w:ascii="Times New Roman" w:hAnsi="Times New Roman" w:cs="Times New Roman"/>
            <w:noProof/>
            <w:sz w:val="28"/>
            <w:szCs w:val="28"/>
          </w:rPr>
          <w:t xml:space="preserve">Bảng 3.38. </w:t>
        </w:r>
        <w:r w:rsidRPr="006B7801">
          <w:rPr>
            <w:rStyle w:val="Hyperlink"/>
            <w:rFonts w:ascii="Times New Roman" w:eastAsia="Times New Roman" w:hAnsi="Times New Roman" w:cs="Times New Roman"/>
            <w:bCs/>
            <w:iCs/>
            <w:noProof/>
            <w:sz w:val="28"/>
            <w:szCs w:val="28"/>
          </w:rPr>
          <w:t xml:space="preserve">Liên quan đột biến </w:t>
        </w:r>
        <w:r w:rsidRPr="006B7801">
          <w:rPr>
            <w:rStyle w:val="Hyperlink"/>
            <w:rFonts w:ascii="Times New Roman" w:eastAsia="Times New Roman" w:hAnsi="Times New Roman" w:cs="Times New Roman"/>
            <w:bCs/>
            <w:i/>
            <w:iCs/>
            <w:noProof/>
            <w:sz w:val="28"/>
            <w:szCs w:val="28"/>
          </w:rPr>
          <w:t>HSP110</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rPr>
          <w:t>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99</w:t>
        </w:r>
        <w:r w:rsidRPr="006B7801">
          <w:rPr>
            <w:rFonts w:ascii="Times New Roman" w:hAnsi="Times New Roman" w:cs="Times New Roman"/>
            <w:noProof/>
            <w:webHidden/>
            <w:sz w:val="28"/>
            <w:szCs w:val="28"/>
          </w:rPr>
          <w:fldChar w:fldCharType="end"/>
        </w:r>
      </w:hyperlink>
    </w:p>
    <w:p w14:paraId="2A169B1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399" w:history="1">
        <w:r w:rsidRPr="006B7801">
          <w:rPr>
            <w:rStyle w:val="Hyperlink"/>
            <w:rFonts w:ascii="Times New Roman" w:hAnsi="Times New Roman" w:cs="Times New Roman"/>
            <w:noProof/>
            <w:spacing w:val="-4"/>
            <w:sz w:val="28"/>
            <w:szCs w:val="28"/>
          </w:rPr>
          <w:t xml:space="preserve">Bảng 3.39. </w:t>
        </w:r>
        <w:r w:rsidRPr="006B7801">
          <w:rPr>
            <w:rStyle w:val="Hyperlink"/>
            <w:rFonts w:ascii="Times New Roman" w:eastAsia="Times New Roman" w:hAnsi="Times New Roman" w:cs="Times New Roman"/>
            <w:bCs/>
            <w:iCs/>
            <w:noProof/>
            <w:spacing w:val="-4"/>
            <w:sz w:val="28"/>
            <w:szCs w:val="28"/>
          </w:rPr>
          <w:t xml:space="preserve">Liên quan đột biến </w:t>
        </w:r>
        <w:r w:rsidRPr="006B7801">
          <w:rPr>
            <w:rStyle w:val="Hyperlink"/>
            <w:rFonts w:ascii="Times New Roman" w:eastAsia="Times New Roman" w:hAnsi="Times New Roman" w:cs="Times New Roman"/>
            <w:bCs/>
            <w:i/>
            <w:iCs/>
            <w:noProof/>
            <w:spacing w:val="-4"/>
            <w:sz w:val="28"/>
            <w:szCs w:val="28"/>
          </w:rPr>
          <w:t>HSP110</w:t>
        </w:r>
        <w:r w:rsidRPr="006B7801">
          <w:rPr>
            <w:rStyle w:val="Hyperlink"/>
            <w:rFonts w:ascii="Times New Roman" w:eastAsia="Times New Roman" w:hAnsi="Times New Roman" w:cs="Times New Roman"/>
            <w:bCs/>
            <w:iCs/>
            <w:noProof/>
            <w:spacing w:val="-4"/>
            <w:sz w:val="28"/>
            <w:szCs w:val="28"/>
          </w:rPr>
          <w:t xml:space="preserve"> </w:t>
        </w:r>
        <w:r w:rsidRPr="006B7801">
          <w:rPr>
            <w:rStyle w:val="Hyperlink"/>
            <w:rFonts w:ascii="Times New Roman" w:hAnsi="Times New Roman" w:cs="Times New Roman"/>
            <w:noProof/>
            <w:spacing w:val="-4"/>
            <w:sz w:val="28"/>
            <w:szCs w:val="28"/>
          </w:rPr>
          <w:t>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_Toc206670399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99</w:t>
        </w:r>
        <w:r w:rsidRPr="006B7801">
          <w:rPr>
            <w:rFonts w:ascii="Times New Roman" w:hAnsi="Times New Roman" w:cs="Times New Roman"/>
            <w:noProof/>
            <w:webHidden/>
            <w:sz w:val="28"/>
            <w:szCs w:val="28"/>
          </w:rPr>
          <w:fldChar w:fldCharType="end"/>
        </w:r>
      </w:hyperlink>
    </w:p>
    <w:p w14:paraId="4048EDD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0" w:history="1">
        <w:r w:rsidRPr="006B7801">
          <w:rPr>
            <w:rStyle w:val="Hyperlink"/>
            <w:rFonts w:ascii="Times New Roman" w:hAnsi="Times New Roman" w:cs="Times New Roman"/>
            <w:noProof/>
            <w:sz w:val="28"/>
            <w:szCs w:val="28"/>
          </w:rPr>
          <w:t xml:space="preserve">Bảng 3.40. </w:t>
        </w:r>
        <w:r w:rsidRPr="006B7801">
          <w:rPr>
            <w:rStyle w:val="Hyperlink"/>
            <w:rFonts w:ascii="Times New Roman" w:eastAsia="Times New Roman" w:hAnsi="Times New Roman" w:cs="Times New Roman"/>
            <w:bCs/>
            <w:iCs/>
            <w:noProof/>
            <w:sz w:val="28"/>
            <w:szCs w:val="28"/>
          </w:rPr>
          <w:t xml:space="preserve">Liên quan đột biến </w:t>
        </w:r>
        <w:r w:rsidRPr="006B7801">
          <w:rPr>
            <w:rStyle w:val="Hyperlink"/>
            <w:rFonts w:ascii="Times New Roman" w:eastAsia="Times New Roman" w:hAnsi="Times New Roman" w:cs="Times New Roman"/>
            <w:bCs/>
            <w:i/>
            <w:iCs/>
            <w:noProof/>
            <w:sz w:val="28"/>
            <w:szCs w:val="28"/>
          </w:rPr>
          <w:t>HSP110</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rPr>
          <w:t>với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100</w:t>
        </w:r>
        <w:r w:rsidRPr="006B7801">
          <w:rPr>
            <w:rFonts w:ascii="Times New Roman" w:hAnsi="Times New Roman" w:cs="Times New Roman"/>
            <w:noProof/>
            <w:webHidden/>
            <w:sz w:val="28"/>
            <w:szCs w:val="28"/>
          </w:rPr>
          <w:fldChar w:fldCharType="end"/>
        </w:r>
      </w:hyperlink>
    </w:p>
    <w:p w14:paraId="48D93030"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1" w:history="1">
        <w:r w:rsidRPr="006B7801">
          <w:rPr>
            <w:rStyle w:val="Hyperlink"/>
            <w:rFonts w:ascii="Times New Roman" w:hAnsi="Times New Roman" w:cs="Times New Roman"/>
            <w:noProof/>
            <w:sz w:val="28"/>
            <w:szCs w:val="28"/>
            <w:lang w:val="vi-VN"/>
          </w:rPr>
          <w:t>Bảng 3.41.</w:t>
        </w:r>
        <w:r w:rsidRPr="006B7801">
          <w:rPr>
            <w:rStyle w:val="Hyperlink"/>
            <w:rFonts w:ascii="Times New Roman" w:eastAsia="Times New Roman" w:hAnsi="Times New Roman" w:cs="Times New Roman"/>
            <w:bCs/>
            <w:iCs/>
            <w:noProof/>
            <w:sz w:val="28"/>
            <w:szCs w:val="28"/>
            <w:lang w:val="vi-VN"/>
          </w:rPr>
          <w:t xml:space="preserve"> Liên quan đồng nhiễm </w:t>
        </w:r>
        <w:r w:rsidRPr="006B7801">
          <w:rPr>
            <w:rStyle w:val="Hyperlink"/>
            <w:rFonts w:ascii="Times New Roman" w:eastAsia="Times New Roman" w:hAnsi="Times New Roman" w:cs="Times New Roman"/>
            <w:bCs/>
            <w:i/>
            <w:iCs/>
            <w:noProof/>
            <w:sz w:val="28"/>
            <w:szCs w:val="28"/>
            <w:lang w:val="vi-VN"/>
          </w:rPr>
          <w:t xml:space="preserve">B. fragilis + F.nucleatum và B. fragilis +  A. muciniphila </w:t>
        </w:r>
        <w:r w:rsidRPr="006B7801">
          <w:rPr>
            <w:rStyle w:val="Hyperlink"/>
            <w:rFonts w:ascii="Times New Roman" w:hAnsi="Times New Roman" w:cs="Times New Roman"/>
            <w:noProof/>
            <w:sz w:val="28"/>
            <w:szCs w:val="28"/>
            <w:lang w:val="vi-VN"/>
          </w:rPr>
          <w:t xml:space="preserve">với các </w:t>
        </w:r>
        <w:r w:rsidRPr="006B7801">
          <w:rPr>
            <w:rStyle w:val="Hyperlink"/>
            <w:rFonts w:ascii="Times New Roman" w:eastAsia="Times New Roman" w:hAnsi="Times New Roman" w:cs="Times New Roman"/>
            <w:bCs/>
            <w:iCs/>
            <w:noProof/>
            <w:sz w:val="28"/>
            <w:szCs w:val="28"/>
            <w:lang w:val="vi-VN"/>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104</w:t>
        </w:r>
        <w:r w:rsidRPr="006B7801">
          <w:rPr>
            <w:rFonts w:ascii="Times New Roman" w:hAnsi="Times New Roman" w:cs="Times New Roman"/>
            <w:noProof/>
            <w:webHidden/>
            <w:sz w:val="28"/>
            <w:szCs w:val="28"/>
          </w:rPr>
          <w:fldChar w:fldCharType="end"/>
        </w:r>
      </w:hyperlink>
    </w:p>
    <w:p w14:paraId="4F1A8E88"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2" w:history="1">
        <w:r w:rsidRPr="006B7801">
          <w:rPr>
            <w:rStyle w:val="Hyperlink"/>
            <w:rFonts w:ascii="Times New Roman" w:hAnsi="Times New Roman" w:cs="Times New Roman"/>
            <w:noProof/>
            <w:sz w:val="28"/>
            <w:szCs w:val="28"/>
          </w:rPr>
          <w:t>Bảng 3.42.</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F. nucleatum + E. coli</w:t>
        </w:r>
        <w:r w:rsidRPr="006B7801">
          <w:rPr>
            <w:rStyle w:val="Hyperlink"/>
            <w:rFonts w:ascii="Times New Roman" w:hAnsi="Times New Roman" w:cs="Times New Roman"/>
            <w:noProof/>
            <w:sz w:val="28"/>
            <w:szCs w:val="28"/>
          </w:rPr>
          <w:t xml:space="preserve"> và </w:t>
        </w:r>
        <w:r w:rsidRPr="006B7801">
          <w:rPr>
            <w:rStyle w:val="Hyperlink"/>
            <w:rFonts w:ascii="Times New Roman" w:eastAsia="Times New Roman" w:hAnsi="Times New Roman" w:cs="Times New Roman"/>
            <w:bCs/>
            <w:i/>
            <w:iCs/>
            <w:noProof/>
            <w:sz w:val="28"/>
            <w:szCs w:val="28"/>
          </w:rPr>
          <w:t>A. muciniphila + E. coli</w:t>
        </w:r>
        <w:r w:rsidRPr="006B7801">
          <w:rPr>
            <w:rStyle w:val="Hyperlink"/>
            <w:rFonts w:ascii="Times New Roman" w:hAnsi="Times New Roman" w:cs="Times New Roman"/>
            <w:noProof/>
            <w:sz w:val="28"/>
            <w:szCs w:val="28"/>
          </w:rPr>
          <w:t xml:space="preserve"> với các </w:t>
        </w:r>
        <w:r w:rsidRPr="006B7801">
          <w:rPr>
            <w:rStyle w:val="Hyperlink"/>
            <w:rFonts w:ascii="Times New Roman" w:eastAsia="Times New Roman" w:hAnsi="Times New Roman" w:cs="Times New Roman"/>
            <w:bCs/>
            <w:iCs/>
            <w:noProof/>
            <w:sz w:val="28"/>
            <w:szCs w:val="28"/>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105</w:t>
        </w:r>
        <w:r w:rsidRPr="006B7801">
          <w:rPr>
            <w:rFonts w:ascii="Times New Roman" w:hAnsi="Times New Roman" w:cs="Times New Roman"/>
            <w:noProof/>
            <w:webHidden/>
            <w:sz w:val="28"/>
            <w:szCs w:val="28"/>
          </w:rPr>
          <w:fldChar w:fldCharType="end"/>
        </w:r>
      </w:hyperlink>
    </w:p>
    <w:p w14:paraId="48DAE33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3" w:history="1">
        <w:r w:rsidRPr="006B7801">
          <w:rPr>
            <w:rStyle w:val="Hyperlink"/>
            <w:rFonts w:ascii="Times New Roman" w:hAnsi="Times New Roman" w:cs="Times New Roman"/>
            <w:noProof/>
            <w:sz w:val="28"/>
            <w:szCs w:val="28"/>
          </w:rPr>
          <w:t>Bảng 3.43.</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B. fragilis + E.coli và F.nucleatum + A. muciniphila</w:t>
        </w:r>
        <w:r w:rsidRPr="006B7801">
          <w:rPr>
            <w:rStyle w:val="Hyperlink"/>
            <w:rFonts w:ascii="Times New Roman" w:hAnsi="Times New Roman" w:cs="Times New Roman"/>
            <w:noProof/>
            <w:sz w:val="28"/>
            <w:szCs w:val="28"/>
          </w:rPr>
          <w:t xml:space="preserve"> với các </w:t>
        </w:r>
        <w:r w:rsidRPr="006B7801">
          <w:rPr>
            <w:rStyle w:val="Hyperlink"/>
            <w:rFonts w:ascii="Times New Roman" w:eastAsia="Times New Roman" w:hAnsi="Times New Roman" w:cs="Times New Roman"/>
            <w:bCs/>
            <w:iCs/>
            <w:noProof/>
            <w:sz w:val="28"/>
            <w:szCs w:val="28"/>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105</w:t>
        </w:r>
        <w:r w:rsidRPr="006B7801">
          <w:rPr>
            <w:rFonts w:ascii="Times New Roman" w:hAnsi="Times New Roman" w:cs="Times New Roman"/>
            <w:noProof/>
            <w:webHidden/>
            <w:sz w:val="28"/>
            <w:szCs w:val="28"/>
          </w:rPr>
          <w:fldChar w:fldCharType="end"/>
        </w:r>
      </w:hyperlink>
    </w:p>
    <w:p w14:paraId="104C1086"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4" w:history="1">
        <w:r w:rsidRPr="006B7801">
          <w:rPr>
            <w:rStyle w:val="Hyperlink"/>
            <w:rFonts w:ascii="Times New Roman" w:hAnsi="Times New Roman" w:cs="Times New Roman"/>
            <w:noProof/>
            <w:sz w:val="28"/>
            <w:szCs w:val="28"/>
          </w:rPr>
          <w:t>Bảng 3.44.</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F. nucleatum + A. muciniphila + E.coli</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z w:val="28"/>
            <w:szCs w:val="28"/>
          </w:rPr>
          <w:t>B. fragilis + A. muciniphila + E.coli</w:t>
        </w:r>
        <w:r w:rsidRPr="006B7801">
          <w:rPr>
            <w:rStyle w:val="Hyperlink"/>
            <w:rFonts w:ascii="Times New Roman" w:hAnsi="Times New Roman" w:cs="Times New Roman"/>
            <w:noProof/>
            <w:sz w:val="28"/>
            <w:szCs w:val="28"/>
          </w:rPr>
          <w:t xml:space="preserve"> với các </w:t>
        </w:r>
        <w:r w:rsidRPr="006B7801">
          <w:rPr>
            <w:rStyle w:val="Hyperlink"/>
            <w:rFonts w:ascii="Times New Roman" w:eastAsia="Times New Roman" w:hAnsi="Times New Roman" w:cs="Times New Roman"/>
            <w:bCs/>
            <w:iCs/>
            <w:noProof/>
            <w:sz w:val="28"/>
            <w:szCs w:val="28"/>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106</w:t>
        </w:r>
        <w:r w:rsidRPr="006B7801">
          <w:rPr>
            <w:rFonts w:ascii="Times New Roman" w:hAnsi="Times New Roman" w:cs="Times New Roman"/>
            <w:noProof/>
            <w:webHidden/>
            <w:sz w:val="28"/>
            <w:szCs w:val="28"/>
          </w:rPr>
          <w:fldChar w:fldCharType="end"/>
        </w:r>
      </w:hyperlink>
    </w:p>
    <w:p w14:paraId="5122A019"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5" w:history="1">
        <w:r w:rsidRPr="006B7801">
          <w:rPr>
            <w:rStyle w:val="Hyperlink"/>
            <w:rFonts w:ascii="Times New Roman" w:hAnsi="Times New Roman" w:cs="Times New Roman"/>
            <w:noProof/>
            <w:sz w:val="28"/>
            <w:szCs w:val="28"/>
          </w:rPr>
          <w:t>Bảng 3.45.</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pacing w:val="-2"/>
            <w:sz w:val="28"/>
            <w:szCs w:val="28"/>
          </w:rPr>
          <w:t>B. fragilis + F. nucleatum + A. muciniphila</w:t>
        </w:r>
        <w:r w:rsidRPr="006B7801">
          <w:rPr>
            <w:rStyle w:val="Hyperlink"/>
            <w:rFonts w:ascii="Times New Roman" w:hAnsi="Times New Roman" w:cs="Times New Roman"/>
            <w:noProof/>
            <w:spacing w:val="-2"/>
            <w:sz w:val="28"/>
            <w:szCs w:val="28"/>
          </w:rPr>
          <w:t xml:space="preserve"> và </w:t>
        </w:r>
        <w:r w:rsidRPr="006B7801">
          <w:rPr>
            <w:rStyle w:val="Hyperlink"/>
            <w:rFonts w:ascii="Times New Roman" w:eastAsia="Times New Roman" w:hAnsi="Times New Roman" w:cs="Times New Roman"/>
            <w:bCs/>
            <w:i/>
            <w:iCs/>
            <w:noProof/>
            <w:spacing w:val="-2"/>
            <w:sz w:val="28"/>
            <w:szCs w:val="28"/>
          </w:rPr>
          <w:t>B. fragilis + F. nucleatum + E. coli</w:t>
        </w:r>
        <w:r w:rsidRPr="006B7801">
          <w:rPr>
            <w:rStyle w:val="Hyperlink"/>
            <w:rFonts w:ascii="Times New Roman" w:hAnsi="Times New Roman" w:cs="Times New Roman"/>
            <w:noProof/>
            <w:spacing w:val="-2"/>
            <w:sz w:val="28"/>
            <w:szCs w:val="28"/>
          </w:rPr>
          <w:t xml:space="preserve"> </w:t>
        </w:r>
        <w:r w:rsidRPr="006B7801">
          <w:rPr>
            <w:rStyle w:val="Hyperlink"/>
            <w:rFonts w:ascii="Times New Roman" w:hAnsi="Times New Roman" w:cs="Times New Roman"/>
            <w:noProof/>
            <w:sz w:val="28"/>
            <w:szCs w:val="28"/>
          </w:rPr>
          <w:t xml:space="preserve">với các </w:t>
        </w:r>
        <w:r w:rsidRPr="006B7801">
          <w:rPr>
            <w:rStyle w:val="Hyperlink"/>
            <w:rFonts w:ascii="Times New Roman" w:eastAsia="Times New Roman" w:hAnsi="Times New Roman" w:cs="Times New Roman"/>
            <w:bCs/>
            <w:iCs/>
            <w:noProof/>
            <w:sz w:val="28"/>
            <w:szCs w:val="28"/>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106</w:t>
        </w:r>
        <w:r w:rsidRPr="006B7801">
          <w:rPr>
            <w:rFonts w:ascii="Times New Roman" w:hAnsi="Times New Roman" w:cs="Times New Roman"/>
            <w:noProof/>
            <w:webHidden/>
            <w:sz w:val="28"/>
            <w:szCs w:val="28"/>
          </w:rPr>
          <w:fldChar w:fldCharType="end"/>
        </w:r>
      </w:hyperlink>
    </w:p>
    <w:p w14:paraId="3864BA7F"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6" w:history="1">
        <w:r w:rsidRPr="006B7801">
          <w:rPr>
            <w:rStyle w:val="Hyperlink"/>
            <w:rFonts w:ascii="Times New Roman" w:hAnsi="Times New Roman" w:cs="Times New Roman"/>
            <w:noProof/>
            <w:sz w:val="28"/>
            <w:szCs w:val="28"/>
          </w:rPr>
          <w:t>Bảng 3.46.</w:t>
        </w:r>
        <w:r w:rsidRPr="006B7801">
          <w:rPr>
            <w:rStyle w:val="Hyperlink"/>
            <w:rFonts w:ascii="Times New Roman" w:eastAsia="Times New Roman" w:hAnsi="Times New Roman" w:cs="Times New Roman"/>
            <w:bCs/>
            <w:iCs/>
            <w:noProof/>
            <w:sz w:val="28"/>
            <w:szCs w:val="28"/>
          </w:rPr>
          <w:t xml:space="preserve"> Liên quan đồng nhiễm </w:t>
        </w:r>
        <w:r w:rsidRPr="006B7801">
          <w:rPr>
            <w:rStyle w:val="Hyperlink"/>
            <w:rFonts w:ascii="Times New Roman" w:eastAsia="Times New Roman" w:hAnsi="Times New Roman" w:cs="Times New Roman"/>
            <w:bCs/>
            <w:i/>
            <w:iCs/>
            <w:noProof/>
            <w:sz w:val="28"/>
            <w:szCs w:val="28"/>
          </w:rPr>
          <w:t xml:space="preserve">B. fragilis + F. nucleatum + A. muciniphila + E.coli </w:t>
        </w:r>
        <w:r w:rsidRPr="006B7801">
          <w:rPr>
            <w:rStyle w:val="Hyperlink"/>
            <w:rFonts w:ascii="Times New Roman" w:hAnsi="Times New Roman" w:cs="Times New Roman"/>
            <w:noProof/>
            <w:sz w:val="28"/>
            <w:szCs w:val="28"/>
          </w:rPr>
          <w:t xml:space="preserve">với các </w:t>
        </w:r>
        <w:r w:rsidRPr="006B7801">
          <w:rPr>
            <w:rStyle w:val="Hyperlink"/>
            <w:rFonts w:ascii="Times New Roman" w:eastAsia="Times New Roman" w:hAnsi="Times New Roman" w:cs="Times New Roman"/>
            <w:bCs/>
            <w:iCs/>
            <w:noProof/>
            <w:sz w:val="28"/>
            <w:szCs w:val="28"/>
          </w:rPr>
          <w:t>đột biến gen.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107</w:t>
        </w:r>
        <w:r w:rsidRPr="006B7801">
          <w:rPr>
            <w:rFonts w:ascii="Times New Roman" w:hAnsi="Times New Roman" w:cs="Times New Roman"/>
            <w:noProof/>
            <w:webHidden/>
            <w:sz w:val="28"/>
            <w:szCs w:val="28"/>
          </w:rPr>
          <w:fldChar w:fldCharType="end"/>
        </w:r>
      </w:hyperlink>
    </w:p>
    <w:p w14:paraId="0B5364B2"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7" w:history="1">
        <w:r w:rsidRPr="006B7801">
          <w:rPr>
            <w:rStyle w:val="Hyperlink"/>
            <w:rFonts w:ascii="Times New Roman" w:hAnsi="Times New Roman" w:cs="Times New Roman"/>
            <w:noProof/>
            <w:sz w:val="28"/>
            <w:szCs w:val="28"/>
          </w:rPr>
          <w:t>Bảng 3.47.</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lang w:val="en-GB"/>
          </w:rPr>
          <w:t>Nhiễm các vi khuẩn</w:t>
        </w:r>
        <w:r w:rsidRPr="006B7801">
          <w:rPr>
            <w:rStyle w:val="Hyperlink"/>
            <w:rFonts w:ascii="Times New Roman" w:hAnsi="Times New Roman" w:cs="Times New Roman"/>
            <w:noProof/>
            <w:sz w:val="28"/>
            <w:szCs w:val="28"/>
          </w:rPr>
          <w:t xml:space="preserve"> </w:t>
        </w:r>
        <w:r w:rsidRPr="006B7801">
          <w:rPr>
            <w:rStyle w:val="Hyperlink"/>
            <w:rFonts w:ascii="Times New Roman" w:hAnsi="Times New Roman" w:cs="Times New Roman"/>
            <w:noProof/>
            <w:sz w:val="28"/>
            <w:szCs w:val="28"/>
            <w:lang w:val="en-GB"/>
          </w:rPr>
          <w:t xml:space="preserve">và nguy cơ mắc </w:t>
        </w:r>
        <w:r w:rsidRPr="006B7801">
          <w:rPr>
            <w:rStyle w:val="Hyperlink"/>
            <w:rFonts w:ascii="Times New Roman" w:hAnsi="Times New Roman" w:cs="Times New Roman"/>
            <w:noProof/>
            <w:sz w:val="28"/>
            <w:szCs w:val="28"/>
          </w:rPr>
          <w:t xml:space="preserve">UTĐTT </w:t>
        </w:r>
        <w:r w:rsidRPr="006B7801">
          <w:rPr>
            <w:rStyle w:val="Hyperlink"/>
            <w:rFonts w:ascii="Times New Roman" w:hAnsi="Times New Roman" w:cs="Times New Roman"/>
            <w:noProof/>
            <w:sz w:val="28"/>
            <w:szCs w:val="28"/>
            <w:lang w:val="en-GB"/>
          </w:rPr>
          <w:t>với nhóm chứng là polyp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107</w:t>
        </w:r>
        <w:r w:rsidRPr="006B7801">
          <w:rPr>
            <w:rFonts w:ascii="Times New Roman" w:hAnsi="Times New Roman" w:cs="Times New Roman"/>
            <w:noProof/>
            <w:webHidden/>
            <w:sz w:val="28"/>
            <w:szCs w:val="28"/>
          </w:rPr>
          <w:fldChar w:fldCharType="end"/>
        </w:r>
      </w:hyperlink>
    </w:p>
    <w:p w14:paraId="194AA9E1"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8" w:history="1">
        <w:r w:rsidRPr="006B7801">
          <w:rPr>
            <w:rStyle w:val="Hyperlink"/>
            <w:rFonts w:ascii="Times New Roman" w:hAnsi="Times New Roman" w:cs="Times New Roman"/>
            <w:noProof/>
            <w:sz w:val="28"/>
            <w:szCs w:val="28"/>
          </w:rPr>
          <w:t>Bảng 3.48.</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hAnsi="Times New Roman" w:cs="Times New Roman"/>
            <w:noProof/>
            <w:sz w:val="28"/>
            <w:szCs w:val="28"/>
            <w:lang w:val="en-GB"/>
          </w:rPr>
          <w:t xml:space="preserve">Các đột biến các gen và nguy cơ mắc </w:t>
        </w:r>
        <w:r w:rsidRPr="006B7801">
          <w:rPr>
            <w:rStyle w:val="Hyperlink"/>
            <w:rFonts w:ascii="Times New Roman" w:hAnsi="Times New Roman" w:cs="Times New Roman"/>
            <w:noProof/>
            <w:sz w:val="28"/>
            <w:szCs w:val="28"/>
          </w:rPr>
          <w:t xml:space="preserve">UTĐTT </w:t>
        </w:r>
        <w:r w:rsidRPr="006B7801">
          <w:rPr>
            <w:rStyle w:val="Hyperlink"/>
            <w:rFonts w:ascii="Times New Roman" w:hAnsi="Times New Roman" w:cs="Times New Roman"/>
            <w:noProof/>
            <w:sz w:val="28"/>
            <w:szCs w:val="28"/>
            <w:lang w:val="en-GB"/>
          </w:rPr>
          <w:t>với nhóm chứng là polyp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108</w:t>
        </w:r>
        <w:r w:rsidRPr="006B7801">
          <w:rPr>
            <w:rFonts w:ascii="Times New Roman" w:hAnsi="Times New Roman" w:cs="Times New Roman"/>
            <w:noProof/>
            <w:webHidden/>
            <w:sz w:val="28"/>
            <w:szCs w:val="28"/>
          </w:rPr>
          <w:fldChar w:fldCharType="end"/>
        </w:r>
      </w:hyperlink>
    </w:p>
    <w:p w14:paraId="6063CC7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09" w:history="1">
        <w:r w:rsidRPr="006B7801">
          <w:rPr>
            <w:rStyle w:val="Hyperlink"/>
            <w:rFonts w:ascii="Times New Roman" w:hAnsi="Times New Roman" w:cs="Times New Roman"/>
            <w:noProof/>
            <w:sz w:val="28"/>
            <w:szCs w:val="28"/>
          </w:rPr>
          <w:t>Bảng 3.49.</w:t>
        </w:r>
        <w:r w:rsidRPr="006B7801">
          <w:rPr>
            <w:rStyle w:val="Hyperlink"/>
            <w:rFonts w:ascii="Times New Roman" w:eastAsia="Times New Roman" w:hAnsi="Times New Roman" w:cs="Times New Roman"/>
            <w:bCs/>
            <w:iCs/>
            <w:noProof/>
            <w:sz w:val="28"/>
            <w:szCs w:val="28"/>
          </w:rPr>
          <w:t xml:space="preserve">  </w:t>
        </w:r>
        <w:r w:rsidRPr="006B7801">
          <w:rPr>
            <w:rStyle w:val="Hyperlink"/>
            <w:rFonts w:ascii="Times New Roman" w:eastAsia="Times New Roman" w:hAnsi="Times New Roman" w:cs="Times New Roman"/>
            <w:bCs/>
            <w:iCs/>
            <w:noProof/>
            <w:sz w:val="28"/>
            <w:szCs w:val="28"/>
            <w:lang w:val="vi-VN"/>
          </w:rPr>
          <w:t xml:space="preserve">Nhiễm vi khuẩn ở mô u, </w:t>
        </w:r>
        <w:r w:rsidRPr="006B7801">
          <w:rPr>
            <w:rStyle w:val="Hyperlink"/>
            <w:rFonts w:ascii="Times New Roman" w:eastAsia="Times New Roman" w:hAnsi="Times New Roman" w:cs="Times New Roman"/>
            <w:bCs/>
            <w:iCs/>
            <w:noProof/>
            <w:sz w:val="28"/>
            <w:szCs w:val="28"/>
          </w:rPr>
          <w:t xml:space="preserve">các </w:t>
        </w:r>
        <w:r w:rsidRPr="006B7801">
          <w:rPr>
            <w:rStyle w:val="Hyperlink"/>
            <w:rFonts w:ascii="Times New Roman" w:hAnsi="Times New Roman" w:cs="Times New Roman"/>
            <w:noProof/>
            <w:sz w:val="28"/>
            <w:szCs w:val="28"/>
            <w:lang w:val="en-GB"/>
          </w:rPr>
          <w:t xml:space="preserve">đột biến gen </w:t>
        </w:r>
        <w:r w:rsidRPr="006B7801">
          <w:rPr>
            <w:rStyle w:val="Hyperlink"/>
            <w:rFonts w:ascii="Times New Roman" w:hAnsi="Times New Roman" w:cs="Times New Roman"/>
            <w:noProof/>
            <w:sz w:val="28"/>
            <w:szCs w:val="28"/>
            <w:lang w:val="vi-VN"/>
          </w:rPr>
          <w:t>và nguy cơ mắc UTĐTT với nhóm chứng là polyp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_Toc206670409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109</w:t>
        </w:r>
        <w:r w:rsidRPr="006B7801">
          <w:rPr>
            <w:rFonts w:ascii="Times New Roman" w:hAnsi="Times New Roman" w:cs="Times New Roman"/>
            <w:noProof/>
            <w:webHidden/>
            <w:sz w:val="28"/>
            <w:szCs w:val="28"/>
          </w:rPr>
          <w:fldChar w:fldCharType="end"/>
        </w:r>
      </w:hyperlink>
    </w:p>
    <w:p w14:paraId="7758C60B" w14:textId="77777777" w:rsidR="00962A45" w:rsidRPr="006B7801" w:rsidRDefault="001D1B4E" w:rsidP="006B7801">
      <w:pPr>
        <w:pStyle w:val="TableofFigures"/>
        <w:widowControl w:val="0"/>
        <w:tabs>
          <w:tab w:val="right" w:leader="dot" w:pos="8778"/>
        </w:tabs>
        <w:spacing w:line="360" w:lineRule="auto"/>
        <w:rPr>
          <w:rFonts w:ascii="Times New Roman" w:hAnsi="Times New Roman" w:cs="Times New Roman"/>
          <w:sz w:val="28"/>
          <w:szCs w:val="28"/>
        </w:rPr>
      </w:pPr>
      <w:r w:rsidRPr="006B7801">
        <w:rPr>
          <w:rFonts w:ascii="Times New Roman" w:hAnsi="Times New Roman" w:cs="Times New Roman"/>
          <w:sz w:val="28"/>
          <w:szCs w:val="28"/>
        </w:rPr>
        <w:fldChar w:fldCharType="end"/>
      </w:r>
    </w:p>
    <w:p w14:paraId="7758C60C" w14:textId="77777777" w:rsidR="009A49F2" w:rsidRDefault="009A49F2" w:rsidP="00862F5D">
      <w:pPr>
        <w:spacing w:before="0" w:after="0"/>
        <w:rPr>
          <w:rFonts w:cs="Times New Roman"/>
          <w:sz w:val="28"/>
          <w:szCs w:val="28"/>
        </w:rPr>
      </w:pPr>
    </w:p>
    <w:p w14:paraId="7758C60D" w14:textId="77777777" w:rsidR="005D02E1" w:rsidRDefault="005D02E1" w:rsidP="00847084">
      <w:pPr>
        <w:spacing w:before="0" w:after="0"/>
        <w:rPr>
          <w:rFonts w:cs="Times New Roman"/>
          <w:sz w:val="28"/>
          <w:szCs w:val="28"/>
        </w:rPr>
      </w:pPr>
    </w:p>
    <w:p w14:paraId="7758C60E" w14:textId="77777777" w:rsidR="005D02E1" w:rsidRDefault="005D02E1" w:rsidP="00847084">
      <w:pPr>
        <w:spacing w:before="0" w:after="0"/>
        <w:rPr>
          <w:rFonts w:cs="Times New Roman"/>
          <w:sz w:val="28"/>
          <w:szCs w:val="28"/>
        </w:rPr>
      </w:pPr>
    </w:p>
    <w:p w14:paraId="7758C60F" w14:textId="77777777" w:rsidR="005D02E1" w:rsidRDefault="005D02E1" w:rsidP="00847084">
      <w:pPr>
        <w:spacing w:before="0" w:after="0"/>
        <w:rPr>
          <w:rFonts w:cs="Times New Roman"/>
          <w:sz w:val="28"/>
          <w:szCs w:val="28"/>
        </w:rPr>
      </w:pPr>
    </w:p>
    <w:p w14:paraId="7758C610" w14:textId="77777777" w:rsidR="005D02E1" w:rsidRDefault="005D02E1" w:rsidP="00847084">
      <w:pPr>
        <w:spacing w:before="0" w:after="0"/>
        <w:rPr>
          <w:rFonts w:cs="Times New Roman"/>
          <w:sz w:val="28"/>
          <w:szCs w:val="28"/>
        </w:rPr>
      </w:pPr>
    </w:p>
    <w:p w14:paraId="7758C611" w14:textId="77777777" w:rsidR="005D02E1" w:rsidRDefault="005D02E1" w:rsidP="00847084">
      <w:pPr>
        <w:spacing w:before="0" w:after="0"/>
        <w:rPr>
          <w:rFonts w:cs="Times New Roman"/>
          <w:sz w:val="28"/>
          <w:szCs w:val="28"/>
        </w:rPr>
      </w:pPr>
    </w:p>
    <w:p w14:paraId="7758C612" w14:textId="77777777" w:rsidR="005D02E1" w:rsidRDefault="005D02E1" w:rsidP="00847084">
      <w:pPr>
        <w:spacing w:before="0" w:after="0"/>
        <w:rPr>
          <w:rFonts w:cs="Times New Roman"/>
          <w:sz w:val="28"/>
          <w:szCs w:val="28"/>
        </w:rPr>
      </w:pPr>
    </w:p>
    <w:p w14:paraId="7758C613" w14:textId="77777777" w:rsidR="005D02E1" w:rsidRDefault="005D02E1" w:rsidP="00847084">
      <w:pPr>
        <w:spacing w:before="0" w:after="0"/>
        <w:rPr>
          <w:rFonts w:cs="Times New Roman"/>
          <w:sz w:val="28"/>
          <w:szCs w:val="28"/>
        </w:rPr>
      </w:pPr>
    </w:p>
    <w:p w14:paraId="7758C614" w14:textId="77777777" w:rsidR="005D02E1" w:rsidRDefault="005D02E1" w:rsidP="00847084">
      <w:pPr>
        <w:spacing w:before="0" w:after="0"/>
        <w:rPr>
          <w:rFonts w:cs="Times New Roman"/>
          <w:sz w:val="28"/>
          <w:szCs w:val="28"/>
        </w:rPr>
      </w:pPr>
    </w:p>
    <w:p w14:paraId="11A5341F" w14:textId="77777777" w:rsidR="003D578A" w:rsidRDefault="003D578A" w:rsidP="00847084">
      <w:pPr>
        <w:spacing w:before="0" w:after="0"/>
        <w:rPr>
          <w:rFonts w:cs="Times New Roman"/>
          <w:sz w:val="28"/>
          <w:szCs w:val="28"/>
        </w:rPr>
      </w:pPr>
    </w:p>
    <w:p w14:paraId="120B9333" w14:textId="77777777" w:rsidR="00C06864" w:rsidRDefault="00C06864" w:rsidP="00847084">
      <w:pPr>
        <w:spacing w:before="0" w:after="0"/>
        <w:rPr>
          <w:rFonts w:cs="Times New Roman"/>
          <w:sz w:val="28"/>
          <w:szCs w:val="28"/>
        </w:rPr>
      </w:pPr>
    </w:p>
    <w:p w14:paraId="611AD435" w14:textId="77777777" w:rsidR="00C06864" w:rsidRDefault="00C06864" w:rsidP="00847084">
      <w:pPr>
        <w:spacing w:before="0" w:after="0"/>
        <w:rPr>
          <w:rFonts w:cs="Times New Roman"/>
          <w:sz w:val="28"/>
          <w:szCs w:val="28"/>
        </w:rPr>
      </w:pPr>
    </w:p>
    <w:p w14:paraId="5D4BD66F" w14:textId="77777777" w:rsidR="00C06864" w:rsidRDefault="00C06864" w:rsidP="00847084">
      <w:pPr>
        <w:spacing w:before="0" w:after="0"/>
        <w:rPr>
          <w:rFonts w:cs="Times New Roman"/>
          <w:sz w:val="28"/>
          <w:szCs w:val="28"/>
        </w:rPr>
      </w:pPr>
    </w:p>
    <w:p w14:paraId="416E50B8" w14:textId="77777777" w:rsidR="00C06864" w:rsidRDefault="00C06864" w:rsidP="00847084">
      <w:pPr>
        <w:spacing w:before="0" w:after="0"/>
        <w:rPr>
          <w:rFonts w:cs="Times New Roman"/>
          <w:sz w:val="28"/>
          <w:szCs w:val="28"/>
        </w:rPr>
      </w:pPr>
    </w:p>
    <w:p w14:paraId="401B6801" w14:textId="77777777" w:rsidR="00C06864" w:rsidRDefault="00C06864" w:rsidP="00847084">
      <w:pPr>
        <w:spacing w:before="0" w:after="0"/>
        <w:rPr>
          <w:rFonts w:cs="Times New Roman"/>
          <w:sz w:val="28"/>
          <w:szCs w:val="28"/>
        </w:rPr>
      </w:pPr>
    </w:p>
    <w:p w14:paraId="09CD5086" w14:textId="77777777" w:rsidR="003D578A" w:rsidRDefault="003D578A" w:rsidP="00847084">
      <w:pPr>
        <w:spacing w:before="0" w:after="0"/>
        <w:rPr>
          <w:rFonts w:cs="Times New Roman"/>
          <w:sz w:val="28"/>
          <w:szCs w:val="28"/>
        </w:rPr>
      </w:pPr>
    </w:p>
    <w:p w14:paraId="2496CE31" w14:textId="77777777" w:rsidR="003D578A" w:rsidRDefault="003D578A" w:rsidP="00847084">
      <w:pPr>
        <w:spacing w:before="0" w:after="0"/>
        <w:rPr>
          <w:rFonts w:cs="Times New Roman"/>
          <w:sz w:val="28"/>
          <w:szCs w:val="28"/>
        </w:rPr>
      </w:pPr>
    </w:p>
    <w:p w14:paraId="7758C61C" w14:textId="77777777" w:rsidR="002607DF" w:rsidRPr="0070041D" w:rsidRDefault="002607DF" w:rsidP="0070041D">
      <w:pPr>
        <w:pStyle w:val="A"/>
        <w:outlineLvl w:val="9"/>
      </w:pPr>
      <w:bookmarkStart w:id="8" w:name="_Toc127204738"/>
      <w:bookmarkStart w:id="9" w:name="_Toc184029466"/>
      <w:bookmarkStart w:id="10" w:name="_Toc206664208"/>
      <w:r w:rsidRPr="0070041D">
        <w:lastRenderedPageBreak/>
        <w:t>DANH MỤC BIỂU ĐỒ</w:t>
      </w:r>
      <w:bookmarkEnd w:id="8"/>
      <w:bookmarkEnd w:id="9"/>
      <w:bookmarkEnd w:id="10"/>
    </w:p>
    <w:p w14:paraId="7758C61D" w14:textId="77777777" w:rsidR="002607DF" w:rsidRPr="0070041D" w:rsidRDefault="002607DF" w:rsidP="0070041D">
      <w:pPr>
        <w:pStyle w:val="A"/>
        <w:outlineLvl w:val="9"/>
      </w:pPr>
    </w:p>
    <w:tbl>
      <w:tblPr>
        <w:tblW w:w="8798" w:type="dxa"/>
        <w:tblInd w:w="108" w:type="dxa"/>
        <w:tblLook w:val="04A0" w:firstRow="1" w:lastRow="0" w:firstColumn="1" w:lastColumn="0" w:noHBand="0" w:noVBand="1"/>
      </w:tblPr>
      <w:tblGrid>
        <w:gridCol w:w="1276"/>
        <w:gridCol w:w="6379"/>
        <w:gridCol w:w="1143"/>
      </w:tblGrid>
      <w:tr w:rsidR="002607DF" w:rsidRPr="009639D1" w14:paraId="7758C621" w14:textId="77777777" w:rsidTr="007F034A">
        <w:trPr>
          <w:tblHeader/>
        </w:trPr>
        <w:tc>
          <w:tcPr>
            <w:tcW w:w="1276" w:type="dxa"/>
          </w:tcPr>
          <w:p w14:paraId="7758C61E" w14:textId="77777777" w:rsidR="002607DF" w:rsidRPr="009639D1" w:rsidRDefault="002607DF" w:rsidP="009639D1">
            <w:pPr>
              <w:spacing w:before="0" w:after="0"/>
              <w:ind w:firstLine="0"/>
              <w:jc w:val="left"/>
              <w:rPr>
                <w:rFonts w:cs="Times New Roman"/>
                <w:b/>
                <w:color w:val="000000"/>
                <w:sz w:val="28"/>
                <w:szCs w:val="28"/>
              </w:rPr>
            </w:pPr>
            <w:proofErr w:type="spellStart"/>
            <w:r w:rsidRPr="009639D1">
              <w:rPr>
                <w:rFonts w:cs="Times New Roman"/>
                <w:b/>
                <w:color w:val="000000"/>
                <w:sz w:val="28"/>
                <w:szCs w:val="28"/>
              </w:rPr>
              <w:t>Biểu</w:t>
            </w:r>
            <w:proofErr w:type="spellEnd"/>
            <w:r w:rsidRPr="009639D1">
              <w:rPr>
                <w:rFonts w:cs="Times New Roman"/>
                <w:b/>
                <w:color w:val="000000"/>
                <w:sz w:val="28"/>
                <w:szCs w:val="28"/>
              </w:rPr>
              <w:t xml:space="preserve"> </w:t>
            </w:r>
            <w:proofErr w:type="spellStart"/>
            <w:r w:rsidRPr="009639D1">
              <w:rPr>
                <w:rFonts w:cs="Times New Roman"/>
                <w:b/>
                <w:color w:val="000000"/>
                <w:sz w:val="28"/>
                <w:szCs w:val="28"/>
              </w:rPr>
              <w:t>đồ</w:t>
            </w:r>
            <w:proofErr w:type="spellEnd"/>
          </w:p>
        </w:tc>
        <w:tc>
          <w:tcPr>
            <w:tcW w:w="6379" w:type="dxa"/>
          </w:tcPr>
          <w:p w14:paraId="7758C61F" w14:textId="77777777" w:rsidR="002607DF" w:rsidRPr="009639D1" w:rsidRDefault="002607DF" w:rsidP="009639D1">
            <w:pPr>
              <w:spacing w:before="0" w:after="0"/>
              <w:jc w:val="center"/>
              <w:rPr>
                <w:rFonts w:cs="Times New Roman"/>
                <w:b/>
                <w:color w:val="000000"/>
                <w:sz w:val="28"/>
                <w:szCs w:val="28"/>
              </w:rPr>
            </w:pPr>
            <w:proofErr w:type="spellStart"/>
            <w:r w:rsidRPr="009639D1">
              <w:rPr>
                <w:rFonts w:cs="Times New Roman"/>
                <w:b/>
                <w:color w:val="000000"/>
                <w:sz w:val="28"/>
                <w:szCs w:val="28"/>
              </w:rPr>
              <w:t>Tên</w:t>
            </w:r>
            <w:proofErr w:type="spellEnd"/>
            <w:r w:rsidRPr="009639D1">
              <w:rPr>
                <w:rFonts w:cs="Times New Roman"/>
                <w:b/>
                <w:color w:val="000000"/>
                <w:sz w:val="28"/>
                <w:szCs w:val="28"/>
              </w:rPr>
              <w:t xml:space="preserve"> </w:t>
            </w:r>
            <w:proofErr w:type="spellStart"/>
            <w:r w:rsidRPr="009639D1">
              <w:rPr>
                <w:rFonts w:cs="Times New Roman"/>
                <w:b/>
                <w:color w:val="000000"/>
                <w:sz w:val="28"/>
                <w:szCs w:val="28"/>
              </w:rPr>
              <w:t>biểu</w:t>
            </w:r>
            <w:proofErr w:type="spellEnd"/>
            <w:r w:rsidRPr="009639D1">
              <w:rPr>
                <w:rFonts w:cs="Times New Roman"/>
                <w:b/>
                <w:color w:val="000000"/>
                <w:sz w:val="28"/>
                <w:szCs w:val="28"/>
              </w:rPr>
              <w:t xml:space="preserve"> </w:t>
            </w:r>
            <w:proofErr w:type="spellStart"/>
            <w:r w:rsidRPr="009639D1">
              <w:rPr>
                <w:rFonts w:cs="Times New Roman"/>
                <w:b/>
                <w:color w:val="000000"/>
                <w:sz w:val="28"/>
                <w:szCs w:val="28"/>
              </w:rPr>
              <w:t>đồ</w:t>
            </w:r>
            <w:proofErr w:type="spellEnd"/>
          </w:p>
        </w:tc>
        <w:tc>
          <w:tcPr>
            <w:tcW w:w="1143" w:type="dxa"/>
          </w:tcPr>
          <w:p w14:paraId="7758C620" w14:textId="77777777" w:rsidR="002607DF" w:rsidRPr="009639D1" w:rsidRDefault="002607DF" w:rsidP="009639D1">
            <w:pPr>
              <w:spacing w:before="0" w:after="0"/>
              <w:ind w:firstLine="0"/>
              <w:jc w:val="right"/>
              <w:rPr>
                <w:rFonts w:cs="Times New Roman"/>
                <w:b/>
                <w:color w:val="000000"/>
                <w:sz w:val="28"/>
                <w:szCs w:val="28"/>
              </w:rPr>
            </w:pPr>
            <w:r w:rsidRPr="009639D1">
              <w:rPr>
                <w:rFonts w:cs="Times New Roman"/>
                <w:b/>
                <w:color w:val="000000"/>
                <w:sz w:val="28"/>
                <w:szCs w:val="28"/>
              </w:rPr>
              <w:t>Trang</w:t>
            </w:r>
          </w:p>
        </w:tc>
      </w:tr>
    </w:tbl>
    <w:p w14:paraId="1497440E" w14:textId="77777777" w:rsidR="006B7801" w:rsidRPr="006B7801" w:rsidRDefault="0046637C"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r w:rsidRPr="006B7801">
        <w:rPr>
          <w:rFonts w:ascii="Times New Roman" w:hAnsi="Times New Roman" w:cs="Times New Roman"/>
          <w:sz w:val="28"/>
          <w:szCs w:val="28"/>
        </w:rPr>
        <w:fldChar w:fldCharType="begin"/>
      </w:r>
      <w:r w:rsidRPr="006B7801">
        <w:rPr>
          <w:rFonts w:ascii="Times New Roman" w:hAnsi="Times New Roman" w:cs="Times New Roman"/>
          <w:sz w:val="28"/>
          <w:szCs w:val="28"/>
        </w:rPr>
        <w:instrText xml:space="preserve"> TOC \h \z \c "Biểu đồ 3." </w:instrText>
      </w:r>
      <w:r w:rsidRPr="006B7801">
        <w:rPr>
          <w:rFonts w:ascii="Times New Roman" w:hAnsi="Times New Roman" w:cs="Times New Roman"/>
          <w:sz w:val="28"/>
          <w:szCs w:val="28"/>
        </w:rPr>
        <w:fldChar w:fldCharType="separate"/>
      </w:r>
      <w:hyperlink w:anchor="_Toc206671660" w:history="1">
        <w:r w:rsidR="006B7801" w:rsidRPr="006B7801">
          <w:rPr>
            <w:rStyle w:val="Hyperlink"/>
            <w:rFonts w:ascii="Times New Roman" w:hAnsi="Times New Roman" w:cs="Times New Roman"/>
            <w:noProof/>
            <w:spacing w:val="-8"/>
            <w:sz w:val="28"/>
            <w:szCs w:val="28"/>
          </w:rPr>
          <w:t>Biểu đồ 3.1</w:t>
        </w:r>
        <w:r w:rsidR="006B7801" w:rsidRPr="006B7801">
          <w:rPr>
            <w:rStyle w:val="Hyperlink"/>
            <w:rFonts w:ascii="Times New Roman" w:eastAsia="Calibri" w:hAnsi="Times New Roman" w:cs="Times New Roman"/>
            <w:noProof/>
            <w:spacing w:val="-8"/>
            <w:sz w:val="28"/>
            <w:szCs w:val="28"/>
          </w:rPr>
          <w:t>. Mắc các bệnh kèm theo (n=149)</w:t>
        </w:r>
        <w:r w:rsidR="006B7801" w:rsidRPr="006B7801">
          <w:rPr>
            <w:rFonts w:ascii="Times New Roman" w:hAnsi="Times New Roman" w:cs="Times New Roman"/>
            <w:noProof/>
            <w:webHidden/>
            <w:spacing w:val="-8"/>
            <w:sz w:val="28"/>
            <w:szCs w:val="28"/>
          </w:rPr>
          <w:tab/>
        </w:r>
        <w:r w:rsidR="006B7801" w:rsidRPr="006B7801">
          <w:rPr>
            <w:rFonts w:ascii="Times New Roman" w:hAnsi="Times New Roman" w:cs="Times New Roman"/>
            <w:noProof/>
            <w:webHidden/>
            <w:spacing w:val="-8"/>
            <w:sz w:val="28"/>
            <w:szCs w:val="28"/>
          </w:rPr>
          <w:fldChar w:fldCharType="begin"/>
        </w:r>
        <w:r w:rsidR="006B7801" w:rsidRPr="006B7801">
          <w:rPr>
            <w:rFonts w:ascii="Times New Roman" w:hAnsi="Times New Roman" w:cs="Times New Roman"/>
            <w:noProof/>
            <w:webHidden/>
            <w:spacing w:val="-8"/>
            <w:sz w:val="28"/>
            <w:szCs w:val="28"/>
          </w:rPr>
          <w:instrText xml:space="preserve"> PAGEREF _Toc206671660 \h </w:instrText>
        </w:r>
        <w:r w:rsidR="006B7801" w:rsidRPr="006B7801">
          <w:rPr>
            <w:rFonts w:ascii="Times New Roman" w:hAnsi="Times New Roman" w:cs="Times New Roman"/>
            <w:noProof/>
            <w:webHidden/>
            <w:spacing w:val="-8"/>
            <w:sz w:val="28"/>
            <w:szCs w:val="28"/>
          </w:rPr>
        </w:r>
        <w:r w:rsidR="006B7801"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66</w:t>
        </w:r>
        <w:r w:rsidR="006B7801" w:rsidRPr="006B7801">
          <w:rPr>
            <w:rFonts w:ascii="Times New Roman" w:hAnsi="Times New Roman" w:cs="Times New Roman"/>
            <w:noProof/>
            <w:webHidden/>
            <w:spacing w:val="-8"/>
            <w:sz w:val="28"/>
            <w:szCs w:val="28"/>
          </w:rPr>
          <w:fldChar w:fldCharType="end"/>
        </w:r>
      </w:hyperlink>
    </w:p>
    <w:p w14:paraId="0A1A7793"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61" w:history="1">
        <w:r w:rsidRPr="006B7801">
          <w:rPr>
            <w:rStyle w:val="Hyperlink"/>
            <w:rFonts w:ascii="Times New Roman" w:hAnsi="Times New Roman" w:cs="Times New Roman"/>
            <w:noProof/>
            <w:spacing w:val="-8"/>
            <w:sz w:val="28"/>
            <w:szCs w:val="28"/>
          </w:rPr>
          <w:t>Biểu đồ 3.2</w:t>
        </w:r>
        <w:r w:rsidRPr="006B7801">
          <w:rPr>
            <w:rStyle w:val="Hyperlink"/>
            <w:rFonts w:ascii="Times New Roman" w:eastAsia="Calibri" w:hAnsi="Times New Roman" w:cs="Times New Roman"/>
            <w:bCs/>
            <w:noProof/>
            <w:spacing w:val="-8"/>
            <w:sz w:val="28"/>
            <w:szCs w:val="28"/>
          </w:rPr>
          <w:t>.</w:t>
        </w:r>
        <w:r w:rsidRPr="006B7801">
          <w:rPr>
            <w:rStyle w:val="Hyperlink"/>
            <w:rFonts w:ascii="Times New Roman" w:eastAsia="Calibri" w:hAnsi="Times New Roman" w:cs="Times New Roman"/>
            <w:b/>
            <w:noProof/>
            <w:spacing w:val="-8"/>
            <w:sz w:val="28"/>
            <w:szCs w:val="28"/>
          </w:rPr>
          <w:t xml:space="preserve"> </w:t>
        </w:r>
        <w:r w:rsidRPr="006B7801">
          <w:rPr>
            <w:rStyle w:val="Hyperlink"/>
            <w:rFonts w:ascii="Times New Roman" w:hAnsi="Times New Roman" w:cs="Times New Roman"/>
            <w:noProof/>
            <w:spacing w:val="-8"/>
            <w:sz w:val="28"/>
            <w:szCs w:val="28"/>
          </w:rPr>
          <w:t>Kết quả định lượng vi khuẩn tổng thể</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_Toc206671661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71</w:t>
        </w:r>
        <w:r w:rsidRPr="006B7801">
          <w:rPr>
            <w:rFonts w:ascii="Times New Roman" w:hAnsi="Times New Roman" w:cs="Times New Roman"/>
            <w:noProof/>
            <w:webHidden/>
            <w:spacing w:val="-8"/>
            <w:sz w:val="28"/>
            <w:szCs w:val="28"/>
          </w:rPr>
          <w:fldChar w:fldCharType="end"/>
        </w:r>
      </w:hyperlink>
    </w:p>
    <w:p w14:paraId="3469F581"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62" w:history="1">
        <w:r w:rsidRPr="006B7801">
          <w:rPr>
            <w:rStyle w:val="Hyperlink"/>
            <w:rFonts w:ascii="Times New Roman" w:hAnsi="Times New Roman" w:cs="Times New Roman"/>
            <w:noProof/>
            <w:spacing w:val="-8"/>
            <w:sz w:val="28"/>
            <w:szCs w:val="28"/>
          </w:rPr>
          <w:t>Biểu đồ 3.3.</w:t>
        </w:r>
        <w:r w:rsidRPr="006B7801">
          <w:rPr>
            <w:rStyle w:val="Hyperlink"/>
            <w:rFonts w:ascii="Times New Roman" w:hAnsi="Times New Roman" w:cs="Times New Roman"/>
            <w:b/>
            <w:noProof/>
            <w:spacing w:val="-8"/>
            <w:sz w:val="28"/>
            <w:szCs w:val="28"/>
          </w:rPr>
          <w:t xml:space="preserve"> </w:t>
        </w:r>
        <w:r w:rsidRPr="006B7801">
          <w:rPr>
            <w:rStyle w:val="Hyperlink"/>
            <w:rFonts w:ascii="Times New Roman" w:eastAsia="Times New Roman" w:hAnsi="Times New Roman" w:cs="Times New Roman"/>
            <w:bCs/>
            <w:iCs/>
            <w:noProof/>
            <w:spacing w:val="-8"/>
            <w:sz w:val="28"/>
            <w:szCs w:val="28"/>
          </w:rPr>
          <w:t>Liên quan</w:t>
        </w:r>
        <w:r w:rsidRPr="006B7801">
          <w:rPr>
            <w:rStyle w:val="Hyperlink"/>
            <w:rFonts w:ascii="Times New Roman" w:eastAsia="Times New Roman" w:hAnsi="Times New Roman" w:cs="Times New Roman"/>
            <w:bCs/>
            <w:i/>
            <w:iCs/>
            <w:noProof/>
            <w:spacing w:val="-8"/>
            <w:sz w:val="28"/>
            <w:szCs w:val="28"/>
          </w:rPr>
          <w:t xml:space="preserve"> B. fragilis </w:t>
        </w:r>
        <w:r w:rsidRPr="006B7801">
          <w:rPr>
            <w:rStyle w:val="Hyperlink"/>
            <w:rFonts w:ascii="Times New Roman" w:hAnsi="Times New Roman" w:cs="Times New Roman"/>
            <w:noProof/>
            <w:spacing w:val="-8"/>
            <w:sz w:val="28"/>
            <w:szCs w:val="28"/>
          </w:rPr>
          <w:t>với một số đặc điểm chung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_Toc206671662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75</w:t>
        </w:r>
        <w:r w:rsidRPr="006B7801">
          <w:rPr>
            <w:rFonts w:ascii="Times New Roman" w:hAnsi="Times New Roman" w:cs="Times New Roman"/>
            <w:noProof/>
            <w:webHidden/>
            <w:spacing w:val="-8"/>
            <w:sz w:val="28"/>
            <w:szCs w:val="28"/>
          </w:rPr>
          <w:fldChar w:fldCharType="end"/>
        </w:r>
      </w:hyperlink>
    </w:p>
    <w:p w14:paraId="5FFC2B0E"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63" w:history="1">
        <w:r w:rsidRPr="006B7801">
          <w:rPr>
            <w:rStyle w:val="Hyperlink"/>
            <w:rFonts w:ascii="Times New Roman" w:hAnsi="Times New Roman" w:cs="Times New Roman"/>
            <w:noProof/>
            <w:spacing w:val="-8"/>
            <w:sz w:val="28"/>
            <w:szCs w:val="28"/>
          </w:rPr>
          <w:t>Biểu đồ 3.4.</w:t>
        </w:r>
        <w:r w:rsidRPr="006B7801">
          <w:rPr>
            <w:rStyle w:val="Hyperlink"/>
            <w:rFonts w:ascii="Times New Roman" w:hAnsi="Times New Roman" w:cs="Times New Roman"/>
            <w:b/>
            <w:noProof/>
            <w:spacing w:val="-8"/>
            <w:sz w:val="28"/>
            <w:szCs w:val="28"/>
          </w:rPr>
          <w:t xml:space="preserve"> </w:t>
        </w:r>
        <w:r w:rsidRPr="006B7801">
          <w:rPr>
            <w:rStyle w:val="Hyperlink"/>
            <w:rFonts w:ascii="Times New Roman" w:eastAsia="Times New Roman" w:hAnsi="Times New Roman" w:cs="Times New Roman"/>
            <w:bCs/>
            <w:iCs/>
            <w:noProof/>
            <w:spacing w:val="-8"/>
            <w:sz w:val="28"/>
            <w:szCs w:val="28"/>
          </w:rPr>
          <w:t>Liên quan</w:t>
        </w:r>
        <w:r w:rsidRPr="006B7801">
          <w:rPr>
            <w:rStyle w:val="Hyperlink"/>
            <w:rFonts w:ascii="Times New Roman" w:eastAsia="Times New Roman" w:hAnsi="Times New Roman" w:cs="Times New Roman"/>
            <w:bCs/>
            <w:i/>
            <w:iCs/>
            <w:noProof/>
            <w:spacing w:val="-8"/>
            <w:sz w:val="28"/>
            <w:szCs w:val="28"/>
          </w:rPr>
          <w:t xml:space="preserve"> B. fragilis </w:t>
        </w:r>
        <w:r w:rsidRPr="006B7801">
          <w:rPr>
            <w:rStyle w:val="Hyperlink"/>
            <w:rFonts w:ascii="Times New Roman" w:hAnsi="Times New Roman" w:cs="Times New Roman"/>
            <w:noProof/>
            <w:spacing w:val="-8"/>
            <w:sz w:val="28"/>
            <w:szCs w:val="28"/>
          </w:rPr>
          <w:t>với một số đặc điểm khối UTĐTT</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_Toc206671663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76</w:t>
        </w:r>
        <w:r w:rsidRPr="006B7801">
          <w:rPr>
            <w:rFonts w:ascii="Times New Roman" w:hAnsi="Times New Roman" w:cs="Times New Roman"/>
            <w:noProof/>
            <w:webHidden/>
            <w:spacing w:val="-8"/>
            <w:sz w:val="28"/>
            <w:szCs w:val="28"/>
          </w:rPr>
          <w:fldChar w:fldCharType="end"/>
        </w:r>
      </w:hyperlink>
    </w:p>
    <w:p w14:paraId="680CA614"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64" w:history="1">
        <w:r w:rsidRPr="006B7801">
          <w:rPr>
            <w:rStyle w:val="Hyperlink"/>
            <w:rFonts w:ascii="Times New Roman" w:hAnsi="Times New Roman" w:cs="Times New Roman"/>
            <w:noProof/>
            <w:spacing w:val="-8"/>
            <w:sz w:val="28"/>
            <w:szCs w:val="28"/>
          </w:rPr>
          <w:t>Biểu đồ 3.5.</w:t>
        </w:r>
        <w:r w:rsidRPr="006B7801">
          <w:rPr>
            <w:rStyle w:val="Hyperlink"/>
            <w:rFonts w:ascii="Times New Roman" w:hAnsi="Times New Roman" w:cs="Times New Roman"/>
            <w:b/>
            <w:noProof/>
            <w:spacing w:val="-8"/>
            <w:sz w:val="28"/>
            <w:szCs w:val="28"/>
          </w:rPr>
          <w:t xml:space="preserve"> </w:t>
        </w:r>
        <w:r w:rsidRPr="006B7801">
          <w:rPr>
            <w:rStyle w:val="Hyperlink"/>
            <w:rFonts w:ascii="Times New Roman" w:eastAsia="Times New Roman" w:hAnsi="Times New Roman" w:cs="Times New Roman"/>
            <w:bCs/>
            <w:iCs/>
            <w:noProof/>
            <w:spacing w:val="-8"/>
            <w:sz w:val="28"/>
            <w:szCs w:val="28"/>
          </w:rPr>
          <w:t>Liên quan</w:t>
        </w:r>
        <w:r w:rsidRPr="006B7801">
          <w:rPr>
            <w:rStyle w:val="Hyperlink"/>
            <w:rFonts w:ascii="Times New Roman" w:eastAsia="Times New Roman" w:hAnsi="Times New Roman" w:cs="Times New Roman"/>
            <w:bCs/>
            <w:i/>
            <w:iCs/>
            <w:noProof/>
            <w:spacing w:val="-8"/>
            <w:sz w:val="28"/>
            <w:szCs w:val="28"/>
          </w:rPr>
          <w:t xml:space="preserve"> B. fragilis </w:t>
        </w:r>
        <w:r w:rsidRPr="006B7801">
          <w:rPr>
            <w:rStyle w:val="Hyperlink"/>
            <w:rFonts w:ascii="Times New Roman" w:hAnsi="Times New Roman" w:cs="Times New Roman"/>
            <w:noProof/>
            <w:spacing w:val="-8"/>
            <w:sz w:val="28"/>
            <w:szCs w:val="28"/>
          </w:rPr>
          <w:t>với tính chất khối UTĐTT</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_Toc206671664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76</w:t>
        </w:r>
        <w:r w:rsidRPr="006B7801">
          <w:rPr>
            <w:rFonts w:ascii="Times New Roman" w:hAnsi="Times New Roman" w:cs="Times New Roman"/>
            <w:noProof/>
            <w:webHidden/>
            <w:spacing w:val="-8"/>
            <w:sz w:val="28"/>
            <w:szCs w:val="28"/>
          </w:rPr>
          <w:fldChar w:fldCharType="end"/>
        </w:r>
      </w:hyperlink>
    </w:p>
    <w:p w14:paraId="484C3FFB"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65" w:history="1">
        <w:r w:rsidRPr="006B7801">
          <w:rPr>
            <w:rStyle w:val="Hyperlink"/>
            <w:rFonts w:ascii="Times New Roman" w:hAnsi="Times New Roman" w:cs="Times New Roman"/>
            <w:noProof/>
            <w:spacing w:val="-8"/>
            <w:sz w:val="28"/>
            <w:szCs w:val="28"/>
          </w:rPr>
          <w:t>Biểu đồ 3.6.</w:t>
        </w:r>
        <w:r w:rsidRPr="006B7801">
          <w:rPr>
            <w:rStyle w:val="Hyperlink"/>
            <w:rFonts w:ascii="Times New Roman" w:hAnsi="Times New Roman" w:cs="Times New Roman"/>
            <w:b/>
            <w:noProof/>
            <w:spacing w:val="-8"/>
            <w:sz w:val="28"/>
            <w:szCs w:val="28"/>
          </w:rPr>
          <w:t xml:space="preserve"> </w:t>
        </w:r>
        <w:r w:rsidRPr="006B7801">
          <w:rPr>
            <w:rStyle w:val="Hyperlink"/>
            <w:rFonts w:ascii="Times New Roman" w:eastAsia="Times New Roman" w:hAnsi="Times New Roman" w:cs="Times New Roman"/>
            <w:bCs/>
            <w:iCs/>
            <w:noProof/>
            <w:spacing w:val="-8"/>
            <w:sz w:val="28"/>
            <w:szCs w:val="28"/>
          </w:rPr>
          <w:t>Liên quan</w:t>
        </w:r>
        <w:r w:rsidRPr="006B7801">
          <w:rPr>
            <w:rStyle w:val="Hyperlink"/>
            <w:rFonts w:ascii="Times New Roman" w:eastAsia="Times New Roman" w:hAnsi="Times New Roman" w:cs="Times New Roman"/>
            <w:bCs/>
            <w:i/>
            <w:iCs/>
            <w:noProof/>
            <w:spacing w:val="-8"/>
            <w:sz w:val="28"/>
            <w:szCs w:val="28"/>
          </w:rPr>
          <w:t xml:space="preserve"> F. nucleatum</w:t>
        </w:r>
        <w:r w:rsidRPr="006B7801">
          <w:rPr>
            <w:rStyle w:val="Hyperlink"/>
            <w:rFonts w:ascii="Times New Roman" w:hAnsi="Times New Roman" w:cs="Times New Roman"/>
            <w:noProof/>
            <w:spacing w:val="-8"/>
            <w:sz w:val="28"/>
            <w:szCs w:val="28"/>
          </w:rPr>
          <w:t xml:space="preserve"> ở mô UTĐTT với một số đặc điểm chung</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_Toc206671665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77</w:t>
        </w:r>
        <w:r w:rsidRPr="006B7801">
          <w:rPr>
            <w:rFonts w:ascii="Times New Roman" w:hAnsi="Times New Roman" w:cs="Times New Roman"/>
            <w:noProof/>
            <w:webHidden/>
            <w:spacing w:val="-8"/>
            <w:sz w:val="28"/>
            <w:szCs w:val="28"/>
          </w:rPr>
          <w:fldChar w:fldCharType="end"/>
        </w:r>
      </w:hyperlink>
    </w:p>
    <w:p w14:paraId="303F5D8C"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66" w:history="1">
        <w:r w:rsidRPr="006B7801">
          <w:rPr>
            <w:rStyle w:val="Hyperlink"/>
            <w:rFonts w:ascii="Times New Roman" w:hAnsi="Times New Roman" w:cs="Times New Roman"/>
            <w:noProof/>
            <w:sz w:val="28"/>
            <w:szCs w:val="28"/>
          </w:rPr>
          <w:t>Biểu đồ 3.7.</w:t>
        </w:r>
        <w:r w:rsidRPr="006B7801">
          <w:rPr>
            <w:rStyle w:val="Hyperlink"/>
            <w:rFonts w:ascii="Times New Roman" w:hAnsi="Times New Roman" w:cs="Times New Roman"/>
            <w:b/>
            <w:noProof/>
            <w:sz w:val="28"/>
            <w:szCs w:val="28"/>
          </w:rPr>
          <w:t xml:space="preserve"> </w:t>
        </w:r>
        <w:r w:rsidRPr="006B7801">
          <w:rPr>
            <w:rStyle w:val="Hyperlink"/>
            <w:rFonts w:ascii="Times New Roman" w:eastAsia="Times New Roman" w:hAnsi="Times New Roman" w:cs="Times New Roman"/>
            <w:bCs/>
            <w:iCs/>
            <w:noProof/>
            <w:spacing w:val="-4"/>
            <w:sz w:val="28"/>
            <w:szCs w:val="28"/>
          </w:rPr>
          <w:t>Liên quan</w:t>
        </w:r>
        <w:r w:rsidRPr="006B7801">
          <w:rPr>
            <w:rStyle w:val="Hyperlink"/>
            <w:rFonts w:ascii="Times New Roman" w:eastAsia="Times New Roman" w:hAnsi="Times New Roman" w:cs="Times New Roman"/>
            <w:bCs/>
            <w:i/>
            <w:iCs/>
            <w:noProof/>
            <w:spacing w:val="-4"/>
            <w:sz w:val="28"/>
            <w:szCs w:val="28"/>
          </w:rPr>
          <w:t xml:space="preserve"> F. nucletum</w:t>
        </w:r>
        <w:r w:rsidRPr="006B7801">
          <w:rPr>
            <w:rStyle w:val="Hyperlink"/>
            <w:rFonts w:ascii="Times New Roman" w:hAnsi="Times New Roman" w:cs="Times New Roman"/>
            <w:noProof/>
            <w:spacing w:val="-4"/>
            <w:sz w:val="28"/>
            <w:szCs w:val="28"/>
          </w:rPr>
          <w:t xml:space="preserve"> ở mô u với một số đặc điểm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_Toc206671666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78</w:t>
        </w:r>
        <w:r w:rsidRPr="006B7801">
          <w:rPr>
            <w:rFonts w:ascii="Times New Roman" w:hAnsi="Times New Roman" w:cs="Times New Roman"/>
            <w:noProof/>
            <w:webHidden/>
            <w:sz w:val="28"/>
            <w:szCs w:val="28"/>
          </w:rPr>
          <w:fldChar w:fldCharType="end"/>
        </w:r>
      </w:hyperlink>
    </w:p>
    <w:p w14:paraId="09F483C7"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67" w:history="1">
        <w:r w:rsidRPr="006B7801">
          <w:rPr>
            <w:rStyle w:val="Hyperlink"/>
            <w:rFonts w:ascii="Times New Roman" w:hAnsi="Times New Roman" w:cs="Times New Roman"/>
            <w:noProof/>
            <w:sz w:val="28"/>
            <w:szCs w:val="28"/>
          </w:rPr>
          <w:t>Biểu đồ 3.8.</w:t>
        </w:r>
        <w:r w:rsidRPr="006B7801">
          <w:rPr>
            <w:rStyle w:val="Hyperlink"/>
            <w:rFonts w:ascii="Times New Roman" w:hAnsi="Times New Roman" w:cs="Times New Roman"/>
            <w:b/>
            <w:noProof/>
            <w:sz w:val="28"/>
            <w:szCs w:val="28"/>
          </w:rPr>
          <w:t xml:space="preserve"> </w:t>
        </w:r>
        <w:r w:rsidRPr="006B7801">
          <w:rPr>
            <w:rStyle w:val="Hyperlink"/>
            <w:rFonts w:ascii="Times New Roman" w:eastAsia="Times New Roman" w:hAnsi="Times New Roman" w:cs="Times New Roman"/>
            <w:bCs/>
            <w:iCs/>
            <w:noProof/>
            <w:sz w:val="28"/>
            <w:szCs w:val="28"/>
          </w:rPr>
          <w:t>Liên quan</w:t>
        </w:r>
        <w:r w:rsidRPr="006B7801">
          <w:rPr>
            <w:rStyle w:val="Hyperlink"/>
            <w:rFonts w:ascii="Times New Roman" w:eastAsia="Times New Roman" w:hAnsi="Times New Roman" w:cs="Times New Roman"/>
            <w:bCs/>
            <w:i/>
            <w:iCs/>
            <w:noProof/>
            <w:sz w:val="28"/>
            <w:szCs w:val="28"/>
          </w:rPr>
          <w:t xml:space="preserve"> F. nucletum</w:t>
        </w:r>
        <w:r w:rsidRPr="006B7801">
          <w:rPr>
            <w:rStyle w:val="Hyperlink"/>
            <w:rFonts w:ascii="Times New Roman" w:hAnsi="Times New Roman" w:cs="Times New Roman"/>
            <w:noProof/>
            <w:sz w:val="28"/>
            <w:szCs w:val="28"/>
          </w:rPr>
          <w:t xml:space="preserve"> ở mô u với tính chất khối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_Toc206671667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78</w:t>
        </w:r>
        <w:r w:rsidRPr="006B7801">
          <w:rPr>
            <w:rFonts w:ascii="Times New Roman" w:hAnsi="Times New Roman" w:cs="Times New Roman"/>
            <w:noProof/>
            <w:webHidden/>
            <w:sz w:val="28"/>
            <w:szCs w:val="28"/>
          </w:rPr>
          <w:fldChar w:fldCharType="end"/>
        </w:r>
      </w:hyperlink>
    </w:p>
    <w:p w14:paraId="04701A73"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68" w:history="1">
        <w:r w:rsidRPr="006B7801">
          <w:rPr>
            <w:rStyle w:val="Hyperlink"/>
            <w:rFonts w:ascii="Times New Roman" w:hAnsi="Times New Roman" w:cs="Times New Roman"/>
            <w:noProof/>
            <w:sz w:val="28"/>
            <w:szCs w:val="28"/>
          </w:rPr>
          <w:t>Biểu đồ 3.9.</w:t>
        </w:r>
        <w:r w:rsidRPr="006B7801">
          <w:rPr>
            <w:rStyle w:val="Hyperlink"/>
            <w:rFonts w:ascii="Times New Roman" w:hAnsi="Times New Roman" w:cs="Times New Roman"/>
            <w:b/>
            <w:noProof/>
            <w:sz w:val="28"/>
            <w:szCs w:val="28"/>
          </w:rPr>
          <w:t xml:space="preserve"> </w:t>
        </w:r>
        <w:r w:rsidRPr="006B7801">
          <w:rPr>
            <w:rStyle w:val="Hyperlink"/>
            <w:rFonts w:ascii="Times New Roman" w:eastAsia="Times New Roman" w:hAnsi="Times New Roman" w:cs="Times New Roman"/>
            <w:bCs/>
            <w:iCs/>
            <w:noProof/>
            <w:sz w:val="28"/>
            <w:szCs w:val="28"/>
          </w:rPr>
          <w:t>Liên quan</w:t>
        </w:r>
        <w:r w:rsidRPr="006B7801">
          <w:rPr>
            <w:rStyle w:val="Hyperlink"/>
            <w:rFonts w:ascii="Times New Roman" w:eastAsia="Times New Roman" w:hAnsi="Times New Roman" w:cs="Times New Roman"/>
            <w:bCs/>
            <w:i/>
            <w:iCs/>
            <w:noProof/>
            <w:sz w:val="28"/>
            <w:szCs w:val="28"/>
          </w:rPr>
          <w:t xml:space="preserve"> A. muciniphila </w:t>
        </w:r>
        <w:r w:rsidRPr="006B7801">
          <w:rPr>
            <w:rStyle w:val="Hyperlink"/>
            <w:rFonts w:ascii="Times New Roman" w:hAnsi="Times New Roman" w:cs="Times New Roman"/>
            <w:noProof/>
            <w:sz w:val="28"/>
            <w:szCs w:val="28"/>
          </w:rPr>
          <w:t>ở mô u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_Toc206671668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79</w:t>
        </w:r>
        <w:r w:rsidRPr="006B7801">
          <w:rPr>
            <w:rFonts w:ascii="Times New Roman" w:hAnsi="Times New Roman" w:cs="Times New Roman"/>
            <w:noProof/>
            <w:webHidden/>
            <w:sz w:val="28"/>
            <w:szCs w:val="28"/>
          </w:rPr>
          <w:fldChar w:fldCharType="end"/>
        </w:r>
      </w:hyperlink>
    </w:p>
    <w:p w14:paraId="5BB3673F"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69" w:history="1">
        <w:r w:rsidRPr="006B7801">
          <w:rPr>
            <w:rStyle w:val="Hyperlink"/>
            <w:rFonts w:ascii="Times New Roman" w:hAnsi="Times New Roman" w:cs="Times New Roman"/>
            <w:noProof/>
            <w:sz w:val="28"/>
            <w:szCs w:val="28"/>
          </w:rPr>
          <w:t xml:space="preserve">Biểu đồ 3.10. </w:t>
        </w:r>
        <w:r w:rsidRPr="006B7801">
          <w:rPr>
            <w:rStyle w:val="Hyperlink"/>
            <w:rFonts w:ascii="Times New Roman" w:eastAsia="Times New Roman" w:hAnsi="Times New Roman" w:cs="Times New Roman"/>
            <w:bCs/>
            <w:iCs/>
            <w:noProof/>
            <w:spacing w:val="-4"/>
            <w:sz w:val="28"/>
            <w:szCs w:val="28"/>
          </w:rPr>
          <w:t>Liên quan</w:t>
        </w:r>
        <w:r w:rsidRPr="006B7801">
          <w:rPr>
            <w:rStyle w:val="Hyperlink"/>
            <w:rFonts w:ascii="Times New Roman" w:eastAsia="Times New Roman" w:hAnsi="Times New Roman" w:cs="Times New Roman"/>
            <w:bCs/>
            <w:i/>
            <w:iCs/>
            <w:noProof/>
            <w:spacing w:val="-4"/>
            <w:sz w:val="28"/>
            <w:szCs w:val="28"/>
          </w:rPr>
          <w:t xml:space="preserve"> </w:t>
        </w:r>
        <w:r w:rsidRPr="006B7801">
          <w:rPr>
            <w:rStyle w:val="Hyperlink"/>
            <w:rFonts w:ascii="Times New Roman" w:eastAsia="Times New Roman" w:hAnsi="Times New Roman" w:cs="Times New Roman"/>
            <w:bCs/>
            <w:iCs/>
            <w:noProof/>
            <w:spacing w:val="-4"/>
            <w:sz w:val="28"/>
            <w:szCs w:val="28"/>
          </w:rPr>
          <w:t xml:space="preserve">nhiễm </w:t>
        </w:r>
        <w:r w:rsidRPr="006B7801">
          <w:rPr>
            <w:rStyle w:val="Hyperlink"/>
            <w:rFonts w:ascii="Times New Roman" w:eastAsia="Times New Roman" w:hAnsi="Times New Roman" w:cs="Times New Roman"/>
            <w:bCs/>
            <w:i/>
            <w:iCs/>
            <w:noProof/>
            <w:spacing w:val="-4"/>
            <w:sz w:val="28"/>
            <w:szCs w:val="28"/>
          </w:rPr>
          <w:t xml:space="preserve">A. muciniphila </w:t>
        </w:r>
        <w:r w:rsidRPr="006B7801">
          <w:rPr>
            <w:rStyle w:val="Hyperlink"/>
            <w:rFonts w:ascii="Times New Roman" w:hAnsi="Times New Roman" w:cs="Times New Roman"/>
            <w:noProof/>
            <w:spacing w:val="-4"/>
            <w:sz w:val="28"/>
            <w:szCs w:val="28"/>
          </w:rPr>
          <w:t>với một số đặc điểm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_Toc206671669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80</w:t>
        </w:r>
        <w:r w:rsidRPr="006B7801">
          <w:rPr>
            <w:rFonts w:ascii="Times New Roman" w:hAnsi="Times New Roman" w:cs="Times New Roman"/>
            <w:noProof/>
            <w:webHidden/>
            <w:sz w:val="28"/>
            <w:szCs w:val="28"/>
          </w:rPr>
          <w:fldChar w:fldCharType="end"/>
        </w:r>
      </w:hyperlink>
    </w:p>
    <w:p w14:paraId="0C8CC1F1"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70" w:history="1">
        <w:r w:rsidRPr="006B7801">
          <w:rPr>
            <w:rStyle w:val="Hyperlink"/>
            <w:rFonts w:ascii="Times New Roman" w:hAnsi="Times New Roman" w:cs="Times New Roman"/>
            <w:noProof/>
            <w:sz w:val="28"/>
            <w:szCs w:val="28"/>
          </w:rPr>
          <w:t xml:space="preserve">Biểu đồ 3.11. </w:t>
        </w:r>
        <w:r w:rsidRPr="006B7801">
          <w:rPr>
            <w:rStyle w:val="Hyperlink"/>
            <w:rFonts w:ascii="Times New Roman" w:eastAsia="Times New Roman" w:hAnsi="Times New Roman" w:cs="Times New Roman"/>
            <w:bCs/>
            <w:iCs/>
            <w:noProof/>
            <w:spacing w:val="-4"/>
            <w:sz w:val="28"/>
            <w:szCs w:val="28"/>
          </w:rPr>
          <w:t>Liên quan</w:t>
        </w:r>
        <w:r w:rsidRPr="006B7801">
          <w:rPr>
            <w:rStyle w:val="Hyperlink"/>
            <w:rFonts w:ascii="Times New Roman" w:eastAsia="Times New Roman" w:hAnsi="Times New Roman" w:cs="Times New Roman"/>
            <w:bCs/>
            <w:i/>
            <w:iCs/>
            <w:noProof/>
            <w:spacing w:val="-4"/>
            <w:sz w:val="28"/>
            <w:szCs w:val="28"/>
          </w:rPr>
          <w:t xml:space="preserve"> </w:t>
        </w:r>
        <w:r w:rsidRPr="006B7801">
          <w:rPr>
            <w:rStyle w:val="Hyperlink"/>
            <w:rFonts w:ascii="Times New Roman" w:eastAsia="Times New Roman" w:hAnsi="Times New Roman" w:cs="Times New Roman"/>
            <w:bCs/>
            <w:iCs/>
            <w:noProof/>
            <w:spacing w:val="-4"/>
            <w:sz w:val="28"/>
            <w:szCs w:val="28"/>
          </w:rPr>
          <w:t>nhiễm</w:t>
        </w:r>
        <w:r w:rsidRPr="006B7801">
          <w:rPr>
            <w:rStyle w:val="Hyperlink"/>
            <w:rFonts w:ascii="Times New Roman" w:eastAsia="Times New Roman" w:hAnsi="Times New Roman" w:cs="Times New Roman"/>
            <w:bCs/>
            <w:i/>
            <w:iCs/>
            <w:noProof/>
            <w:spacing w:val="-4"/>
            <w:sz w:val="28"/>
            <w:szCs w:val="28"/>
          </w:rPr>
          <w:t xml:space="preserve"> A. muciniphila </w:t>
        </w:r>
        <w:r w:rsidRPr="006B7801">
          <w:rPr>
            <w:rStyle w:val="Hyperlink"/>
            <w:rFonts w:ascii="Times New Roman" w:hAnsi="Times New Roman" w:cs="Times New Roman"/>
            <w:noProof/>
            <w:spacing w:val="-4"/>
            <w:sz w:val="28"/>
            <w:szCs w:val="28"/>
          </w:rPr>
          <w:t>ở mô u với tính chất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_Toc206671670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81</w:t>
        </w:r>
        <w:r w:rsidRPr="006B7801">
          <w:rPr>
            <w:rFonts w:ascii="Times New Roman" w:hAnsi="Times New Roman" w:cs="Times New Roman"/>
            <w:noProof/>
            <w:webHidden/>
            <w:sz w:val="28"/>
            <w:szCs w:val="28"/>
          </w:rPr>
          <w:fldChar w:fldCharType="end"/>
        </w:r>
      </w:hyperlink>
    </w:p>
    <w:p w14:paraId="0EF8FD2A"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71" w:history="1">
        <w:r w:rsidRPr="006B7801">
          <w:rPr>
            <w:rStyle w:val="Hyperlink"/>
            <w:rFonts w:ascii="Times New Roman" w:hAnsi="Times New Roman" w:cs="Times New Roman"/>
            <w:noProof/>
            <w:sz w:val="28"/>
            <w:szCs w:val="28"/>
          </w:rPr>
          <w:t xml:space="preserve">Biểu đồ 3.12. </w:t>
        </w:r>
        <w:r w:rsidRPr="006B7801">
          <w:rPr>
            <w:rStyle w:val="Hyperlink"/>
            <w:rFonts w:ascii="Times New Roman" w:eastAsia="Times New Roman" w:hAnsi="Times New Roman" w:cs="Times New Roman"/>
            <w:bCs/>
            <w:iCs/>
            <w:noProof/>
            <w:sz w:val="28"/>
            <w:szCs w:val="28"/>
          </w:rPr>
          <w:t>Liên quan nhiễm</w:t>
        </w:r>
        <w:r w:rsidRPr="006B7801">
          <w:rPr>
            <w:rStyle w:val="Hyperlink"/>
            <w:rFonts w:ascii="Times New Roman" w:eastAsia="Times New Roman" w:hAnsi="Times New Roman" w:cs="Times New Roman"/>
            <w:bCs/>
            <w:i/>
            <w:iCs/>
            <w:noProof/>
            <w:sz w:val="28"/>
            <w:szCs w:val="28"/>
          </w:rPr>
          <w:t xml:space="preserve"> </w:t>
        </w:r>
        <w:r w:rsidRPr="006B7801">
          <w:rPr>
            <w:rStyle w:val="Hyperlink"/>
            <w:rFonts w:ascii="Times New Roman" w:hAnsi="Times New Roman" w:cs="Times New Roman"/>
            <w:i/>
            <w:noProof/>
            <w:sz w:val="28"/>
            <w:szCs w:val="28"/>
          </w:rPr>
          <w:t>E. coli</w:t>
        </w:r>
        <w:r w:rsidRPr="006B7801">
          <w:rPr>
            <w:rStyle w:val="Hyperlink"/>
            <w:rFonts w:ascii="Times New Roman" w:hAnsi="Times New Roman" w:cs="Times New Roman"/>
            <w:noProof/>
            <w:sz w:val="28"/>
            <w:szCs w:val="28"/>
          </w:rPr>
          <w:t xml:space="preserve"> ở mô u với một số đặc điểm chung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_Toc206671671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81</w:t>
        </w:r>
        <w:r w:rsidRPr="006B7801">
          <w:rPr>
            <w:rFonts w:ascii="Times New Roman" w:hAnsi="Times New Roman" w:cs="Times New Roman"/>
            <w:noProof/>
            <w:webHidden/>
            <w:sz w:val="28"/>
            <w:szCs w:val="28"/>
          </w:rPr>
          <w:fldChar w:fldCharType="end"/>
        </w:r>
      </w:hyperlink>
    </w:p>
    <w:p w14:paraId="0114FA18"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8"/>
          <w:kern w:val="0"/>
          <w:sz w:val="28"/>
          <w:szCs w:val="28"/>
          <w14:ligatures w14:val="none"/>
        </w:rPr>
      </w:pPr>
      <w:hyperlink w:anchor="_Toc206671672" w:history="1">
        <w:r w:rsidRPr="006B7801">
          <w:rPr>
            <w:rStyle w:val="Hyperlink"/>
            <w:rFonts w:ascii="Times New Roman" w:hAnsi="Times New Roman" w:cs="Times New Roman"/>
            <w:noProof/>
            <w:spacing w:val="-8"/>
            <w:sz w:val="28"/>
            <w:szCs w:val="28"/>
          </w:rPr>
          <w:t xml:space="preserve">Biểu đồ 3.13. </w:t>
        </w:r>
        <w:r w:rsidRPr="006B7801">
          <w:rPr>
            <w:rStyle w:val="Hyperlink"/>
            <w:rFonts w:ascii="Times New Roman" w:eastAsia="Times New Roman" w:hAnsi="Times New Roman" w:cs="Times New Roman"/>
            <w:bCs/>
            <w:iCs/>
            <w:noProof/>
            <w:spacing w:val="-8"/>
            <w:sz w:val="28"/>
            <w:szCs w:val="28"/>
          </w:rPr>
          <w:t xml:space="preserve">Liên quan nhiễm </w:t>
        </w:r>
        <w:r w:rsidRPr="006B7801">
          <w:rPr>
            <w:rStyle w:val="Hyperlink"/>
            <w:rFonts w:ascii="Times New Roman" w:eastAsia="Times New Roman" w:hAnsi="Times New Roman" w:cs="Times New Roman"/>
            <w:bCs/>
            <w:i/>
            <w:iCs/>
            <w:noProof/>
            <w:spacing w:val="-8"/>
            <w:sz w:val="28"/>
            <w:szCs w:val="28"/>
          </w:rPr>
          <w:t xml:space="preserve"> </w:t>
        </w:r>
        <w:r w:rsidRPr="006B7801">
          <w:rPr>
            <w:rStyle w:val="Hyperlink"/>
            <w:rFonts w:ascii="Times New Roman" w:hAnsi="Times New Roman" w:cs="Times New Roman"/>
            <w:i/>
            <w:noProof/>
            <w:spacing w:val="-8"/>
            <w:sz w:val="28"/>
            <w:szCs w:val="28"/>
          </w:rPr>
          <w:t>E. coli</w:t>
        </w:r>
        <w:r w:rsidRPr="006B7801">
          <w:rPr>
            <w:rStyle w:val="Hyperlink"/>
            <w:rFonts w:ascii="Times New Roman" w:hAnsi="Times New Roman" w:cs="Times New Roman"/>
            <w:noProof/>
            <w:spacing w:val="-8"/>
            <w:sz w:val="28"/>
            <w:szCs w:val="28"/>
          </w:rPr>
          <w:t xml:space="preserve"> ở mô u với một số đặc điểm UTĐTT</w:t>
        </w:r>
        <w:r w:rsidRPr="006B7801">
          <w:rPr>
            <w:rFonts w:ascii="Times New Roman" w:hAnsi="Times New Roman" w:cs="Times New Roman"/>
            <w:noProof/>
            <w:webHidden/>
            <w:spacing w:val="-8"/>
            <w:sz w:val="28"/>
            <w:szCs w:val="28"/>
          </w:rPr>
          <w:tab/>
        </w:r>
        <w:r w:rsidRPr="006B7801">
          <w:rPr>
            <w:rFonts w:ascii="Times New Roman" w:hAnsi="Times New Roman" w:cs="Times New Roman"/>
            <w:noProof/>
            <w:webHidden/>
            <w:spacing w:val="-8"/>
            <w:sz w:val="28"/>
            <w:szCs w:val="28"/>
          </w:rPr>
          <w:fldChar w:fldCharType="begin"/>
        </w:r>
        <w:r w:rsidRPr="006B7801">
          <w:rPr>
            <w:rFonts w:ascii="Times New Roman" w:hAnsi="Times New Roman" w:cs="Times New Roman"/>
            <w:noProof/>
            <w:webHidden/>
            <w:spacing w:val="-8"/>
            <w:sz w:val="28"/>
            <w:szCs w:val="28"/>
          </w:rPr>
          <w:instrText xml:space="preserve"> PAGEREF _Toc206671672 \h </w:instrText>
        </w:r>
        <w:r w:rsidRPr="006B7801">
          <w:rPr>
            <w:rFonts w:ascii="Times New Roman" w:hAnsi="Times New Roman" w:cs="Times New Roman"/>
            <w:noProof/>
            <w:webHidden/>
            <w:spacing w:val="-8"/>
            <w:sz w:val="28"/>
            <w:szCs w:val="28"/>
          </w:rPr>
        </w:r>
        <w:r w:rsidRPr="006B7801">
          <w:rPr>
            <w:rFonts w:ascii="Times New Roman" w:hAnsi="Times New Roman" w:cs="Times New Roman"/>
            <w:noProof/>
            <w:webHidden/>
            <w:spacing w:val="-8"/>
            <w:sz w:val="28"/>
            <w:szCs w:val="28"/>
          </w:rPr>
          <w:fldChar w:fldCharType="separate"/>
        </w:r>
        <w:r w:rsidR="005D538A">
          <w:rPr>
            <w:rFonts w:ascii="Times New Roman" w:hAnsi="Times New Roman" w:cs="Times New Roman"/>
            <w:noProof/>
            <w:webHidden/>
            <w:spacing w:val="-8"/>
            <w:sz w:val="28"/>
            <w:szCs w:val="28"/>
          </w:rPr>
          <w:t>82</w:t>
        </w:r>
        <w:r w:rsidRPr="006B7801">
          <w:rPr>
            <w:rFonts w:ascii="Times New Roman" w:hAnsi="Times New Roman" w:cs="Times New Roman"/>
            <w:noProof/>
            <w:webHidden/>
            <w:spacing w:val="-8"/>
            <w:sz w:val="28"/>
            <w:szCs w:val="28"/>
          </w:rPr>
          <w:fldChar w:fldCharType="end"/>
        </w:r>
      </w:hyperlink>
    </w:p>
    <w:p w14:paraId="1CCB2949"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73" w:history="1">
        <w:r w:rsidRPr="006B7801">
          <w:rPr>
            <w:rStyle w:val="Hyperlink"/>
            <w:rFonts w:ascii="Times New Roman" w:hAnsi="Times New Roman" w:cs="Times New Roman"/>
            <w:noProof/>
            <w:sz w:val="28"/>
            <w:szCs w:val="28"/>
          </w:rPr>
          <w:t xml:space="preserve">Biểu đồ 3.14. </w:t>
        </w:r>
        <w:r w:rsidRPr="006B7801">
          <w:rPr>
            <w:rStyle w:val="Hyperlink"/>
            <w:rFonts w:ascii="Times New Roman" w:hAnsi="Times New Roman" w:cs="Times New Roman"/>
            <w:b/>
            <w:noProof/>
            <w:sz w:val="28"/>
            <w:szCs w:val="28"/>
          </w:rPr>
          <w:t xml:space="preserve"> </w:t>
        </w:r>
        <w:r w:rsidRPr="006B7801">
          <w:rPr>
            <w:rStyle w:val="Hyperlink"/>
            <w:rFonts w:ascii="Times New Roman" w:eastAsia="Times New Roman" w:hAnsi="Times New Roman" w:cs="Times New Roman"/>
            <w:bCs/>
            <w:iCs/>
            <w:noProof/>
            <w:sz w:val="28"/>
            <w:szCs w:val="28"/>
          </w:rPr>
          <w:t>Liên quan nhiễm</w:t>
        </w:r>
        <w:r w:rsidRPr="006B7801">
          <w:rPr>
            <w:rStyle w:val="Hyperlink"/>
            <w:rFonts w:ascii="Times New Roman" w:eastAsia="Times New Roman" w:hAnsi="Times New Roman" w:cs="Times New Roman"/>
            <w:bCs/>
            <w:i/>
            <w:iCs/>
            <w:noProof/>
            <w:sz w:val="28"/>
            <w:szCs w:val="28"/>
          </w:rPr>
          <w:t xml:space="preserve"> </w:t>
        </w:r>
        <w:r w:rsidRPr="006B7801">
          <w:rPr>
            <w:rStyle w:val="Hyperlink"/>
            <w:rFonts w:ascii="Times New Roman" w:hAnsi="Times New Roman" w:cs="Times New Roman"/>
            <w:i/>
            <w:noProof/>
            <w:sz w:val="28"/>
            <w:szCs w:val="28"/>
          </w:rPr>
          <w:t>E. coli</w:t>
        </w:r>
        <w:r w:rsidRPr="006B7801">
          <w:rPr>
            <w:rStyle w:val="Hyperlink"/>
            <w:rFonts w:ascii="Times New Roman" w:hAnsi="Times New Roman" w:cs="Times New Roman"/>
            <w:noProof/>
            <w:sz w:val="28"/>
            <w:szCs w:val="28"/>
          </w:rPr>
          <w:t xml:space="preserve"> ở mô u với tính chất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_Toc206671673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83</w:t>
        </w:r>
        <w:r w:rsidRPr="006B7801">
          <w:rPr>
            <w:rFonts w:ascii="Times New Roman" w:hAnsi="Times New Roman" w:cs="Times New Roman"/>
            <w:noProof/>
            <w:webHidden/>
            <w:sz w:val="28"/>
            <w:szCs w:val="28"/>
          </w:rPr>
          <w:fldChar w:fldCharType="end"/>
        </w:r>
      </w:hyperlink>
    </w:p>
    <w:p w14:paraId="38FBA2B3"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74" w:history="1">
        <w:r w:rsidRPr="006B7801">
          <w:rPr>
            <w:rStyle w:val="Hyperlink"/>
            <w:rFonts w:ascii="Times New Roman" w:hAnsi="Times New Roman" w:cs="Times New Roman"/>
            <w:noProof/>
            <w:sz w:val="28"/>
            <w:szCs w:val="28"/>
            <w:lang w:val="vi-VN"/>
          </w:rPr>
          <w:t>Biểu đồ 3.15.</w:t>
        </w:r>
        <w:r w:rsidRPr="006B7801">
          <w:rPr>
            <w:rStyle w:val="Hyperlink"/>
            <w:rFonts w:ascii="Times New Roman" w:hAnsi="Times New Roman" w:cs="Times New Roman"/>
            <w:b/>
            <w:noProof/>
            <w:sz w:val="28"/>
            <w:szCs w:val="28"/>
            <w:lang w:val="vi-VN"/>
          </w:rPr>
          <w:t xml:space="preserve"> </w:t>
        </w:r>
        <w:r w:rsidRPr="006B7801">
          <w:rPr>
            <w:rStyle w:val="Hyperlink"/>
            <w:rFonts w:ascii="Times New Roman" w:hAnsi="Times New Roman" w:cs="Times New Roman"/>
            <w:noProof/>
            <w:sz w:val="28"/>
            <w:szCs w:val="28"/>
            <w:lang w:val="vi-VN"/>
          </w:rPr>
          <w:t xml:space="preserve">Liên quan nhiễm </w:t>
        </w:r>
        <w:r w:rsidRPr="006B7801">
          <w:rPr>
            <w:rStyle w:val="Hyperlink"/>
            <w:rFonts w:ascii="Times New Roman" w:eastAsia="Times New Roman" w:hAnsi="Times New Roman" w:cs="Times New Roman"/>
            <w:bCs/>
            <w:i/>
            <w:iCs/>
            <w:noProof/>
            <w:sz w:val="28"/>
            <w:szCs w:val="28"/>
            <w:lang w:val="vi-VN"/>
          </w:rPr>
          <w:t>B. fragilis</w:t>
        </w:r>
        <w:r w:rsidRPr="006B7801">
          <w:rPr>
            <w:rStyle w:val="Hyperlink"/>
            <w:rFonts w:ascii="Times New Roman" w:hAnsi="Times New Roman" w:cs="Times New Roman"/>
            <w:noProof/>
            <w:sz w:val="28"/>
            <w:szCs w:val="28"/>
            <w:lang w:val="vi-VN"/>
          </w:rPr>
          <w:t xml:space="preserve"> với đột biến gen </w:t>
        </w:r>
        <w:r w:rsidRPr="006B7801">
          <w:rPr>
            <w:rStyle w:val="Hyperlink"/>
            <w:rFonts w:ascii="Times New Roman" w:hAnsi="Times New Roman" w:cs="Times New Roman"/>
            <w:i/>
            <w:noProof/>
            <w:sz w:val="28"/>
            <w:szCs w:val="28"/>
            <w:lang w:val="vi-VN"/>
          </w:rPr>
          <w:t>KRAS, BRAF</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_Toc206671674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101</w:t>
        </w:r>
        <w:r w:rsidRPr="006B7801">
          <w:rPr>
            <w:rFonts w:ascii="Times New Roman" w:hAnsi="Times New Roman" w:cs="Times New Roman"/>
            <w:noProof/>
            <w:webHidden/>
            <w:sz w:val="28"/>
            <w:szCs w:val="28"/>
          </w:rPr>
          <w:fldChar w:fldCharType="end"/>
        </w:r>
      </w:hyperlink>
    </w:p>
    <w:p w14:paraId="289D6F74"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12"/>
          <w:kern w:val="0"/>
          <w:sz w:val="28"/>
          <w:szCs w:val="28"/>
          <w14:ligatures w14:val="none"/>
        </w:rPr>
      </w:pPr>
      <w:hyperlink w:anchor="_Toc206671675" w:history="1">
        <w:r w:rsidRPr="006B7801">
          <w:rPr>
            <w:rStyle w:val="Hyperlink"/>
            <w:rFonts w:ascii="Times New Roman" w:hAnsi="Times New Roman" w:cs="Times New Roman"/>
            <w:noProof/>
            <w:spacing w:val="-12"/>
            <w:sz w:val="28"/>
            <w:szCs w:val="28"/>
          </w:rPr>
          <w:t>Biểu đồ 3.16.</w:t>
        </w:r>
        <w:r w:rsidRPr="006B7801">
          <w:rPr>
            <w:rStyle w:val="Hyperlink"/>
            <w:rFonts w:ascii="Times New Roman" w:hAnsi="Times New Roman" w:cs="Times New Roman"/>
            <w:b/>
            <w:noProof/>
            <w:spacing w:val="-12"/>
            <w:sz w:val="28"/>
            <w:szCs w:val="28"/>
          </w:rPr>
          <w:t xml:space="preserve"> </w:t>
        </w:r>
        <w:r w:rsidRPr="006B7801">
          <w:rPr>
            <w:rStyle w:val="Hyperlink"/>
            <w:rFonts w:ascii="Times New Roman" w:eastAsia="Times New Roman" w:hAnsi="Times New Roman" w:cs="Times New Roman"/>
            <w:bCs/>
            <w:iCs/>
            <w:noProof/>
            <w:spacing w:val="-12"/>
            <w:sz w:val="28"/>
            <w:szCs w:val="28"/>
          </w:rPr>
          <w:t xml:space="preserve">Liên quan nhiễm </w:t>
        </w:r>
        <w:r w:rsidRPr="006B7801">
          <w:rPr>
            <w:rStyle w:val="Hyperlink"/>
            <w:rFonts w:ascii="Times New Roman" w:eastAsia="Times New Roman" w:hAnsi="Times New Roman" w:cs="Times New Roman"/>
            <w:bCs/>
            <w:i/>
            <w:iCs/>
            <w:noProof/>
            <w:spacing w:val="-12"/>
            <w:sz w:val="28"/>
            <w:szCs w:val="28"/>
          </w:rPr>
          <w:t>F. nucleatum</w:t>
        </w:r>
        <w:r w:rsidRPr="006B7801">
          <w:rPr>
            <w:rStyle w:val="Hyperlink"/>
            <w:rFonts w:ascii="Times New Roman" w:hAnsi="Times New Roman" w:cs="Times New Roman"/>
            <w:noProof/>
            <w:spacing w:val="-12"/>
            <w:sz w:val="28"/>
            <w:szCs w:val="28"/>
          </w:rPr>
          <w:t xml:space="preserve"> với đột biến </w:t>
        </w:r>
        <w:r w:rsidRPr="006B7801">
          <w:rPr>
            <w:rStyle w:val="Hyperlink"/>
            <w:rFonts w:ascii="Times New Roman" w:hAnsi="Times New Roman" w:cs="Times New Roman"/>
            <w:i/>
            <w:noProof/>
            <w:spacing w:val="-12"/>
            <w:sz w:val="28"/>
            <w:szCs w:val="28"/>
          </w:rPr>
          <w:t>KRAS, BRAF, HSP110</w:t>
        </w:r>
        <w:r w:rsidRPr="006B7801">
          <w:rPr>
            <w:rFonts w:ascii="Times New Roman" w:hAnsi="Times New Roman" w:cs="Times New Roman"/>
            <w:noProof/>
            <w:webHidden/>
            <w:spacing w:val="-12"/>
            <w:sz w:val="28"/>
            <w:szCs w:val="28"/>
          </w:rPr>
          <w:tab/>
        </w:r>
        <w:r w:rsidRPr="006B7801">
          <w:rPr>
            <w:rFonts w:ascii="Times New Roman" w:hAnsi="Times New Roman" w:cs="Times New Roman"/>
            <w:noProof/>
            <w:webHidden/>
            <w:spacing w:val="-12"/>
            <w:sz w:val="28"/>
            <w:szCs w:val="28"/>
          </w:rPr>
          <w:fldChar w:fldCharType="begin"/>
        </w:r>
        <w:r w:rsidRPr="006B7801">
          <w:rPr>
            <w:rFonts w:ascii="Times New Roman" w:hAnsi="Times New Roman" w:cs="Times New Roman"/>
            <w:noProof/>
            <w:webHidden/>
            <w:spacing w:val="-12"/>
            <w:sz w:val="28"/>
            <w:szCs w:val="28"/>
          </w:rPr>
          <w:instrText xml:space="preserve"> PAGEREF _Toc206671675 \h </w:instrText>
        </w:r>
        <w:r w:rsidRPr="006B7801">
          <w:rPr>
            <w:rFonts w:ascii="Times New Roman" w:hAnsi="Times New Roman" w:cs="Times New Roman"/>
            <w:noProof/>
            <w:webHidden/>
            <w:spacing w:val="-12"/>
            <w:sz w:val="28"/>
            <w:szCs w:val="28"/>
          </w:rPr>
        </w:r>
        <w:r w:rsidRPr="006B7801">
          <w:rPr>
            <w:rFonts w:ascii="Times New Roman" w:hAnsi="Times New Roman" w:cs="Times New Roman"/>
            <w:noProof/>
            <w:webHidden/>
            <w:spacing w:val="-12"/>
            <w:sz w:val="28"/>
            <w:szCs w:val="28"/>
          </w:rPr>
          <w:fldChar w:fldCharType="separate"/>
        </w:r>
        <w:r w:rsidR="005D538A">
          <w:rPr>
            <w:rFonts w:ascii="Times New Roman" w:hAnsi="Times New Roman" w:cs="Times New Roman"/>
            <w:noProof/>
            <w:webHidden/>
            <w:spacing w:val="-12"/>
            <w:sz w:val="28"/>
            <w:szCs w:val="28"/>
          </w:rPr>
          <w:t>102</w:t>
        </w:r>
        <w:r w:rsidRPr="006B7801">
          <w:rPr>
            <w:rFonts w:ascii="Times New Roman" w:hAnsi="Times New Roman" w:cs="Times New Roman"/>
            <w:noProof/>
            <w:webHidden/>
            <w:spacing w:val="-12"/>
            <w:sz w:val="28"/>
            <w:szCs w:val="28"/>
          </w:rPr>
          <w:fldChar w:fldCharType="end"/>
        </w:r>
      </w:hyperlink>
    </w:p>
    <w:p w14:paraId="3AC97CC6"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1676" w:history="1">
        <w:r w:rsidRPr="006B7801">
          <w:rPr>
            <w:rStyle w:val="Hyperlink"/>
            <w:rFonts w:ascii="Times New Roman" w:hAnsi="Times New Roman" w:cs="Times New Roman"/>
            <w:noProof/>
            <w:sz w:val="28"/>
            <w:szCs w:val="28"/>
          </w:rPr>
          <w:t xml:space="preserve">Biểu đồ 3.17. </w:t>
        </w:r>
        <w:r w:rsidRPr="006B7801">
          <w:rPr>
            <w:rStyle w:val="Hyperlink"/>
            <w:rFonts w:ascii="Times New Roman" w:eastAsia="Times New Roman" w:hAnsi="Times New Roman" w:cs="Times New Roman"/>
            <w:bCs/>
            <w:iCs/>
            <w:noProof/>
            <w:sz w:val="28"/>
            <w:szCs w:val="28"/>
          </w:rPr>
          <w:t xml:space="preserve">Liên quan nhiễm </w:t>
        </w:r>
        <w:r w:rsidRPr="006B7801">
          <w:rPr>
            <w:rStyle w:val="Hyperlink"/>
            <w:rFonts w:ascii="Times New Roman" w:eastAsia="Times New Roman" w:hAnsi="Times New Roman" w:cs="Times New Roman"/>
            <w:bCs/>
            <w:i/>
            <w:iCs/>
            <w:noProof/>
            <w:sz w:val="28"/>
            <w:szCs w:val="28"/>
          </w:rPr>
          <w:t xml:space="preserve">A. muciniphila </w:t>
        </w:r>
        <w:r w:rsidRPr="006B7801">
          <w:rPr>
            <w:rStyle w:val="Hyperlink"/>
            <w:rFonts w:ascii="Times New Roman" w:hAnsi="Times New Roman" w:cs="Times New Roman"/>
            <w:noProof/>
            <w:sz w:val="28"/>
            <w:szCs w:val="28"/>
          </w:rPr>
          <w:t xml:space="preserve">với đột biến </w:t>
        </w:r>
        <w:r w:rsidRPr="006B7801">
          <w:rPr>
            <w:rStyle w:val="Hyperlink"/>
            <w:rFonts w:ascii="Times New Roman" w:hAnsi="Times New Roman" w:cs="Times New Roman"/>
            <w:i/>
            <w:noProof/>
            <w:sz w:val="28"/>
            <w:szCs w:val="28"/>
          </w:rPr>
          <w:t>KRAS, BRAF</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_Toc206671676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103</w:t>
        </w:r>
        <w:r w:rsidRPr="006B7801">
          <w:rPr>
            <w:rFonts w:ascii="Times New Roman" w:hAnsi="Times New Roman" w:cs="Times New Roman"/>
            <w:noProof/>
            <w:webHidden/>
            <w:sz w:val="28"/>
            <w:szCs w:val="28"/>
          </w:rPr>
          <w:fldChar w:fldCharType="end"/>
        </w:r>
      </w:hyperlink>
    </w:p>
    <w:p w14:paraId="5EC48448" w14:textId="77777777" w:rsidR="006B7801" w:rsidRPr="006B7801" w:rsidRDefault="006B7801" w:rsidP="006B7801">
      <w:pPr>
        <w:pStyle w:val="TableofFigures"/>
        <w:tabs>
          <w:tab w:val="right" w:leader="dot" w:pos="8778"/>
        </w:tabs>
        <w:spacing w:line="360" w:lineRule="auto"/>
        <w:rPr>
          <w:rFonts w:ascii="Times New Roman" w:eastAsiaTheme="minorEastAsia" w:hAnsi="Times New Roman" w:cs="Times New Roman"/>
          <w:noProof/>
          <w:spacing w:val="-12"/>
          <w:kern w:val="0"/>
          <w:sz w:val="28"/>
          <w:szCs w:val="28"/>
          <w14:ligatures w14:val="none"/>
        </w:rPr>
      </w:pPr>
      <w:hyperlink w:anchor="_Toc206671677" w:history="1">
        <w:r w:rsidRPr="006B7801">
          <w:rPr>
            <w:rStyle w:val="Hyperlink"/>
            <w:rFonts w:ascii="Times New Roman" w:hAnsi="Times New Roman" w:cs="Times New Roman"/>
            <w:noProof/>
            <w:spacing w:val="-12"/>
            <w:sz w:val="28"/>
            <w:szCs w:val="28"/>
          </w:rPr>
          <w:t xml:space="preserve">Biểu đồ 3.18. Liên quan nhiễm </w:t>
        </w:r>
        <w:r w:rsidRPr="006B7801">
          <w:rPr>
            <w:rStyle w:val="Hyperlink"/>
            <w:rFonts w:ascii="Times New Roman" w:eastAsia="Times New Roman" w:hAnsi="Times New Roman" w:cs="Times New Roman"/>
            <w:bCs/>
            <w:i/>
            <w:iCs/>
            <w:noProof/>
            <w:spacing w:val="-12"/>
            <w:sz w:val="28"/>
            <w:szCs w:val="28"/>
          </w:rPr>
          <w:t>E.coli</w:t>
        </w:r>
        <w:r w:rsidRPr="006B7801">
          <w:rPr>
            <w:rStyle w:val="Hyperlink"/>
            <w:rFonts w:ascii="Times New Roman" w:hAnsi="Times New Roman" w:cs="Times New Roman"/>
            <w:noProof/>
            <w:spacing w:val="-12"/>
            <w:sz w:val="28"/>
            <w:szCs w:val="28"/>
          </w:rPr>
          <w:t xml:space="preserve"> với đột biến gen </w:t>
        </w:r>
        <w:r w:rsidRPr="006B7801">
          <w:rPr>
            <w:rStyle w:val="Hyperlink"/>
            <w:rFonts w:ascii="Times New Roman" w:hAnsi="Times New Roman" w:cs="Times New Roman"/>
            <w:i/>
            <w:noProof/>
            <w:spacing w:val="-12"/>
            <w:sz w:val="28"/>
            <w:szCs w:val="28"/>
          </w:rPr>
          <w:t>KRAS, BRAF  và HSP110</w:t>
        </w:r>
        <w:r w:rsidRPr="006B7801">
          <w:rPr>
            <w:rFonts w:ascii="Times New Roman" w:hAnsi="Times New Roman" w:cs="Times New Roman"/>
            <w:noProof/>
            <w:webHidden/>
            <w:spacing w:val="-12"/>
            <w:sz w:val="28"/>
            <w:szCs w:val="28"/>
          </w:rPr>
          <w:tab/>
        </w:r>
        <w:r w:rsidRPr="006B7801">
          <w:rPr>
            <w:rFonts w:ascii="Times New Roman" w:hAnsi="Times New Roman" w:cs="Times New Roman"/>
            <w:noProof/>
            <w:webHidden/>
            <w:spacing w:val="-12"/>
            <w:sz w:val="28"/>
            <w:szCs w:val="28"/>
          </w:rPr>
          <w:fldChar w:fldCharType="begin"/>
        </w:r>
        <w:r w:rsidRPr="006B7801">
          <w:rPr>
            <w:rFonts w:ascii="Times New Roman" w:hAnsi="Times New Roman" w:cs="Times New Roman"/>
            <w:noProof/>
            <w:webHidden/>
            <w:spacing w:val="-12"/>
            <w:sz w:val="28"/>
            <w:szCs w:val="28"/>
          </w:rPr>
          <w:instrText xml:space="preserve"> PAGEREF _Toc206671677 \h </w:instrText>
        </w:r>
        <w:r w:rsidRPr="006B7801">
          <w:rPr>
            <w:rFonts w:ascii="Times New Roman" w:hAnsi="Times New Roman" w:cs="Times New Roman"/>
            <w:noProof/>
            <w:webHidden/>
            <w:spacing w:val="-12"/>
            <w:sz w:val="28"/>
            <w:szCs w:val="28"/>
          </w:rPr>
        </w:r>
        <w:r w:rsidRPr="006B7801">
          <w:rPr>
            <w:rFonts w:ascii="Times New Roman" w:hAnsi="Times New Roman" w:cs="Times New Roman"/>
            <w:noProof/>
            <w:webHidden/>
            <w:spacing w:val="-12"/>
            <w:sz w:val="28"/>
            <w:szCs w:val="28"/>
          </w:rPr>
          <w:fldChar w:fldCharType="separate"/>
        </w:r>
        <w:r w:rsidR="005D538A">
          <w:rPr>
            <w:rFonts w:ascii="Times New Roman" w:hAnsi="Times New Roman" w:cs="Times New Roman"/>
            <w:noProof/>
            <w:webHidden/>
            <w:spacing w:val="-12"/>
            <w:sz w:val="28"/>
            <w:szCs w:val="28"/>
          </w:rPr>
          <w:t>104</w:t>
        </w:r>
        <w:r w:rsidRPr="006B7801">
          <w:rPr>
            <w:rFonts w:ascii="Times New Roman" w:hAnsi="Times New Roman" w:cs="Times New Roman"/>
            <w:noProof/>
            <w:webHidden/>
            <w:spacing w:val="-12"/>
            <w:sz w:val="28"/>
            <w:szCs w:val="28"/>
          </w:rPr>
          <w:fldChar w:fldCharType="end"/>
        </w:r>
      </w:hyperlink>
    </w:p>
    <w:p w14:paraId="7758C625" w14:textId="77777777" w:rsidR="001F34B9" w:rsidRDefault="0046637C" w:rsidP="006B7801">
      <w:pPr>
        <w:spacing w:before="0" w:after="0"/>
      </w:pPr>
      <w:r w:rsidRPr="006B7801">
        <w:rPr>
          <w:rFonts w:cs="Times New Roman"/>
          <w:sz w:val="28"/>
          <w:szCs w:val="28"/>
        </w:rPr>
        <w:fldChar w:fldCharType="end"/>
      </w:r>
    </w:p>
    <w:p w14:paraId="7758C626" w14:textId="77777777" w:rsidR="002607DF" w:rsidRDefault="002607DF" w:rsidP="001E501F"/>
    <w:p w14:paraId="7758C627" w14:textId="77777777" w:rsidR="002607DF" w:rsidRDefault="002607DF" w:rsidP="001E501F"/>
    <w:p w14:paraId="7758C628" w14:textId="77777777" w:rsidR="0046637C" w:rsidRDefault="0046637C" w:rsidP="001E501F"/>
    <w:p w14:paraId="7758C629" w14:textId="77777777" w:rsidR="0046637C" w:rsidRDefault="0046637C" w:rsidP="001E501F"/>
    <w:p w14:paraId="178D9F63" w14:textId="77777777" w:rsidR="0070041D" w:rsidRDefault="0070041D" w:rsidP="001E501F"/>
    <w:p w14:paraId="7758C639" w14:textId="77777777" w:rsidR="0046637C" w:rsidRPr="0070041D" w:rsidRDefault="0046637C" w:rsidP="0070041D">
      <w:pPr>
        <w:pStyle w:val="A"/>
        <w:keepNext w:val="0"/>
        <w:widowControl w:val="0"/>
        <w:outlineLvl w:val="9"/>
      </w:pPr>
      <w:bookmarkStart w:id="11" w:name="_Toc127204739"/>
      <w:bookmarkStart w:id="12" w:name="_Toc184029467"/>
      <w:bookmarkStart w:id="13" w:name="_Toc206664209"/>
      <w:r w:rsidRPr="0070041D">
        <w:lastRenderedPageBreak/>
        <w:t>DANH MỤC HÌNH</w:t>
      </w:r>
      <w:bookmarkEnd w:id="11"/>
      <w:bookmarkEnd w:id="12"/>
      <w:bookmarkEnd w:id="13"/>
    </w:p>
    <w:p w14:paraId="7758C63A" w14:textId="77777777" w:rsidR="0046637C" w:rsidRPr="0070041D" w:rsidRDefault="0046637C" w:rsidP="0070041D">
      <w:pPr>
        <w:spacing w:before="0" w:after="0"/>
        <w:jc w:val="center"/>
        <w:rPr>
          <w:rFonts w:cs="Times New Roman"/>
          <w:b/>
          <w:color w:val="000000"/>
          <w:sz w:val="28"/>
          <w:szCs w:val="28"/>
        </w:rPr>
      </w:pPr>
    </w:p>
    <w:tbl>
      <w:tblPr>
        <w:tblW w:w="0" w:type="auto"/>
        <w:tblInd w:w="108" w:type="dxa"/>
        <w:tblLook w:val="04A0" w:firstRow="1" w:lastRow="0" w:firstColumn="1" w:lastColumn="0" w:noHBand="0" w:noVBand="1"/>
      </w:tblPr>
      <w:tblGrid>
        <w:gridCol w:w="1101"/>
        <w:gridCol w:w="6554"/>
        <w:gridCol w:w="1143"/>
      </w:tblGrid>
      <w:tr w:rsidR="0046637C" w:rsidRPr="009639D1" w14:paraId="7758C63E" w14:textId="77777777" w:rsidTr="007F034A">
        <w:tc>
          <w:tcPr>
            <w:tcW w:w="1101" w:type="dxa"/>
          </w:tcPr>
          <w:p w14:paraId="7758C63B" w14:textId="77777777" w:rsidR="0046637C" w:rsidRPr="009639D1" w:rsidRDefault="0046637C" w:rsidP="009639D1">
            <w:pPr>
              <w:spacing w:before="0" w:after="0"/>
              <w:ind w:firstLine="34"/>
              <w:jc w:val="left"/>
              <w:rPr>
                <w:rFonts w:cs="Times New Roman"/>
                <w:b/>
                <w:color w:val="000000"/>
                <w:sz w:val="28"/>
                <w:szCs w:val="28"/>
              </w:rPr>
            </w:pPr>
            <w:proofErr w:type="spellStart"/>
            <w:r w:rsidRPr="009639D1">
              <w:rPr>
                <w:rFonts w:cs="Times New Roman"/>
                <w:b/>
                <w:color w:val="000000"/>
                <w:sz w:val="28"/>
                <w:szCs w:val="28"/>
              </w:rPr>
              <w:t>Hình</w:t>
            </w:r>
            <w:proofErr w:type="spellEnd"/>
          </w:p>
        </w:tc>
        <w:tc>
          <w:tcPr>
            <w:tcW w:w="6554" w:type="dxa"/>
          </w:tcPr>
          <w:p w14:paraId="7758C63C" w14:textId="77777777" w:rsidR="0046637C" w:rsidRPr="009639D1" w:rsidRDefault="0046637C" w:rsidP="009639D1">
            <w:pPr>
              <w:spacing w:before="0" w:after="0"/>
              <w:ind w:firstLine="0"/>
              <w:jc w:val="center"/>
              <w:rPr>
                <w:rFonts w:cs="Times New Roman"/>
                <w:b/>
                <w:color w:val="000000"/>
                <w:sz w:val="28"/>
                <w:szCs w:val="28"/>
              </w:rPr>
            </w:pPr>
            <w:proofErr w:type="spellStart"/>
            <w:r w:rsidRPr="009639D1">
              <w:rPr>
                <w:rFonts w:cs="Times New Roman"/>
                <w:b/>
                <w:color w:val="000000"/>
                <w:sz w:val="28"/>
                <w:szCs w:val="28"/>
              </w:rPr>
              <w:t>Tên</w:t>
            </w:r>
            <w:proofErr w:type="spellEnd"/>
            <w:r w:rsidRPr="009639D1">
              <w:rPr>
                <w:rFonts w:cs="Times New Roman"/>
                <w:b/>
                <w:color w:val="000000"/>
                <w:sz w:val="28"/>
                <w:szCs w:val="28"/>
              </w:rPr>
              <w:t xml:space="preserve"> </w:t>
            </w:r>
            <w:proofErr w:type="spellStart"/>
            <w:r w:rsidRPr="009639D1">
              <w:rPr>
                <w:rFonts w:cs="Times New Roman"/>
                <w:b/>
                <w:color w:val="000000"/>
                <w:sz w:val="28"/>
                <w:szCs w:val="28"/>
              </w:rPr>
              <w:t>hình</w:t>
            </w:r>
            <w:proofErr w:type="spellEnd"/>
          </w:p>
        </w:tc>
        <w:tc>
          <w:tcPr>
            <w:tcW w:w="1143" w:type="dxa"/>
          </w:tcPr>
          <w:p w14:paraId="7758C63D" w14:textId="77777777" w:rsidR="0046637C" w:rsidRPr="009639D1" w:rsidRDefault="0046637C" w:rsidP="009639D1">
            <w:pPr>
              <w:spacing w:before="0" w:after="0"/>
              <w:ind w:firstLine="0"/>
              <w:jc w:val="right"/>
              <w:rPr>
                <w:rFonts w:cs="Times New Roman"/>
                <w:b/>
                <w:color w:val="000000"/>
                <w:sz w:val="28"/>
                <w:szCs w:val="28"/>
              </w:rPr>
            </w:pPr>
            <w:r w:rsidRPr="009639D1">
              <w:rPr>
                <w:rFonts w:cs="Times New Roman"/>
                <w:b/>
                <w:color w:val="000000"/>
                <w:sz w:val="28"/>
                <w:szCs w:val="28"/>
              </w:rPr>
              <w:t>Trang</w:t>
            </w:r>
          </w:p>
        </w:tc>
      </w:tr>
    </w:tbl>
    <w:p w14:paraId="0EC57B7A" w14:textId="77777777" w:rsidR="000C2463" w:rsidRPr="006B7801" w:rsidRDefault="003A1409"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r w:rsidRPr="006B7801">
        <w:rPr>
          <w:rFonts w:ascii="Times New Roman" w:hAnsi="Times New Roman" w:cs="Times New Roman"/>
          <w:sz w:val="28"/>
          <w:szCs w:val="28"/>
        </w:rPr>
        <w:fldChar w:fldCharType="begin"/>
      </w:r>
      <w:r w:rsidRPr="006B7801">
        <w:rPr>
          <w:rFonts w:ascii="Times New Roman" w:hAnsi="Times New Roman" w:cs="Times New Roman"/>
          <w:sz w:val="28"/>
          <w:szCs w:val="28"/>
        </w:rPr>
        <w:instrText xml:space="preserve"> TOC \h \z \c "1.1" </w:instrText>
      </w:r>
      <w:r w:rsidRPr="006B7801">
        <w:rPr>
          <w:rFonts w:ascii="Times New Roman" w:hAnsi="Times New Roman" w:cs="Times New Roman"/>
          <w:sz w:val="28"/>
          <w:szCs w:val="28"/>
        </w:rPr>
        <w:fldChar w:fldCharType="separate"/>
      </w:r>
      <w:hyperlink w:anchor="_Toc206670428" w:history="1">
        <w:r w:rsidR="000C2463" w:rsidRPr="006B7801">
          <w:rPr>
            <w:rStyle w:val="Hyperlink"/>
            <w:rFonts w:ascii="Times New Roman" w:hAnsi="Times New Roman" w:cs="Times New Roman"/>
            <w:noProof/>
            <w:sz w:val="28"/>
            <w:szCs w:val="28"/>
          </w:rPr>
          <w:t>Hình 1.1. Tỷ lệ mắc bệnh ung thư trực tràng ước tính theo độ tuổi (2020).</w:t>
        </w:r>
        <w:r w:rsidR="000C2463" w:rsidRPr="006B7801">
          <w:rPr>
            <w:rFonts w:ascii="Times New Roman" w:hAnsi="Times New Roman" w:cs="Times New Roman"/>
            <w:noProof/>
            <w:webHidden/>
            <w:sz w:val="28"/>
            <w:szCs w:val="28"/>
          </w:rPr>
          <w:tab/>
        </w:r>
        <w:r w:rsidR="000C2463" w:rsidRPr="006B7801">
          <w:rPr>
            <w:rFonts w:ascii="Times New Roman" w:hAnsi="Times New Roman" w:cs="Times New Roman"/>
            <w:noProof/>
            <w:webHidden/>
            <w:sz w:val="28"/>
            <w:szCs w:val="28"/>
          </w:rPr>
          <w:fldChar w:fldCharType="begin"/>
        </w:r>
        <w:r w:rsidR="000C2463" w:rsidRPr="006B7801">
          <w:rPr>
            <w:rFonts w:ascii="Times New Roman" w:hAnsi="Times New Roman" w:cs="Times New Roman"/>
            <w:noProof/>
            <w:webHidden/>
            <w:sz w:val="28"/>
            <w:szCs w:val="28"/>
          </w:rPr>
          <w:instrText xml:space="preserve"> PAGEREF _Toc206670428 \h </w:instrText>
        </w:r>
        <w:r w:rsidR="000C2463" w:rsidRPr="006B7801">
          <w:rPr>
            <w:rFonts w:ascii="Times New Roman" w:hAnsi="Times New Roman" w:cs="Times New Roman"/>
            <w:noProof/>
            <w:webHidden/>
            <w:sz w:val="28"/>
            <w:szCs w:val="28"/>
          </w:rPr>
        </w:r>
        <w:r w:rsidR="000C2463"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4</w:t>
        </w:r>
        <w:r w:rsidR="000C2463" w:rsidRPr="006B7801">
          <w:rPr>
            <w:rFonts w:ascii="Times New Roman" w:hAnsi="Times New Roman" w:cs="Times New Roman"/>
            <w:noProof/>
            <w:webHidden/>
            <w:sz w:val="28"/>
            <w:szCs w:val="28"/>
          </w:rPr>
          <w:fldChar w:fldCharType="end"/>
        </w:r>
      </w:hyperlink>
    </w:p>
    <w:p w14:paraId="491E9DE8"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29" w:history="1">
        <w:r w:rsidRPr="006B7801">
          <w:rPr>
            <w:rStyle w:val="Hyperlink"/>
            <w:rFonts w:ascii="Times New Roman" w:hAnsi="Times New Roman" w:cs="Times New Roman"/>
            <w:noProof/>
            <w:sz w:val="28"/>
            <w:szCs w:val="28"/>
          </w:rPr>
          <w:t xml:space="preserve">Hình 1.2. Các con đường gây ung thư đại tràng. Kích hoạt con đường Wnt (đột biến </w:t>
        </w:r>
        <w:r w:rsidRPr="006B7801">
          <w:rPr>
            <w:rStyle w:val="Hyperlink"/>
            <w:rFonts w:ascii="Times New Roman" w:hAnsi="Times New Roman" w:cs="Times New Roman"/>
            <w:i/>
            <w:noProof/>
            <w:sz w:val="28"/>
            <w:szCs w:val="28"/>
          </w:rPr>
          <w:t>APC</w:t>
        </w:r>
        <w:r w:rsidRPr="006B7801">
          <w:rPr>
            <w:rStyle w:val="Hyperlink"/>
            <w:rFonts w:ascii="Times New Roman" w:hAnsi="Times New Roman" w:cs="Times New Roman"/>
            <w:noProof/>
            <w:sz w:val="28"/>
            <w:szCs w:val="28"/>
          </w:rPr>
          <w:t xml:space="preserve">) hoặc đột biến ở </w:t>
        </w:r>
        <w:r w:rsidRPr="006B7801">
          <w:rPr>
            <w:rStyle w:val="Hyperlink"/>
            <w:rFonts w:ascii="Times New Roman" w:hAnsi="Times New Roman" w:cs="Times New Roman"/>
            <w:i/>
            <w:noProof/>
            <w:sz w:val="28"/>
            <w:szCs w:val="28"/>
          </w:rPr>
          <w:t xml:space="preserve">BRAF </w:t>
        </w:r>
        <w:r w:rsidRPr="006B7801">
          <w:rPr>
            <w:rStyle w:val="Hyperlink"/>
            <w:rFonts w:ascii="Times New Roman" w:hAnsi="Times New Roman" w:cs="Times New Roman"/>
            <w:noProof/>
            <w:sz w:val="28"/>
            <w:szCs w:val="28"/>
          </w:rPr>
          <w:t xml:space="preserve"> khởi phát hình thành UTĐTT.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_Toc206670429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8</w:t>
        </w:r>
        <w:r w:rsidRPr="006B7801">
          <w:rPr>
            <w:rFonts w:ascii="Times New Roman" w:hAnsi="Times New Roman" w:cs="Times New Roman"/>
            <w:noProof/>
            <w:webHidden/>
            <w:sz w:val="28"/>
            <w:szCs w:val="28"/>
          </w:rPr>
          <w:fldChar w:fldCharType="end"/>
        </w:r>
      </w:hyperlink>
    </w:p>
    <w:p w14:paraId="369CBC0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30" w:history="1">
        <w:r w:rsidRPr="006B7801">
          <w:rPr>
            <w:rStyle w:val="Hyperlink"/>
            <w:rFonts w:ascii="Times New Roman" w:hAnsi="Times New Roman" w:cs="Times New Roman"/>
            <w:noProof/>
            <w:sz w:val="28"/>
            <w:szCs w:val="28"/>
          </w:rPr>
          <w:t xml:space="preserve">Hình 1.3. </w:t>
        </w:r>
        <w:r w:rsidRPr="006B7801">
          <w:rPr>
            <w:rStyle w:val="Hyperlink"/>
            <w:rFonts w:ascii="Times New Roman" w:hAnsi="Times New Roman" w:cs="Times New Roman"/>
            <w:i/>
            <w:noProof/>
            <w:sz w:val="28"/>
            <w:szCs w:val="28"/>
          </w:rPr>
          <w:t>MMR</w:t>
        </w:r>
        <w:r w:rsidRPr="006B7801">
          <w:rPr>
            <w:rStyle w:val="Hyperlink"/>
            <w:rFonts w:ascii="Times New Roman" w:hAnsi="Times New Roman" w:cs="Times New Roman"/>
            <w:noProof/>
            <w:sz w:val="28"/>
            <w:szCs w:val="28"/>
          </w:rPr>
          <w:t xml:space="preserve"> của sự không khớp DNA cặp đơn và vòng chèn/xóa.</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_Toc206670430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11</w:t>
        </w:r>
        <w:r w:rsidRPr="006B7801">
          <w:rPr>
            <w:rFonts w:ascii="Times New Roman" w:hAnsi="Times New Roman" w:cs="Times New Roman"/>
            <w:noProof/>
            <w:webHidden/>
            <w:sz w:val="28"/>
            <w:szCs w:val="28"/>
          </w:rPr>
          <w:fldChar w:fldCharType="end"/>
        </w:r>
      </w:hyperlink>
    </w:p>
    <w:p w14:paraId="35E61DD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31" w:history="1">
        <w:r w:rsidRPr="006B7801">
          <w:rPr>
            <w:rStyle w:val="Hyperlink"/>
            <w:rFonts w:ascii="Times New Roman" w:hAnsi="Times New Roman" w:cs="Times New Roman"/>
            <w:noProof/>
            <w:sz w:val="28"/>
            <w:szCs w:val="28"/>
          </w:rPr>
          <w:t xml:space="preserve">Hình 1.4. Gen </w:t>
        </w:r>
        <w:r w:rsidRPr="006B7801">
          <w:rPr>
            <w:rStyle w:val="Hyperlink"/>
            <w:rFonts w:ascii="Times New Roman" w:hAnsi="Times New Roman" w:cs="Times New Roman"/>
            <w:i/>
            <w:noProof/>
            <w:sz w:val="28"/>
            <w:szCs w:val="28"/>
          </w:rPr>
          <w:t xml:space="preserve">KRAS </w:t>
        </w:r>
        <w:r w:rsidRPr="006B7801">
          <w:rPr>
            <w:rStyle w:val="Hyperlink"/>
            <w:rFonts w:ascii="Times New Roman" w:hAnsi="Times New Roman" w:cs="Times New Roman"/>
            <w:noProof/>
            <w:sz w:val="28"/>
            <w:szCs w:val="28"/>
          </w:rPr>
          <w:t>và các điểm đột biến.</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_Toc206670431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17</w:t>
        </w:r>
        <w:r w:rsidRPr="006B7801">
          <w:rPr>
            <w:rFonts w:ascii="Times New Roman" w:hAnsi="Times New Roman" w:cs="Times New Roman"/>
            <w:noProof/>
            <w:webHidden/>
            <w:sz w:val="28"/>
            <w:szCs w:val="28"/>
          </w:rPr>
          <w:fldChar w:fldCharType="end"/>
        </w:r>
      </w:hyperlink>
    </w:p>
    <w:p w14:paraId="58140EB5"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32" w:history="1">
        <w:r w:rsidRPr="006B7801">
          <w:rPr>
            <w:rStyle w:val="Hyperlink"/>
            <w:rFonts w:ascii="Times New Roman" w:hAnsi="Times New Roman" w:cs="Times New Roman"/>
            <w:noProof/>
            <w:sz w:val="28"/>
            <w:szCs w:val="28"/>
          </w:rPr>
          <w:t>Hình</w:t>
        </w:r>
        <w:r w:rsidRPr="006B7801">
          <w:rPr>
            <w:rStyle w:val="Hyperlink"/>
            <w:rFonts w:ascii="Times New Roman" w:hAnsi="Times New Roman" w:cs="Times New Roman"/>
            <w:noProof/>
            <w:sz w:val="28"/>
            <w:szCs w:val="28"/>
            <w:lang w:val="it-IT"/>
          </w:rPr>
          <w:t xml:space="preserve"> </w:t>
        </w:r>
        <w:r w:rsidRPr="006B7801">
          <w:rPr>
            <w:rStyle w:val="Hyperlink"/>
            <w:rFonts w:ascii="Times New Roman" w:hAnsi="Times New Roman" w:cs="Times New Roman"/>
            <w:noProof/>
            <w:sz w:val="28"/>
            <w:szCs w:val="28"/>
          </w:rPr>
          <w:t>1</w:t>
        </w:r>
        <w:r w:rsidRPr="006B7801">
          <w:rPr>
            <w:rStyle w:val="Hyperlink"/>
            <w:rFonts w:ascii="Times New Roman" w:hAnsi="Times New Roman" w:cs="Times New Roman"/>
            <w:noProof/>
            <w:sz w:val="28"/>
            <w:szCs w:val="28"/>
            <w:lang w:val="it-IT"/>
          </w:rPr>
          <w:t>.</w:t>
        </w:r>
        <w:r w:rsidRPr="006B7801">
          <w:rPr>
            <w:rStyle w:val="Hyperlink"/>
            <w:rFonts w:ascii="Times New Roman" w:hAnsi="Times New Roman" w:cs="Times New Roman"/>
            <w:noProof/>
            <w:sz w:val="28"/>
            <w:szCs w:val="28"/>
          </w:rPr>
          <w:t>5. Cấu trúc protein proto-oncogene B-raf (</w:t>
        </w:r>
        <w:r w:rsidRPr="006B7801">
          <w:rPr>
            <w:rStyle w:val="Hyperlink"/>
            <w:rFonts w:ascii="Times New Roman" w:hAnsi="Times New Roman" w:cs="Times New Roman"/>
            <w:i/>
            <w:noProof/>
            <w:sz w:val="28"/>
            <w:szCs w:val="28"/>
          </w:rPr>
          <w:t>BRAF</w:t>
        </w:r>
        <w:r w:rsidRPr="006B7801">
          <w:rPr>
            <w:rStyle w:val="Hyperlink"/>
            <w:rFonts w:ascii="Times New Roman" w:hAnsi="Times New Roman" w:cs="Times New Roman"/>
            <w:noProof/>
            <w:sz w:val="28"/>
            <w:szCs w:val="28"/>
          </w:rPr>
          <w:t>).</w:t>
        </w:r>
        <w:r w:rsidRPr="006B7801">
          <w:rPr>
            <w:rStyle w:val="Hyperlink"/>
            <w:rFonts w:ascii="Times New Roman" w:hAnsi="Times New Roman" w:cs="Times New Roman"/>
            <w:noProof/>
            <w:sz w:val="28"/>
            <w:szCs w:val="28"/>
            <w:lang w:val="nb-NO"/>
          </w:rPr>
          <w:t xml:space="preserve"> </w:t>
        </w:r>
        <w:r w:rsidRPr="006B7801">
          <w:rPr>
            <w:rStyle w:val="Hyperlink"/>
            <w:rFonts w:ascii="Times New Roman" w:hAnsi="Times New Roman" w:cs="Times New Roman"/>
            <w:noProof/>
            <w:sz w:val="28"/>
            <w:szCs w:val="28"/>
          </w:rPr>
          <w:t xml:space="preserve">(A) Vị trí của ba lớp đột biến </w:t>
        </w:r>
        <w:r w:rsidRPr="006B7801">
          <w:rPr>
            <w:rStyle w:val="Hyperlink"/>
            <w:rFonts w:ascii="Times New Roman" w:hAnsi="Times New Roman" w:cs="Times New Roman"/>
            <w:i/>
            <w:noProof/>
            <w:sz w:val="28"/>
            <w:szCs w:val="28"/>
          </w:rPr>
          <w:t>BRAF</w:t>
        </w:r>
        <w:r w:rsidRPr="006B7801">
          <w:rPr>
            <w:rStyle w:val="Hyperlink"/>
            <w:rFonts w:ascii="Times New Roman" w:hAnsi="Times New Roman" w:cs="Times New Roman"/>
            <w:noProof/>
            <w:sz w:val="28"/>
            <w:szCs w:val="28"/>
          </w:rPr>
          <w:t xml:space="preserve">; (B) Dạng </w:t>
        </w:r>
        <w:r w:rsidRPr="006B7801">
          <w:rPr>
            <w:rStyle w:val="Hyperlink"/>
            <w:rFonts w:ascii="Times New Roman" w:hAnsi="Times New Roman" w:cs="Times New Roman"/>
            <w:i/>
            <w:noProof/>
            <w:sz w:val="28"/>
            <w:szCs w:val="28"/>
          </w:rPr>
          <w:t>BRAF</w:t>
        </w:r>
        <w:r w:rsidRPr="006B7801">
          <w:rPr>
            <w:rStyle w:val="Hyperlink"/>
            <w:rFonts w:ascii="Times New Roman" w:hAnsi="Times New Roman" w:cs="Times New Roman"/>
            <w:noProof/>
            <w:sz w:val="28"/>
            <w:szCs w:val="28"/>
          </w:rPr>
          <w:t xml:space="preserve"> hoạt động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_Toc206670432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20</w:t>
        </w:r>
        <w:r w:rsidRPr="006B7801">
          <w:rPr>
            <w:rFonts w:ascii="Times New Roman" w:hAnsi="Times New Roman" w:cs="Times New Roman"/>
            <w:noProof/>
            <w:webHidden/>
            <w:sz w:val="28"/>
            <w:szCs w:val="28"/>
          </w:rPr>
          <w:fldChar w:fldCharType="end"/>
        </w:r>
      </w:hyperlink>
    </w:p>
    <w:p w14:paraId="14851FC8"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33" w:history="1">
        <w:r w:rsidRPr="006B7801">
          <w:rPr>
            <w:rStyle w:val="Hyperlink"/>
            <w:rFonts w:ascii="Times New Roman" w:hAnsi="Times New Roman" w:cs="Times New Roman"/>
            <w:noProof/>
            <w:sz w:val="28"/>
            <w:szCs w:val="28"/>
          </w:rPr>
          <w:t xml:space="preserve">Hình 1.6. Gen </w:t>
        </w:r>
        <w:r w:rsidRPr="006B7801">
          <w:rPr>
            <w:rStyle w:val="Hyperlink"/>
            <w:rFonts w:ascii="Times New Roman" w:hAnsi="Times New Roman" w:cs="Times New Roman"/>
            <w:i/>
            <w:iCs/>
            <w:noProof/>
            <w:sz w:val="28"/>
            <w:szCs w:val="28"/>
          </w:rPr>
          <w:t>HSP110</w:t>
        </w:r>
        <w:r w:rsidRPr="006B7801">
          <w:rPr>
            <w:rStyle w:val="Hyperlink"/>
            <w:rFonts w:ascii="Times New Roman" w:hAnsi="Times New Roman" w:cs="Times New Roman"/>
            <w:noProof/>
            <w:sz w:val="28"/>
            <w:szCs w:val="28"/>
          </w:rPr>
          <w:t xml:space="preserve"> và vị trí trên nhiễm sắc thể</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_Toc206670433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23</w:t>
        </w:r>
        <w:r w:rsidRPr="006B7801">
          <w:rPr>
            <w:rFonts w:ascii="Times New Roman" w:hAnsi="Times New Roman" w:cs="Times New Roman"/>
            <w:noProof/>
            <w:webHidden/>
            <w:sz w:val="28"/>
            <w:szCs w:val="28"/>
          </w:rPr>
          <w:fldChar w:fldCharType="end"/>
        </w:r>
      </w:hyperlink>
    </w:p>
    <w:p w14:paraId="570713DF" w14:textId="3B010343" w:rsidR="000C2463" w:rsidRPr="006B7801" w:rsidRDefault="000C2463" w:rsidP="006B7801">
      <w:pPr>
        <w:pStyle w:val="TableofFigures"/>
        <w:tabs>
          <w:tab w:val="right" w:leader="dot" w:pos="8778"/>
        </w:tabs>
        <w:spacing w:line="360" w:lineRule="auto"/>
        <w:rPr>
          <w:rFonts w:ascii="Times New Roman" w:hAnsi="Times New Roman" w:cs="Times New Roman"/>
          <w:noProof/>
          <w:sz w:val="28"/>
          <w:szCs w:val="28"/>
        </w:rPr>
      </w:pPr>
      <w:hyperlink w:anchor="_Toc206670434" w:history="1">
        <w:r w:rsidRPr="006B7801">
          <w:rPr>
            <w:rStyle w:val="Hyperlink"/>
            <w:rFonts w:ascii="Times New Roman" w:hAnsi="Times New Roman" w:cs="Times New Roman"/>
            <w:noProof/>
            <w:sz w:val="28"/>
            <w:szCs w:val="28"/>
          </w:rPr>
          <w:t xml:space="preserve">Hình 1.7. </w:t>
        </w:r>
        <w:r w:rsidRPr="006B7801">
          <w:rPr>
            <w:rStyle w:val="Hyperlink"/>
            <w:rFonts w:ascii="Times New Roman" w:eastAsia="Aptos" w:hAnsi="Times New Roman" w:cs="Times New Roman"/>
            <w:noProof/>
            <w:sz w:val="28"/>
            <w:szCs w:val="28"/>
          </w:rPr>
          <w:t xml:space="preserve">Vai trò của protein </w:t>
        </w:r>
        <w:r w:rsidRPr="006B7801">
          <w:rPr>
            <w:rStyle w:val="Hyperlink"/>
            <w:rFonts w:ascii="Times New Roman" w:eastAsia="Aptos" w:hAnsi="Times New Roman" w:cs="Times New Roman"/>
            <w:i/>
            <w:iCs/>
            <w:noProof/>
            <w:sz w:val="28"/>
            <w:szCs w:val="28"/>
          </w:rPr>
          <w:t>HSP110</w:t>
        </w:r>
        <w:r w:rsidRPr="006B7801">
          <w:rPr>
            <w:rStyle w:val="Hyperlink"/>
            <w:rFonts w:ascii="Times New Roman" w:eastAsia="Aptos" w:hAnsi="Times New Roman" w:cs="Times New Roman"/>
            <w:noProof/>
            <w:sz w:val="28"/>
            <w:szCs w:val="28"/>
          </w:rPr>
          <w:t xml:space="preserve"> trong tế bào ung thư đại trực tràng</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_Toc206670434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25</w:t>
        </w:r>
        <w:r w:rsidRPr="006B7801">
          <w:rPr>
            <w:rFonts w:ascii="Times New Roman" w:hAnsi="Times New Roman" w:cs="Times New Roman"/>
            <w:noProof/>
            <w:webHidden/>
            <w:sz w:val="28"/>
            <w:szCs w:val="28"/>
          </w:rPr>
          <w:fldChar w:fldCharType="end"/>
        </w:r>
      </w:hyperlink>
      <w:r w:rsidR="003A1409" w:rsidRPr="006B7801">
        <w:rPr>
          <w:rFonts w:ascii="Times New Roman" w:hAnsi="Times New Roman" w:cs="Times New Roman"/>
          <w:sz w:val="28"/>
          <w:szCs w:val="28"/>
        </w:rPr>
        <w:fldChar w:fldCharType="end"/>
      </w:r>
      <w:r w:rsidR="003F1C48" w:rsidRPr="006B7801">
        <w:rPr>
          <w:rFonts w:ascii="Times New Roman" w:hAnsi="Times New Roman" w:cs="Times New Roman"/>
          <w:sz w:val="28"/>
          <w:szCs w:val="28"/>
        </w:rPr>
        <w:fldChar w:fldCharType="begin"/>
      </w:r>
      <w:r w:rsidR="003F1C48" w:rsidRPr="006B7801">
        <w:rPr>
          <w:rFonts w:ascii="Times New Roman" w:hAnsi="Times New Roman" w:cs="Times New Roman"/>
          <w:sz w:val="28"/>
          <w:szCs w:val="28"/>
        </w:rPr>
        <w:instrText xml:space="preserve"> TOC \h \z \c "Hình 2." </w:instrText>
      </w:r>
      <w:r w:rsidR="003F1C48" w:rsidRPr="006B7801">
        <w:rPr>
          <w:rFonts w:ascii="Times New Roman" w:hAnsi="Times New Roman" w:cs="Times New Roman"/>
          <w:sz w:val="28"/>
          <w:szCs w:val="28"/>
        </w:rPr>
        <w:fldChar w:fldCharType="separate"/>
      </w:r>
    </w:p>
    <w:p w14:paraId="06AD3A2F" w14:textId="30E6FC87" w:rsidR="000C2463" w:rsidRPr="006B7801" w:rsidRDefault="000C2463" w:rsidP="006B7801">
      <w:pPr>
        <w:pStyle w:val="TableofFigures"/>
        <w:tabs>
          <w:tab w:val="right" w:leader="dot" w:pos="8778"/>
        </w:tabs>
        <w:spacing w:line="360" w:lineRule="auto"/>
        <w:rPr>
          <w:rFonts w:ascii="Times New Roman" w:hAnsi="Times New Roman" w:cs="Times New Roman"/>
          <w:noProof/>
          <w:sz w:val="28"/>
          <w:szCs w:val="28"/>
        </w:rPr>
      </w:pPr>
      <w:hyperlink w:anchor="_Toc206670435" w:history="1">
        <w:r w:rsidRPr="006B7801">
          <w:rPr>
            <w:rStyle w:val="Hyperlink"/>
            <w:rFonts w:ascii="Times New Roman" w:hAnsi="Times New Roman" w:cs="Times New Roman"/>
            <w:noProof/>
            <w:sz w:val="28"/>
            <w:szCs w:val="28"/>
          </w:rPr>
          <w:t xml:space="preserve">Hình 2.1. </w:t>
        </w:r>
        <w:r w:rsidRPr="006B7801">
          <w:rPr>
            <w:rStyle w:val="Hyperlink"/>
            <w:rFonts w:ascii="Times New Roman" w:eastAsia="Aptos" w:hAnsi="Times New Roman" w:cs="Times New Roman"/>
            <w:noProof/>
            <w:sz w:val="28"/>
            <w:szCs w:val="28"/>
          </w:rPr>
          <w:t>Minh họa mẫu bệnh phẩm được kiểm tra với bộ kit AmoyDx®</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_Toc206670435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56</w:t>
        </w:r>
        <w:r w:rsidRPr="006B7801">
          <w:rPr>
            <w:rFonts w:ascii="Times New Roman" w:hAnsi="Times New Roman" w:cs="Times New Roman"/>
            <w:noProof/>
            <w:webHidden/>
            <w:sz w:val="28"/>
            <w:szCs w:val="28"/>
          </w:rPr>
          <w:fldChar w:fldCharType="end"/>
        </w:r>
      </w:hyperlink>
      <w:r w:rsidR="003F1C48" w:rsidRPr="006B7801">
        <w:rPr>
          <w:rFonts w:ascii="Times New Roman" w:hAnsi="Times New Roman" w:cs="Times New Roman"/>
          <w:sz w:val="28"/>
          <w:szCs w:val="28"/>
        </w:rPr>
        <w:fldChar w:fldCharType="end"/>
      </w:r>
      <w:r w:rsidR="003F1C48" w:rsidRPr="006B7801">
        <w:rPr>
          <w:rFonts w:ascii="Times New Roman" w:hAnsi="Times New Roman" w:cs="Times New Roman"/>
          <w:sz w:val="28"/>
          <w:szCs w:val="28"/>
        </w:rPr>
        <w:fldChar w:fldCharType="begin"/>
      </w:r>
      <w:r w:rsidR="003F1C48" w:rsidRPr="006B7801">
        <w:rPr>
          <w:rFonts w:ascii="Times New Roman" w:hAnsi="Times New Roman" w:cs="Times New Roman"/>
          <w:sz w:val="28"/>
          <w:szCs w:val="28"/>
        </w:rPr>
        <w:instrText xml:space="preserve"> TOC \h \z \c "Hình 3." </w:instrText>
      </w:r>
      <w:r w:rsidR="003F1C48" w:rsidRPr="006B7801">
        <w:rPr>
          <w:rFonts w:ascii="Times New Roman" w:hAnsi="Times New Roman" w:cs="Times New Roman"/>
          <w:sz w:val="28"/>
          <w:szCs w:val="28"/>
        </w:rPr>
        <w:fldChar w:fldCharType="separate"/>
      </w:r>
    </w:p>
    <w:p w14:paraId="3E9DC337"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kern w:val="0"/>
          <w:sz w:val="28"/>
          <w:szCs w:val="28"/>
          <w14:ligatures w14:val="none"/>
        </w:rPr>
      </w:pPr>
      <w:hyperlink w:anchor="_Toc206670436" w:history="1">
        <w:r w:rsidRPr="006B7801">
          <w:rPr>
            <w:rStyle w:val="Hyperlink"/>
            <w:rFonts w:ascii="Times New Roman" w:hAnsi="Times New Roman" w:cs="Times New Roman"/>
            <w:noProof/>
            <w:spacing w:val="-4"/>
            <w:sz w:val="28"/>
            <w:szCs w:val="28"/>
          </w:rPr>
          <w:t xml:space="preserve">Hình 3.1. </w:t>
        </w:r>
        <w:r w:rsidRPr="006B7801">
          <w:rPr>
            <w:rStyle w:val="Hyperlink"/>
            <w:rFonts w:ascii="Times New Roman" w:eastAsia="Calibri" w:hAnsi="Times New Roman" w:cs="Times New Roman"/>
            <w:noProof/>
            <w:spacing w:val="-4"/>
            <w:sz w:val="28"/>
            <w:szCs w:val="28"/>
          </w:rPr>
          <w:t xml:space="preserve">Biểu đồ Venn số mẫu có đột biến </w:t>
        </w:r>
        <w:r w:rsidRPr="006B7801">
          <w:rPr>
            <w:rStyle w:val="Hyperlink"/>
            <w:rFonts w:ascii="Times New Roman" w:eastAsia="Calibri" w:hAnsi="Times New Roman" w:cs="Times New Roman"/>
            <w:i/>
            <w:iCs/>
            <w:noProof/>
            <w:spacing w:val="-4"/>
            <w:sz w:val="28"/>
            <w:szCs w:val="28"/>
          </w:rPr>
          <w:t xml:space="preserve">KRAS, BRAF, HSP110 </w:t>
        </w:r>
        <w:r w:rsidRPr="006B7801">
          <w:rPr>
            <w:rStyle w:val="Hyperlink"/>
            <w:rFonts w:ascii="Times New Roman" w:eastAsia="Calibri" w:hAnsi="Times New Roman" w:cs="Times New Roman"/>
            <w:iCs/>
            <w:noProof/>
            <w:spacing w:val="-4"/>
            <w:sz w:val="28"/>
            <w:szCs w:val="28"/>
          </w:rPr>
          <w:t>ở UTĐT</w:t>
        </w:r>
        <w:r w:rsidRPr="006B7801">
          <w:rPr>
            <w:rStyle w:val="Hyperlink"/>
            <w:rFonts w:ascii="Times New Roman" w:eastAsia="Calibri" w:hAnsi="Times New Roman" w:cs="Times New Roman"/>
            <w:iCs/>
            <w:noProof/>
            <w:sz w:val="28"/>
            <w:szCs w:val="28"/>
          </w:rPr>
          <w:t>T</w:t>
        </w:r>
        <w:r w:rsidRPr="006B7801">
          <w:rPr>
            <w:rFonts w:ascii="Times New Roman" w:hAnsi="Times New Roman" w:cs="Times New Roman"/>
            <w:noProof/>
            <w:webHidden/>
            <w:sz w:val="28"/>
            <w:szCs w:val="28"/>
          </w:rPr>
          <w:tab/>
        </w:r>
        <w:r w:rsidRPr="006B7801">
          <w:rPr>
            <w:rFonts w:ascii="Times New Roman" w:hAnsi="Times New Roman" w:cs="Times New Roman"/>
            <w:noProof/>
            <w:webHidden/>
            <w:sz w:val="28"/>
            <w:szCs w:val="28"/>
          </w:rPr>
          <w:fldChar w:fldCharType="begin"/>
        </w:r>
        <w:r w:rsidRPr="006B7801">
          <w:rPr>
            <w:rFonts w:ascii="Times New Roman" w:hAnsi="Times New Roman" w:cs="Times New Roman"/>
            <w:noProof/>
            <w:webHidden/>
            <w:sz w:val="28"/>
            <w:szCs w:val="28"/>
          </w:rPr>
          <w:instrText xml:space="preserve"> PAGEREF _Toc206670436 \h </w:instrText>
        </w:r>
        <w:r w:rsidRPr="006B7801">
          <w:rPr>
            <w:rFonts w:ascii="Times New Roman" w:hAnsi="Times New Roman" w:cs="Times New Roman"/>
            <w:noProof/>
            <w:webHidden/>
            <w:sz w:val="28"/>
            <w:szCs w:val="28"/>
          </w:rPr>
        </w:r>
        <w:r w:rsidRPr="006B7801">
          <w:rPr>
            <w:rFonts w:ascii="Times New Roman" w:hAnsi="Times New Roman" w:cs="Times New Roman"/>
            <w:noProof/>
            <w:webHidden/>
            <w:sz w:val="28"/>
            <w:szCs w:val="28"/>
          </w:rPr>
          <w:fldChar w:fldCharType="separate"/>
        </w:r>
        <w:r w:rsidR="005D538A">
          <w:rPr>
            <w:rFonts w:ascii="Times New Roman" w:hAnsi="Times New Roman" w:cs="Times New Roman"/>
            <w:noProof/>
            <w:webHidden/>
            <w:sz w:val="28"/>
            <w:szCs w:val="28"/>
          </w:rPr>
          <w:t>73</w:t>
        </w:r>
        <w:r w:rsidRPr="006B7801">
          <w:rPr>
            <w:rFonts w:ascii="Times New Roman" w:hAnsi="Times New Roman" w:cs="Times New Roman"/>
            <w:noProof/>
            <w:webHidden/>
            <w:sz w:val="28"/>
            <w:szCs w:val="28"/>
          </w:rPr>
          <w:fldChar w:fldCharType="end"/>
        </w:r>
      </w:hyperlink>
    </w:p>
    <w:p w14:paraId="4556D9EA" w14:textId="77777777" w:rsidR="000C2463" w:rsidRPr="006B7801" w:rsidRDefault="000C2463" w:rsidP="006B7801">
      <w:pPr>
        <w:pStyle w:val="TableofFigures"/>
        <w:tabs>
          <w:tab w:val="right" w:leader="dot" w:pos="8778"/>
        </w:tabs>
        <w:spacing w:line="360" w:lineRule="auto"/>
        <w:rPr>
          <w:rFonts w:ascii="Times New Roman" w:eastAsiaTheme="minorEastAsia" w:hAnsi="Times New Roman" w:cs="Times New Roman"/>
          <w:noProof/>
          <w:spacing w:val="-10"/>
          <w:kern w:val="0"/>
          <w:sz w:val="28"/>
          <w:szCs w:val="28"/>
          <w14:ligatures w14:val="none"/>
        </w:rPr>
      </w:pPr>
      <w:hyperlink w:anchor="_Toc206670437" w:history="1">
        <w:r w:rsidRPr="006B7801">
          <w:rPr>
            <w:rStyle w:val="Hyperlink"/>
            <w:rFonts w:ascii="Times New Roman" w:hAnsi="Times New Roman" w:cs="Times New Roman"/>
            <w:noProof/>
            <w:spacing w:val="-10"/>
            <w:sz w:val="28"/>
            <w:szCs w:val="28"/>
          </w:rPr>
          <w:t>Hình 3.2.</w:t>
        </w:r>
        <w:r w:rsidRPr="006B7801">
          <w:rPr>
            <w:rStyle w:val="Hyperlink"/>
            <w:rFonts w:ascii="Times New Roman" w:eastAsia="Calibri" w:hAnsi="Times New Roman" w:cs="Times New Roman"/>
            <w:noProof/>
            <w:spacing w:val="-10"/>
            <w:sz w:val="28"/>
            <w:szCs w:val="28"/>
          </w:rPr>
          <w:t xml:space="preserve"> Biểu đồ Venn số mẫu đột biến </w:t>
        </w:r>
        <w:r w:rsidRPr="006B7801">
          <w:rPr>
            <w:rStyle w:val="Hyperlink"/>
            <w:rFonts w:ascii="Times New Roman" w:eastAsia="Calibri" w:hAnsi="Times New Roman" w:cs="Times New Roman"/>
            <w:i/>
            <w:iCs/>
            <w:noProof/>
            <w:spacing w:val="-10"/>
            <w:sz w:val="28"/>
            <w:szCs w:val="28"/>
          </w:rPr>
          <w:t xml:space="preserve">KRAS, BRAF, HSP110 </w:t>
        </w:r>
        <w:r w:rsidRPr="006B7801">
          <w:rPr>
            <w:rStyle w:val="Hyperlink"/>
            <w:rFonts w:ascii="Times New Roman" w:eastAsia="Calibri" w:hAnsi="Times New Roman" w:cs="Times New Roman"/>
            <w:iCs/>
            <w:noProof/>
            <w:spacing w:val="-10"/>
            <w:sz w:val="28"/>
            <w:szCs w:val="28"/>
          </w:rPr>
          <w:t>ở mô UTĐTT</w:t>
        </w:r>
        <w:r w:rsidRPr="006B7801">
          <w:rPr>
            <w:rFonts w:ascii="Times New Roman" w:hAnsi="Times New Roman" w:cs="Times New Roman"/>
            <w:noProof/>
            <w:webHidden/>
            <w:spacing w:val="-10"/>
            <w:sz w:val="28"/>
            <w:szCs w:val="28"/>
          </w:rPr>
          <w:tab/>
        </w:r>
        <w:r w:rsidRPr="006B7801">
          <w:rPr>
            <w:rFonts w:ascii="Times New Roman" w:hAnsi="Times New Roman" w:cs="Times New Roman"/>
            <w:noProof/>
            <w:webHidden/>
            <w:spacing w:val="-10"/>
            <w:sz w:val="28"/>
            <w:szCs w:val="28"/>
          </w:rPr>
          <w:fldChar w:fldCharType="begin"/>
        </w:r>
        <w:r w:rsidRPr="006B7801">
          <w:rPr>
            <w:rFonts w:ascii="Times New Roman" w:hAnsi="Times New Roman" w:cs="Times New Roman"/>
            <w:noProof/>
            <w:webHidden/>
            <w:spacing w:val="-10"/>
            <w:sz w:val="28"/>
            <w:szCs w:val="28"/>
          </w:rPr>
          <w:instrText xml:space="preserve"> PAGEREF _Toc206670437 \h </w:instrText>
        </w:r>
        <w:r w:rsidRPr="006B7801">
          <w:rPr>
            <w:rFonts w:ascii="Times New Roman" w:hAnsi="Times New Roman" w:cs="Times New Roman"/>
            <w:noProof/>
            <w:webHidden/>
            <w:spacing w:val="-10"/>
            <w:sz w:val="28"/>
            <w:szCs w:val="28"/>
          </w:rPr>
        </w:r>
        <w:r w:rsidRPr="006B7801">
          <w:rPr>
            <w:rFonts w:ascii="Times New Roman" w:hAnsi="Times New Roman" w:cs="Times New Roman"/>
            <w:noProof/>
            <w:webHidden/>
            <w:spacing w:val="-10"/>
            <w:sz w:val="28"/>
            <w:szCs w:val="28"/>
          </w:rPr>
          <w:fldChar w:fldCharType="separate"/>
        </w:r>
        <w:r w:rsidR="005D538A">
          <w:rPr>
            <w:rFonts w:ascii="Times New Roman" w:hAnsi="Times New Roman" w:cs="Times New Roman"/>
            <w:noProof/>
            <w:webHidden/>
            <w:spacing w:val="-10"/>
            <w:sz w:val="28"/>
            <w:szCs w:val="28"/>
          </w:rPr>
          <w:t>73</w:t>
        </w:r>
        <w:r w:rsidRPr="006B7801">
          <w:rPr>
            <w:rFonts w:ascii="Times New Roman" w:hAnsi="Times New Roman" w:cs="Times New Roman"/>
            <w:noProof/>
            <w:webHidden/>
            <w:spacing w:val="-10"/>
            <w:sz w:val="28"/>
            <w:szCs w:val="28"/>
          </w:rPr>
          <w:fldChar w:fldCharType="end"/>
        </w:r>
      </w:hyperlink>
    </w:p>
    <w:p w14:paraId="7758C655" w14:textId="77777777" w:rsidR="00270D93" w:rsidRDefault="003F1C48" w:rsidP="006B7801">
      <w:pPr>
        <w:spacing w:before="0" w:after="0"/>
        <w:jc w:val="center"/>
        <w:rPr>
          <w:rFonts w:cs="Times New Roman"/>
          <w:sz w:val="28"/>
          <w:szCs w:val="28"/>
        </w:rPr>
      </w:pPr>
      <w:r w:rsidRPr="006B7801">
        <w:rPr>
          <w:rFonts w:cs="Times New Roman"/>
          <w:sz w:val="28"/>
          <w:szCs w:val="28"/>
        </w:rPr>
        <w:fldChar w:fldCharType="end"/>
      </w:r>
    </w:p>
    <w:p w14:paraId="7758C656" w14:textId="77777777" w:rsidR="00270D93" w:rsidRDefault="00270D93" w:rsidP="00270D93">
      <w:pPr>
        <w:spacing w:before="0" w:after="0"/>
        <w:jc w:val="center"/>
        <w:rPr>
          <w:rFonts w:cs="Times New Roman"/>
          <w:sz w:val="28"/>
          <w:szCs w:val="28"/>
        </w:rPr>
      </w:pPr>
    </w:p>
    <w:p w14:paraId="7758C657" w14:textId="77777777" w:rsidR="00270D93" w:rsidRDefault="00270D93" w:rsidP="00270D93">
      <w:pPr>
        <w:spacing w:before="0" w:after="0"/>
        <w:jc w:val="center"/>
        <w:rPr>
          <w:rFonts w:cs="Times New Roman"/>
          <w:sz w:val="28"/>
          <w:szCs w:val="28"/>
        </w:rPr>
      </w:pPr>
    </w:p>
    <w:p w14:paraId="7758C658" w14:textId="77777777" w:rsidR="00270D93" w:rsidRDefault="00270D93" w:rsidP="00270D93">
      <w:pPr>
        <w:spacing w:before="0" w:after="0"/>
        <w:jc w:val="center"/>
        <w:rPr>
          <w:rFonts w:cs="Times New Roman"/>
          <w:sz w:val="28"/>
          <w:szCs w:val="28"/>
        </w:rPr>
      </w:pPr>
    </w:p>
    <w:p w14:paraId="7758C659" w14:textId="77777777" w:rsidR="00270D93" w:rsidRDefault="00270D93" w:rsidP="00270D93">
      <w:pPr>
        <w:spacing w:before="0" w:after="0"/>
        <w:jc w:val="center"/>
        <w:rPr>
          <w:rFonts w:cs="Times New Roman"/>
          <w:sz w:val="28"/>
          <w:szCs w:val="28"/>
        </w:rPr>
      </w:pPr>
    </w:p>
    <w:p w14:paraId="7758C65C" w14:textId="77777777" w:rsidR="00270D93" w:rsidRDefault="00270D93" w:rsidP="00270D93">
      <w:pPr>
        <w:spacing w:before="0" w:after="0"/>
        <w:jc w:val="center"/>
        <w:rPr>
          <w:rFonts w:cs="Times New Roman"/>
          <w:sz w:val="28"/>
          <w:szCs w:val="28"/>
        </w:rPr>
      </w:pPr>
    </w:p>
    <w:p w14:paraId="7758C65D" w14:textId="77777777" w:rsidR="00270D93" w:rsidRDefault="00270D93" w:rsidP="00270D93">
      <w:pPr>
        <w:spacing w:before="0" w:after="0"/>
        <w:jc w:val="center"/>
        <w:rPr>
          <w:rFonts w:cs="Times New Roman"/>
          <w:sz w:val="28"/>
          <w:szCs w:val="28"/>
        </w:rPr>
      </w:pPr>
    </w:p>
    <w:p w14:paraId="7758C65E" w14:textId="77777777" w:rsidR="00270D93" w:rsidRDefault="00270D93" w:rsidP="00270D93">
      <w:pPr>
        <w:spacing w:before="0" w:after="0"/>
        <w:jc w:val="center"/>
        <w:rPr>
          <w:rFonts w:cs="Times New Roman"/>
          <w:sz w:val="28"/>
          <w:szCs w:val="28"/>
        </w:rPr>
      </w:pPr>
    </w:p>
    <w:p w14:paraId="7758C65F" w14:textId="77777777" w:rsidR="00270D93" w:rsidRDefault="00270D93" w:rsidP="00270D93">
      <w:pPr>
        <w:spacing w:before="0" w:after="0"/>
        <w:jc w:val="center"/>
        <w:rPr>
          <w:rFonts w:cs="Times New Roman"/>
          <w:sz w:val="28"/>
          <w:szCs w:val="28"/>
        </w:rPr>
      </w:pPr>
    </w:p>
    <w:p w14:paraId="7758C662" w14:textId="77777777" w:rsidR="00270D93" w:rsidRDefault="00270D93" w:rsidP="00270D93">
      <w:pPr>
        <w:spacing w:before="0" w:after="0"/>
        <w:ind w:firstLine="0"/>
        <w:rPr>
          <w:rFonts w:cs="Times New Roman"/>
          <w:sz w:val="28"/>
          <w:szCs w:val="28"/>
        </w:rPr>
        <w:sectPr w:rsidR="00270D93" w:rsidSect="00B93D26">
          <w:headerReference w:type="default" r:id="rId8"/>
          <w:footerReference w:type="default" r:id="rId9"/>
          <w:pgSz w:w="11907" w:h="16840" w:code="9"/>
          <w:pgMar w:top="1701" w:right="1134" w:bottom="1701" w:left="1985" w:header="720" w:footer="720" w:gutter="0"/>
          <w:cols w:space="720"/>
          <w:docGrid w:linePitch="381"/>
        </w:sectPr>
      </w:pPr>
    </w:p>
    <w:p w14:paraId="7758C664" w14:textId="5E9E22F6" w:rsidR="00024470" w:rsidRDefault="00EE334A" w:rsidP="00D35577">
      <w:pPr>
        <w:pStyle w:val="Heading1"/>
        <w:spacing w:before="0" w:after="100" w:afterAutospacing="1" w:line="360" w:lineRule="auto"/>
        <w:jc w:val="center"/>
      </w:pPr>
      <w:bookmarkStart w:id="14" w:name="_Toc206664210"/>
      <w:r w:rsidRPr="007323CA">
        <w:rPr>
          <w:rFonts w:ascii="Times New Roman" w:hAnsi="Times New Roman" w:cs="Times New Roman"/>
          <w:b/>
          <w:bCs/>
          <w:color w:val="auto"/>
          <w:sz w:val="28"/>
          <w:szCs w:val="28"/>
          <w:lang w:val="en-US"/>
        </w:rPr>
        <w:lastRenderedPageBreak/>
        <w:t>ĐẶT VẤN ĐỀ</w:t>
      </w:r>
      <w:bookmarkStart w:id="15" w:name="_Toc181645568"/>
      <w:bookmarkEnd w:id="1"/>
      <w:bookmarkEnd w:id="14"/>
    </w:p>
    <w:p w14:paraId="7758C665" w14:textId="5B977B0F" w:rsidR="007323CA" w:rsidRPr="00463D35" w:rsidRDefault="007323CA" w:rsidP="0003632E">
      <w:pPr>
        <w:spacing w:before="0" w:after="0"/>
        <w:ind w:firstLine="720"/>
        <w:rPr>
          <w:rFonts w:cs="Times New Roman"/>
          <w:color w:val="000000" w:themeColor="text1"/>
          <w:sz w:val="28"/>
          <w:szCs w:val="28"/>
          <w:lang w:val="vi-VN"/>
        </w:rPr>
      </w:pPr>
      <w:r w:rsidRPr="007323CA">
        <w:rPr>
          <w:rFonts w:cs="Times New Roman"/>
          <w:color w:val="000000" w:themeColor="text1"/>
          <w:sz w:val="28"/>
          <w:szCs w:val="28"/>
          <w:lang w:val="vi-VN"/>
        </w:rPr>
        <w:t>Ung thư đại trực tràng</w:t>
      </w:r>
      <w:r w:rsidRPr="007323CA">
        <w:rPr>
          <w:rFonts w:cs="Times New Roman"/>
          <w:color w:val="000000" w:themeColor="text1"/>
          <w:sz w:val="28"/>
          <w:szCs w:val="28"/>
        </w:rPr>
        <w:t xml:space="preserve"> (UTĐTT) </w:t>
      </w:r>
      <w:r w:rsidRPr="007323CA">
        <w:rPr>
          <w:rFonts w:cs="Times New Roman"/>
          <w:color w:val="000000" w:themeColor="text1"/>
          <w:sz w:val="28"/>
          <w:szCs w:val="28"/>
          <w:lang w:val="vi-VN"/>
        </w:rPr>
        <w:t>là bệnh</w:t>
      </w:r>
      <w:r w:rsidRPr="007323CA">
        <w:rPr>
          <w:rFonts w:cs="Times New Roman"/>
          <w:color w:val="000000" w:themeColor="text1"/>
          <w:sz w:val="28"/>
          <w:szCs w:val="28"/>
        </w:rPr>
        <w:t xml:space="preserve"> </w:t>
      </w:r>
      <w:proofErr w:type="spellStart"/>
      <w:r w:rsidRPr="007323CA">
        <w:rPr>
          <w:rFonts w:cs="Times New Roman"/>
          <w:color w:val="000000" w:themeColor="text1"/>
          <w:sz w:val="28"/>
          <w:szCs w:val="28"/>
        </w:rPr>
        <w:t>lý</w:t>
      </w:r>
      <w:proofErr w:type="spellEnd"/>
      <w:r w:rsidRPr="007323CA">
        <w:rPr>
          <w:rFonts w:cs="Times New Roman"/>
          <w:color w:val="000000" w:themeColor="text1"/>
          <w:sz w:val="28"/>
          <w:szCs w:val="28"/>
          <w:lang w:val="vi-VN"/>
        </w:rPr>
        <w:t xml:space="preserve"> ác tính có thể gặp ở mọi lứa tuổi và giới</w:t>
      </w:r>
      <w:r w:rsidRPr="007323CA">
        <w:rPr>
          <w:rFonts w:cs="Times New Roman"/>
          <w:color w:val="000000" w:themeColor="text1"/>
          <w:sz w:val="28"/>
          <w:szCs w:val="28"/>
        </w:rPr>
        <w:t xml:space="preserve"> </w:t>
      </w:r>
      <w:proofErr w:type="spellStart"/>
      <w:r w:rsidRPr="007323CA">
        <w:rPr>
          <w:rFonts w:cs="Times New Roman"/>
          <w:color w:val="000000" w:themeColor="text1"/>
          <w:sz w:val="28"/>
          <w:szCs w:val="28"/>
        </w:rPr>
        <w:t>tính</w:t>
      </w:r>
      <w:proofErr w:type="spellEnd"/>
      <w:r w:rsidRPr="007323CA">
        <w:rPr>
          <w:rFonts w:cs="Times New Roman"/>
          <w:color w:val="000000" w:themeColor="text1"/>
          <w:sz w:val="28"/>
          <w:szCs w:val="28"/>
          <w:lang w:val="vi-VN"/>
        </w:rPr>
        <w:t>.</w:t>
      </w:r>
      <w:r w:rsidRPr="007323CA">
        <w:rPr>
          <w:rFonts w:cs="Times New Roman"/>
          <w:color w:val="000000" w:themeColor="text1"/>
          <w:spacing w:val="1"/>
          <w:sz w:val="28"/>
          <w:szCs w:val="28"/>
          <w:lang w:val="vi-VN"/>
        </w:rPr>
        <w:t xml:space="preserve"> Năm 2020, trên toàn thế giới có hơn 1,9 triệu ca mắc </w:t>
      </w:r>
      <w:r w:rsidRPr="00463D35">
        <w:rPr>
          <w:rFonts w:cs="Times New Roman"/>
          <w:color w:val="000000" w:themeColor="text1"/>
          <w:spacing w:val="1"/>
          <w:sz w:val="28"/>
          <w:szCs w:val="28"/>
          <w:lang w:val="vi-VN"/>
        </w:rPr>
        <w:t xml:space="preserve">mới </w:t>
      </w:r>
      <w:r w:rsidR="00463D35">
        <w:rPr>
          <w:rFonts w:cs="Times New Roman"/>
          <w:color w:val="000000" w:themeColor="text1"/>
          <w:spacing w:val="1"/>
          <w:sz w:val="28"/>
          <w:szCs w:val="28"/>
          <w:lang w:val="vi-VN"/>
        </w:rPr>
        <w:t xml:space="preserve">UTĐTT </w:t>
      </w:r>
      <w:r w:rsidRPr="007323CA">
        <w:rPr>
          <w:rFonts w:cs="Times New Roman"/>
          <w:color w:val="000000" w:themeColor="text1"/>
          <w:spacing w:val="1"/>
          <w:sz w:val="28"/>
          <w:szCs w:val="28"/>
          <w:lang w:val="vi-VN"/>
        </w:rPr>
        <w:t xml:space="preserve">và 935.000 </w:t>
      </w:r>
      <w:r w:rsidRPr="00463D35">
        <w:rPr>
          <w:rFonts w:cs="Times New Roman"/>
          <w:color w:val="000000" w:themeColor="text1"/>
          <w:spacing w:val="1"/>
          <w:sz w:val="28"/>
          <w:szCs w:val="28"/>
          <w:lang w:val="vi-VN"/>
        </w:rPr>
        <w:t>người tử vong</w:t>
      </w:r>
      <w:r w:rsidRPr="007323CA">
        <w:rPr>
          <w:rFonts w:cs="Times New Roman"/>
          <w:color w:val="000000" w:themeColor="text1"/>
          <w:spacing w:val="1"/>
          <w:sz w:val="28"/>
          <w:szCs w:val="28"/>
          <w:lang w:val="vi-VN"/>
        </w:rPr>
        <w:t xml:space="preserve">, chiếm khoảng 1/10 số trường hợp mắc và tử vong do ung thư. </w:t>
      </w:r>
      <w:r w:rsidR="00C67857">
        <w:rPr>
          <w:rFonts w:cs="Times New Roman"/>
          <w:color w:val="000000" w:themeColor="text1"/>
          <w:spacing w:val="1"/>
          <w:sz w:val="28"/>
          <w:szCs w:val="28"/>
          <w:lang w:val="vi-VN"/>
        </w:rPr>
        <w:t xml:space="preserve">UTĐTT, </w:t>
      </w:r>
      <w:r w:rsidRPr="007323CA">
        <w:rPr>
          <w:rFonts w:cs="Times New Roman"/>
          <w:color w:val="000000" w:themeColor="text1"/>
          <w:spacing w:val="1"/>
          <w:sz w:val="28"/>
          <w:szCs w:val="28"/>
          <w:lang w:val="vi-VN"/>
        </w:rPr>
        <w:t>đứng hàng thứ ba về tỷ lệ mới</w:t>
      </w:r>
      <w:r w:rsidRPr="00463D35">
        <w:rPr>
          <w:rFonts w:cs="Times New Roman"/>
          <w:color w:val="000000" w:themeColor="text1"/>
          <w:spacing w:val="1"/>
          <w:sz w:val="28"/>
          <w:szCs w:val="28"/>
          <w:lang w:val="vi-VN"/>
        </w:rPr>
        <w:t xml:space="preserve"> mắc</w:t>
      </w:r>
      <w:r w:rsidRPr="007323CA">
        <w:rPr>
          <w:rFonts w:cs="Times New Roman"/>
          <w:color w:val="000000" w:themeColor="text1"/>
          <w:spacing w:val="1"/>
          <w:sz w:val="28"/>
          <w:szCs w:val="28"/>
          <w:lang w:val="vi-VN"/>
        </w:rPr>
        <w:t xml:space="preserve"> và là nguyên nhân gây tử vong thứ hai trong số các bệnh lý ung thư</w:t>
      </w:r>
      <w:r w:rsidRPr="00463D35">
        <w:rPr>
          <w:rFonts w:cs="Times New Roman"/>
          <w:color w:val="000000" w:themeColor="text1"/>
          <w:spacing w:val="1"/>
          <w:sz w:val="28"/>
          <w:szCs w:val="28"/>
          <w:lang w:val="vi-VN"/>
        </w:rPr>
        <w:t xml:space="preserve"> </w:t>
      </w:r>
      <w:r w:rsidRPr="008A4C44">
        <w:rPr>
          <w:rStyle w:val="AChar"/>
          <w:rFonts w:eastAsiaTheme="minorHAnsi"/>
          <w:b w:val="0"/>
          <w:bCs w:val="0"/>
        </w:rPr>
        <w:fldChar w:fldCharType="begin"/>
      </w:r>
      <w:r w:rsidR="004805ED" w:rsidRPr="008A4C44">
        <w:rPr>
          <w:rStyle w:val="AChar"/>
          <w:rFonts w:eastAsiaTheme="minorHAnsi"/>
          <w:b w:val="0"/>
          <w:bCs w:val="0"/>
          <w:lang w:val="vi-VN"/>
        </w:rPr>
        <w:instrText xml:space="preserve"> ADDIN EN.CITE &lt;EndNote&gt;&lt;Cite&gt;&lt;Author&gt;Sung&lt;/Author&gt;&lt;Year&gt;2021&lt;/Year&gt;&lt;RecNum&gt;137&lt;/RecNum&gt;&lt;DisplayText&gt;&lt;style font="Times New Roman" size="14"&gt;[1]&lt;/style&gt;&lt;/DisplayText&gt;&lt;record&gt;&lt;rec-number&gt;137&lt;/rec-number&gt;&lt;foreign-keys&gt;&lt;key app="EN" db-id="szp2xexfhffv54ed0s9p5evedz0t2wxes0t5" timestamp="1670569808"&gt;137&lt;/key&gt;&lt;/foreign-keys&gt;&lt;ref-type name="Journal Article"&gt;17&lt;/ref-type&gt;&lt;contributors&gt;&lt;authors&gt;&lt;author&gt;Sung, Hyuna&lt;/author&gt;&lt;author&gt;Ferlay, Jacques&lt;/author&gt;&lt;author&gt;Siegel, Rebecca L.&lt;/author&gt;&lt;author&gt;Laversanne, Mathieu&lt;/author&gt;&lt;author&gt;Soerjomataram, Isabelle&lt;/author&gt;&lt;author&gt;Jemal, Ahmedin&lt;/author&gt;&lt;author&gt;Bray, Freddie&lt;/author&gt;&lt;/authors&gt;&lt;/contributors&gt;&lt;titles&gt;&lt;title&gt;Global Cancer Statistics 2020: GLOBOCAN Estimates of Incidence and Mortality Worldwide for 36 Cancers in 185 Countries&lt;/title&gt;&lt;/titles&gt;&lt;pages&gt;209-249&lt;/pages&gt;&lt;volume&gt;71&lt;/volume&gt;&lt;number&gt;3&lt;/number&gt;&lt;dates&gt;&lt;year&gt;2021&lt;/year&gt;&lt;/dates&gt;&lt;isbn&gt;0007-9235&lt;/isbn&gt;&lt;urls&gt;&lt;related-urls&gt;&lt;url&gt;https://acsjournals.onlinelibrary.wiley.com/doi/abs/10.3322/caac.21660&lt;/url&gt;&lt;/related-urls&gt;&lt;/urls&gt;&lt;electronic-resource-num&gt;https://doi.org/10.3322/caac.21660&lt;/electronic-resource-num&gt;&lt;/record&gt;&lt;/Cite&gt;&lt;/EndNote&gt;</w:instrText>
      </w:r>
      <w:r w:rsidRPr="008A4C44">
        <w:rPr>
          <w:rStyle w:val="AChar"/>
          <w:rFonts w:eastAsiaTheme="minorHAnsi"/>
          <w:b w:val="0"/>
          <w:bCs w:val="0"/>
        </w:rPr>
        <w:fldChar w:fldCharType="separate"/>
      </w:r>
      <w:r w:rsidR="004805ED" w:rsidRPr="008A4C44">
        <w:rPr>
          <w:rStyle w:val="AChar"/>
          <w:rFonts w:eastAsiaTheme="minorHAnsi"/>
          <w:b w:val="0"/>
          <w:bCs w:val="0"/>
          <w:noProof/>
          <w:sz w:val="28"/>
          <w:lang w:val="vi-VN"/>
        </w:rPr>
        <w:t>[1]</w:t>
      </w:r>
      <w:r w:rsidRPr="008A4C44">
        <w:rPr>
          <w:rStyle w:val="AChar"/>
          <w:rFonts w:eastAsiaTheme="minorHAnsi"/>
          <w:b w:val="0"/>
          <w:bCs w:val="0"/>
        </w:rPr>
        <w:fldChar w:fldCharType="end"/>
      </w:r>
      <w:r w:rsidRPr="008A4C44">
        <w:rPr>
          <w:rFonts w:cs="Times New Roman"/>
          <w:color w:val="000000" w:themeColor="text1"/>
          <w:spacing w:val="1"/>
          <w:sz w:val="28"/>
          <w:szCs w:val="28"/>
          <w:lang w:val="vi-VN"/>
        </w:rPr>
        <w:t>.</w:t>
      </w:r>
      <w:r w:rsidRPr="00463D35">
        <w:rPr>
          <w:rFonts w:cs="Times New Roman"/>
          <w:color w:val="000000" w:themeColor="text1"/>
          <w:spacing w:val="1"/>
          <w:sz w:val="28"/>
          <w:szCs w:val="28"/>
          <w:lang w:val="vi-VN"/>
        </w:rPr>
        <w:t xml:space="preserve"> </w:t>
      </w:r>
      <w:r w:rsidRPr="007323CA">
        <w:rPr>
          <w:rFonts w:cs="Times New Roman"/>
          <w:color w:val="000000" w:themeColor="text1"/>
          <w:sz w:val="28"/>
          <w:szCs w:val="28"/>
          <w:lang w:val="vi-VN"/>
        </w:rPr>
        <w:t xml:space="preserve">Tại Việt Nam, </w:t>
      </w:r>
      <w:r w:rsidRPr="00463D35">
        <w:rPr>
          <w:rFonts w:cs="Times New Roman"/>
          <w:color w:val="000000" w:themeColor="text1"/>
          <w:sz w:val="28"/>
          <w:szCs w:val="28"/>
          <w:lang w:val="vi-VN"/>
        </w:rPr>
        <w:t xml:space="preserve">số liệu thống kê hàng năm đều cho thấy </w:t>
      </w:r>
      <w:r w:rsidR="00463D35">
        <w:rPr>
          <w:rFonts w:cs="Times New Roman"/>
          <w:color w:val="000000" w:themeColor="text1"/>
          <w:spacing w:val="1"/>
          <w:sz w:val="28"/>
          <w:szCs w:val="28"/>
          <w:lang w:val="vi-VN"/>
        </w:rPr>
        <w:t xml:space="preserve">UTĐTT </w:t>
      </w:r>
      <w:r w:rsidRPr="00463D35">
        <w:rPr>
          <w:rFonts w:cs="Times New Roman"/>
          <w:color w:val="000000" w:themeColor="text1"/>
          <w:sz w:val="28"/>
          <w:szCs w:val="28"/>
          <w:lang w:val="vi-VN"/>
        </w:rPr>
        <w:t xml:space="preserve">nằm trong nhóm mười bệnh lý ung thư có tỷ lệ mới mắc và tử vong cao nhất, gây ra gánh nặng bệnh tật lớn. </w:t>
      </w:r>
      <w:r w:rsidR="00A4251C" w:rsidRPr="00463D35">
        <w:rPr>
          <w:rFonts w:cs="Times New Roman"/>
          <w:sz w:val="28"/>
          <w:szCs w:val="28"/>
          <w:lang w:val="vi-VN"/>
        </w:rPr>
        <w:t xml:space="preserve">Năm 2022, </w:t>
      </w:r>
      <w:r w:rsidR="00463D35">
        <w:rPr>
          <w:rFonts w:cs="Times New Roman"/>
          <w:color w:val="000000" w:themeColor="text1"/>
          <w:spacing w:val="1"/>
          <w:sz w:val="28"/>
          <w:szCs w:val="28"/>
          <w:lang w:val="vi-VN"/>
        </w:rPr>
        <w:t xml:space="preserve">UTĐTT </w:t>
      </w:r>
      <w:r w:rsidR="00A4251C" w:rsidRPr="00463D35">
        <w:rPr>
          <w:rFonts w:cs="Times New Roman"/>
          <w:sz w:val="28"/>
          <w:szCs w:val="28"/>
          <w:lang w:val="vi-VN"/>
        </w:rPr>
        <w:t xml:space="preserve">đứng hàng thứ 4 về cả số ca mới mắc và tử vong trong các loại ung thư thường gặp, với 16.835 ca mới mắc (chiếm 9,3%) và tử vong 8454 ca (chiếm tỷ lệ 7,0%) </w:t>
      </w:r>
      <w:r w:rsidR="00A4251C">
        <w:rPr>
          <w:rFonts w:cs="Times New Roman"/>
          <w:sz w:val="28"/>
          <w:szCs w:val="28"/>
        </w:rPr>
        <w:fldChar w:fldCharType="begin"/>
      </w:r>
      <w:r w:rsidR="004805ED" w:rsidRPr="00323905">
        <w:rPr>
          <w:rFonts w:cs="Times New Roman"/>
          <w:sz w:val="28"/>
          <w:szCs w:val="28"/>
          <w:lang w:val="vi-VN"/>
        </w:rPr>
        <w:instrText xml:space="preserve"> ADDIN EN.CITE &lt;EndNote&gt;&lt;Cite&gt;&lt;Author&gt;Observatory&lt;/Author&gt;&lt;Year&gt;2022&lt;/Year&gt;&lt;RecNum&gt;311&lt;/RecNum&gt;&lt;DisplayText&gt;&lt;style font="Times New Roman" size="14"&gt;[2]&lt;/style&gt;&lt;/DisplayText&gt;&lt;record&gt;&lt;rec-number&gt;311&lt;/rec-number&gt;&lt;foreign-keys&gt;&lt;key app="EN" db-id="xzt9wvpdap52dgep9vr5z2drfa0exfvp2tx5" timestamp="0"&gt;311&lt;/key&gt;&lt;/foreign-keys&gt;&lt;ref-type name="Journal Article"&gt;17&lt;/ref-type&gt;&lt;contributors&gt;&lt;authors&gt;&lt;author&gt;Global Cancer Observatory&lt;/author&gt;&lt;/authors&gt;&lt;/contributors&gt;&lt;titles&gt;&lt;title&gt;Viet Nam&lt;/title&gt;&lt;secondary-title&gt;Cancer today&lt;/secondary-title&gt;&lt;/titles&gt;&lt;dates&gt;&lt;year&gt;2022&lt;/year&gt;&lt;/dates&gt;&lt;urls&gt;&lt;/urls&gt;&lt;/record&gt;&lt;/Cite&gt;&lt;/EndNote&gt;</w:instrText>
      </w:r>
      <w:r w:rsidR="00A4251C">
        <w:rPr>
          <w:rFonts w:cs="Times New Roman"/>
          <w:sz w:val="28"/>
          <w:szCs w:val="28"/>
        </w:rPr>
        <w:fldChar w:fldCharType="separate"/>
      </w:r>
      <w:r w:rsidR="004805ED" w:rsidRPr="004805ED">
        <w:rPr>
          <w:rFonts w:cs="Times New Roman"/>
          <w:noProof/>
          <w:sz w:val="28"/>
          <w:szCs w:val="28"/>
          <w:lang w:val="vi-VN"/>
        </w:rPr>
        <w:t>[2]</w:t>
      </w:r>
      <w:r w:rsidR="00A4251C">
        <w:rPr>
          <w:rFonts w:cs="Times New Roman"/>
          <w:sz w:val="28"/>
          <w:szCs w:val="28"/>
        </w:rPr>
        <w:fldChar w:fldCharType="end"/>
      </w:r>
      <w:r w:rsidR="00A4251C" w:rsidRPr="00463D35">
        <w:rPr>
          <w:rFonts w:cs="Times New Roman"/>
          <w:sz w:val="28"/>
          <w:szCs w:val="28"/>
          <w:lang w:val="vi-VN"/>
        </w:rPr>
        <w:t xml:space="preserve">. </w:t>
      </w:r>
      <w:r w:rsidRPr="00463D35">
        <w:rPr>
          <w:rFonts w:cs="Times New Roman"/>
          <w:color w:val="000000" w:themeColor="text1"/>
          <w:sz w:val="28"/>
          <w:szCs w:val="28"/>
          <w:lang w:val="vi-VN"/>
        </w:rPr>
        <w:t xml:space="preserve">Biểu hiện lâm sàng của UTĐTT giai đoạn sớm không rõ ràng với các triệu chứng không đặc hiệu, dễ bị bỏ qua hoặc chẩn đoán nhầm với các bệnh lý khác của đường tiêu hóa. Do đó, phần lớn bệnh nhân khi được chẩn đoán đã ở giai đoạn muộn. </w:t>
      </w:r>
      <w:r w:rsidR="0003632E" w:rsidRPr="00463D35">
        <w:rPr>
          <w:rFonts w:cs="Times New Roman"/>
          <w:color w:val="000000" w:themeColor="text1"/>
          <w:sz w:val="28"/>
          <w:szCs w:val="28"/>
          <w:lang w:val="vi-VN"/>
        </w:rPr>
        <w:t>Bệnh ở giai đoạn đầ</w:t>
      </w:r>
      <w:r w:rsidR="00A4251C" w:rsidRPr="00463D35">
        <w:rPr>
          <w:rFonts w:cs="Times New Roman"/>
          <w:color w:val="000000" w:themeColor="text1"/>
          <w:sz w:val="28"/>
          <w:szCs w:val="28"/>
          <w:lang w:val="vi-VN"/>
        </w:rPr>
        <w:t>u</w:t>
      </w:r>
      <w:r w:rsidR="0003632E" w:rsidRPr="00463D35">
        <w:rPr>
          <w:rFonts w:cs="Times New Roman"/>
          <w:color w:val="000000" w:themeColor="text1"/>
          <w:sz w:val="28"/>
          <w:szCs w:val="28"/>
          <w:lang w:val="vi-VN"/>
        </w:rPr>
        <w:t xml:space="preserve"> </w:t>
      </w:r>
      <w:r w:rsidR="00AF7452" w:rsidRPr="00463D35">
        <w:rPr>
          <w:rFonts w:cs="Times New Roman"/>
          <w:color w:val="000000" w:themeColor="text1"/>
          <w:sz w:val="28"/>
          <w:szCs w:val="28"/>
          <w:lang w:val="vi-VN"/>
        </w:rPr>
        <w:t xml:space="preserve">với </w:t>
      </w:r>
      <w:r w:rsidR="0003632E" w:rsidRPr="00463D35">
        <w:rPr>
          <w:rFonts w:cs="Times New Roman"/>
          <w:color w:val="000000" w:themeColor="text1"/>
          <w:sz w:val="28"/>
          <w:szCs w:val="28"/>
          <w:lang w:val="vi-VN"/>
        </w:rPr>
        <w:t xml:space="preserve">tiên lượng tỷ lệ sống sót sau 5 năm là 90% </w:t>
      </w:r>
      <w:r w:rsidR="000272BA" w:rsidRPr="00463D35">
        <w:rPr>
          <w:rFonts w:cs="Times New Roman"/>
          <w:color w:val="000000" w:themeColor="text1"/>
          <w:sz w:val="28"/>
          <w:szCs w:val="28"/>
          <w:lang w:val="vi-VN"/>
        </w:rPr>
        <w:t>nhưng</w:t>
      </w:r>
      <w:r w:rsidR="000272BA">
        <w:rPr>
          <w:rFonts w:cs="Times New Roman"/>
          <w:color w:val="000000" w:themeColor="text1"/>
          <w:sz w:val="28"/>
          <w:szCs w:val="28"/>
          <w:lang w:val="vi-VN"/>
        </w:rPr>
        <w:t xml:space="preserve"> </w:t>
      </w:r>
      <w:r w:rsidR="0003632E" w:rsidRPr="00463D35">
        <w:rPr>
          <w:rFonts w:cs="Times New Roman"/>
          <w:color w:val="000000" w:themeColor="text1"/>
          <w:sz w:val="28"/>
          <w:szCs w:val="28"/>
          <w:lang w:val="vi-VN"/>
        </w:rPr>
        <w:t xml:space="preserve">giảm xuống còn 71% đối với giai đoạn </w:t>
      </w:r>
      <w:r w:rsidR="0028079B" w:rsidRPr="00463D35">
        <w:rPr>
          <w:rFonts w:cs="Times New Roman"/>
          <w:color w:val="000000" w:themeColor="text1"/>
          <w:sz w:val="28"/>
          <w:szCs w:val="28"/>
          <w:lang w:val="vi-VN"/>
        </w:rPr>
        <w:t>chưa di căn</w:t>
      </w:r>
      <w:r w:rsidR="0003632E" w:rsidRPr="00463D35">
        <w:rPr>
          <w:rFonts w:cs="Times New Roman"/>
          <w:color w:val="000000" w:themeColor="text1"/>
          <w:sz w:val="28"/>
          <w:szCs w:val="28"/>
          <w:lang w:val="vi-VN"/>
        </w:rPr>
        <w:t xml:space="preserve"> và 14% đối với giai đoạn bệnh </w:t>
      </w:r>
      <w:r w:rsidR="0028079B" w:rsidRPr="00463D35">
        <w:rPr>
          <w:rFonts w:cs="Times New Roman"/>
          <w:color w:val="000000" w:themeColor="text1"/>
          <w:sz w:val="28"/>
          <w:szCs w:val="28"/>
          <w:lang w:val="vi-VN"/>
        </w:rPr>
        <w:t>di căn xa không có chỉ định phẫu thuật</w:t>
      </w:r>
      <w:r w:rsidR="0003632E" w:rsidRPr="00463D35">
        <w:rPr>
          <w:rFonts w:cs="Times New Roman"/>
          <w:color w:val="000000" w:themeColor="text1"/>
          <w:sz w:val="28"/>
          <w:szCs w:val="28"/>
          <w:lang w:val="vi-VN"/>
        </w:rPr>
        <w:t xml:space="preserve"> </w:t>
      </w:r>
      <w:r w:rsidR="0003632E">
        <w:rPr>
          <w:rFonts w:cs="Times New Roman"/>
          <w:color w:val="000000" w:themeColor="text1"/>
          <w:sz w:val="28"/>
          <w:szCs w:val="28"/>
        </w:rPr>
        <w:fldChar w:fldCharType="begin"/>
      </w:r>
      <w:r w:rsidR="004805ED" w:rsidRPr="00323905">
        <w:rPr>
          <w:rFonts w:cs="Times New Roman"/>
          <w:color w:val="000000" w:themeColor="text1"/>
          <w:sz w:val="28"/>
          <w:szCs w:val="28"/>
          <w:lang w:val="vi-VN"/>
        </w:rPr>
        <w:instrText xml:space="preserve"> ADDIN EN.CITE &lt;EndNote&gt;&lt;Cite&gt;&lt;Author&gt;Eng&lt;/Author&gt;&lt;Year&gt;2022&lt;/Year&gt;&lt;RecNum&gt;309&lt;/RecNum&gt;&lt;DisplayText&gt;&lt;style font="Times New Roman" size="14"&gt;[3]&lt;/style&gt;&lt;/DisplayText&gt;&lt;record&gt;&lt;rec-number&gt;309&lt;/rec-number&gt;&lt;foreign-keys&gt;&lt;key app="EN" db-id="xzt9wvpdap52dgep9vr5z2drfa0exfvp2tx5" timestamp="0"&gt;309&lt;/key&gt;&lt;/foreign-keys&gt;&lt;ref-type name="Journal Article"&gt;17&lt;/ref-type&gt;&lt;contributors&gt;&lt;authors&gt;&lt;author&gt;Eng, Cathy&lt;/author&gt;&lt;author&gt;Jacome, Alexandre A&lt;/author&gt;&lt;author&gt;Agarwal, Rajiv&lt;/author&gt;&lt;author&gt;Hayat, Muhammad Hashim&lt;/author&gt;&lt;author&gt;Byndloss, Mariana X&lt;/author&gt;&lt;author&gt;Holowatyj, Andreana N&lt;/author&gt;&lt;author&gt;Bailey, Christina&lt;/author&gt;&lt;author&gt;Lieu, Christopher H&lt;/author&gt;&lt;/authors&gt;&lt;/contributors&gt;&lt;titles&gt;&lt;title&gt;A comprehensive framework for early-onset colorectal cancer research&lt;/title&gt;&lt;secondary-title&gt;The Lancet Oncology&lt;/secondary-title&gt;&lt;/titles&gt;&lt;pages&gt;e116-e128&lt;/pages&gt;&lt;volume&gt;23&lt;/volume&gt;&lt;number&gt;3&lt;/number&gt;&lt;dates&gt;&lt;year&gt;2022&lt;/year&gt;&lt;/dates&gt;&lt;isbn&gt;1470-2045&lt;/isbn&gt;&lt;urls&gt;&lt;/urls&gt;&lt;/record&gt;&lt;/Cite&gt;&lt;/EndNote&gt;</w:instrText>
      </w:r>
      <w:r w:rsidR="0003632E">
        <w:rPr>
          <w:rFonts w:cs="Times New Roman"/>
          <w:color w:val="000000" w:themeColor="text1"/>
          <w:sz w:val="28"/>
          <w:szCs w:val="28"/>
        </w:rPr>
        <w:fldChar w:fldCharType="separate"/>
      </w:r>
      <w:r w:rsidR="004805ED" w:rsidRPr="004805ED">
        <w:rPr>
          <w:rFonts w:cs="Times New Roman"/>
          <w:noProof/>
          <w:color w:val="000000" w:themeColor="text1"/>
          <w:sz w:val="28"/>
          <w:szCs w:val="28"/>
          <w:lang w:val="vi-VN"/>
        </w:rPr>
        <w:t>[3]</w:t>
      </w:r>
      <w:r w:rsidR="0003632E">
        <w:rPr>
          <w:rFonts w:cs="Times New Roman"/>
          <w:color w:val="000000" w:themeColor="text1"/>
          <w:sz w:val="28"/>
          <w:szCs w:val="28"/>
        </w:rPr>
        <w:fldChar w:fldCharType="end"/>
      </w:r>
      <w:r w:rsidRPr="007323CA">
        <w:rPr>
          <w:rFonts w:cs="Times New Roman"/>
          <w:color w:val="000000" w:themeColor="text1"/>
          <w:sz w:val="28"/>
          <w:szCs w:val="28"/>
          <w:lang w:val="vi-VN"/>
        </w:rPr>
        <w:t>.</w:t>
      </w:r>
      <w:r w:rsidR="00834DA6" w:rsidRPr="00463D35">
        <w:rPr>
          <w:rFonts w:cs="Times New Roman"/>
          <w:color w:val="000000" w:themeColor="text1"/>
          <w:sz w:val="28"/>
          <w:szCs w:val="28"/>
          <w:lang w:val="vi-VN"/>
        </w:rPr>
        <w:t xml:space="preserve"> </w:t>
      </w:r>
    </w:p>
    <w:p w14:paraId="3AC07378" w14:textId="6773F0DD" w:rsidR="00532199" w:rsidRPr="00506686" w:rsidRDefault="00A02F3C" w:rsidP="00532199">
      <w:pPr>
        <w:widowControl w:val="0"/>
        <w:spacing w:before="0" w:after="0"/>
        <w:ind w:firstLine="720"/>
        <w:rPr>
          <w:rFonts w:cs="Times New Roman"/>
          <w:color w:val="000000" w:themeColor="text1"/>
          <w:sz w:val="28"/>
          <w:szCs w:val="28"/>
        </w:rPr>
      </w:pPr>
      <w:r w:rsidRPr="007A4691">
        <w:rPr>
          <w:rFonts w:cs="Times New Roman"/>
          <w:color w:val="000000" w:themeColor="text1"/>
          <w:sz w:val="28"/>
          <w:szCs w:val="28"/>
          <w:lang w:val="vi-VN"/>
        </w:rPr>
        <w:t>Hệ vi sinh vật đường ruột</w:t>
      </w:r>
      <w:r w:rsidRPr="007A4691">
        <w:rPr>
          <w:rFonts w:cs="Times New Roman"/>
          <w:color w:val="000000" w:themeColor="text1"/>
          <w:sz w:val="28"/>
          <w:szCs w:val="28"/>
        </w:rPr>
        <w:t xml:space="preserve"> </w:t>
      </w:r>
      <w:proofErr w:type="spellStart"/>
      <w:r w:rsidRPr="007A4691">
        <w:rPr>
          <w:rFonts w:cs="Times New Roman"/>
          <w:color w:val="000000" w:themeColor="text1"/>
          <w:sz w:val="28"/>
          <w:szCs w:val="28"/>
        </w:rPr>
        <w:t>là</w:t>
      </w:r>
      <w:proofErr w:type="spellEnd"/>
      <w:r w:rsidRPr="007A4691">
        <w:rPr>
          <w:rFonts w:cs="Times New Roman"/>
          <w:color w:val="000000" w:themeColor="text1"/>
          <w:sz w:val="28"/>
          <w:szCs w:val="28"/>
          <w:lang w:val="vi-VN"/>
        </w:rPr>
        <w:t xml:space="preserve"> một cộng đồng đa dạng gồm khoảng một tỷ vi sinh vật, </w:t>
      </w:r>
      <w:proofErr w:type="spellStart"/>
      <w:r w:rsidRPr="007A4691">
        <w:rPr>
          <w:rFonts w:cs="Times New Roman"/>
          <w:color w:val="000000" w:themeColor="text1"/>
          <w:sz w:val="28"/>
          <w:szCs w:val="28"/>
        </w:rPr>
        <w:t>có</w:t>
      </w:r>
      <w:proofErr w:type="spellEnd"/>
      <w:r w:rsidRPr="007A4691">
        <w:rPr>
          <w:rFonts w:cs="Times New Roman"/>
          <w:color w:val="000000" w:themeColor="text1"/>
          <w:sz w:val="28"/>
          <w:szCs w:val="28"/>
        </w:rPr>
        <w:t xml:space="preserve"> </w:t>
      </w:r>
      <w:proofErr w:type="spellStart"/>
      <w:r w:rsidRPr="007A4691">
        <w:rPr>
          <w:rFonts w:cs="Times New Roman"/>
          <w:color w:val="000000" w:themeColor="text1"/>
          <w:sz w:val="28"/>
          <w:szCs w:val="28"/>
        </w:rPr>
        <w:t>vai</w:t>
      </w:r>
      <w:proofErr w:type="spellEnd"/>
      <w:r w:rsidRPr="007A4691">
        <w:rPr>
          <w:rFonts w:cs="Times New Roman"/>
          <w:color w:val="000000" w:themeColor="text1"/>
          <w:sz w:val="28"/>
          <w:szCs w:val="28"/>
        </w:rPr>
        <w:t xml:space="preserve"> </w:t>
      </w:r>
      <w:proofErr w:type="spellStart"/>
      <w:r w:rsidRPr="007A4691">
        <w:rPr>
          <w:rFonts w:cs="Times New Roman"/>
          <w:color w:val="000000" w:themeColor="text1"/>
          <w:sz w:val="28"/>
          <w:szCs w:val="28"/>
        </w:rPr>
        <w:t>trò</w:t>
      </w:r>
      <w:proofErr w:type="spellEnd"/>
      <w:r w:rsidRPr="007A4691">
        <w:rPr>
          <w:rFonts w:cs="Times New Roman"/>
          <w:color w:val="000000" w:themeColor="text1"/>
          <w:sz w:val="28"/>
          <w:szCs w:val="28"/>
          <w:lang w:val="vi-VN"/>
        </w:rPr>
        <w:t xml:space="preserve"> </w:t>
      </w:r>
      <w:proofErr w:type="spellStart"/>
      <w:r w:rsidRPr="007A4691">
        <w:rPr>
          <w:rFonts w:cs="Times New Roman"/>
          <w:color w:val="000000" w:themeColor="text1"/>
          <w:sz w:val="28"/>
          <w:szCs w:val="28"/>
        </w:rPr>
        <w:t>rất</w:t>
      </w:r>
      <w:proofErr w:type="spellEnd"/>
      <w:r w:rsidRPr="007A4691">
        <w:rPr>
          <w:rFonts w:cs="Times New Roman"/>
          <w:color w:val="000000" w:themeColor="text1"/>
          <w:sz w:val="28"/>
          <w:szCs w:val="28"/>
        </w:rPr>
        <w:t xml:space="preserve"> </w:t>
      </w:r>
      <w:proofErr w:type="spellStart"/>
      <w:r w:rsidRPr="007A4691">
        <w:rPr>
          <w:rFonts w:cs="Times New Roman"/>
          <w:color w:val="000000" w:themeColor="text1"/>
          <w:sz w:val="28"/>
          <w:szCs w:val="28"/>
        </w:rPr>
        <w:t>quan</w:t>
      </w:r>
      <w:proofErr w:type="spellEnd"/>
      <w:r w:rsidRPr="007A4691">
        <w:rPr>
          <w:rFonts w:cs="Times New Roman"/>
          <w:color w:val="000000" w:themeColor="text1"/>
          <w:sz w:val="28"/>
          <w:szCs w:val="28"/>
        </w:rPr>
        <w:t xml:space="preserve"> </w:t>
      </w:r>
      <w:proofErr w:type="spellStart"/>
      <w:r w:rsidRPr="007A4691">
        <w:rPr>
          <w:rFonts w:cs="Times New Roman"/>
          <w:color w:val="000000" w:themeColor="text1"/>
          <w:sz w:val="28"/>
          <w:szCs w:val="28"/>
        </w:rPr>
        <w:t>trọng</w:t>
      </w:r>
      <w:proofErr w:type="spellEnd"/>
      <w:r w:rsidRPr="007A4691">
        <w:rPr>
          <w:rFonts w:cs="Times New Roman"/>
          <w:color w:val="000000" w:themeColor="text1"/>
          <w:sz w:val="28"/>
          <w:szCs w:val="28"/>
          <w:lang w:val="vi-VN"/>
        </w:rPr>
        <w:t xml:space="preserve"> trong phản ứng miễn dịch, điều hòa hệ thống miễn dịch, tiêu hóa và chuyển hóa của cơ thể [14]. Nó cũng điều hòa sự tăng sinh và biệt hóa tế bào biểu mô, tác động đến chức năng hành vi và thần kinh của vật chủ</w:t>
      </w:r>
      <w:r w:rsidRPr="007A4691">
        <w:rPr>
          <w:rFonts w:cs="Times New Roman"/>
          <w:color w:val="000000" w:themeColor="text1"/>
          <w:sz w:val="28"/>
          <w:szCs w:val="28"/>
        </w:rPr>
        <w:t>.</w:t>
      </w:r>
      <w:r w:rsidRPr="007A4691">
        <w:rPr>
          <w:rFonts w:cs="Times New Roman"/>
          <w:color w:val="000000" w:themeColor="text1"/>
          <w:sz w:val="28"/>
          <w:szCs w:val="28"/>
          <w:lang w:val="vi-VN"/>
        </w:rPr>
        <w:t xml:space="preserve"> </w:t>
      </w:r>
      <w:r w:rsidR="00532199" w:rsidRPr="00463D35">
        <w:rPr>
          <w:rFonts w:cs="Times New Roman"/>
          <w:color w:val="000000" w:themeColor="text1"/>
          <w:sz w:val="28"/>
          <w:szCs w:val="28"/>
          <w:lang w:val="vi-VN"/>
        </w:rPr>
        <w:t xml:space="preserve">Việc xác định các vi khuẩn liên quan đến </w:t>
      </w:r>
      <w:r w:rsidR="00463D35">
        <w:rPr>
          <w:rFonts w:cs="Times New Roman"/>
          <w:color w:val="000000" w:themeColor="text1"/>
          <w:spacing w:val="1"/>
          <w:sz w:val="28"/>
          <w:szCs w:val="28"/>
          <w:lang w:val="vi-VN"/>
        </w:rPr>
        <w:t xml:space="preserve">UTĐTT </w:t>
      </w:r>
      <w:r w:rsidR="00532199" w:rsidRPr="00463D35">
        <w:rPr>
          <w:rFonts w:cs="Times New Roman"/>
          <w:color w:val="000000" w:themeColor="text1"/>
          <w:sz w:val="28"/>
          <w:szCs w:val="28"/>
          <w:lang w:val="vi-VN"/>
        </w:rPr>
        <w:t xml:space="preserve">đưa đến hiểu biết sâu sắc hơn về hậu quả ung thư từ nhiễm trùng </w:t>
      </w:r>
      <w:r w:rsidR="00532199" w:rsidRPr="00582159">
        <w:rPr>
          <w:rFonts w:cs="Times New Roman"/>
          <w:color w:val="000000" w:themeColor="text1"/>
          <w:sz w:val="28"/>
          <w:szCs w:val="28"/>
        </w:rPr>
        <w:fldChar w:fldCharType="begin"/>
      </w:r>
      <w:r w:rsidR="004F038A" w:rsidRPr="00323905">
        <w:rPr>
          <w:rFonts w:cs="Times New Roman"/>
          <w:color w:val="000000" w:themeColor="text1"/>
          <w:sz w:val="28"/>
          <w:szCs w:val="28"/>
          <w:lang w:val="vi-VN"/>
        </w:rPr>
        <w:instrText xml:space="preserve"> ADDIN EN.CITE &lt;EndNote&gt;&lt;Cite&gt;&lt;Author&gt;Cao&lt;/Author&gt;&lt;Year&gt;2022&lt;/Year&gt;&lt;RecNum&gt;356&lt;/RecNum&gt;&lt;DisplayText&gt;&lt;style font="Times New Roman" size="14"&gt;[4]&lt;/style&gt;&lt;/DisplayText&gt;&lt;record&gt;&lt;rec-number&gt;356&lt;/rec-number&gt;&lt;foreign-keys&gt;&lt;key app="EN" db-id="xzt9wvpdap52dgep9vr5z2drfa0exfvp2tx5" timestamp="1744682390"&gt;356&lt;/key&gt;&lt;/foreign-keys&gt;&lt;ref-type name="Journal Article"&gt;17&lt;/ref-type&gt;&lt;contributors&gt;&lt;authors&gt;&lt;author&gt;Cao, Yiyun&lt;/author&gt;&lt;author&gt;Oh, Joonseok&lt;/author&gt;&lt;author&gt;Xue, Mengzhao&lt;/author&gt;&lt;author&gt;Huh, Won Jae&lt;/author&gt;&lt;author&gt;Wang, Jiawei&lt;/author&gt;&lt;author&gt;Gonzalez-Hernandez, Jaime A&lt;/author&gt;&lt;author&gt;Rice, Tyler A&lt;/author&gt;&lt;author&gt;Martin, Anjelica L&lt;/author&gt;&lt;author&gt;Song, Deguang&lt;/author&gt;&lt;author&gt;Crawford, Jason M %J Science&lt;/author&gt;&lt;/authors&gt;&lt;/contributors&gt;&lt;titles&gt;&lt;title&gt;Commensal microbiota from patients with inflammatory bowel disease produce genotoxic metabolites&lt;/title&gt;&lt;secondary-title&gt;Science&lt;/secondary-title&gt;&lt;/titles&gt;&lt;periodical&gt;&lt;full-title&gt;Science&lt;/full-title&gt;&lt;abbr-1&gt;Science (New York, N.Y.)&lt;/abbr-1&gt;&lt;/periodical&gt;&lt;pages&gt;eabm3233&lt;/pages&gt;&lt;volume&gt;378&lt;/volume&gt;&lt;number&gt;6618&lt;/number&gt;&lt;dates&gt;&lt;year&gt;2022&lt;/year&gt;&lt;/dates&gt;&lt;isbn&gt;0036-8075&lt;/isbn&gt;&lt;urls&gt;&lt;/urls&gt;&lt;/record&gt;&lt;/Cite&gt;&lt;/EndNote&gt;</w:instrText>
      </w:r>
      <w:r w:rsidR="00532199" w:rsidRPr="00582159">
        <w:rPr>
          <w:rFonts w:cs="Times New Roman"/>
          <w:color w:val="000000" w:themeColor="text1"/>
          <w:sz w:val="28"/>
          <w:szCs w:val="28"/>
        </w:rPr>
        <w:fldChar w:fldCharType="separate"/>
      </w:r>
      <w:r w:rsidR="004805ED" w:rsidRPr="004805ED">
        <w:rPr>
          <w:rFonts w:cs="Times New Roman"/>
          <w:noProof/>
          <w:color w:val="000000" w:themeColor="text1"/>
          <w:sz w:val="28"/>
          <w:szCs w:val="28"/>
          <w:lang w:val="vi-VN"/>
        </w:rPr>
        <w:t>[4]</w:t>
      </w:r>
      <w:r w:rsidR="00532199" w:rsidRPr="00582159">
        <w:rPr>
          <w:rFonts w:cs="Times New Roman"/>
          <w:color w:val="000000" w:themeColor="text1"/>
          <w:sz w:val="28"/>
          <w:szCs w:val="28"/>
        </w:rPr>
        <w:fldChar w:fldCharType="end"/>
      </w:r>
      <w:r w:rsidR="00532199" w:rsidRPr="00463D35">
        <w:rPr>
          <w:rFonts w:cs="Times New Roman"/>
          <w:color w:val="000000" w:themeColor="text1"/>
          <w:sz w:val="28"/>
          <w:szCs w:val="28"/>
          <w:lang w:val="vi-VN"/>
        </w:rPr>
        <w:t xml:space="preserve">. </w:t>
      </w:r>
      <w:r w:rsidR="00F70A9A" w:rsidRPr="00CF2CF9">
        <w:rPr>
          <w:rFonts w:cs="Times New Roman"/>
          <w:color w:val="000000" w:themeColor="text1"/>
          <w:sz w:val="28"/>
          <w:szCs w:val="28"/>
          <w:lang w:val="vi-VN"/>
        </w:rPr>
        <w:t xml:space="preserve">Vi </w:t>
      </w:r>
      <w:r w:rsidR="00532199" w:rsidRPr="00CF2CF9">
        <w:rPr>
          <w:rFonts w:cs="Times New Roman"/>
          <w:color w:val="000000" w:themeColor="text1"/>
          <w:sz w:val="28"/>
          <w:szCs w:val="28"/>
          <w:lang w:val="vi-VN"/>
        </w:rPr>
        <w:t>khuẩ</w:t>
      </w:r>
      <w:r w:rsidR="00F70A9A">
        <w:rPr>
          <w:rFonts w:cs="Times New Roman"/>
          <w:color w:val="000000" w:themeColor="text1"/>
          <w:sz w:val="28"/>
          <w:szCs w:val="28"/>
          <w:lang w:val="vi-VN"/>
        </w:rPr>
        <w:t>n</w:t>
      </w:r>
      <w:r w:rsidR="00532199" w:rsidRPr="00CF2CF9">
        <w:rPr>
          <w:rFonts w:cs="Times New Roman"/>
          <w:color w:val="000000" w:themeColor="text1"/>
          <w:sz w:val="28"/>
          <w:szCs w:val="28"/>
          <w:lang w:val="vi-VN"/>
        </w:rPr>
        <w:t xml:space="preserve"> thúc đẩy </w:t>
      </w:r>
      <w:proofErr w:type="spellStart"/>
      <w:r w:rsidR="00CF2CF9" w:rsidRPr="00CF2CF9">
        <w:rPr>
          <w:rFonts w:cs="Times New Roman"/>
          <w:color w:val="000000" w:themeColor="text1"/>
          <w:sz w:val="28"/>
          <w:szCs w:val="28"/>
        </w:rPr>
        <w:t>tiến</w:t>
      </w:r>
      <w:proofErr w:type="spellEnd"/>
      <w:r w:rsidR="00CF2CF9" w:rsidRPr="00CF2CF9">
        <w:rPr>
          <w:rFonts w:cs="Times New Roman"/>
          <w:color w:val="000000" w:themeColor="text1"/>
          <w:sz w:val="28"/>
          <w:szCs w:val="28"/>
        </w:rPr>
        <w:t xml:space="preserve"> </w:t>
      </w:r>
      <w:proofErr w:type="spellStart"/>
      <w:r w:rsidR="00CF2CF9" w:rsidRPr="00CF2CF9">
        <w:rPr>
          <w:rFonts w:cs="Times New Roman"/>
          <w:color w:val="000000" w:themeColor="text1"/>
          <w:sz w:val="28"/>
          <w:szCs w:val="28"/>
        </w:rPr>
        <w:t>triển</w:t>
      </w:r>
      <w:proofErr w:type="spellEnd"/>
      <w:r w:rsidR="00532199" w:rsidRPr="00CF2CF9">
        <w:rPr>
          <w:rFonts w:cs="Times New Roman"/>
          <w:color w:val="000000" w:themeColor="text1"/>
          <w:sz w:val="28"/>
          <w:szCs w:val="28"/>
          <w:lang w:val="vi-VN"/>
        </w:rPr>
        <w:t xml:space="preserve"> </w:t>
      </w:r>
      <w:r w:rsidR="00463D35" w:rsidRPr="00CF2CF9">
        <w:rPr>
          <w:rFonts w:cs="Times New Roman"/>
          <w:color w:val="000000" w:themeColor="text1"/>
          <w:spacing w:val="1"/>
          <w:sz w:val="28"/>
          <w:szCs w:val="28"/>
          <w:lang w:val="vi-VN"/>
        </w:rPr>
        <w:t>UTĐTT</w:t>
      </w:r>
      <w:r w:rsidR="00F70A9A">
        <w:rPr>
          <w:rFonts w:cs="Times New Roman"/>
          <w:color w:val="000000" w:themeColor="text1"/>
          <w:spacing w:val="1"/>
          <w:sz w:val="28"/>
          <w:szCs w:val="28"/>
        </w:rPr>
        <w:t xml:space="preserve"> qua </w:t>
      </w:r>
      <w:proofErr w:type="spellStart"/>
      <w:r w:rsidR="00F70A9A">
        <w:rPr>
          <w:rFonts w:cs="Times New Roman"/>
          <w:color w:val="000000" w:themeColor="text1"/>
          <w:spacing w:val="1"/>
          <w:sz w:val="28"/>
          <w:szCs w:val="28"/>
        </w:rPr>
        <w:t>nhiều</w:t>
      </w:r>
      <w:proofErr w:type="spellEnd"/>
      <w:r w:rsidR="00463D35" w:rsidRPr="00CF2CF9">
        <w:rPr>
          <w:rFonts w:cs="Times New Roman"/>
          <w:color w:val="000000" w:themeColor="text1"/>
          <w:spacing w:val="1"/>
          <w:sz w:val="28"/>
          <w:szCs w:val="28"/>
          <w:lang w:val="vi-VN"/>
        </w:rPr>
        <w:t xml:space="preserve"> </w:t>
      </w:r>
      <w:r w:rsidR="00F70A9A">
        <w:rPr>
          <w:rFonts w:cs="Times New Roman"/>
          <w:color w:val="000000" w:themeColor="text1"/>
          <w:sz w:val="28"/>
          <w:szCs w:val="28"/>
        </w:rPr>
        <w:t xml:space="preserve">con </w:t>
      </w:r>
      <w:proofErr w:type="spellStart"/>
      <w:r w:rsidR="00F70A9A">
        <w:rPr>
          <w:rFonts w:cs="Times New Roman"/>
          <w:color w:val="000000" w:themeColor="text1"/>
          <w:sz w:val="28"/>
          <w:szCs w:val="28"/>
        </w:rPr>
        <w:t>đường</w:t>
      </w:r>
      <w:proofErr w:type="spellEnd"/>
      <w:r w:rsidR="00532199" w:rsidRPr="00CF2CF9">
        <w:rPr>
          <w:rFonts w:cs="Times New Roman"/>
          <w:color w:val="000000" w:themeColor="text1"/>
          <w:sz w:val="28"/>
          <w:szCs w:val="28"/>
          <w:lang w:val="vi-VN"/>
        </w:rPr>
        <w:t xml:space="preserve">, bao gồm những thay đổi về tính toàn vẹn của bộ gen, tín hiệu gây ung thư, di cư tế bào, trạng thái viêm và những thay đổi biểu sinh và vi môi trường đại trực tràng. </w:t>
      </w:r>
      <w:r w:rsidR="00532199" w:rsidRPr="00463D35">
        <w:rPr>
          <w:rFonts w:eastAsia="Times New Roman" w:cs="Times New Roman"/>
          <w:color w:val="000000" w:themeColor="text1"/>
          <w:sz w:val="28"/>
          <w:szCs w:val="28"/>
          <w:lang w:val="vi-VN"/>
        </w:rPr>
        <w:t>Các chủng</w:t>
      </w:r>
      <w:r w:rsidR="00532199" w:rsidRPr="007323CA">
        <w:rPr>
          <w:rFonts w:cs="Times New Roman"/>
          <w:color w:val="000000" w:themeColor="text1"/>
          <w:sz w:val="28"/>
          <w:szCs w:val="28"/>
          <w:lang w:val="vi-VN"/>
        </w:rPr>
        <w:t xml:space="preserve"> </w:t>
      </w:r>
      <w:r w:rsidR="00532199" w:rsidRPr="00463D35">
        <w:rPr>
          <w:rFonts w:cs="Times New Roman"/>
          <w:color w:val="000000" w:themeColor="text1"/>
          <w:sz w:val="28"/>
          <w:szCs w:val="28"/>
          <w:lang w:val="vi-VN"/>
        </w:rPr>
        <w:t>vi khuẩn</w:t>
      </w:r>
      <w:r w:rsidR="00532199" w:rsidRPr="007323CA">
        <w:rPr>
          <w:rFonts w:cs="Times New Roman"/>
          <w:color w:val="000000" w:themeColor="text1"/>
          <w:sz w:val="28"/>
          <w:szCs w:val="28"/>
          <w:lang w:val="vi-VN"/>
        </w:rPr>
        <w:t xml:space="preserve"> </w:t>
      </w:r>
      <w:proofErr w:type="spellStart"/>
      <w:r w:rsidR="00FB0ED3">
        <w:rPr>
          <w:rFonts w:cs="Times New Roman"/>
          <w:color w:val="000000" w:themeColor="text1"/>
          <w:sz w:val="28"/>
          <w:szCs w:val="28"/>
        </w:rPr>
        <w:t>cộng</w:t>
      </w:r>
      <w:proofErr w:type="spellEnd"/>
      <w:r w:rsidR="00FB0ED3">
        <w:rPr>
          <w:rFonts w:cs="Times New Roman"/>
          <w:color w:val="000000" w:themeColor="text1"/>
          <w:sz w:val="28"/>
          <w:szCs w:val="28"/>
        </w:rPr>
        <w:t xml:space="preserve"> </w:t>
      </w:r>
      <w:proofErr w:type="spellStart"/>
      <w:r w:rsidR="00FB0ED3">
        <w:rPr>
          <w:rFonts w:cs="Times New Roman"/>
          <w:color w:val="000000" w:themeColor="text1"/>
          <w:sz w:val="28"/>
          <w:szCs w:val="28"/>
        </w:rPr>
        <w:t>sinh</w:t>
      </w:r>
      <w:proofErr w:type="spellEnd"/>
      <w:r w:rsidR="00FB0ED3">
        <w:rPr>
          <w:rFonts w:cs="Times New Roman"/>
          <w:color w:val="000000" w:themeColor="text1"/>
          <w:sz w:val="28"/>
          <w:szCs w:val="28"/>
        </w:rPr>
        <w:t xml:space="preserve"> ở </w:t>
      </w:r>
      <w:proofErr w:type="spellStart"/>
      <w:r w:rsidR="00FB0ED3">
        <w:rPr>
          <w:rFonts w:cs="Times New Roman"/>
          <w:color w:val="000000" w:themeColor="text1"/>
          <w:sz w:val="28"/>
          <w:szCs w:val="28"/>
        </w:rPr>
        <w:t>ruột</w:t>
      </w:r>
      <w:proofErr w:type="spellEnd"/>
      <w:r w:rsidR="00FB0ED3">
        <w:rPr>
          <w:rFonts w:cs="Times New Roman"/>
          <w:color w:val="000000" w:themeColor="text1"/>
          <w:sz w:val="28"/>
          <w:szCs w:val="28"/>
        </w:rPr>
        <w:t xml:space="preserve"> </w:t>
      </w:r>
      <w:r w:rsidR="00532199" w:rsidRPr="007323CA">
        <w:rPr>
          <w:rFonts w:cs="Times New Roman"/>
          <w:color w:val="000000" w:themeColor="text1"/>
          <w:sz w:val="28"/>
          <w:szCs w:val="28"/>
          <w:lang w:val="vi-VN"/>
        </w:rPr>
        <w:t>như</w:t>
      </w:r>
      <w:r w:rsidR="00FB0ED3">
        <w:rPr>
          <w:rFonts w:cs="Times New Roman"/>
          <w:color w:val="000000" w:themeColor="text1"/>
          <w:sz w:val="28"/>
          <w:szCs w:val="28"/>
        </w:rPr>
        <w:t>:</w:t>
      </w:r>
      <w:r w:rsidR="00532199" w:rsidRPr="007323CA">
        <w:rPr>
          <w:rFonts w:cs="Times New Roman"/>
          <w:color w:val="000000" w:themeColor="text1"/>
          <w:sz w:val="28"/>
          <w:szCs w:val="28"/>
          <w:lang w:val="vi-VN"/>
        </w:rPr>
        <w:t xml:space="preserve"> </w:t>
      </w:r>
      <w:r w:rsidR="00532199" w:rsidRPr="007323CA">
        <w:rPr>
          <w:rFonts w:cs="Times New Roman"/>
          <w:i/>
          <w:color w:val="000000" w:themeColor="text1"/>
          <w:sz w:val="28"/>
          <w:szCs w:val="28"/>
          <w:lang w:val="vi-VN"/>
        </w:rPr>
        <w:t>Fusobacterium nucleatum</w:t>
      </w:r>
      <w:r w:rsidR="00532199" w:rsidRPr="00463D35">
        <w:rPr>
          <w:rFonts w:cs="Times New Roman"/>
          <w:i/>
          <w:color w:val="000000" w:themeColor="text1"/>
          <w:sz w:val="28"/>
          <w:szCs w:val="28"/>
          <w:lang w:val="vi-VN"/>
        </w:rPr>
        <w:t xml:space="preserve"> (</w:t>
      </w:r>
      <w:r w:rsidR="00532199">
        <w:rPr>
          <w:rFonts w:cs="Times New Roman"/>
          <w:i/>
          <w:color w:val="000000" w:themeColor="text1"/>
          <w:sz w:val="28"/>
          <w:szCs w:val="28"/>
          <w:lang w:val="vi-VN"/>
        </w:rPr>
        <w:t>F</w:t>
      </w:r>
      <w:r w:rsidR="00532199" w:rsidRPr="00463D35">
        <w:rPr>
          <w:rFonts w:cs="Times New Roman"/>
          <w:i/>
          <w:color w:val="000000" w:themeColor="text1"/>
          <w:sz w:val="28"/>
          <w:szCs w:val="28"/>
          <w:lang w:val="vi-VN"/>
        </w:rPr>
        <w:t xml:space="preserve">. </w:t>
      </w:r>
      <w:r w:rsidR="00532199" w:rsidRPr="007323CA">
        <w:rPr>
          <w:rFonts w:cs="Times New Roman"/>
          <w:i/>
          <w:color w:val="000000" w:themeColor="text1"/>
          <w:sz w:val="28"/>
          <w:szCs w:val="28"/>
          <w:lang w:val="vi-VN"/>
        </w:rPr>
        <w:t>nucleatum</w:t>
      </w:r>
      <w:r w:rsidR="00532199" w:rsidRPr="00463D35">
        <w:rPr>
          <w:rFonts w:cs="Times New Roman"/>
          <w:i/>
          <w:color w:val="000000" w:themeColor="text1"/>
          <w:sz w:val="28"/>
          <w:szCs w:val="28"/>
          <w:lang w:val="vi-VN"/>
        </w:rPr>
        <w:t>)</w:t>
      </w:r>
      <w:r w:rsidR="00532199" w:rsidRPr="007323CA">
        <w:rPr>
          <w:rFonts w:cs="Times New Roman"/>
          <w:color w:val="000000" w:themeColor="text1"/>
          <w:sz w:val="28"/>
          <w:szCs w:val="28"/>
          <w:lang w:val="vi-VN"/>
        </w:rPr>
        <w:t xml:space="preserve">, </w:t>
      </w:r>
      <w:r w:rsidR="00532199" w:rsidRPr="007323CA">
        <w:rPr>
          <w:rFonts w:cs="Times New Roman"/>
          <w:i/>
          <w:color w:val="000000" w:themeColor="text1"/>
          <w:sz w:val="28"/>
          <w:szCs w:val="28"/>
          <w:lang w:val="vi-VN"/>
        </w:rPr>
        <w:t xml:space="preserve">Bacteroides </w:t>
      </w:r>
      <w:r w:rsidR="00532199" w:rsidRPr="007323CA">
        <w:rPr>
          <w:rFonts w:cs="Times New Roman"/>
          <w:i/>
          <w:color w:val="000000" w:themeColor="text1"/>
          <w:sz w:val="28"/>
          <w:szCs w:val="28"/>
          <w:lang w:val="vi-VN"/>
        </w:rPr>
        <w:lastRenderedPageBreak/>
        <w:t>fragilis</w:t>
      </w:r>
      <w:r w:rsidR="00532199" w:rsidRPr="00463D35">
        <w:rPr>
          <w:rFonts w:cs="Times New Roman"/>
          <w:i/>
          <w:color w:val="000000" w:themeColor="text1"/>
          <w:sz w:val="28"/>
          <w:szCs w:val="28"/>
          <w:lang w:val="vi-VN"/>
        </w:rPr>
        <w:t xml:space="preserve"> (</w:t>
      </w:r>
      <w:r w:rsidR="00532199">
        <w:rPr>
          <w:rFonts w:cs="Times New Roman"/>
          <w:i/>
          <w:color w:val="000000" w:themeColor="text1"/>
          <w:sz w:val="28"/>
          <w:szCs w:val="28"/>
          <w:lang w:val="vi-VN"/>
        </w:rPr>
        <w:t>B</w:t>
      </w:r>
      <w:r w:rsidR="00532199" w:rsidRPr="00463D35">
        <w:rPr>
          <w:rFonts w:cs="Times New Roman"/>
          <w:i/>
          <w:color w:val="000000" w:themeColor="text1"/>
          <w:sz w:val="28"/>
          <w:szCs w:val="28"/>
          <w:lang w:val="vi-VN"/>
        </w:rPr>
        <w:t xml:space="preserve">. </w:t>
      </w:r>
      <w:r w:rsidR="00532199" w:rsidRPr="007323CA">
        <w:rPr>
          <w:rFonts w:cs="Times New Roman"/>
          <w:i/>
          <w:color w:val="000000" w:themeColor="text1"/>
          <w:sz w:val="28"/>
          <w:szCs w:val="28"/>
          <w:lang w:val="vi-VN"/>
        </w:rPr>
        <w:t>fragilis</w:t>
      </w:r>
      <w:r w:rsidR="00532199" w:rsidRPr="00463D35">
        <w:rPr>
          <w:rFonts w:cs="Times New Roman"/>
          <w:i/>
          <w:color w:val="000000" w:themeColor="text1"/>
          <w:sz w:val="28"/>
          <w:szCs w:val="28"/>
          <w:lang w:val="vi-VN"/>
        </w:rPr>
        <w:t>)</w:t>
      </w:r>
      <w:r w:rsidR="00532199" w:rsidRPr="007323CA">
        <w:rPr>
          <w:rFonts w:cs="Times New Roman"/>
          <w:color w:val="000000" w:themeColor="text1"/>
          <w:sz w:val="28"/>
          <w:szCs w:val="28"/>
          <w:lang w:val="vi-VN"/>
        </w:rPr>
        <w:t xml:space="preserve">, </w:t>
      </w:r>
      <w:r w:rsidR="00532199" w:rsidRPr="007323CA">
        <w:rPr>
          <w:rFonts w:cs="Times New Roman"/>
          <w:i/>
          <w:color w:val="000000" w:themeColor="text1"/>
          <w:sz w:val="28"/>
          <w:szCs w:val="28"/>
          <w:lang w:val="vi-VN"/>
        </w:rPr>
        <w:t>Streptococcus gallolyticus</w:t>
      </w:r>
      <w:r w:rsidR="00532199" w:rsidRPr="00463D35">
        <w:rPr>
          <w:rFonts w:cs="Times New Roman"/>
          <w:i/>
          <w:color w:val="000000" w:themeColor="text1"/>
          <w:sz w:val="28"/>
          <w:szCs w:val="28"/>
          <w:lang w:val="vi-VN"/>
        </w:rPr>
        <w:t xml:space="preserve"> (S. </w:t>
      </w:r>
      <w:r w:rsidR="00532199" w:rsidRPr="007323CA">
        <w:rPr>
          <w:rFonts w:cs="Times New Roman"/>
          <w:i/>
          <w:color w:val="000000" w:themeColor="text1"/>
          <w:sz w:val="28"/>
          <w:szCs w:val="28"/>
          <w:lang w:val="vi-VN"/>
        </w:rPr>
        <w:t>gallolyticus</w:t>
      </w:r>
      <w:r w:rsidR="00532199" w:rsidRPr="00463D35">
        <w:rPr>
          <w:rFonts w:cs="Times New Roman"/>
          <w:i/>
          <w:color w:val="000000" w:themeColor="text1"/>
          <w:sz w:val="28"/>
          <w:szCs w:val="28"/>
          <w:lang w:val="vi-VN"/>
        </w:rPr>
        <w:t>)</w:t>
      </w:r>
      <w:r w:rsidR="00532199" w:rsidRPr="007323CA">
        <w:rPr>
          <w:rFonts w:cs="Times New Roman"/>
          <w:color w:val="000000" w:themeColor="text1"/>
          <w:sz w:val="28"/>
          <w:szCs w:val="28"/>
          <w:lang w:val="vi-VN"/>
        </w:rPr>
        <w:t xml:space="preserve">, </w:t>
      </w:r>
      <w:r w:rsidR="00A22841" w:rsidRPr="00812B7D">
        <w:rPr>
          <w:rFonts w:cs="Times New Roman"/>
          <w:color w:val="000000" w:themeColor="text1"/>
          <w:sz w:val="28"/>
          <w:szCs w:val="28"/>
          <w:lang w:val="vi-VN"/>
        </w:rPr>
        <w:t xml:space="preserve"> </w:t>
      </w:r>
      <w:r w:rsidR="00A22841" w:rsidRPr="00812B7D">
        <w:rPr>
          <w:rFonts w:cs="Times New Roman"/>
          <w:i/>
          <w:color w:val="001D35"/>
          <w:sz w:val="28"/>
          <w:szCs w:val="28"/>
          <w:shd w:val="clear" w:color="auto" w:fill="FFFFFF"/>
          <w:lang w:val="vi-VN"/>
        </w:rPr>
        <w:t>Akkermansia muciniphila</w:t>
      </w:r>
      <w:r w:rsidR="00A22841" w:rsidRPr="00FC34DC">
        <w:rPr>
          <w:rFonts w:cs="Times New Roman"/>
          <w:i/>
          <w:spacing w:val="-4"/>
          <w:sz w:val="28"/>
          <w:szCs w:val="28"/>
          <w:lang w:val="vi-VN"/>
        </w:rPr>
        <w:t xml:space="preserve"> </w:t>
      </w:r>
      <w:r w:rsidR="00A22841" w:rsidRPr="00812B7D">
        <w:rPr>
          <w:rFonts w:cs="Times New Roman"/>
          <w:i/>
          <w:spacing w:val="-4"/>
          <w:sz w:val="28"/>
          <w:szCs w:val="28"/>
          <w:lang w:val="vi-VN"/>
        </w:rPr>
        <w:t>(</w:t>
      </w:r>
      <w:r w:rsidR="00A22841" w:rsidRPr="00FC34DC">
        <w:rPr>
          <w:rFonts w:cs="Times New Roman"/>
          <w:i/>
          <w:spacing w:val="-4"/>
          <w:sz w:val="28"/>
          <w:szCs w:val="28"/>
          <w:lang w:val="vi-VN"/>
        </w:rPr>
        <w:t xml:space="preserve">A. </w:t>
      </w:r>
      <w:r w:rsidR="00BC58A9" w:rsidRPr="00D35577">
        <w:rPr>
          <w:rFonts w:cs="Times New Roman"/>
          <w:i/>
          <w:spacing w:val="-4"/>
          <w:sz w:val="28"/>
          <w:szCs w:val="28"/>
          <w:lang w:val="vi-VN"/>
        </w:rPr>
        <w:t>m</w:t>
      </w:r>
      <w:r w:rsidR="00A22841" w:rsidRPr="00FC34DC">
        <w:rPr>
          <w:rFonts w:cs="Times New Roman"/>
          <w:i/>
          <w:spacing w:val="-4"/>
          <w:sz w:val="28"/>
          <w:szCs w:val="28"/>
          <w:lang w:val="vi-VN"/>
        </w:rPr>
        <w:t>uciniphila</w:t>
      </w:r>
      <w:r w:rsidR="00A22841" w:rsidRPr="00812B7D">
        <w:rPr>
          <w:rFonts w:cs="Times New Roman"/>
          <w:i/>
          <w:spacing w:val="-4"/>
          <w:sz w:val="28"/>
          <w:szCs w:val="28"/>
          <w:lang w:val="vi-VN"/>
        </w:rPr>
        <w:t>)</w:t>
      </w:r>
      <w:r w:rsidR="00A22841" w:rsidRPr="00FC34DC">
        <w:rPr>
          <w:rFonts w:cs="Times New Roman"/>
          <w:i/>
          <w:spacing w:val="-4"/>
          <w:sz w:val="28"/>
          <w:szCs w:val="28"/>
          <w:lang w:val="vi-VN"/>
        </w:rPr>
        <w:t xml:space="preserve"> </w:t>
      </w:r>
      <w:r w:rsidR="00532199" w:rsidRPr="007323CA">
        <w:rPr>
          <w:rFonts w:cs="Times New Roman"/>
          <w:color w:val="000000" w:themeColor="text1"/>
          <w:sz w:val="28"/>
          <w:szCs w:val="28"/>
          <w:lang w:val="vi-VN"/>
        </w:rPr>
        <w:t xml:space="preserve">và </w:t>
      </w:r>
      <w:r w:rsidR="00532199" w:rsidRPr="007323CA">
        <w:rPr>
          <w:rFonts w:cs="Times New Roman"/>
          <w:i/>
          <w:color w:val="000000" w:themeColor="text1"/>
          <w:sz w:val="28"/>
          <w:szCs w:val="28"/>
          <w:lang w:val="vi-VN"/>
        </w:rPr>
        <w:t>Escherichia coli</w:t>
      </w:r>
      <w:r w:rsidR="00532199" w:rsidRPr="00463D35">
        <w:rPr>
          <w:rFonts w:cs="Times New Roman"/>
          <w:i/>
          <w:color w:val="000000" w:themeColor="text1"/>
          <w:sz w:val="28"/>
          <w:szCs w:val="28"/>
          <w:lang w:val="vi-VN"/>
        </w:rPr>
        <w:t xml:space="preserve"> </w:t>
      </w:r>
      <w:r w:rsidR="00532199" w:rsidRPr="00506686">
        <w:rPr>
          <w:rFonts w:cs="Times New Roman"/>
          <w:i/>
          <w:color w:val="000000" w:themeColor="text1"/>
          <w:sz w:val="28"/>
          <w:szCs w:val="28"/>
          <w:lang w:val="vi-VN"/>
        </w:rPr>
        <w:t>(E. coli)</w:t>
      </w:r>
      <w:r w:rsidR="00532199" w:rsidRPr="00506686">
        <w:rPr>
          <w:rFonts w:cs="Times New Roman"/>
          <w:color w:val="000000" w:themeColor="text1"/>
          <w:sz w:val="28"/>
          <w:szCs w:val="28"/>
          <w:lang w:val="vi-VN"/>
        </w:rPr>
        <w:t xml:space="preserve"> được phát hiện với t</w:t>
      </w:r>
      <w:proofErr w:type="spellStart"/>
      <w:r w:rsidR="00506686">
        <w:rPr>
          <w:rFonts w:cs="Times New Roman"/>
          <w:color w:val="000000" w:themeColor="text1"/>
          <w:sz w:val="28"/>
          <w:szCs w:val="28"/>
        </w:rPr>
        <w:t>ần</w:t>
      </w:r>
      <w:proofErr w:type="spellEnd"/>
      <w:r w:rsidR="00506686">
        <w:rPr>
          <w:rFonts w:cs="Times New Roman"/>
          <w:color w:val="000000" w:themeColor="text1"/>
          <w:sz w:val="28"/>
          <w:szCs w:val="28"/>
        </w:rPr>
        <w:t xml:space="preserve"> </w:t>
      </w:r>
      <w:proofErr w:type="spellStart"/>
      <w:r w:rsidR="00506686">
        <w:rPr>
          <w:rFonts w:cs="Times New Roman"/>
          <w:color w:val="000000" w:themeColor="text1"/>
          <w:sz w:val="28"/>
          <w:szCs w:val="28"/>
        </w:rPr>
        <w:t>xuất</w:t>
      </w:r>
      <w:proofErr w:type="spellEnd"/>
      <w:r w:rsidR="00506686">
        <w:rPr>
          <w:rFonts w:cs="Times New Roman"/>
          <w:color w:val="000000" w:themeColor="text1"/>
          <w:sz w:val="28"/>
          <w:szCs w:val="28"/>
        </w:rPr>
        <w:t xml:space="preserve"> </w:t>
      </w:r>
      <w:r w:rsidR="00532199" w:rsidRPr="00506686">
        <w:rPr>
          <w:rFonts w:cs="Times New Roman"/>
          <w:color w:val="000000" w:themeColor="text1"/>
          <w:sz w:val="28"/>
          <w:szCs w:val="28"/>
          <w:lang w:val="vi-VN"/>
        </w:rPr>
        <w:t xml:space="preserve">cao </w:t>
      </w:r>
      <w:proofErr w:type="spellStart"/>
      <w:r w:rsidR="00CF2CF9" w:rsidRPr="00506686">
        <w:rPr>
          <w:rFonts w:cs="Times New Roman"/>
          <w:color w:val="000000" w:themeColor="text1"/>
          <w:sz w:val="28"/>
          <w:szCs w:val="28"/>
        </w:rPr>
        <w:t>đáng</w:t>
      </w:r>
      <w:proofErr w:type="spellEnd"/>
      <w:r w:rsidR="00CF2CF9" w:rsidRPr="00506686">
        <w:rPr>
          <w:rFonts w:cs="Times New Roman"/>
          <w:color w:val="000000" w:themeColor="text1"/>
          <w:sz w:val="28"/>
          <w:szCs w:val="28"/>
        </w:rPr>
        <w:t xml:space="preserve"> </w:t>
      </w:r>
      <w:proofErr w:type="spellStart"/>
      <w:r w:rsidR="00CF2CF9" w:rsidRPr="00506686">
        <w:rPr>
          <w:rFonts w:cs="Times New Roman"/>
          <w:color w:val="000000" w:themeColor="text1"/>
          <w:sz w:val="28"/>
          <w:szCs w:val="28"/>
        </w:rPr>
        <w:t>kể</w:t>
      </w:r>
      <w:proofErr w:type="spellEnd"/>
      <w:r w:rsidR="00532199" w:rsidRPr="00506686">
        <w:rPr>
          <w:rFonts w:cs="Times New Roman"/>
          <w:color w:val="000000" w:themeColor="text1"/>
          <w:sz w:val="28"/>
          <w:szCs w:val="28"/>
          <w:lang w:val="vi-VN"/>
        </w:rPr>
        <w:t xml:space="preserve"> trong các mẫu mô</w:t>
      </w:r>
      <w:r w:rsidR="00CF2CF9" w:rsidRPr="00506686">
        <w:rPr>
          <w:rFonts w:cs="Times New Roman"/>
          <w:color w:val="000000" w:themeColor="text1"/>
          <w:sz w:val="28"/>
          <w:szCs w:val="28"/>
        </w:rPr>
        <w:t xml:space="preserve"> u </w:t>
      </w:r>
      <w:r w:rsidR="00532199" w:rsidRPr="00506686">
        <w:rPr>
          <w:rFonts w:cs="Times New Roman"/>
          <w:color w:val="000000" w:themeColor="text1"/>
          <w:sz w:val="28"/>
          <w:szCs w:val="28"/>
          <w:lang w:val="vi-VN"/>
        </w:rPr>
        <w:t xml:space="preserve">hoặc phân của bệnh nhân </w:t>
      </w:r>
      <w:r w:rsidR="00463D35" w:rsidRPr="00506686">
        <w:rPr>
          <w:rFonts w:cs="Times New Roman"/>
          <w:color w:val="000000" w:themeColor="text1"/>
          <w:sz w:val="28"/>
          <w:szCs w:val="28"/>
          <w:lang w:val="vi-VN"/>
        </w:rPr>
        <w:t>UTĐTT</w:t>
      </w:r>
      <w:r w:rsidR="00FB0ED3">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cho</w:t>
      </w:r>
      <w:proofErr w:type="spellEnd"/>
      <w:r w:rsidR="00CF2CF9" w:rsidRPr="00506686">
        <w:rPr>
          <w:rFonts w:cs="Times New Roman"/>
          <w:color w:val="000000" w:themeColor="text1"/>
          <w:sz w:val="28"/>
          <w:szCs w:val="28"/>
        </w:rPr>
        <w:t xml:space="preserve"> </w:t>
      </w:r>
      <w:proofErr w:type="spellStart"/>
      <w:r w:rsidR="00CF2CF9" w:rsidRPr="00506686">
        <w:rPr>
          <w:rFonts w:cs="Times New Roman"/>
          <w:color w:val="000000" w:themeColor="text1"/>
          <w:sz w:val="28"/>
          <w:szCs w:val="28"/>
        </w:rPr>
        <w:t>thấy</w:t>
      </w:r>
      <w:proofErr w:type="spellEnd"/>
      <w:r w:rsidR="00CF2CF9" w:rsidRPr="00506686">
        <w:rPr>
          <w:rFonts w:cs="Times New Roman"/>
          <w:color w:val="000000" w:themeColor="text1"/>
          <w:sz w:val="28"/>
          <w:szCs w:val="28"/>
        </w:rPr>
        <w:t xml:space="preserve"> </w:t>
      </w:r>
      <w:proofErr w:type="spellStart"/>
      <w:r w:rsidR="00CF2CF9" w:rsidRPr="00506686">
        <w:rPr>
          <w:rFonts w:cs="Times New Roman"/>
          <w:color w:val="000000" w:themeColor="text1"/>
          <w:sz w:val="28"/>
          <w:szCs w:val="28"/>
        </w:rPr>
        <w:t>có</w:t>
      </w:r>
      <w:proofErr w:type="spellEnd"/>
      <w:r w:rsidR="00CF2CF9" w:rsidRPr="00506686">
        <w:rPr>
          <w:rFonts w:cs="Times New Roman"/>
          <w:color w:val="000000" w:themeColor="text1"/>
          <w:sz w:val="28"/>
          <w:szCs w:val="28"/>
          <w:lang w:val="vi-VN"/>
        </w:rPr>
        <w:t xml:space="preserve"> </w:t>
      </w:r>
      <w:r w:rsidR="00CF2CF9" w:rsidRPr="00506686">
        <w:rPr>
          <w:rFonts w:cs="Times New Roman"/>
          <w:color w:val="000000" w:themeColor="text1"/>
          <w:sz w:val="28"/>
          <w:szCs w:val="28"/>
        </w:rPr>
        <w:t>m</w:t>
      </w:r>
      <w:r w:rsidR="00532199" w:rsidRPr="00506686">
        <w:rPr>
          <w:rFonts w:cs="Times New Roman"/>
          <w:color w:val="000000" w:themeColor="text1"/>
          <w:sz w:val="28"/>
          <w:szCs w:val="28"/>
          <w:lang w:val="vi-VN"/>
        </w:rPr>
        <w:t>ố</w:t>
      </w:r>
      <w:r w:rsidR="00903F88" w:rsidRPr="00506686">
        <w:rPr>
          <w:rFonts w:cs="Times New Roman"/>
          <w:color w:val="000000" w:themeColor="text1"/>
          <w:sz w:val="28"/>
          <w:szCs w:val="28"/>
          <w:lang w:val="vi-VN"/>
        </w:rPr>
        <w:t xml:space="preserve">i liên </w:t>
      </w:r>
      <w:proofErr w:type="spellStart"/>
      <w:r w:rsidR="00903F88" w:rsidRPr="00506686">
        <w:rPr>
          <w:rFonts w:cs="Times New Roman"/>
          <w:color w:val="000000" w:themeColor="text1"/>
          <w:sz w:val="28"/>
          <w:szCs w:val="28"/>
        </w:rPr>
        <w:t>quan</w:t>
      </w:r>
      <w:proofErr w:type="spellEnd"/>
      <w:r w:rsidR="00532199" w:rsidRPr="00506686">
        <w:rPr>
          <w:rFonts w:cs="Times New Roman"/>
          <w:color w:val="000000" w:themeColor="text1"/>
          <w:sz w:val="28"/>
          <w:szCs w:val="28"/>
          <w:lang w:val="vi-VN"/>
        </w:rPr>
        <w:t xml:space="preserve"> của </w:t>
      </w:r>
      <w:proofErr w:type="spellStart"/>
      <w:r w:rsidR="00903F88" w:rsidRPr="00506686">
        <w:rPr>
          <w:rFonts w:cs="Times New Roman"/>
          <w:color w:val="000000" w:themeColor="text1"/>
          <w:sz w:val="28"/>
          <w:szCs w:val="28"/>
        </w:rPr>
        <w:t>nhiễm</w:t>
      </w:r>
      <w:proofErr w:type="spellEnd"/>
      <w:r w:rsidR="00903F88" w:rsidRPr="00506686">
        <w:rPr>
          <w:rFonts w:cs="Times New Roman"/>
          <w:color w:val="000000" w:themeColor="text1"/>
          <w:sz w:val="28"/>
          <w:szCs w:val="28"/>
        </w:rPr>
        <w:t xml:space="preserve"> </w:t>
      </w:r>
      <w:r w:rsidR="00532199" w:rsidRPr="00506686">
        <w:rPr>
          <w:rFonts w:cs="Times New Roman"/>
          <w:color w:val="000000" w:themeColor="text1"/>
          <w:sz w:val="28"/>
          <w:szCs w:val="28"/>
          <w:lang w:val="vi-VN"/>
        </w:rPr>
        <w:t xml:space="preserve">từng loại cũng như đồng nhiễm các vi khuẩn này với tiến triển </w:t>
      </w:r>
      <w:r w:rsidR="00463D35" w:rsidRPr="00506686">
        <w:rPr>
          <w:rFonts w:cs="Times New Roman"/>
          <w:color w:val="000000" w:themeColor="text1"/>
          <w:spacing w:val="1"/>
          <w:sz w:val="28"/>
          <w:szCs w:val="28"/>
          <w:lang w:val="vi-VN"/>
        </w:rPr>
        <w:t xml:space="preserve">UTĐTT </w:t>
      </w:r>
      <w:r w:rsidR="00532199" w:rsidRPr="00506686">
        <w:rPr>
          <w:rFonts w:cs="Times New Roman"/>
          <w:color w:val="000000" w:themeColor="text1"/>
          <w:sz w:val="28"/>
          <w:szCs w:val="28"/>
          <w:lang w:val="vi-VN"/>
        </w:rPr>
        <w:fldChar w:fldCharType="begin"/>
      </w:r>
      <w:r w:rsidR="004805ED" w:rsidRPr="00506686">
        <w:rPr>
          <w:rFonts w:cs="Times New Roman"/>
          <w:color w:val="000000" w:themeColor="text1"/>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sidR="00532199" w:rsidRPr="00506686">
        <w:rPr>
          <w:rFonts w:cs="Times New Roman"/>
          <w:color w:val="000000" w:themeColor="text1"/>
          <w:sz w:val="28"/>
          <w:szCs w:val="28"/>
          <w:lang w:val="vi-VN"/>
        </w:rPr>
        <w:fldChar w:fldCharType="separate"/>
      </w:r>
      <w:r w:rsidR="004805ED" w:rsidRPr="00506686">
        <w:rPr>
          <w:rFonts w:cs="Times New Roman"/>
          <w:noProof/>
          <w:color w:val="000000" w:themeColor="text1"/>
          <w:sz w:val="28"/>
          <w:szCs w:val="28"/>
          <w:lang w:val="vi-VN"/>
        </w:rPr>
        <w:t>[5]</w:t>
      </w:r>
      <w:r w:rsidR="00532199" w:rsidRPr="00506686">
        <w:rPr>
          <w:rFonts w:cs="Times New Roman"/>
          <w:color w:val="000000" w:themeColor="text1"/>
          <w:sz w:val="28"/>
          <w:szCs w:val="28"/>
          <w:lang w:val="vi-VN"/>
        </w:rPr>
        <w:fldChar w:fldCharType="end"/>
      </w:r>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đặc</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biệt</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là</w:t>
      </w:r>
      <w:proofErr w:type="spellEnd"/>
      <w:r w:rsidR="00903F88"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liên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quan</w:t>
      </w:r>
      <w:proofErr w:type="spellEnd"/>
      <w:r w:rsidR="004118E7"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với</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các</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đột</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biến</w:t>
      </w:r>
      <w:proofErr w:type="spellEnd"/>
      <w:r w:rsidR="00903F88" w:rsidRPr="00506686">
        <w:rPr>
          <w:rFonts w:cs="Times New Roman"/>
          <w:color w:val="000000" w:themeColor="text1"/>
          <w:sz w:val="28"/>
          <w:szCs w:val="28"/>
        </w:rPr>
        <w:t xml:space="preserve"> </w:t>
      </w:r>
      <w:r w:rsidR="00903F88" w:rsidRPr="00506686">
        <w:rPr>
          <w:rFonts w:cs="Times New Roman"/>
          <w:i/>
          <w:color w:val="000000" w:themeColor="text1"/>
          <w:sz w:val="28"/>
          <w:szCs w:val="28"/>
        </w:rPr>
        <w:t>KRAS, BRAF</w:t>
      </w:r>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và</w:t>
      </w:r>
      <w:proofErr w:type="spellEnd"/>
      <w:r w:rsidR="00903F88" w:rsidRPr="00506686">
        <w:rPr>
          <w:rFonts w:cs="Times New Roman"/>
          <w:color w:val="000000" w:themeColor="text1"/>
          <w:sz w:val="28"/>
          <w:szCs w:val="28"/>
        </w:rPr>
        <w:t xml:space="preserve"> </w:t>
      </w:r>
      <w:r w:rsidR="00903F88" w:rsidRPr="00506686">
        <w:rPr>
          <w:rFonts w:cs="Times New Roman"/>
          <w:i/>
          <w:color w:val="000000" w:themeColor="text1"/>
          <w:sz w:val="28"/>
          <w:szCs w:val="28"/>
        </w:rPr>
        <w:t xml:space="preserve">HSP 110 </w:t>
      </w:r>
      <w:proofErr w:type="spellStart"/>
      <w:r w:rsidR="00903F88" w:rsidRPr="00506686">
        <w:rPr>
          <w:rFonts w:cs="Times New Roman"/>
          <w:color w:val="000000" w:themeColor="text1"/>
          <w:sz w:val="28"/>
          <w:szCs w:val="28"/>
        </w:rPr>
        <w:t>trong</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cơ</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chế</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bệnh</w:t>
      </w:r>
      <w:proofErr w:type="spellEnd"/>
      <w:r w:rsidR="00903F88" w:rsidRPr="00506686">
        <w:rPr>
          <w:rFonts w:cs="Times New Roman"/>
          <w:color w:val="000000" w:themeColor="text1"/>
          <w:sz w:val="28"/>
          <w:szCs w:val="28"/>
        </w:rPr>
        <w:t xml:space="preserve"> </w:t>
      </w:r>
      <w:proofErr w:type="spellStart"/>
      <w:r w:rsidR="00903F88" w:rsidRPr="00506686">
        <w:rPr>
          <w:rFonts w:cs="Times New Roman"/>
          <w:color w:val="000000" w:themeColor="text1"/>
          <w:sz w:val="28"/>
          <w:szCs w:val="28"/>
        </w:rPr>
        <w:t>sinh</w:t>
      </w:r>
      <w:proofErr w:type="spellEnd"/>
      <w:r w:rsidR="00903F88" w:rsidRPr="00506686">
        <w:rPr>
          <w:rFonts w:cs="Times New Roman"/>
          <w:color w:val="000000" w:themeColor="text1"/>
          <w:sz w:val="28"/>
          <w:szCs w:val="28"/>
        </w:rPr>
        <w:t xml:space="preserve"> UTĐTT</w:t>
      </w:r>
      <w:r w:rsidR="004118E7" w:rsidRPr="00506686">
        <w:rPr>
          <w:rFonts w:cs="Times New Roman"/>
          <w:color w:val="000000" w:themeColor="text1"/>
          <w:sz w:val="28"/>
          <w:szCs w:val="28"/>
        </w:rPr>
        <w:t xml:space="preserve"> </w:t>
      </w:r>
      <w:r w:rsidR="00112393" w:rsidRPr="00506686">
        <w:rPr>
          <w:rFonts w:cs="Times New Roman"/>
          <w:color w:val="000000" w:themeColor="text1"/>
          <w:sz w:val="28"/>
          <w:szCs w:val="28"/>
        </w:rPr>
        <w:fldChar w:fldCharType="begin"/>
      </w:r>
      <w:r w:rsidR="00506686" w:rsidRPr="00506686">
        <w:rPr>
          <w:rFonts w:cs="Times New Roman"/>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112393" w:rsidRPr="00506686">
        <w:rPr>
          <w:rFonts w:cs="Times New Roman"/>
          <w:color w:val="000000" w:themeColor="text1"/>
          <w:sz w:val="28"/>
          <w:szCs w:val="28"/>
        </w:rPr>
        <w:fldChar w:fldCharType="separate"/>
      </w:r>
      <w:r w:rsidR="00506686" w:rsidRPr="00506686">
        <w:rPr>
          <w:rFonts w:cs="Times New Roman"/>
          <w:noProof/>
          <w:color w:val="000000" w:themeColor="text1"/>
          <w:sz w:val="28"/>
          <w:szCs w:val="28"/>
        </w:rPr>
        <w:t>[6]</w:t>
      </w:r>
      <w:r w:rsidR="00112393" w:rsidRPr="00506686">
        <w:rPr>
          <w:rFonts w:cs="Times New Roman"/>
          <w:color w:val="000000" w:themeColor="text1"/>
          <w:sz w:val="28"/>
          <w:szCs w:val="28"/>
        </w:rPr>
        <w:fldChar w:fldCharType="end"/>
      </w:r>
      <w:r w:rsidR="00506686" w:rsidRPr="00506686">
        <w:rPr>
          <w:rFonts w:cs="Times New Roman"/>
          <w:color w:val="000000" w:themeColor="text1"/>
          <w:sz w:val="28"/>
          <w:szCs w:val="28"/>
        </w:rPr>
        <w:t xml:space="preserve">, </w:t>
      </w:r>
      <w:r w:rsidR="00506686" w:rsidRPr="00506686">
        <w:rPr>
          <w:rFonts w:cs="Times New Roman"/>
          <w:color w:val="000000" w:themeColor="text1"/>
          <w:sz w:val="28"/>
          <w:szCs w:val="28"/>
        </w:rPr>
        <w:fldChar w:fldCharType="begin"/>
      </w:r>
      <w:r w:rsidR="00506686" w:rsidRPr="00506686">
        <w:rPr>
          <w:rFonts w:cs="Times New Roman"/>
          <w:color w:val="000000" w:themeColor="text1"/>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00506686" w:rsidRPr="00506686">
        <w:rPr>
          <w:rFonts w:cs="Times New Roman"/>
          <w:color w:val="000000" w:themeColor="text1"/>
          <w:sz w:val="28"/>
          <w:szCs w:val="28"/>
        </w:rPr>
        <w:fldChar w:fldCharType="separate"/>
      </w:r>
      <w:r w:rsidR="00506686" w:rsidRPr="00506686">
        <w:rPr>
          <w:rFonts w:cs="Times New Roman"/>
          <w:noProof/>
          <w:color w:val="000000" w:themeColor="text1"/>
          <w:sz w:val="28"/>
          <w:szCs w:val="28"/>
        </w:rPr>
        <w:t>[7]</w:t>
      </w:r>
      <w:r w:rsidR="00506686" w:rsidRPr="00506686">
        <w:rPr>
          <w:rFonts w:cs="Times New Roman"/>
          <w:color w:val="000000" w:themeColor="text1"/>
          <w:sz w:val="28"/>
          <w:szCs w:val="28"/>
        </w:rPr>
        <w:fldChar w:fldCharType="end"/>
      </w:r>
      <w:r w:rsidR="00506686" w:rsidRPr="00506686">
        <w:rPr>
          <w:rFonts w:cs="Times New Roman"/>
          <w:color w:val="000000" w:themeColor="text1"/>
          <w:sz w:val="28"/>
          <w:szCs w:val="28"/>
        </w:rPr>
        <w:t xml:space="preserve">, </w:t>
      </w:r>
      <w:r w:rsidR="00506686" w:rsidRPr="00506686">
        <w:rPr>
          <w:rFonts w:cs="Times New Roman"/>
          <w:color w:val="000000" w:themeColor="text1"/>
          <w:sz w:val="28"/>
          <w:szCs w:val="28"/>
        </w:rPr>
        <w:fldChar w:fldCharType="begin"/>
      </w:r>
      <w:r w:rsidR="00506686" w:rsidRPr="00506686">
        <w:rPr>
          <w:rFonts w:cs="Times New Roman"/>
          <w:color w:val="000000" w:themeColor="text1"/>
          <w:sz w:val="28"/>
          <w:szCs w:val="28"/>
        </w:rPr>
        <w:instrText xml:space="preserve"> ADDIN EN.CITE &lt;EndNote&gt;&lt;Cite&gt;&lt;Author&gt;Rye&lt;/Author&gt;&lt;Year&gt;2022&lt;/Year&gt;&lt;RecNum&gt;272&lt;/RecNum&gt;&lt;DisplayText&gt;&lt;style font="Times New Roman" size="14"&gt;[8]&lt;/style&gt;&lt;/DisplayText&gt;&lt;record&gt;&lt;rec-number&gt;272&lt;/rec-number&gt;&lt;foreign-keys&gt;&lt;key app="EN" db-id="xzt9wvpdap52dgep9vr5z2drfa0exfvp2tx5" timestamp="0"&gt;272&lt;/key&gt;&lt;/foreign-keys&gt;&lt;ref-type name="Journal Article"&gt;17&lt;/ref-type&gt;&lt;contributors&gt;&lt;authors&gt;&lt;author&gt;Rye, Marie S&lt;/author&gt;&lt;author&gt;Garrett, Kerryn L&lt;/author&gt;&lt;author&gt;Holt, Robert A&lt;/author&gt;&lt;author&gt;Platell, Cameron F&lt;/author&gt;&lt;author&gt;McCoy, Melanie J&lt;/author&gt;&lt;/authors&gt;&lt;/contributors&gt;&lt;titles&gt;&lt;title&gt;Fusobacterium nucleatum and Bacteroides fragilis detection in colorectal tumours: Optimal target site and correlation with total bacterial load&lt;/title&gt;&lt;secondary-title&gt;Plos one&lt;/secondary-title&gt;&lt;/titles&gt;&lt;pages&gt;e0262416&lt;/pages&gt;&lt;volume&gt;17&lt;/volume&gt;&lt;number&gt;1&lt;/number&gt;&lt;dates&gt;&lt;year&gt;2022&lt;/year&gt;&lt;/dates&gt;&lt;isbn&gt;1932-6203&lt;/isbn&gt;&lt;urls&gt;&lt;/urls&gt;&lt;/record&gt;&lt;/Cite&gt;&lt;/EndNote&gt;</w:instrText>
      </w:r>
      <w:r w:rsidR="00506686" w:rsidRPr="00506686">
        <w:rPr>
          <w:rFonts w:cs="Times New Roman"/>
          <w:color w:val="000000" w:themeColor="text1"/>
          <w:sz w:val="28"/>
          <w:szCs w:val="28"/>
        </w:rPr>
        <w:fldChar w:fldCharType="separate"/>
      </w:r>
      <w:r w:rsidR="00506686" w:rsidRPr="00506686">
        <w:rPr>
          <w:rFonts w:cs="Times New Roman"/>
          <w:noProof/>
          <w:color w:val="000000" w:themeColor="text1"/>
          <w:sz w:val="28"/>
          <w:szCs w:val="28"/>
        </w:rPr>
        <w:t>[8]</w:t>
      </w:r>
      <w:r w:rsidR="00506686" w:rsidRPr="00506686">
        <w:rPr>
          <w:rFonts w:cs="Times New Roman"/>
          <w:color w:val="000000" w:themeColor="text1"/>
          <w:sz w:val="28"/>
          <w:szCs w:val="28"/>
        </w:rPr>
        <w:fldChar w:fldCharType="end"/>
      </w:r>
      <w:r w:rsidR="00903F88" w:rsidRPr="00506686">
        <w:rPr>
          <w:rFonts w:cs="Times New Roman"/>
          <w:color w:val="000000" w:themeColor="text1"/>
          <w:sz w:val="28"/>
          <w:szCs w:val="28"/>
        </w:rPr>
        <w:t>.</w:t>
      </w:r>
      <w:r w:rsidR="004118E7" w:rsidRPr="00506686">
        <w:rPr>
          <w:rFonts w:cs="Times New Roman"/>
          <w:color w:val="000000" w:themeColor="text1"/>
          <w:sz w:val="28"/>
          <w:szCs w:val="28"/>
        </w:rPr>
        <w:t xml:space="preserve"> Tuy </w:t>
      </w:r>
      <w:proofErr w:type="spellStart"/>
      <w:r w:rsidR="004118E7" w:rsidRPr="00506686">
        <w:rPr>
          <w:rFonts w:cs="Times New Roman"/>
          <w:color w:val="000000" w:themeColor="text1"/>
          <w:sz w:val="28"/>
          <w:szCs w:val="28"/>
        </w:rPr>
        <w:t>nhiên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cần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có</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nhiều</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nghiên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cứu</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hơn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nữa</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để</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làm</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rõ</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vấn</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đề</w:t>
      </w:r>
      <w:proofErr w:type="spellEnd"/>
      <w:r w:rsidR="004118E7" w:rsidRPr="00506686">
        <w:rPr>
          <w:rFonts w:cs="Times New Roman"/>
          <w:color w:val="000000" w:themeColor="text1"/>
          <w:sz w:val="28"/>
          <w:szCs w:val="28"/>
        </w:rPr>
        <w:t xml:space="preserve"> </w:t>
      </w:r>
      <w:proofErr w:type="spellStart"/>
      <w:r w:rsidR="004118E7" w:rsidRPr="00506686">
        <w:rPr>
          <w:rFonts w:cs="Times New Roman"/>
          <w:color w:val="000000" w:themeColor="text1"/>
          <w:sz w:val="28"/>
          <w:szCs w:val="28"/>
        </w:rPr>
        <w:t>này</w:t>
      </w:r>
      <w:proofErr w:type="spellEnd"/>
      <w:r w:rsidR="004118E7" w:rsidRPr="00506686">
        <w:rPr>
          <w:rFonts w:cs="Times New Roman"/>
          <w:color w:val="000000" w:themeColor="text1"/>
          <w:sz w:val="28"/>
          <w:szCs w:val="28"/>
        </w:rPr>
        <w:t>.</w:t>
      </w:r>
    </w:p>
    <w:p w14:paraId="7758C668" w14:textId="55BE6395" w:rsidR="007323CA" w:rsidRPr="00463D35" w:rsidRDefault="007323CA" w:rsidP="000B39D4">
      <w:pPr>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Tại Việt Nam, </w:t>
      </w:r>
      <w:r w:rsidR="00187E13" w:rsidRPr="00463D35">
        <w:rPr>
          <w:rFonts w:cs="Times New Roman"/>
          <w:color w:val="000000" w:themeColor="text1"/>
          <w:sz w:val="28"/>
          <w:szCs w:val="28"/>
          <w:lang w:val="vi-VN"/>
        </w:rPr>
        <w:t xml:space="preserve">đã có </w:t>
      </w:r>
      <w:r w:rsidR="0028079B" w:rsidRPr="00463D35">
        <w:rPr>
          <w:rFonts w:cs="Times New Roman"/>
          <w:color w:val="000000" w:themeColor="text1"/>
          <w:sz w:val="28"/>
          <w:szCs w:val="28"/>
          <w:lang w:val="vi-VN"/>
        </w:rPr>
        <w:t xml:space="preserve">các </w:t>
      </w:r>
      <w:r w:rsidR="00CA3F11" w:rsidRPr="00463D35">
        <w:rPr>
          <w:rFonts w:cs="Times New Roman"/>
          <w:color w:val="000000" w:themeColor="text1"/>
          <w:sz w:val="28"/>
          <w:szCs w:val="28"/>
          <w:lang w:val="vi-VN"/>
        </w:rPr>
        <w:t>nghiên cứu</w:t>
      </w:r>
      <w:r w:rsidR="0028079B" w:rsidRPr="00463D35">
        <w:rPr>
          <w:rFonts w:cs="Times New Roman"/>
          <w:color w:val="000000" w:themeColor="text1"/>
          <w:sz w:val="28"/>
          <w:szCs w:val="28"/>
          <w:lang w:val="vi-VN"/>
        </w:rPr>
        <w:t xml:space="preserve"> về</w:t>
      </w:r>
      <w:r w:rsidR="00CA3F11" w:rsidRPr="00463D35">
        <w:rPr>
          <w:rFonts w:cs="Times New Roman"/>
          <w:color w:val="000000" w:themeColor="text1"/>
          <w:sz w:val="28"/>
          <w:szCs w:val="28"/>
          <w:lang w:val="vi-VN"/>
        </w:rPr>
        <w:t xml:space="preserve"> </w:t>
      </w:r>
      <w:r w:rsidR="00187E13">
        <w:rPr>
          <w:rFonts w:cs="Times New Roman"/>
          <w:i/>
          <w:color w:val="000000" w:themeColor="text1"/>
          <w:sz w:val="28"/>
          <w:szCs w:val="28"/>
          <w:lang w:val="vi-VN"/>
        </w:rPr>
        <w:t>B</w:t>
      </w:r>
      <w:r w:rsidR="00187E13" w:rsidRPr="00463D35">
        <w:rPr>
          <w:rFonts w:cs="Times New Roman"/>
          <w:i/>
          <w:color w:val="000000" w:themeColor="text1"/>
          <w:sz w:val="28"/>
          <w:szCs w:val="28"/>
          <w:lang w:val="vi-VN"/>
        </w:rPr>
        <w:t xml:space="preserve">. </w:t>
      </w:r>
      <w:r w:rsidR="00187E13" w:rsidRPr="007323CA">
        <w:rPr>
          <w:rFonts w:cs="Times New Roman"/>
          <w:i/>
          <w:color w:val="000000" w:themeColor="text1"/>
          <w:sz w:val="28"/>
          <w:szCs w:val="28"/>
          <w:lang w:val="vi-VN"/>
        </w:rPr>
        <w:t>fragilis</w:t>
      </w:r>
      <w:r w:rsidR="00187E13" w:rsidRPr="00463D35">
        <w:rPr>
          <w:rFonts w:cs="Times New Roman"/>
          <w:color w:val="000000" w:themeColor="text1"/>
          <w:sz w:val="28"/>
          <w:szCs w:val="28"/>
          <w:lang w:val="vi-VN"/>
        </w:rPr>
        <w:t xml:space="preserve"> </w:t>
      </w:r>
      <w:r w:rsidR="006B4C63" w:rsidRPr="00463D35">
        <w:rPr>
          <w:rFonts w:cs="Times New Roman"/>
          <w:color w:val="000000" w:themeColor="text1"/>
          <w:sz w:val="28"/>
          <w:szCs w:val="28"/>
          <w:lang w:val="vi-VN"/>
        </w:rPr>
        <w:t>liên quan đế</w:t>
      </w:r>
      <w:r w:rsidR="00582159" w:rsidRPr="00463D35">
        <w:rPr>
          <w:rFonts w:cs="Times New Roman"/>
          <w:color w:val="000000" w:themeColor="text1"/>
          <w:sz w:val="28"/>
          <w:szCs w:val="28"/>
          <w:lang w:val="vi-VN"/>
        </w:rPr>
        <w:t xml:space="preserve">n </w:t>
      </w:r>
      <w:r w:rsidR="0065043B" w:rsidRPr="00463D35">
        <w:rPr>
          <w:rFonts w:cs="Times New Roman"/>
          <w:color w:val="000000" w:themeColor="text1"/>
          <w:sz w:val="28"/>
          <w:szCs w:val="28"/>
          <w:lang w:val="vi-VN"/>
        </w:rPr>
        <w:t xml:space="preserve"> </w:t>
      </w:r>
      <w:r w:rsidR="00463D35">
        <w:rPr>
          <w:rFonts w:cs="Times New Roman"/>
          <w:color w:val="000000" w:themeColor="text1"/>
          <w:spacing w:val="1"/>
          <w:sz w:val="28"/>
          <w:szCs w:val="28"/>
          <w:lang w:val="vi-VN"/>
        </w:rPr>
        <w:t>UTĐTT</w:t>
      </w:r>
      <w:r w:rsidR="00187E13" w:rsidRPr="00463D35">
        <w:rPr>
          <w:rFonts w:cs="Times New Roman"/>
          <w:color w:val="000000" w:themeColor="text1"/>
          <w:sz w:val="28"/>
          <w:szCs w:val="28"/>
          <w:lang w:val="vi-VN"/>
        </w:rPr>
        <w:t xml:space="preserve">, liên quan đột biến gen </w:t>
      </w:r>
      <w:r w:rsidR="00127B8E" w:rsidRPr="00463D35">
        <w:rPr>
          <w:rFonts w:cs="Times New Roman"/>
          <w:i/>
          <w:color w:val="000000" w:themeColor="text1"/>
          <w:sz w:val="28"/>
          <w:szCs w:val="28"/>
          <w:lang w:val="vi-VN"/>
        </w:rPr>
        <w:t>BRAF</w:t>
      </w:r>
      <w:r w:rsidR="005F0A93">
        <w:rPr>
          <w:rFonts w:cs="Times New Roman"/>
          <w:i/>
          <w:color w:val="000000" w:themeColor="text1"/>
          <w:sz w:val="28"/>
          <w:szCs w:val="28"/>
          <w:lang w:val="vi-VN"/>
        </w:rPr>
        <w:t xml:space="preserve">, </w:t>
      </w:r>
      <w:r w:rsidR="00187E13" w:rsidRPr="00463D35">
        <w:rPr>
          <w:rFonts w:cs="Times New Roman"/>
          <w:i/>
          <w:color w:val="000000" w:themeColor="text1"/>
          <w:sz w:val="28"/>
          <w:szCs w:val="28"/>
          <w:lang w:val="vi-VN"/>
        </w:rPr>
        <w:t xml:space="preserve">NRAS và </w:t>
      </w:r>
      <w:r w:rsidR="00656725" w:rsidRPr="00463D35">
        <w:rPr>
          <w:rFonts w:cs="Times New Roman"/>
          <w:i/>
          <w:color w:val="000000" w:themeColor="text1"/>
          <w:sz w:val="28"/>
          <w:szCs w:val="28"/>
          <w:lang w:val="vi-VN"/>
        </w:rPr>
        <w:t>KRAS</w:t>
      </w:r>
      <w:r w:rsidR="007234B8" w:rsidRPr="00463D35">
        <w:rPr>
          <w:rFonts w:cs="Times New Roman"/>
          <w:i/>
          <w:color w:val="000000" w:themeColor="text1"/>
          <w:sz w:val="28"/>
          <w:szCs w:val="28"/>
          <w:lang w:val="vi-VN"/>
        </w:rPr>
        <w:t xml:space="preserve"> </w:t>
      </w:r>
      <w:r w:rsidR="007234B8" w:rsidRPr="00463D35">
        <w:rPr>
          <w:rFonts w:cs="Times New Roman"/>
          <w:color w:val="000000" w:themeColor="text1"/>
          <w:sz w:val="28"/>
          <w:szCs w:val="28"/>
          <w:lang w:val="vi-VN"/>
        </w:rPr>
        <w:t>với một số đặc điểm bệnh học</w:t>
      </w:r>
      <w:r w:rsidR="00187E13" w:rsidRPr="00463D35">
        <w:rPr>
          <w:rFonts w:cs="Times New Roman"/>
          <w:color w:val="000000" w:themeColor="text1"/>
          <w:sz w:val="28"/>
          <w:szCs w:val="28"/>
          <w:lang w:val="vi-VN"/>
        </w:rPr>
        <w:t xml:space="preserve"> </w:t>
      </w:r>
      <w:r w:rsidR="00463D35">
        <w:rPr>
          <w:rFonts w:cs="Times New Roman"/>
          <w:color w:val="000000" w:themeColor="text1"/>
          <w:spacing w:val="1"/>
          <w:sz w:val="28"/>
          <w:szCs w:val="28"/>
          <w:lang w:val="vi-VN"/>
        </w:rPr>
        <w:t xml:space="preserve">UTĐTT </w:t>
      </w:r>
      <w:r w:rsidR="007234B8" w:rsidRPr="00463D35">
        <w:rPr>
          <w:rFonts w:cs="Times New Roman"/>
          <w:color w:val="000000" w:themeColor="text1"/>
          <w:sz w:val="28"/>
          <w:szCs w:val="28"/>
          <w:lang w:val="vi-VN"/>
        </w:rPr>
        <w:t xml:space="preserve">giai đoạn di căn </w:t>
      </w:r>
      <w:r w:rsidR="00B96E95">
        <w:rPr>
          <w:rFonts w:cs="Times New Roman"/>
          <w:color w:val="000000" w:themeColor="text1"/>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sidRPr="00546ADC">
        <w:rPr>
          <w:rFonts w:cs="Times New Roman"/>
          <w:color w:val="000000" w:themeColor="text1"/>
          <w:sz w:val="28"/>
          <w:szCs w:val="28"/>
        </w:rPr>
        <w:instrText xml:space="preserve"> ADDIN EN.CITE </w:instrText>
      </w:r>
      <w:r w:rsidR="00506686" w:rsidRPr="00546ADC">
        <w:rPr>
          <w:rFonts w:cs="Times New Roman"/>
          <w:color w:val="000000" w:themeColor="text1"/>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sidRPr="00546ADC">
        <w:rPr>
          <w:rFonts w:cs="Times New Roman"/>
          <w:color w:val="000000" w:themeColor="text1"/>
          <w:sz w:val="28"/>
          <w:szCs w:val="28"/>
        </w:rPr>
        <w:instrText xml:space="preserve"> ADDIN EN.CITE.DATA </w:instrText>
      </w:r>
      <w:r w:rsidR="00506686" w:rsidRPr="00546ADC">
        <w:rPr>
          <w:rFonts w:cs="Times New Roman"/>
          <w:color w:val="000000" w:themeColor="text1"/>
          <w:sz w:val="28"/>
          <w:szCs w:val="28"/>
        </w:rPr>
      </w:r>
      <w:r w:rsidR="00506686" w:rsidRPr="00546ADC">
        <w:rPr>
          <w:rFonts w:cs="Times New Roman"/>
          <w:color w:val="000000" w:themeColor="text1"/>
          <w:sz w:val="28"/>
          <w:szCs w:val="28"/>
        </w:rPr>
        <w:fldChar w:fldCharType="end"/>
      </w:r>
      <w:r w:rsidR="00B96E95">
        <w:rPr>
          <w:rFonts w:cs="Times New Roman"/>
          <w:color w:val="000000" w:themeColor="text1"/>
          <w:sz w:val="28"/>
          <w:szCs w:val="28"/>
        </w:rPr>
      </w:r>
      <w:r w:rsidR="00B96E95">
        <w:rPr>
          <w:rFonts w:cs="Times New Roman"/>
          <w:color w:val="000000" w:themeColor="text1"/>
          <w:sz w:val="28"/>
          <w:szCs w:val="28"/>
        </w:rPr>
        <w:fldChar w:fldCharType="separate"/>
      </w:r>
      <w:r w:rsidR="00506686">
        <w:rPr>
          <w:rFonts w:cs="Times New Roman"/>
          <w:noProof/>
          <w:color w:val="000000" w:themeColor="text1"/>
          <w:sz w:val="28"/>
          <w:szCs w:val="28"/>
        </w:rPr>
        <w:t>[9]</w:t>
      </w:r>
      <w:r w:rsidR="00B96E95">
        <w:rPr>
          <w:rFonts w:cs="Times New Roman"/>
          <w:color w:val="000000" w:themeColor="text1"/>
          <w:sz w:val="28"/>
          <w:szCs w:val="28"/>
        </w:rPr>
        <w:fldChar w:fldCharType="end"/>
      </w:r>
      <w:r w:rsidR="00EA591A">
        <w:rPr>
          <w:rFonts w:cs="Times New Roman"/>
          <w:color w:val="000000" w:themeColor="text1"/>
          <w:sz w:val="28"/>
          <w:szCs w:val="28"/>
          <w:lang w:val="vi-VN"/>
        </w:rPr>
        <w:t xml:space="preserve">, </w:t>
      </w:r>
      <w:r w:rsidR="007234B8">
        <w:rPr>
          <w:rFonts w:cs="Times New Roman"/>
          <w:color w:val="000000" w:themeColor="text1"/>
          <w:sz w:val="28"/>
          <w:szCs w:val="28"/>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007234B8">
        <w:rPr>
          <w:rFonts w:cs="Times New Roman"/>
          <w:color w:val="000000" w:themeColor="text1"/>
          <w:sz w:val="28"/>
          <w:szCs w:val="28"/>
        </w:rPr>
      </w:r>
      <w:r w:rsidR="007234B8">
        <w:rPr>
          <w:rFonts w:cs="Times New Roman"/>
          <w:color w:val="000000" w:themeColor="text1"/>
          <w:sz w:val="28"/>
          <w:szCs w:val="28"/>
        </w:rPr>
        <w:fldChar w:fldCharType="separate"/>
      </w:r>
      <w:r w:rsidR="00506686">
        <w:rPr>
          <w:rFonts w:cs="Times New Roman"/>
          <w:noProof/>
          <w:color w:val="000000" w:themeColor="text1"/>
          <w:sz w:val="28"/>
          <w:szCs w:val="28"/>
        </w:rPr>
        <w:t>[10]</w:t>
      </w:r>
      <w:r w:rsidR="007234B8">
        <w:rPr>
          <w:rFonts w:cs="Times New Roman"/>
          <w:color w:val="000000" w:themeColor="text1"/>
          <w:sz w:val="28"/>
          <w:szCs w:val="28"/>
        </w:rPr>
        <w:fldChar w:fldCharType="end"/>
      </w:r>
      <w:r w:rsidR="007234B8" w:rsidRPr="00463D35">
        <w:rPr>
          <w:rFonts w:cs="Times New Roman"/>
          <w:color w:val="000000" w:themeColor="text1"/>
          <w:sz w:val="28"/>
          <w:szCs w:val="28"/>
          <w:lang w:val="vi-VN"/>
        </w:rPr>
        <w:t xml:space="preserve">. Tuy nhiên, chưa có nghiên cứu về mối liên quan </w:t>
      </w:r>
      <w:r w:rsidRPr="00463D35">
        <w:rPr>
          <w:rFonts w:cs="Times New Roman"/>
          <w:color w:val="000000" w:themeColor="text1"/>
          <w:sz w:val="28"/>
          <w:szCs w:val="28"/>
          <w:lang w:val="vi-VN"/>
        </w:rPr>
        <w:t xml:space="preserve">giữa </w:t>
      </w:r>
      <w:proofErr w:type="spellStart"/>
      <w:r w:rsidR="00344845">
        <w:rPr>
          <w:rFonts w:cs="Times New Roman"/>
          <w:color w:val="000000" w:themeColor="text1"/>
          <w:sz w:val="28"/>
          <w:szCs w:val="28"/>
        </w:rPr>
        <w:t>nhiễm</w:t>
      </w:r>
      <w:proofErr w:type="spellEnd"/>
      <w:r w:rsidR="00344845">
        <w:rPr>
          <w:rFonts w:cs="Times New Roman"/>
          <w:color w:val="000000" w:themeColor="text1"/>
          <w:sz w:val="28"/>
          <w:szCs w:val="28"/>
        </w:rPr>
        <w:t xml:space="preserve"> </w:t>
      </w:r>
      <w:proofErr w:type="spellStart"/>
      <w:r w:rsidR="00344845">
        <w:rPr>
          <w:rFonts w:cs="Times New Roman"/>
          <w:color w:val="000000" w:themeColor="text1"/>
          <w:sz w:val="28"/>
          <w:szCs w:val="28"/>
        </w:rPr>
        <w:t>các</w:t>
      </w:r>
      <w:proofErr w:type="spellEnd"/>
      <w:r w:rsidR="00344845">
        <w:rPr>
          <w:rFonts w:cs="Times New Roman"/>
          <w:color w:val="000000" w:themeColor="text1"/>
          <w:sz w:val="28"/>
          <w:szCs w:val="28"/>
        </w:rPr>
        <w:t xml:space="preserve"> </w:t>
      </w:r>
      <w:r w:rsidRPr="00463D35">
        <w:rPr>
          <w:rFonts w:cs="Times New Roman"/>
          <w:color w:val="000000" w:themeColor="text1"/>
          <w:sz w:val="28"/>
          <w:szCs w:val="28"/>
          <w:lang w:val="vi-VN"/>
        </w:rPr>
        <w:t xml:space="preserve">vi khuẩn tại mô ung thư </w:t>
      </w:r>
      <w:r w:rsidR="007234B8" w:rsidRPr="00463D35">
        <w:rPr>
          <w:rFonts w:cs="Times New Roman"/>
          <w:color w:val="000000" w:themeColor="text1"/>
          <w:sz w:val="28"/>
          <w:szCs w:val="28"/>
          <w:lang w:val="vi-VN"/>
        </w:rPr>
        <w:t xml:space="preserve">với </w:t>
      </w:r>
      <w:proofErr w:type="spellStart"/>
      <w:r w:rsidR="00344845">
        <w:rPr>
          <w:rFonts w:cs="Times New Roman"/>
          <w:color w:val="000000" w:themeColor="text1"/>
          <w:sz w:val="28"/>
          <w:szCs w:val="28"/>
        </w:rPr>
        <w:t>giải</w:t>
      </w:r>
      <w:proofErr w:type="spellEnd"/>
      <w:r w:rsidR="00344845">
        <w:rPr>
          <w:rFonts w:cs="Times New Roman"/>
          <w:color w:val="000000" w:themeColor="text1"/>
          <w:sz w:val="28"/>
          <w:szCs w:val="28"/>
        </w:rPr>
        <w:t xml:space="preserve"> </w:t>
      </w:r>
      <w:proofErr w:type="spellStart"/>
      <w:r w:rsidR="00344845">
        <w:rPr>
          <w:rFonts w:cs="Times New Roman"/>
          <w:color w:val="000000" w:themeColor="text1"/>
          <w:sz w:val="28"/>
          <w:szCs w:val="28"/>
        </w:rPr>
        <w:t>phẫu</w:t>
      </w:r>
      <w:proofErr w:type="spellEnd"/>
      <w:r w:rsidR="00344845">
        <w:rPr>
          <w:rFonts w:cs="Times New Roman"/>
          <w:color w:val="000000" w:themeColor="text1"/>
          <w:sz w:val="28"/>
          <w:szCs w:val="28"/>
        </w:rPr>
        <w:t xml:space="preserve"> </w:t>
      </w:r>
      <w:proofErr w:type="spellStart"/>
      <w:r w:rsidR="00344845">
        <w:rPr>
          <w:rFonts w:cs="Times New Roman"/>
          <w:color w:val="000000" w:themeColor="text1"/>
          <w:sz w:val="28"/>
          <w:szCs w:val="28"/>
        </w:rPr>
        <w:t>bệnh</w:t>
      </w:r>
      <w:proofErr w:type="spellEnd"/>
      <w:r w:rsidR="00344845">
        <w:rPr>
          <w:rFonts w:cs="Times New Roman"/>
          <w:color w:val="000000" w:themeColor="text1"/>
          <w:sz w:val="28"/>
          <w:szCs w:val="28"/>
        </w:rPr>
        <w:t xml:space="preserve"> </w:t>
      </w:r>
      <w:proofErr w:type="spellStart"/>
      <w:r w:rsidR="00344845">
        <w:rPr>
          <w:rFonts w:cs="Times New Roman"/>
          <w:color w:val="000000" w:themeColor="text1"/>
          <w:sz w:val="28"/>
          <w:szCs w:val="28"/>
        </w:rPr>
        <w:t>khối</w:t>
      </w:r>
      <w:proofErr w:type="spellEnd"/>
      <w:r w:rsidR="00344845">
        <w:rPr>
          <w:rFonts w:cs="Times New Roman"/>
          <w:color w:val="000000" w:themeColor="text1"/>
          <w:sz w:val="28"/>
          <w:szCs w:val="28"/>
        </w:rPr>
        <w:t xml:space="preserve"> u</w:t>
      </w:r>
      <w:r w:rsidR="00463D35">
        <w:rPr>
          <w:rFonts w:cs="Times New Roman"/>
          <w:color w:val="000000" w:themeColor="text1"/>
          <w:sz w:val="28"/>
          <w:szCs w:val="28"/>
          <w:lang w:val="vi-VN"/>
        </w:rPr>
        <w:t>,</w:t>
      </w:r>
      <w:r w:rsidR="00FD62B1" w:rsidRPr="00463D35">
        <w:rPr>
          <w:rFonts w:cs="Times New Roman"/>
          <w:color w:val="000000" w:themeColor="text1"/>
          <w:sz w:val="28"/>
          <w:szCs w:val="28"/>
          <w:lang w:val="vi-VN"/>
        </w:rPr>
        <w:t xml:space="preserve"> và</w:t>
      </w:r>
      <w:r w:rsidR="007234B8" w:rsidRPr="00463D35">
        <w:rPr>
          <w:rFonts w:cs="Times New Roman"/>
          <w:color w:val="000000" w:themeColor="text1"/>
          <w:sz w:val="28"/>
          <w:szCs w:val="28"/>
          <w:lang w:val="vi-VN"/>
        </w:rPr>
        <w:t xml:space="preserve"> đột biến gen </w:t>
      </w:r>
      <w:r w:rsidR="00656725" w:rsidRPr="00656725">
        <w:rPr>
          <w:rFonts w:cs="Times New Roman"/>
          <w:i/>
          <w:color w:val="000000" w:themeColor="text1"/>
          <w:sz w:val="28"/>
          <w:szCs w:val="28"/>
          <w:lang w:val="vi-VN"/>
        </w:rPr>
        <w:t>KRAS</w:t>
      </w:r>
      <w:r w:rsidR="007234B8" w:rsidRPr="00463D35">
        <w:rPr>
          <w:rFonts w:cs="Times New Roman"/>
          <w:i/>
          <w:color w:val="000000" w:themeColor="text1"/>
          <w:sz w:val="28"/>
          <w:szCs w:val="28"/>
          <w:lang w:val="vi-VN"/>
        </w:rPr>
        <w:t xml:space="preserve">, </w:t>
      </w:r>
      <w:r w:rsidR="00127B8E" w:rsidRPr="00127B8E">
        <w:rPr>
          <w:rFonts w:cs="Times New Roman"/>
          <w:i/>
          <w:color w:val="000000" w:themeColor="text1"/>
          <w:sz w:val="28"/>
          <w:szCs w:val="28"/>
          <w:lang w:val="vi-VN"/>
        </w:rPr>
        <w:t>BRAF</w:t>
      </w:r>
      <w:r w:rsidR="00463D35">
        <w:rPr>
          <w:rFonts w:cs="Times New Roman"/>
          <w:i/>
          <w:color w:val="000000" w:themeColor="text1"/>
          <w:sz w:val="28"/>
          <w:szCs w:val="28"/>
          <w:lang w:val="vi-VN"/>
        </w:rPr>
        <w:t>,</w:t>
      </w:r>
      <w:r w:rsidR="007234B8" w:rsidRPr="00463D35">
        <w:rPr>
          <w:rFonts w:cs="Times New Roman"/>
          <w:color w:val="000000" w:themeColor="text1"/>
          <w:sz w:val="28"/>
          <w:szCs w:val="28"/>
          <w:lang w:val="vi-VN"/>
        </w:rPr>
        <w:t xml:space="preserve"> </w:t>
      </w:r>
      <w:r w:rsidR="00FF17F6">
        <w:rPr>
          <w:rFonts w:cs="Times New Roman"/>
          <w:i/>
          <w:color w:val="000000" w:themeColor="text1"/>
          <w:sz w:val="28"/>
          <w:szCs w:val="28"/>
          <w:lang w:val="vi-VN"/>
        </w:rPr>
        <w:t>HSP110</w:t>
      </w:r>
      <w:r w:rsidR="007234B8" w:rsidRPr="00463D35">
        <w:rPr>
          <w:rFonts w:cs="Times New Roman"/>
          <w:i/>
          <w:color w:val="000000" w:themeColor="text1"/>
          <w:sz w:val="28"/>
          <w:szCs w:val="28"/>
          <w:lang w:val="vi-VN"/>
        </w:rPr>
        <w:t xml:space="preserve"> </w:t>
      </w:r>
      <w:r w:rsidRPr="00463D35">
        <w:rPr>
          <w:rFonts w:cs="Times New Roman"/>
          <w:color w:val="000000" w:themeColor="text1"/>
          <w:sz w:val="28"/>
          <w:szCs w:val="28"/>
          <w:lang w:val="vi-VN"/>
        </w:rPr>
        <w:t>ở</w:t>
      </w:r>
      <w:r w:rsidRPr="007323CA">
        <w:rPr>
          <w:rFonts w:cs="Times New Roman"/>
          <w:color w:val="000000" w:themeColor="text1"/>
          <w:sz w:val="28"/>
          <w:szCs w:val="28"/>
          <w:lang w:val="vi-VN"/>
        </w:rPr>
        <w:t xml:space="preserve"> </w:t>
      </w:r>
      <w:r w:rsidRPr="00463D35">
        <w:rPr>
          <w:rFonts w:cs="Times New Roman"/>
          <w:color w:val="000000" w:themeColor="text1"/>
          <w:sz w:val="28"/>
          <w:szCs w:val="28"/>
          <w:lang w:val="vi-VN"/>
        </w:rPr>
        <w:t>bệnh nhân</w:t>
      </w:r>
      <w:r w:rsidRPr="007323CA">
        <w:rPr>
          <w:rFonts w:cs="Times New Roman"/>
          <w:color w:val="000000" w:themeColor="text1"/>
          <w:sz w:val="28"/>
          <w:szCs w:val="28"/>
          <w:lang w:val="vi-VN"/>
        </w:rPr>
        <w:t xml:space="preserve"> </w:t>
      </w:r>
      <w:r w:rsidR="00463D35" w:rsidRPr="00592B0C">
        <w:rPr>
          <w:rFonts w:cs="Times New Roman"/>
          <w:color w:val="000000" w:themeColor="text1"/>
          <w:sz w:val="28"/>
          <w:szCs w:val="28"/>
          <w:lang w:val="vi-VN"/>
        </w:rPr>
        <w:t>UTĐTT</w:t>
      </w:r>
      <w:r w:rsidRPr="007323CA">
        <w:rPr>
          <w:rFonts w:cs="Times New Roman"/>
          <w:color w:val="000000" w:themeColor="text1"/>
          <w:sz w:val="28"/>
          <w:szCs w:val="28"/>
          <w:lang w:val="vi-VN"/>
        </w:rPr>
        <w:t xml:space="preserve">. </w:t>
      </w:r>
      <w:r w:rsidRPr="00463D35">
        <w:rPr>
          <w:rFonts w:cs="Times New Roman"/>
          <w:color w:val="000000" w:themeColor="text1"/>
          <w:sz w:val="28"/>
          <w:szCs w:val="28"/>
          <w:lang w:val="vi-VN"/>
        </w:rPr>
        <w:t xml:space="preserve">Trong khi đó, </w:t>
      </w:r>
      <w:r w:rsidRPr="007323CA">
        <w:rPr>
          <w:rFonts w:cs="Times New Roman"/>
          <w:color w:val="000000" w:themeColor="text1"/>
          <w:sz w:val="28"/>
          <w:szCs w:val="28"/>
          <w:lang w:val="vi-VN"/>
        </w:rPr>
        <w:t>nghiên cứu hệ vi khuẩn đường ruột</w:t>
      </w:r>
      <w:r w:rsidRPr="00463D35">
        <w:rPr>
          <w:rFonts w:cs="Times New Roman"/>
          <w:color w:val="000000" w:themeColor="text1"/>
          <w:sz w:val="28"/>
          <w:szCs w:val="28"/>
          <w:lang w:val="vi-VN"/>
        </w:rPr>
        <w:t xml:space="preserve"> </w:t>
      </w:r>
      <w:r w:rsidRPr="007323CA">
        <w:rPr>
          <w:rFonts w:cs="Times New Roman"/>
          <w:color w:val="000000" w:themeColor="text1"/>
          <w:sz w:val="28"/>
          <w:szCs w:val="28"/>
          <w:lang w:val="vi-VN"/>
        </w:rPr>
        <w:t>trong</w:t>
      </w:r>
      <w:r w:rsidR="00463D35">
        <w:rPr>
          <w:rFonts w:cs="Times New Roman"/>
          <w:color w:val="000000" w:themeColor="text1"/>
          <w:sz w:val="28"/>
          <w:szCs w:val="28"/>
          <w:lang w:val="vi-VN"/>
        </w:rPr>
        <w:t xml:space="preserve"> mô </w:t>
      </w:r>
      <w:r w:rsidR="00463D35">
        <w:rPr>
          <w:rFonts w:cs="Times New Roman"/>
          <w:color w:val="000000" w:themeColor="text1"/>
          <w:spacing w:val="1"/>
          <w:sz w:val="28"/>
          <w:szCs w:val="28"/>
          <w:lang w:val="vi-VN"/>
        </w:rPr>
        <w:t xml:space="preserve">UTĐTT </w:t>
      </w:r>
      <w:r w:rsidRPr="007323CA">
        <w:rPr>
          <w:rFonts w:cs="Times New Roman"/>
          <w:color w:val="000000" w:themeColor="text1"/>
          <w:sz w:val="28"/>
          <w:szCs w:val="28"/>
          <w:lang w:val="vi-VN"/>
        </w:rPr>
        <w:t xml:space="preserve">góp phần </w:t>
      </w:r>
      <w:r w:rsidR="007234B8" w:rsidRPr="00463D35">
        <w:rPr>
          <w:rFonts w:cs="Times New Roman"/>
          <w:color w:val="000000" w:themeColor="text1"/>
          <w:sz w:val="28"/>
          <w:szCs w:val="28"/>
          <w:lang w:val="vi-VN"/>
        </w:rPr>
        <w:t xml:space="preserve">làm sáng tỏ thêm vai trò của vi khuẩn </w:t>
      </w:r>
      <w:r w:rsidR="000B39D4" w:rsidRPr="00463D35">
        <w:rPr>
          <w:rFonts w:cs="Times New Roman"/>
          <w:color w:val="000000" w:themeColor="text1"/>
          <w:sz w:val="28"/>
          <w:szCs w:val="28"/>
          <w:lang w:val="vi-VN"/>
        </w:rPr>
        <w:t>trong cơ chế bệnh sinh</w:t>
      </w:r>
      <w:r w:rsidR="00624502">
        <w:rPr>
          <w:rFonts w:cs="Times New Roman"/>
          <w:color w:val="000000" w:themeColor="text1"/>
          <w:sz w:val="28"/>
          <w:szCs w:val="28"/>
        </w:rPr>
        <w:t xml:space="preserve"> </w:t>
      </w:r>
      <w:proofErr w:type="spellStart"/>
      <w:r w:rsidR="00624502">
        <w:rPr>
          <w:rFonts w:cs="Times New Roman"/>
          <w:color w:val="000000" w:themeColor="text1"/>
          <w:sz w:val="28"/>
          <w:szCs w:val="28"/>
        </w:rPr>
        <w:t>tiến</w:t>
      </w:r>
      <w:proofErr w:type="spellEnd"/>
      <w:r w:rsidR="00624502">
        <w:rPr>
          <w:rFonts w:cs="Times New Roman"/>
          <w:color w:val="000000" w:themeColor="text1"/>
          <w:sz w:val="28"/>
          <w:szCs w:val="28"/>
        </w:rPr>
        <w:t xml:space="preserve"> </w:t>
      </w:r>
      <w:proofErr w:type="spellStart"/>
      <w:r w:rsidR="00624502">
        <w:rPr>
          <w:rFonts w:cs="Times New Roman"/>
          <w:color w:val="000000" w:themeColor="text1"/>
          <w:sz w:val="28"/>
          <w:szCs w:val="28"/>
        </w:rPr>
        <w:t>triển</w:t>
      </w:r>
      <w:proofErr w:type="spellEnd"/>
      <w:r w:rsidR="00624502">
        <w:rPr>
          <w:rFonts w:cs="Times New Roman"/>
          <w:color w:val="000000" w:themeColor="text1"/>
          <w:sz w:val="28"/>
          <w:szCs w:val="28"/>
        </w:rPr>
        <w:t xml:space="preserve"> polyp </w:t>
      </w:r>
      <w:proofErr w:type="spellStart"/>
      <w:r w:rsidR="00624502">
        <w:rPr>
          <w:rFonts w:cs="Times New Roman"/>
          <w:color w:val="000000" w:themeColor="text1"/>
          <w:sz w:val="28"/>
          <w:szCs w:val="28"/>
        </w:rPr>
        <w:t>thành</w:t>
      </w:r>
      <w:proofErr w:type="spellEnd"/>
      <w:r w:rsidR="000B39D4" w:rsidRPr="00463D35">
        <w:rPr>
          <w:rFonts w:cs="Times New Roman"/>
          <w:color w:val="000000" w:themeColor="text1"/>
          <w:sz w:val="28"/>
          <w:szCs w:val="28"/>
          <w:lang w:val="vi-VN"/>
        </w:rPr>
        <w:t xml:space="preserve"> </w:t>
      </w:r>
      <w:r w:rsidR="00C67857">
        <w:rPr>
          <w:rFonts w:cs="Times New Roman"/>
          <w:color w:val="000000" w:themeColor="text1"/>
          <w:spacing w:val="1"/>
          <w:sz w:val="28"/>
          <w:szCs w:val="28"/>
          <w:lang w:val="vi-VN"/>
        </w:rPr>
        <w:t xml:space="preserve">UTĐTT, </w:t>
      </w:r>
      <w:r w:rsidR="000B39D4" w:rsidRPr="00463D35">
        <w:rPr>
          <w:rFonts w:cs="Times New Roman"/>
          <w:color w:val="000000" w:themeColor="text1"/>
          <w:sz w:val="28"/>
          <w:szCs w:val="28"/>
          <w:lang w:val="vi-VN"/>
        </w:rPr>
        <w:t xml:space="preserve">tiềm năng ứng dụng trong tiên lượng, điều trị đích và dự phòng </w:t>
      </w:r>
      <w:r w:rsidR="00C67857" w:rsidRPr="00592B0C">
        <w:rPr>
          <w:rFonts w:cs="Times New Roman"/>
          <w:color w:val="000000" w:themeColor="text1"/>
          <w:sz w:val="28"/>
          <w:szCs w:val="28"/>
          <w:lang w:val="vi-VN"/>
        </w:rPr>
        <w:t>UTĐTT</w:t>
      </w:r>
      <w:r w:rsidR="000B39D4" w:rsidRPr="00463D35">
        <w:rPr>
          <w:rFonts w:cs="Times New Roman"/>
          <w:color w:val="000000" w:themeColor="text1"/>
          <w:sz w:val="28"/>
          <w:szCs w:val="28"/>
          <w:lang w:val="vi-VN"/>
        </w:rPr>
        <w:t xml:space="preserve">. </w:t>
      </w:r>
      <w:r w:rsidRPr="00463D35">
        <w:rPr>
          <w:rFonts w:cs="Times New Roman"/>
          <w:color w:val="000000" w:themeColor="text1"/>
          <w:sz w:val="28"/>
          <w:szCs w:val="28"/>
          <w:lang w:val="vi-VN"/>
        </w:rPr>
        <w:t xml:space="preserve">Chính vì vậy, </w:t>
      </w:r>
      <w:proofErr w:type="spellStart"/>
      <w:r w:rsidR="00624502">
        <w:rPr>
          <w:rFonts w:cs="Times New Roman"/>
          <w:color w:val="000000" w:themeColor="text1"/>
          <w:sz w:val="28"/>
          <w:szCs w:val="28"/>
        </w:rPr>
        <w:t>chúng</w:t>
      </w:r>
      <w:proofErr w:type="spellEnd"/>
      <w:r w:rsidR="00624502">
        <w:rPr>
          <w:rFonts w:cs="Times New Roman"/>
          <w:color w:val="000000" w:themeColor="text1"/>
          <w:sz w:val="28"/>
          <w:szCs w:val="28"/>
        </w:rPr>
        <w:t xml:space="preserve"> </w:t>
      </w:r>
      <w:proofErr w:type="spellStart"/>
      <w:r w:rsidR="00624502">
        <w:rPr>
          <w:rFonts w:cs="Times New Roman"/>
          <w:color w:val="000000" w:themeColor="text1"/>
          <w:sz w:val="28"/>
          <w:szCs w:val="28"/>
        </w:rPr>
        <w:t>tôi</w:t>
      </w:r>
      <w:proofErr w:type="spellEnd"/>
      <w:r w:rsidR="00624502">
        <w:rPr>
          <w:rFonts w:cs="Times New Roman"/>
          <w:color w:val="000000" w:themeColor="text1"/>
          <w:sz w:val="28"/>
          <w:szCs w:val="28"/>
        </w:rPr>
        <w:t xml:space="preserve"> </w:t>
      </w:r>
      <w:proofErr w:type="spellStart"/>
      <w:r w:rsidR="00624502">
        <w:rPr>
          <w:rFonts w:cs="Times New Roman"/>
          <w:color w:val="000000" w:themeColor="text1"/>
          <w:sz w:val="28"/>
          <w:szCs w:val="28"/>
        </w:rPr>
        <w:t>nghiên</w:t>
      </w:r>
      <w:proofErr w:type="spellEnd"/>
      <w:r w:rsidR="00624502">
        <w:rPr>
          <w:rFonts w:cs="Times New Roman"/>
          <w:color w:val="000000" w:themeColor="text1"/>
          <w:sz w:val="28"/>
          <w:szCs w:val="28"/>
        </w:rPr>
        <w:t xml:space="preserve"> </w:t>
      </w:r>
      <w:proofErr w:type="spellStart"/>
      <w:r w:rsidR="00624502">
        <w:rPr>
          <w:rFonts w:cs="Times New Roman"/>
          <w:color w:val="000000" w:themeColor="text1"/>
          <w:sz w:val="28"/>
          <w:szCs w:val="28"/>
        </w:rPr>
        <w:t>cứu</w:t>
      </w:r>
      <w:proofErr w:type="spellEnd"/>
      <w:r w:rsidR="00624502">
        <w:rPr>
          <w:rFonts w:cs="Times New Roman"/>
          <w:color w:val="000000" w:themeColor="text1"/>
          <w:sz w:val="28"/>
          <w:szCs w:val="28"/>
        </w:rPr>
        <w:t xml:space="preserve"> </w:t>
      </w:r>
      <w:r w:rsidRPr="007323CA">
        <w:rPr>
          <w:rFonts w:cs="Times New Roman"/>
          <w:color w:val="000000" w:themeColor="text1"/>
          <w:sz w:val="28"/>
          <w:szCs w:val="28"/>
          <w:lang w:val="vi-VN"/>
        </w:rPr>
        <w:t>đề tài: “</w:t>
      </w:r>
      <w:r w:rsidRPr="007323CA">
        <w:rPr>
          <w:rFonts w:cs="Times New Roman"/>
          <w:b/>
          <w:i/>
          <w:color w:val="000000" w:themeColor="text1"/>
          <w:sz w:val="28"/>
          <w:szCs w:val="28"/>
          <w:lang w:val="vi-VN"/>
        </w:rPr>
        <w:t xml:space="preserve">Nghiên cứu mối liên quan </w:t>
      </w:r>
      <w:r w:rsidR="00087943">
        <w:rPr>
          <w:rFonts w:cs="Times New Roman"/>
          <w:b/>
          <w:i/>
          <w:color w:val="000000" w:themeColor="text1"/>
          <w:sz w:val="28"/>
          <w:szCs w:val="28"/>
          <w:lang w:val="vi-VN"/>
        </w:rPr>
        <w:t xml:space="preserve">giữa </w:t>
      </w:r>
      <w:r w:rsidR="00A238C4">
        <w:rPr>
          <w:rFonts w:cs="Times New Roman"/>
          <w:b/>
          <w:i/>
          <w:color w:val="000000" w:themeColor="text1"/>
          <w:sz w:val="28"/>
          <w:szCs w:val="28"/>
          <w:lang w:val="vi-VN"/>
        </w:rPr>
        <w:t xml:space="preserve">tỷ </w:t>
      </w:r>
      <w:r w:rsidR="009939F1" w:rsidRPr="00812B7D">
        <w:rPr>
          <w:rFonts w:cs="Times New Roman"/>
          <w:b/>
          <w:i/>
          <w:color w:val="000000" w:themeColor="text1"/>
          <w:sz w:val="28"/>
          <w:szCs w:val="28"/>
          <w:lang w:val="vi-VN"/>
        </w:rPr>
        <w:t>l</w:t>
      </w:r>
      <w:r w:rsidR="00A238C4">
        <w:rPr>
          <w:rFonts w:cs="Times New Roman"/>
          <w:b/>
          <w:i/>
          <w:color w:val="000000" w:themeColor="text1"/>
          <w:sz w:val="28"/>
          <w:szCs w:val="28"/>
          <w:lang w:val="vi-VN"/>
        </w:rPr>
        <w:t>ệ nhiễm một số</w:t>
      </w:r>
      <w:r w:rsidRPr="007323CA">
        <w:rPr>
          <w:rFonts w:cs="Times New Roman"/>
          <w:b/>
          <w:i/>
          <w:color w:val="000000" w:themeColor="text1"/>
          <w:sz w:val="28"/>
          <w:szCs w:val="28"/>
          <w:lang w:val="vi-VN"/>
        </w:rPr>
        <w:t xml:space="preserve"> vi khuẩn trong mô u</w:t>
      </w:r>
      <w:r w:rsidRPr="00463D35">
        <w:rPr>
          <w:rFonts w:cs="Times New Roman"/>
          <w:b/>
          <w:i/>
          <w:color w:val="000000" w:themeColor="text1"/>
          <w:sz w:val="28"/>
          <w:szCs w:val="28"/>
          <w:lang w:val="vi-VN"/>
        </w:rPr>
        <w:t xml:space="preserve"> </w:t>
      </w:r>
      <w:r w:rsidRPr="007323CA">
        <w:rPr>
          <w:rFonts w:cs="Times New Roman"/>
          <w:b/>
          <w:i/>
          <w:color w:val="000000" w:themeColor="text1"/>
          <w:sz w:val="28"/>
          <w:szCs w:val="28"/>
          <w:lang w:val="vi-VN"/>
        </w:rPr>
        <w:t xml:space="preserve">với đột biến gen </w:t>
      </w:r>
      <w:r w:rsidR="00656725" w:rsidRPr="00656725">
        <w:rPr>
          <w:rFonts w:cs="Times New Roman"/>
          <w:b/>
          <w:i/>
          <w:color w:val="000000" w:themeColor="text1"/>
          <w:sz w:val="28"/>
          <w:szCs w:val="28"/>
          <w:lang w:val="vi-VN"/>
        </w:rPr>
        <w:t>KRAS</w:t>
      </w:r>
      <w:r w:rsidRPr="007323CA">
        <w:rPr>
          <w:rFonts w:cs="Times New Roman"/>
          <w:b/>
          <w:i/>
          <w:color w:val="000000" w:themeColor="text1"/>
          <w:sz w:val="28"/>
          <w:szCs w:val="28"/>
          <w:lang w:val="vi-VN"/>
        </w:rPr>
        <w:t xml:space="preserve">, </w:t>
      </w:r>
      <w:r w:rsidR="00A238C4">
        <w:rPr>
          <w:rFonts w:cs="Times New Roman"/>
          <w:b/>
          <w:i/>
          <w:color w:val="000000" w:themeColor="text1"/>
          <w:sz w:val="28"/>
          <w:szCs w:val="28"/>
          <w:lang w:val="vi-VN"/>
        </w:rPr>
        <w:t>BRAF</w:t>
      </w:r>
      <w:r w:rsidR="00833CA1">
        <w:rPr>
          <w:rFonts w:cs="Times New Roman"/>
          <w:b/>
          <w:i/>
          <w:color w:val="000000" w:themeColor="text1"/>
          <w:sz w:val="28"/>
          <w:szCs w:val="28"/>
          <w:lang w:val="vi-VN"/>
        </w:rPr>
        <w:t xml:space="preserve"> và</w:t>
      </w:r>
      <w:r w:rsidR="00833CA1" w:rsidRPr="007323CA">
        <w:rPr>
          <w:rFonts w:cs="Times New Roman"/>
          <w:b/>
          <w:i/>
          <w:color w:val="000000" w:themeColor="text1"/>
          <w:sz w:val="28"/>
          <w:szCs w:val="28"/>
          <w:lang w:val="vi-VN"/>
        </w:rPr>
        <w:t xml:space="preserve"> </w:t>
      </w:r>
      <w:r w:rsidR="00FF17F6">
        <w:rPr>
          <w:rFonts w:cs="Times New Roman"/>
          <w:b/>
          <w:i/>
          <w:color w:val="000000" w:themeColor="text1"/>
          <w:sz w:val="28"/>
          <w:szCs w:val="28"/>
          <w:lang w:val="vi-VN"/>
        </w:rPr>
        <w:t>HSP110</w:t>
      </w:r>
      <w:r w:rsidRPr="007323CA">
        <w:rPr>
          <w:rFonts w:cs="Times New Roman"/>
          <w:b/>
          <w:i/>
          <w:color w:val="000000" w:themeColor="text1"/>
          <w:sz w:val="28"/>
          <w:szCs w:val="28"/>
          <w:lang w:val="vi-VN"/>
        </w:rPr>
        <w:t xml:space="preserve"> </w:t>
      </w:r>
      <w:r w:rsidR="00833CA1">
        <w:rPr>
          <w:rFonts w:cs="Times New Roman"/>
          <w:b/>
          <w:i/>
          <w:color w:val="000000" w:themeColor="text1"/>
          <w:sz w:val="28"/>
          <w:szCs w:val="28"/>
          <w:lang w:val="vi-VN"/>
        </w:rPr>
        <w:t xml:space="preserve">ở </w:t>
      </w:r>
      <w:r w:rsidR="00BE7F5D">
        <w:rPr>
          <w:rFonts w:cs="Times New Roman"/>
          <w:b/>
          <w:i/>
          <w:color w:val="000000" w:themeColor="text1"/>
          <w:sz w:val="28"/>
          <w:szCs w:val="28"/>
          <w:lang w:val="vi-VN"/>
        </w:rPr>
        <w:t xml:space="preserve">bệnh </w:t>
      </w:r>
      <w:r w:rsidR="00833CA1">
        <w:rPr>
          <w:rFonts w:cs="Times New Roman"/>
          <w:b/>
          <w:i/>
          <w:color w:val="000000" w:themeColor="text1"/>
          <w:sz w:val="28"/>
          <w:szCs w:val="28"/>
          <w:lang w:val="vi-VN"/>
        </w:rPr>
        <w:t>nh</w:t>
      </w:r>
      <w:r w:rsidR="00833CA1" w:rsidRPr="00D35577">
        <w:rPr>
          <w:rFonts w:cs="Times New Roman"/>
          <w:b/>
          <w:bCs/>
          <w:i/>
          <w:spacing w:val="-4"/>
          <w:sz w:val="28"/>
          <w:szCs w:val="28"/>
          <w:lang w:val="vi-VN"/>
        </w:rPr>
        <w:t>ân</w:t>
      </w:r>
      <w:r w:rsidR="00833CA1">
        <w:rPr>
          <w:rFonts w:cs="Times New Roman"/>
          <w:b/>
          <w:i/>
          <w:color w:val="000000" w:themeColor="text1"/>
          <w:sz w:val="28"/>
          <w:szCs w:val="28"/>
          <w:lang w:val="vi-VN"/>
        </w:rPr>
        <w:t xml:space="preserve"> </w:t>
      </w:r>
      <w:r w:rsidRPr="007323CA">
        <w:rPr>
          <w:rFonts w:cs="Times New Roman"/>
          <w:b/>
          <w:i/>
          <w:color w:val="000000" w:themeColor="text1"/>
          <w:sz w:val="28"/>
          <w:szCs w:val="28"/>
          <w:lang w:val="vi-VN"/>
        </w:rPr>
        <w:t>ung thư đại trực tràng</w:t>
      </w:r>
      <w:r w:rsidRPr="007323CA">
        <w:rPr>
          <w:rFonts w:cs="Times New Roman"/>
          <w:color w:val="000000" w:themeColor="text1"/>
          <w:sz w:val="28"/>
          <w:szCs w:val="28"/>
          <w:lang w:val="vi-VN"/>
        </w:rPr>
        <w:t xml:space="preserve">” </w:t>
      </w:r>
      <w:r w:rsidR="000B39D4" w:rsidRPr="00463D35">
        <w:rPr>
          <w:rFonts w:cs="Times New Roman"/>
          <w:color w:val="000000" w:themeColor="text1"/>
          <w:sz w:val="28"/>
          <w:szCs w:val="28"/>
          <w:lang w:val="vi-VN"/>
        </w:rPr>
        <w:t xml:space="preserve">được thực hiện </w:t>
      </w:r>
      <w:r w:rsidRPr="007323CA">
        <w:rPr>
          <w:rFonts w:cs="Times New Roman"/>
          <w:sz w:val="28"/>
          <w:szCs w:val="28"/>
          <w:lang w:val="vi-VN"/>
        </w:rPr>
        <w:t xml:space="preserve">với </w:t>
      </w:r>
      <w:r w:rsidRPr="00463D35">
        <w:rPr>
          <w:rFonts w:cs="Times New Roman"/>
          <w:sz w:val="28"/>
          <w:szCs w:val="28"/>
          <w:lang w:val="vi-VN"/>
        </w:rPr>
        <w:t xml:space="preserve">các </w:t>
      </w:r>
      <w:r w:rsidRPr="007323CA">
        <w:rPr>
          <w:rFonts w:cs="Times New Roman"/>
          <w:sz w:val="28"/>
          <w:szCs w:val="28"/>
          <w:lang w:val="vi-VN"/>
        </w:rPr>
        <w:t>mục tiêu:</w:t>
      </w:r>
    </w:p>
    <w:p w14:paraId="7758C669" w14:textId="1211B6EC" w:rsidR="007323CA" w:rsidRPr="00FC34DC" w:rsidRDefault="007323CA" w:rsidP="007F1F4B">
      <w:pPr>
        <w:spacing w:before="0" w:after="0"/>
        <w:ind w:firstLine="720"/>
        <w:rPr>
          <w:rFonts w:cs="Times New Roman"/>
          <w:spacing w:val="-4"/>
          <w:sz w:val="28"/>
          <w:szCs w:val="28"/>
          <w:lang w:val="vi-VN"/>
        </w:rPr>
      </w:pPr>
      <w:r w:rsidRPr="00FC34DC">
        <w:rPr>
          <w:rFonts w:cs="Times New Roman"/>
          <w:spacing w:val="-4"/>
          <w:sz w:val="28"/>
          <w:szCs w:val="28"/>
          <w:lang w:val="vi-VN"/>
        </w:rPr>
        <w:t xml:space="preserve">1. </w:t>
      </w:r>
      <w:r w:rsidR="003D3AE7" w:rsidRPr="00FC34DC">
        <w:rPr>
          <w:rFonts w:cs="Times New Roman"/>
          <w:spacing w:val="-4"/>
          <w:sz w:val="28"/>
          <w:szCs w:val="28"/>
          <w:lang w:val="vi-VN"/>
        </w:rPr>
        <w:t xml:space="preserve">Xác định </w:t>
      </w:r>
      <w:r w:rsidR="000B39D4" w:rsidRPr="00FC34DC">
        <w:rPr>
          <w:rFonts w:cs="Times New Roman"/>
          <w:spacing w:val="-4"/>
          <w:sz w:val="28"/>
          <w:szCs w:val="28"/>
          <w:lang w:val="vi-VN"/>
        </w:rPr>
        <w:t>tỉ lệ</w:t>
      </w:r>
      <w:r w:rsidRPr="00FC34DC">
        <w:rPr>
          <w:rFonts w:cs="Times New Roman"/>
          <w:spacing w:val="-4"/>
          <w:sz w:val="28"/>
          <w:szCs w:val="28"/>
          <w:lang w:val="vi-VN"/>
        </w:rPr>
        <w:t xml:space="preserve"> vi khuẩn </w:t>
      </w:r>
      <w:r w:rsidR="000B39D4" w:rsidRPr="00FC34DC">
        <w:rPr>
          <w:rFonts w:cs="Times New Roman"/>
          <w:i/>
          <w:color w:val="000000" w:themeColor="text1"/>
          <w:spacing w:val="-4"/>
          <w:sz w:val="28"/>
          <w:szCs w:val="28"/>
          <w:lang w:val="vi-VN"/>
        </w:rPr>
        <w:t>F. nucleatum</w:t>
      </w:r>
      <w:r w:rsidRPr="00FC34DC">
        <w:rPr>
          <w:rFonts w:cs="Times New Roman"/>
          <w:i/>
          <w:spacing w:val="-4"/>
          <w:sz w:val="28"/>
          <w:szCs w:val="28"/>
          <w:lang w:val="vi-VN"/>
        </w:rPr>
        <w:t>,</w:t>
      </w:r>
      <w:r w:rsidRPr="00FC34DC">
        <w:rPr>
          <w:rFonts w:cs="Times New Roman"/>
          <w:spacing w:val="-4"/>
          <w:sz w:val="28"/>
          <w:szCs w:val="28"/>
          <w:lang w:val="vi-VN"/>
        </w:rPr>
        <w:t xml:space="preserve"> </w:t>
      </w:r>
      <w:r w:rsidR="000B39D4" w:rsidRPr="00FC34DC">
        <w:rPr>
          <w:rFonts w:cs="Times New Roman"/>
          <w:i/>
          <w:spacing w:val="-4"/>
          <w:sz w:val="28"/>
          <w:szCs w:val="28"/>
          <w:lang w:val="vi-VN"/>
        </w:rPr>
        <w:t xml:space="preserve">B. fragilis, </w:t>
      </w:r>
      <w:r w:rsidRPr="00FC34DC">
        <w:rPr>
          <w:rFonts w:cs="Times New Roman"/>
          <w:i/>
          <w:spacing w:val="-4"/>
          <w:sz w:val="28"/>
          <w:szCs w:val="28"/>
          <w:lang w:val="vi-VN"/>
        </w:rPr>
        <w:t xml:space="preserve">E. </w:t>
      </w:r>
      <w:r w:rsidR="009939F1" w:rsidRPr="00812B7D">
        <w:rPr>
          <w:rFonts w:cs="Times New Roman"/>
          <w:i/>
          <w:spacing w:val="-4"/>
          <w:sz w:val="28"/>
          <w:szCs w:val="28"/>
          <w:lang w:val="vi-VN"/>
        </w:rPr>
        <w:t>c</w:t>
      </w:r>
      <w:r w:rsidR="007F1F4B" w:rsidRPr="00FC34DC">
        <w:rPr>
          <w:rFonts w:cs="Times New Roman"/>
          <w:i/>
          <w:spacing w:val="-4"/>
          <w:sz w:val="28"/>
          <w:szCs w:val="28"/>
          <w:lang w:val="vi-VN"/>
        </w:rPr>
        <w:t>ol</w:t>
      </w:r>
      <w:r w:rsidR="009939F1" w:rsidRPr="00812B7D">
        <w:rPr>
          <w:rFonts w:cs="Times New Roman"/>
          <w:i/>
          <w:spacing w:val="-4"/>
          <w:sz w:val="28"/>
          <w:szCs w:val="28"/>
          <w:lang w:val="vi-VN"/>
        </w:rPr>
        <w:t>i</w:t>
      </w:r>
      <w:r w:rsidR="007F1F4B" w:rsidRPr="00FC34DC">
        <w:rPr>
          <w:rFonts w:cs="Times New Roman"/>
          <w:i/>
          <w:spacing w:val="-4"/>
          <w:sz w:val="28"/>
          <w:szCs w:val="28"/>
          <w:lang w:val="vi-VN"/>
        </w:rPr>
        <w:t xml:space="preserve">, </w:t>
      </w:r>
      <w:r w:rsidR="000B39D4" w:rsidRPr="00FC34DC">
        <w:rPr>
          <w:rFonts w:cs="Times New Roman"/>
          <w:i/>
          <w:spacing w:val="-4"/>
          <w:sz w:val="28"/>
          <w:szCs w:val="28"/>
          <w:lang w:val="vi-VN"/>
        </w:rPr>
        <w:t xml:space="preserve">A. </w:t>
      </w:r>
      <w:r w:rsidR="009939F1" w:rsidRPr="00812B7D">
        <w:rPr>
          <w:rFonts w:cs="Times New Roman"/>
          <w:i/>
          <w:spacing w:val="-4"/>
          <w:sz w:val="28"/>
          <w:szCs w:val="28"/>
          <w:lang w:val="vi-VN"/>
        </w:rPr>
        <w:t>m</w:t>
      </w:r>
      <w:r w:rsidR="008D0AED" w:rsidRPr="00FC34DC">
        <w:rPr>
          <w:rFonts w:cs="Times New Roman"/>
          <w:i/>
          <w:spacing w:val="-4"/>
          <w:sz w:val="28"/>
          <w:szCs w:val="28"/>
          <w:lang w:val="vi-VN"/>
        </w:rPr>
        <w:t>uciniphila</w:t>
      </w:r>
      <w:r w:rsidR="007F1F4B" w:rsidRPr="00FC34DC">
        <w:rPr>
          <w:rFonts w:cs="Times New Roman"/>
          <w:i/>
          <w:spacing w:val="-4"/>
          <w:sz w:val="28"/>
          <w:szCs w:val="28"/>
          <w:lang w:val="vi-VN"/>
        </w:rPr>
        <w:t xml:space="preserve"> </w:t>
      </w:r>
      <w:r w:rsidR="007F1F4B" w:rsidRPr="00FC34DC">
        <w:rPr>
          <w:rFonts w:cs="Times New Roman"/>
          <w:iCs/>
          <w:spacing w:val="-4"/>
          <w:sz w:val="28"/>
          <w:szCs w:val="28"/>
          <w:lang w:val="vi-VN"/>
        </w:rPr>
        <w:t>và</w:t>
      </w:r>
      <w:r w:rsidRPr="00FC34DC">
        <w:rPr>
          <w:rFonts w:cs="Times New Roman"/>
          <w:spacing w:val="-4"/>
          <w:sz w:val="28"/>
          <w:szCs w:val="28"/>
          <w:lang w:val="vi-VN"/>
        </w:rPr>
        <w:t xml:space="preserve"> đột biến gen </w:t>
      </w:r>
      <w:r w:rsidR="00656725" w:rsidRPr="00FC34DC">
        <w:rPr>
          <w:rFonts w:cs="Times New Roman"/>
          <w:i/>
          <w:spacing w:val="-4"/>
          <w:sz w:val="28"/>
          <w:szCs w:val="28"/>
          <w:lang w:val="vi-VN"/>
        </w:rPr>
        <w:t>KRAS</w:t>
      </w:r>
      <w:r w:rsidRPr="00FC34DC">
        <w:rPr>
          <w:rFonts w:cs="Times New Roman"/>
          <w:i/>
          <w:spacing w:val="-4"/>
          <w:sz w:val="28"/>
          <w:szCs w:val="28"/>
          <w:lang w:val="vi-VN"/>
        </w:rPr>
        <w:t xml:space="preserve">, </w:t>
      </w:r>
      <w:r w:rsidR="00127B8E" w:rsidRPr="00FC34DC">
        <w:rPr>
          <w:rFonts w:cs="Times New Roman"/>
          <w:i/>
          <w:spacing w:val="-4"/>
          <w:sz w:val="28"/>
          <w:szCs w:val="28"/>
          <w:lang w:val="vi-VN"/>
        </w:rPr>
        <w:t>BRAF</w:t>
      </w:r>
      <w:r w:rsidR="005F0A93" w:rsidRPr="00FC34DC">
        <w:rPr>
          <w:rFonts w:cs="Times New Roman"/>
          <w:i/>
          <w:spacing w:val="-4"/>
          <w:sz w:val="28"/>
          <w:szCs w:val="28"/>
          <w:lang w:val="vi-VN"/>
        </w:rPr>
        <w:t xml:space="preserve">, </w:t>
      </w:r>
      <w:r w:rsidRPr="00FC34DC">
        <w:rPr>
          <w:rFonts w:cs="Times New Roman"/>
          <w:i/>
          <w:spacing w:val="-4"/>
          <w:sz w:val="28"/>
          <w:szCs w:val="28"/>
          <w:lang w:val="vi-VN"/>
        </w:rPr>
        <w:t>HSP</w:t>
      </w:r>
      <w:r w:rsidRPr="00210087">
        <w:rPr>
          <w:rFonts w:cs="Times New Roman"/>
          <w:i/>
          <w:iCs/>
          <w:spacing w:val="-4"/>
          <w:sz w:val="28"/>
          <w:szCs w:val="28"/>
          <w:lang w:val="vi-VN"/>
        </w:rPr>
        <w:t xml:space="preserve">110 </w:t>
      </w:r>
      <w:r w:rsidRPr="00FC34DC">
        <w:rPr>
          <w:rFonts w:cs="Times New Roman"/>
          <w:spacing w:val="-4"/>
          <w:sz w:val="28"/>
          <w:szCs w:val="28"/>
          <w:lang w:val="vi-VN"/>
        </w:rPr>
        <w:t xml:space="preserve">ở mô </w:t>
      </w:r>
      <w:r w:rsidR="00C67857" w:rsidRPr="00FC34DC">
        <w:rPr>
          <w:rFonts w:cs="Times New Roman"/>
          <w:spacing w:val="-4"/>
          <w:sz w:val="28"/>
          <w:szCs w:val="28"/>
          <w:lang w:val="vi-VN"/>
        </w:rPr>
        <w:t>ung thư đại trực tràng</w:t>
      </w:r>
      <w:r w:rsidRPr="00FC34DC">
        <w:rPr>
          <w:rFonts w:cs="Times New Roman"/>
          <w:spacing w:val="-4"/>
          <w:sz w:val="28"/>
          <w:szCs w:val="28"/>
          <w:lang w:val="vi-VN"/>
        </w:rPr>
        <w:t>.</w:t>
      </w:r>
    </w:p>
    <w:p w14:paraId="7758C66B" w14:textId="686D915B" w:rsidR="00581763" w:rsidRDefault="007323CA" w:rsidP="007323CA">
      <w:pPr>
        <w:spacing w:before="0" w:after="0"/>
        <w:ind w:firstLine="720"/>
        <w:rPr>
          <w:rFonts w:cs="Times New Roman"/>
          <w:color w:val="000000" w:themeColor="text1"/>
          <w:sz w:val="28"/>
          <w:szCs w:val="28"/>
          <w:lang w:val="vi-VN"/>
        </w:rPr>
      </w:pPr>
      <w:r w:rsidRPr="0021216E">
        <w:rPr>
          <w:rFonts w:cs="Times New Roman"/>
          <w:color w:val="000000" w:themeColor="text1"/>
          <w:sz w:val="28"/>
          <w:szCs w:val="28"/>
          <w:lang w:val="vi-VN"/>
        </w:rPr>
        <w:t xml:space="preserve">2. </w:t>
      </w:r>
      <w:r w:rsidRPr="00456582">
        <w:rPr>
          <w:rFonts w:cs="Times New Roman"/>
          <w:color w:val="000000" w:themeColor="text1"/>
          <w:sz w:val="28"/>
          <w:szCs w:val="28"/>
          <w:lang w:val="vi-VN"/>
        </w:rPr>
        <w:t xml:space="preserve">Đánh giá mối liên quan </w:t>
      </w:r>
      <w:r w:rsidR="00C7524E">
        <w:rPr>
          <w:rFonts w:cs="Times New Roman"/>
          <w:color w:val="000000" w:themeColor="text1"/>
          <w:sz w:val="28"/>
          <w:szCs w:val="28"/>
          <w:lang w:val="vi-VN"/>
        </w:rPr>
        <w:t xml:space="preserve">giữa tỷ lệ nhiễm các </w:t>
      </w:r>
      <w:r w:rsidRPr="00456582">
        <w:rPr>
          <w:rFonts w:cs="Times New Roman"/>
          <w:color w:val="000000" w:themeColor="text1"/>
          <w:sz w:val="28"/>
          <w:szCs w:val="28"/>
          <w:lang w:val="vi-VN"/>
        </w:rPr>
        <w:t>vi khuẩn</w:t>
      </w:r>
      <w:r w:rsidR="00C67857">
        <w:rPr>
          <w:rFonts w:cs="Times New Roman"/>
          <w:color w:val="000000" w:themeColor="text1"/>
          <w:sz w:val="28"/>
          <w:szCs w:val="28"/>
          <w:lang w:val="vi-VN"/>
        </w:rPr>
        <w:t xml:space="preserve"> </w:t>
      </w:r>
      <w:r w:rsidR="00C67857">
        <w:rPr>
          <w:rFonts w:cs="Times New Roman"/>
          <w:i/>
          <w:color w:val="000000" w:themeColor="text1"/>
          <w:sz w:val="28"/>
          <w:szCs w:val="28"/>
          <w:lang w:val="vi-VN"/>
        </w:rPr>
        <w:t>F</w:t>
      </w:r>
      <w:r w:rsidR="00C67857" w:rsidRPr="00463D35">
        <w:rPr>
          <w:rFonts w:cs="Times New Roman"/>
          <w:i/>
          <w:color w:val="000000" w:themeColor="text1"/>
          <w:sz w:val="28"/>
          <w:szCs w:val="28"/>
          <w:lang w:val="vi-VN"/>
        </w:rPr>
        <w:t xml:space="preserve">. </w:t>
      </w:r>
      <w:r w:rsidR="00C67857" w:rsidRPr="007323CA">
        <w:rPr>
          <w:rFonts w:cs="Times New Roman"/>
          <w:i/>
          <w:color w:val="000000" w:themeColor="text1"/>
          <w:sz w:val="28"/>
          <w:szCs w:val="28"/>
          <w:lang w:val="vi-VN"/>
        </w:rPr>
        <w:t>nucleatum</w:t>
      </w:r>
      <w:r w:rsidR="00C67857" w:rsidRPr="007323CA">
        <w:rPr>
          <w:rFonts w:cs="Times New Roman"/>
          <w:i/>
          <w:sz w:val="28"/>
          <w:szCs w:val="28"/>
          <w:lang w:val="vi-VN"/>
        </w:rPr>
        <w:t>,</w:t>
      </w:r>
      <w:r w:rsidR="00C67857" w:rsidRPr="007323CA">
        <w:rPr>
          <w:rFonts w:cs="Times New Roman"/>
          <w:sz w:val="28"/>
          <w:szCs w:val="28"/>
          <w:lang w:val="vi-VN"/>
        </w:rPr>
        <w:t xml:space="preserve"> </w:t>
      </w:r>
      <w:r w:rsidR="00C67857" w:rsidRPr="00463D35">
        <w:rPr>
          <w:rFonts w:cs="Times New Roman"/>
          <w:i/>
          <w:sz w:val="28"/>
          <w:szCs w:val="28"/>
          <w:lang w:val="vi-VN"/>
        </w:rPr>
        <w:t>B.</w:t>
      </w:r>
      <w:r w:rsidR="00C67857" w:rsidRPr="007323CA">
        <w:rPr>
          <w:rFonts w:cs="Times New Roman"/>
          <w:i/>
          <w:sz w:val="28"/>
          <w:szCs w:val="28"/>
          <w:lang w:val="vi-VN"/>
        </w:rPr>
        <w:t xml:space="preserve"> fragilis</w:t>
      </w:r>
      <w:r w:rsidR="00C67857" w:rsidRPr="00463D35">
        <w:rPr>
          <w:rFonts w:cs="Times New Roman"/>
          <w:i/>
          <w:sz w:val="28"/>
          <w:szCs w:val="28"/>
          <w:lang w:val="vi-VN"/>
        </w:rPr>
        <w:t>,</w:t>
      </w:r>
      <w:r w:rsidR="009939F1">
        <w:rPr>
          <w:rFonts w:cs="Times New Roman"/>
          <w:i/>
          <w:sz w:val="28"/>
          <w:szCs w:val="28"/>
          <w:lang w:val="vi-VN"/>
        </w:rPr>
        <w:t xml:space="preserve"> E. </w:t>
      </w:r>
      <w:r w:rsidR="009939F1" w:rsidRPr="00812B7D">
        <w:rPr>
          <w:rFonts w:cs="Times New Roman"/>
          <w:i/>
          <w:sz w:val="28"/>
          <w:szCs w:val="28"/>
          <w:lang w:val="vi-VN"/>
        </w:rPr>
        <w:t>c</w:t>
      </w:r>
      <w:r w:rsidR="00C67857" w:rsidRPr="007323CA">
        <w:rPr>
          <w:rFonts w:cs="Times New Roman"/>
          <w:i/>
          <w:sz w:val="28"/>
          <w:szCs w:val="28"/>
          <w:lang w:val="vi-VN"/>
        </w:rPr>
        <w:t>oli</w:t>
      </w:r>
      <w:r w:rsidR="00C67857">
        <w:rPr>
          <w:rFonts w:cs="Times New Roman"/>
          <w:i/>
          <w:sz w:val="28"/>
          <w:szCs w:val="28"/>
          <w:lang w:val="vi-VN"/>
        </w:rPr>
        <w:t xml:space="preserve"> </w:t>
      </w:r>
      <w:r w:rsidR="00C67857" w:rsidRPr="00210087">
        <w:rPr>
          <w:rFonts w:cs="Times New Roman"/>
          <w:sz w:val="28"/>
          <w:szCs w:val="28"/>
          <w:lang w:val="vi-VN"/>
        </w:rPr>
        <w:t>và</w:t>
      </w:r>
      <w:r w:rsidR="00C67857" w:rsidRPr="007323CA">
        <w:rPr>
          <w:rFonts w:cs="Times New Roman"/>
          <w:sz w:val="28"/>
          <w:szCs w:val="28"/>
          <w:lang w:val="vi-VN"/>
        </w:rPr>
        <w:t xml:space="preserve"> </w:t>
      </w:r>
      <w:r w:rsidR="00C67857">
        <w:rPr>
          <w:rFonts w:cs="Times New Roman"/>
          <w:i/>
          <w:sz w:val="28"/>
          <w:szCs w:val="28"/>
          <w:lang w:val="vi-VN"/>
        </w:rPr>
        <w:t>A</w:t>
      </w:r>
      <w:r w:rsidR="00C67857" w:rsidRPr="00463D35">
        <w:rPr>
          <w:rFonts w:cs="Times New Roman"/>
          <w:i/>
          <w:sz w:val="28"/>
          <w:szCs w:val="28"/>
          <w:lang w:val="vi-VN"/>
        </w:rPr>
        <w:t xml:space="preserve">. </w:t>
      </w:r>
      <w:r w:rsidR="008D0AED">
        <w:rPr>
          <w:rFonts w:cs="Times New Roman"/>
          <w:i/>
          <w:sz w:val="28"/>
          <w:szCs w:val="28"/>
          <w:lang w:val="vi-VN"/>
        </w:rPr>
        <w:t>muciniphila</w:t>
      </w:r>
      <w:r w:rsidR="00087943">
        <w:rPr>
          <w:rFonts w:cs="Times New Roman"/>
          <w:color w:val="000000" w:themeColor="text1"/>
          <w:sz w:val="28"/>
          <w:szCs w:val="28"/>
          <w:lang w:val="vi-VN"/>
        </w:rPr>
        <w:t xml:space="preserve"> với</w:t>
      </w:r>
      <w:r w:rsidR="000C2A68" w:rsidRPr="00456582">
        <w:rPr>
          <w:rFonts w:cs="Times New Roman"/>
          <w:color w:val="000000" w:themeColor="text1"/>
          <w:sz w:val="28"/>
          <w:szCs w:val="28"/>
          <w:lang w:val="vi-VN"/>
        </w:rPr>
        <w:t xml:space="preserve"> đột biến gen </w:t>
      </w:r>
      <w:r w:rsidR="00656725" w:rsidRPr="00456582">
        <w:rPr>
          <w:rFonts w:cs="Times New Roman"/>
          <w:i/>
          <w:color w:val="000000" w:themeColor="text1"/>
          <w:sz w:val="28"/>
          <w:szCs w:val="28"/>
          <w:lang w:val="vi-VN"/>
        </w:rPr>
        <w:t>KRAS</w:t>
      </w:r>
      <w:r w:rsidR="000C2A68" w:rsidRPr="00456582">
        <w:rPr>
          <w:rFonts w:cs="Times New Roman"/>
          <w:i/>
          <w:color w:val="000000" w:themeColor="text1"/>
          <w:sz w:val="28"/>
          <w:szCs w:val="28"/>
          <w:lang w:val="vi-VN"/>
        </w:rPr>
        <w:t xml:space="preserve">, </w:t>
      </w:r>
      <w:r w:rsidR="00127B8E" w:rsidRPr="00456582">
        <w:rPr>
          <w:rFonts w:cs="Times New Roman"/>
          <w:i/>
          <w:color w:val="000000" w:themeColor="text1"/>
          <w:sz w:val="28"/>
          <w:szCs w:val="28"/>
          <w:lang w:val="vi-VN"/>
        </w:rPr>
        <w:t>BRAF</w:t>
      </w:r>
      <w:r w:rsidR="00C67857">
        <w:rPr>
          <w:rFonts w:cs="Times New Roman"/>
          <w:i/>
          <w:color w:val="000000" w:themeColor="text1"/>
          <w:sz w:val="28"/>
          <w:szCs w:val="28"/>
          <w:lang w:val="vi-VN"/>
        </w:rPr>
        <w:t>,</w:t>
      </w:r>
      <w:r w:rsidR="000C2A68" w:rsidRPr="00456582">
        <w:rPr>
          <w:rFonts w:cs="Times New Roman"/>
          <w:i/>
          <w:color w:val="000000" w:themeColor="text1"/>
          <w:sz w:val="28"/>
          <w:szCs w:val="28"/>
          <w:lang w:val="vi-VN"/>
        </w:rPr>
        <w:t xml:space="preserve"> </w:t>
      </w:r>
      <w:r w:rsidR="00FF17F6" w:rsidRPr="00456582">
        <w:rPr>
          <w:rFonts w:cs="Times New Roman"/>
          <w:i/>
          <w:color w:val="000000" w:themeColor="text1"/>
          <w:sz w:val="28"/>
          <w:szCs w:val="28"/>
          <w:lang w:val="vi-VN"/>
        </w:rPr>
        <w:t>HSP110</w:t>
      </w:r>
      <w:r w:rsidRPr="00456582">
        <w:rPr>
          <w:rFonts w:cs="Times New Roman"/>
          <w:color w:val="000000" w:themeColor="text1"/>
          <w:sz w:val="28"/>
          <w:szCs w:val="28"/>
          <w:lang w:val="vi-VN"/>
        </w:rPr>
        <w:t xml:space="preserve"> </w:t>
      </w:r>
      <w:r w:rsidR="00087943">
        <w:rPr>
          <w:rFonts w:cs="Times New Roman"/>
          <w:color w:val="000000" w:themeColor="text1"/>
          <w:sz w:val="28"/>
          <w:szCs w:val="28"/>
          <w:lang w:val="vi-VN"/>
        </w:rPr>
        <w:t>và giải phẫu bệnh</w:t>
      </w:r>
      <w:r w:rsidR="0021216E" w:rsidRPr="00456582">
        <w:rPr>
          <w:rFonts w:cs="Times New Roman"/>
          <w:color w:val="000000" w:themeColor="text1"/>
          <w:sz w:val="28"/>
          <w:szCs w:val="28"/>
          <w:lang w:val="vi-VN"/>
        </w:rPr>
        <w:t xml:space="preserve"> </w:t>
      </w:r>
      <w:r w:rsidR="00C67857">
        <w:rPr>
          <w:rFonts w:cs="Times New Roman"/>
          <w:sz w:val="28"/>
          <w:szCs w:val="28"/>
          <w:lang w:val="vi-VN"/>
        </w:rPr>
        <w:t>ung thư đại trực tràng</w:t>
      </w:r>
      <w:r w:rsidR="0021216E" w:rsidRPr="00456582">
        <w:rPr>
          <w:rFonts w:cs="Times New Roman"/>
          <w:color w:val="000000" w:themeColor="text1"/>
          <w:sz w:val="28"/>
          <w:szCs w:val="28"/>
          <w:lang w:val="vi-VN"/>
        </w:rPr>
        <w:t>.</w:t>
      </w:r>
    </w:p>
    <w:p w14:paraId="4E6E4013" w14:textId="77777777" w:rsidR="00581763" w:rsidRDefault="00581763">
      <w:pPr>
        <w:spacing w:before="0" w:after="0"/>
        <w:ind w:firstLine="0"/>
        <w:jc w:val="left"/>
        <w:rPr>
          <w:rFonts w:cs="Times New Roman"/>
          <w:color w:val="000000" w:themeColor="text1"/>
          <w:sz w:val="28"/>
          <w:szCs w:val="28"/>
          <w:lang w:val="vi-VN"/>
        </w:rPr>
      </w:pPr>
      <w:r>
        <w:rPr>
          <w:rFonts w:cs="Times New Roman"/>
          <w:color w:val="000000" w:themeColor="text1"/>
          <w:sz w:val="28"/>
          <w:szCs w:val="28"/>
          <w:lang w:val="vi-VN"/>
        </w:rPr>
        <w:br w:type="page"/>
      </w:r>
    </w:p>
    <w:p w14:paraId="7758C670" w14:textId="77777777" w:rsidR="00A12334" w:rsidRPr="00456582" w:rsidRDefault="00A12334" w:rsidP="00A12334">
      <w:pPr>
        <w:pStyle w:val="Heading1"/>
        <w:spacing w:before="0" w:after="0" w:line="360" w:lineRule="auto"/>
        <w:jc w:val="center"/>
        <w:rPr>
          <w:rFonts w:ascii="Times New Roman" w:hAnsi="Times New Roman" w:cs="Times New Roman"/>
          <w:b/>
          <w:bCs/>
          <w:color w:val="000000" w:themeColor="text1"/>
          <w:sz w:val="28"/>
          <w:szCs w:val="28"/>
        </w:rPr>
      </w:pPr>
      <w:bookmarkStart w:id="16" w:name="_Toc206664211"/>
      <w:r w:rsidRPr="00456582">
        <w:rPr>
          <w:rFonts w:ascii="Times New Roman" w:hAnsi="Times New Roman" w:cs="Times New Roman"/>
          <w:b/>
          <w:bCs/>
          <w:color w:val="000000" w:themeColor="text1"/>
          <w:sz w:val="28"/>
          <w:szCs w:val="28"/>
        </w:rPr>
        <w:lastRenderedPageBreak/>
        <w:t>Chương 1</w:t>
      </w:r>
      <w:bookmarkEnd w:id="16"/>
    </w:p>
    <w:p w14:paraId="7758C672" w14:textId="6B38B8FA" w:rsidR="00A12334" w:rsidRPr="00D35577" w:rsidRDefault="00A12334" w:rsidP="00D35577">
      <w:pPr>
        <w:pStyle w:val="Heading1"/>
        <w:spacing w:before="0" w:after="0" w:line="360" w:lineRule="auto"/>
        <w:jc w:val="center"/>
      </w:pPr>
      <w:bookmarkStart w:id="17" w:name="_Toc206664212"/>
      <w:r w:rsidRPr="00DC70B6">
        <w:rPr>
          <w:rFonts w:ascii="Times New Roman" w:hAnsi="Times New Roman" w:cs="Times New Roman"/>
          <w:b/>
          <w:color w:val="000000" w:themeColor="text1"/>
          <w:sz w:val="28"/>
          <w:szCs w:val="28"/>
        </w:rPr>
        <w:t>TỔNG QUAN TÀI LIỆU</w:t>
      </w:r>
      <w:bookmarkEnd w:id="17"/>
    </w:p>
    <w:p w14:paraId="7758C673" w14:textId="77777777" w:rsidR="00A12334" w:rsidRPr="00456582" w:rsidRDefault="00A12334" w:rsidP="0078306A">
      <w:pPr>
        <w:pStyle w:val="Heading2"/>
        <w:spacing w:before="0" w:after="0" w:line="360" w:lineRule="auto"/>
        <w:ind w:firstLine="720"/>
        <w:jc w:val="both"/>
        <w:rPr>
          <w:rFonts w:ascii="Times New Roman" w:hAnsi="Times New Roman" w:cs="Times New Roman"/>
          <w:b/>
          <w:color w:val="auto"/>
          <w:sz w:val="28"/>
          <w:szCs w:val="28"/>
        </w:rPr>
      </w:pPr>
      <w:bookmarkStart w:id="18" w:name="_Toc206664213"/>
      <w:bookmarkStart w:id="19" w:name="_Toc183522817"/>
      <w:r w:rsidRPr="00456582">
        <w:rPr>
          <w:rFonts w:ascii="Times New Roman" w:hAnsi="Times New Roman" w:cs="Times New Roman"/>
          <w:b/>
          <w:color w:val="auto"/>
          <w:sz w:val="28"/>
          <w:szCs w:val="28"/>
        </w:rPr>
        <w:t>1.1. Ung thư đại trực tràng</w:t>
      </w:r>
      <w:bookmarkEnd w:id="18"/>
    </w:p>
    <w:p w14:paraId="7758C674" w14:textId="77777777" w:rsidR="007323CA" w:rsidRPr="00456582" w:rsidRDefault="00A12334" w:rsidP="0078306A">
      <w:pPr>
        <w:pStyle w:val="Heading3"/>
        <w:spacing w:before="0" w:after="0" w:line="360" w:lineRule="auto"/>
        <w:ind w:firstLine="720"/>
        <w:jc w:val="both"/>
        <w:rPr>
          <w:rFonts w:ascii="Times New Roman" w:hAnsi="Times New Roman" w:cs="Times New Roman"/>
          <w:b/>
          <w:i/>
          <w:color w:val="auto"/>
        </w:rPr>
      </w:pPr>
      <w:bookmarkStart w:id="20" w:name="_Toc206664214"/>
      <w:r w:rsidRPr="00456582">
        <w:rPr>
          <w:rFonts w:ascii="Times New Roman" w:hAnsi="Times New Roman" w:cs="Times New Roman"/>
          <w:b/>
          <w:i/>
          <w:color w:val="auto"/>
        </w:rPr>
        <w:t>1.1.1</w:t>
      </w:r>
      <w:r w:rsidR="007323CA" w:rsidRPr="00456582">
        <w:rPr>
          <w:rFonts w:ascii="Times New Roman" w:hAnsi="Times New Roman" w:cs="Times New Roman"/>
          <w:b/>
          <w:i/>
          <w:color w:val="auto"/>
        </w:rPr>
        <w:t>. Tình hình ung thư đại trực tràng</w:t>
      </w:r>
      <w:bookmarkStart w:id="21" w:name="_Toc181645569"/>
      <w:bookmarkEnd w:id="15"/>
      <w:bookmarkEnd w:id="19"/>
      <w:bookmarkEnd w:id="20"/>
    </w:p>
    <w:p w14:paraId="7758C675" w14:textId="4E1ED4AC" w:rsidR="007323CA" w:rsidRPr="00456582" w:rsidRDefault="00A12334" w:rsidP="0078306A">
      <w:pPr>
        <w:spacing w:before="0" w:after="0"/>
        <w:ind w:firstLine="720"/>
        <w:jc w:val="left"/>
        <w:rPr>
          <w:rFonts w:cs="Times New Roman"/>
          <w:i/>
          <w:sz w:val="28"/>
          <w:szCs w:val="28"/>
          <w:lang w:val="vi-VN"/>
        </w:rPr>
      </w:pPr>
      <w:bookmarkStart w:id="22" w:name="_Toc183522818"/>
      <w:r w:rsidRPr="00456582">
        <w:rPr>
          <w:rFonts w:cs="Times New Roman"/>
          <w:i/>
          <w:sz w:val="28"/>
          <w:szCs w:val="28"/>
          <w:lang w:val="vi-VN"/>
        </w:rPr>
        <w:t>1.1</w:t>
      </w:r>
      <w:r w:rsidR="007323CA" w:rsidRPr="00456582">
        <w:rPr>
          <w:rFonts w:cs="Times New Roman"/>
          <w:i/>
          <w:sz w:val="28"/>
          <w:szCs w:val="28"/>
          <w:lang w:val="vi-VN"/>
        </w:rPr>
        <w:t>.</w:t>
      </w:r>
      <w:r w:rsidR="00024470" w:rsidRPr="00456582">
        <w:rPr>
          <w:rFonts w:cs="Times New Roman"/>
          <w:i/>
          <w:sz w:val="28"/>
          <w:szCs w:val="28"/>
          <w:lang w:val="vi-VN"/>
        </w:rPr>
        <w:t>1.</w:t>
      </w:r>
      <w:r w:rsidR="00571CCB">
        <w:rPr>
          <w:rFonts w:cs="Times New Roman"/>
          <w:i/>
          <w:sz w:val="28"/>
          <w:szCs w:val="28"/>
          <w:lang w:val="vi-VN"/>
        </w:rPr>
        <w:t xml:space="preserve">1. </w:t>
      </w:r>
      <w:r w:rsidR="00571CCB">
        <w:rPr>
          <w:rFonts w:cs="Times New Roman"/>
          <w:i/>
          <w:sz w:val="28"/>
          <w:szCs w:val="28"/>
        </w:rPr>
        <w:t>T</w:t>
      </w:r>
      <w:r w:rsidR="007323CA" w:rsidRPr="00456582">
        <w:rPr>
          <w:rFonts w:cs="Times New Roman"/>
          <w:i/>
          <w:sz w:val="28"/>
          <w:szCs w:val="28"/>
          <w:lang w:val="vi-VN"/>
        </w:rPr>
        <w:t>rên thế giới</w:t>
      </w:r>
      <w:bookmarkEnd w:id="21"/>
      <w:bookmarkEnd w:id="22"/>
    </w:p>
    <w:p w14:paraId="7758C676" w14:textId="5B43248D" w:rsidR="00EE334A" w:rsidRPr="00456582" w:rsidRDefault="00024470" w:rsidP="00EE334A">
      <w:pPr>
        <w:spacing w:before="0" w:after="0"/>
        <w:ind w:firstLine="720"/>
        <w:rPr>
          <w:rFonts w:cs="Times New Roman"/>
          <w:color w:val="000000" w:themeColor="text1"/>
          <w:sz w:val="28"/>
          <w:szCs w:val="28"/>
          <w:lang w:val="vi-VN"/>
        </w:rPr>
      </w:pPr>
      <w:bookmarkStart w:id="23" w:name="_Toc181645571"/>
      <w:bookmarkStart w:id="24" w:name="_Toc183522820"/>
      <w:r w:rsidRPr="00456582">
        <w:rPr>
          <w:rFonts w:cs="Times New Roman"/>
          <w:i/>
          <w:color w:val="000000" w:themeColor="text1"/>
          <w:sz w:val="28"/>
          <w:szCs w:val="28"/>
          <w:lang w:val="vi-VN"/>
        </w:rPr>
        <w:t xml:space="preserve">* </w:t>
      </w:r>
      <w:r w:rsidR="007323CA" w:rsidRPr="00456582">
        <w:rPr>
          <w:rFonts w:cs="Times New Roman"/>
          <w:i/>
          <w:color w:val="000000" w:themeColor="text1"/>
          <w:sz w:val="28"/>
          <w:szCs w:val="28"/>
          <w:lang w:val="vi-VN"/>
        </w:rPr>
        <w:t>Tỷ lệ mắc</w:t>
      </w:r>
      <w:bookmarkEnd w:id="23"/>
      <w:bookmarkEnd w:id="24"/>
      <w:r w:rsidRPr="00456582">
        <w:rPr>
          <w:rFonts w:cs="Times New Roman"/>
          <w:i/>
          <w:color w:val="000000" w:themeColor="text1"/>
          <w:sz w:val="28"/>
          <w:szCs w:val="28"/>
          <w:lang w:val="vi-VN"/>
        </w:rPr>
        <w:t>:</w:t>
      </w:r>
      <w:r w:rsidRPr="00456582">
        <w:rPr>
          <w:rFonts w:cs="Times New Roman"/>
          <w:b/>
          <w:i/>
          <w:color w:val="000000" w:themeColor="text1"/>
          <w:sz w:val="28"/>
          <w:szCs w:val="28"/>
          <w:lang w:val="vi-VN"/>
        </w:rPr>
        <w:t xml:space="preserve"> </w:t>
      </w:r>
      <w:r w:rsidR="003E0668" w:rsidRPr="00456582">
        <w:rPr>
          <w:rFonts w:cs="Times New Roman"/>
          <w:color w:val="000000" w:themeColor="text1"/>
          <w:sz w:val="28"/>
          <w:szCs w:val="28"/>
          <w:lang w:val="vi-VN"/>
        </w:rPr>
        <w:t xml:space="preserve">Theo ước tính của GLOBOCAN (2020), số </w:t>
      </w:r>
      <w:r w:rsidR="007323CA" w:rsidRPr="00456582">
        <w:rPr>
          <w:rFonts w:cs="Times New Roman"/>
          <w:color w:val="000000" w:themeColor="text1"/>
          <w:sz w:val="28"/>
          <w:szCs w:val="28"/>
          <w:lang w:val="vi-VN"/>
        </w:rPr>
        <w:t>ca mắc UTĐTT mới ước tính là 1.931.590 với tỷ lệ mắc chuẩn theo độ tuổ</w:t>
      </w:r>
      <w:r w:rsidR="00B066BB" w:rsidRPr="00456582">
        <w:rPr>
          <w:rFonts w:cs="Times New Roman"/>
          <w:color w:val="000000" w:themeColor="text1"/>
          <w:sz w:val="28"/>
          <w:szCs w:val="28"/>
          <w:lang w:val="vi-VN"/>
        </w:rPr>
        <w:t>i là 19,5</w:t>
      </w:r>
      <w:r w:rsidR="007323CA" w:rsidRPr="00456582">
        <w:rPr>
          <w:rFonts w:cs="Times New Roman"/>
          <w:color w:val="000000" w:themeColor="text1"/>
          <w:sz w:val="28"/>
          <w:szCs w:val="28"/>
          <w:lang w:val="vi-VN"/>
        </w:rPr>
        <w:t xml:space="preserve">/100.000 người/năm. Tỷ lệ mắc cao nhất được ước tính ở Châu Âu (30,4/100.000), tiếp theo là Châu Đại Dương (29,8/100.000) và Bắc Mỹ (26,2/100.000), Châu Á (17,6/100.000) và Châu Mỹ Latinh (16,6/100.000), EMRO (9,1/100.000) và Châu Phi (8,4/100.000) (Hình </w:t>
      </w:r>
      <w:r w:rsidR="00403B63" w:rsidRPr="00456582">
        <w:rPr>
          <w:rFonts w:cs="Times New Roman"/>
          <w:color w:val="000000" w:themeColor="text1"/>
          <w:sz w:val="28"/>
          <w:szCs w:val="28"/>
          <w:lang w:val="vi-VN"/>
        </w:rPr>
        <w:t>1.</w:t>
      </w:r>
      <w:r w:rsidR="007323CA" w:rsidRPr="00456582">
        <w:rPr>
          <w:rFonts w:cs="Times New Roman"/>
          <w:color w:val="000000" w:themeColor="text1"/>
          <w:sz w:val="28"/>
          <w:szCs w:val="28"/>
          <w:lang w:val="vi-VN"/>
        </w:rPr>
        <w:t xml:space="preserve">1). Hungary có tỷ lệ </w:t>
      </w:r>
      <w:r w:rsidR="007323CA" w:rsidRPr="00C31104">
        <w:rPr>
          <w:rFonts w:cs="Times New Roman"/>
          <w:color w:val="000000" w:themeColor="text1"/>
          <w:sz w:val="28"/>
          <w:szCs w:val="28"/>
          <w:lang w:val="vi-VN"/>
        </w:rPr>
        <w:t>mắc cao nhất với 45,3/100.000 và thấp nhất là Guinea (3,3/100.000) so với</w:t>
      </w:r>
      <w:r w:rsidR="007323CA" w:rsidRPr="00456582">
        <w:rPr>
          <w:rFonts w:cs="Times New Roman"/>
          <w:color w:val="000000" w:themeColor="text1"/>
          <w:sz w:val="28"/>
          <w:szCs w:val="28"/>
          <w:lang w:val="vi-VN"/>
        </w:rPr>
        <w:t xml:space="preserve"> các quốc gia khác. Tỷ lệ mắ</w:t>
      </w:r>
      <w:r w:rsidR="001106EF" w:rsidRPr="00456582">
        <w:rPr>
          <w:rFonts w:cs="Times New Roman"/>
          <w:color w:val="000000" w:themeColor="text1"/>
          <w:sz w:val="28"/>
          <w:szCs w:val="28"/>
          <w:lang w:val="vi-VN"/>
        </w:rPr>
        <w:t>c</w:t>
      </w:r>
      <w:r w:rsidR="007323CA" w:rsidRPr="00456582">
        <w:rPr>
          <w:rFonts w:cs="Times New Roman"/>
          <w:color w:val="000000" w:themeColor="text1"/>
          <w:sz w:val="28"/>
          <w:szCs w:val="28"/>
          <w:lang w:val="vi-VN"/>
        </w:rPr>
        <w:t xml:space="preserve"> UTĐTT cao hơn gần bốn lần ở các quốc gia thu nhập cao (30,2/100.000) so với các quốc gia thu nhập thấp (8,8/100.000) và thu nhập trung bình thấp (7,4/100.000). Sự khác biệt tương tự đã được báo cáo về tỷ lệ mắc UTĐTT giữa các quốc gia có chỉ số phát triển con người (HDI) rất cao (29,4/100.000), HDI cao (20,4/100.000), những quốc gia có HDI trung bình (6,1/100.000) và HDI thấp (7,4/100.000) </w:t>
      </w:r>
      <w:r w:rsidR="00582F8E">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&lt;EndNote&gt;&lt;Cite&gt;&lt;Author&gt;Roshandel&lt;/Author&gt;&lt;Year&gt;2024&lt;/Year&gt;&lt;RecNum&gt;310&lt;/RecNum&gt;&lt;DisplayText&gt;&lt;style font="Times New Roman" size="14"&gt;[11]&lt;/style&gt;&lt;/DisplayText&gt;&lt;record&gt;&lt;rec-number&gt;310&lt;/rec-number&gt;&lt;foreign-keys&gt;&lt;key app="EN" db-id="xzt9wvpdap52dgep9vr5z2drfa0exfvp2tx5" timestamp="0"&gt;310&lt;/key&gt;&lt;/foreign-keys&gt;&lt;ref-type name="Journal Article"&gt;17&lt;/ref-type&gt;&lt;contributors&gt;&lt;authors&gt;&lt;author&gt;Roshandel, Gholamreza&lt;/author&gt;&lt;author&gt;Ghasemi-Kebria, Fatemeh&lt;/author&gt;&lt;author&gt;Malekzadeh, Reza&lt;/author&gt;&lt;/authors&gt;&lt;/contributors&gt;&lt;titles&gt;&lt;title&gt;Colorectal Cancer: Epidemiology, Risk Factors, and Prevention&lt;/title&gt;&lt;secondary-title&gt;Cancers&lt;/secondary-title&gt;&lt;/titles&gt;&lt;pages&gt;1530&lt;/pages&gt;&lt;volume&gt;16&lt;/volume&gt;&lt;number&gt;8&lt;/number&gt;&lt;dates&gt;&lt;year&gt;2024&lt;/year&gt;&lt;/dates&gt;&lt;isbn&gt;2072-6694&lt;/isbn&gt;&lt;urls&gt;&lt;/urls&gt;&lt;/record&gt;&lt;/Cite&gt;&lt;/EndNote&gt;</w:instrText>
      </w:r>
      <w:r w:rsidR="00582F8E">
        <w:rPr>
          <w:rFonts w:cs="Times New Roman"/>
          <w:color w:val="000000" w:themeColor="text1"/>
          <w:sz w:val="28"/>
          <w:szCs w:val="28"/>
        </w:rPr>
        <w:fldChar w:fldCharType="separate"/>
      </w:r>
      <w:r w:rsidR="00506686">
        <w:rPr>
          <w:rFonts w:cs="Times New Roman"/>
          <w:noProof/>
          <w:color w:val="000000" w:themeColor="text1"/>
          <w:sz w:val="28"/>
          <w:szCs w:val="28"/>
        </w:rPr>
        <w:t>[11]</w:t>
      </w:r>
      <w:r w:rsidR="00582F8E">
        <w:rPr>
          <w:rFonts w:cs="Times New Roman"/>
          <w:color w:val="000000" w:themeColor="text1"/>
          <w:sz w:val="28"/>
          <w:szCs w:val="28"/>
        </w:rPr>
        <w:fldChar w:fldCharType="end"/>
      </w:r>
      <w:r w:rsidR="007323CA" w:rsidRPr="00456582">
        <w:rPr>
          <w:rFonts w:cs="Times New Roman"/>
          <w:color w:val="000000" w:themeColor="text1"/>
          <w:sz w:val="28"/>
          <w:szCs w:val="28"/>
          <w:lang w:val="vi-VN"/>
        </w:rPr>
        <w:t>. Sự đa dạng này có thể được giải thích bằng sự khác biệt trong việc tiếp xúc với các yếu tố nguy cơ UTĐTT.</w:t>
      </w:r>
      <w:bookmarkStart w:id="25" w:name="_Toc181645572"/>
      <w:bookmarkStart w:id="26" w:name="_Toc183522821"/>
    </w:p>
    <w:p w14:paraId="7758C677" w14:textId="4507C98D" w:rsidR="004F74CE" w:rsidRPr="00456582" w:rsidRDefault="004F74CE" w:rsidP="004F74CE">
      <w:pPr>
        <w:spacing w:before="0" w:after="0"/>
        <w:ind w:firstLine="720"/>
        <w:rPr>
          <w:rFonts w:cs="Times New Roman"/>
          <w:b/>
          <w:i/>
          <w:color w:val="000000" w:themeColor="text1"/>
          <w:sz w:val="28"/>
          <w:szCs w:val="28"/>
          <w:lang w:val="vi-VN"/>
        </w:rPr>
      </w:pPr>
      <w:bookmarkStart w:id="27" w:name="_Toc181645570"/>
      <w:bookmarkStart w:id="28" w:name="_Toc183522819"/>
      <w:r w:rsidRPr="00456582">
        <w:rPr>
          <w:rFonts w:cs="Times New Roman"/>
          <w:i/>
          <w:color w:val="000000" w:themeColor="text1"/>
          <w:sz w:val="28"/>
          <w:szCs w:val="28"/>
          <w:lang w:val="vi-VN"/>
        </w:rPr>
        <w:t>* Tỷ lệ tử vong</w:t>
      </w:r>
      <w:bookmarkEnd w:id="27"/>
      <w:bookmarkEnd w:id="28"/>
      <w:r w:rsidRPr="00456582">
        <w:rPr>
          <w:rFonts w:cs="Times New Roman"/>
          <w:i/>
          <w:color w:val="000000" w:themeColor="text1"/>
          <w:sz w:val="28"/>
          <w:szCs w:val="28"/>
          <w:lang w:val="vi-VN"/>
        </w:rPr>
        <w:t>:</w:t>
      </w:r>
      <w:r w:rsidRPr="00456582">
        <w:rPr>
          <w:rFonts w:cs="Times New Roman"/>
          <w:b/>
          <w:i/>
          <w:color w:val="000000" w:themeColor="text1"/>
          <w:sz w:val="28"/>
          <w:szCs w:val="28"/>
          <w:lang w:val="vi-VN"/>
        </w:rPr>
        <w:t xml:space="preserve"> </w:t>
      </w:r>
      <w:r w:rsidRPr="00456582">
        <w:rPr>
          <w:rFonts w:cs="Times New Roman"/>
          <w:color w:val="000000" w:themeColor="text1"/>
          <w:sz w:val="28"/>
          <w:szCs w:val="28"/>
          <w:lang w:val="vi-VN"/>
        </w:rPr>
        <w:t xml:space="preserve">Theo ước tính của GLOBOCAN </w:t>
      </w:r>
      <w:r w:rsidR="000F0C11" w:rsidRPr="00456582">
        <w:rPr>
          <w:rFonts w:cs="Times New Roman"/>
          <w:color w:val="000000" w:themeColor="text1"/>
          <w:sz w:val="28"/>
          <w:szCs w:val="28"/>
          <w:lang w:val="vi-VN"/>
        </w:rPr>
        <w:t>(2020)</w:t>
      </w:r>
      <w:r w:rsidRPr="00456582">
        <w:rPr>
          <w:rFonts w:cs="Times New Roman"/>
          <w:color w:val="000000" w:themeColor="text1"/>
          <w:sz w:val="28"/>
          <w:szCs w:val="28"/>
          <w:lang w:val="vi-VN"/>
        </w:rPr>
        <w:t xml:space="preserve">, UTĐTT là nguyên nhân gây tử vong do ung thư đứng hàng thứ hai (sau ung thư phổi) trên toàn thế giới, với số ca tử vong ước tính vào năm 2020 là 935.173 ca và tỷ lệ tử vong chuẩn hóa theo độ tuổi là 9/100.000 người/năm. Tỷ lệ tử vong của UTĐTT cao nhất ở Châu Âu (12,3/100.000) và thấp nhất ở Châu Phi (5,6/100.000) và khu vực phía đông Địa Trung Hải (5,3/100.000). Tỷ lệ này gần như tương đương ở các khu vực khác, bao gồm: Châu Đại Dương (9,3/100.000), Châu Á (8,6/100.000), Châu Mỹ Latinh (8,2/100.000) và Bắc </w:t>
      </w:r>
      <w:r w:rsidRPr="00456582">
        <w:rPr>
          <w:rFonts w:cs="Times New Roman"/>
          <w:color w:val="000000" w:themeColor="text1"/>
          <w:sz w:val="28"/>
          <w:szCs w:val="28"/>
          <w:lang w:val="vi-VN"/>
        </w:rPr>
        <w:lastRenderedPageBreak/>
        <w:t xml:space="preserve">Mỹ (8,2/100.000) </w:t>
      </w:r>
      <w:r w:rsidR="00626C4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&lt;EndNote&gt;&lt;Cite&gt;&lt;Author&gt;Roshandel&lt;/Author&gt;&lt;Year&gt;2024&lt;/Year&gt;&lt;RecNum&gt;310&lt;/RecNum&gt;&lt;DisplayText&gt;&lt;style font="Times New Roman" size="14"&gt;[11]&lt;/style&gt;&lt;/DisplayText&gt;&lt;record&gt;&lt;rec-number&gt;310&lt;/rec-number&gt;&lt;foreign-keys&gt;&lt;key app="EN" db-id="xzt9wvpdap52dgep9vr5z2drfa0exfvp2tx5" timestamp="0"&gt;310&lt;/key&gt;&lt;/foreign-keys&gt;&lt;ref-type name="Journal Article"&gt;17&lt;/ref-type&gt;&lt;contributors&gt;&lt;authors&gt;&lt;author&gt;Roshandel, Gholamreza&lt;/author&gt;&lt;author&gt;Ghasemi-Kebria, Fatemeh&lt;/author&gt;&lt;author&gt;Malekzadeh, Reza&lt;/author&gt;&lt;/authors&gt;&lt;/contributors&gt;&lt;titles&gt;&lt;title&gt;Colorectal Cancer: Epidemiology, Risk Factors, and Prevention&lt;/title&gt;&lt;secondary-title&gt;Cancers&lt;/secondary-title&gt;&lt;/titles&gt;&lt;pages&gt;1530&lt;/pages&gt;&lt;volume&gt;16&lt;/volume&gt;&lt;number&gt;8&lt;/number&gt;&lt;dates&gt;&lt;year&gt;2024&lt;/year&gt;&lt;/dates&gt;&lt;isbn&gt;2072-6694&lt;/isbn&gt;&lt;urls&gt;&lt;/urls&gt;&lt;/record&gt;&lt;/Cite&gt;&lt;/EndNote&gt;</w:instrText>
      </w:r>
      <w:r w:rsidR="00626C48">
        <w:rPr>
          <w:rFonts w:cs="Times New Roman"/>
          <w:color w:val="000000" w:themeColor="text1"/>
          <w:sz w:val="28"/>
          <w:szCs w:val="28"/>
        </w:rPr>
        <w:fldChar w:fldCharType="separate"/>
      </w:r>
      <w:r w:rsidR="00506686">
        <w:rPr>
          <w:rFonts w:cs="Times New Roman"/>
          <w:noProof/>
          <w:color w:val="000000" w:themeColor="text1"/>
          <w:sz w:val="28"/>
          <w:szCs w:val="28"/>
        </w:rPr>
        <w:t>[11]</w:t>
      </w:r>
      <w:r w:rsidR="00626C48">
        <w:rPr>
          <w:rFonts w:cs="Times New Roman"/>
          <w:color w:val="000000" w:themeColor="text1"/>
          <w:sz w:val="28"/>
          <w:szCs w:val="28"/>
        </w:rPr>
        <w:fldChar w:fldCharType="end"/>
      </w:r>
      <w:r w:rsidRPr="00456582">
        <w:rPr>
          <w:rFonts w:cs="Times New Roman"/>
          <w:color w:val="000000" w:themeColor="text1"/>
          <w:sz w:val="28"/>
          <w:szCs w:val="28"/>
          <w:lang w:val="vi-VN"/>
        </w:rPr>
        <w:t xml:space="preserve">. Ước tính của GLOBOCAN cho thấy tỉ lệ này cao hơn ở nam giới (11,0/100.000) so với nữ giới (7,2/100.000), với ca tử vong tương ứng là 515.637 ở nam giới và 419.536 ở nữ giới </w:t>
      </w:r>
      <w:r w:rsidR="00626C4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&lt;EndNote&gt;&lt;Cite&gt;&lt;Author&gt;Roshandel&lt;/Author&gt;&lt;Year&gt;2024&lt;/Year&gt;&lt;RecNum&gt;310&lt;/RecNum&gt;&lt;DisplayText&gt;&lt;style font="Times New Roman" size="14"&gt;[11]&lt;/style&gt;&lt;/DisplayText&gt;&lt;record&gt;&lt;rec-number&gt;310&lt;/rec-number&gt;&lt;foreign-keys&gt;&lt;key app="EN" db-id="xzt9wvpdap52dgep9vr5z2drfa0exfvp2tx5" timestamp="0"&gt;310&lt;/key&gt;&lt;/foreign-keys&gt;&lt;ref-type name="Journal Article"&gt;17&lt;/ref-type&gt;&lt;contributors&gt;&lt;authors&gt;&lt;author&gt;Roshandel, Gholamreza&lt;/author&gt;&lt;author&gt;Ghasemi-Kebria, Fatemeh&lt;/author&gt;&lt;author&gt;Malekzadeh, Reza&lt;/author&gt;&lt;/authors&gt;&lt;/contributors&gt;&lt;titles&gt;&lt;title&gt;Colorectal Cancer: Epidemiology, Risk Factors, and Prevention&lt;/title&gt;&lt;secondary-title&gt;Cancers&lt;/secondary-title&gt;&lt;/titles&gt;&lt;pages&gt;1530&lt;/pages&gt;&lt;volume&gt;16&lt;/volume&gt;&lt;number&gt;8&lt;/number&gt;&lt;dates&gt;&lt;year&gt;2024&lt;/year&gt;&lt;/dates&gt;&lt;isbn&gt;2072-6694&lt;/isbn&gt;&lt;urls&gt;&lt;/urls&gt;&lt;/record&gt;&lt;/Cite&gt;&lt;/EndNote&gt;</w:instrText>
      </w:r>
      <w:r w:rsidR="00626C48">
        <w:rPr>
          <w:rFonts w:cs="Times New Roman"/>
          <w:color w:val="000000" w:themeColor="text1"/>
          <w:sz w:val="28"/>
          <w:szCs w:val="28"/>
        </w:rPr>
        <w:fldChar w:fldCharType="separate"/>
      </w:r>
      <w:r w:rsidR="00506686">
        <w:rPr>
          <w:rFonts w:cs="Times New Roman"/>
          <w:noProof/>
          <w:color w:val="000000" w:themeColor="text1"/>
          <w:sz w:val="28"/>
          <w:szCs w:val="28"/>
        </w:rPr>
        <w:t>[11]</w:t>
      </w:r>
      <w:r w:rsidR="00626C48">
        <w:rPr>
          <w:rFonts w:cs="Times New Roman"/>
          <w:color w:val="000000" w:themeColor="text1"/>
          <w:sz w:val="28"/>
          <w:szCs w:val="28"/>
        </w:rPr>
        <w:fldChar w:fldCharType="end"/>
      </w:r>
      <w:r w:rsidRPr="00456582">
        <w:rPr>
          <w:rFonts w:cs="Times New Roman"/>
          <w:color w:val="000000" w:themeColor="text1"/>
          <w:sz w:val="28"/>
          <w:szCs w:val="28"/>
          <w:lang w:val="vi-VN"/>
        </w:rPr>
        <w:t>.</w:t>
      </w:r>
    </w:p>
    <w:p w14:paraId="7758C678" w14:textId="77777777" w:rsidR="004F74CE" w:rsidRDefault="00C54636" w:rsidP="00C54636">
      <w:pPr>
        <w:spacing w:before="0" w:after="0"/>
        <w:ind w:firstLine="0"/>
        <w:jc w:val="center"/>
        <w:rPr>
          <w:rFonts w:cs="Times New Roman"/>
          <w:color w:val="000000" w:themeColor="text1"/>
          <w:sz w:val="28"/>
          <w:szCs w:val="28"/>
        </w:rPr>
      </w:pPr>
      <w:r>
        <w:rPr>
          <w:rFonts w:cs="Times New Roman"/>
          <w:noProof/>
          <w:color w:val="000000" w:themeColor="text1"/>
          <w:sz w:val="28"/>
          <w:szCs w:val="28"/>
        </w:rPr>
        <w:drawing>
          <wp:inline distT="0" distB="0" distL="0" distR="0" wp14:anchorId="7758D91C" wp14:editId="08B4410B">
            <wp:extent cx="5045006" cy="2468241"/>
            <wp:effectExtent l="0" t="0" r="381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45152" cy="2468313"/>
                    </a:xfrm>
                    <a:prstGeom prst="rect">
                      <a:avLst/>
                    </a:prstGeom>
                    <a:noFill/>
                    <a:ln>
                      <a:noFill/>
                    </a:ln>
                  </pic:spPr>
                </pic:pic>
              </a:graphicData>
            </a:graphic>
          </wp:inline>
        </w:drawing>
      </w:r>
    </w:p>
    <w:p w14:paraId="7758C679" w14:textId="77777777" w:rsidR="00094F36" w:rsidRPr="00463D35" w:rsidRDefault="00EE334A" w:rsidP="00F747EB">
      <w:pPr>
        <w:pStyle w:val="Caption"/>
      </w:pPr>
      <w:bookmarkStart w:id="29" w:name="_Toc183519600"/>
      <w:bookmarkStart w:id="30" w:name="_Toc206670428"/>
      <w:r w:rsidRPr="00094F36">
        <w:t>Hình</w:t>
      </w:r>
      <w:r w:rsidRPr="00094F36">
        <w:rPr>
          <w:lang w:val="en-US"/>
        </w:rPr>
        <w:t xml:space="preserve"> </w:t>
      </w:r>
      <w:r w:rsidRPr="00094F36">
        <w:t>1</w:t>
      </w:r>
      <w:r w:rsidRPr="00094F36">
        <w:rPr>
          <w:lang w:val="en-US"/>
        </w:rPr>
        <w:t>.</w:t>
      </w:r>
      <w:r w:rsidR="00110C80">
        <w:fldChar w:fldCharType="begin"/>
      </w:r>
      <w:r w:rsidR="00110C80">
        <w:instrText xml:space="preserve"> SEQ 1.1 \* ARABIC </w:instrText>
      </w:r>
      <w:r w:rsidR="00110C80">
        <w:fldChar w:fldCharType="separate"/>
      </w:r>
      <w:r w:rsidR="007940F0">
        <w:rPr>
          <w:noProof/>
        </w:rPr>
        <w:t>1</w:t>
      </w:r>
      <w:r w:rsidR="00110C80">
        <w:rPr>
          <w:noProof/>
        </w:rPr>
        <w:fldChar w:fldCharType="end"/>
      </w:r>
      <w:r w:rsidRPr="00094F36">
        <w:t>. Tỷ lệ mắc bệnh ung thư trực tràng ước tính theo độ tuổi</w:t>
      </w:r>
      <w:r w:rsidRPr="00463D35">
        <w:t xml:space="preserve"> (</w:t>
      </w:r>
      <w:r w:rsidRPr="00094F36">
        <w:t>2020</w:t>
      </w:r>
      <w:bookmarkEnd w:id="29"/>
      <w:r w:rsidRPr="00463D35">
        <w:t>).</w:t>
      </w:r>
      <w:bookmarkEnd w:id="30"/>
    </w:p>
    <w:p w14:paraId="7758C67A" w14:textId="454C616D" w:rsidR="00094F36" w:rsidRPr="00463D35" w:rsidRDefault="005C1DD1" w:rsidP="00094F36">
      <w:pPr>
        <w:spacing w:before="0" w:after="0"/>
        <w:ind w:firstLine="0"/>
        <w:jc w:val="center"/>
        <w:rPr>
          <w:rFonts w:cs="Times New Roman"/>
          <w:i/>
          <w:sz w:val="24"/>
          <w:szCs w:val="24"/>
          <w:lang w:val="vi-VN"/>
        </w:rPr>
      </w:pPr>
      <w:r>
        <w:rPr>
          <w:i/>
          <w:sz w:val="24"/>
          <w:szCs w:val="24"/>
          <w:vertAlign w:val="superscript"/>
          <w:lang w:val="vi-VN"/>
        </w:rPr>
        <w:t xml:space="preserve">* </w:t>
      </w:r>
      <w:r w:rsidR="00094F36" w:rsidRPr="00463D35">
        <w:rPr>
          <w:i/>
          <w:sz w:val="24"/>
          <w:szCs w:val="24"/>
          <w:lang w:val="vi-VN"/>
        </w:rPr>
        <w:t xml:space="preserve">Nguồn: </w:t>
      </w:r>
      <w:r w:rsidR="008A6099" w:rsidRPr="00463D35">
        <w:rPr>
          <w:i/>
          <w:sz w:val="24"/>
          <w:szCs w:val="24"/>
          <w:lang w:val="vi-VN"/>
        </w:rPr>
        <w:t xml:space="preserve">theo </w:t>
      </w:r>
      <w:r w:rsidR="008E00F7" w:rsidRPr="008E00F7">
        <w:rPr>
          <w:i/>
          <w:sz w:val="24"/>
          <w:szCs w:val="24"/>
          <w:lang w:val="vi-VN"/>
        </w:rPr>
        <w:t>Gholamreza Roshandel</w:t>
      </w:r>
      <w:r w:rsidR="008A6099" w:rsidRPr="00463D35">
        <w:rPr>
          <w:i/>
          <w:sz w:val="24"/>
          <w:szCs w:val="24"/>
          <w:lang w:val="vi-VN"/>
        </w:rPr>
        <w:t xml:space="preserve"> và cộng sự (2024) </w:t>
      </w:r>
      <w:r w:rsidR="008A6099" w:rsidRPr="008A6099">
        <w:rPr>
          <w:i/>
          <w:sz w:val="24"/>
          <w:szCs w:val="24"/>
        </w:rPr>
        <w:fldChar w:fldCharType="begin"/>
      </w:r>
      <w:r w:rsidR="00506686">
        <w:rPr>
          <w:i/>
          <w:sz w:val="24"/>
          <w:szCs w:val="24"/>
        </w:rPr>
        <w:instrText xml:space="preserve"> ADDIN EN.CITE &lt;EndNote&gt;&lt;Cite&gt;&lt;Author&gt;Roshandel&lt;/Author&gt;&lt;Year&gt;2024&lt;/Year&gt;&lt;RecNum&gt;310&lt;/RecNum&gt;&lt;DisplayText&gt;&lt;style font="Times New Roman" size="14"&gt;[11]&lt;/style&gt;&lt;/DisplayText&gt;&lt;record&gt;&lt;rec-number&gt;310&lt;/rec-number&gt;&lt;foreign-keys&gt;&lt;key app="EN" db-id="xzt9wvpdap52dgep9vr5z2drfa0exfvp2tx5" timestamp="0"&gt;310&lt;/key&gt;&lt;/foreign-keys&gt;&lt;ref-type name="Journal Article"&gt;17&lt;/ref-type&gt;&lt;contributors&gt;&lt;authors&gt;&lt;author&gt;Roshandel, Gholamreza&lt;/author&gt;&lt;author&gt;Ghasemi-Kebria, Fatemeh&lt;/author&gt;&lt;author&gt;Malekzadeh, Reza&lt;/author&gt;&lt;/authors&gt;&lt;/contributors&gt;&lt;titles&gt;&lt;title&gt;Colorectal Cancer: Epidemiology, Risk Factors, and Prevention&lt;/title&gt;&lt;secondary-title&gt;Cancers&lt;/secondary-title&gt;&lt;/titles&gt;&lt;pages&gt;1530&lt;/pages&gt;&lt;volume&gt;16&lt;/volume&gt;&lt;number&gt;8&lt;/number&gt;&lt;dates&gt;&lt;year&gt;2024&lt;/year&gt;&lt;/dates&gt;&lt;isbn&gt;2072-6694&lt;/isbn&gt;&lt;urls&gt;&lt;/urls&gt;&lt;/record&gt;&lt;/Cite&gt;&lt;/EndNote&gt;</w:instrText>
      </w:r>
      <w:r w:rsidR="008A6099" w:rsidRPr="008A6099">
        <w:rPr>
          <w:i/>
          <w:sz w:val="24"/>
          <w:szCs w:val="24"/>
        </w:rPr>
        <w:fldChar w:fldCharType="separate"/>
      </w:r>
      <w:r w:rsidR="00506686" w:rsidRPr="00506686">
        <w:rPr>
          <w:rFonts w:cs="Times New Roman"/>
          <w:i/>
          <w:noProof/>
          <w:sz w:val="28"/>
          <w:szCs w:val="24"/>
        </w:rPr>
        <w:t>[11]</w:t>
      </w:r>
      <w:r w:rsidR="008A6099" w:rsidRPr="008A6099">
        <w:rPr>
          <w:i/>
          <w:sz w:val="24"/>
          <w:szCs w:val="24"/>
        </w:rPr>
        <w:fldChar w:fldCharType="end"/>
      </w:r>
      <w:r w:rsidR="008A6099" w:rsidRPr="00463D35">
        <w:rPr>
          <w:i/>
          <w:sz w:val="24"/>
          <w:szCs w:val="24"/>
          <w:lang w:val="vi-VN"/>
        </w:rPr>
        <w:t>.</w:t>
      </w:r>
    </w:p>
    <w:p w14:paraId="7758C67B" w14:textId="77777777" w:rsidR="007323CA" w:rsidRPr="00463D35" w:rsidRDefault="00021343" w:rsidP="0078306A">
      <w:pPr>
        <w:spacing w:before="0" w:after="0"/>
        <w:ind w:firstLine="720"/>
        <w:rPr>
          <w:rFonts w:cs="Times New Roman"/>
          <w:sz w:val="28"/>
          <w:szCs w:val="28"/>
          <w:lang w:val="vi-VN"/>
        </w:rPr>
      </w:pPr>
      <w:r w:rsidRPr="00463D35">
        <w:rPr>
          <w:rFonts w:cs="Times New Roman"/>
          <w:i/>
          <w:sz w:val="28"/>
          <w:szCs w:val="28"/>
          <w:lang w:val="vi-VN"/>
        </w:rPr>
        <w:t xml:space="preserve">1.1.1.2. </w:t>
      </w:r>
      <w:r w:rsidR="00094F36" w:rsidRPr="00463D35">
        <w:rPr>
          <w:rFonts w:cs="Times New Roman"/>
          <w:i/>
          <w:sz w:val="28"/>
          <w:szCs w:val="28"/>
          <w:lang w:val="vi-VN"/>
        </w:rPr>
        <w:t xml:space="preserve">Tại </w:t>
      </w:r>
      <w:r w:rsidR="007323CA" w:rsidRPr="00463D35">
        <w:rPr>
          <w:rFonts w:cs="Times New Roman"/>
          <w:i/>
          <w:sz w:val="28"/>
          <w:szCs w:val="28"/>
          <w:lang w:val="vi-VN"/>
        </w:rPr>
        <w:t>Việt Nam</w:t>
      </w:r>
      <w:bookmarkEnd w:id="25"/>
      <w:bookmarkEnd w:id="26"/>
    </w:p>
    <w:p w14:paraId="7758C67C" w14:textId="0E8EEC23" w:rsidR="007323CA" w:rsidRPr="00463D35" w:rsidRDefault="00AD1C9A" w:rsidP="00ED25FB">
      <w:pPr>
        <w:widowControl w:val="0"/>
        <w:spacing w:before="0" w:after="0"/>
        <w:ind w:firstLine="720"/>
        <w:rPr>
          <w:rFonts w:cs="Times New Roman"/>
          <w:sz w:val="28"/>
          <w:szCs w:val="28"/>
          <w:lang w:val="vi-VN"/>
        </w:rPr>
      </w:pPr>
      <w:r w:rsidRPr="00463D35">
        <w:rPr>
          <w:rFonts w:cs="Times New Roman"/>
          <w:sz w:val="28"/>
          <w:szCs w:val="28"/>
          <w:lang w:val="vi-VN"/>
        </w:rPr>
        <w:t>Ở nước ta</w:t>
      </w:r>
      <w:r w:rsidR="006E2E37" w:rsidRPr="00463D35">
        <w:rPr>
          <w:rFonts w:cs="Times New Roman"/>
          <w:sz w:val="28"/>
          <w:szCs w:val="28"/>
          <w:lang w:val="vi-VN"/>
        </w:rPr>
        <w:t xml:space="preserve">, </w:t>
      </w:r>
      <w:r w:rsidRPr="00463D35">
        <w:rPr>
          <w:rFonts w:cs="Times New Roman"/>
          <w:sz w:val="28"/>
          <w:szCs w:val="28"/>
          <w:lang w:val="vi-VN"/>
        </w:rPr>
        <w:t xml:space="preserve">theo ước tính </w:t>
      </w:r>
      <w:r w:rsidR="006E2E37" w:rsidRPr="00463D35">
        <w:rPr>
          <w:rFonts w:cs="Times New Roman"/>
          <w:sz w:val="28"/>
          <w:szCs w:val="28"/>
          <w:lang w:val="vi-VN"/>
        </w:rPr>
        <w:t>năm 2022</w:t>
      </w:r>
      <w:r w:rsidR="007323CA" w:rsidRPr="00463D35">
        <w:rPr>
          <w:rFonts w:cs="Times New Roman"/>
          <w:sz w:val="28"/>
          <w:szCs w:val="28"/>
          <w:lang w:val="vi-VN"/>
        </w:rPr>
        <w:t xml:space="preserve"> </w:t>
      </w:r>
      <w:r w:rsidR="00E26895" w:rsidRPr="00463D35">
        <w:rPr>
          <w:rFonts w:cs="Times New Roman"/>
          <w:sz w:val="28"/>
          <w:szCs w:val="28"/>
          <w:lang w:val="vi-VN"/>
        </w:rPr>
        <w:t>UTĐTT</w:t>
      </w:r>
      <w:r w:rsidR="007323CA" w:rsidRPr="00463D35">
        <w:rPr>
          <w:rFonts w:cs="Times New Roman"/>
          <w:sz w:val="28"/>
          <w:szCs w:val="28"/>
          <w:lang w:val="vi-VN"/>
        </w:rPr>
        <w:t xml:space="preserve"> đứng hàng thứ</w:t>
      </w:r>
      <w:r w:rsidR="006E2E37" w:rsidRPr="00463D35">
        <w:rPr>
          <w:rFonts w:cs="Times New Roman"/>
          <w:sz w:val="28"/>
          <w:szCs w:val="28"/>
          <w:lang w:val="vi-VN"/>
        </w:rPr>
        <w:t xml:space="preserve"> 4</w:t>
      </w:r>
      <w:r w:rsidR="007323CA" w:rsidRPr="00463D35">
        <w:rPr>
          <w:rFonts w:cs="Times New Roman"/>
          <w:sz w:val="28"/>
          <w:szCs w:val="28"/>
          <w:lang w:val="vi-VN"/>
        </w:rPr>
        <w:t xml:space="preserve"> về cả số ca mới mắc và tử vong trong các loại ung thư thường gặp sau ung thư gan, phổi, dạ dày, vớ</w:t>
      </w:r>
      <w:r w:rsidR="007737E5" w:rsidRPr="00463D35">
        <w:rPr>
          <w:rFonts w:cs="Times New Roman"/>
          <w:sz w:val="28"/>
          <w:szCs w:val="28"/>
          <w:lang w:val="vi-VN"/>
        </w:rPr>
        <w:t>i 16.835</w:t>
      </w:r>
      <w:r w:rsidR="007323CA" w:rsidRPr="00463D35">
        <w:rPr>
          <w:rFonts w:cs="Times New Roman"/>
          <w:sz w:val="28"/>
          <w:szCs w:val="28"/>
          <w:lang w:val="vi-VN"/>
        </w:rPr>
        <w:t xml:space="preserve"> ca mới mắc (chiếm tỷ lệ 9</w:t>
      </w:r>
      <w:r w:rsidR="007737E5" w:rsidRPr="00463D35">
        <w:rPr>
          <w:rFonts w:cs="Times New Roman"/>
          <w:sz w:val="28"/>
          <w:szCs w:val="28"/>
          <w:lang w:val="vi-VN"/>
        </w:rPr>
        <w:t>,3</w:t>
      </w:r>
      <w:r w:rsidR="007323CA" w:rsidRPr="00463D35">
        <w:rPr>
          <w:rFonts w:cs="Times New Roman"/>
          <w:sz w:val="28"/>
          <w:szCs w:val="28"/>
          <w:lang w:val="vi-VN"/>
        </w:rPr>
        <w:t>%) và tử</w:t>
      </w:r>
      <w:r w:rsidR="007737E5" w:rsidRPr="00463D35">
        <w:rPr>
          <w:rFonts w:cs="Times New Roman"/>
          <w:sz w:val="28"/>
          <w:szCs w:val="28"/>
          <w:lang w:val="vi-VN"/>
        </w:rPr>
        <w:t xml:space="preserve"> vong 8454</w:t>
      </w:r>
      <w:r w:rsidR="007323CA" w:rsidRPr="00463D35">
        <w:rPr>
          <w:rFonts w:cs="Times New Roman"/>
          <w:sz w:val="28"/>
          <w:szCs w:val="28"/>
          <w:lang w:val="vi-VN"/>
        </w:rPr>
        <w:t xml:space="preserve"> ca (chiếm tỷ lệ</w:t>
      </w:r>
      <w:r w:rsidR="007737E5" w:rsidRPr="00463D35">
        <w:rPr>
          <w:rFonts w:cs="Times New Roman"/>
          <w:sz w:val="28"/>
          <w:szCs w:val="28"/>
          <w:lang w:val="vi-VN"/>
        </w:rPr>
        <w:t xml:space="preserve"> 7,0</w:t>
      </w:r>
      <w:r w:rsidR="007323CA" w:rsidRPr="00463D35">
        <w:rPr>
          <w:rFonts w:cs="Times New Roman"/>
          <w:sz w:val="28"/>
          <w:szCs w:val="28"/>
          <w:lang w:val="vi-VN"/>
        </w:rPr>
        <w:t>%)</w:t>
      </w:r>
      <w:r w:rsidR="00B343D6" w:rsidRPr="00463D35">
        <w:rPr>
          <w:rFonts w:cs="Times New Roman"/>
          <w:sz w:val="28"/>
          <w:szCs w:val="28"/>
          <w:lang w:val="vi-VN"/>
        </w:rPr>
        <w:t>.</w:t>
      </w:r>
      <w:r w:rsidR="007323CA" w:rsidRPr="00463D35">
        <w:rPr>
          <w:rFonts w:cs="Times New Roman"/>
          <w:sz w:val="28"/>
          <w:szCs w:val="28"/>
          <w:lang w:val="vi-VN"/>
        </w:rPr>
        <w:t xml:space="preserve"> </w:t>
      </w:r>
      <w:r w:rsidR="00B343D6" w:rsidRPr="00463D35">
        <w:rPr>
          <w:rFonts w:cs="Times New Roman"/>
          <w:sz w:val="28"/>
          <w:szCs w:val="28"/>
          <w:lang w:val="vi-VN"/>
        </w:rPr>
        <w:t xml:space="preserve">Tỷ lệ mới mắc là 9,9% ở nam giới đứng thứ 4 và 8,7% ở nữ giới đứng thứ 3 đối với các loại ung thư </w:t>
      </w:r>
      <w:r w:rsidR="00B343D6">
        <w:rPr>
          <w:rFonts w:cs="Times New Roman"/>
          <w:sz w:val="28"/>
          <w:szCs w:val="28"/>
        </w:rPr>
        <w:fldChar w:fldCharType="begin"/>
      </w:r>
      <w:r w:rsidR="004805ED" w:rsidRPr="00D35577">
        <w:rPr>
          <w:rFonts w:cs="Times New Roman"/>
          <w:sz w:val="28"/>
          <w:szCs w:val="28"/>
          <w:lang w:val="vi-VN"/>
        </w:rPr>
        <w:instrText xml:space="preserve"> ADDIN EN.CITE &lt;EndNote&gt;&lt;Cite&gt;&lt;Author&gt;Observatory&lt;/Author&gt;&lt;Year&gt;2022&lt;/Year&gt;&lt;RecNum&gt;311&lt;/RecNum&gt;&lt;DisplayText&gt;&lt;style font="Times New Roman" size="14"&gt;[2]&lt;/style&gt;&lt;/DisplayText&gt;&lt;record&gt;&lt;rec-number&gt;311&lt;/rec-number&gt;&lt;foreign-keys&gt;&lt;key app="EN" db-id="xzt9wvpdap52dgep9vr5z2drfa0exfvp2tx5" timestamp="0"&gt;311&lt;/key&gt;&lt;/foreign-keys&gt;&lt;ref-type name="Journal Article"&gt;17&lt;/ref-type&gt;&lt;contributors&gt;&lt;authors&gt;&lt;author&gt;Global Cancer Observatory&lt;/author&gt;&lt;/authors&gt;&lt;/contributors&gt;&lt;titles&gt;&lt;title&gt;Viet Nam&lt;/title&gt;&lt;secondary-title&gt;Cancer today&lt;/secondary-title&gt;&lt;/titles&gt;&lt;dates&gt;&lt;year&gt;2022&lt;/year&gt;&lt;/dates&gt;&lt;urls&gt;&lt;/urls&gt;&lt;/record&gt;&lt;/Cite&gt;&lt;/EndNote&gt;</w:instrText>
      </w:r>
      <w:r w:rsidR="00B343D6">
        <w:rPr>
          <w:rFonts w:cs="Times New Roman"/>
          <w:sz w:val="28"/>
          <w:szCs w:val="28"/>
        </w:rPr>
        <w:fldChar w:fldCharType="separate"/>
      </w:r>
      <w:r w:rsidR="004805ED" w:rsidRPr="004805ED">
        <w:rPr>
          <w:rFonts w:cs="Times New Roman"/>
          <w:noProof/>
          <w:sz w:val="28"/>
          <w:szCs w:val="28"/>
          <w:lang w:val="vi-VN"/>
        </w:rPr>
        <w:t>[2]</w:t>
      </w:r>
      <w:r w:rsidR="00B343D6">
        <w:rPr>
          <w:rFonts w:cs="Times New Roman"/>
          <w:sz w:val="28"/>
          <w:szCs w:val="28"/>
        </w:rPr>
        <w:fldChar w:fldCharType="end"/>
      </w:r>
      <w:r w:rsidR="007323CA" w:rsidRPr="00463D35">
        <w:rPr>
          <w:rFonts w:cs="Times New Roman"/>
          <w:sz w:val="28"/>
          <w:szCs w:val="28"/>
          <w:lang w:val="vi-VN"/>
        </w:rPr>
        <w:t>. Từ năm 2005 đến năm 2006, có 4</w:t>
      </w:r>
      <w:r w:rsidRPr="00463D35">
        <w:rPr>
          <w:rFonts w:cs="Times New Roman"/>
          <w:sz w:val="28"/>
          <w:szCs w:val="28"/>
          <w:lang w:val="vi-VN"/>
        </w:rPr>
        <w:t>.</w:t>
      </w:r>
      <w:r w:rsidR="007323CA" w:rsidRPr="00463D35">
        <w:rPr>
          <w:rFonts w:cs="Times New Roman"/>
          <w:sz w:val="28"/>
          <w:szCs w:val="28"/>
          <w:lang w:val="vi-VN"/>
        </w:rPr>
        <w:t xml:space="preserve">646 trường hợp tử vong do </w:t>
      </w:r>
      <w:r w:rsidR="00B83C3D" w:rsidRPr="00463D35">
        <w:rPr>
          <w:rFonts w:cs="Times New Roman"/>
          <w:sz w:val="28"/>
          <w:szCs w:val="28"/>
          <w:lang w:val="vi-VN"/>
        </w:rPr>
        <w:t>UTĐTT</w:t>
      </w:r>
      <w:r w:rsidR="007323CA" w:rsidRPr="00463D35">
        <w:rPr>
          <w:rFonts w:cs="Times New Roman"/>
          <w:sz w:val="28"/>
          <w:szCs w:val="28"/>
          <w:lang w:val="vi-VN"/>
        </w:rPr>
        <w:t xml:space="preserve"> trong tổng số</w:t>
      </w:r>
      <w:r w:rsidR="006B0140" w:rsidRPr="00463D35">
        <w:rPr>
          <w:rFonts w:cs="Times New Roman"/>
          <w:sz w:val="28"/>
          <w:szCs w:val="28"/>
          <w:lang w:val="vi-VN"/>
        </w:rPr>
        <w:t xml:space="preserve">  93,</w:t>
      </w:r>
      <w:r w:rsidR="007323CA" w:rsidRPr="00463D35">
        <w:rPr>
          <w:rFonts w:cs="Times New Roman"/>
          <w:sz w:val="28"/>
          <w:szCs w:val="28"/>
          <w:lang w:val="vi-VN"/>
        </w:rPr>
        <w:t>719 trường hợp tử vong do ung thư (chiếm khoảng 5%)</w:t>
      </w:r>
      <w:r w:rsidR="00563AC5" w:rsidRPr="00463D35">
        <w:rPr>
          <w:rFonts w:cs="Times New Roman"/>
          <w:sz w:val="28"/>
          <w:szCs w:val="28"/>
          <w:lang w:val="vi-VN"/>
        </w:rPr>
        <w:t>,</w:t>
      </w:r>
      <w:r w:rsidR="007323CA" w:rsidRPr="00463D35">
        <w:rPr>
          <w:rFonts w:cs="Times New Roman"/>
          <w:sz w:val="28"/>
          <w:szCs w:val="28"/>
          <w:lang w:val="vi-VN"/>
        </w:rPr>
        <w:t xml:space="preserve"> </w:t>
      </w:r>
      <w:r w:rsidR="00563AC5" w:rsidRPr="00463D35">
        <w:rPr>
          <w:rFonts w:cs="Times New Roman"/>
          <w:sz w:val="28"/>
          <w:szCs w:val="28"/>
          <w:lang w:val="vi-VN"/>
        </w:rPr>
        <w:t>t</w:t>
      </w:r>
      <w:r w:rsidR="0039692C" w:rsidRPr="00463D35">
        <w:rPr>
          <w:rFonts w:cs="Times New Roman"/>
          <w:sz w:val="28"/>
          <w:szCs w:val="28"/>
          <w:lang w:val="vi-VN"/>
        </w:rPr>
        <w:t>ỷ lệ tử vong từ 4,0 đến 11,3 trên 100.000 ở nam giới và từ 3,0 đến 7,8 trên 100.000 ở nữ giới</w:t>
      </w:r>
      <w:r w:rsidR="00773C9D">
        <w:rPr>
          <w:rFonts w:cs="Times New Roman"/>
          <w:sz w:val="28"/>
          <w:szCs w:val="28"/>
        </w:rPr>
        <w:fldChar w:fldCharType="begin"/>
      </w:r>
      <w:r w:rsidR="00506686">
        <w:rPr>
          <w:rFonts w:cs="Times New Roman"/>
          <w:sz w:val="28"/>
          <w:szCs w:val="28"/>
        </w:rPr>
        <w:instrText xml:space="preserve"> ADDIN EN.CITE &lt;EndNote&gt;&lt;Cite&gt;&lt;Author&gt;Ngoan le&lt;/Author&gt;&lt;Year&gt;2007&lt;/Year&gt;&lt;RecNum&gt;344&lt;/RecNum&gt;&lt;DisplayText&gt;&lt;style font="Times New Roman" size="14"&gt;[12]&lt;/style&gt;&lt;/DisplayText&gt;&lt;record&gt;&lt;rec-number&gt;344&lt;/rec-number&gt;&lt;foreign-keys&gt;&lt;key app="EN" db-id="xzt9wvpdap52dgep9vr5z2drfa0exfvp2tx5" timestamp="0"&gt;344&lt;/key&gt;&lt;/foreign-keys&gt;&lt;ref-type name="Journal Article"&gt;17&lt;/ref-type&gt;&lt;contributors&gt;&lt;authors&gt;&lt;author&gt;Ngoan le, T.&lt;/author&gt;&lt;author&gt;Lua, N. T.&lt;/author&gt;&lt;author&gt;Hang, L. T.&lt;/author&gt;&lt;/authors&gt;&lt;/contributors&gt;&lt;auth-address&gt;Dept of Occupational Health, Hanoi Medical University, Hanoi City, Viet Nam. letngoan@hmu.edu.vn&lt;/auth-address&gt;&lt;titles&gt;&lt;title&gt;Cancer mortality pattern in Viet Nam&lt;/title&gt;&lt;secondary-title&gt;Asian Pac J Cancer Prev&lt;/secondary-title&gt;&lt;alt-title&gt;Asian Pacific journal of cancer prevention : APJCP&lt;/alt-title&gt;&lt;/titles&gt;&lt;pages&gt;535-8&lt;/pages&gt;&lt;volume&gt;8&lt;/volume&gt;&lt;number&gt;4&lt;/number&gt;&lt;edition&gt;2008/02/12&lt;/edition&gt;&lt;keywords&gt;&lt;keyword&gt;Female&lt;/keyword&gt;&lt;keyword&gt;Humans&lt;/keyword&gt;&lt;keyword&gt;Male&lt;/keyword&gt;&lt;keyword&gt;Mortality/trends&lt;/keyword&gt;&lt;keyword&gt;Neoplasms/*mortality&lt;/keyword&gt;&lt;keyword&gt;Registries&lt;/keyword&gt;&lt;keyword&gt;Survival Rate&lt;/keyword&gt;&lt;keyword&gt;Vietnam/epidemiology&lt;/keyword&gt;&lt;/keywords&gt;&lt;dates&gt;&lt;year&gt;2007&lt;/year&gt;&lt;pub-dates&gt;&lt;date&gt;Oct-Dec&lt;/date&gt;&lt;/pub-dates&gt;&lt;/dates&gt;&lt;isbn&gt;1513-7368&lt;/isbn&gt;&lt;accession-num&gt;18260724&lt;/accession-num&gt;&lt;urls&gt;&lt;/urls&gt;&lt;remote-database-provider&gt;NLM&lt;/remote-database-provider&gt;&lt;language&gt;eng&lt;/language&gt;&lt;/record&gt;&lt;/Cite&gt;&lt;/EndNote&gt;</w:instrText>
      </w:r>
      <w:r w:rsidR="00773C9D">
        <w:rPr>
          <w:rFonts w:cs="Times New Roman"/>
          <w:sz w:val="28"/>
          <w:szCs w:val="28"/>
        </w:rPr>
        <w:fldChar w:fldCharType="separate"/>
      </w:r>
      <w:r w:rsidR="00506686">
        <w:rPr>
          <w:rFonts w:cs="Times New Roman"/>
          <w:noProof/>
          <w:sz w:val="28"/>
          <w:szCs w:val="28"/>
        </w:rPr>
        <w:t>[12]</w:t>
      </w:r>
      <w:r w:rsidR="00773C9D">
        <w:rPr>
          <w:rFonts w:cs="Times New Roman"/>
          <w:sz w:val="28"/>
          <w:szCs w:val="28"/>
        </w:rPr>
        <w:fldChar w:fldCharType="end"/>
      </w:r>
      <w:r w:rsidR="0039692C" w:rsidRPr="00463D35">
        <w:rPr>
          <w:rFonts w:cs="Times New Roman"/>
          <w:sz w:val="28"/>
          <w:szCs w:val="28"/>
          <w:lang w:val="vi-VN"/>
        </w:rPr>
        <w:t xml:space="preserve">. Tỷ lệ tử vong cao nhất được ghi nhận ở cả nam giới (11,3 trên 100.000) và nữ giới (7,8 trên 100.000) tại khu vực Đồng bằng sông Cửu Long ở Nam Việt Nam. Tỷ lệ </w:t>
      </w:r>
      <w:r w:rsidR="00110E97" w:rsidRPr="00463D35">
        <w:rPr>
          <w:rFonts w:cs="Times New Roman"/>
          <w:sz w:val="28"/>
          <w:szCs w:val="28"/>
          <w:lang w:val="vi-VN"/>
        </w:rPr>
        <w:t xml:space="preserve">tử vong </w:t>
      </w:r>
      <w:r w:rsidR="0039692C" w:rsidRPr="00463D35">
        <w:rPr>
          <w:rFonts w:cs="Times New Roman"/>
          <w:sz w:val="28"/>
          <w:szCs w:val="28"/>
          <w:lang w:val="vi-VN"/>
        </w:rPr>
        <w:t xml:space="preserve">trên 100.000 đã tăng mạnh từ nhóm tuổi 50-59 với đỉnh điểm ở độ tuổi </w:t>
      </w:r>
      <w:r w:rsidR="001A53B4" w:rsidRPr="00463D35">
        <w:rPr>
          <w:rFonts w:cs="Times New Roman"/>
          <w:sz w:val="28"/>
          <w:szCs w:val="28"/>
          <w:lang w:val="vi-VN"/>
        </w:rPr>
        <w:t>trên 80</w:t>
      </w:r>
      <w:r w:rsidR="0039692C" w:rsidRPr="00463D35">
        <w:rPr>
          <w:rFonts w:cs="Times New Roman"/>
          <w:sz w:val="28"/>
          <w:szCs w:val="28"/>
          <w:lang w:val="vi-VN"/>
        </w:rPr>
        <w:t xml:space="preserve"> là 346,6 và 275,3 trên 100.000 ở nam giới và nữ giới, tương ứng</w:t>
      </w:r>
      <w:r w:rsidR="001A53B4" w:rsidRPr="00463D35">
        <w:rPr>
          <w:rFonts w:cs="Times New Roman"/>
          <w:sz w:val="28"/>
          <w:szCs w:val="28"/>
          <w:lang w:val="vi-VN"/>
        </w:rPr>
        <w:t xml:space="preserve"> </w:t>
      </w:r>
      <w:r w:rsidR="001A53B4">
        <w:rPr>
          <w:rFonts w:cs="Times New Roman"/>
          <w:sz w:val="28"/>
          <w:szCs w:val="28"/>
        </w:rPr>
        <w:fldChar w:fldCharType="begin">
          <w:fldData xml:space="preserve">PEVuZE5vdGU+PENpdGU+PEF1dGhvcj5OZ29hbiBsZTwvQXV0aG9yPjxZZWFyPjIwMDg8L1llYXI+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</w:fldData>
        </w:fldChar>
      </w:r>
      <w:r w:rsidR="00506686">
        <w:rPr>
          <w:rFonts w:cs="Times New Roman"/>
          <w:sz w:val="28"/>
          <w:szCs w:val="28"/>
        </w:rPr>
        <w:instrText xml:space="preserve"> ADDIN EN.CITE </w:instrText>
      </w:r>
      <w:r w:rsidR="00506686">
        <w:rPr>
          <w:rFonts w:cs="Times New Roman"/>
          <w:sz w:val="28"/>
          <w:szCs w:val="28"/>
        </w:rPr>
        <w:fldChar w:fldCharType="begin">
          <w:fldData xml:space="preserve">PEVuZE5vdGU+PENpdGU+PEF1dGhvcj5OZ29hbiBsZTwvQXV0aG9yPjxZZWFyPjIwMDg8L1llYXI+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</w:fldData>
        </w:fldChar>
      </w:r>
      <w:r w:rsidR="00506686">
        <w:rPr>
          <w:rFonts w:cs="Times New Roman"/>
          <w:sz w:val="28"/>
          <w:szCs w:val="28"/>
        </w:rPr>
        <w:instrText xml:space="preserve"> ADDIN EN.CITE.DATA </w:instrText>
      </w:r>
      <w:r w:rsidR="00506686">
        <w:rPr>
          <w:rFonts w:cs="Times New Roman"/>
          <w:sz w:val="28"/>
          <w:szCs w:val="28"/>
        </w:rPr>
      </w:r>
      <w:r w:rsidR="00506686">
        <w:rPr>
          <w:rFonts w:cs="Times New Roman"/>
          <w:sz w:val="28"/>
          <w:szCs w:val="28"/>
        </w:rPr>
        <w:fldChar w:fldCharType="end"/>
      </w:r>
      <w:r w:rsidR="001A53B4">
        <w:rPr>
          <w:rFonts w:cs="Times New Roman"/>
          <w:sz w:val="28"/>
          <w:szCs w:val="28"/>
        </w:rPr>
      </w:r>
      <w:r w:rsidR="001A53B4">
        <w:rPr>
          <w:rFonts w:cs="Times New Roman"/>
          <w:sz w:val="28"/>
          <w:szCs w:val="28"/>
        </w:rPr>
        <w:fldChar w:fldCharType="separate"/>
      </w:r>
      <w:r w:rsidR="00506686">
        <w:rPr>
          <w:rFonts w:cs="Times New Roman"/>
          <w:noProof/>
          <w:sz w:val="28"/>
          <w:szCs w:val="28"/>
        </w:rPr>
        <w:t>[13]</w:t>
      </w:r>
      <w:r w:rsidR="001A53B4">
        <w:rPr>
          <w:rFonts w:cs="Times New Roman"/>
          <w:sz w:val="28"/>
          <w:szCs w:val="28"/>
        </w:rPr>
        <w:fldChar w:fldCharType="end"/>
      </w:r>
      <w:r w:rsidR="0039692C" w:rsidRPr="00463D35">
        <w:rPr>
          <w:rFonts w:cs="Times New Roman"/>
          <w:sz w:val="28"/>
          <w:szCs w:val="28"/>
          <w:lang w:val="vi-VN"/>
        </w:rPr>
        <w:t>.</w:t>
      </w:r>
      <w:r w:rsidR="00ED25FB" w:rsidRPr="00463D35">
        <w:rPr>
          <w:rFonts w:cs="Times New Roman"/>
          <w:sz w:val="28"/>
          <w:szCs w:val="28"/>
          <w:lang w:val="vi-VN"/>
        </w:rPr>
        <w:t xml:space="preserve"> Một nghiên cứu gần đây cho thấy tỉ lệ sống thêm tổng thể của bệnh </w:t>
      </w:r>
      <w:r w:rsidR="00ED25FB" w:rsidRPr="00463D35">
        <w:rPr>
          <w:rFonts w:cs="Times New Roman"/>
          <w:sz w:val="28"/>
          <w:szCs w:val="28"/>
          <w:lang w:val="vi-VN"/>
        </w:rPr>
        <w:lastRenderedPageBreak/>
        <w:t xml:space="preserve">nhân UTĐTT giảm đáng kể xuống còn 84,7% sau 1 năm, 56,19% sau 3 năm và 45,01% sau 5 năm kể từ khi chẩn đoán. Thời gian sống thêm trung bình là 48,59 tháng (39,34–57,93 tháng) </w:t>
      </w:r>
      <w:r w:rsidR="00ED25FB">
        <w:rPr>
          <w:rFonts w:cs="Times New Roman"/>
          <w:sz w:val="28"/>
          <w:szCs w:val="28"/>
        </w:rPr>
        <w:fldChar w:fldCharType="begin"/>
      </w:r>
      <w:r w:rsidR="00506686">
        <w:rPr>
          <w:rFonts w:cs="Times New Roman"/>
          <w:sz w:val="28"/>
          <w:szCs w:val="28"/>
        </w:rPr>
        <w:instrText xml:space="preserve"> ADDIN EN.CITE &lt;EndNote&gt;&lt;Cite&gt;&lt;Author&gt;Le&lt;/Author&gt;&lt;Year&gt;2021&lt;/Year&gt;&lt;RecNum&gt;315&lt;/RecNum&gt;&lt;DisplayText&gt;&lt;style font="Times New Roman" size="14"&gt;[14]&lt;/style&gt;&lt;/DisplayText&gt;&lt;record&gt;&lt;rec-number&gt;315&lt;/rec-number&gt;&lt;foreign-keys&gt;&lt;key app="EN" db-id="xzt9wvpdap52dgep9vr5z2drfa0exfvp2tx5" timestamp="0"&gt;315&lt;/key&gt;&lt;/foreign-keys&gt;&lt;ref-type name="Journal Article"&gt;17&lt;/ref-type&gt;&lt;contributors&gt;&lt;authors&gt;&lt;author&gt;Le, Duong Dinh&lt;/author&gt;&lt;author&gt;Van Vo, Thang&lt;/author&gt;&lt;author&gt;Sarakarn, Pongdech&lt;/author&gt;&lt;/authors&gt;&lt;/contributors&gt;&lt;titles&gt;&lt;title&gt;Overall survival rate of Vietnamese patients with colorectal cancer: a hospital-based cohort study in the central region of Vietnam&lt;/title&gt;&lt;secondary-title&gt;Asian Pacific Journal of Cancer Prevention: APJCP&lt;/secondary-title&gt;&lt;/titles&gt;&lt;pages&gt;3569&lt;/pages&gt;&lt;volume&gt;22&lt;/volume&gt;&lt;number&gt;11&lt;/number&gt;&lt;dates&gt;&lt;year&gt;2021&lt;/year&gt;&lt;/dates&gt;&lt;urls&gt;&lt;/urls&gt;&lt;/record&gt;&lt;/Cite&gt;&lt;/EndNote&gt;</w:instrText>
      </w:r>
      <w:r w:rsidR="00ED25FB">
        <w:rPr>
          <w:rFonts w:cs="Times New Roman"/>
          <w:sz w:val="28"/>
          <w:szCs w:val="28"/>
        </w:rPr>
        <w:fldChar w:fldCharType="separate"/>
      </w:r>
      <w:r w:rsidR="00506686">
        <w:rPr>
          <w:rFonts w:cs="Times New Roman"/>
          <w:noProof/>
          <w:sz w:val="28"/>
          <w:szCs w:val="28"/>
        </w:rPr>
        <w:t>[14]</w:t>
      </w:r>
      <w:r w:rsidR="00ED25FB">
        <w:rPr>
          <w:rFonts w:cs="Times New Roman"/>
          <w:sz w:val="28"/>
          <w:szCs w:val="28"/>
        </w:rPr>
        <w:fldChar w:fldCharType="end"/>
      </w:r>
      <w:r w:rsidR="00ED25FB" w:rsidRPr="00463D35">
        <w:rPr>
          <w:rFonts w:cs="Times New Roman"/>
          <w:sz w:val="28"/>
          <w:szCs w:val="28"/>
          <w:lang w:val="vi-VN"/>
        </w:rPr>
        <w:t xml:space="preserve">. </w:t>
      </w:r>
    </w:p>
    <w:p w14:paraId="7758C67D" w14:textId="77777777" w:rsidR="007323CA" w:rsidRPr="00463D35" w:rsidRDefault="00021343" w:rsidP="0078306A">
      <w:pPr>
        <w:pStyle w:val="Heading3"/>
        <w:spacing w:before="0" w:after="0" w:line="360" w:lineRule="auto"/>
        <w:ind w:firstLine="720"/>
        <w:jc w:val="both"/>
        <w:rPr>
          <w:rFonts w:ascii="Times New Roman" w:hAnsi="Times New Roman" w:cs="Times New Roman"/>
          <w:b/>
          <w:i/>
          <w:color w:val="000000" w:themeColor="text1"/>
        </w:rPr>
      </w:pPr>
      <w:bookmarkStart w:id="31" w:name="_Toc183522822"/>
      <w:bookmarkStart w:id="32" w:name="_Toc181645573"/>
      <w:bookmarkStart w:id="33" w:name="_Toc206664215"/>
      <w:r w:rsidRPr="00463D35">
        <w:rPr>
          <w:rFonts w:ascii="Times New Roman" w:hAnsi="Times New Roman" w:cs="Times New Roman"/>
          <w:b/>
          <w:i/>
          <w:color w:val="000000" w:themeColor="text1"/>
        </w:rPr>
        <w:t>1.1.2</w:t>
      </w:r>
      <w:r w:rsidR="007323CA" w:rsidRPr="00463D35">
        <w:rPr>
          <w:rFonts w:ascii="Times New Roman" w:hAnsi="Times New Roman" w:cs="Times New Roman"/>
          <w:b/>
          <w:i/>
          <w:color w:val="000000" w:themeColor="text1"/>
        </w:rPr>
        <w:t xml:space="preserve">. </w:t>
      </w:r>
      <w:bookmarkStart w:id="34" w:name="_Toc181969755"/>
      <w:bookmarkStart w:id="35" w:name="_Toc183522823"/>
      <w:bookmarkStart w:id="36" w:name="_Toc181645591"/>
      <w:bookmarkEnd w:id="31"/>
      <w:bookmarkEnd w:id="32"/>
      <w:r w:rsidR="007323CA" w:rsidRPr="00BB7993">
        <w:rPr>
          <w:rFonts w:ascii="Times New Roman" w:hAnsi="Times New Roman" w:cs="Times New Roman"/>
          <w:b/>
          <w:i/>
          <w:color w:val="000000" w:themeColor="text1"/>
        </w:rPr>
        <w:t>Các yếu tố nguy cơ</w:t>
      </w:r>
      <w:bookmarkEnd w:id="33"/>
      <w:bookmarkEnd w:id="34"/>
      <w:bookmarkEnd w:id="35"/>
    </w:p>
    <w:p w14:paraId="7758C67E" w14:textId="77777777" w:rsidR="007323CA" w:rsidRPr="00463D35" w:rsidRDefault="00457DB5" w:rsidP="00EC1DCF">
      <w:pPr>
        <w:spacing w:before="0" w:after="0"/>
        <w:ind w:firstLine="720"/>
        <w:rPr>
          <w:rFonts w:cs="Times New Roman"/>
          <w:i/>
          <w:color w:val="000000" w:themeColor="text1"/>
          <w:sz w:val="28"/>
          <w:szCs w:val="28"/>
          <w:lang w:val="vi-VN"/>
        </w:rPr>
      </w:pPr>
      <w:bookmarkStart w:id="37" w:name="_Toc181969756"/>
      <w:bookmarkStart w:id="38" w:name="_Toc183522824"/>
      <w:r w:rsidRPr="00463D35">
        <w:rPr>
          <w:rFonts w:cs="Times New Roman"/>
          <w:i/>
          <w:color w:val="000000" w:themeColor="text1"/>
          <w:sz w:val="28"/>
          <w:szCs w:val="28"/>
          <w:lang w:val="vi-VN"/>
        </w:rPr>
        <w:t xml:space="preserve">1.1.2.1. </w:t>
      </w:r>
      <w:r w:rsidR="007323CA" w:rsidRPr="00463D35">
        <w:rPr>
          <w:rFonts w:cs="Times New Roman"/>
          <w:i/>
          <w:color w:val="000000" w:themeColor="text1"/>
          <w:sz w:val="28"/>
          <w:szCs w:val="28"/>
          <w:lang w:val="vi-VN"/>
        </w:rPr>
        <w:t>Các yếu tố nguy cơ có thể thay đổi</w:t>
      </w:r>
      <w:bookmarkEnd w:id="37"/>
      <w:bookmarkEnd w:id="38"/>
      <w:r w:rsidR="00EC1DCF" w:rsidRPr="00463D35">
        <w:rPr>
          <w:rFonts w:cs="Times New Roman"/>
          <w:i/>
          <w:color w:val="000000" w:themeColor="text1"/>
          <w:sz w:val="28"/>
          <w:szCs w:val="28"/>
          <w:lang w:val="vi-VN"/>
        </w:rPr>
        <w:t xml:space="preserve"> </w:t>
      </w:r>
    </w:p>
    <w:p w14:paraId="7758C67F" w14:textId="169DFDA4" w:rsidR="007323CA" w:rsidRPr="00463D35" w:rsidRDefault="00EC1DCF" w:rsidP="00EC1DCF">
      <w:pPr>
        <w:spacing w:before="0" w:after="0"/>
        <w:ind w:firstLine="720"/>
        <w:rPr>
          <w:rFonts w:cs="Times New Roman"/>
          <w:i/>
          <w:color w:val="000000" w:themeColor="text1"/>
          <w:sz w:val="28"/>
          <w:szCs w:val="28"/>
          <w:lang w:val="vi-VN"/>
        </w:rPr>
      </w:pPr>
      <w:bookmarkStart w:id="39" w:name="_Toc181969757"/>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Tiêu thụ rượu</w:t>
      </w:r>
      <w:bookmarkEnd w:id="39"/>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7323CA" w:rsidRPr="00463D35">
        <w:rPr>
          <w:rFonts w:cs="Times New Roman"/>
          <w:sz w:val="28"/>
          <w:szCs w:val="28"/>
          <w:lang w:val="vi-VN"/>
        </w:rPr>
        <w:t xml:space="preserve">Nhiều báo cáo từ các nhóm dân số khác nhau cho thấy mối liên </w:t>
      </w:r>
      <w:r w:rsidR="00457DB5" w:rsidRPr="00463D35">
        <w:rPr>
          <w:rFonts w:cs="Times New Roman"/>
          <w:sz w:val="28"/>
          <w:szCs w:val="28"/>
          <w:lang w:val="vi-VN"/>
        </w:rPr>
        <w:t>quan thuận</w:t>
      </w:r>
      <w:r w:rsidR="007323CA" w:rsidRPr="00463D35">
        <w:rPr>
          <w:rFonts w:cs="Times New Roman"/>
          <w:sz w:val="28"/>
          <w:szCs w:val="28"/>
          <w:lang w:val="vi-VN"/>
        </w:rPr>
        <w:t xml:space="preserve"> giữa việc tiêu thụ rượu và nguy cơ mắc UTĐTT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&lt;EndNote&gt;&lt;Cite&gt;&lt;Author&gt;Cai&lt;/Author&gt;&lt;Year&gt;2014&lt;/Year&gt;&lt;RecNum&gt;9&lt;/RecNum&gt;&lt;DisplayText&gt;&lt;style font="Times New Roman" size="14"&gt;[15,16]&lt;/style&gt;&lt;/DisplayText&gt;&lt;record&gt;&lt;rec-number&gt;9&lt;/rec-number&gt;&lt;foreign-keys&gt;&lt;key app="EN" db-id="xzt9wvpdap52dgep9vr5z2drfa0exfvp2tx5" timestamp="0"&gt;9&lt;/key&gt;&lt;/foreign-keys&gt;&lt;ref-type name="Journal Article"&gt;17&lt;/ref-type&gt;&lt;contributors&gt;&lt;authors&gt;&lt;author&gt;Cai, Shaofang&lt;/author&gt;&lt;author&gt;Li, Yingjun&lt;/author&gt;&lt;author&gt;Ding, Ye&lt;/author&gt;&lt;author&gt;Chen, Kun&lt;/author&gt;&lt;author&gt;Jin, Mingjuan&lt;/author&gt;&lt;/authors&gt;&lt;/contributors&gt;&lt;titles&gt;&lt;title&gt;Alcohol drinking and the risk of colorectal cancer death: a meta-analysis&lt;/title&gt;&lt;secondary-title&gt;European Journal of Cancer Prevention&lt;/secondary-title&gt;&lt;/titles&gt;&lt;pages&gt;532-539&lt;/pages&gt;&lt;volume&gt;23&lt;/volume&gt;&lt;number&gt;6&lt;/number&gt;&lt;dates&gt;&lt;year&gt;2014&lt;/year&gt;&lt;/dates&gt;&lt;isbn&gt;0959-8278&lt;/isbn&gt;&lt;urls&gt;&lt;/urls&gt;&lt;/record&gt;&lt;/Cite&gt;&lt;Cite&gt;&lt;Author&gt;Zhou&lt;/Author&gt;&lt;Year&gt;2022&lt;/Year&gt;&lt;RecNum&gt;11&lt;/RecNum&gt;&lt;record&gt;&lt;rec-number&gt;11&lt;/rec-number&gt;&lt;foreign-keys&gt;&lt;key app="EN" db-id="xzt9wvpdap52dgep9vr5z2drfa0exfvp2tx5" timestamp="0"&gt;11&lt;/key&gt;&lt;/foreign-keys&gt;&lt;ref-type name="Journal Article"&gt;17&lt;/ref-type&gt;&lt;contributors&gt;&lt;authors&gt;&lt;author&gt;Zhou, Xuan&lt;/author&gt;&lt;author&gt;Wang, Lijuan&lt;/author&gt;&lt;author&gt;Xiao, Jiarui&lt;/author&gt;&lt;author&gt;Sun, Jing&lt;/author&gt;&lt;author&gt;Yu, Lili&lt;/author&gt;&lt;author&gt;Zhang, Han&lt;/author&gt;&lt;author&gt;Meng, Xiangrui&lt;/author&gt;&lt;author&gt;Yuan, Shuai&lt;/author&gt;&lt;author&gt;Timofeeva, Maria&lt;/author&gt;&lt;author&gt;Law, Philip J&lt;/author&gt;&lt;/authors&gt;&lt;/contributors&gt;&lt;titles&gt;&lt;title&gt;Alcohol consumption, DNA methylation and colorectal cancer risk: Results from pooled cohort studies and Mendelian randomization analysis&lt;/title&gt;&lt;secondary-title&gt;International journal of cancer&lt;/secondary-title&gt;&lt;/titles&gt;&lt;periodical&gt;&lt;full-title&gt;International Journal of Cancer&lt;/full-title&gt;&lt;/periodical&gt;&lt;pages&gt;83-94&lt;/pages&gt;&lt;volume&gt;151&lt;/volume&gt;&lt;number&gt;1&lt;/number&gt;&lt;dates&gt;&lt;year&gt;2022&lt;/year&gt;&lt;/dates&gt;&lt;isbn&gt;0020-7136&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[15,16]</w:t>
      </w:r>
      <w:r w:rsidR="007323CA" w:rsidRPr="007323CA">
        <w:rPr>
          <w:rFonts w:cs="Times New Roman"/>
          <w:sz w:val="28"/>
          <w:szCs w:val="28"/>
        </w:rPr>
        <w:fldChar w:fldCharType="end"/>
      </w:r>
      <w:r w:rsidR="007323CA" w:rsidRPr="00463D35">
        <w:rPr>
          <w:rFonts w:cs="Times New Roman"/>
          <w:sz w:val="28"/>
          <w:szCs w:val="28"/>
          <w:lang w:val="vi-VN"/>
        </w:rPr>
        <w:t xml:space="preserve">. Cai và cộng sự (2014) đã chỉ ra có mối liên </w:t>
      </w:r>
      <w:r w:rsidR="00457DB5" w:rsidRPr="00463D35">
        <w:rPr>
          <w:rFonts w:cs="Times New Roman"/>
          <w:sz w:val="28"/>
          <w:szCs w:val="28"/>
          <w:lang w:val="vi-VN"/>
        </w:rPr>
        <w:t>quan thuận</w:t>
      </w:r>
      <w:r w:rsidR="007323CA" w:rsidRPr="00463D35">
        <w:rPr>
          <w:rFonts w:cs="Times New Roman"/>
          <w:sz w:val="28"/>
          <w:szCs w:val="28"/>
          <w:lang w:val="vi-VN"/>
        </w:rPr>
        <w:t xml:space="preserve"> theo tỷ lệ tiêu thụ rượu và nguy cơ mắc UTĐTT, nguy cơ lớn nhất ở những người uống nhiều rượu (≥</w:t>
      </w:r>
      <w:r w:rsidR="00377D64">
        <w:rPr>
          <w:rFonts w:cs="Times New Roman"/>
          <w:sz w:val="28"/>
          <w:szCs w:val="28"/>
        </w:rPr>
        <w:t xml:space="preserve"> </w:t>
      </w:r>
      <w:r w:rsidR="007323CA" w:rsidRPr="00463D35">
        <w:rPr>
          <w:rFonts w:cs="Times New Roman"/>
          <w:sz w:val="28"/>
          <w:szCs w:val="28"/>
          <w:lang w:val="vi-VN"/>
        </w:rPr>
        <w:t xml:space="preserve">50 g/ngày ethanol)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&lt;EndNote&gt;&lt;Cite&gt;&lt;Author&gt;Cai&lt;/Author&gt;&lt;Year&gt;2014&lt;/Year&gt;&lt;RecNum&gt;9&lt;/RecNum&gt;&lt;DisplayText&gt;&lt;style font="Times New Roman" size="14"&gt;[15]&lt;/style&gt;&lt;/DisplayText&gt;&lt;record&gt;&lt;rec-number&gt;9&lt;/rec-number&gt;&lt;foreign-keys&gt;&lt;key app="EN" db-id="xzt9wvpdap52dgep9vr5z2drfa0exfvp2tx5" timestamp="0"&gt;9&lt;/key&gt;&lt;/foreign-keys&gt;&lt;ref-type name="Journal Article"&gt;17&lt;/ref-type&gt;&lt;contributors&gt;&lt;authors&gt;&lt;author&gt;Cai, Shaofang&lt;/author&gt;&lt;author&gt;Li, Yingjun&lt;/author&gt;&lt;author&gt;Ding, Ye&lt;/author&gt;&lt;author&gt;Chen, Kun&lt;/author&gt;&lt;author&gt;Jin, Mingjuan&lt;/author&gt;&lt;/authors&gt;&lt;/contributors&gt;&lt;titles&gt;&lt;title&gt;Alcohol drinking and the risk of colorectal cancer death: a meta-analysis&lt;/title&gt;&lt;secondary-title&gt;European Journal of Cancer Prevention&lt;/secondary-title&gt;&lt;/titles&gt;&lt;pages&gt;532-539&lt;/pages&gt;&lt;volume&gt;23&lt;/volume&gt;&lt;number&gt;6&lt;/number&gt;&lt;dates&gt;&lt;year&gt;2014&lt;/year&gt;&lt;/dates&gt;&lt;isbn&gt;0959-8278&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[15]</w:t>
      </w:r>
      <w:r w:rsidR="007323CA" w:rsidRPr="007323CA">
        <w:rPr>
          <w:rFonts w:cs="Times New Roman"/>
          <w:sz w:val="28"/>
          <w:szCs w:val="28"/>
        </w:rPr>
        <w:fldChar w:fldCharType="end"/>
      </w:r>
      <w:r w:rsidR="007323CA" w:rsidRPr="00463D35">
        <w:rPr>
          <w:rFonts w:cs="Times New Roman"/>
          <w:sz w:val="28"/>
          <w:szCs w:val="28"/>
          <w:lang w:val="vi-VN"/>
        </w:rPr>
        <w:t xml:space="preserve">. Các nghiên cứu này đã cho thấy tác động của rượu đối với UTĐTT có thể một phần là do quá trình methyl hóa DNA </w:t>
      </w:r>
      <w:r w:rsidR="00457DB5" w:rsidRPr="00463D35">
        <w:rPr>
          <w:rFonts w:cs="Times New Roman"/>
          <w:sz w:val="28"/>
          <w:szCs w:val="28"/>
          <w:lang w:val="vi-VN"/>
        </w:rPr>
        <w:t>và rối loạn điều hòa</w:t>
      </w:r>
      <w:r w:rsidR="007323CA" w:rsidRPr="00463D35">
        <w:rPr>
          <w:rFonts w:cs="Times New Roman"/>
          <w:sz w:val="28"/>
          <w:szCs w:val="28"/>
          <w:lang w:val="vi-VN"/>
        </w:rPr>
        <w:t xml:space="preserve"> biểu hiện của các gen</w:t>
      </w:r>
      <w:r w:rsidR="00457DB5" w:rsidRPr="00463D35">
        <w:rPr>
          <w:rFonts w:cs="Times New Roman"/>
          <w:sz w:val="28"/>
          <w:szCs w:val="28"/>
          <w:lang w:val="vi-VN"/>
        </w:rPr>
        <w:t xml:space="preserve"> liên quan</w:t>
      </w:r>
      <w:r w:rsidR="007323CA" w:rsidRPr="00463D35">
        <w:rPr>
          <w:rFonts w:cs="Times New Roman"/>
          <w:sz w:val="28"/>
          <w:szCs w:val="28"/>
          <w:lang w:val="vi-VN"/>
        </w:rPr>
        <w:t>.</w:t>
      </w:r>
    </w:p>
    <w:p w14:paraId="7758C680" w14:textId="2C779FB7" w:rsidR="007323CA" w:rsidRPr="00463D35" w:rsidRDefault="00EC1DCF" w:rsidP="00EC1DCF">
      <w:pPr>
        <w:spacing w:before="0" w:after="0"/>
        <w:ind w:firstLine="720"/>
        <w:rPr>
          <w:rFonts w:cs="Times New Roman"/>
          <w:i/>
          <w:sz w:val="28"/>
          <w:szCs w:val="28"/>
          <w:lang w:val="vi-VN"/>
        </w:rPr>
      </w:pPr>
      <w:bookmarkStart w:id="40" w:name="_Toc181969758"/>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Hút thuốc</w:t>
      </w:r>
      <w:bookmarkEnd w:id="40"/>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EB6E8B" w:rsidRPr="00463D35">
        <w:rPr>
          <w:rFonts w:cs="Times New Roman"/>
          <w:sz w:val="28"/>
          <w:szCs w:val="28"/>
          <w:lang w:val="vi-VN"/>
        </w:rPr>
        <w:t>Rối loạn vi khuẩn đường ruột do khói thuốc lá gây ra làm thay đổi các chất chuyển hóa đường ruột và làm suy yếu chức năng hàng rào ruột, có thể kích hoạt tín hiệu MAPK/ERK gây ung thư trong biểu mô đại tràng</w:t>
      </w:r>
      <w:r w:rsidR="007323CA" w:rsidRPr="00463D35">
        <w:rPr>
          <w:rFonts w:cs="Times New Roman"/>
          <w:sz w:val="28"/>
          <w:szCs w:val="28"/>
          <w:lang w:val="vi-VN"/>
        </w:rPr>
        <w:t xml:space="preserve">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&lt;EndNote&gt;&lt;Cite&gt;&lt;Author&gt;Bai&lt;/Author&gt;&lt;Year&gt;2022&lt;/Year&gt;&lt;RecNum&gt;12&lt;/RecNum&gt;&lt;DisplayText&gt;&lt;style font="Times New Roman" size="14"&gt;[17]&lt;/style&gt;&lt;/DisplayText&gt;&lt;record&gt;&lt;rec-number&gt;12&lt;/rec-number&gt;&lt;foreign-keys&gt;&lt;key app="EN" db-id="xzt9wvpdap52dgep9vr5z2drfa0exfvp2tx5" timestamp="0"&gt;12&lt;/key&gt;&lt;/foreign-keys&gt;&lt;ref-type name="Journal Article"&gt;17&lt;/ref-type&gt;&lt;contributors&gt;&lt;authors&gt;&lt;author&gt;Bai, Xiaowu&lt;/author&gt;&lt;author&gt;Wei, Hong&lt;/author&gt;&lt;author&gt;Liu, Weixin&lt;/author&gt;&lt;author&gt;Coker, Olabisi Oluwabukola&lt;/author&gt;&lt;author&gt;Gou, Hongyan&lt;/author&gt;&lt;author&gt;Liu, Changan&lt;/author&gt;&lt;author&gt;Zhao, Liuyang&lt;/author&gt;&lt;author&gt;Li, Chuangen&lt;/author&gt;&lt;author&gt;Zhou, Yunfei&lt;/author&gt;&lt;author&gt;Wang, Guoping&lt;/author&gt;&lt;/authors&gt;&lt;/contributors&gt;&lt;titles&gt;&lt;title&gt;Cigarette smoke promotes colorectal cancer through modulation of gut microbiota and related metabolites&lt;/title&gt;&lt;secondary-title&gt;Gut&lt;/secondary-title&gt;&lt;/titles&gt;&lt;pages&gt;2439-2450&lt;/pages&gt;&lt;volume&gt;71&lt;/volume&gt;&lt;number&gt;12&lt;/number&gt;&lt;dates&gt;&lt;year&gt;2022&lt;/year&gt;&lt;/dates&gt;&lt;isbn&gt;0017-5749&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[17]</w:t>
      </w:r>
      <w:r w:rsidR="007323CA" w:rsidRPr="007323CA">
        <w:rPr>
          <w:rFonts w:cs="Times New Roman"/>
          <w:sz w:val="28"/>
          <w:szCs w:val="28"/>
        </w:rPr>
        <w:fldChar w:fldCharType="end"/>
      </w:r>
      <w:r w:rsidR="007323CA" w:rsidRPr="00463D35">
        <w:rPr>
          <w:rFonts w:cs="Times New Roman"/>
          <w:sz w:val="28"/>
          <w:szCs w:val="28"/>
          <w:lang w:val="vi-VN"/>
        </w:rPr>
        <w:t>. Các tế bào niêm mạc đại tràng tiếp xúc lâu dài với các chất gây ung thư trong khói thuốc, bao gồm nitrosamine, heterocyclic amine, polycyclic aromatic hydrocarbon và benzen, dẫn đến những thay đổi về di truyền và phân tử, sự tích tụ của những thay đổi này có thể tiến triển UTĐTT.</w:t>
      </w:r>
    </w:p>
    <w:p w14:paraId="7758C681" w14:textId="5345DE81" w:rsidR="007323CA" w:rsidRPr="00463D35" w:rsidRDefault="00EC1DCF" w:rsidP="009D076A">
      <w:pPr>
        <w:widowControl w:val="0"/>
        <w:spacing w:before="0" w:after="0"/>
        <w:ind w:firstLine="720"/>
        <w:rPr>
          <w:rFonts w:cs="Times New Roman"/>
          <w:i/>
          <w:color w:val="000000" w:themeColor="text1"/>
          <w:sz w:val="28"/>
          <w:szCs w:val="28"/>
          <w:lang w:val="vi-VN"/>
        </w:rPr>
      </w:pPr>
      <w:bookmarkStart w:id="41" w:name="_Toc181969759"/>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Béo phì</w:t>
      </w:r>
      <w:bookmarkEnd w:id="41"/>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DD6BFD" w:rsidRPr="00463D35">
        <w:rPr>
          <w:rFonts w:cs="Times New Roman"/>
          <w:sz w:val="28"/>
          <w:szCs w:val="28"/>
          <w:lang w:val="vi-VN"/>
        </w:rPr>
        <w:t>Đây là một yếu tố nguy cơ phát triển UTĐTT thông qua các quá trình viêm, chuyển hóa và truyền tín hiệu. Leptin là một trong những adipokine quan trọng nhất liên quan đến béo phì và là một dấu hiệu tiền viêm quan trọng.</w:t>
      </w:r>
      <w:r w:rsidR="00DD6BFD" w:rsidRPr="00463D35">
        <w:rPr>
          <w:lang w:val="vi-VN"/>
        </w:rPr>
        <w:t xml:space="preserve"> Dẫn </w:t>
      </w:r>
      <w:r w:rsidR="00DD6BFD" w:rsidRPr="00463D35">
        <w:rPr>
          <w:rFonts w:cs="Times New Roman"/>
          <w:sz w:val="28"/>
          <w:szCs w:val="28"/>
          <w:lang w:val="vi-VN"/>
        </w:rPr>
        <w:t xml:space="preserve">truyền tín hiệu và các biến thể di truyền bất thường của leptin có mối tương quan với béo phì và </w:t>
      </w:r>
      <w:r w:rsidR="0038689A" w:rsidRPr="00463D35">
        <w:rPr>
          <w:rFonts w:cs="Times New Roman"/>
          <w:sz w:val="28"/>
          <w:szCs w:val="28"/>
          <w:lang w:val="vi-VN"/>
        </w:rPr>
        <w:t>UTĐTT</w:t>
      </w:r>
      <w:r w:rsidR="0055439C">
        <w:rPr>
          <w:rFonts w:cs="Times New Roman"/>
          <w:sz w:val="28"/>
          <w:szCs w:val="28"/>
          <w:lang w:val="vi-VN"/>
        </w:rPr>
        <w:t xml:space="preserve">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&lt;EndNote&gt;&lt;Cite&gt;&lt;Author&gt;Socol&lt;/Author&gt;&lt;Year&gt;2022&lt;/Year&gt;&lt;RecNum&gt;13&lt;/RecNum&gt;&lt;DisplayText&gt;&lt;style font="Times New Roman" size="14"&gt;[18]&lt;/style&gt;&lt;/DisplayText&gt;&lt;record&gt;&lt;rec-number&gt;13&lt;/rec-number&gt;&lt;foreign-keys&gt;&lt;key app="EN" db-id="xzt9wvpdap52dgep9vr5z2drfa0exfvp2tx5" timestamp="0"&gt;13&lt;/key&gt;&lt;/foreign-keys&gt;&lt;ref-type name="Journal Article"&gt;17&lt;/ref-type&gt;&lt;contributors&gt;&lt;authors&gt;&lt;author&gt;Socol, Claudia Terezia&lt;/author&gt;&lt;author&gt;Chira, Alexandra&lt;/author&gt;&lt;author&gt;Martinez-Sanchez, Maria Antonia&lt;/author&gt;&lt;author&gt;Nuñez-Sanchez, Maria Angeles&lt;/author&gt;&lt;author&gt;Maerescu, Cristina Maria&lt;/author&gt;&lt;author&gt;Mierlita, Daniel&lt;/author&gt;&lt;author&gt;Rusu, Alexandru Vasile&lt;/author&gt;&lt;author&gt;Ruiz-Alcaraz, Antonio Jose&lt;/author&gt;&lt;author&gt;Trif, Monica&lt;/author&gt;&lt;author&gt;Ramos-Molina, Bruno&lt;/author&gt;&lt;/authors&gt;&lt;/contributors&gt;&lt;titles&gt;&lt;title&gt;Leptin signaling in obesity and colorectal cancer&lt;/title&gt;&lt;secondary-title&gt;International journal of molecular sciences&lt;/secondary-title&gt;&lt;/titles&gt;&lt;pages&gt;4713&lt;/pages&gt;&lt;volume&gt;23&lt;/volume&gt;&lt;number&gt;9&lt;/number&gt;&lt;dates&gt;&lt;year&gt;2022&lt;/year&gt;&lt;/dates&gt;&lt;isbn&gt;1422-0067&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[18]</w:t>
      </w:r>
      <w:r w:rsidR="007323CA" w:rsidRPr="007323CA">
        <w:rPr>
          <w:rFonts w:cs="Times New Roman"/>
          <w:sz w:val="28"/>
          <w:szCs w:val="28"/>
        </w:rPr>
        <w:fldChar w:fldCharType="end"/>
      </w:r>
      <w:r w:rsidR="007323CA" w:rsidRPr="00463D35">
        <w:rPr>
          <w:rFonts w:cs="Times New Roman"/>
          <w:sz w:val="28"/>
          <w:szCs w:val="28"/>
          <w:lang w:val="vi-VN"/>
        </w:rPr>
        <w:t>. Nồng độ axit mật cao ở những người béo phì có thể</w:t>
      </w:r>
      <w:r w:rsidR="001C3FC3" w:rsidRPr="00463D35">
        <w:rPr>
          <w:rFonts w:cs="Times New Roman"/>
          <w:sz w:val="28"/>
          <w:szCs w:val="28"/>
          <w:lang w:val="vi-VN"/>
        </w:rPr>
        <w:t xml:space="preserve"> </w:t>
      </w:r>
      <w:r w:rsidR="007323CA" w:rsidRPr="00463D35">
        <w:rPr>
          <w:rFonts w:cs="Times New Roman"/>
          <w:sz w:val="28"/>
          <w:szCs w:val="28"/>
          <w:lang w:val="vi-VN"/>
        </w:rPr>
        <w:t xml:space="preserve">phá hủy các tế bào biểu mô đại </w:t>
      </w:r>
      <w:r w:rsidR="00F2793D" w:rsidRPr="00463D35">
        <w:rPr>
          <w:rFonts w:cs="Times New Roman"/>
          <w:sz w:val="28"/>
          <w:szCs w:val="28"/>
          <w:lang w:val="vi-VN"/>
        </w:rPr>
        <w:t xml:space="preserve">trực </w:t>
      </w:r>
      <w:r w:rsidR="007323CA" w:rsidRPr="00463D35">
        <w:rPr>
          <w:rFonts w:cs="Times New Roman"/>
          <w:sz w:val="28"/>
          <w:szCs w:val="28"/>
          <w:lang w:val="vi-VN"/>
        </w:rPr>
        <w:t xml:space="preserve">tràng, </w:t>
      </w:r>
      <w:r w:rsidR="00F2793D" w:rsidRPr="00463D35">
        <w:rPr>
          <w:rFonts w:cs="Times New Roman"/>
          <w:sz w:val="28"/>
          <w:szCs w:val="28"/>
          <w:lang w:val="vi-VN"/>
        </w:rPr>
        <w:t xml:space="preserve">mất ổn định gen, kháng apoptosis và hình thành tế bào gốc ung thư </w:t>
      </w:r>
      <w:r w:rsidR="007323CA" w:rsidRPr="00463D35">
        <w:rPr>
          <w:rFonts w:cs="Times New Roman"/>
          <w:sz w:val="28"/>
          <w:szCs w:val="28"/>
          <w:lang w:val="vi-VN"/>
        </w:rPr>
        <w:t xml:space="preserve">tiến triển thành UTĐTT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&lt;EndNote&gt;&lt;Cite&gt;&lt;Author&gt;Nguyen&lt;/Author&gt;&lt;Year&gt;2018&lt;/Year&gt;&lt;RecNum&gt;14&lt;/RecNum&gt;&lt;DisplayText&gt;&lt;style font="Times New Roman" size="14"&gt;[19]&lt;/style&gt;&lt;/DisplayText&gt;&lt;record&gt;&lt;rec-number&gt;14&lt;/rec-number&gt;&lt;foreign-keys&gt;&lt;key app="EN" db-id="xzt9wvpdap52dgep9vr5z2drfa0exfvp2tx5" timestamp="0"&gt;14&lt;/key&gt;&lt;/foreign-keys&gt;&lt;ref-type name="Journal Article"&gt;17&lt;/ref-type&gt;&lt;contributors&gt;&lt;authors&gt;&lt;author&gt;Nguyen, Thi Thinh&lt;/author&gt;&lt;author&gt;Ung Trong Thuan&lt;/author&gt;&lt;author&gt;Kim Nam Ho&lt;/author&gt;&lt;author&gt;Do Jung Young&lt;/author&gt;&lt;/authors&gt;&lt;/contributors&gt;&lt;titles&gt;&lt;title&gt;Role of bile acids in colon carcinogenesis&lt;/title&gt;&lt;secondary-title&gt;World journal of clinical cases&lt;/secondary-title&gt;&lt;/titles&gt;&lt;pages&gt;577&lt;/pages&gt;&lt;volume&gt;6&lt;/volume&gt;&lt;number&gt;13&lt;/number&gt;&lt;dates&gt;&lt;year&gt;2018&lt;/year&gt;&lt;/dates&gt;&lt;urls&gt;&lt;/urls&gt;&lt;/record&gt;&lt;/Cite&gt;&lt;/EndNote&gt;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[19]</w:t>
      </w:r>
      <w:r w:rsidR="007323CA" w:rsidRPr="007323CA">
        <w:rPr>
          <w:rFonts w:cs="Times New Roman"/>
          <w:sz w:val="28"/>
          <w:szCs w:val="28"/>
        </w:rPr>
        <w:fldChar w:fldCharType="end"/>
      </w:r>
      <w:r w:rsidR="007323CA" w:rsidRPr="00463D35">
        <w:rPr>
          <w:rFonts w:cs="Times New Roman"/>
          <w:sz w:val="28"/>
          <w:szCs w:val="28"/>
          <w:lang w:val="vi-VN"/>
        </w:rPr>
        <w:t>.</w:t>
      </w:r>
    </w:p>
    <w:p w14:paraId="7758C682" w14:textId="293A8092" w:rsidR="007323CA" w:rsidRPr="00463D35" w:rsidRDefault="00EC1DCF" w:rsidP="009D076A">
      <w:pPr>
        <w:widowControl w:val="0"/>
        <w:spacing w:before="0" w:after="0"/>
        <w:ind w:firstLine="720"/>
        <w:rPr>
          <w:rFonts w:cs="Times New Roman"/>
          <w:i/>
          <w:color w:val="000000" w:themeColor="text1"/>
          <w:sz w:val="28"/>
          <w:szCs w:val="28"/>
          <w:lang w:val="vi-VN"/>
        </w:rPr>
      </w:pPr>
      <w:bookmarkStart w:id="42" w:name="_Toc181969760"/>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Lối sống ít vận động</w:t>
      </w:r>
      <w:bookmarkEnd w:id="42"/>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7323CA" w:rsidRPr="00463D35">
        <w:rPr>
          <w:rFonts w:cs="Times New Roman"/>
          <w:sz w:val="28"/>
          <w:szCs w:val="28"/>
          <w:lang w:val="vi-VN"/>
        </w:rPr>
        <w:t xml:space="preserve">Kết quả nghiên cứu từ nhóm Châu Á - Thái </w:t>
      </w:r>
      <w:r w:rsidR="007323CA" w:rsidRPr="00463D35">
        <w:rPr>
          <w:rFonts w:cs="Times New Roman"/>
          <w:sz w:val="28"/>
          <w:szCs w:val="28"/>
          <w:lang w:val="vi-VN"/>
        </w:rPr>
        <w:lastRenderedPageBreak/>
        <w:t xml:space="preserve">Bình Dương cho thấy bất kỳ hoạt động thể chất nào cũng có liên quan đến giảm nguy cơ tử vong do UTĐTT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&lt;EndNote&gt;&lt;Cite&gt;&lt;Author&gt;Morrison&lt;/Author&gt;&lt;Year&gt;2013&lt;/Year&gt;&lt;RecNum&gt;15&lt;/RecNum&gt;&lt;DisplayText&gt;&lt;style font="Times New Roman" size="14"&gt;[20,21]&lt;/style&gt;&lt;/DisplayText&gt;&lt;record&gt;&lt;rec-number&gt;15&lt;/rec-number&gt;&lt;foreign-keys&gt;&lt;key app="EN" db-id="xzt9wvpdap52dgep9vr5z2drfa0exfvp2tx5" timestamp="0"&gt;15&lt;/key&gt;&lt;/foreign-keys&gt;&lt;ref-type name="Journal Article"&gt;17&lt;/ref-type&gt;&lt;contributors&gt;&lt;authors&gt;&lt;author&gt;Morrison, David Stewart&lt;/author&gt;&lt;author&gt;Parr, Christine Louise&lt;/author&gt;&lt;author&gt;Lam, Tai Hing&lt;/author&gt;&lt;author&gt;Ueshima, Hirotsugu&lt;/author&gt;&lt;author&gt;Kim, Hyeon Chang&lt;/author&gt;&lt;author&gt;Jee, Sun Ha&lt;/author&gt;&lt;author&gt;Murakami, Yoshitaka&lt;/author&gt;&lt;author&gt;Giles, Graham&lt;/author&gt;&lt;author&gt;Fang, Xianghua&lt;/author&gt;&lt;author&gt;Barzi, Federica&lt;/author&gt;&lt;/authors&gt;&lt;/contributors&gt;&lt;titles&gt;&lt;title&gt;Behavioural and metabolic risk factors for mortality from colon and rectum cancer: analysis of data from the Asia-Pacific Cohort Studies Collaboration&lt;/title&gt;&lt;secondary-title&gt;Asian Pacific Journal of Cancer Prevention&lt;/secondary-title&gt;&lt;/titles&gt;&lt;periodical&gt;&lt;full-title&gt;Asian Pacific Journal of Cancer Prevention&lt;/full-title&gt;&lt;/periodical&gt;&lt;pages&gt;1083-1087&lt;/pages&gt;&lt;volume&gt;14&lt;/volume&gt;&lt;number&gt;2&lt;/number&gt;&lt;dates&gt;&lt;year&gt;2013&lt;/year&gt;&lt;/dates&gt;&lt;urls&gt;&lt;/urls&gt;&lt;/record&gt;&lt;/Cite&gt;&lt;Cite&gt;&lt;Author&gt;Vallis&lt;/Author&gt;&lt;Year&gt;2022&lt;/Year&gt;&lt;RecNum&gt;16&lt;/RecNum&gt;&lt;record&gt;&lt;rec-number&gt;16&lt;/rec-number&gt;&lt;foreign-keys&gt;&lt;key app="EN" db-id="xzt9wvpdap52dgep9vr5z2drfa0exfvp2tx5" timestamp="0"&gt;16&lt;/key&gt;&lt;/foreign-keys&gt;&lt;ref-type name="Journal Article"&gt;17&lt;/ref-type&gt;&lt;contributors&gt;&lt;authors&gt;&lt;author&gt;Vallis, Jillian&lt;/author&gt;&lt;author&gt;Wang, Peizhong Peter&lt;/author&gt;&lt;/authors&gt;&lt;/contributors&gt;&lt;titles&gt;&lt;title&gt;The role of diet and lifestyle in colorectal cancer incidence and survival&lt;/title&gt;&lt;secondary-title&gt;Exon Publications&lt;/secondary-title&gt;&lt;/titles&gt;&lt;pages&gt;13-24&lt;/pages&gt;&lt;dates&gt;&lt;year&gt;2022&lt;/year&gt;&lt;/dates&gt;&lt;urls&gt;&lt;/urls&gt;&lt;/record&gt;&lt;/Cite&gt;&lt;/EndNote&gt;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[20,21]</w:t>
      </w:r>
      <w:r w:rsidR="007323CA" w:rsidRPr="007323CA">
        <w:rPr>
          <w:rFonts w:cs="Times New Roman"/>
          <w:sz w:val="28"/>
          <w:szCs w:val="28"/>
        </w:rPr>
        <w:fldChar w:fldCharType="end"/>
      </w:r>
      <w:r w:rsidR="007323CA" w:rsidRPr="00463D35">
        <w:rPr>
          <w:rFonts w:cs="Times New Roman"/>
          <w:sz w:val="28"/>
          <w:szCs w:val="28"/>
          <w:lang w:val="vi-VN"/>
        </w:rPr>
        <w:t>. Mối liên hệ này có thể là do tỷ lệ béo phì tương quan với nồng độ glucose huyết tương cao, kháng insulin và nhu động ruột bất thường ở những người có lối sống ít vận độ</w:t>
      </w:r>
      <w:r w:rsidR="008D7F6A" w:rsidRPr="00463D35">
        <w:rPr>
          <w:rFonts w:cs="Times New Roman"/>
          <w:sz w:val="28"/>
          <w:szCs w:val="28"/>
          <w:lang w:val="vi-VN"/>
        </w:rPr>
        <w:t>ng</w:t>
      </w:r>
      <w:r w:rsidR="007323CA" w:rsidRPr="00463D35">
        <w:rPr>
          <w:rFonts w:cs="Times New Roman"/>
          <w:sz w:val="28"/>
          <w:szCs w:val="28"/>
          <w:lang w:val="vi-VN"/>
        </w:rPr>
        <w:t xml:space="preserve">. </w:t>
      </w:r>
    </w:p>
    <w:p w14:paraId="7758C683" w14:textId="7DADC714" w:rsidR="00BE4DC6" w:rsidRPr="00463D35" w:rsidRDefault="00EC1DCF" w:rsidP="00BE4DC6">
      <w:pPr>
        <w:spacing w:before="0" w:after="0"/>
        <w:ind w:firstLine="720"/>
        <w:rPr>
          <w:sz w:val="28"/>
          <w:szCs w:val="28"/>
          <w:lang w:val="vi-VN"/>
        </w:rPr>
      </w:pPr>
      <w:bookmarkStart w:id="43" w:name="_Toc181969761"/>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Chế độ ăn uống (nhiều thịt đỏ, thịt chế biến và chất béo)</w:t>
      </w:r>
      <w:bookmarkEnd w:id="43"/>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bookmarkStart w:id="44" w:name="_Toc181969762"/>
      <w:r w:rsidR="00BE4DC6" w:rsidRPr="00463D35">
        <w:rPr>
          <w:sz w:val="28"/>
          <w:szCs w:val="28"/>
          <w:lang w:val="vi-VN"/>
        </w:rPr>
        <w:t xml:space="preserve">Ăn nhiều thịt đỏ và thịt chế biến đã được báo cáo là một yếu tố nguy cơ đối với mắc </w:t>
      </w:r>
      <w:r w:rsidR="008D7F6A" w:rsidRPr="00463D35">
        <w:rPr>
          <w:sz w:val="28"/>
          <w:szCs w:val="28"/>
          <w:lang w:val="vi-VN"/>
        </w:rPr>
        <w:t xml:space="preserve">UTĐTT </w:t>
      </w:r>
      <w:r w:rsidR="00BE4DC6">
        <w:rPr>
          <w:sz w:val="28"/>
          <w:szCs w:val="28"/>
        </w:rPr>
        <w:fldChar w:fldCharType="begin"/>
      </w:r>
      <w:r w:rsidR="00506686">
        <w:rPr>
          <w:sz w:val="28"/>
          <w:szCs w:val="28"/>
        </w:rPr>
        <w:instrText xml:space="preserve"> ADDIN EN.CITE &lt;EndNote&gt;&lt;Cite&gt;&lt;Author&gt;Vallis&lt;/Author&gt;&lt;Year&gt;2022&lt;/Year&gt;&lt;RecNum&gt;16&lt;/RecNum&gt;&lt;DisplayText&gt;&lt;style font="Times New Roman" size="14"&gt;[21,22]&lt;/style&gt;&lt;/DisplayText&gt;&lt;record&gt;&lt;rec-number&gt;16&lt;/rec-number&gt;&lt;foreign-keys&gt;&lt;key app="EN" db-id="xzt9wvpdap52dgep9vr5z2drfa0exfvp2tx5" timestamp="0"&gt;16&lt;/key&gt;&lt;/foreign-keys&gt;&lt;ref-type name="Journal Article"&gt;17&lt;/ref-type&gt;&lt;contributors&gt;&lt;authors&gt;&lt;author&gt;Vallis, Jillian&lt;/author&gt;&lt;author&gt;Wang, Peizhong Peter&lt;/author&gt;&lt;/authors&gt;&lt;/contributors&gt;&lt;titles&gt;&lt;title&gt;The role of diet and lifestyle in colorectal cancer incidence and survival&lt;/title&gt;&lt;secondary-title&gt;Exon Publications&lt;/secondary-title&gt;&lt;/titles&gt;&lt;pages&gt;13-24&lt;/pages&gt;&lt;dates&gt;&lt;year&gt;2022&lt;/year&gt;&lt;/dates&gt;&lt;urls&gt;&lt;/urls&gt;&lt;/record&gt;&lt;/Cite&gt;&lt;Cite&gt;&lt;Author&gt;Ma&lt;/Author&gt;&lt;Year&gt;2023&lt;/Year&gt;&lt;RecNum&gt;316&lt;/RecNum&gt;&lt;record&gt;&lt;rec-number&gt;316&lt;/rec-number&gt;&lt;foreign-keys&gt;&lt;key app="EN" db-id="xzt9wvpdap52dgep9vr5z2drfa0exfvp2tx5" timestamp="0"&gt;316&lt;/key&gt;&lt;/foreign-keys&gt;&lt;ref-type name="Journal Article"&gt;17&lt;/ref-type&gt;&lt;contributors&gt;&lt;authors&gt;&lt;author&gt;Ma, Hongyue&lt;/author&gt;&lt;author&gt;Qi, Xiangming&lt;/author&gt;&lt;/authors&gt;&lt;/contributors&gt;&lt;titles&gt;&lt;title&gt;Red Meat Consumption and Cancer Risk: A Systematic Analysis of Global Data&lt;/title&gt;&lt;secondary-title&gt;Foods&lt;/secondary-title&gt;&lt;/titles&gt;&lt;pages&gt;4164&lt;/pages&gt;&lt;volume&gt;12&lt;/volume&gt;&lt;number&gt;22&lt;/number&gt;&lt;dates&gt;&lt;year&gt;2023&lt;/year&gt;&lt;/dates&gt;&lt;isbn&gt;2304-8158&lt;/isbn&gt;&lt;urls&gt;&lt;/urls&gt;&lt;/record&gt;&lt;/Cite&gt;&lt;/EndNote&gt;</w:instrText>
      </w:r>
      <w:r w:rsidR="00BE4DC6">
        <w:rPr>
          <w:sz w:val="28"/>
          <w:szCs w:val="28"/>
        </w:rPr>
        <w:fldChar w:fldCharType="separate"/>
      </w:r>
      <w:r w:rsidR="00506686" w:rsidRPr="00506686">
        <w:rPr>
          <w:rFonts w:cs="Times New Roman"/>
          <w:noProof/>
          <w:sz w:val="28"/>
          <w:szCs w:val="28"/>
        </w:rPr>
        <w:t>[21,22]</w:t>
      </w:r>
      <w:r w:rsidR="00BE4DC6">
        <w:rPr>
          <w:sz w:val="28"/>
          <w:szCs w:val="28"/>
        </w:rPr>
        <w:fldChar w:fldCharType="end"/>
      </w:r>
      <w:r w:rsidR="00BE4DC6" w:rsidRPr="00463D35">
        <w:rPr>
          <w:sz w:val="28"/>
          <w:szCs w:val="28"/>
          <w:lang w:val="vi-VN"/>
        </w:rPr>
        <w:t>. Chế biến thịt, đặc biệt là ở nhiệt độ cao có thể dẫn đến sản sinh ra nhiều chất gây ung thư, bao gồm các amin thơm dị vòng và hydrocarbon thơm đa vòng. Lượng chất béo trong chế độ ăn cao, đặc biệt là từ nguồn động vật, cũng được cho là một yếu tố nguy cơ khác trong chế độ ăn đối với UTĐTT.</w:t>
      </w:r>
    </w:p>
    <w:p w14:paraId="7758C684" w14:textId="6F4C322C" w:rsidR="007323CA" w:rsidRPr="00463D35" w:rsidRDefault="00EC1DCF" w:rsidP="00EC1DCF">
      <w:pPr>
        <w:spacing w:before="0" w:after="0"/>
        <w:ind w:firstLine="720"/>
        <w:rPr>
          <w:rFonts w:cs="Times New Roman"/>
          <w:i/>
          <w:color w:val="000000" w:themeColor="text1"/>
          <w:sz w:val="28"/>
          <w:szCs w:val="28"/>
          <w:lang w:val="vi-VN"/>
        </w:rPr>
      </w:pPr>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Căng thẳng tâm lý</w:t>
      </w:r>
      <w:bookmarkEnd w:id="44"/>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16659B" w:rsidRPr="00463D35">
        <w:rPr>
          <w:rFonts w:cs="Times New Roman"/>
          <w:sz w:val="28"/>
          <w:szCs w:val="28"/>
          <w:lang w:val="vi-VN"/>
        </w:rPr>
        <w:t xml:space="preserve">Một </w:t>
      </w:r>
      <w:r w:rsidR="00DE0640" w:rsidRPr="00463D35">
        <w:rPr>
          <w:rFonts w:cs="Times New Roman"/>
          <w:sz w:val="28"/>
          <w:szCs w:val="28"/>
          <w:lang w:val="vi-VN"/>
        </w:rPr>
        <w:t>đánh giá</w:t>
      </w:r>
      <w:r w:rsidR="007323CA" w:rsidRPr="00463D35">
        <w:rPr>
          <w:rFonts w:cs="Times New Roman"/>
          <w:sz w:val="28"/>
          <w:szCs w:val="28"/>
          <w:lang w:val="vi-VN"/>
        </w:rPr>
        <w:t xml:space="preserve"> gần đây cho thấy ở những người có mức độ căng thẳng cao </w:t>
      </w:r>
      <w:r w:rsidR="0016659B" w:rsidRPr="00463D35">
        <w:rPr>
          <w:rFonts w:cs="Times New Roman"/>
          <w:sz w:val="28"/>
          <w:szCs w:val="28"/>
          <w:lang w:val="vi-VN"/>
        </w:rPr>
        <w:t xml:space="preserve">tăng nguy cơ 1,36 lần mắc UTĐTT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&lt;EndNote&gt;&lt;Cite&gt;&lt;Author&gt;Yang&lt;/Author&gt;&lt;Year&gt;2019&lt;/Year&gt;&lt;RecNum&gt;20&lt;/RecNum&gt;&lt;DisplayText&gt;&lt;style font="Times New Roman" size="14"&gt;[23]&lt;/style&gt;&lt;/DisplayText&gt;&lt;record&gt;&lt;rec-number&gt;20&lt;/rec-number&gt;&lt;foreign-keys&gt;&lt;key app="EN" db-id="xzt9wvpdap52dgep9vr5z2drfa0exfvp2tx5" timestamp="0"&gt;20&lt;/key&gt;&lt;/foreign-keys&gt;&lt;ref-type name="Journal Article"&gt;17&lt;/ref-type&gt;&lt;contributors&gt;&lt;authors&gt;&lt;author&gt;Yang, Tingting&lt;/author&gt;&lt;author&gt;Qiao, Yan&lt;/author&gt;&lt;author&gt;Xiang, Siyun&lt;/author&gt;&lt;author&gt;Li, Wenzhen&lt;/author&gt;&lt;author&gt;Gan, Yong&lt;/author&gt;&lt;author&gt;Chen, Yongchun&lt;/author&gt;&lt;/authors&gt;&lt;/contributors&gt;&lt;titles&gt;&lt;title&gt;Work stress and the risk of cancer: a meta‐analysis of observational studies&lt;/title&gt;&lt;secondary-title&gt;International Journal of Cancer&lt;/secondary-title&gt;&lt;/titles&gt;&lt;periodical&gt;&lt;full-title&gt;International Journal of Cancer&lt;/full-title&gt;&lt;/periodical&gt;&lt;pages&gt;2390-2400&lt;/pages&gt;&lt;volume&gt;144&lt;/volume&gt;&lt;number&gt;10&lt;/number&gt;&lt;dates&gt;&lt;year&gt;2019&lt;/year&gt;&lt;/dates&gt;&lt;isbn&gt;0020-7136&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[23]</w:t>
      </w:r>
      <w:r w:rsidR="007323CA" w:rsidRPr="007323CA">
        <w:rPr>
          <w:rFonts w:cs="Times New Roman"/>
          <w:sz w:val="28"/>
          <w:szCs w:val="28"/>
        </w:rPr>
        <w:fldChar w:fldCharType="end"/>
      </w:r>
      <w:r w:rsidR="007323CA" w:rsidRPr="00463D35">
        <w:rPr>
          <w:rFonts w:cs="Times New Roman"/>
          <w:sz w:val="28"/>
          <w:szCs w:val="28"/>
          <w:lang w:val="vi-VN"/>
        </w:rPr>
        <w:t xml:space="preserve">. </w:t>
      </w:r>
      <w:r w:rsidR="00B95ED9" w:rsidRPr="00463D35">
        <w:rPr>
          <w:rFonts w:cs="Times New Roman"/>
          <w:sz w:val="28"/>
          <w:szCs w:val="28"/>
          <w:lang w:val="vi-VN"/>
        </w:rPr>
        <w:t xml:space="preserve">Căng thẳng tâm lý kích thích hệ thống giao cảm tuyến thượng thận giải phóng các phân tử tín hiệu như: norepinephrine và epinephrine tác động lên các thụ thể </w:t>
      </w:r>
      <w:r w:rsidR="00B95ED9">
        <w:rPr>
          <w:rFonts w:cs="Times New Roman"/>
          <w:sz w:val="28"/>
          <w:szCs w:val="28"/>
        </w:rPr>
        <w:t>β</w:t>
      </w:r>
      <w:r w:rsidR="00B95ED9" w:rsidRPr="00463D35">
        <w:rPr>
          <w:rFonts w:cs="Times New Roman"/>
          <w:sz w:val="28"/>
          <w:szCs w:val="28"/>
          <w:lang w:val="vi-VN"/>
        </w:rPr>
        <w:t>-adrenergic, có</w:t>
      </w:r>
      <w:r w:rsidR="009D076A" w:rsidRPr="00463D35">
        <w:rPr>
          <w:rFonts w:cs="Times New Roman"/>
          <w:sz w:val="28"/>
          <w:szCs w:val="28"/>
          <w:lang w:val="vi-VN"/>
        </w:rPr>
        <w:t xml:space="preserve"> vai trò gây ra ung thư </w:t>
      </w:r>
      <w:r w:rsidR="00B95ED9" w:rsidRPr="00463D35">
        <w:rPr>
          <w:rFonts w:cs="Times New Roman"/>
          <w:sz w:val="28"/>
          <w:szCs w:val="28"/>
          <w:lang w:val="vi-VN"/>
        </w:rPr>
        <w:t>và</w:t>
      </w:r>
      <w:r w:rsidR="00C803C4" w:rsidRPr="00463D35">
        <w:rPr>
          <w:rFonts w:cs="Times New Roman"/>
          <w:sz w:val="28"/>
          <w:szCs w:val="28"/>
          <w:lang w:val="vi-VN"/>
        </w:rPr>
        <w:t xml:space="preserve"> di căn</w:t>
      </w:r>
      <w:r w:rsidR="00B95ED9" w:rsidRPr="00463D35">
        <w:rPr>
          <w:rFonts w:cs="Times New Roman"/>
          <w:sz w:val="28"/>
          <w:szCs w:val="28"/>
          <w:lang w:val="vi-VN"/>
        </w:rPr>
        <w:t xml:space="preserve"> ung thư </w:t>
      </w:r>
      <w:r w:rsidR="007323CA" w:rsidRPr="007323CA">
        <w:rPr>
          <w:rFonts w:cs="Times New Roman"/>
          <w:sz w:val="28"/>
          <w:szCs w:val="28"/>
        </w:rPr>
        <w:fldChar w:fldCharType="begin"/>
      </w:r>
      <w:r w:rsidR="00506686">
        <w:rPr>
          <w:rFonts w:cs="Times New Roman"/>
          <w:sz w:val="28"/>
          <w:szCs w:val="28"/>
        </w:rPr>
        <w:instrText xml:space="preserve"> ADDIN EN.CITE &lt;EndNote&gt;&lt;Cite&gt;&lt;Author&gt;Mravec&lt;/Author&gt;&lt;Year&gt;2020&lt;/Year&gt;&lt;RecNum&gt;22&lt;/RecNum&gt;&lt;DisplayText&gt;&lt;style font="Times New Roman" size="14"&gt;[24]&lt;/style&gt;&lt;/DisplayText&gt;&lt;record&gt;&lt;rec-number&gt;22&lt;/rec-number&gt;&lt;foreign-keys&gt;&lt;key app="EN" db-id="xzt9wvpdap52dgep9vr5z2drfa0exfvp2tx5" timestamp="0"&gt;22&lt;/key&gt;&lt;/foreign-keys&gt;&lt;ref-type name="Journal Article"&gt;17&lt;/ref-type&gt;&lt;contributors&gt;&lt;authors&gt;&lt;author&gt;Mravec, Boris&lt;/author&gt;&lt;author&gt;Tibensky, Miroslav&lt;/author&gt;&lt;author&gt;Horvathova, Lubica&lt;/author&gt;&lt;/authors&gt;&lt;/contributors&gt;&lt;titles&gt;&lt;title&gt;Stress and cancer. Part I: Mechanisms mediating the effect of stressors on cancer&lt;/title&gt;&lt;secondary-title&gt;Journal of neuroimmunology&lt;/secondary-title&gt;&lt;/titles&gt;&lt;pages&gt;577311&lt;/pages&gt;&lt;volume&gt;346&lt;/volume&gt;&lt;dates&gt;&lt;year&gt;2020&lt;/year&gt;&lt;/dates&gt;&lt;isbn&gt;0165-5728&lt;/isbn&gt;&lt;urls&gt;&lt;/urls&gt;&lt;/record&gt;&lt;/Cite&gt;&lt;/EndNote&gt;</w:instrText>
      </w:r>
      <w:r w:rsidR="007323CA" w:rsidRPr="007323CA">
        <w:rPr>
          <w:rFonts w:cs="Times New Roman"/>
          <w:sz w:val="28"/>
          <w:szCs w:val="28"/>
        </w:rPr>
        <w:fldChar w:fldCharType="separate"/>
      </w:r>
      <w:r w:rsidR="00506686">
        <w:rPr>
          <w:rFonts w:cs="Times New Roman"/>
          <w:noProof/>
          <w:sz w:val="28"/>
          <w:szCs w:val="28"/>
        </w:rPr>
        <w:t>[24]</w:t>
      </w:r>
      <w:r w:rsidR="007323CA" w:rsidRPr="007323CA">
        <w:rPr>
          <w:rFonts w:cs="Times New Roman"/>
          <w:sz w:val="28"/>
          <w:szCs w:val="28"/>
        </w:rPr>
        <w:fldChar w:fldCharType="end"/>
      </w:r>
      <w:r w:rsidR="007323CA" w:rsidRPr="00463D35">
        <w:rPr>
          <w:rFonts w:cs="Times New Roman"/>
          <w:sz w:val="28"/>
          <w:szCs w:val="28"/>
          <w:lang w:val="vi-VN"/>
        </w:rPr>
        <w:t xml:space="preserve">. </w:t>
      </w:r>
    </w:p>
    <w:p w14:paraId="7758C685" w14:textId="77777777" w:rsidR="007323CA" w:rsidRPr="00463D35" w:rsidRDefault="00457DB5" w:rsidP="00457DB5">
      <w:pPr>
        <w:spacing w:before="0" w:after="0"/>
        <w:ind w:firstLine="720"/>
        <w:rPr>
          <w:rFonts w:cs="Times New Roman"/>
          <w:i/>
          <w:color w:val="000000" w:themeColor="text1"/>
          <w:sz w:val="28"/>
          <w:szCs w:val="28"/>
          <w:lang w:val="vi-VN"/>
        </w:rPr>
      </w:pPr>
      <w:bookmarkStart w:id="45" w:name="_Toc181969763"/>
      <w:bookmarkStart w:id="46" w:name="_Toc183522825"/>
      <w:r w:rsidRPr="00463D35">
        <w:rPr>
          <w:rFonts w:cs="Times New Roman"/>
          <w:i/>
          <w:color w:val="000000" w:themeColor="text1"/>
          <w:sz w:val="28"/>
          <w:szCs w:val="28"/>
          <w:lang w:val="vi-VN"/>
        </w:rPr>
        <w:t>1.1.2.2.</w:t>
      </w:r>
      <w:r w:rsidR="00EC1DCF" w:rsidRPr="00463D35">
        <w:rPr>
          <w:rFonts w:cs="Times New Roman"/>
          <w:i/>
          <w:color w:val="000000" w:themeColor="text1"/>
          <w:sz w:val="28"/>
          <w:szCs w:val="28"/>
          <w:lang w:val="vi-VN"/>
        </w:rPr>
        <w:t xml:space="preserve"> </w:t>
      </w:r>
      <w:r w:rsidR="007323CA" w:rsidRPr="00463D35">
        <w:rPr>
          <w:rFonts w:cs="Times New Roman"/>
          <w:i/>
          <w:color w:val="000000" w:themeColor="text1"/>
          <w:sz w:val="28"/>
          <w:szCs w:val="28"/>
          <w:lang w:val="vi-VN"/>
        </w:rPr>
        <w:t>Các yếu tố nguy cơ không thể thay đổi</w:t>
      </w:r>
      <w:bookmarkEnd w:id="45"/>
      <w:bookmarkEnd w:id="46"/>
      <w:r w:rsidR="00EC1DCF" w:rsidRPr="00463D35">
        <w:rPr>
          <w:rFonts w:cs="Times New Roman"/>
          <w:i/>
          <w:color w:val="000000" w:themeColor="text1"/>
          <w:sz w:val="28"/>
          <w:szCs w:val="28"/>
          <w:lang w:val="vi-VN"/>
        </w:rPr>
        <w:t xml:space="preserve"> </w:t>
      </w:r>
    </w:p>
    <w:p w14:paraId="7758C686" w14:textId="77777777" w:rsidR="007323CA" w:rsidRPr="00463D35" w:rsidRDefault="00EC1DCF" w:rsidP="008E53BA">
      <w:pPr>
        <w:spacing w:before="0" w:after="0"/>
        <w:ind w:firstLine="720"/>
        <w:rPr>
          <w:rFonts w:cs="Times New Roman"/>
          <w:color w:val="000000" w:themeColor="text1"/>
          <w:sz w:val="28"/>
          <w:szCs w:val="28"/>
          <w:lang w:val="vi-VN"/>
        </w:rPr>
      </w:pPr>
      <w:bookmarkStart w:id="47" w:name="_Toc181969764"/>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Tuổi</w:t>
      </w:r>
      <w:bookmarkEnd w:id="47"/>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7323CA" w:rsidRPr="00463D35">
        <w:rPr>
          <w:rFonts w:cs="Times New Roman"/>
          <w:color w:val="000000" w:themeColor="text1"/>
          <w:sz w:val="28"/>
          <w:szCs w:val="28"/>
          <w:lang w:val="vi-VN"/>
        </w:rPr>
        <w:t>Tuổi cao là một yếu tố nguy cơ chính đối với tỷ lệ mắc UTĐTT. Những người trên 50 tuổi có nguy cơ cao, chiếm hơn 90% tổng số trường hợ</w:t>
      </w:r>
      <w:r w:rsidR="00B71484" w:rsidRPr="00463D35">
        <w:rPr>
          <w:rFonts w:cs="Times New Roman"/>
          <w:color w:val="000000" w:themeColor="text1"/>
          <w:sz w:val="28"/>
          <w:szCs w:val="28"/>
          <w:lang w:val="vi-VN"/>
        </w:rPr>
        <w:t>p UTĐTT</w:t>
      </w:r>
      <w:r w:rsidR="007323CA" w:rsidRPr="00463D35">
        <w:rPr>
          <w:rFonts w:cs="Times New Roman"/>
          <w:color w:val="000000" w:themeColor="text1"/>
          <w:sz w:val="28"/>
          <w:szCs w:val="28"/>
          <w:lang w:val="vi-VN"/>
        </w:rPr>
        <w:t>.</w:t>
      </w:r>
    </w:p>
    <w:p w14:paraId="7FA5B00C" w14:textId="77777777" w:rsidR="00930D9A" w:rsidRPr="00377D64" w:rsidRDefault="007323CA" w:rsidP="008E53BA">
      <w:pPr>
        <w:pStyle w:val="ListParagraph"/>
        <w:numPr>
          <w:ilvl w:val="0"/>
          <w:numId w:val="34"/>
        </w:numPr>
        <w:spacing w:after="0" w:line="360" w:lineRule="auto"/>
        <w:rPr>
          <w:i/>
          <w:color w:val="000000" w:themeColor="text1"/>
          <w:sz w:val="28"/>
          <w:szCs w:val="28"/>
        </w:rPr>
      </w:pPr>
      <w:bookmarkStart w:id="48" w:name="_Toc181969765"/>
      <w:r w:rsidRPr="00377D64">
        <w:rPr>
          <w:color w:val="000000" w:themeColor="text1"/>
          <w:sz w:val="28"/>
          <w:szCs w:val="28"/>
        </w:rPr>
        <w:t>Giới tính</w:t>
      </w:r>
      <w:bookmarkEnd w:id="48"/>
      <w:r w:rsidR="00EC1DCF" w:rsidRPr="00377D64">
        <w:rPr>
          <w:color w:val="000000" w:themeColor="text1"/>
          <w:sz w:val="28"/>
          <w:szCs w:val="28"/>
        </w:rPr>
        <w:t>:</w:t>
      </w:r>
      <w:r w:rsidR="00EC1DCF" w:rsidRPr="00377D64">
        <w:rPr>
          <w:i/>
          <w:color w:val="000000" w:themeColor="text1"/>
          <w:sz w:val="28"/>
          <w:szCs w:val="28"/>
        </w:rPr>
        <w:t xml:space="preserve"> </w:t>
      </w:r>
      <w:r w:rsidRPr="00377D64">
        <w:rPr>
          <w:color w:val="000000" w:themeColor="text1"/>
          <w:sz w:val="28"/>
          <w:szCs w:val="28"/>
        </w:rPr>
        <w:t xml:space="preserve">Nguy cơ mắc </w:t>
      </w:r>
      <w:r w:rsidR="00C803C4" w:rsidRPr="00377D64">
        <w:rPr>
          <w:color w:val="000000" w:themeColor="text1"/>
          <w:sz w:val="28"/>
          <w:szCs w:val="28"/>
        </w:rPr>
        <w:t>UTĐTT</w:t>
      </w:r>
      <w:r w:rsidRPr="00377D64">
        <w:rPr>
          <w:color w:val="000000" w:themeColor="text1"/>
          <w:sz w:val="28"/>
          <w:szCs w:val="28"/>
        </w:rPr>
        <w:t xml:space="preserve"> ở nam giới (23,4/100.000) </w:t>
      </w:r>
      <w:r w:rsidR="00C803C4" w:rsidRPr="00377D64">
        <w:rPr>
          <w:color w:val="000000" w:themeColor="text1"/>
          <w:sz w:val="28"/>
          <w:szCs w:val="28"/>
        </w:rPr>
        <w:t>cao hơn</w:t>
      </w:r>
    </w:p>
    <w:p w14:paraId="7758C687" w14:textId="72D30E01" w:rsidR="007323CA" w:rsidRPr="00377D64" w:rsidRDefault="007323CA" w:rsidP="008E53BA">
      <w:pPr>
        <w:spacing w:before="0" w:after="0"/>
        <w:ind w:firstLine="0"/>
        <w:rPr>
          <w:i/>
          <w:sz w:val="28"/>
          <w:szCs w:val="28"/>
        </w:rPr>
      </w:pPr>
      <w:r w:rsidRPr="00377D64">
        <w:rPr>
          <w:color w:val="000000" w:themeColor="text1"/>
          <w:sz w:val="28"/>
          <w:szCs w:val="28"/>
          <w:lang w:val="vi-VN"/>
        </w:rPr>
        <w:t>so với phụ nữ</w:t>
      </w:r>
      <w:r w:rsidR="00C803C4" w:rsidRPr="00377D64">
        <w:rPr>
          <w:color w:val="000000" w:themeColor="text1"/>
          <w:sz w:val="28"/>
          <w:szCs w:val="28"/>
          <w:lang w:val="vi-VN"/>
        </w:rPr>
        <w:t xml:space="preserve"> (16,2/100.000),</w:t>
      </w:r>
      <w:r w:rsidRPr="00377D64">
        <w:rPr>
          <w:color w:val="000000" w:themeColor="text1"/>
          <w:sz w:val="28"/>
          <w:szCs w:val="28"/>
          <w:lang w:val="vi-VN"/>
        </w:rPr>
        <w:t xml:space="preserve"> tỷ lệ nam/nữ là 1,4. </w:t>
      </w:r>
      <w:proofErr w:type="spellStart"/>
      <w:r w:rsidRPr="00377D64">
        <w:rPr>
          <w:sz w:val="28"/>
          <w:szCs w:val="28"/>
        </w:rPr>
        <w:t>Tỷ</w:t>
      </w:r>
      <w:proofErr w:type="spellEnd"/>
      <w:r w:rsidRPr="00377D64">
        <w:rPr>
          <w:sz w:val="28"/>
          <w:szCs w:val="28"/>
        </w:rPr>
        <w:t xml:space="preserve"> </w:t>
      </w:r>
      <w:proofErr w:type="spellStart"/>
      <w:r w:rsidRPr="00377D64">
        <w:rPr>
          <w:sz w:val="28"/>
          <w:szCs w:val="28"/>
        </w:rPr>
        <w:t>lệ</w:t>
      </w:r>
      <w:proofErr w:type="spellEnd"/>
      <w:r w:rsidRPr="00377D64">
        <w:rPr>
          <w:sz w:val="28"/>
          <w:szCs w:val="28"/>
        </w:rPr>
        <w:t xml:space="preserve"> </w:t>
      </w:r>
      <w:proofErr w:type="spellStart"/>
      <w:r w:rsidRPr="00377D64">
        <w:rPr>
          <w:sz w:val="28"/>
          <w:szCs w:val="28"/>
        </w:rPr>
        <w:t>nam</w:t>
      </w:r>
      <w:proofErr w:type="spellEnd"/>
      <w:r w:rsidRPr="00377D64">
        <w:rPr>
          <w:sz w:val="28"/>
          <w:szCs w:val="28"/>
        </w:rPr>
        <w:t>/</w:t>
      </w:r>
      <w:proofErr w:type="spellStart"/>
      <w:r w:rsidRPr="00377D64">
        <w:rPr>
          <w:sz w:val="28"/>
          <w:szCs w:val="28"/>
        </w:rPr>
        <w:t>nữ</w:t>
      </w:r>
      <w:proofErr w:type="spellEnd"/>
      <w:r w:rsidRPr="00377D64">
        <w:rPr>
          <w:sz w:val="28"/>
          <w:szCs w:val="28"/>
        </w:rPr>
        <w:t xml:space="preserve"> </w:t>
      </w:r>
      <w:proofErr w:type="spellStart"/>
      <w:r w:rsidRPr="00377D64">
        <w:rPr>
          <w:sz w:val="28"/>
          <w:szCs w:val="28"/>
        </w:rPr>
        <w:t>mắc</w:t>
      </w:r>
      <w:proofErr w:type="spellEnd"/>
      <w:r w:rsidRPr="00377D64">
        <w:rPr>
          <w:sz w:val="28"/>
          <w:szCs w:val="28"/>
        </w:rPr>
        <w:t xml:space="preserve"> UTĐTT </w:t>
      </w:r>
      <w:proofErr w:type="spellStart"/>
      <w:r w:rsidRPr="00377D64">
        <w:rPr>
          <w:sz w:val="28"/>
          <w:szCs w:val="28"/>
        </w:rPr>
        <w:t>cao</w:t>
      </w:r>
      <w:proofErr w:type="spellEnd"/>
      <w:r w:rsidRPr="00377D64">
        <w:rPr>
          <w:sz w:val="28"/>
          <w:szCs w:val="28"/>
        </w:rPr>
        <w:t xml:space="preserve"> </w:t>
      </w:r>
      <w:proofErr w:type="spellStart"/>
      <w:r w:rsidRPr="00377D64">
        <w:rPr>
          <w:sz w:val="28"/>
          <w:szCs w:val="28"/>
        </w:rPr>
        <w:t>hơn</w:t>
      </w:r>
      <w:proofErr w:type="spellEnd"/>
      <w:r w:rsidRPr="00377D64">
        <w:rPr>
          <w:sz w:val="28"/>
          <w:szCs w:val="28"/>
        </w:rPr>
        <w:t xml:space="preserve"> ở </w:t>
      </w:r>
      <w:proofErr w:type="spellStart"/>
      <w:r w:rsidRPr="00377D64">
        <w:rPr>
          <w:sz w:val="28"/>
          <w:szCs w:val="28"/>
        </w:rPr>
        <w:t>các</w:t>
      </w:r>
      <w:proofErr w:type="spellEnd"/>
      <w:r w:rsidRPr="00377D64">
        <w:rPr>
          <w:sz w:val="28"/>
          <w:szCs w:val="28"/>
        </w:rPr>
        <w:t xml:space="preserve"> </w:t>
      </w:r>
      <w:proofErr w:type="spellStart"/>
      <w:r w:rsidRPr="00377D64">
        <w:rPr>
          <w:sz w:val="28"/>
          <w:szCs w:val="28"/>
        </w:rPr>
        <w:t>quốc</w:t>
      </w:r>
      <w:proofErr w:type="spellEnd"/>
      <w:r w:rsidRPr="00377D64">
        <w:rPr>
          <w:sz w:val="28"/>
          <w:szCs w:val="28"/>
        </w:rPr>
        <w:t xml:space="preserve"> </w:t>
      </w:r>
      <w:proofErr w:type="spellStart"/>
      <w:r w:rsidRPr="00377D64">
        <w:rPr>
          <w:sz w:val="28"/>
          <w:szCs w:val="28"/>
        </w:rPr>
        <w:t>gia</w:t>
      </w:r>
      <w:proofErr w:type="spellEnd"/>
      <w:r w:rsidRPr="00377D64">
        <w:rPr>
          <w:sz w:val="28"/>
          <w:szCs w:val="28"/>
        </w:rPr>
        <w:t xml:space="preserve"> </w:t>
      </w:r>
      <w:proofErr w:type="spellStart"/>
      <w:r w:rsidRPr="00377D64">
        <w:rPr>
          <w:sz w:val="28"/>
          <w:szCs w:val="28"/>
        </w:rPr>
        <w:t>có</w:t>
      </w:r>
      <w:proofErr w:type="spellEnd"/>
      <w:r w:rsidRPr="00377D64">
        <w:rPr>
          <w:sz w:val="28"/>
          <w:szCs w:val="28"/>
        </w:rPr>
        <w:t xml:space="preserve"> </w:t>
      </w:r>
      <w:proofErr w:type="spellStart"/>
      <w:r w:rsidRPr="00377D64">
        <w:rPr>
          <w:sz w:val="28"/>
          <w:szCs w:val="28"/>
        </w:rPr>
        <w:t>thu</w:t>
      </w:r>
      <w:proofErr w:type="spellEnd"/>
      <w:r w:rsidRPr="00377D64">
        <w:rPr>
          <w:sz w:val="28"/>
          <w:szCs w:val="28"/>
        </w:rPr>
        <w:t xml:space="preserve"> </w:t>
      </w:r>
      <w:proofErr w:type="spellStart"/>
      <w:r w:rsidRPr="00377D64">
        <w:rPr>
          <w:sz w:val="28"/>
          <w:szCs w:val="28"/>
        </w:rPr>
        <w:t>nhập</w:t>
      </w:r>
      <w:proofErr w:type="spellEnd"/>
      <w:r w:rsidRPr="00377D64">
        <w:rPr>
          <w:sz w:val="28"/>
          <w:szCs w:val="28"/>
        </w:rPr>
        <w:t xml:space="preserve"> </w:t>
      </w:r>
      <w:proofErr w:type="spellStart"/>
      <w:r w:rsidRPr="00377D64">
        <w:rPr>
          <w:sz w:val="28"/>
          <w:szCs w:val="28"/>
        </w:rPr>
        <w:t>cao</w:t>
      </w:r>
      <w:proofErr w:type="spellEnd"/>
      <w:r w:rsidRPr="00377D64">
        <w:rPr>
          <w:sz w:val="28"/>
          <w:szCs w:val="28"/>
        </w:rPr>
        <w:t xml:space="preserve"> (1,4/100.000) so </w:t>
      </w:r>
      <w:proofErr w:type="spellStart"/>
      <w:r w:rsidRPr="00377D64">
        <w:rPr>
          <w:sz w:val="28"/>
          <w:szCs w:val="28"/>
        </w:rPr>
        <w:t>với</w:t>
      </w:r>
      <w:proofErr w:type="spellEnd"/>
      <w:r w:rsidRPr="00377D64">
        <w:rPr>
          <w:sz w:val="28"/>
          <w:szCs w:val="28"/>
        </w:rPr>
        <w:t xml:space="preserve"> </w:t>
      </w:r>
      <w:proofErr w:type="spellStart"/>
      <w:r w:rsidRPr="00377D64">
        <w:rPr>
          <w:sz w:val="28"/>
          <w:szCs w:val="28"/>
        </w:rPr>
        <w:t>các</w:t>
      </w:r>
      <w:proofErr w:type="spellEnd"/>
      <w:r w:rsidRPr="00377D64">
        <w:rPr>
          <w:sz w:val="28"/>
          <w:szCs w:val="28"/>
        </w:rPr>
        <w:t xml:space="preserve"> </w:t>
      </w:r>
      <w:proofErr w:type="spellStart"/>
      <w:r w:rsidRPr="00377D64">
        <w:rPr>
          <w:sz w:val="28"/>
          <w:szCs w:val="28"/>
        </w:rPr>
        <w:t>quốc</w:t>
      </w:r>
      <w:proofErr w:type="spellEnd"/>
      <w:r w:rsidRPr="00377D64">
        <w:rPr>
          <w:sz w:val="28"/>
          <w:szCs w:val="28"/>
        </w:rPr>
        <w:t xml:space="preserve"> </w:t>
      </w:r>
      <w:proofErr w:type="spellStart"/>
      <w:r w:rsidRPr="00377D64">
        <w:rPr>
          <w:sz w:val="28"/>
          <w:szCs w:val="28"/>
        </w:rPr>
        <w:t>gia</w:t>
      </w:r>
      <w:proofErr w:type="spellEnd"/>
      <w:r w:rsidRPr="00377D64">
        <w:rPr>
          <w:sz w:val="28"/>
          <w:szCs w:val="28"/>
        </w:rPr>
        <w:t xml:space="preserve"> </w:t>
      </w:r>
      <w:proofErr w:type="spellStart"/>
      <w:r w:rsidRPr="00377D64">
        <w:rPr>
          <w:sz w:val="28"/>
          <w:szCs w:val="28"/>
        </w:rPr>
        <w:t>có</w:t>
      </w:r>
      <w:proofErr w:type="spellEnd"/>
      <w:r w:rsidRPr="00377D64">
        <w:rPr>
          <w:sz w:val="28"/>
          <w:szCs w:val="28"/>
        </w:rPr>
        <w:t xml:space="preserve"> </w:t>
      </w:r>
      <w:proofErr w:type="spellStart"/>
      <w:r w:rsidRPr="00377D64">
        <w:rPr>
          <w:sz w:val="28"/>
          <w:szCs w:val="28"/>
        </w:rPr>
        <w:t>thu</w:t>
      </w:r>
      <w:proofErr w:type="spellEnd"/>
      <w:r w:rsidRPr="00377D64">
        <w:rPr>
          <w:sz w:val="28"/>
          <w:szCs w:val="28"/>
        </w:rPr>
        <w:t xml:space="preserve"> </w:t>
      </w:r>
      <w:proofErr w:type="spellStart"/>
      <w:r w:rsidRPr="00377D64">
        <w:rPr>
          <w:sz w:val="28"/>
          <w:szCs w:val="28"/>
        </w:rPr>
        <w:t>nhập</w:t>
      </w:r>
      <w:proofErr w:type="spellEnd"/>
      <w:r w:rsidRPr="00377D64">
        <w:rPr>
          <w:sz w:val="28"/>
          <w:szCs w:val="28"/>
        </w:rPr>
        <w:t xml:space="preserve"> </w:t>
      </w:r>
      <w:proofErr w:type="spellStart"/>
      <w:r w:rsidRPr="00377D64">
        <w:rPr>
          <w:sz w:val="28"/>
          <w:szCs w:val="28"/>
        </w:rPr>
        <w:t>thấ</w:t>
      </w:r>
      <w:r w:rsidR="00B71484" w:rsidRPr="00377D64">
        <w:rPr>
          <w:sz w:val="28"/>
          <w:szCs w:val="28"/>
        </w:rPr>
        <w:t>p</w:t>
      </w:r>
      <w:proofErr w:type="spellEnd"/>
      <w:r w:rsidR="00B71484" w:rsidRPr="00377D64">
        <w:rPr>
          <w:sz w:val="28"/>
          <w:szCs w:val="28"/>
        </w:rPr>
        <w:t xml:space="preserve"> (1,2/100.000)</w:t>
      </w:r>
      <w:r w:rsidRPr="00377D64">
        <w:rPr>
          <w:sz w:val="28"/>
          <w:szCs w:val="28"/>
        </w:rPr>
        <w:t>.</w:t>
      </w:r>
      <w:r w:rsidR="00377D64">
        <w:rPr>
          <w:sz w:val="28"/>
          <w:szCs w:val="28"/>
        </w:rPr>
        <w:t xml:space="preserve"> </w:t>
      </w:r>
    </w:p>
    <w:p w14:paraId="19E1676E" w14:textId="608056FC" w:rsidR="001A6D30" w:rsidRPr="0062185E" w:rsidRDefault="00EC1DCF" w:rsidP="00930D9A">
      <w:pPr>
        <w:spacing w:before="0" w:after="0"/>
        <w:ind w:firstLine="720"/>
        <w:rPr>
          <w:rFonts w:cs="Times New Roman"/>
          <w:color w:val="000000" w:themeColor="text1"/>
          <w:spacing w:val="-2"/>
          <w:sz w:val="28"/>
          <w:szCs w:val="28"/>
          <w:lang w:val="vi-VN"/>
        </w:rPr>
      </w:pPr>
      <w:bookmarkStart w:id="49" w:name="_Toc181969766"/>
      <w:r w:rsidRPr="00463D35">
        <w:rPr>
          <w:rFonts w:cs="Times New Roman"/>
          <w:color w:val="000000" w:themeColor="text1"/>
          <w:sz w:val="28"/>
          <w:szCs w:val="28"/>
          <w:lang w:val="vi-VN"/>
        </w:rPr>
        <w:t xml:space="preserve">- </w:t>
      </w:r>
      <w:bookmarkStart w:id="50" w:name="_Toc181969767"/>
      <w:bookmarkEnd w:id="49"/>
      <w:r w:rsidR="001A6D30" w:rsidRPr="00463D35">
        <w:rPr>
          <w:rFonts w:cs="Times New Roman"/>
          <w:color w:val="000000" w:themeColor="text1"/>
          <w:sz w:val="28"/>
          <w:szCs w:val="28"/>
          <w:lang w:val="vi-VN"/>
        </w:rPr>
        <w:t>Yếu tố di truyền: UTĐTT liên quan đến di truyền bao gồm đột biến dòng mầm trong gen</w:t>
      </w:r>
      <w:r w:rsidR="00377D64">
        <w:rPr>
          <w:rFonts w:cs="Times New Roman"/>
          <w:color w:val="000000" w:themeColor="text1"/>
          <w:sz w:val="28"/>
          <w:szCs w:val="28"/>
        </w:rPr>
        <w:t xml:space="preserve"> </w:t>
      </w:r>
      <w:r w:rsidR="00377D64" w:rsidRPr="00463D35">
        <w:rPr>
          <w:rFonts w:cs="Times New Roman"/>
          <w:sz w:val="28"/>
          <w:szCs w:val="28"/>
          <w:lang w:val="vi-VN"/>
        </w:rPr>
        <w:t>polyposis coli tuyến</w:t>
      </w:r>
      <w:r w:rsidR="001A6D30" w:rsidRPr="00463D35">
        <w:rPr>
          <w:rFonts w:cs="Times New Roman"/>
          <w:color w:val="000000" w:themeColor="text1"/>
          <w:sz w:val="28"/>
          <w:szCs w:val="28"/>
          <w:lang w:val="vi-VN"/>
        </w:rPr>
        <w:t xml:space="preserve"> </w:t>
      </w:r>
      <w:r w:rsidR="00377D64">
        <w:rPr>
          <w:rFonts w:cs="Times New Roman"/>
          <w:color w:val="000000" w:themeColor="text1"/>
          <w:sz w:val="28"/>
          <w:szCs w:val="28"/>
        </w:rPr>
        <w:t>(</w:t>
      </w:r>
      <w:r w:rsidR="00377D64" w:rsidRPr="00AF0185">
        <w:rPr>
          <w:rFonts w:cs="Times New Roman"/>
          <w:i/>
          <w:color w:val="000000" w:themeColor="text1"/>
          <w:sz w:val="28"/>
          <w:szCs w:val="28"/>
          <w:shd w:val="clear" w:color="auto" w:fill="FFFFFF"/>
        </w:rPr>
        <w:t>Adenomatous polyposis coli</w:t>
      </w:r>
      <w:r w:rsidR="00377D64">
        <w:rPr>
          <w:rFonts w:cs="Times New Roman"/>
          <w:color w:val="000000" w:themeColor="text1"/>
          <w:sz w:val="28"/>
          <w:szCs w:val="28"/>
          <w:shd w:val="clear" w:color="auto" w:fill="FFFFFF"/>
        </w:rPr>
        <w:t xml:space="preserve"> - </w:t>
      </w:r>
      <w:r w:rsidR="001A6D30" w:rsidRPr="00463D35">
        <w:rPr>
          <w:rFonts w:cs="Times New Roman"/>
          <w:i/>
          <w:color w:val="000000" w:themeColor="text1"/>
          <w:sz w:val="28"/>
          <w:szCs w:val="28"/>
          <w:lang w:val="vi-VN"/>
        </w:rPr>
        <w:t>APC</w:t>
      </w:r>
      <w:r w:rsidR="00377D64">
        <w:rPr>
          <w:rFonts w:cs="Times New Roman"/>
          <w:i/>
          <w:color w:val="000000" w:themeColor="text1"/>
          <w:sz w:val="28"/>
          <w:szCs w:val="28"/>
        </w:rPr>
        <w:t>)</w:t>
      </w:r>
      <w:r w:rsidR="001A6D30" w:rsidRPr="00463D35">
        <w:rPr>
          <w:rFonts w:cs="Times New Roman"/>
          <w:color w:val="000000" w:themeColor="text1"/>
          <w:sz w:val="28"/>
          <w:szCs w:val="28"/>
          <w:lang w:val="vi-VN"/>
        </w:rPr>
        <w:t xml:space="preserve"> (polyp tuyến gia đình) và đột biến dòng mầm trong gen sửa chữa DNA bắt cặ</w:t>
      </w:r>
      <w:r w:rsidR="0087526F">
        <w:rPr>
          <w:rFonts w:cs="Times New Roman"/>
          <w:color w:val="000000" w:themeColor="text1"/>
          <w:sz w:val="28"/>
          <w:szCs w:val="28"/>
          <w:lang w:val="vi-VN"/>
        </w:rPr>
        <w:t xml:space="preserve">p </w:t>
      </w:r>
      <w:proofErr w:type="spellStart"/>
      <w:r w:rsidR="0087526F">
        <w:rPr>
          <w:rFonts w:cs="Times New Roman"/>
          <w:color w:val="000000" w:themeColor="text1"/>
          <w:sz w:val="28"/>
          <w:szCs w:val="28"/>
        </w:rPr>
        <w:t>sai</w:t>
      </w:r>
      <w:proofErr w:type="spellEnd"/>
      <w:r w:rsidR="001A6D30" w:rsidRPr="00463D35">
        <w:rPr>
          <w:rFonts w:cs="Times New Roman"/>
          <w:color w:val="000000" w:themeColor="text1"/>
          <w:sz w:val="28"/>
          <w:szCs w:val="28"/>
          <w:lang w:val="vi-VN"/>
        </w:rPr>
        <w:t xml:space="preserve"> (</w:t>
      </w:r>
      <w:r w:rsidR="001A6D30" w:rsidRPr="00377D64">
        <w:rPr>
          <w:rFonts w:cs="Times New Roman"/>
          <w:i/>
          <w:color w:val="000000" w:themeColor="text1"/>
          <w:sz w:val="28"/>
          <w:szCs w:val="28"/>
          <w:lang w:val="vi-VN"/>
        </w:rPr>
        <w:t>mismatch repair</w:t>
      </w:r>
      <w:r w:rsidR="00AF0185" w:rsidRPr="00377D64">
        <w:rPr>
          <w:rFonts w:cs="Times New Roman"/>
          <w:i/>
          <w:color w:val="000000" w:themeColor="text1"/>
          <w:sz w:val="28"/>
          <w:szCs w:val="28"/>
        </w:rPr>
        <w:t xml:space="preserve"> - </w:t>
      </w:r>
      <w:r w:rsidR="00377D64" w:rsidRPr="00377D64">
        <w:rPr>
          <w:rFonts w:cs="Times New Roman"/>
          <w:i/>
          <w:color w:val="000000" w:themeColor="text1"/>
          <w:sz w:val="28"/>
          <w:szCs w:val="28"/>
        </w:rPr>
        <w:t>MMR</w:t>
      </w:r>
      <w:r w:rsidR="001A6D30" w:rsidRPr="00463D35">
        <w:rPr>
          <w:rFonts w:cs="Times New Roman"/>
          <w:color w:val="000000" w:themeColor="text1"/>
          <w:sz w:val="28"/>
          <w:szCs w:val="28"/>
          <w:lang w:val="vi-VN"/>
        </w:rPr>
        <w:t xml:space="preserve">) (hội chứng Lynch). Các nghiên cứu về </w:t>
      </w:r>
      <w:r w:rsidR="001A6D30" w:rsidRPr="00463D35">
        <w:rPr>
          <w:rFonts w:cs="Times New Roman"/>
          <w:color w:val="000000" w:themeColor="text1"/>
          <w:sz w:val="28"/>
          <w:szCs w:val="28"/>
          <w:lang w:val="vi-VN"/>
        </w:rPr>
        <w:lastRenderedPageBreak/>
        <w:t>cặp song sinh cho thấy khoả</w:t>
      </w:r>
      <w:r w:rsidR="008E53BA">
        <w:rPr>
          <w:rFonts w:cs="Times New Roman"/>
          <w:color w:val="000000" w:themeColor="text1"/>
          <w:sz w:val="28"/>
          <w:szCs w:val="28"/>
          <w:lang w:val="vi-VN"/>
        </w:rPr>
        <w:t>ng 13%</w:t>
      </w:r>
      <w:r w:rsidR="008E53BA">
        <w:rPr>
          <w:rFonts w:cs="Times New Roman"/>
          <w:color w:val="000000" w:themeColor="text1"/>
          <w:sz w:val="28"/>
          <w:szCs w:val="28"/>
        </w:rPr>
        <w:t xml:space="preserve"> - </w:t>
      </w:r>
      <w:r w:rsidR="001A6D30" w:rsidRPr="00463D35">
        <w:rPr>
          <w:rFonts w:cs="Times New Roman"/>
          <w:color w:val="000000" w:themeColor="text1"/>
          <w:sz w:val="28"/>
          <w:szCs w:val="28"/>
          <w:lang w:val="vi-VN"/>
        </w:rPr>
        <w:t xml:space="preserve">30% mắc UTĐTT liên quan đến sự khác biệt về mặt di truyền. Một số ít các trường hợp UTĐTT (5%) cho thấy có liên quan chặt chẽ yếu tố gia đình và các biến thể gây bệnh dòng mầm trong các gen di truyền có độ thâm nhập cao đã biết như </w:t>
      </w:r>
      <w:r w:rsidR="001A6D30" w:rsidRPr="00463D35">
        <w:rPr>
          <w:rFonts w:cs="Times New Roman"/>
          <w:i/>
          <w:color w:val="000000" w:themeColor="text1"/>
          <w:sz w:val="28"/>
          <w:szCs w:val="28"/>
          <w:lang w:val="vi-VN"/>
        </w:rPr>
        <w:t>APC</w:t>
      </w:r>
      <w:r w:rsidR="001A6D30" w:rsidRPr="00463D35">
        <w:rPr>
          <w:rFonts w:cs="Times New Roman"/>
          <w:color w:val="000000" w:themeColor="text1"/>
          <w:sz w:val="28"/>
          <w:szCs w:val="28"/>
          <w:lang w:val="vi-VN"/>
        </w:rPr>
        <w:t xml:space="preserve">, </w:t>
      </w:r>
      <w:r w:rsidR="001A6D30" w:rsidRPr="00463D35">
        <w:rPr>
          <w:rFonts w:cs="Times New Roman"/>
          <w:i/>
          <w:iCs/>
          <w:color w:val="000000" w:themeColor="text1"/>
          <w:sz w:val="28"/>
          <w:szCs w:val="28"/>
          <w:lang w:val="vi-VN"/>
        </w:rPr>
        <w:t>MUTYH</w:t>
      </w:r>
      <w:r w:rsidR="001A6D30" w:rsidRPr="00463D35">
        <w:rPr>
          <w:rFonts w:cs="Times New Roman"/>
          <w:color w:val="000000" w:themeColor="text1"/>
          <w:sz w:val="28"/>
          <w:szCs w:val="28"/>
          <w:lang w:val="vi-VN"/>
        </w:rPr>
        <w:t xml:space="preserve"> và gen </w:t>
      </w:r>
      <w:r w:rsidR="0084569B" w:rsidRPr="00463D35">
        <w:rPr>
          <w:rFonts w:cs="Times New Roman"/>
          <w:i/>
          <w:color w:val="000000" w:themeColor="text1"/>
          <w:sz w:val="28"/>
          <w:szCs w:val="28"/>
          <w:lang w:val="vi-VN"/>
        </w:rPr>
        <w:t>MMR</w:t>
      </w:r>
      <w:r w:rsidR="001A6D30" w:rsidRPr="00463D35">
        <w:rPr>
          <w:rFonts w:cs="Times New Roman"/>
          <w:color w:val="000000" w:themeColor="text1"/>
          <w:sz w:val="28"/>
          <w:szCs w:val="28"/>
          <w:lang w:val="vi-VN"/>
        </w:rPr>
        <w:t xml:space="preserve"> </w:t>
      </w:r>
      <w:r w:rsidR="001A6D30" w:rsidRPr="00DB430D">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&lt;EndNote&gt;&lt;Cite&gt;&lt;Author&gt;Valle&lt;/Author&gt;&lt;Year&gt;2019&lt;/Year&gt;&lt;RecNum&gt;23&lt;/RecNum&gt;&lt;DisplayText&gt;&lt;style font="Times New Roman" size="14"&gt;[25]&lt;/style&gt;&lt;/DisplayText&gt;&lt;record&gt;&lt;rec-number&gt;23&lt;/rec-number&gt;&lt;foreign-keys&gt;&lt;key app="EN" db-id="xzt9wvpdap52dgep9vr5z2drfa0exfvp2tx5" timestamp="0"&gt;23&lt;/key&gt;&lt;/foreign-keys&gt;&lt;ref-type name="Journal Article"&gt;17&lt;/ref-type&gt;&lt;contributors&gt;&lt;authors&gt;&lt;author&gt;Valle, Laura&lt;/author&gt;&lt;author&gt;de Voer, Richarda M&lt;/author&gt;&lt;author&gt;Goldberg, Yael&lt;/author&gt;&lt;author&gt;Sjursen, Wenche&lt;/author&gt;&lt;author&gt;Försti, Asta&lt;/author&gt;&lt;author&gt;Ruiz-Ponte, Clara&lt;/author&gt;&lt;author&gt;Caldés, Trinidad&lt;/author&gt;&lt;author&gt;Garré, Pilar&lt;/author&gt;&lt;author&gt;Olsen, Maren F&lt;/author&gt;&lt;author&gt;Nordling, Margareta&lt;/author&gt;&lt;/authors&gt;&lt;/contributors&gt;&lt;titles&gt;&lt;title&gt;Update on genetic predisposition to colorectal cancer and polyposis&lt;/title&gt;&lt;secondary-title&gt;Molecular aspects of medicine&lt;/secondary-title&gt;&lt;/titles&gt;&lt;pages&gt;10-26&lt;/pages&gt;&lt;volume&gt;69&lt;/volume&gt;&lt;dates&gt;&lt;year&gt;2019&lt;/year&gt;&lt;/dates&gt;&lt;isbn&gt;0098-2997&lt;/isbn&gt;&lt;urls&gt;&lt;/urls&gt;&lt;/record&gt;&lt;/Cite&gt;&lt;/EndNote&gt;</w:instrText>
      </w:r>
      <w:r w:rsidR="001A6D30" w:rsidRPr="00DB430D">
        <w:rPr>
          <w:rFonts w:cs="Times New Roman"/>
          <w:color w:val="000000" w:themeColor="text1"/>
          <w:sz w:val="28"/>
          <w:szCs w:val="28"/>
        </w:rPr>
        <w:fldChar w:fldCharType="separate"/>
      </w:r>
      <w:r w:rsidR="00506686">
        <w:rPr>
          <w:rFonts w:cs="Times New Roman"/>
          <w:noProof/>
          <w:color w:val="000000" w:themeColor="text1"/>
          <w:sz w:val="28"/>
          <w:szCs w:val="28"/>
        </w:rPr>
        <w:t>[25]</w:t>
      </w:r>
      <w:r w:rsidR="001A6D30" w:rsidRPr="00DB430D">
        <w:rPr>
          <w:rFonts w:cs="Times New Roman"/>
          <w:color w:val="000000" w:themeColor="text1"/>
          <w:sz w:val="28"/>
          <w:szCs w:val="28"/>
        </w:rPr>
        <w:fldChar w:fldCharType="end"/>
      </w:r>
      <w:r w:rsidR="001A6D30" w:rsidRPr="00463D35">
        <w:rPr>
          <w:rFonts w:cs="Times New Roman"/>
          <w:color w:val="000000" w:themeColor="text1"/>
          <w:sz w:val="28"/>
          <w:szCs w:val="28"/>
          <w:lang w:val="vi-VN"/>
        </w:rPr>
        <w:t xml:space="preserve">. Các nghiên cứu toàn bộ hệ gen (GWAS) gần đây đã xác định mối liên quan giữa các biến thể di truyền mới </w:t>
      </w:r>
      <w:r w:rsidR="001A6D30" w:rsidRPr="0062185E">
        <w:rPr>
          <w:rFonts w:cs="Times New Roman"/>
          <w:color w:val="000000" w:themeColor="text1"/>
          <w:spacing w:val="-2"/>
          <w:sz w:val="28"/>
          <w:szCs w:val="28"/>
          <w:lang w:val="vi-VN"/>
        </w:rPr>
        <w:t>và nguy cơ mắc UTĐTT. Người ta đã xác định rõ ràng 14 biến thể tại 12 locus có liên quan mạnh mẽ đối với nguy cơ mắc UTĐTT. Các nghiên cứu giải trình tự có thể xác định các biến thể hiếm hơn (</w:t>
      </w:r>
      <w:r w:rsidR="00122E3B" w:rsidRPr="00D35577">
        <w:rPr>
          <w:rFonts w:cs="Times New Roman"/>
          <w:color w:val="000000" w:themeColor="text1"/>
          <w:spacing w:val="-2"/>
          <w:sz w:val="28"/>
          <w:szCs w:val="28"/>
          <w:lang w:val="vi-VN"/>
        </w:rPr>
        <w:t>tần suất</w:t>
      </w:r>
      <w:r w:rsidR="001A6D30" w:rsidRPr="0062185E">
        <w:rPr>
          <w:rFonts w:cs="Times New Roman"/>
          <w:color w:val="000000" w:themeColor="text1"/>
          <w:spacing w:val="-2"/>
          <w:sz w:val="28"/>
          <w:szCs w:val="28"/>
          <w:lang w:val="vi-VN"/>
        </w:rPr>
        <w:t xml:space="preserve"> </w:t>
      </w:r>
      <w:r w:rsidR="00CB3DB0" w:rsidRPr="00D35577">
        <w:rPr>
          <w:rFonts w:cs="Times New Roman"/>
          <w:color w:val="000000" w:themeColor="text1"/>
          <w:spacing w:val="-2"/>
          <w:sz w:val="28"/>
          <w:szCs w:val="28"/>
          <w:lang w:val="vi-VN"/>
        </w:rPr>
        <w:t xml:space="preserve">xuất hiện </w:t>
      </w:r>
      <w:r w:rsidR="001A6D30" w:rsidRPr="0062185E">
        <w:rPr>
          <w:rFonts w:cs="Times New Roman"/>
          <w:color w:val="000000" w:themeColor="text1"/>
          <w:spacing w:val="-2"/>
          <w:sz w:val="28"/>
          <w:szCs w:val="28"/>
          <w:lang w:val="vi-VN"/>
        </w:rPr>
        <w:t xml:space="preserve">0,05–5%) </w:t>
      </w:r>
      <w:r w:rsidR="001A6D30" w:rsidRPr="0062185E">
        <w:rPr>
          <w:rFonts w:cs="Times New Roman"/>
          <w:color w:val="000000" w:themeColor="text1"/>
          <w:spacing w:val="-2"/>
          <w:sz w:val="28"/>
          <w:szCs w:val="28"/>
        </w:rPr>
        <w:fldChar w:fldCharType="begin"/>
      </w:r>
      <w:r w:rsidR="00506686">
        <w:rPr>
          <w:rFonts w:cs="Times New Roman"/>
          <w:color w:val="000000" w:themeColor="text1"/>
          <w:spacing w:val="-2"/>
          <w:sz w:val="28"/>
          <w:szCs w:val="28"/>
        </w:rPr>
        <w:instrText xml:space="preserve"> ADDIN EN.CITE &lt;EndNote&gt;&lt;Cite&gt;&lt;Author&gt;Montazeri&lt;/Author&gt;&lt;Year&gt;2020&lt;/Year&gt;&lt;RecNum&gt;24&lt;/RecNum&gt;&lt;DisplayText&gt;&lt;style font="Times New Roman" size="14"&gt;[26]&lt;/style&gt;&lt;/DisplayText&gt;&lt;record&gt;&lt;rec-number&gt;24&lt;/rec-number&gt;&lt;foreign-keys&gt;&lt;key app="EN" db-id="xzt9wvpdap52dgep9vr5z2drfa0exfvp2tx5" timestamp="0"&gt;24&lt;/key&gt;&lt;/foreign-keys&gt;&lt;ref-type name="Journal Article"&gt;17&lt;/ref-type&gt;&lt;contributors&gt;&lt;authors&gt;&lt;author&gt;Montazeri, Zahra&lt;/author&gt;&lt;author&gt;Li, Xue&lt;/author&gt;&lt;author&gt;Nyiraneza, Christine&lt;/author&gt;&lt;author&gt;Ma, Xiangyu&lt;/author&gt;&lt;author&gt;Timofeeva, Maria&lt;/author&gt;&lt;author&gt;Svinti, Victoria&lt;/author&gt;&lt;author&gt;Meng, Xiangrui&lt;/author&gt;&lt;author&gt;He, Yazhou&lt;/author&gt;&lt;author&gt;Bo, Yacong&lt;/author&gt;&lt;author&gt;Morgan, Samuel&lt;/author&gt;&lt;/authors&gt;&lt;/contributors&gt;&lt;titles&gt;&lt;title&gt;Systematic meta-analyses, field synopsis and global assessment of the evidence of genetic association studies in colorectal cancer&lt;/title&gt;&lt;secondary-title&gt;Gut&lt;/secondary-title&gt;&lt;/titles&gt;&lt;pages&gt;1460-1471&lt;/pages&gt;&lt;volume&gt;69&lt;/volume&gt;&lt;number&gt;8&lt;/number&gt;&lt;dates&gt;&lt;year&gt;2020&lt;/year&gt;&lt;/dates&gt;&lt;isbn&gt;0017-5749&lt;/isbn&gt;&lt;urls&gt;&lt;/urls&gt;&lt;/record&gt;&lt;/Cite&gt;&lt;/EndNote&gt;</w:instrText>
      </w:r>
      <w:r w:rsidR="001A6D30" w:rsidRPr="0062185E">
        <w:rPr>
          <w:rFonts w:cs="Times New Roman"/>
          <w:color w:val="000000" w:themeColor="text1"/>
          <w:spacing w:val="-2"/>
          <w:sz w:val="28"/>
          <w:szCs w:val="28"/>
        </w:rPr>
        <w:fldChar w:fldCharType="separate"/>
      </w:r>
      <w:r w:rsidR="00506686">
        <w:rPr>
          <w:rFonts w:cs="Times New Roman"/>
          <w:noProof/>
          <w:color w:val="000000" w:themeColor="text1"/>
          <w:spacing w:val="-2"/>
          <w:sz w:val="28"/>
          <w:szCs w:val="28"/>
        </w:rPr>
        <w:t>[26]</w:t>
      </w:r>
      <w:r w:rsidR="001A6D30" w:rsidRPr="0062185E">
        <w:rPr>
          <w:rFonts w:cs="Times New Roman"/>
          <w:color w:val="000000" w:themeColor="text1"/>
          <w:spacing w:val="-2"/>
          <w:sz w:val="28"/>
          <w:szCs w:val="28"/>
        </w:rPr>
        <w:fldChar w:fldCharType="end"/>
      </w:r>
      <w:r w:rsidR="001A6D30" w:rsidRPr="0062185E">
        <w:rPr>
          <w:rFonts w:cs="Times New Roman"/>
          <w:color w:val="000000" w:themeColor="text1"/>
          <w:spacing w:val="-2"/>
          <w:sz w:val="28"/>
          <w:szCs w:val="28"/>
          <w:lang w:val="vi-VN"/>
        </w:rPr>
        <w:t>.</w:t>
      </w:r>
    </w:p>
    <w:p w14:paraId="7758C689" w14:textId="34631154" w:rsidR="007323CA" w:rsidRPr="00463D35" w:rsidRDefault="00EC1DCF" w:rsidP="00EC1DCF">
      <w:pPr>
        <w:spacing w:before="0" w:after="0"/>
        <w:ind w:firstLine="720"/>
        <w:rPr>
          <w:rFonts w:cs="Times New Roman"/>
          <w:i/>
          <w:color w:val="000000" w:themeColor="text1"/>
          <w:sz w:val="28"/>
          <w:szCs w:val="28"/>
          <w:lang w:val="vi-VN"/>
        </w:rPr>
      </w:pPr>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 xml:space="preserve">Tiền sử gia đình mắc </w:t>
      </w:r>
      <w:bookmarkEnd w:id="50"/>
      <w:r w:rsidR="00C803C4" w:rsidRPr="00463D35">
        <w:rPr>
          <w:rFonts w:cs="Times New Roman"/>
          <w:color w:val="000000" w:themeColor="text1"/>
          <w:sz w:val="28"/>
          <w:szCs w:val="28"/>
          <w:lang w:val="vi-VN"/>
        </w:rPr>
        <w:t>UTĐTT</w:t>
      </w:r>
      <w:r w:rsidRPr="00463D35">
        <w:rPr>
          <w:rFonts w:cs="Times New Roman"/>
          <w:color w:val="000000" w:themeColor="text1"/>
          <w:sz w:val="28"/>
          <w:szCs w:val="28"/>
          <w:lang w:val="vi-VN"/>
        </w:rPr>
        <w:t>:</w:t>
      </w:r>
      <w:r w:rsidRPr="00463D35">
        <w:rPr>
          <w:rFonts w:cs="Times New Roman"/>
          <w:i/>
          <w:color w:val="000000" w:themeColor="text1"/>
          <w:sz w:val="28"/>
          <w:szCs w:val="28"/>
          <w:lang w:val="vi-VN"/>
        </w:rPr>
        <w:t xml:space="preserve"> </w:t>
      </w:r>
      <w:r w:rsidR="007323CA" w:rsidRPr="00463D35">
        <w:rPr>
          <w:rFonts w:cs="Times New Roman"/>
          <w:color w:val="000000" w:themeColor="text1"/>
          <w:sz w:val="28"/>
          <w:szCs w:val="28"/>
          <w:lang w:val="vi-VN"/>
        </w:rPr>
        <w:t xml:space="preserve">Nhiều nghiên cứu khác nhau đã báo cáo những người thân cấp độ một </w:t>
      </w:r>
      <w:r w:rsidR="0053561B" w:rsidRPr="00463D35">
        <w:rPr>
          <w:rFonts w:cs="Times New Roman"/>
          <w:color w:val="000000" w:themeColor="text1"/>
          <w:sz w:val="28"/>
          <w:szCs w:val="28"/>
          <w:lang w:val="vi-VN"/>
        </w:rPr>
        <w:t>như:</w:t>
      </w:r>
      <w:r w:rsidR="007323CA" w:rsidRPr="00463D35">
        <w:rPr>
          <w:rFonts w:cs="Times New Roman"/>
          <w:color w:val="000000" w:themeColor="text1"/>
          <w:sz w:val="28"/>
          <w:szCs w:val="28"/>
          <w:lang w:val="vi-VN"/>
        </w:rPr>
        <w:t xml:space="preserve"> </w:t>
      </w:r>
      <w:r w:rsidR="0053561B" w:rsidRPr="00463D35">
        <w:rPr>
          <w:rFonts w:cs="Times New Roman"/>
          <w:color w:val="000000" w:themeColor="text1"/>
          <w:sz w:val="28"/>
          <w:szCs w:val="28"/>
          <w:lang w:val="vi-VN"/>
        </w:rPr>
        <w:t>anh chị em ruột và con cái của bệnh nhân mắc polyp đại trực tràng có nguy cơ mắc UTĐTT cao hơn, đặc biệt là UTĐTT khởi phát sớ</w:t>
      </w:r>
      <w:r w:rsidR="00FA4373" w:rsidRPr="00463D35">
        <w:rPr>
          <w:rFonts w:cs="Times New Roman"/>
          <w:color w:val="000000" w:themeColor="text1"/>
          <w:sz w:val="28"/>
          <w:szCs w:val="28"/>
          <w:lang w:val="vi-VN"/>
        </w:rPr>
        <w:t>m</w:t>
      </w:r>
      <w:r w:rsidR="00C803C4" w:rsidRPr="00463D35">
        <w:rPr>
          <w:rFonts w:cs="Times New Roman"/>
          <w:color w:val="000000" w:themeColor="text1"/>
          <w:sz w:val="28"/>
          <w:szCs w:val="28"/>
          <w:lang w:val="vi-VN"/>
        </w:rPr>
        <w:t>. Đây là yếu tố</w:t>
      </w:r>
      <w:r w:rsidR="007323CA" w:rsidRPr="00463D35">
        <w:rPr>
          <w:rFonts w:cs="Times New Roman"/>
          <w:color w:val="000000" w:themeColor="text1"/>
          <w:sz w:val="28"/>
          <w:szCs w:val="28"/>
          <w:lang w:val="vi-VN"/>
        </w:rPr>
        <w:t xml:space="preserve"> </w:t>
      </w:r>
      <w:r w:rsidR="00C803C4" w:rsidRPr="00463D35">
        <w:rPr>
          <w:rFonts w:cs="Times New Roman"/>
          <w:color w:val="000000" w:themeColor="text1"/>
          <w:sz w:val="28"/>
          <w:szCs w:val="28"/>
          <w:lang w:val="vi-VN"/>
        </w:rPr>
        <w:t xml:space="preserve">dùng để </w:t>
      </w:r>
      <w:r w:rsidR="007323CA" w:rsidRPr="00463D35">
        <w:rPr>
          <w:rFonts w:cs="Times New Roman"/>
          <w:color w:val="000000" w:themeColor="text1"/>
          <w:sz w:val="28"/>
          <w:szCs w:val="28"/>
          <w:lang w:val="vi-VN"/>
        </w:rPr>
        <w:t xml:space="preserve">xác định các nhóm có nguy cơ cao trong các chương trình và hướng dẫn kiểm soát UTĐTT </w:t>
      </w:r>
      <w:r w:rsidR="007323CA" w:rsidRPr="00872306">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&lt;EndNote&gt;&lt;Cite&gt;&lt;Author&gt;Song&lt;/Author&gt;&lt;Year&gt;2021&lt;/Year&gt;&lt;RecNum&gt;25&lt;/RecNum&gt;&lt;DisplayText&gt;&lt;style font="Times New Roman" size="14"&gt;[27]&lt;/style&gt;&lt;/DisplayText&gt;&lt;record&gt;&lt;rec-number&gt;25&lt;/rec-number&gt;&lt;foreign-keys&gt;&lt;key app="EN" db-id="xzt9wvpdap52dgep9vr5z2drfa0exfvp2tx5" timestamp="0"&gt;25&lt;/key&gt;&lt;/foreign-keys&gt;&lt;ref-type name="Journal Article"&gt;17&lt;/ref-type&gt;&lt;contributors&gt;&lt;authors&gt;&lt;author&gt;Song, Mingyang&lt;/author&gt;&lt;author&gt;Emilsson, Louise&lt;/author&gt;&lt;author&gt;Roelstraete, Bjorn&lt;/author&gt;&lt;author&gt;Ludvigsson, Jonas F&lt;/author&gt;&lt;/authors&gt;&lt;/contributors&gt;&lt;titles&gt;&lt;title&gt;Risk of colorectal cancer in first degree relatives of patients with colorectal polyps: nationwide case-control study in Sweden&lt;/title&gt;&lt;secondary-title&gt;bmj&lt;/secondary-title&gt;&lt;/titles&gt;&lt;volume&gt;373&lt;/volume&gt;&lt;dates&gt;&lt;year&gt;2021&lt;/year&gt;&lt;/dates&gt;&lt;isbn&gt;1756-1833&lt;/isbn&gt;&lt;urls&gt;&lt;/urls&gt;&lt;/record&gt;&lt;/Cite&gt;&lt;/EndNote&gt;</w:instrText>
      </w:r>
      <w:r w:rsidR="007323CA" w:rsidRPr="00872306">
        <w:rPr>
          <w:rFonts w:cs="Times New Roman"/>
          <w:color w:val="000000" w:themeColor="text1"/>
          <w:sz w:val="28"/>
          <w:szCs w:val="28"/>
        </w:rPr>
        <w:fldChar w:fldCharType="separate"/>
      </w:r>
      <w:r w:rsidR="00506686">
        <w:rPr>
          <w:rFonts w:cs="Times New Roman"/>
          <w:noProof/>
          <w:color w:val="000000" w:themeColor="text1"/>
          <w:sz w:val="28"/>
          <w:szCs w:val="28"/>
        </w:rPr>
        <w:t>[27]</w:t>
      </w:r>
      <w:r w:rsidR="007323CA" w:rsidRPr="00872306">
        <w:rPr>
          <w:rFonts w:cs="Times New Roman"/>
          <w:color w:val="000000" w:themeColor="text1"/>
          <w:sz w:val="28"/>
          <w:szCs w:val="28"/>
        </w:rPr>
        <w:fldChar w:fldCharType="end"/>
      </w:r>
      <w:r w:rsidR="007323CA" w:rsidRPr="00463D35">
        <w:rPr>
          <w:rFonts w:cs="Times New Roman"/>
          <w:color w:val="000000" w:themeColor="text1"/>
          <w:sz w:val="28"/>
          <w:szCs w:val="28"/>
          <w:lang w:val="vi-VN"/>
        </w:rPr>
        <w:t>.</w:t>
      </w:r>
    </w:p>
    <w:p w14:paraId="7758C68A" w14:textId="08CD637C" w:rsidR="007323CA" w:rsidRPr="00463D35" w:rsidRDefault="00EC1DCF" w:rsidP="00EC1DCF">
      <w:pPr>
        <w:spacing w:before="0" w:after="0"/>
        <w:ind w:firstLine="720"/>
        <w:rPr>
          <w:rFonts w:cs="Times New Roman"/>
          <w:color w:val="000000" w:themeColor="text1"/>
          <w:sz w:val="28"/>
          <w:szCs w:val="28"/>
          <w:lang w:val="vi-VN"/>
        </w:rPr>
      </w:pPr>
      <w:bookmarkStart w:id="51" w:name="_Toc181969768"/>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Xạ trị vùng bụng chậu</w:t>
      </w:r>
      <w:bookmarkEnd w:id="51"/>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 xml:space="preserve">Việc điều trị xạ trị vùng bụng chậu ở những bệnh nhân ung thư được cho là một yếu tố nguy cơ phát triển ung thư đường tiêu hóa, đặc biệt là UTĐTT. </w:t>
      </w:r>
      <w:r w:rsidR="00872306" w:rsidRPr="00463D35">
        <w:rPr>
          <w:rFonts w:cs="Times New Roman"/>
          <w:color w:val="000000" w:themeColor="text1"/>
          <w:sz w:val="28"/>
          <w:szCs w:val="28"/>
          <w:lang w:val="vi-VN"/>
        </w:rPr>
        <w:t>Một số báo cáo đã</w:t>
      </w:r>
      <w:r w:rsidR="007323CA" w:rsidRPr="00463D35">
        <w:rPr>
          <w:rFonts w:cs="Times New Roman"/>
          <w:color w:val="000000" w:themeColor="text1"/>
          <w:sz w:val="28"/>
          <w:szCs w:val="28"/>
          <w:lang w:val="vi-VN"/>
        </w:rPr>
        <w:t xml:space="preserve"> đề xuất </w:t>
      </w:r>
      <w:r w:rsidR="00872306" w:rsidRPr="00463D35">
        <w:rPr>
          <w:rFonts w:cs="Times New Roman"/>
          <w:color w:val="000000" w:themeColor="text1"/>
          <w:sz w:val="28"/>
          <w:szCs w:val="28"/>
          <w:lang w:val="vi-VN"/>
        </w:rPr>
        <w:t>cần theo dõi lâu dài nguy cơ mắc UTĐTT đối với những bệnh nhân đã điều trị xạ trị vùng chậu, đặc biệt là những bệnh nhân trẻ</w:t>
      </w:r>
      <w:r w:rsidR="007323CA" w:rsidRPr="00463D35">
        <w:rPr>
          <w:rFonts w:cs="Times New Roman"/>
          <w:color w:val="000000" w:themeColor="text1"/>
          <w:sz w:val="28"/>
          <w:szCs w:val="28"/>
          <w:lang w:val="vi-VN"/>
        </w:rPr>
        <w:t xml:space="preserve"> </w:t>
      </w:r>
      <w:r w:rsidR="00A848C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&lt;EndNote&gt;&lt;Cite&gt;&lt;Author&gt;Yang&lt;/Author&gt;&lt;Year&gt;2020&lt;/Year&gt;&lt;RecNum&gt;346&lt;/RecNum&gt;&lt;DisplayText&gt;&lt;style font="Times New Roman" size="14"&gt;[28]&lt;/style&gt;&lt;/DisplayText&gt;&lt;record&gt;&lt;rec-number&gt;346&lt;/rec-number&gt;&lt;foreign-keys&gt;&lt;key app="EN" db-id="xzt9wvpdap52dgep9vr5z2drfa0exfvp2tx5" timestamp="1741340107"&gt;346&lt;/key&gt;&lt;/foreign-keys&gt;&lt;ref-type name="Journal Article"&gt;17&lt;/ref-type&gt;&lt;contributors&gt;&lt;authors&gt;&lt;author&gt;Yang, Runkun&lt;/author&gt;&lt;author&gt;Guan, Xu&lt;/author&gt;&lt;author&gt;Liu, Enrui&lt;/author&gt;&lt;author&gt;Wei, Ran&lt;/author&gt;&lt;author&gt;Zhao, Zhixun&lt;/author&gt;&lt;author&gt;Chen, Haipeng&lt;/author&gt;&lt;author&gt;Liu, Zheng&lt;/author&gt;&lt;author&gt;Yang, Ming&lt;/author&gt;&lt;author&gt;Jiang, Zheng&lt;/author&gt;&lt;author&gt;Wang, Xishan %J Frontiers in Oncology&lt;/author&gt;&lt;/authors&gt;&lt;/contributors&gt;&lt;titles&gt;&lt;title&gt;Risk and prognosis of secondary rectal cancer after radiation therapy for pelvic cancer&lt;/title&gt;&lt;secondary-title&gt;Frontiers in Oncology&lt;/secondary-title&gt;&lt;/titles&gt;&lt;periodical&gt;&lt;full-title&gt;Frontiers in Oncology&lt;/full-title&gt;&lt;/periodical&gt;&lt;pages&gt;584072&lt;/pages&gt;&lt;volume&gt;10&lt;/volume&gt;&lt;dates&gt;&lt;year&gt;2020&lt;/year&gt;&lt;/dates&gt;&lt;isbn&gt;2234-943X&lt;/isbn&gt;&lt;urls&gt;&lt;/urls&gt;&lt;/record&gt;&lt;/Cite&gt;&lt;/EndNote&gt;</w:instrText>
      </w:r>
      <w:r w:rsidR="00A848CB">
        <w:rPr>
          <w:rFonts w:cs="Times New Roman"/>
          <w:color w:val="000000" w:themeColor="text1"/>
          <w:sz w:val="28"/>
          <w:szCs w:val="28"/>
        </w:rPr>
        <w:fldChar w:fldCharType="separate"/>
      </w:r>
      <w:r w:rsidR="00506686">
        <w:rPr>
          <w:rFonts w:cs="Times New Roman"/>
          <w:noProof/>
          <w:color w:val="000000" w:themeColor="text1"/>
          <w:sz w:val="28"/>
          <w:szCs w:val="28"/>
        </w:rPr>
        <w:t>[28]</w:t>
      </w:r>
      <w:r w:rsidR="00A848CB">
        <w:rPr>
          <w:rFonts w:cs="Times New Roman"/>
          <w:color w:val="000000" w:themeColor="text1"/>
          <w:sz w:val="28"/>
          <w:szCs w:val="28"/>
        </w:rPr>
        <w:fldChar w:fldCharType="end"/>
      </w:r>
      <w:r w:rsidR="007323CA" w:rsidRPr="00463D35">
        <w:rPr>
          <w:rFonts w:cs="Times New Roman"/>
          <w:color w:val="000000" w:themeColor="text1"/>
          <w:sz w:val="28"/>
          <w:szCs w:val="28"/>
          <w:lang w:val="vi-VN"/>
        </w:rPr>
        <w:t>.</w:t>
      </w:r>
    </w:p>
    <w:p w14:paraId="7758C68B" w14:textId="2E83383B" w:rsidR="007323CA" w:rsidRPr="005F43A0" w:rsidRDefault="00EC1DCF" w:rsidP="00EC1DCF">
      <w:pPr>
        <w:spacing w:before="0" w:after="0"/>
        <w:ind w:firstLine="720"/>
        <w:rPr>
          <w:rFonts w:cs="Times New Roman"/>
          <w:i/>
          <w:color w:val="000000" w:themeColor="text1"/>
          <w:spacing w:val="-2"/>
          <w:sz w:val="28"/>
          <w:szCs w:val="28"/>
        </w:rPr>
      </w:pPr>
      <w:bookmarkStart w:id="52" w:name="_Toc181969769"/>
      <w:r w:rsidRPr="00463D35">
        <w:rPr>
          <w:rFonts w:cs="Times New Roman"/>
          <w:color w:val="000000" w:themeColor="text1"/>
          <w:spacing w:val="-2"/>
          <w:sz w:val="28"/>
          <w:szCs w:val="28"/>
          <w:lang w:val="vi-VN"/>
        </w:rPr>
        <w:t xml:space="preserve">- </w:t>
      </w:r>
      <w:r w:rsidR="007323CA" w:rsidRPr="00463D35">
        <w:rPr>
          <w:rFonts w:cs="Times New Roman"/>
          <w:color w:val="000000" w:themeColor="text1"/>
          <w:spacing w:val="-2"/>
          <w:sz w:val="28"/>
          <w:szCs w:val="28"/>
          <w:lang w:val="vi-VN"/>
        </w:rPr>
        <w:t>Tiền sử mắc các bệnh khác</w:t>
      </w:r>
      <w:bookmarkEnd w:id="52"/>
      <w:r w:rsidRPr="00463D35">
        <w:rPr>
          <w:rFonts w:cs="Times New Roman"/>
          <w:color w:val="000000" w:themeColor="text1"/>
          <w:spacing w:val="-2"/>
          <w:sz w:val="28"/>
          <w:szCs w:val="28"/>
          <w:lang w:val="vi-VN"/>
        </w:rPr>
        <w:t xml:space="preserve">: </w:t>
      </w:r>
      <w:r w:rsidR="007323CA" w:rsidRPr="00463D35">
        <w:rPr>
          <w:rFonts w:cs="Times New Roman"/>
          <w:spacing w:val="-2"/>
          <w:sz w:val="28"/>
          <w:szCs w:val="28"/>
          <w:lang w:val="vi-VN"/>
        </w:rPr>
        <w:t xml:space="preserve">Các bệnh kèm </w:t>
      </w:r>
      <w:r w:rsidR="003E2E72" w:rsidRPr="00463D35">
        <w:rPr>
          <w:rFonts w:cs="Times New Roman"/>
          <w:spacing w:val="-2"/>
          <w:sz w:val="28"/>
          <w:szCs w:val="28"/>
          <w:lang w:val="vi-VN"/>
        </w:rPr>
        <w:t xml:space="preserve">theo cũng </w:t>
      </w:r>
      <w:r w:rsidR="007323CA" w:rsidRPr="00463D35">
        <w:rPr>
          <w:rFonts w:cs="Times New Roman"/>
          <w:spacing w:val="-2"/>
          <w:sz w:val="28"/>
          <w:szCs w:val="28"/>
          <w:lang w:val="vi-VN"/>
        </w:rPr>
        <w:t xml:space="preserve">là yếu tố nguy cơ phát triển UTĐTT. </w:t>
      </w:r>
      <w:r w:rsidR="00F067AD" w:rsidRPr="00463D35">
        <w:rPr>
          <w:rFonts w:cs="Times New Roman"/>
          <w:spacing w:val="-2"/>
          <w:sz w:val="28"/>
          <w:szCs w:val="28"/>
          <w:lang w:val="vi-VN"/>
        </w:rPr>
        <w:t>Các</w:t>
      </w:r>
      <w:r w:rsidR="007323CA" w:rsidRPr="00463D35">
        <w:rPr>
          <w:rFonts w:cs="Times New Roman"/>
          <w:spacing w:val="-2"/>
          <w:sz w:val="28"/>
          <w:szCs w:val="28"/>
          <w:lang w:val="vi-VN"/>
        </w:rPr>
        <w:t xml:space="preserve"> bệnh bao gồm</w:t>
      </w:r>
      <w:r w:rsidR="006E6F5A" w:rsidRPr="00463D35">
        <w:rPr>
          <w:rFonts w:cs="Times New Roman"/>
          <w:spacing w:val="-2"/>
          <w:sz w:val="28"/>
          <w:szCs w:val="28"/>
          <w:lang w:val="vi-VN"/>
        </w:rPr>
        <w:t>:</w:t>
      </w:r>
      <w:r w:rsidR="007323CA" w:rsidRPr="00463D35">
        <w:rPr>
          <w:rFonts w:cs="Times New Roman"/>
          <w:spacing w:val="-2"/>
          <w:sz w:val="28"/>
          <w:szCs w:val="28"/>
          <w:lang w:val="vi-VN"/>
        </w:rPr>
        <w:t xml:space="preserve"> viêm loét đại tràng hoặc bệnh Crohn, có nguy cơ cao mắc UTĐTT. Nguy cơ mắc UTĐTT cao hơn cũng được báo cáo ở những bệnh nhân mắc các bệ</w:t>
      </w:r>
      <w:r w:rsidR="00F067AD" w:rsidRPr="00463D35">
        <w:rPr>
          <w:rFonts w:cs="Times New Roman"/>
          <w:spacing w:val="-2"/>
          <w:sz w:val="28"/>
          <w:szCs w:val="28"/>
          <w:lang w:val="vi-VN"/>
        </w:rPr>
        <w:t xml:space="preserve">nh đi kèm khác: </w:t>
      </w:r>
      <w:r w:rsidR="007323CA" w:rsidRPr="00463D35">
        <w:rPr>
          <w:rFonts w:cs="Times New Roman"/>
          <w:spacing w:val="-2"/>
          <w:sz w:val="28"/>
          <w:szCs w:val="28"/>
          <w:lang w:val="vi-VN"/>
        </w:rPr>
        <w:t xml:space="preserve">bệnh </w:t>
      </w:r>
      <w:r w:rsidR="007323CA" w:rsidRPr="00463D35">
        <w:rPr>
          <w:rFonts w:cs="Times New Roman"/>
          <w:color w:val="000000" w:themeColor="text1"/>
          <w:spacing w:val="-2"/>
          <w:sz w:val="28"/>
          <w:szCs w:val="28"/>
          <w:lang w:val="vi-VN"/>
        </w:rPr>
        <w:t>xơ nang</w:t>
      </w:r>
      <w:r w:rsidR="007323CA" w:rsidRPr="00463D35">
        <w:rPr>
          <w:rFonts w:cs="Times New Roman"/>
          <w:spacing w:val="-2"/>
          <w:sz w:val="28"/>
          <w:szCs w:val="28"/>
          <w:lang w:val="vi-VN"/>
        </w:rPr>
        <w:t xml:space="preserve">, ghép thận, cắt túi mật, bệnh mạch vành tim, nhiễm trùng do vi khuẩn và virus, sử dụng kháng sinh, đái tháo đường và kháng insulin. </w:t>
      </w:r>
      <w:r w:rsidR="005F43A0">
        <w:rPr>
          <w:rFonts w:cs="Times New Roman"/>
          <w:spacing w:val="-2"/>
          <w:sz w:val="28"/>
          <w:szCs w:val="28"/>
        </w:rPr>
        <w:t xml:space="preserve"> </w:t>
      </w:r>
      <w:r w:rsidR="005852F4">
        <w:rPr>
          <w:rFonts w:cs="Times New Roman"/>
          <w:spacing w:val="-2"/>
          <w:sz w:val="28"/>
          <w:szCs w:val="28"/>
        </w:rPr>
        <w:t xml:space="preserve"> </w:t>
      </w:r>
    </w:p>
    <w:p w14:paraId="7758C68C" w14:textId="3133A433" w:rsidR="007323CA" w:rsidRPr="00FD74FE" w:rsidRDefault="005F43A0" w:rsidP="005F43A0">
      <w:pPr>
        <w:pStyle w:val="Heading2"/>
        <w:spacing w:before="0" w:after="0" w:line="360" w:lineRule="auto"/>
        <w:ind w:firstLine="720"/>
        <w:jc w:val="both"/>
        <w:rPr>
          <w:rFonts w:ascii="Times New Roman" w:hAnsi="Times New Roman" w:cs="Times New Roman"/>
          <w:b/>
          <w:color w:val="000000" w:themeColor="text1"/>
          <w:sz w:val="28"/>
          <w:szCs w:val="28"/>
        </w:rPr>
      </w:pPr>
      <w:bookmarkStart w:id="53" w:name="_Toc183522826"/>
      <w:bookmarkStart w:id="54" w:name="_Toc206664216"/>
      <w:r w:rsidRPr="00FD74FE">
        <w:rPr>
          <w:rFonts w:ascii="Times New Roman" w:hAnsi="Times New Roman" w:cs="Times New Roman"/>
          <w:b/>
          <w:color w:val="000000" w:themeColor="text1"/>
          <w:sz w:val="28"/>
          <w:szCs w:val="28"/>
        </w:rPr>
        <w:lastRenderedPageBreak/>
        <w:t>1.</w:t>
      </w:r>
      <w:r w:rsidRPr="00FD74FE">
        <w:rPr>
          <w:rFonts w:ascii="Times New Roman" w:hAnsi="Times New Roman" w:cs="Times New Roman"/>
          <w:b/>
          <w:color w:val="000000" w:themeColor="text1"/>
          <w:sz w:val="28"/>
          <w:szCs w:val="28"/>
          <w:lang w:val="en-US"/>
        </w:rPr>
        <w:t>2</w:t>
      </w:r>
      <w:r w:rsidR="007323CA" w:rsidRPr="00FD74FE">
        <w:rPr>
          <w:rFonts w:ascii="Times New Roman" w:hAnsi="Times New Roman" w:cs="Times New Roman"/>
          <w:b/>
          <w:color w:val="000000" w:themeColor="text1"/>
          <w:sz w:val="28"/>
          <w:szCs w:val="28"/>
        </w:rPr>
        <w:t xml:space="preserve">. </w:t>
      </w:r>
      <w:r w:rsidR="00457DB5" w:rsidRPr="00FD74FE">
        <w:rPr>
          <w:rFonts w:ascii="Times New Roman" w:hAnsi="Times New Roman" w:cs="Times New Roman"/>
          <w:b/>
          <w:color w:val="000000" w:themeColor="text1"/>
          <w:sz w:val="28"/>
          <w:szCs w:val="28"/>
        </w:rPr>
        <w:t>C</w:t>
      </w:r>
      <w:r w:rsidR="007323CA" w:rsidRPr="00FD74FE">
        <w:rPr>
          <w:rFonts w:ascii="Times New Roman" w:hAnsi="Times New Roman" w:cs="Times New Roman"/>
          <w:b/>
          <w:color w:val="000000" w:themeColor="text1"/>
          <w:sz w:val="28"/>
          <w:szCs w:val="28"/>
        </w:rPr>
        <w:t xml:space="preserve">ơ chế bệnh sinh </w:t>
      </w:r>
      <w:proofErr w:type="spellStart"/>
      <w:r w:rsidR="009144DD" w:rsidRPr="00FD74FE">
        <w:rPr>
          <w:rFonts w:ascii="Times New Roman" w:hAnsi="Times New Roman" w:cs="Times New Roman"/>
          <w:b/>
          <w:color w:val="000000" w:themeColor="text1"/>
          <w:sz w:val="28"/>
          <w:szCs w:val="28"/>
          <w:lang w:val="en-US"/>
        </w:rPr>
        <w:t>và</w:t>
      </w:r>
      <w:proofErr w:type="spellEnd"/>
      <w:r w:rsidR="009144DD" w:rsidRPr="00FD74FE">
        <w:rPr>
          <w:rFonts w:ascii="Times New Roman" w:hAnsi="Times New Roman" w:cs="Times New Roman"/>
          <w:b/>
          <w:color w:val="000000" w:themeColor="text1"/>
          <w:sz w:val="28"/>
          <w:szCs w:val="28"/>
          <w:lang w:val="en-US"/>
        </w:rPr>
        <w:t xml:space="preserve"> </w:t>
      </w:r>
      <w:proofErr w:type="spellStart"/>
      <w:r w:rsidR="009144DD" w:rsidRPr="00FD74FE">
        <w:rPr>
          <w:rFonts w:ascii="Times New Roman" w:hAnsi="Times New Roman" w:cs="Times New Roman"/>
          <w:b/>
          <w:color w:val="000000" w:themeColor="text1"/>
          <w:sz w:val="28"/>
          <w:szCs w:val="28"/>
          <w:lang w:val="en-US"/>
        </w:rPr>
        <w:t>đột</w:t>
      </w:r>
      <w:proofErr w:type="spellEnd"/>
      <w:r w:rsidR="009144DD" w:rsidRPr="00FD74FE">
        <w:rPr>
          <w:rFonts w:ascii="Times New Roman" w:hAnsi="Times New Roman" w:cs="Times New Roman"/>
          <w:b/>
          <w:color w:val="000000" w:themeColor="text1"/>
          <w:sz w:val="28"/>
          <w:szCs w:val="28"/>
          <w:lang w:val="en-US"/>
        </w:rPr>
        <w:t xml:space="preserve"> </w:t>
      </w:r>
      <w:proofErr w:type="spellStart"/>
      <w:r w:rsidR="009144DD" w:rsidRPr="00FD74FE">
        <w:rPr>
          <w:rFonts w:ascii="Times New Roman" w:hAnsi="Times New Roman" w:cs="Times New Roman"/>
          <w:b/>
          <w:color w:val="000000" w:themeColor="text1"/>
          <w:sz w:val="28"/>
          <w:szCs w:val="28"/>
          <w:lang w:val="en-US"/>
        </w:rPr>
        <w:t>biến</w:t>
      </w:r>
      <w:proofErr w:type="spellEnd"/>
      <w:r w:rsidR="009144DD" w:rsidRPr="00FD74FE">
        <w:rPr>
          <w:rFonts w:ascii="Times New Roman" w:hAnsi="Times New Roman" w:cs="Times New Roman"/>
          <w:b/>
          <w:color w:val="000000" w:themeColor="text1"/>
          <w:sz w:val="28"/>
          <w:szCs w:val="28"/>
          <w:lang w:val="en-US"/>
        </w:rPr>
        <w:t xml:space="preserve"> gen KRAS, BRAF, HSP 110 </w:t>
      </w:r>
      <w:proofErr w:type="spellStart"/>
      <w:r w:rsidR="009144DD" w:rsidRPr="00FD74FE">
        <w:rPr>
          <w:rFonts w:ascii="Times New Roman" w:hAnsi="Times New Roman" w:cs="Times New Roman"/>
          <w:b/>
          <w:color w:val="000000" w:themeColor="text1"/>
          <w:sz w:val="28"/>
          <w:szCs w:val="28"/>
          <w:lang w:val="en-US"/>
        </w:rPr>
        <w:t>trong</w:t>
      </w:r>
      <w:proofErr w:type="spellEnd"/>
      <w:r w:rsidR="009144DD" w:rsidRPr="00FD74FE">
        <w:rPr>
          <w:rFonts w:ascii="Times New Roman" w:hAnsi="Times New Roman" w:cs="Times New Roman"/>
          <w:b/>
          <w:color w:val="000000" w:themeColor="text1"/>
          <w:sz w:val="28"/>
          <w:szCs w:val="28"/>
          <w:lang w:val="en-US"/>
        </w:rPr>
        <w:t xml:space="preserve"> </w:t>
      </w:r>
      <w:r w:rsidR="007323CA" w:rsidRPr="00FD74FE">
        <w:rPr>
          <w:rFonts w:ascii="Times New Roman" w:hAnsi="Times New Roman" w:cs="Times New Roman"/>
          <w:b/>
          <w:color w:val="000000" w:themeColor="text1"/>
          <w:sz w:val="28"/>
          <w:szCs w:val="28"/>
        </w:rPr>
        <w:t>ung thư đại trực tràng</w:t>
      </w:r>
      <w:bookmarkEnd w:id="53"/>
      <w:bookmarkEnd w:id="54"/>
    </w:p>
    <w:p w14:paraId="360D5110" w14:textId="7B0AE929" w:rsidR="008867E4" w:rsidRPr="005852F4" w:rsidRDefault="005852F4" w:rsidP="005852F4">
      <w:pPr>
        <w:pStyle w:val="Heading3"/>
        <w:spacing w:before="0" w:after="0" w:line="360" w:lineRule="auto"/>
        <w:ind w:firstLine="720"/>
        <w:jc w:val="both"/>
        <w:rPr>
          <w:rFonts w:ascii="Times New Roman" w:hAnsi="Times New Roman" w:cs="Times New Roman"/>
          <w:b/>
          <w:i/>
        </w:rPr>
      </w:pPr>
      <w:bookmarkStart w:id="55" w:name="_Toc206664217"/>
      <w:bookmarkStart w:id="56" w:name="_Toc181798241"/>
      <w:bookmarkStart w:id="57" w:name="_Toc183522833"/>
      <w:bookmarkEnd w:id="36"/>
      <w:r w:rsidRPr="005852F4">
        <w:rPr>
          <w:rFonts w:ascii="Times New Roman" w:hAnsi="Times New Roman" w:cs="Times New Roman"/>
          <w:b/>
          <w:i/>
          <w:color w:val="000000" w:themeColor="text1"/>
        </w:rPr>
        <w:t>1.2</w:t>
      </w:r>
      <w:r w:rsidR="00A5633E" w:rsidRPr="005852F4">
        <w:rPr>
          <w:rFonts w:ascii="Times New Roman" w:hAnsi="Times New Roman" w:cs="Times New Roman"/>
          <w:b/>
          <w:i/>
          <w:color w:val="000000" w:themeColor="text1"/>
        </w:rPr>
        <w:t xml:space="preserve">.1. </w:t>
      </w:r>
      <w:r w:rsidR="008867E4" w:rsidRPr="005852F4">
        <w:rPr>
          <w:rFonts w:ascii="Times New Roman" w:hAnsi="Times New Roman" w:cs="Times New Roman"/>
          <w:b/>
          <w:i/>
          <w:color w:val="000000" w:themeColor="text1"/>
        </w:rPr>
        <w:t>Tiến triển u tuyến–ung thư biểu mô</w:t>
      </w:r>
      <w:bookmarkEnd w:id="55"/>
      <w:r w:rsidR="008867E4" w:rsidRPr="005852F4">
        <w:rPr>
          <w:rFonts w:ascii="Times New Roman" w:hAnsi="Times New Roman" w:cs="Times New Roman"/>
          <w:b/>
          <w:i/>
          <w:color w:val="000000" w:themeColor="text1"/>
        </w:rPr>
        <w:t xml:space="preserve"> </w:t>
      </w:r>
    </w:p>
    <w:p w14:paraId="37EBA23D" w14:textId="60A41ECD" w:rsidR="008867E4" w:rsidRPr="00463D35" w:rsidRDefault="008867E4" w:rsidP="00BA1A9F">
      <w:pPr>
        <w:widowControl w:val="0"/>
        <w:spacing w:before="0" w:after="0"/>
        <w:ind w:firstLine="720"/>
        <w:rPr>
          <w:rFonts w:cs="Times New Roman"/>
          <w:sz w:val="28"/>
          <w:szCs w:val="28"/>
          <w:lang w:val="vi-VN"/>
        </w:rPr>
      </w:pPr>
      <w:r w:rsidRPr="00463D35">
        <w:rPr>
          <w:rFonts w:cs="Times New Roman"/>
          <w:sz w:val="28"/>
          <w:szCs w:val="28"/>
          <w:lang w:val="vi-VN"/>
        </w:rPr>
        <w:t xml:space="preserve">Hầu hết </w:t>
      </w:r>
      <w:r w:rsidR="00E57EF5" w:rsidRPr="00463D35">
        <w:rPr>
          <w:rFonts w:cs="Times New Roman"/>
          <w:sz w:val="28"/>
          <w:szCs w:val="28"/>
          <w:lang w:val="vi-VN"/>
        </w:rPr>
        <w:t>UTĐTT</w:t>
      </w:r>
      <w:r w:rsidRPr="00463D35">
        <w:rPr>
          <w:rFonts w:cs="Times New Roman"/>
          <w:sz w:val="28"/>
          <w:szCs w:val="28"/>
          <w:lang w:val="vi-VN"/>
        </w:rPr>
        <w:t xml:space="preserve"> phát sinh từ các polyp tiền ung thư</w:t>
      </w:r>
      <w:r w:rsidR="00E57EF5" w:rsidRPr="00463D35">
        <w:rPr>
          <w:rFonts w:cs="Times New Roman"/>
          <w:sz w:val="28"/>
          <w:szCs w:val="28"/>
          <w:lang w:val="vi-VN"/>
        </w:rPr>
        <w:t>,</w:t>
      </w:r>
      <w:r w:rsidRPr="00463D35">
        <w:rPr>
          <w:rFonts w:cs="Times New Roman"/>
          <w:sz w:val="28"/>
          <w:szCs w:val="28"/>
          <w:lang w:val="vi-VN"/>
        </w:rPr>
        <w:t xml:space="preserve"> </w:t>
      </w:r>
      <w:r w:rsidR="00E57EF5" w:rsidRPr="00463D35">
        <w:rPr>
          <w:rFonts w:cs="Times New Roman"/>
          <w:sz w:val="28"/>
          <w:szCs w:val="28"/>
          <w:lang w:val="vi-VN"/>
        </w:rPr>
        <w:t>gồm</w:t>
      </w:r>
      <w:r w:rsidRPr="00463D35">
        <w:rPr>
          <w:rFonts w:cs="Times New Roman"/>
          <w:sz w:val="28"/>
          <w:szCs w:val="28"/>
          <w:lang w:val="vi-VN"/>
        </w:rPr>
        <w:t xml:space="preserve"> u tuyến truyền thống hoặc polyp </w:t>
      </w:r>
      <w:r w:rsidR="00E57EF5" w:rsidRPr="00463D35">
        <w:rPr>
          <w:rFonts w:cs="Times New Roman"/>
          <w:sz w:val="28"/>
          <w:szCs w:val="28"/>
          <w:lang w:val="vi-VN"/>
        </w:rPr>
        <w:t xml:space="preserve">tuyến </w:t>
      </w:r>
      <w:r w:rsidRPr="00463D35">
        <w:rPr>
          <w:rFonts w:cs="Times New Roman"/>
          <w:sz w:val="28"/>
          <w:szCs w:val="28"/>
          <w:lang w:val="vi-VN"/>
        </w:rPr>
        <w:t xml:space="preserve">răng cưa. U tuyến phát triển khi </w:t>
      </w:r>
      <w:r w:rsidR="00345ECC" w:rsidRPr="00463D35">
        <w:rPr>
          <w:rFonts w:cs="Times New Roman"/>
          <w:sz w:val="28"/>
          <w:szCs w:val="28"/>
          <w:lang w:val="vi-VN"/>
        </w:rPr>
        <w:t>xảy</w:t>
      </w:r>
      <w:r w:rsidR="00345ECC">
        <w:rPr>
          <w:rFonts w:cs="Times New Roman"/>
          <w:sz w:val="28"/>
          <w:szCs w:val="28"/>
          <w:lang w:val="vi-VN"/>
        </w:rPr>
        <w:t xml:space="preserve"> ra</w:t>
      </w:r>
      <w:r w:rsidR="00E57EF5" w:rsidRPr="00463D35">
        <w:rPr>
          <w:rFonts w:cs="Times New Roman"/>
          <w:sz w:val="28"/>
          <w:szCs w:val="28"/>
          <w:lang w:val="vi-VN"/>
        </w:rPr>
        <w:t xml:space="preserve"> bất thường </w:t>
      </w:r>
      <w:r w:rsidRPr="00463D35">
        <w:rPr>
          <w:rFonts w:cs="Times New Roman"/>
          <w:sz w:val="28"/>
          <w:szCs w:val="28"/>
          <w:lang w:val="vi-VN"/>
        </w:rPr>
        <w:t xml:space="preserve">các cơ chế điều chỉnh quá trình sửa chữa DNA và tăng sinh tế bào. Khi các tế bào đột biến tiến về phía lòng đại tràng, quá trình biệt hóa cuối cùng và apoptosis thường bị phá vỡ và hình thành các u tuyến. Theo thời gian, các polyp tuyến tăng kích thước, phát triển và cuối cùng thành UTĐTT. </w:t>
      </w:r>
    </w:p>
    <w:p w14:paraId="65BBC650" w14:textId="5A44BED0" w:rsidR="008867E4" w:rsidRPr="00463D35" w:rsidRDefault="008867E4" w:rsidP="008867E4">
      <w:pPr>
        <w:spacing w:before="0" w:after="0"/>
        <w:ind w:firstLine="720"/>
        <w:rPr>
          <w:rFonts w:cs="Times New Roman"/>
          <w:sz w:val="28"/>
          <w:szCs w:val="28"/>
          <w:lang w:val="vi-VN"/>
        </w:rPr>
      </w:pPr>
      <w:r w:rsidRPr="00463D35">
        <w:rPr>
          <w:rFonts w:cs="Times New Roman"/>
          <w:sz w:val="28"/>
          <w:szCs w:val="28"/>
          <w:lang w:val="vi-VN"/>
        </w:rPr>
        <w:t xml:space="preserve">Các thay đổi tuần tự trong gen điều hòa tăng trưởng đánh dấu sự chuyển đổi từ biểu mô bình thường sang biểu mô tăng sinh quá mức. Đột biến ở gen </w:t>
      </w:r>
      <w:r w:rsidRPr="00463D35">
        <w:rPr>
          <w:rFonts w:cs="Times New Roman"/>
          <w:i/>
          <w:sz w:val="28"/>
          <w:szCs w:val="28"/>
          <w:lang w:val="vi-VN"/>
        </w:rPr>
        <w:t>APC</w:t>
      </w:r>
      <w:r w:rsidRPr="00463D35">
        <w:rPr>
          <w:rFonts w:cs="Times New Roman"/>
          <w:sz w:val="28"/>
          <w:szCs w:val="28"/>
          <w:lang w:val="vi-VN"/>
        </w:rPr>
        <w:t xml:space="preserve">, mã hóa cho chất ức chế khối u, hoặc oncogen </w:t>
      </w:r>
      <w:r w:rsidR="00127B8E" w:rsidRPr="00463D35">
        <w:rPr>
          <w:rFonts w:cs="Times New Roman"/>
          <w:i/>
          <w:sz w:val="28"/>
          <w:szCs w:val="28"/>
          <w:lang w:val="vi-VN"/>
        </w:rPr>
        <w:t>BRAF</w:t>
      </w:r>
      <w:r w:rsidRPr="00463D35">
        <w:rPr>
          <w:rFonts w:cs="Times New Roman"/>
          <w:sz w:val="28"/>
          <w:szCs w:val="28"/>
          <w:lang w:val="vi-VN"/>
        </w:rPr>
        <w:t xml:space="preserve"> là các sự kiện khởi đầu tạo ra các u tuyến truyền thống hoặc các polyp răng cưa </w:t>
      </w:r>
      <w:r w:rsidRPr="00463D35">
        <w:rPr>
          <w:rFonts w:cs="Times New Roman"/>
          <w:color w:val="000000" w:themeColor="text1"/>
          <w:sz w:val="28"/>
          <w:szCs w:val="28"/>
          <w:lang w:val="vi-VN"/>
        </w:rPr>
        <w:t>(Hình 1</w:t>
      </w:r>
      <w:r w:rsidR="00A5633E" w:rsidRPr="00463D35">
        <w:rPr>
          <w:rFonts w:cs="Times New Roman"/>
          <w:color w:val="000000" w:themeColor="text1"/>
          <w:sz w:val="28"/>
          <w:szCs w:val="28"/>
          <w:lang w:val="vi-VN"/>
        </w:rPr>
        <w:t>.2</w:t>
      </w:r>
      <w:r w:rsidR="00E57EF5" w:rsidRPr="00463D35">
        <w:rPr>
          <w:rFonts w:cs="Times New Roman"/>
          <w:color w:val="000000" w:themeColor="text1"/>
          <w:sz w:val="28"/>
          <w:szCs w:val="28"/>
          <w:lang w:val="vi-VN"/>
        </w:rPr>
        <w:t>)</w:t>
      </w:r>
      <w:r w:rsidRPr="00463D35">
        <w:rPr>
          <w:rFonts w:cs="Times New Roman"/>
          <w:sz w:val="28"/>
          <w:szCs w:val="28"/>
          <w:lang w:val="vi-VN"/>
        </w:rPr>
        <w:t>. Tuy nhiên, không phải tất cả các u tuyến đều tiến triể</w:t>
      </w:r>
      <w:r w:rsidR="00E57EF5" w:rsidRPr="00463D35">
        <w:rPr>
          <w:rFonts w:cs="Times New Roman"/>
          <w:sz w:val="28"/>
          <w:szCs w:val="28"/>
          <w:lang w:val="vi-VN"/>
        </w:rPr>
        <w:t xml:space="preserve">n thành ung thư - </w:t>
      </w:r>
      <w:r w:rsidRPr="00463D35">
        <w:rPr>
          <w:rFonts w:cs="Times New Roman"/>
          <w:sz w:val="28"/>
          <w:szCs w:val="28"/>
          <w:lang w:val="vi-VN"/>
        </w:rPr>
        <w:t xml:space="preserve">sự tích tụ các đột biến theo một thứ tự cụ thể là điều cần thiết để tiến triển thành ác tính. </w:t>
      </w:r>
    </w:p>
    <w:p w14:paraId="708144E4" w14:textId="77777777" w:rsidR="00A5633E" w:rsidRDefault="00A5633E" w:rsidP="00A5633E">
      <w:pPr>
        <w:spacing w:before="0" w:after="0"/>
        <w:ind w:firstLine="0"/>
        <w:jc w:val="center"/>
        <w:rPr>
          <w:rFonts w:cs="Times New Roman"/>
          <w:b/>
          <w:i/>
          <w:sz w:val="28"/>
          <w:szCs w:val="28"/>
        </w:rPr>
      </w:pPr>
      <w:r>
        <w:rPr>
          <w:rFonts w:cs="Times New Roman"/>
          <w:b/>
          <w:i/>
          <w:noProof/>
          <w:sz w:val="28"/>
          <w:szCs w:val="28"/>
        </w:rPr>
        <w:drawing>
          <wp:inline distT="0" distB="0" distL="0" distR="0" wp14:anchorId="3072D8ED" wp14:editId="062FF79A">
            <wp:extent cx="5431452" cy="210364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5600" cy="2105255"/>
                    </a:xfrm>
                    <a:prstGeom prst="rect">
                      <a:avLst/>
                    </a:prstGeom>
                    <a:noFill/>
                    <a:ln>
                      <a:noFill/>
                    </a:ln>
                  </pic:spPr>
                </pic:pic>
              </a:graphicData>
            </a:graphic>
          </wp:inline>
        </w:drawing>
      </w:r>
    </w:p>
    <w:p w14:paraId="78347677" w14:textId="314C134A" w:rsidR="00A5633E" w:rsidRDefault="007940F0" w:rsidP="00A5633E">
      <w:pPr>
        <w:spacing w:before="0" w:after="0"/>
        <w:ind w:firstLine="0"/>
        <w:jc w:val="center"/>
        <w:rPr>
          <w:sz w:val="28"/>
          <w:szCs w:val="28"/>
        </w:rPr>
      </w:pPr>
      <w:bookmarkStart w:id="58" w:name="_Toc206670429"/>
      <w:proofErr w:type="spellStart"/>
      <w:r w:rsidRPr="007940F0">
        <w:rPr>
          <w:sz w:val="28"/>
          <w:szCs w:val="28"/>
        </w:rPr>
        <w:t>Hình</w:t>
      </w:r>
      <w:proofErr w:type="spellEnd"/>
      <w:r w:rsidRPr="007940F0">
        <w:rPr>
          <w:sz w:val="28"/>
          <w:szCs w:val="28"/>
        </w:rPr>
        <w:t xml:space="preserve"> 1.</w:t>
      </w:r>
      <w:r w:rsidRPr="007940F0">
        <w:rPr>
          <w:sz w:val="28"/>
          <w:szCs w:val="28"/>
        </w:rPr>
        <w:fldChar w:fldCharType="begin"/>
      </w:r>
      <w:r w:rsidRPr="007940F0">
        <w:rPr>
          <w:sz w:val="28"/>
          <w:szCs w:val="28"/>
        </w:rPr>
        <w:instrText xml:space="preserve"> SEQ 1.1 \* ARABIC </w:instrText>
      </w:r>
      <w:r w:rsidRPr="007940F0">
        <w:rPr>
          <w:sz w:val="28"/>
          <w:szCs w:val="28"/>
        </w:rPr>
        <w:fldChar w:fldCharType="separate"/>
      </w:r>
      <w:r w:rsidRPr="007940F0">
        <w:rPr>
          <w:noProof/>
          <w:sz w:val="28"/>
          <w:szCs w:val="28"/>
        </w:rPr>
        <w:t>2</w:t>
      </w:r>
      <w:r w:rsidRPr="007940F0">
        <w:rPr>
          <w:sz w:val="28"/>
          <w:szCs w:val="28"/>
        </w:rPr>
        <w:fldChar w:fldCharType="end"/>
      </w:r>
      <w:r w:rsidRPr="007940F0">
        <w:rPr>
          <w:sz w:val="28"/>
          <w:szCs w:val="28"/>
        </w:rPr>
        <w:t>.</w:t>
      </w:r>
      <w:r w:rsidRPr="00094F36">
        <w:t xml:space="preserve"> </w:t>
      </w:r>
      <w:r w:rsidR="00A5633E" w:rsidRPr="00B03CCC">
        <w:rPr>
          <w:sz w:val="28"/>
          <w:szCs w:val="28"/>
        </w:rPr>
        <w:t xml:space="preserve">Các con </w:t>
      </w:r>
      <w:proofErr w:type="spellStart"/>
      <w:r w:rsidR="00A5633E" w:rsidRPr="00B03CCC">
        <w:rPr>
          <w:sz w:val="28"/>
          <w:szCs w:val="28"/>
        </w:rPr>
        <w:t>đường</w:t>
      </w:r>
      <w:proofErr w:type="spellEnd"/>
      <w:r w:rsidR="00A5633E" w:rsidRPr="00B03CCC">
        <w:rPr>
          <w:sz w:val="28"/>
          <w:szCs w:val="28"/>
        </w:rPr>
        <w:t xml:space="preserve"> </w:t>
      </w:r>
      <w:proofErr w:type="spellStart"/>
      <w:r w:rsidR="00A5633E" w:rsidRPr="00B03CCC">
        <w:rPr>
          <w:sz w:val="28"/>
          <w:szCs w:val="28"/>
        </w:rPr>
        <w:t>gây</w:t>
      </w:r>
      <w:proofErr w:type="spellEnd"/>
      <w:r w:rsidR="00A5633E" w:rsidRPr="00B03CCC">
        <w:rPr>
          <w:sz w:val="28"/>
          <w:szCs w:val="28"/>
        </w:rPr>
        <w:t xml:space="preserve"> </w:t>
      </w:r>
      <w:proofErr w:type="spellStart"/>
      <w:r w:rsidR="00A5633E" w:rsidRPr="00B03CCC">
        <w:rPr>
          <w:sz w:val="28"/>
          <w:szCs w:val="28"/>
        </w:rPr>
        <w:t>ung</w:t>
      </w:r>
      <w:proofErr w:type="spellEnd"/>
      <w:r w:rsidR="00A5633E" w:rsidRPr="00B03CCC">
        <w:rPr>
          <w:sz w:val="28"/>
          <w:szCs w:val="28"/>
        </w:rPr>
        <w:t xml:space="preserve"> </w:t>
      </w:r>
      <w:proofErr w:type="spellStart"/>
      <w:r w:rsidR="00A5633E" w:rsidRPr="00B03CCC">
        <w:rPr>
          <w:sz w:val="28"/>
          <w:szCs w:val="28"/>
        </w:rPr>
        <w:t>thư</w:t>
      </w:r>
      <w:proofErr w:type="spellEnd"/>
      <w:r w:rsidR="00A5633E" w:rsidRPr="00B03CCC">
        <w:rPr>
          <w:sz w:val="28"/>
          <w:szCs w:val="28"/>
        </w:rPr>
        <w:t xml:space="preserve"> </w:t>
      </w:r>
      <w:proofErr w:type="spellStart"/>
      <w:r w:rsidR="00A5633E" w:rsidRPr="00B03CCC">
        <w:rPr>
          <w:sz w:val="28"/>
          <w:szCs w:val="28"/>
        </w:rPr>
        <w:t>đại</w:t>
      </w:r>
      <w:proofErr w:type="spellEnd"/>
      <w:r w:rsidR="00A5633E" w:rsidRPr="00B03CCC">
        <w:rPr>
          <w:sz w:val="28"/>
          <w:szCs w:val="28"/>
        </w:rPr>
        <w:t xml:space="preserve"> </w:t>
      </w:r>
      <w:proofErr w:type="spellStart"/>
      <w:r w:rsidR="00A5633E" w:rsidRPr="00B03CCC">
        <w:rPr>
          <w:sz w:val="28"/>
          <w:szCs w:val="28"/>
        </w:rPr>
        <w:t>tràng</w:t>
      </w:r>
      <w:proofErr w:type="spellEnd"/>
      <w:r w:rsidR="00A5633E" w:rsidRPr="00B03CCC">
        <w:rPr>
          <w:sz w:val="28"/>
          <w:szCs w:val="28"/>
        </w:rPr>
        <w:t xml:space="preserve">. </w:t>
      </w:r>
      <w:proofErr w:type="spellStart"/>
      <w:r w:rsidR="00A5633E" w:rsidRPr="00B03CCC">
        <w:rPr>
          <w:sz w:val="28"/>
          <w:szCs w:val="28"/>
        </w:rPr>
        <w:t>Kích</w:t>
      </w:r>
      <w:proofErr w:type="spellEnd"/>
      <w:r w:rsidR="00A5633E" w:rsidRPr="00B03CCC">
        <w:rPr>
          <w:sz w:val="28"/>
          <w:szCs w:val="28"/>
        </w:rPr>
        <w:t xml:space="preserve"> </w:t>
      </w:r>
      <w:proofErr w:type="spellStart"/>
      <w:r w:rsidR="00A5633E" w:rsidRPr="00B03CCC">
        <w:rPr>
          <w:sz w:val="28"/>
          <w:szCs w:val="28"/>
        </w:rPr>
        <w:t>hoạt</w:t>
      </w:r>
      <w:proofErr w:type="spellEnd"/>
      <w:r w:rsidR="00A5633E" w:rsidRPr="00B03CCC">
        <w:rPr>
          <w:sz w:val="28"/>
          <w:szCs w:val="28"/>
        </w:rPr>
        <w:t xml:space="preserve"> con </w:t>
      </w:r>
      <w:proofErr w:type="spellStart"/>
      <w:r w:rsidR="00A5633E" w:rsidRPr="00B03CCC">
        <w:rPr>
          <w:sz w:val="28"/>
          <w:szCs w:val="28"/>
        </w:rPr>
        <w:t>đường</w:t>
      </w:r>
      <w:proofErr w:type="spellEnd"/>
      <w:r w:rsidR="00A5633E" w:rsidRPr="00B03CCC">
        <w:rPr>
          <w:sz w:val="28"/>
          <w:szCs w:val="28"/>
        </w:rPr>
        <w:t xml:space="preserve"> </w:t>
      </w:r>
      <w:proofErr w:type="spellStart"/>
      <w:r w:rsidR="00A5633E" w:rsidRPr="00B03CCC">
        <w:rPr>
          <w:sz w:val="28"/>
          <w:szCs w:val="28"/>
        </w:rPr>
        <w:t>Wnt</w:t>
      </w:r>
      <w:proofErr w:type="spellEnd"/>
      <w:r w:rsidR="00A5633E" w:rsidRPr="00B03CCC">
        <w:rPr>
          <w:sz w:val="28"/>
          <w:szCs w:val="28"/>
        </w:rPr>
        <w:t xml:space="preserve"> (</w:t>
      </w:r>
      <w:proofErr w:type="spellStart"/>
      <w:r w:rsidR="00A5633E" w:rsidRPr="00B03CCC">
        <w:rPr>
          <w:sz w:val="28"/>
          <w:szCs w:val="28"/>
        </w:rPr>
        <w:t>đột</w:t>
      </w:r>
      <w:proofErr w:type="spellEnd"/>
      <w:r w:rsidR="00A5633E" w:rsidRPr="00B03CCC">
        <w:rPr>
          <w:sz w:val="28"/>
          <w:szCs w:val="28"/>
        </w:rPr>
        <w:t xml:space="preserve"> </w:t>
      </w:r>
      <w:proofErr w:type="spellStart"/>
      <w:r w:rsidR="00A5633E" w:rsidRPr="00B03CCC">
        <w:rPr>
          <w:sz w:val="28"/>
          <w:szCs w:val="28"/>
        </w:rPr>
        <w:t>biến</w:t>
      </w:r>
      <w:proofErr w:type="spellEnd"/>
      <w:r w:rsidR="00A5633E" w:rsidRPr="00B03CCC">
        <w:rPr>
          <w:sz w:val="28"/>
          <w:szCs w:val="28"/>
        </w:rPr>
        <w:t xml:space="preserve"> </w:t>
      </w:r>
      <w:r w:rsidR="00A5633E" w:rsidRPr="00B03CCC">
        <w:rPr>
          <w:i/>
          <w:sz w:val="28"/>
          <w:szCs w:val="28"/>
        </w:rPr>
        <w:t>APC</w:t>
      </w:r>
      <w:r w:rsidR="00A5633E" w:rsidRPr="00B03CCC">
        <w:rPr>
          <w:sz w:val="28"/>
          <w:szCs w:val="28"/>
        </w:rPr>
        <w:t xml:space="preserve">) </w:t>
      </w:r>
      <w:proofErr w:type="spellStart"/>
      <w:r w:rsidR="00A5633E" w:rsidRPr="00B03CCC">
        <w:rPr>
          <w:sz w:val="28"/>
          <w:szCs w:val="28"/>
        </w:rPr>
        <w:t>hoặc</w:t>
      </w:r>
      <w:proofErr w:type="spellEnd"/>
      <w:r w:rsidR="00A5633E" w:rsidRPr="00B03CCC">
        <w:rPr>
          <w:sz w:val="28"/>
          <w:szCs w:val="28"/>
        </w:rPr>
        <w:t xml:space="preserve"> </w:t>
      </w:r>
      <w:proofErr w:type="spellStart"/>
      <w:r w:rsidR="00A5633E" w:rsidRPr="00B03CCC">
        <w:rPr>
          <w:sz w:val="28"/>
          <w:szCs w:val="28"/>
        </w:rPr>
        <w:t>đột</w:t>
      </w:r>
      <w:proofErr w:type="spellEnd"/>
      <w:r w:rsidR="00A5633E" w:rsidRPr="00B03CCC">
        <w:rPr>
          <w:sz w:val="28"/>
          <w:szCs w:val="28"/>
        </w:rPr>
        <w:t xml:space="preserve"> </w:t>
      </w:r>
      <w:proofErr w:type="spellStart"/>
      <w:r w:rsidR="00A5633E" w:rsidRPr="00B03CCC">
        <w:rPr>
          <w:sz w:val="28"/>
          <w:szCs w:val="28"/>
        </w:rPr>
        <w:t>biến</w:t>
      </w:r>
      <w:proofErr w:type="spellEnd"/>
      <w:r w:rsidR="00A5633E" w:rsidRPr="00B03CCC">
        <w:rPr>
          <w:sz w:val="28"/>
          <w:szCs w:val="28"/>
        </w:rPr>
        <w:t xml:space="preserve"> ở </w:t>
      </w:r>
      <w:proofErr w:type="gramStart"/>
      <w:r w:rsidR="00127B8E" w:rsidRPr="00127B8E">
        <w:rPr>
          <w:i/>
          <w:sz w:val="28"/>
          <w:szCs w:val="28"/>
        </w:rPr>
        <w:t>BRAF</w:t>
      </w:r>
      <w:r w:rsidR="00295284">
        <w:rPr>
          <w:i/>
          <w:sz w:val="28"/>
          <w:szCs w:val="28"/>
        </w:rPr>
        <w:t xml:space="preserve"> </w:t>
      </w:r>
      <w:r w:rsidR="00656725" w:rsidRPr="00656725">
        <w:rPr>
          <w:i/>
          <w:sz w:val="28"/>
          <w:szCs w:val="28"/>
        </w:rPr>
        <w:t xml:space="preserve"> </w:t>
      </w:r>
      <w:proofErr w:type="spellStart"/>
      <w:r w:rsidR="00A5633E" w:rsidRPr="00B03CCC">
        <w:rPr>
          <w:sz w:val="28"/>
          <w:szCs w:val="28"/>
        </w:rPr>
        <w:t>khởi</w:t>
      </w:r>
      <w:proofErr w:type="spellEnd"/>
      <w:proofErr w:type="gramEnd"/>
      <w:r w:rsidR="00A5633E" w:rsidRPr="00B03CCC">
        <w:rPr>
          <w:sz w:val="28"/>
          <w:szCs w:val="28"/>
        </w:rPr>
        <w:t xml:space="preserve"> </w:t>
      </w:r>
      <w:proofErr w:type="spellStart"/>
      <w:r w:rsidR="00A5633E" w:rsidRPr="00B03CCC">
        <w:rPr>
          <w:sz w:val="28"/>
          <w:szCs w:val="28"/>
        </w:rPr>
        <w:t>phát</w:t>
      </w:r>
      <w:proofErr w:type="spellEnd"/>
      <w:r w:rsidR="00A5633E" w:rsidRPr="00B03CCC">
        <w:rPr>
          <w:sz w:val="28"/>
          <w:szCs w:val="28"/>
        </w:rPr>
        <w:t xml:space="preserve"> </w:t>
      </w:r>
      <w:proofErr w:type="spellStart"/>
      <w:r w:rsidR="00A5633E" w:rsidRPr="00B03CCC">
        <w:rPr>
          <w:sz w:val="28"/>
          <w:szCs w:val="28"/>
        </w:rPr>
        <w:t>hình</w:t>
      </w:r>
      <w:proofErr w:type="spellEnd"/>
      <w:r w:rsidR="00A5633E" w:rsidRPr="00B03CCC">
        <w:rPr>
          <w:sz w:val="28"/>
          <w:szCs w:val="28"/>
        </w:rPr>
        <w:t xml:space="preserve"> </w:t>
      </w:r>
      <w:proofErr w:type="spellStart"/>
      <w:r w:rsidR="00A5633E" w:rsidRPr="00B03CCC">
        <w:rPr>
          <w:sz w:val="28"/>
          <w:szCs w:val="28"/>
        </w:rPr>
        <w:t>thành</w:t>
      </w:r>
      <w:proofErr w:type="spellEnd"/>
      <w:r w:rsidR="00A5633E" w:rsidRPr="00B03CCC">
        <w:rPr>
          <w:sz w:val="28"/>
          <w:szCs w:val="28"/>
        </w:rPr>
        <w:t xml:space="preserve"> UTĐTT.</w:t>
      </w:r>
      <w:bookmarkEnd w:id="58"/>
    </w:p>
    <w:p w14:paraId="50F7EC53" w14:textId="261D35AA" w:rsidR="00571DDE" w:rsidRPr="00571DDE" w:rsidRDefault="00D16F2E" w:rsidP="00A5633E">
      <w:pPr>
        <w:spacing w:before="0" w:after="0"/>
        <w:ind w:firstLine="0"/>
        <w:jc w:val="center"/>
        <w:rPr>
          <w:rFonts w:cs="Times New Roman"/>
          <w:b/>
          <w:i/>
          <w:color w:val="000000" w:themeColor="text1"/>
          <w:sz w:val="24"/>
          <w:szCs w:val="24"/>
        </w:rPr>
      </w:pPr>
      <w:r>
        <w:rPr>
          <w:rFonts w:cs="Times New Roman"/>
          <w:i/>
          <w:sz w:val="24"/>
          <w:szCs w:val="24"/>
          <w:lang w:val="vi-VN"/>
        </w:rPr>
        <w:t>*</w:t>
      </w:r>
      <w:proofErr w:type="spellStart"/>
      <w:r w:rsidR="00571DDE" w:rsidRPr="00571DDE">
        <w:rPr>
          <w:rFonts w:cs="Times New Roman"/>
          <w:i/>
          <w:sz w:val="24"/>
          <w:szCs w:val="24"/>
        </w:rPr>
        <w:t>Nguồn</w:t>
      </w:r>
      <w:proofErr w:type="spellEnd"/>
      <w:r w:rsidR="00571DDE" w:rsidRPr="00571DDE">
        <w:rPr>
          <w:rFonts w:cs="Times New Roman"/>
          <w:i/>
          <w:sz w:val="24"/>
          <w:szCs w:val="24"/>
        </w:rPr>
        <w:t xml:space="preserve">: </w:t>
      </w:r>
      <w:proofErr w:type="spellStart"/>
      <w:r w:rsidR="00571DDE" w:rsidRPr="00571DDE">
        <w:rPr>
          <w:rFonts w:cs="Times New Roman"/>
          <w:i/>
          <w:sz w:val="24"/>
          <w:szCs w:val="24"/>
        </w:rPr>
        <w:t>theo</w:t>
      </w:r>
      <w:proofErr w:type="spellEnd"/>
      <w:r w:rsidR="00571DDE" w:rsidRPr="00571DDE">
        <w:rPr>
          <w:rFonts w:cs="Times New Roman"/>
          <w:i/>
          <w:sz w:val="24"/>
          <w:szCs w:val="24"/>
        </w:rPr>
        <w:t xml:space="preserve"> </w:t>
      </w:r>
      <w:r w:rsidR="00571DDE" w:rsidRPr="00571DDE">
        <w:rPr>
          <w:rFonts w:cs="Times New Roman"/>
          <w:i/>
          <w:color w:val="000000" w:themeColor="text1"/>
          <w:w w:val="95"/>
          <w:sz w:val="24"/>
          <w:szCs w:val="24"/>
        </w:rPr>
        <w:t>Long</w:t>
      </w:r>
      <w:r w:rsidR="00571DDE" w:rsidRPr="00571DDE">
        <w:rPr>
          <w:rFonts w:cs="Times New Roman"/>
          <w:i/>
          <w:color w:val="000000" w:themeColor="text1"/>
          <w:spacing w:val="-1"/>
          <w:sz w:val="24"/>
          <w:szCs w:val="24"/>
        </w:rPr>
        <w:t xml:space="preserve"> </w:t>
      </w:r>
      <w:r w:rsidR="00571DDE" w:rsidRPr="00571DDE">
        <w:rPr>
          <w:rFonts w:cs="Times New Roman"/>
          <w:i/>
          <w:color w:val="000000" w:themeColor="text1"/>
          <w:w w:val="95"/>
          <w:sz w:val="24"/>
          <w:szCs w:val="24"/>
        </w:rPr>
        <w:t>H.</w:t>
      </w:r>
      <w:r w:rsidR="00571DDE" w:rsidRPr="00571DDE">
        <w:rPr>
          <w:rFonts w:cs="Times New Roman"/>
          <w:i/>
          <w:color w:val="000000" w:themeColor="text1"/>
          <w:spacing w:val="1"/>
          <w:sz w:val="24"/>
          <w:szCs w:val="24"/>
        </w:rPr>
        <w:t xml:space="preserve"> </w:t>
      </w:r>
      <w:r w:rsidR="00571DDE" w:rsidRPr="00571DDE">
        <w:rPr>
          <w:rFonts w:cs="Times New Roman"/>
          <w:i/>
          <w:color w:val="000000" w:themeColor="text1"/>
          <w:spacing w:val="-2"/>
          <w:w w:val="95"/>
          <w:sz w:val="24"/>
          <w:szCs w:val="24"/>
        </w:rPr>
        <w:t xml:space="preserve">Nguyen </w:t>
      </w:r>
      <w:proofErr w:type="spellStart"/>
      <w:r w:rsidR="00571DDE" w:rsidRPr="00571DDE">
        <w:rPr>
          <w:rFonts w:cs="Times New Roman"/>
          <w:i/>
          <w:color w:val="000000" w:themeColor="text1"/>
          <w:spacing w:val="-2"/>
          <w:w w:val="95"/>
          <w:sz w:val="24"/>
          <w:szCs w:val="24"/>
        </w:rPr>
        <w:t>và</w:t>
      </w:r>
      <w:proofErr w:type="spellEnd"/>
      <w:r w:rsidR="00571DDE" w:rsidRPr="00571DDE">
        <w:rPr>
          <w:rFonts w:cs="Times New Roman"/>
          <w:i/>
          <w:color w:val="000000" w:themeColor="text1"/>
          <w:spacing w:val="-2"/>
          <w:w w:val="95"/>
          <w:sz w:val="24"/>
          <w:szCs w:val="24"/>
        </w:rPr>
        <w:t xml:space="preserve"> </w:t>
      </w:r>
      <w:proofErr w:type="spellStart"/>
      <w:r w:rsidR="00571DDE" w:rsidRPr="00571DDE">
        <w:rPr>
          <w:rFonts w:cs="Times New Roman"/>
          <w:i/>
          <w:color w:val="000000" w:themeColor="text1"/>
          <w:spacing w:val="-2"/>
          <w:w w:val="95"/>
          <w:sz w:val="24"/>
          <w:szCs w:val="24"/>
        </w:rPr>
        <w:t>cộng</w:t>
      </w:r>
      <w:proofErr w:type="spellEnd"/>
      <w:r w:rsidR="00571DDE" w:rsidRPr="00571DDE">
        <w:rPr>
          <w:rFonts w:cs="Times New Roman"/>
          <w:i/>
          <w:color w:val="000000" w:themeColor="text1"/>
          <w:spacing w:val="-2"/>
          <w:w w:val="95"/>
          <w:sz w:val="24"/>
          <w:szCs w:val="24"/>
        </w:rPr>
        <w:t xml:space="preserve"> </w:t>
      </w:r>
      <w:proofErr w:type="spellStart"/>
      <w:r w:rsidR="00571DDE" w:rsidRPr="00571DDE">
        <w:rPr>
          <w:rFonts w:cs="Times New Roman"/>
          <w:i/>
          <w:color w:val="000000" w:themeColor="text1"/>
          <w:spacing w:val="-2"/>
          <w:w w:val="95"/>
          <w:sz w:val="24"/>
          <w:szCs w:val="24"/>
        </w:rPr>
        <w:t>sự</w:t>
      </w:r>
      <w:proofErr w:type="spellEnd"/>
      <w:r w:rsidR="00571DDE" w:rsidRPr="00571DDE">
        <w:rPr>
          <w:rFonts w:cs="Times New Roman"/>
          <w:i/>
          <w:color w:val="000000" w:themeColor="text1"/>
          <w:spacing w:val="-2"/>
          <w:w w:val="95"/>
          <w:sz w:val="24"/>
          <w:szCs w:val="24"/>
        </w:rPr>
        <w:t xml:space="preserve"> (2020) </w:t>
      </w:r>
      <w:r w:rsidR="00571DDE">
        <w:rPr>
          <w:rFonts w:cs="Times New Roman"/>
          <w:i/>
          <w:color w:val="000000" w:themeColor="text1"/>
          <w:spacing w:val="-2"/>
          <w:w w:val="95"/>
          <w:sz w:val="24"/>
          <w:szCs w:val="24"/>
        </w:rPr>
        <w:fldChar w:fldCharType="begin"/>
      </w:r>
      <w:r w:rsidR="00506686">
        <w:rPr>
          <w:rFonts w:cs="Times New Roman"/>
          <w:i/>
          <w:color w:val="000000" w:themeColor="text1"/>
          <w:spacing w:val="-2"/>
          <w:w w:val="95"/>
          <w:sz w:val="24"/>
          <w:szCs w:val="24"/>
        </w:rPr>
        <w:instrText xml:space="preserve"> ADDIN EN.CITE &lt;EndNote&gt;&lt;Cite&gt;&lt;Author&gt;Nguyen&lt;/Author&gt;&lt;Year&gt;2020&lt;/Year&gt;&lt;RecNum&gt;378&lt;/RecNum&gt;&lt;DisplayText&gt;&lt;style font="Times New Roman" size="14"&gt;[29]&lt;/style&gt;&lt;/DisplayText&gt;&lt;record&gt;&lt;rec-number&gt;378&lt;/rec-number&gt;&lt;foreign-keys&gt;&lt;key app="EN" db-id="xzt9wvpdap52dgep9vr5z2drfa0exfvp2tx5" timestamp="1745331670"&gt;378&lt;/key&gt;&lt;/foreign-keys&gt;&lt;ref-type name="Journal Article"&gt;17&lt;/ref-type&gt;&lt;contributors&gt;&lt;authors&gt;&lt;author&gt;Nguyen, Long H&lt;/author&gt;&lt;author&gt;Goel, Ajay&lt;/author&gt;&lt;author&gt;Chung, Daniel C %J Gastroenterology&lt;/author&gt;&lt;/authors&gt;&lt;/contributors&gt;&lt;titles&gt;&lt;title&gt;Pathways of colorectal carcinogenesis&lt;/title&gt;&lt;secondary-title&gt;Gastroenterology&lt;/secondary-title&gt;&lt;/titles&gt;&lt;periodical&gt;&lt;full-title&gt;Gastroenterology&lt;/full-title&gt;&lt;abbr-1&gt;Gastroenterology&lt;/abbr-1&gt;&lt;/periodical&gt;&lt;pages&gt;291-302&lt;/pages&gt;&lt;volume&gt;158&lt;/volume&gt;&lt;number&gt;2&lt;/number&gt;&lt;dates&gt;&lt;year&gt;2020&lt;/year&gt;&lt;/dates&gt;&lt;isbn&gt;0016-5085&lt;/isbn&gt;&lt;urls&gt;&lt;/urls&gt;&lt;/record&gt;&lt;/Cite&gt;&lt;/EndNote&gt;</w:instrText>
      </w:r>
      <w:r w:rsidR="00571DDE">
        <w:rPr>
          <w:rFonts w:cs="Times New Roman"/>
          <w:i/>
          <w:color w:val="000000" w:themeColor="text1"/>
          <w:spacing w:val="-2"/>
          <w:w w:val="95"/>
          <w:sz w:val="24"/>
          <w:szCs w:val="24"/>
        </w:rPr>
        <w:fldChar w:fldCharType="separate"/>
      </w:r>
      <w:r w:rsidR="00506686" w:rsidRPr="00506686">
        <w:rPr>
          <w:rFonts w:cs="Times New Roman"/>
          <w:i/>
          <w:noProof/>
          <w:color w:val="000000" w:themeColor="text1"/>
          <w:spacing w:val="-2"/>
          <w:w w:val="95"/>
          <w:sz w:val="28"/>
          <w:szCs w:val="24"/>
        </w:rPr>
        <w:t>[29]</w:t>
      </w:r>
      <w:r w:rsidR="00571DDE">
        <w:rPr>
          <w:rFonts w:cs="Times New Roman"/>
          <w:i/>
          <w:color w:val="000000" w:themeColor="text1"/>
          <w:spacing w:val="-2"/>
          <w:w w:val="95"/>
          <w:sz w:val="24"/>
          <w:szCs w:val="24"/>
        </w:rPr>
        <w:fldChar w:fldCharType="end"/>
      </w:r>
    </w:p>
    <w:p w14:paraId="6FB3E831" w14:textId="62212D80" w:rsidR="008867E4" w:rsidRPr="00F8651D" w:rsidRDefault="005852F4" w:rsidP="005852F4">
      <w:pPr>
        <w:pStyle w:val="Heading3"/>
        <w:spacing w:before="0" w:after="0" w:line="360" w:lineRule="auto"/>
        <w:ind w:firstLine="720"/>
        <w:jc w:val="both"/>
        <w:rPr>
          <w:rFonts w:ascii="Times New Roman" w:hAnsi="Times New Roman" w:cs="Times New Roman"/>
          <w:b/>
          <w:i/>
          <w:color w:val="000000" w:themeColor="text1"/>
          <w:lang w:val="en-US"/>
        </w:rPr>
      </w:pPr>
      <w:bookmarkStart w:id="59" w:name="_Toc206664218"/>
      <w:r w:rsidRPr="005852F4">
        <w:rPr>
          <w:rFonts w:ascii="Times New Roman" w:hAnsi="Times New Roman" w:cs="Times New Roman"/>
          <w:b/>
          <w:i/>
          <w:color w:val="000000" w:themeColor="text1"/>
        </w:rPr>
        <w:t>1.2.2</w:t>
      </w:r>
      <w:r w:rsidR="00A5633E" w:rsidRPr="005852F4">
        <w:rPr>
          <w:rFonts w:ascii="Times New Roman" w:hAnsi="Times New Roman" w:cs="Times New Roman"/>
          <w:b/>
          <w:i/>
          <w:color w:val="000000" w:themeColor="text1"/>
        </w:rPr>
        <w:t xml:space="preserve">. </w:t>
      </w:r>
      <w:r w:rsidR="008867E4" w:rsidRPr="005852F4">
        <w:rPr>
          <w:rFonts w:ascii="Times New Roman" w:hAnsi="Times New Roman" w:cs="Times New Roman"/>
          <w:b/>
          <w:i/>
          <w:color w:val="000000" w:themeColor="text1"/>
        </w:rPr>
        <w:t>Con đường mất ổn định bộ</w:t>
      </w:r>
      <w:r w:rsidR="00F8651D">
        <w:rPr>
          <w:rFonts w:ascii="Times New Roman" w:hAnsi="Times New Roman" w:cs="Times New Roman"/>
          <w:b/>
          <w:i/>
          <w:color w:val="000000" w:themeColor="text1"/>
        </w:rPr>
        <w:t xml:space="preserve"> gen</w:t>
      </w:r>
      <w:bookmarkEnd w:id="59"/>
    </w:p>
    <w:p w14:paraId="335CCCBC" w14:textId="4256C74C" w:rsidR="00D2162B" w:rsidRPr="00AB4B45" w:rsidRDefault="00D2162B" w:rsidP="00F747EB">
      <w:pPr>
        <w:widowControl w:val="0"/>
        <w:spacing w:before="0" w:after="0"/>
        <w:ind w:firstLine="720"/>
        <w:rPr>
          <w:rFonts w:cs="Times New Roman"/>
          <w:sz w:val="28"/>
          <w:szCs w:val="28"/>
        </w:rPr>
      </w:pPr>
      <w:r w:rsidRPr="00AB4B45">
        <w:rPr>
          <w:rFonts w:cs="Times New Roman"/>
          <w:sz w:val="28"/>
          <w:szCs w:val="28"/>
        </w:rPr>
        <w:t xml:space="preserve">Con </w:t>
      </w:r>
      <w:proofErr w:type="spellStart"/>
      <w:r w:rsidRPr="00AB4B45">
        <w:rPr>
          <w:rFonts w:cs="Times New Roman"/>
          <w:sz w:val="28"/>
          <w:szCs w:val="28"/>
        </w:rPr>
        <w:t>đườ</w:t>
      </w:r>
      <w:r>
        <w:rPr>
          <w:rFonts w:cs="Times New Roman"/>
          <w:sz w:val="28"/>
          <w:szCs w:val="28"/>
        </w:rPr>
        <w:t>ng</w:t>
      </w:r>
      <w:proofErr w:type="spellEnd"/>
      <w:r>
        <w:rPr>
          <w:rFonts w:cs="Times New Roman"/>
          <w:sz w:val="28"/>
          <w:szCs w:val="28"/>
        </w:rPr>
        <w:t xml:space="preserve"> </w:t>
      </w:r>
      <w:proofErr w:type="spellStart"/>
      <w:r w:rsidR="00F8651D">
        <w:rPr>
          <w:rFonts w:cs="Times New Roman"/>
          <w:sz w:val="28"/>
          <w:szCs w:val="28"/>
        </w:rPr>
        <w:t>mất</w:t>
      </w:r>
      <w:proofErr w:type="spellEnd"/>
      <w:r w:rsidR="00F8651D">
        <w:rPr>
          <w:rFonts w:cs="Times New Roman"/>
          <w:sz w:val="28"/>
          <w:szCs w:val="28"/>
        </w:rPr>
        <w:t xml:space="preserve"> </w:t>
      </w:r>
      <w:proofErr w:type="spellStart"/>
      <w:r w:rsidR="00F8651D">
        <w:rPr>
          <w:rFonts w:cs="Times New Roman"/>
          <w:sz w:val="28"/>
          <w:szCs w:val="28"/>
        </w:rPr>
        <w:t>ổn</w:t>
      </w:r>
      <w:proofErr w:type="spellEnd"/>
      <w:r w:rsidR="00F8651D">
        <w:rPr>
          <w:rFonts w:cs="Times New Roman"/>
          <w:sz w:val="28"/>
          <w:szCs w:val="28"/>
        </w:rPr>
        <w:t xml:space="preserve"> </w:t>
      </w:r>
      <w:proofErr w:type="spellStart"/>
      <w:r w:rsidR="00F8651D">
        <w:rPr>
          <w:rFonts w:cs="Times New Roman"/>
          <w:sz w:val="28"/>
          <w:szCs w:val="28"/>
        </w:rPr>
        <w:t>định</w:t>
      </w:r>
      <w:proofErr w:type="spellEnd"/>
      <w:r w:rsidR="00F8651D">
        <w:rPr>
          <w:rFonts w:cs="Times New Roman"/>
          <w:sz w:val="28"/>
          <w:szCs w:val="28"/>
        </w:rPr>
        <w:t xml:space="preserve"> </w:t>
      </w:r>
      <w:proofErr w:type="spellStart"/>
      <w:r w:rsidR="00F8651D">
        <w:rPr>
          <w:rFonts w:cs="Times New Roman"/>
          <w:sz w:val="28"/>
          <w:szCs w:val="28"/>
        </w:rPr>
        <w:t>bộ</w:t>
      </w:r>
      <w:proofErr w:type="spellEnd"/>
      <w:r w:rsidR="00F8651D">
        <w:rPr>
          <w:rFonts w:cs="Times New Roman"/>
          <w:sz w:val="28"/>
          <w:szCs w:val="28"/>
        </w:rPr>
        <w:t xml:space="preserve"> gen (</w:t>
      </w:r>
      <w:r w:rsidR="00F8651D" w:rsidRPr="00F8651D">
        <w:rPr>
          <w:rStyle w:val="Emphasis"/>
          <w:rFonts w:cs="Times New Roman"/>
          <w:bCs/>
          <w:i w:val="0"/>
          <w:iCs w:val="0"/>
          <w:color w:val="000000" w:themeColor="text1"/>
          <w:sz w:val="28"/>
          <w:szCs w:val="28"/>
          <w:shd w:val="clear" w:color="auto" w:fill="FFFFFF"/>
        </w:rPr>
        <w:t>Chromosomal instability -</w:t>
      </w:r>
      <w:r w:rsidR="00F8651D" w:rsidRPr="00F8651D">
        <w:rPr>
          <w:rStyle w:val="Emphasis"/>
          <w:rFonts w:ascii="Arial" w:hAnsi="Arial" w:cs="Arial"/>
          <w:b/>
          <w:bCs/>
          <w:i w:val="0"/>
          <w:iCs w:val="0"/>
          <w:color w:val="000000" w:themeColor="text1"/>
          <w:sz w:val="21"/>
          <w:szCs w:val="21"/>
          <w:shd w:val="clear" w:color="auto" w:fill="FFFFFF"/>
        </w:rPr>
        <w:t xml:space="preserve"> </w:t>
      </w:r>
      <w:r w:rsidR="00C807E8" w:rsidRPr="00F8651D">
        <w:rPr>
          <w:rFonts w:cs="Times New Roman"/>
          <w:sz w:val="28"/>
          <w:szCs w:val="28"/>
        </w:rPr>
        <w:t>CIN</w:t>
      </w:r>
      <w:r w:rsidR="00F8651D" w:rsidRPr="00F8651D">
        <w:rPr>
          <w:rFonts w:cs="Times New Roman"/>
          <w:sz w:val="28"/>
          <w:szCs w:val="28"/>
        </w:rPr>
        <w:t>)</w:t>
      </w:r>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lastRenderedPageBreak/>
        <w:t>quan</w:t>
      </w:r>
      <w:proofErr w:type="spellEnd"/>
      <w:r w:rsidRPr="00AB4B45">
        <w:rPr>
          <w:rFonts w:cs="Times New Roman"/>
          <w:sz w:val="28"/>
          <w:szCs w:val="28"/>
        </w:rPr>
        <w:t xml:space="preserve"> </w:t>
      </w:r>
      <w:proofErr w:type="spellStart"/>
      <w:r w:rsidRPr="00AB4B45">
        <w:rPr>
          <w:rFonts w:cs="Times New Roman"/>
          <w:sz w:val="28"/>
          <w:szCs w:val="28"/>
        </w:rPr>
        <w:t>sát</w:t>
      </w:r>
      <w:proofErr w:type="spellEnd"/>
      <w:r w:rsidRPr="00AB4B45">
        <w:rPr>
          <w:rFonts w:cs="Times New Roman"/>
          <w:sz w:val="28"/>
          <w:szCs w:val="28"/>
        </w:rPr>
        <w:t xml:space="preserve"> </w:t>
      </w:r>
      <w:proofErr w:type="spellStart"/>
      <w:r w:rsidRPr="00AB4B45">
        <w:rPr>
          <w:rFonts w:cs="Times New Roman"/>
          <w:sz w:val="28"/>
          <w:szCs w:val="28"/>
        </w:rPr>
        <w:t>thấy</w:t>
      </w:r>
      <w:proofErr w:type="spellEnd"/>
      <w:r w:rsidRPr="00AB4B45">
        <w:rPr>
          <w:rFonts w:cs="Times New Roman"/>
          <w:sz w:val="28"/>
          <w:szCs w:val="28"/>
        </w:rPr>
        <w:t xml:space="preserve"> ở</w:t>
      </w:r>
      <w:r>
        <w:rPr>
          <w:rFonts w:cs="Times New Roman"/>
          <w:sz w:val="28"/>
          <w:szCs w:val="28"/>
        </w:rPr>
        <w:t xml:space="preserve"> 65% - </w:t>
      </w:r>
      <w:r w:rsidRPr="00AB4B45">
        <w:rPr>
          <w:rFonts w:cs="Times New Roman"/>
          <w:sz w:val="28"/>
          <w:szCs w:val="28"/>
        </w:rPr>
        <w:t xml:space="preserve">70%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tràng</w:t>
      </w:r>
      <w:proofErr w:type="spellEnd"/>
      <w:r w:rsidRPr="00AB4B45">
        <w:rPr>
          <w:rFonts w:cs="Times New Roman"/>
          <w:sz w:val="28"/>
          <w:szCs w:val="28"/>
        </w:rPr>
        <w:t xml:space="preserve"> </w:t>
      </w:r>
      <w:proofErr w:type="spellStart"/>
      <w:r>
        <w:rPr>
          <w:rFonts w:cs="Times New Roman"/>
          <w:sz w:val="28"/>
          <w:szCs w:val="28"/>
        </w:rPr>
        <w:t>đơn</w:t>
      </w:r>
      <w:proofErr w:type="spellEnd"/>
      <w:r>
        <w:rPr>
          <w:rFonts w:cs="Times New Roman"/>
          <w:sz w:val="28"/>
          <w:szCs w:val="28"/>
        </w:rPr>
        <w:t xml:space="preserve"> </w:t>
      </w:r>
      <w:proofErr w:type="spellStart"/>
      <w:r w:rsidRPr="00AB4B45">
        <w:rPr>
          <w:rFonts w:cs="Times New Roman"/>
          <w:sz w:val="28"/>
          <w:szCs w:val="28"/>
        </w:rPr>
        <w:t>lẻ</w:t>
      </w:r>
      <w:proofErr w:type="spellEnd"/>
      <w:r>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trưng</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w:t>
      </w:r>
      <w:proofErr w:type="spellStart"/>
      <w:r w:rsidRPr="00AB4B45">
        <w:rPr>
          <w:rFonts w:cs="Times New Roman"/>
          <w:sz w:val="28"/>
          <w:szCs w:val="28"/>
        </w:rPr>
        <w:t>những</w:t>
      </w:r>
      <w:proofErr w:type="spellEnd"/>
      <w:r w:rsidRPr="00AB4B45">
        <w:rPr>
          <w:rFonts w:cs="Times New Roman"/>
          <w:sz w:val="28"/>
          <w:szCs w:val="28"/>
        </w:rPr>
        <w:t xml:space="preserve"> </w:t>
      </w:r>
      <w:proofErr w:type="spellStart"/>
      <w:r w:rsidRPr="00AB4B45">
        <w:rPr>
          <w:rFonts w:cs="Times New Roman"/>
          <w:sz w:val="28"/>
          <w:szCs w:val="28"/>
        </w:rPr>
        <w:t>thay</w:t>
      </w:r>
      <w:proofErr w:type="spellEnd"/>
      <w:r w:rsidRPr="00AB4B45">
        <w:rPr>
          <w:rFonts w:cs="Times New Roman"/>
          <w:sz w:val="28"/>
          <w:szCs w:val="28"/>
        </w:rPr>
        <w:t xml:space="preserve"> </w:t>
      </w:r>
      <w:proofErr w:type="spellStart"/>
      <w:r w:rsidRPr="00AB4B45">
        <w:rPr>
          <w:rFonts w:cs="Times New Roman"/>
          <w:sz w:val="28"/>
          <w:szCs w:val="28"/>
        </w:rPr>
        <w:t>đổi</w:t>
      </w:r>
      <w:proofErr w:type="spellEnd"/>
      <w:r w:rsidRPr="00AB4B45">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sắc</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Pr>
          <w:rFonts w:cs="Times New Roman"/>
          <w:sz w:val="28"/>
          <w:szCs w:val="28"/>
        </w:rPr>
        <w:t>như</w:t>
      </w:r>
      <w:proofErr w:type="spellEnd"/>
      <w:r>
        <w:rPr>
          <w:rFonts w:cs="Times New Roman"/>
          <w:sz w:val="28"/>
          <w:szCs w:val="28"/>
        </w:rPr>
        <w:t>:</w:t>
      </w:r>
      <w:r w:rsidRPr="00AB4B45">
        <w:rPr>
          <w:rFonts w:cs="Times New Roman"/>
          <w:sz w:val="28"/>
          <w:szCs w:val="28"/>
        </w:rPr>
        <w:t xml:space="preserve"> </w:t>
      </w:r>
      <w:proofErr w:type="spellStart"/>
      <w:r w:rsidRPr="00AB4B45">
        <w:rPr>
          <w:rFonts w:cs="Times New Roman"/>
          <w:sz w:val="28"/>
          <w:szCs w:val="28"/>
        </w:rPr>
        <w:t>thay</w:t>
      </w:r>
      <w:proofErr w:type="spellEnd"/>
      <w:r w:rsidRPr="00AB4B45">
        <w:rPr>
          <w:rFonts w:cs="Times New Roman"/>
          <w:sz w:val="28"/>
          <w:szCs w:val="28"/>
        </w:rPr>
        <w:t xml:space="preserve"> </w:t>
      </w:r>
      <w:proofErr w:type="spellStart"/>
      <w:r w:rsidRPr="00AB4B45">
        <w:rPr>
          <w:rFonts w:cs="Times New Roman"/>
          <w:sz w:val="28"/>
          <w:szCs w:val="28"/>
        </w:rPr>
        <w:t>đổi</w:t>
      </w:r>
      <w:proofErr w:type="spellEnd"/>
      <w:r w:rsidRPr="00AB4B45">
        <w:rPr>
          <w:rFonts w:cs="Times New Roman"/>
          <w:sz w:val="28"/>
          <w:szCs w:val="28"/>
        </w:rPr>
        <w:t xml:space="preserve"> </w:t>
      </w:r>
      <w:proofErr w:type="spellStart"/>
      <w:r w:rsidRPr="00AB4B45">
        <w:rPr>
          <w:rFonts w:cs="Times New Roman"/>
          <w:sz w:val="28"/>
          <w:szCs w:val="28"/>
        </w:rPr>
        <w:t>số</w:t>
      </w:r>
      <w:proofErr w:type="spellEnd"/>
      <w:r w:rsidRPr="00AB4B45">
        <w:rPr>
          <w:rFonts w:cs="Times New Roman"/>
          <w:sz w:val="28"/>
          <w:szCs w:val="28"/>
        </w:rPr>
        <w:t xml:space="preserve"> </w:t>
      </w:r>
      <w:proofErr w:type="spellStart"/>
      <w:r w:rsidRPr="00AB4B45">
        <w:rPr>
          <w:rFonts w:cs="Times New Roman"/>
          <w:sz w:val="28"/>
          <w:szCs w:val="28"/>
        </w:rPr>
        <w:t>bản</w:t>
      </w:r>
      <w:proofErr w:type="spellEnd"/>
      <w:r w:rsidRPr="00AB4B45">
        <w:rPr>
          <w:rFonts w:cs="Times New Roman"/>
          <w:sz w:val="28"/>
          <w:szCs w:val="28"/>
        </w:rPr>
        <w:t xml:space="preserve"> </w:t>
      </w:r>
      <w:proofErr w:type="spellStart"/>
      <w:r w:rsidRPr="00AB4B45">
        <w:rPr>
          <w:rFonts w:cs="Times New Roman"/>
          <w:sz w:val="28"/>
          <w:szCs w:val="28"/>
        </w:rPr>
        <w:t>sao</w:t>
      </w:r>
      <w:proofErr w:type="spellEnd"/>
      <w:r w:rsidR="00416EE9">
        <w:rPr>
          <w:rFonts w:cs="Times New Roman"/>
          <w:sz w:val="28"/>
          <w:szCs w:val="28"/>
        </w:rPr>
        <w:t xml:space="preserve"> </w:t>
      </w:r>
      <w:proofErr w:type="spellStart"/>
      <w:r w:rsidR="00416EE9">
        <w:rPr>
          <w:rFonts w:cs="Times New Roman"/>
          <w:sz w:val="28"/>
          <w:szCs w:val="28"/>
        </w:rPr>
        <w:t>nhiễm</w:t>
      </w:r>
      <w:proofErr w:type="spellEnd"/>
      <w:r w:rsidR="00416EE9">
        <w:rPr>
          <w:rFonts w:cs="Times New Roman"/>
          <w:sz w:val="28"/>
          <w:szCs w:val="28"/>
        </w:rPr>
        <w:t xml:space="preserve"> </w:t>
      </w:r>
      <w:proofErr w:type="spellStart"/>
      <w:r w:rsidR="00416EE9">
        <w:rPr>
          <w:rFonts w:cs="Times New Roman"/>
          <w:sz w:val="28"/>
          <w:szCs w:val="28"/>
        </w:rPr>
        <w:t>sắc</w:t>
      </w:r>
      <w:proofErr w:type="spellEnd"/>
      <w:r w:rsidR="00416EE9">
        <w:rPr>
          <w:rFonts w:cs="Times New Roman"/>
          <w:sz w:val="28"/>
          <w:szCs w:val="28"/>
        </w:rPr>
        <w:t xml:space="preserve"> </w:t>
      </w:r>
      <w:proofErr w:type="spellStart"/>
      <w:r w:rsidR="00416EE9">
        <w:rPr>
          <w:rFonts w:cs="Times New Roman"/>
          <w:sz w:val="28"/>
          <w:szCs w:val="28"/>
        </w:rPr>
        <w:t>thể</w:t>
      </w:r>
      <w:proofErr w:type="spellEnd"/>
      <w:r w:rsidRPr="002A3E8E">
        <w:rPr>
          <w:rFonts w:cs="Times New Roman"/>
          <w:sz w:val="28"/>
          <w:szCs w:val="28"/>
        </w:rPr>
        <w:t xml:space="preserve"> </w:t>
      </w:r>
      <w:r w:rsidRPr="00AB4B45">
        <w:rPr>
          <w:rFonts w:cs="Times New Roman"/>
          <w:sz w:val="28"/>
          <w:szCs w:val="28"/>
        </w:rPr>
        <w:t xml:space="preserve">do </w:t>
      </w:r>
      <w:proofErr w:type="spellStart"/>
      <w:r w:rsidRPr="00AB4B45">
        <w:rPr>
          <w:rFonts w:cs="Times New Roman"/>
          <w:sz w:val="28"/>
          <w:szCs w:val="28"/>
        </w:rPr>
        <w:t>lệch</w:t>
      </w:r>
      <w:proofErr w:type="spellEnd"/>
      <w:r w:rsidRPr="00AB4B45">
        <w:rPr>
          <w:rFonts w:cs="Times New Roman"/>
          <w:sz w:val="28"/>
          <w:szCs w:val="28"/>
        </w:rPr>
        <w:t xml:space="preserve"> </w:t>
      </w:r>
      <w:proofErr w:type="spellStart"/>
      <w:r w:rsidRPr="00AB4B45">
        <w:rPr>
          <w:rFonts w:cs="Times New Roman"/>
          <w:sz w:val="28"/>
          <w:szCs w:val="28"/>
        </w:rPr>
        <w:t>bội</w:t>
      </w:r>
      <w:proofErr w:type="spellEnd"/>
      <w:r w:rsidRPr="00AB4B45">
        <w:rPr>
          <w:rFonts w:cs="Times New Roman"/>
          <w:sz w:val="28"/>
          <w:szCs w:val="28"/>
        </w:rPr>
        <w:t xml:space="preserve">, </w:t>
      </w:r>
      <w:proofErr w:type="spellStart"/>
      <w:r w:rsidRPr="00AB4B45">
        <w:rPr>
          <w:rFonts w:cs="Times New Roman"/>
          <w:sz w:val="28"/>
          <w:szCs w:val="28"/>
        </w:rPr>
        <w:t>mất</w:t>
      </w:r>
      <w:proofErr w:type="spellEnd"/>
      <w:r w:rsidRPr="00AB4B45">
        <w:rPr>
          <w:rFonts w:cs="Times New Roman"/>
          <w:sz w:val="28"/>
          <w:szCs w:val="28"/>
        </w:rPr>
        <w:t xml:space="preserve"> </w:t>
      </w:r>
      <w:proofErr w:type="spellStart"/>
      <w:r w:rsidRPr="00AB4B45">
        <w:rPr>
          <w:rFonts w:cs="Times New Roman"/>
          <w:sz w:val="28"/>
          <w:szCs w:val="28"/>
        </w:rPr>
        <w:t>đoạn</w:t>
      </w:r>
      <w:proofErr w:type="spellEnd"/>
      <w:r w:rsidRPr="00AB4B45">
        <w:rPr>
          <w:rFonts w:cs="Times New Roman"/>
          <w:sz w:val="28"/>
          <w:szCs w:val="28"/>
        </w:rPr>
        <w:t xml:space="preserve">, </w:t>
      </w:r>
      <w:proofErr w:type="spellStart"/>
      <w:r w:rsidRPr="00AB4B45">
        <w:rPr>
          <w:rFonts w:cs="Times New Roman"/>
          <w:sz w:val="28"/>
          <w:szCs w:val="28"/>
        </w:rPr>
        <w:t>chèn</w:t>
      </w:r>
      <w:proofErr w:type="spellEnd"/>
      <w:r w:rsidRPr="00AB4B45">
        <w:rPr>
          <w:rFonts w:cs="Times New Roman"/>
          <w:sz w:val="28"/>
          <w:szCs w:val="28"/>
        </w:rPr>
        <w:t xml:space="preserve"> </w:t>
      </w:r>
      <w:proofErr w:type="spellStart"/>
      <w:r w:rsidRPr="00AB4B45">
        <w:rPr>
          <w:rFonts w:cs="Times New Roman"/>
          <w:sz w:val="28"/>
          <w:szCs w:val="28"/>
        </w:rPr>
        <w:t>đoạn</w:t>
      </w:r>
      <w:proofErr w:type="spellEnd"/>
      <w:r w:rsidRPr="00AB4B45">
        <w:rPr>
          <w:rFonts w:cs="Times New Roman"/>
          <w:sz w:val="28"/>
          <w:szCs w:val="28"/>
        </w:rPr>
        <w:t xml:space="preserve">, </w:t>
      </w:r>
      <w:proofErr w:type="spellStart"/>
      <w:r w:rsidR="00801900">
        <w:rPr>
          <w:rFonts w:cs="Times New Roman"/>
          <w:sz w:val="28"/>
          <w:szCs w:val="28"/>
        </w:rPr>
        <w:t>lặp</w:t>
      </w:r>
      <w:proofErr w:type="spellEnd"/>
      <w:r w:rsidRPr="00AB4B45">
        <w:rPr>
          <w:rFonts w:cs="Times New Roman"/>
          <w:sz w:val="28"/>
          <w:szCs w:val="28"/>
        </w:rPr>
        <w:t xml:space="preserve"> </w:t>
      </w:r>
      <w:proofErr w:type="spellStart"/>
      <w:r w:rsidRPr="00AB4B45">
        <w:rPr>
          <w:rFonts w:cs="Times New Roman"/>
          <w:sz w:val="28"/>
          <w:szCs w:val="28"/>
        </w:rPr>
        <w:t>đoạn</w:t>
      </w:r>
      <w:proofErr w:type="spellEnd"/>
      <w:r w:rsidRPr="00AB4B45">
        <w:rPr>
          <w:rFonts w:cs="Times New Roman"/>
          <w:sz w:val="28"/>
          <w:szCs w:val="28"/>
        </w:rPr>
        <w:t xml:space="preserve"> </w:t>
      </w:r>
      <w:proofErr w:type="spellStart"/>
      <w:r w:rsidRPr="00AB4B45">
        <w:rPr>
          <w:rFonts w:cs="Times New Roman"/>
          <w:sz w:val="28"/>
          <w:szCs w:val="28"/>
        </w:rPr>
        <w:t>hoặc</w:t>
      </w:r>
      <w:proofErr w:type="spellEnd"/>
      <w:r w:rsidRPr="00AB4B45">
        <w:rPr>
          <w:rFonts w:cs="Times New Roman"/>
          <w:sz w:val="28"/>
          <w:szCs w:val="28"/>
        </w:rPr>
        <w:t xml:space="preserve"> </w:t>
      </w:r>
      <w:proofErr w:type="spellStart"/>
      <w:r w:rsidRPr="00AB4B45">
        <w:rPr>
          <w:rFonts w:cs="Times New Roman"/>
          <w:sz w:val="28"/>
          <w:szCs w:val="28"/>
        </w:rPr>
        <w:t>mất</w:t>
      </w:r>
      <w:proofErr w:type="spellEnd"/>
      <w:r w:rsidRPr="00AB4B45">
        <w:rPr>
          <w:rFonts w:cs="Times New Roman"/>
          <w:sz w:val="28"/>
          <w:szCs w:val="28"/>
        </w:rPr>
        <w:t xml:space="preserve"> </w:t>
      </w:r>
      <w:proofErr w:type="spellStart"/>
      <w:r w:rsidRPr="00AB4B45">
        <w:rPr>
          <w:rFonts w:cs="Times New Roman"/>
          <w:sz w:val="28"/>
          <w:szCs w:val="28"/>
        </w:rPr>
        <w:t>dị</w:t>
      </w:r>
      <w:proofErr w:type="spellEnd"/>
      <w:r w:rsidRPr="00AB4B45">
        <w:rPr>
          <w:rFonts w:cs="Times New Roman"/>
          <w:sz w:val="28"/>
          <w:szCs w:val="28"/>
        </w:rPr>
        <w:t xml:space="preserve"> </w:t>
      </w:r>
      <w:proofErr w:type="spellStart"/>
      <w:r w:rsidRPr="00AB4B45">
        <w:rPr>
          <w:rFonts w:cs="Times New Roman"/>
          <w:sz w:val="28"/>
          <w:szCs w:val="28"/>
        </w:rPr>
        <w:t>hợp</w:t>
      </w:r>
      <w:proofErr w:type="spellEnd"/>
      <w:r w:rsidRPr="00AB4B45">
        <w:rPr>
          <w:rFonts w:cs="Times New Roman"/>
          <w:sz w:val="28"/>
          <w:szCs w:val="28"/>
        </w:rPr>
        <w:t xml:space="preserve"> </w:t>
      </w:r>
      <w:proofErr w:type="spellStart"/>
      <w:r w:rsidRPr="00AB4B45">
        <w:rPr>
          <w:rFonts w:cs="Times New Roman"/>
          <w:sz w:val="28"/>
          <w:szCs w:val="28"/>
        </w:rPr>
        <w:t>tử</w:t>
      </w:r>
      <w:proofErr w:type="spellEnd"/>
      <w:r>
        <w:rPr>
          <w:rFonts w:cs="Times New Roman"/>
          <w:sz w:val="28"/>
          <w:szCs w:val="28"/>
        </w:rPr>
        <w:t xml:space="preserve"> </w:t>
      </w:r>
      <w:r>
        <w:rPr>
          <w:rFonts w:cs="Times New Roman"/>
          <w:sz w:val="28"/>
          <w:szCs w:val="28"/>
        </w:rPr>
        <w:fldChar w:fldCharType="begin"/>
      </w:r>
      <w:r w:rsidR="00506686">
        <w:rPr>
          <w:rFonts w:cs="Times New Roman"/>
          <w:sz w:val="28"/>
          <w:szCs w:val="28"/>
        </w:rPr>
        <w:instrText xml:space="preserve"> ADDIN EN.CITE &lt;EndNote&gt;&lt;Cite&gt;&lt;Author&gt;Pino&lt;/Author&gt;&lt;Year&gt;2010&lt;/Year&gt;&lt;RecNum&gt;377&lt;/RecNum&gt;&lt;DisplayText&gt;&lt;style font="Times New Roman" size="14"&gt;[30]&lt;/style&gt;&lt;/DisplayText&gt;&lt;record&gt;&lt;rec-number&gt;377&lt;/rec-number&gt;&lt;foreign-keys&gt;&lt;key app="EN" db-id="xzt9wvpdap52dgep9vr5z2drfa0exfvp2tx5" timestamp="1745330229"&gt;377&lt;/key&gt;&lt;/foreign-keys&gt;&lt;ref-type name="Journal Article"&gt;17&lt;/ref-type&gt;&lt;contributors&gt;&lt;authors&gt;&lt;author&gt;Pino, Maria S&lt;/author&gt;&lt;author&gt;Chung, Daniel C %J Gastroenterology&lt;/author&gt;&lt;/authors&gt;&lt;/contributors&gt;&lt;titles&gt;&lt;title&gt;The chromosomal instability pathway in colon cancer&lt;/title&gt;&lt;secondary-title&gt;Gastroenterology&lt;/secondary-title&gt;&lt;/titles&gt;&lt;periodical&gt;&lt;full-title&gt;Gastroenterology&lt;/full-title&gt;&lt;abbr-1&gt;Gastroenterology&lt;/abbr-1&gt;&lt;/periodical&gt;&lt;pages&gt;2059-2072&lt;/pages&gt;&lt;volume&gt;138&lt;/volume&gt;&lt;number&gt;6&lt;/number&gt;&lt;dates&gt;&lt;year&gt;2010&lt;/year&gt;&lt;/dates&gt;&lt;isbn&gt;0016-5085&lt;/isbn&gt;&lt;urls&gt;&lt;/urls&gt;&lt;/record&gt;&lt;/Cite&gt;&lt;/EndNote&gt;</w:instrText>
      </w:r>
      <w:r>
        <w:rPr>
          <w:rFonts w:cs="Times New Roman"/>
          <w:sz w:val="28"/>
          <w:szCs w:val="28"/>
        </w:rPr>
        <w:fldChar w:fldCharType="separate"/>
      </w:r>
      <w:r w:rsidR="00506686">
        <w:rPr>
          <w:rFonts w:cs="Times New Roman"/>
          <w:noProof/>
          <w:sz w:val="28"/>
          <w:szCs w:val="28"/>
        </w:rPr>
        <w:t>[30]</w:t>
      </w:r>
      <w:r>
        <w:rPr>
          <w:rFonts w:cs="Times New Roman"/>
          <w:sz w:val="28"/>
          <w:szCs w:val="28"/>
        </w:rPr>
        <w:fldChar w:fldCharType="end"/>
      </w:r>
      <w:r w:rsidRPr="00AB4B45">
        <w:rPr>
          <w:rFonts w:cs="Times New Roman"/>
          <w:sz w:val="28"/>
          <w:szCs w:val="28"/>
        </w:rPr>
        <w:t xml:space="preserve">. Các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thông</w:t>
      </w:r>
      <w:proofErr w:type="spellEnd"/>
      <w:r w:rsidRPr="00AB4B45">
        <w:rPr>
          <w:rFonts w:cs="Times New Roman"/>
          <w:sz w:val="28"/>
          <w:szCs w:val="28"/>
        </w:rPr>
        <w:t xml:space="preserve"> qua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Pr>
          <w:rFonts w:cs="Times New Roman"/>
          <w:sz w:val="28"/>
          <w:szCs w:val="28"/>
        </w:rPr>
        <w:t>chủ</w:t>
      </w:r>
      <w:proofErr w:type="spellEnd"/>
      <w:r>
        <w:rPr>
          <w:rFonts w:cs="Times New Roman"/>
          <w:sz w:val="28"/>
          <w:szCs w:val="28"/>
        </w:rPr>
        <w:t xml:space="preserve"> </w:t>
      </w:r>
      <w:proofErr w:type="spellStart"/>
      <w:r>
        <w:rPr>
          <w:rFonts w:cs="Times New Roman"/>
          <w:sz w:val="28"/>
          <w:szCs w:val="28"/>
        </w:rPr>
        <w:t>yếu</w:t>
      </w:r>
      <w:proofErr w:type="spellEnd"/>
      <w:r>
        <w:rPr>
          <w:rFonts w:cs="Times New Roman"/>
          <w:sz w:val="28"/>
          <w:szCs w:val="28"/>
        </w:rPr>
        <w:t xml:space="preserve"> do </w:t>
      </w:r>
      <w:proofErr w:type="spellStart"/>
      <w:r>
        <w:rPr>
          <w:rFonts w:cs="Times New Roman"/>
          <w:sz w:val="28"/>
          <w:szCs w:val="28"/>
        </w:rPr>
        <w:t>rối</w:t>
      </w:r>
      <w:proofErr w:type="spellEnd"/>
      <w:r>
        <w:rPr>
          <w:rFonts w:cs="Times New Roman"/>
          <w:sz w:val="28"/>
          <w:szCs w:val="28"/>
        </w:rPr>
        <w:t xml:space="preserve"> </w:t>
      </w:r>
      <w:proofErr w:type="spellStart"/>
      <w:r>
        <w:rPr>
          <w:rFonts w:cs="Times New Roman"/>
          <w:sz w:val="28"/>
          <w:szCs w:val="28"/>
        </w:rPr>
        <w:t>loạn</w:t>
      </w:r>
      <w:proofErr w:type="spellEnd"/>
      <w:r>
        <w:rPr>
          <w:rFonts w:cs="Times New Roman"/>
          <w:sz w:val="28"/>
          <w:szCs w:val="28"/>
        </w:rPr>
        <w:t xml:space="preserve"> </w:t>
      </w:r>
      <w:proofErr w:type="spellStart"/>
      <w:r>
        <w:rPr>
          <w:rFonts w:cs="Times New Roman"/>
          <w:sz w:val="28"/>
          <w:szCs w:val="28"/>
        </w:rPr>
        <w:t>hệ</w:t>
      </w:r>
      <w:proofErr w:type="spellEnd"/>
      <w:r>
        <w:rPr>
          <w:rFonts w:cs="Times New Roman"/>
          <w:sz w:val="28"/>
          <w:szCs w:val="28"/>
        </w:rPr>
        <w:t xml:space="preserve"> gen ở </w:t>
      </w:r>
      <w:proofErr w:type="spellStart"/>
      <w:r>
        <w:rPr>
          <w:rFonts w:cs="Times New Roman"/>
          <w:sz w:val="28"/>
          <w:szCs w:val="28"/>
        </w:rPr>
        <w:t>cấp</w:t>
      </w:r>
      <w:proofErr w:type="spellEnd"/>
      <w:r>
        <w:rPr>
          <w:rFonts w:cs="Times New Roman"/>
          <w:sz w:val="28"/>
          <w:szCs w:val="28"/>
        </w:rPr>
        <w:t xml:space="preserve"> </w:t>
      </w:r>
      <w:proofErr w:type="spellStart"/>
      <w:r>
        <w:rPr>
          <w:rFonts w:cs="Times New Roman"/>
          <w:sz w:val="28"/>
          <w:szCs w:val="28"/>
        </w:rPr>
        <w:t>độ</w:t>
      </w:r>
      <w:proofErr w:type="spellEnd"/>
      <w:r>
        <w:rPr>
          <w:rFonts w:cs="Times New Roman"/>
          <w:sz w:val="28"/>
          <w:szCs w:val="28"/>
        </w:rPr>
        <w:t xml:space="preserve"> </w:t>
      </w:r>
      <w:proofErr w:type="spellStart"/>
      <w:r>
        <w:rPr>
          <w:rFonts w:cs="Times New Roman"/>
          <w:sz w:val="28"/>
          <w:szCs w:val="28"/>
        </w:rPr>
        <w:t>nhiễm</w:t>
      </w:r>
      <w:proofErr w:type="spellEnd"/>
      <w:r>
        <w:rPr>
          <w:rFonts w:cs="Times New Roman"/>
          <w:sz w:val="28"/>
          <w:szCs w:val="28"/>
        </w:rPr>
        <w:t xml:space="preserve"> </w:t>
      </w:r>
      <w:proofErr w:type="spellStart"/>
      <w:r>
        <w:rPr>
          <w:rFonts w:cs="Times New Roman"/>
          <w:sz w:val="28"/>
          <w:szCs w:val="28"/>
        </w:rPr>
        <w:t>sắc</w:t>
      </w:r>
      <w:proofErr w:type="spellEnd"/>
      <w:r>
        <w:rPr>
          <w:rFonts w:cs="Times New Roman"/>
          <w:sz w:val="28"/>
          <w:szCs w:val="28"/>
        </w:rPr>
        <w:t xml:space="preserve"> </w:t>
      </w:r>
      <w:proofErr w:type="spellStart"/>
      <w:r>
        <w:rPr>
          <w:rFonts w:cs="Times New Roman"/>
          <w:sz w:val="28"/>
          <w:szCs w:val="28"/>
        </w:rPr>
        <w:t>thể</w:t>
      </w:r>
      <w:proofErr w:type="spellEnd"/>
      <w:r>
        <w:rPr>
          <w:rFonts w:cs="Times New Roman"/>
          <w:sz w:val="28"/>
          <w:szCs w:val="28"/>
        </w:rPr>
        <w:t xml:space="preserve"> </w:t>
      </w:r>
      <w:proofErr w:type="spellStart"/>
      <w:r>
        <w:rPr>
          <w:rFonts w:cs="Times New Roman"/>
          <w:sz w:val="28"/>
          <w:szCs w:val="28"/>
        </w:rPr>
        <w:t>mà</w:t>
      </w:r>
      <w:proofErr w:type="spellEnd"/>
      <w:r>
        <w:rPr>
          <w:rFonts w:cs="Times New Roman"/>
          <w:sz w:val="28"/>
          <w:szCs w:val="28"/>
        </w:rPr>
        <w:t xml:space="preserve"> </w:t>
      </w:r>
      <w:proofErr w:type="spellStart"/>
      <w:r w:rsidRPr="00AB4B45">
        <w:rPr>
          <w:rFonts w:cs="Times New Roman"/>
          <w:sz w:val="28"/>
          <w:szCs w:val="28"/>
        </w:rPr>
        <w:t>ít</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Pr>
          <w:rFonts w:cs="Times New Roman"/>
          <w:sz w:val="28"/>
          <w:szCs w:val="28"/>
        </w:rPr>
        <w:t>nucleotide</w:t>
      </w:r>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tự</w:t>
      </w:r>
      <w:proofErr w:type="spellEnd"/>
      <w:r w:rsidRPr="00AB4B45">
        <w:rPr>
          <w:rFonts w:cs="Times New Roman"/>
          <w:sz w:val="28"/>
          <w:szCs w:val="28"/>
        </w:rPr>
        <w:t xml:space="preserve"> </w:t>
      </w:r>
      <w:proofErr w:type="spellStart"/>
      <w:r w:rsidRPr="00AB4B45">
        <w:rPr>
          <w:rFonts w:cs="Times New Roman"/>
          <w:sz w:val="28"/>
          <w:szCs w:val="28"/>
        </w:rPr>
        <w:t>mã</w:t>
      </w:r>
      <w:proofErr w:type="spellEnd"/>
      <w:r w:rsidRPr="00AB4B45">
        <w:rPr>
          <w:rFonts w:cs="Times New Roman"/>
          <w:sz w:val="28"/>
          <w:szCs w:val="28"/>
        </w:rPr>
        <w:t xml:space="preserve"> </w:t>
      </w:r>
      <w:proofErr w:type="spellStart"/>
      <w:r w:rsidRPr="004B6EDC">
        <w:rPr>
          <w:rFonts w:cs="Times New Roman"/>
          <w:color w:val="000000" w:themeColor="text1"/>
          <w:sz w:val="28"/>
          <w:szCs w:val="28"/>
        </w:rPr>
        <w:t>hóa</w:t>
      </w:r>
      <w:proofErr w:type="spellEnd"/>
      <w:r w:rsidRPr="004B6EDC">
        <w:rPr>
          <w:rFonts w:cs="Times New Roman"/>
          <w:color w:val="000000" w:themeColor="text1"/>
          <w:sz w:val="28"/>
          <w:szCs w:val="28"/>
        </w:rPr>
        <w:t xml:space="preserve"> (</w:t>
      </w:r>
      <w:proofErr w:type="spellStart"/>
      <w:r w:rsidRPr="004B6EDC">
        <w:rPr>
          <w:rFonts w:cs="Times New Roman"/>
          <w:color w:val="000000" w:themeColor="text1"/>
          <w:sz w:val="28"/>
          <w:szCs w:val="28"/>
        </w:rPr>
        <w:t>Hình</w:t>
      </w:r>
      <w:proofErr w:type="spellEnd"/>
      <w:r w:rsidRPr="004B6EDC">
        <w:rPr>
          <w:rFonts w:cs="Times New Roman"/>
          <w:color w:val="000000" w:themeColor="text1"/>
          <w:sz w:val="28"/>
          <w:szCs w:val="28"/>
        </w:rPr>
        <w:t xml:space="preserve"> 1.2). </w:t>
      </w:r>
      <w:r w:rsidRPr="00AB4B45">
        <w:rPr>
          <w:rFonts w:cs="Times New Roman"/>
          <w:sz w:val="28"/>
          <w:szCs w:val="28"/>
        </w:rPr>
        <w:t xml:space="preserve">Các </w:t>
      </w:r>
      <w:proofErr w:type="spellStart"/>
      <w:r w:rsidRPr="00AB4B45">
        <w:rPr>
          <w:rFonts w:cs="Times New Roman"/>
          <w:sz w:val="28"/>
          <w:szCs w:val="28"/>
        </w:rPr>
        <w:t>cơ</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r w:rsidR="00C807E8" w:rsidRPr="00416EE9">
        <w:rPr>
          <w:rFonts w:cs="Times New Roman"/>
          <w:sz w:val="28"/>
          <w:szCs w:val="28"/>
        </w:rPr>
        <w:t>CIN</w:t>
      </w:r>
      <w:r w:rsidRPr="00AB4B45">
        <w:rPr>
          <w:rFonts w:cs="Times New Roman"/>
          <w:sz w:val="28"/>
          <w:szCs w:val="28"/>
        </w:rPr>
        <w:t xml:space="preserve">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trưng</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w:t>
      </w:r>
      <w:proofErr w:type="spellStart"/>
      <w:r w:rsidRPr="00AB4B45">
        <w:rPr>
          <w:rFonts w:cs="Times New Roman"/>
          <w:sz w:val="28"/>
          <w:szCs w:val="28"/>
        </w:rPr>
        <w:t>những</w:t>
      </w:r>
      <w:proofErr w:type="spellEnd"/>
      <w:r w:rsidRPr="00AB4B45">
        <w:rPr>
          <w:rFonts w:cs="Times New Roman"/>
          <w:sz w:val="28"/>
          <w:szCs w:val="28"/>
        </w:rPr>
        <w:t xml:space="preserve"> </w:t>
      </w:r>
      <w:proofErr w:type="spellStart"/>
      <w:r w:rsidRPr="00AB4B45">
        <w:rPr>
          <w:rFonts w:cs="Times New Roman"/>
          <w:sz w:val="28"/>
          <w:szCs w:val="28"/>
        </w:rPr>
        <w:t>khiếm</w:t>
      </w:r>
      <w:proofErr w:type="spellEnd"/>
      <w:r w:rsidRPr="00AB4B45">
        <w:rPr>
          <w:rFonts w:cs="Times New Roman"/>
          <w:sz w:val="28"/>
          <w:szCs w:val="28"/>
        </w:rPr>
        <w:t xml:space="preserve"> </w:t>
      </w:r>
      <w:proofErr w:type="spellStart"/>
      <w:r w:rsidRPr="00AB4B45">
        <w:rPr>
          <w:rFonts w:cs="Times New Roman"/>
          <w:sz w:val="28"/>
          <w:szCs w:val="28"/>
        </w:rPr>
        <w:t>khuyết</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phân</w:t>
      </w:r>
      <w:proofErr w:type="spellEnd"/>
      <w:r w:rsidRPr="00AB4B45">
        <w:rPr>
          <w:rFonts w:cs="Times New Roman"/>
          <w:sz w:val="28"/>
          <w:szCs w:val="28"/>
        </w:rPr>
        <w:t xml:space="preserve"> </w:t>
      </w:r>
      <w:proofErr w:type="spellStart"/>
      <w:r w:rsidRPr="00AB4B45">
        <w:rPr>
          <w:rFonts w:cs="Times New Roman"/>
          <w:sz w:val="28"/>
          <w:szCs w:val="28"/>
        </w:rPr>
        <w:t>ly</w:t>
      </w:r>
      <w:proofErr w:type="spellEnd"/>
      <w:r w:rsidRPr="00AB4B45">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sắc</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chẳng</w:t>
      </w:r>
      <w:proofErr w:type="spellEnd"/>
      <w:r w:rsidRPr="00AB4B45">
        <w:rPr>
          <w:rFonts w:cs="Times New Roman"/>
          <w:sz w:val="28"/>
          <w:szCs w:val="28"/>
        </w:rPr>
        <w:t xml:space="preserve"> </w:t>
      </w:r>
      <w:proofErr w:type="spellStart"/>
      <w:r w:rsidRPr="00AB4B45">
        <w:rPr>
          <w:rFonts w:cs="Times New Roman"/>
          <w:sz w:val="28"/>
          <w:szCs w:val="28"/>
        </w:rPr>
        <w:t>hạn</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proofErr w:type="spellStart"/>
      <w:r>
        <w:rPr>
          <w:rFonts w:cs="Times New Roman"/>
          <w:sz w:val="28"/>
          <w:szCs w:val="28"/>
        </w:rPr>
        <w:t>sai</w:t>
      </w:r>
      <w:proofErr w:type="spellEnd"/>
      <w:r w:rsidR="00416EE9">
        <w:rPr>
          <w:rFonts w:cs="Times New Roman"/>
          <w:sz w:val="28"/>
          <w:szCs w:val="28"/>
        </w:rPr>
        <w:t>,</w:t>
      </w:r>
      <w:r>
        <w:rPr>
          <w:rFonts w:cs="Times New Roman"/>
          <w:sz w:val="28"/>
          <w:szCs w:val="28"/>
        </w:rPr>
        <w:t xml:space="preserve"> </w:t>
      </w:r>
      <w:proofErr w:type="spellStart"/>
      <w:r>
        <w:rPr>
          <w:rFonts w:cs="Times New Roman"/>
          <w:sz w:val="28"/>
          <w:szCs w:val="28"/>
        </w:rPr>
        <w:t>hỏng</w:t>
      </w:r>
      <w:proofErr w:type="spellEnd"/>
      <w:r>
        <w:rPr>
          <w:rFonts w:cs="Times New Roman"/>
          <w:sz w:val="28"/>
          <w:szCs w:val="28"/>
        </w:rPr>
        <w:t xml:space="preserve"> </w:t>
      </w:r>
      <w:proofErr w:type="spellStart"/>
      <w:r>
        <w:rPr>
          <w:rFonts w:cs="Times New Roman"/>
          <w:sz w:val="28"/>
          <w:szCs w:val="28"/>
        </w:rPr>
        <w:t>khi</w:t>
      </w:r>
      <w:proofErr w:type="spellEnd"/>
      <w:r>
        <w:rPr>
          <w:rFonts w:cs="Times New Roman"/>
          <w:sz w:val="28"/>
          <w:szCs w:val="28"/>
        </w:rPr>
        <w:t xml:space="preserve"> </w:t>
      </w:r>
      <w:proofErr w:type="spellStart"/>
      <w:r>
        <w:rPr>
          <w:rFonts w:cs="Times New Roman"/>
          <w:sz w:val="28"/>
          <w:szCs w:val="28"/>
        </w:rPr>
        <w:t>phân</w:t>
      </w:r>
      <w:proofErr w:type="spellEnd"/>
      <w:r>
        <w:rPr>
          <w:rFonts w:cs="Times New Roman"/>
          <w:sz w:val="28"/>
          <w:szCs w:val="28"/>
        </w:rPr>
        <w:t xml:space="preserve"> </w:t>
      </w:r>
      <w:proofErr w:type="spellStart"/>
      <w:r>
        <w:rPr>
          <w:rFonts w:cs="Times New Roman"/>
          <w:sz w:val="28"/>
          <w:szCs w:val="28"/>
        </w:rPr>
        <w:t>ly</w:t>
      </w:r>
      <w:proofErr w:type="spellEnd"/>
      <w:r w:rsidRPr="00AB4B45">
        <w:rPr>
          <w:rFonts w:cs="Times New Roman"/>
          <w:sz w:val="28"/>
          <w:szCs w:val="28"/>
        </w:rPr>
        <w:t xml:space="preserve"> </w:t>
      </w:r>
      <w:proofErr w:type="spellStart"/>
      <w:r>
        <w:rPr>
          <w:rFonts w:cs="Times New Roman"/>
          <w:sz w:val="28"/>
          <w:szCs w:val="28"/>
        </w:rPr>
        <w:t>cặp</w:t>
      </w:r>
      <w:proofErr w:type="spellEnd"/>
      <w:r>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sắc</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Pr>
          <w:rFonts w:cs="Times New Roman"/>
          <w:sz w:val="28"/>
          <w:szCs w:val="28"/>
        </w:rPr>
        <w:t xml:space="preserve"> </w:t>
      </w:r>
      <w:proofErr w:type="spellStart"/>
      <w:r>
        <w:rPr>
          <w:rFonts w:cs="Times New Roman"/>
          <w:sz w:val="28"/>
          <w:szCs w:val="28"/>
        </w:rPr>
        <w:t>trong</w:t>
      </w:r>
      <w:proofErr w:type="spellEnd"/>
      <w:r>
        <w:rPr>
          <w:rFonts w:cs="Times New Roman"/>
          <w:sz w:val="28"/>
          <w:szCs w:val="28"/>
        </w:rPr>
        <w:t xml:space="preserve"> </w:t>
      </w:r>
      <w:proofErr w:type="spellStart"/>
      <w:r>
        <w:rPr>
          <w:rFonts w:cs="Times New Roman"/>
          <w:sz w:val="28"/>
          <w:szCs w:val="28"/>
        </w:rPr>
        <w:t>phân</w:t>
      </w:r>
      <w:proofErr w:type="spellEnd"/>
      <w:r>
        <w:rPr>
          <w:rFonts w:cs="Times New Roman"/>
          <w:sz w:val="28"/>
          <w:szCs w:val="28"/>
        </w:rPr>
        <w:t xml:space="preserve"> </w:t>
      </w:r>
      <w:proofErr w:type="spellStart"/>
      <w:r>
        <w:rPr>
          <w:rFonts w:cs="Times New Roman"/>
          <w:sz w:val="28"/>
          <w:szCs w:val="28"/>
        </w:rPr>
        <w:t>bào</w:t>
      </w:r>
      <w:proofErr w:type="spellEnd"/>
      <w:r w:rsidRPr="00AB4B45">
        <w:rPr>
          <w:rFonts w:cs="Times New Roman"/>
          <w:sz w:val="28"/>
          <w:szCs w:val="28"/>
        </w:rPr>
        <w:t xml:space="preserve">; </w:t>
      </w:r>
      <w:proofErr w:type="spellStart"/>
      <w:r w:rsidR="007A4869">
        <w:rPr>
          <w:rFonts w:cs="Times New Roman"/>
          <w:sz w:val="28"/>
          <w:szCs w:val="28"/>
        </w:rPr>
        <w:t>tế</w:t>
      </w:r>
      <w:proofErr w:type="spellEnd"/>
      <w:r w:rsidR="007A4869">
        <w:rPr>
          <w:rFonts w:cs="Times New Roman"/>
          <w:sz w:val="28"/>
          <w:szCs w:val="28"/>
        </w:rPr>
        <w:t xml:space="preserve"> </w:t>
      </w:r>
      <w:proofErr w:type="spellStart"/>
      <w:r w:rsidR="007A4869">
        <w:rPr>
          <w:rFonts w:cs="Times New Roman"/>
          <w:sz w:val="28"/>
          <w:szCs w:val="28"/>
        </w:rPr>
        <w:t>bào</w:t>
      </w:r>
      <w:proofErr w:type="spellEnd"/>
      <w:r w:rsidR="007A4869">
        <w:rPr>
          <w:rFonts w:cs="Times New Roman"/>
          <w:sz w:val="28"/>
          <w:szCs w:val="28"/>
        </w:rPr>
        <w:t xml:space="preserve"> </w:t>
      </w:r>
      <w:proofErr w:type="spellStart"/>
      <w:r w:rsidR="007A4869">
        <w:rPr>
          <w:rFonts w:cs="Times New Roman"/>
          <w:sz w:val="28"/>
          <w:szCs w:val="28"/>
        </w:rPr>
        <w:t>già</w:t>
      </w:r>
      <w:proofErr w:type="spellEnd"/>
      <w:r w:rsidR="007A4869">
        <w:rPr>
          <w:rFonts w:cs="Times New Roman"/>
          <w:sz w:val="28"/>
          <w:szCs w:val="28"/>
        </w:rPr>
        <w:t xml:space="preserve"> </w:t>
      </w:r>
      <w:proofErr w:type="spellStart"/>
      <w:r w:rsidR="007A4869">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theo</w:t>
      </w:r>
      <w:proofErr w:type="spellEnd"/>
      <w:r w:rsidRPr="00AB4B45">
        <w:rPr>
          <w:rFonts w:cs="Times New Roman"/>
          <w:sz w:val="28"/>
          <w:szCs w:val="28"/>
        </w:rPr>
        <w:t xml:space="preserve"> </w:t>
      </w:r>
      <w:proofErr w:type="spellStart"/>
      <w:r w:rsidRPr="00AB4B45">
        <w:rPr>
          <w:rFonts w:cs="Times New Roman"/>
          <w:sz w:val="28"/>
          <w:szCs w:val="28"/>
        </w:rPr>
        <w:t>trật</w:t>
      </w:r>
      <w:proofErr w:type="spellEnd"/>
      <w:r w:rsidRPr="00AB4B45">
        <w:rPr>
          <w:rFonts w:cs="Times New Roman"/>
          <w:sz w:val="28"/>
          <w:szCs w:val="28"/>
        </w:rPr>
        <w:t xml:space="preserve"> </w:t>
      </w:r>
      <w:proofErr w:type="spellStart"/>
      <w:r w:rsidRPr="00AB4B45">
        <w:rPr>
          <w:rFonts w:cs="Times New Roman"/>
          <w:sz w:val="28"/>
          <w:szCs w:val="28"/>
        </w:rPr>
        <w:t>tự</w:t>
      </w:r>
      <w:proofErr w:type="spellEnd"/>
      <w:r w:rsidRPr="00AB4B45">
        <w:rPr>
          <w:rFonts w:cs="Times New Roman"/>
          <w:sz w:val="28"/>
          <w:szCs w:val="28"/>
        </w:rPr>
        <w:t xml:space="preserve">, do telomere </w:t>
      </w:r>
      <w:proofErr w:type="spellStart"/>
      <w:r w:rsidRPr="00AB4B45">
        <w:rPr>
          <w:rFonts w:cs="Times New Roman"/>
          <w:sz w:val="28"/>
          <w:szCs w:val="28"/>
        </w:rPr>
        <w:t>ngắn</w:t>
      </w:r>
      <w:proofErr w:type="spellEnd"/>
      <w:r w:rsidRPr="00AB4B45">
        <w:rPr>
          <w:rFonts w:cs="Times New Roman"/>
          <w:sz w:val="28"/>
          <w:szCs w:val="28"/>
        </w:rPr>
        <w:t xml:space="preserve"> </w:t>
      </w:r>
      <w:proofErr w:type="spellStart"/>
      <w:r w:rsidRPr="00AB4B45">
        <w:rPr>
          <w:rFonts w:cs="Times New Roman"/>
          <w:sz w:val="28"/>
          <w:szCs w:val="28"/>
        </w:rPr>
        <w:t>lại</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002C0487">
        <w:rPr>
          <w:rFonts w:cs="Times New Roman"/>
          <w:sz w:val="28"/>
          <w:szCs w:val="28"/>
        </w:rPr>
        <w:t>gây</w:t>
      </w:r>
      <w:proofErr w:type="spellEnd"/>
      <w:r w:rsidR="002C0487">
        <w:rPr>
          <w:rFonts w:cs="Times New Roman"/>
          <w:sz w:val="28"/>
          <w:szCs w:val="28"/>
        </w:rPr>
        <w:t xml:space="preserve"> </w:t>
      </w:r>
      <w:proofErr w:type="spellStart"/>
      <w:r w:rsidR="002C0487">
        <w:rPr>
          <w:rFonts w:cs="Times New Roman"/>
          <w:sz w:val="28"/>
          <w:szCs w:val="28"/>
        </w:rPr>
        <w:t>ra</w:t>
      </w:r>
      <w:proofErr w:type="spellEnd"/>
      <w:r w:rsidRPr="00AB4B45">
        <w:rPr>
          <w:rFonts w:cs="Times New Roman"/>
          <w:sz w:val="28"/>
          <w:szCs w:val="28"/>
        </w:rPr>
        <w:t xml:space="preserve"> </w:t>
      </w:r>
      <w:proofErr w:type="spellStart"/>
      <w:r w:rsidR="002C0487">
        <w:rPr>
          <w:rFonts w:cs="Times New Roman"/>
          <w:sz w:val="28"/>
          <w:szCs w:val="28"/>
        </w:rPr>
        <w:t>bất</w:t>
      </w:r>
      <w:proofErr w:type="spellEnd"/>
      <w:r w:rsidR="002C0487">
        <w:rPr>
          <w:rFonts w:cs="Times New Roman"/>
          <w:sz w:val="28"/>
          <w:szCs w:val="28"/>
        </w:rPr>
        <w:t xml:space="preserve"> </w:t>
      </w:r>
      <w:proofErr w:type="spellStart"/>
      <w:r w:rsidR="002C0487">
        <w:rPr>
          <w:rFonts w:cs="Times New Roman"/>
          <w:sz w:val="28"/>
          <w:szCs w:val="28"/>
        </w:rPr>
        <w:t>ổn</w:t>
      </w:r>
      <w:proofErr w:type="spellEnd"/>
      <w:r w:rsidR="002C0487">
        <w:rPr>
          <w:rFonts w:cs="Times New Roman"/>
          <w:sz w:val="28"/>
          <w:szCs w:val="28"/>
        </w:rPr>
        <w:t xml:space="preserve"> </w:t>
      </w:r>
      <w:proofErr w:type="spellStart"/>
      <w:r w:rsidR="002C0487">
        <w:rPr>
          <w:rFonts w:cs="Times New Roman"/>
          <w:sz w:val="28"/>
          <w:szCs w:val="28"/>
        </w:rPr>
        <w:t>định</w:t>
      </w:r>
      <w:proofErr w:type="spellEnd"/>
      <w:r w:rsidR="002C0487">
        <w:rPr>
          <w:rFonts w:cs="Times New Roman"/>
          <w:sz w:val="28"/>
          <w:szCs w:val="28"/>
        </w:rPr>
        <w:t xml:space="preserve"> </w:t>
      </w:r>
      <w:proofErr w:type="spellStart"/>
      <w:r w:rsidR="002C0487">
        <w:rPr>
          <w:rFonts w:cs="Times New Roman"/>
          <w:sz w:val="28"/>
          <w:szCs w:val="28"/>
        </w:rPr>
        <w:t>hệ</w:t>
      </w:r>
      <w:proofErr w:type="spellEnd"/>
      <w:r w:rsidR="002C0487">
        <w:rPr>
          <w:rFonts w:cs="Times New Roman"/>
          <w:sz w:val="28"/>
          <w:szCs w:val="28"/>
        </w:rPr>
        <w:t xml:space="preserve"> gen</w:t>
      </w:r>
      <w:r w:rsidRPr="00AB4B45">
        <w:rPr>
          <w:rFonts w:cs="Times New Roman"/>
          <w:sz w:val="28"/>
          <w:szCs w:val="28"/>
        </w:rPr>
        <w:t xml:space="preserve">; </w:t>
      </w:r>
      <w:proofErr w:type="spellStart"/>
      <w:r>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DNA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mất</w:t>
      </w:r>
      <w:proofErr w:type="spellEnd"/>
      <w:r w:rsidRPr="00AB4B45">
        <w:rPr>
          <w:rFonts w:cs="Times New Roman"/>
          <w:sz w:val="28"/>
          <w:szCs w:val="28"/>
        </w:rPr>
        <w:t xml:space="preserve"> </w:t>
      </w:r>
      <w:proofErr w:type="spellStart"/>
      <w:r w:rsidR="00392AE3">
        <w:rPr>
          <w:rFonts w:cs="Times New Roman"/>
          <w:sz w:val="28"/>
          <w:szCs w:val="28"/>
        </w:rPr>
        <w:t>tính</w:t>
      </w:r>
      <w:proofErr w:type="spellEnd"/>
      <w:r w:rsidR="00392AE3">
        <w:rPr>
          <w:rFonts w:cs="Times New Roman"/>
          <w:sz w:val="28"/>
          <w:szCs w:val="28"/>
        </w:rPr>
        <w:t xml:space="preserve"> </w:t>
      </w:r>
      <w:proofErr w:type="spellStart"/>
      <w:r w:rsidRPr="00AB4B45">
        <w:rPr>
          <w:rFonts w:cs="Times New Roman"/>
          <w:sz w:val="28"/>
          <w:szCs w:val="28"/>
        </w:rPr>
        <w:t>dị</w:t>
      </w:r>
      <w:proofErr w:type="spellEnd"/>
      <w:r w:rsidRPr="00AB4B45">
        <w:rPr>
          <w:rFonts w:cs="Times New Roman"/>
          <w:sz w:val="28"/>
          <w:szCs w:val="28"/>
        </w:rPr>
        <w:t xml:space="preserve"> </w:t>
      </w:r>
      <w:proofErr w:type="spellStart"/>
      <w:r w:rsidRPr="00AB4B45">
        <w:rPr>
          <w:rFonts w:cs="Times New Roman"/>
          <w:sz w:val="28"/>
          <w:szCs w:val="28"/>
        </w:rPr>
        <w:t>hợp</w:t>
      </w:r>
      <w:proofErr w:type="spellEnd"/>
      <w:r w:rsidRPr="00AB4B45">
        <w:rPr>
          <w:rFonts w:cs="Times New Roman"/>
          <w:sz w:val="28"/>
          <w:szCs w:val="28"/>
        </w:rPr>
        <w:t xml:space="preserve"> </w:t>
      </w:r>
      <w:proofErr w:type="spellStart"/>
      <w:r w:rsidRPr="00AB4B45">
        <w:rPr>
          <w:rFonts w:cs="Times New Roman"/>
          <w:sz w:val="28"/>
          <w:szCs w:val="28"/>
        </w:rPr>
        <w:t>tử</w:t>
      </w:r>
      <w:proofErr w:type="spellEnd"/>
      <w:r w:rsidRPr="00AB4B45">
        <w:rPr>
          <w:rFonts w:cs="Times New Roman"/>
          <w:sz w:val="28"/>
          <w:szCs w:val="28"/>
        </w:rPr>
        <w:t xml:space="preserve"> (</w:t>
      </w:r>
      <w:r w:rsidR="00416EE9" w:rsidRPr="00416EE9">
        <w:rPr>
          <w:rStyle w:val="Emphasis"/>
          <w:rFonts w:cs="Times New Roman"/>
          <w:bCs/>
          <w:i w:val="0"/>
          <w:iCs w:val="0"/>
          <w:color w:val="000000" w:themeColor="text1"/>
          <w:sz w:val="28"/>
          <w:szCs w:val="28"/>
          <w:shd w:val="clear" w:color="auto" w:fill="FFFFFF"/>
        </w:rPr>
        <w:t xml:space="preserve">Loss of heterozygosity </w:t>
      </w:r>
      <w:r w:rsidR="00416EE9">
        <w:rPr>
          <w:rStyle w:val="Emphasis"/>
          <w:rFonts w:ascii="Arial" w:hAnsi="Arial" w:cs="Arial"/>
          <w:b/>
          <w:bCs/>
          <w:i w:val="0"/>
          <w:iCs w:val="0"/>
          <w:color w:val="767676"/>
          <w:sz w:val="21"/>
          <w:szCs w:val="21"/>
          <w:shd w:val="clear" w:color="auto" w:fill="FFFFFF"/>
        </w:rPr>
        <w:t xml:space="preserve">- </w:t>
      </w:r>
      <w:r w:rsidRPr="00AB4B45">
        <w:rPr>
          <w:rFonts w:cs="Times New Roman"/>
          <w:sz w:val="28"/>
          <w:szCs w:val="28"/>
        </w:rPr>
        <w:t xml:space="preserve">LOH) ở gen </w:t>
      </w:r>
      <w:proofErr w:type="spellStart"/>
      <w:r w:rsidRPr="00AB4B45">
        <w:rPr>
          <w:rFonts w:cs="Times New Roman"/>
          <w:sz w:val="28"/>
          <w:szCs w:val="28"/>
        </w:rPr>
        <w:t>ức</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w:t>
      </w:r>
      <w:r>
        <w:rPr>
          <w:rFonts w:cs="Times New Roman"/>
          <w:sz w:val="28"/>
          <w:szCs w:val="28"/>
        </w:rPr>
        <w:t xml:space="preserve"> </w:t>
      </w:r>
      <w:r w:rsidRPr="00AB4B45">
        <w:rPr>
          <w:rFonts w:cs="Times New Roman"/>
          <w:sz w:val="28"/>
          <w:szCs w:val="28"/>
        </w:rPr>
        <w:t xml:space="preserve">Những </w:t>
      </w:r>
      <w:proofErr w:type="spellStart"/>
      <w:r w:rsidRPr="00AB4B45">
        <w:rPr>
          <w:rFonts w:cs="Times New Roman"/>
          <w:sz w:val="28"/>
          <w:szCs w:val="28"/>
        </w:rPr>
        <w:t>bất</w:t>
      </w:r>
      <w:proofErr w:type="spellEnd"/>
      <w:r w:rsidRPr="00AB4B45">
        <w:rPr>
          <w:rFonts w:cs="Times New Roman"/>
          <w:sz w:val="28"/>
          <w:szCs w:val="28"/>
        </w:rPr>
        <w:t xml:space="preserve">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sidRPr="00AB4B45">
        <w:rPr>
          <w:rFonts w:cs="Times New Roman"/>
          <w:sz w:val="28"/>
          <w:szCs w:val="28"/>
        </w:rPr>
        <w:t>về</w:t>
      </w:r>
      <w:proofErr w:type="spellEnd"/>
      <w:r w:rsidRPr="00AB4B45">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sắc</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kết</w:t>
      </w:r>
      <w:proofErr w:type="spellEnd"/>
      <w:r w:rsidRPr="00AB4B45">
        <w:rPr>
          <w:rFonts w:cs="Times New Roman"/>
          <w:sz w:val="28"/>
          <w:szCs w:val="28"/>
        </w:rPr>
        <w:t xml:space="preserve"> </w:t>
      </w:r>
      <w:proofErr w:type="spellStart"/>
      <w:r w:rsidRPr="00AB4B45">
        <w:rPr>
          <w:rFonts w:cs="Times New Roman"/>
          <w:sz w:val="28"/>
          <w:szCs w:val="28"/>
        </w:rPr>
        <w:t>hợp</w:t>
      </w:r>
      <w:proofErr w:type="spellEnd"/>
      <w:r w:rsidRPr="00AB4B45">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gen </w:t>
      </w:r>
      <w:proofErr w:type="spellStart"/>
      <w:r w:rsidRPr="00AB4B45">
        <w:rPr>
          <w:rFonts w:cs="Times New Roman"/>
          <w:sz w:val="28"/>
          <w:szCs w:val="28"/>
        </w:rPr>
        <w:t>ức</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r w:rsidRPr="002A3E8E">
        <w:rPr>
          <w:rFonts w:cs="Times New Roman"/>
          <w:i/>
          <w:sz w:val="28"/>
          <w:szCs w:val="28"/>
        </w:rPr>
        <w:t>APC</w:t>
      </w:r>
      <w:r>
        <w:rPr>
          <w:rFonts w:cs="Times New Roman"/>
          <w:sz w:val="28"/>
          <w:szCs w:val="28"/>
        </w:rPr>
        <w:t>,</w:t>
      </w:r>
      <w:r w:rsidRPr="00AB4B45">
        <w:rPr>
          <w:rFonts w:cs="Times New Roman"/>
          <w:sz w:val="28"/>
          <w:szCs w:val="28"/>
        </w:rPr>
        <w:t xml:space="preserve"> </w:t>
      </w:r>
      <w:r w:rsidRPr="002A3E8E">
        <w:rPr>
          <w:rFonts w:cs="Times New Roman"/>
          <w:i/>
          <w:sz w:val="28"/>
          <w:szCs w:val="28"/>
        </w:rPr>
        <w:t>TP53</w:t>
      </w:r>
      <w:r>
        <w:rPr>
          <w:rFonts w:cs="Times New Roman"/>
          <w:sz w:val="28"/>
          <w:szCs w:val="28"/>
        </w:rPr>
        <w:t>,</w:t>
      </w:r>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ở </w:t>
      </w:r>
      <w:r w:rsidR="00656725" w:rsidRPr="00656725">
        <w:rPr>
          <w:rFonts w:cs="Times New Roman"/>
          <w:i/>
          <w:sz w:val="28"/>
          <w:szCs w:val="28"/>
        </w:rPr>
        <w:t>KRAS</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r w:rsidR="005F0A93" w:rsidRPr="007C0CB9">
        <w:rPr>
          <w:rFonts w:cs="Times New Roman"/>
          <w:i/>
          <w:iCs/>
          <w:sz w:val="28"/>
          <w:szCs w:val="28"/>
        </w:rPr>
        <w:t>PIK3CA</w:t>
      </w:r>
      <w:r w:rsidR="005F0A93">
        <w:rPr>
          <w:rFonts w:cs="Times New Roman"/>
          <w:sz w:val="28"/>
          <w:szCs w:val="28"/>
          <w:lang w:val="vi-VN"/>
        </w:rPr>
        <w:t xml:space="preserve"> (</w:t>
      </w:r>
      <w:r w:rsidRPr="00AB4B45">
        <w:rPr>
          <w:rFonts w:cs="Times New Roman"/>
          <w:sz w:val="28"/>
          <w:szCs w:val="28"/>
        </w:rPr>
        <w:t xml:space="preserve">phosphatidylinositol-4,5-bisphosphonate 3-kinase </w:t>
      </w:r>
      <w:r w:rsidR="005F0A93" w:rsidRPr="00592B0C">
        <w:rPr>
          <w:rFonts w:cs="Times New Roman"/>
          <w:sz w:val="28"/>
          <w:szCs w:val="28"/>
        </w:rPr>
        <w:t>catalytic subunit</w:t>
      </w:r>
      <w:r w:rsidR="005F0A93" w:rsidRPr="005F0A93">
        <w:rPr>
          <w:rFonts w:cs="Times New Roman"/>
          <w:sz w:val="28"/>
          <w:szCs w:val="28"/>
        </w:rPr>
        <w:t xml:space="preserve"> </w:t>
      </w:r>
      <w:r w:rsidRPr="00AB4B45">
        <w:rPr>
          <w:rFonts w:cs="Times New Roman"/>
          <w:sz w:val="28"/>
          <w:szCs w:val="28"/>
        </w:rPr>
        <w:t>alpha</w:t>
      </w:r>
      <w:r w:rsidR="005F0A93">
        <w:rPr>
          <w:rFonts w:cs="Times New Roman"/>
          <w:sz w:val="28"/>
          <w:szCs w:val="28"/>
          <w:lang w:val="vi-VN"/>
        </w:rPr>
        <w:t>)</w:t>
      </w:r>
      <w:r w:rsidRPr="00AB4B45">
        <w:rPr>
          <w:rFonts w:cs="Times New Roman"/>
          <w:sz w:val="28"/>
          <w:szCs w:val="28"/>
        </w:rPr>
        <w:t xml:space="preserve">. </w:t>
      </w:r>
      <w:proofErr w:type="spellStart"/>
      <w:r w:rsidRPr="00AB4B45">
        <w:rPr>
          <w:rFonts w:cs="Times New Roman"/>
          <w:sz w:val="28"/>
          <w:szCs w:val="28"/>
        </w:rPr>
        <w:t>Việc</w:t>
      </w:r>
      <w:proofErr w:type="spellEnd"/>
      <w:r w:rsidRPr="00AB4B45">
        <w:rPr>
          <w:rFonts w:cs="Times New Roman"/>
          <w:sz w:val="28"/>
          <w:szCs w:val="28"/>
        </w:rPr>
        <w:t xml:space="preserve"> </w:t>
      </w:r>
      <w:proofErr w:type="spellStart"/>
      <w:r w:rsidRPr="00AB4B45">
        <w:rPr>
          <w:rFonts w:cs="Times New Roman"/>
          <w:sz w:val="28"/>
          <w:szCs w:val="28"/>
        </w:rPr>
        <w:t>mất</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động</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r w:rsidRPr="002A3E8E">
        <w:rPr>
          <w:rFonts w:cs="Times New Roman"/>
          <w:i/>
          <w:sz w:val="28"/>
          <w:szCs w:val="28"/>
        </w:rPr>
        <w:t>APC</w:t>
      </w:r>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chuyển</w:t>
      </w:r>
      <w:proofErr w:type="spellEnd"/>
      <w:r w:rsidRPr="00AB4B45">
        <w:rPr>
          <w:rFonts w:cs="Times New Roman"/>
          <w:sz w:val="28"/>
          <w:szCs w:val="28"/>
        </w:rPr>
        <w:t xml:space="preserve"> </w:t>
      </w:r>
      <w:proofErr w:type="spellStart"/>
      <w:r w:rsidRPr="00AB4B45">
        <w:rPr>
          <w:rFonts w:cs="Times New Roman"/>
          <w:sz w:val="28"/>
          <w:szCs w:val="28"/>
        </w:rPr>
        <w:t>vị</w:t>
      </w:r>
      <w:proofErr w:type="spellEnd"/>
      <w:r w:rsidRPr="00AB4B45">
        <w:rPr>
          <w:rFonts w:cs="Times New Roman"/>
          <w:sz w:val="28"/>
          <w:szCs w:val="28"/>
        </w:rPr>
        <w:t xml:space="preserve"> </w:t>
      </w:r>
      <w:proofErr w:type="spellStart"/>
      <w:r>
        <w:rPr>
          <w:rFonts w:cs="Times New Roman"/>
          <w:sz w:val="28"/>
          <w:szCs w:val="28"/>
        </w:rPr>
        <w:t>vào</w:t>
      </w:r>
      <w:proofErr w:type="spellEnd"/>
      <w:r w:rsidRPr="00AB4B45">
        <w:rPr>
          <w:rFonts w:cs="Times New Roman"/>
          <w:sz w:val="28"/>
          <w:szCs w:val="28"/>
        </w:rPr>
        <w:t xml:space="preserve"> </w:t>
      </w:r>
      <w:proofErr w:type="spellStart"/>
      <w:r w:rsidRPr="00AB4B45">
        <w:rPr>
          <w:rFonts w:cs="Times New Roman"/>
          <w:sz w:val="28"/>
          <w:szCs w:val="28"/>
        </w:rPr>
        <w:t>nhân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r w:rsidR="00392AE3" w:rsidRPr="006C564F">
        <w:rPr>
          <w:rFonts w:cs="Times New Roman"/>
          <w:sz w:val="28"/>
          <w:szCs w:val="28"/>
        </w:rPr>
        <w:t>β</w:t>
      </w:r>
      <w:r w:rsidRPr="00AB4B45">
        <w:rPr>
          <w:rFonts w:cs="Times New Roman"/>
          <w:sz w:val="28"/>
          <w:szCs w:val="28"/>
        </w:rPr>
        <w:t xml:space="preserve">-catenin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truyền</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w:t>
      </w:r>
      <w:r>
        <w:rPr>
          <w:rFonts w:cs="Times New Roman"/>
          <w:sz w:val="28"/>
          <w:szCs w:val="28"/>
        </w:rPr>
        <w:t>u</w:t>
      </w:r>
      <w:proofErr w:type="spellEnd"/>
      <w:r>
        <w:rPr>
          <w:rFonts w:cs="Times New Roman"/>
          <w:sz w:val="28"/>
          <w:szCs w:val="28"/>
        </w:rPr>
        <w:t xml:space="preserve"> </w:t>
      </w:r>
      <w:proofErr w:type="spellStart"/>
      <w:r>
        <w:rPr>
          <w:rFonts w:cs="Times New Roman"/>
          <w:sz w:val="28"/>
          <w:szCs w:val="28"/>
        </w:rPr>
        <w:t>Wnt</w:t>
      </w:r>
      <w:proofErr w:type="spellEnd"/>
      <w:r>
        <w:rPr>
          <w:rFonts w:cs="Times New Roman"/>
          <w:sz w:val="28"/>
          <w:szCs w:val="28"/>
        </w:rPr>
        <w:t xml:space="preserve">. </w:t>
      </w:r>
      <w:proofErr w:type="spellStart"/>
      <w:r>
        <w:rPr>
          <w:rFonts w:cs="Times New Roman"/>
          <w:sz w:val="28"/>
          <w:szCs w:val="28"/>
        </w:rPr>
        <w:t>Đ</w:t>
      </w:r>
      <w:r w:rsidRPr="00AB4B45">
        <w:rPr>
          <w:rFonts w:cs="Times New Roman"/>
          <w:sz w:val="28"/>
          <w:szCs w:val="28"/>
        </w:rPr>
        <w:t>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2A3E8E">
        <w:rPr>
          <w:rFonts w:cs="Times New Roman"/>
          <w:i/>
          <w:sz w:val="28"/>
          <w:szCs w:val="28"/>
        </w:rPr>
        <w:t>APC</w:t>
      </w:r>
      <w:r w:rsidRPr="00AB4B45">
        <w:rPr>
          <w:rFonts w:cs="Times New Roman"/>
          <w:sz w:val="28"/>
          <w:szCs w:val="28"/>
        </w:rPr>
        <w:t xml:space="preserve"> </w:t>
      </w:r>
      <w:proofErr w:type="spellStart"/>
      <w:r w:rsidRPr="00AB4B45">
        <w:rPr>
          <w:rFonts w:cs="Times New Roman"/>
          <w:sz w:val="28"/>
          <w:szCs w:val="28"/>
        </w:rPr>
        <w:t>làm</w:t>
      </w:r>
      <w:proofErr w:type="spellEnd"/>
      <w:r w:rsidRPr="00AB4B45">
        <w:rPr>
          <w:rFonts w:cs="Times New Roman"/>
          <w:sz w:val="28"/>
          <w:szCs w:val="28"/>
        </w:rPr>
        <w:t xml:space="preserve"> </w:t>
      </w:r>
      <w:proofErr w:type="spellStart"/>
      <w:r w:rsidRPr="00AB4B45">
        <w:rPr>
          <w:rFonts w:cs="Times New Roman"/>
          <w:sz w:val="28"/>
          <w:szCs w:val="28"/>
        </w:rPr>
        <w:t>giảm</w:t>
      </w:r>
      <w:proofErr w:type="spellEnd"/>
      <w:r w:rsidRPr="00AB4B45">
        <w:rPr>
          <w:rFonts w:cs="Times New Roman"/>
          <w:sz w:val="28"/>
          <w:szCs w:val="28"/>
        </w:rPr>
        <w:t xml:space="preserve"> </w:t>
      </w:r>
      <w:proofErr w:type="spellStart"/>
      <w:r w:rsidRPr="00AB4B45">
        <w:rPr>
          <w:rFonts w:cs="Times New Roman"/>
          <w:sz w:val="28"/>
          <w:szCs w:val="28"/>
        </w:rPr>
        <w:t>ái</w:t>
      </w:r>
      <w:proofErr w:type="spellEnd"/>
      <w:r w:rsidRPr="00AB4B45">
        <w:rPr>
          <w:rFonts w:cs="Times New Roman"/>
          <w:sz w:val="28"/>
          <w:szCs w:val="28"/>
        </w:rPr>
        <w:t xml:space="preserve"> </w:t>
      </w:r>
      <w:proofErr w:type="spellStart"/>
      <w:r w:rsidRPr="00AB4B45">
        <w:rPr>
          <w:rFonts w:cs="Times New Roman"/>
          <w:sz w:val="28"/>
          <w:szCs w:val="28"/>
        </w:rPr>
        <w:t>lực</w:t>
      </w:r>
      <w:proofErr w:type="spellEnd"/>
      <w:r w:rsidRPr="00AB4B45">
        <w:rPr>
          <w:rFonts w:cs="Times New Roman"/>
          <w:sz w:val="28"/>
          <w:szCs w:val="28"/>
        </w:rPr>
        <w:t xml:space="preserve"> </w:t>
      </w:r>
      <w:proofErr w:type="spellStart"/>
      <w:r w:rsidRPr="00AB4B45">
        <w:rPr>
          <w:rFonts w:cs="Times New Roman"/>
          <w:sz w:val="28"/>
          <w:szCs w:val="28"/>
        </w:rPr>
        <w:t>liên</w:t>
      </w:r>
      <w:proofErr w:type="spellEnd"/>
      <w:r w:rsidRPr="00AB4B45">
        <w:rPr>
          <w:rFonts w:cs="Times New Roman"/>
          <w:sz w:val="28"/>
          <w:szCs w:val="28"/>
        </w:rPr>
        <w:t xml:space="preserve"> </w:t>
      </w:r>
      <w:proofErr w:type="spellStart"/>
      <w:r w:rsidRPr="00AB4B45">
        <w:rPr>
          <w:rFonts w:cs="Times New Roman"/>
          <w:sz w:val="28"/>
          <w:szCs w:val="28"/>
        </w:rPr>
        <w:t>kết</w:t>
      </w:r>
      <w:proofErr w:type="spellEnd"/>
      <w:r w:rsidRPr="00AB4B45">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phức</w:t>
      </w:r>
      <w:proofErr w:type="spellEnd"/>
      <w:r w:rsidRPr="00AB4B45">
        <w:rPr>
          <w:rFonts w:cs="Times New Roman"/>
          <w:sz w:val="28"/>
          <w:szCs w:val="28"/>
        </w:rPr>
        <w:t xml:space="preserve"> </w:t>
      </w:r>
      <w:proofErr w:type="spellStart"/>
      <w:r w:rsidRPr="00AB4B45">
        <w:rPr>
          <w:rFonts w:cs="Times New Roman"/>
          <w:sz w:val="28"/>
          <w:szCs w:val="28"/>
        </w:rPr>
        <w:t>hợp</w:t>
      </w:r>
      <w:proofErr w:type="spellEnd"/>
      <w:r w:rsidRPr="00AB4B45">
        <w:rPr>
          <w:rFonts w:cs="Times New Roman"/>
          <w:sz w:val="28"/>
          <w:szCs w:val="28"/>
        </w:rPr>
        <w:t xml:space="preserve"> </w:t>
      </w:r>
      <w:proofErr w:type="spellStart"/>
      <w:r w:rsidRPr="00AB4B45">
        <w:rPr>
          <w:rFonts w:cs="Times New Roman"/>
          <w:sz w:val="28"/>
          <w:szCs w:val="28"/>
        </w:rPr>
        <w:t>phá</w:t>
      </w:r>
      <w:proofErr w:type="spellEnd"/>
      <w:r w:rsidRPr="00AB4B45">
        <w:rPr>
          <w:rFonts w:cs="Times New Roman"/>
          <w:sz w:val="28"/>
          <w:szCs w:val="28"/>
        </w:rPr>
        <w:t xml:space="preserve"> </w:t>
      </w:r>
      <w:proofErr w:type="spellStart"/>
      <w:r w:rsidRPr="00AB4B45">
        <w:rPr>
          <w:rFonts w:cs="Times New Roman"/>
          <w:sz w:val="28"/>
          <w:szCs w:val="28"/>
        </w:rPr>
        <w:t>hủ</w:t>
      </w:r>
      <w:r>
        <w:rPr>
          <w:rFonts w:cs="Times New Roman"/>
          <w:sz w:val="28"/>
          <w:szCs w:val="28"/>
        </w:rPr>
        <w:t>y</w:t>
      </w:r>
      <w:proofErr w:type="spellEnd"/>
      <w:r>
        <w:rPr>
          <w:rFonts w:cs="Times New Roman"/>
          <w:sz w:val="28"/>
          <w:szCs w:val="28"/>
        </w:rPr>
        <w:t xml:space="preserve"> </w:t>
      </w:r>
      <w:proofErr w:type="spellStart"/>
      <w:r>
        <w:rPr>
          <w:rFonts w:cs="Times New Roman"/>
          <w:sz w:val="28"/>
          <w:szCs w:val="28"/>
        </w:rPr>
        <w:t>đa</w:t>
      </w:r>
      <w:proofErr w:type="spellEnd"/>
      <w:r>
        <w:rPr>
          <w:rFonts w:cs="Times New Roman"/>
          <w:sz w:val="28"/>
          <w:szCs w:val="28"/>
        </w:rPr>
        <w:t xml:space="preserve"> protein</w:t>
      </w:r>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việc</w:t>
      </w:r>
      <w:proofErr w:type="spellEnd"/>
      <w:r w:rsidRPr="00AB4B45">
        <w:rPr>
          <w:rFonts w:cs="Times New Roman"/>
          <w:sz w:val="28"/>
          <w:szCs w:val="28"/>
        </w:rPr>
        <w:t xml:space="preserve"> </w:t>
      </w:r>
      <w:proofErr w:type="spellStart"/>
      <w:r w:rsidRPr="00AB4B45">
        <w:rPr>
          <w:rFonts w:cs="Times New Roman"/>
          <w:sz w:val="28"/>
          <w:szCs w:val="28"/>
        </w:rPr>
        <w:t>chuyển</w:t>
      </w:r>
      <w:proofErr w:type="spellEnd"/>
      <w:r w:rsidRPr="00AB4B45">
        <w:rPr>
          <w:rFonts w:cs="Times New Roman"/>
          <w:sz w:val="28"/>
          <w:szCs w:val="28"/>
        </w:rPr>
        <w:t xml:space="preserve"> </w:t>
      </w:r>
      <w:proofErr w:type="spellStart"/>
      <w:r w:rsidRPr="00AB4B45">
        <w:rPr>
          <w:rFonts w:cs="Times New Roman"/>
          <w:sz w:val="28"/>
          <w:szCs w:val="28"/>
        </w:rPr>
        <w:t>vị</w:t>
      </w:r>
      <w:proofErr w:type="spellEnd"/>
      <w:r w:rsidRPr="00AB4B45">
        <w:rPr>
          <w:rFonts w:cs="Times New Roman"/>
          <w:sz w:val="28"/>
          <w:szCs w:val="28"/>
        </w:rPr>
        <w:t xml:space="preserve"> </w:t>
      </w:r>
      <w:r w:rsidR="00392AE3" w:rsidRPr="006C564F">
        <w:rPr>
          <w:rFonts w:cs="Times New Roman"/>
          <w:sz w:val="28"/>
          <w:szCs w:val="28"/>
        </w:rPr>
        <w:t>β</w:t>
      </w:r>
      <w:r w:rsidRPr="00AB4B45">
        <w:rPr>
          <w:rFonts w:cs="Times New Roman"/>
          <w:sz w:val="28"/>
          <w:szCs w:val="28"/>
        </w:rPr>
        <w:t xml:space="preserve">-catenin </w:t>
      </w:r>
      <w:proofErr w:type="spellStart"/>
      <w:r w:rsidRPr="00AB4B45">
        <w:rPr>
          <w:rFonts w:cs="Times New Roman"/>
          <w:sz w:val="28"/>
          <w:szCs w:val="28"/>
        </w:rPr>
        <w:t>vào</w:t>
      </w:r>
      <w:proofErr w:type="spellEnd"/>
      <w:r w:rsidRPr="00AB4B45">
        <w:rPr>
          <w:rFonts w:cs="Times New Roman"/>
          <w:sz w:val="28"/>
          <w:szCs w:val="28"/>
        </w:rPr>
        <w:t xml:space="preserve"> </w:t>
      </w:r>
      <w:proofErr w:type="spellStart"/>
      <w:r w:rsidRPr="00AB4B45">
        <w:rPr>
          <w:rFonts w:cs="Times New Roman"/>
          <w:sz w:val="28"/>
          <w:szCs w:val="28"/>
        </w:rPr>
        <w:t>nhân</w:t>
      </w:r>
      <w:proofErr w:type="spellEnd"/>
      <w:r w:rsidRPr="00AB4B45">
        <w:rPr>
          <w:rFonts w:cs="Times New Roman"/>
          <w:sz w:val="28"/>
          <w:szCs w:val="28"/>
        </w:rPr>
        <w:t xml:space="preserve">, </w:t>
      </w:r>
      <w:proofErr w:type="spellStart"/>
      <w:r w:rsidRPr="00AB4B45">
        <w:rPr>
          <w:rFonts w:cs="Times New Roman"/>
          <w:sz w:val="28"/>
          <w:szCs w:val="28"/>
        </w:rPr>
        <w:t>tại</w:t>
      </w:r>
      <w:proofErr w:type="spellEnd"/>
      <w:r w:rsidRPr="00AB4B45">
        <w:rPr>
          <w:rFonts w:cs="Times New Roman"/>
          <w:sz w:val="28"/>
          <w:szCs w:val="28"/>
        </w:rPr>
        <w:t xml:space="preserve"> </w:t>
      </w:r>
      <w:proofErr w:type="spellStart"/>
      <w:r w:rsidRPr="00AB4B45">
        <w:rPr>
          <w:rFonts w:cs="Times New Roman"/>
          <w:sz w:val="28"/>
          <w:szCs w:val="28"/>
        </w:rPr>
        <w:t>đó</w:t>
      </w:r>
      <w:proofErr w:type="spellEnd"/>
      <w:r w:rsidRPr="00AB4B45">
        <w:rPr>
          <w:rFonts w:cs="Times New Roman"/>
          <w:sz w:val="28"/>
          <w:szCs w:val="28"/>
        </w:rPr>
        <w:t xml:space="preserve"> </w:t>
      </w:r>
      <w:proofErr w:type="spellStart"/>
      <w:r>
        <w:rPr>
          <w:rFonts w:cs="Times New Roman"/>
          <w:sz w:val="28"/>
          <w:szCs w:val="28"/>
        </w:rPr>
        <w:t>tạo</w:t>
      </w:r>
      <w:proofErr w:type="spellEnd"/>
      <w:r>
        <w:rPr>
          <w:rFonts w:cs="Times New Roman"/>
          <w:sz w:val="28"/>
          <w:szCs w:val="28"/>
        </w:rPr>
        <w:t xml:space="preserve"> </w:t>
      </w:r>
      <w:proofErr w:type="spellStart"/>
      <w:r>
        <w:rPr>
          <w:rFonts w:cs="Times New Roman"/>
          <w:sz w:val="28"/>
          <w:szCs w:val="28"/>
        </w:rPr>
        <w:t>phức</w:t>
      </w:r>
      <w:proofErr w:type="spellEnd"/>
      <w:r w:rsidRPr="00AB4B45">
        <w:rPr>
          <w:rFonts w:cs="Times New Roman"/>
          <w:sz w:val="28"/>
          <w:szCs w:val="28"/>
        </w:rPr>
        <w:t xml:space="preserve"> </w:t>
      </w:r>
      <w:proofErr w:type="spellStart"/>
      <w:r w:rsidRPr="00AB4B45">
        <w:rPr>
          <w:rFonts w:cs="Times New Roman"/>
          <w:sz w:val="28"/>
          <w:szCs w:val="28"/>
        </w:rPr>
        <w:t>dị</w:t>
      </w:r>
      <w:proofErr w:type="spellEnd"/>
      <w:r w:rsidRPr="00AB4B45">
        <w:rPr>
          <w:rFonts w:cs="Times New Roman"/>
          <w:sz w:val="28"/>
          <w:szCs w:val="28"/>
        </w:rPr>
        <w:t xml:space="preserve"> </w:t>
      </w:r>
      <w:proofErr w:type="spellStart"/>
      <w:r w:rsidRPr="00AB4B45">
        <w:rPr>
          <w:rFonts w:cs="Times New Roman"/>
          <w:sz w:val="28"/>
          <w:szCs w:val="28"/>
        </w:rPr>
        <w:t>hợp</w:t>
      </w:r>
      <w:proofErr w:type="spellEnd"/>
      <w:r w:rsidRPr="00AB4B45">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họ</w:t>
      </w:r>
      <w:proofErr w:type="spellEnd"/>
      <w:r w:rsidRPr="00AB4B45">
        <w:rPr>
          <w:rFonts w:cs="Times New Roman"/>
          <w:sz w:val="28"/>
          <w:szCs w:val="28"/>
        </w:rPr>
        <w:t xml:space="preserve"> </w:t>
      </w:r>
      <w:proofErr w:type="spellStart"/>
      <w:r w:rsidRPr="00AB4B45">
        <w:rPr>
          <w:rFonts w:cs="Times New Roman"/>
          <w:sz w:val="28"/>
          <w:szCs w:val="28"/>
        </w:rPr>
        <w:t>yếu</w:t>
      </w:r>
      <w:proofErr w:type="spellEnd"/>
      <w:r w:rsidRPr="00AB4B45">
        <w:rPr>
          <w:rFonts w:cs="Times New Roman"/>
          <w:sz w:val="28"/>
          <w:szCs w:val="28"/>
        </w:rPr>
        <w:t xml:space="preserve"> </w:t>
      </w:r>
      <w:proofErr w:type="spellStart"/>
      <w:r w:rsidRPr="00AB4B45">
        <w:rPr>
          <w:rFonts w:cs="Times New Roman"/>
          <w:sz w:val="28"/>
          <w:szCs w:val="28"/>
        </w:rPr>
        <w:t>tố</w:t>
      </w:r>
      <w:proofErr w:type="spellEnd"/>
      <w:r>
        <w:rPr>
          <w:rFonts w:cs="Times New Roman"/>
          <w:sz w:val="28"/>
          <w:szCs w:val="28"/>
        </w:rPr>
        <w:t xml:space="preserve"> </w:t>
      </w:r>
      <w:proofErr w:type="spellStart"/>
      <w:r>
        <w:rPr>
          <w:rFonts w:cs="Times New Roman"/>
          <w:sz w:val="28"/>
          <w:szCs w:val="28"/>
        </w:rPr>
        <w:t>phiên</w:t>
      </w:r>
      <w:proofErr w:type="spellEnd"/>
      <w:r>
        <w:rPr>
          <w:rFonts w:cs="Times New Roman"/>
          <w:sz w:val="28"/>
          <w:szCs w:val="28"/>
        </w:rPr>
        <w:t xml:space="preserve"> </w:t>
      </w:r>
      <w:proofErr w:type="spellStart"/>
      <w:r>
        <w:rPr>
          <w:rFonts w:cs="Times New Roman"/>
          <w:sz w:val="28"/>
          <w:szCs w:val="28"/>
        </w:rPr>
        <w:t>mã</w:t>
      </w:r>
      <w:proofErr w:type="spellEnd"/>
      <w:r>
        <w:rPr>
          <w:rFonts w:cs="Times New Roman"/>
          <w:sz w:val="28"/>
          <w:szCs w:val="28"/>
        </w:rPr>
        <w:t xml:space="preserve"> </w:t>
      </w:r>
      <w:proofErr w:type="spellStart"/>
      <w:r w:rsidR="00416EE9">
        <w:rPr>
          <w:rFonts w:cs="Times New Roman"/>
          <w:sz w:val="28"/>
          <w:szCs w:val="28"/>
        </w:rPr>
        <w:t>là</w:t>
      </w:r>
      <w:proofErr w:type="spellEnd"/>
      <w:r w:rsidR="00416EE9">
        <w:rPr>
          <w:rFonts w:cs="Times New Roman"/>
          <w:sz w:val="28"/>
          <w:szCs w:val="28"/>
        </w:rPr>
        <w:t xml:space="preserve"> </w:t>
      </w:r>
      <w:proofErr w:type="spellStart"/>
      <w:r w:rsidR="007558D8">
        <w:rPr>
          <w:rFonts w:cs="Times New Roman"/>
          <w:sz w:val="28"/>
          <w:szCs w:val="28"/>
        </w:rPr>
        <w:t>yếu</w:t>
      </w:r>
      <w:proofErr w:type="spellEnd"/>
      <w:r w:rsidR="007558D8">
        <w:rPr>
          <w:rFonts w:cs="Times New Roman"/>
          <w:sz w:val="28"/>
          <w:szCs w:val="28"/>
        </w:rPr>
        <w:t xml:space="preserve"> </w:t>
      </w:r>
      <w:proofErr w:type="spellStart"/>
      <w:r w:rsidR="007558D8">
        <w:rPr>
          <w:rFonts w:cs="Times New Roman"/>
          <w:sz w:val="28"/>
          <w:szCs w:val="28"/>
        </w:rPr>
        <w:t>tố</w:t>
      </w:r>
      <w:proofErr w:type="spellEnd"/>
      <w:r w:rsidR="007558D8">
        <w:rPr>
          <w:rFonts w:cs="Times New Roman"/>
          <w:sz w:val="28"/>
          <w:szCs w:val="28"/>
        </w:rPr>
        <w:t xml:space="preserve"> </w:t>
      </w:r>
      <w:proofErr w:type="spellStart"/>
      <w:r w:rsidR="007558D8">
        <w:rPr>
          <w:rFonts w:cs="Times New Roman"/>
          <w:sz w:val="28"/>
          <w:szCs w:val="28"/>
        </w:rPr>
        <w:t>tế</w:t>
      </w:r>
      <w:proofErr w:type="spellEnd"/>
      <w:r w:rsidR="007558D8">
        <w:rPr>
          <w:rFonts w:cs="Times New Roman"/>
          <w:sz w:val="28"/>
          <w:szCs w:val="28"/>
        </w:rPr>
        <w:t xml:space="preserve"> </w:t>
      </w:r>
      <w:proofErr w:type="spellStart"/>
      <w:r w:rsidR="007558D8">
        <w:rPr>
          <w:rFonts w:cs="Times New Roman"/>
          <w:sz w:val="28"/>
          <w:szCs w:val="28"/>
        </w:rPr>
        <w:t>bào</w:t>
      </w:r>
      <w:proofErr w:type="spellEnd"/>
      <w:r w:rsidR="007558D8">
        <w:rPr>
          <w:rFonts w:cs="Times New Roman"/>
          <w:sz w:val="28"/>
          <w:szCs w:val="28"/>
        </w:rPr>
        <w:t xml:space="preserve"> T </w:t>
      </w:r>
      <w:r w:rsidR="00416EE9">
        <w:rPr>
          <w:rFonts w:cs="Times New Roman"/>
          <w:sz w:val="28"/>
          <w:szCs w:val="28"/>
        </w:rPr>
        <w:t>(</w:t>
      </w:r>
      <w:r w:rsidR="00416EE9" w:rsidRPr="00416EE9">
        <w:rPr>
          <w:rFonts w:cs="Times New Roman"/>
          <w:color w:val="001D35"/>
          <w:sz w:val="28"/>
          <w:szCs w:val="28"/>
          <w:shd w:val="clear" w:color="auto" w:fill="FFFFFF"/>
        </w:rPr>
        <w:t xml:space="preserve">T cell factor - </w:t>
      </w:r>
      <w:r w:rsidRPr="007558D8">
        <w:rPr>
          <w:rFonts w:cs="Times New Roman"/>
          <w:iCs/>
          <w:sz w:val="28"/>
          <w:szCs w:val="28"/>
        </w:rPr>
        <w:t>TCF</w:t>
      </w:r>
      <w:r w:rsidR="00416EE9" w:rsidRPr="00416EE9">
        <w:rPr>
          <w:rFonts w:cs="Times New Roman"/>
          <w:i/>
          <w:iCs/>
          <w:sz w:val="28"/>
          <w:szCs w:val="28"/>
        </w:rPr>
        <w:t>)</w:t>
      </w:r>
      <w:r w:rsidRPr="00416EE9">
        <w:rPr>
          <w:rFonts w:cs="Times New Roman"/>
          <w:sz w:val="28"/>
          <w:szCs w:val="28"/>
        </w:rPr>
        <w:t xml:space="preserve"> </w:t>
      </w:r>
      <w:proofErr w:type="spellStart"/>
      <w:r w:rsidRPr="00416EE9">
        <w:rPr>
          <w:rFonts w:cs="Times New Roman"/>
          <w:sz w:val="28"/>
          <w:szCs w:val="28"/>
        </w:rPr>
        <w:t>và</w:t>
      </w:r>
      <w:proofErr w:type="spellEnd"/>
      <w:r w:rsidRPr="00416EE9">
        <w:rPr>
          <w:rFonts w:cs="Times New Roman"/>
          <w:sz w:val="28"/>
          <w:szCs w:val="28"/>
        </w:rPr>
        <w:t xml:space="preserve"> </w:t>
      </w:r>
      <w:proofErr w:type="spellStart"/>
      <w:r w:rsidR="007558D8">
        <w:rPr>
          <w:rFonts w:cs="Times New Roman"/>
          <w:sz w:val="28"/>
          <w:szCs w:val="28"/>
        </w:rPr>
        <w:t>yếu</w:t>
      </w:r>
      <w:proofErr w:type="spellEnd"/>
      <w:r w:rsidR="007558D8">
        <w:rPr>
          <w:rFonts w:cs="Times New Roman"/>
          <w:sz w:val="28"/>
          <w:szCs w:val="28"/>
        </w:rPr>
        <w:t xml:space="preserve"> </w:t>
      </w:r>
      <w:proofErr w:type="spellStart"/>
      <w:r w:rsidR="007558D8">
        <w:rPr>
          <w:rFonts w:cs="Times New Roman"/>
          <w:sz w:val="28"/>
          <w:szCs w:val="28"/>
        </w:rPr>
        <w:t>tố</w:t>
      </w:r>
      <w:proofErr w:type="spellEnd"/>
      <w:r w:rsidR="007558D8">
        <w:rPr>
          <w:rFonts w:cs="Times New Roman"/>
          <w:sz w:val="28"/>
          <w:szCs w:val="28"/>
        </w:rPr>
        <w:t xml:space="preserve"> </w:t>
      </w:r>
      <w:proofErr w:type="spellStart"/>
      <w:r w:rsidR="007558D8">
        <w:rPr>
          <w:rFonts w:cs="Times New Roman"/>
          <w:sz w:val="28"/>
          <w:szCs w:val="28"/>
        </w:rPr>
        <w:t>tăng</w:t>
      </w:r>
      <w:proofErr w:type="spellEnd"/>
      <w:r w:rsidR="007558D8">
        <w:rPr>
          <w:rFonts w:cs="Times New Roman"/>
          <w:sz w:val="28"/>
          <w:szCs w:val="28"/>
        </w:rPr>
        <w:t xml:space="preserve"> </w:t>
      </w:r>
      <w:proofErr w:type="spellStart"/>
      <w:r w:rsidR="007558D8">
        <w:rPr>
          <w:rFonts w:cs="Times New Roman"/>
          <w:sz w:val="28"/>
          <w:szCs w:val="28"/>
        </w:rPr>
        <w:t>cường</w:t>
      </w:r>
      <w:proofErr w:type="spellEnd"/>
      <w:r w:rsidR="007558D8">
        <w:rPr>
          <w:rFonts w:cs="Times New Roman"/>
          <w:sz w:val="28"/>
          <w:szCs w:val="28"/>
        </w:rPr>
        <w:t xml:space="preserve"> </w:t>
      </w:r>
      <w:proofErr w:type="spellStart"/>
      <w:r w:rsidR="007558D8">
        <w:rPr>
          <w:rFonts w:cs="Times New Roman"/>
          <w:sz w:val="28"/>
          <w:szCs w:val="28"/>
        </w:rPr>
        <w:t>lympho</w:t>
      </w:r>
      <w:proofErr w:type="spellEnd"/>
      <w:r w:rsidR="007558D8">
        <w:rPr>
          <w:rFonts w:cs="Times New Roman"/>
          <w:sz w:val="28"/>
          <w:szCs w:val="28"/>
        </w:rPr>
        <w:t xml:space="preserve"> </w:t>
      </w:r>
      <w:r w:rsidR="00416EE9" w:rsidRPr="00416EE9">
        <w:rPr>
          <w:rFonts w:cs="Times New Roman"/>
          <w:sz w:val="28"/>
          <w:szCs w:val="28"/>
        </w:rPr>
        <w:t>(</w:t>
      </w:r>
      <w:r w:rsidR="00416EE9" w:rsidRPr="00416EE9">
        <w:rPr>
          <w:rFonts w:cs="Times New Roman"/>
          <w:color w:val="001D35"/>
          <w:sz w:val="28"/>
          <w:szCs w:val="28"/>
          <w:shd w:val="clear" w:color="auto" w:fill="FFFFFF"/>
        </w:rPr>
        <w:t xml:space="preserve">lymphoid enhancer factor - </w:t>
      </w:r>
      <w:r w:rsidRPr="007558D8">
        <w:rPr>
          <w:rFonts w:cs="Times New Roman"/>
          <w:iCs/>
          <w:sz w:val="28"/>
          <w:szCs w:val="28"/>
        </w:rPr>
        <w:t>LEF</w:t>
      </w:r>
      <w:r w:rsidR="00416EE9" w:rsidRPr="00416EE9">
        <w:rPr>
          <w:rFonts w:cs="Times New Roman"/>
          <w:i/>
          <w:iCs/>
          <w:sz w:val="28"/>
          <w:szCs w:val="28"/>
        </w:rPr>
        <w:t>)</w:t>
      </w:r>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gen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Pr>
          <w:rFonts w:cs="Times New Roman"/>
          <w:sz w:val="28"/>
          <w:szCs w:val="28"/>
        </w:rPr>
        <w:t>kiểm</w:t>
      </w:r>
      <w:proofErr w:type="spellEnd"/>
      <w:r>
        <w:rPr>
          <w:rFonts w:cs="Times New Roman"/>
          <w:sz w:val="28"/>
          <w:szCs w:val="28"/>
        </w:rPr>
        <w:t xml:space="preserve"> </w:t>
      </w:r>
      <w:proofErr w:type="spellStart"/>
      <w:r>
        <w:rPr>
          <w:rFonts w:cs="Times New Roman"/>
          <w:sz w:val="28"/>
          <w:szCs w:val="28"/>
        </w:rPr>
        <w:t>soát</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Wnt</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liên</w:t>
      </w:r>
      <w:proofErr w:type="spellEnd"/>
      <w:r w:rsidRPr="00AB4B45">
        <w:rPr>
          <w:rFonts w:cs="Times New Roman"/>
          <w:sz w:val="28"/>
          <w:szCs w:val="28"/>
        </w:rPr>
        <w:t xml:space="preserve"> </w:t>
      </w:r>
      <w:proofErr w:type="spellStart"/>
      <w:r w:rsidRPr="00AB4B45">
        <w:rPr>
          <w:rFonts w:cs="Times New Roman"/>
          <w:sz w:val="28"/>
          <w:szCs w:val="28"/>
        </w:rPr>
        <w:t>quan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bao </w:t>
      </w:r>
      <w:proofErr w:type="spellStart"/>
      <w:r w:rsidRPr="00AB4B45">
        <w:rPr>
          <w:rFonts w:cs="Times New Roman"/>
          <w:sz w:val="28"/>
          <w:szCs w:val="28"/>
        </w:rPr>
        <w:t>gồm</w:t>
      </w:r>
      <w:proofErr w:type="spellEnd"/>
      <w:r>
        <w:rPr>
          <w:rFonts w:cs="Times New Roman"/>
          <w:sz w:val="28"/>
          <w:szCs w:val="28"/>
        </w:rPr>
        <w:t xml:space="preserve"> gen</w:t>
      </w:r>
      <w:r w:rsidRPr="00AB4B45">
        <w:rPr>
          <w:rFonts w:cs="Times New Roman"/>
          <w:sz w:val="28"/>
          <w:szCs w:val="28"/>
        </w:rPr>
        <w:t xml:space="preserve"> </w:t>
      </w:r>
      <w:r w:rsidRPr="007C0CB9">
        <w:rPr>
          <w:rFonts w:cs="Times New Roman"/>
          <w:i/>
          <w:iCs/>
          <w:sz w:val="28"/>
          <w:szCs w:val="28"/>
        </w:rPr>
        <w:t>MYC</w:t>
      </w:r>
      <w:r w:rsidRPr="00AB4B45">
        <w:rPr>
          <w:rFonts w:cs="Times New Roman"/>
          <w:sz w:val="28"/>
          <w:szCs w:val="28"/>
        </w:rPr>
        <w:t xml:space="preserve">, gen </w:t>
      </w:r>
      <w:r w:rsidRPr="00D35577">
        <w:rPr>
          <w:rFonts w:cs="Times New Roman"/>
          <w:i/>
          <w:iCs/>
          <w:sz w:val="28"/>
          <w:szCs w:val="28"/>
        </w:rPr>
        <w:t>cyclin D1</w:t>
      </w:r>
      <w:r w:rsidRPr="00AB4B45">
        <w:rPr>
          <w:rFonts w:cs="Times New Roman"/>
          <w:sz w:val="28"/>
          <w:szCs w:val="28"/>
        </w:rPr>
        <w:t xml:space="preserve"> (</w:t>
      </w:r>
      <w:r w:rsidRPr="007C0CB9">
        <w:rPr>
          <w:rFonts w:cs="Times New Roman"/>
          <w:i/>
          <w:iCs/>
          <w:sz w:val="28"/>
          <w:szCs w:val="28"/>
        </w:rPr>
        <w:t>CCND1</w:t>
      </w:r>
      <w:r w:rsidRPr="00AB4B45">
        <w:rPr>
          <w:rFonts w:cs="Times New Roman"/>
          <w:sz w:val="28"/>
          <w:szCs w:val="28"/>
        </w:rPr>
        <w:t xml:space="preserve">), gen </w:t>
      </w:r>
      <w:proofErr w:type="spellStart"/>
      <w:r w:rsidRPr="00AB4B45">
        <w:rPr>
          <w:rFonts w:cs="Times New Roman"/>
          <w:sz w:val="28"/>
          <w:szCs w:val="28"/>
        </w:rPr>
        <w:t>yếu</w:t>
      </w:r>
      <w:proofErr w:type="spellEnd"/>
      <w:r w:rsidRPr="00AB4B45">
        <w:rPr>
          <w:rFonts w:cs="Times New Roman"/>
          <w:sz w:val="28"/>
          <w:szCs w:val="28"/>
        </w:rPr>
        <w:t xml:space="preserve"> </w:t>
      </w:r>
      <w:proofErr w:type="spellStart"/>
      <w:r w:rsidRPr="00AB4B45">
        <w:rPr>
          <w:rFonts w:cs="Times New Roman"/>
          <w:sz w:val="28"/>
          <w:szCs w:val="28"/>
        </w:rPr>
        <w:t>tố</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trưởng</w:t>
      </w:r>
      <w:proofErr w:type="spellEnd"/>
      <w:r w:rsidRPr="00AB4B45">
        <w:rPr>
          <w:rFonts w:cs="Times New Roman"/>
          <w:sz w:val="28"/>
          <w:szCs w:val="28"/>
        </w:rPr>
        <w:t xml:space="preserve"> </w:t>
      </w:r>
      <w:proofErr w:type="spellStart"/>
      <w:r w:rsidRPr="00AB4B45">
        <w:rPr>
          <w:rFonts w:cs="Times New Roman"/>
          <w:sz w:val="28"/>
          <w:szCs w:val="28"/>
        </w:rPr>
        <w:t>nội</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mạch</w:t>
      </w:r>
      <w:proofErr w:type="spellEnd"/>
      <w:r w:rsidRPr="00AB4B45">
        <w:rPr>
          <w:rFonts w:cs="Times New Roman"/>
          <w:sz w:val="28"/>
          <w:szCs w:val="28"/>
        </w:rPr>
        <w:t xml:space="preserve"> </w:t>
      </w:r>
      <w:proofErr w:type="spellStart"/>
      <w:r w:rsidRPr="00AB4B45">
        <w:rPr>
          <w:rFonts w:cs="Times New Roman"/>
          <w:sz w:val="28"/>
          <w:szCs w:val="28"/>
        </w:rPr>
        <w:t>máu</w:t>
      </w:r>
      <w:proofErr w:type="spellEnd"/>
      <w:r w:rsidRPr="00AB4B45">
        <w:rPr>
          <w:rFonts w:cs="Times New Roman"/>
          <w:sz w:val="28"/>
          <w:szCs w:val="28"/>
        </w:rPr>
        <w:t xml:space="preserve"> (</w:t>
      </w:r>
      <w:r w:rsidR="000D2BAF">
        <w:rPr>
          <w:rFonts w:cs="Times New Roman"/>
          <w:sz w:val="28"/>
          <w:szCs w:val="28"/>
        </w:rPr>
        <w:t>V</w:t>
      </w:r>
      <w:r w:rsidR="000D2BAF" w:rsidRPr="000D2BAF">
        <w:rPr>
          <w:rFonts w:cs="Times New Roman"/>
          <w:sz w:val="28"/>
          <w:szCs w:val="28"/>
        </w:rPr>
        <w:t>ascular endothelial growth factor</w:t>
      </w:r>
      <w:r w:rsidR="000D2BAF">
        <w:rPr>
          <w:rFonts w:cs="Times New Roman"/>
          <w:sz w:val="28"/>
          <w:szCs w:val="28"/>
        </w:rPr>
        <w:t xml:space="preserve"> - </w:t>
      </w:r>
      <w:r w:rsidRPr="000D2BAF">
        <w:rPr>
          <w:rFonts w:cs="Times New Roman"/>
          <w:iCs/>
          <w:sz w:val="28"/>
          <w:szCs w:val="28"/>
        </w:rPr>
        <w:t>VEGF</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gen </w:t>
      </w:r>
      <w:proofErr w:type="spellStart"/>
      <w:r w:rsidR="000D2BAF">
        <w:t>thụ</w:t>
      </w:r>
      <w:proofErr w:type="spellEnd"/>
      <w:r w:rsidR="000D2BAF">
        <w:t xml:space="preserve"> </w:t>
      </w:r>
      <w:proofErr w:type="spellStart"/>
      <w:r w:rsidR="000D2BAF">
        <w:t>thể</w:t>
      </w:r>
      <w:proofErr w:type="spellEnd"/>
      <w:r w:rsidR="000D2BAF">
        <w:t xml:space="preserve"> delta</w:t>
      </w:r>
      <w:r w:rsidR="000D2BAF" w:rsidRPr="007C0CB9">
        <w:rPr>
          <w:rFonts w:cs="Times New Roman"/>
          <w:i/>
          <w:iCs/>
          <w:sz w:val="28"/>
          <w:szCs w:val="28"/>
        </w:rPr>
        <w:t xml:space="preserve"> </w:t>
      </w:r>
      <w:proofErr w:type="spellStart"/>
      <w:r w:rsidR="000D2BAF">
        <w:t>hoạt</w:t>
      </w:r>
      <w:proofErr w:type="spellEnd"/>
      <w:r w:rsidR="000D2BAF">
        <w:t xml:space="preserve"> </w:t>
      </w:r>
      <w:proofErr w:type="spellStart"/>
      <w:r w:rsidR="000D2BAF">
        <w:t>hóa</w:t>
      </w:r>
      <w:proofErr w:type="spellEnd"/>
      <w:r w:rsidR="000D2BAF">
        <w:t xml:space="preserve"> </w:t>
      </w:r>
      <w:proofErr w:type="spellStart"/>
      <w:r w:rsidR="000D2BAF">
        <w:t>bởi</w:t>
      </w:r>
      <w:proofErr w:type="spellEnd"/>
      <w:r w:rsidR="000D2BAF">
        <w:t xml:space="preserve"> </w:t>
      </w:r>
      <w:proofErr w:type="spellStart"/>
      <w:r w:rsidR="000D2BAF">
        <w:t>chất</w:t>
      </w:r>
      <w:proofErr w:type="spellEnd"/>
      <w:r w:rsidR="000D2BAF">
        <w:t xml:space="preserve"> </w:t>
      </w:r>
      <w:proofErr w:type="spellStart"/>
      <w:r w:rsidR="000D2BAF">
        <w:t>tăng</w:t>
      </w:r>
      <w:proofErr w:type="spellEnd"/>
      <w:r w:rsidR="000D2BAF">
        <w:t xml:space="preserve"> </w:t>
      </w:r>
      <w:proofErr w:type="spellStart"/>
      <w:r w:rsidR="000D2BAF">
        <w:t>sinh</w:t>
      </w:r>
      <w:proofErr w:type="spellEnd"/>
      <w:r w:rsidR="000D2BAF">
        <w:t xml:space="preserve"> peroxisome </w:t>
      </w:r>
      <w:r w:rsidR="00785D3C" w:rsidRPr="00785D3C">
        <w:rPr>
          <w:rFonts w:cs="Times New Roman"/>
          <w:sz w:val="28"/>
          <w:szCs w:val="28"/>
        </w:rPr>
        <w:t>(</w:t>
      </w:r>
      <w:r w:rsidR="00785D3C" w:rsidRPr="00CA0C22">
        <w:rPr>
          <w:rFonts w:cs="Times New Roman"/>
          <w:i/>
          <w:sz w:val="28"/>
          <w:szCs w:val="28"/>
        </w:rPr>
        <w:t>Peroxisome Proliferator Activated Receptor Delta</w:t>
      </w:r>
      <w:r w:rsidR="00CA0C22">
        <w:rPr>
          <w:rFonts w:cs="Times New Roman"/>
          <w:sz w:val="28"/>
          <w:szCs w:val="28"/>
        </w:rPr>
        <w:t xml:space="preserve"> -</w:t>
      </w:r>
      <w:r w:rsidR="00CA0C22" w:rsidRPr="00CA0C22">
        <w:rPr>
          <w:rFonts w:cs="Times New Roman"/>
          <w:i/>
          <w:iCs/>
          <w:sz w:val="28"/>
          <w:szCs w:val="28"/>
        </w:rPr>
        <w:t xml:space="preserve"> </w:t>
      </w:r>
      <w:r w:rsidR="00CA0C22" w:rsidRPr="007C0CB9">
        <w:rPr>
          <w:rFonts w:cs="Times New Roman"/>
          <w:i/>
          <w:iCs/>
          <w:sz w:val="28"/>
          <w:szCs w:val="28"/>
        </w:rPr>
        <w:t>PPAR</w:t>
      </w:r>
      <w:r w:rsidR="00CA0C22">
        <w:rPr>
          <w:rFonts w:cs="Times New Roman"/>
          <w:i/>
          <w:iCs/>
          <w:sz w:val="28"/>
          <w:szCs w:val="28"/>
          <w:lang w:val="vi-VN"/>
        </w:rPr>
        <w:t>D</w:t>
      </w:r>
      <w:r w:rsidR="00785D3C">
        <w:rPr>
          <w:rFonts w:cs="Times New Roman"/>
          <w:sz w:val="28"/>
          <w:szCs w:val="28"/>
          <w:lang w:val="vi-VN"/>
        </w:rPr>
        <w:t>)</w:t>
      </w:r>
      <w:r w:rsidR="00785D3C" w:rsidRPr="00785D3C">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thụ</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Pr>
          <w:rFonts w:cs="Times New Roman"/>
          <w:sz w:val="28"/>
          <w:szCs w:val="28"/>
        </w:rPr>
        <w:t xml:space="preserve"> peroxisome. </w:t>
      </w:r>
      <w:r w:rsidRPr="00AB4B45">
        <w:rPr>
          <w:rFonts w:cs="Times New Roman"/>
          <w:sz w:val="28"/>
          <w:szCs w:val="28"/>
        </w:rPr>
        <w:t xml:space="preserve">Các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w:t>
      </w:r>
      <w:proofErr w:type="spellStart"/>
      <w:r w:rsidRPr="00AB4B45">
        <w:rPr>
          <w:rFonts w:cs="Times New Roman"/>
          <w:sz w:val="28"/>
          <w:szCs w:val="28"/>
        </w:rPr>
        <w:t>các</w:t>
      </w:r>
      <w:proofErr w:type="spellEnd"/>
      <w:r w:rsidRPr="00AB4B45">
        <w:rPr>
          <w:rFonts w:cs="Times New Roman"/>
          <w:sz w:val="28"/>
          <w:szCs w:val="28"/>
        </w:rPr>
        <w:t xml:space="preserve"> gen </w:t>
      </w:r>
      <w:proofErr w:type="spellStart"/>
      <w:r w:rsidRPr="00AB4B45">
        <w:rPr>
          <w:rFonts w:cs="Times New Roman"/>
          <w:sz w:val="28"/>
          <w:szCs w:val="28"/>
        </w:rPr>
        <w:t>khác</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chỉnh</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Wnt</w:t>
      </w:r>
      <w:proofErr w:type="spellEnd"/>
      <w:r w:rsidRPr="00AB4B45">
        <w:rPr>
          <w:rFonts w:cs="Times New Roman"/>
          <w:sz w:val="28"/>
          <w:szCs w:val="28"/>
        </w:rPr>
        <w:t xml:space="preserve">, </w:t>
      </w:r>
      <w:proofErr w:type="spellStart"/>
      <w:r w:rsidRPr="00AB4B45">
        <w:rPr>
          <w:rFonts w:cs="Times New Roman"/>
          <w:sz w:val="28"/>
          <w:szCs w:val="28"/>
        </w:rPr>
        <w:t>chẳng</w:t>
      </w:r>
      <w:proofErr w:type="spellEnd"/>
      <w:r w:rsidRPr="00AB4B45">
        <w:rPr>
          <w:rFonts w:cs="Times New Roman"/>
          <w:sz w:val="28"/>
          <w:szCs w:val="28"/>
        </w:rPr>
        <w:t xml:space="preserve"> </w:t>
      </w:r>
      <w:proofErr w:type="spellStart"/>
      <w:r w:rsidRPr="00AB4B45">
        <w:rPr>
          <w:rFonts w:cs="Times New Roman"/>
          <w:sz w:val="28"/>
          <w:szCs w:val="28"/>
        </w:rPr>
        <w:t>hạn</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r w:rsidRPr="002A3E8E">
        <w:rPr>
          <w:rFonts w:cs="Times New Roman"/>
          <w:i/>
          <w:sz w:val="28"/>
          <w:szCs w:val="28"/>
        </w:rPr>
        <w:t>AXIN1</w:t>
      </w:r>
      <w:r w:rsidRPr="00AB4B45">
        <w:rPr>
          <w:rFonts w:cs="Times New Roman"/>
          <w:sz w:val="28"/>
          <w:szCs w:val="28"/>
        </w:rPr>
        <w:t xml:space="preserve">, </w:t>
      </w:r>
      <w:r w:rsidRPr="002A3E8E">
        <w:rPr>
          <w:rFonts w:cs="Times New Roman"/>
          <w:i/>
          <w:sz w:val="28"/>
          <w:szCs w:val="28"/>
        </w:rPr>
        <w:t>AXIN2</w:t>
      </w:r>
      <w:r w:rsidRPr="00AB4B45">
        <w:rPr>
          <w:rFonts w:cs="Times New Roman"/>
          <w:sz w:val="28"/>
          <w:szCs w:val="28"/>
        </w:rPr>
        <w:t xml:space="preserve"> </w:t>
      </w:r>
      <w:proofErr w:type="spellStart"/>
      <w:r w:rsidRPr="00AB4B45">
        <w:rPr>
          <w:rFonts w:cs="Times New Roman"/>
          <w:sz w:val="28"/>
          <w:szCs w:val="28"/>
        </w:rPr>
        <w:t>hoặc</w:t>
      </w:r>
      <w:proofErr w:type="spellEnd"/>
      <w:r w:rsidRPr="00AB4B45">
        <w:rPr>
          <w:rFonts w:cs="Times New Roman"/>
          <w:sz w:val="28"/>
          <w:szCs w:val="28"/>
        </w:rPr>
        <w:t xml:space="preserve"> </w:t>
      </w:r>
      <w:r w:rsidRPr="002A3E8E">
        <w:rPr>
          <w:rFonts w:cs="Times New Roman"/>
          <w:i/>
          <w:sz w:val="28"/>
          <w:szCs w:val="28"/>
        </w:rPr>
        <w:t>CTNNB1</w:t>
      </w:r>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khuếch</w:t>
      </w:r>
      <w:proofErr w:type="spellEnd"/>
      <w:r w:rsidRPr="00AB4B45">
        <w:rPr>
          <w:rFonts w:cs="Times New Roman"/>
          <w:sz w:val="28"/>
          <w:szCs w:val="28"/>
        </w:rPr>
        <w:t xml:space="preserve">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Wnt</w:t>
      </w:r>
      <w:proofErr w:type="spellEnd"/>
      <w:r w:rsidRPr="00AB4B45">
        <w:rPr>
          <w:rFonts w:cs="Times New Roman"/>
          <w:sz w:val="28"/>
          <w:szCs w:val="28"/>
        </w:rPr>
        <w:t xml:space="preserve"> </w:t>
      </w:r>
      <w:proofErr w:type="spellStart"/>
      <w:r w:rsidRPr="00AB4B45">
        <w:rPr>
          <w:rFonts w:cs="Times New Roman"/>
          <w:sz w:val="28"/>
          <w:szCs w:val="28"/>
        </w:rPr>
        <w:t>khi</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372A1E">
        <w:rPr>
          <w:rFonts w:cs="Times New Roman"/>
          <w:i/>
          <w:sz w:val="28"/>
          <w:szCs w:val="28"/>
        </w:rPr>
        <w:t>APC</w:t>
      </w:r>
      <w:r>
        <w:rPr>
          <w:rFonts w:cs="Times New Roman"/>
          <w:sz w:val="28"/>
          <w:szCs w:val="28"/>
        </w:rPr>
        <w:t xml:space="preserve"> </w:t>
      </w:r>
      <w:r>
        <w:rPr>
          <w:rFonts w:cs="Times New Roman"/>
          <w:sz w:val="28"/>
          <w:szCs w:val="28"/>
        </w:rPr>
        <w:fldChar w:fldCharType="begin"/>
      </w:r>
      <w:r w:rsidR="00506686">
        <w:rPr>
          <w:rFonts w:cs="Times New Roman"/>
          <w:sz w:val="28"/>
          <w:szCs w:val="28"/>
        </w:rPr>
        <w:instrText xml:space="preserve"> ADDIN EN.CITE &lt;EndNote&gt;&lt;Cite&gt;&lt;Author&gt;Nguyen&lt;/Author&gt;&lt;Year&gt;2020&lt;/Year&gt;&lt;RecNum&gt;378&lt;/RecNum&gt;&lt;DisplayText&gt;&lt;style font="Times New Roman" size="14"&gt;[29]&lt;/style&gt;&lt;/DisplayText&gt;&lt;record&gt;&lt;rec-number&gt;378&lt;/rec-number&gt;&lt;foreign-keys&gt;&lt;key app="EN" db-id="xzt9wvpdap52dgep9vr5z2drfa0exfvp2tx5" timestamp="1745331670"&gt;378&lt;/key&gt;&lt;/foreign-keys&gt;&lt;ref-type name="Journal Article"&gt;17&lt;/ref-type&gt;&lt;contributors&gt;&lt;authors&gt;&lt;author&gt;Nguyen, Long H&lt;/author&gt;&lt;author&gt;Goel, Ajay&lt;/author&gt;&lt;author&gt;Chung, Daniel C %J Gastroenterology&lt;/author&gt;&lt;/authors&gt;&lt;/contributors&gt;&lt;titles&gt;&lt;title&gt;Pathways of colorectal carcinogenesis&lt;/title&gt;&lt;secondary-title&gt;Gastroenterology&lt;/secondary-title&gt;&lt;/titles&gt;&lt;periodical&gt;&lt;full-title&gt;Gastroenterology&lt;/full-title&gt;&lt;abbr-1&gt;Gastroenterology&lt;/abbr-1&gt;&lt;/periodical&gt;&lt;pages&gt;291-302&lt;/pages&gt;&lt;volume&gt;158&lt;/volume&gt;&lt;number&gt;2&lt;/number&gt;&lt;dates&gt;&lt;year&gt;2020&lt;/year&gt;&lt;/dates&gt;&lt;isbn&gt;0016-5085&lt;/isbn&gt;&lt;urls&gt;&lt;/urls&gt;&lt;/record&gt;&lt;/Cite&gt;&lt;/EndNote&gt;</w:instrText>
      </w:r>
      <w:r>
        <w:rPr>
          <w:rFonts w:cs="Times New Roman"/>
          <w:sz w:val="28"/>
          <w:szCs w:val="28"/>
        </w:rPr>
        <w:fldChar w:fldCharType="separate"/>
      </w:r>
      <w:r w:rsidR="00506686">
        <w:rPr>
          <w:rFonts w:cs="Times New Roman"/>
          <w:noProof/>
          <w:sz w:val="28"/>
          <w:szCs w:val="28"/>
        </w:rPr>
        <w:t>[29]</w:t>
      </w:r>
      <w:r>
        <w:rPr>
          <w:rFonts w:cs="Times New Roman"/>
          <w:sz w:val="28"/>
          <w:szCs w:val="28"/>
        </w:rPr>
        <w:fldChar w:fldCharType="end"/>
      </w:r>
      <w:r>
        <w:rPr>
          <w:rFonts w:cs="Times New Roman"/>
          <w:sz w:val="28"/>
          <w:szCs w:val="28"/>
        </w:rPr>
        <w:t>.</w:t>
      </w:r>
      <w:r w:rsidRPr="00AB4B45">
        <w:rPr>
          <w:rFonts w:cs="Times New Roman"/>
          <w:sz w:val="28"/>
          <w:szCs w:val="28"/>
        </w:rPr>
        <w:t xml:space="preserve"> Do </w:t>
      </w:r>
      <w:proofErr w:type="spellStart"/>
      <w:r w:rsidRPr="00AB4B45">
        <w:rPr>
          <w:rFonts w:cs="Times New Roman"/>
          <w:sz w:val="28"/>
          <w:szCs w:val="28"/>
        </w:rPr>
        <w:t>đó</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Wnt</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chất</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hòa</w:t>
      </w:r>
      <w:proofErr w:type="spellEnd"/>
      <w:r w:rsidRPr="00AB4B45">
        <w:rPr>
          <w:rFonts w:cs="Times New Roman"/>
          <w:sz w:val="28"/>
          <w:szCs w:val="28"/>
        </w:rPr>
        <w:t xml:space="preserve"> </w:t>
      </w:r>
      <w:proofErr w:type="spellStart"/>
      <w:r w:rsidRPr="00AB4B45">
        <w:rPr>
          <w:rFonts w:cs="Times New Roman"/>
          <w:sz w:val="28"/>
          <w:szCs w:val="28"/>
        </w:rPr>
        <w:t>quan</w:t>
      </w:r>
      <w:proofErr w:type="spellEnd"/>
      <w:r w:rsidRPr="00AB4B45">
        <w:rPr>
          <w:rFonts w:cs="Times New Roman"/>
          <w:sz w:val="28"/>
          <w:szCs w:val="28"/>
        </w:rPr>
        <w:t xml:space="preserve"> </w:t>
      </w:r>
      <w:proofErr w:type="spellStart"/>
      <w:r w:rsidRPr="00AB4B45">
        <w:rPr>
          <w:rFonts w:cs="Times New Roman"/>
          <w:sz w:val="28"/>
          <w:szCs w:val="28"/>
        </w:rPr>
        <w:t>trọng</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proofErr w:type="spellStart"/>
      <w:r w:rsidRPr="00AB4B45">
        <w:rPr>
          <w:rFonts w:cs="Times New Roman"/>
          <w:sz w:val="28"/>
          <w:szCs w:val="28"/>
        </w:rPr>
        <w:t>biểu</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ruột</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cung</w:t>
      </w:r>
      <w:proofErr w:type="spellEnd"/>
      <w:r w:rsidRPr="00AB4B45">
        <w:rPr>
          <w:rFonts w:cs="Times New Roman"/>
          <w:sz w:val="28"/>
          <w:szCs w:val="28"/>
        </w:rPr>
        <w:t xml:space="preserve"> </w:t>
      </w:r>
      <w:proofErr w:type="spellStart"/>
      <w:r w:rsidRPr="00AB4B45">
        <w:rPr>
          <w:rFonts w:cs="Times New Roman"/>
          <w:sz w:val="28"/>
          <w:szCs w:val="28"/>
        </w:rPr>
        <w:t>cấp</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ví</w:t>
      </w:r>
      <w:proofErr w:type="spellEnd"/>
      <w:r w:rsidRPr="00AB4B45">
        <w:rPr>
          <w:rFonts w:cs="Times New Roman"/>
          <w:sz w:val="28"/>
          <w:szCs w:val="28"/>
        </w:rPr>
        <w:t xml:space="preserve"> </w:t>
      </w:r>
      <w:proofErr w:type="spellStart"/>
      <w:r w:rsidRPr="00AB4B45">
        <w:rPr>
          <w:rFonts w:cs="Times New Roman"/>
          <w:sz w:val="28"/>
          <w:szCs w:val="28"/>
        </w:rPr>
        <w:t>dụ</w:t>
      </w:r>
      <w:proofErr w:type="spellEnd"/>
      <w:r w:rsidRPr="00AB4B45">
        <w:rPr>
          <w:rFonts w:cs="Times New Roman"/>
          <w:sz w:val="28"/>
          <w:szCs w:val="28"/>
        </w:rPr>
        <w:t xml:space="preserve"> </w:t>
      </w:r>
      <w:proofErr w:type="spellStart"/>
      <w:r w:rsidRPr="00AB4B45">
        <w:rPr>
          <w:rFonts w:cs="Times New Roman"/>
          <w:sz w:val="28"/>
          <w:szCs w:val="28"/>
        </w:rPr>
        <w:t>về</w:t>
      </w:r>
      <w:proofErr w:type="spellEnd"/>
      <w:r w:rsidRPr="00AB4B45">
        <w:rPr>
          <w:rFonts w:cs="Times New Roman"/>
          <w:sz w:val="28"/>
          <w:szCs w:val="28"/>
        </w:rPr>
        <w:t xml:space="preserve"> </w:t>
      </w:r>
      <w:proofErr w:type="spellStart"/>
      <w:r w:rsidRPr="00AB4B45">
        <w:rPr>
          <w:rFonts w:cs="Times New Roman"/>
          <w:sz w:val="28"/>
          <w:szCs w:val="28"/>
        </w:rPr>
        <w:t>cách</w:t>
      </w:r>
      <w:proofErr w:type="spellEnd"/>
      <w:r w:rsidRPr="00AB4B45">
        <w:rPr>
          <w:rFonts w:cs="Times New Roman"/>
          <w:sz w:val="28"/>
          <w:szCs w:val="28"/>
        </w:rPr>
        <w:t xml:space="preserve"> </w:t>
      </w:r>
      <w:proofErr w:type="spellStart"/>
      <w:r w:rsidRPr="00AB4B45">
        <w:rPr>
          <w:rFonts w:cs="Times New Roman"/>
          <w:sz w:val="28"/>
          <w:szCs w:val="28"/>
        </w:rPr>
        <w:t>phá</w:t>
      </w:r>
      <w:proofErr w:type="spellEnd"/>
      <w:r w:rsidRPr="00AB4B45">
        <w:rPr>
          <w:rFonts w:cs="Times New Roman"/>
          <w:sz w:val="28"/>
          <w:szCs w:val="28"/>
        </w:rPr>
        <w:t xml:space="preserve"> </w:t>
      </w:r>
      <w:proofErr w:type="spellStart"/>
      <w:r w:rsidRPr="00AB4B45">
        <w:rPr>
          <w:rFonts w:cs="Times New Roman"/>
          <w:sz w:val="28"/>
          <w:szCs w:val="28"/>
        </w:rPr>
        <w:t>vỡ</w:t>
      </w:r>
      <w:proofErr w:type="spellEnd"/>
      <w:r w:rsidRPr="00AB4B45">
        <w:rPr>
          <w:rFonts w:cs="Times New Roman"/>
          <w:sz w:val="28"/>
          <w:szCs w:val="28"/>
        </w:rPr>
        <w:t xml:space="preserve"> </w:t>
      </w:r>
      <w:proofErr w:type="spellStart"/>
      <w:r w:rsidRPr="00AB4B45">
        <w:rPr>
          <w:rFonts w:cs="Times New Roman"/>
          <w:sz w:val="28"/>
          <w:szCs w:val="28"/>
        </w:rPr>
        <w:t>bất</w:t>
      </w:r>
      <w:proofErr w:type="spellEnd"/>
      <w:r w:rsidRPr="00AB4B45">
        <w:rPr>
          <w:rFonts w:cs="Times New Roman"/>
          <w:sz w:val="28"/>
          <w:szCs w:val="28"/>
        </w:rPr>
        <w:t xml:space="preserve"> </w:t>
      </w:r>
      <w:proofErr w:type="spellStart"/>
      <w:r w:rsidRPr="00AB4B45">
        <w:rPr>
          <w:rFonts w:cs="Times New Roman"/>
          <w:sz w:val="28"/>
          <w:szCs w:val="28"/>
        </w:rPr>
        <w:t>kỳ</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phần</w:t>
      </w:r>
      <w:proofErr w:type="spellEnd"/>
      <w:r w:rsidRPr="00AB4B45">
        <w:rPr>
          <w:rFonts w:cs="Times New Roman"/>
          <w:sz w:val="28"/>
          <w:szCs w:val="28"/>
        </w:rPr>
        <w:t xml:space="preserve"> </w:t>
      </w:r>
      <w:proofErr w:type="spellStart"/>
      <w:r w:rsidRPr="00AB4B45">
        <w:rPr>
          <w:rFonts w:cs="Times New Roman"/>
          <w:sz w:val="28"/>
          <w:szCs w:val="28"/>
        </w:rPr>
        <w:t>nào</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cụ</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ảnh</w:t>
      </w:r>
      <w:proofErr w:type="spellEnd"/>
      <w:r w:rsidRPr="00AB4B45">
        <w:rPr>
          <w:rFonts w:cs="Times New Roman"/>
          <w:sz w:val="28"/>
          <w:szCs w:val="28"/>
        </w:rPr>
        <w:t xml:space="preserve"> </w:t>
      </w:r>
      <w:proofErr w:type="spellStart"/>
      <w:r w:rsidRPr="00AB4B45">
        <w:rPr>
          <w:rFonts w:cs="Times New Roman"/>
          <w:sz w:val="28"/>
          <w:szCs w:val="28"/>
        </w:rPr>
        <w:t>hưởng</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lastRenderedPageBreak/>
        <w:t>trình</w:t>
      </w:r>
      <w:proofErr w:type="spellEnd"/>
      <w:r w:rsidRPr="00AB4B45">
        <w:rPr>
          <w:rFonts w:cs="Times New Roman"/>
          <w:sz w:val="28"/>
          <w:szCs w:val="28"/>
        </w:rPr>
        <w:t xml:space="preserve"> </w:t>
      </w:r>
      <w:proofErr w:type="spellStart"/>
      <w:r w:rsidRPr="00AB4B45">
        <w:rPr>
          <w:rFonts w:cs="Times New Roman"/>
          <w:sz w:val="28"/>
          <w:szCs w:val="28"/>
        </w:rPr>
        <w:t>phiên</w:t>
      </w:r>
      <w:proofErr w:type="spellEnd"/>
      <w:r w:rsidRPr="00AB4B45">
        <w:rPr>
          <w:rFonts w:cs="Times New Roman"/>
          <w:sz w:val="28"/>
          <w:szCs w:val="28"/>
        </w:rPr>
        <w:t xml:space="preserve"> </w:t>
      </w:r>
      <w:proofErr w:type="spellStart"/>
      <w:r w:rsidRPr="00AB4B45">
        <w:rPr>
          <w:rFonts w:cs="Times New Roman"/>
          <w:sz w:val="28"/>
          <w:szCs w:val="28"/>
        </w:rPr>
        <w:t>mã</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nhiều</w:t>
      </w:r>
      <w:proofErr w:type="spellEnd"/>
      <w:r w:rsidRPr="00AB4B45">
        <w:rPr>
          <w:rFonts w:cs="Times New Roman"/>
          <w:sz w:val="28"/>
          <w:szCs w:val="28"/>
        </w:rPr>
        <w:t xml:space="preserve"> gen </w:t>
      </w:r>
      <w:proofErr w:type="spellStart"/>
      <w:r w:rsidRPr="00AB4B45">
        <w:rPr>
          <w:rFonts w:cs="Times New Roman"/>
          <w:sz w:val="28"/>
          <w:szCs w:val="28"/>
        </w:rPr>
        <w:t>để</w:t>
      </w:r>
      <w:proofErr w:type="spellEnd"/>
      <w:r w:rsidRPr="00AB4B45">
        <w:rPr>
          <w:rFonts w:cs="Times New Roman"/>
          <w:sz w:val="28"/>
          <w:szCs w:val="28"/>
        </w:rPr>
        <w:t xml:space="preserve"> </w:t>
      </w:r>
      <w:proofErr w:type="spellStart"/>
      <w:r w:rsidRPr="00AB4B45">
        <w:rPr>
          <w:rFonts w:cs="Times New Roman"/>
          <w:sz w:val="28"/>
          <w:szCs w:val="28"/>
        </w:rPr>
        <w:t>thúc</w:t>
      </w:r>
      <w:proofErr w:type="spellEnd"/>
      <w:r w:rsidRPr="00AB4B45">
        <w:rPr>
          <w:rFonts w:cs="Times New Roman"/>
          <w:sz w:val="28"/>
          <w:szCs w:val="28"/>
        </w:rPr>
        <w:t xml:space="preserve"> </w:t>
      </w:r>
      <w:proofErr w:type="spellStart"/>
      <w:r w:rsidRPr="00AB4B45">
        <w:rPr>
          <w:rFonts w:cs="Times New Roman"/>
          <w:sz w:val="28"/>
          <w:szCs w:val="28"/>
        </w:rPr>
        <w:t>đẩy</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w:t>
      </w:r>
    </w:p>
    <w:p w14:paraId="257B8B32" w14:textId="405918D8" w:rsidR="00772390" w:rsidRPr="00AB4B45" w:rsidRDefault="00CA0C22" w:rsidP="00772390">
      <w:pPr>
        <w:spacing w:before="0" w:after="0"/>
        <w:ind w:firstLine="720"/>
        <w:rPr>
          <w:rFonts w:cs="Times New Roman"/>
          <w:sz w:val="28"/>
          <w:szCs w:val="28"/>
        </w:rPr>
      </w:pPr>
      <w:r w:rsidRPr="00D32B03">
        <w:rPr>
          <w:rFonts w:cs="Times New Roman"/>
          <w:iCs/>
          <w:sz w:val="28"/>
          <w:szCs w:val="28"/>
        </w:rPr>
        <w:t>Gen</w:t>
      </w:r>
      <w:r>
        <w:rPr>
          <w:rFonts w:cs="Times New Roman"/>
          <w:i/>
          <w:iCs/>
          <w:sz w:val="28"/>
          <w:szCs w:val="28"/>
        </w:rPr>
        <w:t xml:space="preserve"> </w:t>
      </w:r>
      <w:r w:rsidR="008867E4" w:rsidRPr="00594CC7">
        <w:rPr>
          <w:rFonts w:cs="Times New Roman"/>
          <w:i/>
          <w:iCs/>
          <w:sz w:val="28"/>
          <w:szCs w:val="28"/>
        </w:rPr>
        <w:t>MYC</w:t>
      </w:r>
      <w:r w:rsidR="008867E4" w:rsidRPr="00AB4B45">
        <w:rPr>
          <w:rFonts w:cs="Times New Roman"/>
          <w:sz w:val="28"/>
          <w:szCs w:val="28"/>
        </w:rPr>
        <w:t xml:space="preserve"> </w:t>
      </w:r>
      <w:proofErr w:type="spellStart"/>
      <w:r w:rsidR="008867E4" w:rsidRPr="00AB4B45">
        <w:rPr>
          <w:rFonts w:cs="Times New Roman"/>
          <w:sz w:val="28"/>
          <w:szCs w:val="28"/>
        </w:rPr>
        <w:t>là</w:t>
      </w:r>
      <w:proofErr w:type="spellEnd"/>
      <w:r w:rsidR="008867E4" w:rsidRPr="00AB4B45">
        <w:rPr>
          <w:rFonts w:cs="Times New Roman"/>
          <w:sz w:val="28"/>
          <w:szCs w:val="28"/>
        </w:rPr>
        <w:t xml:space="preserve"> </w:t>
      </w:r>
      <w:proofErr w:type="spellStart"/>
      <w:r w:rsidR="008867E4" w:rsidRPr="00AB4B45">
        <w:rPr>
          <w:rFonts w:cs="Times New Roman"/>
          <w:sz w:val="28"/>
          <w:szCs w:val="28"/>
        </w:rPr>
        <w:t>một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thành</w:t>
      </w:r>
      <w:proofErr w:type="spellEnd"/>
      <w:r w:rsidR="008867E4" w:rsidRPr="00AB4B45">
        <w:rPr>
          <w:rFonts w:cs="Times New Roman"/>
          <w:sz w:val="28"/>
          <w:szCs w:val="28"/>
        </w:rPr>
        <w:t xml:space="preserve"> </w:t>
      </w:r>
      <w:proofErr w:type="spellStart"/>
      <w:r w:rsidR="008867E4" w:rsidRPr="00AB4B45">
        <w:rPr>
          <w:rFonts w:cs="Times New Roman"/>
          <w:sz w:val="28"/>
          <w:szCs w:val="28"/>
        </w:rPr>
        <w:t>phần</w:t>
      </w:r>
      <w:proofErr w:type="spellEnd"/>
      <w:r w:rsidR="008867E4" w:rsidRPr="00AB4B45">
        <w:rPr>
          <w:rFonts w:cs="Times New Roman"/>
          <w:sz w:val="28"/>
          <w:szCs w:val="28"/>
        </w:rPr>
        <w:t xml:space="preserve"> </w:t>
      </w:r>
      <w:proofErr w:type="spellStart"/>
      <w:r w:rsidR="008867E4" w:rsidRPr="00AB4B45">
        <w:rPr>
          <w:rFonts w:cs="Times New Roman"/>
          <w:sz w:val="28"/>
          <w:szCs w:val="28"/>
        </w:rPr>
        <w:t>của</w:t>
      </w:r>
      <w:proofErr w:type="spellEnd"/>
      <w:r w:rsidR="008867E4" w:rsidRPr="00AB4B45">
        <w:rPr>
          <w:rFonts w:cs="Times New Roman"/>
          <w:sz w:val="28"/>
          <w:szCs w:val="28"/>
        </w:rPr>
        <w:t xml:space="preserve"> </w:t>
      </w:r>
      <w:proofErr w:type="spellStart"/>
      <w:r w:rsidR="008867E4" w:rsidRPr="00AB4B45">
        <w:rPr>
          <w:rFonts w:cs="Times New Roman"/>
          <w:sz w:val="28"/>
          <w:szCs w:val="28"/>
        </w:rPr>
        <w:t>phức</w:t>
      </w:r>
      <w:proofErr w:type="spellEnd"/>
      <w:r w:rsidR="008867E4" w:rsidRPr="00AB4B45">
        <w:rPr>
          <w:rFonts w:cs="Times New Roman"/>
          <w:sz w:val="28"/>
          <w:szCs w:val="28"/>
        </w:rPr>
        <w:t xml:space="preserve"> </w:t>
      </w:r>
      <w:proofErr w:type="spellStart"/>
      <w:r w:rsidR="008867E4" w:rsidRPr="00AB4B45">
        <w:rPr>
          <w:rFonts w:cs="Times New Roman"/>
          <w:sz w:val="28"/>
          <w:szCs w:val="28"/>
        </w:rPr>
        <w:t>hợp</w:t>
      </w:r>
      <w:proofErr w:type="spellEnd"/>
      <w:r w:rsidR="008867E4" w:rsidRPr="00AB4B45">
        <w:rPr>
          <w:rFonts w:cs="Times New Roman"/>
          <w:sz w:val="28"/>
          <w:szCs w:val="28"/>
        </w:rPr>
        <w:t xml:space="preserve"> </w:t>
      </w:r>
      <w:proofErr w:type="spellStart"/>
      <w:r w:rsidR="008867E4" w:rsidRPr="00AB4B45">
        <w:rPr>
          <w:rFonts w:cs="Times New Roman"/>
          <w:sz w:val="28"/>
          <w:szCs w:val="28"/>
        </w:rPr>
        <w:t>yếu</w:t>
      </w:r>
      <w:proofErr w:type="spellEnd"/>
      <w:r w:rsidR="008867E4" w:rsidRPr="00AB4B45">
        <w:rPr>
          <w:rFonts w:cs="Times New Roman"/>
          <w:sz w:val="28"/>
          <w:szCs w:val="28"/>
        </w:rPr>
        <w:t xml:space="preserve"> </w:t>
      </w:r>
      <w:proofErr w:type="spellStart"/>
      <w:r w:rsidR="008867E4" w:rsidRPr="00AB4B45">
        <w:rPr>
          <w:rFonts w:cs="Times New Roman"/>
          <w:sz w:val="28"/>
          <w:szCs w:val="28"/>
        </w:rPr>
        <w:t>tố</w:t>
      </w:r>
      <w:proofErr w:type="spellEnd"/>
      <w:r w:rsidR="008867E4" w:rsidRPr="00AB4B45">
        <w:rPr>
          <w:rFonts w:cs="Times New Roman"/>
          <w:sz w:val="28"/>
          <w:szCs w:val="28"/>
        </w:rPr>
        <w:t xml:space="preserve"> </w:t>
      </w:r>
      <w:proofErr w:type="spellStart"/>
      <w:r w:rsidR="008867E4" w:rsidRPr="00AB4B45">
        <w:rPr>
          <w:rFonts w:cs="Times New Roman"/>
          <w:sz w:val="28"/>
          <w:szCs w:val="28"/>
        </w:rPr>
        <w:t>phiên</w:t>
      </w:r>
      <w:proofErr w:type="spellEnd"/>
      <w:r w:rsidR="008867E4" w:rsidRPr="00AB4B45">
        <w:rPr>
          <w:rFonts w:cs="Times New Roman"/>
          <w:sz w:val="28"/>
          <w:szCs w:val="28"/>
        </w:rPr>
        <w:t xml:space="preserve"> </w:t>
      </w:r>
      <w:proofErr w:type="spellStart"/>
      <w:r w:rsidR="008867E4" w:rsidRPr="00AB4B45">
        <w:rPr>
          <w:rFonts w:cs="Times New Roman"/>
          <w:sz w:val="28"/>
          <w:szCs w:val="28"/>
        </w:rPr>
        <w:t>mã</w:t>
      </w:r>
      <w:proofErr w:type="spellEnd"/>
      <w:r w:rsidR="008867E4" w:rsidRPr="00AB4B45">
        <w:rPr>
          <w:rFonts w:cs="Times New Roman"/>
          <w:sz w:val="28"/>
          <w:szCs w:val="28"/>
        </w:rPr>
        <w:t xml:space="preserve"> </w:t>
      </w:r>
      <w:proofErr w:type="spellStart"/>
      <w:r w:rsidR="008867E4" w:rsidRPr="00AB4B45">
        <w:rPr>
          <w:rFonts w:cs="Times New Roman"/>
          <w:sz w:val="28"/>
          <w:szCs w:val="28"/>
        </w:rPr>
        <w:t>xoắn-vòng-xoắn</w:t>
      </w:r>
      <w:proofErr w:type="spellEnd"/>
      <w:r w:rsidR="008867E4" w:rsidRPr="00AB4B45">
        <w:rPr>
          <w:rFonts w:cs="Times New Roman"/>
          <w:sz w:val="28"/>
          <w:szCs w:val="28"/>
        </w:rPr>
        <w:t xml:space="preserve"> </w:t>
      </w:r>
      <w:proofErr w:type="spellStart"/>
      <w:r w:rsidR="008867E4" w:rsidRPr="00AB4B45">
        <w:rPr>
          <w:rFonts w:cs="Times New Roman"/>
          <w:sz w:val="28"/>
          <w:szCs w:val="28"/>
        </w:rPr>
        <w:t>dị</w:t>
      </w:r>
      <w:proofErr w:type="spellEnd"/>
      <w:r w:rsidR="008867E4" w:rsidRPr="00AB4B45">
        <w:rPr>
          <w:rFonts w:cs="Times New Roman"/>
          <w:sz w:val="28"/>
          <w:szCs w:val="28"/>
        </w:rPr>
        <w:t xml:space="preserve"> </w:t>
      </w:r>
      <w:proofErr w:type="spellStart"/>
      <w:r w:rsidR="008867E4" w:rsidRPr="00AB4B45">
        <w:rPr>
          <w:rFonts w:cs="Times New Roman"/>
          <w:sz w:val="28"/>
          <w:szCs w:val="28"/>
        </w:rPr>
        <w:t>hợp</w:t>
      </w:r>
      <w:proofErr w:type="spellEnd"/>
      <w:r w:rsidR="008867E4" w:rsidRPr="00AB4B45">
        <w:rPr>
          <w:rFonts w:cs="Times New Roman"/>
          <w:sz w:val="28"/>
          <w:szCs w:val="28"/>
        </w:rPr>
        <w:t xml:space="preserve"> </w:t>
      </w:r>
      <w:proofErr w:type="spellStart"/>
      <w:r w:rsidR="008867E4" w:rsidRPr="00AB4B45">
        <w:rPr>
          <w:rFonts w:cs="Times New Roman"/>
          <w:sz w:val="28"/>
          <w:szCs w:val="28"/>
        </w:rPr>
        <w:t>tử</w:t>
      </w:r>
      <w:proofErr w:type="spellEnd"/>
      <w:r w:rsidR="008867E4" w:rsidRPr="00AB4B45">
        <w:rPr>
          <w:rFonts w:cs="Times New Roman"/>
          <w:sz w:val="28"/>
          <w:szCs w:val="28"/>
        </w:rPr>
        <w:t xml:space="preserve"> </w:t>
      </w:r>
      <w:proofErr w:type="spellStart"/>
      <w:r w:rsidR="008867E4" w:rsidRPr="00AB4B45">
        <w:rPr>
          <w:rFonts w:cs="Times New Roman"/>
          <w:sz w:val="28"/>
          <w:szCs w:val="28"/>
        </w:rPr>
        <w:t>điều</w:t>
      </w:r>
      <w:proofErr w:type="spellEnd"/>
      <w:r w:rsidR="008867E4" w:rsidRPr="00AB4B45">
        <w:rPr>
          <w:rFonts w:cs="Times New Roman"/>
          <w:sz w:val="28"/>
          <w:szCs w:val="28"/>
        </w:rPr>
        <w:t xml:space="preserve"> </w:t>
      </w:r>
      <w:proofErr w:type="spellStart"/>
      <w:r w:rsidR="008867E4" w:rsidRPr="00AB4B45">
        <w:rPr>
          <w:rFonts w:cs="Times New Roman"/>
          <w:sz w:val="28"/>
          <w:szCs w:val="28"/>
        </w:rPr>
        <w:t>chỉ</w:t>
      </w:r>
      <w:r w:rsidR="008867E4">
        <w:rPr>
          <w:rFonts w:cs="Times New Roman"/>
          <w:sz w:val="28"/>
          <w:szCs w:val="28"/>
        </w:rPr>
        <w:t>nh</w:t>
      </w:r>
      <w:proofErr w:type="spellEnd"/>
      <w:r w:rsidR="008867E4" w:rsidRPr="00AB4B45">
        <w:rPr>
          <w:rFonts w:cs="Times New Roman"/>
          <w:sz w:val="28"/>
          <w:szCs w:val="28"/>
        </w:rPr>
        <w:t xml:space="preserve"> </w:t>
      </w:r>
      <w:r w:rsidR="008867E4">
        <w:rPr>
          <w:rFonts w:cs="Times New Roman"/>
          <w:sz w:val="28"/>
          <w:szCs w:val="28"/>
        </w:rPr>
        <w:t xml:space="preserve">chu </w:t>
      </w:r>
      <w:proofErr w:type="spellStart"/>
      <w:r w:rsidR="008867E4">
        <w:rPr>
          <w:rFonts w:cs="Times New Roman"/>
          <w:sz w:val="28"/>
          <w:szCs w:val="28"/>
        </w:rPr>
        <w:t>trình</w:t>
      </w:r>
      <w:proofErr w:type="spellEnd"/>
      <w:r w:rsidR="008867E4" w:rsidRPr="00AB4B45">
        <w:rPr>
          <w:rFonts w:cs="Times New Roman"/>
          <w:sz w:val="28"/>
          <w:szCs w:val="28"/>
        </w:rPr>
        <w:t xml:space="preserve"> </w:t>
      </w:r>
      <w:proofErr w:type="spellStart"/>
      <w:r w:rsidR="008867E4" w:rsidRPr="00AB4B45">
        <w:rPr>
          <w:rFonts w:cs="Times New Roman"/>
          <w:sz w:val="28"/>
          <w:szCs w:val="28"/>
        </w:rPr>
        <w:t>tế</w:t>
      </w:r>
      <w:proofErr w:type="spellEnd"/>
      <w:r w:rsidR="008867E4" w:rsidRPr="00AB4B45">
        <w:rPr>
          <w:rFonts w:cs="Times New Roman"/>
          <w:sz w:val="28"/>
          <w:szCs w:val="28"/>
        </w:rPr>
        <w:t xml:space="preserve"> </w:t>
      </w:r>
      <w:proofErr w:type="spellStart"/>
      <w:r w:rsidR="008867E4" w:rsidRPr="00AB4B45">
        <w:rPr>
          <w:rFonts w:cs="Times New Roman"/>
          <w:sz w:val="28"/>
          <w:szCs w:val="28"/>
        </w:rPr>
        <w:t>bào</w:t>
      </w:r>
      <w:proofErr w:type="spellEnd"/>
      <w:r w:rsidR="008867E4" w:rsidRPr="00AB4B45">
        <w:rPr>
          <w:rFonts w:cs="Times New Roman"/>
          <w:sz w:val="28"/>
          <w:szCs w:val="28"/>
        </w:rPr>
        <w:t xml:space="preserve">, </w:t>
      </w:r>
      <w:proofErr w:type="spellStart"/>
      <w:r w:rsidR="008867E4" w:rsidRPr="00AB4B45">
        <w:rPr>
          <w:rFonts w:cs="Times New Roman"/>
          <w:sz w:val="28"/>
          <w:szCs w:val="28"/>
        </w:rPr>
        <w:t>quá</w:t>
      </w:r>
      <w:proofErr w:type="spellEnd"/>
      <w:r w:rsidR="008867E4" w:rsidRPr="00AB4B45">
        <w:rPr>
          <w:rFonts w:cs="Times New Roman"/>
          <w:sz w:val="28"/>
          <w:szCs w:val="28"/>
        </w:rPr>
        <w:t xml:space="preserve"> </w:t>
      </w:r>
      <w:proofErr w:type="spellStart"/>
      <w:r w:rsidR="008867E4" w:rsidRPr="00AB4B45">
        <w:rPr>
          <w:rFonts w:cs="Times New Roman"/>
          <w:sz w:val="28"/>
          <w:szCs w:val="28"/>
        </w:rPr>
        <w:t>trình</w:t>
      </w:r>
      <w:proofErr w:type="spellEnd"/>
      <w:r w:rsidR="008867E4" w:rsidRPr="00AB4B45">
        <w:rPr>
          <w:rFonts w:cs="Times New Roman"/>
          <w:sz w:val="28"/>
          <w:szCs w:val="28"/>
        </w:rPr>
        <w:t xml:space="preserve"> </w:t>
      </w:r>
      <w:proofErr w:type="spellStart"/>
      <w:r w:rsidR="008867E4" w:rsidRPr="00AB4B45">
        <w:rPr>
          <w:rFonts w:cs="Times New Roman"/>
          <w:sz w:val="28"/>
          <w:szCs w:val="28"/>
        </w:rPr>
        <w:t>trao</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đổi</w:t>
      </w:r>
      <w:proofErr w:type="spellEnd"/>
      <w:r w:rsidR="008867E4" w:rsidRPr="00AB4B45">
        <w:rPr>
          <w:rFonts w:cs="Times New Roman"/>
          <w:sz w:val="28"/>
          <w:szCs w:val="28"/>
        </w:rPr>
        <w:t xml:space="preserve"> </w:t>
      </w:r>
      <w:proofErr w:type="spellStart"/>
      <w:r w:rsidR="008867E4" w:rsidRPr="00AB4B45">
        <w:rPr>
          <w:rFonts w:cs="Times New Roman"/>
          <w:sz w:val="28"/>
          <w:szCs w:val="28"/>
        </w:rPr>
        <w:t>chất</w:t>
      </w:r>
      <w:proofErr w:type="spellEnd"/>
      <w:r w:rsidR="008867E4" w:rsidRPr="00AB4B45">
        <w:rPr>
          <w:rFonts w:cs="Times New Roman"/>
          <w:sz w:val="28"/>
          <w:szCs w:val="28"/>
        </w:rPr>
        <w:t xml:space="preserve"> </w:t>
      </w:r>
      <w:proofErr w:type="spellStart"/>
      <w:r w:rsidR="008867E4" w:rsidRPr="00AB4B45">
        <w:rPr>
          <w:rFonts w:cs="Times New Roman"/>
          <w:sz w:val="28"/>
          <w:szCs w:val="28"/>
        </w:rPr>
        <w:t>và</w:t>
      </w:r>
      <w:proofErr w:type="spellEnd"/>
      <w:r w:rsidR="008867E4" w:rsidRPr="00AB4B45">
        <w:rPr>
          <w:rFonts w:cs="Times New Roman"/>
          <w:sz w:val="28"/>
          <w:szCs w:val="28"/>
        </w:rPr>
        <w:t xml:space="preserve"> apoptosis. </w:t>
      </w:r>
      <w:proofErr w:type="spellStart"/>
      <w:r w:rsidR="008867E4" w:rsidRPr="00AB4B45">
        <w:rPr>
          <w:rFonts w:cs="Times New Roman"/>
          <w:sz w:val="28"/>
          <w:szCs w:val="28"/>
        </w:rPr>
        <w:t>Sự</w:t>
      </w:r>
      <w:proofErr w:type="spellEnd"/>
      <w:r w:rsidR="008867E4" w:rsidRPr="00AB4B45">
        <w:rPr>
          <w:rFonts w:cs="Times New Roman"/>
          <w:sz w:val="28"/>
          <w:szCs w:val="28"/>
        </w:rPr>
        <w:t xml:space="preserve"> </w:t>
      </w:r>
      <w:proofErr w:type="spellStart"/>
      <w:r w:rsidR="008867E4" w:rsidRPr="00AB4B45">
        <w:rPr>
          <w:rFonts w:cs="Times New Roman"/>
          <w:sz w:val="28"/>
          <w:szCs w:val="28"/>
        </w:rPr>
        <w:t>khuếch</w:t>
      </w:r>
      <w:proofErr w:type="spellEnd"/>
      <w:r w:rsidR="008867E4" w:rsidRPr="00AB4B45">
        <w:rPr>
          <w:rFonts w:cs="Times New Roman"/>
          <w:sz w:val="28"/>
          <w:szCs w:val="28"/>
        </w:rPr>
        <w:t xml:space="preserve">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r w:rsidR="008867E4" w:rsidRPr="00594CC7">
        <w:rPr>
          <w:rFonts w:cs="Times New Roman"/>
          <w:i/>
          <w:iCs/>
          <w:sz w:val="28"/>
          <w:szCs w:val="28"/>
        </w:rPr>
        <w:t>MYC</w:t>
      </w:r>
      <w:r w:rsidR="008867E4" w:rsidRPr="00AB4B45">
        <w:rPr>
          <w:rFonts w:cs="Times New Roman"/>
          <w:sz w:val="28"/>
          <w:szCs w:val="28"/>
        </w:rPr>
        <w:t xml:space="preserve"> </w:t>
      </w:r>
      <w:proofErr w:type="spellStart"/>
      <w:r w:rsidR="008867E4" w:rsidRPr="00AB4B45">
        <w:rPr>
          <w:rFonts w:cs="Times New Roman"/>
          <w:sz w:val="28"/>
          <w:szCs w:val="28"/>
        </w:rPr>
        <w:t>đã</w:t>
      </w:r>
      <w:proofErr w:type="spellEnd"/>
      <w:r w:rsidR="008867E4" w:rsidRPr="00AB4B45">
        <w:rPr>
          <w:rFonts w:cs="Times New Roman"/>
          <w:sz w:val="28"/>
          <w:szCs w:val="28"/>
        </w:rPr>
        <w:t xml:space="preserve"> </w:t>
      </w:r>
      <w:proofErr w:type="spellStart"/>
      <w:r w:rsidR="008867E4" w:rsidRPr="00AB4B45">
        <w:rPr>
          <w:rFonts w:cs="Times New Roman"/>
          <w:sz w:val="28"/>
          <w:szCs w:val="28"/>
        </w:rPr>
        <w:t>thấy</w:t>
      </w:r>
      <w:proofErr w:type="spellEnd"/>
      <w:r w:rsidR="008867E4" w:rsidRPr="00AB4B45">
        <w:rPr>
          <w:rFonts w:cs="Times New Roman"/>
          <w:sz w:val="28"/>
          <w:szCs w:val="28"/>
        </w:rPr>
        <w:t xml:space="preserve"> </w:t>
      </w:r>
      <w:proofErr w:type="spellStart"/>
      <w:r w:rsidR="008867E4" w:rsidRPr="00AB4B45">
        <w:rPr>
          <w:rFonts w:cs="Times New Roman"/>
          <w:sz w:val="28"/>
          <w:szCs w:val="28"/>
        </w:rPr>
        <w:t>trong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các</w:t>
      </w:r>
      <w:proofErr w:type="spellEnd"/>
      <w:r w:rsidR="008867E4" w:rsidRPr="00AB4B45">
        <w:rPr>
          <w:rFonts w:cs="Times New Roman"/>
          <w:sz w:val="28"/>
          <w:szCs w:val="28"/>
        </w:rPr>
        <w:t xml:space="preserve"> </w:t>
      </w:r>
      <w:proofErr w:type="spellStart"/>
      <w:r w:rsidR="008867E4" w:rsidRPr="00AB4B45">
        <w:rPr>
          <w:rFonts w:cs="Times New Roman"/>
          <w:sz w:val="28"/>
          <w:szCs w:val="28"/>
        </w:rPr>
        <w:t>loại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w:t>
      </w:r>
      <w:proofErr w:type="spellStart"/>
      <w:r w:rsidR="008867E4" w:rsidRPr="00AB4B45">
        <w:rPr>
          <w:rFonts w:cs="Times New Roman"/>
          <w:sz w:val="28"/>
          <w:szCs w:val="28"/>
        </w:rPr>
        <w:t>và</w:t>
      </w:r>
      <w:proofErr w:type="spellEnd"/>
      <w:r w:rsidR="008867E4" w:rsidRPr="00AB4B45">
        <w:rPr>
          <w:rFonts w:cs="Times New Roman"/>
          <w:sz w:val="28"/>
          <w:szCs w:val="28"/>
        </w:rPr>
        <w:t xml:space="preserve"> </w:t>
      </w:r>
      <w:proofErr w:type="spellStart"/>
      <w:r w:rsidR="008867E4" w:rsidRPr="00AB4B45">
        <w:rPr>
          <w:rFonts w:cs="Times New Roman"/>
          <w:sz w:val="28"/>
          <w:szCs w:val="28"/>
        </w:rPr>
        <w:t>các</w:t>
      </w:r>
      <w:proofErr w:type="spellEnd"/>
      <w:r w:rsidR="008867E4" w:rsidRPr="00AB4B45">
        <w:rPr>
          <w:rFonts w:cs="Times New Roman"/>
          <w:sz w:val="28"/>
          <w:szCs w:val="28"/>
        </w:rPr>
        <w:t xml:space="preserve"> </w:t>
      </w:r>
      <w:proofErr w:type="spellStart"/>
      <w:r w:rsidR="008867E4" w:rsidRPr="00AB4B45">
        <w:rPr>
          <w:rFonts w:cs="Times New Roman"/>
          <w:sz w:val="28"/>
          <w:szCs w:val="28"/>
        </w:rPr>
        <w:t>loại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khác</w:t>
      </w:r>
      <w:proofErr w:type="spellEnd"/>
      <w:r w:rsidR="008867E4" w:rsidRPr="00AB4B45">
        <w:rPr>
          <w:rFonts w:cs="Times New Roman"/>
          <w:sz w:val="28"/>
          <w:szCs w:val="28"/>
        </w:rPr>
        <w:t xml:space="preserve">. </w:t>
      </w:r>
      <w:proofErr w:type="spellStart"/>
      <w:r w:rsidR="008867E4" w:rsidRPr="00AB4B45">
        <w:rPr>
          <w:rFonts w:cs="Times New Roman"/>
          <w:sz w:val="28"/>
          <w:szCs w:val="28"/>
        </w:rPr>
        <w:t>Biểu</w:t>
      </w:r>
      <w:proofErr w:type="spellEnd"/>
      <w:r w:rsidR="008867E4" w:rsidRPr="00AB4B45">
        <w:rPr>
          <w:rFonts w:cs="Times New Roman"/>
          <w:sz w:val="28"/>
          <w:szCs w:val="28"/>
        </w:rPr>
        <w:t xml:space="preserve"> </w:t>
      </w:r>
      <w:proofErr w:type="spellStart"/>
      <w:r w:rsidR="008867E4" w:rsidRPr="00AB4B45">
        <w:rPr>
          <w:rFonts w:cs="Times New Roman"/>
          <w:sz w:val="28"/>
          <w:szCs w:val="28"/>
        </w:rPr>
        <w:t>hiện</w:t>
      </w:r>
      <w:proofErr w:type="spellEnd"/>
      <w:r w:rsidR="008867E4" w:rsidRPr="00AB4B45">
        <w:rPr>
          <w:rFonts w:cs="Times New Roman"/>
          <w:sz w:val="28"/>
          <w:szCs w:val="28"/>
        </w:rPr>
        <w:t xml:space="preserve"> </w:t>
      </w:r>
      <w:proofErr w:type="spellStart"/>
      <w:r w:rsidR="008867E4" w:rsidRPr="00AB4B45">
        <w:rPr>
          <w:rFonts w:cs="Times New Roman"/>
          <w:sz w:val="28"/>
          <w:szCs w:val="28"/>
        </w:rPr>
        <w:t>của</w:t>
      </w:r>
      <w:proofErr w:type="spellEnd"/>
      <w:r w:rsidR="008867E4" w:rsidRPr="00AB4B45">
        <w:rPr>
          <w:rFonts w:cs="Times New Roman"/>
          <w:sz w:val="28"/>
          <w:szCs w:val="28"/>
        </w:rPr>
        <w:t xml:space="preserve"> </w:t>
      </w:r>
      <w:r w:rsidR="008867E4" w:rsidRPr="006C564F">
        <w:rPr>
          <w:rFonts w:cs="Times New Roman"/>
          <w:i/>
          <w:sz w:val="28"/>
          <w:szCs w:val="28"/>
        </w:rPr>
        <w:t>MYC</w:t>
      </w:r>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proofErr w:type="spellStart"/>
      <w:r w:rsidR="008867E4" w:rsidRPr="00AB4B45">
        <w:rPr>
          <w:rFonts w:cs="Times New Roman"/>
          <w:sz w:val="28"/>
          <w:szCs w:val="28"/>
        </w:rPr>
        <w:t>thể</w:t>
      </w:r>
      <w:proofErr w:type="spellEnd"/>
      <w:r w:rsidR="008867E4" w:rsidRPr="00AB4B45">
        <w:rPr>
          <w:rFonts w:cs="Times New Roman"/>
          <w:sz w:val="28"/>
          <w:szCs w:val="28"/>
        </w:rPr>
        <w:t xml:space="preserve"> </w:t>
      </w:r>
      <w:proofErr w:type="spellStart"/>
      <w:r w:rsidR="008867E4" w:rsidRPr="00AB4B45">
        <w:rPr>
          <w:rFonts w:cs="Times New Roman"/>
          <w:sz w:val="28"/>
          <w:szCs w:val="28"/>
        </w:rPr>
        <w:t>được</w:t>
      </w:r>
      <w:proofErr w:type="spellEnd"/>
      <w:r w:rsidR="008867E4" w:rsidRPr="00AB4B45">
        <w:rPr>
          <w:rFonts w:cs="Times New Roman"/>
          <w:sz w:val="28"/>
          <w:szCs w:val="28"/>
        </w:rPr>
        <w:t xml:space="preserve"> </w:t>
      </w:r>
      <w:proofErr w:type="spellStart"/>
      <w:r w:rsidR="008867E4" w:rsidRPr="00AB4B45">
        <w:rPr>
          <w:rFonts w:cs="Times New Roman"/>
          <w:sz w:val="28"/>
          <w:szCs w:val="28"/>
        </w:rPr>
        <w:t>điều</w:t>
      </w:r>
      <w:proofErr w:type="spellEnd"/>
      <w:r w:rsidR="008867E4" w:rsidRPr="00AB4B45">
        <w:rPr>
          <w:rFonts w:cs="Times New Roman"/>
          <w:sz w:val="28"/>
          <w:szCs w:val="28"/>
        </w:rPr>
        <w:t xml:space="preserve"> </w:t>
      </w:r>
      <w:proofErr w:type="spellStart"/>
      <w:r w:rsidR="008867E4" w:rsidRPr="00AB4B45">
        <w:rPr>
          <w:rFonts w:cs="Times New Roman"/>
          <w:sz w:val="28"/>
          <w:szCs w:val="28"/>
        </w:rPr>
        <w:t>chỉnh</w:t>
      </w:r>
      <w:proofErr w:type="spellEnd"/>
      <w:r w:rsidR="008867E4" w:rsidRPr="00AB4B45">
        <w:rPr>
          <w:rFonts w:cs="Times New Roman"/>
          <w:sz w:val="28"/>
          <w:szCs w:val="28"/>
        </w:rPr>
        <w:t xml:space="preserve"> </w:t>
      </w:r>
      <w:proofErr w:type="spellStart"/>
      <w:r w:rsidR="008867E4" w:rsidRPr="00AB4B45">
        <w:rPr>
          <w:rFonts w:cs="Times New Roman"/>
          <w:sz w:val="28"/>
          <w:szCs w:val="28"/>
        </w:rPr>
        <w:t>tăng</w:t>
      </w:r>
      <w:proofErr w:type="spellEnd"/>
      <w:r w:rsidR="008867E4" w:rsidRPr="00AB4B45">
        <w:rPr>
          <w:rFonts w:cs="Times New Roman"/>
          <w:sz w:val="28"/>
          <w:szCs w:val="28"/>
        </w:rPr>
        <w:t xml:space="preserve"> </w:t>
      </w:r>
      <w:proofErr w:type="spellStart"/>
      <w:r w:rsidR="008867E4" w:rsidRPr="00AB4B45">
        <w:rPr>
          <w:rFonts w:cs="Times New Roman"/>
          <w:sz w:val="28"/>
          <w:szCs w:val="28"/>
        </w:rPr>
        <w:t>lên</w:t>
      </w:r>
      <w:proofErr w:type="spellEnd"/>
      <w:r w:rsidR="008867E4" w:rsidRPr="00AB4B45">
        <w:rPr>
          <w:rFonts w:cs="Times New Roman"/>
          <w:sz w:val="28"/>
          <w:szCs w:val="28"/>
        </w:rPr>
        <w:t xml:space="preserve"> </w:t>
      </w:r>
      <w:proofErr w:type="spellStart"/>
      <w:r w:rsidR="008867E4" w:rsidRPr="00AB4B45">
        <w:rPr>
          <w:rFonts w:cs="Times New Roman"/>
          <w:sz w:val="28"/>
          <w:szCs w:val="28"/>
        </w:rPr>
        <w:t>thông</w:t>
      </w:r>
      <w:proofErr w:type="spellEnd"/>
      <w:r w:rsidR="008867E4" w:rsidRPr="00AB4B45">
        <w:rPr>
          <w:rFonts w:cs="Times New Roman"/>
          <w:sz w:val="28"/>
          <w:szCs w:val="28"/>
        </w:rPr>
        <w:t xml:space="preserve"> qua </w:t>
      </w:r>
      <w:proofErr w:type="spellStart"/>
      <w:r w:rsidR="008867E4" w:rsidRPr="00AB4B45">
        <w:rPr>
          <w:rFonts w:cs="Times New Roman"/>
          <w:sz w:val="28"/>
          <w:szCs w:val="28"/>
        </w:rPr>
        <w:t>hoạt</w:t>
      </w:r>
      <w:proofErr w:type="spellEnd"/>
      <w:r w:rsidR="008867E4" w:rsidRPr="00AB4B45">
        <w:rPr>
          <w:rFonts w:cs="Times New Roman"/>
          <w:sz w:val="28"/>
          <w:szCs w:val="28"/>
        </w:rPr>
        <w:t xml:space="preserve"> </w:t>
      </w:r>
      <w:proofErr w:type="spellStart"/>
      <w:r w:rsidR="008867E4" w:rsidRPr="00AB4B45">
        <w:rPr>
          <w:rFonts w:cs="Times New Roman"/>
          <w:sz w:val="28"/>
          <w:szCs w:val="28"/>
        </w:rPr>
        <w:t>hóa</w:t>
      </w:r>
      <w:proofErr w:type="spellEnd"/>
      <w:r w:rsidR="008867E4" w:rsidRPr="00AB4B45">
        <w:rPr>
          <w:rFonts w:cs="Times New Roman"/>
          <w:sz w:val="28"/>
          <w:szCs w:val="28"/>
        </w:rPr>
        <w:t xml:space="preserve"> con </w:t>
      </w:r>
      <w:proofErr w:type="spellStart"/>
      <w:r w:rsidR="008867E4" w:rsidRPr="00AB4B45">
        <w:rPr>
          <w:rFonts w:cs="Times New Roman"/>
          <w:sz w:val="28"/>
          <w:szCs w:val="28"/>
        </w:rPr>
        <w:t>đường</w:t>
      </w:r>
      <w:proofErr w:type="spellEnd"/>
      <w:r w:rsidR="008867E4" w:rsidRPr="00AB4B45">
        <w:rPr>
          <w:rFonts w:cs="Times New Roman"/>
          <w:sz w:val="28"/>
          <w:szCs w:val="28"/>
        </w:rPr>
        <w:t xml:space="preserve"> </w:t>
      </w:r>
      <w:proofErr w:type="spellStart"/>
      <w:r w:rsidR="008867E4" w:rsidRPr="00AB4B45">
        <w:rPr>
          <w:rFonts w:cs="Times New Roman"/>
          <w:sz w:val="28"/>
          <w:szCs w:val="28"/>
        </w:rPr>
        <w:t>truyền</w:t>
      </w:r>
      <w:proofErr w:type="spellEnd"/>
      <w:r w:rsidR="008867E4" w:rsidRPr="00AB4B45">
        <w:rPr>
          <w:rFonts w:cs="Times New Roman"/>
          <w:sz w:val="28"/>
          <w:szCs w:val="28"/>
        </w:rPr>
        <w:t xml:space="preserve"> </w:t>
      </w:r>
      <w:proofErr w:type="spellStart"/>
      <w:r w:rsidR="008867E4" w:rsidRPr="00AB4B45">
        <w:rPr>
          <w:rFonts w:cs="Times New Roman"/>
          <w:sz w:val="28"/>
          <w:szCs w:val="28"/>
        </w:rPr>
        <w:t>tín</w:t>
      </w:r>
      <w:proofErr w:type="spellEnd"/>
      <w:r w:rsidR="008867E4" w:rsidRPr="00AB4B45">
        <w:rPr>
          <w:rFonts w:cs="Times New Roman"/>
          <w:sz w:val="28"/>
          <w:szCs w:val="28"/>
        </w:rPr>
        <w:t xml:space="preserve"> </w:t>
      </w:r>
      <w:proofErr w:type="spellStart"/>
      <w:r w:rsidR="008867E4" w:rsidRPr="00AB4B45">
        <w:rPr>
          <w:rFonts w:cs="Times New Roman"/>
          <w:sz w:val="28"/>
          <w:szCs w:val="28"/>
        </w:rPr>
        <w:t>hiệu</w:t>
      </w:r>
      <w:proofErr w:type="spellEnd"/>
      <w:r w:rsidR="008867E4" w:rsidRPr="00AB4B45">
        <w:rPr>
          <w:rFonts w:cs="Times New Roman"/>
          <w:sz w:val="28"/>
          <w:szCs w:val="28"/>
        </w:rPr>
        <w:t xml:space="preserve"> </w:t>
      </w:r>
      <w:proofErr w:type="spellStart"/>
      <w:r w:rsidR="008867E4" w:rsidRPr="00AB4B45">
        <w:rPr>
          <w:rFonts w:cs="Times New Roman"/>
          <w:sz w:val="28"/>
          <w:szCs w:val="28"/>
        </w:rPr>
        <w:t>Wnt</w:t>
      </w:r>
      <w:proofErr w:type="spellEnd"/>
      <w:r w:rsidR="008867E4" w:rsidRPr="00AB4B45">
        <w:rPr>
          <w:rFonts w:cs="Times New Roman"/>
          <w:sz w:val="28"/>
          <w:szCs w:val="28"/>
        </w:rPr>
        <w:t xml:space="preserve">. </w:t>
      </w:r>
      <w:r w:rsidR="00772390" w:rsidRPr="006C564F">
        <w:rPr>
          <w:rFonts w:cs="Times New Roman"/>
          <w:i/>
          <w:sz w:val="28"/>
          <w:szCs w:val="28"/>
        </w:rPr>
        <w:t>MYC</w:t>
      </w:r>
      <w:r w:rsidR="00772390" w:rsidRPr="006C564F">
        <w:rPr>
          <w:rFonts w:cs="Times New Roman"/>
          <w:sz w:val="28"/>
          <w:szCs w:val="28"/>
        </w:rPr>
        <w:t xml:space="preserve"> </w:t>
      </w:r>
      <w:proofErr w:type="spellStart"/>
      <w:r w:rsidR="00772390">
        <w:rPr>
          <w:rFonts w:cs="Times New Roman"/>
          <w:sz w:val="28"/>
          <w:szCs w:val="28"/>
        </w:rPr>
        <w:t>tham</w:t>
      </w:r>
      <w:proofErr w:type="spellEnd"/>
      <w:r w:rsidR="00772390">
        <w:rPr>
          <w:rFonts w:cs="Times New Roman"/>
          <w:sz w:val="28"/>
          <w:szCs w:val="28"/>
        </w:rPr>
        <w:t xml:space="preserve"> </w:t>
      </w:r>
      <w:proofErr w:type="spellStart"/>
      <w:r w:rsidR="00772390">
        <w:rPr>
          <w:rFonts w:cs="Times New Roman"/>
          <w:sz w:val="28"/>
          <w:szCs w:val="28"/>
        </w:rPr>
        <w:t>gia</w:t>
      </w:r>
      <w:proofErr w:type="spellEnd"/>
      <w:r w:rsidR="00772390">
        <w:rPr>
          <w:rFonts w:cs="Times New Roman"/>
          <w:sz w:val="28"/>
          <w:szCs w:val="28"/>
        </w:rPr>
        <w:t xml:space="preserve"> </w:t>
      </w:r>
      <w:proofErr w:type="spellStart"/>
      <w:r w:rsidR="00772390">
        <w:rPr>
          <w:rFonts w:cs="Times New Roman"/>
          <w:sz w:val="28"/>
          <w:szCs w:val="28"/>
        </w:rPr>
        <w:t>điều</w:t>
      </w:r>
      <w:proofErr w:type="spellEnd"/>
      <w:r w:rsidR="00772390">
        <w:rPr>
          <w:rFonts w:cs="Times New Roman"/>
          <w:sz w:val="28"/>
          <w:szCs w:val="28"/>
        </w:rPr>
        <w:t xml:space="preserve"> </w:t>
      </w:r>
      <w:proofErr w:type="spellStart"/>
      <w:r w:rsidR="00772390">
        <w:rPr>
          <w:rFonts w:cs="Times New Roman"/>
          <w:sz w:val="28"/>
          <w:szCs w:val="28"/>
        </w:rPr>
        <w:t>hòa</w:t>
      </w:r>
      <w:proofErr w:type="spellEnd"/>
      <w:r w:rsidR="00772390">
        <w:rPr>
          <w:rFonts w:cs="Times New Roman"/>
          <w:sz w:val="28"/>
          <w:szCs w:val="28"/>
        </w:rPr>
        <w:t xml:space="preserve"> </w:t>
      </w:r>
      <w:proofErr w:type="spellStart"/>
      <w:r w:rsidR="00772390">
        <w:rPr>
          <w:rFonts w:cs="Times New Roman"/>
          <w:sz w:val="28"/>
          <w:szCs w:val="28"/>
        </w:rPr>
        <w:t>phiên</w:t>
      </w:r>
      <w:proofErr w:type="spellEnd"/>
      <w:r w:rsidR="00772390">
        <w:rPr>
          <w:rFonts w:cs="Times New Roman"/>
          <w:sz w:val="28"/>
          <w:szCs w:val="28"/>
        </w:rPr>
        <w:t xml:space="preserve"> </w:t>
      </w:r>
      <w:proofErr w:type="spellStart"/>
      <w:r w:rsidR="00772390">
        <w:rPr>
          <w:rFonts w:cs="Times New Roman"/>
          <w:sz w:val="28"/>
          <w:szCs w:val="28"/>
        </w:rPr>
        <w:t>mã</w:t>
      </w:r>
      <w:proofErr w:type="spellEnd"/>
      <w:r w:rsidR="00772390" w:rsidRPr="006C564F">
        <w:rPr>
          <w:rFonts w:cs="Times New Roman"/>
          <w:sz w:val="28"/>
          <w:szCs w:val="28"/>
        </w:rPr>
        <w:t xml:space="preserve"> </w:t>
      </w:r>
      <w:proofErr w:type="spellStart"/>
      <w:r w:rsidR="00772390" w:rsidRPr="006C564F">
        <w:rPr>
          <w:rFonts w:cs="Times New Roman"/>
          <w:sz w:val="28"/>
          <w:szCs w:val="28"/>
        </w:rPr>
        <w:t>của</w:t>
      </w:r>
      <w:proofErr w:type="spellEnd"/>
      <w:r w:rsidR="00772390" w:rsidRPr="006C564F">
        <w:rPr>
          <w:rFonts w:cs="Times New Roman"/>
          <w:sz w:val="28"/>
          <w:szCs w:val="28"/>
        </w:rPr>
        <w:t xml:space="preserve"> </w:t>
      </w:r>
      <w:proofErr w:type="spellStart"/>
      <w:r w:rsidR="00772390" w:rsidRPr="006C564F">
        <w:rPr>
          <w:rFonts w:cs="Times New Roman"/>
          <w:sz w:val="28"/>
          <w:szCs w:val="28"/>
        </w:rPr>
        <w:t>nhiều</w:t>
      </w:r>
      <w:proofErr w:type="spellEnd"/>
      <w:r w:rsidR="00772390" w:rsidRPr="006C564F">
        <w:rPr>
          <w:rFonts w:cs="Times New Roman"/>
          <w:sz w:val="28"/>
          <w:szCs w:val="28"/>
        </w:rPr>
        <w:t xml:space="preserve"> gen </w:t>
      </w:r>
      <w:proofErr w:type="spellStart"/>
      <w:r w:rsidR="00772390" w:rsidRPr="006C564F">
        <w:rPr>
          <w:rFonts w:cs="Times New Roman"/>
          <w:sz w:val="28"/>
          <w:szCs w:val="28"/>
        </w:rPr>
        <w:t>liên</w:t>
      </w:r>
      <w:proofErr w:type="spellEnd"/>
      <w:r w:rsidR="00772390" w:rsidRPr="006C564F">
        <w:rPr>
          <w:rFonts w:cs="Times New Roman"/>
          <w:sz w:val="28"/>
          <w:szCs w:val="28"/>
        </w:rPr>
        <w:t xml:space="preserve"> </w:t>
      </w:r>
      <w:proofErr w:type="spellStart"/>
      <w:r w:rsidR="00772390" w:rsidRPr="006C564F">
        <w:rPr>
          <w:rFonts w:cs="Times New Roman"/>
          <w:sz w:val="28"/>
          <w:szCs w:val="28"/>
        </w:rPr>
        <w:t>quan</w:t>
      </w:r>
      <w:proofErr w:type="spellEnd"/>
      <w:r w:rsidR="00772390" w:rsidRPr="006C564F">
        <w:rPr>
          <w:rFonts w:cs="Times New Roman"/>
          <w:sz w:val="28"/>
          <w:szCs w:val="28"/>
        </w:rPr>
        <w:t xml:space="preserve"> </w:t>
      </w:r>
      <w:proofErr w:type="spellStart"/>
      <w:r w:rsidR="00772390" w:rsidRPr="006C564F">
        <w:rPr>
          <w:rFonts w:cs="Times New Roman"/>
          <w:sz w:val="28"/>
          <w:szCs w:val="28"/>
        </w:rPr>
        <w:t>đến</w:t>
      </w:r>
      <w:proofErr w:type="spellEnd"/>
      <w:r w:rsidR="00772390" w:rsidRPr="006C564F">
        <w:rPr>
          <w:rFonts w:cs="Times New Roman"/>
          <w:sz w:val="28"/>
          <w:szCs w:val="28"/>
        </w:rPr>
        <w:t xml:space="preserve"> </w:t>
      </w:r>
      <w:proofErr w:type="spellStart"/>
      <w:r w:rsidR="00FB70C5">
        <w:rPr>
          <w:rFonts w:cs="Times New Roman"/>
          <w:sz w:val="28"/>
          <w:szCs w:val="28"/>
        </w:rPr>
        <w:t>Wnt</w:t>
      </w:r>
      <w:proofErr w:type="spellEnd"/>
      <w:r w:rsidR="00772390" w:rsidRPr="006C564F">
        <w:rPr>
          <w:rFonts w:cs="Times New Roman"/>
          <w:sz w:val="28"/>
          <w:szCs w:val="28"/>
        </w:rPr>
        <w:t xml:space="preserve">, bao </w:t>
      </w:r>
      <w:proofErr w:type="spellStart"/>
      <w:r w:rsidR="00772390" w:rsidRPr="006C564F">
        <w:rPr>
          <w:rFonts w:cs="Times New Roman"/>
          <w:sz w:val="28"/>
          <w:szCs w:val="28"/>
        </w:rPr>
        <w:t>gồm</w:t>
      </w:r>
      <w:proofErr w:type="spellEnd"/>
      <w:r w:rsidR="00772390" w:rsidRPr="006C564F">
        <w:rPr>
          <w:rFonts w:cs="Times New Roman"/>
          <w:sz w:val="28"/>
          <w:szCs w:val="28"/>
        </w:rPr>
        <w:t xml:space="preserve"> </w:t>
      </w:r>
      <w:proofErr w:type="spellStart"/>
      <w:r w:rsidR="00772390" w:rsidRPr="006C564F">
        <w:rPr>
          <w:rFonts w:cs="Times New Roman"/>
          <w:sz w:val="28"/>
          <w:szCs w:val="28"/>
        </w:rPr>
        <w:t>yếu</w:t>
      </w:r>
      <w:proofErr w:type="spellEnd"/>
      <w:r w:rsidR="00772390" w:rsidRPr="006C564F">
        <w:rPr>
          <w:rFonts w:cs="Times New Roman"/>
          <w:sz w:val="28"/>
          <w:szCs w:val="28"/>
        </w:rPr>
        <w:t xml:space="preserve"> </w:t>
      </w:r>
      <w:proofErr w:type="spellStart"/>
      <w:r w:rsidR="00772390" w:rsidRPr="006C564F">
        <w:rPr>
          <w:rFonts w:cs="Times New Roman"/>
          <w:sz w:val="28"/>
          <w:szCs w:val="28"/>
        </w:rPr>
        <w:t>tố</w:t>
      </w:r>
      <w:proofErr w:type="spellEnd"/>
      <w:r w:rsidR="00772390" w:rsidRPr="006C564F">
        <w:rPr>
          <w:rFonts w:cs="Times New Roman"/>
          <w:sz w:val="28"/>
          <w:szCs w:val="28"/>
        </w:rPr>
        <w:t xml:space="preserve"> </w:t>
      </w:r>
      <w:proofErr w:type="spellStart"/>
      <w:r w:rsidR="00772390" w:rsidRPr="006C564F">
        <w:rPr>
          <w:rFonts w:cs="Times New Roman"/>
          <w:sz w:val="28"/>
          <w:szCs w:val="28"/>
        </w:rPr>
        <w:t>đồng</w:t>
      </w:r>
      <w:proofErr w:type="spellEnd"/>
      <w:r w:rsidR="00772390" w:rsidRPr="006C564F">
        <w:rPr>
          <w:rFonts w:cs="Times New Roman"/>
          <w:sz w:val="28"/>
          <w:szCs w:val="28"/>
        </w:rPr>
        <w:t xml:space="preserve"> </w:t>
      </w:r>
      <w:proofErr w:type="spellStart"/>
      <w:r w:rsidR="00772390" w:rsidRPr="006C564F">
        <w:rPr>
          <w:rFonts w:cs="Times New Roman"/>
          <w:sz w:val="28"/>
          <w:szCs w:val="28"/>
        </w:rPr>
        <w:t>phiên</w:t>
      </w:r>
      <w:proofErr w:type="spellEnd"/>
      <w:r w:rsidR="00772390" w:rsidRPr="006C564F">
        <w:rPr>
          <w:rFonts w:cs="Times New Roman"/>
          <w:sz w:val="28"/>
          <w:szCs w:val="28"/>
        </w:rPr>
        <w:t xml:space="preserve"> </w:t>
      </w:r>
      <w:proofErr w:type="spellStart"/>
      <w:r w:rsidR="00772390" w:rsidRPr="006C564F">
        <w:rPr>
          <w:rFonts w:cs="Times New Roman"/>
          <w:sz w:val="28"/>
          <w:szCs w:val="28"/>
        </w:rPr>
        <w:t>mã</w:t>
      </w:r>
      <w:proofErr w:type="spellEnd"/>
      <w:r w:rsidR="00772390" w:rsidRPr="006C564F">
        <w:rPr>
          <w:rFonts w:cs="Times New Roman"/>
          <w:sz w:val="28"/>
          <w:szCs w:val="28"/>
        </w:rPr>
        <w:t xml:space="preserve"> β-catenin LEF1. </w:t>
      </w:r>
      <w:r w:rsidR="00772390" w:rsidRPr="00594CC7">
        <w:rPr>
          <w:rFonts w:cs="Times New Roman"/>
          <w:i/>
          <w:iCs/>
          <w:sz w:val="28"/>
          <w:szCs w:val="28"/>
        </w:rPr>
        <w:t>MYC</w:t>
      </w:r>
      <w:r w:rsidR="00772390" w:rsidRPr="006C564F">
        <w:rPr>
          <w:rFonts w:cs="Times New Roman"/>
          <w:sz w:val="28"/>
          <w:szCs w:val="28"/>
        </w:rPr>
        <w:t xml:space="preserve"> </w:t>
      </w:r>
      <w:proofErr w:type="spellStart"/>
      <w:r w:rsidR="00772390" w:rsidRPr="006C564F">
        <w:rPr>
          <w:rFonts w:cs="Times New Roman"/>
          <w:sz w:val="28"/>
          <w:szCs w:val="28"/>
        </w:rPr>
        <w:t>kích</w:t>
      </w:r>
      <w:proofErr w:type="spellEnd"/>
      <w:r w:rsidR="00772390" w:rsidRPr="006C564F">
        <w:rPr>
          <w:rFonts w:cs="Times New Roman"/>
          <w:sz w:val="28"/>
          <w:szCs w:val="28"/>
        </w:rPr>
        <w:t xml:space="preserve"> </w:t>
      </w:r>
      <w:proofErr w:type="spellStart"/>
      <w:r w:rsidR="00772390" w:rsidRPr="006C564F">
        <w:rPr>
          <w:rFonts w:cs="Times New Roman"/>
          <w:sz w:val="28"/>
          <w:szCs w:val="28"/>
        </w:rPr>
        <w:t>hoạt</w:t>
      </w:r>
      <w:proofErr w:type="spellEnd"/>
      <w:r w:rsidR="00772390" w:rsidRPr="006C564F">
        <w:rPr>
          <w:rFonts w:cs="Times New Roman"/>
          <w:sz w:val="28"/>
          <w:szCs w:val="28"/>
        </w:rPr>
        <w:t xml:space="preserve"> </w:t>
      </w:r>
      <w:proofErr w:type="spellStart"/>
      <w:r w:rsidR="00772390" w:rsidRPr="006C564F">
        <w:rPr>
          <w:rFonts w:cs="Times New Roman"/>
          <w:sz w:val="28"/>
          <w:szCs w:val="28"/>
        </w:rPr>
        <w:t>phiên</w:t>
      </w:r>
      <w:proofErr w:type="spellEnd"/>
      <w:r w:rsidR="00772390" w:rsidRPr="006C564F">
        <w:rPr>
          <w:rFonts w:cs="Times New Roman"/>
          <w:sz w:val="28"/>
          <w:szCs w:val="28"/>
        </w:rPr>
        <w:t xml:space="preserve"> </w:t>
      </w:r>
      <w:proofErr w:type="spellStart"/>
      <w:r w:rsidR="00772390" w:rsidRPr="006C564F">
        <w:rPr>
          <w:rFonts w:cs="Times New Roman"/>
          <w:sz w:val="28"/>
          <w:szCs w:val="28"/>
        </w:rPr>
        <w:t>mã</w:t>
      </w:r>
      <w:proofErr w:type="spellEnd"/>
      <w:r w:rsidR="00772390" w:rsidRPr="006C564F">
        <w:rPr>
          <w:rFonts w:cs="Times New Roman"/>
          <w:sz w:val="28"/>
          <w:szCs w:val="28"/>
        </w:rPr>
        <w:t xml:space="preserve"> </w:t>
      </w:r>
      <w:proofErr w:type="spellStart"/>
      <w:r w:rsidR="00772390" w:rsidRPr="006C564F">
        <w:rPr>
          <w:rFonts w:cs="Times New Roman"/>
          <w:sz w:val="28"/>
          <w:szCs w:val="28"/>
        </w:rPr>
        <w:t>của</w:t>
      </w:r>
      <w:proofErr w:type="spellEnd"/>
      <w:r w:rsidR="00772390" w:rsidRPr="006C564F">
        <w:rPr>
          <w:rFonts w:cs="Times New Roman"/>
          <w:sz w:val="28"/>
          <w:szCs w:val="28"/>
        </w:rPr>
        <w:t xml:space="preserve"> </w:t>
      </w:r>
      <w:r w:rsidR="00772390" w:rsidRPr="00D35577">
        <w:rPr>
          <w:rFonts w:cs="Times New Roman"/>
          <w:i/>
          <w:iCs/>
          <w:sz w:val="28"/>
          <w:szCs w:val="28"/>
        </w:rPr>
        <w:t>LEF1</w:t>
      </w:r>
      <w:r w:rsidR="00772390" w:rsidRPr="006C564F">
        <w:rPr>
          <w:rFonts w:cs="Times New Roman"/>
          <w:sz w:val="28"/>
          <w:szCs w:val="28"/>
        </w:rPr>
        <w:t xml:space="preserve"> </w:t>
      </w:r>
      <w:proofErr w:type="spellStart"/>
      <w:r w:rsidR="00772390" w:rsidRPr="006C564F">
        <w:rPr>
          <w:rFonts w:cs="Times New Roman"/>
          <w:sz w:val="28"/>
          <w:szCs w:val="28"/>
        </w:rPr>
        <w:t>và</w:t>
      </w:r>
      <w:proofErr w:type="spellEnd"/>
      <w:r w:rsidR="00772390" w:rsidRPr="006C564F">
        <w:rPr>
          <w:rFonts w:cs="Times New Roman"/>
          <w:sz w:val="28"/>
          <w:szCs w:val="28"/>
        </w:rPr>
        <w:t xml:space="preserve"> </w:t>
      </w:r>
      <w:proofErr w:type="spellStart"/>
      <w:r w:rsidR="00772390" w:rsidRPr="006C564F">
        <w:rPr>
          <w:rFonts w:cs="Times New Roman"/>
          <w:sz w:val="28"/>
          <w:szCs w:val="28"/>
        </w:rPr>
        <w:t>cần</w:t>
      </w:r>
      <w:proofErr w:type="spellEnd"/>
      <w:r w:rsidR="00772390" w:rsidRPr="006C564F">
        <w:rPr>
          <w:rFonts w:cs="Times New Roman"/>
          <w:sz w:val="28"/>
          <w:szCs w:val="28"/>
        </w:rPr>
        <w:t xml:space="preserve"> </w:t>
      </w:r>
      <w:proofErr w:type="spellStart"/>
      <w:r w:rsidR="00772390" w:rsidRPr="006C564F">
        <w:rPr>
          <w:rFonts w:cs="Times New Roman"/>
          <w:sz w:val="28"/>
          <w:szCs w:val="28"/>
        </w:rPr>
        <w:t>thiết</w:t>
      </w:r>
      <w:proofErr w:type="spellEnd"/>
      <w:r w:rsidR="00772390" w:rsidRPr="006C564F">
        <w:rPr>
          <w:rFonts w:cs="Times New Roman"/>
          <w:sz w:val="28"/>
          <w:szCs w:val="28"/>
        </w:rPr>
        <w:t xml:space="preserve"> </w:t>
      </w:r>
      <w:proofErr w:type="spellStart"/>
      <w:r w:rsidR="00772390" w:rsidRPr="006C564F">
        <w:rPr>
          <w:rFonts w:cs="Times New Roman"/>
          <w:sz w:val="28"/>
          <w:szCs w:val="28"/>
        </w:rPr>
        <w:t>cho</w:t>
      </w:r>
      <w:proofErr w:type="spellEnd"/>
      <w:r w:rsidR="00772390" w:rsidRPr="006C564F">
        <w:rPr>
          <w:rFonts w:cs="Times New Roman"/>
          <w:sz w:val="28"/>
          <w:szCs w:val="28"/>
        </w:rPr>
        <w:t xml:space="preserve"> </w:t>
      </w:r>
      <w:proofErr w:type="spellStart"/>
      <w:r w:rsidR="00772390" w:rsidRPr="006C564F">
        <w:rPr>
          <w:rFonts w:cs="Times New Roman"/>
          <w:sz w:val="28"/>
          <w:szCs w:val="28"/>
        </w:rPr>
        <w:t>biểu</w:t>
      </w:r>
      <w:proofErr w:type="spellEnd"/>
      <w:r w:rsidR="00772390" w:rsidRPr="006C564F">
        <w:rPr>
          <w:rFonts w:cs="Times New Roman"/>
          <w:sz w:val="28"/>
          <w:szCs w:val="28"/>
        </w:rPr>
        <w:t xml:space="preserve"> </w:t>
      </w:r>
      <w:proofErr w:type="spellStart"/>
      <w:r w:rsidR="00772390" w:rsidRPr="006C564F">
        <w:rPr>
          <w:rFonts w:cs="Times New Roman"/>
          <w:sz w:val="28"/>
          <w:szCs w:val="28"/>
        </w:rPr>
        <w:t>hiện</w:t>
      </w:r>
      <w:proofErr w:type="spellEnd"/>
      <w:r w:rsidR="00772390" w:rsidRPr="006C564F">
        <w:rPr>
          <w:rFonts w:cs="Times New Roman"/>
          <w:sz w:val="28"/>
          <w:szCs w:val="28"/>
        </w:rPr>
        <w:t xml:space="preserve"> </w:t>
      </w:r>
      <w:r w:rsidR="00772390" w:rsidRPr="00D35577">
        <w:rPr>
          <w:rFonts w:cs="Times New Roman"/>
          <w:i/>
          <w:iCs/>
          <w:sz w:val="28"/>
          <w:szCs w:val="28"/>
        </w:rPr>
        <w:t>LEF1</w:t>
      </w:r>
      <w:r w:rsidR="00772390" w:rsidRPr="006C564F">
        <w:rPr>
          <w:rFonts w:cs="Times New Roman"/>
          <w:sz w:val="28"/>
          <w:szCs w:val="28"/>
        </w:rPr>
        <w:t xml:space="preserve"> </w:t>
      </w:r>
      <w:proofErr w:type="spellStart"/>
      <w:r w:rsidR="00772390" w:rsidRPr="006C564F">
        <w:rPr>
          <w:rFonts w:cs="Times New Roman"/>
          <w:sz w:val="28"/>
          <w:szCs w:val="28"/>
        </w:rPr>
        <w:t>trong</w:t>
      </w:r>
      <w:proofErr w:type="spellEnd"/>
      <w:r w:rsidR="00772390" w:rsidRPr="006C564F">
        <w:rPr>
          <w:rFonts w:cs="Times New Roman"/>
          <w:sz w:val="28"/>
          <w:szCs w:val="28"/>
        </w:rPr>
        <w:t xml:space="preserve"> </w:t>
      </w:r>
      <w:proofErr w:type="spellStart"/>
      <w:r w:rsidR="00772390" w:rsidRPr="006C564F">
        <w:rPr>
          <w:rFonts w:cs="Times New Roman"/>
          <w:sz w:val="28"/>
          <w:szCs w:val="28"/>
        </w:rPr>
        <w:t>các</w:t>
      </w:r>
      <w:proofErr w:type="spellEnd"/>
      <w:r w:rsidR="00772390" w:rsidRPr="006C564F">
        <w:rPr>
          <w:rFonts w:cs="Times New Roman"/>
          <w:sz w:val="28"/>
          <w:szCs w:val="28"/>
        </w:rPr>
        <w:t xml:space="preserve"> </w:t>
      </w:r>
      <w:proofErr w:type="spellStart"/>
      <w:r w:rsidR="00772390" w:rsidRPr="006C564F">
        <w:rPr>
          <w:rFonts w:cs="Times New Roman"/>
          <w:sz w:val="28"/>
          <w:szCs w:val="28"/>
        </w:rPr>
        <w:t>tế</w:t>
      </w:r>
      <w:proofErr w:type="spellEnd"/>
      <w:r w:rsidR="00772390" w:rsidRPr="006C564F">
        <w:rPr>
          <w:rFonts w:cs="Times New Roman"/>
          <w:sz w:val="28"/>
          <w:szCs w:val="28"/>
        </w:rPr>
        <w:t xml:space="preserve"> </w:t>
      </w:r>
      <w:proofErr w:type="spellStart"/>
      <w:r w:rsidR="00772390" w:rsidRPr="006C564F">
        <w:rPr>
          <w:rFonts w:cs="Times New Roman"/>
          <w:sz w:val="28"/>
          <w:szCs w:val="28"/>
        </w:rPr>
        <w:t>bào</w:t>
      </w:r>
      <w:proofErr w:type="spellEnd"/>
      <w:r w:rsidR="00772390" w:rsidRPr="006C564F">
        <w:rPr>
          <w:rFonts w:cs="Times New Roman"/>
          <w:sz w:val="28"/>
          <w:szCs w:val="28"/>
        </w:rPr>
        <w:t xml:space="preserve"> </w:t>
      </w:r>
      <w:r w:rsidR="00772390">
        <w:rPr>
          <w:rFonts w:cs="Times New Roman"/>
          <w:sz w:val="28"/>
          <w:szCs w:val="28"/>
        </w:rPr>
        <w:t>UTĐTT</w:t>
      </w:r>
      <w:r w:rsidR="00772390" w:rsidRPr="006C564F">
        <w:rPr>
          <w:rFonts w:cs="Times New Roman"/>
          <w:sz w:val="28"/>
          <w:szCs w:val="28"/>
        </w:rPr>
        <w:t xml:space="preserve"> </w:t>
      </w:r>
      <w:proofErr w:type="spellStart"/>
      <w:r w:rsidR="00772390" w:rsidRPr="006C564F">
        <w:rPr>
          <w:rFonts w:cs="Times New Roman"/>
          <w:sz w:val="28"/>
          <w:szCs w:val="28"/>
        </w:rPr>
        <w:t>và</w:t>
      </w:r>
      <w:proofErr w:type="spellEnd"/>
      <w:r w:rsidR="00772390" w:rsidRPr="006C564F">
        <w:rPr>
          <w:rFonts w:cs="Times New Roman"/>
          <w:sz w:val="28"/>
          <w:szCs w:val="28"/>
        </w:rPr>
        <w:t xml:space="preserve"> </w:t>
      </w:r>
      <w:proofErr w:type="spellStart"/>
      <w:r w:rsidR="00772390" w:rsidRPr="006C564F">
        <w:rPr>
          <w:rFonts w:cs="Times New Roman"/>
          <w:sz w:val="28"/>
          <w:szCs w:val="28"/>
        </w:rPr>
        <w:t>trong</w:t>
      </w:r>
      <w:proofErr w:type="spellEnd"/>
      <w:r w:rsidR="00772390" w:rsidRPr="006C564F">
        <w:rPr>
          <w:rFonts w:cs="Times New Roman"/>
          <w:sz w:val="28"/>
          <w:szCs w:val="28"/>
        </w:rPr>
        <w:t xml:space="preserve"> </w:t>
      </w:r>
      <w:proofErr w:type="spellStart"/>
      <w:r w:rsidR="00772390" w:rsidRPr="006C564F">
        <w:rPr>
          <w:rFonts w:cs="Times New Roman"/>
          <w:sz w:val="28"/>
          <w:szCs w:val="28"/>
        </w:rPr>
        <w:t>các</w:t>
      </w:r>
      <w:proofErr w:type="spellEnd"/>
      <w:r w:rsidR="00772390" w:rsidRPr="006C564F">
        <w:rPr>
          <w:rFonts w:cs="Times New Roman"/>
          <w:sz w:val="28"/>
          <w:szCs w:val="28"/>
        </w:rPr>
        <w:t xml:space="preserve"> </w:t>
      </w:r>
      <w:proofErr w:type="spellStart"/>
      <w:r w:rsidR="00772390" w:rsidRPr="006C564F">
        <w:rPr>
          <w:rFonts w:cs="Times New Roman"/>
          <w:sz w:val="28"/>
          <w:szCs w:val="28"/>
        </w:rPr>
        <w:t>tế</w:t>
      </w:r>
      <w:proofErr w:type="spellEnd"/>
      <w:r w:rsidR="00772390" w:rsidRPr="006C564F">
        <w:rPr>
          <w:rFonts w:cs="Times New Roman"/>
          <w:sz w:val="28"/>
          <w:szCs w:val="28"/>
        </w:rPr>
        <w:t xml:space="preserve"> </w:t>
      </w:r>
      <w:proofErr w:type="spellStart"/>
      <w:r w:rsidR="00772390" w:rsidRPr="006C564F">
        <w:rPr>
          <w:rFonts w:cs="Times New Roman"/>
          <w:sz w:val="28"/>
          <w:szCs w:val="28"/>
        </w:rPr>
        <w:t>bào</w:t>
      </w:r>
      <w:proofErr w:type="spellEnd"/>
      <w:r w:rsidR="00772390" w:rsidRPr="006C564F">
        <w:rPr>
          <w:rFonts w:cs="Times New Roman"/>
          <w:sz w:val="28"/>
          <w:szCs w:val="28"/>
        </w:rPr>
        <w:t xml:space="preserve"> </w:t>
      </w:r>
      <w:proofErr w:type="spellStart"/>
      <w:r w:rsidR="00772390">
        <w:rPr>
          <w:rFonts w:cs="Times New Roman"/>
          <w:sz w:val="28"/>
          <w:szCs w:val="28"/>
        </w:rPr>
        <w:t>đại</w:t>
      </w:r>
      <w:proofErr w:type="spellEnd"/>
      <w:r w:rsidR="00772390">
        <w:rPr>
          <w:rFonts w:cs="Times New Roman"/>
          <w:sz w:val="28"/>
          <w:szCs w:val="28"/>
        </w:rPr>
        <w:t xml:space="preserve"> </w:t>
      </w:r>
      <w:proofErr w:type="spellStart"/>
      <w:r w:rsidR="00772390">
        <w:rPr>
          <w:rFonts w:cs="Times New Roman"/>
          <w:sz w:val="28"/>
          <w:szCs w:val="28"/>
        </w:rPr>
        <w:t>trực</w:t>
      </w:r>
      <w:proofErr w:type="spellEnd"/>
      <w:r w:rsidR="00772390">
        <w:rPr>
          <w:rFonts w:cs="Times New Roman"/>
          <w:sz w:val="28"/>
          <w:szCs w:val="28"/>
        </w:rPr>
        <w:t xml:space="preserve"> </w:t>
      </w:r>
      <w:proofErr w:type="spellStart"/>
      <w:r w:rsidR="00772390">
        <w:rPr>
          <w:rFonts w:cs="Times New Roman"/>
          <w:sz w:val="28"/>
          <w:szCs w:val="28"/>
        </w:rPr>
        <w:t>tràng</w:t>
      </w:r>
      <w:proofErr w:type="spellEnd"/>
      <w:r w:rsidR="00772390" w:rsidRPr="006C564F">
        <w:rPr>
          <w:rFonts w:cs="Times New Roman"/>
          <w:sz w:val="28"/>
          <w:szCs w:val="28"/>
        </w:rPr>
        <w:t xml:space="preserve"> </w:t>
      </w:r>
      <w:proofErr w:type="spellStart"/>
      <w:r w:rsidR="00772390" w:rsidRPr="006C564F">
        <w:rPr>
          <w:rFonts w:cs="Times New Roman"/>
          <w:sz w:val="28"/>
          <w:szCs w:val="28"/>
        </w:rPr>
        <w:t>nguyên</w:t>
      </w:r>
      <w:proofErr w:type="spellEnd"/>
      <w:r w:rsidR="00772390" w:rsidRPr="006C564F">
        <w:rPr>
          <w:rFonts w:cs="Times New Roman"/>
          <w:sz w:val="28"/>
          <w:szCs w:val="28"/>
        </w:rPr>
        <w:t xml:space="preserve"> </w:t>
      </w:r>
      <w:proofErr w:type="spellStart"/>
      <w:r w:rsidR="00772390" w:rsidRPr="006C564F">
        <w:rPr>
          <w:rFonts w:cs="Times New Roman"/>
          <w:sz w:val="28"/>
          <w:szCs w:val="28"/>
        </w:rPr>
        <w:t>phát</w:t>
      </w:r>
      <w:proofErr w:type="spellEnd"/>
      <w:r w:rsidR="00772390" w:rsidRPr="006C564F">
        <w:rPr>
          <w:rFonts w:cs="Times New Roman"/>
          <w:sz w:val="28"/>
          <w:szCs w:val="28"/>
        </w:rPr>
        <w:t xml:space="preserve"> </w:t>
      </w:r>
      <w:proofErr w:type="spellStart"/>
      <w:r w:rsidR="00772390" w:rsidRPr="006C564F">
        <w:rPr>
          <w:rFonts w:cs="Times New Roman"/>
          <w:sz w:val="28"/>
          <w:szCs w:val="28"/>
        </w:rPr>
        <w:t>bị</w:t>
      </w:r>
      <w:proofErr w:type="spellEnd"/>
      <w:r w:rsidR="00772390" w:rsidRPr="006C564F">
        <w:rPr>
          <w:rFonts w:cs="Times New Roman"/>
          <w:sz w:val="28"/>
          <w:szCs w:val="28"/>
        </w:rPr>
        <w:t xml:space="preserve"> </w:t>
      </w:r>
      <w:proofErr w:type="spellStart"/>
      <w:r w:rsidR="00772390" w:rsidRPr="006C564F">
        <w:rPr>
          <w:rFonts w:cs="Times New Roman"/>
          <w:sz w:val="28"/>
          <w:szCs w:val="28"/>
        </w:rPr>
        <w:t>biến</w:t>
      </w:r>
      <w:proofErr w:type="spellEnd"/>
      <w:r w:rsidR="00772390" w:rsidRPr="006C564F">
        <w:rPr>
          <w:rFonts w:cs="Times New Roman"/>
          <w:sz w:val="28"/>
          <w:szCs w:val="28"/>
        </w:rPr>
        <w:t xml:space="preserve"> </w:t>
      </w:r>
      <w:proofErr w:type="spellStart"/>
      <w:r w:rsidR="00772390" w:rsidRPr="006C564F">
        <w:rPr>
          <w:rFonts w:cs="Times New Roman"/>
          <w:sz w:val="28"/>
          <w:szCs w:val="28"/>
        </w:rPr>
        <w:t>đổi</w:t>
      </w:r>
      <w:proofErr w:type="spellEnd"/>
      <w:r w:rsidR="00772390" w:rsidRPr="006C564F">
        <w:rPr>
          <w:rFonts w:cs="Times New Roman"/>
          <w:sz w:val="28"/>
          <w:szCs w:val="28"/>
        </w:rPr>
        <w:t xml:space="preserve"> do </w:t>
      </w:r>
      <w:proofErr w:type="spellStart"/>
      <w:r w:rsidR="00772390" w:rsidRPr="006C564F">
        <w:rPr>
          <w:rFonts w:cs="Times New Roman"/>
          <w:sz w:val="28"/>
          <w:szCs w:val="28"/>
        </w:rPr>
        <w:t>mất</w:t>
      </w:r>
      <w:proofErr w:type="spellEnd"/>
      <w:r w:rsidR="00772390" w:rsidRPr="006C564F">
        <w:rPr>
          <w:rFonts w:cs="Times New Roman"/>
          <w:sz w:val="28"/>
          <w:szCs w:val="28"/>
        </w:rPr>
        <w:t xml:space="preserve"> </w:t>
      </w:r>
      <w:proofErr w:type="spellStart"/>
      <w:r w:rsidR="00772390" w:rsidRPr="006C564F">
        <w:rPr>
          <w:rFonts w:cs="Times New Roman"/>
          <w:sz w:val="28"/>
          <w:szCs w:val="28"/>
        </w:rPr>
        <w:t>chức</w:t>
      </w:r>
      <w:proofErr w:type="spellEnd"/>
      <w:r w:rsidR="00772390" w:rsidRPr="006C564F">
        <w:rPr>
          <w:rFonts w:cs="Times New Roman"/>
          <w:sz w:val="28"/>
          <w:szCs w:val="28"/>
        </w:rPr>
        <w:t xml:space="preserve"> </w:t>
      </w:r>
      <w:proofErr w:type="spellStart"/>
      <w:r w:rsidR="00772390" w:rsidRPr="006C564F">
        <w:rPr>
          <w:rFonts w:cs="Times New Roman"/>
          <w:sz w:val="28"/>
          <w:szCs w:val="28"/>
        </w:rPr>
        <w:t>năng</w:t>
      </w:r>
      <w:proofErr w:type="spellEnd"/>
      <w:r w:rsidR="00772390" w:rsidRPr="006C564F">
        <w:rPr>
          <w:rFonts w:cs="Times New Roman"/>
          <w:sz w:val="28"/>
          <w:szCs w:val="28"/>
        </w:rPr>
        <w:t xml:space="preserve"> </w:t>
      </w:r>
      <w:r w:rsidR="00772390" w:rsidRPr="006C564F">
        <w:rPr>
          <w:rFonts w:cs="Times New Roman"/>
          <w:i/>
          <w:sz w:val="28"/>
          <w:szCs w:val="28"/>
        </w:rPr>
        <w:t>APC</w:t>
      </w:r>
      <w:r w:rsidR="00772390" w:rsidRPr="006C564F">
        <w:rPr>
          <w:rFonts w:cs="Times New Roman"/>
          <w:sz w:val="28"/>
          <w:szCs w:val="28"/>
        </w:rPr>
        <w:t xml:space="preserve">, </w:t>
      </w:r>
      <w:proofErr w:type="spellStart"/>
      <w:r w:rsidR="00772390" w:rsidRPr="006C564F">
        <w:rPr>
          <w:rFonts w:cs="Times New Roman"/>
          <w:sz w:val="28"/>
          <w:szCs w:val="28"/>
        </w:rPr>
        <w:t>một</w:t>
      </w:r>
      <w:proofErr w:type="spellEnd"/>
      <w:r w:rsidR="00772390" w:rsidRPr="006C564F">
        <w:rPr>
          <w:rFonts w:cs="Times New Roman"/>
          <w:sz w:val="28"/>
          <w:szCs w:val="28"/>
        </w:rPr>
        <w:t xml:space="preserve"> </w:t>
      </w:r>
      <w:proofErr w:type="spellStart"/>
      <w:r w:rsidR="00772390" w:rsidRPr="006C564F">
        <w:rPr>
          <w:rFonts w:cs="Times New Roman"/>
          <w:sz w:val="28"/>
          <w:szCs w:val="28"/>
        </w:rPr>
        <w:t>đột</w:t>
      </w:r>
      <w:proofErr w:type="spellEnd"/>
      <w:r w:rsidR="00772390" w:rsidRPr="006C564F">
        <w:rPr>
          <w:rFonts w:cs="Times New Roman"/>
          <w:sz w:val="28"/>
          <w:szCs w:val="28"/>
        </w:rPr>
        <w:t xml:space="preserve"> </w:t>
      </w:r>
      <w:proofErr w:type="spellStart"/>
      <w:r w:rsidR="00772390" w:rsidRPr="006C564F">
        <w:rPr>
          <w:rFonts w:cs="Times New Roman"/>
          <w:sz w:val="28"/>
          <w:szCs w:val="28"/>
        </w:rPr>
        <w:t>biến</w:t>
      </w:r>
      <w:proofErr w:type="spellEnd"/>
      <w:r w:rsidR="00772390" w:rsidRPr="006C564F">
        <w:rPr>
          <w:rFonts w:cs="Times New Roman"/>
          <w:sz w:val="28"/>
          <w:szCs w:val="28"/>
        </w:rPr>
        <w:t xml:space="preserve"> </w:t>
      </w:r>
      <w:proofErr w:type="spellStart"/>
      <w:r w:rsidR="00772390" w:rsidRPr="006C564F">
        <w:rPr>
          <w:rFonts w:cs="Times New Roman"/>
          <w:sz w:val="28"/>
          <w:szCs w:val="28"/>
        </w:rPr>
        <w:t>phổ</w:t>
      </w:r>
      <w:proofErr w:type="spellEnd"/>
      <w:r w:rsidR="00772390" w:rsidRPr="006C564F">
        <w:rPr>
          <w:rFonts w:cs="Times New Roman"/>
          <w:sz w:val="28"/>
          <w:szCs w:val="28"/>
        </w:rPr>
        <w:t xml:space="preserve"> </w:t>
      </w:r>
      <w:proofErr w:type="spellStart"/>
      <w:r w:rsidR="00772390" w:rsidRPr="006C564F">
        <w:rPr>
          <w:rFonts w:cs="Times New Roman"/>
          <w:sz w:val="28"/>
          <w:szCs w:val="28"/>
        </w:rPr>
        <w:t>biến</w:t>
      </w:r>
      <w:proofErr w:type="spellEnd"/>
      <w:r w:rsidR="00772390" w:rsidRPr="006C564F">
        <w:rPr>
          <w:rFonts w:cs="Times New Roman"/>
          <w:sz w:val="28"/>
          <w:szCs w:val="28"/>
        </w:rPr>
        <w:t xml:space="preserve"> ở </w:t>
      </w:r>
      <w:proofErr w:type="spellStart"/>
      <w:r w:rsidR="00772390" w:rsidRPr="006C564F">
        <w:rPr>
          <w:rFonts w:cs="Times New Roman"/>
          <w:sz w:val="28"/>
          <w:szCs w:val="28"/>
        </w:rPr>
        <w:t>bệnh</w:t>
      </w:r>
      <w:proofErr w:type="spellEnd"/>
      <w:r w:rsidR="00772390" w:rsidRPr="006C564F">
        <w:rPr>
          <w:rFonts w:cs="Times New Roman"/>
          <w:sz w:val="28"/>
          <w:szCs w:val="28"/>
        </w:rPr>
        <w:t xml:space="preserve"> </w:t>
      </w:r>
      <w:proofErr w:type="spellStart"/>
      <w:r w:rsidR="00772390" w:rsidRPr="006C564F">
        <w:rPr>
          <w:rFonts w:cs="Times New Roman"/>
          <w:sz w:val="28"/>
          <w:szCs w:val="28"/>
        </w:rPr>
        <w:t>nhân</w:t>
      </w:r>
      <w:proofErr w:type="spellEnd"/>
      <w:r w:rsidR="00772390" w:rsidRPr="006C564F">
        <w:rPr>
          <w:rFonts w:cs="Times New Roman"/>
          <w:sz w:val="28"/>
          <w:szCs w:val="28"/>
        </w:rPr>
        <w:t xml:space="preserve"> </w:t>
      </w:r>
      <w:r w:rsidR="00772390">
        <w:rPr>
          <w:rFonts w:cs="Times New Roman"/>
          <w:sz w:val="28"/>
          <w:szCs w:val="28"/>
        </w:rPr>
        <w:t>UTĐTT</w:t>
      </w:r>
      <w:r w:rsidR="00772390" w:rsidRPr="006C564F">
        <w:rPr>
          <w:rFonts w:cs="Times New Roman"/>
          <w:sz w:val="28"/>
          <w:szCs w:val="28"/>
        </w:rPr>
        <w:t xml:space="preserve">. </w:t>
      </w:r>
      <w:r w:rsidR="00772390" w:rsidRPr="00D35577">
        <w:rPr>
          <w:rFonts w:cs="Times New Roman"/>
          <w:i/>
          <w:iCs/>
          <w:sz w:val="28"/>
          <w:szCs w:val="28"/>
        </w:rPr>
        <w:t>LEF1</w:t>
      </w:r>
      <w:r w:rsidR="00772390" w:rsidRPr="006C564F">
        <w:rPr>
          <w:rFonts w:cs="Times New Roman"/>
          <w:sz w:val="28"/>
          <w:szCs w:val="28"/>
        </w:rPr>
        <w:t xml:space="preserve"> </w:t>
      </w:r>
      <w:proofErr w:type="spellStart"/>
      <w:r w:rsidR="00772390">
        <w:rPr>
          <w:rFonts w:cs="Times New Roman"/>
          <w:sz w:val="28"/>
          <w:szCs w:val="28"/>
        </w:rPr>
        <w:t>giúp</w:t>
      </w:r>
      <w:proofErr w:type="spellEnd"/>
      <w:r w:rsidR="00772390">
        <w:rPr>
          <w:rFonts w:cs="Times New Roman"/>
          <w:sz w:val="28"/>
          <w:szCs w:val="28"/>
        </w:rPr>
        <w:t xml:space="preserve"> </w:t>
      </w:r>
      <w:r w:rsidR="00772390" w:rsidRPr="006C564F">
        <w:rPr>
          <w:rFonts w:cs="Times New Roman"/>
          <w:sz w:val="28"/>
          <w:szCs w:val="28"/>
        </w:rPr>
        <w:t>β</w:t>
      </w:r>
      <w:r w:rsidR="00392AE3">
        <w:rPr>
          <w:rFonts w:cs="Times New Roman"/>
          <w:sz w:val="28"/>
          <w:szCs w:val="28"/>
        </w:rPr>
        <w:t>-</w:t>
      </w:r>
      <w:r w:rsidR="00772390" w:rsidRPr="006C564F">
        <w:rPr>
          <w:rFonts w:cs="Times New Roman"/>
          <w:sz w:val="28"/>
          <w:szCs w:val="28"/>
        </w:rPr>
        <w:t xml:space="preserve">catenin </w:t>
      </w:r>
      <w:proofErr w:type="spellStart"/>
      <w:r w:rsidR="00772390">
        <w:rPr>
          <w:rFonts w:cs="Times New Roman"/>
          <w:sz w:val="28"/>
          <w:szCs w:val="28"/>
        </w:rPr>
        <w:t>được</w:t>
      </w:r>
      <w:proofErr w:type="spellEnd"/>
      <w:r w:rsidR="00772390">
        <w:rPr>
          <w:rFonts w:cs="Times New Roman"/>
          <w:sz w:val="28"/>
          <w:szCs w:val="28"/>
        </w:rPr>
        <w:t xml:space="preserve"> </w:t>
      </w:r>
      <w:proofErr w:type="spellStart"/>
      <w:r w:rsidR="00772390" w:rsidRPr="006C564F">
        <w:rPr>
          <w:rFonts w:cs="Times New Roman"/>
          <w:sz w:val="28"/>
          <w:szCs w:val="28"/>
        </w:rPr>
        <w:t>giữ</w:t>
      </w:r>
      <w:proofErr w:type="spellEnd"/>
      <w:r w:rsidR="00772390" w:rsidRPr="006C564F">
        <w:rPr>
          <w:rFonts w:cs="Times New Roman"/>
          <w:sz w:val="28"/>
          <w:szCs w:val="28"/>
        </w:rPr>
        <w:t xml:space="preserve"> </w:t>
      </w:r>
      <w:proofErr w:type="spellStart"/>
      <w:r w:rsidR="00772390" w:rsidRPr="006C564F">
        <w:rPr>
          <w:rFonts w:cs="Times New Roman"/>
          <w:sz w:val="28"/>
          <w:szCs w:val="28"/>
        </w:rPr>
        <w:t>lại</w:t>
      </w:r>
      <w:proofErr w:type="spellEnd"/>
      <w:r w:rsidR="00772390" w:rsidRPr="006C564F">
        <w:rPr>
          <w:rFonts w:cs="Times New Roman"/>
          <w:sz w:val="28"/>
          <w:szCs w:val="28"/>
        </w:rPr>
        <w:t xml:space="preserve"> </w:t>
      </w:r>
      <w:proofErr w:type="spellStart"/>
      <w:r w:rsidR="00772390" w:rsidRPr="006C564F">
        <w:rPr>
          <w:rFonts w:cs="Times New Roman"/>
          <w:sz w:val="28"/>
          <w:szCs w:val="28"/>
        </w:rPr>
        <w:t>trong</w:t>
      </w:r>
      <w:proofErr w:type="spellEnd"/>
      <w:r w:rsidR="00772390" w:rsidRPr="006C564F">
        <w:rPr>
          <w:rFonts w:cs="Times New Roman"/>
          <w:sz w:val="28"/>
          <w:szCs w:val="28"/>
        </w:rPr>
        <w:t xml:space="preserve"> </w:t>
      </w:r>
      <w:proofErr w:type="spellStart"/>
      <w:r w:rsidR="00772390" w:rsidRPr="006C564F">
        <w:rPr>
          <w:rFonts w:cs="Times New Roman"/>
          <w:sz w:val="28"/>
          <w:szCs w:val="28"/>
        </w:rPr>
        <w:t>nhân</w:t>
      </w:r>
      <w:proofErr w:type="spellEnd"/>
      <w:r w:rsidR="00772390" w:rsidRPr="006C564F">
        <w:rPr>
          <w:rFonts w:cs="Times New Roman"/>
          <w:sz w:val="28"/>
          <w:szCs w:val="28"/>
        </w:rPr>
        <w:t xml:space="preserve">, </w:t>
      </w:r>
      <w:proofErr w:type="spellStart"/>
      <w:r w:rsidR="00772390" w:rsidRPr="006C564F">
        <w:rPr>
          <w:rFonts w:cs="Times New Roman"/>
          <w:sz w:val="28"/>
          <w:szCs w:val="28"/>
        </w:rPr>
        <w:t>dẫn</w:t>
      </w:r>
      <w:proofErr w:type="spellEnd"/>
      <w:r w:rsidR="00772390" w:rsidRPr="006C564F">
        <w:rPr>
          <w:rFonts w:cs="Times New Roman"/>
          <w:sz w:val="28"/>
          <w:szCs w:val="28"/>
        </w:rPr>
        <w:t xml:space="preserve"> </w:t>
      </w:r>
      <w:proofErr w:type="spellStart"/>
      <w:r w:rsidR="00772390" w:rsidRPr="006C564F">
        <w:rPr>
          <w:rFonts w:cs="Times New Roman"/>
          <w:sz w:val="28"/>
          <w:szCs w:val="28"/>
        </w:rPr>
        <w:t>đến</w:t>
      </w:r>
      <w:proofErr w:type="spellEnd"/>
      <w:r w:rsidR="00772390" w:rsidRPr="006C564F">
        <w:rPr>
          <w:rFonts w:cs="Times New Roman"/>
          <w:sz w:val="28"/>
          <w:szCs w:val="28"/>
        </w:rPr>
        <w:t xml:space="preserve"> </w:t>
      </w:r>
      <w:proofErr w:type="spellStart"/>
      <w:r w:rsidR="00772390" w:rsidRPr="006C564F">
        <w:rPr>
          <w:rFonts w:cs="Times New Roman"/>
          <w:sz w:val="28"/>
          <w:szCs w:val="28"/>
        </w:rPr>
        <w:t>kích</w:t>
      </w:r>
      <w:proofErr w:type="spellEnd"/>
      <w:r w:rsidR="00772390" w:rsidRPr="006C564F">
        <w:rPr>
          <w:rFonts w:cs="Times New Roman"/>
          <w:sz w:val="28"/>
          <w:szCs w:val="28"/>
        </w:rPr>
        <w:t xml:space="preserve"> </w:t>
      </w:r>
      <w:proofErr w:type="spellStart"/>
      <w:r w:rsidR="00772390" w:rsidRPr="006C564F">
        <w:rPr>
          <w:rFonts w:cs="Times New Roman"/>
          <w:sz w:val="28"/>
          <w:szCs w:val="28"/>
        </w:rPr>
        <w:t>hoạt</w:t>
      </w:r>
      <w:proofErr w:type="spellEnd"/>
      <w:r w:rsidR="00772390" w:rsidRPr="006C564F">
        <w:rPr>
          <w:rFonts w:cs="Times New Roman"/>
          <w:sz w:val="28"/>
          <w:szCs w:val="28"/>
        </w:rPr>
        <w:t xml:space="preserve"> con </w:t>
      </w:r>
      <w:proofErr w:type="spellStart"/>
      <w:r w:rsidR="00772390" w:rsidRPr="006C564F">
        <w:rPr>
          <w:rFonts w:cs="Times New Roman"/>
          <w:sz w:val="28"/>
          <w:szCs w:val="28"/>
        </w:rPr>
        <w:t>đường</w:t>
      </w:r>
      <w:proofErr w:type="spellEnd"/>
      <w:r w:rsidR="00772390" w:rsidRPr="006C564F">
        <w:rPr>
          <w:rFonts w:cs="Times New Roman"/>
          <w:sz w:val="28"/>
          <w:szCs w:val="28"/>
        </w:rPr>
        <w:t xml:space="preserve"> </w:t>
      </w:r>
      <w:proofErr w:type="spellStart"/>
      <w:r w:rsidR="00AB30E5">
        <w:rPr>
          <w:rFonts w:cs="Times New Roman"/>
          <w:sz w:val="28"/>
          <w:szCs w:val="28"/>
        </w:rPr>
        <w:t>Wnt</w:t>
      </w:r>
      <w:proofErr w:type="spellEnd"/>
      <w:r w:rsidR="00772390" w:rsidRPr="006C564F">
        <w:rPr>
          <w:rFonts w:cs="Times New Roman"/>
          <w:sz w:val="28"/>
          <w:szCs w:val="28"/>
        </w:rPr>
        <w:t xml:space="preserve"> </w:t>
      </w:r>
      <w:proofErr w:type="spellStart"/>
      <w:r w:rsidR="00772390" w:rsidRPr="006C564F">
        <w:rPr>
          <w:rFonts w:cs="Times New Roman"/>
          <w:sz w:val="28"/>
          <w:szCs w:val="28"/>
        </w:rPr>
        <w:t>trong</w:t>
      </w:r>
      <w:proofErr w:type="spellEnd"/>
      <w:r w:rsidR="00772390" w:rsidRPr="006C564F">
        <w:rPr>
          <w:rFonts w:cs="Times New Roman"/>
          <w:sz w:val="28"/>
          <w:szCs w:val="28"/>
        </w:rPr>
        <w:t xml:space="preserve"> </w:t>
      </w:r>
      <w:proofErr w:type="spellStart"/>
      <w:r w:rsidR="00772390" w:rsidRPr="006C564F">
        <w:rPr>
          <w:rFonts w:cs="Times New Roman"/>
          <w:sz w:val="28"/>
          <w:szCs w:val="28"/>
        </w:rPr>
        <w:t>các</w:t>
      </w:r>
      <w:proofErr w:type="spellEnd"/>
      <w:r w:rsidR="00772390" w:rsidRPr="006C564F">
        <w:rPr>
          <w:rFonts w:cs="Times New Roman"/>
          <w:sz w:val="28"/>
          <w:szCs w:val="28"/>
        </w:rPr>
        <w:t xml:space="preserve"> </w:t>
      </w:r>
      <w:proofErr w:type="spellStart"/>
      <w:r w:rsidR="00772390" w:rsidRPr="006C564F">
        <w:rPr>
          <w:rFonts w:cs="Times New Roman"/>
          <w:sz w:val="28"/>
          <w:szCs w:val="28"/>
        </w:rPr>
        <w:t>tế</w:t>
      </w:r>
      <w:proofErr w:type="spellEnd"/>
      <w:r w:rsidR="00772390" w:rsidRPr="006C564F">
        <w:rPr>
          <w:rFonts w:cs="Times New Roman"/>
          <w:sz w:val="28"/>
          <w:szCs w:val="28"/>
        </w:rPr>
        <w:t xml:space="preserve"> </w:t>
      </w:r>
      <w:proofErr w:type="spellStart"/>
      <w:r w:rsidR="00772390" w:rsidRPr="006C564F">
        <w:rPr>
          <w:rFonts w:cs="Times New Roman"/>
          <w:sz w:val="28"/>
          <w:szCs w:val="28"/>
        </w:rPr>
        <w:t>bào</w:t>
      </w:r>
      <w:proofErr w:type="spellEnd"/>
      <w:r w:rsidR="00772390" w:rsidRPr="006C564F">
        <w:rPr>
          <w:rFonts w:cs="Times New Roman"/>
          <w:sz w:val="28"/>
          <w:szCs w:val="28"/>
        </w:rPr>
        <w:t xml:space="preserve"> </w:t>
      </w:r>
      <w:proofErr w:type="spellStart"/>
      <w:r w:rsidR="00772390" w:rsidRPr="006C564F">
        <w:rPr>
          <w:rFonts w:cs="Times New Roman"/>
          <w:sz w:val="28"/>
          <w:szCs w:val="28"/>
        </w:rPr>
        <w:t>biểu</w:t>
      </w:r>
      <w:proofErr w:type="spellEnd"/>
      <w:r w:rsidR="00772390" w:rsidRPr="006C564F">
        <w:rPr>
          <w:rFonts w:cs="Times New Roman"/>
          <w:sz w:val="28"/>
          <w:szCs w:val="28"/>
        </w:rPr>
        <w:t xml:space="preserve"> </w:t>
      </w:r>
      <w:proofErr w:type="spellStart"/>
      <w:r w:rsidR="00772390" w:rsidRPr="006C564F">
        <w:rPr>
          <w:rFonts w:cs="Times New Roman"/>
          <w:sz w:val="28"/>
          <w:szCs w:val="28"/>
        </w:rPr>
        <w:t>hiện</w:t>
      </w:r>
      <w:proofErr w:type="spellEnd"/>
      <w:r w:rsidR="00772390" w:rsidRPr="006C564F">
        <w:rPr>
          <w:rFonts w:cs="Times New Roman"/>
          <w:sz w:val="28"/>
          <w:szCs w:val="28"/>
        </w:rPr>
        <w:t xml:space="preserve"> </w:t>
      </w:r>
      <w:r w:rsidR="00772390" w:rsidRPr="00D35577">
        <w:rPr>
          <w:rFonts w:cs="Times New Roman"/>
          <w:i/>
          <w:iCs/>
          <w:sz w:val="28"/>
          <w:szCs w:val="28"/>
        </w:rPr>
        <w:t>MYC</w:t>
      </w:r>
      <w:r w:rsidR="00772390" w:rsidRPr="006C564F">
        <w:rPr>
          <w:rFonts w:cs="Times New Roman"/>
          <w:sz w:val="28"/>
          <w:szCs w:val="28"/>
        </w:rPr>
        <w:t xml:space="preserve">. Do </w:t>
      </w:r>
      <w:proofErr w:type="spellStart"/>
      <w:r w:rsidR="00772390" w:rsidRPr="006C564F">
        <w:rPr>
          <w:rFonts w:cs="Times New Roman"/>
          <w:sz w:val="28"/>
          <w:szCs w:val="28"/>
        </w:rPr>
        <w:t>đó</w:t>
      </w:r>
      <w:proofErr w:type="spellEnd"/>
      <w:r w:rsidR="00772390" w:rsidRPr="006C564F">
        <w:rPr>
          <w:rFonts w:cs="Times New Roman"/>
          <w:sz w:val="28"/>
          <w:szCs w:val="28"/>
        </w:rPr>
        <w:t xml:space="preserve">, </w:t>
      </w:r>
      <w:proofErr w:type="spellStart"/>
      <w:r w:rsidR="00772390" w:rsidRPr="006C564F">
        <w:rPr>
          <w:rFonts w:cs="Times New Roman"/>
          <w:sz w:val="28"/>
          <w:szCs w:val="28"/>
        </w:rPr>
        <w:t>các</w:t>
      </w:r>
      <w:proofErr w:type="spellEnd"/>
      <w:r w:rsidR="00772390" w:rsidRPr="006C564F">
        <w:rPr>
          <w:rFonts w:cs="Times New Roman"/>
          <w:sz w:val="28"/>
          <w:szCs w:val="28"/>
        </w:rPr>
        <w:t xml:space="preserve"> </w:t>
      </w:r>
      <w:proofErr w:type="spellStart"/>
      <w:r w:rsidR="00772390" w:rsidRPr="006C564F">
        <w:rPr>
          <w:rFonts w:cs="Times New Roman"/>
          <w:sz w:val="28"/>
          <w:szCs w:val="28"/>
        </w:rPr>
        <w:t>tế</w:t>
      </w:r>
      <w:proofErr w:type="spellEnd"/>
      <w:r w:rsidR="00772390" w:rsidRPr="006C564F">
        <w:rPr>
          <w:rFonts w:cs="Times New Roman"/>
          <w:sz w:val="28"/>
          <w:szCs w:val="28"/>
        </w:rPr>
        <w:t xml:space="preserve"> </w:t>
      </w:r>
      <w:proofErr w:type="spellStart"/>
      <w:r w:rsidR="00772390" w:rsidRPr="006C564F">
        <w:rPr>
          <w:rFonts w:cs="Times New Roman"/>
          <w:sz w:val="28"/>
          <w:szCs w:val="28"/>
        </w:rPr>
        <w:t>bào</w:t>
      </w:r>
      <w:proofErr w:type="spellEnd"/>
      <w:r w:rsidR="00772390" w:rsidRPr="006C564F">
        <w:rPr>
          <w:rFonts w:cs="Times New Roman"/>
          <w:sz w:val="28"/>
          <w:szCs w:val="28"/>
        </w:rPr>
        <w:t xml:space="preserve"> </w:t>
      </w:r>
      <w:proofErr w:type="spellStart"/>
      <w:r w:rsidR="00772390" w:rsidRPr="006C564F">
        <w:rPr>
          <w:rFonts w:cs="Times New Roman"/>
          <w:sz w:val="28"/>
          <w:szCs w:val="28"/>
        </w:rPr>
        <w:t>biểu</w:t>
      </w:r>
      <w:proofErr w:type="spellEnd"/>
      <w:r w:rsidR="00772390" w:rsidRPr="006C564F">
        <w:rPr>
          <w:rFonts w:cs="Times New Roman"/>
          <w:sz w:val="28"/>
          <w:szCs w:val="28"/>
        </w:rPr>
        <w:t xml:space="preserve"> </w:t>
      </w:r>
      <w:proofErr w:type="spellStart"/>
      <w:r w:rsidR="00772390" w:rsidRPr="006C564F">
        <w:rPr>
          <w:rFonts w:cs="Times New Roman"/>
          <w:sz w:val="28"/>
          <w:szCs w:val="28"/>
        </w:rPr>
        <w:t>hiện</w:t>
      </w:r>
      <w:proofErr w:type="spellEnd"/>
      <w:r w:rsidR="00772390" w:rsidRPr="006C564F">
        <w:rPr>
          <w:rFonts w:cs="Times New Roman"/>
          <w:sz w:val="28"/>
          <w:szCs w:val="28"/>
        </w:rPr>
        <w:t xml:space="preserve"> </w:t>
      </w:r>
      <w:r w:rsidR="00772390" w:rsidRPr="00D35577">
        <w:rPr>
          <w:rFonts w:cs="Times New Roman"/>
          <w:i/>
          <w:iCs/>
          <w:sz w:val="28"/>
          <w:szCs w:val="28"/>
        </w:rPr>
        <w:t>MYC</w:t>
      </w:r>
      <w:r w:rsidR="00772390" w:rsidRPr="006C564F">
        <w:rPr>
          <w:rFonts w:cs="Times New Roman"/>
          <w:sz w:val="28"/>
          <w:szCs w:val="28"/>
        </w:rPr>
        <w:t xml:space="preserve"> </w:t>
      </w:r>
      <w:proofErr w:type="spellStart"/>
      <w:r w:rsidR="00772390" w:rsidRPr="006C564F">
        <w:rPr>
          <w:rFonts w:cs="Times New Roman"/>
          <w:sz w:val="28"/>
          <w:szCs w:val="28"/>
        </w:rPr>
        <w:t>nhạy</w:t>
      </w:r>
      <w:proofErr w:type="spellEnd"/>
      <w:r w:rsidR="00772390" w:rsidRPr="006C564F">
        <w:rPr>
          <w:rFonts w:cs="Times New Roman"/>
          <w:sz w:val="28"/>
          <w:szCs w:val="28"/>
        </w:rPr>
        <w:t xml:space="preserve"> </w:t>
      </w:r>
      <w:proofErr w:type="spellStart"/>
      <w:r w:rsidR="00772390" w:rsidRPr="006C564F">
        <w:rPr>
          <w:rFonts w:cs="Times New Roman"/>
          <w:sz w:val="28"/>
          <w:szCs w:val="28"/>
        </w:rPr>
        <w:t>cảm</w:t>
      </w:r>
      <w:proofErr w:type="spellEnd"/>
      <w:r w:rsidR="00772390" w:rsidRPr="006C564F">
        <w:rPr>
          <w:rFonts w:cs="Times New Roman"/>
          <w:sz w:val="28"/>
          <w:szCs w:val="28"/>
        </w:rPr>
        <w:t xml:space="preserve"> </w:t>
      </w:r>
      <w:proofErr w:type="spellStart"/>
      <w:r w:rsidR="00772390" w:rsidRPr="006C564F">
        <w:rPr>
          <w:rFonts w:cs="Times New Roman"/>
          <w:sz w:val="28"/>
          <w:szCs w:val="28"/>
        </w:rPr>
        <w:t>với</w:t>
      </w:r>
      <w:proofErr w:type="spellEnd"/>
      <w:r w:rsidR="00772390" w:rsidRPr="006C564F">
        <w:rPr>
          <w:rFonts w:cs="Times New Roman"/>
          <w:sz w:val="28"/>
          <w:szCs w:val="28"/>
        </w:rPr>
        <w:t xml:space="preserve"> </w:t>
      </w:r>
      <w:proofErr w:type="spellStart"/>
      <w:r w:rsidR="00772390" w:rsidRPr="006C564F">
        <w:rPr>
          <w:rFonts w:cs="Times New Roman"/>
          <w:sz w:val="28"/>
          <w:szCs w:val="28"/>
        </w:rPr>
        <w:t>sự</w:t>
      </w:r>
      <w:proofErr w:type="spellEnd"/>
      <w:r w:rsidR="00772390" w:rsidRPr="006C564F">
        <w:rPr>
          <w:rFonts w:cs="Times New Roman"/>
          <w:sz w:val="28"/>
          <w:szCs w:val="28"/>
        </w:rPr>
        <w:t xml:space="preserve"> </w:t>
      </w:r>
      <w:proofErr w:type="spellStart"/>
      <w:r w:rsidR="00772390" w:rsidRPr="006C564F">
        <w:rPr>
          <w:rFonts w:cs="Times New Roman"/>
          <w:sz w:val="28"/>
          <w:szCs w:val="28"/>
        </w:rPr>
        <w:t>ức</w:t>
      </w:r>
      <w:proofErr w:type="spellEnd"/>
      <w:r w:rsidR="00772390" w:rsidRPr="006C564F">
        <w:rPr>
          <w:rFonts w:cs="Times New Roman"/>
          <w:sz w:val="28"/>
          <w:szCs w:val="28"/>
        </w:rPr>
        <w:t xml:space="preserve"> </w:t>
      </w:r>
      <w:proofErr w:type="spellStart"/>
      <w:r w:rsidR="00772390" w:rsidRPr="006C564F">
        <w:rPr>
          <w:rFonts w:cs="Times New Roman"/>
          <w:sz w:val="28"/>
          <w:szCs w:val="28"/>
        </w:rPr>
        <w:t>chế</w:t>
      </w:r>
      <w:proofErr w:type="spellEnd"/>
      <w:r w:rsidR="00772390" w:rsidRPr="006C564F">
        <w:rPr>
          <w:rFonts w:cs="Times New Roman"/>
          <w:sz w:val="28"/>
          <w:szCs w:val="28"/>
        </w:rPr>
        <w:t xml:space="preserve"> </w:t>
      </w:r>
      <w:r w:rsidR="00772390" w:rsidRPr="00D35577">
        <w:rPr>
          <w:rFonts w:cs="Times New Roman"/>
          <w:i/>
          <w:iCs/>
          <w:sz w:val="28"/>
          <w:szCs w:val="28"/>
        </w:rPr>
        <w:t>LEF1</w:t>
      </w:r>
      <w:r w:rsidR="00772390" w:rsidRPr="006C564F">
        <w:rPr>
          <w:rFonts w:cs="Times New Roman"/>
          <w:sz w:val="28"/>
          <w:szCs w:val="28"/>
        </w:rPr>
        <w:t xml:space="preserve">. </w:t>
      </w:r>
      <w:proofErr w:type="spellStart"/>
      <w:r w:rsidR="00772390" w:rsidRPr="006C564F">
        <w:rPr>
          <w:rFonts w:cs="Times New Roman"/>
          <w:sz w:val="28"/>
          <w:szCs w:val="28"/>
        </w:rPr>
        <w:t>Hơn</w:t>
      </w:r>
      <w:proofErr w:type="spellEnd"/>
      <w:r w:rsidR="00772390" w:rsidRPr="006C564F">
        <w:rPr>
          <w:rFonts w:cs="Times New Roman"/>
          <w:sz w:val="28"/>
          <w:szCs w:val="28"/>
        </w:rPr>
        <w:t xml:space="preserve"> </w:t>
      </w:r>
      <w:proofErr w:type="spellStart"/>
      <w:r w:rsidR="00772390" w:rsidRPr="006C564F">
        <w:rPr>
          <w:rFonts w:cs="Times New Roman"/>
          <w:sz w:val="28"/>
          <w:szCs w:val="28"/>
        </w:rPr>
        <w:t>nữa</w:t>
      </w:r>
      <w:proofErr w:type="spellEnd"/>
      <w:r w:rsidR="00772390" w:rsidRPr="006C564F">
        <w:rPr>
          <w:rFonts w:cs="Times New Roman"/>
          <w:sz w:val="28"/>
          <w:szCs w:val="28"/>
        </w:rPr>
        <w:t xml:space="preserve">, </w:t>
      </w:r>
      <w:r w:rsidR="00772390">
        <w:rPr>
          <w:rFonts w:cs="Times New Roman"/>
          <w:sz w:val="28"/>
          <w:szCs w:val="28"/>
        </w:rPr>
        <w:t>p</w:t>
      </w:r>
      <w:r w:rsidR="00772390" w:rsidRPr="00AB4B45">
        <w:rPr>
          <w:rFonts w:cs="Times New Roman"/>
          <w:sz w:val="28"/>
          <w:szCs w:val="28"/>
        </w:rPr>
        <w:t xml:space="preserve">rostaglandin-endoperoxide synthase 2 (PTGS2, </w:t>
      </w:r>
      <w:proofErr w:type="spellStart"/>
      <w:r w:rsidR="00772390" w:rsidRPr="00AB4B45">
        <w:rPr>
          <w:rFonts w:cs="Times New Roman"/>
          <w:sz w:val="28"/>
          <w:szCs w:val="28"/>
        </w:rPr>
        <w:t>còn</w:t>
      </w:r>
      <w:proofErr w:type="spellEnd"/>
      <w:r w:rsidR="00772390" w:rsidRPr="00AB4B45">
        <w:rPr>
          <w:rFonts w:cs="Times New Roman"/>
          <w:sz w:val="28"/>
          <w:szCs w:val="28"/>
        </w:rPr>
        <w:t xml:space="preserve"> </w:t>
      </w:r>
      <w:proofErr w:type="spellStart"/>
      <w:r w:rsidR="00772390" w:rsidRPr="00AB4B45">
        <w:rPr>
          <w:rFonts w:cs="Times New Roman"/>
          <w:sz w:val="28"/>
          <w:szCs w:val="28"/>
        </w:rPr>
        <w:t>gọi</w:t>
      </w:r>
      <w:proofErr w:type="spellEnd"/>
      <w:r w:rsidR="00772390" w:rsidRPr="00AB4B45">
        <w:rPr>
          <w:rFonts w:cs="Times New Roman"/>
          <w:sz w:val="28"/>
          <w:szCs w:val="28"/>
        </w:rPr>
        <w:t xml:space="preserve"> </w:t>
      </w:r>
      <w:proofErr w:type="spellStart"/>
      <w:r w:rsidR="00772390" w:rsidRPr="00AB4B45">
        <w:rPr>
          <w:rFonts w:cs="Times New Roman"/>
          <w:sz w:val="28"/>
          <w:szCs w:val="28"/>
        </w:rPr>
        <w:t>là</w:t>
      </w:r>
      <w:proofErr w:type="spellEnd"/>
      <w:r w:rsidR="00772390" w:rsidRPr="00AB4B45">
        <w:rPr>
          <w:rFonts w:cs="Times New Roman"/>
          <w:sz w:val="28"/>
          <w:szCs w:val="28"/>
        </w:rPr>
        <w:t xml:space="preserve"> cyclooxygenase 2[COX-2]) </w:t>
      </w:r>
      <w:proofErr w:type="spellStart"/>
      <w:r w:rsidR="00772390" w:rsidRPr="00AB4B45">
        <w:rPr>
          <w:rFonts w:cs="Times New Roman"/>
          <w:sz w:val="28"/>
          <w:szCs w:val="28"/>
        </w:rPr>
        <w:t>cũng</w:t>
      </w:r>
      <w:proofErr w:type="spellEnd"/>
      <w:r w:rsidR="00772390" w:rsidRPr="00AB4B45">
        <w:rPr>
          <w:rFonts w:cs="Times New Roman"/>
          <w:sz w:val="28"/>
          <w:szCs w:val="28"/>
        </w:rPr>
        <w:t xml:space="preserve"> </w:t>
      </w:r>
      <w:proofErr w:type="spellStart"/>
      <w:r w:rsidR="00772390" w:rsidRPr="00AB4B45">
        <w:rPr>
          <w:rFonts w:cs="Times New Roman"/>
          <w:sz w:val="28"/>
          <w:szCs w:val="28"/>
        </w:rPr>
        <w:t>tham</w:t>
      </w:r>
      <w:proofErr w:type="spellEnd"/>
      <w:r w:rsidR="00772390" w:rsidRPr="00AB4B45">
        <w:rPr>
          <w:rFonts w:cs="Times New Roman"/>
          <w:sz w:val="28"/>
          <w:szCs w:val="28"/>
        </w:rPr>
        <w:t xml:space="preserve"> </w:t>
      </w:r>
      <w:proofErr w:type="spellStart"/>
      <w:r w:rsidR="00772390" w:rsidRPr="00AB4B45">
        <w:rPr>
          <w:rFonts w:cs="Times New Roman"/>
          <w:sz w:val="28"/>
          <w:szCs w:val="28"/>
        </w:rPr>
        <w:t>gia</w:t>
      </w:r>
      <w:proofErr w:type="spellEnd"/>
      <w:r w:rsidR="00772390" w:rsidRPr="00AB4B45">
        <w:rPr>
          <w:rFonts w:cs="Times New Roman"/>
          <w:sz w:val="28"/>
          <w:szCs w:val="28"/>
        </w:rPr>
        <w:t xml:space="preserve"> </w:t>
      </w:r>
      <w:proofErr w:type="spellStart"/>
      <w:r w:rsidR="00772390" w:rsidRPr="00AB4B45">
        <w:rPr>
          <w:rFonts w:cs="Times New Roman"/>
          <w:sz w:val="28"/>
          <w:szCs w:val="28"/>
        </w:rPr>
        <w:t>vào</w:t>
      </w:r>
      <w:proofErr w:type="spellEnd"/>
      <w:r w:rsidR="00772390" w:rsidRPr="00AB4B45">
        <w:rPr>
          <w:rFonts w:cs="Times New Roman"/>
          <w:sz w:val="28"/>
          <w:szCs w:val="28"/>
        </w:rPr>
        <w:t xml:space="preserve"> </w:t>
      </w:r>
      <w:proofErr w:type="spellStart"/>
      <w:r w:rsidR="00772390" w:rsidRPr="00AB4B45">
        <w:rPr>
          <w:rFonts w:cs="Times New Roman"/>
          <w:sz w:val="28"/>
          <w:szCs w:val="28"/>
        </w:rPr>
        <w:t>quá</w:t>
      </w:r>
      <w:proofErr w:type="spellEnd"/>
      <w:r w:rsidR="00772390" w:rsidRPr="00AB4B45">
        <w:rPr>
          <w:rFonts w:cs="Times New Roman"/>
          <w:sz w:val="28"/>
          <w:szCs w:val="28"/>
        </w:rPr>
        <w:t xml:space="preserve"> </w:t>
      </w:r>
      <w:proofErr w:type="spellStart"/>
      <w:r w:rsidR="00772390" w:rsidRPr="00AB4B45">
        <w:rPr>
          <w:rFonts w:cs="Times New Roman"/>
          <w:sz w:val="28"/>
          <w:szCs w:val="28"/>
        </w:rPr>
        <w:t>trình</w:t>
      </w:r>
      <w:proofErr w:type="spellEnd"/>
      <w:r w:rsidR="00772390" w:rsidRPr="00AB4B45">
        <w:rPr>
          <w:rFonts w:cs="Times New Roman"/>
          <w:sz w:val="28"/>
          <w:szCs w:val="28"/>
        </w:rPr>
        <w:t xml:space="preserve"> </w:t>
      </w:r>
      <w:proofErr w:type="spellStart"/>
      <w:r w:rsidR="00772390" w:rsidRPr="00AB4B45">
        <w:rPr>
          <w:rFonts w:cs="Times New Roman"/>
          <w:sz w:val="28"/>
          <w:szCs w:val="28"/>
        </w:rPr>
        <w:t>phát</w:t>
      </w:r>
      <w:proofErr w:type="spellEnd"/>
      <w:r w:rsidR="00772390" w:rsidRPr="00AB4B45">
        <w:rPr>
          <w:rFonts w:cs="Times New Roman"/>
          <w:sz w:val="28"/>
          <w:szCs w:val="28"/>
        </w:rPr>
        <w:t xml:space="preserve"> </w:t>
      </w:r>
      <w:proofErr w:type="spellStart"/>
      <w:r w:rsidR="00772390" w:rsidRPr="00AB4B45">
        <w:rPr>
          <w:rFonts w:cs="Times New Roman"/>
          <w:sz w:val="28"/>
          <w:szCs w:val="28"/>
        </w:rPr>
        <w:t>triển</w:t>
      </w:r>
      <w:proofErr w:type="spellEnd"/>
      <w:r w:rsidR="00772390" w:rsidRPr="00AB4B45">
        <w:rPr>
          <w:rFonts w:cs="Times New Roman"/>
          <w:sz w:val="28"/>
          <w:szCs w:val="28"/>
        </w:rPr>
        <w:t xml:space="preserve"> </w:t>
      </w:r>
      <w:r w:rsidR="00772390">
        <w:rPr>
          <w:rFonts w:cs="Times New Roman"/>
          <w:sz w:val="28"/>
          <w:szCs w:val="28"/>
        </w:rPr>
        <w:t>UTĐTT</w:t>
      </w:r>
      <w:r w:rsidR="00772390" w:rsidRPr="00AB4B45">
        <w:rPr>
          <w:rFonts w:cs="Times New Roman"/>
          <w:sz w:val="28"/>
          <w:szCs w:val="28"/>
        </w:rPr>
        <w:t xml:space="preserve">. COX-2 </w:t>
      </w:r>
      <w:proofErr w:type="spellStart"/>
      <w:r w:rsidR="00772390" w:rsidRPr="004E4867">
        <w:rPr>
          <w:rFonts w:cs="Times New Roman"/>
          <w:sz w:val="28"/>
          <w:szCs w:val="28"/>
        </w:rPr>
        <w:t>một</w:t>
      </w:r>
      <w:proofErr w:type="spellEnd"/>
      <w:r w:rsidR="00772390" w:rsidRPr="004E4867">
        <w:rPr>
          <w:rFonts w:cs="Times New Roman"/>
          <w:sz w:val="28"/>
          <w:szCs w:val="28"/>
        </w:rPr>
        <w:t xml:space="preserve"> </w:t>
      </w:r>
      <w:proofErr w:type="spellStart"/>
      <w:r w:rsidR="00772390" w:rsidRPr="004E4867">
        <w:rPr>
          <w:rFonts w:cs="Times New Roman"/>
          <w:sz w:val="28"/>
          <w:szCs w:val="28"/>
        </w:rPr>
        <w:t>loại</w:t>
      </w:r>
      <w:proofErr w:type="spellEnd"/>
      <w:r w:rsidR="00772390" w:rsidRPr="004E4867">
        <w:rPr>
          <w:rFonts w:cs="Times New Roman"/>
          <w:sz w:val="28"/>
          <w:szCs w:val="28"/>
        </w:rPr>
        <w:t xml:space="preserve"> enzyme </w:t>
      </w:r>
      <w:proofErr w:type="spellStart"/>
      <w:r w:rsidR="00772390" w:rsidRPr="004E4867">
        <w:rPr>
          <w:rFonts w:cs="Times New Roman"/>
          <w:sz w:val="28"/>
          <w:szCs w:val="28"/>
        </w:rPr>
        <w:t>có</w:t>
      </w:r>
      <w:proofErr w:type="spellEnd"/>
      <w:r w:rsidR="00772390" w:rsidRPr="004E4867">
        <w:rPr>
          <w:rFonts w:cs="Times New Roman"/>
          <w:sz w:val="28"/>
          <w:szCs w:val="28"/>
        </w:rPr>
        <w:t xml:space="preserve"> </w:t>
      </w:r>
      <w:proofErr w:type="spellStart"/>
      <w:r w:rsidR="00772390" w:rsidRPr="004E4867">
        <w:rPr>
          <w:rFonts w:cs="Times New Roman"/>
          <w:sz w:val="28"/>
          <w:szCs w:val="28"/>
        </w:rPr>
        <w:t>thể</w:t>
      </w:r>
      <w:proofErr w:type="spellEnd"/>
      <w:r w:rsidR="00772390" w:rsidRPr="004E4867">
        <w:rPr>
          <w:rFonts w:cs="Times New Roman"/>
          <w:sz w:val="28"/>
          <w:szCs w:val="28"/>
        </w:rPr>
        <w:t xml:space="preserve"> </w:t>
      </w:r>
      <w:proofErr w:type="spellStart"/>
      <w:r w:rsidR="00772390" w:rsidRPr="004E4867">
        <w:rPr>
          <w:rFonts w:cs="Times New Roman"/>
          <w:sz w:val="28"/>
          <w:szCs w:val="28"/>
        </w:rPr>
        <w:t>cảm</w:t>
      </w:r>
      <w:proofErr w:type="spellEnd"/>
      <w:r w:rsidR="00772390" w:rsidRPr="004E4867">
        <w:rPr>
          <w:rFonts w:cs="Times New Roman"/>
          <w:sz w:val="28"/>
          <w:szCs w:val="28"/>
        </w:rPr>
        <w:t xml:space="preserve"> </w:t>
      </w:r>
      <w:proofErr w:type="spellStart"/>
      <w:r w:rsidR="00772390" w:rsidRPr="004E4867">
        <w:rPr>
          <w:rFonts w:cs="Times New Roman"/>
          <w:sz w:val="28"/>
          <w:szCs w:val="28"/>
        </w:rPr>
        <w:t>ứng</w:t>
      </w:r>
      <w:proofErr w:type="spellEnd"/>
      <w:r w:rsidR="00772390" w:rsidRPr="004E4867">
        <w:rPr>
          <w:rFonts w:cs="Times New Roman"/>
          <w:sz w:val="28"/>
          <w:szCs w:val="28"/>
        </w:rPr>
        <w:t xml:space="preserve"> </w:t>
      </w:r>
      <w:proofErr w:type="spellStart"/>
      <w:r w:rsidR="00772390" w:rsidRPr="004E4867">
        <w:rPr>
          <w:rFonts w:cs="Times New Roman"/>
          <w:sz w:val="28"/>
          <w:szCs w:val="28"/>
        </w:rPr>
        <w:t>kích</w:t>
      </w:r>
      <w:proofErr w:type="spellEnd"/>
      <w:r w:rsidR="00772390" w:rsidRPr="004E4867">
        <w:rPr>
          <w:rFonts w:cs="Times New Roman"/>
          <w:sz w:val="28"/>
          <w:szCs w:val="28"/>
        </w:rPr>
        <w:t xml:space="preserve"> </w:t>
      </w:r>
      <w:proofErr w:type="spellStart"/>
      <w:r w:rsidR="00772390" w:rsidRPr="004E4867">
        <w:rPr>
          <w:rFonts w:cs="Times New Roman"/>
          <w:sz w:val="28"/>
          <w:szCs w:val="28"/>
        </w:rPr>
        <w:t>hoạt</w:t>
      </w:r>
      <w:proofErr w:type="spellEnd"/>
      <w:r w:rsidR="00772390" w:rsidRPr="004E4867">
        <w:rPr>
          <w:rFonts w:cs="Times New Roman"/>
          <w:sz w:val="28"/>
          <w:szCs w:val="28"/>
        </w:rPr>
        <w:t xml:space="preserve"> </w:t>
      </w:r>
      <w:proofErr w:type="spellStart"/>
      <w:r w:rsidR="00772390" w:rsidRPr="004E4867">
        <w:rPr>
          <w:rFonts w:cs="Times New Roman"/>
          <w:sz w:val="28"/>
          <w:szCs w:val="28"/>
        </w:rPr>
        <w:t>quá</w:t>
      </w:r>
      <w:proofErr w:type="spellEnd"/>
      <w:r w:rsidR="00772390" w:rsidRPr="004E4867">
        <w:rPr>
          <w:rFonts w:cs="Times New Roman"/>
          <w:sz w:val="28"/>
          <w:szCs w:val="28"/>
        </w:rPr>
        <w:t xml:space="preserve"> </w:t>
      </w:r>
      <w:proofErr w:type="spellStart"/>
      <w:r w:rsidR="00772390" w:rsidRPr="004E4867">
        <w:rPr>
          <w:rFonts w:cs="Times New Roman"/>
          <w:sz w:val="28"/>
          <w:szCs w:val="28"/>
        </w:rPr>
        <w:t>trình</w:t>
      </w:r>
      <w:proofErr w:type="spellEnd"/>
      <w:r w:rsidR="00772390" w:rsidRPr="004E4867">
        <w:rPr>
          <w:rFonts w:cs="Times New Roman"/>
          <w:sz w:val="28"/>
          <w:szCs w:val="28"/>
        </w:rPr>
        <w:t xml:space="preserve"> </w:t>
      </w:r>
      <w:proofErr w:type="spellStart"/>
      <w:r w:rsidR="00772390" w:rsidRPr="004E4867">
        <w:rPr>
          <w:rFonts w:cs="Times New Roman"/>
          <w:sz w:val="28"/>
          <w:szCs w:val="28"/>
        </w:rPr>
        <w:t>tổng</w:t>
      </w:r>
      <w:proofErr w:type="spellEnd"/>
      <w:r w:rsidR="00772390" w:rsidRPr="004E4867">
        <w:rPr>
          <w:rFonts w:cs="Times New Roman"/>
          <w:sz w:val="28"/>
          <w:szCs w:val="28"/>
        </w:rPr>
        <w:t xml:space="preserve"> </w:t>
      </w:r>
      <w:proofErr w:type="spellStart"/>
      <w:r w:rsidR="00772390" w:rsidRPr="004E4867">
        <w:rPr>
          <w:rFonts w:cs="Times New Roman"/>
          <w:sz w:val="28"/>
          <w:szCs w:val="28"/>
        </w:rPr>
        <w:t>hợp</w:t>
      </w:r>
      <w:proofErr w:type="spellEnd"/>
      <w:r w:rsidR="00772390" w:rsidRPr="004E4867">
        <w:rPr>
          <w:rFonts w:cs="Times New Roman"/>
          <w:sz w:val="28"/>
          <w:szCs w:val="28"/>
        </w:rPr>
        <w:t xml:space="preserve"> prostaglandin</w:t>
      </w:r>
      <w:r w:rsidR="00772390">
        <w:rPr>
          <w:rFonts w:cs="Times New Roman"/>
          <w:sz w:val="28"/>
          <w:szCs w:val="28"/>
        </w:rPr>
        <w:t xml:space="preserve">, </w:t>
      </w:r>
      <w:proofErr w:type="spellStart"/>
      <w:r w:rsidR="00772390" w:rsidRPr="004E4867">
        <w:rPr>
          <w:rFonts w:cs="Times New Roman"/>
          <w:sz w:val="28"/>
          <w:szCs w:val="28"/>
        </w:rPr>
        <w:t>được</w:t>
      </w:r>
      <w:proofErr w:type="spellEnd"/>
      <w:r w:rsidR="00772390" w:rsidRPr="004E4867">
        <w:rPr>
          <w:rFonts w:cs="Times New Roman"/>
          <w:sz w:val="28"/>
          <w:szCs w:val="28"/>
        </w:rPr>
        <w:t xml:space="preserve"> </w:t>
      </w:r>
      <w:proofErr w:type="spellStart"/>
      <w:r w:rsidR="00772390" w:rsidRPr="004E4867">
        <w:rPr>
          <w:rFonts w:cs="Times New Roman"/>
          <w:sz w:val="28"/>
          <w:szCs w:val="28"/>
        </w:rPr>
        <w:t>kích</w:t>
      </w:r>
      <w:proofErr w:type="spellEnd"/>
      <w:r w:rsidR="00772390" w:rsidRPr="004E4867">
        <w:rPr>
          <w:rFonts w:cs="Times New Roman"/>
          <w:sz w:val="28"/>
          <w:szCs w:val="28"/>
        </w:rPr>
        <w:t xml:space="preserve"> </w:t>
      </w:r>
      <w:proofErr w:type="spellStart"/>
      <w:r w:rsidR="00772390" w:rsidRPr="004E4867">
        <w:rPr>
          <w:rFonts w:cs="Times New Roman"/>
          <w:sz w:val="28"/>
          <w:szCs w:val="28"/>
        </w:rPr>
        <w:t>hoạt</w:t>
      </w:r>
      <w:proofErr w:type="spellEnd"/>
      <w:r w:rsidR="00772390" w:rsidRPr="004E4867">
        <w:rPr>
          <w:rFonts w:cs="Times New Roman"/>
          <w:sz w:val="28"/>
          <w:szCs w:val="28"/>
        </w:rPr>
        <w:t xml:space="preserve"> </w:t>
      </w:r>
      <w:proofErr w:type="spellStart"/>
      <w:r w:rsidR="00772390" w:rsidRPr="004E4867">
        <w:rPr>
          <w:rFonts w:cs="Times New Roman"/>
          <w:sz w:val="28"/>
          <w:szCs w:val="28"/>
        </w:rPr>
        <w:t>để</w:t>
      </w:r>
      <w:proofErr w:type="spellEnd"/>
      <w:r w:rsidR="00772390" w:rsidRPr="004E4867">
        <w:rPr>
          <w:rFonts w:cs="Times New Roman"/>
          <w:sz w:val="28"/>
          <w:szCs w:val="28"/>
        </w:rPr>
        <w:t xml:space="preserve"> </w:t>
      </w:r>
      <w:proofErr w:type="spellStart"/>
      <w:r w:rsidR="00772390" w:rsidRPr="004E4867">
        <w:rPr>
          <w:rFonts w:cs="Times New Roman"/>
          <w:sz w:val="28"/>
          <w:szCs w:val="28"/>
        </w:rPr>
        <w:t>đáp</w:t>
      </w:r>
      <w:proofErr w:type="spellEnd"/>
      <w:r w:rsidR="00772390" w:rsidRPr="004E4867">
        <w:rPr>
          <w:rFonts w:cs="Times New Roman"/>
          <w:sz w:val="28"/>
          <w:szCs w:val="28"/>
        </w:rPr>
        <w:t xml:space="preserve"> </w:t>
      </w:r>
      <w:proofErr w:type="spellStart"/>
      <w:r w:rsidR="00772390" w:rsidRPr="004E4867">
        <w:rPr>
          <w:rFonts w:cs="Times New Roman"/>
          <w:sz w:val="28"/>
          <w:szCs w:val="28"/>
        </w:rPr>
        <w:t>ứng</w:t>
      </w:r>
      <w:proofErr w:type="spellEnd"/>
      <w:r w:rsidR="00772390" w:rsidRPr="004E4867">
        <w:rPr>
          <w:rFonts w:cs="Times New Roman"/>
          <w:sz w:val="28"/>
          <w:szCs w:val="28"/>
        </w:rPr>
        <w:t xml:space="preserve"> </w:t>
      </w:r>
      <w:proofErr w:type="spellStart"/>
      <w:r w:rsidR="00772390" w:rsidRPr="004E4867">
        <w:rPr>
          <w:rFonts w:cs="Times New Roman"/>
          <w:sz w:val="28"/>
          <w:szCs w:val="28"/>
        </w:rPr>
        <w:t>với</w:t>
      </w:r>
      <w:proofErr w:type="spellEnd"/>
      <w:r w:rsidR="00772390" w:rsidRPr="004E4867">
        <w:rPr>
          <w:rFonts w:cs="Times New Roman"/>
          <w:sz w:val="28"/>
          <w:szCs w:val="28"/>
        </w:rPr>
        <w:t xml:space="preserve"> </w:t>
      </w:r>
      <w:proofErr w:type="spellStart"/>
      <w:r w:rsidR="00772390" w:rsidRPr="004E4867">
        <w:rPr>
          <w:rFonts w:cs="Times New Roman"/>
          <w:sz w:val="28"/>
          <w:szCs w:val="28"/>
        </w:rPr>
        <w:t>các</w:t>
      </w:r>
      <w:proofErr w:type="spellEnd"/>
      <w:r w:rsidR="00772390" w:rsidRPr="004E4867">
        <w:rPr>
          <w:rFonts w:cs="Times New Roman"/>
          <w:sz w:val="28"/>
          <w:szCs w:val="28"/>
        </w:rPr>
        <w:t xml:space="preserve"> </w:t>
      </w:r>
      <w:proofErr w:type="spellStart"/>
      <w:r w:rsidR="00772390" w:rsidRPr="004E4867">
        <w:rPr>
          <w:rFonts w:cs="Times New Roman"/>
          <w:sz w:val="28"/>
          <w:szCs w:val="28"/>
        </w:rPr>
        <w:t>kích</w:t>
      </w:r>
      <w:proofErr w:type="spellEnd"/>
      <w:r w:rsidR="00772390" w:rsidRPr="004E4867">
        <w:rPr>
          <w:rFonts w:cs="Times New Roman"/>
          <w:sz w:val="28"/>
          <w:szCs w:val="28"/>
        </w:rPr>
        <w:t xml:space="preserve"> </w:t>
      </w:r>
      <w:proofErr w:type="spellStart"/>
      <w:r w:rsidR="00772390" w:rsidRPr="004E4867">
        <w:rPr>
          <w:rFonts w:cs="Times New Roman"/>
          <w:sz w:val="28"/>
          <w:szCs w:val="28"/>
        </w:rPr>
        <w:t>thích</w:t>
      </w:r>
      <w:proofErr w:type="spellEnd"/>
      <w:r w:rsidR="00772390" w:rsidRPr="004E4867">
        <w:rPr>
          <w:rFonts w:cs="Times New Roman"/>
          <w:sz w:val="28"/>
          <w:szCs w:val="28"/>
        </w:rPr>
        <w:t xml:space="preserve"> </w:t>
      </w:r>
      <w:proofErr w:type="spellStart"/>
      <w:r w:rsidR="00772390" w:rsidRPr="004E4867">
        <w:rPr>
          <w:rFonts w:cs="Times New Roman"/>
          <w:sz w:val="28"/>
          <w:szCs w:val="28"/>
        </w:rPr>
        <w:t>gây</w:t>
      </w:r>
      <w:proofErr w:type="spellEnd"/>
      <w:r w:rsidR="00772390" w:rsidRPr="004E4867">
        <w:rPr>
          <w:rFonts w:cs="Times New Roman"/>
          <w:sz w:val="28"/>
          <w:szCs w:val="28"/>
        </w:rPr>
        <w:t xml:space="preserve"> </w:t>
      </w:r>
      <w:proofErr w:type="spellStart"/>
      <w:r w:rsidR="00772390" w:rsidRPr="004E4867">
        <w:rPr>
          <w:rFonts w:cs="Times New Roman"/>
          <w:sz w:val="28"/>
          <w:szCs w:val="28"/>
        </w:rPr>
        <w:t>viêm</w:t>
      </w:r>
      <w:proofErr w:type="spellEnd"/>
      <w:r w:rsidR="00772390" w:rsidRPr="004E4867">
        <w:rPr>
          <w:rFonts w:cs="Times New Roman"/>
          <w:sz w:val="28"/>
          <w:szCs w:val="28"/>
        </w:rPr>
        <w:t xml:space="preserve"> </w:t>
      </w:r>
      <w:proofErr w:type="spellStart"/>
      <w:r w:rsidR="00772390" w:rsidRPr="004E4867">
        <w:rPr>
          <w:rFonts w:cs="Times New Roman"/>
          <w:sz w:val="28"/>
          <w:szCs w:val="28"/>
        </w:rPr>
        <w:t>và</w:t>
      </w:r>
      <w:proofErr w:type="spellEnd"/>
      <w:r w:rsidR="00772390" w:rsidRPr="004E4867">
        <w:rPr>
          <w:rFonts w:cs="Times New Roman"/>
          <w:sz w:val="28"/>
          <w:szCs w:val="28"/>
        </w:rPr>
        <w:t xml:space="preserve"> </w:t>
      </w:r>
      <w:proofErr w:type="spellStart"/>
      <w:r w:rsidR="00772390" w:rsidRPr="004E4867">
        <w:rPr>
          <w:rFonts w:cs="Times New Roman"/>
          <w:sz w:val="28"/>
          <w:szCs w:val="28"/>
        </w:rPr>
        <w:t>là</w:t>
      </w:r>
      <w:proofErr w:type="spellEnd"/>
      <w:r w:rsidR="00772390" w:rsidRPr="004E4867">
        <w:rPr>
          <w:rFonts w:cs="Times New Roman"/>
          <w:sz w:val="28"/>
          <w:szCs w:val="28"/>
        </w:rPr>
        <w:t xml:space="preserve"> </w:t>
      </w:r>
      <w:proofErr w:type="spellStart"/>
      <w:r w:rsidR="00772390" w:rsidRPr="004E4867">
        <w:rPr>
          <w:rFonts w:cs="Times New Roman"/>
          <w:sz w:val="28"/>
          <w:szCs w:val="28"/>
        </w:rPr>
        <w:t>một</w:t>
      </w:r>
      <w:proofErr w:type="spellEnd"/>
      <w:r w:rsidR="00772390" w:rsidRPr="004E4867">
        <w:rPr>
          <w:rFonts w:cs="Times New Roman"/>
          <w:sz w:val="28"/>
          <w:szCs w:val="28"/>
        </w:rPr>
        <w:t xml:space="preserve"> </w:t>
      </w:r>
      <w:proofErr w:type="spellStart"/>
      <w:r w:rsidR="00772390" w:rsidRPr="004E4867">
        <w:rPr>
          <w:rFonts w:cs="Times New Roman"/>
          <w:sz w:val="28"/>
          <w:szCs w:val="28"/>
        </w:rPr>
        <w:t>trong</w:t>
      </w:r>
      <w:proofErr w:type="spellEnd"/>
      <w:r w:rsidR="00772390" w:rsidRPr="004E4867">
        <w:rPr>
          <w:rFonts w:cs="Times New Roman"/>
          <w:sz w:val="28"/>
          <w:szCs w:val="28"/>
        </w:rPr>
        <w:t xml:space="preserve"> </w:t>
      </w:r>
      <w:proofErr w:type="spellStart"/>
      <w:r w:rsidR="00772390" w:rsidRPr="004E4867">
        <w:rPr>
          <w:rFonts w:cs="Times New Roman"/>
          <w:sz w:val="28"/>
          <w:szCs w:val="28"/>
        </w:rPr>
        <w:t>những</w:t>
      </w:r>
      <w:proofErr w:type="spellEnd"/>
      <w:r w:rsidR="00772390" w:rsidRPr="004E4867">
        <w:rPr>
          <w:rFonts w:cs="Times New Roman"/>
          <w:sz w:val="28"/>
          <w:szCs w:val="28"/>
        </w:rPr>
        <w:t xml:space="preserve"> </w:t>
      </w:r>
      <w:proofErr w:type="spellStart"/>
      <w:r w:rsidR="00772390" w:rsidRPr="004E4867">
        <w:rPr>
          <w:rFonts w:cs="Times New Roman"/>
          <w:sz w:val="28"/>
          <w:szCs w:val="28"/>
        </w:rPr>
        <w:t>phân</w:t>
      </w:r>
      <w:proofErr w:type="spellEnd"/>
      <w:r w:rsidR="00772390" w:rsidRPr="004E4867">
        <w:rPr>
          <w:rFonts w:cs="Times New Roman"/>
          <w:sz w:val="28"/>
          <w:szCs w:val="28"/>
        </w:rPr>
        <w:t xml:space="preserve"> </w:t>
      </w:r>
      <w:proofErr w:type="spellStart"/>
      <w:r w:rsidR="00772390" w:rsidRPr="004E4867">
        <w:rPr>
          <w:rFonts w:cs="Times New Roman"/>
          <w:sz w:val="28"/>
          <w:szCs w:val="28"/>
        </w:rPr>
        <w:t>tử</w:t>
      </w:r>
      <w:proofErr w:type="spellEnd"/>
      <w:r w:rsidR="00772390" w:rsidRPr="004E4867">
        <w:rPr>
          <w:rFonts w:cs="Times New Roman"/>
          <w:sz w:val="28"/>
          <w:szCs w:val="28"/>
        </w:rPr>
        <w:t xml:space="preserve"> </w:t>
      </w:r>
      <w:proofErr w:type="spellStart"/>
      <w:r w:rsidR="00772390" w:rsidRPr="004E4867">
        <w:rPr>
          <w:rFonts w:cs="Times New Roman"/>
          <w:sz w:val="28"/>
          <w:szCs w:val="28"/>
        </w:rPr>
        <w:t>chính</w:t>
      </w:r>
      <w:proofErr w:type="spellEnd"/>
      <w:r w:rsidR="00772390" w:rsidRPr="004E4867">
        <w:rPr>
          <w:rFonts w:cs="Times New Roman"/>
          <w:sz w:val="28"/>
          <w:szCs w:val="28"/>
        </w:rPr>
        <w:t xml:space="preserve"> </w:t>
      </w:r>
      <w:proofErr w:type="spellStart"/>
      <w:r w:rsidR="00772390" w:rsidRPr="004E4867">
        <w:rPr>
          <w:rFonts w:cs="Times New Roman"/>
          <w:sz w:val="28"/>
          <w:szCs w:val="28"/>
        </w:rPr>
        <w:t>tham</w:t>
      </w:r>
      <w:proofErr w:type="spellEnd"/>
      <w:r w:rsidR="00772390" w:rsidRPr="004E4867">
        <w:rPr>
          <w:rFonts w:cs="Times New Roman"/>
          <w:sz w:val="28"/>
          <w:szCs w:val="28"/>
        </w:rPr>
        <w:t xml:space="preserve"> </w:t>
      </w:r>
      <w:proofErr w:type="spellStart"/>
      <w:r w:rsidR="00772390" w:rsidRPr="004E4867">
        <w:rPr>
          <w:rFonts w:cs="Times New Roman"/>
          <w:sz w:val="28"/>
          <w:szCs w:val="28"/>
        </w:rPr>
        <w:t>gia</w:t>
      </w:r>
      <w:proofErr w:type="spellEnd"/>
      <w:r w:rsidR="00772390" w:rsidRPr="004E4867">
        <w:rPr>
          <w:rFonts w:cs="Times New Roman"/>
          <w:sz w:val="28"/>
          <w:szCs w:val="28"/>
        </w:rPr>
        <w:t xml:space="preserve"> </w:t>
      </w:r>
      <w:proofErr w:type="spellStart"/>
      <w:r w:rsidR="00772390" w:rsidRPr="004E4867">
        <w:rPr>
          <w:rFonts w:cs="Times New Roman"/>
          <w:sz w:val="28"/>
          <w:szCs w:val="28"/>
        </w:rPr>
        <w:t>vào</w:t>
      </w:r>
      <w:proofErr w:type="spellEnd"/>
      <w:r w:rsidR="00772390" w:rsidRPr="004E4867">
        <w:rPr>
          <w:rFonts w:cs="Times New Roman"/>
          <w:sz w:val="28"/>
          <w:szCs w:val="28"/>
        </w:rPr>
        <w:t xml:space="preserve"> </w:t>
      </w:r>
      <w:proofErr w:type="spellStart"/>
      <w:r w:rsidR="00772390" w:rsidRPr="004E4867">
        <w:rPr>
          <w:rFonts w:cs="Times New Roman"/>
          <w:sz w:val="28"/>
          <w:szCs w:val="28"/>
        </w:rPr>
        <w:t>quá</w:t>
      </w:r>
      <w:proofErr w:type="spellEnd"/>
      <w:r w:rsidR="00772390" w:rsidRPr="004E4867">
        <w:rPr>
          <w:rFonts w:cs="Times New Roman"/>
          <w:sz w:val="28"/>
          <w:szCs w:val="28"/>
        </w:rPr>
        <w:t xml:space="preserve"> </w:t>
      </w:r>
      <w:proofErr w:type="spellStart"/>
      <w:r w:rsidR="00772390" w:rsidRPr="004E4867">
        <w:rPr>
          <w:rFonts w:cs="Times New Roman"/>
          <w:sz w:val="28"/>
          <w:szCs w:val="28"/>
        </w:rPr>
        <w:t>trình</w:t>
      </w:r>
      <w:proofErr w:type="spellEnd"/>
      <w:r w:rsidR="00772390" w:rsidRPr="004E4867">
        <w:rPr>
          <w:rFonts w:cs="Times New Roman"/>
          <w:sz w:val="28"/>
          <w:szCs w:val="28"/>
        </w:rPr>
        <w:t xml:space="preserve"> </w:t>
      </w:r>
      <w:proofErr w:type="spellStart"/>
      <w:r w:rsidR="00772390" w:rsidRPr="004E4867">
        <w:rPr>
          <w:rFonts w:cs="Times New Roman"/>
          <w:sz w:val="28"/>
          <w:szCs w:val="28"/>
        </w:rPr>
        <w:t>phát</w:t>
      </w:r>
      <w:proofErr w:type="spellEnd"/>
      <w:r w:rsidR="00772390" w:rsidRPr="004E4867">
        <w:rPr>
          <w:rFonts w:cs="Times New Roman"/>
          <w:sz w:val="28"/>
          <w:szCs w:val="28"/>
        </w:rPr>
        <w:t xml:space="preserve"> </w:t>
      </w:r>
      <w:proofErr w:type="spellStart"/>
      <w:r w:rsidR="00772390" w:rsidRPr="004E4867">
        <w:rPr>
          <w:rFonts w:cs="Times New Roman"/>
          <w:sz w:val="28"/>
          <w:szCs w:val="28"/>
        </w:rPr>
        <w:t>triển</w:t>
      </w:r>
      <w:proofErr w:type="spellEnd"/>
      <w:r w:rsidR="00772390" w:rsidRPr="004E4867">
        <w:rPr>
          <w:rFonts w:cs="Times New Roman"/>
          <w:sz w:val="28"/>
          <w:szCs w:val="28"/>
        </w:rPr>
        <w:t xml:space="preserve"> </w:t>
      </w:r>
      <w:proofErr w:type="spellStart"/>
      <w:r w:rsidR="00772390" w:rsidRPr="004E4867">
        <w:rPr>
          <w:rFonts w:cs="Times New Roman"/>
          <w:sz w:val="28"/>
          <w:szCs w:val="28"/>
        </w:rPr>
        <w:t>và</w:t>
      </w:r>
      <w:proofErr w:type="spellEnd"/>
      <w:r w:rsidR="00772390" w:rsidRPr="004E4867">
        <w:rPr>
          <w:rFonts w:cs="Times New Roman"/>
          <w:sz w:val="28"/>
          <w:szCs w:val="28"/>
        </w:rPr>
        <w:t xml:space="preserve"> </w:t>
      </w:r>
      <w:proofErr w:type="spellStart"/>
      <w:r w:rsidR="00772390" w:rsidRPr="004E4867">
        <w:rPr>
          <w:rFonts w:cs="Times New Roman"/>
          <w:sz w:val="28"/>
          <w:szCs w:val="28"/>
        </w:rPr>
        <w:t>tiến</w:t>
      </w:r>
      <w:proofErr w:type="spellEnd"/>
      <w:r w:rsidR="00772390" w:rsidRPr="004E4867">
        <w:rPr>
          <w:rFonts w:cs="Times New Roman"/>
          <w:sz w:val="28"/>
          <w:szCs w:val="28"/>
        </w:rPr>
        <w:t xml:space="preserve"> </w:t>
      </w:r>
      <w:proofErr w:type="spellStart"/>
      <w:r w:rsidR="00772390" w:rsidRPr="004E4867">
        <w:rPr>
          <w:rFonts w:cs="Times New Roman"/>
          <w:sz w:val="28"/>
          <w:szCs w:val="28"/>
        </w:rPr>
        <w:t>triển</w:t>
      </w:r>
      <w:proofErr w:type="spellEnd"/>
      <w:r w:rsidR="00772390" w:rsidRPr="004E4867">
        <w:rPr>
          <w:rFonts w:cs="Times New Roman"/>
          <w:sz w:val="28"/>
          <w:szCs w:val="28"/>
        </w:rPr>
        <w:t xml:space="preserve"> </w:t>
      </w:r>
      <w:proofErr w:type="spellStart"/>
      <w:r w:rsidR="00772390" w:rsidRPr="004E4867">
        <w:rPr>
          <w:rFonts w:cs="Times New Roman"/>
          <w:sz w:val="28"/>
          <w:szCs w:val="28"/>
        </w:rPr>
        <w:t>của</w:t>
      </w:r>
      <w:proofErr w:type="spellEnd"/>
      <w:r w:rsidR="00772390" w:rsidRPr="004E4867">
        <w:rPr>
          <w:rFonts w:cs="Times New Roman"/>
          <w:sz w:val="28"/>
          <w:szCs w:val="28"/>
        </w:rPr>
        <w:t xml:space="preserve"> </w:t>
      </w:r>
      <w:r w:rsidR="00772390">
        <w:rPr>
          <w:rFonts w:cs="Times New Roman"/>
          <w:sz w:val="28"/>
          <w:szCs w:val="28"/>
        </w:rPr>
        <w:t xml:space="preserve">UTĐTT </w:t>
      </w:r>
      <w:r w:rsidR="00772390">
        <w:rPr>
          <w:rFonts w:cs="Times New Roman"/>
          <w:sz w:val="28"/>
          <w:szCs w:val="28"/>
        </w:rPr>
        <w:fldChar w:fldCharType="begin"/>
      </w:r>
      <w:r w:rsidR="00506686">
        <w:rPr>
          <w:rFonts w:cs="Times New Roman"/>
          <w:sz w:val="28"/>
          <w:szCs w:val="28"/>
        </w:rPr>
        <w:instrText xml:space="preserve"> ADDIN EN.CITE &lt;EndNote&gt;&lt;Cite&gt;&lt;Author&gt;Nanda&lt;/Author&gt;&lt;Year&gt;2020&lt;/Year&gt;&lt;RecNum&gt;380&lt;/RecNum&gt;&lt;DisplayText&gt;&lt;style font="Times New Roman" size="14"&gt;[31]&lt;/style&gt;&lt;/DisplayText&gt;&lt;record&gt;&lt;rec-number&gt;380&lt;/rec-number&gt;&lt;foreign-keys&gt;&lt;key app="EN" db-id="xzt9wvpdap52dgep9vr5z2drfa0exfvp2tx5" timestamp="1745333447"&gt;380&lt;/key&gt;&lt;/foreign-keys&gt;&lt;ref-type name="Journal Article"&gt;17&lt;/ref-type&gt;&lt;contributors&gt;&lt;authors&gt;&lt;author&gt;Nanda, Neha&lt;/author&gt;&lt;author&gt;Dhawan, Devinder K %J Frontiers in Bioscience-Landmark&lt;/author&gt;&lt;/authors&gt;&lt;/contributors&gt;&lt;titles&gt;&lt;title&gt;Role of cyclooxygenase-2 in colorectal cancer&lt;/title&gt;&lt;secondary-title&gt;Frontiers in Bioscience, Landmark&lt;/secondary-title&gt;&lt;/titles&gt;&lt;periodical&gt;&lt;full-title&gt;Frontiers in Bioscience, Landmark&lt;/full-title&gt;&lt;/periodical&gt;&lt;pages&gt;706-716&lt;/pages&gt;&lt;volume&gt;26&lt;/volume&gt;&lt;number&gt;4&lt;/number&gt;&lt;dates&gt;&lt;year&gt;2020&lt;/year&gt;&lt;/dates&gt;&lt;isbn&gt;2768-6701&lt;/isbn&gt;&lt;urls&gt;&lt;/urls&gt;&lt;/record&gt;&lt;/Cite&gt;&lt;/EndNote&gt;</w:instrText>
      </w:r>
      <w:r w:rsidR="00772390">
        <w:rPr>
          <w:rFonts w:cs="Times New Roman"/>
          <w:sz w:val="28"/>
          <w:szCs w:val="28"/>
        </w:rPr>
        <w:fldChar w:fldCharType="separate"/>
      </w:r>
      <w:r w:rsidR="00506686">
        <w:rPr>
          <w:rFonts w:cs="Times New Roman"/>
          <w:noProof/>
          <w:sz w:val="28"/>
          <w:szCs w:val="28"/>
        </w:rPr>
        <w:t>[31]</w:t>
      </w:r>
      <w:r w:rsidR="00772390">
        <w:rPr>
          <w:rFonts w:cs="Times New Roman"/>
          <w:sz w:val="28"/>
          <w:szCs w:val="28"/>
        </w:rPr>
        <w:fldChar w:fldCharType="end"/>
      </w:r>
      <w:r w:rsidR="00772390">
        <w:rPr>
          <w:rFonts w:cs="Times New Roman"/>
          <w:sz w:val="28"/>
          <w:szCs w:val="28"/>
        </w:rPr>
        <w:t>.</w:t>
      </w:r>
    </w:p>
    <w:p w14:paraId="1E06B845" w14:textId="5412C7FD" w:rsidR="00772390" w:rsidRDefault="00772390" w:rsidP="00772390">
      <w:pPr>
        <w:spacing w:before="0" w:after="0"/>
        <w:ind w:firstLine="720"/>
        <w:rPr>
          <w:rFonts w:cs="Times New Roman"/>
          <w:sz w:val="28"/>
          <w:szCs w:val="28"/>
          <w:lang w:val="vi-VN"/>
        </w:rPr>
      </w:pPr>
      <w:r>
        <w:rPr>
          <w:rFonts w:cs="Times New Roman"/>
          <w:sz w:val="28"/>
          <w:szCs w:val="28"/>
        </w:rPr>
        <w:t xml:space="preserve">Những </w:t>
      </w:r>
      <w:proofErr w:type="spellStart"/>
      <w:r>
        <w:rPr>
          <w:rFonts w:cs="Times New Roman"/>
          <w:sz w:val="28"/>
          <w:szCs w:val="28"/>
        </w:rPr>
        <w:t>đột</w:t>
      </w:r>
      <w:proofErr w:type="spellEnd"/>
      <w:r>
        <w:rPr>
          <w:rFonts w:cs="Times New Roman"/>
          <w:sz w:val="28"/>
          <w:szCs w:val="28"/>
        </w:rPr>
        <w:t xml:space="preserve"> </w:t>
      </w:r>
      <w:proofErr w:type="spellStart"/>
      <w:r>
        <w:rPr>
          <w:rFonts w:cs="Times New Roman"/>
          <w:sz w:val="28"/>
          <w:szCs w:val="28"/>
        </w:rPr>
        <w:t>biến</w:t>
      </w:r>
      <w:proofErr w:type="spellEnd"/>
      <w:r>
        <w:rPr>
          <w:rFonts w:cs="Times New Roman"/>
          <w:sz w:val="28"/>
          <w:szCs w:val="28"/>
        </w:rPr>
        <w:t xml:space="preserve"> </w:t>
      </w:r>
      <w:proofErr w:type="spellStart"/>
      <w:r>
        <w:rPr>
          <w:rFonts w:cs="Times New Roman"/>
          <w:sz w:val="28"/>
          <w:szCs w:val="28"/>
        </w:rPr>
        <w:t>gây</w:t>
      </w:r>
      <w:proofErr w:type="spellEnd"/>
      <w:r>
        <w:rPr>
          <w:rFonts w:cs="Times New Roman"/>
          <w:sz w:val="28"/>
          <w:szCs w:val="28"/>
        </w:rPr>
        <w:t xml:space="preserve"> </w:t>
      </w:r>
      <w:proofErr w:type="spellStart"/>
      <w:r w:rsidRPr="00AB4B45">
        <w:rPr>
          <w:rFonts w:cs="Times New Roman"/>
          <w:sz w:val="28"/>
          <w:szCs w:val="28"/>
        </w:rPr>
        <w:t>mất</w:t>
      </w:r>
      <w:proofErr w:type="spellEnd"/>
      <w:r w:rsidRPr="00AB4B45">
        <w:rPr>
          <w:rFonts w:cs="Times New Roman"/>
          <w:sz w:val="28"/>
          <w:szCs w:val="28"/>
        </w:rPr>
        <w:t xml:space="preserve"> </w:t>
      </w:r>
      <w:proofErr w:type="spellStart"/>
      <w:r w:rsidRPr="00AB4B45">
        <w:rPr>
          <w:rFonts w:cs="Times New Roman"/>
          <w:sz w:val="28"/>
          <w:szCs w:val="28"/>
        </w:rPr>
        <w:t>chức</w:t>
      </w:r>
      <w:proofErr w:type="spellEnd"/>
      <w:r w:rsidRPr="00AB4B45">
        <w:rPr>
          <w:rFonts w:cs="Times New Roman"/>
          <w:sz w:val="28"/>
          <w:szCs w:val="28"/>
        </w:rPr>
        <w:t xml:space="preserve"> </w:t>
      </w:r>
      <w:proofErr w:type="spellStart"/>
      <w:r w:rsidRPr="00AB4B45">
        <w:rPr>
          <w:rFonts w:cs="Times New Roman"/>
          <w:sz w:val="28"/>
          <w:szCs w:val="28"/>
        </w:rPr>
        <w:t>năng</w:t>
      </w:r>
      <w:proofErr w:type="spellEnd"/>
      <w:r w:rsidRPr="00AB4B45">
        <w:rPr>
          <w:rFonts w:cs="Times New Roman"/>
          <w:sz w:val="28"/>
          <w:szCs w:val="28"/>
        </w:rPr>
        <w:t xml:space="preserve"> </w:t>
      </w:r>
      <w:proofErr w:type="spellStart"/>
      <w:r>
        <w:rPr>
          <w:rFonts w:cs="Times New Roman"/>
          <w:sz w:val="28"/>
          <w:szCs w:val="28"/>
        </w:rPr>
        <w:t>của</w:t>
      </w:r>
      <w:proofErr w:type="spellEnd"/>
      <w:r>
        <w:rPr>
          <w:rFonts w:cs="Times New Roman"/>
          <w:sz w:val="28"/>
          <w:szCs w:val="28"/>
        </w:rPr>
        <w:t xml:space="preserve"> gen</w:t>
      </w:r>
      <w:r w:rsidRPr="00AB4B45">
        <w:rPr>
          <w:rFonts w:cs="Times New Roman"/>
          <w:sz w:val="28"/>
          <w:szCs w:val="28"/>
        </w:rPr>
        <w:t xml:space="preserve"> </w:t>
      </w:r>
      <w:r w:rsidRPr="00D76941">
        <w:rPr>
          <w:rFonts w:cs="Times New Roman"/>
          <w:i/>
          <w:sz w:val="28"/>
          <w:szCs w:val="28"/>
        </w:rPr>
        <w:t>TP53</w:t>
      </w:r>
      <w:r w:rsidRPr="00AB4B45">
        <w:rPr>
          <w:rFonts w:cs="Times New Roman"/>
          <w:sz w:val="28"/>
          <w:szCs w:val="28"/>
        </w:rPr>
        <w:t xml:space="preserve">, </w:t>
      </w:r>
      <w:r>
        <w:rPr>
          <w:rFonts w:cs="Times New Roman"/>
          <w:sz w:val="28"/>
          <w:szCs w:val="28"/>
        </w:rPr>
        <w:t xml:space="preserve">gen </w:t>
      </w:r>
      <w:proofErr w:type="spellStart"/>
      <w:r>
        <w:rPr>
          <w:rFonts w:cs="Times New Roman"/>
          <w:sz w:val="28"/>
          <w:szCs w:val="28"/>
        </w:rPr>
        <w:t>nằm</w:t>
      </w:r>
      <w:proofErr w:type="spellEnd"/>
      <w:r>
        <w:rPr>
          <w:rFonts w:cs="Times New Roman"/>
          <w:sz w:val="28"/>
          <w:szCs w:val="28"/>
        </w:rPr>
        <w:t xml:space="preserve"> </w:t>
      </w:r>
      <w:proofErr w:type="spellStart"/>
      <w:r w:rsidRPr="00AB4B45">
        <w:rPr>
          <w:rFonts w:cs="Times New Roman"/>
          <w:sz w:val="28"/>
          <w:szCs w:val="28"/>
        </w:rPr>
        <w:t>trên</w:t>
      </w:r>
      <w:proofErr w:type="spellEnd"/>
      <w:r w:rsidRPr="00AB4B45">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sắc</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17p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người</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hiện</w:t>
      </w:r>
      <w:proofErr w:type="spellEnd"/>
      <w:r w:rsidRPr="00AB4B45">
        <w:rPr>
          <w:rFonts w:cs="Times New Roman"/>
          <w:sz w:val="28"/>
          <w:szCs w:val="28"/>
        </w:rPr>
        <w:t xml:space="preserve"> </w:t>
      </w:r>
      <w:proofErr w:type="spellStart"/>
      <w:r>
        <w:rPr>
          <w:rFonts w:cs="Times New Roman"/>
          <w:sz w:val="28"/>
          <w:szCs w:val="28"/>
        </w:rPr>
        <w:t>phổ</w:t>
      </w:r>
      <w:proofErr w:type="spellEnd"/>
      <w:r>
        <w:rPr>
          <w:rFonts w:cs="Times New Roman"/>
          <w:sz w:val="28"/>
          <w:szCs w:val="28"/>
        </w:rPr>
        <w:t xml:space="preserve"> </w:t>
      </w:r>
      <w:proofErr w:type="spellStart"/>
      <w:r>
        <w:rPr>
          <w:rFonts w:cs="Times New Roman"/>
          <w:sz w:val="28"/>
          <w:szCs w:val="28"/>
        </w:rPr>
        <w:t>biến</w:t>
      </w:r>
      <w:proofErr w:type="spellEnd"/>
      <w:r w:rsidRPr="00AB4B45">
        <w:rPr>
          <w:rFonts w:cs="Times New Roman"/>
          <w:sz w:val="28"/>
          <w:szCs w:val="28"/>
        </w:rPr>
        <w:t xml:space="preserve"> ở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tràng</w:t>
      </w:r>
      <w:proofErr w:type="spellEnd"/>
      <w:r w:rsidRPr="00AB4B45">
        <w:rPr>
          <w:rFonts w:cs="Times New Roman"/>
          <w:sz w:val="28"/>
          <w:szCs w:val="28"/>
        </w:rPr>
        <w:t xml:space="preserve"> so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ổ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w:t>
      </w:r>
      <w:proofErr w:type="spellStart"/>
      <w:r w:rsidRPr="00AB4B45">
        <w:rPr>
          <w:rFonts w:cs="Times New Roman"/>
          <w:sz w:val="28"/>
          <w:szCs w:val="28"/>
        </w:rPr>
        <w:t>xâm</w:t>
      </w:r>
      <w:proofErr w:type="spellEnd"/>
      <w:r w:rsidRPr="00AB4B45">
        <w:rPr>
          <w:rFonts w:cs="Times New Roman"/>
          <w:sz w:val="28"/>
          <w:szCs w:val="28"/>
        </w:rPr>
        <w:t xml:space="preserve"> </w:t>
      </w:r>
      <w:proofErr w:type="spellStart"/>
      <w:r w:rsidRPr="00AB4B45">
        <w:rPr>
          <w:rFonts w:cs="Times New Roman"/>
          <w:sz w:val="28"/>
          <w:szCs w:val="28"/>
        </w:rPr>
        <w:t>lấn</w:t>
      </w:r>
      <w:proofErr w:type="spellEnd"/>
      <w:r w:rsidRPr="00AB4B45">
        <w:rPr>
          <w:rFonts w:cs="Times New Roman"/>
          <w:sz w:val="28"/>
          <w:szCs w:val="28"/>
        </w:rPr>
        <w:t xml:space="preserve"> vi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Pr>
          <w:rFonts w:cs="Times New Roman"/>
          <w:sz w:val="28"/>
          <w:szCs w:val="28"/>
        </w:rPr>
        <w:t>cũng</w:t>
      </w:r>
      <w:proofErr w:type="spellEnd"/>
      <w:r>
        <w:rPr>
          <w:rFonts w:cs="Times New Roman"/>
          <w:sz w:val="28"/>
          <w:szCs w:val="28"/>
        </w:rPr>
        <w:t xml:space="preserve"> </w:t>
      </w:r>
      <w:proofErr w:type="spellStart"/>
      <w:r>
        <w:rPr>
          <w:rFonts w:cs="Times New Roman"/>
          <w:sz w:val="28"/>
          <w:szCs w:val="28"/>
        </w:rPr>
        <w:t>như</w:t>
      </w:r>
      <w:proofErr w:type="spellEnd"/>
      <w:r w:rsidRPr="00AB4B45">
        <w:rPr>
          <w:rFonts w:cs="Times New Roman"/>
          <w:sz w:val="28"/>
          <w:szCs w:val="28"/>
        </w:rPr>
        <w:t xml:space="preserve"> ở </w:t>
      </w:r>
      <w:proofErr w:type="spellStart"/>
      <w:r w:rsidRPr="00AB4B45">
        <w:rPr>
          <w:rFonts w:cs="Times New Roman"/>
          <w:sz w:val="28"/>
          <w:szCs w:val="28"/>
        </w:rPr>
        <w:t>các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xâm</w:t>
      </w:r>
      <w:proofErr w:type="spellEnd"/>
      <w:r w:rsidRPr="00AB4B45">
        <w:rPr>
          <w:rFonts w:cs="Times New Roman"/>
          <w:sz w:val="28"/>
          <w:szCs w:val="28"/>
        </w:rPr>
        <w:t xml:space="preserve"> </w:t>
      </w:r>
      <w:proofErr w:type="spellStart"/>
      <w:r w:rsidRPr="00AB4B45">
        <w:rPr>
          <w:rFonts w:cs="Times New Roman"/>
          <w:sz w:val="28"/>
          <w:szCs w:val="28"/>
        </w:rPr>
        <w:t>lấn</w:t>
      </w:r>
      <w:proofErr w:type="spellEnd"/>
      <w:r w:rsidRPr="00AB4B45">
        <w:rPr>
          <w:rFonts w:cs="Times New Roman"/>
          <w:sz w:val="28"/>
          <w:szCs w:val="28"/>
        </w:rPr>
        <w:t xml:space="preserve"> so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lành</w:t>
      </w:r>
      <w:proofErr w:type="spellEnd"/>
      <w:r w:rsidRPr="00AB4B45">
        <w:rPr>
          <w:rFonts w:cs="Times New Roman"/>
          <w:sz w:val="28"/>
          <w:szCs w:val="28"/>
        </w:rPr>
        <w:t xml:space="preserve"> </w:t>
      </w:r>
      <w:proofErr w:type="spellStart"/>
      <w:r w:rsidRPr="00AB4B45">
        <w:rPr>
          <w:rFonts w:cs="Times New Roman"/>
          <w:sz w:val="28"/>
          <w:szCs w:val="28"/>
        </w:rPr>
        <w:t>tính</w:t>
      </w:r>
      <w:proofErr w:type="spellEnd"/>
      <w:r w:rsidRPr="00AB4B45">
        <w:rPr>
          <w:rFonts w:cs="Times New Roman"/>
          <w:sz w:val="28"/>
          <w:szCs w:val="28"/>
        </w:rPr>
        <w:t>.</w:t>
      </w:r>
      <w:r>
        <w:rPr>
          <w:rFonts w:cs="Times New Roman"/>
          <w:sz w:val="28"/>
          <w:szCs w:val="28"/>
        </w:rPr>
        <w:t xml:space="preserve"> </w:t>
      </w:r>
      <w:proofErr w:type="spellStart"/>
      <w:r w:rsidRPr="00AB4B45">
        <w:rPr>
          <w:rFonts w:cs="Times New Roman"/>
          <w:sz w:val="28"/>
          <w:szCs w:val="28"/>
        </w:rPr>
        <w:t>Mối</w:t>
      </w:r>
      <w:proofErr w:type="spellEnd"/>
      <w:r w:rsidRPr="00AB4B45">
        <w:rPr>
          <w:rFonts w:cs="Times New Roman"/>
          <w:sz w:val="28"/>
          <w:szCs w:val="28"/>
        </w:rPr>
        <w:t xml:space="preserve"> </w:t>
      </w:r>
      <w:proofErr w:type="spellStart"/>
      <w:r w:rsidRPr="00AB4B45">
        <w:rPr>
          <w:rFonts w:cs="Times New Roman"/>
          <w:sz w:val="28"/>
          <w:szCs w:val="28"/>
        </w:rPr>
        <w:t>liên</w:t>
      </w:r>
      <w:proofErr w:type="spellEnd"/>
      <w:r w:rsidRPr="00AB4B45">
        <w:rPr>
          <w:rFonts w:cs="Times New Roman"/>
          <w:sz w:val="28"/>
          <w:szCs w:val="28"/>
        </w:rPr>
        <w:t xml:space="preserve"> </w:t>
      </w:r>
      <w:proofErr w:type="spellStart"/>
      <w:r w:rsidRPr="00AB4B45">
        <w:rPr>
          <w:rFonts w:cs="Times New Roman"/>
          <w:sz w:val="28"/>
          <w:szCs w:val="28"/>
        </w:rPr>
        <w:t>hệ</w:t>
      </w:r>
      <w:proofErr w:type="spellEnd"/>
      <w:r w:rsidRPr="00AB4B45">
        <w:rPr>
          <w:rFonts w:cs="Times New Roman"/>
          <w:sz w:val="28"/>
          <w:szCs w:val="28"/>
        </w:rPr>
        <w:t xml:space="preserve"> </w:t>
      </w:r>
      <w:proofErr w:type="spellStart"/>
      <w:r w:rsidRPr="00AB4B45">
        <w:rPr>
          <w:rFonts w:cs="Times New Roman"/>
          <w:sz w:val="28"/>
          <w:szCs w:val="28"/>
        </w:rPr>
        <w:t>giữa</w:t>
      </w:r>
      <w:proofErr w:type="spellEnd"/>
      <w:r w:rsidRPr="00AB4B45">
        <w:rPr>
          <w:rFonts w:cs="Times New Roman"/>
          <w:sz w:val="28"/>
          <w:szCs w:val="28"/>
        </w:rPr>
        <w:t xml:space="preserve"> </w:t>
      </w:r>
      <w:proofErr w:type="spellStart"/>
      <w:r w:rsidRPr="00AB4B45">
        <w:rPr>
          <w:rFonts w:cs="Times New Roman"/>
          <w:sz w:val="28"/>
          <w:szCs w:val="28"/>
        </w:rPr>
        <w:t>tần</w:t>
      </w:r>
      <w:proofErr w:type="spellEnd"/>
      <w:r w:rsidRPr="00AB4B45">
        <w:rPr>
          <w:rFonts w:cs="Times New Roman"/>
          <w:sz w:val="28"/>
          <w:szCs w:val="28"/>
        </w:rPr>
        <w:t xml:space="preserve"> </w:t>
      </w:r>
      <w:proofErr w:type="spellStart"/>
      <w:r w:rsidRPr="00AB4B45">
        <w:rPr>
          <w:rFonts w:cs="Times New Roman"/>
          <w:sz w:val="28"/>
          <w:szCs w:val="28"/>
        </w:rPr>
        <w:t>suất</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D76941">
        <w:rPr>
          <w:rFonts w:cs="Times New Roman"/>
          <w:i/>
          <w:sz w:val="28"/>
          <w:szCs w:val="28"/>
        </w:rPr>
        <w:t>TP53</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giai</w:t>
      </w:r>
      <w:proofErr w:type="spellEnd"/>
      <w:r w:rsidRPr="00AB4B45">
        <w:rPr>
          <w:rFonts w:cs="Times New Roman"/>
          <w:sz w:val="28"/>
          <w:szCs w:val="28"/>
        </w:rPr>
        <w:t xml:space="preserve"> </w:t>
      </w:r>
      <w:proofErr w:type="spellStart"/>
      <w:r w:rsidRPr="00AB4B45">
        <w:rPr>
          <w:rFonts w:cs="Times New Roman"/>
          <w:sz w:val="28"/>
          <w:szCs w:val="28"/>
        </w:rPr>
        <w:t>đoạn</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w:t>
      </w:r>
      <w:proofErr w:type="spellStart"/>
      <w:r w:rsidRPr="00AB4B45">
        <w:rPr>
          <w:rFonts w:cs="Times New Roman"/>
          <w:sz w:val="28"/>
          <w:szCs w:val="28"/>
        </w:rPr>
        <w:t>chỉ</w:t>
      </w:r>
      <w:proofErr w:type="spellEnd"/>
      <w:r w:rsidRPr="00AB4B45">
        <w:rPr>
          <w:rFonts w:cs="Times New Roman"/>
          <w:sz w:val="28"/>
          <w:szCs w:val="28"/>
        </w:rPr>
        <w:t xml:space="preserve"> </w:t>
      </w:r>
      <w:proofErr w:type="spellStart"/>
      <w:r w:rsidRPr="00AB4B45">
        <w:rPr>
          <w:rFonts w:cs="Times New Roman"/>
          <w:sz w:val="28"/>
          <w:szCs w:val="28"/>
        </w:rPr>
        <w:t>ra</w:t>
      </w:r>
      <w:proofErr w:type="spellEnd"/>
      <w:r w:rsidRPr="00AB4B45">
        <w:rPr>
          <w:rFonts w:cs="Times New Roman"/>
          <w:sz w:val="28"/>
          <w:szCs w:val="28"/>
        </w:rPr>
        <w:t xml:space="preserve"> </w:t>
      </w:r>
      <w:proofErr w:type="spellStart"/>
      <w:r w:rsidRPr="00AB4B45">
        <w:rPr>
          <w:rFonts w:cs="Times New Roman"/>
          <w:sz w:val="28"/>
          <w:szCs w:val="28"/>
        </w:rPr>
        <w:t>rằng</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D76941">
        <w:rPr>
          <w:rFonts w:cs="Times New Roman"/>
          <w:i/>
          <w:sz w:val="28"/>
          <w:szCs w:val="28"/>
        </w:rPr>
        <w:t>TP53</w:t>
      </w:r>
      <w:r w:rsidRPr="00AB4B45">
        <w:rPr>
          <w:rFonts w:cs="Times New Roman"/>
          <w:sz w:val="28"/>
          <w:szCs w:val="28"/>
        </w:rPr>
        <w:t xml:space="preserve"> </w:t>
      </w:r>
      <w:proofErr w:type="spellStart"/>
      <w:r w:rsidRPr="00AB4B45">
        <w:rPr>
          <w:rFonts w:cs="Times New Roman"/>
          <w:sz w:val="28"/>
          <w:szCs w:val="28"/>
        </w:rPr>
        <w:t>thúc</w:t>
      </w:r>
      <w:proofErr w:type="spellEnd"/>
      <w:r w:rsidRPr="00AB4B45">
        <w:rPr>
          <w:rFonts w:cs="Times New Roman"/>
          <w:sz w:val="28"/>
          <w:szCs w:val="28"/>
        </w:rPr>
        <w:t xml:space="preserve"> </w:t>
      </w:r>
      <w:proofErr w:type="spellStart"/>
      <w:r w:rsidRPr="00AB4B45">
        <w:rPr>
          <w:rFonts w:cs="Times New Roman"/>
          <w:sz w:val="28"/>
          <w:szCs w:val="28"/>
        </w:rPr>
        <w:t>đẩy</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ở </w:t>
      </w:r>
      <w:proofErr w:type="spellStart"/>
      <w:r w:rsidRPr="00AB4B45">
        <w:rPr>
          <w:rFonts w:cs="Times New Roman"/>
          <w:sz w:val="28"/>
          <w:szCs w:val="28"/>
        </w:rPr>
        <w:t>giai</w:t>
      </w:r>
      <w:proofErr w:type="spellEnd"/>
      <w:r w:rsidRPr="00AB4B45">
        <w:rPr>
          <w:rFonts w:cs="Times New Roman"/>
          <w:sz w:val="28"/>
          <w:szCs w:val="28"/>
        </w:rPr>
        <w:t xml:space="preserve"> </w:t>
      </w:r>
      <w:proofErr w:type="spellStart"/>
      <w:r w:rsidRPr="00AB4B45">
        <w:rPr>
          <w:rFonts w:cs="Times New Roman"/>
          <w:sz w:val="28"/>
          <w:szCs w:val="28"/>
        </w:rPr>
        <w:t>đoạn</w:t>
      </w:r>
      <w:proofErr w:type="spellEnd"/>
      <w:r w:rsidRPr="00AB4B45">
        <w:rPr>
          <w:rFonts w:cs="Times New Roman"/>
          <w:sz w:val="28"/>
          <w:szCs w:val="28"/>
        </w:rPr>
        <w:t xml:space="preserve"> </w:t>
      </w:r>
      <w:proofErr w:type="spellStart"/>
      <w:r w:rsidRPr="00AB4B45">
        <w:rPr>
          <w:rFonts w:cs="Times New Roman"/>
          <w:sz w:val="28"/>
          <w:szCs w:val="28"/>
        </w:rPr>
        <w:t>muộn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w:t>
      </w:r>
      <w:r>
        <w:rPr>
          <w:rFonts w:cs="Times New Roman"/>
          <w:sz w:val="28"/>
          <w:szCs w:val="28"/>
        </w:rPr>
        <w:t xml:space="preserve"> </w:t>
      </w:r>
      <w:proofErr w:type="spellStart"/>
      <w:r w:rsidRPr="00AB4B45">
        <w:rPr>
          <w:rFonts w:cs="Times New Roman"/>
          <w:sz w:val="28"/>
          <w:szCs w:val="28"/>
        </w:rPr>
        <w:t>Khoảng</w:t>
      </w:r>
      <w:proofErr w:type="spellEnd"/>
      <w:r w:rsidRPr="00AB4B45">
        <w:rPr>
          <w:rFonts w:cs="Times New Roman"/>
          <w:sz w:val="28"/>
          <w:szCs w:val="28"/>
        </w:rPr>
        <w:t xml:space="preserve"> 60%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00D32B03">
        <w:rPr>
          <w:rFonts w:cs="Times New Roman"/>
          <w:sz w:val="28"/>
          <w:szCs w:val="28"/>
        </w:rPr>
        <w:t>có</w:t>
      </w:r>
      <w:proofErr w:type="spellEnd"/>
      <w:r w:rsidR="00D32B03">
        <w:rPr>
          <w:rFonts w:cs="Times New Roman"/>
          <w:sz w:val="28"/>
          <w:szCs w:val="28"/>
        </w:rPr>
        <w:t xml:space="preserve"> </w:t>
      </w:r>
      <w:r w:rsidR="00C807E8" w:rsidRPr="00D32B03">
        <w:rPr>
          <w:rFonts w:cs="Times New Roman"/>
          <w:sz w:val="28"/>
          <w:szCs w:val="28"/>
        </w:rPr>
        <w:t>CIN</w:t>
      </w:r>
      <w:r w:rsidRPr="00AB4B45">
        <w:rPr>
          <w:rFonts w:cs="Times New Roman"/>
          <w:sz w:val="28"/>
          <w:szCs w:val="28"/>
        </w:rPr>
        <w:t xml:space="preserve"> </w:t>
      </w:r>
      <w:proofErr w:type="spellStart"/>
      <w:r w:rsidRPr="00AB4B45">
        <w:rPr>
          <w:rFonts w:cs="Times New Roman"/>
          <w:sz w:val="28"/>
          <w:szCs w:val="28"/>
        </w:rPr>
        <w:t>chứa</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bất</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ở </w:t>
      </w:r>
      <w:r w:rsidRPr="00D76941">
        <w:rPr>
          <w:rFonts w:cs="Times New Roman"/>
          <w:i/>
          <w:sz w:val="28"/>
          <w:szCs w:val="28"/>
        </w:rPr>
        <w:t>TP53</w:t>
      </w:r>
      <w:r>
        <w:rPr>
          <w:rFonts w:cs="Times New Roman"/>
          <w:i/>
          <w:sz w:val="28"/>
          <w:szCs w:val="28"/>
        </w:rPr>
        <w:t xml:space="preserve"> </w:t>
      </w:r>
      <w:r w:rsidRPr="00C0601B">
        <w:rPr>
          <w:rFonts w:cs="Times New Roman"/>
          <w:sz w:val="28"/>
          <w:szCs w:val="28"/>
        </w:rPr>
        <w:fldChar w:fldCharType="begin"/>
      </w:r>
      <w:r w:rsidR="00506686">
        <w:rPr>
          <w:rFonts w:cs="Times New Roman"/>
          <w:sz w:val="28"/>
          <w:szCs w:val="28"/>
        </w:rPr>
        <w:instrText xml:space="preserve"> ADDIN EN.CITE &lt;EndNote&gt;&lt;Cite&gt;&lt;Author&gt;Network&lt;/Author&gt;&lt;Year&gt;2012&lt;/Year&gt;&lt;RecNum&gt;146&lt;/RecNum&gt;&lt;DisplayText&gt;&lt;style font="Times New Roman" size="14"&gt;[32]&lt;/style&gt;&lt;/DisplayText&gt;&lt;record&gt;&lt;rec-number&gt;146&lt;/rec-number&gt;&lt;foreign-keys&gt;&lt;key app="EN" db-id="xzt9wvpdap52dgep9vr5z2drfa0exfvp2tx5" timestamp="0"&gt;146&lt;/key&gt;&lt;/foreign-keys&gt;&lt;ref-type name="Journal Article"&gt;17&lt;/ref-type&gt;&lt;contributors&gt;&lt;authors&gt;&lt;author&gt;Cancer Genome Atlas Network&lt;/author&gt;&lt;/authors&gt;&lt;/contributors&gt;&lt;titles&gt;&lt;title&gt;Comprehensive molecular characterization of human colon and rectal cancer&lt;/title&gt;&lt;secondary-title&gt;Nature&lt;/secondary-title&gt;&lt;/titles&gt;&lt;periodical&gt;&lt;full-title&gt;Nature&lt;/full-title&gt;&lt;abbr-1&gt;Nature&lt;/abbr-1&gt;&lt;/periodical&gt;&lt;pages&gt;330&lt;/pages&gt;&lt;volume&gt;487&lt;/volume&gt;&lt;number&gt;7407&lt;/number&gt;&lt;dates&gt;&lt;year&gt;2012&lt;/year&gt;&lt;/dates&gt;&lt;urls&gt;&lt;/urls&gt;&lt;/record&gt;&lt;/Cite&gt;&lt;/EndNote&gt;</w:instrText>
      </w:r>
      <w:r w:rsidRPr="00C0601B">
        <w:rPr>
          <w:rFonts w:cs="Times New Roman"/>
          <w:sz w:val="28"/>
          <w:szCs w:val="28"/>
        </w:rPr>
        <w:fldChar w:fldCharType="separate"/>
      </w:r>
      <w:r w:rsidR="00506686">
        <w:rPr>
          <w:rFonts w:cs="Times New Roman"/>
          <w:noProof/>
          <w:sz w:val="28"/>
          <w:szCs w:val="28"/>
        </w:rPr>
        <w:t>[32]</w:t>
      </w:r>
      <w:r w:rsidRPr="00C0601B">
        <w:rPr>
          <w:rFonts w:cs="Times New Roman"/>
          <w:sz w:val="28"/>
          <w:szCs w:val="28"/>
        </w:rPr>
        <w:fldChar w:fldCharType="end"/>
      </w:r>
      <w:r w:rsidRPr="00C0601B">
        <w:rPr>
          <w:rFonts w:cs="Times New Roman"/>
          <w:sz w:val="28"/>
          <w:szCs w:val="28"/>
        </w:rPr>
        <w:t>.</w:t>
      </w:r>
    </w:p>
    <w:p w14:paraId="2F3902BE" w14:textId="009CBB5D" w:rsidR="00B03CCC" w:rsidRPr="00AB4B45" w:rsidRDefault="00B03CCC" w:rsidP="00026E1A">
      <w:pPr>
        <w:spacing w:before="0" w:after="0"/>
        <w:ind w:firstLine="0"/>
        <w:jc w:val="center"/>
        <w:rPr>
          <w:rFonts w:cs="Times New Roman"/>
          <w:sz w:val="28"/>
          <w:szCs w:val="28"/>
        </w:rPr>
      </w:pPr>
      <w:r>
        <w:rPr>
          <w:noProof/>
          <w:sz w:val="20"/>
        </w:rPr>
        <w:lastRenderedPageBreak/>
        <w:drawing>
          <wp:inline distT="0" distB="0" distL="0" distR="0" wp14:anchorId="01C555BA" wp14:editId="793A6FB0">
            <wp:extent cx="5206266" cy="1347815"/>
            <wp:effectExtent l="0" t="0" r="0" b="5080"/>
            <wp:docPr id="21" name="Image 26" descr="Image of Fig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Image of Figure 2"/>
                    <pic:cNvPicPr/>
                  </pic:nvPicPr>
                  <pic:blipFill>
                    <a:blip r:embed="rId12" cstate="print"/>
                    <a:stretch>
                      <a:fillRect/>
                    </a:stretch>
                  </pic:blipFill>
                  <pic:spPr>
                    <a:xfrm>
                      <a:off x="0" y="0"/>
                      <a:ext cx="5205941" cy="1347731"/>
                    </a:xfrm>
                    <a:prstGeom prst="rect">
                      <a:avLst/>
                    </a:prstGeom>
                  </pic:spPr>
                </pic:pic>
              </a:graphicData>
            </a:graphic>
          </wp:inline>
        </w:drawing>
      </w:r>
    </w:p>
    <w:p w14:paraId="5490F861" w14:textId="2E846873" w:rsidR="00B03CCC" w:rsidRDefault="007940F0" w:rsidP="008867E4">
      <w:pPr>
        <w:spacing w:before="0" w:after="0"/>
        <w:ind w:firstLine="720"/>
        <w:rPr>
          <w:sz w:val="28"/>
          <w:szCs w:val="28"/>
        </w:rPr>
      </w:pPr>
      <w:bookmarkStart w:id="60" w:name="_Toc206670430"/>
      <w:proofErr w:type="spellStart"/>
      <w:r w:rsidRPr="007940F0">
        <w:rPr>
          <w:sz w:val="28"/>
          <w:szCs w:val="28"/>
        </w:rPr>
        <w:t>Hình</w:t>
      </w:r>
      <w:proofErr w:type="spellEnd"/>
      <w:r w:rsidRPr="007940F0">
        <w:rPr>
          <w:sz w:val="28"/>
          <w:szCs w:val="28"/>
        </w:rPr>
        <w:t xml:space="preserve"> 1.</w:t>
      </w:r>
      <w:r w:rsidRPr="007940F0">
        <w:rPr>
          <w:sz w:val="28"/>
          <w:szCs w:val="28"/>
        </w:rPr>
        <w:fldChar w:fldCharType="begin"/>
      </w:r>
      <w:r w:rsidRPr="007940F0">
        <w:rPr>
          <w:sz w:val="28"/>
          <w:szCs w:val="28"/>
        </w:rPr>
        <w:instrText xml:space="preserve"> SEQ 1.1 \* ARABIC </w:instrText>
      </w:r>
      <w:r w:rsidRPr="007940F0">
        <w:rPr>
          <w:sz w:val="28"/>
          <w:szCs w:val="28"/>
        </w:rPr>
        <w:fldChar w:fldCharType="separate"/>
      </w:r>
      <w:r w:rsidRPr="007940F0">
        <w:rPr>
          <w:noProof/>
          <w:sz w:val="28"/>
          <w:szCs w:val="28"/>
        </w:rPr>
        <w:t>3</w:t>
      </w:r>
      <w:r w:rsidRPr="007940F0">
        <w:rPr>
          <w:sz w:val="28"/>
          <w:szCs w:val="28"/>
        </w:rPr>
        <w:fldChar w:fldCharType="end"/>
      </w:r>
      <w:r w:rsidRPr="007940F0">
        <w:rPr>
          <w:sz w:val="28"/>
          <w:szCs w:val="28"/>
        </w:rPr>
        <w:t>.</w:t>
      </w:r>
      <w:r w:rsidRPr="00094F36">
        <w:t xml:space="preserve"> </w:t>
      </w:r>
      <w:r w:rsidR="0084569B" w:rsidRPr="0084569B">
        <w:rPr>
          <w:i/>
          <w:sz w:val="28"/>
          <w:szCs w:val="28"/>
        </w:rPr>
        <w:t>MMR</w:t>
      </w:r>
      <w:r w:rsidR="00B03CCC" w:rsidRPr="00B03CCC">
        <w:rPr>
          <w:sz w:val="28"/>
          <w:szCs w:val="28"/>
        </w:rPr>
        <w:t xml:space="preserve"> </w:t>
      </w:r>
      <w:proofErr w:type="spellStart"/>
      <w:r w:rsidR="00B03CCC" w:rsidRPr="00B03CCC">
        <w:rPr>
          <w:sz w:val="28"/>
          <w:szCs w:val="28"/>
        </w:rPr>
        <w:t>của</w:t>
      </w:r>
      <w:proofErr w:type="spellEnd"/>
      <w:r w:rsidR="00B03CCC" w:rsidRPr="00B03CCC">
        <w:rPr>
          <w:sz w:val="28"/>
          <w:szCs w:val="28"/>
        </w:rPr>
        <w:t xml:space="preserve"> </w:t>
      </w:r>
      <w:proofErr w:type="spellStart"/>
      <w:r w:rsidR="00B03CCC" w:rsidRPr="00B03CCC">
        <w:rPr>
          <w:sz w:val="28"/>
          <w:szCs w:val="28"/>
        </w:rPr>
        <w:t>sự</w:t>
      </w:r>
      <w:proofErr w:type="spellEnd"/>
      <w:r w:rsidR="00B03CCC" w:rsidRPr="00B03CCC">
        <w:rPr>
          <w:sz w:val="28"/>
          <w:szCs w:val="28"/>
        </w:rPr>
        <w:t xml:space="preserve"> </w:t>
      </w:r>
      <w:proofErr w:type="spellStart"/>
      <w:r w:rsidR="00B03CCC" w:rsidRPr="00B03CCC">
        <w:rPr>
          <w:sz w:val="28"/>
          <w:szCs w:val="28"/>
        </w:rPr>
        <w:t>không</w:t>
      </w:r>
      <w:proofErr w:type="spellEnd"/>
      <w:r w:rsidR="00B03CCC" w:rsidRPr="00B03CCC">
        <w:rPr>
          <w:sz w:val="28"/>
          <w:szCs w:val="28"/>
        </w:rPr>
        <w:t xml:space="preserve"> </w:t>
      </w:r>
      <w:proofErr w:type="spellStart"/>
      <w:r w:rsidR="00B03CCC" w:rsidRPr="00B03CCC">
        <w:rPr>
          <w:sz w:val="28"/>
          <w:szCs w:val="28"/>
        </w:rPr>
        <w:t>khớp</w:t>
      </w:r>
      <w:proofErr w:type="spellEnd"/>
      <w:r w:rsidR="00B03CCC" w:rsidRPr="00B03CCC">
        <w:rPr>
          <w:sz w:val="28"/>
          <w:szCs w:val="28"/>
        </w:rPr>
        <w:t xml:space="preserve"> DNA </w:t>
      </w:r>
      <w:proofErr w:type="spellStart"/>
      <w:r w:rsidR="00B03CCC" w:rsidRPr="00B03CCC">
        <w:rPr>
          <w:sz w:val="28"/>
          <w:szCs w:val="28"/>
        </w:rPr>
        <w:t>cặp</w:t>
      </w:r>
      <w:proofErr w:type="spellEnd"/>
      <w:r w:rsidR="00B03CCC" w:rsidRPr="00B03CCC">
        <w:rPr>
          <w:sz w:val="28"/>
          <w:szCs w:val="28"/>
        </w:rPr>
        <w:t xml:space="preserve"> </w:t>
      </w:r>
      <w:proofErr w:type="spellStart"/>
      <w:r w:rsidR="00B03CCC" w:rsidRPr="00B03CCC">
        <w:rPr>
          <w:sz w:val="28"/>
          <w:szCs w:val="28"/>
        </w:rPr>
        <w:t>đơn</w:t>
      </w:r>
      <w:proofErr w:type="spellEnd"/>
      <w:r w:rsidR="00B03CCC" w:rsidRPr="00B03CCC">
        <w:rPr>
          <w:sz w:val="28"/>
          <w:szCs w:val="28"/>
        </w:rPr>
        <w:t xml:space="preserve"> </w:t>
      </w:r>
      <w:proofErr w:type="spellStart"/>
      <w:r w:rsidR="00B03CCC" w:rsidRPr="00B03CCC">
        <w:rPr>
          <w:sz w:val="28"/>
          <w:szCs w:val="28"/>
        </w:rPr>
        <w:t>và</w:t>
      </w:r>
      <w:proofErr w:type="spellEnd"/>
      <w:r w:rsidR="00B03CCC" w:rsidRPr="00B03CCC">
        <w:rPr>
          <w:sz w:val="28"/>
          <w:szCs w:val="28"/>
        </w:rPr>
        <w:t xml:space="preserve"> </w:t>
      </w:r>
      <w:proofErr w:type="spellStart"/>
      <w:r w:rsidR="00B03CCC" w:rsidRPr="00B03CCC">
        <w:rPr>
          <w:sz w:val="28"/>
          <w:szCs w:val="28"/>
        </w:rPr>
        <w:t>vòng</w:t>
      </w:r>
      <w:proofErr w:type="spellEnd"/>
      <w:r w:rsidR="00B03CCC" w:rsidRPr="00B03CCC">
        <w:rPr>
          <w:sz w:val="28"/>
          <w:szCs w:val="28"/>
        </w:rPr>
        <w:t xml:space="preserve"> </w:t>
      </w:r>
      <w:proofErr w:type="spellStart"/>
      <w:r w:rsidR="00B03CCC" w:rsidRPr="00B03CCC">
        <w:rPr>
          <w:sz w:val="28"/>
          <w:szCs w:val="28"/>
        </w:rPr>
        <w:t>chèn</w:t>
      </w:r>
      <w:proofErr w:type="spellEnd"/>
      <w:r w:rsidR="00B03CCC" w:rsidRPr="00B03CCC">
        <w:rPr>
          <w:sz w:val="28"/>
          <w:szCs w:val="28"/>
        </w:rPr>
        <w:t>/</w:t>
      </w:r>
      <w:proofErr w:type="spellStart"/>
      <w:r w:rsidR="00B03CCC" w:rsidRPr="00B03CCC">
        <w:rPr>
          <w:sz w:val="28"/>
          <w:szCs w:val="28"/>
        </w:rPr>
        <w:t>xóa</w:t>
      </w:r>
      <w:proofErr w:type="spellEnd"/>
      <w:r w:rsidR="00B03CCC" w:rsidRPr="00B03CCC">
        <w:rPr>
          <w:sz w:val="28"/>
          <w:szCs w:val="28"/>
        </w:rPr>
        <w:t>.</w:t>
      </w:r>
      <w:bookmarkEnd w:id="60"/>
    </w:p>
    <w:p w14:paraId="5B28027D" w14:textId="07489F29" w:rsidR="00571DDE" w:rsidRDefault="00AD7FDB" w:rsidP="00571DDE">
      <w:pPr>
        <w:spacing w:before="0" w:after="0"/>
        <w:ind w:firstLine="0"/>
        <w:jc w:val="center"/>
        <w:rPr>
          <w:sz w:val="28"/>
          <w:szCs w:val="28"/>
        </w:rPr>
      </w:pPr>
      <w:r w:rsidRPr="00AD7FDB">
        <w:rPr>
          <w:rFonts w:cs="Times New Roman"/>
          <w:i/>
          <w:sz w:val="24"/>
          <w:szCs w:val="24"/>
          <w:lang w:val="vi-VN"/>
        </w:rPr>
        <w:t>*</w:t>
      </w:r>
      <w:proofErr w:type="spellStart"/>
      <w:r w:rsidR="00571DDE" w:rsidRPr="00571DDE">
        <w:rPr>
          <w:rFonts w:cs="Times New Roman"/>
          <w:i/>
          <w:sz w:val="24"/>
          <w:szCs w:val="24"/>
        </w:rPr>
        <w:t>Nguồn</w:t>
      </w:r>
      <w:proofErr w:type="spellEnd"/>
      <w:r w:rsidR="00571DDE" w:rsidRPr="00571DDE">
        <w:rPr>
          <w:rFonts w:cs="Times New Roman"/>
          <w:i/>
          <w:sz w:val="24"/>
          <w:szCs w:val="24"/>
        </w:rPr>
        <w:t xml:space="preserve">: </w:t>
      </w:r>
      <w:proofErr w:type="spellStart"/>
      <w:r w:rsidR="00571DDE" w:rsidRPr="00571DDE">
        <w:rPr>
          <w:rFonts w:cs="Times New Roman"/>
          <w:i/>
          <w:sz w:val="24"/>
          <w:szCs w:val="24"/>
        </w:rPr>
        <w:t>theo</w:t>
      </w:r>
      <w:proofErr w:type="spellEnd"/>
      <w:r w:rsidR="00571DDE" w:rsidRPr="00571DDE">
        <w:rPr>
          <w:rFonts w:cs="Times New Roman"/>
          <w:i/>
          <w:sz w:val="24"/>
          <w:szCs w:val="24"/>
        </w:rPr>
        <w:t xml:space="preserve"> </w:t>
      </w:r>
      <w:r w:rsidR="00571DDE" w:rsidRPr="00571DDE">
        <w:rPr>
          <w:rFonts w:cs="Times New Roman"/>
          <w:i/>
          <w:color w:val="000000" w:themeColor="text1"/>
          <w:w w:val="95"/>
          <w:sz w:val="24"/>
          <w:szCs w:val="24"/>
        </w:rPr>
        <w:t>Long</w:t>
      </w:r>
      <w:r w:rsidR="00571DDE" w:rsidRPr="00571DDE">
        <w:rPr>
          <w:rFonts w:cs="Times New Roman"/>
          <w:i/>
          <w:color w:val="000000" w:themeColor="text1"/>
          <w:spacing w:val="-1"/>
          <w:sz w:val="24"/>
          <w:szCs w:val="24"/>
        </w:rPr>
        <w:t xml:space="preserve"> </w:t>
      </w:r>
      <w:r w:rsidR="00571DDE" w:rsidRPr="00571DDE">
        <w:rPr>
          <w:rFonts w:cs="Times New Roman"/>
          <w:i/>
          <w:color w:val="000000" w:themeColor="text1"/>
          <w:w w:val="95"/>
          <w:sz w:val="24"/>
          <w:szCs w:val="24"/>
        </w:rPr>
        <w:t>H.</w:t>
      </w:r>
      <w:r w:rsidR="00571DDE" w:rsidRPr="00571DDE">
        <w:rPr>
          <w:rFonts w:cs="Times New Roman"/>
          <w:i/>
          <w:color w:val="000000" w:themeColor="text1"/>
          <w:spacing w:val="1"/>
          <w:sz w:val="24"/>
          <w:szCs w:val="24"/>
        </w:rPr>
        <w:t xml:space="preserve"> </w:t>
      </w:r>
      <w:r w:rsidR="00571DDE" w:rsidRPr="00571DDE">
        <w:rPr>
          <w:rFonts w:cs="Times New Roman"/>
          <w:i/>
          <w:color w:val="000000" w:themeColor="text1"/>
          <w:spacing w:val="-2"/>
          <w:w w:val="95"/>
          <w:sz w:val="24"/>
          <w:szCs w:val="24"/>
        </w:rPr>
        <w:t xml:space="preserve">Nguyen </w:t>
      </w:r>
      <w:proofErr w:type="spellStart"/>
      <w:r w:rsidR="00571DDE" w:rsidRPr="00571DDE">
        <w:rPr>
          <w:rFonts w:cs="Times New Roman"/>
          <w:i/>
          <w:color w:val="000000" w:themeColor="text1"/>
          <w:spacing w:val="-2"/>
          <w:w w:val="95"/>
          <w:sz w:val="24"/>
          <w:szCs w:val="24"/>
        </w:rPr>
        <w:t>và</w:t>
      </w:r>
      <w:proofErr w:type="spellEnd"/>
      <w:r w:rsidR="00571DDE" w:rsidRPr="00571DDE">
        <w:rPr>
          <w:rFonts w:cs="Times New Roman"/>
          <w:i/>
          <w:color w:val="000000" w:themeColor="text1"/>
          <w:spacing w:val="-2"/>
          <w:w w:val="95"/>
          <w:sz w:val="24"/>
          <w:szCs w:val="24"/>
        </w:rPr>
        <w:t xml:space="preserve"> </w:t>
      </w:r>
      <w:proofErr w:type="spellStart"/>
      <w:r w:rsidR="00571DDE" w:rsidRPr="00571DDE">
        <w:rPr>
          <w:rFonts w:cs="Times New Roman"/>
          <w:i/>
          <w:color w:val="000000" w:themeColor="text1"/>
          <w:spacing w:val="-2"/>
          <w:w w:val="95"/>
          <w:sz w:val="24"/>
          <w:szCs w:val="24"/>
        </w:rPr>
        <w:t>cộng</w:t>
      </w:r>
      <w:proofErr w:type="spellEnd"/>
      <w:r w:rsidR="00571DDE" w:rsidRPr="00571DDE">
        <w:rPr>
          <w:rFonts w:cs="Times New Roman"/>
          <w:i/>
          <w:color w:val="000000" w:themeColor="text1"/>
          <w:spacing w:val="-2"/>
          <w:w w:val="95"/>
          <w:sz w:val="24"/>
          <w:szCs w:val="24"/>
        </w:rPr>
        <w:t xml:space="preserve"> </w:t>
      </w:r>
      <w:proofErr w:type="spellStart"/>
      <w:r w:rsidR="00571DDE" w:rsidRPr="00571DDE">
        <w:rPr>
          <w:rFonts w:cs="Times New Roman"/>
          <w:i/>
          <w:color w:val="000000" w:themeColor="text1"/>
          <w:spacing w:val="-2"/>
          <w:w w:val="95"/>
          <w:sz w:val="24"/>
          <w:szCs w:val="24"/>
        </w:rPr>
        <w:t>sự</w:t>
      </w:r>
      <w:proofErr w:type="spellEnd"/>
      <w:r w:rsidR="00571DDE" w:rsidRPr="00571DDE">
        <w:rPr>
          <w:rFonts w:cs="Times New Roman"/>
          <w:i/>
          <w:color w:val="000000" w:themeColor="text1"/>
          <w:spacing w:val="-2"/>
          <w:w w:val="95"/>
          <w:sz w:val="24"/>
          <w:szCs w:val="24"/>
        </w:rPr>
        <w:t xml:space="preserve"> (2020)</w:t>
      </w:r>
      <w:r w:rsidR="00571DDE">
        <w:rPr>
          <w:rFonts w:cs="Times New Roman"/>
          <w:i/>
          <w:color w:val="000000" w:themeColor="text1"/>
          <w:spacing w:val="-2"/>
          <w:w w:val="95"/>
          <w:sz w:val="24"/>
          <w:szCs w:val="24"/>
        </w:rPr>
        <w:t xml:space="preserve"> </w:t>
      </w:r>
      <w:r w:rsidR="00571DDE">
        <w:rPr>
          <w:rFonts w:cs="Times New Roman"/>
          <w:i/>
          <w:color w:val="000000" w:themeColor="text1"/>
          <w:spacing w:val="-2"/>
          <w:w w:val="95"/>
          <w:sz w:val="24"/>
          <w:szCs w:val="24"/>
        </w:rPr>
        <w:fldChar w:fldCharType="begin"/>
      </w:r>
      <w:r w:rsidR="00506686">
        <w:rPr>
          <w:rFonts w:cs="Times New Roman"/>
          <w:i/>
          <w:color w:val="000000" w:themeColor="text1"/>
          <w:spacing w:val="-2"/>
          <w:w w:val="95"/>
          <w:sz w:val="24"/>
          <w:szCs w:val="24"/>
        </w:rPr>
        <w:instrText xml:space="preserve"> ADDIN EN.CITE &lt;EndNote&gt;&lt;Cite&gt;&lt;Author&gt;Nguyen&lt;/Author&gt;&lt;Year&gt;2020&lt;/Year&gt;&lt;RecNum&gt;378&lt;/RecNum&gt;&lt;DisplayText&gt;&lt;style font="Times New Roman" size="14"&gt;[29]&lt;/style&gt;&lt;/DisplayText&gt;&lt;record&gt;&lt;rec-number&gt;378&lt;/rec-number&gt;&lt;foreign-keys&gt;&lt;key app="EN" db-id="xzt9wvpdap52dgep9vr5z2drfa0exfvp2tx5" timestamp="1745331670"&gt;378&lt;/key&gt;&lt;/foreign-keys&gt;&lt;ref-type name="Journal Article"&gt;17&lt;/ref-type&gt;&lt;contributors&gt;&lt;authors&gt;&lt;author&gt;Nguyen, Long H&lt;/author&gt;&lt;author&gt;Goel, Ajay&lt;/author&gt;&lt;author&gt;Chung, Daniel C %J Gastroenterology&lt;/author&gt;&lt;/authors&gt;&lt;/contributors&gt;&lt;titles&gt;&lt;title&gt;Pathways of colorectal carcinogenesis&lt;/title&gt;&lt;secondary-title&gt;Gastroenterology&lt;/secondary-title&gt;&lt;/titles&gt;&lt;periodical&gt;&lt;full-title&gt;Gastroenterology&lt;/full-title&gt;&lt;abbr-1&gt;Gastroenterology&lt;/abbr-1&gt;&lt;/periodical&gt;&lt;pages&gt;291-302&lt;/pages&gt;&lt;volume&gt;158&lt;/volume&gt;&lt;number&gt;2&lt;/number&gt;&lt;dates&gt;&lt;year&gt;2020&lt;/year&gt;&lt;/dates&gt;&lt;isbn&gt;0016-5085&lt;/isbn&gt;&lt;urls&gt;&lt;/urls&gt;&lt;/record&gt;&lt;/Cite&gt;&lt;/EndNote&gt;</w:instrText>
      </w:r>
      <w:r w:rsidR="00571DDE">
        <w:rPr>
          <w:rFonts w:cs="Times New Roman"/>
          <w:i/>
          <w:color w:val="000000" w:themeColor="text1"/>
          <w:spacing w:val="-2"/>
          <w:w w:val="95"/>
          <w:sz w:val="24"/>
          <w:szCs w:val="24"/>
        </w:rPr>
        <w:fldChar w:fldCharType="separate"/>
      </w:r>
      <w:r w:rsidR="00506686" w:rsidRPr="00506686">
        <w:rPr>
          <w:rFonts w:cs="Times New Roman"/>
          <w:i/>
          <w:noProof/>
          <w:color w:val="000000" w:themeColor="text1"/>
          <w:spacing w:val="-2"/>
          <w:w w:val="95"/>
          <w:sz w:val="28"/>
          <w:szCs w:val="24"/>
        </w:rPr>
        <w:t>[29]</w:t>
      </w:r>
      <w:r w:rsidR="00571DDE">
        <w:rPr>
          <w:rFonts w:cs="Times New Roman"/>
          <w:i/>
          <w:color w:val="000000" w:themeColor="text1"/>
          <w:spacing w:val="-2"/>
          <w:w w:val="95"/>
          <w:sz w:val="24"/>
          <w:szCs w:val="24"/>
        </w:rPr>
        <w:fldChar w:fldCharType="end"/>
      </w:r>
      <w:r w:rsidR="00571DDE">
        <w:rPr>
          <w:rFonts w:cs="Times New Roman"/>
          <w:i/>
          <w:color w:val="000000" w:themeColor="text1"/>
          <w:spacing w:val="-2"/>
          <w:w w:val="95"/>
          <w:sz w:val="24"/>
          <w:szCs w:val="24"/>
        </w:rPr>
        <w:t>.</w:t>
      </w:r>
    </w:p>
    <w:p w14:paraId="12186342" w14:textId="0BCD70B5" w:rsidR="008867E4" w:rsidRPr="005852F4" w:rsidRDefault="005852F4" w:rsidP="005852F4">
      <w:pPr>
        <w:pStyle w:val="Heading3"/>
        <w:spacing w:before="0" w:after="0" w:line="360" w:lineRule="auto"/>
        <w:ind w:firstLine="720"/>
        <w:jc w:val="both"/>
        <w:rPr>
          <w:rFonts w:ascii="Times New Roman" w:hAnsi="Times New Roman" w:cs="Times New Roman"/>
          <w:b/>
          <w:i/>
          <w:color w:val="000000" w:themeColor="text1"/>
          <w:lang w:val="en-US"/>
        </w:rPr>
      </w:pPr>
      <w:bookmarkStart w:id="61" w:name="_Toc206664219"/>
      <w:r w:rsidRPr="005852F4">
        <w:rPr>
          <w:rFonts w:ascii="Times New Roman" w:hAnsi="Times New Roman" w:cs="Times New Roman"/>
          <w:b/>
          <w:i/>
          <w:color w:val="000000" w:themeColor="text1"/>
        </w:rPr>
        <w:t>1.2</w:t>
      </w:r>
      <w:r w:rsidR="00EE617E" w:rsidRPr="005852F4">
        <w:rPr>
          <w:rFonts w:ascii="Times New Roman" w:hAnsi="Times New Roman" w:cs="Times New Roman"/>
          <w:b/>
          <w:i/>
          <w:color w:val="000000" w:themeColor="text1"/>
        </w:rPr>
        <w:t>.</w:t>
      </w:r>
      <w:r w:rsidRPr="005852F4">
        <w:rPr>
          <w:rFonts w:ascii="Times New Roman" w:hAnsi="Times New Roman" w:cs="Times New Roman"/>
          <w:b/>
          <w:i/>
          <w:color w:val="000000" w:themeColor="text1"/>
        </w:rPr>
        <w:t>3</w:t>
      </w:r>
      <w:r w:rsidR="00EE617E" w:rsidRPr="005852F4">
        <w:rPr>
          <w:rFonts w:ascii="Times New Roman" w:hAnsi="Times New Roman" w:cs="Times New Roman"/>
          <w:b/>
          <w:i/>
          <w:color w:val="000000" w:themeColor="text1"/>
        </w:rPr>
        <w:t xml:space="preserve">. </w:t>
      </w:r>
      <w:r w:rsidR="008867E4" w:rsidRPr="005852F4">
        <w:rPr>
          <w:rFonts w:ascii="Times New Roman" w:hAnsi="Times New Roman" w:cs="Times New Roman"/>
          <w:b/>
          <w:i/>
          <w:color w:val="000000" w:themeColor="text1"/>
        </w:rPr>
        <w:t>Con đường mất ổn vi vệ</w:t>
      </w:r>
      <w:r w:rsidR="00D32B03">
        <w:rPr>
          <w:rFonts w:ascii="Times New Roman" w:hAnsi="Times New Roman" w:cs="Times New Roman"/>
          <w:b/>
          <w:i/>
          <w:color w:val="000000" w:themeColor="text1"/>
        </w:rPr>
        <w:t xml:space="preserve"> tinh</w:t>
      </w:r>
      <w:bookmarkEnd w:id="61"/>
      <w:r>
        <w:rPr>
          <w:rFonts w:ascii="Times New Roman" w:hAnsi="Times New Roman" w:cs="Times New Roman"/>
          <w:b/>
          <w:i/>
          <w:color w:val="000000" w:themeColor="text1"/>
          <w:lang w:val="en-US"/>
        </w:rPr>
        <w:t xml:space="preserve"> </w:t>
      </w:r>
      <w:r w:rsidR="0087526F">
        <w:rPr>
          <w:rFonts w:ascii="Times New Roman" w:hAnsi="Times New Roman" w:cs="Times New Roman"/>
          <w:b/>
          <w:i/>
          <w:color w:val="000000" w:themeColor="text1"/>
          <w:lang w:val="en-US"/>
        </w:rPr>
        <w:t xml:space="preserve"> </w:t>
      </w:r>
    </w:p>
    <w:p w14:paraId="09CF8CDC" w14:textId="5CDC559E" w:rsidR="00D61E6F" w:rsidRDefault="00D61E6F" w:rsidP="0062185E">
      <w:pPr>
        <w:widowControl w:val="0"/>
        <w:spacing w:before="0" w:after="0"/>
        <w:ind w:firstLine="720"/>
        <w:rPr>
          <w:rFonts w:cs="Times New Roman"/>
          <w:sz w:val="28"/>
          <w:szCs w:val="28"/>
        </w:rPr>
      </w:pPr>
      <w:r>
        <w:rPr>
          <w:rFonts w:cs="Times New Roman"/>
          <w:sz w:val="28"/>
          <w:szCs w:val="28"/>
        </w:rPr>
        <w:t xml:space="preserve">Con </w:t>
      </w:r>
      <w:proofErr w:type="spellStart"/>
      <w:r>
        <w:rPr>
          <w:rFonts w:cs="Times New Roman"/>
          <w:sz w:val="28"/>
          <w:szCs w:val="28"/>
        </w:rPr>
        <w:t>đ</w:t>
      </w:r>
      <w:r w:rsidRPr="00AB4B45">
        <w:rPr>
          <w:rFonts w:cs="Times New Roman"/>
          <w:sz w:val="28"/>
          <w:szCs w:val="28"/>
        </w:rPr>
        <w:t>ường</w:t>
      </w:r>
      <w:proofErr w:type="spellEnd"/>
      <w:r w:rsidRPr="00AB4B45">
        <w:rPr>
          <w:rFonts w:cs="Times New Roman"/>
          <w:sz w:val="28"/>
          <w:szCs w:val="28"/>
        </w:rPr>
        <w:t xml:space="preserve"> </w:t>
      </w:r>
      <w:proofErr w:type="spellStart"/>
      <w:r w:rsidR="00D32B03">
        <w:rPr>
          <w:rFonts w:cs="Times New Roman"/>
          <w:sz w:val="28"/>
          <w:szCs w:val="28"/>
        </w:rPr>
        <w:t>mất</w:t>
      </w:r>
      <w:proofErr w:type="spellEnd"/>
      <w:r w:rsidR="00D32B03">
        <w:rPr>
          <w:rFonts w:cs="Times New Roman"/>
          <w:sz w:val="28"/>
          <w:szCs w:val="28"/>
        </w:rPr>
        <w:t xml:space="preserve"> </w:t>
      </w:r>
      <w:proofErr w:type="spellStart"/>
      <w:r w:rsidR="00D32B03">
        <w:rPr>
          <w:rFonts w:cs="Times New Roman"/>
          <w:sz w:val="28"/>
          <w:szCs w:val="28"/>
        </w:rPr>
        <w:t>ổn</w:t>
      </w:r>
      <w:proofErr w:type="spellEnd"/>
      <w:r w:rsidR="00D32B03">
        <w:rPr>
          <w:rFonts w:cs="Times New Roman"/>
          <w:sz w:val="28"/>
          <w:szCs w:val="28"/>
        </w:rPr>
        <w:t xml:space="preserve"> </w:t>
      </w:r>
      <w:proofErr w:type="spellStart"/>
      <w:r w:rsidR="00D32B03">
        <w:rPr>
          <w:rFonts w:cs="Times New Roman"/>
          <w:sz w:val="28"/>
          <w:szCs w:val="28"/>
        </w:rPr>
        <w:t>định</w:t>
      </w:r>
      <w:proofErr w:type="spellEnd"/>
      <w:r w:rsidR="00D32B03">
        <w:rPr>
          <w:rFonts w:cs="Times New Roman"/>
          <w:sz w:val="28"/>
          <w:szCs w:val="28"/>
        </w:rPr>
        <w:t xml:space="preserve"> </w:t>
      </w:r>
      <w:proofErr w:type="spellStart"/>
      <w:r w:rsidR="00D32B03">
        <w:rPr>
          <w:rFonts w:cs="Times New Roman"/>
          <w:sz w:val="28"/>
          <w:szCs w:val="28"/>
        </w:rPr>
        <w:t>vệ</w:t>
      </w:r>
      <w:proofErr w:type="spellEnd"/>
      <w:r w:rsidR="00D32B03">
        <w:rPr>
          <w:rFonts w:cs="Times New Roman"/>
          <w:sz w:val="28"/>
          <w:szCs w:val="28"/>
        </w:rPr>
        <w:t xml:space="preserve"> </w:t>
      </w:r>
      <w:proofErr w:type="spellStart"/>
      <w:r w:rsidR="00D32B03">
        <w:rPr>
          <w:rFonts w:cs="Times New Roman"/>
          <w:sz w:val="28"/>
          <w:szCs w:val="28"/>
        </w:rPr>
        <w:t>tinh</w:t>
      </w:r>
      <w:proofErr w:type="spellEnd"/>
      <w:r w:rsidR="00D32B03">
        <w:rPr>
          <w:rFonts w:cs="Times New Roman"/>
          <w:sz w:val="28"/>
          <w:szCs w:val="28"/>
        </w:rPr>
        <w:t xml:space="preserve"> </w:t>
      </w:r>
      <w:r w:rsidR="00D32B03" w:rsidRPr="00D32B03">
        <w:rPr>
          <w:rFonts w:cs="Times New Roman"/>
          <w:sz w:val="28"/>
          <w:szCs w:val="28"/>
        </w:rPr>
        <w:t>(</w:t>
      </w:r>
      <w:r w:rsidR="00D32B03" w:rsidRPr="00D32B03">
        <w:rPr>
          <w:rFonts w:cs="Times New Roman"/>
          <w:color w:val="001D35"/>
          <w:sz w:val="28"/>
          <w:szCs w:val="28"/>
          <w:shd w:val="clear" w:color="auto" w:fill="FFFFFF"/>
        </w:rPr>
        <w:t>Microsatellite instability</w:t>
      </w:r>
      <w:r w:rsidR="00D32B03" w:rsidRPr="0084569B">
        <w:rPr>
          <w:rFonts w:cs="Times New Roman"/>
          <w:i/>
          <w:sz w:val="28"/>
          <w:szCs w:val="28"/>
        </w:rPr>
        <w:t xml:space="preserve"> </w:t>
      </w:r>
      <w:r w:rsidR="00D32B03">
        <w:rPr>
          <w:rFonts w:cs="Times New Roman"/>
          <w:i/>
          <w:sz w:val="28"/>
          <w:szCs w:val="28"/>
        </w:rPr>
        <w:t xml:space="preserve">– </w:t>
      </w:r>
      <w:r w:rsidR="0084569B" w:rsidRPr="00D32B03">
        <w:rPr>
          <w:rFonts w:cs="Times New Roman"/>
          <w:sz w:val="28"/>
          <w:szCs w:val="28"/>
        </w:rPr>
        <w:t>MSI</w:t>
      </w:r>
      <w:r w:rsidR="00D32B03">
        <w:rPr>
          <w:rFonts w:cs="Times New Roman"/>
          <w:sz w:val="28"/>
          <w:szCs w:val="28"/>
        </w:rPr>
        <w:t>)</w:t>
      </w:r>
      <w:r w:rsidRPr="00D32B03">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cơ</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chính</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w:t>
      </w:r>
      <w:proofErr w:type="spellStart"/>
      <w:r w:rsidRPr="00AB4B45">
        <w:rPr>
          <w:rFonts w:cs="Times New Roman"/>
          <w:sz w:val="28"/>
          <w:szCs w:val="28"/>
        </w:rPr>
        <w:t>kiểu</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Pr>
          <w:rFonts w:cs="Times New Roman"/>
          <w:sz w:val="28"/>
          <w:szCs w:val="28"/>
        </w:rPr>
        <w:t xml:space="preserve"> </w:t>
      </w:r>
      <w:proofErr w:type="spellStart"/>
      <w:r>
        <w:rPr>
          <w:rFonts w:cs="Times New Roman"/>
          <w:sz w:val="28"/>
          <w:szCs w:val="28"/>
        </w:rPr>
        <w:t>quá</w:t>
      </w:r>
      <w:proofErr w:type="spellEnd"/>
      <w:r>
        <w:rPr>
          <w:rFonts w:cs="Times New Roman"/>
          <w:sz w:val="28"/>
          <w:szCs w:val="28"/>
        </w:rPr>
        <w:t xml:space="preserve"> </w:t>
      </w:r>
      <w:proofErr w:type="spellStart"/>
      <w:r>
        <w:rPr>
          <w:rFonts w:cs="Times New Roman"/>
          <w:sz w:val="28"/>
          <w:szCs w:val="28"/>
        </w:rPr>
        <w:t>mức</w:t>
      </w:r>
      <w:proofErr w:type="spellEnd"/>
      <w:r w:rsidRPr="00AB4B45">
        <w:rPr>
          <w:rFonts w:cs="Times New Roman"/>
          <w:sz w:val="28"/>
          <w:szCs w:val="28"/>
        </w:rPr>
        <w:t xml:space="preserve">. </w:t>
      </w:r>
      <w:proofErr w:type="spellStart"/>
      <w:r w:rsidRPr="00AB4B45">
        <w:rPr>
          <w:rFonts w:cs="Times New Roman"/>
          <w:sz w:val="28"/>
          <w:szCs w:val="28"/>
        </w:rPr>
        <w:t>Nhìn</w:t>
      </w:r>
      <w:proofErr w:type="spellEnd"/>
      <w:r w:rsidRPr="00AB4B45">
        <w:rPr>
          <w:rFonts w:cs="Times New Roman"/>
          <w:sz w:val="28"/>
          <w:szCs w:val="28"/>
        </w:rPr>
        <w:t xml:space="preserve"> </w:t>
      </w:r>
      <w:proofErr w:type="spellStart"/>
      <w:r w:rsidRPr="00AB4B45">
        <w:rPr>
          <w:rFonts w:cs="Times New Roman"/>
          <w:sz w:val="28"/>
          <w:szCs w:val="28"/>
        </w:rPr>
        <w:t>chung</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gen </w:t>
      </w:r>
      <w:r w:rsidR="0087526F" w:rsidRPr="0084569B">
        <w:rPr>
          <w:rFonts w:cs="Times New Roman"/>
          <w:i/>
          <w:sz w:val="28"/>
          <w:szCs w:val="28"/>
        </w:rPr>
        <w:t>MMR</w:t>
      </w:r>
      <w:r w:rsidR="0087526F" w:rsidRPr="00AB4B45">
        <w:rPr>
          <w:rFonts w:cs="Times New Roman"/>
          <w:sz w:val="28"/>
          <w:szCs w:val="28"/>
        </w:rPr>
        <w:t xml:space="preserve"> </w:t>
      </w:r>
      <w:proofErr w:type="spellStart"/>
      <w:r w:rsidRPr="00AB4B45">
        <w:rPr>
          <w:rFonts w:cs="Times New Roman"/>
          <w:sz w:val="28"/>
          <w:szCs w:val="28"/>
        </w:rPr>
        <w:t>sửa</w:t>
      </w:r>
      <w:proofErr w:type="spellEnd"/>
      <w:r w:rsidRPr="00AB4B45">
        <w:rPr>
          <w:rFonts w:cs="Times New Roman"/>
          <w:sz w:val="28"/>
          <w:szCs w:val="28"/>
        </w:rPr>
        <w:t xml:space="preserve"> </w:t>
      </w:r>
      <w:proofErr w:type="spellStart"/>
      <w:r w:rsidRPr="00AB4B45">
        <w:rPr>
          <w:rFonts w:cs="Times New Roman"/>
          <w:sz w:val="28"/>
          <w:szCs w:val="28"/>
        </w:rPr>
        <w:t>chữa</w:t>
      </w:r>
      <w:proofErr w:type="spellEnd"/>
      <w:r w:rsidRPr="00AB4B45">
        <w:rPr>
          <w:rFonts w:cs="Times New Roman"/>
          <w:sz w:val="28"/>
          <w:szCs w:val="28"/>
        </w:rPr>
        <w:t xml:space="preserve"> DNA (</w:t>
      </w:r>
      <w:r w:rsidRPr="007C0CB9">
        <w:rPr>
          <w:rFonts w:cs="Times New Roman"/>
          <w:i/>
          <w:iCs/>
          <w:sz w:val="28"/>
          <w:szCs w:val="28"/>
        </w:rPr>
        <w:t>MLH1</w:t>
      </w:r>
      <w:r w:rsidRPr="00AB4B45">
        <w:rPr>
          <w:rFonts w:cs="Times New Roman"/>
          <w:sz w:val="28"/>
          <w:szCs w:val="28"/>
        </w:rPr>
        <w:t xml:space="preserve">, </w:t>
      </w:r>
      <w:r w:rsidRPr="007C0CB9">
        <w:rPr>
          <w:rFonts w:cs="Times New Roman"/>
          <w:i/>
          <w:iCs/>
          <w:sz w:val="28"/>
          <w:szCs w:val="28"/>
        </w:rPr>
        <w:t>MSH2</w:t>
      </w:r>
      <w:r w:rsidRPr="00AB4B45">
        <w:rPr>
          <w:rFonts w:cs="Times New Roman"/>
          <w:sz w:val="28"/>
          <w:szCs w:val="28"/>
        </w:rPr>
        <w:t xml:space="preserve">, </w:t>
      </w:r>
      <w:r w:rsidRPr="007C0CB9">
        <w:rPr>
          <w:rFonts w:cs="Times New Roman"/>
          <w:i/>
          <w:iCs/>
          <w:sz w:val="28"/>
          <w:szCs w:val="28"/>
        </w:rPr>
        <w:t>MSH6</w:t>
      </w:r>
      <w:r w:rsidRPr="00AB4B45">
        <w:rPr>
          <w:rFonts w:cs="Times New Roman"/>
          <w:sz w:val="28"/>
          <w:szCs w:val="28"/>
        </w:rPr>
        <w:t xml:space="preserve">, </w:t>
      </w:r>
      <w:r w:rsidRPr="007C0CB9">
        <w:rPr>
          <w:rFonts w:cs="Times New Roman"/>
          <w:i/>
          <w:iCs/>
          <w:sz w:val="28"/>
          <w:szCs w:val="28"/>
        </w:rPr>
        <w:t>PMS2</w:t>
      </w:r>
      <w:r w:rsidRPr="00AB4B45">
        <w:rPr>
          <w:rFonts w:cs="Times New Roman"/>
          <w:sz w:val="28"/>
          <w:szCs w:val="28"/>
        </w:rPr>
        <w:t xml:space="preserve">) </w:t>
      </w:r>
      <w:proofErr w:type="spellStart"/>
      <w:r w:rsidRPr="00AB4B45">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ra</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bất</w:t>
      </w:r>
      <w:proofErr w:type="spellEnd"/>
      <w:r w:rsidRPr="00AB4B45">
        <w:rPr>
          <w:rFonts w:cs="Times New Roman"/>
          <w:sz w:val="28"/>
          <w:szCs w:val="28"/>
        </w:rPr>
        <w:t xml:space="preserve"> </w:t>
      </w:r>
      <w:proofErr w:type="spellStart"/>
      <w:r w:rsidRPr="00AB4B45">
        <w:rPr>
          <w:rFonts w:cs="Times New Roman"/>
          <w:sz w:val="28"/>
          <w:szCs w:val="28"/>
        </w:rPr>
        <w:t>ổn</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vùng</w:t>
      </w:r>
      <w:proofErr w:type="spellEnd"/>
      <w:r w:rsidRPr="00AB4B45">
        <w:rPr>
          <w:rFonts w:cs="Times New Roman"/>
          <w:sz w:val="28"/>
          <w:szCs w:val="28"/>
        </w:rPr>
        <w:t xml:space="preserve"> vi </w:t>
      </w:r>
      <w:proofErr w:type="spellStart"/>
      <w:r w:rsidRPr="00AB4B45">
        <w:rPr>
          <w:rFonts w:cs="Times New Roman"/>
          <w:sz w:val="28"/>
          <w:szCs w:val="28"/>
        </w:rPr>
        <w:t>vệ</w:t>
      </w:r>
      <w:proofErr w:type="spellEnd"/>
      <w:r>
        <w:rPr>
          <w:rFonts w:cs="Times New Roman"/>
          <w:sz w:val="28"/>
          <w:szCs w:val="28"/>
        </w:rPr>
        <w:t xml:space="preserve"> </w:t>
      </w:r>
      <w:proofErr w:type="spellStart"/>
      <w:r>
        <w:rPr>
          <w:rFonts w:cs="Times New Roman"/>
          <w:sz w:val="28"/>
          <w:szCs w:val="28"/>
        </w:rPr>
        <w:t>tinh</w:t>
      </w:r>
      <w:proofErr w:type="spellEnd"/>
      <w:r>
        <w:rPr>
          <w:rFonts w:cs="Times New Roman"/>
          <w:sz w:val="28"/>
          <w:szCs w:val="28"/>
        </w:rPr>
        <w:t xml:space="preserve"> DNA. </w:t>
      </w:r>
      <w:r w:rsidRPr="00AB4B45">
        <w:rPr>
          <w:rFonts w:cs="Times New Roman"/>
          <w:sz w:val="28"/>
          <w:szCs w:val="28"/>
        </w:rPr>
        <w:t xml:space="preserve">Thông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Pr>
          <w:rFonts w:cs="Times New Roman"/>
          <w:sz w:val="28"/>
          <w:szCs w:val="28"/>
        </w:rPr>
        <w:t>các</w:t>
      </w:r>
      <w:proofErr w:type="spellEnd"/>
      <w:r w:rsidRPr="00AB4B45">
        <w:rPr>
          <w:rFonts w:cs="Times New Roman"/>
          <w:sz w:val="28"/>
          <w:szCs w:val="28"/>
        </w:rPr>
        <w:t xml:space="preserve"> gen </w:t>
      </w:r>
      <w:r w:rsidR="0084569B" w:rsidRPr="0084569B">
        <w:rPr>
          <w:rFonts w:cs="Times New Roman"/>
          <w:i/>
          <w:iCs/>
          <w:sz w:val="28"/>
          <w:szCs w:val="28"/>
        </w:rPr>
        <w:t>MMR</w:t>
      </w:r>
      <w:r w:rsidRPr="00AB4B45">
        <w:rPr>
          <w:rFonts w:cs="Times New Roman"/>
          <w:sz w:val="28"/>
          <w:szCs w:val="28"/>
        </w:rPr>
        <w:t xml:space="preserve"> </w:t>
      </w:r>
      <w:proofErr w:type="spellStart"/>
      <w:r>
        <w:rPr>
          <w:rFonts w:cs="Times New Roman"/>
          <w:sz w:val="28"/>
          <w:szCs w:val="28"/>
        </w:rPr>
        <w:t>tham</w:t>
      </w:r>
      <w:proofErr w:type="spellEnd"/>
      <w:r>
        <w:rPr>
          <w:rFonts w:cs="Times New Roman"/>
          <w:sz w:val="28"/>
          <w:szCs w:val="28"/>
        </w:rPr>
        <w:t xml:space="preserve"> </w:t>
      </w:r>
      <w:proofErr w:type="spellStart"/>
      <w:r>
        <w:rPr>
          <w:rFonts w:cs="Times New Roman"/>
          <w:sz w:val="28"/>
          <w:szCs w:val="28"/>
        </w:rPr>
        <w:t>gia</w:t>
      </w:r>
      <w:proofErr w:type="spellEnd"/>
      <w:r w:rsidRPr="00AB4B45">
        <w:rPr>
          <w:rFonts w:cs="Times New Roman"/>
          <w:sz w:val="28"/>
          <w:szCs w:val="28"/>
        </w:rPr>
        <w:t xml:space="preserve"> </w:t>
      </w:r>
      <w:proofErr w:type="spellStart"/>
      <w:r w:rsidRPr="00AB4B45">
        <w:rPr>
          <w:rFonts w:cs="Times New Roman"/>
          <w:sz w:val="28"/>
          <w:szCs w:val="28"/>
        </w:rPr>
        <w:t>sửa</w:t>
      </w:r>
      <w:proofErr w:type="spellEnd"/>
      <w:r w:rsidRPr="00AB4B45">
        <w:rPr>
          <w:rFonts w:cs="Times New Roman"/>
          <w:sz w:val="28"/>
          <w:szCs w:val="28"/>
        </w:rPr>
        <w:t xml:space="preserve"> </w:t>
      </w:r>
      <w:proofErr w:type="spellStart"/>
      <w:r w:rsidRPr="00AB4B45">
        <w:rPr>
          <w:rFonts w:cs="Times New Roman"/>
          <w:sz w:val="28"/>
          <w:szCs w:val="28"/>
        </w:rPr>
        <w:t>chữa</w:t>
      </w:r>
      <w:proofErr w:type="spellEnd"/>
      <w:r w:rsidRPr="00AB4B45">
        <w:rPr>
          <w:rFonts w:cs="Times New Roman"/>
          <w:sz w:val="28"/>
          <w:szCs w:val="28"/>
        </w:rPr>
        <w:t xml:space="preserve"> </w:t>
      </w:r>
      <w:proofErr w:type="spellStart"/>
      <w:r>
        <w:rPr>
          <w:rFonts w:cs="Times New Roman"/>
          <w:sz w:val="28"/>
          <w:szCs w:val="28"/>
        </w:rPr>
        <w:t>sai</w:t>
      </w:r>
      <w:proofErr w:type="spellEnd"/>
      <w:r>
        <w:rPr>
          <w:rFonts w:cs="Times New Roman"/>
          <w:sz w:val="28"/>
          <w:szCs w:val="28"/>
        </w:rPr>
        <w:t xml:space="preserve"> </w:t>
      </w:r>
      <w:proofErr w:type="spellStart"/>
      <w:r>
        <w:rPr>
          <w:rFonts w:cs="Times New Roman"/>
          <w:sz w:val="28"/>
          <w:szCs w:val="28"/>
        </w:rPr>
        <w:t>hỏng</w:t>
      </w:r>
      <w:proofErr w:type="spellEnd"/>
      <w:r>
        <w:rPr>
          <w:rFonts w:cs="Times New Roman"/>
          <w:sz w:val="28"/>
          <w:szCs w:val="28"/>
        </w:rPr>
        <w:t xml:space="preserve"> DNA </w:t>
      </w:r>
      <w:proofErr w:type="spellStart"/>
      <w:r>
        <w:rPr>
          <w:rFonts w:cs="Times New Roman"/>
          <w:sz w:val="28"/>
          <w:szCs w:val="28"/>
        </w:rPr>
        <w:t>sau</w:t>
      </w:r>
      <w:proofErr w:type="spellEnd"/>
      <w:r>
        <w:rPr>
          <w:rFonts w:cs="Times New Roman"/>
          <w:sz w:val="28"/>
          <w:szCs w:val="28"/>
        </w:rPr>
        <w:t xml:space="preserve"> </w:t>
      </w:r>
      <w:proofErr w:type="spellStart"/>
      <w:r>
        <w:rPr>
          <w:rFonts w:cs="Times New Roman"/>
          <w:sz w:val="28"/>
          <w:szCs w:val="28"/>
        </w:rPr>
        <w:t>tái</w:t>
      </w:r>
      <w:proofErr w:type="spellEnd"/>
      <w:r>
        <w:rPr>
          <w:rFonts w:cs="Times New Roman"/>
          <w:sz w:val="28"/>
          <w:szCs w:val="28"/>
        </w:rPr>
        <w:t xml:space="preserve"> </w:t>
      </w:r>
      <w:proofErr w:type="spellStart"/>
      <w:r>
        <w:rPr>
          <w:rFonts w:cs="Times New Roman"/>
          <w:sz w:val="28"/>
          <w:szCs w:val="28"/>
        </w:rPr>
        <w:t>bản</w:t>
      </w:r>
      <w:proofErr w:type="spellEnd"/>
      <w:r>
        <w:rPr>
          <w:rFonts w:cs="Times New Roman"/>
          <w:sz w:val="28"/>
          <w:szCs w:val="28"/>
        </w:rPr>
        <w:t xml:space="preserve"> (</w:t>
      </w:r>
      <w:proofErr w:type="spellStart"/>
      <w:r w:rsidRPr="00EE617E">
        <w:rPr>
          <w:rFonts w:cs="Times New Roman"/>
          <w:color w:val="000000" w:themeColor="text1"/>
          <w:sz w:val="28"/>
          <w:szCs w:val="28"/>
        </w:rPr>
        <w:t>Hình</w:t>
      </w:r>
      <w:proofErr w:type="spellEnd"/>
      <w:r w:rsidRPr="00EE617E">
        <w:rPr>
          <w:rFonts w:cs="Times New Roman"/>
          <w:color w:val="000000" w:themeColor="text1"/>
          <w:sz w:val="28"/>
          <w:szCs w:val="28"/>
        </w:rPr>
        <w:t xml:space="preserve"> 1.3</w:t>
      </w:r>
      <w:r w:rsidRPr="00AB4B45">
        <w:rPr>
          <w:rFonts w:cs="Times New Roman"/>
          <w:sz w:val="28"/>
          <w:szCs w:val="28"/>
        </w:rPr>
        <w:t xml:space="preserve">). </w:t>
      </w:r>
      <w:r>
        <w:rPr>
          <w:rFonts w:cs="Times New Roman"/>
          <w:sz w:val="28"/>
          <w:szCs w:val="28"/>
        </w:rPr>
        <w:t xml:space="preserve">Do </w:t>
      </w:r>
      <w:proofErr w:type="spellStart"/>
      <w:r>
        <w:rPr>
          <w:rFonts w:cs="Times New Roman"/>
          <w:sz w:val="28"/>
          <w:szCs w:val="28"/>
        </w:rPr>
        <w:t>các</w:t>
      </w:r>
      <w:proofErr w:type="spellEnd"/>
      <w:r>
        <w:rPr>
          <w:rFonts w:cs="Times New Roman"/>
          <w:sz w:val="28"/>
          <w:szCs w:val="28"/>
        </w:rPr>
        <w:t xml:space="preserve"> gen </w:t>
      </w:r>
      <w:r w:rsidR="0084569B" w:rsidRPr="0084569B">
        <w:rPr>
          <w:rFonts w:cs="Times New Roman"/>
          <w:i/>
          <w:sz w:val="28"/>
          <w:szCs w:val="28"/>
        </w:rPr>
        <w:t>MMR</w:t>
      </w:r>
      <w:r>
        <w:rPr>
          <w:rFonts w:cs="Times New Roman"/>
          <w:sz w:val="28"/>
          <w:szCs w:val="28"/>
        </w:rPr>
        <w:t xml:space="preserve"> </w:t>
      </w:r>
      <w:proofErr w:type="spellStart"/>
      <w:r>
        <w:rPr>
          <w:rFonts w:cs="Times New Roman"/>
          <w:sz w:val="28"/>
          <w:szCs w:val="28"/>
        </w:rPr>
        <w:t>bị</w:t>
      </w:r>
      <w:proofErr w:type="spellEnd"/>
      <w:r>
        <w:rPr>
          <w:rFonts w:cs="Times New Roman"/>
          <w:sz w:val="28"/>
          <w:szCs w:val="28"/>
        </w:rPr>
        <w:t xml:space="preserve"> </w:t>
      </w:r>
      <w:proofErr w:type="spellStart"/>
      <w:r>
        <w:rPr>
          <w:rFonts w:cs="Times New Roman"/>
          <w:sz w:val="28"/>
          <w:szCs w:val="28"/>
        </w:rPr>
        <w:t>đột</w:t>
      </w:r>
      <w:proofErr w:type="spellEnd"/>
      <w:r>
        <w:rPr>
          <w:rFonts w:cs="Times New Roman"/>
          <w:sz w:val="28"/>
          <w:szCs w:val="28"/>
        </w:rPr>
        <w:t xml:space="preserve"> </w:t>
      </w:r>
      <w:proofErr w:type="spellStart"/>
      <w:r>
        <w:rPr>
          <w:rFonts w:cs="Times New Roman"/>
          <w:sz w:val="28"/>
          <w:szCs w:val="28"/>
        </w:rPr>
        <w:t>biến</w:t>
      </w:r>
      <w:proofErr w:type="spellEnd"/>
      <w:r>
        <w:rPr>
          <w:rFonts w:cs="Times New Roman"/>
          <w:sz w:val="28"/>
          <w:szCs w:val="28"/>
        </w:rPr>
        <w:t xml:space="preserve"> </w:t>
      </w:r>
      <w:proofErr w:type="spellStart"/>
      <w:r>
        <w:rPr>
          <w:rFonts w:cs="Times New Roman"/>
          <w:sz w:val="28"/>
          <w:szCs w:val="28"/>
        </w:rPr>
        <w:t>nên</w:t>
      </w:r>
      <w:proofErr w:type="spellEnd"/>
      <w:r>
        <w:rPr>
          <w:rFonts w:cs="Times New Roman"/>
          <w:sz w:val="28"/>
          <w:szCs w:val="28"/>
        </w:rPr>
        <w:t xml:space="preserve"> </w:t>
      </w:r>
      <w:r w:rsidR="0084569B" w:rsidRPr="0084569B">
        <w:rPr>
          <w:rFonts w:cs="Times New Roman"/>
          <w:i/>
          <w:sz w:val="28"/>
          <w:szCs w:val="28"/>
        </w:rPr>
        <w:t>MSI</w:t>
      </w:r>
      <w:r w:rsidRPr="00AB4B45">
        <w:rPr>
          <w:rFonts w:cs="Times New Roman"/>
          <w:sz w:val="28"/>
          <w:szCs w:val="28"/>
        </w:rPr>
        <w:t xml:space="preserve"> </w:t>
      </w:r>
      <w:proofErr w:type="spellStart"/>
      <w:r>
        <w:rPr>
          <w:rFonts w:cs="Times New Roman"/>
          <w:sz w:val="28"/>
          <w:szCs w:val="28"/>
        </w:rPr>
        <w:t>trong</w:t>
      </w:r>
      <w:proofErr w:type="spellEnd"/>
      <w:r w:rsidR="004E08C3">
        <w:rPr>
          <w:rFonts w:cs="Times New Roman"/>
          <w:sz w:val="28"/>
          <w:szCs w:val="28"/>
          <w:lang w:val="vi-VN"/>
        </w:rPr>
        <w:t xml:space="preserve"> </w:t>
      </w:r>
      <w:proofErr w:type="spellStart"/>
      <w:r>
        <w:rPr>
          <w:rFonts w:cs="Times New Roman"/>
          <w:sz w:val="28"/>
          <w:szCs w:val="28"/>
        </w:rPr>
        <w:t>c</w:t>
      </w:r>
      <w:r w:rsidRPr="00AB4B45">
        <w:rPr>
          <w:rFonts w:cs="Times New Roman"/>
          <w:sz w:val="28"/>
          <w:szCs w:val="28"/>
        </w:rPr>
        <w:t>ác</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hiện</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Pr>
          <w:rFonts w:cs="Times New Roman"/>
          <w:sz w:val="28"/>
          <w:szCs w:val="28"/>
        </w:rPr>
        <w:t>không</w:t>
      </w:r>
      <w:proofErr w:type="spellEnd"/>
      <w:r>
        <w:rPr>
          <w:rFonts w:cs="Times New Roman"/>
          <w:sz w:val="28"/>
          <w:szCs w:val="28"/>
        </w:rPr>
        <w:t xml:space="preserve"> </w:t>
      </w:r>
      <w:proofErr w:type="spellStart"/>
      <w:r>
        <w:rPr>
          <w:rFonts w:cs="Times New Roman"/>
          <w:sz w:val="28"/>
          <w:szCs w:val="28"/>
        </w:rPr>
        <w:t>được</w:t>
      </w:r>
      <w:proofErr w:type="spellEnd"/>
      <w:r>
        <w:rPr>
          <w:rFonts w:cs="Times New Roman"/>
          <w:sz w:val="28"/>
          <w:szCs w:val="28"/>
        </w:rPr>
        <w:t xml:space="preserve"> </w:t>
      </w:r>
      <w:proofErr w:type="spellStart"/>
      <w:r w:rsidRPr="00AB4B45">
        <w:rPr>
          <w:rFonts w:cs="Times New Roman"/>
          <w:sz w:val="28"/>
          <w:szCs w:val="28"/>
        </w:rPr>
        <w:t>sửa</w:t>
      </w:r>
      <w:proofErr w:type="spellEnd"/>
      <w:r w:rsidRPr="00AB4B45">
        <w:rPr>
          <w:rFonts w:cs="Times New Roman"/>
          <w:sz w:val="28"/>
          <w:szCs w:val="28"/>
        </w:rPr>
        <w:t xml:space="preserve"> </w:t>
      </w:r>
      <w:proofErr w:type="spellStart"/>
      <w:r w:rsidRPr="00AB4B45">
        <w:rPr>
          <w:rFonts w:cs="Times New Roman"/>
          <w:sz w:val="28"/>
          <w:szCs w:val="28"/>
        </w:rPr>
        <w:t>chữa</w:t>
      </w:r>
      <w:proofErr w:type="spellEnd"/>
      <w:r w:rsidRPr="00AB4B45">
        <w:rPr>
          <w:rFonts w:cs="Times New Roman"/>
          <w:sz w:val="28"/>
          <w:szCs w:val="28"/>
        </w:rPr>
        <w:t xml:space="preserve">, </w:t>
      </w:r>
      <w:proofErr w:type="spellStart"/>
      <w:r>
        <w:rPr>
          <w:rFonts w:cs="Times New Roman"/>
          <w:sz w:val="28"/>
          <w:szCs w:val="28"/>
        </w:rPr>
        <w:t>dẫn</w:t>
      </w:r>
      <w:proofErr w:type="spellEnd"/>
      <w:r>
        <w:rPr>
          <w:rFonts w:cs="Times New Roman"/>
          <w:sz w:val="28"/>
          <w:szCs w:val="28"/>
        </w:rPr>
        <w:t xml:space="preserve"> </w:t>
      </w:r>
      <w:proofErr w:type="spellStart"/>
      <w:r>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duy</w:t>
      </w:r>
      <w:proofErr w:type="spellEnd"/>
      <w:r w:rsidRPr="00AB4B45">
        <w:rPr>
          <w:rFonts w:cs="Times New Roman"/>
          <w:sz w:val="28"/>
          <w:szCs w:val="28"/>
        </w:rPr>
        <w:t xml:space="preserve"> </w:t>
      </w:r>
      <w:proofErr w:type="spellStart"/>
      <w:r w:rsidRPr="00AB4B45">
        <w:rPr>
          <w:rFonts w:cs="Times New Roman"/>
          <w:sz w:val="28"/>
          <w:szCs w:val="28"/>
        </w:rPr>
        <w:t>trì</w:t>
      </w:r>
      <w:proofErr w:type="spellEnd"/>
      <w:r w:rsidRPr="00AB4B45">
        <w:rPr>
          <w:rFonts w:cs="Times New Roman"/>
          <w:sz w:val="28"/>
          <w:szCs w:val="28"/>
        </w:rPr>
        <w:t xml:space="preserve"> </w:t>
      </w:r>
      <w:proofErr w:type="spellStart"/>
      <w:r>
        <w:rPr>
          <w:rFonts w:cs="Times New Roman"/>
          <w:sz w:val="28"/>
          <w:szCs w:val="28"/>
        </w:rPr>
        <w:t>và</w:t>
      </w:r>
      <w:proofErr w:type="spellEnd"/>
      <w:r>
        <w:rPr>
          <w:rFonts w:cs="Times New Roman"/>
          <w:sz w:val="28"/>
          <w:szCs w:val="28"/>
        </w:rPr>
        <w:t xml:space="preserve"> </w:t>
      </w:r>
      <w:proofErr w:type="spellStart"/>
      <w:r>
        <w:rPr>
          <w:rFonts w:cs="Times New Roman"/>
          <w:sz w:val="28"/>
          <w:szCs w:val="28"/>
        </w:rPr>
        <w:t>tích</w:t>
      </w:r>
      <w:proofErr w:type="spellEnd"/>
      <w:r>
        <w:rPr>
          <w:rFonts w:cs="Times New Roman"/>
          <w:sz w:val="28"/>
          <w:szCs w:val="28"/>
        </w:rPr>
        <w:t xml:space="preserve"> </w:t>
      </w:r>
      <w:proofErr w:type="spellStart"/>
      <w:r>
        <w:rPr>
          <w:rFonts w:cs="Times New Roman"/>
          <w:sz w:val="28"/>
          <w:szCs w:val="28"/>
        </w:rPr>
        <w:t>lũy</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kiểu</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mức</w:t>
      </w:r>
      <w:proofErr w:type="spellEnd"/>
      <w:r w:rsidRPr="00AB4B45">
        <w:rPr>
          <w:rFonts w:cs="Times New Roman"/>
          <w:sz w:val="28"/>
          <w:szCs w:val="28"/>
        </w:rPr>
        <w:t>).</w:t>
      </w:r>
    </w:p>
    <w:p w14:paraId="22476831" w14:textId="0A2F2C8C" w:rsidR="008867E4" w:rsidRPr="00AB4B45" w:rsidRDefault="0084569B" w:rsidP="008867E4">
      <w:pPr>
        <w:spacing w:before="0" w:after="0"/>
        <w:ind w:firstLine="720"/>
        <w:rPr>
          <w:rFonts w:cs="Times New Roman"/>
          <w:sz w:val="28"/>
          <w:szCs w:val="28"/>
        </w:rPr>
      </w:pPr>
      <w:r w:rsidRPr="0087526F">
        <w:rPr>
          <w:rFonts w:cs="Times New Roman"/>
          <w:sz w:val="28"/>
          <w:szCs w:val="28"/>
        </w:rPr>
        <w:t>MSI</w:t>
      </w:r>
      <w:r w:rsidR="008867E4" w:rsidRPr="00AB4B45">
        <w:rPr>
          <w:rFonts w:cs="Times New Roman"/>
          <w:sz w:val="28"/>
          <w:szCs w:val="28"/>
        </w:rPr>
        <w:t xml:space="preserve"> </w:t>
      </w:r>
      <w:proofErr w:type="spellStart"/>
      <w:r w:rsidR="008867E4" w:rsidRPr="00AB4B45">
        <w:rPr>
          <w:rFonts w:cs="Times New Roman"/>
          <w:sz w:val="28"/>
          <w:szCs w:val="28"/>
        </w:rPr>
        <w:t>được</w:t>
      </w:r>
      <w:proofErr w:type="spellEnd"/>
      <w:r w:rsidR="008867E4" w:rsidRPr="00AB4B45">
        <w:rPr>
          <w:rFonts w:cs="Times New Roman"/>
          <w:sz w:val="28"/>
          <w:szCs w:val="28"/>
        </w:rPr>
        <w:t xml:space="preserve"> </w:t>
      </w:r>
      <w:proofErr w:type="spellStart"/>
      <w:r w:rsidR="008867E4" w:rsidRPr="00AB4B45">
        <w:rPr>
          <w:rFonts w:cs="Times New Roman"/>
          <w:sz w:val="28"/>
          <w:szCs w:val="28"/>
        </w:rPr>
        <w:t>quan</w:t>
      </w:r>
      <w:proofErr w:type="spellEnd"/>
      <w:r w:rsidR="008867E4" w:rsidRPr="00AB4B45">
        <w:rPr>
          <w:rFonts w:cs="Times New Roman"/>
          <w:sz w:val="28"/>
          <w:szCs w:val="28"/>
        </w:rPr>
        <w:t xml:space="preserve"> </w:t>
      </w:r>
      <w:proofErr w:type="spellStart"/>
      <w:r w:rsidR="008867E4" w:rsidRPr="00AB4B45">
        <w:rPr>
          <w:rFonts w:cs="Times New Roman"/>
          <w:sz w:val="28"/>
          <w:szCs w:val="28"/>
        </w:rPr>
        <w:t>sát</w:t>
      </w:r>
      <w:proofErr w:type="spellEnd"/>
      <w:r w:rsidR="008867E4" w:rsidRPr="00AB4B45">
        <w:rPr>
          <w:rFonts w:cs="Times New Roman"/>
          <w:sz w:val="28"/>
          <w:szCs w:val="28"/>
        </w:rPr>
        <w:t xml:space="preserve"> </w:t>
      </w:r>
      <w:proofErr w:type="spellStart"/>
      <w:r w:rsidR="008867E4" w:rsidRPr="00AB4B45">
        <w:rPr>
          <w:rFonts w:cs="Times New Roman"/>
          <w:sz w:val="28"/>
          <w:szCs w:val="28"/>
        </w:rPr>
        <w:t>thấy</w:t>
      </w:r>
      <w:proofErr w:type="spellEnd"/>
      <w:r w:rsidR="008867E4" w:rsidRPr="00AB4B45">
        <w:rPr>
          <w:rFonts w:cs="Times New Roman"/>
          <w:sz w:val="28"/>
          <w:szCs w:val="28"/>
        </w:rPr>
        <w:t xml:space="preserve"> 15</w:t>
      </w:r>
      <w:r w:rsidR="000C2E79">
        <w:rPr>
          <w:rFonts w:cs="Times New Roman"/>
          <w:sz w:val="28"/>
          <w:szCs w:val="28"/>
        </w:rPr>
        <w:t xml:space="preserve"> - 20</w:t>
      </w:r>
      <w:r w:rsidR="008867E4" w:rsidRPr="00AB4B45">
        <w:rPr>
          <w:rFonts w:cs="Times New Roman"/>
          <w:sz w:val="28"/>
          <w:szCs w:val="28"/>
        </w:rPr>
        <w:t xml:space="preserve">% </w:t>
      </w:r>
      <w:r w:rsidR="000C2E79">
        <w:rPr>
          <w:rFonts w:cs="Times New Roman"/>
          <w:sz w:val="28"/>
          <w:szCs w:val="28"/>
        </w:rPr>
        <w:t>UTĐTT</w:t>
      </w:r>
      <w:r w:rsidR="008867E4" w:rsidRPr="00AB4B45">
        <w:rPr>
          <w:rFonts w:cs="Times New Roman"/>
          <w:sz w:val="28"/>
          <w:szCs w:val="28"/>
        </w:rPr>
        <w:t xml:space="preserve"> </w:t>
      </w:r>
      <w:r w:rsidR="000C2E79">
        <w:rPr>
          <w:rFonts w:cs="Times New Roman"/>
          <w:sz w:val="28"/>
          <w:szCs w:val="28"/>
        </w:rPr>
        <w:fldChar w:fldCharType="begin"/>
      </w:r>
      <w:r w:rsidR="00506686">
        <w:rPr>
          <w:rFonts w:cs="Times New Roman"/>
          <w:sz w:val="28"/>
          <w:szCs w:val="28"/>
        </w:rPr>
        <w:instrText xml:space="preserve"> ADDIN EN.CITE &lt;EndNote&gt;&lt;Cite&gt;&lt;Author&gt;Shaikh&lt;/Author&gt;&lt;Year&gt;2024&lt;/Year&gt;&lt;RecNum&gt;381&lt;/RecNum&gt;&lt;DisplayText&gt;&lt;style font="Times New Roman" size="14"&gt;[33]&lt;/style&gt;&lt;/DisplayText&gt;&lt;record&gt;&lt;rec-number&gt;381&lt;/rec-number&gt;&lt;foreign-keys&gt;&lt;key app="EN" db-id="xzt9wvpdap52dgep9vr5z2drfa0exfvp2tx5" timestamp="1745334618"&gt;381&lt;/key&gt;&lt;/foreign-keys&gt;&lt;ref-type name="Journal Article"&gt;17&lt;/ref-type&gt;&lt;contributors&gt;&lt;authors&gt;&lt;author&gt;Shaikh, Rehanoddin&lt;/author&gt;&lt;author&gt;Bhattacharya, Sankha&lt;/author&gt;&lt;author&gt;Prajapati, Bhuphendra G %J Results in Chemistry&lt;/author&gt;&lt;/authors&gt;&lt;/contributors&gt;&lt;titles&gt;&lt;title&gt;Microsatellite instability: a potential game-changer in colorectal Cancer diagnosis and treatment&lt;/title&gt;&lt;secondary-title&gt;Results in Chemistry&lt;/secondary-title&gt;&lt;/titles&gt;&lt;periodical&gt;&lt;full-title&gt;Results in Chemistry&lt;/full-title&gt;&lt;/periodical&gt;&lt;pages&gt;101461&lt;/pages&gt;&lt;dates&gt;&lt;year&gt;2024&lt;/year&gt;&lt;/dates&gt;&lt;isbn&gt;2211-7156&lt;/isbn&gt;&lt;urls&gt;&lt;/urls&gt;&lt;/record&gt;&lt;/Cite&gt;&lt;/EndNote&gt;</w:instrText>
      </w:r>
      <w:r w:rsidR="000C2E79">
        <w:rPr>
          <w:rFonts w:cs="Times New Roman"/>
          <w:sz w:val="28"/>
          <w:szCs w:val="28"/>
        </w:rPr>
        <w:fldChar w:fldCharType="separate"/>
      </w:r>
      <w:r w:rsidR="00506686">
        <w:rPr>
          <w:rFonts w:cs="Times New Roman"/>
          <w:noProof/>
          <w:sz w:val="28"/>
          <w:szCs w:val="28"/>
        </w:rPr>
        <w:t>[33]</w:t>
      </w:r>
      <w:r w:rsidR="000C2E79">
        <w:rPr>
          <w:rFonts w:cs="Times New Roman"/>
          <w:sz w:val="28"/>
          <w:szCs w:val="28"/>
        </w:rPr>
        <w:fldChar w:fldCharType="end"/>
      </w:r>
      <w:r w:rsidR="000C2E79">
        <w:rPr>
          <w:rFonts w:cs="Times New Roman"/>
          <w:sz w:val="28"/>
          <w:szCs w:val="28"/>
        </w:rPr>
        <w:t xml:space="preserve"> </w:t>
      </w:r>
      <w:proofErr w:type="spellStart"/>
      <w:r w:rsidR="008867E4" w:rsidRPr="00AB4B45">
        <w:rPr>
          <w:rFonts w:cs="Times New Roman"/>
          <w:sz w:val="28"/>
          <w:szCs w:val="28"/>
        </w:rPr>
        <w:t>và</w:t>
      </w:r>
      <w:proofErr w:type="spellEnd"/>
      <w:r w:rsidR="008867E4" w:rsidRPr="00AB4B45">
        <w:rPr>
          <w:rFonts w:cs="Times New Roman"/>
          <w:sz w:val="28"/>
          <w:szCs w:val="28"/>
        </w:rPr>
        <w:t xml:space="preserve"> </w:t>
      </w:r>
      <w:proofErr w:type="spellStart"/>
      <w:r w:rsidR="008867E4" w:rsidRPr="00AB4B45">
        <w:rPr>
          <w:rFonts w:cs="Times New Roman"/>
          <w:sz w:val="28"/>
          <w:szCs w:val="28"/>
        </w:rPr>
        <w:t>hầu</w:t>
      </w:r>
      <w:proofErr w:type="spellEnd"/>
      <w:r w:rsidR="008867E4" w:rsidRPr="00AB4B45">
        <w:rPr>
          <w:rFonts w:cs="Times New Roman"/>
          <w:sz w:val="28"/>
          <w:szCs w:val="28"/>
        </w:rPr>
        <w:t xml:space="preserve"> </w:t>
      </w:r>
      <w:proofErr w:type="spellStart"/>
      <w:r w:rsidR="008867E4" w:rsidRPr="00AB4B45">
        <w:rPr>
          <w:rFonts w:cs="Times New Roman"/>
          <w:sz w:val="28"/>
          <w:szCs w:val="28"/>
        </w:rPr>
        <w:t>như</w:t>
      </w:r>
      <w:proofErr w:type="spellEnd"/>
      <w:r w:rsidR="008867E4" w:rsidRPr="00AB4B45">
        <w:rPr>
          <w:rFonts w:cs="Times New Roman"/>
          <w:sz w:val="28"/>
          <w:szCs w:val="28"/>
        </w:rPr>
        <w:t xml:space="preserve"> </w:t>
      </w:r>
      <w:proofErr w:type="spellStart"/>
      <w:r w:rsidR="008867E4" w:rsidRPr="00AB4B45">
        <w:rPr>
          <w:rFonts w:cs="Times New Roman"/>
          <w:sz w:val="28"/>
          <w:szCs w:val="28"/>
        </w:rPr>
        <w:t>tất</w:t>
      </w:r>
      <w:proofErr w:type="spellEnd"/>
      <w:r w:rsidR="008867E4" w:rsidRPr="00AB4B45">
        <w:rPr>
          <w:rFonts w:cs="Times New Roman"/>
          <w:sz w:val="28"/>
          <w:szCs w:val="28"/>
        </w:rPr>
        <w:t xml:space="preserve"> </w:t>
      </w:r>
      <w:proofErr w:type="spellStart"/>
      <w:r w:rsidR="008867E4" w:rsidRPr="00AB4B45">
        <w:rPr>
          <w:rFonts w:cs="Times New Roman"/>
          <w:sz w:val="28"/>
          <w:szCs w:val="28"/>
        </w:rPr>
        <w:t>cả</w:t>
      </w:r>
      <w:proofErr w:type="spellEnd"/>
      <w:r w:rsidR="008867E4" w:rsidRPr="00AB4B45">
        <w:rPr>
          <w:rFonts w:cs="Times New Roman"/>
          <w:sz w:val="28"/>
          <w:szCs w:val="28"/>
        </w:rPr>
        <w:t xml:space="preserve"> </w:t>
      </w:r>
      <w:proofErr w:type="spellStart"/>
      <w:r w:rsidR="008867E4" w:rsidRPr="00AB4B45">
        <w:rPr>
          <w:rFonts w:cs="Times New Roman"/>
          <w:sz w:val="28"/>
          <w:szCs w:val="28"/>
        </w:rPr>
        <w:t>các</w:t>
      </w:r>
      <w:proofErr w:type="spellEnd"/>
      <w:r w:rsidR="008867E4" w:rsidRPr="00AB4B45">
        <w:rPr>
          <w:rFonts w:cs="Times New Roman"/>
          <w:sz w:val="28"/>
          <w:szCs w:val="28"/>
        </w:rPr>
        <w:t xml:space="preserve">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w:t>
      </w:r>
      <w:proofErr w:type="spellStart"/>
      <w:r w:rsidR="008867E4" w:rsidRPr="00AB4B45">
        <w:rPr>
          <w:rFonts w:cs="Times New Roman"/>
          <w:sz w:val="28"/>
          <w:szCs w:val="28"/>
        </w:rPr>
        <w:t>phát</w:t>
      </w:r>
      <w:proofErr w:type="spellEnd"/>
      <w:r w:rsidR="008867E4" w:rsidRPr="00AB4B45">
        <w:rPr>
          <w:rFonts w:cs="Times New Roman"/>
          <w:sz w:val="28"/>
          <w:szCs w:val="28"/>
        </w:rPr>
        <w:t xml:space="preserve"> </w:t>
      </w:r>
      <w:proofErr w:type="spellStart"/>
      <w:r w:rsidR="008867E4" w:rsidRPr="00AB4B45">
        <w:rPr>
          <w:rFonts w:cs="Times New Roman"/>
          <w:sz w:val="28"/>
          <w:szCs w:val="28"/>
        </w:rPr>
        <w:t>triển</w:t>
      </w:r>
      <w:proofErr w:type="spellEnd"/>
      <w:r w:rsidR="008867E4" w:rsidRPr="00AB4B45">
        <w:rPr>
          <w:rFonts w:cs="Times New Roman"/>
          <w:sz w:val="28"/>
          <w:szCs w:val="28"/>
        </w:rPr>
        <w:t xml:space="preserve"> ở </w:t>
      </w:r>
      <w:proofErr w:type="spellStart"/>
      <w:r w:rsidR="008867E4" w:rsidRPr="00AB4B45">
        <w:rPr>
          <w:rFonts w:cs="Times New Roman"/>
          <w:sz w:val="28"/>
          <w:szCs w:val="28"/>
        </w:rPr>
        <w:t>những</w:t>
      </w:r>
      <w:proofErr w:type="spellEnd"/>
      <w:r w:rsidR="008867E4" w:rsidRPr="00AB4B45">
        <w:rPr>
          <w:rFonts w:cs="Times New Roman"/>
          <w:sz w:val="28"/>
          <w:szCs w:val="28"/>
        </w:rPr>
        <w:t xml:space="preserve"> </w:t>
      </w:r>
      <w:proofErr w:type="spellStart"/>
      <w:r w:rsidR="008867E4" w:rsidRPr="00AB4B45">
        <w:rPr>
          <w:rFonts w:cs="Times New Roman"/>
          <w:sz w:val="28"/>
          <w:szCs w:val="28"/>
        </w:rPr>
        <w:t>bệnh</w:t>
      </w:r>
      <w:proofErr w:type="spellEnd"/>
      <w:r w:rsidR="008867E4" w:rsidRPr="00AB4B45">
        <w:rPr>
          <w:rFonts w:cs="Times New Roman"/>
          <w:sz w:val="28"/>
          <w:szCs w:val="28"/>
        </w:rPr>
        <w:t xml:space="preserve"> </w:t>
      </w:r>
      <w:proofErr w:type="spellStart"/>
      <w:r w:rsidR="008867E4" w:rsidRPr="00AB4B45">
        <w:rPr>
          <w:rFonts w:cs="Times New Roman"/>
          <w:sz w:val="28"/>
          <w:szCs w:val="28"/>
        </w:rPr>
        <w:t>nhân</w:t>
      </w:r>
      <w:proofErr w:type="spellEnd"/>
      <w:r w:rsidR="008867E4" w:rsidRPr="00AB4B45">
        <w:rPr>
          <w:rFonts w:cs="Times New Roman"/>
          <w:sz w:val="28"/>
          <w:szCs w:val="28"/>
        </w:rPr>
        <w:t xml:space="preserve"> </w:t>
      </w:r>
      <w:proofErr w:type="spellStart"/>
      <w:r w:rsidR="008867E4" w:rsidRPr="00AB4B45">
        <w:rPr>
          <w:rFonts w:cs="Times New Roman"/>
          <w:sz w:val="28"/>
          <w:szCs w:val="28"/>
        </w:rPr>
        <w:t>mắc</w:t>
      </w:r>
      <w:proofErr w:type="spellEnd"/>
      <w:r w:rsidR="008867E4" w:rsidRPr="00AB4B45">
        <w:rPr>
          <w:rFonts w:cs="Times New Roman"/>
          <w:sz w:val="28"/>
          <w:szCs w:val="28"/>
        </w:rPr>
        <w:t xml:space="preserve"> </w:t>
      </w:r>
      <w:proofErr w:type="spellStart"/>
      <w:r w:rsidR="008867E4" w:rsidRPr="00AB4B45">
        <w:rPr>
          <w:rFonts w:cs="Times New Roman"/>
          <w:sz w:val="28"/>
          <w:szCs w:val="28"/>
        </w:rPr>
        <w:t>hội</w:t>
      </w:r>
      <w:proofErr w:type="spellEnd"/>
      <w:r w:rsidR="008867E4" w:rsidRPr="00AB4B45">
        <w:rPr>
          <w:rFonts w:cs="Times New Roman"/>
          <w:sz w:val="28"/>
          <w:szCs w:val="28"/>
        </w:rPr>
        <w:t xml:space="preserve"> </w:t>
      </w:r>
      <w:proofErr w:type="spellStart"/>
      <w:r w:rsidR="008867E4" w:rsidRPr="00AB4B45">
        <w:rPr>
          <w:rFonts w:cs="Times New Roman"/>
          <w:sz w:val="28"/>
          <w:szCs w:val="28"/>
        </w:rPr>
        <w:t>chứng</w:t>
      </w:r>
      <w:proofErr w:type="spellEnd"/>
      <w:r w:rsidR="008867E4" w:rsidRPr="00AB4B45">
        <w:rPr>
          <w:rFonts w:cs="Times New Roman"/>
          <w:sz w:val="28"/>
          <w:szCs w:val="28"/>
        </w:rPr>
        <w:t xml:space="preserve"> Lynch, </w:t>
      </w:r>
      <w:proofErr w:type="spellStart"/>
      <w:r w:rsidR="008867E4" w:rsidRPr="00AB4B45">
        <w:rPr>
          <w:rFonts w:cs="Times New Roman"/>
          <w:sz w:val="28"/>
          <w:szCs w:val="28"/>
        </w:rPr>
        <w:t>hội</w:t>
      </w:r>
      <w:proofErr w:type="spellEnd"/>
      <w:r w:rsidR="008867E4" w:rsidRPr="00AB4B45">
        <w:rPr>
          <w:rFonts w:cs="Times New Roman"/>
          <w:sz w:val="28"/>
          <w:szCs w:val="28"/>
        </w:rPr>
        <w:t xml:space="preserve"> </w:t>
      </w:r>
      <w:proofErr w:type="spellStart"/>
      <w:r w:rsidR="008867E4" w:rsidRPr="00AB4B45">
        <w:rPr>
          <w:rFonts w:cs="Times New Roman"/>
          <w:sz w:val="28"/>
          <w:szCs w:val="28"/>
        </w:rPr>
        <w:t>chứng</w:t>
      </w:r>
      <w:proofErr w:type="spellEnd"/>
      <w:r w:rsidR="008867E4" w:rsidRPr="00AB4B45">
        <w:rPr>
          <w:rFonts w:cs="Times New Roman"/>
          <w:sz w:val="28"/>
          <w:szCs w:val="28"/>
        </w:rPr>
        <w:t xml:space="preserve"> </w:t>
      </w:r>
      <w:proofErr w:type="spellStart"/>
      <w:r w:rsidR="008867E4" w:rsidRPr="00AB4B45">
        <w:rPr>
          <w:rFonts w:cs="Times New Roman"/>
          <w:sz w:val="28"/>
          <w:szCs w:val="28"/>
        </w:rPr>
        <w:t>ung</w:t>
      </w:r>
      <w:proofErr w:type="spellEnd"/>
      <w:r w:rsidR="008867E4" w:rsidRPr="00AB4B45">
        <w:rPr>
          <w:rFonts w:cs="Times New Roman"/>
          <w:sz w:val="28"/>
          <w:szCs w:val="28"/>
        </w:rPr>
        <w:t xml:space="preserve"> </w:t>
      </w:r>
      <w:proofErr w:type="spellStart"/>
      <w:r w:rsidR="008867E4" w:rsidRPr="00AB4B45">
        <w:rPr>
          <w:rFonts w:cs="Times New Roman"/>
          <w:sz w:val="28"/>
          <w:szCs w:val="28"/>
        </w:rPr>
        <w:t>thư</w:t>
      </w:r>
      <w:proofErr w:type="spellEnd"/>
      <w:r w:rsidR="008867E4" w:rsidRPr="00AB4B45">
        <w:rPr>
          <w:rFonts w:cs="Times New Roman"/>
          <w:sz w:val="28"/>
          <w:szCs w:val="28"/>
        </w:rPr>
        <w:t xml:space="preserve">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di </w:t>
      </w:r>
      <w:proofErr w:type="spellStart"/>
      <w:r w:rsidR="008867E4" w:rsidRPr="00AB4B45">
        <w:rPr>
          <w:rFonts w:cs="Times New Roman"/>
          <w:sz w:val="28"/>
          <w:szCs w:val="28"/>
        </w:rPr>
        <w:t>truyền</w:t>
      </w:r>
      <w:proofErr w:type="spellEnd"/>
      <w:r w:rsidR="008867E4" w:rsidRPr="00AB4B45">
        <w:rPr>
          <w:rFonts w:cs="Times New Roman"/>
          <w:sz w:val="28"/>
          <w:szCs w:val="28"/>
        </w:rPr>
        <w:t xml:space="preserve"> </w:t>
      </w:r>
      <w:proofErr w:type="spellStart"/>
      <w:r w:rsidR="008867E4" w:rsidRPr="00AB4B45">
        <w:rPr>
          <w:rFonts w:cs="Times New Roman"/>
          <w:sz w:val="28"/>
          <w:szCs w:val="28"/>
        </w:rPr>
        <w:t>phổ</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proofErr w:type="spellStart"/>
      <w:r w:rsidR="008867E4" w:rsidRPr="00AB4B45">
        <w:rPr>
          <w:rFonts w:cs="Times New Roman"/>
          <w:sz w:val="28"/>
          <w:szCs w:val="28"/>
        </w:rPr>
        <w:t>nhất</w:t>
      </w:r>
      <w:proofErr w:type="spellEnd"/>
      <w:r w:rsidR="008867E4" w:rsidRPr="00AB4B45">
        <w:rPr>
          <w:rFonts w:cs="Times New Roman"/>
          <w:sz w:val="28"/>
          <w:szCs w:val="28"/>
        </w:rPr>
        <w:t>, do</w:t>
      </w:r>
      <w:r w:rsidR="000D4F6E">
        <w:rPr>
          <w:rFonts w:cs="Times New Roman"/>
          <w:sz w:val="28"/>
          <w:szCs w:val="28"/>
          <w:lang w:val="vi-VN"/>
        </w:rPr>
        <w:t xml:space="preserve"> liên quan đến </w:t>
      </w:r>
      <w:proofErr w:type="spellStart"/>
      <w:r w:rsidR="008867E4" w:rsidRPr="00AB4B45">
        <w:rPr>
          <w:rFonts w:cs="Times New Roman"/>
          <w:sz w:val="28"/>
          <w:szCs w:val="28"/>
        </w:rPr>
        <w:t>đột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proofErr w:type="spellStart"/>
      <w:r w:rsidR="008867E4" w:rsidRPr="00AB4B45">
        <w:rPr>
          <w:rFonts w:cs="Times New Roman"/>
          <w:sz w:val="28"/>
          <w:szCs w:val="28"/>
        </w:rPr>
        <w:t>dòng</w:t>
      </w:r>
      <w:proofErr w:type="spellEnd"/>
      <w:r w:rsidR="008867E4" w:rsidRPr="00AB4B45">
        <w:rPr>
          <w:rFonts w:cs="Times New Roman"/>
          <w:sz w:val="28"/>
          <w:szCs w:val="28"/>
        </w:rPr>
        <w:t xml:space="preserve"> </w:t>
      </w:r>
      <w:proofErr w:type="spellStart"/>
      <w:r w:rsidR="008867E4" w:rsidRPr="00AB4B45">
        <w:rPr>
          <w:rFonts w:cs="Times New Roman"/>
          <w:sz w:val="28"/>
          <w:szCs w:val="28"/>
        </w:rPr>
        <w:t>mầm</w:t>
      </w:r>
      <w:proofErr w:type="spellEnd"/>
      <w:r w:rsidR="008867E4" w:rsidRPr="00AB4B45">
        <w:rPr>
          <w:rFonts w:cs="Times New Roman"/>
          <w:sz w:val="28"/>
          <w:szCs w:val="28"/>
        </w:rPr>
        <w:t xml:space="preserve"> ở gen </w:t>
      </w:r>
      <w:r w:rsidRPr="0084569B">
        <w:rPr>
          <w:rFonts w:cs="Times New Roman"/>
          <w:i/>
          <w:sz w:val="28"/>
          <w:szCs w:val="28"/>
        </w:rPr>
        <w:t>MMR</w:t>
      </w:r>
      <w:r w:rsidR="008867E4" w:rsidRPr="00AB4B45">
        <w:rPr>
          <w:rFonts w:cs="Times New Roman"/>
          <w:sz w:val="28"/>
          <w:szCs w:val="28"/>
        </w:rPr>
        <w:t xml:space="preserve">. Nguyên </w:t>
      </w:r>
      <w:proofErr w:type="spellStart"/>
      <w:r w:rsidR="008867E4" w:rsidRPr="00AB4B45">
        <w:rPr>
          <w:rFonts w:cs="Times New Roman"/>
          <w:sz w:val="28"/>
          <w:szCs w:val="28"/>
        </w:rPr>
        <w:t>nhân</w:t>
      </w:r>
      <w:proofErr w:type="spellEnd"/>
      <w:r w:rsidR="008867E4" w:rsidRPr="00AB4B45">
        <w:rPr>
          <w:rFonts w:cs="Times New Roman"/>
          <w:sz w:val="28"/>
          <w:szCs w:val="28"/>
        </w:rPr>
        <w:t xml:space="preserve"> </w:t>
      </w:r>
      <w:proofErr w:type="spellStart"/>
      <w:r w:rsidR="008867E4" w:rsidRPr="00AB4B45">
        <w:rPr>
          <w:rFonts w:cs="Times New Roman"/>
          <w:sz w:val="28"/>
          <w:szCs w:val="28"/>
        </w:rPr>
        <w:t>phổ</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proofErr w:type="spellStart"/>
      <w:r w:rsidR="008867E4" w:rsidRPr="00AB4B45">
        <w:rPr>
          <w:rFonts w:cs="Times New Roman"/>
          <w:sz w:val="28"/>
          <w:szCs w:val="28"/>
        </w:rPr>
        <w:t>nhất</w:t>
      </w:r>
      <w:proofErr w:type="spellEnd"/>
      <w:r w:rsidR="008867E4" w:rsidRPr="00AB4B45">
        <w:rPr>
          <w:rFonts w:cs="Times New Roman"/>
          <w:sz w:val="28"/>
          <w:szCs w:val="28"/>
        </w:rPr>
        <w:t xml:space="preserve"> </w:t>
      </w:r>
      <w:proofErr w:type="spellStart"/>
      <w:r w:rsidR="008867E4" w:rsidRPr="00AB4B45">
        <w:rPr>
          <w:rFonts w:cs="Times New Roman"/>
          <w:sz w:val="28"/>
          <w:szCs w:val="28"/>
        </w:rPr>
        <w:t>của</w:t>
      </w:r>
      <w:proofErr w:type="spellEnd"/>
      <w:r w:rsidR="008867E4" w:rsidRPr="00AB4B45">
        <w:rPr>
          <w:rFonts w:cs="Times New Roman"/>
          <w:sz w:val="28"/>
          <w:szCs w:val="28"/>
        </w:rPr>
        <w:t xml:space="preserve"> </w:t>
      </w:r>
      <w:proofErr w:type="spellStart"/>
      <w:r w:rsidR="008867E4" w:rsidRPr="00AB4B45">
        <w:rPr>
          <w:rFonts w:cs="Times New Roman"/>
          <w:sz w:val="28"/>
          <w:szCs w:val="28"/>
        </w:rPr>
        <w:t>kiểu</w:t>
      </w:r>
      <w:proofErr w:type="spellEnd"/>
      <w:r w:rsidR="008867E4" w:rsidRPr="00AB4B45">
        <w:rPr>
          <w:rFonts w:cs="Times New Roman"/>
          <w:sz w:val="28"/>
          <w:szCs w:val="28"/>
        </w:rPr>
        <w:t xml:space="preserve"> </w:t>
      </w:r>
      <w:proofErr w:type="spellStart"/>
      <w:r w:rsidR="008867E4" w:rsidRPr="00AB4B45">
        <w:rPr>
          <w:rFonts w:cs="Times New Roman"/>
          <w:sz w:val="28"/>
          <w:szCs w:val="28"/>
        </w:rPr>
        <w:t>hình</w:t>
      </w:r>
      <w:proofErr w:type="spellEnd"/>
      <w:r w:rsidR="008867E4" w:rsidRPr="00AB4B45">
        <w:rPr>
          <w:rFonts w:cs="Times New Roman"/>
          <w:sz w:val="28"/>
          <w:szCs w:val="28"/>
        </w:rPr>
        <w:t xml:space="preserve"> </w:t>
      </w:r>
      <w:r w:rsidRPr="0087526F">
        <w:rPr>
          <w:rFonts w:cs="Times New Roman"/>
          <w:sz w:val="28"/>
          <w:szCs w:val="28"/>
        </w:rPr>
        <w:t>MSI</w:t>
      </w:r>
      <w:r w:rsidR="008867E4" w:rsidRPr="00AB4B45">
        <w:rPr>
          <w:rFonts w:cs="Times New Roman"/>
          <w:sz w:val="28"/>
          <w:szCs w:val="28"/>
        </w:rPr>
        <w:t xml:space="preserve"> </w:t>
      </w:r>
      <w:proofErr w:type="spellStart"/>
      <w:r w:rsidR="008867E4" w:rsidRPr="00AB4B45">
        <w:rPr>
          <w:rFonts w:cs="Times New Roman"/>
          <w:sz w:val="28"/>
          <w:szCs w:val="28"/>
        </w:rPr>
        <w:t>là</w:t>
      </w:r>
      <w:proofErr w:type="spellEnd"/>
      <w:r w:rsidR="008867E4" w:rsidRPr="00AB4B45">
        <w:rPr>
          <w:rFonts w:cs="Times New Roman"/>
          <w:sz w:val="28"/>
          <w:szCs w:val="28"/>
        </w:rPr>
        <w:t xml:space="preserve"> </w:t>
      </w:r>
      <w:proofErr w:type="spellStart"/>
      <w:r w:rsidR="008867E4">
        <w:rPr>
          <w:rFonts w:cs="Times New Roman"/>
          <w:sz w:val="28"/>
          <w:szCs w:val="28"/>
        </w:rPr>
        <w:t>bất</w:t>
      </w:r>
      <w:proofErr w:type="spellEnd"/>
      <w:r w:rsidR="008867E4">
        <w:rPr>
          <w:rFonts w:cs="Times New Roman"/>
          <w:sz w:val="28"/>
          <w:szCs w:val="28"/>
        </w:rPr>
        <w:t xml:space="preserve"> </w:t>
      </w:r>
      <w:proofErr w:type="spellStart"/>
      <w:r w:rsidR="008867E4">
        <w:rPr>
          <w:rFonts w:cs="Times New Roman"/>
          <w:sz w:val="28"/>
          <w:szCs w:val="28"/>
        </w:rPr>
        <w:t>hoạt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biểu</w:t>
      </w:r>
      <w:proofErr w:type="spellEnd"/>
      <w:r w:rsidR="008867E4" w:rsidRPr="00AB4B45">
        <w:rPr>
          <w:rFonts w:cs="Times New Roman"/>
          <w:sz w:val="28"/>
          <w:szCs w:val="28"/>
        </w:rPr>
        <w:t xml:space="preserve"> </w:t>
      </w:r>
      <w:proofErr w:type="spellStart"/>
      <w:r w:rsidR="008867E4" w:rsidRPr="00AB4B45">
        <w:rPr>
          <w:rFonts w:cs="Times New Roman"/>
          <w:sz w:val="28"/>
          <w:szCs w:val="28"/>
        </w:rPr>
        <w:t>sinh</w:t>
      </w:r>
      <w:proofErr w:type="spellEnd"/>
      <w:r w:rsidR="008867E4" w:rsidRPr="00AB4B45">
        <w:rPr>
          <w:rFonts w:cs="Times New Roman"/>
          <w:sz w:val="28"/>
          <w:szCs w:val="28"/>
        </w:rPr>
        <w:t xml:space="preserve"> </w:t>
      </w:r>
      <w:proofErr w:type="spellStart"/>
      <w:r w:rsidR="008867E4" w:rsidRPr="00AB4B45">
        <w:rPr>
          <w:rFonts w:cs="Times New Roman"/>
          <w:sz w:val="28"/>
          <w:szCs w:val="28"/>
        </w:rPr>
        <w:t>của</w:t>
      </w:r>
      <w:proofErr w:type="spellEnd"/>
      <w:r w:rsidR="008867E4" w:rsidRPr="00AB4B45">
        <w:rPr>
          <w:rFonts w:cs="Times New Roman"/>
          <w:sz w:val="28"/>
          <w:szCs w:val="28"/>
        </w:rPr>
        <w:t xml:space="preserve"> gen </w:t>
      </w:r>
      <w:r w:rsidR="008867E4" w:rsidRPr="00FF6600">
        <w:rPr>
          <w:rFonts w:cs="Times New Roman"/>
          <w:i/>
          <w:iCs/>
          <w:sz w:val="28"/>
          <w:szCs w:val="28"/>
        </w:rPr>
        <w:t>MLH1</w:t>
      </w:r>
      <w:r w:rsidR="008867E4" w:rsidRPr="00AB4B45">
        <w:rPr>
          <w:rFonts w:cs="Times New Roman"/>
          <w:sz w:val="28"/>
          <w:szCs w:val="28"/>
        </w:rPr>
        <w:t xml:space="preserve"> </w:t>
      </w:r>
      <w:proofErr w:type="spellStart"/>
      <w:r w:rsidR="008867E4" w:rsidRPr="00AB4B45">
        <w:rPr>
          <w:rFonts w:cs="Times New Roman"/>
          <w:sz w:val="28"/>
          <w:szCs w:val="28"/>
        </w:rPr>
        <w:t>thông</w:t>
      </w:r>
      <w:proofErr w:type="spellEnd"/>
      <w:r w:rsidR="008867E4" w:rsidRPr="00AB4B45">
        <w:rPr>
          <w:rFonts w:cs="Times New Roman"/>
          <w:sz w:val="28"/>
          <w:szCs w:val="28"/>
        </w:rPr>
        <w:t xml:space="preserve"> qua </w:t>
      </w:r>
      <w:proofErr w:type="spellStart"/>
      <w:r w:rsidR="008867E4" w:rsidRPr="00AB4B45">
        <w:rPr>
          <w:rFonts w:cs="Times New Roman"/>
          <w:sz w:val="28"/>
          <w:szCs w:val="28"/>
        </w:rPr>
        <w:t>quá</w:t>
      </w:r>
      <w:proofErr w:type="spellEnd"/>
      <w:r w:rsidR="008867E4" w:rsidRPr="00AB4B45">
        <w:rPr>
          <w:rFonts w:cs="Times New Roman"/>
          <w:sz w:val="28"/>
          <w:szCs w:val="28"/>
        </w:rPr>
        <w:t xml:space="preserve"> </w:t>
      </w:r>
      <w:proofErr w:type="spellStart"/>
      <w:r w:rsidR="008867E4" w:rsidRPr="00AB4B45">
        <w:rPr>
          <w:rFonts w:cs="Times New Roman"/>
          <w:sz w:val="28"/>
          <w:szCs w:val="28"/>
        </w:rPr>
        <w:t>trình</w:t>
      </w:r>
      <w:proofErr w:type="spellEnd"/>
      <w:r w:rsidR="008867E4" w:rsidRPr="00AB4B45">
        <w:rPr>
          <w:rFonts w:cs="Times New Roman"/>
          <w:sz w:val="28"/>
          <w:szCs w:val="28"/>
        </w:rPr>
        <w:t xml:space="preserve"> </w:t>
      </w:r>
      <w:proofErr w:type="spellStart"/>
      <w:r w:rsidR="008867E4" w:rsidRPr="00AB4B45">
        <w:rPr>
          <w:rFonts w:cs="Times New Roman"/>
          <w:sz w:val="28"/>
          <w:szCs w:val="28"/>
        </w:rPr>
        <w:t>tăng</w:t>
      </w:r>
      <w:proofErr w:type="spellEnd"/>
      <w:r w:rsidR="008867E4" w:rsidRPr="00AB4B45">
        <w:rPr>
          <w:rFonts w:cs="Times New Roman"/>
          <w:sz w:val="28"/>
          <w:szCs w:val="28"/>
        </w:rPr>
        <w:t xml:space="preserve"> methyl </w:t>
      </w:r>
      <w:proofErr w:type="spellStart"/>
      <w:r w:rsidR="008867E4" w:rsidRPr="00AB4B45">
        <w:rPr>
          <w:rFonts w:cs="Times New Roman"/>
          <w:sz w:val="28"/>
          <w:szCs w:val="28"/>
        </w:rPr>
        <w:t>hóa</w:t>
      </w:r>
      <w:proofErr w:type="spellEnd"/>
      <w:r w:rsidR="008867E4" w:rsidRPr="00AB4B45">
        <w:rPr>
          <w:rFonts w:cs="Times New Roman"/>
          <w:sz w:val="28"/>
          <w:szCs w:val="28"/>
        </w:rPr>
        <w:t xml:space="preserve"> </w:t>
      </w:r>
      <w:proofErr w:type="spellStart"/>
      <w:r w:rsidR="008867E4" w:rsidRPr="00AB4B45">
        <w:rPr>
          <w:rFonts w:cs="Times New Roman"/>
          <w:sz w:val="28"/>
          <w:szCs w:val="28"/>
        </w:rPr>
        <w:t>vùng</w:t>
      </w:r>
      <w:proofErr w:type="spellEnd"/>
      <w:r w:rsidR="008867E4" w:rsidRPr="00AB4B45">
        <w:rPr>
          <w:rFonts w:cs="Times New Roman"/>
          <w:sz w:val="28"/>
          <w:szCs w:val="28"/>
        </w:rPr>
        <w:t xml:space="preserve"> </w:t>
      </w:r>
      <w:proofErr w:type="spellStart"/>
      <w:r w:rsidR="008867E4" w:rsidRPr="00AB4B45">
        <w:rPr>
          <w:rFonts w:cs="Times New Roman"/>
          <w:sz w:val="28"/>
          <w:szCs w:val="28"/>
        </w:rPr>
        <w:t>khởi</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động</w:t>
      </w:r>
      <w:proofErr w:type="spellEnd"/>
      <w:r w:rsidR="008867E4" w:rsidRPr="00AB4B45">
        <w:rPr>
          <w:rFonts w:cs="Times New Roman"/>
          <w:sz w:val="28"/>
          <w:szCs w:val="28"/>
        </w:rPr>
        <w:t xml:space="preserve">. Các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proofErr w:type="spellStart"/>
      <w:r w:rsidR="008867E4" w:rsidRPr="00AB4B45">
        <w:rPr>
          <w:rFonts w:cs="Times New Roman"/>
          <w:sz w:val="28"/>
          <w:szCs w:val="28"/>
        </w:rPr>
        <w:t>kiểu</w:t>
      </w:r>
      <w:proofErr w:type="spellEnd"/>
      <w:r w:rsidR="008867E4" w:rsidRPr="00AB4B45">
        <w:rPr>
          <w:rFonts w:cs="Times New Roman"/>
          <w:sz w:val="28"/>
          <w:szCs w:val="28"/>
        </w:rPr>
        <w:t xml:space="preserve"> </w:t>
      </w:r>
      <w:proofErr w:type="spellStart"/>
      <w:r w:rsidR="008867E4" w:rsidRPr="00AB4B45">
        <w:rPr>
          <w:rFonts w:cs="Times New Roman"/>
          <w:sz w:val="28"/>
          <w:szCs w:val="28"/>
        </w:rPr>
        <w:t>hình</w:t>
      </w:r>
      <w:proofErr w:type="spellEnd"/>
      <w:r w:rsidR="008867E4" w:rsidRPr="00AB4B45">
        <w:rPr>
          <w:rFonts w:cs="Times New Roman"/>
          <w:sz w:val="28"/>
          <w:szCs w:val="28"/>
        </w:rPr>
        <w:t xml:space="preserve"> </w:t>
      </w:r>
      <w:r w:rsidRPr="0087526F">
        <w:rPr>
          <w:rFonts w:cs="Times New Roman"/>
          <w:sz w:val="28"/>
          <w:szCs w:val="28"/>
        </w:rPr>
        <w:t>MSI</w:t>
      </w:r>
      <w:r w:rsidR="008867E4" w:rsidRPr="00AB4B45">
        <w:rPr>
          <w:rFonts w:cs="Times New Roman"/>
          <w:sz w:val="28"/>
          <w:szCs w:val="28"/>
        </w:rPr>
        <w:t xml:space="preserve"> </w:t>
      </w:r>
      <w:proofErr w:type="spellStart"/>
      <w:r w:rsidR="008867E4" w:rsidRPr="00AB4B45">
        <w:rPr>
          <w:rFonts w:cs="Times New Roman"/>
          <w:sz w:val="28"/>
          <w:szCs w:val="28"/>
        </w:rPr>
        <w:t>thường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proofErr w:type="spellStart"/>
      <w:r w:rsidR="008867E4" w:rsidRPr="00AB4B45">
        <w:rPr>
          <w:rFonts w:cs="Times New Roman"/>
          <w:sz w:val="28"/>
          <w:szCs w:val="28"/>
        </w:rPr>
        <w:t>mức</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độ</w:t>
      </w:r>
      <w:proofErr w:type="spellEnd"/>
      <w:r w:rsidR="008867E4" w:rsidRPr="00AB4B45">
        <w:rPr>
          <w:rFonts w:cs="Times New Roman"/>
          <w:sz w:val="28"/>
          <w:szCs w:val="28"/>
        </w:rPr>
        <w:t xml:space="preserve"> methyl </w:t>
      </w:r>
      <w:proofErr w:type="spellStart"/>
      <w:r w:rsidR="008867E4" w:rsidRPr="00AB4B45">
        <w:rPr>
          <w:rFonts w:cs="Times New Roman"/>
          <w:sz w:val="28"/>
          <w:szCs w:val="28"/>
        </w:rPr>
        <w:t>hóa</w:t>
      </w:r>
      <w:proofErr w:type="spellEnd"/>
      <w:r w:rsidR="008867E4" w:rsidRPr="00AB4B45">
        <w:rPr>
          <w:rFonts w:cs="Times New Roman"/>
          <w:sz w:val="28"/>
          <w:szCs w:val="28"/>
        </w:rPr>
        <w:t xml:space="preserve"> </w:t>
      </w:r>
      <w:proofErr w:type="spellStart"/>
      <w:r w:rsidR="008867E4" w:rsidRPr="00AB4B45">
        <w:rPr>
          <w:rFonts w:cs="Times New Roman"/>
          <w:sz w:val="28"/>
          <w:szCs w:val="28"/>
        </w:rPr>
        <w:t>cao</w:t>
      </w:r>
      <w:proofErr w:type="spellEnd"/>
      <w:r w:rsidR="008867E4" w:rsidRPr="00AB4B45">
        <w:rPr>
          <w:rFonts w:cs="Times New Roman"/>
          <w:sz w:val="28"/>
          <w:szCs w:val="28"/>
        </w:rPr>
        <w:t xml:space="preserve"> ở </w:t>
      </w:r>
      <w:proofErr w:type="spellStart"/>
      <w:r w:rsidR="008867E4" w:rsidRPr="00AB4B45">
        <w:rPr>
          <w:rFonts w:cs="Times New Roman"/>
          <w:sz w:val="28"/>
          <w:szCs w:val="28"/>
        </w:rPr>
        <w:t>các</w:t>
      </w:r>
      <w:proofErr w:type="spellEnd"/>
      <w:r w:rsidR="008867E4" w:rsidRPr="00AB4B45">
        <w:rPr>
          <w:rFonts w:cs="Times New Roman"/>
          <w:sz w:val="28"/>
          <w:szCs w:val="28"/>
        </w:rPr>
        <w:t xml:space="preserve"> </w:t>
      </w:r>
      <w:proofErr w:type="spellStart"/>
      <w:r w:rsidR="008867E4" w:rsidRPr="00AB4B45">
        <w:rPr>
          <w:rFonts w:cs="Times New Roman"/>
          <w:sz w:val="28"/>
          <w:szCs w:val="28"/>
        </w:rPr>
        <w:t>vùng</w:t>
      </w:r>
      <w:proofErr w:type="spellEnd"/>
      <w:r w:rsidR="008867E4" w:rsidRPr="00AB4B45">
        <w:rPr>
          <w:rFonts w:cs="Times New Roman"/>
          <w:sz w:val="28"/>
          <w:szCs w:val="28"/>
        </w:rPr>
        <w:t xml:space="preserve"> </w:t>
      </w:r>
      <w:proofErr w:type="spellStart"/>
      <w:r w:rsidR="008867E4" w:rsidRPr="00AB4B45">
        <w:rPr>
          <w:rFonts w:cs="Times New Roman"/>
          <w:sz w:val="28"/>
          <w:szCs w:val="28"/>
        </w:rPr>
        <w:t>điều</w:t>
      </w:r>
      <w:proofErr w:type="spellEnd"/>
      <w:r w:rsidR="008867E4" w:rsidRPr="00AB4B45">
        <w:rPr>
          <w:rFonts w:cs="Times New Roman"/>
          <w:sz w:val="28"/>
          <w:szCs w:val="28"/>
        </w:rPr>
        <w:t xml:space="preserve"> </w:t>
      </w:r>
      <w:proofErr w:type="spellStart"/>
      <w:r w:rsidR="008867E4" w:rsidRPr="00AB4B45">
        <w:rPr>
          <w:rFonts w:cs="Times New Roman"/>
          <w:sz w:val="28"/>
          <w:szCs w:val="28"/>
        </w:rPr>
        <w:t>hòa</w:t>
      </w:r>
      <w:proofErr w:type="spellEnd"/>
      <w:r w:rsidR="008867E4" w:rsidRPr="00AB4B45">
        <w:rPr>
          <w:rFonts w:cs="Times New Roman"/>
          <w:sz w:val="28"/>
          <w:szCs w:val="28"/>
        </w:rPr>
        <w:t xml:space="preserve"> </w:t>
      </w:r>
      <w:proofErr w:type="spellStart"/>
      <w:r w:rsidR="008611A4">
        <w:rPr>
          <w:rFonts w:cs="Times New Roman"/>
          <w:sz w:val="28"/>
          <w:szCs w:val="28"/>
        </w:rPr>
        <w:t>phần</w:t>
      </w:r>
      <w:proofErr w:type="spellEnd"/>
      <w:r w:rsidR="008611A4">
        <w:rPr>
          <w:rFonts w:cs="Times New Roman"/>
          <w:sz w:val="28"/>
          <w:szCs w:val="28"/>
          <w:lang w:val="vi-VN"/>
        </w:rPr>
        <w:t xml:space="preserve"> lớn </w:t>
      </w:r>
      <w:r w:rsidR="008867E4" w:rsidRPr="00AB4B45">
        <w:rPr>
          <w:rFonts w:cs="Times New Roman"/>
          <w:sz w:val="28"/>
          <w:szCs w:val="28"/>
        </w:rPr>
        <w:t>gen</w:t>
      </w:r>
      <w:r w:rsidR="008611A4">
        <w:rPr>
          <w:rFonts w:cs="Times New Roman"/>
          <w:sz w:val="28"/>
          <w:szCs w:val="28"/>
          <w:lang w:val="vi-VN"/>
        </w:rPr>
        <w:t xml:space="preserve"> </w:t>
      </w:r>
      <w:r w:rsidRPr="0084569B">
        <w:rPr>
          <w:rFonts w:cs="Times New Roman"/>
          <w:i/>
          <w:sz w:val="28"/>
          <w:szCs w:val="28"/>
          <w:lang w:val="vi-VN"/>
        </w:rPr>
        <w:t>MMR</w:t>
      </w:r>
      <w:r w:rsidR="008867E4" w:rsidRPr="00AB4B45">
        <w:rPr>
          <w:rFonts w:cs="Times New Roman"/>
          <w:sz w:val="28"/>
          <w:szCs w:val="28"/>
        </w:rPr>
        <w:t xml:space="preserve">, bao </w:t>
      </w:r>
      <w:proofErr w:type="spellStart"/>
      <w:r w:rsidR="008867E4" w:rsidRPr="00AB4B45">
        <w:rPr>
          <w:rFonts w:cs="Times New Roman"/>
          <w:sz w:val="28"/>
          <w:szCs w:val="28"/>
        </w:rPr>
        <w:t>gồm</w:t>
      </w:r>
      <w:proofErr w:type="spellEnd"/>
      <w:r w:rsidR="008867E4" w:rsidRPr="00AB4B45">
        <w:rPr>
          <w:rFonts w:cs="Times New Roman"/>
          <w:sz w:val="28"/>
          <w:szCs w:val="28"/>
        </w:rPr>
        <w:t xml:space="preserve"> </w:t>
      </w:r>
      <w:proofErr w:type="spellStart"/>
      <w:r w:rsidR="008867E4" w:rsidRPr="00AB4B45">
        <w:rPr>
          <w:rFonts w:cs="Times New Roman"/>
          <w:sz w:val="28"/>
          <w:szCs w:val="28"/>
        </w:rPr>
        <w:t>kiểu</w:t>
      </w:r>
      <w:proofErr w:type="spellEnd"/>
      <w:r w:rsidR="008867E4" w:rsidRPr="00AB4B45">
        <w:rPr>
          <w:rFonts w:cs="Times New Roman"/>
          <w:sz w:val="28"/>
          <w:szCs w:val="28"/>
        </w:rPr>
        <w:t xml:space="preserve"> </w:t>
      </w:r>
      <w:proofErr w:type="spellStart"/>
      <w:r w:rsidR="008867E4" w:rsidRPr="00AB4B45">
        <w:rPr>
          <w:rFonts w:cs="Times New Roman"/>
          <w:sz w:val="28"/>
          <w:szCs w:val="28"/>
        </w:rPr>
        <w:t>hình</w:t>
      </w:r>
      <w:proofErr w:type="spellEnd"/>
      <w:r w:rsidR="008867E4" w:rsidRPr="00AB4B45">
        <w:rPr>
          <w:rFonts w:cs="Times New Roman"/>
          <w:sz w:val="28"/>
          <w:szCs w:val="28"/>
        </w:rPr>
        <w:t xml:space="preserve"> methyl </w:t>
      </w:r>
      <w:proofErr w:type="spellStart"/>
      <w:r w:rsidR="008867E4" w:rsidRPr="00AB4B45">
        <w:rPr>
          <w:rFonts w:cs="Times New Roman"/>
          <w:sz w:val="28"/>
          <w:szCs w:val="28"/>
        </w:rPr>
        <w:t>hóa</w:t>
      </w:r>
      <w:proofErr w:type="spellEnd"/>
      <w:r w:rsidR="008867E4" w:rsidRPr="00AB4B45">
        <w:rPr>
          <w:rFonts w:cs="Times New Roman"/>
          <w:sz w:val="28"/>
          <w:szCs w:val="28"/>
        </w:rPr>
        <w:t xml:space="preserve"> </w:t>
      </w:r>
      <w:proofErr w:type="spellStart"/>
      <w:r w:rsidR="008867E4" w:rsidRPr="00AB4B45">
        <w:rPr>
          <w:rFonts w:cs="Times New Roman"/>
          <w:sz w:val="28"/>
          <w:szCs w:val="28"/>
        </w:rPr>
        <w:t>đảo</w:t>
      </w:r>
      <w:proofErr w:type="spellEnd"/>
      <w:r w:rsidR="008867E4" w:rsidRPr="00AB4B45">
        <w:rPr>
          <w:rFonts w:cs="Times New Roman"/>
          <w:sz w:val="28"/>
          <w:szCs w:val="28"/>
        </w:rPr>
        <w:t xml:space="preserve"> </w:t>
      </w:r>
      <w:proofErr w:type="spellStart"/>
      <w:r w:rsidR="008867E4" w:rsidRPr="00AB4B45">
        <w:rPr>
          <w:rFonts w:cs="Times New Roman"/>
          <w:sz w:val="28"/>
          <w:szCs w:val="28"/>
        </w:rPr>
        <w:t>cytosin</w:t>
      </w:r>
      <w:proofErr w:type="spellEnd"/>
      <w:r w:rsidR="008867E4" w:rsidRPr="00AB4B45">
        <w:rPr>
          <w:rFonts w:cs="Times New Roman"/>
          <w:sz w:val="28"/>
          <w:szCs w:val="28"/>
        </w:rPr>
        <w:t>/guanin (</w:t>
      </w:r>
      <w:r w:rsidR="0087526F" w:rsidRPr="0087526F">
        <w:rPr>
          <w:rFonts w:cs="Times New Roman"/>
          <w:color w:val="000000" w:themeColor="text1"/>
          <w:sz w:val="27"/>
          <w:szCs w:val="27"/>
          <w:shd w:val="clear" w:color="auto" w:fill="FFFFFF"/>
        </w:rPr>
        <w:t>The </w:t>
      </w:r>
      <w:hyperlink r:id="rId13" w:tgtFrame="_blank" w:history="1">
        <w:r w:rsidR="0087526F" w:rsidRPr="0087526F">
          <w:rPr>
            <w:rStyle w:val="Hyperlink"/>
            <w:rFonts w:cs="Times New Roman"/>
            <w:color w:val="000000" w:themeColor="text1"/>
            <w:sz w:val="27"/>
            <w:szCs w:val="27"/>
            <w:u w:val="none"/>
            <w:shd w:val="clear" w:color="auto" w:fill="FFFFFF"/>
          </w:rPr>
          <w:t>CpG Island Methylator Phenotype</w:t>
        </w:r>
      </w:hyperlink>
      <w:r w:rsidR="0087526F">
        <w:t xml:space="preserve"> - </w:t>
      </w:r>
      <w:r w:rsidR="00CE1D8B">
        <w:rPr>
          <w:rFonts w:cs="Times New Roman"/>
          <w:sz w:val="28"/>
          <w:szCs w:val="28"/>
        </w:rPr>
        <w:t>CIMP</w:t>
      </w:r>
      <w:r w:rsidR="008867E4" w:rsidRPr="00AB4B45">
        <w:rPr>
          <w:rFonts w:cs="Times New Roman"/>
          <w:sz w:val="28"/>
          <w:szCs w:val="28"/>
        </w:rPr>
        <w:t xml:space="preserve">).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7526F">
        <w:rPr>
          <w:rFonts w:cs="Times New Roman"/>
          <w:sz w:val="28"/>
          <w:szCs w:val="28"/>
        </w:rPr>
        <w:t>có</w:t>
      </w:r>
      <w:proofErr w:type="spellEnd"/>
      <w:r w:rsidR="0087526F">
        <w:rPr>
          <w:rFonts w:cs="Times New Roman"/>
          <w:sz w:val="28"/>
          <w:szCs w:val="28"/>
        </w:rPr>
        <w:t xml:space="preserve"> </w:t>
      </w:r>
      <w:r w:rsidRPr="0087526F">
        <w:rPr>
          <w:rFonts w:cs="Times New Roman"/>
          <w:sz w:val="28"/>
          <w:szCs w:val="28"/>
        </w:rPr>
        <w:t>MSI</w:t>
      </w:r>
      <w:r w:rsidR="008867E4" w:rsidRPr="00AB4B45">
        <w:rPr>
          <w:rFonts w:cs="Times New Roman"/>
          <w:sz w:val="28"/>
          <w:szCs w:val="28"/>
        </w:rPr>
        <w:t xml:space="preserve"> </w:t>
      </w:r>
      <w:proofErr w:type="spellStart"/>
      <w:r w:rsidR="008867E4" w:rsidRPr="00AB4B45">
        <w:rPr>
          <w:rFonts w:cs="Times New Roman"/>
          <w:sz w:val="28"/>
          <w:szCs w:val="28"/>
        </w:rPr>
        <w:t>cũng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proofErr w:type="spellStart"/>
      <w:r w:rsidR="008867E4" w:rsidRPr="00AB4B45">
        <w:rPr>
          <w:rFonts w:cs="Times New Roman"/>
          <w:sz w:val="28"/>
          <w:szCs w:val="28"/>
        </w:rPr>
        <w:t>tần</w:t>
      </w:r>
      <w:proofErr w:type="spellEnd"/>
      <w:r w:rsidR="008867E4" w:rsidRPr="00AB4B45">
        <w:rPr>
          <w:rFonts w:cs="Times New Roman"/>
          <w:sz w:val="28"/>
          <w:szCs w:val="28"/>
        </w:rPr>
        <w:t xml:space="preserve"> </w:t>
      </w:r>
      <w:proofErr w:type="spellStart"/>
      <w:r w:rsidR="008867E4" w:rsidRPr="00AB4B45">
        <w:rPr>
          <w:rFonts w:cs="Times New Roman"/>
          <w:sz w:val="28"/>
          <w:szCs w:val="28"/>
        </w:rPr>
        <w:t>suất</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r w:rsidR="008611A4">
        <w:rPr>
          <w:rFonts w:cs="Times New Roman"/>
          <w:sz w:val="28"/>
          <w:szCs w:val="28"/>
        </w:rPr>
        <w:t>V600E</w:t>
      </w:r>
      <w:r w:rsidR="008867E4" w:rsidRPr="00AB4B45">
        <w:rPr>
          <w:rFonts w:cs="Times New Roman"/>
          <w:sz w:val="28"/>
          <w:szCs w:val="28"/>
        </w:rPr>
        <w:t xml:space="preserve"> </w:t>
      </w:r>
      <w:proofErr w:type="spellStart"/>
      <w:r w:rsidR="008867E4" w:rsidRPr="00AB4B45">
        <w:rPr>
          <w:rFonts w:cs="Times New Roman"/>
          <w:sz w:val="28"/>
          <w:szCs w:val="28"/>
        </w:rPr>
        <w:t>của</w:t>
      </w:r>
      <w:proofErr w:type="spellEnd"/>
      <w:r w:rsidR="008867E4" w:rsidRPr="00AB4B45">
        <w:rPr>
          <w:rFonts w:cs="Times New Roman"/>
          <w:sz w:val="28"/>
          <w:szCs w:val="28"/>
        </w:rPr>
        <w:t xml:space="preserve"> </w:t>
      </w:r>
      <w:r w:rsidR="00127B8E" w:rsidRPr="00127B8E">
        <w:rPr>
          <w:rFonts w:cs="Times New Roman"/>
          <w:i/>
          <w:sz w:val="28"/>
          <w:szCs w:val="28"/>
        </w:rPr>
        <w:t>BRAF</w:t>
      </w:r>
      <w:r w:rsidR="00EE617E">
        <w:rPr>
          <w:rFonts w:cs="Times New Roman"/>
          <w:sz w:val="28"/>
          <w:szCs w:val="28"/>
        </w:rPr>
        <w:t xml:space="preserve"> (</w:t>
      </w:r>
      <w:r w:rsidR="00127B8E" w:rsidRPr="00127B8E">
        <w:rPr>
          <w:rFonts w:cs="Times New Roman"/>
          <w:i/>
          <w:sz w:val="28"/>
          <w:szCs w:val="28"/>
        </w:rPr>
        <w:t>BRAF</w:t>
      </w:r>
      <w:r w:rsidR="00EE617E">
        <w:rPr>
          <w:rFonts w:cs="Times New Roman"/>
          <w:sz w:val="28"/>
          <w:szCs w:val="28"/>
        </w:rPr>
        <w:t xml:space="preserve"> </w:t>
      </w:r>
      <w:r w:rsidR="008867E4" w:rsidRPr="00AB4B45">
        <w:rPr>
          <w:rFonts w:cs="Times New Roman"/>
          <w:sz w:val="28"/>
          <w:szCs w:val="28"/>
        </w:rPr>
        <w:t xml:space="preserve">V600E) </w:t>
      </w:r>
      <w:proofErr w:type="spellStart"/>
      <w:r w:rsidR="008867E4" w:rsidRPr="00AB4B45">
        <w:rPr>
          <w:rFonts w:cs="Times New Roman"/>
          <w:sz w:val="28"/>
          <w:szCs w:val="28"/>
        </w:rPr>
        <w:t>nhưng</w:t>
      </w:r>
      <w:proofErr w:type="spellEnd"/>
      <w:r w:rsidR="008867E4" w:rsidRPr="00AB4B45">
        <w:rPr>
          <w:rFonts w:cs="Times New Roman"/>
          <w:sz w:val="28"/>
          <w:szCs w:val="28"/>
        </w:rPr>
        <w:t xml:space="preserve"> </w:t>
      </w:r>
      <w:proofErr w:type="spellStart"/>
      <w:r w:rsidR="008867E4" w:rsidRPr="00AB4B45">
        <w:rPr>
          <w:rFonts w:cs="Times New Roman"/>
          <w:sz w:val="28"/>
          <w:szCs w:val="28"/>
        </w:rPr>
        <w:t>tần</w:t>
      </w:r>
      <w:proofErr w:type="spellEnd"/>
      <w:r w:rsidR="008867E4" w:rsidRPr="00AB4B45">
        <w:rPr>
          <w:rFonts w:cs="Times New Roman"/>
          <w:sz w:val="28"/>
          <w:szCs w:val="28"/>
        </w:rPr>
        <w:t xml:space="preserve"> </w:t>
      </w:r>
      <w:proofErr w:type="spellStart"/>
      <w:r w:rsidR="008867E4" w:rsidRPr="00AB4B45">
        <w:rPr>
          <w:rFonts w:cs="Times New Roman"/>
          <w:sz w:val="28"/>
          <w:szCs w:val="28"/>
        </w:rPr>
        <w:t>suất</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r w:rsidR="008867E4" w:rsidRPr="00EE617E">
        <w:rPr>
          <w:rFonts w:cs="Times New Roman"/>
          <w:i/>
          <w:sz w:val="28"/>
          <w:szCs w:val="28"/>
        </w:rPr>
        <w:t>APC</w:t>
      </w:r>
      <w:r w:rsidR="008867E4" w:rsidRPr="00AB4B45">
        <w:rPr>
          <w:rFonts w:cs="Times New Roman"/>
          <w:sz w:val="28"/>
          <w:szCs w:val="28"/>
        </w:rPr>
        <w:t xml:space="preserve"> </w:t>
      </w:r>
      <w:proofErr w:type="spellStart"/>
      <w:r w:rsidR="008867E4" w:rsidRPr="00AB4B45">
        <w:rPr>
          <w:rFonts w:cs="Times New Roman"/>
          <w:sz w:val="28"/>
          <w:szCs w:val="28"/>
        </w:rPr>
        <w:t>và</w:t>
      </w:r>
      <w:proofErr w:type="spellEnd"/>
      <w:r w:rsidR="008867E4" w:rsidRPr="00AB4B45">
        <w:rPr>
          <w:rFonts w:cs="Times New Roman"/>
          <w:sz w:val="28"/>
          <w:szCs w:val="28"/>
        </w:rPr>
        <w:t xml:space="preserve"> </w:t>
      </w:r>
      <w:r w:rsidR="008867E4" w:rsidRPr="00EE617E">
        <w:rPr>
          <w:rFonts w:cs="Times New Roman"/>
          <w:i/>
          <w:sz w:val="28"/>
          <w:szCs w:val="28"/>
        </w:rPr>
        <w:t>TP53</w:t>
      </w:r>
      <w:r w:rsidR="008867E4" w:rsidRPr="00AB4B45">
        <w:rPr>
          <w:rFonts w:cs="Times New Roman"/>
          <w:sz w:val="28"/>
          <w:szCs w:val="28"/>
        </w:rPr>
        <w:t xml:space="preserve"> </w:t>
      </w:r>
      <w:proofErr w:type="spellStart"/>
      <w:r w:rsidR="008867E4" w:rsidRPr="00AB4B45">
        <w:rPr>
          <w:rFonts w:cs="Times New Roman"/>
          <w:sz w:val="28"/>
          <w:szCs w:val="28"/>
        </w:rPr>
        <w:t>thấp</w:t>
      </w:r>
      <w:proofErr w:type="spellEnd"/>
      <w:r w:rsidR="008867E4" w:rsidRPr="00AB4B45">
        <w:rPr>
          <w:rFonts w:cs="Times New Roman"/>
          <w:sz w:val="28"/>
          <w:szCs w:val="28"/>
        </w:rPr>
        <w:t xml:space="preserve"> </w:t>
      </w:r>
      <w:proofErr w:type="spellStart"/>
      <w:r w:rsidR="008867E4" w:rsidRPr="00AB4B45">
        <w:rPr>
          <w:rFonts w:cs="Times New Roman"/>
          <w:sz w:val="28"/>
          <w:szCs w:val="28"/>
        </w:rPr>
        <w:t>hơn</w:t>
      </w:r>
      <w:proofErr w:type="spellEnd"/>
      <w:r w:rsidR="008867E4" w:rsidRPr="00AB4B45">
        <w:rPr>
          <w:rFonts w:cs="Times New Roman"/>
          <w:sz w:val="28"/>
          <w:szCs w:val="28"/>
        </w:rPr>
        <w:t xml:space="preserve"> so </w:t>
      </w:r>
      <w:proofErr w:type="spellStart"/>
      <w:r w:rsidR="008867E4" w:rsidRPr="00AB4B45">
        <w:rPr>
          <w:rFonts w:cs="Times New Roman"/>
          <w:sz w:val="28"/>
          <w:szCs w:val="28"/>
        </w:rPr>
        <w:t>với</w:t>
      </w:r>
      <w:proofErr w:type="spellEnd"/>
      <w:r w:rsidR="008867E4" w:rsidRPr="00AB4B45">
        <w:rPr>
          <w:rFonts w:cs="Times New Roman"/>
          <w:sz w:val="28"/>
          <w:szCs w:val="28"/>
        </w:rPr>
        <w:t xml:space="preserve">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w:t>
      </w:r>
      <w:proofErr w:type="spellStart"/>
      <w:r w:rsidR="008867E4" w:rsidRPr="00AB4B45">
        <w:rPr>
          <w:rFonts w:cs="Times New Roman"/>
          <w:sz w:val="28"/>
          <w:szCs w:val="28"/>
        </w:rPr>
        <w:t>phát</w:t>
      </w:r>
      <w:proofErr w:type="spellEnd"/>
      <w:r w:rsidR="008867E4" w:rsidRPr="00AB4B45">
        <w:rPr>
          <w:rFonts w:cs="Times New Roman"/>
          <w:sz w:val="28"/>
          <w:szCs w:val="28"/>
        </w:rPr>
        <w:t xml:space="preserve"> </w:t>
      </w:r>
      <w:proofErr w:type="spellStart"/>
      <w:r w:rsidR="008867E4" w:rsidRPr="00AB4B45">
        <w:rPr>
          <w:rFonts w:cs="Times New Roman"/>
          <w:sz w:val="28"/>
          <w:szCs w:val="28"/>
        </w:rPr>
        <w:t>triển</w:t>
      </w:r>
      <w:proofErr w:type="spellEnd"/>
      <w:r w:rsidR="008867E4" w:rsidRPr="00AB4B45">
        <w:rPr>
          <w:rFonts w:cs="Times New Roman"/>
          <w:sz w:val="28"/>
          <w:szCs w:val="28"/>
        </w:rPr>
        <w:t xml:space="preserve"> </w:t>
      </w:r>
      <w:proofErr w:type="spellStart"/>
      <w:r w:rsidR="008867E4" w:rsidRPr="00AB4B45">
        <w:rPr>
          <w:rFonts w:cs="Times New Roman"/>
          <w:sz w:val="28"/>
          <w:szCs w:val="28"/>
        </w:rPr>
        <w:t>thông</w:t>
      </w:r>
      <w:proofErr w:type="spellEnd"/>
      <w:r w:rsidR="008867E4" w:rsidRPr="00AB4B45">
        <w:rPr>
          <w:rFonts w:cs="Times New Roman"/>
          <w:sz w:val="28"/>
          <w:szCs w:val="28"/>
        </w:rPr>
        <w:t xml:space="preserve"> qua con </w:t>
      </w:r>
      <w:proofErr w:type="spellStart"/>
      <w:r w:rsidR="008867E4" w:rsidRPr="00AB4B45">
        <w:rPr>
          <w:rFonts w:cs="Times New Roman"/>
          <w:sz w:val="28"/>
          <w:szCs w:val="28"/>
        </w:rPr>
        <w:t>đường</w:t>
      </w:r>
      <w:proofErr w:type="spellEnd"/>
      <w:r w:rsidR="008867E4" w:rsidRPr="00AB4B45">
        <w:rPr>
          <w:rFonts w:cs="Times New Roman"/>
          <w:sz w:val="28"/>
          <w:szCs w:val="28"/>
        </w:rPr>
        <w:t xml:space="preserve"> </w:t>
      </w:r>
      <w:r w:rsidR="00C807E8" w:rsidRPr="0087526F">
        <w:rPr>
          <w:rFonts w:cs="Times New Roman"/>
          <w:sz w:val="28"/>
          <w:szCs w:val="28"/>
        </w:rPr>
        <w:t>CIN</w:t>
      </w:r>
      <w:r w:rsidR="008867E4" w:rsidRPr="00AB4B45">
        <w:rPr>
          <w:rFonts w:cs="Times New Roman"/>
          <w:sz w:val="28"/>
          <w:szCs w:val="28"/>
        </w:rPr>
        <w:t xml:space="preserve">. Ở </w:t>
      </w:r>
      <w:proofErr w:type="spellStart"/>
      <w:r w:rsidR="008867E4" w:rsidRPr="00AB4B45">
        <w:rPr>
          <w:rFonts w:cs="Times New Roman"/>
          <w:sz w:val="28"/>
          <w:szCs w:val="28"/>
        </w:rPr>
        <w:t>những</w:t>
      </w:r>
      <w:proofErr w:type="spellEnd"/>
      <w:r w:rsidR="008867E4" w:rsidRPr="00AB4B45">
        <w:rPr>
          <w:rFonts w:cs="Times New Roman"/>
          <w:sz w:val="28"/>
          <w:szCs w:val="28"/>
        </w:rPr>
        <w:t xml:space="preserve"> </w:t>
      </w:r>
      <w:proofErr w:type="spellStart"/>
      <w:r w:rsidR="008867E4" w:rsidRPr="00AB4B45">
        <w:rPr>
          <w:rFonts w:cs="Times New Roman"/>
          <w:sz w:val="28"/>
          <w:szCs w:val="28"/>
        </w:rPr>
        <w:t>bệnh</w:t>
      </w:r>
      <w:proofErr w:type="spellEnd"/>
      <w:r w:rsidR="008867E4" w:rsidRPr="00AB4B45">
        <w:rPr>
          <w:rFonts w:cs="Times New Roman"/>
          <w:sz w:val="28"/>
          <w:szCs w:val="28"/>
        </w:rPr>
        <w:t xml:space="preserve"> </w:t>
      </w:r>
      <w:proofErr w:type="spellStart"/>
      <w:r w:rsidR="008867E4" w:rsidRPr="00AB4B45">
        <w:rPr>
          <w:rFonts w:cs="Times New Roman"/>
          <w:sz w:val="28"/>
          <w:szCs w:val="28"/>
        </w:rPr>
        <w:t>nhân</w:t>
      </w:r>
      <w:proofErr w:type="spellEnd"/>
      <w:r w:rsidR="008867E4" w:rsidRPr="00AB4B45">
        <w:rPr>
          <w:rFonts w:cs="Times New Roman"/>
          <w:sz w:val="28"/>
          <w:szCs w:val="28"/>
        </w:rPr>
        <w:t xml:space="preserve"> </w:t>
      </w:r>
      <w:proofErr w:type="spellStart"/>
      <w:r w:rsidR="008867E4" w:rsidRPr="00AB4B45">
        <w:rPr>
          <w:rFonts w:cs="Times New Roman"/>
          <w:sz w:val="28"/>
          <w:szCs w:val="28"/>
        </w:rPr>
        <w:t>mắc</w:t>
      </w:r>
      <w:proofErr w:type="spellEnd"/>
      <w:r w:rsidR="008867E4" w:rsidRPr="00AB4B45">
        <w:rPr>
          <w:rFonts w:cs="Times New Roman"/>
          <w:sz w:val="28"/>
          <w:szCs w:val="28"/>
        </w:rPr>
        <w:t xml:space="preserve"> </w:t>
      </w:r>
      <w:proofErr w:type="spellStart"/>
      <w:r w:rsidR="008867E4" w:rsidRPr="00AB4B45">
        <w:rPr>
          <w:rFonts w:cs="Times New Roman"/>
          <w:sz w:val="28"/>
          <w:szCs w:val="28"/>
        </w:rPr>
        <w:t>hội</w:t>
      </w:r>
      <w:proofErr w:type="spellEnd"/>
      <w:r w:rsidR="008867E4" w:rsidRPr="00AB4B45">
        <w:rPr>
          <w:rFonts w:cs="Times New Roman"/>
          <w:sz w:val="28"/>
          <w:szCs w:val="28"/>
        </w:rPr>
        <w:t xml:space="preserve"> </w:t>
      </w:r>
      <w:proofErr w:type="spellStart"/>
      <w:r w:rsidR="008867E4" w:rsidRPr="00AB4B45">
        <w:rPr>
          <w:rFonts w:cs="Times New Roman"/>
          <w:sz w:val="28"/>
          <w:szCs w:val="28"/>
        </w:rPr>
        <w:t>chứng</w:t>
      </w:r>
      <w:proofErr w:type="spellEnd"/>
      <w:r w:rsidR="008867E4" w:rsidRPr="00AB4B45">
        <w:rPr>
          <w:rFonts w:cs="Times New Roman"/>
          <w:sz w:val="28"/>
          <w:szCs w:val="28"/>
        </w:rPr>
        <w:t xml:space="preserve"> Lynch, </w:t>
      </w:r>
      <w:proofErr w:type="spellStart"/>
      <w:r w:rsidR="008867E4" w:rsidRPr="00AB4B45">
        <w:rPr>
          <w:rFonts w:cs="Times New Roman"/>
          <w:sz w:val="28"/>
          <w:szCs w:val="28"/>
        </w:rPr>
        <w:t>khối</w:t>
      </w:r>
      <w:proofErr w:type="spellEnd"/>
      <w:r w:rsidR="008867E4" w:rsidRPr="00AB4B45">
        <w:rPr>
          <w:rFonts w:cs="Times New Roman"/>
          <w:sz w:val="28"/>
          <w:szCs w:val="28"/>
        </w:rPr>
        <w:t xml:space="preserve"> u </w:t>
      </w:r>
      <w:proofErr w:type="spellStart"/>
      <w:r w:rsidR="008867E4" w:rsidRPr="00AB4B45">
        <w:rPr>
          <w:rFonts w:cs="Times New Roman"/>
          <w:sz w:val="28"/>
          <w:szCs w:val="28"/>
        </w:rPr>
        <w:t>đại</w:t>
      </w:r>
      <w:proofErr w:type="spellEnd"/>
      <w:r w:rsidR="008867E4" w:rsidRPr="00AB4B45">
        <w:rPr>
          <w:rFonts w:cs="Times New Roman"/>
          <w:sz w:val="28"/>
          <w:szCs w:val="28"/>
        </w:rPr>
        <w:t xml:space="preserve"> </w:t>
      </w:r>
      <w:proofErr w:type="spellStart"/>
      <w:r w:rsidR="008867E4" w:rsidRPr="00AB4B45">
        <w:rPr>
          <w:rFonts w:cs="Times New Roman"/>
          <w:sz w:val="28"/>
          <w:szCs w:val="28"/>
        </w:rPr>
        <w:t>tràng</w:t>
      </w:r>
      <w:proofErr w:type="spellEnd"/>
      <w:r w:rsidR="008867E4" w:rsidRPr="00AB4B45">
        <w:rPr>
          <w:rFonts w:cs="Times New Roman"/>
          <w:sz w:val="28"/>
          <w:szCs w:val="28"/>
        </w:rPr>
        <w:t xml:space="preserve"> </w:t>
      </w:r>
      <w:proofErr w:type="spellStart"/>
      <w:r w:rsidR="008867E4" w:rsidRPr="00AB4B45">
        <w:rPr>
          <w:rFonts w:cs="Times New Roman"/>
          <w:sz w:val="28"/>
          <w:szCs w:val="28"/>
        </w:rPr>
        <w:t>phát</w:t>
      </w:r>
      <w:proofErr w:type="spellEnd"/>
      <w:r w:rsidR="008867E4" w:rsidRPr="00AB4B45">
        <w:rPr>
          <w:rFonts w:cs="Times New Roman"/>
          <w:sz w:val="28"/>
          <w:szCs w:val="28"/>
        </w:rPr>
        <w:t xml:space="preserve"> </w:t>
      </w:r>
      <w:proofErr w:type="spellStart"/>
      <w:r w:rsidR="008867E4" w:rsidRPr="00AB4B45">
        <w:rPr>
          <w:rFonts w:cs="Times New Roman"/>
          <w:sz w:val="28"/>
          <w:szCs w:val="28"/>
        </w:rPr>
        <w:t>sinh</w:t>
      </w:r>
      <w:proofErr w:type="spellEnd"/>
      <w:r w:rsidR="008867E4" w:rsidRPr="00AB4B45">
        <w:rPr>
          <w:rFonts w:cs="Times New Roman"/>
          <w:sz w:val="28"/>
          <w:szCs w:val="28"/>
        </w:rPr>
        <w:t xml:space="preserve"> </w:t>
      </w:r>
      <w:proofErr w:type="spellStart"/>
      <w:r w:rsidR="008867E4" w:rsidRPr="00AB4B45">
        <w:rPr>
          <w:rFonts w:cs="Times New Roman"/>
          <w:sz w:val="28"/>
          <w:szCs w:val="28"/>
        </w:rPr>
        <w:t>thông</w:t>
      </w:r>
      <w:proofErr w:type="spellEnd"/>
      <w:r w:rsidR="008867E4" w:rsidRPr="00AB4B45">
        <w:rPr>
          <w:rFonts w:cs="Times New Roman"/>
          <w:sz w:val="28"/>
          <w:szCs w:val="28"/>
        </w:rPr>
        <w:t xml:space="preserve"> qua </w:t>
      </w:r>
      <w:proofErr w:type="spellStart"/>
      <w:r w:rsidR="008867E4" w:rsidRPr="00AB4B45">
        <w:rPr>
          <w:rFonts w:cs="Times New Roman"/>
          <w:sz w:val="28"/>
          <w:szCs w:val="28"/>
        </w:rPr>
        <w:t>đột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w:t>
      </w:r>
      <w:proofErr w:type="spellStart"/>
      <w:r w:rsidR="008867E4" w:rsidRPr="00AB4B45">
        <w:rPr>
          <w:rFonts w:cs="Times New Roman"/>
          <w:sz w:val="28"/>
          <w:szCs w:val="28"/>
        </w:rPr>
        <w:t>dòng</w:t>
      </w:r>
      <w:proofErr w:type="spellEnd"/>
      <w:r w:rsidR="008867E4" w:rsidRPr="00AB4B45">
        <w:rPr>
          <w:rFonts w:cs="Times New Roman"/>
          <w:sz w:val="28"/>
          <w:szCs w:val="28"/>
        </w:rPr>
        <w:t xml:space="preserve"> </w:t>
      </w:r>
      <w:proofErr w:type="spellStart"/>
      <w:r w:rsidR="008867E4" w:rsidRPr="00AB4B45">
        <w:rPr>
          <w:rFonts w:cs="Times New Roman"/>
          <w:sz w:val="28"/>
          <w:szCs w:val="28"/>
        </w:rPr>
        <w:t>mầm</w:t>
      </w:r>
      <w:proofErr w:type="spellEnd"/>
      <w:r w:rsidR="008867E4" w:rsidRPr="00AB4B45">
        <w:rPr>
          <w:rFonts w:cs="Times New Roman"/>
          <w:sz w:val="28"/>
          <w:szCs w:val="28"/>
        </w:rPr>
        <w:t xml:space="preserve"> </w:t>
      </w:r>
      <w:proofErr w:type="spellStart"/>
      <w:r w:rsidR="008867E4" w:rsidRPr="00AB4B45">
        <w:rPr>
          <w:rFonts w:cs="Times New Roman"/>
          <w:sz w:val="28"/>
          <w:szCs w:val="28"/>
        </w:rPr>
        <w:t>trong</w:t>
      </w:r>
      <w:proofErr w:type="spellEnd"/>
      <w:r w:rsidR="008867E4" w:rsidRPr="00AB4B45">
        <w:rPr>
          <w:rFonts w:cs="Times New Roman"/>
          <w:sz w:val="28"/>
          <w:szCs w:val="28"/>
        </w:rPr>
        <w:t xml:space="preserve"> gen </w:t>
      </w:r>
      <w:r w:rsidRPr="0084569B">
        <w:rPr>
          <w:rFonts w:cs="Times New Roman"/>
          <w:i/>
          <w:iCs/>
          <w:sz w:val="28"/>
          <w:szCs w:val="28"/>
        </w:rPr>
        <w:t>MMR</w:t>
      </w:r>
      <w:r w:rsidR="008867E4" w:rsidRPr="00AB4B45">
        <w:rPr>
          <w:rFonts w:cs="Times New Roman"/>
          <w:sz w:val="28"/>
          <w:szCs w:val="28"/>
        </w:rPr>
        <w:t xml:space="preserve"> </w:t>
      </w:r>
      <w:proofErr w:type="spellStart"/>
      <w:r w:rsidR="008867E4" w:rsidRPr="00AB4B45">
        <w:rPr>
          <w:rFonts w:cs="Times New Roman"/>
          <w:sz w:val="28"/>
          <w:szCs w:val="28"/>
        </w:rPr>
        <w:t>cũng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r w:rsidRPr="0087526F">
        <w:rPr>
          <w:rFonts w:cs="Times New Roman"/>
          <w:iCs/>
          <w:sz w:val="28"/>
          <w:szCs w:val="28"/>
        </w:rPr>
        <w:t>MSI</w:t>
      </w:r>
      <w:r w:rsidR="008867E4" w:rsidRPr="00AB4B45">
        <w:rPr>
          <w:rFonts w:cs="Times New Roman"/>
          <w:sz w:val="28"/>
          <w:szCs w:val="28"/>
        </w:rPr>
        <w:t xml:space="preserve"> </w:t>
      </w:r>
      <w:proofErr w:type="spellStart"/>
      <w:r w:rsidR="008867E4" w:rsidRPr="00AB4B45">
        <w:rPr>
          <w:rFonts w:cs="Times New Roman"/>
          <w:sz w:val="28"/>
          <w:szCs w:val="28"/>
        </w:rPr>
        <w:t>nhưng</w:t>
      </w:r>
      <w:proofErr w:type="spellEnd"/>
      <w:r w:rsidR="008867E4" w:rsidRPr="00AB4B45">
        <w:rPr>
          <w:rFonts w:cs="Times New Roman"/>
          <w:sz w:val="28"/>
          <w:szCs w:val="28"/>
        </w:rPr>
        <w:t xml:space="preserve"> </w:t>
      </w:r>
      <w:proofErr w:type="spellStart"/>
      <w:r w:rsidR="008867E4" w:rsidRPr="00AB4B45">
        <w:rPr>
          <w:rFonts w:cs="Times New Roman"/>
          <w:sz w:val="28"/>
          <w:szCs w:val="28"/>
        </w:rPr>
        <w:t>thường</w:t>
      </w:r>
      <w:proofErr w:type="spellEnd"/>
      <w:r w:rsidR="008867E4" w:rsidRPr="00AB4B45">
        <w:rPr>
          <w:rFonts w:cs="Times New Roman"/>
          <w:sz w:val="28"/>
          <w:szCs w:val="28"/>
        </w:rPr>
        <w:t xml:space="preserve"> </w:t>
      </w:r>
      <w:proofErr w:type="spellStart"/>
      <w:r w:rsidR="008867E4" w:rsidRPr="00AB4B45">
        <w:rPr>
          <w:rFonts w:cs="Times New Roman"/>
          <w:sz w:val="28"/>
          <w:szCs w:val="28"/>
        </w:rPr>
        <w:t>không</w:t>
      </w:r>
      <w:proofErr w:type="spellEnd"/>
      <w:r w:rsidR="008867E4" w:rsidRPr="00AB4B45">
        <w:rPr>
          <w:rFonts w:cs="Times New Roman"/>
          <w:sz w:val="28"/>
          <w:szCs w:val="28"/>
        </w:rPr>
        <w:t xml:space="preserve"> </w:t>
      </w:r>
      <w:proofErr w:type="spellStart"/>
      <w:r w:rsidR="008867E4" w:rsidRPr="00AB4B45">
        <w:rPr>
          <w:rFonts w:cs="Times New Roman"/>
          <w:sz w:val="28"/>
          <w:szCs w:val="28"/>
        </w:rPr>
        <w:t>có</w:t>
      </w:r>
      <w:proofErr w:type="spellEnd"/>
      <w:r w:rsidR="008867E4" w:rsidRPr="00AB4B45">
        <w:rPr>
          <w:rFonts w:cs="Times New Roman"/>
          <w:sz w:val="28"/>
          <w:szCs w:val="28"/>
        </w:rPr>
        <w:t xml:space="preserve"> </w:t>
      </w:r>
      <w:proofErr w:type="spellStart"/>
      <w:r w:rsidR="008867E4" w:rsidRPr="00AB4B45">
        <w:rPr>
          <w:rFonts w:cs="Times New Roman"/>
          <w:sz w:val="28"/>
          <w:szCs w:val="28"/>
        </w:rPr>
        <w:t>đột</w:t>
      </w:r>
      <w:proofErr w:type="spellEnd"/>
      <w:r w:rsidR="008867E4" w:rsidRPr="00AB4B45">
        <w:rPr>
          <w:rFonts w:cs="Times New Roman"/>
          <w:sz w:val="28"/>
          <w:szCs w:val="28"/>
        </w:rPr>
        <w:t xml:space="preserve"> </w:t>
      </w:r>
      <w:proofErr w:type="spellStart"/>
      <w:r w:rsidR="008867E4" w:rsidRPr="00AB4B45">
        <w:rPr>
          <w:rFonts w:cs="Times New Roman"/>
          <w:sz w:val="28"/>
          <w:szCs w:val="28"/>
        </w:rPr>
        <w:t>biến</w:t>
      </w:r>
      <w:proofErr w:type="spellEnd"/>
      <w:r w:rsidR="008867E4" w:rsidRPr="00AB4B45">
        <w:rPr>
          <w:rFonts w:cs="Times New Roman"/>
          <w:sz w:val="28"/>
          <w:szCs w:val="28"/>
        </w:rPr>
        <w:t xml:space="preserve"> ở </w:t>
      </w:r>
      <w:r w:rsidR="00127B8E" w:rsidRPr="00127B8E">
        <w:rPr>
          <w:rFonts w:cs="Times New Roman"/>
          <w:i/>
          <w:sz w:val="28"/>
          <w:szCs w:val="28"/>
        </w:rPr>
        <w:t>BRAF</w:t>
      </w:r>
      <w:r w:rsidR="005F0A93">
        <w:rPr>
          <w:rFonts w:cs="Times New Roman"/>
          <w:i/>
          <w:sz w:val="28"/>
          <w:szCs w:val="28"/>
        </w:rPr>
        <w:t>.</w:t>
      </w:r>
      <w:r w:rsidR="008867E4">
        <w:rPr>
          <w:rFonts w:cs="Times New Roman"/>
          <w:sz w:val="28"/>
          <w:szCs w:val="28"/>
        </w:rPr>
        <w:t xml:space="preserve"> </w:t>
      </w:r>
    </w:p>
    <w:p w14:paraId="2874E244" w14:textId="7429FA94" w:rsidR="008867E4" w:rsidRPr="00AB4B45" w:rsidRDefault="008867E4" w:rsidP="00FC099D">
      <w:pPr>
        <w:spacing w:before="0" w:after="0"/>
        <w:ind w:firstLine="720"/>
        <w:rPr>
          <w:rFonts w:cs="Times New Roman"/>
          <w:sz w:val="28"/>
          <w:szCs w:val="28"/>
        </w:rPr>
      </w:pPr>
      <w:r w:rsidRPr="00AB4B45">
        <w:rPr>
          <w:rFonts w:cs="Times New Roman"/>
          <w:sz w:val="28"/>
          <w:szCs w:val="28"/>
        </w:rPr>
        <w:lastRenderedPageBreak/>
        <w:t xml:space="preserve">Các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0084569B" w:rsidRPr="0087526F">
        <w:rPr>
          <w:rFonts w:cs="Times New Roman"/>
          <w:sz w:val="28"/>
          <w:szCs w:val="28"/>
        </w:rPr>
        <w:t>MSI</w:t>
      </w:r>
      <w:r w:rsidRPr="00AB4B45">
        <w:rPr>
          <w:rFonts w:cs="Times New Roman"/>
          <w:sz w:val="28"/>
          <w:szCs w:val="28"/>
        </w:rPr>
        <w:t xml:space="preserve"> bao </w:t>
      </w:r>
      <w:proofErr w:type="spellStart"/>
      <w:r w:rsidRPr="00AB4B45">
        <w:rPr>
          <w:rFonts w:cs="Times New Roman"/>
          <w:sz w:val="28"/>
          <w:szCs w:val="28"/>
        </w:rPr>
        <w:t>gồm</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gen </w:t>
      </w:r>
      <w:proofErr w:type="spellStart"/>
      <w:r w:rsidRPr="00AB4B45">
        <w:rPr>
          <w:rFonts w:cs="Times New Roman"/>
          <w:sz w:val="28"/>
          <w:szCs w:val="28"/>
        </w:rPr>
        <w:t>thụ</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00916D7B">
        <w:rPr>
          <w:rFonts w:cs="Times New Roman"/>
          <w:sz w:val="28"/>
          <w:szCs w:val="28"/>
        </w:rPr>
        <w:t xml:space="preserve"> </w:t>
      </w:r>
      <w:proofErr w:type="spellStart"/>
      <w:r w:rsidR="00916D7B">
        <w:rPr>
          <w:rFonts w:cs="Times New Roman"/>
          <w:sz w:val="28"/>
          <w:szCs w:val="28"/>
        </w:rPr>
        <w:t>yếu</w:t>
      </w:r>
      <w:proofErr w:type="spellEnd"/>
      <w:r w:rsidR="00916D7B">
        <w:rPr>
          <w:rFonts w:cs="Times New Roman"/>
          <w:sz w:val="28"/>
          <w:szCs w:val="28"/>
        </w:rPr>
        <w:t xml:space="preserve"> </w:t>
      </w:r>
      <w:proofErr w:type="spellStart"/>
      <w:r w:rsidR="00916D7B">
        <w:rPr>
          <w:rFonts w:cs="Times New Roman"/>
          <w:sz w:val="28"/>
          <w:szCs w:val="28"/>
        </w:rPr>
        <w:t>tố</w:t>
      </w:r>
      <w:proofErr w:type="spellEnd"/>
      <w:r w:rsidR="00916D7B">
        <w:rPr>
          <w:rFonts w:cs="Times New Roman"/>
          <w:sz w:val="28"/>
          <w:szCs w:val="28"/>
        </w:rPr>
        <w:t xml:space="preserve"> </w:t>
      </w:r>
      <w:proofErr w:type="spellStart"/>
      <w:r w:rsidR="00916D7B">
        <w:rPr>
          <w:rFonts w:cs="Times New Roman"/>
          <w:sz w:val="28"/>
          <w:szCs w:val="28"/>
        </w:rPr>
        <w:t>tăng</w:t>
      </w:r>
      <w:proofErr w:type="spellEnd"/>
      <w:r w:rsidR="00916D7B">
        <w:rPr>
          <w:rFonts w:cs="Times New Roman"/>
          <w:sz w:val="28"/>
          <w:szCs w:val="28"/>
        </w:rPr>
        <w:t xml:space="preserve"> </w:t>
      </w:r>
      <w:proofErr w:type="spellStart"/>
      <w:r w:rsidR="00916D7B">
        <w:rPr>
          <w:rFonts w:cs="Times New Roman"/>
          <w:sz w:val="28"/>
          <w:szCs w:val="28"/>
        </w:rPr>
        <w:t>trưởng</w:t>
      </w:r>
      <w:proofErr w:type="spellEnd"/>
      <w:r w:rsidR="00916D7B">
        <w:rPr>
          <w:rFonts w:cs="Times New Roman"/>
          <w:sz w:val="28"/>
          <w:szCs w:val="28"/>
        </w:rPr>
        <w:t xml:space="preserve"> </w:t>
      </w:r>
      <w:proofErr w:type="spellStart"/>
      <w:r w:rsidR="00916D7B">
        <w:rPr>
          <w:rFonts w:cs="Times New Roman"/>
          <w:sz w:val="28"/>
          <w:szCs w:val="28"/>
        </w:rPr>
        <w:t>chuyển</w:t>
      </w:r>
      <w:proofErr w:type="spellEnd"/>
      <w:r w:rsidR="00916D7B">
        <w:rPr>
          <w:rFonts w:cs="Times New Roman"/>
          <w:sz w:val="28"/>
          <w:szCs w:val="28"/>
        </w:rPr>
        <w:t xml:space="preserve"> </w:t>
      </w:r>
      <w:proofErr w:type="spellStart"/>
      <w:r w:rsidR="00916D7B">
        <w:rPr>
          <w:rFonts w:cs="Times New Roman"/>
          <w:sz w:val="28"/>
          <w:szCs w:val="28"/>
        </w:rPr>
        <w:t>dạng</w:t>
      </w:r>
      <w:proofErr w:type="spellEnd"/>
      <w:r w:rsidR="00916D7B">
        <w:rPr>
          <w:rFonts w:cs="Times New Roman"/>
          <w:sz w:val="28"/>
          <w:szCs w:val="28"/>
        </w:rPr>
        <w:t xml:space="preserve"> 2</w:t>
      </w:r>
      <w:r w:rsidRPr="00AB4B45">
        <w:rPr>
          <w:rFonts w:cs="Times New Roman"/>
          <w:sz w:val="28"/>
          <w:szCs w:val="28"/>
        </w:rPr>
        <w:t xml:space="preserve"> </w:t>
      </w:r>
      <w:r w:rsidR="00916D7B">
        <w:rPr>
          <w:rFonts w:cs="Times New Roman"/>
          <w:sz w:val="28"/>
          <w:szCs w:val="28"/>
        </w:rPr>
        <w:t>(</w:t>
      </w:r>
      <w:r w:rsidR="00916D7B" w:rsidRPr="00916D7B">
        <w:rPr>
          <w:rFonts w:cs="Times New Roman"/>
          <w:i/>
          <w:sz w:val="28"/>
          <w:szCs w:val="28"/>
        </w:rPr>
        <w:t>T</w:t>
      </w:r>
      <w:r w:rsidR="00916D7B" w:rsidRPr="00916D7B">
        <w:rPr>
          <w:rFonts w:cs="Times New Roman"/>
          <w:i/>
          <w:color w:val="474747"/>
          <w:sz w:val="28"/>
          <w:szCs w:val="28"/>
          <w:shd w:val="clear" w:color="auto" w:fill="FFFFFF"/>
        </w:rPr>
        <w:t>ransforming growth factor beta 2 -</w:t>
      </w:r>
      <w:r w:rsidR="00916D7B" w:rsidRPr="00D35577">
        <w:rPr>
          <w:rFonts w:cs="Times New Roman"/>
          <w:i/>
          <w:iCs/>
          <w:sz w:val="28"/>
          <w:szCs w:val="28"/>
        </w:rPr>
        <w:t xml:space="preserve"> </w:t>
      </w:r>
      <w:r w:rsidR="00916D7B">
        <w:rPr>
          <w:rFonts w:cs="Times New Roman"/>
          <w:i/>
          <w:iCs/>
          <w:sz w:val="28"/>
          <w:szCs w:val="28"/>
        </w:rPr>
        <w:t>TGFB</w:t>
      </w:r>
      <w:r w:rsidRPr="00D35577">
        <w:rPr>
          <w:rFonts w:cs="Times New Roman"/>
          <w:i/>
          <w:iCs/>
          <w:sz w:val="28"/>
          <w:szCs w:val="28"/>
        </w:rPr>
        <w:t>2</w:t>
      </w:r>
      <w:r w:rsidR="00916D7B">
        <w:rPr>
          <w:rFonts w:cs="Times New Roman"/>
          <w:sz w:val="28"/>
          <w:szCs w:val="28"/>
        </w:rPr>
        <w:t>)</w:t>
      </w:r>
      <w:r w:rsidRPr="00AB4B45">
        <w:rPr>
          <w:rFonts w:cs="Times New Roman"/>
          <w:sz w:val="28"/>
          <w:szCs w:val="28"/>
        </w:rPr>
        <w:t xml:space="preserve">, </w:t>
      </w:r>
      <w:proofErr w:type="spellStart"/>
      <w:r w:rsidRPr="00AB4B45">
        <w:rPr>
          <w:rFonts w:cs="Times New Roman"/>
          <w:sz w:val="28"/>
          <w:szCs w:val="28"/>
        </w:rPr>
        <w:t>mã</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protein </w:t>
      </w:r>
      <w:proofErr w:type="spellStart"/>
      <w:r w:rsidRPr="00AB4B45">
        <w:rPr>
          <w:rFonts w:cs="Times New Roman"/>
          <w:sz w:val="28"/>
          <w:szCs w:val="28"/>
        </w:rPr>
        <w:t>ngăn</w:t>
      </w:r>
      <w:proofErr w:type="spellEnd"/>
      <w:r w:rsidRPr="00AB4B45">
        <w:rPr>
          <w:rFonts w:cs="Times New Roman"/>
          <w:sz w:val="28"/>
          <w:szCs w:val="28"/>
        </w:rPr>
        <w:t xml:space="preserve"> </w:t>
      </w:r>
      <w:proofErr w:type="spellStart"/>
      <w:r w:rsidRPr="00AB4B45">
        <w:rPr>
          <w:rFonts w:cs="Times New Roman"/>
          <w:sz w:val="28"/>
          <w:szCs w:val="28"/>
        </w:rPr>
        <w:t>ngừa</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proofErr w:type="spellStart"/>
      <w:r w:rsidRPr="00AB4B45">
        <w:rPr>
          <w:rFonts w:cs="Times New Roman"/>
          <w:sz w:val="28"/>
          <w:szCs w:val="28"/>
        </w:rPr>
        <w:t>biểu</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tràng</w:t>
      </w:r>
      <w:proofErr w:type="spellEnd"/>
      <w:r w:rsidRPr="00AB4B45">
        <w:rPr>
          <w:rFonts w:cs="Times New Roman"/>
          <w:sz w:val="28"/>
          <w:szCs w:val="28"/>
        </w:rPr>
        <w:t xml:space="preserve">. </w:t>
      </w:r>
      <w:r w:rsidRPr="00D35577">
        <w:rPr>
          <w:rFonts w:cs="Times New Roman"/>
          <w:i/>
          <w:iCs/>
          <w:sz w:val="28"/>
          <w:szCs w:val="28"/>
        </w:rPr>
        <w:t>TGFBR2</w:t>
      </w:r>
      <w:r w:rsidRPr="00AB4B45">
        <w:rPr>
          <w:rFonts w:cs="Times New Roman"/>
          <w:sz w:val="28"/>
          <w:szCs w:val="28"/>
        </w:rPr>
        <w:t xml:space="preserve"> </w:t>
      </w:r>
      <w:proofErr w:type="spellStart"/>
      <w:r w:rsidRPr="00AB4B45">
        <w:rPr>
          <w:rFonts w:cs="Times New Roman"/>
          <w:sz w:val="28"/>
          <w:szCs w:val="28"/>
        </w:rPr>
        <w:t>bị</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w:t>
      </w:r>
      <w:proofErr w:type="spellStart"/>
      <w:r w:rsidRPr="00AB4B45">
        <w:rPr>
          <w:rFonts w:cs="Times New Roman"/>
          <w:sz w:val="28"/>
          <w:szCs w:val="28"/>
        </w:rPr>
        <w:t>hơn</w:t>
      </w:r>
      <w:proofErr w:type="spellEnd"/>
      <w:r w:rsidRPr="00AB4B45">
        <w:rPr>
          <w:rFonts w:cs="Times New Roman"/>
          <w:sz w:val="28"/>
          <w:szCs w:val="28"/>
        </w:rPr>
        <w:t xml:space="preserve"> 90%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tràng</w:t>
      </w:r>
      <w:proofErr w:type="spellEnd"/>
      <w:r w:rsidRPr="00AB4B45">
        <w:rPr>
          <w:rFonts w:cs="Times New Roman"/>
          <w:sz w:val="28"/>
          <w:szCs w:val="28"/>
        </w:rPr>
        <w:t xml:space="preserve"> </w:t>
      </w:r>
      <w:r w:rsidR="0084569B" w:rsidRPr="00916D7B">
        <w:rPr>
          <w:rFonts w:cs="Times New Roman"/>
          <w:iCs/>
          <w:sz w:val="28"/>
          <w:szCs w:val="28"/>
        </w:rPr>
        <w:t>MSI</w:t>
      </w:r>
      <w:r w:rsidR="00722C20" w:rsidRPr="00916D7B">
        <w:rPr>
          <w:rFonts w:cs="Times New Roman"/>
          <w:sz w:val="28"/>
          <w:szCs w:val="28"/>
        </w:rPr>
        <w:t xml:space="preserve"> </w:t>
      </w:r>
      <w:r w:rsidR="00722C20">
        <w:rPr>
          <w:rFonts w:cs="Times New Roman"/>
          <w:sz w:val="28"/>
          <w:szCs w:val="28"/>
        </w:rPr>
        <w:fldChar w:fldCharType="begin"/>
      </w:r>
      <w:r w:rsidR="00506686">
        <w:rPr>
          <w:rFonts w:cs="Times New Roman"/>
          <w:sz w:val="28"/>
          <w:szCs w:val="28"/>
        </w:rPr>
        <w:instrText xml:space="preserve"> ADDIN EN.CITE &lt;EndNote&gt;&lt;Cite&gt;&lt;Author&gt;Parsons&lt;/Author&gt;&lt;Year&gt;1995&lt;/Year&gt;&lt;RecNum&gt;382&lt;/RecNum&gt;&lt;DisplayText&gt;&lt;style font="Times New Roman" size="14"&gt;[34]&lt;/style&gt;&lt;/DisplayText&gt;&lt;record&gt;&lt;rec-number&gt;382&lt;/rec-number&gt;&lt;foreign-keys&gt;&lt;key app="EN" db-id="xzt9wvpdap52dgep9vr5z2drfa0exfvp2tx5" timestamp="1745335426"&gt;382&lt;/key&gt;&lt;/foreign-keys&gt;&lt;ref-type name="Journal Article"&gt;17&lt;/ref-type&gt;&lt;contributors&gt;&lt;authors&gt;&lt;author&gt;Parsons, Ramon&lt;/author&gt;&lt;author&gt;Myeroff, Lois L&lt;/author&gt;&lt;author&gt;Liu, Bo&lt;/author&gt;&lt;author&gt;Willson, James KV&lt;/author&gt;&lt;author&gt;Markowitz, Sanford D&lt;/author&gt;&lt;author&gt;Kinzler, Kenneth W&lt;/author&gt;&lt;author&gt;Vogelstein, Bert %J Cancer research&lt;/author&gt;&lt;/authors&gt;&lt;/contributors&gt;&lt;titles&gt;&lt;title&gt;Microsatellite instability and mutations of the transforming growth factor β type II receptor gene in colorectal cancer&lt;/title&gt;&lt;secondary-title&gt;Cancer research&lt;/secondary-title&gt;&lt;/titles&gt;&lt;periodical&gt;&lt;full-title&gt;Cancer research&lt;/full-title&gt;&lt;/periodical&gt;&lt;pages&gt;5548-5550&lt;/pages&gt;&lt;volume&gt;55&lt;/volume&gt;&lt;number&gt;23&lt;/number&gt;&lt;dates&gt;&lt;year&gt;1995&lt;/year&gt;&lt;/dates&gt;&lt;isbn&gt;0008-5472&lt;/isbn&gt;&lt;urls&gt;&lt;/urls&gt;&lt;/record&gt;&lt;/Cite&gt;&lt;/EndNote&gt;</w:instrText>
      </w:r>
      <w:r w:rsidR="00722C20">
        <w:rPr>
          <w:rFonts w:cs="Times New Roman"/>
          <w:sz w:val="28"/>
          <w:szCs w:val="28"/>
        </w:rPr>
        <w:fldChar w:fldCharType="separate"/>
      </w:r>
      <w:r w:rsidR="00506686">
        <w:rPr>
          <w:rFonts w:cs="Times New Roman"/>
          <w:noProof/>
          <w:sz w:val="28"/>
          <w:szCs w:val="28"/>
        </w:rPr>
        <w:t>[34]</w:t>
      </w:r>
      <w:r w:rsidR="00722C20">
        <w:rPr>
          <w:rFonts w:cs="Times New Roman"/>
          <w:sz w:val="28"/>
          <w:szCs w:val="28"/>
        </w:rPr>
        <w:fldChar w:fldCharType="end"/>
      </w:r>
      <w:r w:rsidRPr="00AB4B45">
        <w:rPr>
          <w:rFonts w:cs="Times New Roman"/>
          <w:sz w:val="28"/>
          <w:szCs w:val="28"/>
        </w:rPr>
        <w:t xml:space="preserve">. Các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r w:rsidRPr="00D35577">
        <w:rPr>
          <w:rFonts w:cs="Times New Roman"/>
          <w:i/>
          <w:iCs/>
          <w:sz w:val="28"/>
          <w:szCs w:val="28"/>
        </w:rPr>
        <w:t>TGFBR2</w:t>
      </w:r>
      <w:r w:rsidRPr="00AB4B45">
        <w:rPr>
          <w:rFonts w:cs="Times New Roman"/>
          <w:sz w:val="28"/>
          <w:szCs w:val="28"/>
        </w:rPr>
        <w:t xml:space="preserve"> </w:t>
      </w:r>
      <w:proofErr w:type="spellStart"/>
      <w:r w:rsidRPr="00AB4B45">
        <w:rPr>
          <w:rFonts w:cs="Times New Roman"/>
          <w:sz w:val="28"/>
          <w:szCs w:val="28"/>
        </w:rPr>
        <w:t>tích</w:t>
      </w:r>
      <w:proofErr w:type="spellEnd"/>
      <w:r w:rsidRPr="00AB4B45">
        <w:rPr>
          <w:rFonts w:cs="Times New Roman"/>
          <w:sz w:val="28"/>
          <w:szCs w:val="28"/>
        </w:rPr>
        <w:t xml:space="preserve"> </w:t>
      </w:r>
      <w:proofErr w:type="spellStart"/>
      <w:r w:rsidRPr="00AB4B45">
        <w:rPr>
          <w:rFonts w:cs="Times New Roman"/>
          <w:sz w:val="28"/>
          <w:szCs w:val="28"/>
        </w:rPr>
        <w:t>tụ</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polyadenine </w:t>
      </w:r>
      <w:proofErr w:type="spellStart"/>
      <w:r w:rsidRPr="00AB4B45">
        <w:rPr>
          <w:rFonts w:cs="Times New Roman"/>
          <w:sz w:val="28"/>
          <w:szCs w:val="28"/>
        </w:rPr>
        <w:t>vô</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thụ</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do </w:t>
      </w:r>
      <w:proofErr w:type="spellStart"/>
      <w:r w:rsidRPr="00AB4B45">
        <w:rPr>
          <w:rFonts w:cs="Times New Roman"/>
          <w:sz w:val="28"/>
          <w:szCs w:val="28"/>
        </w:rPr>
        <w:t>đó</w:t>
      </w:r>
      <w:proofErr w:type="spellEnd"/>
      <w:r w:rsidRPr="00AB4B45">
        <w:rPr>
          <w:rFonts w:cs="Times New Roman"/>
          <w:sz w:val="28"/>
          <w:szCs w:val="28"/>
        </w:rPr>
        <w:t xml:space="preserve"> </w:t>
      </w:r>
      <w:proofErr w:type="spellStart"/>
      <w:r w:rsidRPr="00AB4B45">
        <w:rPr>
          <w:rFonts w:cs="Times New Roman"/>
          <w:sz w:val="28"/>
          <w:szCs w:val="28"/>
        </w:rPr>
        <w:t>nó</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truyền</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để</w:t>
      </w:r>
      <w:proofErr w:type="spellEnd"/>
      <w:r w:rsidRPr="00AB4B45">
        <w:rPr>
          <w:rFonts w:cs="Times New Roman"/>
          <w:sz w:val="28"/>
          <w:szCs w:val="28"/>
        </w:rPr>
        <w:t xml:space="preserve"> </w:t>
      </w:r>
      <w:proofErr w:type="spellStart"/>
      <w:r w:rsidRPr="00AB4B45">
        <w:rPr>
          <w:rFonts w:cs="Times New Roman"/>
          <w:sz w:val="28"/>
          <w:szCs w:val="28"/>
        </w:rPr>
        <w:t>ngăn</w:t>
      </w:r>
      <w:proofErr w:type="spellEnd"/>
      <w:r w:rsidRPr="00AB4B45">
        <w:rPr>
          <w:rFonts w:cs="Times New Roman"/>
          <w:sz w:val="28"/>
          <w:szCs w:val="28"/>
        </w:rPr>
        <w:t xml:space="preserve"> </w:t>
      </w:r>
      <w:proofErr w:type="spellStart"/>
      <w:r w:rsidRPr="00AB4B45">
        <w:rPr>
          <w:rFonts w:cs="Times New Roman"/>
          <w:sz w:val="28"/>
          <w:szCs w:val="28"/>
        </w:rPr>
        <w:t>ngừa</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Các gen </w:t>
      </w:r>
      <w:proofErr w:type="spellStart"/>
      <w:r w:rsidRPr="00AB4B45">
        <w:rPr>
          <w:rFonts w:cs="Times New Roman"/>
          <w:sz w:val="28"/>
          <w:szCs w:val="28"/>
        </w:rPr>
        <w:t>khác</w:t>
      </w:r>
      <w:proofErr w:type="spellEnd"/>
      <w:r w:rsidRPr="00AB4B45">
        <w:rPr>
          <w:rFonts w:cs="Times New Roman"/>
          <w:sz w:val="28"/>
          <w:szCs w:val="28"/>
        </w:rPr>
        <w:t xml:space="preserve"> </w:t>
      </w:r>
      <w:proofErr w:type="spellStart"/>
      <w:r w:rsidRPr="00AB4B45">
        <w:rPr>
          <w:rFonts w:cs="Times New Roman"/>
          <w:sz w:val="28"/>
          <w:szCs w:val="28"/>
        </w:rPr>
        <w:t>bị</w:t>
      </w:r>
      <w:proofErr w:type="spellEnd"/>
      <w:r w:rsidRPr="00AB4B45">
        <w:rPr>
          <w:rFonts w:cs="Times New Roman"/>
          <w:sz w:val="28"/>
          <w:szCs w:val="28"/>
        </w:rPr>
        <w:t xml:space="preserve"> </w:t>
      </w:r>
      <w:proofErr w:type="spellStart"/>
      <w:r w:rsidRPr="00AB4B45">
        <w:rPr>
          <w:rFonts w:cs="Times New Roman"/>
          <w:sz w:val="28"/>
          <w:szCs w:val="28"/>
        </w:rPr>
        <w:t>phá</w:t>
      </w:r>
      <w:proofErr w:type="spellEnd"/>
      <w:r w:rsidRPr="00AB4B45">
        <w:rPr>
          <w:rFonts w:cs="Times New Roman"/>
          <w:sz w:val="28"/>
          <w:szCs w:val="28"/>
        </w:rPr>
        <w:t xml:space="preserve"> </w:t>
      </w:r>
      <w:proofErr w:type="spellStart"/>
      <w:r w:rsidRPr="00AB4B45">
        <w:rPr>
          <w:rFonts w:cs="Times New Roman"/>
          <w:sz w:val="28"/>
          <w:szCs w:val="28"/>
        </w:rPr>
        <w:t>vỡ</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w:t>
      </w:r>
      <w:r w:rsidR="0084569B" w:rsidRPr="00916D7B">
        <w:rPr>
          <w:rFonts w:cs="Times New Roman"/>
          <w:iCs/>
          <w:sz w:val="28"/>
          <w:szCs w:val="28"/>
        </w:rPr>
        <w:t>MSI</w:t>
      </w:r>
      <w:r w:rsidRPr="00AB4B45">
        <w:rPr>
          <w:rFonts w:cs="Times New Roman"/>
          <w:sz w:val="28"/>
          <w:szCs w:val="28"/>
        </w:rPr>
        <w:t xml:space="preserve"> bao </w:t>
      </w:r>
      <w:proofErr w:type="spellStart"/>
      <w:r w:rsidRPr="00AB4B45">
        <w:rPr>
          <w:rFonts w:cs="Times New Roman"/>
          <w:sz w:val="28"/>
          <w:szCs w:val="28"/>
        </w:rPr>
        <w:t>gồm</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gen </w:t>
      </w:r>
      <w:proofErr w:type="spellStart"/>
      <w:r w:rsidRPr="00AB4B45">
        <w:rPr>
          <w:rFonts w:cs="Times New Roman"/>
          <w:sz w:val="28"/>
          <w:szCs w:val="28"/>
        </w:rPr>
        <w:t>mã</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protein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chỉnh</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r w:rsidRPr="00D35577">
        <w:rPr>
          <w:rFonts w:cs="Times New Roman"/>
          <w:i/>
          <w:iCs/>
          <w:sz w:val="28"/>
          <w:szCs w:val="28"/>
        </w:rPr>
        <w:t>GRB1, TCF4, WISP3, ACVR2, IGF2R, AXIN2</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r w:rsidRPr="00D35577">
        <w:rPr>
          <w:rFonts w:cs="Times New Roman"/>
          <w:i/>
          <w:iCs/>
          <w:sz w:val="28"/>
          <w:szCs w:val="28"/>
        </w:rPr>
        <w:t>CDX</w:t>
      </w:r>
      <w:r w:rsidRPr="00AB4B45">
        <w:rPr>
          <w:rFonts w:cs="Times New Roman"/>
          <w:sz w:val="28"/>
          <w:szCs w:val="28"/>
        </w:rPr>
        <w:t xml:space="preserve">), </w:t>
      </w:r>
      <w:proofErr w:type="spellStart"/>
      <w:r w:rsidRPr="00AB4B45">
        <w:rPr>
          <w:rFonts w:cs="Times New Roman"/>
          <w:sz w:val="28"/>
          <w:szCs w:val="28"/>
        </w:rPr>
        <w:t>ngăn</w:t>
      </w:r>
      <w:proofErr w:type="spellEnd"/>
      <w:r w:rsidRPr="00AB4B45">
        <w:rPr>
          <w:rFonts w:cs="Times New Roman"/>
          <w:sz w:val="28"/>
          <w:szCs w:val="28"/>
        </w:rPr>
        <w:t xml:space="preserve"> </w:t>
      </w:r>
      <w:proofErr w:type="spellStart"/>
      <w:r w:rsidRPr="00AB4B45">
        <w:rPr>
          <w:rFonts w:cs="Times New Roman"/>
          <w:sz w:val="28"/>
          <w:szCs w:val="28"/>
        </w:rPr>
        <w:t>chặn</w:t>
      </w:r>
      <w:proofErr w:type="spellEnd"/>
      <w:r w:rsidRPr="00AB4B45">
        <w:rPr>
          <w:rFonts w:cs="Times New Roman"/>
          <w:sz w:val="28"/>
          <w:szCs w:val="28"/>
        </w:rPr>
        <w:t xml:space="preserve"> chu </w:t>
      </w:r>
      <w:proofErr w:type="spellStart"/>
      <w:r w:rsidRPr="00AB4B45">
        <w:rPr>
          <w:rFonts w:cs="Times New Roman"/>
          <w:sz w:val="28"/>
          <w:szCs w:val="28"/>
        </w:rPr>
        <w:t>kỳ</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proofErr w:type="spellStart"/>
      <w:r w:rsidRPr="00AB4B45">
        <w:rPr>
          <w:rFonts w:cs="Times New Roman"/>
          <w:sz w:val="28"/>
          <w:szCs w:val="28"/>
        </w:rPr>
        <w:t>hoặc</w:t>
      </w:r>
      <w:proofErr w:type="spellEnd"/>
      <w:r w:rsidRPr="00AB4B45">
        <w:rPr>
          <w:rFonts w:cs="Times New Roman"/>
          <w:sz w:val="28"/>
          <w:szCs w:val="28"/>
        </w:rPr>
        <w:t xml:space="preserve"> apoptosis (</w:t>
      </w:r>
      <w:r w:rsidRPr="00D35577">
        <w:rPr>
          <w:rFonts w:cs="Times New Roman"/>
          <w:i/>
          <w:iCs/>
          <w:sz w:val="28"/>
          <w:szCs w:val="28"/>
        </w:rPr>
        <w:t>CASP5, PRDM2, BCL10, PTEN, PA2G4</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r w:rsidRPr="00D35577">
        <w:rPr>
          <w:rFonts w:cs="Times New Roman"/>
          <w:i/>
          <w:iCs/>
          <w:sz w:val="28"/>
          <w:szCs w:val="28"/>
        </w:rPr>
        <w:t>FAS</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sửa</w:t>
      </w:r>
      <w:proofErr w:type="spellEnd"/>
      <w:r w:rsidRPr="00AB4B45">
        <w:rPr>
          <w:rFonts w:cs="Times New Roman"/>
          <w:sz w:val="28"/>
          <w:szCs w:val="28"/>
        </w:rPr>
        <w:t xml:space="preserve"> </w:t>
      </w:r>
      <w:proofErr w:type="spellStart"/>
      <w:r w:rsidRPr="00AB4B45">
        <w:rPr>
          <w:rFonts w:cs="Times New Roman"/>
          <w:sz w:val="28"/>
          <w:szCs w:val="28"/>
        </w:rPr>
        <w:t>chữa</w:t>
      </w:r>
      <w:proofErr w:type="spellEnd"/>
      <w:r w:rsidRPr="00AB4B45">
        <w:rPr>
          <w:rFonts w:cs="Times New Roman"/>
          <w:sz w:val="28"/>
          <w:szCs w:val="28"/>
        </w:rPr>
        <w:t xml:space="preserve"> DNA (</w:t>
      </w:r>
      <w:r w:rsidRPr="00D35577">
        <w:rPr>
          <w:rFonts w:cs="Times New Roman"/>
          <w:i/>
          <w:iCs/>
          <w:sz w:val="28"/>
          <w:szCs w:val="28"/>
        </w:rPr>
        <w:t>MBD4, BLM, CHK1, MLH3, RAD50, MSH3</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r w:rsidRPr="00D35577">
        <w:rPr>
          <w:rFonts w:cs="Times New Roman"/>
          <w:i/>
          <w:iCs/>
          <w:sz w:val="28"/>
          <w:szCs w:val="28"/>
        </w:rPr>
        <w:t>MSH6</w:t>
      </w:r>
      <w:r w:rsidRPr="00AB4B45">
        <w:rPr>
          <w:rFonts w:cs="Times New Roman"/>
          <w:sz w:val="28"/>
          <w:szCs w:val="28"/>
        </w:rPr>
        <w:t>)</w:t>
      </w:r>
      <w:r w:rsidR="00533863">
        <w:rPr>
          <w:rFonts w:cs="Times New Roman"/>
          <w:sz w:val="28"/>
          <w:szCs w:val="28"/>
        </w:rPr>
        <w:t xml:space="preserve"> </w:t>
      </w:r>
      <w:r w:rsidR="00533863">
        <w:rPr>
          <w:rFonts w:cs="Times New Roman"/>
          <w:sz w:val="28"/>
          <w:szCs w:val="28"/>
        </w:rPr>
        <w:fldChar w:fldCharType="begin"/>
      </w:r>
      <w:r w:rsidR="00506686">
        <w:rPr>
          <w:rFonts w:cs="Times New Roman"/>
          <w:sz w:val="28"/>
          <w:szCs w:val="28"/>
        </w:rPr>
        <w:instrText xml:space="preserve"> ADDIN EN.CITE &lt;EndNote&gt;&lt;Cite&gt;&lt;Author&gt;Gelli&lt;/Author&gt;&lt;Year&gt;2022&lt;/Year&gt;&lt;RecNum&gt;383&lt;/RecNum&gt;&lt;DisplayText&gt;&lt;style font="Times New Roman" size="14"&gt;[35]&lt;/style&gt;&lt;/DisplayText&gt;&lt;record&gt;&lt;rec-number&gt;383&lt;/rec-number&gt;&lt;foreign-keys&gt;&lt;key app="EN" db-id="xzt9wvpdap52dgep9vr5z2drfa0exfvp2tx5" timestamp="1745336509"&gt;383&lt;/key&gt;&lt;/foreign-keys&gt;&lt;ref-type name="Thesis"&gt;32&lt;/ref-type&gt;&lt;contributors&gt;&lt;authors&gt;&lt;author&gt;Gelli, Maximiliano&lt;/author&gt;&lt;/authors&gt;&lt;/contributors&gt;&lt;titles&gt;&lt;title&gt;Pattern of metastatic dissemination of colorectal cancer: from bedside-to-bench&lt;/title&gt;&lt;/titles&gt;&lt;dates&gt;&lt;year&gt;2022&lt;/year&gt;&lt;/dates&gt;&lt;publisher&gt;université Paris-Saclay&lt;/publisher&gt;&lt;urls&gt;&lt;/urls&gt;&lt;/record&gt;&lt;/Cite&gt;&lt;/EndNote&gt;</w:instrText>
      </w:r>
      <w:r w:rsidR="00533863">
        <w:rPr>
          <w:rFonts w:cs="Times New Roman"/>
          <w:sz w:val="28"/>
          <w:szCs w:val="28"/>
        </w:rPr>
        <w:fldChar w:fldCharType="separate"/>
      </w:r>
      <w:r w:rsidR="00506686">
        <w:rPr>
          <w:rFonts w:cs="Times New Roman"/>
          <w:noProof/>
          <w:sz w:val="28"/>
          <w:szCs w:val="28"/>
        </w:rPr>
        <w:t>[35]</w:t>
      </w:r>
      <w:r w:rsidR="00533863">
        <w:rPr>
          <w:rFonts w:cs="Times New Roman"/>
          <w:sz w:val="28"/>
          <w:szCs w:val="28"/>
        </w:rPr>
        <w:fldChar w:fldCharType="end"/>
      </w:r>
      <w:r w:rsidRPr="00AB4B45">
        <w:rPr>
          <w:rFonts w:cs="Times New Roman"/>
          <w:sz w:val="28"/>
          <w:szCs w:val="28"/>
        </w:rPr>
        <w:t>.</w:t>
      </w:r>
      <w:r>
        <w:rPr>
          <w:rFonts w:cs="Times New Roman"/>
          <w:sz w:val="28"/>
          <w:szCs w:val="28"/>
        </w:rPr>
        <w:t xml:space="preserve"> </w:t>
      </w:r>
      <w:proofErr w:type="spellStart"/>
      <w:r w:rsidRPr="00AB4B45">
        <w:rPr>
          <w:rFonts w:cs="Times New Roman"/>
          <w:sz w:val="28"/>
          <w:szCs w:val="28"/>
        </w:rPr>
        <w:t>Tình</w:t>
      </w:r>
      <w:proofErr w:type="spellEnd"/>
      <w:r w:rsidRPr="00AB4B45">
        <w:rPr>
          <w:rFonts w:cs="Times New Roman"/>
          <w:sz w:val="28"/>
          <w:szCs w:val="28"/>
        </w:rPr>
        <w:t xml:space="preserve"> </w:t>
      </w:r>
      <w:proofErr w:type="spellStart"/>
      <w:r w:rsidRPr="00AB4B45">
        <w:rPr>
          <w:rFonts w:cs="Times New Roman"/>
          <w:sz w:val="28"/>
          <w:szCs w:val="28"/>
        </w:rPr>
        <w:t>trạng</w:t>
      </w:r>
      <w:proofErr w:type="spellEnd"/>
      <w:r w:rsidRPr="00AB4B45">
        <w:rPr>
          <w:rFonts w:cs="Times New Roman"/>
          <w:sz w:val="28"/>
          <w:szCs w:val="28"/>
        </w:rPr>
        <w:t xml:space="preserve"> </w:t>
      </w:r>
      <w:proofErr w:type="spellStart"/>
      <w:r w:rsidRPr="00AB4B45">
        <w:rPr>
          <w:rFonts w:cs="Times New Roman"/>
          <w:sz w:val="28"/>
          <w:szCs w:val="28"/>
        </w:rPr>
        <w:t>tăng</w:t>
      </w:r>
      <w:proofErr w:type="spellEnd"/>
      <w:r w:rsidRPr="00AB4B45">
        <w:rPr>
          <w:rFonts w:cs="Times New Roman"/>
          <w:sz w:val="28"/>
          <w:szCs w:val="28"/>
        </w:rPr>
        <w:t xml:space="preserve"> methyl </w:t>
      </w:r>
      <w:proofErr w:type="spellStart"/>
      <w:r w:rsidRPr="00AB4B45">
        <w:rPr>
          <w:rFonts w:cs="Times New Roman"/>
          <w:sz w:val="28"/>
          <w:szCs w:val="28"/>
        </w:rPr>
        <w:t>hóa</w:t>
      </w:r>
      <w:proofErr w:type="spellEnd"/>
      <w:r w:rsidRPr="00AB4B45">
        <w:rPr>
          <w:rFonts w:cs="Times New Roman"/>
          <w:sz w:val="28"/>
          <w:szCs w:val="28"/>
        </w:rPr>
        <w:t xml:space="preserve"> </w:t>
      </w:r>
      <w:r w:rsidR="005403A4">
        <w:rPr>
          <w:rFonts w:cs="Times New Roman"/>
          <w:sz w:val="28"/>
          <w:szCs w:val="28"/>
        </w:rPr>
        <w:t xml:space="preserve">ở </w:t>
      </w:r>
      <w:proofErr w:type="spellStart"/>
      <w:r w:rsidR="005403A4">
        <w:rPr>
          <w:rFonts w:cs="Times New Roman"/>
          <w:sz w:val="28"/>
          <w:szCs w:val="28"/>
        </w:rPr>
        <w:t>vùng</w:t>
      </w:r>
      <w:proofErr w:type="spellEnd"/>
      <w:r w:rsidR="005403A4">
        <w:rPr>
          <w:rFonts w:cs="Times New Roman"/>
          <w:sz w:val="28"/>
          <w:szCs w:val="28"/>
        </w:rPr>
        <w:t xml:space="preserve"> promoter </w:t>
      </w:r>
      <w:proofErr w:type="spellStart"/>
      <w:r w:rsidRPr="00AB4B45">
        <w:rPr>
          <w:rFonts w:cs="Times New Roman"/>
          <w:sz w:val="28"/>
          <w:szCs w:val="28"/>
        </w:rPr>
        <w:t>của</w:t>
      </w:r>
      <w:proofErr w:type="spellEnd"/>
      <w:r w:rsidRPr="00AB4B45">
        <w:rPr>
          <w:rFonts w:cs="Times New Roman"/>
          <w:sz w:val="28"/>
          <w:szCs w:val="28"/>
        </w:rPr>
        <w:t xml:space="preserve"> gen </w:t>
      </w:r>
      <w:r w:rsidRPr="00B7396E">
        <w:rPr>
          <w:rFonts w:cs="Times New Roman"/>
          <w:i/>
          <w:iCs/>
          <w:sz w:val="28"/>
          <w:szCs w:val="28"/>
        </w:rPr>
        <w:t>MLH1</w:t>
      </w:r>
      <w:r w:rsidRPr="00AB4B45">
        <w:rPr>
          <w:rFonts w:cs="Times New Roman"/>
          <w:sz w:val="28"/>
          <w:szCs w:val="28"/>
        </w:rPr>
        <w:t xml:space="preserve">, </w:t>
      </w:r>
      <w:proofErr w:type="spellStart"/>
      <w:r w:rsidRPr="00AB4B45">
        <w:rPr>
          <w:rFonts w:cs="Times New Roman"/>
          <w:sz w:val="28"/>
          <w:szCs w:val="28"/>
        </w:rPr>
        <w:t>nói</w:t>
      </w:r>
      <w:proofErr w:type="spellEnd"/>
      <w:r w:rsidRPr="00AB4B45">
        <w:rPr>
          <w:rFonts w:cs="Times New Roman"/>
          <w:sz w:val="28"/>
          <w:szCs w:val="28"/>
        </w:rPr>
        <w:t xml:space="preserve"> </w:t>
      </w:r>
      <w:proofErr w:type="spellStart"/>
      <w:r w:rsidRPr="00AB4B45">
        <w:rPr>
          <w:rFonts w:cs="Times New Roman"/>
          <w:sz w:val="28"/>
          <w:szCs w:val="28"/>
        </w:rPr>
        <w:t>riêng</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im</w:t>
      </w:r>
      <w:proofErr w:type="spellEnd"/>
      <w:r w:rsidRPr="00AB4B45">
        <w:rPr>
          <w:rFonts w:cs="Times New Roman"/>
          <w:sz w:val="28"/>
          <w:szCs w:val="28"/>
        </w:rPr>
        <w:t xml:space="preserve"> </w:t>
      </w:r>
      <w:proofErr w:type="spellStart"/>
      <w:r w:rsidRPr="00AB4B45">
        <w:rPr>
          <w:rFonts w:cs="Times New Roman"/>
          <w:sz w:val="28"/>
          <w:szCs w:val="28"/>
        </w:rPr>
        <w:t>lặng</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gen, </w:t>
      </w:r>
      <w:proofErr w:type="spellStart"/>
      <w:r w:rsidRPr="00AB4B45">
        <w:rPr>
          <w:rFonts w:cs="Times New Roman"/>
          <w:sz w:val="28"/>
          <w:szCs w:val="28"/>
        </w:rPr>
        <w:t>tích</w:t>
      </w:r>
      <w:proofErr w:type="spellEnd"/>
      <w:r w:rsidRPr="00AB4B45">
        <w:rPr>
          <w:rFonts w:cs="Times New Roman"/>
          <w:sz w:val="28"/>
          <w:szCs w:val="28"/>
        </w:rPr>
        <w:t xml:space="preserve"> </w:t>
      </w:r>
      <w:proofErr w:type="spellStart"/>
      <w:r w:rsidRPr="00AB4B45">
        <w:rPr>
          <w:rFonts w:cs="Times New Roman"/>
          <w:sz w:val="28"/>
          <w:szCs w:val="28"/>
        </w:rPr>
        <w:t>tụ</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DNA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biểu</w:t>
      </w:r>
      <w:proofErr w:type="spellEnd"/>
      <w:r w:rsidRPr="00AB4B45">
        <w:rPr>
          <w:rFonts w:cs="Times New Roman"/>
          <w:sz w:val="28"/>
          <w:szCs w:val="28"/>
        </w:rPr>
        <w:t xml:space="preserve"> </w:t>
      </w:r>
      <w:proofErr w:type="spellStart"/>
      <w:r w:rsidRPr="00AB4B45">
        <w:rPr>
          <w:rFonts w:cs="Times New Roman"/>
          <w:sz w:val="28"/>
          <w:szCs w:val="28"/>
        </w:rPr>
        <w:t>hiện</w:t>
      </w:r>
      <w:proofErr w:type="spellEnd"/>
      <w:r w:rsidRPr="00AB4B45">
        <w:rPr>
          <w:rFonts w:cs="Times New Roman"/>
          <w:sz w:val="28"/>
          <w:szCs w:val="28"/>
        </w:rPr>
        <w:t xml:space="preserve"> </w:t>
      </w:r>
      <w:proofErr w:type="spellStart"/>
      <w:r w:rsidRPr="00AB4B45">
        <w:rPr>
          <w:rFonts w:cs="Times New Roman"/>
          <w:sz w:val="28"/>
          <w:szCs w:val="28"/>
        </w:rPr>
        <w:t>nhiều</w:t>
      </w:r>
      <w:proofErr w:type="spellEnd"/>
      <w:r w:rsidRPr="00AB4B45">
        <w:rPr>
          <w:rFonts w:cs="Times New Roman"/>
          <w:sz w:val="28"/>
          <w:szCs w:val="28"/>
        </w:rPr>
        <w:t xml:space="preserve"> </w:t>
      </w:r>
      <w:proofErr w:type="spellStart"/>
      <w:r w:rsidRPr="00AB4B45">
        <w:rPr>
          <w:rFonts w:cs="Times New Roman"/>
          <w:sz w:val="28"/>
          <w:szCs w:val="28"/>
        </w:rPr>
        <w:t>dạng</w:t>
      </w:r>
      <w:proofErr w:type="spellEnd"/>
      <w:r w:rsidRPr="00AB4B45">
        <w:rPr>
          <w:rFonts w:cs="Times New Roman"/>
          <w:sz w:val="28"/>
          <w:szCs w:val="28"/>
        </w:rPr>
        <w:t xml:space="preserve"> protein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Đây</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những</w:t>
      </w:r>
      <w:proofErr w:type="spellEnd"/>
      <w:r w:rsidRPr="00AB4B45">
        <w:rPr>
          <w:rFonts w:cs="Times New Roman"/>
          <w:sz w:val="28"/>
          <w:szCs w:val="28"/>
        </w:rPr>
        <w:t xml:space="preserve"> </w:t>
      </w:r>
      <w:proofErr w:type="spellStart"/>
      <w:r w:rsidRPr="00AB4B45">
        <w:rPr>
          <w:rFonts w:cs="Times New Roman"/>
          <w:sz w:val="28"/>
          <w:szCs w:val="28"/>
        </w:rPr>
        <w:t>chất</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proofErr w:type="spellStart"/>
      <w:r w:rsidRPr="00AB4B45">
        <w:rPr>
          <w:rFonts w:cs="Times New Roman"/>
          <w:sz w:val="28"/>
          <w:szCs w:val="28"/>
        </w:rPr>
        <w:t>miễn</w:t>
      </w:r>
      <w:proofErr w:type="spellEnd"/>
      <w:r w:rsidRPr="00AB4B45">
        <w:rPr>
          <w:rFonts w:cs="Times New Roman"/>
          <w:sz w:val="28"/>
          <w:szCs w:val="28"/>
        </w:rPr>
        <w:t xml:space="preserve"> </w:t>
      </w:r>
      <w:proofErr w:type="spellStart"/>
      <w:r w:rsidRPr="00AB4B45">
        <w:rPr>
          <w:rFonts w:cs="Times New Roman"/>
          <w:sz w:val="28"/>
          <w:szCs w:val="28"/>
        </w:rPr>
        <w:t>dịch</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thâm</w:t>
      </w:r>
      <w:proofErr w:type="spellEnd"/>
      <w:r w:rsidRPr="00AB4B45">
        <w:rPr>
          <w:rFonts w:cs="Times New Roman"/>
          <w:sz w:val="28"/>
          <w:szCs w:val="28"/>
        </w:rPr>
        <w:t xml:space="preserve"> </w:t>
      </w:r>
      <w:proofErr w:type="spellStart"/>
      <w:r w:rsidRPr="00AB4B45">
        <w:rPr>
          <w:rFonts w:cs="Times New Roman"/>
          <w:sz w:val="28"/>
          <w:szCs w:val="28"/>
        </w:rPr>
        <w:t>nhiễm</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bởi</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T </w:t>
      </w:r>
      <w:proofErr w:type="spellStart"/>
      <w:r w:rsidRPr="00AB4B45">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độc</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r w:rsidR="005403A4">
        <w:rPr>
          <w:rFonts w:cs="Times New Roman"/>
          <w:sz w:val="28"/>
          <w:szCs w:val="28"/>
        </w:rPr>
        <w:t>NK</w:t>
      </w:r>
      <w:r w:rsidRPr="00AB4B45">
        <w:rPr>
          <w:rFonts w:cs="Times New Roman"/>
          <w:sz w:val="28"/>
          <w:szCs w:val="28"/>
        </w:rPr>
        <w:t>,</w:t>
      </w:r>
      <w:r w:rsidR="008611A4">
        <w:rPr>
          <w:rFonts w:cs="Times New Roman"/>
          <w:sz w:val="28"/>
          <w:szCs w:val="28"/>
          <w:lang w:val="vi-VN"/>
        </w:rPr>
        <w:t xml:space="preserve"> </w:t>
      </w:r>
      <w:proofErr w:type="spellStart"/>
      <w:r w:rsidRPr="00AB4B45">
        <w:rPr>
          <w:rFonts w:cs="Times New Roman"/>
          <w:sz w:val="28"/>
          <w:szCs w:val="28"/>
        </w:rPr>
        <w:t>tiếp</w:t>
      </w:r>
      <w:proofErr w:type="spellEnd"/>
      <w:r w:rsidRPr="00AB4B45">
        <w:rPr>
          <w:rFonts w:cs="Times New Roman"/>
          <w:sz w:val="28"/>
          <w:szCs w:val="28"/>
        </w:rPr>
        <w:t xml:space="preserve"> </w:t>
      </w:r>
      <w:proofErr w:type="spellStart"/>
      <w:r w:rsidRPr="00AB4B45">
        <w:rPr>
          <w:rFonts w:cs="Times New Roman"/>
          <w:sz w:val="28"/>
          <w:szCs w:val="28"/>
        </w:rPr>
        <w:t>theo</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biểu</w:t>
      </w:r>
      <w:proofErr w:type="spellEnd"/>
      <w:r w:rsidRPr="00AB4B45">
        <w:rPr>
          <w:rFonts w:cs="Times New Roman"/>
          <w:sz w:val="28"/>
          <w:szCs w:val="28"/>
        </w:rPr>
        <w:t xml:space="preserve"> </w:t>
      </w:r>
      <w:proofErr w:type="spellStart"/>
      <w:r w:rsidRPr="00AB4B45">
        <w:rPr>
          <w:rFonts w:cs="Times New Roman"/>
          <w:sz w:val="28"/>
          <w:szCs w:val="28"/>
        </w:rPr>
        <w:t>hiện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phân</w:t>
      </w:r>
      <w:proofErr w:type="spellEnd"/>
      <w:r w:rsidRPr="00AB4B45">
        <w:rPr>
          <w:rFonts w:cs="Times New Roman"/>
          <w:sz w:val="28"/>
          <w:szCs w:val="28"/>
        </w:rPr>
        <w:t xml:space="preserve"> </w:t>
      </w:r>
      <w:proofErr w:type="spellStart"/>
      <w:r w:rsidRPr="00AB4B45">
        <w:rPr>
          <w:rFonts w:cs="Times New Roman"/>
          <w:sz w:val="28"/>
          <w:szCs w:val="28"/>
        </w:rPr>
        <w:t>tử</w:t>
      </w:r>
      <w:proofErr w:type="spellEnd"/>
      <w:r w:rsidRPr="00AB4B45">
        <w:rPr>
          <w:rFonts w:cs="Times New Roman"/>
          <w:sz w:val="28"/>
          <w:szCs w:val="28"/>
        </w:rPr>
        <w:t xml:space="preserve"> </w:t>
      </w:r>
      <w:proofErr w:type="spellStart"/>
      <w:r w:rsidRPr="00AB4B45">
        <w:rPr>
          <w:rFonts w:cs="Times New Roman"/>
          <w:sz w:val="28"/>
          <w:szCs w:val="28"/>
        </w:rPr>
        <w:t>kiểm</w:t>
      </w:r>
      <w:proofErr w:type="spellEnd"/>
      <w:r w:rsidRPr="00AB4B45">
        <w:rPr>
          <w:rFonts w:cs="Times New Roman"/>
          <w:sz w:val="28"/>
          <w:szCs w:val="28"/>
        </w:rPr>
        <w:t xml:space="preserve"> </w:t>
      </w:r>
      <w:proofErr w:type="spellStart"/>
      <w:r w:rsidRPr="00AB4B45">
        <w:rPr>
          <w:rFonts w:cs="Times New Roman"/>
          <w:sz w:val="28"/>
          <w:szCs w:val="28"/>
        </w:rPr>
        <w:t>soát</w:t>
      </w:r>
      <w:proofErr w:type="spellEnd"/>
      <w:r w:rsidRPr="00AB4B45">
        <w:rPr>
          <w:rFonts w:cs="Times New Roman"/>
          <w:sz w:val="28"/>
          <w:szCs w:val="28"/>
        </w:rPr>
        <w:t xml:space="preserve"> </w:t>
      </w:r>
      <w:proofErr w:type="spellStart"/>
      <w:r w:rsidRPr="00AB4B45">
        <w:rPr>
          <w:rFonts w:cs="Times New Roman"/>
          <w:sz w:val="28"/>
          <w:szCs w:val="28"/>
        </w:rPr>
        <w:t>ức</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T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sản</w:t>
      </w:r>
      <w:proofErr w:type="spellEnd"/>
      <w:r w:rsidRPr="00AB4B45">
        <w:rPr>
          <w:rFonts w:cs="Times New Roman"/>
          <w:sz w:val="28"/>
          <w:szCs w:val="28"/>
        </w:rPr>
        <w:t xml:space="preserve"> </w:t>
      </w:r>
      <w:proofErr w:type="spellStart"/>
      <w:r w:rsidRPr="00AB4B45">
        <w:rPr>
          <w:rFonts w:cs="Times New Roman"/>
          <w:sz w:val="28"/>
          <w:szCs w:val="28"/>
        </w:rPr>
        <w:t>xuất</w:t>
      </w:r>
      <w:proofErr w:type="spellEnd"/>
      <w:r w:rsidRPr="00AB4B45">
        <w:rPr>
          <w:rFonts w:cs="Times New Roman"/>
          <w:sz w:val="28"/>
          <w:szCs w:val="28"/>
        </w:rPr>
        <w:t xml:space="preserve"> cytokine, </w:t>
      </w:r>
      <w:proofErr w:type="spellStart"/>
      <w:r w:rsidRPr="00AB4B45">
        <w:rPr>
          <w:rFonts w:cs="Times New Roman"/>
          <w:sz w:val="28"/>
          <w:szCs w:val="28"/>
        </w:rPr>
        <w:t>chẳng</w:t>
      </w:r>
      <w:proofErr w:type="spellEnd"/>
      <w:r w:rsidRPr="00AB4B45">
        <w:rPr>
          <w:rFonts w:cs="Times New Roman"/>
          <w:sz w:val="28"/>
          <w:szCs w:val="28"/>
        </w:rPr>
        <w:t xml:space="preserve"> </w:t>
      </w:r>
      <w:proofErr w:type="spellStart"/>
      <w:r w:rsidRPr="00AB4B45">
        <w:rPr>
          <w:rFonts w:cs="Times New Roman"/>
          <w:sz w:val="28"/>
          <w:szCs w:val="28"/>
        </w:rPr>
        <w:t>hạn</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proofErr w:type="spellStart"/>
      <w:r w:rsidRPr="00AB4B45">
        <w:rPr>
          <w:rFonts w:cs="Times New Roman"/>
          <w:sz w:val="28"/>
          <w:szCs w:val="28"/>
        </w:rPr>
        <w:t>phối</w:t>
      </w:r>
      <w:proofErr w:type="spellEnd"/>
      <w:r w:rsidRPr="00AB4B45">
        <w:rPr>
          <w:rFonts w:cs="Times New Roman"/>
          <w:sz w:val="28"/>
          <w:szCs w:val="28"/>
        </w:rPr>
        <w:t xml:space="preserve"> </w:t>
      </w:r>
      <w:proofErr w:type="spellStart"/>
      <w:r w:rsidRPr="00AB4B45">
        <w:rPr>
          <w:rFonts w:cs="Times New Roman"/>
          <w:sz w:val="28"/>
          <w:szCs w:val="28"/>
        </w:rPr>
        <w:t>tử</w:t>
      </w:r>
      <w:proofErr w:type="spellEnd"/>
      <w:r w:rsidRPr="00AB4B45">
        <w:rPr>
          <w:rFonts w:cs="Times New Roman"/>
          <w:sz w:val="28"/>
          <w:szCs w:val="28"/>
        </w:rPr>
        <w:t xml:space="preserve"> </w:t>
      </w:r>
      <w:proofErr w:type="spellStart"/>
      <w:r w:rsidRPr="00AB4B45">
        <w:rPr>
          <w:rFonts w:cs="Times New Roman"/>
          <w:sz w:val="28"/>
          <w:szCs w:val="28"/>
        </w:rPr>
        <w:t>chết</w:t>
      </w:r>
      <w:proofErr w:type="spellEnd"/>
      <w:r w:rsidRPr="00AB4B45">
        <w:rPr>
          <w:rFonts w:cs="Times New Roman"/>
          <w:sz w:val="28"/>
          <w:szCs w:val="28"/>
        </w:rPr>
        <w:t xml:space="preserve"> </w:t>
      </w:r>
      <w:proofErr w:type="spellStart"/>
      <w:r w:rsidRPr="00AB4B45">
        <w:rPr>
          <w:rFonts w:cs="Times New Roman"/>
          <w:sz w:val="28"/>
          <w:szCs w:val="28"/>
        </w:rPr>
        <w:t>tế</w:t>
      </w:r>
      <w:proofErr w:type="spellEnd"/>
      <w:r w:rsidR="00533863">
        <w:rPr>
          <w:rFonts w:cs="Times New Roman"/>
          <w:sz w:val="28"/>
          <w:szCs w:val="28"/>
        </w:rPr>
        <w:t xml:space="preserve"> </w:t>
      </w:r>
      <w:proofErr w:type="spellStart"/>
      <w:r w:rsidR="00533863">
        <w:rPr>
          <w:rFonts w:cs="Times New Roman"/>
          <w:sz w:val="28"/>
          <w:szCs w:val="28"/>
        </w:rPr>
        <w:t>bào</w:t>
      </w:r>
      <w:proofErr w:type="spellEnd"/>
      <w:r w:rsidR="00533863">
        <w:rPr>
          <w:rFonts w:cs="Times New Roman"/>
          <w:sz w:val="28"/>
          <w:szCs w:val="28"/>
        </w:rPr>
        <w:t xml:space="preserve"> </w:t>
      </w:r>
      <w:proofErr w:type="spellStart"/>
      <w:r w:rsidR="00533863">
        <w:rPr>
          <w:rFonts w:cs="Times New Roman"/>
          <w:sz w:val="28"/>
          <w:szCs w:val="28"/>
        </w:rPr>
        <w:t>theo</w:t>
      </w:r>
      <w:proofErr w:type="spellEnd"/>
      <w:r w:rsidR="00533863">
        <w:rPr>
          <w:rFonts w:cs="Times New Roman"/>
          <w:sz w:val="28"/>
          <w:szCs w:val="28"/>
        </w:rPr>
        <w:t xml:space="preserve"> </w:t>
      </w:r>
      <w:proofErr w:type="spellStart"/>
      <w:r w:rsidR="00533863">
        <w:rPr>
          <w:rFonts w:cs="Times New Roman"/>
          <w:sz w:val="28"/>
          <w:szCs w:val="28"/>
        </w:rPr>
        <w:t>chương</w:t>
      </w:r>
      <w:proofErr w:type="spellEnd"/>
      <w:r w:rsidR="00533863">
        <w:rPr>
          <w:rFonts w:cs="Times New Roman"/>
          <w:sz w:val="28"/>
          <w:szCs w:val="28"/>
        </w:rPr>
        <w:t xml:space="preserve"> </w:t>
      </w:r>
      <w:proofErr w:type="spellStart"/>
      <w:r w:rsidR="00533863">
        <w:rPr>
          <w:rFonts w:cs="Times New Roman"/>
          <w:sz w:val="28"/>
          <w:szCs w:val="28"/>
        </w:rPr>
        <w:t>trình</w:t>
      </w:r>
      <w:proofErr w:type="spellEnd"/>
      <w:r w:rsidRPr="00AB4B45">
        <w:rPr>
          <w:rFonts w:cs="Times New Roman"/>
          <w:sz w:val="28"/>
          <w:szCs w:val="28"/>
        </w:rPr>
        <w:t xml:space="preserve">. Do </w:t>
      </w:r>
      <w:proofErr w:type="spellStart"/>
      <w:r w:rsidRPr="00AB4B45">
        <w:rPr>
          <w:rFonts w:cs="Times New Roman"/>
          <w:sz w:val="28"/>
          <w:szCs w:val="28"/>
        </w:rPr>
        <w:t>đó</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w:t>
      </w:r>
      <w:r w:rsidR="00916D7B">
        <w:rPr>
          <w:rFonts w:cs="Times New Roman"/>
          <w:sz w:val="28"/>
          <w:szCs w:val="28"/>
        </w:rPr>
        <w:t xml:space="preserve"> </w:t>
      </w:r>
      <w:proofErr w:type="spellStart"/>
      <w:r w:rsidR="00916D7B">
        <w:rPr>
          <w:rFonts w:cs="Times New Roman"/>
          <w:sz w:val="28"/>
          <w:szCs w:val="28"/>
        </w:rPr>
        <w:t>có</w:t>
      </w:r>
      <w:proofErr w:type="spellEnd"/>
      <w:r w:rsidRPr="00AB4B45">
        <w:rPr>
          <w:rFonts w:cs="Times New Roman"/>
          <w:sz w:val="28"/>
          <w:szCs w:val="28"/>
        </w:rPr>
        <w:t xml:space="preserve"> </w:t>
      </w:r>
      <w:r w:rsidR="0084569B" w:rsidRPr="00916D7B">
        <w:rPr>
          <w:rFonts w:cs="Times New Roman"/>
          <w:sz w:val="28"/>
          <w:szCs w:val="28"/>
        </w:rPr>
        <w:t>MSI</w:t>
      </w:r>
      <w:r w:rsidRPr="00AB4B45">
        <w:rPr>
          <w:rFonts w:cs="Times New Roman"/>
          <w:sz w:val="28"/>
          <w:szCs w:val="28"/>
        </w:rPr>
        <w:t xml:space="preserve"> </w:t>
      </w:r>
      <w:proofErr w:type="spellStart"/>
      <w:r w:rsidRPr="00AB4B45">
        <w:rPr>
          <w:rFonts w:cs="Times New Roman"/>
          <w:sz w:val="28"/>
          <w:szCs w:val="28"/>
        </w:rPr>
        <w:t>cao</w:t>
      </w:r>
      <w:proofErr w:type="spellEnd"/>
      <w:r w:rsidRPr="00AB4B45">
        <w:rPr>
          <w:rFonts w:cs="Times New Roman"/>
          <w:sz w:val="28"/>
          <w:szCs w:val="28"/>
        </w:rPr>
        <w:t xml:space="preserve"> </w:t>
      </w:r>
      <w:proofErr w:type="spellStart"/>
      <w:r w:rsidRPr="00AB4B45">
        <w:rPr>
          <w:rFonts w:cs="Times New Roman"/>
          <w:sz w:val="28"/>
          <w:szCs w:val="28"/>
        </w:rPr>
        <w:t>dễ</w:t>
      </w:r>
      <w:proofErr w:type="spellEnd"/>
      <w:r w:rsidR="00F45AA7">
        <w:rPr>
          <w:rFonts w:cs="Times New Roman"/>
          <w:sz w:val="28"/>
          <w:szCs w:val="28"/>
        </w:rPr>
        <w:t xml:space="preserve"> </w:t>
      </w:r>
      <w:proofErr w:type="spellStart"/>
      <w:r w:rsidR="00F45AA7">
        <w:rPr>
          <w:rFonts w:cs="Times New Roman"/>
          <w:sz w:val="28"/>
          <w:szCs w:val="28"/>
        </w:rPr>
        <w:t>nhạy</w:t>
      </w:r>
      <w:proofErr w:type="spellEnd"/>
      <w:r w:rsidR="00F45AA7">
        <w:rPr>
          <w:rFonts w:cs="Times New Roman"/>
          <w:sz w:val="28"/>
          <w:szCs w:val="28"/>
        </w:rPr>
        <w:t xml:space="preserve"> </w:t>
      </w:r>
      <w:proofErr w:type="spellStart"/>
      <w:r w:rsidR="00F45AA7">
        <w:rPr>
          <w:rFonts w:cs="Times New Roman"/>
          <w:sz w:val="28"/>
          <w:szCs w:val="28"/>
        </w:rPr>
        <w:t>cảm</w:t>
      </w:r>
      <w:proofErr w:type="spellEnd"/>
      <w:r w:rsidR="00F45AA7">
        <w:rPr>
          <w:rFonts w:cs="Times New Roman"/>
          <w:sz w:val="28"/>
          <w:szCs w:val="28"/>
        </w:rPr>
        <w:t xml:space="preserve"> </w:t>
      </w:r>
      <w:proofErr w:type="spellStart"/>
      <w:r w:rsidR="00F45AA7">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trị</w:t>
      </w:r>
      <w:proofErr w:type="spellEnd"/>
      <w:r w:rsidRPr="00AB4B45">
        <w:rPr>
          <w:rFonts w:cs="Times New Roman"/>
          <w:sz w:val="28"/>
          <w:szCs w:val="28"/>
        </w:rPr>
        <w:t xml:space="preserve"> </w:t>
      </w:r>
      <w:proofErr w:type="spellStart"/>
      <w:r w:rsidRPr="00AB4B45">
        <w:rPr>
          <w:rFonts w:cs="Times New Roman"/>
          <w:sz w:val="28"/>
          <w:szCs w:val="28"/>
        </w:rPr>
        <w:t>bằng</w:t>
      </w:r>
      <w:proofErr w:type="spellEnd"/>
      <w:r w:rsidRPr="00AB4B45">
        <w:rPr>
          <w:rFonts w:cs="Times New Roman"/>
          <w:sz w:val="28"/>
          <w:szCs w:val="28"/>
        </w:rPr>
        <w:t xml:space="preserve"> </w:t>
      </w:r>
      <w:proofErr w:type="spellStart"/>
      <w:r w:rsidRPr="00AB4B45">
        <w:rPr>
          <w:rFonts w:cs="Times New Roman"/>
          <w:sz w:val="28"/>
          <w:szCs w:val="28"/>
        </w:rPr>
        <w:t>chất</w:t>
      </w:r>
      <w:proofErr w:type="spellEnd"/>
      <w:r w:rsidRPr="00AB4B45">
        <w:rPr>
          <w:rFonts w:cs="Times New Roman"/>
          <w:sz w:val="28"/>
          <w:szCs w:val="28"/>
        </w:rPr>
        <w:t xml:space="preserve"> </w:t>
      </w:r>
      <w:proofErr w:type="spellStart"/>
      <w:r w:rsidRPr="00AB4B45">
        <w:rPr>
          <w:rFonts w:cs="Times New Roman"/>
          <w:sz w:val="28"/>
          <w:szCs w:val="28"/>
        </w:rPr>
        <w:t>ức</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00F45AA7">
        <w:rPr>
          <w:rFonts w:cs="Times New Roman"/>
          <w:sz w:val="28"/>
          <w:szCs w:val="28"/>
        </w:rPr>
        <w:t>chết</w:t>
      </w:r>
      <w:proofErr w:type="spellEnd"/>
      <w:r w:rsidR="00F45AA7">
        <w:rPr>
          <w:rFonts w:cs="Times New Roman"/>
          <w:sz w:val="28"/>
          <w:szCs w:val="28"/>
        </w:rPr>
        <w:t xml:space="preserve"> </w:t>
      </w:r>
      <w:proofErr w:type="spellStart"/>
      <w:r w:rsidR="00F45AA7">
        <w:rPr>
          <w:rFonts w:cs="Times New Roman"/>
          <w:sz w:val="28"/>
          <w:szCs w:val="28"/>
        </w:rPr>
        <w:t>tế</w:t>
      </w:r>
      <w:proofErr w:type="spellEnd"/>
      <w:r w:rsidR="00F45AA7">
        <w:rPr>
          <w:rFonts w:cs="Times New Roman"/>
          <w:sz w:val="28"/>
          <w:szCs w:val="28"/>
        </w:rPr>
        <w:t xml:space="preserve"> </w:t>
      </w:r>
      <w:proofErr w:type="spellStart"/>
      <w:r w:rsidR="00F45AA7">
        <w:rPr>
          <w:rFonts w:cs="Times New Roman"/>
          <w:sz w:val="28"/>
          <w:szCs w:val="28"/>
        </w:rPr>
        <w:t>bào</w:t>
      </w:r>
      <w:proofErr w:type="spellEnd"/>
      <w:r w:rsidR="00F45AA7">
        <w:rPr>
          <w:rFonts w:cs="Times New Roman"/>
          <w:sz w:val="28"/>
          <w:szCs w:val="28"/>
        </w:rPr>
        <w:t xml:space="preserve"> </w:t>
      </w:r>
      <w:proofErr w:type="spellStart"/>
      <w:r w:rsidR="00F45AA7">
        <w:rPr>
          <w:rFonts w:cs="Times New Roman"/>
          <w:sz w:val="28"/>
          <w:szCs w:val="28"/>
        </w:rPr>
        <w:t>theo</w:t>
      </w:r>
      <w:proofErr w:type="spellEnd"/>
      <w:r w:rsidR="00F45AA7">
        <w:rPr>
          <w:rFonts w:cs="Times New Roman"/>
          <w:sz w:val="28"/>
          <w:szCs w:val="28"/>
        </w:rPr>
        <w:t xml:space="preserve"> </w:t>
      </w:r>
      <w:proofErr w:type="spellStart"/>
      <w:r w:rsidR="00F45AA7">
        <w:rPr>
          <w:rFonts w:cs="Times New Roman"/>
          <w:sz w:val="28"/>
          <w:szCs w:val="28"/>
        </w:rPr>
        <w:t>chương</w:t>
      </w:r>
      <w:proofErr w:type="spellEnd"/>
      <w:r w:rsidR="00F45AA7">
        <w:rPr>
          <w:rFonts w:cs="Times New Roman"/>
          <w:sz w:val="28"/>
          <w:szCs w:val="28"/>
        </w:rPr>
        <w:t xml:space="preserve"> </w:t>
      </w:r>
      <w:proofErr w:type="spellStart"/>
      <w:r w:rsidR="00F45AA7">
        <w:rPr>
          <w:rFonts w:cs="Times New Roman"/>
          <w:sz w:val="28"/>
          <w:szCs w:val="28"/>
        </w:rPr>
        <w:t>trình</w:t>
      </w:r>
      <w:proofErr w:type="spellEnd"/>
      <w:r w:rsidR="00F45AA7">
        <w:rPr>
          <w:rFonts w:cs="Times New Roman"/>
          <w:sz w:val="28"/>
          <w:szCs w:val="28"/>
        </w:rPr>
        <w:t xml:space="preserve"> 1 </w:t>
      </w:r>
      <w:r w:rsidR="00F45AA7" w:rsidRPr="00F45AA7">
        <w:rPr>
          <w:rFonts w:cs="Times New Roman"/>
          <w:color w:val="000000" w:themeColor="text1"/>
          <w:sz w:val="28"/>
          <w:szCs w:val="28"/>
        </w:rPr>
        <w:t>(</w:t>
      </w:r>
      <w:r w:rsidR="00F45AA7" w:rsidRPr="00F45AA7">
        <w:rPr>
          <w:rStyle w:val="Emphasis"/>
          <w:rFonts w:cs="Times New Roman"/>
          <w:bCs/>
          <w:i w:val="0"/>
          <w:iCs w:val="0"/>
          <w:color w:val="000000" w:themeColor="text1"/>
          <w:sz w:val="28"/>
          <w:szCs w:val="28"/>
          <w:shd w:val="clear" w:color="auto" w:fill="FFFFFF"/>
        </w:rPr>
        <w:t xml:space="preserve">Programmed cell death 1 </w:t>
      </w:r>
      <w:r w:rsidR="00F45AA7">
        <w:rPr>
          <w:rStyle w:val="Emphasis"/>
          <w:rFonts w:cs="Times New Roman"/>
          <w:bCs/>
          <w:i w:val="0"/>
          <w:iCs w:val="0"/>
          <w:color w:val="000000" w:themeColor="text1"/>
          <w:sz w:val="28"/>
          <w:szCs w:val="28"/>
          <w:shd w:val="clear" w:color="auto" w:fill="FFFFFF"/>
        </w:rPr>
        <w:t>-</w:t>
      </w:r>
      <w:r w:rsidR="00F45AA7" w:rsidRPr="00F45AA7">
        <w:rPr>
          <w:rStyle w:val="Emphasis"/>
          <w:rFonts w:cs="Times New Roman"/>
          <w:bCs/>
          <w:i w:val="0"/>
          <w:iCs w:val="0"/>
          <w:color w:val="000000" w:themeColor="text1"/>
          <w:sz w:val="28"/>
          <w:szCs w:val="28"/>
          <w:shd w:val="clear" w:color="auto" w:fill="FFFFFF"/>
        </w:rPr>
        <w:t xml:space="preserve"> </w:t>
      </w:r>
      <w:r w:rsidR="00F45AA7">
        <w:rPr>
          <w:rFonts w:cs="Times New Roman"/>
          <w:color w:val="000000" w:themeColor="text1"/>
          <w:sz w:val="28"/>
          <w:szCs w:val="28"/>
        </w:rPr>
        <w:t xml:space="preserve">PD </w:t>
      </w:r>
      <w:r w:rsidRPr="00F45AA7">
        <w:rPr>
          <w:rFonts w:cs="Times New Roman"/>
          <w:color w:val="000000" w:themeColor="text1"/>
          <w:sz w:val="28"/>
          <w:szCs w:val="28"/>
        </w:rPr>
        <w:t>1</w:t>
      </w:r>
      <w:r w:rsidR="00F45AA7">
        <w:rPr>
          <w:rFonts w:cs="Times New Roman"/>
          <w:color w:val="000000" w:themeColor="text1"/>
          <w:sz w:val="28"/>
          <w:szCs w:val="28"/>
        </w:rPr>
        <w:t>),</w:t>
      </w:r>
      <w:r w:rsidR="00533863">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thay</w:t>
      </w:r>
      <w:proofErr w:type="spellEnd"/>
      <w:r w:rsidRPr="00AB4B45">
        <w:rPr>
          <w:rFonts w:cs="Times New Roman"/>
          <w:sz w:val="28"/>
          <w:szCs w:val="28"/>
        </w:rPr>
        <w:t xml:space="preserve"> </w:t>
      </w:r>
      <w:proofErr w:type="spellStart"/>
      <w:r w:rsidRPr="00AB4B45">
        <w:rPr>
          <w:rFonts w:cs="Times New Roman"/>
          <w:sz w:val="28"/>
          <w:szCs w:val="28"/>
        </w:rPr>
        <w:t>đổi</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trị</w:t>
      </w:r>
      <w:proofErr w:type="spellEnd"/>
      <w:r w:rsidRPr="00AB4B45">
        <w:rPr>
          <w:rFonts w:cs="Times New Roman"/>
          <w:sz w:val="28"/>
          <w:szCs w:val="28"/>
        </w:rPr>
        <w:t xml:space="preserve"> </w:t>
      </w:r>
      <w:r w:rsidR="00422EC0">
        <w:rPr>
          <w:rFonts w:cs="Times New Roman"/>
          <w:sz w:val="28"/>
          <w:szCs w:val="28"/>
        </w:rPr>
        <w:t>UTĐTT</w:t>
      </w:r>
      <w:r w:rsidRPr="00AB4B45">
        <w:rPr>
          <w:rFonts w:cs="Times New Roman"/>
          <w:sz w:val="28"/>
          <w:szCs w:val="28"/>
        </w:rPr>
        <w:t>.</w:t>
      </w:r>
      <w:r w:rsidR="005852F4">
        <w:rPr>
          <w:rFonts w:cs="Times New Roman"/>
          <w:sz w:val="28"/>
          <w:szCs w:val="28"/>
        </w:rPr>
        <w:t xml:space="preserve"> </w:t>
      </w:r>
    </w:p>
    <w:p w14:paraId="2719029A" w14:textId="5ED3EDB5" w:rsidR="008867E4" w:rsidRPr="005852F4" w:rsidRDefault="005852F4" w:rsidP="005852F4">
      <w:pPr>
        <w:pStyle w:val="Heading3"/>
        <w:spacing w:before="0" w:after="0" w:line="360" w:lineRule="auto"/>
        <w:ind w:firstLine="720"/>
        <w:jc w:val="both"/>
        <w:rPr>
          <w:rFonts w:ascii="Times New Roman" w:hAnsi="Times New Roman" w:cs="Times New Roman"/>
          <w:b/>
          <w:i/>
          <w:color w:val="000000" w:themeColor="text1"/>
        </w:rPr>
      </w:pPr>
      <w:bookmarkStart w:id="62" w:name="_Toc206664220"/>
      <w:r w:rsidRPr="005852F4">
        <w:rPr>
          <w:rFonts w:ascii="Times New Roman" w:hAnsi="Times New Roman" w:cs="Times New Roman"/>
          <w:b/>
          <w:i/>
          <w:color w:val="000000" w:themeColor="text1"/>
        </w:rPr>
        <w:t>1.2.4</w:t>
      </w:r>
      <w:r w:rsidR="00EE617E" w:rsidRPr="005852F4">
        <w:rPr>
          <w:rFonts w:ascii="Times New Roman" w:hAnsi="Times New Roman" w:cs="Times New Roman"/>
          <w:b/>
          <w:i/>
          <w:color w:val="000000" w:themeColor="text1"/>
        </w:rPr>
        <w:t xml:space="preserve">. </w:t>
      </w:r>
      <w:r w:rsidR="008867E4" w:rsidRPr="005852F4">
        <w:rPr>
          <w:rFonts w:ascii="Times New Roman" w:hAnsi="Times New Roman" w:cs="Times New Roman"/>
          <w:b/>
          <w:i/>
          <w:color w:val="000000" w:themeColor="text1"/>
        </w:rPr>
        <w:t>Con đường tân sinh tế bào tuyến răng cưa</w:t>
      </w:r>
      <w:bookmarkEnd w:id="62"/>
    </w:p>
    <w:p w14:paraId="058594C2" w14:textId="2FA24AD5" w:rsidR="008867E4" w:rsidRPr="00AB4B45" w:rsidRDefault="008867E4" w:rsidP="00FC099D">
      <w:pPr>
        <w:spacing w:before="0" w:after="0"/>
        <w:ind w:firstLine="720"/>
        <w:rPr>
          <w:rFonts w:cs="Times New Roman"/>
          <w:sz w:val="28"/>
          <w:szCs w:val="28"/>
        </w:rPr>
      </w:pPr>
      <w:r w:rsidRPr="00AB4B45">
        <w:rPr>
          <w:rFonts w:cs="Times New Roman"/>
          <w:sz w:val="28"/>
          <w:szCs w:val="28"/>
        </w:rPr>
        <w:t xml:space="preserve">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loạn</w:t>
      </w:r>
      <w:proofErr w:type="spellEnd"/>
      <w:r w:rsidRPr="00AB4B45">
        <w:rPr>
          <w:rFonts w:cs="Times New Roman"/>
          <w:sz w:val="28"/>
          <w:szCs w:val="28"/>
        </w:rPr>
        <w:t xml:space="preserve"> </w:t>
      </w:r>
      <w:proofErr w:type="spellStart"/>
      <w:r w:rsidRPr="00AB4B45">
        <w:rPr>
          <w:rFonts w:cs="Times New Roman"/>
          <w:sz w:val="28"/>
          <w:szCs w:val="28"/>
        </w:rPr>
        <w:t>sản</w:t>
      </w:r>
      <w:proofErr w:type="spellEnd"/>
      <w:r w:rsidRPr="00AB4B45">
        <w:rPr>
          <w:rFonts w:cs="Times New Roman"/>
          <w:sz w:val="28"/>
          <w:szCs w:val="28"/>
        </w:rPr>
        <w:t xml:space="preserve"> </w:t>
      </w:r>
      <w:proofErr w:type="spellStart"/>
      <w:r w:rsidRPr="00AB4B45">
        <w:rPr>
          <w:rFonts w:cs="Times New Roman"/>
          <w:sz w:val="28"/>
          <w:szCs w:val="28"/>
        </w:rPr>
        <w:t>kiểu</w:t>
      </w:r>
      <w:proofErr w:type="spellEnd"/>
      <w:r w:rsidRPr="00AB4B45">
        <w:rPr>
          <w:rFonts w:cs="Times New Roman"/>
          <w:sz w:val="28"/>
          <w:szCs w:val="28"/>
        </w:rPr>
        <w:t xml:space="preserve"> </w:t>
      </w:r>
      <w:proofErr w:type="spellStart"/>
      <w:r w:rsidRPr="00AB4B45">
        <w:rPr>
          <w:rFonts w:cs="Times New Roman"/>
          <w:sz w:val="28"/>
          <w:szCs w:val="28"/>
        </w:rPr>
        <w:t>ruột</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phải</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w:t>
      </w:r>
      <w:proofErr w:type="spellStart"/>
      <w:r w:rsidRPr="00AB4B45">
        <w:rPr>
          <w:rFonts w:cs="Times New Roman"/>
          <w:sz w:val="28"/>
          <w:szCs w:val="28"/>
        </w:rPr>
        <w:t>tiền</w:t>
      </w:r>
      <w:proofErr w:type="spellEnd"/>
      <w:r w:rsidRPr="00AB4B45">
        <w:rPr>
          <w:rFonts w:cs="Times New Roman"/>
          <w:sz w:val="28"/>
          <w:szCs w:val="28"/>
        </w:rPr>
        <w:t xml:space="preserve"> </w:t>
      </w:r>
      <w:proofErr w:type="spellStart"/>
      <w:r w:rsidRPr="00AB4B45">
        <w:rPr>
          <w:rFonts w:cs="Times New Roman"/>
          <w:sz w:val="28"/>
          <w:szCs w:val="28"/>
        </w:rPr>
        <w:t>thân</w:t>
      </w:r>
      <w:proofErr w:type="spellEnd"/>
      <w:r w:rsidRPr="00AB4B45">
        <w:rPr>
          <w:rFonts w:cs="Times New Roman"/>
          <w:sz w:val="28"/>
          <w:szCs w:val="28"/>
        </w:rPr>
        <w:t xml:space="preserve"> </w:t>
      </w:r>
      <w:proofErr w:type="spellStart"/>
      <w:r w:rsidRPr="00AB4B45">
        <w:rPr>
          <w:rFonts w:cs="Times New Roman"/>
          <w:sz w:val="28"/>
          <w:szCs w:val="28"/>
        </w:rPr>
        <w:t>duy</w:t>
      </w:r>
      <w:proofErr w:type="spellEnd"/>
      <w:r w:rsidRPr="00AB4B45">
        <w:rPr>
          <w:rFonts w:cs="Times New Roman"/>
          <w:sz w:val="28"/>
          <w:szCs w:val="28"/>
        </w:rPr>
        <w:t xml:space="preserve"> </w:t>
      </w:r>
      <w:proofErr w:type="spellStart"/>
      <w:r w:rsidRPr="00AB4B45">
        <w:rPr>
          <w:rFonts w:cs="Times New Roman"/>
          <w:sz w:val="28"/>
          <w:szCs w:val="28"/>
        </w:rPr>
        <w:t>nhất</w:t>
      </w:r>
      <w:proofErr w:type="spellEnd"/>
      <w:r w:rsidRPr="00AB4B45">
        <w:rPr>
          <w:rFonts w:cs="Times New Roman"/>
          <w:sz w:val="28"/>
          <w:szCs w:val="28"/>
        </w:rPr>
        <w:t xml:space="preserve"> </w:t>
      </w:r>
      <w:proofErr w:type="spellStart"/>
      <w:r w:rsidRPr="00AB4B45">
        <w:rPr>
          <w:rFonts w:cs="Times New Roman"/>
          <w:sz w:val="28"/>
          <w:szCs w:val="28"/>
        </w:rPr>
        <w:t>củ</w:t>
      </w:r>
      <w:r>
        <w:rPr>
          <w:rFonts w:cs="Times New Roman"/>
          <w:sz w:val="28"/>
          <w:szCs w:val="28"/>
        </w:rPr>
        <w:t>a</w:t>
      </w:r>
      <w:proofErr w:type="spellEnd"/>
      <w:r>
        <w:rPr>
          <w:rFonts w:cs="Times New Roman"/>
          <w:sz w:val="28"/>
          <w:szCs w:val="28"/>
        </w:rPr>
        <w:t xml:space="preserve"> UTĐTT</w:t>
      </w:r>
      <w:r w:rsidRPr="00AB4B45">
        <w:rPr>
          <w:rFonts w:cs="Times New Roman"/>
          <w:sz w:val="28"/>
          <w:szCs w:val="28"/>
        </w:rPr>
        <w:t xml:space="preserve">. Những </w:t>
      </w:r>
      <w:proofErr w:type="spellStart"/>
      <w:r w:rsidRPr="00AB4B45">
        <w:rPr>
          <w:rFonts w:cs="Times New Roman"/>
          <w:sz w:val="28"/>
          <w:szCs w:val="28"/>
        </w:rPr>
        <w:t>tiến</w:t>
      </w:r>
      <w:proofErr w:type="spellEnd"/>
      <w:r w:rsidRPr="00AB4B45">
        <w:rPr>
          <w:rFonts w:cs="Times New Roman"/>
          <w:sz w:val="28"/>
          <w:szCs w:val="28"/>
        </w:rPr>
        <w:t xml:space="preserve"> </w:t>
      </w:r>
      <w:proofErr w:type="spellStart"/>
      <w:r w:rsidRPr="00AB4B45">
        <w:rPr>
          <w:rFonts w:cs="Times New Roman"/>
          <w:sz w:val="28"/>
          <w:szCs w:val="28"/>
        </w:rPr>
        <w:t>bộ</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công</w:t>
      </w:r>
      <w:proofErr w:type="spellEnd"/>
      <w:r w:rsidRPr="00AB4B45">
        <w:rPr>
          <w:rFonts w:cs="Times New Roman"/>
          <w:sz w:val="28"/>
          <w:szCs w:val="28"/>
        </w:rPr>
        <w:t xml:space="preserve"> </w:t>
      </w:r>
      <w:proofErr w:type="spellStart"/>
      <w:r w:rsidRPr="00AB4B45">
        <w:rPr>
          <w:rFonts w:cs="Times New Roman"/>
          <w:sz w:val="28"/>
          <w:szCs w:val="28"/>
        </w:rPr>
        <w:t>nghệ</w:t>
      </w:r>
      <w:proofErr w:type="spellEnd"/>
      <w:r w:rsidRPr="00AB4B45">
        <w:rPr>
          <w:rFonts w:cs="Times New Roman"/>
          <w:sz w:val="28"/>
          <w:szCs w:val="28"/>
        </w:rPr>
        <w:t xml:space="preserve"> </w:t>
      </w:r>
      <w:proofErr w:type="spellStart"/>
      <w:r w:rsidRPr="00AB4B45">
        <w:rPr>
          <w:rFonts w:cs="Times New Roman"/>
          <w:sz w:val="28"/>
          <w:szCs w:val="28"/>
        </w:rPr>
        <w:t>nội</w:t>
      </w:r>
      <w:proofErr w:type="spellEnd"/>
      <w:r w:rsidRPr="00AB4B45">
        <w:rPr>
          <w:rFonts w:cs="Times New Roman"/>
          <w:sz w:val="28"/>
          <w:szCs w:val="28"/>
        </w:rPr>
        <w:t xml:space="preserve"> soi </w:t>
      </w:r>
      <w:proofErr w:type="spellStart"/>
      <w:r w:rsidRPr="00AB4B45">
        <w:rPr>
          <w:rFonts w:cs="Times New Roman"/>
          <w:sz w:val="28"/>
          <w:szCs w:val="28"/>
        </w:rPr>
        <w:t>đã</w:t>
      </w:r>
      <w:proofErr w:type="spellEnd"/>
      <w:r w:rsidRPr="00AB4B45">
        <w:rPr>
          <w:rFonts w:cs="Times New Roman"/>
          <w:sz w:val="28"/>
          <w:szCs w:val="28"/>
        </w:rPr>
        <w:t xml:space="preserve"> </w:t>
      </w:r>
      <w:proofErr w:type="spellStart"/>
      <w:r w:rsidRPr="00AB4B45">
        <w:rPr>
          <w:rFonts w:cs="Times New Roman"/>
          <w:sz w:val="28"/>
          <w:szCs w:val="28"/>
        </w:rPr>
        <w:t>cải</w:t>
      </w:r>
      <w:proofErr w:type="spellEnd"/>
      <w:r w:rsidRPr="00AB4B45">
        <w:rPr>
          <w:rFonts w:cs="Times New Roman"/>
          <w:sz w:val="28"/>
          <w:szCs w:val="28"/>
        </w:rPr>
        <w:t xml:space="preserve"> </w:t>
      </w:r>
      <w:proofErr w:type="spellStart"/>
      <w:r w:rsidRPr="00AB4B45">
        <w:rPr>
          <w:rFonts w:cs="Times New Roman"/>
          <w:sz w:val="28"/>
          <w:szCs w:val="28"/>
        </w:rPr>
        <w:t>thiện</w:t>
      </w:r>
      <w:proofErr w:type="spellEnd"/>
      <w:r w:rsidRPr="00AB4B45">
        <w:rPr>
          <w:rFonts w:cs="Times New Roman"/>
          <w:sz w:val="28"/>
          <w:szCs w:val="28"/>
        </w:rPr>
        <w:t xml:space="preserve"> </w:t>
      </w:r>
      <w:proofErr w:type="spellStart"/>
      <w:r w:rsidRPr="00AB4B45">
        <w:rPr>
          <w:rFonts w:cs="Times New Roman"/>
          <w:sz w:val="28"/>
          <w:szCs w:val="28"/>
        </w:rPr>
        <w:t>khả</w:t>
      </w:r>
      <w:proofErr w:type="spellEnd"/>
      <w:r w:rsidRPr="00AB4B45">
        <w:rPr>
          <w:rFonts w:cs="Times New Roman"/>
          <w:sz w:val="28"/>
          <w:szCs w:val="28"/>
        </w:rPr>
        <w:t xml:space="preserve"> </w:t>
      </w:r>
      <w:proofErr w:type="spellStart"/>
      <w:r w:rsidRPr="00AB4B45">
        <w:rPr>
          <w:rFonts w:cs="Times New Roman"/>
          <w:sz w:val="28"/>
          <w:szCs w:val="28"/>
        </w:rPr>
        <w:t>năng</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hiệ</w:t>
      </w:r>
      <w:r>
        <w:rPr>
          <w:rFonts w:cs="Times New Roman"/>
          <w:sz w:val="28"/>
          <w:szCs w:val="28"/>
        </w:rPr>
        <w:t>n</w:t>
      </w:r>
      <w:proofErr w:type="spellEnd"/>
      <w:r>
        <w:rPr>
          <w:rFonts w:cs="Times New Roman"/>
          <w:sz w:val="28"/>
          <w:szCs w:val="28"/>
        </w:rPr>
        <w:t xml:space="preserve"> </w:t>
      </w:r>
      <w:proofErr w:type="spellStart"/>
      <w:r>
        <w:rPr>
          <w:rFonts w:cs="Times New Roman"/>
          <w:sz w:val="28"/>
          <w:szCs w:val="28"/>
        </w:rPr>
        <w:t>các</w:t>
      </w:r>
      <w:proofErr w:type="spellEnd"/>
      <w:r>
        <w:rPr>
          <w:rFonts w:cs="Times New Roman"/>
          <w:sz w:val="28"/>
          <w:szCs w:val="28"/>
        </w:rPr>
        <w:t xml:space="preserve"> polyp </w:t>
      </w:r>
      <w:proofErr w:type="spellStart"/>
      <w:r>
        <w:rPr>
          <w:rFonts w:cs="Times New Roman"/>
          <w:sz w:val="28"/>
          <w:szCs w:val="28"/>
        </w:rPr>
        <w:t>răng</w:t>
      </w:r>
      <w:proofErr w:type="spellEnd"/>
      <w:r>
        <w:rPr>
          <w:rFonts w:cs="Times New Roman"/>
          <w:sz w:val="28"/>
          <w:szCs w:val="28"/>
        </w:rPr>
        <w:t xml:space="preserve"> </w:t>
      </w:r>
      <w:proofErr w:type="spellStart"/>
      <w:r>
        <w:rPr>
          <w:rFonts w:cs="Times New Roman"/>
          <w:sz w:val="28"/>
          <w:szCs w:val="28"/>
        </w:rPr>
        <w:t>cưa</w:t>
      </w:r>
      <w:proofErr w:type="spellEnd"/>
      <w:r>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nhiều</w:t>
      </w:r>
      <w:proofErr w:type="spellEnd"/>
      <w:r w:rsidRPr="00AB4B45">
        <w:rPr>
          <w:rFonts w:cs="Times New Roman"/>
          <w:sz w:val="28"/>
          <w:szCs w:val="28"/>
        </w:rPr>
        <w:t xml:space="preserve"> </w:t>
      </w:r>
      <w:proofErr w:type="spellStart"/>
      <w:r w:rsidRPr="00AB4B45">
        <w:rPr>
          <w:rFonts w:cs="Times New Roman"/>
          <w:sz w:val="28"/>
          <w:szCs w:val="28"/>
        </w:rPr>
        <w:t>loại</w:t>
      </w:r>
      <w:proofErr w:type="spellEnd"/>
      <w:r w:rsidRPr="00AB4B45">
        <w:rPr>
          <w:rFonts w:cs="Times New Roman"/>
          <w:sz w:val="28"/>
          <w:szCs w:val="28"/>
        </w:rPr>
        <w:t xml:space="preserve"> </w:t>
      </w:r>
      <w:proofErr w:type="spellStart"/>
      <w:r w:rsidRPr="00AB4B45">
        <w:rPr>
          <w:rFonts w:cs="Times New Roman"/>
          <w:sz w:val="28"/>
          <w:szCs w:val="28"/>
        </w:rPr>
        <w:t>tương</w:t>
      </w:r>
      <w:proofErr w:type="spellEnd"/>
      <w:r w:rsidRPr="00AB4B45">
        <w:rPr>
          <w:rFonts w:cs="Times New Roman"/>
          <w:sz w:val="28"/>
          <w:szCs w:val="28"/>
        </w:rPr>
        <w:t xml:space="preserve"> </w:t>
      </w:r>
      <w:proofErr w:type="spellStart"/>
      <w:r w:rsidRPr="00AB4B45">
        <w:rPr>
          <w:rFonts w:cs="Times New Roman"/>
          <w:sz w:val="28"/>
          <w:szCs w:val="28"/>
        </w:rPr>
        <w:t>quan</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bệnh</w:t>
      </w:r>
      <w:proofErr w:type="spellEnd"/>
      <w:r w:rsidRPr="00AB4B45">
        <w:rPr>
          <w:rFonts w:cs="Times New Roman"/>
          <w:sz w:val="28"/>
          <w:szCs w:val="28"/>
        </w:rPr>
        <w:t xml:space="preserve"> </w:t>
      </w:r>
      <w:proofErr w:type="spellStart"/>
      <w:r w:rsidRPr="00AB4B45">
        <w:rPr>
          <w:rFonts w:cs="Times New Roman"/>
          <w:sz w:val="28"/>
          <w:szCs w:val="28"/>
        </w:rPr>
        <w:t>học</w:t>
      </w:r>
      <w:proofErr w:type="spellEnd"/>
      <w:r w:rsidRPr="00AB4B45">
        <w:rPr>
          <w:rFonts w:cs="Times New Roman"/>
          <w:sz w:val="28"/>
          <w:szCs w:val="28"/>
        </w:rPr>
        <w:t xml:space="preserve"> </w:t>
      </w:r>
      <w:proofErr w:type="spellStart"/>
      <w:r w:rsidRPr="00AB4B45">
        <w:rPr>
          <w:rFonts w:cs="Times New Roman"/>
          <w:sz w:val="28"/>
          <w:szCs w:val="28"/>
        </w:rPr>
        <w:t>khác</w:t>
      </w:r>
      <w:proofErr w:type="spellEnd"/>
      <w:r w:rsidRPr="00AB4B45">
        <w:rPr>
          <w:rFonts w:cs="Times New Roman"/>
          <w:sz w:val="28"/>
          <w:szCs w:val="28"/>
        </w:rPr>
        <w:t xml:space="preserve"> </w:t>
      </w:r>
      <w:proofErr w:type="spellStart"/>
      <w:r w:rsidRPr="00AB4B45">
        <w:rPr>
          <w:rFonts w:cs="Times New Roman"/>
          <w:sz w:val="28"/>
          <w:szCs w:val="28"/>
        </w:rPr>
        <w:t>nhau</w:t>
      </w:r>
      <w:proofErr w:type="spellEnd"/>
      <w:r w:rsidRPr="00AB4B45">
        <w:rPr>
          <w:rFonts w:cs="Times New Roman"/>
          <w:sz w:val="28"/>
          <w:szCs w:val="28"/>
        </w:rPr>
        <w:t xml:space="preserve">. Polyp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Pr>
          <w:rFonts w:cs="Times New Roman"/>
          <w:sz w:val="28"/>
          <w:szCs w:val="28"/>
        </w:rPr>
        <w:t>tiền</w:t>
      </w:r>
      <w:proofErr w:type="spellEnd"/>
      <w:r>
        <w:rPr>
          <w:rFonts w:cs="Times New Roman"/>
          <w:sz w:val="28"/>
          <w:szCs w:val="28"/>
        </w:rPr>
        <w:t xml:space="preserve"> </w:t>
      </w:r>
      <w:proofErr w:type="spellStart"/>
      <w:r>
        <w:rPr>
          <w:rFonts w:cs="Times New Roman"/>
          <w:sz w:val="28"/>
          <w:szCs w:val="28"/>
        </w:rPr>
        <w:t>ung</w:t>
      </w:r>
      <w:proofErr w:type="spellEnd"/>
      <w:r>
        <w:rPr>
          <w:rFonts w:cs="Times New Roman"/>
          <w:sz w:val="28"/>
          <w:szCs w:val="28"/>
        </w:rPr>
        <w:t xml:space="preserve"> </w:t>
      </w:r>
      <w:proofErr w:type="spellStart"/>
      <w:r>
        <w:rPr>
          <w:rFonts w:cs="Times New Roman"/>
          <w:sz w:val="28"/>
          <w:szCs w:val="28"/>
        </w:rPr>
        <w:t>thư</w:t>
      </w:r>
      <w:proofErr w:type="spellEnd"/>
      <w:r>
        <w:rPr>
          <w:rFonts w:cs="Times New Roman"/>
          <w:sz w:val="28"/>
          <w:szCs w:val="28"/>
        </w:rPr>
        <w:t xml:space="preserve"> </w:t>
      </w:r>
      <w:proofErr w:type="spellStart"/>
      <w:r>
        <w:rPr>
          <w:rFonts w:cs="Times New Roman"/>
          <w:sz w:val="28"/>
          <w:szCs w:val="28"/>
        </w:rPr>
        <w:t>của</w:t>
      </w:r>
      <w:proofErr w:type="spellEnd"/>
      <w:r>
        <w:rPr>
          <w:rFonts w:cs="Times New Roman"/>
          <w:sz w:val="28"/>
          <w:szCs w:val="28"/>
        </w:rPr>
        <w:t xml:space="preserve"> </w:t>
      </w:r>
      <w:proofErr w:type="spellStart"/>
      <w:r w:rsidRPr="00AB4B45">
        <w:rPr>
          <w:rFonts w:cs="Times New Roman"/>
          <w:sz w:val="28"/>
          <w:szCs w:val="28"/>
        </w:rPr>
        <w:t>gầ</w:t>
      </w:r>
      <w:r w:rsidR="00341434">
        <w:rPr>
          <w:rFonts w:cs="Times New Roman"/>
          <w:sz w:val="28"/>
          <w:szCs w:val="28"/>
        </w:rPr>
        <w:t>n</w:t>
      </w:r>
      <w:proofErr w:type="spellEnd"/>
      <w:r w:rsidR="00341434">
        <w:rPr>
          <w:rFonts w:cs="Times New Roman"/>
          <w:sz w:val="28"/>
          <w:szCs w:val="28"/>
        </w:rPr>
        <w:t xml:space="preserve"> 30</w:t>
      </w:r>
      <w:r w:rsidRPr="00AB4B45">
        <w:rPr>
          <w:rFonts w:cs="Times New Roman"/>
          <w:sz w:val="28"/>
          <w:szCs w:val="28"/>
        </w:rPr>
        <w:t xml:space="preserve">% </w:t>
      </w:r>
      <w:r>
        <w:rPr>
          <w:rFonts w:cs="Times New Roman"/>
          <w:sz w:val="28"/>
          <w:szCs w:val="28"/>
        </w:rPr>
        <w:t>UTĐTT</w:t>
      </w:r>
      <w:r w:rsidR="00341434">
        <w:rPr>
          <w:rFonts w:cs="Times New Roman"/>
          <w:sz w:val="28"/>
          <w:szCs w:val="28"/>
        </w:rPr>
        <w:t xml:space="preserve"> </w:t>
      </w:r>
      <w:r w:rsidR="00341434">
        <w:rPr>
          <w:rFonts w:cs="Times New Roman"/>
          <w:sz w:val="28"/>
          <w:szCs w:val="28"/>
        </w:rPr>
        <w:fldChar w:fldCharType="begin"/>
      </w:r>
      <w:r w:rsidR="00506686">
        <w:rPr>
          <w:rFonts w:cs="Times New Roman"/>
          <w:sz w:val="28"/>
          <w:szCs w:val="28"/>
        </w:rPr>
        <w:instrText xml:space="preserve"> ADDIN EN.CITE &lt;EndNote&gt;&lt;Cite&gt;&lt;Author&gt;Kalady&lt;/Author&gt;&lt;Year&gt;2013&lt;/Year&gt;&lt;RecNum&gt;384&lt;/RecNum&gt;&lt;DisplayText&gt;&lt;style font="Times New Roman" size="14"&gt;[36]&lt;/style&gt;&lt;/DisplayText&gt;&lt;record&gt;&lt;rec-number&gt;384&lt;/rec-number&gt;&lt;foreign-keys&gt;&lt;key app="EN" db-id="xzt9wvpdap52dgep9vr5z2drfa0exfvp2tx5" timestamp="1745336985"&gt;384&lt;/key&gt;&lt;/foreign-keys&gt;&lt;ref-type name="Journal Article"&gt;17&lt;/ref-type&gt;&lt;contributors&gt;&lt;authors&gt;&lt;author&gt;Kalady, MF &lt;/author&gt;&lt;/authors&gt;&lt;/contributors&gt;&lt;titles&gt;&lt;title&gt;Sessile serrated polyps: an important route to colorectal cancer&lt;/title&gt;&lt;secondary-title&gt;Journal of the National Comprehensive Cancer Network &lt;/secondary-title&gt;&lt;/titles&gt;&lt;periodical&gt;&lt;full-title&gt;Journal of the National Comprehensive Cancer Network&lt;/full-title&gt;&lt;/periodical&gt;&lt;pages&gt;1585-1594&lt;/pages&gt;&lt;volume&gt;11&lt;/volume&gt;&lt;number&gt;12&lt;/number&gt;&lt;dates&gt;&lt;year&gt;2013&lt;/year&gt;&lt;/dates&gt;&lt;isbn&gt;1540-1405&lt;/isbn&gt;&lt;urls&gt;&lt;/urls&gt;&lt;/record&gt;&lt;/Cite&gt;&lt;/EndNote&gt;</w:instrText>
      </w:r>
      <w:r w:rsidR="00341434">
        <w:rPr>
          <w:rFonts w:cs="Times New Roman"/>
          <w:sz w:val="28"/>
          <w:szCs w:val="28"/>
        </w:rPr>
        <w:fldChar w:fldCharType="separate"/>
      </w:r>
      <w:r w:rsidR="00506686">
        <w:rPr>
          <w:rFonts w:cs="Times New Roman"/>
          <w:noProof/>
          <w:sz w:val="28"/>
          <w:szCs w:val="28"/>
        </w:rPr>
        <w:t>[36]</w:t>
      </w:r>
      <w:r w:rsidR="00341434">
        <w:rPr>
          <w:rFonts w:cs="Times New Roman"/>
          <w:sz w:val="28"/>
          <w:szCs w:val="28"/>
        </w:rPr>
        <w:fldChar w:fldCharType="end"/>
      </w:r>
      <w:r w:rsidRPr="00AB4B45">
        <w:rPr>
          <w:rFonts w:cs="Times New Roman"/>
          <w:sz w:val="28"/>
          <w:szCs w:val="28"/>
        </w:rPr>
        <w:t>.</w:t>
      </w:r>
      <w:r>
        <w:rPr>
          <w:rFonts w:cs="Times New Roman"/>
          <w:sz w:val="28"/>
          <w:szCs w:val="28"/>
        </w:rPr>
        <w:t xml:space="preserve"> </w:t>
      </w:r>
      <w:r w:rsidRPr="00AB4B45">
        <w:rPr>
          <w:rFonts w:cs="Times New Roman"/>
          <w:sz w:val="28"/>
          <w:szCs w:val="28"/>
        </w:rPr>
        <w:t xml:space="preserve">Polyp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nhóm</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đồng</w:t>
      </w:r>
      <w:proofErr w:type="spellEnd"/>
      <w:r w:rsidRPr="00AB4B45">
        <w:rPr>
          <w:rFonts w:cs="Times New Roman"/>
          <w:sz w:val="28"/>
          <w:szCs w:val="28"/>
        </w:rPr>
        <w:t xml:space="preserve"> </w:t>
      </w:r>
      <w:proofErr w:type="spellStart"/>
      <w:r w:rsidRPr="00AB4B45">
        <w:rPr>
          <w:rFonts w:cs="Times New Roman"/>
          <w:sz w:val="28"/>
          <w:szCs w:val="28"/>
        </w:rPr>
        <w:t>nhất</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trưng</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w:t>
      </w:r>
      <w:proofErr w:type="spellStart"/>
      <w:r w:rsidRPr="00AB4B45">
        <w:rPr>
          <w:rFonts w:cs="Times New Roman"/>
          <w:sz w:val="28"/>
          <w:szCs w:val="28"/>
        </w:rPr>
        <w:t>kiểu</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proofErr w:type="spellStart"/>
      <w:r w:rsidRPr="00AB4B45">
        <w:rPr>
          <w:rFonts w:cs="Times New Roman"/>
          <w:sz w:val="28"/>
          <w:szCs w:val="28"/>
        </w:rPr>
        <w:t>sao</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hốc</w:t>
      </w:r>
      <w:proofErr w:type="spellEnd"/>
      <w:r w:rsidRPr="00AB4B45">
        <w:rPr>
          <w:rFonts w:cs="Times New Roman"/>
          <w:sz w:val="28"/>
          <w:szCs w:val="28"/>
        </w:rPr>
        <w:t xml:space="preserve"> </w:t>
      </w:r>
      <w:proofErr w:type="spellStart"/>
      <w:r w:rsidRPr="00AB4B45">
        <w:rPr>
          <w:rFonts w:cs="Times New Roman"/>
          <w:sz w:val="28"/>
          <w:szCs w:val="28"/>
        </w:rPr>
        <w:t>gấp</w:t>
      </w:r>
      <w:proofErr w:type="spellEnd"/>
      <w:r w:rsidRPr="00AB4B45">
        <w:rPr>
          <w:rFonts w:cs="Times New Roman"/>
          <w:sz w:val="28"/>
          <w:szCs w:val="28"/>
        </w:rPr>
        <w:t xml:space="preserve"> </w:t>
      </w:r>
      <w:proofErr w:type="spellStart"/>
      <w:r w:rsidRPr="00AB4B45">
        <w:rPr>
          <w:rFonts w:cs="Times New Roman"/>
          <w:sz w:val="28"/>
          <w:szCs w:val="28"/>
        </w:rPr>
        <w:t>vào</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bao </w:t>
      </w:r>
      <w:proofErr w:type="spellStart"/>
      <w:r w:rsidRPr="00AB4B45">
        <w:rPr>
          <w:rFonts w:cs="Times New Roman"/>
          <w:sz w:val="28"/>
          <w:szCs w:val="28"/>
        </w:rPr>
        <w:t>gồm</w:t>
      </w:r>
      <w:proofErr w:type="spellEnd"/>
      <w:r w:rsidRPr="00AB4B45">
        <w:rPr>
          <w:rFonts w:cs="Times New Roman"/>
          <w:sz w:val="28"/>
          <w:szCs w:val="28"/>
        </w:rPr>
        <w:t xml:space="preserve"> polyp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sản</w:t>
      </w:r>
      <w:proofErr w:type="spellEnd"/>
      <w:r w:rsidRPr="00AB4B45">
        <w:rPr>
          <w:rFonts w:cs="Times New Roman"/>
          <w:sz w:val="28"/>
          <w:szCs w:val="28"/>
        </w:rPr>
        <w:t xml:space="preserve"> </w:t>
      </w:r>
      <w:proofErr w:type="spellStart"/>
      <w:r w:rsidRPr="00AB4B45">
        <w:rPr>
          <w:rFonts w:cs="Times New Roman"/>
          <w:sz w:val="28"/>
          <w:szCs w:val="28"/>
        </w:rPr>
        <w:t>lành</w:t>
      </w:r>
      <w:proofErr w:type="spellEnd"/>
      <w:r w:rsidRPr="00AB4B45">
        <w:rPr>
          <w:rFonts w:cs="Times New Roman"/>
          <w:sz w:val="28"/>
          <w:szCs w:val="28"/>
        </w:rPr>
        <w:t xml:space="preserve"> </w:t>
      </w:r>
      <w:proofErr w:type="spellStart"/>
      <w:r w:rsidRPr="00AB4B45">
        <w:rPr>
          <w:rFonts w:cs="Times New Roman"/>
          <w:sz w:val="28"/>
          <w:szCs w:val="28"/>
        </w:rPr>
        <w:t>tính</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cuống</w:t>
      </w:r>
      <w:proofErr w:type="spellEnd"/>
      <w:r w:rsidRPr="00AB4B45">
        <w:rPr>
          <w:rFonts w:cs="Times New Roman"/>
          <w:sz w:val="28"/>
          <w:szCs w:val="28"/>
        </w:rPr>
        <w:t xml:space="preserve"> </w:t>
      </w:r>
      <w:proofErr w:type="spellStart"/>
      <w:r w:rsidRPr="00AB4B45">
        <w:rPr>
          <w:rFonts w:cs="Times New Roman"/>
          <w:sz w:val="28"/>
          <w:szCs w:val="28"/>
        </w:rPr>
        <w:t>tiền</w:t>
      </w:r>
      <w:proofErr w:type="spellEnd"/>
      <w:r w:rsidRPr="00AB4B45">
        <w:rPr>
          <w:rFonts w:cs="Times New Roman"/>
          <w:sz w:val="28"/>
          <w:szCs w:val="28"/>
        </w:rPr>
        <w:t xml:space="preserve">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w:t>
      </w:r>
      <w:proofErr w:type="spellStart"/>
      <w:r w:rsidRPr="00AB4B45">
        <w:rPr>
          <w:rFonts w:cs="Times New Roman"/>
          <w:sz w:val="28"/>
          <w:szCs w:val="28"/>
        </w:rPr>
        <w:t>hoặc</w:t>
      </w:r>
      <w:proofErr w:type="spellEnd"/>
      <w:r w:rsidRPr="00AB4B45">
        <w:rPr>
          <w:rFonts w:cs="Times New Roman"/>
          <w:sz w:val="28"/>
          <w:szCs w:val="28"/>
        </w:rPr>
        <w:t xml:space="preserve"> polyp </w:t>
      </w:r>
      <w:proofErr w:type="spellStart"/>
      <w:r w:rsidRPr="00AB4B45">
        <w:rPr>
          <w:rFonts w:cs="Times New Roman"/>
          <w:sz w:val="28"/>
          <w:szCs w:val="28"/>
        </w:rPr>
        <w:t>hoặc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truyền</w:t>
      </w:r>
      <w:proofErr w:type="spellEnd"/>
      <w:r w:rsidRPr="00AB4B45">
        <w:rPr>
          <w:rFonts w:cs="Times New Roman"/>
          <w:sz w:val="28"/>
          <w:szCs w:val="28"/>
        </w:rPr>
        <w:t xml:space="preserve"> </w:t>
      </w:r>
      <w:proofErr w:type="spellStart"/>
      <w:r w:rsidRPr="00AB4B45">
        <w:rPr>
          <w:rFonts w:cs="Times New Roman"/>
          <w:sz w:val="28"/>
          <w:szCs w:val="28"/>
        </w:rPr>
        <w:t>thố</w:t>
      </w:r>
      <w:r>
        <w:rPr>
          <w:rFonts w:cs="Times New Roman"/>
          <w:sz w:val="28"/>
          <w:szCs w:val="28"/>
        </w:rPr>
        <w:t>ng</w:t>
      </w:r>
      <w:proofErr w:type="spellEnd"/>
      <w:r w:rsidR="00341434">
        <w:rPr>
          <w:rFonts w:cs="Times New Roman"/>
          <w:sz w:val="28"/>
          <w:szCs w:val="28"/>
        </w:rPr>
        <w:t>.</w:t>
      </w:r>
    </w:p>
    <w:p w14:paraId="0F7CFFE8" w14:textId="0584DF23" w:rsidR="00422EC0" w:rsidRDefault="008867E4" w:rsidP="00422EC0">
      <w:pPr>
        <w:spacing w:before="0" w:after="0"/>
        <w:ind w:firstLine="720"/>
        <w:rPr>
          <w:rFonts w:cs="Times New Roman"/>
          <w:sz w:val="28"/>
          <w:szCs w:val="28"/>
        </w:rPr>
      </w:pPr>
      <w:r w:rsidRPr="00AB4B45">
        <w:rPr>
          <w:rFonts w:cs="Times New Roman"/>
          <w:sz w:val="28"/>
          <w:szCs w:val="28"/>
        </w:rPr>
        <w:lastRenderedPageBreak/>
        <w:t xml:space="preserve">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006355E6">
        <w:rPr>
          <w:rFonts w:cs="Times New Roman"/>
          <w:sz w:val="28"/>
          <w:szCs w:val="28"/>
        </w:rPr>
        <w:t>hình</w:t>
      </w:r>
      <w:proofErr w:type="spellEnd"/>
      <w:r w:rsidR="006355E6">
        <w:rPr>
          <w:rFonts w:cs="Times New Roman"/>
          <w:sz w:val="28"/>
          <w:szCs w:val="28"/>
          <w:lang w:val="vi-VN"/>
        </w:rPr>
        <w:t xml:space="preserve"> thành </w:t>
      </w:r>
      <w:proofErr w:type="spellStart"/>
      <w:r w:rsidR="00F474C3">
        <w:rPr>
          <w:rFonts w:cs="Times New Roman"/>
          <w:sz w:val="28"/>
          <w:szCs w:val="28"/>
        </w:rPr>
        <w:t>tuyến</w:t>
      </w:r>
      <w:proofErr w:type="spellEnd"/>
      <w:r w:rsidR="00F474C3">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cơ</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riêng</w:t>
      </w:r>
      <w:proofErr w:type="spellEnd"/>
      <w:r w:rsidRPr="00AB4B45">
        <w:rPr>
          <w:rFonts w:cs="Times New Roman"/>
          <w:sz w:val="28"/>
          <w:szCs w:val="28"/>
        </w:rPr>
        <w:t xml:space="preserve"> </w:t>
      </w:r>
      <w:proofErr w:type="spellStart"/>
      <w:r w:rsidRPr="00AB4B45">
        <w:rPr>
          <w:rFonts w:cs="Times New Roman"/>
          <w:sz w:val="28"/>
          <w:szCs w:val="28"/>
        </w:rPr>
        <w:t>biệt</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w:t>
      </w:r>
      <w:proofErr w:type="spellStart"/>
      <w:r w:rsidRPr="00AB4B45">
        <w:rPr>
          <w:rFonts w:cs="Times New Roman"/>
          <w:sz w:val="28"/>
          <w:szCs w:val="28"/>
        </w:rPr>
        <w:t>đại</w:t>
      </w:r>
      <w:proofErr w:type="spellEnd"/>
      <w:r w:rsidRPr="00AB4B45">
        <w:rPr>
          <w:rFonts w:cs="Times New Roman"/>
          <w:sz w:val="28"/>
          <w:szCs w:val="28"/>
        </w:rPr>
        <w:t xml:space="preserve"> </w:t>
      </w:r>
      <w:proofErr w:type="spellStart"/>
      <w:r w:rsidRPr="00AB4B45">
        <w:rPr>
          <w:rFonts w:cs="Times New Roman"/>
          <w:sz w:val="28"/>
          <w:szCs w:val="28"/>
        </w:rPr>
        <w:t>tràng-trực</w:t>
      </w:r>
      <w:proofErr w:type="spellEnd"/>
      <w:r w:rsidRPr="00AB4B45">
        <w:rPr>
          <w:rFonts w:cs="Times New Roman"/>
          <w:sz w:val="28"/>
          <w:szCs w:val="28"/>
        </w:rPr>
        <w:t xml:space="preserve"> </w:t>
      </w:r>
      <w:proofErr w:type="spellStart"/>
      <w:r w:rsidRPr="00AB4B45">
        <w:rPr>
          <w:rFonts w:cs="Times New Roman"/>
          <w:sz w:val="28"/>
          <w:szCs w:val="28"/>
        </w:rPr>
        <w:t>tràng</w:t>
      </w:r>
      <w:proofErr w:type="spellEnd"/>
      <w:r w:rsidRPr="00AB4B45">
        <w:rPr>
          <w:rFonts w:cs="Times New Roman"/>
          <w:sz w:val="28"/>
          <w:szCs w:val="28"/>
        </w:rPr>
        <w:t xml:space="preserve">. </w:t>
      </w:r>
      <w:proofErr w:type="spellStart"/>
      <w:r w:rsidR="00341434" w:rsidRPr="00341434">
        <w:rPr>
          <w:rFonts w:cs="Times New Roman"/>
          <w:sz w:val="28"/>
          <w:szCs w:val="28"/>
        </w:rPr>
        <w:t>Được</w:t>
      </w:r>
      <w:proofErr w:type="spellEnd"/>
      <w:r w:rsidR="00341434" w:rsidRPr="00341434">
        <w:rPr>
          <w:rFonts w:cs="Times New Roman"/>
          <w:sz w:val="28"/>
          <w:szCs w:val="28"/>
        </w:rPr>
        <w:t xml:space="preserve"> </w:t>
      </w:r>
      <w:proofErr w:type="spellStart"/>
      <w:r w:rsidR="00341434" w:rsidRPr="00341434">
        <w:rPr>
          <w:rFonts w:cs="Times New Roman"/>
          <w:sz w:val="28"/>
          <w:szCs w:val="28"/>
        </w:rPr>
        <w:t>đặc</w:t>
      </w:r>
      <w:proofErr w:type="spellEnd"/>
      <w:r w:rsidR="00341434" w:rsidRPr="00341434">
        <w:rPr>
          <w:rFonts w:cs="Times New Roman"/>
          <w:sz w:val="28"/>
          <w:szCs w:val="28"/>
        </w:rPr>
        <w:t xml:space="preserve"> </w:t>
      </w:r>
      <w:proofErr w:type="spellStart"/>
      <w:r w:rsidR="00341434" w:rsidRPr="00341434">
        <w:rPr>
          <w:rFonts w:cs="Times New Roman"/>
          <w:sz w:val="28"/>
          <w:szCs w:val="28"/>
        </w:rPr>
        <w:t>trưng</w:t>
      </w:r>
      <w:proofErr w:type="spellEnd"/>
      <w:r w:rsidR="00341434" w:rsidRPr="00341434">
        <w:rPr>
          <w:rFonts w:cs="Times New Roman"/>
          <w:sz w:val="28"/>
          <w:szCs w:val="28"/>
        </w:rPr>
        <w:t xml:space="preserve"> </w:t>
      </w:r>
      <w:proofErr w:type="spellStart"/>
      <w:r w:rsidR="00341434" w:rsidRPr="00341434">
        <w:rPr>
          <w:rFonts w:cs="Times New Roman"/>
          <w:sz w:val="28"/>
          <w:szCs w:val="28"/>
        </w:rPr>
        <w:t>bởi</w:t>
      </w:r>
      <w:proofErr w:type="spellEnd"/>
      <w:r w:rsidR="00341434" w:rsidRPr="00341434">
        <w:rPr>
          <w:rFonts w:cs="Times New Roman"/>
          <w:sz w:val="28"/>
          <w:szCs w:val="28"/>
        </w:rPr>
        <w:t xml:space="preserve"> </w:t>
      </w:r>
      <w:proofErr w:type="spellStart"/>
      <w:r w:rsidR="00341434" w:rsidRPr="00341434">
        <w:rPr>
          <w:rFonts w:cs="Times New Roman"/>
          <w:sz w:val="28"/>
          <w:szCs w:val="28"/>
        </w:rPr>
        <w:t>các</w:t>
      </w:r>
      <w:proofErr w:type="spellEnd"/>
      <w:r w:rsidR="00341434" w:rsidRPr="00341434">
        <w:rPr>
          <w:rFonts w:cs="Times New Roman"/>
          <w:sz w:val="28"/>
          <w:szCs w:val="28"/>
        </w:rPr>
        <w:t xml:space="preserve"> </w:t>
      </w:r>
      <w:proofErr w:type="spellStart"/>
      <w:r w:rsidR="00341434" w:rsidRPr="00341434">
        <w:rPr>
          <w:rFonts w:cs="Times New Roman"/>
          <w:sz w:val="28"/>
          <w:szCs w:val="28"/>
        </w:rPr>
        <w:t>đột</w:t>
      </w:r>
      <w:proofErr w:type="spellEnd"/>
      <w:r w:rsidR="00341434" w:rsidRPr="00341434">
        <w:rPr>
          <w:rFonts w:cs="Times New Roman"/>
          <w:sz w:val="28"/>
          <w:szCs w:val="28"/>
        </w:rPr>
        <w:t xml:space="preserve"> </w:t>
      </w:r>
      <w:proofErr w:type="spellStart"/>
      <w:r w:rsidR="00341434" w:rsidRPr="00341434">
        <w:rPr>
          <w:rFonts w:cs="Times New Roman"/>
          <w:sz w:val="28"/>
          <w:szCs w:val="28"/>
        </w:rPr>
        <w:t>biế</w:t>
      </w:r>
      <w:r w:rsidR="00341434">
        <w:rPr>
          <w:rFonts w:cs="Times New Roman"/>
          <w:sz w:val="28"/>
          <w:szCs w:val="28"/>
        </w:rPr>
        <w:t>n</w:t>
      </w:r>
      <w:proofErr w:type="spellEnd"/>
      <w:r w:rsidR="00341434">
        <w:rPr>
          <w:rFonts w:cs="Times New Roman"/>
          <w:sz w:val="28"/>
          <w:szCs w:val="28"/>
        </w:rPr>
        <w:t xml:space="preserve"> </w:t>
      </w:r>
      <w:proofErr w:type="spellStart"/>
      <w:r w:rsidR="00341434">
        <w:rPr>
          <w:rFonts w:cs="Times New Roman"/>
          <w:sz w:val="28"/>
          <w:szCs w:val="28"/>
        </w:rPr>
        <w:t>trong</w:t>
      </w:r>
      <w:proofErr w:type="spellEnd"/>
      <w:r w:rsidR="00341434">
        <w:rPr>
          <w:rFonts w:cs="Times New Roman"/>
          <w:sz w:val="28"/>
          <w:szCs w:val="28"/>
        </w:rPr>
        <w:t xml:space="preserve"> </w:t>
      </w:r>
      <w:proofErr w:type="spellStart"/>
      <w:r w:rsidR="00341434">
        <w:rPr>
          <w:rFonts w:cs="Times New Roman"/>
          <w:sz w:val="28"/>
          <w:szCs w:val="28"/>
        </w:rPr>
        <w:t>oncogen</w:t>
      </w:r>
      <w:proofErr w:type="spellEnd"/>
      <w:r w:rsidR="00341434">
        <w:rPr>
          <w:rFonts w:cs="Times New Roman"/>
          <w:sz w:val="28"/>
          <w:szCs w:val="28"/>
        </w:rPr>
        <w:t xml:space="preserve"> </w:t>
      </w:r>
      <w:r w:rsidR="00127B8E" w:rsidRPr="00127B8E">
        <w:rPr>
          <w:rFonts w:cs="Times New Roman"/>
          <w:i/>
          <w:sz w:val="28"/>
          <w:szCs w:val="28"/>
        </w:rPr>
        <w:t>BRAF</w:t>
      </w:r>
      <w:r w:rsidR="005F0A93">
        <w:rPr>
          <w:rFonts w:cs="Times New Roman"/>
          <w:i/>
          <w:sz w:val="28"/>
          <w:szCs w:val="28"/>
        </w:rPr>
        <w:t xml:space="preserve">, </w:t>
      </w:r>
      <w:proofErr w:type="spellStart"/>
      <w:r w:rsidR="00341434" w:rsidRPr="00341434">
        <w:rPr>
          <w:rFonts w:cs="Times New Roman"/>
          <w:sz w:val="28"/>
          <w:szCs w:val="28"/>
        </w:rPr>
        <w:t>tăng</w:t>
      </w:r>
      <w:proofErr w:type="spellEnd"/>
      <w:r w:rsidR="00341434" w:rsidRPr="00341434">
        <w:rPr>
          <w:rFonts w:cs="Times New Roman"/>
          <w:sz w:val="28"/>
          <w:szCs w:val="28"/>
        </w:rPr>
        <w:t xml:space="preserve"> methyl </w:t>
      </w:r>
      <w:proofErr w:type="spellStart"/>
      <w:r w:rsidR="00341434" w:rsidRPr="00341434">
        <w:rPr>
          <w:rFonts w:cs="Times New Roman"/>
          <w:sz w:val="28"/>
          <w:szCs w:val="28"/>
        </w:rPr>
        <w:t>hóa</w:t>
      </w:r>
      <w:proofErr w:type="spellEnd"/>
      <w:r w:rsidR="00341434" w:rsidRPr="00341434">
        <w:rPr>
          <w:rFonts w:cs="Times New Roman"/>
          <w:sz w:val="28"/>
          <w:szCs w:val="28"/>
        </w:rPr>
        <w:t xml:space="preserve"> </w:t>
      </w:r>
      <w:proofErr w:type="spellStart"/>
      <w:r w:rsidR="00341434" w:rsidRPr="00341434">
        <w:rPr>
          <w:rFonts w:cs="Times New Roman"/>
          <w:sz w:val="28"/>
          <w:szCs w:val="28"/>
        </w:rPr>
        <w:t>vùng</w:t>
      </w:r>
      <w:proofErr w:type="spellEnd"/>
      <w:r w:rsidR="00341434" w:rsidRPr="00341434">
        <w:rPr>
          <w:rFonts w:cs="Times New Roman"/>
          <w:sz w:val="28"/>
          <w:szCs w:val="28"/>
        </w:rPr>
        <w:t xml:space="preserve"> </w:t>
      </w:r>
      <w:proofErr w:type="spellStart"/>
      <w:r w:rsidR="00341434" w:rsidRPr="00341434">
        <w:rPr>
          <w:rFonts w:cs="Times New Roman"/>
          <w:sz w:val="28"/>
          <w:szCs w:val="28"/>
        </w:rPr>
        <w:t>khởi</w:t>
      </w:r>
      <w:proofErr w:type="spellEnd"/>
      <w:r w:rsidR="00341434" w:rsidRPr="00341434">
        <w:rPr>
          <w:rFonts w:cs="Times New Roman"/>
          <w:sz w:val="28"/>
          <w:szCs w:val="28"/>
        </w:rPr>
        <w:t xml:space="preserve"> </w:t>
      </w:r>
      <w:proofErr w:type="spellStart"/>
      <w:r w:rsidR="00341434" w:rsidRPr="00341434">
        <w:rPr>
          <w:rFonts w:cs="Times New Roman"/>
          <w:sz w:val="28"/>
          <w:szCs w:val="28"/>
        </w:rPr>
        <w:t>động</w:t>
      </w:r>
      <w:proofErr w:type="spellEnd"/>
      <w:r w:rsidR="00341434" w:rsidRPr="00341434">
        <w:rPr>
          <w:rFonts w:cs="Times New Roman"/>
          <w:sz w:val="28"/>
          <w:szCs w:val="28"/>
        </w:rPr>
        <w:t xml:space="preserve"> DNA </w:t>
      </w:r>
      <w:proofErr w:type="spellStart"/>
      <w:r w:rsidR="00341434" w:rsidRPr="00341434">
        <w:rPr>
          <w:rFonts w:cs="Times New Roman"/>
          <w:sz w:val="28"/>
          <w:szCs w:val="28"/>
        </w:rPr>
        <w:t>và</w:t>
      </w:r>
      <w:proofErr w:type="spellEnd"/>
      <w:r w:rsidR="00341434" w:rsidRPr="00341434">
        <w:rPr>
          <w:rFonts w:cs="Times New Roman"/>
          <w:sz w:val="28"/>
          <w:szCs w:val="28"/>
        </w:rPr>
        <w:t xml:space="preserve"> </w:t>
      </w:r>
      <w:proofErr w:type="spellStart"/>
      <w:r w:rsidR="00341434" w:rsidRPr="00341434">
        <w:rPr>
          <w:rFonts w:cs="Times New Roman"/>
          <w:sz w:val="28"/>
          <w:szCs w:val="28"/>
        </w:rPr>
        <w:t>sự</w:t>
      </w:r>
      <w:proofErr w:type="spellEnd"/>
      <w:r w:rsidR="00341434" w:rsidRPr="00341434">
        <w:rPr>
          <w:rFonts w:cs="Times New Roman"/>
          <w:sz w:val="28"/>
          <w:szCs w:val="28"/>
        </w:rPr>
        <w:t xml:space="preserve"> </w:t>
      </w:r>
      <w:proofErr w:type="spellStart"/>
      <w:r w:rsidR="00341434" w:rsidRPr="00341434">
        <w:rPr>
          <w:rFonts w:cs="Times New Roman"/>
          <w:sz w:val="28"/>
          <w:szCs w:val="28"/>
        </w:rPr>
        <w:t>bất</w:t>
      </w:r>
      <w:proofErr w:type="spellEnd"/>
      <w:r w:rsidR="00341434" w:rsidRPr="00341434">
        <w:rPr>
          <w:rFonts w:cs="Times New Roman"/>
          <w:sz w:val="28"/>
          <w:szCs w:val="28"/>
        </w:rPr>
        <w:t xml:space="preserve"> </w:t>
      </w:r>
      <w:proofErr w:type="spellStart"/>
      <w:r w:rsidR="00341434" w:rsidRPr="00341434">
        <w:rPr>
          <w:rFonts w:cs="Times New Roman"/>
          <w:sz w:val="28"/>
          <w:szCs w:val="28"/>
        </w:rPr>
        <w:t>ổn</w:t>
      </w:r>
      <w:proofErr w:type="spellEnd"/>
      <w:r w:rsidR="00341434" w:rsidRPr="00341434">
        <w:rPr>
          <w:rFonts w:cs="Times New Roman"/>
          <w:sz w:val="28"/>
          <w:szCs w:val="28"/>
        </w:rPr>
        <w:t xml:space="preserve"> </w:t>
      </w:r>
      <w:proofErr w:type="spellStart"/>
      <w:r w:rsidR="00341434" w:rsidRPr="00341434">
        <w:rPr>
          <w:rFonts w:cs="Times New Roman"/>
          <w:sz w:val="28"/>
          <w:szCs w:val="28"/>
        </w:rPr>
        <w:t>định</w:t>
      </w:r>
      <w:proofErr w:type="spellEnd"/>
      <w:r w:rsidR="00341434" w:rsidRPr="00341434">
        <w:rPr>
          <w:rFonts w:cs="Times New Roman"/>
          <w:sz w:val="28"/>
          <w:szCs w:val="28"/>
        </w:rPr>
        <w:t xml:space="preserve"> </w:t>
      </w:r>
      <w:proofErr w:type="spellStart"/>
      <w:r w:rsidR="00341434" w:rsidRPr="00341434">
        <w:rPr>
          <w:rFonts w:cs="Times New Roman"/>
          <w:sz w:val="28"/>
          <w:szCs w:val="28"/>
        </w:rPr>
        <w:t>của</w:t>
      </w:r>
      <w:proofErr w:type="spellEnd"/>
      <w:r w:rsidR="00341434" w:rsidRPr="00341434">
        <w:rPr>
          <w:rFonts w:cs="Times New Roman"/>
          <w:sz w:val="28"/>
          <w:szCs w:val="28"/>
        </w:rPr>
        <w:t xml:space="preserve"> vi </w:t>
      </w:r>
      <w:proofErr w:type="spellStart"/>
      <w:r w:rsidR="00341434" w:rsidRPr="00341434">
        <w:rPr>
          <w:rFonts w:cs="Times New Roman"/>
          <w:sz w:val="28"/>
          <w:szCs w:val="28"/>
        </w:rPr>
        <w:t>vệ</w:t>
      </w:r>
      <w:proofErr w:type="spellEnd"/>
      <w:r w:rsidR="00341434" w:rsidRPr="00341434">
        <w:rPr>
          <w:rFonts w:cs="Times New Roman"/>
          <w:sz w:val="28"/>
          <w:szCs w:val="28"/>
        </w:rPr>
        <w:t xml:space="preserve"> </w:t>
      </w:r>
      <w:proofErr w:type="spellStart"/>
      <w:r w:rsidR="00341434" w:rsidRPr="00341434">
        <w:rPr>
          <w:rFonts w:cs="Times New Roman"/>
          <w:sz w:val="28"/>
          <w:szCs w:val="28"/>
        </w:rPr>
        <w:t>tinh</w:t>
      </w:r>
      <w:proofErr w:type="spellEnd"/>
      <w:r w:rsidR="00341434" w:rsidRPr="00341434">
        <w:rPr>
          <w:rFonts w:cs="Times New Roman"/>
          <w:sz w:val="28"/>
          <w:szCs w:val="28"/>
        </w:rPr>
        <w:t xml:space="preserve">, </w:t>
      </w:r>
      <w:proofErr w:type="spellStart"/>
      <w:r w:rsidR="00341434" w:rsidRPr="00341434">
        <w:rPr>
          <w:rFonts w:cs="Times New Roman"/>
          <w:sz w:val="28"/>
          <w:szCs w:val="28"/>
        </w:rPr>
        <w:t>các</w:t>
      </w:r>
      <w:proofErr w:type="spellEnd"/>
      <w:r w:rsidR="00341434" w:rsidRPr="00341434">
        <w:rPr>
          <w:rFonts w:cs="Times New Roman"/>
          <w:sz w:val="28"/>
          <w:szCs w:val="28"/>
        </w:rPr>
        <w:t xml:space="preserve"> </w:t>
      </w:r>
      <w:proofErr w:type="spellStart"/>
      <w:r w:rsidR="00341434" w:rsidRPr="00341434">
        <w:rPr>
          <w:rFonts w:cs="Times New Roman"/>
          <w:sz w:val="28"/>
          <w:szCs w:val="28"/>
        </w:rPr>
        <w:t>bệnh</w:t>
      </w:r>
      <w:proofErr w:type="spellEnd"/>
      <w:r w:rsidR="00341434" w:rsidRPr="00341434">
        <w:rPr>
          <w:rFonts w:cs="Times New Roman"/>
          <w:sz w:val="28"/>
          <w:szCs w:val="28"/>
        </w:rPr>
        <w:t xml:space="preserve"> </w:t>
      </w:r>
      <w:proofErr w:type="spellStart"/>
      <w:r w:rsidR="00341434" w:rsidRPr="00341434">
        <w:rPr>
          <w:rFonts w:cs="Times New Roman"/>
          <w:sz w:val="28"/>
          <w:szCs w:val="28"/>
        </w:rPr>
        <w:t>ung</w:t>
      </w:r>
      <w:proofErr w:type="spellEnd"/>
      <w:r w:rsidR="00341434" w:rsidRPr="00341434">
        <w:rPr>
          <w:rFonts w:cs="Times New Roman"/>
          <w:sz w:val="28"/>
          <w:szCs w:val="28"/>
        </w:rPr>
        <w:t xml:space="preserve"> </w:t>
      </w:r>
      <w:proofErr w:type="spellStart"/>
      <w:r w:rsidR="00341434" w:rsidRPr="00341434">
        <w:rPr>
          <w:rFonts w:cs="Times New Roman"/>
          <w:sz w:val="28"/>
          <w:szCs w:val="28"/>
        </w:rPr>
        <w:t>thư</w:t>
      </w:r>
      <w:proofErr w:type="spellEnd"/>
      <w:r w:rsidR="00341434" w:rsidRPr="00341434">
        <w:rPr>
          <w:rFonts w:cs="Times New Roman"/>
          <w:sz w:val="28"/>
          <w:szCs w:val="28"/>
        </w:rPr>
        <w:t xml:space="preserve"> </w:t>
      </w:r>
      <w:proofErr w:type="spellStart"/>
      <w:r w:rsidR="00341434" w:rsidRPr="00341434">
        <w:rPr>
          <w:rFonts w:cs="Times New Roman"/>
          <w:sz w:val="28"/>
          <w:szCs w:val="28"/>
        </w:rPr>
        <w:t>phát</w:t>
      </w:r>
      <w:proofErr w:type="spellEnd"/>
      <w:r w:rsidR="00341434" w:rsidRPr="00341434">
        <w:rPr>
          <w:rFonts w:cs="Times New Roman"/>
          <w:sz w:val="28"/>
          <w:szCs w:val="28"/>
        </w:rPr>
        <w:t xml:space="preserve"> </w:t>
      </w:r>
      <w:proofErr w:type="spellStart"/>
      <w:r w:rsidR="00341434" w:rsidRPr="00341434">
        <w:rPr>
          <w:rFonts w:cs="Times New Roman"/>
          <w:sz w:val="28"/>
          <w:szCs w:val="28"/>
        </w:rPr>
        <w:t>sinh</w:t>
      </w:r>
      <w:proofErr w:type="spellEnd"/>
      <w:r w:rsidR="00341434" w:rsidRPr="00341434">
        <w:rPr>
          <w:rFonts w:cs="Times New Roman"/>
          <w:sz w:val="28"/>
          <w:szCs w:val="28"/>
        </w:rPr>
        <w:t xml:space="preserve"> </w:t>
      </w:r>
      <w:proofErr w:type="spellStart"/>
      <w:r w:rsidR="00341434" w:rsidRPr="00341434">
        <w:rPr>
          <w:rFonts w:cs="Times New Roman"/>
          <w:sz w:val="28"/>
          <w:szCs w:val="28"/>
        </w:rPr>
        <w:t>trong</w:t>
      </w:r>
      <w:proofErr w:type="spellEnd"/>
      <w:r w:rsidR="00341434" w:rsidRPr="00341434">
        <w:rPr>
          <w:rFonts w:cs="Times New Roman"/>
          <w:sz w:val="28"/>
          <w:szCs w:val="28"/>
        </w:rPr>
        <w:t xml:space="preserve"> con </w:t>
      </w:r>
      <w:proofErr w:type="spellStart"/>
      <w:r w:rsidR="00341434" w:rsidRPr="00341434">
        <w:rPr>
          <w:rFonts w:cs="Times New Roman"/>
          <w:sz w:val="28"/>
          <w:szCs w:val="28"/>
        </w:rPr>
        <w:t>đường</w:t>
      </w:r>
      <w:proofErr w:type="spellEnd"/>
      <w:r w:rsidR="00341434" w:rsidRPr="00341434">
        <w:rPr>
          <w:rFonts w:cs="Times New Roman"/>
          <w:sz w:val="28"/>
          <w:szCs w:val="28"/>
        </w:rPr>
        <w:t xml:space="preserve"> </w:t>
      </w:r>
      <w:proofErr w:type="spellStart"/>
      <w:r w:rsidR="00341434" w:rsidRPr="00341434">
        <w:rPr>
          <w:rFonts w:cs="Times New Roman"/>
          <w:sz w:val="28"/>
          <w:szCs w:val="28"/>
        </w:rPr>
        <w:t>này</w:t>
      </w:r>
      <w:proofErr w:type="spellEnd"/>
      <w:r w:rsidR="00341434" w:rsidRPr="00341434">
        <w:rPr>
          <w:rFonts w:cs="Times New Roman"/>
          <w:sz w:val="28"/>
          <w:szCs w:val="28"/>
        </w:rPr>
        <w:t xml:space="preserve"> </w:t>
      </w:r>
      <w:proofErr w:type="spellStart"/>
      <w:r w:rsidR="00341434" w:rsidRPr="00341434">
        <w:rPr>
          <w:rFonts w:cs="Times New Roman"/>
          <w:sz w:val="28"/>
          <w:szCs w:val="28"/>
        </w:rPr>
        <w:t>phát</w:t>
      </w:r>
      <w:proofErr w:type="spellEnd"/>
      <w:r w:rsidR="00341434" w:rsidRPr="00341434">
        <w:rPr>
          <w:rFonts w:cs="Times New Roman"/>
          <w:sz w:val="28"/>
          <w:szCs w:val="28"/>
        </w:rPr>
        <w:t xml:space="preserve"> </w:t>
      </w:r>
      <w:proofErr w:type="spellStart"/>
      <w:r w:rsidR="00341434" w:rsidRPr="00341434">
        <w:rPr>
          <w:rFonts w:cs="Times New Roman"/>
          <w:sz w:val="28"/>
          <w:szCs w:val="28"/>
        </w:rPr>
        <w:t>triển</w:t>
      </w:r>
      <w:proofErr w:type="spellEnd"/>
      <w:r w:rsidR="00341434" w:rsidRPr="00341434">
        <w:rPr>
          <w:rFonts w:cs="Times New Roman"/>
          <w:sz w:val="28"/>
          <w:szCs w:val="28"/>
        </w:rPr>
        <w:t xml:space="preserve"> </w:t>
      </w:r>
      <w:proofErr w:type="spellStart"/>
      <w:r w:rsidR="00341434" w:rsidRPr="00341434">
        <w:rPr>
          <w:rFonts w:cs="Times New Roman"/>
          <w:sz w:val="28"/>
          <w:szCs w:val="28"/>
        </w:rPr>
        <w:t>thông</w:t>
      </w:r>
      <w:proofErr w:type="spellEnd"/>
      <w:r w:rsidR="00341434" w:rsidRPr="00341434">
        <w:rPr>
          <w:rFonts w:cs="Times New Roman"/>
          <w:sz w:val="28"/>
          <w:szCs w:val="28"/>
        </w:rPr>
        <w:t xml:space="preserve"> qua </w:t>
      </w:r>
      <w:proofErr w:type="spellStart"/>
      <w:r w:rsidR="00341434" w:rsidRPr="00341434">
        <w:rPr>
          <w:rFonts w:cs="Times New Roman"/>
          <w:sz w:val="28"/>
          <w:szCs w:val="28"/>
        </w:rPr>
        <w:t>các</w:t>
      </w:r>
      <w:proofErr w:type="spellEnd"/>
      <w:r w:rsidR="00341434" w:rsidRPr="00341434">
        <w:rPr>
          <w:rFonts w:cs="Times New Roman"/>
          <w:sz w:val="28"/>
          <w:szCs w:val="28"/>
        </w:rPr>
        <w:t xml:space="preserve"> </w:t>
      </w:r>
      <w:proofErr w:type="spellStart"/>
      <w:r w:rsidR="00341434" w:rsidRPr="00341434">
        <w:rPr>
          <w:rFonts w:cs="Times New Roman"/>
          <w:sz w:val="28"/>
          <w:szCs w:val="28"/>
        </w:rPr>
        <w:t>trung</w:t>
      </w:r>
      <w:proofErr w:type="spellEnd"/>
      <w:r w:rsidR="00341434" w:rsidRPr="00341434">
        <w:rPr>
          <w:rFonts w:cs="Times New Roman"/>
          <w:sz w:val="28"/>
          <w:szCs w:val="28"/>
        </w:rPr>
        <w:t xml:space="preserve"> </w:t>
      </w:r>
      <w:proofErr w:type="spellStart"/>
      <w:r w:rsidR="00341434" w:rsidRPr="00341434">
        <w:rPr>
          <w:rFonts w:cs="Times New Roman"/>
          <w:sz w:val="28"/>
          <w:szCs w:val="28"/>
        </w:rPr>
        <w:t>gian</w:t>
      </w:r>
      <w:proofErr w:type="spellEnd"/>
      <w:r w:rsidR="00341434" w:rsidRPr="00341434">
        <w:rPr>
          <w:rFonts w:cs="Times New Roman"/>
          <w:sz w:val="28"/>
          <w:szCs w:val="28"/>
        </w:rPr>
        <w:t xml:space="preserve"> polyp </w:t>
      </w:r>
      <w:proofErr w:type="spellStart"/>
      <w:r w:rsidR="00341434" w:rsidRPr="00341434">
        <w:rPr>
          <w:rFonts w:cs="Times New Roman"/>
          <w:sz w:val="28"/>
          <w:szCs w:val="28"/>
        </w:rPr>
        <w:t>răng</w:t>
      </w:r>
      <w:proofErr w:type="spellEnd"/>
      <w:r w:rsidR="00341434" w:rsidRPr="00341434">
        <w:rPr>
          <w:rFonts w:cs="Times New Roman"/>
          <w:sz w:val="28"/>
          <w:szCs w:val="28"/>
        </w:rPr>
        <w:t xml:space="preserve"> </w:t>
      </w:r>
      <w:proofErr w:type="spellStart"/>
      <w:r w:rsidR="00341434" w:rsidRPr="00341434">
        <w:rPr>
          <w:rFonts w:cs="Times New Roman"/>
          <w:sz w:val="28"/>
          <w:szCs w:val="28"/>
        </w:rPr>
        <w:t>cưa</w:t>
      </w:r>
      <w:proofErr w:type="spellEnd"/>
      <w:r w:rsidR="00341434" w:rsidRPr="00341434">
        <w:rPr>
          <w:rFonts w:cs="Times New Roman"/>
          <w:sz w:val="28"/>
          <w:szCs w:val="28"/>
        </w:rPr>
        <w:t xml:space="preserve">. Polyp </w:t>
      </w:r>
      <w:proofErr w:type="spellStart"/>
      <w:r w:rsidR="00341434" w:rsidRPr="00341434">
        <w:rPr>
          <w:rFonts w:cs="Times New Roman"/>
          <w:sz w:val="28"/>
          <w:szCs w:val="28"/>
        </w:rPr>
        <w:t>răng</w:t>
      </w:r>
      <w:proofErr w:type="spellEnd"/>
      <w:r w:rsidR="00341434" w:rsidRPr="00341434">
        <w:rPr>
          <w:rFonts w:cs="Times New Roman"/>
          <w:sz w:val="28"/>
          <w:szCs w:val="28"/>
        </w:rPr>
        <w:t xml:space="preserve"> </w:t>
      </w:r>
      <w:proofErr w:type="spellStart"/>
      <w:r w:rsidR="00341434" w:rsidRPr="00341434">
        <w:rPr>
          <w:rFonts w:cs="Times New Roman"/>
          <w:sz w:val="28"/>
          <w:szCs w:val="28"/>
        </w:rPr>
        <w:t>cưa</w:t>
      </w:r>
      <w:proofErr w:type="spellEnd"/>
      <w:r w:rsidR="00341434" w:rsidRPr="00341434">
        <w:rPr>
          <w:rFonts w:cs="Times New Roman"/>
          <w:sz w:val="28"/>
          <w:szCs w:val="28"/>
        </w:rPr>
        <w:t xml:space="preserve"> </w:t>
      </w:r>
      <w:proofErr w:type="spellStart"/>
      <w:r w:rsidR="00341434" w:rsidRPr="00341434">
        <w:rPr>
          <w:rFonts w:cs="Times New Roman"/>
          <w:sz w:val="28"/>
          <w:szCs w:val="28"/>
        </w:rPr>
        <w:t>đại</w:t>
      </w:r>
      <w:proofErr w:type="spellEnd"/>
      <w:r w:rsidR="00341434" w:rsidRPr="00341434">
        <w:rPr>
          <w:rFonts w:cs="Times New Roman"/>
          <w:sz w:val="28"/>
          <w:szCs w:val="28"/>
        </w:rPr>
        <w:t xml:space="preserve"> </w:t>
      </w:r>
      <w:proofErr w:type="spellStart"/>
      <w:r w:rsidR="00341434" w:rsidRPr="00341434">
        <w:rPr>
          <w:rFonts w:cs="Times New Roman"/>
          <w:sz w:val="28"/>
          <w:szCs w:val="28"/>
        </w:rPr>
        <w:t>diện</w:t>
      </w:r>
      <w:proofErr w:type="spellEnd"/>
      <w:r w:rsidR="00341434" w:rsidRPr="00341434">
        <w:rPr>
          <w:rFonts w:cs="Times New Roman"/>
          <w:sz w:val="28"/>
          <w:szCs w:val="28"/>
        </w:rPr>
        <w:t xml:space="preserve"> </w:t>
      </w:r>
      <w:proofErr w:type="spellStart"/>
      <w:r w:rsidR="00341434" w:rsidRPr="00341434">
        <w:rPr>
          <w:rFonts w:cs="Times New Roman"/>
          <w:sz w:val="28"/>
          <w:szCs w:val="28"/>
        </w:rPr>
        <w:t>cho</w:t>
      </w:r>
      <w:proofErr w:type="spellEnd"/>
      <w:r w:rsidR="00341434" w:rsidRPr="00341434">
        <w:rPr>
          <w:rFonts w:cs="Times New Roman"/>
          <w:sz w:val="28"/>
          <w:szCs w:val="28"/>
        </w:rPr>
        <w:t xml:space="preserve"> </w:t>
      </w:r>
      <w:proofErr w:type="spellStart"/>
      <w:r w:rsidR="00341434" w:rsidRPr="00341434">
        <w:rPr>
          <w:rFonts w:cs="Times New Roman"/>
          <w:sz w:val="28"/>
          <w:szCs w:val="28"/>
        </w:rPr>
        <w:t>một</w:t>
      </w:r>
      <w:proofErr w:type="spellEnd"/>
      <w:r w:rsidR="00341434" w:rsidRPr="00341434">
        <w:rPr>
          <w:rFonts w:cs="Times New Roman"/>
          <w:sz w:val="28"/>
          <w:szCs w:val="28"/>
        </w:rPr>
        <w:t xml:space="preserve"> </w:t>
      </w:r>
      <w:proofErr w:type="spellStart"/>
      <w:r w:rsidR="00341434" w:rsidRPr="00341434">
        <w:rPr>
          <w:rFonts w:cs="Times New Roman"/>
          <w:sz w:val="28"/>
          <w:szCs w:val="28"/>
        </w:rPr>
        <w:t>nhóm</w:t>
      </w:r>
      <w:proofErr w:type="spellEnd"/>
      <w:r w:rsidR="00341434" w:rsidRPr="00341434">
        <w:rPr>
          <w:rFonts w:cs="Times New Roman"/>
          <w:sz w:val="28"/>
          <w:szCs w:val="28"/>
        </w:rPr>
        <w:t xml:space="preserve"> </w:t>
      </w:r>
      <w:proofErr w:type="spellStart"/>
      <w:r w:rsidR="00341434" w:rsidRPr="00341434">
        <w:rPr>
          <w:rFonts w:cs="Times New Roman"/>
          <w:sz w:val="28"/>
          <w:szCs w:val="28"/>
        </w:rPr>
        <w:t>không</w:t>
      </w:r>
      <w:proofErr w:type="spellEnd"/>
      <w:r w:rsidR="00341434" w:rsidRPr="00341434">
        <w:rPr>
          <w:rFonts w:cs="Times New Roman"/>
          <w:sz w:val="28"/>
          <w:szCs w:val="28"/>
        </w:rPr>
        <w:t xml:space="preserve"> </w:t>
      </w:r>
      <w:proofErr w:type="spellStart"/>
      <w:r w:rsidR="00341434" w:rsidRPr="00341434">
        <w:rPr>
          <w:rFonts w:cs="Times New Roman"/>
          <w:sz w:val="28"/>
          <w:szCs w:val="28"/>
        </w:rPr>
        <w:t>đồng</w:t>
      </w:r>
      <w:proofErr w:type="spellEnd"/>
      <w:r w:rsidR="00341434" w:rsidRPr="00341434">
        <w:rPr>
          <w:rFonts w:cs="Times New Roman"/>
          <w:sz w:val="28"/>
          <w:szCs w:val="28"/>
        </w:rPr>
        <w:t xml:space="preserve"> </w:t>
      </w:r>
      <w:proofErr w:type="spellStart"/>
      <w:r w:rsidR="00341434" w:rsidRPr="00341434">
        <w:rPr>
          <w:rFonts w:cs="Times New Roman"/>
          <w:sz w:val="28"/>
          <w:szCs w:val="28"/>
        </w:rPr>
        <w:t>nhất</w:t>
      </w:r>
      <w:proofErr w:type="spellEnd"/>
      <w:r w:rsidR="00341434">
        <w:rPr>
          <w:rFonts w:cs="Times New Roman"/>
          <w:sz w:val="28"/>
          <w:szCs w:val="28"/>
        </w:rPr>
        <w:t xml:space="preserve"> </w:t>
      </w:r>
      <w:proofErr w:type="spellStart"/>
      <w:r w:rsidR="00341434" w:rsidRPr="00341434">
        <w:rPr>
          <w:rFonts w:cs="Times New Roman"/>
          <w:sz w:val="28"/>
          <w:szCs w:val="28"/>
        </w:rPr>
        <w:t>các</w:t>
      </w:r>
      <w:proofErr w:type="spellEnd"/>
      <w:r w:rsidR="00341434" w:rsidRPr="00341434">
        <w:rPr>
          <w:rFonts w:cs="Times New Roman"/>
          <w:sz w:val="28"/>
          <w:szCs w:val="28"/>
        </w:rPr>
        <w:t xml:space="preserve"> </w:t>
      </w:r>
      <w:proofErr w:type="spellStart"/>
      <w:r w:rsidR="00341434" w:rsidRPr="00341434">
        <w:rPr>
          <w:rFonts w:cs="Times New Roman"/>
          <w:sz w:val="28"/>
          <w:szCs w:val="28"/>
        </w:rPr>
        <w:t>tổ</w:t>
      </w:r>
      <w:r w:rsidR="00341434">
        <w:rPr>
          <w:rFonts w:cs="Times New Roman"/>
          <w:sz w:val="28"/>
          <w:szCs w:val="28"/>
        </w:rPr>
        <w:t>n</w:t>
      </w:r>
      <w:proofErr w:type="spellEnd"/>
      <w:r w:rsidR="00341434">
        <w:rPr>
          <w:rFonts w:cs="Times New Roman"/>
          <w:sz w:val="28"/>
          <w:szCs w:val="28"/>
        </w:rPr>
        <w:t xml:space="preserve"> </w:t>
      </w:r>
      <w:proofErr w:type="spellStart"/>
      <w:r w:rsidR="00341434">
        <w:rPr>
          <w:rFonts w:cs="Times New Roman"/>
          <w:sz w:val="28"/>
          <w:szCs w:val="28"/>
        </w:rPr>
        <w:t>thương</w:t>
      </w:r>
      <w:proofErr w:type="spellEnd"/>
      <w:r w:rsidR="00341434">
        <w:rPr>
          <w:rFonts w:cs="Times New Roman"/>
          <w:sz w:val="28"/>
          <w:szCs w:val="28"/>
        </w:rPr>
        <w:t xml:space="preserve">, </w:t>
      </w:r>
      <w:proofErr w:type="spellStart"/>
      <w:r w:rsidR="00341434">
        <w:rPr>
          <w:rFonts w:cs="Times New Roman"/>
          <w:sz w:val="28"/>
          <w:szCs w:val="28"/>
        </w:rPr>
        <w:t>có</w:t>
      </w:r>
      <w:proofErr w:type="spellEnd"/>
      <w:r w:rsidR="00341434" w:rsidRPr="00341434">
        <w:rPr>
          <w:rFonts w:cs="Times New Roman"/>
          <w:sz w:val="28"/>
          <w:szCs w:val="28"/>
        </w:rPr>
        <w:t xml:space="preserve"> </w:t>
      </w:r>
      <w:proofErr w:type="spellStart"/>
      <w:r w:rsidR="00341434" w:rsidRPr="00341434">
        <w:rPr>
          <w:rFonts w:cs="Times New Roman"/>
          <w:sz w:val="28"/>
          <w:szCs w:val="28"/>
        </w:rPr>
        <w:t>đặc</w:t>
      </w:r>
      <w:proofErr w:type="spellEnd"/>
      <w:r w:rsidR="00341434" w:rsidRPr="00341434">
        <w:rPr>
          <w:rFonts w:cs="Times New Roman"/>
          <w:sz w:val="28"/>
          <w:szCs w:val="28"/>
        </w:rPr>
        <w:t xml:space="preserve"> </w:t>
      </w:r>
      <w:proofErr w:type="spellStart"/>
      <w:r w:rsidR="00341434" w:rsidRPr="00341434">
        <w:rPr>
          <w:rFonts w:cs="Times New Roman"/>
          <w:sz w:val="28"/>
          <w:szCs w:val="28"/>
        </w:rPr>
        <w:t>điểm</w:t>
      </w:r>
      <w:proofErr w:type="spellEnd"/>
      <w:r w:rsidR="00341434" w:rsidRPr="00341434">
        <w:rPr>
          <w:rFonts w:cs="Times New Roman"/>
          <w:sz w:val="28"/>
          <w:szCs w:val="28"/>
        </w:rPr>
        <w:t xml:space="preserve"> di </w:t>
      </w:r>
      <w:proofErr w:type="spellStart"/>
      <w:r w:rsidR="00341434" w:rsidRPr="00341434">
        <w:rPr>
          <w:rFonts w:cs="Times New Roman"/>
          <w:sz w:val="28"/>
          <w:szCs w:val="28"/>
        </w:rPr>
        <w:t>truyền</w:t>
      </w:r>
      <w:proofErr w:type="spellEnd"/>
      <w:r w:rsidR="00341434" w:rsidRPr="00341434">
        <w:rPr>
          <w:rFonts w:cs="Times New Roman"/>
          <w:sz w:val="28"/>
          <w:szCs w:val="28"/>
        </w:rPr>
        <w:t xml:space="preserve">, </w:t>
      </w:r>
      <w:proofErr w:type="spellStart"/>
      <w:r w:rsidR="00341434" w:rsidRPr="00341434">
        <w:rPr>
          <w:rFonts w:cs="Times New Roman"/>
          <w:sz w:val="28"/>
          <w:szCs w:val="28"/>
        </w:rPr>
        <w:t>phân</w:t>
      </w:r>
      <w:proofErr w:type="spellEnd"/>
      <w:r w:rsidR="00341434" w:rsidRPr="00341434">
        <w:rPr>
          <w:rFonts w:cs="Times New Roman"/>
          <w:sz w:val="28"/>
          <w:szCs w:val="28"/>
        </w:rPr>
        <w:t xml:space="preserve"> </w:t>
      </w:r>
      <w:proofErr w:type="spellStart"/>
      <w:r w:rsidR="00341434" w:rsidRPr="00341434">
        <w:rPr>
          <w:rFonts w:cs="Times New Roman"/>
          <w:sz w:val="28"/>
          <w:szCs w:val="28"/>
        </w:rPr>
        <w:t>tử</w:t>
      </w:r>
      <w:proofErr w:type="spellEnd"/>
      <w:r w:rsidR="00341434" w:rsidRPr="00341434">
        <w:rPr>
          <w:rFonts w:cs="Times New Roman"/>
          <w:sz w:val="28"/>
          <w:szCs w:val="28"/>
        </w:rPr>
        <w:t xml:space="preserve"> </w:t>
      </w:r>
      <w:proofErr w:type="spellStart"/>
      <w:r w:rsidR="00341434" w:rsidRPr="00341434">
        <w:rPr>
          <w:rFonts w:cs="Times New Roman"/>
          <w:sz w:val="28"/>
          <w:szCs w:val="28"/>
        </w:rPr>
        <w:t>và</w:t>
      </w:r>
      <w:proofErr w:type="spellEnd"/>
      <w:r w:rsidR="00341434" w:rsidRPr="00341434">
        <w:rPr>
          <w:rFonts w:cs="Times New Roman"/>
          <w:sz w:val="28"/>
          <w:szCs w:val="28"/>
        </w:rPr>
        <w:t xml:space="preserve"> </w:t>
      </w:r>
      <w:proofErr w:type="spellStart"/>
      <w:r w:rsidR="00341434" w:rsidRPr="00341434">
        <w:rPr>
          <w:rFonts w:cs="Times New Roman"/>
          <w:sz w:val="28"/>
          <w:szCs w:val="28"/>
        </w:rPr>
        <w:t>lâm</w:t>
      </w:r>
      <w:proofErr w:type="spellEnd"/>
      <w:r w:rsidR="00341434" w:rsidRPr="00341434">
        <w:rPr>
          <w:rFonts w:cs="Times New Roman"/>
          <w:sz w:val="28"/>
          <w:szCs w:val="28"/>
        </w:rPr>
        <w:t xml:space="preserve"> </w:t>
      </w:r>
      <w:proofErr w:type="spellStart"/>
      <w:r w:rsidR="00341434" w:rsidRPr="00341434">
        <w:rPr>
          <w:rFonts w:cs="Times New Roman"/>
          <w:sz w:val="28"/>
          <w:szCs w:val="28"/>
        </w:rPr>
        <w:t>sàng</w:t>
      </w:r>
      <w:proofErr w:type="spellEnd"/>
      <w:r w:rsidR="00341434" w:rsidRPr="00341434">
        <w:rPr>
          <w:rFonts w:cs="Times New Roman"/>
          <w:sz w:val="28"/>
          <w:szCs w:val="28"/>
        </w:rPr>
        <w:t xml:space="preserve"> </w:t>
      </w:r>
      <w:proofErr w:type="spellStart"/>
      <w:r w:rsidR="00341434" w:rsidRPr="00341434">
        <w:rPr>
          <w:rFonts w:cs="Times New Roman"/>
          <w:sz w:val="28"/>
          <w:szCs w:val="28"/>
        </w:rPr>
        <w:t>riêng</w:t>
      </w:r>
      <w:proofErr w:type="spellEnd"/>
      <w:r w:rsidR="00341434" w:rsidRPr="00341434">
        <w:rPr>
          <w:rFonts w:cs="Times New Roman"/>
          <w:sz w:val="28"/>
          <w:szCs w:val="28"/>
        </w:rPr>
        <w:t xml:space="preserve"> </w:t>
      </w:r>
      <w:proofErr w:type="spellStart"/>
      <w:r w:rsidR="00341434" w:rsidRPr="00341434">
        <w:rPr>
          <w:rFonts w:cs="Times New Roman"/>
          <w:sz w:val="28"/>
          <w:szCs w:val="28"/>
        </w:rPr>
        <w:t>biệt</w:t>
      </w:r>
      <w:proofErr w:type="spellEnd"/>
      <w:r w:rsidR="00341434">
        <w:rPr>
          <w:rFonts w:cs="Times New Roman"/>
          <w:sz w:val="28"/>
          <w:szCs w:val="28"/>
        </w:rPr>
        <w:t xml:space="preserve"> </w:t>
      </w:r>
      <w:r w:rsidR="00341434">
        <w:rPr>
          <w:rFonts w:cs="Times New Roman"/>
          <w:sz w:val="28"/>
          <w:szCs w:val="28"/>
        </w:rPr>
        <w:fldChar w:fldCharType="begin"/>
      </w:r>
      <w:r w:rsidR="00506686">
        <w:rPr>
          <w:rFonts w:cs="Times New Roman"/>
          <w:sz w:val="28"/>
          <w:szCs w:val="28"/>
        </w:rPr>
        <w:instrText xml:space="preserve"> ADDIN EN.CITE &lt;EndNote&gt;&lt;Cite&gt;&lt;Author&gt;Kalady&lt;/Author&gt;&lt;Year&gt;2013&lt;/Year&gt;&lt;RecNum&gt;384&lt;/RecNum&gt;&lt;DisplayText&gt;&lt;style font="Times New Roman" size="14"&gt;[36]&lt;/style&gt;&lt;/DisplayText&gt;&lt;record&gt;&lt;rec-number&gt;384&lt;/rec-number&gt;&lt;foreign-keys&gt;&lt;key app="EN" db-id="xzt9wvpdap52dgep9vr5z2drfa0exfvp2tx5" timestamp="1745336985"&gt;384&lt;/key&gt;&lt;/foreign-keys&gt;&lt;ref-type name="Journal Article"&gt;17&lt;/ref-type&gt;&lt;contributors&gt;&lt;authors&gt;&lt;author&gt;Kalady, MF &lt;/author&gt;&lt;/authors&gt;&lt;/contributors&gt;&lt;titles&gt;&lt;title&gt;Sessile serrated polyps: an important route to colorectal cancer&lt;/title&gt;&lt;secondary-title&gt;Journal of the National Comprehensive Cancer Network &lt;/secondary-title&gt;&lt;/titles&gt;&lt;periodical&gt;&lt;full-title&gt;Journal of the National Comprehensive Cancer Network&lt;/full-title&gt;&lt;/periodical&gt;&lt;pages&gt;1585-1594&lt;/pages&gt;&lt;volume&gt;11&lt;/volume&gt;&lt;number&gt;12&lt;/number&gt;&lt;dates&gt;&lt;year&gt;2013&lt;/year&gt;&lt;/dates&gt;&lt;isbn&gt;1540-1405&lt;/isbn&gt;&lt;urls&gt;&lt;/urls&gt;&lt;/record&gt;&lt;/Cite&gt;&lt;/EndNote&gt;</w:instrText>
      </w:r>
      <w:r w:rsidR="00341434">
        <w:rPr>
          <w:rFonts w:cs="Times New Roman"/>
          <w:sz w:val="28"/>
          <w:szCs w:val="28"/>
        </w:rPr>
        <w:fldChar w:fldCharType="separate"/>
      </w:r>
      <w:r w:rsidR="00506686">
        <w:rPr>
          <w:rFonts w:cs="Times New Roman"/>
          <w:noProof/>
          <w:sz w:val="28"/>
          <w:szCs w:val="28"/>
        </w:rPr>
        <w:t>[36]</w:t>
      </w:r>
      <w:r w:rsidR="00341434">
        <w:rPr>
          <w:rFonts w:cs="Times New Roman"/>
          <w:sz w:val="28"/>
          <w:szCs w:val="28"/>
        </w:rPr>
        <w:fldChar w:fldCharType="end"/>
      </w:r>
      <w:r w:rsidR="00341434" w:rsidRPr="00341434">
        <w:rPr>
          <w:rFonts w:cs="Times New Roman"/>
          <w:sz w:val="28"/>
          <w:szCs w:val="28"/>
        </w:rPr>
        <w:t>.</w:t>
      </w:r>
      <w:r w:rsidR="00341434">
        <w:rPr>
          <w:rFonts w:cs="Times New Roman"/>
          <w:sz w:val="28"/>
          <w:szCs w:val="28"/>
        </w:rPr>
        <w:t xml:space="preserve"> </w:t>
      </w:r>
      <w:proofErr w:type="spellStart"/>
      <w:r w:rsidRPr="00AB4B45">
        <w:rPr>
          <w:rFonts w:cs="Times New Roman"/>
          <w:sz w:val="28"/>
          <w:szCs w:val="28"/>
        </w:rPr>
        <w:t>Tốc</w:t>
      </w:r>
      <w:proofErr w:type="spellEnd"/>
      <w:r w:rsidRPr="00AB4B45">
        <w:rPr>
          <w:rFonts w:cs="Times New Roman"/>
          <w:sz w:val="28"/>
          <w:szCs w:val="28"/>
        </w:rPr>
        <w:t xml:space="preserve"> </w:t>
      </w:r>
      <w:proofErr w:type="spellStart"/>
      <w:r w:rsidRPr="00AB4B45">
        <w:rPr>
          <w:rFonts w:cs="Times New Roman"/>
          <w:sz w:val="28"/>
          <w:szCs w:val="28"/>
        </w:rPr>
        <w:t>độ</w:t>
      </w:r>
      <w:proofErr w:type="spellEnd"/>
      <w:r w:rsidRPr="00AB4B45">
        <w:rPr>
          <w:rFonts w:cs="Times New Roman"/>
          <w:sz w:val="28"/>
          <w:szCs w:val="28"/>
        </w:rPr>
        <w:t xml:space="preserve"> </w:t>
      </w:r>
      <w:proofErr w:type="spellStart"/>
      <w:r w:rsidRPr="00AB4B45">
        <w:rPr>
          <w:rFonts w:cs="Times New Roman"/>
          <w:sz w:val="28"/>
          <w:szCs w:val="28"/>
        </w:rPr>
        <w:t>tiến</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chưa</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tả</w:t>
      </w:r>
      <w:proofErr w:type="spellEnd"/>
      <w:r w:rsidRPr="00AB4B45">
        <w:rPr>
          <w:rFonts w:cs="Times New Roman"/>
          <w:sz w:val="28"/>
          <w:szCs w:val="28"/>
        </w:rPr>
        <w:t xml:space="preserve"> </w:t>
      </w:r>
      <w:proofErr w:type="spellStart"/>
      <w:r w:rsidRPr="00AB4B45">
        <w:rPr>
          <w:rFonts w:cs="Times New Roman"/>
          <w:sz w:val="28"/>
          <w:szCs w:val="28"/>
        </w:rPr>
        <w:t>đầy</w:t>
      </w:r>
      <w:proofErr w:type="spellEnd"/>
      <w:r w:rsidRPr="00AB4B45">
        <w:rPr>
          <w:rFonts w:cs="Times New Roman"/>
          <w:sz w:val="28"/>
          <w:szCs w:val="28"/>
        </w:rPr>
        <w:t xml:space="preserve"> </w:t>
      </w:r>
      <w:proofErr w:type="spellStart"/>
      <w:r w:rsidRPr="00AB4B45">
        <w:rPr>
          <w:rFonts w:cs="Times New Roman"/>
          <w:sz w:val="28"/>
          <w:szCs w:val="28"/>
        </w:rPr>
        <w:t>đủ</w:t>
      </w:r>
      <w:proofErr w:type="spellEnd"/>
      <w:r w:rsidRPr="00AB4B45">
        <w:rPr>
          <w:rFonts w:cs="Times New Roman"/>
          <w:sz w:val="28"/>
          <w:szCs w:val="28"/>
        </w:rPr>
        <w:t xml:space="preserve">, </w:t>
      </w:r>
      <w:proofErr w:type="spellStart"/>
      <w:r w:rsidRPr="00AB4B45">
        <w:rPr>
          <w:rFonts w:cs="Times New Roman"/>
          <w:sz w:val="28"/>
          <w:szCs w:val="28"/>
        </w:rPr>
        <w:t>nhưng</w:t>
      </w:r>
      <w:proofErr w:type="spellEnd"/>
      <w:r w:rsidRPr="00AB4B45">
        <w:rPr>
          <w:rFonts w:cs="Times New Roman"/>
          <w:sz w:val="28"/>
          <w:szCs w:val="28"/>
        </w:rPr>
        <w:t xml:space="preserve"> </w:t>
      </w:r>
      <w:proofErr w:type="spellStart"/>
      <w:r w:rsidRPr="00AB4B45">
        <w:rPr>
          <w:rFonts w:cs="Times New Roman"/>
          <w:sz w:val="28"/>
          <w:szCs w:val="28"/>
        </w:rPr>
        <w:t>nhóm</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mắc</w:t>
      </w:r>
      <w:proofErr w:type="spellEnd"/>
      <w:r w:rsidRPr="00AB4B45">
        <w:rPr>
          <w:rFonts w:cs="Times New Roman"/>
          <w:sz w:val="28"/>
          <w:szCs w:val="28"/>
        </w:rPr>
        <w:t xml:space="preserve"> </w:t>
      </w:r>
      <w:r w:rsidR="0084569B" w:rsidRPr="0084569B">
        <w:rPr>
          <w:rFonts w:cs="Times New Roman"/>
          <w:i/>
          <w:sz w:val="28"/>
          <w:szCs w:val="28"/>
        </w:rPr>
        <w:t>MSI</w:t>
      </w:r>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liên</w:t>
      </w:r>
      <w:proofErr w:type="spellEnd"/>
      <w:r w:rsidRPr="00AB4B45">
        <w:rPr>
          <w:rFonts w:cs="Times New Roman"/>
          <w:sz w:val="28"/>
          <w:szCs w:val="28"/>
        </w:rPr>
        <w:t xml:space="preserve"> </w:t>
      </w:r>
      <w:proofErr w:type="spellStart"/>
      <w:r w:rsidRPr="00AB4B45">
        <w:rPr>
          <w:rFonts w:cs="Times New Roman"/>
          <w:sz w:val="28"/>
          <w:szCs w:val="28"/>
        </w:rPr>
        <w:t>quan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tiến</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nhanh</w:t>
      </w:r>
      <w:proofErr w:type="spellEnd"/>
      <w:r w:rsidRPr="00AB4B45">
        <w:rPr>
          <w:rFonts w:cs="Times New Roman"/>
          <w:sz w:val="28"/>
          <w:szCs w:val="28"/>
        </w:rPr>
        <w:t xml:space="preserve"> </w:t>
      </w:r>
      <w:proofErr w:type="spellStart"/>
      <w:r w:rsidRPr="00AB4B45">
        <w:rPr>
          <w:rFonts w:cs="Times New Roman"/>
          <w:sz w:val="28"/>
          <w:szCs w:val="28"/>
        </w:rPr>
        <w:t>hơn</w:t>
      </w:r>
      <w:proofErr w:type="spellEnd"/>
      <w:r w:rsidRPr="00AB4B45">
        <w:rPr>
          <w:rFonts w:cs="Times New Roman"/>
          <w:sz w:val="28"/>
          <w:szCs w:val="28"/>
        </w:rPr>
        <w:t xml:space="preserve"> so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w:t>
      </w:r>
      <w:proofErr w:type="spellStart"/>
      <w:r w:rsidRPr="00AB4B45">
        <w:rPr>
          <w:rFonts w:cs="Times New Roman"/>
          <w:sz w:val="28"/>
          <w:szCs w:val="28"/>
        </w:rPr>
        <w:t>tiền</w:t>
      </w:r>
      <w:proofErr w:type="spellEnd"/>
      <w:r w:rsidRPr="00AB4B45">
        <w:rPr>
          <w:rFonts w:cs="Times New Roman"/>
          <w:sz w:val="28"/>
          <w:szCs w:val="28"/>
        </w:rPr>
        <w:t xml:space="preserve">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w:t>
      </w:r>
      <w:proofErr w:type="spellStart"/>
      <w:r w:rsidRPr="00AB4B45">
        <w:rPr>
          <w:rFonts w:cs="Times New Roman"/>
          <w:sz w:val="28"/>
          <w:szCs w:val="28"/>
        </w:rPr>
        <w:t>giống</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proofErr w:type="spellStart"/>
      <w:r w:rsidRPr="00AB4B45">
        <w:rPr>
          <w:rFonts w:cs="Times New Roman"/>
          <w:sz w:val="28"/>
          <w:szCs w:val="28"/>
        </w:rPr>
        <w:t>tất</w:t>
      </w:r>
      <w:proofErr w:type="spellEnd"/>
      <w:r w:rsidRPr="00AB4B45">
        <w:rPr>
          <w:rFonts w:cs="Times New Roman"/>
          <w:sz w:val="28"/>
          <w:szCs w:val="28"/>
        </w:rPr>
        <w:t xml:space="preserve"> </w:t>
      </w:r>
      <w:proofErr w:type="spellStart"/>
      <w:r w:rsidRPr="00AB4B45">
        <w:rPr>
          <w:rFonts w:cs="Times New Roman"/>
          <w:sz w:val="28"/>
          <w:szCs w:val="28"/>
        </w:rPr>
        <w:t>cả</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r w:rsidR="0084569B" w:rsidRPr="0084569B">
        <w:rPr>
          <w:rFonts w:cs="Times New Roman"/>
          <w:i/>
          <w:sz w:val="28"/>
          <w:szCs w:val="28"/>
        </w:rPr>
        <w:t>MSI</w:t>
      </w:r>
      <w:r w:rsidRPr="00AB4B45">
        <w:rPr>
          <w:rFonts w:cs="Times New Roman"/>
          <w:sz w:val="28"/>
          <w:szCs w:val="28"/>
        </w:rPr>
        <w:t xml:space="preserve"> </w:t>
      </w:r>
      <w:proofErr w:type="spellStart"/>
      <w:r w:rsidRPr="00AB4B45">
        <w:rPr>
          <w:rFonts w:cs="Times New Roman"/>
          <w:sz w:val="28"/>
          <w:szCs w:val="28"/>
        </w:rPr>
        <w:t>cao</w:t>
      </w:r>
      <w:proofErr w:type="spellEnd"/>
      <w:r w:rsidRPr="00AB4B45">
        <w:rPr>
          <w:rFonts w:cs="Times New Roman"/>
          <w:sz w:val="28"/>
          <w:szCs w:val="28"/>
        </w:rPr>
        <w:t xml:space="preserve">. </w:t>
      </w:r>
      <w:r w:rsidR="00DC71D4" w:rsidRPr="00DC71D4">
        <w:rPr>
          <w:rFonts w:cs="Times New Roman"/>
          <w:sz w:val="28"/>
          <w:szCs w:val="28"/>
        </w:rPr>
        <w:t xml:space="preserve">Tuy </w:t>
      </w:r>
      <w:proofErr w:type="spellStart"/>
      <w:r w:rsidR="00DC71D4" w:rsidRPr="00DC71D4">
        <w:rPr>
          <w:rFonts w:cs="Times New Roman"/>
          <w:sz w:val="28"/>
          <w:szCs w:val="28"/>
        </w:rPr>
        <w:t>nhiên</w:t>
      </w:r>
      <w:proofErr w:type="spellEnd"/>
      <w:r w:rsidR="00DC71D4" w:rsidRPr="00DC71D4">
        <w:rPr>
          <w:rFonts w:cs="Times New Roman"/>
          <w:sz w:val="28"/>
          <w:szCs w:val="28"/>
        </w:rPr>
        <w:t xml:space="preserve">, </w:t>
      </w:r>
      <w:proofErr w:type="spellStart"/>
      <w:r w:rsidR="00DC71D4" w:rsidRPr="00DC71D4">
        <w:rPr>
          <w:rFonts w:cs="Times New Roman"/>
          <w:sz w:val="28"/>
          <w:szCs w:val="28"/>
        </w:rPr>
        <w:t>khoảng</w:t>
      </w:r>
      <w:proofErr w:type="spellEnd"/>
      <w:r w:rsidR="00DC71D4" w:rsidRPr="00DC71D4">
        <w:rPr>
          <w:rFonts w:cs="Times New Roman"/>
          <w:sz w:val="28"/>
          <w:szCs w:val="28"/>
        </w:rPr>
        <w:t xml:space="preserve"> 25% </w:t>
      </w:r>
      <w:proofErr w:type="spellStart"/>
      <w:r w:rsidR="00DC71D4" w:rsidRPr="00DC71D4">
        <w:rPr>
          <w:rFonts w:cs="Times New Roman"/>
          <w:sz w:val="28"/>
          <w:szCs w:val="28"/>
        </w:rPr>
        <w:t>đế</w:t>
      </w:r>
      <w:r w:rsidR="00DC71D4">
        <w:rPr>
          <w:rFonts w:cs="Times New Roman"/>
          <w:sz w:val="28"/>
          <w:szCs w:val="28"/>
        </w:rPr>
        <w:t>n</w:t>
      </w:r>
      <w:proofErr w:type="spellEnd"/>
      <w:r w:rsidR="00DC71D4">
        <w:rPr>
          <w:rFonts w:cs="Times New Roman"/>
          <w:sz w:val="28"/>
          <w:szCs w:val="28"/>
        </w:rPr>
        <w:t xml:space="preserve"> 30% </w:t>
      </w:r>
      <w:r w:rsidR="00422EC0">
        <w:rPr>
          <w:rFonts w:cs="Times New Roman"/>
          <w:sz w:val="28"/>
          <w:szCs w:val="28"/>
        </w:rPr>
        <w:t>UTĐTT</w:t>
      </w:r>
      <w:r w:rsidR="00DC71D4">
        <w:rPr>
          <w:rFonts w:cs="Times New Roman"/>
          <w:sz w:val="28"/>
          <w:szCs w:val="28"/>
        </w:rPr>
        <w:t xml:space="preserve"> </w:t>
      </w:r>
      <w:proofErr w:type="spellStart"/>
      <w:r w:rsidR="00DC71D4" w:rsidRPr="00DC71D4">
        <w:rPr>
          <w:rFonts w:cs="Times New Roman"/>
          <w:sz w:val="28"/>
          <w:szCs w:val="28"/>
        </w:rPr>
        <w:t>phát</w:t>
      </w:r>
      <w:proofErr w:type="spellEnd"/>
      <w:r w:rsidR="00DC71D4" w:rsidRPr="00DC71D4">
        <w:rPr>
          <w:rFonts w:cs="Times New Roman"/>
          <w:sz w:val="28"/>
          <w:szCs w:val="28"/>
        </w:rPr>
        <w:t xml:space="preserve"> </w:t>
      </w:r>
      <w:proofErr w:type="spellStart"/>
      <w:r w:rsidR="00DC71D4" w:rsidRPr="00DC71D4">
        <w:rPr>
          <w:rFonts w:cs="Times New Roman"/>
          <w:sz w:val="28"/>
          <w:szCs w:val="28"/>
        </w:rPr>
        <w:t>triển</w:t>
      </w:r>
      <w:proofErr w:type="spellEnd"/>
      <w:r w:rsidR="00DC71D4" w:rsidRPr="00DC71D4">
        <w:rPr>
          <w:rFonts w:cs="Times New Roman"/>
          <w:sz w:val="28"/>
          <w:szCs w:val="28"/>
        </w:rPr>
        <w:t xml:space="preserve"> </w:t>
      </w:r>
      <w:proofErr w:type="spellStart"/>
      <w:r w:rsidR="00DC71D4" w:rsidRPr="00DC71D4">
        <w:rPr>
          <w:rFonts w:cs="Times New Roman"/>
          <w:sz w:val="28"/>
          <w:szCs w:val="28"/>
        </w:rPr>
        <w:t>thông</w:t>
      </w:r>
      <w:proofErr w:type="spellEnd"/>
      <w:r w:rsidR="00DC71D4" w:rsidRPr="00DC71D4">
        <w:rPr>
          <w:rFonts w:cs="Times New Roman"/>
          <w:sz w:val="28"/>
          <w:szCs w:val="28"/>
        </w:rPr>
        <w:t xml:space="preserve"> qua </w:t>
      </w:r>
      <w:proofErr w:type="spellStart"/>
      <w:r w:rsidR="00DC71D4" w:rsidRPr="00DC71D4">
        <w:rPr>
          <w:rFonts w:cs="Times New Roman"/>
          <w:sz w:val="28"/>
          <w:szCs w:val="28"/>
        </w:rPr>
        <w:t>một</w:t>
      </w:r>
      <w:proofErr w:type="spellEnd"/>
      <w:r w:rsidR="00DC71D4" w:rsidRPr="00DC71D4">
        <w:rPr>
          <w:rFonts w:cs="Times New Roman"/>
          <w:sz w:val="28"/>
          <w:szCs w:val="28"/>
        </w:rPr>
        <w:t xml:space="preserve"> con </w:t>
      </w:r>
      <w:proofErr w:type="spellStart"/>
      <w:r w:rsidR="00DC71D4" w:rsidRPr="00DC71D4">
        <w:rPr>
          <w:rFonts w:cs="Times New Roman"/>
          <w:sz w:val="28"/>
          <w:szCs w:val="28"/>
        </w:rPr>
        <w:t>đường</w:t>
      </w:r>
      <w:proofErr w:type="spellEnd"/>
      <w:r w:rsidR="00DC71D4" w:rsidRPr="00DC71D4">
        <w:rPr>
          <w:rFonts w:cs="Times New Roman"/>
          <w:sz w:val="28"/>
          <w:szCs w:val="28"/>
        </w:rPr>
        <w:t xml:space="preserve"> </w:t>
      </w:r>
      <w:proofErr w:type="spellStart"/>
      <w:r w:rsidR="00DC71D4" w:rsidRPr="00DC71D4">
        <w:rPr>
          <w:rFonts w:cs="Times New Roman"/>
          <w:sz w:val="28"/>
          <w:szCs w:val="28"/>
        </w:rPr>
        <w:t>đặc</w:t>
      </w:r>
      <w:proofErr w:type="spellEnd"/>
      <w:r w:rsidR="00DC71D4" w:rsidRPr="00DC71D4">
        <w:rPr>
          <w:rFonts w:cs="Times New Roman"/>
          <w:sz w:val="28"/>
          <w:szCs w:val="28"/>
        </w:rPr>
        <w:t xml:space="preserve"> </w:t>
      </w:r>
      <w:proofErr w:type="spellStart"/>
      <w:r w:rsidR="00DC71D4" w:rsidRPr="00DC71D4">
        <w:rPr>
          <w:rFonts w:cs="Times New Roman"/>
          <w:sz w:val="28"/>
          <w:szCs w:val="28"/>
        </w:rPr>
        <w:t>trưng</w:t>
      </w:r>
      <w:proofErr w:type="spellEnd"/>
      <w:r w:rsidR="00DC71D4" w:rsidRPr="00DC71D4">
        <w:rPr>
          <w:rFonts w:cs="Times New Roman"/>
          <w:sz w:val="28"/>
          <w:szCs w:val="28"/>
        </w:rPr>
        <w:t xml:space="preserve"> </w:t>
      </w:r>
      <w:proofErr w:type="spellStart"/>
      <w:r w:rsidR="00DC71D4" w:rsidRPr="00DC71D4">
        <w:rPr>
          <w:rFonts w:cs="Times New Roman"/>
          <w:sz w:val="28"/>
          <w:szCs w:val="28"/>
        </w:rPr>
        <w:t>bởi</w:t>
      </w:r>
      <w:proofErr w:type="spellEnd"/>
      <w:r w:rsidR="00DC71D4" w:rsidRPr="00DC71D4">
        <w:rPr>
          <w:rFonts w:cs="Times New Roman"/>
          <w:sz w:val="28"/>
          <w:szCs w:val="28"/>
        </w:rPr>
        <w:t xml:space="preserve"> </w:t>
      </w:r>
      <w:proofErr w:type="spellStart"/>
      <w:r w:rsidR="00DC71D4" w:rsidRPr="00DC71D4">
        <w:rPr>
          <w:rFonts w:cs="Times New Roman"/>
          <w:sz w:val="28"/>
          <w:szCs w:val="28"/>
        </w:rPr>
        <w:t>cơ</w:t>
      </w:r>
      <w:proofErr w:type="spellEnd"/>
      <w:r w:rsidR="00DC71D4" w:rsidRPr="00DC71D4">
        <w:rPr>
          <w:rFonts w:cs="Times New Roman"/>
          <w:sz w:val="28"/>
          <w:szCs w:val="28"/>
        </w:rPr>
        <w:t xml:space="preserve"> </w:t>
      </w:r>
      <w:proofErr w:type="spellStart"/>
      <w:r w:rsidR="00DC71D4" w:rsidRPr="00DC71D4">
        <w:rPr>
          <w:rFonts w:cs="Times New Roman"/>
          <w:sz w:val="28"/>
          <w:szCs w:val="28"/>
        </w:rPr>
        <w:t>chế</w:t>
      </w:r>
      <w:proofErr w:type="spellEnd"/>
      <w:r w:rsidR="00DC71D4" w:rsidRPr="00DC71D4">
        <w:rPr>
          <w:rFonts w:cs="Times New Roman"/>
          <w:sz w:val="28"/>
          <w:szCs w:val="28"/>
        </w:rPr>
        <w:t xml:space="preserve"> </w:t>
      </w:r>
      <w:proofErr w:type="spellStart"/>
      <w:r w:rsidR="00DC71D4" w:rsidRPr="00DC71D4">
        <w:rPr>
          <w:rFonts w:cs="Times New Roman"/>
          <w:sz w:val="28"/>
          <w:szCs w:val="28"/>
        </w:rPr>
        <w:t>sửa</w:t>
      </w:r>
      <w:proofErr w:type="spellEnd"/>
      <w:r w:rsidR="00DC71D4" w:rsidRPr="00DC71D4">
        <w:rPr>
          <w:rFonts w:cs="Times New Roman"/>
          <w:sz w:val="28"/>
          <w:szCs w:val="28"/>
        </w:rPr>
        <w:t xml:space="preserve"> </w:t>
      </w:r>
      <w:proofErr w:type="spellStart"/>
      <w:r w:rsidR="00DC71D4" w:rsidRPr="00DC71D4">
        <w:rPr>
          <w:rFonts w:cs="Times New Roman"/>
          <w:sz w:val="28"/>
          <w:szCs w:val="28"/>
        </w:rPr>
        <w:t>chữa</w:t>
      </w:r>
      <w:proofErr w:type="spellEnd"/>
      <w:r w:rsidR="00DC71D4" w:rsidRPr="00DC71D4">
        <w:rPr>
          <w:rFonts w:cs="Times New Roman"/>
          <w:sz w:val="28"/>
          <w:szCs w:val="28"/>
        </w:rPr>
        <w:t xml:space="preserve"> </w:t>
      </w:r>
      <w:proofErr w:type="spellStart"/>
      <w:r w:rsidR="00DC71D4" w:rsidRPr="00DC71D4">
        <w:rPr>
          <w:rFonts w:cs="Times New Roman"/>
          <w:sz w:val="28"/>
          <w:szCs w:val="28"/>
        </w:rPr>
        <w:t>sai</w:t>
      </w:r>
      <w:proofErr w:type="spellEnd"/>
      <w:r w:rsidR="00DC71D4" w:rsidRPr="00DC71D4">
        <w:rPr>
          <w:rFonts w:cs="Times New Roman"/>
          <w:sz w:val="28"/>
          <w:szCs w:val="28"/>
        </w:rPr>
        <w:t xml:space="preserve"> </w:t>
      </w:r>
      <w:proofErr w:type="spellStart"/>
      <w:r w:rsidR="00DC71D4" w:rsidRPr="00DC71D4">
        <w:rPr>
          <w:rFonts w:cs="Times New Roman"/>
          <w:sz w:val="28"/>
          <w:szCs w:val="28"/>
        </w:rPr>
        <w:t>lệch</w:t>
      </w:r>
      <w:proofErr w:type="spellEnd"/>
      <w:r w:rsidR="00DC71D4" w:rsidRPr="00DC71D4">
        <w:rPr>
          <w:rFonts w:cs="Times New Roman"/>
          <w:sz w:val="28"/>
          <w:szCs w:val="28"/>
        </w:rPr>
        <w:t xml:space="preserve"> DNA</w:t>
      </w:r>
      <w:r w:rsidR="00DC71D4">
        <w:rPr>
          <w:rFonts w:cs="Times New Roman"/>
          <w:sz w:val="28"/>
          <w:szCs w:val="28"/>
        </w:rPr>
        <w:t>.</w:t>
      </w:r>
      <w:r w:rsidR="00DC71D4" w:rsidRPr="00DC71D4">
        <w:rPr>
          <w:rFonts w:cs="Times New Roman"/>
          <w:sz w:val="28"/>
          <w:szCs w:val="28"/>
        </w:rPr>
        <w:t xml:space="preserve"> </w:t>
      </w:r>
      <w:proofErr w:type="spellStart"/>
      <w:r w:rsidR="00DC71D4" w:rsidRPr="00DC71D4">
        <w:rPr>
          <w:rFonts w:cs="Times New Roman"/>
          <w:sz w:val="28"/>
          <w:szCs w:val="28"/>
        </w:rPr>
        <w:t>Mặc</w:t>
      </w:r>
      <w:proofErr w:type="spellEnd"/>
      <w:r w:rsidR="00DC71D4" w:rsidRPr="00DC71D4">
        <w:rPr>
          <w:rFonts w:cs="Times New Roman"/>
          <w:sz w:val="28"/>
          <w:szCs w:val="28"/>
        </w:rPr>
        <w:t xml:space="preserve"> </w:t>
      </w:r>
      <w:proofErr w:type="spellStart"/>
      <w:r w:rsidR="00DC71D4" w:rsidRPr="00DC71D4">
        <w:rPr>
          <w:rFonts w:cs="Times New Roman"/>
          <w:sz w:val="28"/>
          <w:szCs w:val="28"/>
        </w:rPr>
        <w:t>dù</w:t>
      </w:r>
      <w:proofErr w:type="spellEnd"/>
      <w:r w:rsidR="00DC71D4" w:rsidRPr="00DC71D4">
        <w:rPr>
          <w:rFonts w:cs="Times New Roman"/>
          <w:sz w:val="28"/>
          <w:szCs w:val="28"/>
        </w:rPr>
        <w:t xml:space="preserve"> </w:t>
      </w:r>
      <w:proofErr w:type="spellStart"/>
      <w:r w:rsidR="00DC71D4" w:rsidRPr="00DC71D4">
        <w:rPr>
          <w:rFonts w:cs="Times New Roman"/>
          <w:sz w:val="28"/>
          <w:szCs w:val="28"/>
        </w:rPr>
        <w:t>khoảng</w:t>
      </w:r>
      <w:proofErr w:type="spellEnd"/>
      <w:r w:rsidR="00DC71D4" w:rsidRPr="00DC71D4">
        <w:rPr>
          <w:rFonts w:cs="Times New Roman"/>
          <w:sz w:val="28"/>
          <w:szCs w:val="28"/>
        </w:rPr>
        <w:t xml:space="preserve"> 15% </w:t>
      </w:r>
      <w:r w:rsidR="00422EC0">
        <w:rPr>
          <w:rFonts w:cs="Times New Roman"/>
          <w:sz w:val="28"/>
          <w:szCs w:val="28"/>
        </w:rPr>
        <w:t>UTĐTT</w:t>
      </w:r>
      <w:r w:rsidR="00DC71D4" w:rsidRPr="00DC71D4">
        <w:rPr>
          <w:rFonts w:cs="Times New Roman"/>
          <w:sz w:val="28"/>
          <w:szCs w:val="28"/>
        </w:rPr>
        <w:t xml:space="preserve"> </w:t>
      </w:r>
      <w:proofErr w:type="spellStart"/>
      <w:r w:rsidR="00DC71D4" w:rsidRPr="00DC71D4">
        <w:rPr>
          <w:rFonts w:cs="Times New Roman"/>
          <w:sz w:val="28"/>
          <w:szCs w:val="28"/>
        </w:rPr>
        <w:t>thiếu</w:t>
      </w:r>
      <w:proofErr w:type="spellEnd"/>
      <w:r w:rsidR="00DC71D4" w:rsidRPr="00DC71D4">
        <w:rPr>
          <w:rFonts w:cs="Times New Roman"/>
          <w:sz w:val="28"/>
          <w:szCs w:val="28"/>
        </w:rPr>
        <w:t xml:space="preserve"> </w:t>
      </w:r>
      <w:r w:rsidR="0084569B" w:rsidRPr="0003421B">
        <w:rPr>
          <w:rFonts w:cs="Times New Roman"/>
          <w:sz w:val="28"/>
          <w:szCs w:val="28"/>
        </w:rPr>
        <w:t>MMR</w:t>
      </w:r>
      <w:r w:rsidR="00DC71D4">
        <w:rPr>
          <w:rFonts w:cs="Times New Roman"/>
          <w:sz w:val="28"/>
          <w:szCs w:val="28"/>
        </w:rPr>
        <w:t xml:space="preserve"> </w:t>
      </w:r>
      <w:proofErr w:type="spellStart"/>
      <w:r w:rsidR="00DC71D4" w:rsidRPr="00DC71D4">
        <w:rPr>
          <w:rFonts w:cs="Times New Roman"/>
          <w:sz w:val="28"/>
          <w:szCs w:val="28"/>
        </w:rPr>
        <w:t>là</w:t>
      </w:r>
      <w:proofErr w:type="spellEnd"/>
      <w:r w:rsidR="00DC71D4" w:rsidRPr="00DC71D4">
        <w:rPr>
          <w:rFonts w:cs="Times New Roman"/>
          <w:sz w:val="28"/>
          <w:szCs w:val="28"/>
        </w:rPr>
        <w:t xml:space="preserve"> do </w:t>
      </w:r>
      <w:proofErr w:type="spellStart"/>
      <w:r w:rsidR="00DC71D4" w:rsidRPr="00DC71D4">
        <w:rPr>
          <w:rFonts w:cs="Times New Roman"/>
          <w:sz w:val="28"/>
          <w:szCs w:val="28"/>
        </w:rPr>
        <w:t>đột</w:t>
      </w:r>
      <w:proofErr w:type="spellEnd"/>
      <w:r w:rsidR="00DC71D4" w:rsidRPr="00DC71D4">
        <w:rPr>
          <w:rFonts w:cs="Times New Roman"/>
          <w:sz w:val="28"/>
          <w:szCs w:val="28"/>
        </w:rPr>
        <w:t xml:space="preserve"> </w:t>
      </w:r>
      <w:proofErr w:type="spellStart"/>
      <w:r w:rsidR="00DC71D4" w:rsidRPr="00DC71D4">
        <w:rPr>
          <w:rFonts w:cs="Times New Roman"/>
          <w:sz w:val="28"/>
          <w:szCs w:val="28"/>
        </w:rPr>
        <w:t>biến</w:t>
      </w:r>
      <w:proofErr w:type="spellEnd"/>
      <w:r w:rsidR="00DC71D4" w:rsidRPr="00DC71D4">
        <w:rPr>
          <w:rFonts w:cs="Times New Roman"/>
          <w:sz w:val="28"/>
          <w:szCs w:val="28"/>
        </w:rPr>
        <w:t xml:space="preserve"> </w:t>
      </w:r>
      <w:proofErr w:type="spellStart"/>
      <w:r w:rsidR="00DC71D4" w:rsidRPr="00DC71D4">
        <w:rPr>
          <w:rFonts w:cs="Times New Roman"/>
          <w:sz w:val="28"/>
          <w:szCs w:val="28"/>
        </w:rPr>
        <w:t>dòng</w:t>
      </w:r>
      <w:proofErr w:type="spellEnd"/>
      <w:r w:rsidR="00DC71D4" w:rsidRPr="00DC71D4">
        <w:rPr>
          <w:rFonts w:cs="Times New Roman"/>
          <w:sz w:val="28"/>
          <w:szCs w:val="28"/>
        </w:rPr>
        <w:t xml:space="preserve"> </w:t>
      </w:r>
      <w:proofErr w:type="spellStart"/>
      <w:r w:rsidR="00DC71D4" w:rsidRPr="00DC71D4">
        <w:rPr>
          <w:rFonts w:cs="Times New Roman"/>
          <w:sz w:val="28"/>
          <w:szCs w:val="28"/>
        </w:rPr>
        <w:t>mầm</w:t>
      </w:r>
      <w:proofErr w:type="spellEnd"/>
      <w:r w:rsidR="00DC71D4" w:rsidRPr="00DC71D4">
        <w:rPr>
          <w:rFonts w:cs="Times New Roman"/>
          <w:sz w:val="28"/>
          <w:szCs w:val="28"/>
        </w:rPr>
        <w:t xml:space="preserve"> di </w:t>
      </w:r>
      <w:proofErr w:type="spellStart"/>
      <w:r w:rsidR="00DC71D4" w:rsidRPr="00DC71D4">
        <w:rPr>
          <w:rFonts w:cs="Times New Roman"/>
          <w:sz w:val="28"/>
          <w:szCs w:val="28"/>
        </w:rPr>
        <w:t>truyề</w:t>
      </w:r>
      <w:r w:rsidR="00DC71D4">
        <w:rPr>
          <w:rFonts w:cs="Times New Roman"/>
          <w:sz w:val="28"/>
          <w:szCs w:val="28"/>
        </w:rPr>
        <w:t>n</w:t>
      </w:r>
      <w:proofErr w:type="spellEnd"/>
      <w:r w:rsidR="00DC71D4">
        <w:rPr>
          <w:rFonts w:cs="Times New Roman"/>
          <w:sz w:val="28"/>
          <w:szCs w:val="28"/>
        </w:rPr>
        <w:t xml:space="preserve">, </w:t>
      </w:r>
      <w:proofErr w:type="spellStart"/>
      <w:r w:rsidR="00DC71D4">
        <w:rPr>
          <w:rFonts w:cs="Times New Roman"/>
          <w:sz w:val="28"/>
          <w:szCs w:val="28"/>
        </w:rPr>
        <w:t>như</w:t>
      </w:r>
      <w:proofErr w:type="spellEnd"/>
      <w:r w:rsidR="00DC71D4">
        <w:rPr>
          <w:rFonts w:cs="Times New Roman"/>
          <w:sz w:val="28"/>
          <w:szCs w:val="28"/>
        </w:rPr>
        <w:t xml:space="preserve"> </w:t>
      </w:r>
      <w:proofErr w:type="spellStart"/>
      <w:r w:rsidR="00DC71D4">
        <w:rPr>
          <w:rFonts w:cs="Times New Roman"/>
          <w:sz w:val="28"/>
          <w:szCs w:val="28"/>
        </w:rPr>
        <w:t>trong</w:t>
      </w:r>
      <w:proofErr w:type="spellEnd"/>
      <w:r w:rsidR="00DC71D4">
        <w:rPr>
          <w:rFonts w:cs="Times New Roman"/>
          <w:sz w:val="28"/>
          <w:szCs w:val="28"/>
        </w:rPr>
        <w:t xml:space="preserve"> </w:t>
      </w:r>
      <w:proofErr w:type="spellStart"/>
      <w:r w:rsidR="00DC71D4" w:rsidRPr="00DC71D4">
        <w:rPr>
          <w:rFonts w:cs="Times New Roman"/>
          <w:sz w:val="28"/>
          <w:szCs w:val="28"/>
        </w:rPr>
        <w:t>hội</w:t>
      </w:r>
      <w:proofErr w:type="spellEnd"/>
      <w:r w:rsidR="00DC71D4" w:rsidRPr="00DC71D4">
        <w:rPr>
          <w:rFonts w:cs="Times New Roman"/>
          <w:sz w:val="28"/>
          <w:szCs w:val="28"/>
        </w:rPr>
        <w:t xml:space="preserve"> </w:t>
      </w:r>
      <w:proofErr w:type="spellStart"/>
      <w:r w:rsidR="00DC71D4" w:rsidRPr="00DC71D4">
        <w:rPr>
          <w:rFonts w:cs="Times New Roman"/>
          <w:sz w:val="28"/>
          <w:szCs w:val="28"/>
        </w:rPr>
        <w:t>chứng</w:t>
      </w:r>
      <w:proofErr w:type="spellEnd"/>
      <w:r w:rsidR="00DC71D4" w:rsidRPr="00DC71D4">
        <w:rPr>
          <w:rFonts w:cs="Times New Roman"/>
          <w:sz w:val="28"/>
          <w:szCs w:val="28"/>
        </w:rPr>
        <w:t xml:space="preserve"> Lynch, 85% </w:t>
      </w:r>
      <w:proofErr w:type="spellStart"/>
      <w:r w:rsidR="00DC71D4" w:rsidRPr="00DC71D4">
        <w:rPr>
          <w:rFonts w:cs="Times New Roman"/>
          <w:sz w:val="28"/>
          <w:szCs w:val="28"/>
        </w:rPr>
        <w:t>còn</w:t>
      </w:r>
      <w:proofErr w:type="spellEnd"/>
      <w:r w:rsidR="00DC71D4" w:rsidRPr="00DC71D4">
        <w:rPr>
          <w:rFonts w:cs="Times New Roman"/>
          <w:sz w:val="28"/>
          <w:szCs w:val="28"/>
        </w:rPr>
        <w:t xml:space="preserve"> </w:t>
      </w:r>
      <w:proofErr w:type="spellStart"/>
      <w:r w:rsidR="00DC71D4" w:rsidRPr="00DC71D4">
        <w:rPr>
          <w:rFonts w:cs="Times New Roman"/>
          <w:sz w:val="28"/>
          <w:szCs w:val="28"/>
        </w:rPr>
        <w:t>lại</w:t>
      </w:r>
      <w:proofErr w:type="spellEnd"/>
      <w:r w:rsidR="00DC71D4" w:rsidRPr="00DC71D4">
        <w:rPr>
          <w:rFonts w:cs="Times New Roman"/>
          <w:sz w:val="28"/>
          <w:szCs w:val="28"/>
        </w:rPr>
        <w:t xml:space="preserve"> </w:t>
      </w:r>
      <w:proofErr w:type="spellStart"/>
      <w:r w:rsidR="00DC71D4" w:rsidRPr="00DC71D4">
        <w:rPr>
          <w:rFonts w:cs="Times New Roman"/>
          <w:sz w:val="28"/>
          <w:szCs w:val="28"/>
        </w:rPr>
        <w:t>phát</w:t>
      </w:r>
      <w:proofErr w:type="spellEnd"/>
      <w:r w:rsidR="00DC71D4" w:rsidRPr="00DC71D4">
        <w:rPr>
          <w:rFonts w:cs="Times New Roman"/>
          <w:sz w:val="28"/>
          <w:szCs w:val="28"/>
        </w:rPr>
        <w:t xml:space="preserve"> </w:t>
      </w:r>
      <w:proofErr w:type="spellStart"/>
      <w:r w:rsidR="00DC71D4" w:rsidRPr="00DC71D4">
        <w:rPr>
          <w:rFonts w:cs="Times New Roman"/>
          <w:sz w:val="28"/>
          <w:szCs w:val="28"/>
        </w:rPr>
        <w:t>sinh</w:t>
      </w:r>
      <w:proofErr w:type="spellEnd"/>
      <w:r w:rsidR="00DC71D4" w:rsidRPr="00DC71D4">
        <w:rPr>
          <w:rFonts w:cs="Times New Roman"/>
          <w:sz w:val="28"/>
          <w:szCs w:val="28"/>
        </w:rPr>
        <w:t xml:space="preserve"> </w:t>
      </w:r>
      <w:proofErr w:type="spellStart"/>
      <w:r w:rsidR="00DC71D4" w:rsidRPr="00DC71D4">
        <w:rPr>
          <w:rFonts w:cs="Times New Roman"/>
          <w:sz w:val="28"/>
          <w:szCs w:val="28"/>
        </w:rPr>
        <w:t>ngẫ</w:t>
      </w:r>
      <w:r w:rsidR="00DC71D4">
        <w:rPr>
          <w:rFonts w:cs="Times New Roman"/>
          <w:sz w:val="28"/>
          <w:szCs w:val="28"/>
        </w:rPr>
        <w:t>u</w:t>
      </w:r>
      <w:proofErr w:type="spellEnd"/>
      <w:r w:rsidR="00DC71D4">
        <w:rPr>
          <w:rFonts w:cs="Times New Roman"/>
          <w:sz w:val="28"/>
          <w:szCs w:val="28"/>
        </w:rPr>
        <w:t xml:space="preserve"> </w:t>
      </w:r>
      <w:proofErr w:type="spellStart"/>
      <w:r w:rsidR="00DC71D4">
        <w:rPr>
          <w:rFonts w:cs="Times New Roman"/>
          <w:sz w:val="28"/>
          <w:szCs w:val="28"/>
        </w:rPr>
        <w:t>nhiên</w:t>
      </w:r>
      <w:proofErr w:type="spellEnd"/>
      <w:r w:rsidR="00DC71D4">
        <w:rPr>
          <w:rFonts w:cs="Times New Roman"/>
          <w:sz w:val="28"/>
          <w:szCs w:val="28"/>
        </w:rPr>
        <w:t xml:space="preserve"> </w:t>
      </w:r>
      <w:proofErr w:type="spellStart"/>
      <w:r w:rsidR="00DC71D4" w:rsidRPr="00DC71D4">
        <w:rPr>
          <w:rFonts w:cs="Times New Roman"/>
          <w:sz w:val="28"/>
          <w:szCs w:val="28"/>
        </w:rPr>
        <w:t>thứ</w:t>
      </w:r>
      <w:proofErr w:type="spellEnd"/>
      <w:r w:rsidR="00DC71D4" w:rsidRPr="00DC71D4">
        <w:rPr>
          <w:rFonts w:cs="Times New Roman"/>
          <w:sz w:val="28"/>
          <w:szCs w:val="28"/>
        </w:rPr>
        <w:t xml:space="preserve"> </w:t>
      </w:r>
      <w:proofErr w:type="spellStart"/>
      <w:r w:rsidR="00DC71D4" w:rsidRPr="00DC71D4">
        <w:rPr>
          <w:rFonts w:cs="Times New Roman"/>
          <w:sz w:val="28"/>
          <w:szCs w:val="28"/>
        </w:rPr>
        <w:t>phát</w:t>
      </w:r>
      <w:proofErr w:type="spellEnd"/>
      <w:r w:rsidR="00DC71D4" w:rsidRPr="00DC71D4">
        <w:rPr>
          <w:rFonts w:cs="Times New Roman"/>
          <w:sz w:val="28"/>
          <w:szCs w:val="28"/>
        </w:rPr>
        <w:t xml:space="preserve"> do </w:t>
      </w:r>
      <w:proofErr w:type="spellStart"/>
      <w:r w:rsidR="00DC71D4" w:rsidRPr="00DC71D4">
        <w:rPr>
          <w:rFonts w:cs="Times New Roman"/>
          <w:sz w:val="28"/>
          <w:szCs w:val="28"/>
        </w:rPr>
        <w:t>mấ</w:t>
      </w:r>
      <w:r w:rsidR="00DC71D4">
        <w:rPr>
          <w:rFonts w:cs="Times New Roman"/>
          <w:sz w:val="28"/>
          <w:szCs w:val="28"/>
        </w:rPr>
        <w:t>t</w:t>
      </w:r>
      <w:proofErr w:type="spellEnd"/>
      <w:r w:rsidR="00DC71D4">
        <w:rPr>
          <w:rFonts w:cs="Times New Roman"/>
          <w:sz w:val="28"/>
          <w:szCs w:val="28"/>
        </w:rPr>
        <w:t xml:space="preserve"> gen </w:t>
      </w:r>
      <w:r w:rsidR="00DC71D4" w:rsidRPr="00D35577">
        <w:rPr>
          <w:rFonts w:cs="Times New Roman"/>
          <w:i/>
          <w:iCs/>
          <w:sz w:val="28"/>
          <w:szCs w:val="28"/>
        </w:rPr>
        <w:t>hMLH1</w:t>
      </w:r>
      <w:r w:rsidR="00DC71D4">
        <w:rPr>
          <w:rFonts w:cs="Times New Roman"/>
          <w:sz w:val="28"/>
          <w:szCs w:val="28"/>
        </w:rPr>
        <w:t xml:space="preserve"> </w:t>
      </w:r>
      <w:proofErr w:type="spellStart"/>
      <w:r w:rsidR="00DC71D4">
        <w:rPr>
          <w:rFonts w:cs="Times New Roman"/>
          <w:sz w:val="28"/>
          <w:szCs w:val="28"/>
        </w:rPr>
        <w:t>gây</w:t>
      </w:r>
      <w:proofErr w:type="spellEnd"/>
      <w:r w:rsidR="00DC71D4">
        <w:rPr>
          <w:rFonts w:cs="Times New Roman"/>
          <w:sz w:val="28"/>
          <w:szCs w:val="28"/>
        </w:rPr>
        <w:t xml:space="preserve"> </w:t>
      </w:r>
      <w:proofErr w:type="spellStart"/>
      <w:r w:rsidR="00DC71D4">
        <w:rPr>
          <w:rFonts w:cs="Times New Roman"/>
          <w:sz w:val="28"/>
          <w:szCs w:val="28"/>
        </w:rPr>
        <w:t>ra</w:t>
      </w:r>
      <w:proofErr w:type="spellEnd"/>
      <w:r w:rsidR="00DC71D4">
        <w:rPr>
          <w:rFonts w:cs="Times New Roman"/>
          <w:sz w:val="28"/>
          <w:szCs w:val="28"/>
        </w:rPr>
        <w:t xml:space="preserve"> </w:t>
      </w:r>
      <w:r w:rsidR="00DC71D4" w:rsidRPr="00DC71D4">
        <w:rPr>
          <w:rFonts w:cs="Times New Roman"/>
          <w:sz w:val="28"/>
          <w:szCs w:val="28"/>
        </w:rPr>
        <w:t xml:space="preserve">do </w:t>
      </w:r>
      <w:proofErr w:type="spellStart"/>
      <w:r w:rsidR="00DC71D4" w:rsidRPr="00DC71D4">
        <w:rPr>
          <w:rFonts w:cs="Times New Roman"/>
          <w:sz w:val="28"/>
          <w:szCs w:val="28"/>
        </w:rPr>
        <w:t>tăng</w:t>
      </w:r>
      <w:proofErr w:type="spellEnd"/>
      <w:r w:rsidR="00DC71D4" w:rsidRPr="00DC71D4">
        <w:rPr>
          <w:rFonts w:cs="Times New Roman"/>
          <w:sz w:val="28"/>
          <w:szCs w:val="28"/>
        </w:rPr>
        <w:t xml:space="preserve"> methyl </w:t>
      </w:r>
      <w:proofErr w:type="spellStart"/>
      <w:r w:rsidR="00DC71D4" w:rsidRPr="00DC71D4">
        <w:rPr>
          <w:rFonts w:cs="Times New Roman"/>
          <w:sz w:val="28"/>
          <w:szCs w:val="28"/>
        </w:rPr>
        <w:t>hóa</w:t>
      </w:r>
      <w:proofErr w:type="spellEnd"/>
      <w:r w:rsidR="00DC71D4" w:rsidRPr="00DC71D4">
        <w:rPr>
          <w:rFonts w:cs="Times New Roman"/>
          <w:sz w:val="28"/>
          <w:szCs w:val="28"/>
        </w:rPr>
        <w:t xml:space="preserve"> </w:t>
      </w:r>
      <w:proofErr w:type="spellStart"/>
      <w:r w:rsidR="00DC71D4" w:rsidRPr="00DC71D4">
        <w:rPr>
          <w:rFonts w:cs="Times New Roman"/>
          <w:sz w:val="28"/>
          <w:szCs w:val="28"/>
        </w:rPr>
        <w:t>vùng</w:t>
      </w:r>
      <w:proofErr w:type="spellEnd"/>
      <w:r w:rsidR="00DC71D4" w:rsidRPr="00DC71D4">
        <w:rPr>
          <w:rFonts w:cs="Times New Roman"/>
          <w:sz w:val="28"/>
          <w:szCs w:val="28"/>
        </w:rPr>
        <w:t xml:space="preserve"> </w:t>
      </w:r>
      <w:proofErr w:type="spellStart"/>
      <w:r w:rsidR="00DC71D4" w:rsidRPr="00DC71D4">
        <w:rPr>
          <w:rFonts w:cs="Times New Roman"/>
          <w:sz w:val="28"/>
          <w:szCs w:val="28"/>
        </w:rPr>
        <w:t>khởi</w:t>
      </w:r>
      <w:proofErr w:type="spellEnd"/>
      <w:r w:rsidR="00DC71D4" w:rsidRPr="00DC71D4">
        <w:rPr>
          <w:rFonts w:cs="Times New Roman"/>
          <w:sz w:val="28"/>
          <w:szCs w:val="28"/>
        </w:rPr>
        <w:t xml:space="preserve"> </w:t>
      </w:r>
      <w:proofErr w:type="spellStart"/>
      <w:r w:rsidR="00DC71D4" w:rsidRPr="00DC71D4">
        <w:rPr>
          <w:rFonts w:cs="Times New Roman"/>
          <w:sz w:val="28"/>
          <w:szCs w:val="28"/>
        </w:rPr>
        <w:t>độ</w:t>
      </w:r>
      <w:r w:rsidR="00DC71D4">
        <w:rPr>
          <w:rFonts w:cs="Times New Roman"/>
          <w:sz w:val="28"/>
          <w:szCs w:val="28"/>
        </w:rPr>
        <w:t>ng</w:t>
      </w:r>
      <w:proofErr w:type="spellEnd"/>
      <w:r w:rsidR="00DC71D4">
        <w:rPr>
          <w:rFonts w:cs="Times New Roman"/>
          <w:sz w:val="28"/>
          <w:szCs w:val="28"/>
        </w:rPr>
        <w:t xml:space="preserve"> gen, </w:t>
      </w:r>
      <w:proofErr w:type="spellStart"/>
      <w:r w:rsidR="00DC71D4" w:rsidRPr="00DC71D4">
        <w:rPr>
          <w:rFonts w:cs="Times New Roman"/>
          <w:sz w:val="28"/>
          <w:szCs w:val="28"/>
        </w:rPr>
        <w:t>làm</w:t>
      </w:r>
      <w:proofErr w:type="spellEnd"/>
      <w:r w:rsidR="00DC71D4" w:rsidRPr="00DC71D4">
        <w:rPr>
          <w:rFonts w:cs="Times New Roman"/>
          <w:sz w:val="28"/>
          <w:szCs w:val="28"/>
        </w:rPr>
        <w:t xml:space="preserve"> </w:t>
      </w:r>
      <w:proofErr w:type="spellStart"/>
      <w:r w:rsidR="00DC71D4">
        <w:rPr>
          <w:rFonts w:cs="Times New Roman"/>
          <w:sz w:val="28"/>
          <w:szCs w:val="28"/>
        </w:rPr>
        <w:t>bất</w:t>
      </w:r>
      <w:proofErr w:type="spellEnd"/>
      <w:r w:rsidR="00DC71D4">
        <w:rPr>
          <w:rFonts w:cs="Times New Roman"/>
          <w:sz w:val="28"/>
          <w:szCs w:val="28"/>
        </w:rPr>
        <w:t xml:space="preserve"> </w:t>
      </w:r>
      <w:proofErr w:type="spellStart"/>
      <w:r w:rsidR="00DC71D4">
        <w:rPr>
          <w:rFonts w:cs="Times New Roman"/>
          <w:sz w:val="28"/>
          <w:szCs w:val="28"/>
        </w:rPr>
        <w:t>hoạt</w:t>
      </w:r>
      <w:proofErr w:type="spellEnd"/>
      <w:r w:rsidR="00DC71D4" w:rsidRPr="00DC71D4">
        <w:rPr>
          <w:rFonts w:cs="Times New Roman"/>
          <w:sz w:val="28"/>
          <w:szCs w:val="28"/>
        </w:rPr>
        <w:t xml:space="preserve"> </w:t>
      </w:r>
      <w:proofErr w:type="spellStart"/>
      <w:r w:rsidR="00DC71D4" w:rsidRPr="00DC71D4">
        <w:rPr>
          <w:rFonts w:cs="Times New Roman"/>
          <w:sz w:val="28"/>
          <w:szCs w:val="28"/>
        </w:rPr>
        <w:t>phiên</w:t>
      </w:r>
      <w:proofErr w:type="spellEnd"/>
      <w:r w:rsidR="00DC71D4" w:rsidRPr="00DC71D4">
        <w:rPr>
          <w:rFonts w:cs="Times New Roman"/>
          <w:sz w:val="28"/>
          <w:szCs w:val="28"/>
        </w:rPr>
        <w:t xml:space="preserve"> </w:t>
      </w:r>
      <w:proofErr w:type="spellStart"/>
      <w:r w:rsidR="00DC71D4" w:rsidRPr="00DC71D4">
        <w:rPr>
          <w:rFonts w:cs="Times New Roman"/>
          <w:sz w:val="28"/>
          <w:szCs w:val="28"/>
        </w:rPr>
        <w:t>mã</w:t>
      </w:r>
      <w:proofErr w:type="spellEnd"/>
      <w:r w:rsidR="00DC71D4" w:rsidRPr="00DC71D4">
        <w:rPr>
          <w:rFonts w:cs="Times New Roman"/>
          <w:sz w:val="28"/>
          <w:szCs w:val="28"/>
        </w:rPr>
        <w:t xml:space="preserve"> </w:t>
      </w:r>
      <w:proofErr w:type="spellStart"/>
      <w:r w:rsidR="00DC71D4" w:rsidRPr="00DC71D4">
        <w:rPr>
          <w:rFonts w:cs="Times New Roman"/>
          <w:sz w:val="28"/>
          <w:szCs w:val="28"/>
        </w:rPr>
        <w:t>của</w:t>
      </w:r>
      <w:proofErr w:type="spellEnd"/>
      <w:r w:rsidR="00DC71D4" w:rsidRPr="00DC71D4">
        <w:rPr>
          <w:rFonts w:cs="Times New Roman"/>
          <w:sz w:val="28"/>
          <w:szCs w:val="28"/>
        </w:rPr>
        <w:t xml:space="preserve"> gen. </w:t>
      </w:r>
      <w:proofErr w:type="spellStart"/>
      <w:r w:rsidR="00DC71D4" w:rsidRPr="00DC71D4">
        <w:rPr>
          <w:rFonts w:cs="Times New Roman"/>
          <w:sz w:val="28"/>
          <w:szCs w:val="28"/>
        </w:rPr>
        <w:t>Kết</w:t>
      </w:r>
      <w:proofErr w:type="spellEnd"/>
      <w:r w:rsidR="00DC71D4" w:rsidRPr="00DC71D4">
        <w:rPr>
          <w:rFonts w:cs="Times New Roman"/>
          <w:sz w:val="28"/>
          <w:szCs w:val="28"/>
        </w:rPr>
        <w:t xml:space="preserve"> </w:t>
      </w:r>
      <w:proofErr w:type="spellStart"/>
      <w:r w:rsidR="00DC71D4" w:rsidRPr="00DC71D4">
        <w:rPr>
          <w:rFonts w:cs="Times New Roman"/>
          <w:sz w:val="28"/>
          <w:szCs w:val="28"/>
        </w:rPr>
        <w:t>quả</w:t>
      </w:r>
      <w:proofErr w:type="spellEnd"/>
      <w:r w:rsidR="00DC71D4" w:rsidRPr="00DC71D4">
        <w:rPr>
          <w:rFonts w:cs="Times New Roman"/>
          <w:sz w:val="28"/>
          <w:szCs w:val="28"/>
        </w:rPr>
        <w:t xml:space="preserve"> </w:t>
      </w:r>
      <w:proofErr w:type="spellStart"/>
      <w:r w:rsidR="00DC71D4" w:rsidRPr="00DC71D4">
        <w:rPr>
          <w:rFonts w:cs="Times New Roman"/>
          <w:sz w:val="28"/>
          <w:szCs w:val="28"/>
        </w:rPr>
        <w:t>là</w:t>
      </w:r>
      <w:proofErr w:type="spellEnd"/>
      <w:r w:rsidR="00DC71D4" w:rsidRPr="00DC71D4">
        <w:rPr>
          <w:rFonts w:cs="Times New Roman"/>
          <w:sz w:val="28"/>
          <w:szCs w:val="28"/>
        </w:rPr>
        <w:t xml:space="preserve"> </w:t>
      </w:r>
      <w:r w:rsidR="00DC71D4">
        <w:rPr>
          <w:rFonts w:cs="Times New Roman"/>
          <w:sz w:val="28"/>
          <w:szCs w:val="28"/>
        </w:rPr>
        <w:t>UTĐTT</w:t>
      </w:r>
      <w:r w:rsidR="00DC71D4" w:rsidRPr="00DC71D4">
        <w:rPr>
          <w:rFonts w:cs="Times New Roman"/>
          <w:sz w:val="28"/>
          <w:szCs w:val="28"/>
        </w:rPr>
        <w:t xml:space="preserve"> </w:t>
      </w:r>
      <w:proofErr w:type="spellStart"/>
      <w:r w:rsidR="00DC71D4" w:rsidRPr="00DC71D4">
        <w:rPr>
          <w:rFonts w:cs="Times New Roman"/>
          <w:sz w:val="28"/>
          <w:szCs w:val="28"/>
        </w:rPr>
        <w:t>không</w:t>
      </w:r>
      <w:proofErr w:type="spellEnd"/>
      <w:r w:rsidR="00DC71D4" w:rsidRPr="00DC71D4">
        <w:rPr>
          <w:rFonts w:cs="Times New Roman"/>
          <w:sz w:val="28"/>
          <w:szCs w:val="28"/>
        </w:rPr>
        <w:t xml:space="preserve"> </w:t>
      </w:r>
      <w:proofErr w:type="spellStart"/>
      <w:r w:rsidR="00DC71D4" w:rsidRPr="00DC71D4">
        <w:rPr>
          <w:rFonts w:cs="Times New Roman"/>
          <w:sz w:val="28"/>
          <w:szCs w:val="28"/>
        </w:rPr>
        <w:t>ổn</w:t>
      </w:r>
      <w:proofErr w:type="spellEnd"/>
      <w:r w:rsidR="00DC71D4" w:rsidRPr="00DC71D4">
        <w:rPr>
          <w:rFonts w:cs="Times New Roman"/>
          <w:sz w:val="28"/>
          <w:szCs w:val="28"/>
        </w:rPr>
        <w:t xml:space="preserve"> </w:t>
      </w:r>
      <w:proofErr w:type="spellStart"/>
      <w:r w:rsidR="00DC71D4" w:rsidRPr="00DC71D4">
        <w:rPr>
          <w:rFonts w:cs="Times New Roman"/>
          <w:sz w:val="28"/>
          <w:szCs w:val="28"/>
        </w:rPr>
        <w:t>định</w:t>
      </w:r>
      <w:proofErr w:type="spellEnd"/>
      <w:r w:rsidR="00DC71D4" w:rsidRPr="00DC71D4">
        <w:rPr>
          <w:rFonts w:cs="Times New Roman"/>
          <w:sz w:val="28"/>
          <w:szCs w:val="28"/>
        </w:rPr>
        <w:t xml:space="preserve"> vi </w:t>
      </w:r>
      <w:proofErr w:type="spellStart"/>
      <w:r w:rsidR="00DC71D4" w:rsidRPr="00DC71D4">
        <w:rPr>
          <w:rFonts w:cs="Times New Roman"/>
          <w:sz w:val="28"/>
          <w:szCs w:val="28"/>
        </w:rPr>
        <w:t>vệ</w:t>
      </w:r>
      <w:proofErr w:type="spellEnd"/>
      <w:r w:rsidR="00DC71D4" w:rsidRPr="00DC71D4">
        <w:rPr>
          <w:rFonts w:cs="Times New Roman"/>
          <w:sz w:val="28"/>
          <w:szCs w:val="28"/>
        </w:rPr>
        <w:t xml:space="preserve"> </w:t>
      </w:r>
      <w:proofErr w:type="spellStart"/>
      <w:r w:rsidR="00DC71D4" w:rsidRPr="00DC71D4">
        <w:rPr>
          <w:rFonts w:cs="Times New Roman"/>
          <w:sz w:val="28"/>
          <w:szCs w:val="28"/>
        </w:rPr>
        <w:t>tinh</w:t>
      </w:r>
      <w:proofErr w:type="spellEnd"/>
      <w:r w:rsidR="00DC71D4" w:rsidRPr="00DC71D4">
        <w:rPr>
          <w:rFonts w:cs="Times New Roman"/>
          <w:sz w:val="28"/>
          <w:szCs w:val="28"/>
        </w:rPr>
        <w:t xml:space="preserve"> </w:t>
      </w:r>
      <w:proofErr w:type="spellStart"/>
      <w:r w:rsidR="00DC71D4" w:rsidRPr="00DC71D4">
        <w:rPr>
          <w:rFonts w:cs="Times New Roman"/>
          <w:sz w:val="28"/>
          <w:szCs w:val="28"/>
        </w:rPr>
        <w:t>hoặc</w:t>
      </w:r>
      <w:proofErr w:type="spellEnd"/>
      <w:r w:rsidR="00DC71D4" w:rsidRPr="00DC71D4">
        <w:rPr>
          <w:rFonts w:cs="Times New Roman"/>
          <w:sz w:val="28"/>
          <w:szCs w:val="28"/>
        </w:rPr>
        <w:t xml:space="preserve"> </w:t>
      </w:r>
      <w:proofErr w:type="spellStart"/>
      <w:r w:rsidR="00DC71D4" w:rsidRPr="00DC71D4">
        <w:rPr>
          <w:rFonts w:cs="Times New Roman"/>
          <w:sz w:val="28"/>
          <w:szCs w:val="28"/>
        </w:rPr>
        <w:t>không</w:t>
      </w:r>
      <w:proofErr w:type="spellEnd"/>
      <w:r w:rsidR="00DC71D4" w:rsidRPr="00DC71D4">
        <w:rPr>
          <w:rFonts w:cs="Times New Roman"/>
          <w:sz w:val="28"/>
          <w:szCs w:val="28"/>
        </w:rPr>
        <w:t xml:space="preserve"> </w:t>
      </w:r>
      <w:proofErr w:type="spellStart"/>
      <w:r w:rsidR="00DC71D4" w:rsidRPr="00DC71D4">
        <w:rPr>
          <w:rFonts w:cs="Times New Roman"/>
          <w:sz w:val="28"/>
          <w:szCs w:val="28"/>
        </w:rPr>
        <w:t>ổn</w:t>
      </w:r>
      <w:proofErr w:type="spellEnd"/>
      <w:r w:rsidR="00DC71D4" w:rsidRPr="00DC71D4">
        <w:rPr>
          <w:rFonts w:cs="Times New Roman"/>
          <w:sz w:val="28"/>
          <w:szCs w:val="28"/>
        </w:rPr>
        <w:t xml:space="preserve"> </w:t>
      </w:r>
      <w:proofErr w:type="spellStart"/>
      <w:r w:rsidR="00DC71D4" w:rsidRPr="00DC71D4">
        <w:rPr>
          <w:rFonts w:cs="Times New Roman"/>
          <w:sz w:val="28"/>
          <w:szCs w:val="28"/>
        </w:rPr>
        <w:t>định</w:t>
      </w:r>
      <w:proofErr w:type="spellEnd"/>
      <w:r w:rsidR="00DC71D4" w:rsidRPr="00DC71D4">
        <w:rPr>
          <w:rFonts w:cs="Times New Roman"/>
          <w:sz w:val="28"/>
          <w:szCs w:val="28"/>
        </w:rPr>
        <w:t xml:space="preserve"> vi </w:t>
      </w:r>
      <w:proofErr w:type="spellStart"/>
      <w:r w:rsidR="00DC71D4" w:rsidRPr="00DC71D4">
        <w:rPr>
          <w:rFonts w:cs="Times New Roman"/>
          <w:sz w:val="28"/>
          <w:szCs w:val="28"/>
        </w:rPr>
        <w:t>vệ</w:t>
      </w:r>
      <w:proofErr w:type="spellEnd"/>
      <w:r w:rsidR="00DC71D4" w:rsidRPr="00DC71D4">
        <w:rPr>
          <w:rFonts w:cs="Times New Roman"/>
          <w:sz w:val="28"/>
          <w:szCs w:val="28"/>
        </w:rPr>
        <w:t xml:space="preserve"> </w:t>
      </w:r>
      <w:proofErr w:type="spellStart"/>
      <w:r w:rsidR="00DC71D4" w:rsidRPr="00DC71D4">
        <w:rPr>
          <w:rFonts w:cs="Times New Roman"/>
          <w:sz w:val="28"/>
          <w:szCs w:val="28"/>
        </w:rPr>
        <w:t>tinh</w:t>
      </w:r>
      <w:proofErr w:type="spellEnd"/>
      <w:r w:rsidR="00DC71D4">
        <w:rPr>
          <w:rFonts w:cs="Times New Roman"/>
          <w:sz w:val="28"/>
          <w:szCs w:val="28"/>
        </w:rPr>
        <w:t xml:space="preserve"> </w:t>
      </w:r>
      <w:proofErr w:type="spellStart"/>
      <w:r w:rsidR="00DC71D4">
        <w:rPr>
          <w:rFonts w:cs="Times New Roman"/>
          <w:sz w:val="28"/>
          <w:szCs w:val="28"/>
        </w:rPr>
        <w:t>cao</w:t>
      </w:r>
      <w:proofErr w:type="spellEnd"/>
      <w:r w:rsidR="00DC71D4">
        <w:rPr>
          <w:rFonts w:cs="Times New Roman"/>
          <w:sz w:val="28"/>
          <w:szCs w:val="28"/>
        </w:rPr>
        <w:t xml:space="preserve"> </w:t>
      </w:r>
      <w:r w:rsidR="00DC71D4" w:rsidRPr="00DC71D4">
        <w:rPr>
          <w:rFonts w:cs="Times New Roman"/>
          <w:sz w:val="28"/>
          <w:szCs w:val="28"/>
        </w:rPr>
        <w:t>(</w:t>
      </w:r>
      <w:r w:rsidR="0084569B" w:rsidRPr="0003421B">
        <w:rPr>
          <w:rFonts w:cs="Times New Roman"/>
          <w:iCs/>
          <w:sz w:val="28"/>
          <w:szCs w:val="28"/>
        </w:rPr>
        <w:t>MSI</w:t>
      </w:r>
      <w:r w:rsidR="00DC71D4" w:rsidRPr="0003421B">
        <w:rPr>
          <w:rFonts w:cs="Times New Roman"/>
          <w:iCs/>
          <w:sz w:val="28"/>
          <w:szCs w:val="28"/>
        </w:rPr>
        <w:t>-H</w:t>
      </w:r>
      <w:r w:rsidR="00DC71D4" w:rsidRPr="00DC71D4">
        <w:rPr>
          <w:rFonts w:cs="Times New Roman"/>
          <w:sz w:val="28"/>
          <w:szCs w:val="28"/>
        </w:rPr>
        <w:t xml:space="preserve">). </w:t>
      </w:r>
      <w:proofErr w:type="spellStart"/>
      <w:r w:rsidR="00422EC0" w:rsidRPr="00DC71D4">
        <w:rPr>
          <w:rFonts w:cs="Times New Roman"/>
          <w:sz w:val="28"/>
          <w:szCs w:val="28"/>
        </w:rPr>
        <w:t>Tăng</w:t>
      </w:r>
      <w:proofErr w:type="spellEnd"/>
      <w:r w:rsidR="00422EC0" w:rsidRPr="00DC71D4">
        <w:rPr>
          <w:rFonts w:cs="Times New Roman"/>
          <w:sz w:val="28"/>
          <w:szCs w:val="28"/>
        </w:rPr>
        <w:t xml:space="preserve"> methyl </w:t>
      </w:r>
      <w:proofErr w:type="spellStart"/>
      <w:r w:rsidR="00422EC0" w:rsidRPr="00DC71D4">
        <w:rPr>
          <w:rFonts w:cs="Times New Roman"/>
          <w:sz w:val="28"/>
          <w:szCs w:val="28"/>
        </w:rPr>
        <w:t>hóa</w:t>
      </w:r>
      <w:proofErr w:type="spellEnd"/>
      <w:r w:rsidR="00422EC0" w:rsidRPr="00DC71D4">
        <w:rPr>
          <w:rFonts w:cs="Times New Roman"/>
          <w:sz w:val="28"/>
          <w:szCs w:val="28"/>
        </w:rPr>
        <w:t xml:space="preserve"> </w:t>
      </w:r>
      <w:proofErr w:type="spellStart"/>
      <w:r w:rsidR="00422EC0" w:rsidRPr="00DC71D4">
        <w:rPr>
          <w:rFonts w:cs="Times New Roman"/>
          <w:sz w:val="28"/>
          <w:szCs w:val="28"/>
        </w:rPr>
        <w:t>đặc</w:t>
      </w:r>
      <w:proofErr w:type="spellEnd"/>
      <w:r w:rsidR="00422EC0" w:rsidRPr="00DC71D4">
        <w:rPr>
          <w:rFonts w:cs="Times New Roman"/>
          <w:sz w:val="28"/>
          <w:szCs w:val="28"/>
        </w:rPr>
        <w:t xml:space="preserve"> </w:t>
      </w:r>
      <w:proofErr w:type="spellStart"/>
      <w:r w:rsidR="00422EC0" w:rsidRPr="00DC71D4">
        <w:rPr>
          <w:rFonts w:cs="Times New Roman"/>
          <w:sz w:val="28"/>
          <w:szCs w:val="28"/>
        </w:rPr>
        <w:t>biệt</w:t>
      </w:r>
      <w:proofErr w:type="spellEnd"/>
      <w:r w:rsidR="00422EC0" w:rsidRPr="00DC71D4">
        <w:rPr>
          <w:rFonts w:cs="Times New Roman"/>
          <w:sz w:val="28"/>
          <w:szCs w:val="28"/>
        </w:rPr>
        <w:t xml:space="preserve"> </w:t>
      </w:r>
      <w:proofErr w:type="spellStart"/>
      <w:r w:rsidR="00422EC0" w:rsidRPr="00DC71D4">
        <w:rPr>
          <w:rFonts w:cs="Times New Roman"/>
          <w:sz w:val="28"/>
          <w:szCs w:val="28"/>
        </w:rPr>
        <w:t>xảy</w:t>
      </w:r>
      <w:proofErr w:type="spellEnd"/>
      <w:r w:rsidR="00422EC0" w:rsidRPr="00DC71D4">
        <w:rPr>
          <w:rFonts w:cs="Times New Roman"/>
          <w:sz w:val="28"/>
          <w:szCs w:val="28"/>
        </w:rPr>
        <w:t xml:space="preserve"> </w:t>
      </w:r>
      <w:proofErr w:type="spellStart"/>
      <w:r w:rsidR="00422EC0" w:rsidRPr="00DC71D4">
        <w:rPr>
          <w:rFonts w:cs="Times New Roman"/>
          <w:sz w:val="28"/>
          <w:szCs w:val="28"/>
        </w:rPr>
        <w:t>ra</w:t>
      </w:r>
      <w:proofErr w:type="spellEnd"/>
      <w:r w:rsidR="00422EC0" w:rsidRPr="00DC71D4">
        <w:rPr>
          <w:rFonts w:cs="Times New Roman"/>
          <w:sz w:val="28"/>
          <w:szCs w:val="28"/>
        </w:rPr>
        <w:t xml:space="preserve"> ở </w:t>
      </w:r>
      <w:proofErr w:type="spellStart"/>
      <w:r w:rsidR="00422EC0" w:rsidRPr="00DC71D4">
        <w:rPr>
          <w:rFonts w:cs="Times New Roman"/>
          <w:sz w:val="28"/>
          <w:szCs w:val="28"/>
        </w:rPr>
        <w:t>các</w:t>
      </w:r>
      <w:proofErr w:type="spellEnd"/>
      <w:r w:rsidR="00422EC0" w:rsidRPr="00DC71D4">
        <w:rPr>
          <w:rFonts w:cs="Times New Roman"/>
          <w:sz w:val="28"/>
          <w:szCs w:val="28"/>
        </w:rPr>
        <w:t xml:space="preserve"> </w:t>
      </w:r>
      <w:proofErr w:type="spellStart"/>
      <w:r w:rsidR="00422EC0" w:rsidRPr="00DC71D4">
        <w:rPr>
          <w:rFonts w:cs="Times New Roman"/>
          <w:sz w:val="28"/>
          <w:szCs w:val="28"/>
        </w:rPr>
        <w:t>vùng</w:t>
      </w:r>
      <w:proofErr w:type="spellEnd"/>
      <w:r w:rsidR="00422EC0" w:rsidRPr="00DC71D4">
        <w:rPr>
          <w:rFonts w:cs="Times New Roman"/>
          <w:sz w:val="28"/>
          <w:szCs w:val="28"/>
        </w:rPr>
        <w:t xml:space="preserve"> </w:t>
      </w:r>
      <w:proofErr w:type="spellStart"/>
      <w:r w:rsidR="00422EC0" w:rsidRPr="00DC71D4">
        <w:rPr>
          <w:rFonts w:cs="Times New Roman"/>
          <w:sz w:val="28"/>
          <w:szCs w:val="28"/>
        </w:rPr>
        <w:t>khởi</w:t>
      </w:r>
      <w:proofErr w:type="spellEnd"/>
      <w:r w:rsidR="00422EC0" w:rsidRPr="00DC71D4">
        <w:rPr>
          <w:rFonts w:cs="Times New Roman"/>
          <w:sz w:val="28"/>
          <w:szCs w:val="28"/>
        </w:rPr>
        <w:t xml:space="preserve"> </w:t>
      </w:r>
      <w:proofErr w:type="spellStart"/>
      <w:r w:rsidR="00422EC0" w:rsidRPr="00DC71D4">
        <w:rPr>
          <w:rFonts w:cs="Times New Roman"/>
          <w:sz w:val="28"/>
          <w:szCs w:val="28"/>
        </w:rPr>
        <w:t>động</w:t>
      </w:r>
      <w:proofErr w:type="spellEnd"/>
      <w:r w:rsidR="00422EC0" w:rsidRPr="00DC71D4">
        <w:rPr>
          <w:rFonts w:cs="Times New Roman"/>
          <w:sz w:val="28"/>
          <w:szCs w:val="28"/>
        </w:rPr>
        <w:t xml:space="preserve"> </w:t>
      </w:r>
      <w:proofErr w:type="spellStart"/>
      <w:r w:rsidR="00422EC0" w:rsidRPr="00DC71D4">
        <w:rPr>
          <w:rFonts w:cs="Times New Roman"/>
          <w:sz w:val="28"/>
          <w:szCs w:val="28"/>
        </w:rPr>
        <w:t>giàu</w:t>
      </w:r>
      <w:proofErr w:type="spellEnd"/>
      <w:r w:rsidR="00422EC0" w:rsidRPr="00DC71D4">
        <w:rPr>
          <w:rFonts w:cs="Times New Roman"/>
          <w:sz w:val="28"/>
          <w:szCs w:val="28"/>
        </w:rPr>
        <w:t xml:space="preserve"> </w:t>
      </w:r>
      <w:r w:rsidR="0003421B">
        <w:rPr>
          <w:rFonts w:cs="Times New Roman"/>
          <w:sz w:val="28"/>
          <w:szCs w:val="28"/>
        </w:rPr>
        <w:t>CpG</w:t>
      </w:r>
      <w:r w:rsidR="00422EC0" w:rsidRPr="00DC71D4">
        <w:rPr>
          <w:rFonts w:cs="Times New Roman"/>
          <w:sz w:val="28"/>
          <w:szCs w:val="28"/>
        </w:rPr>
        <w:t xml:space="preserve">. </w:t>
      </w:r>
      <w:r w:rsidR="00422EC0">
        <w:rPr>
          <w:rFonts w:cs="Times New Roman"/>
          <w:sz w:val="28"/>
          <w:szCs w:val="28"/>
        </w:rPr>
        <w:t>UTĐTT</w:t>
      </w:r>
      <w:r w:rsidR="00422EC0" w:rsidRPr="00DC71D4">
        <w:rPr>
          <w:rFonts w:cs="Times New Roman"/>
          <w:sz w:val="28"/>
          <w:szCs w:val="28"/>
        </w:rPr>
        <w:t xml:space="preserve"> </w:t>
      </w:r>
      <w:proofErr w:type="spellStart"/>
      <w:r w:rsidR="0003421B">
        <w:rPr>
          <w:rFonts w:cs="Times New Roman"/>
          <w:sz w:val="28"/>
          <w:szCs w:val="28"/>
        </w:rPr>
        <w:t>có</w:t>
      </w:r>
      <w:proofErr w:type="spellEnd"/>
      <w:r w:rsidR="0003421B">
        <w:rPr>
          <w:rFonts w:cs="Times New Roman"/>
          <w:sz w:val="28"/>
          <w:szCs w:val="28"/>
        </w:rPr>
        <w:t xml:space="preserve"> </w:t>
      </w:r>
      <w:r w:rsidR="00CE1D8B" w:rsidRPr="0003421B">
        <w:rPr>
          <w:rFonts w:cs="Times New Roman"/>
          <w:iCs/>
          <w:sz w:val="28"/>
          <w:szCs w:val="28"/>
        </w:rPr>
        <w:t>CIMP</w:t>
      </w:r>
      <w:r w:rsidR="00422EC0">
        <w:rPr>
          <w:rFonts w:cs="Times New Roman"/>
          <w:sz w:val="28"/>
          <w:szCs w:val="28"/>
        </w:rPr>
        <w:t xml:space="preserve"> </w:t>
      </w:r>
      <w:proofErr w:type="spellStart"/>
      <w:r w:rsidR="00422EC0" w:rsidRPr="00DC71D4">
        <w:rPr>
          <w:rFonts w:cs="Times New Roman"/>
          <w:sz w:val="28"/>
          <w:szCs w:val="28"/>
        </w:rPr>
        <w:t>cũng</w:t>
      </w:r>
      <w:proofErr w:type="spellEnd"/>
      <w:r w:rsidR="00422EC0" w:rsidRPr="00DC71D4">
        <w:rPr>
          <w:rFonts w:cs="Times New Roman"/>
          <w:sz w:val="28"/>
          <w:szCs w:val="28"/>
        </w:rPr>
        <w:t xml:space="preserve"> </w:t>
      </w:r>
      <w:proofErr w:type="spellStart"/>
      <w:r w:rsidR="00422EC0" w:rsidRPr="00DC71D4">
        <w:rPr>
          <w:rFonts w:cs="Times New Roman"/>
          <w:sz w:val="28"/>
          <w:szCs w:val="28"/>
        </w:rPr>
        <w:t>liên</w:t>
      </w:r>
      <w:proofErr w:type="spellEnd"/>
      <w:r w:rsidR="00422EC0" w:rsidRPr="00DC71D4">
        <w:rPr>
          <w:rFonts w:cs="Times New Roman"/>
          <w:sz w:val="28"/>
          <w:szCs w:val="28"/>
        </w:rPr>
        <w:t xml:space="preserve"> </w:t>
      </w:r>
      <w:proofErr w:type="spellStart"/>
      <w:r w:rsidR="00422EC0" w:rsidRPr="00DC71D4">
        <w:rPr>
          <w:rFonts w:cs="Times New Roman"/>
          <w:sz w:val="28"/>
          <w:szCs w:val="28"/>
        </w:rPr>
        <w:t>quan</w:t>
      </w:r>
      <w:proofErr w:type="spellEnd"/>
      <w:r w:rsidR="00422EC0" w:rsidRPr="00DC71D4">
        <w:rPr>
          <w:rFonts w:cs="Times New Roman"/>
          <w:sz w:val="28"/>
          <w:szCs w:val="28"/>
        </w:rPr>
        <w:t xml:space="preserve"> </w:t>
      </w:r>
      <w:proofErr w:type="spellStart"/>
      <w:r w:rsidR="00422EC0" w:rsidRPr="00DC71D4">
        <w:rPr>
          <w:rFonts w:cs="Times New Roman"/>
          <w:sz w:val="28"/>
          <w:szCs w:val="28"/>
        </w:rPr>
        <w:t>đến</w:t>
      </w:r>
      <w:proofErr w:type="spellEnd"/>
      <w:r w:rsidR="00422EC0" w:rsidRPr="00DC71D4">
        <w:rPr>
          <w:rFonts w:cs="Times New Roman"/>
          <w:sz w:val="28"/>
          <w:szCs w:val="28"/>
        </w:rPr>
        <w:t xml:space="preserve"> </w:t>
      </w:r>
      <w:proofErr w:type="spellStart"/>
      <w:r w:rsidR="00422EC0" w:rsidRPr="00DC71D4">
        <w:rPr>
          <w:rFonts w:cs="Times New Roman"/>
          <w:sz w:val="28"/>
          <w:szCs w:val="28"/>
        </w:rPr>
        <w:t>đột</w:t>
      </w:r>
      <w:proofErr w:type="spellEnd"/>
      <w:r w:rsidR="00422EC0" w:rsidRPr="00DC71D4">
        <w:rPr>
          <w:rFonts w:cs="Times New Roman"/>
          <w:sz w:val="28"/>
          <w:szCs w:val="28"/>
        </w:rPr>
        <w:t xml:space="preserve"> </w:t>
      </w:r>
      <w:proofErr w:type="spellStart"/>
      <w:r w:rsidR="00422EC0" w:rsidRPr="00DC71D4">
        <w:rPr>
          <w:rFonts w:cs="Times New Roman"/>
          <w:sz w:val="28"/>
          <w:szCs w:val="28"/>
        </w:rPr>
        <w:t>biế</w:t>
      </w:r>
      <w:r w:rsidR="00422EC0">
        <w:rPr>
          <w:rFonts w:cs="Times New Roman"/>
          <w:sz w:val="28"/>
          <w:szCs w:val="28"/>
        </w:rPr>
        <w:t>n</w:t>
      </w:r>
      <w:proofErr w:type="spellEnd"/>
      <w:r w:rsidR="00422EC0">
        <w:rPr>
          <w:rFonts w:cs="Times New Roman"/>
          <w:sz w:val="28"/>
          <w:szCs w:val="28"/>
        </w:rPr>
        <w:t xml:space="preserve"> </w:t>
      </w:r>
      <w:proofErr w:type="spellStart"/>
      <w:r w:rsidR="00422EC0">
        <w:rPr>
          <w:rFonts w:cs="Times New Roman"/>
          <w:sz w:val="28"/>
          <w:szCs w:val="28"/>
        </w:rPr>
        <w:t>trong</w:t>
      </w:r>
      <w:proofErr w:type="spellEnd"/>
      <w:r w:rsidR="00422EC0">
        <w:rPr>
          <w:rFonts w:cs="Times New Roman"/>
          <w:sz w:val="28"/>
          <w:szCs w:val="28"/>
        </w:rPr>
        <w:t xml:space="preserve"> </w:t>
      </w:r>
      <w:proofErr w:type="spellStart"/>
      <w:r w:rsidR="00422EC0">
        <w:rPr>
          <w:rFonts w:cs="Times New Roman"/>
          <w:sz w:val="28"/>
          <w:szCs w:val="28"/>
        </w:rPr>
        <w:t>oncogen</w:t>
      </w:r>
      <w:proofErr w:type="spellEnd"/>
      <w:r w:rsidR="00422EC0">
        <w:rPr>
          <w:rFonts w:cs="Times New Roman"/>
          <w:sz w:val="28"/>
          <w:szCs w:val="28"/>
        </w:rPr>
        <w:t xml:space="preserve"> </w:t>
      </w:r>
      <w:r w:rsidR="00127B8E" w:rsidRPr="00127B8E">
        <w:rPr>
          <w:rFonts w:cs="Times New Roman"/>
          <w:i/>
          <w:iCs/>
          <w:sz w:val="28"/>
          <w:szCs w:val="28"/>
        </w:rPr>
        <w:t>BRAF</w:t>
      </w:r>
      <w:r w:rsidR="005F0A93">
        <w:rPr>
          <w:rFonts w:cs="Times New Roman"/>
          <w:i/>
          <w:iCs/>
          <w:sz w:val="28"/>
          <w:szCs w:val="28"/>
        </w:rPr>
        <w:t>.</w:t>
      </w:r>
      <w:r w:rsidR="00422EC0" w:rsidRPr="00DC71D4">
        <w:rPr>
          <w:rFonts w:cs="Times New Roman"/>
          <w:sz w:val="28"/>
          <w:szCs w:val="28"/>
        </w:rPr>
        <w:t xml:space="preserve"> </w:t>
      </w:r>
      <w:r w:rsidR="00422EC0">
        <w:rPr>
          <w:rFonts w:cs="Times New Roman"/>
          <w:sz w:val="28"/>
          <w:szCs w:val="28"/>
        </w:rPr>
        <w:t>U</w:t>
      </w:r>
      <w:r w:rsidR="00422EC0" w:rsidRPr="00DC71D4">
        <w:rPr>
          <w:rFonts w:cs="Times New Roman"/>
          <w:sz w:val="28"/>
          <w:szCs w:val="28"/>
        </w:rPr>
        <w:t xml:space="preserve">ng </w:t>
      </w:r>
      <w:proofErr w:type="spellStart"/>
      <w:r w:rsidR="00422EC0" w:rsidRPr="00DC71D4">
        <w:rPr>
          <w:rFonts w:cs="Times New Roman"/>
          <w:sz w:val="28"/>
          <w:szCs w:val="28"/>
        </w:rPr>
        <w:t>thư</w:t>
      </w:r>
      <w:proofErr w:type="spellEnd"/>
      <w:r w:rsidR="00121E06">
        <w:rPr>
          <w:rFonts w:cs="Times New Roman"/>
          <w:sz w:val="28"/>
          <w:szCs w:val="28"/>
          <w:lang w:val="vi-VN"/>
        </w:rPr>
        <w:t xml:space="preserve"> đại </w:t>
      </w:r>
      <w:r w:rsidR="000B14B6">
        <w:rPr>
          <w:rFonts w:cs="Times New Roman"/>
          <w:sz w:val="28"/>
          <w:szCs w:val="28"/>
          <w:lang w:val="vi-VN"/>
        </w:rPr>
        <w:t>trực tràng</w:t>
      </w:r>
      <w:r w:rsidR="00422EC0" w:rsidRPr="00DC71D4">
        <w:rPr>
          <w:rFonts w:cs="Times New Roman"/>
          <w:sz w:val="28"/>
          <w:szCs w:val="28"/>
        </w:rPr>
        <w:t xml:space="preserve"> </w:t>
      </w:r>
      <w:proofErr w:type="spellStart"/>
      <w:r w:rsidR="00422EC0">
        <w:rPr>
          <w:rFonts w:cs="Times New Roman"/>
          <w:sz w:val="28"/>
          <w:szCs w:val="28"/>
        </w:rPr>
        <w:t>liên</w:t>
      </w:r>
      <w:proofErr w:type="spellEnd"/>
      <w:r w:rsidR="00422EC0">
        <w:rPr>
          <w:rFonts w:cs="Times New Roman"/>
          <w:sz w:val="28"/>
          <w:szCs w:val="28"/>
        </w:rPr>
        <w:t xml:space="preserve"> </w:t>
      </w:r>
      <w:proofErr w:type="spellStart"/>
      <w:r w:rsidR="00422EC0">
        <w:rPr>
          <w:rFonts w:cs="Times New Roman"/>
          <w:sz w:val="28"/>
          <w:szCs w:val="28"/>
        </w:rPr>
        <w:t>quan</w:t>
      </w:r>
      <w:proofErr w:type="spellEnd"/>
      <w:r w:rsidR="00422EC0">
        <w:rPr>
          <w:rFonts w:cs="Times New Roman"/>
          <w:sz w:val="28"/>
          <w:szCs w:val="28"/>
        </w:rPr>
        <w:t xml:space="preserve"> </w:t>
      </w:r>
      <w:proofErr w:type="spellStart"/>
      <w:r w:rsidR="00422EC0">
        <w:rPr>
          <w:rFonts w:cs="Times New Roman"/>
          <w:sz w:val="28"/>
          <w:szCs w:val="28"/>
        </w:rPr>
        <w:t>đến</w:t>
      </w:r>
      <w:proofErr w:type="spellEnd"/>
      <w:r w:rsidR="00422EC0">
        <w:rPr>
          <w:rFonts w:cs="Times New Roman"/>
          <w:sz w:val="28"/>
          <w:szCs w:val="28"/>
        </w:rPr>
        <w:t xml:space="preserve"> </w:t>
      </w:r>
      <w:r w:rsidR="00CE1D8B" w:rsidRPr="0003421B">
        <w:rPr>
          <w:rFonts w:cs="Times New Roman"/>
          <w:iCs/>
          <w:sz w:val="28"/>
          <w:szCs w:val="28"/>
        </w:rPr>
        <w:t>CIMP</w:t>
      </w:r>
      <w:r w:rsidR="00422EC0" w:rsidRPr="00DC71D4">
        <w:rPr>
          <w:rFonts w:cs="Times New Roman"/>
          <w:sz w:val="28"/>
          <w:szCs w:val="28"/>
        </w:rPr>
        <w:t xml:space="preserve"> </w:t>
      </w:r>
      <w:proofErr w:type="spellStart"/>
      <w:r w:rsidR="00422EC0" w:rsidRPr="00DC71D4">
        <w:rPr>
          <w:rFonts w:cs="Times New Roman"/>
          <w:sz w:val="28"/>
          <w:szCs w:val="28"/>
        </w:rPr>
        <w:t>phát</w:t>
      </w:r>
      <w:proofErr w:type="spellEnd"/>
      <w:r w:rsidR="00422EC0" w:rsidRPr="00DC71D4">
        <w:rPr>
          <w:rFonts w:cs="Times New Roman"/>
          <w:sz w:val="28"/>
          <w:szCs w:val="28"/>
        </w:rPr>
        <w:t xml:space="preserve"> </w:t>
      </w:r>
      <w:proofErr w:type="spellStart"/>
      <w:r w:rsidR="00422EC0" w:rsidRPr="00DC71D4">
        <w:rPr>
          <w:rFonts w:cs="Times New Roman"/>
          <w:sz w:val="28"/>
          <w:szCs w:val="28"/>
        </w:rPr>
        <w:t>triển</w:t>
      </w:r>
      <w:proofErr w:type="spellEnd"/>
      <w:r w:rsidR="00422EC0">
        <w:rPr>
          <w:rFonts w:cs="Times New Roman"/>
          <w:sz w:val="28"/>
          <w:szCs w:val="28"/>
        </w:rPr>
        <w:t xml:space="preserve"> </w:t>
      </w:r>
      <w:proofErr w:type="spellStart"/>
      <w:r w:rsidR="00422EC0" w:rsidRPr="00DC71D4">
        <w:rPr>
          <w:rFonts w:cs="Times New Roman"/>
          <w:sz w:val="28"/>
          <w:szCs w:val="28"/>
        </w:rPr>
        <w:t>thông</w:t>
      </w:r>
      <w:proofErr w:type="spellEnd"/>
      <w:r w:rsidR="00422EC0" w:rsidRPr="00DC71D4">
        <w:rPr>
          <w:rFonts w:cs="Times New Roman"/>
          <w:sz w:val="28"/>
          <w:szCs w:val="28"/>
        </w:rPr>
        <w:t xml:space="preserve"> qua con </w:t>
      </w:r>
      <w:proofErr w:type="spellStart"/>
      <w:r w:rsidR="00422EC0" w:rsidRPr="00DC71D4">
        <w:rPr>
          <w:rFonts w:cs="Times New Roman"/>
          <w:sz w:val="28"/>
          <w:szCs w:val="28"/>
        </w:rPr>
        <w:t>đường</w:t>
      </w:r>
      <w:proofErr w:type="spellEnd"/>
      <w:r w:rsidR="00422EC0" w:rsidRPr="00DC71D4">
        <w:rPr>
          <w:rFonts w:cs="Times New Roman"/>
          <w:sz w:val="28"/>
          <w:szCs w:val="28"/>
        </w:rPr>
        <w:t xml:space="preserve"> </w:t>
      </w:r>
      <w:proofErr w:type="spellStart"/>
      <w:r w:rsidR="00422EC0" w:rsidRPr="00DC71D4">
        <w:rPr>
          <w:rFonts w:cs="Times New Roman"/>
          <w:sz w:val="28"/>
          <w:szCs w:val="28"/>
        </w:rPr>
        <w:t>răng</w:t>
      </w:r>
      <w:proofErr w:type="spellEnd"/>
      <w:r w:rsidR="00422EC0" w:rsidRPr="00DC71D4">
        <w:rPr>
          <w:rFonts w:cs="Times New Roman"/>
          <w:sz w:val="28"/>
          <w:szCs w:val="28"/>
        </w:rPr>
        <w:t xml:space="preserve"> </w:t>
      </w:r>
      <w:proofErr w:type="spellStart"/>
      <w:r w:rsidR="00422EC0" w:rsidRPr="00DC71D4">
        <w:rPr>
          <w:rFonts w:cs="Times New Roman"/>
          <w:sz w:val="28"/>
          <w:szCs w:val="28"/>
        </w:rPr>
        <w:t>cưa</w:t>
      </w:r>
      <w:proofErr w:type="spellEnd"/>
      <w:r w:rsidR="00422EC0" w:rsidRPr="00DC71D4">
        <w:rPr>
          <w:rFonts w:cs="Times New Roman"/>
          <w:sz w:val="28"/>
          <w:szCs w:val="28"/>
        </w:rPr>
        <w:t xml:space="preserve"> </w:t>
      </w:r>
      <w:proofErr w:type="spellStart"/>
      <w:r w:rsidR="00422EC0" w:rsidRPr="00DC71D4">
        <w:rPr>
          <w:rFonts w:cs="Times New Roman"/>
          <w:sz w:val="28"/>
          <w:szCs w:val="28"/>
        </w:rPr>
        <w:t>dẫn</w:t>
      </w:r>
      <w:proofErr w:type="spellEnd"/>
      <w:r w:rsidR="00422EC0" w:rsidRPr="00DC71D4">
        <w:rPr>
          <w:rFonts w:cs="Times New Roman"/>
          <w:sz w:val="28"/>
          <w:szCs w:val="28"/>
        </w:rPr>
        <w:t xml:space="preserve"> </w:t>
      </w:r>
      <w:proofErr w:type="spellStart"/>
      <w:r w:rsidR="00422EC0" w:rsidRPr="00DC71D4">
        <w:rPr>
          <w:rFonts w:cs="Times New Roman"/>
          <w:sz w:val="28"/>
          <w:szCs w:val="28"/>
        </w:rPr>
        <w:t>đến</w:t>
      </w:r>
      <w:proofErr w:type="spellEnd"/>
      <w:r w:rsidR="00422EC0" w:rsidRPr="00DC71D4">
        <w:rPr>
          <w:rFonts w:cs="Times New Roman"/>
          <w:sz w:val="28"/>
          <w:szCs w:val="28"/>
        </w:rPr>
        <w:t xml:space="preserve"> </w:t>
      </w:r>
      <w:proofErr w:type="spellStart"/>
      <w:r w:rsidR="00422EC0" w:rsidRPr="00DC71D4">
        <w:rPr>
          <w:rFonts w:cs="Times New Roman"/>
          <w:sz w:val="28"/>
          <w:szCs w:val="28"/>
        </w:rPr>
        <w:t>tân</w:t>
      </w:r>
      <w:proofErr w:type="spellEnd"/>
      <w:r w:rsidR="00422EC0" w:rsidRPr="00DC71D4">
        <w:rPr>
          <w:rFonts w:cs="Times New Roman"/>
          <w:sz w:val="28"/>
          <w:szCs w:val="28"/>
        </w:rPr>
        <w:t xml:space="preserve"> </w:t>
      </w:r>
      <w:proofErr w:type="spellStart"/>
      <w:r w:rsidR="00422EC0" w:rsidRPr="00DC71D4">
        <w:rPr>
          <w:rFonts w:cs="Times New Roman"/>
          <w:sz w:val="28"/>
          <w:szCs w:val="28"/>
        </w:rPr>
        <w:t>sinh</w:t>
      </w:r>
      <w:proofErr w:type="spellEnd"/>
      <w:r w:rsidR="00422EC0" w:rsidRPr="00DC71D4">
        <w:rPr>
          <w:rFonts w:cs="Times New Roman"/>
          <w:sz w:val="28"/>
          <w:szCs w:val="28"/>
        </w:rPr>
        <w:t xml:space="preserve">, </w:t>
      </w:r>
      <w:proofErr w:type="spellStart"/>
      <w:r w:rsidR="00422EC0" w:rsidRPr="00DC71D4">
        <w:rPr>
          <w:rFonts w:cs="Times New Roman"/>
          <w:sz w:val="28"/>
          <w:szCs w:val="28"/>
        </w:rPr>
        <w:t>vớ</w:t>
      </w:r>
      <w:r w:rsidR="00422EC0">
        <w:rPr>
          <w:rFonts w:cs="Times New Roman"/>
          <w:sz w:val="28"/>
          <w:szCs w:val="28"/>
        </w:rPr>
        <w:t>i</w:t>
      </w:r>
      <w:proofErr w:type="spellEnd"/>
      <w:r w:rsidR="00422EC0">
        <w:rPr>
          <w:rFonts w:cs="Times New Roman"/>
          <w:sz w:val="28"/>
          <w:szCs w:val="28"/>
        </w:rPr>
        <w:t xml:space="preserve"> </w:t>
      </w:r>
      <w:proofErr w:type="spellStart"/>
      <w:r w:rsidR="00422EC0">
        <w:rPr>
          <w:rFonts w:cs="Times New Roman"/>
          <w:sz w:val="28"/>
          <w:szCs w:val="28"/>
        </w:rPr>
        <w:t>các</w:t>
      </w:r>
      <w:proofErr w:type="spellEnd"/>
      <w:r w:rsidR="00422EC0">
        <w:rPr>
          <w:rFonts w:cs="Times New Roman"/>
          <w:sz w:val="28"/>
          <w:szCs w:val="28"/>
        </w:rPr>
        <w:t xml:space="preserve"> polyp </w:t>
      </w:r>
      <w:proofErr w:type="spellStart"/>
      <w:r w:rsidR="00422EC0">
        <w:rPr>
          <w:rFonts w:cs="Times New Roman"/>
          <w:sz w:val="28"/>
          <w:szCs w:val="28"/>
        </w:rPr>
        <w:t>răng</w:t>
      </w:r>
      <w:proofErr w:type="spellEnd"/>
      <w:r w:rsidR="00422EC0">
        <w:rPr>
          <w:rFonts w:cs="Times New Roman"/>
          <w:sz w:val="28"/>
          <w:szCs w:val="28"/>
        </w:rPr>
        <w:t xml:space="preserve"> </w:t>
      </w:r>
      <w:proofErr w:type="spellStart"/>
      <w:r w:rsidR="00422EC0">
        <w:rPr>
          <w:rFonts w:cs="Times New Roman"/>
          <w:sz w:val="28"/>
          <w:szCs w:val="28"/>
        </w:rPr>
        <w:t>cưa</w:t>
      </w:r>
      <w:proofErr w:type="spellEnd"/>
      <w:r w:rsidR="00422EC0">
        <w:rPr>
          <w:rFonts w:cs="Times New Roman"/>
          <w:sz w:val="28"/>
          <w:szCs w:val="28"/>
        </w:rPr>
        <w:t xml:space="preserve"> </w:t>
      </w:r>
      <w:proofErr w:type="spellStart"/>
      <w:r w:rsidR="00422EC0" w:rsidRPr="00DC71D4">
        <w:rPr>
          <w:rFonts w:cs="Times New Roman"/>
          <w:sz w:val="28"/>
          <w:szCs w:val="28"/>
        </w:rPr>
        <w:t>là</w:t>
      </w:r>
      <w:proofErr w:type="spellEnd"/>
      <w:r w:rsidR="00422EC0" w:rsidRPr="00DC71D4">
        <w:rPr>
          <w:rFonts w:cs="Times New Roman"/>
          <w:sz w:val="28"/>
          <w:szCs w:val="28"/>
        </w:rPr>
        <w:t xml:space="preserve"> </w:t>
      </w:r>
      <w:proofErr w:type="spellStart"/>
      <w:r w:rsidR="00422EC0" w:rsidRPr="00DC71D4">
        <w:rPr>
          <w:rFonts w:cs="Times New Roman"/>
          <w:sz w:val="28"/>
          <w:szCs w:val="28"/>
        </w:rPr>
        <w:t>tổn</w:t>
      </w:r>
      <w:proofErr w:type="spellEnd"/>
      <w:r w:rsidR="00422EC0" w:rsidRPr="00DC71D4">
        <w:rPr>
          <w:rFonts w:cs="Times New Roman"/>
          <w:sz w:val="28"/>
          <w:szCs w:val="28"/>
        </w:rPr>
        <w:t xml:space="preserve"> </w:t>
      </w:r>
      <w:proofErr w:type="spellStart"/>
      <w:r w:rsidR="00422EC0" w:rsidRPr="00DC71D4">
        <w:rPr>
          <w:rFonts w:cs="Times New Roman"/>
          <w:sz w:val="28"/>
          <w:szCs w:val="28"/>
        </w:rPr>
        <w:t>thương</w:t>
      </w:r>
      <w:proofErr w:type="spellEnd"/>
      <w:r w:rsidR="00422EC0" w:rsidRPr="00DC71D4">
        <w:rPr>
          <w:rFonts w:cs="Times New Roman"/>
          <w:sz w:val="28"/>
          <w:szCs w:val="28"/>
        </w:rPr>
        <w:t xml:space="preserve"> </w:t>
      </w:r>
      <w:proofErr w:type="spellStart"/>
      <w:r w:rsidR="00422EC0" w:rsidRPr="00DC71D4">
        <w:rPr>
          <w:rFonts w:cs="Times New Roman"/>
          <w:sz w:val="28"/>
          <w:szCs w:val="28"/>
        </w:rPr>
        <w:t>trung</w:t>
      </w:r>
      <w:proofErr w:type="spellEnd"/>
      <w:r w:rsidR="00422EC0" w:rsidRPr="00DC71D4">
        <w:rPr>
          <w:rFonts w:cs="Times New Roman"/>
          <w:sz w:val="28"/>
          <w:szCs w:val="28"/>
        </w:rPr>
        <w:t xml:space="preserve"> </w:t>
      </w:r>
      <w:proofErr w:type="spellStart"/>
      <w:r w:rsidR="00422EC0" w:rsidRPr="00DC71D4">
        <w:rPr>
          <w:rFonts w:cs="Times New Roman"/>
          <w:sz w:val="28"/>
          <w:szCs w:val="28"/>
        </w:rPr>
        <w:t>gian</w:t>
      </w:r>
      <w:proofErr w:type="spellEnd"/>
      <w:r w:rsidR="00422EC0">
        <w:rPr>
          <w:rFonts w:cs="Times New Roman"/>
          <w:sz w:val="28"/>
          <w:szCs w:val="28"/>
        </w:rPr>
        <w:t xml:space="preserve"> </w:t>
      </w:r>
      <w:r w:rsidR="00422EC0">
        <w:rPr>
          <w:rFonts w:cs="Times New Roman"/>
          <w:sz w:val="28"/>
          <w:szCs w:val="28"/>
        </w:rPr>
        <w:fldChar w:fldCharType="begin"/>
      </w:r>
      <w:r w:rsidR="00506686">
        <w:rPr>
          <w:rFonts w:cs="Times New Roman"/>
          <w:sz w:val="28"/>
          <w:szCs w:val="28"/>
        </w:rPr>
        <w:instrText xml:space="preserve"> ADDIN EN.CITE &lt;EndNote&gt;&lt;Cite&gt;&lt;Author&gt;Kalady&lt;/Author&gt;&lt;Year&gt;2013&lt;/Year&gt;&lt;RecNum&gt;384&lt;/RecNum&gt;&lt;DisplayText&gt;&lt;style font="Times New Roman" size="14"&gt;[36]&lt;/style&gt;&lt;/DisplayText&gt;&lt;record&gt;&lt;rec-number&gt;384&lt;/rec-number&gt;&lt;foreign-keys&gt;&lt;key app="EN" db-id="xzt9wvpdap52dgep9vr5z2drfa0exfvp2tx5" timestamp="1745336985"&gt;384&lt;/key&gt;&lt;/foreign-keys&gt;&lt;ref-type name="Journal Article"&gt;17&lt;/ref-type&gt;&lt;contributors&gt;&lt;authors&gt;&lt;author&gt;Kalady, MF &lt;/author&gt;&lt;/authors&gt;&lt;/contributors&gt;&lt;titles&gt;&lt;title&gt;Sessile serrated polyps: an important route to colorectal cancer&lt;/title&gt;&lt;secondary-title&gt;Journal of the National Comprehensive Cancer Network &lt;/secondary-title&gt;&lt;/titles&gt;&lt;periodical&gt;&lt;full-title&gt;Journal of the National Comprehensive Cancer Network&lt;/full-title&gt;&lt;/periodical&gt;&lt;pages&gt;1585-1594&lt;/pages&gt;&lt;volume&gt;11&lt;/volume&gt;&lt;number&gt;12&lt;/number&gt;&lt;dates&gt;&lt;year&gt;2013&lt;/year&gt;&lt;/dates&gt;&lt;isbn&gt;1540-1405&lt;/isbn&gt;&lt;urls&gt;&lt;/urls&gt;&lt;/record&gt;&lt;/Cite&gt;&lt;/EndNote&gt;</w:instrText>
      </w:r>
      <w:r w:rsidR="00422EC0">
        <w:rPr>
          <w:rFonts w:cs="Times New Roman"/>
          <w:sz w:val="28"/>
          <w:szCs w:val="28"/>
        </w:rPr>
        <w:fldChar w:fldCharType="separate"/>
      </w:r>
      <w:r w:rsidR="00506686">
        <w:rPr>
          <w:rFonts w:cs="Times New Roman"/>
          <w:noProof/>
          <w:sz w:val="28"/>
          <w:szCs w:val="28"/>
        </w:rPr>
        <w:t>[36]</w:t>
      </w:r>
      <w:r w:rsidR="00422EC0">
        <w:rPr>
          <w:rFonts w:cs="Times New Roman"/>
          <w:sz w:val="28"/>
          <w:szCs w:val="28"/>
        </w:rPr>
        <w:fldChar w:fldCharType="end"/>
      </w:r>
      <w:r w:rsidR="00422EC0" w:rsidRPr="00DC71D4">
        <w:rPr>
          <w:rFonts w:cs="Times New Roman"/>
          <w:sz w:val="28"/>
          <w:szCs w:val="28"/>
        </w:rPr>
        <w:t>.</w:t>
      </w:r>
    </w:p>
    <w:p w14:paraId="49721909" w14:textId="756D9B91" w:rsidR="00422EC0" w:rsidRPr="00AB4B45" w:rsidRDefault="00422EC0" w:rsidP="00422EC0">
      <w:pPr>
        <w:spacing w:before="0" w:after="0"/>
        <w:ind w:firstLine="720"/>
        <w:rPr>
          <w:rFonts w:cs="Times New Roman"/>
          <w:sz w:val="28"/>
          <w:szCs w:val="28"/>
        </w:rPr>
      </w:pPr>
      <w:proofErr w:type="spellStart"/>
      <w:r>
        <w:rPr>
          <w:rFonts w:cs="Times New Roman"/>
          <w:sz w:val="28"/>
          <w:szCs w:val="28"/>
        </w:rPr>
        <w:t>M</w:t>
      </w:r>
      <w:r w:rsidRPr="00AB4B45">
        <w:rPr>
          <w:rFonts w:cs="Times New Roman"/>
          <w:sz w:val="28"/>
          <w:szCs w:val="28"/>
        </w:rPr>
        <w:t>ột</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điểm</w:t>
      </w:r>
      <w:proofErr w:type="spellEnd"/>
      <w:r w:rsidRPr="00AB4B45">
        <w:rPr>
          <w:rFonts w:cs="Times New Roman"/>
          <w:sz w:val="28"/>
          <w:szCs w:val="28"/>
        </w:rPr>
        <w:t xml:space="preserve"> </w:t>
      </w:r>
      <w:proofErr w:type="spellStart"/>
      <w:r w:rsidRPr="00AB4B45">
        <w:rPr>
          <w:rFonts w:cs="Times New Roman"/>
          <w:sz w:val="28"/>
          <w:szCs w:val="28"/>
        </w:rPr>
        <w:t>phân</w:t>
      </w:r>
      <w:proofErr w:type="spellEnd"/>
      <w:r w:rsidRPr="00AB4B45">
        <w:rPr>
          <w:rFonts w:cs="Times New Roman"/>
          <w:sz w:val="28"/>
          <w:szCs w:val="28"/>
        </w:rPr>
        <w:t xml:space="preserve"> </w:t>
      </w:r>
      <w:proofErr w:type="spellStart"/>
      <w:r w:rsidRPr="00AB4B45">
        <w:rPr>
          <w:rFonts w:cs="Times New Roman"/>
          <w:sz w:val="28"/>
          <w:szCs w:val="28"/>
        </w:rPr>
        <w:t>biệt</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6C1179">
        <w:rPr>
          <w:rFonts w:cs="Times New Roman"/>
          <w:i/>
          <w:sz w:val="28"/>
          <w:szCs w:val="28"/>
        </w:rPr>
        <w:t>V600E</w:t>
      </w:r>
      <w:r w:rsidRPr="00AB4B45">
        <w:rPr>
          <w:rFonts w:cs="Times New Roman"/>
          <w:sz w:val="28"/>
          <w:szCs w:val="28"/>
        </w:rPr>
        <w:t xml:space="preserve"> </w:t>
      </w:r>
      <w:r>
        <w:rPr>
          <w:rFonts w:cs="Times New Roman"/>
          <w:sz w:val="28"/>
          <w:szCs w:val="28"/>
        </w:rPr>
        <w:t>ở</w:t>
      </w:r>
      <w:r w:rsidRPr="00AB4B45">
        <w:rPr>
          <w:rFonts w:cs="Times New Roman"/>
          <w:sz w:val="28"/>
          <w:szCs w:val="28"/>
        </w:rPr>
        <w:t xml:space="preserve"> </w:t>
      </w:r>
      <w:r w:rsidR="00127B8E" w:rsidRPr="00127B8E">
        <w:rPr>
          <w:rFonts w:cs="Times New Roman"/>
          <w:i/>
          <w:sz w:val="28"/>
          <w:szCs w:val="28"/>
        </w:rPr>
        <w:t>BRAF</w:t>
      </w:r>
      <w:r w:rsidR="005F0A93">
        <w:rPr>
          <w:rFonts w:cs="Times New Roman"/>
          <w:i/>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phần</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protein kinase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mitogen.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tỷ</w:t>
      </w:r>
      <w:proofErr w:type="spellEnd"/>
      <w:r w:rsidRPr="00AB4B45">
        <w:rPr>
          <w:rFonts w:cs="Times New Roman"/>
          <w:sz w:val="28"/>
          <w:szCs w:val="28"/>
        </w:rPr>
        <w:t xml:space="preserve"> </w:t>
      </w:r>
      <w:proofErr w:type="spellStart"/>
      <w:r w:rsidRPr="00AB4B45">
        <w:rPr>
          <w:rFonts w:cs="Times New Roman"/>
          <w:sz w:val="28"/>
          <w:szCs w:val="28"/>
        </w:rPr>
        <w:t>lệ</w:t>
      </w:r>
      <w:proofErr w:type="spellEnd"/>
      <w:r w:rsidRPr="00AB4B45">
        <w:rPr>
          <w:rFonts w:cs="Times New Roman"/>
          <w:sz w:val="28"/>
          <w:szCs w:val="28"/>
        </w:rPr>
        <w:t xml:space="preserve"> </w:t>
      </w:r>
      <w:proofErr w:type="spellStart"/>
      <w:r w:rsidRPr="00AB4B45">
        <w:rPr>
          <w:rFonts w:cs="Times New Roman"/>
          <w:sz w:val="28"/>
          <w:szCs w:val="28"/>
        </w:rPr>
        <w:t>lớn</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polyp </w:t>
      </w:r>
      <w:proofErr w:type="spellStart"/>
      <w:r w:rsidRPr="00AB4B45">
        <w:rPr>
          <w:rFonts w:cs="Times New Roman"/>
          <w:sz w:val="28"/>
          <w:szCs w:val="28"/>
        </w:rPr>
        <w:t>tăng</w:t>
      </w:r>
      <w:proofErr w:type="spellEnd"/>
      <w:r w:rsidRPr="00AB4B45">
        <w:rPr>
          <w:rFonts w:cs="Times New Roman"/>
          <w:sz w:val="28"/>
          <w:szCs w:val="28"/>
        </w:rPr>
        <w:t xml:space="preserve"> </w:t>
      </w:r>
      <w:proofErr w:type="spellStart"/>
      <w:r w:rsidRPr="00AB4B45">
        <w:rPr>
          <w:rFonts w:cs="Times New Roman"/>
          <w:sz w:val="28"/>
          <w:szCs w:val="28"/>
        </w:rPr>
        <w:t>sản</w:t>
      </w:r>
      <w:proofErr w:type="spellEnd"/>
      <w:r w:rsidRPr="00AB4B45">
        <w:rPr>
          <w:rFonts w:cs="Times New Roman"/>
          <w:sz w:val="28"/>
          <w:szCs w:val="28"/>
        </w:rPr>
        <w:t xml:space="preserve"> vi </w:t>
      </w:r>
      <w:proofErr w:type="spellStart"/>
      <w:r w:rsidRPr="00AB4B45">
        <w:rPr>
          <w:rFonts w:cs="Times New Roman"/>
          <w:sz w:val="28"/>
          <w:szCs w:val="28"/>
        </w:rPr>
        <w:t>nang</w:t>
      </w:r>
      <w:proofErr w:type="spellEnd"/>
      <w:r w:rsidRPr="00AB4B45">
        <w:rPr>
          <w:rFonts w:cs="Times New Roman"/>
          <w:sz w:val="28"/>
          <w:szCs w:val="28"/>
        </w:rPr>
        <w:t xml:space="preserve"> </w:t>
      </w:r>
      <w:proofErr w:type="spellStart"/>
      <w:r w:rsidRPr="00AB4B45">
        <w:rPr>
          <w:rFonts w:cs="Times New Roman"/>
          <w:sz w:val="28"/>
          <w:szCs w:val="28"/>
        </w:rPr>
        <w:t>chứa</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00127B8E" w:rsidRPr="00127B8E">
        <w:rPr>
          <w:rFonts w:cs="Times New Roman"/>
          <w:i/>
          <w:sz w:val="28"/>
          <w:szCs w:val="28"/>
        </w:rPr>
        <w:t>BRAF</w:t>
      </w:r>
      <w:r w:rsidR="005F0A93">
        <w:rPr>
          <w:rFonts w:cs="Times New Roman"/>
          <w:i/>
          <w:sz w:val="28"/>
          <w:szCs w:val="28"/>
        </w:rPr>
        <w:t xml:space="preserve">, </w:t>
      </w:r>
      <w:r w:rsidRPr="00AB4B45">
        <w:rPr>
          <w:rFonts w:cs="Times New Roman"/>
          <w:sz w:val="28"/>
          <w:szCs w:val="28"/>
        </w:rPr>
        <w:t xml:space="preserve">do </w:t>
      </w:r>
      <w:proofErr w:type="spellStart"/>
      <w:r w:rsidRPr="00AB4B45">
        <w:rPr>
          <w:rFonts w:cs="Times New Roman"/>
          <w:sz w:val="28"/>
          <w:szCs w:val="28"/>
        </w:rPr>
        <w:t>đó</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được</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xảy</w:t>
      </w:r>
      <w:proofErr w:type="spellEnd"/>
      <w:r w:rsidRPr="00AB4B45">
        <w:rPr>
          <w:rFonts w:cs="Times New Roman"/>
          <w:sz w:val="28"/>
          <w:szCs w:val="28"/>
        </w:rPr>
        <w:t xml:space="preserve"> </w:t>
      </w:r>
      <w:proofErr w:type="spellStart"/>
      <w:r w:rsidRPr="00AB4B45">
        <w:rPr>
          <w:rFonts w:cs="Times New Roman"/>
          <w:sz w:val="28"/>
          <w:szCs w:val="28"/>
        </w:rPr>
        <w:t>ra</w:t>
      </w:r>
      <w:proofErr w:type="spellEnd"/>
      <w:r w:rsidRPr="00AB4B45">
        <w:rPr>
          <w:rFonts w:cs="Times New Roman"/>
          <w:sz w:val="28"/>
          <w:szCs w:val="28"/>
        </w:rPr>
        <w:t xml:space="preserve"> </w:t>
      </w:r>
      <w:proofErr w:type="spellStart"/>
      <w:r w:rsidRPr="00AB4B45">
        <w:rPr>
          <w:rFonts w:cs="Times New Roman"/>
          <w:sz w:val="28"/>
          <w:szCs w:val="28"/>
        </w:rPr>
        <w:t>sớm</w:t>
      </w:r>
      <w:proofErr w:type="spellEnd"/>
      <w:r w:rsidRPr="00AB4B45">
        <w:rPr>
          <w:rFonts w:cs="Times New Roman"/>
          <w:sz w:val="28"/>
          <w:szCs w:val="28"/>
        </w:rPr>
        <w:t xml:space="preserve"> </w:t>
      </w:r>
      <w:proofErr w:type="spellStart"/>
      <w:r w:rsidRPr="00AB4B45">
        <w:rPr>
          <w:rFonts w:cs="Times New Roman"/>
          <w:sz w:val="28"/>
          <w:szCs w:val="28"/>
        </w:rPr>
        <w:t>trong</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ra</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cấu</w:t>
      </w:r>
      <w:proofErr w:type="spellEnd"/>
      <w:r w:rsidRPr="00AB4B45">
        <w:rPr>
          <w:rFonts w:cs="Times New Roman"/>
          <w:sz w:val="28"/>
          <w:szCs w:val="28"/>
        </w:rPr>
        <w:t xml:space="preserve"> </w:t>
      </w:r>
      <w:proofErr w:type="spellStart"/>
      <w:r w:rsidRPr="00AB4B45">
        <w:rPr>
          <w:rFonts w:cs="Times New Roman"/>
          <w:sz w:val="28"/>
          <w:szCs w:val="28"/>
        </w:rPr>
        <w:t>thành</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protein kinase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hóa</w:t>
      </w:r>
      <w:proofErr w:type="spellEnd"/>
      <w:r w:rsidRPr="00AB4B45">
        <w:rPr>
          <w:rFonts w:cs="Times New Roman"/>
          <w:sz w:val="28"/>
          <w:szCs w:val="28"/>
        </w:rPr>
        <w:t xml:space="preserve"> </w:t>
      </w:r>
      <w:proofErr w:type="spellStart"/>
      <w:r w:rsidRPr="00AB4B45">
        <w:rPr>
          <w:rFonts w:cs="Times New Roman"/>
          <w:sz w:val="28"/>
          <w:szCs w:val="28"/>
        </w:rPr>
        <w:t>bởi</w:t>
      </w:r>
      <w:proofErr w:type="spellEnd"/>
      <w:r w:rsidRPr="00AB4B45">
        <w:rPr>
          <w:rFonts w:cs="Times New Roman"/>
          <w:sz w:val="28"/>
          <w:szCs w:val="28"/>
        </w:rPr>
        <w:t xml:space="preserve"> mitogen–ERK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phân</w:t>
      </w:r>
      <w:proofErr w:type="spellEnd"/>
      <w:r w:rsidRPr="00AB4B45">
        <w:rPr>
          <w:rFonts w:cs="Times New Roman"/>
          <w:sz w:val="28"/>
          <w:szCs w:val="28"/>
        </w:rPr>
        <w:t xml:space="preserve"> chia </w:t>
      </w:r>
      <w:proofErr w:type="spellStart"/>
      <w:r w:rsidRPr="00AB4B45">
        <w:rPr>
          <w:rFonts w:cs="Times New Roman"/>
          <w:sz w:val="28"/>
          <w:szCs w:val="28"/>
        </w:rPr>
        <w:t>tế</w:t>
      </w:r>
      <w:proofErr w:type="spellEnd"/>
      <w:r w:rsidRPr="00AB4B45">
        <w:rPr>
          <w:rFonts w:cs="Times New Roman"/>
          <w:sz w:val="28"/>
          <w:szCs w:val="28"/>
        </w:rPr>
        <w:t xml:space="preserve"> </w:t>
      </w:r>
      <w:proofErr w:type="spellStart"/>
      <w:r w:rsidRPr="00AB4B45">
        <w:rPr>
          <w:rFonts w:cs="Times New Roman"/>
          <w:sz w:val="28"/>
          <w:szCs w:val="28"/>
        </w:rPr>
        <w:t>bào</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kiểm</w:t>
      </w:r>
      <w:proofErr w:type="spellEnd"/>
      <w:r w:rsidRPr="00AB4B45">
        <w:rPr>
          <w:rFonts w:cs="Times New Roman"/>
          <w:sz w:val="28"/>
          <w:szCs w:val="28"/>
        </w:rPr>
        <w:t xml:space="preserve"> </w:t>
      </w:r>
      <w:proofErr w:type="spellStart"/>
      <w:r w:rsidRPr="00AB4B45">
        <w:rPr>
          <w:rFonts w:cs="Times New Roman"/>
          <w:sz w:val="28"/>
          <w:szCs w:val="28"/>
        </w:rPr>
        <w:t>soát</w:t>
      </w:r>
      <w:proofErr w:type="spellEnd"/>
      <w:r w:rsidRPr="00AB4B45">
        <w:rPr>
          <w:rFonts w:cs="Times New Roman"/>
          <w:sz w:val="28"/>
          <w:szCs w:val="28"/>
        </w:rPr>
        <w:t xml:space="preserve">. </w:t>
      </w:r>
      <w:r w:rsidR="00127B8E" w:rsidRPr="00127B8E">
        <w:rPr>
          <w:rFonts w:cs="Times New Roman"/>
          <w:i/>
          <w:iCs/>
          <w:sz w:val="28"/>
          <w:szCs w:val="28"/>
        </w:rPr>
        <w:t>BRAF</w:t>
      </w:r>
      <w:r w:rsidRPr="00AB4B45">
        <w:rPr>
          <w:rFonts w:cs="Times New Roman"/>
          <w:sz w:val="28"/>
          <w:szCs w:val="28"/>
        </w:rPr>
        <w:t xml:space="preserve"> </w:t>
      </w:r>
      <w:proofErr w:type="spellStart"/>
      <w:r w:rsidRPr="00AB4B45">
        <w:rPr>
          <w:rFonts w:cs="Times New Roman"/>
          <w:sz w:val="28"/>
          <w:szCs w:val="28"/>
        </w:rPr>
        <w:t>bị</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w:t>
      </w:r>
      <w:proofErr w:type="spellStart"/>
      <w:r w:rsidRPr="00AB4B45">
        <w:rPr>
          <w:rFonts w:cs="Times New Roman"/>
          <w:sz w:val="28"/>
          <w:szCs w:val="28"/>
        </w:rPr>
        <w:t>hầu</w:t>
      </w:r>
      <w:proofErr w:type="spellEnd"/>
      <w:r w:rsidRPr="00AB4B45">
        <w:rPr>
          <w:rFonts w:cs="Times New Roman"/>
          <w:sz w:val="28"/>
          <w:szCs w:val="28"/>
        </w:rPr>
        <w:t xml:space="preserve"> </w:t>
      </w:r>
      <w:proofErr w:type="spellStart"/>
      <w:r w:rsidRPr="00AB4B45">
        <w:rPr>
          <w:rFonts w:cs="Times New Roman"/>
          <w:sz w:val="28"/>
          <w:szCs w:val="28"/>
        </w:rPr>
        <w:t>hết</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cuống</w:t>
      </w:r>
      <w:proofErr w:type="spellEnd"/>
      <w:r w:rsidRPr="00AB4B45">
        <w:rPr>
          <w:rFonts w:cs="Times New Roman"/>
          <w:sz w:val="28"/>
          <w:szCs w:val="28"/>
        </w:rPr>
        <w:t xml:space="preserve"> </w:t>
      </w:r>
      <w:proofErr w:type="spellStart"/>
      <w:r w:rsidRPr="00AB4B45">
        <w:rPr>
          <w:rFonts w:cs="Times New Roman"/>
          <w:sz w:val="28"/>
          <w:szCs w:val="28"/>
        </w:rPr>
        <w:t>nhưng</w:t>
      </w:r>
      <w:proofErr w:type="spellEnd"/>
      <w:r w:rsidRPr="00AB4B45">
        <w:rPr>
          <w:rFonts w:cs="Times New Roman"/>
          <w:sz w:val="28"/>
          <w:szCs w:val="28"/>
        </w:rPr>
        <w:t xml:space="preserve"> </w:t>
      </w:r>
      <w:proofErr w:type="spellStart"/>
      <w:r w:rsidRPr="00AB4B45">
        <w:rPr>
          <w:rFonts w:cs="Times New Roman"/>
          <w:sz w:val="28"/>
          <w:szCs w:val="28"/>
        </w:rPr>
        <w:t>hiếm</w:t>
      </w:r>
      <w:proofErr w:type="spellEnd"/>
      <w:r w:rsidRPr="00AB4B45">
        <w:rPr>
          <w:rFonts w:cs="Times New Roman"/>
          <w:sz w:val="28"/>
          <w:szCs w:val="28"/>
        </w:rPr>
        <w:t xml:space="preserve"> </w:t>
      </w:r>
      <w:proofErr w:type="spellStart"/>
      <w:r w:rsidRPr="00AB4B45">
        <w:rPr>
          <w:rFonts w:cs="Times New Roman"/>
          <w:sz w:val="28"/>
          <w:szCs w:val="28"/>
        </w:rPr>
        <w:t>khi</w:t>
      </w:r>
      <w:proofErr w:type="spellEnd"/>
      <w:r w:rsidRPr="00AB4B45">
        <w:rPr>
          <w:rFonts w:cs="Times New Roman"/>
          <w:sz w:val="28"/>
          <w:szCs w:val="28"/>
        </w:rPr>
        <w:t xml:space="preserve"> ở </w:t>
      </w:r>
      <w:proofErr w:type="spellStart"/>
      <w:r w:rsidRPr="00AB4B45">
        <w:rPr>
          <w:rFonts w:cs="Times New Roman"/>
          <w:sz w:val="28"/>
          <w:szCs w:val="28"/>
        </w:rPr>
        <w:t>các</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thông</w:t>
      </w:r>
      <w:proofErr w:type="spellEnd"/>
      <w:r w:rsidRPr="00AB4B45">
        <w:rPr>
          <w:rFonts w:cs="Times New Roman"/>
          <w:sz w:val="28"/>
          <w:szCs w:val="28"/>
        </w:rPr>
        <w:t xml:space="preserve">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sidRPr="00AB4B45">
        <w:rPr>
          <w:rFonts w:cs="Times New Roman"/>
          <w:sz w:val="28"/>
          <w:szCs w:val="28"/>
        </w:rPr>
        <w:t>hỗ</w:t>
      </w:r>
      <w:proofErr w:type="spellEnd"/>
      <w:r w:rsidRPr="00AB4B45">
        <w:rPr>
          <w:rFonts w:cs="Times New Roman"/>
          <w:sz w:val="28"/>
          <w:szCs w:val="28"/>
        </w:rPr>
        <w:t xml:space="preserve"> </w:t>
      </w:r>
      <w:proofErr w:type="spellStart"/>
      <w:r w:rsidRPr="00AB4B45">
        <w:rPr>
          <w:rFonts w:cs="Times New Roman"/>
          <w:sz w:val="28"/>
          <w:szCs w:val="28"/>
        </w:rPr>
        <w:t>trợ</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w:t>
      </w:r>
      <w:proofErr w:type="spellStart"/>
      <w:r w:rsidRPr="00AB4B45">
        <w:rPr>
          <w:rFonts w:cs="Times New Roman"/>
          <w:sz w:val="28"/>
          <w:szCs w:val="28"/>
        </w:rPr>
        <w:t>khái</w:t>
      </w:r>
      <w:proofErr w:type="spellEnd"/>
      <w:r w:rsidRPr="00AB4B45">
        <w:rPr>
          <w:rFonts w:cs="Times New Roman"/>
          <w:sz w:val="28"/>
          <w:szCs w:val="28"/>
        </w:rPr>
        <w:t xml:space="preserve"> </w:t>
      </w:r>
      <w:proofErr w:type="spellStart"/>
      <w:r w:rsidRPr="00AB4B45">
        <w:rPr>
          <w:rFonts w:cs="Times New Roman"/>
          <w:sz w:val="28"/>
          <w:szCs w:val="28"/>
        </w:rPr>
        <w:t>niệm</w:t>
      </w:r>
      <w:proofErr w:type="spellEnd"/>
      <w:r w:rsidRPr="00AB4B45">
        <w:rPr>
          <w:rFonts w:cs="Times New Roman"/>
          <w:sz w:val="28"/>
          <w:szCs w:val="28"/>
        </w:rPr>
        <w:t xml:space="preserve"> </w:t>
      </w:r>
      <w:proofErr w:type="spellStart"/>
      <w:r w:rsidRPr="00AB4B45">
        <w:rPr>
          <w:rFonts w:cs="Times New Roman"/>
          <w:sz w:val="28"/>
          <w:szCs w:val="28"/>
        </w:rPr>
        <w:t>rằng</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thay</w:t>
      </w:r>
      <w:proofErr w:type="spellEnd"/>
      <w:r w:rsidRPr="00AB4B45">
        <w:rPr>
          <w:rFonts w:cs="Times New Roman"/>
          <w:sz w:val="28"/>
          <w:szCs w:val="28"/>
        </w:rPr>
        <w:t xml:space="preserve"> </w:t>
      </w:r>
      <w:proofErr w:type="spellStart"/>
      <w:r w:rsidRPr="00AB4B45">
        <w:rPr>
          <w:rFonts w:cs="Times New Roman"/>
          <w:sz w:val="28"/>
          <w:szCs w:val="28"/>
        </w:rPr>
        <w:t>thế</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w:t>
      </w:r>
      <w:r>
        <w:rPr>
          <w:rFonts w:cs="Times New Roman"/>
          <w:sz w:val="28"/>
          <w:szCs w:val="28"/>
        </w:rPr>
        <w:t>UTĐTT</w:t>
      </w:r>
      <w:r w:rsidRPr="00AB4B45">
        <w:rPr>
          <w:rFonts w:cs="Times New Roman"/>
          <w:sz w:val="28"/>
          <w:szCs w:val="28"/>
        </w:rPr>
        <w:t>.</w:t>
      </w:r>
    </w:p>
    <w:p w14:paraId="0B0158F2" w14:textId="5B63B1E3" w:rsidR="008867E4" w:rsidRPr="00AB4B45" w:rsidRDefault="008867E4" w:rsidP="00422EC0">
      <w:pPr>
        <w:spacing w:before="0" w:after="0"/>
        <w:ind w:firstLine="720"/>
        <w:rPr>
          <w:rFonts w:cs="Times New Roman"/>
          <w:sz w:val="28"/>
          <w:szCs w:val="28"/>
        </w:rPr>
      </w:pPr>
      <w:r w:rsidRPr="00AB4B45">
        <w:rPr>
          <w:rFonts w:cs="Times New Roman"/>
          <w:sz w:val="28"/>
          <w:szCs w:val="28"/>
        </w:rPr>
        <w:lastRenderedPageBreak/>
        <w:t xml:space="preserve">Sau </w:t>
      </w:r>
      <w:proofErr w:type="spellStart"/>
      <w:r w:rsidRPr="00AB4B45">
        <w:rPr>
          <w:rFonts w:cs="Times New Roman"/>
          <w:sz w:val="28"/>
          <w:szCs w:val="28"/>
        </w:rPr>
        <w:t>khi</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00127B8E" w:rsidRPr="00127B8E">
        <w:rPr>
          <w:rFonts w:cs="Times New Roman"/>
          <w:i/>
          <w:iCs/>
          <w:sz w:val="28"/>
          <w:szCs w:val="28"/>
        </w:rPr>
        <w:t>BRAF</w:t>
      </w:r>
      <w:r w:rsidR="005F0A93">
        <w:rPr>
          <w:rFonts w:cs="Times New Roman"/>
          <w:i/>
          <w:iCs/>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qua 2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khác</w:t>
      </w:r>
      <w:proofErr w:type="spellEnd"/>
      <w:r w:rsidRPr="00AB4B45">
        <w:rPr>
          <w:rFonts w:cs="Times New Roman"/>
          <w:sz w:val="28"/>
          <w:szCs w:val="28"/>
        </w:rPr>
        <w:t xml:space="preserve"> </w:t>
      </w:r>
      <w:proofErr w:type="spellStart"/>
      <w:r w:rsidRPr="00AB4B45">
        <w:rPr>
          <w:rFonts w:cs="Times New Roman"/>
          <w:sz w:val="28"/>
          <w:szCs w:val="28"/>
        </w:rPr>
        <w:t>nhau</w:t>
      </w:r>
      <w:proofErr w:type="spellEnd"/>
      <w:r w:rsidRPr="00AB4B45">
        <w:rPr>
          <w:rFonts w:cs="Times New Roman"/>
          <w:sz w:val="28"/>
          <w:szCs w:val="28"/>
        </w:rPr>
        <w:t xml:space="preserve"> (</w:t>
      </w:r>
      <w:proofErr w:type="spellStart"/>
      <w:r w:rsidRPr="00F474C3">
        <w:rPr>
          <w:rFonts w:cs="Times New Roman"/>
          <w:color w:val="000000" w:themeColor="text1"/>
          <w:sz w:val="28"/>
          <w:szCs w:val="28"/>
        </w:rPr>
        <w:t>Hình</w:t>
      </w:r>
      <w:proofErr w:type="spellEnd"/>
      <w:r w:rsidRPr="00F474C3">
        <w:rPr>
          <w:rFonts w:cs="Times New Roman"/>
          <w:color w:val="000000" w:themeColor="text1"/>
          <w:sz w:val="28"/>
          <w:szCs w:val="28"/>
        </w:rPr>
        <w:t xml:space="preserve"> 1</w:t>
      </w:r>
      <w:r w:rsidR="00F474C3">
        <w:rPr>
          <w:rFonts w:cs="Times New Roman"/>
          <w:sz w:val="28"/>
          <w:szCs w:val="28"/>
        </w:rPr>
        <w:t>.2</w:t>
      </w:r>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hội</w:t>
      </w:r>
      <w:proofErr w:type="spellEnd"/>
      <w:r w:rsidRPr="00AB4B45">
        <w:rPr>
          <w:rFonts w:cs="Times New Roman"/>
          <w:sz w:val="28"/>
          <w:szCs w:val="28"/>
        </w:rPr>
        <w:t xml:space="preserve"> </w:t>
      </w:r>
      <w:proofErr w:type="spellStart"/>
      <w:r w:rsidRPr="00AB4B45">
        <w:rPr>
          <w:rFonts w:cs="Times New Roman"/>
          <w:sz w:val="28"/>
          <w:szCs w:val="28"/>
        </w:rPr>
        <w:t>tụ</w:t>
      </w:r>
      <w:proofErr w:type="spellEnd"/>
      <w:r w:rsidRPr="00AB4B45">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con </w:t>
      </w:r>
      <w:proofErr w:type="spellStart"/>
      <w:r w:rsidRPr="00AB4B45">
        <w:rPr>
          <w:rFonts w:cs="Times New Roman"/>
          <w:sz w:val="28"/>
          <w:szCs w:val="28"/>
        </w:rPr>
        <w:t>đườ</w:t>
      </w:r>
      <w:r w:rsidR="00F474C3">
        <w:rPr>
          <w:rFonts w:cs="Times New Roman"/>
          <w:sz w:val="28"/>
          <w:szCs w:val="28"/>
        </w:rPr>
        <w:t>ng</w:t>
      </w:r>
      <w:proofErr w:type="spellEnd"/>
      <w:r w:rsidR="00F474C3">
        <w:rPr>
          <w:rFonts w:cs="Times New Roman"/>
          <w:sz w:val="28"/>
          <w:szCs w:val="28"/>
        </w:rPr>
        <w:t xml:space="preserve"> </w:t>
      </w:r>
      <w:r w:rsidR="0084569B" w:rsidRPr="0003421B">
        <w:rPr>
          <w:rFonts w:cs="Times New Roman"/>
          <w:sz w:val="28"/>
          <w:szCs w:val="28"/>
        </w:rPr>
        <w:t>MSI</w:t>
      </w:r>
      <w:r w:rsidR="00F474C3">
        <w:rPr>
          <w:rFonts w:cs="Times New Roman"/>
          <w:sz w:val="28"/>
          <w:szCs w:val="28"/>
        </w:rPr>
        <w:t xml:space="preserve"> -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gen </w:t>
      </w:r>
      <w:r w:rsidR="0084569B" w:rsidRPr="0084569B">
        <w:rPr>
          <w:rFonts w:cs="Times New Roman"/>
          <w:i/>
          <w:sz w:val="28"/>
          <w:szCs w:val="28"/>
        </w:rPr>
        <w:t>MMR</w:t>
      </w:r>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kiểu</w:t>
      </w:r>
      <w:proofErr w:type="spellEnd"/>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w:t>
      </w:r>
      <w:r w:rsidR="0084569B" w:rsidRPr="0003421B">
        <w:rPr>
          <w:rFonts w:cs="Times New Roman"/>
          <w:iCs/>
          <w:sz w:val="28"/>
          <w:szCs w:val="28"/>
        </w:rPr>
        <w:t>MSI</w:t>
      </w:r>
      <w:r w:rsidR="0003421B">
        <w:rPr>
          <w:rFonts w:cs="Times New Roman"/>
          <w:sz w:val="28"/>
          <w:szCs w:val="28"/>
        </w:rPr>
        <w:t>-H</w:t>
      </w:r>
      <w:r w:rsidRPr="00AB4B45">
        <w:rPr>
          <w:rFonts w:cs="Times New Roman"/>
          <w:sz w:val="28"/>
          <w:szCs w:val="28"/>
        </w:rPr>
        <w:t xml:space="preserve">. Những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từ</w:t>
      </w:r>
      <w:proofErr w:type="spellEnd"/>
      <w:r w:rsidRPr="00AB4B45">
        <w:rPr>
          <w:rFonts w:cs="Times New Roman"/>
          <w:sz w:val="28"/>
          <w:szCs w:val="28"/>
        </w:rPr>
        <w:t xml:space="preserve">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cố</w:t>
      </w:r>
      <w:proofErr w:type="spellEnd"/>
      <w:r w:rsidRPr="00AB4B45">
        <w:rPr>
          <w:rFonts w:cs="Times New Roman"/>
          <w:sz w:val="28"/>
          <w:szCs w:val="28"/>
        </w:rPr>
        <w:t xml:space="preserve"> </w:t>
      </w:r>
      <w:proofErr w:type="spellStart"/>
      <w:r w:rsidRPr="00AB4B45">
        <w:rPr>
          <w:rFonts w:cs="Times New Roman"/>
          <w:sz w:val="28"/>
          <w:szCs w:val="28"/>
        </w:rPr>
        <w:t>định</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chung</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điểm</w:t>
      </w:r>
      <w:proofErr w:type="spellEnd"/>
      <w:r w:rsidRPr="00AB4B45">
        <w:rPr>
          <w:rFonts w:cs="Times New Roman"/>
          <w:sz w:val="28"/>
          <w:szCs w:val="28"/>
        </w:rPr>
        <w:t xml:space="preserve"> </w:t>
      </w:r>
      <w:proofErr w:type="spellStart"/>
      <w:r w:rsidRPr="00AB4B45">
        <w:rPr>
          <w:rFonts w:cs="Times New Roman"/>
          <w:sz w:val="28"/>
          <w:szCs w:val="28"/>
        </w:rPr>
        <w:t>với</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CMS1. </w:t>
      </w:r>
      <w:proofErr w:type="spellStart"/>
      <w:r w:rsidRPr="00AB4B45">
        <w:rPr>
          <w:rFonts w:cs="Times New Roman"/>
          <w:sz w:val="28"/>
          <w:szCs w:val="28"/>
        </w:rPr>
        <w:t>Ngoài</w:t>
      </w:r>
      <w:proofErr w:type="spellEnd"/>
      <w:r w:rsidRPr="00AB4B45">
        <w:rPr>
          <w:rFonts w:cs="Times New Roman"/>
          <w:sz w:val="28"/>
          <w:szCs w:val="28"/>
        </w:rPr>
        <w:t xml:space="preserve"> </w:t>
      </w:r>
      <w:proofErr w:type="spellStart"/>
      <w:r w:rsidRPr="00AB4B45">
        <w:rPr>
          <w:rFonts w:cs="Times New Roman"/>
          <w:sz w:val="28"/>
          <w:szCs w:val="28"/>
        </w:rPr>
        <w:t>ra</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ở </w:t>
      </w:r>
      <w:r w:rsidR="00127B8E" w:rsidRPr="00127B8E">
        <w:rPr>
          <w:rFonts w:cs="Times New Roman"/>
          <w:i/>
          <w:iCs/>
          <w:sz w:val="28"/>
          <w:szCs w:val="28"/>
        </w:rPr>
        <w:t>BRAF</w:t>
      </w:r>
      <w:r w:rsidRPr="00CE1D8B">
        <w:rPr>
          <w:rFonts w:cs="Times New Roman"/>
          <w:i/>
          <w:iCs/>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mắc</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r w:rsidRPr="00B7396E">
        <w:rPr>
          <w:rFonts w:cs="Times New Roman"/>
          <w:i/>
          <w:iCs/>
          <w:sz w:val="28"/>
          <w:szCs w:val="28"/>
        </w:rPr>
        <w:t xml:space="preserve">TP53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số</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ung</w:t>
      </w:r>
      <w:proofErr w:type="spellEnd"/>
      <w:r w:rsidRPr="00AB4B45">
        <w:rPr>
          <w:rFonts w:cs="Times New Roman"/>
          <w:sz w:val="28"/>
          <w:szCs w:val="28"/>
        </w:rPr>
        <w:t xml:space="preserve"> </w:t>
      </w:r>
      <w:proofErr w:type="spellStart"/>
      <w:r w:rsidRPr="00AB4B45">
        <w:rPr>
          <w:rFonts w:cs="Times New Roman"/>
          <w:sz w:val="28"/>
          <w:szCs w:val="28"/>
        </w:rPr>
        <w:t>thư</w:t>
      </w:r>
      <w:proofErr w:type="spellEnd"/>
      <w:r w:rsidRPr="00AB4B45">
        <w:rPr>
          <w:rFonts w:cs="Times New Roman"/>
          <w:sz w:val="28"/>
          <w:szCs w:val="28"/>
        </w:rPr>
        <w:t xml:space="preserve">, bao </w:t>
      </w:r>
      <w:proofErr w:type="spellStart"/>
      <w:r w:rsidRPr="00AB4B45">
        <w:rPr>
          <w:rFonts w:cs="Times New Roman"/>
          <w:sz w:val="28"/>
          <w:szCs w:val="28"/>
        </w:rPr>
        <w:t>gồm</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w:t>
      </w:r>
      <w:proofErr w:type="spellStart"/>
      <w:r w:rsidRPr="00AB4B45">
        <w:rPr>
          <w:rFonts w:cs="Times New Roman"/>
          <w:sz w:val="28"/>
          <w:szCs w:val="28"/>
        </w:rPr>
        <w:t>Wnt</w:t>
      </w:r>
      <w:proofErr w:type="spellEnd"/>
      <w:r w:rsidRPr="00AB4B45">
        <w:rPr>
          <w:rFonts w:cs="Times New Roman"/>
          <w:sz w:val="28"/>
          <w:szCs w:val="28"/>
        </w:rPr>
        <w:t xml:space="preserve">, </w:t>
      </w:r>
      <w:proofErr w:type="spellStart"/>
      <w:r w:rsidRPr="00AB4B45">
        <w:rPr>
          <w:rFonts w:cs="Times New Roman"/>
          <w:sz w:val="28"/>
          <w:szCs w:val="28"/>
        </w:rPr>
        <w:t>tín</w:t>
      </w:r>
      <w:proofErr w:type="spellEnd"/>
      <w:r w:rsidRPr="00AB4B45">
        <w:rPr>
          <w:rFonts w:cs="Times New Roman"/>
          <w:sz w:val="28"/>
          <w:szCs w:val="28"/>
        </w:rPr>
        <w:t xml:space="preserve"> </w:t>
      </w:r>
      <w:proofErr w:type="spellStart"/>
      <w:r w:rsidRPr="00AB4B45">
        <w:rPr>
          <w:rFonts w:cs="Times New Roman"/>
          <w:sz w:val="28"/>
          <w:szCs w:val="28"/>
        </w:rPr>
        <w:t>hiệu</w:t>
      </w:r>
      <w:proofErr w:type="spellEnd"/>
      <w:r w:rsidRPr="00AB4B45">
        <w:rPr>
          <w:rFonts w:cs="Times New Roman"/>
          <w:sz w:val="28"/>
          <w:szCs w:val="28"/>
        </w:rPr>
        <w:t xml:space="preserve"> TGFB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quá</w:t>
      </w:r>
      <w:proofErr w:type="spellEnd"/>
      <w:r w:rsidRPr="00AB4B45">
        <w:rPr>
          <w:rFonts w:cs="Times New Roman"/>
          <w:sz w:val="28"/>
          <w:szCs w:val="28"/>
        </w:rPr>
        <w:t xml:space="preserve"> </w:t>
      </w:r>
      <w:proofErr w:type="spellStart"/>
      <w:r w:rsidRPr="00AB4B45">
        <w:rPr>
          <w:rFonts w:cs="Times New Roman"/>
          <w:sz w:val="28"/>
          <w:szCs w:val="28"/>
        </w:rPr>
        <w:t>trình</w:t>
      </w:r>
      <w:proofErr w:type="spellEnd"/>
      <w:r w:rsidRPr="00AB4B45">
        <w:rPr>
          <w:rFonts w:cs="Times New Roman"/>
          <w:sz w:val="28"/>
          <w:szCs w:val="28"/>
        </w:rPr>
        <w:t xml:space="preserve"> </w:t>
      </w:r>
      <w:proofErr w:type="spellStart"/>
      <w:r w:rsidRPr="00AB4B45">
        <w:rPr>
          <w:rFonts w:cs="Times New Roman"/>
          <w:sz w:val="28"/>
          <w:szCs w:val="28"/>
        </w:rPr>
        <w:t>chuyển</w:t>
      </w:r>
      <w:proofErr w:type="spellEnd"/>
      <w:r w:rsidRPr="00AB4B45">
        <w:rPr>
          <w:rFonts w:cs="Times New Roman"/>
          <w:sz w:val="28"/>
          <w:szCs w:val="28"/>
        </w:rPr>
        <w:t xml:space="preserve"> </w:t>
      </w:r>
      <w:proofErr w:type="spellStart"/>
      <w:r w:rsidRPr="00AB4B45">
        <w:rPr>
          <w:rFonts w:cs="Times New Roman"/>
          <w:sz w:val="28"/>
          <w:szCs w:val="28"/>
        </w:rPr>
        <w:t>đổi</w:t>
      </w:r>
      <w:proofErr w:type="spellEnd"/>
      <w:r w:rsidRPr="00AB4B45">
        <w:rPr>
          <w:rFonts w:cs="Times New Roman"/>
          <w:sz w:val="28"/>
          <w:szCs w:val="28"/>
        </w:rPr>
        <w:t xml:space="preserve"> </w:t>
      </w:r>
      <w:proofErr w:type="spellStart"/>
      <w:r w:rsidRPr="00AB4B45">
        <w:rPr>
          <w:rFonts w:cs="Times New Roman"/>
          <w:sz w:val="28"/>
          <w:szCs w:val="28"/>
        </w:rPr>
        <w:t>biểu</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sang </w:t>
      </w:r>
      <w:proofErr w:type="spellStart"/>
      <w:r w:rsidRPr="00AB4B45">
        <w:rPr>
          <w:rFonts w:cs="Times New Roman"/>
          <w:sz w:val="28"/>
          <w:szCs w:val="28"/>
        </w:rPr>
        <w:t>trung</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những</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000F50CF">
        <w:rPr>
          <w:rFonts w:cs="Times New Roman"/>
          <w:sz w:val="28"/>
          <w:szCs w:val="28"/>
        </w:rPr>
        <w:t>có</w:t>
      </w:r>
      <w:proofErr w:type="spellEnd"/>
      <w:r w:rsidR="000F50CF">
        <w:rPr>
          <w:rFonts w:cs="Times New Roman"/>
          <w:sz w:val="28"/>
          <w:szCs w:val="28"/>
        </w:rPr>
        <w:t xml:space="preserve"> </w:t>
      </w:r>
      <w:r w:rsidR="0084569B" w:rsidRPr="000F50CF">
        <w:rPr>
          <w:rFonts w:cs="Times New Roman"/>
          <w:iCs/>
          <w:sz w:val="28"/>
          <w:szCs w:val="28"/>
        </w:rPr>
        <w:t>MSI</w:t>
      </w:r>
      <w:r w:rsidRPr="000F50CF">
        <w:rPr>
          <w:rFonts w:cs="Times New Roman"/>
          <w:sz w:val="28"/>
          <w:szCs w:val="28"/>
        </w:rPr>
        <w:t>-</w:t>
      </w:r>
      <w:proofErr w:type="spellStart"/>
      <w:r w:rsidRPr="00AB4B45">
        <w:rPr>
          <w:rFonts w:cs="Times New Roman"/>
          <w:sz w:val="28"/>
          <w:szCs w:val="28"/>
        </w:rPr>
        <w:t>cao</w:t>
      </w:r>
      <w:proofErr w:type="spellEnd"/>
      <w:r w:rsidRPr="00AB4B45">
        <w:rPr>
          <w:rFonts w:cs="Times New Roman"/>
          <w:sz w:val="28"/>
          <w:szCs w:val="28"/>
        </w:rPr>
        <w:t xml:space="preserve"> </w:t>
      </w:r>
      <w:proofErr w:type="spellStart"/>
      <w:r w:rsidRPr="00AB4B45">
        <w:rPr>
          <w:rFonts w:cs="Times New Roman"/>
          <w:sz w:val="28"/>
          <w:szCs w:val="28"/>
        </w:rPr>
        <w:t>mà</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000F50CF">
        <w:rPr>
          <w:rFonts w:cs="Times New Roman"/>
          <w:sz w:val="28"/>
          <w:szCs w:val="28"/>
        </w:rPr>
        <w:t>có</w:t>
      </w:r>
      <w:proofErr w:type="spellEnd"/>
      <w:r w:rsidR="000F50CF">
        <w:rPr>
          <w:rFonts w:cs="Times New Roman"/>
          <w:sz w:val="28"/>
          <w:szCs w:val="28"/>
        </w:rPr>
        <w:t xml:space="preserve"> </w:t>
      </w:r>
      <w:proofErr w:type="spellStart"/>
      <w:r w:rsidR="00C35964">
        <w:rPr>
          <w:rFonts w:cs="Times New Roman"/>
          <w:sz w:val="28"/>
          <w:szCs w:val="28"/>
        </w:rPr>
        <w:t>ổn</w:t>
      </w:r>
      <w:proofErr w:type="spellEnd"/>
      <w:r w:rsidR="00C35964">
        <w:rPr>
          <w:rFonts w:cs="Times New Roman"/>
          <w:sz w:val="28"/>
          <w:szCs w:val="28"/>
        </w:rPr>
        <w:t xml:space="preserve"> </w:t>
      </w:r>
      <w:proofErr w:type="spellStart"/>
      <w:r w:rsidR="00C35964">
        <w:rPr>
          <w:rFonts w:cs="Times New Roman"/>
          <w:sz w:val="28"/>
          <w:szCs w:val="28"/>
        </w:rPr>
        <w:t>định</w:t>
      </w:r>
      <w:proofErr w:type="spellEnd"/>
      <w:r w:rsidR="00C35964">
        <w:rPr>
          <w:rFonts w:cs="Times New Roman"/>
          <w:sz w:val="28"/>
          <w:szCs w:val="28"/>
        </w:rPr>
        <w:t xml:space="preserve"> vi </w:t>
      </w:r>
      <w:proofErr w:type="spellStart"/>
      <w:r w:rsidR="00C35964">
        <w:rPr>
          <w:rFonts w:cs="Times New Roman"/>
          <w:sz w:val="28"/>
          <w:szCs w:val="28"/>
        </w:rPr>
        <w:t>vệ</w:t>
      </w:r>
      <w:proofErr w:type="spellEnd"/>
      <w:r w:rsidR="00C35964">
        <w:rPr>
          <w:rFonts w:cs="Times New Roman"/>
          <w:sz w:val="28"/>
          <w:szCs w:val="28"/>
        </w:rPr>
        <w:t xml:space="preserve"> </w:t>
      </w:r>
      <w:proofErr w:type="spellStart"/>
      <w:r w:rsidR="00C35964">
        <w:rPr>
          <w:rFonts w:cs="Times New Roman"/>
          <w:sz w:val="28"/>
          <w:szCs w:val="28"/>
        </w:rPr>
        <w:t>tinh</w:t>
      </w:r>
      <w:proofErr w:type="spellEnd"/>
      <w:r w:rsidR="00C35964">
        <w:rPr>
          <w:rFonts w:cs="Times New Roman"/>
          <w:sz w:val="28"/>
          <w:szCs w:val="28"/>
        </w:rPr>
        <w:t xml:space="preserve"> </w:t>
      </w:r>
      <w:r w:rsidR="00C35964" w:rsidRPr="00C35964">
        <w:rPr>
          <w:rFonts w:cs="Times New Roman"/>
          <w:color w:val="000000" w:themeColor="text1"/>
          <w:sz w:val="28"/>
          <w:szCs w:val="28"/>
        </w:rPr>
        <w:t>(</w:t>
      </w:r>
      <w:r w:rsidR="00C35964" w:rsidRPr="00C35964">
        <w:rPr>
          <w:rFonts w:cs="Times New Roman"/>
          <w:color w:val="000000" w:themeColor="text1"/>
          <w:sz w:val="28"/>
          <w:szCs w:val="28"/>
          <w:shd w:val="clear" w:color="auto" w:fill="FFFFFF"/>
        </w:rPr>
        <w:t>Microsatellite stability</w:t>
      </w:r>
      <w:r w:rsidR="00C35964" w:rsidRPr="00C35964">
        <w:rPr>
          <w:rFonts w:cs="Times New Roman"/>
          <w:iCs/>
          <w:color w:val="000000" w:themeColor="text1"/>
          <w:sz w:val="28"/>
          <w:szCs w:val="28"/>
        </w:rPr>
        <w:t xml:space="preserve"> </w:t>
      </w:r>
      <w:r w:rsidR="00C35964">
        <w:rPr>
          <w:rFonts w:cs="Times New Roman"/>
          <w:iCs/>
          <w:color w:val="000000" w:themeColor="text1"/>
          <w:sz w:val="28"/>
          <w:szCs w:val="28"/>
        </w:rPr>
        <w:t>-</w:t>
      </w:r>
      <w:r w:rsidR="00C35964" w:rsidRPr="00C35964">
        <w:rPr>
          <w:rFonts w:cs="Times New Roman"/>
          <w:iCs/>
          <w:sz w:val="28"/>
          <w:szCs w:val="28"/>
        </w:rPr>
        <w:t xml:space="preserve"> </w:t>
      </w:r>
      <w:r w:rsidRPr="000F50CF">
        <w:rPr>
          <w:rFonts w:cs="Times New Roman"/>
          <w:iCs/>
          <w:sz w:val="28"/>
          <w:szCs w:val="28"/>
        </w:rPr>
        <w:t>MSS</w:t>
      </w:r>
      <w:r w:rsidR="00C35964">
        <w:rPr>
          <w:rFonts w:cs="Times New Roman"/>
          <w:iCs/>
          <w:sz w:val="28"/>
          <w:szCs w:val="28"/>
        </w:rPr>
        <w:t>)</w:t>
      </w:r>
      <w:r w:rsidRPr="00AB4B45">
        <w:rPr>
          <w:rFonts w:cs="Times New Roman"/>
          <w:sz w:val="28"/>
          <w:szCs w:val="28"/>
        </w:rPr>
        <w:t xml:space="preserve"> (</w:t>
      </w:r>
      <w:proofErr w:type="spellStart"/>
      <w:r w:rsidRPr="00AB4B45">
        <w:rPr>
          <w:rFonts w:cs="Times New Roman"/>
          <w:sz w:val="28"/>
          <w:szCs w:val="28"/>
        </w:rPr>
        <w:t>Hình</w:t>
      </w:r>
      <w:proofErr w:type="spellEnd"/>
      <w:r w:rsidRPr="00AB4B45">
        <w:rPr>
          <w:rFonts w:cs="Times New Roman"/>
          <w:sz w:val="28"/>
          <w:szCs w:val="28"/>
        </w:rPr>
        <w:t xml:space="preserve"> 1). Những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thường</w:t>
      </w:r>
      <w:proofErr w:type="spellEnd"/>
      <w:r w:rsidRPr="00AB4B45">
        <w:rPr>
          <w:rFonts w:cs="Times New Roman"/>
          <w:sz w:val="28"/>
          <w:szCs w:val="28"/>
        </w:rPr>
        <w:t xml:space="preserve"> </w:t>
      </w:r>
      <w:proofErr w:type="spellStart"/>
      <w:r w:rsidRPr="00AB4B45">
        <w:rPr>
          <w:rFonts w:cs="Times New Roman"/>
          <w:sz w:val="28"/>
          <w:szCs w:val="28"/>
        </w:rPr>
        <w:t>phát</w:t>
      </w:r>
      <w:proofErr w:type="spellEnd"/>
      <w:r w:rsidRPr="00AB4B45">
        <w:rPr>
          <w:rFonts w:cs="Times New Roman"/>
          <w:sz w:val="28"/>
          <w:szCs w:val="28"/>
        </w:rPr>
        <w:t xml:space="preserve"> </w:t>
      </w:r>
      <w:proofErr w:type="spellStart"/>
      <w:r w:rsidRPr="00AB4B45">
        <w:rPr>
          <w:rFonts w:cs="Times New Roman"/>
          <w:sz w:val="28"/>
          <w:szCs w:val="28"/>
        </w:rPr>
        <w:t>triển</w:t>
      </w:r>
      <w:proofErr w:type="spellEnd"/>
      <w:r w:rsidRPr="00AB4B45">
        <w:rPr>
          <w:rFonts w:cs="Times New Roman"/>
          <w:sz w:val="28"/>
          <w:szCs w:val="28"/>
        </w:rPr>
        <w:t xml:space="preserve"> </w:t>
      </w:r>
      <w:proofErr w:type="spellStart"/>
      <w:r w:rsidRPr="00AB4B45">
        <w:rPr>
          <w:rFonts w:cs="Times New Roman"/>
          <w:sz w:val="28"/>
          <w:szCs w:val="28"/>
        </w:rPr>
        <w:t>thông</w:t>
      </w:r>
      <w:proofErr w:type="spellEnd"/>
      <w:r w:rsidRPr="00AB4B45">
        <w:rPr>
          <w:rFonts w:cs="Times New Roman"/>
          <w:sz w:val="28"/>
          <w:szCs w:val="28"/>
        </w:rPr>
        <w:t xml:space="preserve"> qua u </w:t>
      </w:r>
      <w:proofErr w:type="spellStart"/>
      <w:r w:rsidRPr="00AB4B45">
        <w:rPr>
          <w:rFonts w:cs="Times New Roman"/>
          <w:sz w:val="28"/>
          <w:szCs w:val="28"/>
        </w:rPr>
        <w:t>tuyến</w:t>
      </w:r>
      <w:proofErr w:type="spellEnd"/>
      <w:r w:rsidRPr="00AB4B45">
        <w:rPr>
          <w:rFonts w:cs="Times New Roman"/>
          <w:sz w:val="28"/>
          <w:szCs w:val="28"/>
        </w:rPr>
        <w:t xml:space="preserve"> </w:t>
      </w:r>
      <w:proofErr w:type="spellStart"/>
      <w:r w:rsidRPr="00AB4B45">
        <w:rPr>
          <w:rFonts w:cs="Times New Roman"/>
          <w:sz w:val="28"/>
          <w:szCs w:val="28"/>
        </w:rPr>
        <w:t>răng</w:t>
      </w:r>
      <w:proofErr w:type="spellEnd"/>
      <w:r w:rsidRPr="00AB4B45">
        <w:rPr>
          <w:rFonts w:cs="Times New Roman"/>
          <w:sz w:val="28"/>
          <w:szCs w:val="28"/>
        </w:rPr>
        <w:t xml:space="preserve"> </w:t>
      </w:r>
      <w:proofErr w:type="spellStart"/>
      <w:r w:rsidRPr="00AB4B45">
        <w:rPr>
          <w:rFonts w:cs="Times New Roman"/>
          <w:sz w:val="28"/>
          <w:szCs w:val="28"/>
        </w:rPr>
        <w:t>cưa</w:t>
      </w:r>
      <w:proofErr w:type="spellEnd"/>
      <w:r w:rsidRPr="00AB4B45">
        <w:rPr>
          <w:rFonts w:cs="Times New Roman"/>
          <w:sz w:val="28"/>
          <w:szCs w:val="28"/>
        </w:rPr>
        <w:t xml:space="preserve"> </w:t>
      </w:r>
      <w:proofErr w:type="spellStart"/>
      <w:r w:rsidRPr="00AB4B45">
        <w:rPr>
          <w:rFonts w:cs="Times New Roman"/>
          <w:sz w:val="28"/>
          <w:szCs w:val="28"/>
        </w:rPr>
        <w:t>truyền</w:t>
      </w:r>
      <w:proofErr w:type="spellEnd"/>
      <w:r w:rsidRPr="00AB4B45">
        <w:rPr>
          <w:rFonts w:cs="Times New Roman"/>
          <w:sz w:val="28"/>
          <w:szCs w:val="28"/>
        </w:rPr>
        <w:t xml:space="preserve"> </w:t>
      </w:r>
      <w:proofErr w:type="spellStart"/>
      <w:r w:rsidRPr="00AB4B45">
        <w:rPr>
          <w:rFonts w:cs="Times New Roman"/>
          <w:sz w:val="28"/>
          <w:szCs w:val="28"/>
        </w:rPr>
        <w:t>thống</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proofErr w:type="spellStart"/>
      <w:r w:rsidRPr="00AB4B45">
        <w:rPr>
          <w:rFonts w:cs="Times New Roman"/>
          <w:sz w:val="28"/>
          <w:szCs w:val="28"/>
        </w:rPr>
        <w:t>một</w:t>
      </w:r>
      <w:proofErr w:type="spellEnd"/>
      <w:r w:rsidRPr="00AB4B45">
        <w:rPr>
          <w:rFonts w:cs="Times New Roman"/>
          <w:sz w:val="28"/>
          <w:szCs w:val="28"/>
        </w:rPr>
        <w:t xml:space="preserve"> </w:t>
      </w:r>
      <w:proofErr w:type="spellStart"/>
      <w:r w:rsidRPr="00AB4B45">
        <w:rPr>
          <w:rFonts w:cs="Times New Roman"/>
          <w:sz w:val="28"/>
          <w:szCs w:val="28"/>
        </w:rPr>
        <w:t>tổn</w:t>
      </w:r>
      <w:proofErr w:type="spellEnd"/>
      <w:r w:rsidRPr="00AB4B45">
        <w:rPr>
          <w:rFonts w:cs="Times New Roman"/>
          <w:sz w:val="28"/>
          <w:szCs w:val="28"/>
        </w:rPr>
        <w:t xml:space="preserve"> </w:t>
      </w:r>
      <w:proofErr w:type="spellStart"/>
      <w:r w:rsidRPr="00AB4B45">
        <w:rPr>
          <w:rFonts w:cs="Times New Roman"/>
          <w:sz w:val="28"/>
          <w:szCs w:val="28"/>
        </w:rPr>
        <w:t>thương</w:t>
      </w:r>
      <w:proofErr w:type="spellEnd"/>
      <w:r w:rsidRPr="00AB4B45">
        <w:rPr>
          <w:rFonts w:cs="Times New Roman"/>
          <w:sz w:val="28"/>
          <w:szCs w:val="28"/>
        </w:rPr>
        <w:t xml:space="preserve"> </w:t>
      </w:r>
      <w:proofErr w:type="spellStart"/>
      <w:r w:rsidRPr="00AB4B45">
        <w:rPr>
          <w:rFonts w:cs="Times New Roman"/>
          <w:sz w:val="28"/>
          <w:szCs w:val="28"/>
        </w:rPr>
        <w:t>trung</w:t>
      </w:r>
      <w:proofErr w:type="spellEnd"/>
      <w:r w:rsidRPr="00AB4B45">
        <w:rPr>
          <w:rFonts w:cs="Times New Roman"/>
          <w:sz w:val="28"/>
          <w:szCs w:val="28"/>
        </w:rPr>
        <w:t xml:space="preserve"> </w:t>
      </w:r>
      <w:proofErr w:type="spellStart"/>
      <w:r w:rsidRPr="00AB4B45">
        <w:rPr>
          <w:rFonts w:cs="Times New Roman"/>
          <w:sz w:val="28"/>
          <w:szCs w:val="28"/>
        </w:rPr>
        <w:t>gian</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w:t>
      </w:r>
      <w:proofErr w:type="spellStart"/>
      <w:r w:rsidRPr="00AB4B45">
        <w:rPr>
          <w:rFonts w:cs="Times New Roman"/>
          <w:sz w:val="28"/>
          <w:szCs w:val="28"/>
        </w:rPr>
        <w:t>đặc</w:t>
      </w:r>
      <w:proofErr w:type="spellEnd"/>
      <w:r w:rsidRPr="00AB4B45">
        <w:rPr>
          <w:rFonts w:cs="Times New Roman"/>
          <w:sz w:val="28"/>
          <w:szCs w:val="28"/>
        </w:rPr>
        <w:t xml:space="preserve"> </w:t>
      </w:r>
      <w:proofErr w:type="spellStart"/>
      <w:r w:rsidRPr="00AB4B45">
        <w:rPr>
          <w:rFonts w:cs="Times New Roman"/>
          <w:sz w:val="28"/>
          <w:szCs w:val="28"/>
        </w:rPr>
        <w:t>điểm</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00C35964" w:rsidRPr="00AB4B45">
        <w:rPr>
          <w:rFonts w:cs="Times New Roman"/>
          <w:sz w:val="28"/>
          <w:szCs w:val="28"/>
        </w:rPr>
        <w:t>phân</w:t>
      </w:r>
      <w:proofErr w:type="spellEnd"/>
      <w:r w:rsidR="00C35964" w:rsidRPr="00AB4B45">
        <w:rPr>
          <w:rFonts w:cs="Times New Roman"/>
          <w:sz w:val="28"/>
          <w:szCs w:val="28"/>
        </w:rPr>
        <w:t xml:space="preserve"> </w:t>
      </w:r>
      <w:proofErr w:type="spellStart"/>
      <w:r w:rsidR="00C35964" w:rsidRPr="00AB4B45">
        <w:rPr>
          <w:rFonts w:cs="Times New Roman"/>
          <w:sz w:val="28"/>
          <w:szCs w:val="28"/>
        </w:rPr>
        <w:t>nhóm</w:t>
      </w:r>
      <w:proofErr w:type="spellEnd"/>
      <w:r w:rsidR="00C35964">
        <w:rPr>
          <w:rFonts w:cs="Times New Roman"/>
          <w:sz w:val="28"/>
          <w:szCs w:val="28"/>
        </w:rPr>
        <w:t xml:space="preserve"> </w:t>
      </w:r>
      <w:proofErr w:type="spellStart"/>
      <w:r w:rsidR="00C35964">
        <w:rPr>
          <w:rFonts w:cs="Times New Roman"/>
          <w:sz w:val="28"/>
          <w:szCs w:val="28"/>
        </w:rPr>
        <w:t>phân</w:t>
      </w:r>
      <w:proofErr w:type="spellEnd"/>
      <w:r w:rsidR="00C35964">
        <w:rPr>
          <w:rFonts w:cs="Times New Roman"/>
          <w:sz w:val="28"/>
          <w:szCs w:val="28"/>
        </w:rPr>
        <w:t xml:space="preserve"> </w:t>
      </w:r>
      <w:proofErr w:type="spellStart"/>
      <w:r w:rsidR="00C35964">
        <w:rPr>
          <w:rFonts w:cs="Times New Roman"/>
          <w:sz w:val="28"/>
          <w:szCs w:val="28"/>
        </w:rPr>
        <w:t>tử</w:t>
      </w:r>
      <w:proofErr w:type="spellEnd"/>
      <w:r w:rsidR="00C35964" w:rsidRPr="00AB4B45">
        <w:rPr>
          <w:rFonts w:cs="Times New Roman"/>
          <w:sz w:val="28"/>
          <w:szCs w:val="28"/>
        </w:rPr>
        <w:t xml:space="preserve"> </w:t>
      </w:r>
      <w:proofErr w:type="spellStart"/>
      <w:r w:rsidR="00C35964">
        <w:rPr>
          <w:rFonts w:cs="Times New Roman"/>
          <w:sz w:val="28"/>
          <w:szCs w:val="28"/>
        </w:rPr>
        <w:t>liên</w:t>
      </w:r>
      <w:proofErr w:type="spellEnd"/>
      <w:r w:rsidR="00C35964">
        <w:rPr>
          <w:rFonts w:cs="Times New Roman"/>
          <w:sz w:val="28"/>
          <w:szCs w:val="28"/>
        </w:rPr>
        <w:t xml:space="preserve"> </w:t>
      </w:r>
      <w:proofErr w:type="spellStart"/>
      <w:r w:rsidR="00C35964">
        <w:rPr>
          <w:rFonts w:cs="Times New Roman"/>
          <w:sz w:val="28"/>
          <w:szCs w:val="28"/>
        </w:rPr>
        <w:t>ứng</w:t>
      </w:r>
      <w:proofErr w:type="spellEnd"/>
      <w:r w:rsidR="00C35964">
        <w:rPr>
          <w:rFonts w:cs="Times New Roman"/>
          <w:sz w:val="28"/>
          <w:szCs w:val="28"/>
        </w:rPr>
        <w:t xml:space="preserve"> </w:t>
      </w:r>
      <w:r w:rsidRPr="00AB4B45">
        <w:rPr>
          <w:rFonts w:cs="Times New Roman"/>
          <w:sz w:val="28"/>
          <w:szCs w:val="28"/>
        </w:rPr>
        <w:t>(</w:t>
      </w:r>
      <w:r w:rsidR="00C35964" w:rsidRPr="00C35964">
        <w:rPr>
          <w:rFonts w:cs="Times New Roman"/>
          <w:color w:val="001D35"/>
          <w:sz w:val="28"/>
          <w:szCs w:val="28"/>
          <w:shd w:val="clear" w:color="auto" w:fill="FFFFFF"/>
        </w:rPr>
        <w:t>Consensus molecular subtypes</w:t>
      </w:r>
      <w:r w:rsidR="00C35964" w:rsidRPr="00C35964">
        <w:rPr>
          <w:rFonts w:cs="Times New Roman"/>
          <w:sz w:val="28"/>
          <w:szCs w:val="28"/>
        </w:rPr>
        <w:t xml:space="preserve"> -</w:t>
      </w:r>
      <w:r w:rsidR="00C35964">
        <w:rPr>
          <w:rFonts w:cs="Times New Roman"/>
          <w:sz w:val="28"/>
          <w:szCs w:val="28"/>
        </w:rPr>
        <w:t xml:space="preserve"> CMS</w:t>
      </w:r>
      <w:r w:rsidRPr="00AB4B45">
        <w:rPr>
          <w:rFonts w:cs="Times New Roman"/>
          <w:sz w:val="28"/>
          <w:szCs w:val="28"/>
        </w:rPr>
        <w:t xml:space="preserve">). </w:t>
      </w:r>
      <w:proofErr w:type="spellStart"/>
      <w:r w:rsidRPr="00AB4B45">
        <w:rPr>
          <w:rFonts w:cs="Times New Roman"/>
          <w:sz w:val="28"/>
          <w:szCs w:val="28"/>
        </w:rPr>
        <w:t>Không</w:t>
      </w:r>
      <w:proofErr w:type="spellEnd"/>
      <w:r w:rsidRPr="00AB4B45">
        <w:rPr>
          <w:rFonts w:cs="Times New Roman"/>
          <w:sz w:val="28"/>
          <w:szCs w:val="28"/>
        </w:rPr>
        <w:t xml:space="preserve"> </w:t>
      </w:r>
      <w:proofErr w:type="spellStart"/>
      <w:r w:rsidRPr="00AB4B45">
        <w:rPr>
          <w:rFonts w:cs="Times New Roman"/>
          <w:sz w:val="28"/>
          <w:szCs w:val="28"/>
        </w:rPr>
        <w:t>giống</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CMS1, </w:t>
      </w:r>
      <w:proofErr w:type="spellStart"/>
      <w:r w:rsidRPr="00AB4B45">
        <w:rPr>
          <w:rFonts w:cs="Times New Roman"/>
          <w:sz w:val="28"/>
          <w:szCs w:val="28"/>
        </w:rPr>
        <w:t>khối</w:t>
      </w:r>
      <w:proofErr w:type="spellEnd"/>
      <w:r w:rsidRPr="00AB4B45">
        <w:rPr>
          <w:rFonts w:cs="Times New Roman"/>
          <w:sz w:val="28"/>
          <w:szCs w:val="28"/>
        </w:rPr>
        <w:t xml:space="preserve"> u CMS4 </w:t>
      </w:r>
      <w:proofErr w:type="spellStart"/>
      <w:r w:rsidRPr="00AB4B45">
        <w:rPr>
          <w:rFonts w:cs="Times New Roman"/>
          <w:sz w:val="28"/>
          <w:szCs w:val="28"/>
        </w:rPr>
        <w:t>có</w:t>
      </w:r>
      <w:proofErr w:type="spellEnd"/>
      <w:r w:rsidRPr="00AB4B45">
        <w:rPr>
          <w:rFonts w:cs="Times New Roman"/>
          <w:sz w:val="28"/>
          <w:szCs w:val="28"/>
        </w:rPr>
        <w:t xml:space="preserve"> </w:t>
      </w:r>
      <w:r w:rsidRPr="000F50CF">
        <w:rPr>
          <w:rFonts w:cs="Times New Roman"/>
          <w:iCs/>
          <w:sz w:val="28"/>
          <w:szCs w:val="28"/>
        </w:rPr>
        <w:t>MSS</w:t>
      </w:r>
      <w:r w:rsidRPr="000F50CF">
        <w:rPr>
          <w:rFonts w:cs="Times New Roman"/>
          <w:sz w:val="28"/>
          <w:szCs w:val="28"/>
        </w:rPr>
        <w:t xml:space="preserve"> </w:t>
      </w:r>
      <w:proofErr w:type="spellStart"/>
      <w:r w:rsidRPr="000F50CF">
        <w:rPr>
          <w:rFonts w:cs="Times New Roman"/>
          <w:sz w:val="28"/>
          <w:szCs w:val="28"/>
        </w:rPr>
        <w:t>với</w:t>
      </w:r>
      <w:proofErr w:type="spellEnd"/>
      <w:r w:rsidRPr="000F50CF">
        <w:rPr>
          <w:rFonts w:cs="Times New Roman"/>
          <w:sz w:val="28"/>
          <w:szCs w:val="28"/>
        </w:rPr>
        <w:t xml:space="preserve"> </w:t>
      </w:r>
      <w:r w:rsidR="00C807E8" w:rsidRPr="000F50CF">
        <w:rPr>
          <w:rFonts w:cs="Times New Roman"/>
          <w:sz w:val="28"/>
          <w:szCs w:val="28"/>
        </w:rPr>
        <w:t>CIN</w:t>
      </w:r>
      <w:r w:rsidRPr="00AB4B45">
        <w:rPr>
          <w:rFonts w:cs="Times New Roman"/>
          <w:sz w:val="28"/>
          <w:szCs w:val="28"/>
        </w:rPr>
        <w:t xml:space="preserve">, </w:t>
      </w:r>
      <w:proofErr w:type="spellStart"/>
      <w:r w:rsidRPr="00AB4B45">
        <w:rPr>
          <w:rFonts w:cs="Times New Roman"/>
          <w:sz w:val="28"/>
          <w:szCs w:val="28"/>
        </w:rPr>
        <w:t>mức</w:t>
      </w:r>
      <w:proofErr w:type="spellEnd"/>
      <w:r w:rsidRPr="00AB4B45">
        <w:rPr>
          <w:rFonts w:cs="Times New Roman"/>
          <w:sz w:val="28"/>
          <w:szCs w:val="28"/>
        </w:rPr>
        <w:t xml:space="preserve"> </w:t>
      </w:r>
      <w:proofErr w:type="spellStart"/>
      <w:r w:rsidRPr="00AB4B45">
        <w:rPr>
          <w:rFonts w:cs="Times New Roman"/>
          <w:sz w:val="28"/>
          <w:szCs w:val="28"/>
        </w:rPr>
        <w:t>độ</w:t>
      </w:r>
      <w:proofErr w:type="spellEnd"/>
      <w:r w:rsidRPr="00AB4B45">
        <w:rPr>
          <w:rFonts w:cs="Times New Roman"/>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cao</w:t>
      </w:r>
      <w:proofErr w:type="spellEnd"/>
      <w:r w:rsidRPr="00AB4B45">
        <w:rPr>
          <w:rFonts w:cs="Times New Roman"/>
          <w:sz w:val="28"/>
          <w:szCs w:val="28"/>
        </w:rPr>
        <w:t xml:space="preserve"> </w:t>
      </w:r>
      <w:proofErr w:type="spellStart"/>
      <w:r w:rsidRPr="00AB4B45">
        <w:rPr>
          <w:rFonts w:cs="Times New Roman"/>
          <w:sz w:val="28"/>
          <w:szCs w:val="28"/>
        </w:rPr>
        <w:t>thấp</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SCNA </w:t>
      </w:r>
      <w:proofErr w:type="spellStart"/>
      <w:r w:rsidRPr="00AB4B45">
        <w:rPr>
          <w:rFonts w:cs="Times New Roman"/>
          <w:sz w:val="28"/>
          <w:szCs w:val="28"/>
        </w:rPr>
        <w:t>cao</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CMS4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sự</w:t>
      </w:r>
      <w:proofErr w:type="spellEnd"/>
      <w:r w:rsidRPr="00AB4B45">
        <w:rPr>
          <w:rFonts w:cs="Times New Roman"/>
          <w:sz w:val="28"/>
          <w:szCs w:val="28"/>
        </w:rPr>
        <w:t xml:space="preserve"> </w:t>
      </w:r>
      <w:proofErr w:type="spellStart"/>
      <w:r w:rsidRPr="00AB4B45">
        <w:rPr>
          <w:rFonts w:cs="Times New Roman"/>
          <w:sz w:val="28"/>
          <w:szCs w:val="28"/>
        </w:rPr>
        <w:t>kích</w:t>
      </w:r>
      <w:proofErr w:type="spellEnd"/>
      <w:r w:rsidRPr="00AB4B45">
        <w:rPr>
          <w:rFonts w:cs="Times New Roman"/>
          <w:sz w:val="28"/>
          <w:szCs w:val="28"/>
        </w:rPr>
        <w:t xml:space="preserve"> </w:t>
      </w:r>
      <w:proofErr w:type="spellStart"/>
      <w:r w:rsidRPr="00AB4B45">
        <w:rPr>
          <w:rFonts w:cs="Times New Roman"/>
          <w:sz w:val="28"/>
          <w:szCs w:val="28"/>
        </w:rPr>
        <w:t>hoạt</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các</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tạo</w:t>
      </w:r>
      <w:proofErr w:type="spellEnd"/>
      <w:r w:rsidRPr="00AB4B45">
        <w:rPr>
          <w:rFonts w:cs="Times New Roman"/>
          <w:sz w:val="28"/>
          <w:szCs w:val="28"/>
        </w:rPr>
        <w:t xml:space="preserve"> </w:t>
      </w:r>
      <w:proofErr w:type="spellStart"/>
      <w:r w:rsidRPr="00AB4B45">
        <w:rPr>
          <w:rFonts w:cs="Times New Roman"/>
          <w:sz w:val="28"/>
          <w:szCs w:val="28"/>
        </w:rPr>
        <w:t>điều</w:t>
      </w:r>
      <w:proofErr w:type="spellEnd"/>
      <w:r w:rsidRPr="00AB4B45">
        <w:rPr>
          <w:rFonts w:cs="Times New Roman"/>
          <w:sz w:val="28"/>
          <w:szCs w:val="28"/>
        </w:rPr>
        <w:t xml:space="preserve"> </w:t>
      </w:r>
      <w:proofErr w:type="spellStart"/>
      <w:r w:rsidRPr="00AB4B45">
        <w:rPr>
          <w:rFonts w:cs="Times New Roman"/>
          <w:sz w:val="28"/>
          <w:szCs w:val="28"/>
        </w:rPr>
        <w:t>kiện</w:t>
      </w:r>
      <w:proofErr w:type="spellEnd"/>
      <w:r w:rsidRPr="00AB4B45">
        <w:rPr>
          <w:rFonts w:cs="Times New Roman"/>
          <w:sz w:val="28"/>
          <w:szCs w:val="28"/>
        </w:rPr>
        <w:t xml:space="preserve"> </w:t>
      </w:r>
      <w:proofErr w:type="spellStart"/>
      <w:r w:rsidRPr="00AB4B45">
        <w:rPr>
          <w:rFonts w:cs="Times New Roman"/>
          <w:sz w:val="28"/>
          <w:szCs w:val="28"/>
        </w:rPr>
        <w:t>cho</w:t>
      </w:r>
      <w:proofErr w:type="spellEnd"/>
      <w:r w:rsidRPr="00AB4B45">
        <w:rPr>
          <w:rFonts w:cs="Times New Roman"/>
          <w:sz w:val="28"/>
          <w:szCs w:val="28"/>
        </w:rPr>
        <w:t xml:space="preserve"> vi </w:t>
      </w:r>
      <w:proofErr w:type="spellStart"/>
      <w:r w:rsidRPr="00AB4B45">
        <w:rPr>
          <w:rFonts w:cs="Times New Roman"/>
          <w:sz w:val="28"/>
          <w:szCs w:val="28"/>
        </w:rPr>
        <w:t>môi</w:t>
      </w:r>
      <w:proofErr w:type="spellEnd"/>
      <w:r w:rsidRPr="00AB4B45">
        <w:rPr>
          <w:rFonts w:cs="Times New Roman"/>
          <w:sz w:val="28"/>
          <w:szCs w:val="28"/>
        </w:rPr>
        <w:t xml:space="preserve"> </w:t>
      </w:r>
      <w:proofErr w:type="spellStart"/>
      <w:r w:rsidRPr="00AB4B45">
        <w:rPr>
          <w:rFonts w:cs="Times New Roman"/>
          <w:sz w:val="28"/>
          <w:szCs w:val="28"/>
        </w:rPr>
        <w:t>trường</w:t>
      </w:r>
      <w:proofErr w:type="spellEnd"/>
      <w:r w:rsidRPr="00AB4B45">
        <w:rPr>
          <w:rFonts w:cs="Times New Roman"/>
          <w:sz w:val="28"/>
          <w:szCs w:val="28"/>
        </w:rPr>
        <w:t xml:space="preserve"> </w:t>
      </w:r>
      <w:proofErr w:type="spellStart"/>
      <w:r w:rsidRPr="00AB4B45">
        <w:rPr>
          <w:rFonts w:cs="Times New Roman"/>
          <w:sz w:val="28"/>
          <w:szCs w:val="28"/>
        </w:rPr>
        <w:t>ức</w:t>
      </w:r>
      <w:proofErr w:type="spellEnd"/>
      <w:r w:rsidRPr="00AB4B45">
        <w:rPr>
          <w:rFonts w:cs="Times New Roman"/>
          <w:sz w:val="28"/>
          <w:szCs w:val="28"/>
        </w:rPr>
        <w:t xml:space="preserve"> </w:t>
      </w:r>
      <w:proofErr w:type="spellStart"/>
      <w:r w:rsidRPr="00AB4B45">
        <w:rPr>
          <w:rFonts w:cs="Times New Roman"/>
          <w:sz w:val="28"/>
          <w:szCs w:val="28"/>
        </w:rPr>
        <w:t>chế</w:t>
      </w:r>
      <w:proofErr w:type="spellEnd"/>
      <w:r w:rsidRPr="00AB4B45">
        <w:rPr>
          <w:rFonts w:cs="Times New Roman"/>
          <w:sz w:val="28"/>
          <w:szCs w:val="28"/>
        </w:rPr>
        <w:t xml:space="preserve"> </w:t>
      </w:r>
      <w:proofErr w:type="spellStart"/>
      <w:r w:rsidRPr="00AB4B45">
        <w:rPr>
          <w:rFonts w:cs="Times New Roman"/>
          <w:sz w:val="28"/>
          <w:szCs w:val="28"/>
        </w:rPr>
        <w:t>miễn</w:t>
      </w:r>
      <w:proofErr w:type="spellEnd"/>
      <w:r w:rsidRPr="00AB4B45">
        <w:rPr>
          <w:rFonts w:cs="Times New Roman"/>
          <w:sz w:val="28"/>
          <w:szCs w:val="28"/>
        </w:rPr>
        <w:t xml:space="preserve"> </w:t>
      </w:r>
      <w:proofErr w:type="spellStart"/>
      <w:r w:rsidRPr="00AB4B45">
        <w:rPr>
          <w:rFonts w:cs="Times New Roman"/>
          <w:sz w:val="28"/>
          <w:szCs w:val="28"/>
        </w:rPr>
        <w:t>dịch</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00762A33">
        <w:rPr>
          <w:rFonts w:cs="Times New Roman"/>
          <w:sz w:val="28"/>
          <w:szCs w:val="28"/>
        </w:rPr>
        <w:t>gây</w:t>
      </w:r>
      <w:proofErr w:type="spellEnd"/>
      <w:r w:rsidRPr="00AB4B45">
        <w:rPr>
          <w:rFonts w:cs="Times New Roman"/>
          <w:sz w:val="28"/>
          <w:szCs w:val="28"/>
        </w:rPr>
        <w:t xml:space="preserve"> </w:t>
      </w:r>
      <w:proofErr w:type="spellStart"/>
      <w:r w:rsidRPr="00AB4B45">
        <w:rPr>
          <w:rFonts w:cs="Times New Roman"/>
          <w:sz w:val="28"/>
          <w:szCs w:val="28"/>
        </w:rPr>
        <w:t>viêm</w:t>
      </w:r>
      <w:proofErr w:type="spellEnd"/>
      <w:r w:rsidRPr="00AB4B45">
        <w:rPr>
          <w:rFonts w:cs="Times New Roman"/>
          <w:sz w:val="28"/>
          <w:szCs w:val="28"/>
        </w:rPr>
        <w:t xml:space="preserve"> </w:t>
      </w:r>
      <w:proofErr w:type="spellStart"/>
      <w:r w:rsidRPr="00AB4B45">
        <w:rPr>
          <w:rFonts w:cs="Times New Roman"/>
          <w:sz w:val="28"/>
          <w:szCs w:val="28"/>
        </w:rPr>
        <w:t>mô</w:t>
      </w:r>
      <w:proofErr w:type="spellEnd"/>
      <w:r w:rsidRPr="00AB4B45">
        <w:rPr>
          <w:rFonts w:cs="Times New Roman"/>
          <w:sz w:val="28"/>
          <w:szCs w:val="28"/>
        </w:rPr>
        <w:t xml:space="preserve"> </w:t>
      </w:r>
      <w:proofErr w:type="spellStart"/>
      <w:r w:rsidRPr="00AB4B45">
        <w:rPr>
          <w:rFonts w:cs="Times New Roman"/>
          <w:sz w:val="28"/>
          <w:szCs w:val="28"/>
        </w:rPr>
        <w:t>đệm</w:t>
      </w:r>
      <w:proofErr w:type="spellEnd"/>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xâm</w:t>
      </w:r>
      <w:proofErr w:type="spellEnd"/>
      <w:r w:rsidRPr="00AB4B45">
        <w:rPr>
          <w:rFonts w:cs="Times New Roman"/>
          <w:sz w:val="28"/>
          <w:szCs w:val="28"/>
        </w:rPr>
        <w:t xml:space="preserve"> </w:t>
      </w:r>
      <w:proofErr w:type="spellStart"/>
      <w:r w:rsidRPr="00AB4B45">
        <w:rPr>
          <w:rFonts w:cs="Times New Roman"/>
          <w:sz w:val="28"/>
          <w:szCs w:val="28"/>
        </w:rPr>
        <w:t>lấn</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proofErr w:type="spellStart"/>
      <w:r w:rsidRPr="00AB4B45">
        <w:rPr>
          <w:rFonts w:cs="Times New Roman"/>
          <w:sz w:val="28"/>
          <w:szCs w:val="28"/>
        </w:rPr>
        <w:t>chẳng</w:t>
      </w:r>
      <w:proofErr w:type="spellEnd"/>
      <w:r w:rsidRPr="00AB4B45">
        <w:rPr>
          <w:rFonts w:cs="Times New Roman"/>
          <w:sz w:val="28"/>
          <w:szCs w:val="28"/>
        </w:rPr>
        <w:t xml:space="preserve"> </w:t>
      </w:r>
      <w:proofErr w:type="spellStart"/>
      <w:r w:rsidRPr="00AB4B45">
        <w:rPr>
          <w:rFonts w:cs="Times New Roman"/>
          <w:sz w:val="28"/>
          <w:szCs w:val="28"/>
        </w:rPr>
        <w:t>hạn</w:t>
      </w:r>
      <w:proofErr w:type="spellEnd"/>
      <w:r w:rsidRPr="00AB4B45">
        <w:rPr>
          <w:rFonts w:cs="Times New Roman"/>
          <w:sz w:val="28"/>
          <w:szCs w:val="28"/>
        </w:rPr>
        <w:t xml:space="preserve"> </w:t>
      </w:r>
      <w:proofErr w:type="spellStart"/>
      <w:r w:rsidRPr="00AB4B45">
        <w:rPr>
          <w:rFonts w:cs="Times New Roman"/>
          <w:sz w:val="28"/>
          <w:szCs w:val="28"/>
        </w:rPr>
        <w:t>như</w:t>
      </w:r>
      <w:proofErr w:type="spellEnd"/>
      <w:r w:rsidRPr="00AB4B45">
        <w:rPr>
          <w:rFonts w:cs="Times New Roman"/>
          <w:sz w:val="28"/>
          <w:szCs w:val="28"/>
        </w:rPr>
        <w:t xml:space="preserve"> con </w:t>
      </w:r>
      <w:proofErr w:type="spellStart"/>
      <w:r w:rsidRPr="00AB4B45">
        <w:rPr>
          <w:rFonts w:cs="Times New Roman"/>
          <w:sz w:val="28"/>
          <w:szCs w:val="28"/>
        </w:rPr>
        <w:t>đường</w:t>
      </w:r>
      <w:proofErr w:type="spellEnd"/>
      <w:r w:rsidRPr="00AB4B45">
        <w:rPr>
          <w:rFonts w:cs="Times New Roman"/>
          <w:sz w:val="28"/>
          <w:szCs w:val="28"/>
        </w:rPr>
        <w:t xml:space="preserve"> </w:t>
      </w:r>
      <w:proofErr w:type="spellStart"/>
      <w:r w:rsidRPr="00AB4B45">
        <w:rPr>
          <w:rFonts w:cs="Times New Roman"/>
          <w:sz w:val="28"/>
          <w:szCs w:val="28"/>
        </w:rPr>
        <w:t>sinh</w:t>
      </w:r>
      <w:proofErr w:type="spellEnd"/>
      <w:r w:rsidRPr="00AB4B45">
        <w:rPr>
          <w:rFonts w:cs="Times New Roman"/>
          <w:sz w:val="28"/>
          <w:szCs w:val="28"/>
        </w:rPr>
        <w:t xml:space="preserve"> </w:t>
      </w:r>
      <w:proofErr w:type="spellStart"/>
      <w:r w:rsidRPr="00AB4B45">
        <w:rPr>
          <w:rFonts w:cs="Times New Roman"/>
          <w:sz w:val="28"/>
          <w:szCs w:val="28"/>
        </w:rPr>
        <w:t>mạch</w:t>
      </w:r>
      <w:proofErr w:type="spellEnd"/>
      <w:r w:rsidRPr="00AB4B45">
        <w:rPr>
          <w:rFonts w:cs="Times New Roman"/>
          <w:sz w:val="28"/>
          <w:szCs w:val="28"/>
        </w:rPr>
        <w:t xml:space="preserve">. Các </w:t>
      </w:r>
      <w:proofErr w:type="spellStart"/>
      <w:r w:rsidRPr="00AB4B45">
        <w:rPr>
          <w:rFonts w:cs="Times New Roman"/>
          <w:sz w:val="28"/>
          <w:szCs w:val="28"/>
        </w:rPr>
        <w:t>yếu</w:t>
      </w:r>
      <w:proofErr w:type="spellEnd"/>
      <w:r w:rsidRPr="00AB4B45">
        <w:rPr>
          <w:rFonts w:cs="Times New Roman"/>
          <w:sz w:val="28"/>
          <w:szCs w:val="28"/>
        </w:rPr>
        <w:t xml:space="preserve"> </w:t>
      </w:r>
      <w:proofErr w:type="spellStart"/>
      <w:r w:rsidRPr="00AB4B45">
        <w:rPr>
          <w:rFonts w:cs="Times New Roman"/>
          <w:sz w:val="28"/>
          <w:szCs w:val="28"/>
        </w:rPr>
        <w:t>tố</w:t>
      </w:r>
      <w:proofErr w:type="spellEnd"/>
      <w:r w:rsidRPr="00AB4B45">
        <w:rPr>
          <w:rFonts w:cs="Times New Roman"/>
          <w:sz w:val="28"/>
          <w:szCs w:val="28"/>
        </w:rPr>
        <w:t xml:space="preserve"> </w:t>
      </w:r>
      <w:proofErr w:type="spellStart"/>
      <w:r w:rsidRPr="00AB4B45">
        <w:rPr>
          <w:rFonts w:cs="Times New Roman"/>
          <w:sz w:val="28"/>
          <w:szCs w:val="28"/>
        </w:rPr>
        <w:t>này</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góp</w:t>
      </w:r>
      <w:proofErr w:type="spellEnd"/>
      <w:r w:rsidRPr="00AB4B45">
        <w:rPr>
          <w:rFonts w:cs="Times New Roman"/>
          <w:sz w:val="28"/>
          <w:szCs w:val="28"/>
        </w:rPr>
        <w:t xml:space="preserve"> </w:t>
      </w:r>
      <w:proofErr w:type="spellStart"/>
      <w:r w:rsidRPr="00AB4B45">
        <w:rPr>
          <w:rFonts w:cs="Times New Roman"/>
          <w:sz w:val="28"/>
          <w:szCs w:val="28"/>
        </w:rPr>
        <w:t>phần</w:t>
      </w:r>
      <w:proofErr w:type="spellEnd"/>
      <w:r w:rsidRPr="00AB4B45">
        <w:rPr>
          <w:rFonts w:cs="Times New Roman"/>
          <w:sz w:val="28"/>
          <w:szCs w:val="28"/>
        </w:rPr>
        <w:t xml:space="preserve"> </w:t>
      </w:r>
      <w:proofErr w:type="spellStart"/>
      <w:r w:rsidRPr="00AB4B45">
        <w:rPr>
          <w:rFonts w:cs="Times New Roman"/>
          <w:sz w:val="28"/>
          <w:szCs w:val="28"/>
        </w:rPr>
        <w:t>vào</w:t>
      </w:r>
      <w:proofErr w:type="spellEnd"/>
      <w:r w:rsidRPr="00AB4B45">
        <w:rPr>
          <w:rFonts w:cs="Times New Roman"/>
          <w:sz w:val="28"/>
          <w:szCs w:val="28"/>
        </w:rPr>
        <w:t xml:space="preserve"> </w:t>
      </w:r>
      <w:proofErr w:type="spellStart"/>
      <w:r w:rsidRPr="00AB4B45">
        <w:rPr>
          <w:rFonts w:cs="Times New Roman"/>
          <w:sz w:val="28"/>
          <w:szCs w:val="28"/>
        </w:rPr>
        <w:t>khả</w:t>
      </w:r>
      <w:proofErr w:type="spellEnd"/>
      <w:r w:rsidRPr="00AB4B45">
        <w:rPr>
          <w:rFonts w:cs="Times New Roman"/>
          <w:sz w:val="28"/>
          <w:szCs w:val="28"/>
        </w:rPr>
        <w:t xml:space="preserve"> </w:t>
      </w:r>
      <w:proofErr w:type="spellStart"/>
      <w:r w:rsidRPr="00AB4B45">
        <w:rPr>
          <w:rFonts w:cs="Times New Roman"/>
          <w:sz w:val="28"/>
          <w:szCs w:val="28"/>
        </w:rPr>
        <w:t>năng</w:t>
      </w:r>
      <w:proofErr w:type="spellEnd"/>
      <w:r w:rsidRPr="00AB4B45">
        <w:rPr>
          <w:rFonts w:cs="Times New Roman"/>
          <w:sz w:val="28"/>
          <w:szCs w:val="28"/>
        </w:rPr>
        <w:t xml:space="preserve"> </w:t>
      </w:r>
      <w:proofErr w:type="spellStart"/>
      <w:r w:rsidRPr="00AB4B45">
        <w:rPr>
          <w:rFonts w:cs="Times New Roman"/>
          <w:sz w:val="28"/>
          <w:szCs w:val="28"/>
        </w:rPr>
        <w:t>trốn</w:t>
      </w:r>
      <w:proofErr w:type="spellEnd"/>
      <w:r w:rsidRPr="00AB4B45">
        <w:rPr>
          <w:rFonts w:cs="Times New Roman"/>
          <w:sz w:val="28"/>
          <w:szCs w:val="28"/>
        </w:rPr>
        <w:t xml:space="preserve"> </w:t>
      </w:r>
      <w:proofErr w:type="spellStart"/>
      <w:r w:rsidRPr="00AB4B45">
        <w:rPr>
          <w:rFonts w:cs="Times New Roman"/>
          <w:sz w:val="28"/>
          <w:szCs w:val="28"/>
        </w:rPr>
        <w:t>tránh</w:t>
      </w:r>
      <w:proofErr w:type="spellEnd"/>
      <w:r w:rsidRPr="00AB4B45">
        <w:rPr>
          <w:rFonts w:cs="Times New Roman"/>
          <w:sz w:val="28"/>
          <w:szCs w:val="28"/>
        </w:rPr>
        <w:t xml:space="preserve"> </w:t>
      </w:r>
      <w:proofErr w:type="spellStart"/>
      <w:r w:rsidRPr="00AB4B45">
        <w:rPr>
          <w:rFonts w:cs="Times New Roman"/>
          <w:sz w:val="28"/>
          <w:szCs w:val="28"/>
        </w:rPr>
        <w:t>phản</w:t>
      </w:r>
      <w:proofErr w:type="spellEnd"/>
      <w:r w:rsidRPr="00AB4B45">
        <w:rPr>
          <w:rFonts w:cs="Times New Roman"/>
          <w:sz w:val="28"/>
          <w:szCs w:val="28"/>
        </w:rPr>
        <w:t xml:space="preserve"> </w:t>
      </w:r>
      <w:proofErr w:type="spellStart"/>
      <w:r w:rsidRPr="00AB4B45">
        <w:rPr>
          <w:rFonts w:cs="Times New Roman"/>
          <w:sz w:val="28"/>
          <w:szCs w:val="28"/>
        </w:rPr>
        <w:t>ứng</w:t>
      </w:r>
      <w:proofErr w:type="spellEnd"/>
      <w:r w:rsidRPr="00AB4B45">
        <w:rPr>
          <w:rFonts w:cs="Times New Roman"/>
          <w:sz w:val="28"/>
          <w:szCs w:val="28"/>
        </w:rPr>
        <w:t xml:space="preserve"> </w:t>
      </w:r>
      <w:proofErr w:type="spellStart"/>
      <w:r w:rsidRPr="00AB4B45">
        <w:rPr>
          <w:rFonts w:cs="Times New Roman"/>
          <w:sz w:val="28"/>
          <w:szCs w:val="28"/>
        </w:rPr>
        <w:t>miễn</w:t>
      </w:r>
      <w:proofErr w:type="spellEnd"/>
      <w:r w:rsidRPr="00AB4B45">
        <w:rPr>
          <w:rFonts w:cs="Times New Roman"/>
          <w:sz w:val="28"/>
          <w:szCs w:val="28"/>
        </w:rPr>
        <w:t xml:space="preserve"> </w:t>
      </w:r>
      <w:proofErr w:type="spellStart"/>
      <w:r w:rsidRPr="00AB4B45">
        <w:rPr>
          <w:rFonts w:cs="Times New Roman"/>
          <w:sz w:val="28"/>
          <w:szCs w:val="28"/>
        </w:rPr>
        <w:t>dịch</w:t>
      </w:r>
      <w:proofErr w:type="spellEnd"/>
      <w:r w:rsidRPr="00AB4B45">
        <w:rPr>
          <w:rFonts w:cs="Times New Roman"/>
          <w:sz w:val="28"/>
          <w:szCs w:val="28"/>
        </w:rPr>
        <w:t xml:space="preserve"> </w:t>
      </w:r>
      <w:proofErr w:type="spellStart"/>
      <w:r w:rsidRPr="00AB4B45">
        <w:rPr>
          <w:rFonts w:cs="Times New Roman"/>
          <w:sz w:val="28"/>
          <w:szCs w:val="28"/>
        </w:rPr>
        <w:t>của</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CMS4, </w:t>
      </w:r>
      <w:proofErr w:type="spellStart"/>
      <w:r w:rsidRPr="00AB4B45">
        <w:rPr>
          <w:rFonts w:cs="Times New Roman"/>
          <w:sz w:val="28"/>
          <w:szCs w:val="28"/>
        </w:rPr>
        <w:t>dẫn</w:t>
      </w:r>
      <w:proofErr w:type="spellEnd"/>
      <w:r w:rsidRPr="00AB4B45">
        <w:rPr>
          <w:rFonts w:cs="Times New Roman"/>
          <w:sz w:val="28"/>
          <w:szCs w:val="28"/>
        </w:rPr>
        <w:t xml:space="preserve"> </w:t>
      </w:r>
      <w:proofErr w:type="spellStart"/>
      <w:r w:rsidRPr="00AB4B45">
        <w:rPr>
          <w:rFonts w:cs="Times New Roman"/>
          <w:sz w:val="28"/>
          <w:szCs w:val="28"/>
        </w:rPr>
        <w:t>đến</w:t>
      </w:r>
      <w:proofErr w:type="spellEnd"/>
      <w:r w:rsidRPr="00AB4B45">
        <w:rPr>
          <w:rFonts w:cs="Times New Roman"/>
          <w:sz w:val="28"/>
          <w:szCs w:val="28"/>
        </w:rPr>
        <w:t xml:space="preserve"> </w:t>
      </w:r>
      <w:proofErr w:type="spellStart"/>
      <w:r w:rsidRPr="00AB4B45">
        <w:rPr>
          <w:rFonts w:cs="Times New Roman"/>
          <w:sz w:val="28"/>
          <w:szCs w:val="28"/>
        </w:rPr>
        <w:t>bệnh</w:t>
      </w:r>
      <w:proofErr w:type="spellEnd"/>
      <w:r w:rsidRPr="00AB4B45">
        <w:rPr>
          <w:rFonts w:cs="Times New Roman"/>
          <w:sz w:val="28"/>
          <w:szCs w:val="28"/>
        </w:rPr>
        <w:t xml:space="preserve"> </w:t>
      </w:r>
      <w:proofErr w:type="spellStart"/>
      <w:r w:rsidRPr="00AB4B45">
        <w:rPr>
          <w:rFonts w:cs="Times New Roman"/>
          <w:sz w:val="28"/>
          <w:szCs w:val="28"/>
        </w:rPr>
        <w:t>nhân</w:t>
      </w:r>
      <w:proofErr w:type="spellEnd"/>
      <w:r w:rsidRPr="00AB4B45">
        <w:rPr>
          <w:rFonts w:cs="Times New Roman"/>
          <w:sz w:val="28"/>
          <w:szCs w:val="28"/>
        </w:rPr>
        <w:t xml:space="preserve"> </w:t>
      </w:r>
      <w:proofErr w:type="spellStart"/>
      <w:r w:rsidRPr="00AB4B45">
        <w:rPr>
          <w:rFonts w:cs="Times New Roman"/>
          <w:sz w:val="28"/>
          <w:szCs w:val="28"/>
        </w:rPr>
        <w:t>mắc</w:t>
      </w:r>
      <w:proofErr w:type="spellEnd"/>
      <w:r w:rsidRPr="00AB4B45">
        <w:rPr>
          <w:rFonts w:cs="Times New Roman"/>
          <w:sz w:val="28"/>
          <w:szCs w:val="28"/>
        </w:rPr>
        <w:t xml:space="preserve"> </w:t>
      </w:r>
      <w:r w:rsidRPr="00AB48DB">
        <w:rPr>
          <w:rFonts w:cs="Times New Roman"/>
          <w:i/>
          <w:iCs/>
          <w:sz w:val="28"/>
          <w:szCs w:val="28"/>
        </w:rPr>
        <w:t>MSS</w:t>
      </w:r>
      <w:r w:rsidRPr="00AB4B45">
        <w:rPr>
          <w:rFonts w:cs="Times New Roman"/>
          <w:sz w:val="28"/>
          <w:szCs w:val="28"/>
        </w:rPr>
        <w:t xml:space="preserve">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khối</w:t>
      </w:r>
      <w:proofErr w:type="spellEnd"/>
      <w:r w:rsidRPr="00AB4B45">
        <w:rPr>
          <w:rFonts w:cs="Times New Roman"/>
          <w:sz w:val="28"/>
          <w:szCs w:val="28"/>
        </w:rPr>
        <w:t xml:space="preserve"> u </w:t>
      </w:r>
      <w:r w:rsidR="00127B8E" w:rsidRPr="00127B8E">
        <w:rPr>
          <w:rFonts w:cs="Times New Roman"/>
          <w:i/>
          <w:iCs/>
          <w:sz w:val="28"/>
          <w:szCs w:val="28"/>
        </w:rPr>
        <w:t>BRAF</w:t>
      </w:r>
      <w:r w:rsidR="00656725" w:rsidRPr="00656725">
        <w:rPr>
          <w:rFonts w:cs="Times New Roman"/>
          <w:i/>
          <w:iCs/>
          <w:sz w:val="28"/>
          <w:szCs w:val="28"/>
        </w:rPr>
        <w:t xml:space="preserve"> </w:t>
      </w:r>
      <w:proofErr w:type="spellStart"/>
      <w:r w:rsidRPr="00AB4B45">
        <w:rPr>
          <w:rFonts w:cs="Times New Roman"/>
          <w:sz w:val="28"/>
          <w:szCs w:val="28"/>
        </w:rPr>
        <w:t>đột</w:t>
      </w:r>
      <w:proofErr w:type="spellEnd"/>
      <w:r w:rsidRPr="00AB4B45">
        <w:rPr>
          <w:rFonts w:cs="Times New Roman"/>
          <w:sz w:val="28"/>
          <w:szCs w:val="28"/>
        </w:rPr>
        <w:t xml:space="preserve"> </w:t>
      </w:r>
      <w:proofErr w:type="spellStart"/>
      <w:r w:rsidRPr="00AB4B45">
        <w:rPr>
          <w:rFonts w:cs="Times New Roman"/>
          <w:sz w:val="28"/>
          <w:szCs w:val="28"/>
        </w:rPr>
        <w:t>biến</w:t>
      </w:r>
      <w:proofErr w:type="spellEnd"/>
      <w:r w:rsidRPr="00AB4B45">
        <w:rPr>
          <w:rFonts w:cs="Times New Roman"/>
          <w:sz w:val="28"/>
          <w:szCs w:val="28"/>
        </w:rPr>
        <w:t xml:space="preserve"> </w:t>
      </w:r>
      <w:proofErr w:type="spellStart"/>
      <w:r w:rsidRPr="00AB4B45">
        <w:rPr>
          <w:rFonts w:cs="Times New Roman"/>
          <w:sz w:val="28"/>
          <w:szCs w:val="28"/>
        </w:rPr>
        <w:t>có</w:t>
      </w:r>
      <w:proofErr w:type="spellEnd"/>
      <w:r w:rsidRPr="00AB4B45">
        <w:rPr>
          <w:rFonts w:cs="Times New Roman"/>
          <w:sz w:val="28"/>
          <w:szCs w:val="28"/>
        </w:rPr>
        <w:t xml:space="preserve"> </w:t>
      </w:r>
      <w:proofErr w:type="spellStart"/>
      <w:r w:rsidRPr="00AB4B45">
        <w:rPr>
          <w:rFonts w:cs="Times New Roman"/>
          <w:sz w:val="28"/>
          <w:szCs w:val="28"/>
        </w:rPr>
        <w:t>thời</w:t>
      </w:r>
      <w:proofErr w:type="spellEnd"/>
      <w:r w:rsidRPr="00AB4B45">
        <w:rPr>
          <w:rFonts w:cs="Times New Roman"/>
          <w:sz w:val="28"/>
          <w:szCs w:val="28"/>
        </w:rPr>
        <w:t xml:space="preserve"> </w:t>
      </w:r>
      <w:proofErr w:type="spellStart"/>
      <w:r w:rsidRPr="00AB4B45">
        <w:rPr>
          <w:rFonts w:cs="Times New Roman"/>
          <w:sz w:val="28"/>
          <w:szCs w:val="28"/>
        </w:rPr>
        <w:t>gian</w:t>
      </w:r>
      <w:proofErr w:type="spellEnd"/>
      <w:r w:rsidRPr="00AB4B45">
        <w:rPr>
          <w:rFonts w:cs="Times New Roman"/>
          <w:sz w:val="28"/>
          <w:szCs w:val="28"/>
        </w:rPr>
        <w:t xml:space="preserve"> </w:t>
      </w:r>
      <w:proofErr w:type="spellStart"/>
      <w:r w:rsidRPr="00AB4B45">
        <w:rPr>
          <w:rFonts w:cs="Times New Roman"/>
          <w:sz w:val="28"/>
          <w:szCs w:val="28"/>
        </w:rPr>
        <w:t>sống</w:t>
      </w:r>
      <w:proofErr w:type="spellEnd"/>
      <w:r w:rsidRPr="00AB4B45">
        <w:rPr>
          <w:rFonts w:cs="Times New Roman"/>
          <w:sz w:val="28"/>
          <w:szCs w:val="28"/>
        </w:rPr>
        <w:t xml:space="preserve"> </w:t>
      </w:r>
      <w:proofErr w:type="spellStart"/>
      <w:r w:rsidRPr="00AB4B45">
        <w:rPr>
          <w:rFonts w:cs="Times New Roman"/>
          <w:sz w:val="28"/>
          <w:szCs w:val="28"/>
        </w:rPr>
        <w:t>sót</w:t>
      </w:r>
      <w:proofErr w:type="spellEnd"/>
      <w:r w:rsidRPr="00AB4B45">
        <w:rPr>
          <w:rFonts w:cs="Times New Roman"/>
          <w:sz w:val="28"/>
          <w:szCs w:val="28"/>
        </w:rPr>
        <w:t xml:space="preserve"> </w:t>
      </w:r>
      <w:proofErr w:type="spellStart"/>
      <w:r w:rsidRPr="00AB4B45">
        <w:rPr>
          <w:rFonts w:cs="Times New Roman"/>
          <w:sz w:val="28"/>
          <w:szCs w:val="28"/>
        </w:rPr>
        <w:t>tổng</w:t>
      </w:r>
      <w:proofErr w:type="spellEnd"/>
      <w:r w:rsidRPr="00AB4B45">
        <w:rPr>
          <w:rFonts w:cs="Times New Roman"/>
          <w:sz w:val="28"/>
          <w:szCs w:val="28"/>
        </w:rPr>
        <w:t xml:space="preserve"> </w:t>
      </w:r>
      <w:proofErr w:type="spellStart"/>
      <w:r w:rsidRPr="00AB4B45">
        <w:rPr>
          <w:rFonts w:cs="Times New Roman"/>
          <w:sz w:val="28"/>
          <w:szCs w:val="28"/>
        </w:rPr>
        <w:t>thể</w:t>
      </w:r>
      <w:proofErr w:type="spellEnd"/>
      <w:r w:rsidRPr="00AB4B45">
        <w:rPr>
          <w:rFonts w:cs="Times New Roman"/>
          <w:sz w:val="28"/>
          <w:szCs w:val="28"/>
        </w:rPr>
        <w:t xml:space="preserve"> </w:t>
      </w:r>
      <w:proofErr w:type="spellStart"/>
      <w:r w:rsidRPr="00AB4B45">
        <w:rPr>
          <w:rFonts w:cs="Times New Roman"/>
          <w:sz w:val="28"/>
          <w:szCs w:val="28"/>
        </w:rPr>
        <w:t>ngắn</w:t>
      </w:r>
      <w:proofErr w:type="spellEnd"/>
      <w:r w:rsidRPr="00AB4B45">
        <w:rPr>
          <w:rFonts w:cs="Times New Roman"/>
          <w:sz w:val="28"/>
          <w:szCs w:val="28"/>
        </w:rPr>
        <w:t xml:space="preserve"> </w:t>
      </w:r>
      <w:proofErr w:type="spellStart"/>
      <w:r w:rsidRPr="00AB4B45">
        <w:rPr>
          <w:rFonts w:cs="Times New Roman"/>
          <w:sz w:val="28"/>
          <w:szCs w:val="28"/>
        </w:rPr>
        <w:t>hơn</w:t>
      </w:r>
      <w:proofErr w:type="spellEnd"/>
      <w:r w:rsidRPr="00AB4B45">
        <w:rPr>
          <w:rFonts w:cs="Times New Roman"/>
          <w:sz w:val="28"/>
          <w:szCs w:val="28"/>
        </w:rPr>
        <w:t xml:space="preserve"> (</w:t>
      </w:r>
      <w:proofErr w:type="spellStart"/>
      <w:r w:rsidRPr="00AB4B45">
        <w:rPr>
          <w:rFonts w:cs="Times New Roman"/>
          <w:sz w:val="28"/>
          <w:szCs w:val="28"/>
        </w:rPr>
        <w:t>tỷ</w:t>
      </w:r>
      <w:proofErr w:type="spellEnd"/>
      <w:r w:rsidRPr="00AB4B45">
        <w:rPr>
          <w:rFonts w:cs="Times New Roman"/>
          <w:sz w:val="28"/>
          <w:szCs w:val="28"/>
        </w:rPr>
        <w:t xml:space="preserve"> </w:t>
      </w:r>
      <w:proofErr w:type="spellStart"/>
      <w:r w:rsidRPr="00AB4B45">
        <w:rPr>
          <w:rFonts w:cs="Times New Roman"/>
          <w:sz w:val="28"/>
          <w:szCs w:val="28"/>
        </w:rPr>
        <w:t>lệ</w:t>
      </w:r>
      <w:proofErr w:type="spellEnd"/>
      <w:r w:rsidRPr="00AB4B45">
        <w:rPr>
          <w:rFonts w:cs="Times New Roman"/>
          <w:sz w:val="28"/>
          <w:szCs w:val="28"/>
        </w:rPr>
        <w:t xml:space="preserve"> </w:t>
      </w:r>
      <w:proofErr w:type="spellStart"/>
      <w:r w:rsidRPr="00AB4B45">
        <w:rPr>
          <w:rFonts w:cs="Times New Roman"/>
          <w:sz w:val="28"/>
          <w:szCs w:val="28"/>
        </w:rPr>
        <w:t>nguy</w:t>
      </w:r>
      <w:proofErr w:type="spellEnd"/>
      <w:r w:rsidRPr="00AB4B45">
        <w:rPr>
          <w:rFonts w:cs="Times New Roman"/>
          <w:sz w:val="28"/>
          <w:szCs w:val="28"/>
        </w:rPr>
        <w:t xml:space="preserve"> </w:t>
      </w:r>
      <w:proofErr w:type="spellStart"/>
      <w:r w:rsidRPr="00AB4B45">
        <w:rPr>
          <w:rFonts w:cs="Times New Roman"/>
          <w:sz w:val="28"/>
          <w:szCs w:val="28"/>
        </w:rPr>
        <w:t>cơ</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2,16) </w:t>
      </w:r>
      <w:proofErr w:type="spellStart"/>
      <w:r w:rsidRPr="00AB4B45">
        <w:rPr>
          <w:rFonts w:cs="Times New Roman"/>
          <w:sz w:val="28"/>
          <w:szCs w:val="28"/>
        </w:rPr>
        <w:t>và</w:t>
      </w:r>
      <w:proofErr w:type="spellEnd"/>
      <w:r w:rsidRPr="00AB4B45">
        <w:rPr>
          <w:rFonts w:cs="Times New Roman"/>
          <w:sz w:val="28"/>
          <w:szCs w:val="28"/>
        </w:rPr>
        <w:t xml:space="preserve"> </w:t>
      </w:r>
      <w:proofErr w:type="spellStart"/>
      <w:r w:rsidRPr="00AB4B45">
        <w:rPr>
          <w:rFonts w:cs="Times New Roman"/>
          <w:sz w:val="28"/>
          <w:szCs w:val="28"/>
        </w:rPr>
        <w:t>tỷ</w:t>
      </w:r>
      <w:proofErr w:type="spellEnd"/>
      <w:r w:rsidRPr="00AB4B45">
        <w:rPr>
          <w:rFonts w:cs="Times New Roman"/>
          <w:sz w:val="28"/>
          <w:szCs w:val="28"/>
        </w:rPr>
        <w:t xml:space="preserve"> </w:t>
      </w:r>
      <w:proofErr w:type="spellStart"/>
      <w:r w:rsidRPr="00AB4B45">
        <w:rPr>
          <w:rFonts w:cs="Times New Roman"/>
          <w:sz w:val="28"/>
          <w:szCs w:val="28"/>
        </w:rPr>
        <w:t>lệ</w:t>
      </w:r>
      <w:proofErr w:type="spellEnd"/>
      <w:r w:rsidRPr="00AB4B45">
        <w:rPr>
          <w:rFonts w:cs="Times New Roman"/>
          <w:sz w:val="28"/>
          <w:szCs w:val="28"/>
        </w:rPr>
        <w:t xml:space="preserve"> </w:t>
      </w:r>
      <w:proofErr w:type="spellStart"/>
      <w:r w:rsidRPr="00AB4B45">
        <w:rPr>
          <w:rFonts w:cs="Times New Roman"/>
          <w:sz w:val="28"/>
          <w:szCs w:val="28"/>
        </w:rPr>
        <w:t>sống</w:t>
      </w:r>
      <w:proofErr w:type="spellEnd"/>
      <w:r w:rsidRPr="00AB4B45">
        <w:rPr>
          <w:rFonts w:cs="Times New Roman"/>
          <w:sz w:val="28"/>
          <w:szCs w:val="28"/>
        </w:rPr>
        <w:t xml:space="preserve"> </w:t>
      </w:r>
      <w:proofErr w:type="spellStart"/>
      <w:r w:rsidRPr="00AB4B45">
        <w:rPr>
          <w:rFonts w:cs="Times New Roman"/>
          <w:sz w:val="28"/>
          <w:szCs w:val="28"/>
        </w:rPr>
        <w:t>sót</w:t>
      </w:r>
      <w:proofErr w:type="spellEnd"/>
      <w:r w:rsidRPr="00AB4B45">
        <w:rPr>
          <w:rFonts w:cs="Times New Roman"/>
          <w:sz w:val="28"/>
          <w:szCs w:val="28"/>
        </w:rPr>
        <w:t xml:space="preserve"> </w:t>
      </w:r>
      <w:proofErr w:type="spellStart"/>
      <w:r w:rsidRPr="00AB4B45">
        <w:rPr>
          <w:rFonts w:cs="Times New Roman"/>
          <w:sz w:val="28"/>
          <w:szCs w:val="28"/>
        </w:rPr>
        <w:t>theo</w:t>
      </w:r>
      <w:proofErr w:type="spellEnd"/>
      <w:r w:rsidRPr="00AB4B45">
        <w:rPr>
          <w:rFonts w:cs="Times New Roman"/>
          <w:sz w:val="28"/>
          <w:szCs w:val="28"/>
        </w:rPr>
        <w:t xml:space="preserve"> </w:t>
      </w:r>
      <w:proofErr w:type="spellStart"/>
      <w:r w:rsidRPr="00AB4B45">
        <w:rPr>
          <w:rFonts w:cs="Times New Roman"/>
          <w:sz w:val="28"/>
          <w:szCs w:val="28"/>
        </w:rPr>
        <w:t>bệnh</w:t>
      </w:r>
      <w:proofErr w:type="spellEnd"/>
      <w:r w:rsidRPr="00AB4B45">
        <w:rPr>
          <w:rFonts w:cs="Times New Roman"/>
          <w:sz w:val="28"/>
          <w:szCs w:val="28"/>
        </w:rPr>
        <w:t xml:space="preserve"> (</w:t>
      </w:r>
      <w:proofErr w:type="spellStart"/>
      <w:r w:rsidRPr="00AB4B45">
        <w:rPr>
          <w:rFonts w:cs="Times New Roman"/>
          <w:sz w:val="28"/>
          <w:szCs w:val="28"/>
        </w:rPr>
        <w:t>tỷ</w:t>
      </w:r>
      <w:proofErr w:type="spellEnd"/>
      <w:r w:rsidRPr="00AB4B45">
        <w:rPr>
          <w:rFonts w:cs="Times New Roman"/>
          <w:sz w:val="28"/>
          <w:szCs w:val="28"/>
        </w:rPr>
        <w:t xml:space="preserve"> </w:t>
      </w:r>
      <w:proofErr w:type="spellStart"/>
      <w:r w:rsidRPr="00AB4B45">
        <w:rPr>
          <w:rFonts w:cs="Times New Roman"/>
          <w:sz w:val="28"/>
          <w:szCs w:val="28"/>
        </w:rPr>
        <w:t>lệ</w:t>
      </w:r>
      <w:proofErr w:type="spellEnd"/>
      <w:r w:rsidRPr="00AB4B45">
        <w:rPr>
          <w:rFonts w:cs="Times New Roman"/>
          <w:sz w:val="28"/>
          <w:szCs w:val="28"/>
        </w:rPr>
        <w:t xml:space="preserve"> </w:t>
      </w:r>
      <w:proofErr w:type="spellStart"/>
      <w:r w:rsidRPr="00AB4B45">
        <w:rPr>
          <w:rFonts w:cs="Times New Roman"/>
          <w:sz w:val="28"/>
          <w:szCs w:val="28"/>
        </w:rPr>
        <w:t>nguy</w:t>
      </w:r>
      <w:proofErr w:type="spellEnd"/>
      <w:r w:rsidRPr="00AB4B45">
        <w:rPr>
          <w:rFonts w:cs="Times New Roman"/>
          <w:sz w:val="28"/>
          <w:szCs w:val="28"/>
        </w:rPr>
        <w:t xml:space="preserve"> </w:t>
      </w:r>
      <w:proofErr w:type="spellStart"/>
      <w:r w:rsidRPr="00AB4B45">
        <w:rPr>
          <w:rFonts w:cs="Times New Roman"/>
          <w:sz w:val="28"/>
          <w:szCs w:val="28"/>
        </w:rPr>
        <w:t>cơ</w:t>
      </w:r>
      <w:proofErr w:type="spellEnd"/>
      <w:r w:rsidRPr="00AB4B45">
        <w:rPr>
          <w:rFonts w:cs="Times New Roman"/>
          <w:sz w:val="28"/>
          <w:szCs w:val="28"/>
        </w:rPr>
        <w:t xml:space="preserve"> </w:t>
      </w:r>
      <w:proofErr w:type="spellStart"/>
      <w:r w:rsidRPr="00AB4B45">
        <w:rPr>
          <w:rFonts w:cs="Times New Roman"/>
          <w:sz w:val="28"/>
          <w:szCs w:val="28"/>
        </w:rPr>
        <w:t>là</w:t>
      </w:r>
      <w:proofErr w:type="spellEnd"/>
      <w:r w:rsidRPr="00AB4B45">
        <w:rPr>
          <w:rFonts w:cs="Times New Roman"/>
          <w:sz w:val="28"/>
          <w:szCs w:val="28"/>
        </w:rPr>
        <w:t xml:space="preserve"> 2,59)</w:t>
      </w:r>
      <w:r w:rsidR="00AF3444">
        <w:rPr>
          <w:rFonts w:cs="Times New Roman"/>
          <w:sz w:val="28"/>
          <w:szCs w:val="28"/>
        </w:rPr>
        <w:t xml:space="preserve"> </w:t>
      </w:r>
      <w:r w:rsidR="00571DDE">
        <w:rPr>
          <w:rFonts w:cs="Times New Roman"/>
          <w:sz w:val="28"/>
          <w:szCs w:val="28"/>
        </w:rPr>
        <w:fldChar w:fldCharType="begin"/>
      </w:r>
      <w:r w:rsidR="00506686">
        <w:rPr>
          <w:rFonts w:cs="Times New Roman"/>
          <w:sz w:val="28"/>
          <w:szCs w:val="28"/>
        </w:rPr>
        <w:instrText xml:space="preserve"> ADDIN EN.CITE &lt;EndNote&gt;&lt;Cite&gt;&lt;Author&gt;Nguyen&lt;/Author&gt;&lt;Year&gt;2020&lt;/Year&gt;&lt;RecNum&gt;378&lt;/RecNum&gt;&lt;DisplayText&gt;&lt;style font="Times New Roman" size="14"&gt;[29]&lt;/style&gt;&lt;/DisplayText&gt;&lt;record&gt;&lt;rec-number&gt;378&lt;/rec-number&gt;&lt;foreign-keys&gt;&lt;key app="EN" db-id="xzt9wvpdap52dgep9vr5z2drfa0exfvp2tx5" timestamp="1745331670"&gt;378&lt;/key&gt;&lt;/foreign-keys&gt;&lt;ref-type name="Journal Article"&gt;17&lt;/ref-type&gt;&lt;contributors&gt;&lt;authors&gt;&lt;author&gt;Nguyen, Long H&lt;/author&gt;&lt;author&gt;Goel, Ajay&lt;/author&gt;&lt;author&gt;Chung, Daniel C %J Gastroenterology&lt;/author&gt;&lt;/authors&gt;&lt;/contributors&gt;&lt;titles&gt;&lt;title&gt;Pathways of colorectal carcinogenesis&lt;/title&gt;&lt;secondary-title&gt;Gastroenterology&lt;/secondary-title&gt;&lt;/titles&gt;&lt;periodical&gt;&lt;full-title&gt;Gastroenterology&lt;/full-title&gt;&lt;abbr-1&gt;Gastroenterology&lt;/abbr-1&gt;&lt;/periodical&gt;&lt;pages&gt;291-302&lt;/pages&gt;&lt;volume&gt;158&lt;/volume&gt;&lt;number&gt;2&lt;/number&gt;&lt;dates&gt;&lt;year&gt;2020&lt;/year&gt;&lt;/dates&gt;&lt;isbn&gt;0016-5085&lt;/isbn&gt;&lt;urls&gt;&lt;/urls&gt;&lt;/record&gt;&lt;/Cite&gt;&lt;/EndNote&gt;</w:instrText>
      </w:r>
      <w:r w:rsidR="00571DDE">
        <w:rPr>
          <w:rFonts w:cs="Times New Roman"/>
          <w:sz w:val="28"/>
          <w:szCs w:val="28"/>
        </w:rPr>
        <w:fldChar w:fldCharType="separate"/>
      </w:r>
      <w:r w:rsidR="00506686">
        <w:rPr>
          <w:rFonts w:cs="Times New Roman"/>
          <w:noProof/>
          <w:sz w:val="28"/>
          <w:szCs w:val="28"/>
        </w:rPr>
        <w:t>[29]</w:t>
      </w:r>
      <w:r w:rsidR="00571DDE">
        <w:rPr>
          <w:rFonts w:cs="Times New Roman"/>
          <w:sz w:val="28"/>
          <w:szCs w:val="28"/>
        </w:rPr>
        <w:fldChar w:fldCharType="end"/>
      </w:r>
      <w:r w:rsidRPr="00AB4B45">
        <w:rPr>
          <w:rFonts w:cs="Times New Roman"/>
          <w:sz w:val="28"/>
          <w:szCs w:val="28"/>
        </w:rPr>
        <w:t xml:space="preserve">. </w:t>
      </w:r>
    </w:p>
    <w:p w14:paraId="33AC7751" w14:textId="40260AB1" w:rsidR="00472125" w:rsidRPr="00463D35" w:rsidRDefault="00CE1D8B" w:rsidP="00270825">
      <w:pPr>
        <w:spacing w:before="0" w:after="0"/>
        <w:ind w:firstLine="720"/>
        <w:rPr>
          <w:rFonts w:cs="Times New Roman"/>
          <w:sz w:val="28"/>
          <w:szCs w:val="28"/>
          <w:lang w:val="vi-VN"/>
        </w:rPr>
      </w:pPr>
      <w:r w:rsidRPr="00762A33">
        <w:rPr>
          <w:rFonts w:cs="Times New Roman"/>
          <w:iCs/>
          <w:sz w:val="28"/>
          <w:szCs w:val="28"/>
        </w:rPr>
        <w:t>CIMP</w:t>
      </w:r>
      <w:r w:rsidR="00472125" w:rsidRPr="00AB4B45">
        <w:rPr>
          <w:rFonts w:cs="Times New Roman"/>
          <w:sz w:val="28"/>
          <w:szCs w:val="28"/>
        </w:rPr>
        <w:t xml:space="preserve"> </w:t>
      </w:r>
      <w:proofErr w:type="spellStart"/>
      <w:r w:rsidR="00472125" w:rsidRPr="00AB4B45">
        <w:rPr>
          <w:rFonts w:cs="Times New Roman"/>
          <w:sz w:val="28"/>
          <w:szCs w:val="28"/>
        </w:rPr>
        <w:t>có</w:t>
      </w:r>
      <w:proofErr w:type="spellEnd"/>
      <w:r w:rsidR="00472125" w:rsidRPr="00AB4B45">
        <w:rPr>
          <w:rFonts w:cs="Times New Roman"/>
          <w:sz w:val="28"/>
          <w:szCs w:val="28"/>
        </w:rPr>
        <w:t xml:space="preserve"> </w:t>
      </w:r>
      <w:proofErr w:type="spellStart"/>
      <w:r w:rsidR="00472125" w:rsidRPr="00AB4B45">
        <w:rPr>
          <w:rFonts w:cs="Times New Roman"/>
          <w:sz w:val="28"/>
          <w:szCs w:val="28"/>
        </w:rPr>
        <w:t>nhiều</w:t>
      </w:r>
      <w:proofErr w:type="spellEnd"/>
      <w:r w:rsidR="00472125" w:rsidRPr="00AB4B45">
        <w:rPr>
          <w:rFonts w:cs="Times New Roman"/>
          <w:sz w:val="28"/>
          <w:szCs w:val="28"/>
        </w:rPr>
        <w:t xml:space="preserve"> </w:t>
      </w:r>
      <w:proofErr w:type="spellStart"/>
      <w:r w:rsidR="00472125" w:rsidRPr="00AB4B45">
        <w:rPr>
          <w:rFonts w:cs="Times New Roman"/>
          <w:sz w:val="28"/>
          <w:szCs w:val="28"/>
        </w:rPr>
        <w:t>định</w:t>
      </w:r>
      <w:proofErr w:type="spellEnd"/>
      <w:r w:rsidR="00472125" w:rsidRPr="00AB4B45">
        <w:rPr>
          <w:rFonts w:cs="Times New Roman"/>
          <w:sz w:val="28"/>
          <w:szCs w:val="28"/>
        </w:rPr>
        <w:t xml:space="preserve"> </w:t>
      </w:r>
      <w:proofErr w:type="spellStart"/>
      <w:r w:rsidR="00472125" w:rsidRPr="00AB4B45">
        <w:rPr>
          <w:rFonts w:cs="Times New Roman"/>
          <w:sz w:val="28"/>
          <w:szCs w:val="28"/>
        </w:rPr>
        <w:t>nghĩa</w:t>
      </w:r>
      <w:proofErr w:type="spellEnd"/>
      <w:r w:rsidR="00472125" w:rsidRPr="00AB4B45">
        <w:rPr>
          <w:rFonts w:cs="Times New Roman"/>
          <w:sz w:val="28"/>
          <w:szCs w:val="28"/>
        </w:rPr>
        <w:t xml:space="preserve">. Ban </w:t>
      </w:r>
      <w:proofErr w:type="spellStart"/>
      <w:r w:rsidR="00472125" w:rsidRPr="00AB4B45">
        <w:rPr>
          <w:rFonts w:cs="Times New Roman"/>
          <w:sz w:val="28"/>
          <w:szCs w:val="28"/>
        </w:rPr>
        <w:t>đầu</w:t>
      </w:r>
      <w:proofErr w:type="spellEnd"/>
      <w:r w:rsidR="00472125" w:rsidRPr="00AB4B45">
        <w:rPr>
          <w:rFonts w:cs="Times New Roman"/>
          <w:sz w:val="28"/>
          <w:szCs w:val="28"/>
        </w:rPr>
        <w:t xml:space="preserve">, </w:t>
      </w:r>
      <w:proofErr w:type="spellStart"/>
      <w:r w:rsidR="00472125" w:rsidRPr="00AB4B45">
        <w:rPr>
          <w:rFonts w:cs="Times New Roman"/>
          <w:sz w:val="28"/>
          <w:szCs w:val="28"/>
        </w:rPr>
        <w:t>khối</w:t>
      </w:r>
      <w:proofErr w:type="spellEnd"/>
      <w:r w:rsidR="00472125" w:rsidRPr="00AB4B45">
        <w:rPr>
          <w:rFonts w:cs="Times New Roman"/>
          <w:sz w:val="28"/>
          <w:szCs w:val="28"/>
        </w:rPr>
        <w:t xml:space="preserve"> u </w:t>
      </w:r>
      <w:proofErr w:type="spellStart"/>
      <w:r w:rsidR="00472125" w:rsidRPr="00AB4B45">
        <w:rPr>
          <w:rFonts w:cs="Times New Roman"/>
          <w:sz w:val="28"/>
          <w:szCs w:val="28"/>
        </w:rPr>
        <w:t>được</w:t>
      </w:r>
      <w:proofErr w:type="spellEnd"/>
      <w:r w:rsidR="00472125" w:rsidRPr="00AB4B45">
        <w:rPr>
          <w:rFonts w:cs="Times New Roman"/>
          <w:sz w:val="28"/>
          <w:szCs w:val="28"/>
        </w:rPr>
        <w:t xml:space="preserve"> </w:t>
      </w:r>
      <w:proofErr w:type="spellStart"/>
      <w:r w:rsidR="00472125" w:rsidRPr="00AB4B45">
        <w:rPr>
          <w:rFonts w:cs="Times New Roman"/>
          <w:sz w:val="28"/>
          <w:szCs w:val="28"/>
        </w:rPr>
        <w:t>phân</w:t>
      </w:r>
      <w:proofErr w:type="spellEnd"/>
      <w:r w:rsidR="00472125" w:rsidRPr="00AB4B45">
        <w:rPr>
          <w:rFonts w:cs="Times New Roman"/>
          <w:sz w:val="28"/>
          <w:szCs w:val="28"/>
        </w:rPr>
        <w:t xml:space="preserve"> </w:t>
      </w:r>
      <w:proofErr w:type="spellStart"/>
      <w:r w:rsidR="00472125" w:rsidRPr="00AB4B45">
        <w:rPr>
          <w:rFonts w:cs="Times New Roman"/>
          <w:sz w:val="28"/>
          <w:szCs w:val="28"/>
        </w:rPr>
        <w:t>loại</w:t>
      </w:r>
      <w:proofErr w:type="spellEnd"/>
      <w:r w:rsidR="00472125" w:rsidRPr="00AB4B45">
        <w:rPr>
          <w:rFonts w:cs="Times New Roman"/>
          <w:sz w:val="28"/>
          <w:szCs w:val="28"/>
        </w:rPr>
        <w:t xml:space="preserve"> </w:t>
      </w:r>
      <w:proofErr w:type="spellStart"/>
      <w:r w:rsidR="00472125" w:rsidRPr="00AB4B45">
        <w:rPr>
          <w:rFonts w:cs="Times New Roman"/>
          <w:sz w:val="28"/>
          <w:szCs w:val="28"/>
        </w:rPr>
        <w:t>là</w:t>
      </w:r>
      <w:proofErr w:type="spellEnd"/>
      <w:r w:rsidR="00472125" w:rsidRPr="00AB4B45">
        <w:rPr>
          <w:rFonts w:cs="Times New Roman"/>
          <w:sz w:val="28"/>
          <w:szCs w:val="28"/>
        </w:rPr>
        <w:t xml:space="preserve"> </w:t>
      </w:r>
      <w:r w:rsidRPr="00762A33">
        <w:rPr>
          <w:rFonts w:cs="Times New Roman"/>
          <w:iCs/>
          <w:sz w:val="28"/>
          <w:szCs w:val="28"/>
        </w:rPr>
        <w:t>CIMP</w:t>
      </w:r>
      <w:r w:rsidR="00472125" w:rsidRPr="00AB4B45">
        <w:rPr>
          <w:rFonts w:cs="Times New Roman"/>
          <w:sz w:val="28"/>
          <w:szCs w:val="28"/>
        </w:rPr>
        <w:t xml:space="preserve"> </w:t>
      </w:r>
      <w:proofErr w:type="spellStart"/>
      <w:r w:rsidR="00472125" w:rsidRPr="00AB4B45">
        <w:rPr>
          <w:rFonts w:cs="Times New Roman"/>
          <w:sz w:val="28"/>
          <w:szCs w:val="28"/>
        </w:rPr>
        <w:t>cao</w:t>
      </w:r>
      <w:proofErr w:type="spellEnd"/>
      <w:r w:rsidR="00472125" w:rsidRPr="00AB4B45">
        <w:rPr>
          <w:rFonts w:cs="Times New Roman"/>
          <w:sz w:val="28"/>
          <w:szCs w:val="28"/>
        </w:rPr>
        <w:t xml:space="preserve"> (≥3) </w:t>
      </w:r>
      <w:proofErr w:type="spellStart"/>
      <w:r w:rsidR="00472125" w:rsidRPr="00AB4B45">
        <w:rPr>
          <w:rFonts w:cs="Times New Roman"/>
          <w:sz w:val="28"/>
          <w:szCs w:val="28"/>
        </w:rPr>
        <w:t>hoặc</w:t>
      </w:r>
      <w:proofErr w:type="spellEnd"/>
      <w:r w:rsidR="00472125" w:rsidRPr="00AB4B45">
        <w:rPr>
          <w:rFonts w:cs="Times New Roman"/>
          <w:sz w:val="28"/>
          <w:szCs w:val="28"/>
        </w:rPr>
        <w:t xml:space="preserve"> </w:t>
      </w:r>
      <w:r>
        <w:rPr>
          <w:rFonts w:cs="Times New Roman"/>
          <w:i/>
          <w:iCs/>
          <w:sz w:val="28"/>
          <w:szCs w:val="28"/>
        </w:rPr>
        <w:t>CIMP</w:t>
      </w:r>
      <w:r w:rsidR="00472125" w:rsidRPr="00AB4B45">
        <w:rPr>
          <w:rFonts w:cs="Times New Roman"/>
          <w:sz w:val="28"/>
          <w:szCs w:val="28"/>
        </w:rPr>
        <w:t xml:space="preserve"> </w:t>
      </w:r>
      <w:proofErr w:type="spellStart"/>
      <w:r w:rsidR="00472125" w:rsidRPr="00AB4B45">
        <w:rPr>
          <w:rFonts w:cs="Times New Roman"/>
          <w:sz w:val="28"/>
          <w:szCs w:val="28"/>
        </w:rPr>
        <w:t>thấp</w:t>
      </w:r>
      <w:proofErr w:type="spellEnd"/>
      <w:r w:rsidR="00472125" w:rsidRPr="00AB4B45">
        <w:rPr>
          <w:rFonts w:cs="Times New Roman"/>
          <w:sz w:val="28"/>
          <w:szCs w:val="28"/>
        </w:rPr>
        <w:t xml:space="preserve"> (&lt;2) </w:t>
      </w:r>
      <w:proofErr w:type="spellStart"/>
      <w:r w:rsidR="00472125" w:rsidRPr="00AB4B45">
        <w:rPr>
          <w:rFonts w:cs="Times New Roman"/>
          <w:sz w:val="28"/>
          <w:szCs w:val="28"/>
        </w:rPr>
        <w:t>dựa</w:t>
      </w:r>
      <w:proofErr w:type="spellEnd"/>
      <w:r w:rsidR="00472125" w:rsidRPr="00AB4B45">
        <w:rPr>
          <w:rFonts w:cs="Times New Roman"/>
          <w:sz w:val="28"/>
          <w:szCs w:val="28"/>
        </w:rPr>
        <w:t xml:space="preserve"> </w:t>
      </w:r>
      <w:proofErr w:type="spellStart"/>
      <w:r w:rsidR="00472125" w:rsidRPr="00AB4B45">
        <w:rPr>
          <w:rFonts w:cs="Times New Roman"/>
          <w:sz w:val="28"/>
          <w:szCs w:val="28"/>
        </w:rPr>
        <w:t>trên</w:t>
      </w:r>
      <w:proofErr w:type="spellEnd"/>
      <w:r w:rsidR="00472125" w:rsidRPr="00AB4B45">
        <w:rPr>
          <w:rFonts w:cs="Times New Roman"/>
          <w:sz w:val="28"/>
          <w:szCs w:val="28"/>
        </w:rPr>
        <w:t xml:space="preserve"> </w:t>
      </w:r>
      <w:proofErr w:type="spellStart"/>
      <w:r w:rsidR="00472125" w:rsidRPr="00AB4B45">
        <w:rPr>
          <w:rFonts w:cs="Times New Roman"/>
          <w:sz w:val="28"/>
          <w:szCs w:val="28"/>
        </w:rPr>
        <w:t>số</w:t>
      </w:r>
      <w:proofErr w:type="spellEnd"/>
      <w:r w:rsidR="00472125" w:rsidRPr="00AB4B45">
        <w:rPr>
          <w:rFonts w:cs="Times New Roman"/>
          <w:sz w:val="28"/>
          <w:szCs w:val="28"/>
        </w:rPr>
        <w:t xml:space="preserve"> </w:t>
      </w:r>
      <w:proofErr w:type="spellStart"/>
      <w:r w:rsidR="00472125" w:rsidRPr="00AB4B45">
        <w:rPr>
          <w:rFonts w:cs="Times New Roman"/>
          <w:sz w:val="28"/>
          <w:szCs w:val="28"/>
        </w:rPr>
        <w:t>lượng</w:t>
      </w:r>
      <w:proofErr w:type="spellEnd"/>
      <w:r w:rsidR="00472125" w:rsidRPr="00AB4B45">
        <w:rPr>
          <w:rFonts w:cs="Times New Roman"/>
          <w:sz w:val="28"/>
          <w:szCs w:val="28"/>
        </w:rPr>
        <w:t xml:space="preserve"> </w:t>
      </w:r>
      <w:proofErr w:type="spellStart"/>
      <w:r w:rsidR="00472125" w:rsidRPr="00AB4B45">
        <w:rPr>
          <w:rFonts w:cs="Times New Roman"/>
          <w:sz w:val="28"/>
          <w:szCs w:val="28"/>
        </w:rPr>
        <w:t>các</w:t>
      </w:r>
      <w:proofErr w:type="spellEnd"/>
      <w:r w:rsidR="00472125" w:rsidRPr="00AB4B45">
        <w:rPr>
          <w:rFonts w:cs="Times New Roman"/>
          <w:sz w:val="28"/>
          <w:szCs w:val="28"/>
        </w:rPr>
        <w:t xml:space="preserve"> </w:t>
      </w:r>
      <w:proofErr w:type="spellStart"/>
      <w:r w:rsidR="00472125" w:rsidRPr="00AB4B45">
        <w:rPr>
          <w:rFonts w:cs="Times New Roman"/>
          <w:sz w:val="28"/>
          <w:szCs w:val="28"/>
        </w:rPr>
        <w:t>dấu</w:t>
      </w:r>
      <w:proofErr w:type="spellEnd"/>
      <w:r w:rsidR="00472125" w:rsidRPr="00AB4B45">
        <w:rPr>
          <w:rFonts w:cs="Times New Roman"/>
          <w:sz w:val="28"/>
          <w:szCs w:val="28"/>
        </w:rPr>
        <w:t xml:space="preserve"> </w:t>
      </w:r>
      <w:proofErr w:type="spellStart"/>
      <w:r w:rsidR="00472125" w:rsidRPr="00AB4B45">
        <w:rPr>
          <w:rFonts w:cs="Times New Roman"/>
          <w:sz w:val="28"/>
          <w:szCs w:val="28"/>
        </w:rPr>
        <w:t>hiệu</w:t>
      </w:r>
      <w:proofErr w:type="spellEnd"/>
      <w:r w:rsidR="00472125" w:rsidRPr="00AB4B45">
        <w:rPr>
          <w:rFonts w:cs="Times New Roman"/>
          <w:sz w:val="28"/>
          <w:szCs w:val="28"/>
        </w:rPr>
        <w:t xml:space="preserve"> </w:t>
      </w:r>
      <w:proofErr w:type="spellStart"/>
      <w:r w:rsidR="00472125" w:rsidRPr="00AB4B45">
        <w:rPr>
          <w:rFonts w:cs="Times New Roman"/>
          <w:sz w:val="28"/>
          <w:szCs w:val="28"/>
        </w:rPr>
        <w:t>metyl</w:t>
      </w:r>
      <w:proofErr w:type="spellEnd"/>
      <w:r w:rsidR="00472125" w:rsidRPr="00AB4B45">
        <w:rPr>
          <w:rFonts w:cs="Times New Roman"/>
          <w:sz w:val="28"/>
          <w:szCs w:val="28"/>
        </w:rPr>
        <w:t xml:space="preserve"> </w:t>
      </w:r>
      <w:proofErr w:type="spellStart"/>
      <w:r w:rsidR="00472125" w:rsidRPr="00AB4B45">
        <w:rPr>
          <w:rFonts w:cs="Times New Roman"/>
          <w:sz w:val="28"/>
          <w:szCs w:val="28"/>
        </w:rPr>
        <w:t>hóa</w:t>
      </w:r>
      <w:proofErr w:type="spellEnd"/>
      <w:r w:rsidR="00472125" w:rsidRPr="00AB4B45">
        <w:rPr>
          <w:rFonts w:cs="Times New Roman"/>
          <w:sz w:val="28"/>
          <w:szCs w:val="28"/>
        </w:rPr>
        <w:t xml:space="preserve"> </w:t>
      </w:r>
      <w:proofErr w:type="spellStart"/>
      <w:r w:rsidR="00472125" w:rsidRPr="00AB4B45">
        <w:rPr>
          <w:rFonts w:cs="Times New Roman"/>
          <w:sz w:val="28"/>
          <w:szCs w:val="28"/>
        </w:rPr>
        <w:t>dương</w:t>
      </w:r>
      <w:proofErr w:type="spellEnd"/>
      <w:r w:rsidR="00472125" w:rsidRPr="00AB4B45">
        <w:rPr>
          <w:rFonts w:cs="Times New Roman"/>
          <w:sz w:val="28"/>
          <w:szCs w:val="28"/>
        </w:rPr>
        <w:t xml:space="preserve"> </w:t>
      </w:r>
      <w:proofErr w:type="spellStart"/>
      <w:r w:rsidR="00472125" w:rsidRPr="00AB4B45">
        <w:rPr>
          <w:rFonts w:cs="Times New Roman"/>
          <w:sz w:val="28"/>
          <w:szCs w:val="28"/>
        </w:rPr>
        <w:t>tính</w:t>
      </w:r>
      <w:proofErr w:type="spellEnd"/>
      <w:r w:rsidR="00472125" w:rsidRPr="00AB4B45">
        <w:rPr>
          <w:rFonts w:cs="Times New Roman"/>
          <w:sz w:val="28"/>
          <w:szCs w:val="28"/>
        </w:rPr>
        <w:t xml:space="preserve"> </w:t>
      </w:r>
      <w:proofErr w:type="spellStart"/>
      <w:r w:rsidR="00472125" w:rsidRPr="00AB4B45">
        <w:rPr>
          <w:rFonts w:cs="Times New Roman"/>
          <w:sz w:val="28"/>
          <w:szCs w:val="28"/>
        </w:rPr>
        <w:t>được</w:t>
      </w:r>
      <w:proofErr w:type="spellEnd"/>
      <w:r w:rsidR="00472125" w:rsidRPr="00AB4B45">
        <w:rPr>
          <w:rFonts w:cs="Times New Roman"/>
          <w:sz w:val="28"/>
          <w:szCs w:val="28"/>
        </w:rPr>
        <w:t xml:space="preserve"> </w:t>
      </w:r>
      <w:proofErr w:type="spellStart"/>
      <w:r w:rsidR="00472125" w:rsidRPr="00AB4B45">
        <w:rPr>
          <w:rFonts w:cs="Times New Roman"/>
          <w:sz w:val="28"/>
          <w:szCs w:val="28"/>
        </w:rPr>
        <w:t>tìm</w:t>
      </w:r>
      <w:proofErr w:type="spellEnd"/>
      <w:r w:rsidR="00472125" w:rsidRPr="00AB4B45">
        <w:rPr>
          <w:rFonts w:cs="Times New Roman"/>
          <w:sz w:val="28"/>
          <w:szCs w:val="28"/>
        </w:rPr>
        <w:t xml:space="preserve"> </w:t>
      </w:r>
      <w:proofErr w:type="spellStart"/>
      <w:r w:rsidR="00472125" w:rsidRPr="00AB4B45">
        <w:rPr>
          <w:rFonts w:cs="Times New Roman"/>
          <w:sz w:val="28"/>
          <w:szCs w:val="28"/>
        </w:rPr>
        <w:t>thấy</w:t>
      </w:r>
      <w:proofErr w:type="spellEnd"/>
      <w:r w:rsidR="00472125" w:rsidRPr="00AB4B45">
        <w:rPr>
          <w:rFonts w:cs="Times New Roman"/>
          <w:sz w:val="28"/>
          <w:szCs w:val="28"/>
        </w:rPr>
        <w:t xml:space="preserve"> </w:t>
      </w:r>
      <w:proofErr w:type="spellStart"/>
      <w:r w:rsidR="00472125" w:rsidRPr="00AB4B45">
        <w:rPr>
          <w:rFonts w:cs="Times New Roman"/>
          <w:sz w:val="28"/>
          <w:szCs w:val="28"/>
        </w:rPr>
        <w:t>tại</w:t>
      </w:r>
      <w:proofErr w:type="spellEnd"/>
      <w:r w:rsidR="00472125" w:rsidRPr="00AB4B45">
        <w:rPr>
          <w:rFonts w:cs="Times New Roman"/>
          <w:sz w:val="28"/>
          <w:szCs w:val="28"/>
        </w:rPr>
        <w:t xml:space="preserve"> </w:t>
      </w:r>
      <w:proofErr w:type="spellStart"/>
      <w:r w:rsidR="00472125" w:rsidRPr="00AB4B45">
        <w:rPr>
          <w:rFonts w:cs="Times New Roman"/>
          <w:sz w:val="28"/>
          <w:szCs w:val="28"/>
        </w:rPr>
        <w:t>các</w:t>
      </w:r>
      <w:proofErr w:type="spellEnd"/>
      <w:r w:rsidR="00472125" w:rsidRPr="00AB4B45">
        <w:rPr>
          <w:rFonts w:cs="Times New Roman"/>
          <w:sz w:val="28"/>
          <w:szCs w:val="28"/>
        </w:rPr>
        <w:t xml:space="preserve"> </w:t>
      </w:r>
      <w:proofErr w:type="spellStart"/>
      <w:r w:rsidR="00472125" w:rsidRPr="00AB4B45">
        <w:rPr>
          <w:rFonts w:cs="Times New Roman"/>
          <w:sz w:val="28"/>
          <w:szCs w:val="28"/>
        </w:rPr>
        <w:t>vị</w:t>
      </w:r>
      <w:proofErr w:type="spellEnd"/>
      <w:r w:rsidR="00472125" w:rsidRPr="00AB4B45">
        <w:rPr>
          <w:rFonts w:cs="Times New Roman"/>
          <w:sz w:val="28"/>
          <w:szCs w:val="28"/>
        </w:rPr>
        <w:t xml:space="preserve"> </w:t>
      </w:r>
      <w:proofErr w:type="spellStart"/>
      <w:r w:rsidR="00472125" w:rsidRPr="00AB4B45">
        <w:rPr>
          <w:rFonts w:cs="Times New Roman"/>
          <w:sz w:val="28"/>
          <w:szCs w:val="28"/>
        </w:rPr>
        <w:t>trí</w:t>
      </w:r>
      <w:proofErr w:type="spellEnd"/>
      <w:r w:rsidR="00472125" w:rsidRPr="00AB4B45">
        <w:rPr>
          <w:rFonts w:cs="Times New Roman"/>
          <w:sz w:val="28"/>
          <w:szCs w:val="28"/>
        </w:rPr>
        <w:t xml:space="preserve"> </w:t>
      </w:r>
      <w:proofErr w:type="spellStart"/>
      <w:r w:rsidR="00472125" w:rsidRPr="00AB4B45">
        <w:rPr>
          <w:rFonts w:cs="Times New Roman"/>
          <w:sz w:val="28"/>
          <w:szCs w:val="28"/>
        </w:rPr>
        <w:t>của</w:t>
      </w:r>
      <w:proofErr w:type="spellEnd"/>
      <w:r w:rsidR="00472125" w:rsidRPr="00AB4B45">
        <w:rPr>
          <w:rFonts w:cs="Times New Roman"/>
          <w:sz w:val="28"/>
          <w:szCs w:val="28"/>
        </w:rPr>
        <w:t xml:space="preserve"> 5 gen (</w:t>
      </w:r>
      <w:r w:rsidR="00472125" w:rsidRPr="007C0CB9">
        <w:rPr>
          <w:rFonts w:cs="Times New Roman"/>
          <w:i/>
          <w:iCs/>
          <w:sz w:val="28"/>
          <w:szCs w:val="28"/>
        </w:rPr>
        <w:t>MINT1</w:t>
      </w:r>
      <w:r w:rsidR="00472125" w:rsidRPr="00AB4B45">
        <w:rPr>
          <w:rFonts w:cs="Times New Roman"/>
          <w:sz w:val="28"/>
          <w:szCs w:val="28"/>
        </w:rPr>
        <w:t xml:space="preserve">, </w:t>
      </w:r>
      <w:r w:rsidR="00472125" w:rsidRPr="007C0CB9">
        <w:rPr>
          <w:rFonts w:cs="Times New Roman"/>
          <w:i/>
          <w:iCs/>
          <w:sz w:val="28"/>
          <w:szCs w:val="28"/>
        </w:rPr>
        <w:t>MINT2</w:t>
      </w:r>
      <w:r w:rsidR="00472125" w:rsidRPr="00AB4B45">
        <w:rPr>
          <w:rFonts w:cs="Times New Roman"/>
          <w:sz w:val="28"/>
          <w:szCs w:val="28"/>
        </w:rPr>
        <w:t xml:space="preserve">, </w:t>
      </w:r>
      <w:r w:rsidR="00472125" w:rsidRPr="007C0CB9">
        <w:rPr>
          <w:rFonts w:cs="Times New Roman"/>
          <w:i/>
          <w:iCs/>
          <w:sz w:val="28"/>
          <w:szCs w:val="28"/>
        </w:rPr>
        <w:t>MINT31</w:t>
      </w:r>
      <w:r w:rsidR="00472125" w:rsidRPr="00AB4B45">
        <w:rPr>
          <w:rFonts w:cs="Times New Roman"/>
          <w:sz w:val="28"/>
          <w:szCs w:val="28"/>
        </w:rPr>
        <w:t xml:space="preserve">, </w:t>
      </w:r>
      <w:r w:rsidR="00472125" w:rsidRPr="007C0CB9">
        <w:rPr>
          <w:rFonts w:cs="Times New Roman"/>
          <w:i/>
          <w:iCs/>
          <w:sz w:val="28"/>
          <w:szCs w:val="28"/>
        </w:rPr>
        <w:t>CDKN2A</w:t>
      </w:r>
      <w:r w:rsidR="00472125" w:rsidRPr="00AB4B45">
        <w:rPr>
          <w:rFonts w:cs="Times New Roman"/>
          <w:sz w:val="28"/>
          <w:szCs w:val="28"/>
        </w:rPr>
        <w:t xml:space="preserve"> </w:t>
      </w:r>
      <w:proofErr w:type="spellStart"/>
      <w:r w:rsidR="00472125" w:rsidRPr="00AB4B45">
        <w:rPr>
          <w:rFonts w:cs="Times New Roman"/>
          <w:sz w:val="28"/>
          <w:szCs w:val="28"/>
        </w:rPr>
        <w:t>và</w:t>
      </w:r>
      <w:proofErr w:type="spellEnd"/>
      <w:r w:rsidR="00472125">
        <w:rPr>
          <w:rFonts w:cs="Times New Roman"/>
          <w:sz w:val="28"/>
          <w:szCs w:val="28"/>
        </w:rPr>
        <w:t xml:space="preserve"> </w:t>
      </w:r>
      <w:r w:rsidR="00472125" w:rsidRPr="007C0CB9">
        <w:rPr>
          <w:rFonts w:cs="Times New Roman"/>
          <w:i/>
          <w:iCs/>
          <w:sz w:val="28"/>
          <w:szCs w:val="28"/>
        </w:rPr>
        <w:t>hMLH1</w:t>
      </w:r>
      <w:r w:rsidR="00472125" w:rsidRPr="00AB4B45">
        <w:rPr>
          <w:rFonts w:cs="Times New Roman"/>
          <w:sz w:val="28"/>
          <w:szCs w:val="28"/>
        </w:rPr>
        <w:t>)</w:t>
      </w:r>
      <w:r w:rsidR="00472125">
        <w:rPr>
          <w:rFonts w:cs="Times New Roman"/>
          <w:sz w:val="28"/>
          <w:szCs w:val="28"/>
        </w:rPr>
        <w:t xml:space="preserve"> </w:t>
      </w:r>
      <w:r w:rsidR="00472125">
        <w:rPr>
          <w:rFonts w:cs="Times New Roman"/>
          <w:sz w:val="28"/>
          <w:szCs w:val="28"/>
        </w:rPr>
        <w:fldChar w:fldCharType="begin"/>
      </w:r>
      <w:r w:rsidR="00506686">
        <w:rPr>
          <w:rFonts w:cs="Times New Roman"/>
          <w:sz w:val="28"/>
          <w:szCs w:val="28"/>
        </w:rPr>
        <w:instrText xml:space="preserve"> ADDIN EN.CITE &lt;EndNote&gt;&lt;Cite&gt;&lt;Author&gt;Gelli&lt;/Author&gt;&lt;Year&gt;2022&lt;/Year&gt;&lt;RecNum&gt;383&lt;/RecNum&gt;&lt;DisplayText&gt;&lt;style font="Times New Roman" size="14"&gt;[35]&lt;/style&gt;&lt;/DisplayText&gt;&lt;record&gt;&lt;rec-number&gt;383&lt;/rec-number&gt;&lt;foreign-keys&gt;&lt;key app="EN" db-id="xzt9wvpdap52dgep9vr5z2drfa0exfvp2tx5" timestamp="1745336509"&gt;383&lt;/key&gt;&lt;/foreign-keys&gt;&lt;ref-type name="Thesis"&gt;32&lt;/ref-type&gt;&lt;contributors&gt;&lt;authors&gt;&lt;author&gt;Gelli, Maximiliano&lt;/author&gt;&lt;/authors&gt;&lt;/contributors&gt;&lt;titles&gt;&lt;title&gt;Pattern of metastatic dissemination of colorectal cancer: from bedside-to-bench&lt;/title&gt;&lt;/titles&gt;&lt;dates&gt;&lt;year&gt;2022&lt;/year&gt;&lt;/dates&gt;&lt;publisher&gt;université Paris-Saclay&lt;/publisher&gt;&lt;urls&gt;&lt;/urls&gt;&lt;/record&gt;&lt;/Cite&gt;&lt;/EndNote&gt;</w:instrText>
      </w:r>
      <w:r w:rsidR="00472125">
        <w:rPr>
          <w:rFonts w:cs="Times New Roman"/>
          <w:sz w:val="28"/>
          <w:szCs w:val="28"/>
        </w:rPr>
        <w:fldChar w:fldCharType="separate"/>
      </w:r>
      <w:r w:rsidR="00506686">
        <w:rPr>
          <w:rFonts w:cs="Times New Roman"/>
          <w:noProof/>
          <w:sz w:val="28"/>
          <w:szCs w:val="28"/>
        </w:rPr>
        <w:t>[35]</w:t>
      </w:r>
      <w:r w:rsidR="00472125">
        <w:rPr>
          <w:rFonts w:cs="Times New Roman"/>
          <w:sz w:val="28"/>
          <w:szCs w:val="28"/>
        </w:rPr>
        <w:fldChar w:fldCharType="end"/>
      </w:r>
      <w:r w:rsidR="00472125" w:rsidRPr="00AB4B45">
        <w:rPr>
          <w:rFonts w:cs="Times New Roman"/>
          <w:sz w:val="28"/>
          <w:szCs w:val="28"/>
        </w:rPr>
        <w:t xml:space="preserve">. </w:t>
      </w:r>
      <w:proofErr w:type="spellStart"/>
      <w:r w:rsidR="00472125" w:rsidRPr="00AB4B45">
        <w:rPr>
          <w:rFonts w:cs="Times New Roman"/>
          <w:sz w:val="28"/>
          <w:szCs w:val="28"/>
        </w:rPr>
        <w:t>Kể</w:t>
      </w:r>
      <w:proofErr w:type="spellEnd"/>
      <w:r w:rsidR="00472125" w:rsidRPr="00AB4B45">
        <w:rPr>
          <w:rFonts w:cs="Times New Roman"/>
          <w:sz w:val="28"/>
          <w:szCs w:val="28"/>
        </w:rPr>
        <w:t xml:space="preserve"> </w:t>
      </w:r>
      <w:proofErr w:type="spellStart"/>
      <w:r w:rsidR="00472125" w:rsidRPr="00AB4B45">
        <w:rPr>
          <w:rFonts w:cs="Times New Roman"/>
          <w:sz w:val="28"/>
          <w:szCs w:val="28"/>
        </w:rPr>
        <w:t>từ</w:t>
      </w:r>
      <w:proofErr w:type="spellEnd"/>
      <w:r w:rsidR="00472125" w:rsidRPr="00AB4B45">
        <w:rPr>
          <w:rFonts w:cs="Times New Roman"/>
          <w:sz w:val="28"/>
          <w:szCs w:val="28"/>
        </w:rPr>
        <w:t xml:space="preserve"> </w:t>
      </w:r>
      <w:proofErr w:type="spellStart"/>
      <w:r w:rsidR="00472125" w:rsidRPr="00AB4B45">
        <w:rPr>
          <w:rFonts w:cs="Times New Roman"/>
          <w:sz w:val="28"/>
          <w:szCs w:val="28"/>
        </w:rPr>
        <w:t>đó</w:t>
      </w:r>
      <w:proofErr w:type="spellEnd"/>
      <w:r w:rsidR="00472125" w:rsidRPr="00AB4B45">
        <w:rPr>
          <w:rFonts w:cs="Times New Roman"/>
          <w:sz w:val="28"/>
          <w:szCs w:val="28"/>
        </w:rPr>
        <w:t xml:space="preserve">, </w:t>
      </w:r>
      <w:proofErr w:type="spellStart"/>
      <w:r w:rsidR="00472125" w:rsidRPr="00AB4B45">
        <w:rPr>
          <w:rFonts w:cs="Times New Roman"/>
          <w:sz w:val="28"/>
          <w:szCs w:val="28"/>
        </w:rPr>
        <w:t>nhiều</w:t>
      </w:r>
      <w:proofErr w:type="spellEnd"/>
      <w:r w:rsidR="00472125" w:rsidRPr="00AB4B45">
        <w:rPr>
          <w:rFonts w:cs="Times New Roman"/>
          <w:sz w:val="28"/>
          <w:szCs w:val="28"/>
        </w:rPr>
        <w:t xml:space="preserve"> </w:t>
      </w:r>
      <w:r w:rsidR="00472125">
        <w:rPr>
          <w:rFonts w:cs="Times New Roman"/>
          <w:sz w:val="28"/>
          <w:szCs w:val="28"/>
        </w:rPr>
        <w:t xml:space="preserve">gen </w:t>
      </w:r>
      <w:proofErr w:type="spellStart"/>
      <w:r w:rsidR="00472125">
        <w:rPr>
          <w:rFonts w:cs="Times New Roman"/>
          <w:sz w:val="28"/>
          <w:szCs w:val="28"/>
        </w:rPr>
        <w:t>khác</w:t>
      </w:r>
      <w:proofErr w:type="spellEnd"/>
      <w:r w:rsidR="00472125">
        <w:rPr>
          <w:rFonts w:cs="Times New Roman"/>
          <w:sz w:val="28"/>
          <w:szCs w:val="28"/>
        </w:rPr>
        <w:t xml:space="preserve"> </w:t>
      </w:r>
      <w:proofErr w:type="spellStart"/>
      <w:r w:rsidR="00472125">
        <w:rPr>
          <w:rFonts w:cs="Times New Roman"/>
          <w:sz w:val="28"/>
          <w:szCs w:val="28"/>
        </w:rPr>
        <w:t>có</w:t>
      </w:r>
      <w:proofErr w:type="spellEnd"/>
      <w:r w:rsidR="00472125">
        <w:rPr>
          <w:rFonts w:cs="Times New Roman"/>
          <w:sz w:val="28"/>
          <w:szCs w:val="28"/>
        </w:rPr>
        <w:t xml:space="preserve"> </w:t>
      </w:r>
      <w:proofErr w:type="spellStart"/>
      <w:r w:rsidR="00472125">
        <w:rPr>
          <w:rFonts w:cs="Times New Roman"/>
          <w:sz w:val="28"/>
          <w:szCs w:val="28"/>
        </w:rPr>
        <w:t>hiện</w:t>
      </w:r>
      <w:proofErr w:type="spellEnd"/>
      <w:r w:rsidR="00472125">
        <w:rPr>
          <w:rFonts w:cs="Times New Roman"/>
          <w:sz w:val="28"/>
          <w:szCs w:val="28"/>
        </w:rPr>
        <w:t xml:space="preserve"> </w:t>
      </w:r>
      <w:proofErr w:type="spellStart"/>
      <w:r w:rsidR="00472125">
        <w:rPr>
          <w:rFonts w:cs="Times New Roman"/>
          <w:sz w:val="28"/>
          <w:szCs w:val="28"/>
        </w:rPr>
        <w:t>tượng</w:t>
      </w:r>
      <w:proofErr w:type="spellEnd"/>
      <w:r w:rsidR="00472125">
        <w:rPr>
          <w:rFonts w:cs="Times New Roman"/>
          <w:sz w:val="28"/>
          <w:szCs w:val="28"/>
        </w:rPr>
        <w:t xml:space="preserve"> </w:t>
      </w:r>
      <w:proofErr w:type="spellStart"/>
      <w:r w:rsidR="00472125">
        <w:rPr>
          <w:rFonts w:cs="Times New Roman"/>
          <w:sz w:val="28"/>
          <w:szCs w:val="28"/>
        </w:rPr>
        <w:t>bị</w:t>
      </w:r>
      <w:proofErr w:type="spellEnd"/>
      <w:r w:rsidR="00472125">
        <w:rPr>
          <w:rFonts w:cs="Times New Roman"/>
          <w:sz w:val="28"/>
          <w:szCs w:val="28"/>
        </w:rPr>
        <w:t xml:space="preserve"> methyl </w:t>
      </w:r>
      <w:proofErr w:type="spellStart"/>
      <w:r w:rsidR="00472125">
        <w:rPr>
          <w:rFonts w:cs="Times New Roman"/>
          <w:sz w:val="28"/>
          <w:szCs w:val="28"/>
        </w:rPr>
        <w:t>hóa</w:t>
      </w:r>
      <w:proofErr w:type="spellEnd"/>
      <w:r w:rsidR="00472125" w:rsidRPr="00AB4B45">
        <w:rPr>
          <w:rFonts w:cs="Times New Roman"/>
          <w:sz w:val="28"/>
          <w:szCs w:val="28"/>
        </w:rPr>
        <w:t xml:space="preserve"> </w:t>
      </w:r>
      <w:proofErr w:type="spellStart"/>
      <w:r w:rsidR="00472125" w:rsidRPr="00AB4B45">
        <w:rPr>
          <w:rFonts w:cs="Times New Roman"/>
          <w:sz w:val="28"/>
          <w:szCs w:val="28"/>
        </w:rPr>
        <w:t>đã</w:t>
      </w:r>
      <w:proofErr w:type="spellEnd"/>
      <w:r w:rsidR="00472125" w:rsidRPr="00AB4B45">
        <w:rPr>
          <w:rFonts w:cs="Times New Roman"/>
          <w:sz w:val="28"/>
          <w:szCs w:val="28"/>
        </w:rPr>
        <w:t xml:space="preserve"> </w:t>
      </w:r>
      <w:proofErr w:type="spellStart"/>
      <w:r w:rsidR="00472125" w:rsidRPr="00AB4B45">
        <w:rPr>
          <w:rFonts w:cs="Times New Roman"/>
          <w:sz w:val="28"/>
          <w:szCs w:val="28"/>
        </w:rPr>
        <w:t>được</w:t>
      </w:r>
      <w:proofErr w:type="spellEnd"/>
      <w:r w:rsidR="00472125" w:rsidRPr="00AB4B45">
        <w:rPr>
          <w:rFonts w:cs="Times New Roman"/>
          <w:sz w:val="28"/>
          <w:szCs w:val="28"/>
        </w:rPr>
        <w:t xml:space="preserve"> </w:t>
      </w:r>
      <w:proofErr w:type="spellStart"/>
      <w:r w:rsidR="00472125" w:rsidRPr="00AB4B45">
        <w:rPr>
          <w:rFonts w:cs="Times New Roman"/>
          <w:sz w:val="28"/>
          <w:szCs w:val="28"/>
        </w:rPr>
        <w:t>đề</w:t>
      </w:r>
      <w:proofErr w:type="spellEnd"/>
      <w:r w:rsidR="00472125" w:rsidRPr="00AB4B45">
        <w:rPr>
          <w:rFonts w:cs="Times New Roman"/>
          <w:sz w:val="28"/>
          <w:szCs w:val="28"/>
        </w:rPr>
        <w:t xml:space="preserve"> </w:t>
      </w:r>
      <w:proofErr w:type="spellStart"/>
      <w:r w:rsidR="00472125" w:rsidRPr="00AB4B45">
        <w:rPr>
          <w:rFonts w:cs="Times New Roman"/>
          <w:sz w:val="28"/>
          <w:szCs w:val="28"/>
        </w:rPr>
        <w:t>xuất</w:t>
      </w:r>
      <w:proofErr w:type="spellEnd"/>
      <w:r w:rsidR="00472125" w:rsidRPr="00AB4B45">
        <w:rPr>
          <w:rFonts w:cs="Times New Roman"/>
          <w:sz w:val="28"/>
          <w:szCs w:val="28"/>
        </w:rPr>
        <w:t xml:space="preserve"> </w:t>
      </w:r>
      <w:proofErr w:type="spellStart"/>
      <w:r w:rsidR="00472125">
        <w:rPr>
          <w:rFonts w:cs="Times New Roman"/>
          <w:sz w:val="28"/>
          <w:szCs w:val="28"/>
        </w:rPr>
        <w:t>vào</w:t>
      </w:r>
      <w:proofErr w:type="spellEnd"/>
      <w:r w:rsidR="00472125">
        <w:rPr>
          <w:rFonts w:cs="Times New Roman"/>
          <w:sz w:val="28"/>
          <w:szCs w:val="28"/>
        </w:rPr>
        <w:t xml:space="preserve"> </w:t>
      </w:r>
      <w:proofErr w:type="spellStart"/>
      <w:r w:rsidR="00472125">
        <w:rPr>
          <w:rFonts w:cs="Times New Roman"/>
          <w:sz w:val="28"/>
          <w:szCs w:val="28"/>
        </w:rPr>
        <w:t>nhóm</w:t>
      </w:r>
      <w:proofErr w:type="spellEnd"/>
      <w:r w:rsidR="00472125">
        <w:rPr>
          <w:rFonts w:cs="Times New Roman"/>
          <w:sz w:val="28"/>
          <w:szCs w:val="28"/>
        </w:rPr>
        <w:t xml:space="preserve"> </w:t>
      </w:r>
      <w:r w:rsidRPr="00762A33">
        <w:rPr>
          <w:rFonts w:cs="Times New Roman"/>
          <w:iCs/>
          <w:sz w:val="28"/>
          <w:szCs w:val="28"/>
        </w:rPr>
        <w:t>CIMP</w:t>
      </w:r>
      <w:r w:rsidR="00472125" w:rsidRPr="00AB4B45">
        <w:rPr>
          <w:rFonts w:cs="Times New Roman"/>
          <w:sz w:val="28"/>
          <w:szCs w:val="28"/>
        </w:rPr>
        <w:t xml:space="preserve"> (</w:t>
      </w:r>
      <w:r w:rsidR="00472125" w:rsidRPr="007C0CB9">
        <w:rPr>
          <w:rFonts w:cs="Times New Roman"/>
          <w:i/>
          <w:iCs/>
          <w:sz w:val="28"/>
          <w:szCs w:val="28"/>
        </w:rPr>
        <w:t>CACNA1G</w:t>
      </w:r>
      <w:r w:rsidR="00472125" w:rsidRPr="00AB4B45">
        <w:rPr>
          <w:rFonts w:cs="Times New Roman"/>
          <w:sz w:val="28"/>
          <w:szCs w:val="28"/>
        </w:rPr>
        <w:t xml:space="preserve">, </w:t>
      </w:r>
      <w:r w:rsidR="00472125" w:rsidRPr="007C0CB9">
        <w:rPr>
          <w:rFonts w:cs="Times New Roman"/>
          <w:i/>
          <w:iCs/>
          <w:sz w:val="28"/>
          <w:szCs w:val="28"/>
        </w:rPr>
        <w:t>IGF2</w:t>
      </w:r>
      <w:r w:rsidR="00472125">
        <w:rPr>
          <w:rFonts w:cs="Times New Roman"/>
          <w:sz w:val="28"/>
          <w:szCs w:val="28"/>
        </w:rPr>
        <w:t xml:space="preserve">, </w:t>
      </w:r>
      <w:r w:rsidR="00472125" w:rsidRPr="007C0CB9">
        <w:rPr>
          <w:rFonts w:cs="Times New Roman"/>
          <w:i/>
          <w:iCs/>
          <w:sz w:val="28"/>
          <w:szCs w:val="28"/>
        </w:rPr>
        <w:t>NEUROG1</w:t>
      </w:r>
      <w:r w:rsidR="00472125">
        <w:rPr>
          <w:rFonts w:cs="Times New Roman"/>
          <w:sz w:val="28"/>
          <w:szCs w:val="28"/>
        </w:rPr>
        <w:t xml:space="preserve">, </w:t>
      </w:r>
      <w:r w:rsidR="00472125" w:rsidRPr="007C0CB9">
        <w:rPr>
          <w:rFonts w:cs="Times New Roman"/>
          <w:i/>
          <w:iCs/>
          <w:sz w:val="28"/>
          <w:szCs w:val="28"/>
        </w:rPr>
        <w:t>RUNX3</w:t>
      </w:r>
      <w:r w:rsidR="00472125">
        <w:rPr>
          <w:rFonts w:cs="Times New Roman"/>
          <w:sz w:val="28"/>
          <w:szCs w:val="28"/>
        </w:rPr>
        <w:t xml:space="preserve"> </w:t>
      </w:r>
      <w:proofErr w:type="spellStart"/>
      <w:r w:rsidR="00472125">
        <w:rPr>
          <w:rFonts w:cs="Times New Roman"/>
          <w:sz w:val="28"/>
          <w:szCs w:val="28"/>
        </w:rPr>
        <w:t>và</w:t>
      </w:r>
      <w:proofErr w:type="spellEnd"/>
      <w:r w:rsidR="00472125">
        <w:rPr>
          <w:rFonts w:cs="Times New Roman"/>
          <w:sz w:val="28"/>
          <w:szCs w:val="28"/>
        </w:rPr>
        <w:t xml:space="preserve"> </w:t>
      </w:r>
      <w:r w:rsidR="00472125" w:rsidRPr="007C0CB9">
        <w:rPr>
          <w:rFonts w:cs="Times New Roman"/>
          <w:i/>
          <w:iCs/>
          <w:sz w:val="28"/>
          <w:szCs w:val="28"/>
        </w:rPr>
        <w:t>SOCS1</w:t>
      </w:r>
      <w:r w:rsidR="00472125">
        <w:rPr>
          <w:rFonts w:cs="Times New Roman"/>
          <w:sz w:val="28"/>
          <w:szCs w:val="28"/>
        </w:rPr>
        <w:t>).</w:t>
      </w:r>
      <w:r w:rsidR="00472125" w:rsidRPr="00AB4B45">
        <w:rPr>
          <w:rFonts w:cs="Times New Roman"/>
          <w:sz w:val="28"/>
          <w:szCs w:val="28"/>
        </w:rPr>
        <w:t xml:space="preserve"> </w:t>
      </w:r>
      <w:proofErr w:type="spellStart"/>
      <w:r w:rsidR="00472125" w:rsidRPr="00270825">
        <w:rPr>
          <w:rFonts w:cs="Times New Roman"/>
          <w:spacing w:val="-6"/>
          <w:sz w:val="28"/>
          <w:szCs w:val="28"/>
        </w:rPr>
        <w:t>Mặc</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dù</w:t>
      </w:r>
      <w:proofErr w:type="spellEnd"/>
      <w:r w:rsidR="00472125" w:rsidRPr="00270825">
        <w:rPr>
          <w:rFonts w:cs="Times New Roman"/>
          <w:spacing w:val="-6"/>
          <w:sz w:val="28"/>
          <w:szCs w:val="28"/>
        </w:rPr>
        <w:t xml:space="preserve"> </w:t>
      </w:r>
      <w:r w:rsidRPr="00270825">
        <w:rPr>
          <w:rFonts w:cs="Times New Roman"/>
          <w:iCs/>
          <w:spacing w:val="-6"/>
          <w:sz w:val="28"/>
          <w:szCs w:val="28"/>
        </w:rPr>
        <w:t>CIMP</w:t>
      </w:r>
      <w:r w:rsidR="00472125" w:rsidRPr="00270825">
        <w:rPr>
          <w:rFonts w:cs="Times New Roman"/>
          <w:spacing w:val="-6"/>
          <w:sz w:val="28"/>
          <w:szCs w:val="28"/>
        </w:rPr>
        <w:t xml:space="preserve"> </w:t>
      </w:r>
      <w:proofErr w:type="spellStart"/>
      <w:r w:rsidR="00472125" w:rsidRPr="00270825">
        <w:rPr>
          <w:rFonts w:cs="Times New Roman"/>
          <w:spacing w:val="-6"/>
          <w:sz w:val="28"/>
          <w:szCs w:val="28"/>
        </w:rPr>
        <w:t>có</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thể</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được</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tìm</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thấy</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trong</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hầu</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hết</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các</w:t>
      </w:r>
      <w:proofErr w:type="spellEnd"/>
      <w:r w:rsidR="00472125" w:rsidRPr="00270825">
        <w:rPr>
          <w:rFonts w:cs="Times New Roman"/>
          <w:spacing w:val="-6"/>
          <w:sz w:val="28"/>
          <w:szCs w:val="28"/>
        </w:rPr>
        <w:t xml:space="preserve"> </w:t>
      </w:r>
      <w:proofErr w:type="spellStart"/>
      <w:r w:rsidR="00472125" w:rsidRPr="00270825">
        <w:rPr>
          <w:rFonts w:cs="Times New Roman"/>
          <w:spacing w:val="-6"/>
          <w:sz w:val="28"/>
          <w:szCs w:val="28"/>
        </w:rPr>
        <w:t>khối</w:t>
      </w:r>
      <w:proofErr w:type="spellEnd"/>
      <w:r w:rsidR="00472125" w:rsidRPr="00270825">
        <w:rPr>
          <w:rFonts w:cs="Times New Roman"/>
          <w:spacing w:val="-6"/>
          <w:sz w:val="28"/>
          <w:szCs w:val="28"/>
        </w:rPr>
        <w:t xml:space="preserve"> u </w:t>
      </w:r>
      <w:r w:rsidR="0084569B" w:rsidRPr="00270825">
        <w:rPr>
          <w:rFonts w:cs="Times New Roman"/>
          <w:iCs/>
          <w:spacing w:val="-6"/>
          <w:sz w:val="28"/>
          <w:szCs w:val="28"/>
          <w:lang w:val="vi-VN"/>
        </w:rPr>
        <w:t>MSI</w:t>
      </w:r>
      <w:r w:rsidR="00472125" w:rsidRPr="00270825">
        <w:rPr>
          <w:rFonts w:cs="Times New Roman"/>
          <w:iCs/>
          <w:spacing w:val="-6"/>
          <w:sz w:val="28"/>
          <w:szCs w:val="28"/>
          <w:lang w:val="vi-VN"/>
        </w:rPr>
        <w:t>-H</w:t>
      </w:r>
      <w:r w:rsidR="00472125" w:rsidRPr="00463D35">
        <w:rPr>
          <w:rFonts w:cs="Times New Roman"/>
          <w:sz w:val="28"/>
          <w:szCs w:val="28"/>
          <w:lang w:val="vi-VN"/>
        </w:rPr>
        <w:t xml:space="preserve"> lẻ tẻ, nhưng nó không chỉ giới hạn ở các khối u </w:t>
      </w:r>
      <w:r w:rsidR="0084569B" w:rsidRPr="00762A33">
        <w:rPr>
          <w:rFonts w:cs="Times New Roman"/>
          <w:iCs/>
          <w:sz w:val="28"/>
          <w:szCs w:val="28"/>
          <w:lang w:val="vi-VN"/>
        </w:rPr>
        <w:t>MSI</w:t>
      </w:r>
      <w:r w:rsidR="00472125" w:rsidRPr="00762A33">
        <w:rPr>
          <w:rFonts w:cs="Times New Roman"/>
          <w:iCs/>
          <w:sz w:val="28"/>
          <w:szCs w:val="28"/>
          <w:lang w:val="vi-VN"/>
        </w:rPr>
        <w:t>-H</w:t>
      </w:r>
      <w:r w:rsidR="00472125" w:rsidRPr="00463D35">
        <w:rPr>
          <w:rFonts w:cs="Times New Roman"/>
          <w:sz w:val="28"/>
          <w:szCs w:val="28"/>
          <w:lang w:val="vi-VN"/>
        </w:rPr>
        <w:t xml:space="preserve">. Trên thực tế, một nửa số khối u có </w:t>
      </w:r>
      <w:r w:rsidRPr="00463D35">
        <w:rPr>
          <w:rFonts w:cs="Times New Roman"/>
          <w:sz w:val="28"/>
          <w:szCs w:val="28"/>
          <w:lang w:val="vi-VN"/>
        </w:rPr>
        <w:t>CIMP</w:t>
      </w:r>
      <w:r w:rsidR="00472125" w:rsidRPr="00463D35">
        <w:rPr>
          <w:rFonts w:cs="Times New Roman"/>
          <w:sz w:val="28"/>
          <w:szCs w:val="28"/>
          <w:lang w:val="vi-VN"/>
        </w:rPr>
        <w:t xml:space="preserve"> không có methyl hóa </w:t>
      </w:r>
      <w:r w:rsidR="00472125" w:rsidRPr="00270825">
        <w:rPr>
          <w:rFonts w:cs="Times New Roman"/>
          <w:i/>
          <w:sz w:val="28"/>
          <w:szCs w:val="28"/>
          <w:lang w:val="vi-VN"/>
        </w:rPr>
        <w:t>MLH1</w:t>
      </w:r>
      <w:r w:rsidR="00472125" w:rsidRPr="00463D35">
        <w:rPr>
          <w:rFonts w:cs="Times New Roman"/>
          <w:sz w:val="28"/>
          <w:szCs w:val="28"/>
          <w:lang w:val="vi-VN"/>
        </w:rPr>
        <w:t xml:space="preserve"> hoặc </w:t>
      </w:r>
      <w:r w:rsidR="0084569B" w:rsidRPr="00762A33">
        <w:rPr>
          <w:rFonts w:cs="Times New Roman"/>
          <w:iCs/>
          <w:sz w:val="28"/>
          <w:szCs w:val="28"/>
          <w:lang w:val="vi-VN"/>
        </w:rPr>
        <w:t>MSI</w:t>
      </w:r>
      <w:r w:rsidR="00472125" w:rsidRPr="00463D35">
        <w:rPr>
          <w:rFonts w:cs="Times New Roman"/>
          <w:sz w:val="28"/>
          <w:szCs w:val="28"/>
          <w:lang w:val="vi-VN"/>
        </w:rPr>
        <w:t>.</w:t>
      </w:r>
    </w:p>
    <w:p w14:paraId="0A5663D9" w14:textId="4C3BB862" w:rsidR="008867E4" w:rsidRPr="00463D35" w:rsidRDefault="00CE1D8B" w:rsidP="008867E4">
      <w:pPr>
        <w:spacing w:before="0" w:after="0"/>
        <w:ind w:firstLine="720"/>
        <w:rPr>
          <w:rFonts w:cs="Times New Roman"/>
          <w:sz w:val="28"/>
          <w:szCs w:val="28"/>
          <w:lang w:val="vi-VN"/>
        </w:rPr>
      </w:pPr>
      <w:r w:rsidRPr="00117D65">
        <w:rPr>
          <w:rFonts w:cs="Times New Roman"/>
          <w:iCs/>
          <w:color w:val="000000" w:themeColor="text1"/>
          <w:sz w:val="28"/>
          <w:szCs w:val="28"/>
          <w:lang w:val="vi-VN"/>
        </w:rPr>
        <w:t>CIMP</w:t>
      </w:r>
      <w:r w:rsidR="008867E4" w:rsidRPr="00117D65">
        <w:rPr>
          <w:rFonts w:cs="Times New Roman"/>
          <w:color w:val="000000" w:themeColor="text1"/>
          <w:sz w:val="28"/>
          <w:szCs w:val="28"/>
          <w:lang w:val="vi-VN"/>
        </w:rPr>
        <w:t xml:space="preserve"> có thể quan sát trong giai đoạn đầu của quá trình hình thành khố</w:t>
      </w:r>
      <w:r w:rsidR="000E3AD6">
        <w:rPr>
          <w:rFonts w:cs="Times New Roman"/>
          <w:color w:val="000000" w:themeColor="text1"/>
          <w:sz w:val="28"/>
          <w:szCs w:val="28"/>
          <w:lang w:val="vi-VN"/>
        </w:rPr>
        <w:t>i u</w:t>
      </w:r>
      <w:r w:rsidR="000E3AD6">
        <w:rPr>
          <w:rFonts w:cs="Times New Roman"/>
          <w:color w:val="000000" w:themeColor="text1"/>
          <w:sz w:val="28"/>
          <w:szCs w:val="28"/>
        </w:rPr>
        <w:t xml:space="preserve">, </w:t>
      </w:r>
      <w:proofErr w:type="spellStart"/>
      <w:r w:rsidR="000E3AD6">
        <w:rPr>
          <w:rFonts w:cs="Times New Roman"/>
          <w:color w:val="000000" w:themeColor="text1"/>
          <w:sz w:val="28"/>
          <w:szCs w:val="28"/>
        </w:rPr>
        <w:t>như</w:t>
      </w:r>
      <w:proofErr w:type="spellEnd"/>
      <w:r w:rsidR="000E3AD6">
        <w:rPr>
          <w:rFonts w:cs="Times New Roman"/>
          <w:color w:val="000000" w:themeColor="text1"/>
          <w:sz w:val="28"/>
          <w:szCs w:val="28"/>
        </w:rPr>
        <w:t>:</w:t>
      </w:r>
      <w:r w:rsidR="008867E4" w:rsidRPr="00117D65">
        <w:rPr>
          <w:rFonts w:cs="Times New Roman"/>
          <w:color w:val="000000" w:themeColor="text1"/>
          <w:sz w:val="28"/>
          <w:szCs w:val="28"/>
          <w:lang w:val="vi-VN"/>
        </w:rPr>
        <w:t xml:space="preserve"> polyp tăng sản vi nang có thể có </w:t>
      </w:r>
      <w:r w:rsidRPr="00117D65">
        <w:rPr>
          <w:rFonts w:cs="Times New Roman"/>
          <w:iCs/>
          <w:color w:val="000000" w:themeColor="text1"/>
          <w:sz w:val="28"/>
          <w:szCs w:val="28"/>
          <w:lang w:val="vi-VN"/>
        </w:rPr>
        <w:t>CIMP</w:t>
      </w:r>
      <w:r w:rsidR="008867E4" w:rsidRPr="00117D65">
        <w:rPr>
          <w:rFonts w:cs="Times New Roman"/>
          <w:color w:val="000000" w:themeColor="text1"/>
          <w:sz w:val="28"/>
          <w:szCs w:val="28"/>
          <w:lang w:val="vi-VN"/>
        </w:rPr>
        <w:t xml:space="preserve"> cao và tần suất </w:t>
      </w:r>
      <w:r w:rsidRPr="00117D65">
        <w:rPr>
          <w:rFonts w:cs="Times New Roman"/>
          <w:iCs/>
          <w:color w:val="000000" w:themeColor="text1"/>
          <w:sz w:val="28"/>
          <w:szCs w:val="28"/>
          <w:lang w:val="vi-VN"/>
        </w:rPr>
        <w:t>CIMP</w:t>
      </w:r>
      <w:r w:rsidR="008867E4" w:rsidRPr="00117D65">
        <w:rPr>
          <w:rFonts w:cs="Times New Roman"/>
          <w:color w:val="000000" w:themeColor="text1"/>
          <w:sz w:val="28"/>
          <w:szCs w:val="28"/>
          <w:lang w:val="vi-VN"/>
        </w:rPr>
        <w:t xml:space="preserve"> tăng so </w:t>
      </w:r>
      <w:r w:rsidR="008867E4" w:rsidRPr="00117D65">
        <w:rPr>
          <w:rFonts w:cs="Times New Roman"/>
          <w:color w:val="000000" w:themeColor="text1"/>
          <w:sz w:val="28"/>
          <w:szCs w:val="28"/>
          <w:lang w:val="vi-VN"/>
        </w:rPr>
        <w:lastRenderedPageBreak/>
        <w:t xml:space="preserve">với u tuyến răng cưa không cuống, </w:t>
      </w:r>
      <w:r w:rsidR="000E3AD6">
        <w:rPr>
          <w:rFonts w:cs="Times New Roman"/>
          <w:color w:val="474747"/>
          <w:sz w:val="28"/>
          <w:szCs w:val="28"/>
          <w:shd w:val="clear" w:color="auto" w:fill="FFFFFF"/>
        </w:rPr>
        <w:t>u</w:t>
      </w:r>
      <w:r w:rsidR="000E3AD6" w:rsidRPr="000E3AD6">
        <w:rPr>
          <w:rFonts w:cs="Times New Roman"/>
          <w:color w:val="474747"/>
          <w:sz w:val="28"/>
          <w:szCs w:val="28"/>
          <w:shd w:val="clear" w:color="auto" w:fill="FFFFFF"/>
        </w:rPr>
        <w:t xml:space="preserve"> </w:t>
      </w:r>
      <w:proofErr w:type="spellStart"/>
      <w:r w:rsidR="000E3AD6" w:rsidRPr="000E3AD6">
        <w:rPr>
          <w:rFonts w:cs="Times New Roman"/>
          <w:color w:val="474747"/>
          <w:sz w:val="28"/>
          <w:szCs w:val="28"/>
          <w:shd w:val="clear" w:color="auto" w:fill="FFFFFF"/>
        </w:rPr>
        <w:t>tuyến</w:t>
      </w:r>
      <w:proofErr w:type="spellEnd"/>
      <w:r w:rsidR="000E3AD6" w:rsidRPr="000E3AD6">
        <w:rPr>
          <w:rFonts w:cs="Times New Roman"/>
          <w:color w:val="474747"/>
          <w:sz w:val="28"/>
          <w:szCs w:val="28"/>
          <w:shd w:val="clear" w:color="auto" w:fill="FFFFFF"/>
        </w:rPr>
        <w:t xml:space="preserve"> </w:t>
      </w:r>
      <w:proofErr w:type="spellStart"/>
      <w:r w:rsidR="000E3AD6" w:rsidRPr="000E3AD6">
        <w:rPr>
          <w:rFonts w:cs="Times New Roman"/>
          <w:color w:val="474747"/>
          <w:sz w:val="28"/>
          <w:szCs w:val="28"/>
          <w:shd w:val="clear" w:color="auto" w:fill="FFFFFF"/>
        </w:rPr>
        <w:t>răng</w:t>
      </w:r>
      <w:proofErr w:type="spellEnd"/>
      <w:r w:rsidR="000E3AD6" w:rsidRPr="000E3AD6">
        <w:rPr>
          <w:rFonts w:cs="Times New Roman"/>
          <w:color w:val="474747"/>
          <w:sz w:val="28"/>
          <w:szCs w:val="28"/>
          <w:shd w:val="clear" w:color="auto" w:fill="FFFFFF"/>
        </w:rPr>
        <w:t xml:space="preserve"> </w:t>
      </w:r>
      <w:proofErr w:type="spellStart"/>
      <w:r w:rsidR="000E3AD6" w:rsidRPr="000E3AD6">
        <w:rPr>
          <w:rFonts w:cs="Times New Roman"/>
          <w:color w:val="474747"/>
          <w:sz w:val="28"/>
          <w:szCs w:val="28"/>
          <w:shd w:val="clear" w:color="auto" w:fill="FFFFFF"/>
        </w:rPr>
        <w:t>cưa</w:t>
      </w:r>
      <w:proofErr w:type="spellEnd"/>
      <w:r w:rsidR="000E3AD6" w:rsidRPr="000E3AD6">
        <w:rPr>
          <w:rFonts w:cs="Times New Roman"/>
          <w:color w:val="474747"/>
          <w:sz w:val="28"/>
          <w:szCs w:val="28"/>
          <w:shd w:val="clear" w:color="auto" w:fill="FFFFFF"/>
        </w:rPr>
        <w:t xml:space="preserve"> </w:t>
      </w:r>
      <w:proofErr w:type="spellStart"/>
      <w:r w:rsidR="000E3AD6" w:rsidRPr="000E3AD6">
        <w:rPr>
          <w:rFonts w:cs="Times New Roman"/>
          <w:color w:val="474747"/>
          <w:sz w:val="28"/>
          <w:szCs w:val="28"/>
          <w:shd w:val="clear" w:color="auto" w:fill="FFFFFF"/>
        </w:rPr>
        <w:t>truyền</w:t>
      </w:r>
      <w:proofErr w:type="spellEnd"/>
      <w:r w:rsidR="000E3AD6" w:rsidRPr="000E3AD6">
        <w:rPr>
          <w:rFonts w:cs="Times New Roman"/>
          <w:color w:val="474747"/>
          <w:sz w:val="28"/>
          <w:szCs w:val="28"/>
          <w:shd w:val="clear" w:color="auto" w:fill="FFFFFF"/>
        </w:rPr>
        <w:t xml:space="preserve"> </w:t>
      </w:r>
      <w:proofErr w:type="spellStart"/>
      <w:r w:rsidR="000E3AD6" w:rsidRPr="000E3AD6">
        <w:rPr>
          <w:rFonts w:cs="Times New Roman"/>
          <w:color w:val="474747"/>
          <w:sz w:val="28"/>
          <w:szCs w:val="28"/>
          <w:shd w:val="clear" w:color="auto" w:fill="FFFFFF"/>
        </w:rPr>
        <w:t>thống</w:t>
      </w:r>
      <w:proofErr w:type="spellEnd"/>
      <w:r w:rsidR="008867E4" w:rsidRPr="00117D65">
        <w:rPr>
          <w:rFonts w:cs="Times New Roman"/>
          <w:color w:val="000000" w:themeColor="text1"/>
          <w:sz w:val="28"/>
          <w:szCs w:val="28"/>
          <w:lang w:val="vi-VN"/>
        </w:rPr>
        <w:t xml:space="preserve"> và các tổn thương tiến triể</w:t>
      </w:r>
      <w:r w:rsidR="000E3AD6">
        <w:rPr>
          <w:rFonts w:cs="Times New Roman"/>
          <w:color w:val="000000" w:themeColor="text1"/>
          <w:sz w:val="28"/>
          <w:szCs w:val="28"/>
          <w:lang w:val="vi-VN"/>
        </w:rPr>
        <w:t>n</w:t>
      </w:r>
      <w:r w:rsidR="008867E4" w:rsidRPr="00117D65">
        <w:rPr>
          <w:rFonts w:cs="Times New Roman"/>
          <w:color w:val="000000" w:themeColor="text1"/>
          <w:sz w:val="28"/>
          <w:szCs w:val="28"/>
          <w:lang w:val="vi-VN"/>
        </w:rPr>
        <w:t xml:space="preserve"> khác. Ngoài ra</w:t>
      </w:r>
      <w:r w:rsidR="000E3AD6">
        <w:rPr>
          <w:rFonts w:cs="Times New Roman"/>
          <w:color w:val="000000" w:themeColor="text1"/>
          <w:sz w:val="28"/>
          <w:szCs w:val="28"/>
        </w:rPr>
        <w:t>,</w:t>
      </w:r>
      <w:r w:rsidR="000E3AD6">
        <w:rPr>
          <w:rFonts w:cs="Times New Roman"/>
          <w:color w:val="000000" w:themeColor="text1"/>
          <w:sz w:val="28"/>
          <w:szCs w:val="28"/>
          <w:lang w:val="vi-VN"/>
        </w:rPr>
        <w:t xml:space="preserve"> </w:t>
      </w:r>
      <w:r w:rsidR="008867E4" w:rsidRPr="00117D65">
        <w:rPr>
          <w:rFonts w:cs="Times New Roman"/>
          <w:color w:val="000000" w:themeColor="text1"/>
          <w:sz w:val="28"/>
          <w:szCs w:val="28"/>
          <w:lang w:val="vi-VN"/>
        </w:rPr>
        <w:t xml:space="preserve">có mối liên quan giữa </w:t>
      </w:r>
      <w:r w:rsidRPr="000E3AD6">
        <w:rPr>
          <w:rFonts w:cs="Times New Roman"/>
          <w:iCs/>
          <w:color w:val="000000" w:themeColor="text1"/>
          <w:sz w:val="28"/>
          <w:szCs w:val="28"/>
          <w:lang w:val="vi-VN"/>
        </w:rPr>
        <w:t>CIMP</w:t>
      </w:r>
      <w:r w:rsidR="008867E4" w:rsidRPr="00117D65">
        <w:rPr>
          <w:rFonts w:cs="Times New Roman"/>
          <w:color w:val="000000" w:themeColor="text1"/>
          <w:sz w:val="28"/>
          <w:szCs w:val="28"/>
          <w:lang w:val="vi-VN"/>
        </w:rPr>
        <w:t xml:space="preserve"> trong mô bình thường và polyp răng cưa, cho thấy </w:t>
      </w:r>
      <w:proofErr w:type="spellStart"/>
      <w:r w:rsidR="000E3AD6" w:rsidRPr="000E3AD6">
        <w:rPr>
          <w:rFonts w:cs="Times New Roman"/>
          <w:color w:val="001D35"/>
          <w:sz w:val="28"/>
          <w:szCs w:val="28"/>
          <w:shd w:val="clear" w:color="auto" w:fill="FFFFFF"/>
        </w:rPr>
        <w:t>sự</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thay</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đổi</w:t>
      </w:r>
      <w:proofErr w:type="spellEnd"/>
      <w:r w:rsidR="000E3AD6" w:rsidRPr="000E3AD6">
        <w:rPr>
          <w:rFonts w:cs="Times New Roman"/>
          <w:color w:val="001D35"/>
          <w:sz w:val="28"/>
          <w:szCs w:val="28"/>
          <w:shd w:val="clear" w:color="auto" w:fill="FFFFFF"/>
        </w:rPr>
        <w:t xml:space="preserve"> methyl </w:t>
      </w:r>
      <w:proofErr w:type="spellStart"/>
      <w:r w:rsidR="000E3AD6" w:rsidRPr="000E3AD6">
        <w:rPr>
          <w:rFonts w:cs="Times New Roman"/>
          <w:color w:val="001D35"/>
          <w:sz w:val="28"/>
          <w:szCs w:val="28"/>
          <w:shd w:val="clear" w:color="auto" w:fill="FFFFFF"/>
        </w:rPr>
        <w:t>hóa</w:t>
      </w:r>
      <w:proofErr w:type="spellEnd"/>
      <w:r w:rsidR="000E3AD6" w:rsidRPr="000E3AD6">
        <w:rPr>
          <w:rFonts w:cs="Times New Roman"/>
          <w:color w:val="001D35"/>
          <w:sz w:val="28"/>
          <w:szCs w:val="28"/>
          <w:shd w:val="clear" w:color="auto" w:fill="FFFFFF"/>
        </w:rPr>
        <w:t xml:space="preserve"> DNA </w:t>
      </w:r>
      <w:proofErr w:type="spellStart"/>
      <w:r w:rsidR="000E3AD6" w:rsidRPr="000E3AD6">
        <w:rPr>
          <w:rFonts w:cs="Times New Roman"/>
          <w:color w:val="001D35"/>
          <w:sz w:val="28"/>
          <w:szCs w:val="28"/>
          <w:shd w:val="clear" w:color="auto" w:fill="FFFFFF"/>
        </w:rPr>
        <w:t>có</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thể</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xảy</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ra</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trên</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một</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vùng</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mô</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rộng</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lớn</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không</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chỉ</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giới</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hạn</w:t>
      </w:r>
      <w:proofErr w:type="spellEnd"/>
      <w:r w:rsidR="000E3AD6" w:rsidRPr="000E3AD6">
        <w:rPr>
          <w:rFonts w:cs="Times New Roman"/>
          <w:color w:val="001D35"/>
          <w:sz w:val="28"/>
          <w:szCs w:val="28"/>
          <w:shd w:val="clear" w:color="auto" w:fill="FFFFFF"/>
        </w:rPr>
        <w:t xml:space="preserve"> ở </w:t>
      </w:r>
      <w:proofErr w:type="spellStart"/>
      <w:r w:rsidR="000E3AD6" w:rsidRPr="000E3AD6">
        <w:rPr>
          <w:rFonts w:cs="Times New Roman"/>
          <w:color w:val="001D35"/>
          <w:sz w:val="28"/>
          <w:szCs w:val="28"/>
          <w:shd w:val="clear" w:color="auto" w:fill="FFFFFF"/>
        </w:rPr>
        <w:t>các</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tế</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bào</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hình</w:t>
      </w:r>
      <w:proofErr w:type="spellEnd"/>
      <w:r w:rsidR="000E3AD6" w:rsidRPr="000E3AD6">
        <w:rPr>
          <w:rFonts w:cs="Times New Roman"/>
          <w:color w:val="001D35"/>
          <w:sz w:val="28"/>
          <w:szCs w:val="28"/>
          <w:shd w:val="clear" w:color="auto" w:fill="FFFFFF"/>
        </w:rPr>
        <w:t xml:space="preserve"> </w:t>
      </w:r>
      <w:proofErr w:type="spellStart"/>
      <w:r w:rsidR="000E3AD6" w:rsidRPr="000E3AD6">
        <w:rPr>
          <w:rFonts w:cs="Times New Roman"/>
          <w:color w:val="001D35"/>
          <w:sz w:val="28"/>
          <w:szCs w:val="28"/>
          <w:shd w:val="clear" w:color="auto" w:fill="FFFFFF"/>
        </w:rPr>
        <w:t>thành</w:t>
      </w:r>
      <w:proofErr w:type="spellEnd"/>
      <w:r w:rsidR="000E3AD6" w:rsidRPr="000E3AD6">
        <w:rPr>
          <w:rFonts w:cs="Times New Roman"/>
          <w:color w:val="001D35"/>
          <w:sz w:val="28"/>
          <w:szCs w:val="28"/>
          <w:shd w:val="clear" w:color="auto" w:fill="FFFFFF"/>
        </w:rPr>
        <w:t xml:space="preserve"> polyp</w:t>
      </w:r>
      <w:r w:rsidR="008867E4" w:rsidRPr="000E3AD6">
        <w:rPr>
          <w:rFonts w:cs="Times New Roman"/>
          <w:color w:val="000000" w:themeColor="text1"/>
          <w:sz w:val="28"/>
          <w:szCs w:val="28"/>
          <w:lang w:val="vi-VN"/>
        </w:rPr>
        <w:t>.</w:t>
      </w:r>
      <w:r w:rsidR="008867E4" w:rsidRPr="00117D65">
        <w:rPr>
          <w:rFonts w:cs="Times New Roman"/>
          <w:color w:val="000000" w:themeColor="text1"/>
          <w:sz w:val="28"/>
          <w:szCs w:val="28"/>
          <w:lang w:val="vi-VN"/>
        </w:rPr>
        <w:t xml:space="preserve"> Các phân tích tổng hợp </w:t>
      </w:r>
      <w:proofErr w:type="spellStart"/>
      <w:r w:rsidR="00AD51B0">
        <w:rPr>
          <w:rFonts w:cs="Times New Roman"/>
          <w:color w:val="000000" w:themeColor="text1"/>
          <w:sz w:val="28"/>
          <w:szCs w:val="28"/>
        </w:rPr>
        <w:t>đã</w:t>
      </w:r>
      <w:proofErr w:type="spellEnd"/>
      <w:r w:rsidR="00AD51B0">
        <w:rPr>
          <w:rFonts w:cs="Times New Roman"/>
          <w:color w:val="000000" w:themeColor="text1"/>
          <w:sz w:val="28"/>
          <w:szCs w:val="28"/>
        </w:rPr>
        <w:t xml:space="preserve"> </w:t>
      </w:r>
      <w:r w:rsidR="008867E4" w:rsidRPr="00117D65">
        <w:rPr>
          <w:rFonts w:cs="Times New Roman"/>
          <w:color w:val="000000" w:themeColor="text1"/>
          <w:sz w:val="28"/>
          <w:szCs w:val="28"/>
          <w:lang w:val="vi-VN"/>
        </w:rPr>
        <w:t xml:space="preserve">phát hiện ra </w:t>
      </w:r>
      <w:r w:rsidRPr="00AD51B0">
        <w:rPr>
          <w:rFonts w:cs="Times New Roman"/>
          <w:iCs/>
          <w:color w:val="000000" w:themeColor="text1"/>
          <w:sz w:val="28"/>
          <w:szCs w:val="28"/>
          <w:lang w:val="vi-VN"/>
        </w:rPr>
        <w:t>CIMP</w:t>
      </w:r>
      <w:r w:rsidR="008867E4" w:rsidRPr="00117D65">
        <w:rPr>
          <w:rFonts w:cs="Times New Roman"/>
          <w:color w:val="000000" w:themeColor="text1"/>
          <w:sz w:val="28"/>
          <w:szCs w:val="28"/>
          <w:lang w:val="vi-VN"/>
        </w:rPr>
        <w:t xml:space="preserve"> có tương quan với các khối u nhầy </w:t>
      </w:r>
      <w:r w:rsidR="008867E4" w:rsidRPr="00463D35">
        <w:rPr>
          <w:rFonts w:cs="Times New Roman"/>
          <w:sz w:val="28"/>
          <w:szCs w:val="28"/>
          <w:lang w:val="vi-VN"/>
        </w:rPr>
        <w:t xml:space="preserve">hoặc kém biệt hóa có chứa đột biến </w:t>
      </w:r>
      <w:r w:rsidR="00127B8E" w:rsidRPr="00463D35">
        <w:rPr>
          <w:rFonts w:cs="Times New Roman"/>
          <w:i/>
          <w:iCs/>
          <w:sz w:val="28"/>
          <w:szCs w:val="28"/>
          <w:lang w:val="vi-VN"/>
        </w:rPr>
        <w:t>BRAF</w:t>
      </w:r>
      <w:r w:rsidR="00656725" w:rsidRPr="00463D35">
        <w:rPr>
          <w:rFonts w:cs="Times New Roman"/>
          <w:i/>
          <w:iCs/>
          <w:sz w:val="28"/>
          <w:szCs w:val="28"/>
          <w:lang w:val="vi-VN"/>
        </w:rPr>
        <w:t xml:space="preserve"> </w:t>
      </w:r>
      <w:r w:rsidR="008867E4" w:rsidRPr="00463D35">
        <w:rPr>
          <w:rFonts w:cs="Times New Roman"/>
          <w:sz w:val="28"/>
          <w:szCs w:val="28"/>
          <w:lang w:val="vi-VN"/>
        </w:rPr>
        <w:t xml:space="preserve"> và </w:t>
      </w:r>
      <w:r w:rsidR="0084569B" w:rsidRPr="00AD51B0">
        <w:rPr>
          <w:rFonts w:cs="Times New Roman"/>
          <w:iCs/>
          <w:sz w:val="28"/>
          <w:szCs w:val="28"/>
          <w:lang w:val="vi-VN"/>
        </w:rPr>
        <w:t>MSI</w:t>
      </w:r>
      <w:r w:rsidR="008867E4" w:rsidRPr="00463D35">
        <w:rPr>
          <w:rFonts w:cs="Times New Roman"/>
          <w:sz w:val="28"/>
          <w:szCs w:val="28"/>
          <w:lang w:val="vi-VN"/>
        </w:rPr>
        <w:t xml:space="preserve">, thường ở đại tràng phải, chủ yếu ở bệnh nhân lớn tuổi và nữ. Tuy nhiên, </w:t>
      </w:r>
      <w:r w:rsidR="00AD51B0" w:rsidRPr="00E639DE">
        <w:rPr>
          <w:rFonts w:cs="Times New Roman"/>
          <w:iCs/>
          <w:sz w:val="28"/>
          <w:szCs w:val="28"/>
          <w:lang w:val="vi-VN"/>
        </w:rPr>
        <w:t>CIMP</w:t>
      </w:r>
      <w:r w:rsidR="00AD51B0" w:rsidRPr="00463D35">
        <w:rPr>
          <w:rFonts w:cs="Times New Roman"/>
          <w:sz w:val="28"/>
          <w:szCs w:val="28"/>
          <w:lang w:val="vi-VN"/>
        </w:rPr>
        <w:t xml:space="preserve"> </w:t>
      </w:r>
      <w:r w:rsidR="008867E4" w:rsidRPr="00463D35">
        <w:rPr>
          <w:rFonts w:cs="Times New Roman"/>
          <w:sz w:val="28"/>
          <w:szCs w:val="28"/>
          <w:lang w:val="vi-VN"/>
        </w:rPr>
        <w:t>dường như không có vai trò tiên lượng rõ ràng</w:t>
      </w:r>
      <w:r w:rsidR="00AD51B0">
        <w:rPr>
          <w:rFonts w:cs="Times New Roman"/>
          <w:sz w:val="28"/>
          <w:szCs w:val="28"/>
        </w:rPr>
        <w:t xml:space="preserve"> </w:t>
      </w:r>
      <w:proofErr w:type="spellStart"/>
      <w:r w:rsidR="00AD51B0">
        <w:rPr>
          <w:rFonts w:cs="Times New Roman"/>
          <w:sz w:val="28"/>
          <w:szCs w:val="28"/>
        </w:rPr>
        <w:t>trong</w:t>
      </w:r>
      <w:proofErr w:type="spellEnd"/>
      <w:r w:rsidR="00AD51B0">
        <w:rPr>
          <w:rFonts w:cs="Times New Roman"/>
          <w:sz w:val="28"/>
          <w:szCs w:val="28"/>
        </w:rPr>
        <w:t xml:space="preserve"> </w:t>
      </w:r>
      <w:proofErr w:type="spellStart"/>
      <w:r w:rsidR="00AD51B0">
        <w:rPr>
          <w:rFonts w:cs="Times New Roman"/>
          <w:sz w:val="28"/>
          <w:szCs w:val="28"/>
        </w:rPr>
        <w:t>tiến</w:t>
      </w:r>
      <w:proofErr w:type="spellEnd"/>
      <w:r w:rsidR="00AD51B0">
        <w:rPr>
          <w:rFonts w:cs="Times New Roman"/>
          <w:sz w:val="28"/>
          <w:szCs w:val="28"/>
        </w:rPr>
        <w:t xml:space="preserve"> </w:t>
      </w:r>
      <w:proofErr w:type="spellStart"/>
      <w:r w:rsidR="00AD51B0">
        <w:rPr>
          <w:rFonts w:cs="Times New Roman"/>
          <w:sz w:val="28"/>
          <w:szCs w:val="28"/>
        </w:rPr>
        <w:t>triển</w:t>
      </w:r>
      <w:proofErr w:type="spellEnd"/>
      <w:r w:rsidR="00AD51B0">
        <w:rPr>
          <w:rFonts w:cs="Times New Roman"/>
          <w:sz w:val="28"/>
          <w:szCs w:val="28"/>
        </w:rPr>
        <w:t xml:space="preserve"> UTĐTT</w:t>
      </w:r>
      <w:r w:rsidR="008867E4" w:rsidRPr="00463D35">
        <w:rPr>
          <w:rFonts w:cs="Times New Roman"/>
          <w:sz w:val="28"/>
          <w:szCs w:val="28"/>
          <w:lang w:val="vi-VN"/>
        </w:rPr>
        <w:t xml:space="preserve"> </w:t>
      </w:r>
      <w:r w:rsidR="00C85BB4">
        <w:rPr>
          <w:rFonts w:cs="Times New Roman"/>
          <w:sz w:val="28"/>
          <w:szCs w:val="28"/>
        </w:rPr>
        <w:fldChar w:fldCharType="begin"/>
      </w:r>
      <w:r w:rsidR="00506686">
        <w:rPr>
          <w:rFonts w:cs="Times New Roman"/>
          <w:sz w:val="28"/>
          <w:szCs w:val="28"/>
        </w:rPr>
        <w:instrText xml:space="preserve"> ADDIN EN.CITE &lt;EndNote&gt;&lt;Cite&gt;&lt;Author&gt;Nguyen&lt;/Author&gt;&lt;Year&gt;2020&lt;/Year&gt;&lt;RecNum&gt;378&lt;/RecNum&gt;&lt;DisplayText&gt;&lt;style font="Times New Roman" size="14"&gt;[29]&lt;/style&gt;&lt;/DisplayText&gt;&lt;record&gt;&lt;rec-number&gt;378&lt;/rec-number&gt;&lt;foreign-keys&gt;&lt;key app="EN" db-id="xzt9wvpdap52dgep9vr5z2drfa0exfvp2tx5" timestamp="1745331670"&gt;378&lt;/key&gt;&lt;/foreign-keys&gt;&lt;ref-type name="Journal Article"&gt;17&lt;/ref-type&gt;&lt;contributors&gt;&lt;authors&gt;&lt;author&gt;Nguyen, Long H&lt;/author&gt;&lt;author&gt;Goel, Ajay&lt;/author&gt;&lt;author&gt;Chung, Daniel C %J Gastroenterology&lt;/author&gt;&lt;/authors&gt;&lt;/contributors&gt;&lt;titles&gt;&lt;title&gt;Pathways of colorectal carcinogenesis&lt;/title&gt;&lt;secondary-title&gt;Gastroenterology&lt;/secondary-title&gt;&lt;/titles&gt;&lt;periodical&gt;&lt;full-title&gt;Gastroenterology&lt;/full-title&gt;&lt;abbr-1&gt;Gastroenterology&lt;/abbr-1&gt;&lt;/periodical&gt;&lt;pages&gt;291-302&lt;/pages&gt;&lt;volume&gt;158&lt;/volume&gt;&lt;number&gt;2&lt;/number&gt;&lt;dates&gt;&lt;year&gt;2020&lt;/year&gt;&lt;/dates&gt;&lt;isbn&gt;0016-5085&lt;/isbn&gt;&lt;urls&gt;&lt;/urls&gt;&lt;/record&gt;&lt;/Cite&gt;&lt;/EndNote&gt;</w:instrText>
      </w:r>
      <w:r w:rsidR="00C85BB4">
        <w:rPr>
          <w:rFonts w:cs="Times New Roman"/>
          <w:sz w:val="28"/>
          <w:szCs w:val="28"/>
        </w:rPr>
        <w:fldChar w:fldCharType="separate"/>
      </w:r>
      <w:r w:rsidR="00506686">
        <w:rPr>
          <w:rFonts w:cs="Times New Roman"/>
          <w:noProof/>
          <w:sz w:val="28"/>
          <w:szCs w:val="28"/>
        </w:rPr>
        <w:t>[29]</w:t>
      </w:r>
      <w:r w:rsidR="00C85BB4">
        <w:rPr>
          <w:rFonts w:cs="Times New Roman"/>
          <w:sz w:val="28"/>
          <w:szCs w:val="28"/>
        </w:rPr>
        <w:fldChar w:fldCharType="end"/>
      </w:r>
      <w:r w:rsidR="008867E4" w:rsidRPr="00463D35">
        <w:rPr>
          <w:rFonts w:cs="Times New Roman"/>
          <w:sz w:val="28"/>
          <w:szCs w:val="28"/>
          <w:lang w:val="vi-VN"/>
        </w:rPr>
        <w:t>.</w:t>
      </w:r>
    </w:p>
    <w:p w14:paraId="2F413CCC" w14:textId="0D778163" w:rsidR="008867E4" w:rsidRPr="005852F4" w:rsidRDefault="005852F4" w:rsidP="005852F4">
      <w:pPr>
        <w:pStyle w:val="Heading3"/>
        <w:spacing w:before="0" w:after="0" w:line="360" w:lineRule="auto"/>
        <w:ind w:firstLine="720"/>
        <w:jc w:val="both"/>
        <w:rPr>
          <w:rFonts w:ascii="Times New Roman" w:hAnsi="Times New Roman" w:cs="Times New Roman"/>
          <w:b/>
          <w:i/>
          <w:color w:val="000000" w:themeColor="text1"/>
          <w:lang w:val="en-US"/>
        </w:rPr>
      </w:pPr>
      <w:bookmarkStart w:id="63" w:name="_Toc206664221"/>
      <w:r w:rsidRPr="005852F4">
        <w:rPr>
          <w:rFonts w:ascii="Times New Roman" w:hAnsi="Times New Roman" w:cs="Times New Roman"/>
          <w:b/>
          <w:i/>
          <w:color w:val="000000" w:themeColor="text1"/>
        </w:rPr>
        <w:t>1.2.5</w:t>
      </w:r>
      <w:r w:rsidR="00F474C3" w:rsidRPr="005852F4">
        <w:rPr>
          <w:rFonts w:ascii="Times New Roman" w:hAnsi="Times New Roman" w:cs="Times New Roman"/>
          <w:b/>
          <w:i/>
          <w:color w:val="000000" w:themeColor="text1"/>
        </w:rPr>
        <w:t xml:space="preserve">. </w:t>
      </w:r>
      <w:r w:rsidR="008867E4" w:rsidRPr="005852F4">
        <w:rPr>
          <w:rFonts w:ascii="Times New Roman" w:hAnsi="Times New Roman" w:cs="Times New Roman"/>
          <w:b/>
          <w:i/>
          <w:color w:val="000000" w:themeColor="text1"/>
        </w:rPr>
        <w:t>Các con đường khác</w:t>
      </w:r>
      <w:bookmarkEnd w:id="63"/>
      <w:r w:rsidR="008867E4" w:rsidRPr="005852F4">
        <w:rPr>
          <w:rFonts w:ascii="Times New Roman" w:hAnsi="Times New Roman" w:cs="Times New Roman"/>
          <w:b/>
          <w:i/>
          <w:color w:val="000000" w:themeColor="text1"/>
        </w:rPr>
        <w:t xml:space="preserve"> </w:t>
      </w:r>
      <w:r>
        <w:rPr>
          <w:rFonts w:ascii="Times New Roman" w:hAnsi="Times New Roman" w:cs="Times New Roman"/>
          <w:b/>
          <w:i/>
          <w:color w:val="000000" w:themeColor="text1"/>
          <w:lang w:val="en-US"/>
        </w:rPr>
        <w:t xml:space="preserve"> </w:t>
      </w:r>
    </w:p>
    <w:p w14:paraId="74C62417" w14:textId="2E0013F1" w:rsidR="008867E4" w:rsidRPr="00463D35" w:rsidRDefault="008867E4" w:rsidP="008867E4">
      <w:pPr>
        <w:spacing w:before="0" w:after="0"/>
        <w:ind w:firstLine="720"/>
        <w:rPr>
          <w:rFonts w:cs="Times New Roman"/>
          <w:sz w:val="28"/>
          <w:szCs w:val="28"/>
          <w:lang w:val="vi-VN"/>
        </w:rPr>
      </w:pPr>
      <w:r w:rsidRPr="00463D35">
        <w:rPr>
          <w:rFonts w:cs="Times New Roman"/>
          <w:color w:val="000000" w:themeColor="text1"/>
          <w:sz w:val="28"/>
          <w:szCs w:val="28"/>
          <w:lang w:val="vi-VN"/>
        </w:rPr>
        <w:t>Những nỗ lự</w:t>
      </w:r>
      <w:r w:rsidR="00E07F64">
        <w:rPr>
          <w:rFonts w:cs="Times New Roman"/>
          <w:color w:val="000000" w:themeColor="text1"/>
          <w:sz w:val="28"/>
          <w:szCs w:val="28"/>
          <w:lang w:val="vi-VN"/>
        </w:rPr>
        <w:t>c</w:t>
      </w:r>
      <w:r w:rsidRPr="00463D35">
        <w:rPr>
          <w:rFonts w:cs="Times New Roman"/>
          <w:color w:val="000000" w:themeColor="text1"/>
          <w:sz w:val="28"/>
          <w:szCs w:val="28"/>
          <w:lang w:val="vi-VN"/>
        </w:rPr>
        <w:t xml:space="preserve"> phân tích kiểu gen </w:t>
      </w:r>
      <w:r w:rsidR="00472125" w:rsidRPr="00463D35">
        <w:rPr>
          <w:rFonts w:cs="Times New Roman"/>
          <w:color w:val="000000" w:themeColor="text1"/>
          <w:sz w:val="28"/>
          <w:szCs w:val="28"/>
          <w:lang w:val="vi-VN"/>
        </w:rPr>
        <w:t>ở</w:t>
      </w:r>
      <w:r w:rsidR="00472125">
        <w:rPr>
          <w:rFonts w:cs="Times New Roman"/>
          <w:color w:val="000000" w:themeColor="text1"/>
          <w:sz w:val="28"/>
          <w:szCs w:val="28"/>
          <w:lang w:val="vi-VN"/>
        </w:rPr>
        <w:t xml:space="preserve"> </w:t>
      </w:r>
      <w:r w:rsidRPr="00463D35">
        <w:rPr>
          <w:rFonts w:cs="Times New Roman"/>
          <w:color w:val="000000" w:themeColor="text1"/>
          <w:sz w:val="28"/>
          <w:szCs w:val="28"/>
          <w:lang w:val="vi-VN"/>
        </w:rPr>
        <w:t>các khối u đại tràng đã phát hiện ra các đột biế</w:t>
      </w:r>
      <w:r w:rsidR="006A221F" w:rsidRPr="00463D35">
        <w:rPr>
          <w:rFonts w:cs="Times New Roman"/>
          <w:color w:val="000000" w:themeColor="text1"/>
          <w:sz w:val="28"/>
          <w:szCs w:val="28"/>
          <w:lang w:val="vi-VN"/>
        </w:rPr>
        <w:t>n thứ</w:t>
      </w:r>
      <w:r w:rsidRPr="00463D35">
        <w:rPr>
          <w:rFonts w:cs="Times New Roman"/>
          <w:color w:val="000000" w:themeColor="text1"/>
          <w:sz w:val="28"/>
          <w:szCs w:val="28"/>
          <w:lang w:val="vi-VN"/>
        </w:rPr>
        <w:t xml:space="preserve"> phát ở các gen trước đây không liên quan đến quá trình sinh bệnh UTĐTT. </w:t>
      </w:r>
      <w:r w:rsidR="006A221F" w:rsidRPr="00463D35">
        <w:rPr>
          <w:rFonts w:cs="Times New Roman"/>
          <w:color w:val="000000" w:themeColor="text1"/>
          <w:sz w:val="28"/>
          <w:szCs w:val="28"/>
          <w:lang w:val="vi-VN"/>
        </w:rPr>
        <w:t xml:space="preserve">Dự </w:t>
      </w:r>
      <w:r w:rsidRPr="00463D35">
        <w:rPr>
          <w:rFonts w:cs="Times New Roman"/>
          <w:color w:val="000000" w:themeColor="text1"/>
          <w:sz w:val="28"/>
          <w:szCs w:val="28"/>
          <w:lang w:val="vi-VN"/>
        </w:rPr>
        <w:t xml:space="preserve">án Cancer Genome Atlas đã hoàn thành một phân tích </w:t>
      </w:r>
      <w:r w:rsidR="001A30D2" w:rsidRPr="00463D35">
        <w:rPr>
          <w:rFonts w:cs="Times New Roman"/>
          <w:color w:val="000000" w:themeColor="text1"/>
          <w:sz w:val="28"/>
          <w:szCs w:val="28"/>
          <w:lang w:val="vi-VN"/>
        </w:rPr>
        <w:t>ở</w:t>
      </w:r>
      <w:r w:rsidR="001A30D2">
        <w:rPr>
          <w:rFonts w:cs="Times New Roman"/>
          <w:color w:val="000000" w:themeColor="text1"/>
          <w:sz w:val="28"/>
          <w:szCs w:val="28"/>
          <w:lang w:val="vi-VN"/>
        </w:rPr>
        <w:t xml:space="preserve"> mức độ </w:t>
      </w:r>
      <w:r w:rsidRPr="00463D35">
        <w:rPr>
          <w:rFonts w:cs="Times New Roman"/>
          <w:color w:val="000000" w:themeColor="text1"/>
          <w:sz w:val="28"/>
          <w:szCs w:val="28"/>
          <w:lang w:val="vi-VN"/>
        </w:rPr>
        <w:t xml:space="preserve">phân tử toàn diện </w:t>
      </w:r>
      <w:r w:rsidR="00634D2E" w:rsidRPr="00463D35">
        <w:rPr>
          <w:rFonts w:cs="Times New Roman"/>
          <w:color w:val="000000" w:themeColor="text1"/>
          <w:sz w:val="28"/>
          <w:szCs w:val="28"/>
          <w:lang w:val="vi-VN"/>
        </w:rPr>
        <w:t>trên</w:t>
      </w:r>
      <w:r w:rsidRPr="00463D35">
        <w:rPr>
          <w:rFonts w:cs="Times New Roman"/>
          <w:color w:val="000000" w:themeColor="text1"/>
          <w:sz w:val="28"/>
          <w:szCs w:val="28"/>
          <w:lang w:val="vi-VN"/>
        </w:rPr>
        <w:t xml:space="preserve"> 276 khối u đại tràng </w:t>
      </w:r>
      <w:r w:rsidR="00634D2E" w:rsidRPr="00463D35">
        <w:rPr>
          <w:rFonts w:cs="Times New Roman"/>
          <w:color w:val="000000" w:themeColor="text1"/>
          <w:sz w:val="28"/>
          <w:szCs w:val="28"/>
          <w:lang w:val="vi-VN"/>
        </w:rPr>
        <w:t xml:space="preserve">với kết quả ba phần tư trong số này có tình trạng </w:t>
      </w:r>
      <w:r w:rsidR="0084569B" w:rsidRPr="00E07F64">
        <w:rPr>
          <w:rFonts w:cs="Times New Roman"/>
          <w:iCs/>
          <w:color w:val="000000" w:themeColor="text1"/>
          <w:sz w:val="28"/>
          <w:szCs w:val="28"/>
          <w:lang w:val="vi-VN"/>
        </w:rPr>
        <w:t>MSI</w:t>
      </w:r>
      <w:r w:rsidR="00634D2E" w:rsidRPr="00463D35">
        <w:rPr>
          <w:rFonts w:cs="Times New Roman"/>
          <w:color w:val="000000" w:themeColor="text1"/>
          <w:sz w:val="28"/>
          <w:szCs w:val="28"/>
          <w:lang w:val="vi-VN"/>
        </w:rPr>
        <w:t xml:space="preserve"> cao, thường có tình trạ</w:t>
      </w:r>
      <w:r w:rsidR="00494A06">
        <w:rPr>
          <w:rFonts w:cs="Times New Roman"/>
          <w:color w:val="000000" w:themeColor="text1"/>
          <w:sz w:val="28"/>
          <w:szCs w:val="28"/>
          <w:lang w:val="vi-VN"/>
        </w:rPr>
        <w:t>ng tăng methyl hóa và làm</w:t>
      </w:r>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bất</w:t>
      </w:r>
      <w:proofErr w:type="spellEnd"/>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hoạt</w:t>
      </w:r>
      <w:proofErr w:type="spellEnd"/>
      <w:r w:rsidR="00F83301" w:rsidRPr="00463D35">
        <w:rPr>
          <w:rFonts w:cs="Times New Roman"/>
          <w:color w:val="000000" w:themeColor="text1"/>
          <w:sz w:val="28"/>
          <w:szCs w:val="28"/>
          <w:lang w:val="vi-VN"/>
        </w:rPr>
        <w:t xml:space="preserve"> </w:t>
      </w:r>
      <w:r w:rsidR="00F83301" w:rsidRPr="00494A06">
        <w:rPr>
          <w:rFonts w:cs="Times New Roman"/>
          <w:iCs/>
          <w:color w:val="000000" w:themeColor="text1"/>
          <w:sz w:val="28"/>
          <w:szCs w:val="28"/>
          <w:lang w:val="vi-VN"/>
        </w:rPr>
        <w:t>MLH1</w:t>
      </w:r>
      <w:r w:rsidR="00F83301" w:rsidRPr="00463D35">
        <w:rPr>
          <w:rFonts w:cs="Times New Roman"/>
          <w:color w:val="000000" w:themeColor="text1"/>
          <w:sz w:val="28"/>
          <w:szCs w:val="28"/>
          <w:lang w:val="vi-VN"/>
        </w:rPr>
        <w:t>,</w:t>
      </w:r>
      <w:r w:rsidR="00634D2E" w:rsidRPr="00463D35">
        <w:rPr>
          <w:rFonts w:cs="Times New Roman"/>
          <w:color w:val="000000" w:themeColor="text1"/>
          <w:sz w:val="28"/>
          <w:szCs w:val="28"/>
          <w:lang w:val="vi-VN"/>
        </w:rPr>
        <w:t xml:space="preserve"> một phần tư có đột biến gen sửa chữa </w:t>
      </w:r>
      <w:r w:rsidR="001A30D2" w:rsidRPr="00463D35">
        <w:rPr>
          <w:rFonts w:cs="Times New Roman"/>
          <w:color w:val="000000" w:themeColor="text1"/>
          <w:sz w:val="28"/>
          <w:szCs w:val="28"/>
          <w:lang w:val="vi-VN"/>
        </w:rPr>
        <w:t>sai</w:t>
      </w:r>
      <w:r w:rsidR="001A30D2">
        <w:rPr>
          <w:rFonts w:cs="Times New Roman"/>
          <w:color w:val="000000" w:themeColor="text1"/>
          <w:sz w:val="28"/>
          <w:szCs w:val="28"/>
          <w:lang w:val="vi-VN"/>
        </w:rPr>
        <w:t xml:space="preserve"> hỏng DNA</w:t>
      </w:r>
      <w:r w:rsidR="00F83301" w:rsidRPr="00463D35">
        <w:rPr>
          <w:rFonts w:cs="Times New Roman"/>
          <w:color w:val="000000" w:themeColor="text1"/>
          <w:sz w:val="28"/>
          <w:szCs w:val="28"/>
          <w:lang w:val="vi-VN"/>
        </w:rPr>
        <w:t xml:space="preserve"> và </w:t>
      </w:r>
      <w:r w:rsidR="00F83301" w:rsidRPr="00494A06">
        <w:rPr>
          <w:rFonts w:cs="Times New Roman"/>
          <w:i/>
          <w:color w:val="000000" w:themeColor="text1"/>
          <w:sz w:val="28"/>
          <w:szCs w:val="28"/>
          <w:lang w:val="vi-VN"/>
        </w:rPr>
        <w:t>polymerase E</w:t>
      </w:r>
      <w:r w:rsidR="00634D2E" w:rsidRPr="00494A06">
        <w:rPr>
          <w:rFonts w:cs="Times New Roman"/>
          <w:i/>
          <w:color w:val="000000" w:themeColor="text1"/>
          <w:sz w:val="28"/>
          <w:szCs w:val="28"/>
          <w:lang w:val="vi-VN"/>
        </w:rPr>
        <w:t xml:space="preserve"> (POLE)</w:t>
      </w:r>
      <w:r w:rsidR="00634D2E" w:rsidRPr="00463D35">
        <w:rPr>
          <w:rFonts w:cs="Times New Roman"/>
          <w:color w:val="000000" w:themeColor="text1"/>
          <w:sz w:val="28"/>
          <w:szCs w:val="28"/>
          <w:lang w:val="vi-VN"/>
        </w:rPr>
        <w:t xml:space="preserve">. </w:t>
      </w:r>
      <w:proofErr w:type="spellStart"/>
      <w:r w:rsidR="00494A06">
        <w:rPr>
          <w:rFonts w:cs="Times New Roman"/>
          <w:color w:val="000000" w:themeColor="text1"/>
          <w:sz w:val="28"/>
          <w:szCs w:val="28"/>
        </w:rPr>
        <w:t>Kết</w:t>
      </w:r>
      <w:proofErr w:type="spellEnd"/>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quả</w:t>
      </w:r>
      <w:proofErr w:type="spellEnd"/>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còn</w:t>
      </w:r>
      <w:proofErr w:type="spellEnd"/>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cho</w:t>
      </w:r>
      <w:proofErr w:type="spellEnd"/>
      <w:r w:rsidR="00494A06">
        <w:rPr>
          <w:rFonts w:cs="Times New Roman"/>
          <w:color w:val="000000" w:themeColor="text1"/>
          <w:sz w:val="28"/>
          <w:szCs w:val="28"/>
        </w:rPr>
        <w:t xml:space="preserve"> </w:t>
      </w:r>
      <w:proofErr w:type="spellStart"/>
      <w:r w:rsidR="00494A06">
        <w:rPr>
          <w:rFonts w:cs="Times New Roman"/>
          <w:color w:val="000000" w:themeColor="text1"/>
          <w:sz w:val="28"/>
          <w:szCs w:val="28"/>
        </w:rPr>
        <w:t>thấy</w:t>
      </w:r>
      <w:proofErr w:type="spellEnd"/>
      <w:r w:rsidR="00494A06">
        <w:rPr>
          <w:rFonts w:cs="Times New Roman"/>
          <w:color w:val="000000" w:themeColor="text1"/>
          <w:sz w:val="28"/>
          <w:szCs w:val="28"/>
        </w:rPr>
        <w:t xml:space="preserve"> h</w:t>
      </w:r>
      <w:r w:rsidR="00634D2E" w:rsidRPr="00463D35">
        <w:rPr>
          <w:rFonts w:cs="Times New Roman"/>
          <w:color w:val="000000" w:themeColor="text1"/>
          <w:sz w:val="28"/>
          <w:szCs w:val="28"/>
          <w:lang w:val="vi-VN"/>
        </w:rPr>
        <w:t xml:space="preserve">ai mươi bốn gen bị đột biến đáng kể và ngoài các đột biến </w:t>
      </w:r>
      <w:r w:rsidR="00634D2E" w:rsidRPr="00463D35">
        <w:rPr>
          <w:rFonts w:cs="Times New Roman"/>
          <w:i/>
          <w:color w:val="000000" w:themeColor="text1"/>
          <w:sz w:val="28"/>
          <w:szCs w:val="28"/>
          <w:lang w:val="vi-VN"/>
        </w:rPr>
        <w:t>APC</w:t>
      </w:r>
      <w:r w:rsidR="00634D2E" w:rsidRPr="00463D35">
        <w:rPr>
          <w:rFonts w:cs="Times New Roman"/>
          <w:color w:val="000000" w:themeColor="text1"/>
          <w:sz w:val="28"/>
          <w:szCs w:val="28"/>
          <w:lang w:val="vi-VN"/>
        </w:rPr>
        <w:t xml:space="preserve">, </w:t>
      </w:r>
      <w:r w:rsidR="00634D2E" w:rsidRPr="00463D35">
        <w:rPr>
          <w:rFonts w:cs="Times New Roman"/>
          <w:i/>
          <w:color w:val="000000" w:themeColor="text1"/>
          <w:sz w:val="28"/>
          <w:szCs w:val="28"/>
          <w:lang w:val="vi-VN"/>
        </w:rPr>
        <w:t>TP53</w:t>
      </w:r>
      <w:r w:rsidR="00634D2E" w:rsidRPr="00463D35">
        <w:rPr>
          <w:rFonts w:cs="Times New Roman"/>
          <w:color w:val="000000" w:themeColor="text1"/>
          <w:sz w:val="28"/>
          <w:szCs w:val="28"/>
          <w:lang w:val="vi-VN"/>
        </w:rPr>
        <w:t xml:space="preserve">, </w:t>
      </w:r>
      <w:r w:rsidR="00634D2E" w:rsidRPr="00463D35">
        <w:rPr>
          <w:rFonts w:cs="Times New Roman"/>
          <w:i/>
          <w:color w:val="000000" w:themeColor="text1"/>
          <w:sz w:val="28"/>
          <w:szCs w:val="28"/>
          <w:lang w:val="vi-VN"/>
        </w:rPr>
        <w:t>SMAD4, PIK3CA</w:t>
      </w:r>
      <w:r w:rsidR="00634D2E" w:rsidRPr="00463D35">
        <w:rPr>
          <w:rFonts w:cs="Times New Roman"/>
          <w:color w:val="000000" w:themeColor="text1"/>
          <w:sz w:val="28"/>
          <w:szCs w:val="28"/>
          <w:lang w:val="vi-VN"/>
        </w:rPr>
        <w:t xml:space="preserve"> và </w:t>
      </w:r>
      <w:r w:rsidR="00656725" w:rsidRPr="00463D35">
        <w:rPr>
          <w:rFonts w:cs="Times New Roman"/>
          <w:i/>
          <w:color w:val="000000" w:themeColor="text1"/>
          <w:sz w:val="28"/>
          <w:szCs w:val="28"/>
          <w:lang w:val="vi-VN"/>
        </w:rPr>
        <w:t>KRAS</w:t>
      </w:r>
      <w:r w:rsidR="00634D2E" w:rsidRPr="00463D35">
        <w:rPr>
          <w:rFonts w:cs="Times New Roman"/>
          <w:color w:val="000000" w:themeColor="text1"/>
          <w:sz w:val="28"/>
          <w:szCs w:val="28"/>
          <w:lang w:val="vi-VN"/>
        </w:rPr>
        <w:t xml:space="preserve">, các đột biến ở </w:t>
      </w:r>
      <w:r w:rsidR="00634D2E" w:rsidRPr="00463D35">
        <w:rPr>
          <w:rFonts w:cs="Times New Roman"/>
          <w:i/>
          <w:color w:val="000000" w:themeColor="text1"/>
          <w:sz w:val="28"/>
          <w:szCs w:val="28"/>
          <w:lang w:val="vi-VN"/>
        </w:rPr>
        <w:t>ARID1A</w:t>
      </w:r>
      <w:r w:rsidR="00634D2E" w:rsidRPr="00463D35">
        <w:rPr>
          <w:rFonts w:cs="Times New Roman"/>
          <w:color w:val="000000" w:themeColor="text1"/>
          <w:sz w:val="28"/>
          <w:szCs w:val="28"/>
          <w:lang w:val="vi-VN"/>
        </w:rPr>
        <w:t xml:space="preserve">, </w:t>
      </w:r>
      <w:r w:rsidR="00634D2E" w:rsidRPr="00463D35">
        <w:rPr>
          <w:rFonts w:cs="Times New Roman"/>
          <w:i/>
          <w:color w:val="000000" w:themeColor="text1"/>
          <w:sz w:val="28"/>
          <w:szCs w:val="28"/>
          <w:lang w:val="vi-VN"/>
        </w:rPr>
        <w:t>SOX9</w:t>
      </w:r>
      <w:r w:rsidR="00634D2E" w:rsidRPr="00463D35">
        <w:rPr>
          <w:rFonts w:cs="Times New Roman"/>
          <w:color w:val="000000" w:themeColor="text1"/>
          <w:sz w:val="28"/>
          <w:szCs w:val="28"/>
          <w:lang w:val="vi-VN"/>
        </w:rPr>
        <w:t xml:space="preserve"> và </w:t>
      </w:r>
      <w:r w:rsidR="00634D2E" w:rsidRPr="00463D35">
        <w:rPr>
          <w:rFonts w:cs="Times New Roman"/>
          <w:i/>
          <w:color w:val="000000" w:themeColor="text1"/>
          <w:sz w:val="28"/>
          <w:szCs w:val="28"/>
          <w:lang w:val="vi-VN"/>
        </w:rPr>
        <w:t>FAM123B</w:t>
      </w:r>
      <w:r w:rsidR="00634D2E" w:rsidRPr="00463D35">
        <w:rPr>
          <w:rFonts w:cs="Times New Roman"/>
          <w:color w:val="000000" w:themeColor="text1"/>
          <w:sz w:val="28"/>
          <w:szCs w:val="28"/>
          <w:lang w:val="vi-VN"/>
        </w:rPr>
        <w:t>. Các thay đổi số lượng bả</w:t>
      </w:r>
      <w:r w:rsidR="00F83301" w:rsidRPr="00463D35">
        <w:rPr>
          <w:rFonts w:cs="Times New Roman"/>
          <w:color w:val="000000" w:themeColor="text1"/>
          <w:sz w:val="28"/>
          <w:szCs w:val="28"/>
          <w:lang w:val="vi-VN"/>
        </w:rPr>
        <w:t>n sao thứ</w:t>
      </w:r>
      <w:r w:rsidR="00634D2E" w:rsidRPr="00463D35">
        <w:rPr>
          <w:rFonts w:cs="Times New Roman"/>
          <w:color w:val="000000" w:themeColor="text1"/>
          <w:sz w:val="28"/>
          <w:szCs w:val="28"/>
          <w:lang w:val="vi-VN"/>
        </w:rPr>
        <w:t xml:space="preserve"> phát bao gồm khuếch đạ</w:t>
      </w:r>
      <w:r w:rsidR="00C5385D">
        <w:rPr>
          <w:rFonts w:cs="Times New Roman"/>
          <w:color w:val="000000" w:themeColor="text1"/>
          <w:sz w:val="28"/>
          <w:szCs w:val="28"/>
          <w:lang w:val="vi-VN"/>
        </w:rPr>
        <w:t>i</w:t>
      </w:r>
      <w:r w:rsidR="00494A06">
        <w:rPr>
          <w:rFonts w:cs="Times New Roman"/>
          <w:color w:val="000000" w:themeColor="text1"/>
          <w:sz w:val="28"/>
          <w:szCs w:val="28"/>
        </w:rPr>
        <w:t xml:space="preserve"> gen</w:t>
      </w:r>
      <w:r w:rsidR="00634D2E" w:rsidRPr="00463D35">
        <w:rPr>
          <w:rFonts w:cs="Times New Roman"/>
          <w:color w:val="000000" w:themeColor="text1"/>
          <w:sz w:val="28"/>
          <w:szCs w:val="28"/>
          <w:lang w:val="vi-VN"/>
        </w:rPr>
        <w:t xml:space="preserve"> </w:t>
      </w:r>
      <w:r w:rsidR="00634D2E" w:rsidRPr="00463D35">
        <w:rPr>
          <w:rFonts w:cs="Times New Roman"/>
          <w:i/>
          <w:color w:val="000000" w:themeColor="text1"/>
          <w:sz w:val="28"/>
          <w:szCs w:val="28"/>
          <w:lang w:val="vi-VN"/>
        </w:rPr>
        <w:t>ERBB2</w:t>
      </w:r>
      <w:r w:rsidR="00634D2E" w:rsidRPr="00463D35">
        <w:rPr>
          <w:rFonts w:cs="Times New Roman"/>
          <w:color w:val="000000" w:themeColor="text1"/>
          <w:sz w:val="28"/>
          <w:szCs w:val="28"/>
          <w:lang w:val="vi-VN"/>
        </w:rPr>
        <w:t xml:space="preserve"> và </w:t>
      </w:r>
      <w:r w:rsidR="00634D2E" w:rsidRPr="00463D35">
        <w:rPr>
          <w:rFonts w:cs="Times New Roman"/>
          <w:i/>
          <w:color w:val="000000" w:themeColor="text1"/>
          <w:sz w:val="28"/>
          <w:szCs w:val="28"/>
          <w:lang w:val="vi-VN"/>
        </w:rPr>
        <w:t>IGF2</w:t>
      </w:r>
      <w:r w:rsidR="00634D2E" w:rsidRPr="00463D35">
        <w:rPr>
          <w:rFonts w:cs="Times New Roman"/>
          <w:color w:val="000000" w:themeColor="text1"/>
          <w:sz w:val="28"/>
          <w:szCs w:val="28"/>
          <w:lang w:val="vi-VN"/>
        </w:rPr>
        <w:t xml:space="preserve">. Các chuyển đoạn nhiễm sắc thể tái phát bao gồm sự hợp nhất của </w:t>
      </w:r>
      <w:r w:rsidR="00634D2E" w:rsidRPr="00463D35">
        <w:rPr>
          <w:rFonts w:cs="Times New Roman"/>
          <w:i/>
          <w:color w:val="000000" w:themeColor="text1"/>
          <w:sz w:val="28"/>
          <w:szCs w:val="28"/>
          <w:lang w:val="vi-VN"/>
        </w:rPr>
        <w:t>NAV2</w:t>
      </w:r>
      <w:r w:rsidR="00634D2E" w:rsidRPr="00463D35">
        <w:rPr>
          <w:rFonts w:cs="Times New Roman"/>
          <w:color w:val="000000" w:themeColor="text1"/>
          <w:sz w:val="28"/>
          <w:szCs w:val="28"/>
          <w:lang w:val="vi-VN"/>
        </w:rPr>
        <w:t xml:space="preserve"> và </w:t>
      </w:r>
      <w:r w:rsidR="00F83301" w:rsidRPr="00463D35">
        <w:rPr>
          <w:rFonts w:cs="Times New Roman"/>
          <w:i/>
          <w:color w:val="000000" w:themeColor="text1"/>
          <w:sz w:val="28"/>
          <w:szCs w:val="28"/>
          <w:lang w:val="vi-VN"/>
        </w:rPr>
        <w:t>TCF7L1</w:t>
      </w:r>
      <w:r w:rsidR="00F83301" w:rsidRPr="00463D35">
        <w:rPr>
          <w:rFonts w:cs="Times New Roman"/>
          <w:color w:val="000000" w:themeColor="text1"/>
          <w:sz w:val="28"/>
          <w:szCs w:val="28"/>
          <w:lang w:val="vi-VN"/>
        </w:rPr>
        <w:t xml:space="preserve"> </w:t>
      </w:r>
      <w:r w:rsidR="00634D2E" w:rsidRPr="00463D35">
        <w:rPr>
          <w:rFonts w:cs="Times New Roman"/>
          <w:color w:val="000000" w:themeColor="text1"/>
          <w:sz w:val="28"/>
          <w:szCs w:val="28"/>
          <w:lang w:val="vi-VN"/>
        </w:rPr>
        <w:t>của con đườ</w:t>
      </w:r>
      <w:r w:rsidR="00F83301" w:rsidRPr="00463D35">
        <w:rPr>
          <w:rFonts w:cs="Times New Roman"/>
          <w:color w:val="000000" w:themeColor="text1"/>
          <w:sz w:val="28"/>
          <w:szCs w:val="28"/>
          <w:lang w:val="vi-VN"/>
        </w:rPr>
        <w:t xml:space="preserve">ng WNT </w:t>
      </w:r>
      <w:r w:rsidR="00F8330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&lt;EndNote&gt;&lt;Cite&gt;&lt;Author&gt;Network&lt;/Author&gt;&lt;Year&gt;2012&lt;/Year&gt;&lt;RecNum&gt;146&lt;/RecNum&gt;&lt;DisplayText&gt;&lt;style font="Times New Roman" size="14"&gt;[32]&lt;/style&gt;&lt;/DisplayText&gt;&lt;record&gt;&lt;rec-number&gt;146&lt;/rec-number&gt;&lt;foreign-keys&gt;&lt;key app="EN" db-id="xzt9wvpdap52dgep9vr5z2drfa0exfvp2tx5" timestamp="0"&gt;146&lt;/key&gt;&lt;/foreign-keys&gt;&lt;ref-type name="Journal Article"&gt;17&lt;/ref-type&gt;&lt;contributors&gt;&lt;authors&gt;&lt;author&gt;Cancer Genome Atlas Network&lt;/author&gt;&lt;/authors&gt;&lt;/contributors&gt;&lt;titles&gt;&lt;title&gt;Comprehensive molecular characterization of human colon and rectal cancer&lt;/title&gt;&lt;secondary-title&gt;Nature&lt;/secondary-title&gt;&lt;/titles&gt;&lt;periodical&gt;&lt;full-title&gt;Nature&lt;/full-title&gt;&lt;abbr-1&gt;Nature&lt;/abbr-1&gt;&lt;/periodical&gt;&lt;pages&gt;330&lt;/pages&gt;&lt;volume&gt;487&lt;/volume&gt;&lt;number&gt;7407&lt;/number&gt;&lt;dates&gt;&lt;year&gt;2012&lt;/year&gt;&lt;/dates&gt;&lt;urls&gt;&lt;/urls&gt;&lt;/record&gt;&lt;/Cite&gt;&lt;/EndNote&gt;</w:instrText>
      </w:r>
      <w:r w:rsidR="00F83301">
        <w:rPr>
          <w:rFonts w:cs="Times New Roman"/>
          <w:color w:val="000000" w:themeColor="text1"/>
          <w:sz w:val="28"/>
          <w:szCs w:val="28"/>
        </w:rPr>
        <w:fldChar w:fldCharType="separate"/>
      </w:r>
      <w:r w:rsidR="00506686">
        <w:rPr>
          <w:rFonts w:cs="Times New Roman"/>
          <w:noProof/>
          <w:color w:val="000000" w:themeColor="text1"/>
          <w:sz w:val="28"/>
          <w:szCs w:val="28"/>
        </w:rPr>
        <w:t>[32]</w:t>
      </w:r>
      <w:r w:rsidR="00F83301">
        <w:rPr>
          <w:rFonts w:cs="Times New Roman"/>
          <w:color w:val="000000" w:themeColor="text1"/>
          <w:sz w:val="28"/>
          <w:szCs w:val="28"/>
        </w:rPr>
        <w:fldChar w:fldCharType="end"/>
      </w:r>
      <w:r w:rsidRPr="00463D35">
        <w:rPr>
          <w:rFonts w:cs="Times New Roman"/>
          <w:color w:val="000000" w:themeColor="text1"/>
          <w:sz w:val="28"/>
          <w:szCs w:val="28"/>
          <w:lang w:val="vi-VN"/>
        </w:rPr>
        <w:t xml:space="preserve">. Việc xác định các đột biến </w:t>
      </w:r>
      <w:r w:rsidRPr="00463D35">
        <w:rPr>
          <w:rFonts w:cs="Times New Roman"/>
          <w:sz w:val="28"/>
          <w:szCs w:val="28"/>
          <w:lang w:val="vi-VN"/>
        </w:rPr>
        <w:t xml:space="preserve">protein DNA polymerase đã xác định </w:t>
      </w:r>
      <w:r w:rsidR="006A221F" w:rsidRPr="00463D35">
        <w:rPr>
          <w:rFonts w:cs="Times New Roman"/>
          <w:sz w:val="28"/>
          <w:szCs w:val="28"/>
          <w:lang w:val="vi-VN"/>
        </w:rPr>
        <w:t xml:space="preserve">cụ thể </w:t>
      </w:r>
      <w:r w:rsidRPr="00463D35">
        <w:rPr>
          <w:rFonts w:cs="Times New Roman"/>
          <w:sz w:val="28"/>
          <w:szCs w:val="28"/>
          <w:lang w:val="vi-VN"/>
        </w:rPr>
        <w:t xml:space="preserve">đặc điểm của một con đường phân tử mới. </w:t>
      </w:r>
      <w:proofErr w:type="spellStart"/>
      <w:r w:rsidR="00C5385D">
        <w:rPr>
          <w:rFonts w:cs="Times New Roman"/>
          <w:sz w:val="28"/>
          <w:szCs w:val="28"/>
        </w:rPr>
        <w:t>Phân</w:t>
      </w:r>
      <w:proofErr w:type="spellEnd"/>
      <w:r w:rsidR="00C5385D">
        <w:rPr>
          <w:rFonts w:cs="Times New Roman"/>
          <w:sz w:val="28"/>
          <w:szCs w:val="28"/>
        </w:rPr>
        <w:t xml:space="preserve"> </w:t>
      </w:r>
      <w:proofErr w:type="spellStart"/>
      <w:r w:rsidR="00C5385D">
        <w:rPr>
          <w:rFonts w:cs="Times New Roman"/>
          <w:sz w:val="28"/>
          <w:szCs w:val="28"/>
        </w:rPr>
        <w:t>tử</w:t>
      </w:r>
      <w:proofErr w:type="spellEnd"/>
      <w:r w:rsidR="00C5385D">
        <w:rPr>
          <w:rFonts w:cs="Times New Roman"/>
          <w:sz w:val="28"/>
          <w:szCs w:val="28"/>
        </w:rPr>
        <w:t xml:space="preserve"> </w:t>
      </w:r>
      <w:r w:rsidRPr="00C5385D">
        <w:rPr>
          <w:rFonts w:cs="Times New Roman"/>
          <w:sz w:val="28"/>
          <w:szCs w:val="28"/>
          <w:lang w:val="vi-VN"/>
        </w:rPr>
        <w:t>POLE</w:t>
      </w:r>
      <w:r w:rsidRPr="00463D35">
        <w:rPr>
          <w:rFonts w:cs="Times New Roman"/>
          <w:sz w:val="28"/>
          <w:szCs w:val="28"/>
          <w:lang w:val="vi-VN"/>
        </w:rPr>
        <w:t xml:space="preserve">, một tiểu đơn vị xúc tác của DNA polymerase epsilon và POLD1, tương đương chuỗi trễ của nó đối với DNA polymerase d1, mỗi loại đều cung cấp khả năng </w:t>
      </w:r>
      <w:proofErr w:type="spellStart"/>
      <w:r w:rsidR="00C5385D">
        <w:rPr>
          <w:rFonts w:cs="Times New Roman"/>
          <w:sz w:val="28"/>
          <w:szCs w:val="28"/>
        </w:rPr>
        <w:t>dịch</w:t>
      </w:r>
      <w:proofErr w:type="spellEnd"/>
      <w:r w:rsidR="00C5385D">
        <w:rPr>
          <w:rFonts w:cs="Times New Roman"/>
          <w:sz w:val="28"/>
          <w:szCs w:val="28"/>
        </w:rPr>
        <w:t xml:space="preserve"> </w:t>
      </w:r>
      <w:proofErr w:type="spellStart"/>
      <w:r w:rsidR="00C5385D">
        <w:rPr>
          <w:rFonts w:cs="Times New Roman"/>
          <w:sz w:val="28"/>
          <w:szCs w:val="28"/>
        </w:rPr>
        <w:t>mã</w:t>
      </w:r>
      <w:proofErr w:type="spellEnd"/>
      <w:r w:rsidRPr="00463D35">
        <w:rPr>
          <w:rFonts w:cs="Times New Roman"/>
          <w:sz w:val="28"/>
          <w:szCs w:val="28"/>
          <w:lang w:val="vi-VN"/>
        </w:rPr>
        <w:t xml:space="preserve"> cho các phức hợp enzyme tương ứng. Đột biến ở </w:t>
      </w:r>
      <w:r w:rsidR="00E639DE">
        <w:rPr>
          <w:rFonts w:cs="Times New Roman"/>
          <w:sz w:val="28"/>
          <w:szCs w:val="28"/>
        </w:rPr>
        <w:t xml:space="preserve">gen </w:t>
      </w:r>
      <w:r w:rsidRPr="00C5385D">
        <w:rPr>
          <w:rFonts w:cs="Times New Roman"/>
          <w:i/>
          <w:sz w:val="28"/>
          <w:szCs w:val="28"/>
          <w:lang w:val="vi-VN"/>
        </w:rPr>
        <w:t>POLE</w:t>
      </w:r>
      <w:r w:rsidRPr="00463D35">
        <w:rPr>
          <w:rFonts w:cs="Times New Roman"/>
          <w:sz w:val="28"/>
          <w:szCs w:val="28"/>
          <w:lang w:val="vi-VN"/>
        </w:rPr>
        <w:t xml:space="preserve"> tạo ra kiểu hình đột biến cực đại với tần suất cao các biến thể một nucleotide khi không có lệch bội hoặc </w:t>
      </w:r>
      <w:r w:rsidR="0084569B" w:rsidRPr="00E639DE">
        <w:rPr>
          <w:rFonts w:cs="Times New Roman"/>
          <w:sz w:val="28"/>
          <w:szCs w:val="28"/>
          <w:lang w:val="vi-VN"/>
        </w:rPr>
        <w:t>MSI</w:t>
      </w:r>
      <w:r w:rsidRPr="00463D35">
        <w:rPr>
          <w:rFonts w:cs="Times New Roman"/>
          <w:sz w:val="28"/>
          <w:szCs w:val="28"/>
          <w:lang w:val="vi-VN"/>
        </w:rPr>
        <w:t xml:space="preserve"> (Hình 1</w:t>
      </w:r>
      <w:r w:rsidR="006A221F" w:rsidRPr="00463D35">
        <w:rPr>
          <w:rFonts w:cs="Times New Roman"/>
          <w:sz w:val="28"/>
          <w:szCs w:val="28"/>
          <w:lang w:val="vi-VN"/>
        </w:rPr>
        <w:t>).</w:t>
      </w:r>
    </w:p>
    <w:p w14:paraId="70637938" w14:textId="07DE08C0" w:rsidR="008867E4" w:rsidRPr="009144DD" w:rsidRDefault="008867E4" w:rsidP="008867E4">
      <w:pPr>
        <w:spacing w:before="0" w:after="0"/>
        <w:ind w:firstLine="720"/>
        <w:rPr>
          <w:rFonts w:cs="Times New Roman"/>
          <w:sz w:val="28"/>
          <w:szCs w:val="28"/>
        </w:rPr>
      </w:pPr>
      <w:r w:rsidRPr="00463D35">
        <w:rPr>
          <w:rFonts w:cs="Times New Roman"/>
          <w:sz w:val="28"/>
          <w:szCs w:val="28"/>
          <w:lang w:val="vi-VN"/>
        </w:rPr>
        <w:lastRenderedPageBreak/>
        <w:t>Một phân nhóm mới của khối u đại tràng đã được đề xuấ</w:t>
      </w:r>
      <w:r w:rsidR="00767B96" w:rsidRPr="00463D35">
        <w:rPr>
          <w:rFonts w:cs="Times New Roman"/>
          <w:sz w:val="28"/>
          <w:szCs w:val="28"/>
          <w:lang w:val="vi-VN"/>
        </w:rPr>
        <w:t>t.</w:t>
      </w:r>
      <w:r w:rsidRPr="00463D35">
        <w:rPr>
          <w:rFonts w:cs="Times New Roman"/>
          <w:sz w:val="28"/>
          <w:szCs w:val="28"/>
          <w:lang w:val="vi-VN"/>
        </w:rPr>
        <w:t xml:space="preserve"> </w:t>
      </w:r>
      <w:r w:rsidR="00767B96" w:rsidRPr="00463D35">
        <w:rPr>
          <w:rFonts w:cs="Times New Roman"/>
          <w:sz w:val="28"/>
          <w:szCs w:val="28"/>
          <w:lang w:val="vi-VN"/>
        </w:rPr>
        <w:t>Các khối u có sự mất ổn định nhiễm sắc thể rất đa dạng, với khối u tuyến chứa các bộ gen bị phân mảnh liên quan đến sự nhân đôi bộ gen và các dấu hiệu đột biến riêng biệt. Một nhóm khối u ở đại tràng và trực tràng không có đột biến cao và lệch bộ</w:t>
      </w:r>
      <w:r w:rsidR="00773EE8">
        <w:rPr>
          <w:rFonts w:cs="Times New Roman"/>
          <w:sz w:val="28"/>
          <w:szCs w:val="28"/>
          <w:lang w:val="vi-VN"/>
        </w:rPr>
        <w:t>i</w:t>
      </w:r>
      <w:r w:rsidR="00773EE8">
        <w:rPr>
          <w:rFonts w:cs="Times New Roman"/>
          <w:sz w:val="28"/>
          <w:szCs w:val="28"/>
        </w:rPr>
        <w:t>,</w:t>
      </w:r>
      <w:r w:rsidR="00767B96" w:rsidRPr="00463D35">
        <w:rPr>
          <w:rFonts w:cs="Times New Roman"/>
          <w:sz w:val="28"/>
          <w:szCs w:val="28"/>
          <w:lang w:val="vi-VN"/>
        </w:rPr>
        <w:t xml:space="preserve"> gọi là ổn định bộ</w:t>
      </w:r>
      <w:r w:rsidR="00B827F0" w:rsidRPr="00463D35">
        <w:rPr>
          <w:rFonts w:cs="Times New Roman"/>
          <w:sz w:val="28"/>
          <w:szCs w:val="28"/>
          <w:lang w:val="vi-VN"/>
        </w:rPr>
        <w:t xml:space="preserve"> gen,</w:t>
      </w:r>
      <w:r w:rsidR="00767B96" w:rsidRPr="00463D35">
        <w:rPr>
          <w:rFonts w:cs="Times New Roman"/>
          <w:sz w:val="28"/>
          <w:szCs w:val="28"/>
          <w:lang w:val="vi-VN"/>
        </w:rPr>
        <w:t xml:space="preserve"> được làm giàu trong quá trình tăng methyl hóa DNA và đột biến ở </w:t>
      </w:r>
      <w:proofErr w:type="spellStart"/>
      <w:r w:rsidR="00773EE8">
        <w:rPr>
          <w:rFonts w:cs="Times New Roman"/>
          <w:sz w:val="28"/>
          <w:szCs w:val="28"/>
        </w:rPr>
        <w:t>các</w:t>
      </w:r>
      <w:proofErr w:type="spellEnd"/>
      <w:r w:rsidR="00773EE8">
        <w:rPr>
          <w:rFonts w:cs="Times New Roman"/>
          <w:sz w:val="28"/>
          <w:szCs w:val="28"/>
        </w:rPr>
        <w:t xml:space="preserve"> gen </w:t>
      </w:r>
      <w:r w:rsidR="00656725" w:rsidRPr="00463D35">
        <w:rPr>
          <w:rFonts w:cs="Times New Roman"/>
          <w:i/>
          <w:sz w:val="28"/>
          <w:szCs w:val="28"/>
          <w:lang w:val="vi-VN"/>
        </w:rPr>
        <w:t>KRAS</w:t>
      </w:r>
      <w:r w:rsidR="00767B96" w:rsidRPr="00463D35">
        <w:rPr>
          <w:rFonts w:cs="Times New Roman"/>
          <w:sz w:val="28"/>
          <w:szCs w:val="28"/>
          <w:lang w:val="vi-VN"/>
        </w:rPr>
        <w:t xml:space="preserve">, </w:t>
      </w:r>
      <w:r w:rsidR="00767B96" w:rsidRPr="00463D35">
        <w:rPr>
          <w:rFonts w:cs="Times New Roman"/>
          <w:i/>
          <w:sz w:val="28"/>
          <w:szCs w:val="28"/>
          <w:lang w:val="vi-VN"/>
        </w:rPr>
        <w:t>SOX9</w:t>
      </w:r>
      <w:r w:rsidR="00767B96" w:rsidRPr="00463D35">
        <w:rPr>
          <w:rFonts w:cs="Times New Roman"/>
          <w:sz w:val="28"/>
          <w:szCs w:val="28"/>
          <w:lang w:val="vi-VN"/>
        </w:rPr>
        <w:t xml:space="preserve"> và </w:t>
      </w:r>
      <w:r w:rsidR="00767B96" w:rsidRPr="00463D35">
        <w:rPr>
          <w:rFonts w:cs="Times New Roman"/>
          <w:i/>
          <w:sz w:val="28"/>
          <w:szCs w:val="28"/>
          <w:lang w:val="vi-VN"/>
        </w:rPr>
        <w:t>PCBP1</w:t>
      </w:r>
      <w:r w:rsidR="00B827F0" w:rsidRPr="00463D35">
        <w:rPr>
          <w:rFonts w:cs="Times New Roman"/>
          <w:i/>
          <w:sz w:val="28"/>
          <w:szCs w:val="28"/>
          <w:lang w:val="vi-VN"/>
        </w:rPr>
        <w:t xml:space="preserve"> </w:t>
      </w:r>
      <w:r w:rsidR="00B827F0" w:rsidRPr="00773EE8">
        <w:rPr>
          <w:rFonts w:cs="Times New Roman"/>
          <w:sz w:val="28"/>
          <w:szCs w:val="28"/>
        </w:rPr>
        <w:fldChar w:fldCharType="begin">
          <w:fldData xml:space="preserve">PEVuZE5vdGU+PENpdGU+PEF1dGhvcj5MaXU8L0F1dGhvcj48WWVhcj4yMDE4PC9ZZWFyPjxSZWNO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</w:fldData>
        </w:fldChar>
      </w:r>
      <w:r w:rsidR="00506686" w:rsidRPr="00773EE8">
        <w:rPr>
          <w:rFonts w:cs="Times New Roman"/>
          <w:sz w:val="28"/>
          <w:szCs w:val="28"/>
        </w:rPr>
        <w:instrText xml:space="preserve"> ADDIN EN.CITE </w:instrText>
      </w:r>
      <w:r w:rsidR="00506686" w:rsidRPr="00773EE8">
        <w:rPr>
          <w:rFonts w:cs="Times New Roman"/>
          <w:sz w:val="28"/>
          <w:szCs w:val="28"/>
        </w:rPr>
        <w:fldChar w:fldCharType="begin">
          <w:fldData xml:space="preserve">PEVuZE5vdGU+PENpdGU+PEF1dGhvcj5MaXU8L0F1dGhvcj48WWVhcj4yMDE4PC9ZZWFyPjxSZWNO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</w:fldData>
        </w:fldChar>
      </w:r>
      <w:r w:rsidR="00506686" w:rsidRPr="00773EE8">
        <w:rPr>
          <w:rFonts w:cs="Times New Roman"/>
          <w:sz w:val="28"/>
          <w:szCs w:val="28"/>
        </w:rPr>
        <w:instrText xml:space="preserve"> ADDIN EN.CITE.DATA </w:instrText>
      </w:r>
      <w:r w:rsidR="00506686" w:rsidRPr="00773EE8">
        <w:rPr>
          <w:rFonts w:cs="Times New Roman"/>
          <w:sz w:val="28"/>
          <w:szCs w:val="28"/>
        </w:rPr>
      </w:r>
      <w:r w:rsidR="00506686" w:rsidRPr="00773EE8">
        <w:rPr>
          <w:rFonts w:cs="Times New Roman"/>
          <w:sz w:val="28"/>
          <w:szCs w:val="28"/>
        </w:rPr>
        <w:fldChar w:fldCharType="end"/>
      </w:r>
      <w:r w:rsidR="00B827F0" w:rsidRPr="00773EE8">
        <w:rPr>
          <w:rFonts w:cs="Times New Roman"/>
          <w:sz w:val="28"/>
          <w:szCs w:val="28"/>
        </w:rPr>
      </w:r>
      <w:r w:rsidR="00B827F0" w:rsidRPr="00773EE8">
        <w:rPr>
          <w:rFonts w:cs="Times New Roman"/>
          <w:sz w:val="28"/>
          <w:szCs w:val="28"/>
        </w:rPr>
        <w:fldChar w:fldCharType="separate"/>
      </w:r>
      <w:r w:rsidR="00506686" w:rsidRPr="00773EE8">
        <w:rPr>
          <w:rFonts w:cs="Times New Roman"/>
          <w:noProof/>
          <w:sz w:val="28"/>
          <w:szCs w:val="28"/>
        </w:rPr>
        <w:t>[37]</w:t>
      </w:r>
      <w:r w:rsidR="00B827F0" w:rsidRPr="00773EE8">
        <w:rPr>
          <w:rFonts w:cs="Times New Roman"/>
          <w:sz w:val="28"/>
          <w:szCs w:val="28"/>
        </w:rPr>
        <w:fldChar w:fldCharType="end"/>
      </w:r>
      <w:r w:rsidR="00767B96" w:rsidRPr="00773EE8">
        <w:rPr>
          <w:rFonts w:cs="Times New Roman"/>
          <w:sz w:val="28"/>
          <w:szCs w:val="28"/>
          <w:lang w:val="vi-VN"/>
        </w:rPr>
        <w:t>.</w:t>
      </w:r>
      <w:r w:rsidRPr="00463D35">
        <w:rPr>
          <w:rFonts w:cs="Times New Roman"/>
          <w:sz w:val="28"/>
          <w:szCs w:val="28"/>
          <w:lang w:val="vi-VN"/>
        </w:rPr>
        <w:t xml:space="preserve"> Mô hình biểu hiện gen của phân nhóm khối u này giống với mô hình của phân nhóm </w:t>
      </w:r>
      <w:r w:rsidR="00773EE8">
        <w:rPr>
          <w:rFonts w:cs="Times New Roman"/>
          <w:sz w:val="28"/>
          <w:szCs w:val="28"/>
        </w:rPr>
        <w:t xml:space="preserve">gen </w:t>
      </w:r>
      <w:r w:rsidRPr="00463D35">
        <w:rPr>
          <w:rFonts w:cs="Times New Roman"/>
          <w:sz w:val="28"/>
          <w:szCs w:val="28"/>
          <w:lang w:val="vi-VN"/>
        </w:rPr>
        <w:t xml:space="preserve">chuyển hóa </w:t>
      </w:r>
      <w:r w:rsidRPr="00463D35">
        <w:rPr>
          <w:rFonts w:cs="Times New Roman"/>
          <w:i/>
          <w:sz w:val="28"/>
          <w:szCs w:val="28"/>
          <w:lang w:val="vi-VN"/>
        </w:rPr>
        <w:t>CMS3</w:t>
      </w:r>
      <w:r w:rsidRPr="00463D35">
        <w:rPr>
          <w:rFonts w:cs="Times New Roman"/>
          <w:sz w:val="28"/>
          <w:szCs w:val="28"/>
          <w:lang w:val="vi-VN"/>
        </w:rPr>
        <w:t xml:space="preserve">, phù hợp với sự kích hoạt thường xuyên của </w:t>
      </w:r>
      <w:r w:rsidR="00656725" w:rsidRPr="00463D35">
        <w:rPr>
          <w:rFonts w:cs="Times New Roman"/>
          <w:i/>
          <w:sz w:val="28"/>
          <w:szCs w:val="28"/>
          <w:lang w:val="vi-VN"/>
        </w:rPr>
        <w:t>KRAS</w:t>
      </w:r>
      <w:r w:rsidRPr="00463D35">
        <w:rPr>
          <w:rFonts w:cs="Times New Roman"/>
          <w:sz w:val="28"/>
          <w:szCs w:val="28"/>
          <w:lang w:val="vi-VN"/>
        </w:rPr>
        <w:t xml:space="preserve">. Đột biến </w:t>
      </w:r>
      <w:r w:rsidRPr="00463D35">
        <w:rPr>
          <w:rFonts w:cs="Times New Roman"/>
          <w:i/>
          <w:sz w:val="28"/>
          <w:szCs w:val="28"/>
          <w:lang w:val="vi-VN"/>
        </w:rPr>
        <w:t>TP53</w:t>
      </w:r>
      <w:r w:rsidRPr="00463D35">
        <w:rPr>
          <w:rFonts w:cs="Times New Roman"/>
          <w:sz w:val="28"/>
          <w:szCs w:val="28"/>
          <w:lang w:val="vi-VN"/>
        </w:rPr>
        <w:t xml:space="preserve"> ít được quan sát thấy hơn, điều này có thể giải thích cho tỷ lệ dị bội thấp ở những khối u này. Các đặc điểm chi tiết hơn của các phân nhóm này đang được </w:t>
      </w:r>
      <w:proofErr w:type="spellStart"/>
      <w:r w:rsidR="00773EE8">
        <w:rPr>
          <w:rFonts w:cs="Times New Roman"/>
          <w:sz w:val="28"/>
          <w:szCs w:val="28"/>
        </w:rPr>
        <w:t>nghiên</w:t>
      </w:r>
      <w:proofErr w:type="spellEnd"/>
      <w:r w:rsidR="00773EE8">
        <w:rPr>
          <w:rFonts w:cs="Times New Roman"/>
          <w:sz w:val="28"/>
          <w:szCs w:val="28"/>
        </w:rPr>
        <w:t xml:space="preserve"> </w:t>
      </w:r>
      <w:proofErr w:type="spellStart"/>
      <w:r w:rsidR="00773EE8">
        <w:rPr>
          <w:rFonts w:cs="Times New Roman"/>
          <w:sz w:val="28"/>
          <w:szCs w:val="28"/>
        </w:rPr>
        <w:t>cứu</w:t>
      </w:r>
      <w:proofErr w:type="spellEnd"/>
      <w:r w:rsidR="00773EE8">
        <w:rPr>
          <w:rFonts w:cs="Times New Roman"/>
          <w:sz w:val="28"/>
          <w:szCs w:val="28"/>
        </w:rPr>
        <w:t xml:space="preserve"> </w:t>
      </w:r>
      <w:proofErr w:type="spellStart"/>
      <w:r w:rsidR="00773EE8">
        <w:rPr>
          <w:rFonts w:cs="Times New Roman"/>
          <w:sz w:val="28"/>
          <w:szCs w:val="28"/>
        </w:rPr>
        <w:t>hơn</w:t>
      </w:r>
      <w:proofErr w:type="spellEnd"/>
      <w:r w:rsidR="00773EE8">
        <w:rPr>
          <w:rFonts w:cs="Times New Roman"/>
          <w:sz w:val="28"/>
          <w:szCs w:val="28"/>
        </w:rPr>
        <w:t xml:space="preserve"> </w:t>
      </w:r>
      <w:proofErr w:type="spellStart"/>
      <w:r w:rsidR="00773EE8">
        <w:rPr>
          <w:rFonts w:cs="Times New Roman"/>
          <w:sz w:val="28"/>
          <w:szCs w:val="28"/>
        </w:rPr>
        <w:t>nữa</w:t>
      </w:r>
      <w:proofErr w:type="spellEnd"/>
      <w:r w:rsidRPr="00463D35">
        <w:rPr>
          <w:rFonts w:cs="Times New Roman"/>
          <w:sz w:val="28"/>
          <w:szCs w:val="28"/>
          <w:lang w:val="vi-VN"/>
        </w:rPr>
        <w:t>.</w:t>
      </w:r>
      <w:r w:rsidR="009144DD">
        <w:rPr>
          <w:rFonts w:cs="Times New Roman"/>
          <w:sz w:val="28"/>
          <w:szCs w:val="28"/>
        </w:rPr>
        <w:t xml:space="preserve"> </w:t>
      </w:r>
    </w:p>
    <w:p w14:paraId="7758C6A2" w14:textId="581A11A5" w:rsidR="007323CA" w:rsidRPr="009144DD" w:rsidRDefault="009144DD" w:rsidP="009144DD">
      <w:pPr>
        <w:pStyle w:val="Heading3"/>
        <w:spacing w:before="0" w:after="0" w:line="360" w:lineRule="auto"/>
        <w:ind w:firstLine="709"/>
        <w:jc w:val="both"/>
        <w:rPr>
          <w:rFonts w:ascii="Times New Roman" w:hAnsi="Times New Roman" w:cs="Times New Roman"/>
          <w:b/>
          <w:i/>
          <w:color w:val="000000" w:themeColor="text1"/>
          <w:spacing w:val="-4"/>
        </w:rPr>
      </w:pPr>
      <w:bookmarkStart w:id="64" w:name="_Toc206664222"/>
      <w:r w:rsidRPr="009144DD">
        <w:rPr>
          <w:rFonts w:ascii="Times New Roman" w:hAnsi="Times New Roman" w:cs="Times New Roman"/>
          <w:b/>
          <w:i/>
          <w:color w:val="000000" w:themeColor="text1"/>
          <w:spacing w:val="-4"/>
        </w:rPr>
        <w:t>1.2.6</w:t>
      </w:r>
      <w:r w:rsidR="00445F29" w:rsidRPr="009144DD">
        <w:rPr>
          <w:rFonts w:ascii="Times New Roman" w:hAnsi="Times New Roman" w:cs="Times New Roman"/>
          <w:b/>
          <w:i/>
          <w:color w:val="000000" w:themeColor="text1"/>
          <w:spacing w:val="-4"/>
        </w:rPr>
        <w:t>.</w:t>
      </w:r>
      <w:r w:rsidR="007323CA" w:rsidRPr="009144DD">
        <w:rPr>
          <w:rFonts w:ascii="Times New Roman" w:hAnsi="Times New Roman" w:cs="Times New Roman"/>
          <w:b/>
          <w:i/>
          <w:color w:val="000000" w:themeColor="text1"/>
          <w:spacing w:val="-4"/>
        </w:rPr>
        <w:t xml:space="preserve"> </w:t>
      </w:r>
      <w:r w:rsidR="00F474C3" w:rsidRPr="009144DD">
        <w:rPr>
          <w:rFonts w:ascii="Times New Roman" w:hAnsi="Times New Roman" w:cs="Times New Roman"/>
          <w:b/>
          <w:i/>
          <w:color w:val="000000" w:themeColor="text1"/>
          <w:spacing w:val="-4"/>
        </w:rPr>
        <w:t>Đột biến</w:t>
      </w:r>
      <w:r w:rsidR="007323CA" w:rsidRPr="009144DD">
        <w:rPr>
          <w:rFonts w:ascii="Times New Roman" w:hAnsi="Times New Roman" w:cs="Times New Roman"/>
          <w:b/>
          <w:i/>
          <w:color w:val="000000" w:themeColor="text1"/>
          <w:spacing w:val="-4"/>
        </w:rPr>
        <w:t xml:space="preserve"> gen </w:t>
      </w:r>
      <w:r w:rsidR="00656725" w:rsidRPr="009144DD">
        <w:rPr>
          <w:rFonts w:ascii="Times New Roman" w:hAnsi="Times New Roman" w:cs="Times New Roman"/>
          <w:b/>
          <w:i/>
          <w:color w:val="000000" w:themeColor="text1"/>
          <w:spacing w:val="-4"/>
        </w:rPr>
        <w:t>KRAS</w:t>
      </w:r>
      <w:r w:rsidR="00F474C3" w:rsidRPr="009144DD">
        <w:rPr>
          <w:rFonts w:ascii="Times New Roman" w:hAnsi="Times New Roman" w:cs="Times New Roman"/>
          <w:b/>
          <w:i/>
          <w:color w:val="000000" w:themeColor="text1"/>
          <w:spacing w:val="-4"/>
        </w:rPr>
        <w:t xml:space="preserve">, </w:t>
      </w:r>
      <w:r w:rsidR="00127B8E" w:rsidRPr="009144DD">
        <w:rPr>
          <w:rFonts w:ascii="Times New Roman" w:hAnsi="Times New Roman" w:cs="Times New Roman"/>
          <w:b/>
          <w:i/>
          <w:color w:val="000000" w:themeColor="text1"/>
          <w:spacing w:val="-4"/>
        </w:rPr>
        <w:t>BRAF</w:t>
      </w:r>
      <w:r w:rsidR="00656725" w:rsidRPr="009144DD">
        <w:rPr>
          <w:rFonts w:ascii="Times New Roman" w:hAnsi="Times New Roman" w:cs="Times New Roman"/>
          <w:b/>
          <w:i/>
          <w:color w:val="000000" w:themeColor="text1"/>
          <w:spacing w:val="-4"/>
        </w:rPr>
        <w:t xml:space="preserve"> </w:t>
      </w:r>
      <w:r w:rsidR="00F474C3" w:rsidRPr="009144DD">
        <w:rPr>
          <w:rFonts w:ascii="Times New Roman" w:hAnsi="Times New Roman" w:cs="Times New Roman"/>
          <w:b/>
          <w:i/>
          <w:color w:val="000000" w:themeColor="text1"/>
          <w:spacing w:val="-4"/>
        </w:rPr>
        <w:t xml:space="preserve"> và </w:t>
      </w:r>
      <w:r w:rsidR="00FF17F6" w:rsidRPr="009144DD">
        <w:rPr>
          <w:rFonts w:ascii="Times New Roman" w:hAnsi="Times New Roman" w:cs="Times New Roman"/>
          <w:b/>
          <w:i/>
          <w:color w:val="000000" w:themeColor="text1"/>
          <w:spacing w:val="-4"/>
        </w:rPr>
        <w:t>HSP110</w:t>
      </w:r>
      <w:r w:rsidR="00F474C3" w:rsidRPr="009144DD">
        <w:rPr>
          <w:rFonts w:ascii="Times New Roman" w:hAnsi="Times New Roman" w:cs="Times New Roman"/>
          <w:b/>
          <w:i/>
          <w:color w:val="000000" w:themeColor="text1"/>
          <w:spacing w:val="-4"/>
        </w:rPr>
        <w:t xml:space="preserve"> ở</w:t>
      </w:r>
      <w:r w:rsidR="007323CA" w:rsidRPr="009144DD">
        <w:rPr>
          <w:rFonts w:ascii="Times New Roman" w:hAnsi="Times New Roman" w:cs="Times New Roman"/>
          <w:b/>
          <w:i/>
          <w:color w:val="000000" w:themeColor="text1"/>
          <w:spacing w:val="-4"/>
        </w:rPr>
        <w:t xml:space="preserve"> ung thư đại trực tràng</w:t>
      </w:r>
      <w:bookmarkStart w:id="65" w:name="_Toc181798242"/>
      <w:bookmarkEnd w:id="56"/>
      <w:bookmarkEnd w:id="57"/>
      <w:bookmarkEnd w:id="64"/>
    </w:p>
    <w:p w14:paraId="7758C6A7" w14:textId="3D469473" w:rsidR="007323CA" w:rsidRPr="00FF17F6" w:rsidRDefault="009144DD" w:rsidP="009144DD">
      <w:pPr>
        <w:pStyle w:val="ListParagraph"/>
        <w:widowControl w:val="0"/>
        <w:spacing w:after="0" w:line="360" w:lineRule="auto"/>
        <w:ind w:left="0" w:firstLine="709"/>
        <w:jc w:val="both"/>
        <w:rPr>
          <w:bCs/>
          <w:i/>
          <w:sz w:val="28"/>
          <w:szCs w:val="28"/>
        </w:rPr>
      </w:pPr>
      <w:bookmarkStart w:id="66" w:name="_Toc181798243"/>
      <w:bookmarkEnd w:id="65"/>
      <w:r>
        <w:rPr>
          <w:bCs/>
          <w:i/>
          <w:color w:val="000000" w:themeColor="text1"/>
          <w:sz w:val="28"/>
          <w:szCs w:val="28"/>
          <w:lang w:val="en-US"/>
        </w:rPr>
        <w:t>1.2.6.1.</w:t>
      </w:r>
      <w:r w:rsidR="00570B90" w:rsidRPr="00FF17F6">
        <w:rPr>
          <w:bCs/>
          <w:i/>
          <w:color w:val="000000" w:themeColor="text1"/>
          <w:sz w:val="28"/>
          <w:szCs w:val="28"/>
        </w:rPr>
        <w:t xml:space="preserve"> </w:t>
      </w:r>
      <w:r w:rsidR="007323CA" w:rsidRPr="00FF17F6">
        <w:rPr>
          <w:bCs/>
          <w:i/>
          <w:sz w:val="28"/>
          <w:szCs w:val="28"/>
        </w:rPr>
        <w:t xml:space="preserve">Đột biến gen </w:t>
      </w:r>
      <w:r w:rsidR="00656725" w:rsidRPr="00FF17F6">
        <w:rPr>
          <w:bCs/>
          <w:i/>
          <w:sz w:val="28"/>
          <w:szCs w:val="28"/>
        </w:rPr>
        <w:t>KRAS</w:t>
      </w:r>
      <w:r w:rsidR="007323CA" w:rsidRPr="00FF17F6">
        <w:rPr>
          <w:bCs/>
          <w:i/>
          <w:sz w:val="28"/>
          <w:szCs w:val="28"/>
        </w:rPr>
        <w:t xml:space="preserve"> </w:t>
      </w:r>
      <w:bookmarkEnd w:id="66"/>
    </w:p>
    <w:p w14:paraId="7758C6A8" w14:textId="20EC8071" w:rsidR="007323CA" w:rsidRPr="00C611F5" w:rsidRDefault="00570B90" w:rsidP="009144DD">
      <w:pPr>
        <w:widowControl w:val="0"/>
        <w:spacing w:before="0" w:after="0"/>
        <w:ind w:firstLine="720"/>
        <w:rPr>
          <w:rFonts w:cs="Times New Roman"/>
          <w:i/>
          <w:color w:val="000000" w:themeColor="text1"/>
          <w:sz w:val="28"/>
          <w:szCs w:val="28"/>
        </w:rPr>
      </w:pPr>
      <w:bookmarkStart w:id="67" w:name="_Toc181798244"/>
      <w:r w:rsidRPr="00463D35">
        <w:rPr>
          <w:rFonts w:cs="Times New Roman"/>
          <w:i/>
          <w:color w:val="000000" w:themeColor="text1"/>
          <w:sz w:val="28"/>
          <w:szCs w:val="28"/>
          <w:lang w:val="vi-VN"/>
        </w:rPr>
        <w:t>-</w:t>
      </w:r>
      <w:r w:rsidR="007323CA" w:rsidRPr="00463D35">
        <w:rPr>
          <w:rFonts w:cs="Times New Roman"/>
          <w:i/>
          <w:color w:val="000000" w:themeColor="text1"/>
          <w:sz w:val="28"/>
          <w:szCs w:val="28"/>
          <w:lang w:val="vi-VN"/>
        </w:rPr>
        <w:t xml:space="preserve"> Chức năng sinh lý của gen </w:t>
      </w:r>
      <w:r w:rsidR="00656725" w:rsidRPr="00463D35">
        <w:rPr>
          <w:rFonts w:cs="Times New Roman"/>
          <w:i/>
          <w:color w:val="000000" w:themeColor="text1"/>
          <w:sz w:val="28"/>
          <w:szCs w:val="28"/>
          <w:lang w:val="vi-VN"/>
        </w:rPr>
        <w:t>KRAS</w:t>
      </w:r>
      <w:bookmarkEnd w:id="67"/>
      <w:r w:rsidR="007323CA" w:rsidRPr="00463D35">
        <w:rPr>
          <w:rFonts w:cs="Times New Roman"/>
          <w:i/>
          <w:color w:val="000000" w:themeColor="text1"/>
          <w:sz w:val="28"/>
          <w:szCs w:val="28"/>
          <w:lang w:val="vi-VN"/>
        </w:rPr>
        <w:t xml:space="preserve">: </w:t>
      </w:r>
      <w:r w:rsidR="00323C28" w:rsidRPr="00463D35">
        <w:rPr>
          <w:rFonts w:cs="Times New Roman"/>
          <w:sz w:val="28"/>
          <w:szCs w:val="28"/>
          <w:lang w:val="vi-VN"/>
        </w:rPr>
        <w:t>Đây</w:t>
      </w:r>
      <w:r w:rsidR="007323CA" w:rsidRPr="00463D35">
        <w:rPr>
          <w:rFonts w:cs="Times New Roman"/>
          <w:sz w:val="28"/>
          <w:szCs w:val="28"/>
          <w:lang w:val="vi-VN"/>
        </w:rPr>
        <w:t xml:space="preserve"> là một </w:t>
      </w:r>
      <w:r w:rsidR="00477981" w:rsidRPr="00463D35">
        <w:rPr>
          <w:rFonts w:cs="Times New Roman"/>
          <w:sz w:val="28"/>
          <w:szCs w:val="28"/>
          <w:lang w:val="vi-VN"/>
        </w:rPr>
        <w:t>onco</w:t>
      </w:r>
      <w:r w:rsidR="007323CA" w:rsidRPr="00463D35">
        <w:rPr>
          <w:rFonts w:cs="Times New Roman"/>
          <w:sz w:val="28"/>
          <w:szCs w:val="28"/>
          <w:lang w:val="vi-VN"/>
        </w:rPr>
        <w:t xml:space="preserve">gen nằm trên nhiễm sắc thể 12, là thành viên của họ gen </w:t>
      </w:r>
      <w:r w:rsidR="007323CA" w:rsidRPr="00463D35">
        <w:rPr>
          <w:rFonts w:cs="Times New Roman"/>
          <w:i/>
          <w:sz w:val="28"/>
          <w:szCs w:val="28"/>
          <w:lang w:val="vi-VN"/>
        </w:rPr>
        <w:t>RAS</w:t>
      </w:r>
      <w:r w:rsidR="007323CA" w:rsidRPr="00463D35">
        <w:rPr>
          <w:rFonts w:cs="Times New Roman"/>
          <w:sz w:val="28"/>
          <w:szCs w:val="28"/>
          <w:lang w:val="vi-VN"/>
        </w:rPr>
        <w:t xml:space="preserve"> liên quan đến khối u ở người. </w:t>
      </w:r>
      <w:r w:rsidR="00656725" w:rsidRPr="00463D35">
        <w:rPr>
          <w:rFonts w:cs="Times New Roman"/>
          <w:i/>
          <w:sz w:val="28"/>
          <w:szCs w:val="28"/>
          <w:lang w:val="vi-VN"/>
        </w:rPr>
        <w:t>KRAS</w:t>
      </w:r>
      <w:r w:rsidR="007323CA" w:rsidRPr="00463D35">
        <w:rPr>
          <w:rFonts w:cs="Times New Roman"/>
          <w:sz w:val="28"/>
          <w:szCs w:val="28"/>
          <w:lang w:val="vi-VN"/>
        </w:rPr>
        <w:t xml:space="preserve"> còn được gọi là gen </w:t>
      </w:r>
      <w:r w:rsidR="007323CA" w:rsidRPr="00463D35">
        <w:rPr>
          <w:rFonts w:cs="Times New Roman"/>
          <w:i/>
          <w:sz w:val="28"/>
          <w:szCs w:val="28"/>
          <w:lang w:val="vi-VN"/>
        </w:rPr>
        <w:t>p21</w:t>
      </w:r>
      <w:r w:rsidR="007323CA" w:rsidRPr="00463D35">
        <w:rPr>
          <w:rFonts w:cs="Times New Roman"/>
          <w:sz w:val="28"/>
          <w:szCs w:val="28"/>
          <w:lang w:val="vi-VN"/>
        </w:rPr>
        <w:t xml:space="preserve"> vì </w:t>
      </w:r>
      <w:proofErr w:type="spellStart"/>
      <w:r w:rsidR="00C611F5">
        <w:rPr>
          <w:rFonts w:cs="Times New Roman"/>
          <w:sz w:val="28"/>
          <w:szCs w:val="28"/>
        </w:rPr>
        <w:t>nó</w:t>
      </w:r>
      <w:proofErr w:type="spellEnd"/>
      <w:r w:rsidR="00C611F5">
        <w:rPr>
          <w:rFonts w:cs="Times New Roman"/>
          <w:sz w:val="28"/>
          <w:szCs w:val="28"/>
        </w:rPr>
        <w:t xml:space="preserve"> </w:t>
      </w:r>
      <w:r w:rsidR="00C611F5" w:rsidRPr="00463D35">
        <w:rPr>
          <w:rFonts w:cs="Times New Roman"/>
          <w:sz w:val="28"/>
          <w:szCs w:val="28"/>
          <w:lang w:val="vi-VN"/>
        </w:rPr>
        <w:t xml:space="preserve">mã hóa </w:t>
      </w:r>
      <w:r w:rsidR="007323CA" w:rsidRPr="00463D35">
        <w:rPr>
          <w:rFonts w:cs="Times New Roman"/>
          <w:sz w:val="28"/>
          <w:szCs w:val="28"/>
          <w:lang w:val="vi-VN"/>
        </w:rPr>
        <w:t xml:space="preserve">protein </w:t>
      </w:r>
      <w:r w:rsidR="007323CA" w:rsidRPr="00C611F5">
        <w:rPr>
          <w:rFonts w:cs="Times New Roman"/>
          <w:sz w:val="28"/>
          <w:szCs w:val="28"/>
          <w:lang w:val="vi-VN"/>
        </w:rPr>
        <w:t>RAS</w:t>
      </w:r>
      <w:r w:rsidR="007323CA" w:rsidRPr="00463D35">
        <w:rPr>
          <w:rFonts w:cs="Times New Roman"/>
          <w:sz w:val="28"/>
          <w:szCs w:val="28"/>
          <w:lang w:val="vi-VN"/>
        </w:rPr>
        <w:t xml:space="preserve"> </w:t>
      </w:r>
      <w:r w:rsidR="00C611F5">
        <w:rPr>
          <w:rFonts w:cs="Times New Roman"/>
          <w:sz w:val="28"/>
          <w:szCs w:val="28"/>
        </w:rPr>
        <w:t>(</w:t>
      </w:r>
      <w:r w:rsidR="007323CA" w:rsidRPr="00463D35">
        <w:rPr>
          <w:rFonts w:cs="Times New Roman"/>
          <w:sz w:val="28"/>
          <w:szCs w:val="28"/>
          <w:lang w:val="vi-VN"/>
        </w:rPr>
        <w:t>21kD</w:t>
      </w:r>
      <w:r w:rsidR="00C611F5">
        <w:rPr>
          <w:rFonts w:cs="Times New Roman"/>
          <w:sz w:val="28"/>
          <w:szCs w:val="28"/>
        </w:rPr>
        <w:t>)</w:t>
      </w:r>
      <w:r w:rsidR="007323CA" w:rsidRPr="00463D35">
        <w:rPr>
          <w:rFonts w:cs="Times New Roman"/>
          <w:sz w:val="28"/>
          <w:szCs w:val="28"/>
          <w:lang w:val="vi-VN"/>
        </w:rPr>
        <w:t xml:space="preserve">. Gen </w:t>
      </w:r>
      <w:r w:rsidR="00656725" w:rsidRPr="00463D35">
        <w:rPr>
          <w:rFonts w:cs="Times New Roman"/>
          <w:i/>
          <w:sz w:val="28"/>
          <w:szCs w:val="28"/>
          <w:lang w:val="vi-VN"/>
        </w:rPr>
        <w:t>KRAS</w:t>
      </w:r>
      <w:r w:rsidR="007323CA" w:rsidRPr="00463D35">
        <w:rPr>
          <w:rFonts w:cs="Times New Roman"/>
          <w:sz w:val="28"/>
          <w:szCs w:val="28"/>
          <w:lang w:val="vi-VN"/>
        </w:rPr>
        <w:t xml:space="preserve"> mã hóa cho protein tương đồng với gen ung thư sarcoma chuột Kirsten 2, đây là protein gắn với nucleotide guanine, một thành viên của họ protein </w:t>
      </w:r>
      <w:r w:rsidR="007323CA" w:rsidRPr="00C611F5">
        <w:rPr>
          <w:rFonts w:cs="Times New Roman"/>
          <w:iCs/>
          <w:sz w:val="28"/>
          <w:szCs w:val="28"/>
          <w:lang w:val="vi-VN"/>
        </w:rPr>
        <w:t>RAS</w:t>
      </w:r>
      <w:r w:rsidR="007323CA" w:rsidRPr="00463D35">
        <w:rPr>
          <w:rFonts w:cs="Times New Roman"/>
          <w:sz w:val="28"/>
          <w:szCs w:val="28"/>
          <w:lang w:val="vi-VN"/>
        </w:rPr>
        <w:t xml:space="preserve"> </w:t>
      </w:r>
      <w:r w:rsidR="00635A01" w:rsidRPr="00463D35">
        <w:rPr>
          <w:rFonts w:cs="Times New Roman"/>
          <w:sz w:val="28"/>
          <w:szCs w:val="28"/>
          <w:lang w:val="vi-VN"/>
        </w:rPr>
        <w:t>(Hình 1.4</w:t>
      </w:r>
      <w:r w:rsidR="007323CA" w:rsidRPr="00463D35">
        <w:rPr>
          <w:rFonts w:cs="Times New Roman"/>
          <w:sz w:val="28"/>
          <w:szCs w:val="28"/>
          <w:lang w:val="vi-VN"/>
        </w:rPr>
        <w:t xml:space="preserve">). Sau khi protein </w:t>
      </w:r>
      <w:r w:rsidR="00C611F5" w:rsidRPr="00C611F5">
        <w:rPr>
          <w:rFonts w:cs="Times New Roman"/>
          <w:iCs/>
          <w:sz w:val="28"/>
          <w:szCs w:val="28"/>
        </w:rPr>
        <w:t>K</w:t>
      </w:r>
      <w:r w:rsidR="00656725" w:rsidRPr="00C611F5">
        <w:rPr>
          <w:rFonts w:cs="Times New Roman"/>
          <w:iCs/>
          <w:sz w:val="28"/>
          <w:szCs w:val="28"/>
          <w:lang w:val="vi-VN"/>
        </w:rPr>
        <w:t>RAS</w:t>
      </w:r>
      <w:r w:rsidR="007323CA" w:rsidRPr="00463D35">
        <w:rPr>
          <w:rFonts w:cs="Times New Roman"/>
          <w:sz w:val="28"/>
          <w:szCs w:val="28"/>
          <w:lang w:val="vi-VN"/>
        </w:rPr>
        <w:t xml:space="preserve"> liên kết với guanosine 5′-triphosphate (GTP), nó sẽ hoạt động và chuyển tín hiệu điều chỉnh sự tăng sinh và biệt hóa tế bào ở cả tế bào bình thường và tế bào đã biến đổi. Sự liên kết này cũng gây ra thay đổi cấu hình của protein </w:t>
      </w:r>
      <w:r w:rsidR="00656725" w:rsidRPr="00C611F5">
        <w:rPr>
          <w:rFonts w:cs="Times New Roman"/>
          <w:iCs/>
          <w:sz w:val="28"/>
          <w:szCs w:val="28"/>
          <w:lang w:val="vi-VN"/>
        </w:rPr>
        <w:t>KRAS</w:t>
      </w:r>
      <w:r w:rsidR="007323CA" w:rsidRPr="00463D35">
        <w:rPr>
          <w:rFonts w:cs="Times New Roman"/>
          <w:sz w:val="28"/>
          <w:szCs w:val="28"/>
          <w:lang w:val="vi-VN"/>
        </w:rPr>
        <w:t xml:space="preserve"> liên quan đến vùng Switch I (axit amin 30–38) và Switch II (axit amin 59–67). </w:t>
      </w:r>
      <w:r w:rsidR="00C80384" w:rsidRPr="00463D35">
        <w:rPr>
          <w:sz w:val="28"/>
          <w:szCs w:val="28"/>
          <w:lang w:val="vi-VN"/>
        </w:rPr>
        <w:t xml:space="preserve">Sự thay đổi cấu hình trong protein </w:t>
      </w:r>
      <w:r w:rsidR="00656725" w:rsidRPr="00C611F5">
        <w:rPr>
          <w:iCs/>
          <w:sz w:val="28"/>
          <w:szCs w:val="28"/>
          <w:lang w:val="vi-VN"/>
        </w:rPr>
        <w:t>KRAS</w:t>
      </w:r>
      <w:r w:rsidR="00C80384" w:rsidRPr="00463D35">
        <w:rPr>
          <w:sz w:val="28"/>
          <w:szCs w:val="28"/>
          <w:lang w:val="vi-VN"/>
        </w:rPr>
        <w:t xml:space="preserve"> ảnh hưởng đến tương tác của nó với các protein hoạt hóa GTPase </w:t>
      </w:r>
      <w:r w:rsidR="00C80384" w:rsidRPr="00463D35">
        <w:rPr>
          <w:color w:val="000000" w:themeColor="text1"/>
          <w:sz w:val="28"/>
          <w:szCs w:val="28"/>
          <w:lang w:val="vi-VN"/>
        </w:rPr>
        <w:t>(GAP-</w:t>
      </w:r>
      <w:r w:rsidR="00C80384" w:rsidRPr="00463D35">
        <w:rPr>
          <w:color w:val="000000" w:themeColor="text1"/>
          <w:sz w:val="28"/>
          <w:szCs w:val="28"/>
          <w:shd w:val="clear" w:color="auto" w:fill="FFFFFF"/>
          <w:lang w:val="vi-VN"/>
        </w:rPr>
        <w:t xml:space="preserve"> GTPase-activating proteins</w:t>
      </w:r>
      <w:r w:rsidR="00C80384" w:rsidRPr="00463D35">
        <w:rPr>
          <w:color w:val="000000" w:themeColor="text1"/>
          <w:sz w:val="28"/>
          <w:szCs w:val="28"/>
          <w:lang w:val="vi-VN"/>
        </w:rPr>
        <w:t>)</w:t>
      </w:r>
      <w:r w:rsidR="007323CA" w:rsidRPr="00463D35">
        <w:rPr>
          <w:rFonts w:cs="Times New Roman"/>
          <w:sz w:val="28"/>
          <w:szCs w:val="28"/>
          <w:lang w:val="vi-VN"/>
        </w:rPr>
        <w:t>.</w:t>
      </w:r>
      <w:r w:rsidR="00C611F5">
        <w:rPr>
          <w:rFonts w:cs="Times New Roman"/>
          <w:sz w:val="28"/>
          <w:szCs w:val="28"/>
        </w:rPr>
        <w:t xml:space="preserve"> </w:t>
      </w:r>
    </w:p>
    <w:p w14:paraId="7758C6A9" w14:textId="77777777" w:rsidR="007323CA" w:rsidRPr="007323CA" w:rsidRDefault="007774D5" w:rsidP="007774D5">
      <w:pPr>
        <w:ind w:firstLine="0"/>
        <w:jc w:val="center"/>
        <w:rPr>
          <w:rFonts w:cs="Times New Roman"/>
        </w:rPr>
      </w:pPr>
      <w:r>
        <w:rPr>
          <w:rFonts w:cs="Times New Roman"/>
          <w:noProof/>
        </w:rPr>
        <w:lastRenderedPageBreak/>
        <w:drawing>
          <wp:inline distT="0" distB="0" distL="0" distR="0" wp14:anchorId="7758D922" wp14:editId="51DB9B3D">
            <wp:extent cx="5671838" cy="1975871"/>
            <wp:effectExtent l="0" t="0" r="508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1852" cy="1975876"/>
                    </a:xfrm>
                    <a:prstGeom prst="rect">
                      <a:avLst/>
                    </a:prstGeom>
                    <a:noFill/>
                    <a:ln>
                      <a:noFill/>
                    </a:ln>
                  </pic:spPr>
                </pic:pic>
              </a:graphicData>
            </a:graphic>
          </wp:inline>
        </w:drawing>
      </w:r>
    </w:p>
    <w:p w14:paraId="7758C6AA" w14:textId="5BD14C2F" w:rsidR="007323CA" w:rsidRPr="00463D35" w:rsidRDefault="007940F0" w:rsidP="00F747EB">
      <w:pPr>
        <w:pStyle w:val="Caption"/>
      </w:pPr>
      <w:bookmarkStart w:id="68" w:name="_Toc183519601"/>
      <w:bookmarkStart w:id="69" w:name="_Toc206670431"/>
      <w:r w:rsidRPr="00094F36">
        <w:t>Hình</w:t>
      </w:r>
      <w:r w:rsidRPr="00094F36">
        <w:rPr>
          <w:lang w:val="en-US"/>
        </w:rPr>
        <w:t xml:space="preserve"> </w:t>
      </w:r>
      <w:r w:rsidRPr="00094F36">
        <w:t>1</w:t>
      </w:r>
      <w:r w:rsidRPr="00094F36">
        <w:rPr>
          <w:lang w:val="en-US"/>
        </w:rPr>
        <w:t>.</w:t>
      </w:r>
      <w:r w:rsidR="00110C80">
        <w:fldChar w:fldCharType="begin"/>
      </w:r>
      <w:r w:rsidR="00110C80">
        <w:instrText xml:space="preserve"> SEQ 1.1 \* ARABIC </w:instrText>
      </w:r>
      <w:r w:rsidR="00110C80">
        <w:fldChar w:fldCharType="separate"/>
      </w:r>
      <w:r>
        <w:rPr>
          <w:noProof/>
        </w:rPr>
        <w:t>4</w:t>
      </w:r>
      <w:r w:rsidR="00110C80">
        <w:rPr>
          <w:noProof/>
        </w:rPr>
        <w:fldChar w:fldCharType="end"/>
      </w:r>
      <w:r w:rsidRPr="00094F36">
        <w:t xml:space="preserve">. </w:t>
      </w:r>
      <w:r w:rsidR="007774D5" w:rsidRPr="00463D35">
        <w:t>G</w:t>
      </w:r>
      <w:r w:rsidR="00C80384" w:rsidRPr="00463D35">
        <w:t xml:space="preserve">en </w:t>
      </w:r>
      <w:r w:rsidR="00656725" w:rsidRPr="00656725">
        <w:rPr>
          <w:i/>
        </w:rPr>
        <w:t>KRAS</w:t>
      </w:r>
      <w:r w:rsidR="007774D5" w:rsidRPr="00463D35">
        <w:rPr>
          <w:i/>
        </w:rPr>
        <w:t xml:space="preserve"> </w:t>
      </w:r>
      <w:r w:rsidR="007774D5" w:rsidRPr="00463D35">
        <w:t>và các điểm đột biến</w:t>
      </w:r>
      <w:r w:rsidR="007323CA" w:rsidRPr="000B585A">
        <w:t>.</w:t>
      </w:r>
      <w:bookmarkEnd w:id="68"/>
      <w:bookmarkEnd w:id="69"/>
    </w:p>
    <w:p w14:paraId="7758C6AB" w14:textId="2C082A9F" w:rsidR="007323CA" w:rsidRPr="00463D35" w:rsidRDefault="00836CA7" w:rsidP="007323CA">
      <w:pPr>
        <w:spacing w:before="0" w:after="0"/>
        <w:ind w:firstLine="0"/>
        <w:jc w:val="center"/>
        <w:rPr>
          <w:rFonts w:cs="Times New Roman"/>
          <w:i/>
          <w:sz w:val="24"/>
          <w:szCs w:val="24"/>
          <w:lang w:val="vi-VN"/>
        </w:rPr>
      </w:pPr>
      <w:r>
        <w:rPr>
          <w:rFonts w:cs="Times New Roman"/>
          <w:i/>
          <w:sz w:val="24"/>
          <w:szCs w:val="24"/>
          <w:lang w:val="vi-VN"/>
        </w:rPr>
        <w:t>*</w:t>
      </w:r>
      <w:r w:rsidR="007323CA" w:rsidRPr="00463D35">
        <w:rPr>
          <w:rFonts w:cs="Times New Roman"/>
          <w:i/>
          <w:sz w:val="24"/>
          <w:szCs w:val="24"/>
          <w:lang w:val="vi-VN"/>
        </w:rPr>
        <w:t xml:space="preserve">Nguồn: theo </w:t>
      </w:r>
      <w:r w:rsidR="00E21222" w:rsidRPr="00E21222">
        <w:rPr>
          <w:rFonts w:ascii="MyriadPro-Light" w:hAnsi="MyriadPro-Light"/>
          <w:color w:val="000000"/>
          <w:sz w:val="22"/>
          <w:lang w:val="vi-VN"/>
        </w:rPr>
        <w:t>Kaushal Parikh</w:t>
      </w:r>
      <w:r w:rsidR="007774D5" w:rsidRPr="00463D35">
        <w:rPr>
          <w:lang w:val="vi-VN"/>
        </w:rPr>
        <w:t xml:space="preserve"> </w:t>
      </w:r>
      <w:r w:rsidR="007323CA" w:rsidRPr="00463D35">
        <w:rPr>
          <w:rFonts w:cs="Times New Roman"/>
          <w:i/>
          <w:w w:val="110"/>
          <w:sz w:val="24"/>
          <w:szCs w:val="24"/>
          <w:lang w:val="vi-VN"/>
        </w:rPr>
        <w:t>và cộng sự</w:t>
      </w:r>
      <w:r w:rsidR="007774D5" w:rsidRPr="00463D35">
        <w:rPr>
          <w:rFonts w:cs="Times New Roman"/>
          <w:i/>
          <w:w w:val="110"/>
          <w:sz w:val="24"/>
          <w:szCs w:val="24"/>
          <w:lang w:val="vi-VN"/>
        </w:rPr>
        <w:t xml:space="preserve"> (2022</w:t>
      </w:r>
      <w:r w:rsidR="007323CA" w:rsidRPr="00463D35">
        <w:rPr>
          <w:rFonts w:cs="Times New Roman"/>
          <w:i/>
          <w:w w:val="110"/>
          <w:sz w:val="24"/>
          <w:szCs w:val="24"/>
          <w:lang w:val="vi-VN"/>
        </w:rPr>
        <w:t>)</w:t>
      </w:r>
      <w:r w:rsidR="007774D5" w:rsidRPr="00463D35">
        <w:rPr>
          <w:rFonts w:cs="Times New Roman"/>
          <w:i/>
          <w:w w:val="110"/>
          <w:sz w:val="24"/>
          <w:szCs w:val="24"/>
          <w:lang w:val="vi-VN"/>
        </w:rPr>
        <w:t xml:space="preserve"> </w:t>
      </w:r>
      <w:r w:rsidR="007774D5">
        <w:rPr>
          <w:rFonts w:cs="Times New Roman"/>
          <w:i/>
          <w:w w:val="110"/>
          <w:sz w:val="24"/>
          <w:szCs w:val="24"/>
        </w:rPr>
        <w:fldChar w:fldCharType="begin"/>
      </w:r>
      <w:r w:rsidR="00506686">
        <w:rPr>
          <w:rFonts w:cs="Times New Roman"/>
          <w:i/>
          <w:w w:val="110"/>
          <w:sz w:val="24"/>
          <w:szCs w:val="24"/>
        </w:rPr>
        <w:instrText xml:space="preserve"> ADDIN EN.CITE &lt;EndNote&gt;&lt;Cite&gt;&lt;Author&gt;Parikh&lt;/Author&gt;&lt;Year&gt;2022&lt;/Year&gt;&lt;RecNum&gt;341&lt;/RecNum&gt;&lt;DisplayText&gt;&lt;style font="Times New Roman" size="14"&gt;[38]&lt;/style&gt;&lt;/DisplayText&gt;&lt;record&gt;&lt;rec-number&gt;341&lt;/rec-number&gt;&lt;foreign-keys&gt;&lt;key app="EN" db-id="xzt9wvpdap52dgep9vr5z2drfa0exfvp2tx5" timestamp="0"&gt;341&lt;/key&gt;&lt;/foreign-keys&gt;&lt;ref-type name="Journal Article"&gt;17&lt;/ref-type&gt;&lt;contributors&gt;&lt;authors&gt;&lt;author&gt;Parikh, Kaushal&lt;/author&gt;&lt;author&gt;Banna, Giuseppe&lt;/author&gt;&lt;author&gt;Liu, Stephen V&lt;/author&gt;&lt;author&gt;Friedlaender, Alex&lt;/author&gt;&lt;author&gt;Desai, Aakash&lt;/author&gt;&lt;author&gt;Subbiah, Vivek&lt;/author&gt;&lt;author&gt;Addeo, Alfredo&lt;/author&gt;&lt;/authors&gt;&lt;/contributors&gt;&lt;titles&gt;&lt;title&gt;Drugging KRAS: current perspectives and state-of-art review&lt;/title&gt;&lt;secondary-title&gt;Journal of hematology &amp;amp; oncology&lt;/secondary-title&gt;&lt;/titles&gt;&lt;pages&gt;152&lt;/pages&gt;&lt;volume&gt;15&lt;/volume&gt;&lt;number&gt;1&lt;/number&gt;&lt;dates&gt;&lt;year&gt;2022&lt;/year&gt;&lt;/dates&gt;&lt;isbn&gt;1756-8722&lt;/isbn&gt;&lt;urls&gt;&lt;/urls&gt;&lt;/record&gt;&lt;/Cite&gt;&lt;/EndNote&gt;</w:instrText>
      </w:r>
      <w:r w:rsidR="007774D5">
        <w:rPr>
          <w:rFonts w:cs="Times New Roman"/>
          <w:i/>
          <w:w w:val="110"/>
          <w:sz w:val="24"/>
          <w:szCs w:val="24"/>
        </w:rPr>
        <w:fldChar w:fldCharType="separate"/>
      </w:r>
      <w:r w:rsidR="00506686" w:rsidRPr="00506686">
        <w:rPr>
          <w:rFonts w:cs="Times New Roman"/>
          <w:i/>
          <w:noProof/>
          <w:w w:val="110"/>
          <w:sz w:val="28"/>
          <w:szCs w:val="24"/>
        </w:rPr>
        <w:t>[38]</w:t>
      </w:r>
      <w:r w:rsidR="007774D5">
        <w:rPr>
          <w:rFonts w:cs="Times New Roman"/>
          <w:i/>
          <w:w w:val="110"/>
          <w:sz w:val="24"/>
          <w:szCs w:val="24"/>
        </w:rPr>
        <w:fldChar w:fldCharType="end"/>
      </w:r>
      <w:r w:rsidR="00C611F5">
        <w:rPr>
          <w:rFonts w:cs="Times New Roman"/>
          <w:i/>
          <w:w w:val="110"/>
          <w:sz w:val="24"/>
          <w:szCs w:val="24"/>
        </w:rPr>
        <w:t>.</w:t>
      </w:r>
      <w:r w:rsidR="00ED14AF" w:rsidRPr="00463D35">
        <w:rPr>
          <w:rFonts w:cs="Times New Roman"/>
          <w:i/>
          <w:w w:val="110"/>
          <w:sz w:val="24"/>
          <w:szCs w:val="24"/>
          <w:lang w:val="vi-VN"/>
        </w:rPr>
        <w:t xml:space="preserve"> </w:t>
      </w:r>
    </w:p>
    <w:p w14:paraId="7758C6AC" w14:textId="5307F13F" w:rsidR="007323CA" w:rsidRPr="00463D35" w:rsidRDefault="00570B90" w:rsidP="00ED14AF">
      <w:pPr>
        <w:widowControl w:val="0"/>
        <w:spacing w:before="0" w:after="0"/>
        <w:ind w:firstLine="720"/>
        <w:rPr>
          <w:rFonts w:cs="Times New Roman"/>
          <w:i/>
          <w:sz w:val="28"/>
          <w:szCs w:val="28"/>
          <w:lang w:val="vi-VN"/>
        </w:rPr>
      </w:pPr>
      <w:bookmarkStart w:id="70" w:name="_Toc181798245"/>
      <w:r w:rsidRPr="00463D35">
        <w:rPr>
          <w:rFonts w:cs="Times New Roman"/>
          <w:color w:val="000000" w:themeColor="text1"/>
          <w:sz w:val="28"/>
          <w:szCs w:val="28"/>
          <w:lang w:val="vi-VN"/>
        </w:rPr>
        <w:t>-</w:t>
      </w:r>
      <w:r w:rsidR="007323CA" w:rsidRPr="00463D35">
        <w:rPr>
          <w:rFonts w:cs="Times New Roman"/>
          <w:b/>
          <w:i/>
          <w:sz w:val="28"/>
          <w:szCs w:val="28"/>
          <w:lang w:val="vi-VN"/>
        </w:rPr>
        <w:t xml:space="preserve"> </w:t>
      </w:r>
      <w:r w:rsidR="007323CA" w:rsidRPr="00463D35">
        <w:rPr>
          <w:rFonts w:cs="Times New Roman"/>
          <w:i/>
          <w:sz w:val="28"/>
          <w:szCs w:val="28"/>
          <w:lang w:val="vi-VN"/>
        </w:rPr>
        <w:t xml:space="preserve">Đột biến gen </w:t>
      </w:r>
      <w:r w:rsidR="00656725" w:rsidRPr="00463D35">
        <w:rPr>
          <w:rFonts w:cs="Times New Roman"/>
          <w:i/>
          <w:sz w:val="28"/>
          <w:szCs w:val="28"/>
          <w:lang w:val="vi-VN"/>
        </w:rPr>
        <w:t>KRAS</w:t>
      </w:r>
      <w:r w:rsidR="007323CA" w:rsidRPr="00463D35">
        <w:rPr>
          <w:rFonts w:cs="Times New Roman"/>
          <w:i/>
          <w:sz w:val="28"/>
          <w:szCs w:val="28"/>
          <w:lang w:val="vi-VN"/>
        </w:rPr>
        <w:t xml:space="preserve"> ở </w:t>
      </w:r>
      <w:bookmarkEnd w:id="70"/>
      <w:r w:rsidR="005F0A93">
        <w:rPr>
          <w:rFonts w:cs="Times New Roman"/>
          <w:i/>
          <w:sz w:val="28"/>
          <w:szCs w:val="28"/>
          <w:lang w:val="vi-VN"/>
        </w:rPr>
        <w:t>UTĐTT</w:t>
      </w:r>
      <w:r w:rsidR="007323CA" w:rsidRPr="00463D35">
        <w:rPr>
          <w:rFonts w:cs="Times New Roman"/>
          <w:i/>
          <w:sz w:val="28"/>
          <w:szCs w:val="28"/>
          <w:lang w:val="vi-VN"/>
        </w:rPr>
        <w:t xml:space="preserve">: </w:t>
      </w:r>
      <w:r w:rsidR="00656725" w:rsidRPr="00463D35">
        <w:rPr>
          <w:rFonts w:cs="Times New Roman"/>
          <w:i/>
          <w:sz w:val="28"/>
          <w:szCs w:val="28"/>
          <w:lang w:val="vi-VN"/>
        </w:rPr>
        <w:t>KRAS</w:t>
      </w:r>
      <w:r w:rsidR="00ED14AF" w:rsidRPr="00463D35">
        <w:rPr>
          <w:rFonts w:cs="Times New Roman"/>
          <w:sz w:val="28"/>
          <w:szCs w:val="28"/>
          <w:lang w:val="vi-VN"/>
        </w:rPr>
        <w:t xml:space="preserve"> là đột biến thường gặp, chiếm khoảng 40% trong số tất cả các trường hợp UTĐTT. Các đột biến của </w:t>
      </w:r>
      <w:r w:rsidR="00656725" w:rsidRPr="00463D35">
        <w:rPr>
          <w:rFonts w:cs="Times New Roman"/>
          <w:i/>
          <w:sz w:val="28"/>
          <w:szCs w:val="28"/>
          <w:lang w:val="vi-VN"/>
        </w:rPr>
        <w:t>KRAS</w:t>
      </w:r>
      <w:r w:rsidR="00ED14AF" w:rsidRPr="00463D35">
        <w:rPr>
          <w:rFonts w:cs="Times New Roman"/>
          <w:sz w:val="28"/>
          <w:szCs w:val="28"/>
          <w:lang w:val="vi-VN"/>
        </w:rPr>
        <w:t xml:space="preserve"> dẫn đến</w:t>
      </w:r>
      <w:r w:rsidR="00ED14AF" w:rsidRPr="00463D35">
        <w:rPr>
          <w:rFonts w:cs="Times New Roman"/>
          <w:i/>
          <w:sz w:val="28"/>
          <w:szCs w:val="28"/>
          <w:lang w:val="vi-VN"/>
        </w:rPr>
        <w:t xml:space="preserve"> </w:t>
      </w:r>
      <w:r w:rsidR="00ED14AF" w:rsidRPr="00463D35">
        <w:rPr>
          <w:rFonts w:cs="Times New Roman"/>
          <w:sz w:val="28"/>
          <w:szCs w:val="28"/>
          <w:lang w:val="vi-VN"/>
        </w:rPr>
        <w:t xml:space="preserve">kích hoạt cấu thành protein </w:t>
      </w:r>
      <w:r w:rsidR="00656725" w:rsidRPr="00526C2F">
        <w:rPr>
          <w:rFonts w:cs="Times New Roman"/>
          <w:iCs/>
          <w:sz w:val="28"/>
          <w:szCs w:val="28"/>
          <w:lang w:val="vi-VN"/>
        </w:rPr>
        <w:t>KRAS</w:t>
      </w:r>
      <w:r w:rsidR="00ED14AF" w:rsidRPr="00463D35">
        <w:rPr>
          <w:rFonts w:cs="Times New Roman"/>
          <w:sz w:val="28"/>
          <w:szCs w:val="28"/>
          <w:lang w:val="vi-VN"/>
        </w:rPr>
        <w:t xml:space="preserve">, kích thích các con đường truyền tín hiệu </w:t>
      </w:r>
      <w:r w:rsidR="000C128C" w:rsidRPr="00463D35">
        <w:rPr>
          <w:rFonts w:cs="Times New Roman"/>
          <w:sz w:val="28"/>
          <w:szCs w:val="28"/>
          <w:lang w:val="vi-VN"/>
        </w:rPr>
        <w:t>tiếp</w:t>
      </w:r>
      <w:r w:rsidR="000C128C">
        <w:rPr>
          <w:rFonts w:cs="Times New Roman"/>
          <w:sz w:val="28"/>
          <w:szCs w:val="28"/>
          <w:lang w:val="vi-VN"/>
        </w:rPr>
        <w:t xml:space="preserve"> theo</w:t>
      </w:r>
      <w:r w:rsidR="00ED14AF" w:rsidRPr="00463D35">
        <w:rPr>
          <w:rFonts w:cs="Times New Roman"/>
          <w:sz w:val="28"/>
          <w:szCs w:val="28"/>
          <w:lang w:val="vi-VN"/>
        </w:rPr>
        <w:t xml:space="preserve">, bao gồm </w:t>
      </w:r>
      <w:r w:rsidR="00ED14AF" w:rsidRPr="0063766C">
        <w:rPr>
          <w:rFonts w:cs="Times New Roman"/>
          <w:color w:val="000000" w:themeColor="text1"/>
          <w:sz w:val="28"/>
          <w:szCs w:val="28"/>
          <w:lang w:val="vi-VN"/>
        </w:rPr>
        <w:t xml:space="preserve">sự tăng sinh </w:t>
      </w:r>
      <w:r w:rsidR="00ED14AF" w:rsidRPr="00463D35">
        <w:rPr>
          <w:rFonts w:cs="Times New Roman"/>
          <w:sz w:val="28"/>
          <w:szCs w:val="28"/>
          <w:lang w:val="vi-VN"/>
        </w:rPr>
        <w:t>và tồn tại của tế bào, do đó hình thành khối u.</w:t>
      </w:r>
      <w:r w:rsidR="00ED14AF" w:rsidRPr="00463D35">
        <w:rPr>
          <w:rFonts w:cs="Times New Roman"/>
          <w:i/>
          <w:sz w:val="28"/>
          <w:szCs w:val="28"/>
          <w:lang w:val="vi-VN"/>
        </w:rPr>
        <w:t xml:space="preserve"> </w:t>
      </w:r>
      <w:r w:rsidR="00ED14AF" w:rsidRPr="00463D35">
        <w:rPr>
          <w:rFonts w:cs="Times New Roman"/>
          <w:sz w:val="28"/>
          <w:szCs w:val="28"/>
          <w:lang w:val="vi-VN"/>
        </w:rPr>
        <w:t xml:space="preserve">Những bệnh nhân UTĐTT mang đột biến </w:t>
      </w:r>
      <w:r w:rsidR="00656725" w:rsidRPr="00463D35">
        <w:rPr>
          <w:rFonts w:cs="Times New Roman"/>
          <w:i/>
          <w:sz w:val="28"/>
          <w:szCs w:val="28"/>
          <w:lang w:val="vi-VN"/>
        </w:rPr>
        <w:t>KRAS</w:t>
      </w:r>
      <w:r w:rsidR="00ED14AF" w:rsidRPr="00463D35">
        <w:rPr>
          <w:rFonts w:cs="Times New Roman"/>
          <w:sz w:val="28"/>
          <w:szCs w:val="28"/>
          <w:lang w:val="vi-VN"/>
        </w:rPr>
        <w:t xml:space="preserve"> có tiên lượng xấu. Hiện nay, xét nghiệm đột biến </w:t>
      </w:r>
      <w:r w:rsidR="00656725" w:rsidRPr="00463D35">
        <w:rPr>
          <w:rFonts w:cs="Times New Roman"/>
          <w:i/>
          <w:sz w:val="28"/>
          <w:szCs w:val="28"/>
          <w:lang w:val="vi-VN"/>
        </w:rPr>
        <w:t>KRAS</w:t>
      </w:r>
      <w:r w:rsidR="00ED14AF" w:rsidRPr="00463D35">
        <w:rPr>
          <w:rFonts w:cs="Times New Roman"/>
          <w:sz w:val="28"/>
          <w:szCs w:val="28"/>
          <w:lang w:val="vi-VN"/>
        </w:rPr>
        <w:t xml:space="preserve"> </w:t>
      </w:r>
      <w:r w:rsidR="00862EBC" w:rsidRPr="00463D35">
        <w:rPr>
          <w:rFonts w:cs="Times New Roman"/>
          <w:sz w:val="28"/>
          <w:szCs w:val="28"/>
          <w:lang w:val="vi-VN"/>
        </w:rPr>
        <w:t>được</w:t>
      </w:r>
      <w:r w:rsidR="00862EBC">
        <w:rPr>
          <w:rFonts w:cs="Times New Roman"/>
          <w:sz w:val="28"/>
          <w:szCs w:val="28"/>
          <w:lang w:val="vi-VN"/>
        </w:rPr>
        <w:t xml:space="preserve"> </w:t>
      </w:r>
      <w:r w:rsidR="00E12774">
        <w:rPr>
          <w:rFonts w:cs="Times New Roman"/>
          <w:sz w:val="28"/>
          <w:szCs w:val="28"/>
          <w:lang w:val="vi-VN"/>
        </w:rPr>
        <w:t xml:space="preserve">tiến hành </w:t>
      </w:r>
      <w:r w:rsidR="00ED14AF" w:rsidRPr="00463D35">
        <w:rPr>
          <w:rFonts w:cs="Times New Roman"/>
          <w:sz w:val="28"/>
          <w:szCs w:val="28"/>
          <w:lang w:val="vi-VN"/>
        </w:rPr>
        <w:t xml:space="preserve">thường quy trước khi điều trị các trường hợp UTĐTT di căn </w:t>
      </w:r>
      <w:r w:rsidR="00264352">
        <w:rPr>
          <w:rFonts w:cs="Times New Roman"/>
          <w:sz w:val="28"/>
          <w:szCs w:val="28"/>
        </w:rPr>
        <w:fldChar w:fldCharType="begin"/>
      </w:r>
      <w:r w:rsidR="00506686">
        <w:rPr>
          <w:rFonts w:cs="Times New Roman"/>
          <w:sz w:val="28"/>
          <w:szCs w:val="28"/>
        </w:rPr>
        <w:instrText xml:space="preserve"> ADDIN EN.CITE &lt;EndNote&gt;&lt;Cite&gt;&lt;Author&gt;Zhu&lt;/Author&gt;&lt;Year&gt;2021&lt;/Year&gt;&lt;RecNum&gt;350&lt;/RecNum&gt;&lt;DisplayText&gt;&lt;style font="Times New Roman" size="14"&gt;[39]&lt;/style&gt;&lt;/DisplayText&gt;&lt;record&gt;&lt;rec-number&gt;350&lt;/rec-number&gt;&lt;foreign-keys&gt;&lt;key app="EN" db-id="xzt9wvpdap52dgep9vr5z2drfa0exfvp2tx5" timestamp="1741520598"&gt;350&lt;/key&gt;&lt;/foreign-keys&gt;&lt;ref-type name="Journal Article"&gt;17&lt;/ref-type&gt;&lt;contributors&gt;&lt;authors&gt;&lt;author&gt;Zhu, Gongmin&lt;/author&gt;&lt;author&gt;Pei, Lijiao&lt;/author&gt;&lt;author&gt;Xia, Hongwei&lt;/author&gt;&lt;author&gt;Tang, Qiulin&lt;/author&gt;&lt;author&gt;Bi, Feng %J Molecular cancer&lt;/author&gt;&lt;/authors&gt;&lt;/contributors&gt;&lt;titles&gt;&lt;title&gt;Role of oncogenic KRAS in the prognosis, diagnosis and treatment of colorectal cancer&lt;/title&gt;&lt;secondary-title&gt;Molecular Cancer&lt;/secondary-title&gt;&lt;/titles&gt;&lt;periodical&gt;&lt;full-title&gt;Molecular Cancer&lt;/full-title&gt;&lt;/periodical&gt;&lt;pages&gt;143&lt;/pages&gt;&lt;volume&gt;20&lt;/volume&gt;&lt;number&gt;1&lt;/number&gt;&lt;dates&gt;&lt;year&gt;2021&lt;/year&gt;&lt;/dates&gt;&lt;isbn&gt;1476-4598&lt;/isbn&gt;&lt;urls&gt;&lt;/urls&gt;&lt;/record&gt;&lt;/Cite&gt;&lt;/EndNote&gt;</w:instrText>
      </w:r>
      <w:r w:rsidR="00264352">
        <w:rPr>
          <w:rFonts w:cs="Times New Roman"/>
          <w:sz w:val="28"/>
          <w:szCs w:val="28"/>
        </w:rPr>
        <w:fldChar w:fldCharType="separate"/>
      </w:r>
      <w:r w:rsidR="00506686">
        <w:rPr>
          <w:rFonts w:cs="Times New Roman"/>
          <w:noProof/>
          <w:sz w:val="28"/>
          <w:szCs w:val="28"/>
        </w:rPr>
        <w:t>[39]</w:t>
      </w:r>
      <w:r w:rsidR="00264352">
        <w:rPr>
          <w:rFonts w:cs="Times New Roman"/>
          <w:sz w:val="28"/>
          <w:szCs w:val="28"/>
        </w:rPr>
        <w:fldChar w:fldCharType="end"/>
      </w:r>
      <w:r w:rsidR="00ED14AF" w:rsidRPr="00463D35">
        <w:rPr>
          <w:rFonts w:cs="Times New Roman"/>
          <w:sz w:val="28"/>
          <w:szCs w:val="28"/>
          <w:lang w:val="vi-VN"/>
        </w:rPr>
        <w:t xml:space="preserve">. </w:t>
      </w:r>
      <w:r w:rsidR="00A42658" w:rsidRPr="00463D35">
        <w:rPr>
          <w:rFonts w:cs="Times New Roman"/>
          <w:sz w:val="28"/>
          <w:szCs w:val="28"/>
          <w:lang w:val="vi-VN"/>
        </w:rPr>
        <w:t xml:space="preserve">Phần lớn các đột biến </w:t>
      </w:r>
      <w:r w:rsidR="00656725" w:rsidRPr="00463D35">
        <w:rPr>
          <w:rFonts w:cs="Times New Roman"/>
          <w:i/>
          <w:sz w:val="28"/>
          <w:szCs w:val="28"/>
          <w:lang w:val="vi-VN"/>
        </w:rPr>
        <w:t>KRAS</w:t>
      </w:r>
      <w:r w:rsidR="00A42658" w:rsidRPr="00463D35">
        <w:rPr>
          <w:rFonts w:cs="Times New Roman"/>
          <w:i/>
          <w:sz w:val="28"/>
          <w:szCs w:val="28"/>
          <w:lang w:val="vi-VN"/>
        </w:rPr>
        <w:t xml:space="preserve"> </w:t>
      </w:r>
      <w:r w:rsidR="00A42658" w:rsidRPr="00463D35">
        <w:rPr>
          <w:rFonts w:cs="Times New Roman"/>
          <w:sz w:val="28"/>
          <w:szCs w:val="28"/>
          <w:lang w:val="vi-VN"/>
        </w:rPr>
        <w:t>là đột biến sai nghĩa một bazơ, thường gặp ở codon 12 (83%), 13 (14%) hoặc 61 (2%) trên exon 2 và 3. Codon 12 và 13 nằm trong vùng mã hóa vòng P trong khi codon 61 nằm trong vùng mã hóa chuyển mạch II</w:t>
      </w:r>
      <w:r w:rsidR="007323CA" w:rsidRPr="00463D35">
        <w:rPr>
          <w:rFonts w:cs="Times New Roman"/>
          <w:sz w:val="28"/>
          <w:szCs w:val="28"/>
          <w:lang w:val="vi-VN"/>
        </w:rPr>
        <w:t xml:space="preserve"> </w:t>
      </w:r>
      <w:r w:rsidR="00A42658">
        <w:rPr>
          <w:rFonts w:cs="Times New Roman"/>
          <w:sz w:val="28"/>
          <w:szCs w:val="28"/>
        </w:rPr>
        <w:fldChar w:fldCharType="begin"/>
      </w:r>
      <w:r w:rsidR="00506686">
        <w:rPr>
          <w:rFonts w:cs="Times New Roman"/>
          <w:sz w:val="28"/>
          <w:szCs w:val="28"/>
        </w:rPr>
        <w:instrText xml:space="preserve"> ADDIN EN.CITE &lt;EndNote&gt;&lt;Cite&gt;&lt;Author&gt;Parikh&lt;/Author&gt;&lt;Year&gt;2022&lt;/Year&gt;&lt;RecNum&gt;341&lt;/RecNum&gt;&lt;DisplayText&gt;&lt;style font="Times New Roman" size="14"&gt;[38]&lt;/style&gt;&lt;/DisplayText&gt;&lt;record&gt;&lt;rec-number&gt;341&lt;/rec-number&gt;&lt;foreign-keys&gt;&lt;key app="EN" db-id="xzt9wvpdap52dgep9vr5z2drfa0exfvp2tx5" timestamp="0"&gt;341&lt;/key&gt;&lt;/foreign-keys&gt;&lt;ref-type name="Journal Article"&gt;17&lt;/ref-type&gt;&lt;contributors&gt;&lt;authors&gt;&lt;author&gt;Parikh, Kaushal&lt;/author&gt;&lt;author&gt;Banna, Giuseppe&lt;/author&gt;&lt;author&gt;Liu, Stephen V&lt;/author&gt;&lt;author&gt;Friedlaender, Alex&lt;/author&gt;&lt;author&gt;Desai, Aakash&lt;/author&gt;&lt;author&gt;Subbiah, Vivek&lt;/author&gt;&lt;author&gt;Addeo, Alfredo&lt;/author&gt;&lt;/authors&gt;&lt;/contributors&gt;&lt;titles&gt;&lt;title&gt;Drugging KRAS: current perspectives and state-of-art review&lt;/title&gt;&lt;secondary-title&gt;Journal of hematology &amp;amp; oncology&lt;/secondary-title&gt;&lt;/titles&gt;&lt;pages&gt;152&lt;/pages&gt;&lt;volume&gt;15&lt;/volume&gt;&lt;number&gt;1&lt;/number&gt;&lt;dates&gt;&lt;year&gt;2022&lt;/year&gt;&lt;/dates&gt;&lt;isbn&gt;1756-8722&lt;/isbn&gt;&lt;urls&gt;&lt;/urls&gt;&lt;/record&gt;&lt;/Cite&gt;&lt;/EndNote&gt;</w:instrText>
      </w:r>
      <w:r w:rsidR="00A42658">
        <w:rPr>
          <w:rFonts w:cs="Times New Roman"/>
          <w:sz w:val="28"/>
          <w:szCs w:val="28"/>
        </w:rPr>
        <w:fldChar w:fldCharType="separate"/>
      </w:r>
      <w:r w:rsidR="00506686">
        <w:rPr>
          <w:rFonts w:cs="Times New Roman"/>
          <w:noProof/>
          <w:sz w:val="28"/>
          <w:szCs w:val="28"/>
        </w:rPr>
        <w:t>[38]</w:t>
      </w:r>
      <w:r w:rsidR="00A42658">
        <w:rPr>
          <w:rFonts w:cs="Times New Roman"/>
          <w:sz w:val="28"/>
          <w:szCs w:val="28"/>
        </w:rPr>
        <w:fldChar w:fldCharType="end"/>
      </w:r>
      <w:r w:rsidR="007323CA" w:rsidRPr="00463D35">
        <w:rPr>
          <w:rFonts w:cs="Times New Roman"/>
          <w:sz w:val="28"/>
          <w:szCs w:val="28"/>
          <w:lang w:val="vi-VN"/>
        </w:rPr>
        <w:t xml:space="preserve">. </w:t>
      </w:r>
    </w:p>
    <w:p w14:paraId="7758C6AD" w14:textId="6873D1D4" w:rsidR="007323CA" w:rsidRPr="00463D35" w:rsidRDefault="007323CA" w:rsidP="00C80384">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Gen </w:t>
      </w:r>
      <w:r w:rsidR="00656725" w:rsidRPr="00463D35">
        <w:rPr>
          <w:rFonts w:cs="Times New Roman"/>
          <w:i/>
          <w:color w:val="000000" w:themeColor="text1"/>
          <w:sz w:val="28"/>
          <w:szCs w:val="28"/>
          <w:lang w:val="vi-VN"/>
        </w:rPr>
        <w:t>KRAS</w:t>
      </w:r>
      <w:r w:rsidRPr="00463D35">
        <w:rPr>
          <w:rFonts w:cs="Times New Roman"/>
          <w:color w:val="000000" w:themeColor="text1"/>
          <w:sz w:val="28"/>
          <w:szCs w:val="28"/>
          <w:lang w:val="vi-VN"/>
        </w:rPr>
        <w:t xml:space="preserve"> chứa 4 exon mã hóa và 1 exon không mã hóa, trong đó exon 2 có tỷ lệ đột biến cao nhất, liên quan trực tiếp đến tình trạng tiên lượng xấu và kháng thuốc. Đột biến điểm gen </w:t>
      </w:r>
      <w:r w:rsidR="00656725" w:rsidRPr="00463D35">
        <w:rPr>
          <w:rFonts w:cs="Times New Roman"/>
          <w:i/>
          <w:color w:val="000000" w:themeColor="text1"/>
          <w:sz w:val="28"/>
          <w:szCs w:val="28"/>
          <w:lang w:val="vi-VN"/>
        </w:rPr>
        <w:t>KRAS</w:t>
      </w:r>
      <w:r w:rsidRPr="00463D35">
        <w:rPr>
          <w:rFonts w:cs="Times New Roman"/>
          <w:color w:val="000000" w:themeColor="text1"/>
          <w:sz w:val="28"/>
          <w:szCs w:val="28"/>
          <w:lang w:val="vi-VN"/>
        </w:rPr>
        <w:t xml:space="preserve"> phổ biến nhất là ở </w:t>
      </w:r>
      <w:r w:rsidR="0018347F">
        <w:rPr>
          <w:rFonts w:cs="Times New Roman"/>
          <w:color w:val="000000" w:themeColor="text1"/>
          <w:sz w:val="28"/>
          <w:szCs w:val="28"/>
          <w:lang w:val="vi-VN"/>
        </w:rPr>
        <w:t>glycin</w:t>
      </w:r>
      <w:r w:rsidR="00D368E2">
        <w:rPr>
          <w:rFonts w:cs="Times New Roman"/>
          <w:color w:val="000000" w:themeColor="text1"/>
          <w:sz w:val="28"/>
          <w:szCs w:val="28"/>
          <w:lang w:val="vi-VN"/>
        </w:rPr>
        <w:t>e</w:t>
      </w:r>
      <w:r w:rsidR="00D368E2">
        <w:rPr>
          <w:rFonts w:cs="Times New Roman"/>
          <w:color w:val="000000" w:themeColor="text1"/>
          <w:sz w:val="28"/>
          <w:szCs w:val="28"/>
        </w:rPr>
        <w:t>,</w:t>
      </w:r>
      <w:r w:rsidRPr="00463D35">
        <w:rPr>
          <w:rFonts w:cs="Times New Roman"/>
          <w:color w:val="000000" w:themeColor="text1"/>
          <w:sz w:val="28"/>
          <w:szCs w:val="28"/>
          <w:lang w:val="vi-VN"/>
        </w:rPr>
        <w:t xml:space="preserve"> vị trí 12 (G12)</w:t>
      </w:r>
      <w:r w:rsidR="00F24CE5" w:rsidRPr="00463D35">
        <w:rPr>
          <w:rFonts w:cs="Times New Roman"/>
          <w:color w:val="000000" w:themeColor="text1"/>
          <w:sz w:val="28"/>
          <w:szCs w:val="28"/>
          <w:lang w:val="vi-VN"/>
        </w:rPr>
        <w:t xml:space="preserve"> (83%)</w:t>
      </w:r>
      <w:r w:rsidRPr="00463D35">
        <w:rPr>
          <w:rFonts w:cs="Times New Roman"/>
          <w:color w:val="000000" w:themeColor="text1"/>
          <w:sz w:val="28"/>
          <w:szCs w:val="28"/>
          <w:lang w:val="vi-VN"/>
        </w:rPr>
        <w:t xml:space="preserve">, tiếp theo là </w:t>
      </w:r>
      <w:r w:rsidR="0018347F">
        <w:rPr>
          <w:rFonts w:cs="Times New Roman"/>
          <w:color w:val="000000" w:themeColor="text1"/>
          <w:sz w:val="28"/>
          <w:szCs w:val="28"/>
          <w:lang w:val="vi-VN"/>
        </w:rPr>
        <w:t>glycin</w:t>
      </w:r>
      <w:r w:rsidRPr="00463D35">
        <w:rPr>
          <w:rFonts w:cs="Times New Roman"/>
          <w:color w:val="000000" w:themeColor="text1"/>
          <w:sz w:val="28"/>
          <w:szCs w:val="28"/>
          <w:lang w:val="vi-VN"/>
        </w:rPr>
        <w:t>e ở vị trí 13 (G13)</w:t>
      </w:r>
      <w:r w:rsidR="00F24CE5" w:rsidRPr="00463D35">
        <w:rPr>
          <w:rFonts w:cs="Times New Roman"/>
          <w:color w:val="000000" w:themeColor="text1"/>
          <w:sz w:val="28"/>
          <w:szCs w:val="28"/>
          <w:lang w:val="vi-VN"/>
        </w:rPr>
        <w:t xml:space="preserve"> (14%)</w:t>
      </w:r>
      <w:r w:rsidRPr="00463D35">
        <w:rPr>
          <w:rFonts w:cs="Times New Roman"/>
          <w:color w:val="000000" w:themeColor="text1"/>
          <w:sz w:val="28"/>
          <w:szCs w:val="28"/>
          <w:lang w:val="vi-VN"/>
        </w:rPr>
        <w:t xml:space="preserve"> và glutamine ở vị trí 61 (Q61). G12 có 15 đột biến điểm khác nhau, bao gồm G12A, G12D, G12F, G12K, G12N, G12S, G12V, G12Y, G12C, G12E, G12I, G12L, G12R, G12T và G12W. </w:t>
      </w:r>
      <w:r w:rsidR="006B2961" w:rsidRPr="00463D35">
        <w:rPr>
          <w:rFonts w:cs="Times New Roman"/>
          <w:color w:val="000000" w:themeColor="text1"/>
          <w:sz w:val="28"/>
          <w:szCs w:val="28"/>
          <w:lang w:val="vi-VN"/>
        </w:rPr>
        <w:t xml:space="preserve">Đáng chú  ý, </w:t>
      </w:r>
      <w:r w:rsidRPr="00463D35">
        <w:rPr>
          <w:rFonts w:cs="Times New Roman"/>
          <w:color w:val="000000" w:themeColor="text1"/>
          <w:sz w:val="28"/>
          <w:szCs w:val="28"/>
          <w:lang w:val="vi-VN"/>
        </w:rPr>
        <w:t xml:space="preserve">đột biến G12D chiếm khoảng 41%, G12V chiếm khoảng 28% và G12C chiếm khoảng 14% </w:t>
      </w:r>
      <w:r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&lt;EndNote&gt;&lt;Cite&gt;&lt;Author&gt;Hobbs&lt;/Author&gt;&lt;Year&gt;2016&lt;/Year&gt;&lt;RecNum&gt;157&lt;/RecNum&gt;&lt;DisplayText&gt;&lt;style font="Times New Roman" size="14"&gt;[40]&lt;/style&gt;&lt;/DisplayText&gt;&lt;record&gt;&lt;rec-number&gt;157&lt;/rec-number&gt;&lt;foreign-keys&gt;&lt;key app="EN" db-id="xzt9wvpdap52dgep9vr5z2drfa0exfvp2tx5" timestamp="0"&gt;157&lt;/key&gt;&lt;/foreign-keys&gt;&lt;ref-type name="Journal Article"&gt;17&lt;/ref-type&gt;&lt;contributors&gt;&lt;authors&gt;&lt;author&gt;Hobbs, G Aaron&lt;/author&gt;&lt;author&gt;Wittinghofer, Alfred&lt;/author&gt;&lt;author&gt;Der, Channing J&lt;/author&gt;&lt;/authors&gt;&lt;/contributors&gt;&lt;titles&gt;&lt;title&gt;Selective targeting of the KRAS G12C mutant: kicking KRAS when it’s down&lt;/title&gt;&lt;secondary-title&gt;Cancer Cell&lt;/secondary-title&gt;&lt;/titles&gt;&lt;periodical&gt;&lt;full-title&gt;Cancer Cell&lt;/full-title&gt;&lt;abbr-1&gt;Cancer cell&lt;/abbr-1&gt;&lt;/periodical&gt;&lt;pages&gt;251-253&lt;/pages&gt;&lt;volume&gt;29&lt;/volume&gt;&lt;number&gt;3&lt;/number&gt;&lt;dates&gt;&lt;year&gt;2016&lt;/year&gt;&lt;/dates&gt;&lt;isbn&gt;1535-6108&lt;/isbn&gt;&lt;urls&gt;&lt;/urls&gt;&lt;/record&gt;&lt;/Cite&gt;&lt;/EndNote&gt;</w:instrText>
      </w:r>
      <w:r w:rsidRPr="007323CA">
        <w:rPr>
          <w:rFonts w:cs="Times New Roman"/>
          <w:color w:val="000000" w:themeColor="text1"/>
          <w:sz w:val="28"/>
          <w:szCs w:val="28"/>
        </w:rPr>
        <w:fldChar w:fldCharType="separate"/>
      </w:r>
      <w:r w:rsidR="00506686">
        <w:rPr>
          <w:rFonts w:cs="Times New Roman"/>
          <w:noProof/>
          <w:color w:val="000000" w:themeColor="text1"/>
          <w:sz w:val="28"/>
          <w:szCs w:val="28"/>
        </w:rPr>
        <w:t>[40]</w:t>
      </w:r>
      <w:r w:rsidRPr="007323CA">
        <w:rPr>
          <w:rFonts w:cs="Times New Roman"/>
          <w:color w:val="000000" w:themeColor="text1"/>
          <w:sz w:val="28"/>
          <w:szCs w:val="28"/>
        </w:rPr>
        <w:fldChar w:fldCharType="end"/>
      </w:r>
      <w:r w:rsidRPr="00463D35">
        <w:rPr>
          <w:rFonts w:cs="Times New Roman"/>
          <w:color w:val="000000" w:themeColor="text1"/>
          <w:sz w:val="28"/>
          <w:szCs w:val="28"/>
          <w:lang w:val="vi-VN"/>
        </w:rPr>
        <w:t xml:space="preserve">. </w:t>
      </w:r>
      <w:r w:rsidR="00384D25" w:rsidRPr="00463D35">
        <w:rPr>
          <w:rFonts w:cs="Times New Roman"/>
          <w:color w:val="000000" w:themeColor="text1"/>
          <w:sz w:val="28"/>
          <w:szCs w:val="28"/>
          <w:lang w:val="vi-VN"/>
        </w:rPr>
        <w:t>Một báo cáo khác cho thấy</w:t>
      </w:r>
      <w:r w:rsidRPr="00463D35">
        <w:rPr>
          <w:rFonts w:cs="Times New Roman"/>
          <w:color w:val="000000" w:themeColor="text1"/>
          <w:sz w:val="28"/>
          <w:szCs w:val="28"/>
          <w:lang w:val="vi-VN"/>
        </w:rPr>
        <w:t xml:space="preserve"> biến </w:t>
      </w:r>
      <w:r w:rsidR="00656725" w:rsidRPr="00463D35">
        <w:rPr>
          <w:rFonts w:cs="Times New Roman"/>
          <w:i/>
          <w:color w:val="000000" w:themeColor="text1"/>
          <w:sz w:val="28"/>
          <w:szCs w:val="28"/>
          <w:lang w:val="vi-VN"/>
        </w:rPr>
        <w:t>KRAS</w:t>
      </w:r>
      <w:r w:rsidRPr="00463D35">
        <w:rPr>
          <w:rFonts w:cs="Times New Roman"/>
          <w:color w:val="000000" w:themeColor="text1"/>
          <w:sz w:val="28"/>
          <w:szCs w:val="28"/>
          <w:lang w:val="vi-VN"/>
        </w:rPr>
        <w:t xml:space="preserve"> được tìm thấy ở</w:t>
      </w:r>
      <w:r w:rsidR="00384D25" w:rsidRPr="00463D35">
        <w:rPr>
          <w:rFonts w:cs="Times New Roman"/>
          <w:color w:val="000000" w:themeColor="text1"/>
          <w:sz w:val="28"/>
          <w:szCs w:val="28"/>
          <w:lang w:val="vi-VN"/>
        </w:rPr>
        <w:t xml:space="preserve"> 46/106 </w:t>
      </w:r>
      <w:r w:rsidRPr="00463D35">
        <w:rPr>
          <w:rFonts w:cs="Times New Roman"/>
          <w:color w:val="000000" w:themeColor="text1"/>
          <w:sz w:val="28"/>
          <w:szCs w:val="28"/>
          <w:lang w:val="vi-VN"/>
        </w:rPr>
        <w:t xml:space="preserve">(42,2%) trường hợp </w:t>
      </w:r>
      <w:r w:rsidR="006B2961"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Các đột biến </w:t>
      </w:r>
      <w:r w:rsidRPr="00463D35">
        <w:rPr>
          <w:rFonts w:cs="Times New Roman"/>
          <w:color w:val="000000" w:themeColor="text1"/>
          <w:sz w:val="28"/>
          <w:szCs w:val="28"/>
          <w:lang w:val="vi-VN"/>
        </w:rPr>
        <w:lastRenderedPageBreak/>
        <w:t>điểm chiếm ưu thế nhất là ở codon 12 (80,4%), G12D (39,1%), G12V (24,2%), G12S (6,5%), G12A (4,3%), G12C (4,3%), G12R (2,1%) và 19,6% ở</w:t>
      </w:r>
      <w:r w:rsidR="00384D25" w:rsidRPr="00463D35">
        <w:rPr>
          <w:rFonts w:cs="Times New Roman"/>
          <w:color w:val="000000" w:themeColor="text1"/>
          <w:sz w:val="28"/>
          <w:szCs w:val="28"/>
          <w:lang w:val="vi-VN"/>
        </w:rPr>
        <w:t xml:space="preserve"> codon 13 (</w:t>
      </w:r>
      <w:r w:rsidRPr="00463D35">
        <w:rPr>
          <w:rFonts w:cs="Times New Roman"/>
          <w:color w:val="000000" w:themeColor="text1"/>
          <w:sz w:val="28"/>
          <w:szCs w:val="28"/>
          <w:lang w:val="vi-VN"/>
        </w:rPr>
        <w:t>G13D</w:t>
      </w:r>
      <w:r w:rsidR="00384D25" w:rsidRPr="00463D35">
        <w:rPr>
          <w:rFonts w:cs="Times New Roman"/>
          <w:color w:val="000000" w:themeColor="text1"/>
          <w:sz w:val="28"/>
          <w:szCs w:val="28"/>
          <w:lang w:val="vi-VN"/>
        </w:rPr>
        <w:t>)</w:t>
      </w:r>
      <w:r w:rsidRPr="00463D35">
        <w:rPr>
          <w:rFonts w:cs="Times New Roman"/>
          <w:color w:val="000000" w:themeColor="text1"/>
          <w:sz w:val="28"/>
          <w:szCs w:val="28"/>
          <w:lang w:val="vi-VN"/>
        </w:rPr>
        <w:t xml:space="preserve"> </w:t>
      </w:r>
      <w:r w:rsidRPr="007526D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&lt;EndNote&gt;&lt;Cite&gt;&lt;Author&gt;Roa&lt;/Author&gt;&lt;Year&gt;2013&lt;/Year&gt;&lt;RecNum&gt;158&lt;/RecNum&gt;&lt;DisplayText&gt;&lt;style font="Times New Roman" size="14"&gt;[41]&lt;/style&gt;&lt;/DisplayText&gt;&lt;record&gt;&lt;rec-number&gt;158&lt;/rec-number&gt;&lt;foreign-keys&gt;&lt;key app="EN" db-id="xzt9wvpdap52dgep9vr5z2drfa0exfvp2tx5" timestamp="0"&gt;158&lt;/key&gt;&lt;/foreign-keys&gt;&lt;ref-type name="Journal Article"&gt;17&lt;/ref-type&gt;&lt;contributors&gt;&lt;authors&gt;&lt;author&gt;Roa, Iván&lt;/author&gt;&lt;author&gt;Sánchez, Tamara&lt;/author&gt;&lt;author&gt;Majlis, Alejandro&lt;/author&gt;&lt;author&gt;Schalper, Kurt&lt;/author&gt;&lt;/authors&gt;&lt;/contributors&gt;&lt;titles&gt;&lt;title&gt;Mutación del gen KRAS en el cáncer de colon y recto&lt;/title&gt;&lt;secondary-title&gt;Revista médica de Chile&lt;/secondary-title&gt;&lt;/titles&gt;&lt;pages&gt;1166-1172&lt;/pages&gt;&lt;volume&gt;141&lt;/volume&gt;&lt;number&gt;9&lt;/number&gt;&lt;dates&gt;&lt;year&gt;2013&lt;/year&gt;&lt;/dates&gt;&lt;isbn&gt;0034-9887&lt;/isbn&gt;&lt;urls&gt;&lt;/urls&gt;&lt;/record&gt;&lt;/Cite&gt;&lt;/EndNote&gt;</w:instrText>
      </w:r>
      <w:r w:rsidRPr="007526D1">
        <w:rPr>
          <w:rFonts w:cs="Times New Roman"/>
          <w:color w:val="000000" w:themeColor="text1"/>
          <w:sz w:val="28"/>
          <w:szCs w:val="28"/>
        </w:rPr>
        <w:fldChar w:fldCharType="separate"/>
      </w:r>
      <w:r w:rsidR="00506686">
        <w:rPr>
          <w:rFonts w:cs="Times New Roman"/>
          <w:noProof/>
          <w:color w:val="000000" w:themeColor="text1"/>
          <w:sz w:val="28"/>
          <w:szCs w:val="28"/>
        </w:rPr>
        <w:t>[41]</w:t>
      </w:r>
      <w:r w:rsidRPr="007526D1">
        <w:rPr>
          <w:rFonts w:cs="Times New Roman"/>
          <w:color w:val="000000" w:themeColor="text1"/>
          <w:sz w:val="28"/>
          <w:szCs w:val="28"/>
        </w:rPr>
        <w:fldChar w:fldCharType="end"/>
      </w:r>
      <w:r w:rsidRPr="00463D35">
        <w:rPr>
          <w:rFonts w:cs="Times New Roman"/>
          <w:color w:val="000000" w:themeColor="text1"/>
          <w:sz w:val="28"/>
          <w:szCs w:val="28"/>
          <w:lang w:val="vi-VN"/>
        </w:rPr>
        <w:t xml:space="preserve">.  </w:t>
      </w:r>
    </w:p>
    <w:p w14:paraId="7758C6AE" w14:textId="40DAE421" w:rsidR="007323CA" w:rsidRPr="00463D35" w:rsidRDefault="00826761" w:rsidP="00826761">
      <w:pPr>
        <w:widowControl w:val="0"/>
        <w:spacing w:before="0" w:after="0"/>
        <w:ind w:firstLine="709"/>
        <w:rPr>
          <w:rFonts w:cs="Times New Roman"/>
          <w:i/>
          <w:color w:val="000000" w:themeColor="text1"/>
          <w:sz w:val="28"/>
          <w:szCs w:val="28"/>
          <w:lang w:val="vi-VN"/>
        </w:rPr>
      </w:pPr>
      <w:r w:rsidRPr="00463D35">
        <w:rPr>
          <w:rFonts w:cs="Times New Roman"/>
          <w:i/>
          <w:color w:val="000000" w:themeColor="text1"/>
          <w:sz w:val="28"/>
          <w:szCs w:val="28"/>
          <w:lang w:val="vi-VN"/>
        </w:rPr>
        <w:t>-</w:t>
      </w:r>
      <w:r w:rsidR="007323CA" w:rsidRPr="00463D35">
        <w:rPr>
          <w:rFonts w:cs="Times New Roman"/>
          <w:i/>
          <w:color w:val="000000" w:themeColor="text1"/>
          <w:sz w:val="28"/>
          <w:szCs w:val="28"/>
          <w:lang w:val="vi-VN"/>
        </w:rPr>
        <w:t xml:space="preserve"> Vai trò đột biến </w:t>
      </w:r>
      <w:r w:rsidR="00656725" w:rsidRPr="00463D35">
        <w:rPr>
          <w:rFonts w:cs="Times New Roman"/>
          <w:i/>
          <w:color w:val="000000" w:themeColor="text1"/>
          <w:sz w:val="28"/>
          <w:szCs w:val="28"/>
          <w:lang w:val="vi-VN"/>
        </w:rPr>
        <w:t>KRAS</w:t>
      </w:r>
      <w:r w:rsidR="00D7685E">
        <w:rPr>
          <w:rFonts w:cs="Times New Roman"/>
          <w:i/>
          <w:color w:val="000000" w:themeColor="text1"/>
          <w:sz w:val="28"/>
          <w:szCs w:val="28"/>
          <w:lang w:val="vi-VN"/>
        </w:rPr>
        <w:t xml:space="preserve"> trong </w:t>
      </w:r>
      <w:r w:rsidR="007323CA" w:rsidRPr="00463D35">
        <w:rPr>
          <w:rFonts w:cs="Times New Roman"/>
          <w:i/>
          <w:color w:val="000000" w:themeColor="text1"/>
          <w:sz w:val="28"/>
          <w:szCs w:val="28"/>
          <w:lang w:val="vi-VN"/>
        </w:rPr>
        <w:t>t</w:t>
      </w:r>
      <w:proofErr w:type="spellStart"/>
      <w:r w:rsidR="00D7685E">
        <w:rPr>
          <w:rFonts w:cs="Times New Roman"/>
          <w:i/>
          <w:color w:val="000000" w:themeColor="text1"/>
          <w:sz w:val="28"/>
          <w:szCs w:val="28"/>
        </w:rPr>
        <w:t>iến</w:t>
      </w:r>
      <w:proofErr w:type="spellEnd"/>
      <w:r w:rsidR="007323CA" w:rsidRPr="00463D35">
        <w:rPr>
          <w:rFonts w:cs="Times New Roman"/>
          <w:i/>
          <w:color w:val="000000" w:themeColor="text1"/>
          <w:sz w:val="28"/>
          <w:szCs w:val="28"/>
          <w:lang w:val="vi-VN"/>
        </w:rPr>
        <w:t xml:space="preserve"> triển </w:t>
      </w:r>
      <w:r w:rsidR="005F0A93">
        <w:rPr>
          <w:rFonts w:cs="Times New Roman"/>
          <w:i/>
          <w:color w:val="000000" w:themeColor="text1"/>
          <w:sz w:val="28"/>
          <w:szCs w:val="28"/>
          <w:lang w:val="vi-VN"/>
        </w:rPr>
        <w:t>UTĐTT</w:t>
      </w:r>
      <w:r w:rsidR="00586C91" w:rsidRPr="00463D35">
        <w:rPr>
          <w:rFonts w:cs="Times New Roman"/>
          <w:i/>
          <w:color w:val="000000" w:themeColor="text1"/>
          <w:sz w:val="28"/>
          <w:szCs w:val="28"/>
          <w:lang w:val="vi-VN"/>
        </w:rPr>
        <w:t>:</w:t>
      </w:r>
    </w:p>
    <w:p w14:paraId="7758C6AF" w14:textId="2E369EF9" w:rsidR="007323CA" w:rsidRPr="001103B3" w:rsidRDefault="00586C91" w:rsidP="007323CA">
      <w:pPr>
        <w:widowControl w:val="0"/>
        <w:spacing w:before="0" w:after="0"/>
        <w:ind w:firstLine="720"/>
        <w:rPr>
          <w:rFonts w:cs="Times New Roman"/>
          <w:color w:val="000000" w:themeColor="text1"/>
          <w:sz w:val="28"/>
          <w:szCs w:val="28"/>
        </w:rPr>
      </w:pPr>
      <w:r w:rsidRPr="00463D35">
        <w:rPr>
          <w:rFonts w:cs="Times New Roman"/>
          <w:i/>
          <w:color w:val="000000" w:themeColor="text1"/>
          <w:sz w:val="28"/>
          <w:szCs w:val="28"/>
          <w:lang w:val="vi-VN"/>
        </w:rPr>
        <w:t xml:space="preserve">+ </w:t>
      </w:r>
      <w:r w:rsidR="00656725" w:rsidRPr="00463D35">
        <w:rPr>
          <w:rFonts w:cs="Times New Roman"/>
          <w:i/>
          <w:color w:val="000000" w:themeColor="text1"/>
          <w:sz w:val="28"/>
          <w:szCs w:val="28"/>
          <w:lang w:val="vi-VN"/>
        </w:rPr>
        <w:t>KRAS</w:t>
      </w:r>
      <w:r w:rsidR="007323CA" w:rsidRPr="00463D35">
        <w:rPr>
          <w:rFonts w:cs="Times New Roman"/>
          <w:i/>
          <w:color w:val="000000" w:themeColor="text1"/>
          <w:sz w:val="28"/>
          <w:szCs w:val="28"/>
          <w:lang w:val="vi-VN"/>
        </w:rPr>
        <w:t xml:space="preserve"> </w:t>
      </w:r>
      <w:r w:rsidR="007323CA" w:rsidRPr="00463D35">
        <w:rPr>
          <w:rFonts w:cs="Times New Roman"/>
          <w:color w:val="000000" w:themeColor="text1"/>
          <w:sz w:val="28"/>
          <w:szCs w:val="28"/>
          <w:lang w:val="vi-VN"/>
        </w:rPr>
        <w:t xml:space="preserve">đóng vai trò điều hòa quan trọng các con đường tín hiệu tế bào, như con đường truyền tín hiệu PI3K-Akt và </w:t>
      </w:r>
      <w:r w:rsidR="007323CA" w:rsidRPr="001103B3">
        <w:rPr>
          <w:rFonts w:cs="Times New Roman"/>
          <w:iCs/>
          <w:color w:val="000000" w:themeColor="text1"/>
          <w:sz w:val="28"/>
          <w:szCs w:val="28"/>
          <w:lang w:val="vi-VN"/>
        </w:rPr>
        <w:t>RAS-RAF</w:t>
      </w:r>
      <w:r w:rsidR="007323CA" w:rsidRPr="00463D35">
        <w:rPr>
          <w:rFonts w:cs="Times New Roman"/>
          <w:i/>
          <w:iCs/>
          <w:color w:val="000000" w:themeColor="text1"/>
          <w:sz w:val="28"/>
          <w:szCs w:val="28"/>
          <w:lang w:val="vi-VN"/>
        </w:rPr>
        <w:t>-</w:t>
      </w:r>
      <w:r w:rsidR="007323CA" w:rsidRPr="001103B3">
        <w:rPr>
          <w:rFonts w:cs="Times New Roman"/>
          <w:iCs/>
          <w:color w:val="000000" w:themeColor="text1"/>
          <w:sz w:val="28"/>
          <w:szCs w:val="28"/>
          <w:lang w:val="vi-VN"/>
        </w:rPr>
        <w:t>MAPK</w:t>
      </w:r>
      <w:r w:rsidR="007323CA" w:rsidRPr="00463D35">
        <w:rPr>
          <w:rFonts w:cs="Times New Roman"/>
          <w:color w:val="000000" w:themeColor="text1"/>
          <w:sz w:val="28"/>
          <w:szCs w:val="28"/>
          <w:lang w:val="vi-VN"/>
        </w:rPr>
        <w:t xml:space="preserve"> liên quan đến sự tăng sinh tế bào, con đường tín hiệu </w:t>
      </w:r>
      <w:r w:rsidR="007323CA" w:rsidRPr="001103B3">
        <w:rPr>
          <w:rFonts w:cs="Times New Roman"/>
          <w:iCs/>
          <w:color w:val="000000" w:themeColor="text1"/>
          <w:sz w:val="28"/>
          <w:szCs w:val="28"/>
          <w:lang w:val="vi-VN"/>
        </w:rPr>
        <w:t>RAS-GEF</w:t>
      </w:r>
      <w:r w:rsidR="007323CA" w:rsidRPr="00463D35">
        <w:rPr>
          <w:rFonts w:cs="Times New Roman"/>
          <w:color w:val="000000" w:themeColor="text1"/>
          <w:sz w:val="28"/>
          <w:szCs w:val="28"/>
          <w:lang w:val="vi-VN"/>
        </w:rPr>
        <w:t xml:space="preserve"> liên quan đến sản xuất cytokine. Đột biến ở gen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gây suy yếu hoạt động protein GTPase. </w:t>
      </w:r>
      <w:r w:rsidR="001103B3">
        <w:rPr>
          <w:rFonts w:cs="Times New Roman"/>
          <w:color w:val="000000" w:themeColor="text1"/>
          <w:sz w:val="28"/>
          <w:szCs w:val="28"/>
        </w:rPr>
        <w:t xml:space="preserve">Protein </w:t>
      </w:r>
      <w:r w:rsidR="00656725" w:rsidRPr="001103B3">
        <w:rPr>
          <w:rFonts w:cs="Times New Roman"/>
          <w:color w:val="000000" w:themeColor="text1"/>
          <w:sz w:val="28"/>
          <w:szCs w:val="28"/>
          <w:lang w:val="vi-VN"/>
        </w:rPr>
        <w:t>KRAS</w:t>
      </w:r>
      <w:r w:rsidR="007323CA" w:rsidRPr="001103B3">
        <w:rPr>
          <w:rFonts w:cs="Times New Roman"/>
          <w:color w:val="000000" w:themeColor="text1"/>
          <w:sz w:val="28"/>
          <w:szCs w:val="28"/>
          <w:lang w:val="vi-VN"/>
        </w:rPr>
        <w:t xml:space="preserve"> </w:t>
      </w:r>
      <w:proofErr w:type="spellStart"/>
      <w:r w:rsidR="001103B3">
        <w:rPr>
          <w:rFonts w:cs="Times New Roman"/>
          <w:color w:val="000000" w:themeColor="text1"/>
          <w:sz w:val="28"/>
          <w:szCs w:val="28"/>
        </w:rPr>
        <w:t>bị</w:t>
      </w:r>
      <w:proofErr w:type="spellEnd"/>
      <w:r w:rsidR="001103B3">
        <w:rPr>
          <w:rFonts w:cs="Times New Roman"/>
          <w:color w:val="000000" w:themeColor="text1"/>
          <w:sz w:val="28"/>
          <w:szCs w:val="28"/>
        </w:rPr>
        <w:t xml:space="preserve"> </w:t>
      </w:r>
      <w:r w:rsidR="007323CA" w:rsidRPr="00463D35">
        <w:rPr>
          <w:rFonts w:cs="Times New Roman"/>
          <w:color w:val="000000" w:themeColor="text1"/>
          <w:sz w:val="28"/>
          <w:szCs w:val="28"/>
          <w:lang w:val="vi-VN"/>
        </w:rPr>
        <w:t xml:space="preserve">đột biến sẽ không phản ứng với GAP và nhanh chóng trao đổi GDP cho GTP giúp duy trì </w:t>
      </w:r>
      <w:r w:rsidR="001103B3">
        <w:rPr>
          <w:rFonts w:cs="Times New Roman"/>
          <w:color w:val="000000" w:themeColor="text1"/>
          <w:sz w:val="28"/>
          <w:szCs w:val="28"/>
        </w:rPr>
        <w:t xml:space="preserve">protein </w:t>
      </w:r>
      <w:r w:rsidR="00656725" w:rsidRPr="001103B3">
        <w:rPr>
          <w:rFonts w:cs="Times New Roman"/>
          <w:color w:val="000000" w:themeColor="text1"/>
          <w:sz w:val="28"/>
          <w:szCs w:val="28"/>
          <w:lang w:val="vi-VN"/>
        </w:rPr>
        <w:t>KRAS</w:t>
      </w:r>
      <w:r w:rsidR="007323CA" w:rsidRPr="001103B3">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ở dạng hoạt độ</w:t>
      </w:r>
      <w:r w:rsidR="001103B3">
        <w:rPr>
          <w:rFonts w:cs="Times New Roman"/>
          <w:color w:val="000000" w:themeColor="text1"/>
          <w:sz w:val="28"/>
          <w:szCs w:val="28"/>
          <w:lang w:val="vi-VN"/>
        </w:rPr>
        <w:t>ng</w:t>
      </w:r>
      <w:r w:rsidR="001103B3">
        <w:rPr>
          <w:rFonts w:cs="Times New Roman"/>
          <w:color w:val="000000" w:themeColor="text1"/>
          <w:sz w:val="28"/>
          <w:szCs w:val="28"/>
        </w:rPr>
        <w:t xml:space="preserve">, </w:t>
      </w:r>
      <w:r w:rsidR="007323CA" w:rsidRPr="00463D35">
        <w:rPr>
          <w:rFonts w:cs="Times New Roman"/>
          <w:color w:val="000000" w:themeColor="text1"/>
          <w:sz w:val="28"/>
          <w:szCs w:val="28"/>
          <w:lang w:val="vi-VN"/>
        </w:rPr>
        <w:t xml:space="preserve">làm </w:t>
      </w:r>
      <w:proofErr w:type="spellStart"/>
      <w:r w:rsidR="001103B3">
        <w:rPr>
          <w:rFonts w:cs="Times New Roman"/>
          <w:color w:val="000000" w:themeColor="text1"/>
          <w:sz w:val="28"/>
          <w:szCs w:val="28"/>
        </w:rPr>
        <w:t>tăng</w:t>
      </w:r>
      <w:proofErr w:type="spellEnd"/>
      <w:r w:rsidR="001103B3">
        <w:rPr>
          <w:rFonts w:cs="Times New Roman"/>
          <w:color w:val="000000" w:themeColor="text1"/>
          <w:sz w:val="28"/>
          <w:szCs w:val="28"/>
        </w:rPr>
        <w:t xml:space="preserve"> </w:t>
      </w:r>
      <w:proofErr w:type="spellStart"/>
      <w:r w:rsidR="001103B3">
        <w:rPr>
          <w:rFonts w:cs="Times New Roman"/>
          <w:color w:val="000000" w:themeColor="text1"/>
          <w:sz w:val="28"/>
          <w:szCs w:val="28"/>
        </w:rPr>
        <w:t>sinh</w:t>
      </w:r>
      <w:proofErr w:type="spellEnd"/>
      <w:r w:rsidR="007323CA" w:rsidRPr="00463D35">
        <w:rPr>
          <w:rFonts w:cs="Times New Roman"/>
          <w:color w:val="000000" w:themeColor="text1"/>
          <w:sz w:val="28"/>
          <w:szCs w:val="28"/>
          <w:lang w:val="vi-VN"/>
        </w:rPr>
        <w:t xml:space="preserve"> tế bào không kiể</w:t>
      </w:r>
      <w:r w:rsidR="001103B3">
        <w:rPr>
          <w:rFonts w:cs="Times New Roman"/>
          <w:color w:val="000000" w:themeColor="text1"/>
          <w:sz w:val="28"/>
          <w:szCs w:val="28"/>
          <w:lang w:val="vi-VN"/>
        </w:rPr>
        <w:t>m soát</w:t>
      </w:r>
      <w:r w:rsidR="007323CA" w:rsidRPr="00463D35">
        <w:rPr>
          <w:rFonts w:cs="Times New Roman"/>
          <w:color w:val="000000" w:themeColor="text1"/>
          <w:sz w:val="28"/>
          <w:szCs w:val="28"/>
          <w:lang w:val="vi-VN"/>
        </w:rPr>
        <w:t>, cũng như sự chuyển đổi tế bào, thúc đẩy di căn, tăng khả năng kháng hóa trị và liệu pháp nhắm đích EGFR ở nhiều loại ung thư, bao gồm UTĐTT.</w:t>
      </w:r>
      <w:r w:rsidR="001103B3">
        <w:rPr>
          <w:rFonts w:cs="Times New Roman"/>
          <w:color w:val="000000" w:themeColor="text1"/>
          <w:sz w:val="28"/>
          <w:szCs w:val="28"/>
        </w:rPr>
        <w:t xml:space="preserve"> </w:t>
      </w:r>
    </w:p>
    <w:p w14:paraId="7758C6B0" w14:textId="7E852BE2" w:rsidR="00586C91" w:rsidRPr="00463D35" w:rsidRDefault="00586C91" w:rsidP="00CC0559">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 xml:space="preserve">Ở UTĐTT,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dẫn đến kích hoạt bất thường con đường tín hiệu RAS/RAF/MEK/ERK. Người ta đã chứng minh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điều hòa tăng biểu hiện IGF-1R thông qua con đường MEK-SP1-DNMT1-miR-137 trong tế bào UTĐTT di căn gan.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cũng xác định các kiểu di căn thông qua tín hiệu RhoA và Rac1. Các nghiên cứu đã chứng minh rằng tế bào UTĐTT </w:t>
      </w:r>
      <w:r w:rsidR="00A11AF1" w:rsidRPr="00463D35">
        <w:rPr>
          <w:rFonts w:cs="Times New Roman"/>
          <w:color w:val="000000" w:themeColor="text1"/>
          <w:sz w:val="28"/>
          <w:szCs w:val="28"/>
          <w:lang w:val="vi-VN"/>
        </w:rPr>
        <w:t>(</w:t>
      </w:r>
      <w:r w:rsidR="007323CA" w:rsidRPr="00463D35">
        <w:rPr>
          <w:rFonts w:cs="Times New Roman"/>
          <w:color w:val="000000" w:themeColor="text1"/>
          <w:sz w:val="28"/>
          <w:szCs w:val="28"/>
          <w:lang w:val="vi-VN"/>
        </w:rPr>
        <w:t>HCT</w:t>
      </w:r>
      <w:r w:rsidR="00A11AF1" w:rsidRPr="00463D35">
        <w:rPr>
          <w:rFonts w:cs="Times New Roman"/>
          <w:color w:val="000000" w:themeColor="text1"/>
          <w:sz w:val="28"/>
          <w:szCs w:val="28"/>
          <w:lang w:val="vi-VN"/>
        </w:rPr>
        <w:t>-</w:t>
      </w:r>
      <w:r w:rsidR="007323CA" w:rsidRPr="00463D35">
        <w:rPr>
          <w:rFonts w:cs="Times New Roman"/>
          <w:color w:val="000000" w:themeColor="text1"/>
          <w:sz w:val="28"/>
          <w:szCs w:val="28"/>
          <w:lang w:val="vi-VN"/>
        </w:rPr>
        <w:t>116</w:t>
      </w:r>
      <w:r w:rsidR="00A11AF1" w:rsidRPr="00463D35">
        <w:rPr>
          <w:rFonts w:cs="Times New Roman"/>
          <w:color w:val="000000" w:themeColor="text1"/>
          <w:sz w:val="28"/>
          <w:szCs w:val="28"/>
          <w:lang w:val="vi-VN"/>
        </w:rPr>
        <w:t>)</w:t>
      </w:r>
      <w:r w:rsidR="007323CA" w:rsidRPr="00463D35">
        <w:rPr>
          <w:rFonts w:cs="Times New Roman"/>
          <w:color w:val="000000" w:themeColor="text1"/>
          <w:sz w:val="28"/>
          <w:szCs w:val="28"/>
          <w:lang w:val="vi-VN"/>
        </w:rPr>
        <w:t xml:space="preserve"> mang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tạo thành một cấu trúc không có phân cực tế bào bình thường và apoptosis lòng mạch, cho thấy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có liên quan đến việc phá hủy phân cực tế bào và ức chế apoptosis. Charitou T và cộng sự </w:t>
      </w:r>
      <w:r w:rsidR="00D605C6" w:rsidRPr="00463D35">
        <w:rPr>
          <w:rFonts w:cs="Times New Roman"/>
          <w:color w:val="000000" w:themeColor="text1"/>
          <w:sz w:val="28"/>
          <w:szCs w:val="28"/>
          <w:lang w:val="vi-VN"/>
        </w:rPr>
        <w:t xml:space="preserve">(2019) </w:t>
      </w:r>
      <w:r w:rsidR="007323CA" w:rsidRPr="00463D35">
        <w:rPr>
          <w:rFonts w:cs="Times New Roman"/>
          <w:color w:val="000000" w:themeColor="text1"/>
          <w:sz w:val="28"/>
          <w:szCs w:val="28"/>
          <w:lang w:val="vi-VN"/>
        </w:rPr>
        <w:t xml:space="preserve">đã phân tích 4 dòng tế bào </w:t>
      </w:r>
      <w:r w:rsidR="00815230" w:rsidRPr="00463D35">
        <w:rPr>
          <w:rFonts w:cs="Times New Roman"/>
          <w:color w:val="000000" w:themeColor="text1"/>
          <w:sz w:val="28"/>
          <w:szCs w:val="28"/>
          <w:lang w:val="vi-VN"/>
        </w:rPr>
        <w:t>UTĐTT</w:t>
      </w:r>
      <w:r w:rsidR="007323CA" w:rsidRPr="00463D35">
        <w:rPr>
          <w:rFonts w:cs="Times New Roman"/>
          <w:color w:val="000000" w:themeColor="text1"/>
          <w:sz w:val="28"/>
          <w:szCs w:val="28"/>
          <w:lang w:val="vi-VN"/>
        </w:rPr>
        <w:t xml:space="preserve"> biểu hiện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kiểu </w:t>
      </w:r>
      <w:proofErr w:type="spellStart"/>
      <w:r w:rsidR="00CA2442">
        <w:rPr>
          <w:rFonts w:cs="Times New Roman"/>
          <w:color w:val="000000" w:themeColor="text1"/>
          <w:sz w:val="28"/>
          <w:szCs w:val="28"/>
        </w:rPr>
        <w:t>dại</w:t>
      </w:r>
      <w:proofErr w:type="spellEnd"/>
      <w:r w:rsidR="007323CA" w:rsidRPr="00463D35">
        <w:rPr>
          <w:rFonts w:cs="Times New Roman"/>
          <w:color w:val="000000" w:themeColor="text1"/>
          <w:sz w:val="28"/>
          <w:szCs w:val="28"/>
          <w:lang w:val="vi-VN"/>
        </w:rPr>
        <w:t xml:space="preserve"> hoặc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đột biến (G13D) cho thấy quá trình tổng hợp protein và tăng sinh tế bào đáng kể ở các tế bào đột biến </w:t>
      </w:r>
      <w:r w:rsidR="007323CA"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&lt;EndNote&gt;&lt;Cite&gt;&lt;Author&gt;Charitou&lt;/Author&gt;&lt;Year&gt;2019&lt;/Year&gt;&lt;RecNum&gt;160&lt;/RecNum&gt;&lt;DisplayText&gt;&lt;style font="Times New Roman" size="14"&gt;[42]&lt;/style&gt;&lt;/DisplayText&gt;&lt;record&gt;&lt;rec-number&gt;160&lt;/rec-number&gt;&lt;foreign-keys&gt;&lt;key app="EN" db-id="xzt9wvpdap52dgep9vr5z2drfa0exfvp2tx5" timestamp="0"&gt;160&lt;/key&gt;&lt;/foreign-keys&gt;&lt;ref-type name="Journal Article"&gt;17&lt;/ref-type&gt;&lt;contributors&gt;&lt;authors&gt;&lt;author&gt;Charitou, Theodosia&lt;/author&gt;&lt;author&gt;Srihari, Sriganesh&lt;/author&gt;&lt;author&gt;Lynn, Miriam A&lt;/author&gt;&lt;author&gt;Jarboui, Mohamed-Ali&lt;/author&gt;&lt;author&gt;Fasterius, Erik&lt;/author&gt;&lt;author&gt;Moldovan, Max&lt;/author&gt;&lt;author&gt;Shirasawa, Senji&lt;/author&gt;&lt;author&gt;Tsunoda, Toshiyuki&lt;/author&gt;&lt;author&gt;Ueffing, Marius&lt;/author&gt;&lt;author&gt;Xie, Jianling&lt;/author&gt;&lt;/authors&gt;&lt;/contributors&gt;&lt;titles&gt;&lt;title&gt;Transcriptional and metabolic rewiring of colorectal cancer cells expressing the oncogenic KRAS G13D mutation&lt;/title&gt;&lt;secondary-title&gt;British journal of cancer&lt;/secondary-title&gt;&lt;/titles&gt;&lt;pages&gt;37-50&lt;/pages&gt;&lt;volume&gt;121&lt;/volume&gt;&lt;number&gt;1&lt;/number&gt;&lt;dates&gt;&lt;year&gt;2019&lt;/year&gt;&lt;/dates&gt;&lt;isbn&gt;0007-0920&lt;/isbn&gt;&lt;urls&gt;&lt;/urls&gt;&lt;/record&gt;&lt;/Cite&gt;&lt;/EndNote&gt;</w:instrText>
      </w:r>
      <w:r w:rsidR="007323CA" w:rsidRPr="007323CA">
        <w:rPr>
          <w:rFonts w:cs="Times New Roman"/>
          <w:color w:val="000000" w:themeColor="text1"/>
          <w:sz w:val="28"/>
          <w:szCs w:val="28"/>
        </w:rPr>
        <w:fldChar w:fldCharType="separate"/>
      </w:r>
      <w:r w:rsidR="00506686">
        <w:rPr>
          <w:rFonts w:cs="Times New Roman"/>
          <w:noProof/>
          <w:color w:val="000000" w:themeColor="text1"/>
          <w:sz w:val="28"/>
          <w:szCs w:val="28"/>
        </w:rPr>
        <w:t>[42]</w:t>
      </w:r>
      <w:r w:rsidR="007323CA" w:rsidRPr="007323CA">
        <w:rPr>
          <w:rFonts w:cs="Times New Roman"/>
          <w:color w:val="000000" w:themeColor="text1"/>
          <w:sz w:val="28"/>
          <w:szCs w:val="28"/>
        </w:rPr>
        <w:fldChar w:fldCharType="end"/>
      </w:r>
      <w:r w:rsidR="00CC0559"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 xml:space="preserve">Ngoài ra,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w:t>
      </w:r>
      <w:proofErr w:type="spellStart"/>
      <w:r w:rsidR="004641E9">
        <w:rPr>
          <w:rFonts w:cs="Times New Roman"/>
          <w:color w:val="000000" w:themeColor="text1"/>
          <w:sz w:val="28"/>
          <w:szCs w:val="28"/>
        </w:rPr>
        <w:t>còn</w:t>
      </w:r>
      <w:proofErr w:type="spellEnd"/>
      <w:r w:rsidR="004641E9">
        <w:rPr>
          <w:rFonts w:cs="Times New Roman"/>
          <w:color w:val="000000" w:themeColor="text1"/>
          <w:sz w:val="28"/>
          <w:szCs w:val="28"/>
        </w:rPr>
        <w:t xml:space="preserve"> </w:t>
      </w:r>
      <w:r w:rsidR="007323CA" w:rsidRPr="00463D35">
        <w:rPr>
          <w:rFonts w:cs="Times New Roman"/>
          <w:color w:val="000000" w:themeColor="text1"/>
          <w:sz w:val="28"/>
          <w:szCs w:val="28"/>
          <w:lang w:val="vi-VN"/>
        </w:rPr>
        <w:t>thúc đẩy quá trình hình thành mạch máu. Yếu tố tăng trưởng nội mô mạ</w:t>
      </w:r>
      <w:r w:rsidR="004641E9">
        <w:rPr>
          <w:rFonts w:cs="Times New Roman"/>
          <w:color w:val="000000" w:themeColor="text1"/>
          <w:sz w:val="28"/>
          <w:szCs w:val="28"/>
          <w:lang w:val="vi-VN"/>
        </w:rPr>
        <w:t>ch máu</w:t>
      </w:r>
      <w:r w:rsidR="007323CA" w:rsidRPr="00463D35">
        <w:rPr>
          <w:rFonts w:cs="Times New Roman"/>
          <w:color w:val="000000" w:themeColor="text1"/>
          <w:sz w:val="28"/>
          <w:szCs w:val="28"/>
          <w:lang w:val="vi-VN"/>
        </w:rPr>
        <w:t xml:space="preserve"> được biểu hiện ở khoảng 50% ở</w:t>
      </w:r>
      <w:r w:rsidRPr="00463D35">
        <w:rPr>
          <w:rFonts w:cs="Times New Roman"/>
          <w:color w:val="000000" w:themeColor="text1"/>
          <w:sz w:val="28"/>
          <w:szCs w:val="28"/>
          <w:lang w:val="vi-VN"/>
        </w:rPr>
        <w:t xml:space="preserve"> UTĐTT</w:t>
      </w:r>
      <w:r w:rsidR="007323CA" w:rsidRPr="00463D35">
        <w:rPr>
          <w:rFonts w:cs="Times New Roman"/>
          <w:color w:val="000000" w:themeColor="text1"/>
          <w:sz w:val="28"/>
          <w:szCs w:val="28"/>
          <w:lang w:val="vi-VN"/>
        </w:rPr>
        <w:t xml:space="preserve">. Linifanib (nt-869), một chất ức chế tyrosine kinase (TKI), nhắm </w:t>
      </w:r>
      <w:proofErr w:type="spellStart"/>
      <w:r w:rsidR="004641E9">
        <w:rPr>
          <w:rFonts w:cs="Times New Roman"/>
          <w:color w:val="000000" w:themeColor="text1"/>
          <w:sz w:val="28"/>
          <w:szCs w:val="28"/>
        </w:rPr>
        <w:t>đích</w:t>
      </w:r>
      <w:proofErr w:type="spellEnd"/>
      <w:r w:rsidR="004641E9">
        <w:rPr>
          <w:rFonts w:cs="Times New Roman"/>
          <w:color w:val="000000" w:themeColor="text1"/>
          <w:sz w:val="28"/>
          <w:szCs w:val="28"/>
        </w:rPr>
        <w:t xml:space="preserve"> </w:t>
      </w:r>
      <w:r w:rsidR="007323CA" w:rsidRPr="00463D35">
        <w:rPr>
          <w:rFonts w:cs="Times New Roman"/>
          <w:color w:val="000000" w:themeColor="text1"/>
          <w:sz w:val="28"/>
          <w:szCs w:val="28"/>
          <w:lang w:val="vi-VN"/>
        </w:rPr>
        <w:t>vào</w:t>
      </w:r>
      <w:r w:rsidR="004641E9">
        <w:rPr>
          <w:rFonts w:cs="Times New Roman"/>
          <w:color w:val="000000" w:themeColor="text1"/>
          <w:sz w:val="28"/>
          <w:szCs w:val="28"/>
        </w:rPr>
        <w:t xml:space="preserve"> </w:t>
      </w:r>
      <w:proofErr w:type="spellStart"/>
      <w:r w:rsidR="004641E9">
        <w:rPr>
          <w:rFonts w:cs="Times New Roman"/>
          <w:color w:val="000000" w:themeColor="text1"/>
          <w:sz w:val="28"/>
          <w:szCs w:val="28"/>
        </w:rPr>
        <w:t>các</w:t>
      </w:r>
      <w:proofErr w:type="spellEnd"/>
      <w:r w:rsidR="007323CA" w:rsidRPr="00463D35">
        <w:rPr>
          <w:rFonts w:cs="Times New Roman"/>
          <w:color w:val="000000" w:themeColor="text1"/>
          <w:sz w:val="28"/>
          <w:szCs w:val="28"/>
          <w:lang w:val="vi-VN"/>
        </w:rPr>
        <w:t xml:space="preserve"> thụ thể </w:t>
      </w:r>
      <w:r w:rsidR="004641E9">
        <w:rPr>
          <w:rFonts w:cs="Times New Roman"/>
          <w:color w:val="000000" w:themeColor="text1"/>
          <w:sz w:val="28"/>
          <w:szCs w:val="28"/>
        </w:rPr>
        <w:t>y</w:t>
      </w:r>
      <w:r w:rsidR="004641E9" w:rsidRPr="00463D35">
        <w:rPr>
          <w:rFonts w:cs="Times New Roman"/>
          <w:color w:val="000000" w:themeColor="text1"/>
          <w:sz w:val="28"/>
          <w:szCs w:val="28"/>
          <w:lang w:val="vi-VN"/>
        </w:rPr>
        <w:t>ếu tố tăng trưởng nội mô mạ</w:t>
      </w:r>
      <w:r w:rsidR="004641E9">
        <w:rPr>
          <w:rFonts w:cs="Times New Roman"/>
          <w:color w:val="000000" w:themeColor="text1"/>
          <w:sz w:val="28"/>
          <w:szCs w:val="28"/>
          <w:lang w:val="vi-VN"/>
        </w:rPr>
        <w:t>ch máu</w:t>
      </w:r>
      <w:r w:rsidR="007323CA" w:rsidRPr="00463D35">
        <w:rPr>
          <w:rFonts w:cs="Times New Roman"/>
          <w:color w:val="000000" w:themeColor="text1"/>
          <w:sz w:val="28"/>
          <w:szCs w:val="28"/>
          <w:lang w:val="vi-VN"/>
        </w:rPr>
        <w:t xml:space="preserve"> và yếu tố tăng trưởng có nguồn gốc từ tiểu cầu, </w:t>
      </w:r>
      <w:r w:rsidR="007323CA" w:rsidRPr="00463D35">
        <w:rPr>
          <w:rFonts w:cs="Times New Roman"/>
          <w:color w:val="000000" w:themeColor="text1"/>
          <w:sz w:val="28"/>
          <w:szCs w:val="28"/>
          <w:lang w:val="vi-VN"/>
        </w:rPr>
        <w:lastRenderedPageBreak/>
        <w:t>cho thấy hoạt động chố</w:t>
      </w:r>
      <w:r w:rsidRPr="00463D35">
        <w:rPr>
          <w:rFonts w:cs="Times New Roman"/>
          <w:color w:val="000000" w:themeColor="text1"/>
          <w:sz w:val="28"/>
          <w:szCs w:val="28"/>
          <w:lang w:val="vi-VN"/>
        </w:rPr>
        <w:t>ng UTĐTT</w:t>
      </w:r>
      <w:r w:rsidR="007323CA" w:rsidRPr="00463D35">
        <w:rPr>
          <w:rFonts w:cs="Times New Roman"/>
          <w:color w:val="000000" w:themeColor="text1"/>
          <w:sz w:val="28"/>
          <w:szCs w:val="28"/>
          <w:lang w:val="vi-VN"/>
        </w:rPr>
        <w:t xml:space="preserve"> có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w:t>
      </w:r>
    </w:p>
    <w:p w14:paraId="7758C6B1" w14:textId="2988F4F4" w:rsidR="007323CA" w:rsidRPr="00463D35" w:rsidRDefault="007323CA" w:rsidP="00586C91">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Đột biến </w:t>
      </w:r>
      <w:r w:rsidR="00656725" w:rsidRPr="00463D35">
        <w:rPr>
          <w:rFonts w:cs="Times New Roman"/>
          <w:i/>
          <w:color w:val="000000" w:themeColor="text1"/>
          <w:sz w:val="28"/>
          <w:szCs w:val="28"/>
          <w:lang w:val="vi-VN"/>
        </w:rPr>
        <w:t>KRAS</w:t>
      </w:r>
      <w:r w:rsidRPr="00463D35">
        <w:rPr>
          <w:rFonts w:cs="Times New Roman"/>
          <w:color w:val="000000" w:themeColor="text1"/>
          <w:sz w:val="28"/>
          <w:szCs w:val="28"/>
          <w:lang w:val="vi-VN"/>
        </w:rPr>
        <w:t xml:space="preserve"> cũng ảnh hưởng đến vi môi trường khối u. </w:t>
      </w:r>
      <w:r w:rsidR="00CB53B6">
        <w:rPr>
          <w:rFonts w:cs="Times New Roman"/>
          <w:color w:val="000000" w:themeColor="text1"/>
          <w:sz w:val="28"/>
          <w:szCs w:val="28"/>
        </w:rPr>
        <w:t>Đ</w:t>
      </w:r>
      <w:r w:rsidR="00CB53B6" w:rsidRPr="00463D35">
        <w:rPr>
          <w:rFonts w:cs="Times New Roman"/>
          <w:color w:val="000000" w:themeColor="text1"/>
          <w:sz w:val="28"/>
          <w:szCs w:val="28"/>
          <w:lang w:val="vi-VN"/>
        </w:rPr>
        <w:t xml:space="preserve">ột biến </w:t>
      </w:r>
      <w:r w:rsidR="00CB53B6" w:rsidRPr="00463D35">
        <w:rPr>
          <w:rFonts w:cs="Times New Roman"/>
          <w:i/>
          <w:color w:val="000000" w:themeColor="text1"/>
          <w:sz w:val="28"/>
          <w:szCs w:val="28"/>
          <w:lang w:val="vi-VN"/>
        </w:rPr>
        <w:t xml:space="preserve">KRAS </w:t>
      </w:r>
      <w:r w:rsidRPr="00463D35">
        <w:rPr>
          <w:rFonts w:cs="Times New Roman"/>
          <w:color w:val="000000" w:themeColor="text1"/>
          <w:sz w:val="28"/>
          <w:szCs w:val="28"/>
          <w:lang w:val="vi-VN"/>
        </w:rPr>
        <w:t>cũng đã chứng minh có liên quan đế</w:t>
      </w:r>
      <w:r w:rsidR="00CB53B6">
        <w:rPr>
          <w:rFonts w:cs="Times New Roman"/>
          <w:color w:val="000000" w:themeColor="text1"/>
          <w:sz w:val="28"/>
          <w:szCs w:val="28"/>
          <w:lang w:val="vi-VN"/>
        </w:rPr>
        <w:t>n</w:t>
      </w:r>
      <w:r w:rsidR="00CB53B6">
        <w:rPr>
          <w:rFonts w:cs="Times New Roman"/>
          <w:color w:val="000000" w:themeColor="text1"/>
          <w:sz w:val="28"/>
          <w:szCs w:val="28"/>
        </w:rPr>
        <w:t xml:space="preserve"> </w:t>
      </w:r>
      <w:proofErr w:type="spellStart"/>
      <w:r w:rsidR="00CB53B6">
        <w:rPr>
          <w:rFonts w:cs="Times New Roman"/>
          <w:color w:val="000000" w:themeColor="text1"/>
          <w:sz w:val="28"/>
          <w:szCs w:val="28"/>
        </w:rPr>
        <w:t>nồng</w:t>
      </w:r>
      <w:proofErr w:type="spellEnd"/>
      <w:r w:rsidR="00CB53B6">
        <w:rPr>
          <w:rFonts w:cs="Times New Roman"/>
          <w:color w:val="000000" w:themeColor="text1"/>
          <w:sz w:val="28"/>
          <w:szCs w:val="28"/>
        </w:rPr>
        <w:t xml:space="preserve"> </w:t>
      </w:r>
      <w:proofErr w:type="spellStart"/>
      <w:r w:rsidR="00CB53B6">
        <w:rPr>
          <w:rFonts w:cs="Times New Roman"/>
          <w:color w:val="000000" w:themeColor="text1"/>
          <w:sz w:val="28"/>
          <w:szCs w:val="28"/>
        </w:rPr>
        <w:t>độ</w:t>
      </w:r>
      <w:proofErr w:type="spellEnd"/>
      <w:r w:rsidRPr="00463D35">
        <w:rPr>
          <w:rFonts w:cs="Times New Roman"/>
          <w:color w:val="000000" w:themeColor="text1"/>
          <w:sz w:val="28"/>
          <w:szCs w:val="28"/>
          <w:lang w:val="vi-VN"/>
        </w:rPr>
        <w:t xml:space="preserve"> </w:t>
      </w:r>
      <w:r w:rsidR="00FE3755" w:rsidRPr="00463D35">
        <w:rPr>
          <w:rFonts w:cs="Times New Roman"/>
          <w:color w:val="000000" w:themeColor="text1"/>
          <w:sz w:val="28"/>
          <w:szCs w:val="28"/>
          <w:lang w:val="vi-VN"/>
        </w:rPr>
        <w:t xml:space="preserve">interleukin IL-17, IL-22 và IL-23 theo cách đặc hiệu </w:t>
      </w:r>
      <w:r w:rsidR="00CB53B6">
        <w:rPr>
          <w:rFonts w:cs="Times New Roman"/>
          <w:color w:val="000000" w:themeColor="text1"/>
          <w:sz w:val="28"/>
          <w:szCs w:val="28"/>
        </w:rPr>
        <w:t>ở</w:t>
      </w:r>
      <w:r w:rsidR="00FE3755" w:rsidRPr="00463D35">
        <w:rPr>
          <w:rFonts w:cs="Times New Roman"/>
          <w:color w:val="000000" w:themeColor="text1"/>
          <w:sz w:val="28"/>
          <w:szCs w:val="28"/>
          <w:lang w:val="vi-VN"/>
        </w:rPr>
        <w:t xml:space="preserve"> từng giai đoạn trong quá trình tiến triển của </w:t>
      </w:r>
      <w:r w:rsidR="00043C04" w:rsidRPr="00463D35">
        <w:rPr>
          <w:rFonts w:cs="Times New Roman"/>
          <w:color w:val="000000" w:themeColor="text1"/>
          <w:sz w:val="28"/>
          <w:szCs w:val="28"/>
          <w:lang w:val="vi-VN"/>
        </w:rPr>
        <w:t>UTĐTT,</w:t>
      </w:r>
      <w:r w:rsidR="00FE3755" w:rsidRPr="00463D35">
        <w:rPr>
          <w:rFonts w:cs="Times New Roman"/>
          <w:color w:val="000000" w:themeColor="text1"/>
          <w:sz w:val="28"/>
          <w:szCs w:val="28"/>
          <w:lang w:val="vi-VN"/>
        </w:rPr>
        <w:t xml:space="preserve"> thiết lập </w:t>
      </w:r>
      <w:r w:rsidR="00043C04" w:rsidRPr="00463D35">
        <w:rPr>
          <w:rFonts w:cs="Times New Roman"/>
          <w:color w:val="000000" w:themeColor="text1"/>
          <w:sz w:val="28"/>
          <w:szCs w:val="28"/>
          <w:lang w:val="vi-VN"/>
        </w:rPr>
        <w:t xml:space="preserve">mối liên quan </w:t>
      </w:r>
      <w:r w:rsidR="00FE3755" w:rsidRPr="00463D35">
        <w:rPr>
          <w:rFonts w:cs="Times New Roman"/>
          <w:color w:val="000000" w:themeColor="text1"/>
          <w:sz w:val="28"/>
          <w:szCs w:val="28"/>
          <w:lang w:val="vi-VN"/>
        </w:rPr>
        <w:t xml:space="preserve">giữa </w:t>
      </w:r>
      <w:r w:rsidR="00CB53B6" w:rsidRPr="00463D35">
        <w:rPr>
          <w:rFonts w:cs="Times New Roman"/>
          <w:color w:val="000000" w:themeColor="text1"/>
          <w:sz w:val="28"/>
          <w:szCs w:val="28"/>
          <w:lang w:val="vi-VN"/>
        </w:rPr>
        <w:t xml:space="preserve">đột biến </w:t>
      </w:r>
      <w:r w:rsidR="00CB53B6" w:rsidRPr="00CB53B6">
        <w:rPr>
          <w:rFonts w:cs="Times New Roman"/>
          <w:i/>
          <w:color w:val="000000" w:themeColor="text1"/>
          <w:sz w:val="28"/>
          <w:szCs w:val="28"/>
          <w:lang w:val="vi-VN"/>
        </w:rPr>
        <w:t>KRAS</w:t>
      </w:r>
      <w:r w:rsidR="00FE3755" w:rsidRPr="00463D35">
        <w:rPr>
          <w:rFonts w:cs="Times New Roman"/>
          <w:color w:val="000000" w:themeColor="text1"/>
          <w:sz w:val="28"/>
          <w:szCs w:val="28"/>
          <w:lang w:val="vi-VN"/>
        </w:rPr>
        <w:t xml:space="preserve"> và các cytokine GM</w:t>
      </w:r>
      <w:r w:rsidR="00043C04" w:rsidRPr="00463D35">
        <w:rPr>
          <w:rFonts w:cs="Times New Roman"/>
          <w:color w:val="000000" w:themeColor="text1"/>
          <w:sz w:val="28"/>
          <w:szCs w:val="28"/>
          <w:lang w:val="vi-VN"/>
        </w:rPr>
        <w:t>-</w:t>
      </w:r>
      <w:r w:rsidR="00FE3755" w:rsidRPr="00463D35">
        <w:rPr>
          <w:rFonts w:cs="Times New Roman"/>
          <w:color w:val="000000" w:themeColor="text1"/>
          <w:sz w:val="28"/>
          <w:szCs w:val="28"/>
          <w:lang w:val="vi-VN"/>
        </w:rPr>
        <w:t xml:space="preserve">CSF và IFN-c. </w:t>
      </w:r>
      <w:r w:rsidR="00043C04" w:rsidRPr="00463D35">
        <w:rPr>
          <w:rFonts w:cs="Times New Roman"/>
          <w:color w:val="000000" w:themeColor="text1"/>
          <w:sz w:val="28"/>
          <w:szCs w:val="28"/>
          <w:lang w:val="vi-VN"/>
        </w:rPr>
        <w:t xml:space="preserve">Điều này làm nổi bật mối liên hệ phân tử giữa tình trạng viêm và quá trình hình thành khối u </w:t>
      </w:r>
      <w:r w:rsidR="00883223">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&lt;EndNote&gt;&lt;Cite&gt;&lt;Author&gt;Petanidis&lt;/Author&gt;&lt;Year&gt;2013&lt;/Year&gt;&lt;RecNum&gt;340&lt;/RecNum&gt;&lt;DisplayText&gt;&lt;style font="Times New Roman" size="14"&gt;[43]&lt;/style&gt;&lt;/DisplayText&gt;&lt;record&gt;&lt;rec-number&gt;340&lt;/rec-number&gt;&lt;foreign-keys&gt;&lt;key app="EN" db-id="xzt9wvpdap52dgep9vr5z2drfa0exfvp2tx5" timestamp="0"&gt;340&lt;/key&gt;&lt;/foreign-keys&gt;&lt;ref-type name="Journal Article"&gt;17&lt;/ref-type&gt;&lt;contributors&gt;&lt;authors&gt;&lt;author&gt;Petanidis, Savvas&lt;/author&gt;&lt;author&gt;Anestakis, Doxakis&lt;/author&gt;&lt;author&gt;Argyraki, Maria&lt;/author&gt;&lt;author&gt;Hadzopoulou-Cladaras, Margarita&lt;/author&gt;&lt;author&gt;Salifoglou, Athanasios&lt;/author&gt;&lt;/authors&gt;&lt;/contributors&gt;&lt;titles&gt;&lt;title&gt;Differential expression of IL-17, 22 and 23 in the progression of colorectal cancer in patients with K-ras mutation: Ras signal inhibition and crosstalk with GM-CSF and IFN-γ&lt;/title&gt;&lt;secondary-title&gt;PloS one&lt;/secondary-title&gt;&lt;/titles&gt;&lt;pages&gt;e73616&lt;/pages&gt;&lt;volume&gt;8&lt;/volume&gt;&lt;number&gt;9&lt;/number&gt;&lt;dates&gt;&lt;year&gt;2013&lt;/year&gt;&lt;/dates&gt;&lt;isbn&gt;1932-6203&lt;/isbn&gt;&lt;urls&gt;&lt;/urls&gt;&lt;/record&gt;&lt;/Cite&gt;&lt;/EndNote&gt;</w:instrText>
      </w:r>
      <w:r w:rsidR="00883223">
        <w:rPr>
          <w:rFonts w:cs="Times New Roman"/>
          <w:color w:val="000000" w:themeColor="text1"/>
          <w:sz w:val="28"/>
          <w:szCs w:val="28"/>
        </w:rPr>
        <w:fldChar w:fldCharType="separate"/>
      </w:r>
      <w:r w:rsidR="00506686">
        <w:rPr>
          <w:rFonts w:cs="Times New Roman"/>
          <w:noProof/>
          <w:color w:val="000000" w:themeColor="text1"/>
          <w:sz w:val="28"/>
          <w:szCs w:val="28"/>
        </w:rPr>
        <w:t>[43]</w:t>
      </w:r>
      <w:r w:rsidR="00883223">
        <w:rPr>
          <w:rFonts w:cs="Times New Roman"/>
          <w:color w:val="000000" w:themeColor="text1"/>
          <w:sz w:val="28"/>
          <w:szCs w:val="28"/>
        </w:rPr>
        <w:fldChar w:fldCharType="end"/>
      </w:r>
      <w:r w:rsidRPr="00463D35">
        <w:rPr>
          <w:rFonts w:cs="Times New Roman"/>
          <w:color w:val="000000" w:themeColor="text1"/>
          <w:sz w:val="28"/>
          <w:szCs w:val="28"/>
          <w:lang w:val="vi-VN"/>
        </w:rPr>
        <w:t>.</w:t>
      </w:r>
    </w:p>
    <w:p w14:paraId="7758C6B2" w14:textId="0FB7A61F" w:rsidR="007323CA" w:rsidRPr="00463D35" w:rsidRDefault="00826761" w:rsidP="00121ECE">
      <w:pPr>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w:t>
      </w:r>
      <w:r w:rsidR="007323CA" w:rsidRPr="00463D35">
        <w:rPr>
          <w:rFonts w:cs="Times New Roman"/>
          <w:color w:val="000000" w:themeColor="text1"/>
          <w:sz w:val="28"/>
          <w:szCs w:val="28"/>
          <w:lang w:val="vi-VN"/>
        </w:rPr>
        <w:t xml:space="preserve">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liên quan đến tiên lượng và thời gian sống của bệnh nhân </w:t>
      </w:r>
      <w:r w:rsidR="00CC0559" w:rsidRPr="00463D35">
        <w:rPr>
          <w:rFonts w:cs="Times New Roman"/>
          <w:color w:val="000000" w:themeColor="text1"/>
          <w:sz w:val="28"/>
          <w:szCs w:val="28"/>
          <w:lang w:val="vi-VN"/>
        </w:rPr>
        <w:t>UTĐTT</w:t>
      </w:r>
      <w:r w:rsidR="008D3763">
        <w:rPr>
          <w:rFonts w:cs="Times New Roman"/>
          <w:color w:val="000000" w:themeColor="text1"/>
          <w:sz w:val="28"/>
          <w:szCs w:val="28"/>
        </w:rPr>
        <w:t>.</w:t>
      </w:r>
      <w:r w:rsidR="007323CA" w:rsidRPr="00463D35">
        <w:rPr>
          <w:rFonts w:cs="Times New Roman"/>
          <w:i/>
          <w:color w:val="000000" w:themeColor="text1"/>
          <w:sz w:val="28"/>
          <w:szCs w:val="28"/>
          <w:lang w:val="vi-VN"/>
        </w:rPr>
        <w:t xml:space="preserve"> </w:t>
      </w:r>
      <w:r w:rsidR="007323CA" w:rsidRPr="00463D35">
        <w:rPr>
          <w:rFonts w:cs="Times New Roman"/>
          <w:color w:val="000000" w:themeColor="text1"/>
          <w:sz w:val="28"/>
          <w:szCs w:val="28"/>
          <w:lang w:val="vi-VN"/>
        </w:rPr>
        <w:t xml:space="preserve">Một số nghiên cứu cho rằng đột biến codon 12 có liên quan đến thời gian sống chung và thời gian sống không tiến triển </w:t>
      </w:r>
      <w:r w:rsidR="008D3763" w:rsidRPr="00463D35">
        <w:rPr>
          <w:rFonts w:cs="Times New Roman"/>
          <w:color w:val="000000" w:themeColor="text1"/>
          <w:sz w:val="28"/>
          <w:szCs w:val="28"/>
          <w:lang w:val="vi-VN"/>
        </w:rPr>
        <w:t xml:space="preserve">kém hơn </w:t>
      </w:r>
      <w:r w:rsidR="007323CA" w:rsidRPr="00463D35">
        <w:rPr>
          <w:rFonts w:cs="Times New Roman"/>
          <w:color w:val="000000" w:themeColor="text1"/>
          <w:sz w:val="28"/>
          <w:szCs w:val="28"/>
          <w:lang w:val="vi-VN"/>
        </w:rPr>
        <w:t>của bệnh, đặc biệt đối với đột biến G12D và G12V</w:t>
      </w:r>
      <w:r w:rsidR="006F038B" w:rsidRPr="00463D35">
        <w:rPr>
          <w:rFonts w:cs="Times New Roman"/>
          <w:color w:val="000000" w:themeColor="text1"/>
          <w:sz w:val="28"/>
          <w:szCs w:val="28"/>
          <w:lang w:val="vi-VN"/>
        </w:rPr>
        <w:t xml:space="preserve"> có nguy cơ tử vong và tiến triển của bệnh cao hơn</w:t>
      </w:r>
      <w:r w:rsidR="005A2A2B" w:rsidRPr="00463D35">
        <w:rPr>
          <w:rFonts w:cs="Times New Roman"/>
          <w:color w:val="000000" w:themeColor="text1"/>
          <w:sz w:val="28"/>
          <w:szCs w:val="28"/>
          <w:lang w:val="vi-VN"/>
        </w:rPr>
        <w:t xml:space="preserve"> </w:t>
      </w:r>
      <w:r w:rsidR="005A2A2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&lt;EndNote&gt;&lt;Cite&gt;&lt;Author&gt;Li&lt;/Author&gt;&lt;Year&gt;2019&lt;/Year&gt;&lt;RecNum&gt;323&lt;/RecNum&gt;&lt;DisplayText&gt;&lt;style font="Times New Roman" size="14"&gt;[44]&lt;/style&gt;&lt;/DisplayText&gt;&lt;record&gt;&lt;rec-number&gt;323&lt;/rec-number&gt;&lt;foreign-keys&gt;&lt;key app="EN" db-id="xzt9wvpdap52dgep9vr5z2drfa0exfvp2tx5" timestamp="0"&gt;323&lt;/key&gt;&lt;/foreign-keys&gt;&lt;ref-type name="Journal Article"&gt;17&lt;/ref-type&gt;&lt;contributors&gt;&lt;authors&gt;&lt;author&gt;Li, W.&lt;/author&gt;&lt;author&gt;Liu, Y.&lt;/author&gt;&lt;author&gt;Cai, S.&lt;/author&gt;&lt;author&gt;Yang, C.&lt;/author&gt;&lt;author&gt;Lin, Z.&lt;/author&gt;&lt;author&gt;Zhou, L.&lt;/author&gt;&lt;author&gt;Liu, L.&lt;/author&gt;&lt;author&gt;Cheng, X.&lt;/author&gt;&lt;author&gt;Zeng, W.&lt;/author&gt;&lt;/authors&gt;&lt;/contributors&gt;&lt;auth-address&gt;Department of Surgical Oncology, Fujian Provincial Hospital Fuzhou 350001, China.&amp;#xD;Shengli Clinical Medical College of Fujian Medical University Fuzhou 350001, China.&lt;/auth-address&gt;&lt;titles&gt;&lt;title&gt;Not all mutations of KRAS predict poor prognosis in patients with colorectal cancer&lt;/title&gt;&lt;secondary-title&gt;Int J Clin Exp Pathol&lt;/secondary-title&gt;&lt;alt-title&gt;International journal of clinical and experimental pathology&lt;/alt-title&gt;&lt;/titles&gt;&lt;pages&gt;957-967&lt;/pages&gt;&lt;volume&gt;12&lt;/volume&gt;&lt;number&gt;3&lt;/number&gt;&lt;edition&gt;2020/01/15&lt;/edition&gt;&lt;keywords&gt;&lt;keyword&gt;Colorectal cancer&lt;/keyword&gt;&lt;keyword&gt;KRAS mutations&lt;/keyword&gt;&lt;keyword&gt;overall survival&lt;/keyword&gt;&lt;keyword&gt;prognosis&lt;/keyword&gt;&lt;keyword&gt;progression free survival&lt;/keyword&gt;&lt;/keywords&gt;&lt;dates&gt;&lt;year&gt;2019&lt;/year&gt;&lt;/dates&gt;&lt;isbn&gt;1936-2625&lt;/isbn&gt;&lt;accession-num&gt;31933906&lt;/accession-num&gt;&lt;urls&gt;&lt;/urls&gt;&lt;custom2&gt;PMC6945179&lt;/custom2&gt;&lt;remote-database-provider&gt;NLM&lt;/remote-database-provider&gt;&lt;language&gt;eng&lt;/language&gt;&lt;/record&gt;&lt;/Cite&gt;&lt;/EndNote&gt;</w:instrText>
      </w:r>
      <w:r w:rsidR="005A2A2B">
        <w:rPr>
          <w:rFonts w:cs="Times New Roman"/>
          <w:color w:val="000000" w:themeColor="text1"/>
          <w:sz w:val="28"/>
          <w:szCs w:val="28"/>
        </w:rPr>
        <w:fldChar w:fldCharType="separate"/>
      </w:r>
      <w:r w:rsidR="00506686">
        <w:rPr>
          <w:rFonts w:cs="Times New Roman"/>
          <w:noProof/>
          <w:color w:val="000000" w:themeColor="text1"/>
          <w:sz w:val="28"/>
          <w:szCs w:val="28"/>
        </w:rPr>
        <w:t>[44]</w:t>
      </w:r>
      <w:r w:rsidR="005A2A2B">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Một nghiên cứu lâm sàng </w:t>
      </w:r>
      <w:r w:rsidR="00A3535D" w:rsidRPr="00463D35">
        <w:rPr>
          <w:rFonts w:cs="Times New Roman"/>
          <w:color w:val="000000" w:themeColor="text1"/>
          <w:sz w:val="28"/>
          <w:szCs w:val="28"/>
          <w:lang w:val="vi-VN"/>
        </w:rPr>
        <w:t xml:space="preserve">đánh giá tác động của đột biến </w:t>
      </w:r>
      <w:r w:rsidR="00656725" w:rsidRPr="00463D35">
        <w:rPr>
          <w:rFonts w:cs="Times New Roman"/>
          <w:i/>
          <w:color w:val="000000" w:themeColor="text1"/>
          <w:sz w:val="28"/>
          <w:szCs w:val="28"/>
          <w:lang w:val="vi-VN"/>
        </w:rPr>
        <w:t>KRAS</w:t>
      </w:r>
      <w:r w:rsidR="00A3535D" w:rsidRPr="00463D35">
        <w:rPr>
          <w:rFonts w:cs="Times New Roman"/>
          <w:color w:val="000000" w:themeColor="text1"/>
          <w:sz w:val="28"/>
          <w:szCs w:val="28"/>
          <w:lang w:val="vi-VN"/>
        </w:rPr>
        <w:t xml:space="preserve"> ở 392 bệnh nhân. Đột biến </w:t>
      </w:r>
      <w:r w:rsidR="00656725" w:rsidRPr="00463D35">
        <w:rPr>
          <w:rFonts w:cs="Times New Roman"/>
          <w:i/>
          <w:color w:val="000000" w:themeColor="text1"/>
          <w:sz w:val="28"/>
          <w:szCs w:val="28"/>
          <w:lang w:val="vi-VN"/>
        </w:rPr>
        <w:t>KRAS</w:t>
      </w:r>
      <w:r w:rsidR="00A3535D" w:rsidRPr="00463D35">
        <w:rPr>
          <w:rFonts w:cs="Times New Roman"/>
          <w:color w:val="000000" w:themeColor="text1"/>
          <w:sz w:val="28"/>
          <w:szCs w:val="28"/>
          <w:lang w:val="vi-VN"/>
        </w:rPr>
        <w:t xml:space="preserve"> được phát hiện ở 42,9% khối u. </w:t>
      </w:r>
      <w:r w:rsidR="00656725" w:rsidRPr="00463D35">
        <w:rPr>
          <w:rFonts w:cs="Times New Roman"/>
          <w:i/>
          <w:color w:val="000000" w:themeColor="text1"/>
          <w:sz w:val="28"/>
          <w:szCs w:val="28"/>
          <w:lang w:val="vi-VN"/>
        </w:rPr>
        <w:t>KRAS</w:t>
      </w:r>
      <w:r w:rsidR="00A3535D" w:rsidRPr="00463D35">
        <w:rPr>
          <w:rFonts w:cs="Times New Roman"/>
          <w:color w:val="000000" w:themeColor="text1"/>
          <w:sz w:val="28"/>
          <w:szCs w:val="28"/>
          <w:lang w:val="vi-VN"/>
        </w:rPr>
        <w:t xml:space="preserve"> phổ biến hơn ở khối u biệt hóa vừa so với khối u biệt hóa tốt. Trong phân tích đa biến, giai đoạn T</w:t>
      </w:r>
      <w:r w:rsidR="00121ECE" w:rsidRPr="00463D35">
        <w:rPr>
          <w:rFonts w:cs="Times New Roman"/>
          <w:color w:val="000000" w:themeColor="text1"/>
          <w:sz w:val="28"/>
          <w:szCs w:val="28"/>
          <w:lang w:val="vi-VN"/>
        </w:rPr>
        <w:t>,</w:t>
      </w:r>
      <w:r w:rsidR="00A3535D" w:rsidRPr="00463D35">
        <w:rPr>
          <w:rFonts w:cs="Times New Roman"/>
          <w:color w:val="000000" w:themeColor="text1"/>
          <w:sz w:val="28"/>
          <w:szCs w:val="28"/>
          <w:lang w:val="vi-VN"/>
        </w:rPr>
        <w:t xml:space="preserve"> </w:t>
      </w:r>
      <w:r w:rsidR="00121ECE" w:rsidRPr="00463D35">
        <w:rPr>
          <w:rFonts w:cs="Times New Roman"/>
          <w:color w:val="000000" w:themeColor="text1"/>
          <w:sz w:val="28"/>
          <w:szCs w:val="28"/>
          <w:lang w:val="vi-VN"/>
        </w:rPr>
        <w:t xml:space="preserve">cấp độ khối u </w:t>
      </w:r>
      <w:r w:rsidR="00A3535D" w:rsidRPr="00463D35">
        <w:rPr>
          <w:rFonts w:cs="Times New Roman"/>
          <w:color w:val="000000" w:themeColor="text1"/>
          <w:sz w:val="28"/>
          <w:szCs w:val="28"/>
          <w:lang w:val="vi-VN"/>
        </w:rPr>
        <w:t>của khối u nguyên phát</w:t>
      </w:r>
      <w:r w:rsidR="00121ECE" w:rsidRPr="00463D35">
        <w:rPr>
          <w:rFonts w:cs="Times New Roman"/>
          <w:color w:val="000000" w:themeColor="text1"/>
          <w:sz w:val="28"/>
          <w:szCs w:val="28"/>
          <w:lang w:val="vi-VN"/>
        </w:rPr>
        <w:t xml:space="preserve"> có liên quan đến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đột biến ở codon 12 có liên quan đến thời gian sống chung ngắn hơn và đột biến ở codon 12 (p.G12V và p.G12C) có tiên lượng kém </w:t>
      </w:r>
      <w:r w:rsidR="007323CA"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&lt;EndNote&gt;&lt;Cite&gt;&lt;Author&gt;Jones&lt;/Author&gt;&lt;Year&gt;2017&lt;/Year&gt;&lt;RecNum&gt;168&lt;/RecNum&gt;&lt;DisplayText&gt;&lt;style font="Times New Roman" size="14"&gt;[45]&lt;/style&gt;&lt;/DisplayText&gt;&lt;record&gt;&lt;rec-number&gt;168&lt;/rec-number&gt;&lt;foreign-keys&gt;&lt;key app="EN" db-id="xzt9wvpdap52dgep9vr5z2drfa0exfvp2tx5" timestamp="0"&gt;168&lt;/key&gt;&lt;/foreign-keys&gt;&lt;ref-type name="Journal Article"&gt;17&lt;/ref-type&gt;&lt;contributors&gt;&lt;authors&gt;&lt;author&gt;Jones, Robert P&lt;/author&gt;&lt;author&gt;Sutton, Paul A&lt;/author&gt;&lt;author&gt;Evans, Jonathan P&lt;/author&gt;&lt;author&gt;Clifford, Rachel&lt;/author&gt;&lt;author&gt;McAvoy, Andrew&lt;/author&gt;&lt;author&gt;Lewis, James&lt;/author&gt;&lt;author&gt;Rousseau, Abigail&lt;/author&gt;&lt;author&gt;Mountford, Roger&lt;/author&gt;&lt;author&gt;McWhirter, Derek&lt;/author&gt;&lt;author&gt;Malik, Hassan Z&lt;/author&gt;&lt;/authors&gt;&lt;/contributors&gt;&lt;titles&gt;&lt;title&gt;Specific mutations in KRAS codon 12 are associated with worse overall survival in patients with advanced and recurrent colorectal cancer&lt;/title&gt;&lt;secondary-title&gt;British journal of cancer&lt;/secondary-title&gt;&lt;/titles&gt;&lt;pages&gt;923-929&lt;/pages&gt;&lt;volume&gt;116&lt;/volume&gt;&lt;number&gt;7&lt;/number&gt;&lt;dates&gt;&lt;year&gt;2017&lt;/year&gt;&lt;/dates&gt;&lt;isbn&gt;1532-1827&lt;/isbn&gt;&lt;urls&gt;&lt;/urls&gt;&lt;/record&gt;&lt;/Cite&gt;&lt;/EndNote&gt;</w:instrText>
      </w:r>
      <w:r w:rsidR="007323CA" w:rsidRPr="007323CA">
        <w:rPr>
          <w:rFonts w:cs="Times New Roman"/>
          <w:color w:val="000000" w:themeColor="text1"/>
          <w:sz w:val="28"/>
          <w:szCs w:val="28"/>
        </w:rPr>
        <w:fldChar w:fldCharType="separate"/>
      </w:r>
      <w:r w:rsidR="00506686">
        <w:rPr>
          <w:rFonts w:cs="Times New Roman"/>
          <w:noProof/>
          <w:color w:val="000000" w:themeColor="text1"/>
          <w:sz w:val="28"/>
          <w:szCs w:val="28"/>
        </w:rPr>
        <w:t>[45]</w:t>
      </w:r>
      <w:r w:rsidR="007323CA" w:rsidRPr="007323CA">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Một nghiên cứu lâm sàng khác về ung thư đại tràng đã chỉ ra rằng tỷ lệ đột biến </w:t>
      </w:r>
      <w:r w:rsidR="00656725" w:rsidRPr="00463D35">
        <w:rPr>
          <w:rFonts w:cs="Times New Roman"/>
          <w:i/>
          <w:color w:val="000000" w:themeColor="text1"/>
          <w:sz w:val="28"/>
          <w:szCs w:val="28"/>
          <w:lang w:val="vi-VN"/>
        </w:rPr>
        <w:t>KRAS</w:t>
      </w:r>
      <w:r w:rsidR="007323CA" w:rsidRPr="00463D35">
        <w:rPr>
          <w:rFonts w:cs="Times New Roman"/>
          <w:color w:val="000000" w:themeColor="text1"/>
          <w:sz w:val="28"/>
          <w:szCs w:val="28"/>
          <w:lang w:val="vi-VN"/>
        </w:rPr>
        <w:t xml:space="preserve"> cao hơn ở bệnh nhân trên 50 tuổi</w:t>
      </w:r>
      <w:r w:rsidR="00A30581" w:rsidRPr="00463D35">
        <w:rPr>
          <w:rFonts w:cs="Times New Roman"/>
          <w:color w:val="000000" w:themeColor="text1"/>
          <w:sz w:val="28"/>
          <w:szCs w:val="28"/>
          <w:lang w:val="vi-VN"/>
        </w:rPr>
        <w:t>,</w:t>
      </w:r>
      <w:r w:rsidR="00871FE1" w:rsidRPr="00463D35">
        <w:rPr>
          <w:rFonts w:cs="Times New Roman"/>
          <w:color w:val="000000" w:themeColor="text1"/>
          <w:sz w:val="28"/>
          <w:szCs w:val="28"/>
          <w:lang w:val="vi-VN"/>
        </w:rPr>
        <w:t xml:space="preserve"> khối u biệt hóa vừa/kém</w:t>
      </w:r>
      <w:r w:rsidR="007323CA" w:rsidRPr="00463D35">
        <w:rPr>
          <w:rFonts w:cs="Times New Roman"/>
          <w:color w:val="000000" w:themeColor="text1"/>
          <w:sz w:val="28"/>
          <w:szCs w:val="28"/>
          <w:lang w:val="vi-VN"/>
        </w:rPr>
        <w:t xml:space="preserve"> </w:t>
      </w:r>
      <w:r w:rsidR="00A30581" w:rsidRPr="00463D35">
        <w:rPr>
          <w:rFonts w:cs="Times New Roman"/>
          <w:color w:val="000000" w:themeColor="text1"/>
          <w:sz w:val="28"/>
          <w:szCs w:val="28"/>
          <w:lang w:val="vi-VN"/>
        </w:rPr>
        <w:t xml:space="preserve">và ung thư biểu mô tuyến </w:t>
      </w:r>
      <w:r w:rsidR="007323CA"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&lt;EndNote&gt;&lt;Cite&gt;&lt;Author&gt;Bisht&lt;/Author&gt;&lt;Year&gt;2014&lt;/Year&gt;&lt;RecNum&gt;170&lt;/RecNum&gt;&lt;DisplayText&gt;&lt;style font="Times New Roman" size="14"&gt;[46]&lt;/style&gt;&lt;/DisplayText&gt;&lt;record&gt;&lt;rec-number&gt;170&lt;/rec-number&gt;&lt;foreign-keys&gt;&lt;key app="EN" db-id="xzt9wvpdap52dgep9vr5z2drfa0exfvp2tx5" timestamp="0"&gt;170&lt;/key&gt;&lt;/foreign-keys&gt;&lt;ref-type name="Journal Article"&gt;17&lt;/ref-type&gt;&lt;contributors&gt;&lt;authors&gt;&lt;author&gt;Bisht, Swati&lt;/author&gt;&lt;author&gt;Ahmad, Firoz&lt;/author&gt;&lt;author&gt;Sawaimoon, Satyakam&lt;/author&gt;&lt;author&gt;Bhatia, Simi&lt;/author&gt;&lt;author&gt;Das, Bibhu Ranjan&lt;/author&gt;&lt;/authors&gt;&lt;/contributors&gt;&lt;titles&gt;&lt;title&gt;Molecular spectrum of KRAS, BRAF, and PIK3CA gene mutation: determination of frequency, distribution pattern in Indian colorectal carcinoma&lt;/title&gt;&lt;secondary-title&gt;Medical oncology&lt;/secondary-title&gt;&lt;/titles&gt;&lt;pages&gt;124&lt;/pages&gt;&lt;volume&gt;31&lt;/volume&gt;&lt;number&gt;9&lt;/number&gt;&lt;dates&gt;&lt;year&gt;2014&lt;/year&gt;&lt;/dates&gt;&lt;isbn&gt;1357-0560&lt;/isbn&gt;&lt;urls&gt;&lt;/urls&gt;&lt;/record&gt;&lt;/Cite&gt;&lt;/EndNote&gt;</w:instrText>
      </w:r>
      <w:r w:rsidR="007323CA" w:rsidRPr="007323CA">
        <w:rPr>
          <w:rFonts w:cs="Times New Roman"/>
          <w:color w:val="000000" w:themeColor="text1"/>
          <w:sz w:val="28"/>
          <w:szCs w:val="28"/>
        </w:rPr>
        <w:fldChar w:fldCharType="separate"/>
      </w:r>
      <w:r w:rsidR="00506686">
        <w:rPr>
          <w:rFonts w:cs="Times New Roman"/>
          <w:noProof/>
          <w:color w:val="000000" w:themeColor="text1"/>
          <w:sz w:val="28"/>
          <w:szCs w:val="28"/>
        </w:rPr>
        <w:t>[46]</w:t>
      </w:r>
      <w:r w:rsidR="007323CA" w:rsidRPr="007323CA">
        <w:rPr>
          <w:rFonts w:cs="Times New Roman"/>
          <w:color w:val="000000" w:themeColor="text1"/>
          <w:sz w:val="28"/>
          <w:szCs w:val="28"/>
        </w:rPr>
        <w:fldChar w:fldCharType="end"/>
      </w:r>
      <w:r w:rsidR="007323CA" w:rsidRPr="00463D35">
        <w:rPr>
          <w:rFonts w:cs="Times New Roman"/>
          <w:color w:val="000000" w:themeColor="text1"/>
          <w:sz w:val="28"/>
          <w:szCs w:val="28"/>
          <w:lang w:val="vi-VN"/>
        </w:rPr>
        <w:t>.</w:t>
      </w:r>
      <w:r w:rsidR="007323CA" w:rsidRPr="00463D35">
        <w:rPr>
          <w:rFonts w:cs="Times New Roman"/>
          <w:color w:val="FF0000"/>
          <w:sz w:val="28"/>
          <w:szCs w:val="28"/>
          <w:lang w:val="vi-VN"/>
        </w:rPr>
        <w:t xml:space="preserve"> </w:t>
      </w:r>
    </w:p>
    <w:p w14:paraId="7758C6B3" w14:textId="7B55E556" w:rsidR="007323CA" w:rsidRPr="00FF17F6" w:rsidRDefault="009144DD" w:rsidP="00826761">
      <w:pPr>
        <w:spacing w:before="0" w:after="0"/>
        <w:ind w:firstLine="709"/>
        <w:rPr>
          <w:rFonts w:cs="Times New Roman"/>
          <w:bCs/>
          <w:i/>
          <w:color w:val="000000" w:themeColor="text1"/>
          <w:sz w:val="28"/>
          <w:szCs w:val="28"/>
          <w:lang w:val="vi-VN"/>
        </w:rPr>
      </w:pPr>
      <w:bookmarkStart w:id="71" w:name="_Toc181798246"/>
      <w:r>
        <w:rPr>
          <w:rFonts w:cs="Times New Roman"/>
          <w:bCs/>
          <w:i/>
          <w:color w:val="000000" w:themeColor="text1"/>
          <w:sz w:val="28"/>
          <w:szCs w:val="28"/>
          <w:lang w:val="nb-NO"/>
        </w:rPr>
        <w:t>1.2.6.2.</w:t>
      </w:r>
      <w:r w:rsidR="00826761"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Đột</w:t>
      </w:r>
      <w:proofErr w:type="spellEnd"/>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biến</w:t>
      </w:r>
      <w:proofErr w:type="spellEnd"/>
      <w:r w:rsidR="007323CA" w:rsidRPr="00FF17F6">
        <w:rPr>
          <w:rFonts w:cs="Times New Roman"/>
          <w:bCs/>
          <w:i/>
          <w:color w:val="000000" w:themeColor="text1"/>
          <w:sz w:val="28"/>
          <w:szCs w:val="28"/>
          <w:lang w:val="nb-NO"/>
        </w:rPr>
        <w:t xml:space="preserve"> gen </w:t>
      </w:r>
      <w:proofErr w:type="gramStart"/>
      <w:r w:rsidR="00127B8E" w:rsidRPr="00FF17F6">
        <w:rPr>
          <w:rFonts w:cs="Times New Roman"/>
          <w:bCs/>
          <w:i/>
          <w:color w:val="000000" w:themeColor="text1"/>
          <w:sz w:val="28"/>
          <w:szCs w:val="28"/>
          <w:lang w:val="nb-NO"/>
        </w:rPr>
        <w:t>BRAF</w:t>
      </w:r>
      <w:r w:rsidR="00656725" w:rsidRPr="00FF17F6">
        <w:rPr>
          <w:rFonts w:cs="Times New Roman"/>
          <w:bCs/>
          <w:i/>
          <w:color w:val="000000" w:themeColor="text1"/>
          <w:sz w:val="28"/>
          <w:szCs w:val="28"/>
          <w:lang w:val="nb-NO"/>
        </w:rPr>
        <w:t xml:space="preserve"> </w:t>
      </w:r>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trong</w:t>
      </w:r>
      <w:proofErr w:type="spellEnd"/>
      <w:proofErr w:type="gramEnd"/>
      <w:r w:rsidR="007323CA" w:rsidRPr="00FF17F6">
        <w:rPr>
          <w:rFonts w:cs="Times New Roman"/>
          <w:bCs/>
          <w:i/>
          <w:color w:val="000000" w:themeColor="text1"/>
          <w:sz w:val="28"/>
          <w:szCs w:val="28"/>
          <w:lang w:val="nb-NO"/>
        </w:rPr>
        <w:t xml:space="preserve"> </w:t>
      </w:r>
      <w:bookmarkEnd w:id="71"/>
      <w:r w:rsidR="005F0A93" w:rsidRPr="00FF17F6">
        <w:rPr>
          <w:rFonts w:cs="Times New Roman"/>
          <w:bCs/>
          <w:i/>
          <w:color w:val="000000" w:themeColor="text1"/>
          <w:sz w:val="28"/>
          <w:szCs w:val="28"/>
          <w:lang w:val="vi-VN"/>
        </w:rPr>
        <w:t>UTĐTT</w:t>
      </w:r>
    </w:p>
    <w:p w14:paraId="7758C6B4" w14:textId="5E714350" w:rsidR="007323CA" w:rsidRPr="00463D35" w:rsidRDefault="00826761" w:rsidP="007323CA">
      <w:pPr>
        <w:spacing w:before="0" w:after="0"/>
        <w:ind w:firstLine="720"/>
        <w:rPr>
          <w:rFonts w:cs="Times New Roman"/>
          <w:i/>
          <w:spacing w:val="-4"/>
          <w:sz w:val="28"/>
          <w:szCs w:val="28"/>
          <w:lang w:val="nb-NO"/>
        </w:rPr>
      </w:pPr>
      <w:bookmarkStart w:id="72" w:name="_Toc181798247"/>
      <w:r w:rsidRPr="00463D35">
        <w:rPr>
          <w:rFonts w:cs="Times New Roman"/>
          <w:i/>
          <w:spacing w:val="-4"/>
          <w:sz w:val="28"/>
          <w:szCs w:val="28"/>
          <w:lang w:val="nb-NO"/>
        </w:rPr>
        <w:t>-</w:t>
      </w:r>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Cấu</w:t>
      </w:r>
      <w:proofErr w:type="spellEnd"/>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trúc</w:t>
      </w:r>
      <w:proofErr w:type="spellEnd"/>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và</w:t>
      </w:r>
      <w:proofErr w:type="spellEnd"/>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chức</w:t>
      </w:r>
      <w:proofErr w:type="spellEnd"/>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năng</w:t>
      </w:r>
      <w:proofErr w:type="spellEnd"/>
      <w:r w:rsidR="007323CA" w:rsidRPr="00463D35">
        <w:rPr>
          <w:rFonts w:cs="Times New Roman"/>
          <w:i/>
          <w:spacing w:val="-4"/>
          <w:sz w:val="28"/>
          <w:szCs w:val="28"/>
          <w:lang w:val="nb-NO"/>
        </w:rPr>
        <w:t xml:space="preserve"> </w:t>
      </w:r>
      <w:proofErr w:type="spellStart"/>
      <w:r w:rsidR="007323CA" w:rsidRPr="00463D35">
        <w:rPr>
          <w:rFonts w:cs="Times New Roman"/>
          <w:i/>
          <w:spacing w:val="-4"/>
          <w:sz w:val="28"/>
          <w:szCs w:val="28"/>
          <w:lang w:val="nb-NO"/>
        </w:rPr>
        <w:t>của</w:t>
      </w:r>
      <w:proofErr w:type="spellEnd"/>
      <w:r w:rsidR="007323CA" w:rsidRPr="00463D35">
        <w:rPr>
          <w:rFonts w:cs="Times New Roman"/>
          <w:i/>
          <w:spacing w:val="-4"/>
          <w:sz w:val="28"/>
          <w:szCs w:val="28"/>
          <w:lang w:val="nb-NO"/>
        </w:rPr>
        <w:t xml:space="preserve"> gen </w:t>
      </w:r>
      <w:proofErr w:type="gramStart"/>
      <w:r w:rsidR="00127B8E" w:rsidRPr="00463D35">
        <w:rPr>
          <w:rFonts w:cs="Times New Roman"/>
          <w:i/>
          <w:spacing w:val="-4"/>
          <w:sz w:val="28"/>
          <w:szCs w:val="28"/>
          <w:lang w:val="nb-NO"/>
        </w:rPr>
        <w:t>BRAF</w:t>
      </w:r>
      <w:r w:rsidR="00656725" w:rsidRPr="00463D35">
        <w:rPr>
          <w:rFonts w:cs="Times New Roman"/>
          <w:i/>
          <w:spacing w:val="-4"/>
          <w:sz w:val="28"/>
          <w:szCs w:val="28"/>
          <w:lang w:val="nb-NO"/>
        </w:rPr>
        <w:t xml:space="preserve"> </w:t>
      </w:r>
      <w:bookmarkEnd w:id="72"/>
      <w:r w:rsidR="007323CA" w:rsidRPr="00463D35">
        <w:rPr>
          <w:rFonts w:cs="Times New Roman"/>
          <w:i/>
          <w:spacing w:val="-4"/>
          <w:sz w:val="28"/>
          <w:szCs w:val="28"/>
          <w:lang w:val="nb-NO"/>
        </w:rPr>
        <w:t>:</w:t>
      </w:r>
      <w:proofErr w:type="gramEnd"/>
      <w:r w:rsidR="007323CA" w:rsidRPr="00463D35">
        <w:rPr>
          <w:rFonts w:cs="Times New Roman"/>
          <w:i/>
          <w:spacing w:val="-4"/>
          <w:sz w:val="28"/>
          <w:szCs w:val="28"/>
          <w:lang w:val="nb-NO"/>
        </w:rPr>
        <w:t xml:space="preserve"> </w:t>
      </w:r>
      <w:r w:rsidR="007323CA" w:rsidRPr="00463D35">
        <w:rPr>
          <w:rFonts w:cs="Times New Roman"/>
          <w:spacing w:val="-4"/>
          <w:sz w:val="28"/>
          <w:szCs w:val="28"/>
          <w:lang w:val="nb-NO"/>
        </w:rPr>
        <w:t xml:space="preserve">Gen </w:t>
      </w:r>
      <w:proofErr w:type="gramStart"/>
      <w:r w:rsidR="00127B8E" w:rsidRPr="00463D35">
        <w:rPr>
          <w:rFonts w:cs="Times New Roman"/>
          <w:i/>
          <w:spacing w:val="-4"/>
          <w:sz w:val="28"/>
          <w:szCs w:val="28"/>
          <w:lang w:val="nb-NO"/>
        </w:rPr>
        <w:t>BRAF</w:t>
      </w:r>
      <w:r w:rsidR="00656725" w:rsidRPr="00463D35">
        <w:rPr>
          <w:rFonts w:cs="Times New Roman"/>
          <w:i/>
          <w:spacing w:val="-4"/>
          <w:sz w:val="28"/>
          <w:szCs w:val="28"/>
          <w:lang w:val="nb-NO"/>
        </w:rPr>
        <w:t xml:space="preserve"> </w:t>
      </w:r>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nằm</w:t>
      </w:r>
      <w:proofErr w:type="spellEnd"/>
      <w:proofErr w:type="gram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trên</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nhiễm</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sắc</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thể</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số</w:t>
      </w:r>
      <w:proofErr w:type="spellEnd"/>
      <w:r w:rsidR="00047600" w:rsidRPr="00463D35">
        <w:rPr>
          <w:rFonts w:cs="Times New Roman"/>
          <w:spacing w:val="-4"/>
          <w:sz w:val="28"/>
          <w:szCs w:val="28"/>
          <w:lang w:val="nb-NO"/>
        </w:rPr>
        <w:t xml:space="preserve"> 7 </w:t>
      </w:r>
      <w:proofErr w:type="spellStart"/>
      <w:r w:rsidR="00047600" w:rsidRPr="00463D35">
        <w:rPr>
          <w:rFonts w:cs="Times New Roman"/>
          <w:spacing w:val="-4"/>
          <w:sz w:val="28"/>
          <w:szCs w:val="28"/>
          <w:lang w:val="nb-NO"/>
        </w:rPr>
        <w:t>mã</w:t>
      </w:r>
      <w:proofErr w:type="spellEnd"/>
      <w:r w:rsidR="00047600" w:rsidRPr="00463D35">
        <w:rPr>
          <w:rFonts w:cs="Times New Roman"/>
          <w:spacing w:val="-4"/>
          <w:sz w:val="28"/>
          <w:szCs w:val="28"/>
          <w:lang w:val="nb-NO"/>
        </w:rPr>
        <w:t xml:space="preserve"> </w:t>
      </w:r>
      <w:proofErr w:type="spellStart"/>
      <w:r w:rsidR="00047600" w:rsidRPr="00463D35">
        <w:rPr>
          <w:rFonts w:cs="Times New Roman"/>
          <w:spacing w:val="-4"/>
          <w:sz w:val="28"/>
          <w:szCs w:val="28"/>
          <w:lang w:val="nb-NO"/>
        </w:rPr>
        <w:t>hóa</w:t>
      </w:r>
      <w:proofErr w:type="spellEnd"/>
      <w:r w:rsidR="007323CA" w:rsidRPr="00463D35">
        <w:rPr>
          <w:rFonts w:cs="Times New Roman"/>
          <w:spacing w:val="-4"/>
          <w:sz w:val="28"/>
          <w:szCs w:val="28"/>
          <w:lang w:val="nb-NO"/>
        </w:rPr>
        <w:t xml:space="preserve"> protein </w:t>
      </w:r>
      <w:r w:rsidR="00127B8E" w:rsidRPr="00463D35">
        <w:rPr>
          <w:rFonts w:cs="Times New Roman"/>
          <w:i/>
          <w:iCs/>
          <w:spacing w:val="-4"/>
          <w:sz w:val="28"/>
          <w:szCs w:val="28"/>
          <w:lang w:val="nb-NO"/>
        </w:rPr>
        <w:t>BRAF</w:t>
      </w:r>
      <w:r w:rsidR="005F0A93">
        <w:rPr>
          <w:rFonts w:cs="Times New Roman"/>
          <w:i/>
          <w:iCs/>
          <w:spacing w:val="-4"/>
          <w:sz w:val="28"/>
          <w:szCs w:val="28"/>
          <w:lang w:val="nb-NO"/>
        </w:rPr>
        <w:t xml:space="preserve">, </w:t>
      </w:r>
      <w:proofErr w:type="spellStart"/>
      <w:r w:rsidR="00096F34" w:rsidRPr="00463D35">
        <w:rPr>
          <w:rFonts w:cs="Times New Roman"/>
          <w:spacing w:val="-4"/>
          <w:sz w:val="28"/>
          <w:szCs w:val="28"/>
          <w:lang w:val="nb-NO"/>
        </w:rPr>
        <w:t>bao</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gồm</w:t>
      </w:r>
      <w:proofErr w:type="spellEnd"/>
      <w:r w:rsidR="00096F34" w:rsidRPr="00463D35">
        <w:rPr>
          <w:rFonts w:cs="Times New Roman"/>
          <w:spacing w:val="-4"/>
          <w:sz w:val="28"/>
          <w:szCs w:val="28"/>
          <w:lang w:val="nb-NO"/>
        </w:rPr>
        <w:t xml:space="preserve"> 766 </w:t>
      </w:r>
      <w:proofErr w:type="spellStart"/>
      <w:proofErr w:type="gramStart"/>
      <w:r w:rsidR="00096F34" w:rsidRPr="00463D35">
        <w:rPr>
          <w:rFonts w:cs="Times New Roman"/>
          <w:spacing w:val="-4"/>
          <w:sz w:val="28"/>
          <w:szCs w:val="28"/>
          <w:lang w:val="nb-NO"/>
        </w:rPr>
        <w:t>amino</w:t>
      </w:r>
      <w:proofErr w:type="spellEnd"/>
      <w:r w:rsidR="00096F34" w:rsidRPr="00463D35">
        <w:rPr>
          <w:rFonts w:cs="Times New Roman"/>
          <w:spacing w:val="-4"/>
          <w:sz w:val="28"/>
          <w:szCs w:val="28"/>
          <w:lang w:val="nb-NO"/>
        </w:rPr>
        <w:t xml:space="preserve"> acid</w:t>
      </w:r>
      <w:proofErr w:type="gram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Cấu</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trúc</w:t>
      </w:r>
      <w:proofErr w:type="spellEnd"/>
      <w:r w:rsidR="007323CA" w:rsidRPr="00463D35">
        <w:rPr>
          <w:rFonts w:cs="Times New Roman"/>
          <w:spacing w:val="-4"/>
          <w:sz w:val="28"/>
          <w:szCs w:val="28"/>
          <w:lang w:val="nb-NO"/>
        </w:rPr>
        <w:t xml:space="preserve"> </w:t>
      </w:r>
      <w:proofErr w:type="spellStart"/>
      <w:r w:rsidR="007323CA" w:rsidRPr="00463D35">
        <w:rPr>
          <w:rFonts w:cs="Times New Roman"/>
          <w:spacing w:val="-4"/>
          <w:sz w:val="28"/>
          <w:szCs w:val="28"/>
          <w:lang w:val="nb-NO"/>
        </w:rPr>
        <w:t>của</w:t>
      </w:r>
      <w:proofErr w:type="spellEnd"/>
      <w:r w:rsidR="007323CA" w:rsidRPr="00463D35">
        <w:rPr>
          <w:rFonts w:cs="Times New Roman"/>
          <w:spacing w:val="-4"/>
          <w:sz w:val="28"/>
          <w:szCs w:val="28"/>
          <w:lang w:val="nb-NO"/>
        </w:rPr>
        <w:t xml:space="preserve"> </w:t>
      </w:r>
      <w:proofErr w:type="gramStart"/>
      <w:r w:rsidR="00127B8E" w:rsidRPr="00463D35">
        <w:rPr>
          <w:rFonts w:cs="Times New Roman"/>
          <w:i/>
          <w:spacing w:val="-4"/>
          <w:sz w:val="28"/>
          <w:szCs w:val="28"/>
          <w:lang w:val="nb-NO"/>
        </w:rPr>
        <w:t>BRAF</w:t>
      </w:r>
      <w:r w:rsidR="00656725" w:rsidRPr="00463D35">
        <w:rPr>
          <w:rFonts w:cs="Times New Roman"/>
          <w:i/>
          <w:spacing w:val="-4"/>
          <w:sz w:val="28"/>
          <w:szCs w:val="28"/>
          <w:lang w:val="nb-NO"/>
        </w:rPr>
        <w:t xml:space="preserve"> </w:t>
      </w:r>
      <w:r w:rsidR="007323CA"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có</w:t>
      </w:r>
      <w:proofErr w:type="spellEnd"/>
      <w:proofErr w:type="gramEnd"/>
      <w:r w:rsidR="00096F34" w:rsidRPr="00463D35">
        <w:rPr>
          <w:rFonts w:cs="Times New Roman"/>
          <w:spacing w:val="-4"/>
          <w:sz w:val="28"/>
          <w:szCs w:val="28"/>
          <w:lang w:val="nb-NO"/>
        </w:rPr>
        <w:t xml:space="preserve"> ba </w:t>
      </w:r>
      <w:proofErr w:type="spellStart"/>
      <w:r w:rsidR="00096F34" w:rsidRPr="00463D35">
        <w:rPr>
          <w:rFonts w:cs="Times New Roman"/>
          <w:spacing w:val="-4"/>
          <w:sz w:val="28"/>
          <w:szCs w:val="28"/>
          <w:lang w:val="nb-NO"/>
        </w:rPr>
        <w:t>miền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được</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bảo</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tồn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cao</w:t>
      </w:r>
      <w:proofErr w:type="spellEnd"/>
      <w:r w:rsidR="00096F34" w:rsidRPr="00463D35">
        <w:rPr>
          <w:rFonts w:cs="Times New Roman"/>
          <w:spacing w:val="-4"/>
          <w:sz w:val="28"/>
          <w:szCs w:val="28"/>
          <w:lang w:val="nb-NO"/>
        </w:rPr>
        <w:t xml:space="preserve"> (CR1, CR2 </w:t>
      </w:r>
      <w:proofErr w:type="spellStart"/>
      <w:r w:rsidR="00096F34" w:rsidRPr="00463D35">
        <w:rPr>
          <w:rFonts w:cs="Times New Roman"/>
          <w:spacing w:val="-4"/>
          <w:sz w:val="28"/>
          <w:szCs w:val="28"/>
          <w:lang w:val="nb-NO"/>
        </w:rPr>
        <w:t>và</w:t>
      </w:r>
      <w:proofErr w:type="spellEnd"/>
      <w:r w:rsidR="00096F34" w:rsidRPr="00463D35">
        <w:rPr>
          <w:rFonts w:cs="Times New Roman"/>
          <w:spacing w:val="-4"/>
          <w:sz w:val="28"/>
          <w:szCs w:val="28"/>
          <w:lang w:val="nb-NO"/>
        </w:rPr>
        <w:t xml:space="preserve"> CR3). CR1 </w:t>
      </w:r>
      <w:proofErr w:type="spellStart"/>
      <w:r w:rsidR="00096F34" w:rsidRPr="00463D35">
        <w:rPr>
          <w:rFonts w:cs="Times New Roman"/>
          <w:spacing w:val="-4"/>
          <w:sz w:val="28"/>
          <w:szCs w:val="28"/>
          <w:lang w:val="nb-NO"/>
        </w:rPr>
        <w:t>và</w:t>
      </w:r>
      <w:proofErr w:type="spellEnd"/>
      <w:r w:rsidR="00096F34" w:rsidRPr="00463D35">
        <w:rPr>
          <w:rFonts w:cs="Times New Roman"/>
          <w:spacing w:val="-4"/>
          <w:sz w:val="28"/>
          <w:szCs w:val="28"/>
          <w:lang w:val="nb-NO"/>
        </w:rPr>
        <w:t xml:space="preserve"> CR2 </w:t>
      </w:r>
      <w:proofErr w:type="spellStart"/>
      <w:r w:rsidR="00096F34" w:rsidRPr="00463D35">
        <w:rPr>
          <w:rFonts w:cs="Times New Roman"/>
          <w:spacing w:val="-4"/>
          <w:sz w:val="28"/>
          <w:szCs w:val="28"/>
          <w:lang w:val="nb-NO"/>
        </w:rPr>
        <w:t>là</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các</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vùng</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điều</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hòa</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nằm</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về</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phía</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đầu</w:t>
      </w:r>
      <w:proofErr w:type="spellEnd"/>
      <w:r w:rsidR="00096F34" w:rsidRPr="00463D35">
        <w:rPr>
          <w:rFonts w:cs="Times New Roman"/>
          <w:spacing w:val="-4"/>
          <w:sz w:val="28"/>
          <w:szCs w:val="28"/>
          <w:lang w:val="nb-NO"/>
        </w:rPr>
        <w:t xml:space="preserve"> N </w:t>
      </w:r>
      <w:proofErr w:type="spellStart"/>
      <w:r w:rsidR="00096F34" w:rsidRPr="00463D35">
        <w:rPr>
          <w:rFonts w:cs="Times New Roman"/>
          <w:spacing w:val="-4"/>
          <w:sz w:val="28"/>
          <w:szCs w:val="28"/>
          <w:lang w:val="nb-NO"/>
        </w:rPr>
        <w:t>của</w:t>
      </w:r>
      <w:proofErr w:type="spellEnd"/>
      <w:r w:rsidR="00096F34" w:rsidRPr="00463D35">
        <w:rPr>
          <w:rFonts w:cs="Times New Roman"/>
          <w:spacing w:val="-4"/>
          <w:sz w:val="28"/>
          <w:szCs w:val="28"/>
          <w:lang w:val="nb-NO"/>
        </w:rPr>
        <w:t xml:space="preserve"> protein. CR1 </w:t>
      </w:r>
      <w:proofErr w:type="spellStart"/>
      <w:r w:rsidR="00096F34" w:rsidRPr="00463D35">
        <w:rPr>
          <w:rFonts w:cs="Times New Roman"/>
          <w:spacing w:val="-4"/>
          <w:sz w:val="28"/>
          <w:szCs w:val="28"/>
          <w:lang w:val="nb-NO"/>
        </w:rPr>
        <w:t>có</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miền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liên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kết</w:t>
      </w:r>
      <w:proofErr w:type="spellEnd"/>
      <w:r w:rsidR="00096F34" w:rsidRPr="00463D35">
        <w:rPr>
          <w:rFonts w:cs="Times New Roman"/>
          <w:spacing w:val="-4"/>
          <w:sz w:val="28"/>
          <w:szCs w:val="28"/>
          <w:lang w:val="nb-NO"/>
        </w:rPr>
        <w:t xml:space="preserve"> RBD </w:t>
      </w:r>
      <w:proofErr w:type="spellStart"/>
      <w:r w:rsidR="00096F34" w:rsidRPr="00463D35">
        <w:rPr>
          <w:rFonts w:cs="Times New Roman"/>
          <w:spacing w:val="-4"/>
          <w:sz w:val="28"/>
          <w:szCs w:val="28"/>
          <w:lang w:val="nb-NO"/>
        </w:rPr>
        <w:t>tương</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tác</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với</w:t>
      </w:r>
      <w:proofErr w:type="spellEnd"/>
      <w:r w:rsidR="00096F34" w:rsidRPr="00463D35">
        <w:rPr>
          <w:rFonts w:cs="Times New Roman"/>
          <w:spacing w:val="-4"/>
          <w:sz w:val="28"/>
          <w:szCs w:val="28"/>
          <w:lang w:val="nb-NO"/>
        </w:rPr>
        <w:t xml:space="preserve"> </w:t>
      </w:r>
      <w:r w:rsidR="00096F34" w:rsidRPr="00463D35">
        <w:rPr>
          <w:rFonts w:cs="Times New Roman"/>
          <w:i/>
          <w:spacing w:val="-4"/>
          <w:sz w:val="28"/>
          <w:szCs w:val="28"/>
          <w:lang w:val="nb-NO"/>
        </w:rPr>
        <w:t>RAS</w:t>
      </w:r>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và</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miền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giàu</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cysteine</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liên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kết</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với</w:t>
      </w:r>
      <w:proofErr w:type="spellEnd"/>
      <w:r w:rsidR="00096F34" w:rsidRPr="00463D35">
        <w:rPr>
          <w:rFonts w:cs="Times New Roman"/>
          <w:spacing w:val="-4"/>
          <w:sz w:val="28"/>
          <w:szCs w:val="28"/>
          <w:lang w:val="nb-NO"/>
        </w:rPr>
        <w:t xml:space="preserve"> hai ion </w:t>
      </w:r>
      <w:proofErr w:type="spellStart"/>
      <w:r w:rsidR="00096F34" w:rsidRPr="00463D35">
        <w:rPr>
          <w:rFonts w:cs="Times New Roman"/>
          <w:spacing w:val="-4"/>
          <w:sz w:val="28"/>
          <w:szCs w:val="28"/>
          <w:lang w:val="nb-NO"/>
        </w:rPr>
        <w:t>kẽm</w:t>
      </w:r>
      <w:proofErr w:type="spellEnd"/>
      <w:r w:rsidR="00096F34" w:rsidRPr="00463D35">
        <w:rPr>
          <w:rFonts w:cs="Times New Roman"/>
          <w:spacing w:val="-4"/>
          <w:sz w:val="28"/>
          <w:szCs w:val="28"/>
          <w:lang w:val="nb-NO"/>
        </w:rPr>
        <w:t xml:space="preserve">. CR2 </w:t>
      </w:r>
      <w:proofErr w:type="spellStart"/>
      <w:r w:rsidR="00096F34" w:rsidRPr="00463D35">
        <w:rPr>
          <w:rFonts w:cs="Times New Roman"/>
          <w:spacing w:val="-4"/>
          <w:sz w:val="28"/>
          <w:szCs w:val="28"/>
          <w:lang w:val="nb-NO"/>
        </w:rPr>
        <w:t>là</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miền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giàu</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serine</w:t>
      </w:r>
      <w:proofErr w:type="spellEnd"/>
      <w:r w:rsidR="00096F34" w:rsidRPr="00463D35">
        <w:rPr>
          <w:rFonts w:cs="Times New Roman"/>
          <w:spacing w:val="-4"/>
          <w:sz w:val="28"/>
          <w:szCs w:val="28"/>
          <w:lang w:val="nb-NO"/>
        </w:rPr>
        <w:t>/</w:t>
      </w:r>
      <w:proofErr w:type="spellStart"/>
      <w:r w:rsidR="00096F34" w:rsidRPr="00463D35">
        <w:rPr>
          <w:rFonts w:cs="Times New Roman"/>
          <w:spacing w:val="-4"/>
          <w:sz w:val="28"/>
          <w:szCs w:val="28"/>
          <w:lang w:val="nb-NO"/>
        </w:rPr>
        <w:t>threonine</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với</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vị</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trí</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liên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kết</w:t>
      </w:r>
      <w:proofErr w:type="spellEnd"/>
      <w:r w:rsidR="00096F34" w:rsidRPr="00463D35">
        <w:rPr>
          <w:rFonts w:cs="Times New Roman"/>
          <w:spacing w:val="-4"/>
          <w:sz w:val="28"/>
          <w:szCs w:val="28"/>
          <w:lang w:val="nb-NO"/>
        </w:rPr>
        <w:t xml:space="preserve"> 14-3-3. CR3 </w:t>
      </w:r>
      <w:proofErr w:type="spellStart"/>
      <w:r w:rsidR="00096F34" w:rsidRPr="00463D35">
        <w:rPr>
          <w:rFonts w:cs="Times New Roman"/>
          <w:spacing w:val="-4"/>
          <w:sz w:val="28"/>
          <w:szCs w:val="28"/>
          <w:lang w:val="nb-NO"/>
        </w:rPr>
        <w:t>có</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miền</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kinase</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nằm</w:t>
      </w:r>
      <w:proofErr w:type="spellEnd"/>
      <w:r w:rsidR="00096F34" w:rsidRPr="00463D35">
        <w:rPr>
          <w:rFonts w:cs="Times New Roman"/>
          <w:spacing w:val="-4"/>
          <w:sz w:val="28"/>
          <w:szCs w:val="28"/>
          <w:lang w:val="nb-NO"/>
        </w:rPr>
        <w:t xml:space="preserve"> ở </w:t>
      </w:r>
      <w:proofErr w:type="spellStart"/>
      <w:r w:rsidR="00096F34" w:rsidRPr="00463D35">
        <w:rPr>
          <w:rFonts w:cs="Times New Roman"/>
          <w:spacing w:val="-4"/>
          <w:sz w:val="28"/>
          <w:szCs w:val="28"/>
          <w:lang w:val="nb-NO"/>
        </w:rPr>
        <w:t>đầu</w:t>
      </w:r>
      <w:proofErr w:type="spellEnd"/>
      <w:r w:rsidR="00096F34" w:rsidRPr="00463D35">
        <w:rPr>
          <w:rFonts w:cs="Times New Roman"/>
          <w:spacing w:val="-4"/>
          <w:sz w:val="28"/>
          <w:szCs w:val="28"/>
          <w:lang w:val="nb-NO"/>
        </w:rPr>
        <w:t xml:space="preserve"> C </w:t>
      </w:r>
      <w:proofErr w:type="spellStart"/>
      <w:r w:rsidR="00096F34" w:rsidRPr="00463D35">
        <w:rPr>
          <w:rFonts w:cs="Times New Roman"/>
          <w:spacing w:val="-4"/>
          <w:sz w:val="28"/>
          <w:szCs w:val="28"/>
          <w:lang w:val="nb-NO"/>
        </w:rPr>
        <w:t>và</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được</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điều</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hòa</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thông</w:t>
      </w:r>
      <w:proofErr w:type="spellEnd"/>
      <w:r w:rsidR="00096F34" w:rsidRPr="00463D35">
        <w:rPr>
          <w:rFonts w:cs="Times New Roman"/>
          <w:spacing w:val="-4"/>
          <w:sz w:val="28"/>
          <w:szCs w:val="28"/>
          <w:lang w:val="nb-NO"/>
        </w:rPr>
        <w:t xml:space="preserve"> qua </w:t>
      </w:r>
      <w:proofErr w:type="spellStart"/>
      <w:r w:rsidR="00096F34" w:rsidRPr="00463D35">
        <w:rPr>
          <w:rFonts w:cs="Times New Roman"/>
          <w:spacing w:val="-4"/>
          <w:sz w:val="28"/>
          <w:szCs w:val="28"/>
          <w:lang w:val="nb-NO"/>
        </w:rPr>
        <w:t>quá</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trình</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phosphoryl</w:t>
      </w:r>
      <w:proofErr w:type="spellEnd"/>
      <w:r w:rsidR="00096F34" w:rsidRPr="00463D35">
        <w:rPr>
          <w:rFonts w:cs="Times New Roman"/>
          <w:spacing w:val="-4"/>
          <w:sz w:val="28"/>
          <w:szCs w:val="28"/>
          <w:lang w:val="nb-NO"/>
        </w:rPr>
        <w:t xml:space="preserve"> </w:t>
      </w:r>
      <w:proofErr w:type="spellStart"/>
      <w:r w:rsidR="00096F34" w:rsidRPr="00463D35">
        <w:rPr>
          <w:rFonts w:cs="Times New Roman"/>
          <w:spacing w:val="-4"/>
          <w:sz w:val="28"/>
          <w:szCs w:val="28"/>
          <w:lang w:val="nb-NO"/>
        </w:rPr>
        <w:t>hóa</w:t>
      </w:r>
      <w:proofErr w:type="spellEnd"/>
      <w:r w:rsidR="00096F34" w:rsidRPr="00463D35">
        <w:rPr>
          <w:rFonts w:cs="Times New Roman"/>
          <w:spacing w:val="-4"/>
          <w:sz w:val="28"/>
          <w:szCs w:val="28"/>
          <w:lang w:val="nb-NO"/>
        </w:rPr>
        <w:t xml:space="preserve"> </w:t>
      </w:r>
      <w:r w:rsidR="007323CA" w:rsidRPr="00463D35">
        <w:rPr>
          <w:rFonts w:cs="Times New Roman"/>
          <w:spacing w:val="-4"/>
          <w:sz w:val="28"/>
          <w:szCs w:val="28"/>
          <w:lang w:val="nb-NO"/>
        </w:rPr>
        <w:t>(</w:t>
      </w:r>
      <w:proofErr w:type="spellStart"/>
      <w:r w:rsidR="007323CA" w:rsidRPr="00463D35">
        <w:rPr>
          <w:rFonts w:cs="Times New Roman"/>
          <w:spacing w:val="-4"/>
          <w:sz w:val="28"/>
          <w:szCs w:val="28"/>
          <w:lang w:val="nb-NO"/>
        </w:rPr>
        <w:t>Hình</w:t>
      </w:r>
      <w:proofErr w:type="spellEnd"/>
      <w:r w:rsidR="007323CA" w:rsidRPr="00463D35">
        <w:rPr>
          <w:rFonts w:cs="Times New Roman"/>
          <w:spacing w:val="-4"/>
          <w:sz w:val="28"/>
          <w:szCs w:val="28"/>
          <w:lang w:val="nb-NO"/>
        </w:rPr>
        <w:t xml:space="preserve"> </w:t>
      </w:r>
      <w:r w:rsidR="00E2401B" w:rsidRPr="00463D35">
        <w:rPr>
          <w:rFonts w:cs="Times New Roman"/>
          <w:spacing w:val="-4"/>
          <w:sz w:val="28"/>
          <w:szCs w:val="28"/>
          <w:lang w:val="nb-NO"/>
        </w:rPr>
        <w:t>1.</w:t>
      </w:r>
      <w:r w:rsidR="00635A01" w:rsidRPr="00463D35">
        <w:rPr>
          <w:rFonts w:cs="Times New Roman"/>
          <w:spacing w:val="-4"/>
          <w:sz w:val="28"/>
          <w:szCs w:val="28"/>
          <w:lang w:val="nb-NO"/>
        </w:rPr>
        <w:t>5</w:t>
      </w:r>
      <w:r w:rsidR="007323CA" w:rsidRPr="00463D35">
        <w:rPr>
          <w:rFonts w:cs="Times New Roman"/>
          <w:spacing w:val="-4"/>
          <w:sz w:val="28"/>
          <w:szCs w:val="28"/>
          <w:lang w:val="nb-NO"/>
        </w:rPr>
        <w:t>)</w:t>
      </w:r>
      <w:r w:rsidR="006C4E5E">
        <w:rPr>
          <w:rFonts w:cs="Times New Roman"/>
          <w:spacing w:val="-4"/>
          <w:sz w:val="28"/>
          <w:szCs w:val="28"/>
          <w:lang w:val="nb-NO"/>
        </w:rPr>
        <w:t xml:space="preserve"> </w:t>
      </w:r>
      <w:r w:rsidR="006C4E5E">
        <w:rPr>
          <w:rFonts w:cs="Times New Roman"/>
          <w:spacing w:val="-4"/>
          <w:sz w:val="28"/>
          <w:szCs w:val="28"/>
          <w:lang w:val="nb-NO"/>
        </w:rPr>
        <w:fldChar w:fldCharType="begin"/>
      </w:r>
      <w:r w:rsidR="00506686">
        <w:rPr>
          <w:rFonts w:cs="Times New Roman"/>
          <w:spacing w:val="-4"/>
          <w:sz w:val="28"/>
          <w:szCs w:val="28"/>
          <w:lang w:val="nb-NO"/>
        </w:rPr>
        <w:instrText xml:space="preserve"> ADDIN EN.CITE &lt;EndNote&gt;&lt;Cite&gt;&lt;Author&gt;Śmiech&lt;/Author&gt;&lt;RecNum&gt;201&lt;/RecNum&gt;&lt;DisplayText&gt;&lt;style font="Times New Roman" size="14"&gt;[47]&lt;/style&gt;&lt;/DisplayText&gt;&lt;record&gt;&lt;rec-number&gt;201&lt;/rec-number&gt;&lt;foreign-keys&gt;&lt;key app="EN" db-id="xzt9wvpdap52dgep9vr5z2drfa0exfvp2tx5" timestamp="0"&gt;201&lt;/key&gt;&lt;/foreign-keys&gt;&lt;ref-type name="Journal Article"&gt;17&lt;/ref-type&gt;&lt;contributors&gt;&lt;authors&gt;&lt;author&gt;´Smiech, M&lt;/author&gt;&lt;author&gt;Leszczyński, P&lt;/author&gt;&lt;author&gt;Kono, H&lt;/author&gt;&lt;author&gt;Wardell, C&lt;/author&gt;&lt;author&gt;Taniguchi, H&lt;/author&gt;&lt;/authors&gt;&lt;/contributors&gt;&lt;titles&gt;&lt;title&gt;Emerging BRAF Mutations in Cancer Progression and Their Possible Effects on Transcriptional Networks&lt;/title&gt;&lt;secondary-title&gt;Genes&lt;/secondary-title&gt;&lt;/titles&gt;&lt;periodical&gt;&lt;full-title&gt;Genes&lt;/full-title&gt;&lt;/periodical&gt;&lt;pages&gt;1-14&lt;/pages&gt;&lt;volume&gt;11&lt;/volume&gt;&lt;number&gt;1342&lt;/number&gt;&lt;dates&gt;&lt;year&gt;2020&lt;/year&gt;&lt;/dates&gt;&lt;urls&gt;&lt;/urls&gt;&lt;/record&gt;&lt;/Cite&gt;&lt;/EndNote&gt;</w:instrText>
      </w:r>
      <w:r w:rsidR="006C4E5E">
        <w:rPr>
          <w:rFonts w:cs="Times New Roman"/>
          <w:spacing w:val="-4"/>
          <w:sz w:val="28"/>
          <w:szCs w:val="28"/>
          <w:lang w:val="nb-NO"/>
        </w:rPr>
        <w:fldChar w:fldCharType="separate"/>
      </w:r>
      <w:r w:rsidR="00506686">
        <w:rPr>
          <w:rFonts w:cs="Times New Roman"/>
          <w:noProof/>
          <w:spacing w:val="-4"/>
          <w:sz w:val="28"/>
          <w:szCs w:val="28"/>
          <w:lang w:val="nb-NO"/>
        </w:rPr>
        <w:t>[47]</w:t>
      </w:r>
      <w:r w:rsidR="006C4E5E">
        <w:rPr>
          <w:rFonts w:cs="Times New Roman"/>
          <w:spacing w:val="-4"/>
          <w:sz w:val="28"/>
          <w:szCs w:val="28"/>
          <w:lang w:val="nb-NO"/>
        </w:rPr>
        <w:fldChar w:fldCharType="end"/>
      </w:r>
      <w:r w:rsidR="007323CA" w:rsidRPr="00463D35">
        <w:rPr>
          <w:rFonts w:cs="Times New Roman"/>
          <w:spacing w:val="-4"/>
          <w:sz w:val="28"/>
          <w:szCs w:val="28"/>
          <w:lang w:val="nb-NO"/>
        </w:rPr>
        <w:t>.</w:t>
      </w:r>
    </w:p>
    <w:p w14:paraId="7758C6B5" w14:textId="77777777" w:rsidR="007323CA" w:rsidRPr="007323CA" w:rsidRDefault="007323CA" w:rsidP="007323CA">
      <w:pPr>
        <w:spacing w:after="0"/>
        <w:ind w:firstLine="0"/>
        <w:jc w:val="center"/>
        <w:rPr>
          <w:rFonts w:cs="Times New Roman"/>
        </w:rPr>
      </w:pPr>
      <w:r w:rsidRPr="007323CA">
        <w:rPr>
          <w:rFonts w:cs="Times New Roman"/>
          <w:noProof/>
          <w:sz w:val="28"/>
          <w:szCs w:val="28"/>
        </w:rPr>
        <w:lastRenderedPageBreak/>
        <w:drawing>
          <wp:inline distT="0" distB="0" distL="0" distR="0" wp14:anchorId="7758D924" wp14:editId="70DF4701">
            <wp:extent cx="4475820" cy="190500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5224" cy="1909003"/>
                    </a:xfrm>
                    <a:prstGeom prst="rect">
                      <a:avLst/>
                    </a:prstGeom>
                    <a:noFill/>
                    <a:ln>
                      <a:noFill/>
                    </a:ln>
                  </pic:spPr>
                </pic:pic>
              </a:graphicData>
            </a:graphic>
          </wp:inline>
        </w:drawing>
      </w:r>
    </w:p>
    <w:p w14:paraId="7758C6B6" w14:textId="32E75E7B" w:rsidR="007323CA" w:rsidRPr="00F747EB" w:rsidRDefault="007940F0" w:rsidP="00F747EB">
      <w:pPr>
        <w:pStyle w:val="Caption"/>
        <w:rPr>
          <w:lang w:val="nb-NO"/>
        </w:rPr>
      </w:pPr>
      <w:bookmarkStart w:id="73" w:name="_Toc183519602"/>
      <w:bookmarkStart w:id="74" w:name="_Toc206670432"/>
      <w:r w:rsidRPr="00F747EB">
        <w:t>Hình</w:t>
      </w:r>
      <w:r w:rsidRPr="00456582">
        <w:rPr>
          <w:lang w:val="it-IT"/>
        </w:rPr>
        <w:t xml:space="preserve"> </w:t>
      </w:r>
      <w:r w:rsidRPr="00F747EB">
        <w:t>1</w:t>
      </w:r>
      <w:r w:rsidRPr="00456582">
        <w:rPr>
          <w:lang w:val="it-IT"/>
        </w:rPr>
        <w:t>.</w:t>
      </w:r>
      <w:r w:rsidR="00110C80">
        <w:fldChar w:fldCharType="begin"/>
      </w:r>
      <w:r w:rsidR="00110C80">
        <w:instrText xml:space="preserve"> SEQ 1.1 \* ARABIC </w:instrText>
      </w:r>
      <w:r w:rsidR="00110C80">
        <w:fldChar w:fldCharType="separate"/>
      </w:r>
      <w:r w:rsidRPr="00F747EB">
        <w:rPr>
          <w:noProof/>
        </w:rPr>
        <w:t>5</w:t>
      </w:r>
      <w:r w:rsidR="00110C80">
        <w:rPr>
          <w:noProof/>
        </w:rPr>
        <w:fldChar w:fldCharType="end"/>
      </w:r>
      <w:r w:rsidRPr="00F747EB">
        <w:t xml:space="preserve">. </w:t>
      </w:r>
      <w:r w:rsidR="007323CA" w:rsidRPr="00F747EB">
        <w:t>Cấu trúc protein proto-oncogene B-raf (</w:t>
      </w:r>
      <w:r w:rsidR="00127B8E" w:rsidRPr="00F747EB">
        <w:rPr>
          <w:i/>
        </w:rPr>
        <w:t>BRAF</w:t>
      </w:r>
      <w:r w:rsidR="007323CA" w:rsidRPr="00F747EB">
        <w:t>).</w:t>
      </w:r>
      <w:bookmarkEnd w:id="73"/>
      <w:r w:rsidR="000B585A" w:rsidRPr="00F747EB">
        <w:rPr>
          <w:lang w:val="nb-NO"/>
        </w:rPr>
        <w:t xml:space="preserve"> </w:t>
      </w:r>
      <w:r w:rsidR="007323CA" w:rsidRPr="00F747EB">
        <w:t xml:space="preserve">(A) Vị trí của ba lớp đột biến </w:t>
      </w:r>
      <w:r w:rsidR="00127B8E" w:rsidRPr="00F747EB">
        <w:rPr>
          <w:i/>
        </w:rPr>
        <w:t>BRAF</w:t>
      </w:r>
      <w:r w:rsidR="007323CA" w:rsidRPr="00F747EB">
        <w:t xml:space="preserve">; (B) Dạng </w:t>
      </w:r>
      <w:r w:rsidR="00127B8E" w:rsidRPr="00F747EB">
        <w:rPr>
          <w:i/>
        </w:rPr>
        <w:t>BRAF</w:t>
      </w:r>
      <w:r w:rsidR="007323CA" w:rsidRPr="00F747EB">
        <w:t xml:space="preserve"> hoạt động</w:t>
      </w:r>
      <w:bookmarkEnd w:id="74"/>
    </w:p>
    <w:p w14:paraId="7758C6B7" w14:textId="332CF628" w:rsidR="007323CA" w:rsidRPr="00463D35" w:rsidRDefault="00AD7FDB" w:rsidP="007323CA">
      <w:pPr>
        <w:spacing w:before="0" w:after="0"/>
        <w:ind w:firstLine="0"/>
        <w:jc w:val="center"/>
        <w:rPr>
          <w:rFonts w:cs="Times New Roman"/>
          <w:i/>
          <w:sz w:val="24"/>
          <w:szCs w:val="24"/>
          <w:lang w:val="nb-NO"/>
        </w:rPr>
      </w:pPr>
      <w:r>
        <w:rPr>
          <w:rFonts w:cs="Times New Roman"/>
          <w:i/>
          <w:sz w:val="24"/>
          <w:szCs w:val="24"/>
          <w:lang w:val="vi-VN"/>
        </w:rPr>
        <w:t>*</w:t>
      </w:r>
      <w:proofErr w:type="spellStart"/>
      <w:r w:rsidR="007323CA" w:rsidRPr="00463D35">
        <w:rPr>
          <w:rFonts w:cs="Times New Roman"/>
          <w:i/>
          <w:sz w:val="24"/>
          <w:szCs w:val="24"/>
          <w:lang w:val="nb-NO"/>
        </w:rPr>
        <w:t>Nguồn</w:t>
      </w:r>
      <w:proofErr w:type="spellEnd"/>
      <w:r w:rsidR="007323CA" w:rsidRPr="00463D35">
        <w:rPr>
          <w:rFonts w:cs="Times New Roman"/>
          <w:i/>
          <w:sz w:val="24"/>
          <w:szCs w:val="24"/>
          <w:lang w:val="nb-NO"/>
        </w:rPr>
        <w:t xml:space="preserve">: Theo </w:t>
      </w:r>
      <w:proofErr w:type="spellStart"/>
      <w:r w:rsidR="0002303C" w:rsidRPr="00463D35">
        <w:rPr>
          <w:i/>
          <w:sz w:val="24"/>
          <w:szCs w:val="24"/>
          <w:lang w:val="nb-NO"/>
        </w:rPr>
        <w:t>Śmiech</w:t>
      </w:r>
      <w:proofErr w:type="spellEnd"/>
      <w:r w:rsidR="0002303C" w:rsidRPr="00463D35">
        <w:rPr>
          <w:i/>
          <w:sz w:val="24"/>
          <w:szCs w:val="24"/>
          <w:lang w:val="nb-NO"/>
        </w:rPr>
        <w:t xml:space="preserve"> M</w:t>
      </w:r>
      <w:r w:rsidR="0002303C" w:rsidRPr="00463D35">
        <w:rPr>
          <w:rFonts w:cs="Times New Roman"/>
          <w:bCs/>
          <w:i/>
          <w:color w:val="000000"/>
          <w:sz w:val="24"/>
          <w:szCs w:val="24"/>
          <w:lang w:val="nb-NO"/>
        </w:rPr>
        <w:t xml:space="preserve"> </w:t>
      </w:r>
      <w:proofErr w:type="spellStart"/>
      <w:r w:rsidR="00FB6E2D" w:rsidRPr="00463D35">
        <w:rPr>
          <w:rFonts w:cs="Times New Roman"/>
          <w:bCs/>
          <w:i/>
          <w:color w:val="000000"/>
          <w:sz w:val="24"/>
          <w:szCs w:val="24"/>
          <w:lang w:val="nb-NO"/>
        </w:rPr>
        <w:t>và</w:t>
      </w:r>
      <w:proofErr w:type="spellEnd"/>
      <w:r w:rsidR="00FB6E2D" w:rsidRPr="00463D35">
        <w:rPr>
          <w:rFonts w:cs="Times New Roman"/>
          <w:bCs/>
          <w:i/>
          <w:color w:val="000000"/>
          <w:sz w:val="24"/>
          <w:szCs w:val="24"/>
          <w:lang w:val="nb-NO"/>
        </w:rPr>
        <w:t xml:space="preserve"> </w:t>
      </w:r>
      <w:proofErr w:type="spellStart"/>
      <w:r w:rsidR="00FB6E2D" w:rsidRPr="00463D35">
        <w:rPr>
          <w:rFonts w:cs="Times New Roman"/>
          <w:bCs/>
          <w:i/>
          <w:color w:val="000000"/>
          <w:sz w:val="24"/>
          <w:szCs w:val="24"/>
          <w:lang w:val="nb-NO"/>
        </w:rPr>
        <w:t>cộ</w:t>
      </w:r>
      <w:r w:rsidR="007323CA" w:rsidRPr="00463D35">
        <w:rPr>
          <w:rFonts w:cs="Times New Roman"/>
          <w:bCs/>
          <w:i/>
          <w:color w:val="000000"/>
          <w:sz w:val="24"/>
          <w:szCs w:val="24"/>
          <w:lang w:val="nb-NO"/>
        </w:rPr>
        <w:t>ng</w:t>
      </w:r>
      <w:proofErr w:type="spellEnd"/>
      <w:r w:rsidR="007323CA" w:rsidRPr="00463D35">
        <w:rPr>
          <w:rFonts w:cs="Times New Roman"/>
          <w:bCs/>
          <w:i/>
          <w:color w:val="000000"/>
          <w:sz w:val="24"/>
          <w:szCs w:val="24"/>
          <w:lang w:val="nb-NO"/>
        </w:rPr>
        <w:t xml:space="preserve"> </w:t>
      </w:r>
      <w:proofErr w:type="spellStart"/>
      <w:r w:rsidR="007323CA" w:rsidRPr="00463D35">
        <w:rPr>
          <w:rFonts w:cs="Times New Roman"/>
          <w:bCs/>
          <w:i/>
          <w:color w:val="000000"/>
          <w:sz w:val="24"/>
          <w:szCs w:val="24"/>
          <w:lang w:val="nb-NO"/>
        </w:rPr>
        <w:t>sự</w:t>
      </w:r>
      <w:proofErr w:type="spellEnd"/>
      <w:r w:rsidR="007323CA" w:rsidRPr="00463D35">
        <w:rPr>
          <w:rFonts w:cs="Times New Roman"/>
          <w:bCs/>
          <w:i/>
          <w:color w:val="000000"/>
          <w:sz w:val="24"/>
          <w:szCs w:val="24"/>
          <w:lang w:val="nb-NO"/>
        </w:rPr>
        <w:t xml:space="preserve"> (2020)</w:t>
      </w:r>
      <w:r w:rsidR="006C4E5E" w:rsidRPr="00463D35">
        <w:rPr>
          <w:rFonts w:cs="Times New Roman"/>
          <w:i/>
          <w:sz w:val="24"/>
          <w:szCs w:val="24"/>
          <w:lang w:val="nb-NO"/>
        </w:rPr>
        <w:t xml:space="preserve"> </w:t>
      </w:r>
    </w:p>
    <w:p w14:paraId="7758C6B8" w14:textId="4CB54273" w:rsidR="007323CA" w:rsidRPr="00463D35" w:rsidRDefault="00127B8E" w:rsidP="00222DB3">
      <w:pPr>
        <w:widowControl w:val="0"/>
        <w:spacing w:before="0" w:after="0"/>
        <w:ind w:firstLine="720"/>
        <w:rPr>
          <w:rFonts w:cs="Times New Roman"/>
          <w:spacing w:val="-2"/>
          <w:sz w:val="28"/>
          <w:szCs w:val="28"/>
          <w:lang w:val="nb-NO"/>
        </w:rPr>
      </w:pPr>
      <w:r w:rsidRPr="00463D35">
        <w:rPr>
          <w:rFonts w:cs="Times New Roman"/>
          <w:i/>
          <w:sz w:val="28"/>
          <w:szCs w:val="28"/>
          <w:lang w:val="nb-NO"/>
        </w:rPr>
        <w:t>BRAF</w:t>
      </w:r>
      <w:r w:rsidR="00656725" w:rsidRPr="00463D35">
        <w:rPr>
          <w:rFonts w:cs="Times New Roman"/>
          <w:i/>
          <w:sz w:val="28"/>
          <w:szCs w:val="28"/>
          <w:lang w:val="nb-NO"/>
        </w:rPr>
        <w:t xml:space="preserve"> </w:t>
      </w:r>
      <w:proofErr w:type="spellStart"/>
      <w:r w:rsidR="007323CA" w:rsidRPr="00463D35">
        <w:rPr>
          <w:rFonts w:cs="Times New Roman"/>
          <w:sz w:val="28"/>
          <w:szCs w:val="28"/>
          <w:lang w:val="nb-NO"/>
        </w:rPr>
        <w:t>có</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chức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năng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điều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chỉnh</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r w:rsidR="007323CA" w:rsidRPr="008D3763">
        <w:rPr>
          <w:rFonts w:cs="Times New Roman"/>
          <w:iCs/>
          <w:sz w:val="28"/>
          <w:szCs w:val="28"/>
          <w:lang w:val="nb-NO"/>
        </w:rPr>
        <w:t>MAPK/ERK</w:t>
      </w:r>
      <w:r w:rsidR="007323CA" w:rsidRPr="00463D35">
        <w:rPr>
          <w:rFonts w:cs="Times New Roman"/>
          <w:sz w:val="28"/>
          <w:szCs w:val="28"/>
          <w:lang w:val="nb-NO"/>
        </w:rPr>
        <w:t xml:space="preserve">, </w:t>
      </w:r>
      <w:proofErr w:type="spellStart"/>
      <w:r w:rsidR="007323CA" w:rsidRPr="00463D35">
        <w:rPr>
          <w:rFonts w:cs="Times New Roman"/>
          <w:sz w:val="28"/>
          <w:szCs w:val="28"/>
          <w:lang w:val="nb-NO"/>
        </w:rPr>
        <w:t>một</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thiết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yếu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trong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tất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cả</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sinh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vật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nhân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chuẩn</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proofErr w:type="spellStart"/>
      <w:r w:rsidR="008D3763" w:rsidRPr="008D3763">
        <w:rPr>
          <w:rFonts w:cs="Times New Roman"/>
          <w:iCs/>
          <w:sz w:val="28"/>
          <w:szCs w:val="28"/>
          <w:lang w:val="nb-NO"/>
        </w:rPr>
        <w:t>này</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động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như</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một</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liên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kết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giữa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môi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trường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ngoại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nhân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ngoại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như</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hormone</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cytokine</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nhiều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yếu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tố</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tăng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trưởng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khác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nhau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tương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với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thụ</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thể</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của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chúng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để</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G protein </w:t>
      </w:r>
      <w:proofErr w:type="spellStart"/>
      <w:r w:rsidR="007323CA" w:rsidRPr="00463D35">
        <w:rPr>
          <w:rFonts w:cs="Times New Roman"/>
          <w:sz w:val="28"/>
          <w:szCs w:val="28"/>
          <w:lang w:val="nb-NO"/>
        </w:rPr>
        <w:t>của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họ</w:t>
      </w:r>
      <w:proofErr w:type="spellEnd"/>
      <w:r w:rsidR="007323CA" w:rsidRPr="00463D35">
        <w:rPr>
          <w:rFonts w:cs="Times New Roman"/>
          <w:sz w:val="28"/>
          <w:szCs w:val="28"/>
          <w:lang w:val="nb-NO"/>
        </w:rPr>
        <w:t xml:space="preserve"> </w:t>
      </w:r>
      <w:r w:rsidR="007323CA" w:rsidRPr="00463D35">
        <w:rPr>
          <w:rFonts w:cs="Times New Roman"/>
          <w:i/>
          <w:sz w:val="28"/>
          <w:szCs w:val="28"/>
          <w:lang w:val="nb-NO"/>
        </w:rPr>
        <w:t>RAS</w:t>
      </w:r>
      <w:r w:rsidR="007323CA" w:rsidRPr="00463D35">
        <w:rPr>
          <w:rFonts w:cs="Times New Roman"/>
          <w:sz w:val="28"/>
          <w:szCs w:val="28"/>
          <w:lang w:val="nb-NO"/>
        </w:rPr>
        <w:t xml:space="preserve">. </w:t>
      </w:r>
      <w:r w:rsidR="007323CA" w:rsidRPr="00463D35">
        <w:rPr>
          <w:rFonts w:cs="Times New Roman"/>
          <w:i/>
          <w:sz w:val="28"/>
          <w:szCs w:val="28"/>
          <w:lang w:val="nb-NO"/>
        </w:rPr>
        <w:t xml:space="preserve">RAS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động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thông</w:t>
      </w:r>
      <w:proofErr w:type="spellEnd"/>
      <w:r w:rsidR="007323CA" w:rsidRPr="00463D35">
        <w:rPr>
          <w:rFonts w:cs="Times New Roman"/>
          <w:sz w:val="28"/>
          <w:szCs w:val="28"/>
          <w:lang w:val="nb-NO"/>
        </w:rPr>
        <w:t xml:space="preserve"> qua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protein </w:t>
      </w:r>
      <w:proofErr w:type="spellStart"/>
      <w:r w:rsidR="007323CA" w:rsidRPr="00463D35">
        <w:rPr>
          <w:rFonts w:cs="Times New Roman"/>
          <w:sz w:val="28"/>
          <w:szCs w:val="28"/>
          <w:lang w:val="nb-NO"/>
        </w:rPr>
        <w:t>thích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ứng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để</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đưa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protein </w:t>
      </w:r>
      <w:r w:rsidR="007323CA" w:rsidRPr="00463D35">
        <w:rPr>
          <w:rFonts w:cs="Times New Roman"/>
          <w:i/>
          <w:iCs/>
          <w:sz w:val="28"/>
          <w:szCs w:val="28"/>
          <w:lang w:val="nb-NO"/>
        </w:rPr>
        <w:t>RAF</w:t>
      </w:r>
      <w:r w:rsidR="007323CA" w:rsidRPr="00463D35">
        <w:rPr>
          <w:rFonts w:cs="Times New Roman"/>
          <w:sz w:val="28"/>
          <w:szCs w:val="28"/>
          <w:lang w:val="nb-NO"/>
        </w:rPr>
        <w:t xml:space="preserve"> </w:t>
      </w:r>
      <w:proofErr w:type="spellStart"/>
      <w:r w:rsidR="007323CA" w:rsidRPr="00463D35">
        <w:rPr>
          <w:rFonts w:cs="Times New Roman"/>
          <w:spacing w:val="-2"/>
          <w:sz w:val="28"/>
          <w:szCs w:val="28"/>
          <w:lang w:val="nb-NO"/>
        </w:rPr>
        <w:t>đến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màng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tế</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bào</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nơi</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chúng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được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kích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hoạt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Tín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hiệu</w:t>
      </w:r>
      <w:proofErr w:type="spellEnd"/>
      <w:r w:rsidR="007323CA" w:rsidRPr="00463D35">
        <w:rPr>
          <w:rFonts w:cs="Times New Roman"/>
          <w:spacing w:val="-2"/>
          <w:sz w:val="28"/>
          <w:szCs w:val="28"/>
          <w:lang w:val="nb-NO"/>
        </w:rPr>
        <w:t xml:space="preserve"> </w:t>
      </w:r>
      <w:r w:rsidRPr="00463D35">
        <w:rPr>
          <w:rFonts w:cs="Times New Roman"/>
          <w:i/>
          <w:spacing w:val="-2"/>
          <w:sz w:val="28"/>
          <w:szCs w:val="28"/>
          <w:lang w:val="nb-NO"/>
        </w:rPr>
        <w:t>BRAF</w:t>
      </w:r>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hoạt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động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thông</w:t>
      </w:r>
      <w:proofErr w:type="spellEnd"/>
      <w:r w:rsidR="007323CA" w:rsidRPr="00463D35">
        <w:rPr>
          <w:rFonts w:cs="Times New Roman"/>
          <w:spacing w:val="-2"/>
          <w:sz w:val="28"/>
          <w:szCs w:val="28"/>
          <w:lang w:val="nb-NO"/>
        </w:rPr>
        <w:t xml:space="preserve"> qua MEK </w:t>
      </w:r>
      <w:proofErr w:type="spellStart"/>
      <w:r w:rsidR="007323CA" w:rsidRPr="00463D35">
        <w:rPr>
          <w:rFonts w:cs="Times New Roman"/>
          <w:spacing w:val="-2"/>
          <w:sz w:val="28"/>
          <w:szCs w:val="28"/>
          <w:lang w:val="nb-NO"/>
        </w:rPr>
        <w:t>kích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hoạt</w:t>
      </w:r>
      <w:proofErr w:type="spellEnd"/>
      <w:r w:rsidR="007323CA" w:rsidRPr="00463D35">
        <w:rPr>
          <w:rFonts w:cs="Times New Roman"/>
          <w:spacing w:val="-2"/>
          <w:sz w:val="28"/>
          <w:szCs w:val="28"/>
          <w:lang w:val="nb-NO"/>
        </w:rPr>
        <w:t xml:space="preserve"> ERK, </w:t>
      </w:r>
      <w:proofErr w:type="spellStart"/>
      <w:r w:rsidR="007323CA" w:rsidRPr="00463D35">
        <w:rPr>
          <w:rFonts w:cs="Times New Roman"/>
          <w:spacing w:val="-2"/>
          <w:sz w:val="28"/>
          <w:szCs w:val="28"/>
          <w:lang w:val="nb-NO"/>
        </w:rPr>
        <w:t>từ</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đó</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kích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hoạt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các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yếu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tố</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phiên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mã</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hạ</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lưu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tạo</w:t>
      </w:r>
      <w:proofErr w:type="spellEnd"/>
      <w:r w:rsidR="007323CA" w:rsidRPr="00463D35">
        <w:rPr>
          <w:rFonts w:cs="Times New Roman"/>
          <w:spacing w:val="-2"/>
          <w:sz w:val="28"/>
          <w:szCs w:val="28"/>
          <w:lang w:val="nb-NO"/>
        </w:rPr>
        <w:t xml:space="preserve"> ra </w:t>
      </w:r>
      <w:proofErr w:type="spellStart"/>
      <w:r w:rsidR="007323CA" w:rsidRPr="00463D35">
        <w:rPr>
          <w:rFonts w:cs="Times New Roman"/>
          <w:spacing w:val="-2"/>
          <w:sz w:val="28"/>
          <w:szCs w:val="28"/>
          <w:lang w:val="nb-NO"/>
        </w:rPr>
        <w:t>một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loạt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các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quá</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trình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sinh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hóa</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bao</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gồm</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biệt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hóa</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tế</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bào</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tăng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sinh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tăng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trưởng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và</w:t>
      </w:r>
      <w:proofErr w:type="spellEnd"/>
      <w:r w:rsidR="007323CA" w:rsidRPr="00463D35">
        <w:rPr>
          <w:rFonts w:cs="Times New Roman"/>
          <w:spacing w:val="-2"/>
          <w:sz w:val="28"/>
          <w:szCs w:val="28"/>
          <w:lang w:val="nb-NO"/>
        </w:rPr>
        <w:t xml:space="preserve"> apoptosis </w:t>
      </w:r>
      <w:r w:rsidR="003F6225">
        <w:rPr>
          <w:rFonts w:cs="Times New Roman"/>
          <w:spacing w:val="-2"/>
          <w:sz w:val="28"/>
          <w:szCs w:val="28"/>
        </w:rPr>
        <w:fldChar w:fldCharType="begin"/>
      </w:r>
      <w:r w:rsidR="00506686">
        <w:rPr>
          <w:rFonts w:cs="Times New Roman"/>
          <w:spacing w:val="-2"/>
          <w:sz w:val="28"/>
          <w:szCs w:val="28"/>
        </w:rPr>
        <w:instrText xml:space="preserve"> ADDIN EN.CITE &lt;EndNote&gt;&lt;Cite&gt;&lt;Author&gt;Cantwell-Dorris&lt;/Author&gt;&lt;Year&gt;2011&lt;/Year&gt;&lt;RecNum&gt;339&lt;/RecNum&gt;&lt;DisplayText&gt;&lt;style font="Times New Roman" size="14"&gt;[48]&lt;/style&gt;&lt;/DisplayText&gt;&lt;record&gt;&lt;rec-number&gt;339&lt;/rec-number&gt;&lt;foreign-keys&gt;&lt;key app="EN" db-id="xzt9wvpdap52dgep9vr5z2drfa0exfvp2tx5" timestamp="0"&gt;339&lt;/key&gt;&lt;/foreign-keys&gt;&lt;ref-type name="Journal Article"&gt;17&lt;/ref-type&gt;&lt;contributors&gt;&lt;authors&gt;&lt;author&gt;Cantwell-Dorris, Emma R&lt;/author&gt;&lt;author&gt;O&amp;apos;Leary, John J&lt;/author&gt;&lt;author&gt;Sheils, Orla M&lt;/author&gt;&lt;/authors&gt;&lt;/contributors&gt;&lt;titles&gt;&lt;title&gt;BRAFV600E: implications for carcinogenesis and molecular therapy&lt;/title&gt;&lt;secondary-title&gt;Molecular cancer therapeutics&lt;/secondary-title&gt;&lt;/titles&gt;&lt;pages&gt;385-394&lt;/pages&gt;&lt;volume&gt;10&lt;/volume&gt;&lt;number&gt;3&lt;/number&gt;&lt;dates&gt;&lt;year&gt;2011&lt;/year&gt;&lt;/dates&gt;&lt;isbn&gt;1535-7163&lt;/isbn&gt;&lt;urls&gt;&lt;/urls&gt;&lt;/record&gt;&lt;/Cite&gt;&lt;/EndNote&gt;</w:instrText>
      </w:r>
      <w:r w:rsidR="003F6225">
        <w:rPr>
          <w:rFonts w:cs="Times New Roman"/>
          <w:spacing w:val="-2"/>
          <w:sz w:val="28"/>
          <w:szCs w:val="28"/>
        </w:rPr>
        <w:fldChar w:fldCharType="separate"/>
      </w:r>
      <w:r w:rsidR="00506686">
        <w:rPr>
          <w:rFonts w:cs="Times New Roman"/>
          <w:noProof/>
          <w:spacing w:val="-2"/>
          <w:sz w:val="28"/>
          <w:szCs w:val="28"/>
        </w:rPr>
        <w:t>[48]</w:t>
      </w:r>
      <w:r w:rsidR="003F6225">
        <w:rPr>
          <w:rFonts w:cs="Times New Roman"/>
          <w:spacing w:val="-2"/>
          <w:sz w:val="28"/>
          <w:szCs w:val="28"/>
        </w:rPr>
        <w:fldChar w:fldCharType="end"/>
      </w:r>
      <w:r w:rsidR="007323CA" w:rsidRPr="00463D35">
        <w:rPr>
          <w:rFonts w:cs="Times New Roman"/>
          <w:spacing w:val="-2"/>
          <w:sz w:val="28"/>
          <w:szCs w:val="28"/>
          <w:lang w:val="nb-NO"/>
        </w:rPr>
        <w:t>.</w:t>
      </w:r>
    </w:p>
    <w:p w14:paraId="7758C6B9" w14:textId="668CF82D" w:rsidR="007323CA" w:rsidRPr="00463D35" w:rsidRDefault="000B585A" w:rsidP="00222DB3">
      <w:pPr>
        <w:spacing w:before="0" w:after="0"/>
        <w:ind w:firstLine="709"/>
        <w:rPr>
          <w:i/>
          <w:sz w:val="28"/>
          <w:szCs w:val="28"/>
          <w:lang w:val="nb-NO"/>
        </w:rPr>
      </w:pPr>
      <w:bookmarkStart w:id="75" w:name="_Toc181798248"/>
      <w:r w:rsidRPr="00463D35">
        <w:rPr>
          <w:i/>
          <w:sz w:val="28"/>
          <w:szCs w:val="28"/>
          <w:lang w:val="nb-NO"/>
        </w:rPr>
        <w:t>-</w:t>
      </w:r>
      <w:r w:rsidR="00222DB3" w:rsidRPr="00463D35">
        <w:rPr>
          <w:i/>
          <w:sz w:val="28"/>
          <w:szCs w:val="28"/>
          <w:lang w:val="nb-NO"/>
        </w:rPr>
        <w:t xml:space="preserve"> </w:t>
      </w:r>
      <w:proofErr w:type="spellStart"/>
      <w:r w:rsidR="007323CA" w:rsidRPr="00463D35">
        <w:rPr>
          <w:i/>
          <w:sz w:val="28"/>
          <w:szCs w:val="28"/>
          <w:lang w:val="nb-NO"/>
        </w:rPr>
        <w:t>Đột</w:t>
      </w:r>
      <w:proofErr w:type="spellEnd"/>
      <w:r w:rsidR="007323CA" w:rsidRPr="00463D35">
        <w:rPr>
          <w:i/>
          <w:sz w:val="28"/>
          <w:szCs w:val="28"/>
          <w:lang w:val="nb-NO"/>
        </w:rPr>
        <w:t xml:space="preserve"> </w:t>
      </w:r>
      <w:proofErr w:type="spellStart"/>
      <w:r w:rsidR="007323CA" w:rsidRPr="00463D35">
        <w:rPr>
          <w:i/>
          <w:sz w:val="28"/>
          <w:szCs w:val="28"/>
          <w:lang w:val="nb-NO"/>
        </w:rPr>
        <w:t>biến</w:t>
      </w:r>
      <w:proofErr w:type="spellEnd"/>
      <w:r w:rsidR="007323CA" w:rsidRPr="00463D35">
        <w:rPr>
          <w:i/>
          <w:sz w:val="28"/>
          <w:szCs w:val="28"/>
          <w:lang w:val="nb-NO"/>
        </w:rPr>
        <w:t xml:space="preserve"> gen </w:t>
      </w:r>
      <w:r w:rsidR="00127B8E" w:rsidRPr="00463D35">
        <w:rPr>
          <w:i/>
          <w:sz w:val="28"/>
          <w:szCs w:val="28"/>
          <w:lang w:val="nb-NO"/>
        </w:rPr>
        <w:t>BRAF</w:t>
      </w:r>
      <w:r w:rsidR="00656725" w:rsidRPr="00463D35">
        <w:rPr>
          <w:i/>
          <w:sz w:val="28"/>
          <w:szCs w:val="28"/>
          <w:lang w:val="nb-NO"/>
        </w:rPr>
        <w:t xml:space="preserve"> </w:t>
      </w:r>
      <w:bookmarkEnd w:id="75"/>
      <w:r w:rsidR="007323CA" w:rsidRPr="00463D35">
        <w:rPr>
          <w:i/>
          <w:sz w:val="28"/>
          <w:szCs w:val="28"/>
          <w:lang w:val="nb-NO"/>
        </w:rPr>
        <w:t xml:space="preserve">ở </w:t>
      </w:r>
      <w:r w:rsidR="005F0A93">
        <w:rPr>
          <w:i/>
          <w:sz w:val="28"/>
          <w:szCs w:val="28"/>
          <w:lang w:val="vi-VN"/>
        </w:rPr>
        <w:t>UTĐTT</w:t>
      </w:r>
      <w:r w:rsidR="007323CA" w:rsidRPr="00463D35">
        <w:rPr>
          <w:i/>
          <w:sz w:val="28"/>
          <w:szCs w:val="28"/>
          <w:lang w:val="nb-NO"/>
        </w:rPr>
        <w:t>:</w:t>
      </w:r>
    </w:p>
    <w:p w14:paraId="7758C6BA" w14:textId="39293051" w:rsidR="007323CA" w:rsidRPr="00463D35" w:rsidRDefault="007323CA" w:rsidP="00222DB3">
      <w:pPr>
        <w:widowControl w:val="0"/>
        <w:spacing w:before="0" w:after="0"/>
        <w:ind w:firstLine="720"/>
        <w:rPr>
          <w:rFonts w:cs="Times New Roman"/>
          <w:sz w:val="28"/>
          <w:szCs w:val="28"/>
          <w:lang w:val="nb-NO"/>
        </w:rPr>
      </w:pPr>
      <w:proofErr w:type="spellStart"/>
      <w:r w:rsidRPr="00463D35">
        <w:rPr>
          <w:rFonts w:cs="Times New Roman"/>
          <w:sz w:val="28"/>
          <w:szCs w:val="28"/>
          <w:lang w:val="nb-NO"/>
        </w:rPr>
        <w:t>Khoảng</w:t>
      </w:r>
      <w:proofErr w:type="spellEnd"/>
      <w:r w:rsidRPr="00463D35">
        <w:rPr>
          <w:rFonts w:cs="Times New Roman"/>
          <w:sz w:val="28"/>
          <w:szCs w:val="28"/>
          <w:lang w:val="nb-NO"/>
        </w:rPr>
        <w:t xml:space="preserve"> 96% </w:t>
      </w:r>
      <w:proofErr w:type="spellStart"/>
      <w:r w:rsidRPr="00463D35">
        <w:rPr>
          <w:rFonts w:cs="Times New Roman"/>
          <w:sz w:val="28"/>
          <w:szCs w:val="28"/>
          <w:lang w:val="nb-NO"/>
        </w:rPr>
        <w:t>các</w:t>
      </w:r>
      <w:proofErr w:type="spellEnd"/>
      <w:r w:rsidRPr="00463D35">
        <w:rPr>
          <w:rFonts w:cs="Times New Roman"/>
          <w:sz w:val="28"/>
          <w:szCs w:val="28"/>
          <w:lang w:val="nb-NO"/>
        </w:rPr>
        <w:t xml:space="preserve"> </w:t>
      </w:r>
      <w:proofErr w:type="spellStart"/>
      <w:r w:rsidRPr="00463D35">
        <w:rPr>
          <w:rFonts w:cs="Times New Roman"/>
          <w:sz w:val="28"/>
          <w:szCs w:val="28"/>
          <w:lang w:val="nb-NO"/>
        </w:rPr>
        <w:t>đột</w:t>
      </w:r>
      <w:proofErr w:type="spellEnd"/>
      <w:r w:rsidRPr="00463D35">
        <w:rPr>
          <w:rFonts w:cs="Times New Roman"/>
          <w:sz w:val="28"/>
          <w:szCs w:val="28"/>
          <w:lang w:val="nb-NO"/>
        </w:rPr>
        <w:t xml:space="preserve"> </w:t>
      </w:r>
      <w:proofErr w:type="spellStart"/>
      <w:r w:rsidRPr="00463D35">
        <w:rPr>
          <w:rFonts w:cs="Times New Roman"/>
          <w:sz w:val="28"/>
          <w:szCs w:val="28"/>
          <w:lang w:val="nb-NO"/>
        </w:rPr>
        <w:t>biến</w:t>
      </w:r>
      <w:proofErr w:type="spellEnd"/>
      <w:r w:rsidRPr="00463D35">
        <w:rPr>
          <w:rFonts w:cs="Times New Roman"/>
          <w:sz w:val="28"/>
          <w:szCs w:val="28"/>
          <w:lang w:val="nb-NO"/>
        </w:rPr>
        <w:t xml:space="preserve"> </w:t>
      </w:r>
      <w:r w:rsidR="00127B8E" w:rsidRPr="00463D35">
        <w:rPr>
          <w:rFonts w:cs="Times New Roman"/>
          <w:i/>
          <w:sz w:val="28"/>
          <w:szCs w:val="28"/>
          <w:lang w:val="nb-NO"/>
        </w:rPr>
        <w:t>BRAF</w:t>
      </w:r>
      <w:r w:rsidR="00656725" w:rsidRPr="00463D35">
        <w:rPr>
          <w:rFonts w:cs="Times New Roman"/>
          <w:i/>
          <w:sz w:val="28"/>
          <w:szCs w:val="28"/>
          <w:lang w:val="nb-NO"/>
        </w:rPr>
        <w:t xml:space="preserve"> </w:t>
      </w:r>
      <w:proofErr w:type="spellStart"/>
      <w:r w:rsidRPr="00463D35">
        <w:rPr>
          <w:rFonts w:cs="Times New Roman"/>
          <w:sz w:val="28"/>
          <w:szCs w:val="28"/>
          <w:lang w:val="nb-NO"/>
        </w:rPr>
        <w:t>là</w:t>
      </w:r>
      <w:proofErr w:type="spellEnd"/>
      <w:r w:rsidRPr="00463D35">
        <w:rPr>
          <w:rFonts w:cs="Times New Roman"/>
          <w:sz w:val="28"/>
          <w:szCs w:val="28"/>
          <w:lang w:val="nb-NO"/>
        </w:rPr>
        <w:t xml:space="preserve"> </w:t>
      </w:r>
      <w:proofErr w:type="spellStart"/>
      <w:r w:rsidRPr="00463D35">
        <w:rPr>
          <w:rFonts w:cs="Times New Roman"/>
          <w:sz w:val="28"/>
          <w:szCs w:val="28"/>
          <w:lang w:val="nb-NO"/>
        </w:rPr>
        <w:t>chuyển</w:t>
      </w:r>
      <w:proofErr w:type="spellEnd"/>
      <w:r w:rsidRPr="00463D35">
        <w:rPr>
          <w:rFonts w:cs="Times New Roman"/>
          <w:sz w:val="28"/>
          <w:szCs w:val="28"/>
          <w:lang w:val="nb-NO"/>
        </w:rPr>
        <w:t xml:space="preserve"> </w:t>
      </w:r>
      <w:proofErr w:type="spellStart"/>
      <w:r w:rsidRPr="00463D35">
        <w:rPr>
          <w:rFonts w:cs="Times New Roman"/>
          <w:sz w:val="28"/>
          <w:szCs w:val="28"/>
          <w:lang w:val="nb-NO"/>
        </w:rPr>
        <w:t>vị</w:t>
      </w:r>
      <w:proofErr w:type="spellEnd"/>
      <w:r w:rsidRPr="00463D35">
        <w:rPr>
          <w:rFonts w:cs="Times New Roman"/>
          <w:sz w:val="28"/>
          <w:szCs w:val="28"/>
          <w:lang w:val="nb-NO"/>
        </w:rPr>
        <w:t xml:space="preserve"> </w:t>
      </w:r>
      <w:r w:rsidRPr="008D3763">
        <w:rPr>
          <w:rFonts w:cs="Times New Roman"/>
          <w:iCs/>
          <w:sz w:val="28"/>
          <w:szCs w:val="28"/>
          <w:lang w:val="nb-NO"/>
        </w:rPr>
        <w:t>T1799A</w:t>
      </w:r>
      <w:r w:rsidRPr="00B7396E">
        <w:rPr>
          <w:rFonts w:cs="Times New Roman"/>
          <w:i/>
          <w:iCs/>
          <w:sz w:val="28"/>
          <w:szCs w:val="28"/>
          <w:lang w:val="nb-NO"/>
        </w:rPr>
        <w:t xml:space="preserve"> </w:t>
      </w:r>
      <w:r w:rsidRPr="00463D35">
        <w:rPr>
          <w:rFonts w:cs="Times New Roman"/>
          <w:sz w:val="28"/>
          <w:szCs w:val="28"/>
          <w:lang w:val="nb-NO"/>
        </w:rPr>
        <w:t xml:space="preserve">ở </w:t>
      </w:r>
      <w:proofErr w:type="spellStart"/>
      <w:r w:rsidRPr="00463D35">
        <w:rPr>
          <w:rFonts w:cs="Times New Roman"/>
          <w:sz w:val="28"/>
          <w:szCs w:val="28"/>
          <w:lang w:val="nb-NO"/>
        </w:rPr>
        <w:t>exon</w:t>
      </w:r>
      <w:proofErr w:type="spellEnd"/>
      <w:r w:rsidRPr="00463D35">
        <w:rPr>
          <w:rFonts w:cs="Times New Roman"/>
          <w:sz w:val="28"/>
          <w:szCs w:val="28"/>
          <w:lang w:val="nb-NO"/>
        </w:rPr>
        <w:t xml:space="preserve"> 15, </w:t>
      </w:r>
      <w:proofErr w:type="spellStart"/>
      <w:r w:rsidRPr="00463D35">
        <w:rPr>
          <w:rFonts w:cs="Times New Roman"/>
          <w:sz w:val="28"/>
          <w:szCs w:val="28"/>
          <w:lang w:val="nb-NO"/>
        </w:rPr>
        <w:t>dẫn</w:t>
      </w:r>
      <w:proofErr w:type="spellEnd"/>
      <w:r w:rsidRPr="00463D35">
        <w:rPr>
          <w:rFonts w:cs="Times New Roman"/>
          <w:sz w:val="28"/>
          <w:szCs w:val="28"/>
          <w:lang w:val="nb-NO"/>
        </w:rPr>
        <w:t xml:space="preserve"> </w:t>
      </w:r>
      <w:proofErr w:type="spellStart"/>
      <w:r w:rsidRPr="00463D35">
        <w:rPr>
          <w:rFonts w:cs="Times New Roman"/>
          <w:sz w:val="28"/>
          <w:szCs w:val="28"/>
          <w:lang w:val="nb-NO"/>
        </w:rPr>
        <w:t>đến</w:t>
      </w:r>
      <w:proofErr w:type="spellEnd"/>
      <w:r w:rsidRPr="00463D35">
        <w:rPr>
          <w:rFonts w:cs="Times New Roman"/>
          <w:sz w:val="28"/>
          <w:szCs w:val="28"/>
          <w:lang w:val="nb-NO"/>
        </w:rPr>
        <w:t xml:space="preserve"> </w:t>
      </w:r>
      <w:proofErr w:type="spellStart"/>
      <w:r w:rsidRPr="00463D35">
        <w:rPr>
          <w:rFonts w:cs="Times New Roman"/>
          <w:sz w:val="28"/>
          <w:szCs w:val="28"/>
          <w:lang w:val="nb-NO"/>
        </w:rPr>
        <w:t>thay</w:t>
      </w:r>
      <w:proofErr w:type="spellEnd"/>
      <w:r w:rsidRPr="00463D35">
        <w:rPr>
          <w:rFonts w:cs="Times New Roman"/>
          <w:sz w:val="28"/>
          <w:szCs w:val="28"/>
          <w:lang w:val="nb-NO"/>
        </w:rPr>
        <w:t xml:space="preserve"> </w:t>
      </w:r>
      <w:proofErr w:type="spellStart"/>
      <w:r w:rsidRPr="00463D35">
        <w:rPr>
          <w:rFonts w:cs="Times New Roman"/>
          <w:sz w:val="28"/>
          <w:szCs w:val="28"/>
          <w:lang w:val="nb-NO"/>
        </w:rPr>
        <w:t>thế</w:t>
      </w:r>
      <w:proofErr w:type="spellEnd"/>
      <w:r w:rsidR="008D3763">
        <w:rPr>
          <w:rFonts w:cs="Times New Roman"/>
          <w:sz w:val="28"/>
          <w:szCs w:val="28"/>
          <w:lang w:val="nb-NO"/>
        </w:rPr>
        <w:t xml:space="preserve"> </w:t>
      </w:r>
      <w:proofErr w:type="spellStart"/>
      <w:r w:rsidR="008D3763">
        <w:rPr>
          <w:rFonts w:cs="Times New Roman"/>
          <w:sz w:val="28"/>
          <w:szCs w:val="28"/>
          <w:lang w:val="nb-NO"/>
        </w:rPr>
        <w:t>axit</w:t>
      </w:r>
      <w:proofErr w:type="spellEnd"/>
      <w:r w:rsidR="008D3763">
        <w:rPr>
          <w:rFonts w:cs="Times New Roman"/>
          <w:sz w:val="28"/>
          <w:szCs w:val="28"/>
          <w:lang w:val="nb-NO"/>
        </w:rPr>
        <w:t xml:space="preserve"> amin </w:t>
      </w:r>
      <w:proofErr w:type="spellStart"/>
      <w:r w:rsidR="008D3763">
        <w:rPr>
          <w:rFonts w:cs="Times New Roman"/>
          <w:sz w:val="28"/>
          <w:szCs w:val="28"/>
          <w:lang w:val="nb-NO"/>
        </w:rPr>
        <w:t>valine</w:t>
      </w:r>
      <w:proofErr w:type="spellEnd"/>
      <w:r w:rsidRPr="00463D35">
        <w:rPr>
          <w:rFonts w:cs="Times New Roman"/>
          <w:sz w:val="28"/>
          <w:szCs w:val="28"/>
          <w:lang w:val="nb-NO"/>
        </w:rPr>
        <w:t xml:space="preserve"> </w:t>
      </w:r>
      <w:r w:rsidRPr="008D3763">
        <w:rPr>
          <w:rFonts w:cs="Times New Roman"/>
          <w:iCs/>
          <w:sz w:val="28"/>
          <w:szCs w:val="28"/>
          <w:lang w:val="nb-NO"/>
        </w:rPr>
        <w:t>V600E</w:t>
      </w:r>
      <w:r w:rsidRPr="00463D35">
        <w:rPr>
          <w:rFonts w:cs="Times New Roman"/>
          <w:sz w:val="28"/>
          <w:szCs w:val="28"/>
          <w:lang w:val="nb-NO"/>
        </w:rPr>
        <w:t xml:space="preserve">. </w:t>
      </w:r>
      <w:proofErr w:type="spellStart"/>
      <w:r w:rsidRPr="00463D35">
        <w:rPr>
          <w:rFonts w:cs="Times New Roman"/>
          <w:sz w:val="28"/>
          <w:szCs w:val="28"/>
          <w:lang w:val="nb-NO"/>
        </w:rPr>
        <w:t>Điều</w:t>
      </w:r>
      <w:proofErr w:type="spellEnd"/>
      <w:r w:rsidRPr="00463D35">
        <w:rPr>
          <w:rFonts w:cs="Times New Roman"/>
          <w:sz w:val="28"/>
          <w:szCs w:val="28"/>
          <w:lang w:val="nb-NO"/>
        </w:rPr>
        <w:t xml:space="preserve"> </w:t>
      </w:r>
      <w:proofErr w:type="spellStart"/>
      <w:r w:rsidRPr="00463D35">
        <w:rPr>
          <w:rFonts w:cs="Times New Roman"/>
          <w:sz w:val="28"/>
          <w:szCs w:val="28"/>
          <w:lang w:val="nb-NO"/>
        </w:rPr>
        <w:t>này</w:t>
      </w:r>
      <w:proofErr w:type="spellEnd"/>
      <w:r w:rsidRPr="00463D35">
        <w:rPr>
          <w:rFonts w:cs="Times New Roman"/>
          <w:sz w:val="28"/>
          <w:szCs w:val="28"/>
          <w:lang w:val="nb-NO"/>
        </w:rPr>
        <w:t xml:space="preserve"> </w:t>
      </w:r>
      <w:proofErr w:type="spellStart"/>
      <w:r w:rsidRPr="00463D35">
        <w:rPr>
          <w:rFonts w:cs="Times New Roman"/>
          <w:sz w:val="28"/>
          <w:szCs w:val="28"/>
          <w:lang w:val="nb-NO"/>
        </w:rPr>
        <w:t>dường</w:t>
      </w:r>
      <w:proofErr w:type="spellEnd"/>
      <w:r w:rsidRPr="00463D35">
        <w:rPr>
          <w:rFonts w:cs="Times New Roman"/>
          <w:sz w:val="28"/>
          <w:szCs w:val="28"/>
          <w:lang w:val="nb-NO"/>
        </w:rPr>
        <w:t xml:space="preserve"> </w:t>
      </w:r>
      <w:proofErr w:type="spellStart"/>
      <w:r w:rsidRPr="00463D35">
        <w:rPr>
          <w:rFonts w:cs="Times New Roman"/>
          <w:sz w:val="28"/>
          <w:szCs w:val="28"/>
          <w:lang w:val="nb-NO"/>
        </w:rPr>
        <w:t>như</w:t>
      </w:r>
      <w:proofErr w:type="spellEnd"/>
      <w:r w:rsidRPr="00463D35">
        <w:rPr>
          <w:rFonts w:cs="Times New Roman"/>
          <w:sz w:val="28"/>
          <w:szCs w:val="28"/>
          <w:lang w:val="nb-NO"/>
        </w:rPr>
        <w:t xml:space="preserve"> </w:t>
      </w:r>
      <w:proofErr w:type="spellStart"/>
      <w:r w:rsidRPr="00463D35">
        <w:rPr>
          <w:rFonts w:cs="Times New Roman"/>
          <w:sz w:val="28"/>
          <w:szCs w:val="28"/>
          <w:lang w:val="nb-NO"/>
        </w:rPr>
        <w:t>bắt</w:t>
      </w:r>
      <w:proofErr w:type="spellEnd"/>
      <w:r w:rsidRPr="00463D35">
        <w:rPr>
          <w:rFonts w:cs="Times New Roman"/>
          <w:sz w:val="28"/>
          <w:szCs w:val="28"/>
          <w:lang w:val="nb-NO"/>
        </w:rPr>
        <w:t xml:space="preserve"> </w:t>
      </w:r>
      <w:proofErr w:type="spellStart"/>
      <w:r w:rsidRPr="00463D35">
        <w:rPr>
          <w:rFonts w:cs="Times New Roman"/>
          <w:sz w:val="28"/>
          <w:szCs w:val="28"/>
          <w:lang w:val="nb-NO"/>
        </w:rPr>
        <w:t>chướ</w:t>
      </w:r>
      <w:r w:rsidR="00047600" w:rsidRPr="00463D35">
        <w:rPr>
          <w:rFonts w:cs="Times New Roman"/>
          <w:sz w:val="28"/>
          <w:szCs w:val="28"/>
          <w:lang w:val="nb-NO"/>
        </w:rPr>
        <w:t>c</w:t>
      </w:r>
      <w:proofErr w:type="spellEnd"/>
      <w:r w:rsidR="00047600" w:rsidRPr="00463D35">
        <w:rPr>
          <w:rFonts w:cs="Times New Roman"/>
          <w:sz w:val="28"/>
          <w:szCs w:val="28"/>
          <w:lang w:val="nb-NO"/>
        </w:rPr>
        <w:t xml:space="preserve"> </w:t>
      </w:r>
      <w:proofErr w:type="spellStart"/>
      <w:r w:rsidR="00047600" w:rsidRPr="00463D35">
        <w:rPr>
          <w:rFonts w:cs="Times New Roman"/>
          <w:sz w:val="28"/>
          <w:szCs w:val="28"/>
          <w:lang w:val="nb-NO"/>
        </w:rPr>
        <w:t>quá</w:t>
      </w:r>
      <w:proofErr w:type="spellEnd"/>
      <w:r w:rsidR="00047600" w:rsidRPr="00463D35">
        <w:rPr>
          <w:rFonts w:cs="Times New Roman"/>
          <w:sz w:val="28"/>
          <w:szCs w:val="28"/>
          <w:lang w:val="nb-NO"/>
        </w:rPr>
        <w:t xml:space="preserve"> </w:t>
      </w:r>
      <w:proofErr w:type="spellStart"/>
      <w:r w:rsidR="00047600" w:rsidRPr="00463D35">
        <w:rPr>
          <w:rFonts w:cs="Times New Roman"/>
          <w:sz w:val="28"/>
          <w:szCs w:val="28"/>
          <w:lang w:val="nb-NO"/>
        </w:rPr>
        <w:t>trình</w:t>
      </w:r>
      <w:proofErr w:type="spellEnd"/>
      <w:r w:rsidR="00047600" w:rsidRPr="00463D35">
        <w:rPr>
          <w:rFonts w:cs="Times New Roman"/>
          <w:sz w:val="28"/>
          <w:szCs w:val="28"/>
          <w:lang w:val="nb-NO"/>
        </w:rPr>
        <w:t xml:space="preserve"> </w:t>
      </w:r>
      <w:proofErr w:type="spellStart"/>
      <w:r w:rsidR="00047600" w:rsidRPr="00463D35">
        <w:rPr>
          <w:rFonts w:cs="Times New Roman"/>
          <w:sz w:val="28"/>
          <w:szCs w:val="28"/>
          <w:lang w:val="nb-NO"/>
        </w:rPr>
        <w:t>phosphoryl</w:t>
      </w:r>
      <w:proofErr w:type="spellEnd"/>
      <w:r w:rsidR="00047600" w:rsidRPr="00463D35">
        <w:rPr>
          <w:rFonts w:cs="Times New Roman"/>
          <w:sz w:val="28"/>
          <w:szCs w:val="28"/>
          <w:lang w:val="nb-NO"/>
        </w:rPr>
        <w:t xml:space="preserve"> </w:t>
      </w:r>
      <w:proofErr w:type="spellStart"/>
      <w:r w:rsidR="00047600" w:rsidRPr="00463D35">
        <w:rPr>
          <w:rFonts w:cs="Times New Roman"/>
          <w:sz w:val="28"/>
          <w:szCs w:val="28"/>
          <w:lang w:val="nb-NO"/>
        </w:rPr>
        <w:t>hóa</w:t>
      </w:r>
      <w:proofErr w:type="spellEnd"/>
      <w:r w:rsidRPr="00463D35">
        <w:rPr>
          <w:rFonts w:cs="Times New Roman"/>
          <w:sz w:val="28"/>
          <w:szCs w:val="28"/>
          <w:lang w:val="nb-NO"/>
        </w:rPr>
        <w:t xml:space="preserve">, </w:t>
      </w:r>
      <w:proofErr w:type="spellStart"/>
      <w:r w:rsidRPr="00463D35">
        <w:rPr>
          <w:rFonts w:cs="Times New Roman"/>
          <w:sz w:val="28"/>
          <w:szCs w:val="28"/>
          <w:lang w:val="nb-NO"/>
        </w:rPr>
        <w:t>làm</w:t>
      </w:r>
      <w:proofErr w:type="spellEnd"/>
      <w:r w:rsidRPr="00463D35">
        <w:rPr>
          <w:rFonts w:cs="Times New Roman"/>
          <w:sz w:val="28"/>
          <w:szCs w:val="28"/>
          <w:lang w:val="nb-NO"/>
        </w:rPr>
        <w:t xml:space="preserve"> </w:t>
      </w:r>
      <w:proofErr w:type="spellStart"/>
      <w:r w:rsidRPr="00463D35">
        <w:rPr>
          <w:rFonts w:cs="Times New Roman"/>
          <w:sz w:val="28"/>
          <w:szCs w:val="28"/>
          <w:lang w:val="nb-NO"/>
        </w:rPr>
        <w:t>tăng</w:t>
      </w:r>
      <w:proofErr w:type="spellEnd"/>
      <w:r w:rsidRPr="00463D35">
        <w:rPr>
          <w:rFonts w:cs="Times New Roman"/>
          <w:sz w:val="28"/>
          <w:szCs w:val="28"/>
          <w:lang w:val="nb-NO"/>
        </w:rPr>
        <w:t xml:space="preserve"> </w:t>
      </w:r>
      <w:proofErr w:type="spellStart"/>
      <w:r w:rsidRPr="00463D35">
        <w:rPr>
          <w:rFonts w:cs="Times New Roman"/>
          <w:sz w:val="28"/>
          <w:szCs w:val="28"/>
          <w:lang w:val="nb-NO"/>
        </w:rPr>
        <w:t>hoạt</w:t>
      </w:r>
      <w:proofErr w:type="spellEnd"/>
      <w:r w:rsidRPr="00463D35">
        <w:rPr>
          <w:rFonts w:cs="Times New Roman"/>
          <w:sz w:val="28"/>
          <w:szCs w:val="28"/>
          <w:lang w:val="nb-NO"/>
        </w:rPr>
        <w:t xml:space="preserve"> </w:t>
      </w:r>
      <w:proofErr w:type="spellStart"/>
      <w:r w:rsidRPr="00463D35">
        <w:rPr>
          <w:rFonts w:cs="Times New Roman"/>
          <w:sz w:val="28"/>
          <w:szCs w:val="28"/>
          <w:lang w:val="nb-NO"/>
        </w:rPr>
        <w:t>động</w:t>
      </w:r>
      <w:proofErr w:type="spellEnd"/>
      <w:r w:rsidRPr="00463D35">
        <w:rPr>
          <w:rFonts w:cs="Times New Roman"/>
          <w:sz w:val="28"/>
          <w:szCs w:val="28"/>
          <w:lang w:val="nb-NO"/>
        </w:rPr>
        <w:t xml:space="preserve"> </w:t>
      </w:r>
      <w:r w:rsidR="00127B8E" w:rsidRPr="00463D35">
        <w:rPr>
          <w:rFonts w:cs="Times New Roman"/>
          <w:i/>
          <w:sz w:val="28"/>
          <w:szCs w:val="28"/>
          <w:lang w:val="nb-NO"/>
        </w:rPr>
        <w:t>BRAF</w:t>
      </w:r>
      <w:r w:rsidR="00656725" w:rsidRPr="00463D35">
        <w:rPr>
          <w:rFonts w:cs="Times New Roman"/>
          <w:i/>
          <w:sz w:val="28"/>
          <w:szCs w:val="28"/>
          <w:lang w:val="nb-NO"/>
        </w:rPr>
        <w:t xml:space="preserve"> </w:t>
      </w:r>
      <w:proofErr w:type="spellStart"/>
      <w:r w:rsidRPr="00463D35">
        <w:rPr>
          <w:rFonts w:cs="Times New Roman"/>
          <w:sz w:val="28"/>
          <w:szCs w:val="28"/>
          <w:lang w:val="nb-NO"/>
        </w:rPr>
        <w:t>gấp</w:t>
      </w:r>
      <w:proofErr w:type="spellEnd"/>
      <w:r w:rsidRPr="00463D35">
        <w:rPr>
          <w:rFonts w:cs="Times New Roman"/>
          <w:sz w:val="28"/>
          <w:szCs w:val="28"/>
          <w:lang w:val="nb-NO"/>
        </w:rPr>
        <w:t xml:space="preserve"> </w:t>
      </w:r>
      <w:proofErr w:type="spellStart"/>
      <w:r w:rsidRPr="00463D35">
        <w:rPr>
          <w:rFonts w:cs="Times New Roman"/>
          <w:sz w:val="28"/>
          <w:szCs w:val="28"/>
          <w:lang w:val="nb-NO"/>
        </w:rPr>
        <w:t>khoảng</w:t>
      </w:r>
      <w:proofErr w:type="spellEnd"/>
      <w:r w:rsidRPr="00463D35">
        <w:rPr>
          <w:rFonts w:cs="Times New Roman"/>
          <w:sz w:val="28"/>
          <w:szCs w:val="28"/>
          <w:lang w:val="nb-NO"/>
        </w:rPr>
        <w:t xml:space="preserve"> 10 </w:t>
      </w:r>
      <w:proofErr w:type="spellStart"/>
      <w:r w:rsidRPr="00463D35">
        <w:rPr>
          <w:rFonts w:cs="Times New Roman"/>
          <w:sz w:val="28"/>
          <w:szCs w:val="28"/>
          <w:lang w:val="nb-NO"/>
        </w:rPr>
        <w:t>lần</w:t>
      </w:r>
      <w:proofErr w:type="spellEnd"/>
      <w:r w:rsidRPr="00463D35">
        <w:rPr>
          <w:rFonts w:cs="Times New Roman"/>
          <w:sz w:val="28"/>
          <w:szCs w:val="28"/>
          <w:lang w:val="nb-NO"/>
        </w:rPr>
        <w:t xml:space="preserve"> so </w:t>
      </w:r>
      <w:proofErr w:type="spellStart"/>
      <w:r w:rsidRPr="00463D35">
        <w:rPr>
          <w:rFonts w:cs="Times New Roman"/>
          <w:sz w:val="28"/>
          <w:szCs w:val="28"/>
          <w:lang w:val="nb-NO"/>
        </w:rPr>
        <w:t>với</w:t>
      </w:r>
      <w:proofErr w:type="spellEnd"/>
      <w:r w:rsidRPr="00463D35">
        <w:rPr>
          <w:rFonts w:cs="Times New Roman"/>
          <w:sz w:val="28"/>
          <w:szCs w:val="28"/>
          <w:lang w:val="nb-NO"/>
        </w:rPr>
        <w:t xml:space="preserve"> </w:t>
      </w:r>
      <w:proofErr w:type="spellStart"/>
      <w:r w:rsidRPr="00463D35">
        <w:rPr>
          <w:rFonts w:cs="Times New Roman"/>
          <w:sz w:val="28"/>
          <w:szCs w:val="28"/>
          <w:lang w:val="nb-NO"/>
        </w:rPr>
        <w:t>kiểu</w:t>
      </w:r>
      <w:proofErr w:type="spellEnd"/>
      <w:r w:rsidR="004249D2">
        <w:rPr>
          <w:rFonts w:cs="Times New Roman"/>
          <w:sz w:val="28"/>
          <w:szCs w:val="28"/>
          <w:lang w:val="nb-NO"/>
        </w:rPr>
        <w:t xml:space="preserve"> </w:t>
      </w:r>
      <w:proofErr w:type="spellStart"/>
      <w:r w:rsidR="004249D2">
        <w:rPr>
          <w:rFonts w:cs="Times New Roman"/>
          <w:sz w:val="28"/>
          <w:szCs w:val="28"/>
          <w:lang w:val="nb-NO"/>
        </w:rPr>
        <w:t>dại</w:t>
      </w:r>
      <w:proofErr w:type="spellEnd"/>
      <w:r w:rsidRPr="00463D35">
        <w:rPr>
          <w:rFonts w:cs="Times New Roman"/>
          <w:sz w:val="28"/>
          <w:szCs w:val="28"/>
          <w:lang w:val="nb-NO"/>
        </w:rPr>
        <w:t xml:space="preserve">. </w:t>
      </w:r>
      <w:proofErr w:type="spellStart"/>
      <w:r w:rsidRPr="00463D35">
        <w:rPr>
          <w:rFonts w:cs="Times New Roman"/>
          <w:sz w:val="28"/>
          <w:szCs w:val="28"/>
          <w:lang w:val="nb-NO"/>
        </w:rPr>
        <w:t>Điều</w:t>
      </w:r>
      <w:proofErr w:type="spellEnd"/>
      <w:r w:rsidRPr="00463D35">
        <w:rPr>
          <w:rFonts w:cs="Times New Roman"/>
          <w:sz w:val="28"/>
          <w:szCs w:val="28"/>
          <w:lang w:val="nb-NO"/>
        </w:rPr>
        <w:t xml:space="preserve"> </w:t>
      </w:r>
      <w:proofErr w:type="spellStart"/>
      <w:r w:rsidRPr="00463D35">
        <w:rPr>
          <w:rFonts w:cs="Times New Roman"/>
          <w:sz w:val="28"/>
          <w:szCs w:val="28"/>
          <w:lang w:val="nb-NO"/>
        </w:rPr>
        <w:t>thú</w:t>
      </w:r>
      <w:proofErr w:type="spellEnd"/>
      <w:r w:rsidRPr="00463D35">
        <w:rPr>
          <w:rFonts w:cs="Times New Roman"/>
          <w:sz w:val="28"/>
          <w:szCs w:val="28"/>
          <w:lang w:val="nb-NO"/>
        </w:rPr>
        <w:t xml:space="preserve"> </w:t>
      </w:r>
      <w:proofErr w:type="spellStart"/>
      <w:r w:rsidRPr="00463D35">
        <w:rPr>
          <w:rFonts w:cs="Times New Roman"/>
          <w:sz w:val="28"/>
          <w:szCs w:val="28"/>
          <w:lang w:val="nb-NO"/>
        </w:rPr>
        <w:t>vị</w:t>
      </w:r>
      <w:proofErr w:type="spellEnd"/>
      <w:r w:rsidRPr="00463D35">
        <w:rPr>
          <w:rFonts w:cs="Times New Roman"/>
          <w:sz w:val="28"/>
          <w:szCs w:val="28"/>
          <w:lang w:val="nb-NO"/>
        </w:rPr>
        <w:t xml:space="preserve"> </w:t>
      </w:r>
      <w:proofErr w:type="spellStart"/>
      <w:r w:rsidRPr="00463D35">
        <w:rPr>
          <w:rFonts w:cs="Times New Roman"/>
          <w:sz w:val="28"/>
          <w:szCs w:val="28"/>
          <w:lang w:val="nb-NO"/>
        </w:rPr>
        <w:t>là</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đột</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biến</w:t>
      </w:r>
      <w:proofErr w:type="spellEnd"/>
      <w:r w:rsidR="005E7A96" w:rsidRPr="00463D35">
        <w:rPr>
          <w:rFonts w:cs="Times New Roman"/>
          <w:sz w:val="28"/>
          <w:szCs w:val="28"/>
          <w:lang w:val="nb-NO"/>
        </w:rPr>
        <w:t xml:space="preserve"> </w:t>
      </w:r>
      <w:r w:rsidR="00127B8E" w:rsidRPr="00463D35">
        <w:rPr>
          <w:rFonts w:cs="Times New Roman"/>
          <w:i/>
          <w:sz w:val="28"/>
          <w:szCs w:val="28"/>
          <w:lang w:val="nb-NO"/>
        </w:rPr>
        <w:t>BRAF</w:t>
      </w:r>
      <w:r w:rsidR="00656725" w:rsidRPr="00463D35">
        <w:rPr>
          <w:rFonts w:cs="Times New Roman"/>
          <w:i/>
          <w:sz w:val="28"/>
          <w:szCs w:val="28"/>
          <w:lang w:val="nb-NO"/>
        </w:rPr>
        <w:t xml:space="preserve"> </w:t>
      </w:r>
      <w:proofErr w:type="spellStart"/>
      <w:r w:rsidR="005E7A96" w:rsidRPr="00463D35">
        <w:rPr>
          <w:rFonts w:cs="Times New Roman"/>
          <w:sz w:val="28"/>
          <w:szCs w:val="28"/>
          <w:lang w:val="nb-NO"/>
        </w:rPr>
        <w:t>xuất</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hiện</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trong</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quá</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trình</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sinh</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bệnh</w:t>
      </w:r>
      <w:proofErr w:type="spellEnd"/>
      <w:r w:rsidR="005E7A96" w:rsidRPr="00463D35">
        <w:rPr>
          <w:rFonts w:cs="Times New Roman"/>
          <w:sz w:val="28"/>
          <w:szCs w:val="28"/>
          <w:lang w:val="nb-NO"/>
        </w:rPr>
        <w:t xml:space="preserve"> UTĐTT di </w:t>
      </w:r>
      <w:proofErr w:type="spellStart"/>
      <w:r w:rsidR="005E7A96" w:rsidRPr="00463D35">
        <w:rPr>
          <w:rFonts w:cs="Times New Roman"/>
          <w:sz w:val="28"/>
          <w:szCs w:val="28"/>
          <w:lang w:val="nb-NO"/>
        </w:rPr>
        <w:t>căn</w:t>
      </w:r>
      <w:proofErr w:type="spellEnd"/>
      <w:r w:rsidR="005E7A96" w:rsidRPr="00463D35">
        <w:rPr>
          <w:rFonts w:cs="Times New Roman"/>
          <w:sz w:val="28"/>
          <w:szCs w:val="28"/>
          <w:lang w:val="nb-NO"/>
        </w:rPr>
        <w:t xml:space="preserve"> </w:t>
      </w:r>
      <w:proofErr w:type="spellStart"/>
      <w:r w:rsidR="005E7A96" w:rsidRPr="00463D35">
        <w:rPr>
          <w:rFonts w:cs="Times New Roman"/>
          <w:sz w:val="28"/>
          <w:szCs w:val="28"/>
          <w:lang w:val="nb-NO"/>
        </w:rPr>
        <w:t>có</w:t>
      </w:r>
      <w:proofErr w:type="spellEnd"/>
      <w:r w:rsidR="005E7A96" w:rsidRPr="00463D35">
        <w:rPr>
          <w:rFonts w:cs="Times New Roman"/>
          <w:sz w:val="28"/>
          <w:szCs w:val="28"/>
          <w:lang w:val="nb-NO"/>
        </w:rPr>
        <w:t xml:space="preserve"> </w:t>
      </w:r>
      <w:proofErr w:type="spellStart"/>
      <w:r w:rsidRPr="00463D35">
        <w:rPr>
          <w:rFonts w:cs="Times New Roman"/>
          <w:sz w:val="28"/>
          <w:szCs w:val="28"/>
          <w:lang w:val="nb-NO"/>
        </w:rPr>
        <w:t>được</w:t>
      </w:r>
      <w:proofErr w:type="spellEnd"/>
      <w:r w:rsidRPr="00463D35">
        <w:rPr>
          <w:rFonts w:cs="Times New Roman"/>
          <w:sz w:val="28"/>
          <w:szCs w:val="28"/>
          <w:lang w:val="nb-NO"/>
        </w:rPr>
        <w:t xml:space="preserve"> </w:t>
      </w:r>
      <w:proofErr w:type="spellStart"/>
      <w:r w:rsidRPr="00463D35">
        <w:rPr>
          <w:rFonts w:cs="Times New Roman"/>
          <w:sz w:val="28"/>
          <w:szCs w:val="28"/>
          <w:lang w:val="nb-NO"/>
        </w:rPr>
        <w:t>đặc</w:t>
      </w:r>
      <w:proofErr w:type="spellEnd"/>
      <w:r w:rsidRPr="00463D35">
        <w:rPr>
          <w:rFonts w:cs="Times New Roman"/>
          <w:sz w:val="28"/>
          <w:szCs w:val="28"/>
          <w:lang w:val="nb-NO"/>
        </w:rPr>
        <w:t xml:space="preserve"> </w:t>
      </w:r>
      <w:proofErr w:type="spellStart"/>
      <w:r w:rsidRPr="00463D35">
        <w:rPr>
          <w:rFonts w:cs="Times New Roman"/>
          <w:sz w:val="28"/>
          <w:szCs w:val="28"/>
          <w:lang w:val="nb-NO"/>
        </w:rPr>
        <w:t>trưng</w:t>
      </w:r>
      <w:proofErr w:type="spellEnd"/>
      <w:r w:rsidRPr="00463D35">
        <w:rPr>
          <w:rFonts w:cs="Times New Roman"/>
          <w:sz w:val="28"/>
          <w:szCs w:val="28"/>
          <w:lang w:val="nb-NO"/>
        </w:rPr>
        <w:t xml:space="preserve"> </w:t>
      </w:r>
      <w:proofErr w:type="spellStart"/>
      <w:r w:rsidRPr="00463D35">
        <w:rPr>
          <w:rFonts w:cs="Times New Roman"/>
          <w:sz w:val="28"/>
          <w:szCs w:val="28"/>
          <w:lang w:val="nb-NO"/>
        </w:rPr>
        <w:t>bởi</w:t>
      </w:r>
      <w:proofErr w:type="spellEnd"/>
      <w:r w:rsidRPr="00463D35">
        <w:rPr>
          <w:rFonts w:cs="Times New Roman"/>
          <w:sz w:val="28"/>
          <w:szCs w:val="28"/>
          <w:lang w:val="nb-NO"/>
        </w:rPr>
        <w:t xml:space="preserve"> </w:t>
      </w:r>
      <w:proofErr w:type="spellStart"/>
      <w:r w:rsidRPr="00463D35">
        <w:rPr>
          <w:rFonts w:cs="Times New Roman"/>
          <w:sz w:val="28"/>
          <w:szCs w:val="28"/>
          <w:lang w:val="nb-NO"/>
        </w:rPr>
        <w:t>tính</w:t>
      </w:r>
      <w:proofErr w:type="spellEnd"/>
      <w:r w:rsidRPr="00463D35">
        <w:rPr>
          <w:rFonts w:cs="Times New Roman"/>
          <w:sz w:val="28"/>
          <w:szCs w:val="28"/>
          <w:lang w:val="nb-NO"/>
        </w:rPr>
        <w:t xml:space="preserve"> </w:t>
      </w:r>
      <w:proofErr w:type="spellStart"/>
      <w:r w:rsidRPr="00463D35">
        <w:rPr>
          <w:rFonts w:cs="Times New Roman"/>
          <w:sz w:val="28"/>
          <w:szCs w:val="28"/>
          <w:lang w:val="nb-NO"/>
        </w:rPr>
        <w:t>không</w:t>
      </w:r>
      <w:proofErr w:type="spellEnd"/>
      <w:r w:rsidRPr="00463D35">
        <w:rPr>
          <w:rFonts w:cs="Times New Roman"/>
          <w:sz w:val="28"/>
          <w:szCs w:val="28"/>
          <w:lang w:val="nb-NO"/>
        </w:rPr>
        <w:t xml:space="preserve"> </w:t>
      </w:r>
      <w:proofErr w:type="spellStart"/>
      <w:r w:rsidRPr="00463D35">
        <w:rPr>
          <w:rFonts w:cs="Times New Roman"/>
          <w:sz w:val="28"/>
          <w:szCs w:val="28"/>
          <w:lang w:val="nb-NO"/>
        </w:rPr>
        <w:t>đồng</w:t>
      </w:r>
      <w:proofErr w:type="spellEnd"/>
      <w:r w:rsidRPr="00463D35">
        <w:rPr>
          <w:rFonts w:cs="Times New Roman"/>
          <w:sz w:val="28"/>
          <w:szCs w:val="28"/>
          <w:lang w:val="nb-NO"/>
        </w:rPr>
        <w:t xml:space="preserve"> </w:t>
      </w:r>
      <w:proofErr w:type="spellStart"/>
      <w:r w:rsidRPr="00463D35">
        <w:rPr>
          <w:rFonts w:cs="Times New Roman"/>
          <w:sz w:val="28"/>
          <w:szCs w:val="28"/>
          <w:lang w:val="nb-NO"/>
        </w:rPr>
        <w:t>nhất</w:t>
      </w:r>
      <w:proofErr w:type="spellEnd"/>
      <w:r w:rsidRPr="00463D35">
        <w:rPr>
          <w:rFonts w:cs="Times New Roman"/>
          <w:sz w:val="28"/>
          <w:szCs w:val="28"/>
          <w:lang w:val="nb-NO"/>
        </w:rPr>
        <w:t xml:space="preserve"> </w:t>
      </w:r>
      <w:proofErr w:type="spellStart"/>
      <w:r w:rsidRPr="00463D35">
        <w:rPr>
          <w:rFonts w:cs="Times New Roman"/>
          <w:sz w:val="28"/>
          <w:szCs w:val="28"/>
          <w:lang w:val="nb-NO"/>
        </w:rPr>
        <w:t>về</w:t>
      </w:r>
      <w:proofErr w:type="spellEnd"/>
      <w:r w:rsidRPr="00463D35">
        <w:rPr>
          <w:rFonts w:cs="Times New Roman"/>
          <w:sz w:val="28"/>
          <w:szCs w:val="28"/>
          <w:lang w:val="nb-NO"/>
        </w:rPr>
        <w:t xml:space="preserve"> </w:t>
      </w:r>
      <w:proofErr w:type="spellStart"/>
      <w:r w:rsidRPr="00463D35">
        <w:rPr>
          <w:rFonts w:cs="Times New Roman"/>
          <w:sz w:val="28"/>
          <w:szCs w:val="28"/>
          <w:lang w:val="nb-NO"/>
        </w:rPr>
        <w:t>mặt</w:t>
      </w:r>
      <w:proofErr w:type="spellEnd"/>
      <w:r w:rsidRPr="00463D35">
        <w:rPr>
          <w:rFonts w:cs="Times New Roman"/>
          <w:sz w:val="28"/>
          <w:szCs w:val="28"/>
          <w:lang w:val="nb-NO"/>
        </w:rPr>
        <w:t xml:space="preserve"> </w:t>
      </w:r>
      <w:proofErr w:type="spellStart"/>
      <w:r w:rsidRPr="00463D35">
        <w:rPr>
          <w:rFonts w:cs="Times New Roman"/>
          <w:sz w:val="28"/>
          <w:szCs w:val="28"/>
          <w:lang w:val="nb-NO"/>
        </w:rPr>
        <w:t>lâm</w:t>
      </w:r>
      <w:proofErr w:type="spellEnd"/>
      <w:r w:rsidRPr="00463D35">
        <w:rPr>
          <w:rFonts w:cs="Times New Roman"/>
          <w:sz w:val="28"/>
          <w:szCs w:val="28"/>
          <w:lang w:val="nb-NO"/>
        </w:rPr>
        <w:t xml:space="preserve"> </w:t>
      </w:r>
      <w:proofErr w:type="spellStart"/>
      <w:r w:rsidRPr="00463D35">
        <w:rPr>
          <w:rFonts w:cs="Times New Roman"/>
          <w:sz w:val="28"/>
          <w:szCs w:val="28"/>
          <w:lang w:val="nb-NO"/>
        </w:rPr>
        <w:t>sàng</w:t>
      </w:r>
      <w:proofErr w:type="spellEnd"/>
      <w:r w:rsidRPr="00463D35">
        <w:rPr>
          <w:rFonts w:cs="Times New Roman"/>
          <w:sz w:val="28"/>
          <w:szCs w:val="28"/>
          <w:lang w:val="nb-NO"/>
        </w:rPr>
        <w:t xml:space="preserve"> </w:t>
      </w:r>
      <w:proofErr w:type="spellStart"/>
      <w:r w:rsidRPr="00463D35">
        <w:rPr>
          <w:rFonts w:cs="Times New Roman"/>
          <w:sz w:val="28"/>
          <w:szCs w:val="28"/>
          <w:lang w:val="nb-NO"/>
        </w:rPr>
        <w:t>và</w:t>
      </w:r>
      <w:proofErr w:type="spellEnd"/>
      <w:r w:rsidRPr="00463D35">
        <w:rPr>
          <w:rFonts w:cs="Times New Roman"/>
          <w:sz w:val="28"/>
          <w:szCs w:val="28"/>
          <w:lang w:val="nb-NO"/>
        </w:rPr>
        <w:t xml:space="preserve"> </w:t>
      </w:r>
      <w:proofErr w:type="spellStart"/>
      <w:r w:rsidRPr="00463D35">
        <w:rPr>
          <w:rFonts w:cs="Times New Roman"/>
          <w:sz w:val="28"/>
          <w:szCs w:val="28"/>
          <w:lang w:val="nb-NO"/>
        </w:rPr>
        <w:t>phân</w:t>
      </w:r>
      <w:proofErr w:type="spellEnd"/>
      <w:r w:rsidRPr="00463D35">
        <w:rPr>
          <w:rFonts w:cs="Times New Roman"/>
          <w:sz w:val="28"/>
          <w:szCs w:val="28"/>
          <w:lang w:val="nb-NO"/>
        </w:rPr>
        <w:t xml:space="preserve"> </w:t>
      </w:r>
      <w:proofErr w:type="spellStart"/>
      <w:r w:rsidRPr="00463D35">
        <w:rPr>
          <w:rFonts w:cs="Times New Roman"/>
          <w:sz w:val="28"/>
          <w:szCs w:val="28"/>
          <w:lang w:val="nb-NO"/>
        </w:rPr>
        <w:t>tử</w:t>
      </w:r>
      <w:proofErr w:type="spellEnd"/>
      <w:r w:rsidRPr="00463D35">
        <w:rPr>
          <w:rFonts w:cs="Times New Roman"/>
          <w:sz w:val="28"/>
          <w:szCs w:val="28"/>
          <w:lang w:val="nb-NO"/>
        </w:rPr>
        <w:t xml:space="preserve"> </w:t>
      </w:r>
      <w:r w:rsidR="00FB6E2D">
        <w:rPr>
          <w:rFonts w:cs="Times New Roman"/>
          <w:sz w:val="28"/>
          <w:szCs w:val="28"/>
        </w:rPr>
        <w:fldChar w:fldCharType="begin"/>
      </w:r>
      <w:r w:rsidR="00506686">
        <w:rPr>
          <w:rFonts w:cs="Times New Roman"/>
          <w:sz w:val="28"/>
          <w:szCs w:val="28"/>
        </w:rPr>
        <w:instrText xml:space="preserve"> ADDIN EN.CITE &lt;EndNote&gt;&lt;Cite&gt;&lt;Author&gt;Caputo&lt;/Author&gt;&lt;Year&gt;2019&lt;/Year&gt;&lt;RecNum&gt;174&lt;/RecNum&gt;&lt;DisplayText&gt;&lt;style font="Times New Roman" size="14"&gt;[49]&lt;/style&gt;&lt;/DisplayText&gt;&lt;record&gt;&lt;rec-number&gt;174&lt;/rec-number&gt;&lt;foreign-keys&gt;&lt;key app="EN" db-id="xzt9wvpdap52dgep9vr5z2drfa0exfvp2tx5" timestamp="0"&gt;174&lt;/key&gt;&lt;/foreign-keys&gt;&lt;ref-type name="Journal Article"&gt;17&lt;/ref-type&gt;&lt;contributors&gt;&lt;authors&gt;&lt;author&gt;Caputo, Francesco&lt;/author&gt;&lt;author&gt;Santini, Chiara&lt;/author&gt;&lt;author&gt;Bardasi, Camilla&lt;/author&gt;&lt;author&gt;Cerma, Krisida&lt;/author&gt;&lt;author&gt;Casadei-Gardini, Andrea&lt;/author&gt;&lt;author&gt;Spallanzani, Andrea&lt;/author&gt;&lt;author&gt;Andrikou, Kalliopi&lt;/author&gt;&lt;author&gt;Cascinu, Stefano&lt;/author&gt;&lt;author&gt;Gelsomino, Fabio&lt;/author&gt;&lt;/authors&gt;&lt;/contributors&gt;&lt;titles&gt;&lt;title&gt;BRAF-mutated colorectal cancer: clinical and molecular insights&lt;/title&gt;&lt;secondary-title&gt;International journal of molecular sciences&lt;/secondary-title&gt;&lt;/titles&gt;&lt;pages&gt;5369&lt;/pages&gt;&lt;volume&gt;20&lt;/volume&gt;&lt;number&gt;21&lt;/number&gt;&lt;dates&gt;&lt;year&gt;2019&lt;/year&gt;&lt;/dates&gt;&lt;isbn&gt;1422-0067&lt;/isbn&gt;&lt;urls&gt;&lt;/urls&gt;&lt;/record&gt;&lt;/Cite&gt;&lt;/EndNote&gt;</w:instrText>
      </w:r>
      <w:r w:rsidR="00FB6E2D">
        <w:rPr>
          <w:rFonts w:cs="Times New Roman"/>
          <w:sz w:val="28"/>
          <w:szCs w:val="28"/>
        </w:rPr>
        <w:fldChar w:fldCharType="separate"/>
      </w:r>
      <w:r w:rsidR="00506686">
        <w:rPr>
          <w:rFonts w:cs="Times New Roman"/>
          <w:noProof/>
          <w:sz w:val="28"/>
          <w:szCs w:val="28"/>
        </w:rPr>
        <w:t>[49]</w:t>
      </w:r>
      <w:r w:rsidR="00FB6E2D">
        <w:rPr>
          <w:rFonts w:cs="Times New Roman"/>
          <w:sz w:val="28"/>
          <w:szCs w:val="28"/>
        </w:rPr>
        <w:fldChar w:fldCharType="end"/>
      </w:r>
      <w:r w:rsidRPr="00463D35">
        <w:rPr>
          <w:rFonts w:cs="Times New Roman"/>
          <w:sz w:val="28"/>
          <w:szCs w:val="28"/>
          <w:lang w:val="nb-NO"/>
        </w:rPr>
        <w:t xml:space="preserve">. </w:t>
      </w:r>
      <w:proofErr w:type="spellStart"/>
      <w:r w:rsidR="005E7A96" w:rsidRPr="00463D35">
        <w:rPr>
          <w:rFonts w:cs="Times New Roman"/>
          <w:sz w:val="28"/>
          <w:szCs w:val="28"/>
          <w:lang w:val="nb-NO"/>
        </w:rPr>
        <w:t>Bệnh</w:t>
      </w:r>
      <w:proofErr w:type="spellEnd"/>
      <w:r w:rsidR="005E7A96" w:rsidRPr="00463D35">
        <w:rPr>
          <w:rFonts w:cs="Times New Roman"/>
          <w:sz w:val="28"/>
          <w:szCs w:val="28"/>
          <w:lang w:val="nb-NO"/>
        </w:rPr>
        <w:t xml:space="preserve"> </w:t>
      </w:r>
      <w:proofErr w:type="spellStart"/>
      <w:r w:rsidRPr="00463D35">
        <w:rPr>
          <w:rFonts w:cs="Times New Roman"/>
          <w:sz w:val="28"/>
          <w:szCs w:val="28"/>
          <w:lang w:val="nb-NO"/>
        </w:rPr>
        <w:t>nhân</w:t>
      </w:r>
      <w:proofErr w:type="spellEnd"/>
      <w:r w:rsidRPr="00463D35">
        <w:rPr>
          <w:rFonts w:cs="Times New Roman"/>
          <w:sz w:val="28"/>
          <w:szCs w:val="28"/>
          <w:lang w:val="nb-NO"/>
        </w:rPr>
        <w:t xml:space="preserve"> </w:t>
      </w:r>
      <w:r w:rsidR="005E7A96" w:rsidRPr="00463D35">
        <w:rPr>
          <w:rFonts w:cs="Times New Roman"/>
          <w:sz w:val="28"/>
          <w:szCs w:val="28"/>
          <w:lang w:val="nb-NO"/>
        </w:rPr>
        <w:t xml:space="preserve">UTĐTT </w:t>
      </w:r>
      <w:proofErr w:type="spellStart"/>
      <w:r w:rsidRPr="00463D35">
        <w:rPr>
          <w:rFonts w:cs="Times New Roman"/>
          <w:sz w:val="28"/>
          <w:szCs w:val="28"/>
          <w:lang w:val="nb-NO"/>
        </w:rPr>
        <w:t>có</w:t>
      </w:r>
      <w:proofErr w:type="spellEnd"/>
      <w:r w:rsidRPr="00463D35">
        <w:rPr>
          <w:rFonts w:cs="Times New Roman"/>
          <w:sz w:val="28"/>
          <w:szCs w:val="28"/>
          <w:lang w:val="nb-NO"/>
        </w:rPr>
        <w:t xml:space="preserve"> </w:t>
      </w:r>
      <w:proofErr w:type="spellStart"/>
      <w:r w:rsidRPr="00463D35">
        <w:rPr>
          <w:rFonts w:cs="Times New Roman"/>
          <w:sz w:val="28"/>
          <w:szCs w:val="28"/>
          <w:lang w:val="nb-NO"/>
        </w:rPr>
        <w:t>đột</w:t>
      </w:r>
      <w:proofErr w:type="spellEnd"/>
      <w:r w:rsidRPr="00463D35">
        <w:rPr>
          <w:rFonts w:cs="Times New Roman"/>
          <w:sz w:val="28"/>
          <w:szCs w:val="28"/>
          <w:lang w:val="nb-NO"/>
        </w:rPr>
        <w:t xml:space="preserve"> </w:t>
      </w:r>
      <w:proofErr w:type="spellStart"/>
      <w:r w:rsidRPr="00463D35">
        <w:rPr>
          <w:rFonts w:cs="Times New Roman"/>
          <w:sz w:val="28"/>
          <w:szCs w:val="28"/>
          <w:lang w:val="nb-NO"/>
        </w:rPr>
        <w:t>biến</w:t>
      </w:r>
      <w:proofErr w:type="spellEnd"/>
      <w:r w:rsidRPr="00463D35">
        <w:rPr>
          <w:rFonts w:cs="Times New Roman"/>
          <w:sz w:val="28"/>
          <w:szCs w:val="28"/>
          <w:lang w:val="nb-NO"/>
        </w:rPr>
        <w:t xml:space="preserve"> </w:t>
      </w:r>
      <w:r w:rsidR="00127B8E" w:rsidRPr="00463D35">
        <w:rPr>
          <w:rFonts w:cs="Times New Roman"/>
          <w:i/>
          <w:sz w:val="28"/>
          <w:szCs w:val="28"/>
          <w:lang w:val="nb-NO"/>
        </w:rPr>
        <w:t>BRAF</w:t>
      </w:r>
      <w:r w:rsidR="00656725" w:rsidRPr="00463D35">
        <w:rPr>
          <w:rFonts w:cs="Times New Roman"/>
          <w:i/>
          <w:sz w:val="28"/>
          <w:szCs w:val="28"/>
          <w:lang w:val="nb-NO"/>
        </w:rPr>
        <w:t xml:space="preserve"> </w:t>
      </w:r>
      <w:r w:rsidRPr="008D3763">
        <w:rPr>
          <w:rFonts w:cs="Times New Roman"/>
          <w:sz w:val="28"/>
          <w:szCs w:val="28"/>
          <w:lang w:val="nb-NO"/>
        </w:rPr>
        <w:t>V600E</w:t>
      </w:r>
      <w:r w:rsidRPr="00463D35">
        <w:rPr>
          <w:rFonts w:cs="Times New Roman"/>
          <w:sz w:val="28"/>
          <w:szCs w:val="28"/>
          <w:lang w:val="nb-NO"/>
        </w:rPr>
        <w:t xml:space="preserve"> </w:t>
      </w:r>
      <w:proofErr w:type="spellStart"/>
      <w:r w:rsidR="00802D0C">
        <w:rPr>
          <w:rFonts w:cs="Times New Roman"/>
          <w:sz w:val="28"/>
          <w:szCs w:val="28"/>
          <w:lang w:val="nb-NO"/>
        </w:rPr>
        <w:t>đ</w:t>
      </w:r>
      <w:r w:rsidR="005E7A96" w:rsidRPr="00463D35">
        <w:rPr>
          <w:rFonts w:cs="Times New Roman"/>
          <w:sz w:val="28"/>
          <w:szCs w:val="28"/>
          <w:lang w:val="nb-NO"/>
        </w:rPr>
        <w:t>ược</w:t>
      </w:r>
      <w:proofErr w:type="spellEnd"/>
      <w:r w:rsidR="005E7A96" w:rsidRPr="00463D35">
        <w:rPr>
          <w:rFonts w:cs="Times New Roman"/>
          <w:sz w:val="28"/>
          <w:szCs w:val="28"/>
          <w:lang w:val="nb-NO"/>
        </w:rPr>
        <w:t xml:space="preserve"> </w:t>
      </w:r>
      <w:proofErr w:type="spellStart"/>
      <w:r w:rsidRPr="00463D35">
        <w:rPr>
          <w:rFonts w:cs="Times New Roman"/>
          <w:sz w:val="28"/>
          <w:szCs w:val="28"/>
          <w:lang w:val="nb-NO"/>
        </w:rPr>
        <w:t>phân</w:t>
      </w:r>
      <w:proofErr w:type="spellEnd"/>
      <w:r w:rsidRPr="00463D35">
        <w:rPr>
          <w:rFonts w:cs="Times New Roman"/>
          <w:sz w:val="28"/>
          <w:szCs w:val="28"/>
          <w:lang w:val="nb-NO"/>
        </w:rPr>
        <w:t xml:space="preserve"> </w:t>
      </w:r>
      <w:proofErr w:type="spellStart"/>
      <w:r w:rsidRPr="00463D35">
        <w:rPr>
          <w:rFonts w:cs="Times New Roman"/>
          <w:sz w:val="28"/>
          <w:szCs w:val="28"/>
          <w:lang w:val="nb-NO"/>
        </w:rPr>
        <w:t>chia</w:t>
      </w:r>
      <w:proofErr w:type="spellEnd"/>
      <w:r w:rsidRPr="00463D35">
        <w:rPr>
          <w:rFonts w:cs="Times New Roman"/>
          <w:sz w:val="28"/>
          <w:szCs w:val="28"/>
          <w:lang w:val="nb-NO"/>
        </w:rPr>
        <w:t xml:space="preserve"> </w:t>
      </w:r>
      <w:proofErr w:type="spellStart"/>
      <w:r w:rsidRPr="00463D35">
        <w:rPr>
          <w:rFonts w:cs="Times New Roman"/>
          <w:sz w:val="28"/>
          <w:szCs w:val="28"/>
          <w:lang w:val="nb-NO"/>
        </w:rPr>
        <w:t>thành</w:t>
      </w:r>
      <w:proofErr w:type="spellEnd"/>
      <w:r w:rsidRPr="00463D35">
        <w:rPr>
          <w:rFonts w:cs="Times New Roman"/>
          <w:sz w:val="28"/>
          <w:szCs w:val="28"/>
          <w:lang w:val="nb-NO"/>
        </w:rPr>
        <w:t xml:space="preserve"> hai </w:t>
      </w:r>
      <w:proofErr w:type="spellStart"/>
      <w:r w:rsidRPr="00463D35">
        <w:rPr>
          <w:rFonts w:cs="Times New Roman"/>
          <w:sz w:val="28"/>
          <w:szCs w:val="28"/>
          <w:lang w:val="nb-NO"/>
        </w:rPr>
        <w:t>phân</w:t>
      </w:r>
      <w:proofErr w:type="spellEnd"/>
      <w:r w:rsidRPr="00463D35">
        <w:rPr>
          <w:rFonts w:cs="Times New Roman"/>
          <w:sz w:val="28"/>
          <w:szCs w:val="28"/>
          <w:lang w:val="nb-NO"/>
        </w:rPr>
        <w:t xml:space="preserve"> </w:t>
      </w:r>
      <w:proofErr w:type="spellStart"/>
      <w:r w:rsidRPr="00463D35">
        <w:rPr>
          <w:rFonts w:cs="Times New Roman"/>
          <w:sz w:val="28"/>
          <w:szCs w:val="28"/>
          <w:lang w:val="nb-NO"/>
        </w:rPr>
        <w:t>nhóm</w:t>
      </w:r>
      <w:proofErr w:type="spellEnd"/>
      <w:r w:rsidRPr="00463D35">
        <w:rPr>
          <w:rFonts w:cs="Times New Roman"/>
          <w:sz w:val="28"/>
          <w:szCs w:val="28"/>
          <w:lang w:val="nb-NO"/>
        </w:rPr>
        <w:t xml:space="preserve"> </w:t>
      </w:r>
      <w:proofErr w:type="spellStart"/>
      <w:r w:rsidRPr="00463D35">
        <w:rPr>
          <w:rFonts w:cs="Times New Roman"/>
          <w:sz w:val="28"/>
          <w:szCs w:val="28"/>
          <w:lang w:val="nb-NO"/>
        </w:rPr>
        <w:t>biểu</w:t>
      </w:r>
      <w:proofErr w:type="spellEnd"/>
      <w:r w:rsidRPr="00463D35">
        <w:rPr>
          <w:rFonts w:cs="Times New Roman"/>
          <w:sz w:val="28"/>
          <w:szCs w:val="28"/>
          <w:lang w:val="nb-NO"/>
        </w:rPr>
        <w:t xml:space="preserve"> </w:t>
      </w:r>
      <w:proofErr w:type="spellStart"/>
      <w:r w:rsidRPr="00463D35">
        <w:rPr>
          <w:rFonts w:cs="Times New Roman"/>
          <w:sz w:val="28"/>
          <w:szCs w:val="28"/>
          <w:lang w:val="nb-NO"/>
        </w:rPr>
        <w:t>hiện</w:t>
      </w:r>
      <w:proofErr w:type="spellEnd"/>
      <w:r w:rsidRPr="00463D35">
        <w:rPr>
          <w:rFonts w:cs="Times New Roman"/>
          <w:sz w:val="28"/>
          <w:szCs w:val="28"/>
          <w:lang w:val="nb-NO"/>
        </w:rPr>
        <w:t xml:space="preserve"> gen </w:t>
      </w:r>
      <w:proofErr w:type="spellStart"/>
      <w:r w:rsidRPr="00463D35">
        <w:rPr>
          <w:rFonts w:cs="Times New Roman"/>
          <w:sz w:val="28"/>
          <w:szCs w:val="28"/>
          <w:lang w:val="nb-NO"/>
        </w:rPr>
        <w:t>khác</w:t>
      </w:r>
      <w:proofErr w:type="spellEnd"/>
      <w:r w:rsidRPr="00463D35">
        <w:rPr>
          <w:rFonts w:cs="Times New Roman"/>
          <w:sz w:val="28"/>
          <w:szCs w:val="28"/>
          <w:lang w:val="nb-NO"/>
        </w:rPr>
        <w:t xml:space="preserve"> </w:t>
      </w:r>
      <w:proofErr w:type="spellStart"/>
      <w:r w:rsidRPr="00463D35">
        <w:rPr>
          <w:rFonts w:cs="Times New Roman"/>
          <w:sz w:val="28"/>
          <w:szCs w:val="28"/>
          <w:lang w:val="nb-NO"/>
        </w:rPr>
        <w:t>nhau</w:t>
      </w:r>
      <w:proofErr w:type="spellEnd"/>
      <w:r w:rsidRPr="00463D35">
        <w:rPr>
          <w:rFonts w:cs="Times New Roman"/>
          <w:sz w:val="28"/>
          <w:szCs w:val="28"/>
          <w:lang w:val="nb-NO"/>
        </w:rPr>
        <w:t xml:space="preserve"> </w:t>
      </w:r>
      <w:proofErr w:type="spellStart"/>
      <w:r w:rsidRPr="00463D35">
        <w:rPr>
          <w:rFonts w:cs="Times New Roman"/>
          <w:sz w:val="28"/>
          <w:szCs w:val="28"/>
          <w:lang w:val="nb-NO"/>
        </w:rPr>
        <w:t>với</w:t>
      </w:r>
      <w:proofErr w:type="spellEnd"/>
      <w:r w:rsidRPr="00463D35">
        <w:rPr>
          <w:rFonts w:cs="Times New Roman"/>
          <w:sz w:val="28"/>
          <w:szCs w:val="28"/>
          <w:lang w:val="nb-NO"/>
        </w:rPr>
        <w:t xml:space="preserve"> </w:t>
      </w:r>
      <w:proofErr w:type="spellStart"/>
      <w:r w:rsidRPr="00463D35">
        <w:rPr>
          <w:rFonts w:cs="Times New Roman"/>
          <w:sz w:val="28"/>
          <w:szCs w:val="28"/>
          <w:lang w:val="nb-NO"/>
        </w:rPr>
        <w:t>các</w:t>
      </w:r>
      <w:proofErr w:type="spellEnd"/>
      <w:r w:rsidRPr="00463D35">
        <w:rPr>
          <w:rFonts w:cs="Times New Roman"/>
          <w:sz w:val="28"/>
          <w:szCs w:val="28"/>
          <w:lang w:val="nb-NO"/>
        </w:rPr>
        <w:t xml:space="preserve"> </w:t>
      </w:r>
      <w:proofErr w:type="spellStart"/>
      <w:r w:rsidRPr="00463D35">
        <w:rPr>
          <w:rFonts w:cs="Times New Roman"/>
          <w:sz w:val="28"/>
          <w:szCs w:val="28"/>
          <w:lang w:val="nb-NO"/>
        </w:rPr>
        <w:t>kiểu</w:t>
      </w:r>
      <w:proofErr w:type="spellEnd"/>
      <w:r w:rsidRPr="00463D35">
        <w:rPr>
          <w:rFonts w:cs="Times New Roman"/>
          <w:sz w:val="28"/>
          <w:szCs w:val="28"/>
          <w:lang w:val="nb-NO"/>
        </w:rPr>
        <w:t xml:space="preserve"> </w:t>
      </w:r>
      <w:proofErr w:type="spellStart"/>
      <w:r w:rsidRPr="00463D35">
        <w:rPr>
          <w:rFonts w:cs="Times New Roman"/>
          <w:sz w:val="28"/>
          <w:szCs w:val="28"/>
          <w:lang w:val="nb-NO"/>
        </w:rPr>
        <w:t>phân</w:t>
      </w:r>
      <w:proofErr w:type="spellEnd"/>
      <w:r w:rsidRPr="00463D35">
        <w:rPr>
          <w:rFonts w:cs="Times New Roman"/>
          <w:sz w:val="28"/>
          <w:szCs w:val="28"/>
          <w:lang w:val="nb-NO"/>
        </w:rPr>
        <w:t xml:space="preserve"> </w:t>
      </w:r>
      <w:proofErr w:type="spellStart"/>
      <w:r w:rsidRPr="00463D35">
        <w:rPr>
          <w:rFonts w:cs="Times New Roman"/>
          <w:sz w:val="28"/>
          <w:szCs w:val="28"/>
          <w:lang w:val="nb-NO"/>
        </w:rPr>
        <w:t>tử</w:t>
      </w:r>
      <w:proofErr w:type="spellEnd"/>
      <w:r w:rsidRPr="00463D35">
        <w:rPr>
          <w:rFonts w:cs="Times New Roman"/>
          <w:sz w:val="28"/>
          <w:szCs w:val="28"/>
          <w:lang w:val="nb-NO"/>
        </w:rPr>
        <w:t xml:space="preserve"> </w:t>
      </w:r>
      <w:proofErr w:type="spellStart"/>
      <w:r w:rsidRPr="00463D35">
        <w:rPr>
          <w:rFonts w:cs="Times New Roman"/>
          <w:sz w:val="28"/>
          <w:szCs w:val="28"/>
          <w:lang w:val="nb-NO"/>
        </w:rPr>
        <w:t>riêng</w:t>
      </w:r>
      <w:proofErr w:type="spellEnd"/>
      <w:r w:rsidRPr="00463D35">
        <w:rPr>
          <w:rFonts w:cs="Times New Roman"/>
          <w:sz w:val="28"/>
          <w:szCs w:val="28"/>
          <w:lang w:val="nb-NO"/>
        </w:rPr>
        <w:t xml:space="preserve"> </w:t>
      </w:r>
      <w:proofErr w:type="spellStart"/>
      <w:r w:rsidRPr="00463D35">
        <w:rPr>
          <w:rFonts w:cs="Times New Roman"/>
          <w:sz w:val="28"/>
          <w:szCs w:val="28"/>
          <w:lang w:val="nb-NO"/>
        </w:rPr>
        <w:t>biệt</w:t>
      </w:r>
      <w:proofErr w:type="spellEnd"/>
      <w:r w:rsidRPr="00463D35">
        <w:rPr>
          <w:rFonts w:cs="Times New Roman"/>
          <w:sz w:val="28"/>
          <w:szCs w:val="28"/>
          <w:lang w:val="nb-NO"/>
        </w:rPr>
        <w:t xml:space="preserve"> </w:t>
      </w:r>
      <w:proofErr w:type="spellStart"/>
      <w:r w:rsidRPr="00463D35">
        <w:rPr>
          <w:rFonts w:cs="Times New Roman"/>
          <w:sz w:val="28"/>
          <w:szCs w:val="28"/>
          <w:lang w:val="nb-NO"/>
        </w:rPr>
        <w:lastRenderedPageBreak/>
        <w:t>và</w:t>
      </w:r>
      <w:proofErr w:type="spellEnd"/>
      <w:r w:rsidRPr="00463D35">
        <w:rPr>
          <w:rFonts w:cs="Times New Roman"/>
          <w:sz w:val="28"/>
          <w:szCs w:val="28"/>
          <w:lang w:val="nb-NO"/>
        </w:rPr>
        <w:t xml:space="preserve"> </w:t>
      </w:r>
      <w:proofErr w:type="spellStart"/>
      <w:r w:rsidRPr="00463D35">
        <w:rPr>
          <w:rFonts w:cs="Times New Roman"/>
          <w:sz w:val="28"/>
          <w:szCs w:val="28"/>
          <w:lang w:val="nb-NO"/>
        </w:rPr>
        <w:t>các</w:t>
      </w:r>
      <w:proofErr w:type="spellEnd"/>
      <w:r w:rsidRPr="00463D35">
        <w:rPr>
          <w:rFonts w:cs="Times New Roman"/>
          <w:sz w:val="28"/>
          <w:szCs w:val="28"/>
          <w:lang w:val="nb-NO"/>
        </w:rPr>
        <w:t xml:space="preserve"> </w:t>
      </w:r>
      <w:proofErr w:type="spellStart"/>
      <w:r w:rsidRPr="00463D35">
        <w:rPr>
          <w:rFonts w:cs="Times New Roman"/>
          <w:sz w:val="28"/>
          <w:szCs w:val="28"/>
          <w:lang w:val="nb-NO"/>
        </w:rPr>
        <w:t>mục</w:t>
      </w:r>
      <w:proofErr w:type="spellEnd"/>
      <w:r w:rsidRPr="00463D35">
        <w:rPr>
          <w:rFonts w:cs="Times New Roman"/>
          <w:sz w:val="28"/>
          <w:szCs w:val="28"/>
          <w:lang w:val="nb-NO"/>
        </w:rPr>
        <w:t xml:space="preserve"> </w:t>
      </w:r>
      <w:proofErr w:type="spellStart"/>
      <w:r w:rsidRPr="00463D35">
        <w:rPr>
          <w:rFonts w:cs="Times New Roman"/>
          <w:sz w:val="28"/>
          <w:szCs w:val="28"/>
          <w:lang w:val="nb-NO"/>
        </w:rPr>
        <w:t>tiêu</w:t>
      </w:r>
      <w:proofErr w:type="spellEnd"/>
      <w:r w:rsidRPr="00463D35">
        <w:rPr>
          <w:rFonts w:cs="Times New Roman"/>
          <w:sz w:val="28"/>
          <w:szCs w:val="28"/>
          <w:lang w:val="nb-NO"/>
        </w:rPr>
        <w:t xml:space="preserve"> </w:t>
      </w:r>
      <w:proofErr w:type="spellStart"/>
      <w:r w:rsidRPr="00463D35">
        <w:rPr>
          <w:rFonts w:cs="Times New Roman"/>
          <w:sz w:val="28"/>
          <w:szCs w:val="28"/>
          <w:lang w:val="nb-NO"/>
        </w:rPr>
        <w:t>điều</w:t>
      </w:r>
      <w:proofErr w:type="spellEnd"/>
      <w:r w:rsidRPr="00463D35">
        <w:rPr>
          <w:rFonts w:cs="Times New Roman"/>
          <w:sz w:val="28"/>
          <w:szCs w:val="28"/>
          <w:lang w:val="nb-NO"/>
        </w:rPr>
        <w:t xml:space="preserve"> </w:t>
      </w:r>
      <w:proofErr w:type="spellStart"/>
      <w:r w:rsidRPr="00463D35">
        <w:rPr>
          <w:rFonts w:cs="Times New Roman"/>
          <w:sz w:val="28"/>
          <w:szCs w:val="28"/>
          <w:lang w:val="nb-NO"/>
        </w:rPr>
        <w:t>trị</w:t>
      </w:r>
      <w:proofErr w:type="spellEnd"/>
      <w:r w:rsidRPr="00463D35">
        <w:rPr>
          <w:rFonts w:cs="Times New Roman"/>
          <w:sz w:val="28"/>
          <w:szCs w:val="28"/>
          <w:lang w:val="nb-NO"/>
        </w:rPr>
        <w:t xml:space="preserve"> </w:t>
      </w:r>
      <w:proofErr w:type="spellStart"/>
      <w:r w:rsidRPr="00463D35">
        <w:rPr>
          <w:rFonts w:cs="Times New Roman"/>
          <w:sz w:val="28"/>
          <w:szCs w:val="28"/>
          <w:lang w:val="nb-NO"/>
        </w:rPr>
        <w:t>tiềm</w:t>
      </w:r>
      <w:proofErr w:type="spellEnd"/>
      <w:r w:rsidRPr="00463D35">
        <w:rPr>
          <w:rFonts w:cs="Times New Roman"/>
          <w:sz w:val="28"/>
          <w:szCs w:val="28"/>
          <w:lang w:val="nb-NO"/>
        </w:rPr>
        <w:t xml:space="preserve"> </w:t>
      </w:r>
      <w:proofErr w:type="spellStart"/>
      <w:r w:rsidRPr="00463D35">
        <w:rPr>
          <w:rFonts w:cs="Times New Roman"/>
          <w:sz w:val="28"/>
          <w:szCs w:val="28"/>
          <w:lang w:val="nb-NO"/>
        </w:rPr>
        <w:t>năng</w:t>
      </w:r>
      <w:proofErr w:type="spellEnd"/>
      <w:r w:rsidRPr="00463D35">
        <w:rPr>
          <w:rFonts w:cs="Times New Roman"/>
          <w:sz w:val="28"/>
          <w:szCs w:val="28"/>
          <w:lang w:val="nb-NO"/>
        </w:rPr>
        <w:t xml:space="preserve"> </w:t>
      </w:r>
      <w:proofErr w:type="spellStart"/>
      <w:r w:rsidRPr="00463D35">
        <w:rPr>
          <w:rFonts w:cs="Times New Roman"/>
          <w:sz w:val="28"/>
          <w:szCs w:val="28"/>
          <w:lang w:val="nb-NO"/>
        </w:rPr>
        <w:t>khác</w:t>
      </w:r>
      <w:proofErr w:type="spellEnd"/>
      <w:r w:rsidRPr="00463D35">
        <w:rPr>
          <w:rFonts w:cs="Times New Roman"/>
          <w:sz w:val="28"/>
          <w:szCs w:val="28"/>
          <w:lang w:val="nb-NO"/>
        </w:rPr>
        <w:t xml:space="preserve"> </w:t>
      </w:r>
      <w:proofErr w:type="spellStart"/>
      <w:r w:rsidRPr="00463D35">
        <w:rPr>
          <w:rFonts w:cs="Times New Roman"/>
          <w:sz w:val="28"/>
          <w:szCs w:val="28"/>
          <w:lang w:val="nb-NO"/>
        </w:rPr>
        <w:t>nhau</w:t>
      </w:r>
      <w:proofErr w:type="spellEnd"/>
      <w:r w:rsidRPr="00463D35">
        <w:rPr>
          <w:rFonts w:cs="Times New Roman"/>
          <w:sz w:val="28"/>
          <w:szCs w:val="28"/>
          <w:lang w:val="nb-NO"/>
        </w:rPr>
        <w:t>:</w:t>
      </w:r>
    </w:p>
    <w:p w14:paraId="7758C6BB" w14:textId="71931C3A" w:rsidR="007323CA" w:rsidRPr="00463D35" w:rsidRDefault="00BC20FA" w:rsidP="00222DB3">
      <w:pPr>
        <w:spacing w:before="0" w:after="0"/>
        <w:ind w:firstLine="720"/>
        <w:rPr>
          <w:rFonts w:cs="Times New Roman"/>
          <w:spacing w:val="-2"/>
          <w:sz w:val="28"/>
          <w:szCs w:val="28"/>
          <w:lang w:val="nb-NO"/>
        </w:rPr>
      </w:pPr>
      <w:r w:rsidRPr="00463D35">
        <w:rPr>
          <w:rFonts w:cs="Times New Roman"/>
          <w:sz w:val="28"/>
          <w:szCs w:val="28"/>
          <w:lang w:val="nb-NO"/>
        </w:rPr>
        <w:t xml:space="preserve">+ </w:t>
      </w:r>
      <w:proofErr w:type="spellStart"/>
      <w:r w:rsidR="007323CA" w:rsidRPr="00463D35">
        <w:rPr>
          <w:rFonts w:cs="Times New Roman"/>
          <w:sz w:val="28"/>
          <w:szCs w:val="28"/>
          <w:lang w:val="nb-NO"/>
        </w:rPr>
        <w:t>Phân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nhóm</w:t>
      </w:r>
      <w:proofErr w:type="spellEnd"/>
      <w:r w:rsidR="007323CA" w:rsidRPr="00463D35">
        <w:rPr>
          <w:rFonts w:cs="Times New Roman"/>
          <w:sz w:val="28"/>
          <w:szCs w:val="28"/>
          <w:lang w:val="nb-NO"/>
        </w:rPr>
        <w:t xml:space="preserve"> 1 (BM1) </w:t>
      </w:r>
      <w:proofErr w:type="spellStart"/>
      <w:r w:rsidR="007323CA" w:rsidRPr="00463D35">
        <w:rPr>
          <w:rFonts w:cs="Times New Roman"/>
          <w:sz w:val="28"/>
          <w:szCs w:val="28"/>
          <w:lang w:val="nb-NO"/>
        </w:rPr>
        <w:t>có</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động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cao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trong</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w:t>
      </w:r>
      <w:r w:rsidR="00656725" w:rsidRPr="008D3763">
        <w:rPr>
          <w:rFonts w:cs="Times New Roman"/>
          <w:iCs/>
          <w:sz w:val="28"/>
          <w:szCs w:val="28"/>
          <w:lang w:val="nb-NO"/>
        </w:rPr>
        <w:t>KRAS</w:t>
      </w:r>
      <w:r w:rsidR="007323CA" w:rsidRPr="008D3763">
        <w:rPr>
          <w:rFonts w:cs="Times New Roman"/>
          <w:iCs/>
          <w:sz w:val="28"/>
          <w:szCs w:val="28"/>
          <w:lang w:val="nb-NO"/>
        </w:rPr>
        <w:t>/</w:t>
      </w:r>
      <w:proofErr w:type="spellStart"/>
      <w:r w:rsidR="007323CA" w:rsidRPr="008D3763">
        <w:rPr>
          <w:rFonts w:cs="Times New Roman"/>
          <w:iCs/>
          <w:sz w:val="28"/>
          <w:szCs w:val="28"/>
          <w:lang w:val="nb-NO"/>
        </w:rPr>
        <w:t>mTOR</w:t>
      </w:r>
      <w:proofErr w:type="spellEnd"/>
      <w:r w:rsidR="007323CA" w:rsidRPr="008D3763">
        <w:rPr>
          <w:rFonts w:cs="Times New Roman"/>
          <w:iCs/>
          <w:sz w:val="28"/>
          <w:szCs w:val="28"/>
          <w:lang w:val="nb-NO"/>
        </w:rPr>
        <w:t>/AKT/4EBP1</w:t>
      </w:r>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trong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gen </w:t>
      </w:r>
      <w:proofErr w:type="spellStart"/>
      <w:r w:rsidR="007323CA" w:rsidRPr="00463D35">
        <w:rPr>
          <w:rFonts w:cs="Times New Roman"/>
          <w:sz w:val="28"/>
          <w:szCs w:val="28"/>
          <w:lang w:val="nb-NO"/>
        </w:rPr>
        <w:t>liên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quan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đến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thâm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nhiễm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đại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thực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quá</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trình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chuyển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đổi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biểu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mô-trung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mô</w:t>
      </w:r>
      <w:proofErr w:type="spellEnd"/>
      <w:r w:rsidR="007323CA" w:rsidRPr="00463D35">
        <w:rPr>
          <w:rFonts w:cs="Times New Roman"/>
          <w:sz w:val="28"/>
          <w:szCs w:val="28"/>
          <w:lang w:val="nb-NO"/>
        </w:rPr>
        <w:t xml:space="preserve"> (EMT-</w:t>
      </w:r>
      <w:proofErr w:type="spellStart"/>
      <w:r w:rsidR="007323CA" w:rsidRPr="00463D35">
        <w:rPr>
          <w:rFonts w:cs="Times New Roman"/>
          <w:color w:val="000000" w:themeColor="text1"/>
          <w:sz w:val="28"/>
          <w:szCs w:val="28"/>
          <w:shd w:val="clear" w:color="auto" w:fill="FFFFFF"/>
          <w:lang w:val="nb-NO"/>
        </w:rPr>
        <w:t>Epithelial</w:t>
      </w:r>
      <w:proofErr w:type="spellEnd"/>
      <w:r w:rsidR="007323CA" w:rsidRPr="00463D35">
        <w:rPr>
          <w:rFonts w:cs="Times New Roman"/>
          <w:color w:val="000000" w:themeColor="text1"/>
          <w:sz w:val="28"/>
          <w:szCs w:val="28"/>
          <w:shd w:val="clear" w:color="auto" w:fill="FFFFFF"/>
          <w:lang w:val="nb-NO"/>
        </w:rPr>
        <w:t xml:space="preserve"> to </w:t>
      </w:r>
      <w:proofErr w:type="spellStart"/>
      <w:r w:rsidR="007323CA" w:rsidRPr="00463D35">
        <w:rPr>
          <w:rFonts w:cs="Times New Roman"/>
          <w:color w:val="000000" w:themeColor="text1"/>
          <w:sz w:val="28"/>
          <w:szCs w:val="28"/>
          <w:shd w:val="clear" w:color="auto" w:fill="FFFFFF"/>
          <w:lang w:val="nb-NO"/>
        </w:rPr>
        <w:t>mesenchymal</w:t>
      </w:r>
      <w:proofErr w:type="spellEnd"/>
      <w:r w:rsidR="007323CA" w:rsidRPr="00463D35">
        <w:rPr>
          <w:rFonts w:cs="Times New Roman"/>
          <w:color w:val="000000" w:themeColor="text1"/>
          <w:sz w:val="28"/>
          <w:szCs w:val="28"/>
          <w:shd w:val="clear" w:color="auto" w:fill="FFFFFF"/>
          <w:lang w:val="nb-NO"/>
        </w:rPr>
        <w:t xml:space="preserve"> </w:t>
      </w:r>
      <w:proofErr w:type="spellStart"/>
      <w:r w:rsidR="007323CA" w:rsidRPr="00463D35">
        <w:rPr>
          <w:rFonts w:cs="Times New Roman"/>
          <w:color w:val="000000" w:themeColor="text1"/>
          <w:sz w:val="28"/>
          <w:szCs w:val="28"/>
          <w:shd w:val="clear" w:color="auto" w:fill="FFFFFF"/>
          <w:lang w:val="nb-NO"/>
        </w:rPr>
        <w:t>transition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Nhóm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này</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có</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liên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quan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đến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khả</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năng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sống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kém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hơn</w:t>
      </w:r>
      <w:proofErr w:type="spellEnd"/>
      <w:r w:rsidR="007323CA" w:rsidRPr="00463D35">
        <w:rPr>
          <w:rFonts w:cs="Times New Roman"/>
          <w:sz w:val="28"/>
          <w:szCs w:val="28"/>
          <w:lang w:val="nb-NO"/>
        </w:rPr>
        <w:t xml:space="preserve">. BM1 </w:t>
      </w:r>
      <w:proofErr w:type="spellStart"/>
      <w:r w:rsidR="007323CA" w:rsidRPr="00463D35">
        <w:rPr>
          <w:rFonts w:cs="Times New Roman"/>
          <w:sz w:val="28"/>
          <w:szCs w:val="28"/>
          <w:lang w:val="nb-NO"/>
        </w:rPr>
        <w:t>kích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như</w:t>
      </w:r>
      <w:proofErr w:type="spellEnd"/>
      <w:r w:rsidR="007323CA" w:rsidRPr="00463D35">
        <w:rPr>
          <w:rFonts w:cs="Times New Roman"/>
          <w:sz w:val="28"/>
          <w:szCs w:val="28"/>
          <w:lang w:val="nb-NO"/>
        </w:rPr>
        <w:t xml:space="preserve"> IL</w:t>
      </w:r>
      <w:r w:rsidR="00FA2CFB" w:rsidRPr="00463D35">
        <w:rPr>
          <w:rFonts w:cs="Times New Roman"/>
          <w:sz w:val="28"/>
          <w:szCs w:val="28"/>
          <w:lang w:val="nb-NO"/>
        </w:rPr>
        <w:t>-</w:t>
      </w:r>
      <w:r w:rsidR="007323CA" w:rsidRPr="00463D35">
        <w:rPr>
          <w:rFonts w:cs="Times New Roman"/>
          <w:sz w:val="28"/>
          <w:szCs w:val="28"/>
          <w:lang w:val="nb-NO"/>
        </w:rPr>
        <w:t xml:space="preserve">2/STAT3, </w:t>
      </w:r>
      <w:proofErr w:type="spellStart"/>
      <w:r w:rsidR="007323CA" w:rsidRPr="00463D35">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w:t>
      </w:r>
      <w:r w:rsidR="00FA2CFB" w:rsidRPr="00463D35">
        <w:rPr>
          <w:rFonts w:cs="Times New Roman"/>
          <w:sz w:val="28"/>
          <w:szCs w:val="28"/>
          <w:lang w:val="nb-NO"/>
        </w:rPr>
        <w:t>u</w:t>
      </w:r>
      <w:proofErr w:type="spellEnd"/>
      <w:r w:rsidR="00FA2CFB" w:rsidRPr="00463D35">
        <w:rPr>
          <w:rFonts w:cs="Times New Roman"/>
          <w:sz w:val="28"/>
          <w:szCs w:val="28"/>
          <w:lang w:val="nb-NO"/>
        </w:rPr>
        <w:t xml:space="preserve"> TNF-</w:t>
      </w:r>
      <w:r w:rsidR="007323CA" w:rsidRPr="00463D35">
        <w:rPr>
          <w:rFonts w:cs="Times New Roman"/>
          <w:sz w:val="28"/>
          <w:szCs w:val="28"/>
          <w:lang w:val="nb-NO"/>
        </w:rPr>
        <w:t>alfa qua NF-</w:t>
      </w:r>
      <w:r w:rsidR="007323CA" w:rsidRPr="007323CA">
        <w:rPr>
          <w:rFonts w:cs="Times New Roman"/>
          <w:sz w:val="28"/>
          <w:szCs w:val="28"/>
        </w:rPr>
        <w:t>κ</w:t>
      </w:r>
      <w:r w:rsidR="007323CA" w:rsidRPr="00463D35">
        <w:rPr>
          <w:rFonts w:cs="Times New Roman"/>
          <w:sz w:val="28"/>
          <w:szCs w:val="28"/>
          <w:lang w:val="nb-NO"/>
        </w:rPr>
        <w:t>B, IL</w:t>
      </w:r>
      <w:r w:rsidR="00FA2CFB" w:rsidRPr="00463D35">
        <w:rPr>
          <w:rFonts w:cs="Times New Roman"/>
          <w:sz w:val="28"/>
          <w:szCs w:val="28"/>
          <w:lang w:val="nb-NO"/>
        </w:rPr>
        <w:t>-</w:t>
      </w:r>
      <w:r w:rsidR="007323CA" w:rsidRPr="00463D35">
        <w:rPr>
          <w:rFonts w:cs="Times New Roman"/>
          <w:sz w:val="28"/>
          <w:szCs w:val="28"/>
          <w:lang w:val="nb-NO"/>
        </w:rPr>
        <w:t xml:space="preserve">6/JAK/STAT3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sự</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thải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ghép</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dị</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loại</w:t>
      </w:r>
      <w:proofErr w:type="spellEnd"/>
      <w:r w:rsidR="007323CA" w:rsidRPr="00463D35">
        <w:rPr>
          <w:rFonts w:cs="Times New Roman"/>
          <w:sz w:val="28"/>
          <w:szCs w:val="28"/>
          <w:lang w:val="nb-NO"/>
        </w:rPr>
        <w:t xml:space="preserve">. Do </w:t>
      </w:r>
      <w:proofErr w:type="spellStart"/>
      <w:r w:rsidR="007323CA" w:rsidRPr="00463D35">
        <w:rPr>
          <w:rFonts w:cs="Times New Roman"/>
          <w:sz w:val="28"/>
          <w:szCs w:val="28"/>
          <w:lang w:val="nb-NO"/>
        </w:rPr>
        <w:t>đó</w:t>
      </w:r>
      <w:proofErr w:type="spellEnd"/>
      <w:r w:rsidR="007323CA" w:rsidRPr="00463D35">
        <w:rPr>
          <w:rFonts w:cs="Times New Roman"/>
          <w:sz w:val="28"/>
          <w:szCs w:val="28"/>
          <w:lang w:val="nb-NO"/>
        </w:rPr>
        <w:t xml:space="preserve">, BM1 </w:t>
      </w:r>
      <w:proofErr w:type="spellStart"/>
      <w:r w:rsidR="007323CA" w:rsidRPr="00463D35">
        <w:rPr>
          <w:rFonts w:cs="Times New Roman"/>
          <w:sz w:val="28"/>
          <w:szCs w:val="28"/>
          <w:lang w:val="nb-NO"/>
        </w:rPr>
        <w:t>được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đặc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trưng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bởi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mTOR</w:t>
      </w:r>
      <w:proofErr w:type="spellEnd"/>
      <w:r w:rsidR="007323CA" w:rsidRPr="00463D35">
        <w:rPr>
          <w:rFonts w:cs="Times New Roman"/>
          <w:sz w:val="28"/>
          <w:szCs w:val="28"/>
          <w:lang w:val="nb-NO"/>
        </w:rPr>
        <w:t xml:space="preserve">, </w:t>
      </w:r>
      <w:r w:rsidR="007323CA" w:rsidRPr="00463D35">
        <w:rPr>
          <w:rFonts w:cs="Times New Roman"/>
          <w:i/>
          <w:iCs/>
          <w:sz w:val="28"/>
          <w:szCs w:val="28"/>
          <w:lang w:val="nb-NO"/>
        </w:rPr>
        <w:t>RAS</w:t>
      </w:r>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dấu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apoptosis </w:t>
      </w:r>
      <w:proofErr w:type="spellStart"/>
      <w:r w:rsidR="007323CA" w:rsidRPr="00463D35">
        <w:rPr>
          <w:rFonts w:cs="Times New Roman"/>
          <w:sz w:val="28"/>
          <w:szCs w:val="28"/>
          <w:lang w:val="nb-NO"/>
        </w:rPr>
        <w:t>cao</w:t>
      </w:r>
      <w:proofErr w:type="spellEnd"/>
      <w:r w:rsidR="007323CA" w:rsidRPr="00463D35">
        <w:rPr>
          <w:rFonts w:cs="Times New Roman"/>
          <w:sz w:val="28"/>
          <w:szCs w:val="28"/>
          <w:lang w:val="nb-NO"/>
        </w:rPr>
        <w:t xml:space="preserve"> (protein BH3, protein BIM). </w:t>
      </w:r>
      <w:proofErr w:type="spellStart"/>
      <w:r w:rsidR="007323CA" w:rsidRPr="00463D35">
        <w:rPr>
          <w:rFonts w:cs="Times New Roman"/>
          <w:sz w:val="28"/>
          <w:szCs w:val="28"/>
          <w:lang w:val="nb-NO"/>
        </w:rPr>
        <w:t>Hơn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nữa</w:t>
      </w:r>
      <w:proofErr w:type="spellEnd"/>
      <w:r w:rsidR="007323CA" w:rsidRPr="00463D35">
        <w:rPr>
          <w:rFonts w:cs="Times New Roman"/>
          <w:sz w:val="28"/>
          <w:szCs w:val="28"/>
          <w:lang w:val="nb-NO"/>
        </w:rPr>
        <w:t xml:space="preserve">, BM1 </w:t>
      </w:r>
      <w:proofErr w:type="spellStart"/>
      <w:r w:rsidR="007323CA" w:rsidRPr="00463D35">
        <w:rPr>
          <w:rFonts w:cs="Times New Roman"/>
          <w:sz w:val="28"/>
          <w:szCs w:val="28"/>
          <w:lang w:val="nb-NO"/>
        </w:rPr>
        <w:t>biểu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phản</w:t>
      </w:r>
      <w:proofErr w:type="spellEnd"/>
      <w:r w:rsidR="007323CA" w:rsidRPr="00463D35">
        <w:rPr>
          <w:rFonts w:cs="Times New Roman"/>
          <w:sz w:val="28"/>
          <w:szCs w:val="28"/>
          <w:lang w:val="nb-NO"/>
        </w:rPr>
        <w:t xml:space="preserve"> </w:t>
      </w:r>
      <w:proofErr w:type="spellStart"/>
      <w:r w:rsidR="007323CA" w:rsidRPr="00463D35">
        <w:rPr>
          <w:rFonts w:cs="Times New Roman"/>
          <w:spacing w:val="-2"/>
          <w:sz w:val="28"/>
          <w:szCs w:val="28"/>
          <w:lang w:val="nb-NO"/>
        </w:rPr>
        <w:t>ứng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viêm</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cao</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hơn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tương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quan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với</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biểu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hiện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khác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nhau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của</w:t>
      </w:r>
      <w:proofErr w:type="spellEnd"/>
      <w:r w:rsidR="007323CA" w:rsidRPr="00463D35">
        <w:rPr>
          <w:rFonts w:cs="Times New Roman"/>
          <w:spacing w:val="-2"/>
          <w:sz w:val="28"/>
          <w:szCs w:val="28"/>
          <w:lang w:val="nb-NO"/>
        </w:rPr>
        <w:t xml:space="preserve"> protein </w:t>
      </w:r>
      <w:proofErr w:type="spellStart"/>
      <w:r w:rsidR="007323CA" w:rsidRPr="00463D35">
        <w:rPr>
          <w:rFonts w:cs="Times New Roman"/>
          <w:spacing w:val="-2"/>
          <w:sz w:val="28"/>
          <w:szCs w:val="28"/>
          <w:lang w:val="nb-NO"/>
        </w:rPr>
        <w:t>như</w:t>
      </w:r>
      <w:proofErr w:type="spellEnd"/>
      <w:r w:rsidR="007323CA" w:rsidRPr="00463D35">
        <w:rPr>
          <w:rFonts w:cs="Times New Roman"/>
          <w:spacing w:val="-2"/>
          <w:sz w:val="28"/>
          <w:szCs w:val="28"/>
          <w:lang w:val="nb-NO"/>
        </w:rPr>
        <w:t xml:space="preserve"> SYK </w:t>
      </w:r>
      <w:proofErr w:type="spellStart"/>
      <w:r w:rsidR="007323CA" w:rsidRPr="00463D35">
        <w:rPr>
          <w:rFonts w:cs="Times New Roman"/>
          <w:spacing w:val="-2"/>
          <w:sz w:val="28"/>
          <w:szCs w:val="28"/>
          <w:lang w:val="nb-NO"/>
        </w:rPr>
        <w:t>truyền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tín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hiệu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trong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tế</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bào</w:t>
      </w:r>
      <w:proofErr w:type="spellEnd"/>
      <w:r w:rsidR="007323CA" w:rsidRPr="00463D35">
        <w:rPr>
          <w:rFonts w:cs="Times New Roman"/>
          <w:spacing w:val="-2"/>
          <w:sz w:val="28"/>
          <w:szCs w:val="28"/>
          <w:lang w:val="nb-NO"/>
        </w:rPr>
        <w:t xml:space="preserve"> B </w:t>
      </w:r>
      <w:proofErr w:type="spellStart"/>
      <w:r w:rsidR="007323CA" w:rsidRPr="00463D35">
        <w:rPr>
          <w:rFonts w:cs="Times New Roman"/>
          <w:spacing w:val="-2"/>
          <w:sz w:val="28"/>
          <w:szCs w:val="28"/>
          <w:lang w:val="nb-NO"/>
        </w:rPr>
        <w:t>và</w:t>
      </w:r>
      <w:proofErr w:type="spellEnd"/>
      <w:r w:rsidR="007323CA" w:rsidRPr="00463D35">
        <w:rPr>
          <w:rFonts w:cs="Times New Roman"/>
          <w:spacing w:val="-2"/>
          <w:sz w:val="28"/>
          <w:szCs w:val="28"/>
          <w:lang w:val="nb-NO"/>
        </w:rPr>
        <w:t xml:space="preserve"> T </w:t>
      </w:r>
      <w:proofErr w:type="spellStart"/>
      <w:r w:rsidR="007323CA" w:rsidRPr="00463D35">
        <w:rPr>
          <w:rFonts w:cs="Times New Roman"/>
          <w:spacing w:val="-2"/>
          <w:sz w:val="28"/>
          <w:szCs w:val="28"/>
          <w:lang w:val="nb-NO"/>
        </w:rPr>
        <w:t>và</w:t>
      </w:r>
      <w:proofErr w:type="spellEnd"/>
      <w:r w:rsidR="007323CA" w:rsidRPr="00463D35">
        <w:rPr>
          <w:rFonts w:cs="Times New Roman"/>
          <w:spacing w:val="-2"/>
          <w:sz w:val="28"/>
          <w:szCs w:val="28"/>
          <w:lang w:val="nb-NO"/>
        </w:rPr>
        <w:t xml:space="preserve"> STAT5</w:t>
      </w:r>
      <w:r w:rsidR="007323CA" w:rsidRPr="00222DB3">
        <w:rPr>
          <w:rFonts w:cs="Times New Roman"/>
          <w:spacing w:val="-2"/>
          <w:sz w:val="28"/>
          <w:szCs w:val="28"/>
        </w:rPr>
        <w:t>α</w:t>
      </w:r>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có</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biểu</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hiện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tương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quan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với</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hoạt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hóa</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miễn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dịch</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Đáng</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ngạc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nhiên</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là</w:t>
      </w:r>
      <w:proofErr w:type="spellEnd"/>
      <w:r w:rsidR="007323CA" w:rsidRPr="00463D35">
        <w:rPr>
          <w:rFonts w:cs="Times New Roman"/>
          <w:spacing w:val="-2"/>
          <w:sz w:val="28"/>
          <w:szCs w:val="28"/>
          <w:lang w:val="nb-NO"/>
        </w:rPr>
        <w:t xml:space="preserve"> CMS-4 </w:t>
      </w:r>
      <w:proofErr w:type="spellStart"/>
      <w:r w:rsidR="007323CA" w:rsidRPr="00463D35">
        <w:rPr>
          <w:rFonts w:cs="Times New Roman"/>
          <w:spacing w:val="-2"/>
          <w:sz w:val="28"/>
          <w:szCs w:val="28"/>
          <w:lang w:val="nb-NO"/>
        </w:rPr>
        <w:t>bao</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gồm</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các</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đột</w:t>
      </w:r>
      <w:proofErr w:type="spellEnd"/>
      <w:r w:rsidR="007323CA" w:rsidRPr="00463D35">
        <w:rPr>
          <w:rFonts w:cs="Times New Roman"/>
          <w:spacing w:val="-2"/>
          <w:sz w:val="28"/>
          <w:szCs w:val="28"/>
          <w:lang w:val="nb-NO"/>
        </w:rPr>
        <w:t xml:space="preserve"> </w:t>
      </w:r>
      <w:proofErr w:type="spellStart"/>
      <w:r w:rsidR="007323CA" w:rsidRPr="00463D35">
        <w:rPr>
          <w:rFonts w:cs="Times New Roman"/>
          <w:spacing w:val="-2"/>
          <w:sz w:val="28"/>
          <w:szCs w:val="28"/>
          <w:lang w:val="nb-NO"/>
        </w:rPr>
        <w:t>biến</w:t>
      </w:r>
      <w:proofErr w:type="spellEnd"/>
      <w:r w:rsidR="007323CA" w:rsidRPr="00463D35">
        <w:rPr>
          <w:rFonts w:cs="Times New Roman"/>
          <w:spacing w:val="-2"/>
          <w:sz w:val="28"/>
          <w:szCs w:val="28"/>
          <w:lang w:val="nb-NO"/>
        </w:rPr>
        <w:t xml:space="preserve"> </w:t>
      </w:r>
      <w:proofErr w:type="gramStart"/>
      <w:r w:rsidR="00127B8E" w:rsidRPr="00463D35">
        <w:rPr>
          <w:rFonts w:cs="Times New Roman"/>
          <w:i/>
          <w:spacing w:val="-2"/>
          <w:sz w:val="28"/>
          <w:szCs w:val="28"/>
          <w:lang w:val="nb-NO"/>
        </w:rPr>
        <w:t>BRAF</w:t>
      </w:r>
      <w:r w:rsidR="00656725" w:rsidRPr="00463D35">
        <w:rPr>
          <w:rFonts w:cs="Times New Roman"/>
          <w:i/>
          <w:spacing w:val="-2"/>
          <w:sz w:val="28"/>
          <w:szCs w:val="28"/>
          <w:lang w:val="nb-NO"/>
        </w:rPr>
        <w:t xml:space="preserve"> </w:t>
      </w:r>
      <w:r w:rsidR="007323CA" w:rsidRPr="00463D35">
        <w:rPr>
          <w:rFonts w:cs="Times New Roman"/>
          <w:spacing w:val="-2"/>
          <w:sz w:val="28"/>
          <w:szCs w:val="28"/>
          <w:lang w:val="nb-NO"/>
        </w:rPr>
        <w:t xml:space="preserve"> BM</w:t>
      </w:r>
      <w:proofErr w:type="gramEnd"/>
      <w:r w:rsidR="007323CA" w:rsidRPr="00463D35">
        <w:rPr>
          <w:rFonts w:cs="Times New Roman"/>
          <w:spacing w:val="-2"/>
          <w:sz w:val="28"/>
          <w:szCs w:val="28"/>
          <w:lang w:val="nb-NO"/>
        </w:rPr>
        <w:t>1.</w:t>
      </w:r>
    </w:p>
    <w:p w14:paraId="7758C6BC" w14:textId="241E05B9" w:rsidR="007323CA" w:rsidRPr="00463D35" w:rsidRDefault="00BC20FA" w:rsidP="00D42B89">
      <w:pPr>
        <w:widowControl w:val="0"/>
        <w:spacing w:before="0" w:after="0"/>
        <w:ind w:firstLine="720"/>
        <w:rPr>
          <w:rFonts w:cs="Times New Roman"/>
          <w:sz w:val="28"/>
          <w:szCs w:val="28"/>
          <w:lang w:val="nb-NO"/>
        </w:rPr>
      </w:pPr>
      <w:r w:rsidRPr="00463D35">
        <w:rPr>
          <w:rFonts w:cs="Times New Roman"/>
          <w:sz w:val="28"/>
          <w:szCs w:val="28"/>
          <w:lang w:val="nb-NO"/>
        </w:rPr>
        <w:t>+</w:t>
      </w:r>
      <w:r w:rsidR="007323CA" w:rsidRPr="00463D35">
        <w:rPr>
          <w:rFonts w:cs="Times New Roman"/>
          <w:sz w:val="28"/>
          <w:szCs w:val="28"/>
          <w:lang w:val="nb-NO"/>
        </w:rPr>
        <w:t xml:space="preserve"> </w:t>
      </w:r>
      <w:proofErr w:type="spellStart"/>
      <w:r w:rsidR="007323CA" w:rsidRPr="00463D35">
        <w:rPr>
          <w:rFonts w:cs="Times New Roman"/>
          <w:sz w:val="28"/>
          <w:szCs w:val="28"/>
          <w:lang w:val="nb-NO"/>
        </w:rPr>
        <w:t>Phân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nhóm</w:t>
      </w:r>
      <w:proofErr w:type="spellEnd"/>
      <w:r w:rsidR="007323CA" w:rsidRPr="00463D35">
        <w:rPr>
          <w:rFonts w:cs="Times New Roman"/>
          <w:sz w:val="28"/>
          <w:szCs w:val="28"/>
          <w:lang w:val="nb-NO"/>
        </w:rPr>
        <w:t xml:space="preserve"> 2 (BM2)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động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trong</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các</w:t>
      </w:r>
      <w:proofErr w:type="spellEnd"/>
      <w:r w:rsidR="007323CA" w:rsidRPr="00463D35">
        <w:rPr>
          <w:rFonts w:cs="Times New Roman"/>
          <w:sz w:val="28"/>
          <w:szCs w:val="28"/>
          <w:lang w:val="nb-NO"/>
        </w:rPr>
        <w:t xml:space="preserve"> gen </w:t>
      </w:r>
      <w:proofErr w:type="spellStart"/>
      <w:r w:rsidR="007323CA" w:rsidRPr="00463D35">
        <w:rPr>
          <w:rFonts w:cs="Times New Roman"/>
          <w:sz w:val="28"/>
          <w:szCs w:val="28"/>
          <w:lang w:val="nb-NO"/>
        </w:rPr>
        <w:t>liên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quan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đến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điểm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kiểm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trình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tế</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bào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Hơn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nữ</w:t>
      </w:r>
      <w:r w:rsidR="008D3763">
        <w:rPr>
          <w:rFonts w:cs="Times New Roman"/>
          <w:sz w:val="28"/>
          <w:szCs w:val="28"/>
          <w:lang w:val="nb-NO"/>
        </w:rPr>
        <w:t>a</w:t>
      </w:r>
      <w:proofErr w:type="spellEnd"/>
      <w:r w:rsidR="008D3763">
        <w:rPr>
          <w:rFonts w:cs="Times New Roman"/>
          <w:sz w:val="28"/>
          <w:szCs w:val="28"/>
          <w:lang w:val="nb-NO"/>
        </w:rPr>
        <w:t xml:space="preserve">, </w:t>
      </w:r>
      <w:proofErr w:type="spellStart"/>
      <w:r w:rsidR="008D3763">
        <w:rPr>
          <w:rFonts w:cs="Times New Roman"/>
          <w:sz w:val="28"/>
          <w:szCs w:val="28"/>
          <w:lang w:val="nb-NO"/>
        </w:rPr>
        <w:t>tín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hiệu</w:t>
      </w:r>
      <w:proofErr w:type="spellEnd"/>
      <w:r w:rsidR="007323CA" w:rsidRPr="00463D35">
        <w:rPr>
          <w:rFonts w:cs="Times New Roman"/>
          <w:sz w:val="28"/>
          <w:szCs w:val="28"/>
          <w:lang w:val="nb-NO"/>
        </w:rPr>
        <w:t xml:space="preserve"> mTORC1 (</w:t>
      </w:r>
      <w:proofErr w:type="spellStart"/>
      <w:r w:rsidR="007323CA" w:rsidRPr="00463D35">
        <w:rPr>
          <w:rFonts w:cs="Times New Roman"/>
          <w:sz w:val="28"/>
          <w:szCs w:val="28"/>
          <w:lang w:val="nb-NO"/>
        </w:rPr>
        <w:t>kích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phức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hợp</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có</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thể</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dẫn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đến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kích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hoạt</w:t>
      </w:r>
      <w:proofErr w:type="spellEnd"/>
      <w:r w:rsidR="007323CA" w:rsidRPr="00463D35">
        <w:rPr>
          <w:rFonts w:cs="Times New Roman"/>
          <w:sz w:val="28"/>
          <w:szCs w:val="28"/>
          <w:lang w:val="nb-NO"/>
        </w:rPr>
        <w:t xml:space="preserve"> con </w:t>
      </w:r>
      <w:proofErr w:type="spellStart"/>
      <w:r w:rsidR="007323CA" w:rsidRPr="00463D35">
        <w:rPr>
          <w:rFonts w:cs="Times New Roman"/>
          <w:sz w:val="28"/>
          <w:szCs w:val="28"/>
          <w:lang w:val="nb-NO"/>
        </w:rPr>
        <w:t>đường</w:t>
      </w:r>
      <w:proofErr w:type="spellEnd"/>
      <w:r w:rsidR="007323CA" w:rsidRPr="00463D35">
        <w:rPr>
          <w:rFonts w:cs="Times New Roman"/>
          <w:sz w:val="28"/>
          <w:szCs w:val="28"/>
          <w:lang w:val="nb-NO"/>
        </w:rPr>
        <w:t xml:space="preserve"> 4EBP1 </w:t>
      </w:r>
      <w:proofErr w:type="spellStart"/>
      <w:r w:rsidR="007323CA" w:rsidRPr="00463D35">
        <w:rPr>
          <w:rFonts w:cs="Times New Roman"/>
          <w:sz w:val="28"/>
          <w:szCs w:val="28"/>
          <w:lang w:val="nb-NO"/>
        </w:rPr>
        <w:t>và</w:t>
      </w:r>
      <w:proofErr w:type="spellEnd"/>
      <w:r w:rsidR="007323CA" w:rsidRPr="00463D35">
        <w:rPr>
          <w:rFonts w:cs="Times New Roman"/>
          <w:sz w:val="28"/>
          <w:szCs w:val="28"/>
          <w:lang w:val="nb-NO"/>
        </w:rPr>
        <w:t xml:space="preserve"> S6K) </w:t>
      </w:r>
      <w:proofErr w:type="spellStart"/>
      <w:r w:rsidR="007323CA" w:rsidRPr="00463D35">
        <w:rPr>
          <w:rFonts w:cs="Times New Roman"/>
          <w:sz w:val="28"/>
          <w:szCs w:val="28"/>
          <w:lang w:val="nb-NO"/>
        </w:rPr>
        <w:t>chủ</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yếu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được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phát</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hiện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trong</w:t>
      </w:r>
      <w:proofErr w:type="spellEnd"/>
      <w:r w:rsidR="007323CA" w:rsidRPr="00463D35">
        <w:rPr>
          <w:rFonts w:cs="Times New Roman"/>
          <w:sz w:val="28"/>
          <w:szCs w:val="28"/>
          <w:lang w:val="nb-NO"/>
        </w:rPr>
        <w:t xml:space="preserve"> BM2, </w:t>
      </w:r>
      <w:proofErr w:type="spellStart"/>
      <w:r w:rsidR="007323CA" w:rsidRPr="00463D35">
        <w:rPr>
          <w:rFonts w:cs="Times New Roman"/>
          <w:sz w:val="28"/>
          <w:szCs w:val="28"/>
          <w:lang w:val="nb-NO"/>
        </w:rPr>
        <w:t>điều</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này</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xác</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nhận</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sự</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tham</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gia</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chính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vào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quá</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trình</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trao</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đổi</w:t>
      </w:r>
      <w:proofErr w:type="spellEnd"/>
      <w:r w:rsidR="007323CA" w:rsidRPr="00463D35">
        <w:rPr>
          <w:rFonts w:cs="Times New Roman"/>
          <w:sz w:val="28"/>
          <w:szCs w:val="28"/>
          <w:lang w:val="nb-NO"/>
        </w:rPr>
        <w:t xml:space="preserve"> </w:t>
      </w:r>
      <w:proofErr w:type="spellStart"/>
      <w:r w:rsidR="007323CA" w:rsidRPr="00463D35">
        <w:rPr>
          <w:rFonts w:cs="Times New Roman"/>
          <w:sz w:val="28"/>
          <w:szCs w:val="28"/>
          <w:lang w:val="nb-NO"/>
        </w:rPr>
        <w:t>chất</w:t>
      </w:r>
      <w:proofErr w:type="spellEnd"/>
      <w:r w:rsidR="007323CA" w:rsidRPr="00463D35">
        <w:rPr>
          <w:rFonts w:cs="Times New Roman"/>
          <w:sz w:val="28"/>
          <w:szCs w:val="28"/>
          <w:lang w:val="nb-NO"/>
        </w:rPr>
        <w:t>.</w:t>
      </w:r>
    </w:p>
    <w:p w14:paraId="7758C6BD" w14:textId="6E9FD938" w:rsidR="007323CA" w:rsidRPr="0066755B" w:rsidRDefault="007323CA" w:rsidP="007323CA">
      <w:pPr>
        <w:spacing w:before="0" w:after="0"/>
        <w:ind w:firstLine="720"/>
        <w:rPr>
          <w:rFonts w:cs="Times New Roman"/>
          <w:color w:val="000000" w:themeColor="text1"/>
          <w:sz w:val="28"/>
          <w:szCs w:val="28"/>
          <w:lang w:val="nb-NO"/>
        </w:rPr>
      </w:pPr>
      <w:proofErr w:type="spellStart"/>
      <w:r w:rsidRPr="00463D35">
        <w:rPr>
          <w:rFonts w:cs="Times New Roman"/>
          <w:color w:val="000000" w:themeColor="text1"/>
          <w:sz w:val="28"/>
          <w:szCs w:val="28"/>
          <w:lang w:val="nb-NO"/>
        </w:rPr>
        <w:t>Trên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thực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tế</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khối</w:t>
      </w:r>
      <w:proofErr w:type="spellEnd"/>
      <w:r w:rsidRPr="00463D35">
        <w:rPr>
          <w:rFonts w:cs="Times New Roman"/>
          <w:color w:val="000000" w:themeColor="text1"/>
          <w:sz w:val="28"/>
          <w:szCs w:val="28"/>
          <w:lang w:val="nb-NO"/>
        </w:rPr>
        <w:t xml:space="preserve"> u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463D35">
        <w:rPr>
          <w:rFonts w:cs="Times New Roman"/>
          <w:i/>
          <w:color w:val="000000" w:themeColor="text1"/>
          <w:sz w:val="28"/>
          <w:szCs w:val="28"/>
          <w:lang w:val="nb-NO"/>
        </w:rPr>
        <w:t>V600E</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thường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phát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sinh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từ</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các</w:t>
      </w:r>
      <w:proofErr w:type="spellEnd"/>
      <w:r w:rsidRPr="00463D35">
        <w:rPr>
          <w:rFonts w:cs="Times New Roman"/>
          <w:color w:val="000000" w:themeColor="text1"/>
          <w:sz w:val="28"/>
          <w:szCs w:val="28"/>
          <w:lang w:val="nb-NO"/>
        </w:rPr>
        <w:t xml:space="preserve"> u </w:t>
      </w:r>
      <w:proofErr w:type="spellStart"/>
      <w:r w:rsidRPr="00463D35">
        <w:rPr>
          <w:rFonts w:cs="Times New Roman"/>
          <w:color w:val="000000" w:themeColor="text1"/>
          <w:sz w:val="28"/>
          <w:szCs w:val="28"/>
          <w:lang w:val="nb-NO"/>
        </w:rPr>
        <w:t>tuyến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hình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răng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cưa</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chủ</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yếu</w:t>
      </w:r>
      <w:proofErr w:type="spellEnd"/>
      <w:r w:rsidRPr="00463D35">
        <w:rPr>
          <w:rFonts w:cs="Times New Roman"/>
          <w:color w:val="000000" w:themeColor="text1"/>
          <w:sz w:val="28"/>
          <w:szCs w:val="28"/>
          <w:lang w:val="nb-NO"/>
        </w:rPr>
        <w:t xml:space="preserve"> ở </w:t>
      </w:r>
      <w:proofErr w:type="spellStart"/>
      <w:r w:rsidRPr="00463D35">
        <w:rPr>
          <w:rFonts w:cs="Times New Roman"/>
          <w:color w:val="000000" w:themeColor="text1"/>
          <w:sz w:val="28"/>
          <w:szCs w:val="28"/>
          <w:lang w:val="nb-NO"/>
        </w:rPr>
        <w:t>đại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tràng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phải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với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tỷ</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lệ</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mắc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bệnh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cao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hơn</w:t>
      </w:r>
      <w:proofErr w:type="spellEnd"/>
      <w:r w:rsidRPr="00463D35">
        <w:rPr>
          <w:rFonts w:cs="Times New Roman"/>
          <w:color w:val="000000" w:themeColor="text1"/>
          <w:sz w:val="28"/>
          <w:szCs w:val="28"/>
          <w:lang w:val="nb-NO"/>
        </w:rPr>
        <w:t xml:space="preserve"> ở </w:t>
      </w:r>
      <w:proofErr w:type="spellStart"/>
      <w:r w:rsidRPr="00463D35">
        <w:rPr>
          <w:rFonts w:cs="Times New Roman"/>
          <w:color w:val="000000" w:themeColor="text1"/>
          <w:sz w:val="28"/>
          <w:szCs w:val="28"/>
          <w:lang w:val="nb-NO"/>
        </w:rPr>
        <w:t>phụ</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nữ</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bệnh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nhân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cao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tuổi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tuổi</w:t>
      </w:r>
      <w:proofErr w:type="spellEnd"/>
      <w:r w:rsidRPr="00463D35">
        <w:rPr>
          <w:rFonts w:cs="Times New Roman"/>
          <w:color w:val="000000" w:themeColor="text1"/>
          <w:sz w:val="28"/>
          <w:szCs w:val="28"/>
          <w:lang w:val="nb-NO"/>
        </w:rPr>
        <w:t xml:space="preserve"> &gt;60). </w:t>
      </w:r>
      <w:proofErr w:type="spellStart"/>
      <w:r w:rsidRPr="00463D35">
        <w:rPr>
          <w:rFonts w:cs="Times New Roman"/>
          <w:color w:val="000000" w:themeColor="text1"/>
          <w:sz w:val="28"/>
          <w:szCs w:val="28"/>
          <w:lang w:val="nb-NO"/>
        </w:rPr>
        <w:t>Hơn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nữa</w:t>
      </w:r>
      <w:proofErr w:type="spellEnd"/>
      <w:r w:rsidRPr="00463D35">
        <w:rPr>
          <w:rFonts w:cs="Times New Roman"/>
          <w:color w:val="000000" w:themeColor="text1"/>
          <w:sz w:val="28"/>
          <w:szCs w:val="28"/>
          <w:lang w:val="nb-NO"/>
        </w:rPr>
        <w:t xml:space="preserve">, UTĐTT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proofErr w:type="gramStart"/>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463D35">
        <w:rPr>
          <w:rFonts w:cs="Times New Roman"/>
          <w:i/>
          <w:color w:val="000000" w:themeColor="text1"/>
          <w:sz w:val="28"/>
          <w:szCs w:val="28"/>
          <w:lang w:val="nb-NO"/>
        </w:rPr>
        <w:t xml:space="preserve"> </w:t>
      </w:r>
      <w:r w:rsidRPr="00463D35">
        <w:rPr>
          <w:rFonts w:cs="Times New Roman"/>
          <w:color w:val="000000" w:themeColor="text1"/>
          <w:sz w:val="28"/>
          <w:szCs w:val="28"/>
          <w:lang w:val="nb-NO"/>
        </w:rPr>
        <w:t>V</w:t>
      </w:r>
      <w:proofErr w:type="gramEnd"/>
      <w:r w:rsidRPr="00463D35">
        <w:rPr>
          <w:rFonts w:cs="Times New Roman"/>
          <w:color w:val="000000" w:themeColor="text1"/>
          <w:sz w:val="28"/>
          <w:szCs w:val="28"/>
          <w:lang w:val="nb-NO"/>
        </w:rPr>
        <w:t xml:space="preserve">600E </w:t>
      </w:r>
      <w:proofErr w:type="spellStart"/>
      <w:r w:rsidRPr="00463D35">
        <w:rPr>
          <w:rFonts w:cs="Times New Roman"/>
          <w:color w:val="000000" w:themeColor="text1"/>
          <w:sz w:val="28"/>
          <w:szCs w:val="28"/>
          <w:lang w:val="nb-NO"/>
        </w:rPr>
        <w:t>thường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kém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biệt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hóa</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biểu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hiện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kiểu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hình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nhầy</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Điều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thú</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vị</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là</w:t>
      </w:r>
      <w:proofErr w:type="spellEnd"/>
      <w:r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có</w:t>
      </w:r>
      <w:proofErr w:type="spellEnd"/>
      <w:r w:rsidR="00001D8D"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mối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quan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hệ</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loại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trừ</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lẫn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nhau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giữa</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00656725" w:rsidRPr="00463D35">
        <w:rPr>
          <w:rFonts w:cs="Times New Roman"/>
          <w:i/>
          <w:color w:val="000000" w:themeColor="text1"/>
          <w:sz w:val="28"/>
          <w:szCs w:val="28"/>
          <w:lang w:val="nb-NO"/>
        </w:rPr>
        <w:t>KRAS</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293440">
        <w:rPr>
          <w:rFonts w:cs="Times New Roman"/>
          <w:color w:val="000000" w:themeColor="text1"/>
          <w:sz w:val="28"/>
          <w:szCs w:val="28"/>
          <w:lang w:val="nb-NO"/>
        </w:rPr>
        <w:t>V600E</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chỉ</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có</w:t>
      </w:r>
      <w:proofErr w:type="spellEnd"/>
      <w:r w:rsidRPr="00463D35">
        <w:rPr>
          <w:rFonts w:cs="Times New Roman"/>
          <w:color w:val="000000" w:themeColor="text1"/>
          <w:sz w:val="28"/>
          <w:szCs w:val="28"/>
          <w:lang w:val="nb-NO"/>
        </w:rPr>
        <w:t xml:space="preserve"> 0,56% </w:t>
      </w:r>
      <w:proofErr w:type="spellStart"/>
      <w:r w:rsidRPr="00463D35">
        <w:rPr>
          <w:rFonts w:cs="Times New Roman"/>
          <w:color w:val="000000" w:themeColor="text1"/>
          <w:sz w:val="28"/>
          <w:szCs w:val="28"/>
          <w:lang w:val="nb-NO"/>
        </w:rPr>
        <w:t>là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cả</w:t>
      </w:r>
      <w:proofErr w:type="spellEnd"/>
      <w:r w:rsidRPr="00463D35">
        <w:rPr>
          <w:rFonts w:cs="Times New Roman"/>
          <w:color w:val="000000" w:themeColor="text1"/>
          <w:sz w:val="28"/>
          <w:szCs w:val="28"/>
          <w:lang w:val="nb-NO"/>
        </w:rPr>
        <w:t xml:space="preserve"> </w:t>
      </w:r>
      <w:r w:rsidR="00656725" w:rsidRPr="00463D35">
        <w:rPr>
          <w:rFonts w:cs="Times New Roman"/>
          <w:i/>
          <w:color w:val="000000" w:themeColor="text1"/>
          <w:sz w:val="28"/>
          <w:szCs w:val="28"/>
          <w:lang w:val="nb-NO"/>
        </w:rPr>
        <w:t>KRAS</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giữa</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293440">
        <w:rPr>
          <w:rFonts w:cs="Times New Roman"/>
          <w:color w:val="000000" w:themeColor="text1"/>
          <w:sz w:val="28"/>
          <w:szCs w:val="28"/>
          <w:lang w:val="nb-NO"/>
        </w:rPr>
        <w:t xml:space="preserve">V600E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r w:rsidRPr="00463D35">
        <w:rPr>
          <w:rFonts w:cs="Times New Roman"/>
          <w:i/>
          <w:color w:val="000000" w:themeColor="text1"/>
          <w:sz w:val="28"/>
          <w:szCs w:val="28"/>
          <w:lang w:val="nb-NO"/>
        </w:rPr>
        <w:t>TP53</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Hơn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nữa</w:t>
      </w:r>
      <w:proofErr w:type="spellEnd"/>
      <w:r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có</w:t>
      </w:r>
      <w:proofErr w:type="spellEnd"/>
      <w:r w:rsidR="00001D8D"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mối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tương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quan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thuận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giữa</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463D35">
        <w:rPr>
          <w:rFonts w:cs="Times New Roman"/>
          <w:i/>
          <w:color w:val="000000" w:themeColor="text1"/>
          <w:sz w:val="28"/>
          <w:szCs w:val="28"/>
          <w:lang w:val="nb-NO"/>
        </w:rPr>
        <w:t xml:space="preserve"> </w:t>
      </w:r>
      <w:r w:rsidRPr="00463D35">
        <w:rPr>
          <w:rFonts w:cs="Times New Roman"/>
          <w:color w:val="000000" w:themeColor="text1"/>
          <w:sz w:val="28"/>
          <w:szCs w:val="28"/>
          <w:lang w:val="nb-NO"/>
        </w:rPr>
        <w:t xml:space="preserve">V600E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000A1620">
        <w:rPr>
          <w:rFonts w:cs="Times New Roman"/>
          <w:color w:val="000000" w:themeColor="text1"/>
          <w:sz w:val="28"/>
          <w:szCs w:val="28"/>
          <w:lang w:val="nb-NO"/>
        </w:rPr>
        <w:t>thiếu</w:t>
      </w:r>
      <w:proofErr w:type="spellEnd"/>
      <w:r w:rsidR="000A1620">
        <w:rPr>
          <w:rFonts w:cs="Times New Roman"/>
          <w:color w:val="000000" w:themeColor="text1"/>
          <w:sz w:val="28"/>
          <w:szCs w:val="28"/>
          <w:lang w:val="nb-NO"/>
        </w:rPr>
        <w:t xml:space="preserve"> </w:t>
      </w:r>
      <w:proofErr w:type="spellStart"/>
      <w:r w:rsidR="000A1620">
        <w:rPr>
          <w:rFonts w:cs="Times New Roman"/>
          <w:color w:val="000000" w:themeColor="text1"/>
          <w:sz w:val="28"/>
          <w:szCs w:val="28"/>
          <w:lang w:val="nb-NO"/>
        </w:rPr>
        <w:t>hụt</w:t>
      </w:r>
      <w:proofErr w:type="spellEnd"/>
      <w:r w:rsidR="000A1620">
        <w:rPr>
          <w:rFonts w:cs="Times New Roman"/>
          <w:color w:val="000000" w:themeColor="text1"/>
          <w:sz w:val="28"/>
          <w:szCs w:val="28"/>
          <w:lang w:val="nb-NO"/>
        </w:rPr>
        <w:t xml:space="preserve"> </w:t>
      </w:r>
      <w:r w:rsidR="0084569B" w:rsidRPr="00293440">
        <w:rPr>
          <w:rFonts w:cs="Times New Roman"/>
          <w:color w:val="000000" w:themeColor="text1"/>
          <w:sz w:val="28"/>
          <w:szCs w:val="28"/>
          <w:lang w:val="nb-NO"/>
        </w:rPr>
        <w:t>MMR</w:t>
      </w:r>
      <w:r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trong</w:t>
      </w:r>
      <w:proofErr w:type="spellEnd"/>
      <w:r w:rsidR="00001D8D" w:rsidRPr="00463D35">
        <w:rPr>
          <w:rFonts w:cs="Times New Roman"/>
          <w:color w:val="000000" w:themeColor="text1"/>
          <w:sz w:val="28"/>
          <w:szCs w:val="28"/>
          <w:lang w:val="nb-NO"/>
        </w:rPr>
        <w:t xml:space="preserve"> khi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001D8D" w:rsidRPr="00B8304F">
        <w:rPr>
          <w:rFonts w:cs="Times New Roman"/>
          <w:i/>
          <w:color w:val="000000" w:themeColor="text1"/>
          <w:sz w:val="28"/>
          <w:szCs w:val="28"/>
          <w:lang w:val="nb-NO"/>
        </w:rPr>
        <w:t>V600E</w:t>
      </w:r>
      <w:r w:rsidR="00001D8D"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có</w:t>
      </w:r>
      <w:proofErr w:type="spellEnd"/>
      <w:r w:rsidR="00001D8D"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tương</w:t>
      </w:r>
      <w:proofErr w:type="spellEnd"/>
      <w:r w:rsidR="00001D8D"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quan</w:t>
      </w:r>
      <w:proofErr w:type="spellEnd"/>
      <w:r w:rsidR="00001D8D"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nghịch</w:t>
      </w:r>
      <w:proofErr w:type="spellEnd"/>
      <w:r w:rsidR="00001D8D" w:rsidRPr="00463D35">
        <w:rPr>
          <w:rFonts w:cs="Times New Roman"/>
          <w:color w:val="000000" w:themeColor="text1"/>
          <w:sz w:val="28"/>
          <w:szCs w:val="28"/>
          <w:lang w:val="nb-NO"/>
        </w:rPr>
        <w:t xml:space="preserve"> </w:t>
      </w:r>
      <w:proofErr w:type="spellStart"/>
      <w:r w:rsidR="00001D8D" w:rsidRPr="00463D35">
        <w:rPr>
          <w:rFonts w:cs="Times New Roman"/>
          <w:color w:val="000000" w:themeColor="text1"/>
          <w:sz w:val="28"/>
          <w:szCs w:val="28"/>
          <w:lang w:val="nb-NO"/>
        </w:rPr>
        <w:t>với</w:t>
      </w:r>
      <w:proofErr w:type="spellEnd"/>
      <w:r w:rsidR="00001D8D" w:rsidRPr="00463D35">
        <w:rPr>
          <w:rFonts w:cs="Times New Roman"/>
          <w:color w:val="000000" w:themeColor="text1"/>
          <w:sz w:val="28"/>
          <w:szCs w:val="28"/>
          <w:lang w:val="nb-NO"/>
        </w:rPr>
        <w:t xml:space="preserve"> </w:t>
      </w:r>
      <w:r w:rsidR="00CE1D8B" w:rsidRPr="000A1620">
        <w:rPr>
          <w:rFonts w:cs="Times New Roman"/>
          <w:iCs/>
          <w:color w:val="000000" w:themeColor="text1"/>
          <w:sz w:val="28"/>
          <w:szCs w:val="28"/>
          <w:lang w:val="nb-NO"/>
        </w:rPr>
        <w:t>CIMP</w:t>
      </w:r>
      <w:r w:rsidR="00001D8D" w:rsidRPr="00463D35">
        <w:rPr>
          <w:rFonts w:cs="Times New Roman"/>
          <w:color w:val="000000" w:themeColor="text1"/>
          <w:sz w:val="28"/>
          <w:szCs w:val="28"/>
          <w:lang w:val="nb-NO"/>
        </w:rPr>
        <w:t xml:space="preserve"> </w:t>
      </w:r>
      <w:r w:rsidR="00001D8D">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&lt;EndNote&gt;&lt;Cite&gt;&lt;Author&gt;Caputo&lt;/Author&gt;&lt;Year&gt;2019&lt;/Year&gt;&lt;RecNum&gt;174&lt;/RecNum&gt;&lt;DisplayText&gt;&lt;style font="Times New Roman" size="14"&gt;[49]&lt;/style&gt;&lt;/DisplayText&gt;&lt;record&gt;&lt;rec-number&gt;174&lt;/rec-number&gt;&lt;foreign-keys&gt;&lt;key app="EN" db-id="xzt9wvpdap52dgep9vr5z2drfa0exfvp2tx5" timestamp="0"&gt;174&lt;/key&gt;&lt;/foreign-keys&gt;&lt;ref-type name="Journal Article"&gt;17&lt;/ref-type&gt;&lt;contributors&gt;&lt;authors&gt;&lt;author&gt;Caputo, Francesco&lt;/author&gt;&lt;author&gt;Santini, Chiara&lt;/author&gt;&lt;author&gt;Bardasi, Camilla&lt;/author&gt;&lt;author&gt;Cerma, Krisida&lt;/author&gt;&lt;author&gt;Casadei-Gardini, Andrea&lt;/author&gt;&lt;author&gt;Spallanzani, Andrea&lt;/author&gt;&lt;author&gt;Andrikou, Kalliopi&lt;/author&gt;&lt;author&gt;Cascinu, Stefano&lt;/author&gt;&lt;author&gt;Gelsomino, Fabio&lt;/author&gt;&lt;/authors&gt;&lt;/contributors&gt;&lt;titles&gt;&lt;title&gt;BRAF-mutated colorectal cancer: clinical and molecular insights&lt;/title&gt;&lt;secondary-title&gt;International journal of molecular sciences&lt;/secondary-title&gt;&lt;/titles&gt;&lt;pages&gt;5369&lt;/pages&gt;&lt;volume&gt;20&lt;/volume&gt;&lt;number&gt;21&lt;/number&gt;&lt;dates&gt;&lt;year&gt;2019&lt;/year&gt;&lt;/dates&gt;&lt;isbn&gt;1422-0067&lt;/isbn&gt;&lt;urls&gt;&lt;/urls&gt;&lt;/record&gt;&lt;/Cite&gt;&lt;/EndNote&gt;</w:instrText>
      </w:r>
      <w:r w:rsidR="00001D8D">
        <w:rPr>
          <w:rFonts w:cs="Times New Roman"/>
          <w:color w:val="000000" w:themeColor="text1"/>
          <w:sz w:val="28"/>
          <w:szCs w:val="28"/>
        </w:rPr>
        <w:fldChar w:fldCharType="separate"/>
      </w:r>
      <w:r w:rsidR="00506686">
        <w:rPr>
          <w:rFonts w:cs="Times New Roman"/>
          <w:noProof/>
          <w:color w:val="000000" w:themeColor="text1"/>
          <w:sz w:val="28"/>
          <w:szCs w:val="28"/>
        </w:rPr>
        <w:t>[49]</w:t>
      </w:r>
      <w:r w:rsidR="00001D8D">
        <w:rPr>
          <w:rFonts w:cs="Times New Roman"/>
          <w:color w:val="000000" w:themeColor="text1"/>
          <w:sz w:val="28"/>
          <w:szCs w:val="28"/>
        </w:rPr>
        <w:fldChar w:fldCharType="end"/>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Ngược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không</w:t>
      </w:r>
      <w:proofErr w:type="spellEnd"/>
      <w:r w:rsidRPr="00463D35">
        <w:rPr>
          <w:rFonts w:cs="Times New Roman"/>
          <w:color w:val="000000" w:themeColor="text1"/>
          <w:sz w:val="28"/>
          <w:szCs w:val="28"/>
          <w:lang w:val="nb-NO"/>
        </w:rPr>
        <w:t xml:space="preserve"> </w:t>
      </w:r>
      <w:r w:rsidR="000A1620">
        <w:rPr>
          <w:rFonts w:cs="Times New Roman"/>
          <w:color w:val="000000" w:themeColor="text1"/>
          <w:sz w:val="28"/>
          <w:szCs w:val="28"/>
          <w:lang w:val="nb-NO"/>
        </w:rPr>
        <w:t>ở</w:t>
      </w:r>
      <w:r w:rsidRPr="00463D35">
        <w:rPr>
          <w:rFonts w:cs="Times New Roman"/>
          <w:color w:val="000000" w:themeColor="text1"/>
          <w:sz w:val="28"/>
          <w:szCs w:val="28"/>
          <w:lang w:val="nb-NO"/>
        </w:rPr>
        <w:t xml:space="preserve"> V600 (</w:t>
      </w:r>
      <w:proofErr w:type="spellStart"/>
      <w:r w:rsidRPr="00463D35">
        <w:rPr>
          <w:rFonts w:cs="Times New Roman"/>
          <w:color w:val="000000" w:themeColor="text1"/>
          <w:sz w:val="28"/>
          <w:szCs w:val="28"/>
          <w:lang w:val="nb-NO"/>
        </w:rPr>
        <w:t>chiếm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khoảng</w:t>
      </w:r>
      <w:proofErr w:type="spellEnd"/>
      <w:r w:rsidRPr="00463D35">
        <w:rPr>
          <w:rFonts w:cs="Times New Roman"/>
          <w:color w:val="000000" w:themeColor="text1"/>
          <w:sz w:val="28"/>
          <w:szCs w:val="28"/>
          <w:lang w:val="nb-NO"/>
        </w:rPr>
        <w:t xml:space="preserve"> 2,2% </w:t>
      </w:r>
      <w:proofErr w:type="spellStart"/>
      <w:r w:rsidRPr="00463D35">
        <w:rPr>
          <w:rFonts w:cs="Times New Roman"/>
          <w:color w:val="000000" w:themeColor="text1"/>
          <w:sz w:val="28"/>
          <w:szCs w:val="28"/>
          <w:lang w:val="nb-NO"/>
        </w:rPr>
        <w:t>bệnh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nhân</w:t>
      </w:r>
      <w:proofErr w:type="spellEnd"/>
      <w:r w:rsidRPr="00463D35">
        <w:rPr>
          <w:rFonts w:cs="Times New Roman"/>
          <w:color w:val="000000" w:themeColor="text1"/>
          <w:sz w:val="28"/>
          <w:szCs w:val="28"/>
          <w:lang w:val="nb-NO"/>
        </w:rPr>
        <w:t xml:space="preserve"> </w:t>
      </w:r>
      <w:r w:rsidR="00422EC0" w:rsidRPr="00463D35">
        <w:rPr>
          <w:rFonts w:cs="Times New Roman"/>
          <w:color w:val="000000" w:themeColor="text1"/>
          <w:sz w:val="28"/>
          <w:szCs w:val="28"/>
          <w:lang w:val="nb-NO"/>
        </w:rPr>
        <w:t>UTĐTT</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ảnh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hưởng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codon</w:t>
      </w:r>
      <w:proofErr w:type="spellEnd"/>
      <w:r w:rsidRPr="00463D35">
        <w:rPr>
          <w:rFonts w:cs="Times New Roman"/>
          <w:color w:val="000000" w:themeColor="text1"/>
          <w:sz w:val="28"/>
          <w:szCs w:val="28"/>
          <w:lang w:val="nb-NO"/>
        </w:rPr>
        <w:t xml:space="preserve"> 594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596) </w:t>
      </w:r>
      <w:proofErr w:type="spellStart"/>
      <w:r w:rsidRPr="00463D35">
        <w:rPr>
          <w:rFonts w:cs="Times New Roman"/>
          <w:color w:val="000000" w:themeColor="text1"/>
          <w:sz w:val="28"/>
          <w:szCs w:val="28"/>
          <w:lang w:val="nb-NO"/>
        </w:rPr>
        <w:t>đại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diện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quần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thể</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riêng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biệt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về</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tuổi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giới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tính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mô</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học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tình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trạng</w:t>
      </w:r>
      <w:proofErr w:type="spellEnd"/>
      <w:r w:rsidRPr="00463D35">
        <w:rPr>
          <w:rFonts w:cs="Times New Roman"/>
          <w:color w:val="000000" w:themeColor="text1"/>
          <w:sz w:val="28"/>
          <w:szCs w:val="28"/>
          <w:lang w:val="nb-NO"/>
        </w:rPr>
        <w:t xml:space="preserve"> </w:t>
      </w:r>
      <w:r w:rsidR="0084569B" w:rsidRPr="00B8304F">
        <w:rPr>
          <w:rFonts w:cs="Times New Roman"/>
          <w:iCs/>
          <w:color w:val="000000" w:themeColor="text1"/>
          <w:sz w:val="28"/>
          <w:szCs w:val="28"/>
          <w:lang w:val="nb-NO"/>
        </w:rPr>
        <w:t>MSI</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vị</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trí</w:t>
      </w:r>
      <w:proofErr w:type="spellEnd"/>
      <w:r w:rsidRPr="00463D35">
        <w:rPr>
          <w:rFonts w:cs="Times New Roman"/>
          <w:color w:val="000000" w:themeColor="text1"/>
          <w:sz w:val="28"/>
          <w:szCs w:val="28"/>
          <w:lang w:val="nb-NO"/>
        </w:rPr>
        <w:t xml:space="preserve"> di </w:t>
      </w:r>
      <w:proofErr w:type="spellStart"/>
      <w:r w:rsidRPr="00463D35">
        <w:rPr>
          <w:rFonts w:cs="Times New Roman"/>
          <w:color w:val="000000" w:themeColor="text1"/>
          <w:sz w:val="28"/>
          <w:szCs w:val="28"/>
          <w:lang w:val="nb-NO"/>
        </w:rPr>
        <w:t>căn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tiên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lượng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Thật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vậy</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chúng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thường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được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tìm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thấy</w:t>
      </w:r>
      <w:proofErr w:type="spellEnd"/>
      <w:r w:rsidRPr="00463D35">
        <w:rPr>
          <w:rFonts w:cs="Times New Roman"/>
          <w:color w:val="000000" w:themeColor="text1"/>
          <w:sz w:val="28"/>
          <w:szCs w:val="28"/>
          <w:lang w:val="nb-NO"/>
        </w:rPr>
        <w:t xml:space="preserve"> ở nam </w:t>
      </w:r>
      <w:proofErr w:type="spellStart"/>
      <w:r w:rsidRPr="00463D35">
        <w:rPr>
          <w:rFonts w:cs="Times New Roman"/>
          <w:color w:val="000000" w:themeColor="text1"/>
          <w:sz w:val="28"/>
          <w:szCs w:val="28"/>
          <w:lang w:val="nb-NO"/>
        </w:rPr>
        <w:t>giới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trẻ</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hơn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nhóm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0A1620">
        <w:rPr>
          <w:rFonts w:cs="Times New Roman"/>
          <w:color w:val="000000" w:themeColor="text1"/>
          <w:sz w:val="28"/>
          <w:szCs w:val="28"/>
          <w:lang w:val="nb-NO"/>
        </w:rPr>
        <w:t>V600E</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lastRenderedPageBreak/>
        <w:t>biểu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hiện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bằng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khối</w:t>
      </w:r>
      <w:proofErr w:type="spellEnd"/>
      <w:r w:rsidRPr="00463D35">
        <w:rPr>
          <w:rFonts w:cs="Times New Roman"/>
          <w:color w:val="000000" w:themeColor="text1"/>
          <w:sz w:val="28"/>
          <w:szCs w:val="28"/>
          <w:lang w:val="nb-NO"/>
        </w:rPr>
        <w:t xml:space="preserve"> u </w:t>
      </w:r>
      <w:proofErr w:type="spellStart"/>
      <w:r w:rsidRPr="00463D35">
        <w:rPr>
          <w:rFonts w:cs="Times New Roman"/>
          <w:color w:val="000000" w:themeColor="text1"/>
          <w:sz w:val="28"/>
          <w:szCs w:val="28"/>
          <w:lang w:val="nb-NO"/>
        </w:rPr>
        <w:t>mô</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học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mức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trung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bình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thấp</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nằm</w:t>
      </w:r>
      <w:proofErr w:type="spellEnd"/>
      <w:r w:rsidRPr="00463D35">
        <w:rPr>
          <w:rFonts w:cs="Times New Roman"/>
          <w:color w:val="000000" w:themeColor="text1"/>
          <w:sz w:val="28"/>
          <w:szCs w:val="28"/>
          <w:lang w:val="nb-NO"/>
        </w:rPr>
        <w:t xml:space="preserve"> ở </w:t>
      </w:r>
      <w:proofErr w:type="spellStart"/>
      <w:r w:rsidRPr="00463D35">
        <w:rPr>
          <w:rFonts w:cs="Times New Roman"/>
          <w:color w:val="000000" w:themeColor="text1"/>
          <w:sz w:val="28"/>
          <w:szCs w:val="28"/>
          <w:lang w:val="nb-NO"/>
        </w:rPr>
        <w:t>đại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tràng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trong</w:t>
      </w:r>
      <w:proofErr w:type="spellEnd"/>
      <w:r w:rsidRPr="00463D35">
        <w:rPr>
          <w:rFonts w:cs="Times New Roman"/>
          <w:color w:val="000000" w:themeColor="text1"/>
          <w:sz w:val="28"/>
          <w:szCs w:val="28"/>
          <w:lang w:val="nb-NO"/>
        </w:rPr>
        <w:t xml:space="preserve"> khi </w:t>
      </w:r>
      <w:proofErr w:type="spellStart"/>
      <w:r w:rsidRPr="00463D35">
        <w:rPr>
          <w:rFonts w:cs="Times New Roman"/>
          <w:color w:val="000000" w:themeColor="text1"/>
          <w:sz w:val="28"/>
          <w:szCs w:val="28"/>
          <w:lang w:val="nb-NO"/>
        </w:rPr>
        <w:t>sự</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liên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quan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phúc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mạc</w:t>
      </w:r>
      <w:proofErr w:type="spellEnd"/>
      <w:r w:rsidRPr="00463D35">
        <w:rPr>
          <w:rFonts w:cs="Times New Roman"/>
          <w:color w:val="000000" w:themeColor="text1"/>
          <w:sz w:val="28"/>
          <w:szCs w:val="28"/>
          <w:lang w:val="nb-NO"/>
        </w:rPr>
        <w:t xml:space="preserve"> ở </w:t>
      </w:r>
      <w:proofErr w:type="spellStart"/>
      <w:r w:rsidRPr="00463D35">
        <w:rPr>
          <w:rFonts w:cs="Times New Roman"/>
          <w:color w:val="000000" w:themeColor="text1"/>
          <w:sz w:val="28"/>
          <w:szCs w:val="28"/>
          <w:lang w:val="nb-NO"/>
        </w:rPr>
        <w:t>giai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đoạn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bệnh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tiến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triển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rất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hiếm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Hơn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nữa</w:t>
      </w:r>
      <w:proofErr w:type="spellEnd"/>
      <w:r w:rsidRPr="00463D35">
        <w:rPr>
          <w:rFonts w:cs="Times New Roman"/>
          <w:color w:val="000000" w:themeColor="text1"/>
          <w:sz w:val="28"/>
          <w:szCs w:val="28"/>
          <w:lang w:val="nb-NO"/>
        </w:rPr>
        <w:t xml:space="preserve">, </w:t>
      </w:r>
      <w:r w:rsidR="00422EC0" w:rsidRPr="00463D35">
        <w:rPr>
          <w:rFonts w:cs="Times New Roman"/>
          <w:color w:val="000000" w:themeColor="text1"/>
          <w:sz w:val="28"/>
          <w:szCs w:val="28"/>
          <w:lang w:val="nb-NO"/>
        </w:rPr>
        <w:t>UTĐTT</w:t>
      </w:r>
      <w:r w:rsidRPr="00463D35">
        <w:rPr>
          <w:rFonts w:cs="Times New Roman"/>
          <w:color w:val="000000" w:themeColor="text1"/>
          <w:sz w:val="28"/>
          <w:szCs w:val="28"/>
          <w:lang w:val="nb-NO"/>
        </w:rPr>
        <w:t xml:space="preserve"> </w:t>
      </w:r>
      <w:proofErr w:type="spellStart"/>
      <w:r w:rsidR="000A1620" w:rsidRPr="00463D35">
        <w:rPr>
          <w:rFonts w:cs="Times New Roman"/>
          <w:color w:val="000000" w:themeColor="text1"/>
          <w:sz w:val="28"/>
          <w:szCs w:val="28"/>
          <w:lang w:val="nb-NO"/>
        </w:rPr>
        <w:t>đột</w:t>
      </w:r>
      <w:proofErr w:type="spellEnd"/>
      <w:r w:rsidR="000A1620" w:rsidRPr="00463D35">
        <w:rPr>
          <w:rFonts w:cs="Times New Roman"/>
          <w:color w:val="000000" w:themeColor="text1"/>
          <w:sz w:val="28"/>
          <w:szCs w:val="28"/>
          <w:lang w:val="nb-NO"/>
        </w:rPr>
        <w:t xml:space="preserve"> </w:t>
      </w:r>
      <w:proofErr w:type="spellStart"/>
      <w:r w:rsidR="000A1620" w:rsidRPr="00463D35">
        <w:rPr>
          <w:rFonts w:cs="Times New Roman"/>
          <w:color w:val="000000" w:themeColor="text1"/>
          <w:sz w:val="28"/>
          <w:szCs w:val="28"/>
          <w:lang w:val="nb-NO"/>
        </w:rPr>
        <w:t>biến</w:t>
      </w:r>
      <w:proofErr w:type="spellEnd"/>
      <w:r w:rsidR="000A1620"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proofErr w:type="spellStart"/>
      <w:r w:rsidRPr="00463D35">
        <w:rPr>
          <w:rFonts w:cs="Times New Roman"/>
          <w:color w:val="000000" w:themeColor="text1"/>
          <w:sz w:val="28"/>
          <w:szCs w:val="28"/>
          <w:lang w:val="nb-NO"/>
        </w:rPr>
        <w:t>không</w:t>
      </w:r>
      <w:proofErr w:type="spellEnd"/>
      <w:r w:rsidRPr="00463D35">
        <w:rPr>
          <w:rFonts w:cs="Times New Roman"/>
          <w:color w:val="000000" w:themeColor="text1"/>
          <w:sz w:val="28"/>
          <w:szCs w:val="28"/>
          <w:lang w:val="nb-NO"/>
        </w:rPr>
        <w:t xml:space="preserve"> </w:t>
      </w:r>
      <w:r w:rsidR="000A1620">
        <w:rPr>
          <w:rFonts w:cs="Times New Roman"/>
          <w:color w:val="000000" w:themeColor="text1"/>
          <w:sz w:val="28"/>
          <w:szCs w:val="28"/>
          <w:lang w:val="nb-NO"/>
        </w:rPr>
        <w:t xml:space="preserve">ở </w:t>
      </w:r>
      <w:r w:rsidRPr="000A1620">
        <w:rPr>
          <w:rFonts w:cs="Times New Roman"/>
          <w:color w:val="000000" w:themeColor="text1"/>
          <w:sz w:val="28"/>
          <w:szCs w:val="28"/>
          <w:lang w:val="nb-NO"/>
        </w:rPr>
        <w:t>V600E</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biểu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hiện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phân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tử</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hoàn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toàn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đảo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ngược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thường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liên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quan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Pr="00463D35">
        <w:rPr>
          <w:rFonts w:cs="Times New Roman"/>
          <w:i/>
          <w:color w:val="000000" w:themeColor="text1"/>
          <w:sz w:val="28"/>
          <w:szCs w:val="28"/>
          <w:lang w:val="nb-NO"/>
        </w:rPr>
        <w:t>RAS</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kèm</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hiếm</w:t>
      </w:r>
      <w:proofErr w:type="spellEnd"/>
      <w:r w:rsidRPr="00463D35">
        <w:rPr>
          <w:rFonts w:cs="Times New Roman"/>
          <w:color w:val="000000" w:themeColor="text1"/>
          <w:sz w:val="28"/>
          <w:szCs w:val="28"/>
          <w:lang w:val="nb-NO"/>
        </w:rPr>
        <w:t xml:space="preserve"> khi </w:t>
      </w:r>
      <w:proofErr w:type="spellStart"/>
      <w:r w:rsidRPr="00463D35">
        <w:rPr>
          <w:rFonts w:cs="Times New Roman"/>
          <w:color w:val="000000" w:themeColor="text1"/>
          <w:sz w:val="28"/>
          <w:szCs w:val="28"/>
          <w:lang w:val="nb-NO"/>
        </w:rPr>
        <w:t>biểu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hiệ</w:t>
      </w:r>
      <w:r w:rsidR="000A1620">
        <w:rPr>
          <w:rFonts w:cs="Times New Roman"/>
          <w:color w:val="000000" w:themeColor="text1"/>
          <w:sz w:val="28"/>
          <w:szCs w:val="28"/>
          <w:lang w:val="nb-NO"/>
        </w:rPr>
        <w:t>n</w:t>
      </w:r>
      <w:proofErr w:type="spellEnd"/>
      <w:r w:rsidR="000A1620">
        <w:rPr>
          <w:rFonts w:cs="Times New Roman"/>
          <w:color w:val="000000" w:themeColor="text1"/>
          <w:sz w:val="28"/>
          <w:szCs w:val="28"/>
          <w:lang w:val="nb-NO"/>
        </w:rPr>
        <w:t xml:space="preserve"> </w:t>
      </w:r>
      <w:proofErr w:type="spellStart"/>
      <w:r w:rsidR="000A1620">
        <w:rPr>
          <w:rFonts w:cs="Times New Roman"/>
          <w:color w:val="000000" w:themeColor="text1"/>
          <w:sz w:val="28"/>
          <w:szCs w:val="28"/>
          <w:lang w:val="nb-NO"/>
        </w:rPr>
        <w:t>thiếu</w:t>
      </w:r>
      <w:proofErr w:type="spellEnd"/>
      <w:r w:rsidR="000A1620">
        <w:rPr>
          <w:rFonts w:cs="Times New Roman"/>
          <w:color w:val="000000" w:themeColor="text1"/>
          <w:sz w:val="28"/>
          <w:szCs w:val="28"/>
          <w:lang w:val="nb-NO"/>
        </w:rPr>
        <w:t xml:space="preserve"> </w:t>
      </w:r>
      <w:proofErr w:type="spellStart"/>
      <w:r w:rsidR="000A1620">
        <w:rPr>
          <w:rFonts w:cs="Times New Roman"/>
          <w:color w:val="000000" w:themeColor="text1"/>
          <w:sz w:val="28"/>
          <w:szCs w:val="28"/>
          <w:lang w:val="nb-NO"/>
        </w:rPr>
        <w:t>hụt</w:t>
      </w:r>
      <w:proofErr w:type="spellEnd"/>
      <w:r w:rsidR="000A1620">
        <w:rPr>
          <w:rFonts w:cs="Times New Roman"/>
          <w:color w:val="000000" w:themeColor="text1"/>
          <w:sz w:val="28"/>
          <w:szCs w:val="28"/>
          <w:lang w:val="nb-NO"/>
        </w:rPr>
        <w:t xml:space="preserve"> </w:t>
      </w:r>
      <w:r w:rsidR="0084569B" w:rsidRPr="000A1620">
        <w:rPr>
          <w:rFonts w:cs="Times New Roman"/>
          <w:color w:val="000000" w:themeColor="text1"/>
          <w:sz w:val="28"/>
          <w:szCs w:val="28"/>
          <w:lang w:val="nb-NO"/>
        </w:rPr>
        <w:t>MMR</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Điều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này</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thấy</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rằng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ít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nhất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trong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một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số</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trường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hợp</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proofErr w:type="gramStart"/>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hiếm</w:t>
      </w:r>
      <w:proofErr w:type="spellEnd"/>
      <w:proofErr w:type="gramEnd"/>
      <w:r w:rsidRPr="00463D35">
        <w:rPr>
          <w:rFonts w:cs="Times New Roman"/>
          <w:color w:val="000000" w:themeColor="text1"/>
          <w:sz w:val="28"/>
          <w:szCs w:val="28"/>
          <w:lang w:val="nb-NO"/>
        </w:rPr>
        <w:t xml:space="preserve"> mang </w:t>
      </w:r>
      <w:proofErr w:type="spellStart"/>
      <w:r w:rsidRPr="00463D35">
        <w:rPr>
          <w:rFonts w:cs="Times New Roman"/>
          <w:color w:val="000000" w:themeColor="text1"/>
          <w:sz w:val="28"/>
          <w:szCs w:val="28"/>
          <w:lang w:val="nb-NO"/>
        </w:rPr>
        <w:t>lại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lợi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thế</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tăng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sinh</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cho</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tế</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bào</w:t>
      </w:r>
      <w:proofErr w:type="spellEnd"/>
      <w:r w:rsidRPr="00463D35">
        <w:rPr>
          <w:rFonts w:cs="Times New Roman"/>
          <w:color w:val="000000" w:themeColor="text1"/>
          <w:sz w:val="28"/>
          <w:szCs w:val="28"/>
          <w:lang w:val="nb-NO"/>
        </w:rPr>
        <w:t xml:space="preserve"> ung </w:t>
      </w:r>
      <w:proofErr w:type="spellStart"/>
      <w:r w:rsidRPr="00463D35">
        <w:rPr>
          <w:rFonts w:cs="Times New Roman"/>
          <w:color w:val="000000" w:themeColor="text1"/>
          <w:sz w:val="28"/>
          <w:szCs w:val="28"/>
          <w:lang w:val="nb-NO"/>
        </w:rPr>
        <w:t>thư</w:t>
      </w:r>
      <w:proofErr w:type="spellEnd"/>
      <w:r w:rsidRPr="00463D35">
        <w:rPr>
          <w:rFonts w:cs="Times New Roman"/>
          <w:color w:val="000000" w:themeColor="text1"/>
          <w:sz w:val="28"/>
          <w:szCs w:val="28"/>
          <w:lang w:val="nb-NO"/>
        </w:rPr>
        <w:t xml:space="preserve"> so </w:t>
      </w:r>
      <w:proofErr w:type="spellStart"/>
      <w:r w:rsidRPr="00463D35">
        <w:rPr>
          <w:rFonts w:cs="Times New Roman"/>
          <w:color w:val="000000" w:themeColor="text1"/>
          <w:sz w:val="28"/>
          <w:szCs w:val="28"/>
          <w:lang w:val="nb-NO"/>
        </w:rPr>
        <w:t>với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khác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có</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động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tiên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lượng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xấu</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Đáng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ngạc</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nhiên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là</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những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thay</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đổi</w:t>
      </w:r>
      <w:proofErr w:type="spellEnd"/>
      <w:r w:rsidRPr="00463D35">
        <w:rPr>
          <w:rFonts w:cs="Times New Roman"/>
          <w:color w:val="000000" w:themeColor="text1"/>
          <w:sz w:val="28"/>
          <w:szCs w:val="28"/>
          <w:lang w:val="nb-NO"/>
        </w:rPr>
        <w:t xml:space="preserve"> do </w:t>
      </w:r>
      <w:proofErr w:type="spellStart"/>
      <w:r w:rsidRPr="00463D35">
        <w:rPr>
          <w:rFonts w:cs="Times New Roman"/>
          <w:color w:val="000000" w:themeColor="text1"/>
          <w:sz w:val="28"/>
          <w:szCs w:val="28"/>
          <w:lang w:val="nb-NO"/>
        </w:rPr>
        <w:t>đột</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biến</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Pr="00463D35">
        <w:rPr>
          <w:rFonts w:cs="Times New Roman"/>
          <w:color w:val="000000" w:themeColor="text1"/>
          <w:sz w:val="28"/>
          <w:szCs w:val="28"/>
          <w:lang w:val="nb-NO"/>
        </w:rPr>
        <w:t xml:space="preserve">594 </w:t>
      </w:r>
      <w:proofErr w:type="spellStart"/>
      <w:r w:rsidRPr="00463D35">
        <w:rPr>
          <w:rFonts w:cs="Times New Roman"/>
          <w:color w:val="000000" w:themeColor="text1"/>
          <w:sz w:val="28"/>
          <w:szCs w:val="28"/>
          <w:lang w:val="nb-NO"/>
        </w:rPr>
        <w:t>và</w:t>
      </w:r>
      <w:proofErr w:type="spellEnd"/>
      <w:r w:rsidRPr="00463D35">
        <w:rPr>
          <w:rFonts w:cs="Times New Roman"/>
          <w:color w:val="000000" w:themeColor="text1"/>
          <w:sz w:val="28"/>
          <w:szCs w:val="28"/>
          <w:lang w:val="nb-NO"/>
        </w:rPr>
        <w:t xml:space="preserve"> 596 </w:t>
      </w:r>
      <w:proofErr w:type="spellStart"/>
      <w:r w:rsidRPr="00463D35">
        <w:rPr>
          <w:rFonts w:cs="Times New Roman"/>
          <w:color w:val="000000" w:themeColor="text1"/>
          <w:sz w:val="28"/>
          <w:szCs w:val="28"/>
          <w:lang w:val="nb-NO"/>
        </w:rPr>
        <w:t>gây</w:t>
      </w:r>
      <w:proofErr w:type="spellEnd"/>
      <w:r w:rsidRPr="00463D35">
        <w:rPr>
          <w:rFonts w:cs="Times New Roman"/>
          <w:color w:val="000000" w:themeColor="text1"/>
          <w:sz w:val="28"/>
          <w:szCs w:val="28"/>
          <w:lang w:val="nb-NO"/>
        </w:rPr>
        <w:t xml:space="preserve"> ra </w:t>
      </w:r>
      <w:proofErr w:type="spellStart"/>
      <w:r w:rsidRPr="00463D35">
        <w:rPr>
          <w:rFonts w:cs="Times New Roman"/>
          <w:color w:val="000000" w:themeColor="text1"/>
          <w:sz w:val="28"/>
          <w:szCs w:val="28"/>
          <w:lang w:val="nb-NO"/>
        </w:rPr>
        <w:t>phosphoryl</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hóa</w:t>
      </w:r>
      <w:proofErr w:type="spellEnd"/>
      <w:r w:rsidRPr="00463D35">
        <w:rPr>
          <w:rFonts w:cs="Times New Roman"/>
          <w:color w:val="000000" w:themeColor="text1"/>
          <w:sz w:val="28"/>
          <w:szCs w:val="28"/>
          <w:lang w:val="nb-NO"/>
        </w:rPr>
        <w:t xml:space="preserve"> </w:t>
      </w:r>
      <w:r w:rsidRPr="00B8304F">
        <w:rPr>
          <w:rFonts w:cs="Times New Roman"/>
          <w:iCs/>
          <w:color w:val="000000" w:themeColor="text1"/>
          <w:sz w:val="28"/>
          <w:szCs w:val="28"/>
          <w:lang w:val="nb-NO"/>
        </w:rPr>
        <w:t>ERK</w:t>
      </w:r>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gần</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gấp</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đôi</w:t>
      </w:r>
      <w:proofErr w:type="spellEnd"/>
      <w:r w:rsidRPr="00463D35">
        <w:rPr>
          <w:rFonts w:cs="Times New Roman"/>
          <w:color w:val="000000" w:themeColor="text1"/>
          <w:sz w:val="28"/>
          <w:szCs w:val="28"/>
          <w:lang w:val="nb-NO"/>
        </w:rPr>
        <w:t xml:space="preserve"> so </w:t>
      </w:r>
      <w:proofErr w:type="spellStart"/>
      <w:r w:rsidRPr="00463D35">
        <w:rPr>
          <w:rFonts w:cs="Times New Roman"/>
          <w:color w:val="000000" w:themeColor="text1"/>
          <w:sz w:val="28"/>
          <w:szCs w:val="28"/>
          <w:lang w:val="nb-NO"/>
        </w:rPr>
        <w:t>với</w:t>
      </w:r>
      <w:proofErr w:type="spellEnd"/>
      <w:r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proofErr w:type="spellStart"/>
      <w:r w:rsidR="000A1620">
        <w:rPr>
          <w:rFonts w:cs="Times New Roman"/>
          <w:color w:val="000000" w:themeColor="text1"/>
          <w:sz w:val="28"/>
          <w:szCs w:val="28"/>
          <w:lang w:val="nb-NO"/>
        </w:rPr>
        <w:t>hoang</w:t>
      </w:r>
      <w:proofErr w:type="spellEnd"/>
      <w:r w:rsidR="000A1620">
        <w:rPr>
          <w:rFonts w:cs="Times New Roman"/>
          <w:color w:val="000000" w:themeColor="text1"/>
          <w:sz w:val="28"/>
          <w:szCs w:val="28"/>
          <w:lang w:val="nb-NO"/>
        </w:rPr>
        <w:t xml:space="preserve"> </w:t>
      </w:r>
      <w:proofErr w:type="spellStart"/>
      <w:r w:rsidR="000A1620">
        <w:rPr>
          <w:rFonts w:cs="Times New Roman"/>
          <w:color w:val="000000" w:themeColor="text1"/>
          <w:sz w:val="28"/>
          <w:szCs w:val="28"/>
          <w:lang w:val="nb-NO"/>
        </w:rPr>
        <w:t>dại</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nhưng</w:t>
      </w:r>
      <w:proofErr w:type="spellEnd"/>
      <w:r w:rsidRPr="00463D35">
        <w:rPr>
          <w:rFonts w:cs="Times New Roman"/>
          <w:color w:val="000000" w:themeColor="text1"/>
          <w:sz w:val="28"/>
          <w:szCs w:val="28"/>
          <w:lang w:val="nb-NO"/>
        </w:rPr>
        <w:t xml:space="preserve"> </w:t>
      </w:r>
      <w:proofErr w:type="spellStart"/>
      <w:r w:rsidRPr="00463D35">
        <w:rPr>
          <w:rFonts w:cs="Times New Roman"/>
          <w:color w:val="000000" w:themeColor="text1"/>
          <w:sz w:val="28"/>
          <w:szCs w:val="28"/>
          <w:lang w:val="nb-NO"/>
        </w:rPr>
        <w:t>chỉ</w:t>
      </w:r>
      <w:proofErr w:type="spellEnd"/>
      <w:r w:rsidRPr="00463D35">
        <w:rPr>
          <w:rFonts w:cs="Times New Roman"/>
          <w:color w:val="000000" w:themeColor="text1"/>
          <w:sz w:val="28"/>
          <w:szCs w:val="28"/>
          <w:lang w:val="nb-NO"/>
        </w:rPr>
        <w:t xml:space="preserve"> khi </w:t>
      </w:r>
      <w:proofErr w:type="spellStart"/>
      <w:r w:rsidRPr="00463D35">
        <w:rPr>
          <w:rFonts w:cs="Times New Roman"/>
          <w:color w:val="000000" w:themeColor="text1"/>
          <w:sz w:val="28"/>
          <w:szCs w:val="28"/>
          <w:lang w:val="nb-NO"/>
        </w:rPr>
        <w:t>có</w:t>
      </w:r>
      <w:proofErr w:type="spellEnd"/>
      <w:r w:rsidRPr="00463D35">
        <w:rPr>
          <w:rFonts w:cs="Times New Roman"/>
          <w:color w:val="000000" w:themeColor="text1"/>
          <w:sz w:val="28"/>
          <w:szCs w:val="28"/>
          <w:lang w:val="nb-NO"/>
        </w:rPr>
        <w:t xml:space="preserve"> </w:t>
      </w:r>
      <w:proofErr w:type="spellStart"/>
      <w:r w:rsidRPr="0066755B">
        <w:rPr>
          <w:rFonts w:cs="Times New Roman"/>
          <w:color w:val="000000" w:themeColor="text1"/>
          <w:sz w:val="28"/>
          <w:szCs w:val="28"/>
          <w:lang w:val="nb-NO"/>
        </w:rPr>
        <w:t>hiện</w:t>
      </w:r>
      <w:proofErr w:type="spellEnd"/>
      <w:r w:rsidRPr="0066755B">
        <w:rPr>
          <w:rFonts w:cs="Times New Roman"/>
          <w:color w:val="000000" w:themeColor="text1"/>
          <w:sz w:val="28"/>
          <w:szCs w:val="28"/>
          <w:lang w:val="nb-NO"/>
        </w:rPr>
        <w:t xml:space="preserve"> </w:t>
      </w:r>
      <w:proofErr w:type="spellStart"/>
      <w:r w:rsidRPr="0066755B">
        <w:rPr>
          <w:rFonts w:cs="Times New Roman"/>
          <w:color w:val="000000" w:themeColor="text1"/>
          <w:sz w:val="28"/>
          <w:szCs w:val="28"/>
          <w:lang w:val="nb-NO"/>
        </w:rPr>
        <w:t>diện</w:t>
      </w:r>
      <w:proofErr w:type="spellEnd"/>
      <w:r w:rsidRPr="0066755B">
        <w:rPr>
          <w:rFonts w:cs="Times New Roman"/>
          <w:color w:val="000000" w:themeColor="text1"/>
          <w:sz w:val="28"/>
          <w:szCs w:val="28"/>
          <w:lang w:val="nb-NO"/>
        </w:rPr>
        <w:t xml:space="preserve"> </w:t>
      </w:r>
      <w:proofErr w:type="spellStart"/>
      <w:r w:rsidRPr="0066755B">
        <w:rPr>
          <w:rFonts w:cs="Times New Roman"/>
          <w:color w:val="000000" w:themeColor="text1"/>
          <w:sz w:val="28"/>
          <w:szCs w:val="28"/>
          <w:lang w:val="nb-NO"/>
        </w:rPr>
        <w:t>của</w:t>
      </w:r>
      <w:proofErr w:type="spellEnd"/>
      <w:r w:rsidRPr="0066755B">
        <w:rPr>
          <w:rFonts w:cs="Times New Roman"/>
          <w:color w:val="000000" w:themeColor="text1"/>
          <w:sz w:val="28"/>
          <w:szCs w:val="28"/>
          <w:lang w:val="nb-NO"/>
        </w:rPr>
        <w:t xml:space="preserve"> </w:t>
      </w:r>
      <w:r w:rsidR="0066755B" w:rsidRPr="0066755B">
        <w:rPr>
          <w:rFonts w:cs="Times New Roman"/>
          <w:color w:val="000000" w:themeColor="text1"/>
          <w:sz w:val="28"/>
          <w:szCs w:val="28"/>
          <w:lang w:val="nb-NO"/>
        </w:rPr>
        <w:t xml:space="preserve">protein </w:t>
      </w:r>
      <w:r w:rsidRPr="0066755B">
        <w:rPr>
          <w:rFonts w:cs="Times New Roman"/>
          <w:iCs/>
          <w:color w:val="000000" w:themeColor="text1"/>
          <w:sz w:val="28"/>
          <w:szCs w:val="28"/>
          <w:lang w:val="nb-NO"/>
        </w:rPr>
        <w:t>CRAF</w:t>
      </w:r>
      <w:r w:rsidR="0066755B" w:rsidRPr="0066755B">
        <w:rPr>
          <w:rFonts w:cs="Times New Roman"/>
          <w:iCs/>
          <w:color w:val="000000" w:themeColor="text1"/>
          <w:sz w:val="28"/>
          <w:szCs w:val="28"/>
          <w:lang w:val="nb-NO"/>
        </w:rPr>
        <w:t xml:space="preserve"> (</w:t>
      </w:r>
      <w:r w:rsidR="0066755B" w:rsidRPr="0066755B">
        <w:rPr>
          <w:rFonts w:cs="Times New Roman"/>
          <w:color w:val="1B1B1B"/>
          <w:sz w:val="28"/>
          <w:szCs w:val="28"/>
          <w:shd w:val="clear" w:color="auto" w:fill="FFFFFF"/>
        </w:rPr>
        <w:t>RAF1)</w:t>
      </w:r>
      <w:r w:rsidRPr="0066755B">
        <w:rPr>
          <w:rFonts w:cs="Times New Roman"/>
          <w:i/>
          <w:iCs/>
          <w:color w:val="000000" w:themeColor="text1"/>
          <w:sz w:val="28"/>
          <w:szCs w:val="28"/>
          <w:lang w:val="nb-NO"/>
        </w:rPr>
        <w:t xml:space="preserve"> </w:t>
      </w:r>
      <w:proofErr w:type="spellStart"/>
      <w:r w:rsidRPr="0066755B">
        <w:rPr>
          <w:rFonts w:cs="Times New Roman"/>
          <w:color w:val="000000" w:themeColor="text1"/>
          <w:sz w:val="28"/>
          <w:szCs w:val="28"/>
          <w:lang w:val="nb-NO"/>
        </w:rPr>
        <w:t>nội</w:t>
      </w:r>
      <w:proofErr w:type="spellEnd"/>
      <w:r w:rsidRPr="0066755B">
        <w:rPr>
          <w:rFonts w:cs="Times New Roman"/>
          <w:color w:val="000000" w:themeColor="text1"/>
          <w:sz w:val="28"/>
          <w:szCs w:val="28"/>
          <w:lang w:val="nb-NO"/>
        </w:rPr>
        <w:t xml:space="preserve"> </w:t>
      </w:r>
      <w:proofErr w:type="spellStart"/>
      <w:r w:rsidRPr="0066755B">
        <w:rPr>
          <w:rFonts w:cs="Times New Roman"/>
          <w:color w:val="000000" w:themeColor="text1"/>
          <w:sz w:val="28"/>
          <w:szCs w:val="28"/>
          <w:lang w:val="nb-NO"/>
        </w:rPr>
        <w:t>sinh</w:t>
      </w:r>
      <w:proofErr w:type="spellEnd"/>
      <w:r w:rsidRPr="0066755B">
        <w:rPr>
          <w:rFonts w:cs="Times New Roman"/>
          <w:color w:val="000000" w:themeColor="text1"/>
          <w:sz w:val="28"/>
          <w:szCs w:val="28"/>
          <w:lang w:val="nb-NO"/>
        </w:rPr>
        <w:t xml:space="preserve">. </w:t>
      </w:r>
    </w:p>
    <w:p w14:paraId="7758C6BE" w14:textId="09EF7D11" w:rsidR="007323CA" w:rsidRPr="00463D35" w:rsidRDefault="00BC20FA" w:rsidP="00182F28">
      <w:pPr>
        <w:spacing w:before="0" w:after="0"/>
        <w:ind w:firstLine="720"/>
        <w:rPr>
          <w:rFonts w:cs="Times New Roman"/>
          <w:i/>
          <w:color w:val="000000" w:themeColor="text1"/>
          <w:sz w:val="28"/>
          <w:szCs w:val="28"/>
          <w:lang w:val="nb-NO"/>
        </w:rPr>
      </w:pPr>
      <w:bookmarkStart w:id="76" w:name="_Toc181798249"/>
      <w:r w:rsidRPr="00463D35">
        <w:rPr>
          <w:rFonts w:cs="Times New Roman"/>
          <w:i/>
          <w:color w:val="000000" w:themeColor="text1"/>
          <w:sz w:val="28"/>
          <w:szCs w:val="28"/>
          <w:lang w:val="nb-NO"/>
        </w:rPr>
        <w:t>-</w:t>
      </w:r>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Đột</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biến</w:t>
      </w:r>
      <w:proofErr w:type="spellEnd"/>
      <w:r w:rsidR="007323CA" w:rsidRPr="00463D35">
        <w:rPr>
          <w:rFonts w:cs="Times New Roman"/>
          <w:i/>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là</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một</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yếu</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tố</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tiên</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lượng</w:t>
      </w:r>
      <w:proofErr w:type="spellEnd"/>
      <w:r w:rsidR="007323CA" w:rsidRPr="00463D35">
        <w:rPr>
          <w:rFonts w:cs="Times New Roman"/>
          <w:i/>
          <w:color w:val="000000" w:themeColor="text1"/>
          <w:sz w:val="28"/>
          <w:szCs w:val="28"/>
          <w:lang w:val="nb-NO"/>
        </w:rPr>
        <w:t xml:space="preserve"> ung </w:t>
      </w:r>
      <w:proofErr w:type="spellStart"/>
      <w:r w:rsidR="007323CA" w:rsidRPr="00463D35">
        <w:rPr>
          <w:rFonts w:cs="Times New Roman"/>
          <w:i/>
          <w:color w:val="000000" w:themeColor="text1"/>
          <w:sz w:val="28"/>
          <w:szCs w:val="28"/>
          <w:lang w:val="nb-NO"/>
        </w:rPr>
        <w:t>thư</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đại</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trực</w:t>
      </w:r>
      <w:proofErr w:type="spellEnd"/>
      <w:r w:rsidR="007323CA" w:rsidRPr="00463D35">
        <w:rPr>
          <w:rFonts w:cs="Times New Roman"/>
          <w:i/>
          <w:color w:val="000000" w:themeColor="text1"/>
          <w:sz w:val="28"/>
          <w:szCs w:val="28"/>
          <w:lang w:val="nb-NO"/>
        </w:rPr>
        <w:t xml:space="preserve"> </w:t>
      </w:r>
      <w:proofErr w:type="spellStart"/>
      <w:r w:rsidR="007323CA" w:rsidRPr="00463D35">
        <w:rPr>
          <w:rFonts w:cs="Times New Roman"/>
          <w:i/>
          <w:color w:val="000000" w:themeColor="text1"/>
          <w:sz w:val="28"/>
          <w:szCs w:val="28"/>
          <w:lang w:val="nb-NO"/>
        </w:rPr>
        <w:t>tràng</w:t>
      </w:r>
      <w:bookmarkEnd w:id="76"/>
      <w:proofErr w:type="spellEnd"/>
      <w:r w:rsidR="00182F28" w:rsidRPr="00463D35">
        <w:rPr>
          <w:rFonts w:cs="Times New Roman"/>
          <w:i/>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Về</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vấn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này</w:t>
      </w:r>
      <w:proofErr w:type="spellEnd"/>
      <w:r w:rsidR="007323CA" w:rsidRPr="00463D35">
        <w:rPr>
          <w:rFonts w:cs="Times New Roman"/>
          <w:color w:val="000000" w:themeColor="text1"/>
          <w:sz w:val="28"/>
          <w:szCs w:val="28"/>
          <w:lang w:val="nb-NO"/>
        </w:rPr>
        <w:t>, Farina-</w:t>
      </w:r>
      <w:proofErr w:type="spellStart"/>
      <w:r w:rsidR="007323CA" w:rsidRPr="00463D35">
        <w:rPr>
          <w:rFonts w:cs="Times New Roman"/>
          <w:color w:val="000000" w:themeColor="text1"/>
          <w:sz w:val="28"/>
          <w:szCs w:val="28"/>
          <w:lang w:val="nb-NO"/>
        </w:rPr>
        <w:t>Sarasqueta</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và</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cộng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sự</w:t>
      </w:r>
      <w:proofErr w:type="spellEnd"/>
      <w:r w:rsidR="00814B7E" w:rsidRPr="00463D35">
        <w:rPr>
          <w:rFonts w:cs="Times New Roman"/>
          <w:color w:val="000000" w:themeColor="text1"/>
          <w:sz w:val="28"/>
          <w:szCs w:val="28"/>
          <w:lang w:val="nb-NO"/>
        </w:rPr>
        <w:t xml:space="preserve"> (2010)</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đã</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chỉ</w:t>
      </w:r>
      <w:proofErr w:type="spellEnd"/>
      <w:r w:rsidR="007323CA" w:rsidRPr="00463D35">
        <w:rPr>
          <w:rFonts w:cs="Times New Roman"/>
          <w:color w:val="000000" w:themeColor="text1"/>
          <w:sz w:val="28"/>
          <w:szCs w:val="28"/>
          <w:lang w:val="nb-NO"/>
        </w:rPr>
        <w:t xml:space="preserve"> ra </w:t>
      </w:r>
      <w:proofErr w:type="spellStart"/>
      <w:r w:rsidR="007323CA" w:rsidRPr="00463D35">
        <w:rPr>
          <w:rFonts w:cs="Times New Roman"/>
          <w:color w:val="000000" w:themeColor="text1"/>
          <w:sz w:val="28"/>
          <w:szCs w:val="28"/>
          <w:lang w:val="nb-NO"/>
        </w:rPr>
        <w:t>đột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biến</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463D35">
        <w:rPr>
          <w:rFonts w:cs="Times New Roman"/>
          <w:color w:val="000000" w:themeColor="text1"/>
          <w:sz w:val="28"/>
          <w:szCs w:val="28"/>
          <w:lang w:val="nb-NO"/>
        </w:rPr>
        <w:t xml:space="preserve"> </w:t>
      </w:r>
      <w:r w:rsidR="007323CA" w:rsidRPr="0066755B">
        <w:rPr>
          <w:rFonts w:cs="Times New Roman"/>
          <w:color w:val="000000" w:themeColor="text1"/>
          <w:sz w:val="28"/>
          <w:szCs w:val="28"/>
          <w:lang w:val="nb-NO"/>
        </w:rPr>
        <w:t>V600E</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là</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một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yếu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tố</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tiên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lượng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xấu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đối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với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khả</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năng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sống</w:t>
      </w:r>
      <w:proofErr w:type="spellEnd"/>
      <w:r w:rsidR="007323CA" w:rsidRPr="00463D35">
        <w:rPr>
          <w:rFonts w:cs="Times New Roman"/>
          <w:color w:val="000000" w:themeColor="text1"/>
          <w:sz w:val="28"/>
          <w:szCs w:val="28"/>
          <w:lang w:val="nb-NO"/>
        </w:rPr>
        <w:t xml:space="preserve"> ở </w:t>
      </w:r>
      <w:proofErr w:type="spellStart"/>
      <w:r w:rsidR="007323CA" w:rsidRPr="00463D35">
        <w:rPr>
          <w:rFonts w:cs="Times New Roman"/>
          <w:color w:val="000000" w:themeColor="text1"/>
          <w:sz w:val="28"/>
          <w:szCs w:val="28"/>
          <w:lang w:val="nb-NO"/>
        </w:rPr>
        <w:t>bệnh</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nhân</w:t>
      </w:r>
      <w:proofErr w:type="spellEnd"/>
      <w:r w:rsidR="007323CA" w:rsidRPr="00463D35">
        <w:rPr>
          <w:rFonts w:cs="Times New Roman"/>
          <w:color w:val="000000" w:themeColor="text1"/>
          <w:sz w:val="28"/>
          <w:szCs w:val="28"/>
          <w:lang w:val="nb-NO"/>
        </w:rPr>
        <w:t xml:space="preserve"> UTĐTT </w:t>
      </w:r>
      <w:proofErr w:type="spellStart"/>
      <w:r w:rsidR="007323CA" w:rsidRPr="00463D35">
        <w:rPr>
          <w:rFonts w:cs="Times New Roman"/>
          <w:color w:val="000000" w:themeColor="text1"/>
          <w:sz w:val="28"/>
          <w:szCs w:val="28"/>
          <w:lang w:val="nb-NO"/>
        </w:rPr>
        <w:t>giai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đoạn</w:t>
      </w:r>
      <w:proofErr w:type="spellEnd"/>
      <w:r w:rsidR="007323CA" w:rsidRPr="00463D35">
        <w:rPr>
          <w:rFonts w:cs="Times New Roman"/>
          <w:color w:val="000000" w:themeColor="text1"/>
          <w:sz w:val="28"/>
          <w:szCs w:val="28"/>
          <w:lang w:val="nb-NO"/>
        </w:rPr>
        <w:t xml:space="preserve"> II–III (HR 0,45, </w:t>
      </w:r>
      <w:proofErr w:type="spellStart"/>
      <w:r w:rsidR="007323CA" w:rsidRPr="00463D35">
        <w:rPr>
          <w:rFonts w:cs="Times New Roman"/>
          <w:color w:val="000000" w:themeColor="text1"/>
          <w:sz w:val="28"/>
          <w:szCs w:val="28"/>
          <w:lang w:val="nb-NO"/>
        </w:rPr>
        <w:t>khoảng</w:t>
      </w:r>
      <w:proofErr w:type="spellEnd"/>
      <w:r w:rsidR="007323CA" w:rsidRPr="00463D35">
        <w:rPr>
          <w:rFonts w:cs="Times New Roman"/>
          <w:color w:val="000000" w:themeColor="text1"/>
          <w:sz w:val="28"/>
          <w:szCs w:val="28"/>
          <w:lang w:val="nb-NO"/>
        </w:rPr>
        <w:t xml:space="preserve"> tin </w:t>
      </w:r>
      <w:proofErr w:type="spellStart"/>
      <w:r w:rsidR="007323CA" w:rsidRPr="00463D35">
        <w:rPr>
          <w:rFonts w:cs="Times New Roman"/>
          <w:color w:val="000000" w:themeColor="text1"/>
          <w:sz w:val="28"/>
          <w:szCs w:val="28"/>
          <w:lang w:val="nb-NO"/>
        </w:rPr>
        <w:t>cậy</w:t>
      </w:r>
      <w:proofErr w:type="spellEnd"/>
      <w:r w:rsidR="007323CA" w:rsidRPr="00463D35">
        <w:rPr>
          <w:rFonts w:cs="Times New Roman"/>
          <w:color w:val="000000" w:themeColor="text1"/>
          <w:sz w:val="28"/>
          <w:szCs w:val="28"/>
          <w:lang w:val="nb-NO"/>
        </w:rPr>
        <w:t xml:space="preserve"> 95% (CI) 0,25–0,8</w:t>
      </w:r>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đối</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với</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thời</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gian</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sống</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tổng</w:t>
      </w:r>
      <w:proofErr w:type="spellEnd"/>
      <w:r w:rsidR="00814B7E" w:rsidRPr="00463D35">
        <w:rPr>
          <w:rFonts w:cs="Times New Roman"/>
          <w:color w:val="000000" w:themeColor="text1"/>
          <w:sz w:val="28"/>
          <w:szCs w:val="28"/>
          <w:lang w:val="nb-NO"/>
        </w:rPr>
        <w:t xml:space="preserve"> </w:t>
      </w:r>
      <w:proofErr w:type="spellStart"/>
      <w:r w:rsidR="00814B7E" w:rsidRPr="00463D35">
        <w:rPr>
          <w:rFonts w:cs="Times New Roman"/>
          <w:color w:val="000000" w:themeColor="text1"/>
          <w:sz w:val="28"/>
          <w:szCs w:val="28"/>
          <w:lang w:val="nb-NO"/>
        </w:rPr>
        <w:t>thể</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trong</w:t>
      </w:r>
      <w:proofErr w:type="spellEnd"/>
      <w:r w:rsidR="007323CA" w:rsidRPr="00463D35">
        <w:rPr>
          <w:rFonts w:cs="Times New Roman"/>
          <w:color w:val="000000" w:themeColor="text1"/>
          <w:sz w:val="28"/>
          <w:szCs w:val="28"/>
          <w:lang w:val="nb-NO"/>
        </w:rPr>
        <w:t xml:space="preserve"> khi </w:t>
      </w:r>
      <w:proofErr w:type="spellStart"/>
      <w:r w:rsidR="007323CA" w:rsidRPr="00463D35">
        <w:rPr>
          <w:rFonts w:cs="Times New Roman"/>
          <w:color w:val="000000" w:themeColor="text1"/>
          <w:sz w:val="28"/>
          <w:szCs w:val="28"/>
          <w:lang w:val="nb-NO"/>
        </w:rPr>
        <w:t>nó</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dường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như</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không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ảnh</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hưởng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đến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khả</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năng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sống</w:t>
      </w:r>
      <w:proofErr w:type="spellEnd"/>
      <w:r w:rsidR="007323CA" w:rsidRPr="00463D35">
        <w:rPr>
          <w:rFonts w:cs="Times New Roman"/>
          <w:color w:val="000000" w:themeColor="text1"/>
          <w:sz w:val="28"/>
          <w:szCs w:val="28"/>
          <w:lang w:val="nb-NO"/>
        </w:rPr>
        <w:t xml:space="preserve"> </w:t>
      </w:r>
      <w:proofErr w:type="spellStart"/>
      <w:r w:rsidR="00A92068" w:rsidRPr="00463D35">
        <w:rPr>
          <w:rFonts w:cs="Times New Roman"/>
          <w:color w:val="000000" w:themeColor="text1"/>
          <w:sz w:val="28"/>
          <w:szCs w:val="28"/>
          <w:lang w:val="nb-NO"/>
        </w:rPr>
        <w:t>thêm</w:t>
      </w:r>
      <w:proofErr w:type="spellEnd"/>
      <w:r w:rsidR="00A92068"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bệnh</w:t>
      </w:r>
      <w:proofErr w:type="spellEnd"/>
      <w:r w:rsidR="007323CA" w:rsidRPr="00463D35">
        <w:rPr>
          <w:rFonts w:cs="Times New Roman"/>
          <w:color w:val="000000" w:themeColor="text1"/>
          <w:sz w:val="28"/>
          <w:szCs w:val="28"/>
          <w:lang w:val="nb-NO"/>
        </w:rPr>
        <w:t xml:space="preserve"> </w:t>
      </w:r>
      <w:proofErr w:type="spellStart"/>
      <w:r w:rsidR="00A92068" w:rsidRPr="00463D35">
        <w:rPr>
          <w:rFonts w:cs="Times New Roman"/>
          <w:color w:val="000000" w:themeColor="text1"/>
          <w:sz w:val="28"/>
          <w:szCs w:val="28"/>
          <w:lang w:val="nb-NO"/>
        </w:rPr>
        <w:t>không</w:t>
      </w:r>
      <w:proofErr w:type="spellEnd"/>
      <w:r w:rsidR="00A92068" w:rsidRPr="00463D35">
        <w:rPr>
          <w:rFonts w:cs="Times New Roman"/>
          <w:color w:val="000000" w:themeColor="text1"/>
          <w:sz w:val="28"/>
          <w:szCs w:val="28"/>
          <w:lang w:val="nb-NO"/>
        </w:rPr>
        <w:t xml:space="preserve"> </w:t>
      </w:r>
      <w:proofErr w:type="spellStart"/>
      <w:r w:rsidR="00A92068" w:rsidRPr="00463D35">
        <w:rPr>
          <w:rFonts w:cs="Times New Roman"/>
          <w:color w:val="000000" w:themeColor="text1"/>
          <w:sz w:val="28"/>
          <w:szCs w:val="28"/>
          <w:lang w:val="nb-NO"/>
        </w:rPr>
        <w:t>tiến</w:t>
      </w:r>
      <w:proofErr w:type="spellEnd"/>
      <w:r w:rsidR="00A92068" w:rsidRPr="00463D35">
        <w:rPr>
          <w:rFonts w:cs="Times New Roman"/>
          <w:color w:val="000000" w:themeColor="text1"/>
          <w:sz w:val="28"/>
          <w:szCs w:val="28"/>
          <w:lang w:val="nb-NO"/>
        </w:rPr>
        <w:t xml:space="preserve"> </w:t>
      </w:r>
      <w:proofErr w:type="spellStart"/>
      <w:r w:rsidR="00A92068" w:rsidRPr="00463D35">
        <w:rPr>
          <w:rFonts w:cs="Times New Roman"/>
          <w:color w:val="000000" w:themeColor="text1"/>
          <w:sz w:val="28"/>
          <w:szCs w:val="28"/>
          <w:lang w:val="nb-NO"/>
        </w:rPr>
        <w:t>triển</w:t>
      </w:r>
      <w:proofErr w:type="spellEnd"/>
      <w:r w:rsidR="00A92068" w:rsidRPr="00463D35">
        <w:rPr>
          <w:rFonts w:cs="Times New Roman"/>
          <w:color w:val="000000" w:themeColor="text1"/>
          <w:sz w:val="28"/>
          <w:szCs w:val="28"/>
          <w:lang w:val="nb-NO"/>
        </w:rPr>
        <w:t xml:space="preserve"> </w:t>
      </w:r>
      <w:r w:rsidR="007323CA"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&lt;EndNote&gt;&lt;Cite&gt;&lt;Author&gt;Fariña-Sarasqueta&lt;/Author&gt;&lt;Year&gt;2010&lt;/Year&gt;&lt;RecNum&gt;179&lt;/RecNum&gt;&lt;DisplayText&gt;&lt;style font="Times New Roman" size="14"&gt;[50]&lt;/style&gt;&lt;/DisplayText&gt;&lt;record&gt;&lt;rec-number&gt;179&lt;/rec-number&gt;&lt;foreign-keys&gt;&lt;key app="EN" db-id="xzt9wvpdap52dgep9vr5z2drfa0exfvp2tx5" timestamp="0"&gt;179&lt;/key&gt;&lt;/foreign-keys&gt;&lt;ref-type name="Journal Article"&gt;17&lt;/ref-type&gt;&lt;contributors&gt;&lt;authors&gt;&lt;author&gt;Fariña-Sarasqueta, A v&lt;/author&gt;&lt;author&gt;Van Lijnschoten, G&lt;/author&gt;&lt;author&gt;Moerland, E&lt;/author&gt;&lt;author&gt;Creemers, G-J&lt;/author&gt;&lt;author&gt;Lemmens, VEPP&lt;/author&gt;&lt;author&gt;Rutten, HJT&lt;/author&gt;&lt;author&gt;van den Brule, AJC&lt;/author&gt;&lt;/authors&gt;&lt;/contributors&gt;&lt;titles&gt;&lt;title&gt;The BRAF V600E mutation is an independent prognostic factor for survival in stage II and stage III colon cancer patients&lt;/title&gt;&lt;secondary-title&gt;Annals of Oncology&lt;/secondary-title&gt;&lt;/titles&gt;&lt;pages&gt;2396-2402&lt;/pages&gt;&lt;volume&gt;21&lt;/volume&gt;&lt;number&gt;12&lt;/number&gt;&lt;dates&gt;&lt;year&gt;2010&lt;/year&gt;&lt;/dates&gt;&lt;isbn&gt;0923-7534&lt;/isbn&gt;&lt;urls&gt;&lt;/urls&gt;&lt;/record&gt;&lt;/Cite&gt;&lt;/EndNote&gt;</w:instrText>
      </w:r>
      <w:r w:rsidR="007323CA" w:rsidRPr="007323CA">
        <w:rPr>
          <w:rFonts w:cs="Times New Roman"/>
          <w:color w:val="000000" w:themeColor="text1"/>
          <w:sz w:val="28"/>
          <w:szCs w:val="28"/>
        </w:rPr>
        <w:fldChar w:fldCharType="separate"/>
      </w:r>
      <w:r w:rsidR="00506686">
        <w:rPr>
          <w:rFonts w:cs="Times New Roman"/>
          <w:noProof/>
          <w:color w:val="000000" w:themeColor="text1"/>
          <w:sz w:val="28"/>
          <w:szCs w:val="28"/>
        </w:rPr>
        <w:t>[50]</w:t>
      </w:r>
      <w:r w:rsidR="007323CA" w:rsidRPr="007323CA">
        <w:rPr>
          <w:rFonts w:cs="Times New Roman"/>
          <w:color w:val="000000" w:themeColor="text1"/>
          <w:sz w:val="28"/>
          <w:szCs w:val="28"/>
        </w:rPr>
        <w:fldChar w:fldCharType="end"/>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Những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dữ</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liệu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này</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chứng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minh</w:t>
      </w:r>
      <w:proofErr w:type="spellEnd"/>
      <w:r w:rsidR="007323CA" w:rsidRPr="00463D35">
        <w:rPr>
          <w:rFonts w:cs="Times New Roman"/>
          <w:color w:val="000000" w:themeColor="text1"/>
          <w:sz w:val="28"/>
          <w:szCs w:val="28"/>
          <w:lang w:val="nb-NO"/>
        </w:rPr>
        <w:t xml:space="preserve"> ở </w:t>
      </w:r>
      <w:proofErr w:type="spellStart"/>
      <w:r w:rsidR="007323CA" w:rsidRPr="00463D35">
        <w:rPr>
          <w:rFonts w:cs="Times New Roman"/>
          <w:color w:val="000000" w:themeColor="text1"/>
          <w:sz w:val="28"/>
          <w:szCs w:val="28"/>
          <w:lang w:val="nb-NO"/>
        </w:rPr>
        <w:t>bệnh</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nhân</w:t>
      </w:r>
      <w:proofErr w:type="spellEnd"/>
      <w:r w:rsidR="007323CA" w:rsidRPr="00463D35">
        <w:rPr>
          <w:rFonts w:cs="Times New Roman"/>
          <w:color w:val="000000" w:themeColor="text1"/>
          <w:sz w:val="28"/>
          <w:szCs w:val="28"/>
          <w:lang w:val="nb-NO"/>
        </w:rPr>
        <w:t xml:space="preserve"> UTĐTT </w:t>
      </w:r>
      <w:proofErr w:type="spellStart"/>
      <w:r w:rsidR="007323CA" w:rsidRPr="00463D35">
        <w:rPr>
          <w:rFonts w:cs="Times New Roman"/>
          <w:color w:val="000000" w:themeColor="text1"/>
          <w:sz w:val="28"/>
          <w:szCs w:val="28"/>
          <w:lang w:val="nb-NO"/>
        </w:rPr>
        <w:t>đột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biến</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B8304F">
        <w:rPr>
          <w:rFonts w:cs="Times New Roman"/>
          <w:i/>
          <w:color w:val="000000" w:themeColor="text1"/>
          <w:sz w:val="28"/>
          <w:szCs w:val="28"/>
          <w:lang w:val="nb-NO"/>
        </w:rPr>
        <w:t>V600E</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có</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khả</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năng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tái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phát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tương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tự</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như</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876EC4">
        <w:rPr>
          <w:rFonts w:cs="Times New Roman"/>
          <w:i/>
          <w:iCs/>
          <w:color w:val="000000" w:themeColor="text1"/>
          <w:sz w:val="28"/>
          <w:szCs w:val="28"/>
          <w:lang w:val="nb-NO"/>
        </w:rPr>
        <w:t>-WT</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nhưng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thời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gian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sống</w:t>
      </w:r>
      <w:proofErr w:type="spellEnd"/>
      <w:r w:rsidR="007323CA" w:rsidRPr="00463D35">
        <w:rPr>
          <w:rFonts w:cs="Times New Roman"/>
          <w:color w:val="000000" w:themeColor="text1"/>
          <w:sz w:val="28"/>
          <w:szCs w:val="28"/>
          <w:lang w:val="nb-NO"/>
        </w:rPr>
        <w:t xml:space="preserve"> sau </w:t>
      </w:r>
      <w:proofErr w:type="spellStart"/>
      <w:r w:rsidR="007323CA" w:rsidRPr="00463D35">
        <w:rPr>
          <w:rFonts w:cs="Times New Roman"/>
          <w:color w:val="000000" w:themeColor="text1"/>
          <w:sz w:val="28"/>
          <w:szCs w:val="28"/>
          <w:lang w:val="nb-NO"/>
        </w:rPr>
        <w:t>tái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phát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ngắn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hơn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đáng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kể</w:t>
      </w:r>
      <w:proofErr w:type="spellEnd"/>
      <w:r w:rsidR="007323CA" w:rsidRPr="00463D35">
        <w:rPr>
          <w:rFonts w:cs="Times New Roman"/>
          <w:color w:val="000000" w:themeColor="text1"/>
          <w:sz w:val="28"/>
          <w:szCs w:val="28"/>
          <w:lang w:val="nb-NO"/>
        </w:rPr>
        <w:t>. UTĐTT</w:t>
      </w:r>
      <w:r w:rsidR="007323CA" w:rsidRPr="00463D35">
        <w:rPr>
          <w:rFonts w:cs="Times New Roman"/>
          <w:color w:val="FF0000"/>
          <w:sz w:val="28"/>
          <w:szCs w:val="28"/>
          <w:lang w:val="nb-NO"/>
        </w:rPr>
        <w:t xml:space="preserve"> </w:t>
      </w:r>
      <w:proofErr w:type="spellStart"/>
      <w:r w:rsidR="007323CA" w:rsidRPr="00463D35">
        <w:rPr>
          <w:rFonts w:cs="Times New Roman"/>
          <w:color w:val="000000" w:themeColor="text1"/>
          <w:sz w:val="28"/>
          <w:szCs w:val="28"/>
          <w:lang w:val="nb-NO"/>
        </w:rPr>
        <w:t>đột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biến</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F747EB">
        <w:rPr>
          <w:rFonts w:cs="Times New Roman"/>
          <w:i/>
          <w:color w:val="000000" w:themeColor="text1"/>
          <w:sz w:val="28"/>
          <w:szCs w:val="28"/>
          <w:lang w:val="nb-NO"/>
        </w:rPr>
        <w:t>V600E</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thường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biểu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hiện</w:t>
      </w:r>
      <w:proofErr w:type="spellEnd"/>
      <w:r w:rsidR="007323CA" w:rsidRPr="00463D35">
        <w:rPr>
          <w:rFonts w:cs="Times New Roman"/>
          <w:color w:val="000000" w:themeColor="text1"/>
          <w:sz w:val="28"/>
          <w:szCs w:val="28"/>
          <w:lang w:val="nb-NO"/>
        </w:rPr>
        <w:t xml:space="preserve"> </w:t>
      </w:r>
      <w:r w:rsidR="0084569B" w:rsidRPr="00463D35">
        <w:rPr>
          <w:rFonts w:cs="Times New Roman"/>
          <w:i/>
          <w:iCs/>
          <w:color w:val="000000" w:themeColor="text1"/>
          <w:sz w:val="28"/>
          <w:szCs w:val="28"/>
          <w:lang w:val="nb-NO"/>
        </w:rPr>
        <w:t>MSI</w:t>
      </w:r>
      <w:r w:rsidR="007323CA" w:rsidRPr="00463D35">
        <w:rPr>
          <w:rFonts w:cs="Times New Roman"/>
          <w:i/>
          <w:iCs/>
          <w:color w:val="000000" w:themeColor="text1"/>
          <w:sz w:val="28"/>
          <w:szCs w:val="28"/>
          <w:lang w:val="nb-NO"/>
        </w:rPr>
        <w:t>,</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một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yếu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tố</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tiên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lượng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tốt</w:t>
      </w:r>
      <w:proofErr w:type="spellEnd"/>
      <w:r w:rsidR="007323CA" w:rsidRPr="00463D35">
        <w:rPr>
          <w:rFonts w:cs="Times New Roman"/>
          <w:color w:val="000000" w:themeColor="text1"/>
          <w:sz w:val="28"/>
          <w:szCs w:val="28"/>
          <w:lang w:val="nb-NO"/>
        </w:rPr>
        <w:t xml:space="preserve"> ở UTĐTT </w:t>
      </w:r>
      <w:proofErr w:type="spellStart"/>
      <w:r w:rsidR="007323CA" w:rsidRPr="00463D35">
        <w:rPr>
          <w:rFonts w:cs="Times New Roman"/>
          <w:color w:val="000000" w:themeColor="text1"/>
          <w:sz w:val="28"/>
          <w:szCs w:val="28"/>
          <w:lang w:val="nb-NO"/>
        </w:rPr>
        <w:t>giai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đoạn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đầu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Thật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vậy</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trong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phân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nhóm</w:t>
      </w:r>
      <w:proofErr w:type="spellEnd"/>
      <w:r w:rsidR="007323CA" w:rsidRPr="00463D35">
        <w:rPr>
          <w:rFonts w:cs="Times New Roman"/>
          <w:color w:val="000000" w:themeColor="text1"/>
          <w:sz w:val="28"/>
          <w:szCs w:val="28"/>
          <w:lang w:val="nb-NO"/>
        </w:rPr>
        <w:t xml:space="preserve"> </w:t>
      </w:r>
      <w:r w:rsidR="0084569B" w:rsidRPr="00391263">
        <w:rPr>
          <w:rFonts w:cs="Times New Roman"/>
          <w:i/>
          <w:color w:val="000000" w:themeColor="text1"/>
          <w:sz w:val="28"/>
          <w:szCs w:val="28"/>
          <w:lang w:val="nb-NO"/>
        </w:rPr>
        <w:t>MSI</w:t>
      </w:r>
      <w:r w:rsidR="007323CA" w:rsidRPr="00391263">
        <w:rPr>
          <w:rFonts w:cs="Times New Roman"/>
          <w:i/>
          <w:color w:val="000000" w:themeColor="text1"/>
          <w:sz w:val="28"/>
          <w:szCs w:val="28"/>
          <w:lang w:val="nb-NO"/>
        </w:rPr>
        <w:t>-H,</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sự</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hiện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diện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của</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biến</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F747EB">
        <w:rPr>
          <w:rFonts w:cs="Times New Roman"/>
          <w:i/>
          <w:color w:val="000000" w:themeColor="text1"/>
          <w:sz w:val="28"/>
          <w:szCs w:val="28"/>
          <w:lang w:val="nb-NO"/>
        </w:rPr>
        <w:t>V600E</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liên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quan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đến</w:t>
      </w:r>
      <w:proofErr w:type="spellEnd"/>
      <w:r w:rsidR="007323CA" w:rsidRPr="00463D35">
        <w:rPr>
          <w:rFonts w:cs="Times New Roman"/>
          <w:color w:val="000000" w:themeColor="text1"/>
          <w:sz w:val="28"/>
          <w:szCs w:val="28"/>
          <w:lang w:val="nb-NO"/>
        </w:rPr>
        <w:t xml:space="preserve"> </w:t>
      </w:r>
      <w:proofErr w:type="spellStart"/>
      <w:r w:rsidR="00101C70" w:rsidRPr="00463D35">
        <w:rPr>
          <w:rFonts w:cs="Times New Roman"/>
          <w:color w:val="1F1F1F"/>
          <w:sz w:val="28"/>
          <w:szCs w:val="28"/>
          <w:shd w:val="clear" w:color="auto" w:fill="FFFFFF"/>
          <w:lang w:val="nb-NO"/>
        </w:rPr>
        <w:t>thời</w:t>
      </w:r>
      <w:proofErr w:type="spellEnd"/>
      <w:r w:rsidR="00101C70" w:rsidRPr="00463D35">
        <w:rPr>
          <w:rFonts w:cs="Times New Roman"/>
          <w:color w:val="1F1F1F"/>
          <w:sz w:val="28"/>
          <w:szCs w:val="28"/>
          <w:shd w:val="clear" w:color="auto" w:fill="FFFFFF"/>
          <w:lang w:val="nb-NO"/>
        </w:rPr>
        <w:t xml:space="preserve"> </w:t>
      </w:r>
      <w:proofErr w:type="spellStart"/>
      <w:r w:rsidR="00101C70" w:rsidRPr="00463D35">
        <w:rPr>
          <w:rFonts w:cs="Times New Roman"/>
          <w:color w:val="1F1F1F"/>
          <w:sz w:val="28"/>
          <w:szCs w:val="28"/>
          <w:shd w:val="clear" w:color="auto" w:fill="FFFFFF"/>
          <w:lang w:val="nb-NO"/>
        </w:rPr>
        <w:t>gian</w:t>
      </w:r>
      <w:proofErr w:type="spellEnd"/>
      <w:r w:rsidR="00101C70" w:rsidRPr="00463D35">
        <w:rPr>
          <w:rFonts w:cs="Times New Roman"/>
          <w:color w:val="1F1F1F"/>
          <w:sz w:val="28"/>
          <w:szCs w:val="28"/>
          <w:shd w:val="clear" w:color="auto" w:fill="FFFFFF"/>
          <w:lang w:val="nb-NO"/>
        </w:rPr>
        <w:t xml:space="preserve"> </w:t>
      </w:r>
      <w:proofErr w:type="spellStart"/>
      <w:r w:rsidR="00101C70" w:rsidRPr="00463D35">
        <w:rPr>
          <w:rFonts w:cs="Times New Roman"/>
          <w:color w:val="1F1F1F"/>
          <w:sz w:val="28"/>
          <w:szCs w:val="28"/>
          <w:shd w:val="clear" w:color="auto" w:fill="FFFFFF"/>
          <w:lang w:val="nb-NO"/>
        </w:rPr>
        <w:t>sống</w:t>
      </w:r>
      <w:proofErr w:type="spellEnd"/>
      <w:r w:rsidR="00101C70" w:rsidRPr="00463D35">
        <w:rPr>
          <w:rFonts w:cs="Times New Roman"/>
          <w:color w:val="1F1F1F"/>
          <w:sz w:val="28"/>
          <w:szCs w:val="28"/>
          <w:shd w:val="clear" w:color="auto" w:fill="FFFFFF"/>
          <w:lang w:val="nb-NO"/>
        </w:rPr>
        <w:t xml:space="preserve"> </w:t>
      </w:r>
      <w:proofErr w:type="spellStart"/>
      <w:r w:rsidR="00101C70" w:rsidRPr="00463D35">
        <w:rPr>
          <w:rFonts w:cs="Times New Roman"/>
          <w:color w:val="1F1F1F"/>
          <w:sz w:val="28"/>
          <w:szCs w:val="28"/>
          <w:shd w:val="clear" w:color="auto" w:fill="FFFFFF"/>
          <w:lang w:val="nb-NO"/>
        </w:rPr>
        <w:t>thêm</w:t>
      </w:r>
      <w:proofErr w:type="spellEnd"/>
      <w:r w:rsidR="00101C70" w:rsidRPr="00463D35">
        <w:rPr>
          <w:rFonts w:cs="Times New Roman"/>
          <w:color w:val="1F1F1F"/>
          <w:sz w:val="28"/>
          <w:szCs w:val="28"/>
          <w:shd w:val="clear" w:color="auto" w:fill="FFFFFF"/>
          <w:lang w:val="nb-NO"/>
        </w:rPr>
        <w:t xml:space="preserve"> </w:t>
      </w:r>
      <w:proofErr w:type="spellStart"/>
      <w:r w:rsidR="00101C70" w:rsidRPr="00463D35">
        <w:rPr>
          <w:rFonts w:cs="Times New Roman"/>
          <w:color w:val="1F1F1F"/>
          <w:sz w:val="28"/>
          <w:szCs w:val="28"/>
          <w:shd w:val="clear" w:color="auto" w:fill="FFFFFF"/>
          <w:lang w:val="nb-NO"/>
        </w:rPr>
        <w:t>không</w:t>
      </w:r>
      <w:proofErr w:type="spellEnd"/>
      <w:r w:rsidR="00101C70" w:rsidRPr="00463D35">
        <w:rPr>
          <w:rFonts w:cs="Times New Roman"/>
          <w:color w:val="1F1F1F"/>
          <w:sz w:val="28"/>
          <w:szCs w:val="28"/>
          <w:shd w:val="clear" w:color="auto" w:fill="FFFFFF"/>
          <w:lang w:val="nb-NO"/>
        </w:rPr>
        <w:t xml:space="preserve"> </w:t>
      </w:r>
      <w:proofErr w:type="spellStart"/>
      <w:r w:rsidR="00101C70" w:rsidRPr="00463D35">
        <w:rPr>
          <w:rFonts w:cs="Times New Roman"/>
          <w:color w:val="1F1F1F"/>
          <w:sz w:val="28"/>
          <w:szCs w:val="28"/>
          <w:shd w:val="clear" w:color="auto" w:fill="FFFFFF"/>
          <w:lang w:val="nb-NO"/>
        </w:rPr>
        <w:t>bệnh</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dài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hơn</w:t>
      </w:r>
      <w:proofErr w:type="spellEnd"/>
      <w:r w:rsidR="007323CA" w:rsidRPr="00463D35">
        <w:rPr>
          <w:rFonts w:cs="Times New Roman"/>
          <w:color w:val="000000" w:themeColor="text1"/>
          <w:sz w:val="28"/>
          <w:szCs w:val="28"/>
          <w:lang w:val="nb-NO"/>
        </w:rPr>
        <w:t xml:space="preserve"> so </w:t>
      </w:r>
      <w:proofErr w:type="spellStart"/>
      <w:r w:rsidR="007323CA" w:rsidRPr="00463D35">
        <w:rPr>
          <w:rFonts w:cs="Times New Roman"/>
          <w:color w:val="000000" w:themeColor="text1"/>
          <w:sz w:val="28"/>
          <w:szCs w:val="28"/>
          <w:lang w:val="nb-NO"/>
        </w:rPr>
        <w:t>với</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463D35">
        <w:rPr>
          <w:rFonts w:cs="Times New Roman"/>
          <w:color w:val="000000" w:themeColor="text1"/>
          <w:sz w:val="28"/>
          <w:szCs w:val="28"/>
          <w:lang w:val="nb-NO"/>
        </w:rPr>
        <w:t>-</w:t>
      </w:r>
      <w:r w:rsidR="007323CA" w:rsidRPr="00876EC4">
        <w:rPr>
          <w:rFonts w:cs="Times New Roman"/>
          <w:i/>
          <w:iCs/>
          <w:color w:val="000000" w:themeColor="text1"/>
          <w:sz w:val="28"/>
          <w:szCs w:val="28"/>
          <w:lang w:val="nb-NO"/>
        </w:rPr>
        <w:t>WT</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nhưng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không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tác</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động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đến</w:t>
      </w:r>
      <w:proofErr w:type="spellEnd"/>
      <w:r w:rsidR="007323CA"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thời</w:t>
      </w:r>
      <w:proofErr w:type="spellEnd"/>
      <w:r w:rsidR="00E7423D"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gian</w:t>
      </w:r>
      <w:proofErr w:type="spellEnd"/>
      <w:r w:rsidR="00E7423D"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sống</w:t>
      </w:r>
      <w:proofErr w:type="spellEnd"/>
      <w:r w:rsidR="00E7423D"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thêm</w:t>
      </w:r>
      <w:proofErr w:type="spellEnd"/>
      <w:r w:rsidR="00E7423D"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tổng</w:t>
      </w:r>
      <w:proofErr w:type="spellEnd"/>
      <w:r w:rsidR="00E7423D" w:rsidRPr="00463D35">
        <w:rPr>
          <w:rFonts w:cs="Times New Roman"/>
          <w:color w:val="000000" w:themeColor="text1"/>
          <w:sz w:val="28"/>
          <w:szCs w:val="28"/>
          <w:lang w:val="nb-NO"/>
        </w:rPr>
        <w:t xml:space="preserve"> </w:t>
      </w:r>
      <w:proofErr w:type="spellStart"/>
      <w:r w:rsidR="00E7423D" w:rsidRPr="00463D35">
        <w:rPr>
          <w:rFonts w:cs="Times New Roman"/>
          <w:color w:val="000000" w:themeColor="text1"/>
          <w:sz w:val="28"/>
          <w:szCs w:val="28"/>
          <w:lang w:val="nb-NO"/>
        </w:rPr>
        <w:t>thể</w:t>
      </w:r>
      <w:proofErr w:type="spellEnd"/>
      <w:r w:rsidR="00D047F4" w:rsidRPr="00463D35">
        <w:rPr>
          <w:rFonts w:cs="Times New Roman"/>
          <w:color w:val="000000" w:themeColor="text1"/>
          <w:sz w:val="28"/>
          <w:szCs w:val="28"/>
          <w:lang w:val="nb-NO"/>
        </w:rPr>
        <w:t xml:space="preserve">. </w:t>
      </w:r>
      <w:proofErr w:type="spellStart"/>
      <w:r w:rsidR="00D047F4" w:rsidRPr="00463D35">
        <w:rPr>
          <w:rFonts w:cs="Times New Roman"/>
          <w:color w:val="000000" w:themeColor="text1"/>
          <w:sz w:val="28"/>
          <w:szCs w:val="28"/>
          <w:lang w:val="nb-NO"/>
        </w:rPr>
        <w:t>Điều</w:t>
      </w:r>
      <w:proofErr w:type="spellEnd"/>
      <w:r w:rsidR="00D047F4" w:rsidRPr="00463D35">
        <w:rPr>
          <w:rFonts w:cs="Times New Roman"/>
          <w:color w:val="000000" w:themeColor="text1"/>
          <w:sz w:val="28"/>
          <w:szCs w:val="28"/>
          <w:lang w:val="nb-NO"/>
        </w:rPr>
        <w:t xml:space="preserve"> </w:t>
      </w:r>
      <w:proofErr w:type="spellStart"/>
      <w:r w:rsidR="00D047F4" w:rsidRPr="00463D35">
        <w:rPr>
          <w:rFonts w:cs="Times New Roman"/>
          <w:color w:val="000000" w:themeColor="text1"/>
          <w:sz w:val="28"/>
          <w:szCs w:val="28"/>
          <w:lang w:val="nb-NO"/>
        </w:rPr>
        <w:t>này</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cho</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thấy</w:t>
      </w:r>
      <w:proofErr w:type="spellEnd"/>
      <w:r w:rsidR="007323CA" w:rsidRPr="00463D35">
        <w:rPr>
          <w:rFonts w:cs="Times New Roman"/>
          <w:color w:val="000000" w:themeColor="text1"/>
          <w:sz w:val="28"/>
          <w:szCs w:val="28"/>
          <w:lang w:val="nb-NO"/>
        </w:rPr>
        <w:t xml:space="preserve"> </w:t>
      </w:r>
      <w:r w:rsidR="0084569B" w:rsidRPr="00876EC4">
        <w:rPr>
          <w:rFonts w:cs="Times New Roman"/>
          <w:i/>
          <w:color w:val="000000" w:themeColor="text1"/>
          <w:sz w:val="28"/>
          <w:szCs w:val="28"/>
          <w:lang w:val="nb-NO"/>
        </w:rPr>
        <w:t>MSI</w:t>
      </w:r>
      <w:r w:rsidR="007323CA" w:rsidRPr="00876EC4">
        <w:rPr>
          <w:rFonts w:cs="Times New Roman"/>
          <w:i/>
          <w:color w:val="000000" w:themeColor="text1"/>
          <w:sz w:val="28"/>
          <w:szCs w:val="28"/>
          <w:lang w:val="nb-NO"/>
        </w:rPr>
        <w:t>-H</w:t>
      </w:r>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là</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yếu</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tố</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bảo</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vệ</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chống</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lại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đột</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biến</w:t>
      </w:r>
      <w:proofErr w:type="spellEnd"/>
      <w:r w:rsidR="007323CA" w:rsidRPr="00463D35">
        <w:rPr>
          <w:rFonts w:cs="Times New Roman"/>
          <w:color w:val="000000" w:themeColor="text1"/>
          <w:sz w:val="28"/>
          <w:szCs w:val="28"/>
          <w:lang w:val="nb-NO"/>
        </w:rPr>
        <w:t xml:space="preserve"> </w:t>
      </w:r>
      <w:r w:rsidR="00127B8E" w:rsidRPr="00463D35">
        <w:rPr>
          <w:rFonts w:cs="Times New Roman"/>
          <w:i/>
          <w:color w:val="000000" w:themeColor="text1"/>
          <w:sz w:val="28"/>
          <w:szCs w:val="28"/>
          <w:lang w:val="nb-NO"/>
        </w:rPr>
        <w:t>BRAF</w:t>
      </w:r>
      <w:r w:rsidR="00656725" w:rsidRPr="00463D35">
        <w:rPr>
          <w:rFonts w:cs="Times New Roman"/>
          <w:i/>
          <w:color w:val="000000" w:themeColor="text1"/>
          <w:sz w:val="28"/>
          <w:szCs w:val="28"/>
          <w:lang w:val="nb-NO"/>
        </w:rPr>
        <w:t xml:space="preserve"> </w:t>
      </w:r>
      <w:r w:rsidR="007323CA" w:rsidRPr="00463D35">
        <w:rPr>
          <w:rFonts w:cs="Times New Roman"/>
          <w:color w:val="000000" w:themeColor="text1"/>
          <w:sz w:val="28"/>
          <w:szCs w:val="28"/>
          <w:lang w:val="nb-NO"/>
        </w:rPr>
        <w:t xml:space="preserve"> ở UTĐTT </w:t>
      </w:r>
      <w:proofErr w:type="spellStart"/>
      <w:r w:rsidR="007323CA" w:rsidRPr="00463D35">
        <w:rPr>
          <w:rFonts w:cs="Times New Roman"/>
          <w:color w:val="000000" w:themeColor="text1"/>
          <w:sz w:val="28"/>
          <w:szCs w:val="28"/>
          <w:lang w:val="nb-NO"/>
        </w:rPr>
        <w:t>giai</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đoạn</w:t>
      </w:r>
      <w:proofErr w:type="spellEnd"/>
      <w:r w:rsidR="007323CA" w:rsidRPr="00463D35">
        <w:rPr>
          <w:rFonts w:cs="Times New Roman"/>
          <w:color w:val="000000" w:themeColor="text1"/>
          <w:sz w:val="28"/>
          <w:szCs w:val="28"/>
          <w:lang w:val="nb-NO"/>
        </w:rPr>
        <w:t xml:space="preserve"> </w:t>
      </w:r>
      <w:proofErr w:type="spellStart"/>
      <w:r w:rsidR="007323CA" w:rsidRPr="00463D35">
        <w:rPr>
          <w:rFonts w:cs="Times New Roman"/>
          <w:color w:val="000000" w:themeColor="text1"/>
          <w:sz w:val="28"/>
          <w:szCs w:val="28"/>
          <w:lang w:val="nb-NO"/>
        </w:rPr>
        <w:t>đầu</w:t>
      </w:r>
      <w:proofErr w:type="spellEnd"/>
      <w:r w:rsidR="007323CA" w:rsidRPr="00463D35">
        <w:rPr>
          <w:rFonts w:cs="Times New Roman"/>
          <w:color w:val="000000" w:themeColor="text1"/>
          <w:sz w:val="28"/>
          <w:szCs w:val="28"/>
          <w:lang w:val="nb-NO"/>
        </w:rPr>
        <w:t xml:space="preserve"> </w:t>
      </w:r>
      <w:r w:rsidR="007323CA" w:rsidRPr="007323CA">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&lt;EndNote&gt;&lt;Cite&gt;&lt;Author&gt;Taieb&lt;/Author&gt;&lt;Year&gt;2016&lt;/Year&gt;&lt;RecNum&gt;180&lt;/RecNum&gt;&lt;DisplayText&gt;&lt;style font="Times New Roman" size="14"&gt;[51]&lt;/style&gt;&lt;/DisplayText&gt;&lt;record&gt;&lt;rec-number&gt;180&lt;/rec-number&gt;&lt;foreign-keys&gt;&lt;key app="EN" db-id="xzt9wvpdap52dgep9vr5z2drfa0exfvp2tx5" timestamp="0"&gt;180&lt;/key&gt;&lt;/foreign-keys&gt;&lt;ref-type name="Journal Article"&gt;17&lt;/ref-type&gt;&lt;contributors&gt;&lt;authors&gt;&lt;author&gt;Taieb, Julien&lt;/author&gt;&lt;author&gt;Zaanan, Aziz&lt;/author&gt;&lt;author&gt;Le Malicot, Karine&lt;/author&gt;&lt;author&gt;Julie, Catherine&lt;/author&gt;&lt;author&gt;Blons, Hélène&lt;/author&gt;&lt;author&gt;Mineur, Laurent&lt;/author&gt;&lt;author&gt;Bennouna, Jaafar&lt;/author&gt;&lt;author&gt;Tabernero, Josep&lt;/author&gt;&lt;author&gt;Mini, Enrico&lt;/author&gt;&lt;author&gt;Folprecht, Gunnar&lt;/author&gt;&lt;/authors&gt;&lt;/contributors&gt;&lt;titles&gt;&lt;title&gt;Prognostic effect of BRAF and KRAS mutations in patients with stage III colon cancer treated with leucovorin, fluorouracil, and oxaliplatin with or without cetuximab: a post hoc analysis of the PETACC-8 trial&lt;/title&gt;&lt;secondary-title&gt;JAMA oncology&lt;/secondary-title&gt;&lt;/titles&gt;&lt;pages&gt;643-653&lt;/pages&gt;&lt;volume&gt;2&lt;/volume&gt;&lt;number&gt;5&lt;/number&gt;&lt;dates&gt;&lt;year&gt;2016&lt;/year&gt;&lt;/dates&gt;&lt;isbn&gt;2374-2437&lt;/isbn&gt;&lt;urls&gt;&lt;/urls&gt;&lt;/record&gt;&lt;/Cite&gt;&lt;/EndNote&gt;</w:instrText>
      </w:r>
      <w:r w:rsidR="007323CA" w:rsidRPr="007323CA">
        <w:rPr>
          <w:rFonts w:cs="Times New Roman"/>
          <w:color w:val="000000" w:themeColor="text1"/>
          <w:sz w:val="28"/>
          <w:szCs w:val="28"/>
        </w:rPr>
        <w:fldChar w:fldCharType="separate"/>
      </w:r>
      <w:r w:rsidR="00506686">
        <w:rPr>
          <w:rFonts w:cs="Times New Roman"/>
          <w:noProof/>
          <w:color w:val="000000" w:themeColor="text1"/>
          <w:sz w:val="28"/>
          <w:szCs w:val="28"/>
        </w:rPr>
        <w:t>[51]</w:t>
      </w:r>
      <w:r w:rsidR="007323CA" w:rsidRPr="007323CA">
        <w:rPr>
          <w:rFonts w:cs="Times New Roman"/>
          <w:color w:val="000000" w:themeColor="text1"/>
          <w:sz w:val="28"/>
          <w:szCs w:val="28"/>
        </w:rPr>
        <w:fldChar w:fldCharType="end"/>
      </w:r>
      <w:r w:rsidR="007323CA" w:rsidRPr="00463D35">
        <w:rPr>
          <w:rFonts w:cs="Times New Roman"/>
          <w:color w:val="000000" w:themeColor="text1"/>
          <w:sz w:val="28"/>
          <w:szCs w:val="28"/>
          <w:lang w:val="nb-NO"/>
        </w:rPr>
        <w:t xml:space="preserve">. </w:t>
      </w:r>
      <w:r w:rsidR="007323CA" w:rsidRPr="00463D35">
        <w:rPr>
          <w:rFonts w:cs="Times New Roman"/>
          <w:color w:val="000000" w:themeColor="text1"/>
          <w:spacing w:val="-2"/>
          <w:sz w:val="28"/>
          <w:szCs w:val="28"/>
          <w:lang w:val="nb-NO"/>
        </w:rPr>
        <w:t xml:space="preserve">Trong </w:t>
      </w:r>
      <w:proofErr w:type="spellStart"/>
      <w:r w:rsidR="007323CA" w:rsidRPr="00463D35">
        <w:rPr>
          <w:rFonts w:cs="Times New Roman"/>
          <w:color w:val="000000" w:themeColor="text1"/>
          <w:spacing w:val="-2"/>
          <w:sz w:val="28"/>
          <w:szCs w:val="28"/>
          <w:lang w:val="nb-NO"/>
        </w:rPr>
        <w:t>phân</w:t>
      </w:r>
      <w:proofErr w:type="spellEnd"/>
      <w:r w:rsidR="007323CA" w:rsidRPr="00463D35">
        <w:rPr>
          <w:rFonts w:cs="Times New Roman"/>
          <w:color w:val="000000" w:themeColor="text1"/>
          <w:spacing w:val="-2"/>
          <w:sz w:val="28"/>
          <w:szCs w:val="28"/>
          <w:lang w:val="nb-NO"/>
        </w:rPr>
        <w:t xml:space="preserve"> </w:t>
      </w:r>
      <w:proofErr w:type="spellStart"/>
      <w:r w:rsidR="007323CA" w:rsidRPr="00463D35">
        <w:rPr>
          <w:rFonts w:cs="Times New Roman"/>
          <w:color w:val="000000" w:themeColor="text1"/>
          <w:spacing w:val="-2"/>
          <w:sz w:val="28"/>
          <w:szCs w:val="28"/>
          <w:lang w:val="nb-NO"/>
        </w:rPr>
        <w:t>tích</w:t>
      </w:r>
      <w:proofErr w:type="spellEnd"/>
      <w:r w:rsidR="007323CA" w:rsidRPr="00463D35">
        <w:rPr>
          <w:rFonts w:cs="Times New Roman"/>
          <w:color w:val="000000" w:themeColor="text1"/>
          <w:spacing w:val="-2"/>
          <w:sz w:val="28"/>
          <w:szCs w:val="28"/>
          <w:lang w:val="nb-NO"/>
        </w:rPr>
        <w:t xml:space="preserve"> </w:t>
      </w:r>
      <w:proofErr w:type="spellStart"/>
      <w:r w:rsidR="007323CA" w:rsidRPr="00463D35">
        <w:rPr>
          <w:rFonts w:cs="Times New Roman"/>
          <w:color w:val="000000" w:themeColor="text1"/>
          <w:spacing w:val="-2"/>
          <w:sz w:val="28"/>
          <w:szCs w:val="28"/>
          <w:lang w:val="nb-NO"/>
        </w:rPr>
        <w:t>của</w:t>
      </w:r>
      <w:proofErr w:type="spellEnd"/>
      <w:r w:rsidR="007323CA" w:rsidRPr="00463D35">
        <w:rPr>
          <w:rFonts w:cs="Times New Roman"/>
          <w:color w:val="000000" w:themeColor="text1"/>
          <w:spacing w:val="-2"/>
          <w:sz w:val="28"/>
          <w:szCs w:val="28"/>
          <w:lang w:val="nb-NO"/>
        </w:rPr>
        <w:t xml:space="preserve"> </w:t>
      </w:r>
      <w:proofErr w:type="spellStart"/>
      <w:r w:rsidR="007323CA" w:rsidRPr="00463D35">
        <w:rPr>
          <w:rFonts w:cs="Times New Roman"/>
          <w:color w:val="000000" w:themeColor="text1"/>
          <w:spacing w:val="-2"/>
          <w:sz w:val="28"/>
          <w:szCs w:val="28"/>
          <w:lang w:val="nb-NO"/>
        </w:rPr>
        <w:t>thử</w:t>
      </w:r>
      <w:proofErr w:type="spellEnd"/>
      <w:r w:rsidR="007323CA" w:rsidRPr="00463D35">
        <w:rPr>
          <w:rFonts w:cs="Times New Roman"/>
          <w:color w:val="000000" w:themeColor="text1"/>
          <w:spacing w:val="-2"/>
          <w:sz w:val="28"/>
          <w:szCs w:val="28"/>
          <w:lang w:val="nb-NO"/>
        </w:rPr>
        <w:t xml:space="preserve"> </w:t>
      </w:r>
      <w:proofErr w:type="spellStart"/>
      <w:r w:rsidR="007323CA" w:rsidRPr="00463D35">
        <w:rPr>
          <w:rFonts w:cs="Times New Roman"/>
          <w:color w:val="000000" w:themeColor="text1"/>
          <w:spacing w:val="-2"/>
          <w:sz w:val="28"/>
          <w:szCs w:val="28"/>
          <w:lang w:val="nb-NO"/>
        </w:rPr>
        <w:t>nghiệ</w:t>
      </w:r>
      <w:r w:rsidR="00A92068" w:rsidRPr="00463D35">
        <w:rPr>
          <w:rFonts w:cs="Times New Roman"/>
          <w:color w:val="000000" w:themeColor="text1"/>
          <w:spacing w:val="-2"/>
          <w:sz w:val="28"/>
          <w:szCs w:val="28"/>
          <w:lang w:val="nb-NO"/>
        </w:rPr>
        <w:t>m</w:t>
      </w:r>
      <w:proofErr w:type="spellEnd"/>
      <w:r w:rsidR="00A92068" w:rsidRPr="00463D35">
        <w:rPr>
          <w:rFonts w:cs="Times New Roman"/>
          <w:color w:val="000000" w:themeColor="text1"/>
          <w:spacing w:val="-2"/>
          <w:sz w:val="28"/>
          <w:szCs w:val="28"/>
          <w:lang w:val="nb-NO"/>
        </w:rPr>
        <w:t xml:space="preserve"> FOCUS</w:t>
      </w:r>
      <w:r w:rsidR="00A64681" w:rsidRPr="00463D35">
        <w:rPr>
          <w:rFonts w:cs="Times New Roman"/>
          <w:color w:val="000000" w:themeColor="text1"/>
          <w:spacing w:val="-2"/>
          <w:sz w:val="28"/>
          <w:szCs w:val="28"/>
          <w:lang w:val="nb-NO"/>
        </w:rPr>
        <w:t>,</w:t>
      </w:r>
      <w:r w:rsidR="00A92068"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không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có</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bằng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chứng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nào</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cho</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thấy</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đột</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biến</w:t>
      </w:r>
      <w:proofErr w:type="spellEnd"/>
      <w:r w:rsidR="00A64681" w:rsidRPr="00463D35">
        <w:rPr>
          <w:rFonts w:cs="Times New Roman"/>
          <w:color w:val="000000" w:themeColor="text1"/>
          <w:spacing w:val="-2"/>
          <w:sz w:val="28"/>
          <w:szCs w:val="28"/>
          <w:lang w:val="nb-NO"/>
        </w:rPr>
        <w:t xml:space="preserve"> </w:t>
      </w:r>
      <w:r w:rsidR="00127B8E" w:rsidRPr="00463D35">
        <w:rPr>
          <w:rFonts w:cs="Times New Roman"/>
          <w:i/>
          <w:color w:val="000000" w:themeColor="text1"/>
          <w:spacing w:val="-2"/>
          <w:sz w:val="28"/>
          <w:szCs w:val="28"/>
          <w:lang w:val="nb-NO"/>
        </w:rPr>
        <w:t>BRAF</w:t>
      </w:r>
      <w:r w:rsidR="00656725" w:rsidRPr="00463D35">
        <w:rPr>
          <w:rFonts w:cs="Times New Roman"/>
          <w:i/>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riêng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lẻ</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có</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tác</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động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đến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thời</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gian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sống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thêm</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không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tiến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triển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bệnh</w:t>
      </w:r>
      <w:proofErr w:type="spellEnd"/>
      <w:r w:rsidR="00A64681" w:rsidRPr="00463D35">
        <w:rPr>
          <w:rFonts w:cs="Times New Roman"/>
          <w:color w:val="000000" w:themeColor="text1"/>
          <w:spacing w:val="-2"/>
          <w:sz w:val="28"/>
          <w:szCs w:val="28"/>
          <w:lang w:val="nb-NO"/>
        </w:rPr>
        <w:t xml:space="preserve"> (HR 1,14; 95% CI 0,86–1,52; p = 0,37), </w:t>
      </w:r>
      <w:proofErr w:type="spellStart"/>
      <w:r w:rsidR="00A64681" w:rsidRPr="00463D35">
        <w:rPr>
          <w:rFonts w:cs="Times New Roman"/>
          <w:color w:val="000000" w:themeColor="text1"/>
          <w:spacing w:val="-2"/>
          <w:sz w:val="28"/>
          <w:szCs w:val="28"/>
          <w:lang w:val="nb-NO"/>
        </w:rPr>
        <w:t>nhưng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dường</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như</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nó</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có</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liên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quan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pacing w:val="-2"/>
          <w:sz w:val="28"/>
          <w:szCs w:val="28"/>
          <w:lang w:val="nb-NO"/>
        </w:rPr>
        <w:t>đến</w:t>
      </w:r>
      <w:proofErr w:type="spellEnd"/>
      <w:r w:rsidR="00A64681" w:rsidRPr="00463D35">
        <w:rPr>
          <w:rFonts w:cs="Times New Roman"/>
          <w:color w:val="000000" w:themeColor="text1"/>
          <w:spacing w:val="-2"/>
          <w:sz w:val="28"/>
          <w:szCs w:val="28"/>
          <w:lang w:val="nb-NO"/>
        </w:rPr>
        <w:t xml:space="preserve"> </w:t>
      </w:r>
      <w:proofErr w:type="spellStart"/>
      <w:r w:rsidR="00A64681" w:rsidRPr="00463D35">
        <w:rPr>
          <w:rFonts w:cs="Times New Roman"/>
          <w:color w:val="000000" w:themeColor="text1"/>
          <w:sz w:val="28"/>
          <w:szCs w:val="28"/>
          <w:lang w:val="nb-NO"/>
        </w:rPr>
        <w:t>thời</w:t>
      </w:r>
      <w:proofErr w:type="spellEnd"/>
      <w:r w:rsidR="00A64681" w:rsidRPr="00463D35">
        <w:rPr>
          <w:rFonts w:cs="Times New Roman"/>
          <w:color w:val="000000" w:themeColor="text1"/>
          <w:sz w:val="28"/>
          <w:szCs w:val="28"/>
          <w:lang w:val="nb-NO"/>
        </w:rPr>
        <w:t xml:space="preserve"> </w:t>
      </w:r>
      <w:proofErr w:type="spellStart"/>
      <w:r w:rsidR="00A64681" w:rsidRPr="00463D35">
        <w:rPr>
          <w:rFonts w:cs="Times New Roman"/>
          <w:color w:val="000000" w:themeColor="text1"/>
          <w:sz w:val="28"/>
          <w:szCs w:val="28"/>
          <w:lang w:val="nb-NO"/>
        </w:rPr>
        <w:t>gian</w:t>
      </w:r>
      <w:proofErr w:type="spellEnd"/>
      <w:r w:rsidR="00A64681" w:rsidRPr="00463D35">
        <w:rPr>
          <w:rFonts w:cs="Times New Roman"/>
          <w:color w:val="000000" w:themeColor="text1"/>
          <w:sz w:val="28"/>
          <w:szCs w:val="28"/>
          <w:lang w:val="nb-NO"/>
        </w:rPr>
        <w:t xml:space="preserve"> </w:t>
      </w:r>
      <w:proofErr w:type="spellStart"/>
      <w:r w:rsidR="00A64681" w:rsidRPr="00463D35">
        <w:rPr>
          <w:rFonts w:cs="Times New Roman"/>
          <w:color w:val="000000" w:themeColor="text1"/>
          <w:sz w:val="28"/>
          <w:szCs w:val="28"/>
          <w:lang w:val="nb-NO"/>
        </w:rPr>
        <w:t>sống</w:t>
      </w:r>
      <w:proofErr w:type="spellEnd"/>
      <w:r w:rsidR="00A64681" w:rsidRPr="00463D35">
        <w:rPr>
          <w:rFonts w:cs="Times New Roman"/>
          <w:color w:val="000000" w:themeColor="text1"/>
          <w:sz w:val="28"/>
          <w:szCs w:val="28"/>
          <w:lang w:val="nb-NO"/>
        </w:rPr>
        <w:t xml:space="preserve"> </w:t>
      </w:r>
      <w:proofErr w:type="spellStart"/>
      <w:r w:rsidR="00A64681" w:rsidRPr="00463D35">
        <w:rPr>
          <w:rFonts w:cs="Times New Roman"/>
          <w:color w:val="000000" w:themeColor="text1"/>
          <w:sz w:val="28"/>
          <w:szCs w:val="28"/>
          <w:lang w:val="nb-NO"/>
        </w:rPr>
        <w:t>thêm</w:t>
      </w:r>
      <w:proofErr w:type="spellEnd"/>
      <w:r w:rsidR="00A64681" w:rsidRPr="00463D35">
        <w:rPr>
          <w:rFonts w:cs="Times New Roman"/>
          <w:color w:val="000000" w:themeColor="text1"/>
          <w:sz w:val="28"/>
          <w:szCs w:val="28"/>
          <w:lang w:val="nb-NO"/>
        </w:rPr>
        <w:t xml:space="preserve"> </w:t>
      </w:r>
      <w:proofErr w:type="spellStart"/>
      <w:r w:rsidR="00A64681" w:rsidRPr="00463D35">
        <w:rPr>
          <w:rFonts w:cs="Times New Roman"/>
          <w:color w:val="000000" w:themeColor="text1"/>
          <w:sz w:val="28"/>
          <w:szCs w:val="28"/>
          <w:lang w:val="nb-NO"/>
        </w:rPr>
        <w:t>tổng</w:t>
      </w:r>
      <w:proofErr w:type="spellEnd"/>
      <w:r w:rsidR="00A64681" w:rsidRPr="00463D35">
        <w:rPr>
          <w:rFonts w:cs="Times New Roman"/>
          <w:color w:val="000000" w:themeColor="text1"/>
          <w:sz w:val="28"/>
          <w:szCs w:val="28"/>
          <w:lang w:val="nb-NO"/>
        </w:rPr>
        <w:t xml:space="preserve"> </w:t>
      </w:r>
      <w:proofErr w:type="spellStart"/>
      <w:r w:rsidR="00A64681" w:rsidRPr="00463D35">
        <w:rPr>
          <w:rFonts w:cs="Times New Roman"/>
          <w:color w:val="000000" w:themeColor="text1"/>
          <w:sz w:val="28"/>
          <w:szCs w:val="28"/>
          <w:lang w:val="nb-NO"/>
        </w:rPr>
        <w:t>thể</w:t>
      </w:r>
      <w:proofErr w:type="spellEnd"/>
      <w:r w:rsidR="00A64681" w:rsidRPr="00463D35">
        <w:rPr>
          <w:rFonts w:cs="Times New Roman"/>
          <w:color w:val="000000" w:themeColor="text1"/>
          <w:spacing w:val="-2"/>
          <w:sz w:val="28"/>
          <w:szCs w:val="28"/>
          <w:lang w:val="nb-NO"/>
        </w:rPr>
        <w:t xml:space="preserve"> (HR 1,82; 95% CI 1,36–2,43; p &lt; 0,0001) </w:t>
      </w:r>
      <w:r w:rsidR="00A92068">
        <w:rPr>
          <w:rFonts w:cs="Times New Roman"/>
          <w:color w:val="000000" w:themeColor="text1"/>
          <w:spacing w:val="-2"/>
          <w:sz w:val="28"/>
          <w:szCs w:val="28"/>
        </w:rPr>
        <w:fldChar w:fldCharType="begin"/>
      </w:r>
      <w:r w:rsidR="00506686">
        <w:rPr>
          <w:rFonts w:cs="Times New Roman"/>
          <w:color w:val="000000" w:themeColor="text1"/>
          <w:spacing w:val="-2"/>
          <w:sz w:val="28"/>
          <w:szCs w:val="28"/>
        </w:rPr>
        <w:instrText xml:space="preserve"> ADDIN EN.CITE &lt;EndNote&gt;&lt;Cite&gt;&lt;Author&gt;Richman&lt;/Author&gt;&lt;Year&gt;2009&lt;/Year&gt;&lt;RecNum&gt;182&lt;/RecNum&gt;&lt;DisplayText&gt;&lt;style font="Times New Roman" size="14"&gt;[52]&lt;/style&gt;&lt;/DisplayText&gt;&lt;record&gt;&lt;rec-number&gt;182&lt;/rec-number&gt;&lt;foreign-keys&gt;&lt;key app="EN" db-id="xzt9wvpdap52dgep9vr5z2drfa0exfvp2tx5" timestamp="0"&gt;182&lt;/key&gt;&lt;/foreign-keys&gt;&lt;ref-type name="Journal Article"&gt;17&lt;/ref-type&gt;&lt;contributors&gt;&lt;authors&gt;&lt;author&gt;Richman, Susan D&lt;/author&gt;&lt;author&gt;Seymour, Matthew T&lt;/author&gt;&lt;author&gt;Chambers, Philip&lt;/author&gt;&lt;author&gt;Elliott, Faye&lt;/author&gt;&lt;author&gt;Daly, Catherine L&lt;/author&gt;&lt;author&gt;Meade, Angela M&lt;/author&gt;&lt;author&gt;Taylor, Graham&lt;/author&gt;&lt;author&gt;Barrett, Jennifer H&lt;/author&gt;&lt;author&gt;Quirke, Philip&lt;/author&gt;&lt;/authors&gt;&lt;/contributors&gt;&lt;titles&gt;&lt;title&gt;KRAS and BRAF mutations in advanced colorectal cancer are associated with poor prognosis but do not preclude benefit from oxaliplatin or irinotecan: results from the MRC FOCUS trial&lt;/title&gt;&lt;secondary-title&gt;Journal of Clinical Oncology&lt;/secondary-title&gt;&lt;/titles&gt;&lt;pages&gt;5931-5937&lt;/pages&gt;&lt;volume&gt;27&lt;/volume&gt;&lt;number&gt;35&lt;/number&gt;&lt;dates&gt;&lt;year&gt;2009&lt;/year&gt;&lt;/dates&gt;&lt;isbn&gt;0732-183X&lt;/isbn&gt;&lt;urls&gt;&lt;/urls&gt;&lt;/record&gt;&lt;/Cite&gt;&lt;/EndNote&gt;</w:instrText>
      </w:r>
      <w:r w:rsidR="00A92068">
        <w:rPr>
          <w:rFonts w:cs="Times New Roman"/>
          <w:color w:val="000000" w:themeColor="text1"/>
          <w:spacing w:val="-2"/>
          <w:sz w:val="28"/>
          <w:szCs w:val="28"/>
        </w:rPr>
        <w:fldChar w:fldCharType="separate"/>
      </w:r>
      <w:r w:rsidR="00506686">
        <w:rPr>
          <w:rFonts w:cs="Times New Roman"/>
          <w:noProof/>
          <w:color w:val="000000" w:themeColor="text1"/>
          <w:spacing w:val="-2"/>
          <w:sz w:val="28"/>
          <w:szCs w:val="28"/>
        </w:rPr>
        <w:t>[52]</w:t>
      </w:r>
      <w:r w:rsidR="00A92068">
        <w:rPr>
          <w:rFonts w:cs="Times New Roman"/>
          <w:color w:val="000000" w:themeColor="text1"/>
          <w:spacing w:val="-2"/>
          <w:sz w:val="28"/>
          <w:szCs w:val="28"/>
        </w:rPr>
        <w:fldChar w:fldCharType="end"/>
      </w:r>
      <w:r w:rsidR="007323CA" w:rsidRPr="00463D35">
        <w:rPr>
          <w:rFonts w:cs="Times New Roman"/>
          <w:color w:val="000000" w:themeColor="text1"/>
          <w:spacing w:val="-2"/>
          <w:sz w:val="28"/>
          <w:szCs w:val="28"/>
          <w:lang w:val="nb-NO"/>
        </w:rPr>
        <w:t xml:space="preserve">. </w:t>
      </w:r>
      <w:r w:rsidR="00E7423D" w:rsidRPr="00463D35">
        <w:rPr>
          <w:rFonts w:cs="Times New Roman"/>
          <w:color w:val="000000" w:themeColor="text1"/>
          <w:spacing w:val="-2"/>
          <w:sz w:val="28"/>
          <w:szCs w:val="28"/>
          <w:lang w:val="nb-NO"/>
        </w:rPr>
        <w:t xml:space="preserve"> </w:t>
      </w:r>
    </w:p>
    <w:p w14:paraId="7758C6BF" w14:textId="3F35E534" w:rsidR="007323CA" w:rsidRPr="00FF17F6" w:rsidRDefault="009144DD" w:rsidP="00BC20FA">
      <w:pPr>
        <w:spacing w:before="0" w:after="0"/>
        <w:ind w:firstLine="709"/>
        <w:rPr>
          <w:rFonts w:cs="Times New Roman"/>
          <w:bCs/>
          <w:i/>
          <w:color w:val="FF0000"/>
          <w:sz w:val="28"/>
          <w:szCs w:val="28"/>
          <w:lang w:val="nb-NO"/>
        </w:rPr>
      </w:pPr>
      <w:bookmarkStart w:id="77" w:name="_Toc181798250"/>
      <w:r>
        <w:rPr>
          <w:rFonts w:eastAsia="Aptos" w:cs="Times New Roman"/>
          <w:bCs/>
          <w:i/>
          <w:color w:val="000000" w:themeColor="text1"/>
          <w:sz w:val="28"/>
          <w:szCs w:val="28"/>
          <w:lang w:val="nb-NO"/>
        </w:rPr>
        <w:lastRenderedPageBreak/>
        <w:t>1.2.6.3.</w:t>
      </w:r>
      <w:r w:rsidR="00BC20FA" w:rsidRPr="00FF17F6">
        <w:rPr>
          <w:rFonts w:eastAsia="Apto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Đột</w:t>
      </w:r>
      <w:proofErr w:type="spellEnd"/>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biến</w:t>
      </w:r>
      <w:proofErr w:type="spellEnd"/>
      <w:r w:rsidR="007323CA" w:rsidRPr="00FF17F6">
        <w:rPr>
          <w:rFonts w:cs="Times New Roman"/>
          <w:bCs/>
          <w:i/>
          <w:color w:val="000000" w:themeColor="text1"/>
          <w:sz w:val="28"/>
          <w:szCs w:val="28"/>
          <w:lang w:val="nb-NO"/>
        </w:rPr>
        <w:t xml:space="preserve"> gen </w:t>
      </w:r>
      <w:r w:rsidR="00FF17F6">
        <w:rPr>
          <w:rFonts w:cs="Times New Roman"/>
          <w:bCs/>
          <w:i/>
          <w:color w:val="000000" w:themeColor="text1"/>
          <w:sz w:val="28"/>
          <w:szCs w:val="28"/>
          <w:lang w:val="nb-NO"/>
        </w:rPr>
        <w:t>HSP110</w:t>
      </w:r>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trong</w:t>
      </w:r>
      <w:proofErr w:type="spellEnd"/>
      <w:r w:rsidR="007323CA" w:rsidRPr="00FF17F6">
        <w:rPr>
          <w:rFonts w:cs="Times New Roman"/>
          <w:bCs/>
          <w:i/>
          <w:color w:val="000000" w:themeColor="text1"/>
          <w:sz w:val="28"/>
          <w:szCs w:val="28"/>
          <w:lang w:val="nb-NO"/>
        </w:rPr>
        <w:t xml:space="preserve"> ung </w:t>
      </w:r>
      <w:proofErr w:type="spellStart"/>
      <w:r w:rsidR="007323CA" w:rsidRPr="00FF17F6">
        <w:rPr>
          <w:rFonts w:cs="Times New Roman"/>
          <w:bCs/>
          <w:i/>
          <w:color w:val="000000" w:themeColor="text1"/>
          <w:sz w:val="28"/>
          <w:szCs w:val="28"/>
          <w:lang w:val="nb-NO"/>
        </w:rPr>
        <w:t>thư</w:t>
      </w:r>
      <w:proofErr w:type="spellEnd"/>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đại</w:t>
      </w:r>
      <w:proofErr w:type="spellEnd"/>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trực</w:t>
      </w:r>
      <w:proofErr w:type="spellEnd"/>
      <w:r w:rsidR="007323CA" w:rsidRPr="00FF17F6">
        <w:rPr>
          <w:rFonts w:cs="Times New Roman"/>
          <w:bCs/>
          <w:i/>
          <w:color w:val="000000" w:themeColor="text1"/>
          <w:sz w:val="28"/>
          <w:szCs w:val="28"/>
          <w:lang w:val="nb-NO"/>
        </w:rPr>
        <w:t xml:space="preserve"> </w:t>
      </w:r>
      <w:proofErr w:type="spellStart"/>
      <w:r w:rsidR="007323CA" w:rsidRPr="00FF17F6">
        <w:rPr>
          <w:rFonts w:cs="Times New Roman"/>
          <w:bCs/>
          <w:i/>
          <w:color w:val="000000" w:themeColor="text1"/>
          <w:sz w:val="28"/>
          <w:szCs w:val="28"/>
          <w:lang w:val="nb-NO"/>
        </w:rPr>
        <w:t>tràng</w:t>
      </w:r>
      <w:bookmarkEnd w:id="77"/>
      <w:proofErr w:type="spellEnd"/>
      <w:r w:rsidR="007323CA" w:rsidRPr="00FF17F6">
        <w:rPr>
          <w:rFonts w:cs="Times New Roman"/>
          <w:bCs/>
          <w:i/>
          <w:color w:val="000000" w:themeColor="text1"/>
          <w:sz w:val="28"/>
          <w:szCs w:val="28"/>
          <w:lang w:val="nb-NO"/>
        </w:rPr>
        <w:t xml:space="preserve"> </w:t>
      </w:r>
    </w:p>
    <w:p w14:paraId="2420CB0D" w14:textId="2BA61E1D" w:rsidR="00E96569" w:rsidRPr="00463D35" w:rsidRDefault="00BC20FA" w:rsidP="007323CA">
      <w:pPr>
        <w:spacing w:before="0" w:after="0"/>
        <w:ind w:firstLine="720"/>
        <w:rPr>
          <w:rFonts w:eastAsia="Aptos" w:cs="Times New Roman"/>
          <w:i/>
          <w:color w:val="000000" w:themeColor="text1"/>
          <w:sz w:val="28"/>
          <w:szCs w:val="28"/>
          <w:lang w:val="nb-NO"/>
        </w:rPr>
      </w:pPr>
      <w:bookmarkStart w:id="78" w:name="_Toc181798251"/>
      <w:r w:rsidRPr="00463D35">
        <w:rPr>
          <w:rFonts w:eastAsia="Aptos" w:cs="Times New Roman"/>
          <w:i/>
          <w:color w:val="000000" w:themeColor="text1"/>
          <w:sz w:val="28"/>
          <w:szCs w:val="28"/>
          <w:lang w:val="nb-NO"/>
        </w:rPr>
        <w:t>-</w:t>
      </w:r>
      <w:r w:rsidR="007323CA" w:rsidRPr="00463D35">
        <w:rPr>
          <w:rFonts w:eastAsia="Aptos" w:cs="Times New Roman"/>
          <w:i/>
          <w:color w:val="000000" w:themeColor="text1"/>
          <w:sz w:val="28"/>
          <w:szCs w:val="28"/>
          <w:lang w:val="nb-NO"/>
        </w:rPr>
        <w:t xml:space="preserve"> </w:t>
      </w:r>
      <w:proofErr w:type="spellStart"/>
      <w:r w:rsidR="00E96569" w:rsidRPr="00463D35">
        <w:rPr>
          <w:rFonts w:cs="Times New Roman"/>
          <w:i/>
          <w:spacing w:val="-4"/>
          <w:sz w:val="28"/>
          <w:szCs w:val="28"/>
          <w:lang w:val="nb-NO"/>
        </w:rPr>
        <w:t>Cấu</w:t>
      </w:r>
      <w:proofErr w:type="spellEnd"/>
      <w:r w:rsidR="00E96569" w:rsidRPr="00463D35">
        <w:rPr>
          <w:rFonts w:cs="Times New Roman"/>
          <w:i/>
          <w:spacing w:val="-4"/>
          <w:sz w:val="28"/>
          <w:szCs w:val="28"/>
          <w:lang w:val="nb-NO"/>
        </w:rPr>
        <w:t xml:space="preserve"> </w:t>
      </w:r>
      <w:proofErr w:type="spellStart"/>
      <w:r w:rsidR="00E96569" w:rsidRPr="00463D35">
        <w:rPr>
          <w:rFonts w:cs="Times New Roman"/>
          <w:i/>
          <w:spacing w:val="-4"/>
          <w:sz w:val="28"/>
          <w:szCs w:val="28"/>
          <w:lang w:val="nb-NO"/>
        </w:rPr>
        <w:t>trúc</w:t>
      </w:r>
      <w:proofErr w:type="spellEnd"/>
      <w:r w:rsidR="00E96569" w:rsidRPr="00463D35">
        <w:rPr>
          <w:rFonts w:cs="Times New Roman"/>
          <w:i/>
          <w:spacing w:val="-4"/>
          <w:sz w:val="28"/>
          <w:szCs w:val="28"/>
          <w:lang w:val="nb-NO"/>
        </w:rPr>
        <w:t xml:space="preserve"> </w:t>
      </w:r>
      <w:proofErr w:type="spellStart"/>
      <w:r w:rsidR="00E96569" w:rsidRPr="00463D35">
        <w:rPr>
          <w:rFonts w:cs="Times New Roman"/>
          <w:i/>
          <w:spacing w:val="-4"/>
          <w:sz w:val="28"/>
          <w:szCs w:val="28"/>
          <w:lang w:val="nb-NO"/>
        </w:rPr>
        <w:t>và</w:t>
      </w:r>
      <w:proofErr w:type="spellEnd"/>
      <w:r w:rsidR="00E96569" w:rsidRPr="00463D35">
        <w:rPr>
          <w:rFonts w:cs="Times New Roman"/>
          <w:i/>
          <w:spacing w:val="-4"/>
          <w:sz w:val="28"/>
          <w:szCs w:val="28"/>
          <w:lang w:val="nb-NO"/>
        </w:rPr>
        <w:t xml:space="preserve"> </w:t>
      </w:r>
      <w:proofErr w:type="spellStart"/>
      <w:r w:rsidR="00E96569" w:rsidRPr="00463D35">
        <w:rPr>
          <w:rFonts w:cs="Times New Roman"/>
          <w:i/>
          <w:spacing w:val="-4"/>
          <w:sz w:val="28"/>
          <w:szCs w:val="28"/>
          <w:lang w:val="nb-NO"/>
        </w:rPr>
        <w:t>chức</w:t>
      </w:r>
      <w:proofErr w:type="spellEnd"/>
      <w:r w:rsidR="00E96569" w:rsidRPr="00463D35">
        <w:rPr>
          <w:rFonts w:cs="Times New Roman"/>
          <w:i/>
          <w:spacing w:val="-4"/>
          <w:sz w:val="28"/>
          <w:szCs w:val="28"/>
          <w:lang w:val="nb-NO"/>
        </w:rPr>
        <w:t xml:space="preserve"> </w:t>
      </w:r>
      <w:proofErr w:type="spellStart"/>
      <w:r w:rsidR="00E96569" w:rsidRPr="00463D35">
        <w:rPr>
          <w:rFonts w:cs="Times New Roman"/>
          <w:i/>
          <w:spacing w:val="-4"/>
          <w:sz w:val="28"/>
          <w:szCs w:val="28"/>
          <w:lang w:val="nb-NO"/>
        </w:rPr>
        <w:t>năng</w:t>
      </w:r>
      <w:proofErr w:type="spellEnd"/>
      <w:r w:rsidR="00E96569" w:rsidRPr="00463D35">
        <w:rPr>
          <w:rFonts w:cs="Times New Roman"/>
          <w:i/>
          <w:spacing w:val="-4"/>
          <w:sz w:val="28"/>
          <w:szCs w:val="28"/>
          <w:lang w:val="nb-NO"/>
        </w:rPr>
        <w:t xml:space="preserve"> </w:t>
      </w:r>
      <w:proofErr w:type="spellStart"/>
      <w:r w:rsidR="00E96569" w:rsidRPr="00463D35">
        <w:rPr>
          <w:rFonts w:cs="Times New Roman"/>
          <w:i/>
          <w:spacing w:val="-4"/>
          <w:sz w:val="28"/>
          <w:szCs w:val="28"/>
          <w:lang w:val="nb-NO"/>
        </w:rPr>
        <w:t>của</w:t>
      </w:r>
      <w:proofErr w:type="spellEnd"/>
      <w:r w:rsidR="00E96569" w:rsidRPr="00463D35">
        <w:rPr>
          <w:rFonts w:cs="Times New Roman"/>
          <w:i/>
          <w:spacing w:val="-4"/>
          <w:sz w:val="28"/>
          <w:szCs w:val="28"/>
          <w:lang w:val="nb-NO"/>
        </w:rPr>
        <w:t xml:space="preserve"> gen </w:t>
      </w:r>
      <w:r w:rsidR="00FF17F6">
        <w:rPr>
          <w:rFonts w:cs="Times New Roman"/>
          <w:i/>
          <w:spacing w:val="-4"/>
          <w:sz w:val="28"/>
          <w:szCs w:val="28"/>
          <w:lang w:val="nb-NO"/>
        </w:rPr>
        <w:t>HSP110</w:t>
      </w:r>
      <w:r w:rsidR="00E96569" w:rsidRPr="00463D35">
        <w:rPr>
          <w:rFonts w:cs="Times New Roman"/>
          <w:i/>
          <w:spacing w:val="-4"/>
          <w:sz w:val="28"/>
          <w:szCs w:val="28"/>
          <w:lang w:val="nb-NO"/>
        </w:rPr>
        <w:t>:</w:t>
      </w:r>
    </w:p>
    <w:p w14:paraId="257C7145" w14:textId="4793C0FB" w:rsidR="00E96569" w:rsidRPr="00463D35" w:rsidRDefault="00597415" w:rsidP="00597415">
      <w:pPr>
        <w:spacing w:before="0" w:after="0"/>
        <w:ind w:firstLine="720"/>
        <w:rPr>
          <w:rFonts w:eastAsia="Aptos" w:cs="Times New Roman"/>
          <w:color w:val="000000" w:themeColor="text1"/>
          <w:sz w:val="28"/>
          <w:szCs w:val="28"/>
          <w:lang w:val="nb-NO"/>
        </w:rPr>
      </w:pPr>
      <w:proofErr w:type="spellStart"/>
      <w:r w:rsidRPr="00463D35">
        <w:rPr>
          <w:rFonts w:eastAsia="Aptos" w:cs="Times New Roman"/>
          <w:color w:val="000000" w:themeColor="text1"/>
          <w:sz w:val="28"/>
          <w:szCs w:val="28"/>
          <w:lang w:val="nb-NO"/>
        </w:rPr>
        <w:t>Đây</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là</w:t>
      </w:r>
      <w:proofErr w:type="spellEnd"/>
      <w:r w:rsidRPr="00463D35">
        <w:rPr>
          <w:rFonts w:eastAsia="Aptos" w:cs="Times New Roman"/>
          <w:color w:val="000000" w:themeColor="text1"/>
          <w:sz w:val="28"/>
          <w:szCs w:val="28"/>
          <w:lang w:val="nb-NO"/>
        </w:rPr>
        <w:t xml:space="preserve"> gen </w:t>
      </w:r>
      <w:proofErr w:type="spellStart"/>
      <w:r w:rsidRPr="00463D35">
        <w:rPr>
          <w:rFonts w:eastAsia="Aptos" w:cs="Times New Roman"/>
          <w:color w:val="000000" w:themeColor="text1"/>
          <w:sz w:val="28"/>
          <w:szCs w:val="28"/>
          <w:lang w:val="nb-NO"/>
        </w:rPr>
        <w:t>thuộc</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gia</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đình</w:t>
      </w:r>
      <w:proofErr w:type="spellEnd"/>
      <w:r w:rsidRPr="00463D35">
        <w:rPr>
          <w:rFonts w:eastAsia="Aptos" w:cs="Times New Roman"/>
          <w:color w:val="000000" w:themeColor="text1"/>
          <w:sz w:val="28"/>
          <w:szCs w:val="28"/>
          <w:lang w:val="nb-NO"/>
        </w:rPr>
        <w:t xml:space="preserve"> gen </w:t>
      </w:r>
      <w:proofErr w:type="spellStart"/>
      <w:r w:rsidRPr="00463D35">
        <w:rPr>
          <w:rFonts w:eastAsia="Aptos" w:cs="Times New Roman"/>
          <w:color w:val="000000" w:themeColor="text1"/>
          <w:sz w:val="28"/>
          <w:szCs w:val="28"/>
          <w:lang w:val="nb-NO"/>
        </w:rPr>
        <w:t>thành</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viên</w:t>
      </w:r>
      <w:proofErr w:type="spellEnd"/>
      <w:r w:rsidRPr="00463D35">
        <w:rPr>
          <w:rFonts w:eastAsia="Aptos" w:cs="Times New Roman"/>
          <w:color w:val="000000" w:themeColor="text1"/>
          <w:sz w:val="28"/>
          <w:szCs w:val="28"/>
          <w:lang w:val="nb-NO"/>
        </w:rPr>
        <w:t xml:space="preserve"> 1 protein </w:t>
      </w:r>
      <w:proofErr w:type="spellStart"/>
      <w:r w:rsidRPr="00463D35">
        <w:rPr>
          <w:rFonts w:eastAsia="Aptos" w:cs="Times New Roman"/>
          <w:color w:val="000000" w:themeColor="text1"/>
          <w:sz w:val="28"/>
          <w:szCs w:val="28"/>
          <w:lang w:val="nb-NO"/>
        </w:rPr>
        <w:t>sốc</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nhiệt</w:t>
      </w:r>
      <w:proofErr w:type="spellEnd"/>
      <w:r w:rsidRPr="00463D35">
        <w:rPr>
          <w:rFonts w:eastAsia="Aptos" w:cs="Times New Roman"/>
          <w:color w:val="000000" w:themeColor="text1"/>
          <w:sz w:val="28"/>
          <w:szCs w:val="28"/>
          <w:lang w:val="nb-NO"/>
        </w:rPr>
        <w:t xml:space="preserve"> H (</w:t>
      </w:r>
      <w:r w:rsidR="00FF17F6">
        <w:rPr>
          <w:rFonts w:eastAsia="Aptos" w:cs="Times New Roman"/>
          <w:i/>
          <w:color w:val="000000" w:themeColor="text1"/>
          <w:sz w:val="28"/>
          <w:szCs w:val="28"/>
          <w:lang w:val="nb-NO"/>
        </w:rPr>
        <w:t>HSP110</w:t>
      </w:r>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nằm</w:t>
      </w:r>
      <w:proofErr w:type="spellEnd"/>
      <w:r w:rsidRPr="00463D35">
        <w:rPr>
          <w:rFonts w:eastAsia="Aptos" w:cs="Times New Roman"/>
          <w:color w:val="000000" w:themeColor="text1"/>
          <w:sz w:val="28"/>
          <w:szCs w:val="28"/>
          <w:lang w:val="nb-NO"/>
        </w:rPr>
        <w:t xml:space="preserve"> ở </w:t>
      </w:r>
      <w:proofErr w:type="spellStart"/>
      <w:r w:rsidRPr="00463D35">
        <w:rPr>
          <w:rFonts w:eastAsia="Aptos" w:cs="Times New Roman"/>
          <w:color w:val="000000" w:themeColor="text1"/>
          <w:sz w:val="28"/>
          <w:szCs w:val="28"/>
          <w:lang w:val="nb-NO"/>
        </w:rPr>
        <w:t>vị</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trí</w:t>
      </w:r>
      <w:proofErr w:type="spellEnd"/>
      <w:r w:rsidRPr="00463D35">
        <w:rPr>
          <w:rFonts w:eastAsia="Aptos" w:cs="Times New Roman"/>
          <w:color w:val="000000" w:themeColor="text1"/>
          <w:sz w:val="28"/>
          <w:szCs w:val="28"/>
          <w:lang w:val="nb-NO"/>
        </w:rPr>
        <w:t xml:space="preserve"> 13q12.3, </w:t>
      </w:r>
      <w:proofErr w:type="spellStart"/>
      <w:r w:rsidRPr="00463D35">
        <w:rPr>
          <w:rFonts w:eastAsia="Aptos" w:cs="Times New Roman"/>
          <w:color w:val="000000" w:themeColor="text1"/>
          <w:sz w:val="28"/>
          <w:szCs w:val="28"/>
          <w:lang w:val="nb-NO"/>
        </w:rPr>
        <w:t>tọa</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độ</w:t>
      </w:r>
      <w:proofErr w:type="spellEnd"/>
      <w:r w:rsidRPr="00463D35">
        <w:rPr>
          <w:rFonts w:eastAsia="Aptos" w:cs="Times New Roman"/>
          <w:color w:val="000000" w:themeColor="text1"/>
          <w:sz w:val="28"/>
          <w:szCs w:val="28"/>
          <w:lang w:val="nb-NO"/>
        </w:rPr>
        <w:t xml:space="preserve"> GRCh38: 13:31,134,973-31,162,388 </w:t>
      </w:r>
      <w:proofErr w:type="spellStart"/>
      <w:r w:rsidRPr="00463D35">
        <w:rPr>
          <w:rFonts w:eastAsia="Aptos" w:cs="Times New Roman"/>
          <w:color w:val="000000" w:themeColor="text1"/>
          <w:sz w:val="28"/>
          <w:szCs w:val="28"/>
          <w:lang w:val="nb-NO"/>
        </w:rPr>
        <w:t>trên</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nhiễm</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sắc</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thể</w:t>
      </w:r>
      <w:proofErr w:type="spellEnd"/>
      <w:r w:rsidRPr="00463D35">
        <w:rPr>
          <w:rFonts w:eastAsia="Aptos" w:cs="Times New Roman"/>
          <w:color w:val="000000" w:themeColor="text1"/>
          <w:sz w:val="28"/>
          <w:szCs w:val="28"/>
          <w:lang w:val="nb-NO"/>
        </w:rPr>
        <w:t xml:space="preserve">. Gen </w:t>
      </w:r>
      <w:proofErr w:type="spellStart"/>
      <w:r w:rsidRPr="00463D35">
        <w:rPr>
          <w:rFonts w:eastAsia="Aptos" w:cs="Times New Roman"/>
          <w:color w:val="000000" w:themeColor="text1"/>
          <w:sz w:val="28"/>
          <w:szCs w:val="28"/>
          <w:lang w:val="nb-NO"/>
        </w:rPr>
        <w:t>này</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có</w:t>
      </w:r>
      <w:proofErr w:type="spellEnd"/>
      <w:r w:rsidRPr="00463D35">
        <w:rPr>
          <w:rFonts w:eastAsia="Aptos" w:cs="Times New Roman"/>
          <w:color w:val="000000" w:themeColor="text1"/>
          <w:sz w:val="28"/>
          <w:szCs w:val="28"/>
          <w:lang w:val="nb-NO"/>
        </w:rPr>
        <w:t xml:space="preserve"> 9 </w:t>
      </w:r>
      <w:proofErr w:type="spellStart"/>
      <w:r w:rsidRPr="00463D35">
        <w:rPr>
          <w:rFonts w:eastAsia="Aptos" w:cs="Times New Roman"/>
          <w:color w:val="000000" w:themeColor="text1"/>
          <w:sz w:val="28"/>
          <w:szCs w:val="28"/>
          <w:lang w:val="nb-NO"/>
        </w:rPr>
        <w:t>bản</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sao</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biến</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thể</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ghép</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nối</w:t>
      </w:r>
      <w:proofErr w:type="spellEnd"/>
      <w:r w:rsidRPr="00463D35">
        <w:rPr>
          <w:rFonts w:eastAsia="Aptos" w:cs="Times New Roman"/>
          <w:color w:val="000000" w:themeColor="text1"/>
          <w:sz w:val="28"/>
          <w:szCs w:val="28"/>
          <w:lang w:val="nb-NO"/>
        </w:rPr>
        <w:t xml:space="preserve">), 156 </w:t>
      </w:r>
      <w:proofErr w:type="spellStart"/>
      <w:r w:rsidRPr="00463D35">
        <w:rPr>
          <w:rFonts w:eastAsia="Aptos" w:cs="Times New Roman"/>
          <w:color w:val="000000" w:themeColor="text1"/>
          <w:sz w:val="28"/>
          <w:szCs w:val="28"/>
          <w:lang w:val="nb-NO"/>
        </w:rPr>
        <w:t>orthologue</w:t>
      </w:r>
      <w:proofErr w:type="spellEnd"/>
      <w:r w:rsidRPr="00463D35">
        <w:rPr>
          <w:rFonts w:eastAsia="Aptos" w:cs="Times New Roman"/>
          <w:color w:val="000000" w:themeColor="text1"/>
          <w:sz w:val="28"/>
          <w:szCs w:val="28"/>
          <w:lang w:val="nb-NO"/>
        </w:rPr>
        <w:t xml:space="preserve"> </w:t>
      </w:r>
      <w:proofErr w:type="spellStart"/>
      <w:r w:rsidRPr="00463D35">
        <w:rPr>
          <w:rFonts w:eastAsia="Aptos" w:cs="Times New Roman"/>
          <w:color w:val="000000" w:themeColor="text1"/>
          <w:sz w:val="28"/>
          <w:szCs w:val="28"/>
          <w:lang w:val="nb-NO"/>
        </w:rPr>
        <w:t>và</w:t>
      </w:r>
      <w:proofErr w:type="spellEnd"/>
      <w:r w:rsidRPr="00463D35">
        <w:rPr>
          <w:rFonts w:eastAsia="Aptos" w:cs="Times New Roman"/>
          <w:color w:val="000000" w:themeColor="text1"/>
          <w:sz w:val="28"/>
          <w:szCs w:val="28"/>
          <w:lang w:val="nb-NO"/>
        </w:rPr>
        <w:t xml:space="preserve"> 13 </w:t>
      </w:r>
      <w:proofErr w:type="spellStart"/>
      <w:r w:rsidRPr="00463D35">
        <w:rPr>
          <w:rFonts w:eastAsia="Aptos" w:cs="Times New Roman"/>
          <w:color w:val="000000" w:themeColor="text1"/>
          <w:sz w:val="28"/>
          <w:szCs w:val="28"/>
          <w:lang w:val="nb-NO"/>
        </w:rPr>
        <w:t>paralogue</w:t>
      </w:r>
      <w:proofErr w:type="spellEnd"/>
      <w:r w:rsidR="00635A01" w:rsidRPr="00463D35">
        <w:rPr>
          <w:rFonts w:eastAsia="Aptos" w:cs="Times New Roman"/>
          <w:color w:val="000000" w:themeColor="text1"/>
          <w:sz w:val="28"/>
          <w:szCs w:val="28"/>
          <w:lang w:val="nb-NO"/>
        </w:rPr>
        <w:t xml:space="preserve"> (</w:t>
      </w:r>
      <w:proofErr w:type="spellStart"/>
      <w:r w:rsidR="00635A01" w:rsidRPr="00463D35">
        <w:rPr>
          <w:rFonts w:eastAsia="Aptos" w:cs="Times New Roman"/>
          <w:color w:val="000000" w:themeColor="text1"/>
          <w:sz w:val="28"/>
          <w:szCs w:val="28"/>
          <w:lang w:val="nb-NO"/>
        </w:rPr>
        <w:t>Hình</w:t>
      </w:r>
      <w:proofErr w:type="spellEnd"/>
      <w:r w:rsidR="00635A01" w:rsidRPr="00463D35">
        <w:rPr>
          <w:rFonts w:eastAsia="Aptos" w:cs="Times New Roman"/>
          <w:color w:val="000000" w:themeColor="text1"/>
          <w:sz w:val="28"/>
          <w:szCs w:val="28"/>
          <w:lang w:val="nb-NO"/>
        </w:rPr>
        <w:t xml:space="preserve"> 1.6)</w:t>
      </w:r>
      <w:r w:rsidRPr="00463D35">
        <w:rPr>
          <w:rFonts w:eastAsia="Aptos" w:cs="Times New Roman"/>
          <w:color w:val="000000" w:themeColor="text1"/>
          <w:sz w:val="28"/>
          <w:szCs w:val="28"/>
          <w:lang w:val="nb-NO"/>
        </w:rPr>
        <w:t xml:space="preserve">. </w:t>
      </w:r>
    </w:p>
    <w:p w14:paraId="0B4CE7CE" w14:textId="184B0ADA" w:rsidR="00930B87" w:rsidRPr="00930B87" w:rsidRDefault="00930B87" w:rsidP="00930B87">
      <w:pPr>
        <w:spacing w:before="100" w:beforeAutospacing="1" w:after="100" w:afterAutospacing="1" w:line="240" w:lineRule="auto"/>
        <w:ind w:firstLine="0"/>
        <w:jc w:val="center"/>
        <w:rPr>
          <w:rFonts w:eastAsia="Times New Roman" w:cs="Times New Roman"/>
          <w:sz w:val="24"/>
          <w:szCs w:val="24"/>
        </w:rPr>
      </w:pPr>
      <w:r>
        <w:rPr>
          <w:rFonts w:eastAsia="Times New Roman" w:cs="Times New Roman"/>
          <w:noProof/>
          <w:sz w:val="24"/>
          <w:szCs w:val="24"/>
        </w:rPr>
        <w:drawing>
          <wp:inline distT="0" distB="0" distL="0" distR="0" wp14:anchorId="14B8A98B" wp14:editId="40B3D505">
            <wp:extent cx="4838700" cy="604838"/>
            <wp:effectExtent l="0" t="0" r="0" b="5080"/>
            <wp:docPr id="26" name="Picture 26" descr="E:\NHị Hà ĐH Thái Nguyên\NCS Giang\HSP110 gen mutation and CRC\HSPH1-ge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Hị Hà ĐH Thái Nguyên\NCS Giang\HSP110 gen mutation and CRC\HSPH1-gen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38700" cy="604838"/>
                    </a:xfrm>
                    <a:prstGeom prst="rect">
                      <a:avLst/>
                    </a:prstGeom>
                    <a:noFill/>
                    <a:ln>
                      <a:noFill/>
                    </a:ln>
                  </pic:spPr>
                </pic:pic>
              </a:graphicData>
            </a:graphic>
          </wp:inline>
        </w:drawing>
      </w:r>
    </w:p>
    <w:p w14:paraId="701C6D6E" w14:textId="01953571" w:rsidR="00930B87" w:rsidRPr="00635A01" w:rsidRDefault="007940F0" w:rsidP="00930B87">
      <w:pPr>
        <w:spacing w:before="0" w:after="0"/>
        <w:ind w:firstLine="720"/>
        <w:jc w:val="center"/>
        <w:rPr>
          <w:sz w:val="28"/>
          <w:szCs w:val="28"/>
        </w:rPr>
      </w:pPr>
      <w:bookmarkStart w:id="79" w:name="_Toc206670433"/>
      <w:proofErr w:type="spellStart"/>
      <w:r w:rsidRPr="007940F0">
        <w:rPr>
          <w:sz w:val="28"/>
          <w:szCs w:val="28"/>
        </w:rPr>
        <w:t>Hình</w:t>
      </w:r>
      <w:proofErr w:type="spellEnd"/>
      <w:r w:rsidRPr="007940F0">
        <w:rPr>
          <w:sz w:val="28"/>
          <w:szCs w:val="28"/>
        </w:rPr>
        <w:t xml:space="preserve"> 1.</w:t>
      </w:r>
      <w:r w:rsidRPr="007940F0">
        <w:rPr>
          <w:sz w:val="28"/>
          <w:szCs w:val="28"/>
        </w:rPr>
        <w:fldChar w:fldCharType="begin"/>
      </w:r>
      <w:r w:rsidRPr="007940F0">
        <w:rPr>
          <w:sz w:val="28"/>
          <w:szCs w:val="28"/>
        </w:rPr>
        <w:instrText xml:space="preserve"> SEQ 1.1 \* ARABIC </w:instrText>
      </w:r>
      <w:r w:rsidRPr="007940F0">
        <w:rPr>
          <w:sz w:val="28"/>
          <w:szCs w:val="28"/>
        </w:rPr>
        <w:fldChar w:fldCharType="separate"/>
      </w:r>
      <w:r w:rsidRPr="007940F0">
        <w:rPr>
          <w:noProof/>
          <w:sz w:val="28"/>
          <w:szCs w:val="28"/>
        </w:rPr>
        <w:t>6</w:t>
      </w:r>
      <w:r w:rsidRPr="007940F0">
        <w:rPr>
          <w:sz w:val="28"/>
          <w:szCs w:val="28"/>
        </w:rPr>
        <w:fldChar w:fldCharType="end"/>
      </w:r>
      <w:r w:rsidRPr="007940F0">
        <w:rPr>
          <w:sz w:val="28"/>
          <w:szCs w:val="28"/>
        </w:rPr>
        <w:t>.</w:t>
      </w:r>
      <w:r w:rsidRPr="00094F36">
        <w:t xml:space="preserve"> </w:t>
      </w:r>
      <w:r w:rsidR="00930B87" w:rsidRPr="00635A01">
        <w:rPr>
          <w:sz w:val="28"/>
          <w:szCs w:val="28"/>
        </w:rPr>
        <w:t xml:space="preserve">Gen </w:t>
      </w:r>
      <w:r w:rsidR="00FF17F6">
        <w:rPr>
          <w:i/>
          <w:iCs/>
          <w:sz w:val="28"/>
          <w:szCs w:val="28"/>
        </w:rPr>
        <w:t>HSP110</w:t>
      </w:r>
      <w:r w:rsidR="00930B87" w:rsidRPr="00635A01">
        <w:rPr>
          <w:sz w:val="28"/>
          <w:szCs w:val="28"/>
        </w:rPr>
        <w:t xml:space="preserve"> </w:t>
      </w:r>
      <w:proofErr w:type="spellStart"/>
      <w:r w:rsidR="00930B87" w:rsidRPr="00635A01">
        <w:rPr>
          <w:sz w:val="28"/>
          <w:szCs w:val="28"/>
        </w:rPr>
        <w:t>và</w:t>
      </w:r>
      <w:proofErr w:type="spellEnd"/>
      <w:r w:rsidR="00930B87" w:rsidRPr="00635A01">
        <w:rPr>
          <w:sz w:val="28"/>
          <w:szCs w:val="28"/>
        </w:rPr>
        <w:t xml:space="preserve"> </w:t>
      </w:r>
      <w:proofErr w:type="spellStart"/>
      <w:r w:rsidR="00930B87" w:rsidRPr="00635A01">
        <w:rPr>
          <w:sz w:val="28"/>
          <w:szCs w:val="28"/>
        </w:rPr>
        <w:t>vị</w:t>
      </w:r>
      <w:proofErr w:type="spellEnd"/>
      <w:r w:rsidR="00930B87" w:rsidRPr="00635A01">
        <w:rPr>
          <w:sz w:val="28"/>
          <w:szCs w:val="28"/>
        </w:rPr>
        <w:t xml:space="preserve"> </w:t>
      </w:r>
      <w:proofErr w:type="spellStart"/>
      <w:r w:rsidR="00930B87" w:rsidRPr="00635A01">
        <w:rPr>
          <w:sz w:val="28"/>
          <w:szCs w:val="28"/>
        </w:rPr>
        <w:t>trí</w:t>
      </w:r>
      <w:proofErr w:type="spellEnd"/>
      <w:r w:rsidR="00930B87" w:rsidRPr="00635A01">
        <w:rPr>
          <w:sz w:val="28"/>
          <w:szCs w:val="28"/>
        </w:rPr>
        <w:t xml:space="preserve"> </w:t>
      </w:r>
      <w:proofErr w:type="spellStart"/>
      <w:r w:rsidR="00930B87" w:rsidRPr="00635A01">
        <w:rPr>
          <w:sz w:val="28"/>
          <w:szCs w:val="28"/>
        </w:rPr>
        <w:t>trên</w:t>
      </w:r>
      <w:proofErr w:type="spellEnd"/>
      <w:r w:rsidR="00930B87" w:rsidRPr="00635A01">
        <w:rPr>
          <w:sz w:val="28"/>
          <w:szCs w:val="28"/>
        </w:rPr>
        <w:t xml:space="preserve"> </w:t>
      </w:r>
      <w:proofErr w:type="spellStart"/>
      <w:r w:rsidR="00930B87" w:rsidRPr="00635A01">
        <w:rPr>
          <w:sz w:val="28"/>
          <w:szCs w:val="28"/>
        </w:rPr>
        <w:t>nhiễm</w:t>
      </w:r>
      <w:proofErr w:type="spellEnd"/>
      <w:r w:rsidR="00930B87" w:rsidRPr="00635A01">
        <w:rPr>
          <w:sz w:val="28"/>
          <w:szCs w:val="28"/>
        </w:rPr>
        <w:t xml:space="preserve"> </w:t>
      </w:r>
      <w:proofErr w:type="spellStart"/>
      <w:r w:rsidR="00930B87" w:rsidRPr="00635A01">
        <w:rPr>
          <w:sz w:val="28"/>
          <w:szCs w:val="28"/>
        </w:rPr>
        <w:t>sắc</w:t>
      </w:r>
      <w:proofErr w:type="spellEnd"/>
      <w:r w:rsidR="00930B87" w:rsidRPr="00635A01">
        <w:rPr>
          <w:sz w:val="28"/>
          <w:szCs w:val="28"/>
        </w:rPr>
        <w:t xml:space="preserve"> </w:t>
      </w:r>
      <w:proofErr w:type="spellStart"/>
      <w:r w:rsidR="00930B87" w:rsidRPr="00635A01">
        <w:rPr>
          <w:sz w:val="28"/>
          <w:szCs w:val="28"/>
        </w:rPr>
        <w:t>thể</w:t>
      </w:r>
      <w:bookmarkEnd w:id="79"/>
      <w:proofErr w:type="spellEnd"/>
    </w:p>
    <w:p w14:paraId="5FDCAE75" w14:textId="025B9A8C" w:rsidR="00930B87" w:rsidRPr="001C4998" w:rsidRDefault="00B70484" w:rsidP="001C4998">
      <w:pPr>
        <w:widowControl w:val="0"/>
        <w:spacing w:before="0" w:after="0"/>
        <w:ind w:firstLine="720"/>
        <w:jc w:val="center"/>
        <w:rPr>
          <w:rFonts w:eastAsia="Aptos" w:cs="Times New Roman"/>
          <w:i/>
          <w:color w:val="000000" w:themeColor="text1"/>
          <w:sz w:val="24"/>
          <w:szCs w:val="24"/>
        </w:rPr>
      </w:pPr>
      <w:r>
        <w:rPr>
          <w:i/>
          <w:sz w:val="24"/>
          <w:szCs w:val="24"/>
          <w:lang w:val="vi-VN"/>
        </w:rPr>
        <w:t>*</w:t>
      </w:r>
      <w:proofErr w:type="spellStart"/>
      <w:r w:rsidR="00930B87" w:rsidRPr="001C4998">
        <w:rPr>
          <w:i/>
          <w:sz w:val="24"/>
          <w:szCs w:val="24"/>
        </w:rPr>
        <w:t>Nguồn</w:t>
      </w:r>
      <w:proofErr w:type="spellEnd"/>
      <w:r w:rsidR="00930B87" w:rsidRPr="001C4998">
        <w:rPr>
          <w:i/>
          <w:sz w:val="24"/>
          <w:szCs w:val="24"/>
        </w:rPr>
        <w:t xml:space="preserve">: </w:t>
      </w:r>
      <w:proofErr w:type="spellStart"/>
      <w:r w:rsidR="00930B87" w:rsidRPr="001C4998">
        <w:rPr>
          <w:i/>
          <w:sz w:val="24"/>
          <w:szCs w:val="24"/>
        </w:rPr>
        <w:t>GenCards</w:t>
      </w:r>
      <w:proofErr w:type="spellEnd"/>
      <w:r w:rsidR="00930B87" w:rsidRPr="001C4998">
        <w:rPr>
          <w:i/>
          <w:sz w:val="24"/>
          <w:szCs w:val="24"/>
        </w:rPr>
        <w:t xml:space="preserve">, </w:t>
      </w:r>
      <w:r w:rsidR="001C4998" w:rsidRPr="001C4998">
        <w:rPr>
          <w:i/>
          <w:sz w:val="24"/>
          <w:szCs w:val="24"/>
        </w:rPr>
        <w:t>H</w:t>
      </w:r>
      <w:r w:rsidR="00930B87" w:rsidRPr="001C4998">
        <w:rPr>
          <w:i/>
          <w:sz w:val="24"/>
          <w:szCs w:val="24"/>
        </w:rPr>
        <w:t>uman gen</w:t>
      </w:r>
      <w:r w:rsidR="001C4998" w:rsidRPr="001C4998">
        <w:rPr>
          <w:i/>
          <w:sz w:val="24"/>
          <w:szCs w:val="24"/>
        </w:rPr>
        <w:t>e</w:t>
      </w:r>
      <w:r w:rsidR="00930B87" w:rsidRPr="001C4998">
        <w:rPr>
          <w:i/>
          <w:sz w:val="24"/>
          <w:szCs w:val="24"/>
        </w:rPr>
        <w:t xml:space="preserve"> datab</w:t>
      </w:r>
      <w:r w:rsidR="001C4998" w:rsidRPr="001C4998">
        <w:rPr>
          <w:i/>
          <w:sz w:val="24"/>
          <w:szCs w:val="24"/>
        </w:rPr>
        <w:t>ase</w:t>
      </w:r>
      <w:r w:rsidR="001C4998">
        <w:rPr>
          <w:i/>
          <w:sz w:val="24"/>
          <w:szCs w:val="24"/>
        </w:rPr>
        <w:t xml:space="preserve">, </w:t>
      </w:r>
      <w:r w:rsidR="001C4998" w:rsidRPr="001C4998">
        <w:rPr>
          <w:i/>
          <w:sz w:val="24"/>
          <w:szCs w:val="24"/>
        </w:rPr>
        <w:t>https://www.genecards.org/cgi-bin/carddisp.pl?gene=HSPH1</w:t>
      </w:r>
      <w:r w:rsidR="001C4998">
        <w:rPr>
          <w:i/>
          <w:sz w:val="24"/>
          <w:szCs w:val="24"/>
        </w:rPr>
        <w:t>.</w:t>
      </w:r>
    </w:p>
    <w:p w14:paraId="32122495" w14:textId="4D01BAAA" w:rsidR="00E96569" w:rsidRDefault="00597415" w:rsidP="009A60F1">
      <w:pPr>
        <w:widowControl w:val="0"/>
        <w:spacing w:before="0" w:after="0"/>
        <w:ind w:firstLine="720"/>
        <w:rPr>
          <w:rFonts w:eastAsia="Aptos" w:cs="Times New Roman"/>
          <w:i/>
          <w:color w:val="000000" w:themeColor="text1"/>
          <w:sz w:val="28"/>
          <w:szCs w:val="28"/>
        </w:rPr>
      </w:pPr>
      <w:r w:rsidRPr="00597415">
        <w:rPr>
          <w:rFonts w:eastAsia="Aptos" w:cs="Times New Roman"/>
          <w:color w:val="000000" w:themeColor="text1"/>
          <w:sz w:val="28"/>
          <w:szCs w:val="28"/>
        </w:rPr>
        <w:t xml:space="preserve">Gen </w:t>
      </w:r>
      <w:proofErr w:type="spellStart"/>
      <w:r w:rsidRPr="00597415">
        <w:rPr>
          <w:rFonts w:eastAsia="Aptos" w:cs="Times New Roman"/>
          <w:color w:val="000000" w:themeColor="text1"/>
          <w:sz w:val="28"/>
          <w:szCs w:val="28"/>
        </w:rPr>
        <w:t>này</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mã</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hóa</w:t>
      </w:r>
      <w:proofErr w:type="spellEnd"/>
      <w:r w:rsidRPr="00597415">
        <w:rPr>
          <w:rFonts w:eastAsia="Aptos" w:cs="Times New Roman"/>
          <w:color w:val="000000" w:themeColor="text1"/>
          <w:sz w:val="28"/>
          <w:szCs w:val="28"/>
        </w:rPr>
        <w:t xml:space="preserve"> protein </w:t>
      </w:r>
      <w:proofErr w:type="spellStart"/>
      <w:r w:rsidRPr="00597415">
        <w:rPr>
          <w:rFonts w:eastAsia="Aptos" w:cs="Times New Roman"/>
          <w:color w:val="000000" w:themeColor="text1"/>
          <w:sz w:val="28"/>
          <w:szCs w:val="28"/>
        </w:rPr>
        <w:t>sốc</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nhiệ</w:t>
      </w:r>
      <w:r w:rsidR="008D7C25">
        <w:rPr>
          <w:rFonts w:eastAsia="Aptos" w:cs="Times New Roman"/>
          <w:color w:val="000000" w:themeColor="text1"/>
          <w:sz w:val="28"/>
          <w:szCs w:val="28"/>
        </w:rPr>
        <w:t>t</w:t>
      </w:r>
      <w:proofErr w:type="spellEnd"/>
      <w:r w:rsidR="008D7C25">
        <w:rPr>
          <w:rFonts w:eastAsia="Aptos" w:cs="Times New Roman"/>
          <w:color w:val="000000" w:themeColor="text1"/>
          <w:sz w:val="28"/>
          <w:szCs w:val="28"/>
        </w:rPr>
        <w:t xml:space="preserve"> 110</w:t>
      </w:r>
      <w:r>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Pr>
          <w:rFonts w:eastAsia="Aptos" w:cs="Times New Roman"/>
          <w:color w:val="000000" w:themeColor="text1"/>
          <w:sz w:val="28"/>
          <w:szCs w:val="28"/>
        </w:rPr>
        <w:t>)</w:t>
      </w:r>
      <w:r w:rsidRPr="00597415">
        <w:rPr>
          <w:rFonts w:eastAsia="Aptos" w:cs="Times New Roman"/>
          <w:color w:val="000000" w:themeColor="text1"/>
          <w:sz w:val="28"/>
          <w:szCs w:val="28"/>
        </w:rPr>
        <w:t xml:space="preserve">. Protein </w:t>
      </w:r>
      <w:proofErr w:type="spellStart"/>
      <w:r w:rsidRPr="00597415">
        <w:rPr>
          <w:rFonts w:eastAsia="Aptos" w:cs="Times New Roman"/>
          <w:color w:val="000000" w:themeColor="text1"/>
          <w:sz w:val="28"/>
          <w:szCs w:val="28"/>
        </w:rPr>
        <w:t>được</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mã</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hóa</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hoạt</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động</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như</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một</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yếu</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tố</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trao</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đổi</w:t>
      </w:r>
      <w:proofErr w:type="spellEnd"/>
      <w:r w:rsidRPr="00597415">
        <w:rPr>
          <w:rFonts w:eastAsia="Aptos" w:cs="Times New Roman"/>
          <w:color w:val="000000" w:themeColor="text1"/>
          <w:sz w:val="28"/>
          <w:szCs w:val="28"/>
        </w:rPr>
        <w:t xml:space="preserve"> nucleotide </w:t>
      </w:r>
      <w:proofErr w:type="spellStart"/>
      <w:r w:rsidRPr="00597415">
        <w:rPr>
          <w:rFonts w:eastAsia="Aptos" w:cs="Times New Roman"/>
          <w:color w:val="000000" w:themeColor="text1"/>
          <w:sz w:val="28"/>
          <w:szCs w:val="28"/>
        </w:rPr>
        <w:t>cho</w:t>
      </w:r>
      <w:proofErr w:type="spellEnd"/>
      <w:r w:rsidRPr="00597415">
        <w:rPr>
          <w:rFonts w:eastAsia="Aptos" w:cs="Times New Roman"/>
          <w:color w:val="000000" w:themeColor="text1"/>
          <w:sz w:val="28"/>
          <w:szCs w:val="28"/>
        </w:rPr>
        <w:t xml:space="preserve"> protein </w:t>
      </w:r>
      <w:proofErr w:type="spellStart"/>
      <w:r w:rsidRPr="00597415">
        <w:rPr>
          <w:rFonts w:eastAsia="Aptos" w:cs="Times New Roman"/>
          <w:color w:val="000000" w:themeColor="text1"/>
          <w:sz w:val="28"/>
          <w:szCs w:val="28"/>
        </w:rPr>
        <w:t>sốc</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nhiệt</w:t>
      </w:r>
      <w:proofErr w:type="spellEnd"/>
      <w:r w:rsidRPr="00597415">
        <w:rPr>
          <w:rFonts w:eastAsia="Aptos" w:cs="Times New Roman"/>
          <w:color w:val="000000" w:themeColor="text1"/>
          <w:sz w:val="28"/>
          <w:szCs w:val="28"/>
        </w:rPr>
        <w:t xml:space="preserve"> chaperone </w:t>
      </w:r>
      <w:proofErr w:type="spellStart"/>
      <w:r w:rsidRPr="00597415">
        <w:rPr>
          <w:rFonts w:eastAsia="Aptos" w:cs="Times New Roman"/>
          <w:color w:val="000000" w:themeColor="text1"/>
          <w:sz w:val="28"/>
          <w:szCs w:val="28"/>
        </w:rPr>
        <w:t>phân</w:t>
      </w:r>
      <w:proofErr w:type="spellEnd"/>
      <w:r w:rsidRPr="00597415">
        <w:rPr>
          <w:rFonts w:eastAsia="Aptos" w:cs="Times New Roman"/>
          <w:color w:val="000000" w:themeColor="text1"/>
          <w:sz w:val="28"/>
          <w:szCs w:val="28"/>
        </w:rPr>
        <w:t xml:space="preserve"> </w:t>
      </w:r>
      <w:proofErr w:type="spellStart"/>
      <w:r w:rsidRPr="00597415">
        <w:rPr>
          <w:rFonts w:eastAsia="Aptos" w:cs="Times New Roman"/>
          <w:color w:val="000000" w:themeColor="text1"/>
          <w:sz w:val="28"/>
          <w:szCs w:val="28"/>
        </w:rPr>
        <w:t>tử</w:t>
      </w:r>
      <w:proofErr w:type="spellEnd"/>
      <w:r w:rsidRPr="00597415">
        <w:rPr>
          <w:rFonts w:eastAsia="Aptos" w:cs="Times New Roman"/>
          <w:color w:val="000000" w:themeColor="text1"/>
          <w:sz w:val="28"/>
          <w:szCs w:val="28"/>
        </w:rPr>
        <w:t xml:space="preserve"> 71 </w:t>
      </w:r>
      <w:proofErr w:type="spellStart"/>
      <w:r w:rsidRPr="00597415">
        <w:rPr>
          <w:rFonts w:eastAsia="Aptos" w:cs="Times New Roman"/>
          <w:color w:val="000000" w:themeColor="text1"/>
          <w:sz w:val="28"/>
          <w:szCs w:val="28"/>
        </w:rPr>
        <w:t>kDa</w:t>
      </w:r>
      <w:proofErr w:type="spellEnd"/>
      <w:r w:rsidRPr="00597415">
        <w:rPr>
          <w:rFonts w:eastAsia="Aptos" w:cs="Times New Roman"/>
          <w:color w:val="000000" w:themeColor="text1"/>
          <w:sz w:val="28"/>
          <w:szCs w:val="28"/>
        </w:rPr>
        <w:t xml:space="preserve"> (HSC70). </w:t>
      </w:r>
      <w:r w:rsidR="009A60F1" w:rsidRPr="009A60F1">
        <w:rPr>
          <w:rFonts w:eastAsia="Aptos" w:cs="Times New Roman"/>
          <w:color w:val="000000" w:themeColor="text1"/>
          <w:sz w:val="28"/>
          <w:szCs w:val="28"/>
        </w:rPr>
        <w:t xml:space="preserve">Các chaperone </w:t>
      </w:r>
      <w:proofErr w:type="spellStart"/>
      <w:r w:rsidR="009A60F1" w:rsidRPr="009A60F1">
        <w:rPr>
          <w:rFonts w:eastAsia="Aptos" w:cs="Times New Roman"/>
          <w:color w:val="000000" w:themeColor="text1"/>
          <w:sz w:val="28"/>
          <w:szCs w:val="28"/>
        </w:rPr>
        <w:t>bảo</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vệ</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cân</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bằng</w:t>
      </w:r>
      <w:proofErr w:type="spellEnd"/>
      <w:r w:rsidR="009A60F1" w:rsidRPr="009A60F1">
        <w:rPr>
          <w:rFonts w:eastAsia="Aptos" w:cs="Times New Roman"/>
          <w:color w:val="000000" w:themeColor="text1"/>
          <w:sz w:val="28"/>
          <w:szCs w:val="28"/>
        </w:rPr>
        <w:t xml:space="preserve"> protein </w:t>
      </w:r>
      <w:proofErr w:type="spellStart"/>
      <w:r w:rsidR="009A60F1" w:rsidRPr="009A60F1">
        <w:rPr>
          <w:rFonts w:eastAsia="Aptos" w:cs="Times New Roman"/>
          <w:color w:val="000000" w:themeColor="text1"/>
          <w:sz w:val="28"/>
          <w:szCs w:val="28"/>
        </w:rPr>
        <w:t>bằng</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cách</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thúc</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đẩy</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quá</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trình</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gấp</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và</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ngăn</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ngừa</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sự</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kết</w:t>
      </w:r>
      <w:proofErr w:type="spellEnd"/>
      <w:r w:rsidR="009A60F1" w:rsidRPr="009A60F1">
        <w:rPr>
          <w:rFonts w:eastAsia="Aptos" w:cs="Times New Roman"/>
          <w:color w:val="000000" w:themeColor="text1"/>
          <w:sz w:val="28"/>
          <w:szCs w:val="28"/>
        </w:rPr>
        <w:t xml:space="preserve"> </w:t>
      </w:r>
      <w:proofErr w:type="spellStart"/>
      <w:r w:rsidR="009A60F1" w:rsidRPr="009A60F1">
        <w:rPr>
          <w:rFonts w:eastAsia="Aptos" w:cs="Times New Roman"/>
          <w:color w:val="000000" w:themeColor="text1"/>
          <w:sz w:val="28"/>
          <w:szCs w:val="28"/>
        </w:rPr>
        <w:t>tụ</w:t>
      </w:r>
      <w:proofErr w:type="spellEnd"/>
      <w:r w:rsidR="009A60F1">
        <w:rPr>
          <w:rFonts w:eastAsia="Aptos" w:cs="Times New Roman"/>
          <w:color w:val="000000" w:themeColor="text1"/>
          <w:sz w:val="28"/>
          <w:szCs w:val="28"/>
        </w:rPr>
        <w:t xml:space="preserve"> protein</w:t>
      </w:r>
      <w:r w:rsidR="009A60F1" w:rsidRPr="009A60F1">
        <w:rPr>
          <w:rFonts w:eastAsia="Aptos" w:cs="Times New Roman"/>
          <w:color w:val="000000" w:themeColor="text1"/>
          <w:sz w:val="28"/>
          <w:szCs w:val="28"/>
        </w:rPr>
        <w:t xml:space="preserve">. </w:t>
      </w:r>
    </w:p>
    <w:p w14:paraId="7758C6C0" w14:textId="29B8DFA5" w:rsidR="007323CA" w:rsidRPr="007323CA" w:rsidRDefault="007323CA" w:rsidP="007323CA">
      <w:pPr>
        <w:spacing w:before="0" w:after="0"/>
        <w:ind w:firstLine="720"/>
        <w:rPr>
          <w:rFonts w:eastAsia="Aptos" w:cs="Times New Roman"/>
          <w:color w:val="000000" w:themeColor="text1"/>
          <w:sz w:val="28"/>
          <w:szCs w:val="28"/>
        </w:rPr>
      </w:pPr>
      <w:r w:rsidRPr="007323CA">
        <w:rPr>
          <w:rFonts w:eastAsia="Aptos" w:cs="Times New Roman"/>
          <w:i/>
          <w:color w:val="000000" w:themeColor="text1"/>
          <w:sz w:val="28"/>
          <w:szCs w:val="28"/>
        </w:rPr>
        <w:t xml:space="preserve">Vai </w:t>
      </w:r>
      <w:proofErr w:type="spellStart"/>
      <w:r w:rsidRPr="007323CA">
        <w:rPr>
          <w:rFonts w:eastAsia="Aptos" w:cs="Times New Roman"/>
          <w:i/>
          <w:color w:val="000000" w:themeColor="text1"/>
          <w:sz w:val="28"/>
          <w:szCs w:val="28"/>
        </w:rPr>
        <w:t>trò</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của</w:t>
      </w:r>
      <w:proofErr w:type="spellEnd"/>
      <w:r w:rsidRPr="007323CA">
        <w:rPr>
          <w:rFonts w:eastAsia="Aptos" w:cs="Times New Roman"/>
          <w:i/>
          <w:color w:val="000000" w:themeColor="text1"/>
          <w:sz w:val="28"/>
          <w:szCs w:val="28"/>
        </w:rPr>
        <w:t xml:space="preserve"> </w:t>
      </w:r>
      <w:r w:rsidR="009A60F1">
        <w:rPr>
          <w:rFonts w:eastAsia="Aptos" w:cs="Times New Roman"/>
          <w:i/>
          <w:color w:val="000000" w:themeColor="text1"/>
          <w:sz w:val="28"/>
          <w:szCs w:val="28"/>
        </w:rPr>
        <w:t xml:space="preserve">gen </w:t>
      </w:r>
      <w:r w:rsidR="00FF17F6">
        <w:rPr>
          <w:rFonts w:eastAsia="Aptos" w:cs="Times New Roman"/>
          <w:i/>
          <w:color w:val="000000" w:themeColor="text1"/>
          <w:sz w:val="28"/>
          <w:szCs w:val="28"/>
        </w:rPr>
        <w:t>HSP110</w:t>
      </w:r>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trong</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cơ</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chế</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sinh</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bệnh</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ung</w:t>
      </w:r>
      <w:proofErr w:type="spellEnd"/>
      <w:r w:rsidRPr="007323CA">
        <w:rPr>
          <w:rFonts w:eastAsia="Aptos" w:cs="Times New Roman"/>
          <w:i/>
          <w:color w:val="000000" w:themeColor="text1"/>
          <w:sz w:val="28"/>
          <w:szCs w:val="28"/>
        </w:rPr>
        <w:t xml:space="preserve"> </w:t>
      </w:r>
      <w:proofErr w:type="spellStart"/>
      <w:r w:rsidRPr="007323CA">
        <w:rPr>
          <w:rFonts w:eastAsia="Aptos" w:cs="Times New Roman"/>
          <w:i/>
          <w:color w:val="000000" w:themeColor="text1"/>
          <w:sz w:val="28"/>
          <w:szCs w:val="28"/>
        </w:rPr>
        <w:t>thư</w:t>
      </w:r>
      <w:bookmarkEnd w:id="78"/>
      <w:proofErr w:type="spellEnd"/>
      <w:r w:rsidRPr="007323CA">
        <w:rPr>
          <w:rFonts w:eastAsia="Aptos" w:cs="Times New Roman"/>
          <w:i/>
          <w:color w:val="000000" w:themeColor="text1"/>
          <w:sz w:val="28"/>
          <w:szCs w:val="28"/>
        </w:rPr>
        <w:t xml:space="preserve">: </w:t>
      </w:r>
    </w:p>
    <w:p w14:paraId="7758C6C1" w14:textId="3587FFEE" w:rsidR="007323CA" w:rsidRPr="007323CA" w:rsidRDefault="00182F28" w:rsidP="007323CA">
      <w:pPr>
        <w:widowControl w:val="0"/>
        <w:spacing w:before="0" w:after="0"/>
        <w:ind w:firstLine="720"/>
        <w:rPr>
          <w:rFonts w:eastAsia="Aptos" w:cs="Times New Roman"/>
          <w:color w:val="000000" w:themeColor="text1"/>
          <w:sz w:val="28"/>
          <w:szCs w:val="28"/>
        </w:rPr>
      </w:pPr>
      <w:r>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Để</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đáp</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ứng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với</w:t>
      </w:r>
      <w:proofErr w:type="spellEnd"/>
      <w:r w:rsidR="007323CA" w:rsidRPr="007323CA">
        <w:rPr>
          <w:rFonts w:eastAsia="Aptos" w:cs="Times New Roman"/>
          <w:color w:val="000000" w:themeColor="text1"/>
          <w:sz w:val="28"/>
          <w:szCs w:val="28"/>
        </w:rPr>
        <w:t xml:space="preserve"> stress </w:t>
      </w:r>
      <w:proofErr w:type="spellStart"/>
      <w:r w:rsidR="007323CA" w:rsidRPr="007323CA">
        <w:rPr>
          <w:rFonts w:eastAsia="Aptos" w:cs="Times New Roman"/>
          <w:color w:val="000000" w:themeColor="text1"/>
          <w:sz w:val="28"/>
          <w:szCs w:val="28"/>
        </w:rPr>
        <w:t>sinh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lý</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các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kích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hoạt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các</w:t>
      </w:r>
      <w:proofErr w:type="spellEnd"/>
      <w:r w:rsidR="007323CA" w:rsidRPr="007323CA">
        <w:rPr>
          <w:rFonts w:eastAsia="Aptos" w:cs="Times New Roman"/>
          <w:color w:val="000000" w:themeColor="text1"/>
          <w:sz w:val="28"/>
          <w:szCs w:val="28"/>
        </w:rPr>
        <w:t xml:space="preserve"> con </w:t>
      </w:r>
      <w:proofErr w:type="spellStart"/>
      <w:r w:rsidR="007323CA" w:rsidRPr="007323CA">
        <w:rPr>
          <w:rFonts w:eastAsia="Aptos" w:cs="Times New Roman"/>
          <w:color w:val="000000" w:themeColor="text1"/>
          <w:sz w:val="28"/>
          <w:szCs w:val="28"/>
        </w:rPr>
        <w:t>đường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thích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nghi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bảo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vệ</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trong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đó</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biểu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hiện</w:t>
      </w:r>
      <w:proofErr w:type="spellEnd"/>
      <w:r w:rsidR="007323CA" w:rsidRPr="007323CA">
        <w:rPr>
          <w:rFonts w:eastAsia="Aptos" w:cs="Times New Roman"/>
          <w:color w:val="000000" w:themeColor="text1"/>
          <w:sz w:val="28"/>
          <w:szCs w:val="28"/>
        </w:rPr>
        <w:t xml:space="preserve"> </w:t>
      </w:r>
      <w:r w:rsidR="009A60F1">
        <w:rPr>
          <w:rFonts w:eastAsia="Aptos" w:cs="Times New Roman"/>
          <w:color w:val="000000" w:themeColor="text1"/>
          <w:sz w:val="28"/>
          <w:szCs w:val="28"/>
        </w:rPr>
        <w:t xml:space="preserve">gen </w:t>
      </w:r>
      <w:r w:rsidR="00FF17F6">
        <w:rPr>
          <w:rFonts w:eastAsia="Aptos" w:cs="Times New Roman"/>
          <w:i/>
          <w:color w:val="000000" w:themeColor="text1"/>
          <w:sz w:val="28"/>
          <w:szCs w:val="28"/>
        </w:rPr>
        <w:t>HSP110</w:t>
      </w:r>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được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điều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chỉnh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lên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Thật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vậy</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biểu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hiện</w:t>
      </w:r>
      <w:proofErr w:type="spellEnd"/>
      <w:r w:rsidR="007323CA" w:rsidRPr="007323CA">
        <w:rPr>
          <w:rFonts w:eastAsia="Aptos" w:cs="Times New Roman"/>
          <w:color w:val="000000" w:themeColor="text1"/>
          <w:sz w:val="28"/>
          <w:szCs w:val="28"/>
        </w:rPr>
        <w:t xml:space="preserve"> </w:t>
      </w:r>
      <w:r w:rsidR="009A60F1">
        <w:rPr>
          <w:rFonts w:eastAsia="Aptos" w:cs="Times New Roman"/>
          <w:color w:val="000000" w:themeColor="text1"/>
          <w:sz w:val="28"/>
          <w:szCs w:val="28"/>
        </w:rPr>
        <w:t xml:space="preserve">gen </w:t>
      </w:r>
      <w:r w:rsidR="00FF17F6">
        <w:rPr>
          <w:rFonts w:eastAsia="Aptos" w:cs="Times New Roman"/>
          <w:i/>
          <w:color w:val="000000" w:themeColor="text1"/>
          <w:sz w:val="28"/>
          <w:szCs w:val="28"/>
        </w:rPr>
        <w:t>HSP110</w:t>
      </w:r>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lên</w:t>
      </w:r>
      <w:proofErr w:type="spellEnd"/>
      <w:r w:rsidR="007323CA" w:rsidRPr="007323CA">
        <w:rPr>
          <w:rFonts w:eastAsia="Aptos" w:cs="Times New Roman"/>
          <w:color w:val="000000" w:themeColor="text1"/>
          <w:sz w:val="28"/>
          <w:szCs w:val="28"/>
        </w:rPr>
        <w:t xml:space="preserve"> ở </w:t>
      </w:r>
      <w:proofErr w:type="spellStart"/>
      <w:r w:rsidR="007323CA" w:rsidRPr="007323CA">
        <w:rPr>
          <w:rFonts w:eastAsia="Aptos" w:cs="Times New Roman"/>
          <w:color w:val="000000" w:themeColor="text1"/>
          <w:sz w:val="28"/>
          <w:szCs w:val="28"/>
        </w:rPr>
        <w:t>nhiều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loại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bao </w:t>
      </w:r>
      <w:proofErr w:type="spellStart"/>
      <w:r w:rsidR="007323CA" w:rsidRPr="007323CA">
        <w:rPr>
          <w:rFonts w:eastAsia="Aptos" w:cs="Times New Roman"/>
          <w:color w:val="000000" w:themeColor="text1"/>
          <w:sz w:val="28"/>
          <w:szCs w:val="28"/>
        </w:rPr>
        <w:t>gồm</w:t>
      </w:r>
      <w:proofErr w:type="spellEnd"/>
      <w:r w:rsidR="00E2401B">
        <w:rPr>
          <w:rFonts w:eastAsia="Aptos" w:cs="Times New Roman"/>
          <w:color w:val="000000" w:themeColor="text1"/>
          <w:sz w:val="28"/>
          <w:szCs w:val="28"/>
        </w:rPr>
        <w:t>:</w:t>
      </w:r>
      <w:r w:rsidR="007323CA" w:rsidRPr="007323CA">
        <w:rPr>
          <w:rFonts w:eastAsia="Aptos" w:cs="Times New Roman"/>
          <w:color w:val="000000" w:themeColor="text1"/>
          <w:sz w:val="28"/>
          <w:szCs w:val="28"/>
        </w:rPr>
        <w:t xml:space="preserve"> u </w:t>
      </w:r>
      <w:proofErr w:type="spellStart"/>
      <w:r w:rsidR="007323CA" w:rsidRPr="007323CA">
        <w:rPr>
          <w:rFonts w:eastAsia="Aptos" w:cs="Times New Roman"/>
          <w:color w:val="000000" w:themeColor="text1"/>
          <w:sz w:val="28"/>
          <w:szCs w:val="28"/>
        </w:rPr>
        <w:t>hắc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tố</w:t>
      </w:r>
      <w:proofErr w:type="spellEnd"/>
      <w:r w:rsidR="007323CA" w:rsidRPr="007323CA">
        <w:rPr>
          <w:rFonts w:eastAsia="Aptos" w:cs="Times New Roman"/>
          <w:color w:val="000000" w:themeColor="text1"/>
          <w:sz w:val="28"/>
          <w:szCs w:val="28"/>
        </w:rPr>
        <w:t xml:space="preserve">, u </w:t>
      </w:r>
      <w:proofErr w:type="spellStart"/>
      <w:r w:rsidR="007323CA" w:rsidRPr="007323CA">
        <w:rPr>
          <w:rFonts w:eastAsia="Aptos" w:cs="Times New Roman"/>
          <w:color w:val="000000" w:themeColor="text1"/>
          <w:sz w:val="28"/>
          <w:szCs w:val="28"/>
        </w:rPr>
        <w:t>tiết</w:t>
      </w:r>
      <w:proofErr w:type="spellEnd"/>
      <w:r w:rsidR="007323CA" w:rsidRPr="007323CA">
        <w:rPr>
          <w:rFonts w:eastAsia="Aptos" w:cs="Times New Roman"/>
          <w:color w:val="000000" w:themeColor="text1"/>
          <w:sz w:val="28"/>
          <w:szCs w:val="28"/>
        </w:rPr>
        <w:t xml:space="preserve"> prolactin, u </w:t>
      </w:r>
      <w:proofErr w:type="spellStart"/>
      <w:r w:rsidR="007323CA" w:rsidRPr="007323CA">
        <w:rPr>
          <w:rFonts w:eastAsia="Aptos" w:cs="Times New Roman"/>
          <w:color w:val="000000" w:themeColor="text1"/>
          <w:sz w:val="28"/>
          <w:szCs w:val="28"/>
        </w:rPr>
        <w:t>tuyến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yên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vú</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đại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tràng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tuyến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tụy</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tuyến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giáp</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thực</w:t>
      </w:r>
      <w:proofErr w:type="spellEnd"/>
      <w:r w:rsidR="007323CA" w:rsidRPr="007323CA">
        <w:rPr>
          <w:rFonts w:eastAsia="Aptos" w:cs="Times New Roman"/>
          <w:color w:val="000000" w:themeColor="text1"/>
          <w:sz w:val="28"/>
          <w:szCs w:val="28"/>
        </w:rPr>
        <w:t xml:space="preserve"> </w:t>
      </w:r>
      <w:proofErr w:type="spellStart"/>
      <w:r w:rsidR="002E6025" w:rsidRPr="007323CA">
        <w:rPr>
          <w:rFonts w:eastAsia="Aptos" w:cs="Times New Roman"/>
          <w:color w:val="000000" w:themeColor="text1"/>
          <w:sz w:val="28"/>
          <w:szCs w:val="28"/>
        </w:rPr>
        <w:t>quản</w:t>
      </w:r>
      <w:proofErr w:type="spellEnd"/>
      <w:r w:rsidR="002E6025" w:rsidRPr="007323CA">
        <w:rPr>
          <w:rFonts w:eastAsia="Aptos" w:cs="Times New Roman"/>
          <w:color w:val="000000" w:themeColor="text1"/>
          <w:sz w:val="28"/>
          <w:szCs w:val="28"/>
        </w:rPr>
        <w:t>...</w:t>
      </w:r>
      <w:r w:rsidR="007323CA" w:rsidRPr="007323CA">
        <w:rPr>
          <w:rFonts w:eastAsia="Aptos" w:cs="Times New Roman"/>
          <w:color w:val="000000" w:themeColor="text1"/>
          <w:sz w:val="28"/>
          <w:szCs w:val="28"/>
        </w:rPr>
        <w:t>.</w:t>
      </w:r>
      <w:r w:rsidR="007323CA" w:rsidRPr="007323CA">
        <w:rPr>
          <w:rFonts w:eastAsia="Aptos" w:cs="Times New Roman"/>
          <w:color w:val="FF0000"/>
          <w:sz w:val="28"/>
          <w:szCs w:val="28"/>
        </w:rPr>
        <w:t xml:space="preserve"> </w:t>
      </w:r>
      <w:r w:rsidR="007323CA" w:rsidRPr="007323CA">
        <w:rPr>
          <w:rFonts w:eastAsia="Aptos" w:cs="Times New Roman"/>
          <w:color w:val="000000" w:themeColor="text1"/>
          <w:sz w:val="28"/>
          <w:szCs w:val="28"/>
        </w:rPr>
        <w:t xml:space="preserve">Trong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r w:rsidR="009A60F1">
        <w:rPr>
          <w:rFonts w:eastAsia="Aptos" w:cs="Times New Roman"/>
          <w:color w:val="000000" w:themeColor="text1"/>
          <w:sz w:val="28"/>
          <w:szCs w:val="28"/>
        </w:rPr>
        <w:t xml:space="preserve">protein </w:t>
      </w:r>
      <w:r w:rsidR="00FF17F6">
        <w:rPr>
          <w:rFonts w:eastAsia="Aptos" w:cs="Times New Roman"/>
          <w:i/>
          <w:iCs/>
          <w:color w:val="000000" w:themeColor="text1"/>
          <w:sz w:val="28"/>
          <w:szCs w:val="28"/>
        </w:rPr>
        <w:t>HSP110</w:t>
      </w:r>
      <w:r w:rsidR="007323CA" w:rsidRPr="009A60F1">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có</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thể</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tạo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điều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kiện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sự</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ổn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định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và</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chức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của</w:t>
      </w:r>
      <w:proofErr w:type="spellEnd"/>
      <w:r w:rsidR="007323CA" w:rsidRPr="007323CA">
        <w:rPr>
          <w:rFonts w:eastAsia="Aptos" w:cs="Times New Roman"/>
          <w:color w:val="000000" w:themeColor="text1"/>
          <w:sz w:val="28"/>
          <w:szCs w:val="28"/>
        </w:rPr>
        <w:t xml:space="preserve"> protein </w:t>
      </w:r>
      <w:proofErr w:type="spellStart"/>
      <w:r w:rsidR="007323CA" w:rsidRPr="007323CA">
        <w:rPr>
          <w:rFonts w:eastAsia="Aptos" w:cs="Times New Roman"/>
          <w:color w:val="000000" w:themeColor="text1"/>
          <w:sz w:val="28"/>
          <w:szCs w:val="28"/>
        </w:rPr>
        <w:t>bằng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cách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ngăn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ngừa</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sự</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kết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tụ</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các</w:t>
      </w:r>
      <w:proofErr w:type="spellEnd"/>
      <w:r w:rsidR="007323CA" w:rsidRPr="007323CA">
        <w:rPr>
          <w:rFonts w:eastAsia="Aptos" w:cs="Times New Roman"/>
          <w:color w:val="000000" w:themeColor="text1"/>
          <w:sz w:val="28"/>
          <w:szCs w:val="28"/>
        </w:rPr>
        <w:t xml:space="preserve"> protein </w:t>
      </w:r>
      <w:proofErr w:type="spellStart"/>
      <w:r w:rsidR="007323CA" w:rsidRPr="007323CA">
        <w:rPr>
          <w:rFonts w:eastAsia="Aptos" w:cs="Times New Roman"/>
          <w:color w:val="000000" w:themeColor="text1"/>
          <w:sz w:val="28"/>
          <w:szCs w:val="28"/>
        </w:rPr>
        <w:t>bị</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gấp</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sai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cũng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duy</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trì</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cấu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hình</w:t>
      </w:r>
      <w:proofErr w:type="spellEnd"/>
      <w:r w:rsidR="007323CA" w:rsidRPr="007323CA">
        <w:rPr>
          <w:rFonts w:eastAsia="Aptos" w:cs="Times New Roman"/>
          <w:color w:val="000000" w:themeColor="text1"/>
          <w:sz w:val="28"/>
          <w:szCs w:val="28"/>
        </w:rPr>
        <w:t xml:space="preserve"> protein </w:t>
      </w:r>
      <w:proofErr w:type="spellStart"/>
      <w:r w:rsidR="007323CA" w:rsidRPr="007323CA">
        <w:rPr>
          <w:rFonts w:eastAsia="Aptos" w:cs="Times New Roman"/>
          <w:color w:val="000000" w:themeColor="text1"/>
          <w:sz w:val="28"/>
          <w:szCs w:val="28"/>
        </w:rPr>
        <w:t>liên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kết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phối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tử</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Một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mô</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hình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gần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đây</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đã</w:t>
      </w:r>
      <w:proofErr w:type="spellEnd"/>
      <w:r w:rsidR="00EB0455">
        <w:rPr>
          <w:rFonts w:eastAsia="Aptos" w:cs="Times New Roman"/>
          <w:color w:val="000000" w:themeColor="text1"/>
          <w:sz w:val="28"/>
          <w:szCs w:val="28"/>
        </w:rPr>
        <w:t xml:space="preserve"> </w:t>
      </w:r>
      <w:proofErr w:type="spellStart"/>
      <w:r w:rsidR="00EB0455">
        <w:rPr>
          <w:rFonts w:eastAsia="Aptos" w:cs="Times New Roman"/>
          <w:color w:val="000000" w:themeColor="text1"/>
          <w:sz w:val="28"/>
          <w:szCs w:val="28"/>
        </w:rPr>
        <w:t>chỉ</w:t>
      </w:r>
      <w:proofErr w:type="spellEnd"/>
      <w:r w:rsidR="00EB0455">
        <w:rPr>
          <w:rFonts w:eastAsia="Aptos" w:cs="Times New Roman"/>
          <w:color w:val="000000" w:themeColor="text1"/>
          <w:sz w:val="28"/>
          <w:szCs w:val="28"/>
        </w:rPr>
        <w:t xml:space="preserve"> </w:t>
      </w:r>
      <w:proofErr w:type="spellStart"/>
      <w:r w:rsidR="00EB0455">
        <w:rPr>
          <w:rFonts w:eastAsia="Aptos" w:cs="Times New Roman"/>
          <w:color w:val="000000" w:themeColor="text1"/>
          <w:sz w:val="28"/>
          <w:szCs w:val="28"/>
        </w:rPr>
        <w:t>ra</w:t>
      </w:r>
      <w:proofErr w:type="spellEnd"/>
      <w:r w:rsidR="007323CA" w:rsidRPr="007323CA">
        <w:rPr>
          <w:rFonts w:eastAsia="Aptos" w:cs="Times New Roman"/>
          <w:color w:val="000000" w:themeColor="text1"/>
          <w:sz w:val="28"/>
          <w:szCs w:val="28"/>
        </w:rPr>
        <w:t xml:space="preserve"> </w:t>
      </w:r>
      <w:r w:rsidR="00765D91" w:rsidRPr="002234B2">
        <w:rPr>
          <w:rFonts w:eastAsia="Aptos" w:cs="Times New Roman"/>
          <w:i/>
          <w:iCs/>
          <w:color w:val="000000" w:themeColor="text1"/>
          <w:sz w:val="28"/>
          <w:szCs w:val="28"/>
        </w:rPr>
        <w:t>HSP105</w:t>
      </w:r>
      <w:r w:rsidR="00EB0455">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sidR="00EB0455">
        <w:rPr>
          <w:rFonts w:eastAsia="Aptos" w:cs="Times New Roman"/>
          <w:color w:val="000000" w:themeColor="text1"/>
          <w:sz w:val="28"/>
          <w:szCs w:val="28"/>
        </w:rPr>
        <w:t>)</w:t>
      </w:r>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là</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cần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thiết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cho</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tín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hiệu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Wnt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vì</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sự</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suy</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giảm</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của</w:t>
      </w:r>
      <w:proofErr w:type="spellEnd"/>
      <w:r w:rsidR="00765D91" w:rsidRPr="00765D91">
        <w:rPr>
          <w:rFonts w:eastAsia="Aptos" w:cs="Times New Roman"/>
          <w:color w:val="000000" w:themeColor="text1"/>
          <w:sz w:val="28"/>
          <w:szCs w:val="28"/>
        </w:rPr>
        <w:t xml:space="preserve"> </w:t>
      </w:r>
      <w:r w:rsidR="00765D91" w:rsidRPr="002234B2">
        <w:rPr>
          <w:rFonts w:eastAsia="Aptos" w:cs="Times New Roman"/>
          <w:i/>
          <w:iCs/>
          <w:color w:val="000000" w:themeColor="text1"/>
          <w:sz w:val="28"/>
          <w:szCs w:val="28"/>
        </w:rPr>
        <w:t>HSP105</w:t>
      </w:r>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làm</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suy</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yếu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sự</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tích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tụ</w:t>
      </w:r>
      <w:proofErr w:type="spellEnd"/>
      <w:r w:rsidR="00765D91" w:rsidRPr="00765D91">
        <w:rPr>
          <w:rFonts w:eastAsia="Aptos" w:cs="Times New Roman"/>
          <w:color w:val="000000" w:themeColor="text1"/>
          <w:sz w:val="28"/>
          <w:szCs w:val="28"/>
        </w:rPr>
        <w:t xml:space="preserve"> </w:t>
      </w:r>
      <w:r w:rsidR="00EB0455">
        <w:rPr>
          <w:rFonts w:ascii="Cascadia Code ExtraLight" w:eastAsia="Aptos" w:hAnsi="Cascadia Code ExtraLight" w:cs="Cascadia Code ExtraLight"/>
          <w:color w:val="000000" w:themeColor="text1"/>
          <w:sz w:val="28"/>
          <w:szCs w:val="28"/>
        </w:rPr>
        <w:t>β</w:t>
      </w:r>
      <w:r w:rsidR="00765D91" w:rsidRPr="00765D91">
        <w:rPr>
          <w:rFonts w:eastAsia="Aptos" w:cs="Times New Roman"/>
          <w:color w:val="000000" w:themeColor="text1"/>
          <w:sz w:val="28"/>
          <w:szCs w:val="28"/>
        </w:rPr>
        <w:t xml:space="preserve">-catenin </w:t>
      </w:r>
      <w:proofErr w:type="spellStart"/>
      <w:r w:rsidR="00765D91" w:rsidRPr="00765D91">
        <w:rPr>
          <w:rFonts w:eastAsia="Aptos" w:cs="Times New Roman"/>
          <w:color w:val="000000" w:themeColor="text1"/>
          <w:sz w:val="28"/>
          <w:szCs w:val="28"/>
        </w:rPr>
        <w:t>và</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phiên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mã</w:t>
      </w:r>
      <w:proofErr w:type="spellEnd"/>
      <w:r w:rsidR="00765D91" w:rsidRPr="00765D91">
        <w:rPr>
          <w:rFonts w:eastAsia="Aptos" w:cs="Times New Roman"/>
          <w:color w:val="000000" w:themeColor="text1"/>
          <w:sz w:val="28"/>
          <w:szCs w:val="28"/>
        </w:rPr>
        <w:t xml:space="preserve"> gen </w:t>
      </w:r>
      <w:proofErr w:type="spellStart"/>
      <w:r w:rsidR="00765D91" w:rsidRPr="00765D91">
        <w:rPr>
          <w:rFonts w:eastAsia="Aptos" w:cs="Times New Roman"/>
          <w:color w:val="000000" w:themeColor="text1"/>
          <w:sz w:val="28"/>
          <w:szCs w:val="28"/>
        </w:rPr>
        <w:t>mục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tiêu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khi</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kích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thích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Wnt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Về</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mặt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chế</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sự</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suy</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giảm</w:t>
      </w:r>
      <w:proofErr w:type="spellEnd"/>
      <w:r w:rsidR="00765D91" w:rsidRPr="00765D91">
        <w:rPr>
          <w:rFonts w:eastAsia="Aptos" w:cs="Times New Roman"/>
          <w:color w:val="000000" w:themeColor="text1"/>
          <w:sz w:val="28"/>
          <w:szCs w:val="28"/>
        </w:rPr>
        <w:t xml:space="preserve"> </w:t>
      </w:r>
      <w:r w:rsidR="00765D91" w:rsidRPr="002234B2">
        <w:rPr>
          <w:rFonts w:eastAsia="Aptos" w:cs="Times New Roman"/>
          <w:i/>
          <w:iCs/>
          <w:color w:val="000000" w:themeColor="text1"/>
          <w:sz w:val="28"/>
          <w:szCs w:val="28"/>
        </w:rPr>
        <w:t>HSP105</w:t>
      </w:r>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phá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sự</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tích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hợp</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của</w:t>
      </w:r>
      <w:proofErr w:type="spellEnd"/>
      <w:r w:rsidR="00765D91" w:rsidRPr="00765D91">
        <w:rPr>
          <w:rFonts w:eastAsia="Aptos" w:cs="Times New Roman"/>
          <w:color w:val="000000" w:themeColor="text1"/>
          <w:sz w:val="28"/>
          <w:szCs w:val="28"/>
        </w:rPr>
        <w:t xml:space="preserve"> PP2A </w:t>
      </w:r>
      <w:proofErr w:type="spellStart"/>
      <w:r w:rsidR="00765D91" w:rsidRPr="00765D91">
        <w:rPr>
          <w:rFonts w:eastAsia="Aptos" w:cs="Times New Roman"/>
          <w:color w:val="000000" w:themeColor="text1"/>
          <w:sz w:val="28"/>
          <w:szCs w:val="28"/>
        </w:rPr>
        <w:t>vào</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phức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hợp</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phân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lastRenderedPageBreak/>
        <w:t>hủy</w:t>
      </w:r>
      <w:proofErr w:type="spellEnd"/>
      <w:r w:rsidR="00765D91" w:rsidRPr="00765D91">
        <w:rPr>
          <w:rFonts w:eastAsia="Aptos" w:cs="Times New Roman"/>
          <w:color w:val="000000" w:themeColor="text1"/>
          <w:sz w:val="28"/>
          <w:szCs w:val="28"/>
        </w:rPr>
        <w:t xml:space="preserve"> </w:t>
      </w:r>
      <w:r w:rsidR="00D66F9B">
        <w:rPr>
          <w:rFonts w:ascii="Cascadia Code ExtraLight" w:eastAsia="Aptos" w:hAnsi="Cascadia Code ExtraLight" w:cs="Cascadia Code ExtraLight"/>
          <w:color w:val="000000" w:themeColor="text1"/>
          <w:sz w:val="28"/>
          <w:szCs w:val="28"/>
        </w:rPr>
        <w:t>β</w:t>
      </w:r>
      <w:r w:rsidR="00765D91" w:rsidRPr="00765D91">
        <w:rPr>
          <w:rFonts w:eastAsia="Aptos" w:cs="Times New Roman"/>
          <w:color w:val="000000" w:themeColor="text1"/>
          <w:sz w:val="28"/>
          <w:szCs w:val="28"/>
        </w:rPr>
        <w:t xml:space="preserve">-catenin, </w:t>
      </w:r>
      <w:proofErr w:type="spellStart"/>
      <w:r w:rsidR="00765D91" w:rsidRPr="00765D91">
        <w:rPr>
          <w:rFonts w:eastAsia="Aptos" w:cs="Times New Roman"/>
          <w:color w:val="000000" w:themeColor="text1"/>
          <w:sz w:val="28"/>
          <w:szCs w:val="28"/>
        </w:rPr>
        <w:t>tạo</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điều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kiện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cho</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quá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trình</w:t>
      </w:r>
      <w:proofErr w:type="spellEnd"/>
      <w:r w:rsidR="00765D91" w:rsidRPr="00765D91">
        <w:rPr>
          <w:rFonts w:eastAsia="Aptos" w:cs="Times New Roman"/>
          <w:color w:val="000000" w:themeColor="text1"/>
          <w:sz w:val="28"/>
          <w:szCs w:val="28"/>
        </w:rPr>
        <w:t xml:space="preserve"> phosphoryl </w:t>
      </w:r>
      <w:proofErr w:type="spellStart"/>
      <w:r w:rsidR="00765D91" w:rsidRPr="00765D91">
        <w:rPr>
          <w:rFonts w:eastAsia="Aptos" w:cs="Times New Roman"/>
          <w:color w:val="000000" w:themeColor="text1"/>
          <w:sz w:val="28"/>
          <w:szCs w:val="28"/>
        </w:rPr>
        <w:t>hóa</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quá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mức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và</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phân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hủy</w:t>
      </w:r>
      <w:proofErr w:type="spellEnd"/>
      <w:r w:rsidR="00765D91" w:rsidRPr="00765D91">
        <w:rPr>
          <w:rFonts w:eastAsia="Aptos" w:cs="Times New Roman"/>
          <w:color w:val="000000" w:themeColor="text1"/>
          <w:sz w:val="28"/>
          <w:szCs w:val="28"/>
        </w:rPr>
        <w:t xml:space="preserve"> </w:t>
      </w:r>
      <w:r w:rsidR="00D66F9B">
        <w:rPr>
          <w:rFonts w:ascii="Cascadia Code ExtraLight" w:eastAsia="Aptos" w:hAnsi="Cascadia Code ExtraLight" w:cs="Cascadia Code ExtraLight"/>
          <w:color w:val="000000" w:themeColor="text1"/>
          <w:sz w:val="28"/>
          <w:szCs w:val="28"/>
        </w:rPr>
        <w:t>β</w:t>
      </w:r>
      <w:r w:rsidR="00765D91" w:rsidRPr="00765D91">
        <w:rPr>
          <w:rFonts w:eastAsia="Aptos" w:cs="Times New Roman"/>
          <w:color w:val="000000" w:themeColor="text1"/>
          <w:sz w:val="28"/>
          <w:szCs w:val="28"/>
        </w:rPr>
        <w:t xml:space="preserve">-catenin. </w:t>
      </w:r>
      <w:r w:rsidR="00765D91" w:rsidRPr="002234B2">
        <w:rPr>
          <w:rFonts w:eastAsia="Aptos" w:cs="Times New Roman"/>
          <w:i/>
          <w:iCs/>
          <w:color w:val="000000" w:themeColor="text1"/>
          <w:sz w:val="28"/>
          <w:szCs w:val="28"/>
        </w:rPr>
        <w:t>HSP105</w:t>
      </w:r>
      <w:r w:rsidR="00765D91" w:rsidRPr="00765D91">
        <w:rPr>
          <w:rFonts w:eastAsia="Aptos" w:cs="Times New Roman"/>
          <w:color w:val="000000" w:themeColor="text1"/>
          <w:sz w:val="28"/>
          <w:szCs w:val="28"/>
        </w:rPr>
        <w:t xml:space="preserve"> </w:t>
      </w:r>
      <w:proofErr w:type="spellStart"/>
      <w:r w:rsidR="00D66F9B">
        <w:rPr>
          <w:rFonts w:eastAsia="Aptos" w:cs="Times New Roman"/>
          <w:color w:val="000000" w:themeColor="text1"/>
          <w:sz w:val="28"/>
          <w:szCs w:val="28"/>
        </w:rPr>
        <w:t>thường</w:t>
      </w:r>
      <w:proofErr w:type="spellEnd"/>
      <w:r w:rsidR="00D66F9B">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biểu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hiện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quá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mức</w:t>
      </w:r>
      <w:proofErr w:type="spellEnd"/>
      <w:r w:rsidR="00765D91" w:rsidRPr="00765D91">
        <w:rPr>
          <w:rFonts w:eastAsia="Aptos" w:cs="Times New Roman"/>
          <w:color w:val="000000" w:themeColor="text1"/>
          <w:sz w:val="28"/>
          <w:szCs w:val="28"/>
        </w:rPr>
        <w:t xml:space="preserve"> ở </w:t>
      </w:r>
      <w:proofErr w:type="spellStart"/>
      <w:r w:rsidR="00765D91" w:rsidRPr="00765D91">
        <w:rPr>
          <w:rFonts w:eastAsia="Aptos" w:cs="Times New Roman"/>
          <w:color w:val="000000" w:themeColor="text1"/>
          <w:sz w:val="28"/>
          <w:szCs w:val="28"/>
        </w:rPr>
        <w:t>nhiều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loại</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khối</w:t>
      </w:r>
      <w:proofErr w:type="spellEnd"/>
      <w:r w:rsidR="00765D91" w:rsidRPr="00765D91">
        <w:rPr>
          <w:rFonts w:eastAsia="Aptos" w:cs="Times New Roman"/>
          <w:color w:val="000000" w:themeColor="text1"/>
          <w:sz w:val="28"/>
          <w:szCs w:val="28"/>
        </w:rPr>
        <w:t xml:space="preserve"> u, </w:t>
      </w:r>
      <w:proofErr w:type="spellStart"/>
      <w:r w:rsidR="00765D91" w:rsidRPr="00765D91">
        <w:rPr>
          <w:rFonts w:eastAsia="Aptos" w:cs="Times New Roman"/>
          <w:color w:val="000000" w:themeColor="text1"/>
          <w:sz w:val="28"/>
          <w:szCs w:val="28"/>
        </w:rPr>
        <w:t>tương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quan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với</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mức</w:t>
      </w:r>
      <w:proofErr w:type="spellEnd"/>
      <w:r w:rsidR="00765D91" w:rsidRPr="00765D91">
        <w:rPr>
          <w:rFonts w:eastAsia="Aptos" w:cs="Times New Roman"/>
          <w:color w:val="000000" w:themeColor="text1"/>
          <w:sz w:val="28"/>
          <w:szCs w:val="28"/>
        </w:rPr>
        <w:t xml:space="preserve"> protein </w:t>
      </w:r>
      <w:r w:rsidR="00D66F9B">
        <w:rPr>
          <w:rFonts w:ascii="Cascadia Code ExtraLight" w:eastAsia="Aptos" w:hAnsi="Cascadia Code ExtraLight" w:cs="Cascadia Code ExtraLight"/>
          <w:color w:val="000000" w:themeColor="text1"/>
          <w:sz w:val="28"/>
          <w:szCs w:val="28"/>
        </w:rPr>
        <w:t>β</w:t>
      </w:r>
      <w:r w:rsidR="00765D91" w:rsidRPr="00765D91">
        <w:rPr>
          <w:rFonts w:eastAsia="Aptos" w:cs="Times New Roman"/>
          <w:color w:val="000000" w:themeColor="text1"/>
          <w:sz w:val="28"/>
          <w:szCs w:val="28"/>
        </w:rPr>
        <w:t xml:space="preserve">-catenin </w:t>
      </w:r>
      <w:proofErr w:type="spellStart"/>
      <w:r w:rsidR="00765D91" w:rsidRPr="00765D91">
        <w:rPr>
          <w:rFonts w:eastAsia="Aptos" w:cs="Times New Roman"/>
          <w:color w:val="000000" w:themeColor="text1"/>
          <w:sz w:val="28"/>
          <w:szCs w:val="28"/>
        </w:rPr>
        <w:t>trong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nhân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tăng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lên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và</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điều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hòa</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tăng</w:t>
      </w:r>
      <w:proofErr w:type="spellEnd"/>
      <w:r w:rsidR="00765D91" w:rsidRPr="00765D91">
        <w:rPr>
          <w:rFonts w:eastAsia="Aptos" w:cs="Times New Roman"/>
          <w:color w:val="000000" w:themeColor="text1"/>
          <w:sz w:val="28"/>
          <w:szCs w:val="28"/>
        </w:rPr>
        <w:t xml:space="preserve"> gen </w:t>
      </w:r>
      <w:proofErr w:type="spellStart"/>
      <w:r w:rsidR="00765D91" w:rsidRPr="00765D91">
        <w:rPr>
          <w:rFonts w:eastAsia="Aptos" w:cs="Times New Roman"/>
          <w:color w:val="000000" w:themeColor="text1"/>
          <w:sz w:val="28"/>
          <w:szCs w:val="28"/>
        </w:rPr>
        <w:t>mục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tiêu</w:t>
      </w:r>
      <w:proofErr w:type="spellEnd"/>
      <w:r w:rsidR="00765D91" w:rsidRPr="00765D91">
        <w:rPr>
          <w:rFonts w:eastAsia="Aptos" w:cs="Times New Roman"/>
          <w:color w:val="000000" w:themeColor="text1"/>
          <w:sz w:val="28"/>
          <w:szCs w:val="28"/>
        </w:rPr>
        <w:t xml:space="preserve"> </w:t>
      </w:r>
      <w:proofErr w:type="spellStart"/>
      <w:r w:rsidR="00D66F9B">
        <w:rPr>
          <w:rFonts w:eastAsia="Aptos" w:cs="Times New Roman"/>
          <w:color w:val="000000" w:themeColor="text1"/>
          <w:sz w:val="28"/>
          <w:szCs w:val="28"/>
        </w:rPr>
        <w:t>của</w:t>
      </w:r>
      <w:proofErr w:type="spellEnd"/>
      <w:r w:rsidR="00D66F9B">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Wnt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Hơn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nữa</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sự</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biểu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hiện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quá</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mức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của</w:t>
      </w:r>
      <w:proofErr w:type="spellEnd"/>
      <w:r w:rsidR="00765D91" w:rsidRPr="00765D91">
        <w:rPr>
          <w:rFonts w:eastAsia="Aptos" w:cs="Times New Roman"/>
          <w:color w:val="000000" w:themeColor="text1"/>
          <w:sz w:val="28"/>
          <w:szCs w:val="28"/>
        </w:rPr>
        <w:t xml:space="preserve"> </w:t>
      </w:r>
      <w:r w:rsidR="00765D91" w:rsidRPr="002234B2">
        <w:rPr>
          <w:rFonts w:eastAsia="Aptos" w:cs="Times New Roman"/>
          <w:i/>
          <w:iCs/>
          <w:color w:val="000000" w:themeColor="text1"/>
          <w:sz w:val="28"/>
          <w:szCs w:val="28"/>
        </w:rPr>
        <w:t>HSP105</w:t>
      </w:r>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là</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một</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dấu</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ấn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sinh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học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tiên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lượng</w:t>
      </w:r>
      <w:proofErr w:type="spellEnd"/>
      <w:r w:rsidR="00765D91" w:rsidRPr="00765D91">
        <w:rPr>
          <w:rFonts w:eastAsia="Aptos" w:cs="Times New Roman"/>
          <w:color w:val="000000" w:themeColor="text1"/>
          <w:sz w:val="28"/>
          <w:szCs w:val="28"/>
        </w:rPr>
        <w:t xml:space="preserve"> </w:t>
      </w:r>
      <w:proofErr w:type="spellStart"/>
      <w:r w:rsidR="00D66F9B" w:rsidRPr="00765D91">
        <w:rPr>
          <w:rFonts w:eastAsia="Aptos" w:cs="Times New Roman"/>
          <w:color w:val="000000" w:themeColor="text1"/>
          <w:sz w:val="28"/>
          <w:szCs w:val="28"/>
        </w:rPr>
        <w:t>kém</w:t>
      </w:r>
      <w:proofErr w:type="spellEnd"/>
      <w:r w:rsidR="00D66F9B"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khả</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năng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sống</w:t>
      </w:r>
      <w:proofErr w:type="spellEnd"/>
      <w:r w:rsidR="00765D91" w:rsidRPr="00765D91">
        <w:rPr>
          <w:rFonts w:eastAsia="Aptos" w:cs="Times New Roman"/>
          <w:color w:val="000000" w:themeColor="text1"/>
          <w:sz w:val="28"/>
          <w:szCs w:val="28"/>
        </w:rPr>
        <w:t xml:space="preserve"> </w:t>
      </w:r>
      <w:proofErr w:type="spellStart"/>
      <w:r w:rsidR="00D66F9B">
        <w:rPr>
          <w:rFonts w:eastAsia="Aptos" w:cs="Times New Roman"/>
          <w:color w:val="000000" w:themeColor="text1"/>
          <w:sz w:val="28"/>
          <w:szCs w:val="28"/>
        </w:rPr>
        <w:t>tổng</w:t>
      </w:r>
      <w:proofErr w:type="spellEnd"/>
      <w:r w:rsidR="00D66F9B">
        <w:rPr>
          <w:rFonts w:eastAsia="Aptos" w:cs="Times New Roman"/>
          <w:color w:val="000000" w:themeColor="text1"/>
          <w:sz w:val="28"/>
          <w:szCs w:val="28"/>
        </w:rPr>
        <w:t xml:space="preserve"> </w:t>
      </w:r>
      <w:proofErr w:type="spellStart"/>
      <w:r w:rsidR="00D66F9B">
        <w:rPr>
          <w:rFonts w:eastAsia="Aptos" w:cs="Times New Roman"/>
          <w:color w:val="000000" w:themeColor="text1"/>
          <w:sz w:val="28"/>
          <w:szCs w:val="28"/>
        </w:rPr>
        <w:t>thể</w:t>
      </w:r>
      <w:proofErr w:type="spellEnd"/>
      <w:r w:rsidR="00D66F9B">
        <w:rPr>
          <w:rFonts w:eastAsia="Aptos" w:cs="Times New Roman"/>
          <w:color w:val="000000" w:themeColor="text1"/>
          <w:sz w:val="28"/>
          <w:szCs w:val="28"/>
        </w:rPr>
        <w:t xml:space="preserve"> </w:t>
      </w:r>
      <w:r w:rsidR="00765D91" w:rsidRPr="00765D91">
        <w:rPr>
          <w:rFonts w:eastAsia="Aptos" w:cs="Times New Roman"/>
          <w:color w:val="000000" w:themeColor="text1"/>
          <w:sz w:val="28"/>
          <w:szCs w:val="28"/>
        </w:rPr>
        <w:t xml:space="preserve">ở </w:t>
      </w:r>
      <w:proofErr w:type="spellStart"/>
      <w:r w:rsidR="00765D91" w:rsidRPr="00765D91">
        <w:rPr>
          <w:rFonts w:eastAsia="Aptos" w:cs="Times New Roman"/>
          <w:color w:val="000000" w:themeColor="text1"/>
          <w:sz w:val="28"/>
          <w:szCs w:val="28"/>
        </w:rPr>
        <w:t>bệnh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nhân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ung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thư</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vú</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cũng</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như</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bệnh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nhân</w:t>
      </w:r>
      <w:proofErr w:type="spellEnd"/>
      <w:r w:rsidR="00765D91" w:rsidRPr="00765D91">
        <w:rPr>
          <w:rFonts w:eastAsia="Aptos" w:cs="Times New Roman"/>
          <w:color w:val="000000" w:themeColor="text1"/>
          <w:sz w:val="28"/>
          <w:szCs w:val="28"/>
        </w:rPr>
        <w:t xml:space="preserve"> u </w:t>
      </w:r>
      <w:proofErr w:type="spellStart"/>
      <w:r w:rsidR="00765D91" w:rsidRPr="00765D91">
        <w:rPr>
          <w:rFonts w:eastAsia="Aptos" w:cs="Times New Roman"/>
          <w:color w:val="000000" w:themeColor="text1"/>
          <w:sz w:val="28"/>
          <w:szCs w:val="28"/>
        </w:rPr>
        <w:t>ác</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tính</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tham</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gia</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nghiên</w:t>
      </w:r>
      <w:proofErr w:type="spellEnd"/>
      <w:r w:rsidR="00765D91" w:rsidRPr="00765D91">
        <w:rPr>
          <w:rFonts w:eastAsia="Aptos" w:cs="Times New Roman"/>
          <w:color w:val="000000" w:themeColor="text1"/>
          <w:sz w:val="28"/>
          <w:szCs w:val="28"/>
        </w:rPr>
        <w:t xml:space="preserve"> </w:t>
      </w:r>
      <w:proofErr w:type="spellStart"/>
      <w:r w:rsidR="00765D91" w:rsidRPr="00765D91">
        <w:rPr>
          <w:rFonts w:eastAsia="Aptos" w:cs="Times New Roman"/>
          <w:color w:val="000000" w:themeColor="text1"/>
          <w:sz w:val="28"/>
          <w:szCs w:val="28"/>
        </w:rPr>
        <w:t>cứ</w:t>
      </w:r>
      <w:r w:rsidR="00D66F9B">
        <w:rPr>
          <w:rFonts w:eastAsia="Aptos" w:cs="Times New Roman"/>
          <w:color w:val="000000" w:themeColor="text1"/>
          <w:sz w:val="28"/>
          <w:szCs w:val="28"/>
        </w:rPr>
        <w:t>u</w:t>
      </w:r>
      <w:proofErr w:type="spellEnd"/>
      <w:r w:rsidR="00D66F9B">
        <w:rPr>
          <w:rFonts w:eastAsia="Aptos" w:cs="Times New Roman"/>
          <w:color w:val="000000" w:themeColor="text1"/>
          <w:sz w:val="28"/>
          <w:szCs w:val="28"/>
        </w:rPr>
        <w:t xml:space="preserve"> </w:t>
      </w:r>
      <w:r w:rsidR="007323CA" w:rsidRPr="007323CA">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&lt;EndNote&gt;&lt;Cite&gt;&lt;Author&gt;Yu&lt;/Author&gt;&lt;Year&gt;2015&lt;/Year&gt;&lt;RecNum&gt;187&lt;/RecNum&gt;&lt;DisplayText&gt;&lt;style font="Times New Roman" size="14"&gt;[53]&lt;/style&gt;&lt;/DisplayText&gt;&lt;record&gt;&lt;rec-number&gt;187&lt;/rec-number&gt;&lt;foreign-keys&gt;&lt;key app="EN" db-id="xzt9wvpdap52dgep9vr5z2drfa0exfvp2tx5" timestamp="0"&gt;187&lt;/key&gt;&lt;/foreign-keys&gt;&lt;ref-type name="Journal Article"&gt;17&lt;/ref-type&gt;&lt;contributors&gt;&lt;authors&gt;&lt;author&gt;Yu, Nancy&lt;/author&gt;&lt;author&gt;Kakunda, Michael&lt;/author&gt;&lt;author&gt;Pham, Victoria&lt;/author&gt;&lt;author&gt;Lill, Jennie R&lt;/author&gt;&lt;author&gt;Du, Pan&lt;/author&gt;&lt;author&gt;Wongchenko, Matthew&lt;/author&gt;&lt;author&gt;Yan, Yibing&lt;/author&gt;&lt;author&gt;Firestein, Ron&lt;/author&gt;&lt;author&gt;Huang, XiaoDong&lt;/author&gt;&lt;/authors&gt;&lt;/contributors&gt;&lt;titles&gt;&lt;title&gt;HSP105 recruits protein phosphatase 2A to dephosphorylate β-catenin&lt;/title&gt;&lt;secondary-title&gt;Molecular and cellular biology&lt;/secondary-title&gt;&lt;/titles&gt;&lt;dates&gt;&lt;year&gt;2015&lt;/year&gt;&lt;/dates&gt;&lt;urls&gt;&lt;/urls&gt;&lt;/record&gt;&lt;/Cite&gt;&lt;/EndNote&gt;</w:instrText>
      </w:r>
      <w:r w:rsidR="007323CA" w:rsidRPr="007323CA">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[53]</w:t>
      </w:r>
      <w:r w:rsidR="007323CA" w:rsidRPr="007323CA">
        <w:rPr>
          <w:rFonts w:eastAsia="Aptos" w:cs="Times New Roman"/>
          <w:color w:val="000000" w:themeColor="text1"/>
          <w:sz w:val="28"/>
          <w:szCs w:val="28"/>
        </w:rPr>
        <w:fldChar w:fldCharType="end"/>
      </w:r>
      <w:r w:rsidR="007323CA" w:rsidRPr="007323CA">
        <w:rPr>
          <w:rFonts w:eastAsia="Aptos" w:cs="Times New Roman"/>
          <w:color w:val="000000" w:themeColor="text1"/>
          <w:sz w:val="28"/>
          <w:szCs w:val="28"/>
        </w:rPr>
        <w:t xml:space="preserve">. </w:t>
      </w:r>
      <w:r w:rsidR="00D66F9B">
        <w:rPr>
          <w:rFonts w:eastAsia="Aptos" w:cs="Times New Roman"/>
          <w:color w:val="000000" w:themeColor="text1"/>
          <w:sz w:val="28"/>
          <w:szCs w:val="28"/>
        </w:rPr>
        <w:t xml:space="preserve"> </w:t>
      </w:r>
    </w:p>
    <w:p w14:paraId="7758C6C2" w14:textId="294E39DD" w:rsidR="007323CA" w:rsidRPr="007323CA" w:rsidRDefault="00182F28" w:rsidP="007323CA">
      <w:pPr>
        <w:spacing w:before="0" w:after="0"/>
        <w:ind w:firstLine="720"/>
        <w:rPr>
          <w:rFonts w:eastAsia="Aptos" w:cs="Times New Roman"/>
          <w:color w:val="FF0000"/>
          <w:sz w:val="28"/>
          <w:szCs w:val="28"/>
        </w:rPr>
      </w:pPr>
      <w:r>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Là</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một</w:t>
      </w:r>
      <w:proofErr w:type="spellEnd"/>
      <w:r w:rsidR="007323CA" w:rsidRPr="007323CA">
        <w:rPr>
          <w:rFonts w:eastAsia="Aptos" w:cs="Times New Roman"/>
          <w:color w:val="000000" w:themeColor="text1"/>
          <w:sz w:val="28"/>
          <w:szCs w:val="28"/>
        </w:rPr>
        <w:t xml:space="preserve"> chaperone, </w:t>
      </w:r>
      <w:r w:rsidR="00FF17F6">
        <w:rPr>
          <w:rFonts w:eastAsia="Aptos" w:cs="Times New Roman"/>
          <w:i/>
          <w:iCs/>
          <w:color w:val="000000" w:themeColor="text1"/>
          <w:sz w:val="28"/>
          <w:szCs w:val="28"/>
        </w:rPr>
        <w:t>HSP110</w:t>
      </w:r>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mang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lại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khả</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chịu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nhiệt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các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động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vật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có</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vú</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Hơn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nữa</w:t>
      </w:r>
      <w:proofErr w:type="spellEnd"/>
      <w:r w:rsidR="007323CA" w:rsidRPr="007323CA">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tham</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gia</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quá</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trình</w:t>
      </w:r>
      <w:proofErr w:type="spellEnd"/>
      <w:r w:rsidR="007323CA" w:rsidRPr="007323CA">
        <w:rPr>
          <w:rFonts w:eastAsia="Aptos" w:cs="Times New Roman"/>
          <w:color w:val="000000" w:themeColor="text1"/>
          <w:sz w:val="28"/>
          <w:szCs w:val="28"/>
        </w:rPr>
        <w:t xml:space="preserve"> phosphoryl </w:t>
      </w:r>
      <w:proofErr w:type="spellStart"/>
      <w:r w:rsidR="007323CA" w:rsidRPr="007323CA">
        <w:rPr>
          <w:rFonts w:eastAsia="Aptos" w:cs="Times New Roman"/>
          <w:color w:val="000000" w:themeColor="text1"/>
          <w:sz w:val="28"/>
          <w:szCs w:val="28"/>
        </w:rPr>
        <w:t>hóa</w:t>
      </w:r>
      <w:proofErr w:type="spellEnd"/>
      <w:r w:rsidR="007323CA" w:rsidRPr="007323CA">
        <w:rPr>
          <w:rFonts w:eastAsia="Aptos" w:cs="Times New Roman"/>
          <w:color w:val="000000" w:themeColor="text1"/>
          <w:sz w:val="28"/>
          <w:szCs w:val="28"/>
        </w:rPr>
        <w:t xml:space="preserve"> STAT3 </w:t>
      </w:r>
      <w:proofErr w:type="spellStart"/>
      <w:r w:rsidR="007323CA" w:rsidRPr="007323CA">
        <w:rPr>
          <w:rFonts w:eastAsia="Aptos" w:cs="Times New Roman"/>
          <w:color w:val="000000" w:themeColor="text1"/>
          <w:sz w:val="28"/>
          <w:szCs w:val="28"/>
        </w:rPr>
        <w:t>trong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bào</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chất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thúc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đẩy</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sự</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sinh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635A01">
        <w:rPr>
          <w:rFonts w:eastAsia="Aptos" w:cs="Times New Roman"/>
          <w:color w:val="000000" w:themeColor="text1"/>
          <w:sz w:val="28"/>
          <w:szCs w:val="28"/>
        </w:rPr>
        <w:t xml:space="preserve"> </w:t>
      </w:r>
      <w:proofErr w:type="spellStart"/>
      <w:r w:rsidR="00635A01">
        <w:rPr>
          <w:rFonts w:eastAsia="Aptos" w:cs="Times New Roman"/>
          <w:color w:val="000000" w:themeColor="text1"/>
          <w:sz w:val="28"/>
          <w:szCs w:val="28"/>
        </w:rPr>
        <w:t>bào</w:t>
      </w:r>
      <w:proofErr w:type="spellEnd"/>
      <w:r w:rsidR="00635A01">
        <w:rPr>
          <w:rFonts w:eastAsia="Aptos" w:cs="Times New Roman"/>
          <w:color w:val="000000" w:themeColor="text1"/>
          <w:sz w:val="28"/>
          <w:szCs w:val="28"/>
        </w:rPr>
        <w:t xml:space="preserve"> (</w:t>
      </w:r>
      <w:proofErr w:type="spellStart"/>
      <w:r w:rsidR="00635A01">
        <w:rPr>
          <w:rFonts w:eastAsia="Aptos" w:cs="Times New Roman"/>
          <w:color w:val="000000" w:themeColor="text1"/>
          <w:sz w:val="28"/>
          <w:szCs w:val="28"/>
        </w:rPr>
        <w:t>Hình</w:t>
      </w:r>
      <w:proofErr w:type="spellEnd"/>
      <w:r w:rsidR="00635A01">
        <w:rPr>
          <w:rFonts w:eastAsia="Aptos" w:cs="Times New Roman"/>
          <w:color w:val="000000" w:themeColor="text1"/>
          <w:sz w:val="28"/>
          <w:szCs w:val="28"/>
        </w:rPr>
        <w:t xml:space="preserve"> 1.7</w:t>
      </w:r>
      <w:r w:rsidR="007323CA" w:rsidRPr="007323CA">
        <w:rPr>
          <w:rFonts w:eastAsia="Aptos" w:cs="Times New Roman"/>
          <w:color w:val="000000" w:themeColor="text1"/>
          <w:sz w:val="28"/>
          <w:szCs w:val="28"/>
        </w:rPr>
        <w:t xml:space="preserve">). STAT3 </w:t>
      </w:r>
      <w:proofErr w:type="spellStart"/>
      <w:r w:rsidR="007323CA" w:rsidRPr="007323CA">
        <w:rPr>
          <w:rFonts w:eastAsia="Aptos" w:cs="Times New Roman"/>
          <w:color w:val="000000" w:themeColor="text1"/>
          <w:sz w:val="28"/>
          <w:szCs w:val="28"/>
        </w:rPr>
        <w:t>được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kích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hoạt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liên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tục</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trong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ung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và</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đóng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vai</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trò</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quan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trọng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trong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sự</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phát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triển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và</w:t>
      </w:r>
      <w:proofErr w:type="spellEnd"/>
      <w:r w:rsidR="007323CA" w:rsidRPr="007323CA">
        <w:rPr>
          <w:rFonts w:eastAsia="Aptos" w:cs="Times New Roman"/>
          <w:color w:val="000000" w:themeColor="text1"/>
          <w:sz w:val="28"/>
          <w:szCs w:val="28"/>
        </w:rPr>
        <w:t xml:space="preserve"> di </w:t>
      </w:r>
      <w:proofErr w:type="spellStart"/>
      <w:r w:rsidR="007323CA" w:rsidRPr="007323CA">
        <w:rPr>
          <w:rFonts w:eastAsia="Aptos" w:cs="Times New Roman"/>
          <w:color w:val="000000" w:themeColor="text1"/>
          <w:sz w:val="28"/>
          <w:szCs w:val="28"/>
        </w:rPr>
        <w:t>căn</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của</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khố</w:t>
      </w:r>
      <w:r w:rsidR="00E2401B">
        <w:rPr>
          <w:rFonts w:eastAsia="Aptos" w:cs="Times New Roman"/>
          <w:color w:val="000000" w:themeColor="text1"/>
          <w:sz w:val="28"/>
          <w:szCs w:val="28"/>
        </w:rPr>
        <w:t>i</w:t>
      </w:r>
      <w:proofErr w:type="spellEnd"/>
      <w:r w:rsidR="00E2401B">
        <w:rPr>
          <w:rFonts w:eastAsia="Aptos" w:cs="Times New Roman"/>
          <w:color w:val="000000" w:themeColor="text1"/>
          <w:sz w:val="28"/>
          <w:szCs w:val="28"/>
        </w:rPr>
        <w:t xml:space="preserve"> u</w:t>
      </w:r>
      <w:r w:rsidR="007323CA" w:rsidRPr="007323CA">
        <w:rPr>
          <w:rFonts w:eastAsia="Aptos" w:cs="Times New Roman"/>
          <w:color w:val="000000" w:themeColor="text1"/>
          <w:sz w:val="28"/>
          <w:szCs w:val="28"/>
        </w:rPr>
        <w:t xml:space="preserve">. STAT3 </w:t>
      </w:r>
      <w:proofErr w:type="spellStart"/>
      <w:r w:rsidR="007323CA" w:rsidRPr="007323CA">
        <w:rPr>
          <w:rFonts w:eastAsia="Aptos" w:cs="Times New Roman"/>
          <w:color w:val="000000" w:themeColor="text1"/>
          <w:sz w:val="28"/>
          <w:szCs w:val="28"/>
        </w:rPr>
        <w:t>cũng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điều</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chỉnh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một</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số</w:t>
      </w:r>
      <w:proofErr w:type="spellEnd"/>
      <w:r w:rsidR="007323CA" w:rsidRPr="007323CA">
        <w:rPr>
          <w:rFonts w:eastAsia="Aptos" w:cs="Times New Roman"/>
          <w:color w:val="000000" w:themeColor="text1"/>
          <w:sz w:val="28"/>
          <w:szCs w:val="28"/>
        </w:rPr>
        <w:t xml:space="preserve"> con </w:t>
      </w:r>
      <w:proofErr w:type="spellStart"/>
      <w:r w:rsidR="007323CA" w:rsidRPr="007323CA">
        <w:rPr>
          <w:rFonts w:eastAsia="Aptos" w:cs="Times New Roman"/>
          <w:color w:val="000000" w:themeColor="text1"/>
          <w:sz w:val="28"/>
          <w:szCs w:val="28"/>
        </w:rPr>
        <w:t>đường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như</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tăng</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sinh</w:t>
      </w:r>
      <w:proofErr w:type="spellEnd"/>
      <w:r w:rsidR="007323CA" w:rsidRPr="007323CA">
        <w:rPr>
          <w:rFonts w:eastAsia="Aptos" w:cs="Times New Roman"/>
          <w:color w:val="000000" w:themeColor="text1"/>
          <w:sz w:val="28"/>
          <w:szCs w:val="28"/>
        </w:rPr>
        <w:t xml:space="preserve"> </w:t>
      </w:r>
      <w:proofErr w:type="spellStart"/>
      <w:r w:rsidR="007323CA" w:rsidRPr="007323CA">
        <w:rPr>
          <w:rFonts w:eastAsia="Aptos" w:cs="Times New Roman"/>
          <w:color w:val="000000" w:themeColor="text1"/>
          <w:sz w:val="28"/>
          <w:szCs w:val="28"/>
        </w:rPr>
        <w:t>tế</w:t>
      </w:r>
      <w:proofErr w:type="spellEnd"/>
      <w:r w:rsidR="007323CA" w:rsidRPr="007323CA">
        <w:rPr>
          <w:rFonts w:eastAsia="Aptos" w:cs="Times New Roman"/>
          <w:color w:val="000000" w:themeColor="text1"/>
          <w:sz w:val="28"/>
          <w:szCs w:val="28"/>
        </w:rPr>
        <w:t xml:space="preserve"> </w:t>
      </w:r>
      <w:proofErr w:type="spellStart"/>
      <w:r w:rsidR="007323CA" w:rsidRPr="00222DB3">
        <w:rPr>
          <w:rFonts w:eastAsia="Aptos" w:cs="Times New Roman"/>
          <w:color w:val="000000" w:themeColor="text1"/>
          <w:spacing w:val="-4"/>
          <w:sz w:val="28"/>
          <w:szCs w:val="28"/>
        </w:rPr>
        <w:t>bào</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xâm</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lấn</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và</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hình</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thành</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mạch</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máu</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và</w:t>
      </w:r>
      <w:proofErr w:type="spellEnd"/>
      <w:r w:rsidR="007323CA" w:rsidRPr="00222DB3">
        <w:rPr>
          <w:rFonts w:eastAsia="Aptos" w:cs="Times New Roman"/>
          <w:color w:val="000000" w:themeColor="text1"/>
          <w:spacing w:val="-4"/>
          <w:sz w:val="28"/>
          <w:szCs w:val="28"/>
        </w:rPr>
        <w:t xml:space="preserve"> di </w:t>
      </w:r>
      <w:proofErr w:type="spellStart"/>
      <w:r w:rsidR="007323CA" w:rsidRPr="00222DB3">
        <w:rPr>
          <w:rFonts w:eastAsia="Aptos" w:cs="Times New Roman"/>
          <w:color w:val="000000" w:themeColor="text1"/>
          <w:spacing w:val="-4"/>
          <w:sz w:val="28"/>
          <w:szCs w:val="28"/>
        </w:rPr>
        <w:t>căn</w:t>
      </w:r>
      <w:proofErr w:type="spellEnd"/>
      <w:r w:rsidR="007323CA" w:rsidRPr="00222DB3">
        <w:rPr>
          <w:rFonts w:eastAsia="Aptos" w:cs="Times New Roman"/>
          <w:color w:val="000000" w:themeColor="text1"/>
          <w:spacing w:val="-4"/>
          <w:sz w:val="28"/>
          <w:szCs w:val="28"/>
        </w:rPr>
        <w:t xml:space="preserve">. Do </w:t>
      </w:r>
      <w:proofErr w:type="spellStart"/>
      <w:r w:rsidR="007323CA" w:rsidRPr="00222DB3">
        <w:rPr>
          <w:rFonts w:eastAsia="Aptos" w:cs="Times New Roman"/>
          <w:color w:val="000000" w:themeColor="text1"/>
          <w:spacing w:val="-4"/>
          <w:sz w:val="28"/>
          <w:szCs w:val="28"/>
        </w:rPr>
        <w:t>đó</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thông</w:t>
      </w:r>
      <w:proofErr w:type="spellEnd"/>
      <w:r w:rsidR="007323CA" w:rsidRPr="00222DB3">
        <w:rPr>
          <w:rFonts w:eastAsia="Aptos" w:cs="Times New Roman"/>
          <w:color w:val="000000" w:themeColor="text1"/>
          <w:spacing w:val="-4"/>
          <w:sz w:val="28"/>
          <w:szCs w:val="28"/>
        </w:rPr>
        <w:t xml:space="preserve"> qua </w:t>
      </w:r>
      <w:proofErr w:type="spellStart"/>
      <w:r w:rsidR="007323CA" w:rsidRPr="00222DB3">
        <w:rPr>
          <w:rFonts w:eastAsia="Aptos" w:cs="Times New Roman"/>
          <w:color w:val="000000" w:themeColor="text1"/>
          <w:spacing w:val="-4"/>
          <w:sz w:val="28"/>
          <w:szCs w:val="28"/>
        </w:rPr>
        <w:t>vai</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trò</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trong</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quá</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trình</w:t>
      </w:r>
      <w:proofErr w:type="spellEnd"/>
      <w:r w:rsidR="007323CA" w:rsidRPr="00222DB3">
        <w:rPr>
          <w:rFonts w:eastAsia="Aptos" w:cs="Times New Roman"/>
          <w:color w:val="000000" w:themeColor="text1"/>
          <w:spacing w:val="-4"/>
          <w:sz w:val="28"/>
          <w:szCs w:val="28"/>
        </w:rPr>
        <w:t xml:space="preserve"> phosphoryl </w:t>
      </w:r>
      <w:proofErr w:type="spellStart"/>
      <w:r w:rsidR="007323CA" w:rsidRPr="00222DB3">
        <w:rPr>
          <w:rFonts w:eastAsia="Aptos" w:cs="Times New Roman"/>
          <w:color w:val="000000" w:themeColor="text1"/>
          <w:spacing w:val="-4"/>
          <w:sz w:val="28"/>
          <w:szCs w:val="28"/>
        </w:rPr>
        <w:t>hóa</w:t>
      </w:r>
      <w:proofErr w:type="spellEnd"/>
      <w:r w:rsidR="007323CA" w:rsidRPr="00222DB3">
        <w:rPr>
          <w:rFonts w:eastAsia="Aptos" w:cs="Times New Roman"/>
          <w:color w:val="000000" w:themeColor="text1"/>
          <w:spacing w:val="-4"/>
          <w:sz w:val="28"/>
          <w:szCs w:val="28"/>
        </w:rPr>
        <w:t xml:space="preserve"> STAT3, </w:t>
      </w:r>
      <w:r w:rsidR="00FF17F6">
        <w:rPr>
          <w:rFonts w:eastAsia="Aptos" w:cs="Times New Roman"/>
          <w:i/>
          <w:iCs/>
          <w:color w:val="000000" w:themeColor="text1"/>
          <w:spacing w:val="-4"/>
          <w:sz w:val="28"/>
          <w:szCs w:val="28"/>
        </w:rPr>
        <w:t>HSP110</w:t>
      </w:r>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làm</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giảm</w:t>
      </w:r>
      <w:proofErr w:type="spellEnd"/>
      <w:r w:rsidR="007323CA" w:rsidRPr="00222DB3">
        <w:rPr>
          <w:rFonts w:eastAsia="Aptos" w:cs="Times New Roman"/>
          <w:color w:val="000000" w:themeColor="text1"/>
          <w:spacing w:val="-4"/>
          <w:sz w:val="28"/>
          <w:szCs w:val="28"/>
        </w:rPr>
        <w:t xml:space="preserve"> apoptosis </w:t>
      </w:r>
      <w:proofErr w:type="spellStart"/>
      <w:r w:rsidR="007323CA" w:rsidRPr="00222DB3">
        <w:rPr>
          <w:rFonts w:eastAsia="Aptos" w:cs="Times New Roman"/>
          <w:color w:val="000000" w:themeColor="text1"/>
          <w:spacing w:val="-4"/>
          <w:sz w:val="28"/>
          <w:szCs w:val="28"/>
        </w:rPr>
        <w:t>và</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phát</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triển</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ung</w:t>
      </w:r>
      <w:proofErr w:type="spellEnd"/>
      <w:r w:rsidR="007323CA" w:rsidRPr="00222DB3">
        <w:rPr>
          <w:rFonts w:eastAsia="Aptos" w:cs="Times New Roman"/>
          <w:color w:val="000000" w:themeColor="text1"/>
          <w:spacing w:val="-4"/>
          <w:sz w:val="28"/>
          <w:szCs w:val="28"/>
        </w:rPr>
        <w:t xml:space="preserve"> </w:t>
      </w:r>
      <w:proofErr w:type="spellStart"/>
      <w:r w:rsidR="007323CA" w:rsidRPr="00222DB3">
        <w:rPr>
          <w:rFonts w:eastAsia="Aptos" w:cs="Times New Roman"/>
          <w:color w:val="000000" w:themeColor="text1"/>
          <w:spacing w:val="-4"/>
          <w:sz w:val="28"/>
          <w:szCs w:val="28"/>
        </w:rPr>
        <w:t>thư</w:t>
      </w:r>
      <w:proofErr w:type="spellEnd"/>
      <w:r w:rsidR="00A1326B">
        <w:rPr>
          <w:rFonts w:eastAsia="Aptos" w:cs="Times New Roman"/>
          <w:color w:val="000000" w:themeColor="text1"/>
          <w:spacing w:val="-4"/>
          <w:sz w:val="28"/>
          <w:szCs w:val="28"/>
        </w:rPr>
        <w:t xml:space="preserve"> </w:t>
      </w:r>
      <w:r w:rsidR="00A1326B">
        <w:rPr>
          <w:rFonts w:eastAsia="Aptos" w:cs="Times New Roman"/>
          <w:color w:val="000000" w:themeColor="text1"/>
          <w:spacing w:val="-4"/>
          <w:sz w:val="28"/>
          <w:szCs w:val="28"/>
        </w:rPr>
        <w:fldChar w:fldCharType="begin"/>
      </w:r>
      <w:r w:rsidR="00506686">
        <w:rPr>
          <w:rFonts w:eastAsia="Aptos" w:cs="Times New Roman"/>
          <w:color w:val="000000" w:themeColor="text1"/>
          <w:spacing w:val="-4"/>
          <w:sz w:val="28"/>
          <w:szCs w:val="28"/>
        </w:rPr>
        <w:instrText xml:space="preserve"> ADDIN EN.CITE &lt;EndNote&gt;&lt;Cite&gt;&lt;Author&gt;Chakafana&lt;/Author&gt;&lt;Year&gt;2021&lt;/Year&gt;&lt;RecNum&gt;207&lt;/RecNum&gt;&lt;DisplayText&gt;&lt;style font="Times New Roman" size="14"&gt;[54]&lt;/style&gt;&lt;/DisplayText&gt;&lt;record&gt;&lt;rec-number&gt;207&lt;/rec-number&gt;&lt;foreign-keys&gt;&lt;key app="EN" db-id="xzt9wvpdap52dgep9vr5z2drfa0exfvp2tx5" timestamp="0"&gt;207&lt;/key&gt;&lt;/foreign-keys&gt;&lt;ref-type name="Journal Article"&gt;17&lt;/ref-type&gt;&lt;contributors&gt;&lt;authors&gt;&lt;author&gt;Chakafana, Graham&lt;/author&gt;&lt;author&gt;Shonhai, Addmore&lt;/author&gt;&lt;/authors&gt;&lt;/contributors&gt;&lt;titles&gt;&lt;title&gt;The role of non-canonical Hsp70s (Hsp110/Grp170) in cancer&lt;/title&gt;&lt;secondary-title&gt;Cells&lt;/secondary-title&gt;&lt;/titles&gt;&lt;pages&gt;254&lt;/pages&gt;&lt;volume&gt;10&lt;/volume&gt;&lt;number&gt;2&lt;/number&gt;&lt;dates&gt;&lt;year&gt;2021&lt;/year&gt;&lt;/dates&gt;&lt;isbn&gt;2073-4409&lt;/isbn&gt;&lt;urls&gt;&lt;/urls&gt;&lt;/record&gt;&lt;/Cite&gt;&lt;/EndNote&gt;</w:instrText>
      </w:r>
      <w:r w:rsidR="00A1326B">
        <w:rPr>
          <w:rFonts w:eastAsia="Aptos" w:cs="Times New Roman"/>
          <w:color w:val="000000" w:themeColor="text1"/>
          <w:spacing w:val="-4"/>
          <w:sz w:val="28"/>
          <w:szCs w:val="28"/>
        </w:rPr>
        <w:fldChar w:fldCharType="separate"/>
      </w:r>
      <w:r w:rsidR="00506686">
        <w:rPr>
          <w:rFonts w:eastAsia="Aptos" w:cs="Times New Roman"/>
          <w:noProof/>
          <w:color w:val="000000" w:themeColor="text1"/>
          <w:spacing w:val="-4"/>
          <w:sz w:val="28"/>
          <w:szCs w:val="28"/>
        </w:rPr>
        <w:t>[54]</w:t>
      </w:r>
      <w:r w:rsidR="00A1326B">
        <w:rPr>
          <w:rFonts w:eastAsia="Aptos" w:cs="Times New Roman"/>
          <w:color w:val="000000" w:themeColor="text1"/>
          <w:spacing w:val="-4"/>
          <w:sz w:val="28"/>
          <w:szCs w:val="28"/>
        </w:rPr>
        <w:fldChar w:fldCharType="end"/>
      </w:r>
      <w:r w:rsidR="007323CA" w:rsidRPr="00222DB3">
        <w:rPr>
          <w:rFonts w:eastAsia="Aptos" w:cs="Times New Roman"/>
          <w:color w:val="000000" w:themeColor="text1"/>
          <w:spacing w:val="-4"/>
          <w:sz w:val="28"/>
          <w:szCs w:val="28"/>
        </w:rPr>
        <w:t>.</w:t>
      </w:r>
      <w:r w:rsidR="007323CA" w:rsidRPr="007323CA">
        <w:rPr>
          <w:rFonts w:eastAsia="Aptos" w:cs="Times New Roman"/>
          <w:color w:val="000000" w:themeColor="text1"/>
          <w:sz w:val="28"/>
          <w:szCs w:val="28"/>
        </w:rPr>
        <w:t xml:space="preserve"> </w:t>
      </w:r>
    </w:p>
    <w:p w14:paraId="7758C6C4" w14:textId="56F1E9E0" w:rsidR="00596076" w:rsidRDefault="007323CA" w:rsidP="0099020F">
      <w:pPr>
        <w:widowControl w:val="0"/>
        <w:spacing w:before="0" w:after="0"/>
        <w:ind w:firstLine="720"/>
        <w:rPr>
          <w:rFonts w:eastAsia="Aptos" w:cs="Times New Roman"/>
          <w:color w:val="000000" w:themeColor="text1"/>
          <w:sz w:val="28"/>
          <w:szCs w:val="28"/>
        </w:rPr>
      </w:pPr>
      <w:proofErr w:type="spellStart"/>
      <w:r w:rsidRPr="00E87AF9">
        <w:rPr>
          <w:rFonts w:eastAsia="Aptos" w:cs="Times New Roman"/>
          <w:color w:val="000000" w:themeColor="text1"/>
          <w:sz w:val="28"/>
          <w:szCs w:val="28"/>
        </w:rPr>
        <w:t>Sử</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dụng</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mô</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hình</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chuột</w:t>
      </w:r>
      <w:proofErr w:type="spellEnd"/>
      <w:r w:rsidRPr="00E87AF9">
        <w:rPr>
          <w:rFonts w:eastAsia="Aptos" w:cs="Times New Roman"/>
          <w:color w:val="000000" w:themeColor="text1"/>
          <w:sz w:val="28"/>
          <w:szCs w:val="28"/>
        </w:rPr>
        <w:t xml:space="preserve">, Manjili </w:t>
      </w:r>
      <w:proofErr w:type="spellStart"/>
      <w:r w:rsidRPr="00E87AF9">
        <w:rPr>
          <w:rFonts w:eastAsia="Aptos" w:cs="Times New Roman"/>
          <w:color w:val="000000" w:themeColor="text1"/>
          <w:sz w:val="28"/>
          <w:szCs w:val="28"/>
        </w:rPr>
        <w:t>và</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cộng</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sự</w:t>
      </w:r>
      <w:proofErr w:type="spellEnd"/>
      <w:r w:rsidRPr="00E87AF9">
        <w:rPr>
          <w:rFonts w:eastAsia="Aptos" w:cs="Times New Roman"/>
          <w:color w:val="000000" w:themeColor="text1"/>
          <w:sz w:val="28"/>
          <w:szCs w:val="28"/>
        </w:rPr>
        <w:t xml:space="preserve"> (2005) </w:t>
      </w:r>
      <w:proofErr w:type="spellStart"/>
      <w:r w:rsidRPr="00E87AF9">
        <w:rPr>
          <w:rFonts w:eastAsia="Aptos" w:cs="Times New Roman"/>
          <w:color w:val="000000" w:themeColor="text1"/>
          <w:sz w:val="28"/>
          <w:szCs w:val="28"/>
        </w:rPr>
        <w:t>đã</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chứng</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minh</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rằng</w:t>
      </w:r>
      <w:proofErr w:type="spellEnd"/>
      <w:r w:rsidRPr="00E87AF9">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kích</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thích</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các</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tế</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bào</w:t>
      </w:r>
      <w:proofErr w:type="spellEnd"/>
      <w:r w:rsidRPr="00E87AF9">
        <w:rPr>
          <w:rFonts w:eastAsia="Aptos" w:cs="Times New Roman"/>
          <w:color w:val="000000" w:themeColor="text1"/>
          <w:sz w:val="28"/>
          <w:szCs w:val="28"/>
        </w:rPr>
        <w:t xml:space="preserve"> </w:t>
      </w:r>
      <w:proofErr w:type="spellStart"/>
      <w:r w:rsidRPr="00E87AF9">
        <w:rPr>
          <w:rFonts w:eastAsia="Aptos" w:cs="Times New Roman"/>
          <w:color w:val="000000" w:themeColor="text1"/>
          <w:sz w:val="28"/>
          <w:szCs w:val="28"/>
        </w:rPr>
        <w:t>tua</w:t>
      </w:r>
      <w:proofErr w:type="spellEnd"/>
      <w:r w:rsidRPr="00E87AF9">
        <w:rPr>
          <w:rFonts w:eastAsia="Aptos" w:cs="Times New Roman"/>
          <w:color w:val="000000" w:themeColor="text1"/>
          <w:sz w:val="28"/>
          <w:szCs w:val="28"/>
        </w:rPr>
        <w:t xml:space="preserve"> (DC-</w:t>
      </w:r>
      <w:r w:rsidRPr="00E87AF9">
        <w:rPr>
          <w:rFonts w:cs="Times New Roman"/>
          <w:color w:val="000000" w:themeColor="text1"/>
          <w:sz w:val="28"/>
          <w:szCs w:val="28"/>
          <w:shd w:val="clear" w:color="auto" w:fill="FFFFFF"/>
        </w:rPr>
        <w:t>Dendritic cells</w:t>
      </w:r>
      <w:r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tăng</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cường</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biểu</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hiện</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của</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các</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phân</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tử</w:t>
      </w:r>
      <w:proofErr w:type="spellEnd"/>
      <w:r w:rsidR="00D6249C" w:rsidRPr="00E87AF9">
        <w:rPr>
          <w:rFonts w:eastAsia="Aptos" w:cs="Times New Roman"/>
          <w:color w:val="000000" w:themeColor="text1"/>
          <w:sz w:val="28"/>
          <w:szCs w:val="28"/>
        </w:rPr>
        <w:t xml:space="preserve"> MHC </w:t>
      </w:r>
      <w:proofErr w:type="spellStart"/>
      <w:r w:rsidR="00D6249C" w:rsidRPr="00E87AF9">
        <w:rPr>
          <w:rFonts w:eastAsia="Aptos" w:cs="Times New Roman"/>
          <w:color w:val="000000" w:themeColor="text1"/>
          <w:sz w:val="28"/>
          <w:szCs w:val="28"/>
        </w:rPr>
        <w:t>lớp</w:t>
      </w:r>
      <w:proofErr w:type="spellEnd"/>
      <w:r w:rsidR="00D6249C" w:rsidRPr="00E87AF9">
        <w:rPr>
          <w:rFonts w:eastAsia="Aptos" w:cs="Times New Roman"/>
          <w:color w:val="000000" w:themeColor="text1"/>
          <w:sz w:val="28"/>
          <w:szCs w:val="28"/>
        </w:rPr>
        <w:t xml:space="preserve"> II, CD40 </w:t>
      </w:r>
      <w:proofErr w:type="spellStart"/>
      <w:r w:rsidR="00D6249C" w:rsidRPr="00E87AF9">
        <w:rPr>
          <w:rFonts w:eastAsia="Aptos" w:cs="Times New Roman"/>
          <w:color w:val="000000" w:themeColor="text1"/>
          <w:sz w:val="28"/>
          <w:szCs w:val="28"/>
        </w:rPr>
        <w:t>và</w:t>
      </w:r>
      <w:proofErr w:type="spellEnd"/>
      <w:r w:rsidR="00D6249C" w:rsidRPr="00E87AF9">
        <w:rPr>
          <w:rFonts w:eastAsia="Aptos" w:cs="Times New Roman"/>
          <w:color w:val="000000" w:themeColor="text1"/>
          <w:sz w:val="28"/>
          <w:szCs w:val="28"/>
        </w:rPr>
        <w:t xml:space="preserve"> CD86, </w:t>
      </w:r>
      <w:proofErr w:type="spellStart"/>
      <w:r w:rsidR="00D6249C" w:rsidRPr="00E87AF9">
        <w:rPr>
          <w:rFonts w:eastAsia="Aptos" w:cs="Times New Roman"/>
          <w:color w:val="000000" w:themeColor="text1"/>
          <w:sz w:val="28"/>
          <w:szCs w:val="28"/>
        </w:rPr>
        <w:t>và</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tiết</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ra</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các</w:t>
      </w:r>
      <w:proofErr w:type="spellEnd"/>
      <w:r w:rsidR="00D6249C" w:rsidRPr="00E87AF9">
        <w:rPr>
          <w:rFonts w:eastAsia="Aptos" w:cs="Times New Roman"/>
          <w:color w:val="000000" w:themeColor="text1"/>
          <w:sz w:val="28"/>
          <w:szCs w:val="28"/>
        </w:rPr>
        <w:t xml:space="preserve"> cytokine </w:t>
      </w:r>
      <w:proofErr w:type="spellStart"/>
      <w:r w:rsidR="00D6249C" w:rsidRPr="00E87AF9">
        <w:rPr>
          <w:rFonts w:eastAsia="Aptos" w:cs="Times New Roman"/>
          <w:color w:val="000000" w:themeColor="text1"/>
          <w:sz w:val="28"/>
          <w:szCs w:val="28"/>
        </w:rPr>
        <w:t>tiền</w:t>
      </w:r>
      <w:proofErr w:type="spellEnd"/>
      <w:r w:rsidR="00D6249C" w:rsidRPr="00E87AF9">
        <w:rPr>
          <w:rFonts w:eastAsia="Aptos" w:cs="Times New Roman"/>
          <w:color w:val="000000" w:themeColor="text1"/>
          <w:sz w:val="28"/>
          <w:szCs w:val="28"/>
        </w:rPr>
        <w:t xml:space="preserve"> </w:t>
      </w:r>
      <w:proofErr w:type="spellStart"/>
      <w:r w:rsidR="00D6249C" w:rsidRPr="00E87AF9">
        <w:rPr>
          <w:rFonts w:eastAsia="Aptos" w:cs="Times New Roman"/>
          <w:color w:val="000000" w:themeColor="text1"/>
          <w:sz w:val="28"/>
          <w:szCs w:val="28"/>
        </w:rPr>
        <w:t>viêm</w:t>
      </w:r>
      <w:proofErr w:type="spellEnd"/>
      <w:r w:rsidR="00D6249C" w:rsidRPr="00E87AF9">
        <w:rPr>
          <w:rFonts w:eastAsia="Aptos" w:cs="Times New Roman"/>
          <w:color w:val="000000" w:themeColor="text1"/>
          <w:sz w:val="28"/>
          <w:szCs w:val="28"/>
        </w:rPr>
        <w:t xml:space="preserve"> IL-6, IL-12 </w:t>
      </w:r>
      <w:proofErr w:type="spellStart"/>
      <w:r w:rsidR="00D6249C" w:rsidRPr="00E87AF9">
        <w:rPr>
          <w:rFonts w:eastAsia="Aptos" w:cs="Times New Roman"/>
          <w:color w:val="000000" w:themeColor="text1"/>
          <w:sz w:val="28"/>
          <w:szCs w:val="28"/>
        </w:rPr>
        <w:t>và</w:t>
      </w:r>
      <w:proofErr w:type="spellEnd"/>
      <w:r w:rsidR="00D6249C" w:rsidRPr="00E87AF9">
        <w:rPr>
          <w:rFonts w:eastAsia="Aptos" w:cs="Times New Roman"/>
          <w:color w:val="000000" w:themeColor="text1"/>
          <w:sz w:val="28"/>
          <w:szCs w:val="28"/>
        </w:rPr>
        <w:t xml:space="preserve"> TNF-a </w:t>
      </w:r>
      <w:r w:rsidRPr="00E87AF9">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&lt;EndNote&gt;&lt;Cite&gt;&lt;Author&gt;Manjili&lt;/Author&gt;&lt;Year&gt;2005&lt;/Year&gt;&lt;RecNum&gt;192&lt;/RecNum&gt;&lt;DisplayText&gt;&lt;style font="Times New Roman" size="14"&gt;[55]&lt;/style&gt;&lt;/DisplayText&gt;&lt;record&gt;&lt;rec-number&gt;192&lt;/rec-number&gt;&lt;foreign-keys&gt;&lt;key app="EN" db-id="xzt9wvpdap52dgep9vr5z2drfa0exfvp2tx5" timestamp="0"&gt;192&lt;/key&gt;&lt;/foreign-keys&gt;&lt;ref-type name="Journal Article"&gt;17&lt;/ref-type&gt;&lt;contributors&gt;&lt;authors&gt;&lt;author&gt;Manjili, Masoud H&lt;/author&gt;&lt;author&gt;Park, Juneui&lt;/author&gt;&lt;author&gt;Facciponte, John G&lt;/author&gt;&lt;author&gt;Subjeck, John R&lt;/author&gt;&lt;/authors&gt;&lt;/contributors&gt;&lt;titles&gt;&lt;title&gt;HSP110 induces “danger signals” upon interaction with antigen presenting cells and mouse mammary carcinoma&lt;/title&gt;&lt;secondary-title&gt;Immunobiology&lt;/secondary-title&gt;&lt;/titles&gt;&lt;pages&gt;295-303&lt;/pages&gt;&lt;volume&gt;210&lt;/volume&gt;&lt;number&gt;5&lt;/number&gt;&lt;dates&gt;&lt;year&gt;2005&lt;/year&gt;&lt;/dates&gt;&lt;isbn&gt;0171-2985&lt;/isbn&gt;&lt;urls&gt;&lt;/urls&gt;&lt;/record&gt;&lt;/Cite&gt;&lt;/EndNote&gt;</w:instrText>
      </w:r>
      <w:r w:rsidRPr="00E87AF9">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[55]</w:t>
      </w:r>
      <w:r w:rsidRPr="00E87AF9">
        <w:rPr>
          <w:rFonts w:eastAsia="Aptos" w:cs="Times New Roman"/>
          <w:color w:val="000000" w:themeColor="text1"/>
          <w:sz w:val="28"/>
          <w:szCs w:val="28"/>
        </w:rPr>
        <w:fldChar w:fldCharType="end"/>
      </w:r>
      <w:r w:rsidRPr="00E87AF9">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có</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liên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quan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đến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việc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điều</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chỉnh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các</w:t>
      </w:r>
      <w:proofErr w:type="spellEnd"/>
      <w:r w:rsidRPr="007323CA">
        <w:rPr>
          <w:rFonts w:eastAsia="Aptos" w:cs="Times New Roman"/>
          <w:color w:val="000000" w:themeColor="text1"/>
          <w:sz w:val="28"/>
          <w:szCs w:val="28"/>
        </w:rPr>
        <w:t xml:space="preserve"> protein </w:t>
      </w:r>
      <w:proofErr w:type="spellStart"/>
      <w:r w:rsidRPr="007323CA">
        <w:rPr>
          <w:rFonts w:eastAsia="Aptos" w:cs="Times New Roman"/>
          <w:color w:val="000000" w:themeColor="text1"/>
          <w:sz w:val="28"/>
          <w:szCs w:val="28"/>
        </w:rPr>
        <w:t>liên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quan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đến</w:t>
      </w:r>
      <w:proofErr w:type="spellEnd"/>
      <w:r w:rsidRPr="007323CA">
        <w:rPr>
          <w:rFonts w:eastAsia="Aptos" w:cs="Times New Roman"/>
          <w:color w:val="000000" w:themeColor="text1"/>
          <w:sz w:val="28"/>
          <w:szCs w:val="28"/>
        </w:rPr>
        <w:t xml:space="preserve"> </w:t>
      </w:r>
      <w:proofErr w:type="spellStart"/>
      <w:r w:rsidR="0099020F">
        <w:rPr>
          <w:rFonts w:eastAsia="Aptos" w:cs="Times New Roman"/>
          <w:color w:val="000000" w:themeColor="text1"/>
          <w:sz w:val="28"/>
          <w:szCs w:val="28"/>
        </w:rPr>
        <w:t>hoạt</w:t>
      </w:r>
      <w:proofErr w:type="spellEnd"/>
      <w:r w:rsidR="0099020F">
        <w:rPr>
          <w:rFonts w:eastAsia="Aptos" w:cs="Times New Roman"/>
          <w:color w:val="000000" w:themeColor="text1"/>
          <w:sz w:val="28"/>
          <w:szCs w:val="28"/>
        </w:rPr>
        <w:t xml:space="preserve"> </w:t>
      </w:r>
      <w:proofErr w:type="spellStart"/>
      <w:r w:rsidR="0099020F">
        <w:rPr>
          <w:rFonts w:eastAsia="Aptos" w:cs="Times New Roman"/>
          <w:color w:val="000000" w:themeColor="text1"/>
          <w:sz w:val="28"/>
          <w:szCs w:val="28"/>
        </w:rPr>
        <w:t>hóa</w:t>
      </w:r>
      <w:proofErr w:type="spellEnd"/>
      <w:r w:rsidR="0099020F">
        <w:rPr>
          <w:rFonts w:eastAsia="Aptos" w:cs="Times New Roman"/>
          <w:color w:val="000000" w:themeColor="text1"/>
          <w:sz w:val="28"/>
          <w:szCs w:val="28"/>
        </w:rPr>
        <w:t xml:space="preserve"> EMT </w:t>
      </w:r>
      <w:proofErr w:type="spellStart"/>
      <w:r w:rsidR="0099020F">
        <w:rPr>
          <w:rFonts w:eastAsia="Aptos" w:cs="Times New Roman"/>
          <w:color w:val="000000" w:themeColor="text1"/>
          <w:sz w:val="28"/>
          <w:szCs w:val="28"/>
        </w:rPr>
        <w:t>làm</w:t>
      </w:r>
      <w:proofErr w:type="spellEnd"/>
      <w:r w:rsidR="0099020F">
        <w:rPr>
          <w:rFonts w:eastAsia="Aptos" w:cs="Times New Roman"/>
          <w:color w:val="000000" w:themeColor="text1"/>
          <w:sz w:val="28"/>
          <w:szCs w:val="28"/>
        </w:rPr>
        <w:t xml:space="preserve"> </w:t>
      </w:r>
      <w:proofErr w:type="spellStart"/>
      <w:r w:rsidR="0099020F">
        <w:rPr>
          <w:rFonts w:eastAsia="Aptos" w:cs="Times New Roman"/>
          <w:color w:val="000000" w:themeColor="text1"/>
          <w:sz w:val="28"/>
          <w:szCs w:val="28"/>
        </w:rPr>
        <w:t>cho</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tế</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bào</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biểu</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mô</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khối</w:t>
      </w:r>
      <w:proofErr w:type="spellEnd"/>
      <w:r w:rsidR="0099020F" w:rsidRPr="007323CA">
        <w:rPr>
          <w:rFonts w:eastAsia="Aptos" w:cs="Times New Roman"/>
          <w:color w:val="000000" w:themeColor="text1"/>
          <w:sz w:val="28"/>
          <w:szCs w:val="28"/>
        </w:rPr>
        <w:t xml:space="preserve"> u </w:t>
      </w:r>
      <w:proofErr w:type="spellStart"/>
      <w:r w:rsidR="0099020F" w:rsidRPr="007323CA">
        <w:rPr>
          <w:rFonts w:eastAsia="Aptos" w:cs="Times New Roman"/>
          <w:color w:val="000000" w:themeColor="text1"/>
          <w:sz w:val="28"/>
          <w:szCs w:val="28"/>
        </w:rPr>
        <w:t>mất</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đi</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tính</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phân</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cực</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tế</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bào</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và</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tính</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chất</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bám</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dính</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để</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có</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tính</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chất</w:t>
      </w:r>
      <w:proofErr w:type="spellEnd"/>
      <w:r w:rsidR="0099020F" w:rsidRPr="007323CA">
        <w:rPr>
          <w:rFonts w:eastAsia="Aptos" w:cs="Times New Roman"/>
          <w:color w:val="000000" w:themeColor="text1"/>
          <w:sz w:val="28"/>
          <w:szCs w:val="28"/>
        </w:rPr>
        <w:t xml:space="preserve"> di </w:t>
      </w:r>
      <w:proofErr w:type="spellStart"/>
      <w:r w:rsidR="0099020F" w:rsidRPr="007323CA">
        <w:rPr>
          <w:rFonts w:eastAsia="Aptos" w:cs="Times New Roman"/>
          <w:color w:val="000000" w:themeColor="text1"/>
          <w:sz w:val="28"/>
          <w:szCs w:val="28"/>
        </w:rPr>
        <w:t>cư</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và</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xâm</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lấn</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trở</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thành</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các</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tế</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bào</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trung</w:t>
      </w:r>
      <w:proofErr w:type="spellEnd"/>
      <w:r w:rsidR="0099020F" w:rsidRPr="007323CA">
        <w:rPr>
          <w:rFonts w:eastAsia="Aptos" w:cs="Times New Roman"/>
          <w:color w:val="000000" w:themeColor="text1"/>
          <w:sz w:val="28"/>
          <w:szCs w:val="28"/>
        </w:rPr>
        <w:t xml:space="preserve"> </w:t>
      </w:r>
      <w:proofErr w:type="spellStart"/>
      <w:r w:rsidR="0099020F" w:rsidRPr="007323CA">
        <w:rPr>
          <w:rFonts w:eastAsia="Aptos" w:cs="Times New Roman"/>
          <w:color w:val="000000" w:themeColor="text1"/>
          <w:sz w:val="28"/>
          <w:szCs w:val="28"/>
        </w:rPr>
        <w:t>mô</w:t>
      </w:r>
      <w:proofErr w:type="spellEnd"/>
      <w:r w:rsidR="0099020F"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cho</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thấy</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vai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trò</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tiềm</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ẩn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của</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nó</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trong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quá</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trình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phát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triển</w:t>
      </w:r>
      <w:proofErr w:type="spellEnd"/>
      <w:r w:rsidRPr="007323CA">
        <w:rPr>
          <w:rFonts w:eastAsia="Aptos" w:cs="Times New Roman"/>
          <w:color w:val="000000" w:themeColor="text1"/>
          <w:sz w:val="28"/>
          <w:szCs w:val="28"/>
        </w:rPr>
        <w:t xml:space="preserve"> di </w:t>
      </w:r>
      <w:proofErr w:type="spellStart"/>
      <w:r w:rsidRPr="007323CA">
        <w:rPr>
          <w:rFonts w:eastAsia="Aptos" w:cs="Times New Roman"/>
          <w:color w:val="000000" w:themeColor="text1"/>
          <w:sz w:val="28"/>
          <w:szCs w:val="28"/>
        </w:rPr>
        <w:t>căn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ung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thư</w:t>
      </w:r>
      <w:proofErr w:type="spellEnd"/>
      <w:r w:rsidRPr="007323CA">
        <w:rPr>
          <w:rFonts w:eastAsia="Aptos" w:cs="Times New Roman"/>
          <w:color w:val="000000" w:themeColor="text1"/>
          <w:sz w:val="28"/>
          <w:szCs w:val="28"/>
        </w:rPr>
        <w:t xml:space="preserve">. Các </w:t>
      </w:r>
      <w:proofErr w:type="spellStart"/>
      <w:r w:rsidRPr="007323CA">
        <w:rPr>
          <w:rFonts w:eastAsia="Aptos" w:cs="Times New Roman"/>
          <w:color w:val="000000" w:themeColor="text1"/>
          <w:sz w:val="28"/>
          <w:szCs w:val="28"/>
        </w:rPr>
        <w:t>thành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viên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của</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họ</w:t>
      </w:r>
      <w:proofErr w:type="spellEnd"/>
      <w:r w:rsidRPr="007323CA">
        <w:rPr>
          <w:rFonts w:eastAsia="Aptos" w:cs="Times New Roman"/>
          <w:color w:val="000000" w:themeColor="text1"/>
          <w:sz w:val="28"/>
          <w:szCs w:val="28"/>
        </w:rPr>
        <w:t xml:space="preserve"> </w:t>
      </w:r>
      <w:r w:rsidR="0095621B" w:rsidRPr="004B249F">
        <w:rPr>
          <w:rFonts w:eastAsia="Aptos" w:cs="Times New Roman"/>
          <w:i/>
          <w:iCs/>
          <w:color w:val="000000" w:themeColor="text1"/>
          <w:sz w:val="28"/>
          <w:szCs w:val="28"/>
        </w:rPr>
        <w:t>HSP</w:t>
      </w:r>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được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biết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là</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có</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vai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trò</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điều</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chỉnh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hoạt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động</w:t>
      </w:r>
      <w:proofErr w:type="spellEnd"/>
      <w:r w:rsidRPr="007323CA">
        <w:rPr>
          <w:rFonts w:eastAsia="Aptos" w:cs="Times New Roman"/>
          <w:color w:val="000000" w:themeColor="text1"/>
          <w:sz w:val="28"/>
          <w:szCs w:val="28"/>
        </w:rPr>
        <w:t xml:space="preserve"> </w:t>
      </w:r>
      <w:proofErr w:type="spellStart"/>
      <w:proofErr w:type="gramStart"/>
      <w:r w:rsidRPr="007323CA">
        <w:rPr>
          <w:rFonts w:eastAsia="Aptos" w:cs="Times New Roman"/>
          <w:color w:val="000000" w:themeColor="text1"/>
          <w:sz w:val="28"/>
          <w:szCs w:val="28"/>
        </w:rPr>
        <w:t>của</w:t>
      </w:r>
      <w:proofErr w:type="spellEnd"/>
      <w:r w:rsidRPr="007323CA">
        <w:rPr>
          <w:rFonts w:cs="Times New Roman"/>
          <w:color w:val="474747"/>
          <w:sz w:val="21"/>
          <w:szCs w:val="21"/>
          <w:shd w:val="clear" w:color="auto" w:fill="FFFFFF"/>
        </w:rPr>
        <w:t> </w:t>
      </w:r>
      <w:r w:rsidR="00145C7E">
        <w:rPr>
          <w:rFonts w:cs="Times New Roman"/>
          <w:color w:val="474747"/>
          <w:sz w:val="21"/>
          <w:szCs w:val="21"/>
          <w:shd w:val="clear" w:color="auto" w:fill="FFFFFF"/>
        </w:rPr>
        <w:t xml:space="preserve"> </w:t>
      </w:r>
      <w:proofErr w:type="spellStart"/>
      <w:r w:rsidRPr="007323CA">
        <w:rPr>
          <w:rFonts w:cs="Times New Roman"/>
          <w:color w:val="000000" w:themeColor="text1"/>
          <w:sz w:val="28"/>
          <w:szCs w:val="28"/>
          <w:shd w:val="clear" w:color="auto" w:fill="FFFFFF"/>
        </w:rPr>
        <w:t>thụ</w:t>
      </w:r>
      <w:proofErr w:type="spellEnd"/>
      <w:proofErr w:type="gram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thể</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yếu</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tố</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tăng</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trưởng</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nội</w:t>
      </w:r>
      <w:proofErr w:type="spellEnd"/>
      <w:r w:rsidRPr="007323CA">
        <w:rPr>
          <w:rFonts w:cs="Times New Roman"/>
          <w:color w:val="000000" w:themeColor="text1"/>
          <w:sz w:val="28"/>
          <w:szCs w:val="28"/>
          <w:shd w:val="clear" w:color="auto" w:fill="FFFFFF"/>
        </w:rPr>
        <w:t xml:space="preserve"> </w:t>
      </w:r>
      <w:proofErr w:type="spellStart"/>
      <w:r w:rsidRPr="007323CA">
        <w:rPr>
          <w:rFonts w:cs="Times New Roman"/>
          <w:color w:val="000000" w:themeColor="text1"/>
          <w:sz w:val="28"/>
          <w:szCs w:val="28"/>
          <w:shd w:val="clear" w:color="auto" w:fill="FFFFFF"/>
        </w:rPr>
        <w:t>mạch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dẫn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đến</w:t>
      </w:r>
      <w:proofErr w:type="spellEnd"/>
      <w:r w:rsidRPr="007323CA">
        <w:rPr>
          <w:rFonts w:eastAsia="Aptos" w:cs="Times New Roman"/>
          <w:color w:val="FF0000"/>
          <w:sz w:val="28"/>
          <w:szCs w:val="28"/>
        </w:rPr>
        <w:t xml:space="preserve"> </w:t>
      </w:r>
      <w:proofErr w:type="spellStart"/>
      <w:r w:rsidRPr="007323CA">
        <w:rPr>
          <w:rFonts w:eastAsia="Aptos" w:cs="Times New Roman"/>
          <w:color w:val="000000" w:themeColor="text1"/>
          <w:sz w:val="28"/>
          <w:szCs w:val="28"/>
        </w:rPr>
        <w:t>hình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thành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mạch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máu</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bất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thường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về</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cấu</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trúc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và</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chứ</w:t>
      </w:r>
      <w:r w:rsidR="0099020F">
        <w:rPr>
          <w:rFonts w:eastAsia="Aptos" w:cs="Times New Roman"/>
          <w:color w:val="000000" w:themeColor="text1"/>
          <w:sz w:val="28"/>
          <w:szCs w:val="28"/>
        </w:rPr>
        <w:t>c</w:t>
      </w:r>
      <w:proofErr w:type="spellEnd"/>
      <w:r w:rsidR="0099020F">
        <w:rPr>
          <w:rFonts w:eastAsia="Aptos" w:cs="Times New Roman"/>
          <w:color w:val="000000" w:themeColor="text1"/>
          <w:sz w:val="28"/>
          <w:szCs w:val="28"/>
        </w:rPr>
        <w:t xml:space="preserve"> </w:t>
      </w:r>
      <w:proofErr w:type="spellStart"/>
      <w:r w:rsidR="0099020F">
        <w:rPr>
          <w:rFonts w:eastAsia="Aptos" w:cs="Times New Roman"/>
          <w:color w:val="000000" w:themeColor="text1"/>
          <w:sz w:val="28"/>
          <w:szCs w:val="28"/>
        </w:rPr>
        <w:t>năng</w:t>
      </w:r>
      <w:proofErr w:type="spellEnd"/>
      <w:r w:rsidR="0099020F">
        <w:rPr>
          <w:rFonts w:eastAsia="Aptos" w:cs="Times New Roman"/>
          <w:color w:val="000000" w:themeColor="text1"/>
          <w:sz w:val="28"/>
          <w:szCs w:val="28"/>
        </w:rPr>
        <w:t xml:space="preserve">. </w:t>
      </w:r>
      <w:r w:rsidRPr="007323CA">
        <w:rPr>
          <w:rFonts w:eastAsia="Aptos" w:cs="Times New Roman"/>
          <w:color w:val="000000" w:themeColor="text1"/>
          <w:sz w:val="28"/>
          <w:szCs w:val="28"/>
        </w:rPr>
        <w:t xml:space="preserve">Ở </w:t>
      </w:r>
      <w:proofErr w:type="spellStart"/>
      <w:r w:rsidRPr="007323CA">
        <w:rPr>
          <w:rFonts w:eastAsia="Aptos" w:cs="Times New Roman"/>
          <w:color w:val="000000" w:themeColor="text1"/>
          <w:sz w:val="28"/>
          <w:szCs w:val="28"/>
        </w:rPr>
        <w:t>cấp</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độ</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nội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bào</w:t>
      </w:r>
      <w:proofErr w:type="spellEnd"/>
      <w:r w:rsidRPr="007323CA">
        <w:rPr>
          <w:rFonts w:eastAsia="Aptos" w:cs="Times New Roman"/>
          <w:color w:val="000000" w:themeColor="text1"/>
          <w:sz w:val="28"/>
          <w:szCs w:val="28"/>
        </w:rPr>
        <w:t xml:space="preserve">, </w:t>
      </w:r>
      <w:r w:rsidR="00FF17F6">
        <w:rPr>
          <w:rFonts w:eastAsia="Aptos" w:cs="Times New Roman"/>
          <w:i/>
          <w:iCs/>
          <w:color w:val="000000" w:themeColor="text1"/>
          <w:sz w:val="28"/>
          <w:szCs w:val="28"/>
        </w:rPr>
        <w:t>HSP110</w:t>
      </w:r>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sở</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hữu</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đặc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tính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chống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kết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tập</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và</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cũng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tham</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gia</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vào</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quá</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trình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gấp</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các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chuỗi</w:t>
      </w:r>
      <w:proofErr w:type="spellEnd"/>
      <w:r w:rsidRPr="007323CA">
        <w:rPr>
          <w:rFonts w:eastAsia="Aptos" w:cs="Times New Roman"/>
          <w:color w:val="000000" w:themeColor="text1"/>
          <w:sz w:val="28"/>
          <w:szCs w:val="28"/>
        </w:rPr>
        <w:t xml:space="preserve"> polypeptide </w:t>
      </w:r>
      <w:proofErr w:type="spellStart"/>
      <w:r w:rsidRPr="007323CA">
        <w:rPr>
          <w:rFonts w:eastAsia="Aptos" w:cs="Times New Roman"/>
          <w:color w:val="000000" w:themeColor="text1"/>
          <w:sz w:val="28"/>
          <w:szCs w:val="28"/>
        </w:rPr>
        <w:t>mới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hình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thành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hoặc</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các</w:t>
      </w:r>
      <w:proofErr w:type="spellEnd"/>
      <w:r w:rsidRPr="007323CA">
        <w:rPr>
          <w:rFonts w:eastAsia="Aptos" w:cs="Times New Roman"/>
          <w:color w:val="000000" w:themeColor="text1"/>
          <w:sz w:val="28"/>
          <w:szCs w:val="28"/>
        </w:rPr>
        <w:t xml:space="preserve"> protein </w:t>
      </w:r>
      <w:proofErr w:type="spellStart"/>
      <w:r w:rsidRPr="007323CA">
        <w:rPr>
          <w:rFonts w:eastAsia="Aptos" w:cs="Times New Roman"/>
          <w:color w:val="000000" w:themeColor="text1"/>
          <w:sz w:val="28"/>
          <w:szCs w:val="28"/>
        </w:rPr>
        <w:t>gấp</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sai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trong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tế</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bào</w:t>
      </w:r>
      <w:proofErr w:type="spellEnd"/>
      <w:r w:rsidRPr="007323CA">
        <w:rPr>
          <w:rFonts w:eastAsia="Aptos" w:cs="Times New Roman"/>
          <w:color w:val="000000" w:themeColor="text1"/>
          <w:sz w:val="28"/>
          <w:szCs w:val="28"/>
        </w:rPr>
        <w:t xml:space="preserve"> </w:t>
      </w:r>
      <w:r w:rsidRPr="007323CA">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&lt;EndNote&gt;&lt;Cite&gt;&lt;Author&gt;Chakafana&lt;/Author&gt;&lt;Year&gt;2021&lt;/Year&gt;&lt;RecNum&gt;207&lt;/RecNum&gt;&lt;DisplayText&gt;&lt;style font="Times New Roman" size="14"&gt;[54]&lt;/style&gt;&lt;/DisplayText&gt;&lt;record&gt;&lt;rec-number&gt;207&lt;/rec-number&gt;&lt;foreign-keys&gt;&lt;key app="EN" db-id="xzt9wvpdap52dgep9vr5z2drfa0exfvp2tx5" timestamp="0"&gt;207&lt;/key&gt;&lt;/foreign-keys&gt;&lt;ref-type name="Journal Article"&gt;17&lt;/ref-type&gt;&lt;contributors&gt;&lt;authors&gt;&lt;author&gt;Chakafana, Graham&lt;/author&gt;&lt;author&gt;Shonhai, Addmore&lt;/author&gt;&lt;/authors&gt;&lt;/contributors&gt;&lt;titles&gt;&lt;title&gt;The role of non-canonical Hsp70s (Hsp110/Grp170) in cancer&lt;/title&gt;&lt;secondary-title&gt;Cells&lt;/secondary-title&gt;&lt;/titles&gt;&lt;pages&gt;254&lt;/pages&gt;&lt;volume&gt;10&lt;/volume&gt;&lt;number&gt;2&lt;/number&gt;&lt;dates&gt;&lt;year&gt;2021&lt;/year&gt;&lt;/dates&gt;&lt;isbn&gt;2073-4409&lt;/isbn&gt;&lt;urls&gt;&lt;/urls&gt;&lt;/record&gt;&lt;/Cite&gt;&lt;/EndNote&gt;</w:instrText>
      </w:r>
      <w:r w:rsidRPr="007323CA">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[54]</w:t>
      </w:r>
      <w:r w:rsidRPr="007323CA">
        <w:rPr>
          <w:rFonts w:eastAsia="Aptos" w:cs="Times New Roman"/>
          <w:color w:val="000000" w:themeColor="text1"/>
          <w:sz w:val="28"/>
          <w:szCs w:val="28"/>
        </w:rPr>
        <w:fldChar w:fldCharType="end"/>
      </w:r>
      <w:r w:rsidRPr="007323CA">
        <w:rPr>
          <w:rFonts w:eastAsia="Aptos" w:cs="Times New Roman"/>
          <w:color w:val="000000" w:themeColor="text1"/>
          <w:sz w:val="28"/>
          <w:szCs w:val="28"/>
        </w:rPr>
        <w:t xml:space="preserve">. </w:t>
      </w:r>
    </w:p>
    <w:p w14:paraId="7758C6C5" w14:textId="77777777" w:rsidR="00E2401B" w:rsidRDefault="00596076" w:rsidP="00596076">
      <w:pPr>
        <w:ind w:firstLine="0"/>
        <w:jc w:val="center"/>
      </w:pPr>
      <w:r>
        <w:rPr>
          <w:rFonts w:eastAsia="Aptos" w:cs="Times New Roman"/>
          <w:noProof/>
          <w:sz w:val="28"/>
          <w:szCs w:val="28"/>
        </w:rPr>
        <w:lastRenderedPageBreak/>
        <w:drawing>
          <wp:inline distT="0" distB="0" distL="0" distR="0" wp14:anchorId="7758D926" wp14:editId="4DFFEAC5">
            <wp:extent cx="5695950" cy="20828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5950" cy="2082800"/>
                    </a:xfrm>
                    <a:prstGeom prst="rect">
                      <a:avLst/>
                    </a:prstGeom>
                    <a:noFill/>
                    <a:ln>
                      <a:noFill/>
                    </a:ln>
                  </pic:spPr>
                </pic:pic>
              </a:graphicData>
            </a:graphic>
          </wp:inline>
        </w:drawing>
      </w:r>
      <w:bookmarkStart w:id="80" w:name="_Toc183519603"/>
    </w:p>
    <w:p w14:paraId="7758C6C6" w14:textId="6344B72B" w:rsidR="007323CA" w:rsidRPr="00E2401B" w:rsidRDefault="007940F0" w:rsidP="00D42B89">
      <w:pPr>
        <w:spacing w:before="0" w:after="0"/>
        <w:ind w:firstLine="0"/>
        <w:jc w:val="center"/>
        <w:rPr>
          <w:rFonts w:eastAsia="Aptos" w:cs="Times New Roman"/>
          <w:sz w:val="28"/>
          <w:szCs w:val="28"/>
        </w:rPr>
      </w:pPr>
      <w:bookmarkStart w:id="81" w:name="_Toc206670434"/>
      <w:proofErr w:type="spellStart"/>
      <w:r w:rsidRPr="007940F0">
        <w:rPr>
          <w:sz w:val="28"/>
          <w:szCs w:val="28"/>
        </w:rPr>
        <w:t>Hình</w:t>
      </w:r>
      <w:proofErr w:type="spellEnd"/>
      <w:r w:rsidRPr="007940F0">
        <w:rPr>
          <w:sz w:val="28"/>
          <w:szCs w:val="28"/>
        </w:rPr>
        <w:t xml:space="preserve"> 1.</w:t>
      </w:r>
      <w:r w:rsidRPr="007940F0">
        <w:rPr>
          <w:sz w:val="28"/>
          <w:szCs w:val="28"/>
        </w:rPr>
        <w:fldChar w:fldCharType="begin"/>
      </w:r>
      <w:r w:rsidRPr="007940F0">
        <w:rPr>
          <w:sz w:val="28"/>
          <w:szCs w:val="28"/>
        </w:rPr>
        <w:instrText xml:space="preserve"> SEQ 1.1 \* ARABIC </w:instrText>
      </w:r>
      <w:r w:rsidRPr="007940F0">
        <w:rPr>
          <w:sz w:val="28"/>
          <w:szCs w:val="28"/>
        </w:rPr>
        <w:fldChar w:fldCharType="separate"/>
      </w:r>
      <w:r>
        <w:rPr>
          <w:noProof/>
          <w:sz w:val="28"/>
          <w:szCs w:val="28"/>
        </w:rPr>
        <w:t>7</w:t>
      </w:r>
      <w:r w:rsidRPr="007940F0">
        <w:rPr>
          <w:sz w:val="28"/>
          <w:szCs w:val="28"/>
        </w:rPr>
        <w:fldChar w:fldCharType="end"/>
      </w:r>
      <w:r w:rsidRPr="007940F0">
        <w:rPr>
          <w:sz w:val="28"/>
          <w:szCs w:val="28"/>
        </w:rPr>
        <w:t>.</w:t>
      </w:r>
      <w:r w:rsidRPr="00094F36">
        <w:t xml:space="preserve"> </w:t>
      </w:r>
      <w:r w:rsidR="007323CA" w:rsidRPr="00635A01">
        <w:rPr>
          <w:rFonts w:eastAsia="Aptos"/>
          <w:sz w:val="28"/>
          <w:szCs w:val="28"/>
        </w:rPr>
        <w:t xml:space="preserve">Vai </w:t>
      </w:r>
      <w:proofErr w:type="spellStart"/>
      <w:r w:rsidR="007323CA" w:rsidRPr="00635A01">
        <w:rPr>
          <w:rFonts w:eastAsia="Aptos"/>
          <w:sz w:val="28"/>
          <w:szCs w:val="28"/>
        </w:rPr>
        <w:t>trò</w:t>
      </w:r>
      <w:proofErr w:type="spellEnd"/>
      <w:r w:rsidR="007323CA" w:rsidRPr="00635A01">
        <w:rPr>
          <w:rFonts w:eastAsia="Aptos"/>
          <w:sz w:val="28"/>
          <w:szCs w:val="28"/>
        </w:rPr>
        <w:t xml:space="preserve"> </w:t>
      </w:r>
      <w:proofErr w:type="spellStart"/>
      <w:r w:rsidR="007323CA" w:rsidRPr="00635A01">
        <w:rPr>
          <w:rFonts w:eastAsia="Aptos"/>
          <w:sz w:val="28"/>
          <w:szCs w:val="28"/>
        </w:rPr>
        <w:t>của</w:t>
      </w:r>
      <w:proofErr w:type="spellEnd"/>
      <w:r w:rsidR="007323CA" w:rsidRPr="00635A01">
        <w:rPr>
          <w:rFonts w:eastAsia="Aptos"/>
          <w:sz w:val="28"/>
          <w:szCs w:val="28"/>
        </w:rPr>
        <w:t xml:space="preserve"> </w:t>
      </w:r>
      <w:r w:rsidR="0025236A" w:rsidRPr="00635A01">
        <w:rPr>
          <w:rFonts w:eastAsia="Aptos"/>
          <w:sz w:val="28"/>
          <w:szCs w:val="28"/>
        </w:rPr>
        <w:t xml:space="preserve">protein </w:t>
      </w:r>
      <w:r w:rsidR="00FF17F6">
        <w:rPr>
          <w:rFonts w:eastAsia="Aptos"/>
          <w:i/>
          <w:iCs/>
          <w:sz w:val="28"/>
          <w:szCs w:val="28"/>
        </w:rPr>
        <w:t>HSP110</w:t>
      </w:r>
      <w:r w:rsidR="007323CA" w:rsidRPr="00E2401B">
        <w:rPr>
          <w:rFonts w:eastAsia="Aptos"/>
          <w:sz w:val="28"/>
          <w:szCs w:val="28"/>
        </w:rPr>
        <w:t xml:space="preserve"> </w:t>
      </w:r>
      <w:proofErr w:type="spellStart"/>
      <w:r w:rsidR="007323CA" w:rsidRPr="00E2401B">
        <w:rPr>
          <w:rFonts w:eastAsia="Aptos"/>
          <w:sz w:val="28"/>
          <w:szCs w:val="28"/>
        </w:rPr>
        <w:t>trong</w:t>
      </w:r>
      <w:proofErr w:type="spellEnd"/>
      <w:r w:rsidR="007323CA" w:rsidRPr="00E2401B">
        <w:rPr>
          <w:rFonts w:eastAsia="Aptos"/>
          <w:sz w:val="28"/>
          <w:szCs w:val="28"/>
        </w:rPr>
        <w:t xml:space="preserve"> </w:t>
      </w:r>
      <w:proofErr w:type="spellStart"/>
      <w:r w:rsidR="007323CA" w:rsidRPr="00E2401B">
        <w:rPr>
          <w:rFonts w:eastAsia="Aptos"/>
          <w:sz w:val="28"/>
          <w:szCs w:val="28"/>
        </w:rPr>
        <w:t>tế</w:t>
      </w:r>
      <w:proofErr w:type="spellEnd"/>
      <w:r w:rsidR="007323CA" w:rsidRPr="00E2401B">
        <w:rPr>
          <w:rFonts w:eastAsia="Aptos"/>
          <w:sz w:val="28"/>
          <w:szCs w:val="28"/>
        </w:rPr>
        <w:t xml:space="preserve"> </w:t>
      </w:r>
      <w:proofErr w:type="spellStart"/>
      <w:r w:rsidR="007323CA" w:rsidRPr="00E2401B">
        <w:rPr>
          <w:rFonts w:eastAsia="Aptos"/>
          <w:sz w:val="28"/>
          <w:szCs w:val="28"/>
        </w:rPr>
        <w:t>bào</w:t>
      </w:r>
      <w:proofErr w:type="spellEnd"/>
      <w:r w:rsidR="007323CA" w:rsidRPr="00E2401B">
        <w:rPr>
          <w:rFonts w:eastAsia="Aptos"/>
          <w:sz w:val="28"/>
          <w:szCs w:val="28"/>
        </w:rPr>
        <w:t xml:space="preserve"> </w:t>
      </w:r>
      <w:proofErr w:type="spellStart"/>
      <w:r w:rsidR="007323CA" w:rsidRPr="00E2401B">
        <w:rPr>
          <w:rFonts w:eastAsia="Aptos"/>
          <w:sz w:val="28"/>
          <w:szCs w:val="28"/>
        </w:rPr>
        <w:t>ung</w:t>
      </w:r>
      <w:proofErr w:type="spellEnd"/>
      <w:r w:rsidR="007323CA" w:rsidRPr="00E2401B">
        <w:rPr>
          <w:rFonts w:eastAsia="Aptos"/>
          <w:sz w:val="28"/>
          <w:szCs w:val="28"/>
        </w:rPr>
        <w:t xml:space="preserve"> </w:t>
      </w:r>
      <w:proofErr w:type="spellStart"/>
      <w:r w:rsidR="007323CA" w:rsidRPr="00E2401B">
        <w:rPr>
          <w:rFonts w:eastAsia="Aptos"/>
          <w:sz w:val="28"/>
          <w:szCs w:val="28"/>
        </w:rPr>
        <w:t>thư</w:t>
      </w:r>
      <w:proofErr w:type="spellEnd"/>
      <w:r w:rsidR="007323CA" w:rsidRPr="00E2401B">
        <w:rPr>
          <w:rFonts w:eastAsia="Aptos"/>
          <w:sz w:val="28"/>
          <w:szCs w:val="28"/>
        </w:rPr>
        <w:t xml:space="preserve"> </w:t>
      </w:r>
      <w:proofErr w:type="spellStart"/>
      <w:r w:rsidR="007323CA" w:rsidRPr="00E2401B">
        <w:rPr>
          <w:rFonts w:eastAsia="Aptos"/>
          <w:sz w:val="28"/>
          <w:szCs w:val="28"/>
        </w:rPr>
        <w:t>đại</w:t>
      </w:r>
      <w:proofErr w:type="spellEnd"/>
      <w:r w:rsidR="007323CA" w:rsidRPr="00E2401B">
        <w:rPr>
          <w:rFonts w:eastAsia="Aptos"/>
          <w:sz w:val="28"/>
          <w:szCs w:val="28"/>
        </w:rPr>
        <w:t xml:space="preserve"> </w:t>
      </w:r>
      <w:proofErr w:type="spellStart"/>
      <w:r w:rsidR="007323CA" w:rsidRPr="00E2401B">
        <w:rPr>
          <w:rFonts w:eastAsia="Aptos"/>
          <w:sz w:val="28"/>
          <w:szCs w:val="28"/>
        </w:rPr>
        <w:t>trực</w:t>
      </w:r>
      <w:proofErr w:type="spellEnd"/>
      <w:r w:rsidR="007323CA" w:rsidRPr="00E2401B">
        <w:rPr>
          <w:rFonts w:eastAsia="Aptos"/>
          <w:sz w:val="28"/>
          <w:szCs w:val="28"/>
        </w:rPr>
        <w:t xml:space="preserve"> </w:t>
      </w:r>
      <w:proofErr w:type="spellStart"/>
      <w:r w:rsidR="007323CA" w:rsidRPr="00E2401B">
        <w:rPr>
          <w:rFonts w:eastAsia="Aptos"/>
          <w:sz w:val="28"/>
          <w:szCs w:val="28"/>
        </w:rPr>
        <w:t>tràng</w:t>
      </w:r>
      <w:bookmarkEnd w:id="80"/>
      <w:bookmarkEnd w:id="81"/>
      <w:proofErr w:type="spellEnd"/>
    </w:p>
    <w:p w14:paraId="7758C6C7" w14:textId="09149F22" w:rsidR="007323CA" w:rsidRPr="00BC20FA" w:rsidRDefault="007323CA" w:rsidP="00D42B89">
      <w:pPr>
        <w:widowControl w:val="0"/>
        <w:tabs>
          <w:tab w:val="left" w:pos="0"/>
        </w:tabs>
        <w:spacing w:before="0" w:after="0"/>
        <w:ind w:firstLine="0"/>
        <w:jc w:val="center"/>
        <w:rPr>
          <w:rFonts w:eastAsia="Aptos" w:cs="Times New Roman"/>
          <w:i/>
          <w:sz w:val="24"/>
          <w:szCs w:val="24"/>
        </w:rPr>
      </w:pPr>
      <w:r w:rsidRPr="007323CA">
        <w:rPr>
          <w:rFonts w:eastAsia="Aptos" w:cs="Times New Roman"/>
          <w:sz w:val="28"/>
          <w:szCs w:val="28"/>
        </w:rPr>
        <w:tab/>
      </w:r>
      <w:r w:rsidR="00125CD6">
        <w:rPr>
          <w:rFonts w:eastAsia="Aptos" w:cs="Times New Roman"/>
          <w:sz w:val="28"/>
          <w:szCs w:val="28"/>
          <w:lang w:val="vi-VN"/>
        </w:rPr>
        <w:t>*</w:t>
      </w:r>
      <w:proofErr w:type="spellStart"/>
      <w:r w:rsidRPr="00BC20FA">
        <w:rPr>
          <w:rFonts w:eastAsia="Aptos" w:cs="Times New Roman"/>
          <w:i/>
          <w:sz w:val="24"/>
          <w:szCs w:val="24"/>
        </w:rPr>
        <w:t>Nguồn</w:t>
      </w:r>
      <w:proofErr w:type="spellEnd"/>
      <w:r w:rsidRPr="00BC20FA">
        <w:rPr>
          <w:rFonts w:eastAsia="Aptos" w:cs="Times New Roman"/>
          <w:i/>
          <w:sz w:val="24"/>
          <w:szCs w:val="24"/>
        </w:rPr>
        <w:t xml:space="preserve">: Theo </w:t>
      </w:r>
      <w:r w:rsidRPr="00BC20FA">
        <w:rPr>
          <w:rFonts w:cs="Times New Roman"/>
          <w:i/>
          <w:spacing w:val="-2"/>
          <w:sz w:val="24"/>
          <w:szCs w:val="24"/>
        </w:rPr>
        <w:t xml:space="preserve">Graham </w:t>
      </w:r>
      <w:proofErr w:type="spellStart"/>
      <w:r w:rsidRPr="00BC20FA">
        <w:rPr>
          <w:rFonts w:cs="Times New Roman"/>
          <w:i/>
          <w:spacing w:val="-2"/>
          <w:sz w:val="24"/>
          <w:szCs w:val="24"/>
        </w:rPr>
        <w:t>Chakafana</w:t>
      </w:r>
      <w:proofErr w:type="spellEnd"/>
      <w:r w:rsidRPr="00BC20FA">
        <w:rPr>
          <w:rFonts w:cs="Times New Roman"/>
          <w:i/>
          <w:spacing w:val="-2"/>
          <w:sz w:val="24"/>
          <w:szCs w:val="24"/>
        </w:rPr>
        <w:t xml:space="preserve"> </w:t>
      </w:r>
      <w:proofErr w:type="spellStart"/>
      <w:r w:rsidRPr="00BC20FA">
        <w:rPr>
          <w:rFonts w:cs="Times New Roman"/>
          <w:i/>
          <w:spacing w:val="-2"/>
          <w:sz w:val="24"/>
          <w:szCs w:val="24"/>
        </w:rPr>
        <w:t>và</w:t>
      </w:r>
      <w:proofErr w:type="spellEnd"/>
      <w:r w:rsidRPr="00BC20FA">
        <w:rPr>
          <w:rFonts w:cs="Times New Roman"/>
          <w:i/>
          <w:spacing w:val="-2"/>
          <w:sz w:val="24"/>
          <w:szCs w:val="24"/>
        </w:rPr>
        <w:t xml:space="preserve"> </w:t>
      </w:r>
      <w:proofErr w:type="spellStart"/>
      <w:r w:rsidRPr="00BC20FA">
        <w:rPr>
          <w:rFonts w:cs="Times New Roman"/>
          <w:i/>
          <w:spacing w:val="-2"/>
          <w:sz w:val="24"/>
          <w:szCs w:val="24"/>
        </w:rPr>
        <w:t>cộng</w:t>
      </w:r>
      <w:proofErr w:type="spellEnd"/>
      <w:r w:rsidRPr="00BC20FA">
        <w:rPr>
          <w:rFonts w:cs="Times New Roman"/>
          <w:i/>
          <w:spacing w:val="-2"/>
          <w:sz w:val="24"/>
          <w:szCs w:val="24"/>
        </w:rPr>
        <w:t xml:space="preserve"> </w:t>
      </w:r>
      <w:proofErr w:type="spellStart"/>
      <w:r w:rsidRPr="00BC20FA">
        <w:rPr>
          <w:rFonts w:cs="Times New Roman"/>
          <w:i/>
          <w:spacing w:val="-2"/>
          <w:sz w:val="24"/>
          <w:szCs w:val="24"/>
        </w:rPr>
        <w:t>sự</w:t>
      </w:r>
      <w:proofErr w:type="spellEnd"/>
      <w:r w:rsidRPr="00BC20FA">
        <w:rPr>
          <w:rFonts w:cs="Times New Roman"/>
          <w:i/>
          <w:spacing w:val="-2"/>
          <w:sz w:val="24"/>
          <w:szCs w:val="24"/>
        </w:rPr>
        <w:t xml:space="preserve"> (2021)</w:t>
      </w:r>
      <w:r w:rsidRPr="00BC20FA">
        <w:rPr>
          <w:rFonts w:eastAsia="Aptos" w:cs="Times New Roman"/>
          <w:i/>
          <w:sz w:val="24"/>
          <w:szCs w:val="24"/>
        </w:rPr>
        <w:t xml:space="preserve"> </w:t>
      </w:r>
      <w:r w:rsidRPr="00BC20FA">
        <w:rPr>
          <w:rFonts w:eastAsia="Aptos" w:cs="Times New Roman"/>
          <w:i/>
          <w:sz w:val="24"/>
          <w:szCs w:val="24"/>
        </w:rPr>
        <w:fldChar w:fldCharType="begin"/>
      </w:r>
      <w:r w:rsidR="00506686">
        <w:rPr>
          <w:rFonts w:eastAsia="Aptos" w:cs="Times New Roman"/>
          <w:i/>
          <w:sz w:val="24"/>
          <w:szCs w:val="24"/>
        </w:rPr>
        <w:instrText xml:space="preserve"> ADDIN EN.CITE &lt;EndNote&gt;&lt;Cite&gt;&lt;Author&gt;Chakafana&lt;/Author&gt;&lt;Year&gt;2021&lt;/Year&gt;&lt;RecNum&gt;207&lt;/RecNum&gt;&lt;DisplayText&gt;&lt;style font="Times New Roman" size="14"&gt;[54]&lt;/style&gt;&lt;/DisplayText&gt;&lt;record&gt;&lt;rec-number&gt;207&lt;/rec-number&gt;&lt;foreign-keys&gt;&lt;key app="EN" db-id="xzt9wvpdap52dgep9vr5z2drfa0exfvp2tx5" timestamp="0"&gt;207&lt;/key&gt;&lt;/foreign-keys&gt;&lt;ref-type name="Journal Article"&gt;17&lt;/ref-type&gt;&lt;contributors&gt;&lt;authors&gt;&lt;author&gt;Chakafana, Graham&lt;/author&gt;&lt;author&gt;Shonhai, Addmore&lt;/author&gt;&lt;/authors&gt;&lt;/contributors&gt;&lt;titles&gt;&lt;title&gt;The role of non-canonical Hsp70s (Hsp110/Grp170) in cancer&lt;/title&gt;&lt;secondary-title&gt;Cells&lt;/secondary-title&gt;&lt;/titles&gt;&lt;pages&gt;254&lt;/pages&gt;&lt;volume&gt;10&lt;/volume&gt;&lt;number&gt;2&lt;/number&gt;&lt;dates&gt;&lt;year&gt;2021&lt;/year&gt;&lt;/dates&gt;&lt;isbn&gt;2073-4409&lt;/isbn&gt;&lt;urls&gt;&lt;/urls&gt;&lt;/record&gt;&lt;/Cite&gt;&lt;/EndNote&gt;</w:instrText>
      </w:r>
      <w:r w:rsidRPr="00BC20FA">
        <w:rPr>
          <w:rFonts w:eastAsia="Aptos" w:cs="Times New Roman"/>
          <w:i/>
          <w:sz w:val="24"/>
          <w:szCs w:val="24"/>
        </w:rPr>
        <w:fldChar w:fldCharType="separate"/>
      </w:r>
      <w:r w:rsidR="00506686" w:rsidRPr="00506686">
        <w:rPr>
          <w:rFonts w:eastAsia="Aptos" w:cs="Times New Roman"/>
          <w:i/>
          <w:noProof/>
          <w:sz w:val="28"/>
          <w:szCs w:val="24"/>
        </w:rPr>
        <w:t>[54]</w:t>
      </w:r>
      <w:r w:rsidRPr="00BC20FA">
        <w:rPr>
          <w:rFonts w:eastAsia="Aptos" w:cs="Times New Roman"/>
          <w:i/>
          <w:sz w:val="24"/>
          <w:szCs w:val="24"/>
        </w:rPr>
        <w:fldChar w:fldCharType="end"/>
      </w:r>
    </w:p>
    <w:p w14:paraId="7758C6C8" w14:textId="045D1915" w:rsidR="007323CA" w:rsidRPr="007323CA" w:rsidRDefault="00BC20FA" w:rsidP="0078306A">
      <w:pPr>
        <w:pStyle w:val="Heading2"/>
        <w:spacing w:before="0" w:after="0" w:line="360" w:lineRule="auto"/>
        <w:ind w:firstLine="720"/>
        <w:rPr>
          <w:rFonts w:ascii="Times New Roman" w:eastAsia="Yu Gothic Light" w:hAnsi="Times New Roman" w:cs="Times New Roman"/>
          <w:b/>
          <w:bCs/>
          <w:color w:val="000000"/>
          <w:sz w:val="28"/>
          <w:szCs w:val="28"/>
          <w:lang w:val="en-US"/>
        </w:rPr>
      </w:pPr>
      <w:bookmarkStart w:id="82" w:name="_Toc183522834"/>
      <w:bookmarkStart w:id="83" w:name="_Toc206664223"/>
      <w:bookmarkStart w:id="84" w:name="_Toc181864455"/>
      <w:r>
        <w:rPr>
          <w:rFonts w:ascii="Times New Roman" w:eastAsia="Yu Gothic Light" w:hAnsi="Times New Roman" w:cs="Times New Roman"/>
          <w:b/>
          <w:bCs/>
          <w:color w:val="000000"/>
          <w:sz w:val="28"/>
          <w:szCs w:val="28"/>
          <w:lang w:val="en-US"/>
        </w:rPr>
        <w:t>1.2</w:t>
      </w:r>
      <w:r w:rsidR="007323CA" w:rsidRPr="007323CA">
        <w:rPr>
          <w:rFonts w:ascii="Times New Roman" w:eastAsia="Yu Gothic Light" w:hAnsi="Times New Roman" w:cs="Times New Roman"/>
          <w:b/>
          <w:bCs/>
          <w:color w:val="000000"/>
          <w:sz w:val="28"/>
          <w:szCs w:val="28"/>
        </w:rPr>
        <w:t xml:space="preserve">. </w:t>
      </w:r>
      <w:r w:rsidR="002750DF">
        <w:rPr>
          <w:rFonts w:ascii="Times New Roman" w:eastAsia="Yu Gothic Light" w:hAnsi="Times New Roman" w:cs="Times New Roman"/>
          <w:b/>
          <w:bCs/>
          <w:color w:val="000000"/>
          <w:sz w:val="28"/>
          <w:szCs w:val="28"/>
          <w:lang w:val="en-US"/>
        </w:rPr>
        <w:t xml:space="preserve">Các </w:t>
      </w:r>
      <w:r w:rsidR="007323CA" w:rsidRPr="007323CA">
        <w:rPr>
          <w:rFonts w:ascii="Times New Roman" w:eastAsia="Yu Gothic Light" w:hAnsi="Times New Roman" w:cs="Times New Roman"/>
          <w:b/>
          <w:bCs/>
          <w:color w:val="000000"/>
          <w:sz w:val="28"/>
          <w:szCs w:val="28"/>
          <w:lang w:val="en-US"/>
        </w:rPr>
        <w:t xml:space="preserve">vi </w:t>
      </w:r>
      <w:proofErr w:type="spellStart"/>
      <w:r w:rsidR="007323CA" w:rsidRPr="007323CA">
        <w:rPr>
          <w:rFonts w:ascii="Times New Roman" w:eastAsia="Yu Gothic Light" w:hAnsi="Times New Roman" w:cs="Times New Roman"/>
          <w:b/>
          <w:bCs/>
          <w:color w:val="000000"/>
          <w:sz w:val="28"/>
          <w:szCs w:val="28"/>
          <w:lang w:val="en-US"/>
        </w:rPr>
        <w:t>sinh</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vật</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đường</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ruột</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và</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ung</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thư</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đại</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trực</w:t>
      </w:r>
      <w:proofErr w:type="spellEnd"/>
      <w:r w:rsidR="007323CA" w:rsidRPr="007323CA">
        <w:rPr>
          <w:rFonts w:ascii="Times New Roman" w:eastAsia="Yu Gothic Light" w:hAnsi="Times New Roman" w:cs="Times New Roman"/>
          <w:b/>
          <w:bCs/>
          <w:color w:val="000000"/>
          <w:sz w:val="28"/>
          <w:szCs w:val="28"/>
          <w:lang w:val="en-US"/>
        </w:rPr>
        <w:t xml:space="preserve"> </w:t>
      </w:r>
      <w:proofErr w:type="spellStart"/>
      <w:r w:rsidR="007323CA" w:rsidRPr="007323CA">
        <w:rPr>
          <w:rFonts w:ascii="Times New Roman" w:eastAsia="Yu Gothic Light" w:hAnsi="Times New Roman" w:cs="Times New Roman"/>
          <w:b/>
          <w:bCs/>
          <w:color w:val="000000"/>
          <w:sz w:val="28"/>
          <w:szCs w:val="28"/>
          <w:lang w:val="en-US"/>
        </w:rPr>
        <w:t>tràng</w:t>
      </w:r>
      <w:bookmarkEnd w:id="82"/>
      <w:bookmarkEnd w:id="83"/>
      <w:proofErr w:type="spellEnd"/>
    </w:p>
    <w:p w14:paraId="7758C6C9" w14:textId="27697653" w:rsidR="007323CA" w:rsidRPr="00460A62" w:rsidRDefault="007323CA" w:rsidP="0078306A">
      <w:pPr>
        <w:pStyle w:val="Heading3"/>
        <w:keepNext w:val="0"/>
        <w:keepLines w:val="0"/>
        <w:widowControl w:val="0"/>
        <w:spacing w:before="0" w:after="0" w:line="360" w:lineRule="auto"/>
        <w:ind w:firstLine="720"/>
        <w:jc w:val="both"/>
        <w:rPr>
          <w:rFonts w:ascii="Times New Roman" w:eastAsia="Yu Gothic Light" w:hAnsi="Times New Roman" w:cs="Times New Roman"/>
          <w:b/>
          <w:bCs/>
          <w:i/>
          <w:color w:val="000000"/>
          <w:spacing w:val="-4"/>
        </w:rPr>
      </w:pPr>
      <w:bookmarkStart w:id="85" w:name="_Toc183522835"/>
      <w:bookmarkStart w:id="86" w:name="_Toc206664224"/>
      <w:r w:rsidRPr="00460A62">
        <w:rPr>
          <w:rFonts w:ascii="Times New Roman" w:eastAsia="Yu Gothic Light" w:hAnsi="Times New Roman" w:cs="Times New Roman"/>
          <w:b/>
          <w:bCs/>
          <w:i/>
          <w:color w:val="000000"/>
          <w:spacing w:val="-4"/>
          <w:lang w:val="en-US"/>
        </w:rPr>
        <w:t>1.</w:t>
      </w:r>
      <w:r w:rsidR="00BC20FA" w:rsidRPr="00460A62">
        <w:rPr>
          <w:rFonts w:ascii="Times New Roman" w:eastAsia="Yu Gothic Light" w:hAnsi="Times New Roman" w:cs="Times New Roman"/>
          <w:b/>
          <w:bCs/>
          <w:i/>
          <w:color w:val="000000"/>
          <w:spacing w:val="-4"/>
          <w:lang w:val="en-US"/>
        </w:rPr>
        <w:t>2.1.</w:t>
      </w:r>
      <w:r w:rsidRPr="00460A62">
        <w:rPr>
          <w:rFonts w:ascii="Times New Roman" w:eastAsia="Yu Gothic Light" w:hAnsi="Times New Roman" w:cs="Times New Roman"/>
          <w:b/>
          <w:bCs/>
          <w:i/>
          <w:color w:val="000000"/>
          <w:spacing w:val="-4"/>
          <w:lang w:val="en-US"/>
        </w:rPr>
        <w:t xml:space="preserve"> </w:t>
      </w:r>
      <w:r w:rsidRPr="00460A62">
        <w:rPr>
          <w:rFonts w:ascii="Times New Roman" w:eastAsia="Yu Gothic Light" w:hAnsi="Times New Roman" w:cs="Times New Roman"/>
          <w:b/>
          <w:bCs/>
          <w:i/>
          <w:color w:val="000000"/>
          <w:spacing w:val="-4"/>
        </w:rPr>
        <w:t xml:space="preserve">Mối liên quan giữa </w:t>
      </w:r>
      <w:proofErr w:type="spellStart"/>
      <w:r w:rsidR="002750DF">
        <w:rPr>
          <w:rFonts w:ascii="Times New Roman" w:eastAsia="Yu Gothic Light" w:hAnsi="Times New Roman" w:cs="Times New Roman"/>
          <w:b/>
          <w:bCs/>
          <w:i/>
          <w:color w:val="000000"/>
          <w:spacing w:val="-4"/>
          <w:lang w:val="en-US"/>
        </w:rPr>
        <w:t>các</w:t>
      </w:r>
      <w:proofErr w:type="spellEnd"/>
      <w:r w:rsidR="002750DF">
        <w:rPr>
          <w:rFonts w:ascii="Times New Roman" w:eastAsia="Yu Gothic Light" w:hAnsi="Times New Roman" w:cs="Times New Roman"/>
          <w:b/>
          <w:bCs/>
          <w:i/>
          <w:color w:val="000000"/>
          <w:spacing w:val="-4"/>
          <w:lang w:val="en-US"/>
        </w:rPr>
        <w:t xml:space="preserve"> vi </w:t>
      </w:r>
      <w:proofErr w:type="spellStart"/>
      <w:r w:rsidR="002750DF">
        <w:rPr>
          <w:rFonts w:ascii="Times New Roman" w:eastAsia="Yu Gothic Light" w:hAnsi="Times New Roman" w:cs="Times New Roman"/>
          <w:b/>
          <w:bCs/>
          <w:i/>
          <w:color w:val="000000"/>
          <w:spacing w:val="-4"/>
          <w:lang w:val="en-US"/>
        </w:rPr>
        <w:t>khuẩn</w:t>
      </w:r>
      <w:proofErr w:type="spellEnd"/>
      <w:r w:rsidRPr="00460A62">
        <w:rPr>
          <w:rFonts w:ascii="Times New Roman" w:eastAsia="Yu Gothic Light" w:hAnsi="Times New Roman" w:cs="Times New Roman"/>
          <w:b/>
          <w:bCs/>
          <w:i/>
          <w:color w:val="000000"/>
          <w:spacing w:val="-4"/>
        </w:rPr>
        <w:t xml:space="preserve"> và UTĐTT</w:t>
      </w:r>
      <w:bookmarkEnd w:id="84"/>
      <w:bookmarkEnd w:id="85"/>
      <w:bookmarkEnd w:id="86"/>
    </w:p>
    <w:p w14:paraId="7758C6CA" w14:textId="6AEFF511" w:rsidR="007323CA" w:rsidRPr="00463D35" w:rsidRDefault="007323CA" w:rsidP="00560BA7">
      <w:pPr>
        <w:widowControl w:val="0"/>
        <w:spacing w:before="0" w:after="0"/>
        <w:ind w:firstLine="720"/>
        <w:rPr>
          <w:rFonts w:eastAsia="Aptos" w:cs="Times New Roman"/>
          <w:color w:val="000000" w:themeColor="text1"/>
          <w:sz w:val="28"/>
          <w:szCs w:val="28"/>
          <w:lang w:val="vi-VN"/>
        </w:rPr>
      </w:pPr>
      <w:r w:rsidRPr="007323CA">
        <w:rPr>
          <w:rFonts w:eastAsia="Calibri" w:cs="Times New Roman"/>
          <w:color w:val="000000"/>
          <w:sz w:val="28"/>
          <w:szCs w:val="28"/>
          <w:lang w:val="vi-VN"/>
        </w:rPr>
        <w:t>Hệ vi sinh vật đường ruột ở người khỏe mạnh chứa khoảng 100 nghìn tỷ vi sinh vật, đóng vai trò quan trọng trong quá trình tiêu hóa, chống lại các tác nhân gây bệnh và duy trì hệ miễn dịch. Tuy nhiên, khi trạng thái cân bằng này bị phá vỡ, sự xuất hiện thêm hoặc gia tăng số lượng các v</w:t>
      </w:r>
      <w:r w:rsidRPr="00463D35">
        <w:rPr>
          <w:rFonts w:eastAsia="Calibri" w:cs="Times New Roman"/>
          <w:color w:val="000000"/>
          <w:sz w:val="28"/>
          <w:szCs w:val="28"/>
          <w:lang w:val="vi-VN"/>
        </w:rPr>
        <w:t>i sinh vật</w:t>
      </w:r>
      <w:r w:rsidRPr="007323CA">
        <w:rPr>
          <w:rFonts w:eastAsia="Calibri" w:cs="Times New Roman"/>
          <w:color w:val="000000"/>
          <w:sz w:val="28"/>
          <w:szCs w:val="28"/>
          <w:lang w:val="vi-VN"/>
        </w:rPr>
        <w:t xml:space="preserve"> gây </w:t>
      </w:r>
      <w:r w:rsidRPr="00463D35">
        <w:rPr>
          <w:rFonts w:eastAsia="Calibri" w:cs="Times New Roman"/>
          <w:color w:val="000000"/>
          <w:sz w:val="28"/>
          <w:szCs w:val="28"/>
          <w:lang w:val="vi-VN"/>
        </w:rPr>
        <w:t>bệnh</w:t>
      </w:r>
      <w:r w:rsidRPr="007323CA">
        <w:rPr>
          <w:rFonts w:eastAsia="Calibri" w:cs="Times New Roman"/>
          <w:color w:val="000000"/>
          <w:sz w:val="28"/>
          <w:szCs w:val="28"/>
          <w:lang w:val="vi-VN"/>
        </w:rPr>
        <w:t xml:space="preserve"> dẫn đến rối loạn hệ vi sinh đường ruột</w:t>
      </w:r>
      <w:r w:rsidRPr="00463D35">
        <w:rPr>
          <w:rFonts w:eastAsia="Calibri" w:cs="Times New Roman"/>
          <w:color w:val="000000"/>
          <w:sz w:val="28"/>
          <w:szCs w:val="28"/>
          <w:lang w:val="vi-VN"/>
        </w:rPr>
        <w:t xml:space="preserve">, gây nên các bệnh lý. </w:t>
      </w:r>
      <w:r w:rsidRPr="00463D35">
        <w:rPr>
          <w:rFonts w:eastAsia="Aptos" w:cs="Times New Roman"/>
          <w:color w:val="000000"/>
          <w:sz w:val="28"/>
          <w:szCs w:val="28"/>
          <w:lang w:val="vi-VN"/>
        </w:rPr>
        <w:t>Rối loạn vi sinh vật được chia thành ba loại: suy giảm vi khuẩn có lợi,</w:t>
      </w:r>
      <w:r w:rsidR="00802D0C" w:rsidRPr="00D35577">
        <w:rPr>
          <w:rFonts w:eastAsia="Aptos" w:cs="Times New Roman"/>
          <w:color w:val="000000"/>
          <w:sz w:val="28"/>
          <w:szCs w:val="28"/>
          <w:lang w:val="vi-VN"/>
        </w:rPr>
        <w:t xml:space="preserve"> </w:t>
      </w:r>
      <w:r w:rsidRPr="00463D35">
        <w:rPr>
          <w:rFonts w:eastAsia="Aptos" w:cs="Times New Roman"/>
          <w:color w:val="000000"/>
          <w:sz w:val="28"/>
          <w:szCs w:val="28"/>
          <w:lang w:val="vi-VN"/>
        </w:rPr>
        <w:t>sự gia tăng vi khuẩn gây hại và mất đa dạng hệ vi sinh vậ</w:t>
      </w:r>
      <w:r w:rsidR="00291005" w:rsidRPr="00463D35">
        <w:rPr>
          <w:rFonts w:eastAsia="Aptos" w:cs="Times New Roman"/>
          <w:color w:val="000000"/>
          <w:sz w:val="28"/>
          <w:szCs w:val="28"/>
          <w:lang w:val="vi-VN"/>
        </w:rPr>
        <w:t>t</w:t>
      </w:r>
      <w:r w:rsidRPr="00463D35">
        <w:rPr>
          <w:rFonts w:eastAsia="Aptos" w:cs="Times New Roman"/>
          <w:color w:val="000000"/>
          <w:sz w:val="28"/>
          <w:szCs w:val="28"/>
          <w:lang w:val="vi-VN"/>
        </w:rPr>
        <w:t xml:space="preserve">. </w:t>
      </w:r>
      <w:r w:rsidRPr="00463D35">
        <w:rPr>
          <w:rFonts w:eastAsia="Aptos" w:cs="Times New Roman"/>
          <w:color w:val="000000" w:themeColor="text1"/>
          <w:sz w:val="28"/>
          <w:szCs w:val="28"/>
          <w:lang w:val="vi-VN"/>
        </w:rPr>
        <w:t xml:space="preserve">Người ta đã ghi nhận hình thành ung thư liên quan đến tác nhân vi khuẩn có tỷ lệ lên đến 20% </w:t>
      </w:r>
      <w:r w:rsidRPr="007625D3">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&lt;EndNote&gt;&lt;Cite&gt;&lt;Author&gt;Pandey&lt;/Author&gt;&lt;Year&gt;2023&lt;/Year&gt;&lt;RecNum&gt;63&lt;/RecNum&gt;&lt;DisplayText&gt;&lt;style font="Times New Roman" size="14"&gt;[56]&lt;/style&gt;&lt;/DisplayText&gt;&lt;record&gt;&lt;rec-number&gt;63&lt;/rec-number&gt;&lt;foreign-keys&gt;&lt;key app="EN" db-id="xzt9wvpdap52dgep9vr5z2drfa0exfvp2tx5" timestamp="0"&gt;63&lt;/key&gt;&lt;/foreign-keys&gt;&lt;ref-type name="Journal Article"&gt;17&lt;/ref-type&gt;&lt;contributors&gt;&lt;authors&gt;&lt;author&gt;Pandey, Himani&lt;/author&gt;&lt;author&gt;Tang, Daryl WT&lt;/author&gt;&lt;author&gt;Wong, Sunny H&lt;/author&gt;&lt;author&gt;Lal, Devi&lt;/author&gt;&lt;/authors&gt;&lt;/contributors&gt;&lt;titles&gt;&lt;title&gt;Gut microbiota in colorectal cancer: biological role and therapeutic opportunities&lt;/title&gt;&lt;secondary-title&gt;Cancers&lt;/secondary-title&gt;&lt;/titles&gt;&lt;pages&gt;866&lt;/pages&gt;&lt;volume&gt;15&lt;/volume&gt;&lt;number&gt;3&lt;/number&gt;&lt;dates&gt;&lt;year&gt;2023&lt;/year&gt;&lt;/dates&gt;&lt;isbn&gt;2072-6694&lt;/isbn&gt;&lt;urls&gt;&lt;/urls&gt;&lt;/record&gt;&lt;/Cite&gt;&lt;/EndNote&gt;</w:instrText>
      </w:r>
      <w:r w:rsidRPr="007625D3">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[56]</w:t>
      </w:r>
      <w:r w:rsidRPr="007625D3">
        <w:rPr>
          <w:rFonts w:eastAsia="Aptos" w:cs="Times New Roman"/>
          <w:color w:val="000000" w:themeColor="text1"/>
          <w:sz w:val="28"/>
          <w:szCs w:val="28"/>
        </w:rPr>
        <w:fldChar w:fldCharType="end"/>
      </w:r>
      <w:r w:rsidRPr="00463D35">
        <w:rPr>
          <w:rFonts w:eastAsia="Aptos" w:cs="Times New Roman"/>
          <w:color w:val="000000" w:themeColor="text1"/>
          <w:sz w:val="28"/>
          <w:szCs w:val="28"/>
          <w:lang w:val="vi-VN"/>
        </w:rPr>
        <w:t xml:space="preserve">. </w:t>
      </w:r>
      <w:r w:rsidRPr="00463D35">
        <w:rPr>
          <w:rFonts w:eastAsia="Calibri" w:cs="Times New Roman"/>
          <w:color w:val="000000" w:themeColor="text1"/>
          <w:sz w:val="28"/>
          <w:szCs w:val="28"/>
          <w:lang w:val="vi-VN"/>
        </w:rPr>
        <w:t xml:space="preserve">Các nghiên cứu </w:t>
      </w:r>
      <w:r w:rsidRPr="00463D35">
        <w:rPr>
          <w:rFonts w:eastAsia="Calibri" w:cs="Times New Roman"/>
          <w:i/>
          <w:color w:val="000000" w:themeColor="text1"/>
          <w:sz w:val="28"/>
          <w:szCs w:val="28"/>
          <w:lang w:val="vi-VN"/>
        </w:rPr>
        <w:t>in vivo</w:t>
      </w:r>
      <w:r w:rsidRPr="00463D35">
        <w:rPr>
          <w:rFonts w:eastAsia="Calibri" w:cs="Times New Roman"/>
          <w:color w:val="000000" w:themeColor="text1"/>
          <w:sz w:val="28"/>
          <w:szCs w:val="28"/>
          <w:lang w:val="vi-VN"/>
        </w:rPr>
        <w:t xml:space="preserve"> đã chỉ ra rằng vi khuẩn có thể góp phần phát triển </w:t>
      </w:r>
      <w:r w:rsidR="00A91EF0" w:rsidRPr="00463D35">
        <w:rPr>
          <w:rFonts w:eastAsia="Calibri" w:cs="Times New Roman"/>
          <w:color w:val="000000" w:themeColor="text1"/>
          <w:sz w:val="28"/>
          <w:szCs w:val="28"/>
          <w:lang w:val="vi-VN"/>
        </w:rPr>
        <w:t>UTĐTT</w:t>
      </w:r>
      <w:r w:rsidRPr="00463D35">
        <w:rPr>
          <w:rFonts w:eastAsia="Calibri" w:cs="Times New Roman"/>
          <w:color w:val="000000" w:themeColor="text1"/>
          <w:sz w:val="28"/>
          <w:szCs w:val="28"/>
          <w:lang w:val="vi-VN"/>
        </w:rPr>
        <w:t xml:space="preserve"> thông qua tương tác trực tiếp với hệ thống miễn dịch của vật chủ, sản sinh các chất chuyển hóa liên quan đến ung thư và giải phóng các độc tố kích hoạt gen ung thư. </w:t>
      </w:r>
    </w:p>
    <w:p w14:paraId="7758C6CB" w14:textId="0B1270B4" w:rsidR="007323CA" w:rsidRPr="00463D35" w:rsidRDefault="00A91EF0" w:rsidP="0060646A">
      <w:pPr>
        <w:widowControl w:val="0"/>
        <w:spacing w:before="0" w:after="0"/>
        <w:ind w:firstLine="567"/>
        <w:rPr>
          <w:rFonts w:eastAsia="Aptos" w:cs="Times New Roman"/>
          <w:color w:val="000000"/>
          <w:sz w:val="28"/>
          <w:szCs w:val="28"/>
          <w:lang w:val="vi-VN"/>
        </w:rPr>
      </w:pPr>
      <w:r w:rsidRPr="00463D35">
        <w:rPr>
          <w:rFonts w:eastAsia="Aptos" w:cs="Times New Roman"/>
          <w:color w:val="000000"/>
          <w:sz w:val="28"/>
          <w:szCs w:val="28"/>
          <w:lang w:val="vi-VN"/>
        </w:rPr>
        <w:t xml:space="preserve">Những </w:t>
      </w:r>
      <w:r w:rsidR="007323CA" w:rsidRPr="00463D35">
        <w:rPr>
          <w:rFonts w:eastAsia="Aptos" w:cs="Times New Roman"/>
          <w:color w:val="000000"/>
          <w:sz w:val="28"/>
          <w:szCs w:val="28"/>
          <w:lang w:val="vi-VN"/>
        </w:rPr>
        <w:t>tiến bộ trong công nghệ giải trình tự gen thế hệ mớ</w:t>
      </w:r>
      <w:r w:rsidR="005819D7" w:rsidRPr="00463D35">
        <w:rPr>
          <w:rFonts w:eastAsia="Aptos" w:cs="Times New Roman"/>
          <w:color w:val="000000"/>
          <w:sz w:val="28"/>
          <w:szCs w:val="28"/>
          <w:lang w:val="vi-VN"/>
        </w:rPr>
        <w:t>i</w:t>
      </w:r>
      <w:r w:rsidR="007323CA" w:rsidRPr="00463D35">
        <w:rPr>
          <w:rFonts w:eastAsia="Aptos" w:cs="Times New Roman"/>
          <w:color w:val="000000"/>
          <w:sz w:val="28"/>
          <w:szCs w:val="28"/>
          <w:lang w:val="vi-VN"/>
        </w:rPr>
        <w:t xml:space="preserve"> và nghiên cứu metagenomics đã giúp chúng ta hiểu biết hơn nữa về mối liên hệ giữa vi khuẩn đường ruột và UTĐTT. </w:t>
      </w:r>
      <w:r w:rsidRPr="00463D35">
        <w:rPr>
          <w:rFonts w:eastAsia="Aptos" w:cs="Times New Roman"/>
          <w:color w:val="000000"/>
          <w:sz w:val="28"/>
          <w:szCs w:val="28"/>
          <w:lang w:val="vi-VN"/>
        </w:rPr>
        <w:t xml:space="preserve">Phân </w:t>
      </w:r>
      <w:r w:rsidR="007323CA" w:rsidRPr="00463D35">
        <w:rPr>
          <w:rFonts w:eastAsia="Aptos" w:cs="Times New Roman"/>
          <w:color w:val="000000"/>
          <w:sz w:val="28"/>
          <w:szCs w:val="28"/>
          <w:lang w:val="vi-VN"/>
        </w:rPr>
        <w:t xml:space="preserve">tích tổng hợp giữa metagenomic và metataxonnomic của hệ vi sinh vật đường ruột ở bệnh nhân bị </w:t>
      </w:r>
      <w:r w:rsidRPr="00463D35">
        <w:rPr>
          <w:rFonts w:eastAsia="Aptos" w:cs="Times New Roman"/>
          <w:color w:val="000000"/>
          <w:sz w:val="28"/>
          <w:szCs w:val="28"/>
          <w:lang w:val="vi-VN"/>
        </w:rPr>
        <w:t>UTĐTT</w:t>
      </w:r>
      <w:r w:rsidR="007323CA" w:rsidRPr="00463D35">
        <w:rPr>
          <w:rFonts w:eastAsia="Aptos" w:cs="Times New Roman"/>
          <w:color w:val="000000"/>
          <w:sz w:val="28"/>
          <w:szCs w:val="28"/>
          <w:lang w:val="vi-VN"/>
        </w:rPr>
        <w:t xml:space="preserve"> và </w:t>
      </w:r>
      <w:r w:rsidR="007323CA" w:rsidRPr="00463D35">
        <w:rPr>
          <w:rFonts w:eastAsia="Aptos" w:cs="Times New Roman"/>
          <w:color w:val="000000"/>
          <w:sz w:val="28"/>
          <w:szCs w:val="28"/>
          <w:lang w:val="vi-VN"/>
        </w:rPr>
        <w:lastRenderedPageBreak/>
        <w:t xml:space="preserve">người khỏe mạnh cho thấy một số vi khuẩn đường ruột như: </w:t>
      </w:r>
      <w:r w:rsidR="007323CA" w:rsidRPr="007323CA">
        <w:rPr>
          <w:rFonts w:eastAsia="Aptos" w:cs="Times New Roman"/>
          <w:i/>
          <w:iCs/>
          <w:color w:val="000000"/>
          <w:sz w:val="28"/>
          <w:szCs w:val="28"/>
          <w:lang w:val="vi-VN"/>
        </w:rPr>
        <w:t>Fusobacteria nucleatum</w:t>
      </w:r>
      <w:r w:rsidR="007323CA" w:rsidRPr="00463D35">
        <w:rPr>
          <w:rFonts w:eastAsia="Aptos" w:cs="Times New Roman"/>
          <w:i/>
          <w:iCs/>
          <w:color w:val="000000"/>
          <w:sz w:val="28"/>
          <w:szCs w:val="28"/>
          <w:lang w:val="vi-VN"/>
        </w:rPr>
        <w:t xml:space="preserve"> (</w:t>
      </w:r>
      <w:r w:rsidR="007323CA" w:rsidRPr="007323CA">
        <w:rPr>
          <w:rFonts w:eastAsia="Aptos" w:cs="Times New Roman"/>
          <w:i/>
          <w:iCs/>
          <w:color w:val="000000"/>
          <w:sz w:val="28"/>
          <w:szCs w:val="28"/>
          <w:lang w:val="vi-VN"/>
        </w:rPr>
        <w:t>F. nucleatum</w:t>
      </w:r>
      <w:r w:rsidR="007323CA" w:rsidRPr="00463D35">
        <w:rPr>
          <w:rFonts w:eastAsia="Aptos" w:cs="Times New Roman"/>
          <w:i/>
          <w:iCs/>
          <w:color w:val="000000"/>
          <w:sz w:val="28"/>
          <w:szCs w:val="28"/>
          <w:lang w:val="vi-VN"/>
        </w:rPr>
        <w:t>)</w:t>
      </w:r>
      <w:r w:rsidR="007323CA" w:rsidRPr="007323CA">
        <w:rPr>
          <w:rFonts w:eastAsia="Aptos" w:cs="Times New Roman"/>
          <w:i/>
          <w:iCs/>
          <w:color w:val="000000"/>
          <w:sz w:val="28"/>
          <w:szCs w:val="28"/>
          <w:lang w:val="vi-VN"/>
        </w:rPr>
        <w:t>, Enterotoxigenic Bacteroides fragilis</w:t>
      </w:r>
      <w:r w:rsidR="007323CA" w:rsidRPr="00463D35">
        <w:rPr>
          <w:rFonts w:eastAsia="Aptos" w:cs="Times New Roman"/>
          <w:i/>
          <w:iCs/>
          <w:color w:val="000000"/>
          <w:sz w:val="28"/>
          <w:szCs w:val="28"/>
          <w:lang w:val="vi-VN"/>
        </w:rPr>
        <w:t xml:space="preserve"> </w:t>
      </w:r>
      <w:r w:rsidR="007323CA" w:rsidRPr="007323CA">
        <w:rPr>
          <w:rFonts w:eastAsia="Aptos" w:cs="Times New Roman"/>
          <w:color w:val="000000"/>
          <w:sz w:val="28"/>
          <w:szCs w:val="28"/>
          <w:lang w:val="vi-VN"/>
        </w:rPr>
        <w:t>(</w:t>
      </w:r>
      <w:r w:rsidR="007323CA" w:rsidRPr="007323CA">
        <w:rPr>
          <w:rFonts w:eastAsia="Aptos" w:cs="Times New Roman"/>
          <w:i/>
          <w:color w:val="000000"/>
          <w:sz w:val="28"/>
          <w:szCs w:val="28"/>
          <w:lang w:val="vi-VN"/>
        </w:rPr>
        <w:t>ETBF</w:t>
      </w:r>
      <w:r w:rsidR="007323CA" w:rsidRPr="007323CA">
        <w:rPr>
          <w:rFonts w:eastAsia="Aptos" w:cs="Times New Roman"/>
          <w:color w:val="000000"/>
          <w:sz w:val="28"/>
          <w:szCs w:val="28"/>
          <w:lang w:val="vi-VN"/>
        </w:rPr>
        <w:t>)</w:t>
      </w:r>
      <w:r w:rsidR="007323CA" w:rsidRPr="007323CA">
        <w:rPr>
          <w:rFonts w:eastAsia="Aptos" w:cs="Times New Roman"/>
          <w:i/>
          <w:iCs/>
          <w:color w:val="000000"/>
          <w:sz w:val="28"/>
          <w:szCs w:val="28"/>
          <w:lang w:val="vi-VN"/>
        </w:rPr>
        <w:t>, Enterococcus faecalis</w:t>
      </w:r>
      <w:r w:rsidR="007323CA" w:rsidRPr="00463D35">
        <w:rPr>
          <w:rFonts w:eastAsia="Aptos" w:cs="Times New Roman"/>
          <w:i/>
          <w:iCs/>
          <w:color w:val="000000"/>
          <w:sz w:val="28"/>
          <w:szCs w:val="28"/>
          <w:lang w:val="vi-VN"/>
        </w:rPr>
        <w:t xml:space="preserve"> </w:t>
      </w:r>
      <w:r w:rsidR="007323CA" w:rsidRPr="007323CA">
        <w:rPr>
          <w:rFonts w:eastAsia="Aptos" w:cs="Times New Roman"/>
          <w:i/>
          <w:color w:val="000000"/>
          <w:sz w:val="28"/>
          <w:szCs w:val="28"/>
          <w:lang w:val="vi-VN"/>
        </w:rPr>
        <w:t>(Efa)</w:t>
      </w:r>
      <w:r w:rsidR="007323CA" w:rsidRPr="00463D35">
        <w:rPr>
          <w:rFonts w:eastAsia="Aptos" w:cs="Times New Roman"/>
          <w:i/>
          <w:iCs/>
          <w:color w:val="000000"/>
          <w:sz w:val="28"/>
          <w:szCs w:val="28"/>
          <w:lang w:val="vi-VN"/>
        </w:rPr>
        <w:t>, pks+</w:t>
      </w:r>
      <w:r w:rsidR="007323CA" w:rsidRPr="007323CA">
        <w:rPr>
          <w:rFonts w:eastAsia="Aptos" w:cs="Times New Roman"/>
          <w:i/>
          <w:iCs/>
          <w:color w:val="000000"/>
          <w:sz w:val="28"/>
          <w:szCs w:val="28"/>
          <w:lang w:val="vi-VN"/>
        </w:rPr>
        <w:t xml:space="preserve"> Escherichia coli</w:t>
      </w:r>
      <w:r w:rsidR="007323CA" w:rsidRPr="00463D35">
        <w:rPr>
          <w:rFonts w:eastAsia="Aptos" w:cs="Times New Roman"/>
          <w:color w:val="000000"/>
          <w:sz w:val="28"/>
          <w:szCs w:val="28"/>
          <w:lang w:val="vi-VN"/>
        </w:rPr>
        <w:t xml:space="preserve"> (</w:t>
      </w:r>
      <w:r w:rsidR="007323CA" w:rsidRPr="00463D35">
        <w:rPr>
          <w:rFonts w:eastAsia="Aptos" w:cs="Times New Roman"/>
          <w:i/>
          <w:iCs/>
          <w:color w:val="000000"/>
          <w:sz w:val="28"/>
          <w:szCs w:val="28"/>
          <w:lang w:val="vi-VN"/>
        </w:rPr>
        <w:t>E.coli), Peptostreptococcus anaerobius</w:t>
      </w:r>
      <w:r w:rsidR="007323CA" w:rsidRPr="00463D35">
        <w:rPr>
          <w:rFonts w:eastAsia="Aptos" w:cs="Times New Roman"/>
          <w:color w:val="000000"/>
          <w:sz w:val="28"/>
          <w:szCs w:val="28"/>
          <w:lang w:val="vi-VN"/>
        </w:rPr>
        <w:t xml:space="preserve"> có liên quan đế</w:t>
      </w:r>
      <w:r w:rsidRPr="00463D35">
        <w:rPr>
          <w:rFonts w:eastAsia="Aptos" w:cs="Times New Roman"/>
          <w:color w:val="000000"/>
          <w:sz w:val="28"/>
          <w:szCs w:val="28"/>
          <w:lang w:val="vi-VN"/>
        </w:rPr>
        <w:t>n</w:t>
      </w:r>
      <w:r w:rsidR="007323CA" w:rsidRPr="00463D35">
        <w:rPr>
          <w:rFonts w:eastAsia="Aptos" w:cs="Times New Roman"/>
          <w:color w:val="000000"/>
          <w:sz w:val="28"/>
          <w:szCs w:val="28"/>
          <w:lang w:val="vi-VN"/>
        </w:rPr>
        <w:t xml:space="preserve"> tiến triể</w:t>
      </w:r>
      <w:r w:rsidRPr="00463D35">
        <w:rPr>
          <w:rFonts w:eastAsia="Aptos" w:cs="Times New Roman"/>
          <w:color w:val="000000"/>
          <w:sz w:val="28"/>
          <w:szCs w:val="28"/>
          <w:lang w:val="vi-VN"/>
        </w:rPr>
        <w:t xml:space="preserve">n UTĐTT </w:t>
      </w:r>
      <w:r w:rsidR="007323CA" w:rsidRPr="007323CA">
        <w:rPr>
          <w:rFonts w:eastAsia="Aptos" w:cs="Times New Roman"/>
          <w:color w:val="000000"/>
          <w:sz w:val="28"/>
          <w:szCs w:val="28"/>
        </w:rPr>
        <w:fldChar w:fldCharType="begin"/>
      </w:r>
      <w:r w:rsidR="00506686">
        <w:rPr>
          <w:rFonts w:eastAsia="Aptos" w:cs="Times New Roman"/>
          <w:color w:val="000000"/>
          <w:sz w:val="28"/>
          <w:szCs w:val="28"/>
        </w:rPr>
        <w:instrText xml:space="preserve"> ADDIN EN.CITE &lt;EndNote&gt;&lt;Cite&gt;&lt;Author&gt;Pandey&lt;/Author&gt;&lt;Year&gt;2023&lt;/Year&gt;&lt;RecNum&gt;63&lt;/RecNum&gt;&lt;DisplayText&gt;&lt;style font="Times New Roman" size="14"&gt;[56]&lt;/style&gt;&lt;/DisplayText&gt;&lt;record&gt;&lt;rec-number&gt;63&lt;/rec-number&gt;&lt;foreign-keys&gt;&lt;key app="EN" db-id="xzt9wvpdap52dgep9vr5z2drfa0exfvp2tx5" timestamp="0"&gt;63&lt;/key&gt;&lt;/foreign-keys&gt;&lt;ref-type name="Journal Article"&gt;17&lt;/ref-type&gt;&lt;contributors&gt;&lt;authors&gt;&lt;author&gt;Pandey, Himani&lt;/author&gt;&lt;author&gt;Tang, Daryl WT&lt;/author&gt;&lt;author&gt;Wong, Sunny H&lt;/author&gt;&lt;author&gt;Lal, Devi&lt;/author&gt;&lt;/authors&gt;&lt;/contributors&gt;&lt;titles&gt;&lt;title&gt;Gut microbiota in colorectal cancer: biological role and therapeutic opportunities&lt;/title&gt;&lt;secondary-title&gt;Cancers&lt;/secondary-title&gt;&lt;/titles&gt;&lt;pages&gt;866&lt;/pages&gt;&lt;volume&gt;15&lt;/volume&gt;&lt;number&gt;3&lt;/number&gt;&lt;dates&gt;&lt;year&gt;2023&lt;/year&gt;&lt;/dates&gt;&lt;isbn&gt;2072-6694&lt;/isbn&gt;&lt;urls&gt;&lt;/urls&gt;&lt;/record&gt;&lt;/Cite&gt;&lt;/EndNote&gt;</w:instrText>
      </w:r>
      <w:r w:rsidR="007323CA" w:rsidRPr="007323CA">
        <w:rPr>
          <w:rFonts w:eastAsia="Aptos" w:cs="Times New Roman"/>
          <w:color w:val="000000"/>
          <w:sz w:val="28"/>
          <w:szCs w:val="28"/>
        </w:rPr>
        <w:fldChar w:fldCharType="separate"/>
      </w:r>
      <w:r w:rsidR="00506686">
        <w:rPr>
          <w:rFonts w:eastAsia="Aptos" w:cs="Times New Roman"/>
          <w:noProof/>
          <w:color w:val="000000"/>
          <w:sz w:val="28"/>
          <w:szCs w:val="28"/>
        </w:rPr>
        <w:t>[56]</w:t>
      </w:r>
      <w:r w:rsidR="007323CA" w:rsidRPr="007323CA">
        <w:rPr>
          <w:rFonts w:eastAsia="Aptos" w:cs="Times New Roman"/>
          <w:color w:val="000000"/>
          <w:sz w:val="28"/>
          <w:szCs w:val="28"/>
        </w:rPr>
        <w:fldChar w:fldCharType="end"/>
      </w:r>
      <w:r w:rsidR="007323CA" w:rsidRPr="00463D35">
        <w:rPr>
          <w:rFonts w:eastAsia="Aptos" w:cs="Times New Roman"/>
          <w:color w:val="000000"/>
          <w:sz w:val="28"/>
          <w:szCs w:val="28"/>
          <w:lang w:val="vi-VN"/>
        </w:rPr>
        <w:t xml:space="preserve">.  </w:t>
      </w:r>
    </w:p>
    <w:p w14:paraId="7824720C" w14:textId="33504720" w:rsidR="00700C2F" w:rsidRPr="00463D35" w:rsidRDefault="005F27FB" w:rsidP="0060646A">
      <w:pPr>
        <w:widowControl w:val="0"/>
        <w:spacing w:before="0" w:after="0"/>
        <w:ind w:firstLine="720"/>
        <w:rPr>
          <w:i/>
          <w:color w:val="000000" w:themeColor="text1"/>
          <w:sz w:val="28"/>
          <w:szCs w:val="28"/>
          <w:lang w:val="vi-VN"/>
        </w:rPr>
      </w:pPr>
      <w:r w:rsidRPr="00463D35">
        <w:rPr>
          <w:i/>
          <w:color w:val="000000" w:themeColor="text1"/>
          <w:sz w:val="28"/>
          <w:szCs w:val="28"/>
          <w:lang w:val="vi-VN"/>
        </w:rPr>
        <w:t>1</w:t>
      </w:r>
      <w:r w:rsidR="00137869" w:rsidRPr="00463D35">
        <w:rPr>
          <w:i/>
          <w:color w:val="000000" w:themeColor="text1"/>
          <w:sz w:val="28"/>
          <w:szCs w:val="28"/>
          <w:lang w:val="vi-VN"/>
        </w:rPr>
        <w:t>.2.1.</w:t>
      </w:r>
      <w:r w:rsidRPr="00463D35">
        <w:rPr>
          <w:i/>
          <w:color w:val="000000" w:themeColor="text1"/>
          <w:sz w:val="28"/>
          <w:szCs w:val="28"/>
          <w:lang w:val="vi-VN"/>
        </w:rPr>
        <w:t>1.</w:t>
      </w:r>
      <w:r w:rsidR="00700C2F" w:rsidRPr="00463D35">
        <w:rPr>
          <w:lang w:val="vi-VN"/>
        </w:rPr>
        <w:t xml:space="preserve"> </w:t>
      </w:r>
      <w:r w:rsidR="00700C2F" w:rsidRPr="00463D35">
        <w:rPr>
          <w:i/>
          <w:color w:val="000000" w:themeColor="text1"/>
          <w:sz w:val="28"/>
          <w:szCs w:val="28"/>
          <w:lang w:val="vi-VN"/>
        </w:rPr>
        <w:t>Vi khuẩn E. coli</w:t>
      </w:r>
      <w:r w:rsidR="00921263" w:rsidRPr="00463D35">
        <w:rPr>
          <w:i/>
          <w:color w:val="000000" w:themeColor="text1"/>
          <w:sz w:val="28"/>
          <w:szCs w:val="28"/>
          <w:lang w:val="vi-VN"/>
        </w:rPr>
        <w:t xml:space="preserve"> và ung thư đại trực tràng</w:t>
      </w:r>
    </w:p>
    <w:p w14:paraId="1F2E12F7" w14:textId="605F2A33" w:rsidR="00921263" w:rsidRPr="00463D35" w:rsidRDefault="00921263" w:rsidP="0060646A">
      <w:pPr>
        <w:widowControl w:val="0"/>
        <w:spacing w:before="0" w:after="0"/>
        <w:ind w:firstLine="720"/>
        <w:rPr>
          <w:i/>
          <w:color w:val="000000" w:themeColor="text1"/>
          <w:sz w:val="28"/>
          <w:szCs w:val="28"/>
          <w:lang w:val="vi-VN"/>
        </w:rPr>
      </w:pPr>
      <w:r w:rsidRPr="00463D35">
        <w:rPr>
          <w:i/>
          <w:color w:val="000000" w:themeColor="text1"/>
          <w:sz w:val="28"/>
          <w:szCs w:val="28"/>
          <w:lang w:val="vi-VN"/>
        </w:rPr>
        <w:t>* Vi khuẩn E. coli:</w:t>
      </w:r>
    </w:p>
    <w:p w14:paraId="5DEDBFF7" w14:textId="4D150697" w:rsidR="00E163CD" w:rsidRPr="00463D35" w:rsidRDefault="00E163CD" w:rsidP="00E163CD">
      <w:pPr>
        <w:spacing w:before="0" w:after="0"/>
        <w:ind w:firstLine="720"/>
        <w:rPr>
          <w:color w:val="000000" w:themeColor="text1"/>
          <w:sz w:val="28"/>
          <w:szCs w:val="28"/>
          <w:lang w:val="vi-VN"/>
        </w:rPr>
      </w:pPr>
      <w:r w:rsidRPr="00463D35">
        <w:rPr>
          <w:i/>
          <w:iCs/>
          <w:color w:val="000000" w:themeColor="text1"/>
          <w:sz w:val="28"/>
          <w:szCs w:val="28"/>
          <w:lang w:val="vi-VN"/>
        </w:rPr>
        <w:t>E. coli</w:t>
      </w:r>
      <w:r w:rsidRPr="00463D35">
        <w:rPr>
          <w:color w:val="000000" w:themeColor="text1"/>
          <w:sz w:val="28"/>
          <w:szCs w:val="28"/>
          <w:lang w:val="vi-VN"/>
        </w:rPr>
        <w:t xml:space="preserve"> là trực khuẩn roi, gram âm, không tạo bào tử, thuộc họ Enterobacteriaceae. Các chủng </w:t>
      </w:r>
      <w:r w:rsidRPr="00463D35">
        <w:rPr>
          <w:i/>
          <w:iCs/>
          <w:color w:val="000000" w:themeColor="text1"/>
          <w:sz w:val="28"/>
          <w:szCs w:val="28"/>
          <w:lang w:val="vi-VN"/>
        </w:rPr>
        <w:t>E. coli</w:t>
      </w:r>
      <w:r w:rsidRPr="00463D35">
        <w:rPr>
          <w:color w:val="000000" w:themeColor="text1"/>
          <w:sz w:val="28"/>
          <w:szCs w:val="28"/>
          <w:lang w:val="vi-VN"/>
        </w:rPr>
        <w:t xml:space="preserve"> gây bệnh được chia thành các loại khác nhau theo biểu hiện lâm sàng của chúng như </w:t>
      </w:r>
      <w:r w:rsidRPr="00463D35">
        <w:rPr>
          <w:i/>
          <w:color w:val="000000" w:themeColor="text1"/>
          <w:sz w:val="28"/>
          <w:szCs w:val="28"/>
          <w:lang w:val="vi-VN"/>
        </w:rPr>
        <w:t>enteropathogenic (EPEC)</w:t>
      </w:r>
      <w:r w:rsidRPr="00463D35">
        <w:rPr>
          <w:color w:val="000000" w:themeColor="text1"/>
          <w:sz w:val="28"/>
          <w:szCs w:val="28"/>
          <w:lang w:val="vi-VN"/>
        </w:rPr>
        <w:t xml:space="preserve">, </w:t>
      </w:r>
      <w:r w:rsidRPr="00463D35">
        <w:rPr>
          <w:i/>
          <w:color w:val="000000" w:themeColor="text1"/>
          <w:sz w:val="28"/>
          <w:szCs w:val="28"/>
          <w:lang w:val="vi-VN"/>
        </w:rPr>
        <w:t>necrotoxigenic (NTEC)</w:t>
      </w:r>
      <w:r w:rsidRPr="00463D35">
        <w:rPr>
          <w:color w:val="000000" w:themeColor="text1"/>
          <w:sz w:val="28"/>
          <w:szCs w:val="28"/>
          <w:lang w:val="vi-VN"/>
        </w:rPr>
        <w:t xml:space="preserve"> và </w:t>
      </w:r>
      <w:r w:rsidRPr="00463D35">
        <w:rPr>
          <w:i/>
          <w:color w:val="000000" w:themeColor="text1"/>
          <w:sz w:val="28"/>
          <w:szCs w:val="28"/>
          <w:lang w:val="vi-VN"/>
        </w:rPr>
        <w:t>uropathogenic E. coli (UPEC)</w:t>
      </w:r>
      <w:r w:rsidRPr="00463D35">
        <w:rPr>
          <w:color w:val="000000" w:themeColor="text1"/>
          <w:sz w:val="28"/>
          <w:szCs w:val="28"/>
          <w:lang w:val="vi-VN"/>
        </w:rPr>
        <w:t xml:space="preserve">. </w:t>
      </w:r>
      <w:r w:rsidRPr="00463D35">
        <w:rPr>
          <w:i/>
          <w:color w:val="000000" w:themeColor="text1"/>
          <w:sz w:val="28"/>
          <w:szCs w:val="28"/>
          <w:lang w:val="vi-VN"/>
        </w:rPr>
        <w:t>UPEC</w:t>
      </w:r>
      <w:r w:rsidRPr="00463D35">
        <w:rPr>
          <w:color w:val="000000" w:themeColor="text1"/>
          <w:sz w:val="28"/>
          <w:szCs w:val="28"/>
          <w:lang w:val="vi-VN"/>
        </w:rPr>
        <w:t xml:space="preserve"> là tác nhân gây bệnh hàng đầu trong cả nhiễm trùng đường tiết niệu không biến chứng và biến chứng. Bên cạnh các yếu tố độc lực bề mặt tế</w:t>
      </w:r>
      <w:r w:rsidR="00516AB2" w:rsidRPr="00463D35">
        <w:rPr>
          <w:color w:val="000000" w:themeColor="text1"/>
          <w:sz w:val="28"/>
          <w:szCs w:val="28"/>
          <w:lang w:val="vi-VN"/>
        </w:rPr>
        <w:t xml:space="preserve"> bào (</w:t>
      </w:r>
      <w:r w:rsidRPr="00463D35">
        <w:rPr>
          <w:color w:val="000000" w:themeColor="text1"/>
          <w:sz w:val="28"/>
          <w:szCs w:val="28"/>
          <w:lang w:val="vi-VN"/>
        </w:rPr>
        <w:t xml:space="preserve">fimbriae và lipopolysaccharide/LPS) giúp vi khuẩn bám dính vào biểu mô/niệu quản, xâm nhập vào tế bào vật chủ và hình thành màng sinh học, </w:t>
      </w:r>
      <w:r w:rsidRPr="00463D35">
        <w:rPr>
          <w:i/>
          <w:color w:val="000000" w:themeColor="text1"/>
          <w:sz w:val="28"/>
          <w:szCs w:val="28"/>
          <w:lang w:val="vi-VN"/>
        </w:rPr>
        <w:t>UPEC</w:t>
      </w:r>
      <w:r w:rsidRPr="00463D35">
        <w:rPr>
          <w:color w:val="000000" w:themeColor="text1"/>
          <w:sz w:val="28"/>
          <w:szCs w:val="28"/>
          <w:lang w:val="vi-VN"/>
        </w:rPr>
        <w:t xml:space="preserve"> giải phóng một số yếu tố độc lự</w:t>
      </w:r>
      <w:r w:rsidR="00A242FE" w:rsidRPr="00463D35">
        <w:rPr>
          <w:color w:val="000000" w:themeColor="text1"/>
          <w:sz w:val="28"/>
          <w:szCs w:val="28"/>
          <w:lang w:val="vi-VN"/>
        </w:rPr>
        <w:t xml:space="preserve">c </w:t>
      </w:r>
      <w:r w:rsidR="00516AB2" w:rsidRPr="00463D35">
        <w:rPr>
          <w:color w:val="000000" w:themeColor="text1"/>
          <w:sz w:val="28"/>
          <w:szCs w:val="28"/>
          <w:lang w:val="vi-VN"/>
        </w:rPr>
        <w:t xml:space="preserve">đóng vai trò quan trọng trong quá trình xâm chiếm vi khuẩn và lan truyền bệnh </w:t>
      </w:r>
      <w:r w:rsidR="00A242FE" w:rsidRPr="00463D35">
        <w:rPr>
          <w:color w:val="000000" w:themeColor="text1"/>
          <w:sz w:val="28"/>
          <w:szCs w:val="28"/>
          <w:lang w:val="vi-VN"/>
        </w:rPr>
        <w:t>như</w:t>
      </w:r>
      <w:r w:rsidRPr="00463D35">
        <w:rPr>
          <w:color w:val="000000" w:themeColor="text1"/>
          <w:sz w:val="28"/>
          <w:szCs w:val="28"/>
          <w:lang w:val="vi-VN"/>
        </w:rPr>
        <w:t xml:space="preserve"> </w:t>
      </w:r>
      <w:r w:rsidRPr="00E163CD">
        <w:rPr>
          <w:color w:val="000000" w:themeColor="text1"/>
          <w:sz w:val="28"/>
          <w:szCs w:val="28"/>
        </w:rPr>
        <w:t>α</w:t>
      </w:r>
      <w:r w:rsidRPr="00463D35">
        <w:rPr>
          <w:color w:val="000000" w:themeColor="text1"/>
          <w:sz w:val="28"/>
          <w:szCs w:val="28"/>
          <w:lang w:val="vi-VN"/>
        </w:rPr>
        <w:t xml:space="preserve">-haemolysin (HlyA), yếu tố hoại tử gây độc tế bào1 (CNF1), độc tố </w:t>
      </w:r>
      <w:r w:rsidR="00615376" w:rsidRPr="00463D35">
        <w:rPr>
          <w:color w:val="000000" w:themeColor="text1"/>
          <w:sz w:val="28"/>
          <w:szCs w:val="28"/>
          <w:lang w:val="vi-VN"/>
        </w:rPr>
        <w:t>SAT</w:t>
      </w:r>
      <w:r w:rsidR="00516AB2" w:rsidRPr="00463D35">
        <w:rPr>
          <w:color w:val="000000" w:themeColor="text1"/>
          <w:sz w:val="28"/>
          <w:szCs w:val="28"/>
          <w:lang w:val="vi-VN"/>
        </w:rPr>
        <w:t xml:space="preserve"> </w:t>
      </w:r>
      <w:r w:rsidRPr="00463D35">
        <w:rPr>
          <w:color w:val="000000" w:themeColor="text1"/>
          <w:sz w:val="28"/>
          <w:szCs w:val="28"/>
          <w:lang w:val="vi-VN"/>
        </w:rPr>
        <w:t xml:space="preserve">làm giãn tế bào </w:t>
      </w:r>
      <w:r w:rsidR="00516AB2" w:rsidRPr="00463D35">
        <w:rPr>
          <w:color w:val="000000" w:themeColor="text1"/>
          <w:sz w:val="28"/>
          <w:szCs w:val="28"/>
          <w:lang w:val="vi-VN"/>
        </w:rPr>
        <w:t xml:space="preserve">và </w:t>
      </w:r>
      <w:r w:rsidRPr="00463D35">
        <w:rPr>
          <w:color w:val="000000" w:themeColor="text1"/>
          <w:sz w:val="28"/>
          <w:szCs w:val="28"/>
          <w:lang w:val="vi-VN"/>
        </w:rPr>
        <w:t>protein chứa miền thụ thể toll/interleukin</w:t>
      </w:r>
      <w:r w:rsidR="00615376" w:rsidRPr="00463D35">
        <w:rPr>
          <w:color w:val="000000" w:themeColor="text1"/>
          <w:sz w:val="28"/>
          <w:szCs w:val="28"/>
          <w:lang w:val="vi-VN"/>
        </w:rPr>
        <w:t>-1 (Tcp)</w:t>
      </w:r>
      <w:r w:rsidRPr="00463D35">
        <w:rPr>
          <w:color w:val="000000" w:themeColor="text1"/>
          <w:sz w:val="28"/>
          <w:szCs w:val="28"/>
          <w:lang w:val="vi-VN"/>
        </w:rPr>
        <w:t xml:space="preserve"> </w:t>
      </w:r>
      <w:r w:rsidR="00516AB2" w:rsidRPr="00463D35">
        <w:rPr>
          <w:color w:val="000000" w:themeColor="text1"/>
          <w:sz w:val="28"/>
          <w:szCs w:val="28"/>
          <w:lang w:val="vi-VN"/>
        </w:rPr>
        <w:t xml:space="preserve">gây chết tế bào </w:t>
      </w:r>
      <w:r w:rsidR="003F6B00">
        <w:rPr>
          <w:color w:val="000000" w:themeColor="text1"/>
          <w:sz w:val="28"/>
          <w:szCs w:val="28"/>
        </w:rPr>
        <w:fldChar w:fldCharType="begin"/>
      </w:r>
      <w:r w:rsidR="00506686">
        <w:rPr>
          <w:color w:val="000000" w:themeColor="text1"/>
          <w:sz w:val="28"/>
          <w:szCs w:val="28"/>
        </w:rPr>
        <w:instrText xml:space="preserve"> ADDIN EN.CITE &lt;EndNote&gt;&lt;Cite&gt;&lt;Author&gt;Ray&lt;/Author&gt;&lt;Year&gt;2023&lt;/Year&gt;&lt;RecNum&gt;375&lt;/RecNum&gt;&lt;DisplayText&gt;&lt;style font="Times New Roman" size="14"&gt;[57]&lt;/style&gt;&lt;/DisplayText&gt;&lt;record&gt;&lt;rec-number&gt;375&lt;/rec-number&gt;&lt;foreign-keys&gt;&lt;key app="EN" db-id="xzt9wvpdap52dgep9vr5z2drfa0exfvp2tx5" timestamp="1745228699"&gt;375&lt;/key&gt;&lt;/foreign-keys&gt;&lt;ref-type name="Journal Article"&gt;17&lt;/ref-type&gt;&lt;contributors&gt;&lt;authors&gt;&lt;author&gt;Ray, Amitabha&lt;/author&gt;&lt;author&gt;Moore, Thomas F&lt;/author&gt;&lt;author&gt;Pandit, Rajashree&lt;/author&gt;&lt;author&gt;Burke, Adam D&lt;/author&gt;&lt;author&gt;Borsch, Daniel M %J Biology&lt;/author&gt;&lt;/authors&gt;&lt;/contributors&gt;&lt;titles&gt;&lt;title&gt;An overview of selected bacterial infections in cancer, their virulence factors, and some aspects of infection management&lt;/title&gt;&lt;secondary-title&gt;Biology&lt;/secondary-title&gt;&lt;/titles&gt;&lt;periodical&gt;&lt;full-title&gt;Biology&lt;/full-title&gt;&lt;/periodical&gt;&lt;pages&gt;963&lt;/pages&gt;&lt;volume&gt;12&lt;/volume&gt;&lt;number&gt;7&lt;/number&gt;&lt;dates&gt;&lt;year&gt;2023&lt;/year&gt;&lt;/dates&gt;&lt;isbn&gt;2079-7737&lt;/isbn&gt;&lt;urls&gt;&lt;/urls&gt;&lt;/record&gt;&lt;/Cite&gt;&lt;/EndNote&gt;</w:instrText>
      </w:r>
      <w:r w:rsidR="003F6B00">
        <w:rPr>
          <w:color w:val="000000" w:themeColor="text1"/>
          <w:sz w:val="28"/>
          <w:szCs w:val="28"/>
        </w:rPr>
        <w:fldChar w:fldCharType="separate"/>
      </w:r>
      <w:r w:rsidR="00506686" w:rsidRPr="00506686">
        <w:rPr>
          <w:rFonts w:cs="Times New Roman"/>
          <w:noProof/>
          <w:color w:val="000000" w:themeColor="text1"/>
          <w:sz w:val="28"/>
          <w:szCs w:val="28"/>
        </w:rPr>
        <w:t>[57]</w:t>
      </w:r>
      <w:r w:rsidR="003F6B00">
        <w:rPr>
          <w:color w:val="000000" w:themeColor="text1"/>
          <w:sz w:val="28"/>
          <w:szCs w:val="28"/>
        </w:rPr>
        <w:fldChar w:fldCharType="end"/>
      </w:r>
      <w:r w:rsidRPr="00463D35">
        <w:rPr>
          <w:color w:val="000000" w:themeColor="text1"/>
          <w:sz w:val="28"/>
          <w:szCs w:val="28"/>
          <w:lang w:val="vi-VN"/>
        </w:rPr>
        <w:t>.</w:t>
      </w:r>
      <w:r w:rsidRPr="00463D35">
        <w:rPr>
          <w:i/>
          <w:color w:val="000000" w:themeColor="text1"/>
          <w:sz w:val="28"/>
          <w:szCs w:val="28"/>
          <w:lang w:val="vi-VN"/>
        </w:rPr>
        <w:t xml:space="preserve"> </w:t>
      </w:r>
    </w:p>
    <w:p w14:paraId="764B7583" w14:textId="7926B146" w:rsidR="00137869" w:rsidRPr="00463D35" w:rsidRDefault="00921263" w:rsidP="00E163CD">
      <w:pPr>
        <w:spacing w:before="0" w:after="0"/>
        <w:ind w:firstLine="720"/>
        <w:rPr>
          <w:color w:val="000000" w:themeColor="text1"/>
          <w:sz w:val="28"/>
          <w:szCs w:val="28"/>
          <w:lang w:val="vi-VN"/>
        </w:rPr>
      </w:pPr>
      <w:r w:rsidRPr="00463D35">
        <w:rPr>
          <w:i/>
          <w:color w:val="000000" w:themeColor="text1"/>
          <w:sz w:val="28"/>
          <w:szCs w:val="28"/>
          <w:lang w:val="vi-VN"/>
        </w:rPr>
        <w:t xml:space="preserve">* </w:t>
      </w:r>
      <w:r w:rsidR="00583975" w:rsidRPr="00463D35">
        <w:rPr>
          <w:i/>
          <w:color w:val="000000" w:themeColor="text1"/>
          <w:sz w:val="28"/>
          <w:szCs w:val="28"/>
          <w:lang w:val="vi-VN"/>
        </w:rPr>
        <w:t xml:space="preserve">Vai trò của </w:t>
      </w:r>
      <w:r w:rsidR="00137869" w:rsidRPr="00463D35">
        <w:rPr>
          <w:i/>
          <w:color w:val="000000" w:themeColor="text1"/>
          <w:sz w:val="28"/>
          <w:szCs w:val="28"/>
          <w:lang w:val="vi-VN"/>
        </w:rPr>
        <w:t>E.</w:t>
      </w:r>
      <w:r w:rsidR="00583975" w:rsidRPr="00463D35">
        <w:rPr>
          <w:i/>
          <w:color w:val="000000" w:themeColor="text1"/>
          <w:sz w:val="28"/>
          <w:szCs w:val="28"/>
          <w:lang w:val="vi-VN"/>
        </w:rPr>
        <w:t xml:space="preserve"> coli</w:t>
      </w:r>
      <w:r w:rsidR="00137869" w:rsidRPr="00463D35">
        <w:rPr>
          <w:i/>
          <w:color w:val="000000" w:themeColor="text1"/>
          <w:sz w:val="28"/>
          <w:szCs w:val="28"/>
          <w:lang w:val="vi-VN"/>
        </w:rPr>
        <w:t xml:space="preserve"> trong UTĐTT</w:t>
      </w:r>
      <w:r w:rsidR="00FF4D5F" w:rsidRPr="00463D35">
        <w:rPr>
          <w:i/>
          <w:color w:val="000000" w:themeColor="text1"/>
          <w:sz w:val="28"/>
          <w:szCs w:val="28"/>
          <w:lang w:val="vi-VN"/>
        </w:rPr>
        <w:t>:</w:t>
      </w:r>
    </w:p>
    <w:p w14:paraId="0F039AF8" w14:textId="45D19DD1" w:rsidR="00583975" w:rsidRPr="00463D35" w:rsidRDefault="00BC33A1" w:rsidP="005F0A93">
      <w:pPr>
        <w:widowControl w:val="0"/>
        <w:spacing w:before="0" w:after="0"/>
        <w:ind w:firstLine="720"/>
        <w:rPr>
          <w:color w:val="000000" w:themeColor="text1"/>
          <w:sz w:val="28"/>
          <w:szCs w:val="28"/>
          <w:lang w:val="vi-VN"/>
        </w:rPr>
      </w:pPr>
      <w:r w:rsidRPr="00463D35">
        <w:rPr>
          <w:color w:val="000000" w:themeColor="text1"/>
          <w:sz w:val="28"/>
          <w:szCs w:val="28"/>
          <w:lang w:val="vi-VN"/>
        </w:rPr>
        <w:t xml:space="preserve">Trong khi </w:t>
      </w:r>
      <w:r w:rsidRPr="00463D35">
        <w:rPr>
          <w:i/>
          <w:color w:val="000000" w:themeColor="text1"/>
          <w:sz w:val="28"/>
          <w:szCs w:val="28"/>
          <w:lang w:val="vi-VN"/>
        </w:rPr>
        <w:t>E. coli</w:t>
      </w:r>
      <w:r w:rsidRPr="00463D35">
        <w:rPr>
          <w:color w:val="000000" w:themeColor="text1"/>
          <w:sz w:val="28"/>
          <w:szCs w:val="28"/>
          <w:lang w:val="vi-VN"/>
        </w:rPr>
        <w:t xml:space="preserve"> thường tồn tại như một thành phần cộng sinh của hệ vi sinh vật đường ruột ở người, m</w:t>
      </w:r>
      <w:r w:rsidR="00583975" w:rsidRPr="00463D35">
        <w:rPr>
          <w:color w:val="000000" w:themeColor="text1"/>
          <w:sz w:val="28"/>
          <w:szCs w:val="28"/>
          <w:lang w:val="vi-VN"/>
        </w:rPr>
        <w:t>ột số chủ</w:t>
      </w:r>
      <w:r w:rsidR="00A30B00" w:rsidRPr="00463D35">
        <w:rPr>
          <w:color w:val="000000" w:themeColor="text1"/>
          <w:sz w:val="28"/>
          <w:szCs w:val="28"/>
          <w:lang w:val="vi-VN"/>
        </w:rPr>
        <w:t xml:space="preserve">ng </w:t>
      </w:r>
      <w:r w:rsidR="00A30B00" w:rsidRPr="00463D35">
        <w:rPr>
          <w:i/>
          <w:color w:val="000000" w:themeColor="text1"/>
          <w:sz w:val="28"/>
          <w:szCs w:val="28"/>
          <w:lang w:val="vi-VN"/>
        </w:rPr>
        <w:t>E. coli</w:t>
      </w:r>
      <w:r w:rsidR="00583975" w:rsidRPr="00463D35">
        <w:rPr>
          <w:color w:val="000000" w:themeColor="text1"/>
          <w:sz w:val="28"/>
          <w:szCs w:val="28"/>
          <w:lang w:val="vi-VN"/>
        </w:rPr>
        <w:t xml:space="preserve"> mang cụm gen sinh tổng hợp 54-kb chủ yếu được tìm thấy trong nhóm phát sinh loài B2 được gọi là polyketide synthase (“pks” hoặc “clb”) mã hóa cho chất chuyển hóa thứ cấp là colibactin gây tổn thương DNA trong tế bào động vậ</w:t>
      </w:r>
      <w:r w:rsidRPr="00463D35">
        <w:rPr>
          <w:color w:val="000000" w:themeColor="text1"/>
          <w:sz w:val="28"/>
          <w:szCs w:val="28"/>
          <w:lang w:val="vi-VN"/>
        </w:rPr>
        <w:t xml:space="preserve">t có </w:t>
      </w:r>
      <w:r w:rsidR="009917A3" w:rsidRPr="00463D35">
        <w:rPr>
          <w:color w:val="000000" w:themeColor="text1"/>
          <w:sz w:val="28"/>
          <w:szCs w:val="28"/>
          <w:lang w:val="vi-VN"/>
        </w:rPr>
        <w:t>vú</w:t>
      </w:r>
      <w:r w:rsidR="009917A3">
        <w:rPr>
          <w:color w:val="000000" w:themeColor="text1"/>
          <w:sz w:val="28"/>
          <w:szCs w:val="28"/>
          <w:lang w:val="vi-VN"/>
        </w:rPr>
        <w:t>. B</w:t>
      </w:r>
      <w:r w:rsidR="00583975" w:rsidRPr="00463D35">
        <w:rPr>
          <w:color w:val="000000" w:themeColor="text1"/>
          <w:sz w:val="28"/>
          <w:szCs w:val="28"/>
          <w:lang w:val="vi-VN"/>
        </w:rPr>
        <w:t xml:space="preserve">ằng chứng dịch tễ học cho thấy </w:t>
      </w:r>
      <w:r w:rsidR="00583975" w:rsidRPr="00463D35">
        <w:rPr>
          <w:i/>
          <w:color w:val="000000" w:themeColor="text1"/>
          <w:sz w:val="28"/>
          <w:szCs w:val="28"/>
          <w:lang w:val="vi-VN"/>
        </w:rPr>
        <w:t>E. coli</w:t>
      </w:r>
      <w:r w:rsidR="00583975" w:rsidRPr="00463D35">
        <w:rPr>
          <w:color w:val="000000" w:themeColor="text1"/>
          <w:sz w:val="28"/>
          <w:szCs w:val="28"/>
          <w:lang w:val="vi-VN"/>
        </w:rPr>
        <w:t xml:space="preserve"> </w:t>
      </w:r>
      <w:r w:rsidR="00516AB2" w:rsidRPr="00463D35">
        <w:rPr>
          <w:i/>
          <w:color w:val="000000" w:themeColor="text1"/>
          <w:sz w:val="28"/>
          <w:szCs w:val="28"/>
          <w:lang w:val="vi-VN"/>
        </w:rPr>
        <w:t xml:space="preserve">pks+ </w:t>
      </w:r>
      <w:r w:rsidR="00583975" w:rsidRPr="00463D35">
        <w:rPr>
          <w:color w:val="000000" w:themeColor="text1"/>
          <w:sz w:val="28"/>
          <w:szCs w:val="28"/>
          <w:lang w:val="vi-VN"/>
        </w:rPr>
        <w:t xml:space="preserve">phổ biến hơn trong mẫu phân hoặc mô của bệnh nhân </w:t>
      </w:r>
      <w:r w:rsidRPr="00463D35">
        <w:rPr>
          <w:color w:val="000000" w:themeColor="text1"/>
          <w:sz w:val="28"/>
          <w:szCs w:val="28"/>
          <w:lang w:val="vi-VN"/>
        </w:rPr>
        <w:t>UTĐTT</w:t>
      </w:r>
      <w:r w:rsidR="00583975" w:rsidRPr="00463D35">
        <w:rPr>
          <w:color w:val="000000" w:themeColor="text1"/>
          <w:sz w:val="28"/>
          <w:szCs w:val="28"/>
          <w:lang w:val="vi-VN"/>
        </w:rPr>
        <w:t xml:space="preserve"> so với những người mắc bệnh viêm ruột hoặc nhóm đối chứng khỏe mạ</w:t>
      </w:r>
      <w:r w:rsidRPr="00463D35">
        <w:rPr>
          <w:color w:val="000000" w:themeColor="text1"/>
          <w:sz w:val="28"/>
          <w:szCs w:val="28"/>
          <w:lang w:val="vi-VN"/>
        </w:rPr>
        <w:t xml:space="preserve">nh </w:t>
      </w:r>
      <w:r w:rsidR="00B96CE0">
        <w:rPr>
          <w:color w:val="000000" w:themeColor="text1"/>
          <w:sz w:val="28"/>
          <w:szCs w:val="28"/>
        </w:rPr>
        <w:fldChar w:fldCharType="begin"/>
      </w:r>
      <w:r w:rsidR="00506686">
        <w:rPr>
          <w:color w:val="000000" w:themeColor="text1"/>
          <w:sz w:val="28"/>
          <w:szCs w:val="28"/>
        </w:rPr>
        <w:instrText xml:space="preserve"> ADDIN EN.CITE &lt;EndNote&gt;&lt;Cite&gt;&lt;Author&gt;Buc&lt;/Author&gt;&lt;Year&gt;2013&lt;/Year&gt;&lt;RecNum&gt;97&lt;/RecNum&gt;&lt;DisplayText&gt;&lt;style font="Times New Roman" size="14"&gt;[58]&lt;/style&gt;&lt;/DisplayText&gt;&lt;record&gt;&lt;rec-number&gt;97&lt;/rec-number&gt;&lt;foreign-keys&gt;&lt;key app="EN" db-id="xzt9wvpdap52dgep9vr5z2drfa0exfvp2tx5" timestamp="0"&gt;97&lt;/key&gt;&lt;/foreign-keys&gt;&lt;ref-type name="Journal Article"&gt;17&lt;/ref-type&gt;&lt;contributors&gt;&lt;authors&gt;&lt;author&gt;Buc, Emmanuel&lt;/author&gt;&lt;author&gt;Dubois, Damien&lt;/author&gt;&lt;author&gt;Sauvanet, Pierre&lt;/author&gt;&lt;author&gt;Raisch, Jennifer&lt;/author&gt;&lt;author&gt;Delmas, Julien&lt;/author&gt;&lt;author&gt;Darfeuille-Michaud, Arlette&lt;/author&gt;&lt;author&gt;Pezet, Denis&lt;/author&gt;&lt;author&gt;Bonnet, Richard&lt;/author&gt;&lt;/authors&gt;&lt;/contributors&gt;&lt;titles&gt;&lt;title&gt;High prevalence of mucosa-associated E. coli producing cyclomodulin and genotoxin in colon cancer&lt;/title&gt;&lt;secondary-title&gt;PloS one&lt;/secondary-title&gt;&lt;/titles&gt;&lt;pages&gt;e56964&lt;/pages&gt;&lt;volume&gt;8&lt;/volume&gt;&lt;number&gt;2&lt;/number&gt;&lt;dates&gt;&lt;year&gt;2013&lt;/year&gt;&lt;/dates&gt;&lt;isbn&gt;1932-6203&lt;/isbn&gt;&lt;urls&gt;&lt;/urls&gt;&lt;/record&gt;&lt;/Cite&gt;&lt;/EndNote&gt;</w:instrText>
      </w:r>
      <w:r w:rsidR="00B96CE0">
        <w:rPr>
          <w:color w:val="000000" w:themeColor="text1"/>
          <w:sz w:val="28"/>
          <w:szCs w:val="28"/>
        </w:rPr>
        <w:fldChar w:fldCharType="separate"/>
      </w:r>
      <w:r w:rsidR="00506686" w:rsidRPr="00506686">
        <w:rPr>
          <w:rFonts w:cs="Times New Roman"/>
          <w:noProof/>
          <w:color w:val="000000" w:themeColor="text1"/>
          <w:sz w:val="28"/>
          <w:szCs w:val="28"/>
        </w:rPr>
        <w:t>[58]</w:t>
      </w:r>
      <w:r w:rsidR="00B96CE0">
        <w:rPr>
          <w:color w:val="000000" w:themeColor="text1"/>
          <w:sz w:val="28"/>
          <w:szCs w:val="28"/>
        </w:rPr>
        <w:fldChar w:fldCharType="end"/>
      </w:r>
      <w:r w:rsidRPr="00463D35">
        <w:rPr>
          <w:color w:val="000000" w:themeColor="text1"/>
          <w:sz w:val="28"/>
          <w:szCs w:val="28"/>
          <w:lang w:val="vi-VN"/>
        </w:rPr>
        <w:t>.</w:t>
      </w:r>
      <w:r w:rsidR="005F0A93">
        <w:rPr>
          <w:color w:val="000000" w:themeColor="text1"/>
          <w:sz w:val="28"/>
          <w:szCs w:val="28"/>
          <w:lang w:val="vi-VN"/>
        </w:rPr>
        <w:t xml:space="preserve"> </w:t>
      </w:r>
      <w:r w:rsidR="00583975" w:rsidRPr="00463D35">
        <w:rPr>
          <w:color w:val="000000" w:themeColor="text1"/>
          <w:sz w:val="28"/>
          <w:szCs w:val="28"/>
          <w:lang w:val="vi-VN"/>
        </w:rPr>
        <w:t xml:space="preserve">Việc sử dụng </w:t>
      </w:r>
      <w:r w:rsidR="00583975" w:rsidRPr="00463D35">
        <w:rPr>
          <w:i/>
          <w:color w:val="000000" w:themeColor="text1"/>
          <w:sz w:val="28"/>
          <w:szCs w:val="28"/>
          <w:lang w:val="vi-VN"/>
        </w:rPr>
        <w:t xml:space="preserve">E. coli </w:t>
      </w:r>
      <w:r w:rsidR="00516AB2" w:rsidRPr="00463D35">
        <w:rPr>
          <w:i/>
          <w:color w:val="000000" w:themeColor="text1"/>
          <w:sz w:val="28"/>
          <w:szCs w:val="28"/>
          <w:lang w:val="vi-VN"/>
        </w:rPr>
        <w:t xml:space="preserve">pks+ </w:t>
      </w:r>
      <w:r w:rsidR="00583975" w:rsidRPr="00463D35">
        <w:rPr>
          <w:color w:val="000000" w:themeColor="text1"/>
          <w:sz w:val="28"/>
          <w:szCs w:val="28"/>
          <w:lang w:val="vi-VN"/>
        </w:rPr>
        <w:t>trong các mô hình tiền lâm sàng của bệnh ung thư liên quan đến viêm đạ</w:t>
      </w:r>
      <w:r w:rsidR="00B96CE0" w:rsidRPr="00463D35">
        <w:rPr>
          <w:color w:val="000000" w:themeColor="text1"/>
          <w:sz w:val="28"/>
          <w:szCs w:val="28"/>
          <w:lang w:val="vi-VN"/>
        </w:rPr>
        <w:t>i tràng</w:t>
      </w:r>
      <w:r w:rsidR="00583975" w:rsidRPr="00463D35">
        <w:rPr>
          <w:color w:val="000000" w:themeColor="text1"/>
          <w:sz w:val="28"/>
          <w:szCs w:val="28"/>
          <w:lang w:val="vi-VN"/>
        </w:rPr>
        <w:t xml:space="preserve"> thúc đẩy sự hình thành </w:t>
      </w:r>
      <w:r w:rsidR="00583975" w:rsidRPr="00463D35">
        <w:rPr>
          <w:color w:val="000000" w:themeColor="text1"/>
          <w:sz w:val="28"/>
          <w:szCs w:val="28"/>
          <w:lang w:val="vi-VN"/>
        </w:rPr>
        <w:lastRenderedPageBreak/>
        <w:t>khối u với sự gia tăng đồng thời của biến thể histone được phosphoryl hóa liên quan đến tổn thương DNA (</w:t>
      </w:r>
      <w:r w:rsidR="00583975" w:rsidRPr="00A30B00">
        <w:rPr>
          <w:color w:val="000000" w:themeColor="text1"/>
          <w:sz w:val="28"/>
          <w:szCs w:val="28"/>
        </w:rPr>
        <w:t>γ</w:t>
      </w:r>
      <w:r w:rsidR="00583975" w:rsidRPr="00463D35">
        <w:rPr>
          <w:color w:val="000000" w:themeColor="text1"/>
          <w:sz w:val="28"/>
          <w:szCs w:val="28"/>
          <w:lang w:val="vi-VN"/>
        </w:rPr>
        <w:t>H2AX), cho thấy rằng những vi khuẩn này thúc đẩy sự phát triển khối u đượ</w:t>
      </w:r>
      <w:r w:rsidR="00516AB2" w:rsidRPr="00463D35">
        <w:rPr>
          <w:color w:val="000000" w:themeColor="text1"/>
          <w:sz w:val="28"/>
          <w:szCs w:val="28"/>
          <w:lang w:val="vi-VN"/>
        </w:rPr>
        <w:t>c qua</w:t>
      </w:r>
      <w:r w:rsidR="00D0357D">
        <w:rPr>
          <w:color w:val="000000" w:themeColor="text1"/>
          <w:sz w:val="28"/>
          <w:szCs w:val="28"/>
          <w:lang w:val="vi-VN"/>
        </w:rPr>
        <w:t xml:space="preserve"> trung</w:t>
      </w:r>
      <w:r w:rsidR="00583975" w:rsidRPr="00463D35">
        <w:rPr>
          <w:color w:val="000000" w:themeColor="text1"/>
          <w:sz w:val="28"/>
          <w:szCs w:val="28"/>
          <w:lang w:val="vi-VN"/>
        </w:rPr>
        <w:t xml:space="preserve"> gian bởi tác dụng gây độc gen củ</w:t>
      </w:r>
      <w:r w:rsidR="00B96CE0" w:rsidRPr="00463D35">
        <w:rPr>
          <w:color w:val="000000" w:themeColor="text1"/>
          <w:sz w:val="28"/>
          <w:szCs w:val="28"/>
          <w:lang w:val="vi-VN"/>
        </w:rPr>
        <w:t xml:space="preserve">a colibactin. </w:t>
      </w:r>
      <w:r w:rsidR="00B96CE0" w:rsidRPr="00463D35">
        <w:rPr>
          <w:i/>
          <w:color w:val="000000" w:themeColor="text1"/>
          <w:sz w:val="28"/>
          <w:szCs w:val="28"/>
          <w:lang w:val="vi-VN"/>
        </w:rPr>
        <w:t>E. coli</w:t>
      </w:r>
      <w:r w:rsidR="00B96CE0" w:rsidRPr="00463D35">
        <w:rPr>
          <w:color w:val="000000" w:themeColor="text1"/>
          <w:sz w:val="28"/>
          <w:szCs w:val="28"/>
          <w:lang w:val="vi-VN"/>
        </w:rPr>
        <w:t xml:space="preserve"> </w:t>
      </w:r>
      <w:r w:rsidR="00516AB2" w:rsidRPr="00463D35">
        <w:rPr>
          <w:i/>
          <w:color w:val="000000" w:themeColor="text1"/>
          <w:sz w:val="28"/>
          <w:szCs w:val="28"/>
          <w:lang w:val="vi-VN"/>
        </w:rPr>
        <w:t xml:space="preserve">pks+ </w:t>
      </w:r>
      <w:r w:rsidR="00B96CE0" w:rsidRPr="00463D35">
        <w:rPr>
          <w:color w:val="000000" w:themeColor="text1"/>
          <w:sz w:val="28"/>
          <w:szCs w:val="28"/>
          <w:lang w:val="vi-VN"/>
        </w:rPr>
        <w:t xml:space="preserve">gây </w:t>
      </w:r>
      <w:r w:rsidR="00583975" w:rsidRPr="00463D35">
        <w:rPr>
          <w:color w:val="000000" w:themeColor="text1"/>
          <w:sz w:val="28"/>
          <w:szCs w:val="28"/>
          <w:lang w:val="vi-VN"/>
        </w:rPr>
        <w:t xml:space="preserve">đột biến soma </w:t>
      </w:r>
      <w:r w:rsidR="00B96CE0" w:rsidRPr="00463D35">
        <w:rPr>
          <w:color w:val="000000" w:themeColor="text1"/>
          <w:sz w:val="28"/>
          <w:szCs w:val="28"/>
          <w:lang w:val="vi-VN"/>
        </w:rPr>
        <w:t>dẫn đến</w:t>
      </w:r>
      <w:r w:rsidR="00583975" w:rsidRPr="00463D35">
        <w:rPr>
          <w:color w:val="000000" w:themeColor="text1"/>
          <w:sz w:val="28"/>
          <w:szCs w:val="28"/>
          <w:lang w:val="vi-VN"/>
        </w:rPr>
        <w:t xml:space="preserve"> tổn thương DNA, các tác nhân gây độc gen thường được coi là nguồn chuyển đổi gây ung thư</w:t>
      </w:r>
      <w:r w:rsidR="00B96CE0" w:rsidRPr="00463D35">
        <w:rPr>
          <w:color w:val="000000" w:themeColor="text1"/>
          <w:sz w:val="28"/>
          <w:szCs w:val="28"/>
          <w:lang w:val="vi-VN"/>
        </w:rPr>
        <w:t>. Tế bào t</w:t>
      </w:r>
      <w:r w:rsidR="00583975" w:rsidRPr="00463D35">
        <w:rPr>
          <w:color w:val="000000" w:themeColor="text1"/>
          <w:sz w:val="28"/>
          <w:szCs w:val="28"/>
          <w:lang w:val="vi-VN"/>
        </w:rPr>
        <w:t xml:space="preserve">iếp xúc mãn tính với </w:t>
      </w:r>
      <w:r w:rsidR="00583975" w:rsidRPr="00463D35">
        <w:rPr>
          <w:i/>
          <w:color w:val="000000" w:themeColor="text1"/>
          <w:sz w:val="28"/>
          <w:szCs w:val="28"/>
          <w:lang w:val="vi-VN"/>
        </w:rPr>
        <w:t>E. coli</w:t>
      </w:r>
      <w:r w:rsidR="00583975" w:rsidRPr="00463D35">
        <w:rPr>
          <w:color w:val="000000" w:themeColor="text1"/>
          <w:sz w:val="28"/>
          <w:szCs w:val="28"/>
          <w:lang w:val="vi-VN"/>
        </w:rPr>
        <w:t xml:space="preserve"> </w:t>
      </w:r>
      <w:r w:rsidR="00516AB2" w:rsidRPr="00463D35">
        <w:rPr>
          <w:i/>
          <w:color w:val="000000" w:themeColor="text1"/>
          <w:sz w:val="28"/>
          <w:szCs w:val="28"/>
          <w:lang w:val="vi-VN"/>
        </w:rPr>
        <w:t xml:space="preserve">pks+ </w:t>
      </w:r>
      <w:r w:rsidR="00583975" w:rsidRPr="00463D35">
        <w:rPr>
          <w:color w:val="000000" w:themeColor="text1"/>
          <w:sz w:val="28"/>
          <w:szCs w:val="28"/>
          <w:lang w:val="vi-VN"/>
        </w:rPr>
        <w:t>tạo ra một dấu hiệu phiên mã độc đáo được đặc trưng bởi sự thay thế hoặ</w:t>
      </w:r>
      <w:r w:rsidR="00FB75DC" w:rsidRPr="00463D35">
        <w:rPr>
          <w:color w:val="000000" w:themeColor="text1"/>
          <w:sz w:val="28"/>
          <w:szCs w:val="28"/>
          <w:lang w:val="vi-VN"/>
        </w:rPr>
        <w:t>c chèn-xóa</w:t>
      </w:r>
      <w:r w:rsidR="00583975" w:rsidRPr="00463D35">
        <w:rPr>
          <w:color w:val="000000" w:themeColor="text1"/>
          <w:sz w:val="28"/>
          <w:szCs w:val="28"/>
          <w:lang w:val="vi-VN"/>
        </w:rPr>
        <w:t xml:space="preserve"> </w:t>
      </w:r>
      <w:r w:rsidR="00FB75DC" w:rsidRPr="00463D35">
        <w:rPr>
          <w:color w:val="000000" w:themeColor="text1"/>
          <w:sz w:val="28"/>
          <w:szCs w:val="28"/>
          <w:lang w:val="vi-VN"/>
        </w:rPr>
        <w:t xml:space="preserve">một bazơ </w:t>
      </w:r>
      <w:r w:rsidR="00516AB2" w:rsidRPr="00463D35">
        <w:rPr>
          <w:color w:val="000000" w:themeColor="text1"/>
          <w:sz w:val="28"/>
          <w:szCs w:val="28"/>
          <w:lang w:val="vi-VN"/>
        </w:rPr>
        <w:t>trong các mô típ DNA giàu AT</w:t>
      </w:r>
      <w:r w:rsidR="00583975" w:rsidRPr="00463D35">
        <w:rPr>
          <w:color w:val="000000" w:themeColor="text1"/>
          <w:sz w:val="28"/>
          <w:szCs w:val="28"/>
          <w:lang w:val="vi-VN"/>
        </w:rPr>
        <w:t xml:space="preserve"> và các dấu hiệu trong khoảng 5% khối u di căn có nguồn gốc từ </w:t>
      </w:r>
      <w:r w:rsidR="00FB75DC" w:rsidRPr="00463D35">
        <w:rPr>
          <w:color w:val="000000" w:themeColor="text1"/>
          <w:sz w:val="28"/>
          <w:szCs w:val="28"/>
          <w:lang w:val="vi-VN"/>
        </w:rPr>
        <w:t xml:space="preserve">UTĐTT </w:t>
      </w:r>
      <w:r w:rsidR="00EC70BA">
        <w:rPr>
          <w:color w:val="000000" w:themeColor="text1"/>
          <w:sz w:val="28"/>
          <w:szCs w:val="28"/>
        </w:rPr>
        <w:fldChar w:fldCharType="begin"/>
      </w:r>
      <w:r w:rsidR="00506686">
        <w:rPr>
          <w:color w:val="000000" w:themeColor="text1"/>
          <w:sz w:val="28"/>
          <w:szCs w:val="28"/>
        </w:rPr>
        <w:instrText xml:space="preserve"> ADDIN EN.CITE &lt;EndNote&gt;&lt;Cite&gt;&lt;Author&gt;Pleguezuelos-Manzano&lt;/Author&gt;&lt;Year&gt;2020&lt;/Year&gt;&lt;RecNum&gt;102&lt;/RecNum&gt;&lt;DisplayText&gt;&lt;style font="Times New Roman" size="14"&gt;[59]&lt;/style&gt;&lt;/DisplayText&gt;&lt;record&gt;&lt;rec-number&gt;102&lt;/rec-number&gt;&lt;foreign-keys&gt;&lt;key app="EN" db-id="xzt9wvpdap52dgep9vr5z2drfa0exfvp2tx5" timestamp="0"&gt;102&lt;/key&gt;&lt;/foreign-keys&gt;&lt;ref-type name="Journal Article"&gt;17&lt;/ref-type&gt;&lt;contributors&gt;&lt;authors&gt;&lt;author&gt;Pleguezuelos-Manzano, Cayetano&lt;/author&gt;&lt;author&gt;Puschhof, Jens&lt;/author&gt;&lt;author&gt;Rosendahl Huber, Axel&lt;/author&gt;&lt;author&gt;van Hoeck, Arne&lt;/author&gt;&lt;author&gt;Wood, Henry M&lt;/author&gt;&lt;author&gt;Nomburg, Jason&lt;/author&gt;&lt;author&gt;Gurjao, Carino&lt;/author&gt;&lt;author&gt;Manders, Freek&lt;/author&gt;&lt;author&gt;Dalmasso, Guillaume&lt;/author&gt;&lt;author&gt;Stege, Paul B&lt;/author&gt;&lt;/authors&gt;&lt;/contributors&gt;&lt;titles&gt;&lt;title&gt;Mutational signature in colorectal cancer caused by genotoxic pks+ E. coli&lt;/title&gt;&lt;secondary-title&gt;Nature&lt;/secondary-title&gt;&lt;/titles&gt;&lt;periodical&gt;&lt;full-title&gt;Nature&lt;/full-title&gt;&lt;abbr-1&gt;Nature&lt;/abbr-1&gt;&lt;/periodical&gt;&lt;pages&gt;269-273&lt;/pages&gt;&lt;volume&gt;580&lt;/volume&gt;&lt;number&gt;7802&lt;/number&gt;&lt;dates&gt;&lt;year&gt;2020&lt;/year&gt;&lt;/dates&gt;&lt;isbn&gt;0028-0836&lt;/isbn&gt;&lt;urls&gt;&lt;/urls&gt;&lt;/record&gt;&lt;/Cite&gt;&lt;/EndNote&gt;</w:instrText>
      </w:r>
      <w:r w:rsidR="00EC70BA">
        <w:rPr>
          <w:color w:val="000000" w:themeColor="text1"/>
          <w:sz w:val="28"/>
          <w:szCs w:val="28"/>
        </w:rPr>
        <w:fldChar w:fldCharType="separate"/>
      </w:r>
      <w:r w:rsidR="00506686" w:rsidRPr="00506686">
        <w:rPr>
          <w:rFonts w:cs="Times New Roman"/>
          <w:noProof/>
          <w:color w:val="000000" w:themeColor="text1"/>
          <w:sz w:val="28"/>
          <w:szCs w:val="28"/>
        </w:rPr>
        <w:t>[59]</w:t>
      </w:r>
      <w:r w:rsidR="00EC70BA">
        <w:rPr>
          <w:color w:val="000000" w:themeColor="text1"/>
          <w:sz w:val="28"/>
          <w:szCs w:val="28"/>
        </w:rPr>
        <w:fldChar w:fldCharType="end"/>
      </w:r>
      <w:r w:rsidR="00EC70BA" w:rsidRPr="00463D35">
        <w:rPr>
          <w:color w:val="000000" w:themeColor="text1"/>
          <w:sz w:val="28"/>
          <w:szCs w:val="28"/>
          <w:lang w:val="vi-VN"/>
        </w:rPr>
        <w:t>.</w:t>
      </w:r>
      <w:r w:rsidR="00583975" w:rsidRPr="00463D35">
        <w:rPr>
          <w:color w:val="000000" w:themeColor="text1"/>
          <w:sz w:val="28"/>
          <w:szCs w:val="28"/>
          <w:lang w:val="vi-VN"/>
        </w:rPr>
        <w:t xml:space="preserve"> Hoạt động gây đột biến này phù hợp với cấu trúc được đề xuất củ</w:t>
      </w:r>
      <w:r w:rsidR="00EC70BA" w:rsidRPr="00463D35">
        <w:rPr>
          <w:color w:val="000000" w:themeColor="text1"/>
          <w:sz w:val="28"/>
          <w:szCs w:val="28"/>
          <w:lang w:val="vi-VN"/>
        </w:rPr>
        <w:t>a colibactin,</w:t>
      </w:r>
      <w:r w:rsidR="00583975" w:rsidRPr="00463D35">
        <w:rPr>
          <w:color w:val="000000" w:themeColor="text1"/>
          <w:sz w:val="28"/>
          <w:szCs w:val="28"/>
          <w:lang w:val="vi-VN"/>
        </w:rPr>
        <w:t xml:space="preserve"> đặc trưng bởi hai đầu </w:t>
      </w:r>
      <w:r w:rsidR="00EC70BA" w:rsidRPr="00463D35">
        <w:rPr>
          <w:color w:val="000000" w:themeColor="text1"/>
          <w:sz w:val="28"/>
          <w:szCs w:val="28"/>
          <w:lang w:val="vi-VN"/>
        </w:rPr>
        <w:t xml:space="preserve">liên kết </w:t>
      </w:r>
      <w:r w:rsidR="00C4522F" w:rsidRPr="00463D35">
        <w:rPr>
          <w:color w:val="000000" w:themeColor="text1"/>
          <w:sz w:val="28"/>
          <w:szCs w:val="28"/>
          <w:lang w:val="vi-VN"/>
        </w:rPr>
        <w:t xml:space="preserve">bổ sung adenosine </w:t>
      </w:r>
      <w:r w:rsidR="00583975" w:rsidRPr="00463D35">
        <w:rPr>
          <w:color w:val="000000" w:themeColor="text1"/>
          <w:sz w:val="28"/>
          <w:szCs w:val="28"/>
          <w:lang w:val="vi-VN"/>
        </w:rPr>
        <w:t xml:space="preserve">tạo thành các liên kết chéo </w:t>
      </w:r>
      <w:r w:rsidR="00C4522F" w:rsidRPr="00463D35">
        <w:rPr>
          <w:color w:val="000000" w:themeColor="text1"/>
          <w:sz w:val="28"/>
          <w:szCs w:val="28"/>
          <w:lang w:val="vi-VN"/>
        </w:rPr>
        <w:t xml:space="preserve">đan xen </w:t>
      </w:r>
      <w:r w:rsidR="00583975" w:rsidRPr="00463D35">
        <w:rPr>
          <w:color w:val="000000" w:themeColor="text1"/>
          <w:sz w:val="28"/>
          <w:szCs w:val="28"/>
          <w:lang w:val="vi-VN"/>
        </w:rPr>
        <w:t xml:space="preserve">giữa các sợi </w:t>
      </w:r>
      <w:r w:rsidR="00C4522F" w:rsidRPr="00463D35">
        <w:rPr>
          <w:color w:val="000000" w:themeColor="text1"/>
          <w:sz w:val="28"/>
          <w:szCs w:val="28"/>
          <w:lang w:val="vi-VN"/>
        </w:rPr>
        <w:t xml:space="preserve">DNA </w:t>
      </w:r>
      <w:r w:rsidR="00583975" w:rsidRPr="00463D35">
        <w:rPr>
          <w:color w:val="000000" w:themeColor="text1"/>
          <w:sz w:val="28"/>
          <w:szCs w:val="28"/>
          <w:lang w:val="vi-VN"/>
        </w:rPr>
        <w:t xml:space="preserve">bởi một </w:t>
      </w:r>
      <w:r w:rsidR="00583975" w:rsidRPr="00A30B00">
        <w:rPr>
          <w:color w:val="000000" w:themeColor="text1"/>
          <w:sz w:val="28"/>
          <w:szCs w:val="28"/>
        </w:rPr>
        <w:t>α</w:t>
      </w:r>
      <w:r w:rsidR="00583975" w:rsidRPr="00463D35">
        <w:rPr>
          <w:color w:val="000000" w:themeColor="text1"/>
          <w:sz w:val="28"/>
          <w:szCs w:val="28"/>
          <w:lang w:val="vi-VN"/>
        </w:rPr>
        <w:t>-aminoketone không ổn định</w:t>
      </w:r>
      <w:r w:rsidR="00516AB2" w:rsidRPr="00463D35">
        <w:rPr>
          <w:color w:val="000000" w:themeColor="text1"/>
          <w:sz w:val="28"/>
          <w:szCs w:val="28"/>
          <w:lang w:val="vi-VN"/>
        </w:rPr>
        <w:t>,</w:t>
      </w:r>
      <w:r w:rsidR="00583975" w:rsidRPr="00463D35">
        <w:rPr>
          <w:color w:val="000000" w:themeColor="text1"/>
          <w:sz w:val="28"/>
          <w:szCs w:val="28"/>
          <w:lang w:val="vi-VN"/>
        </w:rPr>
        <w:t xml:space="preserve"> dễ bị </w:t>
      </w:r>
      <w:r w:rsidR="006D020B" w:rsidRPr="00463D35">
        <w:rPr>
          <w:color w:val="000000" w:themeColor="text1"/>
          <w:sz w:val="28"/>
          <w:szCs w:val="28"/>
          <w:lang w:val="vi-VN"/>
        </w:rPr>
        <w:t xml:space="preserve">phân </w:t>
      </w:r>
      <w:r w:rsidR="00583975" w:rsidRPr="00463D35">
        <w:rPr>
          <w:color w:val="000000" w:themeColor="text1"/>
          <w:sz w:val="28"/>
          <w:szCs w:val="28"/>
          <w:lang w:val="vi-VN"/>
        </w:rPr>
        <w:t xml:space="preserve">cắt </w:t>
      </w:r>
      <w:r w:rsidR="006D020B" w:rsidRPr="00463D35">
        <w:rPr>
          <w:color w:val="000000" w:themeColor="text1"/>
          <w:sz w:val="28"/>
          <w:szCs w:val="28"/>
          <w:lang w:val="vi-VN"/>
        </w:rPr>
        <w:t>ái nhân.</w:t>
      </w:r>
      <w:r w:rsidR="00583975" w:rsidRPr="00463D35">
        <w:rPr>
          <w:color w:val="000000" w:themeColor="text1"/>
          <w:sz w:val="28"/>
          <w:szCs w:val="28"/>
          <w:lang w:val="vi-VN"/>
        </w:rPr>
        <w:t xml:space="preserve"> </w:t>
      </w:r>
      <w:r w:rsidR="007508FE">
        <w:rPr>
          <w:color w:val="000000" w:themeColor="text1"/>
          <w:sz w:val="28"/>
          <w:szCs w:val="28"/>
          <w:lang w:val="vi-VN"/>
        </w:rPr>
        <w:t>Ư</w:t>
      </w:r>
      <w:r w:rsidR="00583975" w:rsidRPr="00463D35">
        <w:rPr>
          <w:color w:val="000000" w:themeColor="text1"/>
          <w:sz w:val="28"/>
          <w:szCs w:val="28"/>
          <w:lang w:val="vi-VN"/>
        </w:rPr>
        <w:t>ớc tính &gt;98% phân tử bị mất do sự phân hủy 1,2-diketone trong quá trình phân lậ</w:t>
      </w:r>
      <w:r w:rsidR="005519F6" w:rsidRPr="00463D35">
        <w:rPr>
          <w:color w:val="000000" w:themeColor="text1"/>
          <w:sz w:val="28"/>
          <w:szCs w:val="28"/>
          <w:lang w:val="vi-VN"/>
        </w:rPr>
        <w:t xml:space="preserve">p, </w:t>
      </w:r>
      <w:r w:rsidR="00583975" w:rsidRPr="00463D35">
        <w:rPr>
          <w:color w:val="000000" w:themeColor="text1"/>
          <w:sz w:val="28"/>
          <w:szCs w:val="28"/>
          <w:lang w:val="vi-VN"/>
        </w:rPr>
        <w:t xml:space="preserve">có thể giải thích tại </w:t>
      </w:r>
      <w:r w:rsidR="004E633A" w:rsidRPr="00463D35">
        <w:rPr>
          <w:color w:val="000000" w:themeColor="text1"/>
          <w:sz w:val="28"/>
          <w:szCs w:val="28"/>
          <w:lang w:val="vi-VN"/>
        </w:rPr>
        <w:t>sao</w:t>
      </w:r>
      <w:r w:rsidR="00583975" w:rsidRPr="00463D35">
        <w:rPr>
          <w:color w:val="000000" w:themeColor="text1"/>
          <w:sz w:val="28"/>
          <w:szCs w:val="28"/>
          <w:lang w:val="vi-VN"/>
        </w:rPr>
        <w:t xml:space="preserve"> tác động gây độc gen của </w:t>
      </w:r>
      <w:r w:rsidR="00583975" w:rsidRPr="00463D35">
        <w:rPr>
          <w:i/>
          <w:color w:val="000000" w:themeColor="text1"/>
          <w:sz w:val="28"/>
          <w:szCs w:val="28"/>
          <w:lang w:val="vi-VN"/>
        </w:rPr>
        <w:t>E. coli</w:t>
      </w:r>
      <w:r w:rsidR="00583975" w:rsidRPr="00463D35">
        <w:rPr>
          <w:color w:val="000000" w:themeColor="text1"/>
          <w:sz w:val="28"/>
          <w:szCs w:val="28"/>
          <w:lang w:val="vi-VN"/>
        </w:rPr>
        <w:t xml:space="preserve"> </w:t>
      </w:r>
      <w:r w:rsidR="005519F6" w:rsidRPr="00463D35">
        <w:rPr>
          <w:i/>
          <w:color w:val="000000" w:themeColor="text1"/>
          <w:sz w:val="28"/>
          <w:szCs w:val="28"/>
          <w:lang w:val="vi-VN"/>
        </w:rPr>
        <w:t xml:space="preserve">pks+ </w:t>
      </w:r>
      <w:r w:rsidR="00583975" w:rsidRPr="00463D35">
        <w:rPr>
          <w:color w:val="000000" w:themeColor="text1"/>
          <w:sz w:val="28"/>
          <w:szCs w:val="28"/>
          <w:lang w:val="vi-VN"/>
        </w:rPr>
        <w:t>có thể trở nên trầm trọng hơn khi bổ sung một tác nhân tiêu nhầy vào tế bào nuôi cấ</w:t>
      </w:r>
      <w:r w:rsidR="006F5937" w:rsidRPr="00463D35">
        <w:rPr>
          <w:color w:val="000000" w:themeColor="text1"/>
          <w:sz w:val="28"/>
          <w:szCs w:val="28"/>
          <w:lang w:val="vi-VN"/>
        </w:rPr>
        <w:t>y</w:t>
      </w:r>
      <w:r w:rsidR="00583975" w:rsidRPr="00463D35">
        <w:rPr>
          <w:color w:val="000000" w:themeColor="text1"/>
          <w:sz w:val="28"/>
          <w:szCs w:val="28"/>
          <w:lang w:val="vi-VN"/>
        </w:rPr>
        <w:t xml:space="preserve"> hoặc đồng </w:t>
      </w:r>
      <w:r w:rsidR="006F5937" w:rsidRPr="00463D35">
        <w:rPr>
          <w:color w:val="000000" w:themeColor="text1"/>
          <w:sz w:val="28"/>
          <w:szCs w:val="28"/>
          <w:lang w:val="vi-VN"/>
        </w:rPr>
        <w:t>nhiễm</w:t>
      </w:r>
      <w:r w:rsidR="00583975" w:rsidRPr="00463D35">
        <w:rPr>
          <w:color w:val="000000" w:themeColor="text1"/>
          <w:sz w:val="28"/>
          <w:szCs w:val="28"/>
          <w:lang w:val="vi-VN"/>
        </w:rPr>
        <w:t xml:space="preserve"> với </w:t>
      </w:r>
      <w:r w:rsidR="00583975" w:rsidRPr="00463D35">
        <w:rPr>
          <w:i/>
          <w:color w:val="000000" w:themeColor="text1"/>
          <w:sz w:val="28"/>
          <w:szCs w:val="28"/>
          <w:lang w:val="vi-VN"/>
        </w:rPr>
        <w:t>B</w:t>
      </w:r>
      <w:r w:rsidR="006F5937" w:rsidRPr="00463D35">
        <w:rPr>
          <w:i/>
          <w:color w:val="000000" w:themeColor="text1"/>
          <w:sz w:val="28"/>
          <w:szCs w:val="28"/>
          <w:lang w:val="vi-VN"/>
        </w:rPr>
        <w:t>.</w:t>
      </w:r>
      <w:r w:rsidR="00583975" w:rsidRPr="00463D35">
        <w:rPr>
          <w:i/>
          <w:color w:val="000000" w:themeColor="text1"/>
          <w:sz w:val="28"/>
          <w:szCs w:val="28"/>
          <w:lang w:val="vi-VN"/>
        </w:rPr>
        <w:t xml:space="preserve"> fragilis</w:t>
      </w:r>
      <w:r w:rsidR="00583975" w:rsidRPr="00463D35">
        <w:rPr>
          <w:color w:val="000000" w:themeColor="text1"/>
          <w:sz w:val="28"/>
          <w:szCs w:val="28"/>
          <w:lang w:val="vi-VN"/>
        </w:rPr>
        <w:t xml:space="preserve"> sinh độc tố ruột </w:t>
      </w:r>
      <w:r w:rsidR="006F5937" w:rsidRPr="00463D35">
        <w:rPr>
          <w:color w:val="000000" w:themeColor="text1"/>
          <w:sz w:val="28"/>
          <w:szCs w:val="28"/>
          <w:lang w:val="vi-VN"/>
        </w:rPr>
        <w:t xml:space="preserve">ở chuột ApcMin/+ </w:t>
      </w:r>
      <w:r w:rsidR="00583975" w:rsidRPr="00463D35">
        <w:rPr>
          <w:color w:val="000000" w:themeColor="text1"/>
          <w:sz w:val="28"/>
          <w:szCs w:val="28"/>
          <w:lang w:val="vi-VN"/>
        </w:rPr>
        <w:t xml:space="preserve">tạo điều kiện cho </w:t>
      </w:r>
      <w:r w:rsidR="006F5937" w:rsidRPr="00463D35">
        <w:rPr>
          <w:i/>
          <w:color w:val="000000" w:themeColor="text1"/>
          <w:sz w:val="28"/>
          <w:szCs w:val="28"/>
          <w:lang w:val="vi-VN"/>
        </w:rPr>
        <w:t>E. coli</w:t>
      </w:r>
      <w:r w:rsidR="00583975" w:rsidRPr="00463D35">
        <w:rPr>
          <w:color w:val="000000" w:themeColor="text1"/>
          <w:sz w:val="28"/>
          <w:szCs w:val="28"/>
          <w:lang w:val="vi-VN"/>
        </w:rPr>
        <w:t xml:space="preserve"> xâm nhập </w:t>
      </w:r>
      <w:r w:rsidR="006F5937" w:rsidRPr="00463D35">
        <w:rPr>
          <w:color w:val="000000" w:themeColor="text1"/>
          <w:sz w:val="28"/>
          <w:szCs w:val="28"/>
          <w:lang w:val="vi-VN"/>
        </w:rPr>
        <w:t xml:space="preserve">vào </w:t>
      </w:r>
      <w:r w:rsidR="00583975" w:rsidRPr="00463D35">
        <w:rPr>
          <w:color w:val="000000" w:themeColor="text1"/>
          <w:sz w:val="28"/>
          <w:szCs w:val="28"/>
          <w:lang w:val="vi-VN"/>
        </w:rPr>
        <w:t>niêm mạ</w:t>
      </w:r>
      <w:r w:rsidR="006F5937" w:rsidRPr="00463D35">
        <w:rPr>
          <w:color w:val="000000" w:themeColor="text1"/>
          <w:sz w:val="28"/>
          <w:szCs w:val="28"/>
          <w:lang w:val="vi-VN"/>
        </w:rPr>
        <w:t>c sâu hơn.</w:t>
      </w:r>
    </w:p>
    <w:p w14:paraId="4B42F1C9" w14:textId="1592F861" w:rsidR="00583975" w:rsidRPr="00463D35" w:rsidRDefault="00583975" w:rsidP="00117892">
      <w:pPr>
        <w:widowControl w:val="0"/>
        <w:spacing w:before="0" w:after="0"/>
        <w:ind w:firstLine="720"/>
        <w:rPr>
          <w:color w:val="000000" w:themeColor="text1"/>
          <w:sz w:val="28"/>
          <w:szCs w:val="28"/>
          <w:lang w:val="vi-VN"/>
        </w:rPr>
      </w:pPr>
      <w:r w:rsidRPr="00463D35">
        <w:rPr>
          <w:color w:val="000000" w:themeColor="text1"/>
          <w:sz w:val="28"/>
          <w:szCs w:val="28"/>
          <w:lang w:val="vi-VN"/>
        </w:rPr>
        <w:t>Các nghiên cứu di truyền chỉ ra tất cả các gen liên quan đến sản xuất colibactin đều cần thiết cho độc tính di truyền liên quan đế</w:t>
      </w:r>
      <w:r w:rsidR="00E41FF9" w:rsidRPr="00463D35">
        <w:rPr>
          <w:color w:val="000000" w:themeColor="text1"/>
          <w:sz w:val="28"/>
          <w:szCs w:val="28"/>
          <w:lang w:val="vi-VN"/>
        </w:rPr>
        <w:t xml:space="preserve">n </w:t>
      </w:r>
      <w:r w:rsidR="00E41FF9" w:rsidRPr="00463D35">
        <w:rPr>
          <w:i/>
          <w:color w:val="000000" w:themeColor="text1"/>
          <w:sz w:val="28"/>
          <w:szCs w:val="28"/>
          <w:lang w:val="vi-VN"/>
        </w:rPr>
        <w:t>pks</w:t>
      </w:r>
      <w:r w:rsidRPr="00463D35">
        <w:rPr>
          <w:color w:val="000000" w:themeColor="text1"/>
          <w:sz w:val="28"/>
          <w:szCs w:val="28"/>
          <w:lang w:val="vi-VN"/>
        </w:rPr>
        <w:t xml:space="preserve"> và biểu hiện gen </w:t>
      </w:r>
      <w:r w:rsidRPr="00463D35">
        <w:rPr>
          <w:i/>
          <w:color w:val="000000" w:themeColor="text1"/>
          <w:sz w:val="28"/>
          <w:szCs w:val="28"/>
          <w:lang w:val="vi-VN"/>
        </w:rPr>
        <w:t>pks</w:t>
      </w:r>
      <w:r w:rsidRPr="00463D35">
        <w:rPr>
          <w:color w:val="000000" w:themeColor="text1"/>
          <w:sz w:val="28"/>
          <w:szCs w:val="28"/>
          <w:lang w:val="vi-VN"/>
        </w:rPr>
        <w:t xml:space="preserve"> bị ảnh hưởng bởi tình trạng viêm, </w:t>
      </w:r>
      <w:r w:rsidR="005519F6" w:rsidRPr="00463D35">
        <w:rPr>
          <w:color w:val="000000" w:themeColor="text1"/>
          <w:sz w:val="28"/>
          <w:szCs w:val="28"/>
          <w:lang w:val="vi-VN"/>
        </w:rPr>
        <w:t>phân tử</w:t>
      </w:r>
      <w:r w:rsidRPr="00463D35">
        <w:rPr>
          <w:color w:val="000000" w:themeColor="text1"/>
          <w:sz w:val="28"/>
          <w:szCs w:val="28"/>
          <w:lang w:val="vi-VN"/>
        </w:rPr>
        <w:t xml:space="preserve"> sắt, chất chuyển hóa của vi khuẩ</w:t>
      </w:r>
      <w:r w:rsidR="00E41FF9" w:rsidRPr="00463D35">
        <w:rPr>
          <w:color w:val="000000" w:themeColor="text1"/>
          <w:sz w:val="28"/>
          <w:szCs w:val="28"/>
          <w:lang w:val="vi-VN"/>
        </w:rPr>
        <w:t>n,</w:t>
      </w:r>
      <w:r w:rsidRPr="00463D35">
        <w:rPr>
          <w:color w:val="000000" w:themeColor="text1"/>
          <w:sz w:val="28"/>
          <w:szCs w:val="28"/>
          <w:lang w:val="vi-VN"/>
        </w:rPr>
        <w:t xml:space="preserve"> khả năng tiếp cậ</w:t>
      </w:r>
      <w:r w:rsidR="00E41FF9" w:rsidRPr="00463D35">
        <w:rPr>
          <w:color w:val="000000" w:themeColor="text1"/>
          <w:sz w:val="28"/>
          <w:szCs w:val="28"/>
          <w:lang w:val="vi-VN"/>
        </w:rPr>
        <w:t>n oxy</w:t>
      </w:r>
      <w:r w:rsidRPr="00463D35">
        <w:rPr>
          <w:color w:val="000000" w:themeColor="text1"/>
          <w:sz w:val="28"/>
          <w:szCs w:val="28"/>
          <w:lang w:val="vi-VN"/>
        </w:rPr>
        <w:t xml:space="preserve"> và oligosaccharide trong chế độ</w:t>
      </w:r>
      <w:r w:rsidR="00E41FF9" w:rsidRPr="00463D35">
        <w:rPr>
          <w:color w:val="000000" w:themeColor="text1"/>
          <w:sz w:val="28"/>
          <w:szCs w:val="28"/>
          <w:lang w:val="vi-VN"/>
        </w:rPr>
        <w:t xml:space="preserve"> ăn.</w:t>
      </w:r>
      <w:r w:rsidRPr="00463D35">
        <w:rPr>
          <w:color w:val="000000" w:themeColor="text1"/>
          <w:sz w:val="28"/>
          <w:szCs w:val="28"/>
          <w:lang w:val="vi-VN"/>
        </w:rPr>
        <w:t xml:space="preserve"> Những phát hiện này cho thấy rằng các yếu tố nguy cơ có thể thay đổi, như chế độ ăn uống, có thể ảnh hưởng đến khả năng nhiễm </w:t>
      </w:r>
      <w:r w:rsidRPr="00463D35">
        <w:rPr>
          <w:i/>
          <w:color w:val="000000" w:themeColor="text1"/>
          <w:sz w:val="28"/>
          <w:szCs w:val="28"/>
          <w:lang w:val="vi-VN"/>
        </w:rPr>
        <w:t>E. coli</w:t>
      </w:r>
      <w:r w:rsidRPr="00463D35">
        <w:rPr>
          <w:color w:val="000000" w:themeColor="text1"/>
          <w:sz w:val="28"/>
          <w:szCs w:val="28"/>
          <w:lang w:val="vi-VN"/>
        </w:rPr>
        <w:t xml:space="preserve"> </w:t>
      </w:r>
      <w:r w:rsidR="005519F6" w:rsidRPr="00463D35">
        <w:rPr>
          <w:i/>
          <w:color w:val="000000" w:themeColor="text1"/>
          <w:sz w:val="28"/>
          <w:szCs w:val="28"/>
          <w:lang w:val="vi-VN"/>
        </w:rPr>
        <w:t xml:space="preserve">pks+ </w:t>
      </w:r>
      <w:r w:rsidR="00E41FF9" w:rsidRPr="00463D35">
        <w:rPr>
          <w:color w:val="000000" w:themeColor="text1"/>
          <w:sz w:val="28"/>
          <w:szCs w:val="28"/>
          <w:lang w:val="vi-VN"/>
        </w:rPr>
        <w:t>tiến</w:t>
      </w:r>
      <w:r w:rsidRPr="00463D35">
        <w:rPr>
          <w:color w:val="000000" w:themeColor="text1"/>
          <w:sz w:val="28"/>
          <w:szCs w:val="28"/>
          <w:lang w:val="vi-VN"/>
        </w:rPr>
        <w:t xml:space="preserve"> triển </w:t>
      </w:r>
      <w:r w:rsidR="00E41FF9" w:rsidRPr="00463D35">
        <w:rPr>
          <w:color w:val="000000" w:themeColor="text1"/>
          <w:sz w:val="28"/>
          <w:szCs w:val="28"/>
          <w:lang w:val="vi-VN"/>
        </w:rPr>
        <w:t>UTĐTT</w:t>
      </w:r>
      <w:r w:rsidRPr="00463D35">
        <w:rPr>
          <w:color w:val="000000" w:themeColor="text1"/>
          <w:sz w:val="28"/>
          <w:szCs w:val="28"/>
          <w:lang w:val="vi-VN"/>
        </w:rPr>
        <w:t xml:space="preserve">. Giả thuyết này được hỗ trợ bởi một nghiên cứu gần đây </w:t>
      </w:r>
      <w:r w:rsidR="00334026" w:rsidRPr="00463D35">
        <w:rPr>
          <w:color w:val="000000" w:themeColor="text1"/>
          <w:sz w:val="28"/>
          <w:szCs w:val="28"/>
          <w:lang w:val="vi-VN"/>
        </w:rPr>
        <w:t>đánh giá nguy cơ</w:t>
      </w:r>
      <w:r w:rsidRPr="00463D35">
        <w:rPr>
          <w:color w:val="000000" w:themeColor="text1"/>
          <w:sz w:val="28"/>
          <w:szCs w:val="28"/>
          <w:lang w:val="vi-VN"/>
        </w:rPr>
        <w:t xml:space="preserve"> ung thư liên quan</w:t>
      </w:r>
      <w:r w:rsidR="00E41FF9" w:rsidRPr="00463D35">
        <w:rPr>
          <w:color w:val="000000" w:themeColor="text1"/>
          <w:sz w:val="28"/>
          <w:szCs w:val="28"/>
          <w:lang w:val="vi-VN"/>
        </w:rPr>
        <w:t xml:space="preserve"> </w:t>
      </w:r>
      <w:r w:rsidRPr="00463D35">
        <w:rPr>
          <w:color w:val="000000" w:themeColor="text1"/>
          <w:sz w:val="28"/>
          <w:szCs w:val="28"/>
          <w:lang w:val="vi-VN"/>
        </w:rPr>
        <w:t xml:space="preserve">với chế độ ăn phương Tây ở những bệnh nhân gen </w:t>
      </w:r>
      <w:r w:rsidRPr="00463D35">
        <w:rPr>
          <w:i/>
          <w:color w:val="000000" w:themeColor="text1"/>
          <w:sz w:val="28"/>
          <w:szCs w:val="28"/>
          <w:lang w:val="vi-VN"/>
        </w:rPr>
        <w:t>pks</w:t>
      </w:r>
      <w:r w:rsidRPr="00463D35">
        <w:rPr>
          <w:color w:val="000000" w:themeColor="text1"/>
          <w:sz w:val="28"/>
          <w:szCs w:val="28"/>
          <w:lang w:val="vi-VN"/>
        </w:rPr>
        <w:t xml:space="preserve"> dương tính trong các mẫu parafin cố định bằng formaldehyde thu thập từ 1175 hồ sơ bệnh nhân</w:t>
      </w:r>
      <w:r w:rsidR="00D547BD" w:rsidRPr="00463D35">
        <w:rPr>
          <w:color w:val="000000" w:themeColor="text1"/>
          <w:sz w:val="28"/>
          <w:szCs w:val="28"/>
          <w:lang w:val="vi-VN"/>
        </w:rPr>
        <w:t>.</w:t>
      </w:r>
      <w:r w:rsidRPr="00463D35">
        <w:rPr>
          <w:color w:val="000000" w:themeColor="text1"/>
          <w:sz w:val="28"/>
          <w:szCs w:val="28"/>
          <w:lang w:val="vi-VN"/>
        </w:rPr>
        <w:t xml:space="preserve"> </w:t>
      </w:r>
      <w:r w:rsidR="00D547BD" w:rsidRPr="00463D35">
        <w:rPr>
          <w:color w:val="000000" w:themeColor="text1"/>
          <w:sz w:val="28"/>
          <w:szCs w:val="28"/>
          <w:lang w:val="vi-VN"/>
        </w:rPr>
        <w:t xml:space="preserve">Mối liên hệ giữa điểm số chế độ ăn phương tây với tỷ lệ mắc UTĐTT mạnh hơn đối với các khối u có mức </w:t>
      </w:r>
      <w:r w:rsidR="00D547BD" w:rsidRPr="00463D35">
        <w:rPr>
          <w:i/>
          <w:color w:val="000000" w:themeColor="text1"/>
          <w:sz w:val="28"/>
          <w:szCs w:val="28"/>
          <w:lang w:val="vi-VN"/>
        </w:rPr>
        <w:t>E. coli</w:t>
      </w:r>
      <w:r w:rsidR="00D547BD" w:rsidRPr="00463D35">
        <w:rPr>
          <w:color w:val="000000" w:themeColor="text1"/>
          <w:sz w:val="28"/>
          <w:szCs w:val="28"/>
          <w:lang w:val="vi-VN"/>
        </w:rPr>
        <w:t xml:space="preserve"> </w:t>
      </w:r>
      <w:r w:rsidR="005519F6" w:rsidRPr="00463D35">
        <w:rPr>
          <w:i/>
          <w:color w:val="000000" w:themeColor="text1"/>
          <w:sz w:val="28"/>
          <w:szCs w:val="28"/>
          <w:lang w:val="vi-VN"/>
        </w:rPr>
        <w:t xml:space="preserve">pks+ </w:t>
      </w:r>
      <w:r w:rsidR="00D547BD" w:rsidRPr="00463D35">
        <w:rPr>
          <w:color w:val="000000" w:themeColor="text1"/>
          <w:sz w:val="28"/>
          <w:szCs w:val="28"/>
          <w:lang w:val="vi-VN"/>
        </w:rPr>
        <w:t xml:space="preserve">cao hơn. </w:t>
      </w:r>
      <w:r w:rsidR="005519F6" w:rsidRPr="00463D35">
        <w:rPr>
          <w:color w:val="000000" w:themeColor="text1"/>
          <w:sz w:val="28"/>
          <w:szCs w:val="28"/>
          <w:lang w:val="vi-VN"/>
        </w:rPr>
        <w:t>Nhiễm</w:t>
      </w:r>
      <w:r w:rsidR="00D547BD" w:rsidRPr="00463D35">
        <w:rPr>
          <w:color w:val="000000" w:themeColor="text1"/>
          <w:sz w:val="28"/>
          <w:szCs w:val="28"/>
          <w:lang w:val="vi-VN"/>
        </w:rPr>
        <w:t xml:space="preserve"> </w:t>
      </w:r>
      <w:r w:rsidR="00D547BD" w:rsidRPr="00463D35">
        <w:rPr>
          <w:i/>
          <w:color w:val="000000" w:themeColor="text1"/>
          <w:sz w:val="28"/>
          <w:szCs w:val="28"/>
          <w:lang w:val="vi-VN"/>
        </w:rPr>
        <w:t xml:space="preserve">E. </w:t>
      </w:r>
      <w:r w:rsidR="00D547BD" w:rsidRPr="00463D35">
        <w:rPr>
          <w:i/>
          <w:color w:val="000000" w:themeColor="text1"/>
          <w:sz w:val="28"/>
          <w:szCs w:val="28"/>
          <w:lang w:val="vi-VN"/>
        </w:rPr>
        <w:lastRenderedPageBreak/>
        <w:t>coli</w:t>
      </w:r>
      <w:r w:rsidR="00D547BD" w:rsidRPr="00463D35">
        <w:rPr>
          <w:color w:val="000000" w:themeColor="text1"/>
          <w:sz w:val="28"/>
          <w:szCs w:val="28"/>
          <w:lang w:val="vi-VN"/>
        </w:rPr>
        <w:t xml:space="preserve"> </w:t>
      </w:r>
      <w:r w:rsidR="005519F6" w:rsidRPr="00463D35">
        <w:rPr>
          <w:i/>
          <w:color w:val="000000" w:themeColor="text1"/>
          <w:sz w:val="28"/>
          <w:szCs w:val="28"/>
          <w:lang w:val="vi-VN"/>
        </w:rPr>
        <w:t xml:space="preserve">pks+ </w:t>
      </w:r>
      <w:r w:rsidR="00D547BD" w:rsidRPr="00463D35">
        <w:rPr>
          <w:color w:val="000000" w:themeColor="text1"/>
          <w:sz w:val="28"/>
          <w:szCs w:val="28"/>
          <w:lang w:val="vi-VN"/>
        </w:rPr>
        <w:t xml:space="preserve">có liên quan đến giai đoạn </w:t>
      </w:r>
      <w:r w:rsidR="005519F6" w:rsidRPr="00463D35">
        <w:rPr>
          <w:color w:val="000000" w:themeColor="text1"/>
          <w:sz w:val="28"/>
          <w:szCs w:val="28"/>
          <w:lang w:val="vi-VN"/>
        </w:rPr>
        <w:t>ung thư</w:t>
      </w:r>
      <w:r w:rsidR="00D547BD" w:rsidRPr="00463D35">
        <w:rPr>
          <w:color w:val="000000" w:themeColor="text1"/>
          <w:sz w:val="28"/>
          <w:szCs w:val="28"/>
          <w:lang w:val="vi-VN"/>
        </w:rPr>
        <w:t xml:space="preserve"> nhưng không liên quan đến vị trí khối u, tình trạng mất ổn định vi vệ tinh hoặc đột biến </w:t>
      </w:r>
      <w:r w:rsidR="00127B8E" w:rsidRPr="00463D35">
        <w:rPr>
          <w:i/>
          <w:color w:val="000000" w:themeColor="text1"/>
          <w:sz w:val="28"/>
          <w:szCs w:val="28"/>
          <w:lang w:val="vi-VN"/>
        </w:rPr>
        <w:t>BRAF</w:t>
      </w:r>
      <w:r w:rsidR="005F0A93">
        <w:rPr>
          <w:i/>
          <w:color w:val="000000" w:themeColor="text1"/>
          <w:sz w:val="28"/>
          <w:szCs w:val="28"/>
          <w:lang w:val="vi-VN"/>
        </w:rPr>
        <w:t xml:space="preserve">, </w:t>
      </w:r>
      <w:r w:rsidR="00656725" w:rsidRPr="00463D35">
        <w:rPr>
          <w:i/>
          <w:color w:val="000000" w:themeColor="text1"/>
          <w:sz w:val="28"/>
          <w:szCs w:val="28"/>
          <w:lang w:val="vi-VN"/>
        </w:rPr>
        <w:t>KRAS</w:t>
      </w:r>
      <w:r w:rsidR="00D547BD" w:rsidRPr="00463D35">
        <w:rPr>
          <w:color w:val="000000" w:themeColor="text1"/>
          <w:sz w:val="28"/>
          <w:szCs w:val="28"/>
          <w:lang w:val="vi-VN"/>
        </w:rPr>
        <w:t xml:space="preserve"> hoặc </w:t>
      </w:r>
      <w:r w:rsidR="00D547BD" w:rsidRPr="00463D35">
        <w:rPr>
          <w:i/>
          <w:color w:val="000000" w:themeColor="text1"/>
          <w:sz w:val="28"/>
          <w:szCs w:val="28"/>
          <w:lang w:val="vi-VN"/>
        </w:rPr>
        <w:t>PIK3CA</w:t>
      </w:r>
      <w:r w:rsidR="00117892" w:rsidRPr="00463D35">
        <w:rPr>
          <w:color w:val="000000" w:themeColor="text1"/>
          <w:sz w:val="28"/>
          <w:szCs w:val="28"/>
          <w:lang w:val="vi-VN"/>
        </w:rPr>
        <w:t xml:space="preserve"> </w:t>
      </w:r>
      <w:r w:rsidR="00117892">
        <w:rPr>
          <w:color w:val="000000" w:themeColor="text1"/>
          <w:sz w:val="28"/>
          <w:szCs w:val="28"/>
        </w:rPr>
        <w:fldChar w:fldCharType="begin"/>
      </w:r>
      <w:r w:rsidR="00506686">
        <w:rPr>
          <w:color w:val="000000" w:themeColor="text1"/>
          <w:sz w:val="28"/>
          <w:szCs w:val="28"/>
        </w:rPr>
        <w:instrText xml:space="preserve"> ADDIN EN.CITE &lt;EndNote&gt;&lt;Cite&gt;&lt;Author&gt;Arima&lt;/Author&gt;&lt;Year&gt;2022&lt;/Year&gt;&lt;RecNum&gt;359&lt;/RecNum&gt;&lt;DisplayText&gt;&lt;style font="Times New Roman" size="14"&gt;[60]&lt;/style&gt;&lt;/DisplayText&gt;&lt;record&gt;&lt;rec-number&gt;359&lt;/rec-number&gt;&lt;foreign-keys&gt;&lt;key app="EN" db-id="xzt9wvpdap52dgep9vr5z2drfa0exfvp2tx5" timestamp="1744704237"&gt;359&lt;/key&gt;&lt;/foreign-keys&gt;&lt;ref-type name="Journal Article"&gt;17&lt;/ref-type&gt;&lt;contributors&gt;&lt;authors&gt;&lt;author&gt;Arima, Kota&lt;/author&gt;&lt;author&gt;Zhong, Rong&lt;/author&gt;&lt;author&gt;Ugai, Tomotaka&lt;/author&gt;&lt;author&gt;Zhao, Melissa&lt;/author&gt;&lt;author&gt;Haruki, Koichiro&lt;/author&gt;&lt;author&gt;Akimoto, Naohiko&lt;/author&gt;&lt;author&gt;Lau, Mai Chan&lt;/author&gt;&lt;author&gt;Okadome, Kazuo&lt;/author&gt;&lt;author&gt;Mehta, Raaj S&lt;/author&gt;&lt;author&gt;Väyrynen, Juha P %J Gastroenterology&lt;/author&gt;&lt;/authors&gt;&lt;/contributors&gt;&lt;titles&gt;&lt;title&gt;Western-style diet, pks island-carrying Escherichia coli, and colorectal cancer: analyses from two large prospective cohort studies&lt;/title&gt;&lt;secondary-title&gt;Gastroenterology&lt;/secondary-title&gt;&lt;/titles&gt;&lt;periodical&gt;&lt;full-title&gt;Gastroenterology&lt;/full-title&gt;&lt;abbr-1&gt;Gastroenterology&lt;/abbr-1&gt;&lt;/periodical&gt;&lt;pages&gt;862-874&lt;/pages&gt;&lt;volume&gt;163&lt;/volume&gt;&lt;number&gt;4&lt;/number&gt;&lt;dates&gt;&lt;year&gt;2022&lt;/year&gt;&lt;/dates&gt;&lt;isbn&gt;0016-5085&lt;/isbn&gt;&lt;urls&gt;&lt;/urls&gt;&lt;/record&gt;&lt;/Cite&gt;&lt;/EndNote&gt;</w:instrText>
      </w:r>
      <w:r w:rsidR="00117892">
        <w:rPr>
          <w:color w:val="000000" w:themeColor="text1"/>
          <w:sz w:val="28"/>
          <w:szCs w:val="28"/>
        </w:rPr>
        <w:fldChar w:fldCharType="separate"/>
      </w:r>
      <w:r w:rsidR="00506686" w:rsidRPr="00506686">
        <w:rPr>
          <w:rFonts w:cs="Times New Roman"/>
          <w:noProof/>
          <w:color w:val="000000" w:themeColor="text1"/>
          <w:sz w:val="28"/>
          <w:szCs w:val="28"/>
        </w:rPr>
        <w:t>[60]</w:t>
      </w:r>
      <w:r w:rsidR="00117892">
        <w:rPr>
          <w:color w:val="000000" w:themeColor="text1"/>
          <w:sz w:val="28"/>
          <w:szCs w:val="28"/>
        </w:rPr>
        <w:fldChar w:fldCharType="end"/>
      </w:r>
      <w:r w:rsidR="00D547BD" w:rsidRPr="00463D35">
        <w:rPr>
          <w:color w:val="000000" w:themeColor="text1"/>
          <w:sz w:val="28"/>
          <w:szCs w:val="28"/>
          <w:lang w:val="vi-VN"/>
        </w:rPr>
        <w:t>.</w:t>
      </w:r>
      <w:r w:rsidR="00117892" w:rsidRPr="00463D35">
        <w:rPr>
          <w:color w:val="000000" w:themeColor="text1"/>
          <w:sz w:val="28"/>
          <w:szCs w:val="28"/>
          <w:lang w:val="vi-VN"/>
        </w:rPr>
        <w:t xml:space="preserve"> </w:t>
      </w:r>
      <w:r w:rsidRPr="00463D35">
        <w:rPr>
          <w:color w:val="000000" w:themeColor="text1"/>
          <w:sz w:val="28"/>
          <w:szCs w:val="28"/>
          <w:lang w:val="vi-VN"/>
        </w:rPr>
        <w:t xml:space="preserve">Các mối liên quan như thế này có thể giải thích tại sao không phải tất cả những cá nhân bị nhiễm khuẩn </w:t>
      </w:r>
      <w:r w:rsidRPr="00463D35">
        <w:rPr>
          <w:i/>
          <w:color w:val="000000" w:themeColor="text1"/>
          <w:sz w:val="28"/>
          <w:szCs w:val="28"/>
          <w:lang w:val="vi-VN"/>
        </w:rPr>
        <w:t>E. coli pks+</w:t>
      </w:r>
      <w:r w:rsidRPr="00463D35">
        <w:rPr>
          <w:color w:val="000000" w:themeColor="text1"/>
          <w:sz w:val="28"/>
          <w:szCs w:val="28"/>
          <w:lang w:val="vi-VN"/>
        </w:rPr>
        <w:t xml:space="preserve"> đều phát triển </w:t>
      </w:r>
      <w:r w:rsidR="005519F6" w:rsidRPr="00463D35">
        <w:rPr>
          <w:color w:val="000000" w:themeColor="text1"/>
          <w:sz w:val="28"/>
          <w:szCs w:val="28"/>
          <w:lang w:val="vi-VN"/>
        </w:rPr>
        <w:t>UTĐTT</w:t>
      </w:r>
      <w:r w:rsidRPr="00463D35">
        <w:rPr>
          <w:color w:val="000000" w:themeColor="text1"/>
          <w:sz w:val="28"/>
          <w:szCs w:val="28"/>
          <w:lang w:val="vi-VN"/>
        </w:rPr>
        <w:t>, mặc dù colibactin có liên quan đến chất chuyển hóa gây ung thư.</w:t>
      </w:r>
      <w:r w:rsidR="00117892" w:rsidRPr="00463D35">
        <w:rPr>
          <w:color w:val="000000" w:themeColor="text1"/>
          <w:sz w:val="28"/>
          <w:szCs w:val="28"/>
          <w:lang w:val="vi-VN"/>
        </w:rPr>
        <w:t xml:space="preserve"> </w:t>
      </w:r>
    </w:p>
    <w:p w14:paraId="07837FAB" w14:textId="02EE586C" w:rsidR="00886ACE" w:rsidRPr="00283B52" w:rsidRDefault="0088666D" w:rsidP="00C51E40">
      <w:pPr>
        <w:spacing w:before="0" w:after="0"/>
        <w:ind w:firstLine="720"/>
        <w:rPr>
          <w:color w:val="000000" w:themeColor="text1"/>
          <w:spacing w:val="-2"/>
          <w:sz w:val="28"/>
          <w:szCs w:val="28"/>
          <w:lang w:val="vi-VN"/>
        </w:rPr>
      </w:pPr>
      <w:r w:rsidRPr="00463D35">
        <w:rPr>
          <w:color w:val="000000" w:themeColor="text1"/>
          <w:sz w:val="28"/>
          <w:szCs w:val="28"/>
          <w:lang w:val="vi-VN"/>
        </w:rPr>
        <w:t xml:space="preserve">Một </w:t>
      </w:r>
      <w:r w:rsidR="00583975" w:rsidRPr="00463D35">
        <w:rPr>
          <w:color w:val="000000" w:themeColor="text1"/>
          <w:sz w:val="28"/>
          <w:szCs w:val="28"/>
          <w:lang w:val="vi-VN"/>
        </w:rPr>
        <w:t xml:space="preserve">số bằng chứng cho thấy </w:t>
      </w:r>
      <w:r w:rsidR="00583975" w:rsidRPr="00463D35">
        <w:rPr>
          <w:i/>
          <w:color w:val="000000" w:themeColor="text1"/>
          <w:sz w:val="28"/>
          <w:szCs w:val="28"/>
          <w:lang w:val="vi-VN"/>
        </w:rPr>
        <w:t>E. coli</w:t>
      </w:r>
      <w:r w:rsidR="00583975" w:rsidRPr="00463D35">
        <w:rPr>
          <w:color w:val="000000" w:themeColor="text1"/>
          <w:sz w:val="28"/>
          <w:szCs w:val="28"/>
          <w:lang w:val="vi-VN"/>
        </w:rPr>
        <w:t xml:space="preserve"> </w:t>
      </w:r>
      <w:r w:rsidRPr="00463D35">
        <w:rPr>
          <w:i/>
          <w:color w:val="000000" w:themeColor="text1"/>
          <w:sz w:val="28"/>
          <w:szCs w:val="28"/>
          <w:lang w:val="vi-VN"/>
        </w:rPr>
        <w:t xml:space="preserve">pks+ </w:t>
      </w:r>
      <w:r w:rsidR="00583975" w:rsidRPr="00463D35">
        <w:rPr>
          <w:color w:val="000000" w:themeColor="text1"/>
          <w:sz w:val="28"/>
          <w:szCs w:val="28"/>
          <w:lang w:val="vi-VN"/>
        </w:rPr>
        <w:t>thúc đẩy đột biến khởi phát khối u. Đầu tiên, kiểu hình sinh khối u được quan sát thấy trong các mô hình tiền lâm sàng chủ yếu được đặc trưng bởi sự gia tăng số lượng khối u hơn là sự gia tăng kích thước khố</w:t>
      </w:r>
      <w:r w:rsidR="00AF3526" w:rsidRPr="00463D35">
        <w:rPr>
          <w:color w:val="000000" w:themeColor="text1"/>
          <w:sz w:val="28"/>
          <w:szCs w:val="28"/>
          <w:lang w:val="vi-VN"/>
        </w:rPr>
        <w:t>i u.</w:t>
      </w:r>
      <w:r w:rsidR="00583975" w:rsidRPr="00463D35">
        <w:rPr>
          <w:color w:val="000000" w:themeColor="text1"/>
          <w:sz w:val="28"/>
          <w:szCs w:val="28"/>
          <w:lang w:val="vi-VN"/>
        </w:rPr>
        <w:t xml:space="preserve"> Ngoài ra, trong các trường hợp </w:t>
      </w:r>
      <w:r w:rsidR="00AF3526" w:rsidRPr="00463D35">
        <w:rPr>
          <w:color w:val="000000" w:themeColor="text1"/>
          <w:sz w:val="28"/>
          <w:szCs w:val="28"/>
          <w:lang w:val="vi-VN"/>
        </w:rPr>
        <w:t>UTĐTT</w:t>
      </w:r>
      <w:r w:rsidR="00583975" w:rsidRPr="00463D35">
        <w:rPr>
          <w:color w:val="000000" w:themeColor="text1"/>
          <w:sz w:val="28"/>
          <w:szCs w:val="28"/>
          <w:lang w:val="vi-VN"/>
        </w:rPr>
        <w:t xml:space="preserve"> có dấu hiệu đột biến</w:t>
      </w:r>
      <w:r w:rsidR="00AF3526" w:rsidRPr="00463D35">
        <w:rPr>
          <w:color w:val="000000" w:themeColor="text1"/>
          <w:sz w:val="28"/>
          <w:szCs w:val="28"/>
          <w:lang w:val="vi-VN"/>
        </w:rPr>
        <w:t xml:space="preserve"> do</w:t>
      </w:r>
      <w:r w:rsidR="00583975" w:rsidRPr="00463D35">
        <w:rPr>
          <w:color w:val="000000" w:themeColor="text1"/>
          <w:sz w:val="28"/>
          <w:szCs w:val="28"/>
          <w:lang w:val="vi-VN"/>
        </w:rPr>
        <w:t xml:space="preserve"> </w:t>
      </w:r>
      <w:r w:rsidR="00583975" w:rsidRPr="00463D35">
        <w:rPr>
          <w:i/>
          <w:color w:val="000000" w:themeColor="text1"/>
          <w:sz w:val="28"/>
          <w:szCs w:val="28"/>
          <w:lang w:val="vi-VN"/>
        </w:rPr>
        <w:t>E. coli</w:t>
      </w:r>
      <w:r w:rsidR="00AF3526" w:rsidRPr="00463D35">
        <w:rPr>
          <w:i/>
          <w:color w:val="000000" w:themeColor="text1"/>
          <w:sz w:val="28"/>
          <w:szCs w:val="28"/>
          <w:lang w:val="vi-VN"/>
        </w:rPr>
        <w:t xml:space="preserve"> </w:t>
      </w:r>
      <w:r w:rsidRPr="00463D35">
        <w:rPr>
          <w:i/>
          <w:color w:val="000000" w:themeColor="text1"/>
          <w:sz w:val="28"/>
          <w:szCs w:val="28"/>
          <w:lang w:val="vi-VN"/>
        </w:rPr>
        <w:t>pks+</w:t>
      </w:r>
      <w:r w:rsidRPr="00463D35">
        <w:rPr>
          <w:color w:val="000000" w:themeColor="text1"/>
          <w:sz w:val="28"/>
          <w:szCs w:val="28"/>
          <w:lang w:val="vi-VN"/>
        </w:rPr>
        <w:t xml:space="preserve"> </w:t>
      </w:r>
      <w:r w:rsidR="00AF3526" w:rsidRPr="00463D35">
        <w:rPr>
          <w:color w:val="000000" w:themeColor="text1"/>
          <w:sz w:val="28"/>
          <w:szCs w:val="28"/>
          <w:lang w:val="vi-VN"/>
        </w:rPr>
        <w:t>gây ra</w:t>
      </w:r>
      <w:r w:rsidRPr="00463D35">
        <w:rPr>
          <w:color w:val="000000" w:themeColor="text1"/>
          <w:sz w:val="28"/>
          <w:szCs w:val="28"/>
          <w:lang w:val="vi-VN"/>
        </w:rPr>
        <w:t xml:space="preserve"> có</w:t>
      </w:r>
      <w:r w:rsidR="00583975" w:rsidRPr="00463D35">
        <w:rPr>
          <w:color w:val="000000" w:themeColor="text1"/>
          <w:sz w:val="28"/>
          <w:szCs w:val="28"/>
          <w:lang w:val="vi-VN"/>
        </w:rPr>
        <w:t xml:space="preserve"> tỷ lệ đột biến cao nhất phù hợp với mô </w:t>
      </w:r>
      <w:r w:rsidR="00272713">
        <w:rPr>
          <w:color w:val="000000" w:themeColor="text1"/>
          <w:sz w:val="28"/>
          <w:szCs w:val="28"/>
          <w:lang w:val="vi-VN"/>
        </w:rPr>
        <w:t>tý</w:t>
      </w:r>
      <w:r w:rsidR="00583975" w:rsidRPr="00463D35">
        <w:rPr>
          <w:color w:val="000000" w:themeColor="text1"/>
          <w:sz w:val="28"/>
          <w:szCs w:val="28"/>
          <w:lang w:val="vi-VN"/>
        </w:rPr>
        <w:t xml:space="preserve">p </w:t>
      </w:r>
      <w:r w:rsidR="00583975" w:rsidRPr="00463D35">
        <w:rPr>
          <w:i/>
          <w:color w:val="000000" w:themeColor="text1"/>
          <w:sz w:val="28"/>
          <w:szCs w:val="28"/>
          <w:lang w:val="vi-VN"/>
        </w:rPr>
        <w:t xml:space="preserve">pks </w:t>
      </w:r>
      <w:r w:rsidR="00583975" w:rsidRPr="00463D35">
        <w:rPr>
          <w:color w:val="000000" w:themeColor="text1"/>
          <w:sz w:val="28"/>
          <w:szCs w:val="28"/>
          <w:lang w:val="vi-VN"/>
        </w:rPr>
        <w:t xml:space="preserve">xảy ra trong gen </w:t>
      </w:r>
      <w:r w:rsidR="00583975" w:rsidRPr="00463D35">
        <w:rPr>
          <w:i/>
          <w:color w:val="000000" w:themeColor="text1"/>
          <w:sz w:val="28"/>
          <w:szCs w:val="28"/>
          <w:lang w:val="vi-VN"/>
        </w:rPr>
        <w:t>APC</w:t>
      </w:r>
      <w:r w:rsidR="00583975" w:rsidRPr="00463D35">
        <w:rPr>
          <w:color w:val="000000" w:themeColor="text1"/>
          <w:sz w:val="28"/>
          <w:szCs w:val="28"/>
          <w:lang w:val="vi-VN"/>
        </w:rPr>
        <w:t xml:space="preserve"> (5,3%), là gen đột biến phổ biến nhất ở bệnh nhân </w:t>
      </w:r>
      <w:r w:rsidR="00AF3526" w:rsidRPr="00463D35">
        <w:rPr>
          <w:color w:val="000000" w:themeColor="text1"/>
          <w:sz w:val="28"/>
          <w:szCs w:val="28"/>
          <w:lang w:val="vi-VN"/>
        </w:rPr>
        <w:t xml:space="preserve">UTĐTT </w:t>
      </w:r>
      <w:r w:rsidR="00C51E40">
        <w:rPr>
          <w:color w:val="000000" w:themeColor="text1"/>
          <w:sz w:val="28"/>
          <w:szCs w:val="28"/>
        </w:rPr>
        <w:fldChar w:fldCharType="begin"/>
      </w:r>
      <w:r w:rsidR="00506686">
        <w:rPr>
          <w:color w:val="000000" w:themeColor="text1"/>
          <w:sz w:val="28"/>
          <w:szCs w:val="28"/>
        </w:rPr>
        <w:instrText xml:space="preserve"> ADDIN EN.CITE &lt;EndNote&gt;&lt;Cite&gt;&lt;Author&gt;Pleguezuelos-Manzano&lt;/Author&gt;&lt;Year&gt;2020&lt;/Year&gt;&lt;RecNum&gt;102&lt;/RecNum&gt;&lt;DisplayText&gt;&lt;style font="Times New Roman" size="14"&gt;[59]&lt;/style&gt;&lt;/DisplayText&gt;&lt;record&gt;&lt;rec-number&gt;102&lt;/rec-number&gt;&lt;foreign-keys&gt;&lt;key app="EN" db-id="xzt9wvpdap52dgep9vr5z2drfa0exfvp2tx5" timestamp="0"&gt;102&lt;/key&gt;&lt;/foreign-keys&gt;&lt;ref-type name="Journal Article"&gt;17&lt;/ref-type&gt;&lt;contributors&gt;&lt;authors&gt;&lt;author&gt;Pleguezuelos-Manzano, Cayetano&lt;/author&gt;&lt;author&gt;Puschhof, Jens&lt;/author&gt;&lt;author&gt;Rosendahl Huber, Axel&lt;/author&gt;&lt;author&gt;van Hoeck, Arne&lt;/author&gt;&lt;author&gt;Wood, Henry M&lt;/author&gt;&lt;author&gt;Nomburg, Jason&lt;/author&gt;&lt;author&gt;Gurjao, Carino&lt;/author&gt;&lt;author&gt;Manders, Freek&lt;/author&gt;&lt;author&gt;Dalmasso, Guillaume&lt;/author&gt;&lt;author&gt;Stege, Paul B&lt;/author&gt;&lt;/authors&gt;&lt;/contributors&gt;&lt;titles&gt;&lt;title&gt;Mutational signature in colorectal cancer caused by genotoxic pks+ E. coli&lt;/title&gt;&lt;secondary-title&gt;Nature&lt;/secondary-title&gt;&lt;/titles&gt;&lt;periodical&gt;&lt;full-title&gt;Nature&lt;/full-title&gt;&lt;abbr-1&gt;Nature&lt;/abbr-1&gt;&lt;/periodical&gt;&lt;pages&gt;269-273&lt;/pages&gt;&lt;volume&gt;580&lt;/volume&gt;&lt;number&gt;7802&lt;/number&gt;&lt;dates&gt;&lt;year&gt;2020&lt;/year&gt;&lt;/dates&gt;&lt;isbn&gt;0028-0836&lt;/isbn&gt;&lt;urls&gt;&lt;/urls&gt;&lt;/record&gt;&lt;/Cite&gt;&lt;/EndNote&gt;</w:instrText>
      </w:r>
      <w:r w:rsidR="00C51E40">
        <w:rPr>
          <w:color w:val="000000" w:themeColor="text1"/>
          <w:sz w:val="28"/>
          <w:szCs w:val="28"/>
        </w:rPr>
        <w:fldChar w:fldCharType="separate"/>
      </w:r>
      <w:r w:rsidR="00506686" w:rsidRPr="00506686">
        <w:rPr>
          <w:rFonts w:cs="Times New Roman"/>
          <w:noProof/>
          <w:color w:val="000000" w:themeColor="text1"/>
          <w:sz w:val="28"/>
          <w:szCs w:val="28"/>
        </w:rPr>
        <w:t>[59]</w:t>
      </w:r>
      <w:r w:rsidR="00C51E40">
        <w:rPr>
          <w:color w:val="000000" w:themeColor="text1"/>
          <w:sz w:val="28"/>
          <w:szCs w:val="28"/>
        </w:rPr>
        <w:fldChar w:fldCharType="end"/>
      </w:r>
      <w:r w:rsidR="00583975" w:rsidRPr="00463D35">
        <w:rPr>
          <w:color w:val="000000" w:themeColor="text1"/>
          <w:sz w:val="28"/>
          <w:szCs w:val="28"/>
          <w:lang w:val="vi-VN"/>
        </w:rPr>
        <w:t xml:space="preserve">. </w:t>
      </w:r>
      <w:r w:rsidRPr="00463D35">
        <w:rPr>
          <w:color w:val="000000" w:themeColor="text1"/>
          <w:sz w:val="28"/>
          <w:szCs w:val="28"/>
          <w:lang w:val="vi-VN"/>
        </w:rPr>
        <w:t xml:space="preserve">Các </w:t>
      </w:r>
      <w:r w:rsidR="00583975" w:rsidRPr="00463D35">
        <w:rPr>
          <w:color w:val="000000" w:themeColor="text1"/>
          <w:sz w:val="28"/>
          <w:szCs w:val="28"/>
          <w:lang w:val="vi-VN"/>
        </w:rPr>
        <w:t xml:space="preserve">dấu hiệu đột biến này được tiếp nhận trong thời </w:t>
      </w:r>
      <w:r w:rsidR="006B456A">
        <w:rPr>
          <w:color w:val="000000" w:themeColor="text1"/>
          <w:sz w:val="28"/>
          <w:szCs w:val="28"/>
          <w:lang w:val="vi-VN"/>
        </w:rPr>
        <w:t>khở</w:t>
      </w:r>
      <w:r w:rsidR="006E0E9B">
        <w:rPr>
          <w:color w:val="000000" w:themeColor="text1"/>
          <w:sz w:val="28"/>
          <w:szCs w:val="28"/>
          <w:lang w:val="vi-VN"/>
        </w:rPr>
        <w:t>i phát</w:t>
      </w:r>
      <w:r w:rsidR="00AF3526" w:rsidRPr="00463D35">
        <w:rPr>
          <w:color w:val="000000" w:themeColor="text1"/>
          <w:sz w:val="28"/>
          <w:szCs w:val="28"/>
          <w:lang w:val="vi-VN"/>
        </w:rPr>
        <w:t xml:space="preserve"> </w:t>
      </w:r>
      <w:r w:rsidR="00583975" w:rsidRPr="00463D35">
        <w:rPr>
          <w:color w:val="000000" w:themeColor="text1"/>
          <w:sz w:val="28"/>
          <w:szCs w:val="28"/>
          <w:lang w:val="vi-VN"/>
        </w:rPr>
        <w:t xml:space="preserve">và vi khuẩn </w:t>
      </w:r>
      <w:r w:rsidR="00583975" w:rsidRPr="00463D35">
        <w:rPr>
          <w:i/>
          <w:color w:val="000000" w:themeColor="text1"/>
          <w:sz w:val="28"/>
          <w:szCs w:val="28"/>
          <w:lang w:val="vi-VN"/>
        </w:rPr>
        <w:t>E. coli</w:t>
      </w:r>
      <w:r w:rsidR="00583975" w:rsidRPr="00463D35">
        <w:rPr>
          <w:color w:val="000000" w:themeColor="text1"/>
          <w:sz w:val="28"/>
          <w:szCs w:val="28"/>
          <w:lang w:val="vi-VN"/>
        </w:rPr>
        <w:t xml:space="preserve"> </w:t>
      </w:r>
      <w:r w:rsidRPr="00463D35">
        <w:rPr>
          <w:i/>
          <w:color w:val="000000" w:themeColor="text1"/>
          <w:sz w:val="28"/>
          <w:szCs w:val="28"/>
          <w:lang w:val="vi-VN"/>
        </w:rPr>
        <w:t>pks+</w:t>
      </w:r>
      <w:r w:rsidR="00583975" w:rsidRPr="00463D35">
        <w:rPr>
          <w:color w:val="000000" w:themeColor="text1"/>
          <w:sz w:val="28"/>
          <w:szCs w:val="28"/>
          <w:lang w:val="vi-VN"/>
        </w:rPr>
        <w:t xml:space="preserve">có thể </w:t>
      </w:r>
      <w:r w:rsidR="00C51E40" w:rsidRPr="00463D35">
        <w:rPr>
          <w:color w:val="000000" w:themeColor="text1"/>
          <w:sz w:val="28"/>
          <w:szCs w:val="28"/>
          <w:lang w:val="vi-VN"/>
        </w:rPr>
        <w:t>xâm nhiễm</w:t>
      </w:r>
      <w:r w:rsidR="00583975" w:rsidRPr="00463D35">
        <w:rPr>
          <w:color w:val="000000" w:themeColor="text1"/>
          <w:sz w:val="28"/>
          <w:szCs w:val="28"/>
          <w:lang w:val="vi-VN"/>
        </w:rPr>
        <w:t xml:space="preserve"> sớm nhất là vào tháng đầu tiên của cuộc đời thông qua việc truyền từ mẹ sang con. Mặt khác, tỷ lệ các </w:t>
      </w:r>
      <w:r w:rsidR="00583975" w:rsidRPr="00283B52">
        <w:rPr>
          <w:color w:val="000000" w:themeColor="text1"/>
          <w:spacing w:val="-2"/>
          <w:sz w:val="28"/>
          <w:szCs w:val="28"/>
          <w:lang w:val="vi-VN"/>
        </w:rPr>
        <w:t xml:space="preserve">dấu hiệu đột biến liên quan đến </w:t>
      </w:r>
      <w:r w:rsidR="00583975" w:rsidRPr="00283B52">
        <w:rPr>
          <w:i/>
          <w:color w:val="000000" w:themeColor="text1"/>
          <w:spacing w:val="-2"/>
          <w:sz w:val="28"/>
          <w:szCs w:val="28"/>
          <w:lang w:val="vi-VN"/>
        </w:rPr>
        <w:t>pks</w:t>
      </w:r>
      <w:r w:rsidR="00583975" w:rsidRPr="00283B52">
        <w:rPr>
          <w:color w:val="000000" w:themeColor="text1"/>
          <w:spacing w:val="-2"/>
          <w:sz w:val="28"/>
          <w:szCs w:val="28"/>
          <w:lang w:val="vi-VN"/>
        </w:rPr>
        <w:t xml:space="preserve"> thấp hơn nhiều (~5%) so với số lượng bệnh nhân </w:t>
      </w:r>
      <w:r w:rsidR="00C51E40" w:rsidRPr="00283B52">
        <w:rPr>
          <w:color w:val="000000" w:themeColor="text1"/>
          <w:spacing w:val="-2"/>
          <w:sz w:val="28"/>
          <w:szCs w:val="28"/>
          <w:lang w:val="vi-VN"/>
        </w:rPr>
        <w:t>UTĐTT</w:t>
      </w:r>
      <w:r w:rsidR="00583975" w:rsidRPr="00283B52">
        <w:rPr>
          <w:color w:val="000000" w:themeColor="text1"/>
          <w:spacing w:val="-2"/>
          <w:sz w:val="28"/>
          <w:szCs w:val="28"/>
          <w:lang w:val="vi-VN"/>
        </w:rPr>
        <w:t xml:space="preserve"> bị nhiễm vi khuẩn </w:t>
      </w:r>
      <w:r w:rsidR="00583975" w:rsidRPr="00283B52">
        <w:rPr>
          <w:i/>
          <w:color w:val="000000" w:themeColor="text1"/>
          <w:spacing w:val="-2"/>
          <w:sz w:val="28"/>
          <w:szCs w:val="28"/>
          <w:lang w:val="vi-VN"/>
        </w:rPr>
        <w:t>E. coli pks+</w:t>
      </w:r>
      <w:r w:rsidR="00583975" w:rsidRPr="00283B52">
        <w:rPr>
          <w:color w:val="000000" w:themeColor="text1"/>
          <w:spacing w:val="-2"/>
          <w:sz w:val="28"/>
          <w:szCs w:val="28"/>
          <w:lang w:val="vi-VN"/>
        </w:rPr>
        <w:t xml:space="preserve"> </w:t>
      </w:r>
      <w:r w:rsidR="00C51E40" w:rsidRPr="00283B52">
        <w:rPr>
          <w:color w:val="000000" w:themeColor="text1"/>
          <w:spacing w:val="-2"/>
          <w:sz w:val="28"/>
          <w:szCs w:val="28"/>
          <w:lang w:val="vi-VN"/>
        </w:rPr>
        <w:t xml:space="preserve">(khoảng </w:t>
      </w:r>
      <w:r w:rsidR="00583975" w:rsidRPr="00283B52">
        <w:rPr>
          <w:color w:val="000000" w:themeColor="text1"/>
          <w:spacing w:val="-2"/>
          <w:sz w:val="28"/>
          <w:szCs w:val="28"/>
          <w:lang w:val="vi-VN"/>
        </w:rPr>
        <w:t>55-60%), điều này cho thấy những vi khuẩn này có thể thúc đẩy sự tiến triển của khối u thông qua cơ chế không gây đột biến</w:t>
      </w:r>
      <w:r w:rsidR="00B2152B" w:rsidRPr="00283B52">
        <w:rPr>
          <w:color w:val="000000" w:themeColor="text1"/>
          <w:spacing w:val="-2"/>
          <w:sz w:val="28"/>
          <w:szCs w:val="28"/>
          <w:lang w:val="vi-VN"/>
        </w:rPr>
        <w:t xml:space="preserve"> </w:t>
      </w:r>
      <w:r w:rsidR="00B8484D" w:rsidRPr="00283B52">
        <w:rPr>
          <w:color w:val="000000" w:themeColor="text1"/>
          <w:spacing w:val="-2"/>
          <w:sz w:val="28"/>
          <w:szCs w:val="28"/>
        </w:rPr>
        <w:fldChar w:fldCharType="begin"/>
      </w:r>
      <w:r w:rsidR="00506686" w:rsidRPr="00283B52">
        <w:rPr>
          <w:color w:val="000000" w:themeColor="text1"/>
          <w:spacing w:val="-2"/>
          <w:sz w:val="28"/>
          <w:szCs w:val="28"/>
        </w:rPr>
        <w:instrText xml:space="preserve"> ADDIN EN.CITE &lt;EndNote&gt;&lt;Cite&gt;&lt;Author&gt;Dougherty&lt;/Author&gt;&lt;Year&gt;2023&lt;/Year&gt;&lt;RecNum&gt;386&lt;/RecNum&gt;&lt;DisplayText&gt;&lt;style font="Times New Roman" size="14"&gt;[61]&lt;/style&gt;&lt;/DisplayText&gt;&lt;record&gt;&lt;rec-number&gt;386&lt;/rec-number&gt;&lt;foreign-keys&gt;&lt;key app="EN" db-id="xzt9wvpdap52dgep9vr5z2drfa0exfvp2tx5" timestamp="1745370768"&gt;386&lt;/key&gt;&lt;/foreign-keys&gt;&lt;ref-type name="Journal Article"&gt;17&lt;/ref-type&gt;&lt;contributors&gt;&lt;authors&gt;&lt;author&gt;Dougherty, Michael W&lt;/author&gt;&lt;author&gt;Jobin, Christian %J Gut Microbes&lt;/author&gt;&lt;/authors&gt;&lt;/contributors&gt;&lt;titles&gt;&lt;title&gt;Intestinal bacteria and colorectal cancer: etiology and treatment&lt;/title&gt;&lt;secondary-title&gt;Gut Microbes&lt;/secondary-title&gt;&lt;/titles&gt;&lt;periodical&gt;&lt;full-title&gt;Gut microbes&lt;/full-title&gt;&lt;/periodical&gt;&lt;pages&gt;2185028&lt;/pages&gt;&lt;volume&gt;15&lt;/volume&gt;&lt;number&gt;1&lt;/number&gt;&lt;dates&gt;&lt;year&gt;2023&lt;/year&gt;&lt;/dates&gt;&lt;isbn&gt;1949-0976&lt;/isbn&gt;&lt;urls&gt;&lt;/urls&gt;&lt;/record&gt;&lt;/Cite&gt;&lt;/EndNote&gt;</w:instrText>
      </w:r>
      <w:r w:rsidR="00B8484D" w:rsidRPr="00283B52">
        <w:rPr>
          <w:color w:val="000000" w:themeColor="text1"/>
          <w:spacing w:val="-2"/>
          <w:sz w:val="28"/>
          <w:szCs w:val="28"/>
        </w:rPr>
        <w:fldChar w:fldCharType="separate"/>
      </w:r>
      <w:r w:rsidR="00506686" w:rsidRPr="00283B52">
        <w:rPr>
          <w:rFonts w:cs="Times New Roman"/>
          <w:noProof/>
          <w:color w:val="000000" w:themeColor="text1"/>
          <w:spacing w:val="-2"/>
          <w:sz w:val="28"/>
          <w:szCs w:val="28"/>
        </w:rPr>
        <w:t>[61]</w:t>
      </w:r>
      <w:r w:rsidR="00B8484D" w:rsidRPr="00283B52">
        <w:rPr>
          <w:color w:val="000000" w:themeColor="text1"/>
          <w:spacing w:val="-2"/>
          <w:sz w:val="28"/>
          <w:szCs w:val="28"/>
        </w:rPr>
        <w:fldChar w:fldCharType="end"/>
      </w:r>
      <w:r w:rsidR="00583975" w:rsidRPr="00283B52">
        <w:rPr>
          <w:color w:val="000000" w:themeColor="text1"/>
          <w:spacing w:val="-2"/>
          <w:sz w:val="28"/>
          <w:szCs w:val="28"/>
          <w:lang w:val="vi-VN"/>
        </w:rPr>
        <w:t xml:space="preserve">. </w:t>
      </w:r>
      <w:r w:rsidR="00C51E40" w:rsidRPr="00283B52">
        <w:rPr>
          <w:color w:val="000000" w:themeColor="text1"/>
          <w:spacing w:val="-2"/>
          <w:sz w:val="28"/>
          <w:szCs w:val="28"/>
          <w:lang w:val="vi-VN"/>
        </w:rPr>
        <w:t xml:space="preserve">Một </w:t>
      </w:r>
      <w:r w:rsidR="00583975" w:rsidRPr="00283B52">
        <w:rPr>
          <w:color w:val="000000" w:themeColor="text1"/>
          <w:spacing w:val="-2"/>
          <w:sz w:val="28"/>
          <w:szCs w:val="28"/>
          <w:lang w:val="vi-VN"/>
        </w:rPr>
        <w:t>nghiên cứu gần đây phát hiệ</w:t>
      </w:r>
      <w:r w:rsidR="0095621B" w:rsidRPr="00283B52">
        <w:rPr>
          <w:color w:val="000000" w:themeColor="text1"/>
          <w:spacing w:val="-2"/>
          <w:sz w:val="28"/>
          <w:szCs w:val="28"/>
          <w:lang w:val="vi-VN"/>
        </w:rPr>
        <w:t>n ra</w:t>
      </w:r>
      <w:r w:rsidR="00583975" w:rsidRPr="00283B52">
        <w:rPr>
          <w:color w:val="000000" w:themeColor="text1"/>
          <w:spacing w:val="-2"/>
          <w:sz w:val="28"/>
          <w:szCs w:val="28"/>
          <w:lang w:val="vi-VN"/>
        </w:rPr>
        <w:t xml:space="preserve"> gen </w:t>
      </w:r>
      <w:r w:rsidR="00583975" w:rsidRPr="00283B52">
        <w:rPr>
          <w:i/>
          <w:color w:val="000000" w:themeColor="text1"/>
          <w:spacing w:val="-2"/>
          <w:sz w:val="28"/>
          <w:szCs w:val="28"/>
          <w:lang w:val="vi-VN"/>
        </w:rPr>
        <w:t>pks</w:t>
      </w:r>
      <w:r w:rsidR="00583975" w:rsidRPr="00283B52">
        <w:rPr>
          <w:color w:val="000000" w:themeColor="text1"/>
          <w:spacing w:val="-2"/>
          <w:sz w:val="28"/>
          <w:szCs w:val="28"/>
          <w:lang w:val="vi-VN"/>
        </w:rPr>
        <w:t xml:space="preserve"> </w:t>
      </w:r>
      <w:r w:rsidR="00C51E40" w:rsidRPr="00283B52">
        <w:rPr>
          <w:color w:val="000000" w:themeColor="text1"/>
          <w:spacing w:val="-2"/>
          <w:sz w:val="28"/>
          <w:szCs w:val="28"/>
          <w:lang w:val="vi-VN"/>
        </w:rPr>
        <w:t>có nhiều</w:t>
      </w:r>
      <w:r w:rsidR="00583975" w:rsidRPr="00283B52">
        <w:rPr>
          <w:color w:val="000000" w:themeColor="text1"/>
          <w:spacing w:val="-2"/>
          <w:sz w:val="28"/>
          <w:szCs w:val="28"/>
          <w:lang w:val="vi-VN"/>
        </w:rPr>
        <w:t xml:space="preserve"> ở các khối u giai đoạn IV trong một nhóm người Pháp</w:t>
      </w:r>
      <w:r w:rsidR="00C51E40" w:rsidRPr="00283B52">
        <w:rPr>
          <w:color w:val="000000" w:themeColor="text1"/>
          <w:spacing w:val="-2"/>
          <w:sz w:val="28"/>
          <w:szCs w:val="28"/>
          <w:lang w:val="vi-VN"/>
        </w:rPr>
        <w:t xml:space="preserve"> </w:t>
      </w:r>
      <w:r w:rsidR="00BF39EE" w:rsidRPr="00283B52">
        <w:rPr>
          <w:color w:val="000000" w:themeColor="text1"/>
          <w:spacing w:val="-2"/>
          <w:sz w:val="28"/>
          <w:szCs w:val="28"/>
        </w:rPr>
        <w:fldChar w:fldCharType="begin"/>
      </w:r>
      <w:r w:rsidR="00506686" w:rsidRPr="00283B52">
        <w:rPr>
          <w:color w:val="000000" w:themeColor="text1"/>
          <w:spacing w:val="-2"/>
          <w:sz w:val="28"/>
          <w:szCs w:val="28"/>
        </w:rPr>
        <w:instrText xml:space="preserve"> ADDIN EN.CITE &lt;EndNote&gt;&lt;Cite&gt;&lt;Author&gt;Périchon&lt;/Author&gt;&lt;Year&gt;2022&lt;/Year&gt;&lt;RecNum&gt;360&lt;/RecNum&gt;&lt;DisplayText&gt;&lt;style font="Times New Roman" size="14"&gt;[62]&lt;/style&gt;&lt;/DisplayText&gt;&lt;record&gt;&lt;rec-number&gt;360&lt;/rec-number&gt;&lt;foreign-keys&gt;&lt;key app="EN" db-id="xzt9wvpdap52dgep9vr5z2drfa0exfvp2tx5" timestamp="1744706663"&gt;360&lt;/key&gt;&lt;/foreign-keys&gt;&lt;ref-type name="Journal Article"&gt;17&lt;/ref-type&gt;&lt;contributors&gt;&lt;authors&gt;&lt;author&gt;Périchon, Bruno&lt;/author&gt;&lt;author&gt;Lichtl-Häfele, Julian&lt;/author&gt;&lt;author&gt;Bergsten, Emma&lt;/author&gt;&lt;author&gt;Delage, Vincent&lt;/author&gt;&lt;author&gt;Trieu-Cuot, Patrick&lt;/author&gt;&lt;author&gt;Sansonetti, Philippe&lt;/author&gt;&lt;author&gt;Sobhani, Iradj&lt;/author&gt;&lt;author&gt;Dramsi, Shaynoor %J Frontiers in cellular&lt;/author&gt;&lt;author&gt;infection microbiology&lt;/author&gt;&lt;/authors&gt;&lt;/contributors&gt;&lt;titles&gt;&lt;title&gt;Detection of Streptococcus gallolyticus and four other CRC-associated bacteria in patient stools reveals a potential “driver” role for enterotoxigenic Bacteroides fragilis&lt;/title&gt;&lt;secondary-title&gt;Frontiers in Cellular and Infection Microbiology&lt;/secondary-title&gt;&lt;/titles&gt;&lt;periodical&gt;&lt;full-title&gt;Frontiers in Cellular and Infection Microbiology&lt;/full-title&gt;&lt;/periodical&gt;&lt;pages&gt;794391&lt;/pages&gt;&lt;volume&gt;12&lt;/volume&gt;&lt;dates&gt;&lt;year&gt;2022&lt;/year&gt;&lt;/dates&gt;&lt;isbn&gt;2235-2988&lt;/isbn&gt;&lt;urls&gt;&lt;/urls&gt;&lt;/record&gt;&lt;/Cite&gt;&lt;/EndNote&gt;</w:instrText>
      </w:r>
      <w:r w:rsidR="00BF39EE" w:rsidRPr="00283B52">
        <w:rPr>
          <w:color w:val="000000" w:themeColor="text1"/>
          <w:spacing w:val="-2"/>
          <w:sz w:val="28"/>
          <w:szCs w:val="28"/>
        </w:rPr>
        <w:fldChar w:fldCharType="separate"/>
      </w:r>
      <w:r w:rsidR="00506686" w:rsidRPr="00283B52">
        <w:rPr>
          <w:rFonts w:cs="Times New Roman"/>
          <w:noProof/>
          <w:color w:val="000000" w:themeColor="text1"/>
          <w:spacing w:val="-2"/>
          <w:sz w:val="28"/>
          <w:szCs w:val="28"/>
        </w:rPr>
        <w:t>[62]</w:t>
      </w:r>
      <w:r w:rsidR="00BF39EE" w:rsidRPr="00283B52">
        <w:rPr>
          <w:color w:val="000000" w:themeColor="text1"/>
          <w:spacing w:val="-2"/>
          <w:sz w:val="28"/>
          <w:szCs w:val="28"/>
        </w:rPr>
        <w:fldChar w:fldCharType="end"/>
      </w:r>
      <w:r w:rsidR="00BF39EE" w:rsidRPr="00283B52">
        <w:rPr>
          <w:color w:val="000000" w:themeColor="text1"/>
          <w:spacing w:val="-2"/>
          <w:sz w:val="28"/>
          <w:szCs w:val="28"/>
          <w:lang w:val="vi-VN"/>
        </w:rPr>
        <w:t>.</w:t>
      </w:r>
      <w:r w:rsidR="00583975" w:rsidRPr="00283B52">
        <w:rPr>
          <w:color w:val="000000" w:themeColor="text1"/>
          <w:spacing w:val="-2"/>
          <w:sz w:val="28"/>
          <w:szCs w:val="28"/>
          <w:lang w:val="vi-VN"/>
        </w:rPr>
        <w:t xml:space="preserve"> </w:t>
      </w:r>
      <w:r w:rsidRPr="00283B52">
        <w:rPr>
          <w:color w:val="000000" w:themeColor="text1"/>
          <w:spacing w:val="-2"/>
          <w:sz w:val="28"/>
          <w:szCs w:val="28"/>
          <w:lang w:val="vi-VN"/>
        </w:rPr>
        <w:t xml:space="preserve"> </w:t>
      </w:r>
    </w:p>
    <w:p w14:paraId="5C6BC7A2" w14:textId="03572E49" w:rsidR="00FF4D5F" w:rsidRPr="00463D35" w:rsidRDefault="00FF4D5F" w:rsidP="00921263">
      <w:pPr>
        <w:widowControl w:val="0"/>
        <w:spacing w:before="0" w:after="0"/>
        <w:ind w:firstLine="709"/>
        <w:rPr>
          <w:rFonts w:cs="Times New Roman"/>
          <w:color w:val="000000" w:themeColor="text1"/>
          <w:sz w:val="28"/>
          <w:szCs w:val="28"/>
          <w:lang w:val="vi-VN"/>
        </w:rPr>
      </w:pPr>
      <w:r w:rsidRPr="00463D35">
        <w:rPr>
          <w:rFonts w:cs="Times New Roman"/>
          <w:i/>
          <w:color w:val="000000" w:themeColor="text1"/>
          <w:sz w:val="28"/>
          <w:szCs w:val="28"/>
          <w:lang w:val="vi-VN"/>
        </w:rPr>
        <w:t xml:space="preserve">* </w:t>
      </w:r>
      <w:r w:rsidR="00886ACE" w:rsidRPr="00463D35">
        <w:rPr>
          <w:rFonts w:cs="Times New Roman"/>
          <w:i/>
          <w:color w:val="000000" w:themeColor="text1"/>
          <w:sz w:val="28"/>
          <w:szCs w:val="28"/>
          <w:lang w:val="vi-VN"/>
        </w:rPr>
        <w:t xml:space="preserve">E. coli liên quan đến đột biến gen </w:t>
      </w:r>
      <w:r w:rsidR="00127B8E" w:rsidRPr="00463D35">
        <w:rPr>
          <w:rFonts w:cs="Times New Roman"/>
          <w:i/>
          <w:color w:val="000000" w:themeColor="text1"/>
          <w:sz w:val="28"/>
          <w:szCs w:val="28"/>
          <w:lang w:val="vi-VN"/>
        </w:rPr>
        <w:t>BRAF</w:t>
      </w:r>
      <w:r w:rsidR="005F0A93">
        <w:rPr>
          <w:rFonts w:cs="Times New Roman"/>
          <w:i/>
          <w:color w:val="000000" w:themeColor="text1"/>
          <w:sz w:val="28"/>
          <w:szCs w:val="28"/>
          <w:lang w:val="vi-VN"/>
        </w:rPr>
        <w:t xml:space="preserve">, </w:t>
      </w:r>
      <w:r w:rsidR="00656725" w:rsidRPr="00463D35">
        <w:rPr>
          <w:rFonts w:cs="Times New Roman"/>
          <w:i/>
          <w:color w:val="000000" w:themeColor="text1"/>
          <w:sz w:val="28"/>
          <w:szCs w:val="28"/>
          <w:lang w:val="vi-VN"/>
        </w:rPr>
        <w:t>KRAS</w:t>
      </w:r>
      <w:r w:rsidR="00886ACE" w:rsidRPr="00463D35">
        <w:rPr>
          <w:rFonts w:cs="Times New Roman"/>
          <w:i/>
          <w:color w:val="000000" w:themeColor="text1"/>
          <w:sz w:val="28"/>
          <w:szCs w:val="28"/>
          <w:lang w:val="vi-VN"/>
        </w:rPr>
        <w:t xml:space="preserve"> và </w:t>
      </w:r>
      <w:r w:rsidR="00FF17F6">
        <w:rPr>
          <w:rFonts w:cs="Times New Roman"/>
          <w:i/>
          <w:color w:val="000000" w:themeColor="text1"/>
          <w:sz w:val="28"/>
          <w:szCs w:val="28"/>
          <w:lang w:val="vi-VN"/>
        </w:rPr>
        <w:t>HSP110</w:t>
      </w:r>
      <w:r w:rsidR="00886ACE" w:rsidRPr="00463D35">
        <w:rPr>
          <w:rFonts w:cs="Times New Roman"/>
          <w:color w:val="000000" w:themeColor="text1"/>
          <w:sz w:val="28"/>
          <w:szCs w:val="28"/>
          <w:lang w:val="vi-VN"/>
        </w:rPr>
        <w:t xml:space="preserve">: </w:t>
      </w:r>
    </w:p>
    <w:p w14:paraId="0A86D771" w14:textId="37A74FED" w:rsidR="005019AE" w:rsidRPr="00463D35" w:rsidRDefault="00A65474" w:rsidP="00FF4D5F">
      <w:pPr>
        <w:widowControl w:val="0"/>
        <w:spacing w:before="0" w:after="0"/>
        <w:ind w:firstLine="709"/>
        <w:rPr>
          <w:color w:val="000000" w:themeColor="text1"/>
          <w:sz w:val="28"/>
          <w:szCs w:val="28"/>
          <w:lang w:val="vi-VN"/>
        </w:rPr>
      </w:pPr>
      <w:r w:rsidRPr="00A65474">
        <w:rPr>
          <w:rFonts w:cs="Times New Roman"/>
          <w:i/>
          <w:color w:val="000000" w:themeColor="text1"/>
          <w:sz w:val="28"/>
          <w:szCs w:val="28"/>
          <w:lang w:val="vi-VN"/>
        </w:rPr>
        <w:t>E</w:t>
      </w:r>
      <w:r w:rsidRPr="00812B7D">
        <w:rPr>
          <w:rFonts w:cs="Times New Roman"/>
          <w:i/>
          <w:color w:val="000000" w:themeColor="text1"/>
          <w:sz w:val="28"/>
          <w:szCs w:val="28"/>
          <w:lang w:val="vi-VN"/>
        </w:rPr>
        <w:t>.</w:t>
      </w:r>
      <w:r w:rsidRPr="00A65474">
        <w:rPr>
          <w:rFonts w:cs="Times New Roman"/>
          <w:i/>
          <w:color w:val="000000" w:themeColor="text1"/>
          <w:sz w:val="28"/>
          <w:szCs w:val="28"/>
          <w:lang w:val="vi-VN"/>
        </w:rPr>
        <w:t xml:space="preserve"> coli</w:t>
      </w:r>
      <w:r w:rsidRPr="00A65474">
        <w:rPr>
          <w:rFonts w:cs="Times New Roman"/>
          <w:color w:val="000000" w:themeColor="text1"/>
          <w:sz w:val="28"/>
          <w:szCs w:val="28"/>
          <w:lang w:val="vi-VN"/>
        </w:rPr>
        <w:t xml:space="preserve"> mang đảo pks gây bệnh, mã hóa một bộ enzyme tổng hợ</w:t>
      </w:r>
      <w:r>
        <w:rPr>
          <w:rFonts w:cs="Times New Roman"/>
          <w:color w:val="000000" w:themeColor="text1"/>
          <w:sz w:val="28"/>
          <w:szCs w:val="28"/>
          <w:lang w:val="vi-VN"/>
        </w:rPr>
        <w:t>p colibactin</w:t>
      </w:r>
      <w:r w:rsidRPr="00A65474">
        <w:rPr>
          <w:rFonts w:cs="Times New Roman"/>
          <w:color w:val="000000" w:themeColor="text1"/>
          <w:sz w:val="28"/>
          <w:szCs w:val="28"/>
          <w:lang w:val="vi-VN"/>
        </w:rPr>
        <w:t>. Hợp chất này được cho là alkyl hóa DNA trên các gốc adenine và gây ra sự đứt gãy chuỗi kép trong các tế bào nuôi cấ</w:t>
      </w:r>
      <w:r>
        <w:rPr>
          <w:rFonts w:cs="Times New Roman"/>
          <w:color w:val="000000" w:themeColor="text1"/>
          <w:sz w:val="28"/>
          <w:szCs w:val="28"/>
          <w:lang w:val="vi-VN"/>
        </w:rPr>
        <w:t>y</w:t>
      </w:r>
      <w:r w:rsidRPr="00A65474">
        <w:rPr>
          <w:rFonts w:cs="Times New Roman"/>
          <w:color w:val="000000" w:themeColor="text1"/>
          <w:sz w:val="28"/>
          <w:szCs w:val="28"/>
          <w:lang w:val="vi-VN"/>
        </w:rPr>
        <w:t xml:space="preserve">. </w:t>
      </w:r>
      <w:r w:rsidRPr="00812B7D">
        <w:rPr>
          <w:rFonts w:cs="Times New Roman"/>
          <w:color w:val="000000" w:themeColor="text1"/>
          <w:sz w:val="28"/>
          <w:szCs w:val="28"/>
          <w:lang w:val="vi-VN"/>
        </w:rPr>
        <w:t>Một nghiên cứu</w:t>
      </w:r>
      <w:r w:rsidRPr="00A65474">
        <w:rPr>
          <w:rFonts w:cs="Times New Roman"/>
          <w:color w:val="000000" w:themeColor="text1"/>
          <w:sz w:val="28"/>
          <w:szCs w:val="28"/>
          <w:lang w:val="vi-VN"/>
        </w:rPr>
        <w:t xml:space="preserve"> </w:t>
      </w:r>
      <w:r w:rsidRPr="00812B7D">
        <w:rPr>
          <w:rFonts w:cs="Times New Roman"/>
          <w:color w:val="000000" w:themeColor="text1"/>
          <w:sz w:val="28"/>
          <w:szCs w:val="28"/>
          <w:lang w:val="vi-VN"/>
        </w:rPr>
        <w:t xml:space="preserve">đã nhiễm </w:t>
      </w:r>
      <w:r w:rsidRPr="0053680C">
        <w:rPr>
          <w:rFonts w:cs="Times New Roman"/>
          <w:i/>
          <w:color w:val="000000" w:themeColor="text1"/>
          <w:sz w:val="28"/>
          <w:szCs w:val="28"/>
          <w:lang w:val="vi-VN"/>
        </w:rPr>
        <w:t>E. coli</w:t>
      </w:r>
      <w:r w:rsidRPr="00A65474">
        <w:rPr>
          <w:rFonts w:cs="Times New Roman"/>
          <w:color w:val="000000" w:themeColor="text1"/>
          <w:sz w:val="28"/>
          <w:szCs w:val="28"/>
          <w:lang w:val="vi-VN"/>
        </w:rPr>
        <w:t xml:space="preserve"> </w:t>
      </w:r>
      <w:r w:rsidR="0053680C" w:rsidRPr="00A65474">
        <w:rPr>
          <w:rFonts w:cs="Times New Roman"/>
          <w:color w:val="000000" w:themeColor="text1"/>
          <w:sz w:val="28"/>
          <w:szCs w:val="28"/>
          <w:lang w:val="vi-VN"/>
        </w:rPr>
        <w:t>pks+</w:t>
      </w:r>
      <w:r w:rsidRPr="00A65474">
        <w:rPr>
          <w:rFonts w:cs="Times New Roman"/>
          <w:color w:val="000000" w:themeColor="text1"/>
          <w:sz w:val="28"/>
          <w:szCs w:val="28"/>
          <w:lang w:val="vi-VN"/>
        </w:rPr>
        <w:t xml:space="preserve">gây độc gen </w:t>
      </w:r>
      <w:r w:rsidR="0053680C" w:rsidRPr="00812B7D">
        <w:rPr>
          <w:rFonts w:cs="Times New Roman"/>
          <w:color w:val="000000" w:themeColor="text1"/>
          <w:sz w:val="28"/>
          <w:szCs w:val="28"/>
          <w:lang w:val="vi-VN"/>
        </w:rPr>
        <w:t>vào đại trực tràng người</w:t>
      </w:r>
      <w:r w:rsidR="0053680C" w:rsidRPr="00A65474">
        <w:rPr>
          <w:rFonts w:cs="Times New Roman"/>
          <w:color w:val="000000" w:themeColor="text1"/>
          <w:sz w:val="28"/>
          <w:szCs w:val="28"/>
          <w:lang w:val="vi-VN"/>
        </w:rPr>
        <w:t xml:space="preserve"> </w:t>
      </w:r>
      <w:r w:rsidRPr="00A65474">
        <w:rPr>
          <w:rFonts w:cs="Times New Roman"/>
          <w:color w:val="000000" w:themeColor="text1"/>
          <w:sz w:val="28"/>
          <w:szCs w:val="28"/>
          <w:lang w:val="vi-VN"/>
        </w:rPr>
        <w:t>bằng cách tiêm nhiều lần</w:t>
      </w:r>
      <w:r w:rsidR="0053680C" w:rsidRPr="00812B7D">
        <w:rPr>
          <w:rFonts w:cs="Times New Roman"/>
          <w:color w:val="000000" w:themeColor="text1"/>
          <w:sz w:val="28"/>
          <w:szCs w:val="28"/>
          <w:lang w:val="vi-VN"/>
        </w:rPr>
        <w:t xml:space="preserve"> vi khuẩn này</w:t>
      </w:r>
      <w:r w:rsidRPr="00A65474">
        <w:rPr>
          <w:rFonts w:cs="Times New Roman"/>
          <w:color w:val="000000" w:themeColor="text1"/>
          <w:sz w:val="28"/>
          <w:szCs w:val="28"/>
          <w:lang w:val="vi-VN"/>
        </w:rPr>
        <w:t xml:space="preserve"> vào lòng </w:t>
      </w:r>
      <w:r w:rsidR="0053680C" w:rsidRPr="00812B7D">
        <w:rPr>
          <w:rFonts w:cs="Times New Roman"/>
          <w:color w:val="000000" w:themeColor="text1"/>
          <w:sz w:val="28"/>
          <w:szCs w:val="28"/>
          <w:lang w:val="vi-VN"/>
        </w:rPr>
        <w:t>đại trực tràng</w:t>
      </w:r>
      <w:r w:rsidRPr="00A65474">
        <w:rPr>
          <w:rFonts w:cs="Times New Roman"/>
          <w:color w:val="000000" w:themeColor="text1"/>
          <w:sz w:val="28"/>
          <w:szCs w:val="28"/>
          <w:lang w:val="vi-VN"/>
        </w:rPr>
        <w:t xml:space="preserve">. Giải trình tự toàn bộ bộ gen của </w:t>
      </w:r>
      <w:r w:rsidR="0053680C" w:rsidRPr="00812B7D">
        <w:rPr>
          <w:rFonts w:cs="Times New Roman"/>
          <w:color w:val="000000" w:themeColor="text1"/>
          <w:sz w:val="28"/>
          <w:szCs w:val="28"/>
          <w:lang w:val="vi-VN"/>
        </w:rPr>
        <w:t>đại trực tràng</w:t>
      </w:r>
      <w:r w:rsidRPr="00A65474">
        <w:rPr>
          <w:rFonts w:cs="Times New Roman"/>
          <w:color w:val="000000" w:themeColor="text1"/>
          <w:sz w:val="28"/>
          <w:szCs w:val="28"/>
          <w:lang w:val="vi-VN"/>
        </w:rPr>
        <w:t xml:space="preserve"> </w:t>
      </w:r>
      <w:r w:rsidR="0053680C">
        <w:rPr>
          <w:rFonts w:cs="Times New Roman"/>
          <w:color w:val="000000" w:themeColor="text1"/>
          <w:sz w:val="28"/>
          <w:szCs w:val="28"/>
          <w:lang w:val="vi-VN"/>
        </w:rPr>
        <w:t>sau</w:t>
      </w:r>
      <w:r w:rsidRPr="00A65474">
        <w:rPr>
          <w:rFonts w:cs="Times New Roman"/>
          <w:color w:val="000000" w:themeColor="text1"/>
          <w:sz w:val="28"/>
          <w:szCs w:val="28"/>
          <w:lang w:val="vi-VN"/>
        </w:rPr>
        <w:t xml:space="preserve"> phơi nhiễm này đã phát hiện ra một dấu hiệu đột biến riêng biệt. </w:t>
      </w:r>
      <w:r w:rsidR="0053680C" w:rsidRPr="00A65474">
        <w:rPr>
          <w:rFonts w:cs="Times New Roman"/>
          <w:color w:val="000000" w:themeColor="text1"/>
          <w:sz w:val="28"/>
          <w:szCs w:val="28"/>
          <w:lang w:val="vi-VN"/>
        </w:rPr>
        <w:t xml:space="preserve">Dấu </w:t>
      </w:r>
      <w:r w:rsidRPr="00A65474">
        <w:rPr>
          <w:rFonts w:cs="Times New Roman"/>
          <w:color w:val="000000" w:themeColor="text1"/>
          <w:sz w:val="28"/>
          <w:szCs w:val="28"/>
          <w:lang w:val="vi-VN"/>
        </w:rPr>
        <w:t xml:space="preserve">hiệu đột biến </w:t>
      </w:r>
      <w:r w:rsidR="0053680C" w:rsidRPr="00812B7D">
        <w:rPr>
          <w:rFonts w:cs="Times New Roman"/>
          <w:color w:val="000000" w:themeColor="text1"/>
          <w:sz w:val="28"/>
          <w:szCs w:val="28"/>
          <w:lang w:val="vi-VN"/>
        </w:rPr>
        <w:t>này</w:t>
      </w:r>
      <w:r w:rsidRPr="00A65474">
        <w:rPr>
          <w:rFonts w:cs="Times New Roman"/>
          <w:color w:val="000000" w:themeColor="text1"/>
          <w:sz w:val="28"/>
          <w:szCs w:val="28"/>
          <w:lang w:val="vi-VN"/>
        </w:rPr>
        <w:t xml:space="preserve"> ngụ</w:t>
      </w:r>
      <w:r w:rsidR="0053680C">
        <w:rPr>
          <w:rFonts w:cs="Times New Roman"/>
          <w:color w:val="000000" w:themeColor="text1"/>
          <w:sz w:val="28"/>
          <w:szCs w:val="28"/>
          <w:lang w:val="vi-VN"/>
        </w:rPr>
        <w:t xml:space="preserve"> ý</w:t>
      </w:r>
      <w:r w:rsidRPr="00A65474">
        <w:rPr>
          <w:rFonts w:cs="Times New Roman"/>
          <w:color w:val="000000" w:themeColor="text1"/>
          <w:sz w:val="28"/>
          <w:szCs w:val="28"/>
          <w:lang w:val="vi-VN"/>
        </w:rPr>
        <w:t xml:space="preserve"> </w:t>
      </w:r>
      <w:r w:rsidR="0053680C" w:rsidRPr="00812B7D">
        <w:rPr>
          <w:rFonts w:cs="Times New Roman"/>
          <w:color w:val="000000" w:themeColor="text1"/>
          <w:sz w:val="28"/>
          <w:szCs w:val="28"/>
          <w:lang w:val="vi-VN"/>
        </w:rPr>
        <w:t xml:space="preserve">đây </w:t>
      </w:r>
      <w:r w:rsidRPr="00A65474">
        <w:rPr>
          <w:rFonts w:cs="Times New Roman"/>
          <w:color w:val="000000" w:themeColor="text1"/>
          <w:sz w:val="28"/>
          <w:szCs w:val="28"/>
          <w:lang w:val="vi-VN"/>
        </w:rPr>
        <w:t xml:space="preserve">là kết quả từ việc tiếp xúc </w:t>
      </w:r>
      <w:r w:rsidR="0053680C" w:rsidRPr="00A65474">
        <w:rPr>
          <w:rFonts w:cs="Times New Roman"/>
          <w:color w:val="000000" w:themeColor="text1"/>
          <w:sz w:val="28"/>
          <w:szCs w:val="28"/>
          <w:lang w:val="vi-VN"/>
        </w:rPr>
        <w:t xml:space="preserve">trực tiếp </w:t>
      </w:r>
      <w:r w:rsidRPr="00A65474">
        <w:rPr>
          <w:rFonts w:cs="Times New Roman"/>
          <w:color w:val="000000" w:themeColor="text1"/>
          <w:sz w:val="28"/>
          <w:szCs w:val="28"/>
          <w:lang w:val="vi-VN"/>
        </w:rPr>
        <w:t xml:space="preserve">trước đó </w:t>
      </w:r>
      <w:r w:rsidR="0053680C" w:rsidRPr="00812B7D">
        <w:rPr>
          <w:rFonts w:cs="Times New Roman"/>
          <w:color w:val="000000" w:themeColor="text1"/>
          <w:sz w:val="28"/>
          <w:szCs w:val="28"/>
          <w:lang w:val="vi-VN"/>
        </w:rPr>
        <w:t xml:space="preserve">của đại trực tràng </w:t>
      </w:r>
      <w:r w:rsidRPr="00A65474">
        <w:rPr>
          <w:rFonts w:cs="Times New Roman"/>
          <w:color w:val="000000" w:themeColor="text1"/>
          <w:sz w:val="28"/>
          <w:szCs w:val="28"/>
          <w:lang w:val="vi-VN"/>
        </w:rPr>
        <w:t xml:space="preserve">với </w:t>
      </w:r>
      <w:r w:rsidR="0053680C" w:rsidRPr="00812B7D">
        <w:rPr>
          <w:rFonts w:cs="Times New Roman"/>
          <w:i/>
          <w:color w:val="000000" w:themeColor="text1"/>
          <w:sz w:val="28"/>
          <w:szCs w:val="28"/>
          <w:lang w:val="vi-VN"/>
        </w:rPr>
        <w:t>E. coli</w:t>
      </w:r>
      <w:r w:rsidRPr="00A65474">
        <w:rPr>
          <w:rFonts w:cs="Times New Roman"/>
          <w:color w:val="000000" w:themeColor="text1"/>
          <w:sz w:val="28"/>
          <w:szCs w:val="28"/>
          <w:lang w:val="vi-VN"/>
        </w:rPr>
        <w:t xml:space="preserve"> pks</w:t>
      </w:r>
      <w:r w:rsidR="0053680C" w:rsidRPr="00812B7D">
        <w:rPr>
          <w:rFonts w:cs="Times New Roman"/>
          <w:color w:val="000000" w:themeColor="text1"/>
          <w:sz w:val="28"/>
          <w:szCs w:val="28"/>
          <w:lang w:val="vi-VN"/>
        </w:rPr>
        <w:t>+</w:t>
      </w:r>
      <w:r w:rsidR="0053680C">
        <w:rPr>
          <w:rFonts w:cs="Times New Roman"/>
          <w:color w:val="000000" w:themeColor="text1"/>
          <w:sz w:val="28"/>
          <w:szCs w:val="28"/>
          <w:lang w:val="vi-VN"/>
        </w:rPr>
        <w:t xml:space="preserve"> </w:t>
      </w:r>
      <w:r w:rsidRPr="00A65474">
        <w:rPr>
          <w:rFonts w:cs="Times New Roman"/>
          <w:color w:val="000000" w:themeColor="text1"/>
          <w:sz w:val="28"/>
          <w:szCs w:val="28"/>
          <w:lang w:val="vi-VN"/>
        </w:rPr>
        <w:t xml:space="preserve"> sản xuấ</w:t>
      </w:r>
      <w:r w:rsidR="00AE3D61">
        <w:rPr>
          <w:rFonts w:cs="Times New Roman"/>
          <w:color w:val="000000" w:themeColor="text1"/>
          <w:sz w:val="28"/>
          <w:szCs w:val="28"/>
          <w:lang w:val="vi-VN"/>
        </w:rPr>
        <w:t>t colibactin</w:t>
      </w:r>
      <w:r w:rsidR="00AE3D61" w:rsidRPr="00812B7D">
        <w:rPr>
          <w:rFonts w:cs="Times New Roman"/>
          <w:color w:val="000000" w:themeColor="text1"/>
          <w:sz w:val="28"/>
          <w:szCs w:val="28"/>
          <w:lang w:val="vi-VN"/>
        </w:rPr>
        <w:t xml:space="preserve"> </w:t>
      </w:r>
      <w:r w:rsidR="00886ACE" w:rsidRPr="00567654">
        <w:rPr>
          <w:rFonts w:cs="Times New Roman"/>
          <w:sz w:val="28"/>
          <w:szCs w:val="28"/>
        </w:rPr>
        <w:fldChar w:fldCharType="begin"/>
      </w:r>
      <w:r w:rsidR="00506686">
        <w:rPr>
          <w:rFonts w:cs="Times New Roman"/>
          <w:sz w:val="28"/>
          <w:szCs w:val="28"/>
        </w:rPr>
        <w:instrText xml:space="preserve"> ADDIN EN.CITE &lt;EndNote&gt;&lt;Cite&gt;&lt;Author&gt;Pleguezuelos-Manzano&lt;/Author&gt;&lt;Year&gt;2020&lt;/Year&gt;&lt;RecNum&gt;102&lt;/RecNum&gt;&lt;DisplayText&gt;&lt;style font="Times New Roman" size="14"&gt;[59]&lt;/style&gt;&lt;/DisplayText&gt;&lt;record&gt;&lt;rec-number&gt;102&lt;/rec-number&gt;&lt;foreign-keys&gt;&lt;key app="EN" db-id="xzt9wvpdap52dgep9vr5z2drfa0exfvp2tx5" timestamp="0"&gt;102&lt;/key&gt;&lt;/foreign-keys&gt;&lt;ref-type name="Journal Article"&gt;17&lt;/ref-type&gt;&lt;contributors&gt;&lt;authors&gt;&lt;author&gt;Pleguezuelos-Manzano, Cayetano&lt;/author&gt;&lt;author&gt;Puschhof, Jens&lt;/author&gt;&lt;author&gt;Rosendahl Huber, Axel&lt;/author&gt;&lt;author&gt;van Hoeck, Arne&lt;/author&gt;&lt;author&gt;Wood, Henry M&lt;/author&gt;&lt;author&gt;Nomburg, Jason&lt;/author&gt;&lt;author&gt;Gurjao, Carino&lt;/author&gt;&lt;author&gt;Manders, Freek&lt;/author&gt;&lt;author&gt;Dalmasso, Guillaume&lt;/author&gt;&lt;author&gt;Stege, Paul B&lt;/author&gt;&lt;/authors&gt;&lt;/contributors&gt;&lt;titles&gt;&lt;title&gt;Mutational signature in colorectal cancer caused by genotoxic pks+ E. coli&lt;/title&gt;&lt;secondary-title&gt;Nature&lt;/secondary-title&gt;&lt;/titles&gt;&lt;periodical&gt;&lt;full-title&gt;Nature&lt;/full-title&gt;&lt;abbr-1&gt;Nature&lt;/abbr-1&gt;&lt;/periodical&gt;&lt;pages&gt;269-273&lt;/pages&gt;&lt;volume&gt;580&lt;/volume&gt;&lt;number&gt;7802&lt;/number&gt;&lt;dates&gt;&lt;year&gt;2020&lt;/year&gt;&lt;/dates&gt;&lt;isbn&gt;0028-0836&lt;/isbn&gt;&lt;urls&gt;&lt;/urls&gt;&lt;/record&gt;&lt;/Cite&gt;&lt;/EndNote&gt;</w:instrText>
      </w:r>
      <w:r w:rsidR="00886ACE" w:rsidRPr="00567654">
        <w:rPr>
          <w:rFonts w:cs="Times New Roman"/>
          <w:sz w:val="28"/>
          <w:szCs w:val="28"/>
        </w:rPr>
        <w:fldChar w:fldCharType="separate"/>
      </w:r>
      <w:r w:rsidR="00506686">
        <w:rPr>
          <w:rFonts w:cs="Times New Roman"/>
          <w:noProof/>
          <w:sz w:val="28"/>
          <w:szCs w:val="28"/>
        </w:rPr>
        <w:t>[59]</w:t>
      </w:r>
      <w:r w:rsidR="00886ACE" w:rsidRPr="00567654">
        <w:rPr>
          <w:rFonts w:cs="Times New Roman"/>
          <w:sz w:val="28"/>
          <w:szCs w:val="28"/>
        </w:rPr>
        <w:fldChar w:fldCharType="end"/>
      </w:r>
      <w:r w:rsidR="00886ACE" w:rsidRPr="00463D35">
        <w:rPr>
          <w:rFonts w:cs="Times New Roman"/>
          <w:sz w:val="28"/>
          <w:szCs w:val="28"/>
          <w:lang w:val="vi-VN"/>
        </w:rPr>
        <w:t xml:space="preserve">. </w:t>
      </w:r>
      <w:r w:rsidR="00886ACE" w:rsidRPr="00463D35">
        <w:rPr>
          <w:rFonts w:cs="Times New Roman"/>
          <w:i/>
          <w:sz w:val="28"/>
          <w:szCs w:val="28"/>
          <w:lang w:val="vi-VN"/>
        </w:rPr>
        <w:t>E.coli</w:t>
      </w:r>
      <w:r w:rsidR="00886ACE" w:rsidRPr="00463D35">
        <w:rPr>
          <w:rFonts w:cs="Times New Roman"/>
          <w:sz w:val="28"/>
          <w:szCs w:val="28"/>
          <w:lang w:val="vi-VN"/>
        </w:rPr>
        <w:t xml:space="preserve"> </w:t>
      </w:r>
      <w:r w:rsidR="00886ACE" w:rsidRPr="00463D35">
        <w:rPr>
          <w:rFonts w:cs="Times New Roman"/>
          <w:sz w:val="28"/>
          <w:szCs w:val="28"/>
          <w:lang w:val="vi-VN"/>
        </w:rPr>
        <w:lastRenderedPageBreak/>
        <w:t xml:space="preserve">pks+ có thể gây ra đột biến ở gen điều khiển và gen điều biến chromatin bao gồm </w:t>
      </w:r>
      <w:r w:rsidR="00886ACE" w:rsidRPr="00463D35">
        <w:rPr>
          <w:rFonts w:cs="Times New Roman"/>
          <w:i/>
          <w:sz w:val="28"/>
          <w:szCs w:val="28"/>
          <w:lang w:val="vi-VN"/>
        </w:rPr>
        <w:t>APC</w:t>
      </w:r>
      <w:r w:rsidR="00886ACE" w:rsidRPr="00463D35">
        <w:rPr>
          <w:rFonts w:cs="Times New Roman"/>
          <w:sz w:val="28"/>
          <w:szCs w:val="28"/>
          <w:lang w:val="vi-VN"/>
        </w:rPr>
        <w:t xml:space="preserve">, </w:t>
      </w:r>
      <w:r w:rsidR="00656725" w:rsidRPr="00463D35">
        <w:rPr>
          <w:rFonts w:cs="Times New Roman"/>
          <w:i/>
          <w:sz w:val="28"/>
          <w:szCs w:val="28"/>
          <w:lang w:val="vi-VN"/>
        </w:rPr>
        <w:t>KRAS</w:t>
      </w:r>
      <w:r w:rsidR="00886ACE" w:rsidRPr="00463D35">
        <w:rPr>
          <w:rFonts w:cs="Times New Roman"/>
          <w:sz w:val="28"/>
          <w:szCs w:val="28"/>
          <w:lang w:val="vi-VN"/>
        </w:rPr>
        <w:t xml:space="preserve"> và </w:t>
      </w:r>
      <w:r w:rsidR="00886ACE" w:rsidRPr="00463D35">
        <w:rPr>
          <w:rFonts w:cs="Times New Roman"/>
          <w:i/>
          <w:sz w:val="28"/>
          <w:szCs w:val="28"/>
          <w:lang w:val="vi-VN"/>
        </w:rPr>
        <w:t xml:space="preserve">PIK3CA </w:t>
      </w:r>
      <w:r w:rsidR="00886ACE" w:rsidRPr="00567654">
        <w:rPr>
          <w:rFonts w:cs="Times New Roman"/>
          <w:sz w:val="28"/>
          <w:szCs w:val="28"/>
        </w:rPr>
        <w:fldChar w:fldCharType="begin"/>
      </w:r>
      <w:r w:rsidR="00506686">
        <w:rPr>
          <w:rFonts w:cs="Times New Roman"/>
          <w:sz w:val="28"/>
          <w:szCs w:val="28"/>
        </w:rPr>
        <w:instrText xml:space="preserve"> ADDIN EN.CITE &lt;EndNote&gt;&lt;Cite&gt;&lt;Author&gt;Chen&lt;/Author&gt;&lt;Year&gt;2023&lt;/Year&gt;&lt;RecNum&gt;107&lt;/RecNum&gt;&lt;DisplayText&gt;&lt;style font="Times New Roman" size="14"&gt;[63]&lt;/style&gt;&lt;/DisplayText&gt;&lt;record&gt;&lt;rec-number&gt;107&lt;/rec-number&gt;&lt;foreign-keys&gt;&lt;key app="EN" db-id="xzt9wvpdap52dgep9vr5z2drfa0exfvp2tx5" timestamp="0"&gt;107&lt;/key&gt;&lt;/foreign-keys&gt;&lt;ref-type name="Journal Article"&gt;17&lt;/ref-type&gt;&lt;contributors&gt;&lt;authors&gt;&lt;author&gt;Chen, Bingjie&lt;/author&gt;&lt;author&gt;Ramazzotti, Daniele&lt;/author&gt;&lt;author&gt;Heide, Timon&lt;/author&gt;&lt;author&gt;Spiteri, Inmaculada&lt;/author&gt;&lt;author&gt;Fernandez-Mateos, Javier&lt;/author&gt;&lt;author&gt;James, Chela&lt;/author&gt;&lt;author&gt;Magnani, Luca&lt;/author&gt;&lt;author&gt;Graham, Trevor A&lt;/author&gt;&lt;author&gt;Sottoriva, Andrea&lt;/author&gt;&lt;/authors&gt;&lt;/contributors&gt;&lt;titles&gt;&lt;title&gt;Contribution of pks+ E. coli mutations to colorectal carcinogenesis&lt;/title&gt;&lt;secondary-title&gt;Nature Communications&lt;/secondary-title&gt;&lt;/titles&gt;&lt;pages&gt;7827&lt;/pages&gt;&lt;volume&gt;14&lt;/volume&gt;&lt;number&gt;1&lt;/number&gt;&lt;dates&gt;&lt;year&gt;2023&lt;/year&gt;&lt;/dates&gt;&lt;isbn&gt;2041-1723&lt;/isbn&gt;&lt;urls&gt;&lt;/urls&gt;&lt;/record&gt;&lt;/Cite&gt;&lt;/EndNote&gt;</w:instrText>
      </w:r>
      <w:r w:rsidR="00886ACE" w:rsidRPr="00567654">
        <w:rPr>
          <w:rFonts w:cs="Times New Roman"/>
          <w:sz w:val="28"/>
          <w:szCs w:val="28"/>
        </w:rPr>
        <w:fldChar w:fldCharType="separate"/>
      </w:r>
      <w:r w:rsidR="00506686">
        <w:rPr>
          <w:rFonts w:cs="Times New Roman"/>
          <w:noProof/>
          <w:sz w:val="28"/>
          <w:szCs w:val="28"/>
        </w:rPr>
        <w:t>[63]</w:t>
      </w:r>
      <w:r w:rsidR="00886ACE" w:rsidRPr="00567654">
        <w:rPr>
          <w:rFonts w:cs="Times New Roman"/>
          <w:sz w:val="28"/>
          <w:szCs w:val="28"/>
        </w:rPr>
        <w:fldChar w:fldCharType="end"/>
      </w:r>
      <w:r w:rsidR="00886ACE" w:rsidRPr="00463D35">
        <w:rPr>
          <w:rFonts w:cs="Times New Roman"/>
          <w:sz w:val="28"/>
          <w:szCs w:val="28"/>
          <w:lang w:val="vi-VN"/>
        </w:rPr>
        <w:t xml:space="preserve">. Một nghiên cứu cho thấy đột biến </w:t>
      </w:r>
      <w:r w:rsidR="00886ACE" w:rsidRPr="00463D35">
        <w:rPr>
          <w:rFonts w:cs="Times New Roman"/>
          <w:i/>
          <w:sz w:val="28"/>
          <w:szCs w:val="28"/>
          <w:lang w:val="vi-VN"/>
        </w:rPr>
        <w:t>APC</w:t>
      </w:r>
      <w:r w:rsidR="00886ACE" w:rsidRPr="00463D35">
        <w:rPr>
          <w:rFonts w:cs="Times New Roman"/>
          <w:sz w:val="28"/>
          <w:szCs w:val="28"/>
          <w:lang w:val="vi-VN"/>
        </w:rPr>
        <w:t xml:space="preserve"> và </w:t>
      </w:r>
      <w:r w:rsidR="00127B8E" w:rsidRPr="00463D35">
        <w:rPr>
          <w:rFonts w:cs="Times New Roman"/>
          <w:i/>
          <w:sz w:val="28"/>
          <w:szCs w:val="28"/>
          <w:lang w:val="vi-VN"/>
        </w:rPr>
        <w:t>BRAF</w:t>
      </w:r>
      <w:r w:rsidR="00656725" w:rsidRPr="00463D35">
        <w:rPr>
          <w:rFonts w:cs="Times New Roman"/>
          <w:i/>
          <w:sz w:val="28"/>
          <w:szCs w:val="28"/>
          <w:lang w:val="vi-VN"/>
        </w:rPr>
        <w:t xml:space="preserve"> </w:t>
      </w:r>
      <w:r w:rsidR="00886ACE" w:rsidRPr="00463D35">
        <w:rPr>
          <w:rFonts w:cs="Times New Roman"/>
          <w:sz w:val="28"/>
          <w:szCs w:val="28"/>
          <w:lang w:val="vi-VN"/>
        </w:rPr>
        <w:t xml:space="preserve"> có nhiều khả năng được gây ra bởi colibactin </w:t>
      </w:r>
      <w:r w:rsidR="00886ACE" w:rsidRPr="00567654">
        <w:rPr>
          <w:rFonts w:cs="Times New Roman"/>
          <w:sz w:val="28"/>
          <w:szCs w:val="28"/>
        </w:rPr>
        <w:fldChar w:fldCharType="begin"/>
      </w:r>
      <w:r w:rsidR="00506686">
        <w:rPr>
          <w:rFonts w:cs="Times New Roman"/>
          <w:sz w:val="28"/>
          <w:szCs w:val="28"/>
        </w:rPr>
        <w:instrText xml:space="preserve"> ADDIN EN.CITE &lt;EndNote&gt;&lt;Cite&gt;&lt;Author&gt;Huber&lt;/Author&gt;&lt;Year&gt;2024&lt;/Year&gt;&lt;RecNum&gt;305&lt;/RecNum&gt;&lt;DisplayText&gt;&lt;style font="Times New Roman" size="14"&gt;[64]&lt;/style&gt;&lt;/DisplayText&gt;&lt;record&gt;&lt;rec-number&gt;305&lt;/rec-number&gt;&lt;foreign-keys&gt;&lt;key app="EN" db-id="xzt9wvpdap52dgep9vr5z2drfa0exfvp2tx5" timestamp="0"&gt;305&lt;/key&gt;&lt;/foreign-keys&gt;&lt;ref-type name="Journal Article"&gt;17&lt;/ref-type&gt;&lt;contributors&gt;&lt;authors&gt;&lt;author&gt;Huber, Axel Rosendahl&lt;/author&gt;&lt;author&gt;Pleguezuelos-Manzano, Cayetano&lt;/author&gt;&lt;author&gt;Puschhof, Jens&lt;/author&gt;&lt;author&gt;Ubels, Joske&lt;/author&gt;&lt;author&gt;Boot, Charelle&lt;/author&gt;&lt;author&gt;Saftien, Aurelia&lt;/author&gt;&lt;author&gt;Verheul, Mark&lt;/author&gt;&lt;author&gt;Trabut, Laurianne T&lt;/author&gt;&lt;author&gt;Groenen, Niels&lt;/author&gt;&lt;author&gt;van Roosmalen, Markus&lt;/author&gt;&lt;/authors&gt;&lt;/contributors&gt;&lt;titles&gt;&lt;title&gt;Improved detection of colibactin-induced mutations by genotoxic E. coli in organoids and colorectal cancer&lt;/title&gt;&lt;secondary-title&gt;Cancer Cell&lt;/secondary-title&gt;&lt;/titles&gt;&lt;periodical&gt;&lt;full-title&gt;Cancer Cell&lt;/full-title&gt;&lt;abbr-1&gt;Cancer cell&lt;/abbr-1&gt;&lt;/periodical&gt;&lt;pages&gt;487-496. e6&lt;/pages&gt;&lt;volume&gt;42&lt;/volume&gt;&lt;number&gt;3&lt;/number&gt;&lt;dates&gt;&lt;year&gt;2024&lt;/year&gt;&lt;/dates&gt;&lt;isbn&gt;1535-6108&lt;/isbn&gt;&lt;urls&gt;&lt;/urls&gt;&lt;/record&gt;&lt;/Cite&gt;&lt;/EndNote&gt;</w:instrText>
      </w:r>
      <w:r w:rsidR="00886ACE" w:rsidRPr="00567654">
        <w:rPr>
          <w:rFonts w:cs="Times New Roman"/>
          <w:sz w:val="28"/>
          <w:szCs w:val="28"/>
        </w:rPr>
        <w:fldChar w:fldCharType="separate"/>
      </w:r>
      <w:r w:rsidR="00506686">
        <w:rPr>
          <w:rFonts w:cs="Times New Roman"/>
          <w:noProof/>
          <w:sz w:val="28"/>
          <w:szCs w:val="28"/>
        </w:rPr>
        <w:t>[64]</w:t>
      </w:r>
      <w:r w:rsidR="00886ACE" w:rsidRPr="00567654">
        <w:rPr>
          <w:rFonts w:cs="Times New Roman"/>
          <w:sz w:val="28"/>
          <w:szCs w:val="28"/>
        </w:rPr>
        <w:fldChar w:fldCharType="end"/>
      </w:r>
      <w:r w:rsidR="00886ACE" w:rsidRPr="00463D35">
        <w:rPr>
          <w:rFonts w:cs="Times New Roman"/>
          <w:sz w:val="28"/>
          <w:szCs w:val="28"/>
          <w:lang w:val="vi-VN"/>
        </w:rPr>
        <w:t xml:space="preserve">. Gần đây, người ta đã phát hiện colibactin của </w:t>
      </w:r>
      <w:r w:rsidR="00886ACE" w:rsidRPr="00463D35">
        <w:rPr>
          <w:rFonts w:cs="Times New Roman"/>
          <w:i/>
          <w:sz w:val="28"/>
          <w:szCs w:val="28"/>
          <w:lang w:val="vi-VN"/>
        </w:rPr>
        <w:t>E.coli</w:t>
      </w:r>
      <w:r w:rsidR="00886ACE" w:rsidRPr="00463D35">
        <w:rPr>
          <w:rFonts w:cs="Times New Roman"/>
          <w:sz w:val="28"/>
          <w:szCs w:val="28"/>
          <w:lang w:val="vi-VN"/>
        </w:rPr>
        <w:t xml:space="preserve"> pks+ gây ra một trong những đột biến mớ</w:t>
      </w:r>
      <w:r w:rsidR="00FF4D5F" w:rsidRPr="00463D35">
        <w:rPr>
          <w:rFonts w:cs="Times New Roman"/>
          <w:sz w:val="28"/>
          <w:szCs w:val="28"/>
          <w:lang w:val="vi-VN"/>
        </w:rPr>
        <w:t>i</w:t>
      </w:r>
      <w:r w:rsidR="00886ACE" w:rsidRPr="00463D35">
        <w:rPr>
          <w:rFonts w:cs="Times New Roman"/>
          <w:sz w:val="28"/>
          <w:szCs w:val="28"/>
          <w:lang w:val="vi-VN"/>
        </w:rPr>
        <w:t xml:space="preserve"> </w:t>
      </w:r>
      <w:r w:rsidR="00886ACE" w:rsidRPr="00463D35">
        <w:rPr>
          <w:rFonts w:cs="Times New Roman"/>
          <w:i/>
          <w:sz w:val="28"/>
          <w:szCs w:val="28"/>
          <w:lang w:val="vi-VN"/>
        </w:rPr>
        <w:t>SBS_A</w:t>
      </w:r>
      <w:r w:rsidR="00886ACE" w:rsidRPr="00D35577">
        <w:rPr>
          <w:rFonts w:cs="Times New Roman"/>
          <w:i/>
          <w:sz w:val="28"/>
          <w:szCs w:val="28"/>
          <w:vertAlign w:val="superscript"/>
          <w:lang w:val="vi-VN"/>
        </w:rPr>
        <w:t>n</w:t>
      </w:r>
      <w:r w:rsidR="00886ACE" w:rsidRPr="00463D35">
        <w:rPr>
          <w:rFonts w:cs="Times New Roman"/>
          <w:i/>
          <w:sz w:val="28"/>
          <w:szCs w:val="28"/>
          <w:lang w:val="vi-VN"/>
        </w:rPr>
        <w:t>T</w:t>
      </w:r>
      <w:r w:rsidR="00886ACE" w:rsidRPr="00463D35">
        <w:rPr>
          <w:rFonts w:cs="Times New Roman"/>
          <w:sz w:val="28"/>
          <w:szCs w:val="28"/>
          <w:lang w:val="vi-VN"/>
        </w:rPr>
        <w:t xml:space="preserve">, được đặc trưng bởi sự chiếm ưu thế của các đột biến thymine, độ lệch chuỗi phiên mã mạnh và sự làm giàu adenine ở 4 bp 5′ của các vị trí đột biến </w:t>
      </w:r>
      <w:r w:rsidR="00886ACE" w:rsidRPr="000B28B6">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&lt;EndNote&gt;&lt;Cite&gt;&lt;Author&gt;Boot&lt;/Author&gt;&lt;Year&gt;2020&lt;/Year&gt;&lt;RecNum&gt;103&lt;/RecNum&gt;&lt;DisplayText&gt;&lt;style font="Times New Roman" size="14"&gt;[65]&lt;/style&gt;&lt;/DisplayText&gt;&lt;record&gt;&lt;rec-number&gt;103&lt;/rec-number&gt;&lt;foreign-keys&gt;&lt;key app="EN" db-id="xzt9wvpdap52dgep9vr5z2drfa0exfvp2tx5" timestamp="0"&gt;103&lt;/key&gt;&lt;/foreign-keys&gt;&lt;ref-type name="Journal Article"&gt;17&lt;/ref-type&gt;&lt;contributors&gt;&lt;authors&gt;&lt;author&gt;Boot, Arnoud&lt;/author&gt;&lt;author&gt;Ng, Alvin WT&lt;/author&gt;&lt;author&gt;Chong, Fui Teen&lt;/author&gt;&lt;author&gt;Ho, Szu-Chi&lt;/author&gt;&lt;author&gt;Yu, Willie&lt;/author&gt;&lt;author&gt;Tan, Daniel SW&lt;/author&gt;&lt;author&gt;Iyer, N Gopalakrishna&lt;/author&gt;&lt;author&gt;Rozen, Steven G&lt;/author&gt;&lt;/authors&gt;&lt;/contributors&gt;&lt;titles&gt;&lt;title&gt;Characterization of colibactin-associated mutational signature in an Asian oral squamous cell carcinoma and in other mucosal tumor types&lt;/title&gt;&lt;secondary-title&gt;Genome Research&lt;/secondary-title&gt;&lt;/titles&gt;&lt;pages&gt;803-813&lt;/pages&gt;&lt;volume&gt;30&lt;/volume&gt;&lt;number&gt;6&lt;/number&gt;&lt;dates&gt;&lt;year&gt;2020&lt;/year&gt;&lt;/dates&gt;&lt;isbn&gt;1088-9051&lt;/isbn&gt;&lt;urls&gt;&lt;/urls&gt;&lt;/record&gt;&lt;/Cite&gt;&lt;/EndNote&gt;</w:instrText>
      </w:r>
      <w:r w:rsidR="00886ACE" w:rsidRPr="000B28B6">
        <w:rPr>
          <w:rFonts w:cs="Times New Roman"/>
          <w:color w:val="000000" w:themeColor="text1"/>
          <w:sz w:val="28"/>
          <w:szCs w:val="28"/>
        </w:rPr>
        <w:fldChar w:fldCharType="separate"/>
      </w:r>
      <w:r w:rsidR="00506686">
        <w:rPr>
          <w:rFonts w:cs="Times New Roman"/>
          <w:noProof/>
          <w:color w:val="000000" w:themeColor="text1"/>
          <w:sz w:val="28"/>
          <w:szCs w:val="28"/>
        </w:rPr>
        <w:t>[65]</w:t>
      </w:r>
      <w:r w:rsidR="00886ACE" w:rsidRPr="000B28B6">
        <w:rPr>
          <w:rFonts w:cs="Times New Roman"/>
          <w:color w:val="000000" w:themeColor="text1"/>
          <w:sz w:val="28"/>
          <w:szCs w:val="28"/>
        </w:rPr>
        <w:fldChar w:fldCharType="end"/>
      </w:r>
      <w:r w:rsidR="00886ACE" w:rsidRPr="00463D35">
        <w:rPr>
          <w:rFonts w:cs="Times New Roman"/>
          <w:color w:val="000000" w:themeColor="text1"/>
          <w:sz w:val="28"/>
          <w:szCs w:val="28"/>
          <w:lang w:val="vi-VN"/>
        </w:rPr>
        <w:t xml:space="preserve">. Vi khuẩn này góp phần vào kích hoạt sự hình thành các ung thư xâm lấn và được tăng cường thêm bởi sự thiếu hụt </w:t>
      </w:r>
      <w:r w:rsidR="00152E34" w:rsidRPr="00D35577">
        <w:rPr>
          <w:rFonts w:cs="Times New Roman"/>
          <w:color w:val="000000" w:themeColor="text1"/>
          <w:sz w:val="28"/>
          <w:szCs w:val="28"/>
          <w:lang w:val="vi-VN"/>
        </w:rPr>
        <w:t>quá trình tự thực bào (</w:t>
      </w:r>
      <w:r w:rsidR="00886ACE" w:rsidRPr="00463D35">
        <w:rPr>
          <w:rFonts w:cs="Times New Roman"/>
          <w:color w:val="000000" w:themeColor="text1"/>
          <w:sz w:val="28"/>
          <w:szCs w:val="28"/>
          <w:lang w:val="vi-VN"/>
        </w:rPr>
        <w:t>autophagy</w:t>
      </w:r>
      <w:r w:rsidR="00152E34" w:rsidRPr="00D35577">
        <w:rPr>
          <w:rFonts w:cs="Times New Roman"/>
          <w:color w:val="000000" w:themeColor="text1"/>
          <w:sz w:val="28"/>
          <w:szCs w:val="28"/>
          <w:lang w:val="vi-VN"/>
        </w:rPr>
        <w:t>)</w:t>
      </w:r>
      <w:r w:rsidR="00886ACE" w:rsidRPr="00463D35">
        <w:rPr>
          <w:rFonts w:cs="Times New Roman"/>
          <w:color w:val="000000" w:themeColor="text1"/>
          <w:sz w:val="28"/>
          <w:szCs w:val="28"/>
          <w:lang w:val="vi-VN"/>
        </w:rPr>
        <w:t xml:space="preserve">. Sự gia tăng các ung thư xâm lấn có liên quan đến </w:t>
      </w:r>
      <w:r w:rsidR="00766410" w:rsidRPr="00D35577">
        <w:rPr>
          <w:rFonts w:cs="Times New Roman"/>
          <w:color w:val="000000" w:themeColor="text1"/>
          <w:sz w:val="28"/>
          <w:szCs w:val="28"/>
          <w:lang w:val="vi-VN"/>
        </w:rPr>
        <w:t xml:space="preserve">tăng cường </w:t>
      </w:r>
      <w:r w:rsidR="00886ACE" w:rsidRPr="00463D35">
        <w:rPr>
          <w:rFonts w:cs="Times New Roman"/>
          <w:color w:val="000000" w:themeColor="text1"/>
          <w:sz w:val="28"/>
          <w:szCs w:val="28"/>
          <w:lang w:val="vi-VN"/>
        </w:rPr>
        <w:t xml:space="preserve">tổn thương DNA và không phụ thuộc vào tình trạng viêm </w:t>
      </w:r>
      <w:r w:rsidR="00886ACE" w:rsidRPr="00260E40">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&lt;EndNote&gt;&lt;Cite&gt;&lt;Author&gt;Salesse&lt;/Author&gt;&lt;Year&gt;2021&lt;/Year&gt;&lt;RecNum&gt;332&lt;/RecNum&gt;&lt;DisplayText&gt;&lt;style font="Times New Roman" size="14"&gt;[66]&lt;/style&gt;&lt;/DisplayText&gt;&lt;record&gt;&lt;rec-number&gt;332&lt;/rec-number&gt;&lt;foreign-keys&gt;&lt;key app="EN" db-id="xzt9wvpdap52dgep9vr5z2drfa0exfvp2tx5" timestamp="0"&gt;332&lt;/key&gt;&lt;/foreign-keys&gt;&lt;ref-type name="Journal Article"&gt;17&lt;/ref-type&gt;&lt;contributors&gt;&lt;authors&gt;&lt;author&gt;Salesse, Laurène&lt;/author&gt;&lt;author&gt;Lucas, Cécily&lt;/author&gt;&lt;author&gt;Hoang, My Hanh Thi&lt;/author&gt;&lt;author&gt;Sauvanet, Pierre&lt;/author&gt;&lt;author&gt;Rezard, Alexandra&lt;/author&gt;&lt;author&gt;Rosenstiel, Philip&lt;/author&gt;&lt;author&gt;Damon-Soubeyrand, Christelle&lt;/author&gt;&lt;author&gt;Barnich, Nicolas&lt;/author&gt;&lt;author&gt;Godfraind, Catherine&lt;/author&gt;&lt;author&gt;Dalmasso, Guillaume&lt;/author&gt;&lt;/authors&gt;&lt;/contributors&gt;&lt;titles&gt;&lt;title&gt;Colibactin-producing Escherichia coli induce the formation of invasive carcinomas in a chronic inflammation-associated mouse model&lt;/title&gt;&lt;secondary-title&gt;Cancers&lt;/secondary-title&gt;&lt;/titles&gt;&lt;pages&gt;2060&lt;/pages&gt;&lt;volume&gt;13&lt;/volume&gt;&lt;number&gt;9&lt;/number&gt;&lt;dates&gt;&lt;year&gt;2021&lt;/year&gt;&lt;/dates&gt;&lt;isbn&gt;2072-6694&lt;/isbn&gt;&lt;urls&gt;&lt;/urls&gt;&lt;/record&gt;&lt;/Cite&gt;&lt;/EndNote&gt;</w:instrText>
      </w:r>
      <w:r w:rsidR="00886ACE" w:rsidRPr="00260E40">
        <w:rPr>
          <w:rFonts w:cs="Times New Roman"/>
          <w:color w:val="000000" w:themeColor="text1"/>
          <w:sz w:val="28"/>
          <w:szCs w:val="28"/>
        </w:rPr>
        <w:fldChar w:fldCharType="separate"/>
      </w:r>
      <w:r w:rsidR="00506686">
        <w:rPr>
          <w:rFonts w:cs="Times New Roman"/>
          <w:noProof/>
          <w:color w:val="000000" w:themeColor="text1"/>
          <w:sz w:val="28"/>
          <w:szCs w:val="28"/>
        </w:rPr>
        <w:t>[66]</w:t>
      </w:r>
      <w:r w:rsidR="00886ACE" w:rsidRPr="00260E40">
        <w:rPr>
          <w:rFonts w:cs="Times New Roman"/>
          <w:color w:val="000000" w:themeColor="text1"/>
          <w:sz w:val="28"/>
          <w:szCs w:val="28"/>
        </w:rPr>
        <w:fldChar w:fldCharType="end"/>
      </w:r>
      <w:r w:rsidR="00886ACE" w:rsidRPr="00463D35">
        <w:rPr>
          <w:rFonts w:cs="Times New Roman"/>
          <w:color w:val="000000" w:themeColor="text1"/>
          <w:sz w:val="28"/>
          <w:szCs w:val="28"/>
          <w:lang w:val="vi-VN"/>
        </w:rPr>
        <w:t>.</w:t>
      </w:r>
      <w:r w:rsidR="00FF4D5F" w:rsidRPr="00463D35">
        <w:rPr>
          <w:color w:val="000000" w:themeColor="text1"/>
          <w:sz w:val="28"/>
          <w:szCs w:val="28"/>
          <w:lang w:val="vi-VN"/>
        </w:rPr>
        <w:t xml:space="preserve"> Tuy nhiên,</w:t>
      </w:r>
      <w:r w:rsidR="00583975" w:rsidRPr="00463D35">
        <w:rPr>
          <w:color w:val="000000" w:themeColor="text1"/>
          <w:sz w:val="28"/>
          <w:szCs w:val="28"/>
          <w:lang w:val="vi-VN"/>
        </w:rPr>
        <w:t xml:space="preserve"> cần phải </w:t>
      </w:r>
      <w:r w:rsidR="00C51E40" w:rsidRPr="00463D35">
        <w:rPr>
          <w:color w:val="000000" w:themeColor="text1"/>
          <w:sz w:val="28"/>
          <w:szCs w:val="28"/>
          <w:lang w:val="vi-VN"/>
        </w:rPr>
        <w:t xml:space="preserve">có </w:t>
      </w:r>
      <w:r w:rsidR="00583975" w:rsidRPr="00463D35">
        <w:rPr>
          <w:color w:val="000000" w:themeColor="text1"/>
          <w:sz w:val="28"/>
          <w:szCs w:val="28"/>
          <w:lang w:val="vi-VN"/>
        </w:rPr>
        <w:t xml:space="preserve">nhiều </w:t>
      </w:r>
      <w:r w:rsidR="00C51E40" w:rsidRPr="00463D35">
        <w:rPr>
          <w:color w:val="000000" w:themeColor="text1"/>
          <w:sz w:val="28"/>
          <w:szCs w:val="28"/>
          <w:lang w:val="vi-VN"/>
        </w:rPr>
        <w:t xml:space="preserve">nghiên cứu </w:t>
      </w:r>
      <w:r w:rsidR="00583975" w:rsidRPr="00463D35">
        <w:rPr>
          <w:color w:val="000000" w:themeColor="text1"/>
          <w:sz w:val="28"/>
          <w:szCs w:val="28"/>
          <w:lang w:val="vi-VN"/>
        </w:rPr>
        <w:t xml:space="preserve">hơn nữa để hiểu đầy đủ về vai trò cơ học của colibactin trong các khía cạnh đa diện </w:t>
      </w:r>
      <w:r w:rsidR="00806E25" w:rsidRPr="00463D35">
        <w:rPr>
          <w:color w:val="000000" w:themeColor="text1"/>
          <w:sz w:val="28"/>
          <w:szCs w:val="28"/>
          <w:lang w:val="vi-VN"/>
        </w:rPr>
        <w:t xml:space="preserve">gây đột biến gen </w:t>
      </w:r>
      <w:r w:rsidR="00583975" w:rsidRPr="00463D35">
        <w:rPr>
          <w:color w:val="000000" w:themeColor="text1"/>
          <w:sz w:val="28"/>
          <w:szCs w:val="28"/>
          <w:lang w:val="vi-VN"/>
        </w:rPr>
        <w:t xml:space="preserve"> khởi phát khối u và tiến triển của ung thư.</w:t>
      </w:r>
    </w:p>
    <w:p w14:paraId="57F45127" w14:textId="4E8ED49B" w:rsidR="00583975" w:rsidRPr="00463D35" w:rsidRDefault="00921263" w:rsidP="00921263">
      <w:pPr>
        <w:widowControl w:val="0"/>
        <w:spacing w:before="0" w:after="0"/>
        <w:ind w:firstLine="720"/>
        <w:rPr>
          <w:i/>
          <w:color w:val="000000" w:themeColor="text1"/>
          <w:sz w:val="28"/>
          <w:szCs w:val="28"/>
          <w:lang w:val="vi-VN"/>
        </w:rPr>
      </w:pPr>
      <w:r w:rsidRPr="00463D35">
        <w:rPr>
          <w:i/>
          <w:color w:val="000000" w:themeColor="text1"/>
          <w:sz w:val="28"/>
          <w:szCs w:val="28"/>
          <w:lang w:val="vi-VN"/>
        </w:rPr>
        <w:t xml:space="preserve">1.2.1.2. </w:t>
      </w:r>
      <w:r w:rsidR="00583975" w:rsidRPr="00463D35">
        <w:rPr>
          <w:i/>
          <w:color w:val="000000" w:themeColor="text1"/>
          <w:sz w:val="28"/>
          <w:szCs w:val="28"/>
          <w:lang w:val="vi-VN"/>
        </w:rPr>
        <w:t xml:space="preserve">Vi khuẩn </w:t>
      </w:r>
      <w:r w:rsidRPr="00463D35">
        <w:rPr>
          <w:i/>
          <w:color w:val="000000" w:themeColor="text1"/>
          <w:sz w:val="28"/>
          <w:szCs w:val="28"/>
          <w:lang w:val="vi-VN"/>
        </w:rPr>
        <w:t>B.</w:t>
      </w:r>
      <w:r w:rsidR="00583975" w:rsidRPr="00463D35">
        <w:rPr>
          <w:i/>
          <w:color w:val="000000" w:themeColor="text1"/>
          <w:sz w:val="28"/>
          <w:szCs w:val="28"/>
          <w:lang w:val="vi-VN"/>
        </w:rPr>
        <w:t xml:space="preserve"> fragilis</w:t>
      </w:r>
      <w:r w:rsidRPr="00463D35">
        <w:rPr>
          <w:i/>
          <w:color w:val="000000" w:themeColor="text1"/>
          <w:sz w:val="28"/>
          <w:szCs w:val="28"/>
          <w:lang w:val="vi-VN"/>
        </w:rPr>
        <w:t xml:space="preserve"> và ung thư đại trực tràng</w:t>
      </w:r>
    </w:p>
    <w:p w14:paraId="716749BD" w14:textId="7214683E" w:rsidR="00921263" w:rsidRPr="00463D35" w:rsidRDefault="00921263" w:rsidP="00921263">
      <w:pPr>
        <w:widowControl w:val="0"/>
        <w:spacing w:before="0" w:after="0"/>
        <w:ind w:firstLine="720"/>
        <w:rPr>
          <w:i/>
          <w:color w:val="000000" w:themeColor="text1"/>
          <w:sz w:val="28"/>
          <w:szCs w:val="28"/>
          <w:lang w:val="vi-VN"/>
        </w:rPr>
      </w:pPr>
      <w:r w:rsidRPr="00463D35">
        <w:rPr>
          <w:i/>
          <w:color w:val="000000" w:themeColor="text1"/>
          <w:sz w:val="28"/>
          <w:szCs w:val="28"/>
          <w:lang w:val="vi-VN"/>
        </w:rPr>
        <w:t>* Vi khuẩn</w:t>
      </w:r>
      <w:r w:rsidRPr="00463D35">
        <w:rPr>
          <w:color w:val="000000" w:themeColor="text1"/>
          <w:sz w:val="28"/>
          <w:szCs w:val="28"/>
          <w:lang w:val="vi-VN"/>
        </w:rPr>
        <w:t xml:space="preserve"> </w:t>
      </w:r>
      <w:r w:rsidRPr="00463D35">
        <w:rPr>
          <w:i/>
          <w:color w:val="000000" w:themeColor="text1"/>
          <w:sz w:val="28"/>
          <w:szCs w:val="28"/>
          <w:lang w:val="vi-VN"/>
        </w:rPr>
        <w:t>B. fragilis</w:t>
      </w:r>
      <w:r w:rsidR="00323C28" w:rsidRPr="00463D35">
        <w:rPr>
          <w:i/>
          <w:color w:val="000000" w:themeColor="text1"/>
          <w:sz w:val="28"/>
          <w:szCs w:val="28"/>
          <w:lang w:val="vi-VN"/>
        </w:rPr>
        <w:t>:</w:t>
      </w:r>
    </w:p>
    <w:p w14:paraId="59F49E2D" w14:textId="416C3818" w:rsidR="00BE6D53" w:rsidRPr="0095621B" w:rsidRDefault="004447F6" w:rsidP="004447F6">
      <w:pPr>
        <w:widowControl w:val="0"/>
        <w:spacing w:before="0" w:after="0"/>
        <w:ind w:firstLine="720"/>
        <w:rPr>
          <w:color w:val="000000" w:themeColor="text1"/>
          <w:sz w:val="28"/>
          <w:szCs w:val="28"/>
        </w:rPr>
      </w:pPr>
      <w:r w:rsidRPr="00463D35">
        <w:rPr>
          <w:i/>
          <w:color w:val="000000" w:themeColor="text1"/>
          <w:sz w:val="28"/>
          <w:szCs w:val="28"/>
          <w:lang w:val="vi-VN"/>
        </w:rPr>
        <w:t>B. fragilis</w:t>
      </w:r>
      <w:r w:rsidRPr="00463D35">
        <w:rPr>
          <w:color w:val="000000" w:themeColor="text1"/>
          <w:sz w:val="28"/>
          <w:szCs w:val="28"/>
          <w:lang w:val="vi-VN"/>
        </w:rPr>
        <w:t xml:space="preserve"> là một vi khuẩn hình que, kháng mật, gram âm thuộc ngành </w:t>
      </w:r>
      <w:r w:rsidRPr="00463D35">
        <w:rPr>
          <w:i/>
          <w:color w:val="000000" w:themeColor="text1"/>
          <w:sz w:val="28"/>
          <w:szCs w:val="28"/>
          <w:lang w:val="vi-VN"/>
        </w:rPr>
        <w:t>Bacteroidetes</w:t>
      </w:r>
      <w:r w:rsidRPr="00463D35">
        <w:rPr>
          <w:color w:val="000000" w:themeColor="text1"/>
          <w:sz w:val="28"/>
          <w:szCs w:val="28"/>
          <w:lang w:val="vi-VN"/>
        </w:rPr>
        <w:t xml:space="preserve"> và chi </w:t>
      </w:r>
      <w:r w:rsidRPr="00463D35">
        <w:rPr>
          <w:i/>
          <w:color w:val="000000" w:themeColor="text1"/>
          <w:sz w:val="28"/>
          <w:szCs w:val="28"/>
          <w:lang w:val="vi-VN"/>
        </w:rPr>
        <w:t>Bacteroides</w:t>
      </w:r>
      <w:r w:rsidRPr="00463D35">
        <w:rPr>
          <w:color w:val="000000" w:themeColor="text1"/>
          <w:sz w:val="28"/>
          <w:szCs w:val="28"/>
          <w:lang w:val="vi-VN"/>
        </w:rPr>
        <w:t>. Vi khuẩn này được mô tả là có hai biến thể khác nhau: Không sinh độc tố ruộ</w:t>
      </w:r>
      <w:r w:rsidR="0095621B">
        <w:rPr>
          <w:color w:val="000000" w:themeColor="text1"/>
          <w:sz w:val="28"/>
          <w:szCs w:val="28"/>
          <w:lang w:val="vi-VN"/>
        </w:rPr>
        <w:t>t</w:t>
      </w:r>
      <w:r w:rsidRPr="00463D35">
        <w:rPr>
          <w:color w:val="000000" w:themeColor="text1"/>
          <w:sz w:val="28"/>
          <w:szCs w:val="28"/>
          <w:lang w:val="vi-VN"/>
        </w:rPr>
        <w:t xml:space="preserve"> và sinh độc tố ruột. </w:t>
      </w:r>
      <w:r w:rsidRPr="00463D35">
        <w:rPr>
          <w:i/>
          <w:color w:val="000000" w:themeColor="text1"/>
          <w:sz w:val="28"/>
          <w:szCs w:val="28"/>
          <w:lang w:val="vi-VN"/>
        </w:rPr>
        <w:t>B. fragilis</w:t>
      </w:r>
      <w:r w:rsidRPr="00463D35">
        <w:rPr>
          <w:color w:val="000000" w:themeColor="text1"/>
          <w:sz w:val="28"/>
          <w:szCs w:val="28"/>
          <w:lang w:val="vi-VN"/>
        </w:rPr>
        <w:t xml:space="preserve"> không sinh độc tố ruột được đặc trưng là các tác nhân gây bệnh cơ hội cộng sinh hỗ trợ quá trình chuyển hóa polysaccharide và kích hoạt phản ứng miễn dịch bảo vệ của vật chủ. Dạng sinh độc tố ruột </w:t>
      </w:r>
      <w:r w:rsidR="004237F3" w:rsidRPr="00463D35">
        <w:rPr>
          <w:color w:val="000000" w:themeColor="text1"/>
          <w:sz w:val="28"/>
          <w:szCs w:val="28"/>
          <w:lang w:val="vi-VN"/>
        </w:rPr>
        <w:t>là</w:t>
      </w:r>
      <w:r w:rsidRPr="00463D35">
        <w:rPr>
          <w:color w:val="000000" w:themeColor="text1"/>
          <w:sz w:val="28"/>
          <w:szCs w:val="28"/>
          <w:lang w:val="vi-VN"/>
        </w:rPr>
        <w:t xml:space="preserve"> các chủng </w:t>
      </w:r>
      <w:r w:rsidRPr="00463D35">
        <w:rPr>
          <w:i/>
          <w:color w:val="000000" w:themeColor="text1"/>
          <w:sz w:val="28"/>
          <w:szCs w:val="28"/>
          <w:lang w:val="vi-VN"/>
        </w:rPr>
        <w:t>B. fragilis</w:t>
      </w:r>
      <w:r w:rsidRPr="00463D35">
        <w:rPr>
          <w:color w:val="000000" w:themeColor="text1"/>
          <w:sz w:val="28"/>
          <w:szCs w:val="28"/>
          <w:lang w:val="vi-VN"/>
        </w:rPr>
        <w:t xml:space="preserve"> có chứa độc tố được mã hóa bởi gen</w:t>
      </w:r>
      <w:r w:rsidR="005C5F6F" w:rsidRPr="00D35577">
        <w:rPr>
          <w:color w:val="000000" w:themeColor="text1"/>
          <w:sz w:val="28"/>
          <w:szCs w:val="28"/>
          <w:lang w:val="vi-VN"/>
        </w:rPr>
        <w:t xml:space="preserve"> </w:t>
      </w:r>
      <w:r w:rsidR="00497295" w:rsidRPr="00463D35">
        <w:rPr>
          <w:i/>
          <w:color w:val="000000" w:themeColor="text1"/>
          <w:sz w:val="28"/>
          <w:szCs w:val="28"/>
          <w:lang w:val="vi-VN"/>
        </w:rPr>
        <w:t>BFT</w:t>
      </w:r>
      <w:r w:rsidR="005C5F6F" w:rsidRPr="00D35577">
        <w:rPr>
          <w:i/>
          <w:color w:val="000000" w:themeColor="text1"/>
          <w:sz w:val="28"/>
          <w:szCs w:val="28"/>
          <w:lang w:val="vi-VN"/>
        </w:rPr>
        <w:t xml:space="preserve"> </w:t>
      </w:r>
      <w:r w:rsidRPr="00463D35">
        <w:rPr>
          <w:color w:val="000000" w:themeColor="text1"/>
          <w:sz w:val="28"/>
          <w:szCs w:val="28"/>
          <w:lang w:val="vi-VN"/>
        </w:rPr>
        <w:t xml:space="preserve">nằm trong một đảo gây bệnh 6 kb được gọi là </w:t>
      </w:r>
      <w:r w:rsidRPr="00463D35">
        <w:rPr>
          <w:i/>
          <w:color w:val="000000" w:themeColor="text1"/>
          <w:sz w:val="28"/>
          <w:szCs w:val="28"/>
          <w:lang w:val="vi-VN"/>
        </w:rPr>
        <w:t>BfPAI</w:t>
      </w:r>
      <w:r w:rsidRPr="00463D35">
        <w:rPr>
          <w:color w:val="000000" w:themeColor="text1"/>
          <w:sz w:val="28"/>
          <w:szCs w:val="28"/>
          <w:lang w:val="vi-VN"/>
        </w:rPr>
        <w:t xml:space="preserve"> cùng với một vùng DNA 18 kb bên cạnh. </w:t>
      </w:r>
      <w:r w:rsidR="004237F3" w:rsidRPr="00463D35">
        <w:rPr>
          <w:color w:val="000000" w:themeColor="text1"/>
          <w:sz w:val="28"/>
          <w:szCs w:val="28"/>
          <w:lang w:val="vi-VN"/>
        </w:rPr>
        <w:t xml:space="preserve">Có </w:t>
      </w:r>
      <w:r w:rsidRPr="00463D35">
        <w:rPr>
          <w:color w:val="000000" w:themeColor="text1"/>
          <w:sz w:val="28"/>
          <w:szCs w:val="28"/>
          <w:lang w:val="vi-VN"/>
        </w:rPr>
        <w:t xml:space="preserve">ba kiểu gen khác nhau </w:t>
      </w:r>
      <w:r w:rsidR="004237F3" w:rsidRPr="00463D35">
        <w:rPr>
          <w:color w:val="000000" w:themeColor="text1"/>
          <w:sz w:val="28"/>
          <w:szCs w:val="28"/>
          <w:lang w:val="vi-VN"/>
        </w:rPr>
        <w:t>mã hóa cho</w:t>
      </w:r>
      <w:r w:rsidRPr="00463D35">
        <w:rPr>
          <w:color w:val="000000" w:themeColor="text1"/>
          <w:sz w:val="28"/>
          <w:szCs w:val="28"/>
          <w:lang w:val="vi-VN"/>
        </w:rPr>
        <w:t xml:space="preserve"> độ</w:t>
      </w:r>
      <w:r w:rsidR="0095621B">
        <w:rPr>
          <w:color w:val="000000" w:themeColor="text1"/>
          <w:sz w:val="28"/>
          <w:szCs w:val="28"/>
          <w:lang w:val="vi-VN"/>
        </w:rPr>
        <w:t>c t</w:t>
      </w:r>
      <w:r w:rsidR="0095621B">
        <w:rPr>
          <w:color w:val="000000" w:themeColor="text1"/>
          <w:sz w:val="28"/>
          <w:szCs w:val="28"/>
        </w:rPr>
        <w:t xml:space="preserve">ố </w:t>
      </w:r>
      <w:r w:rsidRPr="00463D35">
        <w:rPr>
          <w:color w:val="000000" w:themeColor="text1"/>
          <w:sz w:val="28"/>
          <w:szCs w:val="28"/>
          <w:lang w:val="vi-VN"/>
        </w:rPr>
        <w:t xml:space="preserve">khác nhau: </w:t>
      </w:r>
      <w:r w:rsidRPr="00463D35">
        <w:rPr>
          <w:i/>
          <w:color w:val="000000" w:themeColor="text1"/>
          <w:sz w:val="28"/>
          <w:szCs w:val="28"/>
          <w:lang w:val="vi-VN"/>
        </w:rPr>
        <w:t>BFT-1, BFT-2</w:t>
      </w:r>
      <w:r w:rsidRPr="00463D35">
        <w:rPr>
          <w:color w:val="000000" w:themeColor="text1"/>
          <w:sz w:val="28"/>
          <w:szCs w:val="28"/>
          <w:lang w:val="vi-VN"/>
        </w:rPr>
        <w:t xml:space="preserve"> và </w:t>
      </w:r>
      <w:r w:rsidRPr="00463D35">
        <w:rPr>
          <w:i/>
          <w:color w:val="000000" w:themeColor="text1"/>
          <w:sz w:val="28"/>
          <w:szCs w:val="28"/>
          <w:lang w:val="vi-VN"/>
        </w:rPr>
        <w:t>BFT-3</w:t>
      </w:r>
      <w:r w:rsidRPr="00463D35">
        <w:rPr>
          <w:color w:val="000000" w:themeColor="text1"/>
          <w:sz w:val="28"/>
          <w:szCs w:val="28"/>
          <w:lang w:val="vi-VN"/>
        </w:rPr>
        <w:t xml:space="preserve">. </w:t>
      </w:r>
      <w:proofErr w:type="spellStart"/>
      <w:r w:rsidR="0095621B">
        <w:rPr>
          <w:color w:val="000000" w:themeColor="text1"/>
          <w:sz w:val="28"/>
          <w:szCs w:val="28"/>
        </w:rPr>
        <w:t>Độc</w:t>
      </w:r>
      <w:proofErr w:type="spellEnd"/>
      <w:r w:rsidR="0095621B">
        <w:rPr>
          <w:color w:val="000000" w:themeColor="text1"/>
          <w:sz w:val="28"/>
          <w:szCs w:val="28"/>
        </w:rPr>
        <w:t xml:space="preserve"> </w:t>
      </w:r>
      <w:proofErr w:type="spellStart"/>
      <w:r w:rsidR="0095621B">
        <w:rPr>
          <w:color w:val="000000" w:themeColor="text1"/>
          <w:sz w:val="28"/>
          <w:szCs w:val="28"/>
        </w:rPr>
        <w:t>tố</w:t>
      </w:r>
      <w:proofErr w:type="spellEnd"/>
      <w:r w:rsidR="0095621B">
        <w:rPr>
          <w:color w:val="000000" w:themeColor="text1"/>
          <w:sz w:val="28"/>
          <w:szCs w:val="28"/>
        </w:rPr>
        <w:t xml:space="preserve"> </w:t>
      </w:r>
      <w:proofErr w:type="spellStart"/>
      <w:r w:rsidR="0095621B">
        <w:rPr>
          <w:color w:val="000000" w:themeColor="text1"/>
          <w:sz w:val="28"/>
          <w:szCs w:val="28"/>
        </w:rPr>
        <w:t>này</w:t>
      </w:r>
      <w:proofErr w:type="spellEnd"/>
      <w:r w:rsidRPr="00463D35">
        <w:rPr>
          <w:color w:val="000000" w:themeColor="text1"/>
          <w:sz w:val="28"/>
          <w:szCs w:val="28"/>
          <w:lang w:val="vi-VN"/>
        </w:rPr>
        <w:t xml:space="preserve"> gây độc bằng cách liên kết với một thụ thể, cho đến nay vẫn chưa được xác đị</w:t>
      </w:r>
      <w:r w:rsidR="0095621B">
        <w:rPr>
          <w:color w:val="000000" w:themeColor="text1"/>
          <w:sz w:val="28"/>
          <w:szCs w:val="28"/>
          <w:lang w:val="vi-VN"/>
        </w:rPr>
        <w:t>nh</w:t>
      </w:r>
      <w:r w:rsidR="0095621B">
        <w:rPr>
          <w:color w:val="000000" w:themeColor="text1"/>
          <w:sz w:val="28"/>
          <w:szCs w:val="28"/>
        </w:rPr>
        <w:t xml:space="preserve"> </w:t>
      </w:r>
      <w:proofErr w:type="spellStart"/>
      <w:r w:rsidR="0095621B">
        <w:rPr>
          <w:color w:val="000000" w:themeColor="text1"/>
          <w:sz w:val="28"/>
          <w:szCs w:val="28"/>
        </w:rPr>
        <w:t>được</w:t>
      </w:r>
      <w:proofErr w:type="spellEnd"/>
      <w:r w:rsidR="0095621B">
        <w:rPr>
          <w:color w:val="000000" w:themeColor="text1"/>
          <w:sz w:val="28"/>
          <w:szCs w:val="28"/>
        </w:rPr>
        <w:t xml:space="preserve"> </w:t>
      </w:r>
      <w:proofErr w:type="spellStart"/>
      <w:r w:rsidR="0095621B">
        <w:rPr>
          <w:color w:val="000000" w:themeColor="text1"/>
          <w:sz w:val="28"/>
          <w:szCs w:val="28"/>
        </w:rPr>
        <w:t>thụ</w:t>
      </w:r>
      <w:proofErr w:type="spellEnd"/>
      <w:r w:rsidR="0095621B">
        <w:rPr>
          <w:color w:val="000000" w:themeColor="text1"/>
          <w:sz w:val="28"/>
          <w:szCs w:val="28"/>
        </w:rPr>
        <w:t xml:space="preserve"> </w:t>
      </w:r>
      <w:proofErr w:type="spellStart"/>
      <w:r w:rsidR="0095621B">
        <w:rPr>
          <w:color w:val="000000" w:themeColor="text1"/>
          <w:sz w:val="28"/>
          <w:szCs w:val="28"/>
        </w:rPr>
        <w:t>thể</w:t>
      </w:r>
      <w:proofErr w:type="spellEnd"/>
      <w:r w:rsidR="0095621B">
        <w:rPr>
          <w:color w:val="000000" w:themeColor="text1"/>
          <w:sz w:val="28"/>
          <w:szCs w:val="28"/>
        </w:rPr>
        <w:t xml:space="preserve"> </w:t>
      </w:r>
      <w:proofErr w:type="spellStart"/>
      <w:r w:rsidR="0095621B">
        <w:rPr>
          <w:color w:val="000000" w:themeColor="text1"/>
          <w:sz w:val="28"/>
          <w:szCs w:val="28"/>
        </w:rPr>
        <w:t>này</w:t>
      </w:r>
      <w:proofErr w:type="spellEnd"/>
      <w:r w:rsidRPr="00463D35">
        <w:rPr>
          <w:color w:val="000000" w:themeColor="text1"/>
          <w:sz w:val="28"/>
          <w:szCs w:val="28"/>
          <w:lang w:val="vi-VN"/>
        </w:rPr>
        <w:t xml:space="preserve"> trên bề mặt của các tế bào biểu mô ruột</w:t>
      </w:r>
      <w:r w:rsidR="00BE6D53" w:rsidRPr="00463D35">
        <w:rPr>
          <w:color w:val="000000" w:themeColor="text1"/>
          <w:sz w:val="28"/>
          <w:szCs w:val="28"/>
          <w:lang w:val="vi-VN"/>
        </w:rPr>
        <w:t xml:space="preserve"> </w:t>
      </w:r>
      <w:r w:rsidR="00BE6D53">
        <w:rPr>
          <w:color w:val="000000" w:themeColor="text1"/>
          <w:sz w:val="28"/>
          <w:szCs w:val="28"/>
        </w:rPr>
        <w:fldChar w:fldCharType="begin"/>
      </w:r>
      <w:r w:rsidR="00506686">
        <w:rPr>
          <w:color w:val="000000" w:themeColor="text1"/>
          <w:sz w:val="28"/>
          <w:szCs w:val="28"/>
        </w:rPr>
        <w:instrText xml:space="preserve"> ADDIN EN.CITE &lt;EndNote&gt;&lt;Cite&gt;&lt;Author&gt;Fathi&lt;/Author&gt;&lt;Year&gt;2016&lt;/Year&gt;&lt;RecNum&gt;361&lt;/RecNum&gt;&lt;DisplayText&gt;&lt;style font="Times New Roman" size="14"&gt;[67]&lt;/style&gt;&lt;/DisplayText&gt;&lt;record&gt;&lt;rec-number&gt;361&lt;/rec-number&gt;&lt;foreign-keys&gt;&lt;key app="EN" db-id="xzt9wvpdap52dgep9vr5z2drfa0exfvp2tx5" timestamp="1744708617"&gt;361&lt;/key&gt;&lt;/foreign-keys&gt;&lt;ref-type name="Journal Article"&gt;17&lt;/ref-type&gt;&lt;contributors&gt;&lt;authors&gt;&lt;author&gt;Fathi, Payam&lt;/author&gt;&lt;author&gt;Wu, Shaoguang %J The open microbiology journal&lt;/author&gt;&lt;/authors&gt;&lt;/contributors&gt;&lt;titles&gt;&lt;title&gt;Isolation, detection, and characterization of enterotoxigenic Bacteroides fragilis in clinical samples&lt;/title&gt;&lt;secondary-title&gt;The Open Microbiology Journal&lt;/secondary-title&gt;&lt;/titles&gt;&lt;periodical&gt;&lt;full-title&gt;The Open Microbiology Journal&lt;/full-title&gt;&lt;/periodical&gt;&lt;pages&gt;57&lt;/pages&gt;&lt;volume&gt;10&lt;/volume&gt;&lt;dates&gt;&lt;year&gt;2016&lt;/year&gt;&lt;/dates&gt;&lt;urls&gt;&lt;/urls&gt;&lt;/record&gt;&lt;/Cite&gt;&lt;/EndNote&gt;</w:instrText>
      </w:r>
      <w:r w:rsidR="00BE6D53">
        <w:rPr>
          <w:color w:val="000000" w:themeColor="text1"/>
          <w:sz w:val="28"/>
          <w:szCs w:val="28"/>
        </w:rPr>
        <w:fldChar w:fldCharType="separate"/>
      </w:r>
      <w:r w:rsidR="00506686" w:rsidRPr="00506686">
        <w:rPr>
          <w:rFonts w:cs="Times New Roman"/>
          <w:noProof/>
          <w:color w:val="000000" w:themeColor="text1"/>
          <w:sz w:val="28"/>
          <w:szCs w:val="28"/>
        </w:rPr>
        <w:t>[67]</w:t>
      </w:r>
      <w:r w:rsidR="00BE6D53">
        <w:rPr>
          <w:color w:val="000000" w:themeColor="text1"/>
          <w:sz w:val="28"/>
          <w:szCs w:val="28"/>
        </w:rPr>
        <w:fldChar w:fldCharType="end"/>
      </w:r>
      <w:r w:rsidRPr="00463D35">
        <w:rPr>
          <w:color w:val="000000" w:themeColor="text1"/>
          <w:sz w:val="28"/>
          <w:szCs w:val="28"/>
          <w:lang w:val="vi-VN"/>
        </w:rPr>
        <w:t xml:space="preserve">. </w:t>
      </w:r>
      <w:r w:rsidR="004237F3" w:rsidRPr="00463D35">
        <w:rPr>
          <w:color w:val="000000" w:themeColor="text1"/>
          <w:sz w:val="28"/>
          <w:szCs w:val="28"/>
          <w:lang w:val="vi-VN"/>
        </w:rPr>
        <w:t xml:space="preserve"> </w:t>
      </w:r>
    </w:p>
    <w:p w14:paraId="780A8B7E" w14:textId="13F00C36" w:rsidR="00BE6D53" w:rsidRPr="00463D35" w:rsidRDefault="00BE6D53" w:rsidP="004447F6">
      <w:pPr>
        <w:widowControl w:val="0"/>
        <w:spacing w:before="0" w:after="0"/>
        <w:ind w:firstLine="720"/>
        <w:rPr>
          <w:color w:val="000000" w:themeColor="text1"/>
          <w:sz w:val="28"/>
          <w:szCs w:val="28"/>
          <w:lang w:val="vi-VN"/>
        </w:rPr>
      </w:pPr>
      <w:r w:rsidRPr="00463D35">
        <w:rPr>
          <w:i/>
          <w:color w:val="000000" w:themeColor="text1"/>
          <w:sz w:val="28"/>
          <w:szCs w:val="28"/>
          <w:lang w:val="vi-VN"/>
        </w:rPr>
        <w:t>* Vai trò của B. fragilis</w:t>
      </w:r>
      <w:r w:rsidRPr="00463D35">
        <w:rPr>
          <w:color w:val="000000" w:themeColor="text1"/>
          <w:sz w:val="28"/>
          <w:szCs w:val="28"/>
          <w:lang w:val="vi-VN"/>
        </w:rPr>
        <w:t xml:space="preserve"> </w:t>
      </w:r>
      <w:r w:rsidRPr="00463D35">
        <w:rPr>
          <w:i/>
          <w:color w:val="000000" w:themeColor="text1"/>
          <w:sz w:val="28"/>
          <w:szCs w:val="28"/>
          <w:lang w:val="vi-VN"/>
        </w:rPr>
        <w:t>trong ung thư đại trực tràng</w:t>
      </w:r>
      <w:r w:rsidR="00323C28" w:rsidRPr="00463D35">
        <w:rPr>
          <w:i/>
          <w:color w:val="000000" w:themeColor="text1"/>
          <w:sz w:val="28"/>
          <w:szCs w:val="28"/>
          <w:lang w:val="vi-VN"/>
        </w:rPr>
        <w:t>:</w:t>
      </w:r>
    </w:p>
    <w:p w14:paraId="187C3804" w14:textId="09C3A3F8" w:rsidR="00583975" w:rsidRPr="00AF20F3" w:rsidRDefault="00583975" w:rsidP="00460376">
      <w:pPr>
        <w:widowControl w:val="0"/>
        <w:spacing w:before="0" w:after="0"/>
        <w:ind w:firstLine="720"/>
        <w:rPr>
          <w:color w:val="000000" w:themeColor="text1"/>
          <w:sz w:val="28"/>
          <w:szCs w:val="28"/>
        </w:rPr>
      </w:pPr>
      <w:r w:rsidRPr="00463D35">
        <w:rPr>
          <w:color w:val="000000" w:themeColor="text1"/>
          <w:sz w:val="28"/>
          <w:szCs w:val="28"/>
          <w:lang w:val="vi-VN"/>
        </w:rPr>
        <w:t xml:space="preserve">Các chủng </w:t>
      </w:r>
      <w:r w:rsidRPr="00463D35">
        <w:rPr>
          <w:i/>
          <w:color w:val="000000" w:themeColor="text1"/>
          <w:sz w:val="28"/>
          <w:szCs w:val="28"/>
          <w:lang w:val="vi-VN"/>
        </w:rPr>
        <w:t>B</w:t>
      </w:r>
      <w:r w:rsidR="004447F6" w:rsidRPr="00463D35">
        <w:rPr>
          <w:i/>
          <w:color w:val="000000" w:themeColor="text1"/>
          <w:sz w:val="28"/>
          <w:szCs w:val="28"/>
          <w:lang w:val="vi-VN"/>
        </w:rPr>
        <w:t>.</w:t>
      </w:r>
      <w:r w:rsidRPr="00463D35">
        <w:rPr>
          <w:i/>
          <w:color w:val="000000" w:themeColor="text1"/>
          <w:sz w:val="28"/>
          <w:szCs w:val="28"/>
          <w:lang w:val="vi-VN"/>
        </w:rPr>
        <w:t xml:space="preserve"> fragilis</w:t>
      </w:r>
      <w:r w:rsidR="00497295" w:rsidRPr="00463D35">
        <w:rPr>
          <w:i/>
          <w:color w:val="000000" w:themeColor="text1"/>
          <w:sz w:val="28"/>
          <w:szCs w:val="28"/>
          <w:lang w:val="vi-VN"/>
        </w:rPr>
        <w:t xml:space="preserve"> </w:t>
      </w:r>
      <w:r w:rsidRPr="00463D35">
        <w:rPr>
          <w:color w:val="000000" w:themeColor="text1"/>
          <w:sz w:val="28"/>
          <w:szCs w:val="28"/>
          <w:lang w:val="vi-VN"/>
        </w:rPr>
        <w:t xml:space="preserve">sản sinh ra độc tố ~ 20 kDa, một metalloprotease </w:t>
      </w:r>
      <w:r w:rsidRPr="00463D35">
        <w:rPr>
          <w:color w:val="000000" w:themeColor="text1"/>
          <w:sz w:val="28"/>
          <w:szCs w:val="28"/>
          <w:lang w:val="vi-VN"/>
        </w:rPr>
        <w:lastRenderedPageBreak/>
        <w:t xml:space="preserve">kẽm liên quan đến bệnh đường ruột và viêm đại tràng dai dẳng ở người. Hơn nữa, một số nghiên cứu dịch tễ học đã chứng minh tỷ lệ nhiễm trùng </w:t>
      </w:r>
      <w:r w:rsidR="00497295" w:rsidRPr="00463D35">
        <w:rPr>
          <w:i/>
          <w:color w:val="000000" w:themeColor="text1"/>
          <w:sz w:val="28"/>
          <w:szCs w:val="28"/>
          <w:lang w:val="vi-VN"/>
        </w:rPr>
        <w:t>B. fragilis</w:t>
      </w:r>
      <w:r w:rsidR="00497295" w:rsidRPr="00463D35">
        <w:rPr>
          <w:color w:val="000000" w:themeColor="text1"/>
          <w:sz w:val="28"/>
          <w:szCs w:val="28"/>
          <w:lang w:val="vi-VN"/>
        </w:rPr>
        <w:t xml:space="preserve"> </w:t>
      </w:r>
      <w:r w:rsidRPr="00463D35">
        <w:rPr>
          <w:color w:val="000000" w:themeColor="text1"/>
          <w:sz w:val="28"/>
          <w:szCs w:val="28"/>
          <w:lang w:val="vi-VN"/>
        </w:rPr>
        <w:t>cao hơn ở bệ</w:t>
      </w:r>
      <w:r w:rsidR="00497295" w:rsidRPr="00463D35">
        <w:rPr>
          <w:color w:val="000000" w:themeColor="text1"/>
          <w:sz w:val="28"/>
          <w:szCs w:val="28"/>
          <w:lang w:val="vi-VN"/>
        </w:rPr>
        <w:t>nh nhân UTĐTT</w:t>
      </w:r>
      <w:r w:rsidR="00CB3892" w:rsidRPr="00463D35">
        <w:rPr>
          <w:color w:val="000000" w:themeColor="text1"/>
          <w:sz w:val="28"/>
          <w:szCs w:val="28"/>
          <w:lang w:val="vi-VN"/>
        </w:rPr>
        <w:t>,</w:t>
      </w:r>
      <w:r w:rsidRPr="00463D35">
        <w:rPr>
          <w:color w:val="000000" w:themeColor="text1"/>
          <w:sz w:val="28"/>
          <w:szCs w:val="28"/>
          <w:lang w:val="vi-VN"/>
        </w:rPr>
        <w:t xml:space="preserve"> cho thấy </w:t>
      </w:r>
      <w:r w:rsidR="00752B0C">
        <w:rPr>
          <w:color w:val="000000" w:themeColor="text1"/>
          <w:sz w:val="28"/>
          <w:szCs w:val="28"/>
        </w:rPr>
        <w:t xml:space="preserve">vi </w:t>
      </w:r>
      <w:proofErr w:type="spellStart"/>
      <w:r w:rsidR="00752B0C">
        <w:rPr>
          <w:color w:val="000000" w:themeColor="text1"/>
          <w:sz w:val="28"/>
          <w:szCs w:val="28"/>
        </w:rPr>
        <w:t>khuẩn</w:t>
      </w:r>
      <w:proofErr w:type="spellEnd"/>
      <w:r w:rsidR="00752B0C">
        <w:rPr>
          <w:color w:val="000000" w:themeColor="text1"/>
          <w:sz w:val="28"/>
          <w:szCs w:val="28"/>
        </w:rPr>
        <w:t xml:space="preserve"> </w:t>
      </w:r>
      <w:proofErr w:type="spellStart"/>
      <w:r w:rsidR="00752B0C">
        <w:rPr>
          <w:color w:val="000000" w:themeColor="text1"/>
          <w:sz w:val="28"/>
          <w:szCs w:val="28"/>
        </w:rPr>
        <w:t>này</w:t>
      </w:r>
      <w:proofErr w:type="spellEnd"/>
      <w:r w:rsidRPr="00463D35">
        <w:rPr>
          <w:color w:val="000000" w:themeColor="text1"/>
          <w:sz w:val="28"/>
          <w:szCs w:val="28"/>
          <w:lang w:val="vi-VN"/>
        </w:rPr>
        <w:t xml:space="preserve"> có thể đóng vai trò gây </w:t>
      </w:r>
      <w:r w:rsidR="00CB3892" w:rsidRPr="00463D35">
        <w:rPr>
          <w:color w:val="000000" w:themeColor="text1"/>
          <w:sz w:val="28"/>
          <w:szCs w:val="28"/>
          <w:lang w:val="vi-VN"/>
        </w:rPr>
        <w:t>UTĐTT</w:t>
      </w:r>
      <w:r w:rsidR="002B4AD5" w:rsidRPr="00812B7D">
        <w:rPr>
          <w:color w:val="000000" w:themeColor="text1"/>
          <w:sz w:val="28"/>
          <w:szCs w:val="28"/>
          <w:lang w:val="vi-VN"/>
        </w:rPr>
        <w:t xml:space="preserve"> </w:t>
      </w:r>
      <w:r w:rsidR="000673E0">
        <w:rPr>
          <w:color w:val="000000" w:themeColor="text1"/>
          <w:sz w:val="28"/>
          <w:szCs w:val="28"/>
        </w:rPr>
        <w:fldChar w:fldCharType="begin"/>
      </w:r>
      <w:r w:rsidR="00112393">
        <w:rPr>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0673E0">
        <w:rPr>
          <w:color w:val="000000" w:themeColor="text1"/>
          <w:sz w:val="28"/>
          <w:szCs w:val="28"/>
        </w:rPr>
        <w:fldChar w:fldCharType="separate"/>
      </w:r>
      <w:r w:rsidR="00112393" w:rsidRPr="00112393">
        <w:rPr>
          <w:rFonts w:cs="Times New Roman"/>
          <w:noProof/>
          <w:color w:val="000000" w:themeColor="text1"/>
          <w:sz w:val="28"/>
          <w:szCs w:val="28"/>
          <w:lang w:val="vi-VN"/>
        </w:rPr>
        <w:t>[6]</w:t>
      </w:r>
      <w:r w:rsidR="000673E0">
        <w:rPr>
          <w:color w:val="000000" w:themeColor="text1"/>
          <w:sz w:val="28"/>
          <w:szCs w:val="28"/>
        </w:rPr>
        <w:fldChar w:fldCharType="end"/>
      </w:r>
      <w:r w:rsidR="000673E0" w:rsidRPr="00463D35">
        <w:rPr>
          <w:color w:val="000000" w:themeColor="text1"/>
          <w:sz w:val="28"/>
          <w:szCs w:val="28"/>
          <w:lang w:val="vi-VN"/>
        </w:rPr>
        <w:t>,</w:t>
      </w:r>
      <w:r w:rsidR="002B4AD5" w:rsidRPr="00812B7D">
        <w:rPr>
          <w:color w:val="000000" w:themeColor="text1"/>
          <w:sz w:val="28"/>
          <w:szCs w:val="28"/>
          <w:lang w:val="vi-VN"/>
        </w:rPr>
        <w:t xml:space="preserve"> </w:t>
      </w:r>
      <w:r w:rsidR="000673E0">
        <w:rPr>
          <w:color w:val="000000" w:themeColor="text1"/>
          <w:sz w:val="28"/>
          <w:szCs w:val="28"/>
        </w:rPr>
        <w:fldChar w:fldCharType="begin"/>
      </w:r>
      <w:r w:rsidR="00506686">
        <w:rPr>
          <w:color w:val="000000" w:themeColor="text1"/>
          <w:sz w:val="28"/>
          <w:szCs w:val="28"/>
        </w:rPr>
        <w:instrText xml:space="preserve"> ADDIN EN.CITE &lt;EndNote&gt;&lt;Cite&gt;&lt;Author&gt;Zamani&lt;/Author&gt;&lt;Year&gt;2020&lt;/Year&gt;&lt;RecNum&gt;65&lt;/RecNum&gt;&lt;DisplayText&gt;&lt;style font="Times New Roman" size="14"&gt;[68]&lt;/style&gt;&lt;/DisplayText&gt;&lt;record&gt;&lt;rec-number&gt;65&lt;/rec-number&gt;&lt;foreign-keys&gt;&lt;key app="EN" db-id="xzt9wvpdap52dgep9vr5z2drfa0exfvp2tx5" timestamp="0"&gt;65&lt;/key&gt;&lt;/foreign-keys&gt;&lt;ref-type name="Journal Article"&gt;17&lt;/ref-type&gt;&lt;contributors&gt;&lt;authors&gt;&lt;author&gt;Zamani, Samin&lt;/author&gt;&lt;author&gt;Taslimi, Reza&lt;/author&gt;&lt;author&gt;Sarabi, Akram&lt;/author&gt;&lt;author&gt;Jasemi, Seyedesomaye&lt;/author&gt;&lt;author&gt;Sechi, Leonardo A&lt;/author&gt;&lt;author&gt;Feizabadi, Mohammad Mehdi&lt;/author&gt;&lt;/authors&gt;&lt;/contributors&gt;&lt;titles&gt;&lt;title&gt;Enterotoxigenic Bacteroides fragilis: a possible etiological candidate for bacterially-induced colorectal precancerous and cancerous lesions&lt;/title&gt;&lt;secondary-title&gt;Frontiers in cellular and infection microbiology&lt;/secondary-title&gt;&lt;/titles&gt;&lt;periodical&gt;&lt;full-title&gt;Frontiers in Cellular and Infection Microbiology&lt;/full-title&gt;&lt;/periodical&gt;&lt;pages&gt;449&lt;/pages&gt;&lt;volume&gt;9&lt;/volume&gt;&lt;dates&gt;&lt;year&gt;2020&lt;/year&gt;&lt;/dates&gt;&lt;isbn&gt;2235-2988&lt;/isbn&gt;&lt;urls&gt;&lt;/urls&gt;&lt;/record&gt;&lt;/Cite&gt;&lt;/EndNote&gt;</w:instrText>
      </w:r>
      <w:r w:rsidR="000673E0">
        <w:rPr>
          <w:color w:val="000000" w:themeColor="text1"/>
          <w:sz w:val="28"/>
          <w:szCs w:val="28"/>
        </w:rPr>
        <w:fldChar w:fldCharType="separate"/>
      </w:r>
      <w:r w:rsidR="00506686" w:rsidRPr="00506686">
        <w:rPr>
          <w:rFonts w:cs="Times New Roman"/>
          <w:noProof/>
          <w:color w:val="000000" w:themeColor="text1"/>
          <w:sz w:val="28"/>
          <w:szCs w:val="28"/>
        </w:rPr>
        <w:t>[68]</w:t>
      </w:r>
      <w:r w:rsidR="000673E0">
        <w:rPr>
          <w:color w:val="000000" w:themeColor="text1"/>
          <w:sz w:val="28"/>
          <w:szCs w:val="28"/>
        </w:rPr>
        <w:fldChar w:fldCharType="end"/>
      </w:r>
      <w:r w:rsidRPr="00463D35">
        <w:rPr>
          <w:color w:val="000000" w:themeColor="text1"/>
          <w:sz w:val="28"/>
          <w:szCs w:val="28"/>
          <w:lang w:val="vi-VN"/>
        </w:rPr>
        <w:t xml:space="preserve">. Các nghiên cứu tiền lâm sàng sử dụng mô hình chuột ApcMin/+ đã chứng minh rằng quá trình xâm chiếm </w:t>
      </w:r>
      <w:r w:rsidR="00CB3892" w:rsidRPr="00463D35">
        <w:rPr>
          <w:i/>
          <w:color w:val="000000" w:themeColor="text1"/>
          <w:sz w:val="28"/>
          <w:szCs w:val="28"/>
          <w:lang w:val="vi-VN"/>
        </w:rPr>
        <w:t>B. fragilis</w:t>
      </w:r>
      <w:r w:rsidR="00CB3892" w:rsidRPr="00463D35">
        <w:rPr>
          <w:color w:val="000000" w:themeColor="text1"/>
          <w:sz w:val="28"/>
          <w:szCs w:val="28"/>
          <w:lang w:val="vi-VN"/>
        </w:rPr>
        <w:t xml:space="preserve"> </w:t>
      </w:r>
      <w:proofErr w:type="spellStart"/>
      <w:r w:rsidR="00752B0C">
        <w:rPr>
          <w:color w:val="000000" w:themeColor="text1"/>
          <w:sz w:val="28"/>
          <w:szCs w:val="28"/>
        </w:rPr>
        <w:t>sinh</w:t>
      </w:r>
      <w:proofErr w:type="spellEnd"/>
      <w:r w:rsidR="00752B0C">
        <w:rPr>
          <w:color w:val="000000" w:themeColor="text1"/>
          <w:sz w:val="28"/>
          <w:szCs w:val="28"/>
        </w:rPr>
        <w:t xml:space="preserve"> </w:t>
      </w:r>
      <w:proofErr w:type="spellStart"/>
      <w:r w:rsidR="00752B0C">
        <w:rPr>
          <w:color w:val="000000" w:themeColor="text1"/>
          <w:sz w:val="28"/>
          <w:szCs w:val="28"/>
        </w:rPr>
        <w:t>độc</w:t>
      </w:r>
      <w:proofErr w:type="spellEnd"/>
      <w:r w:rsidR="00752B0C">
        <w:rPr>
          <w:color w:val="000000" w:themeColor="text1"/>
          <w:sz w:val="28"/>
          <w:szCs w:val="28"/>
        </w:rPr>
        <w:t xml:space="preserve"> </w:t>
      </w:r>
      <w:proofErr w:type="spellStart"/>
      <w:r w:rsidR="00752B0C">
        <w:rPr>
          <w:color w:val="000000" w:themeColor="text1"/>
          <w:sz w:val="28"/>
          <w:szCs w:val="28"/>
        </w:rPr>
        <w:t>tố</w:t>
      </w:r>
      <w:proofErr w:type="spellEnd"/>
      <w:r w:rsidR="00CB3892" w:rsidRPr="00463D35">
        <w:rPr>
          <w:color w:val="000000" w:themeColor="text1"/>
          <w:sz w:val="28"/>
          <w:szCs w:val="28"/>
          <w:lang w:val="vi-VN"/>
        </w:rPr>
        <w:t xml:space="preserve"> </w:t>
      </w:r>
      <w:r w:rsidRPr="00463D35">
        <w:rPr>
          <w:color w:val="000000" w:themeColor="text1"/>
          <w:sz w:val="28"/>
          <w:szCs w:val="28"/>
          <w:lang w:val="vi-VN"/>
        </w:rPr>
        <w:t>thúc đẩy viêm đại tràng và hình thành khối u đại tràng xa</w:t>
      </w:r>
      <w:r w:rsidR="00460376" w:rsidRPr="00463D35">
        <w:rPr>
          <w:color w:val="000000" w:themeColor="text1"/>
          <w:sz w:val="28"/>
          <w:szCs w:val="28"/>
          <w:lang w:val="vi-VN"/>
        </w:rPr>
        <w:t xml:space="preserve"> </w:t>
      </w:r>
      <w:r w:rsidR="00460376">
        <w:rPr>
          <w:color w:val="000000" w:themeColor="text1"/>
          <w:sz w:val="28"/>
          <w:szCs w:val="28"/>
        </w:rPr>
        <w:fldChar w:fldCharType="begin"/>
      </w:r>
      <w:r w:rsidR="00506686">
        <w:rPr>
          <w:color w:val="000000" w:themeColor="text1"/>
          <w:sz w:val="28"/>
          <w:szCs w:val="28"/>
        </w:rPr>
        <w:instrText xml:space="preserve"> ADDIN EN.CITE &lt;EndNote&gt;&lt;Cite&gt;&lt;Author&gt;Chung&lt;/Author&gt;&lt;Year&gt;2018&lt;/Year&gt;&lt;RecNum&gt;362&lt;/RecNum&gt;&lt;DisplayText&gt;&lt;style font="Times New Roman" size="14"&gt;[69]&lt;/style&gt;&lt;/DisplayText&gt;&lt;record&gt;&lt;rec-number&gt;362&lt;/rec-number&gt;&lt;foreign-keys&gt;&lt;key app="EN" db-id="xzt9wvpdap52dgep9vr5z2drfa0exfvp2tx5" timestamp="1744709681"&gt;362&lt;/key&gt;&lt;/foreign-keys&gt;&lt;ref-type name="Journal Article"&gt;17&lt;/ref-type&gt;&lt;contributors&gt;&lt;authors&gt;&lt;author&gt;Chung, Liam&lt;/author&gt;&lt;author&gt;Orberg, Erik Thiele&lt;/author&gt;&lt;author&gt;Geis, Abby L&lt;/author&gt;&lt;author&gt;Chan, June L&lt;/author&gt;&lt;author&gt;Fu, Kai&lt;/author&gt;&lt;author&gt;Shields, Christina E DeStefano&lt;/author&gt;&lt;author&gt;Dejea, Christine M&lt;/author&gt;&lt;author&gt;Fathi, Payam&lt;/author&gt;&lt;author&gt;Chen, Jie&lt;/author&gt;&lt;author&gt;Finard, Benjamin B %J Cell host&lt;/author&gt;&lt;author&gt;microbe&lt;/author&gt;&lt;/authors&gt;&lt;/contributors&gt;&lt;titles&gt;&lt;title&gt;Bacteroides fragilis toxin coordinates a pro-carcinogenic inflammatory cascade via targeting of colonic epithelial cells&lt;/title&gt;&lt;secondary-title&gt;Cell Host Microbe&lt;/secondary-title&gt;&lt;/titles&gt;&lt;periodical&gt;&lt;full-title&gt;Cell Host Microbe&lt;/full-title&gt;&lt;/periodical&gt;&lt;pages&gt;203-214. e5&lt;/pages&gt;&lt;volume&gt;23&lt;/volume&gt;&lt;number&gt;2&lt;/number&gt;&lt;dates&gt;&lt;year&gt;2018&lt;/year&gt;&lt;/dates&gt;&lt;isbn&gt;1931-3128&lt;/isbn&gt;&lt;urls&gt;&lt;/urls&gt;&lt;/record&gt;&lt;/Cite&gt;&lt;/EndNote&gt;</w:instrText>
      </w:r>
      <w:r w:rsidR="00460376">
        <w:rPr>
          <w:color w:val="000000" w:themeColor="text1"/>
          <w:sz w:val="28"/>
          <w:szCs w:val="28"/>
        </w:rPr>
        <w:fldChar w:fldCharType="separate"/>
      </w:r>
      <w:r w:rsidR="00506686" w:rsidRPr="00506686">
        <w:rPr>
          <w:rFonts w:cs="Times New Roman"/>
          <w:noProof/>
          <w:color w:val="000000" w:themeColor="text1"/>
          <w:sz w:val="28"/>
          <w:szCs w:val="28"/>
        </w:rPr>
        <w:t>[69]</w:t>
      </w:r>
      <w:r w:rsidR="00460376">
        <w:rPr>
          <w:color w:val="000000" w:themeColor="text1"/>
          <w:sz w:val="28"/>
          <w:szCs w:val="28"/>
        </w:rPr>
        <w:fldChar w:fldCharType="end"/>
      </w:r>
      <w:r w:rsidRPr="00463D35">
        <w:rPr>
          <w:color w:val="000000" w:themeColor="text1"/>
          <w:sz w:val="28"/>
          <w:szCs w:val="28"/>
          <w:lang w:val="vi-VN"/>
        </w:rPr>
        <w:t xml:space="preserve">. </w:t>
      </w:r>
      <w:r w:rsidR="001539F2" w:rsidRPr="00463D35">
        <w:rPr>
          <w:color w:val="000000" w:themeColor="text1"/>
          <w:sz w:val="28"/>
          <w:szCs w:val="28"/>
          <w:lang w:val="vi-VN"/>
        </w:rPr>
        <w:t xml:space="preserve">Quá </w:t>
      </w:r>
      <w:r w:rsidRPr="00463D35">
        <w:rPr>
          <w:color w:val="000000" w:themeColor="text1"/>
          <w:sz w:val="28"/>
          <w:szCs w:val="28"/>
          <w:lang w:val="vi-VN"/>
        </w:rPr>
        <w:t xml:space="preserve">trình hình thành khối u có liên quan chặt chẽ với hệ thống miễn dịch, </w:t>
      </w:r>
      <w:r w:rsidR="00460376" w:rsidRPr="00463D35">
        <w:rPr>
          <w:color w:val="000000" w:themeColor="text1"/>
          <w:sz w:val="28"/>
          <w:szCs w:val="28"/>
          <w:lang w:val="vi-VN"/>
        </w:rPr>
        <w:t>độc tố kích hoạt chuỗi phản ứng viêm nhiều bước gây ung thư đòi hỏi tín hiệu IL-17R, NF-</w:t>
      </w:r>
      <w:r w:rsidR="00460376" w:rsidRPr="00460376">
        <w:rPr>
          <w:color w:val="000000" w:themeColor="text1"/>
          <w:sz w:val="28"/>
          <w:szCs w:val="28"/>
        </w:rPr>
        <w:t>κ</w:t>
      </w:r>
      <w:r w:rsidR="00460376" w:rsidRPr="00463D35">
        <w:rPr>
          <w:color w:val="000000" w:themeColor="text1"/>
          <w:sz w:val="28"/>
          <w:szCs w:val="28"/>
          <w:lang w:val="vi-VN"/>
        </w:rPr>
        <w:t>B và Stat3 trong các tế bào biểu mô ruột kết (CEC). Đáng chú ý, hoạt hóa NF-</w:t>
      </w:r>
      <w:r w:rsidR="00460376" w:rsidRPr="00460376">
        <w:rPr>
          <w:color w:val="000000" w:themeColor="text1"/>
          <w:sz w:val="28"/>
          <w:szCs w:val="28"/>
        </w:rPr>
        <w:t>κ</w:t>
      </w:r>
      <w:r w:rsidR="00460376" w:rsidRPr="00463D35">
        <w:rPr>
          <w:color w:val="000000" w:themeColor="text1"/>
          <w:sz w:val="28"/>
          <w:szCs w:val="28"/>
          <w:lang w:val="vi-VN"/>
        </w:rPr>
        <w:t>B phụ thuộc IL-17 ở CEC gây ra gradient niêm mạc gần đến xa củ</w:t>
      </w:r>
      <w:r w:rsidR="00752B0C">
        <w:rPr>
          <w:color w:val="000000" w:themeColor="text1"/>
          <w:sz w:val="28"/>
          <w:szCs w:val="28"/>
          <w:lang w:val="vi-VN"/>
        </w:rPr>
        <w:t>a chemokine CX</w:t>
      </w:r>
      <w:r w:rsidR="00460376" w:rsidRPr="00463D35">
        <w:rPr>
          <w:color w:val="000000" w:themeColor="text1"/>
          <w:sz w:val="28"/>
          <w:szCs w:val="28"/>
          <w:lang w:val="vi-VN"/>
        </w:rPr>
        <w:t xml:space="preserve">C, bao gồm CXCL1 làm trung gian cho việc tuyển dụng các tế bào tủy chưa trưởng thành đa nhân biểu hiện </w:t>
      </w:r>
      <w:r w:rsidR="00460376" w:rsidRPr="00752B0C">
        <w:rPr>
          <w:iCs/>
          <w:color w:val="000000" w:themeColor="text1"/>
          <w:sz w:val="28"/>
          <w:szCs w:val="28"/>
          <w:lang w:val="vi-VN"/>
        </w:rPr>
        <w:t>CXCR2</w:t>
      </w:r>
      <w:r w:rsidR="00460376" w:rsidRPr="00463D35">
        <w:rPr>
          <w:color w:val="000000" w:themeColor="text1"/>
          <w:sz w:val="28"/>
          <w:szCs w:val="28"/>
          <w:lang w:val="vi-VN"/>
        </w:rPr>
        <w:t xml:space="preserve"> với sự khởi phát song song của quá trình hình thành khối u đại </w:t>
      </w:r>
      <w:r w:rsidR="00B344F6" w:rsidRPr="00463D35">
        <w:rPr>
          <w:color w:val="000000" w:themeColor="text1"/>
          <w:sz w:val="28"/>
          <w:szCs w:val="28"/>
          <w:lang w:val="vi-VN"/>
        </w:rPr>
        <w:t xml:space="preserve">tràng xa do </w:t>
      </w:r>
      <w:r w:rsidR="00FA5D63" w:rsidRPr="00463D35">
        <w:rPr>
          <w:i/>
          <w:color w:val="000000" w:themeColor="text1"/>
          <w:sz w:val="28"/>
          <w:szCs w:val="28"/>
          <w:lang w:val="vi-VN"/>
        </w:rPr>
        <w:t>B. fragilis</w:t>
      </w:r>
      <w:r w:rsidR="00FA5D63" w:rsidRPr="00463D35">
        <w:rPr>
          <w:color w:val="000000" w:themeColor="text1"/>
          <w:sz w:val="28"/>
          <w:szCs w:val="28"/>
          <w:lang w:val="vi-VN"/>
        </w:rPr>
        <w:t xml:space="preserve"> </w:t>
      </w:r>
      <w:r w:rsidR="00B344F6" w:rsidRPr="00463D35">
        <w:rPr>
          <w:color w:val="000000" w:themeColor="text1"/>
          <w:sz w:val="28"/>
          <w:szCs w:val="28"/>
          <w:lang w:val="vi-VN"/>
        </w:rPr>
        <w:t xml:space="preserve">làm trung gian </w:t>
      </w:r>
      <w:r w:rsidR="00B344F6">
        <w:rPr>
          <w:color w:val="000000" w:themeColor="text1"/>
          <w:sz w:val="28"/>
          <w:szCs w:val="28"/>
        </w:rPr>
        <w:fldChar w:fldCharType="begin"/>
      </w:r>
      <w:r w:rsidR="00506686">
        <w:rPr>
          <w:color w:val="000000" w:themeColor="text1"/>
          <w:sz w:val="28"/>
          <w:szCs w:val="28"/>
        </w:rPr>
        <w:instrText xml:space="preserve"> ADDIN EN.CITE &lt;EndNote&gt;&lt;Cite&gt;&lt;Author&gt;Chung&lt;/Author&gt;&lt;Year&gt;2018&lt;/Year&gt;&lt;RecNum&gt;362&lt;/RecNum&gt;&lt;DisplayText&gt;&lt;style font="Times New Roman" size="14"&gt;[69]&lt;/style&gt;&lt;/DisplayText&gt;&lt;record&gt;&lt;rec-number&gt;362&lt;/rec-number&gt;&lt;foreign-keys&gt;&lt;key app="EN" db-id="xzt9wvpdap52dgep9vr5z2drfa0exfvp2tx5" timestamp="1744709681"&gt;362&lt;/key&gt;&lt;/foreign-keys&gt;&lt;ref-type name="Journal Article"&gt;17&lt;/ref-type&gt;&lt;contributors&gt;&lt;authors&gt;&lt;author&gt;Chung, Liam&lt;/author&gt;&lt;author&gt;Orberg, Erik Thiele&lt;/author&gt;&lt;author&gt;Geis, Abby L&lt;/author&gt;&lt;author&gt;Chan, June L&lt;/author&gt;&lt;author&gt;Fu, Kai&lt;/author&gt;&lt;author&gt;Shields, Christina E DeStefano&lt;/author&gt;&lt;author&gt;Dejea, Christine M&lt;/author&gt;&lt;author&gt;Fathi, Payam&lt;/author&gt;&lt;author&gt;Chen, Jie&lt;/author&gt;&lt;author&gt;Finard, Benjamin B %J Cell host&lt;/author&gt;&lt;author&gt;microbe&lt;/author&gt;&lt;/authors&gt;&lt;/contributors&gt;&lt;titles&gt;&lt;title&gt;Bacteroides fragilis toxin coordinates a pro-carcinogenic inflammatory cascade via targeting of colonic epithelial cells&lt;/title&gt;&lt;secondary-title&gt;Cell Host Microbe&lt;/secondary-title&gt;&lt;/titles&gt;&lt;periodical&gt;&lt;full-title&gt;Cell Host Microbe&lt;/full-title&gt;&lt;/periodical&gt;&lt;pages&gt;203-214. e5&lt;/pages&gt;&lt;volume&gt;23&lt;/volume&gt;&lt;number&gt;2&lt;/number&gt;&lt;dates&gt;&lt;year&gt;2018&lt;/year&gt;&lt;/dates&gt;&lt;isbn&gt;1931-3128&lt;/isbn&gt;&lt;urls&gt;&lt;/urls&gt;&lt;/record&gt;&lt;/Cite&gt;&lt;/EndNote&gt;</w:instrText>
      </w:r>
      <w:r w:rsidR="00B344F6">
        <w:rPr>
          <w:color w:val="000000" w:themeColor="text1"/>
          <w:sz w:val="28"/>
          <w:szCs w:val="28"/>
        </w:rPr>
        <w:fldChar w:fldCharType="separate"/>
      </w:r>
      <w:r w:rsidR="00506686" w:rsidRPr="00506686">
        <w:rPr>
          <w:rFonts w:cs="Times New Roman"/>
          <w:noProof/>
          <w:color w:val="000000" w:themeColor="text1"/>
          <w:sz w:val="28"/>
          <w:szCs w:val="28"/>
        </w:rPr>
        <w:t>[69]</w:t>
      </w:r>
      <w:r w:rsidR="00B344F6">
        <w:rPr>
          <w:color w:val="000000" w:themeColor="text1"/>
          <w:sz w:val="28"/>
          <w:szCs w:val="28"/>
        </w:rPr>
        <w:fldChar w:fldCharType="end"/>
      </w:r>
      <w:r w:rsidR="00460376" w:rsidRPr="00463D35">
        <w:rPr>
          <w:color w:val="000000" w:themeColor="text1"/>
          <w:sz w:val="28"/>
          <w:szCs w:val="28"/>
          <w:lang w:val="vi-VN"/>
        </w:rPr>
        <w:t xml:space="preserve">. </w:t>
      </w:r>
      <w:r w:rsidRPr="00463D35">
        <w:rPr>
          <w:color w:val="000000" w:themeColor="text1"/>
          <w:sz w:val="28"/>
          <w:szCs w:val="28"/>
          <w:lang w:val="vi-VN"/>
        </w:rPr>
        <w:t>Ngoài ra, độc</w:t>
      </w:r>
      <w:r w:rsidR="00752B0C">
        <w:rPr>
          <w:color w:val="000000" w:themeColor="text1"/>
          <w:sz w:val="28"/>
          <w:szCs w:val="28"/>
        </w:rPr>
        <w:t xml:space="preserve"> </w:t>
      </w:r>
      <w:proofErr w:type="spellStart"/>
      <w:r w:rsidR="00752B0C">
        <w:rPr>
          <w:color w:val="000000" w:themeColor="text1"/>
          <w:sz w:val="28"/>
          <w:szCs w:val="28"/>
        </w:rPr>
        <w:t>tố</w:t>
      </w:r>
      <w:proofErr w:type="spellEnd"/>
      <w:r w:rsidRPr="00463D35">
        <w:rPr>
          <w:color w:val="000000" w:themeColor="text1"/>
          <w:sz w:val="28"/>
          <w:szCs w:val="28"/>
          <w:lang w:val="vi-VN"/>
        </w:rPr>
        <w:t xml:space="preserve"> </w:t>
      </w:r>
      <w:proofErr w:type="spellStart"/>
      <w:r w:rsidR="00752B0C">
        <w:rPr>
          <w:color w:val="000000" w:themeColor="text1"/>
          <w:sz w:val="28"/>
          <w:szCs w:val="28"/>
        </w:rPr>
        <w:t>của</w:t>
      </w:r>
      <w:proofErr w:type="spellEnd"/>
      <w:r w:rsidR="00752B0C">
        <w:rPr>
          <w:color w:val="000000" w:themeColor="text1"/>
          <w:sz w:val="28"/>
          <w:szCs w:val="28"/>
        </w:rPr>
        <w:t xml:space="preserve"> </w:t>
      </w:r>
      <w:r w:rsidR="00752B0C" w:rsidRPr="00463D35">
        <w:rPr>
          <w:i/>
          <w:color w:val="000000" w:themeColor="text1"/>
          <w:sz w:val="28"/>
          <w:szCs w:val="28"/>
          <w:lang w:val="vi-VN"/>
        </w:rPr>
        <w:t>B. fragilis</w:t>
      </w:r>
      <w:r w:rsidRPr="00463D35">
        <w:rPr>
          <w:color w:val="000000" w:themeColor="text1"/>
          <w:sz w:val="28"/>
          <w:szCs w:val="28"/>
          <w:lang w:val="vi-VN"/>
        </w:rPr>
        <w:t xml:space="preserve"> kích hoạt trực tiếp các con đường phiên mã liên quan đến sự tăng sinh và tính gốc đặc trưng của nhiều loại ung thư. Sau khi liên kết với các tế bào biểu mô ruột, </w:t>
      </w:r>
      <w:proofErr w:type="spellStart"/>
      <w:r w:rsidR="00752B0C">
        <w:rPr>
          <w:color w:val="000000" w:themeColor="text1"/>
          <w:sz w:val="28"/>
          <w:szCs w:val="28"/>
        </w:rPr>
        <w:t>độc</w:t>
      </w:r>
      <w:proofErr w:type="spellEnd"/>
      <w:r w:rsidR="00752B0C">
        <w:rPr>
          <w:color w:val="000000" w:themeColor="text1"/>
          <w:sz w:val="28"/>
          <w:szCs w:val="28"/>
        </w:rPr>
        <w:t xml:space="preserve"> </w:t>
      </w:r>
      <w:proofErr w:type="spellStart"/>
      <w:r w:rsidR="00752B0C">
        <w:rPr>
          <w:color w:val="000000" w:themeColor="text1"/>
          <w:sz w:val="28"/>
          <w:szCs w:val="28"/>
        </w:rPr>
        <w:t>tố</w:t>
      </w:r>
      <w:proofErr w:type="spellEnd"/>
      <w:r w:rsidR="00752B0C">
        <w:rPr>
          <w:color w:val="000000" w:themeColor="text1"/>
          <w:sz w:val="28"/>
          <w:szCs w:val="28"/>
        </w:rPr>
        <w:t xml:space="preserve"> </w:t>
      </w:r>
      <w:proofErr w:type="spellStart"/>
      <w:r w:rsidR="00752B0C">
        <w:rPr>
          <w:color w:val="000000" w:themeColor="text1"/>
          <w:sz w:val="28"/>
          <w:szCs w:val="28"/>
        </w:rPr>
        <w:t>của</w:t>
      </w:r>
      <w:proofErr w:type="spellEnd"/>
      <w:r w:rsidR="00752B0C">
        <w:rPr>
          <w:color w:val="000000" w:themeColor="text1"/>
          <w:sz w:val="28"/>
          <w:szCs w:val="28"/>
        </w:rPr>
        <w:t xml:space="preserve"> vi </w:t>
      </w:r>
      <w:proofErr w:type="spellStart"/>
      <w:r w:rsidR="00752B0C">
        <w:rPr>
          <w:color w:val="000000" w:themeColor="text1"/>
          <w:sz w:val="28"/>
          <w:szCs w:val="28"/>
        </w:rPr>
        <w:t>khuẩn</w:t>
      </w:r>
      <w:proofErr w:type="spellEnd"/>
      <w:r w:rsidRPr="00463D35">
        <w:rPr>
          <w:color w:val="000000" w:themeColor="text1"/>
          <w:sz w:val="28"/>
          <w:szCs w:val="28"/>
          <w:lang w:val="vi-VN"/>
        </w:rPr>
        <w:t xml:space="preserve"> tạo điều kiện cho quá trình phân hủy E-cadherin kích hoạt các con đường truyền tín hiệu WNT/</w:t>
      </w:r>
      <w:r w:rsidRPr="00921263">
        <w:rPr>
          <w:color w:val="000000" w:themeColor="text1"/>
          <w:sz w:val="28"/>
          <w:szCs w:val="28"/>
        </w:rPr>
        <w:t>β</w:t>
      </w:r>
      <w:r w:rsidRPr="00463D35">
        <w:rPr>
          <w:color w:val="000000" w:themeColor="text1"/>
          <w:sz w:val="28"/>
          <w:szCs w:val="28"/>
          <w:lang w:val="vi-VN"/>
        </w:rPr>
        <w:t>-Catenin trực tiếp làm tăng sinh tế bào</w:t>
      </w:r>
      <w:r w:rsidR="00B344F6" w:rsidRPr="00463D35">
        <w:rPr>
          <w:color w:val="000000" w:themeColor="text1"/>
          <w:sz w:val="28"/>
          <w:szCs w:val="28"/>
          <w:lang w:val="vi-VN"/>
        </w:rPr>
        <w:t xml:space="preserve"> </w:t>
      </w:r>
      <w:r w:rsidR="00B344F6">
        <w:rPr>
          <w:color w:val="000000" w:themeColor="text1"/>
          <w:sz w:val="28"/>
          <w:szCs w:val="28"/>
        </w:rPr>
        <w:fldChar w:fldCharType="begin">
          <w:fldData xml:space="preserve">PEVuZE5vdGU+PENpdGU+PEF1dGhvcj5XdTwvQXV0aG9yPjxZZWFyPjIwMDM8L1llYXI+PFJlY051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</w:fldData>
        </w:fldChar>
      </w:r>
      <w:r w:rsidR="00506686">
        <w:rPr>
          <w:color w:val="000000" w:themeColor="text1"/>
          <w:sz w:val="28"/>
          <w:szCs w:val="28"/>
        </w:rPr>
        <w:instrText xml:space="preserve"> ADDIN EN.CITE </w:instrText>
      </w:r>
      <w:r w:rsidR="00506686">
        <w:rPr>
          <w:color w:val="000000" w:themeColor="text1"/>
          <w:sz w:val="28"/>
          <w:szCs w:val="28"/>
        </w:rPr>
        <w:fldChar w:fldCharType="begin">
          <w:fldData xml:space="preserve">PEVuZE5vdGU+PENpdGU+PEF1dGhvcj5XdTwvQXV0aG9yPjxZZWFyPjIwMDM8L1llYXI+PFJlY051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</w:fldData>
        </w:fldChar>
      </w:r>
      <w:r w:rsidR="00506686">
        <w:rPr>
          <w:color w:val="000000" w:themeColor="text1"/>
          <w:sz w:val="28"/>
          <w:szCs w:val="28"/>
        </w:rPr>
        <w:instrText xml:space="preserve"> ADDIN EN.CITE.DATA </w:instrText>
      </w:r>
      <w:r w:rsidR="00506686">
        <w:rPr>
          <w:color w:val="000000" w:themeColor="text1"/>
          <w:sz w:val="28"/>
          <w:szCs w:val="28"/>
        </w:rPr>
      </w:r>
      <w:r w:rsidR="00506686">
        <w:rPr>
          <w:color w:val="000000" w:themeColor="text1"/>
          <w:sz w:val="28"/>
          <w:szCs w:val="28"/>
        </w:rPr>
        <w:fldChar w:fldCharType="end"/>
      </w:r>
      <w:r w:rsidR="00B344F6">
        <w:rPr>
          <w:color w:val="000000" w:themeColor="text1"/>
          <w:sz w:val="28"/>
          <w:szCs w:val="28"/>
        </w:rPr>
      </w:r>
      <w:r w:rsidR="00B344F6">
        <w:rPr>
          <w:color w:val="000000" w:themeColor="text1"/>
          <w:sz w:val="28"/>
          <w:szCs w:val="28"/>
        </w:rPr>
        <w:fldChar w:fldCharType="separate"/>
      </w:r>
      <w:r w:rsidR="00506686" w:rsidRPr="00506686">
        <w:rPr>
          <w:rFonts w:cs="Times New Roman"/>
          <w:noProof/>
          <w:color w:val="000000" w:themeColor="text1"/>
          <w:sz w:val="28"/>
          <w:szCs w:val="28"/>
        </w:rPr>
        <w:t>[70]</w:t>
      </w:r>
      <w:r w:rsidR="00B344F6">
        <w:rPr>
          <w:color w:val="000000" w:themeColor="text1"/>
          <w:sz w:val="28"/>
          <w:szCs w:val="28"/>
        </w:rPr>
        <w:fldChar w:fldCharType="end"/>
      </w:r>
      <w:r w:rsidR="00B344F6" w:rsidRPr="00463D35">
        <w:rPr>
          <w:color w:val="000000" w:themeColor="text1"/>
          <w:sz w:val="28"/>
          <w:szCs w:val="28"/>
          <w:lang w:val="vi-VN"/>
        </w:rPr>
        <w:t>.</w:t>
      </w:r>
      <w:r w:rsidR="00752B0C">
        <w:rPr>
          <w:color w:val="000000" w:themeColor="text1"/>
          <w:sz w:val="28"/>
          <w:szCs w:val="28"/>
        </w:rPr>
        <w:t xml:space="preserve"> </w:t>
      </w:r>
      <w:r w:rsidRPr="00463D35">
        <w:rPr>
          <w:color w:val="000000" w:themeColor="text1"/>
          <w:sz w:val="28"/>
          <w:szCs w:val="28"/>
          <w:lang w:val="vi-VN"/>
        </w:rPr>
        <w:t xml:space="preserve"> </w:t>
      </w:r>
      <w:r w:rsidR="00AF20F3">
        <w:rPr>
          <w:color w:val="000000" w:themeColor="text1"/>
          <w:sz w:val="28"/>
          <w:szCs w:val="28"/>
        </w:rPr>
        <w:t xml:space="preserve"> </w:t>
      </w:r>
    </w:p>
    <w:p w14:paraId="005E40CA" w14:textId="47641B5E" w:rsidR="00583975" w:rsidRPr="00145113" w:rsidRDefault="00583975" w:rsidP="008E5338">
      <w:pPr>
        <w:widowControl w:val="0"/>
        <w:spacing w:before="0" w:after="0"/>
        <w:ind w:firstLine="720"/>
        <w:rPr>
          <w:color w:val="000000" w:themeColor="text1"/>
          <w:sz w:val="28"/>
          <w:szCs w:val="28"/>
        </w:rPr>
      </w:pPr>
      <w:r w:rsidRPr="00463D35">
        <w:rPr>
          <w:color w:val="000000" w:themeColor="text1"/>
          <w:sz w:val="28"/>
          <w:szCs w:val="28"/>
          <w:lang w:val="vi-VN"/>
        </w:rPr>
        <w:t>Tăng methyl hóa DNA là dấu hiệu đặc trưng của các trường hợp</w:t>
      </w:r>
      <w:r w:rsidR="00FA5D63" w:rsidRPr="00463D35">
        <w:rPr>
          <w:color w:val="000000" w:themeColor="text1"/>
          <w:sz w:val="28"/>
          <w:szCs w:val="28"/>
          <w:lang w:val="vi-VN"/>
        </w:rPr>
        <w:t xml:space="preserve"> UTĐTT</w:t>
      </w:r>
      <w:r w:rsidRPr="00463D35">
        <w:rPr>
          <w:color w:val="000000" w:themeColor="text1"/>
          <w:sz w:val="28"/>
          <w:szCs w:val="28"/>
          <w:lang w:val="vi-VN"/>
        </w:rPr>
        <w:t xml:space="preserve"> có kiể</w:t>
      </w:r>
      <w:r w:rsidR="00FA5D63" w:rsidRPr="00463D35">
        <w:rPr>
          <w:color w:val="000000" w:themeColor="text1"/>
          <w:sz w:val="28"/>
          <w:szCs w:val="28"/>
          <w:lang w:val="vi-VN"/>
        </w:rPr>
        <w:t xml:space="preserve">u hình </w:t>
      </w:r>
      <w:r w:rsidR="00CE1D8B" w:rsidRPr="00463D35">
        <w:rPr>
          <w:color w:val="000000" w:themeColor="text1"/>
          <w:sz w:val="28"/>
          <w:szCs w:val="28"/>
          <w:lang w:val="vi-VN"/>
        </w:rPr>
        <w:t>CIMP</w:t>
      </w:r>
      <w:r w:rsidR="00FA5D63" w:rsidRPr="00463D35">
        <w:rPr>
          <w:color w:val="000000" w:themeColor="text1"/>
          <w:sz w:val="28"/>
          <w:szCs w:val="28"/>
          <w:lang w:val="vi-VN"/>
        </w:rPr>
        <w:t>.</w:t>
      </w:r>
      <w:r w:rsidRPr="00463D35">
        <w:rPr>
          <w:color w:val="000000" w:themeColor="text1"/>
          <w:sz w:val="28"/>
          <w:szCs w:val="28"/>
          <w:lang w:val="vi-VN"/>
        </w:rPr>
        <w:t xml:space="preserve"> Bằng chứng gần đây cho thấy nhiễm </w:t>
      </w:r>
      <w:r w:rsidR="00FA5D63" w:rsidRPr="00463D35">
        <w:rPr>
          <w:i/>
          <w:color w:val="000000" w:themeColor="text1"/>
          <w:sz w:val="28"/>
          <w:szCs w:val="28"/>
          <w:lang w:val="vi-VN"/>
        </w:rPr>
        <w:t>B. fragilis</w:t>
      </w:r>
      <w:r w:rsidR="00FA5D63" w:rsidRPr="00463D35">
        <w:rPr>
          <w:color w:val="000000" w:themeColor="text1"/>
          <w:sz w:val="28"/>
          <w:szCs w:val="28"/>
          <w:lang w:val="vi-VN"/>
        </w:rPr>
        <w:t xml:space="preserve"> </w:t>
      </w:r>
      <w:r w:rsidR="002F398E" w:rsidRPr="00463D35">
        <w:rPr>
          <w:color w:val="000000" w:themeColor="text1"/>
          <w:sz w:val="28"/>
          <w:szCs w:val="28"/>
          <w:lang w:val="vi-VN"/>
        </w:rPr>
        <w:t>làm tăng đáng kể nồng độ</w:t>
      </w:r>
      <w:r w:rsidR="00AF20F3" w:rsidRPr="00AF20F3">
        <w:rPr>
          <w:color w:val="000000" w:themeColor="text1"/>
          <w:sz w:val="28"/>
          <w:szCs w:val="28"/>
          <w:lang w:val="vi-VN"/>
        </w:rPr>
        <w:t xml:space="preserve"> demethylase histone</w:t>
      </w:r>
      <w:r w:rsidR="00AF20F3">
        <w:rPr>
          <w:color w:val="000000" w:themeColor="text1"/>
          <w:sz w:val="28"/>
          <w:szCs w:val="28"/>
        </w:rPr>
        <w:t>-</w:t>
      </w:r>
      <w:r w:rsidR="002F398E" w:rsidRPr="00463D35">
        <w:rPr>
          <w:color w:val="000000" w:themeColor="text1"/>
          <w:sz w:val="28"/>
          <w:szCs w:val="28"/>
          <w:lang w:val="vi-VN"/>
        </w:rPr>
        <w:t xml:space="preserve">JMJD2B trong các dòng tế bào UTĐTT và mô hình ghép dị chủng chuột nude. JMJD2B về mặt biểu sinh làm tăng biểu hiện </w:t>
      </w:r>
      <w:r w:rsidR="00AF20F3" w:rsidRPr="00AF20F3">
        <w:rPr>
          <w:color w:val="000000" w:themeColor="text1"/>
          <w:sz w:val="28"/>
          <w:szCs w:val="28"/>
          <w:lang w:val="vi-VN"/>
        </w:rPr>
        <w:t xml:space="preserve">yếu tố phiên mã tế bào gốc </w:t>
      </w:r>
      <w:r w:rsidR="002F398E" w:rsidRPr="00463D35">
        <w:rPr>
          <w:color w:val="000000" w:themeColor="text1"/>
          <w:sz w:val="28"/>
          <w:szCs w:val="28"/>
          <w:lang w:val="vi-VN"/>
        </w:rPr>
        <w:t xml:space="preserve">NANOG thông qua việc khử methyl hóa vùng khởi động H3K9me3 của nó. Sau đó, con đường thụ thể giống Toll 4 (TLR4), được kích hoạt bởi </w:t>
      </w:r>
      <w:r w:rsidR="00AF20F3" w:rsidRPr="00463D35">
        <w:rPr>
          <w:i/>
          <w:color w:val="000000" w:themeColor="text1"/>
          <w:sz w:val="28"/>
          <w:szCs w:val="28"/>
          <w:lang w:val="vi-VN"/>
        </w:rPr>
        <w:t>B. fragilis</w:t>
      </w:r>
      <w:r w:rsidR="002F398E" w:rsidRPr="00463D35">
        <w:rPr>
          <w:color w:val="000000" w:themeColor="text1"/>
          <w:sz w:val="28"/>
          <w:szCs w:val="28"/>
          <w:lang w:val="vi-VN"/>
        </w:rPr>
        <w:t xml:space="preserve">, góp phần vào việc tăng cường biểu hiện của JMJD2B thông qua yếu tố </w:t>
      </w:r>
      <w:r w:rsidR="00D94C3C" w:rsidRPr="00463D35">
        <w:rPr>
          <w:color w:val="000000" w:themeColor="text1"/>
          <w:sz w:val="28"/>
          <w:szCs w:val="28"/>
          <w:lang w:val="vi-VN"/>
        </w:rPr>
        <w:t>5</w:t>
      </w:r>
      <w:r w:rsidR="00D94C3C">
        <w:rPr>
          <w:color w:val="000000" w:themeColor="text1"/>
          <w:sz w:val="28"/>
          <w:szCs w:val="28"/>
        </w:rPr>
        <w:t xml:space="preserve"> </w:t>
      </w:r>
      <w:r w:rsidR="002F398E" w:rsidRPr="00463D35">
        <w:rPr>
          <w:color w:val="000000" w:themeColor="text1"/>
          <w:sz w:val="28"/>
          <w:szCs w:val="28"/>
          <w:lang w:val="vi-VN"/>
        </w:rPr>
        <w:t xml:space="preserve">phiên mã hạt nhân của tế bào T hoạt động. </w:t>
      </w:r>
      <w:proofErr w:type="spellStart"/>
      <w:r w:rsidR="00D94C3C">
        <w:rPr>
          <w:color w:val="000000" w:themeColor="text1"/>
          <w:sz w:val="28"/>
          <w:szCs w:val="28"/>
        </w:rPr>
        <w:t>Nhiễm</w:t>
      </w:r>
      <w:proofErr w:type="spellEnd"/>
      <w:r w:rsidR="00D94C3C">
        <w:rPr>
          <w:color w:val="000000" w:themeColor="text1"/>
          <w:sz w:val="28"/>
          <w:szCs w:val="28"/>
        </w:rPr>
        <w:t xml:space="preserve"> </w:t>
      </w:r>
      <w:r w:rsidR="00D94C3C" w:rsidRPr="00463D35">
        <w:rPr>
          <w:i/>
          <w:color w:val="000000" w:themeColor="text1"/>
          <w:sz w:val="28"/>
          <w:szCs w:val="28"/>
          <w:lang w:val="vi-VN"/>
        </w:rPr>
        <w:t>B. fragilis</w:t>
      </w:r>
      <w:r w:rsidR="00D94C3C" w:rsidRPr="00463D35">
        <w:rPr>
          <w:color w:val="000000" w:themeColor="text1"/>
          <w:sz w:val="28"/>
          <w:szCs w:val="28"/>
          <w:lang w:val="vi-VN"/>
        </w:rPr>
        <w:t xml:space="preserve"> </w:t>
      </w:r>
      <w:r w:rsidR="002F398E" w:rsidRPr="00463D35">
        <w:rPr>
          <w:color w:val="000000" w:themeColor="text1"/>
          <w:sz w:val="28"/>
          <w:szCs w:val="28"/>
          <w:lang w:val="vi-VN"/>
        </w:rPr>
        <w:t xml:space="preserve">có tương quan tích cực với mức độ biểu hiện </w:t>
      </w:r>
      <w:r w:rsidR="00D94C3C" w:rsidRPr="00463D35">
        <w:rPr>
          <w:color w:val="000000" w:themeColor="text1"/>
          <w:sz w:val="28"/>
          <w:szCs w:val="28"/>
          <w:lang w:val="vi-VN"/>
        </w:rPr>
        <w:t>yếu tố 5</w:t>
      </w:r>
      <w:r w:rsidR="00D94C3C">
        <w:rPr>
          <w:color w:val="000000" w:themeColor="text1"/>
          <w:sz w:val="28"/>
          <w:szCs w:val="28"/>
        </w:rPr>
        <w:t xml:space="preserve"> </w:t>
      </w:r>
      <w:r w:rsidR="00D94C3C" w:rsidRPr="00463D35">
        <w:rPr>
          <w:color w:val="000000" w:themeColor="text1"/>
          <w:sz w:val="28"/>
          <w:szCs w:val="28"/>
          <w:lang w:val="vi-VN"/>
        </w:rPr>
        <w:t>phiên mã hạt nhân của tế bào T hoạt động</w:t>
      </w:r>
      <w:r w:rsidR="002F398E" w:rsidRPr="00D35577">
        <w:rPr>
          <w:i/>
          <w:iCs/>
          <w:color w:val="000000" w:themeColor="text1"/>
          <w:sz w:val="28"/>
          <w:szCs w:val="28"/>
          <w:lang w:val="vi-VN"/>
        </w:rPr>
        <w:t>, JMJD2B</w:t>
      </w:r>
      <w:r w:rsidR="002F398E" w:rsidRPr="00463D35">
        <w:rPr>
          <w:color w:val="000000" w:themeColor="text1"/>
          <w:sz w:val="28"/>
          <w:szCs w:val="28"/>
          <w:lang w:val="vi-VN"/>
        </w:rPr>
        <w:t xml:space="preserve"> và </w:t>
      </w:r>
      <w:r w:rsidR="002F398E" w:rsidRPr="00D35577">
        <w:rPr>
          <w:i/>
          <w:iCs/>
          <w:color w:val="000000" w:themeColor="text1"/>
          <w:sz w:val="28"/>
          <w:szCs w:val="28"/>
          <w:lang w:val="vi-VN"/>
        </w:rPr>
        <w:t>NANOG</w:t>
      </w:r>
      <w:r w:rsidR="002F398E" w:rsidRPr="00463D35">
        <w:rPr>
          <w:color w:val="000000" w:themeColor="text1"/>
          <w:sz w:val="28"/>
          <w:szCs w:val="28"/>
          <w:lang w:val="vi-VN"/>
        </w:rPr>
        <w:t xml:space="preserve">. </w:t>
      </w:r>
      <w:r w:rsidR="002F398E" w:rsidRPr="00463D35">
        <w:rPr>
          <w:color w:val="000000" w:themeColor="text1"/>
          <w:sz w:val="28"/>
          <w:szCs w:val="28"/>
          <w:lang w:val="vi-VN"/>
        </w:rPr>
        <w:lastRenderedPageBreak/>
        <w:t xml:space="preserve">Tóm lại, </w:t>
      </w:r>
      <w:r w:rsidR="00D94C3C" w:rsidRPr="00463D35">
        <w:rPr>
          <w:i/>
          <w:color w:val="000000" w:themeColor="text1"/>
          <w:sz w:val="28"/>
          <w:szCs w:val="28"/>
          <w:lang w:val="vi-VN"/>
        </w:rPr>
        <w:t>B. fragilis</w:t>
      </w:r>
      <w:r w:rsidR="002F398E" w:rsidRPr="00463D35">
        <w:rPr>
          <w:color w:val="000000" w:themeColor="text1"/>
          <w:sz w:val="28"/>
          <w:szCs w:val="28"/>
          <w:lang w:val="vi-VN"/>
        </w:rPr>
        <w:t xml:space="preserve"> điều chỉnh tăng mức JMJD2B trong một con đường phụ thuộc TLR4</w:t>
      </w:r>
      <w:r w:rsidR="00D94C3C">
        <w:rPr>
          <w:color w:val="000000" w:themeColor="text1"/>
          <w:sz w:val="28"/>
          <w:szCs w:val="28"/>
        </w:rPr>
        <w:t xml:space="preserve"> </w:t>
      </w:r>
      <w:r w:rsidR="002F398E" w:rsidRPr="00463D35">
        <w:rPr>
          <w:color w:val="000000" w:themeColor="text1"/>
          <w:sz w:val="28"/>
          <w:szCs w:val="28"/>
          <w:lang w:val="vi-VN"/>
        </w:rPr>
        <w:t>-</w:t>
      </w:r>
      <w:r w:rsidR="00D94C3C" w:rsidRPr="00D94C3C">
        <w:rPr>
          <w:color w:val="000000" w:themeColor="text1"/>
          <w:sz w:val="28"/>
          <w:szCs w:val="28"/>
          <w:lang w:val="vi-VN"/>
        </w:rPr>
        <w:t xml:space="preserve"> </w:t>
      </w:r>
      <w:r w:rsidR="00D94C3C" w:rsidRPr="00463D35">
        <w:rPr>
          <w:color w:val="000000" w:themeColor="text1"/>
          <w:sz w:val="28"/>
          <w:szCs w:val="28"/>
          <w:lang w:val="vi-VN"/>
        </w:rPr>
        <w:t>yếu tố 5</w:t>
      </w:r>
      <w:r w:rsidR="00D94C3C">
        <w:rPr>
          <w:color w:val="000000" w:themeColor="text1"/>
          <w:sz w:val="28"/>
          <w:szCs w:val="28"/>
        </w:rPr>
        <w:t xml:space="preserve"> </w:t>
      </w:r>
      <w:r w:rsidR="00D94C3C" w:rsidRPr="00463D35">
        <w:rPr>
          <w:color w:val="000000" w:themeColor="text1"/>
          <w:sz w:val="28"/>
          <w:szCs w:val="28"/>
          <w:lang w:val="vi-VN"/>
        </w:rPr>
        <w:t>phiên mã hạt nhân của tế bào T hoạt động</w:t>
      </w:r>
      <w:r w:rsidR="002F398E" w:rsidRPr="00463D35">
        <w:rPr>
          <w:color w:val="000000" w:themeColor="text1"/>
          <w:sz w:val="28"/>
          <w:szCs w:val="28"/>
          <w:lang w:val="vi-VN"/>
        </w:rPr>
        <w:t xml:space="preserve"> và đóng vai trò quan trọng trong việc điều hòa tính chất gốc, thúc đẩy quá trình gây ung thư đại tràng </w:t>
      </w:r>
      <w:r w:rsidR="004B362A">
        <w:rPr>
          <w:color w:val="000000" w:themeColor="text1"/>
          <w:sz w:val="28"/>
          <w:szCs w:val="28"/>
        </w:rPr>
        <w:fldChar w:fldCharType="begin"/>
      </w:r>
      <w:r w:rsidR="00506686">
        <w:rPr>
          <w:color w:val="000000" w:themeColor="text1"/>
          <w:sz w:val="28"/>
          <w:szCs w:val="28"/>
        </w:rPr>
        <w:instrText xml:space="preserve"> ADDIN EN.CITE &lt;EndNote&gt;&lt;Cite&gt;&lt;Author&gt;Liu&lt;/Author&gt;&lt;Year&gt;2020&lt;/Year&gt;&lt;RecNum&gt;387&lt;/RecNum&gt;&lt;DisplayText&gt;&lt;style font="Times New Roman" size="14"&gt;[71]&lt;/style&gt;&lt;/DisplayText&gt;&lt;record&gt;&lt;rec-number&gt;387&lt;/rec-number&gt;&lt;foreign-keys&gt;&lt;key app="EN" db-id="xzt9wvpdap52dgep9vr5z2drfa0exfvp2tx5" timestamp="1745372583"&gt;387&lt;/key&gt;&lt;/foreign-keys&gt;&lt;ref-type name="Journal Article"&gt;17&lt;/ref-type&gt;&lt;contributors&gt;&lt;authors&gt;&lt;author&gt;Liu, Qian-Qian&lt;/author&gt;&lt;author&gt;Li, Chun-Min&lt;/author&gt;&lt;author&gt;Fu, Lin-Na&lt;/author&gt;&lt;author&gt;Wang, Hao-Lian&lt;/author&gt;&lt;author&gt;Tan, Juan&lt;/author&gt;&lt;author&gt;Wang, Yun-Qian&lt;/author&gt;&lt;author&gt;Sun, Dan-Feng&lt;/author&gt;&lt;author&gt;Gao, Qin-Yan&lt;/author&gt;&lt;author&gt;Chen, Ying-Xuan&lt;/author&gt;&lt;author&gt;Fang, Jing-Yuan %J Gut Microbes&lt;/author&gt;&lt;/authors&gt;&lt;/contributors&gt;&lt;titles&gt;&lt;title&gt;Enterotoxigenic Bacteroides fragilis induces the stemness in colorectal cancer via upregulating histone demethylase JMJD2B&lt;/title&gt;&lt;secondary-title&gt;Gut Microbes&lt;/secondary-title&gt;&lt;/titles&gt;&lt;periodical&gt;&lt;full-title&gt;Gut microbes&lt;/full-title&gt;&lt;/periodical&gt;&lt;pages&gt;1788900&lt;/pages&gt;&lt;volume&gt;12&lt;/volume&gt;&lt;number&gt;1&lt;/number&gt;&lt;dates&gt;&lt;year&gt;2020&lt;/year&gt;&lt;/dates&gt;&lt;isbn&gt;1949-0976&lt;/isbn&gt;&lt;urls&gt;&lt;/urls&gt;&lt;/record&gt;&lt;/Cite&gt;&lt;/EndNote&gt;</w:instrText>
      </w:r>
      <w:r w:rsidR="004B362A">
        <w:rPr>
          <w:color w:val="000000" w:themeColor="text1"/>
          <w:sz w:val="28"/>
          <w:szCs w:val="28"/>
        </w:rPr>
        <w:fldChar w:fldCharType="separate"/>
      </w:r>
      <w:r w:rsidR="00506686" w:rsidRPr="00506686">
        <w:rPr>
          <w:rFonts w:cs="Times New Roman"/>
          <w:noProof/>
          <w:color w:val="000000" w:themeColor="text1"/>
          <w:sz w:val="28"/>
          <w:szCs w:val="28"/>
        </w:rPr>
        <w:t>[71]</w:t>
      </w:r>
      <w:r w:rsidR="004B362A">
        <w:rPr>
          <w:color w:val="000000" w:themeColor="text1"/>
          <w:sz w:val="28"/>
          <w:szCs w:val="28"/>
        </w:rPr>
        <w:fldChar w:fldCharType="end"/>
      </w:r>
      <w:r w:rsidR="002F398E" w:rsidRPr="00463D35">
        <w:rPr>
          <w:color w:val="000000" w:themeColor="text1"/>
          <w:sz w:val="28"/>
          <w:szCs w:val="28"/>
          <w:lang w:val="vi-VN"/>
        </w:rPr>
        <w:t>.</w:t>
      </w:r>
      <w:r w:rsidR="008E5338" w:rsidRPr="00463D35">
        <w:rPr>
          <w:color w:val="000000" w:themeColor="text1"/>
          <w:sz w:val="28"/>
          <w:szCs w:val="28"/>
          <w:lang w:val="vi-VN"/>
        </w:rPr>
        <w:t xml:space="preserve"> </w:t>
      </w:r>
      <w:r w:rsidRPr="00463D35">
        <w:rPr>
          <w:color w:val="000000" w:themeColor="text1"/>
          <w:sz w:val="28"/>
          <w:szCs w:val="28"/>
          <w:lang w:val="vi-VN"/>
        </w:rPr>
        <w:t xml:space="preserve">Mặc dù </w:t>
      </w:r>
      <w:r w:rsidR="00D94C3C" w:rsidRPr="00463D35">
        <w:rPr>
          <w:i/>
          <w:color w:val="000000" w:themeColor="text1"/>
          <w:sz w:val="28"/>
          <w:szCs w:val="28"/>
          <w:lang w:val="vi-VN"/>
        </w:rPr>
        <w:t>B. fragilis</w:t>
      </w:r>
      <w:r w:rsidRPr="00463D35">
        <w:rPr>
          <w:color w:val="000000" w:themeColor="text1"/>
          <w:sz w:val="28"/>
          <w:szCs w:val="28"/>
          <w:lang w:val="vi-VN"/>
        </w:rPr>
        <w:t xml:space="preserve"> không có hoạt tính gây độc gen trực tiếp, nhưng một số bằng chứng cho thấy những thay đổi biểu sinh do nhiễm trùng </w:t>
      </w:r>
      <w:r w:rsidR="00082872" w:rsidRPr="00463D35">
        <w:rPr>
          <w:i/>
          <w:color w:val="000000" w:themeColor="text1"/>
          <w:sz w:val="28"/>
          <w:szCs w:val="28"/>
          <w:lang w:val="vi-VN"/>
        </w:rPr>
        <w:t>B. fragilis</w:t>
      </w:r>
      <w:r w:rsidR="00082872" w:rsidRPr="00463D35">
        <w:rPr>
          <w:color w:val="000000" w:themeColor="text1"/>
          <w:sz w:val="28"/>
          <w:szCs w:val="28"/>
          <w:lang w:val="vi-VN"/>
        </w:rPr>
        <w:t xml:space="preserve"> </w:t>
      </w:r>
      <w:r w:rsidRPr="00463D35">
        <w:rPr>
          <w:color w:val="000000" w:themeColor="text1"/>
          <w:sz w:val="28"/>
          <w:szCs w:val="28"/>
          <w:lang w:val="vi-VN"/>
        </w:rPr>
        <w:t xml:space="preserve">gây ra cũng có thể thúc đẩy sự tích tụ tổn thương DNA. Trong mô hình chuột </w:t>
      </w:r>
      <w:proofErr w:type="spellStart"/>
      <w:r w:rsidR="00D94C3C">
        <w:rPr>
          <w:color w:val="000000" w:themeColor="text1"/>
          <w:sz w:val="28"/>
          <w:szCs w:val="28"/>
        </w:rPr>
        <w:t>bị</w:t>
      </w:r>
      <w:proofErr w:type="spellEnd"/>
      <w:r w:rsidRPr="00463D35">
        <w:rPr>
          <w:color w:val="000000" w:themeColor="text1"/>
          <w:sz w:val="28"/>
          <w:szCs w:val="28"/>
          <w:lang w:val="vi-VN"/>
        </w:rPr>
        <w:t xml:space="preserve"> </w:t>
      </w:r>
      <w:r w:rsidR="00CE1D8B" w:rsidRPr="00463D35">
        <w:rPr>
          <w:color w:val="000000" w:themeColor="text1"/>
          <w:sz w:val="28"/>
          <w:szCs w:val="28"/>
          <w:lang w:val="vi-VN"/>
        </w:rPr>
        <w:t>CIMP</w:t>
      </w:r>
      <w:r w:rsidRPr="00463D35">
        <w:rPr>
          <w:color w:val="000000" w:themeColor="text1"/>
          <w:sz w:val="28"/>
          <w:szCs w:val="28"/>
          <w:lang w:val="vi-VN"/>
        </w:rPr>
        <w:t xml:space="preserve"> (ApcMin/+</w:t>
      </w:r>
      <w:r w:rsidR="00127B8E" w:rsidRPr="00463D35">
        <w:rPr>
          <w:i/>
          <w:color w:val="000000" w:themeColor="text1"/>
          <w:sz w:val="28"/>
          <w:szCs w:val="28"/>
          <w:lang w:val="vi-VN"/>
        </w:rPr>
        <w:t>BRAF</w:t>
      </w:r>
      <w:r w:rsidR="002845F6">
        <w:rPr>
          <w:color w:val="000000" w:themeColor="text1"/>
          <w:sz w:val="28"/>
          <w:szCs w:val="28"/>
          <w:lang w:val="vi-VN"/>
        </w:rPr>
        <w:t>V600ELgr5Cre</w:t>
      </w:r>
      <w:r w:rsidR="002845F6">
        <w:rPr>
          <w:color w:val="000000" w:themeColor="text1"/>
          <w:sz w:val="28"/>
          <w:szCs w:val="28"/>
        </w:rPr>
        <w:t xml:space="preserve"> -</w:t>
      </w:r>
      <w:r w:rsidRPr="00463D35">
        <w:rPr>
          <w:color w:val="000000" w:themeColor="text1"/>
          <w:sz w:val="28"/>
          <w:szCs w:val="28"/>
          <w:lang w:val="vi-VN"/>
        </w:rPr>
        <w:t xml:space="preserve"> BLM), quá trình xâm </w:t>
      </w:r>
      <w:r w:rsidR="00082872" w:rsidRPr="00463D35">
        <w:rPr>
          <w:color w:val="000000" w:themeColor="text1"/>
          <w:sz w:val="28"/>
          <w:szCs w:val="28"/>
          <w:lang w:val="vi-VN"/>
        </w:rPr>
        <w:t>nhiễm</w:t>
      </w:r>
      <w:r w:rsidRPr="00463D35">
        <w:rPr>
          <w:color w:val="000000" w:themeColor="text1"/>
          <w:sz w:val="28"/>
          <w:szCs w:val="28"/>
          <w:lang w:val="vi-VN"/>
        </w:rPr>
        <w:t xml:space="preserve"> </w:t>
      </w:r>
      <w:r w:rsidR="00082872" w:rsidRPr="00463D35">
        <w:rPr>
          <w:i/>
          <w:color w:val="000000" w:themeColor="text1"/>
          <w:sz w:val="28"/>
          <w:szCs w:val="28"/>
          <w:lang w:val="vi-VN"/>
        </w:rPr>
        <w:t>B. fragilis</w:t>
      </w:r>
      <w:r w:rsidR="00082872" w:rsidRPr="00463D35">
        <w:rPr>
          <w:color w:val="000000" w:themeColor="text1"/>
          <w:sz w:val="28"/>
          <w:szCs w:val="28"/>
          <w:lang w:val="vi-VN"/>
        </w:rPr>
        <w:t xml:space="preserve"> </w:t>
      </w:r>
      <w:r w:rsidRPr="00463D35">
        <w:rPr>
          <w:color w:val="000000" w:themeColor="text1"/>
          <w:sz w:val="28"/>
          <w:szCs w:val="28"/>
          <w:lang w:val="vi-VN"/>
        </w:rPr>
        <w:t xml:space="preserve">thúc đẩy hình thành khối u ở đại tràng giữa gần giống với khối u gần được quan sát thấy ở bệnh nhân </w:t>
      </w:r>
      <w:r w:rsidR="00422EC0" w:rsidRPr="00463D35">
        <w:rPr>
          <w:color w:val="000000" w:themeColor="text1"/>
          <w:sz w:val="28"/>
          <w:szCs w:val="28"/>
          <w:lang w:val="vi-VN"/>
        </w:rPr>
        <w:t>UTĐTT</w:t>
      </w:r>
      <w:r w:rsidRPr="00463D35">
        <w:rPr>
          <w:color w:val="000000" w:themeColor="text1"/>
          <w:sz w:val="28"/>
          <w:szCs w:val="28"/>
          <w:lang w:val="vi-VN"/>
        </w:rPr>
        <w:t xml:space="preserve"> có đột biến </w:t>
      </w:r>
      <w:r w:rsidR="00127B8E" w:rsidRPr="00463D35">
        <w:rPr>
          <w:i/>
          <w:color w:val="000000" w:themeColor="text1"/>
          <w:sz w:val="28"/>
          <w:szCs w:val="28"/>
          <w:lang w:val="vi-VN"/>
        </w:rPr>
        <w:t>BRAF</w:t>
      </w:r>
      <w:r w:rsidR="00B8304F" w:rsidRPr="00456582">
        <w:rPr>
          <w:i/>
          <w:color w:val="000000" w:themeColor="text1"/>
          <w:sz w:val="28"/>
          <w:szCs w:val="28"/>
          <w:lang w:val="vi-VN"/>
        </w:rPr>
        <w:t xml:space="preserve"> </w:t>
      </w:r>
      <w:r w:rsidRPr="00463D35">
        <w:rPr>
          <w:color w:val="000000" w:themeColor="text1"/>
          <w:sz w:val="28"/>
          <w:szCs w:val="28"/>
          <w:lang w:val="vi-VN"/>
        </w:rPr>
        <w:t xml:space="preserve">V600E, trái ngược với khối u xa được quan sát thấy ở chuột </w:t>
      </w:r>
      <w:r w:rsidRPr="002845F6">
        <w:rPr>
          <w:color w:val="000000" w:themeColor="text1"/>
          <w:sz w:val="28"/>
          <w:szCs w:val="28"/>
          <w:lang w:val="vi-VN"/>
        </w:rPr>
        <w:t>ApcMin/</w:t>
      </w:r>
      <w:r w:rsidR="00082872" w:rsidRPr="002845F6">
        <w:rPr>
          <w:color w:val="000000" w:themeColor="text1"/>
          <w:sz w:val="28"/>
          <w:szCs w:val="28"/>
          <w:lang w:val="vi-VN"/>
        </w:rPr>
        <w:t>+-ETBF</w:t>
      </w:r>
      <w:r w:rsidR="008E5338" w:rsidRPr="002845F6">
        <w:rPr>
          <w:color w:val="000000" w:themeColor="text1"/>
          <w:sz w:val="28"/>
          <w:szCs w:val="28"/>
          <w:lang w:val="vi-VN"/>
        </w:rPr>
        <w:t xml:space="preserve"> </w:t>
      </w:r>
      <w:r w:rsidR="00E52192" w:rsidRPr="002845F6">
        <w:rPr>
          <w:color w:val="000000" w:themeColor="text1"/>
          <w:sz w:val="28"/>
          <w:szCs w:val="28"/>
        </w:rPr>
        <w:fldChar w:fldCharType="begin"/>
      </w:r>
      <w:r w:rsidR="00506686" w:rsidRPr="002845F6">
        <w:rPr>
          <w:color w:val="000000" w:themeColor="text1"/>
          <w:sz w:val="28"/>
          <w:szCs w:val="28"/>
        </w:rPr>
        <w:instrText xml:space="preserve"> ADDIN EN.CITE &lt;EndNote&gt;&lt;Cite&gt;&lt;Author&gt;DeStefano Shields&lt;/Author&gt;&lt;Year&gt;2021&lt;/Year&gt;&lt;RecNum&gt;307&lt;/RecNum&gt;&lt;DisplayText&gt;&lt;style font="Times New Roman" size="14"&gt;[72]&lt;/style&gt;&lt;/DisplayText&gt;&lt;record&gt;&lt;rec-number&gt;307&lt;/rec-number&gt;&lt;foreign-keys&gt;&lt;key app="EN" db-id="xzt9wvpdap52dgep9vr5z2drfa0exfvp2tx5" timestamp="0"&gt;307&lt;/key&gt;&lt;/foreign-keys&gt;&lt;ref-type name="Journal Article"&gt;17&lt;/ref-type&gt;&lt;contributors&gt;&lt;authors&gt;&lt;author&gt;DeStefano Shields, Christina E&lt;/author&gt;&lt;author&gt;White, James R&lt;/author&gt;&lt;author&gt;Chung, Liam&lt;/author&gt;&lt;author&gt;Wenzel, Alyssa&lt;/author&gt;&lt;author&gt;Hicks, Jessica L&lt;/author&gt;&lt;author&gt;Tam, Ada J&lt;/author&gt;&lt;author&gt;Chan, June L&lt;/author&gt;&lt;author&gt;Dejea, Christine M&lt;/author&gt;&lt;author&gt;Fan, Hongni&lt;/author&gt;&lt;author&gt;Michel, John&lt;/author&gt;&lt;/authors&gt;&lt;/contributors&gt;&lt;titles&gt;&lt;title&gt;Bacterial-driven inflammation and mutant BRAF expression combine to promote murine colon tumorigenesis that is sensitive to immune checkpoint therapy&lt;/title&gt;&lt;secondary-title&gt;Cancer discovery&lt;/secondary-title&gt;&lt;/titles&gt;&lt;pages&gt;1792-1807&lt;/pages&gt;&lt;volume&gt;11&lt;/volume&gt;&lt;number&gt;7&lt;/number&gt;&lt;dates&gt;&lt;year&gt;2021&lt;/year&gt;&lt;/dates&gt;&lt;isbn&gt;2159-8274&lt;/isbn&gt;&lt;urls&gt;&lt;/urls&gt;&lt;/record&gt;&lt;/Cite&gt;&lt;/EndNote&gt;</w:instrText>
      </w:r>
      <w:r w:rsidR="00E52192" w:rsidRPr="002845F6">
        <w:rPr>
          <w:color w:val="000000" w:themeColor="text1"/>
          <w:sz w:val="28"/>
          <w:szCs w:val="28"/>
        </w:rPr>
        <w:fldChar w:fldCharType="separate"/>
      </w:r>
      <w:r w:rsidR="00506686" w:rsidRPr="002845F6">
        <w:rPr>
          <w:rFonts w:cs="Times New Roman"/>
          <w:noProof/>
          <w:color w:val="000000" w:themeColor="text1"/>
          <w:sz w:val="28"/>
          <w:szCs w:val="28"/>
        </w:rPr>
        <w:t>[72]</w:t>
      </w:r>
      <w:r w:rsidR="00E52192" w:rsidRPr="002845F6">
        <w:rPr>
          <w:color w:val="000000" w:themeColor="text1"/>
          <w:sz w:val="28"/>
          <w:szCs w:val="28"/>
        </w:rPr>
        <w:fldChar w:fldCharType="end"/>
      </w:r>
      <w:r w:rsidR="00082872" w:rsidRPr="002845F6">
        <w:rPr>
          <w:color w:val="000000" w:themeColor="text1"/>
          <w:sz w:val="28"/>
          <w:szCs w:val="28"/>
          <w:lang w:val="vi-VN"/>
        </w:rPr>
        <w:t>.</w:t>
      </w:r>
      <w:r w:rsidRPr="002845F6">
        <w:rPr>
          <w:color w:val="000000" w:themeColor="text1"/>
          <w:sz w:val="28"/>
          <w:szCs w:val="28"/>
          <w:lang w:val="vi-VN"/>
        </w:rPr>
        <w:t xml:space="preserve"> Hơn nữa, quá trình xâm</w:t>
      </w:r>
      <w:r w:rsidR="00D94C3C" w:rsidRPr="002845F6">
        <w:rPr>
          <w:color w:val="000000" w:themeColor="text1"/>
          <w:sz w:val="28"/>
          <w:szCs w:val="28"/>
        </w:rPr>
        <w:t xml:space="preserve"> </w:t>
      </w:r>
      <w:proofErr w:type="spellStart"/>
      <w:r w:rsidR="00D94C3C" w:rsidRPr="002845F6">
        <w:rPr>
          <w:color w:val="000000" w:themeColor="text1"/>
          <w:sz w:val="28"/>
          <w:szCs w:val="28"/>
        </w:rPr>
        <w:t>nhiễm</w:t>
      </w:r>
      <w:proofErr w:type="spellEnd"/>
      <w:r w:rsidRPr="002845F6">
        <w:rPr>
          <w:color w:val="000000" w:themeColor="text1"/>
          <w:sz w:val="28"/>
          <w:szCs w:val="28"/>
          <w:lang w:val="vi-VN"/>
        </w:rPr>
        <w:t xml:space="preserve"> </w:t>
      </w:r>
      <w:r w:rsidR="00D94C3C" w:rsidRPr="002845F6">
        <w:rPr>
          <w:i/>
          <w:color w:val="000000" w:themeColor="text1"/>
          <w:sz w:val="28"/>
          <w:szCs w:val="28"/>
          <w:lang w:val="vi-VN"/>
        </w:rPr>
        <w:t>B. fragilis</w:t>
      </w:r>
      <w:r w:rsidR="00D94C3C" w:rsidRPr="002845F6">
        <w:rPr>
          <w:color w:val="000000" w:themeColor="text1"/>
          <w:sz w:val="28"/>
          <w:szCs w:val="28"/>
          <w:lang w:val="vi-VN"/>
        </w:rPr>
        <w:t xml:space="preserve"> </w:t>
      </w:r>
      <w:r w:rsidRPr="002845F6">
        <w:rPr>
          <w:color w:val="000000" w:themeColor="text1"/>
          <w:sz w:val="28"/>
          <w:szCs w:val="28"/>
          <w:lang w:val="vi-VN"/>
        </w:rPr>
        <w:t xml:space="preserve">làm tăng cường quá trình tăng methyl hóa </w:t>
      </w:r>
      <w:proofErr w:type="spellStart"/>
      <w:r w:rsidR="002845F6">
        <w:rPr>
          <w:color w:val="000000" w:themeColor="text1"/>
          <w:sz w:val="28"/>
          <w:szCs w:val="28"/>
        </w:rPr>
        <w:t>trong</w:t>
      </w:r>
      <w:proofErr w:type="spellEnd"/>
      <w:r w:rsidRPr="002845F6">
        <w:rPr>
          <w:color w:val="000000" w:themeColor="text1"/>
          <w:sz w:val="28"/>
          <w:szCs w:val="28"/>
          <w:lang w:val="vi-VN"/>
        </w:rPr>
        <w:t xml:space="preserve"> khối u </w:t>
      </w:r>
      <w:r w:rsidR="002845F6">
        <w:rPr>
          <w:color w:val="000000" w:themeColor="text1"/>
          <w:sz w:val="28"/>
          <w:szCs w:val="28"/>
        </w:rPr>
        <w:t xml:space="preserve">ở </w:t>
      </w:r>
      <w:proofErr w:type="spellStart"/>
      <w:r w:rsidR="002845F6">
        <w:rPr>
          <w:color w:val="000000" w:themeColor="text1"/>
          <w:sz w:val="28"/>
          <w:szCs w:val="28"/>
        </w:rPr>
        <w:t>chuột</w:t>
      </w:r>
      <w:proofErr w:type="spellEnd"/>
      <w:r w:rsidRPr="002845F6">
        <w:rPr>
          <w:color w:val="000000" w:themeColor="text1"/>
          <w:sz w:val="28"/>
          <w:szCs w:val="28"/>
          <w:lang w:val="vi-VN"/>
        </w:rPr>
        <w:t>, với sự gia tăng đồng thời các con đường truyền tín hiệu interfe</w:t>
      </w:r>
      <w:r w:rsidR="00082872" w:rsidRPr="002845F6">
        <w:rPr>
          <w:color w:val="000000" w:themeColor="text1"/>
          <w:sz w:val="28"/>
          <w:szCs w:val="28"/>
          <w:lang w:val="vi-VN"/>
        </w:rPr>
        <w:t>ron gamma (IFN</w:t>
      </w:r>
      <w:r w:rsidR="00082872" w:rsidRPr="002845F6">
        <w:rPr>
          <w:color w:val="000000" w:themeColor="text1"/>
          <w:sz w:val="28"/>
          <w:szCs w:val="28"/>
        </w:rPr>
        <w:t>γ</w:t>
      </w:r>
      <w:r w:rsidR="004F7E4D" w:rsidRPr="002845F6">
        <w:rPr>
          <w:color w:val="000000" w:themeColor="text1"/>
          <w:sz w:val="28"/>
          <w:szCs w:val="28"/>
          <w:lang w:val="vi-VN"/>
        </w:rPr>
        <w:t>)</w:t>
      </w:r>
      <w:r w:rsidR="00E52192" w:rsidRPr="002845F6">
        <w:rPr>
          <w:color w:val="000000" w:themeColor="text1"/>
          <w:sz w:val="28"/>
          <w:szCs w:val="28"/>
          <w:lang w:val="vi-VN"/>
        </w:rPr>
        <w:t xml:space="preserve"> </w:t>
      </w:r>
      <w:r w:rsidR="00772845" w:rsidRPr="002845F6">
        <w:rPr>
          <w:color w:val="000000" w:themeColor="text1"/>
          <w:sz w:val="28"/>
          <w:szCs w:val="28"/>
        </w:rPr>
        <w:fldChar w:fldCharType="begin"/>
      </w:r>
      <w:r w:rsidR="00506686" w:rsidRPr="002845F6">
        <w:rPr>
          <w:color w:val="000000" w:themeColor="text1"/>
          <w:sz w:val="28"/>
          <w:szCs w:val="28"/>
        </w:rPr>
        <w:instrText xml:space="preserve"> ADDIN EN.CITE &lt;EndNote&gt;&lt;Cite&gt;&lt;Author&gt;DeStefano Shields&lt;/Author&gt;&lt;Year&gt;2021&lt;/Year&gt;&lt;RecNum&gt;307&lt;/RecNum&gt;&lt;DisplayText&gt;&lt;style font="Times New Roman" size="14"&gt;[72]&lt;/style&gt;&lt;/DisplayText&gt;&lt;record&gt;&lt;rec-number&gt;307&lt;/rec-number&gt;&lt;foreign-keys&gt;&lt;key app="EN" db-id="xzt9wvpdap52dgep9vr5z2drfa0exfvp2tx5" timestamp="0"&gt;307&lt;/key&gt;&lt;/foreign-keys&gt;&lt;ref-type name="Journal Article"&gt;17&lt;/ref-type&gt;&lt;contributors&gt;&lt;authors&gt;&lt;author&gt;DeStefano Shields, Christina E&lt;/author&gt;&lt;author&gt;White, James R&lt;/author&gt;&lt;author&gt;Chung, Liam&lt;/author&gt;&lt;author&gt;Wenzel, Alyssa&lt;/author&gt;&lt;author&gt;Hicks, Jessica L&lt;/author&gt;&lt;author&gt;Tam, Ada J&lt;/author&gt;&lt;author&gt;Chan, June L&lt;/author&gt;&lt;author&gt;Dejea, Christine M&lt;/author&gt;&lt;author&gt;Fan, Hongni&lt;/author&gt;&lt;author&gt;Michel, John&lt;/author&gt;&lt;/authors&gt;&lt;/contributors&gt;&lt;titles&gt;&lt;title&gt;Bacterial-driven inflammation and mutant BRAF expression combine to promote murine colon tumorigenesis that is sensitive to immune checkpoint therapy&lt;/title&gt;&lt;secondary-title&gt;Cancer discovery&lt;/secondary-title&gt;&lt;/titles&gt;&lt;pages&gt;1792-1807&lt;/pages&gt;&lt;volume&gt;11&lt;/volume&gt;&lt;number&gt;7&lt;/number&gt;&lt;dates&gt;&lt;year&gt;2021&lt;/year&gt;&lt;/dates&gt;&lt;isbn&gt;2159-8274&lt;/isbn&gt;&lt;urls&gt;&lt;/urls&gt;&lt;/record&gt;&lt;/Cite&gt;&lt;/EndNote&gt;</w:instrText>
      </w:r>
      <w:r w:rsidR="00772845" w:rsidRPr="002845F6">
        <w:rPr>
          <w:color w:val="000000" w:themeColor="text1"/>
          <w:sz w:val="28"/>
          <w:szCs w:val="28"/>
        </w:rPr>
        <w:fldChar w:fldCharType="separate"/>
      </w:r>
      <w:r w:rsidR="00506686" w:rsidRPr="002845F6">
        <w:rPr>
          <w:rFonts w:cs="Times New Roman"/>
          <w:noProof/>
          <w:color w:val="000000" w:themeColor="text1"/>
          <w:sz w:val="28"/>
          <w:szCs w:val="28"/>
        </w:rPr>
        <w:t>[72]</w:t>
      </w:r>
      <w:r w:rsidR="00772845" w:rsidRPr="002845F6">
        <w:rPr>
          <w:color w:val="000000" w:themeColor="text1"/>
          <w:sz w:val="28"/>
          <w:szCs w:val="28"/>
        </w:rPr>
        <w:fldChar w:fldCharType="end"/>
      </w:r>
      <w:r w:rsidR="00082872" w:rsidRPr="002845F6">
        <w:rPr>
          <w:color w:val="000000" w:themeColor="text1"/>
          <w:sz w:val="28"/>
          <w:szCs w:val="28"/>
          <w:lang w:val="vi-VN"/>
        </w:rPr>
        <w:t>.</w:t>
      </w:r>
      <w:r w:rsidRPr="002845F6">
        <w:rPr>
          <w:color w:val="000000" w:themeColor="text1"/>
          <w:sz w:val="28"/>
          <w:szCs w:val="28"/>
          <w:lang w:val="vi-VN"/>
        </w:rPr>
        <w:t xml:space="preserve"> </w:t>
      </w:r>
      <w:r w:rsidRPr="00463D35">
        <w:rPr>
          <w:color w:val="000000" w:themeColor="text1"/>
          <w:sz w:val="28"/>
          <w:szCs w:val="28"/>
          <w:lang w:val="vi-VN"/>
        </w:rPr>
        <w:t>Đáng chú ý, cả chuộ</w:t>
      </w:r>
      <w:r w:rsidR="00772845" w:rsidRPr="00463D35">
        <w:rPr>
          <w:color w:val="000000" w:themeColor="text1"/>
          <w:sz w:val="28"/>
          <w:szCs w:val="28"/>
          <w:lang w:val="vi-VN"/>
        </w:rPr>
        <w:t>t BLM</w:t>
      </w:r>
      <w:r w:rsidRPr="00463D35">
        <w:rPr>
          <w:color w:val="000000" w:themeColor="text1"/>
          <w:sz w:val="28"/>
          <w:szCs w:val="28"/>
          <w:lang w:val="vi-VN"/>
        </w:rPr>
        <w:t xml:space="preserve"> và ApcMin/+ đều phát triển ít khối u tự phát, cho thấy </w:t>
      </w:r>
      <w:r w:rsidR="002845F6" w:rsidRPr="002845F6">
        <w:rPr>
          <w:i/>
          <w:color w:val="000000" w:themeColor="text1"/>
          <w:sz w:val="28"/>
          <w:szCs w:val="28"/>
          <w:lang w:val="vi-VN"/>
        </w:rPr>
        <w:t>B. fragilis</w:t>
      </w:r>
      <w:r w:rsidRPr="00463D35">
        <w:rPr>
          <w:color w:val="000000" w:themeColor="text1"/>
          <w:sz w:val="28"/>
          <w:szCs w:val="28"/>
          <w:lang w:val="vi-VN"/>
        </w:rPr>
        <w:t xml:space="preserve"> có thể hoạt động như một tác nhân kích hoạt vi mô đối với </w:t>
      </w:r>
      <w:r w:rsidR="00082872" w:rsidRPr="00463D35">
        <w:rPr>
          <w:color w:val="000000" w:themeColor="text1"/>
          <w:sz w:val="28"/>
          <w:szCs w:val="28"/>
          <w:lang w:val="vi-VN"/>
        </w:rPr>
        <w:t>UTĐTT</w:t>
      </w:r>
      <w:r w:rsidRPr="00463D35">
        <w:rPr>
          <w:color w:val="000000" w:themeColor="text1"/>
          <w:sz w:val="28"/>
          <w:szCs w:val="28"/>
          <w:lang w:val="vi-VN"/>
        </w:rPr>
        <w:t xml:space="preserve"> trong nhiều bối cảnh đột biến. </w:t>
      </w:r>
      <w:r w:rsidR="0020289F" w:rsidRPr="00463D35">
        <w:rPr>
          <w:color w:val="000000" w:themeColor="text1"/>
          <w:sz w:val="28"/>
          <w:szCs w:val="28"/>
          <w:lang w:val="vi-VN"/>
        </w:rPr>
        <w:t xml:space="preserve">Trong </w:t>
      </w:r>
      <w:r w:rsidRPr="00463D35">
        <w:rPr>
          <w:color w:val="000000" w:themeColor="text1"/>
          <w:sz w:val="28"/>
          <w:szCs w:val="28"/>
          <w:lang w:val="vi-VN"/>
        </w:rPr>
        <w:t>những trường hợp này, tình trạng tăng methyl hóa có liên quan đến lượng tổn thương DNA cao hơn; tỷ lệ biến thể</w:t>
      </w:r>
      <w:r w:rsidR="00082872" w:rsidRPr="00463D35">
        <w:rPr>
          <w:color w:val="000000" w:themeColor="text1"/>
          <w:sz w:val="28"/>
          <w:szCs w:val="28"/>
          <w:lang w:val="vi-VN"/>
        </w:rPr>
        <w:t xml:space="preserve"> nucleotide đơn</w:t>
      </w:r>
      <w:r w:rsidRPr="00463D35">
        <w:rPr>
          <w:color w:val="000000" w:themeColor="text1"/>
          <w:sz w:val="28"/>
          <w:szCs w:val="28"/>
          <w:lang w:val="vi-VN"/>
        </w:rPr>
        <w:t xml:space="preserve"> cao hơn một chút trong chromatin</w:t>
      </w:r>
      <w:r w:rsidR="00082872" w:rsidRPr="00463D35">
        <w:rPr>
          <w:color w:val="000000" w:themeColor="text1"/>
          <w:sz w:val="28"/>
          <w:szCs w:val="28"/>
          <w:lang w:val="vi-VN"/>
        </w:rPr>
        <w:t>,</w:t>
      </w:r>
      <w:r w:rsidRPr="00463D35">
        <w:rPr>
          <w:color w:val="000000" w:themeColor="text1"/>
          <w:sz w:val="28"/>
          <w:szCs w:val="28"/>
          <w:lang w:val="vi-VN"/>
        </w:rPr>
        <w:t xml:space="preserve"> hoặc số lượng ổ </w:t>
      </w:r>
      <w:r w:rsidRPr="00921263">
        <w:rPr>
          <w:color w:val="000000" w:themeColor="text1"/>
          <w:sz w:val="28"/>
          <w:szCs w:val="28"/>
        </w:rPr>
        <w:t>γ</w:t>
      </w:r>
      <w:r w:rsidRPr="00463D35">
        <w:rPr>
          <w:color w:val="000000" w:themeColor="text1"/>
          <w:sz w:val="28"/>
          <w:szCs w:val="28"/>
          <w:lang w:val="vi-VN"/>
        </w:rPr>
        <w:t xml:space="preserve">H2AX cao hơn đáng kể trong mô </w:t>
      </w:r>
      <w:proofErr w:type="spellStart"/>
      <w:r w:rsidR="00145113">
        <w:rPr>
          <w:color w:val="000000" w:themeColor="text1"/>
          <w:sz w:val="28"/>
          <w:szCs w:val="28"/>
        </w:rPr>
        <w:t>khối</w:t>
      </w:r>
      <w:proofErr w:type="spellEnd"/>
      <w:r w:rsidR="00145113">
        <w:rPr>
          <w:color w:val="000000" w:themeColor="text1"/>
          <w:sz w:val="28"/>
          <w:szCs w:val="28"/>
        </w:rPr>
        <w:t xml:space="preserve"> u </w:t>
      </w:r>
      <w:proofErr w:type="spellStart"/>
      <w:r w:rsidR="00145113">
        <w:rPr>
          <w:color w:val="000000" w:themeColor="text1"/>
          <w:sz w:val="28"/>
          <w:szCs w:val="28"/>
        </w:rPr>
        <w:t>nhiễm</w:t>
      </w:r>
      <w:proofErr w:type="spellEnd"/>
      <w:r w:rsidR="00145113">
        <w:rPr>
          <w:color w:val="000000" w:themeColor="text1"/>
          <w:sz w:val="28"/>
          <w:szCs w:val="28"/>
        </w:rPr>
        <w:t xml:space="preserve"> </w:t>
      </w:r>
      <w:r w:rsidR="00145113" w:rsidRPr="002845F6">
        <w:rPr>
          <w:i/>
          <w:color w:val="000000" w:themeColor="text1"/>
          <w:sz w:val="28"/>
          <w:szCs w:val="28"/>
          <w:lang w:val="vi-VN"/>
        </w:rPr>
        <w:t>B. fragilis</w:t>
      </w:r>
      <w:r w:rsidRPr="00463D35">
        <w:rPr>
          <w:color w:val="000000" w:themeColor="text1"/>
          <w:sz w:val="28"/>
          <w:szCs w:val="28"/>
          <w:lang w:val="vi-VN"/>
        </w:rPr>
        <w:t xml:space="preserve"> so vớ</w:t>
      </w:r>
      <w:r w:rsidR="00082872" w:rsidRPr="00463D35">
        <w:rPr>
          <w:color w:val="000000" w:themeColor="text1"/>
          <w:sz w:val="28"/>
          <w:szCs w:val="28"/>
          <w:lang w:val="vi-VN"/>
        </w:rPr>
        <w:t xml:space="preserve">i mô </w:t>
      </w:r>
      <w:proofErr w:type="spellStart"/>
      <w:r w:rsidR="00145113">
        <w:rPr>
          <w:color w:val="000000" w:themeColor="text1"/>
          <w:sz w:val="28"/>
          <w:szCs w:val="28"/>
        </w:rPr>
        <w:t>khối</w:t>
      </w:r>
      <w:proofErr w:type="spellEnd"/>
      <w:r w:rsidR="00145113">
        <w:rPr>
          <w:color w:val="000000" w:themeColor="text1"/>
          <w:sz w:val="28"/>
          <w:szCs w:val="28"/>
        </w:rPr>
        <w:t xml:space="preserve"> u </w:t>
      </w:r>
      <w:proofErr w:type="spellStart"/>
      <w:r w:rsidR="00145113">
        <w:rPr>
          <w:color w:val="000000" w:themeColor="text1"/>
          <w:sz w:val="28"/>
          <w:szCs w:val="28"/>
        </w:rPr>
        <w:t>không</w:t>
      </w:r>
      <w:proofErr w:type="spellEnd"/>
      <w:r w:rsidR="00145113">
        <w:rPr>
          <w:color w:val="000000" w:themeColor="text1"/>
          <w:sz w:val="28"/>
          <w:szCs w:val="28"/>
        </w:rPr>
        <w:t xml:space="preserve"> </w:t>
      </w:r>
      <w:proofErr w:type="spellStart"/>
      <w:r w:rsidR="00145113">
        <w:rPr>
          <w:color w:val="000000" w:themeColor="text1"/>
          <w:sz w:val="28"/>
          <w:szCs w:val="28"/>
        </w:rPr>
        <w:t>nhiễm</w:t>
      </w:r>
      <w:proofErr w:type="spellEnd"/>
      <w:r w:rsidR="00772845" w:rsidRPr="00463D35">
        <w:rPr>
          <w:color w:val="000000" w:themeColor="text1"/>
          <w:sz w:val="28"/>
          <w:szCs w:val="28"/>
          <w:lang w:val="vi-VN"/>
        </w:rPr>
        <w:t xml:space="preserve"> </w:t>
      </w:r>
      <w:r w:rsidR="00D41661">
        <w:rPr>
          <w:color w:val="000000" w:themeColor="text1"/>
          <w:sz w:val="28"/>
          <w:szCs w:val="28"/>
        </w:rPr>
        <w:fldChar w:fldCharType="begin"/>
      </w:r>
      <w:r w:rsidR="00506686">
        <w:rPr>
          <w:color w:val="000000" w:themeColor="text1"/>
          <w:sz w:val="28"/>
          <w:szCs w:val="28"/>
        </w:rPr>
        <w:instrText xml:space="preserve"> ADDIN EN.CITE &lt;EndNote&gt;&lt;Cite&gt;&lt;Author&gt;DeStefano Shields&lt;/Author&gt;&lt;Year&gt;2021&lt;/Year&gt;&lt;RecNum&gt;307&lt;/RecNum&gt;&lt;DisplayText&gt;&lt;style font="Times New Roman" size="14"&gt;[72]&lt;/style&gt;&lt;/DisplayText&gt;&lt;record&gt;&lt;rec-number&gt;307&lt;/rec-number&gt;&lt;foreign-keys&gt;&lt;key app="EN" db-id="xzt9wvpdap52dgep9vr5z2drfa0exfvp2tx5" timestamp="0"&gt;307&lt;/key&gt;&lt;/foreign-keys&gt;&lt;ref-type name="Journal Article"&gt;17&lt;/ref-type&gt;&lt;contributors&gt;&lt;authors&gt;&lt;author&gt;DeStefano Shields, Christina E&lt;/author&gt;&lt;author&gt;White, James R&lt;/author&gt;&lt;author&gt;Chung, Liam&lt;/author&gt;&lt;author&gt;Wenzel, Alyssa&lt;/author&gt;&lt;author&gt;Hicks, Jessica L&lt;/author&gt;&lt;author&gt;Tam, Ada J&lt;/author&gt;&lt;author&gt;Chan, June L&lt;/author&gt;&lt;author&gt;Dejea, Christine M&lt;/author&gt;&lt;author&gt;Fan, Hongni&lt;/author&gt;&lt;author&gt;Michel, John&lt;/author&gt;&lt;/authors&gt;&lt;/contributors&gt;&lt;titles&gt;&lt;title&gt;Bacterial-driven inflammation and mutant BRAF expression combine to promote murine colon tumorigenesis that is sensitive to immune checkpoint therapy&lt;/title&gt;&lt;secondary-title&gt;Cancer discovery&lt;/secondary-title&gt;&lt;/titles&gt;&lt;pages&gt;1792-1807&lt;/pages&gt;&lt;volume&gt;11&lt;/volume&gt;&lt;number&gt;7&lt;/number&gt;&lt;dates&gt;&lt;year&gt;2021&lt;/year&gt;&lt;/dates&gt;&lt;isbn&gt;2159-8274&lt;/isbn&gt;&lt;urls&gt;&lt;/urls&gt;&lt;/record&gt;&lt;/Cite&gt;&lt;/EndNote&gt;</w:instrText>
      </w:r>
      <w:r w:rsidR="00D41661">
        <w:rPr>
          <w:color w:val="000000" w:themeColor="text1"/>
          <w:sz w:val="28"/>
          <w:szCs w:val="28"/>
        </w:rPr>
        <w:fldChar w:fldCharType="separate"/>
      </w:r>
      <w:r w:rsidR="00506686" w:rsidRPr="00506686">
        <w:rPr>
          <w:rFonts w:cs="Times New Roman"/>
          <w:noProof/>
          <w:color w:val="000000" w:themeColor="text1"/>
          <w:sz w:val="28"/>
          <w:szCs w:val="28"/>
        </w:rPr>
        <w:t>[72]</w:t>
      </w:r>
      <w:r w:rsidR="00D41661">
        <w:rPr>
          <w:color w:val="000000" w:themeColor="text1"/>
          <w:sz w:val="28"/>
          <w:szCs w:val="28"/>
        </w:rPr>
        <w:fldChar w:fldCharType="end"/>
      </w:r>
      <w:r w:rsidR="00082872" w:rsidRPr="00463D35">
        <w:rPr>
          <w:color w:val="000000" w:themeColor="text1"/>
          <w:sz w:val="28"/>
          <w:szCs w:val="28"/>
          <w:lang w:val="vi-VN"/>
        </w:rPr>
        <w:t>.</w:t>
      </w:r>
      <w:r w:rsidRPr="00463D35">
        <w:rPr>
          <w:color w:val="000000" w:themeColor="text1"/>
          <w:sz w:val="28"/>
          <w:szCs w:val="28"/>
          <w:lang w:val="vi-VN"/>
        </w:rPr>
        <w:t xml:space="preserve"> Những phát hiện này cho thấy nhiễm trùng </w:t>
      </w:r>
      <w:r w:rsidR="00082872" w:rsidRPr="00463D35">
        <w:rPr>
          <w:i/>
          <w:color w:val="000000" w:themeColor="text1"/>
          <w:sz w:val="28"/>
          <w:szCs w:val="28"/>
          <w:lang w:val="vi-VN"/>
        </w:rPr>
        <w:t>B. fragilis</w:t>
      </w:r>
      <w:r w:rsidR="00082872" w:rsidRPr="00463D35">
        <w:rPr>
          <w:color w:val="000000" w:themeColor="text1"/>
          <w:sz w:val="28"/>
          <w:szCs w:val="28"/>
          <w:lang w:val="vi-VN"/>
        </w:rPr>
        <w:t xml:space="preserve"> </w:t>
      </w:r>
      <w:r w:rsidRPr="00463D35">
        <w:rPr>
          <w:color w:val="000000" w:themeColor="text1"/>
          <w:sz w:val="28"/>
          <w:szCs w:val="28"/>
          <w:lang w:val="vi-VN"/>
        </w:rPr>
        <w:t xml:space="preserve">có thể làm thay đổi khả năng tiếp cận chromatin và gián tiếp tạo điều kiện cho tổn thương DNA trong </w:t>
      </w:r>
      <w:r w:rsidR="00082872" w:rsidRPr="00463D35">
        <w:rPr>
          <w:color w:val="000000" w:themeColor="text1"/>
          <w:sz w:val="28"/>
          <w:szCs w:val="28"/>
          <w:lang w:val="vi-VN"/>
        </w:rPr>
        <w:t>UTĐTT có</w:t>
      </w:r>
      <w:r w:rsidRPr="00463D35">
        <w:rPr>
          <w:color w:val="000000" w:themeColor="text1"/>
          <w:sz w:val="28"/>
          <w:szCs w:val="28"/>
          <w:lang w:val="vi-VN"/>
        </w:rPr>
        <w:t xml:space="preserve"> </w:t>
      </w:r>
      <w:r w:rsidR="00CE1D8B" w:rsidRPr="00463D35">
        <w:rPr>
          <w:color w:val="000000" w:themeColor="text1"/>
          <w:sz w:val="28"/>
          <w:szCs w:val="28"/>
          <w:lang w:val="vi-VN"/>
        </w:rPr>
        <w:t>CIMP</w:t>
      </w:r>
      <w:r w:rsidRPr="00463D35">
        <w:rPr>
          <w:color w:val="000000" w:themeColor="text1"/>
          <w:sz w:val="28"/>
          <w:szCs w:val="28"/>
          <w:lang w:val="vi-VN"/>
        </w:rPr>
        <w:t xml:space="preserve">. Cơ chế gây độc gen cho những quan sát như vậy vẫn chưa rõ ràng, nhưng chúng có thể là do sự tạo ra các </w:t>
      </w:r>
      <w:r w:rsidR="00082872" w:rsidRPr="00463D35">
        <w:rPr>
          <w:color w:val="000000" w:themeColor="text1"/>
          <w:sz w:val="28"/>
          <w:szCs w:val="28"/>
          <w:lang w:val="vi-VN"/>
        </w:rPr>
        <w:t>gốc</w:t>
      </w:r>
      <w:r w:rsidRPr="00463D35">
        <w:rPr>
          <w:color w:val="000000" w:themeColor="text1"/>
          <w:sz w:val="28"/>
          <w:szCs w:val="28"/>
          <w:lang w:val="vi-VN"/>
        </w:rPr>
        <w:t xml:space="preserve"> oxy </w:t>
      </w:r>
      <w:r w:rsidR="00082872" w:rsidRPr="00463D35">
        <w:rPr>
          <w:color w:val="000000" w:themeColor="text1"/>
          <w:sz w:val="28"/>
          <w:szCs w:val="28"/>
          <w:lang w:val="vi-VN"/>
        </w:rPr>
        <w:t>hóa</w:t>
      </w:r>
      <w:r w:rsidRPr="00463D35">
        <w:rPr>
          <w:color w:val="000000" w:themeColor="text1"/>
          <w:sz w:val="28"/>
          <w:szCs w:val="28"/>
          <w:lang w:val="vi-VN"/>
        </w:rPr>
        <w:t xml:space="preserve"> </w:t>
      </w:r>
      <w:r w:rsidR="00082872" w:rsidRPr="00463D35">
        <w:rPr>
          <w:color w:val="000000" w:themeColor="text1"/>
          <w:sz w:val="28"/>
          <w:szCs w:val="28"/>
          <w:lang w:val="vi-VN"/>
        </w:rPr>
        <w:t>qua</w:t>
      </w:r>
      <w:r w:rsidRPr="00463D35">
        <w:rPr>
          <w:color w:val="000000" w:themeColor="text1"/>
          <w:sz w:val="28"/>
          <w:szCs w:val="28"/>
          <w:lang w:val="vi-VN"/>
        </w:rPr>
        <w:t xml:space="preserve"> trung gian </w:t>
      </w:r>
      <w:r w:rsidR="00145113" w:rsidRPr="002845F6">
        <w:rPr>
          <w:i/>
          <w:color w:val="000000" w:themeColor="text1"/>
          <w:sz w:val="28"/>
          <w:szCs w:val="28"/>
          <w:lang w:val="vi-VN"/>
        </w:rPr>
        <w:t>B. fragilis</w:t>
      </w:r>
      <w:r w:rsidRPr="00463D35">
        <w:rPr>
          <w:color w:val="000000" w:themeColor="text1"/>
          <w:sz w:val="28"/>
          <w:szCs w:val="28"/>
          <w:lang w:val="vi-VN"/>
        </w:rPr>
        <w:t xml:space="preserve">. </w:t>
      </w:r>
      <w:r w:rsidR="00145113">
        <w:rPr>
          <w:color w:val="000000" w:themeColor="text1"/>
          <w:sz w:val="28"/>
          <w:szCs w:val="28"/>
        </w:rPr>
        <w:t xml:space="preserve">Vi </w:t>
      </w:r>
      <w:proofErr w:type="spellStart"/>
      <w:r w:rsidR="00145113">
        <w:rPr>
          <w:color w:val="000000" w:themeColor="text1"/>
          <w:sz w:val="28"/>
          <w:szCs w:val="28"/>
        </w:rPr>
        <w:t>khuẩn</w:t>
      </w:r>
      <w:proofErr w:type="spellEnd"/>
      <w:r w:rsidR="00145113">
        <w:rPr>
          <w:color w:val="000000" w:themeColor="text1"/>
          <w:sz w:val="28"/>
          <w:szCs w:val="28"/>
        </w:rPr>
        <w:t xml:space="preserve"> </w:t>
      </w:r>
      <w:proofErr w:type="spellStart"/>
      <w:r w:rsidR="00145113">
        <w:rPr>
          <w:color w:val="000000" w:themeColor="text1"/>
          <w:sz w:val="28"/>
          <w:szCs w:val="28"/>
        </w:rPr>
        <w:t>này</w:t>
      </w:r>
      <w:proofErr w:type="spellEnd"/>
      <w:r w:rsidRPr="00463D35">
        <w:rPr>
          <w:color w:val="000000" w:themeColor="text1"/>
          <w:sz w:val="28"/>
          <w:szCs w:val="28"/>
          <w:lang w:val="vi-VN"/>
        </w:rPr>
        <w:t xml:space="preserve"> tăng cường enzyme dị hóa polyamine spermine oxidase để tăng sản xuất </w:t>
      </w:r>
      <w:proofErr w:type="spellStart"/>
      <w:r w:rsidR="00145113">
        <w:rPr>
          <w:color w:val="000000" w:themeColor="text1"/>
          <w:sz w:val="28"/>
          <w:szCs w:val="28"/>
        </w:rPr>
        <w:t>gốc</w:t>
      </w:r>
      <w:proofErr w:type="spellEnd"/>
      <w:r w:rsidR="00145113">
        <w:rPr>
          <w:color w:val="000000" w:themeColor="text1"/>
          <w:sz w:val="28"/>
          <w:szCs w:val="28"/>
        </w:rPr>
        <w:t xml:space="preserve"> oxy </w:t>
      </w:r>
      <w:proofErr w:type="spellStart"/>
      <w:r w:rsidR="00145113">
        <w:rPr>
          <w:color w:val="000000" w:themeColor="text1"/>
          <w:sz w:val="28"/>
          <w:szCs w:val="28"/>
        </w:rPr>
        <w:t>hóa</w:t>
      </w:r>
      <w:proofErr w:type="spellEnd"/>
      <w:r w:rsidRPr="00463D35">
        <w:rPr>
          <w:color w:val="000000" w:themeColor="text1"/>
          <w:sz w:val="28"/>
          <w:szCs w:val="28"/>
          <w:lang w:val="vi-VN"/>
        </w:rPr>
        <w:t xml:space="preserve"> và phosphoryl hóa </w:t>
      </w:r>
      <w:r w:rsidRPr="00921263">
        <w:rPr>
          <w:color w:val="000000" w:themeColor="text1"/>
          <w:sz w:val="28"/>
          <w:szCs w:val="28"/>
        </w:rPr>
        <w:t>γ</w:t>
      </w:r>
      <w:r w:rsidRPr="00463D35">
        <w:rPr>
          <w:color w:val="000000" w:themeColor="text1"/>
          <w:sz w:val="28"/>
          <w:szCs w:val="28"/>
          <w:lang w:val="vi-VN"/>
        </w:rPr>
        <w:t>H2AX tiếp theo trong tế bào HT</w:t>
      </w:r>
      <w:r w:rsidR="0020289F" w:rsidRPr="00463D35">
        <w:rPr>
          <w:color w:val="000000" w:themeColor="text1"/>
          <w:sz w:val="28"/>
          <w:szCs w:val="28"/>
          <w:lang w:val="vi-VN"/>
        </w:rPr>
        <w:t>-</w:t>
      </w:r>
      <w:r w:rsidRPr="00463D35">
        <w:rPr>
          <w:color w:val="000000" w:themeColor="text1"/>
          <w:sz w:val="28"/>
          <w:szCs w:val="28"/>
          <w:lang w:val="vi-VN"/>
        </w:rPr>
        <w:t xml:space="preserve">29, trong khi việc sử dụng chất ức chế dị hóa polyamine làm giảm quá trình hình thành khối u do </w:t>
      </w:r>
      <w:r w:rsidR="00145113" w:rsidRPr="002845F6">
        <w:rPr>
          <w:i/>
          <w:color w:val="000000" w:themeColor="text1"/>
          <w:sz w:val="28"/>
          <w:szCs w:val="28"/>
          <w:lang w:val="vi-VN"/>
        </w:rPr>
        <w:t>B. fragilis</w:t>
      </w:r>
      <w:r w:rsidRPr="00463D35">
        <w:rPr>
          <w:color w:val="000000" w:themeColor="text1"/>
          <w:sz w:val="28"/>
          <w:szCs w:val="28"/>
          <w:lang w:val="vi-VN"/>
        </w:rPr>
        <w:t xml:space="preserve"> gây ra ở mô hình chuộ</w:t>
      </w:r>
      <w:r w:rsidR="00082872" w:rsidRPr="00463D35">
        <w:rPr>
          <w:color w:val="000000" w:themeColor="text1"/>
          <w:sz w:val="28"/>
          <w:szCs w:val="28"/>
          <w:lang w:val="vi-VN"/>
        </w:rPr>
        <w:t>t ApcMin/+.</w:t>
      </w:r>
      <w:r w:rsidRPr="00463D35">
        <w:rPr>
          <w:color w:val="000000" w:themeColor="text1"/>
          <w:sz w:val="28"/>
          <w:szCs w:val="28"/>
          <w:lang w:val="vi-VN"/>
        </w:rPr>
        <w:t xml:space="preserve"> </w:t>
      </w:r>
      <w:r w:rsidR="000442F3" w:rsidRPr="00463D35">
        <w:rPr>
          <w:color w:val="000000" w:themeColor="text1"/>
          <w:sz w:val="28"/>
          <w:szCs w:val="28"/>
          <w:lang w:val="vi-VN"/>
        </w:rPr>
        <w:t xml:space="preserve">Sự hình thành khối u do </w:t>
      </w:r>
      <w:r w:rsidR="00145113" w:rsidRPr="002845F6">
        <w:rPr>
          <w:i/>
          <w:color w:val="000000" w:themeColor="text1"/>
          <w:sz w:val="28"/>
          <w:szCs w:val="28"/>
          <w:lang w:val="vi-VN"/>
        </w:rPr>
        <w:t>B. fragilis</w:t>
      </w:r>
      <w:r w:rsidR="000442F3" w:rsidRPr="00463D35">
        <w:rPr>
          <w:color w:val="000000" w:themeColor="text1"/>
          <w:sz w:val="28"/>
          <w:szCs w:val="28"/>
          <w:lang w:val="vi-VN"/>
        </w:rPr>
        <w:t xml:space="preserve"> gây ra là kết </w:t>
      </w:r>
      <w:r w:rsidR="000442F3" w:rsidRPr="00463D35">
        <w:rPr>
          <w:color w:val="000000" w:themeColor="text1"/>
          <w:sz w:val="28"/>
          <w:szCs w:val="28"/>
          <w:lang w:val="vi-VN"/>
        </w:rPr>
        <w:lastRenderedPageBreak/>
        <w:t xml:space="preserve">quả của việc mất dị hợp tử (LOH) của </w:t>
      </w:r>
      <w:r w:rsidR="000442F3" w:rsidRPr="00463D35">
        <w:rPr>
          <w:i/>
          <w:color w:val="000000" w:themeColor="text1"/>
          <w:sz w:val="28"/>
          <w:szCs w:val="28"/>
          <w:lang w:val="vi-VN"/>
        </w:rPr>
        <w:t>APC</w:t>
      </w:r>
      <w:r w:rsidR="000442F3" w:rsidRPr="00463D35">
        <w:rPr>
          <w:color w:val="000000" w:themeColor="text1"/>
          <w:sz w:val="28"/>
          <w:szCs w:val="28"/>
          <w:lang w:val="vi-VN"/>
        </w:rPr>
        <w:t xml:space="preserve">, là kết quả của việc tiếp nhận mới các đột biến cắt cụt protein trong </w:t>
      </w:r>
      <w:r w:rsidR="000442F3" w:rsidRPr="00463D35">
        <w:rPr>
          <w:i/>
          <w:color w:val="000000" w:themeColor="text1"/>
          <w:sz w:val="28"/>
          <w:szCs w:val="28"/>
          <w:lang w:val="vi-VN"/>
        </w:rPr>
        <w:t>APC</w:t>
      </w:r>
      <w:r w:rsidR="000442F3" w:rsidRPr="00463D35">
        <w:rPr>
          <w:color w:val="000000" w:themeColor="text1"/>
          <w:sz w:val="28"/>
          <w:szCs w:val="28"/>
          <w:lang w:val="vi-VN"/>
        </w:rPr>
        <w:t xml:space="preserve">. </w:t>
      </w:r>
      <w:r w:rsidR="00145113" w:rsidRPr="002845F6">
        <w:rPr>
          <w:i/>
          <w:color w:val="000000" w:themeColor="text1"/>
          <w:sz w:val="28"/>
          <w:szCs w:val="28"/>
          <w:lang w:val="vi-VN"/>
        </w:rPr>
        <w:t>B. fragilis</w:t>
      </w:r>
      <w:r w:rsidR="000442F3" w:rsidRPr="00463D35">
        <w:rPr>
          <w:color w:val="000000" w:themeColor="text1"/>
          <w:sz w:val="28"/>
          <w:szCs w:val="28"/>
          <w:lang w:val="vi-VN"/>
        </w:rPr>
        <w:t xml:space="preserve"> không tạo ra dấu hiệu đột biến duy nhất; thay vào đó, khối u </w:t>
      </w:r>
      <w:proofErr w:type="spellStart"/>
      <w:r w:rsidR="00145113">
        <w:rPr>
          <w:color w:val="000000" w:themeColor="text1"/>
          <w:sz w:val="28"/>
          <w:szCs w:val="28"/>
        </w:rPr>
        <w:t>liên</w:t>
      </w:r>
      <w:proofErr w:type="spellEnd"/>
      <w:r w:rsidR="00145113">
        <w:rPr>
          <w:color w:val="000000" w:themeColor="text1"/>
          <w:sz w:val="28"/>
          <w:szCs w:val="28"/>
        </w:rPr>
        <w:t xml:space="preserve"> </w:t>
      </w:r>
      <w:proofErr w:type="spellStart"/>
      <w:r w:rsidR="00145113">
        <w:rPr>
          <w:color w:val="000000" w:themeColor="text1"/>
          <w:sz w:val="28"/>
          <w:szCs w:val="28"/>
        </w:rPr>
        <w:t>quan</w:t>
      </w:r>
      <w:proofErr w:type="spellEnd"/>
      <w:r w:rsidR="000442F3" w:rsidRPr="00463D35">
        <w:rPr>
          <w:color w:val="000000" w:themeColor="text1"/>
          <w:sz w:val="28"/>
          <w:szCs w:val="28"/>
          <w:lang w:val="vi-VN"/>
        </w:rPr>
        <w:t xml:space="preserve"> </w:t>
      </w:r>
      <w:r w:rsidR="00145113" w:rsidRPr="002845F6">
        <w:rPr>
          <w:i/>
          <w:color w:val="000000" w:themeColor="text1"/>
          <w:sz w:val="28"/>
          <w:szCs w:val="28"/>
          <w:lang w:val="vi-VN"/>
        </w:rPr>
        <w:t>B. fragilis</w:t>
      </w:r>
      <w:r w:rsidR="000442F3" w:rsidRPr="00463D35">
        <w:rPr>
          <w:color w:val="000000" w:themeColor="text1"/>
          <w:sz w:val="28"/>
          <w:szCs w:val="28"/>
          <w:lang w:val="vi-VN"/>
        </w:rPr>
        <w:t xml:space="preserve"> phát sinh từ lỗi trong sửa chữa không khớp và tổn thương DNA tái tổ hợp tương đồng. Vi khuẩn gây ung thư này có thể thúc đẩy sự hình thành khối u ở những cá nhân có khuynh hướng di truyền mắc UTĐTT, chẳng hạn như hội chứng Lynch hoặc bệnh đa polyp tuyến gia đình </w:t>
      </w:r>
      <w:r w:rsidR="000442F3">
        <w:rPr>
          <w:color w:val="000000" w:themeColor="text1"/>
          <w:sz w:val="28"/>
          <w:szCs w:val="28"/>
        </w:rPr>
        <w:fldChar w:fldCharType="begin">
          <w:fldData xml:space="preserve">PEVuZE5vdGU+PENpdGU+PEF1dGhvcj5BbGxlbjwvQXV0aG9yPjxZZWFyPjIwMjI8L1llYXI+PFJl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==
</w:fldData>
        </w:fldChar>
      </w:r>
      <w:r w:rsidR="00506686">
        <w:rPr>
          <w:color w:val="000000" w:themeColor="text1"/>
          <w:sz w:val="28"/>
          <w:szCs w:val="28"/>
        </w:rPr>
        <w:instrText xml:space="preserve"> ADDIN EN.CITE </w:instrText>
      </w:r>
      <w:r w:rsidR="00506686">
        <w:rPr>
          <w:color w:val="000000" w:themeColor="text1"/>
          <w:sz w:val="28"/>
          <w:szCs w:val="28"/>
        </w:rPr>
        <w:fldChar w:fldCharType="begin">
          <w:fldData xml:space="preserve">PEVuZE5vdGU+PENpdGU+PEF1dGhvcj5BbGxlbjwvQXV0aG9yPjxZZWFyPjIwMjI8L1llYXI+PFJl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==
</w:fldData>
        </w:fldChar>
      </w:r>
      <w:r w:rsidR="00506686">
        <w:rPr>
          <w:color w:val="000000" w:themeColor="text1"/>
          <w:sz w:val="28"/>
          <w:szCs w:val="28"/>
        </w:rPr>
        <w:instrText xml:space="preserve"> ADDIN EN.CITE.DATA </w:instrText>
      </w:r>
      <w:r w:rsidR="00506686">
        <w:rPr>
          <w:color w:val="000000" w:themeColor="text1"/>
          <w:sz w:val="28"/>
          <w:szCs w:val="28"/>
        </w:rPr>
      </w:r>
      <w:r w:rsidR="00506686">
        <w:rPr>
          <w:color w:val="000000" w:themeColor="text1"/>
          <w:sz w:val="28"/>
          <w:szCs w:val="28"/>
        </w:rPr>
        <w:fldChar w:fldCharType="end"/>
      </w:r>
      <w:r w:rsidR="000442F3">
        <w:rPr>
          <w:color w:val="000000" w:themeColor="text1"/>
          <w:sz w:val="28"/>
          <w:szCs w:val="28"/>
        </w:rPr>
      </w:r>
      <w:r w:rsidR="000442F3">
        <w:rPr>
          <w:color w:val="000000" w:themeColor="text1"/>
          <w:sz w:val="28"/>
          <w:szCs w:val="28"/>
        </w:rPr>
        <w:fldChar w:fldCharType="separate"/>
      </w:r>
      <w:r w:rsidR="00506686" w:rsidRPr="00506686">
        <w:rPr>
          <w:rFonts w:cs="Times New Roman"/>
          <w:noProof/>
          <w:color w:val="000000" w:themeColor="text1"/>
          <w:sz w:val="28"/>
          <w:szCs w:val="28"/>
        </w:rPr>
        <w:t>[73]</w:t>
      </w:r>
      <w:r w:rsidR="000442F3">
        <w:rPr>
          <w:color w:val="000000" w:themeColor="text1"/>
          <w:sz w:val="28"/>
          <w:szCs w:val="28"/>
        </w:rPr>
        <w:fldChar w:fldCharType="end"/>
      </w:r>
      <w:r w:rsidR="000442F3" w:rsidRPr="00463D35">
        <w:rPr>
          <w:color w:val="000000" w:themeColor="text1"/>
          <w:sz w:val="28"/>
          <w:szCs w:val="28"/>
          <w:lang w:val="vi-VN"/>
        </w:rPr>
        <w:t xml:space="preserve">. </w:t>
      </w:r>
      <w:r w:rsidR="00145113">
        <w:rPr>
          <w:color w:val="000000" w:themeColor="text1"/>
          <w:sz w:val="28"/>
          <w:szCs w:val="28"/>
        </w:rPr>
        <w:t xml:space="preserve"> </w:t>
      </w:r>
    </w:p>
    <w:p w14:paraId="3AE82A9F" w14:textId="30671837" w:rsidR="00583975" w:rsidRPr="00812B7D" w:rsidRDefault="00583975" w:rsidP="00FA3364">
      <w:pPr>
        <w:widowControl w:val="0"/>
        <w:spacing w:before="0" w:after="0"/>
        <w:ind w:firstLine="720"/>
        <w:rPr>
          <w:color w:val="FF0000"/>
          <w:sz w:val="28"/>
          <w:szCs w:val="28"/>
          <w:lang w:val="vi-VN"/>
        </w:rPr>
      </w:pPr>
      <w:r w:rsidRPr="00463D35">
        <w:rPr>
          <w:color w:val="000000" w:themeColor="text1"/>
          <w:sz w:val="28"/>
          <w:szCs w:val="28"/>
          <w:lang w:val="vi-VN"/>
        </w:rPr>
        <w:t xml:space="preserve">Với tỷ lệ </w:t>
      </w:r>
      <w:proofErr w:type="spellStart"/>
      <w:r w:rsidR="00145113">
        <w:rPr>
          <w:color w:val="000000" w:themeColor="text1"/>
          <w:sz w:val="28"/>
          <w:szCs w:val="28"/>
        </w:rPr>
        <w:t>nhiễm</w:t>
      </w:r>
      <w:proofErr w:type="spellEnd"/>
      <w:r w:rsidRPr="00463D35">
        <w:rPr>
          <w:color w:val="000000" w:themeColor="text1"/>
          <w:sz w:val="28"/>
          <w:szCs w:val="28"/>
          <w:lang w:val="vi-VN"/>
        </w:rPr>
        <w:t xml:space="preserve"> </w:t>
      </w:r>
      <w:r w:rsidR="00145113" w:rsidRPr="002845F6">
        <w:rPr>
          <w:i/>
          <w:color w:val="000000" w:themeColor="text1"/>
          <w:sz w:val="28"/>
          <w:szCs w:val="28"/>
          <w:lang w:val="vi-VN"/>
        </w:rPr>
        <w:t>B. fragilis</w:t>
      </w:r>
      <w:r w:rsidRPr="00463D35">
        <w:rPr>
          <w:color w:val="000000" w:themeColor="text1"/>
          <w:sz w:val="28"/>
          <w:szCs w:val="28"/>
          <w:lang w:val="vi-VN"/>
        </w:rPr>
        <w:t xml:space="preserve"> cao trong </w:t>
      </w:r>
      <w:proofErr w:type="spellStart"/>
      <w:r w:rsidR="00145113">
        <w:rPr>
          <w:color w:val="000000" w:themeColor="text1"/>
          <w:sz w:val="28"/>
          <w:szCs w:val="28"/>
        </w:rPr>
        <w:t>mô</w:t>
      </w:r>
      <w:proofErr w:type="spellEnd"/>
      <w:r w:rsidRPr="00463D35">
        <w:rPr>
          <w:color w:val="000000" w:themeColor="text1"/>
          <w:sz w:val="28"/>
          <w:szCs w:val="28"/>
          <w:lang w:val="vi-VN"/>
        </w:rPr>
        <w:t xml:space="preserve"> </w:t>
      </w:r>
      <w:r w:rsidR="00422EC0" w:rsidRPr="00463D35">
        <w:rPr>
          <w:color w:val="000000" w:themeColor="text1"/>
          <w:sz w:val="28"/>
          <w:szCs w:val="28"/>
          <w:lang w:val="vi-VN"/>
        </w:rPr>
        <w:t>UTĐTT</w:t>
      </w:r>
      <w:r w:rsidRPr="00463D35">
        <w:rPr>
          <w:color w:val="000000" w:themeColor="text1"/>
          <w:sz w:val="28"/>
          <w:szCs w:val="28"/>
          <w:lang w:val="vi-VN"/>
        </w:rPr>
        <w:t xml:space="preserve">, việc xem xét ứng dụng của </w:t>
      </w:r>
      <w:r w:rsidR="00145113">
        <w:rPr>
          <w:color w:val="000000" w:themeColor="text1"/>
          <w:sz w:val="28"/>
          <w:szCs w:val="28"/>
        </w:rPr>
        <w:t xml:space="preserve">vi </w:t>
      </w:r>
      <w:proofErr w:type="spellStart"/>
      <w:r w:rsidR="00145113">
        <w:rPr>
          <w:color w:val="000000" w:themeColor="text1"/>
          <w:sz w:val="28"/>
          <w:szCs w:val="28"/>
        </w:rPr>
        <w:t>khuẩn</w:t>
      </w:r>
      <w:proofErr w:type="spellEnd"/>
      <w:r w:rsidR="00145113">
        <w:rPr>
          <w:color w:val="000000" w:themeColor="text1"/>
          <w:sz w:val="28"/>
          <w:szCs w:val="28"/>
        </w:rPr>
        <w:t xml:space="preserve"> </w:t>
      </w:r>
      <w:proofErr w:type="spellStart"/>
      <w:r w:rsidR="00145113">
        <w:rPr>
          <w:color w:val="000000" w:themeColor="text1"/>
          <w:sz w:val="28"/>
          <w:szCs w:val="28"/>
        </w:rPr>
        <w:t>này</w:t>
      </w:r>
      <w:proofErr w:type="spellEnd"/>
      <w:r w:rsidRPr="00463D35">
        <w:rPr>
          <w:color w:val="000000" w:themeColor="text1"/>
          <w:sz w:val="28"/>
          <w:szCs w:val="28"/>
          <w:lang w:val="vi-VN"/>
        </w:rPr>
        <w:t xml:space="preserve"> như một dấu ấn sinh học </w:t>
      </w:r>
      <w:r w:rsidR="00835121" w:rsidRPr="00463D35">
        <w:rPr>
          <w:color w:val="000000" w:themeColor="text1"/>
          <w:sz w:val="28"/>
          <w:szCs w:val="28"/>
          <w:lang w:val="vi-VN"/>
        </w:rPr>
        <w:t>UTĐTT</w:t>
      </w:r>
      <w:r w:rsidRPr="00463D35">
        <w:rPr>
          <w:color w:val="000000" w:themeColor="text1"/>
          <w:sz w:val="28"/>
          <w:szCs w:val="28"/>
          <w:lang w:val="vi-VN"/>
        </w:rPr>
        <w:t xml:space="preserve"> là hợp lý. Trong hầu hết các nghiên cứu sử dụng sinh thiết mô và đánh giá tỷ lệ </w:t>
      </w:r>
      <w:proofErr w:type="spellStart"/>
      <w:r w:rsidR="00145113">
        <w:rPr>
          <w:color w:val="000000" w:themeColor="text1"/>
          <w:sz w:val="28"/>
          <w:szCs w:val="28"/>
        </w:rPr>
        <w:t>nhiễm</w:t>
      </w:r>
      <w:proofErr w:type="spellEnd"/>
      <w:r w:rsidR="00145113">
        <w:rPr>
          <w:color w:val="000000" w:themeColor="text1"/>
          <w:sz w:val="28"/>
          <w:szCs w:val="28"/>
        </w:rPr>
        <w:t xml:space="preserve"> </w:t>
      </w:r>
      <w:r w:rsidR="00835121" w:rsidRPr="00463D35">
        <w:rPr>
          <w:i/>
          <w:color w:val="000000" w:themeColor="text1"/>
          <w:sz w:val="28"/>
          <w:szCs w:val="28"/>
          <w:lang w:val="vi-VN"/>
        </w:rPr>
        <w:t>B. fragilis</w:t>
      </w:r>
      <w:r w:rsidR="00835121" w:rsidRPr="00463D35">
        <w:rPr>
          <w:color w:val="000000" w:themeColor="text1"/>
          <w:sz w:val="28"/>
          <w:szCs w:val="28"/>
          <w:lang w:val="vi-VN"/>
        </w:rPr>
        <w:t xml:space="preserve"> </w:t>
      </w:r>
      <w:r w:rsidRPr="00463D35">
        <w:rPr>
          <w:color w:val="000000" w:themeColor="text1"/>
          <w:sz w:val="28"/>
          <w:szCs w:val="28"/>
          <w:lang w:val="vi-VN"/>
        </w:rPr>
        <w:t xml:space="preserve">bằng </w:t>
      </w:r>
      <w:r w:rsidR="00835121" w:rsidRPr="00463D35">
        <w:rPr>
          <w:color w:val="000000" w:themeColor="text1"/>
          <w:sz w:val="28"/>
          <w:szCs w:val="28"/>
          <w:lang w:val="vi-VN"/>
        </w:rPr>
        <w:t xml:space="preserve">real-time </w:t>
      </w:r>
      <w:r w:rsidRPr="00463D35">
        <w:rPr>
          <w:color w:val="000000" w:themeColor="text1"/>
          <w:sz w:val="28"/>
          <w:szCs w:val="28"/>
          <w:lang w:val="vi-VN"/>
        </w:rPr>
        <w:t xml:space="preserve">PCR (qPCR), </w:t>
      </w:r>
      <w:r w:rsidR="00835121" w:rsidRPr="00463D35">
        <w:rPr>
          <w:i/>
          <w:color w:val="000000" w:themeColor="text1"/>
          <w:sz w:val="28"/>
          <w:szCs w:val="28"/>
          <w:lang w:val="vi-VN"/>
        </w:rPr>
        <w:t>B. fragilis</w:t>
      </w:r>
      <w:r w:rsidR="00835121" w:rsidRPr="00463D35">
        <w:rPr>
          <w:color w:val="000000" w:themeColor="text1"/>
          <w:sz w:val="28"/>
          <w:szCs w:val="28"/>
          <w:lang w:val="vi-VN"/>
        </w:rPr>
        <w:t xml:space="preserve"> </w:t>
      </w:r>
      <w:r w:rsidRPr="00463D35">
        <w:rPr>
          <w:color w:val="000000" w:themeColor="text1"/>
          <w:sz w:val="28"/>
          <w:szCs w:val="28"/>
          <w:lang w:val="vi-VN"/>
        </w:rPr>
        <w:t xml:space="preserve">có mối tương quan </w:t>
      </w:r>
      <w:r w:rsidR="00945B14" w:rsidRPr="00D35577">
        <w:rPr>
          <w:color w:val="000000" w:themeColor="text1"/>
          <w:sz w:val="28"/>
          <w:szCs w:val="28"/>
          <w:lang w:val="vi-VN"/>
        </w:rPr>
        <w:t>thuận</w:t>
      </w:r>
      <w:r w:rsidRPr="00463D35">
        <w:rPr>
          <w:color w:val="000000" w:themeColor="text1"/>
          <w:sz w:val="28"/>
          <w:szCs w:val="28"/>
          <w:lang w:val="vi-VN"/>
        </w:rPr>
        <w:t xml:space="preserve"> với giai đoạn khối u</w:t>
      </w:r>
      <w:r w:rsidR="00531AD6" w:rsidRPr="00463D35">
        <w:rPr>
          <w:color w:val="000000" w:themeColor="text1"/>
          <w:sz w:val="28"/>
          <w:szCs w:val="28"/>
          <w:lang w:val="vi-VN"/>
        </w:rPr>
        <w:t xml:space="preserve"> </w:t>
      </w:r>
      <w:r w:rsidR="00531AD6" w:rsidRPr="00531AD6">
        <w:rPr>
          <w:color w:val="000000" w:themeColor="text1"/>
          <w:sz w:val="28"/>
          <w:szCs w:val="28"/>
        </w:rPr>
        <w:fldChar w:fldCharType="begin"/>
      </w:r>
      <w:r w:rsidR="00506686">
        <w:rPr>
          <w:color w:val="000000" w:themeColor="text1"/>
          <w:sz w:val="28"/>
          <w:szCs w:val="28"/>
        </w:rPr>
        <w:instrText xml:space="preserve"> ADDIN EN.CITE &lt;EndNote&gt;&lt;Cite&gt;&lt;Author&gt;Khodaverdi&lt;/Author&gt;&lt;Year&gt;2021&lt;/Year&gt;&lt;RecNum&gt;364&lt;/RecNum&gt;&lt;DisplayText&gt;&lt;style font="Times New Roman" size="14"&gt;[74]&lt;/style&gt;&lt;/DisplayText&gt;&lt;record&gt;&lt;rec-number&gt;364&lt;/rec-number&gt;&lt;foreign-keys&gt;&lt;key app="EN" db-id="xzt9wvpdap52dgep9vr5z2drfa0exfvp2tx5" timestamp="1744724785"&gt;364&lt;/key&gt;&lt;/foreign-keys&gt;&lt;ref-type name="Journal Article"&gt;17&lt;/ref-type&gt;&lt;contributors&gt;&lt;authors&gt;&lt;author&gt;Khodaverdi, Nasibeh,&lt;/author&gt;&lt;author&gt;Zeighami, Habib,&lt;/author&gt;&lt;author&gt;Jalilvand, Ahmad,&lt;/author&gt;&lt;author&gt;Haghi, Fakhri,&lt;/author&gt;&lt;author&gt;Hesami, Negar&lt;/author&gt;&lt;/authors&gt;&lt;/contributors&gt;&lt;titles&gt;&lt;title&gt;High frequency of enterotoxigenic Bacteroides fragilis and Enterococcus faecalis in the paraffin-embedded tissues of Iranian colorectal cancer patients&lt;/title&gt;&lt;secondary-title&gt;BMC Cancer&lt;/secondary-title&gt;&lt;/titles&gt;&lt;periodical&gt;&lt;full-title&gt;BMC Cancer&lt;/full-title&gt;&lt;/periodical&gt;&lt;pages&gt;1353&lt;/pages&gt;&lt;volume&gt;21&lt;/volume&gt;&lt;number&gt;1&lt;/number&gt;&lt;dates&gt;&lt;year&gt;2021&lt;/year&gt;&lt;/dates&gt;&lt;isbn&gt;1471-2407&lt;/isbn&gt;&lt;urls&gt;&lt;/urls&gt;&lt;/record&gt;&lt;/Cite&gt;&lt;/EndNote&gt;</w:instrText>
      </w:r>
      <w:r w:rsidR="00531AD6" w:rsidRPr="00531AD6">
        <w:rPr>
          <w:color w:val="000000" w:themeColor="text1"/>
          <w:sz w:val="28"/>
          <w:szCs w:val="28"/>
        </w:rPr>
        <w:fldChar w:fldCharType="separate"/>
      </w:r>
      <w:r w:rsidR="00506686" w:rsidRPr="00506686">
        <w:rPr>
          <w:rFonts w:cs="Times New Roman"/>
          <w:noProof/>
          <w:color w:val="000000" w:themeColor="text1"/>
          <w:sz w:val="28"/>
          <w:szCs w:val="28"/>
        </w:rPr>
        <w:t>[74]</w:t>
      </w:r>
      <w:r w:rsidR="00531AD6" w:rsidRPr="00531AD6">
        <w:rPr>
          <w:color w:val="000000" w:themeColor="text1"/>
          <w:sz w:val="28"/>
          <w:szCs w:val="28"/>
        </w:rPr>
        <w:fldChar w:fldCharType="end"/>
      </w:r>
      <w:r w:rsidR="00835121" w:rsidRPr="00463D35">
        <w:rPr>
          <w:color w:val="000000" w:themeColor="text1"/>
          <w:sz w:val="28"/>
          <w:szCs w:val="28"/>
          <w:lang w:val="vi-VN"/>
        </w:rPr>
        <w:t xml:space="preserve">. </w:t>
      </w:r>
      <w:r w:rsidRPr="00463D35">
        <w:rPr>
          <w:color w:val="000000" w:themeColor="text1"/>
          <w:sz w:val="28"/>
          <w:szCs w:val="28"/>
          <w:lang w:val="vi-VN"/>
        </w:rPr>
        <w:t xml:space="preserve">Tuy nhiên, trong một nghiên cứu gần đây so sánh trực tiếp giá trị tiên lượng của </w:t>
      </w:r>
      <w:r w:rsidR="00531AD6" w:rsidRPr="00463D35">
        <w:rPr>
          <w:i/>
          <w:color w:val="000000" w:themeColor="text1"/>
          <w:sz w:val="28"/>
          <w:szCs w:val="28"/>
          <w:lang w:val="vi-VN"/>
        </w:rPr>
        <w:t>B. fragilis</w:t>
      </w:r>
      <w:r w:rsidR="00531AD6" w:rsidRPr="00463D35">
        <w:rPr>
          <w:color w:val="000000" w:themeColor="text1"/>
          <w:sz w:val="28"/>
          <w:szCs w:val="28"/>
          <w:lang w:val="vi-VN"/>
        </w:rPr>
        <w:t xml:space="preserve"> </w:t>
      </w:r>
      <w:r w:rsidRPr="00463D35">
        <w:rPr>
          <w:color w:val="000000" w:themeColor="text1"/>
          <w:sz w:val="28"/>
          <w:szCs w:val="28"/>
          <w:lang w:val="vi-VN"/>
        </w:rPr>
        <w:t xml:space="preserve">với bốn loại vi khuẩn liên quan đến </w:t>
      </w:r>
      <w:r w:rsidR="00531AD6" w:rsidRPr="00463D35">
        <w:rPr>
          <w:color w:val="000000" w:themeColor="text1"/>
          <w:sz w:val="28"/>
          <w:szCs w:val="28"/>
          <w:lang w:val="vi-VN"/>
        </w:rPr>
        <w:t>UTĐTT</w:t>
      </w:r>
      <w:r w:rsidRPr="00463D35">
        <w:rPr>
          <w:color w:val="000000" w:themeColor="text1"/>
          <w:sz w:val="28"/>
          <w:szCs w:val="28"/>
          <w:lang w:val="vi-VN"/>
        </w:rPr>
        <w:t xml:space="preserve"> khác trong một nhóm người Pháp, </w:t>
      </w:r>
      <w:r w:rsidR="00531AD6" w:rsidRPr="00463D35">
        <w:rPr>
          <w:color w:val="000000" w:themeColor="text1"/>
          <w:sz w:val="28"/>
          <w:szCs w:val="28"/>
          <w:lang w:val="vi-VN"/>
        </w:rPr>
        <w:t>vi khuẩn này</w:t>
      </w:r>
      <w:r w:rsidRPr="00463D35">
        <w:rPr>
          <w:color w:val="000000" w:themeColor="text1"/>
          <w:sz w:val="28"/>
          <w:szCs w:val="28"/>
          <w:lang w:val="vi-VN"/>
        </w:rPr>
        <w:t xml:space="preserve"> là loài duy nhất </w:t>
      </w:r>
      <w:r w:rsidR="009C48ED" w:rsidRPr="00463D35">
        <w:rPr>
          <w:color w:val="000000" w:themeColor="text1"/>
          <w:sz w:val="28"/>
          <w:szCs w:val="28"/>
          <w:lang w:val="vi-VN"/>
        </w:rPr>
        <w:t>tăng lên</w:t>
      </w:r>
      <w:r w:rsidRPr="00463D35">
        <w:rPr>
          <w:color w:val="000000" w:themeColor="text1"/>
          <w:sz w:val="28"/>
          <w:szCs w:val="28"/>
          <w:lang w:val="vi-VN"/>
        </w:rPr>
        <w:t xml:space="preserve"> khác biệt</w:t>
      </w:r>
      <w:r w:rsidR="009C48ED" w:rsidRPr="00463D35">
        <w:rPr>
          <w:color w:val="000000" w:themeColor="text1"/>
          <w:sz w:val="28"/>
          <w:szCs w:val="28"/>
          <w:lang w:val="vi-VN"/>
        </w:rPr>
        <w:t xml:space="preserve"> có ý nghĩa thống kê</w:t>
      </w:r>
      <w:r w:rsidRPr="00463D35">
        <w:rPr>
          <w:color w:val="000000" w:themeColor="text1"/>
          <w:sz w:val="28"/>
          <w:szCs w:val="28"/>
          <w:lang w:val="vi-VN"/>
        </w:rPr>
        <w:t xml:space="preserve"> trong các mẫu phân tươi từ những bệnh nhân mắc u tuyến giai đoạn đầu được đánh giá bằng qPCR</w:t>
      </w:r>
      <w:r w:rsidR="00531AD6" w:rsidRPr="00463D35">
        <w:rPr>
          <w:color w:val="000000" w:themeColor="text1"/>
          <w:sz w:val="28"/>
          <w:szCs w:val="28"/>
          <w:lang w:val="vi-VN"/>
        </w:rPr>
        <w:t xml:space="preserve"> </w:t>
      </w:r>
      <w:r w:rsidR="009C48ED" w:rsidRPr="009C48ED">
        <w:rPr>
          <w:color w:val="000000" w:themeColor="text1"/>
          <w:sz w:val="28"/>
          <w:szCs w:val="28"/>
        </w:rPr>
        <w:fldChar w:fldCharType="begin"/>
      </w:r>
      <w:r w:rsidR="00506686">
        <w:rPr>
          <w:color w:val="000000" w:themeColor="text1"/>
          <w:sz w:val="28"/>
          <w:szCs w:val="28"/>
        </w:rPr>
        <w:instrText xml:space="preserve"> ADDIN EN.CITE &lt;EndNote&gt;&lt;Cite&gt;&lt;Author&gt;Périchon&lt;/Author&gt;&lt;Year&gt;2022&lt;/Year&gt;&lt;RecNum&gt;360&lt;/RecNum&gt;&lt;DisplayText&gt;&lt;style font="Times New Roman" size="14"&gt;[62]&lt;/style&gt;&lt;/DisplayText&gt;&lt;record&gt;&lt;rec-number&gt;360&lt;/rec-number&gt;&lt;foreign-keys&gt;&lt;key app="EN" db-id="xzt9wvpdap52dgep9vr5z2drfa0exfvp2tx5" timestamp="1744706663"&gt;360&lt;/key&gt;&lt;/foreign-keys&gt;&lt;ref-type name="Journal Article"&gt;17&lt;/ref-type&gt;&lt;contributors&gt;&lt;authors&gt;&lt;author&gt;Périchon, Bruno&lt;/author&gt;&lt;author&gt;Lichtl-Häfele, Julian&lt;/author&gt;&lt;author&gt;Bergsten, Emma&lt;/author&gt;&lt;author&gt;Delage, Vincent&lt;/author&gt;&lt;author&gt;Trieu-Cuot, Patrick&lt;/author&gt;&lt;author&gt;Sansonetti, Philippe&lt;/author&gt;&lt;author&gt;Sobhani, Iradj&lt;/author&gt;&lt;author&gt;Dramsi, Shaynoor %J Frontiers in cellular&lt;/author&gt;&lt;author&gt;infection microbiology&lt;/author&gt;&lt;/authors&gt;&lt;/contributors&gt;&lt;titles&gt;&lt;title&gt;Detection of Streptococcus gallolyticus and four other CRC-associated bacteria in patient stools reveals a potential “driver” role for enterotoxigenic Bacteroides fragilis&lt;/title&gt;&lt;secondary-title&gt;Frontiers in Cellular and Infection Microbiology&lt;/secondary-title&gt;&lt;/titles&gt;&lt;periodical&gt;&lt;full-title&gt;Frontiers in Cellular and Infection Microbiology&lt;/full-title&gt;&lt;/periodical&gt;&lt;pages&gt;794391&lt;/pages&gt;&lt;volume&gt;12&lt;/volume&gt;&lt;dates&gt;&lt;year&gt;2022&lt;/year&gt;&lt;/dates&gt;&lt;isbn&gt;2235-2988&lt;/isbn&gt;&lt;urls&gt;&lt;/urls&gt;&lt;/record&gt;&lt;/Cite&gt;&lt;/EndNote&gt;</w:instrText>
      </w:r>
      <w:r w:rsidR="009C48ED" w:rsidRPr="009C48ED">
        <w:rPr>
          <w:color w:val="000000" w:themeColor="text1"/>
          <w:sz w:val="28"/>
          <w:szCs w:val="28"/>
        </w:rPr>
        <w:fldChar w:fldCharType="separate"/>
      </w:r>
      <w:r w:rsidR="00506686" w:rsidRPr="00506686">
        <w:rPr>
          <w:rFonts w:cs="Times New Roman"/>
          <w:noProof/>
          <w:color w:val="000000" w:themeColor="text1"/>
          <w:sz w:val="28"/>
          <w:szCs w:val="28"/>
        </w:rPr>
        <w:t>[62]</w:t>
      </w:r>
      <w:r w:rsidR="009C48ED" w:rsidRPr="009C48ED">
        <w:rPr>
          <w:color w:val="000000" w:themeColor="text1"/>
          <w:sz w:val="28"/>
          <w:szCs w:val="28"/>
        </w:rPr>
        <w:fldChar w:fldCharType="end"/>
      </w:r>
      <w:r w:rsidR="009C48ED" w:rsidRPr="00463D35">
        <w:rPr>
          <w:color w:val="000000" w:themeColor="text1"/>
          <w:sz w:val="28"/>
          <w:szCs w:val="28"/>
          <w:lang w:val="vi-VN"/>
        </w:rPr>
        <w:t>.</w:t>
      </w:r>
      <w:r w:rsidRPr="00463D35">
        <w:rPr>
          <w:color w:val="FF0000"/>
          <w:sz w:val="28"/>
          <w:szCs w:val="28"/>
          <w:lang w:val="vi-VN"/>
        </w:rPr>
        <w:t xml:space="preserve"> </w:t>
      </w:r>
    </w:p>
    <w:p w14:paraId="44CC6580" w14:textId="4216EC50" w:rsidR="00460B3B" w:rsidRPr="00463D35" w:rsidRDefault="00BB34B7" w:rsidP="00460B3B">
      <w:pPr>
        <w:spacing w:before="0" w:after="0"/>
        <w:ind w:firstLine="720"/>
        <w:rPr>
          <w:rFonts w:eastAsia="Aptos" w:cs="Times New Roman"/>
          <w:i/>
          <w:color w:val="000000" w:themeColor="text1"/>
          <w:sz w:val="28"/>
          <w:szCs w:val="28"/>
          <w:lang w:val="vi-VN"/>
        </w:rPr>
      </w:pPr>
      <w:r w:rsidRPr="00463D35">
        <w:rPr>
          <w:rFonts w:eastAsia="Yu Gothic Light" w:cs="Times New Roman"/>
          <w:bCs/>
          <w:i/>
          <w:iCs/>
          <w:color w:val="000000" w:themeColor="text1"/>
          <w:sz w:val="28"/>
          <w:szCs w:val="28"/>
          <w:lang w:val="vi-VN"/>
        </w:rPr>
        <w:t xml:space="preserve">* </w:t>
      </w:r>
      <w:r w:rsidR="00460B3B" w:rsidRPr="00463D35">
        <w:rPr>
          <w:rFonts w:eastAsia="Yu Gothic Light" w:cs="Times New Roman"/>
          <w:bCs/>
          <w:i/>
          <w:iCs/>
          <w:color w:val="000000" w:themeColor="text1"/>
          <w:sz w:val="28"/>
          <w:szCs w:val="28"/>
          <w:lang w:val="vi-VN"/>
        </w:rPr>
        <w:t>B. fragilis</w:t>
      </w:r>
      <w:r w:rsidR="00460B3B" w:rsidRPr="00463D35">
        <w:rPr>
          <w:rFonts w:eastAsia="Aptos" w:cs="Times New Roman"/>
          <w:i/>
          <w:color w:val="000000" w:themeColor="text1"/>
          <w:sz w:val="28"/>
          <w:szCs w:val="28"/>
          <w:lang w:val="vi-VN"/>
        </w:rPr>
        <w:t xml:space="preserve"> liên quan đến đột biến gen </w:t>
      </w:r>
      <w:r w:rsidR="00127B8E" w:rsidRPr="00463D35">
        <w:rPr>
          <w:rFonts w:eastAsia="Aptos" w:cs="Times New Roman"/>
          <w:i/>
          <w:color w:val="000000" w:themeColor="text1"/>
          <w:sz w:val="28"/>
          <w:szCs w:val="28"/>
          <w:lang w:val="vi-VN"/>
        </w:rPr>
        <w:t>BRAF</w:t>
      </w:r>
      <w:r w:rsidR="005F0A93">
        <w:rPr>
          <w:rFonts w:eastAsia="Aptos" w:cs="Times New Roman"/>
          <w:i/>
          <w:color w:val="000000" w:themeColor="text1"/>
          <w:sz w:val="28"/>
          <w:szCs w:val="28"/>
          <w:lang w:val="vi-VN"/>
        </w:rPr>
        <w:t xml:space="preserve">, </w:t>
      </w:r>
      <w:r w:rsidR="00656725" w:rsidRPr="00463D35">
        <w:rPr>
          <w:rFonts w:eastAsia="Aptos" w:cs="Times New Roman"/>
          <w:i/>
          <w:color w:val="000000" w:themeColor="text1"/>
          <w:sz w:val="28"/>
          <w:szCs w:val="28"/>
          <w:lang w:val="vi-VN"/>
        </w:rPr>
        <w:t>KRAS</w:t>
      </w:r>
      <w:r w:rsidR="00460B3B" w:rsidRPr="00463D35">
        <w:rPr>
          <w:rFonts w:eastAsia="Aptos" w:cs="Times New Roman"/>
          <w:i/>
          <w:color w:val="000000" w:themeColor="text1"/>
          <w:sz w:val="28"/>
          <w:szCs w:val="28"/>
          <w:lang w:val="vi-VN"/>
        </w:rPr>
        <w:t xml:space="preserve"> và </w:t>
      </w:r>
      <w:r w:rsidR="00FF17F6">
        <w:rPr>
          <w:rFonts w:eastAsia="Aptos" w:cs="Times New Roman"/>
          <w:i/>
          <w:color w:val="000000" w:themeColor="text1"/>
          <w:sz w:val="28"/>
          <w:szCs w:val="28"/>
          <w:lang w:val="vi-VN"/>
        </w:rPr>
        <w:t>HSP110</w:t>
      </w:r>
      <w:r w:rsidR="00323C28" w:rsidRPr="00463D35">
        <w:rPr>
          <w:rFonts w:eastAsia="Aptos" w:cs="Times New Roman"/>
          <w:i/>
          <w:color w:val="000000" w:themeColor="text1"/>
          <w:sz w:val="28"/>
          <w:szCs w:val="28"/>
          <w:lang w:val="vi-VN"/>
        </w:rPr>
        <w:t>:</w:t>
      </w:r>
    </w:p>
    <w:p w14:paraId="705EAF5F" w14:textId="444293E0" w:rsidR="00460B3B" w:rsidRPr="00463D35" w:rsidRDefault="00460B3B" w:rsidP="00460B3B">
      <w:pPr>
        <w:widowControl w:val="0"/>
        <w:spacing w:before="0" w:after="0"/>
        <w:ind w:firstLine="0"/>
        <w:rPr>
          <w:rFonts w:eastAsia="Aptos" w:cs="Times New Roman"/>
          <w:color w:val="000000" w:themeColor="text1"/>
          <w:sz w:val="28"/>
          <w:szCs w:val="28"/>
          <w:lang w:val="vi-VN"/>
        </w:rPr>
      </w:pPr>
      <w:r w:rsidRPr="00463D35">
        <w:rPr>
          <w:rFonts w:eastAsia="Aptos" w:cs="Times New Roman"/>
          <w:color w:val="000000" w:themeColor="text1"/>
          <w:sz w:val="28"/>
          <w:szCs w:val="28"/>
          <w:lang w:val="vi-VN"/>
        </w:rPr>
        <w:t xml:space="preserve">  </w:t>
      </w:r>
      <w:r w:rsidRPr="00463D35">
        <w:rPr>
          <w:rFonts w:eastAsia="Aptos" w:cs="Times New Roman"/>
          <w:color w:val="000000" w:themeColor="text1"/>
          <w:sz w:val="28"/>
          <w:szCs w:val="28"/>
          <w:lang w:val="vi-VN"/>
        </w:rPr>
        <w:tab/>
      </w:r>
      <w:r w:rsidR="009917A3" w:rsidRPr="00463D35">
        <w:rPr>
          <w:rFonts w:eastAsia="Aptos" w:cs="Times New Roman"/>
          <w:color w:val="000000" w:themeColor="text1"/>
          <w:sz w:val="28"/>
          <w:szCs w:val="28"/>
          <w:lang w:val="vi-VN"/>
        </w:rPr>
        <w:t>Sự thay đổi hệ vi khuẩn đường ruột có liên quan đến các tiền chất sớm như đột biến</w:t>
      </w:r>
      <w:r w:rsidR="00F747EB">
        <w:rPr>
          <w:rFonts w:eastAsia="Aptos" w:cs="Times New Roman"/>
          <w:color w:val="000000" w:themeColor="text1"/>
          <w:sz w:val="28"/>
          <w:szCs w:val="28"/>
          <w:lang w:val="vi-VN"/>
        </w:rPr>
        <w:t xml:space="preserve"> gen khác nhau gây nên UTĐTT</w:t>
      </w:r>
      <w:r w:rsidR="009917A3" w:rsidRPr="00463D35">
        <w:rPr>
          <w:rFonts w:eastAsia="Aptos" w:cs="Times New Roman"/>
          <w:color w:val="000000" w:themeColor="text1"/>
          <w:sz w:val="28"/>
          <w:szCs w:val="28"/>
          <w:lang w:val="vi-VN"/>
        </w:rPr>
        <w:t xml:space="preserve">. Tuy nhiên, mối liên quan giữa vi khuẩn </w:t>
      </w:r>
      <w:r w:rsidR="009917A3" w:rsidRPr="00463D35">
        <w:rPr>
          <w:rFonts w:eastAsia="Yu Gothic Light" w:cs="Times New Roman"/>
          <w:bCs/>
          <w:i/>
          <w:iCs/>
          <w:color w:val="000000" w:themeColor="text1"/>
          <w:sz w:val="28"/>
          <w:szCs w:val="28"/>
          <w:lang w:val="vi-VN"/>
        </w:rPr>
        <w:t>B. fragilis</w:t>
      </w:r>
      <w:r w:rsidR="009917A3" w:rsidRPr="00463D35">
        <w:rPr>
          <w:rFonts w:eastAsia="Aptos" w:cs="Times New Roman"/>
          <w:b/>
          <w:i/>
          <w:color w:val="000000" w:themeColor="text1"/>
          <w:sz w:val="28"/>
          <w:szCs w:val="28"/>
          <w:lang w:val="vi-VN"/>
        </w:rPr>
        <w:t xml:space="preserve"> </w:t>
      </w:r>
      <w:r w:rsidR="009917A3" w:rsidRPr="00463D35">
        <w:rPr>
          <w:rFonts w:eastAsia="Aptos" w:cs="Times New Roman"/>
          <w:color w:val="000000" w:themeColor="text1"/>
          <w:sz w:val="28"/>
          <w:szCs w:val="28"/>
          <w:lang w:val="vi-VN"/>
        </w:rPr>
        <w:t xml:space="preserve">và đột biến </w:t>
      </w:r>
      <w:r w:rsidR="00127B8E" w:rsidRPr="00463D35">
        <w:rPr>
          <w:rFonts w:eastAsia="Aptos" w:cs="Times New Roman"/>
          <w:i/>
          <w:color w:val="000000" w:themeColor="text1"/>
          <w:sz w:val="28"/>
          <w:szCs w:val="28"/>
          <w:lang w:val="vi-VN"/>
        </w:rPr>
        <w:t>BRAF</w:t>
      </w:r>
      <w:r w:rsidR="005F0A93">
        <w:rPr>
          <w:rFonts w:eastAsia="Aptos" w:cs="Times New Roman"/>
          <w:i/>
          <w:color w:val="000000" w:themeColor="text1"/>
          <w:sz w:val="28"/>
          <w:szCs w:val="28"/>
          <w:lang w:val="vi-VN"/>
        </w:rPr>
        <w:t xml:space="preserve">, </w:t>
      </w:r>
      <w:r w:rsidR="00656725" w:rsidRPr="00463D35">
        <w:rPr>
          <w:rFonts w:eastAsia="Aptos" w:cs="Times New Roman"/>
          <w:i/>
          <w:color w:val="000000" w:themeColor="text1"/>
          <w:sz w:val="28"/>
          <w:szCs w:val="28"/>
          <w:lang w:val="vi-VN"/>
        </w:rPr>
        <w:t>KRAS</w:t>
      </w:r>
      <w:r w:rsidR="009917A3" w:rsidRPr="00463D35">
        <w:rPr>
          <w:rFonts w:eastAsia="Aptos" w:cs="Times New Roman"/>
          <w:color w:val="000000" w:themeColor="text1"/>
          <w:sz w:val="28"/>
          <w:szCs w:val="28"/>
          <w:lang w:val="vi-VN"/>
        </w:rPr>
        <w:t xml:space="preserve"> và </w:t>
      </w:r>
      <w:r w:rsidR="00FF17F6">
        <w:rPr>
          <w:rFonts w:eastAsia="Aptos" w:cs="Times New Roman"/>
          <w:i/>
          <w:iCs/>
          <w:color w:val="000000" w:themeColor="text1"/>
          <w:sz w:val="28"/>
          <w:szCs w:val="28"/>
          <w:lang w:val="vi-VN"/>
        </w:rPr>
        <w:t>HSP110</w:t>
      </w:r>
      <w:r w:rsidR="009917A3" w:rsidRPr="00463D35">
        <w:rPr>
          <w:rFonts w:eastAsia="Aptos" w:cs="Times New Roman"/>
          <w:color w:val="000000" w:themeColor="text1"/>
          <w:sz w:val="28"/>
          <w:szCs w:val="28"/>
          <w:lang w:val="vi-VN"/>
        </w:rPr>
        <w:t xml:space="preserve"> ở UTĐTT chưa được nghiên cứu đầy đủ. Một nghiên cứu ở chuột Min</w:t>
      </w:r>
      <w:r w:rsidR="009917A3" w:rsidRPr="00463D35">
        <w:rPr>
          <w:rFonts w:eastAsia="Aptos" w:cs="Times New Roman"/>
          <w:color w:val="000000" w:themeColor="text1"/>
          <w:sz w:val="28"/>
          <w:szCs w:val="28"/>
          <w:vertAlign w:val="superscript"/>
          <w:lang w:val="vi-VN"/>
        </w:rPr>
        <w:t>Apc716/+</w:t>
      </w:r>
      <w:r w:rsidR="009917A3" w:rsidRPr="00463D35">
        <w:rPr>
          <w:rFonts w:eastAsia="Aptos" w:cs="Times New Roman"/>
          <w:color w:val="000000" w:themeColor="text1"/>
          <w:sz w:val="28"/>
          <w:szCs w:val="28"/>
          <w:lang w:val="vi-VN"/>
        </w:rPr>
        <w:t xml:space="preserve"> bị nhiễm </w:t>
      </w:r>
      <w:r w:rsidR="009917A3" w:rsidRPr="00463D35">
        <w:rPr>
          <w:rFonts w:eastAsia="Yu Gothic Light" w:cs="Times New Roman"/>
          <w:bCs/>
          <w:i/>
          <w:iCs/>
          <w:color w:val="000000" w:themeColor="text1"/>
          <w:sz w:val="28"/>
          <w:szCs w:val="28"/>
          <w:lang w:val="vi-VN"/>
        </w:rPr>
        <w:t>B. fragilis</w:t>
      </w:r>
      <w:r w:rsidR="009917A3" w:rsidRPr="00463D35">
        <w:rPr>
          <w:rFonts w:eastAsia="Aptos" w:cs="Times New Roman"/>
          <w:b/>
          <w:i/>
          <w:color w:val="000000" w:themeColor="text1"/>
          <w:lang w:val="vi-VN"/>
        </w:rPr>
        <w:t xml:space="preserve"> </w:t>
      </w:r>
      <w:r w:rsidR="009917A3" w:rsidRPr="00463D35">
        <w:rPr>
          <w:rFonts w:eastAsia="Aptos" w:cs="Times New Roman"/>
          <w:color w:val="000000" w:themeColor="text1"/>
          <w:sz w:val="28"/>
          <w:szCs w:val="28"/>
          <w:lang w:val="vi-VN"/>
        </w:rPr>
        <w:t>cho thấy sự xuất hiện của một vị trí riêng biệt của các khối u đại tràng giữa.</w:t>
      </w:r>
      <w:r w:rsidRPr="00463D35">
        <w:rPr>
          <w:rFonts w:eastAsia="Aptos" w:cs="Times New Roman"/>
          <w:color w:val="000000" w:themeColor="text1"/>
          <w:sz w:val="28"/>
          <w:szCs w:val="28"/>
          <w:lang w:val="vi-VN"/>
        </w:rPr>
        <w:t xml:space="preserve"> Ở chuột </w:t>
      </w:r>
      <w:r w:rsidR="00127B8E" w:rsidRPr="00463D35">
        <w:rPr>
          <w:rFonts w:eastAsia="Aptos" w:cs="Times New Roman"/>
          <w:i/>
          <w:color w:val="000000" w:themeColor="text1"/>
          <w:sz w:val="28"/>
          <w:szCs w:val="28"/>
          <w:lang w:val="vi-VN"/>
        </w:rPr>
        <w:t>BRAF</w:t>
      </w:r>
      <w:r w:rsidRPr="00D35577">
        <w:rPr>
          <w:rFonts w:eastAsia="Aptos" w:cs="Times New Roman"/>
          <w:color w:val="000000" w:themeColor="text1"/>
          <w:sz w:val="28"/>
          <w:szCs w:val="28"/>
          <w:vertAlign w:val="superscript"/>
          <w:lang w:val="vi-VN"/>
        </w:rPr>
        <w:t>V600E</w:t>
      </w:r>
      <w:r w:rsidRPr="00463D35">
        <w:rPr>
          <w:rFonts w:eastAsia="Aptos" w:cs="Times New Roman"/>
          <w:color w:val="000000" w:themeColor="text1"/>
          <w:sz w:val="28"/>
          <w:szCs w:val="28"/>
          <w:lang w:val="vi-VN"/>
        </w:rPr>
        <w:t>Lgr5</w:t>
      </w:r>
      <w:r w:rsidRPr="00D35577">
        <w:rPr>
          <w:rFonts w:eastAsia="Aptos" w:cs="Times New Roman"/>
          <w:color w:val="000000" w:themeColor="text1"/>
          <w:sz w:val="28"/>
          <w:szCs w:val="28"/>
          <w:vertAlign w:val="superscript"/>
          <w:lang w:val="vi-VN"/>
        </w:rPr>
        <w:t>Cre</w:t>
      </w:r>
      <w:r w:rsidR="000031B3">
        <w:rPr>
          <w:rFonts w:eastAsia="Aptos" w:cs="Times New Roman"/>
          <w:color w:val="000000" w:themeColor="text1"/>
          <w:sz w:val="28"/>
          <w:szCs w:val="28"/>
          <w:lang w:val="vi-VN"/>
        </w:rPr>
        <w:t>Min</w:t>
      </w:r>
      <w:r w:rsidRPr="00463D35">
        <w:rPr>
          <w:rFonts w:eastAsia="Aptos" w:cs="Times New Roman"/>
          <w:color w:val="000000" w:themeColor="text1"/>
          <w:sz w:val="28"/>
          <w:szCs w:val="28"/>
          <w:lang w:val="vi-VN"/>
        </w:rPr>
        <w:t xml:space="preserve">, các khối u có điểm tương đồng với các khối u </w:t>
      </w:r>
      <w:r w:rsidR="00127B8E" w:rsidRPr="00463D35">
        <w:rPr>
          <w:rFonts w:eastAsia="Aptos" w:cs="Times New Roman"/>
          <w:i/>
          <w:color w:val="000000" w:themeColor="text1"/>
          <w:sz w:val="28"/>
          <w:szCs w:val="28"/>
          <w:lang w:val="vi-VN"/>
        </w:rPr>
        <w:t>BRAF</w:t>
      </w:r>
      <w:r w:rsidR="000031B3">
        <w:rPr>
          <w:rFonts w:eastAsia="Aptos" w:cs="Times New Roman"/>
          <w:i/>
          <w:color w:val="000000" w:themeColor="text1"/>
          <w:sz w:val="28"/>
          <w:szCs w:val="28"/>
        </w:rPr>
        <w:t xml:space="preserve"> </w:t>
      </w:r>
      <w:r w:rsidRPr="00463D35">
        <w:rPr>
          <w:rFonts w:eastAsia="Aptos" w:cs="Times New Roman"/>
          <w:color w:val="000000" w:themeColor="text1"/>
          <w:sz w:val="28"/>
          <w:szCs w:val="28"/>
          <w:lang w:val="vi-VN"/>
        </w:rPr>
        <w:t xml:space="preserve">V600E ở người, bao gồm mô học, tăng methyl hóa DNA đảo CpG và các dấu hiệu miễn dịch. So với các khối u </w:t>
      </w:r>
      <w:proofErr w:type="spellStart"/>
      <w:r w:rsidR="000031B3">
        <w:rPr>
          <w:rFonts w:eastAsia="Aptos" w:cs="Times New Roman"/>
          <w:color w:val="000000" w:themeColor="text1"/>
          <w:sz w:val="28"/>
          <w:szCs w:val="28"/>
        </w:rPr>
        <w:t>không</w:t>
      </w:r>
      <w:proofErr w:type="spellEnd"/>
      <w:r w:rsidR="000031B3">
        <w:rPr>
          <w:rFonts w:eastAsia="Aptos" w:cs="Times New Roman"/>
          <w:color w:val="000000" w:themeColor="text1"/>
          <w:sz w:val="28"/>
          <w:szCs w:val="28"/>
        </w:rPr>
        <w:t xml:space="preserve"> </w:t>
      </w:r>
      <w:proofErr w:type="spellStart"/>
      <w:r w:rsidR="000031B3">
        <w:rPr>
          <w:rFonts w:eastAsia="Aptos" w:cs="Times New Roman"/>
          <w:color w:val="000000" w:themeColor="text1"/>
          <w:sz w:val="28"/>
          <w:szCs w:val="28"/>
        </w:rPr>
        <w:t>nhiễm</w:t>
      </w:r>
      <w:proofErr w:type="spellEnd"/>
      <w:r w:rsidR="000031B3">
        <w:rPr>
          <w:rFonts w:eastAsia="Aptos" w:cs="Times New Roman"/>
          <w:color w:val="000000" w:themeColor="text1"/>
          <w:sz w:val="28"/>
          <w:szCs w:val="28"/>
        </w:rPr>
        <w:t xml:space="preserve"> </w:t>
      </w:r>
      <w:r w:rsidR="000031B3" w:rsidRPr="002845F6">
        <w:rPr>
          <w:i/>
          <w:color w:val="000000" w:themeColor="text1"/>
          <w:sz w:val="28"/>
          <w:szCs w:val="28"/>
          <w:lang w:val="vi-VN"/>
        </w:rPr>
        <w:t>B. fragilis</w:t>
      </w:r>
      <w:r w:rsidRPr="00463D35">
        <w:rPr>
          <w:rFonts w:eastAsia="Aptos" w:cs="Times New Roman"/>
          <w:color w:val="000000" w:themeColor="text1"/>
          <w:sz w:val="28"/>
          <w:szCs w:val="28"/>
          <w:lang w:val="vi-VN"/>
        </w:rPr>
        <w:t xml:space="preserve">, các khối u </w:t>
      </w:r>
      <w:proofErr w:type="spellStart"/>
      <w:r w:rsidR="000031B3">
        <w:rPr>
          <w:rFonts w:eastAsia="Aptos" w:cs="Times New Roman"/>
          <w:color w:val="000000" w:themeColor="text1"/>
          <w:sz w:val="28"/>
          <w:szCs w:val="28"/>
        </w:rPr>
        <w:t>nhiễm</w:t>
      </w:r>
      <w:proofErr w:type="spellEnd"/>
      <w:r w:rsidR="000031B3">
        <w:rPr>
          <w:rFonts w:eastAsia="Aptos" w:cs="Times New Roman"/>
          <w:color w:val="000000" w:themeColor="text1"/>
          <w:sz w:val="28"/>
          <w:szCs w:val="28"/>
        </w:rPr>
        <w:t xml:space="preserve"> vi </w:t>
      </w:r>
      <w:proofErr w:type="spellStart"/>
      <w:r w:rsidR="000031B3">
        <w:rPr>
          <w:rFonts w:eastAsia="Aptos" w:cs="Times New Roman"/>
          <w:color w:val="000000" w:themeColor="text1"/>
          <w:sz w:val="28"/>
          <w:szCs w:val="28"/>
        </w:rPr>
        <w:t>khuẩn</w:t>
      </w:r>
      <w:proofErr w:type="spellEnd"/>
      <w:r w:rsidRPr="00463D35">
        <w:rPr>
          <w:rFonts w:eastAsia="Aptos" w:cs="Times New Roman"/>
          <w:color w:val="000000" w:themeColor="text1"/>
          <w:sz w:val="28"/>
          <w:szCs w:val="28"/>
          <w:lang w:val="vi-VN"/>
        </w:rPr>
        <w:t xml:space="preserve"> bị thâm nhiễm bởi các tế bào T CD8+, biểu hiện các dấu hiệu interferon-gamma và nhạy cảm với điều trị kháng PDL1. Những kết quả này cung cấp bằng chứng trực tiếp cho thấy vai trò quan trọng của </w:t>
      </w:r>
      <w:r w:rsidRPr="00463D35">
        <w:rPr>
          <w:rFonts w:eastAsia="Aptos" w:cs="Times New Roman"/>
          <w:color w:val="000000" w:themeColor="text1"/>
          <w:sz w:val="28"/>
          <w:szCs w:val="28"/>
          <w:lang w:val="vi-VN"/>
        </w:rPr>
        <w:lastRenderedPageBreak/>
        <w:t xml:space="preserve">tương tác di truyền và hệ vi khuẩn đường ruột của vật chủ trong quá trình sinh bệnh UTĐTT và độ nhạy cảm với liệu pháp miễn dịch </w:t>
      </w:r>
      <w:r>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&lt;EndNote&gt;&lt;Cite&gt;&lt;Author&gt;DeStefano Shields&lt;/Author&gt;&lt;Year&gt;2021&lt;/Year&gt;&lt;RecNum&gt;307&lt;/RecNum&gt;&lt;DisplayText&gt;&lt;style font="Times New Roman" size="14"&gt;[72]&lt;/style&gt;&lt;/DisplayText&gt;&lt;record&gt;&lt;rec-number&gt;307&lt;/rec-number&gt;&lt;foreign-keys&gt;&lt;key app="EN" db-id="xzt9wvpdap52dgep9vr5z2drfa0exfvp2tx5" timestamp="0"&gt;307&lt;/key&gt;&lt;/foreign-keys&gt;&lt;ref-type name="Journal Article"&gt;17&lt;/ref-type&gt;&lt;contributors&gt;&lt;authors&gt;&lt;author&gt;DeStefano Shields, Christina E&lt;/author&gt;&lt;author&gt;White, James R&lt;/author&gt;&lt;author&gt;Chung, Liam&lt;/author&gt;&lt;author&gt;Wenzel, Alyssa&lt;/author&gt;&lt;author&gt;Hicks, Jessica L&lt;/author&gt;&lt;author&gt;Tam, Ada J&lt;/author&gt;&lt;author&gt;Chan, June L&lt;/author&gt;&lt;author&gt;Dejea, Christine M&lt;/author&gt;&lt;author&gt;Fan, Hongni&lt;/author&gt;&lt;author&gt;Michel, John&lt;/author&gt;&lt;/authors&gt;&lt;/contributors&gt;&lt;titles&gt;&lt;title&gt;Bacterial-driven inflammation and mutant BRAF expression combine to promote murine colon tumorigenesis that is sensitive to immune checkpoint therapy&lt;/title&gt;&lt;secondary-title&gt;Cancer discovery&lt;/secondary-title&gt;&lt;/titles&gt;&lt;pages&gt;1792-1807&lt;/pages&gt;&lt;volume&gt;11&lt;/volume&gt;&lt;number&gt;7&lt;/number&gt;&lt;dates&gt;&lt;year&gt;2021&lt;/year&gt;&lt;/dates&gt;&lt;isbn&gt;2159-8274&lt;/isbn&gt;&lt;urls&gt;&lt;/urls&gt;&lt;/record&gt;&lt;/Cite&gt;&lt;/EndNote&gt;</w:instrText>
      </w:r>
      <w:r>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[72]</w:t>
      </w:r>
      <w:r>
        <w:rPr>
          <w:rFonts w:eastAsia="Aptos" w:cs="Times New Roman"/>
          <w:color w:val="000000" w:themeColor="text1"/>
          <w:sz w:val="28"/>
          <w:szCs w:val="28"/>
        </w:rPr>
        <w:fldChar w:fldCharType="end"/>
      </w:r>
      <w:r w:rsidRPr="00463D35">
        <w:rPr>
          <w:rFonts w:eastAsia="Aptos" w:cs="Times New Roman"/>
          <w:color w:val="000000" w:themeColor="text1"/>
          <w:sz w:val="28"/>
          <w:szCs w:val="28"/>
          <w:lang w:val="vi-VN"/>
        </w:rPr>
        <w:t xml:space="preserve">. </w:t>
      </w:r>
      <w:r w:rsidRPr="00463D35">
        <w:rPr>
          <w:rFonts w:cs="Times New Roman"/>
          <w:color w:val="131413"/>
          <w:sz w:val="28"/>
          <w:szCs w:val="28"/>
          <w:lang w:val="vi-VN"/>
        </w:rPr>
        <w:t xml:space="preserve">Phân tích hóa mô miễn dịch chỉ ra rằng biểu hiện </w:t>
      </w:r>
      <w:r w:rsidR="00656725" w:rsidRPr="00463D35">
        <w:rPr>
          <w:rFonts w:cs="Times New Roman"/>
          <w:i/>
          <w:color w:val="131413"/>
          <w:sz w:val="28"/>
          <w:szCs w:val="28"/>
          <w:lang w:val="vi-VN"/>
        </w:rPr>
        <w:t>KRAS</w:t>
      </w:r>
      <w:r w:rsidRPr="00463D35">
        <w:rPr>
          <w:rFonts w:cs="Times New Roman"/>
          <w:color w:val="131413"/>
          <w:sz w:val="28"/>
          <w:szCs w:val="28"/>
          <w:lang w:val="vi-VN"/>
        </w:rPr>
        <w:t xml:space="preserve"> và </w:t>
      </w:r>
      <w:r w:rsidR="00127B8E" w:rsidRPr="00463D35">
        <w:rPr>
          <w:rFonts w:cs="Times New Roman"/>
          <w:i/>
          <w:color w:val="131413"/>
          <w:sz w:val="28"/>
          <w:szCs w:val="28"/>
          <w:lang w:val="vi-VN"/>
        </w:rPr>
        <w:t>BRAF</w:t>
      </w:r>
      <w:r w:rsidR="00656725" w:rsidRPr="00463D35">
        <w:rPr>
          <w:rFonts w:cs="Times New Roman"/>
          <w:i/>
          <w:color w:val="131413"/>
          <w:sz w:val="28"/>
          <w:szCs w:val="28"/>
          <w:lang w:val="vi-VN"/>
        </w:rPr>
        <w:t xml:space="preserve"> </w:t>
      </w:r>
      <w:r w:rsidRPr="00463D35">
        <w:rPr>
          <w:rFonts w:cs="Times New Roman"/>
          <w:color w:val="131413"/>
          <w:sz w:val="28"/>
          <w:szCs w:val="28"/>
          <w:lang w:val="vi-VN"/>
        </w:rPr>
        <w:t xml:space="preserve"> rõ ràng trong khối u có nhiều </w:t>
      </w:r>
      <w:r w:rsidRPr="00463D35">
        <w:rPr>
          <w:rFonts w:cs="Times New Roman"/>
          <w:i/>
          <w:color w:val="131413"/>
          <w:sz w:val="28"/>
          <w:szCs w:val="28"/>
          <w:lang w:val="vi-VN"/>
        </w:rPr>
        <w:t>B. fragilis</w:t>
      </w:r>
      <w:r w:rsidRPr="00463D35">
        <w:rPr>
          <w:rFonts w:cs="Times New Roman"/>
          <w:color w:val="131413"/>
          <w:sz w:val="28"/>
          <w:szCs w:val="28"/>
          <w:lang w:val="vi-VN"/>
        </w:rPr>
        <w:t xml:space="preserve"> </w:t>
      </w:r>
      <w:r>
        <w:rPr>
          <w:rFonts w:cs="Times New Roman"/>
          <w:color w:val="131413"/>
          <w:sz w:val="28"/>
          <w:szCs w:val="28"/>
        </w:rPr>
        <w:fldChar w:fldCharType="begin"/>
      </w:r>
      <w:r w:rsidR="00506686">
        <w:rPr>
          <w:rFonts w:cs="Times New Roman"/>
          <w:color w:val="131413"/>
          <w:sz w:val="28"/>
          <w:szCs w:val="28"/>
        </w:rPr>
        <w:instrText xml:space="preserve"> ADDIN EN.CITE &lt;EndNote&gt;&lt;Cite&gt;&lt;Author&gt;Wei&lt;/Author&gt;&lt;Year&gt;2016&lt;/Year&gt;&lt;RecNum&gt;308&lt;/RecNum&gt;&lt;DisplayText&gt;&lt;style font="Times New Roman" size="14"&gt;[75]&lt;/style&gt;&lt;/DisplayText&gt;&lt;record&gt;&lt;rec-number&gt;308&lt;/rec-number&gt;&lt;foreign-keys&gt;&lt;key app="EN" db-id="xzt9wvpdap52dgep9vr5z2drfa0exfvp2tx5" timestamp="0"&gt;308&lt;/key&gt;&lt;/foreign-keys&gt;&lt;ref-type name="Journal Article"&gt;17&lt;/ref-type&gt;&lt;contributors&gt;&lt;authors&gt;&lt;author&gt;Wei, Zhiliang&lt;/author&gt;&lt;author&gt;Cao, Shougen&lt;/author&gt;&lt;author&gt;Liu, Shanglong&lt;/author&gt;&lt;author&gt;Yao, Zengwu&lt;/author&gt;&lt;author&gt;Sun, Teng&lt;/author&gt;&lt;author&gt;Li, Yi&lt;/author&gt;&lt;author&gt;Li, Jiante&lt;/author&gt;&lt;author&gt;Zhang, Dongfeng&lt;/author&gt;&lt;author&gt;Zhou, Yanbing&lt;/author&gt;&lt;/authors&gt;&lt;/contributors&gt;&lt;titles&gt;&lt;title&gt;Could gut microbiota serve as prognostic biomarker associated with colorectal cancer patients&amp;apos; survival? A pilot study on relevant mechanism&lt;/title&gt;&lt;secondary-title&gt;Oncotarget&lt;/secondary-title&gt;&lt;/titles&gt;&lt;pages&gt;46158&lt;/pages&gt;&lt;volume&gt;7&lt;/volume&gt;&lt;number&gt;29&lt;/number&gt;&lt;dates&gt;&lt;year&gt;2016&lt;/year&gt;&lt;/dates&gt;&lt;urls&gt;&lt;/urls&gt;&lt;/record&gt;&lt;/Cite&gt;&lt;/EndNote&gt;</w:instrText>
      </w:r>
      <w:r>
        <w:rPr>
          <w:rFonts w:cs="Times New Roman"/>
          <w:color w:val="131413"/>
          <w:sz w:val="28"/>
          <w:szCs w:val="28"/>
        </w:rPr>
        <w:fldChar w:fldCharType="separate"/>
      </w:r>
      <w:r w:rsidR="00506686">
        <w:rPr>
          <w:rFonts w:cs="Times New Roman"/>
          <w:noProof/>
          <w:color w:val="131413"/>
          <w:sz w:val="28"/>
          <w:szCs w:val="28"/>
        </w:rPr>
        <w:t>[75]</w:t>
      </w:r>
      <w:r>
        <w:rPr>
          <w:rFonts w:cs="Times New Roman"/>
          <w:color w:val="131413"/>
          <w:sz w:val="28"/>
          <w:szCs w:val="28"/>
        </w:rPr>
        <w:fldChar w:fldCharType="end"/>
      </w:r>
      <w:r w:rsidRPr="00463D35">
        <w:rPr>
          <w:rFonts w:cs="Times New Roman"/>
          <w:color w:val="131413"/>
          <w:sz w:val="28"/>
          <w:szCs w:val="28"/>
          <w:lang w:val="vi-VN"/>
        </w:rPr>
        <w:t xml:space="preserve">. </w:t>
      </w:r>
      <w:r w:rsidRPr="00463D35">
        <w:rPr>
          <w:rFonts w:eastAsia="Aptos" w:cs="Times New Roman"/>
          <w:color w:val="000000" w:themeColor="text1"/>
          <w:sz w:val="28"/>
          <w:szCs w:val="28"/>
          <w:lang w:val="vi-VN"/>
        </w:rPr>
        <w:t xml:space="preserve">Trong khi đó, nghiên cứu của </w:t>
      </w:r>
      <w:r w:rsidRPr="00463D35">
        <w:rPr>
          <w:rFonts w:cs="Times New Roman"/>
          <w:color w:val="131413"/>
          <w:sz w:val="28"/>
          <w:szCs w:val="28"/>
          <w:lang w:val="vi-VN"/>
        </w:rPr>
        <w:t xml:space="preserve">Aref Shariati và cộng sự (2021) lại cho thấy vi khuẩn này có liên quan đến đột biến gen </w:t>
      </w:r>
      <w:r w:rsidR="00656725" w:rsidRPr="00463D35">
        <w:rPr>
          <w:rFonts w:cs="Times New Roman"/>
          <w:i/>
          <w:color w:val="131413"/>
          <w:sz w:val="28"/>
          <w:szCs w:val="28"/>
          <w:lang w:val="vi-VN"/>
        </w:rPr>
        <w:t>KRAS</w:t>
      </w:r>
      <w:r w:rsidRPr="00463D35">
        <w:rPr>
          <w:rFonts w:cs="Times New Roman"/>
          <w:i/>
          <w:color w:val="131413"/>
          <w:sz w:val="28"/>
          <w:szCs w:val="28"/>
          <w:lang w:val="vi-VN"/>
        </w:rPr>
        <w:t xml:space="preserve"> </w:t>
      </w:r>
      <w:r w:rsidRPr="00463D35">
        <w:rPr>
          <w:rFonts w:cs="Times New Roman"/>
          <w:color w:val="131413"/>
          <w:sz w:val="28"/>
          <w:szCs w:val="28"/>
          <w:lang w:val="vi-VN"/>
        </w:rPr>
        <w:t xml:space="preserve">nhưng không liên quan đến </w:t>
      </w:r>
      <w:r w:rsidR="00127B8E" w:rsidRPr="00463D35">
        <w:rPr>
          <w:rFonts w:cs="Times New Roman"/>
          <w:i/>
          <w:color w:val="131413"/>
          <w:sz w:val="28"/>
          <w:szCs w:val="28"/>
          <w:lang w:val="vi-VN"/>
        </w:rPr>
        <w:t>BRAF</w:t>
      </w:r>
      <w:r w:rsidRPr="00463D35">
        <w:rPr>
          <w:rFonts w:cs="Times New Roman"/>
          <w:color w:val="131413"/>
          <w:sz w:val="28"/>
          <w:szCs w:val="28"/>
          <w:lang w:val="vi-VN"/>
        </w:rPr>
        <w:t xml:space="preserve"> ở UTĐTT </w:t>
      </w:r>
      <w:r>
        <w:rPr>
          <w:rFonts w:cs="Times New Roman"/>
          <w:color w:val="131413"/>
          <w:sz w:val="28"/>
          <w:szCs w:val="28"/>
        </w:rPr>
        <w:fldChar w:fldCharType="begin"/>
      </w:r>
      <w:r w:rsidR="00112393">
        <w:rPr>
          <w:rFonts w:cs="Times New Roman"/>
          <w:color w:val="131413"/>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Pr>
          <w:rFonts w:cs="Times New Roman"/>
          <w:color w:val="131413"/>
          <w:sz w:val="28"/>
          <w:szCs w:val="28"/>
        </w:rPr>
        <w:fldChar w:fldCharType="separate"/>
      </w:r>
      <w:r w:rsidR="00112393" w:rsidRPr="00112393">
        <w:rPr>
          <w:rFonts w:cs="Times New Roman"/>
          <w:noProof/>
          <w:color w:val="131413"/>
          <w:sz w:val="28"/>
          <w:szCs w:val="28"/>
          <w:lang w:val="vi-VN"/>
        </w:rPr>
        <w:t>[6]</w:t>
      </w:r>
      <w:r>
        <w:rPr>
          <w:rFonts w:cs="Times New Roman"/>
          <w:color w:val="131413"/>
          <w:sz w:val="28"/>
          <w:szCs w:val="28"/>
        </w:rPr>
        <w:fldChar w:fldCharType="end"/>
      </w:r>
      <w:r w:rsidRPr="00463D35">
        <w:rPr>
          <w:rFonts w:cs="Times New Roman"/>
          <w:color w:val="131413"/>
          <w:sz w:val="28"/>
          <w:szCs w:val="28"/>
          <w:lang w:val="vi-VN"/>
        </w:rPr>
        <w:t xml:space="preserve">. </w:t>
      </w:r>
    </w:p>
    <w:p w14:paraId="1DF773FE" w14:textId="1E1C991D" w:rsidR="008A3933" w:rsidRPr="00463D35" w:rsidRDefault="008A3933" w:rsidP="008A3933">
      <w:pPr>
        <w:widowControl w:val="0"/>
        <w:spacing w:before="0" w:after="0"/>
        <w:ind w:firstLine="720"/>
        <w:rPr>
          <w:i/>
          <w:color w:val="000000" w:themeColor="text1"/>
          <w:sz w:val="28"/>
          <w:szCs w:val="28"/>
          <w:lang w:val="vi-VN"/>
        </w:rPr>
      </w:pPr>
      <w:r w:rsidRPr="00463D35">
        <w:rPr>
          <w:i/>
          <w:color w:val="000000" w:themeColor="text1"/>
          <w:sz w:val="28"/>
          <w:szCs w:val="28"/>
          <w:lang w:val="vi-VN"/>
        </w:rPr>
        <w:t>1.2.1.3. Vi khuẩn F. nucleatum và ung thư đại trực tràng</w:t>
      </w:r>
    </w:p>
    <w:p w14:paraId="2C02D511" w14:textId="453604D0" w:rsidR="008A3933" w:rsidRPr="00463D35" w:rsidRDefault="008A3933" w:rsidP="008A3933">
      <w:pPr>
        <w:widowControl w:val="0"/>
        <w:spacing w:before="0" w:after="0"/>
        <w:ind w:firstLine="720"/>
        <w:rPr>
          <w:i/>
          <w:color w:val="000000" w:themeColor="text1"/>
          <w:sz w:val="28"/>
          <w:szCs w:val="28"/>
          <w:lang w:val="vi-VN"/>
        </w:rPr>
      </w:pPr>
      <w:r w:rsidRPr="00463D35">
        <w:rPr>
          <w:i/>
          <w:color w:val="000000" w:themeColor="text1"/>
          <w:sz w:val="28"/>
          <w:szCs w:val="28"/>
          <w:lang w:val="vi-VN"/>
        </w:rPr>
        <w:t>* Vi khuẩn</w:t>
      </w:r>
      <w:r w:rsidRPr="00463D35">
        <w:rPr>
          <w:color w:val="000000" w:themeColor="text1"/>
          <w:sz w:val="28"/>
          <w:szCs w:val="28"/>
          <w:lang w:val="vi-VN"/>
        </w:rPr>
        <w:t xml:space="preserve"> </w:t>
      </w:r>
      <w:r w:rsidRPr="00463D35">
        <w:rPr>
          <w:i/>
          <w:color w:val="000000" w:themeColor="text1"/>
          <w:sz w:val="28"/>
          <w:szCs w:val="28"/>
          <w:lang w:val="vi-VN"/>
        </w:rPr>
        <w:t xml:space="preserve">F. nucleatum: </w:t>
      </w:r>
    </w:p>
    <w:p w14:paraId="6218C326" w14:textId="3A7610AD" w:rsidR="00135B46" w:rsidRPr="00463D35" w:rsidRDefault="0061790D" w:rsidP="0061790D">
      <w:pPr>
        <w:widowControl w:val="0"/>
        <w:spacing w:before="0" w:after="0"/>
        <w:ind w:firstLine="720"/>
        <w:rPr>
          <w:color w:val="000000" w:themeColor="text1"/>
          <w:sz w:val="28"/>
          <w:szCs w:val="28"/>
          <w:lang w:val="vi-VN"/>
        </w:rPr>
      </w:pPr>
      <w:r w:rsidRPr="00463D35">
        <w:rPr>
          <w:i/>
          <w:color w:val="000000" w:themeColor="text1"/>
          <w:sz w:val="28"/>
          <w:szCs w:val="28"/>
          <w:lang w:val="vi-VN"/>
        </w:rPr>
        <w:t>F. nucleatum</w:t>
      </w:r>
      <w:r w:rsidRPr="00463D35">
        <w:rPr>
          <w:color w:val="000000" w:themeColor="text1"/>
          <w:sz w:val="28"/>
          <w:szCs w:val="28"/>
          <w:lang w:val="vi-VN"/>
        </w:rPr>
        <w:t xml:space="preserve"> là một loại vi khuẩn hình que dạng sợi, gram âm, thường trú trong hệ vi khuẩn đường miệng. Có giả thuyết cho rằng vi khuẩn này có thể hoạt động như một tác nhân gây bệnh cơ hội liên quan đến các vị trí ngoài miệng, vì nó có liên quan đến các bệnh như viêm ruột thừa, áp xe não và viêm màng ối và UTĐTT. </w:t>
      </w:r>
      <w:r w:rsidRPr="00463D35">
        <w:rPr>
          <w:i/>
          <w:color w:val="000000" w:themeColor="text1"/>
          <w:sz w:val="28"/>
          <w:szCs w:val="28"/>
          <w:lang w:val="vi-VN"/>
        </w:rPr>
        <w:t>F. nucleatum</w:t>
      </w:r>
      <w:r w:rsidRPr="00463D35">
        <w:rPr>
          <w:color w:val="000000" w:themeColor="text1"/>
          <w:sz w:val="28"/>
          <w:szCs w:val="28"/>
          <w:lang w:val="vi-VN"/>
        </w:rPr>
        <w:t xml:space="preserve"> được gọi là loài chủ yếu trong các màng sinh học răng miệng vì tỷ lệ của nó ở mức 25%, trong cả mảng bám răng liên quan đến sức khỏe và bệnh tật. </w:t>
      </w:r>
      <w:r w:rsidR="003C7785" w:rsidRPr="00463D35">
        <w:rPr>
          <w:color w:val="000000" w:themeColor="text1"/>
          <w:sz w:val="28"/>
          <w:szCs w:val="28"/>
          <w:lang w:val="vi-VN"/>
        </w:rPr>
        <w:t>Hình</w:t>
      </w:r>
      <w:r w:rsidRPr="00463D35">
        <w:rPr>
          <w:color w:val="000000" w:themeColor="text1"/>
          <w:sz w:val="28"/>
          <w:szCs w:val="28"/>
          <w:lang w:val="vi-VN"/>
        </w:rPr>
        <w:t xml:space="preserve"> que dài của nó đóng vai trò trung tâm trong việc thiết lập các mối quan hệ cấu trúc quan trọng đối với màng sinh học đa vi khuẩn và tương tác giữa các vi sinh vậ</w:t>
      </w:r>
      <w:r w:rsidR="003C7785" w:rsidRPr="00463D35">
        <w:rPr>
          <w:color w:val="000000" w:themeColor="text1"/>
          <w:sz w:val="28"/>
          <w:szCs w:val="28"/>
          <w:lang w:val="vi-VN"/>
        </w:rPr>
        <w:t>t</w:t>
      </w:r>
      <w:r w:rsidRPr="00463D35">
        <w:rPr>
          <w:color w:val="000000" w:themeColor="text1"/>
          <w:sz w:val="28"/>
          <w:szCs w:val="28"/>
          <w:lang w:val="vi-VN"/>
        </w:rPr>
        <w:t xml:space="preserve">. </w:t>
      </w:r>
      <w:r w:rsidRPr="00463D35">
        <w:rPr>
          <w:i/>
          <w:color w:val="000000" w:themeColor="text1"/>
          <w:sz w:val="28"/>
          <w:szCs w:val="28"/>
          <w:lang w:val="vi-VN"/>
        </w:rPr>
        <w:t>F. nucleatum</w:t>
      </w:r>
      <w:r w:rsidRPr="00463D35">
        <w:rPr>
          <w:color w:val="000000" w:themeColor="text1"/>
          <w:sz w:val="28"/>
          <w:szCs w:val="28"/>
          <w:lang w:val="vi-VN"/>
        </w:rPr>
        <w:t xml:space="preserve"> có thể liên kết và/hoặc xâm nhập vào nhiều loại tế bào khác nhau bao gồm tế bào biểu mô miệng, đại tràng và nhau thai, tế bào T, tế bào sừng và đại thực bào thông qua biểu hiện chất kết dính </w:t>
      </w:r>
      <w:r w:rsidR="000031B3" w:rsidRPr="00A06624">
        <w:rPr>
          <w:color w:val="000000" w:themeColor="text1"/>
          <w:sz w:val="28"/>
          <w:szCs w:val="28"/>
        </w:rPr>
        <w:t xml:space="preserve">A </w:t>
      </w:r>
      <w:r w:rsidR="000031B3">
        <w:rPr>
          <w:color w:val="000000" w:themeColor="text1"/>
          <w:sz w:val="28"/>
          <w:szCs w:val="28"/>
        </w:rPr>
        <w:t>(</w:t>
      </w:r>
      <w:r w:rsidRPr="00463D35">
        <w:rPr>
          <w:color w:val="000000" w:themeColor="text1"/>
          <w:sz w:val="28"/>
          <w:szCs w:val="28"/>
          <w:lang w:val="vi-VN"/>
        </w:rPr>
        <w:t>FadA</w:t>
      </w:r>
      <w:r w:rsidR="000031B3">
        <w:rPr>
          <w:color w:val="000000" w:themeColor="text1"/>
          <w:sz w:val="28"/>
          <w:szCs w:val="28"/>
        </w:rPr>
        <w:t>)</w:t>
      </w:r>
      <w:r w:rsidRPr="00463D35">
        <w:rPr>
          <w:color w:val="000000" w:themeColor="text1"/>
          <w:sz w:val="28"/>
          <w:szCs w:val="28"/>
          <w:lang w:val="vi-VN"/>
        </w:rPr>
        <w:t xml:space="preserve"> và </w:t>
      </w:r>
      <w:r w:rsidR="00842B02">
        <w:t xml:space="preserve">Protein </w:t>
      </w:r>
      <w:proofErr w:type="spellStart"/>
      <w:r w:rsidR="00842B02">
        <w:t>hoạt</w:t>
      </w:r>
      <w:proofErr w:type="spellEnd"/>
      <w:r w:rsidR="00842B02">
        <w:t xml:space="preserve"> </w:t>
      </w:r>
      <w:proofErr w:type="spellStart"/>
      <w:r w:rsidR="00842B02">
        <w:t>hóa</w:t>
      </w:r>
      <w:proofErr w:type="spellEnd"/>
      <w:r w:rsidR="00842B02">
        <w:t xml:space="preserve"> </w:t>
      </w:r>
      <w:proofErr w:type="spellStart"/>
      <w:r w:rsidR="00842B02">
        <w:t>nguyên</w:t>
      </w:r>
      <w:proofErr w:type="spellEnd"/>
      <w:r w:rsidR="00842B02">
        <w:t xml:space="preserve"> </w:t>
      </w:r>
      <w:proofErr w:type="spellStart"/>
      <w:r w:rsidR="00842B02">
        <w:t>bào</w:t>
      </w:r>
      <w:proofErr w:type="spellEnd"/>
      <w:r w:rsidR="00842B02">
        <w:t xml:space="preserve"> </w:t>
      </w:r>
      <w:proofErr w:type="spellStart"/>
      <w:r w:rsidR="00842B02">
        <w:t>sợi</w:t>
      </w:r>
      <w:proofErr w:type="spellEnd"/>
      <w:r w:rsidR="00842B02">
        <w:t xml:space="preserve"> 2 (</w:t>
      </w:r>
      <w:r w:rsidR="003C7785" w:rsidRPr="00463D35">
        <w:rPr>
          <w:color w:val="000000" w:themeColor="text1"/>
          <w:sz w:val="28"/>
          <w:szCs w:val="28"/>
          <w:lang w:val="vi-VN"/>
        </w:rPr>
        <w:t>Fap2</w:t>
      </w:r>
      <w:r w:rsidR="00842B02">
        <w:rPr>
          <w:color w:val="000000" w:themeColor="text1"/>
          <w:sz w:val="28"/>
          <w:szCs w:val="28"/>
        </w:rPr>
        <w:t>)</w:t>
      </w:r>
      <w:r w:rsidRPr="00463D35">
        <w:rPr>
          <w:color w:val="000000" w:themeColor="text1"/>
          <w:sz w:val="28"/>
          <w:szCs w:val="28"/>
          <w:lang w:val="vi-VN"/>
        </w:rPr>
        <w:t>. Người ta cũng cho rằng các này có vai trò t</w:t>
      </w:r>
      <w:r w:rsidR="003C7785" w:rsidRPr="00463D35">
        <w:rPr>
          <w:color w:val="000000" w:themeColor="text1"/>
          <w:sz w:val="28"/>
          <w:szCs w:val="28"/>
          <w:lang w:val="vi-VN"/>
        </w:rPr>
        <w:t>rong quá trình gây ung thư</w:t>
      </w:r>
      <w:r w:rsidR="002F6ECE" w:rsidRPr="00463D35">
        <w:rPr>
          <w:color w:val="000000" w:themeColor="text1"/>
          <w:sz w:val="28"/>
          <w:szCs w:val="28"/>
          <w:lang w:val="vi-VN"/>
        </w:rPr>
        <w:t xml:space="preserve"> </w:t>
      </w:r>
      <w:r w:rsidR="00640287">
        <w:rPr>
          <w:color w:val="000000" w:themeColor="text1"/>
          <w:sz w:val="28"/>
          <w:szCs w:val="28"/>
        </w:rPr>
        <w:fldChar w:fldCharType="begin"/>
      </w:r>
      <w:r w:rsidR="00506686">
        <w:rPr>
          <w:color w:val="000000" w:themeColor="text1"/>
          <w:sz w:val="28"/>
          <w:szCs w:val="28"/>
        </w:rPr>
        <w:instrText xml:space="preserve"> ADDIN EN.CITE &lt;EndNote&gt;&lt;Cite&gt;&lt;Author&gt;McIlvanna&lt;/Author&gt;&lt;Year&gt;2021&lt;/Year&gt;&lt;RecNum&gt;389&lt;/RecNum&gt;&lt;DisplayText&gt;&lt;style font="Times New Roman" size="14"&gt;[76]&lt;/style&gt;&lt;/DisplayText&gt;&lt;record&gt;&lt;rec-number&gt;389&lt;/rec-number&gt;&lt;foreign-keys&gt;&lt;key app="EN" db-id="xzt9wvpdap52dgep9vr5z2drfa0exfvp2tx5" timestamp="1745376017"&gt;389&lt;/key&gt;&lt;/foreign-keys&gt;&lt;ref-type name="Journal Article"&gt;17&lt;/ref-type&gt;&lt;contributors&gt;&lt;authors&gt;&lt;author&gt;McIlvanna, Emily&lt;/author&gt;&lt;author&gt;Linden, Gerard J&lt;/author&gt;&lt;author&gt;Craig, Stephanie G&lt;/author&gt;&lt;author&gt;Lundy, Fionnuala T&lt;/author&gt;&lt;author&gt;James, Jacqueline A&lt;/author&gt;&lt;/authors&gt;&lt;/contributors&gt;&lt;titles&gt;&lt;title&gt;Fusobacterium nucleatum and oral cancer: a critical review&lt;/title&gt;&lt;secondary-title&gt;BMC Cancer&lt;/secondary-title&gt;&lt;/titles&gt;&lt;periodical&gt;&lt;full-title&gt;BMC Cancer&lt;/full-title&gt;&lt;/periodical&gt;&lt;pages&gt;1-11&lt;/pages&gt;&lt;volume&gt;21&lt;/volume&gt;&lt;dates&gt;&lt;year&gt;2021&lt;/year&gt;&lt;/dates&gt;&lt;urls&gt;&lt;/urls&gt;&lt;/record&gt;&lt;/Cite&gt;&lt;/EndNote&gt;</w:instrText>
      </w:r>
      <w:r w:rsidR="00640287">
        <w:rPr>
          <w:color w:val="000000" w:themeColor="text1"/>
          <w:sz w:val="28"/>
          <w:szCs w:val="28"/>
        </w:rPr>
        <w:fldChar w:fldCharType="separate"/>
      </w:r>
      <w:r w:rsidR="00506686" w:rsidRPr="00506686">
        <w:rPr>
          <w:rFonts w:cs="Times New Roman"/>
          <w:noProof/>
          <w:color w:val="000000" w:themeColor="text1"/>
          <w:sz w:val="28"/>
          <w:szCs w:val="28"/>
        </w:rPr>
        <w:t>[76]</w:t>
      </w:r>
      <w:r w:rsidR="00640287">
        <w:rPr>
          <w:color w:val="000000" w:themeColor="text1"/>
          <w:sz w:val="28"/>
          <w:szCs w:val="28"/>
        </w:rPr>
        <w:fldChar w:fldCharType="end"/>
      </w:r>
      <w:r w:rsidR="002F6ECE" w:rsidRPr="00463D35">
        <w:rPr>
          <w:color w:val="000000" w:themeColor="text1"/>
          <w:sz w:val="28"/>
          <w:szCs w:val="28"/>
          <w:lang w:val="vi-VN"/>
        </w:rPr>
        <w:t>.</w:t>
      </w:r>
      <w:r w:rsidR="003C7785" w:rsidRPr="00463D35">
        <w:rPr>
          <w:color w:val="000000" w:themeColor="text1"/>
          <w:sz w:val="28"/>
          <w:szCs w:val="28"/>
          <w:lang w:val="vi-VN"/>
        </w:rPr>
        <w:t xml:space="preserve"> </w:t>
      </w:r>
    </w:p>
    <w:p w14:paraId="66B2DD6B" w14:textId="57F9E0A5" w:rsidR="003C7785" w:rsidRDefault="003C7785" w:rsidP="003C7785">
      <w:pPr>
        <w:widowControl w:val="0"/>
        <w:spacing w:before="0" w:after="0"/>
        <w:ind w:firstLine="720"/>
        <w:rPr>
          <w:color w:val="000000" w:themeColor="text1"/>
          <w:sz w:val="28"/>
          <w:szCs w:val="28"/>
        </w:rPr>
      </w:pPr>
      <w:r>
        <w:rPr>
          <w:i/>
          <w:color w:val="000000" w:themeColor="text1"/>
          <w:sz w:val="28"/>
          <w:szCs w:val="28"/>
        </w:rPr>
        <w:t xml:space="preserve">* </w:t>
      </w:r>
      <w:r w:rsidRPr="00A30B00">
        <w:rPr>
          <w:i/>
          <w:color w:val="000000" w:themeColor="text1"/>
          <w:sz w:val="28"/>
          <w:szCs w:val="28"/>
        </w:rPr>
        <w:t xml:space="preserve">Vai </w:t>
      </w:r>
      <w:proofErr w:type="spellStart"/>
      <w:r w:rsidRPr="00A30B00">
        <w:rPr>
          <w:i/>
          <w:color w:val="000000" w:themeColor="text1"/>
          <w:sz w:val="28"/>
          <w:szCs w:val="28"/>
        </w:rPr>
        <w:t>trò</w:t>
      </w:r>
      <w:proofErr w:type="spellEnd"/>
      <w:r w:rsidRPr="00A30B00">
        <w:rPr>
          <w:i/>
          <w:color w:val="000000" w:themeColor="text1"/>
          <w:sz w:val="28"/>
          <w:szCs w:val="28"/>
        </w:rPr>
        <w:t xml:space="preserve"> </w:t>
      </w:r>
      <w:proofErr w:type="spellStart"/>
      <w:r w:rsidRPr="00A30B00">
        <w:rPr>
          <w:i/>
          <w:color w:val="000000" w:themeColor="text1"/>
          <w:sz w:val="28"/>
          <w:szCs w:val="28"/>
        </w:rPr>
        <w:t>của</w:t>
      </w:r>
      <w:proofErr w:type="spellEnd"/>
      <w:r w:rsidRPr="00A30B00">
        <w:rPr>
          <w:i/>
          <w:color w:val="000000" w:themeColor="text1"/>
          <w:sz w:val="28"/>
          <w:szCs w:val="28"/>
        </w:rPr>
        <w:t xml:space="preserve"> </w:t>
      </w:r>
      <w:r w:rsidRPr="008A3933">
        <w:rPr>
          <w:i/>
          <w:color w:val="000000" w:themeColor="text1"/>
          <w:sz w:val="28"/>
          <w:szCs w:val="28"/>
        </w:rPr>
        <w:t xml:space="preserve">F. </w:t>
      </w:r>
      <w:proofErr w:type="spellStart"/>
      <w:r w:rsidRPr="008A3933">
        <w:rPr>
          <w:i/>
          <w:color w:val="000000" w:themeColor="text1"/>
          <w:sz w:val="28"/>
          <w:szCs w:val="28"/>
        </w:rPr>
        <w:t>nucleatum</w:t>
      </w:r>
      <w:proofErr w:type="spellEnd"/>
      <w:r w:rsidRPr="00A30B00">
        <w:rPr>
          <w:i/>
          <w:color w:val="000000" w:themeColor="text1"/>
          <w:sz w:val="28"/>
          <w:szCs w:val="28"/>
        </w:rPr>
        <w:t xml:space="preserve"> </w:t>
      </w:r>
      <w:proofErr w:type="spellStart"/>
      <w:r w:rsidRPr="00A30B00">
        <w:rPr>
          <w:i/>
          <w:color w:val="000000" w:themeColor="text1"/>
          <w:sz w:val="28"/>
          <w:szCs w:val="28"/>
        </w:rPr>
        <w:t>trong</w:t>
      </w:r>
      <w:proofErr w:type="spellEnd"/>
      <w:r w:rsidRPr="00A30B00">
        <w:rPr>
          <w:i/>
          <w:color w:val="000000" w:themeColor="text1"/>
          <w:sz w:val="28"/>
          <w:szCs w:val="28"/>
        </w:rPr>
        <w:t xml:space="preserve"> </w:t>
      </w:r>
      <w:proofErr w:type="spellStart"/>
      <w:r>
        <w:rPr>
          <w:i/>
          <w:color w:val="000000" w:themeColor="text1"/>
          <w:sz w:val="28"/>
          <w:szCs w:val="28"/>
        </w:rPr>
        <w:t>ung</w:t>
      </w:r>
      <w:proofErr w:type="spellEnd"/>
      <w:r>
        <w:rPr>
          <w:i/>
          <w:color w:val="000000" w:themeColor="text1"/>
          <w:sz w:val="28"/>
          <w:szCs w:val="28"/>
        </w:rPr>
        <w:t xml:space="preserve"> </w:t>
      </w:r>
      <w:proofErr w:type="spellStart"/>
      <w:r>
        <w:rPr>
          <w:i/>
          <w:color w:val="000000" w:themeColor="text1"/>
          <w:sz w:val="28"/>
          <w:szCs w:val="28"/>
        </w:rPr>
        <w:t>thư</w:t>
      </w:r>
      <w:proofErr w:type="spellEnd"/>
      <w:r>
        <w:rPr>
          <w:i/>
          <w:color w:val="000000" w:themeColor="text1"/>
          <w:sz w:val="28"/>
          <w:szCs w:val="28"/>
        </w:rPr>
        <w:t xml:space="preserve"> </w:t>
      </w:r>
      <w:proofErr w:type="spellStart"/>
      <w:r>
        <w:rPr>
          <w:i/>
          <w:color w:val="000000" w:themeColor="text1"/>
          <w:sz w:val="28"/>
          <w:szCs w:val="28"/>
        </w:rPr>
        <w:t>đại</w:t>
      </w:r>
      <w:proofErr w:type="spellEnd"/>
      <w:r>
        <w:rPr>
          <w:i/>
          <w:color w:val="000000" w:themeColor="text1"/>
          <w:sz w:val="28"/>
          <w:szCs w:val="28"/>
        </w:rPr>
        <w:t xml:space="preserve"> </w:t>
      </w:r>
      <w:proofErr w:type="spellStart"/>
      <w:r>
        <w:rPr>
          <w:i/>
          <w:color w:val="000000" w:themeColor="text1"/>
          <w:sz w:val="28"/>
          <w:szCs w:val="28"/>
        </w:rPr>
        <w:t>trực</w:t>
      </w:r>
      <w:proofErr w:type="spellEnd"/>
      <w:r>
        <w:rPr>
          <w:i/>
          <w:color w:val="000000" w:themeColor="text1"/>
          <w:sz w:val="28"/>
          <w:szCs w:val="28"/>
        </w:rPr>
        <w:t xml:space="preserve"> </w:t>
      </w:r>
      <w:proofErr w:type="spellStart"/>
      <w:r>
        <w:rPr>
          <w:i/>
          <w:color w:val="000000" w:themeColor="text1"/>
          <w:sz w:val="28"/>
          <w:szCs w:val="28"/>
        </w:rPr>
        <w:t>tràng</w:t>
      </w:r>
      <w:proofErr w:type="spellEnd"/>
      <w:r>
        <w:rPr>
          <w:i/>
          <w:color w:val="000000" w:themeColor="text1"/>
          <w:sz w:val="28"/>
          <w:szCs w:val="28"/>
        </w:rPr>
        <w:t>:</w:t>
      </w:r>
    </w:p>
    <w:p w14:paraId="20396979" w14:textId="642E3063" w:rsidR="00583975" w:rsidRPr="003B2144" w:rsidRDefault="004021C7" w:rsidP="001A0461">
      <w:pPr>
        <w:widowControl w:val="0"/>
        <w:spacing w:before="0" w:after="0"/>
        <w:ind w:firstLine="720"/>
        <w:rPr>
          <w:color w:val="000000" w:themeColor="text1"/>
          <w:spacing w:val="-4"/>
          <w:sz w:val="28"/>
          <w:szCs w:val="28"/>
        </w:rPr>
      </w:pPr>
      <w:r w:rsidRPr="00D63432">
        <w:rPr>
          <w:color w:val="000000" w:themeColor="text1"/>
          <w:sz w:val="28"/>
          <w:szCs w:val="28"/>
        </w:rPr>
        <w:t xml:space="preserve">Vi </w:t>
      </w:r>
      <w:proofErr w:type="spellStart"/>
      <w:r w:rsidRPr="00D63432">
        <w:rPr>
          <w:color w:val="000000" w:themeColor="text1"/>
          <w:sz w:val="28"/>
          <w:szCs w:val="28"/>
        </w:rPr>
        <w:t>khuẩn</w:t>
      </w:r>
      <w:proofErr w:type="spellEnd"/>
      <w:r w:rsidRPr="00D63432">
        <w:rPr>
          <w:color w:val="000000" w:themeColor="text1"/>
          <w:sz w:val="28"/>
          <w:szCs w:val="28"/>
        </w:rPr>
        <w:t xml:space="preserve"> </w:t>
      </w:r>
      <w:r w:rsidRPr="00A06624">
        <w:rPr>
          <w:i/>
          <w:color w:val="000000" w:themeColor="text1"/>
          <w:sz w:val="28"/>
          <w:szCs w:val="28"/>
        </w:rPr>
        <w:t xml:space="preserve">F. </w:t>
      </w:r>
      <w:proofErr w:type="spellStart"/>
      <w:r w:rsidRPr="00A06624">
        <w:rPr>
          <w:i/>
          <w:color w:val="000000" w:themeColor="text1"/>
          <w:sz w:val="28"/>
          <w:szCs w:val="28"/>
        </w:rPr>
        <w:t>nucleatum</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thường</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được</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xác</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định</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là</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tác</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nhân</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gây</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ung</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thư</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tiềm</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ẩn</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được</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cho</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là</w:t>
      </w:r>
      <w:proofErr w:type="spellEnd"/>
      <w:r w:rsidR="00583975" w:rsidRPr="00D63432">
        <w:rPr>
          <w:color w:val="000000" w:themeColor="text1"/>
          <w:sz w:val="28"/>
          <w:szCs w:val="28"/>
        </w:rPr>
        <w:t xml:space="preserve"> do </w:t>
      </w:r>
      <w:proofErr w:type="spellStart"/>
      <w:r w:rsidR="00583975" w:rsidRPr="00D63432">
        <w:rPr>
          <w:color w:val="000000" w:themeColor="text1"/>
          <w:sz w:val="28"/>
          <w:szCs w:val="28"/>
        </w:rPr>
        <w:t>nó</w:t>
      </w:r>
      <w:proofErr w:type="spellEnd"/>
      <w:r w:rsidRPr="00D63432">
        <w:rPr>
          <w:color w:val="000000" w:themeColor="text1"/>
          <w:sz w:val="28"/>
          <w:szCs w:val="28"/>
        </w:rPr>
        <w:t xml:space="preserve"> </w:t>
      </w:r>
      <w:proofErr w:type="spellStart"/>
      <w:r w:rsidRPr="00D63432">
        <w:rPr>
          <w:color w:val="000000" w:themeColor="text1"/>
          <w:sz w:val="28"/>
          <w:szCs w:val="28"/>
        </w:rPr>
        <w:t>được</w:t>
      </w:r>
      <w:proofErr w:type="spellEnd"/>
      <w:r w:rsidRPr="00D63432">
        <w:rPr>
          <w:color w:val="000000" w:themeColor="text1"/>
          <w:sz w:val="28"/>
          <w:szCs w:val="28"/>
        </w:rPr>
        <w:t xml:space="preserve"> </w:t>
      </w:r>
      <w:proofErr w:type="spellStart"/>
      <w:r w:rsidRPr="00D63432">
        <w:rPr>
          <w:color w:val="000000" w:themeColor="text1"/>
          <w:sz w:val="28"/>
          <w:szCs w:val="28"/>
        </w:rPr>
        <w:t>xác</w:t>
      </w:r>
      <w:proofErr w:type="spellEnd"/>
      <w:r w:rsidRPr="00D63432">
        <w:rPr>
          <w:color w:val="000000" w:themeColor="text1"/>
          <w:sz w:val="28"/>
          <w:szCs w:val="28"/>
        </w:rPr>
        <w:t xml:space="preserve"> </w:t>
      </w:r>
      <w:proofErr w:type="spellStart"/>
      <w:r w:rsidRPr="00D63432">
        <w:rPr>
          <w:color w:val="000000" w:themeColor="text1"/>
          <w:sz w:val="28"/>
          <w:szCs w:val="28"/>
        </w:rPr>
        <w:t>định</w:t>
      </w:r>
      <w:proofErr w:type="spellEnd"/>
      <w:r w:rsidRPr="00D63432">
        <w:rPr>
          <w:color w:val="000000" w:themeColor="text1"/>
          <w:sz w:val="28"/>
          <w:szCs w:val="28"/>
        </w:rPr>
        <w:t xml:space="preserve"> </w:t>
      </w:r>
      <w:proofErr w:type="spellStart"/>
      <w:r w:rsidRPr="00D63432">
        <w:rPr>
          <w:color w:val="000000" w:themeColor="text1"/>
          <w:sz w:val="28"/>
          <w:szCs w:val="28"/>
        </w:rPr>
        <w:t>là</w:t>
      </w:r>
      <w:proofErr w:type="spellEnd"/>
      <w:r w:rsidRPr="00D63432">
        <w:rPr>
          <w:color w:val="000000" w:themeColor="text1"/>
          <w:sz w:val="28"/>
          <w:szCs w:val="28"/>
        </w:rPr>
        <w:t xml:space="preserve"> </w:t>
      </w:r>
      <w:proofErr w:type="spellStart"/>
      <w:r w:rsidRPr="00D63432">
        <w:rPr>
          <w:color w:val="000000" w:themeColor="text1"/>
          <w:sz w:val="28"/>
          <w:szCs w:val="28"/>
        </w:rPr>
        <w:t>nhiều</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trong</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mô</w:t>
      </w:r>
      <w:proofErr w:type="spellEnd"/>
      <w:r w:rsidR="00583975" w:rsidRPr="00D63432">
        <w:rPr>
          <w:color w:val="000000" w:themeColor="text1"/>
          <w:sz w:val="28"/>
          <w:szCs w:val="28"/>
        </w:rPr>
        <w:t xml:space="preserve"> </w:t>
      </w:r>
      <w:proofErr w:type="spellStart"/>
      <w:r w:rsidR="00583975" w:rsidRPr="00D63432">
        <w:rPr>
          <w:color w:val="000000" w:themeColor="text1"/>
          <w:sz w:val="28"/>
          <w:szCs w:val="28"/>
        </w:rPr>
        <w:t>khối</w:t>
      </w:r>
      <w:proofErr w:type="spellEnd"/>
      <w:r w:rsidR="00583975" w:rsidRPr="00D63432">
        <w:rPr>
          <w:color w:val="000000" w:themeColor="text1"/>
          <w:sz w:val="28"/>
          <w:szCs w:val="28"/>
        </w:rPr>
        <w:t xml:space="preserve"> u </w:t>
      </w:r>
      <w:r w:rsidRPr="00D63432">
        <w:rPr>
          <w:color w:val="000000" w:themeColor="text1"/>
          <w:sz w:val="28"/>
          <w:szCs w:val="28"/>
        </w:rPr>
        <w:t xml:space="preserve">UTĐTT </w:t>
      </w:r>
      <w:r w:rsidR="000430CD">
        <w:rPr>
          <w:color w:val="000000" w:themeColor="text1"/>
          <w:sz w:val="28"/>
          <w:szCs w:val="28"/>
        </w:rPr>
        <w:fldChar w:fldCharType="begin"/>
      </w:r>
      <w:r w:rsidR="00112393">
        <w:rPr>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0430CD">
        <w:rPr>
          <w:color w:val="000000" w:themeColor="text1"/>
          <w:sz w:val="28"/>
          <w:szCs w:val="28"/>
        </w:rPr>
        <w:fldChar w:fldCharType="separate"/>
      </w:r>
      <w:r w:rsidR="00112393" w:rsidRPr="00112393">
        <w:rPr>
          <w:rFonts w:cs="Times New Roman"/>
          <w:noProof/>
          <w:color w:val="000000" w:themeColor="text1"/>
          <w:sz w:val="28"/>
          <w:szCs w:val="28"/>
        </w:rPr>
        <w:t>[6]</w:t>
      </w:r>
      <w:r w:rsidR="000430CD">
        <w:rPr>
          <w:color w:val="000000" w:themeColor="text1"/>
          <w:sz w:val="28"/>
          <w:szCs w:val="28"/>
        </w:rPr>
        <w:fldChar w:fldCharType="end"/>
      </w:r>
      <w:r w:rsidR="000430CD">
        <w:rPr>
          <w:color w:val="000000" w:themeColor="text1"/>
          <w:sz w:val="28"/>
          <w:szCs w:val="28"/>
        </w:rPr>
        <w:t>,</w:t>
      </w:r>
      <w:r w:rsidR="000031B3">
        <w:rPr>
          <w:color w:val="000000" w:themeColor="text1"/>
          <w:sz w:val="28"/>
          <w:szCs w:val="28"/>
        </w:rPr>
        <w:t xml:space="preserve"> </w:t>
      </w:r>
      <w:r w:rsidR="00A06624">
        <w:rPr>
          <w:color w:val="000000" w:themeColor="text1"/>
          <w:sz w:val="28"/>
          <w:szCs w:val="28"/>
        </w:rPr>
        <w:fldChar w:fldCharType="begin"/>
      </w:r>
      <w:r w:rsidR="00506686">
        <w:rPr>
          <w:color w:val="000000" w:themeColor="text1"/>
          <w:sz w:val="28"/>
          <w:szCs w:val="28"/>
        </w:rPr>
        <w:instrText xml:space="preserve"> ADDIN EN.CITE &lt;EndNote&gt;&lt;Cite&gt;&lt;Author&gt;Mima&lt;/Author&gt;&lt;Year&gt;2015&lt;/Year&gt;&lt;RecNum&gt;270&lt;/RecNum&gt;&lt;DisplayText&gt;&lt;style font="Times New Roman" size="14"&gt;[77]&lt;/style&gt;&lt;/DisplayText&gt;&lt;record&gt;&lt;rec-number&gt;270&lt;/rec-number&gt;&lt;foreign-keys&gt;&lt;key app="EN" db-id="xzt9wvpdap52dgep9vr5z2drfa0exfvp2tx5" timestamp="0"&gt;270&lt;/key&gt;&lt;/foreign-keys&gt;&lt;ref-type name="Journal Article"&gt;17&lt;/ref-type&gt;&lt;contributors&gt;&lt;authors&gt;&lt;author&gt;Mima, Kosuke&lt;/author&gt;&lt;author&gt;Sukawa, Yasutaka&lt;/author&gt;&lt;author&gt;Nishihara, Reiko&lt;/author&gt;&lt;author&gt;Qian, Zhi Rong&lt;/author&gt;&lt;author&gt;Yamauchi, Mai&lt;/author&gt;&lt;author&gt;Inamura, Kentaro&lt;/author&gt;&lt;author&gt;Kim, Sun A&lt;/author&gt;&lt;author&gt;Masuda, Atsuhiro&lt;/author&gt;&lt;author&gt;Nowak, Jonathan A&lt;/author&gt;&lt;author&gt;Nosho, Katsuhiko&lt;/author&gt;&lt;/authors&gt;&lt;/contributors&gt;&lt;titles&gt;&lt;title&gt;Fusobacterium nucleatum and T cells in colorectal carcinoma&lt;/title&gt;&lt;secondary-title&gt;JAMA oncology&lt;/secondary-title&gt;&lt;/titles&gt;&lt;pages&gt;653-661&lt;/pages&gt;&lt;volume&gt;1&lt;/volume&gt;&lt;number&gt;5&lt;/number&gt;&lt;dates&gt;&lt;year&gt;2015&lt;/year&gt;&lt;/dates&gt;&lt;isbn&gt;2374-2437&lt;/isbn&gt;&lt;urls&gt;&lt;/urls&gt;&lt;/record&gt;&lt;/Cite&gt;&lt;/EndNote&gt;</w:instrText>
      </w:r>
      <w:r w:rsidR="00A06624">
        <w:rPr>
          <w:color w:val="000000" w:themeColor="text1"/>
          <w:sz w:val="28"/>
          <w:szCs w:val="28"/>
        </w:rPr>
        <w:fldChar w:fldCharType="separate"/>
      </w:r>
      <w:r w:rsidR="00506686" w:rsidRPr="00506686">
        <w:rPr>
          <w:rFonts w:cs="Times New Roman"/>
          <w:noProof/>
          <w:color w:val="000000" w:themeColor="text1"/>
          <w:sz w:val="28"/>
          <w:szCs w:val="28"/>
        </w:rPr>
        <w:t>[77]</w:t>
      </w:r>
      <w:r w:rsidR="00A06624">
        <w:rPr>
          <w:color w:val="000000" w:themeColor="text1"/>
          <w:sz w:val="28"/>
          <w:szCs w:val="28"/>
        </w:rPr>
        <w:fldChar w:fldCharType="end"/>
      </w:r>
      <w:r w:rsidRPr="00D63432">
        <w:rPr>
          <w:color w:val="000000" w:themeColor="text1"/>
          <w:sz w:val="28"/>
          <w:szCs w:val="28"/>
        </w:rPr>
        <w:t>.</w:t>
      </w:r>
      <w:r w:rsidR="00583975" w:rsidRPr="00D63432">
        <w:rPr>
          <w:color w:val="000000" w:themeColor="text1"/>
          <w:sz w:val="28"/>
          <w:szCs w:val="28"/>
        </w:rPr>
        <w:t xml:space="preserve"> </w:t>
      </w:r>
      <w:proofErr w:type="spellStart"/>
      <w:r w:rsidR="00A06624" w:rsidRPr="00A06624">
        <w:rPr>
          <w:color w:val="000000" w:themeColor="text1"/>
          <w:sz w:val="28"/>
          <w:szCs w:val="28"/>
        </w:rPr>
        <w:t>Nhiều</w:t>
      </w:r>
      <w:proofErr w:type="spellEnd"/>
      <w:r w:rsidR="00A06624" w:rsidRPr="00A06624">
        <w:rPr>
          <w:color w:val="000000" w:themeColor="text1"/>
          <w:sz w:val="28"/>
          <w:szCs w:val="28"/>
        </w:rPr>
        <w:t xml:space="preserve"> </w:t>
      </w:r>
      <w:proofErr w:type="spellStart"/>
      <w:r w:rsidR="00583975" w:rsidRPr="00A06624">
        <w:rPr>
          <w:color w:val="000000" w:themeColor="text1"/>
          <w:sz w:val="28"/>
          <w:szCs w:val="28"/>
        </w:rPr>
        <w:t>nghiên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cứu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chứng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minh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rằng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xâm</w:t>
      </w:r>
      <w:proofErr w:type="spellEnd"/>
      <w:r w:rsidR="00583975" w:rsidRPr="00A06624">
        <w:rPr>
          <w:color w:val="000000" w:themeColor="text1"/>
          <w:sz w:val="28"/>
          <w:szCs w:val="28"/>
        </w:rPr>
        <w:t xml:space="preserve"> </w:t>
      </w:r>
      <w:proofErr w:type="spellStart"/>
      <w:r w:rsidR="00A06624">
        <w:rPr>
          <w:color w:val="000000" w:themeColor="text1"/>
          <w:sz w:val="28"/>
          <w:szCs w:val="28"/>
        </w:rPr>
        <w:t>nhiễm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r w:rsidR="00583975" w:rsidRPr="00A06624">
        <w:rPr>
          <w:i/>
          <w:color w:val="000000" w:themeColor="text1"/>
          <w:sz w:val="28"/>
          <w:szCs w:val="28"/>
        </w:rPr>
        <w:t xml:space="preserve">F. </w:t>
      </w:r>
      <w:proofErr w:type="spellStart"/>
      <w:r w:rsidR="00583975" w:rsidRPr="00A06624">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phát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triển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khối</w:t>
      </w:r>
      <w:proofErr w:type="spellEnd"/>
      <w:r w:rsidR="00583975" w:rsidRPr="00A06624">
        <w:rPr>
          <w:color w:val="000000" w:themeColor="text1"/>
          <w:sz w:val="28"/>
          <w:szCs w:val="28"/>
        </w:rPr>
        <w:t xml:space="preserve"> u ở </w:t>
      </w:r>
      <w:proofErr w:type="spellStart"/>
      <w:r w:rsidR="00583975" w:rsidRPr="00A06624">
        <w:rPr>
          <w:color w:val="000000" w:themeColor="text1"/>
          <w:sz w:val="28"/>
          <w:szCs w:val="28"/>
        </w:rPr>
        <w:t>chuột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ApcMin</w:t>
      </w:r>
      <w:proofErr w:type="spellEnd"/>
      <w:r w:rsidR="00583975" w:rsidRPr="00A06624">
        <w:rPr>
          <w:color w:val="000000" w:themeColor="text1"/>
          <w:sz w:val="28"/>
          <w:szCs w:val="28"/>
        </w:rPr>
        <w:t>/+</w:t>
      </w:r>
      <w:r w:rsidR="005F0A93">
        <w:rPr>
          <w:color w:val="000000" w:themeColor="text1"/>
          <w:sz w:val="28"/>
          <w:szCs w:val="28"/>
        </w:rPr>
        <w:t>.</w:t>
      </w:r>
      <w:r w:rsidR="00583975" w:rsidRPr="00A06624">
        <w:rPr>
          <w:color w:val="000000" w:themeColor="text1"/>
          <w:sz w:val="28"/>
          <w:szCs w:val="28"/>
        </w:rPr>
        <w:t xml:space="preserve"> Các </w:t>
      </w:r>
      <w:proofErr w:type="spellStart"/>
      <w:r w:rsidR="00583975" w:rsidRPr="00A06624">
        <w:rPr>
          <w:color w:val="000000" w:themeColor="text1"/>
          <w:sz w:val="28"/>
          <w:szCs w:val="28"/>
        </w:rPr>
        <w:t>cơ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bản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trình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sinh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khối</w:t>
      </w:r>
      <w:proofErr w:type="spellEnd"/>
      <w:r w:rsidR="00583975" w:rsidRPr="00A06624">
        <w:rPr>
          <w:color w:val="000000" w:themeColor="text1"/>
          <w:sz w:val="28"/>
          <w:szCs w:val="28"/>
        </w:rPr>
        <w:t xml:space="preserve"> u </w:t>
      </w:r>
      <w:proofErr w:type="spellStart"/>
      <w:r w:rsidR="00583975" w:rsidRPr="00A06624">
        <w:rPr>
          <w:color w:val="000000" w:themeColor="text1"/>
          <w:sz w:val="28"/>
          <w:szCs w:val="28"/>
        </w:rPr>
        <w:t>liên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quan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đến</w:t>
      </w:r>
      <w:proofErr w:type="spellEnd"/>
      <w:r w:rsidR="00583975" w:rsidRPr="00A06624">
        <w:rPr>
          <w:color w:val="000000" w:themeColor="text1"/>
          <w:sz w:val="28"/>
          <w:szCs w:val="28"/>
        </w:rPr>
        <w:t xml:space="preserve"> </w:t>
      </w:r>
      <w:r w:rsidR="00583975" w:rsidRPr="00A06624">
        <w:rPr>
          <w:i/>
          <w:color w:val="000000" w:themeColor="text1"/>
          <w:sz w:val="28"/>
          <w:szCs w:val="28"/>
        </w:rPr>
        <w:t xml:space="preserve">F. </w:t>
      </w:r>
      <w:proofErr w:type="spellStart"/>
      <w:r w:rsidR="00583975" w:rsidRPr="00A06624">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được</w:t>
      </w:r>
      <w:proofErr w:type="spellEnd"/>
      <w:r w:rsidR="00A06624">
        <w:rPr>
          <w:color w:val="000000" w:themeColor="text1"/>
          <w:sz w:val="28"/>
          <w:szCs w:val="28"/>
        </w:rPr>
        <w:t xml:space="preserve"> </w:t>
      </w:r>
      <w:proofErr w:type="spellStart"/>
      <w:r w:rsidR="00583975" w:rsidRPr="00A06624">
        <w:rPr>
          <w:color w:val="000000" w:themeColor="text1"/>
          <w:sz w:val="28"/>
          <w:szCs w:val="28"/>
        </w:rPr>
        <w:t>xem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xét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kỹ</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lưỡ</w:t>
      </w:r>
      <w:r w:rsidR="001E6722">
        <w:rPr>
          <w:color w:val="000000" w:themeColor="text1"/>
          <w:sz w:val="28"/>
          <w:szCs w:val="28"/>
        </w:rPr>
        <w:t>ng</w:t>
      </w:r>
      <w:proofErr w:type="spellEnd"/>
      <w:r w:rsidR="001E6722">
        <w:rPr>
          <w:color w:val="000000" w:themeColor="text1"/>
          <w:sz w:val="28"/>
          <w:szCs w:val="28"/>
        </w:rPr>
        <w:t xml:space="preserve">, </w:t>
      </w:r>
      <w:r w:rsidR="00583975" w:rsidRPr="00A06624">
        <w:rPr>
          <w:color w:val="000000" w:themeColor="text1"/>
          <w:sz w:val="28"/>
          <w:szCs w:val="28"/>
        </w:rPr>
        <w:t xml:space="preserve">bao </w:t>
      </w:r>
      <w:proofErr w:type="spellStart"/>
      <w:r w:rsidR="00583975" w:rsidRPr="00A06624">
        <w:rPr>
          <w:color w:val="000000" w:themeColor="text1"/>
          <w:sz w:val="28"/>
          <w:szCs w:val="28"/>
        </w:rPr>
        <w:t>gồm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sản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xuất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yếu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tố</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độc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lực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như</w:t>
      </w:r>
      <w:proofErr w:type="spellEnd"/>
      <w:r w:rsidR="00583975" w:rsidRPr="00A06624">
        <w:rPr>
          <w:color w:val="000000" w:themeColor="text1"/>
          <w:sz w:val="28"/>
          <w:szCs w:val="28"/>
        </w:rPr>
        <w:t xml:space="preserve"> </w:t>
      </w:r>
      <w:proofErr w:type="spellStart"/>
      <w:r w:rsidR="000031B3">
        <w:rPr>
          <w:color w:val="000000" w:themeColor="text1"/>
          <w:sz w:val="28"/>
          <w:szCs w:val="28"/>
        </w:rPr>
        <w:t>FadA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và</w:t>
      </w:r>
      <w:proofErr w:type="spellEnd"/>
      <w:r w:rsidR="00583975" w:rsidRPr="00A06624">
        <w:rPr>
          <w:color w:val="000000" w:themeColor="text1"/>
          <w:sz w:val="28"/>
          <w:szCs w:val="28"/>
        </w:rPr>
        <w:t xml:space="preserve"> </w:t>
      </w:r>
      <w:r w:rsidR="00CD07DD">
        <w:rPr>
          <w:color w:val="000000" w:themeColor="text1"/>
          <w:sz w:val="28"/>
          <w:szCs w:val="28"/>
        </w:rPr>
        <w:t>Fap2</w:t>
      </w:r>
      <w:r w:rsidR="00583975" w:rsidRPr="00A06624">
        <w:rPr>
          <w:color w:val="000000" w:themeColor="text1"/>
          <w:sz w:val="28"/>
          <w:szCs w:val="28"/>
        </w:rPr>
        <w:t xml:space="preserve"> </w:t>
      </w:r>
      <w:proofErr w:type="spellStart"/>
      <w:r w:rsidR="00583975" w:rsidRPr="00A06624">
        <w:rPr>
          <w:color w:val="000000" w:themeColor="text1"/>
          <w:sz w:val="28"/>
          <w:szCs w:val="28"/>
        </w:rPr>
        <w:t>tạo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điều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kiện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lastRenderedPageBreak/>
        <w:t>bám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dính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hoặc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xâm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chiế</w:t>
      </w:r>
      <w:r w:rsidR="001E6722">
        <w:rPr>
          <w:color w:val="000000" w:themeColor="text1"/>
          <w:sz w:val="28"/>
          <w:szCs w:val="28"/>
        </w:rPr>
        <w:t>m</w:t>
      </w:r>
      <w:proofErr w:type="spellEnd"/>
      <w:r w:rsidR="001E6722">
        <w:rPr>
          <w:color w:val="000000" w:themeColor="text1"/>
          <w:sz w:val="28"/>
          <w:szCs w:val="28"/>
        </w:rPr>
        <w:t>,</w:t>
      </w:r>
      <w:r w:rsidR="00583975" w:rsidRPr="00A06624">
        <w:rPr>
          <w:color w:val="000000" w:themeColor="text1"/>
          <w:sz w:val="28"/>
          <w:szCs w:val="28"/>
        </w:rPr>
        <w:t xml:space="preserve"> </w:t>
      </w:r>
      <w:proofErr w:type="spellStart"/>
      <w:r w:rsidR="00583975" w:rsidRPr="00A06624">
        <w:rPr>
          <w:color w:val="000000" w:themeColor="text1"/>
          <w:sz w:val="28"/>
          <w:szCs w:val="28"/>
        </w:rPr>
        <w:t>kích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hoạt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con </w:t>
      </w:r>
      <w:proofErr w:type="spellStart"/>
      <w:r w:rsidR="00583975" w:rsidRPr="00A06624">
        <w:rPr>
          <w:color w:val="000000" w:themeColor="text1"/>
          <w:sz w:val="28"/>
          <w:szCs w:val="28"/>
        </w:rPr>
        <w:t>đường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truyền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tín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hiệu</w:t>
      </w:r>
      <w:proofErr w:type="spellEnd"/>
      <w:r w:rsidR="00583975" w:rsidRPr="00A06624">
        <w:rPr>
          <w:color w:val="000000" w:themeColor="text1"/>
          <w:sz w:val="28"/>
          <w:szCs w:val="28"/>
        </w:rPr>
        <w:t xml:space="preserve"> β-Catenin </w:t>
      </w:r>
      <w:proofErr w:type="spellStart"/>
      <w:r w:rsidR="00583975" w:rsidRPr="00A06624">
        <w:rPr>
          <w:color w:val="000000" w:themeColor="text1"/>
          <w:sz w:val="28"/>
          <w:szCs w:val="28"/>
        </w:rPr>
        <w:t>trong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bào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ung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phát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triển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w:t>
      </w:r>
      <w:r w:rsidR="001E6722">
        <w:rPr>
          <w:color w:val="000000" w:themeColor="text1"/>
          <w:sz w:val="28"/>
          <w:szCs w:val="28"/>
        </w:rPr>
        <w:t>i</w:t>
      </w:r>
      <w:proofErr w:type="spellEnd"/>
      <w:r w:rsidR="001E6722">
        <w:rPr>
          <w:color w:val="000000" w:themeColor="text1"/>
          <w:sz w:val="28"/>
          <w:szCs w:val="28"/>
        </w:rPr>
        <w:t xml:space="preserve"> u,</w:t>
      </w:r>
      <w:r w:rsidR="00583975" w:rsidRPr="00A06624">
        <w:rPr>
          <w:color w:val="000000" w:themeColor="text1"/>
          <w:sz w:val="28"/>
          <w:szCs w:val="28"/>
        </w:rPr>
        <w:t xml:space="preserve"> </w:t>
      </w:r>
      <w:proofErr w:type="spellStart"/>
      <w:r w:rsidR="00583975" w:rsidRPr="00A06624">
        <w:rPr>
          <w:color w:val="000000" w:themeColor="text1"/>
          <w:sz w:val="28"/>
          <w:szCs w:val="28"/>
        </w:rPr>
        <w:t>tạo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ra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vi </w:t>
      </w:r>
      <w:proofErr w:type="spellStart"/>
      <w:r w:rsidR="00583975" w:rsidRPr="00A06624">
        <w:rPr>
          <w:color w:val="000000" w:themeColor="text1"/>
          <w:sz w:val="28"/>
          <w:szCs w:val="28"/>
        </w:rPr>
        <w:t>môi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ức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miễn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dịch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hạn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năng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miễn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dịch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chống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lại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w:t>
      </w:r>
      <w:r w:rsidR="001E6722">
        <w:rPr>
          <w:color w:val="000000" w:themeColor="text1"/>
          <w:sz w:val="28"/>
          <w:szCs w:val="28"/>
        </w:rPr>
        <w:t>i</w:t>
      </w:r>
      <w:proofErr w:type="spellEnd"/>
      <w:r w:rsidR="001E6722">
        <w:rPr>
          <w:color w:val="000000" w:themeColor="text1"/>
          <w:sz w:val="28"/>
          <w:szCs w:val="28"/>
        </w:rPr>
        <w:t xml:space="preserve"> u</w:t>
      </w:r>
      <w:r w:rsidR="00583975" w:rsidRPr="00A06624">
        <w:rPr>
          <w:color w:val="000000" w:themeColor="text1"/>
          <w:sz w:val="28"/>
          <w:szCs w:val="28"/>
        </w:rPr>
        <w:t xml:space="preserve"> </w:t>
      </w:r>
      <w:proofErr w:type="spellStart"/>
      <w:r w:rsidR="00583975" w:rsidRPr="00A06624">
        <w:rPr>
          <w:color w:val="000000" w:themeColor="text1"/>
          <w:sz w:val="28"/>
          <w:szCs w:val="28"/>
        </w:rPr>
        <w:t>và</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ung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quan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đến</w:t>
      </w:r>
      <w:proofErr w:type="spellEnd"/>
      <w:r w:rsidR="00583975" w:rsidRPr="00A06624">
        <w:rPr>
          <w:color w:val="000000" w:themeColor="text1"/>
          <w:sz w:val="28"/>
          <w:szCs w:val="28"/>
        </w:rPr>
        <w:t xml:space="preserve"> vi </w:t>
      </w:r>
      <w:proofErr w:type="spellStart"/>
      <w:r w:rsidR="00583975" w:rsidRPr="00A06624">
        <w:rPr>
          <w:color w:val="000000" w:themeColor="text1"/>
          <w:sz w:val="28"/>
          <w:szCs w:val="28"/>
        </w:rPr>
        <w:t>khuẩn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ruột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thông</w:t>
      </w:r>
      <w:proofErr w:type="spellEnd"/>
      <w:r w:rsidR="00583975" w:rsidRPr="00A06624">
        <w:rPr>
          <w:color w:val="000000" w:themeColor="text1"/>
          <w:sz w:val="28"/>
          <w:szCs w:val="28"/>
        </w:rPr>
        <w:t xml:space="preserve"> qua IL-17 </w:t>
      </w:r>
      <w:proofErr w:type="spellStart"/>
      <w:r w:rsidR="00583975" w:rsidRPr="00A06624">
        <w:rPr>
          <w:color w:val="000000" w:themeColor="text1"/>
          <w:sz w:val="28"/>
          <w:szCs w:val="28"/>
        </w:rPr>
        <w:t>hoặc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phụ</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thuộc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vào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tủ</w:t>
      </w:r>
      <w:r w:rsidR="001E6722">
        <w:rPr>
          <w:color w:val="000000" w:themeColor="text1"/>
          <w:sz w:val="28"/>
          <w:szCs w:val="28"/>
        </w:rPr>
        <w:t>y</w:t>
      </w:r>
      <w:proofErr w:type="spellEnd"/>
      <w:r w:rsidR="001E6722">
        <w:rPr>
          <w:color w:val="000000" w:themeColor="text1"/>
          <w:sz w:val="28"/>
          <w:szCs w:val="28"/>
        </w:rPr>
        <w:t>.</w:t>
      </w:r>
      <w:r w:rsidR="00583975" w:rsidRPr="00A06624">
        <w:rPr>
          <w:color w:val="000000" w:themeColor="text1"/>
          <w:sz w:val="28"/>
          <w:szCs w:val="28"/>
        </w:rPr>
        <w:t xml:space="preserve"> </w:t>
      </w:r>
      <w:proofErr w:type="spellStart"/>
      <w:r w:rsidR="00583975" w:rsidRPr="00A06624">
        <w:rPr>
          <w:color w:val="000000" w:themeColor="text1"/>
          <w:sz w:val="28"/>
          <w:szCs w:val="28"/>
        </w:rPr>
        <w:t>Ngoài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việc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phát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triển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bào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ung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nguyên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phát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số</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nghiên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cứu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thấy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xâm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chiếm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mô</w:t>
      </w:r>
      <w:proofErr w:type="spellEnd"/>
      <w:r w:rsidR="00583975" w:rsidRPr="00A06624">
        <w:rPr>
          <w:color w:val="000000" w:themeColor="text1"/>
          <w:sz w:val="28"/>
          <w:szCs w:val="28"/>
        </w:rPr>
        <w:t xml:space="preserve"> </w:t>
      </w:r>
      <w:r w:rsidR="001E6722">
        <w:rPr>
          <w:color w:val="000000" w:themeColor="text1"/>
          <w:sz w:val="28"/>
          <w:szCs w:val="28"/>
        </w:rPr>
        <w:t>UTĐTT</w:t>
      </w:r>
      <w:r w:rsidR="00583975" w:rsidRPr="00A06624">
        <w:rPr>
          <w:color w:val="000000" w:themeColor="text1"/>
          <w:sz w:val="28"/>
          <w:szCs w:val="28"/>
        </w:rPr>
        <w:t xml:space="preserve"> </w:t>
      </w:r>
      <w:proofErr w:type="spellStart"/>
      <w:r w:rsidR="00583975" w:rsidRPr="00A06624">
        <w:rPr>
          <w:color w:val="000000" w:themeColor="text1"/>
          <w:sz w:val="28"/>
          <w:szCs w:val="28"/>
        </w:rPr>
        <w:t>củ</w:t>
      </w:r>
      <w:r w:rsidR="001E6722">
        <w:rPr>
          <w:color w:val="000000" w:themeColor="text1"/>
          <w:sz w:val="28"/>
          <w:szCs w:val="28"/>
        </w:rPr>
        <w:t>a</w:t>
      </w:r>
      <w:proofErr w:type="spellEnd"/>
      <w:r w:rsidR="001E6722">
        <w:rPr>
          <w:color w:val="000000" w:themeColor="text1"/>
          <w:sz w:val="28"/>
          <w:szCs w:val="28"/>
        </w:rPr>
        <w:t xml:space="preserve"> </w:t>
      </w:r>
      <w:r w:rsidR="001E6722" w:rsidRPr="001E6722">
        <w:rPr>
          <w:i/>
          <w:color w:val="000000" w:themeColor="text1"/>
          <w:sz w:val="28"/>
          <w:szCs w:val="28"/>
        </w:rPr>
        <w:t xml:space="preserve">F. </w:t>
      </w:r>
      <w:proofErr w:type="spellStart"/>
      <w:r w:rsidR="00583975" w:rsidRPr="001E6722">
        <w:rPr>
          <w:i/>
          <w:color w:val="000000" w:themeColor="text1"/>
          <w:sz w:val="28"/>
          <w:szCs w:val="28"/>
        </w:rPr>
        <w:t>nucleatum</w:t>
      </w:r>
      <w:proofErr w:type="spellEnd"/>
      <w:r w:rsidR="00583975" w:rsidRPr="001E6722">
        <w:rPr>
          <w:i/>
          <w:color w:val="000000" w:themeColor="text1"/>
          <w:sz w:val="28"/>
          <w:szCs w:val="28"/>
        </w:rPr>
        <w:t xml:space="preserve"> </w:t>
      </w:r>
      <w:proofErr w:type="spellStart"/>
      <w:r w:rsidR="00583975" w:rsidRPr="00A06624">
        <w:rPr>
          <w:color w:val="000000" w:themeColor="text1"/>
          <w:sz w:val="28"/>
          <w:szCs w:val="28"/>
        </w:rPr>
        <w:t>cũng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di </w:t>
      </w:r>
      <w:proofErr w:type="spellStart"/>
      <w:r w:rsidR="00583975" w:rsidRPr="00A06624">
        <w:rPr>
          <w:color w:val="000000" w:themeColor="text1"/>
          <w:sz w:val="28"/>
          <w:szCs w:val="28"/>
        </w:rPr>
        <w:t>căn</w:t>
      </w:r>
      <w:proofErr w:type="spellEnd"/>
      <w:r w:rsidR="001563CE">
        <w:rPr>
          <w:color w:val="000000" w:themeColor="text1"/>
          <w:sz w:val="28"/>
          <w:szCs w:val="28"/>
        </w:rPr>
        <w:t xml:space="preserve"> </w:t>
      </w:r>
      <w:r w:rsidR="001563CE">
        <w:rPr>
          <w:color w:val="000000" w:themeColor="text1"/>
          <w:sz w:val="28"/>
          <w:szCs w:val="28"/>
        </w:rPr>
        <w:fldChar w:fldCharType="begin"/>
      </w:r>
      <w:r w:rsidR="00506686">
        <w:rPr>
          <w:color w:val="000000" w:themeColor="text1"/>
          <w:sz w:val="28"/>
          <w:szCs w:val="28"/>
        </w:rPr>
        <w:instrText xml:space="preserve"> ADDIN EN.CITE &lt;EndNote&gt;&lt;Cite&gt;&lt;Author&gt;Viljoen&lt;/Author&gt;&lt;Year&gt;2015&lt;/Year&gt;&lt;RecNum&gt;236&lt;/RecNum&gt;&lt;DisplayText&gt;&lt;style font="Times New Roman" size="14"&gt;[78,79]&lt;/style&gt;&lt;/DisplayText&gt;&lt;record&gt;&lt;rec-number&gt;236&lt;/rec-number&gt;&lt;foreign-keys&gt;&lt;key app="EN" db-id="xzt9wvpdap52dgep9vr5z2drfa0exfvp2tx5" timestamp="0"&gt;236&lt;/key&gt;&lt;/foreign-keys&gt;&lt;ref-type name="Journal Article"&gt;17&lt;/ref-type&gt;&lt;contributors&gt;&lt;authors&gt;&lt;author&gt;Viljoen, Katie S&lt;/author&gt;&lt;author&gt;Dakshinamurthy, Amirtha&lt;/author&gt;&lt;author&gt;Goldberg, Paul&lt;/author&gt;&lt;author&gt;Blackburn, Jonathan M&lt;/author&gt;&lt;/authors&gt;&lt;/contributors&gt;&lt;titles&gt;&lt;title&gt;Quantitative profiling of colorectal cancer-associated bacteria reveals associations between fusobacterium spp., enterotoxigenic Bacteroides fragilis (ETBF) and clinicopathological features of colorectal cancer&lt;/title&gt;&lt;secondary-title&gt;PloS one&lt;/secondary-title&gt;&lt;/titles&gt;&lt;pages&gt;e0119462&lt;/pages&gt;&lt;volume&gt;10&lt;/volume&gt;&lt;number&gt;3&lt;/number&gt;&lt;dates&gt;&lt;year&gt;2015&lt;/year&gt;&lt;/dates&gt;&lt;isbn&gt;1932-6203&lt;/isbn&gt;&lt;urls&gt;&lt;/urls&gt;&lt;/record&gt;&lt;/Cite&gt;&lt;Cite&gt;&lt;Author&gt;Mima&lt;/Author&gt;&lt;Year&gt;2016&lt;/Year&gt;&lt;RecNum&gt;73&lt;/RecNum&gt;&lt;record&gt;&lt;rec-number&gt;73&lt;/rec-number&gt;&lt;foreign-keys&gt;&lt;key app="EN" db-id="xzt9wvpdap52dgep9vr5z2drfa0exfvp2tx5" timestamp="0"&gt;73&lt;/key&gt;&lt;/foreign-keys&gt;&lt;ref-type name="Journal Article"&gt;17&lt;/ref-type&gt;&lt;contributors&gt;&lt;authors&gt;&lt;author&gt;Mima, Kosuke&lt;/author&gt;&lt;author&gt;Nishihara, Reiko&lt;/author&gt;&lt;author&gt;Qian, Zhi Rong&lt;/author&gt;&lt;author&gt;Cao, Yin&lt;/author&gt;&lt;author&gt;Sukawa, Yasutaka&lt;/author&gt;&lt;author&gt;Nowak, Jonathan A&lt;/author&gt;&lt;author&gt;Yang, Juhong&lt;/author&gt;&lt;author&gt;Dou, Ruoxu&lt;/author&gt;&lt;author&gt;Masugi, Yohei&lt;/author&gt;&lt;author&gt;Song, Mingyang&lt;/author&gt;&lt;/authors&gt;&lt;/contributors&gt;&lt;titles&gt;&lt;title&gt;Fusobacterium nucleatum in colorectal carcinoma tissue and patient prognosis&lt;/title&gt;&lt;secondary-title&gt;Gut&lt;/secondary-title&gt;&lt;/titles&gt;&lt;pages&gt;1973-1980&lt;/pages&gt;&lt;volume&gt;65&lt;/volume&gt;&lt;number&gt;12&lt;/number&gt;&lt;dates&gt;&lt;year&gt;2016&lt;/year&gt;&lt;/dates&gt;&lt;isbn&gt;0017-5749&lt;/isbn&gt;&lt;urls&gt;&lt;/urls&gt;&lt;/record&gt;&lt;/Cite&gt;&lt;/EndNote&gt;</w:instrText>
      </w:r>
      <w:r w:rsidR="001563CE">
        <w:rPr>
          <w:color w:val="000000" w:themeColor="text1"/>
          <w:sz w:val="28"/>
          <w:szCs w:val="28"/>
        </w:rPr>
        <w:fldChar w:fldCharType="separate"/>
      </w:r>
      <w:r w:rsidR="00506686" w:rsidRPr="00506686">
        <w:rPr>
          <w:rFonts w:cs="Times New Roman"/>
          <w:noProof/>
          <w:color w:val="000000" w:themeColor="text1"/>
          <w:sz w:val="28"/>
          <w:szCs w:val="28"/>
        </w:rPr>
        <w:t>[78,79]</w:t>
      </w:r>
      <w:r w:rsidR="001563CE">
        <w:rPr>
          <w:color w:val="000000" w:themeColor="text1"/>
          <w:sz w:val="28"/>
          <w:szCs w:val="28"/>
        </w:rPr>
        <w:fldChar w:fldCharType="end"/>
      </w:r>
      <w:r w:rsidR="001E6722">
        <w:rPr>
          <w:color w:val="000000" w:themeColor="text1"/>
          <w:sz w:val="28"/>
          <w:szCs w:val="28"/>
        </w:rPr>
        <w:t>.</w:t>
      </w:r>
      <w:r w:rsidR="00583975" w:rsidRPr="00A06624">
        <w:rPr>
          <w:color w:val="000000" w:themeColor="text1"/>
          <w:sz w:val="28"/>
          <w:szCs w:val="28"/>
        </w:rPr>
        <w:t xml:space="preserve"> </w:t>
      </w:r>
      <w:proofErr w:type="spellStart"/>
      <w:r w:rsidR="00CD07DD">
        <w:rPr>
          <w:color w:val="000000" w:themeColor="text1"/>
          <w:sz w:val="28"/>
          <w:szCs w:val="28"/>
        </w:rPr>
        <w:t>Phân</w:t>
      </w:r>
      <w:proofErr w:type="spellEnd"/>
      <w:r w:rsidR="00CD07DD">
        <w:rPr>
          <w:color w:val="000000" w:themeColor="text1"/>
          <w:sz w:val="28"/>
          <w:szCs w:val="28"/>
        </w:rPr>
        <w:t xml:space="preserve"> </w:t>
      </w:r>
      <w:proofErr w:type="spellStart"/>
      <w:r w:rsidR="00CD07DD">
        <w:rPr>
          <w:color w:val="000000" w:themeColor="text1"/>
          <w:sz w:val="28"/>
          <w:szCs w:val="28"/>
        </w:rPr>
        <w:t>tử</w:t>
      </w:r>
      <w:proofErr w:type="spellEnd"/>
      <w:r w:rsidR="00CD07DD">
        <w:rPr>
          <w:color w:val="000000" w:themeColor="text1"/>
          <w:sz w:val="28"/>
          <w:szCs w:val="28"/>
        </w:rPr>
        <w:t xml:space="preserve"> </w:t>
      </w:r>
      <w:r w:rsidR="00CD07DD">
        <w:t>CC chemokine ligand 20 (</w:t>
      </w:r>
      <w:r w:rsidR="0047079D" w:rsidRPr="0047079D">
        <w:rPr>
          <w:color w:val="000000" w:themeColor="text1"/>
          <w:sz w:val="28"/>
          <w:szCs w:val="28"/>
        </w:rPr>
        <w:t>CCL20</w:t>
      </w:r>
      <w:r w:rsidR="00CD07DD">
        <w:rPr>
          <w:color w:val="000000" w:themeColor="text1"/>
          <w:sz w:val="28"/>
          <w:szCs w:val="28"/>
        </w:rPr>
        <w:t>)</w:t>
      </w:r>
      <w:r w:rsidR="0047079D" w:rsidRPr="0047079D">
        <w:rPr>
          <w:color w:val="000000" w:themeColor="text1"/>
          <w:sz w:val="28"/>
          <w:szCs w:val="28"/>
        </w:rPr>
        <w:t xml:space="preserve"> </w:t>
      </w:r>
      <w:proofErr w:type="spellStart"/>
      <w:r w:rsidR="0047079D" w:rsidRPr="0047079D">
        <w:rPr>
          <w:color w:val="000000" w:themeColor="text1"/>
          <w:sz w:val="28"/>
          <w:szCs w:val="28"/>
        </w:rPr>
        <w:t>có</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nguồn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gốc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từ</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khối</w:t>
      </w:r>
      <w:proofErr w:type="spellEnd"/>
      <w:r w:rsidR="0047079D" w:rsidRPr="0047079D">
        <w:rPr>
          <w:color w:val="000000" w:themeColor="text1"/>
          <w:sz w:val="28"/>
          <w:szCs w:val="28"/>
        </w:rPr>
        <w:t xml:space="preserve"> u </w:t>
      </w:r>
      <w:proofErr w:type="spellStart"/>
      <w:r w:rsidR="0047079D" w:rsidRPr="0047079D">
        <w:rPr>
          <w:color w:val="000000" w:themeColor="text1"/>
          <w:sz w:val="28"/>
          <w:szCs w:val="28"/>
        </w:rPr>
        <w:t>được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hoạt</w:t>
      </w:r>
      <w:proofErr w:type="spellEnd"/>
      <w:r w:rsidR="0047079D" w:rsidRPr="0047079D">
        <w:rPr>
          <w:color w:val="000000" w:themeColor="text1"/>
          <w:sz w:val="28"/>
          <w:szCs w:val="28"/>
        </w:rPr>
        <w:t xml:space="preserve"> </w:t>
      </w:r>
      <w:proofErr w:type="spellStart"/>
      <w:r w:rsidR="001563CE">
        <w:rPr>
          <w:color w:val="000000" w:themeColor="text1"/>
          <w:sz w:val="28"/>
          <w:szCs w:val="28"/>
        </w:rPr>
        <w:t>hóa</w:t>
      </w:r>
      <w:proofErr w:type="spellEnd"/>
      <w:r w:rsidR="001563CE">
        <w:rPr>
          <w:color w:val="000000" w:themeColor="text1"/>
          <w:sz w:val="28"/>
          <w:szCs w:val="28"/>
        </w:rPr>
        <w:t xml:space="preserve"> </w:t>
      </w:r>
      <w:proofErr w:type="spellStart"/>
      <w:r w:rsidR="0047079D" w:rsidRPr="0047079D">
        <w:rPr>
          <w:color w:val="000000" w:themeColor="text1"/>
          <w:sz w:val="28"/>
          <w:szCs w:val="28"/>
        </w:rPr>
        <w:t>bởi</w:t>
      </w:r>
      <w:proofErr w:type="spellEnd"/>
      <w:r w:rsidR="0047079D" w:rsidRPr="0047079D">
        <w:rPr>
          <w:color w:val="000000" w:themeColor="text1"/>
          <w:sz w:val="28"/>
          <w:szCs w:val="28"/>
        </w:rPr>
        <w:t xml:space="preserve"> </w:t>
      </w:r>
      <w:r w:rsidR="0047079D" w:rsidRPr="001563CE">
        <w:rPr>
          <w:i/>
          <w:color w:val="000000" w:themeColor="text1"/>
          <w:sz w:val="28"/>
          <w:szCs w:val="28"/>
        </w:rPr>
        <w:t xml:space="preserve">F. </w:t>
      </w:r>
      <w:proofErr w:type="spellStart"/>
      <w:r w:rsidR="0047079D" w:rsidRPr="001563CE">
        <w:rPr>
          <w:i/>
          <w:color w:val="000000" w:themeColor="text1"/>
          <w:sz w:val="28"/>
          <w:szCs w:val="28"/>
        </w:rPr>
        <w:t>nucleatum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không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chỉ</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làm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tăng</w:t>
      </w:r>
      <w:proofErr w:type="spellEnd"/>
      <w:r w:rsidR="0047079D" w:rsidRPr="0047079D">
        <w:rPr>
          <w:color w:val="000000" w:themeColor="text1"/>
          <w:sz w:val="28"/>
          <w:szCs w:val="28"/>
        </w:rPr>
        <w:t xml:space="preserve"> di </w:t>
      </w:r>
      <w:proofErr w:type="spellStart"/>
      <w:r w:rsidR="0047079D" w:rsidRPr="0047079D">
        <w:rPr>
          <w:color w:val="000000" w:themeColor="text1"/>
          <w:sz w:val="28"/>
          <w:szCs w:val="28"/>
        </w:rPr>
        <w:t>căn</w:t>
      </w:r>
      <w:proofErr w:type="spellEnd"/>
      <w:r w:rsidR="0047079D" w:rsidRPr="0047079D">
        <w:rPr>
          <w:color w:val="000000" w:themeColor="text1"/>
          <w:sz w:val="28"/>
          <w:szCs w:val="28"/>
        </w:rPr>
        <w:t xml:space="preserve"> </w:t>
      </w:r>
      <w:r w:rsidR="0047079D">
        <w:rPr>
          <w:color w:val="000000" w:themeColor="text1"/>
          <w:sz w:val="28"/>
          <w:szCs w:val="28"/>
        </w:rPr>
        <w:t>UTĐTT</w:t>
      </w:r>
      <w:r w:rsidR="0047079D" w:rsidRPr="0047079D">
        <w:rPr>
          <w:color w:val="000000" w:themeColor="text1"/>
          <w:sz w:val="28"/>
          <w:szCs w:val="28"/>
        </w:rPr>
        <w:t xml:space="preserve"> </w:t>
      </w:r>
      <w:proofErr w:type="spellStart"/>
      <w:r w:rsidR="0047079D" w:rsidRPr="0047079D">
        <w:rPr>
          <w:color w:val="000000" w:themeColor="text1"/>
          <w:sz w:val="28"/>
          <w:szCs w:val="28"/>
        </w:rPr>
        <w:t>mà</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còn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tham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gia</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vào</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quá</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trình</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lập</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trình</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lại</w:t>
      </w:r>
      <w:proofErr w:type="spellEnd"/>
      <w:r w:rsidR="0047079D" w:rsidRPr="0047079D">
        <w:rPr>
          <w:color w:val="000000" w:themeColor="text1"/>
          <w:sz w:val="28"/>
          <w:szCs w:val="28"/>
        </w:rPr>
        <w:t xml:space="preserve"> vi </w:t>
      </w:r>
      <w:proofErr w:type="spellStart"/>
      <w:r w:rsidR="0047079D" w:rsidRPr="0047079D">
        <w:rPr>
          <w:color w:val="000000" w:themeColor="text1"/>
          <w:sz w:val="28"/>
          <w:szCs w:val="28"/>
        </w:rPr>
        <w:t>môi</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trường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khối</w:t>
      </w:r>
      <w:proofErr w:type="spellEnd"/>
      <w:r w:rsidR="0047079D" w:rsidRPr="0047079D">
        <w:rPr>
          <w:color w:val="000000" w:themeColor="text1"/>
          <w:sz w:val="28"/>
          <w:szCs w:val="28"/>
        </w:rPr>
        <w:t xml:space="preserve"> u. </w:t>
      </w:r>
      <w:r w:rsidR="0047079D" w:rsidRPr="0047079D">
        <w:rPr>
          <w:i/>
          <w:color w:val="000000" w:themeColor="text1"/>
          <w:sz w:val="28"/>
          <w:szCs w:val="28"/>
        </w:rPr>
        <w:t xml:space="preserve">F. </w:t>
      </w:r>
      <w:proofErr w:type="spellStart"/>
      <w:r w:rsidR="0047079D" w:rsidRPr="0047079D">
        <w:rPr>
          <w:i/>
          <w:color w:val="000000" w:themeColor="text1"/>
          <w:sz w:val="28"/>
          <w:szCs w:val="28"/>
        </w:rPr>
        <w:t>nucleatum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thúc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đẩy</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sự</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thâm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nhiễm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của</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đại</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thực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bào</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thông</w:t>
      </w:r>
      <w:proofErr w:type="spellEnd"/>
      <w:r w:rsidR="0047079D" w:rsidRPr="0047079D">
        <w:rPr>
          <w:color w:val="000000" w:themeColor="text1"/>
          <w:sz w:val="28"/>
          <w:szCs w:val="28"/>
        </w:rPr>
        <w:t xml:space="preserve"> qua </w:t>
      </w:r>
      <w:proofErr w:type="spellStart"/>
      <w:r w:rsidR="0047079D" w:rsidRPr="0047079D">
        <w:rPr>
          <w:color w:val="000000" w:themeColor="text1"/>
          <w:sz w:val="28"/>
          <w:szCs w:val="28"/>
        </w:rPr>
        <w:t>hoạt</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hóa</w:t>
      </w:r>
      <w:proofErr w:type="spellEnd"/>
      <w:r w:rsidR="0047079D" w:rsidRPr="0047079D">
        <w:rPr>
          <w:color w:val="000000" w:themeColor="text1"/>
          <w:sz w:val="28"/>
          <w:szCs w:val="28"/>
        </w:rPr>
        <w:t xml:space="preserve"> CCL20 </w:t>
      </w:r>
      <w:proofErr w:type="spellStart"/>
      <w:r w:rsidR="0047079D" w:rsidRPr="0047079D">
        <w:rPr>
          <w:color w:val="000000" w:themeColor="text1"/>
          <w:sz w:val="28"/>
          <w:szCs w:val="28"/>
        </w:rPr>
        <w:t>và</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đồng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thời</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gây</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ra</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sự</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phân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cực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của</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đại</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thực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bào</w:t>
      </w:r>
      <w:proofErr w:type="spellEnd"/>
      <w:r w:rsidR="0047079D" w:rsidRPr="0047079D">
        <w:rPr>
          <w:color w:val="000000" w:themeColor="text1"/>
          <w:sz w:val="28"/>
          <w:szCs w:val="28"/>
        </w:rPr>
        <w:t xml:space="preserve"> M2, </w:t>
      </w:r>
      <w:proofErr w:type="spellStart"/>
      <w:r w:rsidR="0047079D" w:rsidRPr="0047079D">
        <w:rPr>
          <w:color w:val="000000" w:themeColor="text1"/>
          <w:sz w:val="28"/>
          <w:szCs w:val="28"/>
        </w:rPr>
        <w:t>làm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tăng</w:t>
      </w:r>
      <w:proofErr w:type="spellEnd"/>
      <w:r w:rsidR="0047079D" w:rsidRPr="0047079D">
        <w:rPr>
          <w:color w:val="000000" w:themeColor="text1"/>
          <w:sz w:val="28"/>
          <w:szCs w:val="28"/>
        </w:rPr>
        <w:t xml:space="preserve"> di </w:t>
      </w:r>
      <w:proofErr w:type="spellStart"/>
      <w:r w:rsidR="0047079D" w:rsidRPr="0047079D">
        <w:rPr>
          <w:color w:val="000000" w:themeColor="text1"/>
          <w:sz w:val="28"/>
          <w:szCs w:val="28"/>
        </w:rPr>
        <w:t>căn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của</w:t>
      </w:r>
      <w:proofErr w:type="spellEnd"/>
      <w:r w:rsidR="0047079D" w:rsidRPr="0047079D">
        <w:rPr>
          <w:color w:val="000000" w:themeColor="text1"/>
          <w:sz w:val="28"/>
          <w:szCs w:val="28"/>
        </w:rPr>
        <w:t xml:space="preserve"> </w:t>
      </w:r>
      <w:r w:rsidR="0047079D">
        <w:rPr>
          <w:color w:val="000000" w:themeColor="text1"/>
          <w:sz w:val="28"/>
          <w:szCs w:val="28"/>
        </w:rPr>
        <w:t>UTĐTT</w:t>
      </w:r>
      <w:r w:rsidR="0047079D" w:rsidRPr="0047079D">
        <w:rPr>
          <w:color w:val="000000" w:themeColor="text1"/>
          <w:sz w:val="28"/>
          <w:szCs w:val="28"/>
        </w:rPr>
        <w:t xml:space="preserve">. </w:t>
      </w:r>
      <w:proofErr w:type="spellStart"/>
      <w:r w:rsidR="0047079D" w:rsidRPr="0047079D">
        <w:rPr>
          <w:color w:val="000000" w:themeColor="text1"/>
          <w:sz w:val="28"/>
          <w:szCs w:val="28"/>
        </w:rPr>
        <w:t>Ngoài</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ra</w:t>
      </w:r>
      <w:proofErr w:type="spellEnd"/>
      <w:r w:rsidR="0047079D" w:rsidRPr="0047079D">
        <w:rPr>
          <w:color w:val="000000" w:themeColor="text1"/>
          <w:sz w:val="28"/>
          <w:szCs w:val="28"/>
        </w:rPr>
        <w:t xml:space="preserve">, miR-1322, </w:t>
      </w:r>
      <w:proofErr w:type="spellStart"/>
      <w:r w:rsidR="0047079D" w:rsidRPr="0047079D">
        <w:rPr>
          <w:color w:val="000000" w:themeColor="text1"/>
          <w:sz w:val="28"/>
          <w:szCs w:val="28"/>
        </w:rPr>
        <w:t>một</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ứng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cử</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viên</w:t>
      </w:r>
      <w:proofErr w:type="spellEnd"/>
      <w:r w:rsidR="0047079D" w:rsidRPr="0047079D">
        <w:rPr>
          <w:color w:val="000000" w:themeColor="text1"/>
          <w:sz w:val="28"/>
          <w:szCs w:val="28"/>
        </w:rPr>
        <w:t xml:space="preserve"> micro-RNA </w:t>
      </w:r>
      <w:proofErr w:type="spellStart"/>
      <w:r w:rsidR="0047079D" w:rsidRPr="0047079D">
        <w:rPr>
          <w:color w:val="000000" w:themeColor="text1"/>
          <w:sz w:val="28"/>
          <w:szCs w:val="28"/>
        </w:rPr>
        <w:t>điều</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hòa</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có</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thể</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liên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kết</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trực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tiếp</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với</w:t>
      </w:r>
      <w:proofErr w:type="spellEnd"/>
      <w:r w:rsidR="0047079D" w:rsidRPr="0047079D">
        <w:rPr>
          <w:color w:val="000000" w:themeColor="text1"/>
          <w:sz w:val="28"/>
          <w:szCs w:val="28"/>
        </w:rPr>
        <w:t xml:space="preserve"> CCL20. </w:t>
      </w:r>
      <w:proofErr w:type="spellStart"/>
      <w:r w:rsidR="0047079D" w:rsidRPr="0047079D">
        <w:rPr>
          <w:color w:val="000000" w:themeColor="text1"/>
          <w:sz w:val="28"/>
          <w:szCs w:val="28"/>
        </w:rPr>
        <w:t>Nhiễm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trùng</w:t>
      </w:r>
      <w:proofErr w:type="spellEnd"/>
      <w:r w:rsidR="0047079D" w:rsidRPr="0047079D">
        <w:rPr>
          <w:color w:val="000000" w:themeColor="text1"/>
          <w:sz w:val="28"/>
          <w:szCs w:val="28"/>
        </w:rPr>
        <w:t xml:space="preserve"> </w:t>
      </w:r>
      <w:r w:rsidR="0047079D" w:rsidRPr="0047079D">
        <w:rPr>
          <w:i/>
          <w:color w:val="000000" w:themeColor="text1"/>
          <w:sz w:val="28"/>
          <w:szCs w:val="28"/>
        </w:rPr>
        <w:t xml:space="preserve">F. </w:t>
      </w:r>
      <w:proofErr w:type="spellStart"/>
      <w:r w:rsidR="0047079D" w:rsidRPr="0047079D">
        <w:rPr>
          <w:i/>
          <w:color w:val="000000" w:themeColor="text1"/>
          <w:sz w:val="28"/>
          <w:szCs w:val="28"/>
        </w:rPr>
        <w:t>nucleatum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làm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giảm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biểu</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hiện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của</w:t>
      </w:r>
      <w:proofErr w:type="spellEnd"/>
      <w:r w:rsidR="0047079D" w:rsidRPr="0047079D">
        <w:rPr>
          <w:color w:val="000000" w:themeColor="text1"/>
          <w:sz w:val="28"/>
          <w:szCs w:val="28"/>
        </w:rPr>
        <w:t xml:space="preserve"> miR1322 </w:t>
      </w:r>
      <w:proofErr w:type="spellStart"/>
      <w:r w:rsidR="0047079D" w:rsidRPr="0047079D">
        <w:rPr>
          <w:color w:val="000000" w:themeColor="text1"/>
          <w:sz w:val="28"/>
          <w:szCs w:val="28"/>
        </w:rPr>
        <w:t>bằng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cách</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kích</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hoạt</w:t>
      </w:r>
      <w:proofErr w:type="spellEnd"/>
      <w:r w:rsidR="0047079D" w:rsidRPr="0047079D">
        <w:rPr>
          <w:color w:val="000000" w:themeColor="text1"/>
          <w:sz w:val="28"/>
          <w:szCs w:val="28"/>
        </w:rPr>
        <w:t xml:space="preserve"> con </w:t>
      </w:r>
      <w:proofErr w:type="spellStart"/>
      <w:r w:rsidR="0047079D" w:rsidRPr="0047079D">
        <w:rPr>
          <w:color w:val="000000" w:themeColor="text1"/>
          <w:sz w:val="28"/>
          <w:szCs w:val="28"/>
        </w:rPr>
        <w:t>đường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truyền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tín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hiệu</w:t>
      </w:r>
      <w:proofErr w:type="spellEnd"/>
      <w:r w:rsidR="0047079D" w:rsidRPr="0047079D">
        <w:rPr>
          <w:color w:val="000000" w:themeColor="text1"/>
          <w:sz w:val="28"/>
          <w:szCs w:val="28"/>
        </w:rPr>
        <w:t xml:space="preserve"> NF-</w:t>
      </w:r>
      <w:proofErr w:type="spellStart"/>
      <w:r w:rsidR="0047079D" w:rsidRPr="0047079D">
        <w:rPr>
          <w:color w:val="000000" w:themeColor="text1"/>
          <w:sz w:val="28"/>
          <w:szCs w:val="28"/>
        </w:rPr>
        <w:t>κB</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trong</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tế</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bào</w:t>
      </w:r>
      <w:proofErr w:type="spellEnd"/>
      <w:r w:rsidR="0047079D" w:rsidRPr="0047079D">
        <w:rPr>
          <w:color w:val="000000" w:themeColor="text1"/>
          <w:sz w:val="28"/>
          <w:szCs w:val="28"/>
        </w:rPr>
        <w:t xml:space="preserve"> </w:t>
      </w:r>
      <w:r w:rsidR="0047079D">
        <w:rPr>
          <w:color w:val="000000" w:themeColor="text1"/>
          <w:sz w:val="28"/>
          <w:szCs w:val="28"/>
        </w:rPr>
        <w:t>UTĐTT</w:t>
      </w:r>
      <w:r w:rsidR="0047079D" w:rsidRPr="0047079D">
        <w:rPr>
          <w:color w:val="000000" w:themeColor="text1"/>
          <w:sz w:val="28"/>
          <w:szCs w:val="28"/>
        </w:rPr>
        <w:t xml:space="preserve">. </w:t>
      </w:r>
      <w:r w:rsidR="0047079D" w:rsidRPr="0047079D">
        <w:rPr>
          <w:i/>
          <w:color w:val="000000" w:themeColor="text1"/>
          <w:sz w:val="28"/>
          <w:szCs w:val="28"/>
        </w:rPr>
        <w:t xml:space="preserve">F. </w:t>
      </w:r>
      <w:proofErr w:type="spellStart"/>
      <w:r w:rsidR="0047079D" w:rsidRPr="0047079D">
        <w:rPr>
          <w:i/>
          <w:color w:val="000000" w:themeColor="text1"/>
          <w:sz w:val="28"/>
          <w:szCs w:val="28"/>
        </w:rPr>
        <w:t>nucleatum</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thúc</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đẩy</w:t>
      </w:r>
      <w:proofErr w:type="spellEnd"/>
      <w:r w:rsidR="0047079D" w:rsidRPr="0047079D">
        <w:rPr>
          <w:color w:val="000000" w:themeColor="text1"/>
          <w:sz w:val="28"/>
          <w:szCs w:val="28"/>
        </w:rPr>
        <w:t xml:space="preserve"> di </w:t>
      </w:r>
      <w:proofErr w:type="spellStart"/>
      <w:r w:rsidR="0047079D" w:rsidRPr="0047079D">
        <w:rPr>
          <w:color w:val="000000" w:themeColor="text1"/>
          <w:sz w:val="28"/>
          <w:szCs w:val="28"/>
        </w:rPr>
        <w:t>căn</w:t>
      </w:r>
      <w:proofErr w:type="spellEnd"/>
      <w:r w:rsidR="0047079D" w:rsidRPr="0047079D">
        <w:rPr>
          <w:color w:val="000000" w:themeColor="text1"/>
          <w:sz w:val="28"/>
          <w:szCs w:val="28"/>
        </w:rPr>
        <w:t xml:space="preserve"> </w:t>
      </w:r>
      <w:r w:rsidR="0047079D">
        <w:rPr>
          <w:color w:val="000000" w:themeColor="text1"/>
          <w:sz w:val="28"/>
          <w:szCs w:val="28"/>
        </w:rPr>
        <w:t>UTĐTT</w:t>
      </w:r>
      <w:r w:rsidR="0047079D" w:rsidRPr="0047079D">
        <w:rPr>
          <w:color w:val="000000" w:themeColor="text1"/>
          <w:sz w:val="28"/>
          <w:szCs w:val="28"/>
        </w:rPr>
        <w:t xml:space="preserve"> </w:t>
      </w:r>
      <w:proofErr w:type="spellStart"/>
      <w:r w:rsidR="0047079D" w:rsidRPr="0047079D">
        <w:rPr>
          <w:color w:val="000000" w:themeColor="text1"/>
          <w:sz w:val="28"/>
          <w:szCs w:val="28"/>
        </w:rPr>
        <w:t>thông</w:t>
      </w:r>
      <w:proofErr w:type="spellEnd"/>
      <w:r w:rsidR="0047079D" w:rsidRPr="0047079D">
        <w:rPr>
          <w:color w:val="000000" w:themeColor="text1"/>
          <w:sz w:val="28"/>
          <w:szCs w:val="28"/>
        </w:rPr>
        <w:t xml:space="preserve"> qua </w:t>
      </w:r>
      <w:proofErr w:type="spellStart"/>
      <w:r w:rsidR="0047079D" w:rsidRPr="0047079D">
        <w:rPr>
          <w:color w:val="000000" w:themeColor="text1"/>
          <w:sz w:val="28"/>
          <w:szCs w:val="28"/>
        </w:rPr>
        <w:t>trục</w:t>
      </w:r>
      <w:proofErr w:type="spellEnd"/>
      <w:r w:rsidR="0047079D" w:rsidRPr="0047079D">
        <w:rPr>
          <w:color w:val="000000" w:themeColor="text1"/>
          <w:sz w:val="28"/>
          <w:szCs w:val="28"/>
        </w:rPr>
        <w:t xml:space="preserve"> miR-1322/CCL20 </w:t>
      </w:r>
      <w:proofErr w:type="spellStart"/>
      <w:r w:rsidR="0047079D" w:rsidRPr="0047079D">
        <w:rPr>
          <w:color w:val="000000" w:themeColor="text1"/>
          <w:sz w:val="28"/>
          <w:szCs w:val="28"/>
        </w:rPr>
        <w:t>và</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phân</w:t>
      </w:r>
      <w:proofErr w:type="spellEnd"/>
      <w:r w:rsidR="0047079D" w:rsidRPr="0047079D">
        <w:rPr>
          <w:color w:val="000000" w:themeColor="text1"/>
          <w:sz w:val="28"/>
          <w:szCs w:val="28"/>
        </w:rPr>
        <w:t xml:space="preserve"> </w:t>
      </w:r>
      <w:proofErr w:type="spellStart"/>
      <w:r w:rsidR="0047079D" w:rsidRPr="0047079D">
        <w:rPr>
          <w:color w:val="000000" w:themeColor="text1"/>
          <w:sz w:val="28"/>
          <w:szCs w:val="28"/>
        </w:rPr>
        <w:t>cực</w:t>
      </w:r>
      <w:proofErr w:type="spellEnd"/>
      <w:r w:rsidR="0047079D" w:rsidRPr="0047079D">
        <w:rPr>
          <w:color w:val="000000" w:themeColor="text1"/>
          <w:sz w:val="28"/>
          <w:szCs w:val="28"/>
        </w:rPr>
        <w:t xml:space="preserve"> </w:t>
      </w:r>
      <w:proofErr w:type="spellStart"/>
      <w:r w:rsidR="00CD07DD">
        <w:rPr>
          <w:color w:val="000000" w:themeColor="text1"/>
          <w:sz w:val="28"/>
          <w:szCs w:val="28"/>
        </w:rPr>
        <w:t>giai</w:t>
      </w:r>
      <w:proofErr w:type="spellEnd"/>
      <w:r w:rsidR="00CD07DD">
        <w:rPr>
          <w:color w:val="000000" w:themeColor="text1"/>
          <w:sz w:val="28"/>
          <w:szCs w:val="28"/>
        </w:rPr>
        <w:t xml:space="preserve"> </w:t>
      </w:r>
      <w:proofErr w:type="spellStart"/>
      <w:r w:rsidR="00CD07DD">
        <w:rPr>
          <w:color w:val="000000" w:themeColor="text1"/>
          <w:sz w:val="28"/>
          <w:szCs w:val="28"/>
        </w:rPr>
        <w:t>đoan</w:t>
      </w:r>
      <w:proofErr w:type="spellEnd"/>
      <w:r w:rsidR="00CD07DD">
        <w:rPr>
          <w:color w:val="000000" w:themeColor="text1"/>
          <w:sz w:val="28"/>
          <w:szCs w:val="28"/>
        </w:rPr>
        <w:t xml:space="preserve"> </w:t>
      </w:r>
      <w:proofErr w:type="spellStart"/>
      <w:r w:rsidR="00CD07DD">
        <w:rPr>
          <w:color w:val="000000" w:themeColor="text1"/>
          <w:sz w:val="28"/>
          <w:szCs w:val="28"/>
        </w:rPr>
        <w:t>phân</w:t>
      </w:r>
      <w:proofErr w:type="spellEnd"/>
      <w:r w:rsidR="00CD07DD">
        <w:rPr>
          <w:color w:val="000000" w:themeColor="text1"/>
          <w:sz w:val="28"/>
          <w:szCs w:val="28"/>
        </w:rPr>
        <w:t xml:space="preserve"> chia </w:t>
      </w:r>
      <w:proofErr w:type="spellStart"/>
      <w:r w:rsidR="00CD07DD">
        <w:rPr>
          <w:color w:val="000000" w:themeColor="text1"/>
          <w:sz w:val="28"/>
          <w:szCs w:val="28"/>
        </w:rPr>
        <w:t>tế</w:t>
      </w:r>
      <w:proofErr w:type="spellEnd"/>
      <w:r w:rsidR="00CD07DD">
        <w:rPr>
          <w:color w:val="000000" w:themeColor="text1"/>
          <w:sz w:val="28"/>
          <w:szCs w:val="28"/>
        </w:rPr>
        <w:t xml:space="preserve"> </w:t>
      </w:r>
      <w:proofErr w:type="spellStart"/>
      <w:r w:rsidR="00CD07DD">
        <w:rPr>
          <w:color w:val="000000" w:themeColor="text1"/>
          <w:sz w:val="28"/>
          <w:szCs w:val="28"/>
        </w:rPr>
        <w:t>bào</w:t>
      </w:r>
      <w:proofErr w:type="spellEnd"/>
      <w:r w:rsidR="00CD07DD">
        <w:rPr>
          <w:color w:val="000000" w:themeColor="text1"/>
          <w:sz w:val="28"/>
          <w:szCs w:val="28"/>
        </w:rPr>
        <w:t xml:space="preserve"> </w:t>
      </w:r>
      <w:r w:rsidR="0047079D" w:rsidRPr="0047079D">
        <w:rPr>
          <w:color w:val="000000" w:themeColor="text1"/>
          <w:sz w:val="28"/>
          <w:szCs w:val="28"/>
        </w:rPr>
        <w:t>M2</w:t>
      </w:r>
      <w:r w:rsidR="0047079D">
        <w:rPr>
          <w:color w:val="000000" w:themeColor="text1"/>
          <w:sz w:val="28"/>
          <w:szCs w:val="28"/>
        </w:rPr>
        <w:t xml:space="preserve"> </w:t>
      </w:r>
      <w:r w:rsidR="0047079D">
        <w:rPr>
          <w:color w:val="000000" w:themeColor="text1"/>
          <w:sz w:val="28"/>
          <w:szCs w:val="28"/>
        </w:rPr>
        <w:fldChar w:fldCharType="begin"/>
      </w:r>
      <w:r w:rsidR="00506686">
        <w:rPr>
          <w:color w:val="000000" w:themeColor="text1"/>
          <w:sz w:val="28"/>
          <w:szCs w:val="28"/>
        </w:rPr>
        <w:instrText xml:space="preserve"> ADDIN EN.CITE &lt;EndNote&gt;&lt;Cite&gt;&lt;Author&gt;Xu&lt;/Author&gt;&lt;Year&gt;2021&lt;/Year&gt;&lt;RecNum&gt;82&lt;/RecNum&gt;&lt;DisplayText&gt;&lt;style font="Times New Roman" size="14"&gt;[80]&lt;/style&gt;&lt;/DisplayText&gt;&lt;record&gt;&lt;rec-number&gt;82&lt;/rec-number&gt;&lt;foreign-keys&gt;&lt;key app="EN" db-id="xzt9wvpdap52dgep9vr5z2drfa0exfvp2tx5" timestamp="0"&gt;82&lt;/key&gt;&lt;/foreign-keys&gt;&lt;ref-type name="Journal Article"&gt;17&lt;/ref-type&gt;&lt;contributors&gt;&lt;authors&gt;&lt;author&gt;Xu, Chaochao&lt;/author&gt;&lt;author&gt;Fan, Lina&lt;/author&gt;&lt;author&gt;Lin, Yifeng&lt;/author&gt;&lt;author&gt;Shen, Weiyi&lt;/author&gt;&lt;author&gt;Qi, Yadong&lt;/author&gt;&lt;author&gt;Zhang, Ying&lt;/author&gt;&lt;author&gt;Chen, Zhehang&lt;/author&gt;&lt;author&gt;Wang, Lan&lt;/author&gt;&lt;author&gt;Long, Yanqin&lt;/author&gt;&lt;author&gt;Hou, Tongyao&lt;/author&gt;&lt;/authors&gt;&lt;/contributors&gt;&lt;titles&gt;&lt;title&gt;Fusobacterium nucleatum promotes colorectal cancer metastasis through miR-1322/CCL20 axis and M2 polarization&lt;/title&gt;&lt;secondary-title&gt;Gut microbes&lt;/secondary-title&gt;&lt;/titles&gt;&lt;periodical&gt;&lt;full-title&gt;Gut microbes&lt;/full-title&gt;&lt;/periodical&gt;&lt;pages&gt;1980347&lt;/pages&gt;&lt;volume&gt;13&lt;/volume&gt;&lt;number&gt;1&lt;/number&gt;&lt;dates&gt;&lt;year&gt;2021&lt;/year&gt;&lt;/dates&gt;&lt;isbn&gt;1949-0976&lt;/isbn&gt;&lt;urls&gt;&lt;/urls&gt;&lt;/record&gt;&lt;/Cite&gt;&lt;/EndNote&gt;</w:instrText>
      </w:r>
      <w:r w:rsidR="0047079D">
        <w:rPr>
          <w:color w:val="000000" w:themeColor="text1"/>
          <w:sz w:val="28"/>
          <w:szCs w:val="28"/>
        </w:rPr>
        <w:fldChar w:fldCharType="separate"/>
      </w:r>
      <w:r w:rsidR="00506686" w:rsidRPr="00506686">
        <w:rPr>
          <w:rFonts w:cs="Times New Roman"/>
          <w:noProof/>
          <w:color w:val="000000" w:themeColor="text1"/>
          <w:sz w:val="28"/>
          <w:szCs w:val="28"/>
        </w:rPr>
        <w:t>[80]</w:t>
      </w:r>
      <w:r w:rsidR="0047079D">
        <w:rPr>
          <w:color w:val="000000" w:themeColor="text1"/>
          <w:sz w:val="28"/>
          <w:szCs w:val="28"/>
        </w:rPr>
        <w:fldChar w:fldCharType="end"/>
      </w:r>
      <w:r w:rsidR="0047079D" w:rsidRPr="0047079D">
        <w:rPr>
          <w:color w:val="000000" w:themeColor="text1"/>
          <w:sz w:val="28"/>
          <w:szCs w:val="28"/>
        </w:rPr>
        <w:t>.</w:t>
      </w:r>
      <w:r w:rsidR="00583975" w:rsidRPr="00A06624">
        <w:rPr>
          <w:color w:val="000000" w:themeColor="text1"/>
          <w:sz w:val="28"/>
          <w:szCs w:val="28"/>
        </w:rPr>
        <w:t xml:space="preserve"> </w:t>
      </w:r>
      <w:proofErr w:type="spellStart"/>
      <w:r w:rsidR="00583975" w:rsidRPr="00A06624">
        <w:rPr>
          <w:color w:val="000000" w:themeColor="text1"/>
          <w:sz w:val="28"/>
          <w:szCs w:val="28"/>
        </w:rPr>
        <w:t>Hơn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nữa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nhiễm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trùng</w:t>
      </w:r>
      <w:proofErr w:type="spellEnd"/>
      <w:r w:rsidR="00583975" w:rsidRPr="00A06624">
        <w:rPr>
          <w:color w:val="000000" w:themeColor="text1"/>
          <w:sz w:val="28"/>
          <w:szCs w:val="28"/>
        </w:rPr>
        <w:t xml:space="preserve"> </w:t>
      </w:r>
      <w:r w:rsidR="00583975" w:rsidRPr="0047079D">
        <w:rPr>
          <w:i/>
          <w:color w:val="000000" w:themeColor="text1"/>
          <w:sz w:val="28"/>
          <w:szCs w:val="28"/>
        </w:rPr>
        <w:t xml:space="preserve">F. </w:t>
      </w:r>
      <w:proofErr w:type="spellStart"/>
      <w:r w:rsidR="00583975" w:rsidRPr="0047079D">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có</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thể</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kiểu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hình</w:t>
      </w:r>
      <w:proofErr w:type="spellEnd"/>
      <w:r w:rsidR="00583975" w:rsidRPr="00A06624">
        <w:rPr>
          <w:color w:val="000000" w:themeColor="text1"/>
          <w:sz w:val="28"/>
          <w:szCs w:val="28"/>
        </w:rPr>
        <w:t xml:space="preserve"> di </w:t>
      </w:r>
      <w:proofErr w:type="spellStart"/>
      <w:r w:rsidR="00583975" w:rsidRPr="00A06624">
        <w:rPr>
          <w:color w:val="000000" w:themeColor="text1"/>
          <w:sz w:val="28"/>
          <w:szCs w:val="28"/>
        </w:rPr>
        <w:t>cư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bằng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thay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đổi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47079D">
        <w:rPr>
          <w:color w:val="000000" w:themeColor="text1"/>
          <w:sz w:val="28"/>
          <w:szCs w:val="28"/>
        </w:rPr>
        <w:t>cấu</w:t>
      </w:r>
      <w:proofErr w:type="spellEnd"/>
      <w:r w:rsidR="0047079D">
        <w:rPr>
          <w:color w:val="000000" w:themeColor="text1"/>
          <w:sz w:val="28"/>
          <w:szCs w:val="28"/>
        </w:rPr>
        <w:t xml:space="preserve"> </w:t>
      </w:r>
      <w:proofErr w:type="spellStart"/>
      <w:r w:rsidR="0047079D">
        <w:rPr>
          <w:color w:val="000000" w:themeColor="text1"/>
          <w:sz w:val="28"/>
          <w:szCs w:val="28"/>
        </w:rPr>
        <w:t>hình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biểu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sinh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thông</w:t>
      </w:r>
      <w:proofErr w:type="spellEnd"/>
      <w:r w:rsidR="00583975" w:rsidRPr="00A06624">
        <w:rPr>
          <w:color w:val="000000" w:themeColor="text1"/>
          <w:sz w:val="28"/>
          <w:szCs w:val="28"/>
        </w:rPr>
        <w:t xml:space="preserve"> qua </w:t>
      </w:r>
      <w:proofErr w:type="spellStart"/>
      <w:r w:rsidR="00583975" w:rsidRPr="00A06624">
        <w:rPr>
          <w:color w:val="000000" w:themeColor="text1"/>
          <w:sz w:val="28"/>
          <w:szCs w:val="28"/>
        </w:rPr>
        <w:t>hoạt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động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w:t>
      </w:r>
      <w:r w:rsidR="00480CA4">
        <w:rPr>
          <w:color w:val="000000" w:themeColor="text1"/>
          <w:sz w:val="28"/>
          <w:szCs w:val="28"/>
        </w:rPr>
        <w:t>a</w:t>
      </w:r>
      <w:proofErr w:type="spellEnd"/>
      <w:r w:rsidR="00480CA4">
        <w:rPr>
          <w:color w:val="000000" w:themeColor="text1"/>
          <w:sz w:val="28"/>
          <w:szCs w:val="28"/>
        </w:rPr>
        <w:t xml:space="preserve"> RNA</w:t>
      </w:r>
      <w:r w:rsidR="00583975" w:rsidRPr="00A06624">
        <w:rPr>
          <w:color w:val="000000" w:themeColor="text1"/>
          <w:sz w:val="28"/>
          <w:szCs w:val="28"/>
        </w:rPr>
        <w:t xml:space="preserve"> </w:t>
      </w:r>
      <w:proofErr w:type="spellStart"/>
      <w:r w:rsidR="00583975" w:rsidRPr="00A06624">
        <w:rPr>
          <w:color w:val="000000" w:themeColor="text1"/>
          <w:sz w:val="28"/>
          <w:szCs w:val="28"/>
        </w:rPr>
        <w:t>không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hóa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hoặ</w:t>
      </w:r>
      <w:r w:rsidR="0047079D">
        <w:rPr>
          <w:color w:val="000000" w:themeColor="text1"/>
          <w:sz w:val="28"/>
          <w:szCs w:val="28"/>
        </w:rPr>
        <w:t>c</w:t>
      </w:r>
      <w:proofErr w:type="spellEnd"/>
      <w:r w:rsidR="0047079D">
        <w:rPr>
          <w:color w:val="000000" w:themeColor="text1"/>
          <w:sz w:val="28"/>
          <w:szCs w:val="28"/>
        </w:rPr>
        <w:t xml:space="preserve"> methyltransferase.</w:t>
      </w:r>
      <w:r w:rsidR="00583975" w:rsidRPr="00A06624">
        <w:rPr>
          <w:color w:val="000000" w:themeColor="text1"/>
          <w:sz w:val="28"/>
          <w:szCs w:val="28"/>
        </w:rPr>
        <w:t xml:space="preserve"> Tuy </w:t>
      </w:r>
      <w:proofErr w:type="spellStart"/>
      <w:r w:rsidR="00583975" w:rsidRPr="00A06624">
        <w:rPr>
          <w:color w:val="000000" w:themeColor="text1"/>
          <w:sz w:val="28"/>
          <w:szCs w:val="28"/>
        </w:rPr>
        <w:t>nhiên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câu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hỏi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mở</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và</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quan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trọng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là</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liệu</w:t>
      </w:r>
      <w:proofErr w:type="spellEnd"/>
      <w:r w:rsidR="00583975" w:rsidRPr="00A06624">
        <w:rPr>
          <w:color w:val="000000" w:themeColor="text1"/>
          <w:sz w:val="28"/>
          <w:szCs w:val="28"/>
        </w:rPr>
        <w:t xml:space="preserve"> </w:t>
      </w:r>
      <w:r w:rsidR="00583975" w:rsidRPr="0047079D">
        <w:rPr>
          <w:i/>
          <w:color w:val="000000" w:themeColor="text1"/>
          <w:sz w:val="28"/>
          <w:szCs w:val="28"/>
        </w:rPr>
        <w:t xml:space="preserve">F. </w:t>
      </w:r>
      <w:proofErr w:type="spellStart"/>
      <w:r w:rsidR="00583975" w:rsidRPr="0047079D">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có</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hoạt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động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như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chất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khởi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tạo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trình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tái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tạo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bộ</w:t>
      </w:r>
      <w:proofErr w:type="spellEnd"/>
      <w:r w:rsidR="00583975" w:rsidRPr="00A06624">
        <w:rPr>
          <w:color w:val="000000" w:themeColor="text1"/>
          <w:sz w:val="28"/>
          <w:szCs w:val="28"/>
        </w:rPr>
        <w:t xml:space="preserve"> gen </w:t>
      </w:r>
      <w:proofErr w:type="spellStart"/>
      <w:r w:rsidR="00583975" w:rsidRPr="00A06624">
        <w:rPr>
          <w:color w:val="000000" w:themeColor="text1"/>
          <w:sz w:val="28"/>
          <w:szCs w:val="28"/>
        </w:rPr>
        <w:t>hoặc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môi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để</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thúc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đẩy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trình</w:t>
      </w:r>
      <w:proofErr w:type="spellEnd"/>
      <w:r w:rsidR="0047079D">
        <w:rPr>
          <w:color w:val="000000" w:themeColor="text1"/>
          <w:sz w:val="28"/>
          <w:szCs w:val="28"/>
        </w:rPr>
        <w:t xml:space="preserve"> </w:t>
      </w:r>
      <w:proofErr w:type="spellStart"/>
      <w:r w:rsidR="0047079D">
        <w:rPr>
          <w:color w:val="000000" w:themeColor="text1"/>
          <w:sz w:val="28"/>
          <w:szCs w:val="28"/>
        </w:rPr>
        <w:t>gây</w:t>
      </w:r>
      <w:proofErr w:type="spellEnd"/>
      <w:r w:rsidR="0047079D">
        <w:rPr>
          <w:color w:val="000000" w:themeColor="text1"/>
          <w:sz w:val="28"/>
          <w:szCs w:val="28"/>
        </w:rPr>
        <w:t xml:space="preserve"> </w:t>
      </w:r>
      <w:proofErr w:type="spellStart"/>
      <w:r w:rsidR="0047079D">
        <w:rPr>
          <w:color w:val="000000" w:themeColor="text1"/>
          <w:sz w:val="28"/>
          <w:szCs w:val="28"/>
        </w:rPr>
        <w:t>ung</w:t>
      </w:r>
      <w:proofErr w:type="spellEnd"/>
      <w:r w:rsidR="0047079D">
        <w:rPr>
          <w:color w:val="000000" w:themeColor="text1"/>
          <w:sz w:val="28"/>
          <w:szCs w:val="28"/>
        </w:rPr>
        <w:t xml:space="preserve"> </w:t>
      </w:r>
      <w:proofErr w:type="spellStart"/>
      <w:r w:rsidR="0047079D">
        <w:rPr>
          <w:color w:val="000000" w:themeColor="text1"/>
          <w:sz w:val="28"/>
          <w:szCs w:val="28"/>
        </w:rPr>
        <w:t>thư</w:t>
      </w:r>
      <w:proofErr w:type="spellEnd"/>
      <w:r w:rsidR="0047079D">
        <w:rPr>
          <w:color w:val="000000" w:themeColor="text1"/>
          <w:sz w:val="28"/>
          <w:szCs w:val="28"/>
        </w:rPr>
        <w:t xml:space="preserve"> hay </w:t>
      </w:r>
      <w:proofErr w:type="spellStart"/>
      <w:r w:rsidR="0047079D">
        <w:rPr>
          <w:color w:val="000000" w:themeColor="text1"/>
          <w:sz w:val="28"/>
          <w:szCs w:val="28"/>
        </w:rPr>
        <w:t>không</w:t>
      </w:r>
      <w:proofErr w:type="spellEnd"/>
      <w:r w:rsidR="0047079D">
        <w:rPr>
          <w:color w:val="000000" w:themeColor="text1"/>
          <w:sz w:val="28"/>
          <w:szCs w:val="28"/>
        </w:rPr>
        <w:t>,</w:t>
      </w:r>
      <w:r w:rsidR="00583975" w:rsidRPr="00A06624">
        <w:rPr>
          <w:color w:val="000000" w:themeColor="text1"/>
          <w:sz w:val="28"/>
          <w:szCs w:val="28"/>
        </w:rPr>
        <w:t xml:space="preserve"> </w:t>
      </w:r>
      <w:proofErr w:type="spellStart"/>
      <w:r w:rsidR="00583975" w:rsidRPr="00A06624">
        <w:rPr>
          <w:color w:val="000000" w:themeColor="text1"/>
          <w:sz w:val="28"/>
          <w:szCs w:val="28"/>
        </w:rPr>
        <w:t>hoặc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liệu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những</w:t>
      </w:r>
      <w:proofErr w:type="spellEnd"/>
      <w:r w:rsidR="00583975" w:rsidRPr="00A06624">
        <w:rPr>
          <w:color w:val="000000" w:themeColor="text1"/>
          <w:sz w:val="28"/>
          <w:szCs w:val="28"/>
        </w:rPr>
        <w:t xml:space="preserve"> vi </w:t>
      </w:r>
      <w:proofErr w:type="spellStart"/>
      <w:r w:rsidR="00583975" w:rsidRPr="00A06624">
        <w:rPr>
          <w:color w:val="000000" w:themeColor="text1"/>
          <w:sz w:val="28"/>
          <w:szCs w:val="28"/>
        </w:rPr>
        <w:t>khuẩn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này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có</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được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làm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giàu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chọn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lọc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trong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tổn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thương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tân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sinh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và</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sau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đó</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tăng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trình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tính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trong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thay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thế</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các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quá</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trình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khởi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tạo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w:t>
      </w:r>
      <w:r w:rsidR="0047079D">
        <w:rPr>
          <w:color w:val="000000" w:themeColor="text1"/>
          <w:sz w:val="28"/>
          <w:szCs w:val="28"/>
        </w:rPr>
        <w:t>i</w:t>
      </w:r>
      <w:proofErr w:type="spellEnd"/>
      <w:r w:rsidR="0047079D">
        <w:rPr>
          <w:color w:val="000000" w:themeColor="text1"/>
          <w:sz w:val="28"/>
          <w:szCs w:val="28"/>
        </w:rPr>
        <w:t xml:space="preserve"> u </w:t>
      </w:r>
      <w:proofErr w:type="spellStart"/>
      <w:r w:rsidR="0047079D">
        <w:rPr>
          <w:color w:val="000000" w:themeColor="text1"/>
          <w:sz w:val="28"/>
          <w:szCs w:val="28"/>
        </w:rPr>
        <w:t>loài</w:t>
      </w:r>
      <w:proofErr w:type="spellEnd"/>
      <w:r w:rsidR="0047079D">
        <w:rPr>
          <w:color w:val="000000" w:themeColor="text1"/>
          <w:sz w:val="28"/>
          <w:szCs w:val="28"/>
        </w:rPr>
        <w:t>.</w:t>
      </w:r>
      <w:r w:rsidR="00583975" w:rsidRPr="00A06624">
        <w:rPr>
          <w:color w:val="000000" w:themeColor="text1"/>
          <w:sz w:val="28"/>
          <w:szCs w:val="28"/>
        </w:rPr>
        <w:t xml:space="preserve"> </w:t>
      </w:r>
      <w:proofErr w:type="spellStart"/>
      <w:r w:rsidR="00583975" w:rsidRPr="00A06624">
        <w:rPr>
          <w:color w:val="000000" w:themeColor="text1"/>
          <w:sz w:val="28"/>
          <w:szCs w:val="28"/>
        </w:rPr>
        <w:t>Bằng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chứng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dịch</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tễ</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học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cho</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thấy</w:t>
      </w:r>
      <w:proofErr w:type="spellEnd"/>
      <w:r w:rsidR="00583975" w:rsidRPr="00A06624">
        <w:rPr>
          <w:color w:val="000000" w:themeColor="text1"/>
          <w:sz w:val="28"/>
          <w:szCs w:val="28"/>
        </w:rPr>
        <w:t xml:space="preserve"> </w:t>
      </w:r>
      <w:r w:rsidR="00583975" w:rsidRPr="0047079D">
        <w:rPr>
          <w:i/>
          <w:color w:val="000000" w:themeColor="text1"/>
          <w:sz w:val="28"/>
          <w:szCs w:val="28"/>
        </w:rPr>
        <w:t xml:space="preserve">F. </w:t>
      </w:r>
      <w:proofErr w:type="spellStart"/>
      <w:r w:rsidR="00583975" w:rsidRPr="0047079D">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được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ưu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tiên</w:t>
      </w:r>
      <w:proofErr w:type="spellEnd"/>
      <w:r w:rsidR="00583975" w:rsidRPr="00A06624">
        <w:rPr>
          <w:color w:val="000000" w:themeColor="text1"/>
          <w:sz w:val="28"/>
          <w:szCs w:val="28"/>
        </w:rPr>
        <w:t xml:space="preserve"> </w:t>
      </w:r>
      <w:proofErr w:type="spellStart"/>
      <w:r w:rsidR="0047079D">
        <w:rPr>
          <w:color w:val="000000" w:themeColor="text1"/>
          <w:sz w:val="28"/>
          <w:szCs w:val="28"/>
        </w:rPr>
        <w:t>xâm</w:t>
      </w:r>
      <w:proofErr w:type="spellEnd"/>
      <w:r w:rsidR="0047079D">
        <w:rPr>
          <w:color w:val="000000" w:themeColor="text1"/>
          <w:sz w:val="28"/>
          <w:szCs w:val="28"/>
        </w:rPr>
        <w:t xml:space="preserve"> </w:t>
      </w:r>
      <w:proofErr w:type="spellStart"/>
      <w:r w:rsidR="0047079D">
        <w:rPr>
          <w:color w:val="000000" w:themeColor="text1"/>
          <w:sz w:val="28"/>
          <w:szCs w:val="28"/>
        </w:rPr>
        <w:t>nhiễm</w:t>
      </w:r>
      <w:proofErr w:type="spellEnd"/>
      <w:r w:rsidR="0047079D">
        <w:rPr>
          <w:color w:val="000000" w:themeColor="text1"/>
          <w:sz w:val="28"/>
          <w:szCs w:val="28"/>
        </w:rPr>
        <w:t xml:space="preserve"> </w:t>
      </w:r>
      <w:proofErr w:type="spellStart"/>
      <w:r w:rsidR="0047079D">
        <w:rPr>
          <w:color w:val="000000" w:themeColor="text1"/>
          <w:sz w:val="28"/>
          <w:szCs w:val="28"/>
        </w:rPr>
        <w:t>nhiều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trong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mô</w:t>
      </w:r>
      <w:proofErr w:type="spellEnd"/>
      <w:r w:rsidR="00583975" w:rsidRPr="00A06624">
        <w:rPr>
          <w:color w:val="000000" w:themeColor="text1"/>
          <w:sz w:val="28"/>
          <w:szCs w:val="28"/>
        </w:rPr>
        <w:t xml:space="preserve"> </w:t>
      </w:r>
      <w:r w:rsidR="0047079D">
        <w:rPr>
          <w:color w:val="000000" w:themeColor="text1"/>
          <w:sz w:val="28"/>
          <w:szCs w:val="28"/>
        </w:rPr>
        <w:t>UTĐTT</w:t>
      </w:r>
      <w:r w:rsidR="00583975" w:rsidRPr="00A06624">
        <w:rPr>
          <w:color w:val="000000" w:themeColor="text1"/>
          <w:sz w:val="28"/>
          <w:szCs w:val="28"/>
        </w:rPr>
        <w:t xml:space="preserve"> </w:t>
      </w:r>
      <w:proofErr w:type="spellStart"/>
      <w:r w:rsidR="00583975" w:rsidRPr="00A06624">
        <w:rPr>
          <w:color w:val="000000" w:themeColor="text1"/>
          <w:sz w:val="28"/>
          <w:szCs w:val="28"/>
        </w:rPr>
        <w:t>giai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đoạn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cuối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có</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thể</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hỗ</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vai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trò</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của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chúng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như</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loại</w:t>
      </w:r>
      <w:proofErr w:type="spellEnd"/>
      <w:r w:rsidR="00583975" w:rsidRPr="00A06624">
        <w:rPr>
          <w:color w:val="000000" w:themeColor="text1"/>
          <w:sz w:val="28"/>
          <w:szCs w:val="28"/>
        </w:rPr>
        <w:t xml:space="preserve"> vi </w:t>
      </w:r>
      <w:proofErr w:type="spellStart"/>
      <w:r w:rsidR="00583975" w:rsidRPr="00A06624">
        <w:rPr>
          <w:color w:val="000000" w:themeColor="text1"/>
          <w:sz w:val="28"/>
          <w:szCs w:val="28"/>
        </w:rPr>
        <w:t>khuẩn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làm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tăng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cường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khối</w:t>
      </w:r>
      <w:proofErr w:type="spellEnd"/>
      <w:r w:rsidR="00583975" w:rsidRPr="00A06624">
        <w:rPr>
          <w:color w:val="000000" w:themeColor="text1"/>
          <w:sz w:val="28"/>
          <w:szCs w:val="28"/>
        </w:rPr>
        <w:t xml:space="preserve"> u, </w:t>
      </w:r>
      <w:proofErr w:type="spellStart"/>
      <w:r w:rsidR="00583975" w:rsidRPr="00A06624">
        <w:rPr>
          <w:color w:val="000000" w:themeColor="text1"/>
          <w:sz w:val="28"/>
          <w:szCs w:val="28"/>
        </w:rPr>
        <w:t>sau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bắt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đầu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bởi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một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kiện</w:t>
      </w:r>
      <w:proofErr w:type="spellEnd"/>
      <w:r w:rsidR="00583975" w:rsidRPr="00A06624">
        <w:rPr>
          <w:color w:val="000000" w:themeColor="text1"/>
          <w:sz w:val="28"/>
          <w:szCs w:val="28"/>
        </w:rPr>
        <w:t xml:space="preserve"> di </w:t>
      </w:r>
      <w:proofErr w:type="spellStart"/>
      <w:r w:rsidR="00583975" w:rsidRPr="00A06624">
        <w:rPr>
          <w:color w:val="000000" w:themeColor="text1"/>
          <w:sz w:val="28"/>
          <w:szCs w:val="28"/>
        </w:rPr>
        <w:t>truyền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hoặc</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môi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trườ</w:t>
      </w:r>
      <w:r w:rsidR="00F567AF">
        <w:rPr>
          <w:color w:val="000000" w:themeColor="text1"/>
          <w:sz w:val="28"/>
          <w:szCs w:val="28"/>
        </w:rPr>
        <w:t>ng</w:t>
      </w:r>
      <w:proofErr w:type="spellEnd"/>
      <w:r w:rsidR="00F567AF">
        <w:rPr>
          <w:color w:val="000000" w:themeColor="text1"/>
          <w:sz w:val="28"/>
          <w:szCs w:val="28"/>
        </w:rPr>
        <w:t xml:space="preserve"> </w:t>
      </w:r>
      <w:proofErr w:type="spellStart"/>
      <w:r w:rsidR="006743D6">
        <w:rPr>
          <w:color w:val="000000" w:themeColor="text1"/>
          <w:sz w:val="28"/>
          <w:szCs w:val="28"/>
        </w:rPr>
        <w:t>khác</w:t>
      </w:r>
      <w:proofErr w:type="spellEnd"/>
      <w:r w:rsidR="006743D6">
        <w:rPr>
          <w:color w:val="000000" w:themeColor="text1"/>
          <w:sz w:val="28"/>
          <w:szCs w:val="28"/>
          <w:lang w:val="vi-VN"/>
        </w:rPr>
        <w:t xml:space="preserve">, </w:t>
      </w:r>
      <w:r w:rsidR="006743D6">
        <w:rPr>
          <w:color w:val="000000" w:themeColor="text1"/>
          <w:sz w:val="28"/>
          <w:szCs w:val="28"/>
        </w:rPr>
        <w:fldChar w:fldCharType="begin"/>
      </w:r>
      <w:r w:rsidR="00506686">
        <w:rPr>
          <w:color w:val="000000" w:themeColor="text1"/>
          <w:sz w:val="28"/>
          <w:szCs w:val="28"/>
        </w:rPr>
        <w:instrText xml:space="preserve"> ADDIN EN.CITE &lt;EndNote&gt;&lt;Cite&gt;&lt;Author&gt;Xu&lt;/Author&gt;&lt;Year&gt;2021&lt;/Year&gt;&lt;RecNum&gt;82&lt;/RecNum&gt;&lt;DisplayText&gt;&lt;style font="Times New Roman" size="14"&gt;[80]&lt;/style&gt;&lt;/DisplayText&gt;&lt;record&gt;&lt;rec-number&gt;82&lt;/rec-number&gt;&lt;foreign-keys&gt;&lt;key app="EN" db-id="xzt9wvpdap52dgep9vr5z2drfa0exfvp2tx5" timestamp="0"&gt;82&lt;/key&gt;&lt;/foreign-keys&gt;&lt;ref-type name="Journal Article"&gt;17&lt;/ref-type&gt;&lt;contributors&gt;&lt;authors&gt;&lt;author&gt;Xu, Chaochao&lt;/author&gt;&lt;author&gt;Fan, Lina&lt;/author&gt;&lt;author&gt;Lin, Yifeng&lt;/author&gt;&lt;author&gt;Shen, Weiyi&lt;/author&gt;&lt;author&gt;Qi, Yadong&lt;/author&gt;&lt;author&gt;Zhang, Ying&lt;/author&gt;&lt;author&gt;Chen, Zhehang&lt;/author&gt;&lt;author&gt;Wang, Lan&lt;/author&gt;&lt;author&gt;Long, Yanqin&lt;/author&gt;&lt;author&gt;Hou, Tongyao&lt;/author&gt;&lt;/authors&gt;&lt;/contributors&gt;&lt;titles&gt;&lt;title&gt;Fusobacterium nucleatum promotes colorectal cancer metastasis through miR-1322/CCL20 axis and M2 polarization&lt;/title&gt;&lt;secondary-title&gt;Gut microbes&lt;/secondary-title&gt;&lt;/titles&gt;&lt;periodical&gt;&lt;full-title&gt;Gut microbes&lt;/full-title&gt;&lt;/periodical&gt;&lt;pages&gt;1980347&lt;/pages&gt;&lt;volume&gt;13&lt;/volume&gt;&lt;number&gt;1&lt;/number&gt;&lt;dates&gt;&lt;year&gt;2021&lt;/year&gt;&lt;/dates&gt;&lt;isbn&gt;1949-0976&lt;/isbn&gt;&lt;urls&gt;&lt;/urls&gt;&lt;/record&gt;&lt;/Cite&gt;&lt;/EndNote&gt;</w:instrText>
      </w:r>
      <w:r w:rsidR="006743D6">
        <w:rPr>
          <w:color w:val="000000" w:themeColor="text1"/>
          <w:sz w:val="28"/>
          <w:szCs w:val="28"/>
        </w:rPr>
        <w:fldChar w:fldCharType="separate"/>
      </w:r>
      <w:r w:rsidR="00506686" w:rsidRPr="00506686">
        <w:rPr>
          <w:rFonts w:cs="Times New Roman"/>
          <w:noProof/>
          <w:color w:val="000000" w:themeColor="text1"/>
          <w:sz w:val="28"/>
          <w:szCs w:val="28"/>
        </w:rPr>
        <w:t>[80]</w:t>
      </w:r>
      <w:r w:rsidR="006743D6">
        <w:rPr>
          <w:color w:val="000000" w:themeColor="text1"/>
          <w:sz w:val="28"/>
          <w:szCs w:val="28"/>
        </w:rPr>
        <w:fldChar w:fldCharType="end"/>
      </w:r>
      <w:r w:rsidR="00583975" w:rsidRPr="00A06624">
        <w:rPr>
          <w:color w:val="000000" w:themeColor="text1"/>
          <w:sz w:val="28"/>
          <w:szCs w:val="28"/>
        </w:rPr>
        <w:t xml:space="preserve">. </w:t>
      </w:r>
      <w:proofErr w:type="spellStart"/>
      <w:r w:rsidR="00583975" w:rsidRPr="00A06624">
        <w:rPr>
          <w:color w:val="000000" w:themeColor="text1"/>
          <w:sz w:val="28"/>
          <w:szCs w:val="28"/>
        </w:rPr>
        <w:t>Nhiều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nghiên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cứu</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tìm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thấy</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mối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tương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quan</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dương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đáng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kể</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tương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tự</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giữa</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số</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lượng</w:t>
      </w:r>
      <w:proofErr w:type="spellEnd"/>
      <w:r w:rsidR="00583975" w:rsidRPr="00A06624">
        <w:rPr>
          <w:color w:val="000000" w:themeColor="text1"/>
          <w:sz w:val="28"/>
          <w:szCs w:val="28"/>
        </w:rPr>
        <w:t xml:space="preserve"> </w:t>
      </w:r>
      <w:r w:rsidR="00583975" w:rsidRPr="00F567AF">
        <w:rPr>
          <w:i/>
          <w:color w:val="000000" w:themeColor="text1"/>
          <w:sz w:val="28"/>
          <w:szCs w:val="28"/>
        </w:rPr>
        <w:t xml:space="preserve">F. </w:t>
      </w:r>
      <w:proofErr w:type="spellStart"/>
      <w:r w:rsidR="00583975" w:rsidRPr="00F567AF">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và</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lastRenderedPageBreak/>
        <w:t>giai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đoạn</w:t>
      </w:r>
      <w:proofErr w:type="spellEnd"/>
      <w:r w:rsidR="00583975" w:rsidRPr="00A06624">
        <w:rPr>
          <w:color w:val="000000" w:themeColor="text1"/>
          <w:sz w:val="28"/>
          <w:szCs w:val="28"/>
        </w:rPr>
        <w:t xml:space="preserve"> </w:t>
      </w:r>
      <w:r w:rsidR="00F567AF">
        <w:rPr>
          <w:color w:val="000000" w:themeColor="text1"/>
          <w:sz w:val="28"/>
          <w:szCs w:val="28"/>
        </w:rPr>
        <w:t>UTĐTT.</w:t>
      </w:r>
      <w:r w:rsidR="00583975" w:rsidRPr="00A06624">
        <w:rPr>
          <w:color w:val="000000" w:themeColor="text1"/>
          <w:sz w:val="28"/>
          <w:szCs w:val="28"/>
        </w:rPr>
        <w:t xml:space="preserve"> </w:t>
      </w:r>
      <w:proofErr w:type="spellStart"/>
      <w:r w:rsidR="00583975" w:rsidRPr="00A06624">
        <w:rPr>
          <w:color w:val="000000" w:themeColor="text1"/>
          <w:sz w:val="28"/>
          <w:szCs w:val="28"/>
        </w:rPr>
        <w:t>Phù</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hợp</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với</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giả</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thuyết</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này</w:t>
      </w:r>
      <w:proofErr w:type="spellEnd"/>
      <w:r w:rsidR="00583975" w:rsidRPr="00A06624">
        <w:rPr>
          <w:color w:val="000000" w:themeColor="text1"/>
          <w:sz w:val="28"/>
          <w:szCs w:val="28"/>
        </w:rPr>
        <w:t xml:space="preserve">, </w:t>
      </w:r>
      <w:r w:rsidR="00583975" w:rsidRPr="00F567AF">
        <w:rPr>
          <w:i/>
          <w:color w:val="000000" w:themeColor="text1"/>
          <w:sz w:val="28"/>
          <w:szCs w:val="28"/>
        </w:rPr>
        <w:t xml:space="preserve">F. </w:t>
      </w:r>
      <w:proofErr w:type="spellStart"/>
      <w:r w:rsidR="00583975" w:rsidRPr="00F567AF">
        <w:rPr>
          <w:i/>
          <w:color w:val="000000" w:themeColor="text1"/>
          <w:sz w:val="28"/>
          <w:szCs w:val="28"/>
        </w:rPr>
        <w:t>nucleatum</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không</w:t>
      </w:r>
      <w:proofErr w:type="spellEnd"/>
      <w:r w:rsidR="00583975" w:rsidRPr="00A06624">
        <w:rPr>
          <w:color w:val="000000" w:themeColor="text1"/>
          <w:sz w:val="28"/>
          <w:szCs w:val="28"/>
        </w:rPr>
        <w:t xml:space="preserve"> </w:t>
      </w:r>
      <w:proofErr w:type="spellStart"/>
      <w:r w:rsidR="00583975" w:rsidRPr="00A06624">
        <w:rPr>
          <w:color w:val="000000" w:themeColor="text1"/>
          <w:sz w:val="28"/>
          <w:szCs w:val="28"/>
        </w:rPr>
        <w:t>xâm</w:t>
      </w:r>
      <w:proofErr w:type="spellEnd"/>
      <w:r w:rsidR="00583975" w:rsidRPr="00A06624">
        <w:rPr>
          <w:color w:val="000000" w:themeColor="text1"/>
          <w:sz w:val="28"/>
          <w:szCs w:val="28"/>
        </w:rPr>
        <w:t xml:space="preserve"> </w:t>
      </w:r>
      <w:proofErr w:type="spellStart"/>
      <w:r w:rsidR="00583975" w:rsidRPr="003B2144">
        <w:rPr>
          <w:color w:val="000000" w:themeColor="text1"/>
          <w:spacing w:val="-4"/>
          <w:sz w:val="28"/>
          <w:szCs w:val="28"/>
        </w:rPr>
        <w:t>chiếm</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ổn</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định</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đường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ruột</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sau</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khi</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dùng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đường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uống</w:t>
      </w:r>
      <w:proofErr w:type="spellEnd"/>
      <w:r w:rsidR="00583975" w:rsidRPr="003B2144">
        <w:rPr>
          <w:color w:val="000000" w:themeColor="text1"/>
          <w:spacing w:val="-4"/>
          <w:sz w:val="28"/>
          <w:szCs w:val="28"/>
        </w:rPr>
        <w:t xml:space="preserve"> ở </w:t>
      </w:r>
      <w:proofErr w:type="spellStart"/>
      <w:r w:rsidR="00583975" w:rsidRPr="003B2144">
        <w:rPr>
          <w:color w:val="000000" w:themeColor="text1"/>
          <w:spacing w:val="-4"/>
          <w:sz w:val="28"/>
          <w:szCs w:val="28"/>
        </w:rPr>
        <w:t>chuộ</w:t>
      </w:r>
      <w:r w:rsidR="00480CA4">
        <w:rPr>
          <w:color w:val="000000" w:themeColor="text1"/>
          <w:spacing w:val="-4"/>
          <w:sz w:val="28"/>
          <w:szCs w:val="28"/>
        </w:rPr>
        <w:t>t</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nhưng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dễ</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dàng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xâm</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chiếm</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mô</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khối</w:t>
      </w:r>
      <w:proofErr w:type="spellEnd"/>
      <w:r w:rsidR="00583975" w:rsidRPr="003B2144">
        <w:rPr>
          <w:color w:val="000000" w:themeColor="text1"/>
          <w:spacing w:val="-4"/>
          <w:sz w:val="28"/>
          <w:szCs w:val="28"/>
        </w:rPr>
        <w:t xml:space="preserve"> u </w:t>
      </w:r>
      <w:proofErr w:type="spellStart"/>
      <w:r w:rsidR="00583975" w:rsidRPr="003B2144">
        <w:rPr>
          <w:color w:val="000000" w:themeColor="text1"/>
          <w:spacing w:val="-4"/>
          <w:sz w:val="28"/>
          <w:szCs w:val="28"/>
        </w:rPr>
        <w:t>trong</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mô</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hình</w:t>
      </w:r>
      <w:proofErr w:type="spellEnd"/>
      <w:r w:rsidR="00583975" w:rsidRPr="003B2144">
        <w:rPr>
          <w:color w:val="000000" w:themeColor="text1"/>
          <w:spacing w:val="-4"/>
          <w:sz w:val="28"/>
          <w:szCs w:val="28"/>
        </w:rPr>
        <w:t xml:space="preserve"> </w:t>
      </w:r>
      <w:r w:rsidR="00F567AF" w:rsidRPr="003B2144">
        <w:rPr>
          <w:color w:val="000000" w:themeColor="text1"/>
          <w:spacing w:val="-4"/>
          <w:sz w:val="28"/>
          <w:szCs w:val="28"/>
        </w:rPr>
        <w:t>UTĐTT</w:t>
      </w:r>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sau</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khi</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tiêm</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tĩnh</w:t>
      </w:r>
      <w:proofErr w:type="spellEnd"/>
      <w:r w:rsidR="00583975" w:rsidRPr="003B2144">
        <w:rPr>
          <w:color w:val="000000" w:themeColor="text1"/>
          <w:spacing w:val="-4"/>
          <w:sz w:val="28"/>
          <w:szCs w:val="28"/>
        </w:rPr>
        <w:t xml:space="preserve"> </w:t>
      </w:r>
      <w:proofErr w:type="spellStart"/>
      <w:r w:rsidR="00583975" w:rsidRPr="003B2144">
        <w:rPr>
          <w:color w:val="000000" w:themeColor="text1"/>
          <w:spacing w:val="-4"/>
          <w:sz w:val="28"/>
          <w:szCs w:val="28"/>
        </w:rPr>
        <w:t>mạ</w:t>
      </w:r>
      <w:r w:rsidR="001A0461" w:rsidRPr="003B2144">
        <w:rPr>
          <w:color w:val="000000" w:themeColor="text1"/>
          <w:spacing w:val="-4"/>
          <w:sz w:val="28"/>
          <w:szCs w:val="28"/>
        </w:rPr>
        <w:t>ch</w:t>
      </w:r>
      <w:proofErr w:type="spellEnd"/>
      <w:r w:rsidR="001A0461" w:rsidRPr="003B2144">
        <w:rPr>
          <w:color w:val="000000" w:themeColor="text1"/>
          <w:spacing w:val="-4"/>
          <w:sz w:val="28"/>
          <w:szCs w:val="28"/>
        </w:rPr>
        <w:t xml:space="preserve"> </w:t>
      </w:r>
      <w:r w:rsidR="001A0461" w:rsidRPr="003B2144">
        <w:rPr>
          <w:color w:val="000000" w:themeColor="text1"/>
          <w:spacing w:val="-4"/>
          <w:sz w:val="28"/>
          <w:szCs w:val="28"/>
        </w:rPr>
        <w:fldChar w:fldCharType="begin"/>
      </w:r>
      <w:r w:rsidR="00506686">
        <w:rPr>
          <w:color w:val="000000" w:themeColor="text1"/>
          <w:spacing w:val="-4"/>
          <w:sz w:val="28"/>
          <w:szCs w:val="28"/>
        </w:rPr>
        <w:instrText xml:space="preserve"> ADDIN EN.CITE &lt;EndNote&gt;&lt;Cite&gt;&lt;Author&gt;Abed&lt;/Author&gt;&lt;Year&gt;2020&lt;/Year&gt;&lt;RecNum&gt;366&lt;/RecNum&gt;&lt;DisplayText&gt;&lt;style font="Times New Roman" size="14"&gt;[81]&lt;/style&gt;&lt;/DisplayText&gt;&lt;record&gt;&lt;rec-number&gt;366&lt;/rec-number&gt;&lt;foreign-keys&gt;&lt;key app="EN" db-id="xzt9wvpdap52dgep9vr5z2drfa0exfvp2tx5" timestamp="1744728527"&gt;366&lt;/key&gt;&lt;/foreign-keys&gt;&lt;ref-type name="Journal Article"&gt;17&lt;/ref-type&gt;&lt;contributors&gt;&lt;authors&gt;&lt;author&gt;Abed, Jawad&lt;/author&gt;&lt;author&gt;Maalouf, Naseem&lt;/author&gt;&lt;author&gt;Manson, Abigail L&lt;/author&gt;&lt;author&gt;Earl, Ashlee M&lt;/author&gt;&lt;author&gt;Parhi, Lishay&lt;/author&gt;&lt;author&gt;Emgård, Johanna EM&lt;/author&gt;&lt;author&gt;Klutstein, Michael&lt;/author&gt;&lt;author&gt;Tayeb, Shay&lt;/author&gt;&lt;author&gt;Almogy, Gideon&lt;/author&gt;&lt;author&gt;Atlan, Karine A %J Frontiers in cellular&lt;/author&gt;&lt;author&gt;infection microbiology&lt;/author&gt;&lt;/authors&gt;&lt;/contributors&gt;&lt;titles&gt;&lt;title&gt;Colon cancer-associated Fusobacterium nucleatum may originate from the oral cavity and reach colon tumors via the circulatory system&lt;/title&gt;&lt;secondary-title&gt;Frontiers in Cellular and Infection Microbiology&lt;/secondary-title&gt;&lt;/titles&gt;&lt;periodical&gt;&lt;full-title&gt;Frontiers in Cellular and Infection Microbiology&lt;/full-title&gt;&lt;/periodical&gt;&lt;pages&gt;400&lt;/pages&gt;&lt;volume&gt;10&lt;/volume&gt;&lt;dates&gt;&lt;year&gt;2020&lt;/year&gt;&lt;/dates&gt;&lt;isbn&gt;2235-2988&lt;/isbn&gt;&lt;urls&gt;&lt;/urls&gt;&lt;/record&gt;&lt;/Cite&gt;&lt;/EndNote&gt;</w:instrText>
      </w:r>
      <w:r w:rsidR="001A0461" w:rsidRPr="003B2144">
        <w:rPr>
          <w:color w:val="000000" w:themeColor="text1"/>
          <w:spacing w:val="-4"/>
          <w:sz w:val="28"/>
          <w:szCs w:val="28"/>
        </w:rPr>
        <w:fldChar w:fldCharType="separate"/>
      </w:r>
      <w:r w:rsidR="00506686" w:rsidRPr="00506686">
        <w:rPr>
          <w:rFonts w:cs="Times New Roman"/>
          <w:noProof/>
          <w:color w:val="000000" w:themeColor="text1"/>
          <w:spacing w:val="-4"/>
          <w:sz w:val="28"/>
          <w:szCs w:val="28"/>
        </w:rPr>
        <w:t>[81]</w:t>
      </w:r>
      <w:r w:rsidR="001A0461" w:rsidRPr="003B2144">
        <w:rPr>
          <w:color w:val="000000" w:themeColor="text1"/>
          <w:spacing w:val="-4"/>
          <w:sz w:val="28"/>
          <w:szCs w:val="28"/>
        </w:rPr>
        <w:fldChar w:fldCharType="end"/>
      </w:r>
      <w:r w:rsidR="001A0461" w:rsidRPr="003B2144">
        <w:rPr>
          <w:color w:val="000000" w:themeColor="text1"/>
          <w:spacing w:val="-4"/>
          <w:sz w:val="28"/>
          <w:szCs w:val="28"/>
        </w:rPr>
        <w:t>.</w:t>
      </w:r>
      <w:r w:rsidR="00583975" w:rsidRPr="003B2144">
        <w:rPr>
          <w:color w:val="000000" w:themeColor="text1"/>
          <w:spacing w:val="-4"/>
          <w:sz w:val="28"/>
          <w:szCs w:val="28"/>
        </w:rPr>
        <w:t xml:space="preserve"> </w:t>
      </w:r>
    </w:p>
    <w:p w14:paraId="53CD5D85" w14:textId="77777777" w:rsidR="00175D44" w:rsidRDefault="00413BD2" w:rsidP="00F57133">
      <w:pPr>
        <w:spacing w:before="0" w:after="0"/>
        <w:ind w:firstLine="720"/>
        <w:rPr>
          <w:rFonts w:cs="Times New Roman"/>
          <w:spacing w:val="-2"/>
          <w:sz w:val="28"/>
          <w:szCs w:val="28"/>
        </w:rPr>
      </w:pPr>
      <w:r w:rsidRPr="007323CA">
        <w:rPr>
          <w:rFonts w:eastAsia="Aptos" w:cs="Times New Roman"/>
          <w:i/>
          <w:sz w:val="28"/>
          <w:szCs w:val="28"/>
        </w:rPr>
        <w:t xml:space="preserve">F. </w:t>
      </w:r>
      <w:proofErr w:type="spellStart"/>
      <w:r w:rsidRPr="007323CA">
        <w:rPr>
          <w:rFonts w:eastAsia="Aptos" w:cs="Times New Roman"/>
          <w:i/>
          <w:sz w:val="28"/>
          <w:szCs w:val="28"/>
        </w:rPr>
        <w:t>nucleatum</w:t>
      </w:r>
      <w:proofErr w:type="spellEnd"/>
      <w:r w:rsidRPr="007323CA">
        <w:rPr>
          <w:rFonts w:cs="Times New Roman"/>
          <w:sz w:val="28"/>
          <w:szCs w:val="28"/>
        </w:rPr>
        <w:t xml:space="preserve"> </w:t>
      </w:r>
      <w:proofErr w:type="spellStart"/>
      <w:r w:rsidRPr="007323CA">
        <w:rPr>
          <w:rFonts w:cs="Times New Roman"/>
          <w:sz w:val="28"/>
          <w:szCs w:val="28"/>
        </w:rPr>
        <w:t>cũng</w:t>
      </w:r>
      <w:proofErr w:type="spellEnd"/>
      <w:r w:rsidRPr="007323CA">
        <w:rPr>
          <w:rFonts w:cs="Times New Roman"/>
          <w:sz w:val="28"/>
          <w:szCs w:val="28"/>
        </w:rPr>
        <w:t xml:space="preserve"> </w:t>
      </w:r>
      <w:proofErr w:type="spellStart"/>
      <w:r w:rsidRPr="007323CA">
        <w:rPr>
          <w:rFonts w:cs="Times New Roman"/>
          <w:sz w:val="28"/>
          <w:szCs w:val="28"/>
        </w:rPr>
        <w:t>thúc</w:t>
      </w:r>
      <w:proofErr w:type="spellEnd"/>
      <w:r w:rsidRPr="007323CA">
        <w:rPr>
          <w:rFonts w:cs="Times New Roman"/>
          <w:sz w:val="28"/>
          <w:szCs w:val="28"/>
        </w:rPr>
        <w:t xml:space="preserve"> </w:t>
      </w:r>
      <w:proofErr w:type="spellStart"/>
      <w:r w:rsidRPr="007323CA">
        <w:rPr>
          <w:rFonts w:cs="Times New Roman"/>
          <w:sz w:val="28"/>
          <w:szCs w:val="28"/>
        </w:rPr>
        <w:t>đẩy</w:t>
      </w:r>
      <w:proofErr w:type="spellEnd"/>
      <w:r w:rsidRPr="007323CA">
        <w:rPr>
          <w:rFonts w:cs="Times New Roman"/>
          <w:sz w:val="28"/>
          <w:szCs w:val="28"/>
        </w:rPr>
        <w:t xml:space="preserve"> UTĐTT di </w:t>
      </w:r>
      <w:proofErr w:type="spellStart"/>
      <w:r w:rsidRPr="007323CA">
        <w:rPr>
          <w:rFonts w:cs="Times New Roman"/>
          <w:sz w:val="28"/>
          <w:szCs w:val="28"/>
        </w:rPr>
        <w:t>căn</w:t>
      </w:r>
      <w:proofErr w:type="spellEnd"/>
      <w:r w:rsidRPr="007323CA">
        <w:rPr>
          <w:rFonts w:cs="Times New Roman"/>
          <w:sz w:val="28"/>
          <w:szCs w:val="28"/>
        </w:rPr>
        <w:t xml:space="preserve"> </w:t>
      </w:r>
      <w:proofErr w:type="spellStart"/>
      <w:r w:rsidRPr="007323CA">
        <w:rPr>
          <w:rFonts w:cs="Times New Roman"/>
          <w:sz w:val="28"/>
          <w:szCs w:val="28"/>
        </w:rPr>
        <w:t>bằng</w:t>
      </w:r>
      <w:proofErr w:type="spellEnd"/>
      <w:r w:rsidRPr="007323CA">
        <w:rPr>
          <w:rFonts w:cs="Times New Roman"/>
          <w:sz w:val="28"/>
          <w:szCs w:val="28"/>
        </w:rPr>
        <w:t xml:space="preserve"> </w:t>
      </w:r>
      <w:proofErr w:type="spellStart"/>
      <w:r w:rsidRPr="007323CA">
        <w:rPr>
          <w:rFonts w:cs="Times New Roman"/>
          <w:sz w:val="28"/>
          <w:szCs w:val="28"/>
        </w:rPr>
        <w:t>cách</w:t>
      </w:r>
      <w:proofErr w:type="spellEnd"/>
      <w:r w:rsidRPr="007323CA">
        <w:rPr>
          <w:rFonts w:cs="Times New Roman"/>
          <w:sz w:val="28"/>
          <w:szCs w:val="28"/>
        </w:rPr>
        <w:t xml:space="preserve"> </w:t>
      </w:r>
      <w:proofErr w:type="spellStart"/>
      <w:r w:rsidRPr="007323CA">
        <w:rPr>
          <w:rFonts w:cs="Times New Roman"/>
          <w:sz w:val="28"/>
          <w:szCs w:val="28"/>
        </w:rPr>
        <w:t>kích</w:t>
      </w:r>
      <w:proofErr w:type="spellEnd"/>
      <w:r w:rsidRPr="007323CA">
        <w:rPr>
          <w:rFonts w:cs="Times New Roman"/>
          <w:sz w:val="28"/>
          <w:szCs w:val="28"/>
        </w:rPr>
        <w:t xml:space="preserve"> </w:t>
      </w:r>
      <w:proofErr w:type="spellStart"/>
      <w:r w:rsidRPr="007323CA">
        <w:rPr>
          <w:rFonts w:cs="Times New Roman"/>
          <w:sz w:val="28"/>
          <w:szCs w:val="28"/>
        </w:rPr>
        <w:t>hoạt</w:t>
      </w:r>
      <w:proofErr w:type="spellEnd"/>
      <w:r w:rsidRPr="007323CA">
        <w:rPr>
          <w:rFonts w:cs="Times New Roman"/>
          <w:sz w:val="28"/>
          <w:szCs w:val="28"/>
        </w:rPr>
        <w:t xml:space="preserve"> </w:t>
      </w:r>
      <w:proofErr w:type="spellStart"/>
      <w:r w:rsidRPr="007323CA">
        <w:rPr>
          <w:rFonts w:cs="Times New Roman"/>
          <w:sz w:val="28"/>
          <w:szCs w:val="28"/>
        </w:rPr>
        <w:t>tín</w:t>
      </w:r>
      <w:proofErr w:type="spellEnd"/>
      <w:r w:rsidRPr="007323CA">
        <w:rPr>
          <w:rFonts w:cs="Times New Roman"/>
          <w:sz w:val="28"/>
          <w:szCs w:val="28"/>
        </w:rPr>
        <w:t xml:space="preserve"> </w:t>
      </w:r>
      <w:proofErr w:type="spellStart"/>
      <w:r w:rsidRPr="007323CA">
        <w:rPr>
          <w:rFonts w:cs="Times New Roman"/>
          <w:sz w:val="28"/>
          <w:szCs w:val="28"/>
        </w:rPr>
        <w:t>hiệu</w:t>
      </w:r>
      <w:proofErr w:type="spellEnd"/>
      <w:r w:rsidRPr="007323CA">
        <w:rPr>
          <w:rFonts w:cs="Times New Roman"/>
          <w:sz w:val="28"/>
          <w:szCs w:val="28"/>
        </w:rPr>
        <w:t xml:space="preserve"> </w:t>
      </w:r>
      <w:proofErr w:type="spellStart"/>
      <w:r w:rsidRPr="007323CA">
        <w:rPr>
          <w:rFonts w:cs="Times New Roman"/>
          <w:sz w:val="28"/>
          <w:szCs w:val="28"/>
        </w:rPr>
        <w:t>nội</w:t>
      </w:r>
      <w:proofErr w:type="spellEnd"/>
      <w:r w:rsidRPr="007323CA">
        <w:rPr>
          <w:rFonts w:cs="Times New Roman"/>
          <w:sz w:val="28"/>
          <w:szCs w:val="28"/>
        </w:rPr>
        <w:t xml:space="preserve"> </w:t>
      </w:r>
      <w:proofErr w:type="spellStart"/>
      <w:r w:rsidRPr="007323CA">
        <w:rPr>
          <w:rFonts w:cs="Times New Roman"/>
          <w:sz w:val="28"/>
          <w:szCs w:val="28"/>
        </w:rPr>
        <w:t>bào</w:t>
      </w:r>
      <w:proofErr w:type="spellEnd"/>
      <w:r w:rsidRPr="007323CA">
        <w:rPr>
          <w:rFonts w:cs="Times New Roman"/>
          <w:sz w:val="28"/>
          <w:szCs w:val="28"/>
        </w:rPr>
        <w:t xml:space="preserve">. </w:t>
      </w:r>
      <w:proofErr w:type="spellStart"/>
      <w:r>
        <w:rPr>
          <w:rFonts w:cs="Times New Roman"/>
          <w:sz w:val="28"/>
          <w:szCs w:val="28"/>
        </w:rPr>
        <w:t>Một</w:t>
      </w:r>
      <w:proofErr w:type="spellEnd"/>
      <w:r>
        <w:rPr>
          <w:rFonts w:cs="Times New Roman"/>
          <w:sz w:val="28"/>
          <w:szCs w:val="28"/>
        </w:rPr>
        <w:t xml:space="preserve"> </w:t>
      </w:r>
      <w:proofErr w:type="spellStart"/>
      <w:r>
        <w:rPr>
          <w:rFonts w:cs="Times New Roman"/>
          <w:sz w:val="28"/>
          <w:szCs w:val="28"/>
        </w:rPr>
        <w:t>báo</w:t>
      </w:r>
      <w:proofErr w:type="spellEnd"/>
      <w:r>
        <w:rPr>
          <w:rFonts w:cs="Times New Roman"/>
          <w:sz w:val="28"/>
          <w:szCs w:val="28"/>
        </w:rPr>
        <w:t xml:space="preserve"> </w:t>
      </w:r>
      <w:proofErr w:type="spellStart"/>
      <w:r>
        <w:rPr>
          <w:rFonts w:cs="Times New Roman"/>
          <w:sz w:val="28"/>
          <w:szCs w:val="28"/>
        </w:rPr>
        <w:t>cáo</w:t>
      </w:r>
      <w:proofErr w:type="spellEnd"/>
      <w:r w:rsidRPr="00C03789">
        <w:rPr>
          <w:rFonts w:cs="Times New Roman"/>
          <w:sz w:val="28"/>
          <w:szCs w:val="28"/>
        </w:rPr>
        <w:t xml:space="preserve"> </w:t>
      </w:r>
      <w:proofErr w:type="spellStart"/>
      <w:r w:rsidRPr="00C03789">
        <w:rPr>
          <w:rFonts w:cs="Times New Roman"/>
          <w:sz w:val="28"/>
          <w:szCs w:val="28"/>
        </w:rPr>
        <w:t>chỉ</w:t>
      </w:r>
      <w:proofErr w:type="spellEnd"/>
      <w:r w:rsidRPr="00C03789">
        <w:rPr>
          <w:rFonts w:cs="Times New Roman"/>
          <w:sz w:val="28"/>
          <w:szCs w:val="28"/>
        </w:rPr>
        <w:t xml:space="preserve"> </w:t>
      </w:r>
      <w:proofErr w:type="spellStart"/>
      <w:r w:rsidRPr="00C03789">
        <w:rPr>
          <w:rFonts w:cs="Times New Roman"/>
          <w:sz w:val="28"/>
          <w:szCs w:val="28"/>
        </w:rPr>
        <w:t>ra</w:t>
      </w:r>
      <w:proofErr w:type="spellEnd"/>
      <w:r w:rsidRPr="00C03789">
        <w:rPr>
          <w:rFonts w:cs="Times New Roman"/>
          <w:sz w:val="28"/>
          <w:szCs w:val="28"/>
        </w:rPr>
        <w:t xml:space="preserve"> </w:t>
      </w:r>
      <w:r w:rsidRPr="007323CA">
        <w:rPr>
          <w:rFonts w:eastAsia="Aptos" w:cs="Times New Roman"/>
          <w:i/>
          <w:sz w:val="28"/>
          <w:szCs w:val="28"/>
        </w:rPr>
        <w:t xml:space="preserve">F. </w:t>
      </w:r>
      <w:proofErr w:type="spellStart"/>
      <w:r w:rsidRPr="007323CA">
        <w:rPr>
          <w:rFonts w:eastAsia="Aptos" w:cs="Times New Roman"/>
          <w:i/>
          <w:sz w:val="28"/>
          <w:szCs w:val="28"/>
        </w:rPr>
        <w:t>nucleatum</w:t>
      </w:r>
      <w:proofErr w:type="spellEnd"/>
      <w:r w:rsidRPr="00C03789">
        <w:rPr>
          <w:rFonts w:cs="Times New Roman"/>
          <w:sz w:val="28"/>
          <w:szCs w:val="28"/>
        </w:rPr>
        <w:t xml:space="preserve"> </w:t>
      </w:r>
      <w:proofErr w:type="spellStart"/>
      <w:r w:rsidRPr="00C03789">
        <w:rPr>
          <w:rFonts w:cs="Times New Roman"/>
          <w:sz w:val="28"/>
          <w:szCs w:val="28"/>
        </w:rPr>
        <w:t>làm</w:t>
      </w:r>
      <w:proofErr w:type="spellEnd"/>
      <w:r w:rsidRPr="00C03789">
        <w:rPr>
          <w:rFonts w:cs="Times New Roman"/>
          <w:sz w:val="28"/>
          <w:szCs w:val="28"/>
        </w:rPr>
        <w:t xml:space="preserve"> </w:t>
      </w:r>
      <w:proofErr w:type="spellStart"/>
      <w:r w:rsidRPr="00C03789">
        <w:rPr>
          <w:rFonts w:cs="Times New Roman"/>
          <w:sz w:val="28"/>
          <w:szCs w:val="28"/>
        </w:rPr>
        <w:t>tăng</w:t>
      </w:r>
      <w:proofErr w:type="spellEnd"/>
      <w:r w:rsidRPr="00C03789">
        <w:rPr>
          <w:rFonts w:cs="Times New Roman"/>
          <w:sz w:val="28"/>
          <w:szCs w:val="28"/>
        </w:rPr>
        <w:t xml:space="preserve"> </w:t>
      </w:r>
      <w:proofErr w:type="spellStart"/>
      <w:r w:rsidRPr="00C03789">
        <w:rPr>
          <w:rFonts w:cs="Times New Roman"/>
          <w:sz w:val="28"/>
          <w:szCs w:val="28"/>
        </w:rPr>
        <w:t>đáng</w:t>
      </w:r>
      <w:proofErr w:type="spellEnd"/>
      <w:r w:rsidRPr="00C03789">
        <w:rPr>
          <w:rFonts w:cs="Times New Roman"/>
          <w:sz w:val="28"/>
          <w:szCs w:val="28"/>
        </w:rPr>
        <w:t xml:space="preserve"> </w:t>
      </w:r>
      <w:proofErr w:type="spellStart"/>
      <w:r w:rsidRPr="00C03789">
        <w:rPr>
          <w:rFonts w:cs="Times New Roman"/>
          <w:sz w:val="28"/>
          <w:szCs w:val="28"/>
        </w:rPr>
        <w:t>kể</w:t>
      </w:r>
      <w:proofErr w:type="spellEnd"/>
      <w:r w:rsidRPr="00C03789">
        <w:rPr>
          <w:rFonts w:cs="Times New Roman"/>
          <w:sz w:val="28"/>
          <w:szCs w:val="28"/>
        </w:rPr>
        <w:t xml:space="preserve"> </w:t>
      </w:r>
      <w:proofErr w:type="spellStart"/>
      <w:r w:rsidRPr="00C03789">
        <w:rPr>
          <w:rFonts w:cs="Times New Roman"/>
          <w:sz w:val="28"/>
          <w:szCs w:val="28"/>
        </w:rPr>
        <w:t>sự</w:t>
      </w:r>
      <w:proofErr w:type="spellEnd"/>
      <w:r w:rsidRPr="00C03789">
        <w:rPr>
          <w:rFonts w:cs="Times New Roman"/>
          <w:sz w:val="28"/>
          <w:szCs w:val="28"/>
        </w:rPr>
        <w:t xml:space="preserve"> </w:t>
      </w:r>
      <w:proofErr w:type="spellStart"/>
      <w:r w:rsidRPr="00C03789">
        <w:rPr>
          <w:rFonts w:cs="Times New Roman"/>
          <w:sz w:val="28"/>
          <w:szCs w:val="28"/>
        </w:rPr>
        <w:t>biểu</w:t>
      </w:r>
      <w:proofErr w:type="spellEnd"/>
      <w:r w:rsidRPr="00C03789">
        <w:rPr>
          <w:rFonts w:cs="Times New Roman"/>
          <w:sz w:val="28"/>
          <w:szCs w:val="28"/>
        </w:rPr>
        <w:t xml:space="preserve"> </w:t>
      </w:r>
      <w:proofErr w:type="spellStart"/>
      <w:r w:rsidRPr="00C03789">
        <w:rPr>
          <w:rFonts w:cs="Times New Roman"/>
          <w:sz w:val="28"/>
          <w:szCs w:val="28"/>
        </w:rPr>
        <w:t>hiện</w:t>
      </w:r>
      <w:proofErr w:type="spellEnd"/>
      <w:r w:rsidRPr="00C03789">
        <w:rPr>
          <w:rFonts w:cs="Times New Roman"/>
          <w:sz w:val="28"/>
          <w:szCs w:val="28"/>
        </w:rPr>
        <w:t xml:space="preserve"> </w:t>
      </w:r>
      <w:proofErr w:type="spellStart"/>
      <w:r w:rsidRPr="00C03789">
        <w:rPr>
          <w:rFonts w:cs="Times New Roman"/>
          <w:sz w:val="28"/>
          <w:szCs w:val="28"/>
        </w:rPr>
        <w:t>của</w:t>
      </w:r>
      <w:proofErr w:type="spellEnd"/>
      <w:r w:rsidRPr="00C03789">
        <w:rPr>
          <w:rFonts w:cs="Times New Roman"/>
          <w:sz w:val="28"/>
          <w:szCs w:val="28"/>
        </w:rPr>
        <w:t xml:space="preserve"> RNA </w:t>
      </w:r>
      <w:proofErr w:type="spellStart"/>
      <w:r w:rsidRPr="00C03789">
        <w:rPr>
          <w:rFonts w:cs="Times New Roman"/>
          <w:sz w:val="28"/>
          <w:szCs w:val="28"/>
        </w:rPr>
        <w:t>không</w:t>
      </w:r>
      <w:proofErr w:type="spellEnd"/>
      <w:r w:rsidRPr="00C03789">
        <w:rPr>
          <w:rFonts w:cs="Times New Roman"/>
          <w:sz w:val="28"/>
          <w:szCs w:val="28"/>
        </w:rPr>
        <w:t xml:space="preserve"> </w:t>
      </w:r>
      <w:proofErr w:type="spellStart"/>
      <w:r w:rsidRPr="00C03789">
        <w:rPr>
          <w:rFonts w:cs="Times New Roman"/>
          <w:sz w:val="28"/>
          <w:szCs w:val="28"/>
        </w:rPr>
        <w:t>mã</w:t>
      </w:r>
      <w:proofErr w:type="spellEnd"/>
      <w:r w:rsidRPr="00C03789">
        <w:rPr>
          <w:rFonts w:cs="Times New Roman"/>
          <w:sz w:val="28"/>
          <w:szCs w:val="28"/>
        </w:rPr>
        <w:t xml:space="preserve"> </w:t>
      </w:r>
      <w:proofErr w:type="spellStart"/>
      <w:r w:rsidRPr="00C03789">
        <w:rPr>
          <w:rFonts w:cs="Times New Roman"/>
          <w:sz w:val="28"/>
          <w:szCs w:val="28"/>
        </w:rPr>
        <w:t>hóa</w:t>
      </w:r>
      <w:proofErr w:type="spellEnd"/>
      <w:r w:rsidRPr="00C03789">
        <w:rPr>
          <w:rFonts w:cs="Times New Roman"/>
          <w:sz w:val="28"/>
          <w:szCs w:val="28"/>
        </w:rPr>
        <w:t xml:space="preserve"> Keratin7-antisense (KRT7-AS) </w:t>
      </w:r>
      <w:proofErr w:type="spellStart"/>
      <w:r w:rsidRPr="00C03789">
        <w:rPr>
          <w:rFonts w:cs="Times New Roman"/>
          <w:sz w:val="28"/>
          <w:szCs w:val="28"/>
        </w:rPr>
        <w:t>và</w:t>
      </w:r>
      <w:proofErr w:type="spellEnd"/>
      <w:r w:rsidRPr="00C03789">
        <w:rPr>
          <w:rFonts w:cs="Times New Roman"/>
          <w:sz w:val="28"/>
          <w:szCs w:val="28"/>
        </w:rPr>
        <w:t xml:space="preserve"> Keratin7 (KRT7) </w:t>
      </w:r>
      <w:proofErr w:type="spellStart"/>
      <w:r w:rsidRPr="00C03789">
        <w:rPr>
          <w:rFonts w:cs="Times New Roman"/>
          <w:sz w:val="28"/>
          <w:szCs w:val="28"/>
        </w:rPr>
        <w:t>trong</w:t>
      </w:r>
      <w:proofErr w:type="spellEnd"/>
      <w:r w:rsidRPr="00C03789">
        <w:rPr>
          <w:rFonts w:cs="Times New Roman"/>
          <w:sz w:val="28"/>
          <w:szCs w:val="28"/>
        </w:rPr>
        <w:t xml:space="preserve"> </w:t>
      </w:r>
      <w:proofErr w:type="spellStart"/>
      <w:r w:rsidRPr="00C03789">
        <w:rPr>
          <w:rFonts w:cs="Times New Roman"/>
          <w:sz w:val="28"/>
          <w:szCs w:val="28"/>
        </w:rPr>
        <w:t>các</w:t>
      </w:r>
      <w:proofErr w:type="spellEnd"/>
      <w:r w:rsidRPr="00C03789">
        <w:rPr>
          <w:rFonts w:cs="Times New Roman"/>
          <w:sz w:val="28"/>
          <w:szCs w:val="28"/>
        </w:rPr>
        <w:t xml:space="preserve"> </w:t>
      </w:r>
      <w:proofErr w:type="spellStart"/>
      <w:r w:rsidRPr="00C03789">
        <w:rPr>
          <w:rFonts w:cs="Times New Roman"/>
          <w:sz w:val="28"/>
          <w:szCs w:val="28"/>
        </w:rPr>
        <w:t>tế</w:t>
      </w:r>
      <w:proofErr w:type="spellEnd"/>
      <w:r w:rsidRPr="00C03789">
        <w:rPr>
          <w:rFonts w:cs="Times New Roman"/>
          <w:sz w:val="28"/>
          <w:szCs w:val="28"/>
        </w:rPr>
        <w:t xml:space="preserve"> </w:t>
      </w:r>
      <w:proofErr w:type="spellStart"/>
      <w:r w:rsidRPr="00C03789">
        <w:rPr>
          <w:rFonts w:cs="Times New Roman"/>
          <w:sz w:val="28"/>
          <w:szCs w:val="28"/>
        </w:rPr>
        <w:t>bào</w:t>
      </w:r>
      <w:proofErr w:type="spellEnd"/>
      <w:r w:rsidRPr="00C03789">
        <w:rPr>
          <w:rFonts w:cs="Times New Roman"/>
          <w:sz w:val="28"/>
          <w:szCs w:val="28"/>
        </w:rPr>
        <w:t xml:space="preserve"> </w:t>
      </w:r>
      <w:r>
        <w:rPr>
          <w:rFonts w:cs="Times New Roman"/>
          <w:sz w:val="28"/>
          <w:szCs w:val="28"/>
        </w:rPr>
        <w:t>UTĐTT</w:t>
      </w:r>
      <w:r w:rsidRPr="00C03789">
        <w:rPr>
          <w:rFonts w:cs="Times New Roman"/>
          <w:sz w:val="28"/>
          <w:szCs w:val="28"/>
        </w:rPr>
        <w:t xml:space="preserve">. </w:t>
      </w:r>
      <w:proofErr w:type="spellStart"/>
      <w:r w:rsidRPr="00C03789">
        <w:rPr>
          <w:rFonts w:cs="Times New Roman"/>
          <w:sz w:val="28"/>
          <w:szCs w:val="28"/>
        </w:rPr>
        <w:t>Ngoài</w:t>
      </w:r>
      <w:proofErr w:type="spellEnd"/>
      <w:r w:rsidRPr="00C03789">
        <w:rPr>
          <w:rFonts w:cs="Times New Roman"/>
          <w:sz w:val="28"/>
          <w:szCs w:val="28"/>
        </w:rPr>
        <w:t xml:space="preserve"> </w:t>
      </w:r>
      <w:proofErr w:type="spellStart"/>
      <w:r w:rsidRPr="00C03789">
        <w:rPr>
          <w:rFonts w:cs="Times New Roman"/>
          <w:sz w:val="28"/>
          <w:szCs w:val="28"/>
        </w:rPr>
        <w:t>ra</w:t>
      </w:r>
      <w:proofErr w:type="spellEnd"/>
      <w:r w:rsidRPr="00C03789">
        <w:rPr>
          <w:rFonts w:cs="Times New Roman"/>
          <w:sz w:val="28"/>
          <w:szCs w:val="28"/>
        </w:rPr>
        <w:t xml:space="preserve">, KRT7-AS </w:t>
      </w:r>
      <w:proofErr w:type="spellStart"/>
      <w:r w:rsidRPr="00C03789">
        <w:rPr>
          <w:rFonts w:cs="Times New Roman"/>
          <w:sz w:val="28"/>
          <w:szCs w:val="28"/>
        </w:rPr>
        <w:t>tạo</w:t>
      </w:r>
      <w:proofErr w:type="spellEnd"/>
      <w:r w:rsidRPr="00C03789">
        <w:rPr>
          <w:rFonts w:cs="Times New Roman"/>
          <w:sz w:val="28"/>
          <w:szCs w:val="28"/>
        </w:rPr>
        <w:t xml:space="preserve"> </w:t>
      </w:r>
      <w:proofErr w:type="spellStart"/>
      <w:r w:rsidRPr="00C03789">
        <w:rPr>
          <w:rFonts w:cs="Times New Roman"/>
          <w:sz w:val="28"/>
          <w:szCs w:val="28"/>
        </w:rPr>
        <w:t>điều</w:t>
      </w:r>
      <w:proofErr w:type="spellEnd"/>
      <w:r w:rsidRPr="00C03789">
        <w:rPr>
          <w:rFonts w:cs="Times New Roman"/>
          <w:sz w:val="28"/>
          <w:szCs w:val="28"/>
        </w:rPr>
        <w:t xml:space="preserve"> </w:t>
      </w:r>
      <w:proofErr w:type="spellStart"/>
      <w:r w:rsidRPr="00C03789">
        <w:rPr>
          <w:rFonts w:cs="Times New Roman"/>
          <w:sz w:val="28"/>
          <w:szCs w:val="28"/>
        </w:rPr>
        <w:t>kiện</w:t>
      </w:r>
      <w:proofErr w:type="spellEnd"/>
      <w:r w:rsidRPr="00C03789">
        <w:rPr>
          <w:rFonts w:cs="Times New Roman"/>
          <w:sz w:val="28"/>
          <w:szCs w:val="28"/>
        </w:rPr>
        <w:t xml:space="preserve"> </w:t>
      </w:r>
      <w:proofErr w:type="spellStart"/>
      <w:r w:rsidRPr="00C03789">
        <w:rPr>
          <w:rFonts w:cs="Times New Roman"/>
          <w:sz w:val="28"/>
          <w:szCs w:val="28"/>
        </w:rPr>
        <w:t>cho</w:t>
      </w:r>
      <w:proofErr w:type="spellEnd"/>
      <w:r w:rsidRPr="00C03789">
        <w:rPr>
          <w:rFonts w:cs="Times New Roman"/>
          <w:sz w:val="28"/>
          <w:szCs w:val="28"/>
        </w:rPr>
        <w:t xml:space="preserve"> </w:t>
      </w:r>
      <w:proofErr w:type="spellStart"/>
      <w:r w:rsidRPr="00C03789">
        <w:rPr>
          <w:rFonts w:cs="Times New Roman"/>
          <w:sz w:val="28"/>
          <w:szCs w:val="28"/>
        </w:rPr>
        <w:t>các</w:t>
      </w:r>
      <w:proofErr w:type="spellEnd"/>
      <w:r w:rsidRPr="00C03789">
        <w:rPr>
          <w:rFonts w:cs="Times New Roman"/>
          <w:sz w:val="28"/>
          <w:szCs w:val="28"/>
        </w:rPr>
        <w:t xml:space="preserve"> </w:t>
      </w:r>
      <w:proofErr w:type="spellStart"/>
      <w:r w:rsidRPr="00C03789">
        <w:rPr>
          <w:rFonts w:cs="Times New Roman"/>
          <w:sz w:val="28"/>
          <w:szCs w:val="28"/>
        </w:rPr>
        <w:t>tế</w:t>
      </w:r>
      <w:proofErr w:type="spellEnd"/>
      <w:r w:rsidRPr="00C03789">
        <w:rPr>
          <w:rFonts w:cs="Times New Roman"/>
          <w:sz w:val="28"/>
          <w:szCs w:val="28"/>
        </w:rPr>
        <w:t xml:space="preserve"> </w:t>
      </w:r>
      <w:proofErr w:type="spellStart"/>
      <w:r w:rsidRPr="00C03789">
        <w:rPr>
          <w:rFonts w:cs="Times New Roman"/>
          <w:sz w:val="28"/>
          <w:szCs w:val="28"/>
        </w:rPr>
        <w:t>bào</w:t>
      </w:r>
      <w:proofErr w:type="spellEnd"/>
      <w:r w:rsidRPr="00C03789">
        <w:rPr>
          <w:rFonts w:cs="Times New Roman"/>
          <w:sz w:val="28"/>
          <w:szCs w:val="28"/>
        </w:rPr>
        <w:t xml:space="preserve"> </w:t>
      </w:r>
      <w:r>
        <w:rPr>
          <w:rFonts w:cs="Times New Roman"/>
          <w:sz w:val="28"/>
          <w:szCs w:val="28"/>
        </w:rPr>
        <w:t>UTĐTT</w:t>
      </w:r>
      <w:r w:rsidRPr="00C03789">
        <w:rPr>
          <w:rFonts w:cs="Times New Roman"/>
          <w:sz w:val="28"/>
          <w:szCs w:val="28"/>
        </w:rPr>
        <w:t xml:space="preserve"> di </w:t>
      </w:r>
      <w:proofErr w:type="spellStart"/>
      <w:r w:rsidRPr="00C03789">
        <w:rPr>
          <w:rFonts w:cs="Times New Roman"/>
          <w:sz w:val="28"/>
          <w:szCs w:val="28"/>
        </w:rPr>
        <w:t>chuyển</w:t>
      </w:r>
      <w:proofErr w:type="spellEnd"/>
      <w:r w:rsidRPr="00C03789">
        <w:rPr>
          <w:rFonts w:cs="Times New Roman"/>
          <w:sz w:val="28"/>
          <w:szCs w:val="28"/>
        </w:rPr>
        <w:t xml:space="preserve"> </w:t>
      </w:r>
      <w:proofErr w:type="spellStart"/>
      <w:r w:rsidRPr="00C03789">
        <w:rPr>
          <w:rFonts w:cs="Times New Roman"/>
          <w:sz w:val="28"/>
          <w:szCs w:val="28"/>
        </w:rPr>
        <w:t>bằng</w:t>
      </w:r>
      <w:proofErr w:type="spellEnd"/>
      <w:r w:rsidRPr="00C03789">
        <w:rPr>
          <w:rFonts w:cs="Times New Roman"/>
          <w:sz w:val="28"/>
          <w:szCs w:val="28"/>
        </w:rPr>
        <w:t xml:space="preserve"> </w:t>
      </w:r>
      <w:proofErr w:type="spellStart"/>
      <w:r w:rsidRPr="00C03789">
        <w:rPr>
          <w:rFonts w:cs="Times New Roman"/>
          <w:sz w:val="28"/>
          <w:szCs w:val="28"/>
        </w:rPr>
        <w:t>cách</w:t>
      </w:r>
      <w:proofErr w:type="spellEnd"/>
      <w:r w:rsidRPr="00C03789">
        <w:rPr>
          <w:rFonts w:cs="Times New Roman"/>
          <w:sz w:val="28"/>
          <w:szCs w:val="28"/>
        </w:rPr>
        <w:t xml:space="preserve"> </w:t>
      </w:r>
      <w:proofErr w:type="spellStart"/>
      <w:r w:rsidRPr="00C03789">
        <w:rPr>
          <w:rFonts w:cs="Times New Roman"/>
          <w:sz w:val="28"/>
          <w:szCs w:val="28"/>
        </w:rPr>
        <w:t>điều</w:t>
      </w:r>
      <w:proofErr w:type="spellEnd"/>
      <w:r w:rsidRPr="00C03789">
        <w:rPr>
          <w:rFonts w:cs="Times New Roman"/>
          <w:sz w:val="28"/>
          <w:szCs w:val="28"/>
        </w:rPr>
        <w:t xml:space="preserve"> </w:t>
      </w:r>
      <w:proofErr w:type="spellStart"/>
      <w:r w:rsidRPr="00C03789">
        <w:rPr>
          <w:rFonts w:cs="Times New Roman"/>
          <w:sz w:val="28"/>
          <w:szCs w:val="28"/>
        </w:rPr>
        <w:t>hòa</w:t>
      </w:r>
      <w:proofErr w:type="spellEnd"/>
      <w:r w:rsidRPr="00C03789">
        <w:rPr>
          <w:rFonts w:cs="Times New Roman"/>
          <w:sz w:val="28"/>
          <w:szCs w:val="28"/>
        </w:rPr>
        <w:t xml:space="preserve"> </w:t>
      </w:r>
      <w:proofErr w:type="spellStart"/>
      <w:r w:rsidRPr="00C03789">
        <w:rPr>
          <w:rFonts w:cs="Times New Roman"/>
          <w:sz w:val="28"/>
          <w:szCs w:val="28"/>
        </w:rPr>
        <w:t>tăng</w:t>
      </w:r>
      <w:proofErr w:type="spellEnd"/>
      <w:r w:rsidRPr="00C03789">
        <w:rPr>
          <w:rFonts w:cs="Times New Roman"/>
          <w:sz w:val="28"/>
          <w:szCs w:val="28"/>
        </w:rPr>
        <w:t xml:space="preserve"> KRT7. </w:t>
      </w:r>
      <w:proofErr w:type="spellStart"/>
      <w:r>
        <w:rPr>
          <w:rFonts w:cs="Times New Roman"/>
          <w:sz w:val="28"/>
          <w:szCs w:val="28"/>
        </w:rPr>
        <w:t>Nghiên</w:t>
      </w:r>
      <w:proofErr w:type="spellEnd"/>
      <w:r>
        <w:rPr>
          <w:rFonts w:cs="Times New Roman"/>
          <w:sz w:val="28"/>
          <w:szCs w:val="28"/>
        </w:rPr>
        <w:t xml:space="preserve"> </w:t>
      </w:r>
      <w:proofErr w:type="spellStart"/>
      <w:r>
        <w:rPr>
          <w:rFonts w:cs="Times New Roman"/>
          <w:sz w:val="28"/>
          <w:szCs w:val="28"/>
        </w:rPr>
        <w:t>cứu</w:t>
      </w:r>
      <w:proofErr w:type="spellEnd"/>
      <w:r>
        <w:rPr>
          <w:rFonts w:cs="Times New Roman"/>
          <w:sz w:val="28"/>
          <w:szCs w:val="28"/>
        </w:rPr>
        <w:t xml:space="preserve"> </w:t>
      </w:r>
      <w:proofErr w:type="spellStart"/>
      <w:r>
        <w:rPr>
          <w:rFonts w:cs="Times New Roman"/>
          <w:sz w:val="28"/>
          <w:szCs w:val="28"/>
        </w:rPr>
        <w:t>còn</w:t>
      </w:r>
      <w:proofErr w:type="spellEnd"/>
      <w:r w:rsidRPr="00C03789">
        <w:rPr>
          <w:rFonts w:cs="Times New Roman"/>
          <w:sz w:val="28"/>
          <w:szCs w:val="28"/>
        </w:rPr>
        <w:t xml:space="preserve"> </w:t>
      </w:r>
      <w:proofErr w:type="spellStart"/>
      <w:r w:rsidRPr="00C03789">
        <w:rPr>
          <w:rFonts w:cs="Times New Roman"/>
          <w:sz w:val="28"/>
          <w:szCs w:val="28"/>
        </w:rPr>
        <w:t>phát</w:t>
      </w:r>
      <w:proofErr w:type="spellEnd"/>
      <w:r w:rsidRPr="00C03789">
        <w:rPr>
          <w:rFonts w:cs="Times New Roman"/>
          <w:sz w:val="28"/>
          <w:szCs w:val="28"/>
        </w:rPr>
        <w:t xml:space="preserve"> </w:t>
      </w:r>
      <w:proofErr w:type="spellStart"/>
      <w:r w:rsidRPr="00C03789">
        <w:rPr>
          <w:rFonts w:cs="Times New Roman"/>
          <w:sz w:val="28"/>
          <w:szCs w:val="28"/>
        </w:rPr>
        <w:t>hiện</w:t>
      </w:r>
      <w:proofErr w:type="spellEnd"/>
      <w:r w:rsidRPr="00C03789">
        <w:rPr>
          <w:rFonts w:cs="Times New Roman"/>
          <w:sz w:val="28"/>
          <w:szCs w:val="28"/>
        </w:rPr>
        <w:t xml:space="preserve"> con </w:t>
      </w:r>
      <w:proofErr w:type="spellStart"/>
      <w:r w:rsidRPr="00C03789">
        <w:rPr>
          <w:rFonts w:cs="Times New Roman"/>
          <w:sz w:val="28"/>
          <w:szCs w:val="28"/>
        </w:rPr>
        <w:t>đường</w:t>
      </w:r>
      <w:proofErr w:type="spellEnd"/>
      <w:r w:rsidRPr="00C03789">
        <w:rPr>
          <w:rFonts w:cs="Times New Roman"/>
          <w:sz w:val="28"/>
          <w:szCs w:val="28"/>
        </w:rPr>
        <w:t xml:space="preserve"> </w:t>
      </w:r>
      <w:proofErr w:type="spellStart"/>
      <w:r w:rsidRPr="00C03789">
        <w:rPr>
          <w:rFonts w:cs="Times New Roman"/>
          <w:sz w:val="28"/>
          <w:szCs w:val="28"/>
        </w:rPr>
        <w:t>truyền</w:t>
      </w:r>
      <w:proofErr w:type="spellEnd"/>
      <w:r w:rsidRPr="00C03789">
        <w:rPr>
          <w:rFonts w:cs="Times New Roman"/>
          <w:sz w:val="28"/>
          <w:szCs w:val="28"/>
        </w:rPr>
        <w:t xml:space="preserve"> </w:t>
      </w:r>
      <w:proofErr w:type="spellStart"/>
      <w:r w:rsidRPr="00C03789">
        <w:rPr>
          <w:rFonts w:cs="Times New Roman"/>
          <w:sz w:val="28"/>
          <w:szCs w:val="28"/>
        </w:rPr>
        <w:t>tín</w:t>
      </w:r>
      <w:proofErr w:type="spellEnd"/>
      <w:r w:rsidRPr="00C03789">
        <w:rPr>
          <w:rFonts w:cs="Times New Roman"/>
          <w:sz w:val="28"/>
          <w:szCs w:val="28"/>
        </w:rPr>
        <w:t xml:space="preserve"> </w:t>
      </w:r>
      <w:proofErr w:type="spellStart"/>
      <w:r w:rsidRPr="00C03789">
        <w:rPr>
          <w:rFonts w:cs="Times New Roman"/>
          <w:sz w:val="28"/>
          <w:szCs w:val="28"/>
        </w:rPr>
        <w:t>hiệu</w:t>
      </w:r>
      <w:proofErr w:type="spellEnd"/>
      <w:r w:rsidRPr="00C03789">
        <w:rPr>
          <w:rFonts w:cs="Times New Roman"/>
          <w:sz w:val="28"/>
          <w:szCs w:val="28"/>
        </w:rPr>
        <w:t xml:space="preserve"> NF-</w:t>
      </w:r>
      <w:proofErr w:type="spellStart"/>
      <w:r w:rsidRPr="00C03789">
        <w:rPr>
          <w:rFonts w:cs="Times New Roman"/>
          <w:sz w:val="28"/>
          <w:szCs w:val="28"/>
        </w:rPr>
        <w:t>κB</w:t>
      </w:r>
      <w:proofErr w:type="spellEnd"/>
      <w:r w:rsidRPr="00C03789">
        <w:rPr>
          <w:rFonts w:cs="Times New Roman"/>
          <w:sz w:val="28"/>
          <w:szCs w:val="28"/>
        </w:rPr>
        <w:t xml:space="preserve"> </w:t>
      </w:r>
      <w:proofErr w:type="spellStart"/>
      <w:r w:rsidRPr="00C03789">
        <w:rPr>
          <w:rFonts w:cs="Times New Roman"/>
          <w:sz w:val="28"/>
          <w:szCs w:val="28"/>
        </w:rPr>
        <w:t>có</w:t>
      </w:r>
      <w:proofErr w:type="spellEnd"/>
      <w:r w:rsidRPr="00C03789">
        <w:rPr>
          <w:rFonts w:cs="Times New Roman"/>
          <w:sz w:val="28"/>
          <w:szCs w:val="28"/>
        </w:rPr>
        <w:t xml:space="preserve"> </w:t>
      </w:r>
      <w:proofErr w:type="spellStart"/>
      <w:r w:rsidRPr="00C03789">
        <w:rPr>
          <w:rFonts w:cs="Times New Roman"/>
          <w:sz w:val="28"/>
          <w:szCs w:val="28"/>
        </w:rPr>
        <w:t>liên</w:t>
      </w:r>
      <w:proofErr w:type="spellEnd"/>
      <w:r w:rsidRPr="00C03789">
        <w:rPr>
          <w:rFonts w:cs="Times New Roman"/>
          <w:sz w:val="28"/>
          <w:szCs w:val="28"/>
        </w:rPr>
        <w:t xml:space="preserve"> </w:t>
      </w:r>
      <w:proofErr w:type="spellStart"/>
      <w:r w:rsidRPr="00C03789">
        <w:rPr>
          <w:rFonts w:cs="Times New Roman"/>
          <w:sz w:val="28"/>
          <w:szCs w:val="28"/>
        </w:rPr>
        <w:t>quan</w:t>
      </w:r>
      <w:proofErr w:type="spellEnd"/>
      <w:r w:rsidRPr="00C03789">
        <w:rPr>
          <w:rFonts w:cs="Times New Roman"/>
          <w:sz w:val="28"/>
          <w:szCs w:val="28"/>
        </w:rPr>
        <w:t xml:space="preserve"> </w:t>
      </w:r>
      <w:proofErr w:type="spellStart"/>
      <w:r w:rsidRPr="00C03789">
        <w:rPr>
          <w:rFonts w:cs="Times New Roman"/>
          <w:sz w:val="28"/>
          <w:szCs w:val="28"/>
        </w:rPr>
        <w:t>đến</w:t>
      </w:r>
      <w:proofErr w:type="spellEnd"/>
      <w:r w:rsidRPr="00C03789">
        <w:rPr>
          <w:rFonts w:cs="Times New Roman"/>
          <w:sz w:val="28"/>
          <w:szCs w:val="28"/>
        </w:rPr>
        <w:t xml:space="preserve"> </w:t>
      </w:r>
      <w:proofErr w:type="spellStart"/>
      <w:r w:rsidRPr="00C03789">
        <w:rPr>
          <w:rFonts w:cs="Times New Roman"/>
          <w:sz w:val="28"/>
          <w:szCs w:val="28"/>
        </w:rPr>
        <w:t>sự</w:t>
      </w:r>
      <w:proofErr w:type="spellEnd"/>
      <w:r w:rsidRPr="00C03789">
        <w:rPr>
          <w:rFonts w:cs="Times New Roman"/>
          <w:sz w:val="28"/>
          <w:szCs w:val="28"/>
        </w:rPr>
        <w:t xml:space="preserve"> </w:t>
      </w:r>
      <w:proofErr w:type="spellStart"/>
      <w:r w:rsidRPr="00C03789">
        <w:rPr>
          <w:rFonts w:cs="Times New Roman"/>
          <w:sz w:val="28"/>
          <w:szCs w:val="28"/>
        </w:rPr>
        <w:t>điều</w:t>
      </w:r>
      <w:proofErr w:type="spellEnd"/>
      <w:r w:rsidRPr="00C03789">
        <w:rPr>
          <w:rFonts w:cs="Times New Roman"/>
          <w:sz w:val="28"/>
          <w:szCs w:val="28"/>
        </w:rPr>
        <w:t xml:space="preserve"> </w:t>
      </w:r>
      <w:proofErr w:type="spellStart"/>
      <w:r w:rsidRPr="00C03789">
        <w:rPr>
          <w:rFonts w:cs="Times New Roman"/>
          <w:sz w:val="28"/>
          <w:szCs w:val="28"/>
        </w:rPr>
        <w:t>hòa</w:t>
      </w:r>
      <w:proofErr w:type="spellEnd"/>
      <w:r w:rsidRPr="00C03789">
        <w:rPr>
          <w:rFonts w:cs="Times New Roman"/>
          <w:sz w:val="28"/>
          <w:szCs w:val="28"/>
        </w:rPr>
        <w:t xml:space="preserve"> </w:t>
      </w:r>
      <w:proofErr w:type="spellStart"/>
      <w:r w:rsidRPr="00C03789">
        <w:rPr>
          <w:rFonts w:cs="Times New Roman"/>
          <w:sz w:val="28"/>
          <w:szCs w:val="28"/>
        </w:rPr>
        <w:t>tăng</w:t>
      </w:r>
      <w:proofErr w:type="spellEnd"/>
      <w:r w:rsidRPr="00C03789">
        <w:rPr>
          <w:rFonts w:cs="Times New Roman"/>
          <w:sz w:val="28"/>
          <w:szCs w:val="28"/>
        </w:rPr>
        <w:t xml:space="preserve"> KRT7AS </w:t>
      </w:r>
      <w:proofErr w:type="spellStart"/>
      <w:r w:rsidRPr="00C03789">
        <w:rPr>
          <w:rFonts w:cs="Times New Roman"/>
          <w:sz w:val="28"/>
          <w:szCs w:val="28"/>
        </w:rPr>
        <w:t>sau</w:t>
      </w:r>
      <w:proofErr w:type="spellEnd"/>
      <w:r w:rsidRPr="00C03789">
        <w:rPr>
          <w:rFonts w:cs="Times New Roman"/>
          <w:sz w:val="28"/>
          <w:szCs w:val="28"/>
        </w:rPr>
        <w:t xml:space="preserve"> </w:t>
      </w:r>
      <w:proofErr w:type="spellStart"/>
      <w:r w:rsidRPr="00C03789">
        <w:rPr>
          <w:rFonts w:cs="Times New Roman"/>
          <w:sz w:val="28"/>
          <w:szCs w:val="28"/>
        </w:rPr>
        <w:t>khi</w:t>
      </w:r>
      <w:proofErr w:type="spellEnd"/>
      <w:r w:rsidRPr="00C03789">
        <w:rPr>
          <w:rFonts w:cs="Times New Roman"/>
          <w:sz w:val="28"/>
          <w:szCs w:val="28"/>
        </w:rPr>
        <w:t xml:space="preserve"> </w:t>
      </w:r>
      <w:proofErr w:type="spellStart"/>
      <w:r w:rsidRPr="00C03789">
        <w:rPr>
          <w:rFonts w:cs="Times New Roman"/>
          <w:sz w:val="28"/>
          <w:szCs w:val="28"/>
        </w:rPr>
        <w:t>nhiễm</w:t>
      </w:r>
      <w:proofErr w:type="spellEnd"/>
      <w:r w:rsidRPr="00C03789">
        <w:rPr>
          <w:rFonts w:cs="Times New Roman"/>
          <w:sz w:val="28"/>
          <w:szCs w:val="28"/>
        </w:rPr>
        <w:t xml:space="preserve"> </w:t>
      </w:r>
      <w:r w:rsidRPr="007323CA">
        <w:rPr>
          <w:rFonts w:eastAsia="Aptos" w:cs="Times New Roman"/>
          <w:i/>
          <w:sz w:val="28"/>
          <w:szCs w:val="28"/>
        </w:rPr>
        <w:t xml:space="preserve">F. </w:t>
      </w:r>
      <w:proofErr w:type="spellStart"/>
      <w:r w:rsidRPr="007323CA">
        <w:rPr>
          <w:rFonts w:eastAsia="Aptos" w:cs="Times New Roman"/>
          <w:i/>
          <w:sz w:val="28"/>
          <w:szCs w:val="28"/>
        </w:rPr>
        <w:t>nucleatum</w:t>
      </w:r>
      <w:proofErr w:type="spellEnd"/>
      <w:r w:rsidRPr="00C03789">
        <w:rPr>
          <w:rFonts w:cs="Times New Roman"/>
          <w:sz w:val="28"/>
          <w:szCs w:val="28"/>
        </w:rPr>
        <w:t xml:space="preserve"> </w:t>
      </w:r>
      <w:r w:rsidRPr="00222DB3">
        <w:rPr>
          <w:rFonts w:cs="Times New Roman"/>
          <w:spacing w:val="-2"/>
          <w:sz w:val="28"/>
          <w:szCs w:val="28"/>
        </w:rPr>
        <w:fldChar w:fldCharType="begin"/>
      </w:r>
      <w:r w:rsidR="00506686">
        <w:rPr>
          <w:rFonts w:cs="Times New Roman"/>
          <w:spacing w:val="-2"/>
          <w:sz w:val="28"/>
          <w:szCs w:val="28"/>
        </w:rPr>
        <w:instrText xml:space="preserve"> ADDIN EN.CITE &lt;EndNote&gt;&lt;Cite&gt;&lt;Author&gt;Chen&lt;/Author&gt;&lt;Year&gt;2020&lt;/Year&gt;&lt;RecNum&gt;83&lt;/RecNum&gt;&lt;DisplayText&gt;&lt;style font="Times New Roman" size="14"&gt;[82]&lt;/style&gt;&lt;/DisplayText&gt;&lt;record&gt;&lt;rec-number&gt;83&lt;/rec-number&gt;&lt;foreign-keys&gt;&lt;key app="EN" db-id="xzt9wvpdap52dgep9vr5z2drfa0exfvp2tx5" timestamp="0"&gt;83&lt;/key&gt;&lt;/foreign-keys&gt;&lt;ref-type name="Journal Article"&gt;17&lt;/ref-type&gt;&lt;contributors&gt;&lt;authors&gt;&lt;author&gt;Chen, Shujie&lt;/author&gt;&lt;author&gt;Su, Tingting&lt;/author&gt;&lt;author&gt;Zhang, Ying&lt;/author&gt;&lt;author&gt;Lee, Allen&lt;/author&gt;&lt;author&gt;He, Jiamin&lt;/author&gt;&lt;author&gt;Ge, Qiwei&lt;/author&gt;&lt;author&gt;Wang, Lan&lt;/author&gt;&lt;author&gt;Si, Jianmin&lt;/author&gt;&lt;author&gt;Zhuo, Wei&lt;/author&gt;&lt;author&gt;Wang, Liangjing&lt;/author&gt;&lt;/authors&gt;&lt;/contributors&gt;&lt;titles&gt;&lt;title&gt;Fusobacterium nucleatum promotes colorectal cancer metastasis by modulating KRT7-AS/KRT7&lt;/title&gt;&lt;secondary-title&gt;Gut microbes&lt;/secondary-title&gt;&lt;/titles&gt;&lt;periodical&gt;&lt;full-title&gt;Gut microbes&lt;/full-title&gt;&lt;/periodical&gt;&lt;pages&gt;511-525&lt;/pages&gt;&lt;volume&gt;11&lt;/volume&gt;&lt;number&gt;3&lt;/number&gt;&lt;dates&gt;&lt;year&gt;2020&lt;/year&gt;&lt;/dates&gt;&lt;isbn&gt;1949-0976&lt;/isbn&gt;&lt;urls&gt;&lt;/urls&gt;&lt;/record&gt;&lt;/Cite&gt;&lt;/EndNote&gt;</w:instrText>
      </w:r>
      <w:r w:rsidRPr="00222DB3">
        <w:rPr>
          <w:rFonts w:cs="Times New Roman"/>
          <w:spacing w:val="-2"/>
          <w:sz w:val="28"/>
          <w:szCs w:val="28"/>
        </w:rPr>
        <w:fldChar w:fldCharType="separate"/>
      </w:r>
      <w:r w:rsidR="00506686">
        <w:rPr>
          <w:rFonts w:cs="Times New Roman"/>
          <w:noProof/>
          <w:spacing w:val="-2"/>
          <w:sz w:val="28"/>
          <w:szCs w:val="28"/>
        </w:rPr>
        <w:t>[82]</w:t>
      </w:r>
      <w:r w:rsidRPr="00222DB3">
        <w:rPr>
          <w:rFonts w:cs="Times New Roman"/>
          <w:spacing w:val="-2"/>
          <w:sz w:val="28"/>
          <w:szCs w:val="28"/>
        </w:rPr>
        <w:fldChar w:fldCharType="end"/>
      </w:r>
      <w:r w:rsidRPr="00222DB3">
        <w:rPr>
          <w:rFonts w:cs="Times New Roman"/>
          <w:spacing w:val="-2"/>
          <w:sz w:val="28"/>
          <w:szCs w:val="28"/>
        </w:rPr>
        <w:t xml:space="preserve">. </w:t>
      </w:r>
      <w:proofErr w:type="spellStart"/>
      <w:r>
        <w:rPr>
          <w:rFonts w:cs="Times New Roman"/>
          <w:spacing w:val="-2"/>
          <w:sz w:val="28"/>
          <w:szCs w:val="28"/>
        </w:rPr>
        <w:t>Bên</w:t>
      </w:r>
      <w:proofErr w:type="spellEnd"/>
      <w:r>
        <w:rPr>
          <w:rFonts w:cs="Times New Roman"/>
          <w:spacing w:val="-2"/>
          <w:sz w:val="28"/>
          <w:szCs w:val="28"/>
        </w:rPr>
        <w:t xml:space="preserve"> </w:t>
      </w:r>
      <w:proofErr w:type="spellStart"/>
      <w:r>
        <w:rPr>
          <w:rFonts w:cs="Times New Roman"/>
          <w:spacing w:val="-2"/>
          <w:sz w:val="28"/>
          <w:szCs w:val="28"/>
        </w:rPr>
        <w:t>cạnh</w:t>
      </w:r>
      <w:proofErr w:type="spellEnd"/>
      <w:r>
        <w:rPr>
          <w:rFonts w:cs="Times New Roman"/>
          <w:spacing w:val="-2"/>
          <w:sz w:val="28"/>
          <w:szCs w:val="28"/>
        </w:rPr>
        <w:t xml:space="preserve"> </w:t>
      </w:r>
      <w:proofErr w:type="spellStart"/>
      <w:r>
        <w:rPr>
          <w:rFonts w:cs="Times New Roman"/>
          <w:spacing w:val="-2"/>
          <w:sz w:val="28"/>
          <w:szCs w:val="28"/>
        </w:rPr>
        <w:t>đó</w:t>
      </w:r>
      <w:proofErr w:type="spellEnd"/>
      <w:r>
        <w:rPr>
          <w:rFonts w:cs="Times New Roman"/>
          <w:spacing w:val="-2"/>
          <w:sz w:val="28"/>
          <w:szCs w:val="28"/>
        </w:rPr>
        <w:t xml:space="preserve">, </w:t>
      </w:r>
      <w:r w:rsidRPr="001D4046">
        <w:rPr>
          <w:rFonts w:cs="Times New Roman"/>
          <w:i/>
          <w:spacing w:val="-2"/>
          <w:sz w:val="28"/>
          <w:szCs w:val="28"/>
        </w:rPr>
        <w:t xml:space="preserve">F. </w:t>
      </w:r>
      <w:proofErr w:type="spellStart"/>
      <w:r w:rsidRPr="001D4046">
        <w:rPr>
          <w:rFonts w:cs="Times New Roman"/>
          <w:i/>
          <w:spacing w:val="-2"/>
          <w:sz w:val="28"/>
          <w:szCs w:val="28"/>
        </w:rPr>
        <w:t>nucleatum</w:t>
      </w:r>
      <w:proofErr w:type="spellEnd"/>
      <w:r w:rsidRPr="001D4046">
        <w:rPr>
          <w:rFonts w:cs="Times New Roman"/>
          <w:spacing w:val="-2"/>
          <w:sz w:val="28"/>
          <w:szCs w:val="28"/>
        </w:rPr>
        <w:t xml:space="preserve"> </w:t>
      </w:r>
      <w:proofErr w:type="spellStart"/>
      <w:r w:rsidRPr="001D4046">
        <w:rPr>
          <w:rFonts w:cs="Times New Roman"/>
          <w:spacing w:val="-2"/>
          <w:sz w:val="28"/>
          <w:szCs w:val="28"/>
        </w:rPr>
        <w:t>làm</w:t>
      </w:r>
      <w:proofErr w:type="spellEnd"/>
      <w:r w:rsidRPr="001D4046">
        <w:rPr>
          <w:rFonts w:cs="Times New Roman"/>
          <w:spacing w:val="-2"/>
          <w:sz w:val="28"/>
          <w:szCs w:val="28"/>
        </w:rPr>
        <w:t xml:space="preserve"> </w:t>
      </w:r>
      <w:proofErr w:type="spellStart"/>
      <w:r w:rsidRPr="001D4046">
        <w:rPr>
          <w:rFonts w:cs="Times New Roman"/>
          <w:spacing w:val="-2"/>
          <w:sz w:val="28"/>
          <w:szCs w:val="28"/>
        </w:rPr>
        <w:t>tăng</w:t>
      </w:r>
      <w:proofErr w:type="spellEnd"/>
      <w:r w:rsidRPr="001D4046">
        <w:rPr>
          <w:rFonts w:cs="Times New Roman"/>
          <w:spacing w:val="-2"/>
          <w:sz w:val="28"/>
          <w:szCs w:val="28"/>
        </w:rPr>
        <w:t xml:space="preserve"> </w:t>
      </w:r>
      <w:proofErr w:type="spellStart"/>
      <w:r w:rsidRPr="001D4046">
        <w:rPr>
          <w:rFonts w:cs="Times New Roman"/>
          <w:spacing w:val="-2"/>
          <w:sz w:val="28"/>
          <w:szCs w:val="28"/>
        </w:rPr>
        <w:t>sự</w:t>
      </w:r>
      <w:proofErr w:type="spellEnd"/>
      <w:r w:rsidRPr="001D4046">
        <w:rPr>
          <w:rFonts w:cs="Times New Roman"/>
          <w:spacing w:val="-2"/>
          <w:sz w:val="28"/>
          <w:szCs w:val="28"/>
        </w:rPr>
        <w:t xml:space="preserve"> </w:t>
      </w:r>
      <w:proofErr w:type="spellStart"/>
      <w:r w:rsidRPr="001D4046">
        <w:rPr>
          <w:rFonts w:cs="Times New Roman"/>
          <w:spacing w:val="-2"/>
          <w:sz w:val="28"/>
          <w:szCs w:val="28"/>
        </w:rPr>
        <w:t>bám</w:t>
      </w:r>
      <w:proofErr w:type="spellEnd"/>
      <w:r w:rsidRPr="001D4046">
        <w:rPr>
          <w:rFonts w:cs="Times New Roman"/>
          <w:spacing w:val="-2"/>
          <w:sz w:val="28"/>
          <w:szCs w:val="28"/>
        </w:rPr>
        <w:t xml:space="preserve"> </w:t>
      </w:r>
      <w:proofErr w:type="spellStart"/>
      <w:r w:rsidRPr="001D4046">
        <w:rPr>
          <w:rFonts w:cs="Times New Roman"/>
          <w:spacing w:val="-2"/>
          <w:sz w:val="28"/>
          <w:szCs w:val="28"/>
        </w:rPr>
        <w:t>dính</w:t>
      </w:r>
      <w:proofErr w:type="spellEnd"/>
      <w:r w:rsidRPr="001D4046">
        <w:rPr>
          <w:rFonts w:cs="Times New Roman"/>
          <w:spacing w:val="-2"/>
          <w:sz w:val="28"/>
          <w:szCs w:val="28"/>
        </w:rPr>
        <w:t xml:space="preserve"> </w:t>
      </w:r>
      <w:proofErr w:type="spellStart"/>
      <w:r w:rsidRPr="001D4046">
        <w:rPr>
          <w:rFonts w:cs="Times New Roman"/>
          <w:spacing w:val="-2"/>
          <w:sz w:val="28"/>
          <w:szCs w:val="28"/>
        </w:rPr>
        <w:t>của</w:t>
      </w:r>
      <w:proofErr w:type="spellEnd"/>
      <w:r w:rsidRPr="001D4046">
        <w:rPr>
          <w:rFonts w:cs="Times New Roman"/>
          <w:spacing w:val="-2"/>
          <w:sz w:val="28"/>
          <w:szCs w:val="28"/>
        </w:rPr>
        <w:t xml:space="preserve"> </w:t>
      </w:r>
      <w:proofErr w:type="spellStart"/>
      <w:r w:rsidRPr="001D4046">
        <w:rPr>
          <w:rFonts w:cs="Times New Roman"/>
          <w:spacing w:val="-2"/>
          <w:sz w:val="28"/>
          <w:szCs w:val="28"/>
        </w:rPr>
        <w:t>tế</w:t>
      </w:r>
      <w:proofErr w:type="spellEnd"/>
      <w:r w:rsidRPr="001D4046">
        <w:rPr>
          <w:rFonts w:cs="Times New Roman"/>
          <w:spacing w:val="-2"/>
          <w:sz w:val="28"/>
          <w:szCs w:val="28"/>
        </w:rPr>
        <w:t xml:space="preserve"> </w:t>
      </w:r>
      <w:proofErr w:type="spellStart"/>
      <w:r w:rsidRPr="001D4046">
        <w:rPr>
          <w:rFonts w:cs="Times New Roman"/>
          <w:spacing w:val="-2"/>
          <w:sz w:val="28"/>
          <w:szCs w:val="28"/>
        </w:rPr>
        <w:t>bào</w:t>
      </w:r>
      <w:proofErr w:type="spellEnd"/>
      <w:r w:rsidRPr="001D4046">
        <w:rPr>
          <w:rFonts w:cs="Times New Roman"/>
          <w:spacing w:val="-2"/>
          <w:sz w:val="28"/>
          <w:szCs w:val="28"/>
        </w:rPr>
        <w:t xml:space="preserve"> </w:t>
      </w:r>
      <w:r>
        <w:rPr>
          <w:rFonts w:cs="Times New Roman"/>
          <w:spacing w:val="-2"/>
          <w:sz w:val="28"/>
          <w:szCs w:val="28"/>
        </w:rPr>
        <w:t>UTĐTT</w:t>
      </w:r>
      <w:r w:rsidRPr="001D4046">
        <w:rPr>
          <w:rFonts w:cs="Times New Roman"/>
          <w:spacing w:val="-2"/>
          <w:sz w:val="28"/>
          <w:szCs w:val="28"/>
        </w:rPr>
        <w:t xml:space="preserve"> </w:t>
      </w:r>
      <w:proofErr w:type="spellStart"/>
      <w:r w:rsidRPr="001D4046">
        <w:rPr>
          <w:rFonts w:cs="Times New Roman"/>
          <w:spacing w:val="-2"/>
          <w:sz w:val="28"/>
          <w:szCs w:val="28"/>
        </w:rPr>
        <w:t>vào</w:t>
      </w:r>
      <w:proofErr w:type="spellEnd"/>
      <w:r w:rsidRPr="001D4046">
        <w:rPr>
          <w:rFonts w:cs="Times New Roman"/>
          <w:spacing w:val="-2"/>
          <w:sz w:val="28"/>
          <w:szCs w:val="28"/>
        </w:rPr>
        <w:t xml:space="preserve"> </w:t>
      </w:r>
      <w:proofErr w:type="spellStart"/>
      <w:r w:rsidRPr="001D4046">
        <w:rPr>
          <w:rFonts w:cs="Times New Roman"/>
          <w:spacing w:val="-2"/>
          <w:sz w:val="28"/>
          <w:szCs w:val="28"/>
        </w:rPr>
        <w:t>tế</w:t>
      </w:r>
      <w:proofErr w:type="spellEnd"/>
      <w:r w:rsidRPr="001D4046">
        <w:rPr>
          <w:rFonts w:cs="Times New Roman"/>
          <w:spacing w:val="-2"/>
          <w:sz w:val="28"/>
          <w:szCs w:val="28"/>
        </w:rPr>
        <w:t xml:space="preserve"> </w:t>
      </w:r>
      <w:proofErr w:type="spellStart"/>
      <w:r w:rsidRPr="001D4046">
        <w:rPr>
          <w:rFonts w:cs="Times New Roman"/>
          <w:spacing w:val="-2"/>
          <w:sz w:val="28"/>
          <w:szCs w:val="28"/>
        </w:rPr>
        <w:t>bào</w:t>
      </w:r>
      <w:proofErr w:type="spellEnd"/>
      <w:r w:rsidRPr="001D4046">
        <w:rPr>
          <w:rFonts w:cs="Times New Roman"/>
          <w:spacing w:val="-2"/>
          <w:sz w:val="28"/>
          <w:szCs w:val="28"/>
        </w:rPr>
        <w:t xml:space="preserve"> </w:t>
      </w:r>
      <w:proofErr w:type="spellStart"/>
      <w:r w:rsidRPr="001D4046">
        <w:rPr>
          <w:rFonts w:cs="Times New Roman"/>
          <w:spacing w:val="-2"/>
          <w:sz w:val="28"/>
          <w:szCs w:val="28"/>
        </w:rPr>
        <w:t>nội</w:t>
      </w:r>
      <w:proofErr w:type="spellEnd"/>
      <w:r w:rsidRPr="001D4046">
        <w:rPr>
          <w:rFonts w:cs="Times New Roman"/>
          <w:spacing w:val="-2"/>
          <w:sz w:val="28"/>
          <w:szCs w:val="28"/>
        </w:rPr>
        <w:t xml:space="preserve"> </w:t>
      </w:r>
      <w:proofErr w:type="spellStart"/>
      <w:r w:rsidRPr="001D4046">
        <w:rPr>
          <w:rFonts w:cs="Times New Roman"/>
          <w:spacing w:val="-2"/>
          <w:sz w:val="28"/>
          <w:szCs w:val="28"/>
        </w:rPr>
        <w:t>mô</w:t>
      </w:r>
      <w:proofErr w:type="spellEnd"/>
      <w:r w:rsidRPr="001D4046">
        <w:rPr>
          <w:rFonts w:cs="Times New Roman"/>
          <w:spacing w:val="-2"/>
          <w:sz w:val="28"/>
          <w:szCs w:val="28"/>
        </w:rPr>
        <w:t xml:space="preserve">, </w:t>
      </w:r>
      <w:proofErr w:type="spellStart"/>
      <w:r w:rsidRPr="001D4046">
        <w:rPr>
          <w:rFonts w:cs="Times New Roman"/>
          <w:spacing w:val="-2"/>
          <w:sz w:val="28"/>
          <w:szCs w:val="28"/>
        </w:rPr>
        <w:t>thúc</w:t>
      </w:r>
      <w:proofErr w:type="spellEnd"/>
      <w:r w:rsidRPr="001D4046">
        <w:rPr>
          <w:rFonts w:cs="Times New Roman"/>
          <w:spacing w:val="-2"/>
          <w:sz w:val="28"/>
          <w:szCs w:val="28"/>
        </w:rPr>
        <w:t xml:space="preserve"> </w:t>
      </w:r>
      <w:proofErr w:type="spellStart"/>
      <w:r w:rsidRPr="001D4046">
        <w:rPr>
          <w:rFonts w:cs="Times New Roman"/>
          <w:spacing w:val="-2"/>
          <w:sz w:val="28"/>
          <w:szCs w:val="28"/>
        </w:rPr>
        <w:t>đẩy</w:t>
      </w:r>
      <w:proofErr w:type="spellEnd"/>
      <w:r w:rsidRPr="001D4046">
        <w:rPr>
          <w:rFonts w:cs="Times New Roman"/>
          <w:spacing w:val="-2"/>
          <w:sz w:val="28"/>
          <w:szCs w:val="28"/>
        </w:rPr>
        <w:t xml:space="preserve"> </w:t>
      </w:r>
      <w:proofErr w:type="spellStart"/>
      <w:r w:rsidRPr="001D4046">
        <w:rPr>
          <w:rFonts w:cs="Times New Roman"/>
          <w:spacing w:val="-2"/>
          <w:sz w:val="28"/>
          <w:szCs w:val="28"/>
        </w:rPr>
        <w:t>thoát</w:t>
      </w:r>
      <w:proofErr w:type="spellEnd"/>
      <w:r w:rsidRPr="001D4046">
        <w:rPr>
          <w:rFonts w:cs="Times New Roman"/>
          <w:spacing w:val="-2"/>
          <w:sz w:val="28"/>
          <w:szCs w:val="28"/>
        </w:rPr>
        <w:t xml:space="preserve"> </w:t>
      </w:r>
      <w:proofErr w:type="spellStart"/>
      <w:r w:rsidRPr="001D4046">
        <w:rPr>
          <w:rFonts w:cs="Times New Roman"/>
          <w:spacing w:val="-2"/>
          <w:sz w:val="28"/>
          <w:szCs w:val="28"/>
        </w:rPr>
        <w:t>mạch</w:t>
      </w:r>
      <w:proofErr w:type="spellEnd"/>
      <w:r w:rsidRPr="001D4046">
        <w:rPr>
          <w:rFonts w:cs="Times New Roman"/>
          <w:spacing w:val="-2"/>
          <w:sz w:val="28"/>
          <w:szCs w:val="28"/>
        </w:rPr>
        <w:t xml:space="preserve"> </w:t>
      </w:r>
      <w:proofErr w:type="spellStart"/>
      <w:r w:rsidRPr="001D4046">
        <w:rPr>
          <w:rFonts w:cs="Times New Roman"/>
          <w:spacing w:val="-2"/>
          <w:sz w:val="28"/>
          <w:szCs w:val="28"/>
        </w:rPr>
        <w:t>và</w:t>
      </w:r>
      <w:proofErr w:type="spellEnd"/>
      <w:r w:rsidRPr="001D4046">
        <w:rPr>
          <w:rFonts w:cs="Times New Roman"/>
          <w:spacing w:val="-2"/>
          <w:sz w:val="28"/>
          <w:szCs w:val="28"/>
        </w:rPr>
        <w:t xml:space="preserve"> di </w:t>
      </w:r>
      <w:proofErr w:type="spellStart"/>
      <w:r w:rsidRPr="001D4046">
        <w:rPr>
          <w:rFonts w:cs="Times New Roman"/>
          <w:spacing w:val="-2"/>
          <w:sz w:val="28"/>
          <w:szCs w:val="28"/>
        </w:rPr>
        <w:t>căn</w:t>
      </w:r>
      <w:proofErr w:type="spellEnd"/>
      <w:r w:rsidRPr="001D4046">
        <w:rPr>
          <w:rFonts w:cs="Times New Roman"/>
          <w:spacing w:val="-2"/>
          <w:sz w:val="28"/>
          <w:szCs w:val="28"/>
        </w:rPr>
        <w:t xml:space="preserve"> </w:t>
      </w:r>
      <w:proofErr w:type="spellStart"/>
      <w:r w:rsidRPr="001D4046">
        <w:rPr>
          <w:rFonts w:cs="Times New Roman"/>
          <w:spacing w:val="-2"/>
          <w:sz w:val="28"/>
          <w:szCs w:val="28"/>
        </w:rPr>
        <w:t>bằng</w:t>
      </w:r>
      <w:proofErr w:type="spellEnd"/>
      <w:r w:rsidRPr="001D4046">
        <w:rPr>
          <w:rFonts w:cs="Times New Roman"/>
          <w:spacing w:val="-2"/>
          <w:sz w:val="28"/>
          <w:szCs w:val="28"/>
        </w:rPr>
        <w:t xml:space="preserve"> </w:t>
      </w:r>
      <w:proofErr w:type="spellStart"/>
      <w:r w:rsidRPr="001D4046">
        <w:rPr>
          <w:rFonts w:cs="Times New Roman"/>
          <w:spacing w:val="-2"/>
          <w:sz w:val="28"/>
          <w:szCs w:val="28"/>
        </w:rPr>
        <w:t>cách</w:t>
      </w:r>
      <w:proofErr w:type="spellEnd"/>
      <w:r w:rsidRPr="001D4046">
        <w:rPr>
          <w:rFonts w:cs="Times New Roman"/>
          <w:spacing w:val="-2"/>
          <w:sz w:val="28"/>
          <w:szCs w:val="28"/>
        </w:rPr>
        <w:t xml:space="preserve"> </w:t>
      </w:r>
      <w:proofErr w:type="spellStart"/>
      <w:r w:rsidRPr="001D4046">
        <w:rPr>
          <w:rFonts w:cs="Times New Roman"/>
          <w:spacing w:val="-2"/>
          <w:sz w:val="28"/>
          <w:szCs w:val="28"/>
        </w:rPr>
        <w:t>gây</w:t>
      </w:r>
      <w:proofErr w:type="spellEnd"/>
      <w:r w:rsidRPr="001D4046">
        <w:rPr>
          <w:rFonts w:cs="Times New Roman"/>
          <w:spacing w:val="-2"/>
          <w:sz w:val="28"/>
          <w:szCs w:val="28"/>
        </w:rPr>
        <w:t xml:space="preserve"> </w:t>
      </w:r>
      <w:proofErr w:type="spellStart"/>
      <w:r w:rsidRPr="001D4046">
        <w:rPr>
          <w:rFonts w:cs="Times New Roman"/>
          <w:spacing w:val="-2"/>
          <w:sz w:val="28"/>
          <w:szCs w:val="28"/>
        </w:rPr>
        <w:t>ra</w:t>
      </w:r>
      <w:proofErr w:type="spellEnd"/>
      <w:r w:rsidRPr="001D4046">
        <w:rPr>
          <w:rFonts w:cs="Times New Roman"/>
          <w:spacing w:val="-2"/>
          <w:sz w:val="28"/>
          <w:szCs w:val="28"/>
        </w:rPr>
        <w:t xml:space="preserve"> </w:t>
      </w:r>
      <w:proofErr w:type="spellStart"/>
      <w:r w:rsidRPr="001D4046">
        <w:rPr>
          <w:rFonts w:cs="Times New Roman"/>
          <w:spacing w:val="-2"/>
          <w:sz w:val="28"/>
          <w:szCs w:val="28"/>
        </w:rPr>
        <w:t>biểu</w:t>
      </w:r>
      <w:proofErr w:type="spellEnd"/>
      <w:r w:rsidRPr="001D4046">
        <w:rPr>
          <w:rFonts w:cs="Times New Roman"/>
          <w:spacing w:val="-2"/>
          <w:sz w:val="28"/>
          <w:szCs w:val="28"/>
        </w:rPr>
        <w:t xml:space="preserve"> </w:t>
      </w:r>
      <w:proofErr w:type="spellStart"/>
      <w:r w:rsidRPr="001D4046">
        <w:rPr>
          <w:rFonts w:cs="Times New Roman"/>
          <w:spacing w:val="-2"/>
          <w:sz w:val="28"/>
          <w:szCs w:val="28"/>
        </w:rPr>
        <w:t>hiện</w:t>
      </w:r>
      <w:proofErr w:type="spellEnd"/>
      <w:r w:rsidRPr="001D4046">
        <w:rPr>
          <w:rFonts w:cs="Times New Roman"/>
          <w:spacing w:val="-2"/>
          <w:sz w:val="28"/>
          <w:szCs w:val="28"/>
        </w:rPr>
        <w:t xml:space="preserve"> ICAM1. </w:t>
      </w:r>
      <w:proofErr w:type="spellStart"/>
      <w:r w:rsidRPr="001D4046">
        <w:rPr>
          <w:rFonts w:cs="Times New Roman"/>
          <w:spacing w:val="-2"/>
          <w:sz w:val="28"/>
          <w:szCs w:val="28"/>
        </w:rPr>
        <w:t>Về</w:t>
      </w:r>
      <w:proofErr w:type="spellEnd"/>
      <w:r w:rsidRPr="001D4046">
        <w:rPr>
          <w:rFonts w:cs="Times New Roman"/>
          <w:spacing w:val="-2"/>
          <w:sz w:val="28"/>
          <w:szCs w:val="28"/>
        </w:rPr>
        <w:t xml:space="preserve"> </w:t>
      </w:r>
      <w:proofErr w:type="spellStart"/>
      <w:r w:rsidRPr="001D4046">
        <w:rPr>
          <w:rFonts w:cs="Times New Roman"/>
          <w:spacing w:val="-2"/>
          <w:sz w:val="28"/>
          <w:szCs w:val="28"/>
        </w:rPr>
        <w:t>mặt</w:t>
      </w:r>
      <w:proofErr w:type="spellEnd"/>
      <w:r w:rsidRPr="001D4046">
        <w:rPr>
          <w:rFonts w:cs="Times New Roman"/>
          <w:spacing w:val="-2"/>
          <w:sz w:val="28"/>
          <w:szCs w:val="28"/>
        </w:rPr>
        <w:t xml:space="preserve"> </w:t>
      </w:r>
      <w:proofErr w:type="spellStart"/>
      <w:r w:rsidRPr="001D4046">
        <w:rPr>
          <w:rFonts w:cs="Times New Roman"/>
          <w:spacing w:val="-2"/>
          <w:sz w:val="28"/>
          <w:szCs w:val="28"/>
        </w:rPr>
        <w:t>cơ</w:t>
      </w:r>
      <w:proofErr w:type="spellEnd"/>
      <w:r w:rsidRPr="001D4046">
        <w:rPr>
          <w:rFonts w:cs="Times New Roman"/>
          <w:spacing w:val="-2"/>
          <w:sz w:val="28"/>
          <w:szCs w:val="28"/>
        </w:rPr>
        <w:t xml:space="preserve"> </w:t>
      </w:r>
      <w:proofErr w:type="spellStart"/>
      <w:r w:rsidRPr="001D4046">
        <w:rPr>
          <w:rFonts w:cs="Times New Roman"/>
          <w:spacing w:val="-2"/>
          <w:sz w:val="28"/>
          <w:szCs w:val="28"/>
        </w:rPr>
        <w:t>chế</w:t>
      </w:r>
      <w:proofErr w:type="spellEnd"/>
      <w:r w:rsidRPr="001D4046">
        <w:rPr>
          <w:rFonts w:cs="Times New Roman"/>
          <w:spacing w:val="-2"/>
          <w:sz w:val="28"/>
          <w:szCs w:val="28"/>
        </w:rPr>
        <w:t xml:space="preserve">, </w:t>
      </w:r>
      <w:r w:rsidRPr="001D4046">
        <w:rPr>
          <w:rFonts w:cs="Times New Roman"/>
          <w:i/>
          <w:spacing w:val="-2"/>
          <w:sz w:val="28"/>
          <w:szCs w:val="28"/>
        </w:rPr>
        <w:t xml:space="preserve">F. </w:t>
      </w:r>
      <w:proofErr w:type="spellStart"/>
      <w:r w:rsidRPr="001D4046">
        <w:rPr>
          <w:rFonts w:cs="Times New Roman"/>
          <w:i/>
          <w:spacing w:val="-2"/>
          <w:sz w:val="28"/>
          <w:szCs w:val="28"/>
        </w:rPr>
        <w:t>nucleatum</w:t>
      </w:r>
      <w:proofErr w:type="spellEnd"/>
      <w:r w:rsidRPr="001D4046">
        <w:rPr>
          <w:rFonts w:cs="Times New Roman"/>
          <w:spacing w:val="-2"/>
          <w:sz w:val="28"/>
          <w:szCs w:val="28"/>
        </w:rPr>
        <w:t xml:space="preserve"> </w:t>
      </w:r>
      <w:proofErr w:type="spellStart"/>
      <w:r w:rsidRPr="001D4046">
        <w:rPr>
          <w:rFonts w:cs="Times New Roman"/>
          <w:spacing w:val="-2"/>
          <w:sz w:val="28"/>
          <w:szCs w:val="28"/>
        </w:rPr>
        <w:t>gây</w:t>
      </w:r>
      <w:proofErr w:type="spellEnd"/>
      <w:r w:rsidRPr="001D4046">
        <w:rPr>
          <w:rFonts w:cs="Times New Roman"/>
          <w:spacing w:val="-2"/>
          <w:sz w:val="28"/>
          <w:szCs w:val="28"/>
        </w:rPr>
        <w:t xml:space="preserve"> </w:t>
      </w:r>
      <w:proofErr w:type="spellStart"/>
      <w:r w:rsidRPr="001D4046">
        <w:rPr>
          <w:rFonts w:cs="Times New Roman"/>
          <w:spacing w:val="-2"/>
          <w:sz w:val="28"/>
          <w:szCs w:val="28"/>
        </w:rPr>
        <w:t>ra</w:t>
      </w:r>
      <w:proofErr w:type="spellEnd"/>
      <w:r w:rsidRPr="001D4046">
        <w:rPr>
          <w:rFonts w:cs="Times New Roman"/>
          <w:spacing w:val="-2"/>
          <w:sz w:val="28"/>
          <w:szCs w:val="28"/>
        </w:rPr>
        <w:t xml:space="preserve"> </w:t>
      </w:r>
      <w:proofErr w:type="spellStart"/>
      <w:r w:rsidRPr="001D4046">
        <w:rPr>
          <w:rFonts w:cs="Times New Roman"/>
          <w:spacing w:val="-2"/>
          <w:sz w:val="28"/>
          <w:szCs w:val="28"/>
        </w:rPr>
        <w:t>thụ</w:t>
      </w:r>
      <w:proofErr w:type="spellEnd"/>
      <w:r w:rsidRPr="001D4046">
        <w:rPr>
          <w:rFonts w:cs="Times New Roman"/>
          <w:spacing w:val="-2"/>
          <w:sz w:val="28"/>
          <w:szCs w:val="28"/>
        </w:rPr>
        <w:t xml:space="preserve"> </w:t>
      </w:r>
      <w:proofErr w:type="spellStart"/>
      <w:r w:rsidRPr="001D4046">
        <w:rPr>
          <w:rFonts w:cs="Times New Roman"/>
          <w:spacing w:val="-2"/>
          <w:sz w:val="28"/>
          <w:szCs w:val="28"/>
        </w:rPr>
        <w:t>thể</w:t>
      </w:r>
      <w:proofErr w:type="spellEnd"/>
      <w:r w:rsidRPr="001D4046">
        <w:rPr>
          <w:rFonts w:cs="Times New Roman"/>
          <w:spacing w:val="-2"/>
          <w:sz w:val="28"/>
          <w:szCs w:val="28"/>
        </w:rPr>
        <w:t xml:space="preserve"> </w:t>
      </w:r>
      <w:proofErr w:type="spellStart"/>
      <w:r w:rsidRPr="001D4046">
        <w:rPr>
          <w:rFonts w:cs="Times New Roman"/>
          <w:spacing w:val="-2"/>
          <w:sz w:val="28"/>
          <w:szCs w:val="28"/>
        </w:rPr>
        <w:t>nhận</w:t>
      </w:r>
      <w:proofErr w:type="spellEnd"/>
      <w:r w:rsidRPr="001D4046">
        <w:rPr>
          <w:rFonts w:cs="Times New Roman"/>
          <w:spacing w:val="-2"/>
          <w:sz w:val="28"/>
          <w:szCs w:val="28"/>
        </w:rPr>
        <w:t xml:space="preserve"> </w:t>
      </w:r>
      <w:proofErr w:type="spellStart"/>
      <w:r w:rsidRPr="001D4046">
        <w:rPr>
          <w:rFonts w:cs="Times New Roman"/>
          <w:spacing w:val="-2"/>
          <w:sz w:val="28"/>
          <w:szCs w:val="28"/>
        </w:rPr>
        <w:t>dạng</w:t>
      </w:r>
      <w:proofErr w:type="spellEnd"/>
      <w:r w:rsidRPr="001D4046">
        <w:rPr>
          <w:rFonts w:cs="Times New Roman"/>
          <w:spacing w:val="-2"/>
          <w:sz w:val="28"/>
          <w:szCs w:val="28"/>
        </w:rPr>
        <w:t xml:space="preserve"> </w:t>
      </w:r>
      <w:proofErr w:type="spellStart"/>
      <w:r>
        <w:rPr>
          <w:rFonts w:cs="Times New Roman"/>
          <w:spacing w:val="-2"/>
          <w:sz w:val="28"/>
          <w:szCs w:val="28"/>
        </w:rPr>
        <w:t>mô</w:t>
      </w:r>
      <w:proofErr w:type="spellEnd"/>
      <w:r>
        <w:rPr>
          <w:rFonts w:cs="Times New Roman"/>
          <w:spacing w:val="-2"/>
          <w:sz w:val="28"/>
          <w:szCs w:val="28"/>
        </w:rPr>
        <w:t xml:space="preserve"> </w:t>
      </w:r>
      <w:proofErr w:type="spellStart"/>
      <w:r>
        <w:rPr>
          <w:rFonts w:cs="Times New Roman"/>
          <w:spacing w:val="-2"/>
          <w:sz w:val="28"/>
          <w:szCs w:val="28"/>
        </w:rPr>
        <w:t>hình</w:t>
      </w:r>
      <w:proofErr w:type="spellEnd"/>
      <w:r w:rsidRPr="001D4046">
        <w:rPr>
          <w:rFonts w:cs="Times New Roman"/>
          <w:spacing w:val="-2"/>
          <w:sz w:val="28"/>
          <w:szCs w:val="28"/>
        </w:rPr>
        <w:t xml:space="preserve"> </w:t>
      </w:r>
      <w:proofErr w:type="spellStart"/>
      <w:r w:rsidRPr="001D4046">
        <w:rPr>
          <w:rFonts w:cs="Times New Roman"/>
          <w:spacing w:val="-2"/>
          <w:sz w:val="28"/>
          <w:szCs w:val="28"/>
        </w:rPr>
        <w:t>mới</w:t>
      </w:r>
      <w:proofErr w:type="spellEnd"/>
      <w:r w:rsidRPr="001D4046">
        <w:rPr>
          <w:rFonts w:cs="Times New Roman"/>
          <w:spacing w:val="-2"/>
          <w:sz w:val="28"/>
          <w:szCs w:val="28"/>
        </w:rPr>
        <w:t xml:space="preserve"> ALPK1 </w:t>
      </w:r>
      <w:proofErr w:type="spellStart"/>
      <w:r w:rsidRPr="001D4046">
        <w:rPr>
          <w:rFonts w:cs="Times New Roman"/>
          <w:spacing w:val="-2"/>
          <w:sz w:val="28"/>
          <w:szCs w:val="28"/>
        </w:rPr>
        <w:t>để</w:t>
      </w:r>
      <w:proofErr w:type="spellEnd"/>
      <w:r w:rsidRPr="001D4046">
        <w:rPr>
          <w:rFonts w:cs="Times New Roman"/>
          <w:spacing w:val="-2"/>
          <w:sz w:val="28"/>
          <w:szCs w:val="28"/>
        </w:rPr>
        <w:t xml:space="preserve"> </w:t>
      </w:r>
      <w:proofErr w:type="spellStart"/>
      <w:r w:rsidRPr="001D4046">
        <w:rPr>
          <w:rFonts w:cs="Times New Roman"/>
          <w:spacing w:val="-2"/>
          <w:sz w:val="28"/>
          <w:szCs w:val="28"/>
        </w:rPr>
        <w:t>kích</w:t>
      </w:r>
      <w:proofErr w:type="spellEnd"/>
      <w:r w:rsidRPr="001D4046">
        <w:rPr>
          <w:rFonts w:cs="Times New Roman"/>
          <w:spacing w:val="-2"/>
          <w:sz w:val="28"/>
          <w:szCs w:val="28"/>
        </w:rPr>
        <w:t xml:space="preserve"> </w:t>
      </w:r>
      <w:proofErr w:type="spellStart"/>
      <w:r w:rsidRPr="001D4046">
        <w:rPr>
          <w:rFonts w:cs="Times New Roman"/>
          <w:spacing w:val="-2"/>
          <w:sz w:val="28"/>
          <w:szCs w:val="28"/>
        </w:rPr>
        <w:t>hoạt</w:t>
      </w:r>
      <w:proofErr w:type="spellEnd"/>
      <w:r w:rsidRPr="001D4046">
        <w:rPr>
          <w:rFonts w:cs="Times New Roman"/>
          <w:spacing w:val="-2"/>
          <w:sz w:val="28"/>
          <w:szCs w:val="28"/>
        </w:rPr>
        <w:t xml:space="preserve"> con </w:t>
      </w:r>
      <w:proofErr w:type="spellStart"/>
      <w:r w:rsidRPr="001D4046">
        <w:rPr>
          <w:rFonts w:cs="Times New Roman"/>
          <w:spacing w:val="-2"/>
          <w:sz w:val="28"/>
          <w:szCs w:val="28"/>
        </w:rPr>
        <w:t>đường</w:t>
      </w:r>
      <w:proofErr w:type="spellEnd"/>
      <w:r w:rsidRPr="001D4046">
        <w:rPr>
          <w:rFonts w:cs="Times New Roman"/>
          <w:spacing w:val="-2"/>
          <w:sz w:val="28"/>
          <w:szCs w:val="28"/>
        </w:rPr>
        <w:t xml:space="preserve"> NF-</w:t>
      </w:r>
      <w:proofErr w:type="spellStart"/>
      <w:r w:rsidRPr="001D4046">
        <w:rPr>
          <w:rFonts w:cs="Times New Roman"/>
          <w:spacing w:val="-2"/>
          <w:sz w:val="28"/>
          <w:szCs w:val="28"/>
        </w:rPr>
        <w:t>κB</w:t>
      </w:r>
      <w:proofErr w:type="spellEnd"/>
      <w:r w:rsidRPr="001D4046">
        <w:rPr>
          <w:rFonts w:cs="Times New Roman"/>
          <w:spacing w:val="-2"/>
          <w:sz w:val="28"/>
          <w:szCs w:val="28"/>
        </w:rPr>
        <w:t xml:space="preserve">, </w:t>
      </w:r>
      <w:proofErr w:type="spellStart"/>
      <w:r w:rsidRPr="001D4046">
        <w:rPr>
          <w:rFonts w:cs="Times New Roman"/>
          <w:spacing w:val="-2"/>
          <w:sz w:val="28"/>
          <w:szCs w:val="28"/>
        </w:rPr>
        <w:t>dẫn</w:t>
      </w:r>
      <w:proofErr w:type="spellEnd"/>
      <w:r w:rsidRPr="001D4046">
        <w:rPr>
          <w:rFonts w:cs="Times New Roman"/>
          <w:spacing w:val="-2"/>
          <w:sz w:val="28"/>
          <w:szCs w:val="28"/>
        </w:rPr>
        <w:t xml:space="preserve"> </w:t>
      </w:r>
      <w:proofErr w:type="spellStart"/>
      <w:r w:rsidRPr="001D4046">
        <w:rPr>
          <w:rFonts w:cs="Times New Roman"/>
          <w:spacing w:val="-2"/>
          <w:sz w:val="28"/>
          <w:szCs w:val="28"/>
        </w:rPr>
        <w:t>đến</w:t>
      </w:r>
      <w:proofErr w:type="spellEnd"/>
      <w:r w:rsidRPr="001D4046">
        <w:rPr>
          <w:rFonts w:cs="Times New Roman"/>
          <w:spacing w:val="-2"/>
          <w:sz w:val="28"/>
          <w:szCs w:val="28"/>
        </w:rPr>
        <w:t xml:space="preserve"> </w:t>
      </w:r>
      <w:proofErr w:type="spellStart"/>
      <w:r w:rsidRPr="001D4046">
        <w:rPr>
          <w:rFonts w:cs="Times New Roman"/>
          <w:spacing w:val="-2"/>
          <w:sz w:val="28"/>
          <w:szCs w:val="28"/>
        </w:rPr>
        <w:t>tăng</w:t>
      </w:r>
      <w:proofErr w:type="spellEnd"/>
      <w:r w:rsidRPr="001D4046">
        <w:rPr>
          <w:rFonts w:cs="Times New Roman"/>
          <w:spacing w:val="-2"/>
          <w:sz w:val="28"/>
          <w:szCs w:val="28"/>
        </w:rPr>
        <w:t xml:space="preserve"> </w:t>
      </w:r>
      <w:proofErr w:type="spellStart"/>
      <w:r w:rsidRPr="001D4046">
        <w:rPr>
          <w:rFonts w:cs="Times New Roman"/>
          <w:spacing w:val="-2"/>
          <w:sz w:val="28"/>
          <w:szCs w:val="28"/>
        </w:rPr>
        <w:t>điều</w:t>
      </w:r>
      <w:proofErr w:type="spellEnd"/>
      <w:r w:rsidRPr="001D4046">
        <w:rPr>
          <w:rFonts w:cs="Times New Roman"/>
          <w:spacing w:val="-2"/>
          <w:sz w:val="28"/>
          <w:szCs w:val="28"/>
        </w:rPr>
        <w:t xml:space="preserve"> </w:t>
      </w:r>
      <w:proofErr w:type="spellStart"/>
      <w:r w:rsidRPr="001D4046">
        <w:rPr>
          <w:rFonts w:cs="Times New Roman"/>
          <w:spacing w:val="-2"/>
          <w:sz w:val="28"/>
          <w:szCs w:val="28"/>
        </w:rPr>
        <w:t>hòa</w:t>
      </w:r>
      <w:proofErr w:type="spellEnd"/>
      <w:r w:rsidRPr="001D4046">
        <w:rPr>
          <w:rFonts w:cs="Times New Roman"/>
          <w:spacing w:val="-2"/>
          <w:sz w:val="28"/>
          <w:szCs w:val="28"/>
        </w:rPr>
        <w:t xml:space="preserve"> ICAM1. </w:t>
      </w:r>
      <w:proofErr w:type="spellStart"/>
      <w:r w:rsidRPr="001D4046">
        <w:rPr>
          <w:rFonts w:cs="Times New Roman"/>
          <w:spacing w:val="-2"/>
          <w:sz w:val="28"/>
          <w:szCs w:val="28"/>
        </w:rPr>
        <w:t>Hơn</w:t>
      </w:r>
      <w:proofErr w:type="spellEnd"/>
      <w:r w:rsidRPr="001D4046">
        <w:rPr>
          <w:rFonts w:cs="Times New Roman"/>
          <w:spacing w:val="-2"/>
          <w:sz w:val="28"/>
          <w:szCs w:val="28"/>
        </w:rPr>
        <w:t xml:space="preserve"> </w:t>
      </w:r>
      <w:proofErr w:type="spellStart"/>
      <w:r w:rsidRPr="001D4046">
        <w:rPr>
          <w:rFonts w:cs="Times New Roman"/>
          <w:spacing w:val="-2"/>
          <w:sz w:val="28"/>
          <w:szCs w:val="28"/>
        </w:rPr>
        <w:t>nữa</w:t>
      </w:r>
      <w:proofErr w:type="spellEnd"/>
      <w:r w:rsidRPr="001D4046">
        <w:rPr>
          <w:rFonts w:cs="Times New Roman"/>
          <w:spacing w:val="-2"/>
          <w:sz w:val="28"/>
          <w:szCs w:val="28"/>
        </w:rPr>
        <w:t xml:space="preserve">, </w:t>
      </w:r>
      <w:proofErr w:type="spellStart"/>
      <w:r w:rsidRPr="001D4046">
        <w:rPr>
          <w:rFonts w:cs="Times New Roman"/>
          <w:spacing w:val="-2"/>
          <w:sz w:val="28"/>
          <w:szCs w:val="28"/>
        </w:rPr>
        <w:t>biểu</w:t>
      </w:r>
      <w:proofErr w:type="spellEnd"/>
      <w:r w:rsidRPr="001D4046">
        <w:rPr>
          <w:rFonts w:cs="Times New Roman"/>
          <w:spacing w:val="-2"/>
          <w:sz w:val="28"/>
          <w:szCs w:val="28"/>
        </w:rPr>
        <w:t xml:space="preserve"> </w:t>
      </w:r>
      <w:proofErr w:type="spellStart"/>
      <w:r w:rsidRPr="001D4046">
        <w:rPr>
          <w:rFonts w:cs="Times New Roman"/>
          <w:spacing w:val="-2"/>
          <w:sz w:val="28"/>
          <w:szCs w:val="28"/>
        </w:rPr>
        <w:t>hiện</w:t>
      </w:r>
      <w:proofErr w:type="spellEnd"/>
      <w:r w:rsidRPr="001D4046">
        <w:rPr>
          <w:rFonts w:cs="Times New Roman"/>
          <w:spacing w:val="-2"/>
          <w:sz w:val="28"/>
          <w:szCs w:val="28"/>
        </w:rPr>
        <w:t xml:space="preserve"> </w:t>
      </w:r>
      <w:proofErr w:type="spellStart"/>
      <w:r w:rsidRPr="001D4046">
        <w:rPr>
          <w:rFonts w:cs="Times New Roman"/>
          <w:spacing w:val="-2"/>
          <w:sz w:val="28"/>
          <w:szCs w:val="28"/>
        </w:rPr>
        <w:t>cao</w:t>
      </w:r>
      <w:proofErr w:type="spellEnd"/>
      <w:r w:rsidRPr="001D4046">
        <w:rPr>
          <w:rFonts w:cs="Times New Roman"/>
          <w:spacing w:val="-2"/>
          <w:sz w:val="28"/>
          <w:szCs w:val="28"/>
        </w:rPr>
        <w:t xml:space="preserve"> </w:t>
      </w:r>
      <w:proofErr w:type="spellStart"/>
      <w:r w:rsidRPr="001D4046">
        <w:rPr>
          <w:rFonts w:cs="Times New Roman"/>
          <w:spacing w:val="-2"/>
          <w:sz w:val="28"/>
          <w:szCs w:val="28"/>
        </w:rPr>
        <w:t>của</w:t>
      </w:r>
      <w:proofErr w:type="spellEnd"/>
      <w:r w:rsidRPr="001D4046">
        <w:rPr>
          <w:rFonts w:cs="Times New Roman"/>
          <w:spacing w:val="-2"/>
          <w:sz w:val="28"/>
          <w:szCs w:val="28"/>
        </w:rPr>
        <w:t xml:space="preserve"> ALPK1 </w:t>
      </w:r>
      <w:proofErr w:type="spellStart"/>
      <w:r w:rsidRPr="001D4046">
        <w:rPr>
          <w:rFonts w:cs="Times New Roman"/>
          <w:spacing w:val="-2"/>
          <w:sz w:val="28"/>
          <w:szCs w:val="28"/>
        </w:rPr>
        <w:t>hoặc</w:t>
      </w:r>
      <w:proofErr w:type="spellEnd"/>
      <w:r w:rsidRPr="001D4046">
        <w:rPr>
          <w:rFonts w:cs="Times New Roman"/>
          <w:spacing w:val="-2"/>
          <w:sz w:val="28"/>
          <w:szCs w:val="28"/>
        </w:rPr>
        <w:t xml:space="preserve"> ICAM1 </w:t>
      </w:r>
      <w:proofErr w:type="spellStart"/>
      <w:r w:rsidRPr="001D4046">
        <w:rPr>
          <w:rFonts w:cs="Times New Roman"/>
          <w:spacing w:val="-2"/>
          <w:sz w:val="28"/>
          <w:szCs w:val="28"/>
        </w:rPr>
        <w:t>có</w:t>
      </w:r>
      <w:proofErr w:type="spellEnd"/>
      <w:r w:rsidRPr="001D4046">
        <w:rPr>
          <w:rFonts w:cs="Times New Roman"/>
          <w:spacing w:val="-2"/>
          <w:sz w:val="28"/>
          <w:szCs w:val="28"/>
        </w:rPr>
        <w:t xml:space="preserve"> </w:t>
      </w:r>
      <w:proofErr w:type="spellStart"/>
      <w:r w:rsidRPr="001D4046">
        <w:rPr>
          <w:rFonts w:cs="Times New Roman"/>
          <w:spacing w:val="-2"/>
          <w:sz w:val="28"/>
          <w:szCs w:val="28"/>
        </w:rPr>
        <w:t>liên</w:t>
      </w:r>
      <w:proofErr w:type="spellEnd"/>
      <w:r w:rsidRPr="001D4046">
        <w:rPr>
          <w:rFonts w:cs="Times New Roman"/>
          <w:spacing w:val="-2"/>
          <w:sz w:val="28"/>
          <w:szCs w:val="28"/>
        </w:rPr>
        <w:t xml:space="preserve"> </w:t>
      </w:r>
      <w:proofErr w:type="spellStart"/>
      <w:r w:rsidRPr="001D4046">
        <w:rPr>
          <w:rFonts w:cs="Times New Roman"/>
          <w:spacing w:val="-2"/>
          <w:sz w:val="28"/>
          <w:szCs w:val="28"/>
        </w:rPr>
        <w:t>quan</w:t>
      </w:r>
      <w:proofErr w:type="spellEnd"/>
      <w:r w:rsidRPr="001D4046">
        <w:rPr>
          <w:rFonts w:cs="Times New Roman"/>
          <w:spacing w:val="-2"/>
          <w:sz w:val="28"/>
          <w:szCs w:val="28"/>
        </w:rPr>
        <w:t xml:space="preserve"> </w:t>
      </w:r>
      <w:proofErr w:type="spellStart"/>
      <w:r w:rsidRPr="001D4046">
        <w:rPr>
          <w:rFonts w:cs="Times New Roman"/>
          <w:spacing w:val="-2"/>
          <w:sz w:val="28"/>
          <w:szCs w:val="28"/>
        </w:rPr>
        <w:t>đáng</w:t>
      </w:r>
      <w:proofErr w:type="spellEnd"/>
      <w:r w:rsidRPr="001D4046">
        <w:rPr>
          <w:rFonts w:cs="Times New Roman"/>
          <w:spacing w:val="-2"/>
          <w:sz w:val="28"/>
          <w:szCs w:val="28"/>
        </w:rPr>
        <w:t xml:space="preserve"> </w:t>
      </w:r>
      <w:proofErr w:type="spellStart"/>
      <w:r w:rsidRPr="001D4046">
        <w:rPr>
          <w:rFonts w:cs="Times New Roman"/>
          <w:spacing w:val="-2"/>
          <w:sz w:val="28"/>
          <w:szCs w:val="28"/>
        </w:rPr>
        <w:t>kể</w:t>
      </w:r>
      <w:proofErr w:type="spellEnd"/>
      <w:r w:rsidRPr="001D4046">
        <w:rPr>
          <w:rFonts w:cs="Times New Roman"/>
          <w:spacing w:val="-2"/>
          <w:sz w:val="28"/>
          <w:szCs w:val="28"/>
        </w:rPr>
        <w:t xml:space="preserve"> </w:t>
      </w:r>
      <w:proofErr w:type="spellStart"/>
      <w:r w:rsidRPr="001D4046">
        <w:rPr>
          <w:rFonts w:cs="Times New Roman"/>
          <w:spacing w:val="-2"/>
          <w:sz w:val="28"/>
          <w:szCs w:val="28"/>
        </w:rPr>
        <w:t>đến</w:t>
      </w:r>
      <w:proofErr w:type="spellEnd"/>
      <w:r w:rsidRPr="001D4046">
        <w:rPr>
          <w:rFonts w:cs="Times New Roman"/>
          <w:spacing w:val="-2"/>
          <w:sz w:val="28"/>
          <w:szCs w:val="28"/>
        </w:rPr>
        <w:t xml:space="preserve"> </w:t>
      </w:r>
      <w:proofErr w:type="spellStart"/>
      <w:r w:rsidRPr="001D4046">
        <w:rPr>
          <w:rFonts w:cs="Times New Roman"/>
          <w:spacing w:val="-2"/>
          <w:sz w:val="28"/>
          <w:szCs w:val="28"/>
        </w:rPr>
        <w:t>thời</w:t>
      </w:r>
      <w:proofErr w:type="spellEnd"/>
      <w:r w:rsidRPr="001D4046">
        <w:rPr>
          <w:rFonts w:cs="Times New Roman"/>
          <w:spacing w:val="-2"/>
          <w:sz w:val="28"/>
          <w:szCs w:val="28"/>
        </w:rPr>
        <w:t xml:space="preserve"> </w:t>
      </w:r>
      <w:proofErr w:type="spellStart"/>
      <w:r w:rsidRPr="001D4046">
        <w:rPr>
          <w:rFonts w:cs="Times New Roman"/>
          <w:spacing w:val="-2"/>
          <w:sz w:val="28"/>
          <w:szCs w:val="28"/>
        </w:rPr>
        <w:t>gian</w:t>
      </w:r>
      <w:proofErr w:type="spellEnd"/>
      <w:r w:rsidRPr="001D4046">
        <w:rPr>
          <w:rFonts w:cs="Times New Roman"/>
          <w:spacing w:val="-2"/>
          <w:sz w:val="28"/>
          <w:szCs w:val="28"/>
        </w:rPr>
        <w:t xml:space="preserve"> </w:t>
      </w:r>
      <w:proofErr w:type="spellStart"/>
      <w:r w:rsidRPr="001D4046">
        <w:rPr>
          <w:rFonts w:cs="Times New Roman"/>
          <w:spacing w:val="-2"/>
          <w:sz w:val="28"/>
          <w:szCs w:val="28"/>
        </w:rPr>
        <w:t>số</w:t>
      </w:r>
      <w:r>
        <w:rPr>
          <w:rFonts w:cs="Times New Roman"/>
          <w:spacing w:val="-2"/>
          <w:sz w:val="28"/>
          <w:szCs w:val="28"/>
        </w:rPr>
        <w:t>ng</w:t>
      </w:r>
      <w:proofErr w:type="spellEnd"/>
      <w:r>
        <w:rPr>
          <w:rFonts w:cs="Times New Roman"/>
          <w:spacing w:val="-2"/>
          <w:sz w:val="28"/>
          <w:szCs w:val="28"/>
        </w:rPr>
        <w:t xml:space="preserve"> </w:t>
      </w:r>
      <w:proofErr w:type="spellStart"/>
      <w:r>
        <w:rPr>
          <w:rFonts w:cs="Times New Roman"/>
          <w:spacing w:val="-2"/>
          <w:sz w:val="28"/>
          <w:szCs w:val="28"/>
        </w:rPr>
        <w:t>thêm</w:t>
      </w:r>
      <w:proofErr w:type="spellEnd"/>
      <w:r w:rsidRPr="001D4046">
        <w:rPr>
          <w:rFonts w:cs="Times New Roman"/>
          <w:spacing w:val="-2"/>
          <w:sz w:val="28"/>
          <w:szCs w:val="28"/>
        </w:rPr>
        <w:t xml:space="preserve"> </w:t>
      </w:r>
      <w:proofErr w:type="spellStart"/>
      <w:r>
        <w:rPr>
          <w:rFonts w:cs="Times New Roman"/>
          <w:spacing w:val="-2"/>
          <w:sz w:val="28"/>
          <w:szCs w:val="28"/>
        </w:rPr>
        <w:t>tổng</w:t>
      </w:r>
      <w:proofErr w:type="spellEnd"/>
      <w:r>
        <w:rPr>
          <w:rFonts w:cs="Times New Roman"/>
          <w:spacing w:val="-2"/>
          <w:sz w:val="28"/>
          <w:szCs w:val="28"/>
        </w:rPr>
        <w:t xml:space="preserve"> </w:t>
      </w:r>
      <w:proofErr w:type="spellStart"/>
      <w:r>
        <w:rPr>
          <w:rFonts w:cs="Times New Roman"/>
          <w:spacing w:val="-2"/>
          <w:sz w:val="28"/>
          <w:szCs w:val="28"/>
        </w:rPr>
        <w:t>thể</w:t>
      </w:r>
      <w:proofErr w:type="spellEnd"/>
      <w:r w:rsidRPr="001D4046">
        <w:rPr>
          <w:rFonts w:cs="Times New Roman"/>
          <w:spacing w:val="-2"/>
          <w:sz w:val="28"/>
          <w:szCs w:val="28"/>
        </w:rPr>
        <w:t xml:space="preserve"> </w:t>
      </w:r>
      <w:proofErr w:type="spellStart"/>
      <w:r w:rsidRPr="001D4046">
        <w:rPr>
          <w:rFonts w:cs="Times New Roman"/>
          <w:spacing w:val="-2"/>
          <w:sz w:val="28"/>
          <w:szCs w:val="28"/>
        </w:rPr>
        <w:t>ngắ</w:t>
      </w:r>
      <w:r>
        <w:rPr>
          <w:rFonts w:cs="Times New Roman"/>
          <w:spacing w:val="-2"/>
          <w:sz w:val="28"/>
          <w:szCs w:val="28"/>
        </w:rPr>
        <w:t>n</w:t>
      </w:r>
      <w:proofErr w:type="spellEnd"/>
      <w:r>
        <w:rPr>
          <w:rFonts w:cs="Times New Roman"/>
          <w:spacing w:val="-2"/>
          <w:sz w:val="28"/>
          <w:szCs w:val="28"/>
        </w:rPr>
        <w:t xml:space="preserve"> </w:t>
      </w:r>
      <w:proofErr w:type="spellStart"/>
      <w:r>
        <w:rPr>
          <w:rFonts w:cs="Times New Roman"/>
          <w:spacing w:val="-2"/>
          <w:sz w:val="28"/>
          <w:szCs w:val="28"/>
        </w:rPr>
        <w:t>hơn</w:t>
      </w:r>
      <w:proofErr w:type="spellEnd"/>
      <w:r>
        <w:rPr>
          <w:rFonts w:cs="Times New Roman"/>
          <w:spacing w:val="-2"/>
          <w:sz w:val="28"/>
          <w:szCs w:val="28"/>
        </w:rPr>
        <w:t xml:space="preserve"> ở</w:t>
      </w:r>
      <w:r w:rsidRPr="001D4046">
        <w:rPr>
          <w:rFonts w:cs="Times New Roman"/>
          <w:spacing w:val="-2"/>
          <w:sz w:val="28"/>
          <w:szCs w:val="28"/>
        </w:rPr>
        <w:t xml:space="preserve"> </w:t>
      </w:r>
      <w:proofErr w:type="spellStart"/>
      <w:r w:rsidRPr="001D4046">
        <w:rPr>
          <w:rFonts w:cs="Times New Roman"/>
          <w:spacing w:val="-2"/>
          <w:sz w:val="28"/>
          <w:szCs w:val="28"/>
        </w:rPr>
        <w:t>bệnh</w:t>
      </w:r>
      <w:proofErr w:type="spellEnd"/>
      <w:r w:rsidRPr="001D4046">
        <w:rPr>
          <w:rFonts w:cs="Times New Roman"/>
          <w:spacing w:val="-2"/>
          <w:sz w:val="28"/>
          <w:szCs w:val="28"/>
        </w:rPr>
        <w:t xml:space="preserve"> </w:t>
      </w:r>
      <w:proofErr w:type="spellStart"/>
      <w:r w:rsidRPr="001D4046">
        <w:rPr>
          <w:rFonts w:cs="Times New Roman"/>
          <w:spacing w:val="-2"/>
          <w:sz w:val="28"/>
          <w:szCs w:val="28"/>
        </w:rPr>
        <w:t>nhân</w:t>
      </w:r>
      <w:proofErr w:type="spellEnd"/>
      <w:r w:rsidRPr="001D4046">
        <w:rPr>
          <w:rFonts w:cs="Times New Roman"/>
          <w:spacing w:val="-2"/>
          <w:sz w:val="28"/>
          <w:szCs w:val="28"/>
        </w:rPr>
        <w:t xml:space="preserve"> </w:t>
      </w:r>
      <w:r>
        <w:rPr>
          <w:rFonts w:cs="Times New Roman"/>
          <w:spacing w:val="-2"/>
          <w:sz w:val="28"/>
          <w:szCs w:val="28"/>
        </w:rPr>
        <w:t xml:space="preserve">UTĐTT </w:t>
      </w:r>
      <w:r w:rsidRPr="00222DB3">
        <w:rPr>
          <w:rFonts w:cs="Times New Roman"/>
          <w:spacing w:val="-2"/>
          <w:sz w:val="28"/>
          <w:szCs w:val="28"/>
        </w:rPr>
        <w:fldChar w:fldCharType="begin"/>
      </w:r>
      <w:r w:rsidR="00506686">
        <w:rPr>
          <w:rFonts w:cs="Times New Roman"/>
          <w:spacing w:val="-2"/>
          <w:sz w:val="28"/>
          <w:szCs w:val="28"/>
        </w:rPr>
        <w:instrText xml:space="preserve"> ADDIN EN.CITE &lt;EndNote&gt;&lt;Cite&gt;&lt;Author&gt;Zhang&lt;/Author&gt;&lt;Year&gt;2022&lt;/Year&gt;&lt;RecNum&gt;84&lt;/RecNum&gt;&lt;DisplayText&gt;&lt;style font="Times New Roman" size="14"&gt;[83]&lt;/style&gt;&lt;/DisplayText&gt;&lt;record&gt;&lt;rec-number&gt;84&lt;/rec-number&gt;&lt;foreign-keys&gt;&lt;key app="EN" db-id="xzt9wvpdap52dgep9vr5z2drfa0exfvp2tx5" timestamp="0"&gt;84&lt;/key&gt;&lt;/foreign-keys&gt;&lt;ref-type name="Journal Article"&gt;17&lt;/ref-type&gt;&lt;contributors&gt;&lt;authors&gt;&lt;author&gt;Zhang, Ying&lt;/author&gt;&lt;author&gt;Zhang, Lu&lt;/author&gt;&lt;author&gt;Zheng, Sheng&lt;/author&gt;&lt;author&gt;Li, Mengjie&lt;/author&gt;&lt;author&gt;Xu, Chaochao&lt;/author&gt;&lt;author&gt;Jia, Dingjiacheng&lt;/author&gt;&lt;author&gt;Qi, Yadong&lt;/author&gt;&lt;author&gt;Hou, Tongyao&lt;/author&gt;&lt;author&gt;Wang, Lan&lt;/author&gt;&lt;author&gt;Wang, Boya&lt;/author&gt;&lt;/authors&gt;&lt;/contributors&gt;&lt;titles&gt;&lt;title&gt;Fusobacterium nucleatum promotes colorectal cancer cells adhesion to endothelial cells and facilitates extravasation and metastasis by inducing ALPK1/NF-κB/ICAM1 axis&lt;/title&gt;&lt;secondary-title&gt;Gut Microbes&lt;/secondary-title&gt;&lt;/titles&gt;&lt;periodical&gt;&lt;full-title&gt;Gut microbes&lt;/full-title&gt;&lt;/periodical&gt;&lt;pages&gt;2038852&lt;/pages&gt;&lt;volume&gt;14&lt;/volume&gt;&lt;number&gt;1&lt;/number&gt;&lt;dates&gt;&lt;year&gt;2022&lt;/year&gt;&lt;/dates&gt;&lt;isbn&gt;1949-0976&lt;/isbn&gt;&lt;urls&gt;&lt;/urls&gt;&lt;/record&gt;&lt;/Cite&gt;&lt;/EndNote&gt;</w:instrText>
      </w:r>
      <w:r w:rsidRPr="00222DB3">
        <w:rPr>
          <w:rFonts w:cs="Times New Roman"/>
          <w:spacing w:val="-2"/>
          <w:sz w:val="28"/>
          <w:szCs w:val="28"/>
        </w:rPr>
        <w:fldChar w:fldCharType="separate"/>
      </w:r>
      <w:r w:rsidR="00506686">
        <w:rPr>
          <w:rFonts w:cs="Times New Roman"/>
          <w:noProof/>
          <w:spacing w:val="-2"/>
          <w:sz w:val="28"/>
          <w:szCs w:val="28"/>
        </w:rPr>
        <w:t>[83]</w:t>
      </w:r>
      <w:r w:rsidRPr="00222DB3">
        <w:rPr>
          <w:rFonts w:cs="Times New Roman"/>
          <w:spacing w:val="-2"/>
          <w:sz w:val="28"/>
          <w:szCs w:val="28"/>
        </w:rPr>
        <w:fldChar w:fldCharType="end"/>
      </w:r>
      <w:r w:rsidRPr="00222DB3">
        <w:rPr>
          <w:rFonts w:cs="Times New Roman"/>
          <w:spacing w:val="-2"/>
          <w:sz w:val="28"/>
          <w:szCs w:val="28"/>
        </w:rPr>
        <w:t>.</w:t>
      </w:r>
    </w:p>
    <w:p w14:paraId="6A0ECC91" w14:textId="08898B04" w:rsidR="00F57133" w:rsidRPr="00F57133" w:rsidRDefault="00F57133" w:rsidP="00F57133">
      <w:pPr>
        <w:spacing w:before="0" w:after="0"/>
        <w:ind w:firstLine="720"/>
        <w:rPr>
          <w:rFonts w:cs="Times New Roman"/>
          <w:color w:val="000000" w:themeColor="text1"/>
          <w:sz w:val="28"/>
          <w:szCs w:val="28"/>
        </w:rPr>
      </w:pPr>
      <w:r w:rsidRPr="00F57133">
        <w:rPr>
          <w:rFonts w:eastAsia="Aptos" w:cs="Times New Roman"/>
          <w:i/>
          <w:color w:val="000000" w:themeColor="text1"/>
          <w:spacing w:val="-4"/>
          <w:sz w:val="28"/>
          <w:szCs w:val="28"/>
        </w:rPr>
        <w:t xml:space="preserve">* F. </w:t>
      </w:r>
      <w:proofErr w:type="spellStart"/>
      <w:r w:rsidRPr="00F57133">
        <w:rPr>
          <w:rFonts w:eastAsia="Aptos" w:cs="Times New Roman"/>
          <w:i/>
          <w:color w:val="000000" w:themeColor="text1"/>
          <w:spacing w:val="-4"/>
          <w:sz w:val="28"/>
          <w:szCs w:val="28"/>
        </w:rPr>
        <w:t>nucleatum</w:t>
      </w:r>
      <w:proofErr w:type="spellEnd"/>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liên</w:t>
      </w:r>
      <w:proofErr w:type="spellEnd"/>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quan</w:t>
      </w:r>
      <w:proofErr w:type="spellEnd"/>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đến</w:t>
      </w:r>
      <w:proofErr w:type="spellEnd"/>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đột</w:t>
      </w:r>
      <w:proofErr w:type="spellEnd"/>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biến</w:t>
      </w:r>
      <w:proofErr w:type="spellEnd"/>
      <w:r w:rsidRPr="00F57133">
        <w:rPr>
          <w:rFonts w:cs="Times New Roman"/>
          <w:i/>
          <w:color w:val="000000" w:themeColor="text1"/>
          <w:spacing w:val="-4"/>
          <w:sz w:val="28"/>
          <w:szCs w:val="28"/>
        </w:rPr>
        <w:t xml:space="preserve"> gen </w:t>
      </w:r>
      <w:r w:rsidR="00127B8E" w:rsidRPr="00127B8E">
        <w:rPr>
          <w:rFonts w:cs="Times New Roman"/>
          <w:i/>
          <w:color w:val="000000" w:themeColor="text1"/>
          <w:spacing w:val="-4"/>
          <w:sz w:val="28"/>
          <w:szCs w:val="28"/>
        </w:rPr>
        <w:t>BRAF</w:t>
      </w:r>
      <w:r w:rsidR="005F0A93">
        <w:rPr>
          <w:rFonts w:cs="Times New Roman"/>
          <w:i/>
          <w:color w:val="000000" w:themeColor="text1"/>
          <w:spacing w:val="-4"/>
          <w:sz w:val="28"/>
          <w:szCs w:val="28"/>
        </w:rPr>
        <w:t xml:space="preserve">, </w:t>
      </w:r>
      <w:r w:rsidR="00656725" w:rsidRPr="00656725">
        <w:rPr>
          <w:rFonts w:cs="Times New Roman"/>
          <w:i/>
          <w:color w:val="000000" w:themeColor="text1"/>
          <w:spacing w:val="-4"/>
          <w:sz w:val="28"/>
          <w:szCs w:val="28"/>
        </w:rPr>
        <w:t>KRAS</w:t>
      </w:r>
      <w:r w:rsidRPr="00F57133">
        <w:rPr>
          <w:rFonts w:cs="Times New Roman"/>
          <w:i/>
          <w:color w:val="000000" w:themeColor="text1"/>
          <w:spacing w:val="-4"/>
          <w:sz w:val="28"/>
          <w:szCs w:val="28"/>
        </w:rPr>
        <w:t xml:space="preserve"> </w:t>
      </w:r>
      <w:proofErr w:type="spellStart"/>
      <w:r w:rsidRPr="00F57133">
        <w:rPr>
          <w:rFonts w:cs="Times New Roman"/>
          <w:i/>
          <w:color w:val="000000" w:themeColor="text1"/>
          <w:spacing w:val="-4"/>
          <w:sz w:val="28"/>
          <w:szCs w:val="28"/>
        </w:rPr>
        <w:t>và</w:t>
      </w:r>
      <w:proofErr w:type="spellEnd"/>
      <w:r w:rsidRPr="00F57133">
        <w:rPr>
          <w:rFonts w:cs="Times New Roman"/>
          <w:i/>
          <w:color w:val="000000" w:themeColor="text1"/>
          <w:spacing w:val="-4"/>
          <w:sz w:val="28"/>
          <w:szCs w:val="28"/>
        </w:rPr>
        <w:t xml:space="preserve"> </w:t>
      </w:r>
      <w:r w:rsidR="00FF17F6">
        <w:rPr>
          <w:rFonts w:cs="Times New Roman"/>
          <w:i/>
          <w:color w:val="000000" w:themeColor="text1"/>
          <w:spacing w:val="-4"/>
          <w:sz w:val="28"/>
          <w:szCs w:val="28"/>
        </w:rPr>
        <w:t>HSP110</w:t>
      </w:r>
      <w:r>
        <w:rPr>
          <w:rFonts w:cs="Times New Roman"/>
          <w:color w:val="000000" w:themeColor="text1"/>
          <w:sz w:val="28"/>
          <w:szCs w:val="28"/>
        </w:rPr>
        <w:t>:</w:t>
      </w:r>
      <w:r w:rsidRPr="00F57133">
        <w:rPr>
          <w:rFonts w:cs="Times New Roman"/>
          <w:color w:val="000000" w:themeColor="text1"/>
          <w:sz w:val="28"/>
          <w:szCs w:val="28"/>
        </w:rPr>
        <w:t xml:space="preserve"> </w:t>
      </w:r>
    </w:p>
    <w:p w14:paraId="54CAD66D" w14:textId="61F367BD" w:rsidR="00F57133" w:rsidRPr="00B50071" w:rsidRDefault="00F57133" w:rsidP="00F57133">
      <w:pPr>
        <w:spacing w:before="0" w:after="0"/>
        <w:ind w:firstLine="720"/>
        <w:rPr>
          <w:rFonts w:cs="Times New Roman"/>
          <w:color w:val="FF0000"/>
          <w:sz w:val="28"/>
          <w:szCs w:val="28"/>
        </w:rPr>
      </w:pPr>
      <w:proofErr w:type="spellStart"/>
      <w:r w:rsidRPr="008F1CAA">
        <w:rPr>
          <w:rFonts w:cs="Times New Roman"/>
          <w:color w:val="000000" w:themeColor="text1"/>
          <w:sz w:val="28"/>
          <w:szCs w:val="28"/>
        </w:rPr>
        <w:t>Gần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đây</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bằng</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cách</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phân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tích</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các</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tập</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dữ</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liệu</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trình</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tự</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từ</w:t>
      </w:r>
      <w:proofErr w:type="spellEnd"/>
      <w:r w:rsidRPr="008F1CAA">
        <w:rPr>
          <w:rFonts w:cs="Times New Roman"/>
          <w:color w:val="000000" w:themeColor="text1"/>
          <w:sz w:val="28"/>
          <w:szCs w:val="28"/>
        </w:rPr>
        <w:t xml:space="preserve"> The Cancer Genome Atlas (TCGA) </w:t>
      </w:r>
      <w:proofErr w:type="spellStart"/>
      <w:r w:rsidRPr="008F1CAA">
        <w:rPr>
          <w:rFonts w:cs="Times New Roman"/>
          <w:color w:val="000000" w:themeColor="text1"/>
          <w:sz w:val="28"/>
          <w:szCs w:val="28"/>
        </w:rPr>
        <w:t>và</w:t>
      </w:r>
      <w:proofErr w:type="spellEnd"/>
      <w:r w:rsidRPr="008F1CAA">
        <w:rPr>
          <w:rFonts w:cs="Times New Roman"/>
          <w:color w:val="000000" w:themeColor="text1"/>
          <w:sz w:val="28"/>
          <w:szCs w:val="28"/>
        </w:rPr>
        <w:t xml:space="preserve"> European Genome-Phenome Archive, Ternes </w:t>
      </w:r>
      <w:proofErr w:type="spellStart"/>
      <w:r w:rsidRPr="008F1CAA">
        <w:rPr>
          <w:rFonts w:cs="Times New Roman"/>
          <w:color w:val="000000" w:themeColor="text1"/>
          <w:sz w:val="28"/>
          <w:szCs w:val="28"/>
        </w:rPr>
        <w:t>và</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cộng</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sự</w:t>
      </w:r>
      <w:proofErr w:type="spellEnd"/>
      <w:r w:rsidRPr="008F1CAA">
        <w:rPr>
          <w:rFonts w:cs="Times New Roman"/>
          <w:color w:val="000000" w:themeColor="text1"/>
          <w:sz w:val="28"/>
          <w:szCs w:val="28"/>
        </w:rPr>
        <w:t xml:space="preserve"> (2022) </w:t>
      </w:r>
      <w:proofErr w:type="spellStart"/>
      <w:r w:rsidRPr="008F1CAA">
        <w:rPr>
          <w:rFonts w:cs="Times New Roman"/>
          <w:color w:val="000000" w:themeColor="text1"/>
          <w:sz w:val="28"/>
          <w:szCs w:val="28"/>
        </w:rPr>
        <w:t>đã</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báo</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cáo</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rằng</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nhiễm</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trùng</w:t>
      </w:r>
      <w:proofErr w:type="spellEnd"/>
      <w:r w:rsidRPr="008F1CAA">
        <w:rPr>
          <w:rFonts w:cs="Times New Roman"/>
          <w:color w:val="000000" w:themeColor="text1"/>
          <w:sz w:val="28"/>
          <w:szCs w:val="28"/>
        </w:rPr>
        <w:t xml:space="preserve"> </w:t>
      </w:r>
      <w:r w:rsidRPr="008F1CAA">
        <w:rPr>
          <w:rFonts w:eastAsia="Aptos" w:cs="Times New Roman"/>
          <w:i/>
          <w:color w:val="000000" w:themeColor="text1"/>
          <w:spacing w:val="-4"/>
          <w:sz w:val="28"/>
          <w:szCs w:val="28"/>
        </w:rPr>
        <w:t xml:space="preserve">F. </w:t>
      </w:r>
      <w:proofErr w:type="spellStart"/>
      <w:r w:rsidRPr="008F1CAA">
        <w:rPr>
          <w:rFonts w:eastAsia="Aptos" w:cs="Times New Roman"/>
          <w:i/>
          <w:color w:val="000000" w:themeColor="text1"/>
          <w:spacing w:val="-4"/>
          <w:sz w:val="28"/>
          <w:szCs w:val="28"/>
        </w:rPr>
        <w:t>nucleatum</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có</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liên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quan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đến</w:t>
      </w:r>
      <w:proofErr w:type="spellEnd"/>
      <w:r w:rsidRPr="008F1CAA">
        <w:rPr>
          <w:rFonts w:cs="Times New Roman"/>
          <w:color w:val="000000" w:themeColor="text1"/>
          <w:sz w:val="28"/>
          <w:szCs w:val="28"/>
        </w:rPr>
        <w:t xml:space="preserve"> UTĐTT </w:t>
      </w:r>
      <w:proofErr w:type="spellStart"/>
      <w:r w:rsidRPr="008F1CAA">
        <w:rPr>
          <w:rFonts w:cs="Times New Roman"/>
          <w:color w:val="000000" w:themeColor="text1"/>
          <w:sz w:val="28"/>
          <w:szCs w:val="28"/>
        </w:rPr>
        <w:t>thuộc</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các</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phân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nhóm</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phân</w:t>
      </w:r>
      <w:proofErr w:type="spellEnd"/>
      <w:r w:rsidRPr="008F1CAA">
        <w:rPr>
          <w:rFonts w:cs="Times New Roman"/>
          <w:color w:val="000000" w:themeColor="text1"/>
          <w:sz w:val="28"/>
          <w:szCs w:val="28"/>
        </w:rPr>
        <w:t xml:space="preserve"> </w:t>
      </w:r>
      <w:proofErr w:type="spellStart"/>
      <w:r w:rsidRPr="008F1CAA">
        <w:rPr>
          <w:rFonts w:cs="Times New Roman"/>
          <w:color w:val="000000" w:themeColor="text1"/>
          <w:sz w:val="28"/>
          <w:szCs w:val="28"/>
        </w:rPr>
        <w:t>tử</w:t>
      </w:r>
      <w:proofErr w:type="spellEnd"/>
      <w:r w:rsidRPr="008F1CAA">
        <w:rPr>
          <w:rFonts w:cs="Times New Roman"/>
          <w:color w:val="000000" w:themeColor="text1"/>
          <w:sz w:val="28"/>
          <w:szCs w:val="28"/>
        </w:rPr>
        <w:t xml:space="preserve"> </w:t>
      </w:r>
      <w:r w:rsidR="00480CA4" w:rsidRPr="008F1CAA">
        <w:rPr>
          <w:rFonts w:cs="Times New Roman"/>
          <w:color w:val="000000" w:themeColor="text1"/>
          <w:sz w:val="28"/>
          <w:szCs w:val="28"/>
        </w:rPr>
        <w:t>CMS</w:t>
      </w:r>
      <w:r w:rsidRPr="008F1CAA">
        <w:rPr>
          <w:rFonts w:cs="Times New Roman"/>
          <w:color w:val="000000" w:themeColor="text1"/>
          <w:sz w:val="28"/>
          <w:szCs w:val="28"/>
        </w:rPr>
        <w:t xml:space="preserve"> 1 </w:t>
      </w:r>
      <w:proofErr w:type="spellStart"/>
      <w:r w:rsidRPr="008F1CAA">
        <w:rPr>
          <w:rFonts w:cs="Times New Roman"/>
          <w:color w:val="000000" w:themeColor="text1"/>
          <w:sz w:val="28"/>
          <w:szCs w:val="28"/>
        </w:rPr>
        <w:t>và</w:t>
      </w:r>
      <w:proofErr w:type="spellEnd"/>
      <w:r w:rsidRPr="008F1CAA">
        <w:rPr>
          <w:rFonts w:cs="Times New Roman"/>
          <w:color w:val="000000" w:themeColor="text1"/>
          <w:sz w:val="28"/>
          <w:szCs w:val="28"/>
        </w:rPr>
        <w:t xml:space="preserve"> 3</w:t>
      </w:r>
      <w:r w:rsidRPr="008F1CAA">
        <w:rPr>
          <w:rFonts w:cs="Times New Roman"/>
          <w:color w:val="000000" w:themeColor="text1"/>
        </w:rPr>
        <w:t xml:space="preserve"> </w:t>
      </w:r>
      <w:r w:rsidRPr="008F1CAA">
        <w:rPr>
          <w:rFonts w:cs="Times New Roman"/>
          <w:color w:val="000000" w:themeColor="text1"/>
        </w:rPr>
        <w:fldChar w:fldCharType="begin"/>
      </w:r>
      <w:r w:rsidR="00506686">
        <w:rPr>
          <w:rFonts w:cs="Times New Roman"/>
          <w:color w:val="000000" w:themeColor="text1"/>
        </w:rPr>
        <w:instrText xml:space="preserve"> ADDIN EN.CITE &lt;EndNote&gt;&lt;Cite&gt;&lt;Author&gt;Ternes&lt;/Author&gt;&lt;Year&gt;2022&lt;/Year&gt;&lt;RecNum&gt;296&lt;/RecNum&gt;&lt;DisplayText&gt;&lt;style font="Times New Roman" size="14"&gt;[84]&lt;/style&gt;&lt;/DisplayText&gt;&lt;record&gt;&lt;rec-number&gt;296&lt;/rec-number&gt;&lt;foreign-keys&gt;&lt;key app="EN" db-id="xzt9wvpdap52dgep9vr5z2drfa0exfvp2tx5" timestamp="0"&gt;296&lt;/key&gt;&lt;/foreign-keys&gt;&lt;ref-type name="Journal Article"&gt;17&lt;/ref-type&gt;&lt;contributors&gt;&lt;authors&gt;&lt;author&gt;Ternes, Dominik&lt;/author&gt;&lt;author&gt;Tsenkova, Mina&lt;/author&gt;&lt;author&gt;Pozdeev, Vitaly Igorevich&lt;/author&gt;&lt;author&gt;Meyers, Marianne&lt;/author&gt;&lt;author&gt;Koncina, Eric&lt;/author&gt;&lt;author&gt;Atatri, Sura&lt;/author&gt;&lt;author&gt;Schmitz, Martine&lt;/author&gt;&lt;author&gt;Karta, Jessica&lt;/author&gt;&lt;author&gt;Schmoetten, Maryse&lt;/author&gt;&lt;author&gt;Heinken, Almut&lt;/author&gt;&lt;/authors&gt;&lt;/contributors&gt;&lt;titles&gt;&lt;title&gt;The gut microbial metabolite formate exacerbates colorectal cancer progression&lt;/title&gt;&lt;secondary-title&gt;Nature metabolism&lt;/secondary-title&gt;&lt;/titles&gt;&lt;pages&gt;458-475&lt;/pages&gt;&lt;volume&gt;4&lt;/volume&gt;&lt;number&gt;4&lt;/number&gt;&lt;dates&gt;&lt;year&gt;2022&lt;/year&gt;&lt;/dates&gt;&lt;isbn&gt;2522-5812&lt;/isbn&gt;&lt;urls&gt;&lt;/urls&gt;&lt;/record&gt;&lt;/Cite&gt;&lt;/EndNote&gt;</w:instrText>
      </w:r>
      <w:r w:rsidRPr="008F1CAA">
        <w:rPr>
          <w:rFonts w:cs="Times New Roman"/>
          <w:color w:val="000000" w:themeColor="text1"/>
        </w:rPr>
        <w:fldChar w:fldCharType="separate"/>
      </w:r>
      <w:r w:rsidR="00506686" w:rsidRPr="00506686">
        <w:rPr>
          <w:rFonts w:cs="Times New Roman"/>
          <w:noProof/>
          <w:color w:val="000000" w:themeColor="text1"/>
          <w:sz w:val="28"/>
        </w:rPr>
        <w:t>[84]</w:t>
      </w:r>
      <w:r w:rsidRPr="008F1CAA">
        <w:rPr>
          <w:rFonts w:cs="Times New Roman"/>
          <w:color w:val="000000" w:themeColor="text1"/>
        </w:rPr>
        <w:fldChar w:fldCharType="end"/>
      </w:r>
      <w:r w:rsidRPr="008F1CAA">
        <w:rPr>
          <w:rFonts w:cs="Times New Roman"/>
          <w:color w:val="000000" w:themeColor="text1"/>
        </w:rPr>
        <w:t xml:space="preserve">. </w:t>
      </w:r>
      <w:proofErr w:type="spellStart"/>
      <w:r>
        <w:rPr>
          <w:rFonts w:cs="Times New Roman"/>
          <w:color w:val="000000" w:themeColor="text1"/>
          <w:sz w:val="28"/>
          <w:szCs w:val="28"/>
        </w:rPr>
        <w:t>Nhiều</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nghiên</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cứu</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đã</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chứng</w:t>
      </w:r>
      <w:proofErr w:type="spellEnd"/>
      <w:r w:rsidRPr="00893E2F">
        <w:rPr>
          <w:rFonts w:cs="Times New Roman"/>
          <w:color w:val="000000" w:themeColor="text1"/>
          <w:sz w:val="28"/>
          <w:szCs w:val="28"/>
        </w:rPr>
        <w:t xml:space="preserve"> </w:t>
      </w:r>
      <w:proofErr w:type="spellStart"/>
      <w:r w:rsidRPr="00861C32">
        <w:rPr>
          <w:rFonts w:cs="Times New Roman"/>
          <w:color w:val="000000" w:themeColor="text1"/>
          <w:sz w:val="28"/>
          <w:szCs w:val="28"/>
        </w:rPr>
        <w:t>minh</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rằng</w:t>
      </w:r>
      <w:proofErr w:type="spellEnd"/>
      <w:r w:rsidRPr="00861C32">
        <w:rPr>
          <w:rFonts w:cs="Times New Roman"/>
          <w:color w:val="000000" w:themeColor="text1"/>
          <w:sz w:val="28"/>
          <w:szCs w:val="28"/>
        </w:rPr>
        <w:t xml:space="preserve"> UTĐTT </w:t>
      </w:r>
      <w:proofErr w:type="spellStart"/>
      <w:r w:rsidRPr="00861C32">
        <w:rPr>
          <w:rFonts w:cs="Times New Roman"/>
          <w:color w:val="000000" w:themeColor="text1"/>
          <w:sz w:val="28"/>
          <w:szCs w:val="28"/>
        </w:rPr>
        <w:t>mang</w:t>
      </w:r>
      <w:proofErr w:type="spellEnd"/>
      <w:r w:rsidRPr="00861C32">
        <w:rPr>
          <w:rFonts w:cs="Times New Roman"/>
          <w:color w:val="000000" w:themeColor="text1"/>
          <w:sz w:val="28"/>
          <w:szCs w:val="28"/>
        </w:rPr>
        <w:t xml:space="preserve"> </w:t>
      </w:r>
      <w:r w:rsidR="0084569B" w:rsidRPr="00480CA4">
        <w:rPr>
          <w:rFonts w:cs="Times New Roman"/>
          <w:iCs/>
          <w:color w:val="000000" w:themeColor="text1"/>
          <w:sz w:val="28"/>
          <w:szCs w:val="28"/>
        </w:rPr>
        <w:t>MSI</w:t>
      </w:r>
      <w:r w:rsidR="00480CA4">
        <w:rPr>
          <w:rFonts w:cs="Times New Roman"/>
          <w:iCs/>
          <w:color w:val="000000" w:themeColor="text1"/>
          <w:sz w:val="28"/>
          <w:szCs w:val="28"/>
        </w:rPr>
        <w:t>-</w:t>
      </w:r>
      <w:proofErr w:type="spellStart"/>
      <w:r w:rsidR="00480CA4">
        <w:rPr>
          <w:rFonts w:cs="Times New Roman"/>
          <w:iCs/>
          <w:color w:val="000000" w:themeColor="text1"/>
          <w:sz w:val="28"/>
          <w:szCs w:val="28"/>
        </w:rPr>
        <w:t>cao</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đột</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biến</w:t>
      </w:r>
      <w:proofErr w:type="spellEnd"/>
      <w:r w:rsidRPr="00861C32">
        <w:rPr>
          <w:rFonts w:cs="Times New Roman"/>
          <w:color w:val="000000" w:themeColor="text1"/>
          <w:sz w:val="28"/>
          <w:szCs w:val="28"/>
        </w:rPr>
        <w:t xml:space="preserve"> </w:t>
      </w:r>
      <w:r w:rsidR="00127B8E" w:rsidRPr="00127B8E">
        <w:rPr>
          <w:rFonts w:cs="Times New Roman"/>
          <w:i/>
          <w:color w:val="000000" w:themeColor="text1"/>
          <w:sz w:val="28"/>
          <w:szCs w:val="28"/>
        </w:rPr>
        <w:t>BRAF</w:t>
      </w:r>
      <w:r w:rsidR="005F0A93">
        <w:rPr>
          <w:rFonts w:cs="Times New Roman"/>
          <w:i/>
          <w:color w:val="000000" w:themeColor="text1"/>
          <w:sz w:val="28"/>
          <w:szCs w:val="28"/>
        </w:rPr>
        <w:t xml:space="preserve">, </w:t>
      </w:r>
      <w:proofErr w:type="spellStart"/>
      <w:r w:rsidRPr="00861C32">
        <w:rPr>
          <w:rFonts w:cs="Times New Roman"/>
          <w:color w:val="000000" w:themeColor="text1"/>
          <w:sz w:val="28"/>
          <w:szCs w:val="28"/>
        </w:rPr>
        <w:t>hoặ</w:t>
      </w:r>
      <w:r>
        <w:rPr>
          <w:rFonts w:cs="Times New Roman"/>
          <w:color w:val="000000" w:themeColor="text1"/>
          <w:sz w:val="28"/>
          <w:szCs w:val="28"/>
        </w:rPr>
        <w:t>c</w:t>
      </w:r>
      <w:proofErr w:type="spellEnd"/>
      <w:r>
        <w:rPr>
          <w:rFonts w:cs="Times New Roman"/>
          <w:color w:val="000000" w:themeColor="text1"/>
          <w:sz w:val="28"/>
          <w:szCs w:val="28"/>
        </w:rPr>
        <w:t xml:space="preserve"> </w:t>
      </w:r>
      <w:r w:rsidR="00CE1D8B" w:rsidRPr="00480CA4">
        <w:rPr>
          <w:rFonts w:cs="Times New Roman"/>
          <w:iCs/>
          <w:color w:val="000000" w:themeColor="text1"/>
          <w:sz w:val="28"/>
          <w:szCs w:val="28"/>
        </w:rPr>
        <w:t>CIMP</w:t>
      </w:r>
      <w:r>
        <w:rPr>
          <w:rFonts w:cs="Times New Roman"/>
          <w:color w:val="000000" w:themeColor="text1"/>
          <w:sz w:val="28"/>
          <w:szCs w:val="28"/>
        </w:rPr>
        <w:t>-</w:t>
      </w:r>
      <w:proofErr w:type="spellStart"/>
      <w:r>
        <w:rPr>
          <w:rFonts w:cs="Times New Roman"/>
          <w:color w:val="000000" w:themeColor="text1"/>
          <w:sz w:val="28"/>
          <w:szCs w:val="28"/>
        </w:rPr>
        <w:t>cao</w:t>
      </w:r>
      <w:proofErr w:type="spellEnd"/>
      <w:r>
        <w:rPr>
          <w:rFonts w:cs="Times New Roman"/>
          <w:color w:val="000000" w:themeColor="text1"/>
          <w:sz w:val="28"/>
          <w:szCs w:val="28"/>
        </w:rPr>
        <w:t xml:space="preserve"> </w:t>
      </w:r>
      <w:proofErr w:type="spellStart"/>
      <w:r w:rsidRPr="00861C32">
        <w:rPr>
          <w:rFonts w:cs="Times New Roman"/>
          <w:color w:val="000000" w:themeColor="text1"/>
          <w:sz w:val="28"/>
          <w:szCs w:val="28"/>
        </w:rPr>
        <w:t>có</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liên</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quan</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đến</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nhiễm</w:t>
      </w:r>
      <w:proofErr w:type="spellEnd"/>
      <w:r w:rsidRPr="00861C32">
        <w:rPr>
          <w:rFonts w:cs="Times New Roman"/>
          <w:color w:val="000000" w:themeColor="text1"/>
          <w:sz w:val="28"/>
          <w:szCs w:val="28"/>
        </w:rPr>
        <w:t xml:space="preserve"> </w:t>
      </w:r>
      <w:proofErr w:type="spellStart"/>
      <w:r w:rsidRPr="00861C32">
        <w:rPr>
          <w:rFonts w:cs="Times New Roman"/>
          <w:color w:val="000000" w:themeColor="text1"/>
          <w:sz w:val="28"/>
          <w:szCs w:val="28"/>
        </w:rPr>
        <w:t>trùng</w:t>
      </w:r>
      <w:proofErr w:type="spellEnd"/>
      <w:r w:rsidRPr="00861C32">
        <w:rPr>
          <w:rFonts w:cs="Times New Roman"/>
          <w:color w:val="000000" w:themeColor="text1"/>
          <w:sz w:val="28"/>
          <w:szCs w:val="28"/>
        </w:rPr>
        <w:t xml:space="preserve"> </w:t>
      </w:r>
      <w:r w:rsidRPr="00861C32">
        <w:rPr>
          <w:rFonts w:eastAsia="Aptos" w:cs="Times New Roman"/>
          <w:i/>
          <w:color w:val="000000" w:themeColor="text1"/>
          <w:spacing w:val="-4"/>
          <w:sz w:val="28"/>
          <w:szCs w:val="28"/>
        </w:rPr>
        <w:t xml:space="preserve">F. </w:t>
      </w:r>
      <w:proofErr w:type="spellStart"/>
      <w:r w:rsidRPr="00861C32">
        <w:rPr>
          <w:rFonts w:eastAsia="Aptos" w:cs="Times New Roman"/>
          <w:i/>
          <w:color w:val="000000" w:themeColor="text1"/>
          <w:spacing w:val="-4"/>
          <w:sz w:val="28"/>
          <w:szCs w:val="28"/>
        </w:rPr>
        <w:t>nucleatum</w:t>
      </w:r>
      <w:proofErr w:type="spellEnd"/>
      <w:r w:rsidRPr="00861C32">
        <w:rPr>
          <w:rFonts w:cs="Times New Roman"/>
          <w:color w:val="000000" w:themeColor="text1"/>
          <w:sz w:val="28"/>
          <w:szCs w:val="28"/>
        </w:rPr>
        <w:t xml:space="preserve"> </w:t>
      </w:r>
      <w:r w:rsidRPr="00861C32">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&lt;EndNote&gt;&lt;Cite&gt;&lt;Author&gt;Haruki&lt;/Author&gt;&lt;Year&gt;2020&lt;/Year&gt;&lt;RecNum&gt;298&lt;/RecNum&gt;&lt;DisplayText&gt;&lt;style font="Times New Roman" size="14"&gt;[85,86]&lt;/style&gt;&lt;/DisplayText&gt;&lt;record&gt;&lt;rec-number&gt;298&lt;/rec-number&gt;&lt;foreign-keys&gt;&lt;key app="EN" db-id="xzt9wvpdap52dgep9vr5z2drfa0exfvp2tx5" timestamp="0"&gt;298&lt;/key&gt;&lt;/foreign-keys&gt;&lt;ref-type name="Journal Article"&gt;17&lt;/ref-type&gt;&lt;contributors&gt;&lt;authors&gt;&lt;author&gt;Haruki, Koichiro&lt;/author&gt;&lt;author&gt;Kosumi, Keisuke&lt;/author&gt;&lt;author&gt;Hamada, Tsuyoshi&lt;/author&gt;&lt;author&gt;Twombly, Tyler S&lt;/author&gt;&lt;author&gt;Väyrynen, Juha P&lt;/author&gt;&lt;author&gt;Kim, Sun A&lt;/author&gt;&lt;author&gt;Masugi, Yohei&lt;/author&gt;&lt;author&gt;Qian, Zhi Rong&lt;/author&gt;&lt;author&gt;Mima, Kosuke&lt;/author&gt;&lt;author&gt;Baba, Yoshifumi&lt;/author&gt;&lt;/authors&gt;&lt;/contributors&gt;&lt;titles&gt;&lt;title&gt;Association of autophagy status with amount of Fusobacterium nucleatum in colorectal cancer&lt;/title&gt;&lt;secondary-title&gt;The Journal of pathology&lt;/secondary-title&gt;&lt;/titles&gt;&lt;pages&gt;397-408&lt;/pages&gt;&lt;volume&gt;250&lt;/volume&gt;&lt;number&gt;4&lt;/number&gt;&lt;dates&gt;&lt;year&gt;2020&lt;/year&gt;&lt;/dates&gt;&lt;isbn&gt;0022-3417&lt;/isbn&gt;&lt;urls&gt;&lt;/urls&gt;&lt;/record&gt;&lt;/Cite&gt;&lt;Cite&gt;&lt;Author&gt;Koi&lt;/Author&gt;&lt;Year&gt;2018&lt;/Year&gt;&lt;RecNum&gt;351&lt;/RecNum&gt;&lt;record&gt;&lt;rec-number&gt;351&lt;/rec-number&gt;&lt;foreign-keys&gt;&lt;key app="EN" db-id="xzt9wvpdap52dgep9vr5z2drfa0exfvp2tx5" timestamp="1741534261"&gt;351&lt;/key&gt;&lt;/foreign-keys&gt;&lt;ref-type name="Journal Article"&gt;17&lt;/ref-type&gt;&lt;contributors&gt;&lt;authors&gt;&lt;author&gt;Koi, Minoru,&lt;/author&gt;&lt;author&gt;Okita, Yoshiki,&lt;/author&gt;&lt;author&gt;Carethers, John M&lt;/author&gt;&lt;/authors&gt;&lt;/contributors&gt;&lt;titles&gt;&lt;title&gt;Fusobacterium nucleatum infection in colorectal cancer: linking inflammation, DNA mismatch repair and genetic and epigenetic alterations&lt;/title&gt;&lt;secondary-title&gt;J Anus Rectum Colon &lt;/secondary-title&gt;&lt;/titles&gt;&lt;periodical&gt;&lt;full-title&gt;J Anus Rectum Colon&lt;/full-title&gt;&lt;/periodical&gt;&lt;pages&gt;37-46&lt;/pages&gt;&lt;volume&gt;2&lt;/volume&gt;&lt;number&gt;2&lt;/number&gt;&lt;dates&gt;&lt;year&gt;2018&lt;/year&gt;&lt;/dates&gt;&lt;isbn&gt;2432-3853&lt;/isbn&gt;&lt;urls&gt;&lt;/urls&gt;&lt;/record&gt;&lt;/Cite&gt;&lt;/EndNote&gt;</w:instrText>
      </w:r>
      <w:r w:rsidRPr="00861C32">
        <w:rPr>
          <w:rFonts w:cs="Times New Roman"/>
          <w:color w:val="000000" w:themeColor="text1"/>
          <w:sz w:val="28"/>
          <w:szCs w:val="28"/>
        </w:rPr>
        <w:fldChar w:fldCharType="separate"/>
      </w:r>
      <w:r w:rsidR="00506686">
        <w:rPr>
          <w:rFonts w:cs="Times New Roman"/>
          <w:noProof/>
          <w:color w:val="000000" w:themeColor="text1"/>
          <w:sz w:val="28"/>
          <w:szCs w:val="28"/>
        </w:rPr>
        <w:t>[85,86]</w:t>
      </w:r>
      <w:r w:rsidRPr="00861C32">
        <w:rPr>
          <w:rFonts w:cs="Times New Roman"/>
          <w:color w:val="000000" w:themeColor="text1"/>
          <w:sz w:val="28"/>
          <w:szCs w:val="28"/>
        </w:rPr>
        <w:fldChar w:fldCharType="end"/>
      </w:r>
      <w:r w:rsidRPr="00861C32">
        <w:rPr>
          <w:rFonts w:cs="Times New Roman"/>
          <w:color w:val="000000" w:themeColor="text1"/>
          <w:sz w:val="28"/>
          <w:szCs w:val="28"/>
        </w:rPr>
        <w:t xml:space="preserve">. </w:t>
      </w:r>
      <w:proofErr w:type="spellStart"/>
      <w:r w:rsidR="006D7DA6">
        <w:rPr>
          <w:rFonts w:cs="Times New Roman"/>
          <w:color w:val="000000" w:themeColor="text1"/>
          <w:sz w:val="28"/>
          <w:szCs w:val="28"/>
        </w:rPr>
        <w:t>Bên</w:t>
      </w:r>
      <w:proofErr w:type="spellEnd"/>
      <w:r w:rsidR="006D7DA6">
        <w:rPr>
          <w:rFonts w:cs="Times New Roman"/>
          <w:color w:val="000000" w:themeColor="text1"/>
          <w:sz w:val="28"/>
          <w:szCs w:val="28"/>
        </w:rPr>
        <w:t xml:space="preserve"> </w:t>
      </w:r>
      <w:proofErr w:type="spellStart"/>
      <w:r w:rsidR="006D7DA6">
        <w:rPr>
          <w:rFonts w:cs="Times New Roman"/>
          <w:color w:val="000000" w:themeColor="text1"/>
          <w:sz w:val="28"/>
          <w:szCs w:val="28"/>
        </w:rPr>
        <w:t>cạnh</w:t>
      </w:r>
      <w:proofErr w:type="spellEnd"/>
      <w:r w:rsidR="006D7DA6">
        <w:rPr>
          <w:rFonts w:cs="Times New Roman"/>
          <w:color w:val="000000" w:themeColor="text1"/>
          <w:sz w:val="28"/>
          <w:szCs w:val="28"/>
        </w:rPr>
        <w:t xml:space="preserve"> </w:t>
      </w:r>
      <w:proofErr w:type="spellStart"/>
      <w:r w:rsidR="006D7DA6">
        <w:rPr>
          <w:rFonts w:cs="Times New Roman"/>
          <w:color w:val="000000" w:themeColor="text1"/>
          <w:sz w:val="28"/>
          <w:szCs w:val="28"/>
        </w:rPr>
        <w:t>đó</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nghiên</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cứu</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của</w:t>
      </w:r>
      <w:proofErr w:type="spellEnd"/>
      <w:r w:rsidR="004927EC">
        <w:rPr>
          <w:rFonts w:cs="Times New Roman"/>
          <w:color w:val="000000" w:themeColor="text1"/>
          <w:sz w:val="28"/>
          <w:szCs w:val="28"/>
        </w:rPr>
        <w:t xml:space="preserve"> Huangfu </w:t>
      </w:r>
      <w:proofErr w:type="spellStart"/>
      <w:r w:rsidR="004927EC">
        <w:rPr>
          <w:rFonts w:cs="Times New Roman"/>
          <w:color w:val="000000" w:themeColor="text1"/>
          <w:sz w:val="28"/>
          <w:szCs w:val="28"/>
        </w:rPr>
        <w:t>và</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cộng</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sự</w:t>
      </w:r>
      <w:proofErr w:type="spellEnd"/>
      <w:r w:rsidR="004927EC">
        <w:rPr>
          <w:rFonts w:cs="Times New Roman"/>
          <w:color w:val="000000" w:themeColor="text1"/>
          <w:sz w:val="28"/>
          <w:szCs w:val="28"/>
        </w:rPr>
        <w:t xml:space="preserve"> (2021) </w:t>
      </w:r>
      <w:proofErr w:type="spellStart"/>
      <w:r w:rsidR="004927EC">
        <w:rPr>
          <w:rFonts w:cs="Times New Roman"/>
          <w:color w:val="000000" w:themeColor="text1"/>
          <w:sz w:val="28"/>
          <w:szCs w:val="28"/>
        </w:rPr>
        <w:t>và</w:t>
      </w:r>
      <w:proofErr w:type="spellEnd"/>
      <w:r w:rsidR="004927EC">
        <w:rPr>
          <w:rFonts w:cs="Times New Roman"/>
          <w:color w:val="000000" w:themeColor="text1"/>
          <w:sz w:val="28"/>
          <w:szCs w:val="28"/>
        </w:rPr>
        <w:t xml:space="preserve"> Wang </w:t>
      </w:r>
      <w:proofErr w:type="spellStart"/>
      <w:r w:rsidR="004927EC">
        <w:rPr>
          <w:rFonts w:cs="Times New Roman"/>
          <w:color w:val="000000" w:themeColor="text1"/>
          <w:sz w:val="28"/>
          <w:szCs w:val="28"/>
        </w:rPr>
        <w:t>và</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cộng</w:t>
      </w:r>
      <w:proofErr w:type="spellEnd"/>
      <w:r w:rsidR="004927EC">
        <w:rPr>
          <w:rFonts w:cs="Times New Roman"/>
          <w:color w:val="000000" w:themeColor="text1"/>
          <w:sz w:val="28"/>
          <w:szCs w:val="28"/>
        </w:rPr>
        <w:t xml:space="preserve"> </w:t>
      </w:r>
      <w:proofErr w:type="spellStart"/>
      <w:r w:rsidR="004927EC">
        <w:rPr>
          <w:rFonts w:cs="Times New Roman"/>
          <w:color w:val="000000" w:themeColor="text1"/>
          <w:sz w:val="28"/>
          <w:szCs w:val="28"/>
        </w:rPr>
        <w:t>sự</w:t>
      </w:r>
      <w:proofErr w:type="spellEnd"/>
      <w:r w:rsidR="004927EC">
        <w:rPr>
          <w:rFonts w:cs="Times New Roman"/>
          <w:color w:val="000000" w:themeColor="text1"/>
          <w:sz w:val="28"/>
          <w:szCs w:val="28"/>
        </w:rPr>
        <w:t xml:space="preserve"> (2022)</w:t>
      </w:r>
      <w:r w:rsidR="0036727F">
        <w:rPr>
          <w:rFonts w:cs="Times New Roman"/>
          <w:color w:val="000000" w:themeColor="text1"/>
          <w:sz w:val="28"/>
          <w:szCs w:val="28"/>
        </w:rPr>
        <w:t xml:space="preserve"> </w:t>
      </w:r>
      <w:proofErr w:type="spellStart"/>
      <w:r w:rsidRPr="00893E2F">
        <w:rPr>
          <w:rFonts w:cs="Times New Roman"/>
          <w:color w:val="000000" w:themeColor="text1"/>
          <w:sz w:val="28"/>
          <w:szCs w:val="28"/>
        </w:rPr>
        <w:t>đã</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chỉ</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ra</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rằng</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nhiễm</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trùng</w:t>
      </w:r>
      <w:proofErr w:type="spellEnd"/>
      <w:r w:rsidRPr="00893E2F">
        <w:rPr>
          <w:rFonts w:cs="Times New Roman"/>
          <w:color w:val="000000" w:themeColor="text1"/>
          <w:sz w:val="28"/>
          <w:szCs w:val="28"/>
        </w:rPr>
        <w:t xml:space="preserve"> </w:t>
      </w:r>
      <w:r w:rsidRPr="00973BBC">
        <w:rPr>
          <w:rFonts w:eastAsia="Aptos" w:cs="Times New Roman"/>
          <w:i/>
          <w:color w:val="000000" w:themeColor="text1"/>
          <w:spacing w:val="-4"/>
          <w:sz w:val="28"/>
          <w:szCs w:val="28"/>
        </w:rPr>
        <w:t xml:space="preserve">F. </w:t>
      </w:r>
      <w:proofErr w:type="spellStart"/>
      <w:r w:rsidRPr="00973BBC">
        <w:rPr>
          <w:rFonts w:eastAsia="Aptos" w:cs="Times New Roman"/>
          <w:i/>
          <w:color w:val="000000" w:themeColor="text1"/>
          <w:spacing w:val="-4"/>
          <w:sz w:val="28"/>
          <w:szCs w:val="28"/>
        </w:rPr>
        <w:t>nucleatum</w:t>
      </w:r>
      <w:proofErr w:type="spellEnd"/>
      <w:r w:rsidRPr="00893E2F">
        <w:rPr>
          <w:rFonts w:cs="Times New Roman"/>
          <w:color w:val="000000" w:themeColor="text1"/>
          <w:sz w:val="28"/>
          <w:szCs w:val="28"/>
        </w:rPr>
        <w:t xml:space="preserve"> </w:t>
      </w:r>
      <w:proofErr w:type="spellStart"/>
      <w:r w:rsidRPr="00893E2F">
        <w:rPr>
          <w:rFonts w:cs="Times New Roman"/>
          <w:color w:val="000000" w:themeColor="text1"/>
          <w:sz w:val="28"/>
          <w:szCs w:val="28"/>
        </w:rPr>
        <w:t>có</w:t>
      </w:r>
      <w:proofErr w:type="spellEnd"/>
      <w:r w:rsidRPr="00893E2F">
        <w:rPr>
          <w:rFonts w:cs="Times New Roman"/>
          <w:color w:val="000000" w:themeColor="text1"/>
          <w:sz w:val="28"/>
          <w:szCs w:val="28"/>
        </w:rPr>
        <w:t xml:space="preserve"> </w:t>
      </w:r>
      <w:proofErr w:type="spellStart"/>
      <w:r w:rsidRPr="00160B08">
        <w:rPr>
          <w:rFonts w:cs="Times New Roman"/>
          <w:color w:val="000000" w:themeColor="text1"/>
          <w:sz w:val="28"/>
          <w:szCs w:val="28"/>
        </w:rPr>
        <w:t>liên</w:t>
      </w:r>
      <w:proofErr w:type="spellEnd"/>
      <w:r w:rsidRPr="00160B08">
        <w:rPr>
          <w:rFonts w:cs="Times New Roman"/>
          <w:color w:val="000000" w:themeColor="text1"/>
          <w:sz w:val="28"/>
          <w:szCs w:val="28"/>
        </w:rPr>
        <w:t xml:space="preserve"> </w:t>
      </w:r>
      <w:proofErr w:type="spellStart"/>
      <w:r w:rsidRPr="00160B08">
        <w:rPr>
          <w:rFonts w:cs="Times New Roman"/>
          <w:color w:val="000000" w:themeColor="text1"/>
          <w:sz w:val="28"/>
          <w:szCs w:val="28"/>
        </w:rPr>
        <w:t>quan</w:t>
      </w:r>
      <w:proofErr w:type="spellEnd"/>
      <w:r w:rsidRPr="00160B08">
        <w:rPr>
          <w:rFonts w:cs="Times New Roman"/>
          <w:color w:val="000000" w:themeColor="text1"/>
          <w:sz w:val="28"/>
          <w:szCs w:val="28"/>
        </w:rPr>
        <w:t xml:space="preserve"> </w:t>
      </w:r>
      <w:proofErr w:type="spellStart"/>
      <w:r w:rsidRPr="00160B08">
        <w:rPr>
          <w:rFonts w:cs="Times New Roman"/>
          <w:color w:val="000000" w:themeColor="text1"/>
          <w:sz w:val="28"/>
          <w:szCs w:val="28"/>
        </w:rPr>
        <w:t>đến</w:t>
      </w:r>
      <w:proofErr w:type="spellEnd"/>
      <w:r w:rsidRPr="00160B08">
        <w:rPr>
          <w:rFonts w:cs="Times New Roman"/>
          <w:color w:val="000000" w:themeColor="text1"/>
          <w:sz w:val="28"/>
          <w:szCs w:val="28"/>
        </w:rPr>
        <w:t xml:space="preserve"> </w:t>
      </w:r>
      <w:proofErr w:type="spellStart"/>
      <w:r w:rsidRPr="00160B08">
        <w:rPr>
          <w:rFonts w:cs="Times New Roman"/>
          <w:color w:val="000000" w:themeColor="text1"/>
          <w:sz w:val="28"/>
          <w:szCs w:val="28"/>
        </w:rPr>
        <w:t>đột</w:t>
      </w:r>
      <w:proofErr w:type="spellEnd"/>
      <w:r w:rsidRPr="00160B08">
        <w:rPr>
          <w:rFonts w:cs="Times New Roman"/>
          <w:color w:val="000000" w:themeColor="text1"/>
          <w:sz w:val="28"/>
          <w:szCs w:val="28"/>
        </w:rPr>
        <w:t xml:space="preserve"> </w:t>
      </w:r>
      <w:proofErr w:type="spellStart"/>
      <w:r w:rsidRPr="00160B08">
        <w:rPr>
          <w:rFonts w:cs="Times New Roman"/>
          <w:color w:val="000000" w:themeColor="text1"/>
          <w:sz w:val="28"/>
          <w:szCs w:val="28"/>
        </w:rPr>
        <w:t>biến</w:t>
      </w:r>
      <w:proofErr w:type="spellEnd"/>
      <w:r w:rsidRPr="00160B08">
        <w:rPr>
          <w:rFonts w:cs="Times New Roman"/>
          <w:color w:val="000000" w:themeColor="text1"/>
          <w:sz w:val="28"/>
          <w:szCs w:val="28"/>
        </w:rPr>
        <w:t xml:space="preserve"> </w:t>
      </w:r>
      <w:r w:rsidR="00656725" w:rsidRPr="00656725">
        <w:rPr>
          <w:rFonts w:cs="Times New Roman"/>
          <w:i/>
          <w:color w:val="000000" w:themeColor="text1"/>
          <w:sz w:val="28"/>
          <w:szCs w:val="28"/>
        </w:rPr>
        <w:t>KRAS</w:t>
      </w:r>
      <w:r w:rsidRPr="00160B08">
        <w:rPr>
          <w:rFonts w:cs="Times New Roman"/>
          <w:color w:val="000000" w:themeColor="text1"/>
          <w:sz w:val="28"/>
          <w:szCs w:val="28"/>
        </w:rPr>
        <w:t xml:space="preserve"> </w:t>
      </w:r>
      <w:proofErr w:type="spellStart"/>
      <w:r w:rsidRPr="00160B08">
        <w:rPr>
          <w:rFonts w:cs="Times New Roman"/>
          <w:color w:val="000000" w:themeColor="text1"/>
          <w:sz w:val="28"/>
          <w:szCs w:val="28"/>
        </w:rPr>
        <w:t>trong</w:t>
      </w:r>
      <w:proofErr w:type="spellEnd"/>
      <w:r w:rsidRPr="00160B08">
        <w:rPr>
          <w:rFonts w:cs="Times New Roman"/>
          <w:color w:val="000000" w:themeColor="text1"/>
          <w:sz w:val="28"/>
          <w:szCs w:val="28"/>
        </w:rPr>
        <w:t xml:space="preserve"> </w:t>
      </w:r>
      <w:r>
        <w:rPr>
          <w:rFonts w:cs="Times New Roman"/>
          <w:color w:val="000000" w:themeColor="text1"/>
          <w:sz w:val="28"/>
          <w:szCs w:val="28"/>
        </w:rPr>
        <w:t>UTĐTT</w:t>
      </w:r>
      <w:r w:rsidRPr="00160B08">
        <w:rPr>
          <w:rFonts w:cs="Times New Roman"/>
          <w:color w:val="000000" w:themeColor="text1"/>
          <w:sz w:val="28"/>
          <w:szCs w:val="28"/>
        </w:rPr>
        <w:t xml:space="preserve"> </w:t>
      </w:r>
      <w:r w:rsidRPr="00160B0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&lt;EndNote&gt;&lt;Cite&gt;&lt;Author&gt;Huangfu&lt;/Author&gt;&lt;Year&gt;2021&lt;/Year&gt;&lt;RecNum&gt;271&lt;/RecNum&gt;&lt;DisplayText&gt;&lt;style font="Times New Roman" size="14"&gt;[87,88]&lt;/style&gt;&lt;/DisplayText&gt;&lt;record&gt;&lt;rec-number&gt;271&lt;/rec-number&gt;&lt;foreign-keys&gt;&lt;key app="EN" db-id="xzt9wvpdap52dgep9vr5z2drfa0exfvp2tx5" timestamp="0"&gt;271&lt;/key&gt;&lt;/foreign-keys&gt;&lt;ref-type name="Journal Article"&gt;17&lt;/ref-type&gt;&lt;contributors&gt;&lt;authors&gt;&lt;author&gt;Huangfu, Shu-chen&lt;/author&gt;&lt;author&gt;Zhang, Wen-bin&lt;/author&gt;&lt;author&gt;Zhang, Hao-ran&lt;/author&gt;&lt;author&gt;Li, Yang&lt;/author&gt;&lt;author&gt;Zhang, Yi-ran&lt;/author&gt;&lt;author&gt;Nie, Jin-lin&lt;/author&gt;&lt;author&gt;Chu, Xiao-dong&lt;/author&gt;&lt;author&gt;Chen, Chang-shun&lt;/author&gt;&lt;author&gt;Jiang, Hai-ping&lt;/author&gt;&lt;author&gt;Pan, Jing-hua&lt;/author&gt;&lt;/authors&gt;&lt;/contributors&gt;&lt;titles&gt;&lt;title&gt;Clinicopathological and prognostic significance of Fusobacterium nucleatum infection in colorectal cancer: a meta-analysis&lt;/title&gt;&lt;secondary-title&gt;Journal of Cancer&lt;/secondary-title&gt;&lt;/titles&gt;&lt;pages&gt;1583&lt;/pages&gt;&lt;volume&gt;12&lt;/volume&gt;&lt;number&gt;6&lt;/number&gt;&lt;dates&gt;&lt;year&gt;2021&lt;/year&gt;&lt;/dates&gt;&lt;urls&gt;&lt;/urls&gt;&lt;/record&gt;&lt;/Cite&gt;&lt;Cite&gt;&lt;Author&gt;Wang&lt;/Author&gt;&lt;Year&gt;2022&lt;/Year&gt;&lt;RecNum&gt;301&lt;/RecNum&gt;&lt;record&gt;&lt;rec-number&gt;301&lt;/rec-number&gt;&lt;foreign-keys&gt;&lt;key app="EN" db-id="xzt9wvpdap52dgep9vr5z2drfa0exfvp2tx5" timestamp="0"&gt;301&lt;/key&gt;&lt;/foreign-keys&gt;&lt;ref-type name="Journal Article"&gt;17&lt;/ref-type&gt;&lt;contributors&gt;&lt;authors&gt;&lt;author&gt;Wang, Yi&lt;/author&gt;&lt;author&gt;Wen, Yuting&lt;/author&gt;&lt;author&gt;Wang, Jiayin&lt;/author&gt;&lt;author&gt;Lai, Xin&lt;/author&gt;&lt;author&gt;Xu, Ying&lt;/author&gt;&lt;author&gt;Zhang, Xuanping&lt;/author&gt;&lt;author&gt;Zhu, Xiaoyan&lt;/author&gt;&lt;author&gt;Ruan, Chenglin&lt;/author&gt;&lt;author&gt;Huang, Yao&lt;/author&gt;&lt;/authors&gt;&lt;/contributors&gt;&lt;titles&gt;&lt;title&gt;Clinicopathological differences of high Fusobacterium nucleatum levels in colorectal cancer: A review and meta-analysis&lt;/title&gt;&lt;secondary-title&gt;Frontiers in Microbiology&lt;/secondary-title&gt;&lt;/titles&gt;&lt;periodical&gt;&lt;full-title&gt;Frontiers in microbiology&lt;/full-title&gt;&lt;/periodical&gt;&lt;pages&gt;945463&lt;/pages&gt;&lt;volume&gt;13&lt;/volume&gt;&lt;dates&gt;&lt;year&gt;2022&lt;/year&gt;&lt;/dates&gt;&lt;isbn&gt;1664-302X&lt;/isbn&gt;&lt;urls&gt;&lt;/urls&gt;&lt;/record&gt;&lt;/Cite&gt;&lt;/EndNote&gt;</w:instrText>
      </w:r>
      <w:r w:rsidRPr="00160B08">
        <w:rPr>
          <w:rFonts w:cs="Times New Roman"/>
          <w:color w:val="000000" w:themeColor="text1"/>
          <w:sz w:val="28"/>
          <w:szCs w:val="28"/>
        </w:rPr>
        <w:fldChar w:fldCharType="separate"/>
      </w:r>
      <w:r w:rsidR="00506686">
        <w:rPr>
          <w:rFonts w:cs="Times New Roman"/>
          <w:noProof/>
          <w:color w:val="000000" w:themeColor="text1"/>
          <w:sz w:val="28"/>
          <w:szCs w:val="28"/>
        </w:rPr>
        <w:t>[87,88]</w:t>
      </w:r>
      <w:r w:rsidRPr="00160B08">
        <w:rPr>
          <w:rFonts w:cs="Times New Roman"/>
          <w:color w:val="000000" w:themeColor="text1"/>
          <w:sz w:val="28"/>
          <w:szCs w:val="28"/>
        </w:rPr>
        <w:fldChar w:fldCharType="end"/>
      </w:r>
      <w:r w:rsidRPr="00160B08">
        <w:rPr>
          <w:rFonts w:cs="Times New Roman"/>
          <w:color w:val="000000" w:themeColor="text1"/>
          <w:sz w:val="28"/>
          <w:szCs w:val="28"/>
        </w:rPr>
        <w:t>.</w:t>
      </w:r>
      <w:r w:rsidRPr="00160B08">
        <w:rPr>
          <w:rFonts w:cs="Times New Roman"/>
          <w:color w:val="000000" w:themeColor="text1"/>
        </w:rPr>
        <w:t xml:space="preserve"> </w:t>
      </w:r>
      <w:proofErr w:type="spellStart"/>
      <w:r w:rsidRPr="00B50071">
        <w:rPr>
          <w:rFonts w:cs="Times New Roman"/>
          <w:color w:val="000000" w:themeColor="text1"/>
          <w:sz w:val="28"/>
          <w:szCs w:val="28"/>
        </w:rPr>
        <w:t>Một</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nghiên</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cứu</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khác</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cho</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thấy</w:t>
      </w:r>
      <w:proofErr w:type="spellEnd"/>
      <w:r w:rsidRPr="00B50071">
        <w:rPr>
          <w:rFonts w:cs="Times New Roman"/>
          <w:color w:val="000000" w:themeColor="text1"/>
          <w:sz w:val="28"/>
          <w:szCs w:val="28"/>
        </w:rPr>
        <w:t xml:space="preserve"> </w:t>
      </w:r>
      <w:proofErr w:type="spellStart"/>
      <w:r w:rsidR="00480CA4">
        <w:rPr>
          <w:rFonts w:cs="Times New Roman"/>
          <w:color w:val="000000" w:themeColor="text1"/>
          <w:sz w:val="28"/>
          <w:szCs w:val="28"/>
        </w:rPr>
        <w:t>các</w:t>
      </w:r>
      <w:proofErr w:type="spellEnd"/>
      <w:r w:rsidR="00480CA4">
        <w:rPr>
          <w:rFonts w:cs="Times New Roman"/>
          <w:color w:val="000000" w:themeColor="text1"/>
          <w:sz w:val="28"/>
          <w:szCs w:val="28"/>
        </w:rPr>
        <w:t xml:space="preserve"> </w:t>
      </w:r>
      <w:r w:rsidRPr="00B50071">
        <w:rPr>
          <w:rFonts w:cs="Times New Roman"/>
          <w:color w:val="000000" w:themeColor="text1"/>
          <w:sz w:val="28"/>
          <w:szCs w:val="28"/>
        </w:rPr>
        <w:t xml:space="preserve">vi </w:t>
      </w:r>
      <w:proofErr w:type="spellStart"/>
      <w:r w:rsidRPr="00B50071">
        <w:rPr>
          <w:rFonts w:cs="Times New Roman"/>
          <w:color w:val="000000" w:themeColor="text1"/>
          <w:sz w:val="28"/>
          <w:szCs w:val="28"/>
        </w:rPr>
        <w:t>khuẩn</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như</w:t>
      </w:r>
      <w:proofErr w:type="spellEnd"/>
      <w:r w:rsidRPr="00B50071">
        <w:rPr>
          <w:rFonts w:cs="Times New Roman"/>
          <w:color w:val="000000" w:themeColor="text1"/>
          <w:sz w:val="28"/>
          <w:szCs w:val="28"/>
        </w:rPr>
        <w:t xml:space="preserve"> </w:t>
      </w:r>
      <w:r w:rsidRPr="00973BBC">
        <w:rPr>
          <w:rFonts w:eastAsia="Aptos" w:cs="Times New Roman"/>
          <w:i/>
          <w:color w:val="000000" w:themeColor="text1"/>
          <w:spacing w:val="-4"/>
          <w:sz w:val="28"/>
          <w:szCs w:val="28"/>
        </w:rPr>
        <w:t xml:space="preserve">F. </w:t>
      </w:r>
      <w:proofErr w:type="spellStart"/>
      <w:r w:rsidRPr="00973BBC">
        <w:rPr>
          <w:rFonts w:eastAsia="Aptos" w:cs="Times New Roman"/>
          <w:i/>
          <w:color w:val="000000" w:themeColor="text1"/>
          <w:spacing w:val="-4"/>
          <w:sz w:val="28"/>
          <w:szCs w:val="28"/>
        </w:rPr>
        <w:t>nucleatum</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và</w:t>
      </w:r>
      <w:proofErr w:type="spellEnd"/>
      <w:r w:rsidRPr="00B50071">
        <w:rPr>
          <w:rFonts w:cs="Times New Roman"/>
          <w:color w:val="000000" w:themeColor="text1"/>
          <w:sz w:val="28"/>
          <w:szCs w:val="28"/>
        </w:rPr>
        <w:t xml:space="preserve"> </w:t>
      </w:r>
      <w:proofErr w:type="spellStart"/>
      <w:r w:rsidRPr="00097D99">
        <w:rPr>
          <w:rFonts w:cs="Times New Roman"/>
          <w:i/>
          <w:color w:val="000000" w:themeColor="text1"/>
          <w:sz w:val="28"/>
          <w:szCs w:val="28"/>
        </w:rPr>
        <w:t>Hungatello</w:t>
      </w:r>
      <w:proofErr w:type="spellEnd"/>
      <w:r w:rsidRPr="00097D99">
        <w:rPr>
          <w:rFonts w:cs="Times New Roman"/>
          <w:i/>
          <w:color w:val="000000" w:themeColor="text1"/>
          <w:sz w:val="28"/>
          <w:szCs w:val="28"/>
        </w:rPr>
        <w:t xml:space="preserve"> </w:t>
      </w:r>
      <w:proofErr w:type="spellStart"/>
      <w:r w:rsidRPr="00097D99">
        <w:rPr>
          <w:rFonts w:cs="Times New Roman"/>
          <w:i/>
          <w:color w:val="000000" w:themeColor="text1"/>
          <w:sz w:val="28"/>
          <w:szCs w:val="28"/>
        </w:rPr>
        <w:t>hathewayi</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thường</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được</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tìm</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thấy</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trong</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ung</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thư</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đại</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tràng</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có</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liên</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quan</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đến</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tăng</w:t>
      </w:r>
      <w:proofErr w:type="spellEnd"/>
      <w:r w:rsidRPr="00B50071">
        <w:rPr>
          <w:rFonts w:cs="Times New Roman"/>
          <w:color w:val="000000" w:themeColor="text1"/>
          <w:sz w:val="28"/>
          <w:szCs w:val="28"/>
        </w:rPr>
        <w:t xml:space="preserve"> methyl </w:t>
      </w:r>
      <w:proofErr w:type="spellStart"/>
      <w:r w:rsidRPr="00B50071">
        <w:rPr>
          <w:rFonts w:cs="Times New Roman"/>
          <w:color w:val="000000" w:themeColor="text1"/>
          <w:sz w:val="28"/>
          <w:szCs w:val="28"/>
        </w:rPr>
        <w:t>hóa</w:t>
      </w:r>
      <w:proofErr w:type="spellEnd"/>
      <w:r w:rsidRPr="00B50071">
        <w:rPr>
          <w:rFonts w:cs="Times New Roman"/>
          <w:color w:val="000000" w:themeColor="text1"/>
          <w:sz w:val="28"/>
          <w:szCs w:val="28"/>
        </w:rPr>
        <w:t xml:space="preserve"> </w:t>
      </w:r>
      <w:proofErr w:type="spellStart"/>
      <w:r w:rsidRPr="00B50071">
        <w:rPr>
          <w:rFonts w:cs="Times New Roman"/>
          <w:color w:val="000000" w:themeColor="text1"/>
          <w:sz w:val="28"/>
          <w:szCs w:val="28"/>
        </w:rPr>
        <w:t>vùng</w:t>
      </w:r>
      <w:proofErr w:type="spellEnd"/>
      <w:r w:rsidRPr="00B50071">
        <w:rPr>
          <w:rFonts w:cs="Times New Roman"/>
          <w:color w:val="000000" w:themeColor="text1"/>
          <w:sz w:val="28"/>
          <w:szCs w:val="28"/>
        </w:rPr>
        <w:t xml:space="preserve"> </w:t>
      </w:r>
      <w:r w:rsidR="0036727F">
        <w:rPr>
          <w:rFonts w:cs="Times New Roman"/>
          <w:color w:val="000000" w:themeColor="text1"/>
          <w:sz w:val="28"/>
          <w:szCs w:val="28"/>
        </w:rPr>
        <w:t xml:space="preserve">promoter </w:t>
      </w:r>
      <w:r w:rsidRPr="00480CA4">
        <w:rPr>
          <w:rFonts w:cs="Times New Roman"/>
          <w:iCs/>
          <w:color w:val="000000" w:themeColor="text1"/>
          <w:sz w:val="28"/>
          <w:szCs w:val="28"/>
        </w:rPr>
        <w:t>CDX2</w:t>
      </w:r>
      <w:r w:rsidRPr="00DA1284">
        <w:rPr>
          <w:rFonts w:cs="Times New Roman"/>
          <w:color w:val="000000" w:themeColor="text1"/>
          <w:sz w:val="28"/>
          <w:szCs w:val="28"/>
        </w:rPr>
        <w:t xml:space="preserve"> </w:t>
      </w:r>
      <w:proofErr w:type="spellStart"/>
      <w:r w:rsidRPr="00DA1284">
        <w:rPr>
          <w:rFonts w:cs="Times New Roman"/>
          <w:color w:val="000000" w:themeColor="text1"/>
          <w:sz w:val="28"/>
          <w:szCs w:val="28"/>
        </w:rPr>
        <w:t>và</w:t>
      </w:r>
      <w:proofErr w:type="spellEnd"/>
      <w:r w:rsidRPr="00DA1284">
        <w:rPr>
          <w:rFonts w:cs="Times New Roman"/>
          <w:color w:val="000000" w:themeColor="text1"/>
          <w:sz w:val="28"/>
          <w:szCs w:val="28"/>
        </w:rPr>
        <w:t xml:space="preserve"> </w:t>
      </w:r>
      <w:r w:rsidRPr="00480CA4">
        <w:rPr>
          <w:rFonts w:cs="Times New Roman"/>
          <w:iCs/>
          <w:color w:val="000000" w:themeColor="text1"/>
          <w:sz w:val="28"/>
          <w:szCs w:val="28"/>
        </w:rPr>
        <w:t>MLH1</w:t>
      </w:r>
      <w:r w:rsidRPr="00480CA4">
        <w:rPr>
          <w:rFonts w:cs="Times New Roman"/>
          <w:color w:val="000000" w:themeColor="text1"/>
          <w:sz w:val="28"/>
          <w:szCs w:val="28"/>
        </w:rPr>
        <w:t xml:space="preserve"> </w:t>
      </w:r>
      <w:proofErr w:type="spellStart"/>
      <w:r>
        <w:rPr>
          <w:rFonts w:cs="Times New Roman"/>
          <w:color w:val="000000" w:themeColor="text1"/>
          <w:sz w:val="28"/>
          <w:szCs w:val="28"/>
        </w:rPr>
        <w:t>từ</w:t>
      </w:r>
      <w:proofErr w:type="spellEnd"/>
      <w:r>
        <w:rPr>
          <w:rFonts w:cs="Times New Roman"/>
          <w:color w:val="000000" w:themeColor="text1"/>
          <w:sz w:val="28"/>
          <w:szCs w:val="28"/>
        </w:rPr>
        <w:t xml:space="preserve"> </w:t>
      </w:r>
      <w:proofErr w:type="spellStart"/>
      <w:r>
        <w:rPr>
          <w:rFonts w:cs="Times New Roman"/>
          <w:color w:val="000000" w:themeColor="text1"/>
          <w:sz w:val="28"/>
          <w:szCs w:val="28"/>
        </w:rPr>
        <w:t>đó</w:t>
      </w:r>
      <w:proofErr w:type="spellEnd"/>
      <w:r>
        <w:rPr>
          <w:rFonts w:cs="Times New Roman"/>
          <w:color w:val="000000" w:themeColor="text1"/>
          <w:sz w:val="28"/>
          <w:szCs w:val="28"/>
        </w:rPr>
        <w:t xml:space="preserve"> </w:t>
      </w:r>
      <w:proofErr w:type="spellStart"/>
      <w:r w:rsidRPr="003E570A">
        <w:rPr>
          <w:rFonts w:cs="Times New Roman"/>
          <w:color w:val="000000" w:themeColor="text1"/>
          <w:sz w:val="28"/>
          <w:szCs w:val="28"/>
        </w:rPr>
        <w:t>tăng</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cường</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điều</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hòa</w:t>
      </w:r>
      <w:proofErr w:type="spellEnd"/>
      <w:r w:rsidRPr="003E570A">
        <w:rPr>
          <w:rFonts w:cs="Times New Roman"/>
          <w:color w:val="000000" w:themeColor="text1"/>
          <w:sz w:val="28"/>
          <w:szCs w:val="28"/>
        </w:rPr>
        <w:t xml:space="preserve"> DNA methyltransferase</w:t>
      </w:r>
      <w:r w:rsidRPr="00B50071">
        <w:rPr>
          <w:rFonts w:cs="Times New Roman"/>
          <w:color w:val="000000" w:themeColor="text1"/>
          <w:sz w:val="28"/>
          <w:szCs w:val="28"/>
        </w:rPr>
        <w:t xml:space="preserve"> </w:t>
      </w:r>
      <w:r>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&lt;EndNote&gt;&lt;Cite&gt;&lt;Author&gt;Xia&lt;/Author&gt;&lt;Year&gt;2020&lt;/Year&gt;&lt;RecNum&gt;302&lt;/RecNum&gt;&lt;DisplayText&gt;&lt;style font="Times New Roman" size="14"&gt;[89]&lt;/style&gt;&lt;/DisplayText&gt;&lt;record&gt;&lt;rec-number&gt;302&lt;/rec-number&gt;&lt;foreign-keys&gt;&lt;key app="EN" db-id="xzt9wvpdap52dgep9vr5z2drfa0exfvp2tx5" timestamp="0"&gt;302&lt;/key&gt;&lt;/foreign-keys&gt;&lt;ref-type name="Journal Article"&gt;17&lt;/ref-type&gt;&lt;contributors&gt;&lt;authors&gt;&lt;author&gt;Xia, Xiaoxuan&lt;/author&gt;&lt;author&gt;Wu, William Ka Kei&lt;/author&gt;&lt;author&gt;Wong, Sunny Hei&lt;/author&gt;&lt;author&gt;Liu, Dabin&lt;/author&gt;&lt;author&gt;Kwong, Thomas Ngai Yeung&lt;/author&gt;&lt;author&gt;Nakatsu, Geicho&lt;/author&gt;&lt;author&gt;Yan, Pearlly S&lt;/author&gt;&lt;author&gt;Chuang, Yu-Ming&lt;/author&gt;&lt;author&gt;Chan, Michael Wing-Yan&lt;/author&gt;&lt;author&gt;Coker, Olabisi Oluwabukola&lt;/author&gt;&lt;/authors&gt;&lt;/contributors&gt;&lt;titles&gt;&lt;title&gt;Bacteria pathogens drive host colonic epithelial cell promoter hypermethylation of tumor suppressor genes in colorectal cancer&lt;/title&gt;&lt;secondary-title&gt;Microbiome&lt;/secondary-title&gt;&lt;/titles&gt;&lt;pages&gt;1-13&lt;/pages&gt;&lt;volume&gt;8&lt;/volume&gt;&lt;dates&gt;&lt;year&gt;2020&lt;/year&gt;&lt;/dates&gt;&lt;urls&gt;&lt;/urls&gt;&lt;/record&gt;&lt;/Cite&gt;&lt;/EndNote&gt;</w:instrText>
      </w:r>
      <w:r>
        <w:rPr>
          <w:rFonts w:cs="Times New Roman"/>
          <w:color w:val="000000" w:themeColor="text1"/>
          <w:sz w:val="28"/>
          <w:szCs w:val="28"/>
        </w:rPr>
        <w:fldChar w:fldCharType="separate"/>
      </w:r>
      <w:r w:rsidR="00506686">
        <w:rPr>
          <w:rFonts w:cs="Times New Roman"/>
          <w:noProof/>
          <w:color w:val="000000" w:themeColor="text1"/>
          <w:sz w:val="28"/>
          <w:szCs w:val="28"/>
        </w:rPr>
        <w:t>[89]</w:t>
      </w:r>
      <w:r>
        <w:rPr>
          <w:rFonts w:cs="Times New Roman"/>
          <w:color w:val="000000" w:themeColor="text1"/>
          <w:sz w:val="28"/>
          <w:szCs w:val="28"/>
        </w:rPr>
        <w:fldChar w:fldCharType="end"/>
      </w:r>
      <w:r>
        <w:rPr>
          <w:rFonts w:cs="Times New Roman"/>
          <w:color w:val="000000" w:themeColor="text1"/>
          <w:sz w:val="28"/>
          <w:szCs w:val="28"/>
        </w:rPr>
        <w:t xml:space="preserve">. </w:t>
      </w:r>
      <w:proofErr w:type="spellStart"/>
      <w:r w:rsidR="0036727F">
        <w:rPr>
          <w:rFonts w:cs="Times New Roman"/>
          <w:color w:val="000000" w:themeColor="text1"/>
          <w:sz w:val="28"/>
          <w:szCs w:val="28"/>
        </w:rPr>
        <w:t>Hơn</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nữa</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nghiên</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cứu</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của</w:t>
      </w:r>
      <w:proofErr w:type="spellEnd"/>
      <w:r w:rsidR="0036727F">
        <w:rPr>
          <w:rFonts w:cs="Times New Roman"/>
          <w:color w:val="000000" w:themeColor="text1"/>
          <w:sz w:val="28"/>
          <w:szCs w:val="28"/>
        </w:rPr>
        <w:t xml:space="preserve"> Takeda </w:t>
      </w:r>
      <w:proofErr w:type="spellStart"/>
      <w:r w:rsidR="0036727F">
        <w:rPr>
          <w:rFonts w:cs="Times New Roman"/>
          <w:color w:val="000000" w:themeColor="text1"/>
          <w:sz w:val="28"/>
          <w:szCs w:val="28"/>
        </w:rPr>
        <w:t>và</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cộng</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sự</w:t>
      </w:r>
      <w:proofErr w:type="spellEnd"/>
      <w:r w:rsidR="0036727F">
        <w:rPr>
          <w:rFonts w:cs="Times New Roman"/>
          <w:color w:val="000000" w:themeColor="text1"/>
          <w:sz w:val="28"/>
          <w:szCs w:val="28"/>
        </w:rPr>
        <w:t xml:space="preserve"> </w:t>
      </w:r>
      <w:r w:rsidR="0036727F">
        <w:rPr>
          <w:rFonts w:cs="Times New Roman"/>
          <w:color w:val="000000" w:themeColor="text1"/>
          <w:sz w:val="28"/>
          <w:szCs w:val="28"/>
        </w:rPr>
        <w:lastRenderedPageBreak/>
        <w:t xml:space="preserve">(2023) </w:t>
      </w:r>
      <w:proofErr w:type="spellStart"/>
      <w:r w:rsidR="0036727F">
        <w:rPr>
          <w:rFonts w:cs="Times New Roman"/>
          <w:color w:val="000000" w:themeColor="text1"/>
          <w:sz w:val="28"/>
          <w:szCs w:val="28"/>
        </w:rPr>
        <w:t>cũng</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ghi</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nhận</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các</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khối</w:t>
      </w:r>
      <w:proofErr w:type="spellEnd"/>
      <w:r w:rsidR="0036727F">
        <w:rPr>
          <w:rFonts w:cs="Times New Roman"/>
          <w:color w:val="000000" w:themeColor="text1"/>
          <w:sz w:val="28"/>
          <w:szCs w:val="28"/>
        </w:rPr>
        <w:t xml:space="preserve"> u </w:t>
      </w:r>
      <w:proofErr w:type="spellStart"/>
      <w:r w:rsidR="0036727F">
        <w:rPr>
          <w:rFonts w:cs="Times New Roman"/>
          <w:color w:val="000000" w:themeColor="text1"/>
          <w:sz w:val="28"/>
          <w:szCs w:val="28"/>
        </w:rPr>
        <w:t>ung</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thư</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đại</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trực</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tràng</w:t>
      </w:r>
      <w:proofErr w:type="spellEnd"/>
      <w:r w:rsidR="0036727F">
        <w:rPr>
          <w:rFonts w:cs="Times New Roman"/>
          <w:color w:val="000000" w:themeColor="text1"/>
          <w:sz w:val="28"/>
          <w:szCs w:val="28"/>
        </w:rPr>
        <w:t xml:space="preserve"> </w:t>
      </w:r>
      <w:proofErr w:type="spellStart"/>
      <w:r w:rsidR="0036727F">
        <w:rPr>
          <w:rFonts w:cs="Times New Roman"/>
          <w:color w:val="000000" w:themeColor="text1"/>
          <w:sz w:val="28"/>
          <w:szCs w:val="28"/>
        </w:rPr>
        <w:t>có</w:t>
      </w:r>
      <w:proofErr w:type="spellEnd"/>
      <w:r w:rsidR="0036727F">
        <w:rPr>
          <w:rFonts w:cs="Times New Roman"/>
          <w:color w:val="000000" w:themeColor="text1"/>
          <w:sz w:val="28"/>
          <w:szCs w:val="28"/>
        </w:rPr>
        <w:t xml:space="preserve"> </w:t>
      </w:r>
      <w:r w:rsidR="0084569B" w:rsidRPr="00480CA4">
        <w:rPr>
          <w:rFonts w:cs="Times New Roman"/>
          <w:iCs/>
          <w:color w:val="000000" w:themeColor="text1"/>
          <w:sz w:val="28"/>
          <w:szCs w:val="28"/>
        </w:rPr>
        <w:t>MSI</w:t>
      </w:r>
      <w:r w:rsidRPr="00480CA4">
        <w:rPr>
          <w:rFonts w:cs="Times New Roman"/>
          <w:iCs/>
          <w:color w:val="000000" w:themeColor="text1"/>
          <w:sz w:val="28"/>
          <w:szCs w:val="28"/>
        </w:rPr>
        <w:t>-H,</w:t>
      </w:r>
      <w:r w:rsidRPr="00480CA4">
        <w:rPr>
          <w:rFonts w:cs="Times New Roman"/>
          <w:color w:val="000000" w:themeColor="text1"/>
          <w:sz w:val="28"/>
          <w:szCs w:val="28"/>
        </w:rPr>
        <w:t xml:space="preserve"> </w:t>
      </w:r>
      <w:r w:rsidRPr="00480CA4">
        <w:rPr>
          <w:rFonts w:cs="Times New Roman"/>
          <w:iCs/>
          <w:color w:val="000000" w:themeColor="text1"/>
          <w:sz w:val="28"/>
          <w:szCs w:val="28"/>
        </w:rPr>
        <w:t>MLH1</w:t>
      </w:r>
      <w:r w:rsidR="00B5161C">
        <w:rPr>
          <w:rFonts w:cs="Times New Roman"/>
          <w:i/>
          <w:iCs/>
          <w:color w:val="000000" w:themeColor="text1"/>
          <w:sz w:val="28"/>
          <w:szCs w:val="28"/>
        </w:rPr>
        <w:t xml:space="preserve"> </w:t>
      </w:r>
      <w:r w:rsidR="00B5161C" w:rsidRPr="00D35577">
        <w:rPr>
          <w:rFonts w:cs="Times New Roman"/>
          <w:color w:val="000000" w:themeColor="text1"/>
          <w:sz w:val="28"/>
          <w:szCs w:val="28"/>
        </w:rPr>
        <w:t xml:space="preserve">methyl </w:t>
      </w:r>
      <w:proofErr w:type="spellStart"/>
      <w:r w:rsidR="00B5161C" w:rsidRPr="00D35577">
        <w:rPr>
          <w:rFonts w:cs="Times New Roman"/>
          <w:color w:val="000000" w:themeColor="text1"/>
          <w:sz w:val="28"/>
          <w:szCs w:val="28"/>
        </w:rPr>
        <w:t>hóa</w:t>
      </w:r>
      <w:proofErr w:type="spellEnd"/>
      <w:r w:rsidR="00B5161C" w:rsidRPr="00D35577">
        <w:rPr>
          <w:rFonts w:cs="Times New Roman"/>
          <w:color w:val="000000" w:themeColor="text1"/>
          <w:sz w:val="28"/>
          <w:szCs w:val="28"/>
        </w:rPr>
        <w:t xml:space="preserve"> </w:t>
      </w:r>
      <w:proofErr w:type="spellStart"/>
      <w:r w:rsidR="00B5161C" w:rsidRPr="00D35577">
        <w:rPr>
          <w:rFonts w:cs="Times New Roman"/>
          <w:color w:val="000000" w:themeColor="text1"/>
          <w:sz w:val="28"/>
          <w:szCs w:val="28"/>
        </w:rPr>
        <w:t>quá</w:t>
      </w:r>
      <w:proofErr w:type="spellEnd"/>
      <w:r w:rsidR="00B5161C" w:rsidRPr="00D35577">
        <w:rPr>
          <w:rFonts w:cs="Times New Roman"/>
          <w:color w:val="000000" w:themeColor="text1"/>
          <w:sz w:val="28"/>
          <w:szCs w:val="28"/>
        </w:rPr>
        <w:t xml:space="preserve"> </w:t>
      </w:r>
      <w:proofErr w:type="spellStart"/>
      <w:r w:rsidR="00B5161C" w:rsidRPr="00D35577">
        <w:rPr>
          <w:rFonts w:cs="Times New Roman"/>
          <w:color w:val="000000" w:themeColor="text1"/>
          <w:sz w:val="28"/>
          <w:szCs w:val="28"/>
        </w:rPr>
        <w:t>mức</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đột</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biến</w:t>
      </w:r>
      <w:proofErr w:type="spellEnd"/>
      <w:r w:rsidRPr="003E570A">
        <w:rPr>
          <w:rFonts w:cs="Times New Roman"/>
          <w:color w:val="000000" w:themeColor="text1"/>
          <w:sz w:val="28"/>
          <w:szCs w:val="28"/>
        </w:rPr>
        <w:t xml:space="preserve"> </w:t>
      </w:r>
      <w:r w:rsidR="00127B8E" w:rsidRPr="00127B8E">
        <w:rPr>
          <w:rFonts w:cs="Times New Roman"/>
          <w:i/>
          <w:iCs/>
          <w:color w:val="000000" w:themeColor="text1"/>
          <w:sz w:val="28"/>
          <w:szCs w:val="28"/>
        </w:rPr>
        <w:t>BRAF</w:t>
      </w:r>
      <w:r w:rsidRPr="00656725">
        <w:rPr>
          <w:rFonts w:cs="Times New Roman"/>
          <w:i/>
          <w:iCs/>
          <w:color w:val="000000" w:themeColor="text1"/>
          <w:sz w:val="28"/>
          <w:szCs w:val="28"/>
        </w:rPr>
        <w:t xml:space="preserve"> </w:t>
      </w:r>
      <w:proofErr w:type="spellStart"/>
      <w:r w:rsidRPr="003E570A">
        <w:rPr>
          <w:rFonts w:cs="Times New Roman"/>
          <w:color w:val="000000" w:themeColor="text1"/>
          <w:sz w:val="28"/>
          <w:szCs w:val="28"/>
        </w:rPr>
        <w:t>hoặc</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đột</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biến</w:t>
      </w:r>
      <w:proofErr w:type="spellEnd"/>
      <w:r w:rsidRPr="003E570A">
        <w:rPr>
          <w:rFonts w:cs="Times New Roman"/>
          <w:color w:val="000000" w:themeColor="text1"/>
          <w:sz w:val="28"/>
          <w:szCs w:val="28"/>
        </w:rPr>
        <w:t xml:space="preserve"> </w:t>
      </w:r>
      <w:r w:rsidRPr="00656725">
        <w:rPr>
          <w:rFonts w:cs="Times New Roman"/>
          <w:i/>
          <w:iCs/>
          <w:color w:val="000000" w:themeColor="text1"/>
          <w:sz w:val="28"/>
          <w:szCs w:val="28"/>
        </w:rPr>
        <w:t>KRAS</w:t>
      </w:r>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có</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liên</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quan</w:t>
      </w:r>
      <w:proofErr w:type="spellEnd"/>
      <w:r w:rsidRPr="003E570A">
        <w:rPr>
          <w:rFonts w:cs="Times New Roman"/>
          <w:color w:val="000000" w:themeColor="text1"/>
          <w:sz w:val="28"/>
          <w:szCs w:val="28"/>
        </w:rPr>
        <w:t xml:space="preserve"> </w:t>
      </w:r>
      <w:proofErr w:type="spellStart"/>
      <w:r w:rsidRPr="003E570A">
        <w:rPr>
          <w:rFonts w:cs="Times New Roman"/>
          <w:color w:val="000000" w:themeColor="text1"/>
          <w:sz w:val="28"/>
          <w:szCs w:val="28"/>
        </w:rPr>
        <w:t>với</w:t>
      </w:r>
      <w:proofErr w:type="spellEnd"/>
      <w:r w:rsidRPr="003E570A">
        <w:rPr>
          <w:rFonts w:cs="Times New Roman"/>
          <w:color w:val="000000" w:themeColor="text1"/>
          <w:sz w:val="28"/>
          <w:szCs w:val="28"/>
        </w:rPr>
        <w:t xml:space="preserve"> </w:t>
      </w:r>
      <w:proofErr w:type="spellStart"/>
      <w:r w:rsidR="00B5161C">
        <w:rPr>
          <w:rFonts w:cs="Times New Roman"/>
          <w:color w:val="000000" w:themeColor="text1"/>
          <w:sz w:val="28"/>
          <w:szCs w:val="28"/>
        </w:rPr>
        <w:t>tỷ</w:t>
      </w:r>
      <w:proofErr w:type="spellEnd"/>
      <w:r w:rsidR="00B5161C">
        <w:rPr>
          <w:rFonts w:cs="Times New Roman"/>
          <w:color w:val="000000" w:themeColor="text1"/>
          <w:sz w:val="28"/>
          <w:szCs w:val="28"/>
        </w:rPr>
        <w:t xml:space="preserve"> </w:t>
      </w:r>
      <w:proofErr w:type="spellStart"/>
      <w:r w:rsidR="00B5161C">
        <w:rPr>
          <w:rFonts w:cs="Times New Roman"/>
          <w:color w:val="000000" w:themeColor="text1"/>
          <w:sz w:val="28"/>
          <w:szCs w:val="28"/>
        </w:rPr>
        <w:t>lệ</w:t>
      </w:r>
      <w:proofErr w:type="spellEnd"/>
      <w:r w:rsidR="00B5161C">
        <w:rPr>
          <w:rFonts w:cs="Times New Roman"/>
          <w:color w:val="000000" w:themeColor="text1"/>
          <w:sz w:val="28"/>
          <w:szCs w:val="28"/>
        </w:rPr>
        <w:t xml:space="preserve"> </w:t>
      </w:r>
      <w:proofErr w:type="spellStart"/>
      <w:r w:rsidR="00B5161C">
        <w:rPr>
          <w:rFonts w:cs="Times New Roman"/>
          <w:color w:val="000000" w:themeColor="text1"/>
          <w:sz w:val="28"/>
          <w:szCs w:val="28"/>
        </w:rPr>
        <w:t>nhiễm</w:t>
      </w:r>
      <w:proofErr w:type="spellEnd"/>
      <w:r w:rsidRPr="003E570A">
        <w:rPr>
          <w:rFonts w:cs="Times New Roman"/>
          <w:color w:val="000000" w:themeColor="text1"/>
          <w:sz w:val="28"/>
          <w:szCs w:val="28"/>
        </w:rPr>
        <w:t xml:space="preserve"> </w:t>
      </w:r>
      <w:r w:rsidRPr="00973BBC">
        <w:rPr>
          <w:rFonts w:eastAsia="Aptos" w:cs="Times New Roman"/>
          <w:i/>
          <w:color w:val="000000" w:themeColor="text1"/>
          <w:spacing w:val="-4"/>
          <w:sz w:val="28"/>
          <w:szCs w:val="28"/>
        </w:rPr>
        <w:t xml:space="preserve">F. </w:t>
      </w:r>
      <w:proofErr w:type="spellStart"/>
      <w:r w:rsidRPr="00973BBC">
        <w:rPr>
          <w:rFonts w:eastAsia="Aptos" w:cs="Times New Roman"/>
          <w:i/>
          <w:color w:val="000000" w:themeColor="text1"/>
          <w:spacing w:val="-4"/>
          <w:sz w:val="28"/>
          <w:szCs w:val="28"/>
        </w:rPr>
        <w:t>nucleatum</w:t>
      </w:r>
      <w:proofErr w:type="spellEnd"/>
      <w:r w:rsidR="00B5161C">
        <w:rPr>
          <w:rFonts w:eastAsia="Aptos" w:cs="Times New Roman"/>
          <w:i/>
          <w:color w:val="000000" w:themeColor="text1"/>
          <w:spacing w:val="-4"/>
          <w:sz w:val="28"/>
          <w:szCs w:val="28"/>
        </w:rPr>
        <w:t xml:space="preserve"> </w:t>
      </w:r>
      <w:r w:rsidR="00B5161C" w:rsidRPr="00D35577">
        <w:rPr>
          <w:rFonts w:eastAsia="Aptos" w:cs="Times New Roman"/>
          <w:iCs/>
          <w:color w:val="000000" w:themeColor="text1"/>
          <w:spacing w:val="-4"/>
          <w:sz w:val="28"/>
          <w:szCs w:val="28"/>
        </w:rPr>
        <w:t>(p&lt;0,05</w:t>
      </w:r>
      <w:r w:rsidR="00B5161C">
        <w:rPr>
          <w:rFonts w:eastAsia="Aptos" w:cs="Times New Roman"/>
          <w:i/>
          <w:color w:val="000000" w:themeColor="text1"/>
          <w:spacing w:val="-4"/>
          <w:sz w:val="28"/>
          <w:szCs w:val="28"/>
        </w:rPr>
        <w:t>)</w:t>
      </w:r>
      <w:r w:rsidRPr="003E570A">
        <w:rPr>
          <w:rFonts w:cs="Times New Roman"/>
          <w:color w:val="000000" w:themeColor="text1"/>
          <w:sz w:val="28"/>
          <w:szCs w:val="28"/>
        </w:rPr>
        <w:t xml:space="preserve"> </w:t>
      </w:r>
      <w:r>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&lt;EndNote&gt;&lt;Cite&gt;&lt;Author&gt;Takeda&lt;/Author&gt;&lt;Year&gt;2023&lt;/Year&gt;&lt;RecNum&gt;328&lt;/RecNum&gt;&lt;DisplayText&gt;&lt;style font="Times New Roman" size="14"&gt;[90]&lt;/style&gt;&lt;/DisplayText&gt;&lt;record&gt;&lt;rec-number&gt;328&lt;/rec-number&gt;&lt;foreign-keys&gt;&lt;key app="EN" db-id="xzt9wvpdap52dgep9vr5z2drfa0exfvp2tx5" timestamp="0"&gt;328&lt;/key&gt;&lt;/foreign-keys&gt;&lt;ref-type name="Journal Article"&gt;17&lt;/ref-type&gt;&lt;contributors&gt;&lt;authors&gt;&lt;author&gt;Takeda, Koki,&lt;/author&gt;&lt;author&gt;Koi, Minoru,&lt;/author&gt;&lt;author&gt;Okita, Yoshiki,&lt;/author&gt;&lt;author&gt;Sajibu, Sija,&lt;/author&gt;&lt;author&gt;Keku, Temitope O,&lt;/author&gt;&lt;author&gt;Carethers, John M&lt;/author&gt;&lt;/authors&gt;&lt;/contributors&gt;&lt;titles&gt;&lt;title&gt;Fusobacterium nucleatum load correlates with KRAS mutation and Sessile Serrated Pathogenesis in Colorectal adenocarcinoma&lt;/title&gt;&lt;secondary-title&gt;Cancer Research Communications&lt;/secondary-title&gt;&lt;/titles&gt;&lt;pages&gt;1940-1951&lt;/pages&gt;&lt;volume&gt;3&lt;/volume&gt;&lt;number&gt;9&lt;/number&gt;&lt;dates&gt;&lt;year&gt;2023&lt;/year&gt;&lt;/dates&gt;&lt;isbn&gt;2767-9764&lt;/isbn&gt;&lt;urls&gt;&lt;/urls&gt;&lt;/record&gt;&lt;/Cite&gt;&lt;/EndNote&gt;</w:instrText>
      </w:r>
      <w:r>
        <w:rPr>
          <w:rFonts w:cs="Times New Roman"/>
          <w:color w:val="000000" w:themeColor="text1"/>
          <w:sz w:val="28"/>
          <w:szCs w:val="28"/>
        </w:rPr>
        <w:fldChar w:fldCharType="separate"/>
      </w:r>
      <w:r w:rsidR="00506686">
        <w:rPr>
          <w:rFonts w:cs="Times New Roman"/>
          <w:noProof/>
          <w:color w:val="000000" w:themeColor="text1"/>
          <w:sz w:val="28"/>
          <w:szCs w:val="28"/>
        </w:rPr>
        <w:t>[90]</w:t>
      </w:r>
      <w:r>
        <w:rPr>
          <w:rFonts w:cs="Times New Roman"/>
          <w:color w:val="000000" w:themeColor="text1"/>
          <w:sz w:val="28"/>
          <w:szCs w:val="28"/>
        </w:rPr>
        <w:fldChar w:fldCharType="end"/>
      </w:r>
      <w:r w:rsidRPr="00B50071">
        <w:rPr>
          <w:rFonts w:cs="Times New Roman"/>
          <w:color w:val="000000" w:themeColor="text1"/>
          <w:sz w:val="28"/>
          <w:szCs w:val="28"/>
        </w:rPr>
        <w:t>.</w:t>
      </w:r>
    </w:p>
    <w:p w14:paraId="0866FAA0" w14:textId="7C9BAEC1" w:rsidR="00460B3B" w:rsidRPr="00CE39D2" w:rsidRDefault="005F27FB" w:rsidP="00460B3B">
      <w:pPr>
        <w:spacing w:before="0" w:after="0"/>
        <w:ind w:firstLine="720"/>
        <w:rPr>
          <w:rFonts w:eastAsia="Aptos" w:cs="Times New Roman"/>
          <w:bCs/>
          <w:i/>
          <w:color w:val="000000" w:themeColor="text1"/>
          <w:sz w:val="28"/>
          <w:szCs w:val="28"/>
        </w:rPr>
      </w:pPr>
      <w:bookmarkStart w:id="87" w:name="_Toc181864487"/>
      <w:bookmarkStart w:id="88" w:name="_Toc183522853"/>
      <w:r>
        <w:rPr>
          <w:rFonts w:eastAsia="Aptos" w:cs="Times New Roman"/>
          <w:bCs/>
          <w:i/>
          <w:color w:val="000000" w:themeColor="text1"/>
          <w:sz w:val="28"/>
          <w:szCs w:val="28"/>
        </w:rPr>
        <w:t>1.2.1.</w:t>
      </w:r>
      <w:r w:rsidR="00BB34B7">
        <w:rPr>
          <w:rFonts w:eastAsia="Aptos" w:cs="Times New Roman"/>
          <w:bCs/>
          <w:i/>
          <w:color w:val="000000" w:themeColor="text1"/>
          <w:sz w:val="28"/>
          <w:szCs w:val="28"/>
        </w:rPr>
        <w:t>4</w:t>
      </w:r>
      <w:r w:rsidR="00460B3B" w:rsidRPr="00CE39D2">
        <w:rPr>
          <w:rFonts w:eastAsia="Aptos" w:cs="Times New Roman"/>
          <w:bCs/>
          <w:i/>
          <w:color w:val="000000" w:themeColor="text1"/>
          <w:sz w:val="28"/>
          <w:szCs w:val="28"/>
        </w:rPr>
        <w:t xml:space="preserve">. Vai </w:t>
      </w:r>
      <w:proofErr w:type="spellStart"/>
      <w:r w:rsidR="00460B3B" w:rsidRPr="00CE39D2">
        <w:rPr>
          <w:rFonts w:eastAsia="Aptos" w:cs="Times New Roman"/>
          <w:bCs/>
          <w:i/>
          <w:color w:val="000000" w:themeColor="text1"/>
          <w:sz w:val="28"/>
          <w:szCs w:val="28"/>
        </w:rPr>
        <w:t>trò</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của</w:t>
      </w:r>
      <w:proofErr w:type="spellEnd"/>
      <w:r w:rsidR="00460B3B" w:rsidRPr="00CE39D2">
        <w:rPr>
          <w:rFonts w:eastAsia="Aptos" w:cs="Times New Roman"/>
          <w:bCs/>
          <w:i/>
          <w:color w:val="000000" w:themeColor="text1"/>
          <w:sz w:val="28"/>
          <w:szCs w:val="28"/>
        </w:rPr>
        <w:t xml:space="preserve"> A. </w:t>
      </w:r>
      <w:proofErr w:type="spellStart"/>
      <w:r w:rsidR="002B0189" w:rsidRPr="002B0189">
        <w:rPr>
          <w:rFonts w:eastAsia="Aptos" w:cs="Times New Roman"/>
          <w:bCs/>
          <w:i/>
          <w:color w:val="000000" w:themeColor="text1"/>
          <w:sz w:val="28"/>
          <w:szCs w:val="28"/>
        </w:rPr>
        <w:t>muciniphila</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trong</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ung</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thư</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đại</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trực</w:t>
      </w:r>
      <w:proofErr w:type="spellEnd"/>
      <w:r w:rsidR="00460B3B" w:rsidRPr="00CE39D2">
        <w:rPr>
          <w:rFonts w:eastAsia="Aptos" w:cs="Times New Roman"/>
          <w:bCs/>
          <w:i/>
          <w:color w:val="000000" w:themeColor="text1"/>
          <w:sz w:val="28"/>
          <w:szCs w:val="28"/>
        </w:rPr>
        <w:t xml:space="preserve"> </w:t>
      </w:r>
      <w:proofErr w:type="spellStart"/>
      <w:r w:rsidR="00460B3B" w:rsidRPr="00CE39D2">
        <w:rPr>
          <w:rFonts w:eastAsia="Aptos" w:cs="Times New Roman"/>
          <w:bCs/>
          <w:i/>
          <w:color w:val="000000" w:themeColor="text1"/>
          <w:sz w:val="28"/>
          <w:szCs w:val="28"/>
        </w:rPr>
        <w:t>tràng</w:t>
      </w:r>
      <w:bookmarkEnd w:id="87"/>
      <w:bookmarkEnd w:id="88"/>
      <w:proofErr w:type="spellEnd"/>
      <w:r w:rsidR="00460B3B" w:rsidRPr="00CE39D2">
        <w:rPr>
          <w:rFonts w:eastAsia="Aptos" w:cs="Times New Roman"/>
          <w:bCs/>
          <w:i/>
          <w:color w:val="000000" w:themeColor="text1"/>
          <w:sz w:val="28"/>
          <w:szCs w:val="28"/>
        </w:rPr>
        <w:t xml:space="preserve"> </w:t>
      </w:r>
    </w:p>
    <w:p w14:paraId="63DF204A" w14:textId="4963B6BA" w:rsidR="00460B3B" w:rsidRDefault="00460B3B" w:rsidP="00460B3B">
      <w:pPr>
        <w:widowControl w:val="0"/>
        <w:spacing w:before="0" w:after="0"/>
        <w:ind w:firstLine="720"/>
        <w:rPr>
          <w:i/>
          <w:color w:val="000000" w:themeColor="text1"/>
          <w:sz w:val="28"/>
          <w:szCs w:val="28"/>
        </w:rPr>
      </w:pPr>
      <w:r w:rsidRPr="00921263">
        <w:rPr>
          <w:i/>
          <w:color w:val="000000" w:themeColor="text1"/>
          <w:sz w:val="28"/>
          <w:szCs w:val="28"/>
        </w:rPr>
        <w:t xml:space="preserve">* Vi </w:t>
      </w:r>
      <w:proofErr w:type="spellStart"/>
      <w:r w:rsidRPr="00921263">
        <w:rPr>
          <w:i/>
          <w:color w:val="000000" w:themeColor="text1"/>
          <w:sz w:val="28"/>
          <w:szCs w:val="28"/>
        </w:rPr>
        <w:t>khuẩn</w:t>
      </w:r>
      <w:proofErr w:type="spellEnd"/>
      <w:r>
        <w:rPr>
          <w:color w:val="000000" w:themeColor="text1"/>
          <w:sz w:val="28"/>
          <w:szCs w:val="28"/>
        </w:rPr>
        <w:t xml:space="preserve"> </w:t>
      </w:r>
      <w:r w:rsidRPr="00CE39D2">
        <w:rPr>
          <w:rFonts w:eastAsia="Aptos" w:cs="Times New Roman"/>
          <w:bCs/>
          <w:i/>
          <w:color w:val="000000" w:themeColor="text1"/>
          <w:sz w:val="28"/>
          <w:szCs w:val="28"/>
        </w:rPr>
        <w:t xml:space="preserve">A. </w:t>
      </w:r>
      <w:proofErr w:type="spellStart"/>
      <w:r w:rsidR="002B0189" w:rsidRPr="002B0189">
        <w:rPr>
          <w:rFonts w:eastAsia="Aptos" w:cs="Times New Roman"/>
          <w:bCs/>
          <w:i/>
          <w:color w:val="000000" w:themeColor="text1"/>
          <w:sz w:val="28"/>
          <w:szCs w:val="28"/>
        </w:rPr>
        <w:t>muciniphila</w:t>
      </w:r>
      <w:proofErr w:type="spellEnd"/>
      <w:r>
        <w:rPr>
          <w:i/>
          <w:color w:val="000000" w:themeColor="text1"/>
          <w:sz w:val="28"/>
          <w:szCs w:val="28"/>
        </w:rPr>
        <w:t>:</w:t>
      </w:r>
      <w:r w:rsidRPr="008A3933">
        <w:rPr>
          <w:i/>
          <w:color w:val="000000" w:themeColor="text1"/>
          <w:sz w:val="28"/>
          <w:szCs w:val="28"/>
        </w:rPr>
        <w:t xml:space="preserve"> </w:t>
      </w:r>
    </w:p>
    <w:p w14:paraId="71A992DB" w14:textId="326252DD" w:rsidR="00460B3B" w:rsidRDefault="00460B3B" w:rsidP="00460B3B">
      <w:pPr>
        <w:widowControl w:val="0"/>
        <w:spacing w:before="0" w:after="0"/>
        <w:ind w:firstLine="720"/>
        <w:rPr>
          <w:rFonts w:eastAsia="Aptos" w:cs="Times New Roman"/>
          <w:color w:val="000000"/>
          <w:sz w:val="28"/>
          <w:szCs w:val="28"/>
        </w:rPr>
      </w:pPr>
      <w:r w:rsidRPr="00CE39D2">
        <w:rPr>
          <w:rFonts w:eastAsia="Aptos" w:cs="Times New Roman"/>
          <w:color w:val="000000" w:themeColor="text1"/>
          <w:sz w:val="28"/>
          <w:szCs w:val="28"/>
        </w:rPr>
        <w:t xml:space="preserve">Ganesh </w:t>
      </w:r>
      <w:proofErr w:type="spellStart"/>
      <w:r w:rsidRPr="00CE39D2">
        <w:rPr>
          <w:rFonts w:eastAsia="Aptos" w:cs="Times New Roman"/>
          <w:color w:val="000000" w:themeColor="text1"/>
          <w:sz w:val="28"/>
          <w:szCs w:val="28"/>
        </w:rPr>
        <w:t>và</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cộng</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sự</w:t>
      </w:r>
      <w:proofErr w:type="spellEnd"/>
      <w:r w:rsidRPr="00CE39D2">
        <w:rPr>
          <w:rFonts w:eastAsia="Aptos" w:cs="Times New Roman"/>
          <w:color w:val="000000" w:themeColor="text1"/>
          <w:sz w:val="28"/>
          <w:szCs w:val="28"/>
        </w:rPr>
        <w:t xml:space="preserve"> (2013) </w:t>
      </w:r>
      <w:proofErr w:type="spellStart"/>
      <w:r w:rsidRPr="00CE39D2">
        <w:rPr>
          <w:rFonts w:eastAsia="Aptos" w:cs="Times New Roman"/>
          <w:color w:val="000000" w:themeColor="text1"/>
          <w:sz w:val="28"/>
          <w:szCs w:val="28"/>
        </w:rPr>
        <w:t>đã</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chứng</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minh</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rằng</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sự</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xâm</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nhiễm</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của</w:t>
      </w:r>
      <w:proofErr w:type="spellEnd"/>
      <w:r w:rsidRPr="00CE39D2">
        <w:rPr>
          <w:rFonts w:eastAsia="Aptos" w:cs="Times New Roman"/>
          <w:color w:val="000000" w:themeColor="text1"/>
          <w:sz w:val="28"/>
          <w:szCs w:val="28"/>
        </w:rPr>
        <w:t xml:space="preserve"> </w:t>
      </w:r>
      <w:r w:rsidRPr="00CE39D2">
        <w:rPr>
          <w:rFonts w:eastAsia="Aptos" w:cs="Times New Roman"/>
          <w:i/>
          <w:color w:val="000000" w:themeColor="text1"/>
          <w:sz w:val="28"/>
          <w:szCs w:val="28"/>
        </w:rPr>
        <w:t xml:space="preserve">A. </w:t>
      </w:r>
      <w:proofErr w:type="spellStart"/>
      <w:r w:rsidR="002B0189" w:rsidRPr="002B0189">
        <w:rPr>
          <w:rFonts w:eastAsia="Aptos" w:cs="Times New Roman"/>
          <w:i/>
          <w:color w:val="000000" w:themeColor="text1"/>
          <w:sz w:val="28"/>
          <w:szCs w:val="28"/>
        </w:rPr>
        <w:t>muciniphila</w:t>
      </w:r>
      <w:proofErr w:type="spellEnd"/>
      <w:r w:rsidRPr="00CE39D2">
        <w:rPr>
          <w:rFonts w:eastAsia="Aptos" w:cs="Times New Roman"/>
          <w:color w:val="000000" w:themeColor="text1"/>
          <w:sz w:val="28"/>
          <w:szCs w:val="28"/>
        </w:rPr>
        <w:t xml:space="preserve"> ở </w:t>
      </w:r>
      <w:proofErr w:type="spellStart"/>
      <w:r w:rsidRPr="00CE39D2">
        <w:rPr>
          <w:rFonts w:eastAsia="Aptos" w:cs="Times New Roman"/>
          <w:color w:val="000000" w:themeColor="text1"/>
          <w:sz w:val="28"/>
          <w:szCs w:val="28"/>
        </w:rPr>
        <w:t>chuột</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bị</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nhiễm</w:t>
      </w:r>
      <w:proofErr w:type="spellEnd"/>
      <w:r w:rsidRPr="00CE39D2">
        <w:rPr>
          <w:rFonts w:eastAsia="Aptos" w:cs="Times New Roman"/>
          <w:color w:val="000000" w:themeColor="text1"/>
          <w:sz w:val="28"/>
          <w:szCs w:val="28"/>
        </w:rPr>
        <w:t xml:space="preserve"> Salmonella Typhimurium </w:t>
      </w:r>
      <w:proofErr w:type="spellStart"/>
      <w:r w:rsidRPr="00CE39D2">
        <w:rPr>
          <w:rFonts w:eastAsia="Aptos" w:cs="Times New Roman"/>
          <w:color w:val="000000" w:themeColor="text1"/>
          <w:sz w:val="28"/>
          <w:szCs w:val="28"/>
        </w:rPr>
        <w:t>làm</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tăng</w:t>
      </w:r>
      <w:proofErr w:type="spellEnd"/>
      <w:r w:rsidRPr="00CE39D2">
        <w:rPr>
          <w:rFonts w:eastAsia="Aptos" w:cs="Times New Roman"/>
          <w:color w:val="000000" w:themeColor="text1"/>
          <w:sz w:val="28"/>
          <w:szCs w:val="28"/>
        </w:rPr>
        <w:t xml:space="preserve"> </w:t>
      </w:r>
      <w:proofErr w:type="spellStart"/>
      <w:r w:rsidRPr="00CE39D2">
        <w:rPr>
          <w:rFonts w:eastAsia="Aptos" w:cs="Times New Roman"/>
          <w:color w:val="000000" w:themeColor="text1"/>
          <w:sz w:val="28"/>
          <w:szCs w:val="28"/>
        </w:rPr>
        <w:t>mức</w:t>
      </w:r>
      <w:proofErr w:type="spellEnd"/>
      <w:r w:rsidRPr="00CE39D2">
        <w:rPr>
          <w:rFonts w:eastAsia="Aptos" w:cs="Times New Roman"/>
          <w:color w:val="000000" w:themeColor="text1"/>
          <w:sz w:val="28"/>
          <w:szCs w:val="28"/>
        </w:rPr>
        <w:t xml:space="preserve"> mRNA </w:t>
      </w:r>
      <w:proofErr w:type="spellStart"/>
      <w:r w:rsidRPr="00CE39D2">
        <w:rPr>
          <w:rFonts w:eastAsia="Aptos" w:cs="Times New Roman"/>
          <w:color w:val="000000" w:themeColor="text1"/>
          <w:sz w:val="28"/>
          <w:szCs w:val="28"/>
        </w:rPr>
        <w:t>của</w:t>
      </w:r>
      <w:proofErr w:type="spellEnd"/>
      <w:r w:rsidRPr="00CE39D2">
        <w:rPr>
          <w:rFonts w:eastAsia="Aptos" w:cs="Times New Roman"/>
          <w:color w:val="000000" w:themeColor="text1"/>
          <w:sz w:val="28"/>
          <w:szCs w:val="28"/>
        </w:rPr>
        <w:t xml:space="preserve"> </w:t>
      </w:r>
      <w:r w:rsidRPr="00293B8B">
        <w:rPr>
          <w:rFonts w:eastAsia="Aptos" w:cs="Times New Roman"/>
          <w:color w:val="000000" w:themeColor="text1"/>
          <w:sz w:val="28"/>
          <w:szCs w:val="28"/>
        </w:rPr>
        <w:t>IFN-c, IP-10, TNF-</w:t>
      </w:r>
      <w:r>
        <w:rPr>
          <w:rFonts w:eastAsia="Aptos" w:cs="Times New Roman"/>
          <w:color w:val="000000" w:themeColor="text1"/>
          <w:sz w:val="28"/>
          <w:szCs w:val="28"/>
        </w:rPr>
        <w:t>α</w:t>
      </w:r>
      <w:r w:rsidRPr="00293B8B">
        <w:rPr>
          <w:rFonts w:eastAsia="Aptos" w:cs="Times New Roman"/>
          <w:color w:val="000000" w:themeColor="text1"/>
          <w:sz w:val="28"/>
          <w:szCs w:val="28"/>
        </w:rPr>
        <w:t xml:space="preserve">, IL-12, IL-17 </w:t>
      </w:r>
      <w:proofErr w:type="spellStart"/>
      <w:r w:rsidRPr="00293B8B">
        <w:rPr>
          <w:rFonts w:eastAsia="Aptos" w:cs="Times New Roman"/>
          <w:color w:val="000000" w:themeColor="text1"/>
          <w:sz w:val="28"/>
          <w:szCs w:val="28"/>
        </w:rPr>
        <w:t>và</w:t>
      </w:r>
      <w:proofErr w:type="spellEnd"/>
      <w:r w:rsidRPr="00293B8B">
        <w:rPr>
          <w:rFonts w:eastAsia="Aptos" w:cs="Times New Roman"/>
          <w:color w:val="000000" w:themeColor="text1"/>
          <w:sz w:val="28"/>
          <w:szCs w:val="28"/>
        </w:rPr>
        <w:t xml:space="preserve"> IL-6 </w:t>
      </w:r>
      <w:r w:rsidR="0051527A">
        <w:rPr>
          <w:rFonts w:eastAsia="Aptos" w:cs="Times New Roman"/>
          <w:color w:val="000000" w:themeColor="text1"/>
          <w:sz w:val="28"/>
          <w:szCs w:val="28"/>
        </w:rPr>
        <w:t>ở</w:t>
      </w:r>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mô</w:t>
      </w:r>
      <w:proofErr w:type="spellEnd"/>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manh</w:t>
      </w:r>
      <w:proofErr w:type="spellEnd"/>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tràng</w:t>
      </w:r>
      <w:proofErr w:type="spellEnd"/>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và</w:t>
      </w:r>
      <w:proofErr w:type="spellEnd"/>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đại</w:t>
      </w:r>
      <w:proofErr w:type="spellEnd"/>
      <w:r w:rsidRPr="00293B8B">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tràng</w:t>
      </w:r>
      <w:proofErr w:type="spellEnd"/>
      <w:r w:rsidRPr="00293B8B">
        <w:rPr>
          <w:rFonts w:eastAsia="Aptos" w:cs="Times New Roman"/>
          <w:color w:val="000000" w:themeColor="text1"/>
          <w:sz w:val="28"/>
          <w:szCs w:val="28"/>
        </w:rPr>
        <w:t xml:space="preserve"> </w:t>
      </w:r>
      <w:r w:rsidRPr="00CE39D2">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&lt;EndNote&gt;&lt;Cite&gt;&lt;Author&gt;Ganesh&lt;/Author&gt;&lt;Year&gt;2013&lt;/Year&gt;&lt;RecNum&gt;125&lt;/RecNum&gt;&lt;DisplayText&gt;&lt;style font="Times New Roman" size="14"&gt;[91]&lt;/style&gt;&lt;/DisplayText&gt;&lt;record&gt;&lt;rec-number&gt;125&lt;/rec-number&gt;&lt;foreign-keys&gt;&lt;key app="EN" db-id="xzt9wvpdap52dgep9vr5z2drfa0exfvp2tx5" timestamp="0"&gt;125&lt;/key&gt;&lt;/foreign-keys&gt;&lt;ref-type name="Journal Article"&gt;17&lt;/ref-type&gt;&lt;contributors&gt;&lt;authors&gt;&lt;author&gt;Ganesh, Bhanu Priya&lt;/author&gt;&lt;author&gt;Klopfleisch, Robert&lt;/author&gt;&lt;author&gt;Loh, Gunnar&lt;/author&gt;&lt;author&gt;Blaut, Michael&lt;/author&gt;&lt;/authors&gt;&lt;/contributors&gt;&lt;titles&gt;&lt;title&gt;Commensal Akkermansia muciniphila exacerbates gut inflammation in Salmonella Typhimurium-infected gnotobiotic mice&lt;/title&gt;&lt;secondary-title&gt;PloS one&lt;/secondary-title&gt;&lt;/titles&gt;&lt;pages&gt;e74963&lt;/pages&gt;&lt;volume&gt;8&lt;/volume&gt;&lt;number&gt;9&lt;/number&gt;&lt;dates&gt;&lt;year&gt;2013&lt;/year&gt;&lt;/dates&gt;&lt;isbn&gt;1932-6203&lt;/isbn&gt;&lt;urls&gt;&lt;/urls&gt;&lt;/record&gt;&lt;/Cite&gt;&lt;/EndNote&gt;</w:instrText>
      </w:r>
      <w:r w:rsidRPr="00CE39D2">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[91]</w:t>
      </w:r>
      <w:r w:rsidRPr="00CE39D2">
        <w:rPr>
          <w:rFonts w:eastAsia="Aptos" w:cs="Times New Roman"/>
          <w:color w:val="000000" w:themeColor="text1"/>
          <w:sz w:val="28"/>
          <w:szCs w:val="28"/>
        </w:rPr>
        <w:fldChar w:fldCharType="end"/>
      </w:r>
      <w:r w:rsidRPr="00CE39D2">
        <w:rPr>
          <w:rFonts w:eastAsia="Aptos" w:cs="Times New Roman"/>
          <w:color w:val="000000" w:themeColor="text1"/>
          <w:sz w:val="28"/>
          <w:szCs w:val="28"/>
        </w:rPr>
        <w:t xml:space="preserve">. </w:t>
      </w:r>
      <w:r w:rsidRPr="007323CA">
        <w:rPr>
          <w:rFonts w:eastAsia="Aptos" w:cs="Times New Roman"/>
          <w:color w:val="000000" w:themeColor="text1"/>
          <w:sz w:val="28"/>
          <w:szCs w:val="28"/>
        </w:rPr>
        <w:t xml:space="preserve">Baxter </w:t>
      </w:r>
      <w:proofErr w:type="spellStart"/>
      <w:r w:rsidRPr="007323CA">
        <w:rPr>
          <w:rFonts w:eastAsia="Aptos" w:cs="Times New Roman"/>
          <w:color w:val="000000" w:themeColor="text1"/>
          <w:sz w:val="28"/>
          <w:szCs w:val="28"/>
        </w:rPr>
        <w:t>và</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cộng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sự</w:t>
      </w:r>
      <w:proofErr w:type="spellEnd"/>
      <w:r w:rsidRPr="007323CA">
        <w:rPr>
          <w:rFonts w:eastAsia="Aptos" w:cs="Times New Roman"/>
          <w:color w:val="000000" w:themeColor="text1"/>
          <w:sz w:val="28"/>
          <w:szCs w:val="28"/>
        </w:rPr>
        <w:t xml:space="preserve"> (2014) </w:t>
      </w:r>
      <w:proofErr w:type="spellStart"/>
      <w:r w:rsidRPr="007323CA">
        <w:rPr>
          <w:rFonts w:eastAsia="Aptos" w:cs="Times New Roman"/>
          <w:color w:val="000000" w:themeColor="text1"/>
          <w:sz w:val="28"/>
          <w:szCs w:val="28"/>
        </w:rPr>
        <w:t>đã</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báo</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cáo</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một</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mối</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tương</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quan</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tích</w:t>
      </w:r>
      <w:proofErr w:type="spellEnd"/>
      <w:r w:rsidRPr="007323CA">
        <w:rPr>
          <w:rFonts w:eastAsia="Aptos" w:cs="Times New Roman"/>
          <w:color w:val="000000" w:themeColor="text1"/>
          <w:sz w:val="28"/>
          <w:szCs w:val="28"/>
        </w:rPr>
        <w:t xml:space="preserve"> </w:t>
      </w:r>
      <w:proofErr w:type="spellStart"/>
      <w:r w:rsidRPr="007323CA">
        <w:rPr>
          <w:rFonts w:eastAsia="Aptos" w:cs="Times New Roman"/>
          <w:color w:val="000000" w:themeColor="text1"/>
          <w:sz w:val="28"/>
          <w:szCs w:val="28"/>
        </w:rPr>
        <w:t>cực</w:t>
      </w:r>
      <w:proofErr w:type="spellEnd"/>
      <w:r w:rsidRPr="007323CA">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vớ</w:t>
      </w:r>
      <w:r w:rsidR="0051527A">
        <w:rPr>
          <w:rFonts w:eastAsia="Aptos" w:cs="Times New Roman"/>
          <w:color w:val="000000" w:themeColor="text1"/>
          <w:sz w:val="28"/>
          <w:szCs w:val="28"/>
        </w:rPr>
        <w:t>i</w:t>
      </w:r>
      <w:proofErr w:type="spellEnd"/>
      <w:r w:rsidR="0051527A">
        <w:rPr>
          <w:rFonts w:eastAsia="Aptos" w:cs="Times New Roman"/>
          <w:color w:val="000000" w:themeColor="text1"/>
          <w:sz w:val="28"/>
          <w:szCs w:val="28"/>
        </w:rPr>
        <w:t xml:space="preserve"> </w:t>
      </w:r>
      <w:proofErr w:type="spellStart"/>
      <w:r w:rsidR="0051527A">
        <w:rPr>
          <w:rFonts w:eastAsia="Aptos" w:cs="Times New Roman"/>
          <w:color w:val="000000" w:themeColor="text1"/>
          <w:sz w:val="28"/>
          <w:szCs w:val="28"/>
        </w:rPr>
        <w:t>khởi</w:t>
      </w:r>
      <w:proofErr w:type="spellEnd"/>
      <w:r w:rsidR="0051527A">
        <w:rPr>
          <w:rFonts w:eastAsia="Aptos" w:cs="Times New Roman"/>
          <w:color w:val="000000" w:themeColor="text1"/>
          <w:sz w:val="28"/>
          <w:szCs w:val="28"/>
        </w:rPr>
        <w:t xml:space="preserve"> </w:t>
      </w:r>
      <w:proofErr w:type="spellStart"/>
      <w:r w:rsidR="0051527A">
        <w:rPr>
          <w:rFonts w:eastAsia="Aptos" w:cs="Times New Roman"/>
          <w:color w:val="000000" w:themeColor="text1"/>
          <w:sz w:val="28"/>
          <w:szCs w:val="28"/>
        </w:rPr>
        <w:t>phát</w:t>
      </w:r>
      <w:proofErr w:type="spellEnd"/>
      <w:r w:rsidR="0051527A">
        <w:rPr>
          <w:rFonts w:eastAsia="Aptos" w:cs="Times New Roman"/>
          <w:color w:val="000000" w:themeColor="text1"/>
          <w:sz w:val="28"/>
          <w:szCs w:val="28"/>
        </w:rPr>
        <w:t xml:space="preserve"> </w:t>
      </w:r>
      <w:proofErr w:type="spellStart"/>
      <w:r w:rsidRPr="00293B8B">
        <w:rPr>
          <w:rFonts w:eastAsia="Aptos" w:cs="Times New Roman"/>
          <w:color w:val="000000" w:themeColor="text1"/>
          <w:sz w:val="28"/>
          <w:szCs w:val="28"/>
        </w:rPr>
        <w:t>khối</w:t>
      </w:r>
      <w:proofErr w:type="spellEnd"/>
      <w:r w:rsidRPr="00293B8B">
        <w:rPr>
          <w:rFonts w:eastAsia="Aptos" w:cs="Times New Roman"/>
          <w:color w:val="000000" w:themeColor="text1"/>
          <w:sz w:val="28"/>
          <w:szCs w:val="28"/>
        </w:rPr>
        <w:t xml:space="preserve"> u </w:t>
      </w:r>
      <w:proofErr w:type="spellStart"/>
      <w:r>
        <w:rPr>
          <w:rFonts w:eastAsia="Aptos" w:cs="Times New Roman"/>
          <w:color w:val="000000" w:themeColor="text1"/>
          <w:sz w:val="28"/>
          <w:szCs w:val="28"/>
        </w:rPr>
        <w:t>và</w:t>
      </w:r>
      <w:proofErr w:type="spellEnd"/>
      <w:r w:rsidRPr="00293B8B">
        <w:rPr>
          <w:rFonts w:eastAsia="Aptos" w:cs="Times New Roman"/>
          <w:color w:val="000000" w:themeColor="text1"/>
          <w:sz w:val="28"/>
          <w:szCs w:val="28"/>
        </w:rPr>
        <w:t xml:space="preserve"> </w:t>
      </w:r>
      <w:r>
        <w:rPr>
          <w:rFonts w:eastAsia="Aptos" w:cs="Times New Roman"/>
          <w:color w:val="000000" w:themeColor="text1"/>
          <w:sz w:val="28"/>
          <w:szCs w:val="28"/>
        </w:rPr>
        <w:t xml:space="preserve">vi </w:t>
      </w:r>
      <w:proofErr w:type="spellStart"/>
      <w:r>
        <w:rPr>
          <w:rFonts w:eastAsia="Aptos" w:cs="Times New Roman"/>
          <w:color w:val="000000" w:themeColor="text1"/>
          <w:sz w:val="28"/>
          <w:szCs w:val="28"/>
        </w:rPr>
        <w:t>khuẩn</w:t>
      </w:r>
      <w:proofErr w:type="spellEnd"/>
      <w:r>
        <w:rPr>
          <w:rFonts w:eastAsia="Aptos" w:cs="Times New Roman"/>
          <w:color w:val="000000" w:themeColor="text1"/>
          <w:sz w:val="28"/>
          <w:szCs w:val="28"/>
        </w:rPr>
        <w:t xml:space="preserve"> </w:t>
      </w:r>
      <w:r w:rsidR="0051527A" w:rsidRPr="00CE39D2">
        <w:rPr>
          <w:rFonts w:eastAsia="Aptos" w:cs="Times New Roman"/>
          <w:bCs/>
          <w:i/>
          <w:color w:val="000000" w:themeColor="text1"/>
          <w:sz w:val="28"/>
          <w:szCs w:val="28"/>
        </w:rPr>
        <w:t xml:space="preserve">A. </w:t>
      </w:r>
      <w:proofErr w:type="spellStart"/>
      <w:r w:rsidR="0051527A" w:rsidRPr="002B0189">
        <w:rPr>
          <w:rFonts w:eastAsia="Aptos" w:cs="Times New Roman"/>
          <w:bCs/>
          <w:i/>
          <w:color w:val="000000" w:themeColor="text1"/>
          <w:sz w:val="28"/>
          <w:szCs w:val="28"/>
        </w:rPr>
        <w:t>muciniphila</w:t>
      </w:r>
      <w:proofErr w:type="spellEnd"/>
      <w:r w:rsidRPr="00293B8B">
        <w:rPr>
          <w:rFonts w:eastAsia="Aptos" w:cs="Times New Roman"/>
          <w:color w:val="000000" w:themeColor="text1"/>
          <w:sz w:val="28"/>
          <w:szCs w:val="28"/>
        </w:rPr>
        <w:t xml:space="preserve"> </w:t>
      </w:r>
      <w:proofErr w:type="spellStart"/>
      <w:r>
        <w:rPr>
          <w:rFonts w:eastAsia="Aptos" w:cs="Times New Roman"/>
          <w:color w:val="000000" w:themeColor="text1"/>
          <w:sz w:val="28"/>
          <w:szCs w:val="28"/>
        </w:rPr>
        <w:t>cũng</w:t>
      </w:r>
      <w:proofErr w:type="spellEnd"/>
      <w:r>
        <w:rPr>
          <w:rFonts w:eastAsia="Aptos" w:cs="Times New Roman"/>
          <w:color w:val="000000" w:themeColor="text1"/>
          <w:sz w:val="28"/>
          <w:szCs w:val="28"/>
        </w:rPr>
        <w:t xml:space="preserve"> </w:t>
      </w:r>
      <w:proofErr w:type="spellStart"/>
      <w:r>
        <w:rPr>
          <w:rFonts w:eastAsia="Aptos" w:cs="Times New Roman"/>
          <w:color w:val="000000" w:themeColor="text1"/>
          <w:sz w:val="28"/>
          <w:szCs w:val="28"/>
        </w:rPr>
        <w:t>như</w:t>
      </w:r>
      <w:proofErr w:type="spellEnd"/>
      <w:r w:rsidRPr="00293B8B">
        <w:rPr>
          <w:rFonts w:eastAsia="Aptos" w:cs="Times New Roman"/>
          <w:color w:val="000000" w:themeColor="text1"/>
          <w:sz w:val="28"/>
          <w:szCs w:val="28"/>
        </w:rPr>
        <w:t xml:space="preserve"> </w:t>
      </w:r>
      <w:r w:rsidR="0051527A" w:rsidRPr="002845F6">
        <w:rPr>
          <w:i/>
          <w:color w:val="000000" w:themeColor="text1"/>
          <w:sz w:val="28"/>
          <w:szCs w:val="28"/>
          <w:lang w:val="vi-VN"/>
        </w:rPr>
        <w:t>B. fragilis</w:t>
      </w:r>
      <w:r w:rsidRPr="00293B8B">
        <w:rPr>
          <w:rFonts w:eastAsia="Aptos" w:cs="Times New Roman"/>
          <w:color w:val="000000" w:themeColor="text1"/>
          <w:sz w:val="28"/>
          <w:szCs w:val="28"/>
        </w:rPr>
        <w:t xml:space="preserve">, </w:t>
      </w:r>
      <w:r w:rsidRPr="00293B8B">
        <w:rPr>
          <w:rFonts w:eastAsia="Aptos" w:cs="Times New Roman"/>
          <w:i/>
          <w:color w:val="000000" w:themeColor="text1"/>
          <w:sz w:val="28"/>
          <w:szCs w:val="28"/>
        </w:rPr>
        <w:t>Parabacteroides</w:t>
      </w:r>
      <w:r w:rsidRPr="00293B8B">
        <w:rPr>
          <w:rFonts w:eastAsia="Aptos" w:cs="Times New Roman"/>
          <w:color w:val="000000" w:themeColor="text1"/>
          <w:sz w:val="28"/>
          <w:szCs w:val="28"/>
        </w:rPr>
        <w:t xml:space="preserve">, </w:t>
      </w:r>
      <w:proofErr w:type="spellStart"/>
      <w:r w:rsidRPr="00293B8B">
        <w:rPr>
          <w:rFonts w:eastAsia="Aptos" w:cs="Times New Roman"/>
          <w:i/>
          <w:color w:val="000000" w:themeColor="text1"/>
          <w:sz w:val="28"/>
          <w:szCs w:val="28"/>
        </w:rPr>
        <w:t>Alistipes</w:t>
      </w:r>
      <w:proofErr w:type="spellEnd"/>
      <w:r w:rsidRPr="00293B8B">
        <w:rPr>
          <w:rFonts w:eastAsia="Aptos" w:cs="Times New Roman"/>
          <w:color w:val="000000" w:themeColor="text1"/>
          <w:sz w:val="28"/>
          <w:szCs w:val="28"/>
        </w:rPr>
        <w:t xml:space="preserve">. </w:t>
      </w:r>
      <w:r w:rsidRPr="007323CA">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&lt;EndNote&gt;&lt;Cite&gt;&lt;Author&gt;Baxter&lt;/Author&gt;&lt;Year&gt;2014&lt;/Year&gt;&lt;RecNum&gt;127&lt;/RecNum&gt;&lt;DisplayText&gt;&lt;style font="Times New Roman" size="14"&gt;[92]&lt;/style&gt;&lt;/DisplayText&gt;&lt;record&gt;&lt;rec-number&gt;127&lt;/rec-number&gt;&lt;foreign-keys&gt;&lt;key app="EN" db-id="xzt9wvpdap52dgep9vr5z2drfa0exfvp2tx5" timestamp="0"&gt;127&lt;/key&gt;&lt;/foreign-keys&gt;&lt;ref-type name="Journal Article"&gt;17&lt;/ref-type&gt;&lt;contributors&gt;&lt;authors&gt;&lt;author&gt;Baxter, Nielson T&lt;/author&gt;&lt;author&gt;Zackular, Joseph P&lt;/author&gt;&lt;author&gt;Chen, Grace Y&lt;/author&gt;&lt;author&gt;Schloss, Patrick D&lt;/author&gt;&lt;/authors&gt;&lt;/contributors&gt;&lt;titles&gt;&lt;title&gt;Structure of the gut microbiome following colonization with human feces determines colonic tumor burden&lt;/title&gt;&lt;secondary-title&gt;Microbiome&lt;/secondary-title&gt;&lt;/titles&gt;&lt;pages&gt;1-11&lt;/pages&gt;&lt;volume&gt;2&lt;/volume&gt;&lt;dates&gt;&lt;year&gt;2014&lt;/year&gt;&lt;/dates&gt;&lt;urls&gt;&lt;/urls&gt;&lt;/record&gt;&lt;/Cite&gt;&lt;/EndNote&gt;</w:instrText>
      </w:r>
      <w:r w:rsidRPr="007323CA">
        <w:rPr>
          <w:rFonts w:eastAsia="Aptos" w:cs="Times New Roman"/>
          <w:color w:val="000000" w:themeColor="text1"/>
          <w:sz w:val="28"/>
          <w:szCs w:val="28"/>
        </w:rPr>
        <w:fldChar w:fldCharType="separate"/>
      </w:r>
      <w:r w:rsidR="00506686">
        <w:rPr>
          <w:rFonts w:eastAsia="Aptos" w:cs="Times New Roman"/>
          <w:noProof/>
          <w:color w:val="000000" w:themeColor="text1"/>
          <w:sz w:val="28"/>
          <w:szCs w:val="28"/>
        </w:rPr>
        <w:t>[92]</w:t>
      </w:r>
      <w:r w:rsidRPr="007323CA">
        <w:rPr>
          <w:rFonts w:eastAsia="Aptos" w:cs="Times New Roman"/>
          <w:color w:val="000000" w:themeColor="text1"/>
          <w:sz w:val="28"/>
          <w:szCs w:val="28"/>
        </w:rPr>
        <w:fldChar w:fldCharType="end"/>
      </w:r>
      <w:r w:rsidRPr="007323CA">
        <w:rPr>
          <w:rFonts w:eastAsia="Aptos" w:cs="Times New Roman"/>
          <w:color w:val="000000" w:themeColor="text1"/>
          <w:sz w:val="28"/>
          <w:szCs w:val="28"/>
        </w:rPr>
        <w:t xml:space="preserve">. </w:t>
      </w:r>
      <w:r w:rsidRPr="00C943BD">
        <w:rPr>
          <w:rFonts w:eastAsia="Aptos" w:cs="Times New Roman"/>
          <w:i/>
          <w:color w:val="000000" w:themeColor="text1"/>
          <w:sz w:val="28"/>
          <w:szCs w:val="28"/>
        </w:rPr>
        <w:t xml:space="preserve">A. </w:t>
      </w:r>
      <w:proofErr w:type="spellStart"/>
      <w:r w:rsidRPr="00C943BD">
        <w:rPr>
          <w:rFonts w:eastAsia="Aptos" w:cs="Times New Roman"/>
          <w:i/>
          <w:color w:val="000000" w:themeColor="text1"/>
          <w:sz w:val="28"/>
          <w:szCs w:val="28"/>
        </w:rPr>
        <w:t>mu</w:t>
      </w:r>
      <w:r w:rsidR="00063570" w:rsidRPr="00C807E8">
        <w:rPr>
          <w:rFonts w:eastAsia="Aptos" w:cs="Times New Roman"/>
          <w:i/>
          <w:color w:val="000000" w:themeColor="text1"/>
          <w:sz w:val="28"/>
          <w:szCs w:val="28"/>
        </w:rPr>
        <w:t>cin</w:t>
      </w:r>
      <w:r w:rsidRPr="00C943BD">
        <w:rPr>
          <w:rFonts w:eastAsia="Aptos" w:cs="Times New Roman"/>
          <w:i/>
          <w:color w:val="000000" w:themeColor="text1"/>
          <w:sz w:val="28"/>
          <w:szCs w:val="28"/>
        </w:rPr>
        <w:t>ip</w:t>
      </w:r>
      <w:r w:rsidR="007015F4">
        <w:rPr>
          <w:rFonts w:eastAsia="Aptos" w:cs="Times New Roman"/>
          <w:i/>
          <w:color w:val="000000" w:themeColor="text1"/>
          <w:sz w:val="28"/>
          <w:szCs w:val="28"/>
        </w:rPr>
        <w:t>hila</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là</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một</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loại</w:t>
      </w:r>
      <w:proofErr w:type="spellEnd"/>
      <w:r w:rsidRPr="00C943BD">
        <w:rPr>
          <w:rFonts w:eastAsia="Aptos" w:cs="Times New Roman"/>
          <w:color w:val="000000" w:themeColor="text1"/>
          <w:sz w:val="28"/>
          <w:szCs w:val="28"/>
        </w:rPr>
        <w:t xml:space="preserve"> vi </w:t>
      </w:r>
      <w:proofErr w:type="spellStart"/>
      <w:r w:rsidRPr="00C943BD">
        <w:rPr>
          <w:rFonts w:eastAsia="Aptos" w:cs="Times New Roman"/>
          <w:color w:val="000000" w:themeColor="text1"/>
          <w:sz w:val="28"/>
          <w:szCs w:val="28"/>
        </w:rPr>
        <w:t>khuẩn</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kỵ</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khí</w:t>
      </w:r>
      <w:proofErr w:type="spellEnd"/>
      <w:r w:rsidRPr="00C943BD">
        <w:rPr>
          <w:rFonts w:eastAsia="Aptos" w:cs="Times New Roman"/>
          <w:color w:val="000000" w:themeColor="text1"/>
          <w:sz w:val="28"/>
          <w:szCs w:val="28"/>
        </w:rPr>
        <w:t xml:space="preserve"> gram </w:t>
      </w:r>
      <w:proofErr w:type="spellStart"/>
      <w:r w:rsidRPr="00C943BD">
        <w:rPr>
          <w:rFonts w:eastAsia="Aptos" w:cs="Times New Roman"/>
          <w:color w:val="000000" w:themeColor="text1"/>
          <w:sz w:val="28"/>
          <w:szCs w:val="28"/>
        </w:rPr>
        <w:t>âm</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quan</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trọng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có</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thể</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phân</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hủy</w:t>
      </w:r>
      <w:proofErr w:type="spellEnd"/>
      <w:r w:rsidRPr="00C943BD">
        <w:rPr>
          <w:rFonts w:eastAsia="Aptos" w:cs="Times New Roman"/>
          <w:color w:val="000000" w:themeColor="text1"/>
          <w:sz w:val="28"/>
          <w:szCs w:val="28"/>
        </w:rPr>
        <w:t xml:space="preserve"> mu</w:t>
      </w:r>
      <w:r w:rsidR="002D049D">
        <w:rPr>
          <w:rFonts w:eastAsia="Aptos" w:cs="Times New Roman"/>
          <w:color w:val="000000" w:themeColor="text1"/>
          <w:sz w:val="28"/>
          <w:szCs w:val="28"/>
        </w:rPr>
        <w:t>cin</w:t>
      </w:r>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trong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ruột</w:t>
      </w:r>
      <w:proofErr w:type="spellEnd"/>
      <w:r w:rsidRPr="00C943BD">
        <w:rPr>
          <w:rFonts w:eastAsia="Aptos" w:cs="Times New Roman"/>
          <w:color w:val="000000" w:themeColor="text1"/>
          <w:sz w:val="28"/>
          <w:szCs w:val="28"/>
        </w:rPr>
        <w:t xml:space="preserve">. </w:t>
      </w:r>
      <w:r>
        <w:rPr>
          <w:rFonts w:eastAsia="Aptos" w:cs="Times New Roman"/>
          <w:color w:val="000000" w:themeColor="text1"/>
          <w:sz w:val="28"/>
          <w:szCs w:val="28"/>
        </w:rPr>
        <w:t xml:space="preserve">vi </w:t>
      </w:r>
      <w:proofErr w:type="spellStart"/>
      <w:r>
        <w:rPr>
          <w:rFonts w:eastAsia="Aptos" w:cs="Times New Roman"/>
          <w:color w:val="000000" w:themeColor="text1"/>
          <w:sz w:val="28"/>
          <w:szCs w:val="28"/>
        </w:rPr>
        <w:t>khuẩn</w:t>
      </w:r>
      <w:proofErr w:type="spellEnd"/>
      <w:r>
        <w:rPr>
          <w:rFonts w:eastAsia="Aptos" w:cs="Times New Roman"/>
          <w:color w:val="000000" w:themeColor="text1"/>
          <w:sz w:val="28"/>
          <w:szCs w:val="28"/>
        </w:rPr>
        <w:t xml:space="preserve"> </w:t>
      </w:r>
      <w:proofErr w:type="spellStart"/>
      <w:r>
        <w:rPr>
          <w:rFonts w:eastAsia="Aptos" w:cs="Times New Roman"/>
          <w:color w:val="000000" w:themeColor="text1"/>
          <w:sz w:val="28"/>
          <w:szCs w:val="28"/>
        </w:rPr>
        <w:t>này</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có</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thể</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ảnh</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hưởng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đến</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tình</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trạng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viêm</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và</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sự</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tăng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sinh</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tế</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bào</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nhưng</w:t>
      </w:r>
      <w:proofErr w:type="spellEnd"/>
      <w:r w:rsidRPr="00C943BD">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mối</w:t>
      </w:r>
      <w:proofErr w:type="spellEnd"/>
      <w:r w:rsidRPr="00C943BD">
        <w:rPr>
          <w:rFonts w:eastAsia="Aptos" w:cs="Times New Roman"/>
          <w:color w:val="000000" w:themeColor="text1"/>
          <w:sz w:val="28"/>
          <w:szCs w:val="28"/>
        </w:rPr>
        <w:t xml:space="preserve"> </w:t>
      </w:r>
      <w:proofErr w:type="spellStart"/>
      <w:r>
        <w:rPr>
          <w:rFonts w:eastAsia="Aptos" w:cs="Times New Roman"/>
          <w:color w:val="000000" w:themeColor="text1"/>
          <w:sz w:val="28"/>
          <w:szCs w:val="28"/>
        </w:rPr>
        <w:t>liên</w:t>
      </w:r>
      <w:proofErr w:type="spellEnd"/>
      <w:r>
        <w:rPr>
          <w:rFonts w:eastAsia="Aptos" w:cs="Times New Roman"/>
          <w:color w:val="000000" w:themeColor="text1"/>
          <w:sz w:val="28"/>
          <w:szCs w:val="28"/>
        </w:rPr>
        <w:t xml:space="preserve"> </w:t>
      </w:r>
      <w:proofErr w:type="spellStart"/>
      <w:r w:rsidRPr="00C943BD">
        <w:rPr>
          <w:rFonts w:eastAsia="Aptos" w:cs="Times New Roman"/>
          <w:color w:val="000000" w:themeColor="text1"/>
          <w:sz w:val="28"/>
          <w:szCs w:val="28"/>
        </w:rPr>
        <w:t>quan</w:t>
      </w:r>
      <w:proofErr w:type="spellEnd"/>
      <w:r w:rsidRPr="00C943BD">
        <w:rPr>
          <w:rFonts w:eastAsia="Aptos" w:cs="Times New Roman"/>
          <w:color w:val="000000" w:themeColor="text1"/>
          <w:sz w:val="28"/>
          <w:szCs w:val="28"/>
        </w:rPr>
        <w:t xml:space="preserve"> </w:t>
      </w:r>
      <w:proofErr w:type="spellStart"/>
      <w:r>
        <w:rPr>
          <w:rFonts w:eastAsia="Aptos" w:cs="Times New Roman"/>
          <w:color w:val="000000" w:themeColor="text1"/>
          <w:sz w:val="28"/>
          <w:szCs w:val="28"/>
        </w:rPr>
        <w:t>với</w:t>
      </w:r>
      <w:proofErr w:type="spellEnd"/>
      <w:r>
        <w:rPr>
          <w:rFonts w:eastAsia="Aptos" w:cs="Times New Roman"/>
          <w:color w:val="000000" w:themeColor="text1"/>
          <w:sz w:val="28"/>
          <w:szCs w:val="28"/>
        </w:rPr>
        <w:t xml:space="preserve"> </w:t>
      </w:r>
      <w:r w:rsidR="0028294A">
        <w:rPr>
          <w:rFonts w:eastAsia="Aptos" w:cs="Times New Roman"/>
          <w:color w:val="000000" w:themeColor="text1"/>
          <w:sz w:val="28"/>
          <w:szCs w:val="28"/>
        </w:rPr>
        <w:t>UTĐTT</w:t>
      </w:r>
      <w:r w:rsidR="0028294A">
        <w:rPr>
          <w:rFonts w:eastAsia="Aptos" w:cs="Times New Roman"/>
          <w:color w:val="000000" w:themeColor="text1"/>
          <w:sz w:val="28"/>
          <w:szCs w:val="28"/>
          <w:lang w:val="vi-VN"/>
        </w:rPr>
        <w:t xml:space="preserve">, </w:t>
      </w:r>
      <w:r w:rsidRPr="007323CA">
        <w:rPr>
          <w:rFonts w:eastAsia="Aptos" w:cs="Times New Roman"/>
          <w:color w:val="000000"/>
          <w:sz w:val="28"/>
          <w:szCs w:val="28"/>
        </w:rPr>
        <w:t xml:space="preserve">Wang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cộng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sự</w:t>
      </w:r>
      <w:proofErr w:type="spellEnd"/>
      <w:r w:rsidRPr="007323CA">
        <w:rPr>
          <w:rFonts w:eastAsia="Aptos" w:cs="Times New Roman"/>
          <w:color w:val="000000"/>
          <w:sz w:val="28"/>
          <w:szCs w:val="28"/>
        </w:rPr>
        <w:t xml:space="preserve"> (2022) </w:t>
      </w:r>
      <w:proofErr w:type="spellStart"/>
      <w:r w:rsidRPr="007323CA">
        <w:rPr>
          <w:rFonts w:eastAsia="Aptos" w:cs="Times New Roman"/>
          <w:color w:val="000000"/>
          <w:sz w:val="28"/>
          <w:szCs w:val="28"/>
        </w:rPr>
        <w:t>đã</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chỉ</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ra</w:t>
      </w:r>
      <w:proofErr w:type="spellEnd"/>
      <w:r w:rsidRPr="007323CA">
        <w:rPr>
          <w:rFonts w:eastAsia="Aptos" w:cs="Times New Roman"/>
          <w:color w:val="000000"/>
          <w:sz w:val="28"/>
          <w:szCs w:val="28"/>
        </w:rPr>
        <w:t xml:space="preserve"> </w:t>
      </w:r>
      <w:r w:rsidRPr="007323CA">
        <w:rPr>
          <w:rFonts w:eastAsia="Aptos" w:cs="Times New Roman"/>
          <w:i/>
          <w:color w:val="000000"/>
          <w:sz w:val="28"/>
          <w:szCs w:val="28"/>
        </w:rPr>
        <w:t xml:space="preserve">A. </w:t>
      </w:r>
      <w:proofErr w:type="spellStart"/>
      <w:r w:rsidRPr="007323CA">
        <w:rPr>
          <w:rFonts w:eastAsia="Aptos" w:cs="Times New Roman"/>
          <w:i/>
          <w:color w:val="000000"/>
          <w:sz w:val="28"/>
          <w:szCs w:val="28"/>
        </w:rPr>
        <w:t>mu</w:t>
      </w:r>
      <w:r w:rsidR="00D34AE7" w:rsidRPr="00C807E8">
        <w:rPr>
          <w:rFonts w:eastAsia="Aptos" w:cs="Times New Roman"/>
          <w:i/>
          <w:color w:val="000000"/>
          <w:sz w:val="28"/>
          <w:szCs w:val="28"/>
        </w:rPr>
        <w:t>cin</w:t>
      </w:r>
      <w:r w:rsidRPr="007323CA">
        <w:rPr>
          <w:rFonts w:eastAsia="Aptos" w:cs="Times New Roman"/>
          <w:i/>
          <w:color w:val="000000"/>
          <w:sz w:val="28"/>
          <w:szCs w:val="28"/>
        </w:rPr>
        <w:t>ip</w:t>
      </w:r>
      <w:r w:rsidR="007851AE">
        <w:rPr>
          <w:rFonts w:eastAsia="Aptos" w:cs="Times New Roman"/>
          <w:i/>
          <w:color w:val="000000"/>
          <w:sz w:val="28"/>
          <w:szCs w:val="28"/>
        </w:rPr>
        <w:t>h</w:t>
      </w:r>
      <w:r w:rsidRPr="007323CA">
        <w:rPr>
          <w:rFonts w:eastAsia="Aptos" w:cs="Times New Roman"/>
          <w:i/>
          <w:color w:val="000000"/>
          <w:sz w:val="28"/>
          <w:szCs w:val="28"/>
        </w:rPr>
        <w:t>ila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có</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thể</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gây</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ra</w:t>
      </w:r>
      <w:proofErr w:type="spellEnd"/>
      <w:r w:rsidRPr="007323CA">
        <w:rPr>
          <w:rFonts w:eastAsia="Aptos" w:cs="Times New Roman"/>
          <w:color w:val="000000"/>
          <w:sz w:val="28"/>
          <w:szCs w:val="28"/>
        </w:rPr>
        <w:t xml:space="preserve"> UTĐTT ở </w:t>
      </w:r>
      <w:proofErr w:type="spellStart"/>
      <w:r w:rsidRPr="007323CA">
        <w:rPr>
          <w:rFonts w:eastAsia="Aptos" w:cs="Times New Roman"/>
          <w:color w:val="000000"/>
          <w:sz w:val="28"/>
          <w:szCs w:val="28"/>
        </w:rPr>
        <w:t>chuột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bằng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cách</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thúc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đẩy</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mức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độ</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viêm</w:t>
      </w:r>
      <w:proofErr w:type="spellEnd"/>
      <w:r w:rsidRPr="007323CA">
        <w:rPr>
          <w:rFonts w:eastAsia="Aptos" w:cs="Times New Roman"/>
          <w:color w:val="000000"/>
          <w:sz w:val="28"/>
          <w:szCs w:val="28"/>
        </w:rPr>
        <w:t xml:space="preserve"> ban </w:t>
      </w:r>
      <w:proofErr w:type="spellStart"/>
      <w:r w:rsidRPr="007323CA">
        <w:rPr>
          <w:rFonts w:eastAsia="Aptos" w:cs="Times New Roman"/>
          <w:color w:val="000000"/>
          <w:sz w:val="28"/>
          <w:szCs w:val="28"/>
        </w:rPr>
        <w:t>đầu</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sự</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phát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triển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của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các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tế</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bào</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biểu</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mô</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ruột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Họ</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cho</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rằng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biểu</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hiện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tế</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bào</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tăng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sinh</w:t>
      </w:r>
      <w:proofErr w:type="spellEnd"/>
      <w:r w:rsidRPr="007323CA">
        <w:rPr>
          <w:rFonts w:eastAsia="Aptos" w:cs="Times New Roman"/>
          <w:color w:val="000000"/>
          <w:sz w:val="28"/>
          <w:szCs w:val="28"/>
        </w:rPr>
        <w:t xml:space="preserve"> Ki67</w:t>
      </w:r>
      <w:r w:rsidRPr="007323CA">
        <w:rPr>
          <w:rFonts w:eastAsia="Aptos" w:cs="Times New Roman"/>
          <w:color w:val="000000"/>
          <w:sz w:val="28"/>
          <w:szCs w:val="28"/>
          <w:vertAlign w:val="superscript"/>
        </w:rPr>
        <w:t>+</w:t>
      </w:r>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biểu</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hiện</w:t>
      </w:r>
      <w:proofErr w:type="spellEnd"/>
      <w:r w:rsidRPr="007323CA">
        <w:rPr>
          <w:rFonts w:eastAsia="Aptos" w:cs="Times New Roman"/>
          <w:color w:val="000000"/>
          <w:sz w:val="28"/>
          <w:szCs w:val="28"/>
        </w:rPr>
        <w:t xml:space="preserve"> gen </w:t>
      </w:r>
      <w:proofErr w:type="spellStart"/>
      <w:r w:rsidRPr="007323CA">
        <w:rPr>
          <w:rFonts w:eastAsia="Aptos" w:cs="Times New Roman"/>
          <w:color w:val="000000"/>
          <w:sz w:val="28"/>
          <w:szCs w:val="28"/>
        </w:rPr>
        <w:t>của</w:t>
      </w:r>
      <w:proofErr w:type="spellEnd"/>
      <w:r w:rsidRPr="007323CA">
        <w:rPr>
          <w:rFonts w:eastAsia="Aptos" w:cs="Times New Roman"/>
          <w:color w:val="000000"/>
          <w:sz w:val="28"/>
          <w:szCs w:val="28"/>
        </w:rPr>
        <w:t xml:space="preserve"> </w:t>
      </w:r>
      <w:r w:rsidRPr="00D35577">
        <w:rPr>
          <w:rFonts w:eastAsia="Aptos" w:cs="Times New Roman"/>
          <w:i/>
          <w:iCs/>
          <w:color w:val="000000"/>
          <w:sz w:val="28"/>
          <w:szCs w:val="28"/>
        </w:rPr>
        <w:t>Snrpd1, Dbf4</w:t>
      </w:r>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r w:rsidRPr="00D35577">
        <w:rPr>
          <w:rFonts w:eastAsia="Aptos" w:cs="Times New Roman"/>
          <w:i/>
          <w:iCs/>
          <w:color w:val="000000"/>
          <w:sz w:val="28"/>
          <w:szCs w:val="28"/>
        </w:rPr>
        <w:t>S100A9</w:t>
      </w:r>
      <w:r>
        <w:rPr>
          <w:rFonts w:eastAsia="Aptos" w:cs="Times New Roman"/>
          <w:color w:val="000000"/>
          <w:sz w:val="28"/>
          <w:szCs w:val="28"/>
        </w:rPr>
        <w:t>.</w:t>
      </w:r>
      <w:r w:rsidRPr="007323CA">
        <w:rPr>
          <w:rFonts w:eastAsia="Aptos" w:cs="Times New Roman"/>
          <w:color w:val="000000"/>
          <w:sz w:val="28"/>
          <w:szCs w:val="28"/>
        </w:rPr>
        <w:t xml:space="preserve"> </w:t>
      </w:r>
      <w:r w:rsidRPr="00EF4BA5">
        <w:rPr>
          <w:rFonts w:eastAsia="Aptos" w:cs="Times New Roman"/>
          <w:color w:val="000000"/>
          <w:sz w:val="28"/>
          <w:szCs w:val="28"/>
        </w:rPr>
        <w:t xml:space="preserve">Ở </w:t>
      </w:r>
      <w:proofErr w:type="spellStart"/>
      <w:r w:rsidRPr="00EF4BA5">
        <w:rPr>
          <w:rFonts w:eastAsia="Aptos" w:cs="Times New Roman"/>
          <w:color w:val="000000"/>
          <w:sz w:val="28"/>
          <w:szCs w:val="28"/>
        </w:rPr>
        <w:t>giai</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đoạn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đầu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của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quá</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trình</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phát</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triển</w:t>
      </w:r>
      <w:proofErr w:type="spellEnd"/>
      <w:r w:rsidRPr="00EF4BA5">
        <w:rPr>
          <w:rFonts w:eastAsia="Aptos" w:cs="Times New Roman"/>
          <w:color w:val="000000"/>
          <w:sz w:val="28"/>
          <w:szCs w:val="28"/>
        </w:rPr>
        <w:t xml:space="preserve"> </w:t>
      </w:r>
      <w:r>
        <w:rPr>
          <w:rFonts w:eastAsia="Aptos" w:cs="Times New Roman"/>
          <w:color w:val="000000"/>
          <w:sz w:val="28"/>
          <w:szCs w:val="28"/>
        </w:rPr>
        <w:t>UTĐTT</w:t>
      </w:r>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những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chuột</w:t>
      </w:r>
      <w:proofErr w:type="spellEnd"/>
      <w:r w:rsidRPr="00EF4BA5">
        <w:rPr>
          <w:rFonts w:eastAsia="Aptos" w:cs="Times New Roman"/>
          <w:color w:val="000000"/>
          <w:sz w:val="28"/>
          <w:szCs w:val="28"/>
        </w:rPr>
        <w:t xml:space="preserve"> </w:t>
      </w:r>
      <w:proofErr w:type="spellStart"/>
      <w:r>
        <w:rPr>
          <w:rFonts w:eastAsia="Aptos" w:cs="Times New Roman"/>
          <w:color w:val="000000"/>
          <w:sz w:val="28"/>
          <w:szCs w:val="28"/>
        </w:rPr>
        <w:t>bị</w:t>
      </w:r>
      <w:proofErr w:type="spellEnd"/>
      <w:r>
        <w:rPr>
          <w:rFonts w:eastAsia="Aptos" w:cs="Times New Roman"/>
          <w:color w:val="000000"/>
          <w:sz w:val="28"/>
          <w:szCs w:val="28"/>
        </w:rPr>
        <w:t xml:space="preserve"> </w:t>
      </w:r>
      <w:proofErr w:type="spellStart"/>
      <w:r>
        <w:rPr>
          <w:rFonts w:eastAsia="Aptos" w:cs="Times New Roman"/>
          <w:color w:val="000000"/>
          <w:sz w:val="28"/>
          <w:szCs w:val="28"/>
        </w:rPr>
        <w:t>nhiễm</w:t>
      </w:r>
      <w:proofErr w:type="spellEnd"/>
      <w:r w:rsidRPr="00EF4BA5">
        <w:rPr>
          <w:rFonts w:eastAsia="Aptos" w:cs="Times New Roman"/>
          <w:color w:val="000000"/>
          <w:sz w:val="28"/>
          <w:szCs w:val="28"/>
        </w:rPr>
        <w:t xml:space="preserve"> </w:t>
      </w:r>
      <w:r w:rsidRPr="00EF4BA5">
        <w:rPr>
          <w:rFonts w:eastAsia="Aptos" w:cs="Times New Roman"/>
          <w:i/>
          <w:color w:val="000000"/>
          <w:sz w:val="28"/>
          <w:szCs w:val="28"/>
        </w:rPr>
        <w:t xml:space="preserve">A. </w:t>
      </w:r>
      <w:proofErr w:type="spellStart"/>
      <w:r w:rsidR="002B0189" w:rsidRPr="002B0189">
        <w:rPr>
          <w:rFonts w:eastAsia="Aptos" w:cs="Times New Roman"/>
          <w:i/>
          <w:color w:val="000000"/>
          <w:sz w:val="28"/>
          <w:szCs w:val="28"/>
        </w:rPr>
        <w:t>muciniphila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sụt</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cân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nhiề</w:t>
      </w:r>
      <w:r>
        <w:rPr>
          <w:rFonts w:eastAsia="Aptos" w:cs="Times New Roman"/>
          <w:color w:val="000000"/>
          <w:sz w:val="28"/>
          <w:szCs w:val="28"/>
        </w:rPr>
        <w:t>u</w:t>
      </w:r>
      <w:proofErr w:type="spellEnd"/>
      <w:r>
        <w:rPr>
          <w:rFonts w:eastAsia="Aptos" w:cs="Times New Roman"/>
          <w:color w:val="000000"/>
          <w:sz w:val="28"/>
          <w:szCs w:val="28"/>
        </w:rPr>
        <w:t xml:space="preserve"> </w:t>
      </w:r>
      <w:proofErr w:type="spellStart"/>
      <w:r>
        <w:rPr>
          <w:rFonts w:eastAsia="Aptos" w:cs="Times New Roman"/>
          <w:color w:val="000000"/>
          <w:sz w:val="28"/>
          <w:szCs w:val="28"/>
        </w:rPr>
        <w:t>hơn</w:t>
      </w:r>
      <w:proofErr w:type="spellEnd"/>
      <w:r>
        <w:rPr>
          <w:rFonts w:eastAsia="Aptos" w:cs="Times New Roman"/>
          <w:color w:val="000000"/>
          <w:sz w:val="28"/>
          <w:szCs w:val="28"/>
        </w:rPr>
        <w:t>,</w:t>
      </w:r>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chiều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dài</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đại</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tràng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ngắn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hơn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cũng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như</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biểu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hiện</w:t>
      </w:r>
      <w:proofErr w:type="spellEnd"/>
      <w:r w:rsidRPr="00EF4BA5">
        <w:rPr>
          <w:rFonts w:eastAsia="Aptos" w:cs="Times New Roman"/>
          <w:color w:val="000000"/>
          <w:sz w:val="28"/>
          <w:szCs w:val="28"/>
        </w:rPr>
        <w:t xml:space="preserve"> gen </w:t>
      </w:r>
      <w:proofErr w:type="spellStart"/>
      <w:r w:rsidRPr="00EF4BA5">
        <w:rPr>
          <w:rFonts w:eastAsia="Aptos" w:cs="Times New Roman"/>
          <w:color w:val="000000"/>
          <w:sz w:val="28"/>
          <w:szCs w:val="28"/>
        </w:rPr>
        <w:t>các</w:t>
      </w:r>
      <w:proofErr w:type="spellEnd"/>
      <w:r w:rsidRPr="00EF4BA5">
        <w:rPr>
          <w:rFonts w:eastAsia="Aptos" w:cs="Times New Roman"/>
          <w:color w:val="000000"/>
          <w:sz w:val="28"/>
          <w:szCs w:val="28"/>
        </w:rPr>
        <w:t xml:space="preserve"> cytokine </w:t>
      </w:r>
      <w:proofErr w:type="spellStart"/>
      <w:r w:rsidRPr="00EF4BA5">
        <w:rPr>
          <w:rFonts w:eastAsia="Aptos" w:cs="Times New Roman"/>
          <w:color w:val="000000"/>
          <w:sz w:val="28"/>
          <w:szCs w:val="28"/>
        </w:rPr>
        <w:t>gây</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viêm</w:t>
      </w:r>
      <w:proofErr w:type="spellEnd"/>
      <w:r w:rsidRPr="00EF4BA5">
        <w:rPr>
          <w:rFonts w:eastAsia="Aptos" w:cs="Times New Roman"/>
          <w:color w:val="000000"/>
          <w:sz w:val="28"/>
          <w:szCs w:val="28"/>
        </w:rPr>
        <w:t xml:space="preserve"> </w:t>
      </w:r>
      <w:proofErr w:type="spellStart"/>
      <w:r>
        <w:rPr>
          <w:rFonts w:eastAsia="Aptos" w:cs="Times New Roman"/>
          <w:color w:val="000000"/>
          <w:sz w:val="28"/>
          <w:szCs w:val="28"/>
        </w:rPr>
        <w:t>cao</w:t>
      </w:r>
      <w:proofErr w:type="spellEnd"/>
      <w:r>
        <w:rPr>
          <w:rFonts w:eastAsia="Aptos" w:cs="Times New Roman"/>
          <w:color w:val="000000"/>
          <w:sz w:val="28"/>
          <w:szCs w:val="28"/>
        </w:rPr>
        <w:t xml:space="preserve"> </w:t>
      </w:r>
      <w:proofErr w:type="spellStart"/>
      <w:r>
        <w:rPr>
          <w:rFonts w:eastAsia="Aptos" w:cs="Times New Roman"/>
          <w:color w:val="000000"/>
          <w:sz w:val="28"/>
          <w:szCs w:val="28"/>
        </w:rPr>
        <w:t>hơn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Hơn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nữa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việc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đồng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nuôi</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cấy</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các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tế</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bào</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biểu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mô</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đại</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tràng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với</w:t>
      </w:r>
      <w:proofErr w:type="spellEnd"/>
      <w:r w:rsidRPr="00EF4BA5">
        <w:rPr>
          <w:rFonts w:eastAsia="Aptos" w:cs="Times New Roman"/>
          <w:color w:val="000000"/>
          <w:sz w:val="28"/>
          <w:szCs w:val="28"/>
        </w:rPr>
        <w:t xml:space="preserve"> </w:t>
      </w:r>
      <w:r w:rsidRPr="00EF4BA5">
        <w:rPr>
          <w:rFonts w:eastAsia="Aptos" w:cs="Times New Roman"/>
          <w:i/>
          <w:color w:val="000000"/>
          <w:sz w:val="28"/>
          <w:szCs w:val="28"/>
        </w:rPr>
        <w:t xml:space="preserve">A. </w:t>
      </w:r>
      <w:proofErr w:type="spellStart"/>
      <w:r w:rsidR="002B0189" w:rsidRPr="002B0189">
        <w:rPr>
          <w:rFonts w:eastAsia="Aptos" w:cs="Times New Roman"/>
          <w:i/>
          <w:color w:val="000000"/>
          <w:sz w:val="28"/>
          <w:szCs w:val="28"/>
        </w:rPr>
        <w:t>muciniphila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đã</w:t>
      </w:r>
      <w:proofErr w:type="spellEnd"/>
      <w:r w:rsidRPr="00EF4BA5">
        <w:rPr>
          <w:rFonts w:eastAsia="Aptos" w:cs="Times New Roman"/>
          <w:color w:val="000000"/>
          <w:sz w:val="28"/>
          <w:szCs w:val="28"/>
        </w:rPr>
        <w:t xml:space="preserve"> </w:t>
      </w:r>
      <w:proofErr w:type="spellStart"/>
      <w:r>
        <w:rPr>
          <w:rFonts w:eastAsia="Aptos" w:cs="Times New Roman"/>
          <w:color w:val="000000"/>
          <w:sz w:val="28"/>
          <w:szCs w:val="28"/>
        </w:rPr>
        <w:t>thúc</w:t>
      </w:r>
      <w:proofErr w:type="spellEnd"/>
      <w:r>
        <w:rPr>
          <w:rFonts w:eastAsia="Aptos" w:cs="Times New Roman"/>
          <w:color w:val="000000"/>
          <w:sz w:val="28"/>
          <w:szCs w:val="28"/>
        </w:rPr>
        <w:t xml:space="preserve"> </w:t>
      </w:r>
      <w:proofErr w:type="spellStart"/>
      <w:r>
        <w:rPr>
          <w:rFonts w:eastAsia="Aptos" w:cs="Times New Roman"/>
          <w:color w:val="000000"/>
          <w:sz w:val="28"/>
          <w:szCs w:val="28"/>
        </w:rPr>
        <w:t>đẩy</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sự</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tăng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sinh</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tế</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bào</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và</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biểu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hiện</w:t>
      </w:r>
      <w:proofErr w:type="spellEnd"/>
      <w:r w:rsidRPr="00EF4BA5">
        <w:rPr>
          <w:rFonts w:eastAsia="Aptos" w:cs="Times New Roman"/>
          <w:color w:val="000000"/>
          <w:sz w:val="28"/>
          <w:szCs w:val="28"/>
        </w:rPr>
        <w:t xml:space="preserve"> gen </w:t>
      </w:r>
      <w:proofErr w:type="spellStart"/>
      <w:r w:rsidRPr="00EF4BA5">
        <w:rPr>
          <w:rFonts w:eastAsia="Aptos" w:cs="Times New Roman"/>
          <w:color w:val="000000"/>
          <w:sz w:val="28"/>
          <w:szCs w:val="28"/>
        </w:rPr>
        <w:t>của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các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phân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tử</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liên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quan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đến</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tăng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sinh</w:t>
      </w:r>
      <w:proofErr w:type="spellEnd"/>
      <w:r w:rsidRPr="00EF4BA5">
        <w:rPr>
          <w:rFonts w:eastAsia="Aptos" w:cs="Times New Roman"/>
          <w:color w:val="000000"/>
          <w:sz w:val="28"/>
          <w:szCs w:val="28"/>
        </w:rPr>
        <w:t xml:space="preserve">. </w:t>
      </w:r>
      <w:proofErr w:type="spellStart"/>
      <w:r>
        <w:rPr>
          <w:rFonts w:eastAsia="Aptos" w:cs="Times New Roman"/>
          <w:color w:val="000000"/>
          <w:sz w:val="28"/>
          <w:szCs w:val="28"/>
        </w:rPr>
        <w:t>Từ</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đó</w:t>
      </w:r>
      <w:proofErr w:type="spellEnd"/>
      <w:r w:rsidRPr="00EF4BA5">
        <w:rPr>
          <w:rFonts w:eastAsia="Aptos" w:cs="Times New Roman"/>
          <w:color w:val="000000"/>
          <w:sz w:val="28"/>
          <w:szCs w:val="28"/>
        </w:rPr>
        <w:t xml:space="preserve">, </w:t>
      </w:r>
      <w:r w:rsidRPr="00EF4BA5">
        <w:rPr>
          <w:rFonts w:eastAsia="Aptos" w:cs="Times New Roman"/>
          <w:i/>
          <w:color w:val="000000"/>
          <w:sz w:val="28"/>
          <w:szCs w:val="28"/>
        </w:rPr>
        <w:t xml:space="preserve">A. </w:t>
      </w:r>
      <w:proofErr w:type="spellStart"/>
      <w:r w:rsidRPr="00EF4BA5">
        <w:rPr>
          <w:rFonts w:eastAsia="Aptos" w:cs="Times New Roman"/>
          <w:i/>
          <w:color w:val="000000"/>
          <w:sz w:val="28"/>
          <w:szCs w:val="28"/>
        </w:rPr>
        <w:t>mu</w:t>
      </w:r>
      <w:r w:rsidR="002B0189" w:rsidRPr="00C807E8">
        <w:rPr>
          <w:rFonts w:eastAsia="Aptos" w:cs="Times New Roman"/>
          <w:i/>
          <w:color w:val="000000"/>
          <w:sz w:val="28"/>
          <w:szCs w:val="28"/>
        </w:rPr>
        <w:t>cin</w:t>
      </w:r>
      <w:r w:rsidRPr="00EF4BA5">
        <w:rPr>
          <w:rFonts w:eastAsia="Aptos" w:cs="Times New Roman"/>
          <w:i/>
          <w:color w:val="000000"/>
          <w:sz w:val="28"/>
          <w:szCs w:val="28"/>
        </w:rPr>
        <w:t>ip</w:t>
      </w:r>
      <w:r w:rsidR="007851AE">
        <w:rPr>
          <w:rFonts w:eastAsia="Aptos" w:cs="Times New Roman"/>
          <w:i/>
          <w:color w:val="000000"/>
          <w:sz w:val="28"/>
          <w:szCs w:val="28"/>
        </w:rPr>
        <w:t>h</w:t>
      </w:r>
      <w:r w:rsidRPr="00EF4BA5">
        <w:rPr>
          <w:rFonts w:eastAsia="Aptos" w:cs="Times New Roman"/>
          <w:i/>
          <w:color w:val="000000"/>
          <w:sz w:val="28"/>
          <w:szCs w:val="28"/>
        </w:rPr>
        <w:t>ila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có</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thể</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thúc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đẩy</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sự</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hình</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thành</w:t>
      </w:r>
      <w:proofErr w:type="spellEnd"/>
      <w:r w:rsidRPr="00EF4BA5">
        <w:rPr>
          <w:rFonts w:eastAsia="Aptos" w:cs="Times New Roman"/>
          <w:color w:val="000000"/>
          <w:sz w:val="28"/>
          <w:szCs w:val="28"/>
        </w:rPr>
        <w:t xml:space="preserve"> </w:t>
      </w:r>
      <w:r w:rsidR="00422EC0">
        <w:rPr>
          <w:rFonts w:eastAsia="Aptos" w:cs="Times New Roman"/>
          <w:color w:val="000000"/>
          <w:sz w:val="28"/>
          <w:szCs w:val="28"/>
        </w:rPr>
        <w:t>UTĐTT</w:t>
      </w:r>
      <w:r w:rsidRPr="00EF4BA5">
        <w:rPr>
          <w:rFonts w:eastAsia="Aptos" w:cs="Times New Roman"/>
          <w:color w:val="000000"/>
          <w:sz w:val="28"/>
          <w:szCs w:val="28"/>
        </w:rPr>
        <w:t xml:space="preserve"> ở </w:t>
      </w:r>
      <w:proofErr w:type="spellStart"/>
      <w:r w:rsidRPr="00EF4BA5">
        <w:rPr>
          <w:rFonts w:eastAsia="Aptos" w:cs="Times New Roman"/>
          <w:color w:val="000000"/>
          <w:sz w:val="28"/>
          <w:szCs w:val="28"/>
        </w:rPr>
        <w:t>chuột</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thông</w:t>
      </w:r>
      <w:proofErr w:type="spellEnd"/>
      <w:r w:rsidRPr="00EF4BA5">
        <w:rPr>
          <w:rFonts w:eastAsia="Aptos" w:cs="Times New Roman"/>
          <w:color w:val="000000"/>
          <w:sz w:val="28"/>
          <w:szCs w:val="28"/>
        </w:rPr>
        <w:t xml:space="preserve"> qua </w:t>
      </w:r>
      <w:proofErr w:type="spellStart"/>
      <w:r w:rsidRPr="00EF4BA5">
        <w:rPr>
          <w:rFonts w:eastAsia="Aptos" w:cs="Times New Roman"/>
          <w:color w:val="000000"/>
          <w:sz w:val="28"/>
          <w:szCs w:val="28"/>
        </w:rPr>
        <w:t>việc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tăng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mức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độ</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viêm</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sớm</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và</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sự</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tăng</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sinh</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của</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các</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tế</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bào</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biểu</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mô</w:t>
      </w:r>
      <w:proofErr w:type="spellEnd"/>
      <w:r w:rsidRPr="00EF4BA5">
        <w:rPr>
          <w:rFonts w:eastAsia="Aptos" w:cs="Times New Roman"/>
          <w:color w:val="000000"/>
          <w:sz w:val="28"/>
          <w:szCs w:val="28"/>
        </w:rPr>
        <w:t xml:space="preserve"> </w:t>
      </w:r>
      <w:proofErr w:type="spellStart"/>
      <w:r w:rsidRPr="00EF4BA5">
        <w:rPr>
          <w:rFonts w:eastAsia="Aptos" w:cs="Times New Roman"/>
          <w:color w:val="000000"/>
          <w:sz w:val="28"/>
          <w:szCs w:val="28"/>
        </w:rPr>
        <w:t>ruột</w:t>
      </w:r>
      <w:proofErr w:type="spellEnd"/>
      <w:r w:rsidRPr="007323CA">
        <w:rPr>
          <w:rFonts w:eastAsia="Aptos" w:cs="Times New Roman"/>
          <w:color w:val="000000"/>
          <w:sz w:val="28"/>
          <w:szCs w:val="28"/>
        </w:rPr>
        <w:t xml:space="preserve"> </w:t>
      </w:r>
      <w:r w:rsidRPr="007323CA">
        <w:rPr>
          <w:rFonts w:eastAsia="Aptos" w:cs="Times New Roman"/>
          <w:color w:val="000000"/>
          <w:sz w:val="28"/>
          <w:szCs w:val="28"/>
        </w:rPr>
        <w:fldChar w:fldCharType="begin"/>
      </w:r>
      <w:r w:rsidR="00506686">
        <w:rPr>
          <w:rFonts w:eastAsia="Aptos" w:cs="Times New Roman"/>
          <w:color w:val="000000"/>
          <w:sz w:val="28"/>
          <w:szCs w:val="28"/>
        </w:rPr>
        <w:instrText xml:space="preserve"> ADDIN EN.CITE &lt;EndNote&gt;&lt;Cite&gt;&lt;Author&gt;Wang&lt;/Author&gt;&lt;Year&gt;2022&lt;/Year&gt;&lt;RecNum&gt;128&lt;/RecNum&gt;&lt;DisplayText&gt;&lt;style font="Times New Roman" size="14"&gt;[93]&lt;/style&gt;&lt;/DisplayText&gt;&lt;record&gt;&lt;rec-number&gt;128&lt;/rec-number&gt;&lt;foreign-keys&gt;&lt;key app="EN" db-id="xzt9wvpdap52dgep9vr5z2drfa0exfvp2tx5" timestamp="0"&gt;128&lt;/key&gt;&lt;/foreign-keys&gt;&lt;ref-type name="Journal Article"&gt;17&lt;/ref-type&gt;&lt;contributors&gt;&lt;authors&gt;&lt;author&gt;Wang, Fei&lt;/author&gt;&lt;author&gt;Cai, Kuntai&lt;/author&gt;&lt;author&gt;Xiao, Qiuxiang&lt;/author&gt;&lt;author&gt;He, Lihua&lt;/author&gt;&lt;author&gt;Xie, Lu&lt;/author&gt;&lt;author&gt;Liu, Zhiping&lt;/author&gt;&lt;/authors&gt;&lt;/contributors&gt;&lt;titles&gt;&lt;title&gt;Akkermansia muciniphila administration exacerbated the development of colitis-associated colorectal cancer in mice&lt;/title&gt;&lt;secondary-title&gt;Journal of Cancer&lt;/secondary-title&gt;&lt;/titles&gt;&lt;pages&gt;124&lt;/pages&gt;&lt;volume&gt;13&lt;/volume&gt;&lt;number&gt;1&lt;/number&gt;&lt;dates&gt;&lt;year&gt;2022&lt;/year&gt;&lt;/dates&gt;&lt;urls&gt;&lt;/urls&gt;&lt;/record&gt;&lt;/Cite&gt;&lt;/EndNote&gt;</w:instrText>
      </w:r>
      <w:r w:rsidRPr="007323CA">
        <w:rPr>
          <w:rFonts w:eastAsia="Aptos" w:cs="Times New Roman"/>
          <w:color w:val="000000"/>
          <w:sz w:val="28"/>
          <w:szCs w:val="28"/>
        </w:rPr>
        <w:fldChar w:fldCharType="separate"/>
      </w:r>
      <w:r w:rsidR="00506686">
        <w:rPr>
          <w:rFonts w:eastAsia="Aptos" w:cs="Times New Roman"/>
          <w:noProof/>
          <w:color w:val="000000"/>
          <w:sz w:val="28"/>
          <w:szCs w:val="28"/>
        </w:rPr>
        <w:t>[93]</w:t>
      </w:r>
      <w:r w:rsidRPr="007323CA">
        <w:rPr>
          <w:rFonts w:eastAsia="Aptos" w:cs="Times New Roman"/>
          <w:color w:val="000000"/>
          <w:sz w:val="28"/>
          <w:szCs w:val="28"/>
        </w:rPr>
        <w:fldChar w:fldCharType="end"/>
      </w:r>
      <w:r w:rsidRPr="007323CA">
        <w:rPr>
          <w:rFonts w:eastAsia="Aptos" w:cs="Times New Roman"/>
          <w:color w:val="000000"/>
          <w:sz w:val="28"/>
          <w:szCs w:val="28"/>
        </w:rPr>
        <w:t xml:space="preserve">. </w:t>
      </w:r>
      <w:proofErr w:type="spellStart"/>
      <w:r w:rsidRPr="008E137B">
        <w:rPr>
          <w:rFonts w:eastAsia="Aptos" w:cs="Times New Roman"/>
          <w:color w:val="000000"/>
          <w:sz w:val="28"/>
          <w:szCs w:val="28"/>
        </w:rPr>
        <w:t>Viêm</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là</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một</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yếu</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tố</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nguy</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cơ</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quan</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trọng</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trong</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quá</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trình</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hình</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thành</w:t>
      </w:r>
      <w:proofErr w:type="spellEnd"/>
      <w:r w:rsidRPr="008E137B">
        <w:rPr>
          <w:rFonts w:eastAsia="Aptos" w:cs="Times New Roman"/>
          <w:color w:val="000000"/>
          <w:sz w:val="28"/>
          <w:szCs w:val="28"/>
        </w:rPr>
        <w:t xml:space="preserve"> </w:t>
      </w:r>
      <w:r>
        <w:rPr>
          <w:rFonts w:eastAsia="Aptos" w:cs="Times New Roman"/>
          <w:color w:val="000000"/>
          <w:sz w:val="28"/>
          <w:szCs w:val="28"/>
        </w:rPr>
        <w:t>UT</w:t>
      </w:r>
      <w:r>
        <w:rPr>
          <w:rFonts w:eastAsia="Aptos" w:cs="Times New Roman"/>
          <w:color w:val="000000"/>
          <w:sz w:val="28"/>
          <w:szCs w:val="28"/>
          <w:lang w:val="vi-VN"/>
        </w:rPr>
        <w:t>ĐTT</w:t>
      </w:r>
      <w:r w:rsidRPr="008E137B">
        <w:rPr>
          <w:rFonts w:eastAsia="Aptos" w:cs="Times New Roman"/>
          <w:color w:val="000000"/>
          <w:sz w:val="28"/>
          <w:szCs w:val="28"/>
        </w:rPr>
        <w:t xml:space="preserve">. </w:t>
      </w:r>
      <w:proofErr w:type="spellStart"/>
      <w:r>
        <w:rPr>
          <w:rFonts w:eastAsia="Aptos" w:cs="Times New Roman"/>
          <w:color w:val="000000"/>
          <w:sz w:val="28"/>
          <w:szCs w:val="28"/>
        </w:rPr>
        <w:t>Nghiên</w:t>
      </w:r>
      <w:proofErr w:type="spellEnd"/>
      <w:r>
        <w:rPr>
          <w:rFonts w:eastAsia="Aptos" w:cs="Times New Roman"/>
          <w:color w:val="000000"/>
          <w:sz w:val="28"/>
          <w:szCs w:val="28"/>
        </w:rPr>
        <w:t xml:space="preserve"> </w:t>
      </w:r>
      <w:proofErr w:type="spellStart"/>
      <w:r>
        <w:rPr>
          <w:rFonts w:eastAsia="Aptos" w:cs="Times New Roman"/>
          <w:color w:val="000000"/>
          <w:sz w:val="28"/>
          <w:szCs w:val="28"/>
        </w:rPr>
        <w:t>cứu</w:t>
      </w:r>
      <w:proofErr w:type="spellEnd"/>
      <w:r>
        <w:rPr>
          <w:rFonts w:eastAsia="Aptos" w:cs="Times New Roman"/>
          <w:color w:val="000000"/>
          <w:sz w:val="28"/>
          <w:szCs w:val="28"/>
        </w:rPr>
        <w:t xml:space="preserve"> </w:t>
      </w:r>
      <w:proofErr w:type="spellStart"/>
      <w:r>
        <w:rPr>
          <w:rFonts w:eastAsia="Aptos" w:cs="Times New Roman"/>
          <w:color w:val="000000"/>
          <w:sz w:val="28"/>
          <w:szCs w:val="28"/>
        </w:rPr>
        <w:t>còn</w:t>
      </w:r>
      <w:proofErr w:type="spellEnd"/>
      <w:r>
        <w:rPr>
          <w:rFonts w:eastAsia="Aptos" w:cs="Times New Roman"/>
          <w:color w:val="000000"/>
          <w:sz w:val="28"/>
          <w:szCs w:val="28"/>
        </w:rPr>
        <w:t xml:space="preserve"> </w:t>
      </w:r>
      <w:proofErr w:type="spellStart"/>
      <w:r>
        <w:rPr>
          <w:rFonts w:eastAsia="Aptos" w:cs="Times New Roman"/>
          <w:color w:val="000000"/>
          <w:sz w:val="28"/>
          <w:szCs w:val="28"/>
        </w:rPr>
        <w:t>cho</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thấy</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mức</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độ</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biểu</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hiện</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của</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nhiều</w:t>
      </w:r>
      <w:proofErr w:type="spellEnd"/>
      <w:r w:rsidRPr="008E137B">
        <w:rPr>
          <w:rFonts w:eastAsia="Aptos" w:cs="Times New Roman"/>
          <w:color w:val="000000"/>
          <w:sz w:val="28"/>
          <w:szCs w:val="28"/>
        </w:rPr>
        <w:t xml:space="preserve"> cytokine </w:t>
      </w:r>
      <w:proofErr w:type="spellStart"/>
      <w:r w:rsidRPr="008E137B">
        <w:rPr>
          <w:rFonts w:eastAsia="Aptos" w:cs="Times New Roman"/>
          <w:color w:val="000000"/>
          <w:sz w:val="28"/>
          <w:szCs w:val="28"/>
        </w:rPr>
        <w:t>gây</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viêm</w:t>
      </w:r>
      <w:proofErr w:type="spellEnd"/>
      <w:r w:rsidRPr="008E137B">
        <w:rPr>
          <w:rFonts w:eastAsia="Aptos" w:cs="Times New Roman"/>
          <w:color w:val="000000"/>
          <w:sz w:val="28"/>
          <w:szCs w:val="28"/>
        </w:rPr>
        <w:t xml:space="preserve">, bao </w:t>
      </w:r>
      <w:proofErr w:type="spellStart"/>
      <w:r w:rsidRPr="008E137B">
        <w:rPr>
          <w:rFonts w:eastAsia="Aptos" w:cs="Times New Roman"/>
          <w:color w:val="000000"/>
          <w:sz w:val="28"/>
          <w:szCs w:val="28"/>
        </w:rPr>
        <w:t>gồm</w:t>
      </w:r>
      <w:proofErr w:type="spellEnd"/>
      <w:r w:rsidRPr="008E137B">
        <w:rPr>
          <w:rFonts w:eastAsia="Aptos" w:cs="Times New Roman"/>
          <w:color w:val="000000"/>
          <w:sz w:val="28"/>
          <w:szCs w:val="28"/>
        </w:rPr>
        <w:t xml:space="preserve"> </w:t>
      </w:r>
      <w:r>
        <w:rPr>
          <w:rFonts w:eastAsia="Aptos" w:cs="Times New Roman"/>
          <w:color w:val="000000"/>
          <w:sz w:val="28"/>
          <w:szCs w:val="28"/>
        </w:rPr>
        <w:t>IL-6</w:t>
      </w:r>
      <w:r w:rsidRPr="008E137B">
        <w:rPr>
          <w:rFonts w:eastAsia="Aptos" w:cs="Times New Roman"/>
          <w:color w:val="000000"/>
          <w:sz w:val="28"/>
          <w:szCs w:val="28"/>
        </w:rPr>
        <w:t xml:space="preserve">, TNF-α), </w:t>
      </w:r>
      <w:r>
        <w:rPr>
          <w:rFonts w:eastAsia="Aptos" w:cs="Times New Roman"/>
          <w:color w:val="000000"/>
          <w:sz w:val="28"/>
          <w:szCs w:val="28"/>
        </w:rPr>
        <w:t xml:space="preserve">MCP-1 </w:t>
      </w:r>
      <w:proofErr w:type="spellStart"/>
      <w:r w:rsidRPr="008E137B">
        <w:rPr>
          <w:rFonts w:eastAsia="Aptos" w:cs="Times New Roman"/>
          <w:color w:val="000000"/>
          <w:sz w:val="28"/>
          <w:szCs w:val="28"/>
        </w:rPr>
        <w:t>đều</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tăng</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lên</w:t>
      </w:r>
      <w:proofErr w:type="spellEnd"/>
      <w:r w:rsidRPr="008E137B">
        <w:rPr>
          <w:rFonts w:eastAsia="Aptos" w:cs="Times New Roman"/>
          <w:color w:val="000000"/>
          <w:sz w:val="28"/>
          <w:szCs w:val="28"/>
        </w:rPr>
        <w:t xml:space="preserve"> ở </w:t>
      </w:r>
      <w:proofErr w:type="spellStart"/>
      <w:r w:rsidRPr="008E137B">
        <w:rPr>
          <w:rFonts w:eastAsia="Aptos" w:cs="Times New Roman"/>
          <w:color w:val="000000"/>
          <w:sz w:val="28"/>
          <w:szCs w:val="28"/>
        </w:rPr>
        <w:t>nhóm</w:t>
      </w:r>
      <w:proofErr w:type="spellEnd"/>
      <w:r w:rsidRPr="008E137B">
        <w:rPr>
          <w:rFonts w:eastAsia="Aptos" w:cs="Times New Roman"/>
          <w:color w:val="000000"/>
          <w:sz w:val="28"/>
          <w:szCs w:val="28"/>
        </w:rPr>
        <w:t xml:space="preserve"> AKK+AOM/DSS so </w:t>
      </w:r>
      <w:proofErr w:type="spellStart"/>
      <w:r w:rsidRPr="008E137B">
        <w:rPr>
          <w:rFonts w:eastAsia="Aptos" w:cs="Times New Roman"/>
          <w:color w:val="000000"/>
          <w:sz w:val="28"/>
          <w:szCs w:val="28"/>
        </w:rPr>
        <w:t>với</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nhóm</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đối</w:t>
      </w:r>
      <w:proofErr w:type="spellEnd"/>
      <w:r w:rsidRPr="008E137B">
        <w:rPr>
          <w:rFonts w:eastAsia="Aptos" w:cs="Times New Roman"/>
          <w:color w:val="000000"/>
          <w:sz w:val="28"/>
          <w:szCs w:val="28"/>
        </w:rPr>
        <w:t xml:space="preserve"> </w:t>
      </w:r>
      <w:proofErr w:type="spellStart"/>
      <w:r w:rsidRPr="008E137B">
        <w:rPr>
          <w:rFonts w:eastAsia="Aptos" w:cs="Times New Roman"/>
          <w:color w:val="000000"/>
          <w:sz w:val="28"/>
          <w:szCs w:val="28"/>
        </w:rPr>
        <w:t>chứ</w:t>
      </w:r>
      <w:r>
        <w:rPr>
          <w:rFonts w:eastAsia="Aptos" w:cs="Times New Roman"/>
          <w:color w:val="000000"/>
          <w:sz w:val="28"/>
          <w:szCs w:val="28"/>
        </w:rPr>
        <w:t>ng</w:t>
      </w:r>
      <w:proofErr w:type="spellEnd"/>
      <w:r>
        <w:rPr>
          <w:rFonts w:eastAsia="Aptos" w:cs="Times New Roman"/>
          <w:color w:val="000000"/>
          <w:sz w:val="28"/>
          <w:szCs w:val="28"/>
        </w:rPr>
        <w:t xml:space="preserve"> </w:t>
      </w:r>
      <w:r>
        <w:rPr>
          <w:rFonts w:eastAsia="Aptos" w:cs="Times New Roman"/>
          <w:color w:val="000000"/>
          <w:sz w:val="28"/>
          <w:szCs w:val="28"/>
        </w:rPr>
        <w:fldChar w:fldCharType="begin"/>
      </w:r>
      <w:r w:rsidR="00506686">
        <w:rPr>
          <w:rFonts w:eastAsia="Aptos" w:cs="Times New Roman"/>
          <w:color w:val="000000"/>
          <w:sz w:val="28"/>
          <w:szCs w:val="28"/>
        </w:rPr>
        <w:instrText xml:space="preserve"> ADDIN EN.CITE &lt;EndNote&gt;&lt;Cite&gt;&lt;Author&gt;Wang&lt;/Author&gt;&lt;Year&gt;2022&lt;/Year&gt;&lt;RecNum&gt;128&lt;/RecNum&gt;&lt;DisplayText&gt;&lt;style font="Times New Roman" size="14"&gt;[93]&lt;/style&gt;&lt;/DisplayText&gt;&lt;record&gt;&lt;rec-number&gt;128&lt;/rec-number&gt;&lt;foreign-keys&gt;&lt;key app="EN" db-id="xzt9wvpdap52dgep9vr5z2drfa0exfvp2tx5" timestamp="0"&gt;128&lt;/key&gt;&lt;/foreign-keys&gt;&lt;ref-type name="Journal Article"&gt;17&lt;/ref-type&gt;&lt;contributors&gt;&lt;authors&gt;&lt;author&gt;Wang, Fei&lt;/author&gt;&lt;author&gt;Cai, Kuntai&lt;/author&gt;&lt;author&gt;Xiao, Qiuxiang&lt;/author&gt;&lt;author&gt;He, Lihua&lt;/author&gt;&lt;author&gt;Xie, Lu&lt;/author&gt;&lt;author&gt;Liu, Zhiping&lt;/author&gt;&lt;/authors&gt;&lt;/contributors&gt;&lt;titles&gt;&lt;title&gt;Akkermansia muciniphila administration exacerbated the development of colitis-associated colorectal cancer in mice&lt;/title&gt;&lt;secondary-title&gt;Journal of Cancer&lt;/secondary-title&gt;&lt;/titles&gt;&lt;pages&gt;124&lt;/pages&gt;&lt;volume&gt;13&lt;/volume&gt;&lt;number&gt;1&lt;/number&gt;&lt;dates&gt;&lt;year&gt;2022&lt;/year&gt;&lt;/dates&gt;&lt;urls&gt;&lt;/urls&gt;&lt;/record&gt;&lt;/Cite&gt;&lt;/EndNote&gt;</w:instrText>
      </w:r>
      <w:r>
        <w:rPr>
          <w:rFonts w:eastAsia="Aptos" w:cs="Times New Roman"/>
          <w:color w:val="000000"/>
          <w:sz w:val="28"/>
          <w:szCs w:val="28"/>
        </w:rPr>
        <w:fldChar w:fldCharType="separate"/>
      </w:r>
      <w:r w:rsidR="00506686">
        <w:rPr>
          <w:rFonts w:eastAsia="Aptos" w:cs="Times New Roman"/>
          <w:noProof/>
          <w:color w:val="000000"/>
          <w:sz w:val="28"/>
          <w:szCs w:val="28"/>
        </w:rPr>
        <w:t>[93]</w:t>
      </w:r>
      <w:r>
        <w:rPr>
          <w:rFonts w:eastAsia="Aptos" w:cs="Times New Roman"/>
          <w:color w:val="000000"/>
          <w:sz w:val="28"/>
          <w:szCs w:val="28"/>
        </w:rPr>
        <w:fldChar w:fldCharType="end"/>
      </w:r>
      <w:r w:rsidRPr="008E137B">
        <w:rPr>
          <w:rFonts w:eastAsia="Aptos" w:cs="Times New Roman"/>
          <w:color w:val="000000"/>
          <w:sz w:val="28"/>
          <w:szCs w:val="28"/>
        </w:rPr>
        <w:t xml:space="preserve">. </w:t>
      </w:r>
      <w:proofErr w:type="spellStart"/>
      <w:r w:rsidRPr="007323CA">
        <w:rPr>
          <w:rFonts w:eastAsia="Aptos" w:cs="Times New Roman"/>
          <w:color w:val="000000"/>
          <w:sz w:val="28"/>
          <w:szCs w:val="28"/>
        </w:rPr>
        <w:t>Người</w:t>
      </w:r>
      <w:proofErr w:type="spellEnd"/>
      <w:r w:rsidRPr="007323CA">
        <w:rPr>
          <w:rFonts w:eastAsia="Aptos" w:cs="Times New Roman"/>
          <w:color w:val="000000"/>
          <w:sz w:val="28"/>
          <w:szCs w:val="28"/>
        </w:rPr>
        <w:t xml:space="preserve"> ta </w:t>
      </w:r>
      <w:proofErr w:type="spellStart"/>
      <w:r w:rsidRPr="007323CA">
        <w:rPr>
          <w:rFonts w:eastAsia="Aptos" w:cs="Times New Roman"/>
          <w:color w:val="000000"/>
          <w:sz w:val="28"/>
          <w:szCs w:val="28"/>
        </w:rPr>
        <w:t>đưa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giả</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thuyết</w:t>
      </w:r>
      <w:proofErr w:type="spellEnd"/>
      <w:r w:rsidRPr="007323CA">
        <w:rPr>
          <w:rFonts w:eastAsia="Aptos" w:cs="Times New Roman"/>
          <w:color w:val="000000"/>
          <w:sz w:val="28"/>
          <w:szCs w:val="28"/>
        </w:rPr>
        <w:t xml:space="preserve"> </w:t>
      </w:r>
      <w:r w:rsidRPr="007323CA">
        <w:rPr>
          <w:rFonts w:eastAsia="Aptos" w:cs="Times New Roman"/>
          <w:i/>
          <w:color w:val="000000"/>
          <w:sz w:val="28"/>
          <w:szCs w:val="28"/>
        </w:rPr>
        <w:t xml:space="preserve">A. </w:t>
      </w:r>
      <w:proofErr w:type="spellStart"/>
      <w:r w:rsidR="002B0189" w:rsidRPr="002B0189">
        <w:rPr>
          <w:rFonts w:eastAsia="Aptos" w:cs="Times New Roman"/>
          <w:i/>
          <w:color w:val="000000"/>
          <w:sz w:val="28"/>
          <w:szCs w:val="28"/>
        </w:rPr>
        <w:t>muciniphila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gây</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tổn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thương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hàng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rào</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niêm</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mạc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dẫn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đến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sự</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xâm</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nhập</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của</w:t>
      </w:r>
      <w:proofErr w:type="spellEnd"/>
      <w:r w:rsidRPr="007323CA">
        <w:rPr>
          <w:rFonts w:eastAsia="Aptos" w:cs="Times New Roman"/>
          <w:color w:val="000000"/>
          <w:sz w:val="28"/>
          <w:szCs w:val="28"/>
        </w:rPr>
        <w:t xml:space="preserve"> </w:t>
      </w:r>
      <w:r w:rsidRPr="007323CA">
        <w:rPr>
          <w:rFonts w:eastAsia="Aptos" w:cs="Times New Roman"/>
          <w:color w:val="000000"/>
          <w:sz w:val="28"/>
          <w:szCs w:val="28"/>
        </w:rPr>
        <w:lastRenderedPageBreak/>
        <w:t xml:space="preserve">vi </w:t>
      </w:r>
      <w:proofErr w:type="spellStart"/>
      <w:r w:rsidRPr="007323CA">
        <w:rPr>
          <w:rFonts w:eastAsia="Aptos" w:cs="Times New Roman"/>
          <w:color w:val="000000"/>
          <w:sz w:val="28"/>
          <w:szCs w:val="28"/>
        </w:rPr>
        <w:t>khuẩn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đường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ruột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tiết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ra</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các</w:t>
      </w:r>
      <w:proofErr w:type="spellEnd"/>
      <w:r w:rsidRPr="007323CA">
        <w:rPr>
          <w:rFonts w:eastAsia="Aptos" w:cs="Times New Roman"/>
          <w:color w:val="000000"/>
          <w:sz w:val="28"/>
          <w:szCs w:val="28"/>
        </w:rPr>
        <w:t xml:space="preserve"> cytokine </w:t>
      </w:r>
      <w:proofErr w:type="spellStart"/>
      <w:r w:rsidRPr="007323CA">
        <w:rPr>
          <w:rFonts w:eastAsia="Aptos" w:cs="Times New Roman"/>
          <w:color w:val="000000"/>
          <w:sz w:val="28"/>
          <w:szCs w:val="28"/>
        </w:rPr>
        <w:t>tiền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viêm</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kích</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hoạt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quá</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mức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hệ</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thống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miễn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dịch</w:t>
      </w:r>
      <w:proofErr w:type="spellEnd"/>
      <w:r w:rsidRPr="007323CA">
        <w:rPr>
          <w:rFonts w:eastAsia="Aptos" w:cs="Times New Roman"/>
          <w:color w:val="000000"/>
          <w:sz w:val="28"/>
          <w:szCs w:val="28"/>
        </w:rPr>
        <w:t xml:space="preserve">. Các cytokine </w:t>
      </w:r>
      <w:proofErr w:type="spellStart"/>
      <w:r w:rsidRPr="007323CA">
        <w:rPr>
          <w:rFonts w:eastAsia="Aptos" w:cs="Times New Roman"/>
          <w:color w:val="000000"/>
          <w:sz w:val="28"/>
          <w:szCs w:val="28"/>
        </w:rPr>
        <w:t>tiền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viêm</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đẩy</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nhanh</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quá</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trình</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chuyển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đổi</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mô</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bất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thường</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và</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phát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triển</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khối</w:t>
      </w:r>
      <w:proofErr w:type="spellEnd"/>
      <w:r w:rsidRPr="007323CA">
        <w:rPr>
          <w:rFonts w:eastAsia="Aptos" w:cs="Times New Roman"/>
          <w:color w:val="000000"/>
          <w:sz w:val="28"/>
          <w:szCs w:val="28"/>
        </w:rPr>
        <w:t xml:space="preserve"> u ở </w:t>
      </w:r>
      <w:proofErr w:type="spellStart"/>
      <w:r w:rsidRPr="007323CA">
        <w:rPr>
          <w:rFonts w:eastAsia="Aptos" w:cs="Times New Roman"/>
          <w:color w:val="000000"/>
          <w:sz w:val="28"/>
          <w:szCs w:val="28"/>
        </w:rPr>
        <w:t>chuột</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được</w:t>
      </w:r>
      <w:proofErr w:type="spellEnd"/>
      <w:r w:rsidRPr="007323CA">
        <w:rPr>
          <w:rFonts w:eastAsia="Aptos" w:cs="Times New Roman"/>
          <w:color w:val="000000"/>
          <w:sz w:val="28"/>
          <w:szCs w:val="28"/>
        </w:rPr>
        <w:t xml:space="preserve"> </w:t>
      </w:r>
      <w:proofErr w:type="spellStart"/>
      <w:r w:rsidRPr="007323CA">
        <w:rPr>
          <w:rFonts w:eastAsia="Aptos" w:cs="Times New Roman"/>
          <w:color w:val="000000"/>
          <w:sz w:val="28"/>
          <w:szCs w:val="28"/>
        </w:rPr>
        <w:t>tiêm</w:t>
      </w:r>
      <w:proofErr w:type="spellEnd"/>
      <w:r w:rsidRPr="007323CA">
        <w:rPr>
          <w:rFonts w:eastAsia="Aptos" w:cs="Times New Roman"/>
          <w:color w:val="000000"/>
          <w:sz w:val="28"/>
          <w:szCs w:val="28"/>
        </w:rPr>
        <w:t xml:space="preserve"> </w:t>
      </w:r>
      <w:r w:rsidRPr="007323CA">
        <w:rPr>
          <w:rFonts w:eastAsia="Aptos" w:cs="Times New Roman"/>
          <w:i/>
          <w:color w:val="000000"/>
          <w:sz w:val="28"/>
          <w:szCs w:val="28"/>
        </w:rPr>
        <w:t xml:space="preserve">A. </w:t>
      </w:r>
      <w:proofErr w:type="spellStart"/>
      <w:r w:rsidR="002B0189" w:rsidRPr="002B0189">
        <w:rPr>
          <w:rFonts w:eastAsia="Aptos" w:cs="Times New Roman"/>
          <w:i/>
          <w:color w:val="000000"/>
          <w:sz w:val="28"/>
          <w:szCs w:val="28"/>
        </w:rPr>
        <w:t>muciniphila</w:t>
      </w:r>
      <w:proofErr w:type="spellEnd"/>
      <w:r w:rsidRPr="007323CA">
        <w:rPr>
          <w:rFonts w:eastAsia="Aptos" w:cs="Times New Roman"/>
          <w:color w:val="000000"/>
          <w:sz w:val="28"/>
          <w:szCs w:val="28"/>
        </w:rPr>
        <w:t xml:space="preserve">. </w:t>
      </w:r>
    </w:p>
    <w:p w14:paraId="60423BB8" w14:textId="580DFF42" w:rsidR="009E78A5" w:rsidRPr="002750DF" w:rsidRDefault="002750DF" w:rsidP="002750DF">
      <w:pPr>
        <w:pStyle w:val="Heading3"/>
        <w:spacing w:before="0" w:after="0" w:line="360" w:lineRule="auto"/>
        <w:ind w:firstLine="720"/>
        <w:jc w:val="both"/>
        <w:rPr>
          <w:rFonts w:ascii="Times New Roman" w:eastAsia="Aptos" w:hAnsi="Times New Roman" w:cs="Times New Roman"/>
          <w:b/>
          <w:i/>
          <w:color w:val="000000" w:themeColor="text1"/>
        </w:rPr>
      </w:pPr>
      <w:bookmarkStart w:id="89" w:name="_Toc206664225"/>
      <w:r w:rsidRPr="002750DF">
        <w:rPr>
          <w:rFonts w:ascii="Times New Roman" w:eastAsia="Aptos" w:hAnsi="Times New Roman" w:cs="Times New Roman"/>
          <w:b/>
          <w:i/>
          <w:color w:val="000000" w:themeColor="text1"/>
        </w:rPr>
        <w:t>1.2.2</w:t>
      </w:r>
      <w:r w:rsidR="009E78A5" w:rsidRPr="002750DF">
        <w:rPr>
          <w:rFonts w:ascii="Times New Roman" w:eastAsia="Aptos" w:hAnsi="Times New Roman" w:cs="Times New Roman"/>
          <w:b/>
          <w:i/>
          <w:color w:val="000000" w:themeColor="text1"/>
        </w:rPr>
        <w:t>. Đồng nhiễm các vi khuẩn gây ung thư đại trực tràng</w:t>
      </w:r>
      <w:bookmarkEnd w:id="89"/>
    </w:p>
    <w:p w14:paraId="09F81F85" w14:textId="2B3CB961" w:rsidR="009E78A5" w:rsidRPr="00463D35" w:rsidRDefault="009E78A5" w:rsidP="009E78A5">
      <w:pPr>
        <w:spacing w:before="0" w:after="0"/>
        <w:ind w:firstLine="720"/>
        <w:rPr>
          <w:rFonts w:eastAsia="Calibri" w:cs="Times New Roman"/>
          <w:color w:val="000000" w:themeColor="text1"/>
          <w:sz w:val="28"/>
          <w:szCs w:val="28"/>
          <w:lang w:val="vi-VN"/>
        </w:rPr>
      </w:pPr>
      <w:r w:rsidRPr="00463D35">
        <w:rPr>
          <w:rFonts w:eastAsia="Calibri" w:cs="Times New Roman"/>
          <w:color w:val="000000" w:themeColor="text1"/>
          <w:sz w:val="28"/>
          <w:szCs w:val="28"/>
          <w:lang w:val="vi-VN"/>
        </w:rPr>
        <w:t>Tiềm năng hiệp đồng của các vi khuẩn gây bệnh ban đầu được mô tả trong nhiễm trùng trong ổ bụng</w:t>
      </w:r>
      <w:r w:rsidR="002263C9" w:rsidRPr="00463D35">
        <w:rPr>
          <w:rFonts w:eastAsia="Calibri" w:cs="Times New Roman"/>
          <w:color w:val="000000" w:themeColor="text1"/>
          <w:sz w:val="28"/>
          <w:szCs w:val="28"/>
          <w:lang w:val="vi-VN"/>
        </w:rPr>
        <w:t xml:space="preserve"> </w:t>
      </w:r>
      <w:r w:rsidR="002263C9" w:rsidRPr="002263C9">
        <w:rPr>
          <w:rFonts w:eastAsia="Calibri" w:cs="Times New Roman"/>
          <w:color w:val="000000" w:themeColor="text1"/>
          <w:sz w:val="28"/>
          <w:szCs w:val="28"/>
        </w:rPr>
        <w:fldChar w:fldCharType="begin"/>
      </w:r>
      <w:r w:rsidR="00506686">
        <w:rPr>
          <w:rFonts w:eastAsia="Calibri" w:cs="Times New Roman"/>
          <w:color w:val="000000" w:themeColor="text1"/>
          <w:sz w:val="28"/>
          <w:szCs w:val="28"/>
        </w:rPr>
        <w:instrText xml:space="preserve"> ADDIN EN.CITE &lt;EndNote&gt;&lt;Cite&gt;&lt;Author&gt;Rotstein&lt;/Author&gt;&lt;Year&gt;1985&lt;/Year&gt;&lt;RecNum&gt;369&lt;/RecNum&gt;&lt;DisplayText&gt;&lt;style font="Times New Roman" size="14"&gt;[94]&lt;/style&gt;&lt;/DisplayText&gt;&lt;record&gt;&lt;rec-number&gt;369&lt;/rec-number&gt;&lt;foreign-keys&gt;&lt;key app="EN" db-id="xzt9wvpdap52dgep9vr5z2drfa0exfvp2tx5" timestamp="1745209825"&gt;369&lt;/key&gt;&lt;/foreign-keys&gt;&lt;ref-type name="Journal Article"&gt;17&lt;/ref-type&gt;&lt;contributors&gt;&lt;authors&gt;&lt;author&gt;Rotstein, Ori D&lt;/author&gt;&lt;author&gt;Pruett, Timothy L&lt;/author&gt;&lt;author&gt;Simmons, Richard L&lt;/author&gt;&lt;/authors&gt;&lt;/contributors&gt;&lt;titles&gt;&lt;title&gt;Lethal microbial synergism in intra-abdominal infections: Escherichia coli and Bacteroides fragilis&lt;/title&gt;&lt;secondary-title&gt;Archives of Surgery&lt;/secondary-title&gt;&lt;/titles&gt;&lt;periodical&gt;&lt;full-title&gt;Archives of Surgery&lt;/full-title&gt;&lt;/periodical&gt;&lt;pages&gt;146-151&lt;/pages&gt;&lt;volume&gt;120&lt;/volume&gt;&lt;number&gt;2&lt;/number&gt;&lt;dates&gt;&lt;year&gt;1985&lt;/year&gt;&lt;/dates&gt;&lt;isbn&gt;0004-0010&lt;/isbn&gt;&lt;urls&gt;&lt;/urls&gt;&lt;/record&gt;&lt;/Cite&gt;&lt;/EndNote&gt;</w:instrText>
      </w:r>
      <w:r w:rsidR="002263C9" w:rsidRPr="002263C9">
        <w:rPr>
          <w:rFonts w:eastAsia="Calibri" w:cs="Times New Roman"/>
          <w:color w:val="000000" w:themeColor="text1"/>
          <w:sz w:val="28"/>
          <w:szCs w:val="28"/>
        </w:rPr>
        <w:fldChar w:fldCharType="separate"/>
      </w:r>
      <w:r w:rsidR="00506686">
        <w:rPr>
          <w:rFonts w:eastAsia="Calibri" w:cs="Times New Roman"/>
          <w:noProof/>
          <w:color w:val="000000" w:themeColor="text1"/>
          <w:sz w:val="28"/>
          <w:szCs w:val="28"/>
        </w:rPr>
        <w:t>[94]</w:t>
      </w:r>
      <w:r w:rsidR="002263C9" w:rsidRPr="002263C9">
        <w:rPr>
          <w:rFonts w:eastAsia="Calibri" w:cs="Times New Roman"/>
          <w:color w:val="000000" w:themeColor="text1"/>
          <w:sz w:val="28"/>
          <w:szCs w:val="28"/>
        </w:rPr>
        <w:fldChar w:fldCharType="end"/>
      </w:r>
      <w:r w:rsidRPr="00463D35">
        <w:rPr>
          <w:rFonts w:eastAsia="Calibri" w:cs="Times New Roman"/>
          <w:color w:val="000000" w:themeColor="text1"/>
          <w:sz w:val="28"/>
          <w:szCs w:val="28"/>
          <w:lang w:val="vi-VN"/>
        </w:rPr>
        <w:t xml:space="preserve">. Đồng nhiễm </w:t>
      </w:r>
      <w:r w:rsidRPr="00463D35">
        <w:rPr>
          <w:rFonts w:eastAsia="Calibri" w:cs="Times New Roman"/>
          <w:i/>
          <w:color w:val="000000" w:themeColor="text1"/>
          <w:sz w:val="28"/>
          <w:szCs w:val="28"/>
          <w:lang w:val="vi-VN"/>
        </w:rPr>
        <w:t>B</w:t>
      </w:r>
      <w:r w:rsidR="002263C9" w:rsidRPr="00463D35">
        <w:rPr>
          <w:rFonts w:eastAsia="Calibri" w:cs="Times New Roman"/>
          <w:i/>
          <w:color w:val="000000" w:themeColor="text1"/>
          <w:sz w:val="28"/>
          <w:szCs w:val="28"/>
          <w:lang w:val="vi-VN"/>
        </w:rPr>
        <w:t xml:space="preserve">. </w:t>
      </w:r>
      <w:r w:rsidR="0051527A" w:rsidRPr="00463D35">
        <w:rPr>
          <w:rFonts w:eastAsia="Calibri" w:cs="Times New Roman"/>
          <w:i/>
          <w:color w:val="000000" w:themeColor="text1"/>
          <w:sz w:val="28"/>
          <w:szCs w:val="28"/>
          <w:lang w:val="vi-VN"/>
        </w:rPr>
        <w:t>F</w:t>
      </w:r>
      <w:r w:rsidRPr="00463D35">
        <w:rPr>
          <w:rFonts w:eastAsia="Calibri" w:cs="Times New Roman"/>
          <w:i/>
          <w:color w:val="000000" w:themeColor="text1"/>
          <w:sz w:val="28"/>
          <w:szCs w:val="28"/>
          <w:lang w:val="vi-VN"/>
        </w:rPr>
        <w:t>ragilis</w:t>
      </w:r>
      <w:r w:rsidR="0051527A">
        <w:rPr>
          <w:rFonts w:eastAsia="Calibri" w:cs="Times New Roman"/>
          <w:i/>
          <w:color w:val="000000" w:themeColor="text1"/>
          <w:sz w:val="28"/>
          <w:szCs w:val="28"/>
        </w:rPr>
        <w:t xml:space="preserve"> </w:t>
      </w:r>
      <w:r w:rsidRPr="00463D35">
        <w:rPr>
          <w:rFonts w:eastAsia="Calibri" w:cs="Times New Roman"/>
          <w:i/>
          <w:color w:val="000000" w:themeColor="text1"/>
          <w:sz w:val="28"/>
          <w:szCs w:val="28"/>
          <w:lang w:val="vi-VN"/>
        </w:rPr>
        <w:t>-</w:t>
      </w:r>
      <w:r w:rsidR="0051527A">
        <w:rPr>
          <w:rFonts w:eastAsia="Calibri" w:cs="Times New Roman"/>
          <w:i/>
          <w:color w:val="000000" w:themeColor="text1"/>
          <w:sz w:val="28"/>
          <w:szCs w:val="28"/>
        </w:rPr>
        <w:t xml:space="preserve"> </w:t>
      </w:r>
      <w:r w:rsidRPr="00463D35">
        <w:rPr>
          <w:rFonts w:eastAsia="Calibri" w:cs="Times New Roman"/>
          <w:i/>
          <w:color w:val="000000" w:themeColor="text1"/>
          <w:sz w:val="28"/>
          <w:szCs w:val="28"/>
          <w:lang w:val="vi-VN"/>
        </w:rPr>
        <w:t>E. coli</w:t>
      </w:r>
      <w:r w:rsidRPr="00463D35">
        <w:rPr>
          <w:rFonts w:eastAsia="Calibri" w:cs="Times New Roman"/>
          <w:color w:val="000000" w:themeColor="text1"/>
          <w:sz w:val="28"/>
          <w:szCs w:val="28"/>
          <w:lang w:val="vi-VN"/>
        </w:rPr>
        <w:t xml:space="preserve"> </w:t>
      </w:r>
      <w:r w:rsidR="00F94C67" w:rsidRPr="00463D35">
        <w:rPr>
          <w:rFonts w:eastAsia="Calibri" w:cs="Times New Roman"/>
          <w:color w:val="000000" w:themeColor="text1"/>
          <w:sz w:val="28"/>
          <w:szCs w:val="28"/>
          <w:lang w:val="vi-VN"/>
        </w:rPr>
        <w:t>ở</w:t>
      </w:r>
      <w:r w:rsidRPr="00463D35">
        <w:rPr>
          <w:rFonts w:eastAsia="Calibri" w:cs="Times New Roman"/>
          <w:color w:val="000000" w:themeColor="text1"/>
          <w:sz w:val="28"/>
          <w:szCs w:val="28"/>
          <w:lang w:val="vi-VN"/>
        </w:rPr>
        <w:t xml:space="preserve"> cục máu đông fibrin trong phúc mạc ở chuột dẫn đến tỷ lệ tử vong cao hơn so với một loại vi khuẩn riêng lẻ. Tương tự như vậy, </w:t>
      </w:r>
      <w:r w:rsidRPr="00463D35">
        <w:rPr>
          <w:rFonts w:eastAsia="Calibri" w:cs="Times New Roman"/>
          <w:i/>
          <w:color w:val="000000" w:themeColor="text1"/>
          <w:sz w:val="28"/>
          <w:szCs w:val="28"/>
          <w:lang w:val="vi-VN"/>
        </w:rPr>
        <w:t>B. fragilis</w:t>
      </w:r>
      <w:r w:rsidRPr="00463D35">
        <w:rPr>
          <w:rFonts w:eastAsia="Calibri" w:cs="Times New Roman"/>
          <w:color w:val="000000" w:themeColor="text1"/>
          <w:sz w:val="28"/>
          <w:szCs w:val="28"/>
          <w:lang w:val="vi-VN"/>
        </w:rPr>
        <w:t xml:space="preserve"> làm tăng mức độ nghiêm trọng và tính dai dẳng của các ổ áp xe do </w:t>
      </w:r>
      <w:r w:rsidRPr="00463D35">
        <w:rPr>
          <w:rFonts w:eastAsia="Calibri" w:cs="Times New Roman"/>
          <w:i/>
          <w:color w:val="000000" w:themeColor="text1"/>
          <w:sz w:val="28"/>
          <w:szCs w:val="28"/>
          <w:lang w:val="vi-VN"/>
        </w:rPr>
        <w:t>E. coli</w:t>
      </w:r>
      <w:r w:rsidRPr="00463D35">
        <w:rPr>
          <w:rFonts w:eastAsia="Calibri" w:cs="Times New Roman"/>
          <w:color w:val="000000" w:themeColor="text1"/>
          <w:sz w:val="28"/>
          <w:szCs w:val="28"/>
          <w:lang w:val="vi-VN"/>
        </w:rPr>
        <w:t xml:space="preserve"> gây ra và ngược lại.</w:t>
      </w:r>
      <w:r w:rsidRPr="00463D35">
        <w:rPr>
          <w:rFonts w:eastAsia="Calibri" w:cs="Times New Roman"/>
          <w:color w:val="FF0000"/>
          <w:sz w:val="28"/>
          <w:szCs w:val="28"/>
          <w:lang w:val="vi-VN"/>
        </w:rPr>
        <w:t xml:space="preserve"> </w:t>
      </w:r>
      <w:r w:rsidRPr="00463D35">
        <w:rPr>
          <w:rFonts w:eastAsia="Calibri" w:cs="Times New Roman"/>
          <w:color w:val="000000" w:themeColor="text1"/>
          <w:sz w:val="28"/>
          <w:szCs w:val="28"/>
          <w:lang w:val="vi-VN"/>
        </w:rPr>
        <w:t xml:space="preserve">Dựa trên các mô hình đề xuất về mối quan hệ giữa hệ vi khuẩn đường ruột và UTĐTT, </w:t>
      </w:r>
      <w:r w:rsidR="00F94C67" w:rsidRPr="00463D35">
        <w:rPr>
          <w:rFonts w:eastAsia="Calibri" w:cs="Times New Roman"/>
          <w:color w:val="000000" w:themeColor="text1"/>
          <w:sz w:val="28"/>
          <w:szCs w:val="28"/>
          <w:lang w:val="vi-VN"/>
        </w:rPr>
        <w:t xml:space="preserve">người ta đã nhấn mạnh </w:t>
      </w:r>
      <w:r w:rsidRPr="00463D35">
        <w:rPr>
          <w:rFonts w:eastAsia="Calibri" w:cs="Times New Roman"/>
          <w:color w:val="000000" w:themeColor="text1"/>
          <w:sz w:val="28"/>
          <w:szCs w:val="28"/>
          <w:lang w:val="vi-VN"/>
        </w:rPr>
        <w:t xml:space="preserve">không có khả năng một vi </w:t>
      </w:r>
      <w:r w:rsidR="00F94C67" w:rsidRPr="00463D35">
        <w:rPr>
          <w:rFonts w:eastAsia="Calibri" w:cs="Times New Roman"/>
          <w:color w:val="000000" w:themeColor="text1"/>
          <w:sz w:val="28"/>
          <w:szCs w:val="28"/>
          <w:lang w:val="vi-VN"/>
        </w:rPr>
        <w:t>khuẩn</w:t>
      </w:r>
      <w:r w:rsidRPr="00463D35">
        <w:rPr>
          <w:rFonts w:eastAsia="Calibri" w:cs="Times New Roman"/>
          <w:color w:val="000000" w:themeColor="text1"/>
          <w:sz w:val="28"/>
          <w:szCs w:val="28"/>
          <w:lang w:val="vi-VN"/>
        </w:rPr>
        <w:t xml:space="preserve"> </w:t>
      </w:r>
      <w:r w:rsidR="00F94C67" w:rsidRPr="00463D35">
        <w:rPr>
          <w:rFonts w:eastAsia="Calibri" w:cs="Times New Roman"/>
          <w:color w:val="000000" w:themeColor="text1"/>
          <w:sz w:val="28"/>
          <w:szCs w:val="28"/>
          <w:lang w:val="vi-VN"/>
        </w:rPr>
        <w:t>tác động</w:t>
      </w:r>
      <w:r w:rsidRPr="00463D35">
        <w:rPr>
          <w:rFonts w:eastAsia="Calibri" w:cs="Times New Roman"/>
          <w:color w:val="000000" w:themeColor="text1"/>
          <w:sz w:val="28"/>
          <w:szCs w:val="28"/>
          <w:lang w:val="vi-VN"/>
        </w:rPr>
        <w:t xml:space="preserve"> riêng lẻ trong quá trình gây ung thư</w:t>
      </w:r>
      <w:r w:rsidR="00F94C67" w:rsidRPr="00463D35">
        <w:rPr>
          <w:rFonts w:eastAsia="Calibri" w:cs="Times New Roman"/>
          <w:color w:val="000000" w:themeColor="text1"/>
          <w:sz w:val="28"/>
          <w:szCs w:val="28"/>
          <w:lang w:val="vi-VN"/>
        </w:rPr>
        <w:t xml:space="preserve"> ở đại trực tràng</w:t>
      </w:r>
      <w:r w:rsidRPr="00463D35">
        <w:rPr>
          <w:rFonts w:eastAsia="Calibri" w:cs="Times New Roman"/>
          <w:color w:val="000000" w:themeColor="text1"/>
          <w:sz w:val="28"/>
          <w:szCs w:val="28"/>
          <w:lang w:val="vi-VN"/>
        </w:rPr>
        <w:t xml:space="preserve">. </w:t>
      </w:r>
    </w:p>
    <w:p w14:paraId="70FB38C9" w14:textId="382EE68F" w:rsidR="009E78A5" w:rsidRPr="00463D35" w:rsidRDefault="009E78A5" w:rsidP="00F94C67">
      <w:pPr>
        <w:spacing w:before="0" w:after="0"/>
        <w:ind w:firstLine="720"/>
        <w:rPr>
          <w:rFonts w:eastAsia="Calibri" w:cs="Times New Roman"/>
          <w:color w:val="000000" w:themeColor="text1"/>
          <w:sz w:val="28"/>
          <w:szCs w:val="28"/>
          <w:lang w:val="vi-VN"/>
        </w:rPr>
      </w:pPr>
      <w:r w:rsidRPr="00463D35">
        <w:rPr>
          <w:rFonts w:eastAsia="Calibri" w:cs="Times New Roman"/>
          <w:color w:val="000000" w:themeColor="text1"/>
          <w:sz w:val="28"/>
          <w:szCs w:val="28"/>
          <w:lang w:val="vi-VN"/>
        </w:rPr>
        <w:t>Xem xét cả 4 loại vi khuẩn, chúng ta thấy chúng đều có khả năng gây UTĐTT với các cơ chế khác nhau, khả năng các loại vi khuẩn này</w:t>
      </w:r>
      <w:r w:rsidR="00323C28" w:rsidRPr="00463D35">
        <w:rPr>
          <w:rFonts w:eastAsia="Calibri" w:cs="Times New Roman"/>
          <w:color w:val="000000" w:themeColor="text1"/>
          <w:sz w:val="28"/>
          <w:szCs w:val="28"/>
          <w:lang w:val="vi-VN"/>
        </w:rPr>
        <w:t xml:space="preserve"> có thể</w:t>
      </w:r>
      <w:r w:rsidRPr="00463D35">
        <w:rPr>
          <w:rFonts w:eastAsia="Calibri" w:cs="Times New Roman"/>
          <w:color w:val="000000" w:themeColor="text1"/>
          <w:sz w:val="28"/>
          <w:szCs w:val="28"/>
          <w:lang w:val="vi-VN"/>
        </w:rPr>
        <w:t xml:space="preserve"> hoạt động </w:t>
      </w:r>
      <w:r w:rsidR="00323C28" w:rsidRPr="00463D35">
        <w:rPr>
          <w:rFonts w:eastAsia="Calibri" w:cs="Times New Roman"/>
          <w:color w:val="000000" w:themeColor="text1"/>
          <w:sz w:val="28"/>
          <w:szCs w:val="28"/>
          <w:lang w:val="vi-VN"/>
        </w:rPr>
        <w:t>hiệp đồng</w:t>
      </w:r>
      <w:r w:rsidRPr="00463D35">
        <w:rPr>
          <w:rFonts w:eastAsia="Calibri" w:cs="Times New Roman"/>
          <w:color w:val="000000" w:themeColor="text1"/>
          <w:sz w:val="28"/>
          <w:szCs w:val="28"/>
          <w:lang w:val="vi-VN"/>
        </w:rPr>
        <w:t xml:space="preserve"> để góp phần vào sự phát triển củ</w:t>
      </w:r>
      <w:r w:rsidR="00323C28" w:rsidRPr="00463D35">
        <w:rPr>
          <w:rFonts w:eastAsia="Calibri" w:cs="Times New Roman"/>
          <w:color w:val="000000" w:themeColor="text1"/>
          <w:sz w:val="28"/>
          <w:szCs w:val="28"/>
          <w:lang w:val="vi-VN"/>
        </w:rPr>
        <w:t>a UTĐTT</w:t>
      </w:r>
      <w:r w:rsidRPr="00463D35">
        <w:rPr>
          <w:rFonts w:eastAsia="Calibri" w:cs="Times New Roman"/>
          <w:color w:val="000000" w:themeColor="text1"/>
          <w:sz w:val="28"/>
          <w:szCs w:val="28"/>
          <w:lang w:val="vi-VN"/>
        </w:rPr>
        <w:t xml:space="preserve">. Hơn nữa, các màng sinh học được tìm thấy trong </w:t>
      </w:r>
      <w:r w:rsidR="00323C28" w:rsidRPr="00463D35">
        <w:rPr>
          <w:rFonts w:eastAsia="Calibri" w:cs="Times New Roman"/>
          <w:color w:val="000000" w:themeColor="text1"/>
          <w:sz w:val="28"/>
          <w:szCs w:val="28"/>
          <w:lang w:val="vi-VN"/>
        </w:rPr>
        <w:t>đại trực tràng</w:t>
      </w:r>
      <w:r w:rsidRPr="00463D35">
        <w:rPr>
          <w:rFonts w:eastAsia="Calibri" w:cs="Times New Roman"/>
          <w:color w:val="000000" w:themeColor="text1"/>
          <w:sz w:val="28"/>
          <w:szCs w:val="28"/>
          <w:lang w:val="vi-VN"/>
        </w:rPr>
        <w:t xml:space="preserve"> của bệnh nhân UTĐTT</w:t>
      </w:r>
      <w:r w:rsidR="00F94C67" w:rsidRPr="00463D35">
        <w:rPr>
          <w:rFonts w:eastAsia="Calibri" w:cs="Times New Roman"/>
          <w:color w:val="000000" w:themeColor="text1"/>
          <w:sz w:val="28"/>
          <w:szCs w:val="28"/>
          <w:lang w:val="vi-VN"/>
        </w:rPr>
        <w:t xml:space="preserve"> </w:t>
      </w:r>
      <w:r w:rsidRPr="00463D35">
        <w:rPr>
          <w:rFonts w:eastAsia="Calibri" w:cs="Times New Roman"/>
          <w:color w:val="000000" w:themeColor="text1"/>
          <w:sz w:val="28"/>
          <w:szCs w:val="28"/>
          <w:lang w:val="vi-VN"/>
        </w:rPr>
        <w:t xml:space="preserve">thường bao gồm các loại vi khuẩn này, cung cấp thêm bằng chứng về sự tương tác </w:t>
      </w:r>
      <w:r w:rsidR="00F43A75" w:rsidRPr="00463D35">
        <w:rPr>
          <w:rFonts w:eastAsia="Calibri" w:cs="Times New Roman"/>
          <w:color w:val="000000" w:themeColor="text1"/>
          <w:sz w:val="28"/>
          <w:szCs w:val="28"/>
          <w:lang w:val="vi-VN"/>
        </w:rPr>
        <w:t>giữa các vi khuẩn</w:t>
      </w:r>
      <w:r w:rsidRPr="00463D35">
        <w:rPr>
          <w:rFonts w:eastAsia="Calibri" w:cs="Times New Roman"/>
          <w:color w:val="000000" w:themeColor="text1"/>
          <w:sz w:val="28"/>
          <w:szCs w:val="28"/>
          <w:lang w:val="vi-VN"/>
        </w:rPr>
        <w:t xml:space="preserve">. Dejea và cộng sự (2018) đã </w:t>
      </w:r>
      <w:r w:rsidR="00F43A75" w:rsidRPr="00463D35">
        <w:rPr>
          <w:rFonts w:eastAsia="Calibri" w:cs="Times New Roman"/>
          <w:color w:val="000000" w:themeColor="text1"/>
          <w:sz w:val="28"/>
          <w:szCs w:val="28"/>
          <w:lang w:val="vi-VN"/>
        </w:rPr>
        <w:t>đưa ra</w:t>
      </w:r>
      <w:r w:rsidRPr="00463D35">
        <w:rPr>
          <w:rFonts w:eastAsia="Calibri" w:cs="Times New Roman"/>
          <w:color w:val="000000" w:themeColor="text1"/>
          <w:sz w:val="28"/>
          <w:szCs w:val="28"/>
          <w:lang w:val="vi-VN"/>
        </w:rPr>
        <w:t xml:space="preserve"> bằng chứng đầu tiên về vai trò hiệp đồng có thể có giữa </w:t>
      </w:r>
      <w:r w:rsidRPr="00463D35">
        <w:rPr>
          <w:rFonts w:eastAsia="Calibri" w:cs="Times New Roman"/>
          <w:i/>
          <w:color w:val="000000" w:themeColor="text1"/>
          <w:sz w:val="28"/>
          <w:szCs w:val="28"/>
          <w:lang w:val="vi-VN"/>
        </w:rPr>
        <w:t>B. fragilis</w:t>
      </w:r>
      <w:r w:rsidRPr="00463D35">
        <w:rPr>
          <w:rFonts w:eastAsia="Calibri" w:cs="Times New Roman"/>
          <w:color w:val="000000" w:themeColor="text1"/>
          <w:sz w:val="28"/>
          <w:szCs w:val="28"/>
          <w:lang w:val="vi-VN"/>
        </w:rPr>
        <w:t xml:space="preserve"> và </w:t>
      </w:r>
      <w:r w:rsidRPr="00463D35">
        <w:rPr>
          <w:rFonts w:eastAsia="Calibri" w:cs="Times New Roman"/>
          <w:i/>
          <w:color w:val="000000" w:themeColor="text1"/>
          <w:sz w:val="28"/>
          <w:szCs w:val="28"/>
          <w:lang w:val="vi-VN"/>
        </w:rPr>
        <w:t>E. coli</w:t>
      </w:r>
      <w:r w:rsidRPr="00463D35">
        <w:rPr>
          <w:rFonts w:eastAsia="Calibri" w:cs="Times New Roman"/>
          <w:color w:val="000000" w:themeColor="text1"/>
          <w:sz w:val="28"/>
          <w:szCs w:val="28"/>
          <w:lang w:val="vi-VN"/>
        </w:rPr>
        <w:t xml:space="preserve"> trong quá trình phát triển UTĐTT </w:t>
      </w:r>
      <w:r w:rsidR="002B1A03">
        <w:rPr>
          <w:rFonts w:eastAsia="Calibri" w:cs="Times New Roman"/>
          <w:color w:val="000000" w:themeColor="text1"/>
          <w:sz w:val="28"/>
          <w:szCs w:val="28"/>
        </w:rPr>
        <w:fldChar w:fldCharType="begin">
          <w:fldData xml:space="preserve">PEVuZE5vdGU+PENpdGU+PEF1dGhvcj5EZWplYTwvQXV0aG9yPjxZZWFyPjIwMTg8L1llYXI+PFJl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</w:fldData>
        </w:fldChar>
      </w:r>
      <w:r w:rsidR="00506686">
        <w:rPr>
          <w:rFonts w:eastAsia="Calibri" w:cs="Times New Roman"/>
          <w:color w:val="000000" w:themeColor="text1"/>
          <w:sz w:val="28"/>
          <w:szCs w:val="28"/>
        </w:rPr>
        <w:instrText xml:space="preserve"> ADDIN EN.CITE </w:instrText>
      </w:r>
      <w:r w:rsidR="00506686">
        <w:rPr>
          <w:rFonts w:eastAsia="Calibri" w:cs="Times New Roman"/>
          <w:color w:val="000000" w:themeColor="text1"/>
          <w:sz w:val="28"/>
          <w:szCs w:val="28"/>
        </w:rPr>
        <w:fldChar w:fldCharType="begin">
          <w:fldData xml:space="preserve">PEVuZE5vdGU+PENpdGU+PEF1dGhvcj5EZWplYTwvQXV0aG9yPjxZZWFyPjIwMTg8L1llYXI+PFJl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</w:fldData>
        </w:fldChar>
      </w:r>
      <w:r w:rsidR="00506686">
        <w:rPr>
          <w:rFonts w:eastAsia="Calibri" w:cs="Times New Roman"/>
          <w:color w:val="000000" w:themeColor="text1"/>
          <w:sz w:val="28"/>
          <w:szCs w:val="28"/>
        </w:rPr>
        <w:instrText xml:space="preserve"> ADDIN EN.CITE.DATA </w:instrText>
      </w:r>
      <w:r w:rsidR="00506686">
        <w:rPr>
          <w:rFonts w:eastAsia="Calibri" w:cs="Times New Roman"/>
          <w:color w:val="000000" w:themeColor="text1"/>
          <w:sz w:val="28"/>
          <w:szCs w:val="28"/>
        </w:rPr>
      </w:r>
      <w:r w:rsidR="00506686">
        <w:rPr>
          <w:rFonts w:eastAsia="Calibri" w:cs="Times New Roman"/>
          <w:color w:val="000000" w:themeColor="text1"/>
          <w:sz w:val="28"/>
          <w:szCs w:val="28"/>
        </w:rPr>
        <w:fldChar w:fldCharType="end"/>
      </w:r>
      <w:r w:rsidR="002B1A03">
        <w:rPr>
          <w:rFonts w:eastAsia="Calibri" w:cs="Times New Roman"/>
          <w:color w:val="000000" w:themeColor="text1"/>
          <w:sz w:val="28"/>
          <w:szCs w:val="28"/>
        </w:rPr>
      </w:r>
      <w:r w:rsidR="002B1A03">
        <w:rPr>
          <w:rFonts w:eastAsia="Calibri" w:cs="Times New Roman"/>
          <w:color w:val="000000" w:themeColor="text1"/>
          <w:sz w:val="28"/>
          <w:szCs w:val="28"/>
        </w:rPr>
        <w:fldChar w:fldCharType="separate"/>
      </w:r>
      <w:r w:rsidR="00506686">
        <w:rPr>
          <w:rFonts w:eastAsia="Calibri" w:cs="Times New Roman"/>
          <w:noProof/>
          <w:color w:val="000000" w:themeColor="text1"/>
          <w:sz w:val="28"/>
          <w:szCs w:val="28"/>
        </w:rPr>
        <w:t>[95]</w:t>
      </w:r>
      <w:r w:rsidR="002B1A03">
        <w:rPr>
          <w:rFonts w:eastAsia="Calibri" w:cs="Times New Roman"/>
          <w:color w:val="000000" w:themeColor="text1"/>
          <w:sz w:val="28"/>
          <w:szCs w:val="28"/>
        </w:rPr>
        <w:fldChar w:fldCharType="end"/>
      </w:r>
      <w:r w:rsidRPr="00463D35">
        <w:rPr>
          <w:rFonts w:eastAsia="Calibri" w:cs="Times New Roman"/>
          <w:color w:val="000000" w:themeColor="text1"/>
          <w:sz w:val="28"/>
          <w:szCs w:val="28"/>
          <w:lang w:val="vi-VN"/>
        </w:rPr>
        <w:t>.</w:t>
      </w:r>
      <w:r w:rsidRPr="00463D35">
        <w:rPr>
          <w:rFonts w:eastAsia="Calibri" w:cs="Times New Roman"/>
          <w:color w:val="FF0000"/>
          <w:sz w:val="28"/>
          <w:szCs w:val="28"/>
          <w:lang w:val="vi-VN"/>
        </w:rPr>
        <w:t xml:space="preserve"> </w:t>
      </w:r>
    </w:p>
    <w:p w14:paraId="373C7E3C" w14:textId="74B460CD" w:rsidR="009E78A5" w:rsidRPr="00463D35" w:rsidRDefault="009E78A5" w:rsidP="00AF5DF7">
      <w:pPr>
        <w:spacing w:before="0" w:after="0"/>
        <w:ind w:firstLine="720"/>
        <w:rPr>
          <w:rFonts w:eastAsia="Aptos" w:cs="Times New Roman"/>
          <w:color w:val="000000" w:themeColor="text1"/>
          <w:sz w:val="28"/>
          <w:szCs w:val="28"/>
          <w:lang w:val="vi-VN"/>
        </w:rPr>
      </w:pPr>
      <w:r w:rsidRPr="00463D35">
        <w:rPr>
          <w:rFonts w:eastAsia="Calibri" w:cs="Times New Roman"/>
          <w:color w:val="000000" w:themeColor="text1"/>
          <w:sz w:val="28"/>
          <w:szCs w:val="28"/>
          <w:lang w:val="vi-VN"/>
        </w:rPr>
        <w:t xml:space="preserve">Để nghiên cứu xem liệu đồng nhiễm </w:t>
      </w:r>
      <w:r w:rsidR="00F43A75" w:rsidRPr="00463D35">
        <w:rPr>
          <w:rFonts w:eastAsia="Calibri" w:cs="Times New Roman"/>
          <w:i/>
          <w:color w:val="000000" w:themeColor="text1"/>
          <w:sz w:val="28"/>
          <w:szCs w:val="28"/>
          <w:lang w:val="vi-VN"/>
        </w:rPr>
        <w:t>B. fragilis</w:t>
      </w:r>
      <w:r w:rsidRPr="00463D35">
        <w:rPr>
          <w:rFonts w:eastAsia="Calibri" w:cs="Times New Roman"/>
          <w:color w:val="000000" w:themeColor="text1"/>
          <w:sz w:val="28"/>
          <w:szCs w:val="28"/>
          <w:lang w:val="vi-VN"/>
        </w:rPr>
        <w:t xml:space="preserve"> và </w:t>
      </w:r>
      <w:r w:rsidRPr="00463D35">
        <w:rPr>
          <w:rFonts w:eastAsia="Calibri" w:cs="Times New Roman"/>
          <w:i/>
          <w:color w:val="000000" w:themeColor="text1"/>
          <w:sz w:val="28"/>
          <w:szCs w:val="28"/>
          <w:lang w:val="vi-VN"/>
        </w:rPr>
        <w:t>E. coli pks+</w:t>
      </w:r>
      <w:r w:rsidRPr="00463D35">
        <w:rPr>
          <w:rFonts w:eastAsia="Calibri" w:cs="Times New Roman"/>
          <w:color w:val="000000" w:themeColor="text1"/>
          <w:sz w:val="28"/>
          <w:szCs w:val="28"/>
          <w:lang w:val="vi-VN"/>
        </w:rPr>
        <w:t xml:space="preserve"> có làm tăng quá trình sinh ung thư so với từng loại vi khuẩn riêng lẻ hay không, Dejea và cộng sự đã sử dụng </w:t>
      </w:r>
      <w:r w:rsidR="00F43A75" w:rsidRPr="00463D35">
        <w:rPr>
          <w:rFonts w:eastAsia="Calibri" w:cs="Times New Roman"/>
          <w:color w:val="000000" w:themeColor="text1"/>
          <w:sz w:val="28"/>
          <w:szCs w:val="28"/>
          <w:lang w:val="vi-VN"/>
        </w:rPr>
        <w:t xml:space="preserve">chuột </w:t>
      </w:r>
      <w:r w:rsidRPr="00463D35">
        <w:rPr>
          <w:rFonts w:eastAsia="Calibri" w:cs="Times New Roman"/>
          <w:color w:val="000000" w:themeColor="text1"/>
          <w:sz w:val="28"/>
          <w:szCs w:val="28"/>
          <w:lang w:val="vi-VN"/>
        </w:rPr>
        <w:t xml:space="preserve">ApcMinD716/+ và </w:t>
      </w:r>
      <w:proofErr w:type="spellStart"/>
      <w:r w:rsidR="00CA2442">
        <w:rPr>
          <w:rFonts w:eastAsia="Calibri" w:cs="Times New Roman"/>
          <w:color w:val="000000" w:themeColor="text1"/>
          <w:sz w:val="28"/>
          <w:szCs w:val="28"/>
        </w:rPr>
        <w:t>kiểu</w:t>
      </w:r>
      <w:proofErr w:type="spellEnd"/>
      <w:r w:rsidR="00CA2442">
        <w:rPr>
          <w:rFonts w:eastAsia="Calibri" w:cs="Times New Roman"/>
          <w:color w:val="000000" w:themeColor="text1"/>
          <w:sz w:val="28"/>
          <w:szCs w:val="28"/>
        </w:rPr>
        <w:t xml:space="preserve"> </w:t>
      </w:r>
      <w:proofErr w:type="spellStart"/>
      <w:r w:rsidR="00CA2442">
        <w:rPr>
          <w:rFonts w:eastAsia="Calibri" w:cs="Times New Roman"/>
          <w:color w:val="000000" w:themeColor="text1"/>
          <w:sz w:val="28"/>
          <w:szCs w:val="28"/>
        </w:rPr>
        <w:t>dại</w:t>
      </w:r>
      <w:proofErr w:type="spellEnd"/>
      <w:r w:rsidRPr="00463D35">
        <w:rPr>
          <w:rFonts w:eastAsia="Calibri" w:cs="Times New Roman"/>
          <w:color w:val="000000" w:themeColor="text1"/>
          <w:sz w:val="28"/>
          <w:szCs w:val="28"/>
          <w:lang w:val="vi-VN"/>
        </w:rPr>
        <w:t xml:space="preserve"> </w:t>
      </w:r>
      <w:r w:rsidR="00F43A75" w:rsidRPr="00463D35">
        <w:rPr>
          <w:rFonts w:eastAsia="Calibri" w:cs="Times New Roman"/>
          <w:color w:val="000000" w:themeColor="text1"/>
          <w:sz w:val="28"/>
          <w:szCs w:val="28"/>
          <w:lang w:val="vi-VN"/>
        </w:rPr>
        <w:t>để</w:t>
      </w:r>
      <w:r w:rsidRPr="00463D35">
        <w:rPr>
          <w:rFonts w:eastAsia="Calibri" w:cs="Times New Roman"/>
          <w:color w:val="000000" w:themeColor="text1"/>
          <w:sz w:val="28"/>
          <w:szCs w:val="28"/>
          <w:lang w:val="vi-VN"/>
        </w:rPr>
        <w:t xml:space="preserve"> tiêm </w:t>
      </w:r>
      <w:r w:rsidR="0051527A" w:rsidRPr="0051527A">
        <w:rPr>
          <w:rFonts w:eastAsia="Calibri" w:cs="Times New Roman"/>
          <w:color w:val="000000" w:themeColor="text1"/>
          <w:sz w:val="28"/>
          <w:szCs w:val="28"/>
          <w:lang w:val="vi-VN"/>
        </w:rPr>
        <w:t>azoxymethane</w:t>
      </w:r>
      <w:r w:rsidRPr="00463D35">
        <w:rPr>
          <w:rFonts w:eastAsia="Calibri" w:cs="Times New Roman"/>
          <w:color w:val="000000" w:themeColor="text1"/>
          <w:sz w:val="28"/>
          <w:szCs w:val="28"/>
          <w:lang w:val="vi-VN"/>
        </w:rPr>
        <w:t xml:space="preserve">. So với việc nhiễm từng loại vi khuẩn riêng lẻ, </w:t>
      </w:r>
      <w:r w:rsidR="00B27BDF">
        <w:rPr>
          <w:rFonts w:eastAsia="Calibri" w:cs="Times New Roman"/>
          <w:color w:val="000000" w:themeColor="text1"/>
          <w:sz w:val="28"/>
          <w:szCs w:val="28"/>
        </w:rPr>
        <w:t xml:space="preserve">con </w:t>
      </w:r>
      <w:r w:rsidRPr="00463D35">
        <w:rPr>
          <w:rFonts w:eastAsia="Calibri" w:cs="Times New Roman"/>
          <w:color w:val="000000" w:themeColor="text1"/>
          <w:sz w:val="28"/>
          <w:szCs w:val="28"/>
          <w:lang w:val="vi-VN"/>
        </w:rPr>
        <w:t xml:space="preserve">chuột </w:t>
      </w:r>
      <w:proofErr w:type="spellStart"/>
      <w:r w:rsidR="00B27BDF">
        <w:rPr>
          <w:rFonts w:eastAsia="Calibri" w:cs="Times New Roman"/>
          <w:color w:val="000000" w:themeColor="text1"/>
          <w:sz w:val="28"/>
          <w:szCs w:val="28"/>
        </w:rPr>
        <w:t>kiểu</w:t>
      </w:r>
      <w:proofErr w:type="spellEnd"/>
      <w:r w:rsidR="00B27BDF">
        <w:rPr>
          <w:rFonts w:eastAsia="Calibri" w:cs="Times New Roman"/>
          <w:color w:val="000000" w:themeColor="text1"/>
          <w:sz w:val="28"/>
          <w:szCs w:val="28"/>
        </w:rPr>
        <w:t xml:space="preserve"> </w:t>
      </w:r>
      <w:proofErr w:type="spellStart"/>
      <w:r w:rsidR="00B27BDF">
        <w:rPr>
          <w:rFonts w:eastAsia="Calibri" w:cs="Times New Roman"/>
          <w:color w:val="000000" w:themeColor="text1"/>
          <w:sz w:val="28"/>
          <w:szCs w:val="28"/>
        </w:rPr>
        <w:t>dại</w:t>
      </w:r>
      <w:proofErr w:type="spellEnd"/>
      <w:r w:rsidRPr="00463D35">
        <w:rPr>
          <w:rFonts w:eastAsia="Calibri" w:cs="Times New Roman"/>
          <w:color w:val="000000" w:themeColor="text1"/>
          <w:sz w:val="28"/>
          <w:szCs w:val="28"/>
          <w:lang w:val="vi-VN"/>
        </w:rPr>
        <w:t xml:space="preserve"> được điều trị bằng </w:t>
      </w:r>
      <w:r w:rsidR="00B830E1" w:rsidRPr="00B830E1">
        <w:rPr>
          <w:rFonts w:eastAsia="Calibri" w:cs="Times New Roman"/>
          <w:color w:val="000000" w:themeColor="text1"/>
          <w:sz w:val="28"/>
          <w:szCs w:val="28"/>
          <w:lang w:val="vi-VN"/>
        </w:rPr>
        <w:t>azoxymethane</w:t>
      </w:r>
      <w:r w:rsidRPr="00463D35">
        <w:rPr>
          <w:rFonts w:eastAsia="Calibri" w:cs="Times New Roman"/>
          <w:color w:val="000000" w:themeColor="text1"/>
          <w:sz w:val="28"/>
          <w:szCs w:val="28"/>
          <w:lang w:val="vi-VN"/>
        </w:rPr>
        <w:t xml:space="preserve"> </w:t>
      </w:r>
      <w:r w:rsidR="00F43A75" w:rsidRPr="00463D35">
        <w:rPr>
          <w:rFonts w:eastAsia="Calibri" w:cs="Times New Roman"/>
          <w:color w:val="000000" w:themeColor="text1"/>
          <w:sz w:val="28"/>
          <w:szCs w:val="28"/>
          <w:lang w:val="vi-VN"/>
        </w:rPr>
        <w:t xml:space="preserve">đã </w:t>
      </w:r>
      <w:r w:rsidRPr="00463D35">
        <w:rPr>
          <w:rFonts w:eastAsia="Calibri" w:cs="Times New Roman"/>
          <w:color w:val="000000" w:themeColor="text1"/>
          <w:sz w:val="28"/>
          <w:szCs w:val="28"/>
          <w:lang w:val="vi-VN"/>
        </w:rPr>
        <w:t xml:space="preserve">phát triển nhiều khối u hơn khi đồng nhiễm </w:t>
      </w:r>
      <w:r w:rsidR="002B1A03" w:rsidRPr="00463D35">
        <w:rPr>
          <w:rFonts w:eastAsia="Calibri" w:cs="Times New Roman"/>
          <w:i/>
          <w:color w:val="000000" w:themeColor="text1"/>
          <w:sz w:val="28"/>
          <w:szCs w:val="28"/>
          <w:lang w:val="vi-VN"/>
        </w:rPr>
        <w:t>B. fragilis</w:t>
      </w:r>
      <w:r w:rsidRPr="00463D35">
        <w:rPr>
          <w:rFonts w:eastAsia="Calibri" w:cs="Times New Roman"/>
          <w:color w:val="000000" w:themeColor="text1"/>
          <w:sz w:val="28"/>
          <w:szCs w:val="28"/>
          <w:lang w:val="vi-VN"/>
        </w:rPr>
        <w:t xml:space="preserve"> và </w:t>
      </w:r>
      <w:r w:rsidRPr="00463D35">
        <w:rPr>
          <w:rFonts w:eastAsia="Calibri" w:cs="Times New Roman"/>
          <w:i/>
          <w:color w:val="000000" w:themeColor="text1"/>
          <w:sz w:val="28"/>
          <w:szCs w:val="28"/>
          <w:lang w:val="vi-VN"/>
        </w:rPr>
        <w:t>E. coli pks+</w:t>
      </w:r>
      <w:r w:rsidRPr="00463D35">
        <w:rPr>
          <w:rFonts w:eastAsia="Calibri" w:cs="Times New Roman"/>
          <w:color w:val="000000" w:themeColor="text1"/>
          <w:sz w:val="28"/>
          <w:szCs w:val="28"/>
          <w:lang w:val="vi-VN"/>
        </w:rPr>
        <w:t xml:space="preserve"> và có thời gian sống sót ngắn hơn. Điều thú vị là </w:t>
      </w:r>
      <w:r w:rsidR="00B27BDF">
        <w:rPr>
          <w:rFonts w:eastAsia="Calibri" w:cs="Times New Roman"/>
          <w:color w:val="000000" w:themeColor="text1"/>
          <w:sz w:val="28"/>
          <w:szCs w:val="28"/>
        </w:rPr>
        <w:t xml:space="preserve">con </w:t>
      </w:r>
      <w:r w:rsidRPr="00463D35">
        <w:rPr>
          <w:rFonts w:eastAsia="Calibri" w:cs="Times New Roman"/>
          <w:color w:val="000000" w:themeColor="text1"/>
          <w:sz w:val="28"/>
          <w:szCs w:val="28"/>
          <w:lang w:val="vi-VN"/>
        </w:rPr>
        <w:t>chuột</w:t>
      </w:r>
      <w:r w:rsidR="00B27BDF">
        <w:rPr>
          <w:rFonts w:eastAsia="Calibri" w:cs="Times New Roman"/>
          <w:color w:val="000000" w:themeColor="text1"/>
          <w:sz w:val="28"/>
          <w:szCs w:val="28"/>
        </w:rPr>
        <w:t xml:space="preserve"> </w:t>
      </w:r>
      <w:proofErr w:type="spellStart"/>
      <w:r w:rsidR="00B27BDF">
        <w:rPr>
          <w:rFonts w:eastAsia="Calibri" w:cs="Times New Roman"/>
          <w:color w:val="000000" w:themeColor="text1"/>
          <w:sz w:val="28"/>
          <w:szCs w:val="28"/>
        </w:rPr>
        <w:t>kiểu</w:t>
      </w:r>
      <w:proofErr w:type="spellEnd"/>
      <w:r w:rsidR="00B27BDF">
        <w:rPr>
          <w:rFonts w:eastAsia="Calibri" w:cs="Times New Roman"/>
          <w:color w:val="000000" w:themeColor="text1"/>
          <w:sz w:val="28"/>
          <w:szCs w:val="28"/>
        </w:rPr>
        <w:t xml:space="preserve"> </w:t>
      </w:r>
      <w:proofErr w:type="spellStart"/>
      <w:r w:rsidR="00B27BDF">
        <w:rPr>
          <w:rFonts w:eastAsia="Calibri" w:cs="Times New Roman"/>
          <w:color w:val="000000" w:themeColor="text1"/>
          <w:sz w:val="28"/>
          <w:szCs w:val="28"/>
        </w:rPr>
        <w:t>dại</w:t>
      </w:r>
      <w:proofErr w:type="spellEnd"/>
      <w:r w:rsidRPr="00463D35">
        <w:rPr>
          <w:rFonts w:eastAsia="Calibri" w:cs="Times New Roman"/>
          <w:color w:val="000000" w:themeColor="text1"/>
          <w:sz w:val="28"/>
          <w:szCs w:val="28"/>
          <w:lang w:val="vi-VN"/>
        </w:rPr>
        <w:t xml:space="preserve"> được điều trị bằng </w:t>
      </w:r>
      <w:r w:rsidR="00B830E1" w:rsidRPr="00B830E1">
        <w:rPr>
          <w:rFonts w:eastAsia="Calibri" w:cs="Times New Roman"/>
          <w:color w:val="000000" w:themeColor="text1"/>
          <w:sz w:val="28"/>
          <w:szCs w:val="28"/>
          <w:lang w:val="vi-VN"/>
        </w:rPr>
        <w:t>azoxymethane</w:t>
      </w:r>
      <w:r w:rsidRPr="00463D35">
        <w:rPr>
          <w:rFonts w:eastAsia="Calibri" w:cs="Times New Roman"/>
          <w:color w:val="000000" w:themeColor="text1"/>
          <w:sz w:val="28"/>
          <w:szCs w:val="28"/>
          <w:lang w:val="vi-VN"/>
        </w:rPr>
        <w:t xml:space="preserve"> phát triển ít hoặc không có khối u khi nhiễm </w:t>
      </w:r>
      <w:r w:rsidR="002B1A03" w:rsidRPr="00463D35">
        <w:rPr>
          <w:rFonts w:eastAsia="Calibri" w:cs="Times New Roman"/>
          <w:i/>
          <w:color w:val="000000" w:themeColor="text1"/>
          <w:sz w:val="28"/>
          <w:szCs w:val="28"/>
          <w:lang w:val="vi-VN"/>
        </w:rPr>
        <w:t>B. fragilis</w:t>
      </w:r>
      <w:r w:rsidRPr="00463D35">
        <w:rPr>
          <w:rFonts w:eastAsia="Calibri" w:cs="Times New Roman"/>
          <w:color w:val="000000" w:themeColor="text1"/>
          <w:sz w:val="28"/>
          <w:szCs w:val="28"/>
          <w:lang w:val="vi-VN"/>
        </w:rPr>
        <w:t xml:space="preserve"> hoặc </w:t>
      </w:r>
      <w:r w:rsidRPr="00463D35">
        <w:rPr>
          <w:rFonts w:eastAsia="Calibri" w:cs="Times New Roman"/>
          <w:i/>
          <w:color w:val="000000" w:themeColor="text1"/>
          <w:sz w:val="28"/>
          <w:szCs w:val="28"/>
          <w:lang w:val="vi-VN"/>
        </w:rPr>
        <w:t>E. coli</w:t>
      </w:r>
      <w:r w:rsidRPr="00463D35">
        <w:rPr>
          <w:rFonts w:eastAsia="Calibri" w:cs="Times New Roman"/>
          <w:color w:val="000000" w:themeColor="text1"/>
          <w:sz w:val="28"/>
          <w:szCs w:val="28"/>
          <w:lang w:val="vi-VN"/>
        </w:rPr>
        <w:t xml:space="preserve"> </w:t>
      </w:r>
      <w:r w:rsidRPr="00463D35">
        <w:rPr>
          <w:rFonts w:eastAsia="Calibri" w:cs="Times New Roman"/>
          <w:i/>
          <w:color w:val="000000" w:themeColor="text1"/>
          <w:sz w:val="28"/>
          <w:szCs w:val="28"/>
          <w:lang w:val="vi-VN"/>
        </w:rPr>
        <w:t>pks+</w:t>
      </w:r>
      <w:r w:rsidRPr="00463D35">
        <w:rPr>
          <w:rFonts w:eastAsia="Calibri" w:cs="Times New Roman"/>
          <w:color w:val="000000" w:themeColor="text1"/>
          <w:sz w:val="28"/>
          <w:szCs w:val="28"/>
          <w:lang w:val="vi-VN"/>
        </w:rPr>
        <w:t xml:space="preserve">, </w:t>
      </w:r>
      <w:r w:rsidR="00F43A75" w:rsidRPr="00463D35">
        <w:rPr>
          <w:rFonts w:eastAsia="Calibri" w:cs="Times New Roman"/>
          <w:color w:val="000000" w:themeColor="text1"/>
          <w:sz w:val="28"/>
          <w:szCs w:val="28"/>
          <w:lang w:val="vi-VN"/>
        </w:rPr>
        <w:t xml:space="preserve">điều này </w:t>
      </w:r>
      <w:r w:rsidRPr="00463D35">
        <w:rPr>
          <w:rFonts w:eastAsia="Calibri" w:cs="Times New Roman"/>
          <w:color w:val="000000" w:themeColor="text1"/>
          <w:sz w:val="28"/>
          <w:szCs w:val="28"/>
          <w:lang w:val="vi-VN"/>
        </w:rPr>
        <w:t xml:space="preserve">cho thấy sự </w:t>
      </w:r>
      <w:r w:rsidR="00F43A75" w:rsidRPr="00463D35">
        <w:rPr>
          <w:rFonts w:eastAsia="Calibri" w:cs="Times New Roman"/>
          <w:color w:val="000000" w:themeColor="text1"/>
          <w:sz w:val="28"/>
          <w:szCs w:val="28"/>
          <w:lang w:val="vi-VN"/>
        </w:rPr>
        <w:lastRenderedPageBreak/>
        <w:t>phối hợp</w:t>
      </w:r>
      <w:r w:rsidRPr="00463D35">
        <w:rPr>
          <w:rFonts w:eastAsia="Calibri" w:cs="Times New Roman"/>
          <w:color w:val="000000" w:themeColor="text1"/>
          <w:sz w:val="28"/>
          <w:szCs w:val="28"/>
          <w:lang w:val="vi-VN"/>
        </w:rPr>
        <w:t xml:space="preserve"> của cả hai loại vi khuẩ</w:t>
      </w:r>
      <w:r w:rsidR="00EF3AFA" w:rsidRPr="00463D35">
        <w:rPr>
          <w:rFonts w:eastAsia="Calibri" w:cs="Times New Roman"/>
          <w:color w:val="000000" w:themeColor="text1"/>
          <w:sz w:val="28"/>
          <w:szCs w:val="28"/>
          <w:lang w:val="vi-VN"/>
        </w:rPr>
        <w:t xml:space="preserve">n </w:t>
      </w:r>
      <w:r w:rsidRPr="00463D35">
        <w:rPr>
          <w:rFonts w:eastAsia="Calibri" w:cs="Times New Roman"/>
          <w:color w:val="000000" w:themeColor="text1"/>
          <w:sz w:val="28"/>
          <w:szCs w:val="28"/>
          <w:lang w:val="vi-VN"/>
        </w:rPr>
        <w:t xml:space="preserve">gây ra quá trình ung thư một cách hiệp đồng </w:t>
      </w:r>
      <w:r w:rsidR="002B1A03">
        <w:rPr>
          <w:rFonts w:eastAsia="Calibri" w:cs="Times New Roman"/>
          <w:color w:val="000000" w:themeColor="text1"/>
          <w:sz w:val="28"/>
          <w:szCs w:val="28"/>
        </w:rPr>
        <w:fldChar w:fldCharType="begin">
          <w:fldData xml:space="preserve">PEVuZE5vdGU+PENpdGU+PEF1dGhvcj5EZWplYTwvQXV0aG9yPjxZZWFyPjIwMTg8L1llYXI+PFJl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</w:fldData>
        </w:fldChar>
      </w:r>
      <w:r w:rsidR="00506686">
        <w:rPr>
          <w:rFonts w:eastAsia="Calibri" w:cs="Times New Roman"/>
          <w:color w:val="000000" w:themeColor="text1"/>
          <w:sz w:val="28"/>
          <w:szCs w:val="28"/>
        </w:rPr>
        <w:instrText xml:space="preserve"> ADDIN EN.CITE </w:instrText>
      </w:r>
      <w:r w:rsidR="00506686">
        <w:rPr>
          <w:rFonts w:eastAsia="Calibri" w:cs="Times New Roman"/>
          <w:color w:val="000000" w:themeColor="text1"/>
          <w:sz w:val="28"/>
          <w:szCs w:val="28"/>
        </w:rPr>
        <w:fldChar w:fldCharType="begin">
          <w:fldData xml:space="preserve">PEVuZE5vdGU+PENpdGU+PEF1dGhvcj5EZWplYTwvQXV0aG9yPjxZZWFyPjIwMTg8L1llYXI+PFJl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</w:fldData>
        </w:fldChar>
      </w:r>
      <w:r w:rsidR="00506686">
        <w:rPr>
          <w:rFonts w:eastAsia="Calibri" w:cs="Times New Roman"/>
          <w:color w:val="000000" w:themeColor="text1"/>
          <w:sz w:val="28"/>
          <w:szCs w:val="28"/>
        </w:rPr>
        <w:instrText xml:space="preserve"> ADDIN EN.CITE.DATA </w:instrText>
      </w:r>
      <w:r w:rsidR="00506686">
        <w:rPr>
          <w:rFonts w:eastAsia="Calibri" w:cs="Times New Roman"/>
          <w:color w:val="000000" w:themeColor="text1"/>
          <w:sz w:val="28"/>
          <w:szCs w:val="28"/>
        </w:rPr>
      </w:r>
      <w:r w:rsidR="00506686">
        <w:rPr>
          <w:rFonts w:eastAsia="Calibri" w:cs="Times New Roman"/>
          <w:color w:val="000000" w:themeColor="text1"/>
          <w:sz w:val="28"/>
          <w:szCs w:val="28"/>
        </w:rPr>
        <w:fldChar w:fldCharType="end"/>
      </w:r>
      <w:r w:rsidR="002B1A03">
        <w:rPr>
          <w:rFonts w:eastAsia="Calibri" w:cs="Times New Roman"/>
          <w:color w:val="000000" w:themeColor="text1"/>
          <w:sz w:val="28"/>
          <w:szCs w:val="28"/>
        </w:rPr>
      </w:r>
      <w:r w:rsidR="002B1A03">
        <w:rPr>
          <w:rFonts w:eastAsia="Calibri" w:cs="Times New Roman"/>
          <w:color w:val="000000" w:themeColor="text1"/>
          <w:sz w:val="28"/>
          <w:szCs w:val="28"/>
        </w:rPr>
        <w:fldChar w:fldCharType="separate"/>
      </w:r>
      <w:r w:rsidR="00506686">
        <w:rPr>
          <w:rFonts w:eastAsia="Calibri" w:cs="Times New Roman"/>
          <w:noProof/>
          <w:color w:val="000000" w:themeColor="text1"/>
          <w:sz w:val="28"/>
          <w:szCs w:val="28"/>
        </w:rPr>
        <w:t>[95]</w:t>
      </w:r>
      <w:r w:rsidR="002B1A03">
        <w:rPr>
          <w:rFonts w:eastAsia="Calibri" w:cs="Times New Roman"/>
          <w:color w:val="000000" w:themeColor="text1"/>
          <w:sz w:val="28"/>
          <w:szCs w:val="28"/>
        </w:rPr>
        <w:fldChar w:fldCharType="end"/>
      </w:r>
      <w:r w:rsidRPr="00463D35">
        <w:rPr>
          <w:rFonts w:eastAsia="Calibri" w:cs="Times New Roman"/>
          <w:color w:val="000000" w:themeColor="text1"/>
          <w:sz w:val="28"/>
          <w:szCs w:val="28"/>
          <w:lang w:val="vi-VN"/>
        </w:rPr>
        <w:t>. Chuột bị đồng nhiễm cũng biểu hiện tình trạ</w:t>
      </w:r>
      <w:r w:rsidR="001D5054" w:rsidRPr="00463D35">
        <w:rPr>
          <w:rFonts w:eastAsia="Calibri" w:cs="Times New Roman"/>
          <w:color w:val="000000" w:themeColor="text1"/>
          <w:sz w:val="28"/>
          <w:szCs w:val="28"/>
          <w:lang w:val="vi-VN"/>
        </w:rPr>
        <w:t xml:space="preserve">ng viêm và </w:t>
      </w:r>
      <w:r w:rsidRPr="00463D35">
        <w:rPr>
          <w:rFonts w:eastAsia="Calibri" w:cs="Times New Roman"/>
          <w:color w:val="000000" w:themeColor="text1"/>
          <w:sz w:val="28"/>
          <w:szCs w:val="28"/>
          <w:lang w:val="vi-VN"/>
        </w:rPr>
        <w:t>tăng sản đại tràng và u tuyến nhỏ đáng kể so với nhiễ</w:t>
      </w:r>
      <w:r w:rsidR="00EF3AFA" w:rsidRPr="00463D35">
        <w:rPr>
          <w:rFonts w:eastAsia="Calibri" w:cs="Times New Roman"/>
          <w:color w:val="000000" w:themeColor="text1"/>
          <w:sz w:val="28"/>
          <w:szCs w:val="28"/>
          <w:lang w:val="vi-VN"/>
        </w:rPr>
        <w:t>m đơn vi khuẩn</w:t>
      </w:r>
      <w:r w:rsidRPr="00463D35">
        <w:rPr>
          <w:rFonts w:eastAsia="Calibri" w:cs="Times New Roman"/>
          <w:color w:val="000000" w:themeColor="text1"/>
          <w:sz w:val="28"/>
          <w:szCs w:val="28"/>
          <w:lang w:val="vi-VN"/>
        </w:rPr>
        <w:t xml:space="preserve">. Ngoài ra, tổn thương DNA ở </w:t>
      </w:r>
      <w:r w:rsidR="00EF3AFA" w:rsidRPr="00463D35">
        <w:rPr>
          <w:rFonts w:eastAsia="Calibri" w:cs="Times New Roman"/>
          <w:color w:val="000000" w:themeColor="text1"/>
          <w:sz w:val="28"/>
          <w:szCs w:val="28"/>
          <w:lang w:val="vi-VN"/>
        </w:rPr>
        <w:t>đạ</w:t>
      </w:r>
      <w:r w:rsidR="001D5054" w:rsidRPr="00463D35">
        <w:rPr>
          <w:rFonts w:eastAsia="Calibri" w:cs="Times New Roman"/>
          <w:color w:val="000000" w:themeColor="text1"/>
          <w:sz w:val="28"/>
          <w:szCs w:val="28"/>
          <w:lang w:val="vi-VN"/>
        </w:rPr>
        <w:t>i trực tràng</w:t>
      </w:r>
      <w:r w:rsidRPr="00463D35">
        <w:rPr>
          <w:rFonts w:eastAsia="Calibri" w:cs="Times New Roman"/>
          <w:color w:val="000000" w:themeColor="text1"/>
          <w:sz w:val="28"/>
          <w:szCs w:val="28"/>
          <w:lang w:val="vi-VN"/>
        </w:rPr>
        <w:t xml:space="preserve"> của chuột đồng nhiễm tăng đáng kể so với chuột chỉ bị nhiễm một loại vi khuẩn.</w:t>
      </w:r>
      <w:r w:rsidRPr="00463D35">
        <w:rPr>
          <w:rFonts w:eastAsia="Calibri" w:cs="Times New Roman"/>
          <w:color w:val="FF0000"/>
          <w:sz w:val="28"/>
          <w:szCs w:val="28"/>
          <w:lang w:val="vi-VN"/>
        </w:rPr>
        <w:t xml:space="preserve"> </w:t>
      </w:r>
      <w:r w:rsidR="001D5054" w:rsidRPr="00463D35">
        <w:rPr>
          <w:rFonts w:eastAsia="Calibri" w:cs="Times New Roman"/>
          <w:color w:val="000000" w:themeColor="text1"/>
          <w:sz w:val="28"/>
          <w:szCs w:val="28"/>
          <w:lang w:val="vi-VN"/>
        </w:rPr>
        <w:t xml:space="preserve">Những </w:t>
      </w:r>
      <w:r w:rsidRPr="00463D35">
        <w:rPr>
          <w:rFonts w:eastAsia="Calibri" w:cs="Times New Roman"/>
          <w:color w:val="000000" w:themeColor="text1"/>
          <w:sz w:val="28"/>
          <w:szCs w:val="28"/>
          <w:lang w:val="vi-VN"/>
        </w:rPr>
        <w:t xml:space="preserve">kết quả này chỉ ra rằng </w:t>
      </w:r>
      <w:r w:rsidR="001D5054" w:rsidRPr="00463D35">
        <w:rPr>
          <w:rFonts w:eastAsia="Calibri" w:cs="Times New Roman"/>
          <w:i/>
          <w:color w:val="000000" w:themeColor="text1"/>
          <w:sz w:val="28"/>
          <w:szCs w:val="28"/>
          <w:lang w:val="vi-VN"/>
        </w:rPr>
        <w:t>B. fragilis</w:t>
      </w:r>
      <w:r w:rsidR="001D5054" w:rsidRPr="00463D35">
        <w:rPr>
          <w:rFonts w:eastAsia="Calibri" w:cs="Times New Roman"/>
          <w:color w:val="000000" w:themeColor="text1"/>
          <w:sz w:val="28"/>
          <w:szCs w:val="28"/>
          <w:lang w:val="vi-VN"/>
        </w:rPr>
        <w:t xml:space="preserve"> gây</w:t>
      </w:r>
      <w:r w:rsidRPr="00463D35">
        <w:rPr>
          <w:rFonts w:eastAsia="Calibri" w:cs="Times New Roman"/>
          <w:color w:val="000000" w:themeColor="text1"/>
          <w:sz w:val="28"/>
          <w:szCs w:val="28"/>
          <w:lang w:val="vi-VN"/>
        </w:rPr>
        <w:t xml:space="preserve"> thoái hóa niêm mạc</w:t>
      </w:r>
      <w:r w:rsidR="00EF3AFA" w:rsidRPr="00463D35">
        <w:rPr>
          <w:rFonts w:eastAsia="Calibri" w:cs="Times New Roman"/>
          <w:color w:val="000000" w:themeColor="text1"/>
          <w:sz w:val="28"/>
          <w:szCs w:val="28"/>
          <w:lang w:val="vi-VN"/>
        </w:rPr>
        <w:t xml:space="preserve"> đạ</w:t>
      </w:r>
      <w:r w:rsidR="001D5054" w:rsidRPr="00463D35">
        <w:rPr>
          <w:rFonts w:eastAsia="Calibri" w:cs="Times New Roman"/>
          <w:color w:val="000000" w:themeColor="text1"/>
          <w:sz w:val="28"/>
          <w:szCs w:val="28"/>
          <w:lang w:val="vi-VN"/>
        </w:rPr>
        <w:t>i trực tràng</w:t>
      </w:r>
      <w:r w:rsidRPr="00463D35">
        <w:rPr>
          <w:rFonts w:eastAsia="Calibri" w:cs="Times New Roman"/>
          <w:color w:val="000000" w:themeColor="text1"/>
          <w:sz w:val="28"/>
          <w:szCs w:val="28"/>
          <w:lang w:val="vi-VN"/>
        </w:rPr>
        <w:t xml:space="preserve"> để tăng cường quá trình xâm chiếm của </w:t>
      </w:r>
      <w:r w:rsidRPr="00463D35">
        <w:rPr>
          <w:rFonts w:eastAsia="Calibri" w:cs="Times New Roman"/>
          <w:i/>
          <w:color w:val="000000" w:themeColor="text1"/>
          <w:sz w:val="28"/>
          <w:szCs w:val="28"/>
          <w:lang w:val="vi-VN"/>
        </w:rPr>
        <w:t>E. coli pks+</w:t>
      </w:r>
      <w:r w:rsidRPr="00463D35">
        <w:rPr>
          <w:rFonts w:eastAsia="Calibri" w:cs="Times New Roman"/>
          <w:color w:val="000000" w:themeColor="text1"/>
          <w:sz w:val="28"/>
          <w:szCs w:val="28"/>
          <w:lang w:val="vi-VN"/>
        </w:rPr>
        <w:t xml:space="preserve">, </w:t>
      </w:r>
      <w:r w:rsidR="001D5054" w:rsidRPr="00463D35">
        <w:rPr>
          <w:rFonts w:eastAsia="Calibri" w:cs="Times New Roman"/>
          <w:color w:val="000000" w:themeColor="text1"/>
          <w:sz w:val="28"/>
          <w:szCs w:val="28"/>
          <w:lang w:val="vi-VN"/>
        </w:rPr>
        <w:t>tạo điều kiện cho</w:t>
      </w:r>
      <w:r w:rsidRPr="00463D35">
        <w:rPr>
          <w:rFonts w:eastAsia="Calibri" w:cs="Times New Roman"/>
          <w:color w:val="000000" w:themeColor="text1"/>
          <w:sz w:val="28"/>
          <w:szCs w:val="28"/>
          <w:lang w:val="vi-VN"/>
        </w:rPr>
        <w:t xml:space="preserve"> colibactin gây thêm tổn thương </w:t>
      </w:r>
      <w:r w:rsidR="001D5054" w:rsidRPr="00463D35">
        <w:rPr>
          <w:rFonts w:eastAsia="Calibri" w:cs="Times New Roman"/>
          <w:color w:val="000000" w:themeColor="text1"/>
          <w:sz w:val="28"/>
          <w:szCs w:val="28"/>
          <w:lang w:val="vi-VN"/>
        </w:rPr>
        <w:t>đại trực tràng</w:t>
      </w:r>
      <w:r w:rsidRPr="00463D35">
        <w:rPr>
          <w:rFonts w:eastAsia="Calibri" w:cs="Times New Roman"/>
          <w:color w:val="000000" w:themeColor="text1"/>
          <w:sz w:val="28"/>
          <w:szCs w:val="28"/>
          <w:lang w:val="vi-VN"/>
        </w:rPr>
        <w:t xml:space="preserve">. Chen </w:t>
      </w:r>
      <w:r w:rsidR="00AF5DF7" w:rsidRPr="00463D35">
        <w:rPr>
          <w:rFonts w:eastAsia="Calibri" w:cs="Times New Roman"/>
          <w:color w:val="000000" w:themeColor="text1"/>
          <w:sz w:val="28"/>
          <w:szCs w:val="28"/>
          <w:lang w:val="vi-VN"/>
        </w:rPr>
        <w:t>và cộng sự</w:t>
      </w:r>
      <w:r w:rsidRPr="00463D35">
        <w:rPr>
          <w:rFonts w:eastAsia="Calibri" w:cs="Times New Roman"/>
          <w:color w:val="000000" w:themeColor="text1"/>
          <w:sz w:val="28"/>
          <w:szCs w:val="28"/>
          <w:lang w:val="vi-VN"/>
        </w:rPr>
        <w:t xml:space="preserve"> (2022) </w:t>
      </w:r>
      <w:r w:rsidR="00AF5DF7" w:rsidRPr="00463D35">
        <w:rPr>
          <w:rFonts w:eastAsia="Calibri" w:cs="Times New Roman"/>
          <w:color w:val="000000" w:themeColor="text1"/>
          <w:sz w:val="28"/>
          <w:szCs w:val="28"/>
          <w:lang w:val="vi-VN"/>
        </w:rPr>
        <w:t xml:space="preserve">chỉ ra rằng </w:t>
      </w:r>
      <w:r w:rsidR="00C16C26" w:rsidRPr="00463D35">
        <w:rPr>
          <w:rFonts w:eastAsia="Calibri" w:cs="Times New Roman"/>
          <w:i/>
          <w:color w:val="000000" w:themeColor="text1"/>
          <w:sz w:val="28"/>
          <w:szCs w:val="28"/>
          <w:lang w:val="vi-VN"/>
        </w:rPr>
        <w:t>E. coli</w:t>
      </w:r>
      <w:r w:rsidR="00C16C26" w:rsidRPr="00463D35">
        <w:rPr>
          <w:rFonts w:eastAsia="Calibri" w:cs="Times New Roman"/>
          <w:color w:val="000000" w:themeColor="text1"/>
          <w:sz w:val="28"/>
          <w:szCs w:val="28"/>
          <w:lang w:val="vi-VN"/>
        </w:rPr>
        <w:t xml:space="preserve"> cộng sinh sản xuất ra </w:t>
      </w:r>
      <w:r w:rsidR="00AF5DF7" w:rsidRPr="00463D35">
        <w:rPr>
          <w:rFonts w:eastAsia="Calibri" w:cs="Times New Roman"/>
          <w:color w:val="000000" w:themeColor="text1"/>
          <w:sz w:val="28"/>
          <w:szCs w:val="28"/>
          <w:lang w:val="vi-VN"/>
        </w:rPr>
        <w:t>độc tố</w:t>
      </w:r>
      <w:r w:rsidR="00EF3AFA" w:rsidRPr="00463D35">
        <w:rPr>
          <w:rFonts w:eastAsia="Calibri" w:cs="Times New Roman"/>
          <w:color w:val="000000" w:themeColor="text1"/>
          <w:sz w:val="28"/>
          <w:szCs w:val="28"/>
          <w:lang w:val="vi-VN"/>
        </w:rPr>
        <w:t xml:space="preserve"> gen (colibactin) </w:t>
      </w:r>
      <w:r w:rsidR="00AF5DF7" w:rsidRPr="00463D35">
        <w:rPr>
          <w:rFonts w:eastAsia="Calibri" w:cs="Times New Roman"/>
          <w:color w:val="000000" w:themeColor="text1"/>
          <w:sz w:val="28"/>
          <w:szCs w:val="28"/>
          <w:lang w:val="vi-VN"/>
        </w:rPr>
        <w:t xml:space="preserve">gây tổn thương DNA trong các tế bào ruột vật chủ, cũng có thể nhắm </w:t>
      </w:r>
      <w:r w:rsidR="00A87DC5" w:rsidRPr="00463D35">
        <w:rPr>
          <w:rFonts w:eastAsia="Calibri" w:cs="Times New Roman"/>
          <w:color w:val="000000" w:themeColor="text1"/>
          <w:sz w:val="28"/>
          <w:szCs w:val="28"/>
          <w:lang w:val="vi-VN"/>
        </w:rPr>
        <w:t>đích</w:t>
      </w:r>
      <w:r w:rsidR="00AF5DF7" w:rsidRPr="00463D35">
        <w:rPr>
          <w:rFonts w:eastAsia="Calibri" w:cs="Times New Roman"/>
          <w:color w:val="000000" w:themeColor="text1"/>
          <w:sz w:val="28"/>
          <w:szCs w:val="28"/>
          <w:lang w:val="vi-VN"/>
        </w:rPr>
        <w:t xml:space="preserve"> thông qua cơ chế phụ thuộc vào </w:t>
      </w:r>
      <w:r w:rsidR="00A87DC5" w:rsidRPr="00463D35">
        <w:rPr>
          <w:rFonts w:eastAsia="Calibri" w:cs="Times New Roman"/>
          <w:color w:val="000000" w:themeColor="text1"/>
          <w:sz w:val="28"/>
          <w:szCs w:val="28"/>
          <w:lang w:val="vi-VN"/>
        </w:rPr>
        <w:t>cộng hưởng với</w:t>
      </w:r>
      <w:r w:rsidR="00AF5DF7" w:rsidRPr="00463D35">
        <w:rPr>
          <w:rFonts w:eastAsia="Calibri" w:cs="Times New Roman"/>
          <w:color w:val="000000" w:themeColor="text1"/>
          <w:sz w:val="28"/>
          <w:szCs w:val="28"/>
          <w:lang w:val="vi-VN"/>
        </w:rPr>
        <w:t xml:space="preserve"> nhiều loại mầm bệnh đường ruột. </w:t>
      </w:r>
      <w:r w:rsidR="00A87DC5" w:rsidRPr="00463D35">
        <w:rPr>
          <w:rFonts w:eastAsia="Calibri" w:cs="Times New Roman"/>
          <w:color w:val="000000" w:themeColor="text1"/>
          <w:sz w:val="28"/>
          <w:szCs w:val="28"/>
          <w:lang w:val="vi-VN"/>
        </w:rPr>
        <w:t xml:space="preserve">Quá </w:t>
      </w:r>
      <w:r w:rsidR="00AF5DF7" w:rsidRPr="00463D35">
        <w:rPr>
          <w:rFonts w:eastAsia="Calibri" w:cs="Times New Roman"/>
          <w:color w:val="000000" w:themeColor="text1"/>
          <w:sz w:val="28"/>
          <w:szCs w:val="28"/>
          <w:lang w:val="vi-VN"/>
        </w:rPr>
        <w:t xml:space="preserve">trình </w:t>
      </w:r>
      <w:r w:rsidR="00A87DC5" w:rsidRPr="00463D35">
        <w:rPr>
          <w:rFonts w:eastAsia="Calibri" w:cs="Times New Roman"/>
          <w:color w:val="000000" w:themeColor="text1"/>
          <w:sz w:val="28"/>
          <w:szCs w:val="28"/>
          <w:lang w:val="vi-VN"/>
        </w:rPr>
        <w:t>gây tổn thương</w:t>
      </w:r>
      <w:r w:rsidR="00AF5DF7" w:rsidRPr="00463D35">
        <w:rPr>
          <w:rFonts w:eastAsia="Calibri" w:cs="Times New Roman"/>
          <w:color w:val="000000" w:themeColor="text1"/>
          <w:sz w:val="28"/>
          <w:szCs w:val="28"/>
          <w:lang w:val="vi-VN"/>
        </w:rPr>
        <w:t xml:space="preserve"> do colibactin làm trung gian phụ thuộc vào sự tích tụ của các </w:t>
      </w:r>
      <w:r w:rsidR="00A87DC5" w:rsidRPr="00463D35">
        <w:rPr>
          <w:rFonts w:eastAsia="Calibri" w:cs="Times New Roman"/>
          <w:color w:val="000000" w:themeColor="text1"/>
          <w:sz w:val="28"/>
          <w:szCs w:val="28"/>
          <w:lang w:val="vi-VN"/>
        </w:rPr>
        <w:t xml:space="preserve">gốc </w:t>
      </w:r>
      <w:r w:rsidR="00AF5DF7" w:rsidRPr="00463D35">
        <w:rPr>
          <w:rFonts w:eastAsia="Calibri" w:cs="Times New Roman"/>
          <w:color w:val="000000" w:themeColor="text1"/>
          <w:sz w:val="28"/>
          <w:szCs w:val="28"/>
          <w:lang w:val="vi-VN"/>
        </w:rPr>
        <w:t xml:space="preserve">oxy </w:t>
      </w:r>
      <w:r w:rsidR="00A87DC5" w:rsidRPr="00463D35">
        <w:rPr>
          <w:rFonts w:eastAsia="Calibri" w:cs="Times New Roman"/>
          <w:color w:val="000000" w:themeColor="text1"/>
          <w:sz w:val="28"/>
          <w:szCs w:val="28"/>
          <w:lang w:val="vi-VN"/>
        </w:rPr>
        <w:t>hóa</w:t>
      </w:r>
      <w:r w:rsidR="00AF5DF7" w:rsidRPr="00463D35">
        <w:rPr>
          <w:rFonts w:eastAsia="Calibri" w:cs="Times New Roman"/>
          <w:color w:val="000000" w:themeColor="text1"/>
          <w:sz w:val="28"/>
          <w:szCs w:val="28"/>
          <w:lang w:val="vi-VN"/>
        </w:rPr>
        <w:t xml:space="preserve"> nội bào, dẫn đến tổn thương DNA và </w:t>
      </w:r>
      <w:r w:rsidR="00A87DC5" w:rsidRPr="00463D35">
        <w:rPr>
          <w:rFonts w:eastAsia="Calibri" w:cs="Times New Roman"/>
          <w:color w:val="000000" w:themeColor="text1"/>
          <w:sz w:val="28"/>
          <w:szCs w:val="28"/>
          <w:lang w:val="vi-VN"/>
        </w:rPr>
        <w:t xml:space="preserve">gây </w:t>
      </w:r>
      <w:r w:rsidR="00AF5DF7" w:rsidRPr="00463D35">
        <w:rPr>
          <w:rFonts w:eastAsia="Calibri" w:cs="Times New Roman"/>
          <w:color w:val="000000" w:themeColor="text1"/>
          <w:sz w:val="28"/>
          <w:szCs w:val="28"/>
          <w:lang w:val="vi-VN"/>
        </w:rPr>
        <w:t xml:space="preserve">mất khả năng thích nghi của tế bào đích. </w:t>
      </w:r>
      <w:r w:rsidR="00A87DC5" w:rsidRPr="00463D35">
        <w:rPr>
          <w:rFonts w:eastAsia="Calibri" w:cs="Times New Roman"/>
          <w:color w:val="000000" w:themeColor="text1"/>
          <w:sz w:val="28"/>
          <w:szCs w:val="28"/>
          <w:lang w:val="vi-VN"/>
        </w:rPr>
        <w:t xml:space="preserve">Sự </w:t>
      </w:r>
      <w:r w:rsidR="00AF5DF7" w:rsidRPr="00463D35">
        <w:rPr>
          <w:rFonts w:eastAsia="Calibri" w:cs="Times New Roman"/>
          <w:color w:val="000000" w:themeColor="text1"/>
          <w:sz w:val="28"/>
          <w:szCs w:val="28"/>
          <w:lang w:val="vi-VN"/>
        </w:rPr>
        <w:t xml:space="preserve">hiện diện của colibactin có liên quan đến </w:t>
      </w:r>
      <w:r w:rsidR="00A87DC5" w:rsidRPr="00463D35">
        <w:rPr>
          <w:rFonts w:eastAsia="Calibri" w:cs="Times New Roman"/>
          <w:color w:val="000000" w:themeColor="text1"/>
          <w:sz w:val="28"/>
          <w:szCs w:val="28"/>
          <w:lang w:val="vi-VN"/>
        </w:rPr>
        <w:t xml:space="preserve">cholera </w:t>
      </w:r>
      <w:r w:rsidR="00AF5DF7" w:rsidRPr="00463D35">
        <w:rPr>
          <w:rFonts w:eastAsia="Calibri" w:cs="Times New Roman"/>
          <w:color w:val="000000" w:themeColor="text1"/>
          <w:sz w:val="28"/>
          <w:szCs w:val="28"/>
          <w:lang w:val="vi-VN"/>
        </w:rPr>
        <w:t xml:space="preserve">và colibactin có thể nhắm </w:t>
      </w:r>
      <w:r w:rsidR="000C11B6" w:rsidRPr="00463D35">
        <w:rPr>
          <w:rFonts w:eastAsia="Calibri" w:cs="Times New Roman"/>
          <w:color w:val="000000" w:themeColor="text1"/>
          <w:sz w:val="28"/>
          <w:szCs w:val="28"/>
          <w:lang w:val="vi-VN"/>
        </w:rPr>
        <w:t>đính</w:t>
      </w:r>
      <w:r w:rsidR="00AF5DF7" w:rsidRPr="00463D35">
        <w:rPr>
          <w:rFonts w:eastAsia="Calibri" w:cs="Times New Roman"/>
          <w:color w:val="000000" w:themeColor="text1"/>
          <w:sz w:val="28"/>
          <w:szCs w:val="28"/>
          <w:lang w:val="vi-VN"/>
        </w:rPr>
        <w:t xml:space="preserve"> </w:t>
      </w:r>
      <w:r w:rsidR="000C11B6" w:rsidRPr="00463D35">
        <w:rPr>
          <w:rFonts w:eastAsia="Calibri" w:cs="Times New Roman"/>
          <w:color w:val="000000" w:themeColor="text1"/>
          <w:sz w:val="28"/>
          <w:szCs w:val="28"/>
          <w:lang w:val="vi-VN"/>
        </w:rPr>
        <w:t>tế bào cộng hưởng cùng với</w:t>
      </w:r>
      <w:r w:rsidR="00AF5DF7" w:rsidRPr="00463D35">
        <w:rPr>
          <w:rFonts w:eastAsia="Calibri" w:cs="Times New Roman"/>
          <w:color w:val="000000" w:themeColor="text1"/>
          <w:sz w:val="28"/>
          <w:szCs w:val="28"/>
          <w:lang w:val="vi-VN"/>
        </w:rPr>
        <w:t xml:space="preserve"> một </w:t>
      </w:r>
      <w:r w:rsidR="000C11B6" w:rsidRPr="00463D35">
        <w:rPr>
          <w:rFonts w:eastAsia="Calibri" w:cs="Times New Roman"/>
          <w:color w:val="000000" w:themeColor="text1"/>
          <w:sz w:val="28"/>
          <w:szCs w:val="28"/>
          <w:lang w:val="vi-VN"/>
        </w:rPr>
        <w:t xml:space="preserve">số </w:t>
      </w:r>
      <w:r w:rsidR="00AF5DF7" w:rsidRPr="00463D35">
        <w:rPr>
          <w:rFonts w:eastAsia="Calibri" w:cs="Times New Roman"/>
          <w:color w:val="000000" w:themeColor="text1"/>
          <w:sz w:val="28"/>
          <w:szCs w:val="28"/>
          <w:lang w:val="vi-VN"/>
        </w:rPr>
        <w:t xml:space="preserve">loại vi khuẩn phổ biến đường ruột ở người </w:t>
      </w:r>
      <w:r w:rsidR="000C11B6" w:rsidRPr="00463D35">
        <w:rPr>
          <w:rFonts w:eastAsia="Calibri" w:cs="Times New Roman"/>
          <w:color w:val="000000" w:themeColor="text1"/>
          <w:sz w:val="28"/>
          <w:szCs w:val="28"/>
          <w:lang w:val="vi-VN"/>
        </w:rPr>
        <w:t xml:space="preserve">như </w:t>
      </w:r>
      <w:r w:rsidR="000C11B6" w:rsidRPr="00463D35">
        <w:rPr>
          <w:rFonts w:eastAsia="Calibri" w:cs="Times New Roman"/>
          <w:i/>
          <w:color w:val="000000" w:themeColor="text1"/>
          <w:sz w:val="28"/>
          <w:szCs w:val="28"/>
          <w:lang w:val="vi-VN"/>
        </w:rPr>
        <w:t>B.</w:t>
      </w:r>
      <w:r w:rsidR="00AF5DF7" w:rsidRPr="00463D35">
        <w:rPr>
          <w:rFonts w:eastAsia="Calibri" w:cs="Times New Roman"/>
          <w:i/>
          <w:color w:val="000000" w:themeColor="text1"/>
          <w:sz w:val="28"/>
          <w:szCs w:val="28"/>
          <w:lang w:val="vi-VN"/>
        </w:rPr>
        <w:t xml:space="preserve"> fragilis</w:t>
      </w:r>
      <w:r w:rsidR="00AF5DF7" w:rsidRPr="00463D35">
        <w:rPr>
          <w:rFonts w:eastAsia="Calibri" w:cs="Times New Roman"/>
          <w:color w:val="000000" w:themeColor="text1"/>
          <w:sz w:val="28"/>
          <w:szCs w:val="28"/>
          <w:lang w:val="vi-VN"/>
        </w:rPr>
        <w:t>, cho thấy các cơ chế trung gian qua genotoxin có thể có tác động rộng rãi đến các tương tác đa vi khuẩn phức tạp hình thành nên cộng đồng vi khuẩn cộng sinh và tác động củ</w:t>
      </w:r>
      <w:r w:rsidR="000C11B6" w:rsidRPr="00463D35">
        <w:rPr>
          <w:rFonts w:eastAsia="Calibri" w:cs="Times New Roman"/>
          <w:color w:val="000000" w:themeColor="text1"/>
          <w:sz w:val="28"/>
          <w:szCs w:val="28"/>
          <w:lang w:val="vi-VN"/>
        </w:rPr>
        <w:t xml:space="preserve">a chúng gây </w:t>
      </w:r>
      <w:r w:rsidR="00AF5DF7" w:rsidRPr="00463D35">
        <w:rPr>
          <w:rFonts w:eastAsia="Calibri" w:cs="Times New Roman"/>
          <w:color w:val="000000" w:themeColor="text1"/>
          <w:sz w:val="28"/>
          <w:szCs w:val="28"/>
          <w:lang w:val="vi-VN"/>
        </w:rPr>
        <w:t>bệnh tật của vật chủ</w:t>
      </w:r>
      <w:r w:rsidR="000C11B6" w:rsidRPr="00463D35">
        <w:rPr>
          <w:rFonts w:eastAsia="Calibri" w:cs="Times New Roman"/>
          <w:color w:val="000000" w:themeColor="text1"/>
          <w:sz w:val="28"/>
          <w:szCs w:val="28"/>
          <w:lang w:val="vi-VN"/>
        </w:rPr>
        <w:t xml:space="preserve"> </w:t>
      </w:r>
      <w:r w:rsidR="000C11B6">
        <w:rPr>
          <w:rFonts w:eastAsia="Calibri" w:cs="Times New Roman"/>
          <w:color w:val="000000" w:themeColor="text1"/>
          <w:sz w:val="28"/>
          <w:szCs w:val="28"/>
        </w:rPr>
        <w:fldChar w:fldCharType="begin"/>
      </w:r>
      <w:r w:rsidR="00506686">
        <w:rPr>
          <w:rFonts w:eastAsia="Calibri" w:cs="Times New Roman"/>
          <w:color w:val="000000" w:themeColor="text1"/>
          <w:sz w:val="28"/>
          <w:szCs w:val="28"/>
        </w:rPr>
        <w:instrText xml:space="preserve"> ADDIN EN.CITE &lt;EndNote&gt;&lt;Cite&gt;&lt;Author&gt;Chen&lt;/Author&gt;&lt;Year&gt;2022&lt;/Year&gt;&lt;RecNum&gt;371&lt;/RecNum&gt;&lt;DisplayText&gt;&lt;style font="Times New Roman" size="14"&gt;[96]&lt;/style&gt;&lt;/DisplayText&gt;&lt;record&gt;&lt;rec-number&gt;371&lt;/rec-number&gt;&lt;foreign-keys&gt;&lt;key app="EN" db-id="xzt9wvpdap52dgep9vr5z2drfa0exfvp2tx5" timestamp="1745215226"&gt;371&lt;/key&gt;&lt;/foreign-keys&gt;&lt;ref-type name="Journal Article"&gt;17&lt;/ref-type&gt;&lt;contributors&gt;&lt;authors&gt;&lt;author&gt;Chen, Jiandong&lt;/author&gt;&lt;author&gt;Byun, Hyuntae&lt;/author&gt;&lt;author&gt;Liu, Rui&lt;/author&gt;&lt;author&gt;Jung, I-Ji&lt;/author&gt;&lt;author&gt;Pu, Qinqin&lt;/author&gt;&lt;author&gt;Zhu, Clara Y&lt;/author&gt;&lt;author&gt;Tanchoco, Ethan&lt;/author&gt;&lt;author&gt;Alavi, Salma&lt;/author&gt;&lt;author&gt;Degnan, Patrick H&lt;/author&gt;&lt;author&gt;Ma, Amy T %J Proceedings of the National Academy of Sciences&lt;/author&gt;&lt;/authors&gt;&lt;/contributors&gt;&lt;titles&gt;&lt;title&gt;A commensal-encoded genotoxin drives restriction of Vibrio cholerae colonization and host gut microbiome remodeling&lt;/title&gt;&lt;secondary-title&gt;PNAS&lt;/secondary-title&gt;&lt;/titles&gt;&lt;periodical&gt;&lt;full-title&gt;PNAS&lt;/full-title&gt;&lt;/periodical&gt;&lt;pages&gt;e2121180119&lt;/pages&gt;&lt;volume&gt;119&lt;/volume&gt;&lt;number&gt;11&lt;/number&gt;&lt;dates&gt;&lt;year&gt;2022&lt;/year&gt;&lt;/dates&gt;&lt;isbn&gt;0027-8424&lt;/isbn&gt;&lt;urls&gt;&lt;/urls&gt;&lt;/record&gt;&lt;/Cite&gt;&lt;/EndNote&gt;</w:instrText>
      </w:r>
      <w:r w:rsidR="000C11B6">
        <w:rPr>
          <w:rFonts w:eastAsia="Calibri" w:cs="Times New Roman"/>
          <w:color w:val="000000" w:themeColor="text1"/>
          <w:sz w:val="28"/>
          <w:szCs w:val="28"/>
        </w:rPr>
        <w:fldChar w:fldCharType="separate"/>
      </w:r>
      <w:r w:rsidR="00506686">
        <w:rPr>
          <w:rFonts w:eastAsia="Calibri" w:cs="Times New Roman"/>
          <w:noProof/>
          <w:color w:val="000000" w:themeColor="text1"/>
          <w:sz w:val="28"/>
          <w:szCs w:val="28"/>
        </w:rPr>
        <w:t>[96]</w:t>
      </w:r>
      <w:r w:rsidR="000C11B6">
        <w:rPr>
          <w:rFonts w:eastAsia="Calibri" w:cs="Times New Roman"/>
          <w:color w:val="000000" w:themeColor="text1"/>
          <w:sz w:val="28"/>
          <w:szCs w:val="28"/>
        </w:rPr>
        <w:fldChar w:fldCharType="end"/>
      </w:r>
      <w:r w:rsidR="00AF5DF7" w:rsidRPr="00463D35">
        <w:rPr>
          <w:rFonts w:eastAsia="Calibri" w:cs="Times New Roman"/>
          <w:color w:val="000000" w:themeColor="text1"/>
          <w:sz w:val="28"/>
          <w:szCs w:val="28"/>
          <w:lang w:val="vi-VN"/>
        </w:rPr>
        <w:t>.</w:t>
      </w:r>
      <w:r w:rsidR="007515F5" w:rsidRPr="00463D35">
        <w:rPr>
          <w:rFonts w:eastAsia="Calibri" w:cs="Times New Roman"/>
          <w:color w:val="000000" w:themeColor="text1"/>
          <w:sz w:val="28"/>
          <w:szCs w:val="28"/>
          <w:lang w:val="vi-VN"/>
        </w:rPr>
        <w:t xml:space="preserve"> </w:t>
      </w:r>
    </w:p>
    <w:p w14:paraId="337F94A4" w14:textId="0285EA1A" w:rsidR="00B70712" w:rsidRPr="00463D35" w:rsidRDefault="00B70712" w:rsidP="00B70712">
      <w:pPr>
        <w:pStyle w:val="Heading2"/>
        <w:spacing w:before="0" w:after="0" w:line="360" w:lineRule="auto"/>
        <w:ind w:firstLine="720"/>
        <w:jc w:val="both"/>
        <w:rPr>
          <w:rFonts w:ascii="Times New Roman" w:hAnsi="Times New Roman" w:cs="Times New Roman"/>
          <w:b/>
          <w:color w:val="000000" w:themeColor="text1"/>
          <w:sz w:val="28"/>
          <w:szCs w:val="28"/>
        </w:rPr>
      </w:pPr>
      <w:bookmarkStart w:id="90" w:name="_Toc183522854"/>
      <w:bookmarkStart w:id="91" w:name="_Toc206664226"/>
      <w:r w:rsidRPr="00463D35">
        <w:rPr>
          <w:rFonts w:ascii="Times New Roman" w:hAnsi="Times New Roman" w:cs="Times New Roman"/>
          <w:b/>
          <w:color w:val="000000" w:themeColor="text1"/>
          <w:sz w:val="28"/>
          <w:szCs w:val="28"/>
        </w:rPr>
        <w:t xml:space="preserve">1.3. </w:t>
      </w:r>
      <w:r w:rsidRPr="007323CA">
        <w:rPr>
          <w:rFonts w:ascii="Times New Roman" w:hAnsi="Times New Roman" w:cs="Times New Roman"/>
          <w:b/>
          <w:color w:val="000000" w:themeColor="text1"/>
          <w:sz w:val="28"/>
          <w:szCs w:val="28"/>
        </w:rPr>
        <w:t>Tình</w:t>
      </w:r>
      <w:r w:rsidRPr="007323CA">
        <w:rPr>
          <w:rFonts w:ascii="Times New Roman" w:hAnsi="Times New Roman" w:cs="Times New Roman"/>
          <w:b/>
          <w:color w:val="000000" w:themeColor="text1"/>
          <w:spacing w:val="9"/>
          <w:sz w:val="28"/>
          <w:szCs w:val="28"/>
        </w:rPr>
        <w:t xml:space="preserve"> </w:t>
      </w:r>
      <w:r w:rsidRPr="007323CA">
        <w:rPr>
          <w:rFonts w:ascii="Times New Roman" w:hAnsi="Times New Roman" w:cs="Times New Roman"/>
          <w:b/>
          <w:color w:val="000000" w:themeColor="text1"/>
          <w:sz w:val="28"/>
          <w:szCs w:val="28"/>
        </w:rPr>
        <w:t>hình</w:t>
      </w:r>
      <w:r w:rsidRPr="007323CA">
        <w:rPr>
          <w:rFonts w:ascii="Times New Roman" w:hAnsi="Times New Roman" w:cs="Times New Roman"/>
          <w:b/>
          <w:color w:val="000000" w:themeColor="text1"/>
          <w:spacing w:val="9"/>
          <w:sz w:val="28"/>
          <w:szCs w:val="28"/>
        </w:rPr>
        <w:t xml:space="preserve"> </w:t>
      </w:r>
      <w:r w:rsidRPr="007323CA">
        <w:rPr>
          <w:rFonts w:ascii="Times New Roman" w:hAnsi="Times New Roman" w:cs="Times New Roman"/>
          <w:b/>
          <w:color w:val="000000" w:themeColor="text1"/>
          <w:sz w:val="28"/>
          <w:szCs w:val="28"/>
        </w:rPr>
        <w:t>nghiên</w:t>
      </w:r>
      <w:r w:rsidRPr="007323CA">
        <w:rPr>
          <w:rFonts w:ascii="Times New Roman" w:hAnsi="Times New Roman" w:cs="Times New Roman"/>
          <w:b/>
          <w:color w:val="000000" w:themeColor="text1"/>
          <w:spacing w:val="9"/>
          <w:sz w:val="28"/>
          <w:szCs w:val="28"/>
        </w:rPr>
        <w:t xml:space="preserve"> </w:t>
      </w:r>
      <w:r w:rsidRPr="007323CA">
        <w:rPr>
          <w:rFonts w:ascii="Times New Roman" w:hAnsi="Times New Roman" w:cs="Times New Roman"/>
          <w:b/>
          <w:color w:val="000000" w:themeColor="text1"/>
          <w:sz w:val="28"/>
          <w:szCs w:val="28"/>
        </w:rPr>
        <w:t>cứu</w:t>
      </w:r>
      <w:r w:rsidRPr="00463D35">
        <w:rPr>
          <w:rFonts w:ascii="Times New Roman" w:hAnsi="Times New Roman" w:cs="Times New Roman"/>
          <w:b/>
          <w:color w:val="000000" w:themeColor="text1"/>
          <w:spacing w:val="4"/>
          <w:sz w:val="28"/>
          <w:szCs w:val="28"/>
        </w:rPr>
        <w:t xml:space="preserve"> mối liên quan</w:t>
      </w:r>
      <w:r w:rsidRPr="007323CA">
        <w:rPr>
          <w:rFonts w:ascii="Times New Roman" w:hAnsi="Times New Roman" w:cs="Times New Roman"/>
          <w:b/>
          <w:color w:val="000000" w:themeColor="text1"/>
          <w:spacing w:val="9"/>
          <w:sz w:val="28"/>
          <w:szCs w:val="28"/>
        </w:rPr>
        <w:t xml:space="preserve"> hệ vi khuẩn và </w:t>
      </w:r>
      <w:r w:rsidRPr="007323CA">
        <w:rPr>
          <w:rFonts w:ascii="Times New Roman" w:hAnsi="Times New Roman" w:cs="Times New Roman"/>
          <w:b/>
          <w:color w:val="000000" w:themeColor="text1"/>
          <w:sz w:val="28"/>
          <w:szCs w:val="28"/>
        </w:rPr>
        <w:t>đột</w:t>
      </w:r>
      <w:r w:rsidRPr="007323CA">
        <w:rPr>
          <w:rFonts w:ascii="Times New Roman" w:hAnsi="Times New Roman" w:cs="Times New Roman"/>
          <w:b/>
          <w:color w:val="000000" w:themeColor="text1"/>
          <w:spacing w:val="4"/>
          <w:sz w:val="28"/>
          <w:szCs w:val="28"/>
        </w:rPr>
        <w:t xml:space="preserve"> </w:t>
      </w:r>
      <w:r w:rsidRPr="007323CA">
        <w:rPr>
          <w:rFonts w:ascii="Times New Roman" w:hAnsi="Times New Roman" w:cs="Times New Roman"/>
          <w:b/>
          <w:color w:val="000000" w:themeColor="text1"/>
          <w:sz w:val="28"/>
          <w:szCs w:val="28"/>
        </w:rPr>
        <w:t>biến</w:t>
      </w:r>
      <w:r w:rsidRPr="007323CA">
        <w:rPr>
          <w:rFonts w:ascii="Times New Roman" w:hAnsi="Times New Roman" w:cs="Times New Roman"/>
          <w:b/>
          <w:color w:val="000000" w:themeColor="text1"/>
          <w:spacing w:val="9"/>
          <w:sz w:val="28"/>
          <w:szCs w:val="28"/>
        </w:rPr>
        <w:t xml:space="preserve"> </w:t>
      </w:r>
      <w:r w:rsidRPr="007323CA">
        <w:rPr>
          <w:rFonts w:ascii="Times New Roman" w:hAnsi="Times New Roman" w:cs="Times New Roman"/>
          <w:b/>
          <w:color w:val="000000" w:themeColor="text1"/>
          <w:sz w:val="28"/>
          <w:szCs w:val="28"/>
        </w:rPr>
        <w:t>gen</w:t>
      </w:r>
      <w:r w:rsidRPr="007323CA">
        <w:rPr>
          <w:rFonts w:ascii="Times New Roman" w:hAnsi="Times New Roman" w:cs="Times New Roman"/>
          <w:b/>
          <w:color w:val="000000" w:themeColor="text1"/>
          <w:spacing w:val="9"/>
          <w:sz w:val="28"/>
          <w:szCs w:val="28"/>
        </w:rPr>
        <w:t xml:space="preserve"> </w:t>
      </w:r>
      <w:r w:rsidR="00656725" w:rsidRPr="00656725">
        <w:rPr>
          <w:rFonts w:ascii="Times New Roman" w:hAnsi="Times New Roman" w:cs="Times New Roman"/>
          <w:b/>
          <w:i/>
          <w:color w:val="000000" w:themeColor="text1"/>
          <w:sz w:val="28"/>
          <w:szCs w:val="28"/>
        </w:rPr>
        <w:t>KRAS</w:t>
      </w:r>
      <w:r w:rsidRPr="00021E3B">
        <w:rPr>
          <w:rFonts w:ascii="Times New Roman" w:hAnsi="Times New Roman" w:cs="Times New Roman"/>
          <w:b/>
          <w:i/>
          <w:color w:val="000000" w:themeColor="text1"/>
          <w:sz w:val="28"/>
          <w:szCs w:val="28"/>
        </w:rPr>
        <w:t>,</w:t>
      </w:r>
      <w:r w:rsidRPr="00021E3B">
        <w:rPr>
          <w:rFonts w:ascii="Times New Roman" w:hAnsi="Times New Roman" w:cs="Times New Roman"/>
          <w:b/>
          <w:i/>
          <w:color w:val="000000" w:themeColor="text1"/>
          <w:spacing w:val="9"/>
          <w:sz w:val="28"/>
          <w:szCs w:val="28"/>
        </w:rPr>
        <w:t xml:space="preserve"> </w:t>
      </w:r>
      <w:r w:rsidR="00127B8E" w:rsidRPr="00127B8E">
        <w:rPr>
          <w:rFonts w:ascii="Times New Roman" w:hAnsi="Times New Roman" w:cs="Times New Roman"/>
          <w:b/>
          <w:i/>
          <w:color w:val="000000" w:themeColor="text1"/>
          <w:sz w:val="28"/>
          <w:szCs w:val="28"/>
        </w:rPr>
        <w:t>BRAF</w:t>
      </w:r>
      <w:r w:rsidR="005F0A93">
        <w:rPr>
          <w:rFonts w:ascii="Times New Roman" w:hAnsi="Times New Roman" w:cs="Times New Roman"/>
          <w:b/>
          <w:i/>
          <w:color w:val="000000" w:themeColor="text1"/>
          <w:sz w:val="28"/>
          <w:szCs w:val="28"/>
        </w:rPr>
        <w:t xml:space="preserve">, </w:t>
      </w:r>
      <w:r w:rsidRPr="00021E3B">
        <w:rPr>
          <w:rFonts w:ascii="Times New Roman" w:hAnsi="Times New Roman" w:cs="Times New Roman"/>
          <w:b/>
          <w:i/>
          <w:color w:val="000000" w:themeColor="text1"/>
          <w:sz w:val="28"/>
          <w:szCs w:val="28"/>
        </w:rPr>
        <w:t>HSP 110</w:t>
      </w:r>
      <w:r w:rsidRPr="007323CA">
        <w:rPr>
          <w:rFonts w:ascii="Times New Roman" w:hAnsi="Times New Roman" w:cs="Times New Roman"/>
          <w:b/>
          <w:color w:val="000000" w:themeColor="text1"/>
          <w:sz w:val="28"/>
          <w:szCs w:val="28"/>
        </w:rPr>
        <w:t xml:space="preserve"> ở ung thư đại trực tràng</w:t>
      </w:r>
      <w:bookmarkEnd w:id="90"/>
      <w:bookmarkEnd w:id="91"/>
    </w:p>
    <w:p w14:paraId="53E85497" w14:textId="3FA328D7" w:rsidR="00651CDC" w:rsidRPr="00463D35" w:rsidRDefault="00651CDC" w:rsidP="00651CDC">
      <w:pPr>
        <w:pStyle w:val="Heading3"/>
        <w:spacing w:before="0" w:after="0" w:line="360" w:lineRule="auto"/>
        <w:ind w:firstLine="720"/>
        <w:jc w:val="both"/>
        <w:rPr>
          <w:rFonts w:ascii="Times New Roman" w:hAnsi="Times New Roman" w:cs="Times New Roman"/>
          <w:b/>
          <w:i/>
          <w:color w:val="000000" w:themeColor="text1"/>
        </w:rPr>
      </w:pPr>
      <w:bookmarkStart w:id="92" w:name="_Toc206664227"/>
      <w:r w:rsidRPr="00651CDC">
        <w:rPr>
          <w:rFonts w:ascii="Times New Roman" w:hAnsi="Times New Roman" w:cs="Times New Roman"/>
          <w:b/>
          <w:i/>
          <w:color w:val="000000" w:themeColor="text1"/>
        </w:rPr>
        <w:t xml:space="preserve">1.3.1. </w:t>
      </w:r>
      <w:proofErr w:type="spellStart"/>
      <w:r w:rsidR="00571CCB">
        <w:rPr>
          <w:rFonts w:ascii="Times New Roman" w:hAnsi="Times New Roman" w:cs="Times New Roman"/>
          <w:b/>
          <w:i/>
          <w:color w:val="000000" w:themeColor="text1"/>
          <w:lang w:val="en-US"/>
        </w:rPr>
        <w:t>Nghiên</w:t>
      </w:r>
      <w:proofErr w:type="spellEnd"/>
      <w:r w:rsidR="00571CCB">
        <w:rPr>
          <w:rFonts w:ascii="Times New Roman" w:hAnsi="Times New Roman" w:cs="Times New Roman"/>
          <w:b/>
          <w:i/>
          <w:color w:val="000000" w:themeColor="text1"/>
          <w:lang w:val="en-US"/>
        </w:rPr>
        <w:t xml:space="preserve"> </w:t>
      </w:r>
      <w:proofErr w:type="spellStart"/>
      <w:r w:rsidR="00571CCB">
        <w:rPr>
          <w:rFonts w:ascii="Times New Roman" w:hAnsi="Times New Roman" w:cs="Times New Roman"/>
          <w:b/>
          <w:i/>
          <w:color w:val="000000" w:themeColor="text1"/>
          <w:lang w:val="en-US"/>
        </w:rPr>
        <w:t>cứu</w:t>
      </w:r>
      <w:proofErr w:type="spellEnd"/>
      <w:r w:rsidR="00571CCB">
        <w:rPr>
          <w:rFonts w:ascii="Times New Roman" w:hAnsi="Times New Roman" w:cs="Times New Roman"/>
          <w:b/>
          <w:i/>
          <w:color w:val="000000" w:themeColor="text1"/>
          <w:lang w:val="en-US"/>
        </w:rPr>
        <w:t xml:space="preserve"> t</w:t>
      </w:r>
      <w:r w:rsidRPr="00651CDC">
        <w:rPr>
          <w:rFonts w:ascii="Times New Roman" w:hAnsi="Times New Roman" w:cs="Times New Roman"/>
          <w:b/>
          <w:i/>
          <w:color w:val="000000" w:themeColor="text1"/>
        </w:rPr>
        <w:t>rên thế giới</w:t>
      </w:r>
      <w:bookmarkEnd w:id="92"/>
      <w:r w:rsidRPr="00463D35">
        <w:rPr>
          <w:rFonts w:ascii="Times New Roman" w:hAnsi="Times New Roman" w:cs="Times New Roman"/>
          <w:b/>
          <w:i/>
          <w:color w:val="000000" w:themeColor="text1"/>
        </w:rPr>
        <w:t xml:space="preserve"> </w:t>
      </w:r>
    </w:p>
    <w:p w14:paraId="3AA83495" w14:textId="4DC5E94F" w:rsidR="004612A5" w:rsidRPr="00FB7766" w:rsidRDefault="00B70712" w:rsidP="00454181">
      <w:pPr>
        <w:spacing w:before="0" w:after="0"/>
        <w:ind w:firstLine="720"/>
        <w:rPr>
          <w:rFonts w:cs="Times New Roman"/>
          <w:sz w:val="28"/>
          <w:szCs w:val="28"/>
          <w:lang w:val="vi-VN"/>
        </w:rPr>
      </w:pPr>
      <w:r w:rsidRPr="00463D35">
        <w:rPr>
          <w:color w:val="000000" w:themeColor="text1"/>
          <w:sz w:val="28"/>
          <w:szCs w:val="28"/>
          <w:lang w:val="vi-VN"/>
        </w:rPr>
        <w:t>Ngày càng có nhiề</w:t>
      </w:r>
      <w:r w:rsidR="005F572A" w:rsidRPr="00463D35">
        <w:rPr>
          <w:color w:val="000000" w:themeColor="text1"/>
          <w:sz w:val="28"/>
          <w:szCs w:val="28"/>
          <w:lang w:val="vi-VN"/>
        </w:rPr>
        <w:t xml:space="preserve">u </w:t>
      </w:r>
      <w:r w:rsidRPr="00463D35">
        <w:rPr>
          <w:color w:val="000000" w:themeColor="text1"/>
          <w:sz w:val="28"/>
          <w:szCs w:val="28"/>
          <w:lang w:val="vi-VN"/>
        </w:rPr>
        <w:t>bằng chứng cho thấy tình trạng loạn khuẩn đường ruột có liên quan đáng kể đến sự phát triển và tiến triển củ</w:t>
      </w:r>
      <w:r w:rsidR="005B78D1" w:rsidRPr="00463D35">
        <w:rPr>
          <w:color w:val="000000" w:themeColor="text1"/>
          <w:sz w:val="28"/>
          <w:szCs w:val="28"/>
          <w:lang w:val="vi-VN"/>
        </w:rPr>
        <w:t>a UTĐTT</w:t>
      </w:r>
      <w:r w:rsidR="005F572A" w:rsidRPr="00463D35">
        <w:rPr>
          <w:color w:val="000000" w:themeColor="text1"/>
          <w:sz w:val="28"/>
          <w:szCs w:val="28"/>
          <w:lang w:val="vi-VN"/>
        </w:rPr>
        <w:t xml:space="preserve">. </w:t>
      </w:r>
      <w:r w:rsidR="00BB34B7" w:rsidRPr="00463D35">
        <w:rPr>
          <w:color w:val="000000" w:themeColor="text1"/>
          <w:sz w:val="28"/>
          <w:szCs w:val="28"/>
          <w:lang w:val="vi-VN"/>
        </w:rPr>
        <w:t>Các n</w:t>
      </w:r>
      <w:r w:rsidRPr="00463D35">
        <w:rPr>
          <w:color w:val="000000" w:themeColor="text1"/>
          <w:sz w:val="28"/>
          <w:szCs w:val="28"/>
          <w:lang w:val="vi-VN"/>
        </w:rPr>
        <w:t>ghiên cứ</w:t>
      </w:r>
      <w:r w:rsidR="00BB34B7" w:rsidRPr="00463D35">
        <w:rPr>
          <w:color w:val="000000" w:themeColor="text1"/>
          <w:sz w:val="28"/>
          <w:szCs w:val="28"/>
          <w:lang w:val="vi-VN"/>
        </w:rPr>
        <w:t>u</w:t>
      </w:r>
      <w:r w:rsidRPr="00463D35">
        <w:rPr>
          <w:color w:val="000000" w:themeColor="text1"/>
          <w:sz w:val="28"/>
          <w:szCs w:val="28"/>
          <w:lang w:val="vi-VN"/>
        </w:rPr>
        <w:t xml:space="preserve"> đã xác định một số cơ chế</w:t>
      </w:r>
      <w:r w:rsidR="005F572A" w:rsidRPr="00463D35">
        <w:rPr>
          <w:color w:val="000000" w:themeColor="text1"/>
          <w:sz w:val="28"/>
          <w:szCs w:val="28"/>
          <w:lang w:val="vi-VN"/>
        </w:rPr>
        <w:t xml:space="preserve"> mà </w:t>
      </w:r>
      <w:r w:rsidRPr="00463D35">
        <w:rPr>
          <w:color w:val="000000" w:themeColor="text1"/>
          <w:sz w:val="28"/>
          <w:szCs w:val="28"/>
          <w:lang w:val="vi-VN"/>
        </w:rPr>
        <w:t xml:space="preserve">rối loạn chức năng hệ vi khuẩn đường ruột thúc đẩy sự phát triển của </w:t>
      </w:r>
      <w:r w:rsidR="005B78D1" w:rsidRPr="00463D35">
        <w:rPr>
          <w:color w:val="000000" w:themeColor="text1"/>
          <w:sz w:val="28"/>
          <w:szCs w:val="28"/>
          <w:lang w:val="vi-VN"/>
        </w:rPr>
        <w:t>UTĐTT</w:t>
      </w:r>
      <w:r w:rsidR="00BB34B7" w:rsidRPr="00463D35">
        <w:rPr>
          <w:color w:val="000000" w:themeColor="text1"/>
          <w:sz w:val="28"/>
          <w:szCs w:val="28"/>
          <w:lang w:val="vi-VN"/>
        </w:rPr>
        <w:t xml:space="preserve"> như:</w:t>
      </w:r>
      <w:r w:rsidRPr="00463D35">
        <w:rPr>
          <w:color w:val="000000" w:themeColor="text1"/>
          <w:sz w:val="28"/>
          <w:szCs w:val="28"/>
          <w:lang w:val="vi-VN"/>
        </w:rPr>
        <w:t xml:space="preserve"> </w:t>
      </w:r>
      <w:r w:rsidR="00BB34B7" w:rsidRPr="00463D35">
        <w:rPr>
          <w:color w:val="000000" w:themeColor="text1"/>
          <w:sz w:val="28"/>
          <w:szCs w:val="28"/>
          <w:lang w:val="vi-VN"/>
        </w:rPr>
        <w:t>P</w:t>
      </w:r>
      <w:r w:rsidRPr="00463D35">
        <w:rPr>
          <w:color w:val="000000" w:themeColor="text1"/>
          <w:sz w:val="28"/>
          <w:szCs w:val="28"/>
          <w:lang w:val="vi-VN"/>
        </w:rPr>
        <w:t>hản ứng miễn dịch bất thường, viêm, tổn thương DNA, gián đoạn quá trình chuyển hóa và tăng sinh tế bào. Những bệnh nhân mắ</w:t>
      </w:r>
      <w:r w:rsidR="00494B2B" w:rsidRPr="00463D35">
        <w:rPr>
          <w:color w:val="000000" w:themeColor="text1"/>
          <w:sz w:val="28"/>
          <w:szCs w:val="28"/>
          <w:lang w:val="vi-VN"/>
        </w:rPr>
        <w:t>c UTĐTT</w:t>
      </w:r>
      <w:r w:rsidR="005F572A" w:rsidRPr="00463D35">
        <w:rPr>
          <w:color w:val="000000" w:themeColor="text1"/>
          <w:sz w:val="28"/>
          <w:szCs w:val="28"/>
          <w:lang w:val="vi-VN"/>
        </w:rPr>
        <w:t xml:space="preserve"> có </w:t>
      </w:r>
      <w:r w:rsidRPr="00463D35">
        <w:rPr>
          <w:color w:val="000000" w:themeColor="text1"/>
          <w:sz w:val="28"/>
          <w:szCs w:val="28"/>
          <w:lang w:val="vi-VN"/>
        </w:rPr>
        <w:t>thành phần hệ vi khuẩn đường ruột đặc biệt, so vớ</w:t>
      </w:r>
      <w:r w:rsidR="005F572A" w:rsidRPr="00463D35">
        <w:rPr>
          <w:color w:val="000000" w:themeColor="text1"/>
          <w:sz w:val="28"/>
          <w:szCs w:val="28"/>
          <w:lang w:val="vi-VN"/>
        </w:rPr>
        <w:t xml:space="preserve">i </w:t>
      </w:r>
      <w:r w:rsidRPr="00463D35">
        <w:rPr>
          <w:color w:val="000000" w:themeColor="text1"/>
          <w:sz w:val="28"/>
          <w:szCs w:val="28"/>
          <w:lang w:val="vi-VN"/>
        </w:rPr>
        <w:t xml:space="preserve">các mô lân cận hoặc nhóm đối chứng khỏe mạnh. Trong </w:t>
      </w:r>
      <w:r w:rsidRPr="00463D35">
        <w:rPr>
          <w:color w:val="000000" w:themeColor="text1"/>
          <w:sz w:val="28"/>
          <w:szCs w:val="28"/>
          <w:lang w:val="vi-VN"/>
        </w:rPr>
        <w:lastRenderedPageBreak/>
        <w:t>những năm gần đây,</w:t>
      </w:r>
      <w:r w:rsidR="005F572A" w:rsidRPr="00463D35">
        <w:rPr>
          <w:color w:val="000000" w:themeColor="text1"/>
          <w:sz w:val="28"/>
          <w:szCs w:val="28"/>
          <w:lang w:val="vi-VN"/>
        </w:rPr>
        <w:t xml:space="preserve"> </w:t>
      </w:r>
      <w:r w:rsidRPr="00463D35">
        <w:rPr>
          <w:color w:val="000000" w:themeColor="text1"/>
          <w:sz w:val="28"/>
          <w:szCs w:val="28"/>
          <w:lang w:val="vi-VN"/>
        </w:rPr>
        <w:t>bằng chứng thực nghiệm đã xác định được một số loài vi khuẩn cụ thể</w:t>
      </w:r>
      <w:r w:rsidR="005F572A" w:rsidRPr="00463D35">
        <w:rPr>
          <w:color w:val="000000" w:themeColor="text1"/>
          <w:sz w:val="28"/>
          <w:szCs w:val="28"/>
          <w:lang w:val="vi-VN"/>
        </w:rPr>
        <w:t xml:space="preserve"> </w:t>
      </w:r>
      <w:r w:rsidRPr="00463D35">
        <w:rPr>
          <w:color w:val="000000" w:themeColor="text1"/>
          <w:sz w:val="28"/>
          <w:szCs w:val="28"/>
          <w:lang w:val="vi-VN"/>
        </w:rPr>
        <w:t>có liên quan đế</w:t>
      </w:r>
      <w:r w:rsidR="00494B2B" w:rsidRPr="00463D35">
        <w:rPr>
          <w:color w:val="000000" w:themeColor="text1"/>
          <w:sz w:val="28"/>
          <w:szCs w:val="28"/>
          <w:lang w:val="vi-VN"/>
        </w:rPr>
        <w:t>n UTĐTT</w:t>
      </w:r>
      <w:r w:rsidRPr="00463D35">
        <w:rPr>
          <w:color w:val="000000" w:themeColor="text1"/>
          <w:sz w:val="28"/>
          <w:szCs w:val="28"/>
          <w:lang w:val="vi-VN"/>
        </w:rPr>
        <w:t>. Nhìn chung, các loài vi khuẩ</w:t>
      </w:r>
      <w:r w:rsidR="005F572A" w:rsidRPr="00463D35">
        <w:rPr>
          <w:color w:val="000000" w:themeColor="text1"/>
          <w:sz w:val="28"/>
          <w:szCs w:val="28"/>
          <w:lang w:val="vi-VN"/>
        </w:rPr>
        <w:t xml:space="preserve">n </w:t>
      </w:r>
      <w:r w:rsidRPr="00463D35">
        <w:rPr>
          <w:color w:val="000000" w:themeColor="text1"/>
          <w:sz w:val="28"/>
          <w:szCs w:val="28"/>
          <w:lang w:val="vi-VN"/>
        </w:rPr>
        <w:t>bao gồ</w:t>
      </w:r>
      <w:r w:rsidR="00494B2B" w:rsidRPr="00463D35">
        <w:rPr>
          <w:color w:val="000000" w:themeColor="text1"/>
          <w:sz w:val="28"/>
          <w:szCs w:val="28"/>
          <w:lang w:val="vi-VN"/>
        </w:rPr>
        <w:t xml:space="preserve">m </w:t>
      </w:r>
      <w:r w:rsidR="00494B2B" w:rsidRPr="00463D35">
        <w:rPr>
          <w:i/>
          <w:color w:val="000000" w:themeColor="text1"/>
          <w:sz w:val="28"/>
          <w:szCs w:val="28"/>
          <w:lang w:val="vi-VN"/>
        </w:rPr>
        <w:t>F. n</w:t>
      </w:r>
      <w:r w:rsidRPr="00463D35">
        <w:rPr>
          <w:i/>
          <w:color w:val="000000" w:themeColor="text1"/>
          <w:sz w:val="28"/>
          <w:szCs w:val="28"/>
          <w:lang w:val="vi-VN"/>
        </w:rPr>
        <w:t>ucle</w:t>
      </w:r>
      <w:r w:rsidR="00494B2B" w:rsidRPr="00463D35">
        <w:rPr>
          <w:i/>
          <w:color w:val="000000" w:themeColor="text1"/>
          <w:sz w:val="28"/>
          <w:szCs w:val="28"/>
          <w:lang w:val="vi-VN"/>
        </w:rPr>
        <w:t xml:space="preserve">atum, </w:t>
      </w:r>
      <w:r w:rsidR="005F572A" w:rsidRPr="00463D35">
        <w:rPr>
          <w:i/>
          <w:color w:val="000000" w:themeColor="text1"/>
          <w:sz w:val="28"/>
          <w:szCs w:val="28"/>
          <w:lang w:val="vi-VN"/>
        </w:rPr>
        <w:t xml:space="preserve">E. </w:t>
      </w:r>
      <w:r w:rsidR="00494B2B" w:rsidRPr="00463D35">
        <w:rPr>
          <w:i/>
          <w:color w:val="000000" w:themeColor="text1"/>
          <w:sz w:val="28"/>
          <w:szCs w:val="28"/>
          <w:lang w:val="vi-VN"/>
        </w:rPr>
        <w:t>coli</w:t>
      </w:r>
      <w:r w:rsidRPr="00463D35">
        <w:rPr>
          <w:i/>
          <w:color w:val="000000" w:themeColor="text1"/>
          <w:sz w:val="28"/>
          <w:szCs w:val="28"/>
          <w:lang w:val="vi-VN"/>
        </w:rPr>
        <w:t xml:space="preserve"> và </w:t>
      </w:r>
      <w:r w:rsidR="00494B2B" w:rsidRPr="00463D35">
        <w:rPr>
          <w:i/>
          <w:color w:val="000000" w:themeColor="text1"/>
          <w:sz w:val="28"/>
          <w:szCs w:val="28"/>
          <w:lang w:val="vi-VN"/>
        </w:rPr>
        <w:t>B.</w:t>
      </w:r>
      <w:r w:rsidR="005F572A" w:rsidRPr="00463D35">
        <w:rPr>
          <w:i/>
          <w:color w:val="000000" w:themeColor="text1"/>
          <w:sz w:val="28"/>
          <w:szCs w:val="28"/>
          <w:lang w:val="vi-VN"/>
        </w:rPr>
        <w:t xml:space="preserve"> fragilis</w:t>
      </w:r>
      <w:r w:rsidR="005F572A" w:rsidRPr="00463D35">
        <w:rPr>
          <w:color w:val="000000" w:themeColor="text1"/>
          <w:sz w:val="28"/>
          <w:szCs w:val="28"/>
          <w:lang w:val="vi-VN"/>
        </w:rPr>
        <w:t xml:space="preserve"> </w:t>
      </w:r>
      <w:r w:rsidRPr="00463D35">
        <w:rPr>
          <w:color w:val="000000" w:themeColor="text1"/>
          <w:sz w:val="28"/>
          <w:szCs w:val="28"/>
          <w:lang w:val="vi-VN"/>
        </w:rPr>
        <w:t>đã được xác định là vi khuẩn gây bệ</w:t>
      </w:r>
      <w:r w:rsidR="00494B2B" w:rsidRPr="00463D35">
        <w:rPr>
          <w:color w:val="000000" w:themeColor="text1"/>
          <w:sz w:val="28"/>
          <w:szCs w:val="28"/>
          <w:lang w:val="vi-VN"/>
        </w:rPr>
        <w:t>nh UTĐTT</w:t>
      </w:r>
      <w:r w:rsidR="002E0CD5" w:rsidRPr="00463D35">
        <w:rPr>
          <w:color w:val="000000" w:themeColor="text1"/>
          <w:sz w:val="28"/>
          <w:szCs w:val="28"/>
          <w:lang w:val="vi-VN"/>
        </w:rPr>
        <w:t xml:space="preserve"> </w:t>
      </w:r>
      <w:r w:rsidR="002E0CD5">
        <w:rPr>
          <w:color w:val="000000" w:themeColor="text1"/>
          <w:sz w:val="28"/>
          <w:szCs w:val="28"/>
        </w:rPr>
        <w:fldChar w:fldCharType="begin"/>
      </w:r>
      <w:r w:rsidR="00506686">
        <w:rPr>
          <w:color w:val="000000" w:themeColor="text1"/>
          <w:sz w:val="28"/>
          <w:szCs w:val="28"/>
        </w:rPr>
        <w:instrText xml:space="preserve"> ADDIN EN.CITE &lt;EndNote&gt;&lt;Cite&gt;&lt;Author&gt;Pandey&lt;/Author&gt;&lt;Year&gt;2023&lt;/Year&gt;&lt;RecNum&gt;63&lt;/RecNum&gt;&lt;DisplayText&gt;&lt;style font="Times New Roman" size="14"&gt;[56]&lt;/style&gt;&lt;/DisplayText&gt;&lt;record&gt;&lt;rec-number&gt;63&lt;/rec-number&gt;&lt;foreign-keys&gt;&lt;key app="EN" db-id="xzt9wvpdap52dgep9vr5z2drfa0exfvp2tx5" timestamp="0"&gt;63&lt;/key&gt;&lt;/foreign-keys&gt;&lt;ref-type name="Journal Article"&gt;17&lt;/ref-type&gt;&lt;contributors&gt;&lt;authors&gt;&lt;author&gt;Pandey, Himani&lt;/author&gt;&lt;author&gt;Tang, Daryl WT&lt;/author&gt;&lt;author&gt;Wong, Sunny H&lt;/author&gt;&lt;author&gt;Lal, Devi&lt;/author&gt;&lt;/authors&gt;&lt;/contributors&gt;&lt;titles&gt;&lt;title&gt;Gut microbiota in colorectal cancer: biological role and therapeutic opportunities&lt;/title&gt;&lt;secondary-title&gt;Cancers&lt;/secondary-title&gt;&lt;/titles&gt;&lt;pages&gt;866&lt;/pages&gt;&lt;volume&gt;15&lt;/volume&gt;&lt;number&gt;3&lt;/number&gt;&lt;dates&gt;&lt;year&gt;2023&lt;/year&gt;&lt;/dates&gt;&lt;isbn&gt;2072-6694&lt;/isbn&gt;&lt;urls&gt;&lt;/urls&gt;&lt;/record&gt;&lt;/Cite&gt;&lt;/EndNote&gt;</w:instrText>
      </w:r>
      <w:r w:rsidR="002E0CD5">
        <w:rPr>
          <w:color w:val="000000" w:themeColor="text1"/>
          <w:sz w:val="28"/>
          <w:szCs w:val="28"/>
        </w:rPr>
        <w:fldChar w:fldCharType="separate"/>
      </w:r>
      <w:r w:rsidR="00506686" w:rsidRPr="00506686">
        <w:rPr>
          <w:rFonts w:cs="Times New Roman"/>
          <w:noProof/>
          <w:color w:val="000000" w:themeColor="text1"/>
          <w:sz w:val="28"/>
          <w:szCs w:val="28"/>
        </w:rPr>
        <w:t>[56]</w:t>
      </w:r>
      <w:r w:rsidR="002E0CD5">
        <w:rPr>
          <w:color w:val="000000" w:themeColor="text1"/>
          <w:sz w:val="28"/>
          <w:szCs w:val="28"/>
        </w:rPr>
        <w:fldChar w:fldCharType="end"/>
      </w:r>
      <w:r w:rsidR="005F572A" w:rsidRPr="00463D35">
        <w:rPr>
          <w:color w:val="000000" w:themeColor="text1"/>
          <w:sz w:val="28"/>
          <w:szCs w:val="28"/>
          <w:lang w:val="vi-VN"/>
        </w:rPr>
        <w:t xml:space="preserve">. </w:t>
      </w:r>
      <w:r w:rsidRPr="00463D35">
        <w:rPr>
          <w:color w:val="000000" w:themeColor="text1"/>
          <w:sz w:val="28"/>
          <w:szCs w:val="28"/>
          <w:lang w:val="vi-VN"/>
        </w:rPr>
        <w:t xml:space="preserve">Một số lượng lớn các </w:t>
      </w:r>
      <w:r w:rsidR="002E0CD5" w:rsidRPr="00463D35">
        <w:rPr>
          <w:color w:val="000000" w:themeColor="text1"/>
          <w:sz w:val="28"/>
          <w:szCs w:val="28"/>
          <w:lang w:val="vi-VN"/>
        </w:rPr>
        <w:t>nghiên cứu</w:t>
      </w:r>
      <w:r w:rsidRPr="00463D35">
        <w:rPr>
          <w:color w:val="000000" w:themeColor="text1"/>
          <w:sz w:val="28"/>
          <w:szCs w:val="28"/>
          <w:lang w:val="vi-VN"/>
        </w:rPr>
        <w:t xml:space="preserve"> về hệ</w:t>
      </w:r>
      <w:r w:rsidR="005F572A" w:rsidRPr="00463D35">
        <w:rPr>
          <w:color w:val="000000" w:themeColor="text1"/>
          <w:sz w:val="28"/>
          <w:szCs w:val="28"/>
          <w:lang w:val="vi-VN"/>
        </w:rPr>
        <w:t xml:space="preserve"> vi sinh </w:t>
      </w:r>
      <w:r w:rsidRPr="00463D35">
        <w:rPr>
          <w:color w:val="000000" w:themeColor="text1"/>
          <w:sz w:val="28"/>
          <w:szCs w:val="28"/>
          <w:lang w:val="vi-VN"/>
        </w:rPr>
        <w:t xml:space="preserve">và </w:t>
      </w:r>
      <w:r w:rsidR="002E0CD5" w:rsidRPr="00463D35">
        <w:rPr>
          <w:color w:val="000000" w:themeColor="text1"/>
          <w:sz w:val="28"/>
          <w:szCs w:val="28"/>
          <w:lang w:val="vi-VN"/>
        </w:rPr>
        <w:t>UTĐTT</w:t>
      </w:r>
      <w:r w:rsidRPr="00463D35">
        <w:rPr>
          <w:color w:val="000000" w:themeColor="text1"/>
          <w:sz w:val="28"/>
          <w:szCs w:val="28"/>
          <w:lang w:val="vi-VN"/>
        </w:rPr>
        <w:t xml:space="preserve"> đã được công bố trong những năm gầ</w:t>
      </w:r>
      <w:r w:rsidR="002E0CD5" w:rsidRPr="00463D35">
        <w:rPr>
          <w:color w:val="000000" w:themeColor="text1"/>
          <w:sz w:val="28"/>
          <w:szCs w:val="28"/>
          <w:lang w:val="vi-VN"/>
        </w:rPr>
        <w:t xml:space="preserve">n đây như: </w:t>
      </w:r>
      <w:r w:rsidR="004A1707" w:rsidRPr="00463D35">
        <w:rPr>
          <w:sz w:val="28"/>
          <w:szCs w:val="28"/>
          <w:lang w:val="vi-VN"/>
        </w:rPr>
        <w:t xml:space="preserve">Tác giả Aref Shariati và cộng sự (2021) đã tiến hành nghiên cứu </w:t>
      </w:r>
      <w:r w:rsidR="0057299B" w:rsidRPr="00463D35">
        <w:rPr>
          <w:sz w:val="28"/>
          <w:szCs w:val="28"/>
          <w:lang w:val="vi-VN"/>
        </w:rPr>
        <w:t xml:space="preserve">mối liên quan giữa UTĐTT và vi khuẩn </w:t>
      </w:r>
      <w:r w:rsidR="0057299B" w:rsidRPr="00463D35">
        <w:rPr>
          <w:i/>
          <w:sz w:val="28"/>
          <w:szCs w:val="28"/>
          <w:lang w:val="vi-VN"/>
        </w:rPr>
        <w:t>F. nucleatum</w:t>
      </w:r>
      <w:r w:rsidR="0057299B" w:rsidRPr="00463D35">
        <w:rPr>
          <w:sz w:val="28"/>
          <w:szCs w:val="28"/>
          <w:lang w:val="vi-VN"/>
        </w:rPr>
        <w:t xml:space="preserve"> và </w:t>
      </w:r>
      <w:r w:rsidR="0057299B" w:rsidRPr="00463D35">
        <w:rPr>
          <w:i/>
          <w:sz w:val="28"/>
          <w:szCs w:val="28"/>
          <w:lang w:val="vi-VN"/>
        </w:rPr>
        <w:t>B. fragilis</w:t>
      </w:r>
      <w:r w:rsidR="0057299B" w:rsidRPr="00463D35">
        <w:rPr>
          <w:sz w:val="28"/>
          <w:szCs w:val="28"/>
          <w:lang w:val="vi-VN"/>
        </w:rPr>
        <w:t xml:space="preserve"> ở bệnh nhân Iran</w:t>
      </w:r>
      <w:r w:rsidR="004A1707" w:rsidRPr="00463D35">
        <w:rPr>
          <w:i/>
          <w:sz w:val="28"/>
          <w:szCs w:val="28"/>
          <w:lang w:val="vi-VN"/>
        </w:rPr>
        <w:t xml:space="preserve"> </w:t>
      </w:r>
      <w:r w:rsidR="004A1707">
        <w:rPr>
          <w:sz w:val="28"/>
          <w:szCs w:val="28"/>
        </w:rPr>
        <w:fldChar w:fldCharType="begin"/>
      </w:r>
      <w:r w:rsidR="00112393">
        <w:rPr>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4A1707">
        <w:rPr>
          <w:sz w:val="28"/>
          <w:szCs w:val="28"/>
        </w:rPr>
        <w:fldChar w:fldCharType="separate"/>
      </w:r>
      <w:r w:rsidR="00112393" w:rsidRPr="00112393">
        <w:rPr>
          <w:rFonts w:cs="Times New Roman"/>
          <w:noProof/>
          <w:sz w:val="28"/>
          <w:szCs w:val="28"/>
          <w:lang w:val="vi-VN"/>
        </w:rPr>
        <w:t>[6]</w:t>
      </w:r>
      <w:r w:rsidR="004A1707">
        <w:rPr>
          <w:sz w:val="28"/>
          <w:szCs w:val="28"/>
        </w:rPr>
        <w:fldChar w:fldCharType="end"/>
      </w:r>
      <w:r w:rsidR="004A1707" w:rsidRPr="00463D35">
        <w:rPr>
          <w:sz w:val="28"/>
          <w:szCs w:val="28"/>
          <w:lang w:val="vi-VN"/>
        </w:rPr>
        <w:t>.</w:t>
      </w:r>
      <w:r w:rsidR="004A1707">
        <w:rPr>
          <w:sz w:val="28"/>
          <w:szCs w:val="28"/>
          <w:lang w:val="vi-VN"/>
        </w:rPr>
        <w:t xml:space="preserve"> </w:t>
      </w:r>
      <w:r w:rsidR="004A1707" w:rsidRPr="00463D35">
        <w:rPr>
          <w:sz w:val="28"/>
          <w:szCs w:val="28"/>
          <w:lang w:val="vi-VN"/>
        </w:rPr>
        <w:t xml:space="preserve">Nghiên cứu của </w:t>
      </w:r>
      <w:r w:rsidR="004A1707" w:rsidRPr="00463D35">
        <w:rPr>
          <w:rFonts w:cs="Times New Roman"/>
          <w:spacing w:val="-4"/>
          <w:sz w:val="28"/>
          <w:szCs w:val="28"/>
          <w:lang w:val="vi-VN"/>
        </w:rPr>
        <w:t>Jihoon</w:t>
      </w:r>
      <w:r w:rsidR="004A1707" w:rsidRPr="00463D35">
        <w:rPr>
          <w:rFonts w:cs="Times New Roman"/>
          <w:spacing w:val="2"/>
          <w:sz w:val="28"/>
          <w:szCs w:val="28"/>
          <w:lang w:val="vi-VN"/>
        </w:rPr>
        <w:t xml:space="preserve"> </w:t>
      </w:r>
      <w:r w:rsidR="004A1707" w:rsidRPr="00463D35">
        <w:rPr>
          <w:rFonts w:cs="Times New Roman"/>
          <w:spacing w:val="-4"/>
          <w:sz w:val="28"/>
          <w:szCs w:val="28"/>
          <w:lang w:val="vi-VN"/>
        </w:rPr>
        <w:t>E.</w:t>
      </w:r>
      <w:r w:rsidR="004A1707" w:rsidRPr="00463D35">
        <w:rPr>
          <w:rFonts w:cs="Times New Roman"/>
          <w:spacing w:val="2"/>
          <w:sz w:val="28"/>
          <w:szCs w:val="28"/>
          <w:lang w:val="vi-VN"/>
        </w:rPr>
        <w:t xml:space="preserve"> </w:t>
      </w:r>
      <w:r w:rsidR="004A1707" w:rsidRPr="00463D35">
        <w:rPr>
          <w:rFonts w:cs="Times New Roman"/>
          <w:spacing w:val="-4"/>
          <w:sz w:val="28"/>
          <w:szCs w:val="28"/>
          <w:lang w:val="vi-VN"/>
        </w:rPr>
        <w:t>Joo và cộng sự (2024) điều tra các đặc điểm lâm sàng và bệnh lý của khối UTĐTT liên quan đến Escherichia coli (</w:t>
      </w:r>
      <w:r w:rsidR="004A1707" w:rsidRPr="00463D35">
        <w:rPr>
          <w:rFonts w:cs="Times New Roman"/>
          <w:i/>
          <w:spacing w:val="-4"/>
          <w:sz w:val="28"/>
          <w:szCs w:val="28"/>
          <w:lang w:val="vi-VN"/>
        </w:rPr>
        <w:t>pks</w:t>
      </w:r>
      <w:r w:rsidR="004A1707" w:rsidRPr="00463D35">
        <w:rPr>
          <w:rFonts w:cs="Times New Roman"/>
          <w:i/>
          <w:spacing w:val="-4"/>
          <w:sz w:val="28"/>
          <w:szCs w:val="28"/>
          <w:vertAlign w:val="superscript"/>
          <w:lang w:val="vi-VN"/>
        </w:rPr>
        <w:t>+</w:t>
      </w:r>
      <w:r w:rsidR="004A1707" w:rsidRPr="00463D35">
        <w:rPr>
          <w:rFonts w:cs="Times New Roman"/>
          <w:i/>
          <w:spacing w:val="-4"/>
          <w:sz w:val="28"/>
          <w:szCs w:val="28"/>
          <w:lang w:val="vi-VN"/>
        </w:rPr>
        <w:t xml:space="preserve"> E.coli</w:t>
      </w:r>
      <w:r w:rsidR="004A1707" w:rsidRPr="00463D35">
        <w:rPr>
          <w:rFonts w:cs="Times New Roman"/>
          <w:spacing w:val="-4"/>
          <w:sz w:val="28"/>
          <w:szCs w:val="28"/>
          <w:lang w:val="vi-VN"/>
        </w:rPr>
        <w:t xml:space="preserve"> và </w:t>
      </w:r>
      <w:r w:rsidR="004A1707" w:rsidRPr="00463D35">
        <w:rPr>
          <w:rFonts w:cs="Times New Roman"/>
          <w:i/>
          <w:spacing w:val="-4"/>
          <w:sz w:val="28"/>
          <w:szCs w:val="28"/>
          <w:lang w:val="vi-VN"/>
        </w:rPr>
        <w:t>pks</w:t>
      </w:r>
      <w:r w:rsidR="004A1707" w:rsidRPr="00463D35">
        <w:rPr>
          <w:rFonts w:cs="Times New Roman"/>
          <w:i/>
          <w:spacing w:val="-4"/>
          <w:sz w:val="28"/>
          <w:szCs w:val="28"/>
          <w:vertAlign w:val="superscript"/>
          <w:lang w:val="vi-VN"/>
        </w:rPr>
        <w:t>-</w:t>
      </w:r>
      <w:r w:rsidR="004A1707" w:rsidRPr="00463D35">
        <w:rPr>
          <w:rFonts w:cs="Times New Roman"/>
          <w:i/>
          <w:spacing w:val="-4"/>
          <w:sz w:val="28"/>
          <w:szCs w:val="28"/>
          <w:lang w:val="vi-VN"/>
        </w:rPr>
        <w:t xml:space="preserve"> E.coli</w:t>
      </w:r>
      <w:r w:rsidR="004A1707" w:rsidRPr="00463D35">
        <w:rPr>
          <w:rFonts w:cs="Times New Roman"/>
          <w:spacing w:val="-4"/>
          <w:sz w:val="28"/>
          <w:szCs w:val="28"/>
          <w:lang w:val="vi-VN"/>
        </w:rPr>
        <w:t xml:space="preserve">), </w:t>
      </w:r>
      <w:r w:rsidR="004A1707" w:rsidRPr="00463D35">
        <w:rPr>
          <w:rFonts w:cs="Times New Roman"/>
          <w:i/>
          <w:spacing w:val="-4"/>
          <w:sz w:val="28"/>
          <w:szCs w:val="28"/>
          <w:lang w:val="vi-VN"/>
        </w:rPr>
        <w:t>B. fragilis</w:t>
      </w:r>
      <w:r w:rsidR="004A1707" w:rsidRPr="00463D35">
        <w:rPr>
          <w:rFonts w:cs="Times New Roman"/>
          <w:spacing w:val="-4"/>
          <w:sz w:val="28"/>
          <w:szCs w:val="28"/>
          <w:lang w:val="vi-VN"/>
        </w:rPr>
        <w:t xml:space="preserve"> và </w:t>
      </w:r>
      <w:r w:rsidR="004A1707" w:rsidRPr="00463D35">
        <w:rPr>
          <w:rFonts w:cs="Times New Roman"/>
          <w:i/>
          <w:spacing w:val="-4"/>
          <w:sz w:val="28"/>
          <w:szCs w:val="28"/>
          <w:lang w:val="vi-VN"/>
        </w:rPr>
        <w:t>F. nucleatum</w:t>
      </w:r>
      <w:r w:rsidR="004A1707" w:rsidRPr="00463D35">
        <w:rPr>
          <w:rFonts w:cs="Times New Roman"/>
          <w:spacing w:val="-4"/>
          <w:sz w:val="28"/>
          <w:szCs w:val="28"/>
          <w:lang w:val="vi-VN"/>
        </w:rPr>
        <w:t xml:space="preserve"> </w:t>
      </w:r>
      <w:r w:rsidR="004A1707">
        <w:rPr>
          <w:rFonts w:cs="Times New Roman"/>
          <w:sz w:val="28"/>
          <w:szCs w:val="28"/>
        </w:rPr>
        <w:fldChar w:fldCharType="begin"/>
      </w:r>
      <w:r w:rsidR="00506686">
        <w:rPr>
          <w:rFonts w:cs="Times New Roman"/>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004A1707">
        <w:rPr>
          <w:rFonts w:cs="Times New Roman"/>
          <w:sz w:val="28"/>
          <w:szCs w:val="28"/>
        </w:rPr>
        <w:fldChar w:fldCharType="separate"/>
      </w:r>
      <w:r w:rsidR="00506686">
        <w:rPr>
          <w:rFonts w:cs="Times New Roman"/>
          <w:noProof/>
          <w:sz w:val="28"/>
          <w:szCs w:val="28"/>
        </w:rPr>
        <w:t>[7]</w:t>
      </w:r>
      <w:r w:rsidR="004A1707">
        <w:rPr>
          <w:rFonts w:cs="Times New Roman"/>
          <w:sz w:val="28"/>
          <w:szCs w:val="28"/>
        </w:rPr>
        <w:fldChar w:fldCharType="end"/>
      </w:r>
      <w:r w:rsidR="004A1707" w:rsidRPr="00463D35">
        <w:rPr>
          <w:rFonts w:cs="Times New Roman"/>
          <w:sz w:val="28"/>
          <w:szCs w:val="28"/>
          <w:lang w:val="vi-VN"/>
        </w:rPr>
        <w:t xml:space="preserve">. Nghiên cứu của </w:t>
      </w:r>
      <w:r w:rsidR="004A1707" w:rsidRPr="00463D35">
        <w:rPr>
          <w:rFonts w:cs="Times New Roman"/>
          <w:bCs/>
          <w:color w:val="000000"/>
          <w:sz w:val="28"/>
          <w:szCs w:val="28"/>
          <w:lang w:val="vi-VN"/>
        </w:rPr>
        <w:t>Muhammad Afiq Osman</w:t>
      </w:r>
      <w:r w:rsidR="004A1707" w:rsidRPr="00463D35">
        <w:rPr>
          <w:rFonts w:cs="Times New Roman"/>
          <w:sz w:val="28"/>
          <w:szCs w:val="28"/>
          <w:lang w:val="vi-VN"/>
        </w:rPr>
        <w:t xml:space="preserve"> và cộng sự (2021) về vai trò của các vi khuẩn </w:t>
      </w:r>
      <w:r w:rsidR="004A1707" w:rsidRPr="00463D35">
        <w:rPr>
          <w:rFonts w:cs="Times New Roman"/>
          <w:i/>
          <w:sz w:val="28"/>
          <w:szCs w:val="28"/>
          <w:lang w:val="vi-VN"/>
        </w:rPr>
        <w:t>Parvimonas micra, Peptostreptococcus stomatis</w:t>
      </w:r>
      <w:r w:rsidR="004A1707" w:rsidRPr="00463D35">
        <w:rPr>
          <w:rFonts w:cs="Times New Roman"/>
          <w:sz w:val="28"/>
          <w:szCs w:val="28"/>
          <w:lang w:val="vi-VN"/>
        </w:rPr>
        <w:t xml:space="preserve">, </w:t>
      </w:r>
      <w:r w:rsidR="004A1707" w:rsidRPr="00463D35">
        <w:rPr>
          <w:rFonts w:cs="Times New Roman"/>
          <w:i/>
          <w:sz w:val="28"/>
          <w:szCs w:val="28"/>
          <w:lang w:val="vi-VN"/>
        </w:rPr>
        <w:t>F. nucleatum</w:t>
      </w:r>
      <w:r w:rsidR="004A1707" w:rsidRPr="00463D35">
        <w:rPr>
          <w:rFonts w:cs="Times New Roman"/>
          <w:sz w:val="28"/>
          <w:szCs w:val="28"/>
          <w:lang w:val="vi-VN"/>
        </w:rPr>
        <w:t xml:space="preserve"> và </w:t>
      </w:r>
      <w:r w:rsidR="004A1707" w:rsidRPr="00463D35">
        <w:rPr>
          <w:rFonts w:cs="Times New Roman"/>
          <w:i/>
          <w:sz w:val="28"/>
          <w:szCs w:val="28"/>
          <w:lang w:val="vi-VN"/>
        </w:rPr>
        <w:t xml:space="preserve">A. </w:t>
      </w:r>
      <w:r w:rsidR="002B0189" w:rsidRPr="00463D35">
        <w:rPr>
          <w:rFonts w:cs="Times New Roman"/>
          <w:i/>
          <w:sz w:val="28"/>
          <w:szCs w:val="28"/>
          <w:lang w:val="vi-VN"/>
        </w:rPr>
        <w:t>muciniphila</w:t>
      </w:r>
      <w:r w:rsidR="004A1707" w:rsidRPr="00463D35">
        <w:rPr>
          <w:rFonts w:cs="Times New Roman"/>
          <w:sz w:val="28"/>
          <w:szCs w:val="28"/>
          <w:lang w:val="vi-VN"/>
        </w:rPr>
        <w:t xml:space="preserve"> đối vớ</w:t>
      </w:r>
      <w:r w:rsidR="0057299B" w:rsidRPr="00463D35">
        <w:rPr>
          <w:rFonts w:cs="Times New Roman"/>
          <w:sz w:val="28"/>
          <w:szCs w:val="28"/>
          <w:lang w:val="vi-VN"/>
        </w:rPr>
        <w:t xml:space="preserve">i UTĐT </w:t>
      </w:r>
      <w:r w:rsidR="004A1707">
        <w:rPr>
          <w:rFonts w:cs="Times New Roman"/>
          <w:sz w:val="28"/>
          <w:szCs w:val="28"/>
        </w:rPr>
        <w:fldChar w:fldCharType="begin"/>
      </w:r>
      <w:r w:rsidR="00506686">
        <w:rPr>
          <w:rFonts w:cs="Times New Roman"/>
          <w:sz w:val="28"/>
          <w:szCs w:val="28"/>
        </w:rPr>
        <w:instrText xml:space="preserve"> ADDIN EN.CITE &lt;EndNote&gt;&lt;Cite&gt;&lt;Author&gt;Osman&lt;/Author&gt;&lt;Year&gt;2021&lt;/Year&gt;&lt;RecNum&gt;228&lt;/RecNum&gt;&lt;DisplayText&gt;&lt;style font="Times New Roman" size="14"&gt;[97]&lt;/style&gt;&lt;/DisplayText&gt;&lt;record&gt;&lt;rec-number&gt;228&lt;/rec-number&gt;&lt;foreign-keys&gt;&lt;key app="EN" db-id="xzt9wvpdap52dgep9vr5z2drfa0exfvp2tx5" timestamp="0"&gt;228&lt;/key&gt;&lt;/foreign-keys&gt;&lt;ref-type name="Journal Article"&gt;17&lt;/ref-type&gt;&lt;contributors&gt;&lt;authors&gt;&lt;author&gt;Osman, Muhammad Afiq&lt;/author&gt;&lt;author&gt;Neoh, Hui-min&lt;/author&gt;&lt;author&gt;Ab Mutalib, Nurul-Syakima&lt;/author&gt;&lt;author&gt;Chin, Siok-Fong&lt;/author&gt;&lt;author&gt;Mazlan, Luqman&lt;/author&gt;&lt;author&gt;Raja Ali, Raja Affendi&lt;/author&gt;&lt;author&gt;Zakaria, Andee Dzulkarnaen&lt;/author&gt;&lt;author&gt;Ngiu, Chai Soon&lt;/author&gt;&lt;author&gt;Ang, Mia Yang&lt;/author&gt;&lt;author&gt;Jamal, Rahman&lt;/author&gt;&lt;/authors&gt;&lt;/contributors&gt;&lt;titles&gt;&lt;title&gt;Parvimonas micra, Peptostreptococcus stomatis, Fusobacterium nucleatum and Akkermansia muciniphila as a four-bacteria biomarker panel of colorectal cancer&lt;/title&gt;&lt;secondary-title&gt;Scientific Reports&lt;/secondary-title&gt;&lt;/titles&gt;&lt;pages&gt;2925&lt;/pages&gt;&lt;volume&gt;11&lt;/volume&gt;&lt;number&gt;1&lt;/number&gt;&lt;dates&gt;&lt;year&gt;2021&lt;/year&gt;&lt;/dates&gt;&lt;isbn&gt;2045-2322&lt;/isbn&gt;&lt;urls&gt;&lt;/urls&gt;&lt;/record&gt;&lt;/Cite&gt;&lt;/EndNote&gt;</w:instrText>
      </w:r>
      <w:r w:rsidR="004A1707">
        <w:rPr>
          <w:rFonts w:cs="Times New Roman"/>
          <w:sz w:val="28"/>
          <w:szCs w:val="28"/>
        </w:rPr>
        <w:fldChar w:fldCharType="separate"/>
      </w:r>
      <w:r w:rsidR="00506686" w:rsidRPr="00506686">
        <w:rPr>
          <w:rFonts w:cs="Times New Roman"/>
          <w:noProof/>
          <w:sz w:val="28"/>
          <w:szCs w:val="28"/>
          <w:lang w:val="vi-VN"/>
        </w:rPr>
        <w:t>[97]</w:t>
      </w:r>
      <w:r w:rsidR="004A1707">
        <w:rPr>
          <w:rFonts w:cs="Times New Roman"/>
          <w:sz w:val="28"/>
          <w:szCs w:val="28"/>
        </w:rPr>
        <w:fldChar w:fldCharType="end"/>
      </w:r>
      <w:r w:rsidR="00454181" w:rsidRPr="00D35577">
        <w:rPr>
          <w:rFonts w:cs="Times New Roman"/>
          <w:sz w:val="28"/>
          <w:szCs w:val="28"/>
          <w:lang w:val="vi-VN"/>
        </w:rPr>
        <w:t xml:space="preserve">. </w:t>
      </w:r>
      <w:r w:rsidR="0057299B" w:rsidRPr="00463D35">
        <w:rPr>
          <w:color w:val="000000" w:themeColor="text1"/>
          <w:sz w:val="28"/>
          <w:szCs w:val="28"/>
          <w:lang w:val="vi-VN"/>
        </w:rPr>
        <w:t xml:space="preserve">Tuy </w:t>
      </w:r>
      <w:r w:rsidR="008D1E5D" w:rsidRPr="00463D35">
        <w:rPr>
          <w:color w:val="000000" w:themeColor="text1"/>
          <w:sz w:val="28"/>
          <w:szCs w:val="28"/>
          <w:lang w:val="vi-VN"/>
        </w:rPr>
        <w:t xml:space="preserve">nhiên, chưa có nghiên cứu có hệ thống nào được thực hiện phân tích </w:t>
      </w:r>
      <w:r w:rsidR="0057299B" w:rsidRPr="00463D35">
        <w:rPr>
          <w:color w:val="000000" w:themeColor="text1"/>
          <w:sz w:val="28"/>
          <w:szCs w:val="28"/>
          <w:lang w:val="vi-VN"/>
        </w:rPr>
        <w:t>sâu rộng</w:t>
      </w:r>
      <w:r w:rsidR="008D1E5D" w:rsidRPr="00463D35">
        <w:rPr>
          <w:color w:val="000000" w:themeColor="text1"/>
          <w:sz w:val="28"/>
          <w:szCs w:val="28"/>
          <w:lang w:val="vi-VN"/>
        </w:rPr>
        <w:t xml:space="preserve"> về mối liên </w:t>
      </w:r>
      <w:r w:rsidR="0057299B" w:rsidRPr="00463D35">
        <w:rPr>
          <w:rFonts w:cs="Times New Roman"/>
          <w:color w:val="000000" w:themeColor="text1"/>
          <w:sz w:val="28"/>
          <w:szCs w:val="28"/>
          <w:lang w:val="vi-VN"/>
        </w:rPr>
        <w:t>quan</w:t>
      </w:r>
      <w:r w:rsidR="008D1E5D" w:rsidRPr="00463D35">
        <w:rPr>
          <w:rFonts w:cs="Times New Roman"/>
          <w:color w:val="000000" w:themeColor="text1"/>
          <w:sz w:val="28"/>
          <w:szCs w:val="28"/>
          <w:lang w:val="vi-VN"/>
        </w:rPr>
        <w:t xml:space="preserve"> giữa hệ vi sinh đường ruột </w:t>
      </w:r>
      <w:r w:rsidR="0057299B" w:rsidRPr="00463D35">
        <w:rPr>
          <w:rFonts w:cs="Times New Roman"/>
          <w:color w:val="000000" w:themeColor="text1"/>
          <w:sz w:val="28"/>
          <w:szCs w:val="28"/>
          <w:lang w:val="vi-VN"/>
        </w:rPr>
        <w:t xml:space="preserve">với các đột biến gen </w:t>
      </w:r>
      <w:r w:rsidR="00656725" w:rsidRPr="00463D35">
        <w:rPr>
          <w:rFonts w:cs="Times New Roman"/>
          <w:i/>
          <w:color w:val="000000" w:themeColor="text1"/>
          <w:sz w:val="28"/>
          <w:szCs w:val="28"/>
          <w:lang w:val="vi-VN"/>
        </w:rPr>
        <w:t>KRAS</w:t>
      </w:r>
      <w:r w:rsidR="0057299B" w:rsidRPr="00463D35">
        <w:rPr>
          <w:rFonts w:cs="Times New Roman"/>
          <w:i/>
          <w:color w:val="000000" w:themeColor="text1"/>
          <w:sz w:val="28"/>
          <w:szCs w:val="28"/>
          <w:lang w:val="vi-VN"/>
        </w:rPr>
        <w:t xml:space="preserve">, </w:t>
      </w:r>
      <w:r w:rsidR="00127B8E" w:rsidRPr="00463D35">
        <w:rPr>
          <w:rFonts w:cs="Times New Roman"/>
          <w:i/>
          <w:color w:val="000000" w:themeColor="text1"/>
          <w:sz w:val="28"/>
          <w:szCs w:val="28"/>
          <w:lang w:val="vi-VN"/>
        </w:rPr>
        <w:t>BRAF</w:t>
      </w:r>
      <w:r w:rsidR="005F0A93">
        <w:rPr>
          <w:rFonts w:cs="Times New Roman"/>
          <w:i/>
          <w:color w:val="000000" w:themeColor="text1"/>
          <w:sz w:val="28"/>
          <w:szCs w:val="28"/>
          <w:lang w:val="vi-VN"/>
        </w:rPr>
        <w:t xml:space="preserve">, </w:t>
      </w:r>
      <w:r w:rsidR="00FF17F6">
        <w:rPr>
          <w:rFonts w:cs="Times New Roman"/>
          <w:i/>
          <w:color w:val="000000" w:themeColor="text1"/>
          <w:sz w:val="28"/>
          <w:szCs w:val="28"/>
          <w:lang w:val="vi-VN"/>
        </w:rPr>
        <w:t>HSP110</w:t>
      </w:r>
      <w:r w:rsidR="0057299B" w:rsidRPr="00463D35">
        <w:rPr>
          <w:rFonts w:cs="Times New Roman"/>
          <w:color w:val="000000" w:themeColor="text1"/>
          <w:sz w:val="28"/>
          <w:szCs w:val="28"/>
          <w:lang w:val="vi-VN"/>
        </w:rPr>
        <w:t xml:space="preserve"> </w:t>
      </w:r>
      <w:r w:rsidR="008D1E5D" w:rsidRPr="00463D35">
        <w:rPr>
          <w:rFonts w:cs="Times New Roman"/>
          <w:color w:val="000000" w:themeColor="text1"/>
          <w:sz w:val="28"/>
          <w:szCs w:val="28"/>
          <w:lang w:val="vi-VN"/>
        </w:rPr>
        <w:t xml:space="preserve">và </w:t>
      </w:r>
      <w:r w:rsidR="0057299B" w:rsidRPr="00463D35">
        <w:rPr>
          <w:rFonts w:cs="Times New Roman"/>
          <w:color w:val="000000" w:themeColor="text1"/>
          <w:sz w:val="28"/>
          <w:szCs w:val="28"/>
          <w:lang w:val="vi-VN"/>
        </w:rPr>
        <w:t>lâm sàng, cận lâm sàng của UTĐTT</w:t>
      </w:r>
      <w:r w:rsidR="008D1E5D" w:rsidRPr="00463D35">
        <w:rPr>
          <w:rFonts w:cs="Times New Roman"/>
          <w:color w:val="000000" w:themeColor="text1"/>
          <w:sz w:val="28"/>
          <w:szCs w:val="28"/>
          <w:lang w:val="vi-VN"/>
        </w:rPr>
        <w:t xml:space="preserve">. </w:t>
      </w:r>
    </w:p>
    <w:p w14:paraId="48DEB70D" w14:textId="77777777" w:rsidR="005B78D1" w:rsidRPr="00C72C68" w:rsidRDefault="005B78D1" w:rsidP="00C72C68">
      <w:pPr>
        <w:pStyle w:val="Heading3"/>
        <w:keepNext w:val="0"/>
        <w:keepLines w:val="0"/>
        <w:widowControl w:val="0"/>
        <w:spacing w:before="0" w:after="0" w:line="360" w:lineRule="auto"/>
        <w:ind w:firstLine="720"/>
        <w:rPr>
          <w:rFonts w:ascii="Times New Roman" w:hAnsi="Times New Roman" w:cs="Times New Roman"/>
          <w:b/>
          <w:i/>
          <w:color w:val="000000" w:themeColor="text1"/>
        </w:rPr>
      </w:pPr>
      <w:bookmarkStart w:id="93" w:name="_Toc206664228"/>
      <w:r w:rsidRPr="00463D35">
        <w:rPr>
          <w:rFonts w:ascii="Times New Roman" w:hAnsi="Times New Roman" w:cs="Times New Roman"/>
          <w:b/>
          <w:i/>
          <w:color w:val="000000" w:themeColor="text1"/>
        </w:rPr>
        <w:t>1.3</w:t>
      </w:r>
      <w:r w:rsidRPr="00C72C68">
        <w:rPr>
          <w:rFonts w:ascii="Times New Roman" w:hAnsi="Times New Roman" w:cs="Times New Roman"/>
          <w:b/>
          <w:i/>
          <w:color w:val="000000" w:themeColor="text1"/>
        </w:rPr>
        <w:t>.2. Nghiên cứu tại Việt Nam</w:t>
      </w:r>
      <w:bookmarkEnd w:id="93"/>
    </w:p>
    <w:p w14:paraId="5E8F124E" w14:textId="3C5E9D45" w:rsidR="00C72C68" w:rsidRPr="00463D35" w:rsidRDefault="005B78D1" w:rsidP="00C72C68">
      <w:pPr>
        <w:tabs>
          <w:tab w:val="left" w:pos="1164"/>
        </w:tabs>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Tại Việ</w:t>
      </w:r>
      <w:r w:rsidR="00430AB6" w:rsidRPr="00463D35">
        <w:rPr>
          <w:rFonts w:cs="Times New Roman"/>
          <w:color w:val="000000" w:themeColor="text1"/>
          <w:sz w:val="28"/>
          <w:szCs w:val="28"/>
          <w:lang w:val="vi-VN"/>
        </w:rPr>
        <w:t xml:space="preserve">t Nam, </w:t>
      </w:r>
      <w:r w:rsidRPr="00C72C68">
        <w:rPr>
          <w:rFonts w:cs="Times New Roman"/>
          <w:color w:val="000000" w:themeColor="text1"/>
          <w:sz w:val="28"/>
          <w:szCs w:val="28"/>
          <w:lang w:val="vi-VN"/>
        </w:rPr>
        <w:t xml:space="preserve">có </w:t>
      </w:r>
      <w:r w:rsidR="00430AB6" w:rsidRPr="00463D35">
        <w:rPr>
          <w:rFonts w:cs="Times New Roman"/>
          <w:color w:val="000000" w:themeColor="text1"/>
          <w:sz w:val="28"/>
          <w:szCs w:val="28"/>
          <w:lang w:val="vi-VN"/>
        </w:rPr>
        <w:t>rất ít</w:t>
      </w:r>
      <w:r w:rsidRPr="00C72C68">
        <w:rPr>
          <w:rFonts w:cs="Times New Roman"/>
          <w:color w:val="000000" w:themeColor="text1"/>
          <w:sz w:val="28"/>
          <w:szCs w:val="28"/>
          <w:lang w:val="vi-VN"/>
        </w:rPr>
        <w:t xml:space="preserve"> nghiên cứu về </w:t>
      </w:r>
      <w:r w:rsidRPr="00C72C68">
        <w:rPr>
          <w:rFonts w:cs="Times New Roman"/>
          <w:sz w:val="28"/>
          <w:szCs w:val="28"/>
          <w:lang w:val="vi-VN"/>
        </w:rPr>
        <w:t xml:space="preserve">đột biến </w:t>
      </w:r>
      <w:r w:rsidR="00656725" w:rsidRPr="00656725">
        <w:rPr>
          <w:rFonts w:cs="Times New Roman"/>
          <w:i/>
          <w:sz w:val="28"/>
          <w:szCs w:val="28"/>
          <w:lang w:val="vi-VN"/>
        </w:rPr>
        <w:t>KRAS</w:t>
      </w:r>
      <w:r w:rsidRPr="00C72C68">
        <w:rPr>
          <w:rFonts w:cs="Times New Roman"/>
          <w:sz w:val="28"/>
          <w:szCs w:val="28"/>
          <w:lang w:val="vi-VN"/>
        </w:rPr>
        <w:t xml:space="preserve">, </w:t>
      </w:r>
      <w:r w:rsidR="00127B8E" w:rsidRPr="00127B8E">
        <w:rPr>
          <w:rFonts w:cs="Times New Roman"/>
          <w:i/>
          <w:sz w:val="28"/>
          <w:szCs w:val="28"/>
          <w:lang w:val="vi-VN"/>
        </w:rPr>
        <w:t>BRAF</w:t>
      </w:r>
      <w:r w:rsidR="00656725" w:rsidRPr="00656725">
        <w:rPr>
          <w:rFonts w:cs="Times New Roman"/>
          <w:i/>
          <w:sz w:val="28"/>
          <w:szCs w:val="28"/>
          <w:lang w:val="vi-VN"/>
        </w:rPr>
        <w:t xml:space="preserve"> </w:t>
      </w:r>
      <w:r w:rsidRPr="00C72C68">
        <w:rPr>
          <w:rFonts w:cs="Times New Roman"/>
          <w:sz w:val="28"/>
          <w:szCs w:val="28"/>
          <w:lang w:val="vi-VN"/>
        </w:rPr>
        <w:t xml:space="preserve"> </w:t>
      </w:r>
      <w:r w:rsidR="00430AB6" w:rsidRPr="00463D35">
        <w:rPr>
          <w:rFonts w:cs="Times New Roman"/>
          <w:sz w:val="28"/>
          <w:szCs w:val="28"/>
          <w:lang w:val="vi-VN"/>
        </w:rPr>
        <w:t xml:space="preserve">và </w:t>
      </w:r>
      <w:r w:rsidR="00FF17F6">
        <w:rPr>
          <w:rFonts w:cs="Times New Roman"/>
          <w:i/>
          <w:sz w:val="28"/>
          <w:szCs w:val="28"/>
          <w:lang w:val="vi-VN"/>
        </w:rPr>
        <w:t>HSP110</w:t>
      </w:r>
      <w:r w:rsidR="00430AB6" w:rsidRPr="00463D35">
        <w:rPr>
          <w:rFonts w:cs="Times New Roman"/>
          <w:i/>
          <w:sz w:val="28"/>
          <w:szCs w:val="28"/>
          <w:lang w:val="vi-VN"/>
        </w:rPr>
        <w:t xml:space="preserve"> </w:t>
      </w:r>
      <w:r w:rsidRPr="00C72C68">
        <w:rPr>
          <w:rFonts w:cs="Times New Roman"/>
          <w:sz w:val="28"/>
          <w:szCs w:val="28"/>
          <w:lang w:val="vi-VN"/>
        </w:rPr>
        <w:t xml:space="preserve">trong </w:t>
      </w:r>
      <w:r w:rsidRPr="00463D35">
        <w:rPr>
          <w:rFonts w:cs="Times New Roman"/>
          <w:sz w:val="28"/>
          <w:szCs w:val="28"/>
          <w:lang w:val="vi-VN"/>
        </w:rPr>
        <w:t>UTĐTT</w:t>
      </w:r>
      <w:r w:rsidR="00430AB6" w:rsidRPr="00463D35">
        <w:rPr>
          <w:rFonts w:cs="Times New Roman"/>
          <w:sz w:val="28"/>
          <w:szCs w:val="28"/>
          <w:lang w:val="vi-VN"/>
        </w:rPr>
        <w:t xml:space="preserve">. </w:t>
      </w:r>
      <w:r w:rsidRPr="00463D35">
        <w:rPr>
          <w:rFonts w:cs="Times New Roman"/>
          <w:color w:val="000000" w:themeColor="text1"/>
          <w:sz w:val="28"/>
          <w:szCs w:val="28"/>
          <w:lang w:val="vi-VN"/>
        </w:rPr>
        <w:t xml:space="preserve">Nghiên cứu của </w:t>
      </w:r>
      <w:r w:rsidRPr="00463D35">
        <w:rPr>
          <w:rFonts w:cs="Times New Roman"/>
          <w:bCs/>
          <w:color w:val="000000" w:themeColor="text1"/>
          <w:sz w:val="28"/>
          <w:szCs w:val="28"/>
          <w:lang w:val="vi-VN"/>
        </w:rPr>
        <w:t>Phạm Văn Dũng và cộng sự (2024)</w:t>
      </w:r>
      <w:r w:rsidRPr="00463D35">
        <w:rPr>
          <w:rFonts w:cs="Times New Roman"/>
          <w:b/>
          <w:bCs/>
          <w:color w:val="000000" w:themeColor="text1"/>
          <w:sz w:val="28"/>
          <w:szCs w:val="28"/>
          <w:lang w:val="vi-VN"/>
        </w:rPr>
        <w:t xml:space="preserve"> </w:t>
      </w:r>
      <w:r w:rsidRPr="00463D35">
        <w:rPr>
          <w:rFonts w:cs="Times New Roman"/>
          <w:color w:val="000000" w:themeColor="text1"/>
          <w:sz w:val="28"/>
          <w:szCs w:val="28"/>
          <w:lang w:val="vi-VN"/>
        </w:rPr>
        <w:t>trên 41 bệnh nhân UTĐTT di căn gan được điều trị hóa trị phối hợp với thuốc điều trị đích tại khoa Hóa Trị, Bệnh viện TWQĐ 108. Kết quả Bệnh nhân có 34</w:t>
      </w:r>
      <w:r w:rsidR="00454181" w:rsidRPr="00D35577">
        <w:rPr>
          <w:rFonts w:cs="Times New Roman"/>
          <w:color w:val="000000" w:themeColor="text1"/>
          <w:sz w:val="28"/>
          <w:szCs w:val="28"/>
          <w:lang w:val="vi-VN"/>
        </w:rPr>
        <w:t>,</w:t>
      </w:r>
      <w:r w:rsidRPr="00463D35">
        <w:rPr>
          <w:rFonts w:cs="Times New Roman"/>
          <w:color w:val="000000" w:themeColor="text1"/>
          <w:sz w:val="28"/>
          <w:szCs w:val="28"/>
          <w:lang w:val="vi-VN"/>
        </w:rPr>
        <w:t xml:space="preserve">1 % bệnh nhân có đột biến </w:t>
      </w:r>
      <w:r w:rsidR="00656725" w:rsidRPr="00463D35">
        <w:rPr>
          <w:rFonts w:cs="Times New Roman"/>
          <w:i/>
          <w:color w:val="000000" w:themeColor="text1"/>
          <w:sz w:val="28"/>
          <w:szCs w:val="28"/>
          <w:lang w:val="vi-VN"/>
        </w:rPr>
        <w:t>KRAS</w:t>
      </w:r>
      <w:r w:rsidRPr="00463D35">
        <w:rPr>
          <w:rFonts w:cs="Times New Roman"/>
          <w:i/>
          <w:color w:val="000000" w:themeColor="text1"/>
          <w:sz w:val="28"/>
          <w:szCs w:val="28"/>
          <w:lang w:val="vi-VN"/>
        </w:rPr>
        <w:t>/ NRAS</w:t>
      </w:r>
      <w:r w:rsidRPr="00463D35">
        <w:rPr>
          <w:rFonts w:cs="Times New Roman"/>
          <w:color w:val="000000" w:themeColor="text1"/>
          <w:sz w:val="28"/>
          <w:szCs w:val="28"/>
          <w:lang w:val="vi-VN"/>
        </w:rPr>
        <w:t xml:space="preserve">, không có bệnh nhân nào mang đột biến </w:t>
      </w:r>
      <w:r w:rsidR="00127B8E" w:rsidRPr="00463D35">
        <w:rPr>
          <w:rFonts w:cs="Times New Roman"/>
          <w:i/>
          <w:color w:val="000000" w:themeColor="text1"/>
          <w:sz w:val="28"/>
          <w:szCs w:val="28"/>
          <w:lang w:val="vi-VN"/>
        </w:rPr>
        <w:t>BRAF</w:t>
      </w:r>
      <w:r w:rsidR="00656725" w:rsidRPr="00463D35">
        <w:rPr>
          <w:rFonts w:cs="Times New Roman"/>
          <w:i/>
          <w:color w:val="000000" w:themeColor="text1"/>
          <w:sz w:val="28"/>
          <w:szCs w:val="28"/>
          <w:lang w:val="vi-VN"/>
        </w:rPr>
        <w:t xml:space="preserve"> </w:t>
      </w:r>
      <w:r w:rsidRPr="00463D35">
        <w:rPr>
          <w:rFonts w:cs="Times New Roman"/>
          <w:color w:val="000000" w:themeColor="text1"/>
          <w:sz w:val="28"/>
          <w:szCs w:val="28"/>
          <w:lang w:val="vi-VN"/>
        </w:rPr>
        <w:t xml:space="preserve"> </w:t>
      </w:r>
      <w:r w:rsidRPr="00C72C68">
        <w:rPr>
          <w:rFonts w:cs="Times New Roman"/>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C72C68">
        <w:rPr>
          <w:rFonts w:cs="Times New Roman"/>
          <w:color w:val="000000" w:themeColor="text1"/>
          <w:sz w:val="28"/>
          <w:szCs w:val="28"/>
        </w:rPr>
      </w:r>
      <w:r w:rsidRPr="00C72C6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[98]</w:t>
      </w:r>
      <w:r w:rsidRPr="00C72C68">
        <w:rPr>
          <w:rFonts w:cs="Times New Roman"/>
          <w:color w:val="000000" w:themeColor="text1"/>
          <w:sz w:val="28"/>
          <w:szCs w:val="28"/>
        </w:rPr>
        <w:fldChar w:fldCharType="end"/>
      </w:r>
      <w:r w:rsidRPr="00463D35">
        <w:rPr>
          <w:rFonts w:cs="Times New Roman"/>
          <w:color w:val="000000" w:themeColor="text1"/>
          <w:sz w:val="28"/>
          <w:szCs w:val="28"/>
          <w:lang w:val="vi-VN"/>
        </w:rPr>
        <w:t xml:space="preserve">. Nghiên cứu của Nguyễn Trọng Hòa và cộng sự (2021) </w:t>
      </w:r>
      <w:r w:rsidR="008D0CBA" w:rsidRPr="00463D35">
        <w:rPr>
          <w:rFonts w:cs="Times New Roman"/>
          <w:color w:val="000000" w:themeColor="text1"/>
          <w:sz w:val="28"/>
          <w:szCs w:val="28"/>
          <w:lang w:val="vi-VN"/>
        </w:rPr>
        <w:t xml:space="preserve">khảo sát gen </w:t>
      </w:r>
      <w:r w:rsidR="00656725" w:rsidRPr="00463D35">
        <w:rPr>
          <w:rFonts w:cs="Times New Roman"/>
          <w:i/>
          <w:color w:val="000000" w:themeColor="text1"/>
          <w:sz w:val="28"/>
          <w:szCs w:val="28"/>
          <w:lang w:val="vi-VN"/>
        </w:rPr>
        <w:t>KRAS</w:t>
      </w:r>
      <w:r w:rsidR="008D0CBA" w:rsidRPr="00463D35">
        <w:rPr>
          <w:rFonts w:cs="Times New Roman"/>
          <w:color w:val="000000" w:themeColor="text1"/>
          <w:sz w:val="28"/>
          <w:szCs w:val="28"/>
          <w:lang w:val="vi-VN"/>
        </w:rPr>
        <w:t xml:space="preserve">, </w:t>
      </w:r>
      <w:r w:rsidR="008D0CBA" w:rsidRPr="00463D35">
        <w:rPr>
          <w:rFonts w:cs="Times New Roman"/>
          <w:i/>
          <w:color w:val="000000" w:themeColor="text1"/>
          <w:sz w:val="28"/>
          <w:szCs w:val="28"/>
          <w:lang w:val="vi-VN"/>
        </w:rPr>
        <w:t>NRAS</w:t>
      </w:r>
      <w:r w:rsidR="008D0CBA" w:rsidRPr="00463D35">
        <w:rPr>
          <w:rFonts w:cs="Times New Roman"/>
          <w:color w:val="000000" w:themeColor="text1"/>
          <w:sz w:val="28"/>
          <w:szCs w:val="28"/>
          <w:lang w:val="vi-VN"/>
        </w:rPr>
        <w:t xml:space="preserve"> và </w:t>
      </w:r>
      <w:r w:rsidR="00127B8E" w:rsidRPr="00463D35">
        <w:rPr>
          <w:rFonts w:cs="Times New Roman"/>
          <w:i/>
          <w:color w:val="000000" w:themeColor="text1"/>
          <w:sz w:val="28"/>
          <w:szCs w:val="28"/>
          <w:lang w:val="vi-VN"/>
        </w:rPr>
        <w:t>BRAF</w:t>
      </w:r>
      <w:r w:rsidR="00656725" w:rsidRPr="00463D35">
        <w:rPr>
          <w:rFonts w:cs="Times New Roman"/>
          <w:i/>
          <w:color w:val="000000" w:themeColor="text1"/>
          <w:sz w:val="28"/>
          <w:szCs w:val="28"/>
          <w:lang w:val="vi-VN"/>
        </w:rPr>
        <w:t xml:space="preserve"> </w:t>
      </w:r>
      <w:r w:rsidR="008D0CBA" w:rsidRPr="00463D35">
        <w:rPr>
          <w:rFonts w:cs="Times New Roman"/>
          <w:color w:val="000000" w:themeColor="text1"/>
          <w:sz w:val="28"/>
          <w:szCs w:val="28"/>
          <w:lang w:val="vi-VN"/>
        </w:rPr>
        <w:t xml:space="preserve"> </w:t>
      </w:r>
      <w:r w:rsidRPr="00463D35">
        <w:rPr>
          <w:rFonts w:cs="Times New Roman"/>
          <w:color w:val="000000" w:themeColor="text1"/>
          <w:sz w:val="28"/>
          <w:szCs w:val="28"/>
          <w:lang w:val="vi-VN"/>
        </w:rPr>
        <w:t>trên 76 trường hợp UTĐTT giai đoạn di căn được chẩn đoán và điều trị tại Bệnh việ</w:t>
      </w:r>
      <w:r w:rsidR="008D0CBA" w:rsidRPr="00463D35">
        <w:rPr>
          <w:rFonts w:cs="Times New Roman"/>
          <w:color w:val="000000" w:themeColor="text1"/>
          <w:sz w:val="28"/>
          <w:szCs w:val="28"/>
          <w:lang w:val="vi-VN"/>
        </w:rPr>
        <w:t>n TWQĐ 108</w:t>
      </w:r>
      <w:r w:rsidRPr="00463D35">
        <w:rPr>
          <w:rFonts w:cs="Times New Roman"/>
          <w:color w:val="000000" w:themeColor="text1"/>
          <w:sz w:val="28"/>
          <w:szCs w:val="28"/>
          <w:lang w:val="vi-VN"/>
        </w:rPr>
        <w:t xml:space="preserve"> </w:t>
      </w:r>
      <w:r w:rsidRPr="00C72C68">
        <w:rPr>
          <w:rFonts w:cs="Times New Roman"/>
          <w:color w:val="000000" w:themeColor="text1"/>
          <w:sz w:val="28"/>
          <w:szCs w:val="28"/>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C72C68">
        <w:rPr>
          <w:rFonts w:cs="Times New Roman"/>
          <w:color w:val="000000" w:themeColor="text1"/>
          <w:sz w:val="28"/>
          <w:szCs w:val="28"/>
        </w:rPr>
      </w:r>
      <w:r w:rsidRPr="00C72C68">
        <w:rPr>
          <w:rFonts w:cs="Times New Roman"/>
          <w:color w:val="000000" w:themeColor="text1"/>
          <w:sz w:val="28"/>
          <w:szCs w:val="28"/>
        </w:rPr>
        <w:fldChar w:fldCharType="separate"/>
      </w:r>
      <w:r w:rsidR="00506686">
        <w:rPr>
          <w:rFonts w:cs="Times New Roman"/>
          <w:noProof/>
          <w:color w:val="000000" w:themeColor="text1"/>
          <w:sz w:val="28"/>
          <w:szCs w:val="28"/>
        </w:rPr>
        <w:t>[10]</w:t>
      </w:r>
      <w:r w:rsidRPr="00C72C68">
        <w:rPr>
          <w:rFonts w:cs="Times New Roman"/>
          <w:color w:val="000000" w:themeColor="text1"/>
          <w:sz w:val="28"/>
          <w:szCs w:val="28"/>
        </w:rPr>
        <w:fldChar w:fldCharType="end"/>
      </w:r>
      <w:r w:rsidRPr="00463D35">
        <w:rPr>
          <w:rFonts w:cs="Times New Roman"/>
          <w:color w:val="000000" w:themeColor="text1"/>
          <w:sz w:val="28"/>
          <w:szCs w:val="28"/>
          <w:lang w:val="vi-VN"/>
        </w:rPr>
        <w:t xml:space="preserve">. Nghiên cứu của Nguyễn Duy Trường và cộng sự (2023) </w:t>
      </w:r>
      <w:r w:rsidR="008D0CBA" w:rsidRPr="00463D35">
        <w:rPr>
          <w:rFonts w:cs="Times New Roman"/>
          <w:color w:val="000000" w:themeColor="text1"/>
          <w:sz w:val="28"/>
          <w:szCs w:val="28"/>
          <w:lang w:val="vi-VN"/>
        </w:rPr>
        <w:t xml:space="preserve">về tỷ lệ nhiễm </w:t>
      </w:r>
      <w:r w:rsidR="008D0CBA" w:rsidRPr="00463D35">
        <w:rPr>
          <w:rFonts w:cs="Times New Roman"/>
          <w:i/>
          <w:color w:val="000000" w:themeColor="text1"/>
          <w:sz w:val="28"/>
          <w:szCs w:val="28"/>
          <w:lang w:val="vi-VN"/>
        </w:rPr>
        <w:t>B. fragilis</w:t>
      </w:r>
      <w:r w:rsidR="008D0CBA" w:rsidRPr="00463D35">
        <w:rPr>
          <w:rFonts w:cs="Times New Roman"/>
          <w:color w:val="000000" w:themeColor="text1"/>
          <w:sz w:val="28"/>
          <w:szCs w:val="28"/>
          <w:lang w:val="vi-VN"/>
        </w:rPr>
        <w:t xml:space="preserve"> tại mẫu mô u </w:t>
      </w:r>
      <w:r w:rsidRPr="00463D35">
        <w:rPr>
          <w:rFonts w:cs="Times New Roman"/>
          <w:color w:val="000000" w:themeColor="text1"/>
          <w:sz w:val="28"/>
          <w:szCs w:val="28"/>
          <w:lang w:val="vi-VN"/>
        </w:rPr>
        <w:t xml:space="preserve">trên 192 bệnh nhân được chẩn đoán polyp hoặc UTĐTT các giai đoạn, điều trị tại Bệnh viện </w:t>
      </w:r>
      <w:r w:rsidR="008D0CBA" w:rsidRPr="00463D35">
        <w:rPr>
          <w:rFonts w:cs="Times New Roman"/>
          <w:color w:val="000000" w:themeColor="text1"/>
          <w:sz w:val="28"/>
          <w:szCs w:val="28"/>
          <w:lang w:val="vi-VN"/>
        </w:rPr>
        <w:t>TWQĐ 108</w:t>
      </w:r>
      <w:r w:rsidRPr="00463D35">
        <w:rPr>
          <w:rFonts w:cs="Times New Roman"/>
          <w:color w:val="000000" w:themeColor="text1"/>
          <w:sz w:val="28"/>
          <w:szCs w:val="28"/>
          <w:lang w:val="vi-VN"/>
        </w:rPr>
        <w:t xml:space="preserve"> </w:t>
      </w:r>
      <w:r w:rsidRPr="00C72C68">
        <w:rPr>
          <w:rFonts w:cs="Times New Roman"/>
          <w:color w:val="000000" w:themeColor="text1"/>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C72C68">
        <w:rPr>
          <w:rFonts w:cs="Times New Roman"/>
          <w:color w:val="000000" w:themeColor="text1"/>
          <w:sz w:val="28"/>
          <w:szCs w:val="28"/>
        </w:rPr>
      </w:r>
      <w:r w:rsidRPr="00C72C68">
        <w:rPr>
          <w:rFonts w:cs="Times New Roman"/>
          <w:color w:val="000000" w:themeColor="text1"/>
          <w:sz w:val="28"/>
          <w:szCs w:val="28"/>
        </w:rPr>
        <w:fldChar w:fldCharType="separate"/>
      </w:r>
      <w:r w:rsidR="00506686">
        <w:rPr>
          <w:rFonts w:cs="Times New Roman"/>
          <w:noProof/>
          <w:color w:val="000000" w:themeColor="text1"/>
          <w:sz w:val="28"/>
          <w:szCs w:val="28"/>
        </w:rPr>
        <w:t>[9]</w:t>
      </w:r>
      <w:r w:rsidRPr="00C72C68">
        <w:rPr>
          <w:rFonts w:cs="Times New Roman"/>
          <w:color w:val="000000" w:themeColor="text1"/>
          <w:sz w:val="28"/>
          <w:szCs w:val="28"/>
        </w:rPr>
        <w:fldChar w:fldCharType="end"/>
      </w:r>
      <w:r w:rsidRPr="00463D35">
        <w:rPr>
          <w:rFonts w:cs="Times New Roman"/>
          <w:color w:val="000000" w:themeColor="text1"/>
          <w:sz w:val="28"/>
          <w:szCs w:val="28"/>
          <w:lang w:val="vi-VN"/>
        </w:rPr>
        <w:t>.</w:t>
      </w:r>
      <w:r w:rsidR="008D0CBA" w:rsidRPr="00463D35">
        <w:rPr>
          <w:rFonts w:cs="Times New Roman"/>
          <w:color w:val="000000" w:themeColor="text1"/>
          <w:sz w:val="28"/>
          <w:szCs w:val="28"/>
          <w:lang w:val="vi-VN"/>
        </w:rPr>
        <w:t xml:space="preserve"> Nghiên cứu </w:t>
      </w:r>
      <w:r w:rsidR="00C72C68" w:rsidRPr="00463D35">
        <w:rPr>
          <w:rFonts w:cs="Times New Roman"/>
          <w:color w:val="000000" w:themeColor="text1"/>
          <w:sz w:val="28"/>
          <w:szCs w:val="28"/>
          <w:lang w:val="vi-VN"/>
        </w:rPr>
        <w:t xml:space="preserve">của </w:t>
      </w:r>
      <w:r w:rsidR="00C72C68" w:rsidRPr="00463D35">
        <w:rPr>
          <w:rFonts w:cs="Times New Roman"/>
          <w:bCs/>
          <w:color w:val="000000"/>
          <w:sz w:val="28"/>
          <w:szCs w:val="28"/>
          <w:lang w:val="vi-VN"/>
        </w:rPr>
        <w:t>Trần Thị Như Quỳnh</w:t>
      </w:r>
      <w:r w:rsidR="00C72C68" w:rsidRPr="00463D35">
        <w:rPr>
          <w:rFonts w:cs="Times New Roman"/>
          <w:sz w:val="28"/>
          <w:szCs w:val="28"/>
          <w:lang w:val="vi-VN"/>
        </w:rPr>
        <w:t xml:space="preserve"> và cộng sự (2024) </w:t>
      </w:r>
      <w:r w:rsidR="00C72C68" w:rsidRPr="00463D35">
        <w:rPr>
          <w:rStyle w:val="fontstyle01"/>
          <w:rFonts w:ascii="Times New Roman" w:hAnsi="Times New Roman" w:cs="Times New Roman"/>
          <w:color w:val="000000" w:themeColor="text1"/>
          <w:sz w:val="28"/>
          <w:szCs w:val="28"/>
          <w:lang w:val="vi-VN"/>
        </w:rPr>
        <w:t xml:space="preserve">về mối liên quan giữa đột biến </w:t>
      </w:r>
      <w:r w:rsidR="00FF17F6">
        <w:rPr>
          <w:rStyle w:val="fontstyle21"/>
          <w:rFonts w:ascii="Times New Roman" w:hAnsi="Times New Roman" w:cs="Times New Roman"/>
          <w:i/>
          <w:color w:val="000000" w:themeColor="text1"/>
          <w:lang w:val="vi-VN"/>
        </w:rPr>
        <w:t>HSP110</w:t>
      </w:r>
      <w:r w:rsidR="00581A6F">
        <w:rPr>
          <w:rStyle w:val="fontstyle21"/>
          <w:rFonts w:ascii="Times New Roman" w:hAnsi="Times New Roman" w:cs="Times New Roman"/>
          <w:i/>
          <w:color w:val="000000" w:themeColor="text1"/>
        </w:rPr>
        <w:t xml:space="preserve"> </w:t>
      </w:r>
      <w:r w:rsidR="00C72C68" w:rsidRPr="00581A6F">
        <w:rPr>
          <w:rStyle w:val="fontstyle21"/>
          <w:rFonts w:ascii="Times New Roman" w:hAnsi="Times New Roman" w:cs="Times New Roman"/>
          <w:color w:val="000000" w:themeColor="text1"/>
          <w:lang w:val="vi-VN"/>
        </w:rPr>
        <w:t>DE9</w:t>
      </w:r>
      <w:r w:rsidR="00C72C68" w:rsidRPr="00463D35">
        <w:rPr>
          <w:rStyle w:val="fontstyle21"/>
          <w:rFonts w:ascii="Times New Roman" w:hAnsi="Times New Roman" w:cs="Times New Roman"/>
          <w:color w:val="000000" w:themeColor="text1"/>
          <w:lang w:val="vi-VN"/>
        </w:rPr>
        <w:t xml:space="preserve"> </w:t>
      </w:r>
      <w:r w:rsidR="00C72C68" w:rsidRPr="00463D35">
        <w:rPr>
          <w:rStyle w:val="fontstyle01"/>
          <w:rFonts w:ascii="Times New Roman" w:hAnsi="Times New Roman" w:cs="Times New Roman"/>
          <w:color w:val="000000" w:themeColor="text1"/>
          <w:sz w:val="28"/>
          <w:szCs w:val="28"/>
          <w:lang w:val="vi-VN"/>
        </w:rPr>
        <w:t>với đặc</w:t>
      </w:r>
      <w:r w:rsidR="00C72C68" w:rsidRPr="00463D35">
        <w:rPr>
          <w:rFonts w:cs="Times New Roman"/>
          <w:bCs/>
          <w:color w:val="000000" w:themeColor="text1"/>
          <w:sz w:val="28"/>
          <w:szCs w:val="28"/>
          <w:lang w:val="vi-VN"/>
        </w:rPr>
        <w:t xml:space="preserve"> </w:t>
      </w:r>
      <w:r w:rsidR="00C72C68" w:rsidRPr="00463D35">
        <w:rPr>
          <w:rStyle w:val="fontstyle01"/>
          <w:rFonts w:ascii="Times New Roman" w:hAnsi="Times New Roman" w:cs="Times New Roman"/>
          <w:color w:val="000000" w:themeColor="text1"/>
          <w:sz w:val="28"/>
          <w:szCs w:val="28"/>
          <w:lang w:val="vi-VN"/>
        </w:rPr>
        <w:t xml:space="preserve">điểm </w:t>
      </w:r>
      <w:r w:rsidR="00C72C68" w:rsidRPr="00463D35">
        <w:rPr>
          <w:rStyle w:val="fontstyle01"/>
          <w:rFonts w:ascii="Times New Roman" w:hAnsi="Times New Roman" w:cs="Times New Roman"/>
          <w:color w:val="000000" w:themeColor="text1"/>
          <w:sz w:val="28"/>
          <w:szCs w:val="28"/>
          <w:lang w:val="vi-VN"/>
        </w:rPr>
        <w:lastRenderedPageBreak/>
        <w:t xml:space="preserve">nội soi, mô bệnh học của </w:t>
      </w:r>
      <w:r w:rsidR="00C72C68" w:rsidRPr="00463D35">
        <w:rPr>
          <w:rFonts w:cs="Times New Roman"/>
          <w:color w:val="000000" w:themeColor="text1"/>
          <w:sz w:val="28"/>
          <w:szCs w:val="28"/>
          <w:lang w:val="vi-VN"/>
        </w:rPr>
        <w:t xml:space="preserve">110 bệnh nhân UTĐTT được khám và điều trị tại Bệnh viện Trung ương Quân đội 108 từ năm 2017 đến năm 2020 </w:t>
      </w:r>
      <w:r w:rsidR="00C72C6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&lt;EndNote&gt;&lt;Cite&gt;&lt;Author&gt;Quỳnh&lt;/Author&gt;&lt;Year&gt;2024&lt;/Year&gt;&lt;RecNum&gt;390&lt;/RecNum&gt;&lt;DisplayText&gt;&lt;style font="Times New Roman" size="14"&gt;[99]&lt;/style&gt;&lt;/DisplayText&gt;&lt;record&gt;&lt;rec-number&gt;390&lt;/rec-number&gt;&lt;foreign-keys&gt;&lt;key app="EN" db-id="xzt9wvpdap52dgep9vr5z2drfa0exfvp2tx5" timestamp="1745379111"&gt;390&lt;/key&gt;&lt;/foreign-keys&gt;&lt;ref-type name="Journal Article"&gt;17&lt;/ref-type&gt;&lt;contributors&gt;&lt;authors&gt;&lt;author&gt;Trần Thị Như Quỳnh,&lt;/author&gt;&lt;author&gt; Vũ Văn Khiên,&lt;/author&gt;&lt;author&gt; Nguyễn Duy Trường,&lt;/author&gt;&lt;author&gt; Ngô Thị Hoài,&lt;/author&gt;&lt;author&gt; Ngô Thị Minh Hạnh,&lt;/author&gt;&lt;author&gt; Ngô Tất Trung,&lt;/author&gt;&lt;author&gt; Trần Thị Thanh Huyền,&lt;/author&gt;&lt;author&gt; Đào Thị Huyền,&lt;/author&gt;&lt;author&gt;Trần Thị Thùy Linh,&lt;/author&gt;&lt;author&gt; Phạm Quang Trung &lt;/author&gt;&lt;/authors&gt;&lt;/contributors&gt;&lt;titles&gt;&lt;title&gt;Tìm hiểu mối liên quan giữa đột biến HSP110DE9 với đặc điểm nội soi, mô bệnh học của bệnh nhân ung thư đại trực tràng&lt;/title&gt;&lt;secondary-title&gt;&lt;style face="normal" font="default" size="100%"&gt;T&lt;/style&gt;&lt;style face="normal" font="default" charset="163" size="100%"&gt;ạp ch&lt;/style&gt;&lt;style face="normal" font="default" size="100%"&gt;í Y D&lt;/style&gt;&lt;style face="normal" font="default" charset="238" size="100%"&gt;ư&lt;/style&gt;&lt;style face="normal" font="default" charset="163" size="100%"&gt;ợc l&lt;/style&gt;&lt;style face="normal" font="default" size="100%"&gt;âm sàng 108&lt;/style&gt;&lt;/secondary-title&gt;&lt;/titles&gt;&lt;periodical&gt;&lt;full-title&gt;Tạp chí Y Dược lâm sàng 108&lt;/full-title&gt;&lt;/periodical&gt;&lt;dates&gt;&lt;year&gt;2024&lt;/year&gt;&lt;/dates&gt;&lt;isbn&gt;1859-2872&lt;/isbn&gt;&lt;urls&gt;&lt;/urls&gt;&lt;/record&gt;&lt;/Cite&gt;&lt;/EndNote&gt;</w:instrText>
      </w:r>
      <w:r w:rsidR="00C72C6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[99]</w:t>
      </w:r>
      <w:r w:rsidR="00C72C68">
        <w:rPr>
          <w:rFonts w:cs="Times New Roman"/>
          <w:color w:val="000000" w:themeColor="text1"/>
          <w:sz w:val="28"/>
          <w:szCs w:val="28"/>
        </w:rPr>
        <w:fldChar w:fldCharType="end"/>
      </w:r>
      <w:r w:rsidR="00C72C68" w:rsidRPr="00463D35">
        <w:rPr>
          <w:rFonts w:cs="Times New Roman"/>
          <w:color w:val="000000" w:themeColor="text1"/>
          <w:sz w:val="28"/>
          <w:szCs w:val="28"/>
          <w:lang w:val="vi-VN"/>
        </w:rPr>
        <w:t>.</w:t>
      </w:r>
    </w:p>
    <w:p w14:paraId="30754D45" w14:textId="3B4E8057" w:rsidR="00570430" w:rsidRDefault="00430AB6" w:rsidP="00C72C68">
      <w:pPr>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Phân tích mối liên quan</w:t>
      </w:r>
      <w:r w:rsidR="005B107B" w:rsidRPr="00463D35">
        <w:rPr>
          <w:rFonts w:cs="Times New Roman"/>
          <w:color w:val="000000" w:themeColor="text1"/>
          <w:sz w:val="28"/>
          <w:szCs w:val="28"/>
          <w:lang w:val="vi-VN"/>
        </w:rPr>
        <w:t xml:space="preserve"> giữa</w:t>
      </w:r>
      <w:r w:rsidRPr="00463D35">
        <w:rPr>
          <w:rFonts w:cs="Times New Roman"/>
          <w:color w:val="000000" w:themeColor="text1"/>
          <w:sz w:val="28"/>
          <w:szCs w:val="28"/>
          <w:lang w:val="vi-VN"/>
        </w:rPr>
        <w:t xml:space="preserve"> </w:t>
      </w:r>
      <w:r w:rsidR="005B107B" w:rsidRPr="00463D35">
        <w:rPr>
          <w:rFonts w:cs="Times New Roman"/>
          <w:color w:val="000000" w:themeColor="text1"/>
          <w:sz w:val="28"/>
          <w:szCs w:val="28"/>
          <w:lang w:val="vi-VN"/>
        </w:rPr>
        <w:t xml:space="preserve">hệ vi sinh đường ruột với các đột biến gen </w:t>
      </w:r>
      <w:r w:rsidR="00656725" w:rsidRPr="00463D35">
        <w:rPr>
          <w:rFonts w:cs="Times New Roman"/>
          <w:i/>
          <w:color w:val="000000" w:themeColor="text1"/>
          <w:sz w:val="28"/>
          <w:szCs w:val="28"/>
          <w:lang w:val="vi-VN"/>
        </w:rPr>
        <w:t>KRAS</w:t>
      </w:r>
      <w:r w:rsidR="005B107B" w:rsidRPr="00463D35">
        <w:rPr>
          <w:rFonts w:cs="Times New Roman"/>
          <w:i/>
          <w:color w:val="000000" w:themeColor="text1"/>
          <w:sz w:val="28"/>
          <w:szCs w:val="28"/>
          <w:lang w:val="vi-VN"/>
        </w:rPr>
        <w:t xml:space="preserve">, </w:t>
      </w:r>
      <w:r w:rsidR="00127B8E" w:rsidRPr="00463D35">
        <w:rPr>
          <w:rFonts w:cs="Times New Roman"/>
          <w:i/>
          <w:color w:val="000000" w:themeColor="text1"/>
          <w:sz w:val="28"/>
          <w:szCs w:val="28"/>
          <w:lang w:val="vi-VN"/>
        </w:rPr>
        <w:t>BRAF</w:t>
      </w:r>
      <w:r w:rsidR="005F0A93">
        <w:rPr>
          <w:rFonts w:cs="Times New Roman"/>
          <w:i/>
          <w:color w:val="000000" w:themeColor="text1"/>
          <w:sz w:val="28"/>
          <w:szCs w:val="28"/>
          <w:lang w:val="vi-VN"/>
        </w:rPr>
        <w:t xml:space="preserve">, </w:t>
      </w:r>
      <w:r w:rsidR="00FF17F6">
        <w:rPr>
          <w:rFonts w:cs="Times New Roman"/>
          <w:i/>
          <w:color w:val="000000" w:themeColor="text1"/>
          <w:sz w:val="28"/>
          <w:szCs w:val="28"/>
          <w:lang w:val="vi-VN"/>
        </w:rPr>
        <w:t>HSP110</w:t>
      </w:r>
      <w:r w:rsidR="005B107B" w:rsidRPr="00463D35">
        <w:rPr>
          <w:rFonts w:cs="Times New Roman"/>
          <w:color w:val="000000" w:themeColor="text1"/>
          <w:sz w:val="28"/>
          <w:szCs w:val="28"/>
          <w:lang w:val="vi-VN"/>
        </w:rPr>
        <w:t xml:space="preserve"> và lâm sàng, cận lâm sàng của UTĐTT</w:t>
      </w:r>
      <w:r w:rsidRPr="00463D35">
        <w:rPr>
          <w:rFonts w:cs="Times New Roman"/>
          <w:color w:val="000000" w:themeColor="text1"/>
          <w:sz w:val="28"/>
          <w:szCs w:val="28"/>
          <w:lang w:val="vi-VN"/>
        </w:rPr>
        <w:t xml:space="preserve"> có thể giúp các nhà nghiên cứu hiểu được tình hình hiện tại, xu hướng và tầm quan trọng của nghiên cứu trong lĩnh vực này, giải thích sâu sắc hơn nữa vai trò của hệ vi sinh đường ruột trong cơ chế bệnh sinh UTĐTT. Từ đó, làm tiền đề cho chẩn đoán, điều trị, tiên lượng và dự phòng UTĐTT. </w:t>
      </w:r>
    </w:p>
    <w:p w14:paraId="4D9E4EFD" w14:textId="77777777" w:rsidR="00570430" w:rsidRDefault="00570430">
      <w:pPr>
        <w:spacing w:before="0" w:after="0"/>
        <w:ind w:firstLine="0"/>
        <w:jc w:val="left"/>
        <w:rPr>
          <w:rFonts w:cs="Times New Roman"/>
          <w:color w:val="000000" w:themeColor="text1"/>
          <w:sz w:val="28"/>
          <w:szCs w:val="28"/>
          <w:lang w:val="vi-VN"/>
        </w:rPr>
      </w:pPr>
      <w:r>
        <w:rPr>
          <w:rFonts w:cs="Times New Roman"/>
          <w:color w:val="000000" w:themeColor="text1"/>
          <w:sz w:val="28"/>
          <w:szCs w:val="28"/>
          <w:lang w:val="vi-VN"/>
        </w:rPr>
        <w:br w:type="page"/>
      </w:r>
    </w:p>
    <w:p w14:paraId="7758C701" w14:textId="77777777" w:rsidR="00DC70B6" w:rsidRPr="007A7799" w:rsidRDefault="00DC70B6" w:rsidP="007A7799">
      <w:pPr>
        <w:pStyle w:val="Heading1"/>
        <w:spacing w:before="0" w:after="0" w:line="360" w:lineRule="auto"/>
        <w:jc w:val="center"/>
        <w:rPr>
          <w:rFonts w:ascii="Times New Roman" w:hAnsi="Times New Roman" w:cs="Times New Roman"/>
          <w:b/>
          <w:color w:val="000000" w:themeColor="text1"/>
          <w:sz w:val="28"/>
          <w:szCs w:val="28"/>
        </w:rPr>
      </w:pPr>
      <w:bookmarkStart w:id="94" w:name="_Toc206664229"/>
      <w:r w:rsidRPr="007A7799">
        <w:rPr>
          <w:rFonts w:ascii="Times New Roman" w:hAnsi="Times New Roman" w:cs="Times New Roman"/>
          <w:b/>
          <w:color w:val="000000" w:themeColor="text1"/>
          <w:sz w:val="28"/>
          <w:szCs w:val="28"/>
        </w:rPr>
        <w:lastRenderedPageBreak/>
        <w:t>Chương 2</w:t>
      </w:r>
      <w:bookmarkEnd w:id="94"/>
    </w:p>
    <w:p w14:paraId="7758C702" w14:textId="77777777" w:rsidR="00DC70B6" w:rsidRPr="00DC70B6" w:rsidRDefault="00DC70B6" w:rsidP="009077A9">
      <w:pPr>
        <w:pStyle w:val="mb0"/>
        <w:shd w:val="clear" w:color="auto" w:fill="FFFFFF"/>
        <w:spacing w:before="0" w:beforeAutospacing="0" w:after="0" w:afterAutospacing="0" w:line="360" w:lineRule="auto"/>
        <w:ind w:firstLine="567"/>
        <w:jc w:val="center"/>
        <w:outlineLvl w:val="0"/>
        <w:rPr>
          <w:b/>
          <w:color w:val="000000" w:themeColor="text1"/>
          <w:sz w:val="28"/>
          <w:szCs w:val="28"/>
          <w:lang w:val="vi-VN"/>
        </w:rPr>
      </w:pPr>
      <w:bookmarkStart w:id="95" w:name="_Toc206664230"/>
      <w:r w:rsidRPr="00463D35">
        <w:rPr>
          <w:b/>
          <w:color w:val="000000" w:themeColor="text1"/>
          <w:sz w:val="28"/>
          <w:szCs w:val="28"/>
          <w:lang w:val="vi-VN"/>
        </w:rPr>
        <w:t>Đ</w:t>
      </w:r>
      <w:r w:rsidRPr="00DC70B6">
        <w:rPr>
          <w:b/>
          <w:color w:val="000000" w:themeColor="text1"/>
          <w:sz w:val="28"/>
          <w:szCs w:val="28"/>
          <w:lang w:val="vi-VN"/>
        </w:rPr>
        <w:t>ỐI TƯỢNG VÀ PHƯƠNG PHÁP NGHIÊN CỨU</w:t>
      </w:r>
      <w:bookmarkEnd w:id="95"/>
    </w:p>
    <w:p w14:paraId="5A2320B2" w14:textId="77777777" w:rsidR="009077A9" w:rsidRDefault="009077A9" w:rsidP="009077A9">
      <w:pPr>
        <w:spacing w:before="0" w:after="0"/>
        <w:rPr>
          <w:rFonts w:eastAsia="Times New Roman" w:cs="Times New Roman"/>
          <w:b/>
          <w:bCs/>
          <w:color w:val="000000" w:themeColor="text1"/>
          <w:sz w:val="28"/>
          <w:szCs w:val="28"/>
        </w:rPr>
      </w:pPr>
      <w:bookmarkStart w:id="96" w:name="_Toc168670422"/>
      <w:bookmarkStart w:id="97" w:name="_Toc206664231"/>
    </w:p>
    <w:p w14:paraId="7758C704" w14:textId="77777777" w:rsidR="0068225C" w:rsidRPr="00463D35" w:rsidRDefault="00DC70B6" w:rsidP="00AD0416">
      <w:pPr>
        <w:shd w:val="clear" w:color="auto" w:fill="FFFFFF"/>
        <w:spacing w:before="0" w:after="0"/>
        <w:ind w:firstLine="720"/>
        <w:outlineLvl w:val="1"/>
        <w:rPr>
          <w:rFonts w:eastAsia="Times New Roman" w:cs="Times New Roman"/>
          <w:color w:val="000000" w:themeColor="text1"/>
          <w:sz w:val="28"/>
          <w:szCs w:val="28"/>
          <w:lang w:val="vi-VN"/>
        </w:rPr>
      </w:pPr>
      <w:r w:rsidRPr="00AC3210">
        <w:rPr>
          <w:rFonts w:eastAsia="Times New Roman" w:cs="Times New Roman"/>
          <w:b/>
          <w:bCs/>
          <w:color w:val="000000" w:themeColor="text1"/>
          <w:sz w:val="28"/>
          <w:szCs w:val="28"/>
          <w:lang w:val="vi-VN"/>
        </w:rPr>
        <w:t>2.1. Đối tượng nghiên cứu</w:t>
      </w:r>
      <w:bookmarkEnd w:id="96"/>
      <w:bookmarkEnd w:id="97"/>
    </w:p>
    <w:p w14:paraId="7758C705" w14:textId="5B45F022" w:rsidR="0068225C" w:rsidRPr="00463D35" w:rsidRDefault="00DC70B6" w:rsidP="00451047">
      <w:pPr>
        <w:spacing w:before="0" w:after="0"/>
        <w:ind w:firstLine="720"/>
        <w:rPr>
          <w:rFonts w:eastAsia="Times New Roman" w:cs="Times New Roman"/>
          <w:color w:val="000000" w:themeColor="text1"/>
          <w:sz w:val="28"/>
          <w:szCs w:val="28"/>
          <w:lang w:val="vi-VN"/>
        </w:rPr>
      </w:pPr>
      <w:r w:rsidRPr="00463D35">
        <w:rPr>
          <w:color w:val="000000"/>
          <w:sz w:val="28"/>
          <w:szCs w:val="28"/>
          <w:lang w:val="vi-VN"/>
        </w:rPr>
        <w:t xml:space="preserve">Bệnh nhân </w:t>
      </w:r>
      <w:r w:rsidR="00AC3210" w:rsidRPr="00463D35">
        <w:rPr>
          <w:color w:val="000000"/>
          <w:sz w:val="28"/>
          <w:szCs w:val="28"/>
          <w:lang w:val="vi-VN"/>
        </w:rPr>
        <w:t>UTĐTT</w:t>
      </w:r>
      <w:r w:rsidRPr="00463D35">
        <w:rPr>
          <w:color w:val="000000"/>
          <w:sz w:val="28"/>
          <w:szCs w:val="28"/>
          <w:lang w:val="vi-VN"/>
        </w:rPr>
        <w:t xml:space="preserve"> đang được điều trị tại khoa Ngoại bụ</w:t>
      </w:r>
      <w:r w:rsidR="00D036DE">
        <w:rPr>
          <w:color w:val="000000"/>
          <w:sz w:val="28"/>
          <w:szCs w:val="28"/>
          <w:lang w:val="vi-VN"/>
        </w:rPr>
        <w:t>ng</w:t>
      </w:r>
      <w:r w:rsidR="00D036DE">
        <w:rPr>
          <w:color w:val="000000"/>
          <w:sz w:val="28"/>
          <w:szCs w:val="28"/>
        </w:rPr>
        <w:t>,</w:t>
      </w:r>
      <w:r w:rsidRPr="00463D35">
        <w:rPr>
          <w:color w:val="000000"/>
          <w:sz w:val="28"/>
          <w:szCs w:val="28"/>
          <w:lang w:val="vi-VN"/>
        </w:rPr>
        <w:t xml:space="preserve"> Bệnh viện Quân Y 175</w:t>
      </w:r>
      <w:r w:rsidR="00AC3210" w:rsidRPr="00463D35">
        <w:rPr>
          <w:color w:val="000000"/>
          <w:sz w:val="28"/>
          <w:szCs w:val="28"/>
          <w:lang w:val="vi-VN"/>
        </w:rPr>
        <w:t>.</w:t>
      </w:r>
      <w:r w:rsidR="0068225C" w:rsidRPr="00463D35">
        <w:rPr>
          <w:color w:val="000000"/>
          <w:sz w:val="28"/>
          <w:szCs w:val="28"/>
          <w:lang w:val="vi-VN"/>
        </w:rPr>
        <w:t xml:space="preserve"> </w:t>
      </w:r>
      <w:r w:rsidR="0068225C" w:rsidRPr="00463D35">
        <w:rPr>
          <w:bCs/>
          <w:color w:val="000000"/>
          <w:sz w:val="28"/>
          <w:szCs w:val="28"/>
          <w:lang w:val="vi-VN"/>
        </w:rPr>
        <w:t>Nhóm đối chứng</w:t>
      </w:r>
      <w:r w:rsidR="0068225C" w:rsidRPr="00463D35">
        <w:rPr>
          <w:color w:val="000000"/>
          <w:sz w:val="28"/>
          <w:szCs w:val="28"/>
          <w:lang w:val="vi-VN"/>
        </w:rPr>
        <w:t xml:space="preserve"> là </w:t>
      </w:r>
      <w:r w:rsidR="007F588F" w:rsidRPr="00463D35">
        <w:rPr>
          <w:color w:val="000000"/>
          <w:sz w:val="28"/>
          <w:szCs w:val="28"/>
          <w:lang w:val="vi-VN"/>
        </w:rPr>
        <w:t xml:space="preserve">bệnh nhân được chẩn đoán polyp đại trực tràng lành tính </w:t>
      </w:r>
      <w:r w:rsidR="004245C5" w:rsidRPr="00463D35">
        <w:rPr>
          <w:color w:val="000000"/>
          <w:sz w:val="28"/>
          <w:szCs w:val="28"/>
          <w:lang w:val="vi-VN"/>
        </w:rPr>
        <w:t>khám</w:t>
      </w:r>
      <w:r w:rsidR="004245C5">
        <w:rPr>
          <w:color w:val="000000"/>
          <w:sz w:val="28"/>
          <w:szCs w:val="28"/>
          <w:lang w:val="vi-VN"/>
        </w:rPr>
        <w:t xml:space="preserve"> và </w:t>
      </w:r>
      <w:r w:rsidR="0068225C" w:rsidRPr="00463D35">
        <w:rPr>
          <w:color w:val="000000"/>
          <w:sz w:val="28"/>
          <w:szCs w:val="28"/>
          <w:lang w:val="vi-VN"/>
        </w:rPr>
        <w:t>điều trị tại khoa Nộ</w:t>
      </w:r>
      <w:r w:rsidR="00D036DE">
        <w:rPr>
          <w:color w:val="000000"/>
          <w:sz w:val="28"/>
          <w:szCs w:val="28"/>
          <w:lang w:val="vi-VN"/>
        </w:rPr>
        <w:t>i tiêu hóa</w:t>
      </w:r>
      <w:r w:rsidR="00D036DE">
        <w:rPr>
          <w:color w:val="000000"/>
          <w:sz w:val="28"/>
          <w:szCs w:val="28"/>
        </w:rPr>
        <w:t>,</w:t>
      </w:r>
      <w:r w:rsidR="0068225C" w:rsidRPr="00463D35">
        <w:rPr>
          <w:color w:val="000000"/>
          <w:sz w:val="28"/>
          <w:szCs w:val="28"/>
          <w:lang w:val="vi-VN"/>
        </w:rPr>
        <w:t xml:space="preserve"> Bệnh viện Quân y 175.</w:t>
      </w:r>
    </w:p>
    <w:p w14:paraId="7758C706" w14:textId="77777777" w:rsidR="00DC70B6" w:rsidRPr="008063A5" w:rsidRDefault="008063A5" w:rsidP="00AD0416">
      <w:pPr>
        <w:pStyle w:val="Heading3"/>
        <w:spacing w:before="0" w:after="0" w:line="360" w:lineRule="auto"/>
        <w:ind w:firstLine="720"/>
        <w:rPr>
          <w:rFonts w:ascii="Times New Roman" w:hAnsi="Times New Roman" w:cs="Times New Roman"/>
          <w:b/>
          <w:i/>
          <w:color w:val="000000"/>
        </w:rPr>
      </w:pPr>
      <w:bookmarkStart w:id="98" w:name="_Toc206664232"/>
      <w:r>
        <w:rPr>
          <w:rFonts w:ascii="Times New Roman" w:hAnsi="Times New Roman" w:cs="Times New Roman"/>
          <w:b/>
          <w:i/>
          <w:color w:val="000000"/>
        </w:rPr>
        <w:t>2.</w:t>
      </w:r>
      <w:r w:rsidRPr="00463D35">
        <w:rPr>
          <w:rFonts w:ascii="Times New Roman" w:hAnsi="Times New Roman" w:cs="Times New Roman"/>
          <w:b/>
          <w:i/>
          <w:color w:val="000000"/>
        </w:rPr>
        <w:t>1</w:t>
      </w:r>
      <w:r w:rsidR="00AC3210" w:rsidRPr="008063A5">
        <w:rPr>
          <w:rFonts w:ascii="Times New Roman" w:hAnsi="Times New Roman" w:cs="Times New Roman"/>
          <w:b/>
          <w:i/>
          <w:color w:val="000000"/>
        </w:rPr>
        <w:t xml:space="preserve">.1. </w:t>
      </w:r>
      <w:r w:rsidR="00DC70B6" w:rsidRPr="008063A5">
        <w:rPr>
          <w:rFonts w:ascii="Times New Roman" w:hAnsi="Times New Roman" w:cs="Times New Roman"/>
          <w:b/>
          <w:i/>
          <w:color w:val="000000"/>
        </w:rPr>
        <w:t>Tiêu chuẩn lựa chọ</w:t>
      </w:r>
      <w:r w:rsidR="00AC3210" w:rsidRPr="008063A5">
        <w:rPr>
          <w:rFonts w:ascii="Times New Roman" w:hAnsi="Times New Roman" w:cs="Times New Roman"/>
          <w:b/>
          <w:i/>
          <w:color w:val="000000"/>
        </w:rPr>
        <w:t>n</w:t>
      </w:r>
      <w:bookmarkEnd w:id="98"/>
    </w:p>
    <w:p w14:paraId="7758C707" w14:textId="77777777" w:rsidR="0068225C" w:rsidRPr="00463D35" w:rsidRDefault="0068225C" w:rsidP="0068225C">
      <w:pPr>
        <w:spacing w:before="0" w:after="0"/>
        <w:ind w:firstLine="0"/>
        <w:rPr>
          <w:i/>
          <w:color w:val="000000"/>
          <w:sz w:val="28"/>
          <w:szCs w:val="28"/>
          <w:lang w:val="vi-VN"/>
        </w:rPr>
      </w:pPr>
      <w:r w:rsidRPr="00463D35">
        <w:rPr>
          <w:b/>
          <w:i/>
          <w:color w:val="000000"/>
          <w:sz w:val="28"/>
          <w:szCs w:val="28"/>
          <w:lang w:val="vi-VN"/>
        </w:rPr>
        <w:tab/>
      </w:r>
      <w:r w:rsidRPr="00463D35">
        <w:rPr>
          <w:i/>
          <w:color w:val="000000"/>
          <w:sz w:val="28"/>
          <w:szCs w:val="28"/>
          <w:lang w:val="vi-VN"/>
        </w:rPr>
        <w:t>* Nhóm bệnh:</w:t>
      </w:r>
    </w:p>
    <w:p w14:paraId="58F60A93" w14:textId="5CC73102" w:rsidR="00CE720D" w:rsidRDefault="0068225C" w:rsidP="0068225C">
      <w:pPr>
        <w:spacing w:before="0" w:after="0"/>
        <w:ind w:firstLine="720"/>
        <w:rPr>
          <w:color w:val="000000"/>
          <w:sz w:val="28"/>
          <w:szCs w:val="28"/>
          <w:lang w:val="vi-VN"/>
        </w:rPr>
      </w:pPr>
      <w:r w:rsidRPr="006F134A">
        <w:rPr>
          <w:color w:val="000000"/>
          <w:sz w:val="28"/>
          <w:szCs w:val="28"/>
          <w:lang w:val="vi-VN"/>
        </w:rPr>
        <w:t xml:space="preserve">- </w:t>
      </w:r>
      <w:r w:rsidR="00CE720D" w:rsidRPr="006F134A">
        <w:rPr>
          <w:color w:val="000000"/>
          <w:sz w:val="28"/>
          <w:szCs w:val="28"/>
          <w:lang w:val="vi-VN"/>
        </w:rPr>
        <w:t>Bệnh nhân từ 18 tuổi trở lên.</w:t>
      </w:r>
    </w:p>
    <w:p w14:paraId="7758C708" w14:textId="19A36898" w:rsidR="00AC3210" w:rsidRPr="00463D35" w:rsidRDefault="00CE720D" w:rsidP="0068225C">
      <w:pPr>
        <w:spacing w:before="0" w:after="0"/>
        <w:ind w:firstLine="720"/>
        <w:rPr>
          <w:color w:val="000000"/>
          <w:sz w:val="28"/>
          <w:szCs w:val="28"/>
          <w:lang w:val="vi-VN"/>
        </w:rPr>
      </w:pPr>
      <w:r>
        <w:rPr>
          <w:color w:val="000000"/>
          <w:sz w:val="28"/>
          <w:szCs w:val="28"/>
          <w:lang w:val="vi-VN"/>
        </w:rPr>
        <w:t xml:space="preserve">- </w:t>
      </w:r>
      <w:r w:rsidR="00DC70B6" w:rsidRPr="00463D35">
        <w:rPr>
          <w:color w:val="000000"/>
          <w:sz w:val="28"/>
          <w:szCs w:val="28"/>
          <w:lang w:val="vi-VN"/>
        </w:rPr>
        <w:t>Bệnh nhân được chẩn đoán xác định UTĐTT bằng mô bệnh học</w:t>
      </w:r>
      <w:r w:rsidR="00AC3210" w:rsidRPr="00463D35">
        <w:rPr>
          <w:color w:val="000000"/>
          <w:sz w:val="28"/>
          <w:szCs w:val="28"/>
          <w:lang w:val="vi-VN"/>
        </w:rPr>
        <w:t>.</w:t>
      </w:r>
    </w:p>
    <w:p w14:paraId="2004BAB4" w14:textId="77777777" w:rsidR="0007359C" w:rsidRDefault="0068225C" w:rsidP="0007359C">
      <w:pPr>
        <w:spacing w:before="0" w:after="0"/>
        <w:ind w:firstLine="720"/>
        <w:rPr>
          <w:color w:val="000000"/>
          <w:sz w:val="28"/>
          <w:szCs w:val="28"/>
          <w:lang w:val="vi-VN"/>
        </w:rPr>
      </w:pPr>
      <w:r w:rsidRPr="00463D35">
        <w:rPr>
          <w:color w:val="000000"/>
          <w:sz w:val="28"/>
          <w:szCs w:val="28"/>
          <w:lang w:val="vi-VN"/>
        </w:rPr>
        <w:t xml:space="preserve">- </w:t>
      </w:r>
      <w:r w:rsidR="00DC70B6" w:rsidRPr="00463D35">
        <w:rPr>
          <w:color w:val="000000"/>
          <w:sz w:val="28"/>
          <w:szCs w:val="28"/>
          <w:lang w:val="vi-VN"/>
        </w:rPr>
        <w:t xml:space="preserve">Bệnh </w:t>
      </w:r>
      <w:r w:rsidR="00DC70B6" w:rsidRPr="00463D35">
        <w:rPr>
          <w:rFonts w:eastAsia="Times New Roman"/>
          <w:color w:val="000000"/>
          <w:sz w:val="28"/>
          <w:szCs w:val="28"/>
          <w:lang w:val="vi-VN"/>
        </w:rPr>
        <w:t>nhân có đầy đủ bệnh phẩm khối nến và tiêu bản nhuộm H&amp;E</w:t>
      </w:r>
      <w:r w:rsidRPr="00463D35">
        <w:rPr>
          <w:color w:val="000000"/>
          <w:sz w:val="28"/>
          <w:szCs w:val="28"/>
          <w:lang w:val="vi-VN"/>
        </w:rPr>
        <w:t>.</w:t>
      </w:r>
    </w:p>
    <w:p w14:paraId="7758C70A" w14:textId="1D8879C3" w:rsidR="0068225C" w:rsidRDefault="0068225C" w:rsidP="0007359C">
      <w:pPr>
        <w:spacing w:before="0" w:after="0"/>
        <w:ind w:left="720" w:firstLine="0"/>
        <w:rPr>
          <w:color w:val="000000"/>
          <w:sz w:val="28"/>
          <w:szCs w:val="28"/>
          <w:lang w:val="vi-VN"/>
        </w:rPr>
      </w:pPr>
      <w:r w:rsidRPr="00463D35">
        <w:rPr>
          <w:color w:val="000000"/>
          <w:sz w:val="28"/>
          <w:szCs w:val="28"/>
          <w:lang w:val="vi-VN"/>
        </w:rPr>
        <w:t xml:space="preserve">- </w:t>
      </w:r>
      <w:r w:rsidR="00474867" w:rsidRPr="00463D35">
        <w:rPr>
          <w:rFonts w:eastAsia="Times New Roman" w:cs="Times New Roman"/>
          <w:bCs/>
          <w:sz w:val="28"/>
          <w:szCs w:val="28"/>
          <w:lang w:val="vi-VN"/>
        </w:rPr>
        <w:t>Chưa từng điều trị hóa trị hoặc xạ trị trước khi lấy mẫu mô u</w:t>
      </w:r>
      <w:r w:rsidRPr="00463D35">
        <w:rPr>
          <w:color w:val="000000"/>
          <w:sz w:val="28"/>
          <w:szCs w:val="28"/>
          <w:lang w:val="vi-VN"/>
        </w:rPr>
        <w:t>.</w:t>
      </w:r>
    </w:p>
    <w:p w14:paraId="39E055E9" w14:textId="2FEFD318" w:rsidR="00353425" w:rsidRPr="00D036DE" w:rsidRDefault="00353425" w:rsidP="00056617">
      <w:pPr>
        <w:spacing w:before="0" w:after="0"/>
        <w:ind w:firstLine="720"/>
        <w:rPr>
          <w:rFonts w:eastAsia="Times New Roman" w:cs="Times New Roman"/>
          <w:sz w:val="28"/>
          <w:szCs w:val="28"/>
        </w:rPr>
      </w:pPr>
      <w:r w:rsidRPr="00DC63CE">
        <w:rPr>
          <w:color w:val="000000"/>
          <w:sz w:val="28"/>
          <w:szCs w:val="28"/>
          <w:lang w:val="vi-VN"/>
        </w:rPr>
        <w:t>- Bệnh nhân không dùng thuốc kháng sinh</w:t>
      </w:r>
      <w:r w:rsidR="00DC63CE" w:rsidRPr="00812B7D">
        <w:rPr>
          <w:color w:val="000000"/>
          <w:sz w:val="28"/>
          <w:szCs w:val="28"/>
          <w:lang w:val="vi-VN"/>
        </w:rPr>
        <w:t>, ức chế miễn dịch</w:t>
      </w:r>
      <w:r w:rsidRPr="00DC63CE">
        <w:rPr>
          <w:color w:val="000000"/>
          <w:sz w:val="28"/>
          <w:szCs w:val="28"/>
          <w:lang w:val="vi-VN"/>
        </w:rPr>
        <w:t xml:space="preserve"> hoặc </w:t>
      </w:r>
      <w:proofErr w:type="spellStart"/>
      <w:r w:rsidR="00D6216D" w:rsidRPr="00DC63CE">
        <w:rPr>
          <w:rFonts w:eastAsia="Cambria" w:cs="Times New Roman"/>
          <w:sz w:val="28"/>
          <w:szCs w:val="28"/>
          <w:lang w:val="pt-BR" w:eastAsia="ja-JP"/>
        </w:rPr>
        <w:t>probiotic</w:t>
      </w:r>
      <w:proofErr w:type="spellEnd"/>
      <w:r w:rsidR="00D6216D" w:rsidRPr="00DC63CE">
        <w:rPr>
          <w:color w:val="000000"/>
          <w:sz w:val="28"/>
          <w:szCs w:val="28"/>
          <w:lang w:val="vi-VN"/>
        </w:rPr>
        <w:t xml:space="preserve"> </w:t>
      </w:r>
      <w:r w:rsidRPr="00DC63CE">
        <w:rPr>
          <w:color w:val="000000"/>
          <w:sz w:val="28"/>
          <w:szCs w:val="28"/>
          <w:lang w:val="vi-VN"/>
        </w:rPr>
        <w:t xml:space="preserve">trước khi lấy bệnh phẩm </w:t>
      </w:r>
      <w:r w:rsidR="000F212B" w:rsidRPr="00DC63CE">
        <w:rPr>
          <w:color w:val="000000"/>
          <w:sz w:val="28"/>
          <w:szCs w:val="28"/>
          <w:lang w:val="vi-VN"/>
        </w:rPr>
        <w:t>ít nhất 1 tháng.</w:t>
      </w:r>
      <w:r w:rsidR="00D036DE">
        <w:rPr>
          <w:color w:val="000000"/>
          <w:sz w:val="28"/>
          <w:szCs w:val="28"/>
        </w:rPr>
        <w:t xml:space="preserve"> </w:t>
      </w:r>
    </w:p>
    <w:p w14:paraId="5F40EC4A" w14:textId="266A30D6" w:rsidR="000F212B" w:rsidRPr="00D036DE" w:rsidRDefault="0068225C" w:rsidP="00D036DE">
      <w:pPr>
        <w:spacing w:before="0" w:after="0"/>
        <w:ind w:firstLine="720"/>
        <w:rPr>
          <w:color w:val="000000"/>
          <w:sz w:val="28"/>
          <w:szCs w:val="28"/>
          <w:lang w:val="vi-VN"/>
        </w:rPr>
      </w:pPr>
      <w:r w:rsidRPr="00463D35">
        <w:rPr>
          <w:color w:val="000000"/>
          <w:sz w:val="28"/>
          <w:szCs w:val="28"/>
          <w:lang w:val="vi-VN"/>
        </w:rPr>
        <w:t xml:space="preserve">- </w:t>
      </w:r>
      <w:r w:rsidR="000F212B" w:rsidRPr="00DC63CE">
        <w:rPr>
          <w:color w:val="000000"/>
          <w:sz w:val="28"/>
          <w:szCs w:val="28"/>
          <w:lang w:val="vi-VN"/>
        </w:rPr>
        <w:t>Đảm bảo đúng quy trình lấy bệnh phẩm</w:t>
      </w:r>
      <w:r w:rsidR="006A3D84">
        <w:rPr>
          <w:color w:val="000000"/>
          <w:sz w:val="28"/>
          <w:szCs w:val="28"/>
        </w:rPr>
        <w:t>,</w:t>
      </w:r>
      <w:r w:rsidR="000F212B" w:rsidRPr="00DC63CE">
        <w:rPr>
          <w:color w:val="000000"/>
          <w:sz w:val="28"/>
          <w:szCs w:val="28"/>
          <w:lang w:val="vi-VN"/>
        </w:rPr>
        <w:t xml:space="preserve"> không để nhiễm tạp khuẩn.</w:t>
      </w:r>
    </w:p>
    <w:p w14:paraId="16E244ED" w14:textId="77777777" w:rsidR="00056617" w:rsidRPr="00463D35" w:rsidRDefault="00056617" w:rsidP="00056617">
      <w:pPr>
        <w:spacing w:before="0" w:after="0"/>
        <w:ind w:firstLine="720"/>
        <w:rPr>
          <w:color w:val="000000"/>
          <w:sz w:val="28"/>
          <w:szCs w:val="28"/>
          <w:lang w:val="vi-VN"/>
        </w:rPr>
      </w:pPr>
      <w:r w:rsidRPr="00463D35">
        <w:rPr>
          <w:color w:val="000000"/>
          <w:sz w:val="28"/>
          <w:szCs w:val="28"/>
          <w:lang w:val="vi-VN"/>
        </w:rPr>
        <w:t>- Đồng ý tham gia nghiên cứu.</w:t>
      </w:r>
    </w:p>
    <w:p w14:paraId="7758C70D" w14:textId="77777777" w:rsidR="0068225C" w:rsidRDefault="0068225C" w:rsidP="0068225C">
      <w:pPr>
        <w:spacing w:before="0" w:after="0"/>
        <w:ind w:firstLine="720"/>
        <w:rPr>
          <w:color w:val="000000"/>
          <w:sz w:val="28"/>
          <w:szCs w:val="28"/>
          <w:lang w:val="vi-VN"/>
        </w:rPr>
      </w:pPr>
      <w:r w:rsidRPr="00463D35">
        <w:rPr>
          <w:color w:val="000000"/>
          <w:sz w:val="28"/>
          <w:szCs w:val="28"/>
          <w:lang w:val="vi-VN"/>
        </w:rPr>
        <w:t>* Nhóm chứng:</w:t>
      </w:r>
    </w:p>
    <w:p w14:paraId="51403F81" w14:textId="77777777" w:rsidR="00D6216D" w:rsidRDefault="00D6216D" w:rsidP="00D6216D">
      <w:pPr>
        <w:spacing w:before="0" w:after="0"/>
        <w:ind w:firstLine="720"/>
        <w:rPr>
          <w:color w:val="000000"/>
          <w:sz w:val="28"/>
          <w:szCs w:val="28"/>
          <w:lang w:val="vi-VN"/>
        </w:rPr>
      </w:pPr>
      <w:r w:rsidRPr="00DC63CE">
        <w:rPr>
          <w:color w:val="000000"/>
          <w:sz w:val="28"/>
          <w:szCs w:val="28"/>
          <w:lang w:val="vi-VN"/>
        </w:rPr>
        <w:t>- Bệnh nhân từ 18 tuổi trở lên.</w:t>
      </w:r>
    </w:p>
    <w:p w14:paraId="7758C70E" w14:textId="24C1542A" w:rsidR="0068225C" w:rsidRPr="00056617" w:rsidRDefault="0068225C" w:rsidP="0068225C">
      <w:pPr>
        <w:spacing w:before="0" w:after="0"/>
        <w:ind w:firstLine="720"/>
        <w:rPr>
          <w:color w:val="000000"/>
          <w:sz w:val="28"/>
          <w:szCs w:val="28"/>
        </w:rPr>
      </w:pPr>
      <w:r w:rsidRPr="00463D35">
        <w:rPr>
          <w:color w:val="000000"/>
          <w:sz w:val="28"/>
          <w:szCs w:val="28"/>
          <w:lang w:val="vi-VN"/>
        </w:rPr>
        <w:t>- Bệnh nhân được chẩn đoán polyp đại trực tràng lành tính, xác định bằng nội soi và mô bệnh học.</w:t>
      </w:r>
      <w:r w:rsidR="00056617">
        <w:rPr>
          <w:color w:val="000000"/>
          <w:sz w:val="28"/>
          <w:szCs w:val="28"/>
        </w:rPr>
        <w:t xml:space="preserve"> </w:t>
      </w:r>
    </w:p>
    <w:p w14:paraId="54CFF305" w14:textId="73A05174" w:rsidR="00D6216D" w:rsidRPr="00463D35" w:rsidRDefault="00D6216D" w:rsidP="00056617">
      <w:pPr>
        <w:spacing w:before="0" w:after="0"/>
        <w:ind w:firstLine="720"/>
        <w:rPr>
          <w:rFonts w:eastAsia="Times New Roman" w:cs="Times New Roman"/>
          <w:sz w:val="28"/>
          <w:szCs w:val="28"/>
          <w:lang w:val="vi-VN"/>
        </w:rPr>
      </w:pPr>
      <w:r w:rsidRPr="00DC63CE">
        <w:rPr>
          <w:color w:val="000000"/>
          <w:sz w:val="28"/>
          <w:szCs w:val="28"/>
          <w:lang w:val="vi-VN"/>
        </w:rPr>
        <w:t>- Bệnh nhân không dùng thuốc kháng sinh</w:t>
      </w:r>
      <w:r w:rsidR="00DC63CE" w:rsidRPr="00812B7D">
        <w:rPr>
          <w:color w:val="000000"/>
          <w:sz w:val="28"/>
          <w:szCs w:val="28"/>
          <w:lang w:val="vi-VN"/>
        </w:rPr>
        <w:t>, ức chế miễn dịch</w:t>
      </w:r>
      <w:r w:rsidRPr="00DC63CE">
        <w:rPr>
          <w:color w:val="000000"/>
          <w:sz w:val="28"/>
          <w:szCs w:val="28"/>
          <w:lang w:val="vi-VN"/>
        </w:rPr>
        <w:t xml:space="preserve"> hoặc </w:t>
      </w:r>
      <w:proofErr w:type="spellStart"/>
      <w:r w:rsidRPr="00DC63CE">
        <w:rPr>
          <w:rFonts w:eastAsia="Cambria" w:cs="Times New Roman"/>
          <w:sz w:val="28"/>
          <w:szCs w:val="28"/>
          <w:lang w:val="pt-BR" w:eastAsia="ja-JP"/>
        </w:rPr>
        <w:t>probiotic</w:t>
      </w:r>
      <w:proofErr w:type="spellEnd"/>
      <w:r w:rsidRPr="00DC63CE">
        <w:rPr>
          <w:color w:val="000000"/>
          <w:sz w:val="28"/>
          <w:szCs w:val="28"/>
          <w:lang w:val="vi-VN"/>
        </w:rPr>
        <w:t xml:space="preserve"> trước khi lấy bệnh phẩm ít nhất 1 tháng.</w:t>
      </w:r>
    </w:p>
    <w:p w14:paraId="7758C70F" w14:textId="3F33416A" w:rsidR="0068225C" w:rsidRPr="00D036DE" w:rsidRDefault="0068225C" w:rsidP="0068225C">
      <w:pPr>
        <w:spacing w:before="0" w:after="0"/>
        <w:ind w:firstLine="720"/>
        <w:rPr>
          <w:color w:val="000000"/>
          <w:sz w:val="28"/>
          <w:szCs w:val="28"/>
        </w:rPr>
      </w:pPr>
      <w:r w:rsidRPr="00463D35">
        <w:rPr>
          <w:color w:val="000000"/>
          <w:sz w:val="28"/>
          <w:szCs w:val="28"/>
          <w:lang w:val="vi-VN"/>
        </w:rPr>
        <w:t>- Bệnh nhân có đầy đủ bệnh phẩm khối nến và tiêu bản nhuộm H&amp;E</w:t>
      </w:r>
      <w:r w:rsidR="00D036DE">
        <w:rPr>
          <w:color w:val="000000"/>
          <w:sz w:val="28"/>
          <w:szCs w:val="28"/>
        </w:rPr>
        <w:t>.</w:t>
      </w:r>
    </w:p>
    <w:p w14:paraId="622C3B6E" w14:textId="270F5CA2" w:rsidR="00D6216D" w:rsidRPr="00463D35" w:rsidRDefault="00D036DE" w:rsidP="00D6216D">
      <w:pPr>
        <w:spacing w:before="0" w:after="0"/>
        <w:ind w:firstLine="720"/>
        <w:rPr>
          <w:color w:val="000000"/>
          <w:sz w:val="28"/>
          <w:szCs w:val="28"/>
          <w:lang w:val="vi-VN"/>
        </w:rPr>
      </w:pPr>
      <w:r>
        <w:rPr>
          <w:color w:val="000000"/>
          <w:sz w:val="28"/>
          <w:szCs w:val="28"/>
        </w:rPr>
        <w:t xml:space="preserve">- </w:t>
      </w:r>
      <w:r w:rsidR="00D6216D" w:rsidRPr="00DC63CE">
        <w:rPr>
          <w:color w:val="000000"/>
          <w:sz w:val="28"/>
          <w:szCs w:val="28"/>
          <w:lang w:val="vi-VN"/>
        </w:rPr>
        <w:t>Đảm bảo đúng quy trình lấy bệnh phẩm không để nhiễm tạp khuẩn.</w:t>
      </w:r>
    </w:p>
    <w:p w14:paraId="7758C710" w14:textId="77777777" w:rsidR="0068225C" w:rsidRPr="00463D35" w:rsidRDefault="0068225C" w:rsidP="007E65EA">
      <w:pPr>
        <w:widowControl w:val="0"/>
        <w:spacing w:before="0" w:after="0"/>
        <w:ind w:firstLine="720"/>
        <w:rPr>
          <w:color w:val="000000"/>
          <w:sz w:val="28"/>
          <w:szCs w:val="28"/>
          <w:lang w:val="vi-VN"/>
        </w:rPr>
      </w:pPr>
      <w:r w:rsidRPr="00463D35">
        <w:rPr>
          <w:color w:val="000000"/>
          <w:sz w:val="28"/>
          <w:szCs w:val="28"/>
          <w:lang w:val="vi-VN"/>
        </w:rPr>
        <w:t>- Đồng ý tham gia nghiên cứu.</w:t>
      </w:r>
    </w:p>
    <w:p w14:paraId="7758C711" w14:textId="77777777" w:rsidR="00DC70B6" w:rsidRPr="002664C5" w:rsidRDefault="0068225C" w:rsidP="007E65EA">
      <w:pPr>
        <w:pStyle w:val="Heading3"/>
        <w:keepNext w:val="0"/>
        <w:keepLines w:val="0"/>
        <w:widowControl w:val="0"/>
        <w:spacing w:before="0" w:after="0" w:line="360" w:lineRule="auto"/>
        <w:ind w:firstLine="720"/>
        <w:jc w:val="both"/>
        <w:rPr>
          <w:rFonts w:ascii="Times New Roman" w:hAnsi="Times New Roman" w:cs="Times New Roman"/>
          <w:b/>
          <w:i/>
          <w:color w:val="000000"/>
        </w:rPr>
      </w:pPr>
      <w:bookmarkStart w:id="99" w:name="_Toc206664233"/>
      <w:r w:rsidRPr="002664C5">
        <w:rPr>
          <w:rFonts w:ascii="Times New Roman" w:hAnsi="Times New Roman" w:cs="Times New Roman"/>
          <w:b/>
          <w:i/>
          <w:color w:val="000000"/>
        </w:rPr>
        <w:t>2.</w:t>
      </w:r>
      <w:r w:rsidR="008063A5" w:rsidRPr="00463D35">
        <w:rPr>
          <w:rFonts w:ascii="Times New Roman" w:hAnsi="Times New Roman" w:cs="Times New Roman"/>
          <w:b/>
          <w:i/>
          <w:color w:val="000000"/>
        </w:rPr>
        <w:t>1</w:t>
      </w:r>
      <w:r w:rsidRPr="002664C5">
        <w:rPr>
          <w:rFonts w:ascii="Times New Roman" w:hAnsi="Times New Roman" w:cs="Times New Roman"/>
          <w:b/>
          <w:i/>
          <w:color w:val="000000"/>
        </w:rPr>
        <w:t xml:space="preserve">.2. </w:t>
      </w:r>
      <w:r w:rsidR="00DC70B6" w:rsidRPr="002664C5">
        <w:rPr>
          <w:rFonts w:ascii="Times New Roman" w:hAnsi="Times New Roman" w:cs="Times New Roman"/>
          <w:b/>
          <w:i/>
          <w:color w:val="000000"/>
        </w:rPr>
        <w:t>Tiêu chuẩn loại trừ</w:t>
      </w:r>
      <w:bookmarkEnd w:id="99"/>
    </w:p>
    <w:p w14:paraId="7758C712" w14:textId="77777777" w:rsidR="0068225C" w:rsidRPr="00463D35" w:rsidRDefault="0068225C" w:rsidP="00256B97">
      <w:pPr>
        <w:spacing w:before="0" w:after="0"/>
        <w:ind w:firstLine="720"/>
        <w:rPr>
          <w:i/>
          <w:color w:val="000000"/>
          <w:sz w:val="28"/>
          <w:szCs w:val="28"/>
          <w:lang w:val="vi-VN"/>
        </w:rPr>
      </w:pPr>
      <w:r w:rsidRPr="00463D35">
        <w:rPr>
          <w:i/>
          <w:color w:val="000000"/>
          <w:sz w:val="28"/>
          <w:szCs w:val="28"/>
          <w:lang w:val="vi-VN"/>
        </w:rPr>
        <w:t>* Nhóm bệnh:</w:t>
      </w:r>
    </w:p>
    <w:p w14:paraId="0821F3DB" w14:textId="77777777" w:rsidR="00850AAC" w:rsidRDefault="0068225C" w:rsidP="00256B97">
      <w:pPr>
        <w:spacing w:before="0" w:after="0"/>
        <w:ind w:left="720" w:firstLine="0"/>
        <w:rPr>
          <w:rFonts w:eastAsia="Times New Roman" w:cs="Times New Roman"/>
          <w:sz w:val="28"/>
          <w:szCs w:val="28"/>
          <w:lang w:val="vi-VN"/>
        </w:rPr>
      </w:pPr>
      <w:r w:rsidRPr="00463D35">
        <w:rPr>
          <w:color w:val="000000"/>
          <w:sz w:val="28"/>
          <w:szCs w:val="28"/>
          <w:lang w:val="vi-VN"/>
        </w:rPr>
        <w:lastRenderedPageBreak/>
        <w:t xml:space="preserve">- </w:t>
      </w:r>
      <w:bookmarkStart w:id="100" w:name="_Hlk196489721"/>
      <w:r w:rsidR="00850AAC" w:rsidRPr="00463D35">
        <w:rPr>
          <w:rFonts w:eastAsia="Times New Roman" w:cs="Times New Roman"/>
          <w:bCs/>
          <w:sz w:val="28"/>
          <w:szCs w:val="28"/>
          <w:lang w:val="vi-VN"/>
        </w:rPr>
        <w:t>Bệnh nhân có bệnh lý ác tính khác kèm theo</w:t>
      </w:r>
      <w:r w:rsidR="00850AAC" w:rsidRPr="00463D35">
        <w:rPr>
          <w:rFonts w:eastAsia="Times New Roman" w:cs="Times New Roman"/>
          <w:sz w:val="28"/>
          <w:szCs w:val="28"/>
          <w:lang w:val="vi-VN"/>
        </w:rPr>
        <w:t>.</w:t>
      </w:r>
    </w:p>
    <w:p w14:paraId="13A424DE" w14:textId="7C98049C" w:rsidR="00850AAC" w:rsidRPr="00463D35" w:rsidRDefault="00850AAC" w:rsidP="00D036DE">
      <w:pPr>
        <w:spacing w:before="0" w:after="0"/>
        <w:ind w:firstLine="720"/>
        <w:rPr>
          <w:rFonts w:eastAsia="Times New Roman" w:cs="Times New Roman"/>
          <w:sz w:val="28"/>
          <w:szCs w:val="28"/>
          <w:lang w:val="vi-VN"/>
        </w:rPr>
      </w:pPr>
      <w:r>
        <w:rPr>
          <w:rFonts w:eastAsia="Times New Roman" w:cs="Times New Roman"/>
          <w:sz w:val="28"/>
          <w:szCs w:val="28"/>
          <w:lang w:val="vi-VN"/>
        </w:rPr>
        <w:t xml:space="preserve">- </w:t>
      </w:r>
      <w:r w:rsidRPr="00463D35">
        <w:rPr>
          <w:rFonts w:eastAsia="Times New Roman" w:cs="Times New Roman"/>
          <w:bCs/>
          <w:sz w:val="28"/>
          <w:szCs w:val="28"/>
          <w:lang w:val="vi-VN"/>
        </w:rPr>
        <w:t>Bệnh nhân có tiền sử bệnh lý viêm ruột mạn tính</w:t>
      </w:r>
      <w:r w:rsidRPr="00463D35">
        <w:rPr>
          <w:rFonts w:eastAsia="Times New Roman" w:cs="Times New Roman"/>
          <w:sz w:val="28"/>
          <w:szCs w:val="28"/>
          <w:lang w:val="vi-VN"/>
        </w:rPr>
        <w:t xml:space="preserve"> (Crohn, viêm loét đại tràng) hoặc các bệnh lý viêm đại trực tràng mạn tính khác.</w:t>
      </w:r>
    </w:p>
    <w:p w14:paraId="44A9F20E" w14:textId="3E4CD62D" w:rsidR="00850AAC" w:rsidRPr="00056617" w:rsidRDefault="00850AAC" w:rsidP="00056617">
      <w:pPr>
        <w:widowControl w:val="0"/>
        <w:spacing w:before="0" w:after="0"/>
        <w:ind w:firstLine="720"/>
        <w:rPr>
          <w:rFonts w:eastAsia="Times New Roman" w:cs="Times New Roman"/>
          <w:sz w:val="28"/>
          <w:szCs w:val="28"/>
        </w:rPr>
      </w:pPr>
      <w:r>
        <w:rPr>
          <w:rFonts w:eastAsia="Times New Roman" w:cs="Times New Roman"/>
          <w:bCs/>
          <w:sz w:val="28"/>
          <w:szCs w:val="28"/>
          <w:lang w:val="vi-VN"/>
        </w:rPr>
        <w:t xml:space="preserve">- </w:t>
      </w:r>
      <w:r w:rsidRPr="00463D35">
        <w:rPr>
          <w:rFonts w:eastAsia="Times New Roman" w:cs="Times New Roman"/>
          <w:bCs/>
          <w:sz w:val="28"/>
          <w:szCs w:val="28"/>
          <w:lang w:val="vi-VN"/>
        </w:rPr>
        <w:t>Bệnh nhân từ chối tham gia nghiên cứu</w:t>
      </w:r>
      <w:r w:rsidRPr="00463D35">
        <w:rPr>
          <w:rFonts w:eastAsia="Times New Roman" w:cs="Times New Roman"/>
          <w:sz w:val="28"/>
          <w:szCs w:val="28"/>
          <w:lang w:val="vi-VN"/>
        </w:rPr>
        <w:t xml:space="preserve"> hoặc rút khỏi nghiên cứu sau khi đã đồng ý.</w:t>
      </w:r>
      <w:r w:rsidR="00056617">
        <w:rPr>
          <w:rFonts w:eastAsia="Times New Roman" w:cs="Times New Roman"/>
          <w:sz w:val="28"/>
          <w:szCs w:val="28"/>
        </w:rPr>
        <w:t xml:space="preserve"> </w:t>
      </w:r>
    </w:p>
    <w:bookmarkEnd w:id="100"/>
    <w:p w14:paraId="7758C714" w14:textId="46B7DBE0" w:rsidR="0068225C" w:rsidRPr="00463D35" w:rsidRDefault="0068225C" w:rsidP="00256B97">
      <w:pPr>
        <w:spacing w:before="0" w:after="0"/>
        <w:ind w:firstLine="720"/>
        <w:rPr>
          <w:i/>
          <w:color w:val="000000"/>
          <w:sz w:val="28"/>
          <w:szCs w:val="28"/>
          <w:lang w:val="vi-VN"/>
        </w:rPr>
      </w:pPr>
      <w:r w:rsidRPr="00463D35">
        <w:rPr>
          <w:i/>
          <w:color w:val="000000"/>
          <w:sz w:val="28"/>
          <w:szCs w:val="28"/>
          <w:lang w:val="vi-VN"/>
        </w:rPr>
        <w:t>* Nhóm chứng:</w:t>
      </w:r>
    </w:p>
    <w:p w14:paraId="7758C715" w14:textId="3A624CC7" w:rsidR="0068225C" w:rsidRPr="00463D35" w:rsidRDefault="0068225C" w:rsidP="00256B97">
      <w:pPr>
        <w:widowControl w:val="0"/>
        <w:spacing w:before="0" w:after="0"/>
        <w:ind w:firstLine="720"/>
        <w:rPr>
          <w:i/>
          <w:color w:val="000000"/>
          <w:sz w:val="28"/>
          <w:szCs w:val="28"/>
          <w:lang w:val="vi-VN"/>
        </w:rPr>
      </w:pPr>
      <w:r w:rsidRPr="00463D35">
        <w:rPr>
          <w:i/>
          <w:color w:val="000000"/>
          <w:sz w:val="28"/>
          <w:szCs w:val="28"/>
          <w:lang w:val="vi-VN"/>
        </w:rPr>
        <w:t xml:space="preserve">- </w:t>
      </w:r>
      <w:r w:rsidR="00DC70B6" w:rsidRPr="00463D35">
        <w:rPr>
          <w:color w:val="000000"/>
          <w:sz w:val="28"/>
          <w:szCs w:val="28"/>
          <w:lang w:val="vi-VN"/>
        </w:rPr>
        <w:t xml:space="preserve">Bệnh nhân có polyp đại trực tràng kích thước </w:t>
      </w:r>
      <w:r w:rsidR="003F01B4" w:rsidRPr="00812B7D">
        <w:rPr>
          <w:color w:val="000000"/>
          <w:sz w:val="28"/>
          <w:szCs w:val="28"/>
          <w:lang w:val="vi-VN"/>
        </w:rPr>
        <w:t>nhỏ</w:t>
      </w:r>
      <w:r w:rsidR="003F01B4">
        <w:rPr>
          <w:color w:val="000000"/>
          <w:sz w:val="28"/>
          <w:szCs w:val="28"/>
          <w:lang w:val="vi-VN"/>
        </w:rPr>
        <w:t xml:space="preserve"> hơn 0,</w:t>
      </w:r>
      <w:r w:rsidR="003F01B4" w:rsidRPr="00812B7D">
        <w:rPr>
          <w:color w:val="000000"/>
          <w:sz w:val="28"/>
          <w:szCs w:val="28"/>
          <w:lang w:val="vi-VN"/>
        </w:rPr>
        <w:t>5</w:t>
      </w:r>
      <w:r w:rsidR="00DC70B6" w:rsidRPr="00463D35">
        <w:rPr>
          <w:color w:val="000000"/>
          <w:sz w:val="28"/>
          <w:szCs w:val="28"/>
          <w:lang w:val="vi-VN"/>
        </w:rPr>
        <w:t xml:space="preserve"> cm</w:t>
      </w:r>
      <w:r w:rsidR="003F01B4" w:rsidRPr="00812B7D">
        <w:rPr>
          <w:color w:val="000000"/>
          <w:sz w:val="28"/>
          <w:szCs w:val="28"/>
          <w:lang w:val="vi-VN"/>
        </w:rPr>
        <w:t xml:space="preserve"> để giảm các polyp chứa ung thư hoặc tân sinh tiến triển ung thư </w:t>
      </w:r>
      <w:r w:rsidR="0036563F">
        <w:rPr>
          <w:color w:val="000000"/>
          <w:sz w:val="28"/>
          <w:szCs w:val="28"/>
        </w:rPr>
        <w:fldChar w:fldCharType="begin"/>
      </w:r>
      <w:r w:rsidR="00506686">
        <w:rPr>
          <w:color w:val="000000"/>
          <w:sz w:val="28"/>
          <w:szCs w:val="28"/>
        </w:rPr>
        <w:instrText xml:space="preserve"> ADDIN EN.CITE &lt;EndNote&gt;&lt;Cite&gt;&lt;Author&gt;Rex&lt;/Author&gt;&lt;Year&gt;2011&lt;/Year&gt;&lt;RecNum&gt;398&lt;/RecNum&gt;&lt;DisplayText&gt;&lt;style font="Times New Roman" size="14"&gt;[100]&lt;/style&gt;&lt;/DisplayText&gt;&lt;record&gt;&lt;rec-number&gt;398&lt;/rec-number&gt;&lt;foreign-keys&gt;&lt;key app="EN" db-id="xzt9wvpdap52dgep9vr5z2drfa0exfvp2tx5" timestamp="1751342955"&gt;398&lt;/key&gt;&lt;/foreign-keys&gt;&lt;ref-type name="Journal Article"&gt;17&lt;/ref-type&gt;&lt;contributors&gt;&lt;authors&gt;&lt;author&gt;Rex, Douglas K&lt;/author&gt;&lt;author&gt;Kahi, Charles&lt;/author&gt;&lt;author&gt;O&amp;apos;Brien, Michael&lt;/author&gt;&lt;author&gt;Levin, Theodore R&lt;/author&gt;&lt;author&gt;Pohl, Heiko&lt;/author&gt;&lt;author&gt;Rastogi, Amit&lt;/author&gt;&lt;author&gt;Burgart, Larry&lt;/author&gt;&lt;author&gt;Imperiale, Tom&lt;/author&gt;&lt;author&gt;Ladabaum, Uri&lt;/author&gt;&lt;author&gt;Cohen, Jonathan %J Gastrointestinal endoscopy&lt;/author&gt;&lt;/authors&gt;&lt;/contributors&gt;&lt;titles&gt;&lt;title&gt;The American Society for Gastrointestinal Endoscopy PIVI (Preservation and Incorporation of Valuable Endoscopic Innovations) on real-time endoscopic assessment of the histology of diminutive colorectal polyps&lt;/title&gt;&lt;secondary-title&gt;Gastrointestinal Endoscopy&lt;/secondary-title&gt;&lt;/titles&gt;&lt;periodical&gt;&lt;full-title&gt;Gastrointestinal Endoscopy&lt;/full-title&gt;&lt;/periodical&gt;&lt;pages&gt;419-422&lt;/pages&gt;&lt;volume&gt;73&lt;/volume&gt;&lt;number&gt;3&lt;/number&gt;&lt;dates&gt;&lt;year&gt;2011&lt;/year&gt;&lt;/dates&gt;&lt;isbn&gt;0016-5107&lt;/isbn&gt;&lt;urls&gt;&lt;/urls&gt;&lt;/record&gt;&lt;/Cite&gt;&lt;/EndNote&gt;</w:instrText>
      </w:r>
      <w:r w:rsidR="0036563F">
        <w:rPr>
          <w:color w:val="000000"/>
          <w:sz w:val="28"/>
          <w:szCs w:val="28"/>
        </w:rPr>
        <w:fldChar w:fldCharType="separate"/>
      </w:r>
      <w:r w:rsidR="00506686" w:rsidRPr="00506686">
        <w:rPr>
          <w:rFonts w:cs="Times New Roman"/>
          <w:noProof/>
          <w:color w:val="000000"/>
          <w:sz w:val="28"/>
          <w:szCs w:val="28"/>
          <w:lang w:val="vi-VN"/>
        </w:rPr>
        <w:t>[100]</w:t>
      </w:r>
      <w:r w:rsidR="0036563F">
        <w:rPr>
          <w:color w:val="000000"/>
          <w:sz w:val="28"/>
          <w:szCs w:val="28"/>
        </w:rPr>
        <w:fldChar w:fldCharType="end"/>
      </w:r>
      <w:r w:rsidR="00DC70B6" w:rsidRPr="00463D35">
        <w:rPr>
          <w:color w:val="000000"/>
          <w:sz w:val="28"/>
          <w:szCs w:val="28"/>
          <w:lang w:val="vi-VN"/>
        </w:rPr>
        <w:t>.</w:t>
      </w:r>
    </w:p>
    <w:p w14:paraId="7758C716" w14:textId="77777777" w:rsidR="0068225C" w:rsidRDefault="0068225C" w:rsidP="00256B97">
      <w:pPr>
        <w:widowControl w:val="0"/>
        <w:spacing w:before="0" w:after="0"/>
        <w:ind w:firstLine="720"/>
        <w:rPr>
          <w:color w:val="000000"/>
          <w:sz w:val="28"/>
          <w:szCs w:val="28"/>
        </w:rPr>
      </w:pPr>
      <w:r w:rsidRPr="00463D35">
        <w:rPr>
          <w:i/>
          <w:color w:val="000000"/>
          <w:sz w:val="28"/>
          <w:szCs w:val="28"/>
          <w:lang w:val="vi-VN"/>
        </w:rPr>
        <w:t xml:space="preserve">- </w:t>
      </w:r>
      <w:r w:rsidR="00DC70B6" w:rsidRPr="00463D35">
        <w:rPr>
          <w:color w:val="000000"/>
          <w:sz w:val="28"/>
          <w:szCs w:val="28"/>
          <w:lang w:val="vi-VN"/>
        </w:rPr>
        <w:t>Kết quả mô bệnh học có loạn sản tế bào.</w:t>
      </w:r>
    </w:p>
    <w:p w14:paraId="21DF8FA9" w14:textId="7701C362" w:rsidR="006D3792" w:rsidRPr="006D3792" w:rsidRDefault="006D3792" w:rsidP="006D3792">
      <w:pPr>
        <w:widowControl w:val="0"/>
        <w:spacing w:before="0" w:after="0"/>
        <w:ind w:firstLine="720"/>
        <w:rPr>
          <w:rFonts w:eastAsia="Times New Roman" w:cs="Times New Roman"/>
          <w:sz w:val="28"/>
          <w:szCs w:val="28"/>
        </w:rPr>
      </w:pPr>
      <w:r>
        <w:rPr>
          <w:rFonts w:eastAsia="Times New Roman" w:cs="Times New Roman"/>
          <w:bCs/>
          <w:sz w:val="28"/>
          <w:szCs w:val="28"/>
          <w:lang w:val="vi-VN"/>
        </w:rPr>
        <w:t xml:space="preserve">- </w:t>
      </w:r>
      <w:r w:rsidRPr="00463D35">
        <w:rPr>
          <w:rFonts w:eastAsia="Times New Roman" w:cs="Times New Roman"/>
          <w:bCs/>
          <w:sz w:val="28"/>
          <w:szCs w:val="28"/>
          <w:lang w:val="vi-VN"/>
        </w:rPr>
        <w:t>Bệnh nhân từ chối tham gia nghiên cứu</w:t>
      </w:r>
      <w:r w:rsidRPr="00463D35">
        <w:rPr>
          <w:rFonts w:eastAsia="Times New Roman" w:cs="Times New Roman"/>
          <w:sz w:val="28"/>
          <w:szCs w:val="28"/>
          <w:lang w:val="vi-VN"/>
        </w:rPr>
        <w:t xml:space="preserve"> hoặc rút khỏi nghiên cứu sau khi đã đồng ý.</w:t>
      </w:r>
      <w:r>
        <w:rPr>
          <w:rFonts w:eastAsia="Times New Roman" w:cs="Times New Roman"/>
          <w:sz w:val="28"/>
          <w:szCs w:val="28"/>
        </w:rPr>
        <w:t xml:space="preserve"> </w:t>
      </w:r>
    </w:p>
    <w:p w14:paraId="7758C717" w14:textId="77777777" w:rsidR="008063A5" w:rsidRPr="00463D35" w:rsidRDefault="008063A5" w:rsidP="00691E0A">
      <w:pPr>
        <w:pStyle w:val="Heading2"/>
        <w:keepNext w:val="0"/>
        <w:keepLines w:val="0"/>
        <w:widowControl w:val="0"/>
        <w:spacing w:before="0" w:after="0" w:line="360" w:lineRule="auto"/>
        <w:ind w:firstLine="720"/>
        <w:jc w:val="both"/>
        <w:rPr>
          <w:rFonts w:ascii="Times New Roman" w:hAnsi="Times New Roman" w:cs="Times New Roman"/>
          <w:b/>
          <w:bCs/>
          <w:color w:val="000000"/>
          <w:sz w:val="28"/>
          <w:szCs w:val="28"/>
        </w:rPr>
      </w:pPr>
      <w:bookmarkStart w:id="101" w:name="_Toc206664234"/>
      <w:r w:rsidRPr="008063A5">
        <w:rPr>
          <w:rFonts w:ascii="Times New Roman" w:hAnsi="Times New Roman" w:cs="Times New Roman"/>
          <w:b/>
          <w:bCs/>
          <w:color w:val="000000"/>
          <w:sz w:val="28"/>
          <w:szCs w:val="28"/>
        </w:rPr>
        <w:t>2.</w:t>
      </w:r>
      <w:r w:rsidRPr="00463D35">
        <w:rPr>
          <w:rFonts w:ascii="Times New Roman" w:hAnsi="Times New Roman" w:cs="Times New Roman"/>
          <w:b/>
          <w:bCs/>
          <w:color w:val="000000"/>
          <w:sz w:val="28"/>
          <w:szCs w:val="28"/>
        </w:rPr>
        <w:t>2</w:t>
      </w:r>
      <w:r w:rsidRPr="008063A5">
        <w:rPr>
          <w:rFonts w:ascii="Times New Roman" w:hAnsi="Times New Roman" w:cs="Times New Roman"/>
          <w:b/>
          <w:bCs/>
          <w:color w:val="000000"/>
          <w:sz w:val="28"/>
          <w:szCs w:val="28"/>
        </w:rPr>
        <w:t xml:space="preserve">. </w:t>
      </w:r>
      <w:r w:rsidR="00DC70B6" w:rsidRPr="008063A5">
        <w:rPr>
          <w:rFonts w:ascii="Times New Roman" w:hAnsi="Times New Roman" w:cs="Times New Roman"/>
          <w:b/>
          <w:bCs/>
          <w:color w:val="000000"/>
          <w:sz w:val="28"/>
          <w:szCs w:val="28"/>
        </w:rPr>
        <w:t>Thời gian và địa điểm nghiên cứu</w:t>
      </w:r>
      <w:bookmarkEnd w:id="101"/>
    </w:p>
    <w:p w14:paraId="7758C718" w14:textId="77777777" w:rsidR="008063A5" w:rsidRPr="00463D35" w:rsidRDefault="008063A5" w:rsidP="00691E0A">
      <w:pPr>
        <w:widowControl w:val="0"/>
        <w:spacing w:before="0" w:after="0"/>
        <w:ind w:firstLine="720"/>
        <w:rPr>
          <w:rFonts w:cs="Times New Roman"/>
          <w:color w:val="000000"/>
          <w:sz w:val="28"/>
          <w:szCs w:val="28"/>
          <w:lang w:val="vi-VN"/>
        </w:rPr>
      </w:pPr>
      <w:r w:rsidRPr="00463D35">
        <w:rPr>
          <w:rFonts w:cs="Times New Roman"/>
          <w:color w:val="000000"/>
          <w:sz w:val="28"/>
          <w:szCs w:val="28"/>
          <w:lang w:val="vi-VN"/>
        </w:rPr>
        <w:t xml:space="preserve">- </w:t>
      </w:r>
      <w:r w:rsidR="00DC70B6" w:rsidRPr="00463D35">
        <w:rPr>
          <w:rFonts w:cs="Times New Roman"/>
          <w:color w:val="000000"/>
          <w:sz w:val="28"/>
          <w:szCs w:val="28"/>
          <w:lang w:val="vi-VN"/>
        </w:rPr>
        <w:t>Thời gian nghiên cứu: Nghiên cứu được thực hiện từ tháng 05/2023 đế</w:t>
      </w:r>
      <w:r w:rsidR="00622053" w:rsidRPr="00463D35">
        <w:rPr>
          <w:rFonts w:cs="Times New Roman"/>
          <w:color w:val="000000"/>
          <w:sz w:val="28"/>
          <w:szCs w:val="28"/>
          <w:lang w:val="vi-VN"/>
        </w:rPr>
        <w:t>n tháng 12/2024</w:t>
      </w:r>
      <w:r w:rsidRPr="00463D35">
        <w:rPr>
          <w:rFonts w:cs="Times New Roman"/>
          <w:color w:val="000000"/>
          <w:sz w:val="28"/>
          <w:szCs w:val="28"/>
          <w:lang w:val="vi-VN"/>
        </w:rPr>
        <w:t>.</w:t>
      </w:r>
    </w:p>
    <w:p w14:paraId="7758C719" w14:textId="77777777" w:rsidR="00DC70B6" w:rsidRPr="00463D35" w:rsidRDefault="008063A5" w:rsidP="00451047">
      <w:pPr>
        <w:spacing w:before="0" w:after="0"/>
        <w:ind w:firstLine="720"/>
        <w:rPr>
          <w:rFonts w:cs="Times New Roman"/>
          <w:color w:val="000000"/>
          <w:sz w:val="28"/>
          <w:szCs w:val="28"/>
          <w:lang w:val="vi-VN"/>
        </w:rPr>
      </w:pPr>
      <w:r w:rsidRPr="00463D35">
        <w:rPr>
          <w:rFonts w:cs="Times New Roman"/>
          <w:color w:val="000000"/>
          <w:sz w:val="28"/>
          <w:szCs w:val="28"/>
          <w:lang w:val="vi-VN"/>
        </w:rPr>
        <w:t xml:space="preserve">- </w:t>
      </w:r>
      <w:r w:rsidR="00DC70B6" w:rsidRPr="00463D35">
        <w:rPr>
          <w:rFonts w:cs="Times New Roman"/>
          <w:color w:val="000000"/>
          <w:sz w:val="28"/>
          <w:szCs w:val="28"/>
          <w:lang w:val="vi-VN"/>
        </w:rPr>
        <w:t>Địa điểm nghiên cứu: Nghiên cứu được thực hiện tại Khoa Sinh hóa, Khoa Giải Phẫu bệnh lý và Trung tâm Ung Bướu – Y học hạt nhân (Bệnh viện Quân y 175)</w:t>
      </w:r>
      <w:r w:rsidRPr="00463D35">
        <w:rPr>
          <w:rFonts w:cs="Times New Roman"/>
          <w:color w:val="000000"/>
          <w:sz w:val="28"/>
          <w:szCs w:val="28"/>
          <w:lang w:val="vi-VN"/>
        </w:rPr>
        <w:t>.</w:t>
      </w:r>
    </w:p>
    <w:p w14:paraId="7758C71A" w14:textId="77777777" w:rsidR="008063A5" w:rsidRPr="008063A5" w:rsidRDefault="008063A5" w:rsidP="00AD0416">
      <w:pPr>
        <w:pStyle w:val="Heading2"/>
        <w:spacing w:before="0" w:after="0" w:line="360" w:lineRule="auto"/>
        <w:ind w:firstLine="720"/>
        <w:jc w:val="both"/>
        <w:rPr>
          <w:rFonts w:ascii="Times New Roman" w:hAnsi="Times New Roman"/>
          <w:b/>
          <w:color w:val="000000" w:themeColor="text1"/>
          <w:sz w:val="28"/>
          <w:szCs w:val="28"/>
        </w:rPr>
      </w:pPr>
      <w:bookmarkStart w:id="102" w:name="_Toc527295049"/>
      <w:bookmarkStart w:id="103" w:name="_Toc19174406"/>
      <w:bookmarkStart w:id="104" w:name="_Toc19685404"/>
      <w:bookmarkStart w:id="105" w:name="_Toc127629276"/>
      <w:bookmarkStart w:id="106" w:name="_Toc128562362"/>
      <w:bookmarkStart w:id="107" w:name="_Toc128572659"/>
      <w:bookmarkStart w:id="108" w:name="_Toc134368885"/>
      <w:bookmarkStart w:id="109" w:name="_Toc134369463"/>
      <w:bookmarkStart w:id="110" w:name="_Toc139402951"/>
      <w:bookmarkStart w:id="111" w:name="_Toc140098458"/>
      <w:bookmarkStart w:id="112" w:name="_Toc140424627"/>
      <w:bookmarkStart w:id="113" w:name="_Toc206664235"/>
      <w:r w:rsidRPr="008063A5">
        <w:rPr>
          <w:rFonts w:ascii="Times New Roman" w:hAnsi="Times New Roman"/>
          <w:b/>
          <w:color w:val="000000" w:themeColor="text1"/>
          <w:sz w:val="28"/>
          <w:szCs w:val="28"/>
        </w:rPr>
        <w:t>2.</w:t>
      </w:r>
      <w:r w:rsidRPr="00463D35">
        <w:rPr>
          <w:rFonts w:ascii="Times New Roman" w:hAnsi="Times New Roman"/>
          <w:b/>
          <w:color w:val="000000" w:themeColor="text1"/>
          <w:sz w:val="28"/>
          <w:szCs w:val="28"/>
        </w:rPr>
        <w:t>3</w:t>
      </w:r>
      <w:r w:rsidRPr="008063A5">
        <w:rPr>
          <w:rFonts w:ascii="Times New Roman" w:hAnsi="Times New Roman"/>
          <w:b/>
          <w:color w:val="000000" w:themeColor="text1"/>
          <w:sz w:val="28"/>
          <w:szCs w:val="28"/>
        </w:rPr>
        <w:t>. Phương pháp nghiên cứu</w:t>
      </w:r>
      <w:bookmarkEnd w:id="102"/>
      <w:bookmarkEnd w:id="103"/>
      <w:bookmarkEnd w:id="104"/>
      <w:bookmarkEnd w:id="105"/>
      <w:bookmarkEnd w:id="106"/>
      <w:bookmarkEnd w:id="107"/>
      <w:bookmarkEnd w:id="108"/>
      <w:bookmarkEnd w:id="109"/>
      <w:bookmarkEnd w:id="110"/>
      <w:bookmarkEnd w:id="111"/>
      <w:bookmarkEnd w:id="112"/>
      <w:bookmarkEnd w:id="113"/>
    </w:p>
    <w:p w14:paraId="7758C71B" w14:textId="77777777" w:rsidR="008063A5" w:rsidRPr="008063A5" w:rsidRDefault="008063A5" w:rsidP="00AD0416">
      <w:pPr>
        <w:pStyle w:val="Heading3"/>
        <w:spacing w:before="0" w:after="0" w:line="360" w:lineRule="auto"/>
        <w:ind w:firstLine="720"/>
        <w:jc w:val="both"/>
        <w:rPr>
          <w:rFonts w:ascii="Times New Roman" w:eastAsia="Times New Roman" w:hAnsi="Times New Roman" w:cs="Times New Roman"/>
          <w:i/>
          <w:color w:val="000000"/>
        </w:rPr>
      </w:pPr>
      <w:bookmarkStart w:id="114" w:name="_Toc206664236"/>
      <w:r w:rsidRPr="008063A5">
        <w:rPr>
          <w:rFonts w:ascii="Times New Roman" w:eastAsia="Times New Roman" w:hAnsi="Times New Roman" w:cs="Times New Roman"/>
          <w:b/>
          <w:bCs/>
          <w:i/>
          <w:color w:val="000000"/>
        </w:rPr>
        <w:t>2.3</w:t>
      </w:r>
      <w:r w:rsidR="00AC3210" w:rsidRPr="008063A5">
        <w:rPr>
          <w:rFonts w:ascii="Times New Roman" w:eastAsia="Times New Roman" w:hAnsi="Times New Roman" w:cs="Times New Roman"/>
          <w:b/>
          <w:bCs/>
          <w:i/>
          <w:color w:val="000000"/>
        </w:rPr>
        <w:t>.1.</w:t>
      </w:r>
      <w:r w:rsidR="00AC3210" w:rsidRPr="008063A5">
        <w:rPr>
          <w:rFonts w:ascii="Times New Roman" w:eastAsia="Times New Roman" w:hAnsi="Times New Roman" w:cs="Times New Roman"/>
          <w:i/>
          <w:color w:val="000000"/>
        </w:rPr>
        <w:t xml:space="preserve"> </w:t>
      </w:r>
      <w:r w:rsidR="00AC3210" w:rsidRPr="008063A5">
        <w:rPr>
          <w:rFonts w:ascii="Times New Roman" w:hAnsi="Times New Roman" w:cs="Times New Roman"/>
          <w:b/>
          <w:bCs/>
          <w:i/>
          <w:color w:val="000000"/>
        </w:rPr>
        <w:t>Thiết kế nghiên cứ</w:t>
      </w:r>
      <w:r w:rsidRPr="008063A5">
        <w:rPr>
          <w:rFonts w:ascii="Times New Roman" w:hAnsi="Times New Roman" w:cs="Times New Roman"/>
          <w:b/>
          <w:bCs/>
          <w:i/>
          <w:color w:val="000000"/>
        </w:rPr>
        <w:t>u</w:t>
      </w:r>
      <w:bookmarkEnd w:id="114"/>
    </w:p>
    <w:p w14:paraId="7758C71C" w14:textId="77777777" w:rsidR="00DC3664" w:rsidRPr="00463D35" w:rsidRDefault="00156F4C" w:rsidP="008063A5">
      <w:pPr>
        <w:spacing w:before="0" w:after="0"/>
        <w:ind w:firstLine="720"/>
        <w:rPr>
          <w:color w:val="000000"/>
          <w:sz w:val="28"/>
          <w:szCs w:val="28"/>
          <w:lang w:val="vi-VN"/>
        </w:rPr>
      </w:pPr>
      <w:r w:rsidRPr="00463D35">
        <w:rPr>
          <w:color w:val="000000"/>
          <w:sz w:val="28"/>
          <w:szCs w:val="28"/>
          <w:lang w:val="vi-VN"/>
        </w:rPr>
        <w:t>Sử dụng</w:t>
      </w:r>
      <w:r w:rsidR="00AC3210" w:rsidRPr="00463D35">
        <w:rPr>
          <w:color w:val="000000"/>
          <w:sz w:val="28"/>
          <w:szCs w:val="28"/>
          <w:lang w:val="vi-VN"/>
        </w:rPr>
        <w:t xml:space="preserve"> phương pháp mô tả cắt ngang có nhóm chứng so sánh</w:t>
      </w:r>
      <w:r w:rsidR="00DC3664" w:rsidRPr="00463D35">
        <w:rPr>
          <w:color w:val="000000"/>
          <w:sz w:val="28"/>
          <w:szCs w:val="28"/>
          <w:lang w:val="vi-VN"/>
        </w:rPr>
        <w:t>.</w:t>
      </w:r>
    </w:p>
    <w:p w14:paraId="7758C71D" w14:textId="77777777" w:rsidR="00DC3664" w:rsidRDefault="00DC3664" w:rsidP="00DC63CE">
      <w:pPr>
        <w:pStyle w:val="Heading3"/>
        <w:keepNext w:val="0"/>
        <w:keepLines w:val="0"/>
        <w:widowControl w:val="0"/>
        <w:spacing w:before="0" w:line="348" w:lineRule="auto"/>
        <w:ind w:firstLine="720"/>
        <w:rPr>
          <w:rFonts w:ascii="Times New Roman" w:hAnsi="Times New Roman"/>
          <w:b/>
          <w:i/>
          <w:color w:val="000000" w:themeColor="text1"/>
          <w:shd w:val="clear" w:color="auto" w:fill="FFFFFF"/>
        </w:rPr>
      </w:pPr>
      <w:bookmarkStart w:id="115" w:name="_Toc139402953"/>
      <w:bookmarkStart w:id="116" w:name="_Toc140098460"/>
      <w:bookmarkStart w:id="117" w:name="_Toc140424629"/>
      <w:bookmarkStart w:id="118" w:name="_Toc206664237"/>
      <w:r w:rsidRPr="00DC3664">
        <w:rPr>
          <w:rFonts w:ascii="Times New Roman" w:hAnsi="Times New Roman"/>
          <w:b/>
          <w:i/>
          <w:color w:val="000000" w:themeColor="text1"/>
        </w:rPr>
        <w:t>2.</w:t>
      </w:r>
      <w:r w:rsidRPr="00463D35">
        <w:rPr>
          <w:rFonts w:ascii="Times New Roman" w:hAnsi="Times New Roman"/>
          <w:b/>
          <w:i/>
          <w:color w:val="000000" w:themeColor="text1"/>
        </w:rPr>
        <w:t>3</w:t>
      </w:r>
      <w:r w:rsidRPr="00DC3664">
        <w:rPr>
          <w:rFonts w:ascii="Times New Roman" w:hAnsi="Times New Roman"/>
          <w:b/>
          <w:i/>
          <w:color w:val="000000" w:themeColor="text1"/>
        </w:rPr>
        <w:t xml:space="preserve">.2. </w:t>
      </w:r>
      <w:r w:rsidRPr="00DC3664">
        <w:rPr>
          <w:rFonts w:ascii="Times New Roman" w:hAnsi="Times New Roman"/>
          <w:b/>
          <w:i/>
          <w:color w:val="000000" w:themeColor="text1"/>
          <w:shd w:val="clear" w:color="auto" w:fill="FFFFFF"/>
        </w:rPr>
        <w:t>Cỡ mẫu và phương pháp chọn mẫu</w:t>
      </w:r>
      <w:bookmarkEnd w:id="115"/>
      <w:bookmarkEnd w:id="116"/>
      <w:bookmarkEnd w:id="117"/>
      <w:bookmarkEnd w:id="118"/>
      <w:r w:rsidRPr="00DC3664">
        <w:rPr>
          <w:rFonts w:ascii="Times New Roman" w:hAnsi="Times New Roman"/>
          <w:b/>
          <w:i/>
          <w:color w:val="000000" w:themeColor="text1"/>
          <w:shd w:val="clear" w:color="auto" w:fill="FFFFFF"/>
        </w:rPr>
        <w:t xml:space="preserve"> </w:t>
      </w:r>
    </w:p>
    <w:p w14:paraId="7758C71E" w14:textId="77777777" w:rsidR="00AC3210" w:rsidRPr="00463D35" w:rsidRDefault="00DC3664" w:rsidP="00DC63CE">
      <w:pPr>
        <w:widowControl w:val="0"/>
        <w:spacing w:before="0" w:after="0" w:line="348" w:lineRule="auto"/>
        <w:ind w:firstLine="720"/>
        <w:rPr>
          <w:i/>
          <w:sz w:val="28"/>
          <w:szCs w:val="28"/>
          <w:shd w:val="clear" w:color="auto" w:fill="FFFFFF"/>
          <w:lang w:val="vi-VN"/>
        </w:rPr>
      </w:pPr>
      <w:r>
        <w:rPr>
          <w:i/>
          <w:sz w:val="28"/>
          <w:szCs w:val="28"/>
          <w:shd w:val="clear" w:color="auto" w:fill="FFFFFF"/>
          <w:lang w:val="vi-VN"/>
        </w:rPr>
        <w:t>2.</w:t>
      </w:r>
      <w:r w:rsidRPr="00463D35">
        <w:rPr>
          <w:i/>
          <w:sz w:val="28"/>
          <w:szCs w:val="28"/>
          <w:shd w:val="clear" w:color="auto" w:fill="FFFFFF"/>
          <w:lang w:val="vi-VN"/>
        </w:rPr>
        <w:t>3</w:t>
      </w:r>
      <w:r w:rsidRPr="00083897">
        <w:rPr>
          <w:i/>
          <w:sz w:val="28"/>
          <w:szCs w:val="28"/>
          <w:shd w:val="clear" w:color="auto" w:fill="FFFFFF"/>
          <w:lang w:val="vi-VN"/>
        </w:rPr>
        <w:t>.2.1. Công thức tính cỡ mẫu</w:t>
      </w:r>
    </w:p>
    <w:p w14:paraId="7758C71F" w14:textId="77777777" w:rsidR="00DC3664" w:rsidRPr="002664C5" w:rsidRDefault="00DC3664" w:rsidP="00DC63CE">
      <w:pPr>
        <w:widowControl w:val="0"/>
        <w:spacing w:before="0" w:after="0" w:line="348" w:lineRule="auto"/>
        <w:ind w:firstLine="720"/>
        <w:contextualSpacing/>
        <w:rPr>
          <w:color w:val="000000"/>
          <w:sz w:val="28"/>
          <w:szCs w:val="28"/>
          <w:lang w:val="vi-VN"/>
        </w:rPr>
      </w:pPr>
      <w:r w:rsidRPr="002664C5">
        <w:rPr>
          <w:color w:val="000000"/>
          <w:sz w:val="28"/>
          <w:szCs w:val="28"/>
          <w:lang w:val="vi-VN"/>
        </w:rPr>
        <w:t>- Nhóm bệnh: Áp dụng công thức tính cỡ mẫu ước lượng cho 1 tỉ lệ</w:t>
      </w:r>
    </w:p>
    <w:p w14:paraId="7758C720" w14:textId="77777777" w:rsidR="00DC3664" w:rsidRPr="002664C5" w:rsidRDefault="00DC3664" w:rsidP="00DC3664">
      <w:pPr>
        <w:widowControl w:val="0"/>
        <w:spacing w:before="0" w:after="0"/>
        <w:ind w:firstLine="720"/>
        <w:rPr>
          <w:rFonts w:eastAsia="Times New Roman" w:cs="Times New Roman"/>
          <w:sz w:val="28"/>
          <w:szCs w:val="28"/>
        </w:rPr>
      </w:pPr>
      <m:oMathPara>
        <m:oMath>
          <m:r>
            <w:rPr>
              <w:rFonts w:ascii="Cambria Math" w:eastAsia="Times New Roman" w:hAnsi="Cambria Math" w:cs="Times New Roman"/>
              <w:sz w:val="28"/>
              <w:szCs w:val="28"/>
            </w:rPr>
            <m:t>n</m:t>
          </m:r>
          <m:r>
            <m:rPr>
              <m:sty m:val="p"/>
            </m:rPr>
            <w:rPr>
              <w:rFonts w:ascii="Cambria Math" w:eastAsia="Times New Roman" w:hAnsi="Cambria Math" w:cs="Times New Roman"/>
              <w:sz w:val="28"/>
              <w:szCs w:val="28"/>
            </w:rPr>
            <m:t>=</m:t>
          </m:r>
          <m:sSubSup>
            <m:sSubSupPr>
              <m:ctrlPr>
                <w:rPr>
                  <w:rFonts w:ascii="Cambria Math" w:eastAsia="Times New Roman" w:hAnsi="Cambria Math" w:cs="Times New Roman"/>
                  <w:i/>
                  <w:sz w:val="28"/>
                  <w:szCs w:val="28"/>
                </w:rPr>
              </m:ctrlPr>
            </m:sSubSupPr>
            <m:e>
              <m:r>
                <w:rPr>
                  <w:rFonts w:ascii="Cambria Math" w:eastAsia="Times New Roman" w:hAnsi="Cambria Math" w:cs="Times New Roman"/>
                  <w:sz w:val="28"/>
                  <w:szCs w:val="28"/>
                </w:rPr>
                <m:t>Z</m:t>
              </m:r>
            </m:e>
            <m:sub>
              <m:r>
                <w:rPr>
                  <w:rFonts w:ascii="Cambria Math" w:eastAsia="Times New Roman" w:hAnsi="Cambria Math" w:cs="Times New Roman"/>
                  <w:sz w:val="28"/>
                  <w:szCs w:val="28"/>
                </w:rPr>
                <m:t>1-α/2</m:t>
              </m:r>
            </m:sub>
            <m:sup>
              <m:r>
                <w:rPr>
                  <w:rFonts w:ascii="Cambria Math" w:eastAsia="Times New Roman" w:hAnsi="Cambria Math" w:cs="Times New Roman"/>
                  <w:sz w:val="28"/>
                  <w:szCs w:val="28"/>
                </w:rPr>
                <m:t>2</m:t>
              </m:r>
            </m:sup>
          </m:sSubSup>
          <m:r>
            <m:rPr>
              <m:sty m:val="p"/>
            </m:rPr>
            <w:rPr>
              <w:rFonts w:ascii="Cambria Math" w:eastAsia="Times New Roman" w:hAnsi="Cambria Math" w:cs="Times New Roman"/>
              <w:sz w:val="28"/>
              <w:szCs w:val="28"/>
            </w:rPr>
            <m:t>x</m:t>
          </m:r>
          <m:f>
            <m:fPr>
              <m:ctrlPr>
                <w:rPr>
                  <w:rFonts w:ascii="Cambria Math" w:eastAsia="Times New Roman" w:hAnsi="Cambria Math" w:cs="Times New Roman"/>
                  <w:sz w:val="28"/>
                  <w:szCs w:val="28"/>
                </w:rPr>
              </m:ctrlPr>
            </m:fPr>
            <m:num>
              <m:r>
                <w:rPr>
                  <w:rFonts w:ascii="Cambria Math" w:eastAsia="Times New Roman" w:hAnsi="Cambria Math" w:cs="Times New Roman"/>
                  <w:sz w:val="28"/>
                  <w:szCs w:val="28"/>
                </w:rPr>
                <m:t xml:space="preserve">  p.(1-p)</m:t>
              </m:r>
            </m:num>
            <m:den>
              <m:sSup>
                <m:sSupPr>
                  <m:ctrlPr>
                    <w:rPr>
                      <w:rFonts w:ascii="Cambria Math" w:eastAsia="Times New Roman" w:hAnsi="Cambria Math" w:cs="Times New Roman"/>
                      <w:sz w:val="28"/>
                      <w:szCs w:val="28"/>
                    </w:rPr>
                  </m:ctrlPr>
                </m:sSupPr>
                <m:e>
                  <m:r>
                    <w:rPr>
                      <w:rFonts w:ascii="Cambria Math" w:eastAsia="Times New Roman" w:hAnsi="Cambria Math" w:cs="Times New Roman"/>
                      <w:sz w:val="28"/>
                      <w:szCs w:val="28"/>
                    </w:rPr>
                    <m:t>d</m:t>
                  </m:r>
                </m:e>
                <m:sup>
                  <m:r>
                    <w:rPr>
                      <w:rFonts w:ascii="Cambria Math" w:eastAsia="Times New Roman" w:hAnsi="Cambria Math" w:cs="Times New Roman"/>
                      <w:sz w:val="28"/>
                      <w:szCs w:val="28"/>
                    </w:rPr>
                    <m:t>2</m:t>
                  </m:r>
                </m:sup>
              </m:sSup>
            </m:den>
          </m:f>
        </m:oMath>
      </m:oMathPara>
    </w:p>
    <w:p w14:paraId="7758C721" w14:textId="77777777" w:rsidR="00F55D21" w:rsidRPr="002664C5" w:rsidRDefault="00F55D21" w:rsidP="00F55D21">
      <w:pPr>
        <w:spacing w:before="0" w:after="0" w:line="348" w:lineRule="auto"/>
        <w:ind w:firstLine="720"/>
        <w:rPr>
          <w:color w:val="000000"/>
          <w:sz w:val="28"/>
          <w:szCs w:val="28"/>
        </w:rPr>
      </w:pPr>
      <w:r w:rsidRPr="002664C5">
        <w:rPr>
          <w:color w:val="000000"/>
          <w:sz w:val="28"/>
          <w:szCs w:val="28"/>
        </w:rPr>
        <w:t xml:space="preserve">Trong </w:t>
      </w:r>
      <w:proofErr w:type="spellStart"/>
      <w:r w:rsidRPr="002664C5">
        <w:rPr>
          <w:color w:val="000000"/>
          <w:sz w:val="28"/>
          <w:szCs w:val="28"/>
        </w:rPr>
        <w:t>đó</w:t>
      </w:r>
      <w:proofErr w:type="spellEnd"/>
      <w:r w:rsidRPr="002664C5">
        <w:rPr>
          <w:color w:val="000000"/>
          <w:sz w:val="28"/>
          <w:szCs w:val="28"/>
        </w:rPr>
        <w:t>:</w:t>
      </w:r>
    </w:p>
    <w:p w14:paraId="7758C722" w14:textId="77777777" w:rsidR="00F55D21" w:rsidRPr="002664C5" w:rsidRDefault="00F55D21" w:rsidP="006A3D84">
      <w:pPr>
        <w:widowControl w:val="0"/>
        <w:spacing w:before="0" w:after="0" w:line="348" w:lineRule="auto"/>
        <w:rPr>
          <w:rFonts w:eastAsia="Times New Roman"/>
          <w:color w:val="000000"/>
          <w:spacing w:val="-4"/>
          <w:sz w:val="28"/>
          <w:szCs w:val="28"/>
        </w:rPr>
      </w:pPr>
      <w:r w:rsidRPr="002664C5">
        <w:rPr>
          <w:rFonts w:eastAsia="Times New Roman"/>
          <w:color w:val="000000"/>
          <w:sz w:val="28"/>
          <w:szCs w:val="28"/>
        </w:rPr>
        <w:tab/>
      </w:r>
      <w:r w:rsidRPr="002664C5">
        <w:rPr>
          <w:rFonts w:eastAsia="Times New Roman"/>
          <w:color w:val="000000"/>
          <w:spacing w:val="-4"/>
          <w:sz w:val="28"/>
          <w:szCs w:val="28"/>
        </w:rPr>
        <w:t xml:space="preserve">+ α </w:t>
      </w:r>
      <w:proofErr w:type="spellStart"/>
      <w:r w:rsidRPr="002664C5">
        <w:rPr>
          <w:rFonts w:eastAsia="Times New Roman"/>
          <w:color w:val="000000"/>
          <w:spacing w:val="-4"/>
          <w:sz w:val="28"/>
          <w:szCs w:val="28"/>
        </w:rPr>
        <w:t>là</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mức</w:t>
      </w:r>
      <w:proofErr w:type="spellEnd"/>
      <w:r w:rsidRPr="002664C5">
        <w:rPr>
          <w:rFonts w:eastAsia="Times New Roman"/>
          <w:color w:val="000000"/>
          <w:spacing w:val="-4"/>
          <w:sz w:val="28"/>
          <w:szCs w:val="28"/>
        </w:rPr>
        <w:t xml:space="preserve"> ý </w:t>
      </w:r>
      <w:proofErr w:type="spellStart"/>
      <w:r w:rsidRPr="002664C5">
        <w:rPr>
          <w:rFonts w:eastAsia="Times New Roman"/>
          <w:color w:val="000000"/>
          <w:spacing w:val="-4"/>
          <w:sz w:val="28"/>
          <w:szCs w:val="28"/>
        </w:rPr>
        <w:t>nghĩa</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thống</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kê</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trong</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nghiên</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cứu</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này</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chúng</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tôi</w:t>
      </w:r>
      <w:proofErr w:type="spellEnd"/>
      <w:r w:rsidRPr="002664C5">
        <w:rPr>
          <w:rFonts w:eastAsia="Times New Roman"/>
          <w:color w:val="000000"/>
          <w:spacing w:val="-4"/>
          <w:sz w:val="28"/>
          <w:szCs w:val="28"/>
        </w:rPr>
        <w:t xml:space="preserve"> </w:t>
      </w:r>
      <w:proofErr w:type="spellStart"/>
      <w:r w:rsidRPr="002664C5">
        <w:rPr>
          <w:rFonts w:eastAsia="Times New Roman"/>
          <w:color w:val="000000"/>
          <w:spacing w:val="-4"/>
          <w:sz w:val="28"/>
          <w:szCs w:val="28"/>
        </w:rPr>
        <w:t>lấy</w:t>
      </w:r>
      <w:proofErr w:type="spellEnd"/>
      <w:r w:rsidRPr="002664C5">
        <w:rPr>
          <w:rFonts w:eastAsia="Times New Roman"/>
          <w:color w:val="000000"/>
          <w:spacing w:val="-4"/>
          <w:sz w:val="28"/>
          <w:szCs w:val="28"/>
        </w:rPr>
        <w:t xml:space="preserve"> α=0,05).</w:t>
      </w:r>
    </w:p>
    <w:p w14:paraId="7758C723" w14:textId="77777777" w:rsidR="00F55D21" w:rsidRPr="002664C5" w:rsidRDefault="00F55D21" w:rsidP="006A3D84">
      <w:pPr>
        <w:widowControl w:val="0"/>
        <w:spacing w:before="0" w:after="0" w:line="348" w:lineRule="auto"/>
        <w:ind w:firstLine="720"/>
        <w:rPr>
          <w:rFonts w:eastAsia="Times New Roman"/>
          <w:color w:val="000000"/>
          <w:sz w:val="28"/>
          <w:szCs w:val="28"/>
        </w:rPr>
      </w:pPr>
      <w:r w:rsidRPr="002664C5">
        <w:rPr>
          <w:rFonts w:eastAsia="Times New Roman"/>
          <w:color w:val="000000"/>
          <w:sz w:val="28"/>
          <w:szCs w:val="28"/>
        </w:rPr>
        <w:t xml:space="preserve">+ </w:t>
      </w:r>
      <m:oMath>
        <m:sSubSup>
          <m:sSubSupPr>
            <m:ctrlPr>
              <w:rPr>
                <w:rFonts w:ascii="Cambria Math" w:eastAsia="Times New Roman" w:hAnsi="Cambria Math"/>
                <w:i/>
                <w:color w:val="000000"/>
                <w:sz w:val="28"/>
                <w:szCs w:val="28"/>
              </w:rPr>
            </m:ctrlPr>
          </m:sSubSupPr>
          <m:e>
            <m:r>
              <w:rPr>
                <w:rFonts w:ascii="Cambria Math" w:eastAsia="Times New Roman" w:hAnsi="Cambria Math"/>
                <w:color w:val="000000"/>
                <w:sz w:val="28"/>
                <w:szCs w:val="28"/>
              </w:rPr>
              <m:t>Z</m:t>
            </m:r>
          </m:e>
          <m:sub>
            <m:r>
              <w:rPr>
                <w:rFonts w:ascii="Cambria Math" w:eastAsia="Times New Roman" w:hAnsi="Cambria Math"/>
                <w:color w:val="000000"/>
                <w:sz w:val="28"/>
                <w:szCs w:val="28"/>
              </w:rPr>
              <m:t>(1-</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α</m:t>
                </m:r>
              </m:num>
              <m:den>
                <m:r>
                  <w:rPr>
                    <w:rFonts w:ascii="Cambria Math" w:eastAsia="Times New Roman" w:hAnsi="Cambria Math"/>
                    <w:color w:val="000000"/>
                    <w:sz w:val="28"/>
                    <w:szCs w:val="28"/>
                  </w:rPr>
                  <m:t>2</m:t>
                </m:r>
              </m:den>
            </m:f>
            <m:r>
              <w:rPr>
                <w:rFonts w:ascii="Cambria Math" w:eastAsia="Times New Roman" w:hAnsi="Cambria Math"/>
                <w:color w:val="000000"/>
                <w:sz w:val="28"/>
                <w:szCs w:val="28"/>
              </w:rPr>
              <m:t>)</m:t>
            </m:r>
          </m:sub>
          <m:sup>
            <m:r>
              <w:rPr>
                <w:rFonts w:ascii="Cambria Math" w:eastAsia="Times New Roman" w:hAnsi="Cambria Math"/>
                <w:color w:val="000000"/>
                <w:sz w:val="28"/>
                <w:szCs w:val="28"/>
              </w:rPr>
              <m:t>2</m:t>
            </m:r>
          </m:sup>
        </m:sSubSup>
        <m:r>
          <w:rPr>
            <w:rFonts w:ascii="Cambria Math" w:eastAsia="Times New Roman" w:hAnsi="Cambria Math"/>
            <w:color w:val="000000"/>
            <w:sz w:val="28"/>
            <w:szCs w:val="28"/>
          </w:rPr>
          <m:t xml:space="preserve"> </m:t>
        </m:r>
      </m:oMath>
      <w:r w:rsidRPr="002664C5">
        <w:rPr>
          <w:rFonts w:eastAsia="Times New Roman"/>
          <w:color w:val="000000"/>
          <w:sz w:val="28"/>
          <w:szCs w:val="28"/>
        </w:rPr>
        <w:t xml:space="preserve">tương ứng với mức ý nghĩa thống kê mong muốn, Z=1,96 </w:t>
      </w:r>
      <w:r w:rsidRPr="002664C5">
        <w:rPr>
          <w:rFonts w:eastAsia="Times New Roman"/>
          <w:color w:val="000000"/>
          <w:sz w:val="28"/>
          <w:szCs w:val="28"/>
        </w:rPr>
        <w:lastRenderedPageBreak/>
        <w:t>(tương đương α=0,05).</w:t>
      </w:r>
    </w:p>
    <w:p w14:paraId="7758C724" w14:textId="0A94C530" w:rsidR="007F588F" w:rsidRPr="002664C5" w:rsidRDefault="00F55D21" w:rsidP="006A3D84">
      <w:pPr>
        <w:widowControl w:val="0"/>
        <w:spacing w:before="0" w:after="0" w:line="348" w:lineRule="auto"/>
        <w:ind w:firstLine="720"/>
        <w:rPr>
          <w:rFonts w:eastAsia="Times New Roman"/>
          <w:sz w:val="28"/>
          <w:szCs w:val="28"/>
        </w:rPr>
      </w:pPr>
      <w:r w:rsidRPr="002664C5">
        <w:rPr>
          <w:rFonts w:eastAsia="Times New Roman"/>
          <w:color w:val="000000"/>
          <w:sz w:val="28"/>
          <w:szCs w:val="28"/>
        </w:rPr>
        <w:t xml:space="preserve">+ </w:t>
      </w:r>
      <w:r w:rsidR="007F588F" w:rsidRPr="002664C5">
        <w:rPr>
          <w:rFonts w:eastAsia="Times New Roman"/>
          <w:color w:val="000000"/>
          <w:sz w:val="28"/>
          <w:szCs w:val="28"/>
        </w:rPr>
        <w:t xml:space="preserve">p là tỷ </w:t>
      </w:r>
      <w:proofErr w:type="spellStart"/>
      <w:r w:rsidR="007F588F" w:rsidRPr="002664C5">
        <w:rPr>
          <w:rFonts w:eastAsia="Times New Roman"/>
          <w:color w:val="000000"/>
          <w:sz w:val="28"/>
          <w:szCs w:val="28"/>
        </w:rPr>
        <w:t>lê</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ước</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tính</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Gần</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đây</w:t>
      </w:r>
      <w:proofErr w:type="spellEnd"/>
      <w:r w:rsidR="007F588F" w:rsidRPr="002664C5">
        <w:rPr>
          <w:rFonts w:eastAsia="Times New Roman"/>
          <w:color w:val="000000"/>
          <w:sz w:val="28"/>
          <w:szCs w:val="28"/>
        </w:rPr>
        <w:t xml:space="preserve">, </w:t>
      </w:r>
      <w:proofErr w:type="spellStart"/>
      <w:r w:rsidR="00F719C4" w:rsidRPr="002664C5">
        <w:rPr>
          <w:rFonts w:eastAsia="Times New Roman"/>
          <w:color w:val="000000"/>
          <w:sz w:val="28"/>
          <w:szCs w:val="28"/>
        </w:rPr>
        <w:t>có</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nhiều</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nghiên</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cứu</w:t>
      </w:r>
      <w:proofErr w:type="spellEnd"/>
      <w:r w:rsidR="00F719C4" w:rsidRPr="002664C5">
        <w:rPr>
          <w:rFonts w:eastAsia="Times New Roman"/>
          <w:color w:val="000000"/>
          <w:sz w:val="28"/>
          <w:szCs w:val="28"/>
        </w:rPr>
        <w:t xml:space="preserve"> </w:t>
      </w:r>
      <w:proofErr w:type="spellStart"/>
      <w:r w:rsidR="00972533" w:rsidRPr="002664C5">
        <w:rPr>
          <w:rFonts w:eastAsia="Times New Roman"/>
          <w:color w:val="000000"/>
          <w:sz w:val="28"/>
          <w:szCs w:val="28"/>
        </w:rPr>
        <w:t>tỉ</w:t>
      </w:r>
      <w:proofErr w:type="spellEnd"/>
      <w:r w:rsidR="00972533" w:rsidRPr="002664C5">
        <w:rPr>
          <w:rFonts w:eastAsia="Times New Roman"/>
          <w:color w:val="000000"/>
          <w:sz w:val="28"/>
          <w:szCs w:val="28"/>
        </w:rPr>
        <w:t xml:space="preserve"> </w:t>
      </w:r>
      <w:proofErr w:type="spellStart"/>
      <w:r w:rsidR="00972533" w:rsidRPr="002664C5">
        <w:rPr>
          <w:rFonts w:eastAsia="Times New Roman"/>
          <w:color w:val="000000"/>
          <w:sz w:val="28"/>
          <w:szCs w:val="28"/>
        </w:rPr>
        <w:t>lệ</w:t>
      </w:r>
      <w:proofErr w:type="spellEnd"/>
      <w:r w:rsidR="00972533" w:rsidRPr="002664C5">
        <w:rPr>
          <w:rFonts w:eastAsia="Times New Roman"/>
          <w:color w:val="000000"/>
          <w:sz w:val="28"/>
          <w:szCs w:val="28"/>
        </w:rPr>
        <w:t xml:space="preserve"> </w:t>
      </w:r>
      <w:proofErr w:type="spellStart"/>
      <w:r w:rsidR="00972533" w:rsidRPr="002664C5">
        <w:rPr>
          <w:rFonts w:eastAsia="Times New Roman"/>
          <w:color w:val="000000"/>
          <w:sz w:val="28"/>
          <w:szCs w:val="28"/>
        </w:rPr>
        <w:t>các</w:t>
      </w:r>
      <w:proofErr w:type="spellEnd"/>
      <w:r w:rsidR="00972533" w:rsidRPr="002664C5">
        <w:rPr>
          <w:rFonts w:eastAsia="Times New Roman"/>
          <w:color w:val="000000"/>
          <w:sz w:val="28"/>
          <w:szCs w:val="28"/>
        </w:rPr>
        <w:t xml:space="preserve"> vi </w:t>
      </w:r>
      <w:proofErr w:type="spellStart"/>
      <w:r w:rsidR="00972533" w:rsidRPr="002664C5">
        <w:rPr>
          <w:rFonts w:eastAsia="Times New Roman"/>
          <w:color w:val="000000"/>
          <w:sz w:val="28"/>
          <w:szCs w:val="28"/>
        </w:rPr>
        <w:t>khuẩn</w:t>
      </w:r>
      <w:proofErr w:type="spellEnd"/>
      <w:r w:rsidR="00972533" w:rsidRPr="002664C5">
        <w:rPr>
          <w:rFonts w:eastAsia="Times New Roman"/>
          <w:color w:val="000000"/>
          <w:sz w:val="28"/>
          <w:szCs w:val="28"/>
        </w:rPr>
        <w:t xml:space="preserve"> ở UTĐTT </w:t>
      </w:r>
      <w:proofErr w:type="spellStart"/>
      <w:r w:rsidR="00F719C4" w:rsidRPr="002664C5">
        <w:rPr>
          <w:rFonts w:eastAsia="Times New Roman"/>
          <w:color w:val="000000"/>
          <w:sz w:val="28"/>
          <w:szCs w:val="28"/>
        </w:rPr>
        <w:t>cho</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kết</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quả</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khác</w:t>
      </w:r>
      <w:proofErr w:type="spellEnd"/>
      <w:r w:rsidR="00F719C4" w:rsidRPr="002664C5">
        <w:rPr>
          <w:rFonts w:eastAsia="Times New Roman"/>
          <w:color w:val="000000"/>
          <w:sz w:val="28"/>
          <w:szCs w:val="28"/>
        </w:rPr>
        <w:t xml:space="preserve"> </w:t>
      </w:r>
      <w:proofErr w:type="spellStart"/>
      <w:r w:rsidR="00F719C4" w:rsidRPr="002664C5">
        <w:rPr>
          <w:rFonts w:eastAsia="Times New Roman"/>
          <w:color w:val="000000"/>
          <w:sz w:val="28"/>
          <w:szCs w:val="28"/>
        </w:rPr>
        <w:t>nhau</w:t>
      </w:r>
      <w:proofErr w:type="spellEnd"/>
      <w:r w:rsidR="00F719C4" w:rsidRPr="002664C5">
        <w:rPr>
          <w:rFonts w:eastAsia="Times New Roman"/>
          <w:color w:val="000000"/>
          <w:sz w:val="28"/>
          <w:szCs w:val="28"/>
        </w:rPr>
        <w:t xml:space="preserve">, </w:t>
      </w:r>
      <w:r w:rsidR="00972533" w:rsidRPr="0040189C">
        <w:rPr>
          <w:rFonts w:cs="Times New Roman"/>
          <w:i/>
          <w:iCs/>
          <w:color w:val="000000"/>
          <w:sz w:val="28"/>
          <w:szCs w:val="28"/>
        </w:rPr>
        <w:t xml:space="preserve">F. </w:t>
      </w:r>
      <w:proofErr w:type="spellStart"/>
      <w:r w:rsidR="00972533" w:rsidRPr="0040189C">
        <w:rPr>
          <w:rFonts w:cs="Times New Roman"/>
          <w:i/>
          <w:iCs/>
          <w:color w:val="000000"/>
          <w:sz w:val="28"/>
          <w:szCs w:val="28"/>
        </w:rPr>
        <w:t>nucleatum</w:t>
      </w:r>
      <w:proofErr w:type="spellEnd"/>
      <w:r w:rsidR="00972533" w:rsidRPr="002664C5">
        <w:t xml:space="preserve"> (38,9%) </w:t>
      </w:r>
      <w:proofErr w:type="spellStart"/>
      <w:r w:rsidR="00972533" w:rsidRPr="002664C5">
        <w:t>và</w:t>
      </w:r>
      <w:proofErr w:type="spellEnd"/>
      <w:r w:rsidR="00972533" w:rsidRPr="002664C5">
        <w:t xml:space="preserve"> </w:t>
      </w:r>
      <w:r w:rsidR="00972533" w:rsidRPr="0040189C">
        <w:rPr>
          <w:rFonts w:cs="Times New Roman"/>
          <w:i/>
          <w:iCs/>
          <w:color w:val="000000"/>
          <w:sz w:val="28"/>
          <w:szCs w:val="28"/>
        </w:rPr>
        <w:t>B. fragilis</w:t>
      </w:r>
      <w:r w:rsidR="00972533" w:rsidRPr="002664C5">
        <w:t xml:space="preserve"> (42,5%) </w:t>
      </w:r>
      <w:r w:rsidR="00972533" w:rsidRPr="002664C5">
        <w:fldChar w:fldCharType="begin"/>
      </w:r>
      <w:r w:rsidR="00506686">
        <w:instrText xml:space="preserve"> ADDIN EN.CITE &lt;EndNote&gt;&lt;Cite&gt;&lt;Author&gt;Sameni&lt;/Author&gt;&lt;Year&gt;2025&lt;/Year&gt;&lt;RecNum&gt;391&lt;/RecNum&gt;&lt;DisplayText&gt;&lt;style font="Times New Roman" size="14"&gt;[101]&lt;/style&gt;&lt;/DisplayText&gt;&lt;record&gt;&lt;rec-number&gt;391&lt;/rec-number&gt;&lt;foreign-keys&gt;&lt;key app="EN" db-id="xzt9wvpdap52dgep9vr5z2drfa0exfvp2tx5" timestamp="1745901943"&gt;391&lt;/key&gt;&lt;/foreign-keys&gt;&lt;ref-type name="Journal Article"&gt;17&lt;/ref-type&gt;&lt;contributors&gt;&lt;authors&gt;&lt;author&gt;Sameni, Fatemeh&lt;/author&gt;&lt;author&gt;Elkhichi, Parisa Abedi&lt;/author&gt;&lt;author&gt;Dadashi, Ali&lt;/author&gt;&lt;author&gt;Sadeghi, Mohammad&lt;/author&gt;&lt;author&gt;Goudarzi, Mehdi&lt;/author&gt;&lt;author&gt;Eshkalak, Maedeh Pourali&lt;/author&gt;&lt;author&gt;Dadashi, Masoud %J BMC gastroenterology&lt;/author&gt;&lt;/authors&gt;&lt;/contributors&gt;&lt;titles&gt;&lt;title&gt;Global prevalence of Fusobacterium nucleatum and Bacteroides fragilis in patients with colorectal cancer: an overview of case reports/case series and meta-analysis of prevalence studies&lt;/title&gt;&lt;secondary-title&gt;BMC Gastroenterology&lt;/secondary-title&gt;&lt;/titles&gt;&lt;periodical&gt;&lt;full-title&gt;BMC Gastroenterology&lt;/full-title&gt;&lt;/periodical&gt;&lt;pages&gt;71&lt;/pages&gt;&lt;volume&gt;25&lt;/volume&gt;&lt;number&gt;1&lt;/number&gt;&lt;dates&gt;&lt;year&gt;2025&lt;/year&gt;&lt;/dates&gt;&lt;isbn&gt;1471-230X&lt;/isbn&gt;&lt;urls&gt;&lt;/urls&gt;&lt;/record&gt;&lt;/Cite&gt;&lt;/EndNote&gt;</w:instrText>
      </w:r>
      <w:r w:rsidR="00972533" w:rsidRPr="002664C5">
        <w:fldChar w:fldCharType="separate"/>
      </w:r>
      <w:r w:rsidR="00506686" w:rsidRPr="00506686">
        <w:rPr>
          <w:rFonts w:cs="Times New Roman"/>
          <w:noProof/>
          <w:sz w:val="28"/>
        </w:rPr>
        <w:t>[101]</w:t>
      </w:r>
      <w:r w:rsidR="00972533" w:rsidRPr="002664C5">
        <w:fldChar w:fldCharType="end"/>
      </w:r>
      <w:r w:rsidR="002339C1" w:rsidRPr="002664C5">
        <w:t>,</w:t>
      </w:r>
      <w:r w:rsidR="00972533" w:rsidRPr="002664C5">
        <w:t xml:space="preserve"> </w:t>
      </w:r>
      <w:r w:rsidR="00972533" w:rsidRPr="00D35577">
        <w:rPr>
          <w:i/>
          <w:iCs/>
          <w:sz w:val="28"/>
          <w:szCs w:val="28"/>
          <w:shd w:val="clear" w:color="auto" w:fill="FFFFFF"/>
        </w:rPr>
        <w:t>E. coli</w:t>
      </w:r>
      <w:r w:rsidR="00972533" w:rsidRPr="002664C5">
        <w:rPr>
          <w:sz w:val="28"/>
          <w:szCs w:val="28"/>
          <w:shd w:val="clear" w:color="auto" w:fill="FFFFFF"/>
        </w:rPr>
        <w:t xml:space="preserve"> </w:t>
      </w:r>
      <w:proofErr w:type="spellStart"/>
      <w:r w:rsidR="00972533" w:rsidRPr="002664C5">
        <w:rPr>
          <w:sz w:val="28"/>
          <w:szCs w:val="28"/>
          <w:shd w:val="clear" w:color="auto" w:fill="FFFFFF"/>
        </w:rPr>
        <w:t>chiếm</w:t>
      </w:r>
      <w:proofErr w:type="spellEnd"/>
      <w:r w:rsidR="00972533" w:rsidRPr="002664C5">
        <w:rPr>
          <w:sz w:val="28"/>
          <w:szCs w:val="28"/>
          <w:shd w:val="clear" w:color="auto" w:fill="FFFFFF"/>
        </w:rPr>
        <w:t xml:space="preserve"> </w:t>
      </w:r>
      <w:proofErr w:type="spellStart"/>
      <w:r w:rsidR="00972533" w:rsidRPr="002664C5">
        <w:rPr>
          <w:sz w:val="28"/>
          <w:szCs w:val="28"/>
          <w:shd w:val="clear" w:color="auto" w:fill="FFFFFF"/>
        </w:rPr>
        <w:t>tỉ</w:t>
      </w:r>
      <w:proofErr w:type="spellEnd"/>
      <w:r w:rsidR="00972533" w:rsidRPr="002664C5">
        <w:rPr>
          <w:sz w:val="28"/>
          <w:szCs w:val="28"/>
          <w:shd w:val="clear" w:color="auto" w:fill="FFFFFF"/>
        </w:rPr>
        <w:t xml:space="preserve"> </w:t>
      </w:r>
      <w:proofErr w:type="spellStart"/>
      <w:r w:rsidR="00972533" w:rsidRPr="002664C5">
        <w:rPr>
          <w:sz w:val="28"/>
          <w:szCs w:val="28"/>
          <w:shd w:val="clear" w:color="auto" w:fill="FFFFFF"/>
        </w:rPr>
        <w:t>lệ</w:t>
      </w:r>
      <w:proofErr w:type="spellEnd"/>
      <w:r w:rsidR="00972533" w:rsidRPr="002664C5">
        <w:rPr>
          <w:sz w:val="28"/>
          <w:szCs w:val="28"/>
          <w:shd w:val="clear" w:color="auto" w:fill="FFFFFF"/>
        </w:rPr>
        <w:t xml:space="preserve"> (</w:t>
      </w:r>
      <w:r w:rsidR="003826D4" w:rsidRPr="002664C5">
        <w:rPr>
          <w:sz w:val="28"/>
          <w:szCs w:val="28"/>
          <w:shd w:val="clear" w:color="auto" w:fill="FFFFFF"/>
        </w:rPr>
        <w:t>55,3%</w:t>
      </w:r>
      <w:r w:rsidR="00972533" w:rsidRPr="002664C5">
        <w:rPr>
          <w:sz w:val="28"/>
          <w:szCs w:val="28"/>
          <w:shd w:val="clear" w:color="auto" w:fill="FFFFFF"/>
        </w:rPr>
        <w:t>)</w:t>
      </w:r>
      <w:r w:rsidR="002339C1" w:rsidRPr="002664C5">
        <w:rPr>
          <w:sz w:val="28"/>
          <w:szCs w:val="28"/>
          <w:shd w:val="clear" w:color="auto" w:fill="FFFFFF"/>
        </w:rPr>
        <w:t xml:space="preserve">, </w:t>
      </w:r>
      <w:r w:rsidR="003826D4" w:rsidRPr="002664C5">
        <w:rPr>
          <w:sz w:val="28"/>
          <w:szCs w:val="28"/>
          <w:shd w:val="clear" w:color="auto" w:fill="FFFFFF"/>
        </w:rPr>
        <w:fldChar w:fldCharType="begin"/>
      </w:r>
      <w:r w:rsidR="00506686">
        <w:rPr>
          <w:sz w:val="28"/>
          <w:szCs w:val="28"/>
          <w:shd w:val="clear" w:color="auto" w:fill="FFFFFF"/>
        </w:rPr>
        <w:instrText xml:space="preserve"> ADDIN EN.CITE &lt;EndNote&gt;&lt;Cite&gt;&lt;Author&gt;Buc&lt;/Author&gt;&lt;Year&gt;2013&lt;/Year&gt;&lt;RecNum&gt;97&lt;/RecNum&gt;&lt;DisplayText&gt;&lt;style font="Times New Roman" size="14"&gt;[58]&lt;/style&gt;&lt;/DisplayText&gt;&lt;record&gt;&lt;rec-number&gt;97&lt;/rec-number&gt;&lt;foreign-keys&gt;&lt;key app="EN" db-id="xzt9wvpdap52dgep9vr5z2drfa0exfvp2tx5" timestamp="0"&gt;97&lt;/key&gt;&lt;/foreign-keys&gt;&lt;ref-type name="Journal Article"&gt;17&lt;/ref-type&gt;&lt;contributors&gt;&lt;authors&gt;&lt;author&gt;Buc, Emmanuel&lt;/author&gt;&lt;author&gt;Dubois, Damien&lt;/author&gt;&lt;author&gt;Sauvanet, Pierre&lt;/author&gt;&lt;author&gt;Raisch, Jennifer&lt;/author&gt;&lt;author&gt;Delmas, Julien&lt;/author&gt;&lt;author&gt;Darfeuille-Michaud, Arlette&lt;/author&gt;&lt;author&gt;Pezet, Denis&lt;/author&gt;&lt;author&gt;Bonnet, Richard&lt;/author&gt;&lt;/authors&gt;&lt;/contributors&gt;&lt;titles&gt;&lt;title&gt;High prevalence of mucosa-associated E. coli producing cyclomodulin and genotoxin in colon cancer&lt;/title&gt;&lt;secondary-title&gt;PloS one&lt;/secondary-title&gt;&lt;/titles&gt;&lt;pages&gt;e56964&lt;/pages&gt;&lt;volume&gt;8&lt;/volume&gt;&lt;number&gt;2&lt;/number&gt;&lt;dates&gt;&lt;year&gt;2013&lt;/year&gt;&lt;/dates&gt;&lt;isbn&gt;1932-6203&lt;/isbn&gt;&lt;urls&gt;&lt;/urls&gt;&lt;/record&gt;&lt;/Cite&gt;&lt;/EndNote&gt;</w:instrText>
      </w:r>
      <w:r w:rsidR="003826D4" w:rsidRPr="002664C5">
        <w:rPr>
          <w:sz w:val="28"/>
          <w:szCs w:val="28"/>
          <w:shd w:val="clear" w:color="auto" w:fill="FFFFFF"/>
        </w:rPr>
        <w:fldChar w:fldCharType="separate"/>
      </w:r>
      <w:r w:rsidR="00506686" w:rsidRPr="00506686">
        <w:rPr>
          <w:rFonts w:cs="Times New Roman"/>
          <w:noProof/>
          <w:sz w:val="28"/>
          <w:szCs w:val="28"/>
          <w:shd w:val="clear" w:color="auto" w:fill="FFFFFF"/>
        </w:rPr>
        <w:t>[58]</w:t>
      </w:r>
      <w:r w:rsidR="003826D4" w:rsidRPr="002664C5">
        <w:rPr>
          <w:sz w:val="28"/>
          <w:szCs w:val="28"/>
          <w:shd w:val="clear" w:color="auto" w:fill="FFFFFF"/>
        </w:rPr>
        <w:fldChar w:fldCharType="end"/>
      </w:r>
      <w:r w:rsidR="002339C1" w:rsidRPr="002664C5">
        <w:rPr>
          <w:sz w:val="28"/>
          <w:szCs w:val="28"/>
          <w:shd w:val="clear" w:color="auto" w:fill="FFFFFF"/>
        </w:rPr>
        <w:t xml:space="preserve"> </w:t>
      </w:r>
      <w:proofErr w:type="spellStart"/>
      <w:r w:rsidR="002339C1" w:rsidRPr="002664C5">
        <w:rPr>
          <w:sz w:val="28"/>
          <w:szCs w:val="28"/>
          <w:shd w:val="clear" w:color="auto" w:fill="FFFFFF"/>
        </w:rPr>
        <w:t>đột</w:t>
      </w:r>
      <w:proofErr w:type="spellEnd"/>
      <w:r w:rsidR="002339C1" w:rsidRPr="002664C5">
        <w:rPr>
          <w:sz w:val="28"/>
          <w:szCs w:val="28"/>
          <w:shd w:val="clear" w:color="auto" w:fill="FFFFFF"/>
        </w:rPr>
        <w:t xml:space="preserve"> </w:t>
      </w:r>
      <w:proofErr w:type="spellStart"/>
      <w:r w:rsidR="002339C1" w:rsidRPr="002664C5">
        <w:rPr>
          <w:sz w:val="28"/>
          <w:szCs w:val="28"/>
          <w:shd w:val="clear" w:color="auto" w:fill="FFFFFF"/>
        </w:rPr>
        <w:t>biến</w:t>
      </w:r>
      <w:proofErr w:type="spellEnd"/>
      <w:r w:rsidR="002339C1" w:rsidRPr="002664C5">
        <w:rPr>
          <w:sz w:val="28"/>
          <w:szCs w:val="28"/>
          <w:shd w:val="clear" w:color="auto" w:fill="FFFFFF"/>
        </w:rPr>
        <w:t xml:space="preserve"> </w:t>
      </w:r>
      <w:proofErr w:type="spellStart"/>
      <w:r w:rsidR="002339C1" w:rsidRPr="002664C5">
        <w:rPr>
          <w:sz w:val="28"/>
          <w:szCs w:val="28"/>
          <w:shd w:val="clear" w:color="auto" w:fill="FFFFFF"/>
        </w:rPr>
        <w:t>các</w:t>
      </w:r>
      <w:proofErr w:type="spellEnd"/>
      <w:r w:rsidR="002339C1" w:rsidRPr="002664C5">
        <w:rPr>
          <w:sz w:val="28"/>
          <w:szCs w:val="28"/>
          <w:shd w:val="clear" w:color="auto" w:fill="FFFFFF"/>
        </w:rPr>
        <w:t xml:space="preserve"> gen </w:t>
      </w:r>
      <w:proofErr w:type="spellStart"/>
      <w:r w:rsidR="002339C1" w:rsidRPr="002664C5">
        <w:rPr>
          <w:sz w:val="28"/>
          <w:szCs w:val="28"/>
          <w:shd w:val="clear" w:color="auto" w:fill="FFFFFF"/>
        </w:rPr>
        <w:t>gồm</w:t>
      </w:r>
      <w:proofErr w:type="spellEnd"/>
      <w:r w:rsidR="002339C1" w:rsidRPr="002664C5">
        <w:rPr>
          <w:sz w:val="28"/>
          <w:szCs w:val="28"/>
          <w:shd w:val="clear" w:color="auto" w:fill="FFFFFF"/>
        </w:rPr>
        <w:t xml:space="preserve">: </w:t>
      </w:r>
      <w:r w:rsidR="002C1771" w:rsidRPr="00D35577">
        <w:rPr>
          <w:i/>
          <w:iCs/>
          <w:sz w:val="28"/>
          <w:szCs w:val="28"/>
          <w:shd w:val="clear" w:color="auto" w:fill="FFFFFF"/>
        </w:rPr>
        <w:t>KRAS</w:t>
      </w:r>
      <w:r w:rsidR="002339C1" w:rsidRPr="002664C5">
        <w:rPr>
          <w:sz w:val="28"/>
          <w:szCs w:val="28"/>
          <w:shd w:val="clear" w:color="auto" w:fill="FFFFFF"/>
        </w:rPr>
        <w:t xml:space="preserve"> (</w:t>
      </w:r>
      <w:r w:rsidR="00427702" w:rsidRPr="002664C5">
        <w:rPr>
          <w:sz w:val="28"/>
          <w:szCs w:val="28"/>
          <w:shd w:val="clear" w:color="auto" w:fill="FFFFFF"/>
        </w:rPr>
        <w:t>30-44%</w:t>
      </w:r>
      <w:r w:rsidR="002339C1" w:rsidRPr="002664C5">
        <w:rPr>
          <w:sz w:val="28"/>
          <w:szCs w:val="28"/>
          <w:shd w:val="clear" w:color="auto" w:fill="FFFFFF"/>
        </w:rPr>
        <w:t xml:space="preserve">) </w:t>
      </w:r>
      <w:r w:rsidR="00427702" w:rsidRPr="002664C5">
        <w:rPr>
          <w:sz w:val="28"/>
          <w:szCs w:val="28"/>
          <w:shd w:val="clear" w:color="auto" w:fill="FFFFFF"/>
        </w:rPr>
        <w:fldChar w:fldCharType="begin"/>
      </w:r>
      <w:r w:rsidR="00506686">
        <w:rPr>
          <w:sz w:val="28"/>
          <w:szCs w:val="28"/>
          <w:shd w:val="clear" w:color="auto" w:fill="FFFFFF"/>
        </w:rPr>
        <w:instrText xml:space="preserve"> ADDIN EN.CITE &lt;EndNote&gt;&lt;Cite&gt;&lt;Author&gt;Parikh&lt;/Author&gt;&lt;Year&gt;2022&lt;/Year&gt;&lt;RecNum&gt;341&lt;/RecNum&gt;&lt;DisplayText&gt;&lt;style font="Times New Roman" size="14"&gt;[38]&lt;/style&gt;&lt;/DisplayText&gt;&lt;record&gt;&lt;rec-number&gt;341&lt;/rec-number&gt;&lt;foreign-keys&gt;&lt;key app="EN" db-id="xzt9wvpdap52dgep9vr5z2drfa0exfvp2tx5" timestamp="0"&gt;341&lt;/key&gt;&lt;/foreign-keys&gt;&lt;ref-type name="Journal Article"&gt;17&lt;/ref-type&gt;&lt;contributors&gt;&lt;authors&gt;&lt;author&gt;Parikh, Kaushal&lt;/author&gt;&lt;author&gt;Banna, Giuseppe&lt;/author&gt;&lt;author&gt;Liu, Stephen V&lt;/author&gt;&lt;author&gt;Friedlaender, Alex&lt;/author&gt;&lt;author&gt;Desai, Aakash&lt;/author&gt;&lt;author&gt;Subbiah, Vivek&lt;/author&gt;&lt;author&gt;Addeo, Alfredo&lt;/author&gt;&lt;/authors&gt;&lt;/contributors&gt;&lt;titles&gt;&lt;title&gt;Drugging KRAS: current perspectives and state-of-art review&lt;/title&gt;&lt;secondary-title&gt;Journal of hematology &amp;amp; oncology&lt;/secondary-title&gt;&lt;/titles&gt;&lt;pages&gt;152&lt;/pages&gt;&lt;volume&gt;15&lt;/volume&gt;&lt;number&gt;1&lt;/number&gt;&lt;dates&gt;&lt;year&gt;2022&lt;/year&gt;&lt;/dates&gt;&lt;isbn&gt;1756-8722&lt;/isbn&gt;&lt;urls&gt;&lt;/urls&gt;&lt;/record&gt;&lt;/Cite&gt;&lt;/EndNote&gt;</w:instrText>
      </w:r>
      <w:r w:rsidR="00427702" w:rsidRPr="002664C5">
        <w:rPr>
          <w:sz w:val="28"/>
          <w:szCs w:val="28"/>
          <w:shd w:val="clear" w:color="auto" w:fill="FFFFFF"/>
        </w:rPr>
        <w:fldChar w:fldCharType="separate"/>
      </w:r>
      <w:r w:rsidR="00506686" w:rsidRPr="00506686">
        <w:rPr>
          <w:rFonts w:cs="Times New Roman"/>
          <w:noProof/>
          <w:sz w:val="28"/>
          <w:szCs w:val="28"/>
          <w:shd w:val="clear" w:color="auto" w:fill="FFFFFF"/>
        </w:rPr>
        <w:t>[38]</w:t>
      </w:r>
      <w:r w:rsidR="00427702" w:rsidRPr="002664C5">
        <w:rPr>
          <w:sz w:val="28"/>
          <w:szCs w:val="28"/>
          <w:shd w:val="clear" w:color="auto" w:fill="FFFFFF"/>
        </w:rPr>
        <w:fldChar w:fldCharType="end"/>
      </w:r>
      <w:r w:rsidR="00427702" w:rsidRPr="002664C5">
        <w:rPr>
          <w:sz w:val="28"/>
          <w:szCs w:val="28"/>
          <w:shd w:val="clear" w:color="auto" w:fill="FFFFFF"/>
        </w:rPr>
        <w:t xml:space="preserve">, </w:t>
      </w:r>
      <w:r w:rsidR="00127B8E" w:rsidRPr="00127B8E">
        <w:rPr>
          <w:i/>
          <w:sz w:val="28"/>
          <w:szCs w:val="28"/>
          <w:shd w:val="clear" w:color="auto" w:fill="FFFFFF"/>
        </w:rPr>
        <w:t>BRAF</w:t>
      </w:r>
      <w:r w:rsidR="002C1771" w:rsidRPr="002664C5">
        <w:rPr>
          <w:sz w:val="28"/>
          <w:szCs w:val="28"/>
          <w:shd w:val="clear" w:color="auto" w:fill="FFFFFF"/>
        </w:rPr>
        <w:t xml:space="preserve"> (</w:t>
      </w:r>
      <w:r w:rsidR="008F1DD6" w:rsidRPr="002664C5">
        <w:rPr>
          <w:sz w:val="28"/>
          <w:szCs w:val="28"/>
          <w:shd w:val="clear" w:color="auto" w:fill="FFFFFF"/>
        </w:rPr>
        <w:t>5-15%</w:t>
      </w:r>
      <w:r w:rsidR="002C1771" w:rsidRPr="002664C5">
        <w:rPr>
          <w:sz w:val="28"/>
          <w:szCs w:val="28"/>
          <w:shd w:val="clear" w:color="auto" w:fill="FFFFFF"/>
        </w:rPr>
        <w:t>)</w:t>
      </w:r>
      <w:r w:rsidR="008F1DD6" w:rsidRPr="002664C5">
        <w:rPr>
          <w:sz w:val="28"/>
          <w:szCs w:val="28"/>
          <w:shd w:val="clear" w:color="auto" w:fill="FFFFFF"/>
        </w:rPr>
        <w:t xml:space="preserve"> </w:t>
      </w:r>
      <w:r w:rsidR="008F1DD6" w:rsidRPr="002664C5">
        <w:rPr>
          <w:sz w:val="28"/>
          <w:szCs w:val="28"/>
          <w:shd w:val="clear" w:color="auto" w:fill="FFFFFF"/>
        </w:rPr>
        <w:fldChar w:fldCharType="begin"/>
      </w:r>
      <w:r w:rsidR="00506686">
        <w:rPr>
          <w:sz w:val="28"/>
          <w:szCs w:val="28"/>
          <w:shd w:val="clear" w:color="auto" w:fill="FFFFFF"/>
        </w:rPr>
        <w:instrText xml:space="preserve"> ADDIN EN.CITE &lt;EndNote&gt;&lt;Cite&gt;&lt;Author&gt;Ng&lt;/Author&gt;&lt;Year&gt;2019&lt;/Year&gt;&lt;RecNum&gt;257&lt;/RecNum&gt;&lt;DisplayText&gt;&lt;style font="Times New Roman" size="14"&gt;[102]&lt;/style&gt;&lt;/DisplayText&gt;&lt;record&gt;&lt;rec-number&gt;257&lt;/rec-number&gt;&lt;foreign-keys&gt;&lt;key app="EN" db-id="xzt9wvpdap52dgep9vr5z2drfa0exfvp2tx5" timestamp="0"&gt;257&lt;/key&gt;&lt;/foreign-keys&gt;&lt;ref-type name="Journal Article"&gt;17&lt;/ref-type&gt;&lt;contributors&gt;&lt;authors&gt;&lt;author&gt;Ng, JY&lt;/author&gt;&lt;author&gt;Lu, Cu Tai&lt;/author&gt;&lt;author&gt;Lam, Alfred King-yin&lt;/author&gt;&lt;/authors&gt;&lt;/contributors&gt;&lt;titles&gt;&lt;title&gt;BRAF mutation: Current and future clinical pathological applications in colorectal carcinoma&lt;/title&gt;&lt;secondary-title&gt;Histol. Histopathol&lt;/secondary-title&gt;&lt;/titles&gt;&lt;pages&gt;469-477&lt;/pages&gt;&lt;volume&gt;34&lt;/volume&gt;&lt;dates&gt;&lt;year&gt;2019&lt;/year&gt;&lt;/dates&gt;&lt;urls&gt;&lt;/urls&gt;&lt;/record&gt;&lt;/Cite&gt;&lt;/EndNote&gt;</w:instrText>
      </w:r>
      <w:r w:rsidR="008F1DD6" w:rsidRPr="002664C5">
        <w:rPr>
          <w:sz w:val="28"/>
          <w:szCs w:val="28"/>
          <w:shd w:val="clear" w:color="auto" w:fill="FFFFFF"/>
        </w:rPr>
        <w:fldChar w:fldCharType="separate"/>
      </w:r>
      <w:r w:rsidR="00506686" w:rsidRPr="00506686">
        <w:rPr>
          <w:rFonts w:cs="Times New Roman"/>
          <w:noProof/>
          <w:sz w:val="28"/>
          <w:szCs w:val="28"/>
          <w:shd w:val="clear" w:color="auto" w:fill="FFFFFF"/>
        </w:rPr>
        <w:t>[102]</w:t>
      </w:r>
      <w:r w:rsidR="008F1DD6" w:rsidRPr="002664C5">
        <w:rPr>
          <w:sz w:val="28"/>
          <w:szCs w:val="28"/>
          <w:shd w:val="clear" w:color="auto" w:fill="FFFFFF"/>
        </w:rPr>
        <w:fldChar w:fldCharType="end"/>
      </w:r>
      <w:r w:rsidR="008F1DD6" w:rsidRPr="002664C5">
        <w:rPr>
          <w:sz w:val="28"/>
          <w:szCs w:val="28"/>
          <w:shd w:val="clear" w:color="auto" w:fill="FFFFFF"/>
        </w:rPr>
        <w:t xml:space="preserve">, </w:t>
      </w:r>
      <w:r w:rsidR="008F1DD6" w:rsidRPr="00D35577">
        <w:rPr>
          <w:i/>
          <w:iCs/>
          <w:sz w:val="28"/>
          <w:szCs w:val="28"/>
          <w:shd w:val="clear" w:color="auto" w:fill="FFFFFF"/>
        </w:rPr>
        <w:t>HSP 110</w:t>
      </w:r>
      <w:r w:rsidR="008F1DD6" w:rsidRPr="002664C5">
        <w:rPr>
          <w:sz w:val="28"/>
          <w:szCs w:val="28"/>
          <w:shd w:val="clear" w:color="auto" w:fill="FFFFFF"/>
        </w:rPr>
        <w:t xml:space="preserve"> (</w:t>
      </w:r>
      <w:r w:rsidR="0035471A" w:rsidRPr="002664C5">
        <w:rPr>
          <w:sz w:val="28"/>
          <w:szCs w:val="28"/>
          <w:shd w:val="clear" w:color="auto" w:fill="FFFFFF"/>
        </w:rPr>
        <w:t>38,2%</w:t>
      </w:r>
      <w:r w:rsidR="008F1DD6" w:rsidRPr="002664C5">
        <w:rPr>
          <w:sz w:val="28"/>
          <w:szCs w:val="28"/>
          <w:shd w:val="clear" w:color="auto" w:fill="FFFFFF"/>
        </w:rPr>
        <w:t>)</w:t>
      </w:r>
      <w:r w:rsidR="0035471A" w:rsidRPr="002664C5">
        <w:rPr>
          <w:sz w:val="28"/>
          <w:szCs w:val="28"/>
          <w:shd w:val="clear" w:color="auto" w:fill="FFFFFF"/>
        </w:rPr>
        <w:t xml:space="preserve"> </w:t>
      </w:r>
      <w:r w:rsidR="0035471A" w:rsidRPr="002664C5">
        <w:rPr>
          <w:sz w:val="28"/>
          <w:szCs w:val="28"/>
          <w:shd w:val="clear" w:color="auto" w:fill="FFFFFF"/>
        </w:rPr>
        <w:fldChar w:fldCharType="begin"/>
      </w:r>
      <w:r w:rsidR="00506686">
        <w:rPr>
          <w:sz w:val="28"/>
          <w:szCs w:val="28"/>
          <w:shd w:val="clear" w:color="auto" w:fill="FFFFFF"/>
        </w:rPr>
        <w:instrText xml:space="preserve"> ADDIN EN.CITE &lt;EndNote&gt;&lt;Cite&gt;&lt;Author&gt;Quỳnh&lt;/Author&gt;&lt;Year&gt;2024&lt;/Year&gt;&lt;RecNum&gt;390&lt;/RecNum&gt;&lt;DisplayText&gt;&lt;style font="Times New Roman" size="14"&gt;[99]&lt;/style&gt;&lt;/DisplayText&gt;&lt;record&gt;&lt;rec-number&gt;390&lt;/rec-number&gt;&lt;foreign-keys&gt;&lt;key app="EN" db-id="xzt9wvpdap52dgep9vr5z2drfa0exfvp2tx5" timestamp="1745379111"&gt;390&lt;/key&gt;&lt;/foreign-keys&gt;&lt;ref-type name="Journal Article"&gt;17&lt;/ref-type&gt;&lt;contributors&gt;&lt;authors&gt;&lt;author&gt;Trần Thị Như Quỳnh,&lt;/author&gt;&lt;author&gt; Vũ Văn Khiên,&lt;/author&gt;&lt;author&gt; Nguyễn Duy Trường,&lt;/author&gt;&lt;author&gt; Ngô Thị Hoài,&lt;/author&gt;&lt;author&gt; Ngô Thị Minh Hạnh,&lt;/author&gt;&lt;author&gt; Ngô Tất Trung,&lt;/author&gt;&lt;author&gt; Trần Thị Thanh Huyền,&lt;/author&gt;&lt;author&gt; Đào Thị Huyền,&lt;/author&gt;&lt;author&gt;Trần Thị Thùy Linh,&lt;/author&gt;&lt;author&gt; Phạm Quang Trung &lt;/author&gt;&lt;/authors&gt;&lt;/contributors&gt;&lt;titles&gt;&lt;title&gt;Tìm hiểu mối liên quan giữa đột biến HSP110DE9 với đặc điểm nội soi, mô bệnh học của bệnh nhân ung thư đại trực tràng&lt;/title&gt;&lt;secondary-title&gt;&lt;style face="normal" font="default" size="100%"&gt;T&lt;/style&gt;&lt;style face="normal" font="default" charset="163" size="100%"&gt;ạp ch&lt;/style&gt;&lt;style face="normal" font="default" size="100%"&gt;í Y D&lt;/style&gt;&lt;style face="normal" font="default" charset="238" size="100%"&gt;ư&lt;/style&gt;&lt;style face="normal" font="default" charset="163" size="100%"&gt;ợc l&lt;/style&gt;&lt;style face="normal" font="default" size="100%"&gt;âm sàng 108&lt;/style&gt;&lt;/secondary-title&gt;&lt;/titles&gt;&lt;periodical&gt;&lt;full-title&gt;Tạp chí Y Dược lâm sàng 108&lt;/full-title&gt;&lt;/periodical&gt;&lt;dates&gt;&lt;year&gt;2024&lt;/year&gt;&lt;/dates&gt;&lt;isbn&gt;1859-2872&lt;/isbn&gt;&lt;urls&gt;&lt;/urls&gt;&lt;/record&gt;&lt;/Cite&gt;&lt;/EndNote&gt;</w:instrText>
      </w:r>
      <w:r w:rsidR="0035471A" w:rsidRPr="002664C5">
        <w:rPr>
          <w:sz w:val="28"/>
          <w:szCs w:val="28"/>
          <w:shd w:val="clear" w:color="auto" w:fill="FFFFFF"/>
        </w:rPr>
        <w:fldChar w:fldCharType="separate"/>
      </w:r>
      <w:r w:rsidR="00506686" w:rsidRPr="00506686">
        <w:rPr>
          <w:rFonts w:cs="Times New Roman"/>
          <w:noProof/>
          <w:sz w:val="28"/>
          <w:szCs w:val="28"/>
          <w:shd w:val="clear" w:color="auto" w:fill="FFFFFF"/>
        </w:rPr>
        <w:t>[99]</w:t>
      </w:r>
      <w:r w:rsidR="0035471A" w:rsidRPr="002664C5">
        <w:rPr>
          <w:sz w:val="28"/>
          <w:szCs w:val="28"/>
          <w:shd w:val="clear" w:color="auto" w:fill="FFFFFF"/>
        </w:rPr>
        <w:fldChar w:fldCharType="end"/>
      </w:r>
      <w:r w:rsidR="007F588F" w:rsidRPr="002664C5">
        <w:rPr>
          <w:sz w:val="28"/>
          <w:szCs w:val="28"/>
          <w:shd w:val="clear" w:color="auto" w:fill="FFFFFF"/>
        </w:rPr>
        <w:t xml:space="preserve">. </w:t>
      </w:r>
      <w:r w:rsidR="007F588F" w:rsidRPr="002664C5">
        <w:rPr>
          <w:rFonts w:eastAsia="Times New Roman"/>
          <w:color w:val="000000"/>
          <w:sz w:val="28"/>
          <w:szCs w:val="28"/>
        </w:rPr>
        <w:t xml:space="preserve">Do </w:t>
      </w:r>
      <w:proofErr w:type="spellStart"/>
      <w:r w:rsidR="007F588F" w:rsidRPr="002664C5">
        <w:rPr>
          <w:rFonts w:eastAsia="Times New Roman"/>
          <w:color w:val="000000"/>
          <w:sz w:val="28"/>
          <w:szCs w:val="28"/>
        </w:rPr>
        <w:t>đó</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trong</w:t>
      </w:r>
      <w:proofErr w:type="spellEnd"/>
      <w:r w:rsidR="007F588F" w:rsidRPr="002664C5">
        <w:rPr>
          <w:rFonts w:eastAsia="Times New Roman"/>
          <w:color w:val="000000"/>
          <w:sz w:val="28"/>
          <w:szCs w:val="28"/>
        </w:rPr>
        <w:t xml:space="preserve"> </w:t>
      </w:r>
      <w:proofErr w:type="spellStart"/>
      <w:r w:rsidR="007F588F" w:rsidRPr="002664C5">
        <w:rPr>
          <w:rFonts w:eastAsia="Times New Roman"/>
          <w:color w:val="000000"/>
          <w:sz w:val="28"/>
          <w:szCs w:val="28"/>
        </w:rPr>
        <w:t>nghiê</w:t>
      </w:r>
      <w:r w:rsidR="009C68F9" w:rsidRPr="002664C5">
        <w:rPr>
          <w:rFonts w:eastAsia="Times New Roman"/>
          <w:color w:val="000000"/>
          <w:sz w:val="28"/>
          <w:szCs w:val="28"/>
        </w:rPr>
        <w:t>n</w:t>
      </w:r>
      <w:proofErr w:type="spellEnd"/>
      <w:r w:rsidR="009C68F9" w:rsidRPr="002664C5">
        <w:rPr>
          <w:rFonts w:eastAsia="Times New Roman"/>
          <w:color w:val="000000"/>
          <w:sz w:val="28"/>
          <w:szCs w:val="28"/>
        </w:rPr>
        <w:t xml:space="preserve"> </w:t>
      </w:r>
      <w:proofErr w:type="spellStart"/>
      <w:r w:rsidR="009C68F9" w:rsidRPr="002664C5">
        <w:rPr>
          <w:rFonts w:eastAsia="Times New Roman"/>
          <w:color w:val="000000"/>
          <w:sz w:val="28"/>
          <w:szCs w:val="28"/>
        </w:rPr>
        <w:t>cứu</w:t>
      </w:r>
      <w:proofErr w:type="spellEnd"/>
      <w:r w:rsidR="009C68F9" w:rsidRPr="002664C5">
        <w:rPr>
          <w:rFonts w:eastAsia="Times New Roman"/>
          <w:color w:val="000000"/>
          <w:sz w:val="28"/>
          <w:szCs w:val="28"/>
        </w:rPr>
        <w:t xml:space="preserve"> </w:t>
      </w:r>
      <w:proofErr w:type="spellStart"/>
      <w:r w:rsidR="009C68F9" w:rsidRPr="002664C5">
        <w:rPr>
          <w:rFonts w:eastAsia="Times New Roman"/>
          <w:color w:val="000000"/>
          <w:sz w:val="28"/>
          <w:szCs w:val="28"/>
        </w:rPr>
        <w:t>này</w:t>
      </w:r>
      <w:proofErr w:type="spellEnd"/>
      <w:r w:rsidR="009C68F9" w:rsidRPr="002664C5">
        <w:rPr>
          <w:rFonts w:eastAsia="Times New Roman"/>
          <w:color w:val="000000"/>
          <w:sz w:val="28"/>
          <w:szCs w:val="28"/>
        </w:rPr>
        <w:t xml:space="preserve"> </w:t>
      </w:r>
      <w:proofErr w:type="spellStart"/>
      <w:r w:rsidR="009C68F9" w:rsidRPr="002664C5">
        <w:rPr>
          <w:rFonts w:eastAsia="Times New Roman"/>
          <w:color w:val="000000"/>
          <w:sz w:val="28"/>
          <w:szCs w:val="28"/>
        </w:rPr>
        <w:t>chúng</w:t>
      </w:r>
      <w:proofErr w:type="spellEnd"/>
      <w:r w:rsidR="009C68F9" w:rsidRPr="002664C5">
        <w:rPr>
          <w:rFonts w:eastAsia="Times New Roman"/>
          <w:color w:val="000000"/>
          <w:sz w:val="28"/>
          <w:szCs w:val="28"/>
        </w:rPr>
        <w:t xml:space="preserve"> </w:t>
      </w:r>
      <w:proofErr w:type="spellStart"/>
      <w:r w:rsidR="009C68F9" w:rsidRPr="002664C5">
        <w:rPr>
          <w:rFonts w:eastAsia="Times New Roman"/>
          <w:color w:val="000000"/>
          <w:sz w:val="28"/>
          <w:szCs w:val="28"/>
        </w:rPr>
        <w:t>tôi</w:t>
      </w:r>
      <w:proofErr w:type="spellEnd"/>
      <w:r w:rsidR="009C68F9" w:rsidRPr="002664C5">
        <w:rPr>
          <w:rFonts w:eastAsia="Times New Roman"/>
          <w:color w:val="000000"/>
          <w:sz w:val="28"/>
          <w:szCs w:val="28"/>
        </w:rPr>
        <w:t xml:space="preserve"> </w:t>
      </w:r>
      <w:proofErr w:type="spellStart"/>
      <w:r w:rsidR="009C68F9" w:rsidRPr="002664C5">
        <w:rPr>
          <w:rFonts w:eastAsia="Times New Roman"/>
          <w:color w:val="000000"/>
          <w:sz w:val="28"/>
          <w:szCs w:val="28"/>
        </w:rPr>
        <w:t>lấy</w:t>
      </w:r>
      <w:proofErr w:type="spellEnd"/>
      <w:r w:rsidR="009C68F9" w:rsidRPr="002664C5">
        <w:rPr>
          <w:rFonts w:eastAsia="Times New Roman"/>
          <w:color w:val="000000"/>
          <w:sz w:val="28"/>
          <w:szCs w:val="28"/>
        </w:rPr>
        <w:t xml:space="preserve"> p = 0,</w:t>
      </w:r>
      <w:r w:rsidR="00C13560" w:rsidRPr="002664C5">
        <w:rPr>
          <w:rFonts w:eastAsia="Times New Roman"/>
          <w:color w:val="000000"/>
          <w:sz w:val="28"/>
          <w:szCs w:val="28"/>
        </w:rPr>
        <w:t xml:space="preserve">5 </w:t>
      </w:r>
      <w:r w:rsidR="002664C5" w:rsidRPr="002664C5">
        <w:rPr>
          <w:rFonts w:eastAsia="Times New Roman"/>
          <w:color w:val="000000"/>
          <w:sz w:val="28"/>
          <w:szCs w:val="28"/>
        </w:rPr>
        <w:t>(</w:t>
      </w:r>
      <w:proofErr w:type="spellStart"/>
      <w:r w:rsidR="002664C5" w:rsidRPr="002664C5">
        <w:rPr>
          <w:rFonts w:eastAsia="Times New Roman"/>
          <w:color w:val="000000"/>
          <w:sz w:val="28"/>
          <w:szCs w:val="28"/>
        </w:rPr>
        <w:t>tỉ</w:t>
      </w:r>
      <w:proofErr w:type="spellEnd"/>
      <w:r w:rsidR="002664C5" w:rsidRPr="002664C5">
        <w:rPr>
          <w:rFonts w:eastAsia="Times New Roman"/>
          <w:color w:val="000000"/>
          <w:sz w:val="28"/>
          <w:szCs w:val="28"/>
        </w:rPr>
        <w:t xml:space="preserve"> </w:t>
      </w:r>
      <w:proofErr w:type="spellStart"/>
      <w:r w:rsidR="002664C5" w:rsidRPr="002664C5">
        <w:rPr>
          <w:rFonts w:eastAsia="Times New Roman"/>
          <w:color w:val="000000"/>
          <w:sz w:val="28"/>
          <w:szCs w:val="28"/>
        </w:rPr>
        <w:t>lệ</w:t>
      </w:r>
      <w:proofErr w:type="spellEnd"/>
      <w:r w:rsidR="002664C5" w:rsidRPr="002664C5">
        <w:rPr>
          <w:rFonts w:eastAsia="Times New Roman"/>
          <w:color w:val="000000"/>
          <w:sz w:val="28"/>
          <w:szCs w:val="28"/>
        </w:rPr>
        <w:t xml:space="preserve"> 50%) </w:t>
      </w:r>
      <w:proofErr w:type="spellStart"/>
      <w:r w:rsidR="00C13560" w:rsidRPr="002664C5">
        <w:rPr>
          <w:rFonts w:eastAsia="Times New Roman"/>
          <w:color w:val="000000"/>
          <w:sz w:val="28"/>
          <w:szCs w:val="28"/>
        </w:rPr>
        <w:t>để</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được</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cỡ</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mẫu</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tối</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thiểu</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cao</w:t>
      </w:r>
      <w:proofErr w:type="spellEnd"/>
      <w:r w:rsidR="00C13560" w:rsidRPr="002664C5">
        <w:rPr>
          <w:rFonts w:eastAsia="Times New Roman"/>
          <w:color w:val="000000"/>
          <w:sz w:val="28"/>
          <w:szCs w:val="28"/>
        </w:rPr>
        <w:t xml:space="preserve"> </w:t>
      </w:r>
      <w:proofErr w:type="spellStart"/>
      <w:r w:rsidR="00C13560" w:rsidRPr="002664C5">
        <w:rPr>
          <w:rFonts w:eastAsia="Times New Roman"/>
          <w:color w:val="000000"/>
          <w:sz w:val="28"/>
          <w:szCs w:val="28"/>
        </w:rPr>
        <w:t>nhất</w:t>
      </w:r>
      <w:proofErr w:type="spellEnd"/>
      <w:r w:rsidR="007F588F" w:rsidRPr="002664C5">
        <w:rPr>
          <w:rFonts w:eastAsia="Times New Roman"/>
          <w:color w:val="000000"/>
          <w:sz w:val="28"/>
          <w:szCs w:val="28"/>
        </w:rPr>
        <w:t>.</w:t>
      </w:r>
    </w:p>
    <w:p w14:paraId="7758C725" w14:textId="77777777" w:rsidR="007F588F" w:rsidRPr="002664C5" w:rsidRDefault="007F588F" w:rsidP="006A3D84">
      <w:pPr>
        <w:widowControl w:val="0"/>
        <w:spacing w:before="0" w:after="0" w:line="348" w:lineRule="auto"/>
        <w:ind w:firstLine="720"/>
        <w:rPr>
          <w:rFonts w:eastAsia="Times New Roman"/>
          <w:color w:val="000000"/>
          <w:spacing w:val="2"/>
          <w:sz w:val="28"/>
          <w:szCs w:val="28"/>
        </w:rPr>
      </w:pPr>
      <w:r w:rsidRPr="002664C5">
        <w:rPr>
          <w:rFonts w:eastAsia="Times New Roman"/>
          <w:color w:val="000000"/>
          <w:spacing w:val="2"/>
          <w:sz w:val="28"/>
          <w:szCs w:val="28"/>
        </w:rPr>
        <w:t xml:space="preserve">+ d </w:t>
      </w:r>
      <w:proofErr w:type="spellStart"/>
      <w:r w:rsidRPr="002664C5">
        <w:rPr>
          <w:rFonts w:eastAsia="Times New Roman"/>
          <w:color w:val="000000"/>
          <w:spacing w:val="2"/>
          <w:sz w:val="28"/>
          <w:szCs w:val="28"/>
        </w:rPr>
        <w:t>là</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độ</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chính</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xác</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tuyệt</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đối</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mong</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muốn</w:t>
      </w:r>
      <w:proofErr w:type="spellEnd"/>
      <w:r w:rsidRPr="002664C5">
        <w:rPr>
          <w:rFonts w:eastAsia="Times New Roman"/>
          <w:color w:val="000000"/>
          <w:spacing w:val="2"/>
          <w:sz w:val="28"/>
          <w:szCs w:val="28"/>
        </w:rPr>
        <w:t xml:space="preserve">. Trong </w:t>
      </w:r>
      <w:proofErr w:type="spellStart"/>
      <w:r w:rsidRPr="002664C5">
        <w:rPr>
          <w:rFonts w:eastAsia="Times New Roman"/>
          <w:color w:val="000000"/>
          <w:spacing w:val="2"/>
          <w:sz w:val="28"/>
          <w:szCs w:val="28"/>
        </w:rPr>
        <w:t>nghiên</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cứu</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này</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chúng</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tôi</w:t>
      </w:r>
      <w:proofErr w:type="spellEnd"/>
      <w:r w:rsidRPr="002664C5">
        <w:rPr>
          <w:rFonts w:eastAsia="Times New Roman"/>
          <w:color w:val="000000"/>
          <w:spacing w:val="2"/>
          <w:sz w:val="28"/>
          <w:szCs w:val="28"/>
        </w:rPr>
        <w:t xml:space="preserve"> </w:t>
      </w:r>
      <w:proofErr w:type="spellStart"/>
      <w:r w:rsidRPr="002664C5">
        <w:rPr>
          <w:rFonts w:eastAsia="Times New Roman"/>
          <w:color w:val="000000"/>
          <w:spacing w:val="2"/>
          <w:sz w:val="28"/>
          <w:szCs w:val="28"/>
        </w:rPr>
        <w:t>lấy</w:t>
      </w:r>
      <w:proofErr w:type="spellEnd"/>
      <w:r w:rsidRPr="002664C5">
        <w:rPr>
          <w:rFonts w:eastAsia="Times New Roman"/>
          <w:color w:val="000000"/>
          <w:spacing w:val="2"/>
          <w:sz w:val="28"/>
          <w:szCs w:val="28"/>
        </w:rPr>
        <w:t xml:space="preserve"> d = 0,1,</w:t>
      </w:r>
      <w:r w:rsidRPr="002664C5">
        <w:rPr>
          <w:color w:val="000000" w:themeColor="text1"/>
          <w:sz w:val="28"/>
          <w:szCs w:val="28"/>
        </w:rPr>
        <w:t xml:space="preserve"> </w:t>
      </w:r>
      <w:proofErr w:type="spellStart"/>
      <w:r w:rsidRPr="002664C5">
        <w:rPr>
          <w:color w:val="000000" w:themeColor="text1"/>
          <w:sz w:val="28"/>
          <w:szCs w:val="28"/>
        </w:rPr>
        <w:t>dự</w:t>
      </w:r>
      <w:proofErr w:type="spellEnd"/>
      <w:r w:rsidRPr="002664C5">
        <w:rPr>
          <w:color w:val="000000" w:themeColor="text1"/>
          <w:sz w:val="28"/>
          <w:szCs w:val="28"/>
        </w:rPr>
        <w:t xml:space="preserve"> </w:t>
      </w:r>
      <w:proofErr w:type="spellStart"/>
      <w:r w:rsidRPr="002664C5">
        <w:rPr>
          <w:color w:val="000000" w:themeColor="text1"/>
          <w:sz w:val="28"/>
          <w:szCs w:val="28"/>
        </w:rPr>
        <w:t>trù</w:t>
      </w:r>
      <w:proofErr w:type="spellEnd"/>
      <w:r w:rsidRPr="002664C5">
        <w:rPr>
          <w:color w:val="000000" w:themeColor="text1"/>
          <w:sz w:val="28"/>
          <w:szCs w:val="28"/>
        </w:rPr>
        <w:t xml:space="preserve"> </w:t>
      </w:r>
      <w:proofErr w:type="spellStart"/>
      <w:r w:rsidRPr="002664C5">
        <w:rPr>
          <w:color w:val="000000" w:themeColor="text1"/>
          <w:sz w:val="28"/>
          <w:szCs w:val="28"/>
        </w:rPr>
        <w:t>mất</w:t>
      </w:r>
      <w:proofErr w:type="spellEnd"/>
      <w:r w:rsidRPr="002664C5">
        <w:rPr>
          <w:color w:val="000000" w:themeColor="text1"/>
          <w:sz w:val="28"/>
          <w:szCs w:val="28"/>
        </w:rPr>
        <w:t xml:space="preserve"> </w:t>
      </w:r>
      <w:proofErr w:type="spellStart"/>
      <w:r w:rsidRPr="002664C5">
        <w:rPr>
          <w:color w:val="000000" w:themeColor="text1"/>
          <w:sz w:val="28"/>
          <w:szCs w:val="28"/>
        </w:rPr>
        <w:t>mẫu</w:t>
      </w:r>
      <w:proofErr w:type="spellEnd"/>
      <w:r w:rsidRPr="002664C5">
        <w:rPr>
          <w:color w:val="000000" w:themeColor="text1"/>
          <w:sz w:val="28"/>
          <w:szCs w:val="28"/>
        </w:rPr>
        <w:t xml:space="preserve"> </w:t>
      </w:r>
      <w:proofErr w:type="spellStart"/>
      <w:r w:rsidRPr="002664C5">
        <w:rPr>
          <w:color w:val="000000" w:themeColor="text1"/>
          <w:sz w:val="28"/>
          <w:szCs w:val="28"/>
        </w:rPr>
        <w:t>là</w:t>
      </w:r>
      <w:proofErr w:type="spellEnd"/>
      <w:r w:rsidRPr="002664C5">
        <w:rPr>
          <w:color w:val="000000" w:themeColor="text1"/>
          <w:sz w:val="28"/>
          <w:szCs w:val="28"/>
        </w:rPr>
        <w:t xml:space="preserve"> 10%.</w:t>
      </w:r>
    </w:p>
    <w:p w14:paraId="7758C726" w14:textId="49D76877" w:rsidR="007F588F" w:rsidRPr="002664C5" w:rsidRDefault="007F588F" w:rsidP="006A3D84">
      <w:pPr>
        <w:spacing w:before="0" w:after="0" w:line="348" w:lineRule="auto"/>
        <w:ind w:firstLine="720"/>
        <w:rPr>
          <w:sz w:val="28"/>
          <w:szCs w:val="28"/>
          <w:shd w:val="clear" w:color="auto" w:fill="FFFFFF"/>
        </w:rPr>
      </w:pPr>
      <w:bookmarkStart w:id="119" w:name="_Toc127629886"/>
      <w:bookmarkStart w:id="120" w:name="_Toc128573197"/>
      <w:bookmarkStart w:id="121" w:name="_Toc134368881"/>
      <w:bookmarkStart w:id="122" w:name="_Toc134369992"/>
      <w:bookmarkStart w:id="123" w:name="_Toc134370056"/>
      <w:bookmarkStart w:id="124" w:name="_Toc134370132"/>
      <w:bookmarkStart w:id="125" w:name="_Toc134370207"/>
      <w:proofErr w:type="spellStart"/>
      <w:r w:rsidRPr="002664C5">
        <w:rPr>
          <w:sz w:val="28"/>
          <w:szCs w:val="28"/>
          <w:shd w:val="clear" w:color="auto" w:fill="FFFFFF"/>
        </w:rPr>
        <w:t>Áp</w:t>
      </w:r>
      <w:proofErr w:type="spellEnd"/>
      <w:r w:rsidRPr="002664C5">
        <w:rPr>
          <w:sz w:val="28"/>
          <w:szCs w:val="28"/>
          <w:shd w:val="clear" w:color="auto" w:fill="FFFFFF"/>
          <w:lang w:val="vi-VN"/>
        </w:rPr>
        <w:t xml:space="preserve"> dung theo công thức trên, tính được số mẫu</w:t>
      </w:r>
      <w:r w:rsidRPr="002664C5">
        <w:rPr>
          <w:sz w:val="28"/>
          <w:szCs w:val="28"/>
          <w:shd w:val="clear" w:color="auto" w:fill="FFFFFF"/>
        </w:rPr>
        <w:t xml:space="preserve"> </w:t>
      </w:r>
      <w:proofErr w:type="spellStart"/>
      <w:r w:rsidRPr="002664C5">
        <w:rPr>
          <w:sz w:val="28"/>
          <w:szCs w:val="28"/>
          <w:shd w:val="clear" w:color="auto" w:fill="FFFFFF"/>
        </w:rPr>
        <w:t>tối</w:t>
      </w:r>
      <w:proofErr w:type="spellEnd"/>
      <w:r w:rsidRPr="002664C5">
        <w:rPr>
          <w:sz w:val="28"/>
          <w:szCs w:val="28"/>
          <w:shd w:val="clear" w:color="auto" w:fill="FFFFFF"/>
        </w:rPr>
        <w:t xml:space="preserve"> </w:t>
      </w:r>
      <w:proofErr w:type="spellStart"/>
      <w:r w:rsidRPr="002664C5">
        <w:rPr>
          <w:sz w:val="28"/>
          <w:szCs w:val="28"/>
          <w:shd w:val="clear" w:color="auto" w:fill="FFFFFF"/>
        </w:rPr>
        <w:t>thiểu</w:t>
      </w:r>
      <w:proofErr w:type="spellEnd"/>
      <w:r w:rsidRPr="002664C5">
        <w:rPr>
          <w:sz w:val="28"/>
          <w:szCs w:val="28"/>
          <w:shd w:val="clear" w:color="auto" w:fill="FFFFFF"/>
          <w:lang w:val="vi-VN"/>
        </w:rPr>
        <w:t xml:space="preserve"> là </w:t>
      </w:r>
      <w:r w:rsidR="002664C5" w:rsidRPr="002664C5">
        <w:rPr>
          <w:sz w:val="28"/>
          <w:szCs w:val="28"/>
          <w:shd w:val="clear" w:color="auto" w:fill="FFFFFF"/>
        </w:rPr>
        <w:t>106</w:t>
      </w:r>
      <w:r w:rsidRPr="002664C5">
        <w:rPr>
          <w:sz w:val="28"/>
          <w:szCs w:val="28"/>
          <w:shd w:val="clear" w:color="auto" w:fill="FFFFFF"/>
          <w:lang w:val="vi-VN"/>
        </w:rPr>
        <w:t xml:space="preserve">. </w:t>
      </w:r>
    </w:p>
    <w:p w14:paraId="7758C727" w14:textId="77777777" w:rsidR="007F588F" w:rsidRPr="00FF7CDB" w:rsidRDefault="007F588F" w:rsidP="006A3D84">
      <w:pPr>
        <w:spacing w:before="0" w:after="0" w:line="348" w:lineRule="auto"/>
        <w:ind w:firstLine="720"/>
        <w:rPr>
          <w:sz w:val="28"/>
          <w:szCs w:val="28"/>
          <w:shd w:val="clear" w:color="auto" w:fill="FFFFFF"/>
          <w:lang w:val="vi-VN"/>
        </w:rPr>
      </w:pPr>
      <w:r w:rsidRPr="002664C5">
        <w:rPr>
          <w:sz w:val="28"/>
          <w:szCs w:val="28"/>
          <w:shd w:val="clear" w:color="auto" w:fill="FFFFFF"/>
          <w:lang w:val="vi-VN"/>
        </w:rPr>
        <w:t xml:space="preserve">Trên thực tế, chúng tôi nghiên cứu trên </w:t>
      </w:r>
      <w:r w:rsidRPr="002664C5">
        <w:rPr>
          <w:sz w:val="28"/>
          <w:szCs w:val="28"/>
          <w:shd w:val="clear" w:color="auto" w:fill="FFFFFF"/>
        </w:rPr>
        <w:t>149</w:t>
      </w:r>
      <w:r w:rsidRPr="002664C5">
        <w:rPr>
          <w:sz w:val="28"/>
          <w:szCs w:val="28"/>
          <w:shd w:val="clear" w:color="auto" w:fill="FFFFFF"/>
          <w:lang w:val="vi-VN"/>
        </w:rPr>
        <w:t xml:space="preserve"> bệnh nhân </w:t>
      </w:r>
      <w:r w:rsidRPr="002664C5">
        <w:rPr>
          <w:sz w:val="28"/>
          <w:szCs w:val="28"/>
          <w:shd w:val="clear" w:color="auto" w:fill="FFFFFF"/>
        </w:rPr>
        <w:t>UTĐTT</w:t>
      </w:r>
      <w:bookmarkStart w:id="126" w:name="_Toc127629888"/>
      <w:bookmarkStart w:id="127" w:name="_Toc128573199"/>
      <w:bookmarkStart w:id="128" w:name="_Toc134368883"/>
      <w:bookmarkStart w:id="129" w:name="_Toc134369994"/>
      <w:bookmarkStart w:id="130" w:name="_Toc134370058"/>
      <w:bookmarkStart w:id="131" w:name="_Toc134370134"/>
      <w:bookmarkStart w:id="132" w:name="_Toc134370209"/>
      <w:bookmarkEnd w:id="119"/>
      <w:bookmarkEnd w:id="120"/>
      <w:bookmarkEnd w:id="121"/>
      <w:bookmarkEnd w:id="122"/>
      <w:bookmarkEnd w:id="123"/>
      <w:bookmarkEnd w:id="124"/>
      <w:bookmarkEnd w:id="125"/>
      <w:r w:rsidR="00FF7CDB" w:rsidRPr="002664C5">
        <w:rPr>
          <w:sz w:val="28"/>
          <w:szCs w:val="28"/>
          <w:shd w:val="clear" w:color="auto" w:fill="FFFFFF"/>
        </w:rPr>
        <w:t xml:space="preserve"> </w:t>
      </w:r>
      <w:proofErr w:type="spellStart"/>
      <w:r w:rsidR="00FF7CDB" w:rsidRPr="002664C5">
        <w:rPr>
          <w:sz w:val="28"/>
          <w:szCs w:val="28"/>
          <w:shd w:val="clear" w:color="auto" w:fill="FFFFFF"/>
        </w:rPr>
        <w:t>và</w:t>
      </w:r>
      <w:proofErr w:type="spellEnd"/>
      <w:r w:rsidRPr="002664C5">
        <w:rPr>
          <w:sz w:val="28"/>
          <w:szCs w:val="28"/>
          <w:shd w:val="clear" w:color="auto" w:fill="FFFFFF"/>
          <w:lang w:val="vi-VN"/>
        </w:rPr>
        <w:t xml:space="preserve"> </w:t>
      </w:r>
      <w:r w:rsidR="00FF7CDB" w:rsidRPr="002664C5">
        <w:rPr>
          <w:sz w:val="28"/>
          <w:szCs w:val="28"/>
          <w:shd w:val="clear" w:color="auto" w:fill="FFFFFF"/>
        </w:rPr>
        <w:t>109</w:t>
      </w:r>
      <w:r w:rsidRPr="002664C5">
        <w:rPr>
          <w:sz w:val="28"/>
          <w:szCs w:val="28"/>
          <w:shd w:val="clear" w:color="auto" w:fill="FFFFFF"/>
          <w:lang w:val="vi-VN"/>
        </w:rPr>
        <w:t xml:space="preserve"> </w:t>
      </w:r>
      <w:bookmarkEnd w:id="126"/>
      <w:bookmarkEnd w:id="127"/>
      <w:bookmarkEnd w:id="128"/>
      <w:bookmarkEnd w:id="129"/>
      <w:bookmarkEnd w:id="130"/>
      <w:bookmarkEnd w:id="131"/>
      <w:bookmarkEnd w:id="132"/>
      <w:proofErr w:type="spellStart"/>
      <w:r w:rsidRPr="002664C5">
        <w:rPr>
          <w:sz w:val="28"/>
          <w:szCs w:val="28"/>
          <w:shd w:val="clear" w:color="auto" w:fill="FFFFFF"/>
        </w:rPr>
        <w:t>bệnh</w:t>
      </w:r>
      <w:proofErr w:type="spellEnd"/>
      <w:r w:rsidRPr="002664C5">
        <w:rPr>
          <w:sz w:val="28"/>
          <w:szCs w:val="28"/>
          <w:shd w:val="clear" w:color="auto" w:fill="FFFFFF"/>
        </w:rPr>
        <w:t xml:space="preserve"> </w:t>
      </w:r>
      <w:proofErr w:type="spellStart"/>
      <w:r w:rsidRPr="002664C5">
        <w:rPr>
          <w:sz w:val="28"/>
          <w:szCs w:val="28"/>
          <w:shd w:val="clear" w:color="auto" w:fill="FFFFFF"/>
        </w:rPr>
        <w:t>nhân</w:t>
      </w:r>
      <w:proofErr w:type="spellEnd"/>
      <w:r w:rsidRPr="002664C5">
        <w:rPr>
          <w:sz w:val="28"/>
          <w:szCs w:val="28"/>
          <w:shd w:val="clear" w:color="auto" w:fill="FFFFFF"/>
        </w:rPr>
        <w:t xml:space="preserve"> </w:t>
      </w:r>
      <w:r w:rsidRPr="002664C5">
        <w:rPr>
          <w:color w:val="000000"/>
          <w:sz w:val="28"/>
          <w:szCs w:val="28"/>
        </w:rPr>
        <w:t xml:space="preserve">polyp </w:t>
      </w:r>
      <w:proofErr w:type="spellStart"/>
      <w:r w:rsidRPr="002664C5">
        <w:rPr>
          <w:color w:val="000000"/>
          <w:sz w:val="28"/>
          <w:szCs w:val="28"/>
        </w:rPr>
        <w:t>đại</w:t>
      </w:r>
      <w:proofErr w:type="spellEnd"/>
      <w:r w:rsidRPr="002664C5">
        <w:rPr>
          <w:color w:val="000000"/>
          <w:sz w:val="28"/>
          <w:szCs w:val="28"/>
        </w:rPr>
        <w:t xml:space="preserve"> </w:t>
      </w:r>
      <w:proofErr w:type="spellStart"/>
      <w:r w:rsidRPr="002664C5">
        <w:rPr>
          <w:color w:val="000000"/>
          <w:sz w:val="28"/>
          <w:szCs w:val="28"/>
        </w:rPr>
        <w:t>trực</w:t>
      </w:r>
      <w:proofErr w:type="spellEnd"/>
      <w:r w:rsidRPr="002664C5">
        <w:rPr>
          <w:color w:val="000000"/>
          <w:sz w:val="28"/>
          <w:szCs w:val="28"/>
        </w:rPr>
        <w:t xml:space="preserve"> </w:t>
      </w:r>
      <w:proofErr w:type="spellStart"/>
      <w:r w:rsidRPr="002664C5">
        <w:rPr>
          <w:color w:val="000000"/>
          <w:sz w:val="28"/>
          <w:szCs w:val="28"/>
        </w:rPr>
        <w:t>tràng</w:t>
      </w:r>
      <w:proofErr w:type="spellEnd"/>
      <w:r w:rsidRPr="002664C5">
        <w:rPr>
          <w:color w:val="000000"/>
          <w:sz w:val="28"/>
          <w:szCs w:val="28"/>
        </w:rPr>
        <w:t xml:space="preserve"> </w:t>
      </w:r>
      <w:proofErr w:type="spellStart"/>
      <w:r w:rsidRPr="002664C5">
        <w:rPr>
          <w:color w:val="000000"/>
          <w:sz w:val="28"/>
          <w:szCs w:val="28"/>
        </w:rPr>
        <w:t>lành</w:t>
      </w:r>
      <w:proofErr w:type="spellEnd"/>
      <w:r w:rsidRPr="002664C5">
        <w:rPr>
          <w:color w:val="000000"/>
          <w:sz w:val="28"/>
          <w:szCs w:val="28"/>
        </w:rPr>
        <w:t xml:space="preserve"> </w:t>
      </w:r>
      <w:proofErr w:type="spellStart"/>
      <w:r w:rsidRPr="002664C5">
        <w:rPr>
          <w:color w:val="000000"/>
          <w:sz w:val="28"/>
          <w:szCs w:val="28"/>
        </w:rPr>
        <w:t>tính</w:t>
      </w:r>
      <w:proofErr w:type="spellEnd"/>
      <w:r w:rsidRPr="002664C5">
        <w:rPr>
          <w:sz w:val="28"/>
          <w:szCs w:val="28"/>
          <w:shd w:val="clear" w:color="auto" w:fill="FFFFFF"/>
          <w:lang w:val="en-GB"/>
        </w:rPr>
        <w:t>.</w:t>
      </w:r>
    </w:p>
    <w:p w14:paraId="7758C728" w14:textId="77777777" w:rsidR="007F588F" w:rsidRPr="00463D35" w:rsidRDefault="007F588F" w:rsidP="006A3D84">
      <w:pPr>
        <w:widowControl w:val="0"/>
        <w:spacing w:before="0" w:after="0" w:line="348" w:lineRule="auto"/>
        <w:ind w:firstLine="720"/>
        <w:rPr>
          <w:sz w:val="28"/>
          <w:szCs w:val="28"/>
          <w:shd w:val="clear" w:color="auto" w:fill="FFFFFF"/>
          <w:lang w:val="vi-VN"/>
        </w:rPr>
      </w:pPr>
      <w:bookmarkStart w:id="133" w:name="_Toc127629274"/>
      <w:bookmarkStart w:id="134" w:name="_Toc128562360"/>
      <w:bookmarkStart w:id="135" w:name="_Toc128572657"/>
      <w:bookmarkStart w:id="136" w:name="_Toc134368875"/>
      <w:bookmarkStart w:id="137" w:name="_Toc134369461"/>
      <w:r>
        <w:rPr>
          <w:i/>
          <w:sz w:val="28"/>
          <w:szCs w:val="28"/>
          <w:shd w:val="clear" w:color="auto" w:fill="FFFFFF"/>
          <w:lang w:val="vi-VN"/>
        </w:rPr>
        <w:t>2.</w:t>
      </w:r>
      <w:r w:rsidRPr="00463D35">
        <w:rPr>
          <w:i/>
          <w:sz w:val="28"/>
          <w:szCs w:val="28"/>
          <w:shd w:val="clear" w:color="auto" w:fill="FFFFFF"/>
          <w:lang w:val="vi-VN"/>
        </w:rPr>
        <w:t>3</w:t>
      </w:r>
      <w:r>
        <w:rPr>
          <w:i/>
          <w:sz w:val="28"/>
          <w:szCs w:val="28"/>
          <w:shd w:val="clear" w:color="auto" w:fill="FFFFFF"/>
          <w:lang w:val="vi-VN"/>
        </w:rPr>
        <w:t>.2.</w:t>
      </w:r>
      <w:r w:rsidRPr="00463D35">
        <w:rPr>
          <w:i/>
          <w:sz w:val="28"/>
          <w:szCs w:val="28"/>
          <w:shd w:val="clear" w:color="auto" w:fill="FFFFFF"/>
          <w:lang w:val="vi-VN"/>
        </w:rPr>
        <w:t>2</w:t>
      </w:r>
      <w:r w:rsidRPr="00083897">
        <w:rPr>
          <w:i/>
          <w:sz w:val="28"/>
          <w:szCs w:val="28"/>
          <w:shd w:val="clear" w:color="auto" w:fill="FFFFFF"/>
          <w:lang w:val="vi-VN"/>
        </w:rPr>
        <w:t xml:space="preserve">. </w:t>
      </w:r>
      <w:r w:rsidRPr="003A7F83">
        <w:rPr>
          <w:i/>
          <w:sz w:val="28"/>
          <w:szCs w:val="28"/>
          <w:shd w:val="clear" w:color="auto" w:fill="FFFFFF"/>
          <w:lang w:val="vi-VN"/>
        </w:rPr>
        <w:t>Phương pháp chọn mẫu</w:t>
      </w:r>
      <w:r w:rsidRPr="003A7F83">
        <w:rPr>
          <w:sz w:val="28"/>
          <w:szCs w:val="28"/>
          <w:shd w:val="clear" w:color="auto" w:fill="FFFFFF"/>
          <w:lang w:val="vi-VN"/>
        </w:rPr>
        <w:t xml:space="preserve"> </w:t>
      </w:r>
      <w:bookmarkEnd w:id="133"/>
      <w:bookmarkEnd w:id="134"/>
      <w:bookmarkEnd w:id="135"/>
      <w:bookmarkEnd w:id="136"/>
      <w:bookmarkEnd w:id="137"/>
    </w:p>
    <w:p w14:paraId="7758C729" w14:textId="2C69B67F" w:rsidR="007F588F" w:rsidRPr="002C1934" w:rsidRDefault="009A1D5C" w:rsidP="006A3D84">
      <w:pPr>
        <w:widowControl w:val="0"/>
        <w:spacing w:before="0" w:after="0" w:line="348" w:lineRule="auto"/>
        <w:ind w:firstLine="720"/>
        <w:rPr>
          <w:iCs/>
          <w:sz w:val="28"/>
          <w:szCs w:val="28"/>
        </w:rPr>
      </w:pPr>
      <w:r w:rsidRPr="00463D35">
        <w:rPr>
          <w:iCs/>
          <w:sz w:val="28"/>
          <w:szCs w:val="28"/>
          <w:lang w:val="vi-VN"/>
        </w:rPr>
        <w:t xml:space="preserve">Sử dụng phượng pháp </w:t>
      </w:r>
      <w:r w:rsidR="007F588F" w:rsidRPr="008A3937">
        <w:rPr>
          <w:iCs/>
          <w:sz w:val="28"/>
          <w:szCs w:val="28"/>
          <w:lang w:val="vi-VN"/>
        </w:rPr>
        <w:t>chọn mẫu</w:t>
      </w:r>
      <w:r w:rsidRPr="00463D35">
        <w:rPr>
          <w:iCs/>
          <w:sz w:val="28"/>
          <w:szCs w:val="28"/>
          <w:lang w:val="vi-VN"/>
        </w:rPr>
        <w:t xml:space="preserve"> phi xác suất, </w:t>
      </w:r>
      <w:r w:rsidR="007F588F" w:rsidRPr="008A3937">
        <w:rPr>
          <w:iCs/>
          <w:sz w:val="28"/>
          <w:szCs w:val="28"/>
          <w:lang w:val="vi-VN"/>
        </w:rPr>
        <w:t xml:space="preserve">thuận tiện, lấy vào </w:t>
      </w:r>
      <w:r w:rsidR="007F588F" w:rsidRPr="008A3937">
        <w:rPr>
          <w:color w:val="242021"/>
          <w:sz w:val="28"/>
          <w:szCs w:val="28"/>
          <w:lang w:val="vi-VN"/>
        </w:rPr>
        <w:t xml:space="preserve">tất cả đối tượng đáp ứng đầy đủ các tiêu chuẩn lựa chọn và loại trừ trong thời gian nghiên cứu. </w:t>
      </w:r>
      <w:r w:rsidR="007F588F" w:rsidRPr="008A3937">
        <w:rPr>
          <w:sz w:val="28"/>
          <w:szCs w:val="28"/>
          <w:lang w:val="vi-VN"/>
        </w:rPr>
        <w:t>Trong trường hợp đối tượng đã được chọn bị loại khỏi nghiên cứu thì chọn trường hợp khác để thay thế cho đủ số lượng mẫu.</w:t>
      </w:r>
      <w:r w:rsidR="002C1934">
        <w:rPr>
          <w:sz w:val="28"/>
          <w:szCs w:val="28"/>
        </w:rPr>
        <w:t xml:space="preserve"> </w:t>
      </w:r>
      <w:r w:rsidR="002C1934" w:rsidRPr="008A3937">
        <w:rPr>
          <w:color w:val="242021"/>
          <w:sz w:val="28"/>
          <w:szCs w:val="28"/>
          <w:lang w:val="vi-VN"/>
        </w:rPr>
        <w:t xml:space="preserve">Tổng </w:t>
      </w:r>
      <w:r w:rsidR="002C1934" w:rsidRPr="00463D35">
        <w:rPr>
          <w:color w:val="242021"/>
          <w:sz w:val="28"/>
          <w:szCs w:val="28"/>
          <w:lang w:val="vi-VN"/>
        </w:rPr>
        <w:t>số có</w:t>
      </w:r>
      <w:r w:rsidR="002C1934" w:rsidRPr="008A3937">
        <w:rPr>
          <w:color w:val="242021"/>
          <w:sz w:val="28"/>
          <w:szCs w:val="28"/>
          <w:lang w:val="vi-VN"/>
        </w:rPr>
        <w:t xml:space="preserve"> </w:t>
      </w:r>
      <w:r w:rsidR="002C1934" w:rsidRPr="00463D35">
        <w:rPr>
          <w:color w:val="242021"/>
          <w:sz w:val="28"/>
          <w:szCs w:val="28"/>
          <w:lang w:val="vi-VN"/>
        </w:rPr>
        <w:t>149</w:t>
      </w:r>
      <w:r w:rsidR="002C1934" w:rsidRPr="008A3937">
        <w:rPr>
          <w:color w:val="242021"/>
          <w:sz w:val="28"/>
          <w:szCs w:val="28"/>
          <w:lang w:val="vi-VN"/>
        </w:rPr>
        <w:t xml:space="preserve"> bệnh nhân</w:t>
      </w:r>
      <w:r w:rsidR="002C1934" w:rsidRPr="00463D35">
        <w:rPr>
          <w:color w:val="242021"/>
          <w:sz w:val="28"/>
          <w:szCs w:val="28"/>
          <w:lang w:val="vi-VN"/>
        </w:rPr>
        <w:t xml:space="preserve"> UTĐTT</w:t>
      </w:r>
      <w:r w:rsidR="002C1934" w:rsidRPr="008A3937">
        <w:rPr>
          <w:color w:val="242021"/>
          <w:sz w:val="28"/>
          <w:szCs w:val="28"/>
          <w:lang w:val="vi-VN"/>
        </w:rPr>
        <w:t xml:space="preserve">, </w:t>
      </w:r>
      <w:r w:rsidR="002C1934" w:rsidRPr="00463D35">
        <w:rPr>
          <w:color w:val="242021"/>
          <w:sz w:val="28"/>
          <w:szCs w:val="28"/>
          <w:lang w:val="vi-VN"/>
        </w:rPr>
        <w:t>109</w:t>
      </w:r>
      <w:r w:rsidR="002C1934">
        <w:rPr>
          <w:color w:val="242021"/>
          <w:sz w:val="28"/>
          <w:szCs w:val="28"/>
          <w:lang w:val="vi-VN"/>
        </w:rPr>
        <w:t xml:space="preserve"> </w:t>
      </w:r>
      <w:proofErr w:type="spellStart"/>
      <w:r w:rsidR="002C1934">
        <w:rPr>
          <w:color w:val="242021"/>
          <w:sz w:val="28"/>
          <w:szCs w:val="28"/>
        </w:rPr>
        <w:t>bệnh</w:t>
      </w:r>
      <w:proofErr w:type="spellEnd"/>
      <w:r w:rsidR="002C1934">
        <w:rPr>
          <w:color w:val="242021"/>
          <w:sz w:val="28"/>
          <w:szCs w:val="28"/>
        </w:rPr>
        <w:t xml:space="preserve"> </w:t>
      </w:r>
      <w:proofErr w:type="spellStart"/>
      <w:r w:rsidR="002C1934">
        <w:rPr>
          <w:color w:val="242021"/>
          <w:sz w:val="28"/>
          <w:szCs w:val="28"/>
        </w:rPr>
        <w:t>nhân</w:t>
      </w:r>
      <w:proofErr w:type="spellEnd"/>
      <w:r w:rsidR="002C1934" w:rsidRPr="008A3937">
        <w:rPr>
          <w:color w:val="242021"/>
          <w:sz w:val="28"/>
          <w:szCs w:val="28"/>
          <w:lang w:val="vi-VN"/>
        </w:rPr>
        <w:t xml:space="preserve"> </w:t>
      </w:r>
      <w:r w:rsidR="002C1934" w:rsidRPr="00463D35">
        <w:rPr>
          <w:color w:val="242021"/>
          <w:sz w:val="28"/>
          <w:szCs w:val="28"/>
          <w:lang w:val="vi-VN"/>
        </w:rPr>
        <w:t xml:space="preserve">polyp đại trực tràng </w:t>
      </w:r>
      <w:r w:rsidR="002C1934" w:rsidRPr="008A3937">
        <w:rPr>
          <w:color w:val="242021"/>
          <w:sz w:val="28"/>
          <w:szCs w:val="28"/>
          <w:lang w:val="vi-VN"/>
        </w:rPr>
        <w:t>đ</w:t>
      </w:r>
      <w:r w:rsidR="002C1934" w:rsidRPr="00463D35">
        <w:rPr>
          <w:color w:val="242021"/>
          <w:sz w:val="28"/>
          <w:szCs w:val="28"/>
          <w:lang w:val="vi-VN"/>
        </w:rPr>
        <w:t>ạt</w:t>
      </w:r>
      <w:r w:rsidR="002C1934" w:rsidRPr="008A3937">
        <w:rPr>
          <w:color w:val="242021"/>
          <w:sz w:val="28"/>
          <w:szCs w:val="28"/>
          <w:lang w:val="vi-VN"/>
        </w:rPr>
        <w:t xml:space="preserve"> tiêu chuẩn tham gia nghiên cứu.</w:t>
      </w:r>
    </w:p>
    <w:p w14:paraId="7758C72A" w14:textId="6E8ADFC1" w:rsidR="00AC3210" w:rsidRPr="009946B6" w:rsidRDefault="00A43B9C" w:rsidP="006A3D84">
      <w:pPr>
        <w:spacing w:before="0" w:after="0" w:line="348" w:lineRule="auto"/>
        <w:ind w:firstLine="720"/>
        <w:rPr>
          <w:rFonts w:eastAsia="Times New Roman" w:cs="Times New Roman"/>
          <w:color w:val="000000"/>
          <w:spacing w:val="-4"/>
          <w:sz w:val="28"/>
          <w:szCs w:val="28"/>
          <w:lang w:val="vi-VN"/>
        </w:rPr>
      </w:pPr>
      <w:r>
        <w:rPr>
          <w:rFonts w:eastAsia="Times New Roman"/>
          <w:color w:val="000000"/>
          <w:sz w:val="28"/>
          <w:szCs w:val="28"/>
        </w:rPr>
        <w:t>Các</w:t>
      </w:r>
      <w:r w:rsidR="00DC70B6" w:rsidRPr="00463D35">
        <w:rPr>
          <w:rFonts w:eastAsia="Times New Roman"/>
          <w:color w:val="000000"/>
          <w:sz w:val="28"/>
          <w:szCs w:val="28"/>
          <w:lang w:val="vi-VN"/>
        </w:rPr>
        <w:t xml:space="preserve"> mẫu bệnh phẩm gồm 149 mẫu mô bệnh nh</w:t>
      </w:r>
      <w:r w:rsidR="007F588F" w:rsidRPr="00463D35">
        <w:rPr>
          <w:rFonts w:eastAsia="Times New Roman"/>
          <w:color w:val="000000"/>
          <w:sz w:val="28"/>
          <w:szCs w:val="28"/>
          <w:lang w:val="vi-VN"/>
        </w:rPr>
        <w:t xml:space="preserve">ân </w:t>
      </w:r>
      <w:r w:rsidR="009A1D5C" w:rsidRPr="00463D35">
        <w:rPr>
          <w:rFonts w:eastAsia="Times New Roman"/>
          <w:color w:val="000000"/>
          <w:sz w:val="28"/>
          <w:szCs w:val="28"/>
          <w:lang w:val="vi-VN"/>
        </w:rPr>
        <w:t>UTĐTT</w:t>
      </w:r>
      <w:r w:rsidR="002661A6" w:rsidRPr="00463D35">
        <w:rPr>
          <w:rFonts w:eastAsia="Times New Roman"/>
          <w:color w:val="000000"/>
          <w:sz w:val="28"/>
          <w:szCs w:val="28"/>
          <w:lang w:val="vi-VN"/>
        </w:rPr>
        <w:t xml:space="preserve"> và </w:t>
      </w:r>
      <w:r w:rsidR="000439F5" w:rsidRPr="00463D35">
        <w:rPr>
          <w:rFonts w:eastAsia="Times New Roman"/>
          <w:color w:val="000000"/>
          <w:sz w:val="28"/>
          <w:szCs w:val="28"/>
          <w:lang w:val="vi-VN"/>
        </w:rPr>
        <w:t>109</w:t>
      </w:r>
      <w:r w:rsidR="00DC70B6" w:rsidRPr="00463D35">
        <w:rPr>
          <w:rFonts w:eastAsia="Times New Roman"/>
          <w:color w:val="000000"/>
          <w:sz w:val="28"/>
          <w:szCs w:val="28"/>
          <w:lang w:val="vi-VN"/>
        </w:rPr>
        <w:t xml:space="preserve"> mẫu mô </w:t>
      </w:r>
      <w:r w:rsidR="00D93016" w:rsidRPr="00463D35">
        <w:rPr>
          <w:rFonts w:eastAsia="Times New Roman"/>
          <w:color w:val="000000"/>
          <w:sz w:val="28"/>
          <w:szCs w:val="28"/>
          <w:lang w:val="vi-VN"/>
        </w:rPr>
        <w:t>polyp</w:t>
      </w:r>
      <w:r w:rsidR="009A1D5C" w:rsidRPr="00463D35">
        <w:rPr>
          <w:rFonts w:eastAsia="Times New Roman"/>
          <w:color w:val="000000"/>
          <w:sz w:val="28"/>
          <w:szCs w:val="28"/>
          <w:lang w:val="vi-VN"/>
        </w:rPr>
        <w:t xml:space="preserve"> đại trực tràng </w:t>
      </w:r>
      <w:r w:rsidR="000D1C04" w:rsidRPr="00463D35">
        <w:rPr>
          <w:rFonts w:cs="Times New Roman"/>
          <w:color w:val="000000" w:themeColor="text1"/>
          <w:sz w:val="28"/>
          <w:szCs w:val="28"/>
          <w:shd w:val="clear" w:color="auto" w:fill="FFFFFF"/>
          <w:lang w:val="vi-VN"/>
        </w:rPr>
        <w:t>cố định bằng formalin và đúc parafin</w:t>
      </w:r>
      <w:r w:rsidR="000D1C04" w:rsidRPr="00463D35">
        <w:rPr>
          <w:rFonts w:cs="Times New Roman"/>
          <w:color w:val="000000" w:themeColor="text1"/>
          <w:sz w:val="28"/>
          <w:szCs w:val="28"/>
          <w:lang w:val="vi-VN"/>
        </w:rPr>
        <w:t xml:space="preserve"> (</w:t>
      </w:r>
      <w:r>
        <w:rPr>
          <w:rFonts w:cs="Times New Roman"/>
          <w:color w:val="000000" w:themeColor="text1"/>
          <w:sz w:val="28"/>
          <w:szCs w:val="28"/>
          <w:lang w:val="vi-VN"/>
        </w:rPr>
        <w:t>mô đúc nến</w:t>
      </w:r>
      <w:r w:rsidR="000D1C04" w:rsidRPr="00463D35">
        <w:rPr>
          <w:rFonts w:cs="Times New Roman"/>
          <w:color w:val="000000" w:themeColor="text1"/>
          <w:sz w:val="28"/>
          <w:szCs w:val="28"/>
          <w:shd w:val="clear" w:color="auto" w:fill="FFFFFF"/>
          <w:lang w:val="vi-VN"/>
        </w:rPr>
        <w:t>- Formalin-Fixed, Paraffin-Embedded</w:t>
      </w:r>
      <w:r w:rsidR="000D1C04" w:rsidRPr="00463D35">
        <w:rPr>
          <w:rFonts w:cs="Times New Roman"/>
          <w:color w:val="000000" w:themeColor="text1"/>
          <w:sz w:val="28"/>
          <w:szCs w:val="28"/>
          <w:lang w:val="vi-VN"/>
        </w:rPr>
        <w:t>)</w:t>
      </w:r>
      <w:r w:rsidR="00AC3210" w:rsidRPr="00463D35">
        <w:rPr>
          <w:rFonts w:cs="Times New Roman"/>
          <w:color w:val="000000" w:themeColor="text1"/>
          <w:sz w:val="28"/>
          <w:szCs w:val="28"/>
          <w:lang w:val="vi-VN"/>
        </w:rPr>
        <w:t xml:space="preserve">. </w:t>
      </w:r>
      <w:r w:rsidR="00AC3210" w:rsidRPr="00463D35">
        <w:rPr>
          <w:rFonts w:eastAsia="Times New Roman" w:cs="Times New Roman"/>
          <w:color w:val="000000"/>
          <w:sz w:val="28"/>
          <w:szCs w:val="28"/>
          <w:lang w:val="vi-VN"/>
        </w:rPr>
        <w:t xml:space="preserve">Mẫu </w:t>
      </w:r>
      <w:r w:rsidR="009946B6">
        <w:rPr>
          <w:rFonts w:eastAsia="Times New Roman" w:cs="Times New Roman"/>
          <w:color w:val="000000"/>
          <w:sz w:val="28"/>
          <w:szCs w:val="28"/>
          <w:lang w:val="vi-VN"/>
        </w:rPr>
        <w:t>mô đúc nến</w:t>
      </w:r>
      <w:r w:rsidR="009946B6" w:rsidRPr="00463D35">
        <w:rPr>
          <w:rFonts w:eastAsia="Times New Roman" w:cs="Times New Roman"/>
          <w:color w:val="000000"/>
          <w:sz w:val="28"/>
          <w:szCs w:val="28"/>
          <w:lang w:val="vi-VN"/>
        </w:rPr>
        <w:t xml:space="preserve"> </w:t>
      </w:r>
      <w:r w:rsidR="00AC3210" w:rsidRPr="00463D35">
        <w:rPr>
          <w:rFonts w:eastAsia="Times New Roman" w:cs="Times New Roman"/>
          <w:color w:val="000000"/>
          <w:sz w:val="28"/>
          <w:szCs w:val="28"/>
          <w:lang w:val="vi-VN"/>
        </w:rPr>
        <w:t xml:space="preserve">được đục lỗ từ vùng có số tế bào ác tính &gt;70 % do Khoa Giải phẫu bệnh lý, Bệnh viện </w:t>
      </w:r>
      <w:r w:rsidR="00AC3210" w:rsidRPr="009946B6">
        <w:rPr>
          <w:rFonts w:eastAsia="Times New Roman" w:cs="Times New Roman"/>
          <w:color w:val="000000"/>
          <w:spacing w:val="-4"/>
          <w:sz w:val="28"/>
          <w:szCs w:val="28"/>
          <w:lang w:val="vi-VN"/>
        </w:rPr>
        <w:t xml:space="preserve">Quân </w:t>
      </w:r>
      <w:r w:rsidR="002B0189" w:rsidRPr="009946B6">
        <w:rPr>
          <w:rFonts w:eastAsia="Times New Roman" w:cs="Times New Roman"/>
          <w:color w:val="000000"/>
          <w:spacing w:val="-4"/>
          <w:sz w:val="28"/>
          <w:szCs w:val="28"/>
          <w:lang w:val="vi-VN"/>
        </w:rPr>
        <w:t>y</w:t>
      </w:r>
      <w:r w:rsidR="00AC3210" w:rsidRPr="009946B6">
        <w:rPr>
          <w:rFonts w:eastAsia="Times New Roman" w:cs="Times New Roman"/>
          <w:color w:val="000000"/>
          <w:spacing w:val="-4"/>
          <w:sz w:val="28"/>
          <w:szCs w:val="28"/>
          <w:lang w:val="vi-VN"/>
        </w:rPr>
        <w:t xml:space="preserve"> 175 cung cấp</w:t>
      </w:r>
      <w:r w:rsidR="00AC3210" w:rsidRPr="009946B6">
        <w:rPr>
          <w:rFonts w:cs="Times New Roman"/>
          <w:color w:val="000000"/>
          <w:spacing w:val="-4"/>
          <w:sz w:val="28"/>
          <w:szCs w:val="28"/>
          <w:lang w:val="vi-VN"/>
        </w:rPr>
        <w:t xml:space="preserve">. </w:t>
      </w:r>
      <w:r w:rsidR="00AC3210" w:rsidRPr="009946B6">
        <w:rPr>
          <w:rFonts w:eastAsia="Times New Roman" w:cs="Times New Roman"/>
          <w:color w:val="000000"/>
          <w:sz w:val="28"/>
          <w:szCs w:val="28"/>
          <w:lang w:val="vi-VN"/>
        </w:rPr>
        <w:t xml:space="preserve">Mẫu </w:t>
      </w:r>
      <w:r w:rsidR="009946B6">
        <w:rPr>
          <w:rFonts w:eastAsia="Times New Roman" w:cs="Times New Roman"/>
          <w:color w:val="000000"/>
          <w:sz w:val="28"/>
          <w:szCs w:val="28"/>
          <w:lang w:val="vi-VN"/>
        </w:rPr>
        <w:t>được cắt</w:t>
      </w:r>
      <w:r w:rsidR="00AC3210" w:rsidRPr="009946B6">
        <w:rPr>
          <w:rFonts w:eastAsia="Times New Roman" w:cs="Times New Roman"/>
          <w:color w:val="000000"/>
          <w:sz w:val="28"/>
          <w:szCs w:val="28"/>
          <w:lang w:val="vi-VN"/>
        </w:rPr>
        <w:t xml:space="preserve"> thành các lát có độ dày 5</w:t>
      </w:r>
      <w:r w:rsidR="00AC3210" w:rsidRPr="009946B6">
        <w:rPr>
          <w:rFonts w:eastAsia="Times New Roman" w:cs="Times New Roman"/>
          <w:color w:val="000000"/>
          <w:sz w:val="28"/>
          <w:szCs w:val="28"/>
        </w:rPr>
        <w:t>μ</w:t>
      </w:r>
      <w:r w:rsidR="00AC3210" w:rsidRPr="009946B6">
        <w:rPr>
          <w:rFonts w:eastAsia="Times New Roman" w:cs="Times New Roman"/>
          <w:color w:val="000000"/>
          <w:sz w:val="28"/>
          <w:szCs w:val="28"/>
          <w:lang w:val="vi-VN"/>
        </w:rPr>
        <w:t xml:space="preserve">m </w:t>
      </w:r>
      <w:r w:rsidR="009946B6" w:rsidRPr="009946B6">
        <w:rPr>
          <w:rFonts w:eastAsia="Times New Roman" w:cs="Times New Roman"/>
          <w:color w:val="000000"/>
          <w:sz w:val="28"/>
          <w:szCs w:val="28"/>
          <w:lang w:val="vi-VN"/>
        </w:rPr>
        <w:t xml:space="preserve">bằng máy cắt tiêu bản tế bào </w:t>
      </w:r>
      <w:r w:rsidR="00AC3210" w:rsidRPr="009946B6">
        <w:rPr>
          <w:rFonts w:eastAsia="Times New Roman" w:cs="Times New Roman"/>
          <w:color w:val="000000"/>
          <w:sz w:val="28"/>
          <w:szCs w:val="28"/>
          <w:lang w:val="vi-VN"/>
        </w:rPr>
        <w:t>và bảo quản ở 4</w:t>
      </w:r>
      <w:r w:rsidR="00AC3210" w:rsidRPr="009946B6">
        <w:rPr>
          <w:rFonts w:eastAsia="Times New Roman" w:cs="Times New Roman"/>
          <w:color w:val="000000"/>
          <w:sz w:val="28"/>
          <w:szCs w:val="28"/>
          <w:vertAlign w:val="superscript"/>
          <w:lang w:val="vi-VN"/>
        </w:rPr>
        <w:t>o</w:t>
      </w:r>
      <w:r w:rsidR="00AC3210" w:rsidRPr="009946B6">
        <w:rPr>
          <w:rFonts w:eastAsia="Times New Roman" w:cs="Times New Roman"/>
          <w:color w:val="000000"/>
          <w:sz w:val="28"/>
          <w:szCs w:val="28"/>
          <w:lang w:val="vi-VN"/>
        </w:rPr>
        <w:t xml:space="preserve">C. Các đặc điểm mô bệnh học được phân độ, định loại bởi các chuyên gia giải phẫu bệnh, Bệnh viện Quân </w:t>
      </w:r>
      <w:r w:rsidR="002B0189" w:rsidRPr="009946B6">
        <w:rPr>
          <w:rFonts w:eastAsia="Times New Roman" w:cs="Times New Roman"/>
          <w:color w:val="000000"/>
          <w:sz w:val="28"/>
          <w:szCs w:val="28"/>
          <w:lang w:val="vi-VN"/>
        </w:rPr>
        <w:t>y</w:t>
      </w:r>
      <w:r w:rsidR="00AC3210" w:rsidRPr="009946B6">
        <w:rPr>
          <w:rFonts w:eastAsia="Times New Roman" w:cs="Times New Roman"/>
          <w:color w:val="000000"/>
          <w:sz w:val="28"/>
          <w:szCs w:val="28"/>
          <w:lang w:val="vi-VN"/>
        </w:rPr>
        <w:t>175.</w:t>
      </w:r>
      <w:r w:rsidR="00AC3210" w:rsidRPr="009946B6">
        <w:rPr>
          <w:rFonts w:eastAsia="Times New Roman" w:cs="Times New Roman"/>
          <w:color w:val="000000"/>
          <w:spacing w:val="-4"/>
          <w:sz w:val="28"/>
          <w:szCs w:val="28"/>
          <w:lang w:val="vi-VN"/>
        </w:rPr>
        <w:t xml:space="preserve"> </w:t>
      </w:r>
    </w:p>
    <w:p w14:paraId="7758C72B" w14:textId="77777777" w:rsidR="00B7704B" w:rsidRPr="00A14861" w:rsidRDefault="00DC70B6" w:rsidP="006A3D84">
      <w:pPr>
        <w:pStyle w:val="Heading3"/>
        <w:spacing w:before="0" w:after="0" w:line="348" w:lineRule="auto"/>
        <w:ind w:firstLine="720"/>
        <w:jc w:val="both"/>
        <w:rPr>
          <w:rFonts w:ascii="Times New Roman" w:eastAsia="Times New Roman" w:hAnsi="Times New Roman" w:cs="Times New Roman"/>
          <w:bCs/>
          <w:color w:val="0D0D0D"/>
        </w:rPr>
      </w:pPr>
      <w:bookmarkStart w:id="138" w:name="_Toc168670423"/>
      <w:bookmarkStart w:id="139" w:name="_Toc206664238"/>
      <w:r w:rsidRPr="00A14861">
        <w:rPr>
          <w:rFonts w:ascii="Times New Roman" w:eastAsia="Times New Roman" w:hAnsi="Times New Roman" w:cs="Times New Roman"/>
          <w:b/>
          <w:bCs/>
          <w:i/>
          <w:color w:val="0D0D0D"/>
        </w:rPr>
        <w:t>2.</w:t>
      </w:r>
      <w:r w:rsidR="00241371" w:rsidRPr="00A14861">
        <w:rPr>
          <w:rFonts w:ascii="Times New Roman" w:eastAsia="Times New Roman" w:hAnsi="Times New Roman" w:cs="Times New Roman"/>
          <w:b/>
          <w:bCs/>
          <w:i/>
          <w:color w:val="0D0D0D"/>
        </w:rPr>
        <w:t>3.</w:t>
      </w:r>
      <w:r w:rsidR="002C39FC" w:rsidRPr="00463D35">
        <w:rPr>
          <w:rFonts w:ascii="Times New Roman" w:eastAsia="Times New Roman" w:hAnsi="Times New Roman" w:cs="Times New Roman"/>
          <w:b/>
          <w:bCs/>
          <w:i/>
          <w:color w:val="0D0D0D"/>
        </w:rPr>
        <w:t>3</w:t>
      </w:r>
      <w:r w:rsidRPr="00A14861">
        <w:rPr>
          <w:rFonts w:ascii="Times New Roman" w:eastAsia="Times New Roman" w:hAnsi="Times New Roman" w:cs="Times New Roman"/>
          <w:b/>
          <w:bCs/>
          <w:i/>
          <w:color w:val="0D0D0D"/>
        </w:rPr>
        <w:t>.</w:t>
      </w:r>
      <w:r w:rsidRPr="00A14861">
        <w:rPr>
          <w:rFonts w:ascii="Times New Roman" w:eastAsia="Times New Roman" w:hAnsi="Times New Roman" w:cs="Times New Roman"/>
          <w:b/>
          <w:bCs/>
          <w:color w:val="0D0D0D"/>
        </w:rPr>
        <w:t xml:space="preserve"> </w:t>
      </w:r>
      <w:bookmarkEnd w:id="138"/>
      <w:r w:rsidR="00241371" w:rsidRPr="00A14861">
        <w:rPr>
          <w:rFonts w:ascii="Times New Roman" w:hAnsi="Times New Roman" w:cs="Times New Roman"/>
          <w:b/>
          <w:bCs/>
          <w:i/>
          <w:iCs/>
          <w:color w:val="000000"/>
        </w:rPr>
        <w:t xml:space="preserve">Vật liệu, </w:t>
      </w:r>
      <w:r w:rsidR="00241371" w:rsidRPr="00A14861">
        <w:rPr>
          <w:rFonts w:ascii="Times New Roman" w:hAnsi="Times New Roman" w:cs="Times New Roman"/>
          <w:b/>
          <w:i/>
          <w:color w:val="000000"/>
        </w:rPr>
        <w:t>trang thiết bị dùng trong nghiên cứu</w:t>
      </w:r>
      <w:bookmarkStart w:id="140" w:name="_Toc168670424"/>
      <w:bookmarkEnd w:id="139"/>
    </w:p>
    <w:p w14:paraId="1F772AB3" w14:textId="29F930A5" w:rsidR="005702A4" w:rsidRPr="00F70D37" w:rsidRDefault="00DC70B6" w:rsidP="006A3D84">
      <w:pPr>
        <w:spacing w:before="0" w:after="0" w:line="348" w:lineRule="auto"/>
        <w:ind w:firstLine="720"/>
        <w:rPr>
          <w:rFonts w:eastAsia="Times New Roman" w:cs="Times New Roman"/>
          <w:bCs/>
          <w:i/>
          <w:color w:val="0D0D0D"/>
          <w:sz w:val="28"/>
          <w:szCs w:val="28"/>
        </w:rPr>
      </w:pPr>
      <w:r w:rsidRPr="00463D35">
        <w:rPr>
          <w:rFonts w:eastAsia="Times New Roman" w:cs="Times New Roman"/>
          <w:bCs/>
          <w:i/>
          <w:color w:val="0D0D0D"/>
          <w:sz w:val="28"/>
          <w:szCs w:val="28"/>
          <w:lang w:val="vi-VN"/>
        </w:rPr>
        <w:t>2.</w:t>
      </w:r>
      <w:r w:rsidR="00241371" w:rsidRPr="00463D35">
        <w:rPr>
          <w:rFonts w:eastAsia="Times New Roman" w:cs="Times New Roman"/>
          <w:bCs/>
          <w:i/>
          <w:color w:val="0D0D0D"/>
          <w:sz w:val="28"/>
          <w:szCs w:val="28"/>
          <w:lang w:val="vi-VN"/>
        </w:rPr>
        <w:t>3.</w:t>
      </w:r>
      <w:r w:rsidR="00FC4164" w:rsidRPr="00463D35">
        <w:rPr>
          <w:rFonts w:eastAsia="Times New Roman" w:cs="Times New Roman"/>
          <w:bCs/>
          <w:i/>
          <w:color w:val="0D0D0D"/>
          <w:sz w:val="28"/>
          <w:szCs w:val="28"/>
          <w:lang w:val="vi-VN"/>
        </w:rPr>
        <w:t>3</w:t>
      </w:r>
      <w:r w:rsidRPr="00463D35">
        <w:rPr>
          <w:rFonts w:eastAsia="Times New Roman" w:cs="Times New Roman"/>
          <w:bCs/>
          <w:i/>
          <w:color w:val="0D0D0D"/>
          <w:sz w:val="28"/>
          <w:szCs w:val="28"/>
          <w:lang w:val="vi-VN"/>
        </w:rPr>
        <w:t xml:space="preserve">.1. </w:t>
      </w:r>
      <w:bookmarkStart w:id="141" w:name="_Toc168670425"/>
      <w:bookmarkEnd w:id="140"/>
      <w:r w:rsidR="005702A4" w:rsidRPr="00463D35">
        <w:rPr>
          <w:rFonts w:eastAsia="Times New Roman" w:cs="Times New Roman"/>
          <w:bCs/>
          <w:i/>
          <w:color w:val="0D0D0D"/>
          <w:sz w:val="28"/>
          <w:szCs w:val="28"/>
          <w:lang w:val="vi-VN"/>
        </w:rPr>
        <w:t xml:space="preserve">Các cặp mồi </w:t>
      </w:r>
      <w:bookmarkStart w:id="142" w:name="_Hlk197074231"/>
      <w:r w:rsidR="005702A4" w:rsidRPr="00463D35">
        <w:rPr>
          <w:rFonts w:eastAsia="Times New Roman" w:cs="Times New Roman"/>
          <w:bCs/>
          <w:i/>
          <w:color w:val="0D0D0D"/>
          <w:sz w:val="28"/>
          <w:szCs w:val="28"/>
          <w:lang w:val="vi-VN"/>
        </w:rPr>
        <w:t>và đầu dò</w:t>
      </w:r>
      <w:r w:rsidR="00F70D37">
        <w:rPr>
          <w:rFonts w:eastAsia="Times New Roman" w:cs="Times New Roman"/>
          <w:bCs/>
          <w:i/>
          <w:color w:val="0D0D0D"/>
          <w:sz w:val="28"/>
          <w:szCs w:val="28"/>
        </w:rPr>
        <w:t xml:space="preserve"> </w:t>
      </w:r>
    </w:p>
    <w:p w14:paraId="39ADE726" w14:textId="4EA1F703" w:rsidR="005702A4" w:rsidRPr="006D3792" w:rsidRDefault="005702A4" w:rsidP="006A3D84">
      <w:pPr>
        <w:widowControl w:val="0"/>
        <w:spacing w:before="0" w:after="0" w:line="348" w:lineRule="auto"/>
        <w:ind w:firstLine="720"/>
        <w:rPr>
          <w:rFonts w:eastAsia="Aptos"/>
          <w:spacing w:val="-2"/>
          <w:sz w:val="28"/>
          <w:szCs w:val="28"/>
          <w:lang w:val="vi-VN"/>
        </w:rPr>
      </w:pPr>
      <w:r w:rsidRPr="006D3792">
        <w:rPr>
          <w:rFonts w:eastAsia="Times New Roman" w:cs="Times New Roman"/>
          <w:color w:val="0D0D0D"/>
          <w:spacing w:val="-2"/>
          <w:sz w:val="28"/>
          <w:szCs w:val="28"/>
          <w:lang w:val="vi-VN"/>
        </w:rPr>
        <w:t>- Các cặp mồi/</w:t>
      </w:r>
      <w:r w:rsidR="00570430" w:rsidRPr="006D3792">
        <w:rPr>
          <w:rFonts w:eastAsia="Times New Roman" w:cs="Times New Roman"/>
          <w:color w:val="0D0D0D"/>
          <w:spacing w:val="-2"/>
          <w:sz w:val="28"/>
          <w:szCs w:val="28"/>
          <w:lang w:val="vi-VN"/>
        </w:rPr>
        <w:t>đầu dò TaqMan</w:t>
      </w:r>
      <w:r w:rsidRPr="006D3792">
        <w:rPr>
          <w:rFonts w:eastAsia="Times New Roman" w:cs="Times New Roman"/>
          <w:color w:val="0D0D0D"/>
          <w:spacing w:val="-2"/>
          <w:sz w:val="28"/>
          <w:szCs w:val="28"/>
          <w:lang w:val="vi-VN"/>
        </w:rPr>
        <w:t xml:space="preserve"> sử dụng trong nghiên cứu được thiết kế dựa vào trình tự các gen trong ngân hàng dữ liệu GenBank (</w:t>
      </w:r>
      <w:r w:rsidRPr="006D3792">
        <w:rPr>
          <w:rFonts w:eastAsia="Aptos"/>
          <w:color w:val="000000"/>
          <w:spacing w:val="-2"/>
          <w:sz w:val="28"/>
          <w:szCs w:val="28"/>
          <w:lang w:val="vi-VN"/>
        </w:rPr>
        <w:t xml:space="preserve">cơ sở dữ liệu của </w:t>
      </w:r>
      <w:r w:rsidRPr="006D3792">
        <w:rPr>
          <w:rFonts w:eastAsia="Aptos"/>
          <w:color w:val="000000"/>
          <w:spacing w:val="-2"/>
          <w:sz w:val="28"/>
          <w:szCs w:val="28"/>
          <w:lang w:val="vi-VN"/>
        </w:rPr>
        <w:lastRenderedPageBreak/>
        <w:t>Trung tâm Thông tin Công nghệ sinh học Quố</w:t>
      </w:r>
      <w:r w:rsidR="006D3792" w:rsidRPr="006D3792">
        <w:rPr>
          <w:rFonts w:eastAsia="Aptos"/>
          <w:color w:val="000000"/>
          <w:spacing w:val="-2"/>
          <w:sz w:val="28"/>
          <w:szCs w:val="28"/>
          <w:lang w:val="vi-VN"/>
        </w:rPr>
        <w:t>c gia</w:t>
      </w:r>
      <w:r w:rsidR="006D3792" w:rsidRPr="006D3792">
        <w:rPr>
          <w:rFonts w:eastAsia="Aptos"/>
          <w:color w:val="000000"/>
          <w:spacing w:val="-2"/>
          <w:sz w:val="28"/>
          <w:szCs w:val="28"/>
        </w:rPr>
        <w:t>,</w:t>
      </w:r>
      <w:r w:rsidRPr="006D3792">
        <w:rPr>
          <w:rFonts w:eastAsia="Aptos"/>
          <w:color w:val="000000"/>
          <w:spacing w:val="-2"/>
          <w:sz w:val="28"/>
          <w:szCs w:val="28"/>
          <w:lang w:val="vi-VN"/>
        </w:rPr>
        <w:t xml:space="preserve"> NCBI) </w:t>
      </w:r>
      <w:r w:rsidRPr="006D3792">
        <w:rPr>
          <w:rFonts w:eastAsia="Times New Roman" w:cs="Times New Roman"/>
          <w:color w:val="0D0D0D"/>
          <w:spacing w:val="-2"/>
          <w:sz w:val="28"/>
          <w:szCs w:val="28"/>
          <w:lang w:val="vi-VN"/>
        </w:rPr>
        <w:t>sử dụng phần mềm miễn phí OligoAnalyzer™ Tool (IDT). Các trình tự nucleotide này được tổng hợp bởi hãng IDT (Singapore).</w:t>
      </w:r>
      <w:r w:rsidRPr="006D3792">
        <w:rPr>
          <w:rFonts w:eastAsia="Aptos" w:cs="Times New Roman"/>
          <w:spacing w:val="-2"/>
          <w:sz w:val="28"/>
          <w:szCs w:val="28"/>
          <w:lang w:val="vi-VN"/>
        </w:rPr>
        <w:t xml:space="preserve"> Các cặp mồi đặc hiệu giúp phát hiện vi khuẩn </w:t>
      </w:r>
      <w:r w:rsidRPr="006D3792">
        <w:rPr>
          <w:rFonts w:eastAsia="Aptos" w:cs="Times New Roman"/>
          <w:i/>
          <w:iCs/>
          <w:spacing w:val="-2"/>
          <w:sz w:val="28"/>
          <w:szCs w:val="28"/>
          <w:lang w:val="vi-VN"/>
        </w:rPr>
        <w:t xml:space="preserve">B. fragilis, F. nucleatum, A. </w:t>
      </w:r>
      <w:r w:rsidR="002B0189" w:rsidRPr="006D3792">
        <w:rPr>
          <w:rFonts w:eastAsia="Aptos" w:cs="Times New Roman"/>
          <w:i/>
          <w:iCs/>
          <w:spacing w:val="-2"/>
          <w:sz w:val="28"/>
          <w:szCs w:val="28"/>
          <w:lang w:val="vi-VN"/>
        </w:rPr>
        <w:t>muciniphila</w:t>
      </w:r>
      <w:r w:rsidRPr="006D3792">
        <w:rPr>
          <w:rFonts w:eastAsia="Aptos" w:cs="Times New Roman"/>
          <w:spacing w:val="-2"/>
          <w:sz w:val="28"/>
          <w:szCs w:val="28"/>
          <w:lang w:val="vi-VN"/>
        </w:rPr>
        <w:t xml:space="preserve"> và </w:t>
      </w:r>
      <w:r w:rsidRPr="006D3792">
        <w:rPr>
          <w:rFonts w:eastAsia="Aptos" w:cs="Times New Roman"/>
          <w:i/>
          <w:iCs/>
          <w:spacing w:val="-2"/>
          <w:sz w:val="28"/>
          <w:szCs w:val="28"/>
          <w:lang w:val="vi-VN"/>
        </w:rPr>
        <w:t>E. coli</w:t>
      </w:r>
      <w:r w:rsidRPr="006D3792">
        <w:rPr>
          <w:rFonts w:eastAsia="Aptos" w:cs="Times New Roman"/>
          <w:spacing w:val="-2"/>
          <w:sz w:val="28"/>
          <w:szCs w:val="28"/>
          <w:lang w:val="vi-VN"/>
        </w:rPr>
        <w:t xml:space="preserve"> được thiết kế dựa trên trình tự gen tiết các độc tố hoặc các chất kích hoạt oncogen như gen </w:t>
      </w:r>
      <w:r w:rsidRPr="006D3792">
        <w:rPr>
          <w:rFonts w:eastAsia="Aptos" w:cs="Times New Roman"/>
          <w:i/>
          <w:iCs/>
          <w:spacing w:val="-2"/>
          <w:sz w:val="28"/>
          <w:szCs w:val="28"/>
          <w:lang w:val="vi-VN"/>
        </w:rPr>
        <w:t>bft-1</w:t>
      </w:r>
      <w:r w:rsidRPr="006D3792">
        <w:rPr>
          <w:rFonts w:eastAsia="Aptos" w:cs="Times New Roman"/>
          <w:spacing w:val="-2"/>
          <w:sz w:val="28"/>
          <w:szCs w:val="28"/>
          <w:lang w:val="vi-VN"/>
        </w:rPr>
        <w:t xml:space="preserve"> (</w:t>
      </w:r>
      <w:r w:rsidRPr="006D3792">
        <w:rPr>
          <w:rFonts w:eastAsia="Aptos" w:cs="Times New Roman"/>
          <w:i/>
          <w:iCs/>
          <w:spacing w:val="-2"/>
          <w:sz w:val="28"/>
          <w:szCs w:val="28"/>
          <w:lang w:val="vi-VN"/>
        </w:rPr>
        <w:t>B.fragilis-</w:t>
      </w:r>
      <w:r w:rsidRPr="006D3792">
        <w:rPr>
          <w:rFonts w:eastAsia="Aptos" w:cs="Times New Roman"/>
          <w:spacing w:val="-2"/>
          <w:sz w:val="28"/>
          <w:szCs w:val="28"/>
          <w:lang w:val="vi-VN"/>
        </w:rPr>
        <w:t xml:space="preserve">AB026625.1), gen </w:t>
      </w:r>
      <w:r w:rsidRPr="006D3792">
        <w:rPr>
          <w:rFonts w:eastAsia="Aptos" w:cs="Times New Roman"/>
          <w:i/>
          <w:iCs/>
          <w:spacing w:val="-2"/>
          <w:sz w:val="28"/>
          <w:szCs w:val="28"/>
          <w:lang w:val="vi-VN"/>
        </w:rPr>
        <w:t>nusG</w:t>
      </w:r>
      <w:r w:rsidRPr="006D3792">
        <w:rPr>
          <w:rFonts w:eastAsia="Aptos" w:cs="Times New Roman"/>
          <w:spacing w:val="-2"/>
          <w:sz w:val="28"/>
          <w:szCs w:val="28"/>
          <w:lang w:val="vi-VN"/>
        </w:rPr>
        <w:t xml:space="preserve"> (</w:t>
      </w:r>
      <w:r w:rsidRPr="006D3792">
        <w:rPr>
          <w:rFonts w:eastAsia="Aptos" w:cs="Times New Roman"/>
          <w:i/>
          <w:iCs/>
          <w:spacing w:val="-2"/>
          <w:sz w:val="28"/>
          <w:szCs w:val="28"/>
          <w:lang w:val="vi-VN"/>
        </w:rPr>
        <w:t>F.nucleatum</w:t>
      </w:r>
      <w:r w:rsidRPr="006D3792">
        <w:rPr>
          <w:rFonts w:eastAsia="Aptos" w:cs="Times New Roman"/>
          <w:spacing w:val="-2"/>
          <w:sz w:val="28"/>
          <w:szCs w:val="28"/>
          <w:lang w:val="vi-VN"/>
        </w:rPr>
        <w:t xml:space="preserve">-ATCC 23726), gen </w:t>
      </w:r>
      <w:r w:rsidRPr="006D3792">
        <w:rPr>
          <w:rFonts w:eastAsia="Aptos" w:cs="Times New Roman"/>
          <w:i/>
          <w:iCs/>
          <w:spacing w:val="-2"/>
          <w:sz w:val="28"/>
          <w:szCs w:val="28"/>
          <w:lang w:val="vi-VN"/>
        </w:rPr>
        <w:t>RluA</w:t>
      </w:r>
      <w:r w:rsidRPr="006D3792">
        <w:rPr>
          <w:rFonts w:eastAsia="Aptos" w:cs="Times New Roman"/>
          <w:spacing w:val="-2"/>
          <w:sz w:val="28"/>
          <w:szCs w:val="28"/>
          <w:lang w:val="vi-VN"/>
        </w:rPr>
        <w:t xml:space="preserve"> (</w:t>
      </w:r>
      <w:r w:rsidRPr="006D3792">
        <w:rPr>
          <w:rFonts w:eastAsia="Aptos" w:cs="Times New Roman"/>
          <w:i/>
          <w:iCs/>
          <w:spacing w:val="-2"/>
          <w:sz w:val="28"/>
          <w:szCs w:val="28"/>
          <w:lang w:val="vi-VN"/>
        </w:rPr>
        <w:t>A.</w:t>
      </w:r>
      <w:r w:rsidR="002B0189" w:rsidRPr="006D3792">
        <w:rPr>
          <w:rFonts w:eastAsia="Aptos" w:cs="Times New Roman"/>
          <w:i/>
          <w:iCs/>
          <w:spacing w:val="-2"/>
          <w:sz w:val="28"/>
          <w:szCs w:val="28"/>
          <w:lang w:val="vi-VN"/>
        </w:rPr>
        <w:t>muciniphila</w:t>
      </w:r>
      <w:r w:rsidRPr="006D3792">
        <w:rPr>
          <w:rFonts w:eastAsia="Aptos" w:cs="Times New Roman"/>
          <w:spacing w:val="-2"/>
          <w:sz w:val="28"/>
          <w:szCs w:val="28"/>
          <w:lang w:val="vi-VN"/>
        </w:rPr>
        <w:t xml:space="preserve">- ATCC BAA-835) và gen </w:t>
      </w:r>
      <w:r w:rsidRPr="006D3792">
        <w:rPr>
          <w:rFonts w:eastAsia="Aptos" w:cs="Times New Roman"/>
          <w:i/>
          <w:iCs/>
          <w:spacing w:val="-2"/>
          <w:sz w:val="28"/>
          <w:szCs w:val="28"/>
          <w:lang w:val="vi-VN"/>
        </w:rPr>
        <w:t>eae</w:t>
      </w:r>
      <w:r w:rsidRPr="006D3792">
        <w:rPr>
          <w:rFonts w:eastAsia="Aptos" w:cs="Times New Roman"/>
          <w:spacing w:val="-2"/>
          <w:sz w:val="28"/>
          <w:szCs w:val="28"/>
          <w:lang w:val="vi-VN"/>
        </w:rPr>
        <w:t xml:space="preserve"> (</w:t>
      </w:r>
      <w:r w:rsidRPr="006D3792">
        <w:rPr>
          <w:rFonts w:eastAsia="Aptos" w:cs="Times New Roman"/>
          <w:i/>
          <w:iCs/>
          <w:spacing w:val="-2"/>
          <w:sz w:val="28"/>
          <w:szCs w:val="28"/>
          <w:lang w:val="vi-VN"/>
        </w:rPr>
        <w:t>E.coli</w:t>
      </w:r>
      <w:r w:rsidRPr="006D3792">
        <w:rPr>
          <w:rFonts w:eastAsia="Aptos" w:cs="Times New Roman"/>
          <w:spacing w:val="-2"/>
          <w:sz w:val="28"/>
          <w:szCs w:val="28"/>
          <w:lang w:val="vi-VN"/>
        </w:rPr>
        <w:t xml:space="preserve">- O157:H7 M139-1). Ngoài ra, gen </w:t>
      </w:r>
      <w:r w:rsidRPr="006D3792">
        <w:rPr>
          <w:rFonts w:eastAsia="Aptos" w:cs="Times New Roman"/>
          <w:i/>
          <w:iCs/>
          <w:spacing w:val="-2"/>
          <w:sz w:val="28"/>
          <w:szCs w:val="28"/>
          <w:lang w:val="vi-VN"/>
        </w:rPr>
        <w:t>SLCO2A1</w:t>
      </w:r>
      <w:r w:rsidRPr="006D3792">
        <w:rPr>
          <w:rFonts w:eastAsia="Aptos" w:cs="Times New Roman"/>
          <w:spacing w:val="-2"/>
          <w:sz w:val="28"/>
          <w:szCs w:val="28"/>
          <w:lang w:val="vi-VN"/>
        </w:rPr>
        <w:t xml:space="preserve"> (NG_031964.3) được sử dụng làm </w:t>
      </w:r>
      <w:r w:rsidR="00570430" w:rsidRPr="006D3792">
        <w:rPr>
          <w:rFonts w:eastAsia="Aptos" w:cs="Times New Roman"/>
          <w:spacing w:val="-2"/>
          <w:sz w:val="28"/>
          <w:szCs w:val="28"/>
          <w:lang w:val="vi-VN"/>
        </w:rPr>
        <w:t>gen tham chiếu chuẩn hóa giá trị Ct của từng loại vi khuẩ</w:t>
      </w:r>
      <w:r w:rsidR="006D3792" w:rsidRPr="006D3792">
        <w:rPr>
          <w:rFonts w:eastAsia="Aptos" w:cs="Times New Roman"/>
          <w:spacing w:val="-2"/>
          <w:sz w:val="28"/>
          <w:szCs w:val="28"/>
          <w:lang w:val="vi-VN"/>
        </w:rPr>
        <w:t>n</w:t>
      </w:r>
      <w:r w:rsidR="006D3792" w:rsidRPr="006D3792">
        <w:rPr>
          <w:rFonts w:eastAsia="Aptos" w:cs="Times New Roman"/>
          <w:spacing w:val="-2"/>
          <w:sz w:val="28"/>
          <w:szCs w:val="28"/>
        </w:rPr>
        <w:t>,</w:t>
      </w:r>
      <w:r w:rsidR="00570430" w:rsidRPr="006D3792">
        <w:rPr>
          <w:rFonts w:eastAsia="Aptos" w:cs="Times New Roman"/>
          <w:spacing w:val="-2"/>
          <w:sz w:val="28"/>
          <w:szCs w:val="28"/>
          <w:lang w:val="vi-VN"/>
        </w:rPr>
        <w:t xml:space="preserve"> </w:t>
      </w:r>
      <w:r w:rsidR="001B1379" w:rsidRPr="006D3792">
        <w:rPr>
          <w:rFonts w:eastAsia="Aptos" w:cs="Times New Roman"/>
          <w:spacing w:val="-2"/>
          <w:sz w:val="28"/>
          <w:szCs w:val="28"/>
          <w:lang w:val="vi-VN"/>
        </w:rPr>
        <w:t xml:space="preserve">kiểm tra </w:t>
      </w:r>
      <w:r w:rsidRPr="006D3792">
        <w:rPr>
          <w:rFonts w:eastAsia="Aptos" w:cs="Times New Roman"/>
          <w:spacing w:val="-2"/>
          <w:sz w:val="28"/>
          <w:szCs w:val="28"/>
          <w:lang w:val="vi-VN"/>
        </w:rPr>
        <w:t xml:space="preserve">chất lượng DNA đầu vào. </w:t>
      </w:r>
    </w:p>
    <w:bookmarkEnd w:id="142"/>
    <w:p w14:paraId="7758C7B0" w14:textId="5F8979A4" w:rsidR="00DC70B6" w:rsidRPr="00463D35" w:rsidRDefault="00FC4164" w:rsidP="005702A4">
      <w:pPr>
        <w:spacing w:before="0" w:after="0"/>
        <w:ind w:firstLine="720"/>
        <w:rPr>
          <w:rFonts w:eastAsia="Times New Roman" w:cs="Times New Roman"/>
          <w:bCs/>
          <w:i/>
          <w:color w:val="0D0D0D"/>
          <w:sz w:val="28"/>
          <w:szCs w:val="28"/>
          <w:lang w:val="vi-VN"/>
        </w:rPr>
      </w:pPr>
      <w:r w:rsidRPr="00463D35">
        <w:rPr>
          <w:rFonts w:eastAsia="Times New Roman" w:cs="Times New Roman"/>
          <w:bCs/>
          <w:i/>
          <w:color w:val="0D0D0D"/>
          <w:sz w:val="28"/>
          <w:szCs w:val="28"/>
          <w:lang w:val="vi-VN"/>
        </w:rPr>
        <w:t>2.3.3</w:t>
      </w:r>
      <w:r w:rsidR="00585322" w:rsidRPr="00463D35">
        <w:rPr>
          <w:rFonts w:eastAsia="Times New Roman" w:cs="Times New Roman"/>
          <w:bCs/>
          <w:i/>
          <w:color w:val="0D0D0D"/>
          <w:sz w:val="28"/>
          <w:szCs w:val="28"/>
          <w:lang w:val="vi-VN"/>
        </w:rPr>
        <w:t xml:space="preserve">.2. </w:t>
      </w:r>
      <w:r w:rsidR="000D1C04" w:rsidRPr="00463D35">
        <w:rPr>
          <w:rFonts w:eastAsia="Times New Roman" w:cs="Times New Roman"/>
          <w:bCs/>
          <w:i/>
          <w:color w:val="0D0D0D"/>
          <w:sz w:val="28"/>
          <w:szCs w:val="28"/>
          <w:lang w:val="vi-VN"/>
        </w:rPr>
        <w:t>Các plasmid tái tổ hợp</w:t>
      </w:r>
      <w:r w:rsidR="00DC70B6" w:rsidRPr="00463D35">
        <w:rPr>
          <w:rFonts w:eastAsia="Times New Roman" w:cs="Times New Roman"/>
          <w:bCs/>
          <w:i/>
          <w:color w:val="0D0D0D"/>
          <w:sz w:val="28"/>
          <w:szCs w:val="28"/>
          <w:lang w:val="vi-VN"/>
        </w:rPr>
        <w:t xml:space="preserve"> xây dựng mẫu chuẩn</w:t>
      </w:r>
      <w:bookmarkEnd w:id="141"/>
    </w:p>
    <w:p w14:paraId="7758C7B1" w14:textId="1444C12D" w:rsidR="00DC70B6" w:rsidRPr="00812B7D" w:rsidRDefault="00DC70B6" w:rsidP="00E55554">
      <w:pPr>
        <w:widowControl w:val="0"/>
        <w:shd w:val="clear" w:color="auto" w:fill="FFFFFF"/>
        <w:spacing w:before="0" w:after="0"/>
        <w:ind w:firstLine="567"/>
        <w:rPr>
          <w:rFonts w:eastAsia="Times New Roman" w:cs="Times New Roman"/>
          <w:color w:val="000000"/>
          <w:sz w:val="28"/>
          <w:szCs w:val="28"/>
          <w:lang w:val="vi-VN"/>
        </w:rPr>
      </w:pPr>
      <w:r w:rsidRPr="00463D35">
        <w:rPr>
          <w:rFonts w:eastAsia="Times New Roman" w:cs="Times New Roman"/>
          <w:color w:val="0D0D0D"/>
          <w:sz w:val="28"/>
          <w:szCs w:val="28"/>
          <w:lang w:val="vi-VN"/>
        </w:rPr>
        <w:tab/>
      </w:r>
      <w:r w:rsidRPr="00EE0900">
        <w:rPr>
          <w:rFonts w:eastAsia="Times New Roman" w:cs="Times New Roman"/>
          <w:color w:val="0D0D0D"/>
          <w:sz w:val="28"/>
          <w:szCs w:val="28"/>
          <w:lang w:val="vi-VN"/>
        </w:rPr>
        <w:t xml:space="preserve">Các mẫu chuẩn được sử dụng trong nghiên cứu là mẫu trộn plasmid tái tổ hợp có mang đoạn chèn của trình tự gen </w:t>
      </w:r>
      <w:r w:rsidRPr="00EE0900">
        <w:rPr>
          <w:rFonts w:eastAsia="Times New Roman" w:cs="Times New Roman"/>
          <w:i/>
          <w:iCs/>
          <w:color w:val="0D0D0D"/>
          <w:sz w:val="28"/>
          <w:szCs w:val="28"/>
          <w:lang w:val="vi-VN"/>
        </w:rPr>
        <w:t>Bft-1, nusG, RluA, eae</w:t>
      </w:r>
      <w:r w:rsidRPr="00EE0900">
        <w:rPr>
          <w:rFonts w:eastAsia="Times New Roman" w:cs="Times New Roman"/>
          <w:color w:val="0D0D0D"/>
          <w:sz w:val="28"/>
          <w:szCs w:val="28"/>
          <w:lang w:val="vi-VN"/>
        </w:rPr>
        <w:t xml:space="preserve"> tương ứng với các chủng vi khuẩn </w:t>
      </w:r>
      <w:r w:rsidRPr="00EE0900">
        <w:rPr>
          <w:rFonts w:eastAsia="Times New Roman" w:cs="Times New Roman"/>
          <w:i/>
          <w:iCs/>
          <w:color w:val="0D0D0D"/>
          <w:sz w:val="28"/>
          <w:szCs w:val="28"/>
          <w:lang w:val="vi-VN"/>
        </w:rPr>
        <w:t xml:space="preserve">B. fragilis, F. nucleatum, A. </w:t>
      </w:r>
      <w:r w:rsidR="002B0189" w:rsidRPr="00EE0900">
        <w:rPr>
          <w:rFonts w:eastAsia="Times New Roman" w:cs="Times New Roman"/>
          <w:i/>
          <w:iCs/>
          <w:color w:val="0D0D0D"/>
          <w:sz w:val="28"/>
          <w:szCs w:val="28"/>
          <w:lang w:val="vi-VN"/>
        </w:rPr>
        <w:t>muciniphila</w:t>
      </w:r>
      <w:r w:rsidRPr="00EE0900">
        <w:rPr>
          <w:rFonts w:eastAsia="Times New Roman" w:cs="Times New Roman"/>
          <w:i/>
          <w:iCs/>
          <w:color w:val="0D0D0D"/>
          <w:sz w:val="28"/>
          <w:szCs w:val="28"/>
          <w:lang w:val="vi-VN"/>
        </w:rPr>
        <w:t>, E. coli</w:t>
      </w:r>
      <w:r w:rsidRPr="00EE0900">
        <w:rPr>
          <w:rFonts w:eastAsia="Times New Roman" w:cs="Times New Roman"/>
          <w:color w:val="0D0D0D"/>
          <w:sz w:val="28"/>
          <w:szCs w:val="28"/>
          <w:lang w:val="vi-VN"/>
        </w:rPr>
        <w:t xml:space="preserve"> </w:t>
      </w:r>
      <w:r w:rsidRPr="00EE0900">
        <w:rPr>
          <w:rFonts w:eastAsia="Times New Roman" w:cs="Times New Roman"/>
          <w:color w:val="000000"/>
          <w:sz w:val="28"/>
          <w:szCs w:val="28"/>
          <w:lang w:val="vi-VN"/>
        </w:rPr>
        <w:t>và plasmid mang trình tự đại diện cho người (p.</w:t>
      </w:r>
      <w:r w:rsidRPr="00EE0900">
        <w:rPr>
          <w:rFonts w:eastAsia="Times New Roman" w:cs="Times New Roman"/>
          <w:i/>
          <w:iCs/>
          <w:color w:val="000000"/>
          <w:sz w:val="28"/>
          <w:szCs w:val="28"/>
          <w:lang w:val="vi-VN"/>
        </w:rPr>
        <w:t>SLCO2A1</w:t>
      </w:r>
      <w:r w:rsidRPr="00EE0900">
        <w:rPr>
          <w:rFonts w:eastAsia="Times New Roman" w:cs="Times New Roman"/>
          <w:color w:val="000000"/>
          <w:sz w:val="28"/>
          <w:szCs w:val="28"/>
          <w:lang w:val="vi-VN"/>
        </w:rPr>
        <w:t xml:space="preserve">; </w:t>
      </w:r>
      <w:r w:rsidRPr="00EE0900">
        <w:rPr>
          <w:rFonts w:eastAsia="Times New Roman" w:cs="Times New Roman"/>
          <w:i/>
          <w:iCs/>
          <w:color w:val="000000"/>
          <w:sz w:val="28"/>
          <w:szCs w:val="28"/>
          <w:lang w:val="vi-VN"/>
        </w:rPr>
        <w:t>p.</w:t>
      </w:r>
      <w:r w:rsidR="00FF17F6" w:rsidRPr="00EE0900">
        <w:rPr>
          <w:rFonts w:eastAsia="Times New Roman" w:cs="Times New Roman"/>
          <w:i/>
          <w:iCs/>
          <w:color w:val="000000"/>
          <w:sz w:val="28"/>
          <w:szCs w:val="28"/>
          <w:lang w:val="vi-VN"/>
        </w:rPr>
        <w:t>HSP110</w:t>
      </w:r>
      <w:r w:rsidRPr="00EE0900">
        <w:rPr>
          <w:rFonts w:eastAsia="Times New Roman" w:cs="Times New Roman"/>
          <w:i/>
          <w:iCs/>
          <w:color w:val="000000"/>
          <w:sz w:val="28"/>
          <w:szCs w:val="28"/>
          <w:lang w:val="vi-VN"/>
        </w:rPr>
        <w:t>-M</w:t>
      </w:r>
      <w:r w:rsidRPr="00EE0900">
        <w:rPr>
          <w:rFonts w:eastAsia="Times New Roman" w:cs="Times New Roman"/>
          <w:color w:val="000000"/>
          <w:sz w:val="28"/>
          <w:szCs w:val="28"/>
          <w:lang w:val="vi-VN"/>
        </w:rPr>
        <w:t xml:space="preserve"> và p.HSP110-N) tương ứng mang đoạn chèn của đoạn gen </w:t>
      </w:r>
      <w:r w:rsidRPr="00EE0900">
        <w:rPr>
          <w:rFonts w:eastAsia="Times New Roman" w:cs="Times New Roman"/>
          <w:i/>
          <w:iCs/>
          <w:color w:val="000000"/>
          <w:sz w:val="28"/>
          <w:szCs w:val="28"/>
          <w:lang w:val="vi-VN"/>
        </w:rPr>
        <w:t>SLCO2A1</w:t>
      </w:r>
      <w:r w:rsidRPr="00EE0900">
        <w:rPr>
          <w:rFonts w:eastAsia="Times New Roman" w:cs="Times New Roman"/>
          <w:color w:val="000000"/>
          <w:sz w:val="28"/>
          <w:szCs w:val="28"/>
          <w:lang w:val="vi-VN"/>
        </w:rPr>
        <w:t xml:space="preserve">; đoạn gen đại diện cho đột biến </w:t>
      </w:r>
      <w:r w:rsidR="00FF17F6" w:rsidRPr="00EE0900">
        <w:rPr>
          <w:rFonts w:eastAsia="Times New Roman" w:cs="Times New Roman"/>
          <w:i/>
          <w:iCs/>
          <w:color w:val="000000"/>
          <w:sz w:val="28"/>
          <w:szCs w:val="28"/>
          <w:lang w:val="vi-VN"/>
        </w:rPr>
        <w:t>HSP110</w:t>
      </w:r>
      <w:r w:rsidRPr="00EE0900">
        <w:rPr>
          <w:rFonts w:eastAsia="Times New Roman" w:cs="Times New Roman"/>
          <w:i/>
          <w:iCs/>
          <w:color w:val="000000"/>
          <w:sz w:val="28"/>
          <w:szCs w:val="28"/>
          <w:lang w:val="vi-VN"/>
        </w:rPr>
        <w:t xml:space="preserve"> </w:t>
      </w:r>
      <w:r w:rsidRPr="00EE0900">
        <w:rPr>
          <w:rFonts w:eastAsia="Times New Roman" w:cs="Times New Roman"/>
          <w:color w:val="000000"/>
          <w:sz w:val="28"/>
          <w:szCs w:val="28"/>
          <w:lang w:val="vi-VN"/>
        </w:rPr>
        <w:t xml:space="preserve">và không chứa đột biến </w:t>
      </w:r>
      <w:r w:rsidR="00FF17F6" w:rsidRPr="00EE0900">
        <w:rPr>
          <w:rFonts w:eastAsia="Times New Roman" w:cs="Times New Roman"/>
          <w:i/>
          <w:iCs/>
          <w:color w:val="000000"/>
          <w:sz w:val="28"/>
          <w:szCs w:val="28"/>
          <w:lang w:val="vi-VN"/>
        </w:rPr>
        <w:t>HSP110</w:t>
      </w:r>
      <w:r w:rsidRPr="00EE0900">
        <w:rPr>
          <w:rFonts w:eastAsia="Times New Roman" w:cs="Times New Roman"/>
          <w:color w:val="000000"/>
          <w:sz w:val="28"/>
          <w:szCs w:val="28"/>
          <w:lang w:val="vi-VN"/>
        </w:rPr>
        <w:t>.</w:t>
      </w:r>
      <w:r w:rsidRPr="00463D35">
        <w:rPr>
          <w:rFonts w:eastAsia="Times New Roman" w:cs="Times New Roman"/>
          <w:color w:val="000000"/>
          <w:sz w:val="28"/>
          <w:szCs w:val="28"/>
          <w:lang w:val="vi-VN"/>
        </w:rPr>
        <w:t xml:space="preserve"> Các plasmid được cung cấp bởi phòng thí nghiệm Sinh Y, Khoa Sinh h</w:t>
      </w:r>
      <w:r w:rsidR="00132CA3" w:rsidRPr="00463D35">
        <w:rPr>
          <w:rFonts w:eastAsia="Times New Roman" w:cs="Times New Roman"/>
          <w:color w:val="000000"/>
          <w:sz w:val="28"/>
          <w:szCs w:val="28"/>
          <w:lang w:val="vi-VN"/>
        </w:rPr>
        <w:t xml:space="preserve">ọc, Trường Đại học Khoa học Tự </w:t>
      </w:r>
      <w:r w:rsidR="00565826" w:rsidRPr="00D35577">
        <w:rPr>
          <w:rFonts w:eastAsia="Times New Roman" w:cs="Times New Roman"/>
          <w:color w:val="000000"/>
          <w:sz w:val="28"/>
          <w:szCs w:val="28"/>
          <w:lang w:val="vi-VN"/>
        </w:rPr>
        <w:t>N</w:t>
      </w:r>
      <w:r w:rsidRPr="00463D35">
        <w:rPr>
          <w:rFonts w:eastAsia="Times New Roman" w:cs="Times New Roman"/>
          <w:color w:val="000000"/>
          <w:sz w:val="28"/>
          <w:szCs w:val="28"/>
          <w:lang w:val="vi-VN"/>
        </w:rPr>
        <w:t>hiên. Thông tin các plasm</w:t>
      </w:r>
      <w:r w:rsidR="00E55554" w:rsidRPr="00463D35">
        <w:rPr>
          <w:rFonts w:eastAsia="Times New Roman" w:cs="Times New Roman"/>
          <w:color w:val="000000"/>
          <w:sz w:val="28"/>
          <w:szCs w:val="28"/>
          <w:lang w:val="vi-VN"/>
        </w:rPr>
        <w:t>id được trình bày trong Bảng 2.1</w:t>
      </w:r>
      <w:r w:rsidRPr="00463D35">
        <w:rPr>
          <w:rFonts w:eastAsia="Times New Roman" w:cs="Times New Roman"/>
          <w:color w:val="000000"/>
          <w:sz w:val="28"/>
          <w:szCs w:val="28"/>
          <w:lang w:val="vi-VN"/>
        </w:rPr>
        <w:t>.</w:t>
      </w:r>
    </w:p>
    <w:p w14:paraId="7758C7B2" w14:textId="77777777" w:rsidR="00DC70B6" w:rsidRPr="00E55554" w:rsidRDefault="00B7704B" w:rsidP="00E55554">
      <w:pPr>
        <w:shd w:val="clear" w:color="auto" w:fill="FFFFFF"/>
        <w:spacing w:before="0" w:after="0"/>
        <w:ind w:firstLine="0"/>
        <w:jc w:val="center"/>
        <w:rPr>
          <w:rFonts w:eastAsia="Times New Roman" w:cs="Times New Roman"/>
          <w:color w:val="0D0D0D"/>
          <w:sz w:val="28"/>
          <w:szCs w:val="28"/>
        </w:rPr>
      </w:pPr>
      <w:bookmarkStart w:id="143" w:name="_Toc206670351"/>
      <w:r w:rsidRPr="00463D35">
        <w:rPr>
          <w:b/>
          <w:bCs/>
          <w:sz w:val="28"/>
          <w:szCs w:val="28"/>
          <w:lang w:val="vi-VN"/>
        </w:rPr>
        <w:t xml:space="preserve">Bảng </w:t>
      </w:r>
      <w:r w:rsidRPr="00463D35">
        <w:rPr>
          <w:b/>
          <w:sz w:val="28"/>
          <w:szCs w:val="28"/>
          <w:lang w:val="vi-VN"/>
        </w:rPr>
        <w:t>2.</w:t>
      </w:r>
      <w:r w:rsidRPr="00E55554">
        <w:rPr>
          <w:b/>
          <w:sz w:val="28"/>
          <w:szCs w:val="28"/>
        </w:rPr>
        <w:fldChar w:fldCharType="begin"/>
      </w:r>
      <w:r w:rsidRPr="00456582">
        <w:rPr>
          <w:b/>
          <w:sz w:val="28"/>
          <w:szCs w:val="28"/>
          <w:lang w:val="vi-VN"/>
        </w:rPr>
        <w:instrText xml:space="preserve"> SEQ 2. \* ARABIC </w:instrText>
      </w:r>
      <w:r w:rsidRPr="00E55554">
        <w:rPr>
          <w:b/>
          <w:sz w:val="28"/>
          <w:szCs w:val="28"/>
        </w:rPr>
        <w:fldChar w:fldCharType="separate"/>
      </w:r>
      <w:r w:rsidR="00E23019">
        <w:rPr>
          <w:b/>
          <w:noProof/>
          <w:sz w:val="28"/>
          <w:szCs w:val="28"/>
        </w:rPr>
        <w:t>1</w:t>
      </w:r>
      <w:r w:rsidRPr="00E55554">
        <w:rPr>
          <w:b/>
          <w:sz w:val="28"/>
          <w:szCs w:val="28"/>
        </w:rPr>
        <w:fldChar w:fldCharType="end"/>
      </w:r>
      <w:r w:rsidRPr="00E55554">
        <w:rPr>
          <w:b/>
          <w:sz w:val="28"/>
          <w:szCs w:val="28"/>
        </w:rPr>
        <w:t>.</w:t>
      </w:r>
      <w:r w:rsidRPr="00E55554">
        <w:rPr>
          <w:sz w:val="28"/>
          <w:szCs w:val="28"/>
        </w:rPr>
        <w:t xml:space="preserve"> </w:t>
      </w:r>
      <w:r w:rsidR="00DC70B6" w:rsidRPr="00E55554">
        <w:rPr>
          <w:rFonts w:eastAsia="Times New Roman" w:cs="Times New Roman"/>
          <w:color w:val="0D0D0D"/>
          <w:sz w:val="28"/>
          <w:szCs w:val="28"/>
        </w:rPr>
        <w:t xml:space="preserve">Thông tin plasmid </w:t>
      </w:r>
      <w:proofErr w:type="spellStart"/>
      <w:r w:rsidR="00DC70B6" w:rsidRPr="00E55554">
        <w:rPr>
          <w:rFonts w:eastAsia="Times New Roman" w:cs="Times New Roman"/>
          <w:color w:val="0D0D0D"/>
          <w:sz w:val="28"/>
          <w:szCs w:val="28"/>
        </w:rPr>
        <w:t>dùng</w:t>
      </w:r>
      <w:proofErr w:type="spellEnd"/>
      <w:r w:rsidR="00DC70B6" w:rsidRPr="00E55554">
        <w:rPr>
          <w:rFonts w:eastAsia="Times New Roman" w:cs="Times New Roman"/>
          <w:color w:val="0D0D0D"/>
          <w:sz w:val="28"/>
          <w:szCs w:val="28"/>
        </w:rPr>
        <w:t xml:space="preserve"> </w:t>
      </w:r>
      <w:proofErr w:type="spellStart"/>
      <w:r w:rsidR="00DC70B6" w:rsidRPr="00E55554">
        <w:rPr>
          <w:rFonts w:eastAsia="Times New Roman" w:cs="Times New Roman"/>
          <w:color w:val="0D0D0D"/>
          <w:sz w:val="28"/>
          <w:szCs w:val="28"/>
        </w:rPr>
        <w:t>trong</w:t>
      </w:r>
      <w:proofErr w:type="spellEnd"/>
      <w:r w:rsidR="00DC70B6" w:rsidRPr="00E55554">
        <w:rPr>
          <w:rFonts w:eastAsia="Times New Roman" w:cs="Times New Roman"/>
          <w:color w:val="0D0D0D"/>
          <w:sz w:val="28"/>
          <w:szCs w:val="28"/>
        </w:rPr>
        <w:t xml:space="preserve"> </w:t>
      </w:r>
      <w:proofErr w:type="spellStart"/>
      <w:r w:rsidR="00DC70B6" w:rsidRPr="00E55554">
        <w:rPr>
          <w:rFonts w:eastAsia="Times New Roman" w:cs="Times New Roman"/>
          <w:color w:val="0D0D0D"/>
          <w:sz w:val="28"/>
          <w:szCs w:val="28"/>
        </w:rPr>
        <w:t>mẫu</w:t>
      </w:r>
      <w:proofErr w:type="spellEnd"/>
      <w:r w:rsidR="00DC70B6" w:rsidRPr="00E55554">
        <w:rPr>
          <w:rFonts w:eastAsia="Times New Roman" w:cs="Times New Roman"/>
          <w:color w:val="0D0D0D"/>
          <w:sz w:val="28"/>
          <w:szCs w:val="28"/>
        </w:rPr>
        <w:t xml:space="preserve"> </w:t>
      </w:r>
      <w:proofErr w:type="spellStart"/>
      <w:r w:rsidR="00DC70B6" w:rsidRPr="00E55554">
        <w:rPr>
          <w:rFonts w:eastAsia="Times New Roman" w:cs="Times New Roman"/>
          <w:color w:val="0D0D0D"/>
          <w:sz w:val="28"/>
          <w:szCs w:val="28"/>
        </w:rPr>
        <w:t>chuẩn</w:t>
      </w:r>
      <w:bookmarkEnd w:id="143"/>
      <w:proofErr w:type="spellEnd"/>
    </w:p>
    <w:tbl>
      <w:tblPr>
        <w:tblStyle w:val="TableGrid"/>
        <w:tblW w:w="5000" w:type="pct"/>
        <w:tblLook w:val="04A0" w:firstRow="1" w:lastRow="0" w:firstColumn="1" w:lastColumn="0" w:noHBand="0" w:noVBand="1"/>
      </w:tblPr>
      <w:tblGrid>
        <w:gridCol w:w="1526"/>
        <w:gridCol w:w="1561"/>
        <w:gridCol w:w="1417"/>
        <w:gridCol w:w="4500"/>
      </w:tblGrid>
      <w:tr w:rsidR="00DC70B6" w:rsidRPr="00C85D9A" w14:paraId="7758C7B7" w14:textId="77777777" w:rsidTr="001B26B9">
        <w:trPr>
          <w:trHeight w:val="822"/>
        </w:trPr>
        <w:tc>
          <w:tcPr>
            <w:tcW w:w="847" w:type="pct"/>
            <w:vAlign w:val="center"/>
          </w:tcPr>
          <w:p w14:paraId="19B174D3" w14:textId="77777777" w:rsidR="006D3792" w:rsidRPr="001B26B9" w:rsidRDefault="00DC70B6" w:rsidP="001B26B9">
            <w:pPr>
              <w:widowControl w:val="0"/>
              <w:spacing w:before="0" w:after="0" w:line="312" w:lineRule="auto"/>
              <w:ind w:firstLine="0"/>
              <w:jc w:val="center"/>
              <w:rPr>
                <w:rFonts w:eastAsia="Aptos"/>
                <w:b/>
                <w:color w:val="000000"/>
                <w:sz w:val="23"/>
                <w:szCs w:val="23"/>
                <w:lang w:val="en-GB"/>
              </w:rPr>
            </w:pPr>
            <w:r w:rsidRPr="001B26B9">
              <w:rPr>
                <w:rFonts w:eastAsia="Aptos"/>
                <w:b/>
                <w:color w:val="000000"/>
                <w:sz w:val="23"/>
                <w:szCs w:val="23"/>
                <w:lang w:val="en-GB"/>
              </w:rPr>
              <w:t xml:space="preserve">Plasmid </w:t>
            </w:r>
            <w:proofErr w:type="spellStart"/>
            <w:r w:rsidRPr="001B26B9">
              <w:rPr>
                <w:rFonts w:eastAsia="Aptos"/>
                <w:b/>
                <w:color w:val="000000"/>
                <w:sz w:val="23"/>
                <w:szCs w:val="23"/>
                <w:lang w:val="en-GB"/>
              </w:rPr>
              <w:t>tái</w:t>
            </w:r>
            <w:proofErr w:type="spellEnd"/>
            <w:r w:rsidRPr="001B26B9">
              <w:rPr>
                <w:rFonts w:eastAsia="Aptos"/>
                <w:b/>
                <w:color w:val="000000"/>
                <w:sz w:val="23"/>
                <w:szCs w:val="23"/>
                <w:lang w:val="en-GB"/>
              </w:rPr>
              <w:t xml:space="preserve"> </w:t>
            </w:r>
          </w:p>
          <w:p w14:paraId="7758C7B3" w14:textId="47DB7D9F" w:rsidR="00DC70B6" w:rsidRPr="001B26B9" w:rsidRDefault="00DC70B6" w:rsidP="001B26B9">
            <w:pPr>
              <w:widowControl w:val="0"/>
              <w:spacing w:before="0" w:after="0" w:line="312" w:lineRule="auto"/>
              <w:ind w:firstLine="0"/>
              <w:jc w:val="center"/>
              <w:rPr>
                <w:rFonts w:eastAsia="Aptos"/>
                <w:b/>
                <w:color w:val="000000"/>
                <w:sz w:val="23"/>
                <w:szCs w:val="23"/>
                <w:lang w:val="en-GB"/>
              </w:rPr>
            </w:pPr>
            <w:proofErr w:type="spellStart"/>
            <w:r w:rsidRPr="001B26B9">
              <w:rPr>
                <w:rFonts w:eastAsia="Aptos"/>
                <w:b/>
                <w:color w:val="000000"/>
                <w:sz w:val="23"/>
                <w:szCs w:val="23"/>
                <w:lang w:val="en-GB"/>
              </w:rPr>
              <w:t>tổ</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hợp</w:t>
            </w:r>
            <w:proofErr w:type="spellEnd"/>
          </w:p>
        </w:tc>
        <w:tc>
          <w:tcPr>
            <w:tcW w:w="867" w:type="pct"/>
            <w:vAlign w:val="center"/>
          </w:tcPr>
          <w:p w14:paraId="7758C7B4" w14:textId="77777777" w:rsidR="00DC70B6" w:rsidRPr="001B26B9" w:rsidRDefault="00DC70B6" w:rsidP="001B26B9">
            <w:pPr>
              <w:widowControl w:val="0"/>
              <w:spacing w:before="0" w:after="0" w:line="312" w:lineRule="auto"/>
              <w:ind w:left="-108" w:right="-109" w:firstLine="0"/>
              <w:jc w:val="center"/>
              <w:rPr>
                <w:rFonts w:eastAsia="Aptos"/>
                <w:b/>
                <w:color w:val="000000"/>
                <w:sz w:val="23"/>
                <w:szCs w:val="23"/>
                <w:lang w:val="en-GB"/>
              </w:rPr>
            </w:pPr>
            <w:proofErr w:type="spellStart"/>
            <w:r w:rsidRPr="001B26B9">
              <w:rPr>
                <w:rFonts w:eastAsia="Aptos"/>
                <w:b/>
                <w:color w:val="000000"/>
                <w:sz w:val="23"/>
                <w:szCs w:val="23"/>
                <w:lang w:val="en-GB"/>
              </w:rPr>
              <w:t>Kích</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thước</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đoạn</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chèn</w:t>
            </w:r>
            <w:proofErr w:type="spellEnd"/>
            <w:r w:rsidRPr="001B26B9">
              <w:rPr>
                <w:rFonts w:eastAsia="Aptos"/>
                <w:b/>
                <w:color w:val="000000"/>
                <w:sz w:val="23"/>
                <w:szCs w:val="23"/>
                <w:lang w:val="en-GB"/>
              </w:rPr>
              <w:t xml:space="preserve"> (bp)</w:t>
            </w:r>
          </w:p>
        </w:tc>
        <w:tc>
          <w:tcPr>
            <w:tcW w:w="787" w:type="pct"/>
            <w:vAlign w:val="center"/>
          </w:tcPr>
          <w:p w14:paraId="7758C7B5" w14:textId="77777777" w:rsidR="00DC70B6" w:rsidRPr="001B26B9" w:rsidRDefault="00DC70B6" w:rsidP="001B26B9">
            <w:pPr>
              <w:widowControl w:val="0"/>
              <w:spacing w:before="0" w:after="0" w:line="312" w:lineRule="auto"/>
              <w:ind w:firstLine="0"/>
              <w:jc w:val="center"/>
              <w:rPr>
                <w:rFonts w:eastAsia="Aptos"/>
                <w:b/>
                <w:color w:val="000000"/>
                <w:sz w:val="23"/>
                <w:szCs w:val="23"/>
                <w:lang w:val="en-GB"/>
              </w:rPr>
            </w:pPr>
            <w:r w:rsidRPr="001B26B9">
              <w:rPr>
                <w:rFonts w:eastAsia="Aptos"/>
                <w:b/>
                <w:color w:val="000000"/>
                <w:sz w:val="23"/>
                <w:szCs w:val="23"/>
                <w:lang w:val="en-GB"/>
              </w:rPr>
              <w:t xml:space="preserve">Plasmid </w:t>
            </w:r>
            <w:proofErr w:type="spellStart"/>
            <w:r w:rsidRPr="001B26B9">
              <w:rPr>
                <w:rFonts w:eastAsia="Aptos"/>
                <w:b/>
                <w:color w:val="000000"/>
                <w:sz w:val="23"/>
                <w:szCs w:val="23"/>
                <w:lang w:val="en-GB"/>
              </w:rPr>
              <w:t>tách</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dòng</w:t>
            </w:r>
            <w:proofErr w:type="spellEnd"/>
          </w:p>
        </w:tc>
        <w:tc>
          <w:tcPr>
            <w:tcW w:w="2499" w:type="pct"/>
            <w:vAlign w:val="center"/>
          </w:tcPr>
          <w:p w14:paraId="7758C7B6" w14:textId="77777777" w:rsidR="00DC70B6" w:rsidRPr="001B26B9" w:rsidRDefault="00DC70B6" w:rsidP="001B26B9">
            <w:pPr>
              <w:widowControl w:val="0"/>
              <w:spacing w:before="0" w:after="0" w:line="312" w:lineRule="auto"/>
              <w:ind w:firstLine="0"/>
              <w:jc w:val="center"/>
              <w:rPr>
                <w:rFonts w:eastAsia="Aptos"/>
                <w:b/>
                <w:color w:val="000000"/>
                <w:sz w:val="23"/>
                <w:szCs w:val="23"/>
                <w:lang w:val="en-GB"/>
              </w:rPr>
            </w:pPr>
            <w:proofErr w:type="spellStart"/>
            <w:r w:rsidRPr="001B26B9">
              <w:rPr>
                <w:rFonts w:eastAsia="Aptos"/>
                <w:b/>
                <w:color w:val="000000"/>
                <w:sz w:val="23"/>
                <w:szCs w:val="23"/>
                <w:lang w:val="en-GB"/>
              </w:rPr>
              <w:t>Mục</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đích</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sử</w:t>
            </w:r>
            <w:proofErr w:type="spellEnd"/>
            <w:r w:rsidRPr="001B26B9">
              <w:rPr>
                <w:rFonts w:eastAsia="Aptos"/>
                <w:b/>
                <w:color w:val="000000"/>
                <w:sz w:val="23"/>
                <w:szCs w:val="23"/>
                <w:lang w:val="en-GB"/>
              </w:rPr>
              <w:t xml:space="preserve"> </w:t>
            </w:r>
            <w:proofErr w:type="spellStart"/>
            <w:r w:rsidRPr="001B26B9">
              <w:rPr>
                <w:rFonts w:eastAsia="Aptos"/>
                <w:b/>
                <w:color w:val="000000"/>
                <w:sz w:val="23"/>
                <w:szCs w:val="23"/>
                <w:lang w:val="en-GB"/>
              </w:rPr>
              <w:t>dụng</w:t>
            </w:r>
            <w:proofErr w:type="spellEnd"/>
          </w:p>
        </w:tc>
      </w:tr>
      <w:tr w:rsidR="00DC70B6" w:rsidRPr="00C85D9A" w14:paraId="7758C7BC" w14:textId="77777777" w:rsidTr="001B26B9">
        <w:tc>
          <w:tcPr>
            <w:tcW w:w="847" w:type="pct"/>
            <w:vAlign w:val="center"/>
          </w:tcPr>
          <w:p w14:paraId="7758C7B8"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gramStart"/>
            <w:r w:rsidRPr="00C85D9A">
              <w:rPr>
                <w:rFonts w:eastAsia="Aptos"/>
                <w:color w:val="000000"/>
                <w:sz w:val="24"/>
                <w:szCs w:val="24"/>
                <w:lang w:val="en-GB"/>
              </w:rPr>
              <w:t>p.</w:t>
            </w:r>
            <w:r w:rsidRPr="00C85D9A">
              <w:rPr>
                <w:rFonts w:eastAsia="Aptos"/>
                <w:i/>
                <w:iCs/>
                <w:color w:val="000000"/>
                <w:sz w:val="24"/>
                <w:szCs w:val="24"/>
                <w:lang w:val="en-GB"/>
              </w:rPr>
              <w:t>Bft</w:t>
            </w:r>
            <w:proofErr w:type="gramEnd"/>
            <w:r w:rsidRPr="00C85D9A">
              <w:rPr>
                <w:rFonts w:eastAsia="Aptos"/>
                <w:i/>
                <w:iCs/>
                <w:color w:val="000000"/>
                <w:sz w:val="24"/>
                <w:szCs w:val="24"/>
                <w:lang w:val="en-GB"/>
              </w:rPr>
              <w:t>-1</w:t>
            </w:r>
          </w:p>
        </w:tc>
        <w:tc>
          <w:tcPr>
            <w:tcW w:w="867" w:type="pct"/>
            <w:vAlign w:val="center"/>
          </w:tcPr>
          <w:p w14:paraId="7758C7B9"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100</w:t>
            </w:r>
          </w:p>
        </w:tc>
        <w:tc>
          <w:tcPr>
            <w:tcW w:w="787" w:type="pct"/>
            <w:vAlign w:val="center"/>
          </w:tcPr>
          <w:p w14:paraId="7758C7BA"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r w:rsidRPr="00C85D9A">
              <w:rPr>
                <w:rFonts w:eastAsia="Aptos"/>
                <w:color w:val="000000"/>
                <w:sz w:val="24"/>
                <w:szCs w:val="24"/>
                <w:lang w:val="en-GB"/>
              </w:rPr>
              <w:t>pGEM</w:t>
            </w:r>
            <w:proofErr w:type="spellEnd"/>
            <w:r w:rsidRPr="00C85D9A">
              <w:rPr>
                <w:rFonts w:eastAsia="Aptos"/>
                <w:color w:val="000000"/>
                <w:sz w:val="24"/>
                <w:szCs w:val="24"/>
                <w:lang w:val="en-GB"/>
              </w:rPr>
              <w:t>-T</w:t>
            </w:r>
          </w:p>
        </w:tc>
        <w:tc>
          <w:tcPr>
            <w:tcW w:w="2499" w:type="pct"/>
            <w:vAlign w:val="center"/>
          </w:tcPr>
          <w:p w14:paraId="7758C7BB" w14:textId="222E25AF" w:rsidR="00DC70B6" w:rsidRPr="002C1934" w:rsidRDefault="00DC70B6" w:rsidP="001B26B9">
            <w:pPr>
              <w:widowControl w:val="0"/>
              <w:spacing w:before="0" w:after="0" w:line="312" w:lineRule="auto"/>
              <w:ind w:firstLine="0"/>
              <w:rPr>
                <w:rFonts w:eastAsia="Aptos"/>
                <w:color w:val="000000"/>
                <w:spacing w:val="-4"/>
                <w:sz w:val="24"/>
                <w:szCs w:val="24"/>
                <w:lang w:val="en-GB"/>
              </w:rPr>
            </w:pPr>
            <w:r w:rsidRPr="002C1934">
              <w:rPr>
                <w:rFonts w:eastAsia="Aptos"/>
                <w:color w:val="000000"/>
                <w:spacing w:val="-4"/>
                <w:sz w:val="24"/>
                <w:szCs w:val="24"/>
                <w:lang w:val="en-GB"/>
              </w:rPr>
              <w:t xml:space="preserve">Plasmid </w:t>
            </w:r>
            <w:proofErr w:type="spellStart"/>
            <w:r w:rsidRPr="002C1934">
              <w:rPr>
                <w:rFonts w:eastAsia="Aptos"/>
                <w:color w:val="000000"/>
                <w:spacing w:val="-4"/>
                <w:sz w:val="24"/>
                <w:szCs w:val="24"/>
                <w:lang w:val="en-GB"/>
              </w:rPr>
              <w:t>chứa</w:t>
            </w:r>
            <w:proofErr w:type="spellEnd"/>
            <w:r w:rsidRPr="002C1934">
              <w:rPr>
                <w:rFonts w:eastAsia="Aptos"/>
                <w:color w:val="000000"/>
                <w:spacing w:val="-4"/>
                <w:sz w:val="24"/>
                <w:szCs w:val="24"/>
                <w:lang w:val="en-GB"/>
              </w:rPr>
              <w:t xml:space="preserve"> </w:t>
            </w:r>
            <w:proofErr w:type="spellStart"/>
            <w:r w:rsidRPr="002C1934">
              <w:rPr>
                <w:rFonts w:eastAsia="Aptos"/>
                <w:color w:val="000000"/>
                <w:spacing w:val="-4"/>
                <w:sz w:val="24"/>
                <w:szCs w:val="24"/>
                <w:lang w:val="en-GB"/>
              </w:rPr>
              <w:t>trình</w:t>
            </w:r>
            <w:proofErr w:type="spellEnd"/>
            <w:r w:rsidRPr="002C1934">
              <w:rPr>
                <w:rFonts w:eastAsia="Aptos"/>
                <w:color w:val="000000"/>
                <w:spacing w:val="-4"/>
                <w:sz w:val="24"/>
                <w:szCs w:val="24"/>
                <w:lang w:val="en-GB"/>
              </w:rPr>
              <w:t xml:space="preserve"> </w:t>
            </w:r>
            <w:proofErr w:type="spellStart"/>
            <w:r w:rsidRPr="002C1934">
              <w:rPr>
                <w:rFonts w:eastAsia="Aptos"/>
                <w:color w:val="000000"/>
                <w:spacing w:val="-4"/>
                <w:sz w:val="24"/>
                <w:szCs w:val="24"/>
                <w:lang w:val="en-GB"/>
              </w:rPr>
              <w:t>tự</w:t>
            </w:r>
            <w:proofErr w:type="spellEnd"/>
            <w:r w:rsidRPr="002C1934">
              <w:rPr>
                <w:rFonts w:eastAsia="Aptos"/>
                <w:color w:val="000000"/>
                <w:spacing w:val="-4"/>
                <w:sz w:val="24"/>
                <w:szCs w:val="24"/>
                <w:lang w:val="en-GB"/>
              </w:rPr>
              <w:t xml:space="preserve"> </w:t>
            </w:r>
            <w:proofErr w:type="spellStart"/>
            <w:r w:rsidRPr="002C1934">
              <w:rPr>
                <w:rFonts w:eastAsia="Aptos"/>
                <w:color w:val="000000"/>
                <w:spacing w:val="-4"/>
                <w:sz w:val="24"/>
                <w:szCs w:val="24"/>
                <w:lang w:val="en-GB"/>
              </w:rPr>
              <w:t>đại</w:t>
            </w:r>
            <w:proofErr w:type="spellEnd"/>
            <w:r w:rsidRPr="002C1934">
              <w:rPr>
                <w:rFonts w:eastAsia="Aptos"/>
                <w:color w:val="000000"/>
                <w:spacing w:val="-4"/>
                <w:sz w:val="24"/>
                <w:szCs w:val="24"/>
                <w:lang w:val="en-GB"/>
              </w:rPr>
              <w:t xml:space="preserve"> </w:t>
            </w:r>
            <w:proofErr w:type="spellStart"/>
            <w:r w:rsidRPr="002C1934">
              <w:rPr>
                <w:rFonts w:eastAsia="Aptos"/>
                <w:color w:val="000000"/>
                <w:spacing w:val="-4"/>
                <w:sz w:val="24"/>
                <w:szCs w:val="24"/>
                <w:lang w:val="en-GB"/>
              </w:rPr>
              <w:t>diện</w:t>
            </w:r>
            <w:proofErr w:type="spellEnd"/>
            <w:r w:rsidRPr="002C1934">
              <w:rPr>
                <w:rFonts w:eastAsia="Aptos"/>
                <w:color w:val="000000"/>
                <w:spacing w:val="-4"/>
                <w:sz w:val="24"/>
                <w:szCs w:val="24"/>
                <w:lang w:val="en-GB"/>
              </w:rPr>
              <w:t xml:space="preserve"> </w:t>
            </w:r>
            <w:proofErr w:type="spellStart"/>
            <w:r w:rsidRPr="002C1934">
              <w:rPr>
                <w:rFonts w:eastAsia="Aptos"/>
                <w:color w:val="000000"/>
                <w:spacing w:val="-4"/>
                <w:sz w:val="24"/>
                <w:szCs w:val="24"/>
                <w:lang w:val="en-GB"/>
              </w:rPr>
              <w:t>cho</w:t>
            </w:r>
            <w:proofErr w:type="spellEnd"/>
            <w:r w:rsidRPr="002C1934">
              <w:rPr>
                <w:rFonts w:eastAsia="Aptos"/>
                <w:color w:val="000000"/>
                <w:spacing w:val="-4"/>
                <w:sz w:val="24"/>
                <w:szCs w:val="24"/>
                <w:lang w:val="en-GB"/>
              </w:rPr>
              <w:t xml:space="preserve"> </w:t>
            </w:r>
            <w:r w:rsidRPr="002C1934">
              <w:rPr>
                <w:rFonts w:eastAsia="Aptos"/>
                <w:i/>
                <w:iCs/>
                <w:color w:val="000000"/>
                <w:spacing w:val="-4"/>
                <w:sz w:val="24"/>
                <w:szCs w:val="24"/>
                <w:lang w:val="en-GB"/>
              </w:rPr>
              <w:t>B. fragilis</w:t>
            </w:r>
          </w:p>
        </w:tc>
      </w:tr>
      <w:tr w:rsidR="00DC70B6" w:rsidRPr="00C85D9A" w14:paraId="7758C7C1" w14:textId="77777777" w:rsidTr="001B26B9">
        <w:tc>
          <w:tcPr>
            <w:tcW w:w="847" w:type="pct"/>
            <w:vAlign w:val="center"/>
          </w:tcPr>
          <w:p w14:paraId="7758C7BD"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proofErr w:type="gramStart"/>
            <w:r w:rsidRPr="00C85D9A">
              <w:rPr>
                <w:rFonts w:eastAsia="Aptos"/>
                <w:color w:val="000000"/>
                <w:sz w:val="24"/>
                <w:szCs w:val="24"/>
                <w:lang w:val="en-GB"/>
              </w:rPr>
              <w:t>p.</w:t>
            </w:r>
            <w:r w:rsidRPr="00C85D9A">
              <w:rPr>
                <w:rFonts w:eastAsia="Aptos"/>
                <w:i/>
                <w:iCs/>
                <w:color w:val="000000"/>
                <w:sz w:val="24"/>
                <w:szCs w:val="24"/>
                <w:lang w:val="en-GB"/>
              </w:rPr>
              <w:t>nusG</w:t>
            </w:r>
            <w:proofErr w:type="spellEnd"/>
            <w:proofErr w:type="gramEnd"/>
          </w:p>
        </w:tc>
        <w:tc>
          <w:tcPr>
            <w:tcW w:w="867" w:type="pct"/>
            <w:vAlign w:val="center"/>
          </w:tcPr>
          <w:p w14:paraId="7758C7BE"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108</w:t>
            </w:r>
          </w:p>
        </w:tc>
        <w:tc>
          <w:tcPr>
            <w:tcW w:w="787" w:type="pct"/>
            <w:vAlign w:val="center"/>
          </w:tcPr>
          <w:p w14:paraId="7758C7BF"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r w:rsidRPr="00C85D9A">
              <w:rPr>
                <w:rFonts w:eastAsia="Aptos"/>
                <w:color w:val="000000"/>
                <w:sz w:val="24"/>
                <w:szCs w:val="24"/>
                <w:lang w:val="en-GB"/>
              </w:rPr>
              <w:t>pGEM</w:t>
            </w:r>
            <w:proofErr w:type="spellEnd"/>
            <w:r w:rsidRPr="00C85D9A">
              <w:rPr>
                <w:rFonts w:eastAsia="Aptos"/>
                <w:color w:val="000000"/>
                <w:sz w:val="24"/>
                <w:szCs w:val="24"/>
                <w:lang w:val="en-GB"/>
              </w:rPr>
              <w:t>-T</w:t>
            </w:r>
          </w:p>
        </w:tc>
        <w:tc>
          <w:tcPr>
            <w:tcW w:w="2499" w:type="pct"/>
            <w:vAlign w:val="center"/>
          </w:tcPr>
          <w:p w14:paraId="7758C7C0" w14:textId="7ED115BB" w:rsidR="00DC70B6" w:rsidRPr="002C1934" w:rsidRDefault="00DC70B6" w:rsidP="001B26B9">
            <w:pPr>
              <w:widowControl w:val="0"/>
              <w:spacing w:before="0" w:after="0" w:line="312" w:lineRule="auto"/>
              <w:ind w:firstLine="0"/>
              <w:rPr>
                <w:rFonts w:eastAsia="Aptos"/>
                <w:color w:val="000000"/>
                <w:spacing w:val="-6"/>
                <w:sz w:val="24"/>
                <w:szCs w:val="24"/>
                <w:lang w:val="en-GB"/>
              </w:rPr>
            </w:pPr>
            <w:proofErr w:type="spellStart"/>
            <w:r w:rsidRPr="002C1934">
              <w:rPr>
                <w:rFonts w:eastAsia="Aptos"/>
                <w:color w:val="000000"/>
                <w:spacing w:val="-6"/>
                <w:sz w:val="24"/>
                <w:szCs w:val="24"/>
                <w:lang w:val="en-GB"/>
              </w:rPr>
              <w:t>Plamid</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chứa</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trình</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tự</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đại</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diện</w:t>
            </w:r>
            <w:proofErr w:type="spellEnd"/>
            <w:r w:rsidRPr="002C1934">
              <w:rPr>
                <w:rFonts w:eastAsia="Aptos"/>
                <w:color w:val="000000"/>
                <w:spacing w:val="-6"/>
                <w:sz w:val="24"/>
                <w:szCs w:val="24"/>
                <w:lang w:val="en-GB"/>
              </w:rPr>
              <w:t xml:space="preserve"> </w:t>
            </w:r>
            <w:proofErr w:type="spellStart"/>
            <w:r w:rsidRPr="002C1934">
              <w:rPr>
                <w:rFonts w:eastAsia="Aptos"/>
                <w:color w:val="000000"/>
                <w:spacing w:val="-6"/>
                <w:sz w:val="24"/>
                <w:szCs w:val="24"/>
                <w:lang w:val="en-GB"/>
              </w:rPr>
              <w:t>cho</w:t>
            </w:r>
            <w:proofErr w:type="spellEnd"/>
            <w:r w:rsidRPr="002C1934">
              <w:rPr>
                <w:rFonts w:eastAsia="Aptos"/>
                <w:color w:val="000000"/>
                <w:spacing w:val="-6"/>
                <w:sz w:val="24"/>
                <w:szCs w:val="24"/>
                <w:lang w:val="en-GB"/>
              </w:rPr>
              <w:t xml:space="preserve"> </w:t>
            </w:r>
            <w:r w:rsidRPr="002C1934">
              <w:rPr>
                <w:rFonts w:eastAsia="Aptos"/>
                <w:i/>
                <w:iCs/>
                <w:color w:val="000000"/>
                <w:spacing w:val="-6"/>
                <w:sz w:val="24"/>
                <w:szCs w:val="24"/>
                <w:lang w:val="en-GB"/>
              </w:rPr>
              <w:t xml:space="preserve">F. </w:t>
            </w:r>
            <w:proofErr w:type="spellStart"/>
            <w:r w:rsidRPr="002C1934">
              <w:rPr>
                <w:rFonts w:eastAsia="Aptos"/>
                <w:i/>
                <w:iCs/>
                <w:color w:val="000000"/>
                <w:spacing w:val="-6"/>
                <w:sz w:val="24"/>
                <w:szCs w:val="24"/>
                <w:lang w:val="en-GB"/>
              </w:rPr>
              <w:t>nucleatum</w:t>
            </w:r>
            <w:proofErr w:type="spellEnd"/>
          </w:p>
        </w:tc>
      </w:tr>
      <w:tr w:rsidR="00DC70B6" w:rsidRPr="00C85D9A" w14:paraId="7758C7C6" w14:textId="77777777" w:rsidTr="001B26B9">
        <w:tc>
          <w:tcPr>
            <w:tcW w:w="847" w:type="pct"/>
            <w:vAlign w:val="center"/>
          </w:tcPr>
          <w:p w14:paraId="7758C7C2"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proofErr w:type="gramStart"/>
            <w:r w:rsidRPr="00C85D9A">
              <w:rPr>
                <w:rFonts w:eastAsia="Aptos"/>
                <w:color w:val="000000"/>
                <w:sz w:val="24"/>
                <w:szCs w:val="24"/>
                <w:lang w:val="en-GB"/>
              </w:rPr>
              <w:t>p.</w:t>
            </w:r>
            <w:r w:rsidRPr="00C85D9A">
              <w:rPr>
                <w:rFonts w:eastAsia="Aptos"/>
                <w:i/>
                <w:iCs/>
                <w:color w:val="000000"/>
                <w:sz w:val="24"/>
                <w:szCs w:val="24"/>
                <w:lang w:val="en-GB"/>
              </w:rPr>
              <w:t>RluA</w:t>
            </w:r>
            <w:proofErr w:type="spellEnd"/>
            <w:proofErr w:type="gramEnd"/>
          </w:p>
        </w:tc>
        <w:tc>
          <w:tcPr>
            <w:tcW w:w="867" w:type="pct"/>
            <w:vAlign w:val="center"/>
          </w:tcPr>
          <w:p w14:paraId="7758C7C3"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104</w:t>
            </w:r>
          </w:p>
        </w:tc>
        <w:tc>
          <w:tcPr>
            <w:tcW w:w="787" w:type="pct"/>
            <w:vAlign w:val="center"/>
          </w:tcPr>
          <w:p w14:paraId="7758C7C4"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r w:rsidRPr="00C85D9A">
              <w:rPr>
                <w:rFonts w:eastAsia="Aptos"/>
                <w:color w:val="000000"/>
                <w:sz w:val="24"/>
                <w:szCs w:val="24"/>
                <w:lang w:val="en-GB"/>
              </w:rPr>
              <w:t>pGEM</w:t>
            </w:r>
            <w:proofErr w:type="spellEnd"/>
            <w:r w:rsidRPr="00C85D9A">
              <w:rPr>
                <w:rFonts w:eastAsia="Aptos"/>
                <w:color w:val="000000"/>
                <w:sz w:val="24"/>
                <w:szCs w:val="24"/>
                <w:lang w:val="en-GB"/>
              </w:rPr>
              <w:t>-T</w:t>
            </w:r>
          </w:p>
        </w:tc>
        <w:tc>
          <w:tcPr>
            <w:tcW w:w="2499" w:type="pct"/>
            <w:vAlign w:val="center"/>
          </w:tcPr>
          <w:p w14:paraId="7758C7C5" w14:textId="363BAA0F" w:rsidR="00DC70B6" w:rsidRPr="002C1934" w:rsidRDefault="00DC70B6" w:rsidP="001B26B9">
            <w:pPr>
              <w:widowControl w:val="0"/>
              <w:spacing w:before="0" w:after="0" w:line="312" w:lineRule="auto"/>
              <w:ind w:firstLine="0"/>
              <w:rPr>
                <w:rFonts w:eastAsia="Aptos"/>
                <w:color w:val="000000"/>
                <w:spacing w:val="-10"/>
                <w:sz w:val="24"/>
                <w:szCs w:val="24"/>
                <w:lang w:val="en-GB"/>
              </w:rPr>
            </w:pPr>
            <w:r w:rsidRPr="002C1934">
              <w:rPr>
                <w:rFonts w:eastAsia="Aptos"/>
                <w:color w:val="000000"/>
                <w:spacing w:val="-10"/>
                <w:sz w:val="24"/>
                <w:szCs w:val="24"/>
                <w:lang w:val="en-GB"/>
              </w:rPr>
              <w:t xml:space="preserve">Plasmid </w:t>
            </w:r>
            <w:proofErr w:type="spellStart"/>
            <w:r w:rsidRPr="002C1934">
              <w:rPr>
                <w:rFonts w:eastAsia="Aptos"/>
                <w:color w:val="000000"/>
                <w:spacing w:val="-10"/>
                <w:sz w:val="24"/>
                <w:szCs w:val="24"/>
                <w:lang w:val="en-GB"/>
              </w:rPr>
              <w:t>chứa</w:t>
            </w:r>
            <w:proofErr w:type="spellEnd"/>
            <w:r w:rsidRPr="002C1934">
              <w:rPr>
                <w:rFonts w:eastAsia="Aptos"/>
                <w:color w:val="000000"/>
                <w:spacing w:val="-10"/>
                <w:sz w:val="24"/>
                <w:szCs w:val="24"/>
                <w:lang w:val="en-GB"/>
              </w:rPr>
              <w:t xml:space="preserve"> </w:t>
            </w:r>
            <w:proofErr w:type="spellStart"/>
            <w:r w:rsidRPr="002C1934">
              <w:rPr>
                <w:rFonts w:eastAsia="Aptos"/>
                <w:color w:val="000000"/>
                <w:spacing w:val="-10"/>
                <w:sz w:val="24"/>
                <w:szCs w:val="24"/>
                <w:lang w:val="en-GB"/>
              </w:rPr>
              <w:t>trình</w:t>
            </w:r>
            <w:proofErr w:type="spellEnd"/>
            <w:r w:rsidRPr="002C1934">
              <w:rPr>
                <w:rFonts w:eastAsia="Aptos"/>
                <w:color w:val="000000"/>
                <w:spacing w:val="-10"/>
                <w:sz w:val="24"/>
                <w:szCs w:val="24"/>
                <w:lang w:val="en-GB"/>
              </w:rPr>
              <w:t xml:space="preserve"> </w:t>
            </w:r>
            <w:proofErr w:type="spellStart"/>
            <w:r w:rsidRPr="002C1934">
              <w:rPr>
                <w:rFonts w:eastAsia="Aptos"/>
                <w:color w:val="000000"/>
                <w:spacing w:val="-10"/>
                <w:sz w:val="24"/>
                <w:szCs w:val="24"/>
                <w:lang w:val="en-GB"/>
              </w:rPr>
              <w:t>tự</w:t>
            </w:r>
            <w:proofErr w:type="spellEnd"/>
            <w:r w:rsidRPr="002C1934">
              <w:rPr>
                <w:rFonts w:eastAsia="Aptos"/>
                <w:color w:val="000000"/>
                <w:spacing w:val="-10"/>
                <w:sz w:val="24"/>
                <w:szCs w:val="24"/>
                <w:lang w:val="en-GB"/>
              </w:rPr>
              <w:t xml:space="preserve"> </w:t>
            </w:r>
            <w:proofErr w:type="spellStart"/>
            <w:r w:rsidRPr="002C1934">
              <w:rPr>
                <w:rFonts w:eastAsia="Aptos"/>
                <w:color w:val="000000"/>
                <w:spacing w:val="-10"/>
                <w:sz w:val="24"/>
                <w:szCs w:val="24"/>
                <w:lang w:val="en-GB"/>
              </w:rPr>
              <w:t>đại</w:t>
            </w:r>
            <w:proofErr w:type="spellEnd"/>
            <w:r w:rsidRPr="002C1934">
              <w:rPr>
                <w:rFonts w:eastAsia="Aptos"/>
                <w:color w:val="000000"/>
                <w:spacing w:val="-10"/>
                <w:sz w:val="24"/>
                <w:szCs w:val="24"/>
                <w:lang w:val="en-GB"/>
              </w:rPr>
              <w:t xml:space="preserve"> </w:t>
            </w:r>
            <w:proofErr w:type="spellStart"/>
            <w:r w:rsidRPr="002C1934">
              <w:rPr>
                <w:rFonts w:eastAsia="Aptos"/>
                <w:color w:val="000000"/>
                <w:spacing w:val="-10"/>
                <w:sz w:val="24"/>
                <w:szCs w:val="24"/>
                <w:lang w:val="en-GB"/>
              </w:rPr>
              <w:t>diện</w:t>
            </w:r>
            <w:proofErr w:type="spellEnd"/>
            <w:r w:rsidRPr="002C1934">
              <w:rPr>
                <w:rFonts w:eastAsia="Aptos"/>
                <w:color w:val="000000"/>
                <w:spacing w:val="-10"/>
                <w:sz w:val="24"/>
                <w:szCs w:val="24"/>
                <w:lang w:val="en-GB"/>
              </w:rPr>
              <w:t xml:space="preserve"> </w:t>
            </w:r>
            <w:proofErr w:type="spellStart"/>
            <w:r w:rsidRPr="002C1934">
              <w:rPr>
                <w:rFonts w:eastAsia="Aptos"/>
                <w:color w:val="000000"/>
                <w:spacing w:val="-10"/>
                <w:sz w:val="24"/>
                <w:szCs w:val="24"/>
                <w:lang w:val="en-GB"/>
              </w:rPr>
              <w:t>cho</w:t>
            </w:r>
            <w:proofErr w:type="spellEnd"/>
            <w:r w:rsidRPr="002C1934">
              <w:rPr>
                <w:rFonts w:eastAsia="Aptos"/>
                <w:color w:val="000000"/>
                <w:spacing w:val="-10"/>
                <w:sz w:val="24"/>
                <w:szCs w:val="24"/>
                <w:lang w:val="en-GB"/>
              </w:rPr>
              <w:t xml:space="preserve"> </w:t>
            </w:r>
            <w:r w:rsidRPr="002C1934">
              <w:rPr>
                <w:rFonts w:eastAsia="Aptos"/>
                <w:i/>
                <w:iCs/>
                <w:color w:val="000000"/>
                <w:spacing w:val="-10"/>
                <w:sz w:val="24"/>
                <w:szCs w:val="24"/>
                <w:lang w:val="en-GB"/>
              </w:rPr>
              <w:t xml:space="preserve">A. </w:t>
            </w:r>
            <w:proofErr w:type="spellStart"/>
            <w:r w:rsidR="002B0189" w:rsidRPr="002C1934">
              <w:rPr>
                <w:rFonts w:eastAsia="Aptos"/>
                <w:i/>
                <w:iCs/>
                <w:color w:val="000000"/>
                <w:spacing w:val="-10"/>
                <w:sz w:val="24"/>
                <w:szCs w:val="24"/>
                <w:lang w:val="en-GB"/>
              </w:rPr>
              <w:t>muciniphila</w:t>
            </w:r>
            <w:proofErr w:type="spellEnd"/>
          </w:p>
        </w:tc>
      </w:tr>
      <w:tr w:rsidR="00DC70B6" w:rsidRPr="00C85D9A" w14:paraId="7758C7CB" w14:textId="77777777" w:rsidTr="001B26B9">
        <w:tc>
          <w:tcPr>
            <w:tcW w:w="847" w:type="pct"/>
            <w:vAlign w:val="center"/>
          </w:tcPr>
          <w:p w14:paraId="7758C7C7"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r w:rsidRPr="00C85D9A">
              <w:rPr>
                <w:rFonts w:eastAsia="Aptos"/>
                <w:color w:val="000000"/>
                <w:sz w:val="24"/>
                <w:szCs w:val="24"/>
                <w:lang w:val="en-GB"/>
              </w:rPr>
              <w:t>p.</w:t>
            </w:r>
            <w:r w:rsidRPr="00C85D9A">
              <w:rPr>
                <w:rFonts w:eastAsia="Aptos"/>
                <w:i/>
                <w:iCs/>
                <w:color w:val="000000"/>
                <w:sz w:val="24"/>
                <w:szCs w:val="24"/>
                <w:lang w:val="en-GB"/>
              </w:rPr>
              <w:t>eae</w:t>
            </w:r>
            <w:proofErr w:type="spellEnd"/>
          </w:p>
        </w:tc>
        <w:tc>
          <w:tcPr>
            <w:tcW w:w="867" w:type="pct"/>
            <w:vAlign w:val="center"/>
          </w:tcPr>
          <w:p w14:paraId="7758C7C8"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95</w:t>
            </w:r>
          </w:p>
        </w:tc>
        <w:tc>
          <w:tcPr>
            <w:tcW w:w="787" w:type="pct"/>
            <w:vAlign w:val="center"/>
          </w:tcPr>
          <w:p w14:paraId="7758C7C9"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spellStart"/>
            <w:r w:rsidRPr="00C85D9A">
              <w:rPr>
                <w:rFonts w:eastAsia="Aptos"/>
                <w:color w:val="000000"/>
                <w:sz w:val="24"/>
                <w:szCs w:val="24"/>
                <w:lang w:val="en-GB"/>
              </w:rPr>
              <w:t>pGEM</w:t>
            </w:r>
            <w:proofErr w:type="spellEnd"/>
            <w:r w:rsidRPr="00C85D9A">
              <w:rPr>
                <w:rFonts w:eastAsia="Aptos"/>
                <w:color w:val="000000"/>
                <w:sz w:val="24"/>
                <w:szCs w:val="24"/>
                <w:lang w:val="en-GB"/>
              </w:rPr>
              <w:t>-T</w:t>
            </w:r>
          </w:p>
        </w:tc>
        <w:tc>
          <w:tcPr>
            <w:tcW w:w="2499" w:type="pct"/>
            <w:vAlign w:val="center"/>
          </w:tcPr>
          <w:p w14:paraId="7758C7CA" w14:textId="532D559C" w:rsidR="00DC70B6" w:rsidRPr="00C85D9A" w:rsidRDefault="00DC70B6" w:rsidP="001B26B9">
            <w:pPr>
              <w:widowControl w:val="0"/>
              <w:spacing w:before="0" w:after="0" w:line="312" w:lineRule="auto"/>
              <w:ind w:firstLine="0"/>
              <w:rPr>
                <w:rFonts w:eastAsia="Aptos"/>
                <w:color w:val="000000"/>
                <w:sz w:val="24"/>
                <w:szCs w:val="24"/>
                <w:lang w:val="en-GB"/>
              </w:rPr>
            </w:pPr>
            <w:proofErr w:type="spellStart"/>
            <w:r w:rsidRPr="00C85D9A">
              <w:rPr>
                <w:rFonts w:eastAsia="Aptos"/>
                <w:color w:val="000000"/>
                <w:sz w:val="24"/>
                <w:szCs w:val="24"/>
                <w:lang w:val="en-GB"/>
              </w:rPr>
              <w:t>Plamid</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chứa</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trình</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tự</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đại</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diện</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cho</w:t>
            </w:r>
            <w:proofErr w:type="spellEnd"/>
            <w:r w:rsidRPr="00C85D9A">
              <w:rPr>
                <w:rFonts w:eastAsia="Aptos"/>
                <w:color w:val="000000"/>
                <w:sz w:val="24"/>
                <w:szCs w:val="24"/>
                <w:lang w:val="en-GB"/>
              </w:rPr>
              <w:t xml:space="preserve"> </w:t>
            </w:r>
            <w:proofErr w:type="gramStart"/>
            <w:r w:rsidRPr="00C85D9A">
              <w:rPr>
                <w:rFonts w:eastAsia="Aptos"/>
                <w:i/>
                <w:iCs/>
                <w:color w:val="000000"/>
                <w:sz w:val="24"/>
                <w:szCs w:val="24"/>
                <w:lang w:val="en-GB"/>
              </w:rPr>
              <w:t>E.coli</w:t>
            </w:r>
            <w:proofErr w:type="gramEnd"/>
          </w:p>
        </w:tc>
      </w:tr>
      <w:tr w:rsidR="00DC70B6" w:rsidRPr="00C85D9A" w14:paraId="7758C7D0" w14:textId="77777777" w:rsidTr="001B26B9">
        <w:tc>
          <w:tcPr>
            <w:tcW w:w="847" w:type="pct"/>
            <w:vAlign w:val="center"/>
          </w:tcPr>
          <w:p w14:paraId="7758C7CC"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gramStart"/>
            <w:r w:rsidRPr="00C85D9A">
              <w:rPr>
                <w:rFonts w:eastAsia="Aptos"/>
                <w:color w:val="000000"/>
                <w:sz w:val="24"/>
                <w:szCs w:val="24"/>
                <w:lang w:val="en-GB"/>
              </w:rPr>
              <w:t>p.</w:t>
            </w:r>
            <w:r w:rsidRPr="00C85D9A">
              <w:rPr>
                <w:rFonts w:eastAsia="Aptos"/>
                <w:i/>
                <w:iCs/>
                <w:color w:val="000000"/>
                <w:sz w:val="24"/>
                <w:szCs w:val="24"/>
                <w:lang w:val="en-GB"/>
              </w:rPr>
              <w:t>SLCO</w:t>
            </w:r>
            <w:proofErr w:type="gramEnd"/>
            <w:r w:rsidRPr="00C85D9A">
              <w:rPr>
                <w:rFonts w:eastAsia="Aptos"/>
                <w:i/>
                <w:iCs/>
                <w:color w:val="000000"/>
                <w:sz w:val="24"/>
                <w:szCs w:val="24"/>
                <w:lang w:val="en-GB"/>
              </w:rPr>
              <w:t>2A1</w:t>
            </w:r>
          </w:p>
        </w:tc>
        <w:tc>
          <w:tcPr>
            <w:tcW w:w="867" w:type="pct"/>
            <w:vAlign w:val="center"/>
          </w:tcPr>
          <w:p w14:paraId="7758C7CD"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115</w:t>
            </w:r>
          </w:p>
        </w:tc>
        <w:tc>
          <w:tcPr>
            <w:tcW w:w="787" w:type="pct"/>
            <w:vAlign w:val="center"/>
          </w:tcPr>
          <w:p w14:paraId="7758C7CE"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pJET1.2</w:t>
            </w:r>
          </w:p>
        </w:tc>
        <w:tc>
          <w:tcPr>
            <w:tcW w:w="2499" w:type="pct"/>
            <w:vAlign w:val="center"/>
          </w:tcPr>
          <w:p w14:paraId="7758C7CF" w14:textId="77777777" w:rsidR="00DC70B6" w:rsidRPr="001B26B9" w:rsidRDefault="00DC70B6" w:rsidP="001B26B9">
            <w:pPr>
              <w:widowControl w:val="0"/>
              <w:spacing w:before="0" w:after="0" w:line="312" w:lineRule="auto"/>
              <w:ind w:firstLine="0"/>
              <w:rPr>
                <w:rFonts w:eastAsia="Aptos"/>
                <w:color w:val="000000"/>
                <w:spacing w:val="-4"/>
                <w:sz w:val="24"/>
                <w:szCs w:val="24"/>
                <w:lang w:val="en-GB"/>
              </w:rPr>
            </w:pPr>
            <w:r w:rsidRPr="001B26B9">
              <w:rPr>
                <w:rFonts w:eastAsia="Aptos"/>
                <w:color w:val="000000"/>
                <w:spacing w:val="-4"/>
                <w:sz w:val="24"/>
                <w:szCs w:val="24"/>
                <w:lang w:val="en-GB"/>
              </w:rPr>
              <w:t xml:space="preserve">Plasmid </w:t>
            </w:r>
            <w:proofErr w:type="spellStart"/>
            <w:r w:rsidRPr="001B26B9">
              <w:rPr>
                <w:rFonts w:eastAsia="Aptos"/>
                <w:color w:val="000000"/>
                <w:spacing w:val="-4"/>
                <w:sz w:val="24"/>
                <w:szCs w:val="24"/>
                <w:lang w:val="en-GB"/>
              </w:rPr>
              <w:t>chứa</w:t>
            </w:r>
            <w:proofErr w:type="spellEnd"/>
            <w:r w:rsidRPr="001B26B9">
              <w:rPr>
                <w:rFonts w:eastAsia="Aptos"/>
                <w:color w:val="000000"/>
                <w:spacing w:val="-4"/>
                <w:sz w:val="24"/>
                <w:szCs w:val="24"/>
                <w:lang w:val="en-GB"/>
              </w:rPr>
              <w:t xml:space="preserve"> </w:t>
            </w:r>
            <w:proofErr w:type="spellStart"/>
            <w:r w:rsidRPr="001B26B9">
              <w:rPr>
                <w:rFonts w:eastAsia="Aptos"/>
                <w:color w:val="000000"/>
                <w:spacing w:val="-4"/>
                <w:sz w:val="24"/>
                <w:szCs w:val="24"/>
                <w:lang w:val="en-GB"/>
              </w:rPr>
              <w:t>trình</w:t>
            </w:r>
            <w:proofErr w:type="spellEnd"/>
            <w:r w:rsidRPr="001B26B9">
              <w:rPr>
                <w:rFonts w:eastAsia="Aptos"/>
                <w:color w:val="000000"/>
                <w:spacing w:val="-4"/>
                <w:sz w:val="24"/>
                <w:szCs w:val="24"/>
                <w:lang w:val="en-GB"/>
              </w:rPr>
              <w:t xml:space="preserve"> </w:t>
            </w:r>
            <w:proofErr w:type="spellStart"/>
            <w:r w:rsidRPr="001B26B9">
              <w:rPr>
                <w:rFonts w:eastAsia="Aptos"/>
                <w:color w:val="000000"/>
                <w:spacing w:val="-4"/>
                <w:sz w:val="24"/>
                <w:szCs w:val="24"/>
                <w:lang w:val="en-GB"/>
              </w:rPr>
              <w:t>tự</w:t>
            </w:r>
            <w:proofErr w:type="spellEnd"/>
            <w:r w:rsidRPr="001B26B9">
              <w:rPr>
                <w:rFonts w:eastAsia="Aptos"/>
                <w:color w:val="000000"/>
                <w:spacing w:val="-4"/>
                <w:sz w:val="24"/>
                <w:szCs w:val="24"/>
                <w:lang w:val="en-GB"/>
              </w:rPr>
              <w:t xml:space="preserve"> </w:t>
            </w:r>
            <w:proofErr w:type="spellStart"/>
            <w:r w:rsidRPr="001B26B9">
              <w:rPr>
                <w:rFonts w:eastAsia="Aptos"/>
                <w:color w:val="000000"/>
                <w:spacing w:val="-4"/>
                <w:sz w:val="24"/>
                <w:szCs w:val="24"/>
                <w:lang w:val="en-GB"/>
              </w:rPr>
              <w:t>đại</w:t>
            </w:r>
            <w:proofErr w:type="spellEnd"/>
            <w:r w:rsidRPr="001B26B9">
              <w:rPr>
                <w:rFonts w:eastAsia="Aptos"/>
                <w:color w:val="000000"/>
                <w:spacing w:val="-4"/>
                <w:sz w:val="24"/>
                <w:szCs w:val="24"/>
                <w:lang w:val="en-GB"/>
              </w:rPr>
              <w:t xml:space="preserve"> </w:t>
            </w:r>
            <w:proofErr w:type="spellStart"/>
            <w:r w:rsidRPr="001B26B9">
              <w:rPr>
                <w:rFonts w:eastAsia="Aptos"/>
                <w:color w:val="000000"/>
                <w:spacing w:val="-4"/>
                <w:sz w:val="24"/>
                <w:szCs w:val="24"/>
                <w:lang w:val="en-GB"/>
              </w:rPr>
              <w:t>diện</w:t>
            </w:r>
            <w:proofErr w:type="spellEnd"/>
            <w:r w:rsidRPr="001B26B9">
              <w:rPr>
                <w:rFonts w:eastAsia="Aptos"/>
                <w:color w:val="000000"/>
                <w:spacing w:val="-4"/>
                <w:sz w:val="24"/>
                <w:szCs w:val="24"/>
                <w:lang w:val="en-GB"/>
              </w:rPr>
              <w:t xml:space="preserve"> </w:t>
            </w:r>
            <w:proofErr w:type="spellStart"/>
            <w:r w:rsidRPr="001B26B9">
              <w:rPr>
                <w:rFonts w:eastAsia="Aptos"/>
                <w:color w:val="000000"/>
                <w:spacing w:val="-4"/>
                <w:sz w:val="24"/>
                <w:szCs w:val="24"/>
                <w:lang w:val="en-GB"/>
              </w:rPr>
              <w:t>cho</w:t>
            </w:r>
            <w:proofErr w:type="spellEnd"/>
            <w:r w:rsidRPr="001B26B9">
              <w:rPr>
                <w:rFonts w:eastAsia="Aptos"/>
                <w:color w:val="000000"/>
                <w:spacing w:val="-4"/>
                <w:sz w:val="24"/>
                <w:szCs w:val="24"/>
                <w:lang w:val="en-GB"/>
              </w:rPr>
              <w:t xml:space="preserve"> gen </w:t>
            </w:r>
            <w:proofErr w:type="spellStart"/>
            <w:r w:rsidRPr="001B26B9">
              <w:rPr>
                <w:rFonts w:eastAsia="Aptos"/>
                <w:color w:val="000000"/>
                <w:spacing w:val="-4"/>
                <w:sz w:val="24"/>
                <w:szCs w:val="24"/>
                <w:lang w:val="en-GB"/>
              </w:rPr>
              <w:t>người</w:t>
            </w:r>
            <w:proofErr w:type="spellEnd"/>
          </w:p>
        </w:tc>
      </w:tr>
      <w:tr w:rsidR="00DC70B6" w:rsidRPr="00C85D9A" w14:paraId="7758C7D5" w14:textId="77777777" w:rsidTr="001B26B9">
        <w:tc>
          <w:tcPr>
            <w:tcW w:w="847" w:type="pct"/>
            <w:vAlign w:val="center"/>
          </w:tcPr>
          <w:p w14:paraId="7758C7D1" w14:textId="6336EFAC" w:rsidR="00DC70B6" w:rsidRPr="00C85D9A" w:rsidRDefault="00DC70B6" w:rsidP="001B26B9">
            <w:pPr>
              <w:widowControl w:val="0"/>
              <w:spacing w:before="0" w:after="0" w:line="312" w:lineRule="auto"/>
              <w:ind w:firstLine="0"/>
              <w:jc w:val="center"/>
              <w:rPr>
                <w:rFonts w:eastAsia="Aptos"/>
                <w:color w:val="000000"/>
                <w:sz w:val="24"/>
                <w:szCs w:val="24"/>
                <w:lang w:val="en-GB"/>
              </w:rPr>
            </w:pPr>
            <w:proofErr w:type="gramStart"/>
            <w:r w:rsidRPr="00C85D9A">
              <w:rPr>
                <w:rFonts w:eastAsia="Aptos"/>
                <w:color w:val="000000"/>
                <w:sz w:val="24"/>
                <w:szCs w:val="24"/>
                <w:lang w:val="en-GB"/>
              </w:rPr>
              <w:t>p.</w:t>
            </w:r>
            <w:r w:rsidR="00FF17F6">
              <w:rPr>
                <w:rFonts w:eastAsia="Aptos"/>
                <w:i/>
                <w:iCs/>
                <w:color w:val="000000"/>
                <w:sz w:val="24"/>
                <w:szCs w:val="24"/>
                <w:lang w:val="en-GB"/>
              </w:rPr>
              <w:t>HSP</w:t>
            </w:r>
            <w:proofErr w:type="gramEnd"/>
            <w:r w:rsidR="00FF17F6">
              <w:rPr>
                <w:rFonts w:eastAsia="Aptos"/>
                <w:i/>
                <w:iCs/>
                <w:color w:val="000000"/>
                <w:sz w:val="24"/>
                <w:szCs w:val="24"/>
                <w:lang w:val="en-GB"/>
              </w:rPr>
              <w:t>110</w:t>
            </w:r>
            <w:r w:rsidRPr="00C85D9A">
              <w:rPr>
                <w:rFonts w:eastAsia="Aptos"/>
                <w:i/>
                <w:iCs/>
                <w:color w:val="000000"/>
                <w:sz w:val="24"/>
                <w:szCs w:val="24"/>
                <w:lang w:val="en-GB"/>
              </w:rPr>
              <w:t>-</w:t>
            </w:r>
            <w:r w:rsidR="001B1379">
              <w:rPr>
                <w:rFonts w:eastAsia="Aptos"/>
                <w:i/>
                <w:iCs/>
                <w:color w:val="000000"/>
                <w:sz w:val="24"/>
                <w:szCs w:val="24"/>
                <w:lang w:val="en-GB"/>
              </w:rPr>
              <w:t>M</w:t>
            </w:r>
          </w:p>
        </w:tc>
        <w:tc>
          <w:tcPr>
            <w:tcW w:w="867" w:type="pct"/>
            <w:vAlign w:val="center"/>
          </w:tcPr>
          <w:p w14:paraId="7758C7D2"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90</w:t>
            </w:r>
          </w:p>
        </w:tc>
        <w:tc>
          <w:tcPr>
            <w:tcW w:w="787" w:type="pct"/>
            <w:vAlign w:val="center"/>
          </w:tcPr>
          <w:p w14:paraId="7758C7D3"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pJET1.2</w:t>
            </w:r>
          </w:p>
        </w:tc>
        <w:tc>
          <w:tcPr>
            <w:tcW w:w="2499" w:type="pct"/>
            <w:vAlign w:val="center"/>
          </w:tcPr>
          <w:p w14:paraId="7758C7D4" w14:textId="18DAE5DB" w:rsidR="00DC70B6" w:rsidRPr="00C85D9A" w:rsidRDefault="00DC70B6" w:rsidP="001B26B9">
            <w:pPr>
              <w:widowControl w:val="0"/>
              <w:spacing w:before="0" w:after="0" w:line="312" w:lineRule="auto"/>
              <w:ind w:firstLine="0"/>
              <w:rPr>
                <w:rFonts w:eastAsia="Aptos"/>
                <w:color w:val="000000"/>
                <w:sz w:val="24"/>
                <w:szCs w:val="24"/>
                <w:lang w:val="en-GB"/>
              </w:rPr>
            </w:pPr>
            <w:r w:rsidRPr="00C85D9A">
              <w:rPr>
                <w:rFonts w:eastAsia="Aptos"/>
                <w:color w:val="000000"/>
                <w:sz w:val="24"/>
                <w:szCs w:val="24"/>
                <w:lang w:val="en-GB"/>
              </w:rPr>
              <w:t xml:space="preserve">Plasmid </w:t>
            </w:r>
            <w:proofErr w:type="spellStart"/>
            <w:r w:rsidRPr="00C85D9A">
              <w:rPr>
                <w:rFonts w:eastAsia="Aptos"/>
                <w:color w:val="000000"/>
                <w:sz w:val="24"/>
                <w:szCs w:val="24"/>
                <w:lang w:val="en-GB"/>
              </w:rPr>
              <w:t>chứa</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trình</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tự</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đại</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diện</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cho</w:t>
            </w:r>
            <w:proofErr w:type="spellEnd"/>
            <w:r w:rsidRPr="00C85D9A">
              <w:rPr>
                <w:rFonts w:eastAsia="Aptos"/>
                <w:color w:val="000000"/>
                <w:sz w:val="24"/>
                <w:szCs w:val="24"/>
                <w:lang w:val="en-GB"/>
              </w:rPr>
              <w:t xml:space="preserve"> gen </w:t>
            </w:r>
            <w:r w:rsidR="00FF17F6">
              <w:rPr>
                <w:rFonts w:eastAsia="Aptos"/>
                <w:i/>
                <w:iCs/>
                <w:color w:val="000000"/>
                <w:sz w:val="24"/>
                <w:szCs w:val="24"/>
                <w:lang w:val="en-GB"/>
              </w:rPr>
              <w:t>HSP110</w:t>
            </w:r>
            <w:r w:rsidRPr="00C85D9A">
              <w:rPr>
                <w:rFonts w:eastAsia="Aptos"/>
                <w:color w:val="000000"/>
                <w:sz w:val="24"/>
                <w:szCs w:val="24"/>
                <w:lang w:val="en-GB"/>
              </w:rPr>
              <w:t xml:space="preserve"> mang </w:t>
            </w:r>
            <w:proofErr w:type="spellStart"/>
            <w:r w:rsidRPr="00C85D9A">
              <w:rPr>
                <w:rFonts w:eastAsia="Aptos"/>
                <w:color w:val="000000"/>
                <w:sz w:val="24"/>
                <w:szCs w:val="24"/>
                <w:lang w:val="en-GB"/>
              </w:rPr>
              <w:t>đột</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biến</w:t>
            </w:r>
            <w:proofErr w:type="spellEnd"/>
          </w:p>
        </w:tc>
      </w:tr>
      <w:tr w:rsidR="00DC70B6" w:rsidRPr="00C85D9A" w14:paraId="7758C7DA" w14:textId="77777777" w:rsidTr="001B26B9">
        <w:tc>
          <w:tcPr>
            <w:tcW w:w="847" w:type="pct"/>
            <w:vAlign w:val="center"/>
          </w:tcPr>
          <w:p w14:paraId="7758C7D6" w14:textId="4D958B26" w:rsidR="00DC70B6" w:rsidRPr="00C85D9A" w:rsidRDefault="00DC70B6" w:rsidP="001B26B9">
            <w:pPr>
              <w:widowControl w:val="0"/>
              <w:spacing w:before="0" w:after="0" w:line="312" w:lineRule="auto"/>
              <w:ind w:left="-142" w:right="-106" w:firstLine="0"/>
              <w:jc w:val="center"/>
              <w:rPr>
                <w:rFonts w:eastAsia="Aptos"/>
                <w:color w:val="000000"/>
                <w:sz w:val="24"/>
                <w:szCs w:val="24"/>
                <w:lang w:val="en-GB"/>
              </w:rPr>
            </w:pPr>
            <w:proofErr w:type="gramStart"/>
            <w:r w:rsidRPr="00C85D9A">
              <w:rPr>
                <w:rFonts w:eastAsia="Aptos"/>
                <w:color w:val="000000"/>
                <w:sz w:val="24"/>
                <w:szCs w:val="24"/>
                <w:lang w:val="en-GB"/>
              </w:rPr>
              <w:t>p.</w:t>
            </w:r>
            <w:r w:rsidR="00FF17F6">
              <w:rPr>
                <w:rFonts w:eastAsia="Aptos"/>
                <w:i/>
                <w:iCs/>
                <w:color w:val="000000"/>
                <w:sz w:val="24"/>
                <w:szCs w:val="24"/>
                <w:lang w:val="en-GB"/>
              </w:rPr>
              <w:t>HSP</w:t>
            </w:r>
            <w:proofErr w:type="gramEnd"/>
            <w:r w:rsidR="00FF17F6">
              <w:rPr>
                <w:rFonts w:eastAsia="Aptos"/>
                <w:i/>
                <w:iCs/>
                <w:color w:val="000000"/>
                <w:sz w:val="24"/>
                <w:szCs w:val="24"/>
                <w:lang w:val="en-GB"/>
              </w:rPr>
              <w:t>110</w:t>
            </w:r>
            <w:r w:rsidRPr="00C85D9A">
              <w:rPr>
                <w:rFonts w:eastAsia="Aptos"/>
                <w:i/>
                <w:iCs/>
                <w:color w:val="000000"/>
                <w:sz w:val="24"/>
                <w:szCs w:val="24"/>
                <w:lang w:val="en-GB"/>
              </w:rPr>
              <w:t>-</w:t>
            </w:r>
            <w:r w:rsidR="001B1379">
              <w:rPr>
                <w:rFonts w:eastAsia="Aptos"/>
                <w:i/>
                <w:iCs/>
                <w:color w:val="000000"/>
                <w:sz w:val="24"/>
                <w:szCs w:val="24"/>
                <w:lang w:val="en-GB"/>
              </w:rPr>
              <w:t>N</w:t>
            </w:r>
          </w:p>
        </w:tc>
        <w:tc>
          <w:tcPr>
            <w:tcW w:w="867" w:type="pct"/>
            <w:vAlign w:val="center"/>
          </w:tcPr>
          <w:p w14:paraId="7758C7D7"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200</w:t>
            </w:r>
          </w:p>
        </w:tc>
        <w:tc>
          <w:tcPr>
            <w:tcW w:w="787" w:type="pct"/>
            <w:vAlign w:val="center"/>
          </w:tcPr>
          <w:p w14:paraId="7758C7D8" w14:textId="77777777" w:rsidR="00DC70B6" w:rsidRPr="00C85D9A" w:rsidRDefault="00DC70B6" w:rsidP="001B26B9">
            <w:pPr>
              <w:widowControl w:val="0"/>
              <w:spacing w:before="0" w:after="0" w:line="312" w:lineRule="auto"/>
              <w:ind w:firstLine="0"/>
              <w:jc w:val="center"/>
              <w:rPr>
                <w:rFonts w:eastAsia="Aptos"/>
                <w:color w:val="000000"/>
                <w:sz w:val="24"/>
                <w:szCs w:val="24"/>
                <w:lang w:val="en-GB"/>
              </w:rPr>
            </w:pPr>
            <w:r w:rsidRPr="00C85D9A">
              <w:rPr>
                <w:rFonts w:eastAsia="Aptos"/>
                <w:color w:val="000000"/>
                <w:sz w:val="24"/>
                <w:szCs w:val="24"/>
                <w:lang w:val="en-GB"/>
              </w:rPr>
              <w:t>pJET1.2</w:t>
            </w:r>
          </w:p>
        </w:tc>
        <w:tc>
          <w:tcPr>
            <w:tcW w:w="2499" w:type="pct"/>
            <w:vAlign w:val="center"/>
          </w:tcPr>
          <w:p w14:paraId="7758C7D9" w14:textId="4A6F14BA" w:rsidR="00DC70B6" w:rsidRPr="00C85D9A" w:rsidRDefault="00DC70B6" w:rsidP="001B26B9">
            <w:pPr>
              <w:widowControl w:val="0"/>
              <w:spacing w:before="0" w:after="0" w:line="312" w:lineRule="auto"/>
              <w:ind w:firstLine="0"/>
              <w:rPr>
                <w:rFonts w:eastAsia="Aptos"/>
                <w:color w:val="000000"/>
                <w:sz w:val="24"/>
                <w:szCs w:val="24"/>
                <w:lang w:val="en-GB"/>
              </w:rPr>
            </w:pPr>
            <w:r w:rsidRPr="00C85D9A">
              <w:rPr>
                <w:rFonts w:eastAsia="Aptos"/>
                <w:color w:val="000000"/>
                <w:sz w:val="24"/>
                <w:szCs w:val="24"/>
                <w:lang w:val="en-GB"/>
              </w:rPr>
              <w:t xml:space="preserve">Plasmid </w:t>
            </w:r>
            <w:proofErr w:type="spellStart"/>
            <w:r w:rsidRPr="00C85D9A">
              <w:rPr>
                <w:rFonts w:eastAsia="Aptos"/>
                <w:color w:val="000000"/>
                <w:sz w:val="24"/>
                <w:szCs w:val="24"/>
                <w:lang w:val="en-GB"/>
              </w:rPr>
              <w:t>chứa</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trình</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tự</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đại</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diện</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cho</w:t>
            </w:r>
            <w:proofErr w:type="spellEnd"/>
            <w:r w:rsidRPr="00C85D9A">
              <w:rPr>
                <w:rFonts w:eastAsia="Aptos"/>
                <w:color w:val="000000"/>
                <w:sz w:val="24"/>
                <w:szCs w:val="24"/>
                <w:lang w:val="en-GB"/>
              </w:rPr>
              <w:t xml:space="preserve"> gen </w:t>
            </w:r>
            <w:r w:rsidR="00FF17F6">
              <w:rPr>
                <w:rFonts w:eastAsia="Aptos"/>
                <w:i/>
                <w:iCs/>
                <w:color w:val="000000"/>
                <w:sz w:val="24"/>
                <w:szCs w:val="24"/>
                <w:lang w:val="en-GB"/>
              </w:rPr>
              <w:t>HSP110</w:t>
            </w:r>
            <w:r w:rsidRPr="00C85D9A">
              <w:rPr>
                <w:rFonts w:eastAsia="Aptos"/>
                <w:color w:val="000000"/>
                <w:sz w:val="24"/>
                <w:szCs w:val="24"/>
                <w:lang w:val="en-GB"/>
              </w:rPr>
              <w:t xml:space="preserve"> </w:t>
            </w:r>
            <w:proofErr w:type="spellStart"/>
            <w:r w:rsidRPr="00C85D9A">
              <w:rPr>
                <w:rFonts w:eastAsia="Aptos"/>
                <w:color w:val="000000"/>
                <w:sz w:val="24"/>
                <w:szCs w:val="24"/>
                <w:lang w:val="en-GB"/>
              </w:rPr>
              <w:t>không</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chứa</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đột</w:t>
            </w:r>
            <w:proofErr w:type="spellEnd"/>
            <w:r w:rsidRPr="00C85D9A">
              <w:rPr>
                <w:rFonts w:eastAsia="Aptos"/>
                <w:color w:val="000000"/>
                <w:sz w:val="24"/>
                <w:szCs w:val="24"/>
                <w:lang w:val="en-GB"/>
              </w:rPr>
              <w:t xml:space="preserve"> </w:t>
            </w:r>
            <w:proofErr w:type="spellStart"/>
            <w:r w:rsidRPr="00C85D9A">
              <w:rPr>
                <w:rFonts w:eastAsia="Aptos"/>
                <w:color w:val="000000"/>
                <w:sz w:val="24"/>
                <w:szCs w:val="24"/>
                <w:lang w:val="en-GB"/>
              </w:rPr>
              <w:t>biến</w:t>
            </w:r>
            <w:proofErr w:type="spellEnd"/>
            <w:r w:rsidRPr="00C85D9A">
              <w:rPr>
                <w:rFonts w:eastAsia="Aptos"/>
                <w:color w:val="000000"/>
                <w:sz w:val="24"/>
                <w:szCs w:val="24"/>
                <w:lang w:val="en-GB"/>
              </w:rPr>
              <w:t xml:space="preserve"> intron 8</w:t>
            </w:r>
          </w:p>
        </w:tc>
      </w:tr>
    </w:tbl>
    <w:p w14:paraId="7758C7DB" w14:textId="114468AD" w:rsidR="00DC70B6" w:rsidRPr="001C40B4" w:rsidRDefault="00FC4164" w:rsidP="00AD0416">
      <w:pPr>
        <w:spacing w:after="0"/>
        <w:ind w:firstLine="567"/>
        <w:rPr>
          <w:rFonts w:eastAsia="Times New Roman" w:cs="Times New Roman"/>
          <w:b/>
          <w:bCs/>
          <w:color w:val="0D0D0D"/>
          <w:sz w:val="28"/>
          <w:szCs w:val="28"/>
        </w:rPr>
      </w:pPr>
      <w:bookmarkStart w:id="144" w:name="_Toc168670426"/>
      <w:r>
        <w:rPr>
          <w:rFonts w:eastAsia="Times New Roman" w:cs="Times New Roman"/>
          <w:bCs/>
          <w:i/>
          <w:color w:val="0D0D0D"/>
          <w:sz w:val="28"/>
          <w:szCs w:val="28"/>
        </w:rPr>
        <w:lastRenderedPageBreak/>
        <w:t>2.3.3</w:t>
      </w:r>
      <w:r w:rsidR="00B7704B" w:rsidRPr="00585322">
        <w:rPr>
          <w:rFonts w:eastAsia="Times New Roman" w:cs="Times New Roman"/>
          <w:bCs/>
          <w:i/>
          <w:color w:val="0D0D0D"/>
          <w:sz w:val="28"/>
          <w:szCs w:val="28"/>
        </w:rPr>
        <w:t>.</w:t>
      </w:r>
      <w:r w:rsidR="00B7704B">
        <w:rPr>
          <w:rFonts w:eastAsia="Times New Roman" w:cs="Times New Roman"/>
          <w:bCs/>
          <w:i/>
          <w:color w:val="0D0D0D"/>
          <w:sz w:val="28"/>
          <w:szCs w:val="28"/>
        </w:rPr>
        <w:t>3</w:t>
      </w:r>
      <w:r w:rsidR="00B7704B" w:rsidRPr="00585322">
        <w:rPr>
          <w:rFonts w:eastAsia="Times New Roman" w:cs="Times New Roman"/>
          <w:bCs/>
          <w:i/>
          <w:color w:val="0D0D0D"/>
          <w:sz w:val="28"/>
          <w:szCs w:val="28"/>
        </w:rPr>
        <w:t xml:space="preserve">. </w:t>
      </w:r>
      <w:proofErr w:type="spellStart"/>
      <w:r w:rsidR="00DC70B6" w:rsidRPr="00B7704B">
        <w:rPr>
          <w:rFonts w:eastAsia="Times New Roman" w:cs="Times New Roman"/>
          <w:bCs/>
          <w:i/>
          <w:color w:val="0D0D0D"/>
          <w:sz w:val="28"/>
          <w:szCs w:val="28"/>
        </w:rPr>
        <w:t>Hóa</w:t>
      </w:r>
      <w:proofErr w:type="spellEnd"/>
      <w:r w:rsidR="00DC70B6" w:rsidRPr="00B7704B">
        <w:rPr>
          <w:rFonts w:eastAsia="Times New Roman" w:cs="Times New Roman"/>
          <w:bCs/>
          <w:i/>
          <w:color w:val="0D0D0D"/>
          <w:sz w:val="28"/>
          <w:szCs w:val="28"/>
        </w:rPr>
        <w:t xml:space="preserve"> </w:t>
      </w:r>
      <w:proofErr w:type="spellStart"/>
      <w:r w:rsidR="00DC70B6" w:rsidRPr="00B7704B">
        <w:rPr>
          <w:rFonts w:eastAsia="Times New Roman" w:cs="Times New Roman"/>
          <w:bCs/>
          <w:i/>
          <w:color w:val="0D0D0D"/>
          <w:sz w:val="28"/>
          <w:szCs w:val="28"/>
        </w:rPr>
        <w:t>chất</w:t>
      </w:r>
      <w:bookmarkEnd w:id="144"/>
      <w:proofErr w:type="spellEnd"/>
    </w:p>
    <w:p w14:paraId="7758C7DC" w14:textId="77777777" w:rsidR="00DC70B6" w:rsidRDefault="00DC70B6" w:rsidP="00B7704B">
      <w:pPr>
        <w:widowControl w:val="0"/>
        <w:spacing w:before="0" w:after="0"/>
        <w:ind w:firstLine="567"/>
        <w:rPr>
          <w:rFonts w:eastAsia="Calibri" w:cs="Times New Roman"/>
          <w:color w:val="000000"/>
          <w:sz w:val="28"/>
          <w:szCs w:val="28"/>
        </w:rPr>
      </w:pPr>
      <w:r w:rsidRPr="001C40B4">
        <w:rPr>
          <w:rFonts w:eastAsia="Calibri" w:cs="Times New Roman"/>
          <w:color w:val="000000"/>
          <w:sz w:val="28"/>
          <w:szCs w:val="28"/>
        </w:rPr>
        <w:t xml:space="preserve">- Kit </w:t>
      </w:r>
      <w:proofErr w:type="spellStart"/>
      <w:r w:rsidRPr="001C40B4">
        <w:rPr>
          <w:rFonts w:eastAsia="Calibri" w:cs="Times New Roman"/>
          <w:color w:val="000000"/>
          <w:sz w:val="28"/>
          <w:szCs w:val="28"/>
        </w:rPr>
        <w:t>PureLink</w:t>
      </w:r>
      <w:proofErr w:type="spellEnd"/>
      <w:r w:rsidRPr="001C40B4">
        <w:rPr>
          <w:rFonts w:eastAsia="Calibri" w:cs="Times New Roman"/>
          <w:color w:val="000000"/>
          <w:sz w:val="28"/>
          <w:szCs w:val="28"/>
        </w:rPr>
        <w:t xml:space="preserve"> Genomic DNA kit (Invitrogen)</w:t>
      </w:r>
    </w:p>
    <w:p w14:paraId="7758C7DD" w14:textId="77777777" w:rsidR="00DC70B6" w:rsidRPr="00244F55" w:rsidRDefault="00DC70B6" w:rsidP="00B7704B">
      <w:pPr>
        <w:widowControl w:val="0"/>
        <w:spacing w:before="0" w:after="0"/>
        <w:ind w:firstLine="567"/>
        <w:rPr>
          <w:rFonts w:eastAsia="Calibri" w:cs="Times New Roman"/>
          <w:color w:val="000000"/>
          <w:sz w:val="28"/>
          <w:szCs w:val="28"/>
        </w:rPr>
      </w:pPr>
      <w:r>
        <w:rPr>
          <w:rFonts w:eastAsia="Calibri" w:cs="Times New Roman"/>
          <w:color w:val="000000"/>
          <w:sz w:val="28"/>
          <w:szCs w:val="28"/>
        </w:rPr>
        <w:t xml:space="preserve">- </w:t>
      </w:r>
      <w:r w:rsidRPr="00244F55">
        <w:rPr>
          <w:rFonts w:eastAsia="Calibri" w:cs="Times New Roman"/>
          <w:color w:val="000000"/>
          <w:sz w:val="28"/>
          <w:szCs w:val="28"/>
        </w:rPr>
        <w:t xml:space="preserve">Kit </w:t>
      </w:r>
      <w:proofErr w:type="spellStart"/>
      <w:r w:rsidRPr="00244F55">
        <w:rPr>
          <w:rFonts w:eastAsia="Calibri" w:cs="Times New Roman"/>
          <w:color w:val="000000"/>
          <w:sz w:val="28"/>
          <w:szCs w:val="28"/>
        </w:rPr>
        <w:t>tách</w:t>
      </w:r>
      <w:proofErr w:type="spellEnd"/>
      <w:r w:rsidRPr="00244F55">
        <w:rPr>
          <w:rFonts w:eastAsia="Calibri" w:cs="Times New Roman"/>
          <w:color w:val="000000"/>
          <w:sz w:val="28"/>
          <w:szCs w:val="28"/>
        </w:rPr>
        <w:t xml:space="preserve"> </w:t>
      </w:r>
      <w:proofErr w:type="spellStart"/>
      <w:r w:rsidRPr="00244F55">
        <w:rPr>
          <w:rFonts w:eastAsia="Calibri" w:cs="Times New Roman"/>
          <w:color w:val="000000"/>
          <w:sz w:val="28"/>
          <w:szCs w:val="28"/>
        </w:rPr>
        <w:t>chiết</w:t>
      </w:r>
      <w:proofErr w:type="spellEnd"/>
      <w:r w:rsidRPr="00244F55">
        <w:rPr>
          <w:rFonts w:eastAsia="Calibri" w:cs="Times New Roman"/>
          <w:color w:val="000000"/>
          <w:sz w:val="28"/>
          <w:szCs w:val="28"/>
        </w:rPr>
        <w:t xml:space="preserve"> RNA: Recover All </w:t>
      </w:r>
      <w:proofErr w:type="spellStart"/>
      <w:r w:rsidRPr="00244F55">
        <w:rPr>
          <w:rFonts w:eastAsia="Calibri" w:cs="Times New Roman"/>
          <w:color w:val="000000"/>
          <w:sz w:val="28"/>
          <w:szCs w:val="28"/>
        </w:rPr>
        <w:t>Aucleic</w:t>
      </w:r>
      <w:proofErr w:type="spellEnd"/>
      <w:r w:rsidRPr="00244F55">
        <w:rPr>
          <w:rFonts w:eastAsia="Calibri" w:cs="Times New Roman"/>
          <w:color w:val="000000"/>
          <w:sz w:val="28"/>
          <w:szCs w:val="28"/>
        </w:rPr>
        <w:t xml:space="preserve"> Acid </w:t>
      </w:r>
      <w:proofErr w:type="spellStart"/>
      <w:r w:rsidRPr="00244F55">
        <w:rPr>
          <w:rFonts w:eastAsia="Calibri" w:cs="Times New Roman"/>
          <w:color w:val="000000"/>
          <w:sz w:val="28"/>
          <w:szCs w:val="28"/>
        </w:rPr>
        <w:t>Isolution</w:t>
      </w:r>
      <w:proofErr w:type="spellEnd"/>
      <w:r w:rsidRPr="00244F55">
        <w:rPr>
          <w:rFonts w:eastAsia="Calibri" w:cs="Times New Roman"/>
          <w:color w:val="000000"/>
          <w:sz w:val="28"/>
          <w:szCs w:val="28"/>
        </w:rPr>
        <w:t xml:space="preserve"> (Invitrogen)</w:t>
      </w:r>
    </w:p>
    <w:p w14:paraId="7758C7DE" w14:textId="77777777" w:rsidR="00DC70B6" w:rsidRPr="001C40B4" w:rsidRDefault="00DC70B6" w:rsidP="00B7704B">
      <w:pPr>
        <w:widowControl w:val="0"/>
        <w:spacing w:before="0" w:after="0"/>
        <w:ind w:firstLine="567"/>
        <w:rPr>
          <w:rFonts w:eastAsia="Calibri" w:cs="Times New Roman"/>
          <w:color w:val="000000"/>
          <w:sz w:val="28"/>
          <w:szCs w:val="28"/>
        </w:rPr>
      </w:pPr>
      <w:r w:rsidRPr="00244F55">
        <w:rPr>
          <w:rFonts w:eastAsia="Calibri" w:cs="Times New Roman"/>
          <w:color w:val="000000"/>
          <w:sz w:val="28"/>
          <w:szCs w:val="28"/>
        </w:rPr>
        <w:t xml:space="preserve">- Kit </w:t>
      </w:r>
      <w:proofErr w:type="spellStart"/>
      <w:r w:rsidRPr="00244F55">
        <w:rPr>
          <w:rFonts w:eastAsia="Calibri" w:cs="Times New Roman"/>
          <w:color w:val="000000"/>
          <w:sz w:val="28"/>
          <w:szCs w:val="28"/>
        </w:rPr>
        <w:t>thôi</w:t>
      </w:r>
      <w:proofErr w:type="spellEnd"/>
      <w:r w:rsidRPr="00244F55">
        <w:rPr>
          <w:rFonts w:eastAsia="Calibri" w:cs="Times New Roman"/>
          <w:color w:val="000000"/>
          <w:sz w:val="28"/>
          <w:szCs w:val="28"/>
        </w:rPr>
        <w:t xml:space="preserve"> gel: </w:t>
      </w:r>
      <w:r w:rsidRPr="001C40B4">
        <w:rPr>
          <w:rFonts w:eastAsia="Aptos" w:cs="Times New Roman"/>
          <w:sz w:val="28"/>
          <w:szCs w:val="28"/>
        </w:rPr>
        <w:t>Wizard</w:t>
      </w:r>
      <w:r w:rsidRPr="001C40B4">
        <w:rPr>
          <w:rFonts w:eastAsia="Aptos" w:cs="Times New Roman"/>
          <w:sz w:val="28"/>
          <w:szCs w:val="28"/>
          <w:vertAlign w:val="superscript"/>
        </w:rPr>
        <w:t>®</w:t>
      </w:r>
      <w:r w:rsidRPr="001C40B4">
        <w:rPr>
          <w:rFonts w:eastAsia="Aptos" w:cs="Times New Roman"/>
          <w:sz w:val="28"/>
          <w:szCs w:val="28"/>
        </w:rPr>
        <w:t xml:space="preserve"> SV Gel and PCR Clean-Up System</w:t>
      </w:r>
      <w:r>
        <w:rPr>
          <w:rFonts w:eastAsia="Aptos" w:cs="Times New Roman"/>
          <w:sz w:val="28"/>
          <w:szCs w:val="28"/>
        </w:rPr>
        <w:t xml:space="preserve"> (Promega)</w:t>
      </w:r>
    </w:p>
    <w:p w14:paraId="7758C7DF" w14:textId="77777777" w:rsidR="00DC70B6" w:rsidRPr="001C40B4" w:rsidRDefault="00DC70B6" w:rsidP="00B7704B">
      <w:pPr>
        <w:widowControl w:val="0"/>
        <w:spacing w:before="0" w:after="0"/>
        <w:ind w:firstLine="567"/>
        <w:rPr>
          <w:rFonts w:eastAsia="Calibri" w:cs="Times New Roman"/>
          <w:color w:val="000000"/>
          <w:sz w:val="28"/>
          <w:szCs w:val="28"/>
        </w:rPr>
      </w:pPr>
      <w:r w:rsidRPr="001C40B4">
        <w:rPr>
          <w:rFonts w:eastAsia="Calibri" w:cs="Times New Roman"/>
          <w:color w:val="000000"/>
          <w:sz w:val="28"/>
          <w:szCs w:val="28"/>
        </w:rPr>
        <w:t xml:space="preserve">- </w:t>
      </w:r>
      <w:proofErr w:type="spellStart"/>
      <w:r>
        <w:rPr>
          <w:rFonts w:eastAsia="Calibri" w:cs="Times New Roman"/>
          <w:color w:val="000000"/>
          <w:sz w:val="28"/>
          <w:szCs w:val="28"/>
        </w:rPr>
        <w:t>SuperScript</w:t>
      </w:r>
      <w:proofErr w:type="spellEnd"/>
      <w:r>
        <w:rPr>
          <w:rFonts w:eastAsia="Calibri" w:cs="Times New Roman"/>
          <w:color w:val="000000"/>
          <w:sz w:val="28"/>
          <w:szCs w:val="28"/>
        </w:rPr>
        <w:t xml:space="preserve"> III </w:t>
      </w:r>
      <w:r w:rsidRPr="001C40B4">
        <w:rPr>
          <w:rFonts w:eastAsia="Calibri" w:cs="Times New Roman"/>
          <w:color w:val="000000"/>
          <w:sz w:val="28"/>
          <w:szCs w:val="28"/>
        </w:rPr>
        <w:t>Platinum</w:t>
      </w:r>
      <w:r>
        <w:rPr>
          <w:rFonts w:eastAsia="Calibri" w:cs="Times New Roman"/>
          <w:color w:val="000000"/>
          <w:sz w:val="28"/>
          <w:szCs w:val="28"/>
        </w:rPr>
        <w:t xml:space="preserve"> </w:t>
      </w:r>
      <w:r w:rsidRPr="001C40B4">
        <w:rPr>
          <w:rFonts w:eastAsia="Calibri" w:cs="Times New Roman"/>
          <w:color w:val="000000"/>
          <w:sz w:val="28"/>
          <w:szCs w:val="28"/>
        </w:rPr>
        <w:t xml:space="preserve">™ </w:t>
      </w:r>
      <w:r>
        <w:rPr>
          <w:rFonts w:eastAsia="Calibri" w:cs="Times New Roman"/>
          <w:color w:val="000000"/>
          <w:sz w:val="28"/>
          <w:szCs w:val="28"/>
        </w:rPr>
        <w:t xml:space="preserve">One-Step </w:t>
      </w:r>
      <w:proofErr w:type="spellStart"/>
      <w:r>
        <w:rPr>
          <w:rFonts w:eastAsia="Calibri" w:cs="Times New Roman"/>
          <w:color w:val="000000"/>
          <w:sz w:val="28"/>
          <w:szCs w:val="28"/>
        </w:rPr>
        <w:t>qRT</w:t>
      </w:r>
      <w:proofErr w:type="spellEnd"/>
      <w:r>
        <w:rPr>
          <w:rFonts w:eastAsia="Calibri" w:cs="Times New Roman"/>
          <w:color w:val="000000"/>
          <w:sz w:val="28"/>
          <w:szCs w:val="28"/>
        </w:rPr>
        <w:t>-</w:t>
      </w:r>
      <w:r w:rsidRPr="001C40B4">
        <w:rPr>
          <w:rFonts w:eastAsia="Calibri" w:cs="Times New Roman"/>
          <w:color w:val="000000"/>
          <w:sz w:val="28"/>
          <w:szCs w:val="28"/>
        </w:rPr>
        <w:t xml:space="preserve">PCR </w:t>
      </w:r>
      <w:r>
        <w:rPr>
          <w:rFonts w:eastAsia="Calibri" w:cs="Times New Roman"/>
          <w:color w:val="000000"/>
          <w:sz w:val="28"/>
          <w:szCs w:val="28"/>
        </w:rPr>
        <w:t>System</w:t>
      </w:r>
      <w:r w:rsidRPr="001C40B4">
        <w:rPr>
          <w:rFonts w:eastAsia="Calibri" w:cs="Times New Roman"/>
          <w:color w:val="000000"/>
          <w:sz w:val="28"/>
          <w:szCs w:val="28"/>
        </w:rPr>
        <w:t xml:space="preserve"> (Invitrogen)</w:t>
      </w:r>
    </w:p>
    <w:p w14:paraId="7758C7E0" w14:textId="77777777" w:rsidR="00DC70B6" w:rsidRPr="001C40B4" w:rsidRDefault="00DC70B6" w:rsidP="00B7704B">
      <w:pPr>
        <w:widowControl w:val="0"/>
        <w:spacing w:before="0" w:after="0"/>
        <w:ind w:firstLine="567"/>
        <w:rPr>
          <w:rFonts w:eastAsia="Aptos" w:cs="Times New Roman"/>
          <w:color w:val="000000"/>
          <w:sz w:val="28"/>
          <w:szCs w:val="28"/>
        </w:rPr>
      </w:pPr>
      <w:r w:rsidRPr="001C40B4">
        <w:rPr>
          <w:rFonts w:eastAsia="Calibri" w:cs="Times New Roman"/>
          <w:color w:val="000000"/>
          <w:sz w:val="28"/>
          <w:szCs w:val="28"/>
        </w:rPr>
        <w:t xml:space="preserve">- </w:t>
      </w:r>
      <w:r w:rsidRPr="001C40B4">
        <w:rPr>
          <w:rFonts w:eastAsia="Times New Roman" w:cs="Times New Roman"/>
          <w:color w:val="000000"/>
          <w:sz w:val="28"/>
          <w:szCs w:val="28"/>
        </w:rPr>
        <w:t>DNA Clean &amp; Concentrator-5 (</w:t>
      </w:r>
      <w:proofErr w:type="spellStart"/>
      <w:r w:rsidRPr="001C40B4">
        <w:rPr>
          <w:rFonts w:eastAsia="Times New Roman" w:cs="Times New Roman"/>
          <w:color w:val="000000"/>
          <w:sz w:val="28"/>
          <w:szCs w:val="28"/>
        </w:rPr>
        <w:t>Zymo</w:t>
      </w:r>
      <w:proofErr w:type="spellEnd"/>
      <w:r w:rsidRPr="001C40B4">
        <w:rPr>
          <w:rFonts w:eastAsia="Times New Roman" w:cs="Times New Roman"/>
          <w:color w:val="000000"/>
          <w:sz w:val="28"/>
          <w:szCs w:val="28"/>
        </w:rPr>
        <w:t>)</w:t>
      </w:r>
    </w:p>
    <w:p w14:paraId="7758C7E1" w14:textId="77777777" w:rsidR="00DC70B6" w:rsidRPr="001C40B4" w:rsidRDefault="00DC70B6" w:rsidP="00B7704B">
      <w:pPr>
        <w:widowControl w:val="0"/>
        <w:spacing w:before="0" w:after="0"/>
        <w:ind w:firstLine="567"/>
        <w:rPr>
          <w:rFonts w:eastAsia="Aptos" w:cs="Times New Roman"/>
          <w:color w:val="000000"/>
          <w:sz w:val="28"/>
          <w:szCs w:val="28"/>
        </w:rPr>
      </w:pPr>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GoTaq</w:t>
      </w:r>
      <w:proofErr w:type="spellEnd"/>
      <w:r w:rsidRPr="001C40B4">
        <w:rPr>
          <w:rFonts w:eastAsia="Aptos" w:cs="Times New Roman"/>
          <w:color w:val="000000"/>
          <w:sz w:val="28"/>
          <w:szCs w:val="28"/>
          <w:vertAlign w:val="superscript"/>
        </w:rPr>
        <w:t>®</w:t>
      </w:r>
      <w:r w:rsidRPr="001C40B4">
        <w:rPr>
          <w:rFonts w:eastAsia="Aptos" w:cs="Times New Roman"/>
          <w:color w:val="000000"/>
          <w:sz w:val="28"/>
          <w:szCs w:val="28"/>
        </w:rPr>
        <w:t xml:space="preserve"> Green Master Mix (Promega)</w:t>
      </w:r>
    </w:p>
    <w:p w14:paraId="7758C7E2" w14:textId="77777777" w:rsidR="00DC70B6" w:rsidRPr="001C40B4" w:rsidRDefault="00DC70B6" w:rsidP="00B7704B">
      <w:pPr>
        <w:widowControl w:val="0"/>
        <w:spacing w:before="0" w:after="0"/>
        <w:ind w:firstLine="567"/>
        <w:rPr>
          <w:rFonts w:eastAsia="Times New Roman" w:cs="Times New Roman"/>
          <w:color w:val="000000"/>
          <w:sz w:val="28"/>
          <w:szCs w:val="28"/>
        </w:rPr>
      </w:pPr>
      <w:r w:rsidRPr="001C40B4">
        <w:rPr>
          <w:rFonts w:eastAsia="Calibri" w:cs="Times New Roman"/>
          <w:color w:val="000000"/>
          <w:sz w:val="28"/>
          <w:szCs w:val="28"/>
        </w:rPr>
        <w:t>-</w:t>
      </w:r>
      <w:proofErr w:type="spellStart"/>
      <w:r w:rsidRPr="001C40B4">
        <w:rPr>
          <w:rFonts w:eastAsia="Calibri" w:cs="Times New Roman"/>
          <w:color w:val="FFFFFF"/>
          <w:sz w:val="28"/>
          <w:szCs w:val="28"/>
        </w:rPr>
        <w:t>i</w:t>
      </w:r>
      <w:proofErr w:type="spellEnd"/>
      <w:r w:rsidRPr="001C40B4">
        <w:rPr>
          <w:rFonts w:eastAsia="Times New Roman" w:cs="Times New Roman"/>
          <w:color w:val="000000"/>
          <w:sz w:val="28"/>
          <w:szCs w:val="28"/>
          <w:lang w:val="vi"/>
        </w:rPr>
        <w:t>Hóa chất điện di</w:t>
      </w:r>
      <w:r w:rsidRPr="001C40B4">
        <w:rPr>
          <w:rFonts w:eastAsia="Times New Roman" w:cs="Times New Roman"/>
          <w:color w:val="000000"/>
          <w:sz w:val="28"/>
          <w:szCs w:val="28"/>
        </w:rPr>
        <w:t xml:space="preserve">: TEMED, </w:t>
      </w:r>
      <w:r w:rsidRPr="001C40B4">
        <w:rPr>
          <w:rFonts w:eastAsia="Times New Roman" w:cs="Times New Roman"/>
          <w:color w:val="000000"/>
          <w:sz w:val="28"/>
          <w:szCs w:val="28"/>
          <w:lang w:val="vi"/>
        </w:rPr>
        <w:t xml:space="preserve">Acrylamide, N, N’-methylene(acrylamide) (Tanaka), </w:t>
      </w:r>
      <w:r>
        <w:rPr>
          <w:rFonts w:eastAsia="Times New Roman" w:cs="Times New Roman"/>
          <w:color w:val="000000"/>
          <w:sz w:val="28"/>
          <w:szCs w:val="28"/>
        </w:rPr>
        <w:t xml:space="preserve">Agarose (SERVA), </w:t>
      </w:r>
      <w:r w:rsidRPr="001C40B4">
        <w:rPr>
          <w:rFonts w:eastAsia="Times New Roman" w:cs="Times New Roman"/>
          <w:color w:val="000000"/>
          <w:sz w:val="28"/>
          <w:szCs w:val="28"/>
          <w:lang w:val="vi"/>
        </w:rPr>
        <w:t xml:space="preserve">đệm TBE </w:t>
      </w:r>
      <w:r w:rsidRPr="001C40B4">
        <w:rPr>
          <w:rFonts w:eastAsia="Times New Roman" w:cs="Times New Roman"/>
          <w:color w:val="000000"/>
          <w:sz w:val="28"/>
          <w:szCs w:val="28"/>
        </w:rPr>
        <w:t xml:space="preserve">1X </w:t>
      </w:r>
      <w:r w:rsidRPr="001C40B4">
        <w:rPr>
          <w:rFonts w:eastAsia="Times New Roman" w:cs="Times New Roman"/>
          <w:color w:val="000000"/>
          <w:sz w:val="28"/>
          <w:szCs w:val="28"/>
          <w:lang w:val="vi"/>
        </w:rPr>
        <w:t>với thành phần chứa trong 100</w:t>
      </w:r>
      <w:r w:rsidRPr="001C40B4">
        <w:rPr>
          <w:rFonts w:eastAsia="Times New Roman" w:cs="Times New Roman"/>
          <w:color w:val="000000"/>
          <w:sz w:val="28"/>
          <w:szCs w:val="28"/>
        </w:rPr>
        <w:t xml:space="preserve"> </w:t>
      </w:r>
      <w:r w:rsidRPr="001C40B4">
        <w:rPr>
          <w:rFonts w:eastAsia="Times New Roman" w:cs="Times New Roman"/>
          <w:color w:val="000000"/>
          <w:sz w:val="28"/>
          <w:szCs w:val="28"/>
          <w:lang w:val="vi"/>
        </w:rPr>
        <w:t>m</w:t>
      </w:r>
      <w:r w:rsidRPr="001C40B4">
        <w:rPr>
          <w:rFonts w:eastAsia="Times New Roman" w:cs="Times New Roman"/>
          <w:color w:val="000000"/>
          <w:sz w:val="28"/>
          <w:szCs w:val="28"/>
        </w:rPr>
        <w:t>L</w:t>
      </w:r>
      <w:r w:rsidRPr="001C40B4">
        <w:rPr>
          <w:rFonts w:eastAsia="Times New Roman" w:cs="Times New Roman"/>
          <w:color w:val="000000"/>
          <w:sz w:val="28"/>
          <w:szCs w:val="28"/>
          <w:lang w:val="vi"/>
        </w:rPr>
        <w:t xml:space="preserve"> như sau: 1</w:t>
      </w:r>
      <w:r w:rsidRPr="001C40B4">
        <w:rPr>
          <w:rFonts w:eastAsia="Times New Roman" w:cs="Times New Roman"/>
          <w:color w:val="000000"/>
          <w:sz w:val="28"/>
          <w:szCs w:val="28"/>
        </w:rPr>
        <w:t>,</w:t>
      </w:r>
      <w:r w:rsidRPr="001C40B4">
        <w:rPr>
          <w:rFonts w:eastAsia="Times New Roman" w:cs="Times New Roman"/>
          <w:color w:val="000000"/>
          <w:sz w:val="28"/>
          <w:szCs w:val="28"/>
          <w:lang w:val="vi"/>
        </w:rPr>
        <w:t>08 g Tris-base; 0</w:t>
      </w:r>
      <w:r w:rsidRPr="001C40B4">
        <w:rPr>
          <w:rFonts w:eastAsia="Times New Roman" w:cs="Times New Roman"/>
          <w:color w:val="000000"/>
          <w:sz w:val="28"/>
          <w:szCs w:val="28"/>
        </w:rPr>
        <w:t>,</w:t>
      </w:r>
      <w:r w:rsidRPr="001C40B4">
        <w:rPr>
          <w:rFonts w:eastAsia="Times New Roman" w:cs="Times New Roman"/>
          <w:color w:val="000000"/>
          <w:sz w:val="28"/>
          <w:szCs w:val="28"/>
          <w:lang w:val="vi"/>
        </w:rPr>
        <w:t>55 g Boric acid và 400</w:t>
      </w:r>
      <w:r w:rsidRPr="001C40B4">
        <w:rPr>
          <w:rFonts w:eastAsia="Times New Roman" w:cs="Times New Roman"/>
          <w:color w:val="000000"/>
          <w:sz w:val="28"/>
          <w:szCs w:val="28"/>
        </w:rPr>
        <w:t xml:space="preserve"> </w:t>
      </w:r>
      <w:r w:rsidRPr="001C40B4">
        <w:rPr>
          <w:rFonts w:eastAsia="Times New Roman" w:cs="Times New Roman"/>
          <w:color w:val="000000"/>
          <w:sz w:val="28"/>
          <w:szCs w:val="28"/>
          <w:lang w:val="vi"/>
        </w:rPr>
        <w:sym w:font="Symbol" w:char="F06D"/>
      </w:r>
      <w:r w:rsidRPr="001C40B4">
        <w:rPr>
          <w:rFonts w:eastAsia="Times New Roman" w:cs="Times New Roman"/>
          <w:color w:val="000000"/>
          <w:sz w:val="28"/>
          <w:szCs w:val="28"/>
        </w:rPr>
        <w:t>L</w:t>
      </w:r>
      <w:r w:rsidRPr="001C40B4">
        <w:rPr>
          <w:rFonts w:eastAsia="Times New Roman" w:cs="Times New Roman"/>
          <w:color w:val="000000"/>
          <w:sz w:val="28"/>
          <w:szCs w:val="28"/>
          <w:lang w:val="vi"/>
        </w:rPr>
        <w:t xml:space="preserve"> EDTA pH 8</w:t>
      </w:r>
      <w:r w:rsidRPr="001C40B4">
        <w:rPr>
          <w:rFonts w:eastAsia="Times New Roman" w:cs="Times New Roman"/>
          <w:color w:val="000000"/>
          <w:sz w:val="28"/>
          <w:szCs w:val="28"/>
        </w:rPr>
        <w:t>.</w:t>
      </w:r>
    </w:p>
    <w:p w14:paraId="7758C7E3" w14:textId="77777777" w:rsidR="00DC70B6" w:rsidRDefault="00DC70B6" w:rsidP="006A3D84">
      <w:pPr>
        <w:widowControl w:val="0"/>
        <w:autoSpaceDE w:val="0"/>
        <w:autoSpaceDN w:val="0"/>
        <w:spacing w:before="0" w:after="0"/>
        <w:ind w:firstLine="567"/>
        <w:rPr>
          <w:rFonts w:eastAsia="Times New Roman" w:cs="Times New Roman"/>
          <w:color w:val="000000"/>
          <w:sz w:val="28"/>
          <w:szCs w:val="28"/>
        </w:rPr>
      </w:pPr>
      <w:r w:rsidRPr="001C40B4">
        <w:rPr>
          <w:rFonts w:eastAsia="Times New Roman" w:cs="Times New Roman"/>
          <w:color w:val="000000"/>
          <w:sz w:val="28"/>
          <w:szCs w:val="28"/>
          <w:lang w:val="vi"/>
        </w:rPr>
        <w:t xml:space="preserve">- Các hóa chất </w:t>
      </w:r>
      <w:proofErr w:type="spellStart"/>
      <w:r w:rsidRPr="001C40B4">
        <w:rPr>
          <w:rFonts w:eastAsia="Times New Roman" w:cs="Times New Roman"/>
          <w:color w:val="000000"/>
          <w:sz w:val="28"/>
          <w:szCs w:val="28"/>
        </w:rPr>
        <w:t>thông</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dụng</w:t>
      </w:r>
      <w:proofErr w:type="spellEnd"/>
      <w:r w:rsidRPr="001C40B4">
        <w:rPr>
          <w:rFonts w:eastAsia="Times New Roman" w:cs="Times New Roman"/>
          <w:color w:val="000000"/>
          <w:sz w:val="28"/>
          <w:szCs w:val="28"/>
        </w:rPr>
        <w:t xml:space="preserve"> </w:t>
      </w:r>
      <w:r w:rsidRPr="001C40B4">
        <w:rPr>
          <w:rFonts w:eastAsia="Times New Roman" w:cs="Times New Roman"/>
          <w:color w:val="000000"/>
          <w:sz w:val="28"/>
          <w:szCs w:val="28"/>
          <w:lang w:val="vi"/>
        </w:rPr>
        <w:t>khác đều đạt độ tinh khiết phù hợp cho nghiên cứu sinh học phân tử.</w:t>
      </w:r>
    </w:p>
    <w:p w14:paraId="7758C7E4" w14:textId="7E8656B0" w:rsidR="00DC70B6" w:rsidRPr="001C40B4" w:rsidRDefault="00FC4164" w:rsidP="006A3D84">
      <w:pPr>
        <w:spacing w:before="0" w:after="0"/>
        <w:ind w:firstLine="720"/>
        <w:rPr>
          <w:rFonts w:eastAsia="Times New Roman" w:cs="Times New Roman"/>
          <w:b/>
          <w:bCs/>
          <w:color w:val="000000"/>
          <w:sz w:val="28"/>
          <w:szCs w:val="28"/>
        </w:rPr>
      </w:pPr>
      <w:bookmarkStart w:id="145" w:name="_Toc168670427"/>
      <w:r>
        <w:rPr>
          <w:rFonts w:eastAsia="Times New Roman" w:cs="Times New Roman"/>
          <w:bCs/>
          <w:i/>
          <w:color w:val="0D0D0D"/>
          <w:sz w:val="28"/>
          <w:szCs w:val="28"/>
        </w:rPr>
        <w:t>2.3.3</w:t>
      </w:r>
      <w:r w:rsidR="00B7704B" w:rsidRPr="00585322">
        <w:rPr>
          <w:rFonts w:eastAsia="Times New Roman" w:cs="Times New Roman"/>
          <w:bCs/>
          <w:i/>
          <w:color w:val="0D0D0D"/>
          <w:sz w:val="28"/>
          <w:szCs w:val="28"/>
        </w:rPr>
        <w:t>.</w:t>
      </w:r>
      <w:r w:rsidR="00B7704B">
        <w:rPr>
          <w:rFonts w:eastAsia="Times New Roman" w:cs="Times New Roman"/>
          <w:bCs/>
          <w:i/>
          <w:color w:val="0D0D0D"/>
          <w:sz w:val="28"/>
          <w:szCs w:val="28"/>
        </w:rPr>
        <w:t>3</w:t>
      </w:r>
      <w:r w:rsidR="00B7704B" w:rsidRPr="00585322">
        <w:rPr>
          <w:rFonts w:eastAsia="Times New Roman" w:cs="Times New Roman"/>
          <w:bCs/>
          <w:i/>
          <w:color w:val="0D0D0D"/>
          <w:sz w:val="28"/>
          <w:szCs w:val="28"/>
        </w:rPr>
        <w:t xml:space="preserve">. </w:t>
      </w:r>
      <w:r w:rsidR="00DC70B6" w:rsidRPr="009767AB">
        <w:rPr>
          <w:rFonts w:eastAsia="Times New Roman" w:cs="Times New Roman"/>
          <w:bCs/>
          <w:i/>
          <w:color w:val="000000"/>
          <w:sz w:val="28"/>
          <w:szCs w:val="28"/>
        </w:rPr>
        <w:t xml:space="preserve">Trang </w:t>
      </w:r>
      <w:proofErr w:type="spellStart"/>
      <w:r w:rsidR="00DC70B6" w:rsidRPr="009767AB">
        <w:rPr>
          <w:rFonts w:eastAsia="Times New Roman" w:cs="Times New Roman"/>
          <w:bCs/>
          <w:i/>
          <w:color w:val="000000"/>
          <w:sz w:val="28"/>
          <w:szCs w:val="28"/>
        </w:rPr>
        <w:t>thiết</w:t>
      </w:r>
      <w:proofErr w:type="spellEnd"/>
      <w:r w:rsidR="00DC70B6" w:rsidRPr="009767AB">
        <w:rPr>
          <w:rFonts w:eastAsia="Times New Roman" w:cs="Times New Roman"/>
          <w:bCs/>
          <w:i/>
          <w:color w:val="000000"/>
          <w:sz w:val="28"/>
          <w:szCs w:val="28"/>
        </w:rPr>
        <w:t xml:space="preserve"> </w:t>
      </w:r>
      <w:proofErr w:type="spellStart"/>
      <w:r w:rsidR="00DC70B6" w:rsidRPr="009767AB">
        <w:rPr>
          <w:rFonts w:eastAsia="Times New Roman" w:cs="Times New Roman"/>
          <w:bCs/>
          <w:i/>
          <w:color w:val="000000"/>
          <w:sz w:val="28"/>
          <w:szCs w:val="28"/>
        </w:rPr>
        <w:t>bị</w:t>
      </w:r>
      <w:bookmarkEnd w:id="145"/>
      <w:proofErr w:type="spellEnd"/>
      <w:r w:rsidR="006A3D84">
        <w:rPr>
          <w:rFonts w:eastAsia="Times New Roman" w:cs="Times New Roman"/>
          <w:bCs/>
          <w:i/>
          <w:color w:val="000000"/>
          <w:sz w:val="28"/>
          <w:szCs w:val="28"/>
        </w:rPr>
        <w:t xml:space="preserve"> </w:t>
      </w:r>
    </w:p>
    <w:p w14:paraId="7758C7E5" w14:textId="000D7774" w:rsidR="00DC70B6" w:rsidRDefault="00DC70B6" w:rsidP="006A3D84">
      <w:pPr>
        <w:widowControl w:val="0"/>
        <w:autoSpaceDE w:val="0"/>
        <w:autoSpaceDN w:val="0"/>
        <w:spacing w:before="0" w:after="0"/>
        <w:ind w:firstLine="567"/>
        <w:rPr>
          <w:rFonts w:eastAsia="Times New Roman" w:cs="Times New Roman"/>
          <w:color w:val="000000"/>
          <w:sz w:val="28"/>
          <w:szCs w:val="28"/>
        </w:rPr>
      </w:pPr>
      <w:r w:rsidRPr="001C40B4">
        <w:rPr>
          <w:rFonts w:eastAsia="Times New Roman" w:cs="Times New Roman"/>
          <w:color w:val="000000"/>
          <w:sz w:val="28"/>
          <w:szCs w:val="28"/>
        </w:rPr>
        <w:tab/>
        <w:t xml:space="preserve">Các </w:t>
      </w:r>
      <w:proofErr w:type="spellStart"/>
      <w:r w:rsidRPr="001C40B4">
        <w:rPr>
          <w:rFonts w:eastAsia="Times New Roman" w:cs="Times New Roman"/>
          <w:color w:val="000000"/>
          <w:sz w:val="28"/>
          <w:szCs w:val="28"/>
        </w:rPr>
        <w:t>máy</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móc</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thiết</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bị</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phục</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vụ</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cho</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nghiên</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cứu</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thuộc</w:t>
      </w:r>
      <w:proofErr w:type="spellEnd"/>
      <w:r w:rsidRPr="001C40B4">
        <w:rPr>
          <w:rFonts w:eastAsia="Times New Roman" w:cs="Times New Roman"/>
          <w:color w:val="000000"/>
          <w:sz w:val="28"/>
          <w:szCs w:val="28"/>
        </w:rPr>
        <w:t xml:space="preserve"> Labo Sinh </w:t>
      </w:r>
      <w:proofErr w:type="spellStart"/>
      <w:r w:rsidRPr="001C40B4">
        <w:rPr>
          <w:rFonts w:eastAsia="Times New Roman" w:cs="Times New Roman"/>
          <w:color w:val="000000"/>
          <w:sz w:val="28"/>
          <w:szCs w:val="28"/>
        </w:rPr>
        <w:t>học</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phân</w:t>
      </w:r>
      <w:proofErr w:type="spellEnd"/>
      <w:r w:rsidRPr="001C40B4">
        <w:rPr>
          <w:rFonts w:eastAsia="Times New Roman" w:cs="Times New Roman"/>
          <w:color w:val="000000"/>
          <w:sz w:val="28"/>
          <w:szCs w:val="28"/>
        </w:rPr>
        <w:t xml:space="preserve"> </w:t>
      </w:r>
      <w:proofErr w:type="spellStart"/>
      <w:r w:rsidRPr="001C40B4">
        <w:rPr>
          <w:rFonts w:eastAsia="Times New Roman" w:cs="Times New Roman"/>
          <w:color w:val="000000"/>
          <w:sz w:val="28"/>
          <w:szCs w:val="28"/>
        </w:rPr>
        <w:t>tử</w:t>
      </w:r>
      <w:proofErr w:type="spellEnd"/>
      <w:r w:rsidRPr="001C40B4">
        <w:rPr>
          <w:rFonts w:eastAsia="Times New Roman" w:cs="Times New Roman"/>
          <w:color w:val="000000"/>
          <w:sz w:val="28"/>
          <w:szCs w:val="28"/>
        </w:rPr>
        <w:t xml:space="preserve"> </w:t>
      </w:r>
      <w:proofErr w:type="spellStart"/>
      <w:r w:rsidRPr="00C444E5">
        <w:rPr>
          <w:rFonts w:eastAsia="Times New Roman" w:cs="Times New Roman"/>
          <w:color w:val="000000"/>
          <w:sz w:val="28"/>
          <w:szCs w:val="28"/>
        </w:rPr>
        <w:t>thuộc</w:t>
      </w:r>
      <w:proofErr w:type="spellEnd"/>
      <w:r w:rsidRPr="00C444E5">
        <w:rPr>
          <w:rFonts w:eastAsia="Times New Roman" w:cs="Times New Roman"/>
          <w:color w:val="000000"/>
          <w:sz w:val="28"/>
          <w:szCs w:val="28"/>
        </w:rPr>
        <w:t xml:space="preserve"> Trung </w:t>
      </w:r>
      <w:proofErr w:type="spellStart"/>
      <w:r w:rsidRPr="00C444E5">
        <w:rPr>
          <w:rFonts w:eastAsia="Times New Roman" w:cs="Times New Roman"/>
          <w:color w:val="000000"/>
          <w:sz w:val="28"/>
          <w:szCs w:val="28"/>
        </w:rPr>
        <w:t>tâm</w:t>
      </w:r>
      <w:proofErr w:type="spellEnd"/>
      <w:r w:rsidRPr="00C444E5">
        <w:rPr>
          <w:rFonts w:eastAsia="Times New Roman" w:cs="Times New Roman"/>
          <w:color w:val="000000"/>
          <w:sz w:val="28"/>
          <w:szCs w:val="28"/>
        </w:rPr>
        <w:t xml:space="preserve"> </w:t>
      </w:r>
      <w:proofErr w:type="spellStart"/>
      <w:r w:rsidRPr="00C444E5">
        <w:rPr>
          <w:rFonts w:eastAsia="Times New Roman" w:cs="Times New Roman"/>
          <w:color w:val="000000"/>
          <w:sz w:val="28"/>
          <w:szCs w:val="28"/>
        </w:rPr>
        <w:t>xét</w:t>
      </w:r>
      <w:proofErr w:type="spellEnd"/>
      <w:r w:rsidRPr="00C444E5">
        <w:rPr>
          <w:rFonts w:eastAsia="Times New Roman" w:cs="Times New Roman"/>
          <w:color w:val="000000"/>
          <w:sz w:val="28"/>
          <w:szCs w:val="28"/>
        </w:rPr>
        <w:t xml:space="preserve"> </w:t>
      </w:r>
      <w:proofErr w:type="spellStart"/>
      <w:r w:rsidRPr="00C444E5">
        <w:rPr>
          <w:rFonts w:eastAsia="Times New Roman" w:cs="Times New Roman"/>
          <w:color w:val="000000"/>
          <w:sz w:val="28"/>
          <w:szCs w:val="28"/>
        </w:rPr>
        <w:t>nghiệm</w:t>
      </w:r>
      <w:proofErr w:type="spellEnd"/>
      <w:r w:rsidRPr="00C444E5">
        <w:rPr>
          <w:rFonts w:eastAsia="Times New Roman" w:cs="Times New Roman"/>
          <w:color w:val="000000"/>
          <w:sz w:val="28"/>
          <w:szCs w:val="28"/>
        </w:rPr>
        <w:t xml:space="preserve"> </w:t>
      </w:r>
      <w:proofErr w:type="spellStart"/>
      <w:r w:rsidRPr="00C444E5">
        <w:rPr>
          <w:rFonts w:eastAsia="Times New Roman" w:cs="Times New Roman"/>
          <w:color w:val="000000"/>
          <w:sz w:val="28"/>
          <w:szCs w:val="28"/>
        </w:rPr>
        <w:t>Bệnh</w:t>
      </w:r>
      <w:proofErr w:type="spellEnd"/>
      <w:r w:rsidRPr="00C444E5">
        <w:rPr>
          <w:rFonts w:eastAsia="Times New Roman" w:cs="Times New Roman"/>
          <w:color w:val="000000"/>
          <w:sz w:val="28"/>
          <w:szCs w:val="28"/>
        </w:rPr>
        <w:t xml:space="preserve"> </w:t>
      </w:r>
      <w:proofErr w:type="spellStart"/>
      <w:r w:rsidRPr="00C444E5">
        <w:rPr>
          <w:rFonts w:eastAsia="Times New Roman" w:cs="Times New Roman"/>
          <w:color w:val="000000"/>
          <w:sz w:val="28"/>
          <w:szCs w:val="28"/>
        </w:rPr>
        <w:t>viện</w:t>
      </w:r>
      <w:proofErr w:type="spellEnd"/>
      <w:r w:rsidRPr="00C444E5">
        <w:rPr>
          <w:rFonts w:eastAsia="Times New Roman" w:cs="Times New Roman"/>
          <w:color w:val="000000"/>
          <w:sz w:val="28"/>
          <w:szCs w:val="28"/>
        </w:rPr>
        <w:t xml:space="preserve"> Quân Y 175</w:t>
      </w:r>
      <w:r>
        <w:rPr>
          <w:rFonts w:eastAsia="Times New Roman" w:cs="Times New Roman"/>
          <w:color w:val="000000"/>
          <w:sz w:val="28"/>
          <w:szCs w:val="28"/>
        </w:rPr>
        <w:t xml:space="preserve"> (</w:t>
      </w:r>
      <w:proofErr w:type="spellStart"/>
      <w:r>
        <w:rPr>
          <w:rFonts w:eastAsia="Times New Roman" w:cs="Times New Roman"/>
          <w:color w:val="000000"/>
          <w:sz w:val="28"/>
          <w:szCs w:val="28"/>
        </w:rPr>
        <w:t>Bảng</w:t>
      </w:r>
      <w:proofErr w:type="spellEnd"/>
      <w:r>
        <w:rPr>
          <w:rFonts w:eastAsia="Times New Roman" w:cs="Times New Roman"/>
          <w:color w:val="000000"/>
          <w:sz w:val="28"/>
          <w:szCs w:val="28"/>
        </w:rPr>
        <w:t xml:space="preserve"> 2.3).</w:t>
      </w:r>
    </w:p>
    <w:p w14:paraId="7758C7E6" w14:textId="77777777" w:rsidR="00DC70B6" w:rsidRPr="000C1982" w:rsidRDefault="00B7704B" w:rsidP="006A3D84">
      <w:pPr>
        <w:widowControl w:val="0"/>
        <w:autoSpaceDE w:val="0"/>
        <w:autoSpaceDN w:val="0"/>
        <w:spacing w:before="0" w:after="0"/>
        <w:ind w:firstLine="567"/>
        <w:jc w:val="center"/>
        <w:rPr>
          <w:rFonts w:eastAsia="Times New Roman" w:cs="Times New Roman"/>
          <w:color w:val="000000"/>
          <w:sz w:val="28"/>
          <w:szCs w:val="28"/>
        </w:rPr>
      </w:pPr>
      <w:bookmarkStart w:id="146" w:name="_Toc206670352"/>
      <w:proofErr w:type="spellStart"/>
      <w:r w:rsidRPr="000C1982">
        <w:rPr>
          <w:b/>
          <w:bCs/>
          <w:sz w:val="28"/>
          <w:szCs w:val="28"/>
        </w:rPr>
        <w:t>Bảng</w:t>
      </w:r>
      <w:proofErr w:type="spellEnd"/>
      <w:r w:rsidRPr="000C1982">
        <w:rPr>
          <w:b/>
          <w:bCs/>
          <w:sz w:val="28"/>
          <w:szCs w:val="28"/>
        </w:rPr>
        <w:t xml:space="preserve"> </w:t>
      </w:r>
      <w:r w:rsidRPr="000C1982">
        <w:rPr>
          <w:b/>
          <w:sz w:val="28"/>
          <w:szCs w:val="28"/>
        </w:rPr>
        <w:t>2.</w:t>
      </w:r>
      <w:r w:rsidRPr="000C1982">
        <w:rPr>
          <w:b/>
          <w:sz w:val="28"/>
          <w:szCs w:val="28"/>
        </w:rPr>
        <w:fldChar w:fldCharType="begin"/>
      </w:r>
      <w:r w:rsidRPr="000C1982">
        <w:rPr>
          <w:b/>
          <w:sz w:val="28"/>
          <w:szCs w:val="28"/>
        </w:rPr>
        <w:instrText xml:space="preserve"> SEQ 2. \* ARABIC </w:instrText>
      </w:r>
      <w:r w:rsidRPr="000C1982">
        <w:rPr>
          <w:b/>
          <w:sz w:val="28"/>
          <w:szCs w:val="28"/>
        </w:rPr>
        <w:fldChar w:fldCharType="separate"/>
      </w:r>
      <w:r w:rsidR="000C1982" w:rsidRPr="000C1982">
        <w:rPr>
          <w:b/>
          <w:noProof/>
          <w:sz w:val="28"/>
          <w:szCs w:val="28"/>
        </w:rPr>
        <w:t>2</w:t>
      </w:r>
      <w:r w:rsidRPr="000C1982">
        <w:rPr>
          <w:b/>
          <w:sz w:val="28"/>
          <w:szCs w:val="28"/>
        </w:rPr>
        <w:fldChar w:fldCharType="end"/>
      </w:r>
      <w:r w:rsidRPr="000C1982">
        <w:rPr>
          <w:b/>
          <w:sz w:val="28"/>
          <w:szCs w:val="28"/>
        </w:rPr>
        <w:t>.</w:t>
      </w:r>
      <w:r w:rsidRPr="000C1982">
        <w:rPr>
          <w:sz w:val="28"/>
          <w:szCs w:val="28"/>
        </w:rPr>
        <w:t xml:space="preserve"> </w:t>
      </w:r>
      <w:r w:rsidR="00DC70B6" w:rsidRPr="000C1982">
        <w:rPr>
          <w:rFonts w:eastAsia="Times New Roman" w:cs="Times New Roman"/>
          <w:color w:val="000000"/>
          <w:sz w:val="28"/>
          <w:szCs w:val="28"/>
        </w:rPr>
        <w:t xml:space="preserve">Trang </w:t>
      </w:r>
      <w:proofErr w:type="spellStart"/>
      <w:r w:rsidR="00DC70B6" w:rsidRPr="000C1982">
        <w:rPr>
          <w:rFonts w:eastAsia="Times New Roman" w:cs="Times New Roman"/>
          <w:color w:val="000000"/>
          <w:sz w:val="28"/>
          <w:szCs w:val="28"/>
        </w:rPr>
        <w:t>thiết</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bị</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sử</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dụng</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trong</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nghiên</w:t>
      </w:r>
      <w:proofErr w:type="spellEnd"/>
      <w:r w:rsidR="00DC70B6" w:rsidRPr="000C1982">
        <w:rPr>
          <w:rFonts w:eastAsia="Times New Roman" w:cs="Times New Roman"/>
          <w:color w:val="000000"/>
          <w:sz w:val="28"/>
          <w:szCs w:val="28"/>
        </w:rPr>
        <w:t xml:space="preserve"> </w:t>
      </w:r>
      <w:proofErr w:type="spellStart"/>
      <w:r w:rsidR="00DC70B6" w:rsidRPr="000C1982">
        <w:rPr>
          <w:rFonts w:eastAsia="Times New Roman" w:cs="Times New Roman"/>
          <w:color w:val="000000"/>
          <w:sz w:val="28"/>
          <w:szCs w:val="28"/>
        </w:rPr>
        <w:t>cứu</w:t>
      </w:r>
      <w:bookmarkEnd w:id="146"/>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3574"/>
        <w:gridCol w:w="2060"/>
        <w:gridCol w:w="2577"/>
      </w:tblGrid>
      <w:tr w:rsidR="00DC70B6" w:rsidRPr="00A14861" w14:paraId="7758C7EB" w14:textId="77777777" w:rsidTr="00C85D9A">
        <w:trPr>
          <w:trHeight w:val="397"/>
          <w:tblHeader/>
        </w:trPr>
        <w:tc>
          <w:tcPr>
            <w:tcW w:w="440" w:type="pct"/>
            <w:vAlign w:val="center"/>
          </w:tcPr>
          <w:p w14:paraId="7758C7E7" w14:textId="77777777" w:rsidR="00DC70B6" w:rsidRPr="00A14861" w:rsidRDefault="00DC70B6" w:rsidP="00A14861">
            <w:pPr>
              <w:spacing w:before="0" w:after="0" w:line="312" w:lineRule="auto"/>
              <w:ind w:hanging="24"/>
              <w:jc w:val="center"/>
              <w:rPr>
                <w:rFonts w:cs="Times New Roman"/>
                <w:b/>
                <w:bCs/>
                <w:szCs w:val="26"/>
              </w:rPr>
            </w:pPr>
            <w:r w:rsidRPr="00A14861">
              <w:rPr>
                <w:rFonts w:cs="Times New Roman"/>
                <w:b/>
                <w:bCs/>
                <w:szCs w:val="26"/>
              </w:rPr>
              <w:t>STT</w:t>
            </w:r>
          </w:p>
        </w:tc>
        <w:tc>
          <w:tcPr>
            <w:tcW w:w="1984" w:type="pct"/>
            <w:vAlign w:val="center"/>
          </w:tcPr>
          <w:p w14:paraId="7758C7E8" w14:textId="77777777" w:rsidR="00DC70B6" w:rsidRPr="00A14861" w:rsidRDefault="00DC70B6" w:rsidP="00A14861">
            <w:pPr>
              <w:spacing w:before="0" w:after="0" w:line="312" w:lineRule="auto"/>
              <w:ind w:hanging="36"/>
              <w:jc w:val="center"/>
              <w:rPr>
                <w:rFonts w:cs="Times New Roman"/>
                <w:b/>
                <w:bCs/>
                <w:szCs w:val="26"/>
              </w:rPr>
            </w:pPr>
            <w:proofErr w:type="spellStart"/>
            <w:r w:rsidRPr="00A14861">
              <w:rPr>
                <w:rFonts w:cs="Times New Roman"/>
                <w:b/>
                <w:bCs/>
                <w:szCs w:val="26"/>
              </w:rPr>
              <w:t>Tên</w:t>
            </w:r>
            <w:proofErr w:type="spellEnd"/>
            <w:r w:rsidRPr="00A14861">
              <w:rPr>
                <w:rFonts w:cs="Times New Roman"/>
                <w:b/>
                <w:bCs/>
                <w:szCs w:val="26"/>
              </w:rPr>
              <w:t xml:space="preserve"> </w:t>
            </w:r>
            <w:proofErr w:type="spellStart"/>
            <w:r w:rsidRPr="00A14861">
              <w:rPr>
                <w:rFonts w:cs="Times New Roman"/>
                <w:b/>
                <w:bCs/>
                <w:szCs w:val="26"/>
              </w:rPr>
              <w:t>thiết</w:t>
            </w:r>
            <w:proofErr w:type="spellEnd"/>
            <w:r w:rsidRPr="00A14861">
              <w:rPr>
                <w:rFonts w:cs="Times New Roman"/>
                <w:b/>
                <w:bCs/>
                <w:szCs w:val="26"/>
              </w:rPr>
              <w:t xml:space="preserve"> </w:t>
            </w:r>
            <w:proofErr w:type="spellStart"/>
            <w:r w:rsidRPr="00A14861">
              <w:rPr>
                <w:rFonts w:cs="Times New Roman"/>
                <w:b/>
                <w:bCs/>
                <w:szCs w:val="26"/>
              </w:rPr>
              <w:t>bị</w:t>
            </w:r>
            <w:proofErr w:type="spellEnd"/>
          </w:p>
        </w:tc>
        <w:tc>
          <w:tcPr>
            <w:tcW w:w="1144" w:type="pct"/>
            <w:vAlign w:val="center"/>
          </w:tcPr>
          <w:p w14:paraId="7758C7E9" w14:textId="77777777" w:rsidR="00DC70B6" w:rsidRPr="00A14861" w:rsidRDefault="00DC70B6" w:rsidP="00A14861">
            <w:pPr>
              <w:spacing w:before="0" w:after="0" w:line="312" w:lineRule="auto"/>
              <w:ind w:firstLine="0"/>
              <w:jc w:val="center"/>
              <w:rPr>
                <w:rFonts w:cs="Times New Roman"/>
                <w:b/>
                <w:bCs/>
                <w:szCs w:val="26"/>
              </w:rPr>
            </w:pPr>
            <w:proofErr w:type="spellStart"/>
            <w:r w:rsidRPr="00A14861">
              <w:rPr>
                <w:rFonts w:cs="Times New Roman"/>
                <w:b/>
                <w:bCs/>
                <w:szCs w:val="26"/>
              </w:rPr>
              <w:t>Hãng</w:t>
            </w:r>
            <w:proofErr w:type="spellEnd"/>
          </w:p>
        </w:tc>
        <w:tc>
          <w:tcPr>
            <w:tcW w:w="1431" w:type="pct"/>
            <w:vAlign w:val="center"/>
          </w:tcPr>
          <w:p w14:paraId="7758C7EA" w14:textId="77777777" w:rsidR="00DC70B6" w:rsidRPr="00A14861" w:rsidRDefault="00DC70B6" w:rsidP="00A14861">
            <w:pPr>
              <w:spacing w:before="0" w:after="0" w:line="312" w:lineRule="auto"/>
              <w:jc w:val="center"/>
              <w:rPr>
                <w:rFonts w:cs="Times New Roman"/>
                <w:b/>
                <w:bCs/>
                <w:szCs w:val="26"/>
              </w:rPr>
            </w:pPr>
            <w:proofErr w:type="spellStart"/>
            <w:r w:rsidRPr="00A14861">
              <w:rPr>
                <w:rFonts w:cs="Times New Roman"/>
                <w:b/>
                <w:bCs/>
                <w:szCs w:val="26"/>
              </w:rPr>
              <w:t>Nơi</w:t>
            </w:r>
            <w:proofErr w:type="spellEnd"/>
            <w:r w:rsidRPr="00A14861">
              <w:rPr>
                <w:rFonts w:cs="Times New Roman"/>
                <w:b/>
                <w:bCs/>
                <w:szCs w:val="26"/>
              </w:rPr>
              <w:t xml:space="preserve"> </w:t>
            </w:r>
            <w:proofErr w:type="spellStart"/>
            <w:r w:rsidRPr="00A14861">
              <w:rPr>
                <w:rFonts w:cs="Times New Roman"/>
                <w:b/>
                <w:bCs/>
                <w:szCs w:val="26"/>
              </w:rPr>
              <w:t>sản</w:t>
            </w:r>
            <w:proofErr w:type="spellEnd"/>
            <w:r w:rsidRPr="00A14861">
              <w:rPr>
                <w:rFonts w:cs="Times New Roman"/>
                <w:b/>
                <w:bCs/>
                <w:szCs w:val="26"/>
              </w:rPr>
              <w:t xml:space="preserve"> </w:t>
            </w:r>
            <w:proofErr w:type="spellStart"/>
            <w:r w:rsidRPr="00A14861">
              <w:rPr>
                <w:rFonts w:cs="Times New Roman"/>
                <w:b/>
                <w:bCs/>
                <w:szCs w:val="26"/>
              </w:rPr>
              <w:t>xuất</w:t>
            </w:r>
            <w:proofErr w:type="spellEnd"/>
          </w:p>
        </w:tc>
      </w:tr>
      <w:tr w:rsidR="00DC70B6" w:rsidRPr="00A14861" w14:paraId="7758C7F0" w14:textId="77777777" w:rsidTr="00B15C48">
        <w:trPr>
          <w:trHeight w:val="397"/>
        </w:trPr>
        <w:tc>
          <w:tcPr>
            <w:tcW w:w="440" w:type="pct"/>
            <w:vAlign w:val="center"/>
          </w:tcPr>
          <w:p w14:paraId="7758C7EC"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w:t>
            </w:r>
          </w:p>
        </w:tc>
        <w:tc>
          <w:tcPr>
            <w:tcW w:w="1984" w:type="pct"/>
            <w:vAlign w:val="center"/>
          </w:tcPr>
          <w:p w14:paraId="7758C7ED"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PCR</w:t>
            </w:r>
          </w:p>
        </w:tc>
        <w:tc>
          <w:tcPr>
            <w:tcW w:w="1144" w:type="pct"/>
            <w:vAlign w:val="center"/>
          </w:tcPr>
          <w:p w14:paraId="7758C7EE"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7EF"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 -2018</w:t>
            </w:r>
          </w:p>
        </w:tc>
      </w:tr>
      <w:tr w:rsidR="00DC70B6" w:rsidRPr="00A14861" w14:paraId="7758C7F5" w14:textId="77777777" w:rsidTr="00B15C48">
        <w:trPr>
          <w:trHeight w:val="397"/>
        </w:trPr>
        <w:tc>
          <w:tcPr>
            <w:tcW w:w="440" w:type="pct"/>
            <w:vAlign w:val="center"/>
          </w:tcPr>
          <w:p w14:paraId="7758C7F1"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2</w:t>
            </w:r>
          </w:p>
        </w:tc>
        <w:tc>
          <w:tcPr>
            <w:tcW w:w="1984" w:type="pct"/>
            <w:vAlign w:val="center"/>
          </w:tcPr>
          <w:p w14:paraId="7758C7F2"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Real-time PCR 7500</w:t>
            </w:r>
          </w:p>
        </w:tc>
        <w:tc>
          <w:tcPr>
            <w:tcW w:w="1144" w:type="pct"/>
            <w:vAlign w:val="center"/>
          </w:tcPr>
          <w:p w14:paraId="7758C7F3"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ABI</w:t>
            </w:r>
          </w:p>
        </w:tc>
        <w:tc>
          <w:tcPr>
            <w:tcW w:w="1431" w:type="pct"/>
            <w:vAlign w:val="center"/>
          </w:tcPr>
          <w:p w14:paraId="7758C7F4"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Singapore-2018</w:t>
            </w:r>
          </w:p>
        </w:tc>
      </w:tr>
      <w:tr w:rsidR="00DC70B6" w:rsidRPr="00A14861" w14:paraId="7758C7FA" w14:textId="77777777" w:rsidTr="00B15C48">
        <w:trPr>
          <w:trHeight w:val="397"/>
        </w:trPr>
        <w:tc>
          <w:tcPr>
            <w:tcW w:w="440" w:type="pct"/>
            <w:vAlign w:val="center"/>
          </w:tcPr>
          <w:p w14:paraId="7758C7F6"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3</w:t>
            </w:r>
          </w:p>
        </w:tc>
        <w:tc>
          <w:tcPr>
            <w:tcW w:w="1984" w:type="pct"/>
            <w:vAlign w:val="center"/>
          </w:tcPr>
          <w:p w14:paraId="7758C7F7" w14:textId="7D081FB2"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li </w:t>
            </w:r>
            <w:proofErr w:type="spellStart"/>
            <w:r w:rsidRPr="00A14861">
              <w:rPr>
                <w:rFonts w:cs="Times New Roman"/>
                <w:szCs w:val="26"/>
              </w:rPr>
              <w:t>tâm</w:t>
            </w:r>
            <w:proofErr w:type="spellEnd"/>
            <w:r w:rsidRPr="00A14861">
              <w:rPr>
                <w:rFonts w:cs="Times New Roman"/>
                <w:szCs w:val="26"/>
              </w:rPr>
              <w:t xml:space="preserve"> </w:t>
            </w:r>
            <w:proofErr w:type="spellStart"/>
            <w:r w:rsidRPr="00A14861">
              <w:rPr>
                <w:rFonts w:cs="Times New Roman"/>
                <w:szCs w:val="26"/>
              </w:rPr>
              <w:t>lạnh</w:t>
            </w:r>
            <w:proofErr w:type="spellEnd"/>
            <w:r w:rsidRPr="00A14861">
              <w:rPr>
                <w:rFonts w:cs="Times New Roman"/>
                <w:szCs w:val="26"/>
              </w:rPr>
              <w:t xml:space="preserve"> </w:t>
            </w:r>
            <w:proofErr w:type="spellStart"/>
            <w:r w:rsidRPr="00A14861">
              <w:rPr>
                <w:rFonts w:cs="Times New Roman"/>
                <w:szCs w:val="26"/>
              </w:rPr>
              <w:t>ống</w:t>
            </w:r>
            <w:proofErr w:type="spellEnd"/>
            <w:r w:rsidRPr="00A14861">
              <w:rPr>
                <w:rFonts w:cs="Times New Roman"/>
                <w:szCs w:val="26"/>
              </w:rPr>
              <w:t xml:space="preserve"> 1</w:t>
            </w:r>
            <w:r w:rsidR="001D2F37">
              <w:rPr>
                <w:rFonts w:cs="Times New Roman"/>
                <w:szCs w:val="26"/>
              </w:rPr>
              <w:t>,</w:t>
            </w:r>
            <w:r w:rsidRPr="00A14861">
              <w:rPr>
                <w:rFonts w:cs="Times New Roman"/>
                <w:szCs w:val="26"/>
              </w:rPr>
              <w:t>5 mL</w:t>
            </w:r>
          </w:p>
        </w:tc>
        <w:tc>
          <w:tcPr>
            <w:tcW w:w="1144" w:type="pct"/>
            <w:vAlign w:val="center"/>
          </w:tcPr>
          <w:p w14:paraId="7758C7F8"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 5424R</w:t>
            </w:r>
          </w:p>
        </w:tc>
        <w:tc>
          <w:tcPr>
            <w:tcW w:w="1431" w:type="pct"/>
            <w:vAlign w:val="center"/>
          </w:tcPr>
          <w:p w14:paraId="7758C7F9"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7FF" w14:textId="77777777" w:rsidTr="00B15C48">
        <w:trPr>
          <w:trHeight w:val="397"/>
        </w:trPr>
        <w:tc>
          <w:tcPr>
            <w:tcW w:w="440" w:type="pct"/>
            <w:vAlign w:val="center"/>
          </w:tcPr>
          <w:p w14:paraId="7758C7FB" w14:textId="77777777" w:rsidR="00DC70B6" w:rsidRPr="00A14861" w:rsidRDefault="00DC70B6" w:rsidP="00A14861">
            <w:pPr>
              <w:spacing w:before="0" w:after="0" w:line="312" w:lineRule="auto"/>
              <w:ind w:hanging="24"/>
              <w:jc w:val="center"/>
              <w:rPr>
                <w:rFonts w:cs="Times New Roman"/>
                <w:szCs w:val="26"/>
              </w:rPr>
            </w:pPr>
          </w:p>
        </w:tc>
        <w:tc>
          <w:tcPr>
            <w:tcW w:w="1984" w:type="pct"/>
            <w:vAlign w:val="center"/>
          </w:tcPr>
          <w:p w14:paraId="7758C7FC" w14:textId="77777777" w:rsidR="00DC70B6" w:rsidRPr="00A14861" w:rsidRDefault="00DC70B6" w:rsidP="00A14861">
            <w:pPr>
              <w:spacing w:before="0" w:after="0" w:line="312" w:lineRule="auto"/>
              <w:ind w:hanging="36"/>
              <w:jc w:val="center"/>
              <w:rPr>
                <w:rFonts w:cs="Times New Roman"/>
                <w:szCs w:val="26"/>
              </w:rPr>
            </w:pPr>
            <w:r w:rsidRPr="00A14861">
              <w:rPr>
                <w:rFonts w:cs="Times New Roman"/>
                <w:szCs w:val="26"/>
              </w:rPr>
              <w:t>Bio Photometer D30</w:t>
            </w:r>
          </w:p>
        </w:tc>
        <w:tc>
          <w:tcPr>
            <w:tcW w:w="1144" w:type="pct"/>
            <w:vAlign w:val="center"/>
          </w:tcPr>
          <w:p w14:paraId="7758C7FD"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7FE"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804" w14:textId="77777777" w:rsidTr="00B15C48">
        <w:trPr>
          <w:trHeight w:val="397"/>
        </w:trPr>
        <w:tc>
          <w:tcPr>
            <w:tcW w:w="440" w:type="pct"/>
            <w:vAlign w:val="center"/>
          </w:tcPr>
          <w:p w14:paraId="7758C800"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4</w:t>
            </w:r>
          </w:p>
        </w:tc>
        <w:tc>
          <w:tcPr>
            <w:tcW w:w="1984" w:type="pct"/>
            <w:vAlign w:val="center"/>
          </w:tcPr>
          <w:p w14:paraId="7758C801"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li </w:t>
            </w:r>
            <w:proofErr w:type="spellStart"/>
            <w:r w:rsidRPr="00A14861">
              <w:rPr>
                <w:rFonts w:cs="Times New Roman"/>
                <w:szCs w:val="26"/>
              </w:rPr>
              <w:t>tâm</w:t>
            </w:r>
            <w:proofErr w:type="spellEnd"/>
            <w:r w:rsidRPr="00A14861">
              <w:rPr>
                <w:rFonts w:cs="Times New Roman"/>
                <w:szCs w:val="26"/>
              </w:rPr>
              <w:t xml:space="preserve"> </w:t>
            </w:r>
            <w:proofErr w:type="spellStart"/>
            <w:r w:rsidRPr="00A14861">
              <w:rPr>
                <w:rFonts w:cs="Times New Roman"/>
                <w:szCs w:val="26"/>
              </w:rPr>
              <w:t>lạnh</w:t>
            </w:r>
            <w:proofErr w:type="spellEnd"/>
            <w:r w:rsidRPr="00A14861">
              <w:rPr>
                <w:rFonts w:cs="Times New Roman"/>
                <w:szCs w:val="26"/>
              </w:rPr>
              <w:t xml:space="preserve"> </w:t>
            </w:r>
            <w:proofErr w:type="spellStart"/>
            <w:r w:rsidRPr="00A14861">
              <w:rPr>
                <w:rFonts w:cs="Times New Roman"/>
                <w:szCs w:val="26"/>
              </w:rPr>
              <w:t>ống</w:t>
            </w:r>
            <w:proofErr w:type="spellEnd"/>
            <w:r w:rsidRPr="00A14861">
              <w:rPr>
                <w:rFonts w:cs="Times New Roman"/>
                <w:szCs w:val="26"/>
              </w:rPr>
              <w:t xml:space="preserve"> 50/15 mL</w:t>
            </w:r>
          </w:p>
        </w:tc>
        <w:tc>
          <w:tcPr>
            <w:tcW w:w="1144" w:type="pct"/>
            <w:vAlign w:val="center"/>
          </w:tcPr>
          <w:p w14:paraId="7758C802"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803"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809" w14:textId="77777777" w:rsidTr="00B15C48">
        <w:trPr>
          <w:trHeight w:val="397"/>
        </w:trPr>
        <w:tc>
          <w:tcPr>
            <w:tcW w:w="440" w:type="pct"/>
            <w:vAlign w:val="center"/>
          </w:tcPr>
          <w:p w14:paraId="7758C805"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5</w:t>
            </w:r>
          </w:p>
        </w:tc>
        <w:tc>
          <w:tcPr>
            <w:tcW w:w="1984" w:type="pct"/>
            <w:vAlign w:val="center"/>
          </w:tcPr>
          <w:p w14:paraId="7758C806"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Tủ</w:t>
            </w:r>
            <w:proofErr w:type="spellEnd"/>
            <w:r w:rsidRPr="00A14861">
              <w:rPr>
                <w:rFonts w:cs="Times New Roman"/>
                <w:szCs w:val="26"/>
              </w:rPr>
              <w:t xml:space="preserve"> an </w:t>
            </w:r>
            <w:proofErr w:type="spellStart"/>
            <w:r w:rsidRPr="00A14861">
              <w:rPr>
                <w:rFonts w:cs="Times New Roman"/>
                <w:szCs w:val="26"/>
              </w:rPr>
              <w:t>toàn</w:t>
            </w:r>
            <w:proofErr w:type="spellEnd"/>
            <w:r w:rsidRPr="00A14861">
              <w:rPr>
                <w:rFonts w:cs="Times New Roman"/>
                <w:szCs w:val="26"/>
              </w:rPr>
              <w:t xml:space="preserve"> </w:t>
            </w:r>
            <w:proofErr w:type="spellStart"/>
            <w:r w:rsidRPr="00A14861">
              <w:rPr>
                <w:rFonts w:cs="Times New Roman"/>
                <w:szCs w:val="26"/>
              </w:rPr>
              <w:t>sinh</w:t>
            </w:r>
            <w:proofErr w:type="spellEnd"/>
            <w:r w:rsidRPr="00A14861">
              <w:rPr>
                <w:rFonts w:cs="Times New Roman"/>
                <w:szCs w:val="26"/>
              </w:rPr>
              <w:t xml:space="preserve"> </w:t>
            </w:r>
            <w:proofErr w:type="spellStart"/>
            <w:r w:rsidRPr="00A14861">
              <w:rPr>
                <w:rFonts w:cs="Times New Roman"/>
                <w:szCs w:val="26"/>
              </w:rPr>
              <w:t>học</w:t>
            </w:r>
            <w:proofErr w:type="spellEnd"/>
            <w:r w:rsidRPr="00A14861">
              <w:rPr>
                <w:rFonts w:cs="Times New Roman"/>
                <w:szCs w:val="26"/>
              </w:rPr>
              <w:t xml:space="preserve"> </w:t>
            </w:r>
            <w:proofErr w:type="spellStart"/>
            <w:r w:rsidRPr="00A14861">
              <w:rPr>
                <w:rFonts w:cs="Times New Roman"/>
                <w:szCs w:val="26"/>
              </w:rPr>
              <w:t>cấp</w:t>
            </w:r>
            <w:proofErr w:type="spellEnd"/>
            <w:r w:rsidRPr="00A14861">
              <w:rPr>
                <w:rFonts w:cs="Times New Roman"/>
                <w:szCs w:val="26"/>
              </w:rPr>
              <w:t xml:space="preserve"> 2</w:t>
            </w:r>
          </w:p>
        </w:tc>
        <w:tc>
          <w:tcPr>
            <w:tcW w:w="1144" w:type="pct"/>
            <w:vAlign w:val="center"/>
          </w:tcPr>
          <w:p w14:paraId="7758C807"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Esco</w:t>
            </w:r>
          </w:p>
        </w:tc>
        <w:tc>
          <w:tcPr>
            <w:tcW w:w="1431" w:type="pct"/>
            <w:vAlign w:val="center"/>
          </w:tcPr>
          <w:p w14:paraId="7758C808"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Singapore-2018</w:t>
            </w:r>
          </w:p>
        </w:tc>
      </w:tr>
      <w:tr w:rsidR="00DC70B6" w:rsidRPr="00A14861" w14:paraId="7758C80E" w14:textId="77777777" w:rsidTr="00B15C48">
        <w:trPr>
          <w:trHeight w:val="397"/>
        </w:trPr>
        <w:tc>
          <w:tcPr>
            <w:tcW w:w="440" w:type="pct"/>
            <w:vAlign w:val="center"/>
          </w:tcPr>
          <w:p w14:paraId="7758C80A"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6</w:t>
            </w:r>
          </w:p>
        </w:tc>
        <w:tc>
          <w:tcPr>
            <w:tcW w:w="1984" w:type="pct"/>
            <w:vAlign w:val="center"/>
          </w:tcPr>
          <w:p w14:paraId="7758C80B"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w:t>
            </w:r>
            <w:proofErr w:type="spellStart"/>
            <w:r w:rsidRPr="00A14861">
              <w:rPr>
                <w:rFonts w:cs="Times New Roman"/>
                <w:szCs w:val="26"/>
              </w:rPr>
              <w:t>lắc</w:t>
            </w:r>
            <w:proofErr w:type="spellEnd"/>
            <w:r w:rsidRPr="00A14861">
              <w:rPr>
                <w:rFonts w:cs="Times New Roman"/>
                <w:szCs w:val="26"/>
              </w:rPr>
              <w:t xml:space="preserve"> ủ </w:t>
            </w:r>
            <w:proofErr w:type="spellStart"/>
            <w:r w:rsidRPr="00A14861">
              <w:rPr>
                <w:rFonts w:cs="Times New Roman"/>
                <w:szCs w:val="26"/>
              </w:rPr>
              <w:t>nhiệt</w:t>
            </w:r>
            <w:proofErr w:type="spellEnd"/>
            <w:r w:rsidRPr="00A14861">
              <w:rPr>
                <w:rFonts w:cs="Times New Roman"/>
                <w:szCs w:val="26"/>
              </w:rPr>
              <w:t xml:space="preserve"> </w:t>
            </w:r>
            <w:proofErr w:type="spellStart"/>
            <w:r w:rsidRPr="00A14861">
              <w:rPr>
                <w:rFonts w:cs="Times New Roman"/>
                <w:szCs w:val="26"/>
              </w:rPr>
              <w:t>khô</w:t>
            </w:r>
            <w:proofErr w:type="spellEnd"/>
            <w:r w:rsidRPr="00A14861">
              <w:rPr>
                <w:rFonts w:cs="Times New Roman"/>
                <w:szCs w:val="26"/>
              </w:rPr>
              <w:t xml:space="preserve"> 1,5/2ml</w:t>
            </w:r>
          </w:p>
        </w:tc>
        <w:tc>
          <w:tcPr>
            <w:tcW w:w="1144" w:type="pct"/>
            <w:vAlign w:val="center"/>
          </w:tcPr>
          <w:p w14:paraId="7758C80C"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80D"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813" w14:textId="77777777" w:rsidTr="00B15C48">
        <w:trPr>
          <w:trHeight w:val="397"/>
        </w:trPr>
        <w:tc>
          <w:tcPr>
            <w:tcW w:w="440" w:type="pct"/>
            <w:vAlign w:val="center"/>
          </w:tcPr>
          <w:p w14:paraId="7758C80F"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7</w:t>
            </w:r>
          </w:p>
        </w:tc>
        <w:tc>
          <w:tcPr>
            <w:tcW w:w="1984" w:type="pct"/>
            <w:vAlign w:val="center"/>
          </w:tcPr>
          <w:p w14:paraId="7758C810"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Bộ</w:t>
            </w:r>
            <w:proofErr w:type="spellEnd"/>
            <w:r w:rsidRPr="00A14861">
              <w:rPr>
                <w:rFonts w:cs="Times New Roman"/>
                <w:szCs w:val="26"/>
              </w:rPr>
              <w:t xml:space="preserve"> pipet</w:t>
            </w:r>
          </w:p>
        </w:tc>
        <w:tc>
          <w:tcPr>
            <w:tcW w:w="1144" w:type="pct"/>
            <w:vAlign w:val="center"/>
          </w:tcPr>
          <w:p w14:paraId="7758C811"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812"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818" w14:textId="77777777" w:rsidTr="00B15C48">
        <w:trPr>
          <w:trHeight w:val="397"/>
        </w:trPr>
        <w:tc>
          <w:tcPr>
            <w:tcW w:w="440" w:type="pct"/>
            <w:vAlign w:val="center"/>
          </w:tcPr>
          <w:p w14:paraId="7758C814"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8</w:t>
            </w:r>
          </w:p>
        </w:tc>
        <w:tc>
          <w:tcPr>
            <w:tcW w:w="1984" w:type="pct"/>
            <w:vAlign w:val="center"/>
          </w:tcPr>
          <w:p w14:paraId="7758C815"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w:t>
            </w:r>
            <w:proofErr w:type="spellStart"/>
            <w:r w:rsidRPr="00A14861">
              <w:rPr>
                <w:rFonts w:cs="Times New Roman"/>
                <w:szCs w:val="26"/>
              </w:rPr>
              <w:t>trộn</w:t>
            </w:r>
            <w:proofErr w:type="spellEnd"/>
            <w:r w:rsidRPr="00A14861">
              <w:rPr>
                <w:rFonts w:cs="Times New Roman"/>
                <w:szCs w:val="26"/>
              </w:rPr>
              <w:t xml:space="preserve"> </w:t>
            </w:r>
            <w:proofErr w:type="spellStart"/>
            <w:r w:rsidRPr="00A14861">
              <w:rPr>
                <w:rFonts w:cs="Times New Roman"/>
                <w:szCs w:val="26"/>
              </w:rPr>
              <w:t>mẫu</w:t>
            </w:r>
            <w:proofErr w:type="spellEnd"/>
          </w:p>
        </w:tc>
        <w:tc>
          <w:tcPr>
            <w:tcW w:w="1144" w:type="pct"/>
            <w:vAlign w:val="center"/>
          </w:tcPr>
          <w:p w14:paraId="7758C816"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Eppendorf</w:t>
            </w:r>
          </w:p>
        </w:tc>
        <w:tc>
          <w:tcPr>
            <w:tcW w:w="1431" w:type="pct"/>
            <w:vAlign w:val="center"/>
          </w:tcPr>
          <w:p w14:paraId="7758C817"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Đức-2018</w:t>
            </w:r>
          </w:p>
        </w:tc>
      </w:tr>
      <w:tr w:rsidR="00DC70B6" w:rsidRPr="00A14861" w14:paraId="7758C81D" w14:textId="77777777" w:rsidTr="00B15C48">
        <w:trPr>
          <w:trHeight w:val="397"/>
        </w:trPr>
        <w:tc>
          <w:tcPr>
            <w:tcW w:w="440" w:type="pct"/>
            <w:vAlign w:val="center"/>
          </w:tcPr>
          <w:p w14:paraId="7758C819"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9</w:t>
            </w:r>
          </w:p>
        </w:tc>
        <w:tc>
          <w:tcPr>
            <w:tcW w:w="1984" w:type="pct"/>
            <w:vAlign w:val="center"/>
          </w:tcPr>
          <w:p w14:paraId="7758C81A"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li </w:t>
            </w:r>
            <w:proofErr w:type="spellStart"/>
            <w:r w:rsidRPr="00A14861">
              <w:rPr>
                <w:rFonts w:cs="Times New Roman"/>
                <w:szCs w:val="26"/>
              </w:rPr>
              <w:t>tâm</w:t>
            </w:r>
            <w:proofErr w:type="spellEnd"/>
            <w:r w:rsidRPr="00A14861">
              <w:rPr>
                <w:rFonts w:cs="Times New Roman"/>
                <w:szCs w:val="26"/>
              </w:rPr>
              <w:t xml:space="preserve"> </w:t>
            </w:r>
            <w:proofErr w:type="spellStart"/>
            <w:r w:rsidRPr="00A14861">
              <w:rPr>
                <w:rFonts w:cs="Times New Roman"/>
                <w:szCs w:val="26"/>
              </w:rPr>
              <w:t>lắng</w:t>
            </w:r>
            <w:proofErr w:type="spellEnd"/>
            <w:r w:rsidRPr="00A14861">
              <w:rPr>
                <w:rFonts w:cs="Times New Roman"/>
                <w:szCs w:val="26"/>
              </w:rPr>
              <w:t xml:space="preserve"> </w:t>
            </w:r>
            <w:proofErr w:type="spellStart"/>
            <w:r w:rsidRPr="00A14861">
              <w:rPr>
                <w:rFonts w:cs="Times New Roman"/>
                <w:szCs w:val="26"/>
              </w:rPr>
              <w:t>mẫu</w:t>
            </w:r>
            <w:proofErr w:type="spellEnd"/>
            <w:r w:rsidRPr="00A14861">
              <w:rPr>
                <w:rFonts w:cs="Times New Roman"/>
                <w:szCs w:val="26"/>
              </w:rPr>
              <w:t xml:space="preserve"> </w:t>
            </w:r>
            <w:proofErr w:type="spellStart"/>
            <w:r w:rsidRPr="00A14861">
              <w:rPr>
                <w:rFonts w:cs="Times New Roman"/>
                <w:szCs w:val="26"/>
              </w:rPr>
              <w:t>nhanh</w:t>
            </w:r>
            <w:proofErr w:type="spellEnd"/>
          </w:p>
        </w:tc>
        <w:tc>
          <w:tcPr>
            <w:tcW w:w="1144" w:type="pct"/>
            <w:vAlign w:val="center"/>
          </w:tcPr>
          <w:p w14:paraId="7758C81B"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DLAB</w:t>
            </w:r>
          </w:p>
        </w:tc>
        <w:tc>
          <w:tcPr>
            <w:tcW w:w="1431" w:type="pct"/>
            <w:vAlign w:val="center"/>
          </w:tcPr>
          <w:p w14:paraId="7758C81C"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Trung Quốc-2018</w:t>
            </w:r>
          </w:p>
        </w:tc>
      </w:tr>
      <w:tr w:rsidR="00DC70B6" w:rsidRPr="00A14861" w14:paraId="7758C822" w14:textId="77777777" w:rsidTr="00B15C48">
        <w:trPr>
          <w:trHeight w:val="397"/>
        </w:trPr>
        <w:tc>
          <w:tcPr>
            <w:tcW w:w="440" w:type="pct"/>
            <w:vAlign w:val="center"/>
          </w:tcPr>
          <w:p w14:paraId="7758C81E"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10</w:t>
            </w:r>
          </w:p>
        </w:tc>
        <w:tc>
          <w:tcPr>
            <w:tcW w:w="1984" w:type="pct"/>
            <w:vAlign w:val="center"/>
          </w:tcPr>
          <w:p w14:paraId="7758C81F"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Tủ</w:t>
            </w:r>
            <w:proofErr w:type="spellEnd"/>
            <w:r w:rsidRPr="00A14861">
              <w:rPr>
                <w:rFonts w:cs="Times New Roman"/>
                <w:szCs w:val="26"/>
              </w:rPr>
              <w:t xml:space="preserve"> </w:t>
            </w:r>
            <w:proofErr w:type="spellStart"/>
            <w:r w:rsidRPr="00A14861">
              <w:rPr>
                <w:rFonts w:cs="Times New Roman"/>
                <w:szCs w:val="26"/>
              </w:rPr>
              <w:t>lạnh</w:t>
            </w:r>
            <w:proofErr w:type="spellEnd"/>
            <w:r w:rsidRPr="00A14861">
              <w:rPr>
                <w:rFonts w:cs="Times New Roman"/>
                <w:szCs w:val="26"/>
              </w:rPr>
              <w:t xml:space="preserve"> </w:t>
            </w:r>
            <w:proofErr w:type="spellStart"/>
            <w:r w:rsidRPr="00A14861">
              <w:rPr>
                <w:rFonts w:cs="Times New Roman"/>
                <w:szCs w:val="26"/>
              </w:rPr>
              <w:t>bảo</w:t>
            </w:r>
            <w:proofErr w:type="spellEnd"/>
            <w:r w:rsidRPr="00A14861">
              <w:rPr>
                <w:rFonts w:cs="Times New Roman"/>
                <w:szCs w:val="26"/>
              </w:rPr>
              <w:t xml:space="preserve"> </w:t>
            </w:r>
            <w:proofErr w:type="spellStart"/>
            <w:r w:rsidRPr="00A14861">
              <w:rPr>
                <w:rFonts w:cs="Times New Roman"/>
                <w:szCs w:val="26"/>
              </w:rPr>
              <w:t>quản</w:t>
            </w:r>
            <w:proofErr w:type="spellEnd"/>
            <w:r w:rsidRPr="00A14861">
              <w:rPr>
                <w:rFonts w:cs="Times New Roman"/>
                <w:szCs w:val="26"/>
              </w:rPr>
              <w:t xml:space="preserve"> </w:t>
            </w:r>
            <w:proofErr w:type="spellStart"/>
            <w:r w:rsidRPr="00A14861">
              <w:rPr>
                <w:rFonts w:cs="Times New Roman"/>
                <w:szCs w:val="26"/>
              </w:rPr>
              <w:t>mẫu</w:t>
            </w:r>
            <w:proofErr w:type="spellEnd"/>
            <w:r w:rsidRPr="00A14861">
              <w:rPr>
                <w:rFonts w:cs="Times New Roman"/>
                <w:szCs w:val="26"/>
              </w:rPr>
              <w:t xml:space="preserve"> 4 </w:t>
            </w:r>
            <w:proofErr w:type="spellStart"/>
            <w:r w:rsidRPr="00A14861">
              <w:rPr>
                <w:rFonts w:cs="Times New Roman"/>
                <w:szCs w:val="26"/>
                <w:vertAlign w:val="superscript"/>
              </w:rPr>
              <w:t>o</w:t>
            </w:r>
            <w:r w:rsidRPr="00A14861">
              <w:rPr>
                <w:rFonts w:cs="Times New Roman"/>
                <w:szCs w:val="26"/>
              </w:rPr>
              <w:t>C</w:t>
            </w:r>
            <w:proofErr w:type="spellEnd"/>
          </w:p>
        </w:tc>
        <w:tc>
          <w:tcPr>
            <w:tcW w:w="1144" w:type="pct"/>
            <w:vAlign w:val="center"/>
          </w:tcPr>
          <w:p w14:paraId="7758C820"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Sharp</w:t>
            </w:r>
          </w:p>
        </w:tc>
        <w:tc>
          <w:tcPr>
            <w:tcW w:w="1431" w:type="pct"/>
            <w:vAlign w:val="center"/>
          </w:tcPr>
          <w:p w14:paraId="7758C821"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Thái Lan-2018</w:t>
            </w:r>
          </w:p>
        </w:tc>
      </w:tr>
      <w:tr w:rsidR="00DC70B6" w:rsidRPr="00A14861" w14:paraId="7758C827" w14:textId="77777777" w:rsidTr="00B15C48">
        <w:trPr>
          <w:trHeight w:val="397"/>
        </w:trPr>
        <w:tc>
          <w:tcPr>
            <w:tcW w:w="440" w:type="pct"/>
            <w:vAlign w:val="center"/>
          </w:tcPr>
          <w:p w14:paraId="7758C823"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lastRenderedPageBreak/>
              <w:t>11</w:t>
            </w:r>
          </w:p>
        </w:tc>
        <w:tc>
          <w:tcPr>
            <w:tcW w:w="1984" w:type="pct"/>
            <w:vAlign w:val="center"/>
          </w:tcPr>
          <w:p w14:paraId="7758C824"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Tủ</w:t>
            </w:r>
            <w:proofErr w:type="spellEnd"/>
            <w:r w:rsidRPr="00A14861">
              <w:rPr>
                <w:rFonts w:cs="Times New Roman"/>
                <w:szCs w:val="26"/>
              </w:rPr>
              <w:t xml:space="preserve"> </w:t>
            </w:r>
            <w:proofErr w:type="spellStart"/>
            <w:r w:rsidRPr="00A14861">
              <w:rPr>
                <w:rFonts w:cs="Times New Roman"/>
                <w:szCs w:val="26"/>
              </w:rPr>
              <w:t>lạnh</w:t>
            </w:r>
            <w:proofErr w:type="spellEnd"/>
            <w:r w:rsidRPr="00A14861">
              <w:rPr>
                <w:rFonts w:cs="Times New Roman"/>
                <w:szCs w:val="26"/>
              </w:rPr>
              <w:t xml:space="preserve"> </w:t>
            </w:r>
            <w:proofErr w:type="spellStart"/>
            <w:r w:rsidRPr="00A14861">
              <w:rPr>
                <w:rFonts w:cs="Times New Roman"/>
                <w:szCs w:val="26"/>
              </w:rPr>
              <w:t>bảo</w:t>
            </w:r>
            <w:proofErr w:type="spellEnd"/>
            <w:r w:rsidRPr="00A14861">
              <w:rPr>
                <w:rFonts w:cs="Times New Roman"/>
                <w:szCs w:val="26"/>
              </w:rPr>
              <w:t xml:space="preserve"> </w:t>
            </w:r>
            <w:proofErr w:type="spellStart"/>
            <w:r w:rsidRPr="00A14861">
              <w:rPr>
                <w:rFonts w:cs="Times New Roman"/>
                <w:szCs w:val="26"/>
              </w:rPr>
              <w:t>quản</w:t>
            </w:r>
            <w:proofErr w:type="spellEnd"/>
            <w:r w:rsidRPr="00A14861">
              <w:rPr>
                <w:rFonts w:cs="Times New Roman"/>
                <w:szCs w:val="26"/>
              </w:rPr>
              <w:t xml:space="preserve"> -20 </w:t>
            </w:r>
            <w:proofErr w:type="spellStart"/>
            <w:r w:rsidRPr="00A14861">
              <w:rPr>
                <w:rFonts w:cs="Times New Roman"/>
                <w:szCs w:val="26"/>
                <w:vertAlign w:val="superscript"/>
              </w:rPr>
              <w:t>o</w:t>
            </w:r>
            <w:r w:rsidRPr="00A14861">
              <w:rPr>
                <w:rFonts w:cs="Times New Roman"/>
                <w:szCs w:val="26"/>
              </w:rPr>
              <w:t>C</w:t>
            </w:r>
            <w:proofErr w:type="spellEnd"/>
          </w:p>
        </w:tc>
        <w:tc>
          <w:tcPr>
            <w:tcW w:w="1144" w:type="pct"/>
            <w:vAlign w:val="center"/>
          </w:tcPr>
          <w:p w14:paraId="7758C825"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Panasonic</w:t>
            </w:r>
          </w:p>
        </w:tc>
        <w:tc>
          <w:tcPr>
            <w:tcW w:w="1431" w:type="pct"/>
            <w:vAlign w:val="center"/>
          </w:tcPr>
          <w:p w14:paraId="7758C826"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Nhật Bản-2018</w:t>
            </w:r>
          </w:p>
        </w:tc>
      </w:tr>
      <w:tr w:rsidR="00DC70B6" w:rsidRPr="00A14861" w14:paraId="7758C82C" w14:textId="77777777" w:rsidTr="00B15C48">
        <w:trPr>
          <w:trHeight w:val="397"/>
        </w:trPr>
        <w:tc>
          <w:tcPr>
            <w:tcW w:w="440" w:type="pct"/>
            <w:vAlign w:val="center"/>
          </w:tcPr>
          <w:p w14:paraId="7758C828"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12</w:t>
            </w:r>
          </w:p>
        </w:tc>
        <w:tc>
          <w:tcPr>
            <w:tcW w:w="1984" w:type="pct"/>
            <w:vAlign w:val="center"/>
          </w:tcPr>
          <w:p w14:paraId="7758C829"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Tủ</w:t>
            </w:r>
            <w:proofErr w:type="spellEnd"/>
            <w:r w:rsidRPr="00A14861">
              <w:rPr>
                <w:rFonts w:cs="Times New Roman"/>
                <w:szCs w:val="26"/>
              </w:rPr>
              <w:t xml:space="preserve"> </w:t>
            </w:r>
            <w:proofErr w:type="spellStart"/>
            <w:r w:rsidRPr="00A14861">
              <w:rPr>
                <w:rFonts w:cs="Times New Roman"/>
                <w:szCs w:val="26"/>
              </w:rPr>
              <w:t>lạnh</w:t>
            </w:r>
            <w:proofErr w:type="spellEnd"/>
            <w:r w:rsidRPr="00A14861">
              <w:rPr>
                <w:rFonts w:cs="Times New Roman"/>
                <w:szCs w:val="26"/>
              </w:rPr>
              <w:t xml:space="preserve"> </w:t>
            </w:r>
            <w:proofErr w:type="spellStart"/>
            <w:r w:rsidRPr="00A14861">
              <w:rPr>
                <w:rFonts w:cs="Times New Roman"/>
                <w:szCs w:val="26"/>
              </w:rPr>
              <w:t>bảo</w:t>
            </w:r>
            <w:proofErr w:type="spellEnd"/>
            <w:r w:rsidRPr="00A14861">
              <w:rPr>
                <w:rFonts w:cs="Times New Roman"/>
                <w:szCs w:val="26"/>
              </w:rPr>
              <w:t xml:space="preserve"> </w:t>
            </w:r>
            <w:proofErr w:type="spellStart"/>
            <w:r w:rsidRPr="00A14861">
              <w:rPr>
                <w:rFonts w:cs="Times New Roman"/>
                <w:szCs w:val="26"/>
              </w:rPr>
              <w:t>quản</w:t>
            </w:r>
            <w:proofErr w:type="spellEnd"/>
            <w:r w:rsidRPr="00A14861">
              <w:rPr>
                <w:rFonts w:cs="Times New Roman"/>
                <w:szCs w:val="26"/>
              </w:rPr>
              <w:t xml:space="preserve"> -80 </w:t>
            </w:r>
            <w:proofErr w:type="spellStart"/>
            <w:r w:rsidRPr="00A14861">
              <w:rPr>
                <w:rFonts w:cs="Times New Roman"/>
                <w:szCs w:val="26"/>
                <w:vertAlign w:val="superscript"/>
              </w:rPr>
              <w:t>o</w:t>
            </w:r>
            <w:r w:rsidRPr="00A14861">
              <w:rPr>
                <w:rFonts w:cs="Times New Roman"/>
                <w:szCs w:val="26"/>
              </w:rPr>
              <w:t>C</w:t>
            </w:r>
            <w:proofErr w:type="spellEnd"/>
          </w:p>
        </w:tc>
        <w:tc>
          <w:tcPr>
            <w:tcW w:w="1144" w:type="pct"/>
            <w:vAlign w:val="center"/>
          </w:tcPr>
          <w:p w14:paraId="7758C82A"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Panasonic</w:t>
            </w:r>
          </w:p>
        </w:tc>
        <w:tc>
          <w:tcPr>
            <w:tcW w:w="1431" w:type="pct"/>
            <w:vAlign w:val="center"/>
          </w:tcPr>
          <w:p w14:paraId="7758C82B"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Nhật Bản-2018</w:t>
            </w:r>
          </w:p>
        </w:tc>
      </w:tr>
      <w:tr w:rsidR="00DC70B6" w:rsidRPr="00A14861" w14:paraId="7758C831" w14:textId="77777777" w:rsidTr="00B15C48">
        <w:trPr>
          <w:trHeight w:val="397"/>
        </w:trPr>
        <w:tc>
          <w:tcPr>
            <w:tcW w:w="440" w:type="pct"/>
            <w:vAlign w:val="center"/>
          </w:tcPr>
          <w:p w14:paraId="7758C82D"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13</w:t>
            </w:r>
          </w:p>
        </w:tc>
        <w:tc>
          <w:tcPr>
            <w:tcW w:w="1984" w:type="pct"/>
            <w:vAlign w:val="center"/>
          </w:tcPr>
          <w:p w14:paraId="7758C82E"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Tủ</w:t>
            </w:r>
            <w:proofErr w:type="spellEnd"/>
            <w:r w:rsidRPr="00A14861">
              <w:rPr>
                <w:rFonts w:cs="Times New Roman"/>
                <w:szCs w:val="26"/>
              </w:rPr>
              <w:t xml:space="preserve"> </w:t>
            </w:r>
            <w:proofErr w:type="spellStart"/>
            <w:r w:rsidRPr="00A14861">
              <w:rPr>
                <w:rFonts w:cs="Times New Roman"/>
                <w:szCs w:val="26"/>
              </w:rPr>
              <w:t>thao</w:t>
            </w:r>
            <w:proofErr w:type="spellEnd"/>
            <w:r w:rsidRPr="00A14861">
              <w:rPr>
                <w:rFonts w:cs="Times New Roman"/>
                <w:szCs w:val="26"/>
              </w:rPr>
              <w:t xml:space="preserve"> </w:t>
            </w:r>
            <w:proofErr w:type="spellStart"/>
            <w:r w:rsidRPr="00A14861">
              <w:rPr>
                <w:rFonts w:cs="Times New Roman"/>
                <w:szCs w:val="26"/>
              </w:rPr>
              <w:t>tác</w:t>
            </w:r>
            <w:proofErr w:type="spellEnd"/>
            <w:r w:rsidRPr="00A14861">
              <w:rPr>
                <w:rFonts w:cs="Times New Roman"/>
                <w:szCs w:val="26"/>
              </w:rPr>
              <w:t xml:space="preserve"> PCR:  UVP PCR1 Cabinet</w:t>
            </w:r>
          </w:p>
        </w:tc>
        <w:tc>
          <w:tcPr>
            <w:tcW w:w="1144" w:type="pct"/>
            <w:vAlign w:val="center"/>
          </w:tcPr>
          <w:p w14:paraId="7758C82F" w14:textId="77777777" w:rsidR="00DC70B6" w:rsidRPr="00A14861" w:rsidRDefault="00DC70B6" w:rsidP="00A14861">
            <w:pPr>
              <w:spacing w:before="0" w:after="0" w:line="312" w:lineRule="auto"/>
              <w:ind w:firstLine="0"/>
              <w:jc w:val="center"/>
              <w:rPr>
                <w:rFonts w:cs="Times New Roman"/>
                <w:szCs w:val="26"/>
              </w:rPr>
            </w:pPr>
            <w:proofErr w:type="spellStart"/>
            <w:r w:rsidRPr="00A14861">
              <w:rPr>
                <w:rFonts w:cs="Times New Roman"/>
                <w:szCs w:val="26"/>
              </w:rPr>
              <w:t>AnalytikJena</w:t>
            </w:r>
            <w:proofErr w:type="spellEnd"/>
          </w:p>
        </w:tc>
        <w:tc>
          <w:tcPr>
            <w:tcW w:w="1431" w:type="pct"/>
            <w:vAlign w:val="center"/>
          </w:tcPr>
          <w:p w14:paraId="7758C830" w14:textId="77777777" w:rsidR="00DC70B6" w:rsidRPr="00A14861" w:rsidRDefault="00DC70B6" w:rsidP="00A14861">
            <w:pPr>
              <w:spacing w:before="0" w:after="0" w:line="312" w:lineRule="auto"/>
              <w:jc w:val="center"/>
              <w:rPr>
                <w:rFonts w:cs="Times New Roman"/>
                <w:szCs w:val="26"/>
              </w:rPr>
            </w:pPr>
            <w:proofErr w:type="spellStart"/>
            <w:r w:rsidRPr="00A14861">
              <w:rPr>
                <w:rFonts w:cs="Times New Roman"/>
                <w:szCs w:val="26"/>
              </w:rPr>
              <w:t>Mỹ</w:t>
            </w:r>
            <w:proofErr w:type="spellEnd"/>
            <w:r w:rsidRPr="00A14861">
              <w:rPr>
                <w:rFonts w:cs="Times New Roman"/>
                <w:szCs w:val="26"/>
              </w:rPr>
              <w:t xml:space="preserve"> -2018</w:t>
            </w:r>
          </w:p>
        </w:tc>
      </w:tr>
      <w:tr w:rsidR="00DC70B6" w:rsidRPr="00A14861" w14:paraId="7758C836" w14:textId="77777777" w:rsidTr="00B15C48">
        <w:trPr>
          <w:trHeight w:val="397"/>
        </w:trPr>
        <w:tc>
          <w:tcPr>
            <w:tcW w:w="440" w:type="pct"/>
            <w:vAlign w:val="center"/>
          </w:tcPr>
          <w:p w14:paraId="7758C832"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14</w:t>
            </w:r>
          </w:p>
        </w:tc>
        <w:tc>
          <w:tcPr>
            <w:tcW w:w="1984" w:type="pct"/>
            <w:vAlign w:val="center"/>
          </w:tcPr>
          <w:p w14:paraId="7758C833"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Máy</w:t>
            </w:r>
            <w:proofErr w:type="spellEnd"/>
            <w:r w:rsidRPr="00A14861">
              <w:rPr>
                <w:rFonts w:cs="Times New Roman"/>
                <w:szCs w:val="26"/>
              </w:rPr>
              <w:t xml:space="preserve"> </w:t>
            </w:r>
            <w:proofErr w:type="spellStart"/>
            <w:r w:rsidRPr="00A14861">
              <w:rPr>
                <w:rFonts w:cs="Times New Roman"/>
                <w:szCs w:val="26"/>
              </w:rPr>
              <w:t>chụp</w:t>
            </w:r>
            <w:proofErr w:type="spellEnd"/>
            <w:r w:rsidRPr="00A14861">
              <w:rPr>
                <w:rFonts w:cs="Times New Roman"/>
                <w:szCs w:val="26"/>
              </w:rPr>
              <w:t xml:space="preserve"> </w:t>
            </w:r>
            <w:proofErr w:type="spellStart"/>
            <w:r w:rsidRPr="00A14861">
              <w:rPr>
                <w:rFonts w:cs="Times New Roman"/>
                <w:szCs w:val="26"/>
              </w:rPr>
              <w:t>ảnh</w:t>
            </w:r>
            <w:proofErr w:type="spellEnd"/>
            <w:r w:rsidRPr="00A14861">
              <w:rPr>
                <w:rFonts w:cs="Times New Roman"/>
                <w:szCs w:val="26"/>
              </w:rPr>
              <w:t xml:space="preserve"> gel</w:t>
            </w:r>
          </w:p>
        </w:tc>
        <w:tc>
          <w:tcPr>
            <w:tcW w:w="1144" w:type="pct"/>
            <w:vAlign w:val="center"/>
          </w:tcPr>
          <w:p w14:paraId="7758C834" w14:textId="77777777" w:rsidR="00DC70B6" w:rsidRPr="00A14861" w:rsidRDefault="00DC70B6" w:rsidP="00A14861">
            <w:pPr>
              <w:spacing w:before="0" w:after="0" w:line="312" w:lineRule="auto"/>
              <w:ind w:firstLine="0"/>
              <w:jc w:val="center"/>
              <w:rPr>
                <w:rFonts w:cs="Times New Roman"/>
                <w:szCs w:val="26"/>
              </w:rPr>
            </w:pPr>
            <w:proofErr w:type="spellStart"/>
            <w:r w:rsidRPr="00A14861">
              <w:rPr>
                <w:rFonts w:cs="Times New Roman"/>
                <w:szCs w:val="26"/>
              </w:rPr>
              <w:t>AnalytikJena</w:t>
            </w:r>
            <w:proofErr w:type="spellEnd"/>
          </w:p>
        </w:tc>
        <w:tc>
          <w:tcPr>
            <w:tcW w:w="1431" w:type="pct"/>
            <w:vAlign w:val="center"/>
          </w:tcPr>
          <w:p w14:paraId="7758C835"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Mỹ-2018</w:t>
            </w:r>
          </w:p>
        </w:tc>
      </w:tr>
      <w:tr w:rsidR="00DC70B6" w:rsidRPr="00A14861" w14:paraId="7758C83B" w14:textId="77777777" w:rsidTr="00B15C48">
        <w:trPr>
          <w:trHeight w:val="397"/>
        </w:trPr>
        <w:tc>
          <w:tcPr>
            <w:tcW w:w="440" w:type="pct"/>
            <w:vAlign w:val="center"/>
          </w:tcPr>
          <w:p w14:paraId="7758C837" w14:textId="77777777" w:rsidR="00DC70B6" w:rsidRPr="00A14861" w:rsidRDefault="00DC70B6" w:rsidP="00A14861">
            <w:pPr>
              <w:spacing w:before="0" w:after="0" w:line="312" w:lineRule="auto"/>
              <w:ind w:hanging="24"/>
              <w:jc w:val="center"/>
              <w:rPr>
                <w:rFonts w:cs="Times New Roman"/>
                <w:szCs w:val="26"/>
              </w:rPr>
            </w:pPr>
            <w:r w:rsidRPr="00A14861">
              <w:rPr>
                <w:rFonts w:cs="Times New Roman"/>
                <w:szCs w:val="26"/>
              </w:rPr>
              <w:t>15</w:t>
            </w:r>
          </w:p>
        </w:tc>
        <w:tc>
          <w:tcPr>
            <w:tcW w:w="1984" w:type="pct"/>
            <w:vAlign w:val="center"/>
          </w:tcPr>
          <w:p w14:paraId="7758C838" w14:textId="77777777" w:rsidR="00DC70B6" w:rsidRPr="00A14861" w:rsidRDefault="00DC70B6" w:rsidP="00A14861">
            <w:pPr>
              <w:spacing w:before="0" w:after="0" w:line="312" w:lineRule="auto"/>
              <w:ind w:hanging="36"/>
              <w:jc w:val="center"/>
              <w:rPr>
                <w:rFonts w:cs="Times New Roman"/>
                <w:szCs w:val="26"/>
              </w:rPr>
            </w:pPr>
            <w:proofErr w:type="spellStart"/>
            <w:r w:rsidRPr="00A14861">
              <w:rPr>
                <w:rFonts w:cs="Times New Roman"/>
                <w:szCs w:val="26"/>
              </w:rPr>
              <w:t>Bộ</w:t>
            </w:r>
            <w:proofErr w:type="spellEnd"/>
            <w:r w:rsidRPr="00A14861">
              <w:rPr>
                <w:rFonts w:cs="Times New Roman"/>
                <w:szCs w:val="26"/>
              </w:rPr>
              <w:t xml:space="preserve"> </w:t>
            </w:r>
            <w:proofErr w:type="spellStart"/>
            <w:r w:rsidRPr="00A14861">
              <w:rPr>
                <w:rFonts w:cs="Times New Roman"/>
                <w:szCs w:val="26"/>
              </w:rPr>
              <w:t>điện</w:t>
            </w:r>
            <w:proofErr w:type="spellEnd"/>
            <w:r w:rsidRPr="00A14861">
              <w:rPr>
                <w:rFonts w:cs="Times New Roman"/>
                <w:szCs w:val="26"/>
              </w:rPr>
              <w:t xml:space="preserve"> di </w:t>
            </w:r>
            <w:proofErr w:type="spellStart"/>
            <w:r w:rsidRPr="00A14861">
              <w:rPr>
                <w:rFonts w:cs="Times New Roman"/>
                <w:szCs w:val="26"/>
              </w:rPr>
              <w:t>ngang</w:t>
            </w:r>
            <w:proofErr w:type="spellEnd"/>
          </w:p>
        </w:tc>
        <w:tc>
          <w:tcPr>
            <w:tcW w:w="1144" w:type="pct"/>
            <w:vAlign w:val="center"/>
          </w:tcPr>
          <w:p w14:paraId="7758C839" w14:textId="77777777" w:rsidR="00DC70B6" w:rsidRPr="00A14861" w:rsidRDefault="00DC70B6" w:rsidP="00A14861">
            <w:pPr>
              <w:spacing w:before="0" w:after="0" w:line="312" w:lineRule="auto"/>
              <w:ind w:firstLine="0"/>
              <w:jc w:val="center"/>
              <w:rPr>
                <w:rFonts w:cs="Times New Roman"/>
                <w:szCs w:val="26"/>
              </w:rPr>
            </w:pPr>
            <w:r w:rsidRPr="00A14861">
              <w:rPr>
                <w:rFonts w:cs="Times New Roman"/>
                <w:szCs w:val="26"/>
              </w:rPr>
              <w:t>Cleaver Scientific</w:t>
            </w:r>
          </w:p>
        </w:tc>
        <w:tc>
          <w:tcPr>
            <w:tcW w:w="1431" w:type="pct"/>
            <w:vAlign w:val="center"/>
          </w:tcPr>
          <w:p w14:paraId="7758C83A" w14:textId="77777777" w:rsidR="00DC70B6" w:rsidRPr="00A14861" w:rsidRDefault="00DC70B6" w:rsidP="00A14861">
            <w:pPr>
              <w:spacing w:before="0" w:after="0" w:line="312" w:lineRule="auto"/>
              <w:jc w:val="center"/>
              <w:rPr>
                <w:rFonts w:cs="Times New Roman"/>
                <w:szCs w:val="26"/>
              </w:rPr>
            </w:pPr>
            <w:r w:rsidRPr="00A14861">
              <w:rPr>
                <w:rFonts w:cs="Times New Roman"/>
                <w:szCs w:val="26"/>
              </w:rPr>
              <w:t>Anh-2018</w:t>
            </w:r>
          </w:p>
        </w:tc>
      </w:tr>
    </w:tbl>
    <w:p w14:paraId="7758C83C" w14:textId="77777777" w:rsidR="00017B14" w:rsidRPr="008D67E9" w:rsidRDefault="00017B14" w:rsidP="00AD0416">
      <w:pPr>
        <w:pStyle w:val="Heading2"/>
        <w:spacing w:before="120" w:after="0" w:line="360" w:lineRule="auto"/>
        <w:ind w:firstLine="720"/>
        <w:rPr>
          <w:rFonts w:ascii="Times New Roman" w:hAnsi="Times New Roman"/>
          <w:b/>
          <w:bCs/>
          <w:color w:val="000000"/>
          <w:sz w:val="28"/>
          <w:szCs w:val="28"/>
        </w:rPr>
      </w:pPr>
      <w:bookmarkStart w:id="147" w:name="_Toc139402955"/>
      <w:bookmarkStart w:id="148" w:name="_Toc140098462"/>
      <w:bookmarkStart w:id="149" w:name="_Toc140424631"/>
      <w:bookmarkStart w:id="150" w:name="_Toc144931141"/>
      <w:bookmarkStart w:id="151" w:name="_Toc206664239"/>
      <w:bookmarkStart w:id="152" w:name="_Toc168670428"/>
      <w:r w:rsidRPr="008D67E9">
        <w:rPr>
          <w:rFonts w:ascii="Times New Roman" w:hAnsi="Times New Roman"/>
          <w:b/>
          <w:color w:val="000000"/>
          <w:sz w:val="28"/>
          <w:szCs w:val="28"/>
        </w:rPr>
        <w:t>2.</w:t>
      </w:r>
      <w:r w:rsidRPr="008D67E9">
        <w:rPr>
          <w:rFonts w:ascii="Times New Roman" w:hAnsi="Times New Roman"/>
          <w:b/>
          <w:color w:val="000000"/>
          <w:sz w:val="28"/>
          <w:szCs w:val="28"/>
          <w:lang w:val="en-US"/>
        </w:rPr>
        <w:t>4</w:t>
      </w:r>
      <w:r w:rsidRPr="008D67E9">
        <w:rPr>
          <w:rFonts w:ascii="Times New Roman" w:hAnsi="Times New Roman"/>
          <w:b/>
          <w:color w:val="000000"/>
          <w:sz w:val="28"/>
          <w:szCs w:val="28"/>
        </w:rPr>
        <w:t>. Nội dung nghiên cứu</w:t>
      </w:r>
      <w:bookmarkEnd w:id="147"/>
      <w:bookmarkEnd w:id="148"/>
      <w:bookmarkEnd w:id="149"/>
      <w:bookmarkEnd w:id="150"/>
      <w:bookmarkEnd w:id="151"/>
    </w:p>
    <w:p w14:paraId="7758C83D" w14:textId="77777777" w:rsidR="00017B14" w:rsidRPr="00463D35" w:rsidRDefault="008D67E9" w:rsidP="00AD0416">
      <w:pPr>
        <w:keepNext/>
        <w:keepLines/>
        <w:spacing w:before="0" w:after="0"/>
        <w:ind w:firstLine="720"/>
        <w:outlineLvl w:val="2"/>
        <w:rPr>
          <w:b/>
          <w:bCs/>
          <w:i/>
          <w:iCs/>
          <w:color w:val="000000"/>
          <w:sz w:val="28"/>
          <w:szCs w:val="28"/>
          <w:lang w:val="vi-VN"/>
        </w:rPr>
      </w:pPr>
      <w:bookmarkStart w:id="153" w:name="_Toc139402956"/>
      <w:bookmarkStart w:id="154" w:name="_Toc140098463"/>
      <w:bookmarkStart w:id="155" w:name="_Toc140424632"/>
      <w:bookmarkStart w:id="156" w:name="_Toc144931142"/>
      <w:bookmarkStart w:id="157" w:name="_Toc206664240"/>
      <w:r w:rsidRPr="00463D35">
        <w:rPr>
          <w:b/>
          <w:bCs/>
          <w:i/>
          <w:iCs/>
          <w:color w:val="000000"/>
          <w:sz w:val="28"/>
          <w:szCs w:val="28"/>
          <w:lang w:val="vi-VN"/>
        </w:rPr>
        <w:t>2.4</w:t>
      </w:r>
      <w:r w:rsidR="00017B14" w:rsidRPr="00463D35">
        <w:rPr>
          <w:b/>
          <w:bCs/>
          <w:i/>
          <w:iCs/>
          <w:color w:val="000000"/>
          <w:sz w:val="28"/>
          <w:szCs w:val="28"/>
          <w:lang w:val="vi-VN"/>
        </w:rPr>
        <w:t>.1. Các bước tiến hành nghiên cứu</w:t>
      </w:r>
      <w:bookmarkEnd w:id="153"/>
      <w:bookmarkEnd w:id="154"/>
      <w:bookmarkEnd w:id="155"/>
      <w:bookmarkEnd w:id="156"/>
      <w:bookmarkEnd w:id="157"/>
    </w:p>
    <w:p w14:paraId="7758C83E" w14:textId="10493354" w:rsidR="00017B14" w:rsidRPr="006D683C" w:rsidRDefault="00017B14" w:rsidP="00017B14">
      <w:pPr>
        <w:spacing w:before="0" w:after="0"/>
        <w:ind w:firstLine="720"/>
        <w:rPr>
          <w:rFonts w:eastAsia="Times New Roman"/>
          <w:sz w:val="28"/>
          <w:szCs w:val="28"/>
          <w:lang w:val="pl-PL"/>
        </w:rPr>
      </w:pPr>
      <w:r w:rsidRPr="00463D35">
        <w:rPr>
          <w:color w:val="000000"/>
          <w:sz w:val="28"/>
          <w:szCs w:val="28"/>
          <w:lang w:val="vi-VN"/>
        </w:rPr>
        <w:t xml:space="preserve">- </w:t>
      </w:r>
      <w:proofErr w:type="spellStart"/>
      <w:r w:rsidR="009767AB">
        <w:rPr>
          <w:rFonts w:eastAsia="Times New Roman"/>
          <w:sz w:val="28"/>
          <w:szCs w:val="28"/>
          <w:lang w:val="pl-PL"/>
        </w:rPr>
        <w:t>Tất</w:t>
      </w:r>
      <w:proofErr w:type="spellEnd"/>
      <w:r w:rsidR="009767AB">
        <w:rPr>
          <w:rFonts w:eastAsia="Times New Roman"/>
          <w:sz w:val="28"/>
          <w:szCs w:val="28"/>
          <w:lang w:val="pl-PL"/>
        </w:rPr>
        <w:t xml:space="preserve"> </w:t>
      </w:r>
      <w:proofErr w:type="spellStart"/>
      <w:r w:rsidR="009767AB">
        <w:rPr>
          <w:rFonts w:eastAsia="Times New Roman"/>
          <w:sz w:val="28"/>
          <w:szCs w:val="28"/>
          <w:lang w:val="pl-PL"/>
        </w:rPr>
        <w:t>cả</w:t>
      </w:r>
      <w:proofErr w:type="spellEnd"/>
      <w:r w:rsidRPr="00F71011">
        <w:rPr>
          <w:rFonts w:eastAsia="Times New Roman"/>
          <w:sz w:val="28"/>
          <w:szCs w:val="28"/>
          <w:lang w:val="pl-PL"/>
        </w:rPr>
        <w:t xml:space="preserve"> </w:t>
      </w:r>
      <w:proofErr w:type="spellStart"/>
      <w:r w:rsidR="0007359C">
        <w:rPr>
          <w:rFonts w:eastAsia="Times New Roman"/>
          <w:sz w:val="28"/>
          <w:szCs w:val="28"/>
          <w:lang w:val="pl-PL"/>
        </w:rPr>
        <w:t>bệnh</w:t>
      </w:r>
      <w:proofErr w:type="spellEnd"/>
      <w:r w:rsidR="0007359C">
        <w:rPr>
          <w:rFonts w:eastAsia="Times New Roman"/>
          <w:sz w:val="28"/>
          <w:szCs w:val="28"/>
          <w:lang w:val="vi-VN"/>
        </w:rPr>
        <w:t xml:space="preserve"> nhân</w:t>
      </w:r>
      <w:r w:rsidRPr="00F71011">
        <w:rPr>
          <w:rFonts w:eastAsia="Times New Roman"/>
          <w:sz w:val="28"/>
          <w:szCs w:val="28"/>
          <w:lang w:val="pl-PL"/>
        </w:rPr>
        <w:t xml:space="preserve"> </w:t>
      </w:r>
      <w:proofErr w:type="spellStart"/>
      <w:r w:rsidRPr="00F71011">
        <w:rPr>
          <w:rFonts w:eastAsia="Times New Roman" w:hint="eastAsia"/>
          <w:sz w:val="28"/>
          <w:szCs w:val="28"/>
          <w:lang w:val="pl-PL"/>
        </w:rPr>
        <w:t>đ</w:t>
      </w:r>
      <w:r w:rsidRPr="00F71011">
        <w:rPr>
          <w:rFonts w:eastAsia="Times New Roman"/>
          <w:sz w:val="28"/>
          <w:szCs w:val="28"/>
          <w:lang w:val="pl-PL"/>
        </w:rPr>
        <w:t>ều</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được</w:t>
      </w:r>
      <w:proofErr w:type="spellEnd"/>
      <w:r w:rsidRPr="00F71011">
        <w:rPr>
          <w:rFonts w:eastAsia="Times New Roman"/>
          <w:sz w:val="28"/>
          <w:szCs w:val="28"/>
          <w:lang w:val="pl-PL"/>
        </w:rPr>
        <w:t xml:space="preserve"> </w:t>
      </w:r>
      <w:proofErr w:type="spellStart"/>
      <w:r w:rsidR="0007359C">
        <w:rPr>
          <w:rFonts w:eastAsia="Times New Roman"/>
          <w:sz w:val="28"/>
          <w:szCs w:val="28"/>
          <w:lang w:val="pl-PL"/>
        </w:rPr>
        <w:t>khai</w:t>
      </w:r>
      <w:proofErr w:type="spellEnd"/>
      <w:r w:rsidR="0007359C">
        <w:rPr>
          <w:rFonts w:eastAsia="Times New Roman"/>
          <w:sz w:val="28"/>
          <w:szCs w:val="28"/>
          <w:lang w:val="vi-VN"/>
        </w:rPr>
        <w:t xml:space="preserve"> thác</w:t>
      </w:r>
      <w:r w:rsidRPr="00F71011">
        <w:rPr>
          <w:rFonts w:eastAsia="Times New Roman"/>
          <w:sz w:val="28"/>
          <w:szCs w:val="28"/>
          <w:lang w:val="pl-PL"/>
        </w:rPr>
        <w:t xml:space="preserve"> </w:t>
      </w:r>
      <w:proofErr w:type="spellStart"/>
      <w:r w:rsidRPr="00F71011">
        <w:rPr>
          <w:rFonts w:eastAsia="Times New Roman"/>
          <w:sz w:val="28"/>
          <w:szCs w:val="28"/>
          <w:lang w:val="pl-PL"/>
        </w:rPr>
        <w:t>bệnh</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sử</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tiền</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sử</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thăm</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khám</w:t>
      </w:r>
      <w:proofErr w:type="spellEnd"/>
      <w:r w:rsidRPr="00F71011">
        <w:rPr>
          <w:rFonts w:eastAsia="Times New Roman"/>
          <w:sz w:val="28"/>
          <w:szCs w:val="28"/>
          <w:lang w:val="pl-PL"/>
        </w:rPr>
        <w:t xml:space="preserve"> </w:t>
      </w:r>
      <w:proofErr w:type="spellStart"/>
      <w:r w:rsidR="008D67E9">
        <w:rPr>
          <w:rFonts w:eastAsia="Times New Roman"/>
          <w:sz w:val="28"/>
          <w:szCs w:val="28"/>
          <w:lang w:val="pl-PL"/>
        </w:rPr>
        <w:t>lâm</w:t>
      </w:r>
      <w:proofErr w:type="spellEnd"/>
      <w:r w:rsidR="008D67E9">
        <w:rPr>
          <w:rFonts w:eastAsia="Times New Roman"/>
          <w:sz w:val="28"/>
          <w:szCs w:val="28"/>
          <w:lang w:val="pl-PL"/>
        </w:rPr>
        <w:t xml:space="preserve"> </w:t>
      </w:r>
      <w:proofErr w:type="spellStart"/>
      <w:r w:rsidR="008D67E9">
        <w:rPr>
          <w:rFonts w:eastAsia="Times New Roman"/>
          <w:sz w:val="28"/>
          <w:szCs w:val="28"/>
          <w:lang w:val="pl-PL"/>
        </w:rPr>
        <w:t>sàng</w:t>
      </w:r>
      <w:proofErr w:type="spellEnd"/>
      <w:r w:rsidR="008D67E9">
        <w:rPr>
          <w:rFonts w:eastAsia="Times New Roman"/>
          <w:sz w:val="28"/>
          <w:szCs w:val="28"/>
          <w:lang w:val="pl-PL"/>
        </w:rPr>
        <w:t xml:space="preserve">, </w:t>
      </w:r>
      <w:proofErr w:type="spellStart"/>
      <w:r w:rsidR="009767AB">
        <w:rPr>
          <w:rFonts w:eastAsia="Times New Roman"/>
          <w:sz w:val="28"/>
          <w:szCs w:val="28"/>
          <w:lang w:val="pl-PL"/>
        </w:rPr>
        <w:t>lấy</w:t>
      </w:r>
      <w:proofErr w:type="spellEnd"/>
      <w:r w:rsidR="009767AB">
        <w:rPr>
          <w:rFonts w:eastAsia="Times New Roman"/>
          <w:sz w:val="28"/>
          <w:szCs w:val="28"/>
          <w:lang w:val="pl-PL"/>
        </w:rPr>
        <w:t xml:space="preserve"> </w:t>
      </w:r>
      <w:proofErr w:type="spellStart"/>
      <w:r w:rsidR="009767AB">
        <w:rPr>
          <w:rFonts w:eastAsia="Times New Roman"/>
          <w:sz w:val="28"/>
          <w:szCs w:val="28"/>
          <w:lang w:val="pl-PL"/>
        </w:rPr>
        <w:t>mẫu</w:t>
      </w:r>
      <w:proofErr w:type="spellEnd"/>
      <w:r w:rsidR="009767AB">
        <w:rPr>
          <w:rFonts w:eastAsia="Times New Roman"/>
          <w:sz w:val="28"/>
          <w:szCs w:val="28"/>
          <w:lang w:val="pl-PL"/>
        </w:rPr>
        <w:t xml:space="preserve"> u, </w:t>
      </w:r>
      <w:proofErr w:type="spellStart"/>
      <w:r w:rsidR="008D67E9">
        <w:rPr>
          <w:rFonts w:eastAsia="Times New Roman"/>
          <w:sz w:val="28"/>
          <w:szCs w:val="28"/>
          <w:lang w:val="pl-PL"/>
        </w:rPr>
        <w:t>làm</w:t>
      </w:r>
      <w:proofErr w:type="spellEnd"/>
      <w:r w:rsidR="008D67E9">
        <w:rPr>
          <w:rFonts w:eastAsia="Times New Roman"/>
          <w:sz w:val="28"/>
          <w:szCs w:val="28"/>
          <w:lang w:val="pl-PL"/>
        </w:rPr>
        <w:t xml:space="preserve"> </w:t>
      </w:r>
      <w:proofErr w:type="spellStart"/>
      <w:r w:rsidR="008D67E9">
        <w:rPr>
          <w:rFonts w:eastAsia="Times New Roman"/>
          <w:sz w:val="28"/>
          <w:szCs w:val="28"/>
          <w:lang w:val="pl-PL"/>
        </w:rPr>
        <w:t>các</w:t>
      </w:r>
      <w:proofErr w:type="spellEnd"/>
      <w:r w:rsidR="008D67E9">
        <w:rPr>
          <w:rFonts w:eastAsia="Times New Roman"/>
          <w:sz w:val="28"/>
          <w:szCs w:val="28"/>
          <w:lang w:val="pl-PL"/>
        </w:rPr>
        <w:t xml:space="preserve"> </w:t>
      </w:r>
      <w:proofErr w:type="spellStart"/>
      <w:r w:rsidR="008D67E9">
        <w:rPr>
          <w:rFonts w:eastAsia="Times New Roman"/>
          <w:sz w:val="28"/>
          <w:szCs w:val="28"/>
          <w:lang w:val="pl-PL"/>
        </w:rPr>
        <w:t>xét</w:t>
      </w:r>
      <w:proofErr w:type="spellEnd"/>
      <w:r w:rsidR="008D67E9">
        <w:rPr>
          <w:rFonts w:eastAsia="Times New Roman"/>
          <w:sz w:val="28"/>
          <w:szCs w:val="28"/>
          <w:lang w:val="pl-PL"/>
        </w:rPr>
        <w:t xml:space="preserve"> </w:t>
      </w:r>
      <w:proofErr w:type="spellStart"/>
      <w:r w:rsidR="008D67E9">
        <w:rPr>
          <w:rFonts w:eastAsia="Times New Roman"/>
          <w:sz w:val="28"/>
          <w:szCs w:val="28"/>
          <w:lang w:val="pl-PL"/>
        </w:rPr>
        <w:t>nghiệm</w:t>
      </w:r>
      <w:proofErr w:type="spellEnd"/>
      <w:r>
        <w:rPr>
          <w:rFonts w:eastAsia="Times New Roman"/>
          <w:sz w:val="28"/>
          <w:szCs w:val="28"/>
          <w:lang w:val="pl-PL"/>
        </w:rPr>
        <w:t>,</w:t>
      </w:r>
      <w:r w:rsidRPr="00F71011">
        <w:rPr>
          <w:rFonts w:eastAsia="Times New Roman"/>
          <w:sz w:val="28"/>
          <w:szCs w:val="28"/>
          <w:lang w:val="pl-PL"/>
        </w:rPr>
        <w:t xml:space="preserve"> </w:t>
      </w:r>
      <w:proofErr w:type="spellStart"/>
      <w:r w:rsidRPr="00F71011">
        <w:rPr>
          <w:rFonts w:eastAsia="Times New Roman"/>
          <w:sz w:val="28"/>
          <w:szCs w:val="28"/>
          <w:lang w:val="pl-PL"/>
        </w:rPr>
        <w:t>đáp</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ứng</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tiêu</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chuẩn</w:t>
      </w:r>
      <w:proofErr w:type="spellEnd"/>
      <w:r w:rsidRPr="00F71011">
        <w:rPr>
          <w:rFonts w:eastAsia="Times New Roman"/>
          <w:sz w:val="28"/>
          <w:szCs w:val="28"/>
          <w:lang w:val="pl-PL"/>
        </w:rPr>
        <w:t xml:space="preserve"> </w:t>
      </w:r>
      <w:proofErr w:type="spellStart"/>
      <w:r w:rsidRPr="00F71011">
        <w:rPr>
          <w:rFonts w:eastAsia="Times New Roman"/>
          <w:sz w:val="28"/>
          <w:szCs w:val="28"/>
          <w:lang w:val="pl-PL"/>
        </w:rPr>
        <w:t>chọn</w:t>
      </w:r>
      <w:proofErr w:type="spellEnd"/>
      <w:r w:rsidRPr="00F71011">
        <w:rPr>
          <w:rFonts w:eastAsia="Times New Roman"/>
          <w:sz w:val="28"/>
          <w:szCs w:val="28"/>
          <w:lang w:val="pl-PL"/>
        </w:rPr>
        <w:t xml:space="preserve"> </w:t>
      </w:r>
      <w:proofErr w:type="spellStart"/>
      <w:r w:rsidRPr="00F71011">
        <w:rPr>
          <w:rFonts w:eastAsia="Times New Roman"/>
          <w:sz w:val="28"/>
          <w:szCs w:val="28"/>
          <w:lang w:val="fr-FR"/>
        </w:rPr>
        <w:t>theo</w:t>
      </w:r>
      <w:proofErr w:type="spellEnd"/>
      <w:r w:rsidRPr="00F71011">
        <w:rPr>
          <w:rFonts w:eastAsia="Times New Roman"/>
          <w:sz w:val="28"/>
          <w:szCs w:val="28"/>
          <w:lang w:val="fr-FR"/>
        </w:rPr>
        <w:t xml:space="preserve"> </w:t>
      </w:r>
      <w:proofErr w:type="spellStart"/>
      <w:r w:rsidRPr="00F71011">
        <w:rPr>
          <w:rFonts w:eastAsia="Times New Roman"/>
          <w:sz w:val="28"/>
          <w:szCs w:val="28"/>
          <w:lang w:val="fr-FR"/>
        </w:rPr>
        <w:t>mục</w:t>
      </w:r>
      <w:proofErr w:type="spellEnd"/>
      <w:r w:rsidRPr="00F71011">
        <w:rPr>
          <w:rFonts w:eastAsia="Times New Roman"/>
          <w:sz w:val="28"/>
          <w:szCs w:val="28"/>
          <w:lang w:val="fr-FR"/>
        </w:rPr>
        <w:t xml:space="preserve"> </w:t>
      </w:r>
      <w:proofErr w:type="spellStart"/>
      <w:r w:rsidRPr="00F71011">
        <w:rPr>
          <w:rFonts w:eastAsia="Times New Roman"/>
          <w:sz w:val="28"/>
          <w:szCs w:val="28"/>
          <w:lang w:val="fr-FR"/>
        </w:rPr>
        <w:t>tiêu</w:t>
      </w:r>
      <w:proofErr w:type="spellEnd"/>
      <w:r w:rsidRPr="00F71011">
        <w:rPr>
          <w:rFonts w:eastAsia="Times New Roman"/>
          <w:sz w:val="28"/>
          <w:szCs w:val="28"/>
          <w:lang w:val="fr-FR"/>
        </w:rPr>
        <w:t xml:space="preserve"> </w:t>
      </w:r>
      <w:proofErr w:type="spellStart"/>
      <w:r w:rsidR="0007359C">
        <w:rPr>
          <w:rFonts w:eastAsia="Times New Roman"/>
          <w:sz w:val="28"/>
          <w:szCs w:val="28"/>
          <w:lang w:val="fr-FR"/>
        </w:rPr>
        <w:t>nghiên</w:t>
      </w:r>
      <w:proofErr w:type="spellEnd"/>
      <w:r w:rsidR="0007359C">
        <w:rPr>
          <w:rFonts w:eastAsia="Times New Roman"/>
          <w:sz w:val="28"/>
          <w:szCs w:val="28"/>
          <w:lang w:val="vi-VN"/>
        </w:rPr>
        <w:t xml:space="preserve"> cứu</w:t>
      </w:r>
      <w:r>
        <w:rPr>
          <w:rFonts w:eastAsia="Times New Roman"/>
          <w:sz w:val="28"/>
          <w:szCs w:val="28"/>
          <w:lang w:val="pl-PL"/>
        </w:rPr>
        <w:t>.</w:t>
      </w:r>
    </w:p>
    <w:p w14:paraId="7758C83F" w14:textId="77777777" w:rsidR="00017B14" w:rsidRPr="00463D35" w:rsidRDefault="00017B14" w:rsidP="008D67E9">
      <w:pPr>
        <w:spacing w:before="0" w:after="0"/>
        <w:ind w:firstLine="720"/>
        <w:rPr>
          <w:color w:val="000000"/>
          <w:sz w:val="28"/>
          <w:szCs w:val="28"/>
          <w:lang w:val="pl-PL"/>
        </w:rPr>
      </w:pPr>
      <w:r w:rsidRPr="00463D35">
        <w:rPr>
          <w:color w:val="000000"/>
          <w:sz w:val="28"/>
          <w:szCs w:val="28"/>
          <w:lang w:val="pl-PL"/>
        </w:rPr>
        <w:t xml:space="preserve">- </w:t>
      </w:r>
      <w:proofErr w:type="spellStart"/>
      <w:r w:rsidR="009767AB" w:rsidRPr="00463D35">
        <w:rPr>
          <w:color w:val="000000"/>
          <w:sz w:val="28"/>
          <w:szCs w:val="28"/>
          <w:lang w:val="pl-PL"/>
        </w:rPr>
        <w:t>T</w:t>
      </w:r>
      <w:r w:rsidRPr="00463D35">
        <w:rPr>
          <w:color w:val="000000"/>
          <w:sz w:val="28"/>
          <w:szCs w:val="28"/>
          <w:lang w:val="pl-PL"/>
        </w:rPr>
        <w:t>hu</w:t>
      </w:r>
      <w:proofErr w:type="spellEnd"/>
      <w:r w:rsidRPr="00463D35">
        <w:rPr>
          <w:color w:val="000000"/>
          <w:sz w:val="28"/>
          <w:szCs w:val="28"/>
          <w:lang w:val="pl-PL"/>
        </w:rPr>
        <w:t xml:space="preserve"> </w:t>
      </w:r>
      <w:proofErr w:type="spellStart"/>
      <w:r w:rsidRPr="00463D35">
        <w:rPr>
          <w:color w:val="000000"/>
          <w:sz w:val="28"/>
          <w:szCs w:val="28"/>
          <w:lang w:val="pl-PL"/>
        </w:rPr>
        <w:t>thập</w:t>
      </w:r>
      <w:proofErr w:type="spellEnd"/>
      <w:r w:rsidRPr="00463D35">
        <w:rPr>
          <w:color w:val="000000"/>
          <w:sz w:val="28"/>
          <w:szCs w:val="28"/>
          <w:lang w:val="pl-PL"/>
        </w:rPr>
        <w:t xml:space="preserve"> </w:t>
      </w:r>
      <w:proofErr w:type="spellStart"/>
      <w:r w:rsidRPr="00463D35">
        <w:rPr>
          <w:color w:val="000000"/>
          <w:sz w:val="28"/>
          <w:szCs w:val="28"/>
          <w:lang w:val="pl-PL"/>
        </w:rPr>
        <w:t>các</w:t>
      </w:r>
      <w:proofErr w:type="spellEnd"/>
      <w:r w:rsidRPr="00463D35">
        <w:rPr>
          <w:color w:val="000000"/>
          <w:sz w:val="28"/>
          <w:szCs w:val="28"/>
          <w:lang w:val="pl-PL"/>
        </w:rPr>
        <w:t xml:space="preserve"> </w:t>
      </w:r>
      <w:proofErr w:type="spellStart"/>
      <w:r w:rsidRPr="00463D35">
        <w:rPr>
          <w:color w:val="000000"/>
          <w:sz w:val="28"/>
          <w:szCs w:val="28"/>
          <w:lang w:val="pl-PL"/>
        </w:rPr>
        <w:t>kết</w:t>
      </w:r>
      <w:proofErr w:type="spellEnd"/>
      <w:r w:rsidRPr="00463D35">
        <w:rPr>
          <w:color w:val="000000"/>
          <w:sz w:val="28"/>
          <w:szCs w:val="28"/>
          <w:lang w:val="pl-PL"/>
        </w:rPr>
        <w:t xml:space="preserve"> </w:t>
      </w:r>
      <w:proofErr w:type="spellStart"/>
      <w:r w:rsidRPr="00463D35">
        <w:rPr>
          <w:color w:val="000000"/>
          <w:sz w:val="28"/>
          <w:szCs w:val="28"/>
          <w:lang w:val="pl-PL"/>
        </w:rPr>
        <w:t>quả</w:t>
      </w:r>
      <w:proofErr w:type="spellEnd"/>
      <w:r w:rsidRPr="00463D35">
        <w:rPr>
          <w:color w:val="000000"/>
          <w:sz w:val="28"/>
          <w:szCs w:val="28"/>
          <w:lang w:val="pl-PL"/>
        </w:rPr>
        <w:t xml:space="preserve"> </w:t>
      </w:r>
      <w:proofErr w:type="spellStart"/>
      <w:r w:rsidR="009767AB" w:rsidRPr="00463D35">
        <w:rPr>
          <w:color w:val="000000"/>
          <w:sz w:val="28"/>
          <w:szCs w:val="28"/>
          <w:lang w:val="pl-PL"/>
        </w:rPr>
        <w:t>khám</w:t>
      </w:r>
      <w:proofErr w:type="spellEnd"/>
      <w:r w:rsidR="009767AB" w:rsidRPr="00463D35">
        <w:rPr>
          <w:color w:val="000000"/>
          <w:sz w:val="28"/>
          <w:szCs w:val="28"/>
          <w:lang w:val="pl-PL"/>
        </w:rPr>
        <w:t xml:space="preserve"> </w:t>
      </w:r>
      <w:proofErr w:type="spellStart"/>
      <w:r w:rsidR="009767AB" w:rsidRPr="00463D35">
        <w:rPr>
          <w:color w:val="000000"/>
          <w:sz w:val="28"/>
          <w:szCs w:val="28"/>
          <w:lang w:val="pl-PL"/>
        </w:rPr>
        <w:t>và</w:t>
      </w:r>
      <w:proofErr w:type="spellEnd"/>
      <w:r w:rsidR="009767AB" w:rsidRPr="00463D35">
        <w:rPr>
          <w:color w:val="000000"/>
          <w:sz w:val="28"/>
          <w:szCs w:val="28"/>
          <w:lang w:val="pl-PL"/>
        </w:rPr>
        <w:t xml:space="preserve"> </w:t>
      </w:r>
      <w:proofErr w:type="spellStart"/>
      <w:r w:rsidRPr="00463D35">
        <w:rPr>
          <w:color w:val="000000"/>
          <w:sz w:val="28"/>
          <w:szCs w:val="28"/>
          <w:lang w:val="pl-PL"/>
        </w:rPr>
        <w:t>xét</w:t>
      </w:r>
      <w:proofErr w:type="spellEnd"/>
      <w:r w:rsidRPr="00463D35">
        <w:rPr>
          <w:color w:val="000000"/>
          <w:sz w:val="28"/>
          <w:szCs w:val="28"/>
          <w:lang w:val="pl-PL"/>
        </w:rPr>
        <w:t xml:space="preserve"> </w:t>
      </w:r>
      <w:proofErr w:type="spellStart"/>
      <w:r w:rsidRPr="00463D35">
        <w:rPr>
          <w:color w:val="000000"/>
          <w:sz w:val="28"/>
          <w:szCs w:val="28"/>
          <w:lang w:val="pl-PL"/>
        </w:rPr>
        <w:t>nghiệm</w:t>
      </w:r>
      <w:proofErr w:type="spellEnd"/>
      <w:r w:rsidRPr="00463D35">
        <w:rPr>
          <w:color w:val="000000"/>
          <w:sz w:val="28"/>
          <w:szCs w:val="28"/>
          <w:lang w:val="pl-PL"/>
        </w:rPr>
        <w:t>.</w:t>
      </w:r>
    </w:p>
    <w:p w14:paraId="7758C840" w14:textId="77777777" w:rsidR="00017B14" w:rsidRPr="00463D35" w:rsidRDefault="00017B14" w:rsidP="008D67E9">
      <w:pPr>
        <w:spacing w:before="0" w:after="0"/>
        <w:ind w:firstLine="720"/>
        <w:rPr>
          <w:color w:val="000000"/>
          <w:sz w:val="28"/>
          <w:szCs w:val="28"/>
          <w:lang w:val="pl-PL"/>
        </w:rPr>
      </w:pPr>
      <w:r w:rsidRPr="00463D35">
        <w:rPr>
          <w:color w:val="000000"/>
          <w:sz w:val="28"/>
          <w:szCs w:val="28"/>
          <w:lang w:val="pl-PL"/>
        </w:rPr>
        <w:t xml:space="preserve">- </w:t>
      </w:r>
      <w:proofErr w:type="spellStart"/>
      <w:r w:rsidRPr="00463D35">
        <w:rPr>
          <w:color w:val="000000"/>
          <w:sz w:val="28"/>
          <w:szCs w:val="28"/>
          <w:lang w:val="pl-PL"/>
        </w:rPr>
        <w:t>Thống</w:t>
      </w:r>
      <w:proofErr w:type="spellEnd"/>
      <w:r w:rsidRPr="00463D35">
        <w:rPr>
          <w:color w:val="000000"/>
          <w:sz w:val="28"/>
          <w:szCs w:val="28"/>
          <w:lang w:val="pl-PL"/>
        </w:rPr>
        <w:t xml:space="preserve"> </w:t>
      </w:r>
      <w:proofErr w:type="spellStart"/>
      <w:r w:rsidRPr="00463D35">
        <w:rPr>
          <w:color w:val="000000"/>
          <w:sz w:val="28"/>
          <w:szCs w:val="28"/>
          <w:lang w:val="pl-PL"/>
        </w:rPr>
        <w:t>kê</w:t>
      </w:r>
      <w:proofErr w:type="spellEnd"/>
      <w:r w:rsidRPr="00463D35">
        <w:rPr>
          <w:color w:val="000000"/>
          <w:sz w:val="28"/>
          <w:szCs w:val="28"/>
          <w:lang w:val="pl-PL"/>
        </w:rPr>
        <w:t xml:space="preserve"> </w:t>
      </w:r>
      <w:proofErr w:type="spellStart"/>
      <w:r w:rsidRPr="00463D35">
        <w:rPr>
          <w:color w:val="000000"/>
          <w:sz w:val="28"/>
          <w:szCs w:val="28"/>
          <w:lang w:val="pl-PL"/>
        </w:rPr>
        <w:t>số</w:t>
      </w:r>
      <w:proofErr w:type="spellEnd"/>
      <w:r w:rsidRPr="00463D35">
        <w:rPr>
          <w:color w:val="000000"/>
          <w:sz w:val="28"/>
          <w:szCs w:val="28"/>
          <w:lang w:val="pl-PL"/>
        </w:rPr>
        <w:t xml:space="preserve"> </w:t>
      </w:r>
      <w:proofErr w:type="spellStart"/>
      <w:r w:rsidRPr="00463D35">
        <w:rPr>
          <w:color w:val="000000"/>
          <w:sz w:val="28"/>
          <w:szCs w:val="28"/>
          <w:lang w:val="pl-PL"/>
        </w:rPr>
        <w:t>liệu</w:t>
      </w:r>
      <w:proofErr w:type="spellEnd"/>
      <w:r w:rsidRPr="00463D35">
        <w:rPr>
          <w:color w:val="000000"/>
          <w:sz w:val="28"/>
          <w:szCs w:val="28"/>
          <w:lang w:val="pl-PL"/>
        </w:rPr>
        <w:t xml:space="preserve"> </w:t>
      </w:r>
      <w:proofErr w:type="spellStart"/>
      <w:r w:rsidRPr="00463D35">
        <w:rPr>
          <w:color w:val="000000"/>
          <w:sz w:val="28"/>
          <w:szCs w:val="28"/>
          <w:lang w:val="pl-PL"/>
        </w:rPr>
        <w:t>và</w:t>
      </w:r>
      <w:proofErr w:type="spellEnd"/>
      <w:r w:rsidRPr="00463D35">
        <w:rPr>
          <w:color w:val="000000"/>
          <w:sz w:val="28"/>
          <w:szCs w:val="28"/>
          <w:lang w:val="pl-PL"/>
        </w:rPr>
        <w:t xml:space="preserve"> </w:t>
      </w:r>
      <w:proofErr w:type="spellStart"/>
      <w:r w:rsidRPr="00463D35">
        <w:rPr>
          <w:color w:val="000000"/>
          <w:sz w:val="28"/>
          <w:szCs w:val="28"/>
          <w:lang w:val="pl-PL"/>
        </w:rPr>
        <w:t>phân</w:t>
      </w:r>
      <w:proofErr w:type="spellEnd"/>
      <w:r w:rsidRPr="00463D35">
        <w:rPr>
          <w:color w:val="000000"/>
          <w:sz w:val="28"/>
          <w:szCs w:val="28"/>
          <w:lang w:val="pl-PL"/>
        </w:rPr>
        <w:t xml:space="preserve"> </w:t>
      </w:r>
      <w:proofErr w:type="spellStart"/>
      <w:r w:rsidRPr="00463D35">
        <w:rPr>
          <w:color w:val="000000"/>
          <w:sz w:val="28"/>
          <w:szCs w:val="28"/>
          <w:lang w:val="pl-PL"/>
        </w:rPr>
        <w:t>tích</w:t>
      </w:r>
      <w:proofErr w:type="spellEnd"/>
      <w:r w:rsidRPr="00463D35">
        <w:rPr>
          <w:color w:val="000000"/>
          <w:sz w:val="28"/>
          <w:szCs w:val="28"/>
          <w:lang w:val="pl-PL"/>
        </w:rPr>
        <w:t>.</w:t>
      </w:r>
    </w:p>
    <w:p w14:paraId="7758C841" w14:textId="5A577E35" w:rsidR="00017B14" w:rsidRPr="00463D35" w:rsidRDefault="008D67E9" w:rsidP="00AD0416">
      <w:pPr>
        <w:pStyle w:val="Heading3"/>
        <w:spacing w:before="0" w:after="0" w:line="360" w:lineRule="auto"/>
        <w:ind w:firstLine="720"/>
        <w:rPr>
          <w:rFonts w:ascii="Times New Roman" w:eastAsia="Times New Roman" w:hAnsi="Times New Roman"/>
          <w:b/>
          <w:i/>
          <w:iCs/>
          <w:color w:val="000000" w:themeColor="text1"/>
          <w:lang w:val="pl-PL"/>
        </w:rPr>
      </w:pPr>
      <w:bookmarkStart w:id="158" w:name="_Toc144931143"/>
      <w:bookmarkStart w:id="159" w:name="_Toc139402957"/>
      <w:bookmarkStart w:id="160" w:name="_Toc140098464"/>
      <w:bookmarkStart w:id="161" w:name="_Toc140424633"/>
      <w:bookmarkStart w:id="162" w:name="_Toc206664241"/>
      <w:r w:rsidRPr="008D67E9">
        <w:rPr>
          <w:rFonts w:ascii="Times New Roman" w:eastAsia="Times New Roman" w:hAnsi="Times New Roman"/>
          <w:b/>
          <w:i/>
          <w:iCs/>
          <w:color w:val="000000" w:themeColor="text1"/>
        </w:rPr>
        <w:t>2.</w:t>
      </w:r>
      <w:r w:rsidRPr="00463D35">
        <w:rPr>
          <w:rFonts w:ascii="Times New Roman" w:eastAsia="Times New Roman" w:hAnsi="Times New Roman"/>
          <w:b/>
          <w:i/>
          <w:iCs/>
          <w:color w:val="000000" w:themeColor="text1"/>
          <w:lang w:val="pl-PL"/>
        </w:rPr>
        <w:t>4</w:t>
      </w:r>
      <w:r w:rsidR="00017B14" w:rsidRPr="008D67E9">
        <w:rPr>
          <w:rFonts w:ascii="Times New Roman" w:eastAsia="Times New Roman" w:hAnsi="Times New Roman"/>
          <w:b/>
          <w:i/>
          <w:iCs/>
          <w:color w:val="000000" w:themeColor="text1"/>
        </w:rPr>
        <w:t>.2. Các chỉ tiêu nghiên cứu</w:t>
      </w:r>
      <w:bookmarkEnd w:id="158"/>
      <w:r w:rsidR="00017B14" w:rsidRPr="008D67E9">
        <w:rPr>
          <w:rFonts w:ascii="Times New Roman" w:eastAsia="Times New Roman" w:hAnsi="Times New Roman"/>
          <w:b/>
          <w:i/>
          <w:iCs/>
          <w:color w:val="000000" w:themeColor="text1"/>
        </w:rPr>
        <w:t xml:space="preserve"> </w:t>
      </w:r>
      <w:bookmarkEnd w:id="159"/>
      <w:bookmarkEnd w:id="160"/>
      <w:bookmarkEnd w:id="161"/>
      <w:proofErr w:type="spellStart"/>
      <w:r w:rsidR="005E446D" w:rsidRPr="00463D35">
        <w:rPr>
          <w:rFonts w:ascii="Times New Roman" w:eastAsia="Times New Roman" w:hAnsi="Times New Roman"/>
          <w:b/>
          <w:i/>
          <w:iCs/>
          <w:color w:val="000000" w:themeColor="text1"/>
          <w:lang w:val="pl-PL"/>
        </w:rPr>
        <w:t>và</w:t>
      </w:r>
      <w:proofErr w:type="spellEnd"/>
      <w:r w:rsidR="005E446D" w:rsidRPr="00463D35">
        <w:rPr>
          <w:rFonts w:ascii="Times New Roman" w:eastAsia="Times New Roman" w:hAnsi="Times New Roman"/>
          <w:b/>
          <w:i/>
          <w:iCs/>
          <w:color w:val="000000" w:themeColor="text1"/>
          <w:lang w:val="pl-PL"/>
        </w:rPr>
        <w:t xml:space="preserve"> </w:t>
      </w:r>
      <w:proofErr w:type="spellStart"/>
      <w:r w:rsidR="005E446D" w:rsidRPr="00463D35">
        <w:rPr>
          <w:rFonts w:ascii="Times New Roman" w:eastAsia="Times New Roman" w:hAnsi="Times New Roman"/>
          <w:b/>
          <w:i/>
          <w:iCs/>
          <w:color w:val="000000" w:themeColor="text1"/>
          <w:lang w:val="pl-PL"/>
        </w:rPr>
        <w:t>tiêu</w:t>
      </w:r>
      <w:proofErr w:type="spellEnd"/>
      <w:r w:rsidR="005E446D" w:rsidRPr="00463D35">
        <w:rPr>
          <w:rFonts w:ascii="Times New Roman" w:eastAsia="Times New Roman" w:hAnsi="Times New Roman"/>
          <w:b/>
          <w:i/>
          <w:iCs/>
          <w:color w:val="000000" w:themeColor="text1"/>
          <w:lang w:val="pl-PL"/>
        </w:rPr>
        <w:t xml:space="preserve"> </w:t>
      </w:r>
      <w:proofErr w:type="spellStart"/>
      <w:r w:rsidR="005E446D" w:rsidRPr="00463D35">
        <w:rPr>
          <w:rFonts w:ascii="Times New Roman" w:eastAsia="Times New Roman" w:hAnsi="Times New Roman"/>
          <w:b/>
          <w:i/>
          <w:iCs/>
          <w:color w:val="000000" w:themeColor="text1"/>
          <w:lang w:val="pl-PL"/>
        </w:rPr>
        <w:t>chí</w:t>
      </w:r>
      <w:proofErr w:type="spellEnd"/>
      <w:r w:rsidR="005E446D" w:rsidRPr="00463D35">
        <w:rPr>
          <w:rFonts w:ascii="Times New Roman" w:eastAsia="Times New Roman" w:hAnsi="Times New Roman"/>
          <w:b/>
          <w:i/>
          <w:iCs/>
          <w:color w:val="000000" w:themeColor="text1"/>
          <w:lang w:val="pl-PL"/>
        </w:rPr>
        <w:t xml:space="preserve"> </w:t>
      </w:r>
      <w:proofErr w:type="spellStart"/>
      <w:r w:rsidR="005E446D" w:rsidRPr="00463D35">
        <w:rPr>
          <w:rFonts w:ascii="Times New Roman" w:eastAsia="Times New Roman" w:hAnsi="Times New Roman"/>
          <w:b/>
          <w:i/>
          <w:iCs/>
          <w:color w:val="000000" w:themeColor="text1"/>
          <w:lang w:val="pl-PL"/>
        </w:rPr>
        <w:t>đánh</w:t>
      </w:r>
      <w:proofErr w:type="spellEnd"/>
      <w:r w:rsidR="005E446D" w:rsidRPr="00463D35">
        <w:rPr>
          <w:rFonts w:ascii="Times New Roman" w:eastAsia="Times New Roman" w:hAnsi="Times New Roman"/>
          <w:b/>
          <w:i/>
          <w:iCs/>
          <w:color w:val="000000" w:themeColor="text1"/>
          <w:lang w:val="pl-PL"/>
        </w:rPr>
        <w:t xml:space="preserve"> </w:t>
      </w:r>
      <w:proofErr w:type="spellStart"/>
      <w:r w:rsidR="005E446D" w:rsidRPr="00463D35">
        <w:rPr>
          <w:rFonts w:ascii="Times New Roman" w:eastAsia="Times New Roman" w:hAnsi="Times New Roman"/>
          <w:b/>
          <w:i/>
          <w:iCs/>
          <w:color w:val="000000" w:themeColor="text1"/>
          <w:lang w:val="pl-PL"/>
        </w:rPr>
        <w:t>giá</w:t>
      </w:r>
      <w:bookmarkEnd w:id="162"/>
      <w:proofErr w:type="spellEnd"/>
    </w:p>
    <w:p w14:paraId="30CB9C84" w14:textId="0B9712B4" w:rsidR="005E446D" w:rsidRPr="00463D35" w:rsidRDefault="005E446D" w:rsidP="005E446D">
      <w:pPr>
        <w:pStyle w:val="NormalWeb"/>
        <w:shd w:val="clear" w:color="auto" w:fill="FFFFFF"/>
        <w:tabs>
          <w:tab w:val="left" w:pos="0"/>
        </w:tabs>
        <w:spacing w:after="0" w:line="348" w:lineRule="auto"/>
        <w:rPr>
          <w:color w:val="000000"/>
          <w:spacing w:val="-8"/>
          <w:sz w:val="28"/>
          <w:szCs w:val="28"/>
          <w:lang w:val="pl-PL"/>
        </w:rPr>
      </w:pPr>
      <w:r w:rsidRPr="00463D35">
        <w:rPr>
          <w:b/>
          <w:i/>
          <w:color w:val="000000"/>
          <w:spacing w:val="-8"/>
          <w:sz w:val="28"/>
          <w:szCs w:val="28"/>
          <w:lang w:val="pl-PL"/>
        </w:rPr>
        <w:tab/>
      </w:r>
      <w:r w:rsidRPr="005E446D">
        <w:rPr>
          <w:i/>
          <w:color w:val="000000"/>
          <w:spacing w:val="-8"/>
          <w:sz w:val="28"/>
          <w:szCs w:val="28"/>
        </w:rPr>
        <w:t>2.</w:t>
      </w:r>
      <w:r w:rsidRPr="00463D35">
        <w:rPr>
          <w:i/>
          <w:color w:val="000000"/>
          <w:spacing w:val="-8"/>
          <w:sz w:val="28"/>
          <w:szCs w:val="28"/>
          <w:lang w:val="pl-PL"/>
        </w:rPr>
        <w:t>4.</w:t>
      </w:r>
      <w:r w:rsidRPr="005E446D">
        <w:rPr>
          <w:i/>
          <w:color w:val="000000"/>
          <w:spacing w:val="-8"/>
          <w:sz w:val="28"/>
          <w:szCs w:val="28"/>
        </w:rPr>
        <w:t>2.1.</w:t>
      </w:r>
      <w:r w:rsidR="00FE6368" w:rsidRPr="00463D35">
        <w:rPr>
          <w:i/>
          <w:color w:val="000000"/>
          <w:spacing w:val="-8"/>
          <w:sz w:val="28"/>
          <w:szCs w:val="28"/>
          <w:lang w:val="pl-PL"/>
        </w:rPr>
        <w:t xml:space="preserve"> </w:t>
      </w:r>
      <w:r w:rsidRPr="005E446D">
        <w:rPr>
          <w:i/>
          <w:color w:val="000000"/>
          <w:spacing w:val="-8"/>
          <w:sz w:val="28"/>
          <w:szCs w:val="28"/>
        </w:rPr>
        <w:t xml:space="preserve"> Đặc điểm lâm sàng</w:t>
      </w:r>
    </w:p>
    <w:p w14:paraId="0E403E83" w14:textId="39A73FE2" w:rsidR="005E446D" w:rsidRPr="004D154F" w:rsidRDefault="005E446D" w:rsidP="001B26B9">
      <w:pPr>
        <w:pStyle w:val="NormalWeb"/>
        <w:shd w:val="clear" w:color="auto" w:fill="FFFFFF"/>
        <w:tabs>
          <w:tab w:val="left" w:pos="357"/>
          <w:tab w:val="left" w:pos="459"/>
          <w:tab w:val="left" w:pos="567"/>
        </w:tabs>
        <w:spacing w:after="0" w:line="348" w:lineRule="auto"/>
        <w:ind w:firstLine="720"/>
        <w:jc w:val="both"/>
        <w:rPr>
          <w:color w:val="000000"/>
          <w:spacing w:val="-8"/>
          <w:sz w:val="28"/>
          <w:szCs w:val="28"/>
        </w:rPr>
      </w:pPr>
      <w:r w:rsidRPr="004D154F">
        <w:rPr>
          <w:color w:val="000000"/>
          <w:spacing w:val="-8"/>
          <w:sz w:val="28"/>
          <w:szCs w:val="28"/>
        </w:rPr>
        <w:t xml:space="preserve">- </w:t>
      </w:r>
      <w:r w:rsidRPr="004D154F">
        <w:rPr>
          <w:color w:val="000000"/>
          <w:sz w:val="28"/>
          <w:szCs w:val="28"/>
        </w:rPr>
        <w:t>Tuổ</w:t>
      </w:r>
      <w:r w:rsidR="001B26B9">
        <w:rPr>
          <w:color w:val="000000"/>
          <w:sz w:val="28"/>
          <w:szCs w:val="28"/>
        </w:rPr>
        <w:t xml:space="preserve">i: </w:t>
      </w:r>
      <w:r w:rsidR="001B26B9">
        <w:rPr>
          <w:color w:val="000000"/>
          <w:sz w:val="28"/>
          <w:szCs w:val="28"/>
          <w:lang w:val="en-US"/>
        </w:rPr>
        <w:t>C</w:t>
      </w:r>
      <w:r w:rsidRPr="004D154F">
        <w:rPr>
          <w:color w:val="000000"/>
          <w:sz w:val="28"/>
          <w:szCs w:val="28"/>
        </w:rPr>
        <w:t>hia thành các nhóm tuổ</w:t>
      </w:r>
      <w:r w:rsidR="001B26B9">
        <w:rPr>
          <w:color w:val="000000"/>
          <w:sz w:val="28"/>
          <w:szCs w:val="28"/>
        </w:rPr>
        <w:t>i &lt;</w:t>
      </w:r>
      <w:r w:rsidR="001B26B9">
        <w:rPr>
          <w:color w:val="000000"/>
          <w:sz w:val="28"/>
          <w:szCs w:val="28"/>
          <w:lang w:val="en-US"/>
        </w:rPr>
        <w:t xml:space="preserve"> 4</w:t>
      </w:r>
      <w:r w:rsidRPr="004D154F">
        <w:rPr>
          <w:color w:val="000000"/>
          <w:sz w:val="28"/>
          <w:szCs w:val="28"/>
        </w:rPr>
        <w:t>0 tuổ</w:t>
      </w:r>
      <w:r w:rsidR="001B26B9">
        <w:rPr>
          <w:color w:val="000000"/>
          <w:sz w:val="28"/>
          <w:szCs w:val="28"/>
        </w:rPr>
        <w:t>i</w:t>
      </w:r>
      <w:r w:rsidR="001B26B9">
        <w:rPr>
          <w:color w:val="000000"/>
          <w:sz w:val="28"/>
          <w:szCs w:val="28"/>
          <w:lang w:val="en-US"/>
        </w:rPr>
        <w:t>,</w:t>
      </w:r>
      <w:r w:rsidR="001B26B9">
        <w:rPr>
          <w:color w:val="000000"/>
          <w:sz w:val="28"/>
          <w:szCs w:val="28"/>
        </w:rPr>
        <w:t xml:space="preserve"> </w:t>
      </w:r>
      <w:r w:rsidR="001B26B9">
        <w:rPr>
          <w:color w:val="000000"/>
          <w:sz w:val="28"/>
          <w:szCs w:val="28"/>
          <w:lang w:val="en-US"/>
        </w:rPr>
        <w:t>4</w:t>
      </w:r>
      <w:r w:rsidR="001B26B9">
        <w:rPr>
          <w:color w:val="000000"/>
          <w:sz w:val="28"/>
          <w:szCs w:val="28"/>
        </w:rPr>
        <w:t>0</w:t>
      </w:r>
      <w:r w:rsidR="001B26B9">
        <w:rPr>
          <w:color w:val="000000"/>
          <w:sz w:val="28"/>
          <w:szCs w:val="28"/>
          <w:lang w:val="en-US"/>
        </w:rPr>
        <w:t xml:space="preserve"> </w:t>
      </w:r>
      <w:r w:rsidR="001B26B9">
        <w:rPr>
          <w:color w:val="000000"/>
          <w:sz w:val="28"/>
          <w:szCs w:val="28"/>
        </w:rPr>
        <w:t>-</w:t>
      </w:r>
      <w:r w:rsidR="001B26B9">
        <w:rPr>
          <w:color w:val="000000"/>
          <w:sz w:val="28"/>
          <w:szCs w:val="28"/>
          <w:lang w:val="en-US"/>
        </w:rPr>
        <w:t xml:space="preserve"> 60</w:t>
      </w:r>
      <w:r w:rsidRPr="004D154F">
        <w:rPr>
          <w:color w:val="000000"/>
          <w:sz w:val="28"/>
          <w:szCs w:val="28"/>
        </w:rPr>
        <w:t xml:space="preserve"> tuổi và ≥</w:t>
      </w:r>
      <w:r w:rsidR="00FC4164" w:rsidRPr="00463D35">
        <w:rPr>
          <w:color w:val="000000"/>
          <w:sz w:val="28"/>
          <w:szCs w:val="28"/>
          <w:lang w:val="pl-PL"/>
        </w:rPr>
        <w:t xml:space="preserve"> </w:t>
      </w:r>
      <w:r w:rsidRPr="004D154F">
        <w:rPr>
          <w:color w:val="000000"/>
          <w:sz w:val="28"/>
          <w:szCs w:val="28"/>
        </w:rPr>
        <w:t xml:space="preserve">60 tuổi. Tính giá </w:t>
      </w:r>
      <w:proofErr w:type="spellStart"/>
      <w:r w:rsidR="001B26B9">
        <w:rPr>
          <w:color w:val="000000"/>
          <w:sz w:val="28"/>
          <w:szCs w:val="28"/>
          <w:lang w:val="en-US"/>
        </w:rPr>
        <w:t>trị</w:t>
      </w:r>
      <w:proofErr w:type="spellEnd"/>
      <w:r w:rsidR="001B26B9">
        <w:rPr>
          <w:color w:val="000000"/>
          <w:sz w:val="28"/>
          <w:szCs w:val="28"/>
          <w:lang w:val="en-US"/>
        </w:rPr>
        <w:t xml:space="preserve"> </w:t>
      </w:r>
      <w:proofErr w:type="spellStart"/>
      <w:r w:rsidR="00F70D37">
        <w:rPr>
          <w:color w:val="000000"/>
          <w:sz w:val="28"/>
          <w:szCs w:val="28"/>
          <w:lang w:val="en-US"/>
        </w:rPr>
        <w:t>trung</w:t>
      </w:r>
      <w:proofErr w:type="spellEnd"/>
      <w:r w:rsidR="00F70D37">
        <w:rPr>
          <w:color w:val="000000"/>
          <w:sz w:val="28"/>
          <w:szCs w:val="28"/>
          <w:lang w:val="en-US"/>
        </w:rPr>
        <w:t xml:space="preserve"> </w:t>
      </w:r>
      <w:proofErr w:type="spellStart"/>
      <w:r w:rsidR="00F70D37">
        <w:rPr>
          <w:color w:val="000000"/>
          <w:sz w:val="28"/>
          <w:szCs w:val="28"/>
          <w:lang w:val="en-US"/>
        </w:rPr>
        <w:t>vị</w:t>
      </w:r>
      <w:proofErr w:type="spellEnd"/>
      <w:r w:rsidRPr="004D154F">
        <w:rPr>
          <w:color w:val="000000"/>
          <w:sz w:val="28"/>
          <w:szCs w:val="28"/>
        </w:rPr>
        <w:t xml:space="preserve">, </w:t>
      </w:r>
      <w:proofErr w:type="spellStart"/>
      <w:r w:rsidR="001B26B9">
        <w:rPr>
          <w:color w:val="000000"/>
          <w:sz w:val="28"/>
          <w:szCs w:val="28"/>
          <w:lang w:val="en-US"/>
        </w:rPr>
        <w:t>khoảng</w:t>
      </w:r>
      <w:proofErr w:type="spellEnd"/>
      <w:r w:rsidR="001B26B9">
        <w:rPr>
          <w:color w:val="000000"/>
          <w:sz w:val="28"/>
          <w:szCs w:val="28"/>
          <w:lang w:val="en-US"/>
        </w:rPr>
        <w:t xml:space="preserve"> </w:t>
      </w:r>
      <w:proofErr w:type="spellStart"/>
      <w:r w:rsidR="001B26B9">
        <w:rPr>
          <w:color w:val="000000"/>
          <w:sz w:val="28"/>
          <w:szCs w:val="28"/>
          <w:lang w:val="en-US"/>
        </w:rPr>
        <w:t>tuổi</w:t>
      </w:r>
      <w:proofErr w:type="spellEnd"/>
      <w:r w:rsidR="001B26B9">
        <w:rPr>
          <w:color w:val="000000"/>
          <w:sz w:val="28"/>
          <w:szCs w:val="28"/>
          <w:lang w:val="en-US"/>
        </w:rPr>
        <w:t xml:space="preserve"> </w:t>
      </w:r>
      <w:proofErr w:type="spellStart"/>
      <w:r w:rsidR="001B26B9">
        <w:rPr>
          <w:color w:val="000000"/>
          <w:sz w:val="28"/>
          <w:szCs w:val="28"/>
          <w:lang w:val="en-US"/>
        </w:rPr>
        <w:t>của</w:t>
      </w:r>
      <w:proofErr w:type="spellEnd"/>
      <w:r w:rsidR="001B26B9">
        <w:rPr>
          <w:color w:val="000000"/>
          <w:sz w:val="28"/>
          <w:szCs w:val="28"/>
          <w:lang w:val="en-US"/>
        </w:rPr>
        <w:t xml:space="preserve"> </w:t>
      </w:r>
      <w:proofErr w:type="spellStart"/>
      <w:r w:rsidR="001B26B9">
        <w:rPr>
          <w:color w:val="000000"/>
          <w:sz w:val="28"/>
          <w:szCs w:val="28"/>
          <w:lang w:val="en-US"/>
        </w:rPr>
        <w:t>bệnh</w:t>
      </w:r>
      <w:proofErr w:type="spellEnd"/>
      <w:r w:rsidR="001B26B9">
        <w:rPr>
          <w:color w:val="000000"/>
          <w:sz w:val="28"/>
          <w:szCs w:val="28"/>
          <w:lang w:val="en-US"/>
        </w:rPr>
        <w:t xml:space="preserve"> </w:t>
      </w:r>
      <w:proofErr w:type="spellStart"/>
      <w:r w:rsidR="001B26B9">
        <w:rPr>
          <w:color w:val="000000"/>
          <w:sz w:val="28"/>
          <w:szCs w:val="28"/>
          <w:lang w:val="en-US"/>
        </w:rPr>
        <w:t>nhân</w:t>
      </w:r>
      <w:proofErr w:type="spellEnd"/>
      <w:r w:rsidRPr="004D154F">
        <w:rPr>
          <w:color w:val="000000"/>
          <w:sz w:val="28"/>
          <w:szCs w:val="28"/>
        </w:rPr>
        <w:t>.</w:t>
      </w:r>
    </w:p>
    <w:p w14:paraId="51AAD0CD" w14:textId="77777777" w:rsidR="005E446D" w:rsidRPr="004D154F" w:rsidRDefault="005E446D" w:rsidP="005E446D">
      <w:pPr>
        <w:pStyle w:val="NormalWeb"/>
        <w:shd w:val="clear" w:color="auto" w:fill="FFFFFF"/>
        <w:tabs>
          <w:tab w:val="left" w:pos="357"/>
          <w:tab w:val="left" w:pos="459"/>
          <w:tab w:val="left" w:pos="567"/>
        </w:tabs>
        <w:spacing w:after="0" w:line="348" w:lineRule="auto"/>
        <w:ind w:firstLine="720"/>
        <w:rPr>
          <w:color w:val="000000"/>
          <w:sz w:val="28"/>
          <w:szCs w:val="28"/>
        </w:rPr>
      </w:pPr>
      <w:r w:rsidRPr="004D154F">
        <w:rPr>
          <w:color w:val="000000"/>
          <w:sz w:val="28"/>
          <w:szCs w:val="28"/>
        </w:rPr>
        <w:t>- Giới tính: chia thành 2 giới nam, nữ; tính tỷ lệ nam/nữ.</w:t>
      </w:r>
    </w:p>
    <w:p w14:paraId="65C56BB3" w14:textId="61614E71" w:rsidR="00406B64" w:rsidRPr="00463D35" w:rsidRDefault="00886265" w:rsidP="00886265">
      <w:pPr>
        <w:spacing w:before="0" w:after="0"/>
        <w:ind w:firstLine="720"/>
        <w:rPr>
          <w:lang w:val="vi-VN"/>
        </w:rPr>
      </w:pPr>
      <w:r w:rsidRPr="00463D35">
        <w:rPr>
          <w:rFonts w:eastAsia="MS Mincho"/>
          <w:bCs/>
          <w:iCs/>
          <w:sz w:val="28"/>
          <w:szCs w:val="28"/>
          <w:lang w:val="vi-VN" w:eastAsia="ja-JP" w:bidi="th-TH"/>
        </w:rPr>
        <w:t>- Đo chiều cao, cân nặng và BMI</w:t>
      </w:r>
      <w:r w:rsidRPr="00463D35">
        <w:rPr>
          <w:sz w:val="28"/>
          <w:szCs w:val="28"/>
          <w:lang w:val="vi-VN"/>
        </w:rPr>
        <w:t xml:space="preserve">: </w:t>
      </w:r>
      <w:r w:rsidRPr="00463D35">
        <w:rPr>
          <w:rFonts w:eastAsia="MS Mincho"/>
          <w:bCs/>
          <w:iCs/>
          <w:sz w:val="28"/>
          <w:szCs w:val="28"/>
          <w:lang w:val="vi-VN" w:eastAsia="ja-JP" w:bidi="th-TH"/>
        </w:rPr>
        <w:t>Đo chiều cao (m), cân nặng (kg). Tính chỉ số khối cơ thể BMI (Body Mass Index) theo công thức: BMI = Cân nặng/(chiều cao)² = kg/m². Phân loại BMI theo</w:t>
      </w:r>
      <w:r w:rsidRPr="008C09FD">
        <w:rPr>
          <w:sz w:val="24"/>
          <w:szCs w:val="24"/>
          <w:lang w:val="vi-VN"/>
        </w:rPr>
        <w:t xml:space="preserve"> </w:t>
      </w:r>
      <w:r w:rsidRPr="008C09FD">
        <w:rPr>
          <w:rFonts w:eastAsia="MS Mincho"/>
          <w:bCs/>
          <w:iCs/>
          <w:sz w:val="28"/>
          <w:szCs w:val="28"/>
          <w:lang w:val="vi-VN" w:eastAsia="ja-JP" w:bidi="th-TH"/>
        </w:rPr>
        <w:t>theo tiêu chuẩn của WHO áp dụng cho người châu Á</w:t>
      </w:r>
      <w:r w:rsidRPr="00463D35">
        <w:rPr>
          <w:rFonts w:eastAsia="MS Mincho"/>
          <w:bCs/>
          <w:iCs/>
          <w:sz w:val="28"/>
          <w:szCs w:val="28"/>
          <w:lang w:val="vi-VN" w:eastAsia="ja-JP" w:bidi="th-TH"/>
        </w:rPr>
        <w:t xml:space="preserve"> theo mức độ: Thiếu cân: BMI &lt; 18,5; Bình thường: 18,5 ≤ BMI ≤ 22,9; Thừa cân: 23 ≤ BMI &lt; 24,9; Béo phì: BMI ≥ 25 </w:t>
      </w:r>
      <w:r w:rsidRPr="008C09FD">
        <w:rPr>
          <w:rFonts w:eastAsia="MS Mincho"/>
          <w:bCs/>
          <w:iCs/>
          <w:sz w:val="28"/>
          <w:szCs w:val="28"/>
          <w:lang w:eastAsia="ja-JP" w:bidi="th-TH"/>
        </w:rPr>
        <w:fldChar w:fldCharType="begin"/>
      </w:r>
      <w:r w:rsidR="00506686">
        <w:rPr>
          <w:rFonts w:eastAsia="MS Mincho"/>
          <w:bCs/>
          <w:iCs/>
          <w:sz w:val="28"/>
          <w:szCs w:val="28"/>
          <w:lang w:eastAsia="ja-JP" w:bidi="th-TH"/>
        </w:rPr>
        <w:instrText xml:space="preserve"> ADDIN EN.CITE &lt;EndNote&gt;&lt;Cite&gt;&lt;Author&gt;Anuurad&lt;/Author&gt;&lt;Year&gt;2003&lt;/Year&gt;&lt;RecNum&gt;292&lt;/RecNum&gt;&lt;DisplayText&gt;&lt;style font="Times New Roman" size="14"&gt;[103]&lt;/style&gt;&lt;/DisplayText&gt;&lt;record&gt;&lt;rec-number&gt;292&lt;/rec-number&gt;&lt;foreign-keys&gt;&lt;key app="EN" db-id="xzt9wvpdap52dgep9vr5z2drfa0exfvp2tx5" timestamp="0"&gt;292&lt;/key&gt;&lt;/foreign-keys&gt;&lt;ref-type name="Journal Article"&gt;17&lt;/ref-type&gt;&lt;contributors&gt;&lt;authors&gt;&lt;author&gt;Anuurad, Erdembileg&lt;/author&gt;&lt;author&gt;Shiwaku, Kuninori&lt;/author&gt;&lt;author&gt;Nogi, Akiko&lt;/author&gt;&lt;author&gt;Kitajima, Keiko&lt;/author&gt;&lt;author&gt;Enkhmaa, Byambaa&lt;/author&gt;&lt;author&gt;Shimono, Kumiko&lt;/author&gt;&lt;author&gt;Yamane, Yosuke&lt;/author&gt;&lt;/authors&gt;&lt;/contributors&gt;&lt;titles&gt;&lt;title&gt;The new BMI criteria for asians by the regional office for the western pacific region of WHO are suitable for screening of overweight to prevent metabolic syndrome in elder Japanese workers&lt;/title&gt;&lt;secondary-title&gt;Journal of occupational health&lt;/secondary-title&gt;&lt;/titles&gt;&lt;pages&gt;335-343&lt;/pages&gt;&lt;volume&gt;45&lt;/volume&gt;&lt;number&gt;6&lt;/number&gt;&lt;dates&gt;&lt;year&gt;2003&lt;/year&gt;&lt;/dates&gt;&lt;isbn&gt;1341-9145&lt;/isbn&gt;&lt;urls&gt;&lt;/urls&gt;&lt;/record&gt;&lt;/Cite&gt;&lt;/EndNote&gt;</w:instrText>
      </w:r>
      <w:r w:rsidRPr="008C09FD">
        <w:rPr>
          <w:rFonts w:eastAsia="MS Mincho"/>
          <w:bCs/>
          <w:iCs/>
          <w:sz w:val="28"/>
          <w:szCs w:val="28"/>
          <w:lang w:eastAsia="ja-JP" w:bidi="th-TH"/>
        </w:rPr>
        <w:fldChar w:fldCharType="separate"/>
      </w:r>
      <w:r w:rsidR="00506686" w:rsidRPr="00506686">
        <w:rPr>
          <w:rFonts w:eastAsia="MS Mincho" w:cs="Times New Roman"/>
          <w:bCs/>
          <w:iCs/>
          <w:noProof/>
          <w:sz w:val="28"/>
          <w:szCs w:val="28"/>
          <w:lang w:val="vi-VN" w:eastAsia="ja-JP" w:bidi="th-TH"/>
        </w:rPr>
        <w:t>[103]</w:t>
      </w:r>
      <w:r w:rsidRPr="008C09FD">
        <w:rPr>
          <w:rFonts w:eastAsia="MS Mincho"/>
          <w:bCs/>
          <w:iCs/>
          <w:sz w:val="28"/>
          <w:szCs w:val="28"/>
          <w:lang w:eastAsia="ja-JP" w:bidi="th-TH"/>
        </w:rPr>
        <w:fldChar w:fldCharType="end"/>
      </w:r>
      <w:r w:rsidRPr="00463D35">
        <w:rPr>
          <w:rFonts w:eastAsia="MS Mincho"/>
          <w:bCs/>
          <w:iCs/>
          <w:sz w:val="28"/>
          <w:szCs w:val="28"/>
          <w:lang w:val="vi-VN" w:eastAsia="ja-JP" w:bidi="th-TH"/>
        </w:rPr>
        <w:t>.</w:t>
      </w:r>
      <w:r w:rsidR="00406B64" w:rsidRPr="00463D35">
        <w:rPr>
          <w:lang w:val="vi-VN"/>
        </w:rPr>
        <w:t xml:space="preserve"> </w:t>
      </w:r>
    </w:p>
    <w:p w14:paraId="4495E084" w14:textId="61C1AC4F" w:rsidR="00886265" w:rsidRPr="00456582" w:rsidRDefault="00406B64" w:rsidP="00025C93">
      <w:pPr>
        <w:spacing w:before="0" w:after="0"/>
        <w:ind w:firstLine="720"/>
        <w:rPr>
          <w:rFonts w:eastAsia="MS Mincho"/>
          <w:bCs/>
          <w:iCs/>
          <w:sz w:val="28"/>
          <w:szCs w:val="28"/>
          <w:lang w:val="vi-VN" w:eastAsia="ja-JP" w:bidi="th-TH"/>
        </w:rPr>
      </w:pPr>
      <w:r w:rsidRPr="00463D35">
        <w:rPr>
          <w:sz w:val="28"/>
          <w:szCs w:val="28"/>
          <w:lang w:val="vi-VN"/>
        </w:rPr>
        <w:t xml:space="preserve">- Đánh giá </w:t>
      </w:r>
      <w:r w:rsidRPr="00463D35">
        <w:rPr>
          <w:rFonts w:eastAsia="MS Mincho" w:cs="Times New Roman"/>
          <w:bCs/>
          <w:iCs/>
          <w:spacing w:val="-2"/>
          <w:sz w:val="28"/>
          <w:szCs w:val="28"/>
          <w:lang w:val="vi-VN" w:eastAsia="ja-JP" w:bidi="th-TH"/>
        </w:rPr>
        <w:t>các bệnh mạn tính kèm theo: dựa vào tiền sử bị bệnh và khám bệnh lúc vào viện.</w:t>
      </w:r>
      <w:r w:rsidR="00886265" w:rsidRPr="00463D35">
        <w:rPr>
          <w:rFonts w:eastAsia="MS Mincho"/>
          <w:bCs/>
          <w:iCs/>
          <w:sz w:val="28"/>
          <w:szCs w:val="28"/>
          <w:lang w:val="vi-VN" w:eastAsia="ja-JP" w:bidi="th-TH"/>
        </w:rPr>
        <w:t xml:space="preserve"> </w:t>
      </w:r>
    </w:p>
    <w:p w14:paraId="7967A3F5" w14:textId="067F7155" w:rsidR="00406B64" w:rsidRPr="00463D35" w:rsidRDefault="00406B64" w:rsidP="001B26B9">
      <w:pPr>
        <w:widowControl w:val="0"/>
        <w:spacing w:before="0" w:after="0"/>
        <w:ind w:firstLine="720"/>
        <w:rPr>
          <w:color w:val="000000" w:themeColor="text1"/>
          <w:spacing w:val="-2"/>
          <w:sz w:val="28"/>
          <w:szCs w:val="28"/>
          <w:lang w:val="vi-VN"/>
        </w:rPr>
      </w:pPr>
      <w:r w:rsidRPr="00463D35">
        <w:rPr>
          <w:i/>
          <w:color w:val="000000"/>
          <w:spacing w:val="-8"/>
          <w:sz w:val="28"/>
          <w:szCs w:val="28"/>
          <w:lang w:val="vi-VN"/>
        </w:rPr>
        <w:t xml:space="preserve">2.4.2.2. Đặc điểm </w:t>
      </w:r>
      <w:r w:rsidR="00731C81">
        <w:rPr>
          <w:i/>
          <w:color w:val="000000"/>
          <w:spacing w:val="-8"/>
          <w:sz w:val="28"/>
          <w:szCs w:val="28"/>
          <w:lang w:val="vi-VN"/>
        </w:rPr>
        <w:t>giải phẫu bệnh</w:t>
      </w:r>
    </w:p>
    <w:p w14:paraId="474D25B0" w14:textId="0DDC336B" w:rsidR="00403CAC" w:rsidRPr="00463D35" w:rsidRDefault="001B26B9" w:rsidP="001B26B9">
      <w:pPr>
        <w:pStyle w:val="NormalWeb"/>
        <w:widowControl w:val="0"/>
        <w:shd w:val="clear" w:color="auto" w:fill="FFFFFF"/>
        <w:tabs>
          <w:tab w:val="left" w:pos="0"/>
        </w:tabs>
        <w:spacing w:after="0" w:line="360" w:lineRule="auto"/>
        <w:jc w:val="both"/>
        <w:rPr>
          <w:color w:val="000000"/>
          <w:sz w:val="28"/>
          <w:szCs w:val="28"/>
        </w:rPr>
      </w:pPr>
      <w:r>
        <w:rPr>
          <w:color w:val="000000"/>
          <w:sz w:val="28"/>
          <w:szCs w:val="28"/>
        </w:rPr>
        <w:tab/>
      </w:r>
      <w:r w:rsidR="00403CAC" w:rsidRPr="00025C93">
        <w:rPr>
          <w:color w:val="000000"/>
          <w:sz w:val="28"/>
          <w:szCs w:val="28"/>
        </w:rPr>
        <w:t xml:space="preserve">Các đặc điểm khối u trên </w:t>
      </w:r>
      <w:r w:rsidR="00403CAC" w:rsidRPr="00463D35">
        <w:rPr>
          <w:color w:val="000000"/>
          <w:sz w:val="28"/>
          <w:szCs w:val="28"/>
        </w:rPr>
        <w:t>nội soi đại trực tràng</w:t>
      </w:r>
      <w:r w:rsidR="00403CAC" w:rsidRPr="00025C93">
        <w:rPr>
          <w:color w:val="000000"/>
          <w:sz w:val="28"/>
          <w:szCs w:val="28"/>
        </w:rPr>
        <w:t xml:space="preserve"> hoặc </w:t>
      </w:r>
      <w:r w:rsidR="00403CAC" w:rsidRPr="00463D35">
        <w:rPr>
          <w:color w:val="000000"/>
          <w:sz w:val="28"/>
          <w:szCs w:val="28"/>
        </w:rPr>
        <w:t>chụp cắt lớp vi tính</w:t>
      </w:r>
      <w:r w:rsidR="00403CAC" w:rsidRPr="00025C93">
        <w:rPr>
          <w:color w:val="000000"/>
          <w:sz w:val="28"/>
          <w:szCs w:val="28"/>
        </w:rPr>
        <w:t xml:space="preserve"> </w:t>
      </w:r>
      <w:r w:rsidR="00403CAC" w:rsidRPr="00025C93">
        <w:rPr>
          <w:color w:val="000000"/>
          <w:sz w:val="28"/>
          <w:szCs w:val="28"/>
        </w:rPr>
        <w:lastRenderedPageBreak/>
        <w:t>tính theo số lượng bệnh nhân và giá trị phần trăm</w:t>
      </w:r>
      <w:r w:rsidR="00403CAC" w:rsidRPr="00463D35">
        <w:rPr>
          <w:color w:val="000000"/>
          <w:sz w:val="28"/>
          <w:szCs w:val="28"/>
        </w:rPr>
        <w:t>:</w:t>
      </w:r>
    </w:p>
    <w:p w14:paraId="682B56B0" w14:textId="09EBBCE9" w:rsidR="00403CAC" w:rsidRPr="00463D35" w:rsidRDefault="00403CAC" w:rsidP="00025C93">
      <w:pPr>
        <w:pStyle w:val="NormalWeb"/>
        <w:shd w:val="clear" w:color="auto" w:fill="FFFFFF"/>
        <w:tabs>
          <w:tab w:val="left" w:pos="357"/>
          <w:tab w:val="left" w:pos="459"/>
          <w:tab w:val="left" w:pos="567"/>
        </w:tabs>
        <w:spacing w:after="0" w:line="360" w:lineRule="auto"/>
        <w:ind w:firstLine="720"/>
        <w:rPr>
          <w:color w:val="000000"/>
          <w:sz w:val="28"/>
          <w:szCs w:val="28"/>
        </w:rPr>
      </w:pPr>
      <w:r w:rsidRPr="00025C93">
        <w:rPr>
          <w:color w:val="000000"/>
          <w:sz w:val="28"/>
          <w:szCs w:val="28"/>
        </w:rPr>
        <w:t xml:space="preserve">- Vị trí khối u được chia theo giải phẫu </w:t>
      </w:r>
      <w:r w:rsidRPr="00463D35">
        <w:rPr>
          <w:color w:val="000000"/>
          <w:sz w:val="28"/>
          <w:szCs w:val="28"/>
        </w:rPr>
        <w:t>đại trực tràng</w:t>
      </w:r>
    </w:p>
    <w:p w14:paraId="61A98124" w14:textId="2ECDB9A0" w:rsidR="00403CAC" w:rsidRPr="00025C93" w:rsidRDefault="00403CAC" w:rsidP="00025C93">
      <w:pPr>
        <w:pStyle w:val="NormalWeb"/>
        <w:shd w:val="clear" w:color="auto" w:fill="FFFFFF"/>
        <w:tabs>
          <w:tab w:val="left" w:pos="357"/>
          <w:tab w:val="left" w:pos="459"/>
          <w:tab w:val="left" w:pos="567"/>
        </w:tabs>
        <w:spacing w:after="0" w:line="360" w:lineRule="auto"/>
        <w:ind w:firstLine="720"/>
        <w:rPr>
          <w:color w:val="000000"/>
          <w:sz w:val="28"/>
          <w:szCs w:val="28"/>
        </w:rPr>
      </w:pPr>
      <w:r w:rsidRPr="00025C93">
        <w:rPr>
          <w:color w:val="000000"/>
          <w:sz w:val="28"/>
          <w:szCs w:val="28"/>
        </w:rPr>
        <w:t xml:space="preserve">+ Khối u ở </w:t>
      </w:r>
      <w:r w:rsidRPr="00463D35">
        <w:rPr>
          <w:color w:val="000000"/>
          <w:sz w:val="28"/>
          <w:szCs w:val="28"/>
        </w:rPr>
        <w:t>đại tràng phải</w:t>
      </w:r>
      <w:r w:rsidR="00F70D37">
        <w:rPr>
          <w:color w:val="000000"/>
          <w:sz w:val="28"/>
          <w:szCs w:val="28"/>
          <w:lang w:val="en-US"/>
        </w:rPr>
        <w:t xml:space="preserve"> (</w:t>
      </w:r>
      <w:proofErr w:type="spellStart"/>
      <w:r w:rsidR="00F70D37">
        <w:rPr>
          <w:color w:val="000000"/>
          <w:sz w:val="28"/>
          <w:szCs w:val="28"/>
          <w:lang w:val="en-US"/>
        </w:rPr>
        <w:t>gồm</w:t>
      </w:r>
      <w:proofErr w:type="spellEnd"/>
      <w:r w:rsidR="00F70D37">
        <w:rPr>
          <w:color w:val="000000"/>
          <w:sz w:val="28"/>
          <w:szCs w:val="28"/>
          <w:lang w:val="en-US"/>
        </w:rPr>
        <w:t xml:space="preserve"> </w:t>
      </w:r>
      <w:proofErr w:type="spellStart"/>
      <w:r w:rsidR="00F70D37">
        <w:rPr>
          <w:color w:val="000000"/>
          <w:sz w:val="28"/>
          <w:szCs w:val="28"/>
          <w:lang w:val="en-US"/>
        </w:rPr>
        <w:t>đại</w:t>
      </w:r>
      <w:proofErr w:type="spellEnd"/>
      <w:r w:rsidR="00F70D37">
        <w:rPr>
          <w:color w:val="000000"/>
          <w:sz w:val="28"/>
          <w:szCs w:val="28"/>
          <w:lang w:val="en-US"/>
        </w:rPr>
        <w:t xml:space="preserve"> </w:t>
      </w:r>
      <w:proofErr w:type="spellStart"/>
      <w:r w:rsidR="00F70D37">
        <w:rPr>
          <w:color w:val="000000"/>
          <w:sz w:val="28"/>
          <w:szCs w:val="28"/>
          <w:lang w:val="en-US"/>
        </w:rPr>
        <w:t>tràng</w:t>
      </w:r>
      <w:proofErr w:type="spellEnd"/>
      <w:r w:rsidR="00F70D37">
        <w:rPr>
          <w:color w:val="000000"/>
          <w:sz w:val="28"/>
          <w:szCs w:val="28"/>
          <w:lang w:val="en-US"/>
        </w:rPr>
        <w:t xml:space="preserve"> </w:t>
      </w:r>
      <w:proofErr w:type="spellStart"/>
      <w:r w:rsidR="00F70D37">
        <w:rPr>
          <w:color w:val="000000"/>
          <w:sz w:val="28"/>
          <w:szCs w:val="28"/>
          <w:lang w:val="en-US"/>
        </w:rPr>
        <w:t>phải</w:t>
      </w:r>
      <w:proofErr w:type="spellEnd"/>
      <w:r w:rsidR="00F70D37">
        <w:rPr>
          <w:color w:val="000000"/>
          <w:sz w:val="28"/>
          <w:szCs w:val="28"/>
          <w:lang w:val="en-US"/>
        </w:rPr>
        <w:t xml:space="preserve"> </w:t>
      </w:r>
      <w:proofErr w:type="spellStart"/>
      <w:r w:rsidR="00F70D37">
        <w:rPr>
          <w:color w:val="000000"/>
          <w:sz w:val="28"/>
          <w:szCs w:val="28"/>
          <w:lang w:val="en-US"/>
        </w:rPr>
        <w:t>và</w:t>
      </w:r>
      <w:proofErr w:type="spellEnd"/>
      <w:r w:rsidR="00F70D37">
        <w:rPr>
          <w:color w:val="000000"/>
          <w:sz w:val="28"/>
          <w:szCs w:val="28"/>
          <w:lang w:val="en-US"/>
        </w:rPr>
        <w:t xml:space="preserve"> </w:t>
      </w:r>
      <w:proofErr w:type="spellStart"/>
      <w:r w:rsidR="00F70D37">
        <w:rPr>
          <w:color w:val="000000"/>
          <w:sz w:val="28"/>
          <w:szCs w:val="28"/>
          <w:lang w:val="en-US"/>
        </w:rPr>
        <w:t>đại</w:t>
      </w:r>
      <w:proofErr w:type="spellEnd"/>
      <w:r w:rsidR="00F70D37">
        <w:rPr>
          <w:color w:val="000000"/>
          <w:sz w:val="28"/>
          <w:szCs w:val="28"/>
          <w:lang w:val="en-US"/>
        </w:rPr>
        <w:t xml:space="preserve"> </w:t>
      </w:r>
      <w:proofErr w:type="spellStart"/>
      <w:r w:rsidR="00F70D37">
        <w:rPr>
          <w:color w:val="000000"/>
          <w:sz w:val="28"/>
          <w:szCs w:val="28"/>
          <w:lang w:val="en-US"/>
        </w:rPr>
        <w:t>tràng</w:t>
      </w:r>
      <w:proofErr w:type="spellEnd"/>
      <w:r w:rsidR="00F70D37">
        <w:rPr>
          <w:color w:val="000000"/>
          <w:sz w:val="28"/>
          <w:szCs w:val="28"/>
          <w:lang w:val="en-US"/>
        </w:rPr>
        <w:t xml:space="preserve"> </w:t>
      </w:r>
      <w:proofErr w:type="spellStart"/>
      <w:r w:rsidR="00F70D37">
        <w:rPr>
          <w:color w:val="000000"/>
          <w:sz w:val="28"/>
          <w:szCs w:val="28"/>
          <w:lang w:val="en-US"/>
        </w:rPr>
        <w:t>ngang</w:t>
      </w:r>
      <w:proofErr w:type="spellEnd"/>
      <w:r w:rsidR="00F70D37">
        <w:rPr>
          <w:color w:val="000000"/>
          <w:sz w:val="28"/>
          <w:szCs w:val="28"/>
          <w:lang w:val="en-US"/>
        </w:rPr>
        <w:t>)</w:t>
      </w:r>
      <w:r w:rsidRPr="00025C93">
        <w:rPr>
          <w:color w:val="000000"/>
          <w:sz w:val="28"/>
          <w:szCs w:val="28"/>
        </w:rPr>
        <w:t>.</w:t>
      </w:r>
    </w:p>
    <w:p w14:paraId="3ECC2ECD" w14:textId="0D727EEE" w:rsidR="00403CAC" w:rsidRPr="00787F6E" w:rsidRDefault="00403CAC" w:rsidP="00025C93">
      <w:pPr>
        <w:pStyle w:val="NormalWeb"/>
        <w:shd w:val="clear" w:color="auto" w:fill="FFFFFF"/>
        <w:tabs>
          <w:tab w:val="left" w:pos="357"/>
          <w:tab w:val="left" w:pos="459"/>
          <w:tab w:val="left" w:pos="567"/>
        </w:tabs>
        <w:spacing w:after="0" w:line="360" w:lineRule="auto"/>
        <w:ind w:firstLine="720"/>
        <w:rPr>
          <w:color w:val="000000"/>
          <w:sz w:val="28"/>
          <w:szCs w:val="28"/>
          <w:lang w:val="en-US"/>
        </w:rPr>
      </w:pPr>
      <w:r w:rsidRPr="00025C93">
        <w:rPr>
          <w:color w:val="000000"/>
          <w:sz w:val="28"/>
          <w:szCs w:val="28"/>
        </w:rPr>
        <w:t xml:space="preserve">+ Khối u ở </w:t>
      </w:r>
      <w:r w:rsidRPr="00463D35">
        <w:rPr>
          <w:color w:val="000000"/>
          <w:sz w:val="28"/>
          <w:szCs w:val="28"/>
        </w:rPr>
        <w:t>đại tràng trái</w:t>
      </w:r>
      <w:r w:rsidR="00787F6E">
        <w:rPr>
          <w:color w:val="000000"/>
          <w:sz w:val="28"/>
          <w:szCs w:val="28"/>
          <w:lang w:val="en-US"/>
        </w:rPr>
        <w:t>.</w:t>
      </w:r>
    </w:p>
    <w:p w14:paraId="3A2C3774" w14:textId="13672560" w:rsidR="00403CAC" w:rsidRPr="00787F6E" w:rsidRDefault="00403CAC" w:rsidP="00025C93">
      <w:pPr>
        <w:pStyle w:val="NormalWeb"/>
        <w:shd w:val="clear" w:color="auto" w:fill="FFFFFF"/>
        <w:tabs>
          <w:tab w:val="left" w:pos="357"/>
          <w:tab w:val="left" w:pos="459"/>
          <w:tab w:val="left" w:pos="567"/>
        </w:tabs>
        <w:spacing w:after="0" w:line="360" w:lineRule="auto"/>
        <w:ind w:firstLine="720"/>
        <w:rPr>
          <w:color w:val="000000"/>
          <w:sz w:val="28"/>
          <w:szCs w:val="28"/>
          <w:lang w:val="en-US"/>
        </w:rPr>
      </w:pPr>
      <w:r w:rsidRPr="00463D35">
        <w:rPr>
          <w:color w:val="000000"/>
          <w:sz w:val="28"/>
          <w:szCs w:val="28"/>
        </w:rPr>
        <w:t>+ Khối u ở trực tràng</w:t>
      </w:r>
      <w:r w:rsidR="00787F6E">
        <w:rPr>
          <w:color w:val="000000"/>
          <w:sz w:val="28"/>
          <w:szCs w:val="28"/>
          <w:lang w:val="en-US"/>
        </w:rPr>
        <w:t>.</w:t>
      </w:r>
    </w:p>
    <w:p w14:paraId="551F4DF7" w14:textId="148CBBB1" w:rsidR="00403CAC" w:rsidRPr="00463D35" w:rsidRDefault="00403CAC" w:rsidP="00025C93">
      <w:pPr>
        <w:spacing w:before="0" w:after="0"/>
        <w:ind w:firstLine="0"/>
        <w:rPr>
          <w:color w:val="000000" w:themeColor="text1"/>
          <w:spacing w:val="-2"/>
          <w:sz w:val="28"/>
          <w:szCs w:val="28"/>
          <w:lang w:val="vi-VN"/>
        </w:rPr>
      </w:pPr>
      <w:r w:rsidRPr="00463D35">
        <w:rPr>
          <w:color w:val="000000" w:themeColor="text1"/>
          <w:spacing w:val="-2"/>
          <w:sz w:val="28"/>
          <w:szCs w:val="28"/>
          <w:lang w:val="vi-VN"/>
        </w:rPr>
        <w:tab/>
        <w:t xml:space="preserve">- Đánh giá tổn thương đại thể: </w:t>
      </w:r>
      <w:r w:rsidR="00807963" w:rsidRPr="00463D35">
        <w:rPr>
          <w:color w:val="000000" w:themeColor="text1"/>
          <w:spacing w:val="-2"/>
          <w:sz w:val="28"/>
          <w:szCs w:val="28"/>
          <w:lang w:val="vi-VN"/>
        </w:rPr>
        <w:t>Dạng sùi, thâm nhiễm, loét, sùi loét và vòng nhẫn.</w:t>
      </w:r>
    </w:p>
    <w:p w14:paraId="44D30610" w14:textId="243793FD" w:rsidR="00886265" w:rsidRPr="00463D35" w:rsidRDefault="00886265" w:rsidP="00025C93">
      <w:pPr>
        <w:spacing w:before="0" w:after="0"/>
        <w:ind w:firstLine="720"/>
        <w:rPr>
          <w:color w:val="000000" w:themeColor="text1"/>
          <w:spacing w:val="-2"/>
          <w:sz w:val="28"/>
          <w:szCs w:val="28"/>
          <w:lang w:val="vi-VN"/>
        </w:rPr>
      </w:pPr>
      <w:r w:rsidRPr="00463D35">
        <w:rPr>
          <w:color w:val="000000" w:themeColor="text1"/>
          <w:spacing w:val="-2"/>
          <w:sz w:val="28"/>
          <w:szCs w:val="28"/>
          <w:lang w:val="vi-VN"/>
        </w:rPr>
        <w:t xml:space="preserve">- Đánh giá </w:t>
      </w:r>
      <w:r w:rsidR="00406B64" w:rsidRPr="00463D35">
        <w:rPr>
          <w:rFonts w:eastAsia="MS Mincho" w:cs="Times New Roman"/>
          <w:bCs/>
          <w:iCs/>
          <w:sz w:val="28"/>
          <w:szCs w:val="28"/>
          <w:lang w:val="vi-VN" w:eastAsia="ja-JP" w:bidi="th-TH"/>
        </w:rPr>
        <w:t>độ xâm lấ</w:t>
      </w:r>
      <w:r w:rsidR="00807963" w:rsidRPr="00463D35">
        <w:rPr>
          <w:rFonts w:eastAsia="MS Mincho" w:cs="Times New Roman"/>
          <w:bCs/>
          <w:iCs/>
          <w:sz w:val="28"/>
          <w:szCs w:val="28"/>
          <w:lang w:val="vi-VN" w:eastAsia="ja-JP" w:bidi="th-TH"/>
        </w:rPr>
        <w:t xml:space="preserve">n và di căn </w:t>
      </w:r>
      <w:r w:rsidR="00807963" w:rsidRPr="00463D35">
        <w:rPr>
          <w:color w:val="000000" w:themeColor="text1"/>
          <w:spacing w:val="-2"/>
          <w:sz w:val="28"/>
          <w:szCs w:val="28"/>
          <w:lang w:val="vi-VN"/>
        </w:rPr>
        <w:t>sử dụng</w:t>
      </w:r>
      <w:r w:rsidR="00406B64" w:rsidRPr="00463D35">
        <w:rPr>
          <w:color w:val="000000" w:themeColor="text1"/>
          <w:spacing w:val="-2"/>
          <w:sz w:val="28"/>
          <w:szCs w:val="28"/>
          <w:lang w:val="vi-VN"/>
        </w:rPr>
        <w:t xml:space="preserve"> </w:t>
      </w:r>
      <w:r w:rsidRPr="00463D35">
        <w:rPr>
          <w:color w:val="000000" w:themeColor="text1"/>
          <w:spacing w:val="-2"/>
          <w:sz w:val="28"/>
          <w:szCs w:val="28"/>
          <w:lang w:val="vi-VN"/>
        </w:rPr>
        <w:t>hệ thố</w:t>
      </w:r>
      <w:r w:rsidR="00807963" w:rsidRPr="00463D35">
        <w:rPr>
          <w:color w:val="000000" w:themeColor="text1"/>
          <w:spacing w:val="-2"/>
          <w:sz w:val="28"/>
          <w:szCs w:val="28"/>
          <w:lang w:val="vi-VN"/>
        </w:rPr>
        <w:t>ng TNM theo</w:t>
      </w:r>
      <w:r w:rsidRPr="00463D35">
        <w:rPr>
          <w:color w:val="000000" w:themeColor="text1"/>
          <w:spacing w:val="-2"/>
          <w:sz w:val="28"/>
          <w:szCs w:val="28"/>
          <w:lang w:val="vi-VN"/>
        </w:rPr>
        <w:t xml:space="preserve"> hướng dẫn chẩn đoán và điều trị </w:t>
      </w:r>
      <w:r w:rsidR="00463D35">
        <w:rPr>
          <w:color w:val="000000" w:themeColor="text1"/>
          <w:spacing w:val="-2"/>
          <w:sz w:val="28"/>
          <w:szCs w:val="28"/>
          <w:lang w:val="vi-VN"/>
        </w:rPr>
        <w:t xml:space="preserve">UTĐTT </w:t>
      </w:r>
      <w:r w:rsidRPr="00463D35">
        <w:rPr>
          <w:color w:val="000000" w:themeColor="text1"/>
          <w:spacing w:val="-2"/>
          <w:sz w:val="28"/>
          <w:szCs w:val="28"/>
          <w:lang w:val="vi-VN"/>
        </w:rPr>
        <w:t xml:space="preserve">của Bộ Y tế năm 2018 </w:t>
      </w:r>
      <w:r w:rsidRPr="00025C93">
        <w:rPr>
          <w:color w:val="000000" w:themeColor="text1"/>
          <w:spacing w:val="-2"/>
          <w:sz w:val="28"/>
          <w:szCs w:val="28"/>
        </w:rPr>
        <w:fldChar w:fldCharType="begin"/>
      </w:r>
      <w:r w:rsidR="00506686">
        <w:rPr>
          <w:color w:val="000000" w:themeColor="text1"/>
          <w:spacing w:val="-2"/>
          <w:sz w:val="28"/>
          <w:szCs w:val="28"/>
        </w:rPr>
        <w:instrText xml:space="preserve"> ADDIN EN.CITE &lt;EndNote&gt;&lt;Cite&gt;&lt;RecNum&gt;26&lt;/RecNum&gt;&lt;DisplayText&gt;&lt;style font="Times New Roman" size="14"&gt;[104]&lt;/style&gt;&lt;/DisplayText&gt;&lt;record&gt;&lt;rec-number&gt;26&lt;/rec-number&gt;&lt;foreign-keys&gt;&lt;key app="EN" db-id="xzt9wvpdap52dgep9vr5z2drfa0exfvp2tx5" timestamp="0"&gt;26&lt;/key&gt;&lt;/foreign-keys&gt;&lt;ref-type name="Journal Article"&gt;17&lt;/ref-type&gt;&lt;contributors&gt;&lt;authors&gt;&lt;author&gt;&lt;style face="normal" font="default" size="100%"&gt;B&lt;/style&gt;&lt;style face="normal" font="default" charset="163" size="100%"&gt;ộ&lt;/style&gt;&lt;style face="normal" font="default" size="100%"&gt; Y t&lt;/style&gt;&lt;style face="normal" font="default" charset="163" size="100%"&gt;ế&lt;/style&gt;&lt;style face="normal" font="default" size="100%"&gt;,&lt;/style&gt;&lt;/author&gt;&lt;/authors&gt;&lt;/contributors&gt;&lt;titles&gt;&lt;title&gt;&lt;style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đ&lt;/style&gt;&lt;style face="normal" font="default" charset="163" size="100%"&gt;ại &lt;/style&gt;&lt;style face="normal" font="default" size="100%"&gt;– tr&lt;/style&gt;&lt;style face="normal" font="default" charset="163" size="100%"&gt;ực tr&lt;/style&gt;&lt;style face="normal" font="default" size="100%"&gt;àng &lt;/style&gt;&lt;/title&gt;&lt;/titles&gt;&lt;pages&gt;4-7&lt;/pages&gt;&lt;dates&gt;&lt;year&gt;2018&lt;/year&gt;&lt;/dates&gt;&lt;urls&gt;&lt;/urls&gt;&lt;/record&gt;&lt;/Cite&gt;&lt;/EndNote&gt;</w:instrText>
      </w:r>
      <w:r w:rsidRPr="00025C93">
        <w:rPr>
          <w:color w:val="000000" w:themeColor="text1"/>
          <w:spacing w:val="-2"/>
          <w:sz w:val="28"/>
          <w:szCs w:val="28"/>
        </w:rPr>
        <w:fldChar w:fldCharType="separate"/>
      </w:r>
      <w:r w:rsidR="00506686" w:rsidRPr="00506686">
        <w:rPr>
          <w:rFonts w:cs="Times New Roman"/>
          <w:noProof/>
          <w:color w:val="000000" w:themeColor="text1"/>
          <w:spacing w:val="-2"/>
          <w:sz w:val="28"/>
          <w:szCs w:val="28"/>
          <w:lang w:val="vi-VN"/>
        </w:rPr>
        <w:t>[104]</w:t>
      </w:r>
      <w:r w:rsidRPr="00025C93">
        <w:rPr>
          <w:color w:val="000000" w:themeColor="text1"/>
          <w:spacing w:val="-2"/>
          <w:sz w:val="28"/>
          <w:szCs w:val="28"/>
        </w:rPr>
        <w:fldChar w:fldCharType="end"/>
      </w:r>
      <w:r w:rsidRPr="00463D35">
        <w:rPr>
          <w:color w:val="000000" w:themeColor="text1"/>
          <w:spacing w:val="-2"/>
          <w:sz w:val="28"/>
          <w:szCs w:val="28"/>
          <w:lang w:val="vi-VN"/>
        </w:rPr>
        <w:t xml:space="preserve"> (Phụ lục 1).</w:t>
      </w:r>
    </w:p>
    <w:p w14:paraId="70E5A738" w14:textId="0A273D1E" w:rsidR="005E446D" w:rsidRPr="00463D35" w:rsidRDefault="00886265" w:rsidP="00EE0900">
      <w:pPr>
        <w:widowControl w:val="0"/>
        <w:spacing w:before="0" w:after="0"/>
        <w:ind w:firstLine="0"/>
        <w:rPr>
          <w:rFonts w:eastAsia="MS Mincho" w:cs="Times New Roman"/>
          <w:bCs/>
          <w:iCs/>
          <w:sz w:val="28"/>
          <w:szCs w:val="28"/>
          <w:lang w:val="vi-VN" w:eastAsia="ja-JP" w:bidi="th-TH"/>
        </w:rPr>
      </w:pPr>
      <w:r w:rsidRPr="00463D35">
        <w:rPr>
          <w:sz w:val="28"/>
          <w:szCs w:val="28"/>
          <w:lang w:val="vi-VN"/>
        </w:rPr>
        <w:tab/>
      </w:r>
      <w:r w:rsidR="00406B64" w:rsidRPr="00463D35">
        <w:rPr>
          <w:rFonts w:eastAsia="MS Mincho" w:cs="Times New Roman"/>
          <w:bCs/>
          <w:iCs/>
          <w:sz w:val="28"/>
          <w:szCs w:val="28"/>
          <w:lang w:val="vi-VN" w:eastAsia="ja-JP" w:bidi="th-TH"/>
        </w:rPr>
        <w:t xml:space="preserve">- Đánh giá tính chất khối u </w:t>
      </w:r>
      <w:r w:rsidR="00FE6368" w:rsidRPr="00025C93">
        <w:rPr>
          <w:rFonts w:eastAsia="MS Mincho" w:cs="Times New Roman"/>
          <w:bCs/>
          <w:iCs/>
          <w:sz w:val="28"/>
          <w:szCs w:val="28"/>
          <w:lang w:eastAsia="ja-JP" w:bidi="th-TH"/>
        </w:rPr>
        <w:fldChar w:fldCharType="begin"/>
      </w:r>
      <w:r w:rsidR="00506686">
        <w:rPr>
          <w:rFonts w:eastAsia="MS Mincho" w:cs="Times New Roman"/>
          <w:bCs/>
          <w:iCs/>
          <w:sz w:val="28"/>
          <w:szCs w:val="28"/>
          <w:lang w:eastAsia="ja-JP" w:bidi="th-TH"/>
        </w:rPr>
        <w:instrText xml:space="preserve"> ADDIN EN.CITE &lt;EndNote&gt;&lt;Cite&gt;&lt;RecNum&gt;26&lt;/RecNum&gt;&lt;DisplayText&gt;&lt;style font="Times New Roman" size="14"&gt;[104]&lt;/style&gt;&lt;/DisplayText&gt;&lt;record&gt;&lt;rec-number&gt;26&lt;/rec-number&gt;&lt;foreign-keys&gt;&lt;key app="EN" db-id="xzt9wvpdap52dgep9vr5z2drfa0exfvp2tx5" timestamp="0"&gt;26&lt;/key&gt;&lt;/foreign-keys&gt;&lt;ref-type name="Journal Article"&gt;17&lt;/ref-type&gt;&lt;contributors&gt;&lt;authors&gt;&lt;author&gt;&lt;style face="normal" font="default" size="100%"&gt;B&lt;/style&gt;&lt;style face="normal" font="default" charset="163" size="100%"&gt;ộ&lt;/style&gt;&lt;style face="normal" font="default" size="100%"&gt; Y t&lt;/style&gt;&lt;style face="normal" font="default" charset="163" size="100%"&gt;ế&lt;/style&gt;&lt;style face="normal" font="default" size="100%"&gt;,&lt;/style&gt;&lt;/author&gt;&lt;/authors&gt;&lt;/contributors&gt;&lt;titles&gt;&lt;title&gt;&lt;style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đ&lt;/style&gt;&lt;style face="normal" font="default" charset="163" size="100%"&gt;ại &lt;/style&gt;&lt;style face="normal" font="default" size="100%"&gt;– tr&lt;/style&gt;&lt;style face="normal" font="default" charset="163" size="100%"&gt;ực tr&lt;/style&gt;&lt;style face="normal" font="default" size="100%"&gt;àng &lt;/style&gt;&lt;/title&gt;&lt;/titles&gt;&lt;pages&gt;4-7&lt;/pages&gt;&lt;dates&gt;&lt;year&gt;2018&lt;/year&gt;&lt;/dates&gt;&lt;urls&gt;&lt;/urls&gt;&lt;/record&gt;&lt;/Cite&gt;&lt;/EndNote&gt;</w:instrText>
      </w:r>
      <w:r w:rsidR="00FE6368" w:rsidRPr="00025C93">
        <w:rPr>
          <w:rFonts w:eastAsia="MS Mincho" w:cs="Times New Roman"/>
          <w:bCs/>
          <w:iCs/>
          <w:sz w:val="28"/>
          <w:szCs w:val="28"/>
          <w:lang w:eastAsia="ja-JP" w:bidi="th-TH"/>
        </w:rPr>
        <w:fldChar w:fldCharType="separate"/>
      </w:r>
      <w:r w:rsidR="00506686" w:rsidRPr="00506686">
        <w:rPr>
          <w:rFonts w:eastAsia="MS Mincho" w:cs="Times New Roman"/>
          <w:bCs/>
          <w:iCs/>
          <w:noProof/>
          <w:sz w:val="28"/>
          <w:szCs w:val="28"/>
          <w:lang w:val="vi-VN" w:eastAsia="ja-JP" w:bidi="th-TH"/>
        </w:rPr>
        <w:t>[104]</w:t>
      </w:r>
      <w:r w:rsidR="00FE6368" w:rsidRPr="00025C93">
        <w:rPr>
          <w:rFonts w:eastAsia="MS Mincho" w:cs="Times New Roman"/>
          <w:bCs/>
          <w:iCs/>
          <w:sz w:val="28"/>
          <w:szCs w:val="28"/>
          <w:lang w:eastAsia="ja-JP" w:bidi="th-TH"/>
        </w:rPr>
        <w:fldChar w:fldCharType="end"/>
      </w:r>
      <w:r w:rsidR="00406B64" w:rsidRPr="00463D35">
        <w:rPr>
          <w:rFonts w:eastAsia="MS Mincho" w:cs="Times New Roman"/>
          <w:bCs/>
          <w:iCs/>
          <w:sz w:val="28"/>
          <w:szCs w:val="28"/>
          <w:lang w:val="vi-VN" w:eastAsia="ja-JP" w:bidi="th-TH"/>
        </w:rPr>
        <w:t xml:space="preserve"> </w:t>
      </w:r>
      <w:r w:rsidR="00D151EA" w:rsidRPr="00463D35">
        <w:rPr>
          <w:rFonts w:eastAsia="MS Mincho" w:cs="Times New Roman"/>
          <w:bCs/>
          <w:iCs/>
          <w:sz w:val="28"/>
          <w:szCs w:val="28"/>
          <w:lang w:val="vi-VN" w:eastAsia="ja-JP" w:bidi="th-TH"/>
        </w:rPr>
        <w:t>gồm:</w:t>
      </w:r>
    </w:p>
    <w:p w14:paraId="779CF078" w14:textId="71941A09" w:rsidR="00D151EA" w:rsidRPr="00463D35" w:rsidRDefault="00D151EA" w:rsidP="00EE0900">
      <w:pPr>
        <w:widowControl w:val="0"/>
        <w:spacing w:before="0" w:after="0"/>
        <w:ind w:firstLine="0"/>
        <w:rPr>
          <w:rFonts w:eastAsia="MS Mincho" w:cs="Times New Roman"/>
          <w:bCs/>
          <w:iCs/>
          <w:sz w:val="28"/>
          <w:szCs w:val="28"/>
          <w:lang w:val="vi-VN" w:eastAsia="ja-JP" w:bidi="th-TH"/>
        </w:rPr>
      </w:pPr>
      <w:r w:rsidRPr="00463D35">
        <w:rPr>
          <w:rFonts w:eastAsia="MS Mincho" w:cs="Times New Roman"/>
          <w:bCs/>
          <w:iCs/>
          <w:sz w:val="28"/>
          <w:szCs w:val="28"/>
          <w:lang w:val="vi-VN" w:eastAsia="ja-JP" w:bidi="th-TH"/>
        </w:rPr>
        <w:tab/>
        <w:t>+ Phân loại các thể mô bệnh học</w:t>
      </w:r>
      <w:r w:rsidR="00446954" w:rsidRPr="00463D35">
        <w:rPr>
          <w:rFonts w:eastAsia="MS Mincho" w:cs="Times New Roman"/>
          <w:bCs/>
          <w:iCs/>
          <w:sz w:val="28"/>
          <w:szCs w:val="28"/>
          <w:lang w:val="vi-VN" w:eastAsia="ja-JP" w:bidi="th-TH"/>
        </w:rPr>
        <w:t xml:space="preserve"> của UTĐTT</w:t>
      </w:r>
      <w:r w:rsidRPr="00463D35">
        <w:rPr>
          <w:rFonts w:eastAsia="MS Mincho" w:cs="Times New Roman"/>
          <w:bCs/>
          <w:iCs/>
          <w:sz w:val="28"/>
          <w:szCs w:val="28"/>
          <w:lang w:val="vi-VN" w:eastAsia="ja-JP" w:bidi="th-TH"/>
        </w:rPr>
        <w:t xml:space="preserve">: </w:t>
      </w:r>
      <w:r w:rsidR="00446954" w:rsidRPr="00463D35">
        <w:rPr>
          <w:rFonts w:eastAsia="MS Mincho" w:cs="Times New Roman"/>
          <w:bCs/>
          <w:iCs/>
          <w:sz w:val="28"/>
          <w:szCs w:val="28"/>
          <w:lang w:val="vi-VN" w:eastAsia="ja-JP" w:bidi="th-TH"/>
        </w:rPr>
        <w:t>Ung thư biểu mô tuyến, dạng u nhầy</w:t>
      </w:r>
      <w:r w:rsidR="00787F6E">
        <w:rPr>
          <w:rFonts w:eastAsia="MS Mincho" w:cs="Times New Roman"/>
          <w:bCs/>
          <w:iCs/>
          <w:sz w:val="28"/>
          <w:szCs w:val="28"/>
          <w:lang w:val="vi-VN" w:eastAsia="ja-JP" w:bidi="th-TH"/>
        </w:rPr>
        <w:t xml:space="preserve">. </w:t>
      </w:r>
      <w:r w:rsidR="00787F6E" w:rsidRPr="00463D35">
        <w:rPr>
          <w:rFonts w:eastAsia="MS Mincho" w:cs="Times New Roman"/>
          <w:bCs/>
          <w:iCs/>
          <w:sz w:val="28"/>
          <w:szCs w:val="28"/>
          <w:lang w:val="vi-VN" w:eastAsia="ja-JP" w:bidi="th-TH"/>
        </w:rPr>
        <w:t xml:space="preserve">Polyp </w:t>
      </w:r>
      <w:r w:rsidR="00CF2D32" w:rsidRPr="00463D35">
        <w:rPr>
          <w:rFonts w:eastAsia="MS Mincho" w:cs="Times New Roman"/>
          <w:bCs/>
          <w:iCs/>
          <w:sz w:val="28"/>
          <w:szCs w:val="28"/>
          <w:lang w:val="vi-VN" w:eastAsia="ja-JP" w:bidi="th-TH"/>
        </w:rPr>
        <w:t xml:space="preserve">đại trực tràng: U tuyến, </w:t>
      </w:r>
      <w:r w:rsidR="00D90FC3" w:rsidRPr="00463D35">
        <w:rPr>
          <w:rFonts w:eastAsia="Times New Roman" w:cs="Times New Roman"/>
          <w:color w:val="000000"/>
          <w:sz w:val="28"/>
          <w:szCs w:val="28"/>
          <w:lang w:val="vi-VN"/>
        </w:rPr>
        <w:t>p</w:t>
      </w:r>
      <w:r w:rsidR="00CF2D32" w:rsidRPr="00463D35">
        <w:rPr>
          <w:rFonts w:eastAsia="Times New Roman" w:cs="Times New Roman"/>
          <w:color w:val="000000"/>
          <w:sz w:val="28"/>
          <w:szCs w:val="28"/>
          <w:lang w:val="vi-VN"/>
        </w:rPr>
        <w:t xml:space="preserve">olyp tăng sản, </w:t>
      </w:r>
      <w:r w:rsidR="00D90FC3" w:rsidRPr="00463D35">
        <w:rPr>
          <w:rFonts w:eastAsia="Times New Roman" w:cs="Times New Roman"/>
          <w:color w:val="000000"/>
          <w:sz w:val="28"/>
          <w:szCs w:val="28"/>
          <w:lang w:val="vi-VN"/>
        </w:rPr>
        <w:t>polyp viêm và polyp Peutz-Jegher.</w:t>
      </w:r>
    </w:p>
    <w:p w14:paraId="7550C0F6" w14:textId="1160E8D7" w:rsidR="00D151EA" w:rsidRPr="00463D35" w:rsidRDefault="00D90FC3" w:rsidP="00025C93">
      <w:pPr>
        <w:spacing w:before="0" w:after="0"/>
        <w:ind w:firstLine="720"/>
        <w:rPr>
          <w:rFonts w:eastAsia="MS Mincho" w:cs="Times New Roman"/>
          <w:bCs/>
          <w:iCs/>
          <w:sz w:val="28"/>
          <w:szCs w:val="28"/>
          <w:lang w:val="vi-VN" w:eastAsia="ja-JP" w:bidi="th-TH"/>
        </w:rPr>
      </w:pPr>
      <w:r w:rsidRPr="00463D35">
        <w:rPr>
          <w:rFonts w:eastAsia="MS Mincho" w:cs="Times New Roman"/>
          <w:bCs/>
          <w:iCs/>
          <w:sz w:val="28"/>
          <w:szCs w:val="28"/>
          <w:lang w:val="vi-VN" w:eastAsia="ja-JP" w:bidi="th-TH"/>
        </w:rPr>
        <w:t xml:space="preserve">+ Độ </w:t>
      </w:r>
      <w:r w:rsidR="00D151EA" w:rsidRPr="00463D35">
        <w:rPr>
          <w:rFonts w:eastAsia="MS Mincho" w:cs="Times New Roman"/>
          <w:bCs/>
          <w:iCs/>
          <w:sz w:val="28"/>
          <w:szCs w:val="28"/>
          <w:lang w:val="vi-VN" w:eastAsia="ja-JP" w:bidi="th-TH"/>
        </w:rPr>
        <w:t>biệt hóa tế bào</w:t>
      </w:r>
      <w:r w:rsidRPr="00463D35">
        <w:rPr>
          <w:rFonts w:eastAsia="MS Mincho" w:cs="Times New Roman"/>
          <w:bCs/>
          <w:iCs/>
          <w:sz w:val="28"/>
          <w:szCs w:val="28"/>
          <w:lang w:val="vi-VN" w:eastAsia="ja-JP" w:bidi="th-TH"/>
        </w:rPr>
        <w:t xml:space="preserve"> ung thư, chia là 4 mức độ:</w:t>
      </w:r>
      <w:r w:rsidR="00025C93" w:rsidRPr="00463D35">
        <w:rPr>
          <w:rFonts w:eastAsia="MS Mincho" w:cs="Times New Roman"/>
          <w:bCs/>
          <w:iCs/>
          <w:sz w:val="28"/>
          <w:szCs w:val="28"/>
          <w:lang w:val="vi-VN" w:eastAsia="ja-JP" w:bidi="th-TH"/>
        </w:rPr>
        <w:t xml:space="preserve"> Độ 1 (biệt hóa tốt); độ 2 (biệt hóa trung bình); độ 3 (biệt hóa kém); độ 4 (không biệt hóa).</w:t>
      </w:r>
    </w:p>
    <w:p w14:paraId="4F56DBFC" w14:textId="2665F4C7" w:rsidR="0079014D" w:rsidRPr="00463D35" w:rsidRDefault="00FE6368" w:rsidP="00C67F7E">
      <w:pPr>
        <w:pStyle w:val="NormalWeb"/>
        <w:shd w:val="clear" w:color="auto" w:fill="FFFFFF"/>
        <w:tabs>
          <w:tab w:val="left" w:pos="0"/>
        </w:tabs>
        <w:spacing w:after="0" w:line="360" w:lineRule="auto"/>
        <w:jc w:val="both"/>
        <w:rPr>
          <w:sz w:val="28"/>
          <w:szCs w:val="28"/>
        </w:rPr>
      </w:pPr>
      <w:r w:rsidRPr="00463D35">
        <w:rPr>
          <w:i/>
          <w:color w:val="000000"/>
          <w:spacing w:val="-8"/>
          <w:sz w:val="28"/>
          <w:szCs w:val="28"/>
        </w:rPr>
        <w:tab/>
      </w:r>
      <w:r w:rsidRPr="00025C93">
        <w:rPr>
          <w:i/>
          <w:color w:val="000000"/>
          <w:spacing w:val="-8"/>
          <w:sz w:val="28"/>
          <w:szCs w:val="28"/>
        </w:rPr>
        <w:t>2.</w:t>
      </w:r>
      <w:r w:rsidRPr="00463D35">
        <w:rPr>
          <w:i/>
          <w:color w:val="000000"/>
          <w:spacing w:val="-8"/>
          <w:sz w:val="28"/>
          <w:szCs w:val="28"/>
        </w:rPr>
        <w:t>4.</w:t>
      </w:r>
      <w:r w:rsidRPr="00025C93">
        <w:rPr>
          <w:i/>
          <w:color w:val="000000"/>
          <w:spacing w:val="-8"/>
          <w:sz w:val="28"/>
          <w:szCs w:val="28"/>
        </w:rPr>
        <w:t>2.</w:t>
      </w:r>
      <w:r w:rsidRPr="00463D35">
        <w:rPr>
          <w:i/>
          <w:color w:val="000000"/>
          <w:spacing w:val="-8"/>
          <w:sz w:val="28"/>
          <w:szCs w:val="28"/>
        </w:rPr>
        <w:t>3</w:t>
      </w:r>
      <w:r w:rsidRPr="00025C93">
        <w:rPr>
          <w:i/>
          <w:color w:val="000000"/>
          <w:spacing w:val="-8"/>
          <w:sz w:val="28"/>
          <w:szCs w:val="28"/>
        </w:rPr>
        <w:t>.</w:t>
      </w:r>
      <w:r w:rsidRPr="00463D35">
        <w:rPr>
          <w:i/>
          <w:color w:val="000000"/>
          <w:spacing w:val="-8"/>
          <w:sz w:val="28"/>
          <w:szCs w:val="28"/>
        </w:rPr>
        <w:t xml:space="preserve"> </w:t>
      </w:r>
      <w:r w:rsidR="0079014D" w:rsidRPr="00BA426C">
        <w:rPr>
          <w:i/>
          <w:sz w:val="28"/>
          <w:szCs w:val="28"/>
        </w:rPr>
        <w:t xml:space="preserve">Khảo sát tỉ lệ vi khuẩn </w:t>
      </w:r>
      <w:r w:rsidR="0079014D" w:rsidRPr="00BA426C">
        <w:rPr>
          <w:i/>
          <w:color w:val="000000" w:themeColor="text1"/>
          <w:sz w:val="28"/>
          <w:szCs w:val="28"/>
        </w:rPr>
        <w:t>F. nucleatum</w:t>
      </w:r>
      <w:r w:rsidR="0079014D" w:rsidRPr="00BA426C">
        <w:rPr>
          <w:i/>
          <w:sz w:val="28"/>
          <w:szCs w:val="28"/>
        </w:rPr>
        <w:t xml:space="preserve">, B. fragilis, E. </w:t>
      </w:r>
      <w:r w:rsidR="00100A31" w:rsidRPr="00D35577">
        <w:rPr>
          <w:i/>
          <w:sz w:val="28"/>
          <w:szCs w:val="28"/>
        </w:rPr>
        <w:t>c</w:t>
      </w:r>
      <w:r w:rsidR="0079014D" w:rsidRPr="00BA426C">
        <w:rPr>
          <w:i/>
          <w:sz w:val="28"/>
          <w:szCs w:val="28"/>
        </w:rPr>
        <w:t xml:space="preserve">oli và A. </w:t>
      </w:r>
      <w:r w:rsidR="008D0AED">
        <w:rPr>
          <w:i/>
          <w:sz w:val="28"/>
          <w:szCs w:val="28"/>
        </w:rPr>
        <w:t>muciniphila</w:t>
      </w:r>
      <w:r w:rsidR="0079014D" w:rsidRPr="00BA426C">
        <w:rPr>
          <w:i/>
          <w:sz w:val="28"/>
          <w:szCs w:val="28"/>
        </w:rPr>
        <w:t xml:space="preserve">) và đột biến gen </w:t>
      </w:r>
      <w:r w:rsidR="00656725" w:rsidRPr="00656725">
        <w:rPr>
          <w:i/>
          <w:sz w:val="28"/>
          <w:szCs w:val="28"/>
        </w:rPr>
        <w:t>KRAS</w:t>
      </w:r>
      <w:r w:rsidR="0079014D" w:rsidRPr="00BA426C">
        <w:rPr>
          <w:i/>
          <w:sz w:val="28"/>
          <w:szCs w:val="28"/>
        </w:rPr>
        <w:t xml:space="preserve">, </w:t>
      </w:r>
      <w:r w:rsidR="00127B8E" w:rsidRPr="00127B8E">
        <w:rPr>
          <w:i/>
          <w:sz w:val="28"/>
          <w:szCs w:val="28"/>
        </w:rPr>
        <w:t>BRAF</w:t>
      </w:r>
      <w:r w:rsidR="005F0A93">
        <w:rPr>
          <w:i/>
          <w:sz w:val="28"/>
          <w:szCs w:val="28"/>
        </w:rPr>
        <w:t xml:space="preserve">, </w:t>
      </w:r>
      <w:r w:rsidR="00FF17F6">
        <w:rPr>
          <w:i/>
          <w:sz w:val="28"/>
          <w:szCs w:val="28"/>
        </w:rPr>
        <w:t>HSP110</w:t>
      </w:r>
      <w:r w:rsidR="0079014D" w:rsidRPr="00BA426C">
        <w:rPr>
          <w:i/>
          <w:sz w:val="28"/>
          <w:szCs w:val="28"/>
        </w:rPr>
        <w:t xml:space="preserve"> ở mô UTĐTT</w:t>
      </w:r>
      <w:r w:rsidR="00406B64" w:rsidRPr="00025C93">
        <w:rPr>
          <w:sz w:val="28"/>
          <w:szCs w:val="28"/>
        </w:rPr>
        <w:tab/>
      </w:r>
    </w:p>
    <w:p w14:paraId="6C4F304A" w14:textId="16168599" w:rsidR="00886427" w:rsidRPr="00456582" w:rsidRDefault="00886427" w:rsidP="00886427">
      <w:pPr>
        <w:spacing w:before="0" w:after="0"/>
        <w:ind w:firstLine="720"/>
        <w:rPr>
          <w:rFonts w:cs="Times New Roman"/>
          <w:color w:val="000000" w:themeColor="text1"/>
          <w:sz w:val="28"/>
          <w:szCs w:val="28"/>
          <w:lang w:val="vi-VN"/>
        </w:rPr>
      </w:pPr>
      <w:r w:rsidRPr="00456582">
        <w:rPr>
          <w:rFonts w:cs="Times New Roman"/>
          <w:color w:val="000000" w:themeColor="text1"/>
          <w:sz w:val="28"/>
          <w:szCs w:val="28"/>
          <w:lang w:val="vi-VN"/>
        </w:rPr>
        <w:t xml:space="preserve">Sử dụng các kỹ thuật xét nghiệm </w:t>
      </w:r>
      <w:r w:rsidRPr="00D35577">
        <w:rPr>
          <w:rFonts w:cs="Times New Roman"/>
          <w:color w:val="000000" w:themeColor="text1"/>
          <w:sz w:val="28"/>
          <w:szCs w:val="28"/>
          <w:lang w:val="vi-VN"/>
        </w:rPr>
        <w:t xml:space="preserve">realtime </w:t>
      </w:r>
      <w:r w:rsidRPr="00456582">
        <w:rPr>
          <w:rFonts w:cs="Times New Roman"/>
          <w:color w:val="000000" w:themeColor="text1"/>
          <w:sz w:val="28"/>
          <w:szCs w:val="28"/>
          <w:lang w:val="vi-VN"/>
        </w:rPr>
        <w:t>PCR để phát hiệ</w:t>
      </w:r>
      <w:r w:rsidRPr="00D35577">
        <w:rPr>
          <w:rFonts w:cs="Times New Roman"/>
          <w:color w:val="000000" w:themeColor="text1"/>
          <w:sz w:val="28"/>
          <w:szCs w:val="28"/>
          <w:lang w:val="vi-VN"/>
        </w:rPr>
        <w:t>n</w:t>
      </w:r>
      <w:r w:rsidRPr="00456582">
        <w:rPr>
          <w:rFonts w:cs="Times New Roman"/>
          <w:color w:val="000000" w:themeColor="text1"/>
          <w:sz w:val="28"/>
          <w:szCs w:val="28"/>
          <w:lang w:val="vi-VN"/>
        </w:rPr>
        <w:t xml:space="preserve"> nhiễm, tải lượng tương đối các vi khuẩn và đột biến gen gồm:</w:t>
      </w:r>
    </w:p>
    <w:p w14:paraId="6AE0DBE0" w14:textId="4BEC9109" w:rsidR="00FE6368" w:rsidRPr="00787F6E" w:rsidRDefault="00886427" w:rsidP="00C67F7E">
      <w:pPr>
        <w:pStyle w:val="NormalWeb"/>
        <w:shd w:val="clear" w:color="auto" w:fill="FFFFFF"/>
        <w:tabs>
          <w:tab w:val="left" w:pos="0"/>
        </w:tabs>
        <w:spacing w:after="0" w:line="360" w:lineRule="auto"/>
        <w:jc w:val="both"/>
        <w:rPr>
          <w:rFonts w:eastAsia="MS Mincho"/>
          <w:bCs/>
          <w:iCs/>
          <w:spacing w:val="-2"/>
          <w:sz w:val="28"/>
          <w:szCs w:val="28"/>
          <w:lang w:eastAsia="ja-JP" w:bidi="th-TH"/>
        </w:rPr>
      </w:pPr>
      <w:r>
        <w:rPr>
          <w:rFonts w:eastAsia="MS Mincho"/>
          <w:bCs/>
          <w:iCs/>
          <w:sz w:val="28"/>
          <w:szCs w:val="28"/>
          <w:lang w:val="en-US" w:eastAsia="ja-JP" w:bidi="th-TH"/>
        </w:rPr>
        <w:tab/>
      </w:r>
      <w:r w:rsidR="00FE6368" w:rsidRPr="00787F6E">
        <w:rPr>
          <w:rFonts w:eastAsia="MS Mincho"/>
          <w:bCs/>
          <w:iCs/>
          <w:spacing w:val="-2"/>
          <w:sz w:val="28"/>
          <w:szCs w:val="28"/>
          <w:lang w:eastAsia="ja-JP" w:bidi="th-TH"/>
        </w:rPr>
        <w:t>- Đánh giá tỉ lệ nhiễm từng loại vi khuẩ</w:t>
      </w:r>
      <w:r w:rsidR="00025C93" w:rsidRPr="00787F6E">
        <w:rPr>
          <w:rFonts w:eastAsia="MS Mincho"/>
          <w:bCs/>
          <w:iCs/>
          <w:spacing w:val="-2"/>
          <w:sz w:val="28"/>
          <w:szCs w:val="28"/>
          <w:lang w:eastAsia="ja-JP" w:bidi="th-TH"/>
        </w:rPr>
        <w:t xml:space="preserve">n: </w:t>
      </w:r>
      <w:r w:rsidR="0079014D" w:rsidRPr="00787F6E">
        <w:rPr>
          <w:rFonts w:eastAsia="MS Mincho"/>
          <w:bCs/>
          <w:iCs/>
          <w:spacing w:val="-2"/>
          <w:sz w:val="28"/>
          <w:szCs w:val="28"/>
          <w:lang w:eastAsia="ja-JP" w:bidi="th-TH"/>
        </w:rPr>
        <w:t>So sánh</w:t>
      </w:r>
      <w:r w:rsidR="00025C93" w:rsidRPr="00787F6E">
        <w:rPr>
          <w:rFonts w:eastAsia="MS Mincho"/>
          <w:bCs/>
          <w:iCs/>
          <w:spacing w:val="-2"/>
          <w:sz w:val="28"/>
          <w:szCs w:val="28"/>
          <w:lang w:eastAsia="ja-JP" w:bidi="th-TH"/>
        </w:rPr>
        <w:t xml:space="preserve"> tỉ lệ nhiễm và tải lượng t</w:t>
      </w:r>
      <w:r w:rsidR="0079014D" w:rsidRPr="00787F6E">
        <w:rPr>
          <w:rFonts w:eastAsia="MS Mincho"/>
          <w:bCs/>
          <w:iCs/>
          <w:spacing w:val="-2"/>
          <w:sz w:val="28"/>
          <w:szCs w:val="28"/>
          <w:lang w:eastAsia="ja-JP" w:bidi="th-TH"/>
        </w:rPr>
        <w:t>ừ</w:t>
      </w:r>
      <w:r w:rsidR="00025C93" w:rsidRPr="00787F6E">
        <w:rPr>
          <w:rFonts w:eastAsia="MS Mincho"/>
          <w:bCs/>
          <w:iCs/>
          <w:spacing w:val="-2"/>
          <w:sz w:val="28"/>
          <w:szCs w:val="28"/>
          <w:lang w:eastAsia="ja-JP" w:bidi="th-TH"/>
        </w:rPr>
        <w:t xml:space="preserve">ng loại </w:t>
      </w:r>
      <w:proofErr w:type="spellStart"/>
      <w:r w:rsidR="00787F6E" w:rsidRPr="00787F6E">
        <w:rPr>
          <w:rFonts w:eastAsia="MS Mincho"/>
          <w:bCs/>
          <w:iCs/>
          <w:spacing w:val="-2"/>
          <w:sz w:val="28"/>
          <w:szCs w:val="28"/>
          <w:lang w:val="en-US" w:eastAsia="ja-JP" w:bidi="th-TH"/>
        </w:rPr>
        <w:t>và</w:t>
      </w:r>
      <w:proofErr w:type="spellEnd"/>
      <w:r w:rsidR="00787F6E" w:rsidRPr="00787F6E">
        <w:rPr>
          <w:rFonts w:eastAsia="MS Mincho"/>
          <w:bCs/>
          <w:iCs/>
          <w:spacing w:val="-2"/>
          <w:sz w:val="28"/>
          <w:szCs w:val="28"/>
          <w:lang w:val="en-US" w:eastAsia="ja-JP" w:bidi="th-TH"/>
        </w:rPr>
        <w:t xml:space="preserve"> </w:t>
      </w:r>
      <w:r w:rsidR="00025C93" w:rsidRPr="00787F6E">
        <w:rPr>
          <w:rFonts w:eastAsia="MS Mincho"/>
          <w:bCs/>
          <w:iCs/>
          <w:spacing w:val="-2"/>
          <w:sz w:val="28"/>
          <w:szCs w:val="28"/>
          <w:lang w:eastAsia="ja-JP" w:bidi="th-TH"/>
        </w:rPr>
        <w:t xml:space="preserve">đồng nhiễm vi khuẩn </w:t>
      </w:r>
      <w:r w:rsidR="0079014D" w:rsidRPr="00787F6E">
        <w:rPr>
          <w:rFonts w:eastAsia="MS Mincho"/>
          <w:bCs/>
          <w:iCs/>
          <w:spacing w:val="-2"/>
          <w:sz w:val="28"/>
          <w:szCs w:val="28"/>
          <w:lang w:eastAsia="ja-JP" w:bidi="th-TH"/>
        </w:rPr>
        <w:t>ở</w:t>
      </w:r>
      <w:r w:rsidR="00787F6E" w:rsidRPr="00787F6E">
        <w:rPr>
          <w:rFonts w:eastAsia="MS Mincho"/>
          <w:bCs/>
          <w:iCs/>
          <w:spacing w:val="-2"/>
          <w:sz w:val="28"/>
          <w:szCs w:val="28"/>
          <w:lang w:eastAsia="ja-JP" w:bidi="th-TH"/>
        </w:rPr>
        <w:t xml:space="preserve"> mô UTĐTT v</w:t>
      </w:r>
      <w:proofErr w:type="spellStart"/>
      <w:r w:rsidR="00787F6E" w:rsidRPr="00787F6E">
        <w:rPr>
          <w:rFonts w:eastAsia="MS Mincho"/>
          <w:bCs/>
          <w:iCs/>
          <w:spacing w:val="-2"/>
          <w:sz w:val="28"/>
          <w:szCs w:val="28"/>
          <w:lang w:val="en-US" w:eastAsia="ja-JP" w:bidi="th-TH"/>
        </w:rPr>
        <w:t>ới</w:t>
      </w:r>
      <w:proofErr w:type="spellEnd"/>
      <w:r w:rsidR="0079014D" w:rsidRPr="00787F6E">
        <w:rPr>
          <w:rFonts w:eastAsia="MS Mincho"/>
          <w:bCs/>
          <w:iCs/>
          <w:spacing w:val="-2"/>
          <w:sz w:val="28"/>
          <w:szCs w:val="28"/>
          <w:lang w:eastAsia="ja-JP" w:bidi="th-TH"/>
        </w:rPr>
        <w:t xml:space="preserve"> polyp đại trực tràng.</w:t>
      </w:r>
    </w:p>
    <w:p w14:paraId="7ABD5403" w14:textId="2556F735" w:rsidR="00406B64" w:rsidRPr="00F70D37" w:rsidRDefault="0079014D" w:rsidP="00C67F7E">
      <w:pPr>
        <w:pStyle w:val="NormalWeb"/>
        <w:shd w:val="clear" w:color="auto" w:fill="FFFFFF"/>
        <w:tabs>
          <w:tab w:val="left" w:pos="0"/>
        </w:tabs>
        <w:spacing w:after="0" w:line="360" w:lineRule="auto"/>
        <w:jc w:val="both"/>
        <w:rPr>
          <w:color w:val="000000"/>
          <w:spacing w:val="-8"/>
          <w:sz w:val="28"/>
          <w:szCs w:val="28"/>
          <w:lang w:val="en-US"/>
        </w:rPr>
      </w:pPr>
      <w:r w:rsidRPr="00463D35">
        <w:rPr>
          <w:color w:val="000000"/>
          <w:spacing w:val="-8"/>
          <w:sz w:val="28"/>
          <w:szCs w:val="28"/>
        </w:rPr>
        <w:tab/>
        <w:t>- So sánh</w:t>
      </w:r>
      <w:r w:rsidRPr="0079014D">
        <w:rPr>
          <w:rFonts w:eastAsia="MS Mincho"/>
          <w:bCs/>
          <w:iCs/>
          <w:spacing w:val="-7"/>
          <w:sz w:val="28"/>
          <w:szCs w:val="28"/>
          <w:lang w:eastAsia="ja-JP" w:bidi="th-TH"/>
        </w:rPr>
        <w:t xml:space="preserve"> tỉ lệ đột biến gen </w:t>
      </w:r>
      <w:r w:rsidR="00656725" w:rsidRPr="00656725">
        <w:rPr>
          <w:rFonts w:eastAsia="MS Mincho"/>
          <w:bCs/>
          <w:i/>
          <w:iCs/>
          <w:spacing w:val="-7"/>
          <w:sz w:val="28"/>
          <w:szCs w:val="28"/>
          <w:lang w:eastAsia="ja-JP" w:bidi="th-TH"/>
        </w:rPr>
        <w:t>KRAS</w:t>
      </w:r>
      <w:r w:rsidRPr="0079014D">
        <w:rPr>
          <w:rFonts w:eastAsia="MS Mincho"/>
          <w:bCs/>
          <w:i/>
          <w:iCs/>
          <w:spacing w:val="-7"/>
          <w:sz w:val="28"/>
          <w:szCs w:val="28"/>
          <w:lang w:eastAsia="ja-JP" w:bidi="th-TH"/>
        </w:rPr>
        <w:t xml:space="preserve">, </w:t>
      </w:r>
      <w:r w:rsidR="00127B8E" w:rsidRPr="00127B8E">
        <w:rPr>
          <w:rFonts w:eastAsia="MS Mincho"/>
          <w:bCs/>
          <w:i/>
          <w:iCs/>
          <w:spacing w:val="-7"/>
          <w:sz w:val="28"/>
          <w:szCs w:val="28"/>
          <w:lang w:eastAsia="ja-JP" w:bidi="th-TH"/>
        </w:rPr>
        <w:t>BRAF</w:t>
      </w:r>
      <w:r w:rsidR="00656725" w:rsidRPr="00656725">
        <w:rPr>
          <w:rFonts w:eastAsia="MS Mincho"/>
          <w:bCs/>
          <w:i/>
          <w:iCs/>
          <w:spacing w:val="-7"/>
          <w:sz w:val="28"/>
          <w:szCs w:val="28"/>
          <w:lang w:eastAsia="ja-JP" w:bidi="th-TH"/>
        </w:rPr>
        <w:t xml:space="preserve"> </w:t>
      </w:r>
      <w:r w:rsidRPr="0079014D">
        <w:rPr>
          <w:rFonts w:eastAsia="MS Mincho"/>
          <w:bCs/>
          <w:iCs/>
          <w:spacing w:val="-7"/>
          <w:sz w:val="28"/>
          <w:szCs w:val="28"/>
          <w:lang w:eastAsia="ja-JP" w:bidi="th-TH"/>
        </w:rPr>
        <w:t xml:space="preserve"> và </w:t>
      </w:r>
      <w:r w:rsidR="00FF17F6">
        <w:rPr>
          <w:rFonts w:eastAsia="MS Mincho"/>
          <w:bCs/>
          <w:i/>
          <w:iCs/>
          <w:spacing w:val="-7"/>
          <w:sz w:val="28"/>
          <w:szCs w:val="28"/>
          <w:lang w:eastAsia="ja-JP" w:bidi="th-TH"/>
        </w:rPr>
        <w:t>HSP110</w:t>
      </w:r>
      <w:r w:rsidRPr="0079014D">
        <w:rPr>
          <w:rFonts w:eastAsia="MS Mincho"/>
          <w:bCs/>
          <w:iCs/>
          <w:spacing w:val="-7"/>
          <w:sz w:val="28"/>
          <w:szCs w:val="28"/>
          <w:lang w:eastAsia="ja-JP" w:bidi="th-TH"/>
        </w:rPr>
        <w:t xml:space="preserve"> </w:t>
      </w:r>
      <w:r w:rsidRPr="0079014D">
        <w:rPr>
          <w:rFonts w:eastAsia="MS Mincho"/>
          <w:bCs/>
          <w:iCs/>
          <w:sz w:val="28"/>
          <w:szCs w:val="28"/>
          <w:lang w:eastAsia="ja-JP" w:bidi="th-TH"/>
        </w:rPr>
        <w:t xml:space="preserve">tại mô UTĐTT và </w:t>
      </w:r>
      <w:r w:rsidR="00D93016">
        <w:rPr>
          <w:rFonts w:eastAsia="MS Mincho"/>
          <w:bCs/>
          <w:iCs/>
          <w:sz w:val="28"/>
          <w:szCs w:val="28"/>
          <w:lang w:eastAsia="ja-JP" w:bidi="th-TH"/>
        </w:rPr>
        <w:t>polyp</w:t>
      </w:r>
      <w:r w:rsidRPr="0079014D">
        <w:rPr>
          <w:rFonts w:eastAsia="MS Mincho"/>
          <w:bCs/>
          <w:iCs/>
          <w:sz w:val="28"/>
          <w:szCs w:val="28"/>
          <w:lang w:eastAsia="ja-JP" w:bidi="th-TH"/>
        </w:rPr>
        <w:t xml:space="preserve"> đại trực tràng</w:t>
      </w:r>
      <w:r w:rsidR="00F70D37">
        <w:rPr>
          <w:rFonts w:eastAsia="MS Mincho"/>
          <w:bCs/>
          <w:iCs/>
          <w:sz w:val="28"/>
          <w:szCs w:val="28"/>
          <w:lang w:val="en-US" w:eastAsia="ja-JP" w:bidi="th-TH"/>
        </w:rPr>
        <w:t>.</w:t>
      </w:r>
    </w:p>
    <w:p w14:paraId="6938FB4A" w14:textId="61F2D81E" w:rsidR="00971889" w:rsidRPr="00787F6E" w:rsidRDefault="00C67F7E" w:rsidP="00971889">
      <w:pPr>
        <w:pStyle w:val="NormalWeb"/>
        <w:shd w:val="clear" w:color="auto" w:fill="FFFFFF"/>
        <w:tabs>
          <w:tab w:val="left" w:pos="0"/>
        </w:tabs>
        <w:spacing w:after="0" w:line="360" w:lineRule="auto"/>
        <w:jc w:val="both"/>
        <w:rPr>
          <w:rFonts w:eastAsia="MS Mincho"/>
          <w:bCs/>
          <w:iCs/>
          <w:spacing w:val="-6"/>
          <w:sz w:val="28"/>
          <w:szCs w:val="28"/>
          <w:lang w:eastAsia="ja-JP" w:bidi="th-TH"/>
        </w:rPr>
      </w:pPr>
      <w:r>
        <w:rPr>
          <w:sz w:val="28"/>
          <w:szCs w:val="28"/>
        </w:rPr>
        <w:tab/>
      </w:r>
      <w:r w:rsidRPr="00787F6E">
        <w:rPr>
          <w:spacing w:val="-6"/>
          <w:sz w:val="28"/>
          <w:szCs w:val="28"/>
        </w:rPr>
        <w:t xml:space="preserve">- </w:t>
      </w:r>
      <w:r w:rsidRPr="00787F6E">
        <w:rPr>
          <w:rFonts w:eastAsia="MS Mincho"/>
          <w:bCs/>
          <w:iCs/>
          <w:spacing w:val="-6"/>
          <w:sz w:val="28"/>
          <w:szCs w:val="28"/>
          <w:lang w:eastAsia="ja-JP" w:bidi="th-TH"/>
        </w:rPr>
        <w:t xml:space="preserve">So sánh đột biến trên từng loại gen </w:t>
      </w:r>
      <w:r w:rsidR="00F70D37" w:rsidRPr="00787F6E">
        <w:rPr>
          <w:rFonts w:eastAsia="MS Mincho"/>
          <w:bCs/>
          <w:iCs/>
          <w:spacing w:val="-6"/>
          <w:sz w:val="28"/>
          <w:szCs w:val="28"/>
          <w:lang w:val="en-US" w:eastAsia="ja-JP" w:bidi="th-TH"/>
        </w:rPr>
        <w:t xml:space="preserve">ở </w:t>
      </w:r>
      <w:r w:rsidRPr="00787F6E">
        <w:rPr>
          <w:rFonts w:eastAsia="MS Mincho"/>
          <w:bCs/>
          <w:iCs/>
          <w:spacing w:val="-6"/>
          <w:sz w:val="28"/>
          <w:szCs w:val="28"/>
          <w:lang w:eastAsia="ja-JP" w:bidi="th-TH"/>
        </w:rPr>
        <w:t xml:space="preserve">mô UTĐTT và </w:t>
      </w:r>
      <w:r w:rsidR="00D93016" w:rsidRPr="00787F6E">
        <w:rPr>
          <w:rFonts w:eastAsia="MS Mincho"/>
          <w:bCs/>
          <w:iCs/>
          <w:spacing w:val="-6"/>
          <w:sz w:val="28"/>
          <w:szCs w:val="28"/>
          <w:lang w:eastAsia="ja-JP" w:bidi="th-TH"/>
        </w:rPr>
        <w:t>polyp</w:t>
      </w:r>
      <w:r w:rsidRPr="00787F6E">
        <w:rPr>
          <w:rFonts w:eastAsia="MS Mincho"/>
          <w:bCs/>
          <w:iCs/>
          <w:spacing w:val="-6"/>
          <w:sz w:val="28"/>
          <w:szCs w:val="28"/>
          <w:lang w:eastAsia="ja-JP" w:bidi="th-TH"/>
        </w:rPr>
        <w:t xml:space="preserve"> đại trực </w:t>
      </w:r>
      <w:r w:rsidR="00971889" w:rsidRPr="00787F6E">
        <w:rPr>
          <w:rFonts w:eastAsia="MS Mincho"/>
          <w:bCs/>
          <w:iCs/>
          <w:spacing w:val="-6"/>
          <w:sz w:val="28"/>
          <w:szCs w:val="28"/>
          <w:lang w:eastAsia="ja-JP" w:bidi="th-TH"/>
        </w:rPr>
        <w:t>tràng.</w:t>
      </w:r>
    </w:p>
    <w:p w14:paraId="27A340B8" w14:textId="65086332" w:rsidR="00C67F7E" w:rsidRPr="00463D35" w:rsidRDefault="00971889" w:rsidP="00971889">
      <w:pPr>
        <w:pStyle w:val="NormalWeb"/>
        <w:shd w:val="clear" w:color="auto" w:fill="FFFFFF"/>
        <w:tabs>
          <w:tab w:val="left" w:pos="0"/>
        </w:tabs>
        <w:spacing w:after="0" w:line="360" w:lineRule="auto"/>
        <w:jc w:val="both"/>
        <w:rPr>
          <w:color w:val="000000"/>
          <w:sz w:val="28"/>
          <w:szCs w:val="28"/>
        </w:rPr>
      </w:pPr>
      <w:r>
        <w:rPr>
          <w:rFonts w:eastAsia="MS Mincho"/>
          <w:bCs/>
          <w:iCs/>
          <w:sz w:val="28"/>
          <w:szCs w:val="28"/>
          <w:lang w:eastAsia="ja-JP" w:bidi="th-TH"/>
        </w:rPr>
        <w:tab/>
      </w:r>
      <w:r w:rsidR="00C67F7E" w:rsidRPr="00C67F7E">
        <w:rPr>
          <w:i/>
          <w:color w:val="000000"/>
          <w:spacing w:val="-8"/>
          <w:sz w:val="28"/>
          <w:szCs w:val="28"/>
        </w:rPr>
        <w:t xml:space="preserve"> </w:t>
      </w:r>
      <w:r w:rsidR="00C67F7E" w:rsidRPr="00025C93">
        <w:rPr>
          <w:i/>
          <w:color w:val="000000"/>
          <w:spacing w:val="-8"/>
          <w:sz w:val="28"/>
          <w:szCs w:val="28"/>
        </w:rPr>
        <w:t>2.4.2.</w:t>
      </w:r>
      <w:r w:rsidR="00C67F7E">
        <w:rPr>
          <w:i/>
          <w:color w:val="000000"/>
          <w:spacing w:val="-8"/>
          <w:sz w:val="28"/>
          <w:szCs w:val="28"/>
        </w:rPr>
        <w:t>4</w:t>
      </w:r>
      <w:r w:rsidR="00F70D37">
        <w:rPr>
          <w:i/>
          <w:color w:val="000000"/>
          <w:spacing w:val="-8"/>
          <w:sz w:val="28"/>
          <w:szCs w:val="28"/>
        </w:rPr>
        <w:t>.</w:t>
      </w:r>
      <w:r w:rsidR="00F70D37">
        <w:rPr>
          <w:i/>
          <w:color w:val="000000"/>
          <w:spacing w:val="-8"/>
          <w:sz w:val="28"/>
          <w:szCs w:val="28"/>
          <w:lang w:val="en-US"/>
        </w:rPr>
        <w:t xml:space="preserve"> </w:t>
      </w:r>
      <w:r w:rsidR="00C67F7E" w:rsidRPr="00456582">
        <w:rPr>
          <w:i/>
          <w:color w:val="000000" w:themeColor="text1"/>
          <w:sz w:val="28"/>
          <w:szCs w:val="28"/>
        </w:rPr>
        <w:t xml:space="preserve">Đánh giá mối liên quan của các vi khuẩn, đột biến gen </w:t>
      </w:r>
      <w:r w:rsidR="00656725" w:rsidRPr="00456582">
        <w:rPr>
          <w:i/>
          <w:color w:val="000000" w:themeColor="text1"/>
          <w:sz w:val="28"/>
          <w:szCs w:val="28"/>
        </w:rPr>
        <w:t>KRAS</w:t>
      </w:r>
      <w:r w:rsidR="00C67F7E" w:rsidRPr="00456582">
        <w:rPr>
          <w:i/>
          <w:color w:val="000000" w:themeColor="text1"/>
          <w:sz w:val="28"/>
          <w:szCs w:val="28"/>
        </w:rPr>
        <w:t xml:space="preserve">, </w:t>
      </w:r>
      <w:r w:rsidR="00127B8E" w:rsidRPr="00456582">
        <w:rPr>
          <w:i/>
          <w:color w:val="000000" w:themeColor="text1"/>
          <w:sz w:val="28"/>
          <w:szCs w:val="28"/>
        </w:rPr>
        <w:t>BRAF</w:t>
      </w:r>
      <w:r w:rsidR="00656725" w:rsidRPr="00456582">
        <w:rPr>
          <w:i/>
          <w:color w:val="000000" w:themeColor="text1"/>
          <w:sz w:val="28"/>
          <w:szCs w:val="28"/>
        </w:rPr>
        <w:t xml:space="preserve"> </w:t>
      </w:r>
      <w:r w:rsidR="00C67F7E" w:rsidRPr="00456582">
        <w:rPr>
          <w:i/>
          <w:color w:val="000000" w:themeColor="text1"/>
          <w:sz w:val="28"/>
          <w:szCs w:val="28"/>
        </w:rPr>
        <w:t xml:space="preserve">và </w:t>
      </w:r>
      <w:r w:rsidR="00FF17F6" w:rsidRPr="00456582">
        <w:rPr>
          <w:i/>
          <w:color w:val="000000" w:themeColor="text1"/>
          <w:sz w:val="28"/>
          <w:szCs w:val="28"/>
        </w:rPr>
        <w:t>HSP110</w:t>
      </w:r>
      <w:r w:rsidR="00C67F7E" w:rsidRPr="00456582">
        <w:rPr>
          <w:i/>
          <w:color w:val="000000" w:themeColor="text1"/>
          <w:sz w:val="28"/>
          <w:szCs w:val="28"/>
        </w:rPr>
        <w:t xml:space="preserve"> với </w:t>
      </w:r>
      <w:proofErr w:type="spellStart"/>
      <w:r w:rsidR="00F70D37">
        <w:rPr>
          <w:i/>
          <w:color w:val="000000" w:themeColor="text1"/>
          <w:sz w:val="28"/>
          <w:szCs w:val="28"/>
          <w:lang w:val="en-US"/>
        </w:rPr>
        <w:t>đặc</w:t>
      </w:r>
      <w:proofErr w:type="spellEnd"/>
      <w:r w:rsidR="00F70D37">
        <w:rPr>
          <w:i/>
          <w:color w:val="000000" w:themeColor="text1"/>
          <w:sz w:val="28"/>
          <w:szCs w:val="28"/>
          <w:lang w:val="en-US"/>
        </w:rPr>
        <w:t xml:space="preserve"> </w:t>
      </w:r>
      <w:proofErr w:type="spellStart"/>
      <w:r w:rsidR="00F70D37">
        <w:rPr>
          <w:i/>
          <w:color w:val="000000" w:themeColor="text1"/>
          <w:sz w:val="28"/>
          <w:szCs w:val="28"/>
          <w:lang w:val="en-US"/>
        </w:rPr>
        <w:t>điểm</w:t>
      </w:r>
      <w:proofErr w:type="spellEnd"/>
      <w:r w:rsidR="00F70D37">
        <w:rPr>
          <w:i/>
          <w:color w:val="000000" w:themeColor="text1"/>
          <w:sz w:val="28"/>
          <w:szCs w:val="28"/>
          <w:lang w:val="en-US"/>
        </w:rPr>
        <w:t xml:space="preserve"> </w:t>
      </w:r>
      <w:r w:rsidR="00731C81">
        <w:rPr>
          <w:i/>
          <w:color w:val="000000" w:themeColor="text1"/>
          <w:sz w:val="28"/>
          <w:szCs w:val="28"/>
        </w:rPr>
        <w:t xml:space="preserve">giải phẫu bệnh </w:t>
      </w:r>
      <w:r w:rsidR="00C67F7E" w:rsidRPr="00456582">
        <w:rPr>
          <w:i/>
          <w:color w:val="000000" w:themeColor="text1"/>
          <w:sz w:val="28"/>
          <w:szCs w:val="28"/>
        </w:rPr>
        <w:t>UTĐTT.</w:t>
      </w:r>
    </w:p>
    <w:p w14:paraId="592EC487" w14:textId="114A0634" w:rsidR="0036165C" w:rsidRPr="00886427" w:rsidRDefault="00D4133A" w:rsidP="000C06E2">
      <w:pPr>
        <w:spacing w:before="0" w:after="0" w:line="336" w:lineRule="auto"/>
        <w:ind w:firstLine="0"/>
        <w:rPr>
          <w:rFonts w:eastAsia="MS Mincho" w:cs="Times New Roman"/>
          <w:bCs/>
          <w:iCs/>
          <w:spacing w:val="-6"/>
          <w:sz w:val="28"/>
          <w:szCs w:val="28"/>
          <w:lang w:eastAsia="ja-JP" w:bidi="th-TH"/>
        </w:rPr>
      </w:pPr>
      <w:r w:rsidRPr="00463D35">
        <w:rPr>
          <w:sz w:val="28"/>
          <w:szCs w:val="28"/>
          <w:lang w:val="vi-VN"/>
        </w:rPr>
        <w:tab/>
      </w:r>
      <w:r w:rsidR="000C06E2" w:rsidRPr="00D35577">
        <w:rPr>
          <w:rFonts w:eastAsia="MS Mincho" w:cs="Times New Roman"/>
          <w:bCs/>
          <w:iCs/>
          <w:sz w:val="28"/>
          <w:szCs w:val="28"/>
          <w:lang w:val="vi-VN" w:eastAsia="ja-JP" w:bidi="th-TH"/>
        </w:rPr>
        <w:t xml:space="preserve">- </w:t>
      </w:r>
      <w:r w:rsidR="0036165C" w:rsidRPr="00D35577">
        <w:rPr>
          <w:rFonts w:eastAsia="MS Mincho" w:cs="Times New Roman"/>
          <w:bCs/>
          <w:iCs/>
          <w:spacing w:val="-6"/>
          <w:sz w:val="28"/>
          <w:szCs w:val="28"/>
          <w:lang w:val="vi-VN" w:eastAsia="ja-JP" w:bidi="th-TH"/>
        </w:rPr>
        <w:t xml:space="preserve">Liên quan nhiễm vi khuẩn với </w:t>
      </w:r>
      <w:r w:rsidR="0036165C" w:rsidRPr="00D35577">
        <w:rPr>
          <w:rFonts w:cs="Times New Roman"/>
          <w:color w:val="000000" w:themeColor="text1"/>
          <w:spacing w:val="-6"/>
          <w:sz w:val="28"/>
          <w:szCs w:val="28"/>
          <w:lang w:val="vi-VN"/>
        </w:rPr>
        <w:t xml:space="preserve">một số đặc điểm </w:t>
      </w:r>
      <w:proofErr w:type="spellStart"/>
      <w:r w:rsidR="00886427">
        <w:rPr>
          <w:rFonts w:cs="Times New Roman"/>
          <w:color w:val="000000" w:themeColor="text1"/>
          <w:spacing w:val="-6"/>
          <w:sz w:val="28"/>
          <w:szCs w:val="28"/>
        </w:rPr>
        <w:t>giải</w:t>
      </w:r>
      <w:proofErr w:type="spellEnd"/>
      <w:r w:rsidR="00886427">
        <w:rPr>
          <w:rFonts w:cs="Times New Roman"/>
          <w:color w:val="000000" w:themeColor="text1"/>
          <w:spacing w:val="-6"/>
          <w:sz w:val="28"/>
          <w:szCs w:val="28"/>
        </w:rPr>
        <w:t xml:space="preserve"> </w:t>
      </w:r>
      <w:proofErr w:type="spellStart"/>
      <w:r w:rsidR="00886427">
        <w:rPr>
          <w:rFonts w:cs="Times New Roman"/>
          <w:color w:val="000000" w:themeColor="text1"/>
          <w:spacing w:val="-6"/>
          <w:sz w:val="28"/>
          <w:szCs w:val="28"/>
        </w:rPr>
        <w:t>phẫu</w:t>
      </w:r>
      <w:proofErr w:type="spellEnd"/>
      <w:r w:rsidR="00886427">
        <w:rPr>
          <w:rFonts w:cs="Times New Roman"/>
          <w:color w:val="000000" w:themeColor="text1"/>
          <w:spacing w:val="-6"/>
          <w:sz w:val="28"/>
          <w:szCs w:val="28"/>
        </w:rPr>
        <w:t xml:space="preserve"> </w:t>
      </w:r>
      <w:proofErr w:type="spellStart"/>
      <w:r w:rsidR="00886427">
        <w:rPr>
          <w:rFonts w:cs="Times New Roman"/>
          <w:color w:val="000000" w:themeColor="text1"/>
          <w:spacing w:val="-6"/>
          <w:sz w:val="28"/>
          <w:szCs w:val="28"/>
        </w:rPr>
        <w:t>bệnh</w:t>
      </w:r>
      <w:proofErr w:type="spellEnd"/>
      <w:r w:rsidR="00886427">
        <w:rPr>
          <w:rFonts w:cs="Times New Roman"/>
          <w:color w:val="000000" w:themeColor="text1"/>
          <w:spacing w:val="-6"/>
          <w:sz w:val="28"/>
          <w:szCs w:val="28"/>
        </w:rPr>
        <w:t xml:space="preserve"> </w:t>
      </w:r>
      <w:proofErr w:type="spellStart"/>
      <w:r w:rsidR="00886427">
        <w:rPr>
          <w:rFonts w:cs="Times New Roman"/>
          <w:color w:val="000000" w:themeColor="text1"/>
          <w:spacing w:val="-6"/>
          <w:sz w:val="28"/>
          <w:szCs w:val="28"/>
        </w:rPr>
        <w:t>khối</w:t>
      </w:r>
      <w:proofErr w:type="spellEnd"/>
      <w:r w:rsidR="00886427">
        <w:rPr>
          <w:rFonts w:cs="Times New Roman"/>
          <w:color w:val="000000" w:themeColor="text1"/>
          <w:spacing w:val="-6"/>
          <w:sz w:val="28"/>
          <w:szCs w:val="28"/>
        </w:rPr>
        <w:t xml:space="preserve"> u:</w:t>
      </w:r>
    </w:p>
    <w:p w14:paraId="07725941" w14:textId="6CB15692" w:rsidR="000C06E2" w:rsidRPr="00D35577" w:rsidRDefault="0036165C" w:rsidP="00BA426C">
      <w:pPr>
        <w:spacing w:before="0" w:after="0"/>
        <w:ind w:firstLine="720"/>
        <w:rPr>
          <w:rFonts w:cs="Times New Roman"/>
          <w:color w:val="000000" w:themeColor="text1"/>
          <w:spacing w:val="-8"/>
          <w:szCs w:val="26"/>
          <w:lang w:val="vi-VN"/>
        </w:rPr>
      </w:pPr>
      <w:r w:rsidRPr="00D35577">
        <w:rPr>
          <w:rFonts w:cs="Times New Roman"/>
          <w:color w:val="000000" w:themeColor="text1"/>
          <w:sz w:val="28"/>
          <w:szCs w:val="28"/>
          <w:lang w:val="vi-VN"/>
        </w:rPr>
        <w:t xml:space="preserve">+ </w:t>
      </w:r>
      <w:r w:rsidR="000C06E2" w:rsidRPr="00D35577">
        <w:rPr>
          <w:rFonts w:cs="Times New Roman"/>
          <w:color w:val="000000" w:themeColor="text1"/>
          <w:spacing w:val="-8"/>
          <w:sz w:val="28"/>
          <w:szCs w:val="28"/>
          <w:lang w:val="vi-VN"/>
        </w:rPr>
        <w:t xml:space="preserve">Liên quan từng loại vi khuẩn với một số đặc điểm </w:t>
      </w:r>
      <w:proofErr w:type="spellStart"/>
      <w:r w:rsidR="00886427">
        <w:rPr>
          <w:rFonts w:cs="Times New Roman"/>
          <w:color w:val="000000" w:themeColor="text1"/>
          <w:spacing w:val="-8"/>
          <w:sz w:val="28"/>
          <w:szCs w:val="28"/>
        </w:rPr>
        <w:t>giải</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phẫu</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bệnh</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khối</w:t>
      </w:r>
      <w:proofErr w:type="spellEnd"/>
      <w:r w:rsidR="00886427">
        <w:rPr>
          <w:rFonts w:cs="Times New Roman"/>
          <w:color w:val="000000" w:themeColor="text1"/>
          <w:spacing w:val="-8"/>
          <w:sz w:val="28"/>
          <w:szCs w:val="28"/>
        </w:rPr>
        <w:t xml:space="preserve"> u</w:t>
      </w:r>
      <w:r w:rsidR="000C06E2" w:rsidRPr="00D35577">
        <w:rPr>
          <w:rFonts w:cs="Times New Roman"/>
          <w:color w:val="000000" w:themeColor="text1"/>
          <w:spacing w:val="-8"/>
          <w:szCs w:val="26"/>
          <w:lang w:val="vi-VN"/>
        </w:rPr>
        <w:t>.</w:t>
      </w:r>
    </w:p>
    <w:p w14:paraId="48D6C7D0" w14:textId="611C011E" w:rsidR="000C06E2" w:rsidRPr="00456582" w:rsidRDefault="0036165C" w:rsidP="00BA426C">
      <w:pPr>
        <w:spacing w:before="0" w:after="0"/>
        <w:ind w:firstLine="720"/>
        <w:rPr>
          <w:rFonts w:cs="Times New Roman"/>
          <w:color w:val="000000" w:themeColor="text1"/>
          <w:sz w:val="28"/>
          <w:szCs w:val="28"/>
          <w:lang w:val="vi-VN"/>
        </w:rPr>
      </w:pPr>
      <w:r w:rsidRPr="00456582">
        <w:rPr>
          <w:rFonts w:cs="Times New Roman"/>
          <w:color w:val="000000" w:themeColor="text1"/>
          <w:sz w:val="28"/>
          <w:szCs w:val="28"/>
          <w:lang w:val="vi-VN"/>
        </w:rPr>
        <w:lastRenderedPageBreak/>
        <w:t>+</w:t>
      </w:r>
      <w:r w:rsidR="000C06E2" w:rsidRPr="00456582">
        <w:rPr>
          <w:rFonts w:cs="Times New Roman"/>
          <w:color w:val="000000" w:themeColor="text1"/>
          <w:sz w:val="28"/>
          <w:szCs w:val="28"/>
          <w:lang w:val="vi-VN"/>
        </w:rPr>
        <w:t xml:space="preserve"> Liên quan đồng nhiễm vi khuẩn với đặc điểm </w:t>
      </w:r>
      <w:proofErr w:type="spellStart"/>
      <w:r w:rsidR="00886427">
        <w:rPr>
          <w:rFonts w:cs="Times New Roman"/>
          <w:color w:val="000000" w:themeColor="text1"/>
          <w:spacing w:val="-8"/>
          <w:sz w:val="28"/>
          <w:szCs w:val="28"/>
        </w:rPr>
        <w:t>giải</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phẫu</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bệnh</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khối</w:t>
      </w:r>
      <w:proofErr w:type="spellEnd"/>
      <w:r w:rsidR="00886427">
        <w:rPr>
          <w:rFonts w:cs="Times New Roman"/>
          <w:color w:val="000000" w:themeColor="text1"/>
          <w:spacing w:val="-8"/>
          <w:sz w:val="28"/>
          <w:szCs w:val="28"/>
        </w:rPr>
        <w:t xml:space="preserve"> u</w:t>
      </w:r>
      <w:r w:rsidR="000C06E2" w:rsidRPr="00456582">
        <w:rPr>
          <w:rFonts w:cs="Times New Roman"/>
          <w:color w:val="000000" w:themeColor="text1"/>
          <w:sz w:val="28"/>
          <w:szCs w:val="28"/>
          <w:lang w:val="vi-VN"/>
        </w:rPr>
        <w:t>.</w:t>
      </w:r>
    </w:p>
    <w:p w14:paraId="266C908D" w14:textId="3C59EE69" w:rsidR="0036165C" w:rsidRPr="00886427" w:rsidRDefault="0036165C" w:rsidP="00BA426C">
      <w:pPr>
        <w:spacing w:before="0" w:after="0"/>
        <w:ind w:firstLine="720"/>
        <w:rPr>
          <w:rFonts w:eastAsia="Calibri" w:cs="Times New Roman"/>
          <w:color w:val="000000" w:themeColor="text1"/>
        </w:rPr>
      </w:pPr>
      <w:r w:rsidRPr="00456582">
        <w:rPr>
          <w:rFonts w:cs="Times New Roman"/>
          <w:color w:val="000000" w:themeColor="text1"/>
          <w:lang w:val="vi-VN"/>
        </w:rPr>
        <w:t xml:space="preserve">- </w:t>
      </w:r>
      <w:r w:rsidRPr="00D35577">
        <w:rPr>
          <w:rFonts w:eastAsia="Calibri" w:cs="Times New Roman"/>
          <w:color w:val="000000" w:themeColor="text1"/>
          <w:sz w:val="28"/>
          <w:szCs w:val="24"/>
          <w:lang w:val="vi-VN"/>
        </w:rPr>
        <w:t>Liên quan giữa đột biế</w:t>
      </w:r>
      <w:r w:rsidR="00886427">
        <w:rPr>
          <w:rFonts w:eastAsia="Calibri" w:cs="Times New Roman"/>
          <w:color w:val="000000" w:themeColor="text1"/>
          <w:sz w:val="28"/>
          <w:szCs w:val="24"/>
          <w:lang w:val="vi-VN"/>
        </w:rPr>
        <w:t>n các gen</w:t>
      </w:r>
      <w:r w:rsidRPr="00D35577">
        <w:rPr>
          <w:rFonts w:eastAsia="Calibri" w:cs="Times New Roman"/>
          <w:color w:val="000000" w:themeColor="text1"/>
          <w:sz w:val="28"/>
          <w:szCs w:val="24"/>
          <w:lang w:val="vi-VN"/>
        </w:rPr>
        <w:t xml:space="preserve"> với đặc điểm </w:t>
      </w:r>
      <w:proofErr w:type="spellStart"/>
      <w:r w:rsidR="00886427">
        <w:rPr>
          <w:rFonts w:cs="Times New Roman"/>
          <w:color w:val="000000" w:themeColor="text1"/>
          <w:spacing w:val="-8"/>
          <w:sz w:val="28"/>
          <w:szCs w:val="28"/>
        </w:rPr>
        <w:t>giải</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phẫu</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bệnh</w:t>
      </w:r>
      <w:proofErr w:type="spellEnd"/>
      <w:r w:rsidR="00886427">
        <w:rPr>
          <w:rFonts w:cs="Times New Roman"/>
          <w:color w:val="000000" w:themeColor="text1"/>
          <w:spacing w:val="-8"/>
          <w:sz w:val="28"/>
          <w:szCs w:val="28"/>
        </w:rPr>
        <w:t xml:space="preserve"> </w:t>
      </w:r>
      <w:proofErr w:type="spellStart"/>
      <w:r w:rsidR="00886427">
        <w:rPr>
          <w:rFonts w:cs="Times New Roman"/>
          <w:color w:val="000000" w:themeColor="text1"/>
          <w:spacing w:val="-8"/>
          <w:sz w:val="28"/>
          <w:szCs w:val="28"/>
        </w:rPr>
        <w:t>khối</w:t>
      </w:r>
      <w:proofErr w:type="spellEnd"/>
      <w:r w:rsidR="00886427">
        <w:rPr>
          <w:rFonts w:cs="Times New Roman"/>
          <w:color w:val="000000" w:themeColor="text1"/>
          <w:spacing w:val="-8"/>
          <w:sz w:val="28"/>
          <w:szCs w:val="28"/>
        </w:rPr>
        <w:t xml:space="preserve"> u</w:t>
      </w:r>
      <w:r w:rsidRPr="00D35577">
        <w:rPr>
          <w:rFonts w:eastAsia="Calibri" w:cs="Times New Roman"/>
          <w:color w:val="000000" w:themeColor="text1"/>
          <w:sz w:val="28"/>
          <w:szCs w:val="24"/>
          <w:lang w:val="vi-VN"/>
        </w:rPr>
        <w:t>.</w:t>
      </w:r>
      <w:r w:rsidR="00886427">
        <w:rPr>
          <w:rFonts w:eastAsia="Calibri" w:cs="Times New Roman"/>
          <w:color w:val="000000" w:themeColor="text1"/>
          <w:sz w:val="28"/>
          <w:szCs w:val="24"/>
        </w:rPr>
        <w:t xml:space="preserve">  </w:t>
      </w:r>
    </w:p>
    <w:p w14:paraId="2150545C" w14:textId="7790EA1E" w:rsidR="0036165C" w:rsidRPr="00787F6E" w:rsidRDefault="0059215E" w:rsidP="00BA426C">
      <w:pPr>
        <w:spacing w:before="0" w:after="0"/>
        <w:ind w:firstLine="720"/>
        <w:rPr>
          <w:rFonts w:cs="Times New Roman"/>
          <w:color w:val="000000" w:themeColor="text1"/>
          <w:sz w:val="28"/>
          <w:szCs w:val="28"/>
        </w:rPr>
      </w:pPr>
      <w:r w:rsidRPr="00456582">
        <w:rPr>
          <w:rFonts w:eastAsia="Calibri" w:cs="Times New Roman"/>
          <w:color w:val="000000" w:themeColor="text1"/>
          <w:sz w:val="28"/>
          <w:szCs w:val="28"/>
          <w:lang w:val="vi-VN"/>
        </w:rPr>
        <w:t>- Liên quan</w:t>
      </w:r>
      <w:r w:rsidR="00FB0496" w:rsidRPr="00456582">
        <w:rPr>
          <w:rFonts w:eastAsia="Calibri" w:cs="Times New Roman"/>
          <w:color w:val="000000" w:themeColor="text1"/>
          <w:sz w:val="28"/>
          <w:szCs w:val="28"/>
          <w:lang w:val="vi-VN"/>
        </w:rPr>
        <w:t xml:space="preserve"> nhiễm các</w:t>
      </w:r>
      <w:r w:rsidRPr="00456582">
        <w:rPr>
          <w:rFonts w:eastAsia="Calibri" w:cs="Times New Roman"/>
          <w:color w:val="000000" w:themeColor="text1"/>
          <w:sz w:val="28"/>
          <w:szCs w:val="28"/>
          <w:lang w:val="vi-VN"/>
        </w:rPr>
        <w:t xml:space="preserve"> vi khuẩn với đột biến gen</w:t>
      </w:r>
      <w:r w:rsidR="00787F6E">
        <w:rPr>
          <w:rFonts w:cs="Times New Roman"/>
          <w:i/>
          <w:color w:val="000000" w:themeColor="text1"/>
          <w:sz w:val="28"/>
          <w:szCs w:val="28"/>
        </w:rPr>
        <w:t>.</w:t>
      </w:r>
    </w:p>
    <w:p w14:paraId="1D66A25D" w14:textId="04ABC8F0" w:rsidR="000C06E2" w:rsidRPr="00456582" w:rsidRDefault="00FB0496" w:rsidP="00BA426C">
      <w:pPr>
        <w:spacing w:before="0" w:after="0"/>
        <w:ind w:firstLine="720"/>
        <w:rPr>
          <w:rFonts w:cs="Times New Roman"/>
          <w:color w:val="000000" w:themeColor="text1"/>
          <w:sz w:val="28"/>
          <w:szCs w:val="28"/>
          <w:lang w:val="vi-VN"/>
        </w:rPr>
      </w:pPr>
      <w:r w:rsidRPr="00456582">
        <w:rPr>
          <w:rFonts w:cs="Times New Roman"/>
          <w:color w:val="000000" w:themeColor="text1"/>
          <w:sz w:val="28"/>
          <w:szCs w:val="28"/>
          <w:lang w:val="vi-VN"/>
        </w:rPr>
        <w:t>+</w:t>
      </w:r>
      <w:r w:rsidR="000C06E2" w:rsidRPr="00456582">
        <w:rPr>
          <w:rFonts w:cs="Times New Roman"/>
          <w:color w:val="000000" w:themeColor="text1"/>
          <w:sz w:val="28"/>
          <w:szCs w:val="28"/>
          <w:lang w:val="vi-VN"/>
        </w:rPr>
        <w:t xml:space="preserve"> Liên quan từng loại vi khuẩn </w:t>
      </w:r>
      <w:r w:rsidRPr="00456582">
        <w:rPr>
          <w:rFonts w:cs="Times New Roman"/>
          <w:color w:val="000000" w:themeColor="text1"/>
          <w:sz w:val="28"/>
          <w:szCs w:val="28"/>
          <w:lang w:val="vi-VN"/>
        </w:rPr>
        <w:t xml:space="preserve">ở mô u </w:t>
      </w:r>
      <w:r w:rsidR="000C06E2" w:rsidRPr="00456582">
        <w:rPr>
          <w:rFonts w:cs="Times New Roman"/>
          <w:color w:val="000000" w:themeColor="text1"/>
          <w:sz w:val="28"/>
          <w:szCs w:val="28"/>
          <w:lang w:val="vi-VN"/>
        </w:rPr>
        <w:t>với đột biến gen.</w:t>
      </w:r>
    </w:p>
    <w:p w14:paraId="25735178" w14:textId="7F468FF8" w:rsidR="00FB0496" w:rsidRPr="00456582" w:rsidRDefault="00FB0496" w:rsidP="00EE0900">
      <w:pPr>
        <w:widowControl w:val="0"/>
        <w:spacing w:before="0" w:after="0"/>
        <w:ind w:firstLine="720"/>
        <w:rPr>
          <w:rFonts w:cs="Times New Roman"/>
          <w:color w:val="000000" w:themeColor="text1"/>
          <w:sz w:val="28"/>
          <w:szCs w:val="28"/>
          <w:lang w:val="vi-VN"/>
        </w:rPr>
      </w:pPr>
      <w:r w:rsidRPr="00456582">
        <w:rPr>
          <w:rFonts w:cs="Times New Roman"/>
          <w:color w:val="000000" w:themeColor="text1"/>
          <w:sz w:val="28"/>
          <w:szCs w:val="28"/>
          <w:lang w:val="vi-VN"/>
        </w:rPr>
        <w:t>+ Liên quan đồng nhiễm vi khuẩn ở mô u với các đột biến gen.</w:t>
      </w:r>
    </w:p>
    <w:p w14:paraId="7E8946F3" w14:textId="0277637A" w:rsidR="00FB0496" w:rsidRPr="00456582" w:rsidRDefault="00BA426C" w:rsidP="00EE0900">
      <w:pPr>
        <w:widowControl w:val="0"/>
        <w:spacing w:before="0" w:after="0"/>
        <w:ind w:firstLine="720"/>
        <w:rPr>
          <w:rFonts w:cs="Times New Roman"/>
          <w:color w:val="000000" w:themeColor="text1"/>
          <w:sz w:val="28"/>
          <w:szCs w:val="28"/>
          <w:lang w:val="vi-VN"/>
        </w:rPr>
      </w:pPr>
      <w:r w:rsidRPr="00456582">
        <w:rPr>
          <w:rFonts w:cs="Times New Roman"/>
          <w:color w:val="000000" w:themeColor="text1"/>
          <w:sz w:val="28"/>
          <w:szCs w:val="28"/>
          <w:lang w:val="vi-VN"/>
        </w:rPr>
        <w:t xml:space="preserve">- </w:t>
      </w:r>
      <w:r w:rsidR="00FB0496" w:rsidRPr="00456582">
        <w:rPr>
          <w:rFonts w:cs="Times New Roman"/>
          <w:color w:val="000000" w:themeColor="text1"/>
          <w:sz w:val="28"/>
          <w:szCs w:val="28"/>
          <w:lang w:val="vi-VN"/>
        </w:rPr>
        <w:t>Đánh giá mối liên quan giữa nhiễm vi khuẩn, các đột biến gen và nguy cơ UTĐTT từ polyp đại trực tràng.</w:t>
      </w:r>
    </w:p>
    <w:p w14:paraId="7758C86E" w14:textId="44F65367" w:rsidR="00A14861" w:rsidRPr="00BA426C" w:rsidRDefault="00BA426C" w:rsidP="00BA426C">
      <w:pPr>
        <w:pStyle w:val="Heading3"/>
        <w:widowControl w:val="0"/>
        <w:spacing w:before="0" w:after="0" w:line="360" w:lineRule="auto"/>
        <w:ind w:firstLine="720"/>
        <w:jc w:val="both"/>
        <w:rPr>
          <w:rFonts w:ascii="Times New Roman" w:eastAsia="Times New Roman" w:hAnsi="Times New Roman" w:cs="Times New Roman"/>
          <w:b/>
          <w:bCs/>
          <w:i/>
          <w:color w:val="000000"/>
        </w:rPr>
      </w:pPr>
      <w:bookmarkStart w:id="163" w:name="_Toc206664242"/>
      <w:r>
        <w:rPr>
          <w:rFonts w:ascii="Times New Roman" w:eastAsia="Times New Roman" w:hAnsi="Times New Roman" w:cs="Times New Roman"/>
          <w:b/>
          <w:bCs/>
          <w:i/>
          <w:color w:val="000000"/>
        </w:rPr>
        <w:t>2.</w:t>
      </w:r>
      <w:r w:rsidRPr="00456582">
        <w:rPr>
          <w:rFonts w:ascii="Times New Roman" w:eastAsia="Times New Roman" w:hAnsi="Times New Roman" w:cs="Times New Roman"/>
          <w:b/>
          <w:bCs/>
          <w:i/>
          <w:color w:val="000000"/>
        </w:rPr>
        <w:t>4</w:t>
      </w:r>
      <w:r w:rsidR="009D1210" w:rsidRPr="00456582">
        <w:rPr>
          <w:rFonts w:ascii="Times New Roman" w:eastAsia="Times New Roman" w:hAnsi="Times New Roman" w:cs="Times New Roman"/>
          <w:b/>
          <w:bCs/>
          <w:i/>
          <w:color w:val="000000"/>
        </w:rPr>
        <w:t>.</w:t>
      </w:r>
      <w:r w:rsidRPr="00456582">
        <w:rPr>
          <w:rFonts w:ascii="Times New Roman" w:eastAsia="Times New Roman" w:hAnsi="Times New Roman" w:cs="Times New Roman"/>
          <w:b/>
          <w:bCs/>
          <w:i/>
          <w:color w:val="000000"/>
        </w:rPr>
        <w:t>3</w:t>
      </w:r>
      <w:r w:rsidR="00A14861" w:rsidRPr="00BA426C">
        <w:rPr>
          <w:rFonts w:ascii="Times New Roman" w:eastAsia="Times New Roman" w:hAnsi="Times New Roman" w:cs="Times New Roman"/>
          <w:b/>
          <w:bCs/>
          <w:i/>
          <w:color w:val="000000"/>
        </w:rPr>
        <w:t>.</w:t>
      </w:r>
      <w:r w:rsidR="00DC70B6" w:rsidRPr="00BA426C">
        <w:rPr>
          <w:rFonts w:ascii="Times New Roman" w:eastAsia="Times New Roman" w:hAnsi="Times New Roman" w:cs="Times New Roman"/>
          <w:b/>
          <w:bCs/>
          <w:i/>
          <w:color w:val="000000"/>
        </w:rPr>
        <w:t xml:space="preserve"> </w:t>
      </w:r>
      <w:r w:rsidR="00A14861" w:rsidRPr="00BA426C">
        <w:rPr>
          <w:rFonts w:ascii="Times New Roman" w:eastAsia="Times New Roman" w:hAnsi="Times New Roman" w:cs="Times New Roman"/>
          <w:b/>
          <w:bCs/>
          <w:i/>
          <w:color w:val="000000"/>
        </w:rPr>
        <w:t>Kỹ thuật nghiên cứu</w:t>
      </w:r>
      <w:bookmarkEnd w:id="163"/>
    </w:p>
    <w:p w14:paraId="789F2B3E" w14:textId="47138C3D" w:rsidR="001D2A56" w:rsidRPr="00456582" w:rsidRDefault="00FC4164" w:rsidP="00BE602C">
      <w:pPr>
        <w:spacing w:before="0" w:after="0"/>
        <w:ind w:firstLine="720"/>
        <w:rPr>
          <w:rFonts w:ascii="Times New Roman Italic" w:hAnsi="Times New Roman Italic"/>
          <w:i/>
          <w:iCs/>
          <w:sz w:val="28"/>
          <w:szCs w:val="28"/>
          <w:lang w:val="vi-VN"/>
        </w:rPr>
      </w:pPr>
      <w:bookmarkStart w:id="164" w:name="_Toc74495698"/>
      <w:bookmarkStart w:id="165" w:name="_Toc168670435"/>
      <w:bookmarkEnd w:id="152"/>
      <w:r w:rsidRPr="00456582">
        <w:rPr>
          <w:rFonts w:ascii="Times New Roman Italic" w:hAnsi="Times New Roman Italic"/>
          <w:i/>
          <w:iCs/>
          <w:sz w:val="28"/>
          <w:szCs w:val="28"/>
          <w:lang w:val="vi-VN"/>
        </w:rPr>
        <w:t>2.4.3</w:t>
      </w:r>
      <w:r w:rsidR="001D2A56" w:rsidRPr="00456582">
        <w:rPr>
          <w:rFonts w:ascii="Times New Roman Italic" w:hAnsi="Times New Roman Italic"/>
          <w:i/>
          <w:iCs/>
          <w:sz w:val="28"/>
          <w:szCs w:val="28"/>
          <w:lang w:val="vi-VN"/>
        </w:rPr>
        <w:t xml:space="preserve">.1. Phân tích giải phẫu bệnh mô </w:t>
      </w:r>
      <w:r w:rsidR="00A46CB3" w:rsidRPr="00456582">
        <w:rPr>
          <w:rFonts w:ascii="Times New Roman Italic" w:hAnsi="Times New Roman Italic"/>
          <w:i/>
          <w:iCs/>
          <w:sz w:val="28"/>
          <w:szCs w:val="28"/>
          <w:lang w:val="vi-VN"/>
        </w:rPr>
        <w:t xml:space="preserve">u </w:t>
      </w:r>
      <w:r w:rsidR="001D2A56" w:rsidRPr="00456582">
        <w:rPr>
          <w:rFonts w:ascii="Times New Roman Italic" w:hAnsi="Times New Roman Italic"/>
          <w:i/>
          <w:iCs/>
          <w:sz w:val="28"/>
          <w:szCs w:val="28"/>
          <w:lang w:val="vi-VN"/>
        </w:rPr>
        <w:t>và po</w:t>
      </w:r>
      <w:r w:rsidR="00A46CB3" w:rsidRPr="00456582">
        <w:rPr>
          <w:rFonts w:ascii="Times New Roman Italic" w:hAnsi="Times New Roman Italic"/>
          <w:i/>
          <w:iCs/>
          <w:sz w:val="28"/>
          <w:szCs w:val="28"/>
          <w:lang w:val="vi-VN"/>
        </w:rPr>
        <w:t>lyp đại trực tràng</w:t>
      </w:r>
    </w:p>
    <w:p w14:paraId="0D4AE682" w14:textId="798A0456" w:rsidR="001D2A56" w:rsidRPr="00456582" w:rsidRDefault="001D2A56" w:rsidP="00BE602C">
      <w:pPr>
        <w:widowControl w:val="0"/>
        <w:tabs>
          <w:tab w:val="left" w:pos="0"/>
        </w:tabs>
        <w:spacing w:before="0" w:after="0"/>
        <w:rPr>
          <w:b/>
          <w:bCs/>
          <w:i/>
          <w:iCs/>
          <w:color w:val="000000"/>
          <w:sz w:val="28"/>
          <w:szCs w:val="28"/>
          <w:lang w:val="vi-VN"/>
        </w:rPr>
      </w:pPr>
      <w:r w:rsidRPr="00456582">
        <w:rPr>
          <w:sz w:val="28"/>
          <w:szCs w:val="28"/>
          <w:lang w:val="vi-VN"/>
        </w:rPr>
        <w:tab/>
        <w:t>Ph</w:t>
      </w:r>
      <w:r w:rsidRPr="00456582">
        <w:rPr>
          <w:color w:val="000000"/>
          <w:sz w:val="28"/>
          <w:szCs w:val="28"/>
          <w:lang w:val="vi-VN"/>
        </w:rPr>
        <w:t>ẫu</w:t>
      </w:r>
      <w:r w:rsidR="00A46CB3" w:rsidRPr="00456582">
        <w:rPr>
          <w:color w:val="000000"/>
          <w:sz w:val="28"/>
          <w:szCs w:val="28"/>
          <w:lang w:val="vi-VN"/>
        </w:rPr>
        <w:t xml:space="preserve"> tích 149</w:t>
      </w:r>
      <w:r w:rsidRPr="00456582">
        <w:rPr>
          <w:color w:val="000000"/>
          <w:sz w:val="28"/>
          <w:szCs w:val="28"/>
          <w:lang w:val="vi-VN"/>
        </w:rPr>
        <w:t xml:space="preserve"> mẫu</w:t>
      </w:r>
      <w:r w:rsidR="00F757CB">
        <w:rPr>
          <w:color w:val="000000"/>
          <w:sz w:val="28"/>
          <w:szCs w:val="28"/>
        </w:rPr>
        <w:t xml:space="preserve"> </w:t>
      </w:r>
      <w:proofErr w:type="spellStart"/>
      <w:r w:rsidR="00F757CB">
        <w:rPr>
          <w:color w:val="000000"/>
          <w:sz w:val="28"/>
          <w:szCs w:val="28"/>
        </w:rPr>
        <w:t>mô</w:t>
      </w:r>
      <w:proofErr w:type="spellEnd"/>
      <w:r w:rsidRPr="00456582">
        <w:rPr>
          <w:color w:val="000000"/>
          <w:sz w:val="28"/>
          <w:szCs w:val="28"/>
          <w:lang w:val="vi-VN"/>
        </w:rPr>
        <w:t xml:space="preserve"> u</w:t>
      </w:r>
      <w:r w:rsidR="00A46CB3" w:rsidRPr="00456582">
        <w:rPr>
          <w:color w:val="000000"/>
          <w:sz w:val="28"/>
          <w:szCs w:val="28"/>
          <w:lang w:val="vi-VN"/>
        </w:rPr>
        <w:t xml:space="preserve"> và 109 mẫu </w:t>
      </w:r>
      <w:proofErr w:type="spellStart"/>
      <w:r w:rsidR="00F757CB">
        <w:rPr>
          <w:color w:val="000000"/>
          <w:sz w:val="28"/>
          <w:szCs w:val="28"/>
        </w:rPr>
        <w:t>mô</w:t>
      </w:r>
      <w:proofErr w:type="spellEnd"/>
      <w:r w:rsidR="00F757CB">
        <w:rPr>
          <w:color w:val="000000"/>
          <w:sz w:val="28"/>
          <w:szCs w:val="28"/>
        </w:rPr>
        <w:t xml:space="preserve"> </w:t>
      </w:r>
      <w:r w:rsidR="00A46CB3" w:rsidRPr="00456582">
        <w:rPr>
          <w:color w:val="000000"/>
          <w:sz w:val="28"/>
          <w:szCs w:val="28"/>
          <w:lang w:val="vi-VN"/>
        </w:rPr>
        <w:t>polyp đại trực tràng</w:t>
      </w:r>
      <w:r w:rsidRPr="00456582">
        <w:rPr>
          <w:color w:val="000000"/>
          <w:sz w:val="28"/>
          <w:szCs w:val="28"/>
          <w:lang w:val="vi-VN"/>
        </w:rPr>
        <w:t xml:space="preserve">. </w:t>
      </w:r>
      <w:r w:rsidRPr="00456582">
        <w:rPr>
          <w:sz w:val="28"/>
          <w:szCs w:val="28"/>
          <w:lang w:val="vi-VN"/>
        </w:rPr>
        <w:t xml:space="preserve">Cố định mẫu mô ngay sau khi lấy trong formol trung tính 10% với tỉ lệ thể tích 1 bệnh phẩm/20 - 30 dung dịch. Sau đó bệnh phẩm được gửi tới khoa giải phẫu bệnh, Bệnh viện Quân y </w:t>
      </w:r>
      <w:r w:rsidR="00A46CB3" w:rsidRPr="00456582">
        <w:rPr>
          <w:sz w:val="28"/>
          <w:szCs w:val="28"/>
          <w:lang w:val="vi-VN"/>
        </w:rPr>
        <w:t>175</w:t>
      </w:r>
      <w:r w:rsidRPr="00456582">
        <w:rPr>
          <w:sz w:val="28"/>
          <w:szCs w:val="28"/>
          <w:lang w:val="vi-VN"/>
        </w:rPr>
        <w:t xml:space="preserve"> để phân tích </w:t>
      </w:r>
      <w:r w:rsidRPr="00456582">
        <w:rPr>
          <w:color w:val="000000"/>
          <w:sz w:val="28"/>
          <w:szCs w:val="28"/>
          <w:lang w:val="vi-VN"/>
        </w:rPr>
        <w:t>theo các bước sau:</w:t>
      </w:r>
    </w:p>
    <w:p w14:paraId="05C2C8B0" w14:textId="46DEBBDE" w:rsidR="001D2A56" w:rsidRPr="00456582" w:rsidRDefault="00BC5630" w:rsidP="001D2A56">
      <w:pPr>
        <w:widowControl w:val="0"/>
        <w:spacing w:before="0" w:after="0"/>
        <w:ind w:firstLine="720"/>
        <w:rPr>
          <w:sz w:val="28"/>
          <w:szCs w:val="28"/>
          <w:lang w:val="vi-VN"/>
        </w:rPr>
      </w:pPr>
      <w:r w:rsidRPr="00456582">
        <w:rPr>
          <w:sz w:val="28"/>
          <w:szCs w:val="28"/>
          <w:lang w:val="vi-VN"/>
        </w:rPr>
        <w:t>-</w:t>
      </w:r>
      <w:r w:rsidR="001D2A56" w:rsidRPr="00456582">
        <w:rPr>
          <w:sz w:val="28"/>
          <w:szCs w:val="28"/>
          <w:lang w:val="vi-VN"/>
        </w:rPr>
        <w:t xml:space="preserve"> Bệnh phẩm được đưa qua ba bình formol 10% với thời gian 4 giờ.</w:t>
      </w:r>
    </w:p>
    <w:p w14:paraId="1C99B13A" w14:textId="4B3429C5" w:rsidR="001D2A56" w:rsidRPr="00456582" w:rsidRDefault="00BC5630" w:rsidP="001D2A56">
      <w:pPr>
        <w:widowControl w:val="0"/>
        <w:spacing w:before="0" w:after="0"/>
        <w:ind w:firstLine="720"/>
        <w:rPr>
          <w:sz w:val="28"/>
          <w:szCs w:val="28"/>
          <w:lang w:val="vi-VN"/>
        </w:rPr>
      </w:pPr>
      <w:r w:rsidRPr="00456582">
        <w:rPr>
          <w:sz w:val="28"/>
          <w:szCs w:val="28"/>
          <w:lang w:val="vi-VN"/>
        </w:rPr>
        <w:t>-</w:t>
      </w:r>
      <w:r w:rsidR="001D2A56" w:rsidRPr="00456582">
        <w:rPr>
          <w:sz w:val="28"/>
          <w:szCs w:val="28"/>
          <w:lang w:val="vi-VN"/>
        </w:rPr>
        <w:t xml:space="preserve"> </w:t>
      </w:r>
      <w:r w:rsidR="004E1208" w:rsidRPr="00456582">
        <w:rPr>
          <w:sz w:val="28"/>
          <w:szCs w:val="28"/>
          <w:lang w:val="vi-VN"/>
        </w:rPr>
        <w:t xml:space="preserve">Bệnh </w:t>
      </w:r>
      <w:r w:rsidR="001D2A56" w:rsidRPr="00456582">
        <w:rPr>
          <w:sz w:val="28"/>
          <w:szCs w:val="28"/>
          <w:lang w:val="vi-VN"/>
        </w:rPr>
        <w:t>ph</w:t>
      </w:r>
      <w:r w:rsidR="00CB34AB">
        <w:rPr>
          <w:sz w:val="28"/>
          <w:szCs w:val="28"/>
        </w:rPr>
        <w:t>ẩ</w:t>
      </w:r>
      <w:r w:rsidR="001D2A56" w:rsidRPr="00456582">
        <w:rPr>
          <w:sz w:val="28"/>
          <w:szCs w:val="28"/>
          <w:lang w:val="vi-VN"/>
        </w:rPr>
        <w:t>m lần lượt được đưa qua các bình đựng cồn ở các nồng độ khác nhau từ 80</w:t>
      </w:r>
      <w:r w:rsidR="001D2A56" w:rsidRPr="00456582">
        <w:rPr>
          <w:sz w:val="28"/>
          <w:szCs w:val="28"/>
          <w:vertAlign w:val="superscript"/>
          <w:lang w:val="vi-VN"/>
        </w:rPr>
        <w:t xml:space="preserve">0 </w:t>
      </w:r>
      <w:r w:rsidR="001D2A56" w:rsidRPr="00456582">
        <w:rPr>
          <w:sz w:val="28"/>
          <w:szCs w:val="28"/>
          <w:lang w:val="vi-VN"/>
        </w:rPr>
        <w:t>đến 100</w:t>
      </w:r>
      <w:r w:rsidR="001D2A56" w:rsidRPr="00456582">
        <w:rPr>
          <w:sz w:val="28"/>
          <w:szCs w:val="28"/>
          <w:vertAlign w:val="superscript"/>
          <w:lang w:val="vi-VN"/>
        </w:rPr>
        <w:t>0</w:t>
      </w:r>
      <w:r w:rsidR="001D2A56" w:rsidRPr="00456582">
        <w:rPr>
          <w:sz w:val="28"/>
          <w:szCs w:val="28"/>
          <w:lang w:val="vi-VN"/>
        </w:rPr>
        <w:t xml:space="preserve"> trong thời gian 2,5 giờ.</w:t>
      </w:r>
    </w:p>
    <w:p w14:paraId="4F30B4C4" w14:textId="4AB3A361" w:rsidR="001D2A56" w:rsidRPr="00456582" w:rsidRDefault="00BC5630" w:rsidP="001D2A56">
      <w:pPr>
        <w:widowControl w:val="0"/>
        <w:spacing w:before="0" w:after="0"/>
        <w:ind w:firstLine="720"/>
        <w:rPr>
          <w:sz w:val="28"/>
          <w:szCs w:val="28"/>
          <w:lang w:val="vi-VN"/>
        </w:rPr>
      </w:pPr>
      <w:r w:rsidRPr="00456582">
        <w:rPr>
          <w:sz w:val="28"/>
          <w:szCs w:val="28"/>
          <w:lang w:val="vi-VN"/>
        </w:rPr>
        <w:t>-</w:t>
      </w:r>
      <w:r w:rsidR="004E1208">
        <w:rPr>
          <w:sz w:val="28"/>
          <w:szCs w:val="28"/>
          <w:lang w:val="vi-VN"/>
        </w:rPr>
        <w:t xml:space="preserve"> </w:t>
      </w:r>
      <w:r w:rsidR="004E1208" w:rsidRPr="00456582">
        <w:rPr>
          <w:sz w:val="28"/>
          <w:szCs w:val="28"/>
          <w:lang w:val="vi-VN"/>
        </w:rPr>
        <w:t xml:space="preserve">Bệnh </w:t>
      </w:r>
      <w:r w:rsidR="001D2A56" w:rsidRPr="00456582">
        <w:rPr>
          <w:sz w:val="28"/>
          <w:szCs w:val="28"/>
          <w:lang w:val="vi-VN"/>
        </w:rPr>
        <w:t>phẩm được đưa qua 3 bình Xylen với thời gian 1,5 giờ.</w:t>
      </w:r>
    </w:p>
    <w:p w14:paraId="1A93B3F9" w14:textId="258B56DD" w:rsidR="001D2A56" w:rsidRPr="00456582" w:rsidRDefault="00BC5630" w:rsidP="001D2A56">
      <w:pPr>
        <w:widowControl w:val="0"/>
        <w:spacing w:before="0" w:after="0"/>
        <w:ind w:firstLine="720"/>
        <w:rPr>
          <w:sz w:val="28"/>
          <w:szCs w:val="28"/>
          <w:lang w:val="vi-VN"/>
        </w:rPr>
      </w:pPr>
      <w:r w:rsidRPr="00456582">
        <w:rPr>
          <w:sz w:val="28"/>
          <w:szCs w:val="28"/>
          <w:lang w:val="vi-VN"/>
        </w:rPr>
        <w:t>-</w:t>
      </w:r>
      <w:r w:rsidR="004E1208">
        <w:rPr>
          <w:sz w:val="28"/>
          <w:szCs w:val="28"/>
          <w:lang w:val="vi-VN"/>
        </w:rPr>
        <w:t xml:space="preserve"> </w:t>
      </w:r>
      <w:r w:rsidR="004E1208" w:rsidRPr="00456582">
        <w:rPr>
          <w:sz w:val="28"/>
          <w:szCs w:val="28"/>
          <w:lang w:val="vi-VN"/>
        </w:rPr>
        <w:t xml:space="preserve">Bệnh </w:t>
      </w:r>
      <w:r w:rsidR="001D2A56" w:rsidRPr="00456582">
        <w:rPr>
          <w:sz w:val="28"/>
          <w:szCs w:val="28"/>
          <w:lang w:val="vi-VN"/>
        </w:rPr>
        <w:t>phẩm được đưa qua 2 bình paraffin 60</w:t>
      </w:r>
      <w:r w:rsidR="001D2A56" w:rsidRPr="00456582">
        <w:rPr>
          <w:sz w:val="28"/>
          <w:szCs w:val="28"/>
          <w:vertAlign w:val="superscript"/>
          <w:lang w:val="vi-VN"/>
        </w:rPr>
        <w:t>0</w:t>
      </w:r>
      <w:r w:rsidR="001D2A56" w:rsidRPr="00456582">
        <w:rPr>
          <w:sz w:val="28"/>
          <w:szCs w:val="28"/>
          <w:lang w:val="vi-VN"/>
        </w:rPr>
        <w:t xml:space="preserve"> trong thời gian 3,5 giờ.</w:t>
      </w:r>
    </w:p>
    <w:p w14:paraId="2D5AFD96" w14:textId="69691B84" w:rsidR="001D2A56" w:rsidRPr="00292757" w:rsidRDefault="00BC5630" w:rsidP="00292757">
      <w:pPr>
        <w:widowControl w:val="0"/>
        <w:spacing w:before="0" w:after="0"/>
        <w:ind w:firstLine="720"/>
        <w:rPr>
          <w:sz w:val="28"/>
          <w:szCs w:val="28"/>
        </w:rPr>
      </w:pPr>
      <w:r w:rsidRPr="00456582">
        <w:rPr>
          <w:b/>
          <w:sz w:val="28"/>
          <w:szCs w:val="28"/>
        </w:rPr>
        <w:t>-</w:t>
      </w:r>
      <w:r w:rsidR="001D2A56" w:rsidRPr="00456582">
        <w:rPr>
          <w:b/>
          <w:sz w:val="28"/>
          <w:szCs w:val="28"/>
        </w:rPr>
        <w:t xml:space="preserve"> </w:t>
      </w:r>
      <w:proofErr w:type="spellStart"/>
      <w:r w:rsidR="001D2A56" w:rsidRPr="00456582">
        <w:rPr>
          <w:sz w:val="28"/>
          <w:szCs w:val="28"/>
        </w:rPr>
        <w:t>Đúc</w:t>
      </w:r>
      <w:proofErr w:type="spellEnd"/>
      <w:r w:rsidR="001D2A56" w:rsidRPr="00456582">
        <w:rPr>
          <w:sz w:val="28"/>
          <w:szCs w:val="28"/>
        </w:rPr>
        <w:t xml:space="preserve"> </w:t>
      </w:r>
      <w:proofErr w:type="spellStart"/>
      <w:r w:rsidR="001D2A56" w:rsidRPr="00456582">
        <w:rPr>
          <w:sz w:val="28"/>
          <w:szCs w:val="28"/>
        </w:rPr>
        <w:t>bệnh</w:t>
      </w:r>
      <w:proofErr w:type="spellEnd"/>
      <w:r w:rsidR="001D2A56" w:rsidRPr="00456582">
        <w:rPr>
          <w:sz w:val="28"/>
          <w:szCs w:val="28"/>
        </w:rPr>
        <w:t xml:space="preserve"> </w:t>
      </w:r>
      <w:proofErr w:type="spellStart"/>
      <w:r w:rsidR="001D2A56" w:rsidRPr="00456582">
        <w:rPr>
          <w:sz w:val="28"/>
          <w:szCs w:val="28"/>
        </w:rPr>
        <w:t>phẩ</w:t>
      </w:r>
      <w:r w:rsidR="00AC4D69">
        <w:rPr>
          <w:sz w:val="28"/>
          <w:szCs w:val="28"/>
        </w:rPr>
        <w:t>m</w:t>
      </w:r>
      <w:proofErr w:type="spellEnd"/>
      <w:r w:rsidR="00AC4D69">
        <w:rPr>
          <w:sz w:val="28"/>
          <w:szCs w:val="28"/>
        </w:rPr>
        <w:t xml:space="preserve"> </w:t>
      </w:r>
      <w:proofErr w:type="spellStart"/>
      <w:r w:rsidR="00AC4D69">
        <w:rPr>
          <w:sz w:val="28"/>
          <w:szCs w:val="28"/>
        </w:rPr>
        <w:t>trong</w:t>
      </w:r>
      <w:proofErr w:type="spellEnd"/>
      <w:r w:rsidR="00AC4D69">
        <w:rPr>
          <w:sz w:val="28"/>
          <w:szCs w:val="28"/>
        </w:rPr>
        <w:t xml:space="preserve"> </w:t>
      </w:r>
      <w:proofErr w:type="spellStart"/>
      <w:r w:rsidR="00AC4D69">
        <w:rPr>
          <w:sz w:val="28"/>
          <w:szCs w:val="28"/>
        </w:rPr>
        <w:t>faraffin</w:t>
      </w:r>
      <w:proofErr w:type="spellEnd"/>
      <w:r w:rsidR="00AC4D69">
        <w:rPr>
          <w:sz w:val="28"/>
          <w:szCs w:val="28"/>
        </w:rPr>
        <w:t xml:space="preserve">: </w:t>
      </w:r>
      <w:proofErr w:type="spellStart"/>
      <w:r w:rsidR="001D2A56" w:rsidRPr="004C4A81">
        <w:rPr>
          <w:rFonts w:eastAsia="Calibri"/>
          <w:sz w:val="28"/>
          <w:szCs w:val="28"/>
          <w:lang w:val="nl-NL"/>
        </w:rPr>
        <w:t>Tháo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bỏ</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nắp</w:t>
      </w:r>
      <w:proofErr w:type="spellEnd"/>
      <w:r w:rsidR="001D2A56" w:rsidRPr="004C4A81">
        <w:rPr>
          <w:rFonts w:eastAsia="Calibri"/>
          <w:sz w:val="28"/>
          <w:szCs w:val="28"/>
          <w:lang w:val="nl-NL"/>
        </w:rPr>
        <w:t xml:space="preserve"> cassette </w:t>
      </w:r>
      <w:proofErr w:type="spellStart"/>
      <w:r w:rsidR="001D2A56" w:rsidRPr="004C4A81">
        <w:rPr>
          <w:rFonts w:eastAsia="Calibri"/>
          <w:sz w:val="28"/>
          <w:szCs w:val="28"/>
          <w:lang w:val="nl-NL"/>
        </w:rPr>
        <w:t>chứa</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bệnh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phẩ</w:t>
      </w:r>
      <w:r w:rsidR="004E1208">
        <w:rPr>
          <w:rFonts w:eastAsia="Calibri"/>
          <w:sz w:val="28"/>
          <w:szCs w:val="28"/>
          <w:lang w:val="nl-NL"/>
        </w:rPr>
        <w:t>m</w:t>
      </w:r>
      <w:proofErr w:type="spellEnd"/>
      <w:r w:rsidR="004E1208">
        <w:rPr>
          <w:rFonts w:eastAsia="Calibri"/>
          <w:sz w:val="28"/>
          <w:szCs w:val="28"/>
          <w:lang w:val="nl-NL"/>
        </w:rPr>
        <w:t xml:space="preserve">, </w:t>
      </w:r>
      <w:proofErr w:type="spellStart"/>
      <w:r w:rsidR="001D2A56" w:rsidRPr="004C4A81">
        <w:rPr>
          <w:rFonts w:eastAsia="Calibri"/>
          <w:sz w:val="28"/>
          <w:szCs w:val="28"/>
          <w:lang w:val="nl-NL"/>
        </w:rPr>
        <w:t>gắp</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bệnh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phẩm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vào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đúc</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bằng</w:t>
      </w:r>
      <w:proofErr w:type="spellEnd"/>
      <w:r w:rsidR="001D2A56" w:rsidRPr="004C4A81">
        <w:rPr>
          <w:rFonts w:eastAsia="Calibri"/>
          <w:sz w:val="28"/>
          <w:szCs w:val="28"/>
          <w:lang w:val="nl-NL"/>
        </w:rPr>
        <w:t xml:space="preserve"> kim </w:t>
      </w:r>
      <w:proofErr w:type="spellStart"/>
      <w:r w:rsidR="001D2A56" w:rsidRPr="004C4A81">
        <w:rPr>
          <w:rFonts w:eastAsia="Calibri"/>
          <w:sz w:val="28"/>
          <w:szCs w:val="28"/>
          <w:lang w:val="nl-NL"/>
        </w:rPr>
        <w:t>loại</w:t>
      </w:r>
      <w:proofErr w:type="spellEnd"/>
      <w:r w:rsidR="001D2A56" w:rsidRPr="004C4A81">
        <w:rPr>
          <w:rFonts w:eastAsia="Calibri"/>
          <w:sz w:val="28"/>
          <w:szCs w:val="28"/>
          <w:lang w:val="nl-NL"/>
        </w:rPr>
        <w:t xml:space="preserve"> có </w:t>
      </w:r>
      <w:proofErr w:type="spellStart"/>
      <w:r w:rsidR="001D2A56" w:rsidRPr="004C4A81">
        <w:rPr>
          <w:rFonts w:eastAsia="Calibri"/>
          <w:sz w:val="28"/>
          <w:szCs w:val="28"/>
          <w:lang w:val="nl-NL"/>
        </w:rPr>
        <w:t>kích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thước</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phù</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hợp</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Đặt</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bệnh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phẩm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vào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vị</w:t>
      </w:r>
      <w:proofErr w:type="spellEnd"/>
      <w:r w:rsidR="001D2A56" w:rsidRPr="004C4A81">
        <w:rPr>
          <w:rFonts w:eastAsia="Calibri"/>
          <w:sz w:val="28"/>
          <w:szCs w:val="28"/>
          <w:lang w:val="nl-NL"/>
        </w:rPr>
        <w:t xml:space="preserve"> trí </w:t>
      </w:r>
      <w:proofErr w:type="spellStart"/>
      <w:r w:rsidR="001D2A56" w:rsidRPr="004C4A81">
        <w:rPr>
          <w:rFonts w:eastAsia="Calibri"/>
          <w:sz w:val="28"/>
          <w:szCs w:val="28"/>
          <w:lang w:val="nl-NL"/>
        </w:rPr>
        <w:t>giữa</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nằm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sát</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mặt</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đáy</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đúng</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chiều</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và</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đúng</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mặt</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phẳng</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bệnh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phẩm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sao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lấy</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được</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đủ</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diện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cắt</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cần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để</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chẩn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đo</w:t>
      </w:r>
      <w:r w:rsidR="00292757">
        <w:rPr>
          <w:rFonts w:eastAsia="Calibri"/>
          <w:sz w:val="28"/>
          <w:szCs w:val="28"/>
          <w:lang w:val="nl-NL"/>
        </w:rPr>
        <w:t>án</w:t>
      </w:r>
      <w:proofErr w:type="spellEnd"/>
      <w:r w:rsidR="00292757">
        <w:rPr>
          <w:rFonts w:eastAsia="Calibri"/>
          <w:sz w:val="28"/>
          <w:szCs w:val="28"/>
          <w:lang w:val="nl-NL"/>
        </w:rPr>
        <w:t xml:space="preserve">. </w:t>
      </w:r>
      <w:proofErr w:type="spellStart"/>
      <w:r w:rsidR="001D2A56" w:rsidRPr="004C4A81">
        <w:rPr>
          <w:sz w:val="28"/>
          <w:szCs w:val="28"/>
          <w:lang w:val="nl-NL"/>
        </w:rPr>
        <w:t>Đặt</w:t>
      </w:r>
      <w:proofErr w:type="spellEnd"/>
      <w:r w:rsidR="001D2A56" w:rsidRPr="004C4A81">
        <w:rPr>
          <w:sz w:val="28"/>
          <w:szCs w:val="28"/>
          <w:lang w:val="nl-NL"/>
        </w:rPr>
        <w:t xml:space="preserve"> </w:t>
      </w:r>
      <w:proofErr w:type="spellStart"/>
      <w:r w:rsidR="001D2A56" w:rsidRPr="004C4A81">
        <w:rPr>
          <w:sz w:val="28"/>
          <w:szCs w:val="28"/>
          <w:lang w:val="nl-NL"/>
        </w:rPr>
        <w:t>khuôn</w:t>
      </w:r>
      <w:proofErr w:type="spellEnd"/>
      <w:r w:rsidR="001D2A56" w:rsidRPr="004C4A81">
        <w:rPr>
          <w:sz w:val="28"/>
          <w:szCs w:val="28"/>
          <w:lang w:val="nl-NL"/>
        </w:rPr>
        <w:t xml:space="preserve"> </w:t>
      </w:r>
      <w:proofErr w:type="spellStart"/>
      <w:r w:rsidR="001D2A56" w:rsidRPr="004C4A81">
        <w:rPr>
          <w:sz w:val="28"/>
          <w:szCs w:val="28"/>
          <w:lang w:val="nl-NL"/>
        </w:rPr>
        <w:t>trên</w:t>
      </w:r>
      <w:proofErr w:type="spellEnd"/>
      <w:r w:rsidR="001D2A56" w:rsidRPr="004C4A81">
        <w:rPr>
          <w:sz w:val="28"/>
          <w:szCs w:val="28"/>
          <w:lang w:val="nl-NL"/>
        </w:rPr>
        <w:t xml:space="preserve"> </w:t>
      </w:r>
      <w:proofErr w:type="spellStart"/>
      <w:r w:rsidR="001D2A56" w:rsidRPr="004C4A81">
        <w:rPr>
          <w:sz w:val="28"/>
          <w:szCs w:val="28"/>
          <w:lang w:val="nl-NL"/>
        </w:rPr>
        <w:t>mặt</w:t>
      </w:r>
      <w:proofErr w:type="spellEnd"/>
      <w:r w:rsidR="001D2A56" w:rsidRPr="004C4A81">
        <w:rPr>
          <w:sz w:val="28"/>
          <w:szCs w:val="28"/>
          <w:lang w:val="nl-NL"/>
        </w:rPr>
        <w:t xml:space="preserve"> </w:t>
      </w:r>
      <w:proofErr w:type="spellStart"/>
      <w:r w:rsidR="001D2A56" w:rsidRPr="004C4A81">
        <w:rPr>
          <w:sz w:val="28"/>
          <w:szCs w:val="28"/>
          <w:lang w:val="nl-NL"/>
        </w:rPr>
        <w:t>phẳng</w:t>
      </w:r>
      <w:proofErr w:type="spellEnd"/>
      <w:r w:rsidR="001D2A56" w:rsidRPr="004C4A81">
        <w:rPr>
          <w:sz w:val="28"/>
          <w:szCs w:val="28"/>
          <w:lang w:val="nl-NL"/>
        </w:rPr>
        <w:t xml:space="preserve"> </w:t>
      </w:r>
      <w:proofErr w:type="spellStart"/>
      <w:r w:rsidR="001D2A56" w:rsidRPr="004C4A81">
        <w:rPr>
          <w:sz w:val="28"/>
          <w:szCs w:val="28"/>
          <w:lang w:val="nl-NL"/>
        </w:rPr>
        <w:t>ngang</w:t>
      </w:r>
      <w:proofErr w:type="spellEnd"/>
      <w:r w:rsidR="001D2A56" w:rsidRPr="004C4A81">
        <w:rPr>
          <w:sz w:val="28"/>
          <w:szCs w:val="28"/>
          <w:lang w:val="nl-NL"/>
        </w:rPr>
        <w:t xml:space="preserve"> </w:t>
      </w:r>
      <w:proofErr w:type="spellStart"/>
      <w:r w:rsidR="001D2A56" w:rsidRPr="004C4A81">
        <w:rPr>
          <w:sz w:val="28"/>
          <w:szCs w:val="28"/>
          <w:lang w:val="nl-NL"/>
        </w:rPr>
        <w:t>ngay</w:t>
      </w:r>
      <w:proofErr w:type="spellEnd"/>
      <w:r w:rsidR="001D2A56" w:rsidRPr="004C4A81">
        <w:rPr>
          <w:sz w:val="28"/>
          <w:szCs w:val="28"/>
          <w:lang w:val="nl-NL"/>
        </w:rPr>
        <w:t xml:space="preserve"> </w:t>
      </w:r>
      <w:proofErr w:type="spellStart"/>
      <w:r w:rsidR="001D2A56" w:rsidRPr="004C4A81">
        <w:rPr>
          <w:sz w:val="28"/>
          <w:szCs w:val="28"/>
          <w:lang w:val="nl-NL"/>
        </w:rPr>
        <w:t>dưới</w:t>
      </w:r>
      <w:proofErr w:type="spellEnd"/>
      <w:r w:rsidR="001D2A56" w:rsidRPr="004C4A81">
        <w:rPr>
          <w:sz w:val="28"/>
          <w:szCs w:val="28"/>
          <w:lang w:val="nl-NL"/>
        </w:rPr>
        <w:t xml:space="preserve"> </w:t>
      </w:r>
      <w:proofErr w:type="spellStart"/>
      <w:r w:rsidR="001D2A56" w:rsidRPr="004C4A81">
        <w:rPr>
          <w:sz w:val="28"/>
          <w:szCs w:val="28"/>
          <w:lang w:val="nl-NL"/>
        </w:rPr>
        <w:t>vòi</w:t>
      </w:r>
      <w:proofErr w:type="spellEnd"/>
      <w:r w:rsidR="001D2A56" w:rsidRPr="004C4A81">
        <w:rPr>
          <w:sz w:val="28"/>
          <w:szCs w:val="28"/>
          <w:lang w:val="nl-NL"/>
        </w:rPr>
        <w:t xml:space="preserve"> rót </w:t>
      </w:r>
      <w:proofErr w:type="spellStart"/>
      <w:r w:rsidR="001D2A56" w:rsidRPr="004C4A81">
        <w:rPr>
          <w:sz w:val="28"/>
          <w:szCs w:val="28"/>
          <w:lang w:val="nl-NL"/>
        </w:rPr>
        <w:t>parafin</w:t>
      </w:r>
      <w:proofErr w:type="spellEnd"/>
      <w:r w:rsidR="001D2A56" w:rsidRPr="004C4A81">
        <w:rPr>
          <w:sz w:val="28"/>
          <w:szCs w:val="28"/>
          <w:lang w:val="nl-NL"/>
        </w:rPr>
        <w:t xml:space="preserve">, </w:t>
      </w:r>
      <w:proofErr w:type="spellStart"/>
      <w:r w:rsidR="001D2A56" w:rsidRPr="004C4A81">
        <w:rPr>
          <w:sz w:val="28"/>
          <w:szCs w:val="28"/>
          <w:lang w:val="nl-NL"/>
        </w:rPr>
        <w:t>bơm</w:t>
      </w:r>
      <w:proofErr w:type="spellEnd"/>
      <w:r w:rsidR="001D2A56" w:rsidRPr="004C4A81">
        <w:rPr>
          <w:sz w:val="28"/>
          <w:szCs w:val="28"/>
          <w:lang w:val="nl-NL"/>
        </w:rPr>
        <w:t xml:space="preserve"> </w:t>
      </w:r>
      <w:proofErr w:type="spellStart"/>
      <w:r w:rsidR="001D2A56" w:rsidRPr="004C4A81">
        <w:rPr>
          <w:sz w:val="28"/>
          <w:szCs w:val="28"/>
          <w:lang w:val="nl-NL"/>
        </w:rPr>
        <w:t>parafin</w:t>
      </w:r>
      <w:proofErr w:type="spellEnd"/>
      <w:r w:rsidR="001D2A56" w:rsidRPr="004C4A81">
        <w:rPr>
          <w:sz w:val="28"/>
          <w:szCs w:val="28"/>
          <w:lang w:val="nl-NL"/>
        </w:rPr>
        <w:t xml:space="preserve"> </w:t>
      </w:r>
      <w:proofErr w:type="spellStart"/>
      <w:r w:rsidR="001D2A56" w:rsidRPr="004C4A81">
        <w:rPr>
          <w:sz w:val="28"/>
          <w:szCs w:val="28"/>
          <w:lang w:val="nl-NL"/>
        </w:rPr>
        <w:t>nóng</w:t>
      </w:r>
      <w:proofErr w:type="spellEnd"/>
      <w:r w:rsidR="001D2A56" w:rsidRPr="004C4A81">
        <w:rPr>
          <w:sz w:val="28"/>
          <w:szCs w:val="28"/>
          <w:lang w:val="nl-NL"/>
        </w:rPr>
        <w:t xml:space="preserve"> </w:t>
      </w:r>
      <w:proofErr w:type="spellStart"/>
      <w:r w:rsidR="001D2A56" w:rsidRPr="004C4A81">
        <w:rPr>
          <w:sz w:val="28"/>
          <w:szCs w:val="28"/>
          <w:lang w:val="nl-NL"/>
        </w:rPr>
        <w:t>chảy</w:t>
      </w:r>
      <w:proofErr w:type="spellEnd"/>
      <w:r w:rsidR="001D2A56" w:rsidRPr="004C4A81">
        <w:rPr>
          <w:sz w:val="28"/>
          <w:szCs w:val="28"/>
          <w:lang w:val="nl-NL"/>
        </w:rPr>
        <w:t xml:space="preserve"> </w:t>
      </w:r>
      <w:proofErr w:type="spellStart"/>
      <w:r w:rsidR="001D2A56" w:rsidRPr="004C4A81">
        <w:rPr>
          <w:sz w:val="28"/>
          <w:szCs w:val="28"/>
          <w:lang w:val="nl-NL"/>
        </w:rPr>
        <w:t>vào</w:t>
      </w:r>
      <w:proofErr w:type="spellEnd"/>
      <w:r w:rsidR="001D2A56" w:rsidRPr="004C4A81">
        <w:rPr>
          <w:sz w:val="28"/>
          <w:szCs w:val="28"/>
          <w:lang w:val="nl-NL"/>
        </w:rPr>
        <w:t xml:space="preserve"> </w:t>
      </w:r>
      <w:proofErr w:type="spellStart"/>
      <w:r w:rsidR="001D2A56" w:rsidRPr="004C4A81">
        <w:rPr>
          <w:sz w:val="28"/>
          <w:szCs w:val="28"/>
          <w:lang w:val="nl-NL"/>
        </w:rPr>
        <w:t>khuôn</w:t>
      </w:r>
      <w:proofErr w:type="spellEnd"/>
      <w:r w:rsidR="001D2A56" w:rsidRPr="004C4A81">
        <w:rPr>
          <w:sz w:val="28"/>
          <w:szCs w:val="28"/>
          <w:lang w:val="nl-NL"/>
        </w:rPr>
        <w:t xml:space="preserve"> </w:t>
      </w:r>
      <w:proofErr w:type="spellStart"/>
      <w:r w:rsidR="001D2A56" w:rsidRPr="004C4A81">
        <w:rPr>
          <w:sz w:val="28"/>
          <w:szCs w:val="28"/>
          <w:lang w:val="nl-NL"/>
        </w:rPr>
        <w:t>đúc</w:t>
      </w:r>
      <w:proofErr w:type="spellEnd"/>
      <w:r w:rsidR="001D2A56" w:rsidRPr="004C4A81">
        <w:rPr>
          <w:sz w:val="28"/>
          <w:szCs w:val="28"/>
          <w:lang w:val="nl-NL"/>
        </w:rPr>
        <w:t xml:space="preserve"> </w:t>
      </w:r>
      <w:proofErr w:type="spellStart"/>
      <w:r w:rsidR="001D2A56" w:rsidRPr="004C4A81">
        <w:rPr>
          <w:sz w:val="28"/>
          <w:szCs w:val="28"/>
          <w:lang w:val="nl-NL"/>
        </w:rPr>
        <w:t>đến</w:t>
      </w:r>
      <w:proofErr w:type="spellEnd"/>
      <w:r w:rsidR="001D2A56" w:rsidRPr="004C4A81">
        <w:rPr>
          <w:sz w:val="28"/>
          <w:szCs w:val="28"/>
          <w:lang w:val="nl-NL"/>
        </w:rPr>
        <w:t xml:space="preserve"> </w:t>
      </w:r>
      <w:proofErr w:type="spellStart"/>
      <w:r w:rsidR="001D2A56" w:rsidRPr="004C4A81">
        <w:rPr>
          <w:sz w:val="28"/>
          <w:szCs w:val="28"/>
          <w:lang w:val="nl-NL"/>
        </w:rPr>
        <w:t>khoảng</w:t>
      </w:r>
      <w:proofErr w:type="spellEnd"/>
      <w:r w:rsidR="001D2A56" w:rsidRPr="004C4A81">
        <w:rPr>
          <w:sz w:val="28"/>
          <w:szCs w:val="28"/>
          <w:lang w:val="nl-NL"/>
        </w:rPr>
        <w:t xml:space="preserve"> 1/2 </w:t>
      </w:r>
      <w:proofErr w:type="spellStart"/>
      <w:r w:rsidR="001D2A56" w:rsidRPr="004C4A81">
        <w:rPr>
          <w:sz w:val="28"/>
          <w:szCs w:val="28"/>
          <w:lang w:val="nl-NL"/>
        </w:rPr>
        <w:t>thể</w:t>
      </w:r>
      <w:proofErr w:type="spellEnd"/>
      <w:r w:rsidR="001D2A56" w:rsidRPr="004C4A81">
        <w:rPr>
          <w:sz w:val="28"/>
          <w:szCs w:val="28"/>
          <w:lang w:val="nl-NL"/>
        </w:rPr>
        <w:t xml:space="preserve"> </w:t>
      </w:r>
      <w:proofErr w:type="spellStart"/>
      <w:r w:rsidR="001D2A56" w:rsidRPr="004C4A81">
        <w:rPr>
          <w:sz w:val="28"/>
          <w:szCs w:val="28"/>
          <w:lang w:val="nl-NL"/>
        </w:rPr>
        <w:t>tích</w:t>
      </w:r>
      <w:proofErr w:type="spellEnd"/>
      <w:r w:rsidR="001D2A56" w:rsidRPr="004C4A81">
        <w:rPr>
          <w:sz w:val="28"/>
          <w:szCs w:val="28"/>
          <w:lang w:val="nl-NL"/>
        </w:rPr>
        <w:t xml:space="preserve"> </w:t>
      </w:r>
      <w:proofErr w:type="spellStart"/>
      <w:r w:rsidR="001D2A56" w:rsidRPr="004C4A81">
        <w:rPr>
          <w:sz w:val="28"/>
          <w:szCs w:val="28"/>
          <w:lang w:val="nl-NL"/>
        </w:rPr>
        <w:t>khuôn</w:t>
      </w:r>
      <w:proofErr w:type="spellEnd"/>
      <w:r w:rsidR="001D2A56" w:rsidRPr="004C4A81">
        <w:rPr>
          <w:sz w:val="28"/>
          <w:szCs w:val="28"/>
          <w:lang w:val="nl-NL"/>
        </w:rPr>
        <w:t xml:space="preserve">. </w:t>
      </w:r>
      <w:proofErr w:type="spellStart"/>
      <w:r w:rsidR="001D2A56" w:rsidRPr="004C4A81">
        <w:rPr>
          <w:rFonts w:eastAsia="Calibri"/>
          <w:sz w:val="28"/>
          <w:szCs w:val="28"/>
          <w:lang w:val="nl-NL"/>
        </w:rPr>
        <w:t>Gắn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giữ</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nhựa</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của</w:t>
      </w:r>
      <w:proofErr w:type="spellEnd"/>
      <w:r w:rsidR="001D2A56" w:rsidRPr="004C4A81">
        <w:rPr>
          <w:rFonts w:eastAsia="Calibri"/>
          <w:sz w:val="28"/>
          <w:szCs w:val="28"/>
          <w:lang w:val="nl-NL"/>
        </w:rPr>
        <w:t xml:space="preserve"> cassette </w:t>
      </w:r>
      <w:proofErr w:type="spellStart"/>
      <w:r w:rsidR="001D2A56" w:rsidRPr="004C4A81">
        <w:rPr>
          <w:rFonts w:eastAsia="Calibri"/>
          <w:sz w:val="28"/>
          <w:szCs w:val="28"/>
          <w:lang w:val="nl-NL"/>
        </w:rPr>
        <w:t>vào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đúc</w:t>
      </w:r>
      <w:proofErr w:type="spellEnd"/>
      <w:r w:rsidR="001D2A56" w:rsidRPr="004C4A81">
        <w:rPr>
          <w:rFonts w:eastAsia="Calibri"/>
          <w:sz w:val="28"/>
          <w:szCs w:val="28"/>
          <w:lang w:val="nl-NL"/>
        </w:rPr>
        <w:t xml:space="preserve"> kim </w:t>
      </w:r>
      <w:proofErr w:type="spellStart"/>
      <w:r w:rsidR="001D2A56" w:rsidRPr="004C4A81">
        <w:rPr>
          <w:rFonts w:eastAsia="Calibri"/>
          <w:sz w:val="28"/>
          <w:szCs w:val="28"/>
          <w:lang w:val="nl-NL"/>
        </w:rPr>
        <w:t>loại</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rồi</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bơm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tiếp</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parafin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đầy</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đúc</w:t>
      </w:r>
      <w:proofErr w:type="spellEnd"/>
      <w:r w:rsidR="001D2A56" w:rsidRPr="004C4A81">
        <w:rPr>
          <w:rFonts w:eastAsia="Calibri"/>
          <w:sz w:val="28"/>
          <w:szCs w:val="28"/>
          <w:lang w:val="nl-NL"/>
        </w:rPr>
        <w:t>.</w:t>
      </w:r>
      <w:r w:rsidR="00292757">
        <w:rPr>
          <w:sz w:val="28"/>
          <w:szCs w:val="28"/>
        </w:rPr>
        <w:t xml:space="preserve"> </w:t>
      </w:r>
      <w:proofErr w:type="spellStart"/>
      <w:r w:rsidR="001D2A56" w:rsidRPr="004C4A81">
        <w:rPr>
          <w:rFonts w:eastAsia="Calibri"/>
          <w:sz w:val="28"/>
          <w:szCs w:val="28"/>
          <w:lang w:val="nl-NL"/>
        </w:rPr>
        <w:t>Để</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ra </w:t>
      </w:r>
      <w:proofErr w:type="spellStart"/>
      <w:r w:rsidR="001D2A56" w:rsidRPr="004C4A81">
        <w:rPr>
          <w:rFonts w:eastAsia="Calibri"/>
          <w:sz w:val="28"/>
          <w:szCs w:val="28"/>
          <w:lang w:val="nl-NL"/>
        </w:rPr>
        <w:t>bàn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làm</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lạnh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cho</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đến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khi</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phần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đáy</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khuôn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rắn</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lạ</w:t>
      </w:r>
      <w:r w:rsidR="004E1208">
        <w:rPr>
          <w:rFonts w:eastAsia="Calibri"/>
          <w:sz w:val="28"/>
          <w:szCs w:val="28"/>
          <w:lang w:val="nl-NL"/>
        </w:rPr>
        <w:t>i</w:t>
      </w:r>
      <w:proofErr w:type="spellEnd"/>
      <w:r w:rsidR="004E1208">
        <w:rPr>
          <w:rFonts w:eastAsia="Calibri"/>
          <w:sz w:val="28"/>
          <w:szCs w:val="28"/>
          <w:lang w:val="nl-NL"/>
        </w:rPr>
        <w:t xml:space="preserve">, </w:t>
      </w:r>
      <w:r w:rsidR="001D2A56" w:rsidRPr="004C4A81">
        <w:rPr>
          <w:rFonts w:eastAsia="Calibri"/>
          <w:sz w:val="28"/>
          <w:szCs w:val="28"/>
          <w:lang w:val="nl-NL"/>
        </w:rPr>
        <w:t xml:space="preserve">có </w:t>
      </w:r>
      <w:proofErr w:type="spellStart"/>
      <w:r w:rsidR="001D2A56" w:rsidRPr="004C4A81">
        <w:rPr>
          <w:rFonts w:eastAsia="Calibri"/>
          <w:sz w:val="28"/>
          <w:szCs w:val="28"/>
          <w:lang w:val="nl-NL"/>
        </w:rPr>
        <w:t>màu</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trắng</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đục</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giúp</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giữ</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được</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chiều</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và</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vị</w:t>
      </w:r>
      <w:proofErr w:type="spellEnd"/>
      <w:r w:rsidR="001D2A56" w:rsidRPr="004C4A81">
        <w:rPr>
          <w:rFonts w:eastAsia="Calibri"/>
          <w:sz w:val="28"/>
          <w:szCs w:val="28"/>
          <w:lang w:val="nl-NL"/>
        </w:rPr>
        <w:t xml:space="preserve"> trí ở </w:t>
      </w:r>
      <w:proofErr w:type="spellStart"/>
      <w:r w:rsidR="001D2A56" w:rsidRPr="004C4A81">
        <w:rPr>
          <w:rFonts w:eastAsia="Calibri"/>
          <w:sz w:val="28"/>
          <w:szCs w:val="28"/>
          <w:lang w:val="nl-NL"/>
        </w:rPr>
        <w:t>giữa</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của</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bệnh</w:t>
      </w:r>
      <w:proofErr w:type="spellEnd"/>
      <w:r w:rsidR="001D2A56" w:rsidRPr="004C4A81">
        <w:rPr>
          <w:rFonts w:eastAsia="Calibri"/>
          <w:sz w:val="28"/>
          <w:szCs w:val="28"/>
          <w:lang w:val="nl-NL"/>
        </w:rPr>
        <w:t xml:space="preserve"> </w:t>
      </w:r>
      <w:proofErr w:type="spellStart"/>
      <w:r w:rsidR="001D2A56" w:rsidRPr="004C4A81">
        <w:rPr>
          <w:rFonts w:eastAsia="Calibri"/>
          <w:sz w:val="28"/>
          <w:szCs w:val="28"/>
          <w:lang w:val="nl-NL"/>
        </w:rPr>
        <w:t>phẩm</w:t>
      </w:r>
      <w:proofErr w:type="spellEnd"/>
      <w:r w:rsidR="001D2A56" w:rsidRPr="004C4A81">
        <w:rPr>
          <w:rFonts w:eastAsia="Calibri"/>
          <w:sz w:val="28"/>
          <w:szCs w:val="28"/>
          <w:lang w:val="nl-NL"/>
        </w:rPr>
        <w:t>.</w:t>
      </w:r>
    </w:p>
    <w:p w14:paraId="16BF26DB" w14:textId="3646CDC3" w:rsidR="001D2A56" w:rsidRPr="00BC5630" w:rsidRDefault="00BC5630" w:rsidP="001D2A56">
      <w:pPr>
        <w:widowControl w:val="0"/>
        <w:spacing w:before="0" w:after="0"/>
        <w:ind w:firstLine="720"/>
        <w:rPr>
          <w:sz w:val="28"/>
          <w:szCs w:val="28"/>
          <w:lang w:val="nl-NL"/>
        </w:rPr>
      </w:pPr>
      <w:r w:rsidRPr="00BC5630">
        <w:rPr>
          <w:sz w:val="28"/>
          <w:szCs w:val="28"/>
          <w:lang w:val="nl-NL"/>
        </w:rPr>
        <w:t xml:space="preserve">- </w:t>
      </w:r>
      <w:proofErr w:type="spellStart"/>
      <w:r w:rsidR="001D2A56" w:rsidRPr="00BC5630">
        <w:rPr>
          <w:sz w:val="28"/>
          <w:szCs w:val="28"/>
          <w:lang w:val="nl-NL"/>
        </w:rPr>
        <w:t>Cắt</w:t>
      </w:r>
      <w:proofErr w:type="spellEnd"/>
      <w:r w:rsidR="001D2A56" w:rsidRPr="00BC5630">
        <w:rPr>
          <w:sz w:val="28"/>
          <w:szCs w:val="28"/>
          <w:lang w:val="nl-NL"/>
        </w:rPr>
        <w:t xml:space="preserve"> </w:t>
      </w:r>
      <w:proofErr w:type="spellStart"/>
      <w:r w:rsidR="001D2A56" w:rsidRPr="00BC5630">
        <w:rPr>
          <w:sz w:val="28"/>
          <w:szCs w:val="28"/>
          <w:lang w:val="nl-NL"/>
        </w:rPr>
        <w:t>nhuộm</w:t>
      </w:r>
      <w:proofErr w:type="spellEnd"/>
      <w:r w:rsidR="001D2A56" w:rsidRPr="00BC5630">
        <w:rPr>
          <w:sz w:val="28"/>
          <w:szCs w:val="28"/>
          <w:lang w:val="nl-NL"/>
        </w:rPr>
        <w:t xml:space="preserve"> </w:t>
      </w:r>
      <w:proofErr w:type="spellStart"/>
      <w:r w:rsidR="001D2A56" w:rsidRPr="00BC5630">
        <w:rPr>
          <w:sz w:val="28"/>
          <w:szCs w:val="28"/>
          <w:lang w:val="nl-NL"/>
        </w:rPr>
        <w:t>Hematoxylin</w:t>
      </w:r>
      <w:proofErr w:type="spellEnd"/>
      <w:r w:rsidR="001D2A56" w:rsidRPr="00BC5630">
        <w:rPr>
          <w:sz w:val="28"/>
          <w:szCs w:val="28"/>
          <w:lang w:val="nl-NL"/>
        </w:rPr>
        <w:t xml:space="preserve"> – </w:t>
      </w:r>
      <w:proofErr w:type="spellStart"/>
      <w:r w:rsidR="001D2A56" w:rsidRPr="00BC5630">
        <w:rPr>
          <w:sz w:val="28"/>
          <w:szCs w:val="28"/>
          <w:lang w:val="nl-NL"/>
        </w:rPr>
        <w:t>Eosin</w:t>
      </w:r>
      <w:proofErr w:type="spellEnd"/>
      <w:r w:rsidR="001D2A56" w:rsidRPr="00BC5630">
        <w:rPr>
          <w:sz w:val="28"/>
          <w:szCs w:val="28"/>
          <w:lang w:val="nl-NL"/>
        </w:rPr>
        <w:t>:</w:t>
      </w:r>
    </w:p>
    <w:p w14:paraId="5B74D96E" w14:textId="77777777" w:rsidR="001D2A56" w:rsidRPr="004C4A81" w:rsidRDefault="001D2A56" w:rsidP="001D2A56">
      <w:pPr>
        <w:widowControl w:val="0"/>
        <w:spacing w:before="0" w:after="0"/>
        <w:ind w:firstLine="720"/>
        <w:rPr>
          <w:sz w:val="28"/>
          <w:szCs w:val="28"/>
          <w:lang w:val="nl-NL"/>
        </w:rPr>
      </w:pPr>
      <w:r w:rsidRPr="004C4A81">
        <w:rPr>
          <w:b/>
          <w:i/>
          <w:sz w:val="28"/>
          <w:szCs w:val="28"/>
          <w:lang w:val="nl-NL"/>
        </w:rPr>
        <w:lastRenderedPageBreak/>
        <w:t xml:space="preserve">+ </w:t>
      </w:r>
      <w:proofErr w:type="spellStart"/>
      <w:r w:rsidRPr="004C4A81">
        <w:rPr>
          <w:sz w:val="28"/>
          <w:szCs w:val="28"/>
          <w:lang w:val="nl-NL"/>
        </w:rPr>
        <w:t>Bệnh</w:t>
      </w:r>
      <w:proofErr w:type="spellEnd"/>
      <w:r w:rsidRPr="004C4A81">
        <w:rPr>
          <w:sz w:val="28"/>
          <w:szCs w:val="28"/>
          <w:lang w:val="nl-NL"/>
        </w:rPr>
        <w:t xml:space="preserve"> </w:t>
      </w:r>
      <w:proofErr w:type="spellStart"/>
      <w:r w:rsidRPr="004C4A81">
        <w:rPr>
          <w:sz w:val="28"/>
          <w:szCs w:val="28"/>
          <w:lang w:val="nl-NL"/>
        </w:rPr>
        <w:t>phẩm</w:t>
      </w:r>
      <w:proofErr w:type="spellEnd"/>
      <w:r w:rsidRPr="004C4A81">
        <w:rPr>
          <w:sz w:val="28"/>
          <w:szCs w:val="28"/>
          <w:lang w:val="nl-NL"/>
        </w:rPr>
        <w:t xml:space="preserve"> </w:t>
      </w:r>
      <w:proofErr w:type="spellStart"/>
      <w:r w:rsidRPr="004C4A81">
        <w:rPr>
          <w:sz w:val="28"/>
          <w:szCs w:val="28"/>
          <w:lang w:val="nl-NL"/>
        </w:rPr>
        <w:t>đúc</w:t>
      </w:r>
      <w:proofErr w:type="spellEnd"/>
      <w:r w:rsidRPr="004C4A81">
        <w:rPr>
          <w:sz w:val="28"/>
          <w:szCs w:val="28"/>
          <w:lang w:val="nl-NL"/>
        </w:rPr>
        <w:t xml:space="preserve"> </w:t>
      </w:r>
      <w:proofErr w:type="spellStart"/>
      <w:r w:rsidRPr="004C4A81">
        <w:rPr>
          <w:sz w:val="28"/>
          <w:szCs w:val="28"/>
          <w:lang w:val="nl-NL"/>
        </w:rPr>
        <w:t>trong</w:t>
      </w:r>
      <w:proofErr w:type="spellEnd"/>
      <w:r w:rsidRPr="004C4A81">
        <w:rPr>
          <w:sz w:val="28"/>
          <w:szCs w:val="28"/>
          <w:lang w:val="nl-NL"/>
        </w:rPr>
        <w:t xml:space="preserve"> </w:t>
      </w:r>
      <w:proofErr w:type="spellStart"/>
      <w:r w:rsidRPr="004C4A81">
        <w:rPr>
          <w:sz w:val="28"/>
          <w:szCs w:val="28"/>
          <w:lang w:val="nl-NL"/>
        </w:rPr>
        <w:t>khối</w:t>
      </w:r>
      <w:proofErr w:type="spellEnd"/>
      <w:r w:rsidRPr="004C4A81">
        <w:rPr>
          <w:sz w:val="28"/>
          <w:szCs w:val="28"/>
          <w:lang w:val="nl-NL"/>
        </w:rPr>
        <w:t xml:space="preserve"> </w:t>
      </w:r>
      <w:proofErr w:type="spellStart"/>
      <w:r w:rsidRPr="004C4A81">
        <w:rPr>
          <w:sz w:val="28"/>
          <w:szCs w:val="28"/>
          <w:lang w:val="nl-NL"/>
        </w:rPr>
        <w:t>paraffin</w:t>
      </w:r>
      <w:proofErr w:type="spellEnd"/>
      <w:r w:rsidRPr="004C4A81">
        <w:rPr>
          <w:sz w:val="28"/>
          <w:szCs w:val="28"/>
          <w:lang w:val="nl-NL"/>
        </w:rPr>
        <w:t xml:space="preserve"> </w:t>
      </w:r>
      <w:proofErr w:type="spellStart"/>
      <w:r w:rsidRPr="004C4A81">
        <w:rPr>
          <w:sz w:val="28"/>
          <w:szCs w:val="28"/>
          <w:lang w:val="nl-NL"/>
        </w:rPr>
        <w:t>được</w:t>
      </w:r>
      <w:proofErr w:type="spellEnd"/>
      <w:r w:rsidRPr="004C4A81">
        <w:rPr>
          <w:sz w:val="28"/>
          <w:szCs w:val="28"/>
          <w:lang w:val="nl-NL"/>
        </w:rPr>
        <w:t xml:space="preserve"> </w:t>
      </w:r>
      <w:proofErr w:type="spellStart"/>
      <w:r w:rsidRPr="004C4A81">
        <w:rPr>
          <w:sz w:val="28"/>
          <w:szCs w:val="28"/>
          <w:lang w:val="nl-NL"/>
        </w:rPr>
        <w:t>cắt</w:t>
      </w:r>
      <w:proofErr w:type="spellEnd"/>
      <w:r w:rsidRPr="004C4A81">
        <w:rPr>
          <w:sz w:val="28"/>
          <w:szCs w:val="28"/>
          <w:lang w:val="nl-NL"/>
        </w:rPr>
        <w:t xml:space="preserve"> </w:t>
      </w:r>
      <w:proofErr w:type="spellStart"/>
      <w:r w:rsidRPr="004C4A81">
        <w:rPr>
          <w:sz w:val="28"/>
          <w:szCs w:val="28"/>
          <w:lang w:val="nl-NL"/>
        </w:rPr>
        <w:t>thành</w:t>
      </w:r>
      <w:proofErr w:type="spellEnd"/>
      <w:r w:rsidRPr="004C4A81">
        <w:rPr>
          <w:sz w:val="28"/>
          <w:szCs w:val="28"/>
          <w:lang w:val="nl-NL"/>
        </w:rPr>
        <w:t xml:space="preserve"> </w:t>
      </w:r>
      <w:proofErr w:type="spellStart"/>
      <w:r w:rsidRPr="004C4A81">
        <w:rPr>
          <w:sz w:val="28"/>
          <w:szCs w:val="28"/>
          <w:lang w:val="nl-NL"/>
        </w:rPr>
        <w:t>các</w:t>
      </w:r>
      <w:proofErr w:type="spellEnd"/>
      <w:r w:rsidRPr="004C4A81">
        <w:rPr>
          <w:sz w:val="28"/>
          <w:szCs w:val="28"/>
          <w:lang w:val="nl-NL"/>
        </w:rPr>
        <w:t xml:space="preserve"> lát </w:t>
      </w:r>
      <w:proofErr w:type="spellStart"/>
      <w:r w:rsidRPr="004C4A81">
        <w:rPr>
          <w:sz w:val="28"/>
          <w:szCs w:val="28"/>
          <w:lang w:val="nl-NL"/>
        </w:rPr>
        <w:t>mỏng</w:t>
      </w:r>
      <w:proofErr w:type="spellEnd"/>
      <w:r w:rsidRPr="004C4A81">
        <w:rPr>
          <w:sz w:val="28"/>
          <w:szCs w:val="28"/>
          <w:lang w:val="nl-NL"/>
        </w:rPr>
        <w:t xml:space="preserve"> </w:t>
      </w:r>
      <w:proofErr w:type="spellStart"/>
      <w:r w:rsidRPr="004C4A81">
        <w:rPr>
          <w:sz w:val="28"/>
          <w:szCs w:val="28"/>
          <w:lang w:val="nl-NL"/>
        </w:rPr>
        <w:t>từ</w:t>
      </w:r>
      <w:proofErr w:type="spellEnd"/>
      <w:r w:rsidRPr="004C4A81">
        <w:rPr>
          <w:sz w:val="28"/>
          <w:szCs w:val="28"/>
          <w:lang w:val="nl-NL"/>
        </w:rPr>
        <w:t xml:space="preserve"> 3-5µm, </w:t>
      </w:r>
      <w:proofErr w:type="spellStart"/>
      <w:r w:rsidRPr="004C4A81">
        <w:rPr>
          <w:sz w:val="28"/>
          <w:szCs w:val="28"/>
          <w:lang w:val="nl-NL"/>
        </w:rPr>
        <w:t>sau</w:t>
      </w:r>
      <w:proofErr w:type="spellEnd"/>
      <w:r w:rsidRPr="004C4A81">
        <w:rPr>
          <w:sz w:val="28"/>
          <w:szCs w:val="28"/>
          <w:lang w:val="nl-NL"/>
        </w:rPr>
        <w:t xml:space="preserve"> </w:t>
      </w:r>
      <w:proofErr w:type="spellStart"/>
      <w:r w:rsidRPr="004C4A81">
        <w:rPr>
          <w:sz w:val="28"/>
          <w:szCs w:val="28"/>
          <w:lang w:val="nl-NL"/>
        </w:rPr>
        <w:t>đó</w:t>
      </w:r>
      <w:proofErr w:type="spellEnd"/>
      <w:r w:rsidRPr="004C4A81">
        <w:rPr>
          <w:sz w:val="28"/>
          <w:szCs w:val="28"/>
          <w:lang w:val="nl-NL"/>
        </w:rPr>
        <w:t xml:space="preserve"> </w:t>
      </w:r>
      <w:proofErr w:type="spellStart"/>
      <w:r w:rsidRPr="004C4A81">
        <w:rPr>
          <w:sz w:val="28"/>
          <w:szCs w:val="28"/>
          <w:lang w:val="nl-NL"/>
        </w:rPr>
        <w:t>được</w:t>
      </w:r>
      <w:proofErr w:type="spellEnd"/>
      <w:r w:rsidRPr="004C4A81">
        <w:rPr>
          <w:sz w:val="28"/>
          <w:szCs w:val="28"/>
          <w:lang w:val="nl-NL"/>
        </w:rPr>
        <w:t xml:space="preserve"> </w:t>
      </w:r>
      <w:proofErr w:type="spellStart"/>
      <w:r w:rsidRPr="004C4A81">
        <w:rPr>
          <w:sz w:val="28"/>
          <w:szCs w:val="28"/>
          <w:lang w:val="nl-NL"/>
        </w:rPr>
        <w:t>cố</w:t>
      </w:r>
      <w:proofErr w:type="spellEnd"/>
      <w:r w:rsidRPr="004C4A81">
        <w:rPr>
          <w:sz w:val="28"/>
          <w:szCs w:val="28"/>
          <w:lang w:val="nl-NL"/>
        </w:rPr>
        <w:t xml:space="preserve"> </w:t>
      </w:r>
      <w:proofErr w:type="spellStart"/>
      <w:r w:rsidRPr="004C4A81">
        <w:rPr>
          <w:sz w:val="28"/>
          <w:szCs w:val="28"/>
          <w:lang w:val="nl-NL"/>
        </w:rPr>
        <w:t>định</w:t>
      </w:r>
      <w:proofErr w:type="spellEnd"/>
      <w:r w:rsidRPr="004C4A81">
        <w:rPr>
          <w:sz w:val="28"/>
          <w:szCs w:val="28"/>
          <w:lang w:val="nl-NL"/>
        </w:rPr>
        <w:t xml:space="preserve"> </w:t>
      </w:r>
      <w:proofErr w:type="spellStart"/>
      <w:r w:rsidRPr="004C4A81">
        <w:rPr>
          <w:sz w:val="28"/>
          <w:szCs w:val="28"/>
          <w:lang w:val="nl-NL"/>
        </w:rPr>
        <w:t>trên</w:t>
      </w:r>
      <w:proofErr w:type="spellEnd"/>
      <w:r w:rsidRPr="004C4A81">
        <w:rPr>
          <w:sz w:val="28"/>
          <w:szCs w:val="28"/>
          <w:lang w:val="nl-NL"/>
        </w:rPr>
        <w:t xml:space="preserve"> lam </w:t>
      </w:r>
      <w:proofErr w:type="spellStart"/>
      <w:r w:rsidRPr="004C4A81">
        <w:rPr>
          <w:sz w:val="28"/>
          <w:szCs w:val="28"/>
          <w:lang w:val="nl-NL"/>
        </w:rPr>
        <w:t>kính</w:t>
      </w:r>
      <w:proofErr w:type="spellEnd"/>
      <w:r w:rsidRPr="004C4A81">
        <w:rPr>
          <w:sz w:val="28"/>
          <w:szCs w:val="28"/>
          <w:lang w:val="nl-NL"/>
        </w:rPr>
        <w:t>.</w:t>
      </w:r>
    </w:p>
    <w:p w14:paraId="2CC63165" w14:textId="77777777" w:rsidR="001D2A56" w:rsidRPr="004C4A81" w:rsidRDefault="001D2A56" w:rsidP="001D2A56">
      <w:pPr>
        <w:widowControl w:val="0"/>
        <w:spacing w:before="0" w:after="0"/>
        <w:ind w:firstLine="720"/>
        <w:rPr>
          <w:sz w:val="28"/>
          <w:szCs w:val="28"/>
          <w:lang w:val="nl-NL"/>
        </w:rPr>
      </w:pPr>
      <w:r w:rsidRPr="004C4A81">
        <w:rPr>
          <w:sz w:val="28"/>
          <w:szCs w:val="28"/>
          <w:lang w:val="nl-NL"/>
        </w:rPr>
        <w:t xml:space="preserve">+ Lam </w:t>
      </w:r>
      <w:proofErr w:type="spellStart"/>
      <w:r w:rsidRPr="004C4A81">
        <w:rPr>
          <w:sz w:val="28"/>
          <w:szCs w:val="28"/>
          <w:lang w:val="nl-NL"/>
        </w:rPr>
        <w:t>kính</w:t>
      </w:r>
      <w:proofErr w:type="spellEnd"/>
      <w:r w:rsidRPr="004C4A81">
        <w:rPr>
          <w:sz w:val="28"/>
          <w:szCs w:val="28"/>
          <w:lang w:val="nl-NL"/>
        </w:rPr>
        <w:t xml:space="preserve"> </w:t>
      </w:r>
      <w:proofErr w:type="spellStart"/>
      <w:r w:rsidRPr="004C4A81">
        <w:rPr>
          <w:sz w:val="28"/>
          <w:szCs w:val="28"/>
          <w:lang w:val="nl-NL"/>
        </w:rPr>
        <w:t>được</w:t>
      </w:r>
      <w:proofErr w:type="spellEnd"/>
      <w:r w:rsidRPr="004C4A81">
        <w:rPr>
          <w:sz w:val="28"/>
          <w:szCs w:val="28"/>
          <w:lang w:val="nl-NL"/>
        </w:rPr>
        <w:t xml:space="preserve"> </w:t>
      </w:r>
      <w:proofErr w:type="spellStart"/>
      <w:r w:rsidRPr="004C4A81">
        <w:rPr>
          <w:sz w:val="28"/>
          <w:szCs w:val="28"/>
          <w:lang w:val="nl-NL"/>
        </w:rPr>
        <w:t>đưa</w:t>
      </w:r>
      <w:proofErr w:type="spellEnd"/>
      <w:r w:rsidRPr="004C4A81">
        <w:rPr>
          <w:sz w:val="28"/>
          <w:szCs w:val="28"/>
          <w:lang w:val="nl-NL"/>
        </w:rPr>
        <w:t xml:space="preserve"> qua </w:t>
      </w:r>
      <w:proofErr w:type="spellStart"/>
      <w:r w:rsidRPr="004C4A81">
        <w:rPr>
          <w:sz w:val="28"/>
          <w:szCs w:val="28"/>
          <w:lang w:val="nl-NL"/>
        </w:rPr>
        <w:t>các</w:t>
      </w:r>
      <w:proofErr w:type="spellEnd"/>
      <w:r w:rsidRPr="004C4A81">
        <w:rPr>
          <w:sz w:val="28"/>
          <w:szCs w:val="28"/>
          <w:lang w:val="nl-NL"/>
        </w:rPr>
        <w:t xml:space="preserve"> </w:t>
      </w:r>
      <w:proofErr w:type="spellStart"/>
      <w:r w:rsidRPr="004C4A81">
        <w:rPr>
          <w:sz w:val="28"/>
          <w:szCs w:val="28"/>
          <w:lang w:val="nl-NL"/>
        </w:rPr>
        <w:t>bể</w:t>
      </w:r>
      <w:proofErr w:type="spellEnd"/>
      <w:r w:rsidRPr="004C4A81">
        <w:rPr>
          <w:sz w:val="28"/>
          <w:szCs w:val="28"/>
          <w:lang w:val="nl-NL"/>
        </w:rPr>
        <w:t xml:space="preserve"> </w:t>
      </w:r>
      <w:proofErr w:type="spellStart"/>
      <w:r w:rsidRPr="004C4A81">
        <w:rPr>
          <w:sz w:val="28"/>
          <w:szCs w:val="28"/>
          <w:lang w:val="nl-NL"/>
        </w:rPr>
        <w:t>nhuộm</w:t>
      </w:r>
      <w:proofErr w:type="spellEnd"/>
      <w:r w:rsidRPr="004C4A81">
        <w:rPr>
          <w:sz w:val="28"/>
          <w:szCs w:val="28"/>
          <w:lang w:val="nl-NL"/>
        </w:rPr>
        <w:t xml:space="preserve"> </w:t>
      </w:r>
      <w:proofErr w:type="spellStart"/>
      <w:r w:rsidRPr="004C4A81">
        <w:rPr>
          <w:sz w:val="28"/>
          <w:szCs w:val="28"/>
          <w:lang w:val="nl-NL"/>
        </w:rPr>
        <w:t>chứa</w:t>
      </w:r>
      <w:proofErr w:type="spellEnd"/>
      <w:r w:rsidRPr="004C4A81">
        <w:rPr>
          <w:sz w:val="28"/>
          <w:szCs w:val="28"/>
          <w:lang w:val="nl-NL"/>
        </w:rPr>
        <w:t xml:space="preserve"> </w:t>
      </w:r>
      <w:proofErr w:type="spellStart"/>
      <w:r w:rsidRPr="004C4A81">
        <w:rPr>
          <w:sz w:val="28"/>
          <w:szCs w:val="28"/>
          <w:lang w:val="nl-NL"/>
        </w:rPr>
        <w:t>các</w:t>
      </w:r>
      <w:proofErr w:type="spellEnd"/>
      <w:r w:rsidRPr="004C4A81">
        <w:rPr>
          <w:sz w:val="28"/>
          <w:szCs w:val="28"/>
          <w:lang w:val="nl-NL"/>
        </w:rPr>
        <w:t xml:space="preserve"> </w:t>
      </w:r>
      <w:proofErr w:type="spellStart"/>
      <w:r w:rsidRPr="004C4A81">
        <w:rPr>
          <w:sz w:val="28"/>
          <w:szCs w:val="28"/>
          <w:lang w:val="nl-NL"/>
        </w:rPr>
        <w:t>hóa</w:t>
      </w:r>
      <w:proofErr w:type="spellEnd"/>
      <w:r w:rsidRPr="004C4A81">
        <w:rPr>
          <w:sz w:val="28"/>
          <w:szCs w:val="28"/>
          <w:lang w:val="nl-NL"/>
        </w:rPr>
        <w:t xml:space="preserve"> </w:t>
      </w:r>
      <w:proofErr w:type="spellStart"/>
      <w:r w:rsidRPr="004C4A81">
        <w:rPr>
          <w:sz w:val="28"/>
          <w:szCs w:val="28"/>
          <w:lang w:val="nl-NL"/>
        </w:rPr>
        <w:t>chất</w:t>
      </w:r>
      <w:proofErr w:type="spellEnd"/>
      <w:r w:rsidRPr="004C4A81">
        <w:rPr>
          <w:sz w:val="28"/>
          <w:szCs w:val="28"/>
          <w:lang w:val="nl-NL"/>
        </w:rPr>
        <w:t xml:space="preserve"> </w:t>
      </w:r>
      <w:proofErr w:type="spellStart"/>
      <w:r w:rsidRPr="004C4A81">
        <w:rPr>
          <w:sz w:val="28"/>
          <w:szCs w:val="28"/>
          <w:lang w:val="nl-NL"/>
        </w:rPr>
        <w:t>khác</w:t>
      </w:r>
      <w:proofErr w:type="spellEnd"/>
      <w:r w:rsidRPr="004C4A81">
        <w:rPr>
          <w:sz w:val="28"/>
          <w:szCs w:val="28"/>
          <w:lang w:val="nl-NL"/>
        </w:rPr>
        <w:t xml:space="preserve"> </w:t>
      </w:r>
      <w:proofErr w:type="spellStart"/>
      <w:r w:rsidRPr="004C4A81">
        <w:rPr>
          <w:sz w:val="28"/>
          <w:szCs w:val="28"/>
          <w:lang w:val="nl-NL"/>
        </w:rPr>
        <w:t>nhau</w:t>
      </w:r>
      <w:proofErr w:type="spellEnd"/>
      <w:r w:rsidRPr="004C4A81">
        <w:rPr>
          <w:sz w:val="28"/>
          <w:szCs w:val="28"/>
          <w:lang w:val="nl-NL"/>
        </w:rPr>
        <w:t xml:space="preserve"> </w:t>
      </w:r>
      <w:proofErr w:type="spellStart"/>
      <w:r w:rsidRPr="004C4A81">
        <w:rPr>
          <w:sz w:val="28"/>
          <w:szCs w:val="28"/>
          <w:lang w:val="nl-NL"/>
        </w:rPr>
        <w:t>để</w:t>
      </w:r>
      <w:proofErr w:type="spellEnd"/>
      <w:r w:rsidRPr="004C4A81">
        <w:rPr>
          <w:sz w:val="28"/>
          <w:szCs w:val="28"/>
          <w:lang w:val="nl-NL"/>
        </w:rPr>
        <w:t xml:space="preserve"> </w:t>
      </w:r>
      <w:proofErr w:type="spellStart"/>
      <w:r w:rsidRPr="004C4A81">
        <w:rPr>
          <w:sz w:val="28"/>
          <w:szCs w:val="28"/>
          <w:lang w:val="nl-NL"/>
        </w:rPr>
        <w:t>nhuộm</w:t>
      </w:r>
      <w:proofErr w:type="spellEnd"/>
      <w:r w:rsidRPr="004C4A81">
        <w:rPr>
          <w:sz w:val="28"/>
          <w:szCs w:val="28"/>
          <w:lang w:val="nl-NL"/>
        </w:rPr>
        <w:t xml:space="preserve"> </w:t>
      </w:r>
      <w:proofErr w:type="spellStart"/>
      <w:r w:rsidRPr="004C4A81">
        <w:rPr>
          <w:sz w:val="28"/>
          <w:szCs w:val="28"/>
          <w:lang w:val="nl-NL"/>
        </w:rPr>
        <w:t>màu</w:t>
      </w:r>
      <w:proofErr w:type="spellEnd"/>
      <w:r w:rsidRPr="004C4A81">
        <w:rPr>
          <w:sz w:val="28"/>
          <w:szCs w:val="28"/>
          <w:lang w:val="nl-NL"/>
        </w:rPr>
        <w:t xml:space="preserve"> </w:t>
      </w:r>
      <w:proofErr w:type="spellStart"/>
      <w:r w:rsidRPr="004C4A81">
        <w:rPr>
          <w:sz w:val="28"/>
          <w:szCs w:val="28"/>
          <w:lang w:val="nl-NL"/>
        </w:rPr>
        <w:t>nhân</w:t>
      </w:r>
      <w:proofErr w:type="spellEnd"/>
      <w:r w:rsidRPr="004C4A81">
        <w:rPr>
          <w:sz w:val="28"/>
          <w:szCs w:val="28"/>
          <w:lang w:val="nl-NL"/>
        </w:rPr>
        <w:t xml:space="preserve"> </w:t>
      </w:r>
      <w:proofErr w:type="spellStart"/>
      <w:r w:rsidRPr="004C4A81">
        <w:rPr>
          <w:sz w:val="28"/>
          <w:szCs w:val="28"/>
          <w:lang w:val="nl-NL"/>
        </w:rPr>
        <w:t>và</w:t>
      </w:r>
      <w:proofErr w:type="spellEnd"/>
      <w:r w:rsidRPr="004C4A81">
        <w:rPr>
          <w:sz w:val="28"/>
          <w:szCs w:val="28"/>
          <w:lang w:val="nl-NL"/>
        </w:rPr>
        <w:t xml:space="preserve"> </w:t>
      </w:r>
      <w:proofErr w:type="spellStart"/>
      <w:r w:rsidRPr="004C4A81">
        <w:rPr>
          <w:sz w:val="28"/>
          <w:szCs w:val="28"/>
          <w:lang w:val="nl-NL"/>
        </w:rPr>
        <w:t>bào</w:t>
      </w:r>
      <w:proofErr w:type="spellEnd"/>
      <w:r w:rsidRPr="004C4A81">
        <w:rPr>
          <w:sz w:val="28"/>
          <w:szCs w:val="28"/>
          <w:lang w:val="nl-NL"/>
        </w:rPr>
        <w:t xml:space="preserve"> </w:t>
      </w:r>
      <w:proofErr w:type="spellStart"/>
      <w:r w:rsidRPr="004C4A81">
        <w:rPr>
          <w:sz w:val="28"/>
          <w:szCs w:val="28"/>
          <w:lang w:val="nl-NL"/>
        </w:rPr>
        <w:t>tương</w:t>
      </w:r>
      <w:proofErr w:type="spellEnd"/>
      <w:r w:rsidRPr="004C4A81">
        <w:rPr>
          <w:sz w:val="28"/>
          <w:szCs w:val="28"/>
          <w:lang w:val="nl-NL"/>
        </w:rPr>
        <w:t xml:space="preserve"> </w:t>
      </w:r>
      <w:proofErr w:type="spellStart"/>
      <w:r w:rsidRPr="004C4A81">
        <w:rPr>
          <w:sz w:val="28"/>
          <w:szCs w:val="28"/>
          <w:lang w:val="nl-NL"/>
        </w:rPr>
        <w:t>cùng</w:t>
      </w:r>
      <w:proofErr w:type="spellEnd"/>
      <w:r w:rsidRPr="004C4A81">
        <w:rPr>
          <w:sz w:val="28"/>
          <w:szCs w:val="28"/>
          <w:lang w:val="nl-NL"/>
        </w:rPr>
        <w:t xml:space="preserve"> </w:t>
      </w:r>
      <w:proofErr w:type="spellStart"/>
      <w:r w:rsidRPr="004C4A81">
        <w:rPr>
          <w:sz w:val="28"/>
          <w:szCs w:val="28"/>
          <w:lang w:val="nl-NL"/>
        </w:rPr>
        <w:t>các</w:t>
      </w:r>
      <w:proofErr w:type="spellEnd"/>
      <w:r w:rsidRPr="004C4A81">
        <w:rPr>
          <w:sz w:val="28"/>
          <w:szCs w:val="28"/>
          <w:lang w:val="nl-NL"/>
        </w:rPr>
        <w:t xml:space="preserve"> </w:t>
      </w:r>
      <w:proofErr w:type="spellStart"/>
      <w:r w:rsidRPr="004C4A81">
        <w:rPr>
          <w:sz w:val="28"/>
          <w:szCs w:val="28"/>
          <w:lang w:val="nl-NL"/>
        </w:rPr>
        <w:t>thành</w:t>
      </w:r>
      <w:proofErr w:type="spellEnd"/>
      <w:r w:rsidRPr="004C4A81">
        <w:rPr>
          <w:sz w:val="28"/>
          <w:szCs w:val="28"/>
          <w:lang w:val="nl-NL"/>
        </w:rPr>
        <w:t xml:space="preserve"> </w:t>
      </w:r>
      <w:proofErr w:type="spellStart"/>
      <w:r w:rsidRPr="004C4A81">
        <w:rPr>
          <w:sz w:val="28"/>
          <w:szCs w:val="28"/>
          <w:lang w:val="nl-NL"/>
        </w:rPr>
        <w:t>phần</w:t>
      </w:r>
      <w:proofErr w:type="spellEnd"/>
      <w:r w:rsidRPr="004C4A81">
        <w:rPr>
          <w:sz w:val="28"/>
          <w:szCs w:val="28"/>
          <w:lang w:val="nl-NL"/>
        </w:rPr>
        <w:t xml:space="preserve"> </w:t>
      </w:r>
      <w:proofErr w:type="spellStart"/>
      <w:r w:rsidRPr="004C4A81">
        <w:rPr>
          <w:sz w:val="28"/>
          <w:szCs w:val="28"/>
          <w:lang w:val="nl-NL"/>
        </w:rPr>
        <w:t>khác</w:t>
      </w:r>
      <w:proofErr w:type="spellEnd"/>
      <w:r w:rsidRPr="004C4A81">
        <w:rPr>
          <w:sz w:val="28"/>
          <w:szCs w:val="28"/>
          <w:lang w:val="nl-NL"/>
        </w:rPr>
        <w:t xml:space="preserve"> </w:t>
      </w:r>
      <w:proofErr w:type="spellStart"/>
      <w:r w:rsidRPr="004C4A81">
        <w:rPr>
          <w:sz w:val="28"/>
          <w:szCs w:val="28"/>
          <w:lang w:val="nl-NL"/>
        </w:rPr>
        <w:t>ngoài</w:t>
      </w:r>
      <w:proofErr w:type="spellEnd"/>
      <w:r w:rsidRPr="004C4A81">
        <w:rPr>
          <w:sz w:val="28"/>
          <w:szCs w:val="28"/>
          <w:lang w:val="nl-NL"/>
        </w:rPr>
        <w:t xml:space="preserve"> </w:t>
      </w:r>
      <w:proofErr w:type="spellStart"/>
      <w:r w:rsidRPr="004C4A81">
        <w:rPr>
          <w:sz w:val="28"/>
          <w:szCs w:val="28"/>
          <w:lang w:val="nl-NL"/>
        </w:rPr>
        <w:t>tế</w:t>
      </w:r>
      <w:proofErr w:type="spellEnd"/>
      <w:r w:rsidRPr="004C4A81">
        <w:rPr>
          <w:sz w:val="28"/>
          <w:szCs w:val="28"/>
          <w:lang w:val="nl-NL"/>
        </w:rPr>
        <w:t xml:space="preserve"> </w:t>
      </w:r>
      <w:proofErr w:type="spellStart"/>
      <w:r w:rsidRPr="004C4A81">
        <w:rPr>
          <w:sz w:val="28"/>
          <w:szCs w:val="28"/>
          <w:lang w:val="nl-NL"/>
        </w:rPr>
        <w:t>bào</w:t>
      </w:r>
      <w:proofErr w:type="spellEnd"/>
      <w:r w:rsidRPr="004C4A81">
        <w:rPr>
          <w:sz w:val="28"/>
          <w:szCs w:val="28"/>
          <w:lang w:val="nl-NL"/>
        </w:rPr>
        <w:t>.</w:t>
      </w:r>
    </w:p>
    <w:p w14:paraId="4A61C0C3" w14:textId="77777777" w:rsidR="001D2A56" w:rsidRPr="004C4A81" w:rsidRDefault="001D2A56" w:rsidP="001D2A56">
      <w:pPr>
        <w:widowControl w:val="0"/>
        <w:spacing w:before="0" w:after="0"/>
        <w:ind w:firstLine="720"/>
        <w:rPr>
          <w:sz w:val="28"/>
          <w:szCs w:val="28"/>
          <w:lang w:val="nl-NL"/>
        </w:rPr>
      </w:pPr>
      <w:r w:rsidRPr="004C4A81">
        <w:rPr>
          <w:sz w:val="28"/>
          <w:szCs w:val="28"/>
          <w:lang w:val="nl-NL"/>
        </w:rPr>
        <w:t xml:space="preserve">+ </w:t>
      </w:r>
      <w:proofErr w:type="spellStart"/>
      <w:r w:rsidRPr="004C4A81">
        <w:rPr>
          <w:sz w:val="28"/>
          <w:szCs w:val="28"/>
          <w:lang w:val="nl-NL"/>
        </w:rPr>
        <w:t>Nhuộm</w:t>
      </w:r>
      <w:proofErr w:type="spellEnd"/>
      <w:r w:rsidRPr="004C4A81">
        <w:rPr>
          <w:sz w:val="28"/>
          <w:szCs w:val="28"/>
          <w:lang w:val="nl-NL"/>
        </w:rPr>
        <w:t xml:space="preserve"> </w:t>
      </w:r>
      <w:proofErr w:type="spellStart"/>
      <w:r w:rsidRPr="004C4A81">
        <w:rPr>
          <w:sz w:val="28"/>
          <w:szCs w:val="28"/>
          <w:lang w:val="nl-NL"/>
        </w:rPr>
        <w:t>nhân</w:t>
      </w:r>
      <w:proofErr w:type="spellEnd"/>
      <w:r w:rsidRPr="004C4A81">
        <w:rPr>
          <w:sz w:val="28"/>
          <w:szCs w:val="28"/>
          <w:lang w:val="nl-NL"/>
        </w:rPr>
        <w:t xml:space="preserve"> </w:t>
      </w:r>
      <w:proofErr w:type="spellStart"/>
      <w:r w:rsidRPr="004C4A81">
        <w:rPr>
          <w:sz w:val="28"/>
          <w:szCs w:val="28"/>
          <w:lang w:val="nl-NL"/>
        </w:rPr>
        <w:t>với</w:t>
      </w:r>
      <w:proofErr w:type="spellEnd"/>
      <w:r w:rsidRPr="004C4A81">
        <w:rPr>
          <w:sz w:val="28"/>
          <w:szCs w:val="28"/>
          <w:lang w:val="nl-NL"/>
        </w:rPr>
        <w:t xml:space="preserve"> </w:t>
      </w:r>
      <w:proofErr w:type="spellStart"/>
      <w:r w:rsidRPr="004C4A81">
        <w:rPr>
          <w:sz w:val="28"/>
          <w:szCs w:val="28"/>
          <w:lang w:val="nl-NL"/>
        </w:rPr>
        <w:t>Hematoxylin</w:t>
      </w:r>
      <w:proofErr w:type="spellEnd"/>
      <w:r w:rsidRPr="004C4A81">
        <w:rPr>
          <w:sz w:val="28"/>
          <w:szCs w:val="28"/>
          <w:lang w:val="nl-NL"/>
        </w:rPr>
        <w:t xml:space="preserve"> </w:t>
      </w:r>
      <w:proofErr w:type="spellStart"/>
      <w:r w:rsidRPr="004C4A81">
        <w:rPr>
          <w:sz w:val="28"/>
          <w:szCs w:val="28"/>
          <w:lang w:val="nl-NL"/>
        </w:rPr>
        <w:t>và</w:t>
      </w:r>
      <w:proofErr w:type="spellEnd"/>
      <w:r w:rsidRPr="004C4A81">
        <w:rPr>
          <w:sz w:val="28"/>
          <w:szCs w:val="28"/>
          <w:lang w:val="nl-NL"/>
        </w:rPr>
        <w:t xml:space="preserve"> </w:t>
      </w:r>
      <w:proofErr w:type="spellStart"/>
      <w:r w:rsidRPr="004C4A81">
        <w:rPr>
          <w:sz w:val="28"/>
          <w:szCs w:val="28"/>
          <w:lang w:val="nl-NL"/>
        </w:rPr>
        <w:t>nhuộm</w:t>
      </w:r>
      <w:proofErr w:type="spellEnd"/>
      <w:r w:rsidRPr="004C4A81">
        <w:rPr>
          <w:sz w:val="28"/>
          <w:szCs w:val="28"/>
          <w:lang w:val="nl-NL"/>
        </w:rPr>
        <w:t xml:space="preserve"> </w:t>
      </w:r>
      <w:proofErr w:type="spellStart"/>
      <w:r w:rsidRPr="004C4A81">
        <w:rPr>
          <w:sz w:val="28"/>
          <w:szCs w:val="28"/>
          <w:lang w:val="nl-NL"/>
        </w:rPr>
        <w:t>bào</w:t>
      </w:r>
      <w:proofErr w:type="spellEnd"/>
      <w:r w:rsidRPr="004C4A81">
        <w:rPr>
          <w:sz w:val="28"/>
          <w:szCs w:val="28"/>
          <w:lang w:val="nl-NL"/>
        </w:rPr>
        <w:t xml:space="preserve"> </w:t>
      </w:r>
      <w:proofErr w:type="spellStart"/>
      <w:r w:rsidRPr="004C4A81">
        <w:rPr>
          <w:sz w:val="28"/>
          <w:szCs w:val="28"/>
          <w:lang w:val="nl-NL"/>
        </w:rPr>
        <w:t>tương</w:t>
      </w:r>
      <w:proofErr w:type="spellEnd"/>
      <w:r w:rsidRPr="004C4A81">
        <w:rPr>
          <w:sz w:val="28"/>
          <w:szCs w:val="28"/>
          <w:lang w:val="nl-NL"/>
        </w:rPr>
        <w:t xml:space="preserve"> </w:t>
      </w:r>
      <w:proofErr w:type="spellStart"/>
      <w:r w:rsidRPr="004C4A81">
        <w:rPr>
          <w:sz w:val="28"/>
          <w:szCs w:val="28"/>
          <w:lang w:val="nl-NL"/>
        </w:rPr>
        <w:t>với</w:t>
      </w:r>
      <w:proofErr w:type="spellEnd"/>
      <w:r w:rsidRPr="004C4A81">
        <w:rPr>
          <w:sz w:val="28"/>
          <w:szCs w:val="28"/>
          <w:lang w:val="nl-NL"/>
        </w:rPr>
        <w:t xml:space="preserve"> </w:t>
      </w:r>
      <w:proofErr w:type="spellStart"/>
      <w:r w:rsidRPr="004C4A81">
        <w:rPr>
          <w:sz w:val="28"/>
          <w:szCs w:val="28"/>
          <w:lang w:val="nl-NL"/>
        </w:rPr>
        <w:t>Eosin</w:t>
      </w:r>
      <w:proofErr w:type="spellEnd"/>
      <w:r w:rsidRPr="004C4A81">
        <w:rPr>
          <w:sz w:val="28"/>
          <w:szCs w:val="28"/>
          <w:lang w:val="nl-NL"/>
        </w:rPr>
        <w:t xml:space="preserve">. </w:t>
      </w:r>
    </w:p>
    <w:p w14:paraId="232CE736" w14:textId="5ABF1CFF" w:rsidR="001D2A56" w:rsidRDefault="001D2A56" w:rsidP="001D2A56">
      <w:pPr>
        <w:widowControl w:val="0"/>
        <w:spacing w:before="0" w:after="0"/>
        <w:ind w:firstLine="720"/>
        <w:rPr>
          <w:sz w:val="28"/>
          <w:szCs w:val="28"/>
          <w:lang w:val="nl-NL"/>
        </w:rPr>
      </w:pPr>
      <w:r w:rsidRPr="004C4A81">
        <w:rPr>
          <w:sz w:val="28"/>
          <w:szCs w:val="28"/>
          <w:lang w:val="nl-NL"/>
        </w:rPr>
        <w:t xml:space="preserve">+ </w:t>
      </w:r>
      <w:proofErr w:type="spellStart"/>
      <w:r w:rsidRPr="004C4A81">
        <w:rPr>
          <w:sz w:val="28"/>
          <w:szCs w:val="28"/>
          <w:lang w:val="nl-NL"/>
        </w:rPr>
        <w:t>Sau</w:t>
      </w:r>
      <w:proofErr w:type="spellEnd"/>
      <w:r w:rsidRPr="004C4A81">
        <w:rPr>
          <w:sz w:val="28"/>
          <w:szCs w:val="28"/>
          <w:lang w:val="nl-NL"/>
        </w:rPr>
        <w:t xml:space="preserve"> </w:t>
      </w:r>
      <w:proofErr w:type="spellStart"/>
      <w:r w:rsidRPr="004C4A81">
        <w:rPr>
          <w:sz w:val="28"/>
          <w:szCs w:val="28"/>
          <w:lang w:val="nl-NL"/>
        </w:rPr>
        <w:t>khi</w:t>
      </w:r>
      <w:proofErr w:type="spellEnd"/>
      <w:r w:rsidRPr="004C4A81">
        <w:rPr>
          <w:sz w:val="28"/>
          <w:szCs w:val="28"/>
          <w:lang w:val="nl-NL"/>
        </w:rPr>
        <w:t xml:space="preserve"> </w:t>
      </w:r>
      <w:proofErr w:type="spellStart"/>
      <w:r w:rsidRPr="004C4A81">
        <w:rPr>
          <w:sz w:val="28"/>
          <w:szCs w:val="28"/>
          <w:lang w:val="nl-NL"/>
        </w:rPr>
        <w:t>nhuộm</w:t>
      </w:r>
      <w:proofErr w:type="spellEnd"/>
      <w:r w:rsidRPr="004C4A81">
        <w:rPr>
          <w:sz w:val="28"/>
          <w:szCs w:val="28"/>
          <w:lang w:val="nl-NL"/>
        </w:rPr>
        <w:t xml:space="preserve"> </w:t>
      </w:r>
      <w:proofErr w:type="spellStart"/>
      <w:r w:rsidRPr="004C4A81">
        <w:rPr>
          <w:sz w:val="28"/>
          <w:szCs w:val="28"/>
          <w:lang w:val="nl-NL"/>
        </w:rPr>
        <w:t>xong</w:t>
      </w:r>
      <w:proofErr w:type="spellEnd"/>
      <w:r w:rsidRPr="004C4A81">
        <w:rPr>
          <w:sz w:val="28"/>
          <w:szCs w:val="28"/>
          <w:lang w:val="nl-NL"/>
        </w:rPr>
        <w:t xml:space="preserve"> </w:t>
      </w:r>
      <w:proofErr w:type="spellStart"/>
      <w:r w:rsidRPr="004C4A81">
        <w:rPr>
          <w:sz w:val="28"/>
          <w:szCs w:val="28"/>
          <w:lang w:val="nl-NL"/>
        </w:rPr>
        <w:t>soi</w:t>
      </w:r>
      <w:proofErr w:type="spellEnd"/>
      <w:r w:rsidRPr="004C4A81">
        <w:rPr>
          <w:sz w:val="28"/>
          <w:szCs w:val="28"/>
          <w:lang w:val="nl-NL"/>
        </w:rPr>
        <w:t xml:space="preserve"> </w:t>
      </w:r>
      <w:proofErr w:type="spellStart"/>
      <w:r w:rsidRPr="004C4A81">
        <w:rPr>
          <w:sz w:val="28"/>
          <w:szCs w:val="28"/>
          <w:lang w:val="nl-NL"/>
        </w:rPr>
        <w:t>trên</w:t>
      </w:r>
      <w:proofErr w:type="spellEnd"/>
      <w:r w:rsidRPr="004C4A81">
        <w:rPr>
          <w:sz w:val="28"/>
          <w:szCs w:val="28"/>
          <w:lang w:val="nl-NL"/>
        </w:rPr>
        <w:t xml:space="preserve"> </w:t>
      </w:r>
      <w:proofErr w:type="spellStart"/>
      <w:r w:rsidRPr="004C4A81">
        <w:rPr>
          <w:sz w:val="28"/>
          <w:szCs w:val="28"/>
          <w:lang w:val="nl-NL"/>
        </w:rPr>
        <w:t>kính</w:t>
      </w:r>
      <w:proofErr w:type="spellEnd"/>
      <w:r w:rsidRPr="004C4A81">
        <w:rPr>
          <w:sz w:val="28"/>
          <w:szCs w:val="28"/>
          <w:lang w:val="nl-NL"/>
        </w:rPr>
        <w:t xml:space="preserve"> </w:t>
      </w:r>
      <w:proofErr w:type="spellStart"/>
      <w:r w:rsidRPr="004C4A81">
        <w:rPr>
          <w:sz w:val="28"/>
          <w:szCs w:val="28"/>
          <w:lang w:val="nl-NL"/>
        </w:rPr>
        <w:t>hiển</w:t>
      </w:r>
      <w:proofErr w:type="spellEnd"/>
      <w:r w:rsidRPr="004C4A81">
        <w:rPr>
          <w:sz w:val="28"/>
          <w:szCs w:val="28"/>
          <w:lang w:val="nl-NL"/>
        </w:rPr>
        <w:t xml:space="preserve"> vi </w:t>
      </w:r>
      <w:proofErr w:type="spellStart"/>
      <w:r w:rsidRPr="004C4A81">
        <w:rPr>
          <w:sz w:val="28"/>
          <w:szCs w:val="28"/>
          <w:lang w:val="nl-NL"/>
        </w:rPr>
        <w:t>quang</w:t>
      </w:r>
      <w:proofErr w:type="spellEnd"/>
      <w:r w:rsidRPr="004C4A81">
        <w:rPr>
          <w:sz w:val="28"/>
          <w:szCs w:val="28"/>
          <w:lang w:val="nl-NL"/>
        </w:rPr>
        <w:t xml:space="preserve"> </w:t>
      </w:r>
      <w:proofErr w:type="spellStart"/>
      <w:r w:rsidRPr="004C4A81">
        <w:rPr>
          <w:sz w:val="28"/>
          <w:szCs w:val="28"/>
          <w:lang w:val="nl-NL"/>
        </w:rPr>
        <w:t>học</w:t>
      </w:r>
      <w:proofErr w:type="spellEnd"/>
      <w:r w:rsidRPr="004C4A81">
        <w:rPr>
          <w:sz w:val="28"/>
          <w:szCs w:val="28"/>
          <w:lang w:val="nl-NL"/>
        </w:rPr>
        <w:t xml:space="preserve"> </w:t>
      </w:r>
      <w:proofErr w:type="spellStart"/>
      <w:r w:rsidRPr="004C4A81">
        <w:rPr>
          <w:sz w:val="28"/>
          <w:szCs w:val="28"/>
          <w:lang w:val="nl-NL"/>
        </w:rPr>
        <w:t>nhân</w:t>
      </w:r>
      <w:proofErr w:type="spellEnd"/>
      <w:r w:rsidRPr="004C4A81">
        <w:rPr>
          <w:sz w:val="28"/>
          <w:szCs w:val="28"/>
          <w:lang w:val="nl-NL"/>
        </w:rPr>
        <w:t xml:space="preserve"> </w:t>
      </w:r>
      <w:proofErr w:type="spellStart"/>
      <w:r w:rsidRPr="004C4A81">
        <w:rPr>
          <w:sz w:val="28"/>
          <w:szCs w:val="28"/>
          <w:lang w:val="nl-NL"/>
        </w:rPr>
        <w:t>tế</w:t>
      </w:r>
      <w:proofErr w:type="spellEnd"/>
      <w:r w:rsidRPr="004C4A81">
        <w:rPr>
          <w:sz w:val="28"/>
          <w:szCs w:val="28"/>
          <w:lang w:val="nl-NL"/>
        </w:rPr>
        <w:t xml:space="preserve"> </w:t>
      </w:r>
      <w:proofErr w:type="spellStart"/>
      <w:r w:rsidRPr="004C4A81">
        <w:rPr>
          <w:sz w:val="28"/>
          <w:szCs w:val="28"/>
          <w:lang w:val="nl-NL"/>
        </w:rPr>
        <w:t>bào</w:t>
      </w:r>
      <w:proofErr w:type="spellEnd"/>
      <w:r w:rsidRPr="004C4A81">
        <w:rPr>
          <w:sz w:val="28"/>
          <w:szCs w:val="28"/>
          <w:lang w:val="nl-NL"/>
        </w:rPr>
        <w:t xml:space="preserve"> </w:t>
      </w:r>
      <w:proofErr w:type="spellStart"/>
      <w:r w:rsidRPr="004C4A81">
        <w:rPr>
          <w:sz w:val="28"/>
          <w:szCs w:val="28"/>
          <w:lang w:val="nl-NL"/>
        </w:rPr>
        <w:t>bắt</w:t>
      </w:r>
      <w:proofErr w:type="spellEnd"/>
      <w:r w:rsidRPr="004C4A81">
        <w:rPr>
          <w:sz w:val="28"/>
          <w:szCs w:val="28"/>
          <w:lang w:val="nl-NL"/>
        </w:rPr>
        <w:t xml:space="preserve"> </w:t>
      </w:r>
      <w:proofErr w:type="spellStart"/>
      <w:r w:rsidRPr="004C4A81">
        <w:rPr>
          <w:sz w:val="28"/>
          <w:szCs w:val="28"/>
          <w:lang w:val="nl-NL"/>
        </w:rPr>
        <w:t>màu</w:t>
      </w:r>
      <w:proofErr w:type="spellEnd"/>
      <w:r w:rsidRPr="004C4A81">
        <w:rPr>
          <w:sz w:val="28"/>
          <w:szCs w:val="28"/>
          <w:lang w:val="nl-NL"/>
        </w:rPr>
        <w:t xml:space="preserve"> </w:t>
      </w:r>
      <w:proofErr w:type="spellStart"/>
      <w:r w:rsidRPr="004C4A81">
        <w:rPr>
          <w:sz w:val="28"/>
          <w:szCs w:val="28"/>
          <w:lang w:val="nl-NL"/>
        </w:rPr>
        <w:t>xanh</w:t>
      </w:r>
      <w:proofErr w:type="spellEnd"/>
      <w:r w:rsidRPr="004C4A81">
        <w:rPr>
          <w:sz w:val="28"/>
          <w:szCs w:val="28"/>
          <w:lang w:val="nl-NL"/>
        </w:rPr>
        <w:t xml:space="preserve">, </w:t>
      </w:r>
      <w:proofErr w:type="spellStart"/>
      <w:r w:rsidRPr="004C4A81">
        <w:rPr>
          <w:sz w:val="28"/>
          <w:szCs w:val="28"/>
          <w:lang w:val="nl-NL"/>
        </w:rPr>
        <w:t>bào</w:t>
      </w:r>
      <w:proofErr w:type="spellEnd"/>
      <w:r w:rsidRPr="004C4A81">
        <w:rPr>
          <w:sz w:val="28"/>
          <w:szCs w:val="28"/>
          <w:lang w:val="nl-NL"/>
        </w:rPr>
        <w:t xml:space="preserve"> </w:t>
      </w:r>
      <w:proofErr w:type="spellStart"/>
      <w:r w:rsidRPr="004C4A81">
        <w:rPr>
          <w:sz w:val="28"/>
          <w:szCs w:val="28"/>
          <w:lang w:val="nl-NL"/>
        </w:rPr>
        <w:t>tương</w:t>
      </w:r>
      <w:proofErr w:type="spellEnd"/>
      <w:r w:rsidRPr="004C4A81">
        <w:rPr>
          <w:sz w:val="28"/>
          <w:szCs w:val="28"/>
          <w:lang w:val="nl-NL"/>
        </w:rPr>
        <w:t xml:space="preserve"> </w:t>
      </w:r>
      <w:proofErr w:type="spellStart"/>
      <w:r w:rsidRPr="004C4A81">
        <w:rPr>
          <w:sz w:val="28"/>
          <w:szCs w:val="28"/>
          <w:lang w:val="nl-NL"/>
        </w:rPr>
        <w:t>bắt</w:t>
      </w:r>
      <w:proofErr w:type="spellEnd"/>
      <w:r w:rsidRPr="004C4A81">
        <w:rPr>
          <w:sz w:val="28"/>
          <w:szCs w:val="28"/>
          <w:lang w:val="nl-NL"/>
        </w:rPr>
        <w:t xml:space="preserve"> </w:t>
      </w:r>
      <w:proofErr w:type="spellStart"/>
      <w:r w:rsidRPr="004C4A81">
        <w:rPr>
          <w:sz w:val="28"/>
          <w:szCs w:val="28"/>
          <w:lang w:val="nl-NL"/>
        </w:rPr>
        <w:t>màu</w:t>
      </w:r>
      <w:proofErr w:type="spellEnd"/>
      <w:r w:rsidRPr="004C4A81">
        <w:rPr>
          <w:sz w:val="28"/>
          <w:szCs w:val="28"/>
          <w:lang w:val="nl-NL"/>
        </w:rPr>
        <w:t xml:space="preserve"> </w:t>
      </w:r>
      <w:proofErr w:type="spellStart"/>
      <w:r w:rsidRPr="004C4A81">
        <w:rPr>
          <w:sz w:val="28"/>
          <w:szCs w:val="28"/>
          <w:lang w:val="nl-NL"/>
        </w:rPr>
        <w:t>hồng</w:t>
      </w:r>
      <w:proofErr w:type="spellEnd"/>
      <w:r w:rsidRPr="004C4A81">
        <w:rPr>
          <w:sz w:val="28"/>
          <w:szCs w:val="28"/>
          <w:lang w:val="nl-NL"/>
        </w:rPr>
        <w:t xml:space="preserve"> </w:t>
      </w:r>
      <w:proofErr w:type="spellStart"/>
      <w:r w:rsidRPr="004C4A81">
        <w:rPr>
          <w:sz w:val="28"/>
          <w:szCs w:val="28"/>
          <w:lang w:val="nl-NL"/>
        </w:rPr>
        <w:t>đỏ</w:t>
      </w:r>
      <w:proofErr w:type="spellEnd"/>
      <w:r w:rsidRPr="004C4A81">
        <w:rPr>
          <w:sz w:val="28"/>
          <w:szCs w:val="28"/>
          <w:lang w:val="nl-NL"/>
        </w:rPr>
        <w:t xml:space="preserve"> </w:t>
      </w:r>
      <w:proofErr w:type="spellStart"/>
      <w:r w:rsidRPr="004C4A81">
        <w:rPr>
          <w:sz w:val="28"/>
          <w:szCs w:val="28"/>
          <w:lang w:val="nl-NL"/>
        </w:rPr>
        <w:t>là</w:t>
      </w:r>
      <w:proofErr w:type="spellEnd"/>
      <w:r w:rsidRPr="004C4A81">
        <w:rPr>
          <w:sz w:val="28"/>
          <w:szCs w:val="28"/>
          <w:lang w:val="nl-NL"/>
        </w:rPr>
        <w:t xml:space="preserve"> </w:t>
      </w:r>
      <w:proofErr w:type="spellStart"/>
      <w:r w:rsidRPr="004C4A81">
        <w:rPr>
          <w:sz w:val="28"/>
          <w:szCs w:val="28"/>
          <w:lang w:val="nl-NL"/>
        </w:rPr>
        <w:t>đạt</w:t>
      </w:r>
      <w:proofErr w:type="spellEnd"/>
      <w:r w:rsidRPr="004C4A81">
        <w:rPr>
          <w:sz w:val="28"/>
          <w:szCs w:val="28"/>
          <w:lang w:val="nl-NL"/>
        </w:rPr>
        <w:t xml:space="preserve"> </w:t>
      </w:r>
      <w:proofErr w:type="spellStart"/>
      <w:r w:rsidRPr="004C4A81">
        <w:rPr>
          <w:sz w:val="28"/>
          <w:szCs w:val="28"/>
          <w:lang w:val="nl-NL"/>
        </w:rPr>
        <w:t>yêu</w:t>
      </w:r>
      <w:proofErr w:type="spellEnd"/>
      <w:r w:rsidRPr="004C4A81">
        <w:rPr>
          <w:sz w:val="28"/>
          <w:szCs w:val="28"/>
          <w:lang w:val="nl-NL"/>
        </w:rPr>
        <w:t xml:space="preserve"> </w:t>
      </w:r>
      <w:proofErr w:type="spellStart"/>
      <w:r w:rsidRPr="004C4A81">
        <w:rPr>
          <w:sz w:val="28"/>
          <w:szCs w:val="28"/>
          <w:lang w:val="nl-NL"/>
        </w:rPr>
        <w:t>cầu</w:t>
      </w:r>
      <w:proofErr w:type="spellEnd"/>
      <w:r w:rsidRPr="004C4A81">
        <w:rPr>
          <w:sz w:val="28"/>
          <w:szCs w:val="28"/>
          <w:lang w:val="nl-NL"/>
        </w:rPr>
        <w:t>.</w:t>
      </w:r>
      <w:r w:rsidR="00367B9D">
        <w:rPr>
          <w:sz w:val="28"/>
          <w:szCs w:val="28"/>
          <w:lang w:val="nl-NL"/>
        </w:rPr>
        <w:t xml:space="preserve"> </w:t>
      </w:r>
      <w:proofErr w:type="spellStart"/>
      <w:r w:rsidR="00367B9D">
        <w:rPr>
          <w:sz w:val="28"/>
          <w:szCs w:val="28"/>
          <w:lang w:val="nl-NL"/>
        </w:rPr>
        <w:t>Đánh</w:t>
      </w:r>
      <w:proofErr w:type="spellEnd"/>
      <w:r w:rsidR="00367B9D">
        <w:rPr>
          <w:sz w:val="28"/>
          <w:szCs w:val="28"/>
          <w:lang w:val="nl-NL"/>
        </w:rPr>
        <w:t xml:space="preserve"> </w:t>
      </w:r>
      <w:proofErr w:type="spellStart"/>
      <w:r w:rsidR="00367B9D">
        <w:rPr>
          <w:sz w:val="28"/>
          <w:szCs w:val="28"/>
          <w:lang w:val="nl-NL"/>
        </w:rPr>
        <w:t>giá</w:t>
      </w:r>
      <w:proofErr w:type="spellEnd"/>
      <w:r w:rsidR="00367B9D">
        <w:rPr>
          <w:sz w:val="28"/>
          <w:szCs w:val="28"/>
          <w:lang w:val="nl-NL"/>
        </w:rPr>
        <w:t xml:space="preserve"> </w:t>
      </w:r>
      <w:proofErr w:type="spellStart"/>
      <w:r w:rsidR="00367B9D">
        <w:rPr>
          <w:sz w:val="28"/>
          <w:szCs w:val="28"/>
          <w:lang w:val="nl-NL"/>
        </w:rPr>
        <w:t>kết</w:t>
      </w:r>
      <w:proofErr w:type="spellEnd"/>
      <w:r w:rsidR="00367B9D">
        <w:rPr>
          <w:sz w:val="28"/>
          <w:szCs w:val="28"/>
          <w:lang w:val="nl-NL"/>
        </w:rPr>
        <w:t xml:space="preserve"> </w:t>
      </w:r>
      <w:proofErr w:type="spellStart"/>
      <w:r w:rsidR="00367B9D">
        <w:rPr>
          <w:sz w:val="28"/>
          <w:szCs w:val="28"/>
          <w:lang w:val="nl-NL"/>
        </w:rPr>
        <w:t>quả</w:t>
      </w:r>
      <w:proofErr w:type="spellEnd"/>
      <w:r w:rsidR="00367B9D">
        <w:rPr>
          <w:sz w:val="28"/>
          <w:szCs w:val="28"/>
          <w:lang w:val="nl-NL"/>
        </w:rPr>
        <w:t xml:space="preserve"> </w:t>
      </w:r>
      <w:proofErr w:type="spellStart"/>
      <w:r w:rsidR="003F29BD">
        <w:rPr>
          <w:sz w:val="28"/>
          <w:szCs w:val="28"/>
          <w:lang w:val="nl-NL"/>
        </w:rPr>
        <w:t>thể</w:t>
      </w:r>
      <w:proofErr w:type="spellEnd"/>
      <w:r w:rsidR="003F29BD">
        <w:rPr>
          <w:sz w:val="28"/>
          <w:szCs w:val="28"/>
          <w:lang w:val="nl-NL"/>
        </w:rPr>
        <w:t xml:space="preserve"> </w:t>
      </w:r>
      <w:proofErr w:type="spellStart"/>
      <w:r w:rsidR="00367B9D">
        <w:rPr>
          <w:sz w:val="28"/>
          <w:szCs w:val="28"/>
          <w:lang w:val="nl-NL"/>
        </w:rPr>
        <w:t>mô</w:t>
      </w:r>
      <w:proofErr w:type="spellEnd"/>
      <w:r w:rsidR="00367B9D">
        <w:rPr>
          <w:sz w:val="28"/>
          <w:szCs w:val="28"/>
          <w:lang w:val="nl-NL"/>
        </w:rPr>
        <w:t xml:space="preserve"> </w:t>
      </w:r>
      <w:proofErr w:type="spellStart"/>
      <w:r w:rsidR="00367B9D">
        <w:rPr>
          <w:sz w:val="28"/>
          <w:szCs w:val="28"/>
          <w:lang w:val="nl-NL"/>
        </w:rPr>
        <w:t>bệnh</w:t>
      </w:r>
      <w:proofErr w:type="spellEnd"/>
      <w:r w:rsidR="00367B9D">
        <w:rPr>
          <w:sz w:val="28"/>
          <w:szCs w:val="28"/>
          <w:lang w:val="nl-NL"/>
        </w:rPr>
        <w:t xml:space="preserve"> </w:t>
      </w:r>
      <w:proofErr w:type="spellStart"/>
      <w:r w:rsidR="00367B9D">
        <w:rPr>
          <w:sz w:val="28"/>
          <w:szCs w:val="28"/>
          <w:lang w:val="nl-NL"/>
        </w:rPr>
        <w:t>học</w:t>
      </w:r>
      <w:proofErr w:type="spellEnd"/>
      <w:r w:rsidR="00367B9D">
        <w:rPr>
          <w:sz w:val="28"/>
          <w:szCs w:val="28"/>
          <w:lang w:val="nl-NL"/>
        </w:rPr>
        <w:t xml:space="preserve"> </w:t>
      </w:r>
      <w:proofErr w:type="spellStart"/>
      <w:r w:rsidR="003F29BD">
        <w:rPr>
          <w:sz w:val="28"/>
          <w:szCs w:val="28"/>
          <w:lang w:val="nl-NL"/>
        </w:rPr>
        <w:t>và</w:t>
      </w:r>
      <w:proofErr w:type="spellEnd"/>
      <w:r w:rsidR="003F29BD">
        <w:rPr>
          <w:sz w:val="28"/>
          <w:szCs w:val="28"/>
          <w:lang w:val="nl-NL"/>
        </w:rPr>
        <w:t xml:space="preserve"> </w:t>
      </w:r>
      <w:proofErr w:type="spellStart"/>
      <w:r w:rsidR="003F29BD">
        <w:rPr>
          <w:sz w:val="28"/>
          <w:szCs w:val="28"/>
          <w:lang w:val="nl-NL"/>
        </w:rPr>
        <w:t>độ</w:t>
      </w:r>
      <w:proofErr w:type="spellEnd"/>
      <w:r w:rsidR="003F29BD">
        <w:rPr>
          <w:sz w:val="28"/>
          <w:szCs w:val="28"/>
          <w:lang w:val="nl-NL"/>
        </w:rPr>
        <w:t xml:space="preserve"> </w:t>
      </w:r>
      <w:proofErr w:type="spellStart"/>
      <w:r w:rsidR="003F29BD">
        <w:rPr>
          <w:sz w:val="28"/>
          <w:szCs w:val="28"/>
          <w:lang w:val="nl-NL"/>
        </w:rPr>
        <w:t>biệt</w:t>
      </w:r>
      <w:proofErr w:type="spellEnd"/>
      <w:r w:rsidR="003F29BD">
        <w:rPr>
          <w:sz w:val="28"/>
          <w:szCs w:val="28"/>
          <w:lang w:val="nl-NL"/>
        </w:rPr>
        <w:t xml:space="preserve"> </w:t>
      </w:r>
      <w:proofErr w:type="spellStart"/>
      <w:r w:rsidR="003F29BD">
        <w:rPr>
          <w:sz w:val="28"/>
          <w:szCs w:val="28"/>
          <w:lang w:val="nl-NL"/>
        </w:rPr>
        <w:t>hóa</w:t>
      </w:r>
      <w:proofErr w:type="spellEnd"/>
      <w:r w:rsidR="003F29BD">
        <w:rPr>
          <w:sz w:val="28"/>
          <w:szCs w:val="28"/>
          <w:lang w:val="nl-NL"/>
        </w:rPr>
        <w:t xml:space="preserve"> </w:t>
      </w:r>
      <w:proofErr w:type="spellStart"/>
      <w:r w:rsidR="00367B9D">
        <w:rPr>
          <w:sz w:val="28"/>
          <w:szCs w:val="28"/>
          <w:lang w:val="nl-NL"/>
        </w:rPr>
        <w:t>tế</w:t>
      </w:r>
      <w:proofErr w:type="spellEnd"/>
      <w:r w:rsidR="00367B9D">
        <w:rPr>
          <w:sz w:val="28"/>
          <w:szCs w:val="28"/>
          <w:lang w:val="nl-NL"/>
        </w:rPr>
        <w:t xml:space="preserve"> </w:t>
      </w:r>
      <w:proofErr w:type="spellStart"/>
      <w:r w:rsidR="00367B9D">
        <w:rPr>
          <w:sz w:val="28"/>
          <w:szCs w:val="28"/>
          <w:lang w:val="nl-NL"/>
        </w:rPr>
        <w:t>bào</w:t>
      </w:r>
      <w:proofErr w:type="spellEnd"/>
      <w:r w:rsidR="00367B9D">
        <w:rPr>
          <w:sz w:val="28"/>
          <w:szCs w:val="28"/>
          <w:lang w:val="nl-NL"/>
        </w:rPr>
        <w:t xml:space="preserve"> UTĐTT.</w:t>
      </w:r>
    </w:p>
    <w:p w14:paraId="15699EA7" w14:textId="36ED38A0" w:rsidR="006524D5" w:rsidRPr="00463D35" w:rsidRDefault="00FC4164" w:rsidP="001D2A56">
      <w:pPr>
        <w:spacing w:before="0" w:after="0"/>
        <w:ind w:firstLine="720"/>
        <w:rPr>
          <w:bCs/>
          <w:i/>
          <w:sz w:val="28"/>
          <w:szCs w:val="28"/>
          <w:lang w:val="nl-NL"/>
        </w:rPr>
      </w:pPr>
      <w:r w:rsidRPr="00463D35">
        <w:rPr>
          <w:bCs/>
          <w:i/>
          <w:sz w:val="28"/>
          <w:szCs w:val="28"/>
          <w:lang w:val="nl-NL"/>
        </w:rPr>
        <w:t>2.</w:t>
      </w:r>
      <w:r w:rsidR="003F29BD" w:rsidRPr="00463D35">
        <w:rPr>
          <w:bCs/>
          <w:i/>
          <w:sz w:val="28"/>
          <w:szCs w:val="28"/>
          <w:lang w:val="nl-NL"/>
        </w:rPr>
        <w:t>4</w:t>
      </w:r>
      <w:r w:rsidRPr="00463D35">
        <w:rPr>
          <w:bCs/>
          <w:i/>
          <w:sz w:val="28"/>
          <w:szCs w:val="28"/>
          <w:lang w:val="nl-NL"/>
        </w:rPr>
        <w:t>.3</w:t>
      </w:r>
      <w:r w:rsidR="003F29BD" w:rsidRPr="00463D35">
        <w:rPr>
          <w:bCs/>
          <w:i/>
          <w:sz w:val="28"/>
          <w:szCs w:val="28"/>
          <w:lang w:val="nl-NL"/>
        </w:rPr>
        <w:t>.2</w:t>
      </w:r>
      <w:r w:rsidR="00510952" w:rsidRPr="00463D35">
        <w:rPr>
          <w:bCs/>
          <w:i/>
          <w:sz w:val="28"/>
          <w:szCs w:val="28"/>
          <w:lang w:val="nl-NL"/>
        </w:rPr>
        <w:t>.</w:t>
      </w:r>
      <w:r w:rsidR="00A31DE5" w:rsidRPr="00463D35">
        <w:rPr>
          <w:bCs/>
          <w:i/>
          <w:sz w:val="28"/>
          <w:szCs w:val="28"/>
          <w:lang w:val="nl-NL"/>
        </w:rPr>
        <w:t xml:space="preserve"> </w:t>
      </w:r>
      <w:proofErr w:type="spellStart"/>
      <w:r w:rsidR="006524D5" w:rsidRPr="00463D35">
        <w:rPr>
          <w:bCs/>
          <w:i/>
          <w:sz w:val="28"/>
          <w:szCs w:val="28"/>
          <w:lang w:val="nl-NL"/>
        </w:rPr>
        <w:t>Tách</w:t>
      </w:r>
      <w:proofErr w:type="spellEnd"/>
      <w:r w:rsidR="006524D5" w:rsidRPr="00463D35">
        <w:rPr>
          <w:bCs/>
          <w:i/>
          <w:sz w:val="28"/>
          <w:szCs w:val="28"/>
          <w:lang w:val="nl-NL"/>
        </w:rPr>
        <w:t xml:space="preserve"> </w:t>
      </w:r>
      <w:proofErr w:type="spellStart"/>
      <w:r w:rsidR="006524D5" w:rsidRPr="00463D35">
        <w:rPr>
          <w:bCs/>
          <w:i/>
          <w:sz w:val="28"/>
          <w:szCs w:val="28"/>
          <w:lang w:val="nl-NL"/>
        </w:rPr>
        <w:t>chiết</w:t>
      </w:r>
      <w:proofErr w:type="spellEnd"/>
      <w:r w:rsidR="006524D5" w:rsidRPr="00463D35">
        <w:rPr>
          <w:bCs/>
          <w:i/>
          <w:sz w:val="28"/>
          <w:szCs w:val="28"/>
          <w:lang w:val="nl-NL"/>
        </w:rPr>
        <w:t xml:space="preserve"> DNA </w:t>
      </w:r>
      <w:proofErr w:type="spellStart"/>
      <w:r w:rsidR="006524D5" w:rsidRPr="00463D35">
        <w:rPr>
          <w:bCs/>
          <w:i/>
          <w:sz w:val="28"/>
          <w:szCs w:val="28"/>
          <w:lang w:val="nl-NL"/>
        </w:rPr>
        <w:t>tổng</w:t>
      </w:r>
      <w:proofErr w:type="spellEnd"/>
      <w:r w:rsidR="006524D5" w:rsidRPr="00463D35">
        <w:rPr>
          <w:bCs/>
          <w:i/>
          <w:sz w:val="28"/>
          <w:szCs w:val="28"/>
          <w:lang w:val="nl-NL"/>
        </w:rPr>
        <w:t xml:space="preserve"> </w:t>
      </w:r>
      <w:proofErr w:type="spellStart"/>
      <w:r w:rsidR="006524D5" w:rsidRPr="00463D35">
        <w:rPr>
          <w:bCs/>
          <w:i/>
          <w:sz w:val="28"/>
          <w:szCs w:val="28"/>
          <w:lang w:val="nl-NL"/>
        </w:rPr>
        <w:t>số</w:t>
      </w:r>
      <w:proofErr w:type="spellEnd"/>
      <w:r w:rsidR="006524D5" w:rsidRPr="00463D35">
        <w:rPr>
          <w:bCs/>
          <w:i/>
          <w:sz w:val="28"/>
          <w:szCs w:val="28"/>
          <w:lang w:val="nl-NL"/>
        </w:rPr>
        <w:t xml:space="preserve"> </w:t>
      </w:r>
      <w:proofErr w:type="spellStart"/>
      <w:r w:rsidR="006524D5" w:rsidRPr="00463D35">
        <w:rPr>
          <w:bCs/>
          <w:i/>
          <w:sz w:val="28"/>
          <w:szCs w:val="28"/>
          <w:lang w:val="nl-NL"/>
        </w:rPr>
        <w:t>từ</w:t>
      </w:r>
      <w:proofErr w:type="spellEnd"/>
      <w:r w:rsidR="006524D5" w:rsidRPr="00463D35">
        <w:rPr>
          <w:bCs/>
          <w:i/>
          <w:sz w:val="28"/>
          <w:szCs w:val="28"/>
          <w:lang w:val="nl-NL"/>
        </w:rPr>
        <w:t xml:space="preserve"> </w:t>
      </w:r>
      <w:proofErr w:type="spellStart"/>
      <w:r w:rsidR="006524D5" w:rsidRPr="00463D35">
        <w:rPr>
          <w:bCs/>
          <w:i/>
          <w:sz w:val="28"/>
          <w:szCs w:val="28"/>
          <w:lang w:val="nl-NL"/>
        </w:rPr>
        <w:t>mẫ</w:t>
      </w:r>
      <w:r w:rsidR="002D214F" w:rsidRPr="00463D35">
        <w:rPr>
          <w:bCs/>
          <w:i/>
          <w:sz w:val="28"/>
          <w:szCs w:val="28"/>
          <w:lang w:val="nl-NL"/>
        </w:rPr>
        <w:t>u</w:t>
      </w:r>
      <w:proofErr w:type="spellEnd"/>
      <w:r w:rsidR="002D214F" w:rsidRPr="00463D35">
        <w:rPr>
          <w:bCs/>
          <w:i/>
          <w:sz w:val="28"/>
          <w:szCs w:val="28"/>
          <w:lang w:val="nl-NL"/>
        </w:rPr>
        <w:t xml:space="preserve"> </w:t>
      </w:r>
      <w:proofErr w:type="spellStart"/>
      <w:r w:rsidR="002D214F" w:rsidRPr="00463D35">
        <w:rPr>
          <w:bCs/>
          <w:i/>
          <w:sz w:val="28"/>
          <w:szCs w:val="28"/>
          <w:lang w:val="nl-NL"/>
        </w:rPr>
        <w:t>mô</w:t>
      </w:r>
      <w:proofErr w:type="spellEnd"/>
      <w:r w:rsidR="00311268">
        <w:rPr>
          <w:bCs/>
          <w:i/>
          <w:sz w:val="28"/>
          <w:szCs w:val="28"/>
          <w:lang w:val="nl-NL"/>
        </w:rPr>
        <w:t xml:space="preserve"> </w:t>
      </w:r>
      <w:proofErr w:type="spellStart"/>
      <w:r w:rsidR="00311268">
        <w:rPr>
          <w:bCs/>
          <w:i/>
          <w:sz w:val="28"/>
          <w:szCs w:val="28"/>
          <w:lang w:val="nl-NL"/>
        </w:rPr>
        <w:t>đúc</w:t>
      </w:r>
      <w:proofErr w:type="spellEnd"/>
      <w:r w:rsidR="00311268">
        <w:rPr>
          <w:bCs/>
          <w:i/>
          <w:sz w:val="28"/>
          <w:szCs w:val="28"/>
          <w:lang w:val="nl-NL"/>
        </w:rPr>
        <w:t xml:space="preserve"> </w:t>
      </w:r>
      <w:proofErr w:type="spellStart"/>
      <w:r w:rsidR="00311268">
        <w:rPr>
          <w:bCs/>
          <w:i/>
          <w:sz w:val="28"/>
          <w:szCs w:val="28"/>
          <w:lang w:val="nl-NL"/>
        </w:rPr>
        <w:t>nến</w:t>
      </w:r>
      <w:proofErr w:type="spellEnd"/>
    </w:p>
    <w:p w14:paraId="0FF83401" w14:textId="1F8D92CE" w:rsidR="006524D5" w:rsidRPr="00463D35" w:rsidRDefault="006524D5" w:rsidP="001D2A56">
      <w:pPr>
        <w:widowControl w:val="0"/>
        <w:autoSpaceDE w:val="0"/>
        <w:autoSpaceDN w:val="0"/>
        <w:spacing w:before="0" w:after="0"/>
        <w:ind w:firstLine="720"/>
        <w:rPr>
          <w:rFonts w:eastAsia="Aptos" w:cs="Times New Roman"/>
          <w:color w:val="000000"/>
          <w:sz w:val="28"/>
          <w:szCs w:val="28"/>
          <w:lang w:val="nl-NL"/>
        </w:rPr>
      </w:pPr>
      <w:r w:rsidRPr="00463D35">
        <w:rPr>
          <w:rFonts w:eastAsia="Aptos" w:cs="Times New Roman"/>
          <w:color w:val="000000"/>
          <w:sz w:val="28"/>
          <w:szCs w:val="28"/>
          <w:lang w:val="nl-NL"/>
        </w:rPr>
        <w:t xml:space="preserve">DNA </w:t>
      </w:r>
      <w:proofErr w:type="spellStart"/>
      <w:r w:rsidRPr="00463D35">
        <w:rPr>
          <w:rFonts w:eastAsia="Aptos" w:cs="Times New Roman"/>
          <w:color w:val="000000"/>
          <w:sz w:val="28"/>
          <w:szCs w:val="28"/>
          <w:lang w:val="nl-NL"/>
        </w:rPr>
        <w:t>được</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tách</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từ</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mẫ</w:t>
      </w:r>
      <w:r w:rsidR="00311268">
        <w:rPr>
          <w:rFonts w:eastAsia="Aptos" w:cs="Times New Roman"/>
          <w:color w:val="000000"/>
          <w:sz w:val="28"/>
          <w:szCs w:val="28"/>
          <w:lang w:val="nl-NL"/>
        </w:rPr>
        <w:t>u</w:t>
      </w:r>
      <w:proofErr w:type="spellEnd"/>
      <w:r w:rsidR="00311268">
        <w:rPr>
          <w:rFonts w:eastAsia="Aptos" w:cs="Times New Roman"/>
          <w:color w:val="000000"/>
          <w:sz w:val="28"/>
          <w:szCs w:val="28"/>
          <w:lang w:val="nl-NL"/>
        </w:rPr>
        <w:t xml:space="preserve"> </w:t>
      </w:r>
      <w:proofErr w:type="spellStart"/>
      <w:r w:rsidR="00311268">
        <w:rPr>
          <w:rFonts w:eastAsia="Aptos" w:cs="Times New Roman"/>
          <w:color w:val="000000"/>
          <w:sz w:val="28"/>
          <w:szCs w:val="28"/>
          <w:lang w:val="nl-NL"/>
        </w:rPr>
        <w:t>mô</w:t>
      </w:r>
      <w:proofErr w:type="spellEnd"/>
      <w:r w:rsidR="00311268">
        <w:rPr>
          <w:bCs/>
          <w:i/>
          <w:sz w:val="28"/>
          <w:szCs w:val="28"/>
          <w:lang w:val="nl-NL"/>
        </w:rPr>
        <w:t xml:space="preserve"> </w:t>
      </w:r>
      <w:proofErr w:type="spellStart"/>
      <w:r w:rsidR="00311268" w:rsidRPr="00311268">
        <w:rPr>
          <w:bCs/>
          <w:sz w:val="28"/>
          <w:szCs w:val="28"/>
          <w:lang w:val="nl-NL"/>
        </w:rPr>
        <w:t>đúc</w:t>
      </w:r>
      <w:proofErr w:type="spellEnd"/>
      <w:r w:rsidR="00311268" w:rsidRPr="00311268">
        <w:rPr>
          <w:bCs/>
          <w:sz w:val="28"/>
          <w:szCs w:val="28"/>
          <w:lang w:val="nl-NL"/>
        </w:rPr>
        <w:t xml:space="preserve"> </w:t>
      </w:r>
      <w:proofErr w:type="spellStart"/>
      <w:r w:rsidR="00311268" w:rsidRPr="00311268">
        <w:rPr>
          <w:bCs/>
          <w:sz w:val="28"/>
          <w:szCs w:val="28"/>
          <w:lang w:val="nl-NL"/>
        </w:rPr>
        <w:t>nến</w:t>
      </w:r>
      <w:proofErr w:type="spellEnd"/>
      <w:r w:rsidR="00311268" w:rsidRPr="00463D35">
        <w:rPr>
          <w:rFonts w:eastAsia="Aptos" w:cs="Times New Roman"/>
          <w:color w:val="000000"/>
          <w:sz w:val="28"/>
          <w:szCs w:val="28"/>
          <w:lang w:val="nl-NL"/>
        </w:rPr>
        <w:t xml:space="preserve"> </w:t>
      </w:r>
      <w:r w:rsidRPr="00463D35">
        <w:rPr>
          <w:rFonts w:eastAsia="Aptos" w:cs="Times New Roman"/>
          <w:color w:val="000000"/>
          <w:sz w:val="28"/>
          <w:szCs w:val="28"/>
          <w:lang w:val="nl-NL"/>
        </w:rPr>
        <w:t xml:space="preserve">(10 lát </w:t>
      </w:r>
      <w:proofErr w:type="spellStart"/>
      <w:r w:rsidRPr="00463D35">
        <w:rPr>
          <w:rFonts w:eastAsia="Aptos" w:cs="Times New Roman"/>
          <w:color w:val="000000"/>
          <w:sz w:val="28"/>
          <w:szCs w:val="28"/>
          <w:lang w:val="nl-NL"/>
        </w:rPr>
        <w:t>cắt</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độ</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dày</w:t>
      </w:r>
      <w:proofErr w:type="spellEnd"/>
      <w:r w:rsidRPr="00463D35">
        <w:rPr>
          <w:rFonts w:eastAsia="Aptos" w:cs="Times New Roman"/>
          <w:color w:val="000000"/>
          <w:sz w:val="28"/>
          <w:szCs w:val="28"/>
          <w:lang w:val="nl-NL"/>
        </w:rPr>
        <w:t xml:space="preserve"> 5µm/</w:t>
      </w:r>
      <w:proofErr w:type="spellStart"/>
      <w:r w:rsidRPr="00463D35">
        <w:rPr>
          <w:rFonts w:eastAsia="Aptos" w:cs="Times New Roman"/>
          <w:color w:val="000000"/>
          <w:sz w:val="28"/>
          <w:szCs w:val="28"/>
          <w:lang w:val="nl-NL"/>
        </w:rPr>
        <w:t>mẫu</w:t>
      </w:r>
      <w:proofErr w:type="spellEnd"/>
      <w:r w:rsidRPr="00463D35">
        <w:rPr>
          <w:rFonts w:eastAsia="Aptos" w:cs="Times New Roman"/>
          <w:color w:val="000000"/>
          <w:sz w:val="28"/>
          <w:szCs w:val="28"/>
          <w:lang w:val="nl-NL"/>
        </w:rPr>
        <w:t>)</w:t>
      </w:r>
      <w:r w:rsidR="00A441F9">
        <w:rPr>
          <w:rFonts w:eastAsia="Aptos" w:cs="Times New Roman"/>
          <w:color w:val="000000"/>
          <w:sz w:val="28"/>
          <w:szCs w:val="28"/>
          <w:lang w:val="nl-NL"/>
        </w:rPr>
        <w:t>,</w:t>
      </w:r>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sử</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dụng</w:t>
      </w:r>
      <w:proofErr w:type="spellEnd"/>
      <w:r w:rsidRPr="00463D35">
        <w:rPr>
          <w:rFonts w:eastAsia="Aptos" w:cs="Times New Roman"/>
          <w:color w:val="000000"/>
          <w:sz w:val="28"/>
          <w:szCs w:val="28"/>
          <w:lang w:val="nl-NL"/>
        </w:rPr>
        <w:t xml:space="preserve"> kit </w:t>
      </w:r>
      <w:proofErr w:type="spellStart"/>
      <w:r w:rsidRPr="00463D35">
        <w:rPr>
          <w:rFonts w:eastAsia="Aptos" w:cs="Times New Roman"/>
          <w:color w:val="000000"/>
          <w:sz w:val="28"/>
          <w:szCs w:val="28"/>
          <w:lang w:val="nl-NL"/>
        </w:rPr>
        <w:t>PureLink</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Genomic</w:t>
      </w:r>
      <w:proofErr w:type="spellEnd"/>
      <w:r w:rsidRPr="00463D35">
        <w:rPr>
          <w:rFonts w:eastAsia="Aptos" w:cs="Times New Roman"/>
          <w:color w:val="000000"/>
          <w:sz w:val="28"/>
          <w:szCs w:val="28"/>
          <w:lang w:val="nl-NL"/>
        </w:rPr>
        <w:t xml:space="preserve"> DNA (</w:t>
      </w:r>
      <w:proofErr w:type="spellStart"/>
      <w:r w:rsidRPr="00463D35">
        <w:rPr>
          <w:rFonts w:eastAsia="Aptos" w:cs="Times New Roman"/>
          <w:color w:val="000000"/>
          <w:sz w:val="28"/>
          <w:szCs w:val="28"/>
          <w:lang w:val="nl-NL"/>
        </w:rPr>
        <w:t>Invitrog</w:t>
      </w:r>
      <w:r w:rsidR="002D214F" w:rsidRPr="00463D35">
        <w:rPr>
          <w:rFonts w:eastAsia="Aptos" w:cs="Times New Roman"/>
          <w:color w:val="000000"/>
          <w:sz w:val="28"/>
          <w:szCs w:val="28"/>
          <w:lang w:val="nl-NL"/>
        </w:rPr>
        <w:t>en</w:t>
      </w:r>
      <w:proofErr w:type="spellEnd"/>
      <w:r w:rsidR="002D214F" w:rsidRPr="00463D35">
        <w:rPr>
          <w:rFonts w:eastAsia="Aptos" w:cs="Times New Roman"/>
          <w:color w:val="000000"/>
          <w:sz w:val="28"/>
          <w:szCs w:val="28"/>
          <w:lang w:val="nl-NL"/>
        </w:rPr>
        <w:t xml:space="preserve">) </w:t>
      </w:r>
      <w:proofErr w:type="spellStart"/>
      <w:r w:rsidR="002D214F" w:rsidRPr="00463D35">
        <w:rPr>
          <w:rFonts w:eastAsia="Aptos" w:cs="Times New Roman"/>
          <w:color w:val="000000"/>
          <w:sz w:val="28"/>
          <w:szCs w:val="28"/>
          <w:lang w:val="nl-NL"/>
        </w:rPr>
        <w:t>theo</w:t>
      </w:r>
      <w:proofErr w:type="spellEnd"/>
      <w:r w:rsidR="002D214F" w:rsidRPr="00463D35">
        <w:rPr>
          <w:rFonts w:eastAsia="Aptos" w:cs="Times New Roman"/>
          <w:color w:val="000000"/>
          <w:sz w:val="28"/>
          <w:szCs w:val="28"/>
          <w:lang w:val="nl-NL"/>
        </w:rPr>
        <w:t xml:space="preserve"> </w:t>
      </w:r>
      <w:proofErr w:type="spellStart"/>
      <w:r w:rsidR="002D214F" w:rsidRPr="00463D35">
        <w:rPr>
          <w:rFonts w:eastAsia="Aptos" w:cs="Times New Roman"/>
          <w:color w:val="000000"/>
          <w:sz w:val="28"/>
          <w:szCs w:val="28"/>
          <w:lang w:val="nl-NL"/>
        </w:rPr>
        <w:t>q</w:t>
      </w:r>
      <w:r w:rsidRPr="00463D35">
        <w:rPr>
          <w:rFonts w:eastAsia="Aptos" w:cs="Times New Roman"/>
          <w:color w:val="000000"/>
          <w:sz w:val="28"/>
          <w:szCs w:val="28"/>
          <w:lang w:val="nl-NL"/>
        </w:rPr>
        <w:t>uy</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trình</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tách</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chiết</w:t>
      </w:r>
      <w:proofErr w:type="spellEnd"/>
      <w:r w:rsidRPr="00463D35">
        <w:rPr>
          <w:rFonts w:eastAsia="Aptos" w:cs="Times New Roman"/>
          <w:color w:val="000000"/>
          <w:sz w:val="28"/>
          <w:szCs w:val="28"/>
          <w:lang w:val="nl-NL"/>
        </w:rPr>
        <w:t xml:space="preserve"> DNA </w:t>
      </w:r>
      <w:proofErr w:type="spellStart"/>
      <w:r w:rsidRPr="00463D35">
        <w:rPr>
          <w:rFonts w:eastAsia="Aptos" w:cs="Times New Roman"/>
          <w:color w:val="000000"/>
          <w:sz w:val="28"/>
          <w:szCs w:val="28"/>
          <w:lang w:val="nl-NL"/>
        </w:rPr>
        <w:t>gồm</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các</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bước</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chính</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sau</w:t>
      </w:r>
      <w:proofErr w:type="spellEnd"/>
      <w:r w:rsidRPr="00463D35">
        <w:rPr>
          <w:rFonts w:eastAsia="Aptos" w:cs="Times New Roman"/>
          <w:color w:val="000000"/>
          <w:sz w:val="28"/>
          <w:szCs w:val="28"/>
          <w:lang w:val="nl-NL"/>
        </w:rPr>
        <w:t>:</w:t>
      </w:r>
      <w:r w:rsidR="00A31DE5" w:rsidRPr="00463D35">
        <w:rPr>
          <w:rFonts w:eastAsia="Aptos" w:cs="Times New Roman"/>
          <w:color w:val="000000"/>
          <w:sz w:val="28"/>
          <w:szCs w:val="28"/>
          <w:lang w:val="nl-NL"/>
        </w:rPr>
        <w:t xml:space="preserve"> </w:t>
      </w:r>
      <w:r w:rsidR="002D214F" w:rsidRPr="00463D35">
        <w:rPr>
          <w:rFonts w:eastAsia="Aptos" w:cs="Times New Roman"/>
          <w:color w:val="000000"/>
          <w:sz w:val="28"/>
          <w:szCs w:val="28"/>
          <w:lang w:val="nl-NL"/>
        </w:rPr>
        <w:t xml:space="preserve"> </w:t>
      </w:r>
    </w:p>
    <w:p w14:paraId="3FEFBAD8" w14:textId="77777777" w:rsidR="006524D5" w:rsidRPr="00463D35" w:rsidRDefault="006524D5" w:rsidP="001D2A56">
      <w:pPr>
        <w:widowControl w:val="0"/>
        <w:autoSpaceDE w:val="0"/>
        <w:autoSpaceDN w:val="0"/>
        <w:spacing w:before="0" w:after="0"/>
        <w:ind w:firstLine="720"/>
        <w:rPr>
          <w:rFonts w:eastAsia="Aptos" w:cs="Times New Roman"/>
          <w:color w:val="000000"/>
          <w:sz w:val="28"/>
          <w:szCs w:val="28"/>
          <w:lang w:val="nl-NL"/>
        </w:rPr>
      </w:pPr>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Loại</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bỏ</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paraffin</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Thêm</w:t>
      </w:r>
      <w:proofErr w:type="spellEnd"/>
      <w:r w:rsidRPr="00463D35">
        <w:rPr>
          <w:rFonts w:eastAsia="Aptos" w:cs="Times New Roman"/>
          <w:color w:val="000000"/>
          <w:sz w:val="28"/>
          <w:szCs w:val="28"/>
          <w:lang w:val="nl-NL"/>
        </w:rPr>
        <w:t xml:space="preserve"> 1 </w:t>
      </w:r>
      <w:proofErr w:type="spellStart"/>
      <w:r w:rsidRPr="00463D35">
        <w:rPr>
          <w:rFonts w:eastAsia="Aptos" w:cs="Times New Roman"/>
          <w:color w:val="000000"/>
          <w:sz w:val="28"/>
          <w:szCs w:val="28"/>
          <w:lang w:val="nl-NL"/>
        </w:rPr>
        <w:t>mL</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xylen</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vào</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ống</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eppendorf</w:t>
      </w:r>
      <w:proofErr w:type="spellEnd"/>
      <w:r w:rsidRPr="00463D35">
        <w:rPr>
          <w:rFonts w:eastAsia="Aptos" w:cs="Times New Roman"/>
          <w:color w:val="000000"/>
          <w:sz w:val="28"/>
          <w:szCs w:val="28"/>
          <w:lang w:val="nl-NL"/>
        </w:rPr>
        <w:t xml:space="preserve"> 1,5mL </w:t>
      </w:r>
      <w:proofErr w:type="spellStart"/>
      <w:r w:rsidRPr="00463D35">
        <w:rPr>
          <w:rFonts w:eastAsia="Aptos" w:cs="Times New Roman"/>
          <w:color w:val="000000"/>
          <w:sz w:val="28"/>
          <w:szCs w:val="28"/>
          <w:lang w:val="nl-NL"/>
        </w:rPr>
        <w:t>chứa</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mô</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đã</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cắt</w:t>
      </w:r>
      <w:proofErr w:type="spellEnd"/>
      <w:r w:rsidRPr="00463D35">
        <w:rPr>
          <w:rFonts w:eastAsia="Aptos" w:cs="Times New Roman"/>
          <w:color w:val="000000"/>
          <w:sz w:val="28"/>
          <w:szCs w:val="28"/>
          <w:lang w:val="nl-NL"/>
        </w:rPr>
        <w:t xml:space="preserve"> lát, ủ 56</w:t>
      </w:r>
      <w:r w:rsidRPr="00463D35">
        <w:rPr>
          <w:rFonts w:eastAsia="Aptos" w:cs="Times New Roman"/>
          <w:color w:val="000000"/>
          <w:sz w:val="28"/>
          <w:szCs w:val="28"/>
          <w:vertAlign w:val="superscript"/>
          <w:lang w:val="nl-NL"/>
        </w:rPr>
        <w:t>o</w:t>
      </w:r>
      <w:r w:rsidRPr="00463D35">
        <w:rPr>
          <w:rFonts w:eastAsia="Aptos" w:cs="Times New Roman"/>
          <w:color w:val="000000"/>
          <w:sz w:val="28"/>
          <w:szCs w:val="28"/>
          <w:lang w:val="nl-NL"/>
        </w:rPr>
        <w:t xml:space="preserve">C, 5 </w:t>
      </w:r>
      <w:proofErr w:type="spellStart"/>
      <w:r w:rsidRPr="00463D35">
        <w:rPr>
          <w:rFonts w:eastAsia="Aptos" w:cs="Times New Roman"/>
          <w:color w:val="000000"/>
          <w:sz w:val="28"/>
          <w:szCs w:val="28"/>
          <w:lang w:val="nl-NL"/>
        </w:rPr>
        <w:t>phút</w:t>
      </w:r>
      <w:proofErr w:type="spellEnd"/>
      <w:r w:rsidRPr="00463D35">
        <w:rPr>
          <w:rFonts w:eastAsia="Aptos" w:cs="Times New Roman"/>
          <w:color w:val="000000"/>
          <w:sz w:val="28"/>
          <w:szCs w:val="28"/>
          <w:lang w:val="nl-NL"/>
        </w:rPr>
        <w:t xml:space="preserve">, vortex 20 </w:t>
      </w:r>
      <w:proofErr w:type="spellStart"/>
      <w:r w:rsidRPr="00463D35">
        <w:rPr>
          <w:rFonts w:eastAsia="Aptos" w:cs="Times New Roman"/>
          <w:color w:val="000000"/>
          <w:sz w:val="28"/>
          <w:szCs w:val="28"/>
          <w:lang w:val="nl-NL"/>
        </w:rPr>
        <w:t>giây</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Ly</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tâm</w:t>
      </w:r>
      <w:proofErr w:type="spellEnd"/>
      <w:r w:rsidRPr="00463D35">
        <w:rPr>
          <w:rFonts w:eastAsia="Aptos" w:cs="Times New Roman"/>
          <w:color w:val="000000"/>
          <w:sz w:val="28"/>
          <w:szCs w:val="28"/>
          <w:lang w:val="nl-NL"/>
        </w:rPr>
        <w:t xml:space="preserve"> 13000 rpm-2 </w:t>
      </w:r>
      <w:proofErr w:type="spellStart"/>
      <w:r w:rsidRPr="00463D35">
        <w:rPr>
          <w:rFonts w:eastAsia="Aptos" w:cs="Times New Roman"/>
          <w:color w:val="000000"/>
          <w:sz w:val="28"/>
          <w:szCs w:val="28"/>
          <w:lang w:val="nl-NL"/>
        </w:rPr>
        <w:t>phút</w:t>
      </w:r>
      <w:proofErr w:type="spellEnd"/>
      <w:r w:rsidRPr="00463D35">
        <w:rPr>
          <w:rFonts w:eastAsia="Aptos" w:cs="Times New Roman"/>
          <w:color w:val="000000"/>
          <w:sz w:val="28"/>
          <w:szCs w:val="28"/>
          <w:lang w:val="nl-NL"/>
        </w:rPr>
        <w:t xml:space="preserve">-RT, </w:t>
      </w:r>
      <w:proofErr w:type="spellStart"/>
      <w:r w:rsidRPr="00463D35">
        <w:rPr>
          <w:rFonts w:eastAsia="Aptos" w:cs="Times New Roman"/>
          <w:color w:val="000000"/>
          <w:sz w:val="28"/>
          <w:szCs w:val="28"/>
          <w:lang w:val="nl-NL"/>
        </w:rPr>
        <w:t>bỏ</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dịch</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Thực</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hiện</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bước</w:t>
      </w:r>
      <w:proofErr w:type="spellEnd"/>
      <w:r w:rsidRPr="00463D35">
        <w:rPr>
          <w:rFonts w:eastAsia="Aptos" w:cs="Times New Roman"/>
          <w:color w:val="000000"/>
          <w:sz w:val="28"/>
          <w:szCs w:val="28"/>
          <w:lang w:val="nl-NL"/>
        </w:rPr>
        <w:t xml:space="preserve"> </w:t>
      </w:r>
      <w:proofErr w:type="spellStart"/>
      <w:r w:rsidRPr="00463D35">
        <w:rPr>
          <w:rFonts w:eastAsia="Aptos" w:cs="Times New Roman"/>
          <w:color w:val="000000"/>
          <w:sz w:val="28"/>
          <w:szCs w:val="28"/>
          <w:lang w:val="nl-NL"/>
        </w:rPr>
        <w:t>này</w:t>
      </w:r>
      <w:proofErr w:type="spellEnd"/>
      <w:r w:rsidRPr="00463D35">
        <w:rPr>
          <w:rFonts w:eastAsia="Aptos" w:cs="Times New Roman"/>
          <w:color w:val="000000"/>
          <w:sz w:val="28"/>
          <w:szCs w:val="28"/>
          <w:lang w:val="nl-NL"/>
        </w:rPr>
        <w:t xml:space="preserve"> hai </w:t>
      </w:r>
      <w:proofErr w:type="spellStart"/>
      <w:r w:rsidRPr="00463D35">
        <w:rPr>
          <w:rFonts w:eastAsia="Aptos" w:cs="Times New Roman"/>
          <w:color w:val="000000"/>
          <w:sz w:val="28"/>
          <w:szCs w:val="28"/>
          <w:lang w:val="nl-NL"/>
        </w:rPr>
        <w:t>lần</w:t>
      </w:r>
      <w:proofErr w:type="spellEnd"/>
      <w:r w:rsidRPr="00463D35">
        <w:rPr>
          <w:rFonts w:eastAsia="Aptos" w:cs="Times New Roman"/>
          <w:color w:val="000000"/>
          <w:sz w:val="28"/>
          <w:szCs w:val="28"/>
          <w:lang w:val="nl-NL"/>
        </w:rPr>
        <w:t>.</w:t>
      </w:r>
    </w:p>
    <w:p w14:paraId="6ADFB7F3" w14:textId="77777777" w:rsidR="006524D5" w:rsidRPr="008B106F" w:rsidRDefault="006524D5" w:rsidP="001D2A56">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Loại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bỏ</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xylen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Thêm</w:t>
      </w:r>
      <w:proofErr w:type="spellEnd"/>
      <w:r w:rsidRPr="008B106F">
        <w:rPr>
          <w:rFonts w:eastAsia="Aptos" w:cs="Times New Roman"/>
          <w:color w:val="000000"/>
          <w:sz w:val="28"/>
          <w:szCs w:val="28"/>
        </w:rPr>
        <w:t xml:space="preserve"> 1 mL ethanol 96-100%, vortex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20 </w:t>
      </w:r>
      <w:proofErr w:type="spellStart"/>
      <w:r w:rsidRPr="008B106F">
        <w:rPr>
          <w:rFonts w:eastAsia="Aptos" w:cs="Times New Roman"/>
          <w:color w:val="000000"/>
          <w:sz w:val="28"/>
          <w:szCs w:val="28"/>
        </w:rPr>
        <w:t>giây</w:t>
      </w:r>
      <w:proofErr w:type="spellEnd"/>
      <w:r w:rsidRPr="008B106F">
        <w:rPr>
          <w:rFonts w:eastAsia="Aptos" w:cs="Times New Roman"/>
          <w:color w:val="000000"/>
          <w:sz w:val="28"/>
          <w:szCs w:val="28"/>
        </w:rPr>
        <w:t xml:space="preserve">. Ly </w:t>
      </w:r>
      <w:proofErr w:type="spellStart"/>
      <w:r w:rsidRPr="008B106F">
        <w:rPr>
          <w:rFonts w:eastAsia="Aptos" w:cs="Times New Roman"/>
          <w:color w:val="000000"/>
          <w:sz w:val="28"/>
          <w:szCs w:val="28"/>
        </w:rPr>
        <w:t>tâm</w:t>
      </w:r>
      <w:proofErr w:type="spellEnd"/>
      <w:r w:rsidRPr="008B106F">
        <w:rPr>
          <w:rFonts w:eastAsia="Aptos" w:cs="Times New Roman"/>
          <w:color w:val="000000"/>
          <w:sz w:val="28"/>
          <w:szCs w:val="28"/>
        </w:rPr>
        <w:t xml:space="preserve"> 13000 rpm-2 </w:t>
      </w:r>
      <w:proofErr w:type="spellStart"/>
      <w:r w:rsidRPr="008B106F">
        <w:rPr>
          <w:rFonts w:eastAsia="Aptos" w:cs="Times New Roman"/>
          <w:color w:val="000000"/>
          <w:sz w:val="28"/>
          <w:szCs w:val="28"/>
        </w:rPr>
        <w:t>phút</w:t>
      </w:r>
      <w:proofErr w:type="spellEnd"/>
      <w:r w:rsidRPr="008B106F">
        <w:rPr>
          <w:rFonts w:eastAsia="Aptos" w:cs="Times New Roman"/>
          <w:color w:val="000000"/>
          <w:sz w:val="28"/>
          <w:szCs w:val="28"/>
        </w:rPr>
        <w:t xml:space="preserve">-RT, </w:t>
      </w:r>
      <w:proofErr w:type="spellStart"/>
      <w:r w:rsidRPr="008B106F">
        <w:rPr>
          <w:rFonts w:eastAsia="Aptos" w:cs="Times New Roman"/>
          <w:color w:val="000000"/>
          <w:sz w:val="28"/>
          <w:szCs w:val="28"/>
        </w:rPr>
        <w:t>bỏ</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dịch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Thực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hiện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bước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này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hai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lần</w:t>
      </w:r>
      <w:proofErr w:type="spellEnd"/>
      <w:r w:rsidRPr="008B106F">
        <w:rPr>
          <w:rFonts w:eastAsia="Aptos" w:cs="Times New Roman"/>
          <w:color w:val="000000"/>
          <w:sz w:val="28"/>
          <w:szCs w:val="28"/>
        </w:rPr>
        <w:t>.</w:t>
      </w:r>
    </w:p>
    <w:p w14:paraId="6A7460C3" w14:textId="72298BFF" w:rsidR="006524D5" w:rsidRPr="008B106F" w:rsidRDefault="006524D5" w:rsidP="00AC4D69">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Mở</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nắp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để</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khô</w:t>
      </w:r>
      <w:proofErr w:type="spellEnd"/>
      <w:r w:rsidRPr="008B106F">
        <w:rPr>
          <w:rFonts w:eastAsia="Aptos" w:cs="Times New Roman"/>
          <w:color w:val="000000"/>
          <w:sz w:val="28"/>
          <w:szCs w:val="28"/>
        </w:rPr>
        <w:t xml:space="preserve"> </w:t>
      </w:r>
      <w:proofErr w:type="spellStart"/>
      <w:r w:rsidR="00CB23F4">
        <w:rPr>
          <w:rFonts w:eastAsia="Aptos" w:cs="Times New Roman"/>
          <w:color w:val="000000"/>
          <w:sz w:val="28"/>
          <w:szCs w:val="28"/>
        </w:rPr>
        <w:t>tủa</w:t>
      </w:r>
      <w:proofErr w:type="spellEnd"/>
      <w:r w:rsidRPr="008B106F">
        <w:rPr>
          <w:rFonts w:eastAsia="Aptos" w:cs="Times New Roman"/>
          <w:color w:val="000000"/>
          <w:sz w:val="28"/>
          <w:szCs w:val="28"/>
        </w:rPr>
        <w:t xml:space="preserve"> ở 37</w:t>
      </w:r>
      <w:r w:rsidRPr="008B106F">
        <w:rPr>
          <w:rFonts w:eastAsia="Aptos" w:cs="Times New Roman"/>
          <w:color w:val="000000"/>
          <w:sz w:val="28"/>
          <w:szCs w:val="28"/>
          <w:vertAlign w:val="superscript"/>
        </w:rPr>
        <w:t>o</w:t>
      </w:r>
      <w:r w:rsidRPr="008B106F">
        <w:rPr>
          <w:rFonts w:eastAsia="Aptos" w:cs="Times New Roman"/>
          <w:color w:val="000000"/>
          <w:sz w:val="28"/>
          <w:szCs w:val="28"/>
        </w:rPr>
        <w:t xml:space="preserve">C </w:t>
      </w:r>
      <w:proofErr w:type="spellStart"/>
      <w:r w:rsidRPr="008B106F">
        <w:rPr>
          <w:rFonts w:eastAsia="Aptos" w:cs="Times New Roman"/>
          <w:color w:val="000000"/>
          <w:sz w:val="28"/>
          <w:szCs w:val="28"/>
        </w:rPr>
        <w:t>để</w:t>
      </w:r>
      <w:proofErr w:type="spellEnd"/>
      <w:r w:rsidRPr="008B106F">
        <w:rPr>
          <w:rFonts w:eastAsia="Aptos" w:cs="Times New Roman"/>
          <w:color w:val="000000"/>
          <w:sz w:val="28"/>
          <w:szCs w:val="28"/>
        </w:rPr>
        <w:t xml:space="preserve"> ethanol bay </w:t>
      </w:r>
      <w:proofErr w:type="spellStart"/>
      <w:r w:rsidRPr="008B106F">
        <w:rPr>
          <w:rFonts w:eastAsia="Aptos" w:cs="Times New Roman"/>
          <w:color w:val="000000"/>
          <w:sz w:val="28"/>
          <w:szCs w:val="28"/>
        </w:rPr>
        <w:t>hơi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hế</w:t>
      </w:r>
      <w:r w:rsidR="00AC4D69">
        <w:rPr>
          <w:rFonts w:eastAsia="Aptos" w:cs="Times New Roman"/>
          <w:color w:val="000000"/>
          <w:sz w:val="28"/>
          <w:szCs w:val="28"/>
        </w:rPr>
        <w:t>t</w:t>
      </w:r>
      <w:proofErr w:type="spellEnd"/>
      <w:r w:rsidR="00AC4D69">
        <w:rPr>
          <w:rFonts w:eastAsia="Aptos" w:cs="Times New Roman"/>
          <w:color w:val="000000"/>
          <w:sz w:val="28"/>
          <w:szCs w:val="28"/>
        </w:rPr>
        <w:t xml:space="preserve">. </w:t>
      </w:r>
      <w:proofErr w:type="spellStart"/>
      <w:r w:rsidR="00CB23F4">
        <w:rPr>
          <w:rFonts w:eastAsia="Aptos" w:cs="Times New Roman"/>
          <w:color w:val="000000"/>
          <w:sz w:val="28"/>
          <w:szCs w:val="28"/>
        </w:rPr>
        <w:t>Tủa</w:t>
      </w:r>
      <w:proofErr w:type="spellEnd"/>
      <w:r w:rsidR="00CB23F4">
        <w:rPr>
          <w:rFonts w:eastAsia="Aptos" w:cs="Times New Roman"/>
          <w:color w:val="000000"/>
          <w:sz w:val="28"/>
          <w:szCs w:val="28"/>
        </w:rPr>
        <w:t xml:space="preserve"> (</w:t>
      </w:r>
      <w:proofErr w:type="spellStart"/>
      <w:r w:rsidR="00CB23F4">
        <w:rPr>
          <w:rFonts w:eastAsia="Aptos" w:cs="Times New Roman"/>
          <w:color w:val="000000"/>
          <w:sz w:val="28"/>
          <w:szCs w:val="28"/>
        </w:rPr>
        <w:t>phần</w:t>
      </w:r>
      <w:proofErr w:type="spellEnd"/>
      <w:r w:rsidR="00CB23F4">
        <w:rPr>
          <w:rFonts w:eastAsia="Aptos" w:cs="Times New Roman"/>
          <w:color w:val="000000"/>
          <w:sz w:val="28"/>
          <w:szCs w:val="28"/>
        </w:rPr>
        <w:t xml:space="preserve"> </w:t>
      </w:r>
      <w:proofErr w:type="spellStart"/>
      <w:r w:rsidR="00CB23F4">
        <w:rPr>
          <w:rFonts w:eastAsia="Aptos" w:cs="Times New Roman"/>
          <w:color w:val="000000"/>
          <w:sz w:val="28"/>
          <w:szCs w:val="28"/>
        </w:rPr>
        <w:t>mô</w:t>
      </w:r>
      <w:proofErr w:type="spellEnd"/>
      <w:r w:rsidR="00CB23F4">
        <w:rPr>
          <w:rFonts w:eastAsia="Aptos" w:cs="Times New Roman"/>
          <w:color w:val="000000"/>
          <w:sz w:val="28"/>
          <w:szCs w:val="28"/>
        </w:rPr>
        <w:t xml:space="preserve"> </w:t>
      </w:r>
      <w:proofErr w:type="spellStart"/>
      <w:r w:rsidR="00E00031">
        <w:rPr>
          <w:rFonts w:eastAsia="Aptos" w:cs="Times New Roman"/>
          <w:color w:val="000000"/>
          <w:sz w:val="28"/>
          <w:szCs w:val="28"/>
        </w:rPr>
        <w:t>sau</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khi</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loại</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bỏ</w:t>
      </w:r>
      <w:proofErr w:type="spellEnd"/>
      <w:r w:rsidR="00E00031">
        <w:rPr>
          <w:rFonts w:eastAsia="Aptos" w:cs="Times New Roman"/>
          <w:color w:val="000000"/>
          <w:sz w:val="28"/>
          <w:szCs w:val="28"/>
        </w:rPr>
        <w:t xml:space="preserve"> paraffin) </w:t>
      </w:r>
      <w:proofErr w:type="spellStart"/>
      <w:r w:rsidRPr="008B106F">
        <w:rPr>
          <w:rFonts w:eastAsia="Aptos" w:cs="Times New Roman"/>
          <w:color w:val="000000"/>
          <w:sz w:val="28"/>
          <w:szCs w:val="28"/>
        </w:rPr>
        <w:t>sẽ</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chia </w:t>
      </w:r>
      <w:proofErr w:type="spellStart"/>
      <w:r w:rsidRPr="008B106F">
        <w:rPr>
          <w:rFonts w:eastAsia="Aptos" w:cs="Times New Roman"/>
          <w:color w:val="000000"/>
          <w:sz w:val="28"/>
          <w:szCs w:val="28"/>
        </w:rPr>
        <w:t>đôi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giữ</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phần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để</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tách</w:t>
      </w:r>
      <w:proofErr w:type="spellEnd"/>
      <w:r w:rsidRPr="008B106F">
        <w:rPr>
          <w:rFonts w:eastAsia="Aptos" w:cs="Times New Roman"/>
          <w:color w:val="000000"/>
          <w:sz w:val="28"/>
          <w:szCs w:val="28"/>
        </w:rPr>
        <w:t xml:space="preserve"> RNA </w:t>
      </w:r>
      <w:proofErr w:type="spellStart"/>
      <w:r w:rsidRPr="008B106F">
        <w:rPr>
          <w:rFonts w:eastAsia="Aptos" w:cs="Times New Roman"/>
          <w:color w:val="000000"/>
          <w:sz w:val="28"/>
          <w:szCs w:val="28"/>
        </w:rPr>
        <w:t>tổng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số</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phục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vụ</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xác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định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biến</w:t>
      </w:r>
      <w:proofErr w:type="spellEnd"/>
      <w:r w:rsidRPr="008B106F">
        <w:rPr>
          <w:rFonts w:eastAsia="Aptos" w:cs="Times New Roman"/>
          <w:color w:val="000000"/>
          <w:sz w:val="28"/>
          <w:szCs w:val="28"/>
        </w:rPr>
        <w:t xml:space="preserve"> </w:t>
      </w:r>
      <w:r w:rsidR="00FF17F6">
        <w:rPr>
          <w:rFonts w:eastAsia="Aptos" w:cs="Times New Roman"/>
          <w:i/>
          <w:iCs/>
          <w:color w:val="000000"/>
          <w:sz w:val="28"/>
          <w:szCs w:val="28"/>
        </w:rPr>
        <w:t>HSP110</w:t>
      </w:r>
      <w:r w:rsidRPr="008B106F">
        <w:rPr>
          <w:rFonts w:eastAsia="Aptos" w:cs="Times New Roman"/>
          <w:color w:val="000000"/>
          <w:sz w:val="28"/>
          <w:szCs w:val="28"/>
        </w:rPr>
        <w:t>)</w:t>
      </w:r>
      <w:r w:rsidR="005F0A93">
        <w:rPr>
          <w:rFonts w:eastAsia="Aptos" w:cs="Times New Roman"/>
          <w:color w:val="000000"/>
          <w:sz w:val="28"/>
          <w:szCs w:val="28"/>
        </w:rPr>
        <w:t>.</w:t>
      </w:r>
    </w:p>
    <w:p w14:paraId="5B268EAE" w14:textId="4B66140B" w:rsidR="006524D5" w:rsidRPr="008B106F" w:rsidRDefault="006524D5" w:rsidP="00AC4D69">
      <w:pPr>
        <w:widowControl w:val="0"/>
        <w:autoSpaceDE w:val="0"/>
        <w:autoSpaceDN w:val="0"/>
        <w:spacing w:before="0" w:after="0"/>
        <w:ind w:firstLine="567"/>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Thêm</w:t>
      </w:r>
      <w:proofErr w:type="spellEnd"/>
      <w:r w:rsidRPr="008B106F">
        <w:rPr>
          <w:rFonts w:eastAsia="Aptos" w:cs="Times New Roman"/>
          <w:color w:val="000000"/>
          <w:sz w:val="28"/>
          <w:szCs w:val="28"/>
        </w:rPr>
        <w:t xml:space="preserve"> 180 </w:t>
      </w:r>
      <w:proofErr w:type="spellStart"/>
      <w:r w:rsidRPr="008B106F">
        <w:rPr>
          <w:rFonts w:eastAsia="Aptos" w:cs="Times New Roman"/>
          <w:color w:val="000000"/>
          <w:sz w:val="28"/>
          <w:szCs w:val="28"/>
        </w:rPr>
        <w:t>μL</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PureLink</w:t>
      </w:r>
      <w:proofErr w:type="spellEnd"/>
      <w:r w:rsidRPr="008B106F">
        <w:rPr>
          <w:rFonts w:eastAsia="Aptos" w:cs="Times New Roman"/>
          <w:color w:val="000000"/>
          <w:sz w:val="28"/>
          <w:szCs w:val="28"/>
        </w:rPr>
        <w:t xml:space="preserve">® Genomic Digestion Buffer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20 </w:t>
      </w:r>
      <w:proofErr w:type="spellStart"/>
      <w:r w:rsidRPr="008B106F">
        <w:rPr>
          <w:rFonts w:eastAsia="Aptos" w:cs="Times New Roman"/>
          <w:color w:val="000000"/>
          <w:sz w:val="28"/>
          <w:szCs w:val="28"/>
        </w:rPr>
        <w:t>μL</w:t>
      </w:r>
      <w:proofErr w:type="spellEnd"/>
      <w:r w:rsidRPr="008B106F">
        <w:rPr>
          <w:rFonts w:eastAsia="Aptos" w:cs="Times New Roman"/>
          <w:color w:val="000000"/>
          <w:sz w:val="28"/>
          <w:szCs w:val="28"/>
        </w:rPr>
        <w:t xml:space="preserve"> Proteinase K </w:t>
      </w:r>
      <w:proofErr w:type="spellStart"/>
      <w:r w:rsidRPr="008B106F">
        <w:rPr>
          <w:rFonts w:eastAsia="Aptos" w:cs="Times New Roman"/>
          <w:color w:val="000000"/>
          <w:sz w:val="28"/>
          <w:szCs w:val="28"/>
        </w:rPr>
        <w:t>vào</w:t>
      </w:r>
      <w:proofErr w:type="spellEnd"/>
      <w:r w:rsidRPr="008B106F">
        <w:rPr>
          <w:rFonts w:eastAsia="Aptos" w:cs="Times New Roman"/>
          <w:color w:val="000000"/>
          <w:sz w:val="28"/>
          <w:szCs w:val="28"/>
        </w:rPr>
        <w:t xml:space="preserve"> </w:t>
      </w:r>
      <w:proofErr w:type="spellStart"/>
      <w:r w:rsidR="00E00031">
        <w:rPr>
          <w:rFonts w:eastAsia="Aptos" w:cs="Times New Roman"/>
          <w:color w:val="000000"/>
          <w:sz w:val="28"/>
          <w:szCs w:val="28"/>
        </w:rPr>
        <w:t>ống</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eppendoft</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chứa</w:t>
      </w:r>
      <w:proofErr w:type="spellEnd"/>
      <w:r w:rsidR="00E00031">
        <w:rPr>
          <w:rFonts w:eastAsia="Aptos" w:cs="Times New Roman"/>
          <w:color w:val="000000"/>
          <w:sz w:val="28"/>
          <w:szCs w:val="28"/>
        </w:rPr>
        <w:t xml:space="preserve"> </w:t>
      </w:r>
      <w:proofErr w:type="spellStart"/>
      <w:r w:rsidR="00E00031">
        <w:rPr>
          <w:rFonts w:eastAsia="Aptos" w:cs="Times New Roman"/>
          <w:color w:val="000000"/>
          <w:sz w:val="28"/>
          <w:szCs w:val="28"/>
        </w:rPr>
        <w:t>tủa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trộn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hỗn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hợp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bằ</w:t>
      </w:r>
      <w:r w:rsidR="00AC4D69">
        <w:rPr>
          <w:rFonts w:eastAsia="Aptos" w:cs="Times New Roman"/>
          <w:color w:val="000000"/>
          <w:sz w:val="28"/>
          <w:szCs w:val="28"/>
        </w:rPr>
        <w:t>ng</w:t>
      </w:r>
      <w:proofErr w:type="spellEnd"/>
      <w:r w:rsidR="00AC4D69">
        <w:rPr>
          <w:rFonts w:eastAsia="Aptos" w:cs="Times New Roman"/>
          <w:color w:val="000000"/>
          <w:sz w:val="28"/>
          <w:szCs w:val="28"/>
        </w:rPr>
        <w:t xml:space="preserve"> pipetting. </w:t>
      </w:r>
      <w:r w:rsidRPr="008B106F">
        <w:rPr>
          <w:rFonts w:eastAsia="Aptos" w:cs="Times New Roman"/>
          <w:color w:val="000000"/>
          <w:sz w:val="28"/>
          <w:szCs w:val="28"/>
        </w:rPr>
        <w:t>Ủ 50</w:t>
      </w:r>
      <w:r w:rsidRPr="008B106F">
        <w:rPr>
          <w:rFonts w:eastAsia="Aptos" w:cs="Times New Roman"/>
          <w:color w:val="000000"/>
          <w:sz w:val="28"/>
          <w:szCs w:val="28"/>
          <w:vertAlign w:val="superscript"/>
        </w:rPr>
        <w:t>o</w:t>
      </w:r>
      <w:r w:rsidRPr="008B106F">
        <w:rPr>
          <w:rFonts w:eastAsia="Aptos" w:cs="Times New Roman"/>
          <w:color w:val="000000"/>
          <w:sz w:val="28"/>
          <w:szCs w:val="28"/>
        </w:rPr>
        <w:t xml:space="preserve">C qua </w:t>
      </w:r>
      <w:proofErr w:type="spellStart"/>
      <w:r w:rsidRPr="008B106F">
        <w:rPr>
          <w:rFonts w:eastAsia="Aptos" w:cs="Times New Roman"/>
          <w:color w:val="000000"/>
          <w:sz w:val="28"/>
          <w:szCs w:val="28"/>
        </w:rPr>
        <w:t>đêm</w:t>
      </w:r>
      <w:proofErr w:type="spellEnd"/>
      <w:r w:rsidRPr="008B106F">
        <w:rPr>
          <w:rFonts w:eastAsia="Aptos" w:cs="Times New Roman"/>
          <w:color w:val="000000"/>
          <w:sz w:val="28"/>
          <w:szCs w:val="28"/>
        </w:rPr>
        <w:t xml:space="preserve"> (khoảng14 </w:t>
      </w:r>
      <w:proofErr w:type="spellStart"/>
      <w:r w:rsidRPr="008B106F">
        <w:rPr>
          <w:rFonts w:eastAsia="Aptos" w:cs="Times New Roman"/>
          <w:color w:val="000000"/>
          <w:sz w:val="28"/>
          <w:szCs w:val="28"/>
        </w:rPr>
        <w:t>giờ</w:t>
      </w:r>
      <w:proofErr w:type="spellEnd"/>
      <w:r w:rsidRPr="008B106F">
        <w:rPr>
          <w:rFonts w:eastAsia="Aptos" w:cs="Times New Roman"/>
          <w:color w:val="000000"/>
          <w:sz w:val="28"/>
          <w:szCs w:val="28"/>
        </w:rPr>
        <w:t>).</w:t>
      </w:r>
    </w:p>
    <w:p w14:paraId="3ADDEB7D" w14:textId="3247FD27" w:rsidR="006524D5" w:rsidRPr="00AC4D69" w:rsidRDefault="006524D5" w:rsidP="00AC4D69">
      <w:pPr>
        <w:widowControl w:val="0"/>
        <w:autoSpaceDE w:val="0"/>
        <w:autoSpaceDN w:val="0"/>
        <w:spacing w:before="0" w:after="0"/>
        <w:ind w:firstLine="720"/>
        <w:rPr>
          <w:rFonts w:eastAsia="Aptos" w:cs="Times New Roman"/>
          <w:color w:val="000000"/>
          <w:spacing w:val="-6"/>
          <w:sz w:val="28"/>
          <w:szCs w:val="28"/>
        </w:rPr>
      </w:pPr>
      <w:r w:rsidRPr="00A31DE5">
        <w:rPr>
          <w:rFonts w:eastAsia="Aptos" w:cs="Times New Roman"/>
          <w:color w:val="000000"/>
          <w:spacing w:val="-6"/>
          <w:sz w:val="28"/>
          <w:szCs w:val="28"/>
        </w:rPr>
        <w:t xml:space="preserve">- Ly </w:t>
      </w:r>
      <w:proofErr w:type="spellStart"/>
      <w:r w:rsidRPr="00A31DE5">
        <w:rPr>
          <w:rFonts w:eastAsia="Aptos" w:cs="Times New Roman"/>
          <w:color w:val="000000"/>
          <w:spacing w:val="-6"/>
          <w:sz w:val="28"/>
          <w:szCs w:val="28"/>
        </w:rPr>
        <w:t>tâm</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hỗn</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hợ</w:t>
      </w:r>
      <w:r w:rsidR="00A31DE5" w:rsidRPr="00A31DE5">
        <w:rPr>
          <w:rFonts w:eastAsia="Aptos" w:cs="Times New Roman"/>
          <w:color w:val="000000"/>
          <w:spacing w:val="-6"/>
          <w:sz w:val="28"/>
          <w:szCs w:val="28"/>
        </w:rPr>
        <w:t>p</w:t>
      </w:r>
      <w:proofErr w:type="spellEnd"/>
      <w:r w:rsidR="00A31DE5" w:rsidRPr="00A31DE5">
        <w:rPr>
          <w:rFonts w:eastAsia="Aptos" w:cs="Times New Roman"/>
          <w:color w:val="000000"/>
          <w:spacing w:val="-6"/>
          <w:sz w:val="28"/>
          <w:szCs w:val="28"/>
        </w:rPr>
        <w:t xml:space="preserve"> ở</w:t>
      </w:r>
      <w:r w:rsidRPr="00A31DE5">
        <w:rPr>
          <w:rFonts w:eastAsia="Aptos" w:cs="Times New Roman"/>
          <w:color w:val="000000"/>
          <w:spacing w:val="-6"/>
          <w:sz w:val="28"/>
          <w:szCs w:val="28"/>
        </w:rPr>
        <w:t xml:space="preserve"> 13000 rpm-3 </w:t>
      </w:r>
      <w:proofErr w:type="spellStart"/>
      <w:r w:rsidRPr="00A31DE5">
        <w:rPr>
          <w:rFonts w:eastAsia="Aptos" w:cs="Times New Roman"/>
          <w:color w:val="000000"/>
          <w:spacing w:val="-6"/>
          <w:sz w:val="28"/>
          <w:szCs w:val="28"/>
        </w:rPr>
        <w:t>phút</w:t>
      </w:r>
      <w:proofErr w:type="spellEnd"/>
      <w:r w:rsidRPr="00A31DE5">
        <w:rPr>
          <w:rFonts w:eastAsia="Aptos" w:cs="Times New Roman"/>
          <w:color w:val="000000"/>
          <w:spacing w:val="-6"/>
          <w:sz w:val="28"/>
          <w:szCs w:val="28"/>
        </w:rPr>
        <w:t xml:space="preserve">-RT </w:t>
      </w:r>
      <w:proofErr w:type="spellStart"/>
      <w:r w:rsidRPr="00A31DE5">
        <w:rPr>
          <w:rFonts w:eastAsia="Aptos" w:cs="Times New Roman"/>
          <w:color w:val="000000"/>
          <w:spacing w:val="-6"/>
          <w:sz w:val="28"/>
          <w:szCs w:val="28"/>
        </w:rPr>
        <w:t>để</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loại</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bỏ</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phần</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mô</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chưa</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ly</w:t>
      </w:r>
      <w:proofErr w:type="spellEnd"/>
      <w:r w:rsidRPr="00A31DE5">
        <w:rPr>
          <w:rFonts w:eastAsia="Aptos" w:cs="Times New Roman"/>
          <w:color w:val="000000"/>
          <w:spacing w:val="-6"/>
          <w:sz w:val="28"/>
          <w:szCs w:val="28"/>
        </w:rPr>
        <w:t xml:space="preserve"> </w:t>
      </w:r>
      <w:proofErr w:type="spellStart"/>
      <w:r w:rsidRPr="00A31DE5">
        <w:rPr>
          <w:rFonts w:eastAsia="Aptos" w:cs="Times New Roman"/>
          <w:color w:val="000000"/>
          <w:spacing w:val="-6"/>
          <w:sz w:val="28"/>
          <w:szCs w:val="28"/>
        </w:rPr>
        <w:t>giả</w:t>
      </w:r>
      <w:r w:rsidR="00AC4D69">
        <w:rPr>
          <w:rFonts w:eastAsia="Aptos" w:cs="Times New Roman"/>
          <w:color w:val="000000"/>
          <w:spacing w:val="-6"/>
          <w:sz w:val="28"/>
          <w:szCs w:val="28"/>
        </w:rPr>
        <w:t>i</w:t>
      </w:r>
      <w:proofErr w:type="spellEnd"/>
      <w:r w:rsidR="00AC4D69">
        <w:rPr>
          <w:rFonts w:eastAsia="Aptos" w:cs="Times New Roman"/>
          <w:color w:val="000000"/>
          <w:spacing w:val="-6"/>
          <w:sz w:val="28"/>
          <w:szCs w:val="28"/>
        </w:rPr>
        <w:t xml:space="preserve">. </w:t>
      </w:r>
      <w:proofErr w:type="spellStart"/>
      <w:r w:rsidRPr="008B106F">
        <w:rPr>
          <w:rFonts w:eastAsia="Aptos" w:cs="Times New Roman"/>
          <w:color w:val="000000"/>
          <w:sz w:val="28"/>
          <w:szCs w:val="28"/>
        </w:rPr>
        <w:t>Thêm</w:t>
      </w:r>
      <w:proofErr w:type="spellEnd"/>
      <w:r w:rsidRPr="008B106F">
        <w:rPr>
          <w:rFonts w:eastAsia="Aptos" w:cs="Times New Roman"/>
          <w:color w:val="000000"/>
          <w:sz w:val="28"/>
          <w:szCs w:val="28"/>
        </w:rPr>
        <w:t xml:space="preserve"> 20µl </w:t>
      </w:r>
      <w:proofErr w:type="spellStart"/>
      <w:r w:rsidRPr="008B106F">
        <w:rPr>
          <w:rFonts w:eastAsia="Aptos" w:cs="Times New Roman"/>
          <w:color w:val="000000"/>
          <w:sz w:val="28"/>
          <w:szCs w:val="28"/>
        </w:rPr>
        <w:t>RNAse</w:t>
      </w:r>
      <w:proofErr w:type="spellEnd"/>
      <w:r w:rsidRPr="008B106F">
        <w:rPr>
          <w:rFonts w:eastAsia="Aptos" w:cs="Times New Roman"/>
          <w:color w:val="000000"/>
          <w:sz w:val="28"/>
          <w:szCs w:val="28"/>
        </w:rPr>
        <w:t xml:space="preserve"> A 100mg/ml, </w:t>
      </w:r>
      <w:proofErr w:type="spellStart"/>
      <w:r w:rsidRPr="008B106F">
        <w:rPr>
          <w:rFonts w:eastAsia="Aptos" w:cs="Times New Roman"/>
          <w:color w:val="000000"/>
          <w:sz w:val="28"/>
          <w:szCs w:val="28"/>
        </w:rPr>
        <w:t>trộn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hỗn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hợp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bằng</w:t>
      </w:r>
      <w:proofErr w:type="spellEnd"/>
      <w:r w:rsidRPr="008B106F">
        <w:rPr>
          <w:rFonts w:eastAsia="Aptos" w:cs="Times New Roman"/>
          <w:color w:val="000000"/>
          <w:sz w:val="28"/>
          <w:szCs w:val="28"/>
        </w:rPr>
        <w:t xml:space="preserve"> pipetting. Ủ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2 </w:t>
      </w:r>
      <w:proofErr w:type="spellStart"/>
      <w:r w:rsidRPr="008B106F">
        <w:rPr>
          <w:rFonts w:eastAsia="Aptos" w:cs="Times New Roman"/>
          <w:color w:val="000000"/>
          <w:sz w:val="28"/>
          <w:szCs w:val="28"/>
        </w:rPr>
        <w:t>phút</w:t>
      </w:r>
      <w:proofErr w:type="spellEnd"/>
      <w:r w:rsidRPr="008B106F">
        <w:rPr>
          <w:rFonts w:eastAsia="Aptos" w:cs="Times New Roman"/>
          <w:color w:val="000000"/>
          <w:sz w:val="28"/>
          <w:szCs w:val="28"/>
        </w:rPr>
        <w:t xml:space="preserve"> ở </w:t>
      </w:r>
      <w:proofErr w:type="spellStart"/>
      <w:r w:rsidRPr="008B106F">
        <w:rPr>
          <w:rFonts w:eastAsia="Aptos" w:cs="Times New Roman"/>
          <w:color w:val="000000"/>
          <w:sz w:val="28"/>
          <w:szCs w:val="28"/>
        </w:rPr>
        <w:t>nhiệt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phòng</w:t>
      </w:r>
      <w:proofErr w:type="spellEnd"/>
      <w:r w:rsidRPr="008B106F">
        <w:rPr>
          <w:rFonts w:eastAsia="Aptos" w:cs="Times New Roman"/>
          <w:color w:val="000000"/>
          <w:sz w:val="28"/>
          <w:szCs w:val="28"/>
        </w:rPr>
        <w:t>.</w:t>
      </w:r>
    </w:p>
    <w:p w14:paraId="6E9FEBB4" w14:textId="77777777" w:rsidR="006524D5" w:rsidRPr="00034C2D" w:rsidRDefault="006524D5" w:rsidP="002D214F">
      <w:pPr>
        <w:widowControl w:val="0"/>
        <w:autoSpaceDE w:val="0"/>
        <w:autoSpaceDN w:val="0"/>
        <w:spacing w:before="0" w:after="0"/>
        <w:ind w:firstLine="720"/>
        <w:rPr>
          <w:rFonts w:eastAsia="Aptos" w:cs="Times New Roman"/>
          <w:color w:val="000000"/>
          <w:spacing w:val="-8"/>
          <w:sz w:val="28"/>
          <w:szCs w:val="28"/>
        </w:rPr>
      </w:pPr>
      <w:r w:rsidRPr="00034C2D">
        <w:rPr>
          <w:rFonts w:eastAsia="Aptos" w:cs="Times New Roman"/>
          <w:color w:val="000000"/>
          <w:spacing w:val="-8"/>
          <w:sz w:val="28"/>
          <w:szCs w:val="28"/>
        </w:rPr>
        <w:t xml:space="preserve">- </w:t>
      </w:r>
      <w:proofErr w:type="spellStart"/>
      <w:r w:rsidRPr="00034C2D">
        <w:rPr>
          <w:rFonts w:eastAsia="Aptos" w:cs="Times New Roman"/>
          <w:color w:val="000000"/>
          <w:spacing w:val="-8"/>
          <w:sz w:val="28"/>
          <w:szCs w:val="28"/>
        </w:rPr>
        <w:t>Thêm</w:t>
      </w:r>
      <w:proofErr w:type="spellEnd"/>
      <w:r w:rsidRPr="00034C2D">
        <w:rPr>
          <w:rFonts w:eastAsia="Aptos" w:cs="Times New Roman"/>
          <w:color w:val="000000"/>
          <w:spacing w:val="-8"/>
          <w:sz w:val="28"/>
          <w:szCs w:val="28"/>
        </w:rPr>
        <w:t xml:space="preserve"> 200 </w:t>
      </w:r>
      <w:proofErr w:type="spellStart"/>
      <w:r w:rsidRPr="00034C2D">
        <w:rPr>
          <w:rFonts w:eastAsia="Aptos" w:cs="Times New Roman"/>
          <w:color w:val="000000"/>
          <w:spacing w:val="-8"/>
          <w:sz w:val="28"/>
          <w:szCs w:val="28"/>
        </w:rPr>
        <w:t>μL</w:t>
      </w:r>
      <w:proofErr w:type="spellEnd"/>
      <w:r w:rsidRPr="00034C2D">
        <w:rPr>
          <w:rFonts w:eastAsia="Aptos" w:cs="Times New Roman"/>
          <w:color w:val="000000"/>
          <w:spacing w:val="-8"/>
          <w:sz w:val="28"/>
          <w:szCs w:val="28"/>
        </w:rPr>
        <w:t xml:space="preserve"> </w:t>
      </w:r>
      <w:proofErr w:type="spellStart"/>
      <w:r w:rsidRPr="00034C2D">
        <w:rPr>
          <w:rFonts w:eastAsia="Aptos" w:cs="Times New Roman"/>
          <w:color w:val="000000"/>
          <w:spacing w:val="-8"/>
          <w:sz w:val="28"/>
          <w:szCs w:val="28"/>
        </w:rPr>
        <w:t>PureLink</w:t>
      </w:r>
      <w:proofErr w:type="spellEnd"/>
      <w:r w:rsidRPr="00034C2D">
        <w:rPr>
          <w:rFonts w:eastAsia="Aptos" w:cs="Times New Roman"/>
          <w:color w:val="000000"/>
          <w:spacing w:val="-8"/>
          <w:sz w:val="28"/>
          <w:szCs w:val="28"/>
        </w:rPr>
        <w:t xml:space="preserve">® Genomic Lysis/Binding Buffer, vortex </w:t>
      </w:r>
      <w:proofErr w:type="spellStart"/>
      <w:r w:rsidRPr="00034C2D">
        <w:rPr>
          <w:rFonts w:eastAsia="Aptos" w:cs="Times New Roman"/>
          <w:color w:val="000000"/>
          <w:spacing w:val="-8"/>
          <w:sz w:val="28"/>
          <w:szCs w:val="28"/>
        </w:rPr>
        <w:t>hỗn</w:t>
      </w:r>
      <w:proofErr w:type="spellEnd"/>
      <w:r w:rsidRPr="00034C2D">
        <w:rPr>
          <w:rFonts w:eastAsia="Aptos" w:cs="Times New Roman"/>
          <w:color w:val="000000"/>
          <w:spacing w:val="-8"/>
          <w:sz w:val="28"/>
          <w:szCs w:val="28"/>
        </w:rPr>
        <w:t xml:space="preserve"> </w:t>
      </w:r>
      <w:proofErr w:type="spellStart"/>
      <w:r w:rsidRPr="00034C2D">
        <w:rPr>
          <w:rFonts w:eastAsia="Aptos" w:cs="Times New Roman"/>
          <w:color w:val="000000"/>
          <w:spacing w:val="-8"/>
          <w:sz w:val="28"/>
          <w:szCs w:val="28"/>
        </w:rPr>
        <w:t>hợp</w:t>
      </w:r>
      <w:proofErr w:type="spellEnd"/>
      <w:r w:rsidRPr="00034C2D">
        <w:rPr>
          <w:rFonts w:eastAsia="Aptos" w:cs="Times New Roman"/>
          <w:color w:val="000000"/>
          <w:spacing w:val="-8"/>
          <w:sz w:val="28"/>
          <w:szCs w:val="28"/>
        </w:rPr>
        <w:t>.</w:t>
      </w:r>
    </w:p>
    <w:p w14:paraId="08225BAB" w14:textId="77777777" w:rsidR="006524D5" w:rsidRPr="008B106F" w:rsidRDefault="006524D5" w:rsidP="002D214F">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Thêm</w:t>
      </w:r>
      <w:proofErr w:type="spellEnd"/>
      <w:r w:rsidRPr="008B106F">
        <w:rPr>
          <w:rFonts w:eastAsia="Aptos" w:cs="Times New Roman"/>
          <w:color w:val="000000"/>
          <w:sz w:val="28"/>
          <w:szCs w:val="28"/>
        </w:rPr>
        <w:t xml:space="preserve"> 200 </w:t>
      </w:r>
      <w:proofErr w:type="spellStart"/>
      <w:r w:rsidRPr="008B106F">
        <w:rPr>
          <w:rFonts w:eastAsia="Aptos" w:cs="Times New Roman"/>
          <w:color w:val="000000"/>
          <w:sz w:val="28"/>
          <w:szCs w:val="28"/>
        </w:rPr>
        <w:t>μL</w:t>
      </w:r>
      <w:proofErr w:type="spellEnd"/>
      <w:r w:rsidRPr="008B106F">
        <w:rPr>
          <w:rFonts w:eastAsia="Aptos" w:cs="Times New Roman"/>
          <w:color w:val="000000"/>
          <w:sz w:val="28"/>
          <w:szCs w:val="28"/>
        </w:rPr>
        <w:t xml:space="preserve"> ethanol 96–100%, vortex </w:t>
      </w:r>
      <w:proofErr w:type="spellStart"/>
      <w:r w:rsidRPr="008B106F">
        <w:rPr>
          <w:rFonts w:eastAsia="Aptos" w:cs="Times New Roman"/>
          <w:color w:val="000000"/>
          <w:sz w:val="28"/>
          <w:szCs w:val="28"/>
        </w:rPr>
        <w:t>hỗn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hợp</w:t>
      </w:r>
      <w:proofErr w:type="spellEnd"/>
      <w:r w:rsidRPr="008B106F">
        <w:rPr>
          <w:rFonts w:eastAsia="Aptos" w:cs="Times New Roman"/>
          <w:color w:val="000000"/>
          <w:sz w:val="28"/>
          <w:szCs w:val="28"/>
        </w:rPr>
        <w:t>.</w:t>
      </w:r>
    </w:p>
    <w:p w14:paraId="29236B97" w14:textId="253F5FB1" w:rsidR="006524D5" w:rsidRPr="008B106F" w:rsidRDefault="006524D5" w:rsidP="002D214F">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lastRenderedPageBreak/>
        <w:t xml:space="preserve">- </w:t>
      </w:r>
      <w:proofErr w:type="spellStart"/>
      <w:r w:rsidRPr="008B106F">
        <w:rPr>
          <w:rFonts w:eastAsia="Aptos" w:cs="Times New Roman"/>
          <w:color w:val="000000"/>
          <w:sz w:val="28"/>
          <w:szCs w:val="28"/>
        </w:rPr>
        <w:t>Chuyển</w:t>
      </w:r>
      <w:proofErr w:type="spellEnd"/>
      <w:r w:rsidRPr="008B106F">
        <w:rPr>
          <w:rFonts w:eastAsia="Aptos" w:cs="Times New Roman"/>
          <w:color w:val="000000"/>
          <w:sz w:val="28"/>
          <w:szCs w:val="28"/>
        </w:rPr>
        <w:t xml:space="preserve"> 640 µl </w:t>
      </w:r>
      <w:proofErr w:type="spellStart"/>
      <w:r w:rsidRPr="008B106F">
        <w:rPr>
          <w:rFonts w:eastAsia="Aptos" w:cs="Times New Roman"/>
          <w:color w:val="000000"/>
          <w:sz w:val="28"/>
          <w:szCs w:val="28"/>
        </w:rPr>
        <w:t>dịch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lên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PureLink</w:t>
      </w:r>
      <w:proofErr w:type="spellEnd"/>
      <w:r w:rsidRPr="008B106F">
        <w:rPr>
          <w:rFonts w:eastAsia="Aptos" w:cs="Times New Roman"/>
          <w:color w:val="000000"/>
          <w:sz w:val="28"/>
          <w:szCs w:val="28"/>
        </w:rPr>
        <w:t xml:space="preserve"> ™ Spin Colum</w:t>
      </w:r>
      <w:r w:rsidR="00AC4D69">
        <w:rPr>
          <w:rFonts w:eastAsia="Aptos" w:cs="Times New Roman"/>
          <w:color w:val="000000"/>
          <w:sz w:val="28"/>
          <w:szCs w:val="28"/>
        </w:rPr>
        <w:t xml:space="preserve">n. Ly </w:t>
      </w:r>
      <w:proofErr w:type="spellStart"/>
      <w:r w:rsidR="00AC4D69">
        <w:rPr>
          <w:rFonts w:eastAsia="Aptos" w:cs="Times New Roman"/>
          <w:color w:val="000000"/>
          <w:sz w:val="28"/>
          <w:szCs w:val="28"/>
        </w:rPr>
        <w:t>tâm</w:t>
      </w:r>
      <w:proofErr w:type="spellEnd"/>
      <w:r w:rsidR="00AC4D69">
        <w:rPr>
          <w:rFonts w:eastAsia="Aptos" w:cs="Times New Roman"/>
          <w:color w:val="000000"/>
          <w:sz w:val="28"/>
          <w:szCs w:val="28"/>
        </w:rPr>
        <w:t xml:space="preserve"> 13000 rpm-1 </w:t>
      </w:r>
      <w:proofErr w:type="spellStart"/>
      <w:r w:rsidR="00AC4D69">
        <w:rPr>
          <w:rFonts w:eastAsia="Aptos" w:cs="Times New Roman"/>
          <w:color w:val="000000"/>
          <w:sz w:val="28"/>
          <w:szCs w:val="28"/>
        </w:rPr>
        <w:t>phút</w:t>
      </w:r>
      <w:proofErr w:type="spellEnd"/>
      <w:r w:rsidR="00AC4D69">
        <w:rPr>
          <w:rFonts w:eastAsia="Aptos" w:cs="Times New Roman"/>
          <w:color w:val="000000"/>
          <w:sz w:val="28"/>
          <w:szCs w:val="28"/>
        </w:rPr>
        <w:t xml:space="preserve">-RT, </w:t>
      </w:r>
      <w:proofErr w:type="spellStart"/>
      <w:r w:rsidR="00AC4D69">
        <w:rPr>
          <w:rFonts w:eastAsia="Aptos" w:cs="Times New Roman"/>
          <w:color w:val="000000"/>
          <w:sz w:val="28"/>
          <w:szCs w:val="28"/>
        </w:rPr>
        <w:t>loại</w:t>
      </w:r>
      <w:proofErr w:type="spellEnd"/>
      <w:r w:rsidR="00AC4D69">
        <w:rPr>
          <w:rFonts w:eastAsia="Aptos" w:cs="Times New Roman"/>
          <w:color w:val="000000"/>
          <w:sz w:val="28"/>
          <w:szCs w:val="28"/>
        </w:rPr>
        <w:t xml:space="preserve"> </w:t>
      </w:r>
      <w:proofErr w:type="spellStart"/>
      <w:r w:rsidR="00AC4D69">
        <w:rPr>
          <w:rFonts w:eastAsia="Aptos" w:cs="Times New Roman"/>
          <w:color w:val="000000"/>
          <w:sz w:val="28"/>
          <w:szCs w:val="28"/>
        </w:rPr>
        <w:t>b</w:t>
      </w:r>
      <w:r w:rsidRPr="008B106F">
        <w:rPr>
          <w:rFonts w:eastAsia="Aptos" w:cs="Times New Roman"/>
          <w:color w:val="000000"/>
          <w:sz w:val="28"/>
          <w:szCs w:val="28"/>
        </w:rPr>
        <w:t>ỏ</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dịch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Lặp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bước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này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đến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khi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chuyển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dịch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lên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Đặt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cột</w:t>
      </w:r>
      <w:proofErr w:type="spellEnd"/>
      <w:r w:rsidRPr="008B106F">
        <w:rPr>
          <w:rFonts w:eastAsia="Aptos" w:cs="Times New Roman"/>
          <w:color w:val="000000"/>
          <w:sz w:val="28"/>
          <w:szCs w:val="28"/>
        </w:rPr>
        <w:t xml:space="preserve"> sang </w:t>
      </w:r>
      <w:proofErr w:type="spellStart"/>
      <w:r w:rsidRPr="008B106F">
        <w:rPr>
          <w:rFonts w:eastAsia="Aptos" w:cs="Times New Roman"/>
          <w:color w:val="000000"/>
          <w:sz w:val="28"/>
          <w:szCs w:val="28"/>
        </w:rPr>
        <w:t>một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ống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mới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cung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cấp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bộ</w:t>
      </w:r>
      <w:proofErr w:type="spellEnd"/>
      <w:r w:rsidRPr="008B106F">
        <w:rPr>
          <w:rFonts w:eastAsia="Aptos" w:cs="Times New Roman"/>
          <w:color w:val="000000"/>
          <w:sz w:val="28"/>
          <w:szCs w:val="28"/>
        </w:rPr>
        <w:t xml:space="preserve"> kit.</w:t>
      </w:r>
    </w:p>
    <w:p w14:paraId="4EE349BC" w14:textId="414488FF" w:rsidR="006524D5" w:rsidRPr="0068421B" w:rsidRDefault="006524D5" w:rsidP="002D214F">
      <w:pPr>
        <w:widowControl w:val="0"/>
        <w:autoSpaceDE w:val="0"/>
        <w:autoSpaceDN w:val="0"/>
        <w:spacing w:before="0" w:after="0"/>
        <w:ind w:firstLine="720"/>
        <w:rPr>
          <w:rFonts w:eastAsia="Aptos" w:cs="Times New Roman"/>
          <w:color w:val="000000"/>
          <w:spacing w:val="-6"/>
          <w:sz w:val="28"/>
          <w:szCs w:val="28"/>
        </w:rPr>
      </w:pPr>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Thêm</w:t>
      </w:r>
      <w:proofErr w:type="spellEnd"/>
      <w:r w:rsidRPr="0068421B">
        <w:rPr>
          <w:rFonts w:eastAsia="Aptos" w:cs="Times New Roman"/>
          <w:color w:val="000000"/>
          <w:spacing w:val="-6"/>
          <w:sz w:val="28"/>
          <w:szCs w:val="28"/>
        </w:rPr>
        <w:t xml:space="preserve"> 500 </w:t>
      </w:r>
      <w:proofErr w:type="spellStart"/>
      <w:r w:rsidRPr="0068421B">
        <w:rPr>
          <w:rFonts w:eastAsia="Aptos" w:cs="Times New Roman"/>
          <w:color w:val="000000"/>
          <w:spacing w:val="-6"/>
          <w:sz w:val="28"/>
          <w:szCs w:val="28"/>
        </w:rPr>
        <w:t>μL</w:t>
      </w:r>
      <w:proofErr w:type="spellEnd"/>
      <w:r w:rsidRPr="0068421B">
        <w:rPr>
          <w:rFonts w:eastAsia="Aptos" w:cs="Times New Roman"/>
          <w:color w:val="000000"/>
          <w:spacing w:val="-6"/>
          <w:sz w:val="28"/>
          <w:szCs w:val="28"/>
        </w:rPr>
        <w:t xml:space="preserve"> Wash Buffe</w:t>
      </w:r>
      <w:r w:rsidR="00034C2D">
        <w:rPr>
          <w:rFonts w:eastAsia="Aptos" w:cs="Times New Roman"/>
          <w:color w:val="000000"/>
          <w:spacing w:val="-6"/>
          <w:sz w:val="28"/>
          <w:szCs w:val="28"/>
        </w:rPr>
        <w:t xml:space="preserve">r 1, </w:t>
      </w:r>
      <w:proofErr w:type="spellStart"/>
      <w:r w:rsidR="00034C2D">
        <w:rPr>
          <w:rFonts w:eastAsia="Aptos" w:cs="Times New Roman"/>
          <w:color w:val="000000"/>
          <w:spacing w:val="-6"/>
          <w:sz w:val="28"/>
          <w:szCs w:val="28"/>
        </w:rPr>
        <w:t>ly</w:t>
      </w:r>
      <w:proofErr w:type="spellEnd"/>
      <w:r w:rsidR="00034C2D">
        <w:rPr>
          <w:rFonts w:eastAsia="Aptos" w:cs="Times New Roman"/>
          <w:color w:val="000000"/>
          <w:spacing w:val="-6"/>
          <w:sz w:val="28"/>
          <w:szCs w:val="28"/>
        </w:rPr>
        <w:t xml:space="preserve"> </w:t>
      </w:r>
      <w:proofErr w:type="spellStart"/>
      <w:r w:rsidR="00034C2D">
        <w:rPr>
          <w:rFonts w:eastAsia="Aptos" w:cs="Times New Roman"/>
          <w:color w:val="000000"/>
          <w:spacing w:val="-6"/>
          <w:sz w:val="28"/>
          <w:szCs w:val="28"/>
        </w:rPr>
        <w:t>tâm</w:t>
      </w:r>
      <w:proofErr w:type="spellEnd"/>
      <w:r w:rsidR="00034C2D">
        <w:rPr>
          <w:rFonts w:eastAsia="Aptos" w:cs="Times New Roman"/>
          <w:color w:val="000000"/>
          <w:spacing w:val="-6"/>
          <w:sz w:val="28"/>
          <w:szCs w:val="28"/>
        </w:rPr>
        <w:t xml:space="preserve"> 13000 rpm-1 </w:t>
      </w:r>
      <w:proofErr w:type="spellStart"/>
      <w:r w:rsidR="00034C2D">
        <w:rPr>
          <w:rFonts w:eastAsia="Aptos" w:cs="Times New Roman"/>
          <w:color w:val="000000"/>
          <w:spacing w:val="-6"/>
          <w:sz w:val="28"/>
          <w:szCs w:val="28"/>
        </w:rPr>
        <w:t>phút</w:t>
      </w:r>
      <w:proofErr w:type="spellEnd"/>
      <w:r w:rsidR="00034C2D">
        <w:rPr>
          <w:rFonts w:eastAsia="Aptos" w:cs="Times New Roman"/>
          <w:color w:val="000000"/>
          <w:spacing w:val="-6"/>
          <w:sz w:val="28"/>
          <w:szCs w:val="28"/>
        </w:rPr>
        <w:t xml:space="preserve">-RT, </w:t>
      </w:r>
      <w:proofErr w:type="spellStart"/>
      <w:r w:rsidR="00034C2D">
        <w:rPr>
          <w:rFonts w:eastAsia="Aptos" w:cs="Times New Roman"/>
          <w:color w:val="000000"/>
          <w:spacing w:val="-6"/>
          <w:sz w:val="28"/>
          <w:szCs w:val="28"/>
        </w:rPr>
        <w:t>t</w:t>
      </w:r>
      <w:r w:rsidRPr="0068421B">
        <w:rPr>
          <w:rFonts w:eastAsia="Aptos" w:cs="Times New Roman"/>
          <w:color w:val="000000"/>
          <w:spacing w:val="-6"/>
          <w:sz w:val="28"/>
          <w:szCs w:val="28"/>
        </w:rPr>
        <w:t>hay</w:t>
      </w:r>
      <w:proofErr w:type="spellEnd"/>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ống</w:t>
      </w:r>
      <w:proofErr w:type="spellEnd"/>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thu</w:t>
      </w:r>
      <w:proofErr w:type="spellEnd"/>
      <w:r w:rsidRPr="0068421B">
        <w:rPr>
          <w:rFonts w:eastAsia="Aptos" w:cs="Times New Roman"/>
          <w:color w:val="000000"/>
          <w:spacing w:val="-6"/>
          <w:sz w:val="28"/>
          <w:szCs w:val="28"/>
        </w:rPr>
        <w:t>.</w:t>
      </w:r>
    </w:p>
    <w:p w14:paraId="00908EE3" w14:textId="4F189F56" w:rsidR="006524D5" w:rsidRPr="0068421B" w:rsidRDefault="006524D5" w:rsidP="002D214F">
      <w:pPr>
        <w:widowControl w:val="0"/>
        <w:autoSpaceDE w:val="0"/>
        <w:autoSpaceDN w:val="0"/>
        <w:spacing w:before="0" w:after="0"/>
        <w:ind w:firstLine="720"/>
        <w:rPr>
          <w:rFonts w:eastAsia="Aptos" w:cs="Times New Roman"/>
          <w:color w:val="000000"/>
          <w:spacing w:val="-6"/>
          <w:sz w:val="28"/>
          <w:szCs w:val="28"/>
        </w:rPr>
      </w:pPr>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Thêm</w:t>
      </w:r>
      <w:proofErr w:type="spellEnd"/>
      <w:r w:rsidRPr="0068421B">
        <w:rPr>
          <w:rFonts w:eastAsia="Aptos" w:cs="Times New Roman"/>
          <w:color w:val="000000"/>
          <w:spacing w:val="-6"/>
          <w:sz w:val="28"/>
          <w:szCs w:val="28"/>
        </w:rPr>
        <w:t xml:space="preserve"> 500 </w:t>
      </w:r>
      <w:proofErr w:type="spellStart"/>
      <w:r w:rsidRPr="0068421B">
        <w:rPr>
          <w:rFonts w:eastAsia="Aptos" w:cs="Times New Roman"/>
          <w:color w:val="000000"/>
          <w:spacing w:val="-6"/>
          <w:sz w:val="28"/>
          <w:szCs w:val="28"/>
        </w:rPr>
        <w:t>μL</w:t>
      </w:r>
      <w:proofErr w:type="spellEnd"/>
      <w:r w:rsidRPr="0068421B">
        <w:rPr>
          <w:rFonts w:eastAsia="Aptos" w:cs="Times New Roman"/>
          <w:color w:val="000000"/>
          <w:spacing w:val="-6"/>
          <w:sz w:val="28"/>
          <w:szCs w:val="28"/>
        </w:rPr>
        <w:t xml:space="preserve"> Wash Buffe</w:t>
      </w:r>
      <w:r w:rsidR="00034C2D">
        <w:rPr>
          <w:rFonts w:eastAsia="Aptos" w:cs="Times New Roman"/>
          <w:color w:val="000000"/>
          <w:spacing w:val="-6"/>
          <w:sz w:val="28"/>
          <w:szCs w:val="28"/>
        </w:rPr>
        <w:t xml:space="preserve">r 2, </w:t>
      </w:r>
      <w:proofErr w:type="spellStart"/>
      <w:r w:rsidR="00034C2D">
        <w:rPr>
          <w:rFonts w:eastAsia="Aptos" w:cs="Times New Roman"/>
          <w:color w:val="000000"/>
          <w:spacing w:val="-6"/>
          <w:sz w:val="28"/>
          <w:szCs w:val="28"/>
        </w:rPr>
        <w:t>ly</w:t>
      </w:r>
      <w:proofErr w:type="spellEnd"/>
      <w:r w:rsidR="00034C2D">
        <w:rPr>
          <w:rFonts w:eastAsia="Aptos" w:cs="Times New Roman"/>
          <w:color w:val="000000"/>
          <w:spacing w:val="-6"/>
          <w:sz w:val="28"/>
          <w:szCs w:val="28"/>
        </w:rPr>
        <w:t xml:space="preserve"> </w:t>
      </w:r>
      <w:proofErr w:type="spellStart"/>
      <w:r w:rsidR="00034C2D">
        <w:rPr>
          <w:rFonts w:eastAsia="Aptos" w:cs="Times New Roman"/>
          <w:color w:val="000000"/>
          <w:spacing w:val="-6"/>
          <w:sz w:val="28"/>
          <w:szCs w:val="28"/>
        </w:rPr>
        <w:t>tâm</w:t>
      </w:r>
      <w:proofErr w:type="spellEnd"/>
      <w:r w:rsidR="00034C2D">
        <w:rPr>
          <w:rFonts w:eastAsia="Aptos" w:cs="Times New Roman"/>
          <w:color w:val="000000"/>
          <w:spacing w:val="-6"/>
          <w:sz w:val="28"/>
          <w:szCs w:val="28"/>
        </w:rPr>
        <w:t xml:space="preserve"> 13000 rpm-3 </w:t>
      </w:r>
      <w:proofErr w:type="spellStart"/>
      <w:r w:rsidR="00034C2D">
        <w:rPr>
          <w:rFonts w:eastAsia="Aptos" w:cs="Times New Roman"/>
          <w:color w:val="000000"/>
          <w:spacing w:val="-6"/>
          <w:sz w:val="28"/>
          <w:szCs w:val="28"/>
        </w:rPr>
        <w:t>phút</w:t>
      </w:r>
      <w:proofErr w:type="spellEnd"/>
      <w:r w:rsidR="00034C2D">
        <w:rPr>
          <w:rFonts w:eastAsia="Aptos" w:cs="Times New Roman"/>
          <w:color w:val="000000"/>
          <w:spacing w:val="-6"/>
          <w:sz w:val="28"/>
          <w:szCs w:val="28"/>
        </w:rPr>
        <w:t xml:space="preserve">-RT, </w:t>
      </w:r>
      <w:proofErr w:type="spellStart"/>
      <w:r w:rsidR="00034C2D">
        <w:rPr>
          <w:rFonts w:eastAsia="Aptos" w:cs="Times New Roman"/>
          <w:color w:val="000000"/>
          <w:spacing w:val="-6"/>
          <w:sz w:val="28"/>
          <w:szCs w:val="28"/>
        </w:rPr>
        <w:t>t</w:t>
      </w:r>
      <w:r w:rsidRPr="0068421B">
        <w:rPr>
          <w:rFonts w:eastAsia="Aptos" w:cs="Times New Roman"/>
          <w:color w:val="000000"/>
          <w:spacing w:val="-6"/>
          <w:sz w:val="28"/>
          <w:szCs w:val="28"/>
        </w:rPr>
        <w:t>hay</w:t>
      </w:r>
      <w:proofErr w:type="spellEnd"/>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ống</w:t>
      </w:r>
      <w:proofErr w:type="spellEnd"/>
      <w:r w:rsidRPr="0068421B">
        <w:rPr>
          <w:rFonts w:eastAsia="Aptos" w:cs="Times New Roman"/>
          <w:color w:val="000000"/>
          <w:spacing w:val="-6"/>
          <w:sz w:val="28"/>
          <w:szCs w:val="28"/>
        </w:rPr>
        <w:t xml:space="preserve"> </w:t>
      </w:r>
      <w:proofErr w:type="spellStart"/>
      <w:r w:rsidRPr="0068421B">
        <w:rPr>
          <w:rFonts w:eastAsia="Aptos" w:cs="Times New Roman"/>
          <w:color w:val="000000"/>
          <w:spacing w:val="-6"/>
          <w:sz w:val="28"/>
          <w:szCs w:val="28"/>
        </w:rPr>
        <w:t>thu</w:t>
      </w:r>
      <w:proofErr w:type="spellEnd"/>
      <w:r w:rsidRPr="0068421B">
        <w:rPr>
          <w:rFonts w:eastAsia="Aptos" w:cs="Times New Roman"/>
          <w:color w:val="000000"/>
          <w:spacing w:val="-6"/>
          <w:sz w:val="28"/>
          <w:szCs w:val="28"/>
        </w:rPr>
        <w:t>.</w:t>
      </w:r>
    </w:p>
    <w:p w14:paraId="44C648EC" w14:textId="2D137EAC" w:rsidR="006524D5" w:rsidRPr="00034C2D" w:rsidRDefault="006524D5" w:rsidP="002D214F">
      <w:pPr>
        <w:widowControl w:val="0"/>
        <w:autoSpaceDE w:val="0"/>
        <w:autoSpaceDN w:val="0"/>
        <w:spacing w:before="0" w:after="0"/>
        <w:ind w:firstLine="720"/>
        <w:rPr>
          <w:rFonts w:eastAsia="Aptos" w:cs="Times New Roman"/>
          <w:color w:val="000000"/>
          <w:spacing w:val="-4"/>
          <w:sz w:val="28"/>
          <w:szCs w:val="28"/>
        </w:rPr>
      </w:pPr>
      <w:r w:rsidRPr="00034C2D">
        <w:rPr>
          <w:rFonts w:eastAsia="Aptos" w:cs="Times New Roman"/>
          <w:color w:val="000000"/>
          <w:spacing w:val="-4"/>
          <w:sz w:val="28"/>
          <w:szCs w:val="28"/>
        </w:rPr>
        <w:t xml:space="preserve">- Ly </w:t>
      </w:r>
      <w:proofErr w:type="spellStart"/>
      <w:r w:rsidRPr="00034C2D">
        <w:rPr>
          <w:rFonts w:eastAsia="Aptos" w:cs="Times New Roman"/>
          <w:color w:val="000000"/>
          <w:spacing w:val="-4"/>
          <w:sz w:val="28"/>
          <w:szCs w:val="28"/>
        </w:rPr>
        <w:t>tâm</w:t>
      </w:r>
      <w:proofErr w:type="spellEnd"/>
      <w:r w:rsidRPr="00034C2D">
        <w:rPr>
          <w:rFonts w:eastAsia="Aptos" w:cs="Times New Roman"/>
          <w:color w:val="000000"/>
          <w:spacing w:val="-4"/>
          <w:sz w:val="28"/>
          <w:szCs w:val="28"/>
        </w:rPr>
        <w:t xml:space="preserve"> </w:t>
      </w:r>
      <w:proofErr w:type="spellStart"/>
      <w:r w:rsidRPr="00034C2D">
        <w:rPr>
          <w:rFonts w:eastAsia="Aptos" w:cs="Times New Roman"/>
          <w:color w:val="000000"/>
          <w:spacing w:val="-4"/>
          <w:sz w:val="28"/>
          <w:szCs w:val="28"/>
        </w:rPr>
        <w:t>khô</w:t>
      </w:r>
      <w:proofErr w:type="spellEnd"/>
      <w:r w:rsidRPr="00034C2D">
        <w:rPr>
          <w:rFonts w:eastAsia="Aptos" w:cs="Times New Roman"/>
          <w:color w:val="000000"/>
          <w:spacing w:val="-4"/>
          <w:sz w:val="28"/>
          <w:szCs w:val="28"/>
        </w:rPr>
        <w:t xml:space="preserve"> 13000 rpm-1 </w:t>
      </w:r>
      <w:proofErr w:type="spellStart"/>
      <w:r w:rsidRPr="00034C2D">
        <w:rPr>
          <w:rFonts w:eastAsia="Aptos" w:cs="Times New Roman"/>
          <w:color w:val="000000"/>
          <w:spacing w:val="-4"/>
          <w:sz w:val="28"/>
          <w:szCs w:val="28"/>
        </w:rPr>
        <w:t>phút</w:t>
      </w:r>
      <w:proofErr w:type="spellEnd"/>
      <w:r w:rsidRPr="00034C2D">
        <w:rPr>
          <w:rFonts w:eastAsia="Aptos" w:cs="Times New Roman"/>
          <w:color w:val="000000"/>
          <w:spacing w:val="-4"/>
          <w:sz w:val="28"/>
          <w:szCs w:val="28"/>
        </w:rPr>
        <w:t xml:space="preserve">-RT, </w:t>
      </w:r>
      <w:proofErr w:type="spellStart"/>
      <w:r w:rsidR="00034C2D" w:rsidRPr="00034C2D">
        <w:rPr>
          <w:rFonts w:eastAsia="Aptos" w:cs="Times New Roman"/>
          <w:color w:val="000000"/>
          <w:spacing w:val="-4"/>
          <w:sz w:val="28"/>
          <w:szCs w:val="28"/>
        </w:rPr>
        <w:t>đổi</w:t>
      </w:r>
      <w:proofErr w:type="spellEnd"/>
      <w:r w:rsidRPr="00034C2D">
        <w:rPr>
          <w:rFonts w:eastAsia="Aptos" w:cs="Times New Roman"/>
          <w:color w:val="000000"/>
          <w:spacing w:val="-4"/>
          <w:sz w:val="28"/>
          <w:szCs w:val="28"/>
        </w:rPr>
        <w:t xml:space="preserve"> </w:t>
      </w:r>
      <w:proofErr w:type="spellStart"/>
      <w:r w:rsidRPr="00034C2D">
        <w:rPr>
          <w:rFonts w:eastAsia="Aptos" w:cs="Times New Roman"/>
          <w:color w:val="000000"/>
          <w:spacing w:val="-4"/>
          <w:sz w:val="28"/>
          <w:szCs w:val="28"/>
        </w:rPr>
        <w:t>ống</w:t>
      </w:r>
      <w:proofErr w:type="spellEnd"/>
      <w:r w:rsidRPr="00034C2D">
        <w:rPr>
          <w:rFonts w:eastAsia="Aptos" w:cs="Times New Roman"/>
          <w:color w:val="000000"/>
          <w:spacing w:val="-4"/>
          <w:sz w:val="28"/>
          <w:szCs w:val="28"/>
        </w:rPr>
        <w:t xml:space="preserve"> </w:t>
      </w:r>
      <w:proofErr w:type="spellStart"/>
      <w:r w:rsidRPr="00034C2D">
        <w:rPr>
          <w:rFonts w:eastAsia="Aptos" w:cs="Times New Roman"/>
          <w:color w:val="000000"/>
          <w:spacing w:val="-4"/>
          <w:sz w:val="28"/>
          <w:szCs w:val="28"/>
        </w:rPr>
        <w:t>thu</w:t>
      </w:r>
      <w:proofErr w:type="spellEnd"/>
      <w:r w:rsidRPr="00034C2D">
        <w:rPr>
          <w:rFonts w:eastAsia="Aptos" w:cs="Times New Roman"/>
          <w:color w:val="000000"/>
          <w:spacing w:val="-4"/>
          <w:sz w:val="28"/>
          <w:szCs w:val="28"/>
        </w:rPr>
        <w:t xml:space="preserve"> </w:t>
      </w:r>
      <w:proofErr w:type="spellStart"/>
      <w:r w:rsidR="00034C2D" w:rsidRPr="00034C2D">
        <w:rPr>
          <w:rFonts w:eastAsia="Aptos" w:cs="Times New Roman"/>
          <w:color w:val="000000"/>
          <w:spacing w:val="-4"/>
          <w:sz w:val="28"/>
          <w:szCs w:val="28"/>
        </w:rPr>
        <w:t>thành</w:t>
      </w:r>
      <w:proofErr w:type="spellEnd"/>
      <w:r w:rsidRPr="00034C2D">
        <w:rPr>
          <w:rFonts w:eastAsia="Aptos" w:cs="Times New Roman"/>
          <w:color w:val="000000"/>
          <w:spacing w:val="-4"/>
          <w:sz w:val="28"/>
          <w:szCs w:val="28"/>
        </w:rPr>
        <w:t xml:space="preserve"> </w:t>
      </w:r>
      <w:proofErr w:type="spellStart"/>
      <w:r w:rsidRPr="00034C2D">
        <w:rPr>
          <w:rFonts w:eastAsia="Aptos" w:cs="Times New Roman"/>
          <w:color w:val="000000"/>
          <w:spacing w:val="-4"/>
          <w:sz w:val="28"/>
          <w:szCs w:val="28"/>
        </w:rPr>
        <w:t>eppendorf</w:t>
      </w:r>
      <w:proofErr w:type="spellEnd"/>
      <w:r w:rsidRPr="00034C2D">
        <w:rPr>
          <w:rFonts w:eastAsia="Aptos" w:cs="Times New Roman"/>
          <w:color w:val="000000"/>
          <w:spacing w:val="-4"/>
          <w:sz w:val="28"/>
          <w:szCs w:val="28"/>
        </w:rPr>
        <w:t xml:space="preserve"> 1,5ml.</w:t>
      </w:r>
    </w:p>
    <w:p w14:paraId="05E850E4" w14:textId="77777777" w:rsidR="006524D5" w:rsidRPr="008B106F" w:rsidRDefault="006524D5" w:rsidP="002D214F">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Thêm</w:t>
      </w:r>
      <w:proofErr w:type="spellEnd"/>
      <w:r w:rsidRPr="008B106F">
        <w:rPr>
          <w:rFonts w:eastAsia="Aptos" w:cs="Times New Roman"/>
          <w:color w:val="000000"/>
          <w:sz w:val="28"/>
          <w:szCs w:val="28"/>
        </w:rPr>
        <w:t xml:space="preserve"> 50 </w:t>
      </w:r>
      <w:proofErr w:type="spellStart"/>
      <w:r w:rsidRPr="008B106F">
        <w:rPr>
          <w:rFonts w:eastAsia="Aptos" w:cs="Times New Roman"/>
          <w:color w:val="000000"/>
          <w:sz w:val="28"/>
          <w:szCs w:val="28"/>
        </w:rPr>
        <w:t>μL</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PureLink</w:t>
      </w:r>
      <w:proofErr w:type="spellEnd"/>
      <w:r w:rsidRPr="008B106F">
        <w:rPr>
          <w:rFonts w:eastAsia="Aptos" w:cs="Times New Roman"/>
          <w:color w:val="000000"/>
          <w:sz w:val="28"/>
          <w:szCs w:val="28"/>
        </w:rPr>
        <w:t xml:space="preserve"> ™ Genomic Elution Buffer, ủ </w:t>
      </w:r>
      <w:proofErr w:type="spellStart"/>
      <w:r w:rsidRPr="008B106F">
        <w:rPr>
          <w:rFonts w:eastAsia="Aptos" w:cs="Times New Roman"/>
          <w:color w:val="000000"/>
          <w:sz w:val="28"/>
          <w:szCs w:val="28"/>
        </w:rPr>
        <w:t>nhiệt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phòng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5 </w:t>
      </w:r>
      <w:proofErr w:type="spellStart"/>
      <w:r w:rsidRPr="008B106F">
        <w:rPr>
          <w:rFonts w:eastAsia="Aptos" w:cs="Times New Roman"/>
          <w:color w:val="000000"/>
          <w:sz w:val="28"/>
          <w:szCs w:val="28"/>
        </w:rPr>
        <w:t>phút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tâm</w:t>
      </w:r>
      <w:proofErr w:type="spellEnd"/>
      <w:r w:rsidRPr="008B106F">
        <w:rPr>
          <w:rFonts w:eastAsia="Aptos" w:cs="Times New Roman"/>
          <w:color w:val="000000"/>
          <w:sz w:val="28"/>
          <w:szCs w:val="28"/>
        </w:rPr>
        <w:t xml:space="preserve"> 13000 rpm-1 </w:t>
      </w:r>
      <w:proofErr w:type="spellStart"/>
      <w:r w:rsidRPr="008B106F">
        <w:rPr>
          <w:rFonts w:eastAsia="Aptos" w:cs="Times New Roman"/>
          <w:color w:val="000000"/>
          <w:sz w:val="28"/>
          <w:szCs w:val="28"/>
        </w:rPr>
        <w:t>phút</w:t>
      </w:r>
      <w:proofErr w:type="spellEnd"/>
      <w:r w:rsidRPr="008B106F">
        <w:rPr>
          <w:rFonts w:eastAsia="Aptos" w:cs="Times New Roman"/>
          <w:color w:val="000000"/>
          <w:sz w:val="28"/>
          <w:szCs w:val="28"/>
        </w:rPr>
        <w:t xml:space="preserve">-RT. </w:t>
      </w:r>
    </w:p>
    <w:p w14:paraId="74E54B2C" w14:textId="1B81CD00" w:rsidR="008E1F25" w:rsidRPr="008B106F" w:rsidRDefault="006524D5" w:rsidP="008E1F25">
      <w:pPr>
        <w:widowControl w:val="0"/>
        <w:autoSpaceDE w:val="0"/>
        <w:autoSpaceDN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DNA </w:t>
      </w:r>
      <w:proofErr w:type="spellStart"/>
      <w:r w:rsidRPr="008B106F">
        <w:rPr>
          <w:rFonts w:eastAsia="Aptos" w:cs="Times New Roman"/>
          <w:color w:val="000000"/>
          <w:sz w:val="28"/>
          <w:szCs w:val="28"/>
        </w:rPr>
        <w:t>sau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chiết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sử</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dụng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ngay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hoặc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bảo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quản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tại</w:t>
      </w:r>
      <w:proofErr w:type="spellEnd"/>
      <w:r w:rsidRPr="008B106F">
        <w:rPr>
          <w:rFonts w:eastAsia="Aptos" w:cs="Times New Roman"/>
          <w:color w:val="000000"/>
          <w:sz w:val="28"/>
          <w:szCs w:val="28"/>
        </w:rPr>
        <w:t xml:space="preserve"> 4</w:t>
      </w:r>
      <w:r w:rsidRPr="008B106F">
        <w:rPr>
          <w:rFonts w:eastAsia="Aptos" w:cs="Times New Roman"/>
          <w:color w:val="000000"/>
          <w:sz w:val="28"/>
          <w:szCs w:val="28"/>
          <w:vertAlign w:val="superscript"/>
        </w:rPr>
        <w:t>o</w:t>
      </w:r>
      <w:r w:rsidRPr="008B106F">
        <w:rPr>
          <w:rFonts w:eastAsia="Aptos" w:cs="Times New Roman"/>
          <w:color w:val="000000"/>
          <w:sz w:val="28"/>
          <w:szCs w:val="28"/>
        </w:rPr>
        <w:t xml:space="preserve">C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vài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ngày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hoặc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bảo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quản</w:t>
      </w:r>
      <w:proofErr w:type="spellEnd"/>
      <w:r w:rsidRPr="008B106F">
        <w:rPr>
          <w:rFonts w:eastAsia="Aptos" w:cs="Times New Roman"/>
          <w:color w:val="000000"/>
          <w:sz w:val="28"/>
          <w:szCs w:val="28"/>
        </w:rPr>
        <w:t xml:space="preserve"> -20</w:t>
      </w:r>
      <w:r w:rsidRPr="008B106F">
        <w:rPr>
          <w:rFonts w:eastAsia="Aptos" w:cs="Times New Roman"/>
          <w:color w:val="000000"/>
          <w:sz w:val="28"/>
          <w:szCs w:val="28"/>
          <w:vertAlign w:val="superscript"/>
        </w:rPr>
        <w:t>o</w:t>
      </w:r>
      <w:r w:rsidRPr="008B106F">
        <w:rPr>
          <w:rFonts w:eastAsia="Aptos" w:cs="Times New Roman"/>
          <w:color w:val="000000"/>
          <w:sz w:val="28"/>
          <w:szCs w:val="28"/>
        </w:rPr>
        <w:t xml:space="preserve">C </w:t>
      </w:r>
      <w:proofErr w:type="spellStart"/>
      <w:r w:rsidRPr="008B106F">
        <w:rPr>
          <w:rFonts w:eastAsia="Aptos" w:cs="Times New Roman"/>
          <w:color w:val="000000"/>
          <w:sz w:val="28"/>
          <w:szCs w:val="28"/>
        </w:rPr>
        <w:t>trong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thời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gian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dài</w:t>
      </w:r>
      <w:proofErr w:type="spellEnd"/>
      <w:r w:rsidR="00034C2D">
        <w:rPr>
          <w:rFonts w:eastAsia="Aptos" w:cs="Times New Roman"/>
          <w:color w:val="000000"/>
          <w:sz w:val="28"/>
          <w:szCs w:val="28"/>
        </w:rPr>
        <w:t xml:space="preserve"> </w:t>
      </w:r>
      <w:proofErr w:type="spellStart"/>
      <w:r w:rsidR="00034C2D">
        <w:rPr>
          <w:rFonts w:eastAsia="Aptos" w:cs="Times New Roman"/>
          <w:color w:val="000000"/>
          <w:sz w:val="28"/>
          <w:szCs w:val="28"/>
        </w:rPr>
        <w:t>hơn</w:t>
      </w:r>
      <w:proofErr w:type="spellEnd"/>
      <w:r w:rsidRPr="008B106F">
        <w:rPr>
          <w:rFonts w:eastAsia="Aptos" w:cs="Times New Roman"/>
          <w:color w:val="000000"/>
          <w:sz w:val="28"/>
          <w:szCs w:val="28"/>
        </w:rPr>
        <w:t>.</w:t>
      </w:r>
    </w:p>
    <w:p w14:paraId="4952D7EF" w14:textId="3306F540" w:rsidR="006524D5" w:rsidRPr="002D214F" w:rsidRDefault="00FC4164" w:rsidP="00F2364E">
      <w:pPr>
        <w:widowControl w:val="0"/>
        <w:autoSpaceDE w:val="0"/>
        <w:autoSpaceDN w:val="0"/>
        <w:spacing w:before="0" w:after="0"/>
        <w:ind w:firstLine="720"/>
        <w:rPr>
          <w:rFonts w:eastAsia="Aptos" w:cs="Times New Roman"/>
          <w:i/>
          <w:iCs/>
          <w:color w:val="000000"/>
          <w:sz w:val="28"/>
          <w:szCs w:val="28"/>
        </w:rPr>
      </w:pPr>
      <w:r>
        <w:rPr>
          <w:bCs/>
          <w:i/>
          <w:sz w:val="28"/>
          <w:szCs w:val="28"/>
        </w:rPr>
        <w:t>2.</w:t>
      </w:r>
      <w:r w:rsidR="002750DF">
        <w:rPr>
          <w:bCs/>
          <w:i/>
          <w:sz w:val="28"/>
          <w:szCs w:val="28"/>
        </w:rPr>
        <w:t>4</w:t>
      </w:r>
      <w:r>
        <w:rPr>
          <w:bCs/>
          <w:i/>
          <w:sz w:val="28"/>
          <w:szCs w:val="28"/>
        </w:rPr>
        <w:t>.3</w:t>
      </w:r>
      <w:r w:rsidR="002750DF">
        <w:rPr>
          <w:bCs/>
          <w:i/>
          <w:sz w:val="28"/>
          <w:szCs w:val="28"/>
        </w:rPr>
        <w:t>.3</w:t>
      </w:r>
      <w:r w:rsidR="00510952">
        <w:rPr>
          <w:bCs/>
          <w:i/>
          <w:sz w:val="28"/>
          <w:szCs w:val="28"/>
        </w:rPr>
        <w:t>.</w:t>
      </w:r>
      <w:r w:rsidR="00510952" w:rsidRPr="00A31DE5">
        <w:rPr>
          <w:bCs/>
          <w:i/>
          <w:sz w:val="28"/>
          <w:szCs w:val="28"/>
        </w:rPr>
        <w:t xml:space="preserve"> </w:t>
      </w:r>
      <w:proofErr w:type="spellStart"/>
      <w:r w:rsidR="006524D5" w:rsidRPr="002D214F">
        <w:rPr>
          <w:rFonts w:eastAsia="Times New Roman" w:cs="Times New Roman"/>
          <w:bCs/>
          <w:i/>
          <w:iCs/>
          <w:color w:val="000000"/>
          <w:sz w:val="28"/>
          <w:szCs w:val="28"/>
        </w:rPr>
        <w:t>Kiểm</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tra</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chất</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lượng</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và</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nồng</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độ</w:t>
      </w:r>
      <w:proofErr w:type="spellEnd"/>
      <w:r w:rsidR="006524D5" w:rsidRPr="002D214F">
        <w:rPr>
          <w:rFonts w:eastAsia="Times New Roman" w:cs="Times New Roman"/>
          <w:bCs/>
          <w:i/>
          <w:iCs/>
          <w:color w:val="000000"/>
          <w:sz w:val="28"/>
          <w:szCs w:val="28"/>
        </w:rPr>
        <w:t xml:space="preserve"> DNA </w:t>
      </w:r>
      <w:proofErr w:type="spellStart"/>
      <w:r w:rsidR="006524D5" w:rsidRPr="002D214F">
        <w:rPr>
          <w:rFonts w:eastAsia="Times New Roman" w:cs="Times New Roman"/>
          <w:bCs/>
          <w:i/>
          <w:iCs/>
          <w:color w:val="000000"/>
          <w:sz w:val="28"/>
          <w:szCs w:val="28"/>
        </w:rPr>
        <w:t>sau</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tách</w:t>
      </w:r>
      <w:proofErr w:type="spellEnd"/>
      <w:r w:rsidR="006524D5" w:rsidRPr="002D214F">
        <w:rPr>
          <w:rFonts w:eastAsia="Times New Roman" w:cs="Times New Roman"/>
          <w:bCs/>
          <w:i/>
          <w:iCs/>
          <w:color w:val="000000"/>
          <w:sz w:val="28"/>
          <w:szCs w:val="28"/>
        </w:rPr>
        <w:t xml:space="preserve"> </w:t>
      </w:r>
      <w:proofErr w:type="spellStart"/>
      <w:r w:rsidR="006524D5" w:rsidRPr="002D214F">
        <w:rPr>
          <w:rFonts w:eastAsia="Times New Roman" w:cs="Times New Roman"/>
          <w:bCs/>
          <w:i/>
          <w:iCs/>
          <w:color w:val="000000"/>
          <w:sz w:val="28"/>
          <w:szCs w:val="28"/>
        </w:rPr>
        <w:t>chiết</w:t>
      </w:r>
      <w:proofErr w:type="spellEnd"/>
    </w:p>
    <w:p w14:paraId="0A32D301" w14:textId="4DCD2A93" w:rsidR="006524D5" w:rsidRDefault="006524D5" w:rsidP="00D237D4">
      <w:pPr>
        <w:widowControl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DNA </w:t>
      </w:r>
      <w:proofErr w:type="spellStart"/>
      <w:r w:rsidRPr="008B106F">
        <w:rPr>
          <w:rFonts w:eastAsia="Aptos" w:cs="Times New Roman"/>
          <w:color w:val="000000"/>
          <w:sz w:val="28"/>
          <w:szCs w:val="28"/>
        </w:rPr>
        <w:t>sau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chiết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kiểm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nồng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00F2364E">
        <w:rPr>
          <w:rFonts w:eastAsia="Aptos" w:cs="Times New Roman"/>
          <w:color w:val="000000"/>
          <w:sz w:val="28"/>
          <w:szCs w:val="28"/>
        </w:rPr>
        <w:t xml:space="preserve"> </w:t>
      </w:r>
      <w:proofErr w:type="spellStart"/>
      <w:r w:rsidRPr="008B106F">
        <w:rPr>
          <w:rFonts w:eastAsia="Aptos" w:cs="Times New Roman"/>
          <w:color w:val="000000"/>
          <w:sz w:val="28"/>
          <w:szCs w:val="28"/>
        </w:rPr>
        <w:t>sạch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bằng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phương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pháp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quang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phổ</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hấp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thụ</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trên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máy</w:t>
      </w:r>
      <w:proofErr w:type="spellEnd"/>
      <w:r w:rsidRPr="008B106F">
        <w:rPr>
          <w:rFonts w:eastAsia="Aptos" w:cs="Times New Roman"/>
          <w:color w:val="000000"/>
          <w:sz w:val="28"/>
          <w:szCs w:val="28"/>
        </w:rPr>
        <w:t xml:space="preserve"> Biophotometer D30 (Eppendorf-Đức) </w:t>
      </w:r>
      <w:proofErr w:type="spellStart"/>
      <w:r w:rsidRPr="008B106F">
        <w:rPr>
          <w:rFonts w:eastAsia="Aptos" w:cs="Times New Roman"/>
          <w:color w:val="000000"/>
          <w:sz w:val="28"/>
          <w:szCs w:val="28"/>
        </w:rPr>
        <w:t>cho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phép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phát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hiện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nồng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từ</w:t>
      </w:r>
      <w:proofErr w:type="spellEnd"/>
      <w:r w:rsidRPr="008B106F">
        <w:rPr>
          <w:rFonts w:eastAsia="Aptos" w:cs="Times New Roman"/>
          <w:color w:val="000000"/>
          <w:sz w:val="28"/>
          <w:szCs w:val="28"/>
        </w:rPr>
        <w:t xml:space="preserve"> 2,5 – 1500 ng. </w:t>
      </w:r>
      <w:proofErr w:type="spellStart"/>
      <w:r w:rsidRPr="008B106F">
        <w:rPr>
          <w:rFonts w:eastAsia="Aptos" w:cs="Times New Roman"/>
          <w:color w:val="000000"/>
          <w:sz w:val="28"/>
          <w:szCs w:val="28"/>
        </w:rPr>
        <w:t>Chỉ</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số</w:t>
      </w:r>
      <w:proofErr w:type="spellEnd"/>
      <w:r w:rsidRPr="008B106F">
        <w:rPr>
          <w:rFonts w:eastAsia="Aptos" w:cs="Times New Roman"/>
          <w:color w:val="000000"/>
          <w:sz w:val="28"/>
          <w:szCs w:val="28"/>
        </w:rPr>
        <w:t xml:space="preserve"> A260/A280; A260/A230 </w:t>
      </w:r>
      <w:proofErr w:type="spellStart"/>
      <w:r w:rsidRPr="008B106F">
        <w:rPr>
          <w:rFonts w:eastAsia="Aptos" w:cs="Times New Roman"/>
          <w:color w:val="000000"/>
          <w:sz w:val="28"/>
          <w:szCs w:val="28"/>
        </w:rPr>
        <w:t>đánh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giá</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tinh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của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chỉ</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số</w:t>
      </w:r>
      <w:proofErr w:type="spellEnd"/>
      <w:r w:rsidRPr="008B106F">
        <w:rPr>
          <w:rFonts w:eastAsia="Aptos" w:cs="Times New Roman"/>
          <w:color w:val="000000"/>
          <w:sz w:val="28"/>
          <w:szCs w:val="28"/>
        </w:rPr>
        <w:t xml:space="preserve"> A260/A280 </w:t>
      </w:r>
      <w:proofErr w:type="spellStart"/>
      <w:r w:rsidRPr="008B106F">
        <w:rPr>
          <w:rFonts w:eastAsia="Aptos" w:cs="Times New Roman"/>
          <w:color w:val="000000"/>
          <w:sz w:val="28"/>
          <w:szCs w:val="28"/>
        </w:rPr>
        <w:t>từ</w:t>
      </w:r>
      <w:proofErr w:type="spellEnd"/>
      <w:r w:rsidR="00134BA7">
        <w:rPr>
          <w:rFonts w:eastAsia="Aptos" w:cs="Times New Roman"/>
          <w:color w:val="000000"/>
          <w:sz w:val="28"/>
          <w:szCs w:val="28"/>
        </w:rPr>
        <w:t xml:space="preserve"> 1,8 -</w:t>
      </w:r>
      <w:r w:rsidRPr="008B106F">
        <w:rPr>
          <w:rFonts w:eastAsia="Aptos" w:cs="Times New Roman"/>
          <w:color w:val="000000"/>
          <w:sz w:val="28"/>
          <w:szCs w:val="28"/>
        </w:rPr>
        <w:t xml:space="preserve"> 1,9; A260/A230 </w:t>
      </w:r>
      <w:proofErr w:type="spellStart"/>
      <w:r w:rsidRPr="008B106F">
        <w:rPr>
          <w:rFonts w:eastAsia="Aptos" w:cs="Times New Roman"/>
          <w:color w:val="000000"/>
          <w:sz w:val="28"/>
          <w:szCs w:val="28"/>
        </w:rPr>
        <w:t>lớn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hơn</w:t>
      </w:r>
      <w:proofErr w:type="spellEnd"/>
      <w:r w:rsidRPr="008B106F">
        <w:rPr>
          <w:rFonts w:eastAsia="Aptos" w:cs="Times New Roman"/>
          <w:color w:val="000000"/>
          <w:sz w:val="28"/>
          <w:szCs w:val="28"/>
        </w:rPr>
        <w:t xml:space="preserve"> 1,9 </w:t>
      </w:r>
      <w:proofErr w:type="spellStart"/>
      <w:r w:rsidRPr="008B106F">
        <w:rPr>
          <w:rFonts w:eastAsia="Aptos" w:cs="Times New Roman"/>
          <w:color w:val="000000"/>
          <w:sz w:val="28"/>
          <w:szCs w:val="28"/>
        </w:rPr>
        <w:t>thì</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coi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đảm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bảo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sạch</w:t>
      </w:r>
      <w:proofErr w:type="spellEnd"/>
      <w:r w:rsidRPr="00D237D4">
        <w:rPr>
          <w:rFonts w:eastAsia="Aptos" w:cs="Times New Roman"/>
          <w:color w:val="000000"/>
          <w:sz w:val="28"/>
          <w:szCs w:val="28"/>
        </w:rPr>
        <w:t>.</w:t>
      </w:r>
    </w:p>
    <w:p w14:paraId="76D9B9E4" w14:textId="34655E6D" w:rsidR="00D237D4" w:rsidRPr="00D237D4" w:rsidRDefault="000235D6" w:rsidP="00D237D4">
      <w:pPr>
        <w:spacing w:before="0" w:after="0"/>
        <w:jc w:val="center"/>
        <w:rPr>
          <w:rFonts w:cs="Times New Roman"/>
          <w:sz w:val="28"/>
          <w:szCs w:val="28"/>
        </w:rPr>
      </w:pPr>
      <w:bookmarkStart w:id="166" w:name="_Toc206670353"/>
      <w:proofErr w:type="spellStart"/>
      <w:r w:rsidRPr="00E55554">
        <w:rPr>
          <w:b/>
          <w:bCs/>
          <w:sz w:val="28"/>
          <w:szCs w:val="28"/>
        </w:rPr>
        <w:t>Bảng</w:t>
      </w:r>
      <w:proofErr w:type="spellEnd"/>
      <w:r w:rsidRPr="00E55554">
        <w:rPr>
          <w:b/>
          <w:bCs/>
          <w:sz w:val="28"/>
          <w:szCs w:val="28"/>
        </w:rPr>
        <w:t xml:space="preserve"> </w:t>
      </w:r>
      <w:r w:rsidRPr="00E55554">
        <w:rPr>
          <w:b/>
          <w:sz w:val="28"/>
          <w:szCs w:val="28"/>
        </w:rPr>
        <w:t>2.</w:t>
      </w:r>
      <w:r w:rsidRPr="00E55554">
        <w:rPr>
          <w:b/>
          <w:sz w:val="28"/>
          <w:szCs w:val="28"/>
        </w:rPr>
        <w:fldChar w:fldCharType="begin"/>
      </w:r>
      <w:r w:rsidRPr="00E55554">
        <w:rPr>
          <w:b/>
          <w:sz w:val="28"/>
          <w:szCs w:val="28"/>
        </w:rPr>
        <w:instrText xml:space="preserve"> SEQ 2. \* ARABIC </w:instrText>
      </w:r>
      <w:r w:rsidRPr="00E55554">
        <w:rPr>
          <w:b/>
          <w:sz w:val="28"/>
          <w:szCs w:val="28"/>
        </w:rPr>
        <w:fldChar w:fldCharType="separate"/>
      </w:r>
      <w:r>
        <w:rPr>
          <w:b/>
          <w:noProof/>
          <w:sz w:val="28"/>
          <w:szCs w:val="28"/>
        </w:rPr>
        <w:t>3</w:t>
      </w:r>
      <w:r w:rsidRPr="00E55554">
        <w:rPr>
          <w:b/>
          <w:sz w:val="28"/>
          <w:szCs w:val="28"/>
        </w:rPr>
        <w:fldChar w:fldCharType="end"/>
      </w:r>
      <w:r w:rsidRPr="00E55554">
        <w:rPr>
          <w:b/>
          <w:sz w:val="28"/>
          <w:szCs w:val="28"/>
        </w:rPr>
        <w:t>.</w:t>
      </w:r>
      <w:r w:rsidRPr="00E55554">
        <w:rPr>
          <w:sz w:val="28"/>
          <w:szCs w:val="28"/>
        </w:rPr>
        <w:t xml:space="preserve"> </w:t>
      </w:r>
      <w:proofErr w:type="spellStart"/>
      <w:r w:rsidR="00D237D4" w:rsidRPr="00D237D4">
        <w:rPr>
          <w:rFonts w:cs="Times New Roman"/>
          <w:sz w:val="28"/>
          <w:szCs w:val="28"/>
        </w:rPr>
        <w:t>Kết</w:t>
      </w:r>
      <w:proofErr w:type="spellEnd"/>
      <w:r w:rsidR="00D237D4" w:rsidRPr="00D237D4">
        <w:rPr>
          <w:rFonts w:cs="Times New Roman"/>
          <w:sz w:val="28"/>
          <w:szCs w:val="28"/>
        </w:rPr>
        <w:t xml:space="preserve"> </w:t>
      </w:r>
      <w:proofErr w:type="spellStart"/>
      <w:r w:rsidR="00D237D4" w:rsidRPr="00D237D4">
        <w:rPr>
          <w:rFonts w:cs="Times New Roman"/>
          <w:sz w:val="28"/>
          <w:szCs w:val="28"/>
        </w:rPr>
        <w:t>quả</w:t>
      </w:r>
      <w:proofErr w:type="spellEnd"/>
      <w:r w:rsidR="00D237D4" w:rsidRPr="00D237D4">
        <w:rPr>
          <w:rFonts w:cs="Times New Roman"/>
          <w:sz w:val="28"/>
          <w:szCs w:val="28"/>
        </w:rPr>
        <w:t xml:space="preserve"> </w:t>
      </w:r>
      <w:proofErr w:type="spellStart"/>
      <w:r w:rsidR="00D237D4" w:rsidRPr="00D237D4">
        <w:rPr>
          <w:rFonts w:cs="Times New Roman"/>
          <w:sz w:val="28"/>
          <w:szCs w:val="28"/>
        </w:rPr>
        <w:t>xác</w:t>
      </w:r>
      <w:proofErr w:type="spellEnd"/>
      <w:r w:rsidR="00D237D4" w:rsidRPr="00D237D4">
        <w:rPr>
          <w:rFonts w:cs="Times New Roman"/>
          <w:sz w:val="28"/>
          <w:szCs w:val="28"/>
        </w:rPr>
        <w:t xml:space="preserve"> </w:t>
      </w:r>
      <w:proofErr w:type="spellStart"/>
      <w:r w:rsidR="00D237D4" w:rsidRPr="00D237D4">
        <w:rPr>
          <w:rFonts w:cs="Times New Roman"/>
          <w:sz w:val="28"/>
          <w:szCs w:val="28"/>
        </w:rPr>
        <w:t>định</w:t>
      </w:r>
      <w:proofErr w:type="spellEnd"/>
      <w:r w:rsidR="00D237D4" w:rsidRPr="00D237D4">
        <w:rPr>
          <w:rFonts w:cs="Times New Roman"/>
          <w:sz w:val="28"/>
          <w:szCs w:val="28"/>
        </w:rPr>
        <w:t xml:space="preserve"> </w:t>
      </w:r>
      <w:proofErr w:type="spellStart"/>
      <w:r w:rsidR="00D237D4" w:rsidRPr="00D237D4">
        <w:rPr>
          <w:rFonts w:cs="Times New Roman"/>
          <w:sz w:val="28"/>
          <w:szCs w:val="28"/>
        </w:rPr>
        <w:t>nồng</w:t>
      </w:r>
      <w:proofErr w:type="spellEnd"/>
      <w:r w:rsidR="00D237D4" w:rsidRPr="00D237D4">
        <w:rPr>
          <w:rFonts w:cs="Times New Roman"/>
          <w:sz w:val="28"/>
          <w:szCs w:val="28"/>
        </w:rPr>
        <w:t xml:space="preserve"> </w:t>
      </w:r>
      <w:proofErr w:type="spellStart"/>
      <w:r w:rsidR="00D237D4" w:rsidRPr="00D237D4">
        <w:rPr>
          <w:rFonts w:cs="Times New Roman"/>
          <w:sz w:val="28"/>
          <w:szCs w:val="28"/>
        </w:rPr>
        <w:t>độ</w:t>
      </w:r>
      <w:proofErr w:type="spellEnd"/>
      <w:r w:rsidR="00D237D4" w:rsidRPr="00D237D4">
        <w:rPr>
          <w:rFonts w:cs="Times New Roman"/>
          <w:sz w:val="28"/>
          <w:szCs w:val="28"/>
        </w:rPr>
        <w:t xml:space="preserve"> DNA </w:t>
      </w:r>
      <w:proofErr w:type="spellStart"/>
      <w:r w:rsidR="00D237D4" w:rsidRPr="00D237D4">
        <w:rPr>
          <w:rFonts w:cs="Times New Roman"/>
          <w:sz w:val="28"/>
          <w:szCs w:val="28"/>
        </w:rPr>
        <w:t>tách</w:t>
      </w:r>
      <w:proofErr w:type="spellEnd"/>
      <w:r w:rsidR="00D237D4" w:rsidRPr="00D237D4">
        <w:rPr>
          <w:rFonts w:cs="Times New Roman"/>
          <w:sz w:val="28"/>
          <w:szCs w:val="28"/>
        </w:rPr>
        <w:t xml:space="preserve"> </w:t>
      </w:r>
      <w:proofErr w:type="spellStart"/>
      <w:r w:rsidR="00D237D4" w:rsidRPr="00D237D4">
        <w:rPr>
          <w:rFonts w:cs="Times New Roman"/>
          <w:sz w:val="28"/>
          <w:szCs w:val="28"/>
        </w:rPr>
        <w:t>chiết</w:t>
      </w:r>
      <w:proofErr w:type="spellEnd"/>
      <w:r w:rsidR="00D237D4" w:rsidRPr="00D237D4">
        <w:rPr>
          <w:rFonts w:cs="Times New Roman"/>
          <w:sz w:val="28"/>
          <w:szCs w:val="28"/>
        </w:rPr>
        <w:t xml:space="preserve"> </w:t>
      </w:r>
      <w:proofErr w:type="spellStart"/>
      <w:r w:rsidR="00D237D4" w:rsidRPr="00D237D4">
        <w:rPr>
          <w:rFonts w:cs="Times New Roman"/>
          <w:sz w:val="28"/>
          <w:szCs w:val="28"/>
        </w:rPr>
        <w:t>từ</w:t>
      </w:r>
      <w:proofErr w:type="spellEnd"/>
      <w:r w:rsidR="00D237D4" w:rsidRPr="00D237D4">
        <w:rPr>
          <w:rFonts w:cs="Times New Roman"/>
          <w:sz w:val="28"/>
          <w:szCs w:val="28"/>
        </w:rPr>
        <w:t xml:space="preserve"> </w:t>
      </w:r>
      <w:proofErr w:type="spellStart"/>
      <w:r w:rsidR="00D237D4" w:rsidRPr="00D237D4">
        <w:rPr>
          <w:rFonts w:cs="Times New Roman"/>
          <w:sz w:val="28"/>
          <w:szCs w:val="28"/>
        </w:rPr>
        <w:t>mẫu</w:t>
      </w:r>
      <w:proofErr w:type="spellEnd"/>
      <w:r w:rsidR="00D237D4" w:rsidRPr="00D237D4">
        <w:rPr>
          <w:rFonts w:cs="Times New Roman"/>
          <w:sz w:val="28"/>
          <w:szCs w:val="28"/>
        </w:rPr>
        <w:t xml:space="preserve"> </w:t>
      </w:r>
      <w:proofErr w:type="spellStart"/>
      <w:r w:rsidR="00D237D4" w:rsidRPr="00D237D4">
        <w:rPr>
          <w:rFonts w:cs="Times New Roman"/>
          <w:sz w:val="28"/>
          <w:szCs w:val="28"/>
        </w:rPr>
        <w:t>bệnh</w:t>
      </w:r>
      <w:proofErr w:type="spellEnd"/>
      <w:r w:rsidR="00D237D4" w:rsidRPr="00D237D4">
        <w:rPr>
          <w:rFonts w:cs="Times New Roman"/>
          <w:sz w:val="28"/>
          <w:szCs w:val="28"/>
        </w:rPr>
        <w:t xml:space="preserve"> </w:t>
      </w:r>
      <w:proofErr w:type="spellStart"/>
      <w:r w:rsidR="00D237D4" w:rsidRPr="00D237D4">
        <w:rPr>
          <w:rFonts w:cs="Times New Roman"/>
          <w:sz w:val="28"/>
          <w:szCs w:val="28"/>
        </w:rPr>
        <w:t>phẩm</w:t>
      </w:r>
      <w:proofErr w:type="spellEnd"/>
      <w:r w:rsidR="00D237D4" w:rsidRPr="00D237D4">
        <w:rPr>
          <w:rFonts w:cs="Times New Roman"/>
          <w:sz w:val="28"/>
          <w:szCs w:val="28"/>
        </w:rPr>
        <w:t xml:space="preserve"> </w:t>
      </w:r>
      <w:proofErr w:type="spellStart"/>
      <w:r w:rsidR="00D237D4" w:rsidRPr="00D237D4">
        <w:rPr>
          <w:rFonts w:cs="Times New Roman"/>
          <w:sz w:val="28"/>
          <w:szCs w:val="28"/>
        </w:rPr>
        <w:t>đúc</w:t>
      </w:r>
      <w:proofErr w:type="spellEnd"/>
      <w:r w:rsidR="00D237D4" w:rsidRPr="00D237D4">
        <w:rPr>
          <w:rFonts w:cs="Times New Roman"/>
          <w:sz w:val="28"/>
          <w:szCs w:val="28"/>
        </w:rPr>
        <w:t xml:space="preserve"> paraffin </w:t>
      </w:r>
      <w:proofErr w:type="spellStart"/>
      <w:r w:rsidR="00D237D4" w:rsidRPr="00D237D4">
        <w:rPr>
          <w:rFonts w:cs="Times New Roman"/>
          <w:sz w:val="28"/>
          <w:szCs w:val="28"/>
        </w:rPr>
        <w:t>bằng</w:t>
      </w:r>
      <w:proofErr w:type="spellEnd"/>
      <w:r w:rsidR="00D237D4" w:rsidRPr="00D237D4">
        <w:rPr>
          <w:rFonts w:cs="Times New Roman"/>
          <w:sz w:val="28"/>
          <w:szCs w:val="28"/>
        </w:rPr>
        <w:t xml:space="preserve"> </w:t>
      </w:r>
      <w:proofErr w:type="spellStart"/>
      <w:r w:rsidR="00D237D4" w:rsidRPr="00D237D4">
        <w:rPr>
          <w:rFonts w:cs="Times New Roman"/>
          <w:sz w:val="28"/>
          <w:szCs w:val="28"/>
        </w:rPr>
        <w:t>phương</w:t>
      </w:r>
      <w:proofErr w:type="spellEnd"/>
      <w:r w:rsidR="00D237D4" w:rsidRPr="00D237D4">
        <w:rPr>
          <w:rFonts w:cs="Times New Roman"/>
          <w:sz w:val="28"/>
          <w:szCs w:val="28"/>
        </w:rPr>
        <w:t xml:space="preserve"> </w:t>
      </w:r>
      <w:proofErr w:type="spellStart"/>
      <w:r w:rsidR="00D237D4" w:rsidRPr="00D237D4">
        <w:rPr>
          <w:rFonts w:cs="Times New Roman"/>
          <w:sz w:val="28"/>
          <w:szCs w:val="28"/>
        </w:rPr>
        <w:t>pháp</w:t>
      </w:r>
      <w:proofErr w:type="spellEnd"/>
      <w:r w:rsidR="00D237D4" w:rsidRPr="00D237D4">
        <w:rPr>
          <w:rFonts w:cs="Times New Roman"/>
          <w:sz w:val="28"/>
          <w:szCs w:val="28"/>
        </w:rPr>
        <w:t xml:space="preserve"> </w:t>
      </w:r>
      <w:proofErr w:type="spellStart"/>
      <w:r w:rsidR="00D237D4" w:rsidRPr="00D237D4">
        <w:rPr>
          <w:rFonts w:cs="Times New Roman"/>
          <w:sz w:val="28"/>
          <w:szCs w:val="28"/>
        </w:rPr>
        <w:t>đo</w:t>
      </w:r>
      <w:proofErr w:type="spellEnd"/>
      <w:r w:rsidR="00D237D4" w:rsidRPr="00D237D4">
        <w:rPr>
          <w:rFonts w:cs="Times New Roman"/>
          <w:sz w:val="28"/>
          <w:szCs w:val="28"/>
        </w:rPr>
        <w:t xml:space="preserve"> </w:t>
      </w:r>
      <w:proofErr w:type="spellStart"/>
      <w:r w:rsidR="00D237D4" w:rsidRPr="00D237D4">
        <w:rPr>
          <w:rFonts w:cs="Times New Roman"/>
          <w:sz w:val="28"/>
          <w:szCs w:val="28"/>
        </w:rPr>
        <w:t>quang</w:t>
      </w:r>
      <w:proofErr w:type="spellEnd"/>
      <w:r w:rsidR="00D237D4" w:rsidRPr="00D237D4">
        <w:rPr>
          <w:rFonts w:cs="Times New Roman"/>
          <w:sz w:val="28"/>
          <w:szCs w:val="28"/>
        </w:rPr>
        <w:t xml:space="preserve"> </w:t>
      </w:r>
      <w:proofErr w:type="spellStart"/>
      <w:r w:rsidR="00D237D4" w:rsidRPr="00D237D4">
        <w:rPr>
          <w:rFonts w:cs="Times New Roman"/>
          <w:sz w:val="28"/>
          <w:szCs w:val="28"/>
        </w:rPr>
        <w:t>phổ</w:t>
      </w:r>
      <w:proofErr w:type="spellEnd"/>
      <w:r w:rsidR="00D237D4" w:rsidRPr="00D237D4">
        <w:rPr>
          <w:rFonts w:cs="Times New Roman"/>
          <w:sz w:val="28"/>
          <w:szCs w:val="28"/>
        </w:rPr>
        <w:t xml:space="preserve"> </w:t>
      </w:r>
      <w:proofErr w:type="spellStart"/>
      <w:r w:rsidR="00D237D4" w:rsidRPr="00D237D4">
        <w:rPr>
          <w:rFonts w:cs="Times New Roman"/>
          <w:sz w:val="28"/>
          <w:szCs w:val="28"/>
        </w:rPr>
        <w:t>hấp</w:t>
      </w:r>
      <w:proofErr w:type="spellEnd"/>
      <w:r w:rsidR="00D237D4" w:rsidRPr="00D237D4">
        <w:rPr>
          <w:rFonts w:cs="Times New Roman"/>
          <w:sz w:val="28"/>
          <w:szCs w:val="28"/>
        </w:rPr>
        <w:t xml:space="preserve"> </w:t>
      </w:r>
      <w:proofErr w:type="spellStart"/>
      <w:r w:rsidR="00D237D4" w:rsidRPr="00D237D4">
        <w:rPr>
          <w:rFonts w:cs="Times New Roman"/>
          <w:sz w:val="28"/>
          <w:szCs w:val="28"/>
        </w:rPr>
        <w:t>thụ</w:t>
      </w:r>
      <w:bookmarkEnd w:id="166"/>
      <w:proofErr w:type="spellEnd"/>
    </w:p>
    <w:tbl>
      <w:tblPr>
        <w:tblStyle w:val="TableGrid"/>
        <w:tblW w:w="5000" w:type="pct"/>
        <w:tblLook w:val="04A0" w:firstRow="1" w:lastRow="0" w:firstColumn="1" w:lastColumn="0" w:noHBand="0" w:noVBand="1"/>
      </w:tblPr>
      <w:tblGrid>
        <w:gridCol w:w="737"/>
        <w:gridCol w:w="1442"/>
        <w:gridCol w:w="1149"/>
        <w:gridCol w:w="1174"/>
        <w:gridCol w:w="737"/>
        <w:gridCol w:w="1442"/>
        <w:gridCol w:w="1149"/>
        <w:gridCol w:w="1174"/>
      </w:tblGrid>
      <w:tr w:rsidR="00D237D4" w:rsidRPr="003F29BD" w14:paraId="1DFA2D2B" w14:textId="77777777" w:rsidTr="00AC4D69">
        <w:trPr>
          <w:trHeight w:val="20"/>
          <w:tblHeader/>
        </w:trPr>
        <w:tc>
          <w:tcPr>
            <w:tcW w:w="409" w:type="pct"/>
            <w:vAlign w:val="center"/>
          </w:tcPr>
          <w:p w14:paraId="0748FD8D" w14:textId="77777777" w:rsidR="00D237D4" w:rsidRPr="003F29BD" w:rsidRDefault="00D237D4" w:rsidP="00AC4D69">
            <w:pPr>
              <w:spacing w:before="0" w:after="0" w:line="288" w:lineRule="auto"/>
              <w:ind w:firstLine="0"/>
              <w:jc w:val="center"/>
              <w:rPr>
                <w:b/>
              </w:rPr>
            </w:pPr>
            <w:r w:rsidRPr="003F29BD">
              <w:rPr>
                <w:b/>
              </w:rPr>
              <w:t>Mẫu</w:t>
            </w:r>
          </w:p>
        </w:tc>
        <w:tc>
          <w:tcPr>
            <w:tcW w:w="801" w:type="pct"/>
            <w:vAlign w:val="center"/>
          </w:tcPr>
          <w:p w14:paraId="1633B9BB" w14:textId="77777777" w:rsidR="00D237D4" w:rsidRPr="003F29BD" w:rsidRDefault="00D237D4" w:rsidP="00AC4D69">
            <w:pPr>
              <w:spacing w:before="0" w:after="0" w:line="288" w:lineRule="auto"/>
              <w:ind w:firstLine="0"/>
              <w:jc w:val="center"/>
              <w:rPr>
                <w:b/>
              </w:rPr>
            </w:pPr>
            <w:r w:rsidRPr="003F29BD">
              <w:rPr>
                <w:b/>
              </w:rPr>
              <w:t>Nồng độ (ng/µl)</w:t>
            </w:r>
          </w:p>
        </w:tc>
        <w:tc>
          <w:tcPr>
            <w:tcW w:w="638" w:type="pct"/>
            <w:vAlign w:val="center"/>
          </w:tcPr>
          <w:p w14:paraId="5968F48D" w14:textId="77777777" w:rsidR="00D237D4" w:rsidRPr="003F29BD" w:rsidRDefault="00D237D4" w:rsidP="00AC4D69">
            <w:pPr>
              <w:spacing w:before="0" w:after="0" w:line="288" w:lineRule="auto"/>
              <w:ind w:firstLine="0"/>
              <w:jc w:val="center"/>
              <w:rPr>
                <w:b/>
              </w:rPr>
            </w:pPr>
            <w:r w:rsidRPr="003F29BD">
              <w:rPr>
                <w:b/>
              </w:rPr>
              <w:t>A</w:t>
            </w:r>
            <w:r w:rsidRPr="003F29BD">
              <w:rPr>
                <w:b/>
                <w:vertAlign w:val="subscript"/>
              </w:rPr>
              <w:t>260/</w:t>
            </w:r>
            <w:r w:rsidRPr="003F29BD">
              <w:rPr>
                <w:b/>
              </w:rPr>
              <w:t>A</w:t>
            </w:r>
            <w:r w:rsidRPr="003F29BD">
              <w:rPr>
                <w:b/>
                <w:vertAlign w:val="subscript"/>
              </w:rPr>
              <w:t>280</w:t>
            </w:r>
          </w:p>
        </w:tc>
        <w:tc>
          <w:tcPr>
            <w:tcW w:w="652" w:type="pct"/>
            <w:vAlign w:val="center"/>
          </w:tcPr>
          <w:p w14:paraId="2A7AB937" w14:textId="77777777" w:rsidR="00D237D4" w:rsidRPr="003F29BD" w:rsidRDefault="00D237D4" w:rsidP="00AC4D69">
            <w:pPr>
              <w:spacing w:before="0" w:after="0" w:line="288" w:lineRule="auto"/>
              <w:ind w:firstLine="0"/>
              <w:jc w:val="center"/>
              <w:rPr>
                <w:b/>
              </w:rPr>
            </w:pPr>
            <w:r w:rsidRPr="003F29BD">
              <w:rPr>
                <w:b/>
              </w:rPr>
              <w:t>A</w:t>
            </w:r>
            <w:r w:rsidRPr="003F29BD">
              <w:rPr>
                <w:b/>
                <w:vertAlign w:val="subscript"/>
              </w:rPr>
              <w:t>260</w:t>
            </w:r>
            <w:r w:rsidRPr="003F29BD">
              <w:rPr>
                <w:b/>
              </w:rPr>
              <w:t>/A</w:t>
            </w:r>
            <w:r w:rsidRPr="003F29BD">
              <w:rPr>
                <w:b/>
                <w:vertAlign w:val="subscript"/>
              </w:rPr>
              <w:t>230</w:t>
            </w:r>
          </w:p>
        </w:tc>
        <w:tc>
          <w:tcPr>
            <w:tcW w:w="409" w:type="pct"/>
            <w:vAlign w:val="center"/>
          </w:tcPr>
          <w:p w14:paraId="41202D5A" w14:textId="77777777" w:rsidR="00D237D4" w:rsidRPr="003F29BD" w:rsidRDefault="00D237D4" w:rsidP="00AC4D69">
            <w:pPr>
              <w:spacing w:before="0" w:after="0" w:line="288" w:lineRule="auto"/>
              <w:ind w:firstLine="0"/>
              <w:jc w:val="center"/>
              <w:rPr>
                <w:b/>
              </w:rPr>
            </w:pPr>
            <w:r w:rsidRPr="003F29BD">
              <w:rPr>
                <w:b/>
              </w:rPr>
              <w:t>Mẫu</w:t>
            </w:r>
          </w:p>
        </w:tc>
        <w:tc>
          <w:tcPr>
            <w:tcW w:w="801" w:type="pct"/>
            <w:vAlign w:val="center"/>
          </w:tcPr>
          <w:p w14:paraId="0A789C48" w14:textId="77777777" w:rsidR="00D237D4" w:rsidRPr="003F29BD" w:rsidRDefault="00D237D4" w:rsidP="00AC4D69">
            <w:pPr>
              <w:spacing w:before="0" w:after="0" w:line="288" w:lineRule="auto"/>
              <w:ind w:firstLine="0"/>
              <w:jc w:val="center"/>
              <w:rPr>
                <w:b/>
              </w:rPr>
            </w:pPr>
            <w:r w:rsidRPr="003F29BD">
              <w:rPr>
                <w:b/>
              </w:rPr>
              <w:t>Nồng độ (ng/µl)</w:t>
            </w:r>
          </w:p>
        </w:tc>
        <w:tc>
          <w:tcPr>
            <w:tcW w:w="638" w:type="pct"/>
            <w:vAlign w:val="center"/>
          </w:tcPr>
          <w:p w14:paraId="50102DAD" w14:textId="77777777" w:rsidR="00D237D4" w:rsidRPr="003F29BD" w:rsidRDefault="00D237D4" w:rsidP="00AC4D69">
            <w:pPr>
              <w:spacing w:before="0" w:after="0" w:line="288" w:lineRule="auto"/>
              <w:ind w:firstLine="0"/>
              <w:jc w:val="center"/>
              <w:rPr>
                <w:b/>
              </w:rPr>
            </w:pPr>
            <w:r w:rsidRPr="003F29BD">
              <w:rPr>
                <w:b/>
              </w:rPr>
              <w:t>A</w:t>
            </w:r>
            <w:r w:rsidRPr="003F29BD">
              <w:rPr>
                <w:b/>
                <w:vertAlign w:val="subscript"/>
              </w:rPr>
              <w:t>260/</w:t>
            </w:r>
            <w:r w:rsidRPr="003F29BD">
              <w:rPr>
                <w:b/>
              </w:rPr>
              <w:t>A</w:t>
            </w:r>
            <w:r w:rsidRPr="003F29BD">
              <w:rPr>
                <w:b/>
                <w:vertAlign w:val="subscript"/>
              </w:rPr>
              <w:t>280</w:t>
            </w:r>
          </w:p>
        </w:tc>
        <w:tc>
          <w:tcPr>
            <w:tcW w:w="652" w:type="pct"/>
            <w:vAlign w:val="center"/>
          </w:tcPr>
          <w:p w14:paraId="17B5368B" w14:textId="77777777" w:rsidR="00D237D4" w:rsidRPr="003F29BD" w:rsidRDefault="00D237D4" w:rsidP="00AC4D69">
            <w:pPr>
              <w:spacing w:before="0" w:after="0" w:line="288" w:lineRule="auto"/>
              <w:ind w:firstLine="0"/>
              <w:jc w:val="center"/>
              <w:rPr>
                <w:b/>
              </w:rPr>
            </w:pPr>
            <w:r w:rsidRPr="003F29BD">
              <w:rPr>
                <w:b/>
              </w:rPr>
              <w:t>A</w:t>
            </w:r>
            <w:r w:rsidRPr="003F29BD">
              <w:rPr>
                <w:b/>
                <w:vertAlign w:val="subscript"/>
              </w:rPr>
              <w:t>260</w:t>
            </w:r>
            <w:r w:rsidRPr="003F29BD">
              <w:rPr>
                <w:b/>
              </w:rPr>
              <w:t>/A</w:t>
            </w:r>
            <w:r w:rsidRPr="003F29BD">
              <w:rPr>
                <w:b/>
                <w:vertAlign w:val="subscript"/>
              </w:rPr>
              <w:t>230</w:t>
            </w:r>
          </w:p>
        </w:tc>
      </w:tr>
      <w:tr w:rsidR="00D237D4" w:rsidRPr="003F29BD" w14:paraId="5967A10B" w14:textId="77777777" w:rsidTr="00AC4D69">
        <w:trPr>
          <w:trHeight w:val="20"/>
        </w:trPr>
        <w:tc>
          <w:tcPr>
            <w:tcW w:w="409" w:type="pct"/>
            <w:vAlign w:val="center"/>
          </w:tcPr>
          <w:p w14:paraId="21A386B7" w14:textId="77777777" w:rsidR="00D237D4" w:rsidRPr="003F29BD" w:rsidRDefault="00D237D4" w:rsidP="00AC4D69">
            <w:pPr>
              <w:spacing w:before="0" w:after="0" w:line="288" w:lineRule="auto"/>
              <w:ind w:firstLine="0"/>
              <w:jc w:val="center"/>
            </w:pPr>
            <w:r w:rsidRPr="003F29BD">
              <w:t>K1</w:t>
            </w:r>
          </w:p>
        </w:tc>
        <w:tc>
          <w:tcPr>
            <w:tcW w:w="801" w:type="pct"/>
            <w:vAlign w:val="center"/>
          </w:tcPr>
          <w:p w14:paraId="1973E7E2" w14:textId="77777777" w:rsidR="00D237D4" w:rsidRPr="003F29BD" w:rsidRDefault="00D237D4" w:rsidP="00AC4D69">
            <w:pPr>
              <w:spacing w:before="0" w:after="0" w:line="288" w:lineRule="auto"/>
              <w:ind w:firstLine="0"/>
              <w:jc w:val="center"/>
            </w:pPr>
            <w:r w:rsidRPr="003F29BD">
              <w:t>428,13</w:t>
            </w:r>
          </w:p>
        </w:tc>
        <w:tc>
          <w:tcPr>
            <w:tcW w:w="638" w:type="pct"/>
            <w:vAlign w:val="center"/>
          </w:tcPr>
          <w:p w14:paraId="0E9394EF" w14:textId="77777777" w:rsidR="00D237D4" w:rsidRPr="003F29BD" w:rsidRDefault="00D237D4" w:rsidP="00AC4D69">
            <w:pPr>
              <w:spacing w:before="0" w:after="0" w:line="288" w:lineRule="auto"/>
              <w:ind w:firstLine="0"/>
              <w:jc w:val="center"/>
            </w:pPr>
            <w:r w:rsidRPr="003F29BD">
              <w:t>1,8</w:t>
            </w:r>
          </w:p>
        </w:tc>
        <w:tc>
          <w:tcPr>
            <w:tcW w:w="652" w:type="pct"/>
            <w:vAlign w:val="center"/>
          </w:tcPr>
          <w:p w14:paraId="4EC54168" w14:textId="77777777" w:rsidR="00D237D4" w:rsidRPr="003F29BD" w:rsidRDefault="00D237D4" w:rsidP="00AC4D69">
            <w:pPr>
              <w:spacing w:before="0" w:after="0" w:line="288" w:lineRule="auto"/>
              <w:ind w:firstLine="0"/>
              <w:jc w:val="center"/>
            </w:pPr>
            <w:r w:rsidRPr="003F29BD">
              <w:t>2,12</w:t>
            </w:r>
          </w:p>
        </w:tc>
        <w:tc>
          <w:tcPr>
            <w:tcW w:w="409" w:type="pct"/>
            <w:vAlign w:val="center"/>
          </w:tcPr>
          <w:p w14:paraId="006B0F8C" w14:textId="77777777" w:rsidR="00D237D4" w:rsidRPr="003F29BD" w:rsidRDefault="00D237D4" w:rsidP="00AC4D69">
            <w:pPr>
              <w:spacing w:before="0" w:after="0" w:line="288" w:lineRule="auto"/>
              <w:ind w:firstLine="0"/>
              <w:jc w:val="center"/>
            </w:pPr>
            <w:r w:rsidRPr="003F29BD">
              <w:t>C1</w:t>
            </w:r>
          </w:p>
        </w:tc>
        <w:tc>
          <w:tcPr>
            <w:tcW w:w="801" w:type="pct"/>
            <w:vAlign w:val="center"/>
          </w:tcPr>
          <w:p w14:paraId="26401C64" w14:textId="77777777" w:rsidR="00D237D4" w:rsidRPr="003F29BD" w:rsidRDefault="00D237D4" w:rsidP="00AC4D69">
            <w:pPr>
              <w:spacing w:before="0" w:after="0" w:line="288" w:lineRule="auto"/>
              <w:ind w:firstLine="0"/>
              <w:jc w:val="center"/>
            </w:pPr>
            <w:r w:rsidRPr="003F29BD">
              <w:t>1312,70</w:t>
            </w:r>
          </w:p>
        </w:tc>
        <w:tc>
          <w:tcPr>
            <w:tcW w:w="638" w:type="pct"/>
            <w:vAlign w:val="center"/>
          </w:tcPr>
          <w:p w14:paraId="048DFA74" w14:textId="77777777" w:rsidR="00D237D4" w:rsidRPr="003F29BD" w:rsidRDefault="00D237D4" w:rsidP="00AC4D69">
            <w:pPr>
              <w:spacing w:before="0" w:after="0" w:line="288" w:lineRule="auto"/>
              <w:ind w:firstLine="0"/>
              <w:jc w:val="center"/>
            </w:pPr>
            <w:r w:rsidRPr="003F29BD">
              <w:t>1,86</w:t>
            </w:r>
          </w:p>
        </w:tc>
        <w:tc>
          <w:tcPr>
            <w:tcW w:w="652" w:type="pct"/>
            <w:vAlign w:val="center"/>
          </w:tcPr>
          <w:p w14:paraId="55CDF61D" w14:textId="77777777" w:rsidR="00D237D4" w:rsidRPr="003F29BD" w:rsidRDefault="00D237D4" w:rsidP="00AC4D69">
            <w:pPr>
              <w:spacing w:before="0" w:after="0" w:line="288" w:lineRule="auto"/>
              <w:ind w:firstLine="0"/>
              <w:jc w:val="center"/>
            </w:pPr>
            <w:r w:rsidRPr="003F29BD">
              <w:t>2,00</w:t>
            </w:r>
          </w:p>
        </w:tc>
      </w:tr>
      <w:tr w:rsidR="00D237D4" w:rsidRPr="003F29BD" w14:paraId="515E9B91" w14:textId="77777777" w:rsidTr="00AC4D69">
        <w:trPr>
          <w:trHeight w:val="20"/>
        </w:trPr>
        <w:tc>
          <w:tcPr>
            <w:tcW w:w="409" w:type="pct"/>
            <w:vAlign w:val="center"/>
          </w:tcPr>
          <w:p w14:paraId="779A17BB" w14:textId="77777777" w:rsidR="00D237D4" w:rsidRPr="003F29BD" w:rsidRDefault="00D237D4" w:rsidP="00AC4D69">
            <w:pPr>
              <w:spacing w:before="0" w:after="0" w:line="288" w:lineRule="auto"/>
              <w:ind w:firstLine="0"/>
              <w:jc w:val="center"/>
            </w:pPr>
            <w:r w:rsidRPr="003F29BD">
              <w:t>K2</w:t>
            </w:r>
          </w:p>
        </w:tc>
        <w:tc>
          <w:tcPr>
            <w:tcW w:w="801" w:type="pct"/>
            <w:vAlign w:val="center"/>
          </w:tcPr>
          <w:p w14:paraId="6D8D60FC" w14:textId="77777777" w:rsidR="00D237D4" w:rsidRPr="003F29BD" w:rsidRDefault="00D237D4" w:rsidP="00AC4D69">
            <w:pPr>
              <w:spacing w:before="0" w:after="0" w:line="288" w:lineRule="auto"/>
              <w:ind w:firstLine="0"/>
              <w:jc w:val="center"/>
            </w:pPr>
            <w:r w:rsidRPr="003F29BD">
              <w:t>875,14</w:t>
            </w:r>
          </w:p>
        </w:tc>
        <w:tc>
          <w:tcPr>
            <w:tcW w:w="638" w:type="pct"/>
            <w:vAlign w:val="center"/>
          </w:tcPr>
          <w:p w14:paraId="63CE8DB8" w14:textId="77777777" w:rsidR="00D237D4" w:rsidRPr="003F29BD" w:rsidRDefault="00D237D4" w:rsidP="00AC4D69">
            <w:pPr>
              <w:spacing w:before="0" w:after="0" w:line="288" w:lineRule="auto"/>
              <w:ind w:firstLine="0"/>
              <w:jc w:val="center"/>
            </w:pPr>
            <w:r w:rsidRPr="003F29BD">
              <w:t>1,9</w:t>
            </w:r>
          </w:p>
        </w:tc>
        <w:tc>
          <w:tcPr>
            <w:tcW w:w="652" w:type="pct"/>
            <w:vAlign w:val="center"/>
          </w:tcPr>
          <w:p w14:paraId="061FB486" w14:textId="77777777" w:rsidR="00D237D4" w:rsidRPr="003F29BD" w:rsidRDefault="00D237D4" w:rsidP="00AC4D69">
            <w:pPr>
              <w:spacing w:before="0" w:after="0" w:line="288" w:lineRule="auto"/>
              <w:ind w:firstLine="0"/>
              <w:jc w:val="center"/>
            </w:pPr>
            <w:r w:rsidRPr="003F29BD">
              <w:t>2,11</w:t>
            </w:r>
          </w:p>
        </w:tc>
        <w:tc>
          <w:tcPr>
            <w:tcW w:w="409" w:type="pct"/>
            <w:vAlign w:val="center"/>
          </w:tcPr>
          <w:p w14:paraId="095D22A5" w14:textId="77777777" w:rsidR="00D237D4" w:rsidRPr="003F29BD" w:rsidRDefault="00D237D4" w:rsidP="00AC4D69">
            <w:pPr>
              <w:spacing w:before="0" w:after="0" w:line="288" w:lineRule="auto"/>
              <w:ind w:firstLine="0"/>
              <w:jc w:val="center"/>
            </w:pPr>
            <w:r w:rsidRPr="003F29BD">
              <w:t>C2</w:t>
            </w:r>
          </w:p>
        </w:tc>
        <w:tc>
          <w:tcPr>
            <w:tcW w:w="801" w:type="pct"/>
            <w:vAlign w:val="center"/>
          </w:tcPr>
          <w:p w14:paraId="5506BCA0" w14:textId="77777777" w:rsidR="00D237D4" w:rsidRPr="003F29BD" w:rsidRDefault="00D237D4" w:rsidP="00AC4D69">
            <w:pPr>
              <w:spacing w:before="0" w:after="0" w:line="288" w:lineRule="auto"/>
              <w:ind w:firstLine="0"/>
              <w:jc w:val="center"/>
            </w:pPr>
            <w:r w:rsidRPr="003F29BD">
              <w:t>1065,90</w:t>
            </w:r>
          </w:p>
        </w:tc>
        <w:tc>
          <w:tcPr>
            <w:tcW w:w="638" w:type="pct"/>
            <w:vAlign w:val="center"/>
          </w:tcPr>
          <w:p w14:paraId="7E7F382A" w14:textId="77777777" w:rsidR="00D237D4" w:rsidRPr="003F29BD" w:rsidRDefault="00D237D4" w:rsidP="00AC4D69">
            <w:pPr>
              <w:spacing w:before="0" w:after="0" w:line="288" w:lineRule="auto"/>
              <w:ind w:firstLine="0"/>
              <w:jc w:val="center"/>
            </w:pPr>
            <w:r w:rsidRPr="003F29BD">
              <w:t>1,83</w:t>
            </w:r>
          </w:p>
        </w:tc>
        <w:tc>
          <w:tcPr>
            <w:tcW w:w="652" w:type="pct"/>
            <w:vAlign w:val="center"/>
          </w:tcPr>
          <w:p w14:paraId="719A8EA1" w14:textId="77777777" w:rsidR="00D237D4" w:rsidRPr="003F29BD" w:rsidRDefault="00D237D4" w:rsidP="00AC4D69">
            <w:pPr>
              <w:spacing w:before="0" w:after="0" w:line="288" w:lineRule="auto"/>
              <w:ind w:firstLine="0"/>
              <w:jc w:val="center"/>
            </w:pPr>
            <w:r w:rsidRPr="003F29BD">
              <w:t>2,24</w:t>
            </w:r>
          </w:p>
        </w:tc>
      </w:tr>
      <w:tr w:rsidR="00D237D4" w:rsidRPr="003F29BD" w14:paraId="1925A5B6" w14:textId="77777777" w:rsidTr="00AC4D69">
        <w:trPr>
          <w:trHeight w:val="20"/>
        </w:trPr>
        <w:tc>
          <w:tcPr>
            <w:tcW w:w="409" w:type="pct"/>
            <w:vAlign w:val="center"/>
          </w:tcPr>
          <w:p w14:paraId="3582E4DD" w14:textId="77777777" w:rsidR="00D237D4" w:rsidRPr="003F29BD" w:rsidRDefault="00D237D4" w:rsidP="00AC4D69">
            <w:pPr>
              <w:spacing w:before="0" w:after="0" w:line="288" w:lineRule="auto"/>
              <w:ind w:firstLine="0"/>
              <w:jc w:val="center"/>
            </w:pPr>
            <w:r w:rsidRPr="003F29BD">
              <w:t>K3</w:t>
            </w:r>
          </w:p>
        </w:tc>
        <w:tc>
          <w:tcPr>
            <w:tcW w:w="801" w:type="pct"/>
            <w:vAlign w:val="center"/>
          </w:tcPr>
          <w:p w14:paraId="7992CE4B" w14:textId="77777777" w:rsidR="00D237D4" w:rsidRPr="003F29BD" w:rsidRDefault="00D237D4" w:rsidP="00AC4D69">
            <w:pPr>
              <w:spacing w:before="0" w:after="0" w:line="288" w:lineRule="auto"/>
              <w:ind w:firstLine="0"/>
              <w:jc w:val="center"/>
            </w:pPr>
            <w:r w:rsidRPr="003F29BD">
              <w:t>294,86</w:t>
            </w:r>
          </w:p>
        </w:tc>
        <w:tc>
          <w:tcPr>
            <w:tcW w:w="638" w:type="pct"/>
            <w:vAlign w:val="center"/>
          </w:tcPr>
          <w:p w14:paraId="1001158D"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14A470E8" w14:textId="77777777" w:rsidR="00D237D4" w:rsidRPr="003F29BD" w:rsidRDefault="00D237D4" w:rsidP="00AC4D69">
            <w:pPr>
              <w:spacing w:before="0" w:after="0" w:line="288" w:lineRule="auto"/>
              <w:ind w:firstLine="0"/>
              <w:jc w:val="center"/>
            </w:pPr>
            <w:r w:rsidRPr="003F29BD">
              <w:t>2,05</w:t>
            </w:r>
          </w:p>
        </w:tc>
        <w:tc>
          <w:tcPr>
            <w:tcW w:w="409" w:type="pct"/>
            <w:vAlign w:val="center"/>
          </w:tcPr>
          <w:p w14:paraId="038C2DFB" w14:textId="77777777" w:rsidR="00D237D4" w:rsidRPr="003F29BD" w:rsidRDefault="00D237D4" w:rsidP="00AC4D69">
            <w:pPr>
              <w:spacing w:before="0" w:after="0" w:line="288" w:lineRule="auto"/>
              <w:ind w:firstLine="0"/>
              <w:jc w:val="center"/>
            </w:pPr>
            <w:r w:rsidRPr="003F29BD">
              <w:t>C3</w:t>
            </w:r>
          </w:p>
        </w:tc>
        <w:tc>
          <w:tcPr>
            <w:tcW w:w="801" w:type="pct"/>
            <w:vAlign w:val="center"/>
          </w:tcPr>
          <w:p w14:paraId="33CCA46A" w14:textId="77777777" w:rsidR="00D237D4" w:rsidRPr="003F29BD" w:rsidRDefault="00D237D4" w:rsidP="00AC4D69">
            <w:pPr>
              <w:spacing w:before="0" w:after="0" w:line="288" w:lineRule="auto"/>
              <w:ind w:firstLine="0"/>
              <w:jc w:val="center"/>
            </w:pPr>
            <w:r w:rsidRPr="003F29BD">
              <w:t>384,87</w:t>
            </w:r>
          </w:p>
        </w:tc>
        <w:tc>
          <w:tcPr>
            <w:tcW w:w="638" w:type="pct"/>
            <w:vAlign w:val="center"/>
          </w:tcPr>
          <w:p w14:paraId="4CCC531E"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559D9338" w14:textId="77777777" w:rsidR="00D237D4" w:rsidRPr="003F29BD" w:rsidRDefault="00D237D4" w:rsidP="00AC4D69">
            <w:pPr>
              <w:spacing w:before="0" w:after="0" w:line="288" w:lineRule="auto"/>
              <w:ind w:firstLine="0"/>
              <w:jc w:val="center"/>
            </w:pPr>
            <w:r w:rsidRPr="003F29BD">
              <w:t>2,09</w:t>
            </w:r>
          </w:p>
        </w:tc>
      </w:tr>
      <w:tr w:rsidR="00D237D4" w:rsidRPr="003F29BD" w14:paraId="3DDB7BF4" w14:textId="77777777" w:rsidTr="00AC4D69">
        <w:trPr>
          <w:trHeight w:val="20"/>
        </w:trPr>
        <w:tc>
          <w:tcPr>
            <w:tcW w:w="409" w:type="pct"/>
            <w:vAlign w:val="center"/>
          </w:tcPr>
          <w:p w14:paraId="5452ECD7" w14:textId="77777777" w:rsidR="00D237D4" w:rsidRPr="003F29BD" w:rsidRDefault="00D237D4" w:rsidP="00AC4D69">
            <w:pPr>
              <w:spacing w:before="0" w:after="0" w:line="288" w:lineRule="auto"/>
              <w:ind w:firstLine="0"/>
              <w:jc w:val="center"/>
            </w:pPr>
            <w:r w:rsidRPr="003F29BD">
              <w:t>K4</w:t>
            </w:r>
          </w:p>
        </w:tc>
        <w:tc>
          <w:tcPr>
            <w:tcW w:w="801" w:type="pct"/>
            <w:vAlign w:val="center"/>
          </w:tcPr>
          <w:p w14:paraId="0C54D704" w14:textId="77777777" w:rsidR="00D237D4" w:rsidRPr="003F29BD" w:rsidRDefault="00D237D4" w:rsidP="00AC4D69">
            <w:pPr>
              <w:spacing w:before="0" w:after="0" w:line="288" w:lineRule="auto"/>
              <w:ind w:firstLine="0"/>
              <w:jc w:val="center"/>
            </w:pPr>
            <w:r w:rsidRPr="003F29BD">
              <w:t>841,86</w:t>
            </w:r>
          </w:p>
        </w:tc>
        <w:tc>
          <w:tcPr>
            <w:tcW w:w="638" w:type="pct"/>
            <w:vAlign w:val="center"/>
          </w:tcPr>
          <w:p w14:paraId="2DC95EF0"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214BF6A7" w14:textId="77777777" w:rsidR="00D237D4" w:rsidRPr="003F29BD" w:rsidRDefault="00D237D4" w:rsidP="00AC4D69">
            <w:pPr>
              <w:spacing w:before="0" w:after="0" w:line="288" w:lineRule="auto"/>
              <w:ind w:firstLine="0"/>
              <w:jc w:val="center"/>
            </w:pPr>
            <w:r w:rsidRPr="003F29BD">
              <w:t>2,01</w:t>
            </w:r>
          </w:p>
        </w:tc>
        <w:tc>
          <w:tcPr>
            <w:tcW w:w="409" w:type="pct"/>
            <w:vAlign w:val="center"/>
          </w:tcPr>
          <w:p w14:paraId="7A4239DC" w14:textId="77777777" w:rsidR="00D237D4" w:rsidRPr="003F29BD" w:rsidRDefault="00D237D4" w:rsidP="00AC4D69">
            <w:pPr>
              <w:spacing w:before="0" w:after="0" w:line="288" w:lineRule="auto"/>
              <w:ind w:firstLine="0"/>
              <w:jc w:val="center"/>
            </w:pPr>
            <w:r w:rsidRPr="003F29BD">
              <w:t>C4</w:t>
            </w:r>
          </w:p>
        </w:tc>
        <w:tc>
          <w:tcPr>
            <w:tcW w:w="801" w:type="pct"/>
            <w:vAlign w:val="center"/>
          </w:tcPr>
          <w:p w14:paraId="59B29AEA" w14:textId="77777777" w:rsidR="00D237D4" w:rsidRPr="003F29BD" w:rsidRDefault="00D237D4" w:rsidP="00AC4D69">
            <w:pPr>
              <w:spacing w:before="0" w:after="0" w:line="288" w:lineRule="auto"/>
              <w:ind w:firstLine="0"/>
              <w:jc w:val="center"/>
            </w:pPr>
            <w:r w:rsidRPr="003F29BD">
              <w:t>976,76</w:t>
            </w:r>
          </w:p>
        </w:tc>
        <w:tc>
          <w:tcPr>
            <w:tcW w:w="638" w:type="pct"/>
            <w:vAlign w:val="center"/>
          </w:tcPr>
          <w:p w14:paraId="33EDF5B9" w14:textId="77777777" w:rsidR="00D237D4" w:rsidRPr="003F29BD" w:rsidRDefault="00D237D4" w:rsidP="00AC4D69">
            <w:pPr>
              <w:spacing w:before="0" w:after="0" w:line="288" w:lineRule="auto"/>
              <w:ind w:firstLine="0"/>
              <w:jc w:val="center"/>
            </w:pPr>
            <w:r w:rsidRPr="003F29BD">
              <w:t>1,83</w:t>
            </w:r>
          </w:p>
        </w:tc>
        <w:tc>
          <w:tcPr>
            <w:tcW w:w="652" w:type="pct"/>
            <w:vAlign w:val="center"/>
          </w:tcPr>
          <w:p w14:paraId="4AF89791" w14:textId="77777777" w:rsidR="00D237D4" w:rsidRPr="003F29BD" w:rsidRDefault="00D237D4" w:rsidP="00AC4D69">
            <w:pPr>
              <w:spacing w:before="0" w:after="0" w:line="288" w:lineRule="auto"/>
              <w:ind w:firstLine="0"/>
              <w:jc w:val="center"/>
            </w:pPr>
            <w:r w:rsidRPr="003F29BD">
              <w:t>2,18</w:t>
            </w:r>
          </w:p>
        </w:tc>
      </w:tr>
      <w:tr w:rsidR="00D237D4" w:rsidRPr="003F29BD" w14:paraId="3EB27ECA" w14:textId="77777777" w:rsidTr="00AC4D69">
        <w:trPr>
          <w:trHeight w:val="20"/>
        </w:trPr>
        <w:tc>
          <w:tcPr>
            <w:tcW w:w="409" w:type="pct"/>
            <w:vAlign w:val="center"/>
          </w:tcPr>
          <w:p w14:paraId="282F1729" w14:textId="77777777" w:rsidR="00D237D4" w:rsidRPr="003F29BD" w:rsidRDefault="00D237D4" w:rsidP="00AC4D69">
            <w:pPr>
              <w:spacing w:before="0" w:after="0" w:line="288" w:lineRule="auto"/>
              <w:ind w:firstLine="0"/>
              <w:jc w:val="center"/>
            </w:pPr>
            <w:r w:rsidRPr="003F29BD">
              <w:t>K5</w:t>
            </w:r>
          </w:p>
        </w:tc>
        <w:tc>
          <w:tcPr>
            <w:tcW w:w="801" w:type="pct"/>
            <w:vAlign w:val="center"/>
          </w:tcPr>
          <w:p w14:paraId="3198395E" w14:textId="77777777" w:rsidR="00D237D4" w:rsidRPr="003F29BD" w:rsidRDefault="00D237D4" w:rsidP="00AC4D69">
            <w:pPr>
              <w:spacing w:before="0" w:after="0" w:line="288" w:lineRule="auto"/>
              <w:ind w:firstLine="0"/>
              <w:jc w:val="center"/>
            </w:pPr>
            <w:r w:rsidRPr="003F29BD">
              <w:t>1119,20</w:t>
            </w:r>
          </w:p>
        </w:tc>
        <w:tc>
          <w:tcPr>
            <w:tcW w:w="638" w:type="pct"/>
            <w:vAlign w:val="center"/>
          </w:tcPr>
          <w:p w14:paraId="37DD8AD7"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49241CB7" w14:textId="77777777" w:rsidR="00D237D4" w:rsidRPr="003F29BD" w:rsidRDefault="00D237D4" w:rsidP="00AC4D69">
            <w:pPr>
              <w:spacing w:before="0" w:after="0" w:line="288" w:lineRule="auto"/>
              <w:ind w:firstLine="0"/>
              <w:jc w:val="center"/>
            </w:pPr>
            <w:r w:rsidRPr="003F29BD">
              <w:t>2,12</w:t>
            </w:r>
          </w:p>
        </w:tc>
        <w:tc>
          <w:tcPr>
            <w:tcW w:w="409" w:type="pct"/>
            <w:vAlign w:val="center"/>
          </w:tcPr>
          <w:p w14:paraId="096E84AE" w14:textId="77777777" w:rsidR="00D237D4" w:rsidRPr="003F29BD" w:rsidRDefault="00D237D4" w:rsidP="00AC4D69">
            <w:pPr>
              <w:spacing w:before="0" w:after="0" w:line="288" w:lineRule="auto"/>
              <w:ind w:firstLine="0"/>
              <w:jc w:val="center"/>
            </w:pPr>
            <w:r w:rsidRPr="003F29BD">
              <w:t>C5</w:t>
            </w:r>
          </w:p>
        </w:tc>
        <w:tc>
          <w:tcPr>
            <w:tcW w:w="801" w:type="pct"/>
            <w:vAlign w:val="center"/>
          </w:tcPr>
          <w:p w14:paraId="6FE4C5C6" w14:textId="77777777" w:rsidR="00D237D4" w:rsidRPr="003F29BD" w:rsidRDefault="00D237D4" w:rsidP="00AC4D69">
            <w:pPr>
              <w:spacing w:before="0" w:after="0" w:line="288" w:lineRule="auto"/>
              <w:ind w:firstLine="0"/>
              <w:jc w:val="center"/>
            </w:pPr>
            <w:r w:rsidRPr="003F29BD">
              <w:t>846,54</w:t>
            </w:r>
          </w:p>
        </w:tc>
        <w:tc>
          <w:tcPr>
            <w:tcW w:w="638" w:type="pct"/>
            <w:vAlign w:val="center"/>
          </w:tcPr>
          <w:p w14:paraId="36843078"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08444908" w14:textId="77777777" w:rsidR="00D237D4" w:rsidRPr="003F29BD" w:rsidRDefault="00D237D4" w:rsidP="00AC4D69">
            <w:pPr>
              <w:spacing w:before="0" w:after="0" w:line="288" w:lineRule="auto"/>
              <w:ind w:firstLine="0"/>
              <w:jc w:val="center"/>
            </w:pPr>
            <w:r w:rsidRPr="003F29BD">
              <w:t>2,15</w:t>
            </w:r>
          </w:p>
        </w:tc>
      </w:tr>
      <w:tr w:rsidR="00D237D4" w:rsidRPr="003F29BD" w14:paraId="7B14D2A8" w14:textId="77777777" w:rsidTr="00AC4D69">
        <w:trPr>
          <w:trHeight w:val="20"/>
        </w:trPr>
        <w:tc>
          <w:tcPr>
            <w:tcW w:w="409" w:type="pct"/>
            <w:vAlign w:val="center"/>
          </w:tcPr>
          <w:p w14:paraId="60B6DEC7" w14:textId="77777777" w:rsidR="00D237D4" w:rsidRPr="003F29BD" w:rsidRDefault="00D237D4" w:rsidP="00AC4D69">
            <w:pPr>
              <w:spacing w:before="0" w:after="0" w:line="288" w:lineRule="auto"/>
              <w:ind w:firstLine="0"/>
              <w:jc w:val="center"/>
            </w:pPr>
            <w:r w:rsidRPr="003F29BD">
              <w:t>K6</w:t>
            </w:r>
          </w:p>
        </w:tc>
        <w:tc>
          <w:tcPr>
            <w:tcW w:w="801" w:type="pct"/>
            <w:vAlign w:val="center"/>
          </w:tcPr>
          <w:p w14:paraId="628D5880" w14:textId="77777777" w:rsidR="00D237D4" w:rsidRPr="003F29BD" w:rsidRDefault="00D237D4" w:rsidP="00AC4D69">
            <w:pPr>
              <w:spacing w:before="0" w:after="0" w:line="288" w:lineRule="auto"/>
              <w:ind w:firstLine="0"/>
              <w:jc w:val="center"/>
            </w:pPr>
            <w:r w:rsidRPr="003F29BD">
              <w:t>1414,10</w:t>
            </w:r>
          </w:p>
        </w:tc>
        <w:tc>
          <w:tcPr>
            <w:tcW w:w="638" w:type="pct"/>
            <w:vAlign w:val="center"/>
          </w:tcPr>
          <w:p w14:paraId="63890907"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1B2C4C47" w14:textId="77777777" w:rsidR="00D237D4" w:rsidRPr="003F29BD" w:rsidRDefault="00D237D4" w:rsidP="00AC4D69">
            <w:pPr>
              <w:spacing w:before="0" w:after="0" w:line="288" w:lineRule="auto"/>
              <w:ind w:firstLine="0"/>
              <w:jc w:val="center"/>
            </w:pPr>
            <w:r w:rsidRPr="003F29BD">
              <w:t>2,24</w:t>
            </w:r>
          </w:p>
        </w:tc>
        <w:tc>
          <w:tcPr>
            <w:tcW w:w="409" w:type="pct"/>
            <w:vAlign w:val="center"/>
          </w:tcPr>
          <w:p w14:paraId="0D770781" w14:textId="77777777" w:rsidR="00D237D4" w:rsidRPr="003F29BD" w:rsidRDefault="00D237D4" w:rsidP="00AC4D69">
            <w:pPr>
              <w:spacing w:before="0" w:after="0" w:line="288" w:lineRule="auto"/>
              <w:ind w:firstLine="0"/>
              <w:jc w:val="center"/>
            </w:pPr>
            <w:r w:rsidRPr="003F29BD">
              <w:t>C6</w:t>
            </w:r>
          </w:p>
        </w:tc>
        <w:tc>
          <w:tcPr>
            <w:tcW w:w="801" w:type="pct"/>
            <w:vAlign w:val="center"/>
          </w:tcPr>
          <w:p w14:paraId="2A678CD2" w14:textId="77777777" w:rsidR="00D237D4" w:rsidRPr="003F29BD" w:rsidRDefault="00D237D4" w:rsidP="00AC4D69">
            <w:pPr>
              <w:spacing w:before="0" w:after="0" w:line="288" w:lineRule="auto"/>
              <w:ind w:firstLine="0"/>
              <w:jc w:val="center"/>
            </w:pPr>
            <w:r w:rsidRPr="003F29BD">
              <w:t>601,92</w:t>
            </w:r>
          </w:p>
        </w:tc>
        <w:tc>
          <w:tcPr>
            <w:tcW w:w="638" w:type="pct"/>
            <w:vAlign w:val="center"/>
          </w:tcPr>
          <w:p w14:paraId="61922D87" w14:textId="77777777" w:rsidR="00D237D4" w:rsidRPr="003F29BD" w:rsidRDefault="00D237D4" w:rsidP="00AC4D69">
            <w:pPr>
              <w:spacing w:before="0" w:after="0" w:line="288" w:lineRule="auto"/>
              <w:ind w:firstLine="0"/>
              <w:jc w:val="center"/>
            </w:pPr>
            <w:r w:rsidRPr="003F29BD">
              <w:t>1,84</w:t>
            </w:r>
          </w:p>
        </w:tc>
        <w:tc>
          <w:tcPr>
            <w:tcW w:w="652" w:type="pct"/>
            <w:vAlign w:val="center"/>
          </w:tcPr>
          <w:p w14:paraId="3FE97AB2" w14:textId="77777777" w:rsidR="00D237D4" w:rsidRPr="003F29BD" w:rsidRDefault="00D237D4" w:rsidP="00AC4D69">
            <w:pPr>
              <w:spacing w:before="0" w:after="0" w:line="288" w:lineRule="auto"/>
              <w:ind w:firstLine="0"/>
              <w:jc w:val="center"/>
            </w:pPr>
            <w:r w:rsidRPr="003F29BD">
              <w:t>2,16</w:t>
            </w:r>
          </w:p>
        </w:tc>
      </w:tr>
      <w:tr w:rsidR="00D237D4" w:rsidRPr="003F29BD" w14:paraId="1071C0A0" w14:textId="77777777" w:rsidTr="00AC4D69">
        <w:trPr>
          <w:trHeight w:val="20"/>
        </w:trPr>
        <w:tc>
          <w:tcPr>
            <w:tcW w:w="409" w:type="pct"/>
            <w:vAlign w:val="center"/>
          </w:tcPr>
          <w:p w14:paraId="68E2689F" w14:textId="77777777" w:rsidR="00D237D4" w:rsidRPr="003F29BD" w:rsidRDefault="00D237D4" w:rsidP="00AC4D69">
            <w:pPr>
              <w:spacing w:before="0" w:after="0" w:line="288" w:lineRule="auto"/>
              <w:ind w:firstLine="0"/>
              <w:jc w:val="center"/>
            </w:pPr>
            <w:r w:rsidRPr="003F29BD">
              <w:t>K7</w:t>
            </w:r>
          </w:p>
        </w:tc>
        <w:tc>
          <w:tcPr>
            <w:tcW w:w="801" w:type="pct"/>
            <w:vAlign w:val="center"/>
          </w:tcPr>
          <w:p w14:paraId="50D483B0" w14:textId="77777777" w:rsidR="00D237D4" w:rsidRPr="003F29BD" w:rsidRDefault="00D237D4" w:rsidP="00AC4D69">
            <w:pPr>
              <w:spacing w:before="0" w:after="0" w:line="288" w:lineRule="auto"/>
              <w:ind w:firstLine="0"/>
              <w:jc w:val="center"/>
            </w:pPr>
            <w:r w:rsidRPr="003F29BD">
              <w:t>855,31</w:t>
            </w:r>
          </w:p>
        </w:tc>
        <w:tc>
          <w:tcPr>
            <w:tcW w:w="638" w:type="pct"/>
            <w:vAlign w:val="center"/>
          </w:tcPr>
          <w:p w14:paraId="03CCCE4F"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6313583B" w14:textId="77777777" w:rsidR="00D237D4" w:rsidRPr="003F29BD" w:rsidRDefault="00D237D4" w:rsidP="00AC4D69">
            <w:pPr>
              <w:spacing w:before="0" w:after="0" w:line="288" w:lineRule="auto"/>
              <w:ind w:firstLine="0"/>
              <w:jc w:val="center"/>
            </w:pPr>
            <w:r w:rsidRPr="003F29BD">
              <w:t>2,15</w:t>
            </w:r>
          </w:p>
        </w:tc>
        <w:tc>
          <w:tcPr>
            <w:tcW w:w="409" w:type="pct"/>
            <w:vAlign w:val="center"/>
          </w:tcPr>
          <w:p w14:paraId="782CBDBA" w14:textId="77777777" w:rsidR="00D237D4" w:rsidRPr="003F29BD" w:rsidRDefault="00D237D4" w:rsidP="00AC4D69">
            <w:pPr>
              <w:spacing w:before="0" w:after="0" w:line="288" w:lineRule="auto"/>
              <w:ind w:firstLine="0"/>
              <w:jc w:val="center"/>
            </w:pPr>
            <w:r w:rsidRPr="003F29BD">
              <w:t>C7</w:t>
            </w:r>
          </w:p>
        </w:tc>
        <w:tc>
          <w:tcPr>
            <w:tcW w:w="801" w:type="pct"/>
            <w:vAlign w:val="center"/>
          </w:tcPr>
          <w:p w14:paraId="677770CB" w14:textId="77777777" w:rsidR="00D237D4" w:rsidRPr="003F29BD" w:rsidRDefault="00D237D4" w:rsidP="00AC4D69">
            <w:pPr>
              <w:spacing w:before="0" w:after="0" w:line="288" w:lineRule="auto"/>
              <w:ind w:firstLine="0"/>
              <w:jc w:val="center"/>
            </w:pPr>
            <w:r w:rsidRPr="003F29BD">
              <w:t>476,20</w:t>
            </w:r>
          </w:p>
        </w:tc>
        <w:tc>
          <w:tcPr>
            <w:tcW w:w="638" w:type="pct"/>
            <w:vAlign w:val="center"/>
          </w:tcPr>
          <w:p w14:paraId="6C2F0F0F" w14:textId="77777777" w:rsidR="00D237D4" w:rsidRPr="003F29BD" w:rsidRDefault="00D237D4" w:rsidP="00AC4D69">
            <w:pPr>
              <w:spacing w:before="0" w:after="0" w:line="288" w:lineRule="auto"/>
              <w:ind w:firstLine="0"/>
              <w:jc w:val="center"/>
            </w:pPr>
            <w:r w:rsidRPr="003F29BD">
              <w:t>1,85</w:t>
            </w:r>
          </w:p>
        </w:tc>
        <w:tc>
          <w:tcPr>
            <w:tcW w:w="652" w:type="pct"/>
            <w:vAlign w:val="center"/>
          </w:tcPr>
          <w:p w14:paraId="6461A131" w14:textId="77777777" w:rsidR="00D237D4" w:rsidRPr="003F29BD" w:rsidRDefault="00D237D4" w:rsidP="00AC4D69">
            <w:pPr>
              <w:spacing w:before="0" w:after="0" w:line="288" w:lineRule="auto"/>
              <w:ind w:firstLine="0"/>
              <w:jc w:val="center"/>
            </w:pPr>
            <w:r w:rsidRPr="003F29BD">
              <w:t>1,63</w:t>
            </w:r>
          </w:p>
        </w:tc>
      </w:tr>
      <w:tr w:rsidR="00D237D4" w:rsidRPr="003F29BD" w14:paraId="4E854CE1" w14:textId="77777777" w:rsidTr="00AC4D69">
        <w:trPr>
          <w:trHeight w:val="20"/>
        </w:trPr>
        <w:tc>
          <w:tcPr>
            <w:tcW w:w="409" w:type="pct"/>
            <w:vAlign w:val="center"/>
          </w:tcPr>
          <w:p w14:paraId="76F77C35" w14:textId="77777777" w:rsidR="00D237D4" w:rsidRPr="003F29BD" w:rsidRDefault="00D237D4" w:rsidP="00AC4D69">
            <w:pPr>
              <w:spacing w:before="0" w:after="0" w:line="288" w:lineRule="auto"/>
              <w:ind w:firstLine="0"/>
              <w:jc w:val="center"/>
            </w:pPr>
            <w:r w:rsidRPr="003F29BD">
              <w:t>K8</w:t>
            </w:r>
          </w:p>
        </w:tc>
        <w:tc>
          <w:tcPr>
            <w:tcW w:w="801" w:type="pct"/>
            <w:vAlign w:val="center"/>
          </w:tcPr>
          <w:p w14:paraId="0F650567" w14:textId="77777777" w:rsidR="00D237D4" w:rsidRPr="003F29BD" w:rsidRDefault="00D237D4" w:rsidP="00AC4D69">
            <w:pPr>
              <w:spacing w:before="0" w:after="0" w:line="288" w:lineRule="auto"/>
              <w:ind w:firstLine="0"/>
              <w:jc w:val="center"/>
            </w:pPr>
            <w:r w:rsidRPr="003F29BD">
              <w:t>1927,00</w:t>
            </w:r>
          </w:p>
        </w:tc>
        <w:tc>
          <w:tcPr>
            <w:tcW w:w="638" w:type="pct"/>
            <w:vAlign w:val="center"/>
          </w:tcPr>
          <w:p w14:paraId="318CF58B"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07B4A706" w14:textId="77777777" w:rsidR="00D237D4" w:rsidRPr="003F29BD" w:rsidRDefault="00D237D4" w:rsidP="00AC4D69">
            <w:pPr>
              <w:spacing w:before="0" w:after="0" w:line="288" w:lineRule="auto"/>
              <w:ind w:firstLine="0"/>
              <w:jc w:val="center"/>
            </w:pPr>
            <w:r w:rsidRPr="003F29BD">
              <w:t>2,02</w:t>
            </w:r>
          </w:p>
        </w:tc>
        <w:tc>
          <w:tcPr>
            <w:tcW w:w="409" w:type="pct"/>
            <w:vAlign w:val="center"/>
          </w:tcPr>
          <w:p w14:paraId="38783645" w14:textId="77777777" w:rsidR="00D237D4" w:rsidRPr="003F29BD" w:rsidRDefault="00D237D4" w:rsidP="00AC4D69">
            <w:pPr>
              <w:spacing w:before="0" w:after="0" w:line="288" w:lineRule="auto"/>
              <w:ind w:firstLine="0"/>
              <w:jc w:val="center"/>
            </w:pPr>
            <w:r w:rsidRPr="003F29BD">
              <w:t>C8</w:t>
            </w:r>
          </w:p>
        </w:tc>
        <w:tc>
          <w:tcPr>
            <w:tcW w:w="801" w:type="pct"/>
            <w:vAlign w:val="center"/>
          </w:tcPr>
          <w:p w14:paraId="76C6CB88" w14:textId="77777777" w:rsidR="00D237D4" w:rsidRPr="003F29BD" w:rsidRDefault="00D237D4" w:rsidP="00AC4D69">
            <w:pPr>
              <w:spacing w:before="0" w:after="0" w:line="288" w:lineRule="auto"/>
              <w:ind w:firstLine="0"/>
              <w:jc w:val="center"/>
            </w:pPr>
            <w:r w:rsidRPr="003F29BD">
              <w:t>523,78</w:t>
            </w:r>
          </w:p>
        </w:tc>
        <w:tc>
          <w:tcPr>
            <w:tcW w:w="638" w:type="pct"/>
            <w:vAlign w:val="center"/>
          </w:tcPr>
          <w:p w14:paraId="437B11C6"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6365AC06" w14:textId="77777777" w:rsidR="00D237D4" w:rsidRPr="003F29BD" w:rsidRDefault="00D237D4" w:rsidP="00AC4D69">
            <w:pPr>
              <w:spacing w:before="0" w:after="0" w:line="288" w:lineRule="auto"/>
              <w:ind w:firstLine="0"/>
              <w:jc w:val="center"/>
            </w:pPr>
            <w:r w:rsidRPr="003F29BD">
              <w:t>2,09</w:t>
            </w:r>
          </w:p>
        </w:tc>
      </w:tr>
      <w:tr w:rsidR="00D237D4" w:rsidRPr="003F29BD" w14:paraId="5021B243" w14:textId="77777777" w:rsidTr="00AC4D69">
        <w:trPr>
          <w:trHeight w:val="20"/>
        </w:trPr>
        <w:tc>
          <w:tcPr>
            <w:tcW w:w="409" w:type="pct"/>
            <w:vAlign w:val="center"/>
          </w:tcPr>
          <w:p w14:paraId="6AE32063" w14:textId="77777777" w:rsidR="00D237D4" w:rsidRPr="003F29BD" w:rsidRDefault="00D237D4" w:rsidP="00AC4D69">
            <w:pPr>
              <w:spacing w:before="0" w:after="0" w:line="288" w:lineRule="auto"/>
              <w:ind w:firstLine="0"/>
              <w:jc w:val="center"/>
            </w:pPr>
            <w:r w:rsidRPr="003F29BD">
              <w:t>K9</w:t>
            </w:r>
          </w:p>
        </w:tc>
        <w:tc>
          <w:tcPr>
            <w:tcW w:w="801" w:type="pct"/>
            <w:vAlign w:val="center"/>
          </w:tcPr>
          <w:p w14:paraId="265E6F33" w14:textId="77777777" w:rsidR="00D237D4" w:rsidRPr="003F29BD" w:rsidRDefault="00D237D4" w:rsidP="00AC4D69">
            <w:pPr>
              <w:spacing w:before="0" w:after="0" w:line="288" w:lineRule="auto"/>
              <w:ind w:firstLine="0"/>
              <w:jc w:val="center"/>
            </w:pPr>
            <w:r w:rsidRPr="003F29BD">
              <w:t>802,39</w:t>
            </w:r>
          </w:p>
        </w:tc>
        <w:tc>
          <w:tcPr>
            <w:tcW w:w="638" w:type="pct"/>
            <w:vAlign w:val="center"/>
          </w:tcPr>
          <w:p w14:paraId="0FDCCD79" w14:textId="77777777" w:rsidR="00D237D4" w:rsidRPr="003F29BD" w:rsidRDefault="00D237D4" w:rsidP="00AC4D69">
            <w:pPr>
              <w:spacing w:before="0" w:after="0" w:line="288" w:lineRule="auto"/>
              <w:ind w:firstLine="0"/>
              <w:jc w:val="center"/>
            </w:pPr>
            <w:r w:rsidRPr="003F29BD">
              <w:t>1,80</w:t>
            </w:r>
          </w:p>
        </w:tc>
        <w:tc>
          <w:tcPr>
            <w:tcW w:w="652" w:type="pct"/>
            <w:vAlign w:val="center"/>
          </w:tcPr>
          <w:p w14:paraId="24C35B8C" w14:textId="77777777" w:rsidR="00D237D4" w:rsidRPr="003F29BD" w:rsidRDefault="00D237D4" w:rsidP="00AC4D69">
            <w:pPr>
              <w:spacing w:before="0" w:after="0" w:line="288" w:lineRule="auto"/>
              <w:ind w:firstLine="0"/>
              <w:jc w:val="center"/>
            </w:pPr>
            <w:r w:rsidRPr="003F29BD">
              <w:t>2,12</w:t>
            </w:r>
          </w:p>
        </w:tc>
        <w:tc>
          <w:tcPr>
            <w:tcW w:w="409" w:type="pct"/>
            <w:vAlign w:val="center"/>
          </w:tcPr>
          <w:p w14:paraId="759BD35C" w14:textId="77777777" w:rsidR="00D237D4" w:rsidRPr="003F29BD" w:rsidRDefault="00D237D4" w:rsidP="00AC4D69">
            <w:pPr>
              <w:spacing w:before="0" w:after="0" w:line="288" w:lineRule="auto"/>
              <w:ind w:firstLine="0"/>
              <w:jc w:val="center"/>
            </w:pPr>
            <w:r w:rsidRPr="003F29BD">
              <w:t>C9</w:t>
            </w:r>
          </w:p>
        </w:tc>
        <w:tc>
          <w:tcPr>
            <w:tcW w:w="801" w:type="pct"/>
            <w:vAlign w:val="center"/>
          </w:tcPr>
          <w:p w14:paraId="760877E4" w14:textId="77777777" w:rsidR="00D237D4" w:rsidRPr="003F29BD" w:rsidRDefault="00D237D4" w:rsidP="00AC4D69">
            <w:pPr>
              <w:spacing w:before="0" w:after="0" w:line="288" w:lineRule="auto"/>
              <w:ind w:firstLine="0"/>
              <w:jc w:val="center"/>
            </w:pPr>
            <w:r w:rsidRPr="003F29BD">
              <w:t>156,28</w:t>
            </w:r>
          </w:p>
        </w:tc>
        <w:tc>
          <w:tcPr>
            <w:tcW w:w="638" w:type="pct"/>
            <w:vAlign w:val="center"/>
          </w:tcPr>
          <w:p w14:paraId="3DEC4F41"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2DA939F8" w14:textId="77777777" w:rsidR="00D237D4" w:rsidRPr="003F29BD" w:rsidRDefault="00D237D4" w:rsidP="00AC4D69">
            <w:pPr>
              <w:spacing w:before="0" w:after="0" w:line="288" w:lineRule="auto"/>
              <w:ind w:firstLine="0"/>
              <w:jc w:val="center"/>
            </w:pPr>
            <w:r w:rsidRPr="003F29BD">
              <w:t>2,09</w:t>
            </w:r>
          </w:p>
        </w:tc>
      </w:tr>
      <w:tr w:rsidR="00D237D4" w:rsidRPr="003F29BD" w14:paraId="01E4B60D" w14:textId="77777777" w:rsidTr="00AC4D69">
        <w:trPr>
          <w:trHeight w:val="20"/>
        </w:trPr>
        <w:tc>
          <w:tcPr>
            <w:tcW w:w="409" w:type="pct"/>
            <w:vAlign w:val="center"/>
          </w:tcPr>
          <w:p w14:paraId="37C0A602" w14:textId="77777777" w:rsidR="00D237D4" w:rsidRPr="003F29BD" w:rsidRDefault="00D237D4" w:rsidP="00AC4D69">
            <w:pPr>
              <w:spacing w:before="0" w:after="0" w:line="288" w:lineRule="auto"/>
              <w:ind w:firstLine="0"/>
              <w:jc w:val="center"/>
            </w:pPr>
            <w:r w:rsidRPr="003F29BD">
              <w:t>K10</w:t>
            </w:r>
          </w:p>
        </w:tc>
        <w:tc>
          <w:tcPr>
            <w:tcW w:w="801" w:type="pct"/>
            <w:vAlign w:val="center"/>
          </w:tcPr>
          <w:p w14:paraId="74AD6341" w14:textId="77777777" w:rsidR="00D237D4" w:rsidRPr="003F29BD" w:rsidRDefault="00D237D4" w:rsidP="00AC4D69">
            <w:pPr>
              <w:spacing w:before="0" w:after="0" w:line="288" w:lineRule="auto"/>
              <w:ind w:firstLine="0"/>
              <w:jc w:val="center"/>
            </w:pPr>
            <w:r w:rsidRPr="003F29BD">
              <w:t>953,29</w:t>
            </w:r>
          </w:p>
        </w:tc>
        <w:tc>
          <w:tcPr>
            <w:tcW w:w="638" w:type="pct"/>
            <w:vAlign w:val="center"/>
          </w:tcPr>
          <w:p w14:paraId="3AC5AE39" w14:textId="77777777" w:rsidR="00D237D4" w:rsidRPr="003F29BD" w:rsidRDefault="00D237D4" w:rsidP="00AC4D69">
            <w:pPr>
              <w:spacing w:before="0" w:after="0" w:line="288" w:lineRule="auto"/>
              <w:ind w:firstLine="0"/>
              <w:jc w:val="center"/>
            </w:pPr>
            <w:r w:rsidRPr="003F29BD">
              <w:t>1,81</w:t>
            </w:r>
          </w:p>
        </w:tc>
        <w:tc>
          <w:tcPr>
            <w:tcW w:w="652" w:type="pct"/>
            <w:vAlign w:val="center"/>
          </w:tcPr>
          <w:p w14:paraId="4CB9930E" w14:textId="77777777" w:rsidR="00D237D4" w:rsidRPr="003F29BD" w:rsidRDefault="00D237D4" w:rsidP="00AC4D69">
            <w:pPr>
              <w:spacing w:before="0" w:after="0" w:line="288" w:lineRule="auto"/>
              <w:ind w:firstLine="0"/>
              <w:jc w:val="center"/>
            </w:pPr>
            <w:r w:rsidRPr="003F29BD">
              <w:t>2,13</w:t>
            </w:r>
          </w:p>
        </w:tc>
        <w:tc>
          <w:tcPr>
            <w:tcW w:w="409" w:type="pct"/>
            <w:vAlign w:val="center"/>
          </w:tcPr>
          <w:p w14:paraId="064B4B78" w14:textId="77777777" w:rsidR="00D237D4" w:rsidRPr="003F29BD" w:rsidRDefault="00D237D4" w:rsidP="00AC4D69">
            <w:pPr>
              <w:spacing w:before="0" w:after="0" w:line="288" w:lineRule="auto"/>
              <w:ind w:firstLine="0"/>
              <w:jc w:val="center"/>
            </w:pPr>
            <w:r w:rsidRPr="003F29BD">
              <w:t>C10</w:t>
            </w:r>
          </w:p>
        </w:tc>
        <w:tc>
          <w:tcPr>
            <w:tcW w:w="801" w:type="pct"/>
            <w:vAlign w:val="center"/>
          </w:tcPr>
          <w:p w14:paraId="119AE3BC" w14:textId="77777777" w:rsidR="00D237D4" w:rsidRPr="003F29BD" w:rsidRDefault="00D237D4" w:rsidP="00AC4D69">
            <w:pPr>
              <w:spacing w:before="0" w:after="0" w:line="288" w:lineRule="auto"/>
              <w:ind w:firstLine="0"/>
              <w:jc w:val="center"/>
            </w:pPr>
            <w:r w:rsidRPr="003F29BD">
              <w:t>174,30</w:t>
            </w:r>
          </w:p>
        </w:tc>
        <w:tc>
          <w:tcPr>
            <w:tcW w:w="638" w:type="pct"/>
            <w:vAlign w:val="center"/>
          </w:tcPr>
          <w:p w14:paraId="7E1F4C0E" w14:textId="77777777" w:rsidR="00D237D4" w:rsidRPr="003F29BD" w:rsidRDefault="00D237D4" w:rsidP="00AC4D69">
            <w:pPr>
              <w:spacing w:before="0" w:after="0" w:line="288" w:lineRule="auto"/>
              <w:ind w:firstLine="0"/>
              <w:jc w:val="center"/>
            </w:pPr>
            <w:r w:rsidRPr="003F29BD">
              <w:t>1,82</w:t>
            </w:r>
          </w:p>
        </w:tc>
        <w:tc>
          <w:tcPr>
            <w:tcW w:w="652" w:type="pct"/>
            <w:vAlign w:val="center"/>
          </w:tcPr>
          <w:p w14:paraId="11B5AE19" w14:textId="77777777" w:rsidR="00D237D4" w:rsidRPr="003F29BD" w:rsidRDefault="00D237D4" w:rsidP="00AC4D69">
            <w:pPr>
              <w:spacing w:before="0" w:after="0" w:line="288" w:lineRule="auto"/>
              <w:ind w:firstLine="0"/>
              <w:jc w:val="center"/>
            </w:pPr>
            <w:r w:rsidRPr="003F29BD">
              <w:t>1,32</w:t>
            </w:r>
          </w:p>
        </w:tc>
      </w:tr>
    </w:tbl>
    <w:p w14:paraId="383E7E3A" w14:textId="1593E8EF" w:rsidR="00BC5630" w:rsidRPr="00E13940" w:rsidRDefault="00FC4164" w:rsidP="00E23019">
      <w:pPr>
        <w:widowControl w:val="0"/>
        <w:spacing w:after="0"/>
        <w:ind w:firstLine="720"/>
        <w:rPr>
          <w:rFonts w:eastAsia="Times New Roman" w:cs="Times New Roman"/>
          <w:bCs/>
          <w:i/>
          <w:color w:val="000000"/>
          <w:sz w:val="28"/>
          <w:szCs w:val="28"/>
        </w:rPr>
      </w:pPr>
      <w:r>
        <w:rPr>
          <w:bCs/>
          <w:i/>
          <w:sz w:val="28"/>
          <w:szCs w:val="28"/>
        </w:rPr>
        <w:lastRenderedPageBreak/>
        <w:t>2.</w:t>
      </w:r>
      <w:r w:rsidR="002750DF">
        <w:rPr>
          <w:bCs/>
          <w:i/>
          <w:sz w:val="28"/>
          <w:szCs w:val="28"/>
        </w:rPr>
        <w:t>4</w:t>
      </w:r>
      <w:r>
        <w:rPr>
          <w:bCs/>
          <w:i/>
          <w:sz w:val="28"/>
          <w:szCs w:val="28"/>
        </w:rPr>
        <w:t>.3</w:t>
      </w:r>
      <w:r w:rsidR="002750DF">
        <w:rPr>
          <w:bCs/>
          <w:i/>
          <w:sz w:val="28"/>
          <w:szCs w:val="28"/>
        </w:rPr>
        <w:t>.4</w:t>
      </w:r>
      <w:r w:rsidR="00A678BF">
        <w:rPr>
          <w:bCs/>
          <w:i/>
          <w:sz w:val="28"/>
          <w:szCs w:val="28"/>
        </w:rPr>
        <w:t xml:space="preserve">. </w:t>
      </w:r>
      <w:bookmarkStart w:id="167" w:name="_Toc168670432"/>
      <w:r w:rsidR="00BC5630" w:rsidRPr="00E13940">
        <w:rPr>
          <w:rFonts w:eastAsia="Times New Roman" w:cs="Times New Roman"/>
          <w:bCs/>
          <w:i/>
          <w:color w:val="000000"/>
          <w:sz w:val="28"/>
          <w:szCs w:val="28"/>
        </w:rPr>
        <w:t xml:space="preserve"> Phương </w:t>
      </w:r>
      <w:proofErr w:type="spellStart"/>
      <w:r w:rsidR="00BC5630" w:rsidRPr="00E13940">
        <w:rPr>
          <w:rFonts w:eastAsia="Times New Roman" w:cs="Times New Roman"/>
          <w:bCs/>
          <w:i/>
          <w:color w:val="000000"/>
          <w:sz w:val="28"/>
          <w:szCs w:val="28"/>
        </w:rPr>
        <w:t>pháp</w:t>
      </w:r>
      <w:proofErr w:type="spellEnd"/>
      <w:r w:rsidR="00BC5630" w:rsidRPr="00E13940">
        <w:rPr>
          <w:rFonts w:eastAsia="Times New Roman" w:cs="Times New Roman"/>
          <w:bCs/>
          <w:i/>
          <w:color w:val="000000"/>
          <w:sz w:val="28"/>
          <w:szCs w:val="28"/>
        </w:rPr>
        <w:t xml:space="preserve"> </w:t>
      </w:r>
      <w:proofErr w:type="spellStart"/>
      <w:r w:rsidR="00BC5630" w:rsidRPr="00E13940">
        <w:rPr>
          <w:rFonts w:eastAsia="Times New Roman" w:cs="Times New Roman"/>
          <w:bCs/>
          <w:i/>
          <w:color w:val="000000"/>
          <w:sz w:val="28"/>
          <w:szCs w:val="28"/>
        </w:rPr>
        <w:t>điện</w:t>
      </w:r>
      <w:proofErr w:type="spellEnd"/>
      <w:r w:rsidR="00BC5630" w:rsidRPr="00E13940">
        <w:rPr>
          <w:rFonts w:eastAsia="Times New Roman" w:cs="Times New Roman"/>
          <w:bCs/>
          <w:i/>
          <w:color w:val="000000"/>
          <w:sz w:val="28"/>
          <w:szCs w:val="28"/>
        </w:rPr>
        <w:t xml:space="preserve"> di</w:t>
      </w:r>
      <w:bookmarkEnd w:id="167"/>
    </w:p>
    <w:p w14:paraId="507D564E" w14:textId="77777777" w:rsidR="00BC5630" w:rsidRPr="001C40B4" w:rsidRDefault="00BC5630" w:rsidP="00E23019">
      <w:pPr>
        <w:widowControl w:val="0"/>
        <w:spacing w:before="0" w:after="0"/>
        <w:ind w:firstLine="720"/>
        <w:rPr>
          <w:rFonts w:eastAsia="Aptos" w:cs="Times New Roman"/>
          <w:color w:val="000000"/>
          <w:sz w:val="28"/>
          <w:szCs w:val="28"/>
        </w:rPr>
      </w:pP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di </w:t>
      </w:r>
      <w:proofErr w:type="spellStart"/>
      <w:r w:rsidRPr="001C40B4">
        <w:rPr>
          <w:rFonts w:eastAsia="Aptos" w:cs="Times New Roman"/>
          <w:color w:val="000000"/>
          <w:sz w:val="28"/>
          <w:szCs w:val="28"/>
        </w:rPr>
        <w:t>là</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phương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pháp</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phân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tách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các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đoạn</w:t>
      </w:r>
      <w:proofErr w:type="spellEnd"/>
      <w:r w:rsidRPr="001C40B4">
        <w:rPr>
          <w:rFonts w:eastAsia="Aptos" w:cs="Times New Roman"/>
          <w:color w:val="000000"/>
          <w:sz w:val="28"/>
          <w:szCs w:val="28"/>
        </w:rPr>
        <w:t xml:space="preserve"> ADN </w:t>
      </w:r>
      <w:proofErr w:type="spellStart"/>
      <w:r w:rsidRPr="001C40B4">
        <w:rPr>
          <w:rFonts w:eastAsia="Aptos" w:cs="Times New Roman"/>
          <w:color w:val="000000"/>
          <w:sz w:val="28"/>
          <w:szCs w:val="28"/>
        </w:rPr>
        <w:t>mang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kích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thước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cấu</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trúc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khác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nhau</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trong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trường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của</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dòng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một</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chiều</w:t>
      </w:r>
      <w:proofErr w:type="spellEnd"/>
      <w:r w:rsidRPr="001C40B4">
        <w:rPr>
          <w:rFonts w:eastAsia="Aptos" w:cs="Times New Roman"/>
          <w:color w:val="000000"/>
          <w:sz w:val="28"/>
          <w:szCs w:val="28"/>
        </w:rPr>
        <w:t xml:space="preserve">. Gel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di </w:t>
      </w:r>
      <w:proofErr w:type="spellStart"/>
      <w:r w:rsidRPr="001C40B4">
        <w:rPr>
          <w:rFonts w:eastAsia="Aptos" w:cs="Times New Roman"/>
          <w:color w:val="000000"/>
          <w:sz w:val="28"/>
          <w:szCs w:val="28"/>
        </w:rPr>
        <w:t>có</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thể</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là</w:t>
      </w:r>
      <w:proofErr w:type="spellEnd"/>
      <w:r w:rsidRPr="001C40B4">
        <w:rPr>
          <w:rFonts w:eastAsia="Aptos" w:cs="Times New Roman"/>
          <w:color w:val="000000"/>
          <w:sz w:val="28"/>
          <w:szCs w:val="28"/>
        </w:rPr>
        <w:t xml:space="preserve"> agarose </w:t>
      </w:r>
      <w:proofErr w:type="spellStart"/>
      <w:r w:rsidRPr="001C40B4">
        <w:rPr>
          <w:rFonts w:eastAsia="Aptos" w:cs="Times New Roman"/>
          <w:color w:val="000000"/>
          <w:sz w:val="28"/>
          <w:szCs w:val="28"/>
        </w:rPr>
        <w:t>hoặc</w:t>
      </w:r>
      <w:proofErr w:type="spellEnd"/>
      <w:r w:rsidRPr="001C40B4">
        <w:rPr>
          <w:rFonts w:eastAsia="Aptos" w:cs="Times New Roman"/>
          <w:color w:val="000000"/>
          <w:sz w:val="28"/>
          <w:szCs w:val="28"/>
        </w:rPr>
        <w:t xml:space="preserve"> polyacrylamide </w:t>
      </w:r>
      <w:proofErr w:type="spellStart"/>
      <w:r w:rsidRPr="001C40B4">
        <w:rPr>
          <w:rFonts w:eastAsia="Aptos" w:cs="Times New Roman"/>
          <w:color w:val="000000"/>
          <w:sz w:val="28"/>
          <w:szCs w:val="28"/>
        </w:rPr>
        <w:t>tùy</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thuộc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vào</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kích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thước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các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đoạn</w:t>
      </w:r>
      <w:proofErr w:type="spellEnd"/>
      <w:r w:rsidRPr="001C40B4">
        <w:rPr>
          <w:rFonts w:eastAsia="Aptos" w:cs="Times New Roman"/>
          <w:color w:val="000000"/>
          <w:sz w:val="28"/>
          <w:szCs w:val="28"/>
        </w:rPr>
        <w:t xml:space="preserve"> ADN ta </w:t>
      </w:r>
      <w:proofErr w:type="spellStart"/>
      <w:r w:rsidRPr="001C40B4">
        <w:rPr>
          <w:rFonts w:eastAsia="Aptos" w:cs="Times New Roman"/>
          <w:color w:val="000000"/>
          <w:sz w:val="28"/>
          <w:szCs w:val="28"/>
        </w:rPr>
        <w:t>muốn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phân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tách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độ</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phân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giải</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của</w:t>
      </w:r>
      <w:proofErr w:type="spellEnd"/>
      <w:r w:rsidRPr="001C40B4">
        <w:rPr>
          <w:rFonts w:eastAsia="Aptos" w:cs="Times New Roman"/>
          <w:color w:val="000000"/>
          <w:sz w:val="28"/>
          <w:szCs w:val="28"/>
        </w:rPr>
        <w:t xml:space="preserve"> gel.</w:t>
      </w:r>
    </w:p>
    <w:p w14:paraId="7364C301" w14:textId="6749D2D1" w:rsidR="00BC5630" w:rsidRPr="001C40B4" w:rsidRDefault="00BC5630" w:rsidP="00E23019">
      <w:pPr>
        <w:widowControl w:val="0"/>
        <w:spacing w:before="0" w:after="0"/>
        <w:ind w:firstLine="720"/>
        <w:rPr>
          <w:rFonts w:eastAsia="Aptos" w:cs="Times New Roman"/>
          <w:color w:val="000000"/>
          <w:sz w:val="28"/>
          <w:szCs w:val="28"/>
        </w:rPr>
      </w:pPr>
      <w:r>
        <w:rPr>
          <w:rFonts w:eastAsia="Aptos" w:cs="Times New Roman"/>
          <w:color w:val="000000"/>
          <w:sz w:val="28"/>
          <w:szCs w:val="28"/>
        </w:rPr>
        <w:t>C</w:t>
      </w:r>
      <w:r w:rsidRPr="001C40B4">
        <w:rPr>
          <w:rFonts w:eastAsia="Aptos" w:cs="Times New Roman"/>
          <w:color w:val="000000"/>
          <w:sz w:val="28"/>
          <w:szCs w:val="28"/>
        </w:rPr>
        <w:t xml:space="preserve">ác </w:t>
      </w:r>
      <w:proofErr w:type="spellStart"/>
      <w:r w:rsidRPr="001C40B4">
        <w:rPr>
          <w:rFonts w:eastAsia="Aptos" w:cs="Times New Roman"/>
          <w:color w:val="000000"/>
          <w:sz w:val="28"/>
          <w:szCs w:val="28"/>
        </w:rPr>
        <w:t>sản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phẩm</w:t>
      </w:r>
      <w:proofErr w:type="spellEnd"/>
      <w:r w:rsidRPr="001C40B4">
        <w:rPr>
          <w:rFonts w:eastAsia="Aptos" w:cs="Times New Roman"/>
          <w:color w:val="000000"/>
          <w:sz w:val="28"/>
          <w:szCs w:val="28"/>
        </w:rPr>
        <w:t xml:space="preserve"> PCR </w:t>
      </w:r>
      <w:proofErr w:type="spellStart"/>
      <w:r w:rsidRPr="001C40B4">
        <w:rPr>
          <w:rFonts w:eastAsia="Aptos" w:cs="Times New Roman"/>
          <w:color w:val="000000"/>
          <w:sz w:val="28"/>
          <w:szCs w:val="28"/>
        </w:rPr>
        <w:t>có</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kích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thước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nhỏ</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dưới</w:t>
      </w:r>
      <w:proofErr w:type="spellEnd"/>
      <w:r w:rsidRPr="001C40B4">
        <w:rPr>
          <w:rFonts w:eastAsia="Aptos" w:cs="Times New Roman"/>
          <w:color w:val="000000"/>
          <w:sz w:val="28"/>
          <w:szCs w:val="28"/>
        </w:rPr>
        <w:t xml:space="preserve"> 500 bp) </w:t>
      </w:r>
      <w:proofErr w:type="spellStart"/>
      <w:r w:rsidRPr="001C40B4">
        <w:rPr>
          <w:rFonts w:eastAsia="Aptos" w:cs="Times New Roman"/>
          <w:color w:val="000000"/>
          <w:sz w:val="28"/>
          <w:szCs w:val="28"/>
        </w:rPr>
        <w:t>được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di </w:t>
      </w:r>
      <w:proofErr w:type="spellStart"/>
      <w:r w:rsidRPr="001C40B4">
        <w:rPr>
          <w:rFonts w:eastAsia="Aptos" w:cs="Times New Roman"/>
          <w:color w:val="000000"/>
          <w:sz w:val="28"/>
          <w:szCs w:val="28"/>
        </w:rPr>
        <w:t>trên</w:t>
      </w:r>
      <w:proofErr w:type="spellEnd"/>
      <w:r w:rsidRPr="001C40B4">
        <w:rPr>
          <w:rFonts w:eastAsia="Aptos" w:cs="Times New Roman"/>
          <w:color w:val="000000"/>
          <w:sz w:val="28"/>
          <w:szCs w:val="28"/>
        </w:rPr>
        <w:t xml:space="preserve"> gel polyacrylamide 8%</w:t>
      </w:r>
      <w:r>
        <w:rPr>
          <w:rFonts w:eastAsia="Aptos" w:cs="Times New Roman"/>
          <w:color w:val="000000"/>
          <w:sz w:val="28"/>
          <w:szCs w:val="28"/>
        </w:rPr>
        <w:t xml:space="preserve"> (</w:t>
      </w:r>
      <w:proofErr w:type="spellStart"/>
      <w:r>
        <w:rPr>
          <w:rFonts w:eastAsia="Aptos" w:cs="Times New Roman"/>
          <w:color w:val="000000"/>
          <w:sz w:val="28"/>
          <w:szCs w:val="28"/>
        </w:rPr>
        <w:t>đối</w:t>
      </w:r>
      <w:proofErr w:type="spellEnd"/>
      <w:r>
        <w:rPr>
          <w:rFonts w:eastAsia="Aptos" w:cs="Times New Roman"/>
          <w:color w:val="000000"/>
          <w:sz w:val="28"/>
          <w:szCs w:val="28"/>
        </w:rPr>
        <w:t xml:space="preserve"> </w:t>
      </w:r>
      <w:proofErr w:type="spellStart"/>
      <w:r>
        <w:rPr>
          <w:rFonts w:eastAsia="Aptos" w:cs="Times New Roman"/>
          <w:color w:val="000000"/>
          <w:sz w:val="28"/>
          <w:szCs w:val="28"/>
        </w:rPr>
        <w:t>với</w:t>
      </w:r>
      <w:proofErr w:type="spellEnd"/>
      <w:r>
        <w:rPr>
          <w:rFonts w:eastAsia="Aptos" w:cs="Times New Roman"/>
          <w:color w:val="000000"/>
          <w:sz w:val="28"/>
          <w:szCs w:val="28"/>
        </w:rPr>
        <w:t xml:space="preserve"> </w:t>
      </w:r>
      <w:proofErr w:type="spellStart"/>
      <w:r>
        <w:rPr>
          <w:rFonts w:eastAsia="Aptos" w:cs="Times New Roman"/>
          <w:color w:val="000000"/>
          <w:sz w:val="28"/>
          <w:szCs w:val="28"/>
        </w:rPr>
        <w:t>sản</w:t>
      </w:r>
      <w:proofErr w:type="spellEnd"/>
      <w:r>
        <w:rPr>
          <w:rFonts w:eastAsia="Aptos" w:cs="Times New Roman"/>
          <w:color w:val="000000"/>
          <w:sz w:val="28"/>
          <w:szCs w:val="28"/>
        </w:rPr>
        <w:t xml:space="preserve"> </w:t>
      </w:r>
      <w:proofErr w:type="spellStart"/>
      <w:r>
        <w:rPr>
          <w:rFonts w:eastAsia="Aptos" w:cs="Times New Roman"/>
          <w:color w:val="000000"/>
          <w:sz w:val="28"/>
          <w:szCs w:val="28"/>
        </w:rPr>
        <w:t>phẩm</w:t>
      </w:r>
      <w:proofErr w:type="spellEnd"/>
      <w:r>
        <w:rPr>
          <w:rFonts w:eastAsia="Aptos" w:cs="Times New Roman"/>
          <w:color w:val="000000"/>
          <w:sz w:val="28"/>
          <w:szCs w:val="28"/>
        </w:rPr>
        <w:t xml:space="preserve"> PCR </w:t>
      </w:r>
      <w:proofErr w:type="spellStart"/>
      <w:r>
        <w:rPr>
          <w:rFonts w:eastAsia="Aptos" w:cs="Times New Roman"/>
          <w:color w:val="000000"/>
          <w:sz w:val="28"/>
          <w:szCs w:val="28"/>
        </w:rPr>
        <w:t>đơn</w:t>
      </w:r>
      <w:proofErr w:type="spellEnd"/>
      <w:r>
        <w:rPr>
          <w:rFonts w:eastAsia="Aptos" w:cs="Times New Roman"/>
          <w:color w:val="000000"/>
          <w:sz w:val="28"/>
          <w:szCs w:val="28"/>
        </w:rPr>
        <w:t xml:space="preserve"> </w:t>
      </w:r>
      <w:proofErr w:type="spellStart"/>
      <w:r>
        <w:rPr>
          <w:rFonts w:eastAsia="Aptos" w:cs="Times New Roman"/>
          <w:color w:val="000000"/>
          <w:sz w:val="28"/>
          <w:szCs w:val="28"/>
        </w:rPr>
        <w:t>mồi</w:t>
      </w:r>
      <w:proofErr w:type="spellEnd"/>
      <w:r>
        <w:rPr>
          <w:rFonts w:eastAsia="Aptos" w:cs="Times New Roman"/>
          <w:color w:val="000000"/>
          <w:sz w:val="28"/>
          <w:szCs w:val="28"/>
        </w:rPr>
        <w:t>),</w:t>
      </w:r>
      <w:r w:rsidRPr="001C40B4">
        <w:rPr>
          <w:rFonts w:eastAsia="Aptos" w:cs="Times New Roman"/>
          <w:color w:val="000000"/>
          <w:sz w:val="28"/>
          <w:szCs w:val="28"/>
        </w:rPr>
        <w:t xml:space="preserve"> 12%</w:t>
      </w:r>
      <w:r>
        <w:rPr>
          <w:rFonts w:eastAsia="Aptos" w:cs="Times New Roman"/>
          <w:color w:val="000000"/>
          <w:sz w:val="28"/>
          <w:szCs w:val="28"/>
        </w:rPr>
        <w:t xml:space="preserve"> (</w:t>
      </w:r>
      <w:proofErr w:type="spellStart"/>
      <w:r>
        <w:rPr>
          <w:rFonts w:eastAsia="Aptos" w:cs="Times New Roman"/>
          <w:color w:val="000000"/>
          <w:sz w:val="28"/>
          <w:szCs w:val="28"/>
        </w:rPr>
        <w:t>đối</w:t>
      </w:r>
      <w:proofErr w:type="spellEnd"/>
      <w:r>
        <w:rPr>
          <w:rFonts w:eastAsia="Aptos" w:cs="Times New Roman"/>
          <w:color w:val="000000"/>
          <w:sz w:val="28"/>
          <w:szCs w:val="28"/>
        </w:rPr>
        <w:t xml:space="preserve"> </w:t>
      </w:r>
      <w:proofErr w:type="spellStart"/>
      <w:r>
        <w:rPr>
          <w:rFonts w:eastAsia="Aptos" w:cs="Times New Roman"/>
          <w:color w:val="000000"/>
          <w:sz w:val="28"/>
          <w:szCs w:val="28"/>
        </w:rPr>
        <w:t>với</w:t>
      </w:r>
      <w:proofErr w:type="spellEnd"/>
      <w:r>
        <w:rPr>
          <w:rFonts w:eastAsia="Aptos" w:cs="Times New Roman"/>
          <w:color w:val="000000"/>
          <w:sz w:val="28"/>
          <w:szCs w:val="28"/>
        </w:rPr>
        <w:t xml:space="preserve"> </w:t>
      </w:r>
      <w:proofErr w:type="spellStart"/>
      <w:r>
        <w:rPr>
          <w:rFonts w:eastAsia="Aptos" w:cs="Times New Roman"/>
          <w:color w:val="000000"/>
          <w:sz w:val="28"/>
          <w:szCs w:val="28"/>
        </w:rPr>
        <w:t>sản</w:t>
      </w:r>
      <w:proofErr w:type="spellEnd"/>
      <w:r>
        <w:rPr>
          <w:rFonts w:eastAsia="Aptos" w:cs="Times New Roman"/>
          <w:color w:val="000000"/>
          <w:sz w:val="28"/>
          <w:szCs w:val="28"/>
        </w:rPr>
        <w:t xml:space="preserve"> </w:t>
      </w:r>
      <w:proofErr w:type="spellStart"/>
      <w:r>
        <w:rPr>
          <w:rFonts w:eastAsia="Aptos" w:cs="Times New Roman"/>
          <w:color w:val="000000"/>
          <w:sz w:val="28"/>
          <w:szCs w:val="28"/>
        </w:rPr>
        <w:t>phẩm</w:t>
      </w:r>
      <w:proofErr w:type="spellEnd"/>
      <w:r>
        <w:rPr>
          <w:rFonts w:eastAsia="Aptos" w:cs="Times New Roman"/>
          <w:color w:val="000000"/>
          <w:sz w:val="28"/>
          <w:szCs w:val="28"/>
        </w:rPr>
        <w:t xml:space="preserve"> PCR </w:t>
      </w:r>
      <w:proofErr w:type="spellStart"/>
      <w:r>
        <w:rPr>
          <w:rFonts w:eastAsia="Aptos" w:cs="Times New Roman"/>
          <w:color w:val="000000"/>
          <w:sz w:val="28"/>
          <w:szCs w:val="28"/>
        </w:rPr>
        <w:t>đa</w:t>
      </w:r>
      <w:proofErr w:type="spellEnd"/>
      <w:r>
        <w:rPr>
          <w:rFonts w:eastAsia="Aptos" w:cs="Times New Roman"/>
          <w:color w:val="000000"/>
          <w:sz w:val="28"/>
          <w:szCs w:val="28"/>
        </w:rPr>
        <w:t xml:space="preserve"> </w:t>
      </w:r>
      <w:proofErr w:type="spellStart"/>
      <w:r>
        <w:rPr>
          <w:rFonts w:eastAsia="Aptos" w:cs="Times New Roman"/>
          <w:color w:val="000000"/>
          <w:sz w:val="28"/>
          <w:szCs w:val="28"/>
        </w:rPr>
        <w:t>mồi</w:t>
      </w:r>
      <w:proofErr w:type="spellEnd"/>
      <w:r>
        <w:rPr>
          <w:rFonts w:eastAsia="Aptos" w:cs="Times New Roman"/>
          <w:color w:val="000000"/>
          <w:sz w:val="28"/>
          <w:szCs w:val="28"/>
        </w:rPr>
        <w:t>)</w:t>
      </w:r>
      <w:r w:rsidRPr="001C40B4">
        <w:rPr>
          <w:rFonts w:eastAsia="Aptos" w:cs="Times New Roman"/>
          <w:color w:val="000000"/>
          <w:sz w:val="28"/>
          <w:szCs w:val="28"/>
        </w:rPr>
        <w:t xml:space="preserve">. Thành </w:t>
      </w:r>
      <w:proofErr w:type="spellStart"/>
      <w:r w:rsidRPr="001C40B4">
        <w:rPr>
          <w:rFonts w:eastAsia="Aptos" w:cs="Times New Roman"/>
          <w:color w:val="000000"/>
          <w:sz w:val="28"/>
          <w:szCs w:val="28"/>
        </w:rPr>
        <w:t>phần</w:t>
      </w:r>
      <w:proofErr w:type="spellEnd"/>
      <w:r w:rsidRPr="001C40B4">
        <w:rPr>
          <w:rFonts w:eastAsia="Aptos" w:cs="Times New Roman"/>
          <w:color w:val="000000"/>
          <w:sz w:val="28"/>
          <w:szCs w:val="28"/>
        </w:rPr>
        <w:t xml:space="preserve"> gel polyacrylamide 8%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12% </w:t>
      </w:r>
      <w:proofErr w:type="spellStart"/>
      <w:r w:rsidRPr="001C40B4">
        <w:rPr>
          <w:rFonts w:eastAsia="Aptos" w:cs="Times New Roman"/>
          <w:color w:val="000000"/>
          <w:sz w:val="28"/>
          <w:szCs w:val="28"/>
        </w:rPr>
        <w:t>đều</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gồm</w:t>
      </w:r>
      <w:proofErr w:type="spellEnd"/>
      <w:r w:rsidRPr="001C40B4">
        <w:rPr>
          <w:rFonts w:eastAsia="Aptos" w:cs="Times New Roman"/>
          <w:color w:val="000000"/>
          <w:sz w:val="28"/>
          <w:szCs w:val="28"/>
        </w:rPr>
        <w:t>: TBE 10X, acrylamide: bis</w:t>
      </w:r>
      <w:r>
        <w:rPr>
          <w:rFonts w:eastAsia="Aptos" w:cs="Times New Roman"/>
          <w:color w:val="000000"/>
          <w:sz w:val="28"/>
          <w:szCs w:val="28"/>
        </w:rPr>
        <w:t>-</w:t>
      </w:r>
      <w:r w:rsidRPr="001C40B4">
        <w:rPr>
          <w:rFonts w:eastAsia="Aptos" w:cs="Times New Roman"/>
          <w:color w:val="000000"/>
          <w:sz w:val="28"/>
          <w:szCs w:val="28"/>
        </w:rPr>
        <w:t>acrylamide (</w:t>
      </w:r>
      <w:proofErr w:type="spellStart"/>
      <w:r w:rsidRPr="001C40B4">
        <w:rPr>
          <w:rFonts w:eastAsia="Aptos" w:cs="Times New Roman"/>
          <w:color w:val="000000"/>
          <w:sz w:val="28"/>
          <w:szCs w:val="28"/>
        </w:rPr>
        <w:t>tỷ</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lệ</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theo</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khối</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lượng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là</w:t>
      </w:r>
      <w:proofErr w:type="spellEnd"/>
      <w:r w:rsidRPr="001C40B4">
        <w:rPr>
          <w:rFonts w:eastAsia="Aptos" w:cs="Times New Roman"/>
          <w:color w:val="000000"/>
          <w:sz w:val="28"/>
          <w:szCs w:val="28"/>
        </w:rPr>
        <w:t xml:space="preserve"> 29:1), APS 0,07%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TEMED. ADN </w:t>
      </w:r>
      <w:proofErr w:type="spellStart"/>
      <w:r w:rsidRPr="001C40B4">
        <w:rPr>
          <w:rFonts w:eastAsia="Aptos" w:cs="Times New Roman"/>
          <w:color w:val="000000"/>
          <w:sz w:val="28"/>
          <w:szCs w:val="28"/>
        </w:rPr>
        <w:t>tổng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số</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được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di </w:t>
      </w:r>
      <w:proofErr w:type="spellStart"/>
      <w:r w:rsidRPr="001C40B4">
        <w:rPr>
          <w:rFonts w:eastAsia="Aptos" w:cs="Times New Roman"/>
          <w:color w:val="000000"/>
          <w:sz w:val="28"/>
          <w:szCs w:val="28"/>
        </w:rPr>
        <w:t>trên</w:t>
      </w:r>
      <w:proofErr w:type="spellEnd"/>
      <w:r w:rsidRPr="001C40B4">
        <w:rPr>
          <w:rFonts w:eastAsia="Aptos" w:cs="Times New Roman"/>
          <w:color w:val="000000"/>
          <w:sz w:val="28"/>
          <w:szCs w:val="28"/>
        </w:rPr>
        <w:t xml:space="preserve"> gel agarose 1%. </w:t>
      </w:r>
      <w:proofErr w:type="spellStart"/>
      <w:r w:rsidRPr="001C40B4">
        <w:rPr>
          <w:rFonts w:eastAsia="Aptos" w:cs="Times New Roman"/>
          <w:color w:val="000000"/>
          <w:sz w:val="28"/>
          <w:szCs w:val="28"/>
        </w:rPr>
        <w:t>Quá</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trình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điện</w:t>
      </w:r>
      <w:proofErr w:type="spellEnd"/>
      <w:r w:rsidRPr="001C40B4">
        <w:rPr>
          <w:rFonts w:eastAsia="Aptos" w:cs="Times New Roman"/>
          <w:color w:val="000000"/>
          <w:sz w:val="28"/>
          <w:szCs w:val="28"/>
        </w:rPr>
        <w:t xml:space="preserve"> di </w:t>
      </w:r>
      <w:proofErr w:type="spellStart"/>
      <w:r w:rsidRPr="001C40B4">
        <w:rPr>
          <w:rFonts w:eastAsia="Aptos" w:cs="Times New Roman"/>
          <w:color w:val="000000"/>
          <w:sz w:val="28"/>
          <w:szCs w:val="28"/>
        </w:rPr>
        <w:t>được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thực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hiện</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trong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đệm</w:t>
      </w:r>
      <w:proofErr w:type="spellEnd"/>
      <w:r w:rsidRPr="001C40B4">
        <w:rPr>
          <w:rFonts w:eastAsia="Aptos" w:cs="Times New Roman"/>
          <w:color w:val="000000"/>
          <w:sz w:val="28"/>
          <w:szCs w:val="28"/>
        </w:rPr>
        <w:t xml:space="preserve"> TBE 1X. Gel polyacrylamide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gel agarose </w:t>
      </w:r>
      <w:proofErr w:type="spellStart"/>
      <w:r w:rsidRPr="001C40B4">
        <w:rPr>
          <w:rFonts w:eastAsia="Aptos" w:cs="Times New Roman"/>
          <w:color w:val="000000"/>
          <w:sz w:val="28"/>
          <w:szCs w:val="28"/>
        </w:rPr>
        <w:t>được</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nhuộm</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với</w:t>
      </w:r>
      <w:proofErr w:type="spellEnd"/>
      <w:r w:rsidRPr="001C40B4">
        <w:rPr>
          <w:rFonts w:eastAsia="Aptos" w:cs="Times New Roman"/>
          <w:color w:val="000000"/>
          <w:sz w:val="28"/>
          <w:szCs w:val="28"/>
        </w:rPr>
        <w:t xml:space="preserve"> Ethidium Bromide </w:t>
      </w:r>
      <w:proofErr w:type="spellStart"/>
      <w:r>
        <w:rPr>
          <w:rFonts w:eastAsia="Aptos" w:cs="Times New Roman"/>
          <w:color w:val="000000"/>
          <w:sz w:val="28"/>
          <w:szCs w:val="28"/>
        </w:rPr>
        <w:t>hoặc</w:t>
      </w:r>
      <w:proofErr w:type="spellEnd"/>
      <w:r>
        <w:rPr>
          <w:rFonts w:eastAsia="Aptos" w:cs="Times New Roman"/>
          <w:color w:val="000000"/>
          <w:sz w:val="28"/>
          <w:szCs w:val="28"/>
        </w:rPr>
        <w:t xml:space="preserve"> </w:t>
      </w:r>
      <w:proofErr w:type="spellStart"/>
      <w:r>
        <w:rPr>
          <w:rFonts w:eastAsia="Aptos" w:cs="Times New Roman"/>
          <w:color w:val="000000"/>
          <w:sz w:val="28"/>
          <w:szCs w:val="28"/>
        </w:rPr>
        <w:t>RedSafe</w:t>
      </w:r>
      <w:proofErr w:type="spellEnd"/>
      <w:r>
        <w:rPr>
          <w:rFonts w:eastAsia="Aptos" w:cs="Times New Roman"/>
          <w:color w:val="000000"/>
          <w:sz w:val="28"/>
          <w:szCs w:val="28"/>
        </w:rPr>
        <w:t xml:space="preserve"> </w:t>
      </w:r>
      <w:proofErr w:type="spellStart"/>
      <w:r w:rsidRPr="001C40B4">
        <w:rPr>
          <w:rFonts w:eastAsia="Aptos" w:cs="Times New Roman"/>
          <w:color w:val="000000"/>
          <w:sz w:val="28"/>
          <w:szCs w:val="28"/>
        </w:rPr>
        <w:t>và</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chụp</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ảnh</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bằng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Hệ</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thống</w:t>
      </w:r>
      <w:proofErr w:type="spellEnd"/>
      <w:r w:rsidRPr="001C40B4">
        <w:rPr>
          <w:rFonts w:eastAsia="Aptos" w:cs="Times New Roman"/>
          <w:color w:val="000000"/>
          <w:sz w:val="28"/>
          <w:szCs w:val="28"/>
        </w:rPr>
        <w:t xml:space="preserve"> </w:t>
      </w:r>
      <w:r w:rsidRPr="00D92FB2">
        <w:rPr>
          <w:rFonts w:eastAsia="Aptos" w:cs="Times New Roman"/>
          <w:color w:val="000000"/>
          <w:sz w:val="28"/>
          <w:szCs w:val="28"/>
        </w:rPr>
        <w:t xml:space="preserve">UVP </w:t>
      </w:r>
      <w:r>
        <w:rPr>
          <w:rFonts w:eastAsia="Aptos" w:cs="Times New Roman"/>
          <w:color w:val="000000"/>
          <w:sz w:val="28"/>
          <w:szCs w:val="28"/>
        </w:rPr>
        <w:t>G</w:t>
      </w:r>
      <w:r w:rsidRPr="00D92FB2">
        <w:rPr>
          <w:rFonts w:eastAsia="Aptos" w:cs="Times New Roman"/>
          <w:color w:val="000000"/>
          <w:sz w:val="28"/>
          <w:szCs w:val="28"/>
        </w:rPr>
        <w:t>elDoc</w:t>
      </w:r>
      <w:r>
        <w:rPr>
          <w:rFonts w:eastAsia="Aptos" w:cs="Times New Roman"/>
          <w:color w:val="000000"/>
          <w:sz w:val="28"/>
          <w:szCs w:val="28"/>
        </w:rPr>
        <w:t>-It</w:t>
      </w:r>
      <w:proofErr w:type="gramStart"/>
      <w:r w:rsidRPr="00ED7243">
        <w:rPr>
          <w:rFonts w:eastAsia="Aptos" w:cs="Times New Roman"/>
          <w:color w:val="000000"/>
          <w:sz w:val="28"/>
          <w:szCs w:val="28"/>
          <w:vertAlign w:val="superscript"/>
        </w:rPr>
        <w:t xml:space="preserve">2 </w:t>
      </w:r>
      <w:r>
        <w:rPr>
          <w:rFonts w:eastAsia="Aptos" w:cs="Times New Roman"/>
          <w:color w:val="000000"/>
          <w:sz w:val="28"/>
          <w:szCs w:val="28"/>
          <w:vertAlign w:val="superscript"/>
        </w:rPr>
        <w:t xml:space="preserve"> </w:t>
      </w:r>
      <w:r>
        <w:rPr>
          <w:rFonts w:eastAsia="Aptos" w:cs="Times New Roman"/>
          <w:color w:val="000000"/>
          <w:sz w:val="28"/>
          <w:szCs w:val="28"/>
        </w:rPr>
        <w:t>Imager</w:t>
      </w:r>
      <w:proofErr w:type="gramEnd"/>
      <w:r>
        <w:rPr>
          <w:rFonts w:eastAsia="Aptos" w:cs="Times New Roman"/>
          <w:color w:val="000000"/>
          <w:sz w:val="28"/>
          <w:szCs w:val="28"/>
        </w:rPr>
        <w:t xml:space="preserve"> </w:t>
      </w:r>
      <w:r w:rsidRPr="001C40B4">
        <w:rPr>
          <w:rFonts w:eastAsia="Aptos" w:cs="Times New Roman"/>
          <w:color w:val="000000"/>
          <w:sz w:val="28"/>
          <w:szCs w:val="28"/>
        </w:rPr>
        <w:t>(</w:t>
      </w:r>
      <w:proofErr w:type="spellStart"/>
      <w:r w:rsidRPr="001C40B4">
        <w:rPr>
          <w:rFonts w:eastAsia="Aptos" w:cs="Times New Roman"/>
          <w:color w:val="000000"/>
          <w:sz w:val="28"/>
          <w:szCs w:val="28"/>
        </w:rPr>
        <w:t>hãng</w:t>
      </w:r>
      <w:proofErr w:type="spellEnd"/>
      <w:r w:rsidRPr="001C40B4">
        <w:rPr>
          <w:rFonts w:eastAsia="Aptos" w:cs="Times New Roman"/>
          <w:color w:val="000000"/>
          <w:sz w:val="28"/>
          <w:szCs w:val="28"/>
        </w:rPr>
        <w:t xml:space="preserve"> </w:t>
      </w:r>
      <w:proofErr w:type="spellStart"/>
      <w:r w:rsidRPr="001C40B4">
        <w:rPr>
          <w:rFonts w:eastAsia="Aptos" w:cs="Times New Roman"/>
          <w:color w:val="000000"/>
          <w:sz w:val="28"/>
          <w:szCs w:val="28"/>
        </w:rPr>
        <w:t>Analytik</w:t>
      </w:r>
      <w:proofErr w:type="spellEnd"/>
      <w:r w:rsidRPr="001C40B4">
        <w:rPr>
          <w:rFonts w:eastAsia="Aptos" w:cs="Times New Roman"/>
          <w:color w:val="000000"/>
          <w:sz w:val="28"/>
          <w:szCs w:val="28"/>
        </w:rPr>
        <w:t xml:space="preserve"> Jena</w:t>
      </w:r>
      <w:r>
        <w:rPr>
          <w:rFonts w:eastAsia="Aptos" w:cs="Times New Roman"/>
          <w:color w:val="000000"/>
          <w:sz w:val="28"/>
          <w:szCs w:val="28"/>
        </w:rPr>
        <w:t xml:space="preserve"> - UVP</w:t>
      </w:r>
      <w:r w:rsidRPr="001C40B4">
        <w:rPr>
          <w:rFonts w:eastAsia="Aptos" w:cs="Times New Roman"/>
          <w:color w:val="000000"/>
          <w:sz w:val="28"/>
          <w:szCs w:val="28"/>
        </w:rPr>
        <w:t xml:space="preserve"> </w:t>
      </w:r>
      <w:r>
        <w:rPr>
          <w:rFonts w:eastAsia="Aptos" w:cs="Times New Roman"/>
          <w:color w:val="000000"/>
          <w:sz w:val="28"/>
          <w:szCs w:val="28"/>
        </w:rPr>
        <w:t xml:space="preserve">- </w:t>
      </w:r>
      <w:proofErr w:type="spellStart"/>
      <w:r>
        <w:rPr>
          <w:rFonts w:eastAsia="Aptos" w:cs="Times New Roman"/>
          <w:color w:val="000000"/>
          <w:sz w:val="28"/>
          <w:szCs w:val="28"/>
        </w:rPr>
        <w:t>Mỹ</w:t>
      </w:r>
      <w:proofErr w:type="spellEnd"/>
      <w:r>
        <w:rPr>
          <w:rFonts w:eastAsia="Aptos" w:cs="Times New Roman"/>
          <w:color w:val="000000"/>
          <w:sz w:val="28"/>
          <w:szCs w:val="28"/>
        </w:rPr>
        <w:t xml:space="preserve"> - 2018</w:t>
      </w:r>
      <w:r w:rsidRPr="001C40B4">
        <w:rPr>
          <w:rFonts w:eastAsia="Aptos" w:cs="Times New Roman"/>
          <w:color w:val="000000"/>
          <w:sz w:val="28"/>
          <w:szCs w:val="28"/>
        </w:rPr>
        <w:t>).</w:t>
      </w:r>
    </w:p>
    <w:p w14:paraId="036E5A6D" w14:textId="4C6D5B18" w:rsidR="00510952" w:rsidRPr="006524D5" w:rsidRDefault="00FC4164" w:rsidP="00510952">
      <w:pPr>
        <w:spacing w:before="0" w:after="0"/>
        <w:ind w:firstLine="720"/>
        <w:rPr>
          <w:bCs/>
          <w:i/>
          <w:sz w:val="28"/>
          <w:szCs w:val="28"/>
        </w:rPr>
      </w:pPr>
      <w:r>
        <w:rPr>
          <w:bCs/>
          <w:i/>
          <w:sz w:val="28"/>
          <w:szCs w:val="28"/>
        </w:rPr>
        <w:t>2.</w:t>
      </w:r>
      <w:r w:rsidR="002750DF">
        <w:rPr>
          <w:bCs/>
          <w:i/>
          <w:sz w:val="28"/>
          <w:szCs w:val="28"/>
        </w:rPr>
        <w:t>4</w:t>
      </w:r>
      <w:r>
        <w:rPr>
          <w:bCs/>
          <w:i/>
          <w:sz w:val="28"/>
          <w:szCs w:val="28"/>
        </w:rPr>
        <w:t>.3</w:t>
      </w:r>
      <w:r w:rsidR="002750DF">
        <w:rPr>
          <w:bCs/>
          <w:i/>
          <w:sz w:val="28"/>
          <w:szCs w:val="28"/>
        </w:rPr>
        <w:t>.5</w:t>
      </w:r>
      <w:r w:rsidR="00510952" w:rsidRPr="006524D5">
        <w:rPr>
          <w:bCs/>
          <w:i/>
          <w:sz w:val="28"/>
          <w:szCs w:val="28"/>
        </w:rPr>
        <w:t xml:space="preserve">. Quy </w:t>
      </w:r>
      <w:proofErr w:type="spellStart"/>
      <w:r w:rsidR="00510952" w:rsidRPr="006524D5">
        <w:rPr>
          <w:bCs/>
          <w:i/>
          <w:sz w:val="28"/>
          <w:szCs w:val="28"/>
        </w:rPr>
        <w:t>trình</w:t>
      </w:r>
      <w:proofErr w:type="spellEnd"/>
      <w:r w:rsidR="00510952" w:rsidRPr="006524D5">
        <w:rPr>
          <w:bCs/>
          <w:i/>
          <w:sz w:val="28"/>
          <w:szCs w:val="28"/>
        </w:rPr>
        <w:t xml:space="preserve"> </w:t>
      </w:r>
      <w:proofErr w:type="spellStart"/>
      <w:r w:rsidR="00510952" w:rsidRPr="006524D5">
        <w:rPr>
          <w:bCs/>
          <w:i/>
          <w:sz w:val="28"/>
          <w:szCs w:val="28"/>
        </w:rPr>
        <w:t>xác</w:t>
      </w:r>
      <w:proofErr w:type="spellEnd"/>
      <w:r w:rsidR="00510952" w:rsidRPr="006524D5">
        <w:rPr>
          <w:bCs/>
          <w:i/>
          <w:sz w:val="28"/>
          <w:szCs w:val="28"/>
        </w:rPr>
        <w:t xml:space="preserve"> </w:t>
      </w:r>
      <w:proofErr w:type="spellStart"/>
      <w:r w:rsidR="00510952" w:rsidRPr="006524D5">
        <w:rPr>
          <w:bCs/>
          <w:i/>
          <w:sz w:val="28"/>
          <w:szCs w:val="28"/>
        </w:rPr>
        <w:t>định</w:t>
      </w:r>
      <w:proofErr w:type="spellEnd"/>
      <w:r w:rsidR="00510952" w:rsidRPr="006524D5">
        <w:rPr>
          <w:bCs/>
          <w:i/>
          <w:sz w:val="28"/>
          <w:szCs w:val="28"/>
        </w:rPr>
        <w:t xml:space="preserve"> vi </w:t>
      </w:r>
      <w:proofErr w:type="spellStart"/>
      <w:r w:rsidR="00510952" w:rsidRPr="006524D5">
        <w:rPr>
          <w:bCs/>
          <w:i/>
          <w:sz w:val="28"/>
          <w:szCs w:val="28"/>
        </w:rPr>
        <w:t>khuẩn</w:t>
      </w:r>
      <w:proofErr w:type="spellEnd"/>
      <w:r w:rsidR="00510952" w:rsidRPr="006524D5">
        <w:rPr>
          <w:bCs/>
          <w:i/>
          <w:sz w:val="28"/>
          <w:szCs w:val="28"/>
        </w:rPr>
        <w:t xml:space="preserve"> </w:t>
      </w:r>
      <w:proofErr w:type="spellStart"/>
      <w:proofErr w:type="gramStart"/>
      <w:r w:rsidR="00510952" w:rsidRPr="006524D5">
        <w:rPr>
          <w:bCs/>
          <w:i/>
          <w:sz w:val="28"/>
          <w:szCs w:val="28"/>
        </w:rPr>
        <w:t>B.fragilis</w:t>
      </w:r>
      <w:proofErr w:type="spellEnd"/>
      <w:proofErr w:type="gramEnd"/>
      <w:r w:rsidR="00510952" w:rsidRPr="006524D5">
        <w:rPr>
          <w:bCs/>
          <w:i/>
          <w:sz w:val="28"/>
          <w:szCs w:val="28"/>
        </w:rPr>
        <w:t xml:space="preserve">, </w:t>
      </w:r>
      <w:proofErr w:type="spellStart"/>
      <w:proofErr w:type="gramStart"/>
      <w:r w:rsidR="00510952" w:rsidRPr="006524D5">
        <w:rPr>
          <w:bCs/>
          <w:i/>
          <w:sz w:val="28"/>
          <w:szCs w:val="28"/>
        </w:rPr>
        <w:t>F.nucleatum</w:t>
      </w:r>
      <w:proofErr w:type="spellEnd"/>
      <w:proofErr w:type="gramEnd"/>
      <w:r w:rsidR="00510952" w:rsidRPr="006524D5">
        <w:rPr>
          <w:bCs/>
          <w:i/>
          <w:sz w:val="28"/>
          <w:szCs w:val="28"/>
        </w:rPr>
        <w:t xml:space="preserve">, </w:t>
      </w:r>
      <w:proofErr w:type="spellStart"/>
      <w:proofErr w:type="gramStart"/>
      <w:r w:rsidR="00510952" w:rsidRPr="006524D5">
        <w:rPr>
          <w:bCs/>
          <w:i/>
          <w:sz w:val="28"/>
          <w:szCs w:val="28"/>
        </w:rPr>
        <w:t>A.</w:t>
      </w:r>
      <w:r w:rsidR="002B0189" w:rsidRPr="002B0189">
        <w:rPr>
          <w:bCs/>
          <w:i/>
          <w:sz w:val="28"/>
          <w:szCs w:val="28"/>
        </w:rPr>
        <w:t>muciniphila</w:t>
      </w:r>
      <w:proofErr w:type="spellEnd"/>
      <w:proofErr w:type="gramEnd"/>
      <w:r w:rsidR="00510952">
        <w:rPr>
          <w:bCs/>
          <w:i/>
          <w:sz w:val="28"/>
          <w:szCs w:val="28"/>
        </w:rPr>
        <w:t xml:space="preserve"> </w:t>
      </w:r>
      <w:proofErr w:type="spellStart"/>
      <w:r w:rsidR="00510952">
        <w:rPr>
          <w:bCs/>
          <w:i/>
          <w:sz w:val="28"/>
          <w:szCs w:val="28"/>
        </w:rPr>
        <w:t>và</w:t>
      </w:r>
      <w:proofErr w:type="spellEnd"/>
      <w:r w:rsidR="00510952" w:rsidRPr="006524D5">
        <w:rPr>
          <w:bCs/>
          <w:i/>
          <w:sz w:val="28"/>
          <w:szCs w:val="28"/>
        </w:rPr>
        <w:t xml:space="preserve"> </w:t>
      </w:r>
      <w:proofErr w:type="gramStart"/>
      <w:r w:rsidR="00510952" w:rsidRPr="006524D5">
        <w:rPr>
          <w:bCs/>
          <w:i/>
          <w:sz w:val="28"/>
          <w:szCs w:val="28"/>
        </w:rPr>
        <w:t>E.coli</w:t>
      </w:r>
      <w:proofErr w:type="gramEnd"/>
      <w:r w:rsidR="00510952" w:rsidRPr="006524D5">
        <w:rPr>
          <w:bCs/>
          <w:i/>
          <w:sz w:val="28"/>
          <w:szCs w:val="28"/>
        </w:rPr>
        <w:t xml:space="preserve"> </w:t>
      </w:r>
      <w:proofErr w:type="spellStart"/>
      <w:r w:rsidR="00510952" w:rsidRPr="006524D5">
        <w:rPr>
          <w:bCs/>
          <w:i/>
          <w:sz w:val="28"/>
          <w:szCs w:val="28"/>
        </w:rPr>
        <w:t>bằng</w:t>
      </w:r>
      <w:proofErr w:type="spellEnd"/>
      <w:r w:rsidR="00510952" w:rsidRPr="006524D5">
        <w:rPr>
          <w:bCs/>
          <w:i/>
          <w:sz w:val="28"/>
          <w:szCs w:val="28"/>
        </w:rPr>
        <w:t xml:space="preserve"> </w:t>
      </w:r>
      <w:proofErr w:type="spellStart"/>
      <w:r w:rsidR="00510952" w:rsidRPr="006524D5">
        <w:rPr>
          <w:bCs/>
          <w:i/>
          <w:sz w:val="28"/>
          <w:szCs w:val="28"/>
        </w:rPr>
        <w:t>kỹ</w:t>
      </w:r>
      <w:proofErr w:type="spellEnd"/>
      <w:r w:rsidR="00510952" w:rsidRPr="006524D5">
        <w:rPr>
          <w:bCs/>
          <w:i/>
          <w:sz w:val="28"/>
          <w:szCs w:val="28"/>
        </w:rPr>
        <w:t xml:space="preserve"> </w:t>
      </w:r>
      <w:proofErr w:type="spellStart"/>
      <w:r w:rsidR="00510952" w:rsidRPr="006524D5">
        <w:rPr>
          <w:bCs/>
          <w:i/>
          <w:sz w:val="28"/>
          <w:szCs w:val="28"/>
        </w:rPr>
        <w:t>thuật</w:t>
      </w:r>
      <w:proofErr w:type="spellEnd"/>
      <w:r w:rsidR="00510952" w:rsidRPr="006524D5">
        <w:rPr>
          <w:bCs/>
          <w:i/>
          <w:sz w:val="28"/>
          <w:szCs w:val="28"/>
        </w:rPr>
        <w:t xml:space="preserve"> </w:t>
      </w:r>
      <w:proofErr w:type="spellStart"/>
      <w:r w:rsidR="00510952" w:rsidRPr="006524D5">
        <w:rPr>
          <w:bCs/>
          <w:i/>
          <w:sz w:val="28"/>
          <w:szCs w:val="28"/>
        </w:rPr>
        <w:t>realtime</w:t>
      </w:r>
      <w:proofErr w:type="spellEnd"/>
      <w:r w:rsidR="00510952" w:rsidRPr="006524D5">
        <w:rPr>
          <w:bCs/>
          <w:i/>
          <w:sz w:val="28"/>
          <w:szCs w:val="28"/>
        </w:rPr>
        <w:t xml:space="preserve"> PCR</w:t>
      </w:r>
      <w:r w:rsidR="00E00031">
        <w:rPr>
          <w:bCs/>
          <w:i/>
          <w:sz w:val="28"/>
          <w:szCs w:val="28"/>
        </w:rPr>
        <w:t xml:space="preserve"> </w:t>
      </w:r>
      <w:proofErr w:type="spellStart"/>
      <w:r w:rsidR="00E00031">
        <w:rPr>
          <w:bCs/>
          <w:i/>
          <w:sz w:val="28"/>
          <w:szCs w:val="28"/>
        </w:rPr>
        <w:t>đa</w:t>
      </w:r>
      <w:proofErr w:type="spellEnd"/>
      <w:r w:rsidR="00E00031">
        <w:rPr>
          <w:bCs/>
          <w:i/>
          <w:sz w:val="28"/>
          <w:szCs w:val="28"/>
        </w:rPr>
        <w:t xml:space="preserve"> </w:t>
      </w:r>
      <w:proofErr w:type="spellStart"/>
      <w:r w:rsidR="00E00031">
        <w:rPr>
          <w:bCs/>
          <w:i/>
          <w:sz w:val="28"/>
          <w:szCs w:val="28"/>
        </w:rPr>
        <w:t>mồi</w:t>
      </w:r>
      <w:proofErr w:type="spellEnd"/>
    </w:p>
    <w:p w14:paraId="2E4B61D2" w14:textId="302C700E" w:rsidR="00CC6E2C" w:rsidRDefault="00F2364E" w:rsidP="009D356F">
      <w:pPr>
        <w:widowControl w:val="0"/>
        <w:spacing w:before="0" w:after="0"/>
        <w:ind w:firstLine="720"/>
        <w:rPr>
          <w:rFonts w:eastAsia="Aptos" w:cs="Times New Roman"/>
          <w:sz w:val="28"/>
          <w:szCs w:val="28"/>
        </w:rPr>
      </w:pPr>
      <w:r w:rsidRPr="00134BA7">
        <w:rPr>
          <w:rFonts w:eastAsia="Aptos"/>
          <w:color w:val="000000" w:themeColor="text1"/>
          <w:sz w:val="28"/>
          <w:szCs w:val="28"/>
        </w:rPr>
        <w:t xml:space="preserve">- </w:t>
      </w:r>
      <w:r w:rsidR="006524D5" w:rsidRPr="00134BA7">
        <w:rPr>
          <w:rFonts w:eastAsia="Aptos" w:cs="Times New Roman"/>
          <w:color w:val="000000" w:themeColor="text1"/>
          <w:spacing w:val="-4"/>
          <w:sz w:val="28"/>
          <w:szCs w:val="28"/>
        </w:rPr>
        <w:t xml:space="preserve">Các </w:t>
      </w:r>
      <w:proofErr w:type="spellStart"/>
      <w:r w:rsidR="006524D5" w:rsidRPr="00134BA7">
        <w:rPr>
          <w:rFonts w:eastAsia="Aptos" w:cs="Times New Roman"/>
          <w:color w:val="000000" w:themeColor="text1"/>
          <w:spacing w:val="-4"/>
          <w:sz w:val="28"/>
          <w:szCs w:val="28"/>
        </w:rPr>
        <w:t>cặp</w:t>
      </w:r>
      <w:proofErr w:type="spellEnd"/>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mồi</w:t>
      </w:r>
      <w:proofErr w:type="spellEnd"/>
      <w:r w:rsidR="00E00031" w:rsidRPr="00134BA7">
        <w:rPr>
          <w:rFonts w:eastAsia="Aptos" w:cs="Times New Roman"/>
          <w:color w:val="000000" w:themeColor="text1"/>
          <w:spacing w:val="-4"/>
          <w:sz w:val="28"/>
          <w:szCs w:val="28"/>
        </w:rPr>
        <w:t>/</w:t>
      </w:r>
      <w:proofErr w:type="spellStart"/>
      <w:r w:rsidR="00E00031" w:rsidRPr="00134BA7">
        <w:rPr>
          <w:rFonts w:eastAsia="Aptos" w:cs="Times New Roman"/>
          <w:color w:val="000000" w:themeColor="text1"/>
          <w:spacing w:val="-4"/>
          <w:sz w:val="28"/>
          <w:szCs w:val="28"/>
        </w:rPr>
        <w:t>đầu</w:t>
      </w:r>
      <w:proofErr w:type="spellEnd"/>
      <w:r w:rsidR="00E00031" w:rsidRPr="00134BA7">
        <w:rPr>
          <w:rFonts w:eastAsia="Aptos" w:cs="Times New Roman"/>
          <w:color w:val="000000" w:themeColor="text1"/>
          <w:spacing w:val="-4"/>
          <w:sz w:val="28"/>
          <w:szCs w:val="28"/>
        </w:rPr>
        <w:t xml:space="preserve"> </w:t>
      </w:r>
      <w:proofErr w:type="spellStart"/>
      <w:r w:rsidR="00E00031" w:rsidRPr="00134BA7">
        <w:rPr>
          <w:rFonts w:eastAsia="Aptos" w:cs="Times New Roman"/>
          <w:color w:val="000000" w:themeColor="text1"/>
          <w:spacing w:val="-4"/>
          <w:sz w:val="28"/>
          <w:szCs w:val="28"/>
        </w:rPr>
        <w:t>dò</w:t>
      </w:r>
      <w:proofErr w:type="spellEnd"/>
      <w:r w:rsidR="00E00031" w:rsidRPr="00134BA7">
        <w:rPr>
          <w:rFonts w:eastAsia="Aptos" w:cs="Times New Roman"/>
          <w:color w:val="000000" w:themeColor="text1"/>
          <w:spacing w:val="-4"/>
          <w:sz w:val="28"/>
          <w:szCs w:val="28"/>
        </w:rPr>
        <w:t xml:space="preserve"> TaqMan</w:t>
      </w:r>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đặc</w:t>
      </w:r>
      <w:proofErr w:type="spellEnd"/>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hiệu</w:t>
      </w:r>
      <w:proofErr w:type="spellEnd"/>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giúp</w:t>
      </w:r>
      <w:proofErr w:type="spellEnd"/>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phát</w:t>
      </w:r>
      <w:proofErr w:type="spellEnd"/>
      <w:r w:rsidR="006524D5" w:rsidRPr="00134BA7">
        <w:rPr>
          <w:rFonts w:eastAsia="Aptos" w:cs="Times New Roman"/>
          <w:color w:val="000000" w:themeColor="text1"/>
          <w:spacing w:val="-4"/>
          <w:sz w:val="28"/>
          <w:szCs w:val="28"/>
        </w:rPr>
        <w:t xml:space="preserve"> </w:t>
      </w:r>
      <w:proofErr w:type="spellStart"/>
      <w:r w:rsidR="006524D5" w:rsidRPr="00134BA7">
        <w:rPr>
          <w:rFonts w:eastAsia="Aptos" w:cs="Times New Roman"/>
          <w:color w:val="000000" w:themeColor="text1"/>
          <w:spacing w:val="-4"/>
          <w:sz w:val="28"/>
          <w:szCs w:val="28"/>
        </w:rPr>
        <w:t>hiện</w:t>
      </w:r>
      <w:proofErr w:type="spellEnd"/>
      <w:r w:rsidR="006524D5" w:rsidRPr="00134BA7">
        <w:rPr>
          <w:rFonts w:eastAsia="Aptos" w:cs="Times New Roman"/>
          <w:color w:val="000000" w:themeColor="text1"/>
          <w:spacing w:val="-4"/>
          <w:sz w:val="28"/>
          <w:szCs w:val="28"/>
        </w:rPr>
        <w:t xml:space="preserve"> vi </w:t>
      </w:r>
      <w:proofErr w:type="spellStart"/>
      <w:r w:rsidR="006524D5" w:rsidRPr="00134BA7">
        <w:rPr>
          <w:rFonts w:eastAsia="Aptos" w:cs="Times New Roman"/>
          <w:color w:val="000000" w:themeColor="text1"/>
          <w:spacing w:val="-4"/>
          <w:sz w:val="28"/>
          <w:szCs w:val="28"/>
        </w:rPr>
        <w:t>khuẩn</w:t>
      </w:r>
      <w:proofErr w:type="spellEnd"/>
      <w:r w:rsidR="006524D5" w:rsidRPr="00134BA7">
        <w:rPr>
          <w:rFonts w:eastAsia="Aptos" w:cs="Times New Roman"/>
          <w:color w:val="000000" w:themeColor="text1"/>
          <w:spacing w:val="-4"/>
          <w:sz w:val="28"/>
          <w:szCs w:val="28"/>
        </w:rPr>
        <w:t xml:space="preserve"> </w:t>
      </w:r>
      <w:r w:rsidRPr="00134BA7">
        <w:rPr>
          <w:rFonts w:eastAsia="Aptos" w:cs="Times New Roman"/>
          <w:i/>
          <w:iCs/>
          <w:color w:val="000000" w:themeColor="text1"/>
          <w:spacing w:val="-4"/>
          <w:sz w:val="28"/>
          <w:szCs w:val="28"/>
        </w:rPr>
        <w:t>B. fragilis,</w:t>
      </w:r>
      <w:r w:rsidR="006524D5" w:rsidRPr="00134BA7">
        <w:rPr>
          <w:rFonts w:eastAsia="Aptos" w:cs="Times New Roman"/>
          <w:i/>
          <w:iCs/>
          <w:color w:val="000000" w:themeColor="text1"/>
          <w:spacing w:val="-4"/>
          <w:sz w:val="28"/>
          <w:szCs w:val="28"/>
        </w:rPr>
        <w:t xml:space="preserve"> F.</w:t>
      </w:r>
      <w:r w:rsidRPr="00134BA7">
        <w:rPr>
          <w:rFonts w:eastAsia="Aptos" w:cs="Times New Roman"/>
          <w:i/>
          <w:iCs/>
          <w:color w:val="000000" w:themeColor="text1"/>
          <w:spacing w:val="-4"/>
          <w:sz w:val="28"/>
          <w:szCs w:val="28"/>
        </w:rPr>
        <w:t xml:space="preserve"> </w:t>
      </w:r>
      <w:proofErr w:type="spellStart"/>
      <w:r w:rsidRPr="00134BA7">
        <w:rPr>
          <w:rFonts w:eastAsia="Aptos" w:cs="Times New Roman"/>
          <w:i/>
          <w:iCs/>
          <w:color w:val="000000" w:themeColor="text1"/>
          <w:spacing w:val="-4"/>
          <w:sz w:val="28"/>
          <w:szCs w:val="28"/>
        </w:rPr>
        <w:t>nucleatum</w:t>
      </w:r>
      <w:proofErr w:type="spellEnd"/>
      <w:r w:rsidRPr="00134BA7">
        <w:rPr>
          <w:rFonts w:eastAsia="Aptos" w:cs="Times New Roman"/>
          <w:i/>
          <w:iCs/>
          <w:color w:val="000000" w:themeColor="text1"/>
          <w:spacing w:val="-4"/>
          <w:sz w:val="28"/>
          <w:szCs w:val="28"/>
        </w:rPr>
        <w:t>,</w:t>
      </w:r>
      <w:r w:rsidR="006524D5" w:rsidRPr="00134BA7">
        <w:rPr>
          <w:rFonts w:eastAsia="Aptos" w:cs="Times New Roman"/>
          <w:i/>
          <w:iCs/>
          <w:color w:val="000000" w:themeColor="text1"/>
          <w:spacing w:val="-4"/>
          <w:sz w:val="28"/>
          <w:szCs w:val="28"/>
        </w:rPr>
        <w:t xml:space="preserve"> </w:t>
      </w:r>
      <w:r w:rsidR="006524D5" w:rsidRPr="00134BA7">
        <w:rPr>
          <w:rFonts w:eastAsia="Aptos" w:cs="Times New Roman"/>
          <w:i/>
          <w:iCs/>
          <w:color w:val="000000" w:themeColor="text1"/>
          <w:sz w:val="28"/>
          <w:szCs w:val="28"/>
        </w:rPr>
        <w:t>A.</w:t>
      </w:r>
      <w:r w:rsidRPr="00134BA7">
        <w:rPr>
          <w:rFonts w:eastAsia="Aptos" w:cs="Times New Roman"/>
          <w:i/>
          <w:iCs/>
          <w:color w:val="000000" w:themeColor="text1"/>
          <w:sz w:val="28"/>
          <w:szCs w:val="28"/>
        </w:rPr>
        <w:t xml:space="preserve"> </w:t>
      </w:r>
      <w:proofErr w:type="spellStart"/>
      <w:r w:rsidR="002B0189" w:rsidRPr="00134BA7">
        <w:rPr>
          <w:rFonts w:eastAsia="Aptos" w:cs="Times New Roman"/>
          <w:i/>
          <w:iCs/>
          <w:color w:val="000000" w:themeColor="text1"/>
          <w:sz w:val="28"/>
          <w:szCs w:val="28"/>
        </w:rPr>
        <w:t>muciniphila</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và</w:t>
      </w:r>
      <w:proofErr w:type="spellEnd"/>
      <w:r w:rsidR="006524D5" w:rsidRPr="00134BA7">
        <w:rPr>
          <w:rFonts w:eastAsia="Aptos" w:cs="Times New Roman"/>
          <w:color w:val="000000" w:themeColor="text1"/>
          <w:sz w:val="28"/>
          <w:szCs w:val="28"/>
        </w:rPr>
        <w:t xml:space="preserve"> </w:t>
      </w:r>
      <w:r w:rsidR="006524D5" w:rsidRPr="00134BA7">
        <w:rPr>
          <w:rFonts w:eastAsia="Aptos" w:cs="Times New Roman"/>
          <w:i/>
          <w:iCs/>
          <w:color w:val="000000" w:themeColor="text1"/>
          <w:sz w:val="28"/>
          <w:szCs w:val="28"/>
        </w:rPr>
        <w:t>E.</w:t>
      </w:r>
      <w:r w:rsidRPr="00134BA7">
        <w:rPr>
          <w:rFonts w:eastAsia="Aptos" w:cs="Times New Roman"/>
          <w:i/>
          <w:iCs/>
          <w:color w:val="000000" w:themeColor="text1"/>
          <w:sz w:val="28"/>
          <w:szCs w:val="28"/>
        </w:rPr>
        <w:t xml:space="preserve"> </w:t>
      </w:r>
      <w:r w:rsidR="006524D5" w:rsidRPr="00134BA7">
        <w:rPr>
          <w:rFonts w:eastAsia="Aptos" w:cs="Times New Roman"/>
          <w:i/>
          <w:iCs/>
          <w:color w:val="000000" w:themeColor="text1"/>
          <w:sz w:val="28"/>
          <w:szCs w:val="28"/>
        </w:rPr>
        <w:t>coli</w:t>
      </w:r>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được</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thiết</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kế</w:t>
      </w:r>
      <w:proofErr w:type="spellEnd"/>
      <w:r w:rsidR="006524D5" w:rsidRPr="00134BA7">
        <w:rPr>
          <w:rFonts w:eastAsia="Aptos" w:cs="Times New Roman"/>
          <w:color w:val="000000" w:themeColor="text1"/>
          <w:sz w:val="28"/>
          <w:szCs w:val="28"/>
        </w:rPr>
        <w:t xml:space="preserve"> </w:t>
      </w:r>
      <w:proofErr w:type="spellStart"/>
      <w:r w:rsidR="00134BA7">
        <w:rPr>
          <w:rFonts w:eastAsia="Aptos" w:cs="Times New Roman"/>
          <w:color w:val="000000" w:themeColor="text1"/>
          <w:sz w:val="28"/>
          <w:szCs w:val="28"/>
        </w:rPr>
        <w:t>như</w:t>
      </w:r>
      <w:proofErr w:type="spellEnd"/>
      <w:r w:rsidR="00134BA7">
        <w:rPr>
          <w:rFonts w:eastAsia="Aptos" w:cs="Times New Roman"/>
          <w:color w:val="000000" w:themeColor="text1"/>
          <w:sz w:val="28"/>
          <w:szCs w:val="28"/>
        </w:rPr>
        <w:t xml:space="preserve"> </w:t>
      </w:r>
      <w:proofErr w:type="spellStart"/>
      <w:r w:rsidR="00134BA7">
        <w:rPr>
          <w:rFonts w:eastAsia="Aptos" w:cs="Times New Roman"/>
          <w:color w:val="000000" w:themeColor="text1"/>
          <w:sz w:val="28"/>
          <w:szCs w:val="28"/>
        </w:rPr>
        <w:t>mô</w:t>
      </w:r>
      <w:proofErr w:type="spellEnd"/>
      <w:r w:rsidR="00134BA7">
        <w:rPr>
          <w:rFonts w:eastAsia="Aptos" w:cs="Times New Roman"/>
          <w:color w:val="000000" w:themeColor="text1"/>
          <w:sz w:val="28"/>
          <w:szCs w:val="28"/>
        </w:rPr>
        <w:t xml:space="preserve"> </w:t>
      </w:r>
      <w:proofErr w:type="spellStart"/>
      <w:r w:rsidR="00134BA7">
        <w:rPr>
          <w:rFonts w:eastAsia="Aptos" w:cs="Times New Roman"/>
          <w:color w:val="000000" w:themeColor="text1"/>
          <w:sz w:val="28"/>
          <w:szCs w:val="28"/>
        </w:rPr>
        <w:t>tả</w:t>
      </w:r>
      <w:proofErr w:type="spellEnd"/>
      <w:r w:rsidR="00134BA7">
        <w:rPr>
          <w:rFonts w:eastAsia="Aptos" w:cs="Times New Roman"/>
          <w:color w:val="000000" w:themeColor="text1"/>
          <w:sz w:val="28"/>
          <w:szCs w:val="28"/>
        </w:rPr>
        <w:t xml:space="preserve"> ở </w:t>
      </w:r>
      <w:proofErr w:type="spellStart"/>
      <w:r w:rsidR="00134BA7">
        <w:rPr>
          <w:rFonts w:eastAsia="Aptos" w:cs="Times New Roman"/>
          <w:color w:val="000000" w:themeColor="text1"/>
          <w:sz w:val="28"/>
          <w:szCs w:val="28"/>
        </w:rPr>
        <w:t>mục</w:t>
      </w:r>
      <w:proofErr w:type="spellEnd"/>
      <w:r w:rsidR="00134BA7">
        <w:rPr>
          <w:rFonts w:eastAsia="Aptos" w:cs="Times New Roman"/>
          <w:color w:val="000000" w:themeColor="text1"/>
          <w:sz w:val="28"/>
          <w:szCs w:val="28"/>
        </w:rPr>
        <w:t xml:space="preserve"> 2.3.3.</w:t>
      </w:r>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Trình</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tự</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mồi</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và</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đầu</w:t>
      </w:r>
      <w:proofErr w:type="spellEnd"/>
      <w:r w:rsidR="006524D5" w:rsidRPr="00134BA7">
        <w:rPr>
          <w:rFonts w:eastAsia="Aptos" w:cs="Times New Roman"/>
          <w:color w:val="000000" w:themeColor="text1"/>
          <w:sz w:val="28"/>
          <w:szCs w:val="28"/>
        </w:rPr>
        <w:t xml:space="preserve"> </w:t>
      </w:r>
      <w:proofErr w:type="spellStart"/>
      <w:r w:rsidR="006524D5" w:rsidRPr="00134BA7">
        <w:rPr>
          <w:rFonts w:eastAsia="Aptos" w:cs="Times New Roman"/>
          <w:color w:val="000000" w:themeColor="text1"/>
          <w:sz w:val="28"/>
          <w:szCs w:val="28"/>
        </w:rPr>
        <w:t>dò</w:t>
      </w:r>
      <w:proofErr w:type="spellEnd"/>
      <w:r w:rsidR="006524D5" w:rsidRPr="00134BA7">
        <w:rPr>
          <w:rFonts w:eastAsia="Aptos" w:cs="Times New Roman"/>
          <w:color w:val="000000" w:themeColor="text1"/>
          <w:sz w:val="28"/>
          <w:szCs w:val="28"/>
        </w:rPr>
        <w:t xml:space="preserve"> </w:t>
      </w:r>
      <w:r w:rsidR="00CC6E2C" w:rsidRPr="00134BA7">
        <w:rPr>
          <w:rFonts w:eastAsia="Aptos" w:cs="Times New Roman"/>
          <w:color w:val="000000" w:themeColor="text1"/>
          <w:sz w:val="28"/>
          <w:szCs w:val="28"/>
        </w:rPr>
        <w:t xml:space="preserve">TaqMan </w:t>
      </w:r>
      <w:proofErr w:type="spellStart"/>
      <w:r w:rsidR="006524D5" w:rsidRPr="00134BA7">
        <w:rPr>
          <w:rFonts w:eastAsia="Aptos" w:cs="Times New Roman"/>
          <w:color w:val="000000" w:themeColor="text1"/>
          <w:sz w:val="28"/>
          <w:szCs w:val="28"/>
        </w:rPr>
        <w:t>đượ</w:t>
      </w:r>
      <w:r w:rsidRPr="00134BA7">
        <w:rPr>
          <w:rFonts w:eastAsia="Aptos" w:cs="Times New Roman"/>
          <w:color w:val="000000" w:themeColor="text1"/>
          <w:sz w:val="28"/>
          <w:szCs w:val="28"/>
        </w:rPr>
        <w:t>c</w:t>
      </w:r>
      <w:proofErr w:type="spellEnd"/>
      <w:r w:rsidRPr="00134BA7">
        <w:rPr>
          <w:rFonts w:eastAsia="Aptos" w:cs="Times New Roman"/>
          <w:color w:val="000000" w:themeColor="text1"/>
          <w:sz w:val="28"/>
          <w:szCs w:val="28"/>
        </w:rPr>
        <w:t xml:space="preserve"> </w:t>
      </w:r>
      <w:proofErr w:type="spellStart"/>
      <w:r w:rsidRPr="00134BA7">
        <w:rPr>
          <w:rFonts w:eastAsia="Aptos" w:cs="Times New Roman"/>
          <w:color w:val="000000" w:themeColor="text1"/>
          <w:sz w:val="28"/>
          <w:szCs w:val="28"/>
        </w:rPr>
        <w:t>trình</w:t>
      </w:r>
      <w:proofErr w:type="spellEnd"/>
      <w:r w:rsidRPr="00134BA7">
        <w:rPr>
          <w:rFonts w:eastAsia="Aptos" w:cs="Times New Roman"/>
          <w:color w:val="000000" w:themeColor="text1"/>
          <w:sz w:val="28"/>
          <w:szCs w:val="28"/>
        </w:rPr>
        <w:t xml:space="preserve"> </w:t>
      </w:r>
      <w:proofErr w:type="spellStart"/>
      <w:r w:rsidRPr="00134BA7">
        <w:rPr>
          <w:rFonts w:eastAsia="Aptos" w:cs="Times New Roman"/>
          <w:color w:val="000000" w:themeColor="text1"/>
          <w:sz w:val="28"/>
          <w:szCs w:val="28"/>
        </w:rPr>
        <w:t>bày</w:t>
      </w:r>
      <w:proofErr w:type="spellEnd"/>
      <w:r w:rsidRPr="00134BA7">
        <w:rPr>
          <w:rFonts w:eastAsia="Aptos" w:cs="Times New Roman"/>
          <w:color w:val="000000" w:themeColor="text1"/>
          <w:sz w:val="28"/>
          <w:szCs w:val="28"/>
        </w:rPr>
        <w:t xml:space="preserve"> </w:t>
      </w:r>
      <w:proofErr w:type="spellStart"/>
      <w:r w:rsidRPr="00134BA7">
        <w:rPr>
          <w:rFonts w:eastAsia="Aptos" w:cs="Times New Roman"/>
          <w:color w:val="000000" w:themeColor="text1"/>
          <w:sz w:val="28"/>
          <w:szCs w:val="28"/>
        </w:rPr>
        <w:t>như</w:t>
      </w:r>
      <w:proofErr w:type="spellEnd"/>
      <w:r w:rsidRPr="00134BA7">
        <w:rPr>
          <w:rFonts w:eastAsia="Aptos" w:cs="Times New Roman"/>
          <w:color w:val="000000" w:themeColor="text1"/>
          <w:sz w:val="28"/>
          <w:szCs w:val="28"/>
        </w:rPr>
        <w:t xml:space="preserve"> </w:t>
      </w:r>
      <w:proofErr w:type="spellStart"/>
      <w:r w:rsidRPr="00134BA7">
        <w:rPr>
          <w:rFonts w:eastAsia="Aptos" w:cs="Times New Roman"/>
          <w:color w:val="000000" w:themeColor="text1"/>
          <w:sz w:val="28"/>
          <w:szCs w:val="28"/>
        </w:rPr>
        <w:t>trong</w:t>
      </w:r>
      <w:proofErr w:type="spellEnd"/>
      <w:r w:rsidRPr="00134BA7">
        <w:rPr>
          <w:rFonts w:eastAsia="Aptos" w:cs="Times New Roman"/>
          <w:color w:val="000000" w:themeColor="text1"/>
          <w:sz w:val="28"/>
          <w:szCs w:val="28"/>
        </w:rPr>
        <w:t xml:space="preserve"> </w:t>
      </w:r>
      <w:proofErr w:type="spellStart"/>
      <w:r w:rsidRPr="00134BA7">
        <w:rPr>
          <w:rFonts w:eastAsia="Aptos" w:cs="Times New Roman"/>
          <w:color w:val="000000" w:themeColor="text1"/>
          <w:sz w:val="28"/>
          <w:szCs w:val="28"/>
        </w:rPr>
        <w:t>B</w:t>
      </w:r>
      <w:r w:rsidR="006524D5" w:rsidRPr="00134BA7">
        <w:rPr>
          <w:rFonts w:eastAsia="Aptos" w:cs="Times New Roman"/>
          <w:color w:val="000000" w:themeColor="text1"/>
          <w:sz w:val="28"/>
          <w:szCs w:val="28"/>
        </w:rPr>
        <w:t>ả</w:t>
      </w:r>
      <w:r w:rsidRPr="00134BA7">
        <w:rPr>
          <w:rFonts w:eastAsia="Aptos" w:cs="Times New Roman"/>
          <w:color w:val="000000" w:themeColor="text1"/>
          <w:sz w:val="28"/>
          <w:szCs w:val="28"/>
        </w:rPr>
        <w:t>ng</w:t>
      </w:r>
      <w:proofErr w:type="spellEnd"/>
      <w:r w:rsidR="00F862E1" w:rsidRPr="00134BA7">
        <w:rPr>
          <w:rFonts w:eastAsia="Aptos" w:cs="Times New Roman"/>
          <w:color w:val="000000" w:themeColor="text1"/>
          <w:sz w:val="28"/>
          <w:szCs w:val="28"/>
        </w:rPr>
        <w:t xml:space="preserve"> 2.</w:t>
      </w:r>
      <w:r w:rsidR="000235D6" w:rsidRPr="00134BA7">
        <w:rPr>
          <w:rFonts w:eastAsia="Aptos" w:cs="Times New Roman"/>
          <w:color w:val="000000" w:themeColor="text1"/>
          <w:sz w:val="28"/>
          <w:szCs w:val="28"/>
        </w:rPr>
        <w:t>4</w:t>
      </w:r>
      <w:r w:rsidR="006524D5" w:rsidRPr="00134BA7">
        <w:rPr>
          <w:rFonts w:eastAsia="Aptos" w:cs="Times New Roman"/>
          <w:color w:val="000000" w:themeColor="text1"/>
          <w:sz w:val="28"/>
          <w:szCs w:val="28"/>
        </w:rPr>
        <w:t>.</w:t>
      </w:r>
    </w:p>
    <w:p w14:paraId="298D1E54" w14:textId="78526EA3" w:rsidR="00B268CA" w:rsidRPr="00B7704B" w:rsidRDefault="00B268CA" w:rsidP="00F747EB">
      <w:pPr>
        <w:pStyle w:val="Caption"/>
      </w:pPr>
      <w:bookmarkStart w:id="168" w:name="_Toc192758695"/>
      <w:bookmarkStart w:id="169" w:name="_Toc206670354"/>
      <w:r w:rsidRPr="00B7704B">
        <w:rPr>
          <w:bCs/>
        </w:rPr>
        <w:t xml:space="preserve">Bảng </w:t>
      </w:r>
      <w:r w:rsidRPr="00B7704B">
        <w:t>2</w:t>
      </w:r>
      <w:r w:rsidRPr="00B7704B">
        <w:rPr>
          <w:lang w:val="en-US"/>
        </w:rPr>
        <w:t>.</w:t>
      </w:r>
      <w:r w:rsidR="00110C80">
        <w:fldChar w:fldCharType="begin"/>
      </w:r>
      <w:r w:rsidR="00110C80">
        <w:instrText xml:space="preserve"> SEQ 2. \* ARABIC </w:instrText>
      </w:r>
      <w:r w:rsidR="00110C80">
        <w:fldChar w:fldCharType="separate"/>
      </w:r>
      <w:r w:rsidR="000235D6">
        <w:rPr>
          <w:noProof/>
        </w:rPr>
        <w:t>4</w:t>
      </w:r>
      <w:r w:rsidR="00110C80">
        <w:rPr>
          <w:noProof/>
        </w:rPr>
        <w:fldChar w:fldCharType="end"/>
      </w:r>
      <w:r w:rsidRPr="003F381A">
        <w:t xml:space="preserve">. </w:t>
      </w:r>
      <w:r w:rsidRPr="00B7704B">
        <w:t>Trình tự các cặp mồi/đầu dò</w:t>
      </w:r>
      <w:r w:rsidR="003D6D43">
        <w:rPr>
          <w:lang w:val="en-US"/>
        </w:rPr>
        <w:t xml:space="preserve"> TaqMan</w:t>
      </w:r>
      <w:r w:rsidRPr="00B7704B">
        <w:t xml:space="preserve"> trong nghiên cứu</w:t>
      </w:r>
      <w:bookmarkEnd w:id="168"/>
      <w:bookmarkEnd w:id="1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445"/>
        <w:gridCol w:w="5804"/>
        <w:gridCol w:w="1241"/>
      </w:tblGrid>
      <w:tr w:rsidR="00CC6E2C" w:rsidRPr="007F1ABC" w14:paraId="4C88F917" w14:textId="77777777" w:rsidTr="00C6653F">
        <w:trPr>
          <w:trHeight w:val="762"/>
          <w:tblHeader/>
        </w:trPr>
        <w:tc>
          <w:tcPr>
            <w:tcW w:w="1088" w:type="pct"/>
            <w:gridSpan w:val="2"/>
            <w:vAlign w:val="center"/>
            <w:hideMark/>
          </w:tcPr>
          <w:p w14:paraId="67B1B7D8" w14:textId="77777777" w:rsidR="00CC6E2C" w:rsidRPr="007F1ABC" w:rsidRDefault="00CC6E2C" w:rsidP="007F1ABC">
            <w:pPr>
              <w:spacing w:before="0" w:after="0" w:line="336" w:lineRule="auto"/>
              <w:ind w:firstLine="0"/>
              <w:jc w:val="center"/>
              <w:rPr>
                <w:rFonts w:eastAsia="Times New Roman" w:cs="Times New Roman"/>
                <w:b/>
                <w:bCs/>
                <w:color w:val="000000"/>
                <w:sz w:val="24"/>
                <w:szCs w:val="24"/>
              </w:rPr>
            </w:pPr>
            <w:r w:rsidRPr="007F1ABC">
              <w:rPr>
                <w:rFonts w:eastAsia="Times New Roman" w:cs="Times New Roman"/>
                <w:b/>
                <w:bCs/>
                <w:sz w:val="24"/>
                <w:szCs w:val="24"/>
              </w:rPr>
              <w:t>Gen</w:t>
            </w:r>
          </w:p>
        </w:tc>
        <w:tc>
          <w:tcPr>
            <w:tcW w:w="3223" w:type="pct"/>
            <w:vAlign w:val="center"/>
            <w:hideMark/>
          </w:tcPr>
          <w:p w14:paraId="27E6D2B4" w14:textId="77777777" w:rsidR="00CC6E2C" w:rsidRPr="007F1ABC" w:rsidRDefault="00CC6E2C" w:rsidP="007F1ABC">
            <w:pPr>
              <w:spacing w:before="0" w:after="0" w:line="336" w:lineRule="auto"/>
              <w:jc w:val="center"/>
              <w:rPr>
                <w:rFonts w:eastAsia="Times New Roman" w:cs="Times New Roman"/>
                <w:b/>
                <w:bCs/>
                <w:color w:val="000000"/>
                <w:sz w:val="24"/>
                <w:szCs w:val="24"/>
              </w:rPr>
            </w:pPr>
            <w:proofErr w:type="spellStart"/>
            <w:r w:rsidRPr="007F1ABC">
              <w:rPr>
                <w:rFonts w:eastAsia="Times New Roman" w:cs="Times New Roman"/>
                <w:b/>
                <w:bCs/>
                <w:color w:val="000000"/>
                <w:sz w:val="24"/>
                <w:szCs w:val="24"/>
              </w:rPr>
              <w:t>Trình</w:t>
            </w:r>
            <w:proofErr w:type="spellEnd"/>
            <w:r w:rsidRPr="007F1ABC">
              <w:rPr>
                <w:rFonts w:eastAsia="Times New Roman" w:cs="Times New Roman"/>
                <w:b/>
                <w:bCs/>
                <w:color w:val="000000"/>
                <w:sz w:val="24"/>
                <w:szCs w:val="24"/>
              </w:rPr>
              <w:t xml:space="preserve"> </w:t>
            </w:r>
            <w:proofErr w:type="spellStart"/>
            <w:r w:rsidRPr="007F1ABC">
              <w:rPr>
                <w:rFonts w:eastAsia="Times New Roman" w:cs="Times New Roman"/>
                <w:b/>
                <w:bCs/>
                <w:color w:val="000000"/>
                <w:sz w:val="24"/>
                <w:szCs w:val="24"/>
              </w:rPr>
              <w:t>tự</w:t>
            </w:r>
            <w:proofErr w:type="spellEnd"/>
            <w:r w:rsidRPr="007F1ABC">
              <w:rPr>
                <w:rFonts w:eastAsia="Times New Roman" w:cs="Times New Roman"/>
                <w:b/>
                <w:bCs/>
                <w:color w:val="000000"/>
                <w:sz w:val="24"/>
                <w:szCs w:val="24"/>
              </w:rPr>
              <w:t xml:space="preserve"> (5'-3')</w:t>
            </w:r>
          </w:p>
        </w:tc>
        <w:tc>
          <w:tcPr>
            <w:tcW w:w="689" w:type="pct"/>
            <w:vAlign w:val="center"/>
          </w:tcPr>
          <w:p w14:paraId="5D2E192F" w14:textId="77777777" w:rsidR="00CC6E2C" w:rsidRPr="007F1ABC" w:rsidRDefault="00CC6E2C" w:rsidP="00C6653F">
            <w:pPr>
              <w:spacing w:before="0" w:after="0" w:line="336" w:lineRule="auto"/>
              <w:ind w:left="-108" w:right="-142" w:firstLine="0"/>
              <w:jc w:val="center"/>
              <w:rPr>
                <w:rFonts w:eastAsia="Times New Roman" w:cs="Times New Roman"/>
                <w:b/>
                <w:bCs/>
                <w:color w:val="000000"/>
                <w:sz w:val="24"/>
                <w:szCs w:val="24"/>
              </w:rPr>
            </w:pPr>
            <w:proofErr w:type="spellStart"/>
            <w:r w:rsidRPr="007F1ABC">
              <w:rPr>
                <w:rFonts w:eastAsia="Times New Roman" w:cs="Times New Roman"/>
                <w:b/>
                <w:bCs/>
                <w:color w:val="000000"/>
                <w:sz w:val="24"/>
                <w:szCs w:val="24"/>
              </w:rPr>
              <w:t>Kích</w:t>
            </w:r>
            <w:proofErr w:type="spellEnd"/>
            <w:r w:rsidRPr="007F1ABC">
              <w:rPr>
                <w:rFonts w:eastAsia="Times New Roman" w:cs="Times New Roman"/>
                <w:b/>
                <w:bCs/>
                <w:color w:val="000000"/>
                <w:sz w:val="24"/>
                <w:szCs w:val="24"/>
              </w:rPr>
              <w:t xml:space="preserve"> </w:t>
            </w:r>
            <w:proofErr w:type="spellStart"/>
            <w:r w:rsidRPr="007F1ABC">
              <w:rPr>
                <w:rFonts w:eastAsia="Times New Roman" w:cs="Times New Roman"/>
                <w:b/>
                <w:bCs/>
                <w:color w:val="000000"/>
                <w:sz w:val="24"/>
                <w:szCs w:val="24"/>
              </w:rPr>
              <w:t>thước</w:t>
            </w:r>
            <w:proofErr w:type="spellEnd"/>
            <w:r w:rsidRPr="007F1ABC">
              <w:rPr>
                <w:rFonts w:eastAsia="Times New Roman" w:cs="Times New Roman"/>
                <w:b/>
                <w:bCs/>
                <w:color w:val="000000"/>
                <w:sz w:val="24"/>
                <w:szCs w:val="24"/>
              </w:rPr>
              <w:t xml:space="preserve"> (bp)</w:t>
            </w:r>
          </w:p>
        </w:tc>
      </w:tr>
      <w:tr w:rsidR="00CC6E2C" w:rsidRPr="007F1ABC" w14:paraId="1B9F7599" w14:textId="77777777" w:rsidTr="00C6653F">
        <w:trPr>
          <w:trHeight w:val="357"/>
        </w:trPr>
        <w:tc>
          <w:tcPr>
            <w:tcW w:w="841" w:type="pct"/>
            <w:vMerge w:val="restart"/>
            <w:vAlign w:val="center"/>
            <w:hideMark/>
          </w:tcPr>
          <w:p w14:paraId="5871FACD"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B. fragilis</w:t>
            </w:r>
          </w:p>
          <w:p w14:paraId="27AF7AF1"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(gen Bft-1)</w:t>
            </w:r>
          </w:p>
        </w:tc>
        <w:tc>
          <w:tcPr>
            <w:tcW w:w="247" w:type="pct"/>
            <w:vAlign w:val="center"/>
            <w:hideMark/>
          </w:tcPr>
          <w:p w14:paraId="120C3BAE"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F</w:t>
            </w:r>
          </w:p>
        </w:tc>
        <w:tc>
          <w:tcPr>
            <w:tcW w:w="3223" w:type="pct"/>
            <w:vAlign w:val="center"/>
            <w:hideMark/>
          </w:tcPr>
          <w:p w14:paraId="7A5A4AAA" w14:textId="77777777" w:rsidR="00CC6E2C" w:rsidRPr="007F1ABC" w:rsidRDefault="00CC6E2C" w:rsidP="00D35577">
            <w:pPr>
              <w:spacing w:before="0" w:after="0" w:line="336" w:lineRule="auto"/>
              <w:ind w:firstLine="23"/>
              <w:jc w:val="left"/>
              <w:rPr>
                <w:rFonts w:eastAsia="Times New Roman" w:cs="Times New Roman"/>
                <w:color w:val="000000"/>
                <w:sz w:val="24"/>
                <w:szCs w:val="24"/>
              </w:rPr>
            </w:pPr>
            <w:r w:rsidRPr="007F1ABC">
              <w:rPr>
                <w:rFonts w:eastAsia="Times New Roman" w:cs="Times New Roman"/>
                <w:color w:val="000000"/>
                <w:sz w:val="24"/>
                <w:szCs w:val="24"/>
              </w:rPr>
              <w:t>GTACATGTTTCTATGGATAAGCGT</w:t>
            </w:r>
          </w:p>
        </w:tc>
        <w:tc>
          <w:tcPr>
            <w:tcW w:w="689" w:type="pct"/>
            <w:vMerge w:val="restart"/>
            <w:vAlign w:val="center"/>
          </w:tcPr>
          <w:p w14:paraId="74EF4E65"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r w:rsidRPr="007F1ABC">
              <w:rPr>
                <w:rFonts w:eastAsia="Times New Roman" w:cs="Times New Roman"/>
                <w:color w:val="000000"/>
                <w:sz w:val="24"/>
                <w:szCs w:val="24"/>
              </w:rPr>
              <w:t>100</w:t>
            </w:r>
          </w:p>
        </w:tc>
      </w:tr>
      <w:tr w:rsidR="00CC6E2C" w:rsidRPr="007F1ABC" w14:paraId="4AB48C9C" w14:textId="77777777" w:rsidTr="00C6653F">
        <w:trPr>
          <w:trHeight w:val="357"/>
        </w:trPr>
        <w:tc>
          <w:tcPr>
            <w:tcW w:w="841" w:type="pct"/>
            <w:vMerge/>
            <w:vAlign w:val="center"/>
            <w:hideMark/>
          </w:tcPr>
          <w:p w14:paraId="7A0F365A"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hideMark/>
          </w:tcPr>
          <w:p w14:paraId="34A5210B"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R</w:t>
            </w:r>
          </w:p>
        </w:tc>
        <w:tc>
          <w:tcPr>
            <w:tcW w:w="3223" w:type="pct"/>
            <w:vAlign w:val="center"/>
            <w:hideMark/>
          </w:tcPr>
          <w:p w14:paraId="3DF170B2" w14:textId="77777777" w:rsidR="00CC6E2C" w:rsidRPr="007F1ABC" w:rsidRDefault="00CC6E2C" w:rsidP="00D35577">
            <w:pPr>
              <w:spacing w:before="0" w:after="0" w:line="336" w:lineRule="auto"/>
              <w:ind w:firstLine="23"/>
              <w:jc w:val="left"/>
              <w:rPr>
                <w:rFonts w:eastAsia="Times New Roman" w:cs="Times New Roman"/>
                <w:color w:val="000000"/>
                <w:sz w:val="24"/>
                <w:szCs w:val="24"/>
              </w:rPr>
            </w:pPr>
            <w:r w:rsidRPr="007F1ABC">
              <w:rPr>
                <w:rFonts w:eastAsia="Times New Roman" w:cs="Times New Roman"/>
                <w:color w:val="000000"/>
                <w:sz w:val="24"/>
                <w:szCs w:val="24"/>
              </w:rPr>
              <w:t>CCAGTATAAAGCTGGTAGAATCC</w:t>
            </w:r>
          </w:p>
        </w:tc>
        <w:tc>
          <w:tcPr>
            <w:tcW w:w="689" w:type="pct"/>
            <w:vMerge/>
            <w:vAlign w:val="center"/>
          </w:tcPr>
          <w:p w14:paraId="727D445D"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5241AEBE" w14:textId="77777777" w:rsidTr="00C6653F">
        <w:trPr>
          <w:trHeight w:val="357"/>
        </w:trPr>
        <w:tc>
          <w:tcPr>
            <w:tcW w:w="841" w:type="pct"/>
            <w:vMerge/>
            <w:vAlign w:val="center"/>
          </w:tcPr>
          <w:p w14:paraId="3FAFE981"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tcPr>
          <w:p w14:paraId="5A9DC22B"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P</w:t>
            </w:r>
          </w:p>
        </w:tc>
        <w:tc>
          <w:tcPr>
            <w:tcW w:w="3223" w:type="pct"/>
            <w:vAlign w:val="center"/>
          </w:tcPr>
          <w:p w14:paraId="712ED052" w14:textId="2CD05AD8" w:rsidR="00CC6E2C" w:rsidRPr="007F1ABC" w:rsidRDefault="00CC6E2C" w:rsidP="00D35577">
            <w:pPr>
              <w:spacing w:before="0" w:after="0" w:line="336" w:lineRule="auto"/>
              <w:ind w:firstLine="23"/>
              <w:jc w:val="left"/>
              <w:rPr>
                <w:rFonts w:eastAsia="Times New Roman" w:cs="Times New Roman"/>
                <w:color w:val="000000"/>
                <w:sz w:val="24"/>
                <w:szCs w:val="24"/>
              </w:rPr>
            </w:pPr>
            <w:r w:rsidRPr="007F1ABC">
              <w:rPr>
                <w:rFonts w:eastAsia="Times New Roman" w:cs="Times New Roman"/>
                <w:color w:val="000000"/>
                <w:sz w:val="24"/>
                <w:szCs w:val="24"/>
              </w:rPr>
              <w:t>Hex-TCCCTGCCGTTGAACAGACGGACA</w:t>
            </w:r>
            <w:r w:rsidR="003D6D43">
              <w:rPr>
                <w:rFonts w:eastAsia="Times New Roman" w:cs="Times New Roman"/>
                <w:color w:val="000000"/>
                <w:sz w:val="24"/>
                <w:szCs w:val="24"/>
              </w:rPr>
              <w:t>-BHQ1</w:t>
            </w:r>
          </w:p>
        </w:tc>
        <w:tc>
          <w:tcPr>
            <w:tcW w:w="689" w:type="pct"/>
            <w:vMerge/>
            <w:vAlign w:val="center"/>
          </w:tcPr>
          <w:p w14:paraId="2BFADECA"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6AC44995" w14:textId="77777777" w:rsidTr="00C6653F">
        <w:trPr>
          <w:trHeight w:val="357"/>
        </w:trPr>
        <w:tc>
          <w:tcPr>
            <w:tcW w:w="841" w:type="pct"/>
            <w:vMerge w:val="restart"/>
            <w:vAlign w:val="center"/>
            <w:hideMark/>
          </w:tcPr>
          <w:p w14:paraId="0216646F"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 xml:space="preserve">F. </w:t>
            </w:r>
            <w:proofErr w:type="spellStart"/>
            <w:r w:rsidRPr="007F1ABC">
              <w:rPr>
                <w:rFonts w:eastAsia="Times New Roman" w:cs="Times New Roman"/>
                <w:i/>
                <w:iCs/>
                <w:color w:val="000000"/>
                <w:sz w:val="24"/>
                <w:szCs w:val="24"/>
              </w:rPr>
              <w:t>nucleatum</w:t>
            </w:r>
            <w:proofErr w:type="spellEnd"/>
          </w:p>
          <w:p w14:paraId="3017A0E3"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 xml:space="preserve">(gen </w:t>
            </w:r>
            <w:proofErr w:type="spellStart"/>
            <w:r w:rsidRPr="007F1ABC">
              <w:rPr>
                <w:rFonts w:eastAsia="Times New Roman" w:cs="Times New Roman"/>
                <w:i/>
                <w:iCs/>
                <w:color w:val="000000"/>
                <w:sz w:val="24"/>
                <w:szCs w:val="24"/>
              </w:rPr>
              <w:t>nusG</w:t>
            </w:r>
            <w:proofErr w:type="spellEnd"/>
            <w:r w:rsidRPr="007F1ABC">
              <w:rPr>
                <w:rFonts w:eastAsia="Times New Roman" w:cs="Times New Roman"/>
                <w:i/>
                <w:iCs/>
                <w:color w:val="000000"/>
                <w:sz w:val="24"/>
                <w:szCs w:val="24"/>
              </w:rPr>
              <w:t>)</w:t>
            </w:r>
          </w:p>
        </w:tc>
        <w:tc>
          <w:tcPr>
            <w:tcW w:w="247" w:type="pct"/>
            <w:vAlign w:val="center"/>
            <w:hideMark/>
          </w:tcPr>
          <w:p w14:paraId="1583DE8A"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F</w:t>
            </w:r>
          </w:p>
        </w:tc>
        <w:tc>
          <w:tcPr>
            <w:tcW w:w="3223" w:type="pct"/>
            <w:vAlign w:val="center"/>
            <w:hideMark/>
          </w:tcPr>
          <w:p w14:paraId="7EFD15D7"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CCATTACTTTAACTCTACCATGTTC</w:t>
            </w:r>
          </w:p>
        </w:tc>
        <w:tc>
          <w:tcPr>
            <w:tcW w:w="689" w:type="pct"/>
            <w:vMerge w:val="restart"/>
            <w:vAlign w:val="center"/>
          </w:tcPr>
          <w:p w14:paraId="4E3BE4C5"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r w:rsidRPr="007F1ABC">
              <w:rPr>
                <w:rFonts w:eastAsia="Times New Roman" w:cs="Times New Roman"/>
                <w:color w:val="000000"/>
                <w:sz w:val="24"/>
                <w:szCs w:val="24"/>
              </w:rPr>
              <w:t>98</w:t>
            </w:r>
          </w:p>
        </w:tc>
      </w:tr>
      <w:tr w:rsidR="00CC6E2C" w:rsidRPr="007F1ABC" w14:paraId="67C6BB1E" w14:textId="77777777" w:rsidTr="00C6653F">
        <w:trPr>
          <w:trHeight w:val="357"/>
        </w:trPr>
        <w:tc>
          <w:tcPr>
            <w:tcW w:w="841" w:type="pct"/>
            <w:vMerge/>
            <w:vAlign w:val="center"/>
            <w:hideMark/>
          </w:tcPr>
          <w:p w14:paraId="67D7212A"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hideMark/>
          </w:tcPr>
          <w:p w14:paraId="432038A6"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R</w:t>
            </w:r>
          </w:p>
        </w:tc>
        <w:tc>
          <w:tcPr>
            <w:tcW w:w="3223" w:type="pct"/>
            <w:vAlign w:val="center"/>
            <w:hideMark/>
          </w:tcPr>
          <w:p w14:paraId="462A23D4"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TTGACTTTACTGAGGGAGATTATG</w:t>
            </w:r>
          </w:p>
        </w:tc>
        <w:tc>
          <w:tcPr>
            <w:tcW w:w="689" w:type="pct"/>
            <w:vMerge/>
            <w:vAlign w:val="center"/>
          </w:tcPr>
          <w:p w14:paraId="59AD4897"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4D503DFB" w14:textId="77777777" w:rsidTr="00C6653F">
        <w:trPr>
          <w:trHeight w:val="357"/>
        </w:trPr>
        <w:tc>
          <w:tcPr>
            <w:tcW w:w="841" w:type="pct"/>
            <w:vMerge/>
            <w:vAlign w:val="center"/>
          </w:tcPr>
          <w:p w14:paraId="41608CFD"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tcPr>
          <w:p w14:paraId="300D9B2E"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P</w:t>
            </w:r>
          </w:p>
        </w:tc>
        <w:tc>
          <w:tcPr>
            <w:tcW w:w="3223" w:type="pct"/>
            <w:vAlign w:val="center"/>
          </w:tcPr>
          <w:p w14:paraId="15070250" w14:textId="17B3D1CA"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FAM-CAATTTCAGCAACTTGTCCTTCTTGATC</w:t>
            </w:r>
            <w:r w:rsidR="003D6D43">
              <w:rPr>
                <w:rFonts w:eastAsia="Times New Roman" w:cs="Times New Roman"/>
                <w:color w:val="000000"/>
                <w:sz w:val="24"/>
                <w:szCs w:val="24"/>
              </w:rPr>
              <w:t>-BHQ</w:t>
            </w:r>
            <w:r w:rsidR="00E14E5D">
              <w:rPr>
                <w:rFonts w:eastAsia="Times New Roman" w:cs="Times New Roman"/>
                <w:color w:val="000000"/>
                <w:sz w:val="24"/>
                <w:szCs w:val="24"/>
              </w:rPr>
              <w:t>1</w:t>
            </w:r>
          </w:p>
        </w:tc>
        <w:tc>
          <w:tcPr>
            <w:tcW w:w="689" w:type="pct"/>
            <w:vMerge/>
            <w:vAlign w:val="center"/>
          </w:tcPr>
          <w:p w14:paraId="48F07F4B"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43A0DB36" w14:textId="77777777" w:rsidTr="00C6653F">
        <w:trPr>
          <w:trHeight w:val="357"/>
        </w:trPr>
        <w:tc>
          <w:tcPr>
            <w:tcW w:w="841" w:type="pct"/>
            <w:vMerge w:val="restart"/>
            <w:vAlign w:val="center"/>
            <w:hideMark/>
          </w:tcPr>
          <w:p w14:paraId="6F6BE876" w14:textId="205EAED3" w:rsidR="00CC6E2C" w:rsidRPr="007F1ABC" w:rsidRDefault="00CC6E2C" w:rsidP="007F1ABC">
            <w:pPr>
              <w:pStyle w:val="ListParagraph"/>
              <w:spacing w:after="0" w:line="336" w:lineRule="auto"/>
              <w:ind w:left="-108" w:right="-107"/>
              <w:jc w:val="center"/>
              <w:rPr>
                <w:rFonts w:eastAsia="Times New Roman"/>
                <w:i/>
                <w:iCs/>
                <w:color w:val="000000"/>
                <w:spacing w:val="-6"/>
                <w:sz w:val="24"/>
                <w:szCs w:val="24"/>
              </w:rPr>
            </w:pPr>
            <w:r w:rsidRPr="007F1ABC">
              <w:rPr>
                <w:rFonts w:eastAsia="Times New Roman"/>
                <w:i/>
                <w:iCs/>
                <w:color w:val="000000"/>
                <w:spacing w:val="-6"/>
                <w:sz w:val="24"/>
                <w:szCs w:val="24"/>
                <w:lang w:val="en-US"/>
              </w:rPr>
              <w:t xml:space="preserve">A. </w:t>
            </w:r>
            <w:r>
              <w:rPr>
                <w:rFonts w:eastAsia="Times New Roman"/>
                <w:i/>
                <w:iCs/>
                <w:color w:val="000000"/>
                <w:spacing w:val="-6"/>
                <w:sz w:val="24"/>
                <w:szCs w:val="24"/>
                <w:lang w:val="en-US"/>
              </w:rPr>
              <w:t>m</w:t>
            </w:r>
            <w:r w:rsidRPr="002B0189">
              <w:rPr>
                <w:rFonts w:eastAsia="Times New Roman"/>
                <w:i/>
                <w:iCs/>
                <w:color w:val="000000"/>
                <w:spacing w:val="-6"/>
                <w:sz w:val="24"/>
                <w:szCs w:val="24"/>
              </w:rPr>
              <w:t>uciniphila</w:t>
            </w:r>
          </w:p>
          <w:p w14:paraId="19C1D894"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pacing w:val="-6"/>
                <w:sz w:val="24"/>
                <w:szCs w:val="24"/>
              </w:rPr>
              <w:lastRenderedPageBreak/>
              <w:t xml:space="preserve">(gen </w:t>
            </w:r>
            <w:proofErr w:type="spellStart"/>
            <w:r w:rsidRPr="007F1ABC">
              <w:rPr>
                <w:rFonts w:eastAsia="Times New Roman" w:cs="Times New Roman"/>
                <w:i/>
                <w:iCs/>
                <w:color w:val="000000"/>
                <w:spacing w:val="-6"/>
                <w:sz w:val="24"/>
                <w:szCs w:val="24"/>
              </w:rPr>
              <w:t>RluA</w:t>
            </w:r>
            <w:proofErr w:type="spellEnd"/>
            <w:r w:rsidRPr="007F1ABC">
              <w:rPr>
                <w:rFonts w:eastAsia="Times New Roman" w:cs="Times New Roman"/>
                <w:i/>
                <w:iCs/>
                <w:color w:val="000000"/>
                <w:spacing w:val="-6"/>
                <w:sz w:val="24"/>
                <w:szCs w:val="24"/>
              </w:rPr>
              <w:t>)</w:t>
            </w:r>
          </w:p>
        </w:tc>
        <w:tc>
          <w:tcPr>
            <w:tcW w:w="247" w:type="pct"/>
            <w:vAlign w:val="center"/>
            <w:hideMark/>
          </w:tcPr>
          <w:p w14:paraId="3C9E53D9"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lastRenderedPageBreak/>
              <w:t>F</w:t>
            </w:r>
          </w:p>
        </w:tc>
        <w:tc>
          <w:tcPr>
            <w:tcW w:w="3223" w:type="pct"/>
            <w:vAlign w:val="center"/>
            <w:hideMark/>
          </w:tcPr>
          <w:p w14:paraId="21037A82"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GAAGACGGAGGACGGAACT</w:t>
            </w:r>
          </w:p>
        </w:tc>
        <w:tc>
          <w:tcPr>
            <w:tcW w:w="689" w:type="pct"/>
            <w:vMerge w:val="restart"/>
            <w:vAlign w:val="center"/>
          </w:tcPr>
          <w:p w14:paraId="1D7F9C6E"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r w:rsidRPr="007F1ABC">
              <w:rPr>
                <w:rFonts w:eastAsia="Times New Roman" w:cs="Times New Roman"/>
                <w:color w:val="000000"/>
                <w:sz w:val="24"/>
                <w:szCs w:val="24"/>
              </w:rPr>
              <w:t>104</w:t>
            </w:r>
          </w:p>
        </w:tc>
      </w:tr>
      <w:tr w:rsidR="00CC6E2C" w:rsidRPr="007F1ABC" w14:paraId="48C535B8" w14:textId="77777777" w:rsidTr="00C6653F">
        <w:trPr>
          <w:trHeight w:val="357"/>
        </w:trPr>
        <w:tc>
          <w:tcPr>
            <w:tcW w:w="841" w:type="pct"/>
            <w:vMerge/>
            <w:vAlign w:val="center"/>
            <w:hideMark/>
          </w:tcPr>
          <w:p w14:paraId="4EDF4A24"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hideMark/>
          </w:tcPr>
          <w:p w14:paraId="672C142D"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R</w:t>
            </w:r>
          </w:p>
        </w:tc>
        <w:tc>
          <w:tcPr>
            <w:tcW w:w="3223" w:type="pct"/>
            <w:vAlign w:val="center"/>
            <w:hideMark/>
          </w:tcPr>
          <w:p w14:paraId="210EFF08"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CCCGGCTCTGGGATTTGAA</w:t>
            </w:r>
          </w:p>
        </w:tc>
        <w:tc>
          <w:tcPr>
            <w:tcW w:w="689" w:type="pct"/>
            <w:vMerge/>
            <w:vAlign w:val="center"/>
          </w:tcPr>
          <w:p w14:paraId="575A92F9"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5F99269A" w14:textId="77777777" w:rsidTr="00C6653F">
        <w:trPr>
          <w:trHeight w:val="357"/>
        </w:trPr>
        <w:tc>
          <w:tcPr>
            <w:tcW w:w="841" w:type="pct"/>
            <w:vMerge/>
            <w:vAlign w:val="center"/>
          </w:tcPr>
          <w:p w14:paraId="40349478"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tcPr>
          <w:p w14:paraId="3C3094F0"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P</w:t>
            </w:r>
          </w:p>
        </w:tc>
        <w:tc>
          <w:tcPr>
            <w:tcW w:w="3223" w:type="pct"/>
            <w:vAlign w:val="center"/>
          </w:tcPr>
          <w:p w14:paraId="2ECE90C2" w14:textId="7D3EBB78"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Hex-CTTTCCCGTATTCTGTCCGTTGAAGC</w:t>
            </w:r>
            <w:r w:rsidR="00E14E5D">
              <w:rPr>
                <w:rFonts w:eastAsia="Times New Roman" w:cs="Times New Roman"/>
                <w:color w:val="000000"/>
                <w:sz w:val="24"/>
                <w:szCs w:val="24"/>
              </w:rPr>
              <w:t>-BHQ1</w:t>
            </w:r>
          </w:p>
        </w:tc>
        <w:tc>
          <w:tcPr>
            <w:tcW w:w="689" w:type="pct"/>
            <w:vMerge/>
            <w:vAlign w:val="center"/>
          </w:tcPr>
          <w:p w14:paraId="45942696"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7115B9FE" w14:textId="77777777" w:rsidTr="00C6653F">
        <w:trPr>
          <w:trHeight w:val="357"/>
        </w:trPr>
        <w:tc>
          <w:tcPr>
            <w:tcW w:w="841" w:type="pct"/>
            <w:vMerge w:val="restart"/>
            <w:vAlign w:val="center"/>
            <w:hideMark/>
          </w:tcPr>
          <w:p w14:paraId="4781D661"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E. coli</w:t>
            </w:r>
          </w:p>
          <w:p w14:paraId="5B0A2AD1"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 xml:space="preserve">(gen </w:t>
            </w:r>
            <w:proofErr w:type="spellStart"/>
            <w:r w:rsidRPr="007F1ABC">
              <w:rPr>
                <w:rFonts w:eastAsia="Times New Roman" w:cs="Times New Roman"/>
                <w:i/>
                <w:iCs/>
                <w:color w:val="000000"/>
                <w:sz w:val="24"/>
                <w:szCs w:val="24"/>
              </w:rPr>
              <w:t>eae</w:t>
            </w:r>
            <w:proofErr w:type="spellEnd"/>
            <w:r w:rsidRPr="007F1ABC">
              <w:rPr>
                <w:rFonts w:eastAsia="Times New Roman" w:cs="Times New Roman"/>
                <w:i/>
                <w:iCs/>
                <w:color w:val="000000"/>
                <w:sz w:val="24"/>
                <w:szCs w:val="24"/>
              </w:rPr>
              <w:t>)</w:t>
            </w:r>
          </w:p>
        </w:tc>
        <w:tc>
          <w:tcPr>
            <w:tcW w:w="247" w:type="pct"/>
            <w:vAlign w:val="center"/>
            <w:hideMark/>
          </w:tcPr>
          <w:p w14:paraId="30197D20"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F</w:t>
            </w:r>
          </w:p>
        </w:tc>
        <w:tc>
          <w:tcPr>
            <w:tcW w:w="3223" w:type="pct"/>
            <w:vAlign w:val="center"/>
            <w:hideMark/>
          </w:tcPr>
          <w:p w14:paraId="5CE20F5D"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TGTAAACTATACTCCGATTCCTC</w:t>
            </w:r>
          </w:p>
        </w:tc>
        <w:tc>
          <w:tcPr>
            <w:tcW w:w="689" w:type="pct"/>
            <w:vMerge w:val="restart"/>
            <w:vAlign w:val="center"/>
          </w:tcPr>
          <w:p w14:paraId="67743B59"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r w:rsidRPr="007F1ABC">
              <w:rPr>
                <w:rFonts w:eastAsia="Times New Roman" w:cs="Times New Roman"/>
                <w:color w:val="000000"/>
                <w:sz w:val="24"/>
                <w:szCs w:val="24"/>
              </w:rPr>
              <w:t>95</w:t>
            </w:r>
          </w:p>
        </w:tc>
      </w:tr>
      <w:tr w:rsidR="00CC6E2C" w:rsidRPr="007F1ABC" w14:paraId="29240AD7" w14:textId="77777777" w:rsidTr="00C6653F">
        <w:trPr>
          <w:trHeight w:val="357"/>
        </w:trPr>
        <w:tc>
          <w:tcPr>
            <w:tcW w:w="841" w:type="pct"/>
            <w:vMerge/>
            <w:vAlign w:val="center"/>
            <w:hideMark/>
          </w:tcPr>
          <w:p w14:paraId="6A9E1747"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hideMark/>
          </w:tcPr>
          <w:p w14:paraId="4DEFE00D"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R</w:t>
            </w:r>
          </w:p>
        </w:tc>
        <w:tc>
          <w:tcPr>
            <w:tcW w:w="3223" w:type="pct"/>
            <w:vAlign w:val="center"/>
            <w:hideMark/>
          </w:tcPr>
          <w:p w14:paraId="067323B9"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GGAACTGCATTGAGTAAAGGAG</w:t>
            </w:r>
          </w:p>
        </w:tc>
        <w:tc>
          <w:tcPr>
            <w:tcW w:w="689" w:type="pct"/>
            <w:vMerge/>
            <w:vAlign w:val="center"/>
          </w:tcPr>
          <w:p w14:paraId="0A2E3140"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5D515ED7" w14:textId="77777777" w:rsidTr="00C6653F">
        <w:trPr>
          <w:trHeight w:val="357"/>
        </w:trPr>
        <w:tc>
          <w:tcPr>
            <w:tcW w:w="841" w:type="pct"/>
            <w:vMerge/>
            <w:vAlign w:val="center"/>
          </w:tcPr>
          <w:p w14:paraId="07265AB9"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tcPr>
          <w:p w14:paraId="65731F5B"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P</w:t>
            </w:r>
          </w:p>
        </w:tc>
        <w:tc>
          <w:tcPr>
            <w:tcW w:w="3223" w:type="pct"/>
            <w:vAlign w:val="center"/>
          </w:tcPr>
          <w:p w14:paraId="0C86D016" w14:textId="6ABC5E72"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FAM-ACCCGTACCATGACGGTAATCGATCC</w:t>
            </w:r>
            <w:r w:rsidR="00E14E5D">
              <w:rPr>
                <w:rFonts w:eastAsia="Times New Roman" w:cs="Times New Roman"/>
                <w:color w:val="000000"/>
                <w:sz w:val="24"/>
                <w:szCs w:val="24"/>
              </w:rPr>
              <w:t>-BHQ1</w:t>
            </w:r>
          </w:p>
        </w:tc>
        <w:tc>
          <w:tcPr>
            <w:tcW w:w="689" w:type="pct"/>
            <w:vMerge/>
            <w:vAlign w:val="center"/>
          </w:tcPr>
          <w:p w14:paraId="2AE9904B"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70B11EAB" w14:textId="77777777" w:rsidTr="00C6653F">
        <w:trPr>
          <w:trHeight w:val="357"/>
        </w:trPr>
        <w:tc>
          <w:tcPr>
            <w:tcW w:w="841" w:type="pct"/>
            <w:vMerge w:val="restart"/>
            <w:vAlign w:val="center"/>
            <w:hideMark/>
          </w:tcPr>
          <w:p w14:paraId="29023B2D" w14:textId="6B6598FC" w:rsidR="00CC6E2C" w:rsidRPr="007F1ABC" w:rsidRDefault="003D6D43" w:rsidP="007F1ABC">
            <w:pPr>
              <w:spacing w:before="0" w:after="0" w:line="336" w:lineRule="auto"/>
              <w:ind w:left="-108" w:right="-107" w:firstLine="0"/>
              <w:jc w:val="center"/>
              <w:rPr>
                <w:rFonts w:eastAsia="Times New Roman" w:cs="Times New Roman"/>
                <w:i/>
                <w:iCs/>
                <w:color w:val="000000"/>
                <w:sz w:val="24"/>
                <w:szCs w:val="24"/>
              </w:rPr>
            </w:pPr>
            <w:r>
              <w:rPr>
                <w:rFonts w:eastAsia="Times New Roman" w:cs="Times New Roman"/>
                <w:i/>
                <w:iCs/>
                <w:color w:val="000000"/>
                <w:sz w:val="24"/>
                <w:szCs w:val="24"/>
              </w:rPr>
              <w:t xml:space="preserve">Gen </w:t>
            </w:r>
            <w:proofErr w:type="spellStart"/>
            <w:r>
              <w:rPr>
                <w:rFonts w:eastAsia="Times New Roman" w:cs="Times New Roman"/>
                <w:i/>
                <w:iCs/>
                <w:color w:val="000000"/>
                <w:sz w:val="24"/>
                <w:szCs w:val="24"/>
              </w:rPr>
              <w:t>tham</w:t>
            </w:r>
            <w:proofErr w:type="spellEnd"/>
            <w:r>
              <w:rPr>
                <w:rFonts w:eastAsia="Times New Roman" w:cs="Times New Roman"/>
                <w:i/>
                <w:iCs/>
                <w:color w:val="000000"/>
                <w:sz w:val="24"/>
                <w:szCs w:val="24"/>
              </w:rPr>
              <w:t xml:space="preserve"> </w:t>
            </w:r>
            <w:proofErr w:type="spellStart"/>
            <w:r>
              <w:rPr>
                <w:rFonts w:eastAsia="Times New Roman" w:cs="Times New Roman"/>
                <w:i/>
                <w:iCs/>
                <w:color w:val="000000"/>
                <w:sz w:val="24"/>
                <w:szCs w:val="24"/>
              </w:rPr>
              <w:t>chi</w:t>
            </w:r>
            <w:r w:rsidR="00E14E5D">
              <w:rPr>
                <w:rFonts w:eastAsia="Times New Roman" w:cs="Times New Roman"/>
                <w:i/>
                <w:iCs/>
                <w:color w:val="000000"/>
                <w:sz w:val="24"/>
                <w:szCs w:val="24"/>
              </w:rPr>
              <w:t>ế</w:t>
            </w:r>
            <w:r>
              <w:rPr>
                <w:rFonts w:eastAsia="Times New Roman" w:cs="Times New Roman"/>
                <w:i/>
                <w:iCs/>
                <w:color w:val="000000"/>
                <w:sz w:val="24"/>
                <w:szCs w:val="24"/>
              </w:rPr>
              <w:t>u</w:t>
            </w:r>
            <w:proofErr w:type="spellEnd"/>
          </w:p>
          <w:p w14:paraId="55A4F8B9"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r w:rsidRPr="007F1ABC">
              <w:rPr>
                <w:rFonts w:eastAsia="Times New Roman" w:cs="Times New Roman"/>
                <w:i/>
                <w:iCs/>
                <w:color w:val="000000"/>
                <w:sz w:val="24"/>
                <w:szCs w:val="24"/>
              </w:rPr>
              <w:t>(SLCO2A1)</w:t>
            </w:r>
          </w:p>
        </w:tc>
        <w:tc>
          <w:tcPr>
            <w:tcW w:w="247" w:type="pct"/>
            <w:vAlign w:val="center"/>
            <w:hideMark/>
          </w:tcPr>
          <w:p w14:paraId="34E6C712"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F</w:t>
            </w:r>
          </w:p>
        </w:tc>
        <w:tc>
          <w:tcPr>
            <w:tcW w:w="3223" w:type="pct"/>
            <w:vAlign w:val="center"/>
            <w:hideMark/>
          </w:tcPr>
          <w:p w14:paraId="146FCCAB"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CAGGCAGCAAGCACAGTCA</w:t>
            </w:r>
          </w:p>
        </w:tc>
        <w:tc>
          <w:tcPr>
            <w:tcW w:w="689" w:type="pct"/>
            <w:vMerge w:val="restart"/>
            <w:vAlign w:val="center"/>
          </w:tcPr>
          <w:p w14:paraId="200B6868"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r w:rsidRPr="007F1ABC">
              <w:rPr>
                <w:rFonts w:eastAsia="Times New Roman" w:cs="Times New Roman"/>
                <w:color w:val="000000"/>
                <w:sz w:val="24"/>
                <w:szCs w:val="24"/>
              </w:rPr>
              <w:t>115</w:t>
            </w:r>
          </w:p>
        </w:tc>
      </w:tr>
      <w:tr w:rsidR="00CC6E2C" w:rsidRPr="007F1ABC" w14:paraId="30936A94" w14:textId="77777777" w:rsidTr="00C6653F">
        <w:trPr>
          <w:trHeight w:val="357"/>
        </w:trPr>
        <w:tc>
          <w:tcPr>
            <w:tcW w:w="841" w:type="pct"/>
            <w:vMerge/>
            <w:vAlign w:val="center"/>
            <w:hideMark/>
          </w:tcPr>
          <w:p w14:paraId="5012DE32"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hideMark/>
          </w:tcPr>
          <w:p w14:paraId="7EE3160D"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R</w:t>
            </w:r>
          </w:p>
        </w:tc>
        <w:tc>
          <w:tcPr>
            <w:tcW w:w="3223" w:type="pct"/>
            <w:vAlign w:val="center"/>
            <w:hideMark/>
          </w:tcPr>
          <w:p w14:paraId="68D1F485" w14:textId="77777777"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GCAATCCCCAAAGCACCTG</w:t>
            </w:r>
          </w:p>
        </w:tc>
        <w:tc>
          <w:tcPr>
            <w:tcW w:w="689" w:type="pct"/>
            <w:vMerge/>
            <w:vAlign w:val="center"/>
          </w:tcPr>
          <w:p w14:paraId="599E7FA3"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r w:rsidR="00CC6E2C" w:rsidRPr="007F1ABC" w14:paraId="4F3B04B1" w14:textId="77777777" w:rsidTr="00C6653F">
        <w:trPr>
          <w:trHeight w:val="357"/>
        </w:trPr>
        <w:tc>
          <w:tcPr>
            <w:tcW w:w="841" w:type="pct"/>
            <w:vMerge/>
            <w:vAlign w:val="center"/>
          </w:tcPr>
          <w:p w14:paraId="393E0D1A" w14:textId="77777777" w:rsidR="00CC6E2C" w:rsidRPr="007F1ABC" w:rsidRDefault="00CC6E2C" w:rsidP="007F1ABC">
            <w:pPr>
              <w:spacing w:before="0" w:after="0" w:line="336" w:lineRule="auto"/>
              <w:ind w:left="-108" w:right="-107" w:firstLine="0"/>
              <w:jc w:val="center"/>
              <w:rPr>
                <w:rFonts w:eastAsia="Times New Roman" w:cs="Times New Roman"/>
                <w:i/>
                <w:iCs/>
                <w:color w:val="000000"/>
                <w:sz w:val="24"/>
                <w:szCs w:val="24"/>
              </w:rPr>
            </w:pPr>
          </w:p>
        </w:tc>
        <w:tc>
          <w:tcPr>
            <w:tcW w:w="247" w:type="pct"/>
            <w:vAlign w:val="center"/>
          </w:tcPr>
          <w:p w14:paraId="1C896F4C" w14:textId="77777777" w:rsidR="00CC6E2C" w:rsidRPr="007F1ABC" w:rsidRDefault="00CC6E2C" w:rsidP="007F1ABC">
            <w:pPr>
              <w:spacing w:before="0" w:after="0" w:line="336" w:lineRule="auto"/>
              <w:ind w:left="-108" w:right="-107" w:firstLine="0"/>
              <w:jc w:val="center"/>
              <w:rPr>
                <w:rFonts w:eastAsia="Times New Roman" w:cs="Times New Roman"/>
                <w:color w:val="000000"/>
                <w:sz w:val="24"/>
                <w:szCs w:val="24"/>
              </w:rPr>
            </w:pPr>
            <w:r w:rsidRPr="007F1ABC">
              <w:rPr>
                <w:rFonts w:eastAsia="Times New Roman" w:cs="Times New Roman"/>
                <w:color w:val="000000"/>
                <w:sz w:val="24"/>
                <w:szCs w:val="24"/>
              </w:rPr>
              <w:t>P</w:t>
            </w:r>
          </w:p>
        </w:tc>
        <w:tc>
          <w:tcPr>
            <w:tcW w:w="3223" w:type="pct"/>
            <w:vAlign w:val="center"/>
          </w:tcPr>
          <w:p w14:paraId="5F7F69B5" w14:textId="769D7B92" w:rsidR="00CC6E2C" w:rsidRPr="007F1ABC" w:rsidRDefault="00CC6E2C" w:rsidP="00D35577">
            <w:pPr>
              <w:spacing w:before="0" w:after="0" w:line="336" w:lineRule="auto"/>
              <w:ind w:firstLine="0"/>
              <w:jc w:val="left"/>
              <w:rPr>
                <w:rFonts w:eastAsia="Times New Roman" w:cs="Times New Roman"/>
                <w:color w:val="000000"/>
                <w:sz w:val="24"/>
                <w:szCs w:val="24"/>
              </w:rPr>
            </w:pPr>
            <w:r w:rsidRPr="007F1ABC">
              <w:rPr>
                <w:rFonts w:eastAsia="Times New Roman" w:cs="Times New Roman"/>
                <w:color w:val="000000"/>
                <w:sz w:val="24"/>
                <w:szCs w:val="24"/>
              </w:rPr>
              <w:t>Cy5-TCACAGACATTCCTGAGAGGCCAAGA</w:t>
            </w:r>
            <w:r w:rsidR="00E14E5D">
              <w:rPr>
                <w:rFonts w:eastAsia="Times New Roman" w:cs="Times New Roman"/>
                <w:color w:val="000000"/>
                <w:sz w:val="24"/>
                <w:szCs w:val="24"/>
              </w:rPr>
              <w:t>-BHQ2</w:t>
            </w:r>
          </w:p>
        </w:tc>
        <w:tc>
          <w:tcPr>
            <w:tcW w:w="689" w:type="pct"/>
            <w:vMerge/>
            <w:vAlign w:val="center"/>
          </w:tcPr>
          <w:p w14:paraId="36074050" w14:textId="77777777" w:rsidR="00CC6E2C" w:rsidRPr="007F1ABC" w:rsidRDefault="00CC6E2C" w:rsidP="007F1ABC">
            <w:pPr>
              <w:spacing w:before="0" w:after="0" w:line="336" w:lineRule="auto"/>
              <w:ind w:firstLine="0"/>
              <w:jc w:val="center"/>
              <w:rPr>
                <w:rFonts w:eastAsia="Times New Roman" w:cs="Times New Roman"/>
                <w:color w:val="000000"/>
                <w:sz w:val="24"/>
                <w:szCs w:val="24"/>
              </w:rPr>
            </w:pPr>
          </w:p>
        </w:tc>
      </w:tr>
    </w:tbl>
    <w:p w14:paraId="59605A35" w14:textId="49A8A5F2" w:rsidR="006524D5" w:rsidRPr="0067214A" w:rsidRDefault="0067214A" w:rsidP="00E23019">
      <w:pPr>
        <w:spacing w:after="0"/>
        <w:ind w:firstLine="720"/>
        <w:rPr>
          <w:rFonts w:eastAsia="Aptos"/>
          <w:color w:val="000000"/>
          <w:sz w:val="28"/>
          <w:szCs w:val="28"/>
        </w:rPr>
      </w:pPr>
      <w:r>
        <w:rPr>
          <w:rFonts w:eastAsia="Aptos"/>
          <w:color w:val="000000"/>
          <w:sz w:val="28"/>
          <w:szCs w:val="28"/>
        </w:rPr>
        <w:t xml:space="preserve">- </w:t>
      </w:r>
      <w:proofErr w:type="spellStart"/>
      <w:r w:rsidR="006524D5" w:rsidRPr="0067214A">
        <w:rPr>
          <w:rFonts w:eastAsia="Aptos"/>
          <w:color w:val="000000"/>
          <w:sz w:val="28"/>
          <w:szCs w:val="28"/>
        </w:rPr>
        <w:t>Phản</w:t>
      </w:r>
      <w:proofErr w:type="spellEnd"/>
      <w:r w:rsidR="006524D5" w:rsidRPr="0067214A">
        <w:rPr>
          <w:rFonts w:eastAsia="Aptos"/>
          <w:color w:val="000000"/>
          <w:sz w:val="28"/>
          <w:szCs w:val="28"/>
        </w:rPr>
        <w:t xml:space="preserve"> </w:t>
      </w:r>
      <w:proofErr w:type="spellStart"/>
      <w:r w:rsidR="006524D5" w:rsidRPr="0067214A">
        <w:rPr>
          <w:rFonts w:eastAsia="Aptos"/>
          <w:color w:val="000000"/>
          <w:sz w:val="28"/>
          <w:szCs w:val="28"/>
        </w:rPr>
        <w:t>ứng</w:t>
      </w:r>
      <w:proofErr w:type="spellEnd"/>
      <w:r w:rsidR="006524D5" w:rsidRPr="0067214A">
        <w:rPr>
          <w:rFonts w:eastAsia="Aptos"/>
          <w:color w:val="000000"/>
          <w:sz w:val="28"/>
          <w:szCs w:val="28"/>
        </w:rPr>
        <w:t xml:space="preserve"> </w:t>
      </w:r>
      <w:proofErr w:type="spellStart"/>
      <w:r w:rsidR="006524D5" w:rsidRPr="0067214A">
        <w:rPr>
          <w:rFonts w:eastAsia="Aptos"/>
          <w:color w:val="000000"/>
          <w:sz w:val="28"/>
          <w:szCs w:val="28"/>
        </w:rPr>
        <w:t>realtime</w:t>
      </w:r>
      <w:proofErr w:type="spellEnd"/>
      <w:r w:rsidR="006524D5" w:rsidRPr="0067214A">
        <w:rPr>
          <w:rFonts w:eastAsia="Aptos"/>
          <w:color w:val="000000"/>
          <w:sz w:val="28"/>
          <w:szCs w:val="28"/>
        </w:rPr>
        <w:t xml:space="preserve"> PCR </w:t>
      </w:r>
      <w:proofErr w:type="spellStart"/>
      <w:r w:rsidR="006524D5" w:rsidRPr="0067214A">
        <w:rPr>
          <w:rFonts w:eastAsia="Aptos"/>
          <w:color w:val="000000"/>
          <w:sz w:val="28"/>
          <w:szCs w:val="28"/>
        </w:rPr>
        <w:t>đa</w:t>
      </w:r>
      <w:proofErr w:type="spellEnd"/>
      <w:r w:rsidR="006524D5" w:rsidRPr="0067214A">
        <w:rPr>
          <w:rFonts w:eastAsia="Aptos"/>
          <w:color w:val="000000"/>
          <w:sz w:val="28"/>
          <w:szCs w:val="28"/>
        </w:rPr>
        <w:t xml:space="preserve"> </w:t>
      </w:r>
      <w:proofErr w:type="spellStart"/>
      <w:r w:rsidR="006524D5" w:rsidRPr="0067214A">
        <w:rPr>
          <w:rFonts w:eastAsia="Aptos"/>
          <w:color w:val="000000"/>
          <w:sz w:val="28"/>
          <w:szCs w:val="28"/>
        </w:rPr>
        <w:t>mồi</w:t>
      </w:r>
      <w:proofErr w:type="spellEnd"/>
      <w:r>
        <w:rPr>
          <w:rFonts w:eastAsia="Aptos"/>
          <w:color w:val="000000"/>
          <w:sz w:val="28"/>
          <w:szCs w:val="28"/>
        </w:rPr>
        <w:t>:</w:t>
      </w:r>
    </w:p>
    <w:p w14:paraId="60719811" w14:textId="4A54379F" w:rsidR="006524D5" w:rsidRPr="00D35577" w:rsidRDefault="006524D5" w:rsidP="005634FC">
      <w:pPr>
        <w:spacing w:before="0" w:after="0"/>
        <w:ind w:firstLine="720"/>
        <w:rPr>
          <w:rFonts w:eastAsia="Times New Roman" w:cs="Times New Roman"/>
          <w:color w:val="000000" w:themeColor="text1"/>
          <w:sz w:val="28"/>
          <w:szCs w:val="28"/>
          <w:lang w:val="vi-VN"/>
        </w:rPr>
      </w:pPr>
      <w:proofErr w:type="spellStart"/>
      <w:r w:rsidRPr="008B106F">
        <w:rPr>
          <w:rFonts w:eastAsia="Aptos" w:cs="Times New Roman"/>
          <w:color w:val="000000"/>
          <w:sz w:val="28"/>
          <w:szCs w:val="28"/>
        </w:rPr>
        <w:t>Để</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phát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hiện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đồng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thời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các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chủng</w:t>
      </w:r>
      <w:proofErr w:type="spellEnd"/>
      <w:r w:rsidRPr="008B106F">
        <w:rPr>
          <w:rFonts w:eastAsia="Aptos" w:cs="Times New Roman"/>
          <w:color w:val="000000"/>
          <w:sz w:val="28"/>
          <w:szCs w:val="28"/>
        </w:rPr>
        <w:t xml:space="preserve"> vi </w:t>
      </w:r>
      <w:proofErr w:type="spellStart"/>
      <w:r w:rsidRPr="008B106F">
        <w:rPr>
          <w:rFonts w:eastAsia="Aptos" w:cs="Times New Roman"/>
          <w:color w:val="000000"/>
          <w:sz w:val="28"/>
          <w:szCs w:val="28"/>
        </w:rPr>
        <w:t>khuẩ</w:t>
      </w:r>
      <w:r w:rsidR="0067214A">
        <w:rPr>
          <w:rFonts w:eastAsia="Aptos" w:cs="Times New Roman"/>
          <w:color w:val="000000"/>
          <w:sz w:val="28"/>
          <w:szCs w:val="28"/>
        </w:rPr>
        <w:t>n</w:t>
      </w:r>
      <w:proofErr w:type="spellEnd"/>
      <w:r w:rsidR="0067214A">
        <w:rPr>
          <w:rFonts w:eastAsia="Aptos" w:cs="Times New Roman"/>
          <w:color w:val="000000"/>
          <w:sz w:val="28"/>
          <w:szCs w:val="28"/>
        </w:rPr>
        <w:t xml:space="preserve">, </w:t>
      </w:r>
      <w:proofErr w:type="spellStart"/>
      <w:r w:rsidR="0067214A">
        <w:rPr>
          <w:rFonts w:eastAsia="Aptos" w:cs="Times New Roman"/>
          <w:color w:val="000000"/>
          <w:sz w:val="28"/>
          <w:szCs w:val="28"/>
        </w:rPr>
        <w:t>chúng</w:t>
      </w:r>
      <w:proofErr w:type="spellEnd"/>
      <w:r w:rsidR="0067214A">
        <w:rPr>
          <w:rFonts w:eastAsia="Aptos" w:cs="Times New Roman"/>
          <w:color w:val="000000"/>
          <w:sz w:val="28"/>
          <w:szCs w:val="28"/>
        </w:rPr>
        <w:t xml:space="preserve"> </w:t>
      </w:r>
      <w:proofErr w:type="spellStart"/>
      <w:r w:rsidR="0067214A">
        <w:rPr>
          <w:rFonts w:eastAsia="Aptos" w:cs="Times New Roman"/>
          <w:color w:val="000000"/>
          <w:sz w:val="28"/>
          <w:szCs w:val="28"/>
        </w:rPr>
        <w:t>tôi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dựa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vào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kích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thước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của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PCR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tiến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hành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ghép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cặp</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các</w:t>
      </w:r>
      <w:proofErr w:type="spellEnd"/>
      <w:r w:rsidRPr="008B106F">
        <w:rPr>
          <w:rFonts w:eastAsia="Aptos" w:cs="Times New Roman"/>
          <w:color w:val="000000"/>
          <w:sz w:val="28"/>
          <w:szCs w:val="28"/>
        </w:rPr>
        <w:t xml:space="preserve"> gen </w:t>
      </w:r>
      <w:proofErr w:type="spellStart"/>
      <w:r w:rsidRPr="008B106F">
        <w:rPr>
          <w:rFonts w:eastAsia="Aptos" w:cs="Times New Roman"/>
          <w:color w:val="000000"/>
          <w:sz w:val="28"/>
          <w:szCs w:val="28"/>
        </w:rPr>
        <w:t>với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nhau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thành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hai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ứng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gồm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ứng</w:t>
      </w:r>
      <w:proofErr w:type="spellEnd"/>
      <w:r w:rsidRPr="008B106F">
        <w:rPr>
          <w:rFonts w:eastAsia="Aptos" w:cs="Times New Roman"/>
          <w:color w:val="000000"/>
          <w:sz w:val="28"/>
          <w:szCs w:val="28"/>
        </w:rPr>
        <w:t xml:space="preserve"> 1 (</w:t>
      </w:r>
      <w:proofErr w:type="spellStart"/>
      <w:r w:rsidRPr="008B106F">
        <w:rPr>
          <w:rFonts w:eastAsia="Aptos" w:cs="Times New Roman"/>
          <w:color w:val="000000"/>
          <w:sz w:val="28"/>
          <w:szCs w:val="28"/>
        </w:rPr>
        <w:t>xác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định</w:t>
      </w:r>
      <w:proofErr w:type="spellEnd"/>
      <w:r w:rsidRPr="008B106F">
        <w:rPr>
          <w:rFonts w:eastAsia="Aptos" w:cs="Times New Roman"/>
          <w:color w:val="000000"/>
          <w:sz w:val="28"/>
          <w:szCs w:val="28"/>
        </w:rPr>
        <w:t xml:space="preserve"> </w:t>
      </w:r>
      <w:proofErr w:type="spellStart"/>
      <w:proofErr w:type="gramStart"/>
      <w:r w:rsidRPr="008B106F">
        <w:rPr>
          <w:rFonts w:eastAsia="Aptos" w:cs="Times New Roman"/>
          <w:i/>
          <w:iCs/>
          <w:color w:val="000000"/>
          <w:sz w:val="28"/>
          <w:szCs w:val="28"/>
        </w:rPr>
        <w:t>B.fragilis</w:t>
      </w:r>
      <w:proofErr w:type="spellEnd"/>
      <w:proofErr w:type="gram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w:t>
      </w:r>
      <w:proofErr w:type="spellStart"/>
      <w:proofErr w:type="gramStart"/>
      <w:r w:rsidRPr="008B106F">
        <w:rPr>
          <w:rFonts w:eastAsia="Aptos" w:cs="Times New Roman"/>
          <w:i/>
          <w:iCs/>
          <w:color w:val="000000"/>
          <w:sz w:val="28"/>
          <w:szCs w:val="28"/>
        </w:rPr>
        <w:t>F.nucleatum</w:t>
      </w:r>
      <w:proofErr w:type="spellEnd"/>
      <w:proofErr w:type="gram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ứng</w:t>
      </w:r>
      <w:proofErr w:type="spellEnd"/>
      <w:r w:rsidRPr="008B106F">
        <w:rPr>
          <w:rFonts w:eastAsia="Aptos" w:cs="Times New Roman"/>
          <w:color w:val="000000"/>
          <w:sz w:val="28"/>
          <w:szCs w:val="28"/>
        </w:rPr>
        <w:t xml:space="preserve"> 2 (</w:t>
      </w:r>
      <w:proofErr w:type="spellStart"/>
      <w:r w:rsidRPr="008B106F">
        <w:rPr>
          <w:rFonts w:eastAsia="Aptos" w:cs="Times New Roman"/>
          <w:color w:val="000000"/>
          <w:sz w:val="28"/>
          <w:szCs w:val="28"/>
        </w:rPr>
        <w:t>xác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định</w:t>
      </w:r>
      <w:proofErr w:type="spellEnd"/>
      <w:r w:rsidRPr="008B106F">
        <w:rPr>
          <w:rFonts w:eastAsia="Aptos" w:cs="Times New Roman"/>
          <w:color w:val="000000"/>
          <w:sz w:val="28"/>
          <w:szCs w:val="28"/>
        </w:rPr>
        <w:t xml:space="preserve"> </w:t>
      </w:r>
      <w:r w:rsidRPr="008B106F">
        <w:rPr>
          <w:rFonts w:eastAsia="Aptos" w:cs="Times New Roman"/>
          <w:i/>
          <w:iCs/>
          <w:color w:val="000000"/>
          <w:sz w:val="28"/>
          <w:szCs w:val="28"/>
        </w:rPr>
        <w:t>A.</w:t>
      </w:r>
      <w:r w:rsidR="0067214A">
        <w:rPr>
          <w:rFonts w:eastAsia="Aptos" w:cs="Times New Roman"/>
          <w:i/>
          <w:iCs/>
          <w:color w:val="000000"/>
          <w:sz w:val="28"/>
          <w:szCs w:val="28"/>
        </w:rPr>
        <w:t xml:space="preserve"> </w:t>
      </w:r>
      <w:proofErr w:type="spellStart"/>
      <w:r w:rsidR="002B0189" w:rsidRPr="002B0189">
        <w:rPr>
          <w:rFonts w:eastAsia="Aptos" w:cs="Times New Roman"/>
          <w:i/>
          <w:iCs/>
          <w:color w:val="000000"/>
          <w:sz w:val="28"/>
          <w:szCs w:val="28"/>
        </w:rPr>
        <w:t>muciniphila</w:t>
      </w:r>
      <w:proofErr w:type="spellEnd"/>
      <w:r w:rsidRPr="008B106F">
        <w:rPr>
          <w:rFonts w:eastAsia="Aptos" w:cs="Times New Roman"/>
          <w:i/>
          <w:iCs/>
          <w:color w:val="000000"/>
          <w:sz w:val="28"/>
          <w:szCs w:val="28"/>
        </w:rPr>
        <w:t>; E.</w:t>
      </w:r>
      <w:r w:rsidR="0067214A">
        <w:rPr>
          <w:rFonts w:eastAsia="Aptos" w:cs="Times New Roman"/>
          <w:i/>
          <w:iCs/>
          <w:color w:val="000000"/>
          <w:sz w:val="28"/>
          <w:szCs w:val="28"/>
        </w:rPr>
        <w:t xml:space="preserve"> </w:t>
      </w:r>
      <w:r w:rsidRPr="008B106F">
        <w:rPr>
          <w:rFonts w:eastAsia="Aptos" w:cs="Times New Roman"/>
          <w:i/>
          <w:iCs/>
          <w:color w:val="000000"/>
          <w:sz w:val="28"/>
          <w:szCs w:val="28"/>
        </w:rPr>
        <w:t>coli</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w:t>
      </w:r>
      <w:r w:rsidRPr="008B106F">
        <w:rPr>
          <w:rFonts w:eastAsia="Aptos" w:cs="Times New Roman"/>
          <w:i/>
          <w:iCs/>
          <w:color w:val="000000"/>
          <w:sz w:val="28"/>
          <w:szCs w:val="28"/>
        </w:rPr>
        <w:t>SLCO2A1</w:t>
      </w:r>
      <w:r w:rsidRPr="008B106F">
        <w:rPr>
          <w:rFonts w:eastAsia="Aptos" w:cs="Times New Roman"/>
          <w:color w:val="000000"/>
          <w:sz w:val="28"/>
          <w:szCs w:val="28"/>
        </w:rPr>
        <w:t xml:space="preserve">). </w:t>
      </w:r>
      <w:r w:rsidRPr="008B106F">
        <w:rPr>
          <w:rFonts w:eastAsia="Aptos" w:cs="Times New Roman"/>
          <w:sz w:val="28"/>
          <w:szCs w:val="28"/>
        </w:rPr>
        <w:t xml:space="preserve">Thành </w:t>
      </w:r>
      <w:proofErr w:type="spellStart"/>
      <w:r w:rsidRPr="008B106F">
        <w:rPr>
          <w:rFonts w:eastAsia="Aptos" w:cs="Times New Roman"/>
          <w:sz w:val="28"/>
          <w:szCs w:val="28"/>
        </w:rPr>
        <w:t>phần</w:t>
      </w:r>
      <w:proofErr w:type="spellEnd"/>
      <w:r w:rsidRPr="008B106F">
        <w:rPr>
          <w:rFonts w:eastAsia="Aptos" w:cs="Times New Roman"/>
          <w:sz w:val="28"/>
          <w:szCs w:val="28"/>
        </w:rPr>
        <w:t xml:space="preserve"> </w:t>
      </w:r>
      <w:proofErr w:type="spellStart"/>
      <w:r w:rsidRPr="008B106F">
        <w:rPr>
          <w:rFonts w:eastAsia="Aptos" w:cs="Times New Roman"/>
          <w:sz w:val="28"/>
          <w:szCs w:val="28"/>
        </w:rPr>
        <w:t>của</w:t>
      </w:r>
      <w:proofErr w:type="spellEnd"/>
      <w:r w:rsidRPr="008B106F">
        <w:rPr>
          <w:rFonts w:eastAsia="Aptos" w:cs="Times New Roman"/>
          <w:sz w:val="28"/>
          <w:szCs w:val="28"/>
        </w:rPr>
        <w:t xml:space="preserve"> </w:t>
      </w:r>
      <w:proofErr w:type="spellStart"/>
      <w:r w:rsidRPr="008B106F">
        <w:rPr>
          <w:rFonts w:eastAsia="Aptos" w:cs="Times New Roman"/>
          <w:sz w:val="28"/>
          <w:szCs w:val="28"/>
        </w:rPr>
        <w:t>phản</w:t>
      </w:r>
      <w:proofErr w:type="spellEnd"/>
      <w:r w:rsidRPr="008B106F">
        <w:rPr>
          <w:rFonts w:eastAsia="Aptos" w:cs="Times New Roman"/>
          <w:sz w:val="28"/>
          <w:szCs w:val="28"/>
        </w:rPr>
        <w:t xml:space="preserve"> </w:t>
      </w:r>
      <w:proofErr w:type="spellStart"/>
      <w:r w:rsidRPr="008B106F">
        <w:rPr>
          <w:rFonts w:eastAsia="Aptos" w:cs="Times New Roman"/>
          <w:sz w:val="28"/>
          <w:szCs w:val="28"/>
        </w:rPr>
        <w:t>ứng</w:t>
      </w:r>
      <w:proofErr w:type="spellEnd"/>
      <w:r w:rsidRPr="008B106F">
        <w:rPr>
          <w:rFonts w:eastAsia="Aptos" w:cs="Times New Roman"/>
          <w:sz w:val="28"/>
          <w:szCs w:val="28"/>
        </w:rPr>
        <w:t xml:space="preserve"> </w:t>
      </w:r>
      <w:proofErr w:type="spellStart"/>
      <w:r w:rsidRPr="008B106F">
        <w:rPr>
          <w:rFonts w:eastAsia="Aptos" w:cs="Times New Roman"/>
          <w:sz w:val="28"/>
          <w:szCs w:val="28"/>
        </w:rPr>
        <w:t>realtime</w:t>
      </w:r>
      <w:proofErr w:type="spellEnd"/>
      <w:r w:rsidRPr="008B106F">
        <w:rPr>
          <w:rFonts w:eastAsia="Aptos" w:cs="Times New Roman"/>
          <w:sz w:val="28"/>
          <w:szCs w:val="28"/>
        </w:rPr>
        <w:t xml:space="preserve"> PCR </w:t>
      </w:r>
      <w:proofErr w:type="spellStart"/>
      <w:r w:rsidRPr="008B106F">
        <w:rPr>
          <w:rFonts w:eastAsia="Aptos" w:cs="Times New Roman"/>
          <w:sz w:val="28"/>
          <w:szCs w:val="28"/>
        </w:rPr>
        <w:t>đa</w:t>
      </w:r>
      <w:proofErr w:type="spellEnd"/>
      <w:r w:rsidRPr="008B106F">
        <w:rPr>
          <w:rFonts w:eastAsia="Aptos" w:cs="Times New Roman"/>
          <w:sz w:val="28"/>
          <w:szCs w:val="28"/>
        </w:rPr>
        <w:t xml:space="preserve"> </w:t>
      </w:r>
      <w:proofErr w:type="spellStart"/>
      <w:r w:rsidRPr="008B106F">
        <w:rPr>
          <w:rFonts w:eastAsia="Aptos" w:cs="Times New Roman"/>
          <w:sz w:val="28"/>
          <w:szCs w:val="28"/>
        </w:rPr>
        <w:t>mồi</w:t>
      </w:r>
      <w:proofErr w:type="spellEnd"/>
      <w:r w:rsidRPr="008B106F">
        <w:rPr>
          <w:rFonts w:eastAsia="Aptos" w:cs="Times New Roman"/>
          <w:sz w:val="28"/>
          <w:szCs w:val="28"/>
        </w:rPr>
        <w:t xml:space="preserve"> </w:t>
      </w:r>
      <w:proofErr w:type="spellStart"/>
      <w:r w:rsidRPr="008B106F">
        <w:rPr>
          <w:rFonts w:eastAsia="Aptos" w:cs="Times New Roman"/>
          <w:sz w:val="28"/>
          <w:szCs w:val="28"/>
        </w:rPr>
        <w:t>và</w:t>
      </w:r>
      <w:proofErr w:type="spellEnd"/>
      <w:r w:rsidRPr="008B106F">
        <w:rPr>
          <w:rFonts w:eastAsia="Aptos" w:cs="Times New Roman"/>
          <w:sz w:val="28"/>
          <w:szCs w:val="28"/>
        </w:rPr>
        <w:t xml:space="preserve"> </w:t>
      </w:r>
      <w:proofErr w:type="spellStart"/>
      <w:r w:rsidRPr="008B106F">
        <w:rPr>
          <w:rFonts w:eastAsia="Aptos" w:cs="Times New Roman"/>
          <w:sz w:val="28"/>
          <w:szCs w:val="28"/>
        </w:rPr>
        <w:t>điều</w:t>
      </w:r>
      <w:proofErr w:type="spellEnd"/>
      <w:r w:rsidRPr="008B106F">
        <w:rPr>
          <w:rFonts w:eastAsia="Aptos" w:cs="Times New Roman"/>
          <w:sz w:val="28"/>
          <w:szCs w:val="28"/>
        </w:rPr>
        <w:t xml:space="preserve"> </w:t>
      </w:r>
      <w:proofErr w:type="spellStart"/>
      <w:r w:rsidRPr="008B106F">
        <w:rPr>
          <w:rFonts w:eastAsia="Aptos" w:cs="Times New Roman"/>
          <w:sz w:val="28"/>
          <w:szCs w:val="28"/>
        </w:rPr>
        <w:t>kiện</w:t>
      </w:r>
      <w:proofErr w:type="spellEnd"/>
      <w:r w:rsidRPr="008B106F">
        <w:rPr>
          <w:rFonts w:eastAsia="Aptos" w:cs="Times New Roman"/>
          <w:sz w:val="28"/>
          <w:szCs w:val="28"/>
        </w:rPr>
        <w:t xml:space="preserve"> </w:t>
      </w:r>
      <w:proofErr w:type="spellStart"/>
      <w:r w:rsidRPr="008B106F">
        <w:rPr>
          <w:rFonts w:eastAsia="Aptos" w:cs="Times New Roman"/>
          <w:sz w:val="28"/>
          <w:szCs w:val="28"/>
        </w:rPr>
        <w:t>tối</w:t>
      </w:r>
      <w:proofErr w:type="spellEnd"/>
      <w:r w:rsidRPr="008B106F">
        <w:rPr>
          <w:rFonts w:eastAsia="Aptos" w:cs="Times New Roman"/>
          <w:sz w:val="28"/>
          <w:szCs w:val="28"/>
        </w:rPr>
        <w:t xml:space="preserve"> </w:t>
      </w:r>
      <w:proofErr w:type="spellStart"/>
      <w:r w:rsidRPr="008B106F">
        <w:rPr>
          <w:rFonts w:eastAsia="Aptos" w:cs="Times New Roman"/>
          <w:sz w:val="28"/>
          <w:szCs w:val="28"/>
        </w:rPr>
        <w:t>ưu</w:t>
      </w:r>
      <w:proofErr w:type="spellEnd"/>
      <w:r w:rsidRPr="008B106F">
        <w:rPr>
          <w:rFonts w:eastAsia="Aptos" w:cs="Times New Roman"/>
          <w:sz w:val="28"/>
          <w:szCs w:val="28"/>
        </w:rPr>
        <w:t xml:space="preserve"> </w:t>
      </w:r>
      <w:proofErr w:type="spellStart"/>
      <w:r w:rsidRPr="008B106F">
        <w:rPr>
          <w:rFonts w:eastAsia="Aptos" w:cs="Times New Roman"/>
          <w:sz w:val="28"/>
          <w:szCs w:val="28"/>
        </w:rPr>
        <w:t>đượ</w:t>
      </w:r>
      <w:r w:rsidR="0067214A">
        <w:rPr>
          <w:rFonts w:eastAsia="Aptos" w:cs="Times New Roman"/>
          <w:sz w:val="28"/>
          <w:szCs w:val="28"/>
        </w:rPr>
        <w:t>c</w:t>
      </w:r>
      <w:proofErr w:type="spellEnd"/>
      <w:r w:rsidR="0067214A">
        <w:rPr>
          <w:rFonts w:eastAsia="Aptos" w:cs="Times New Roman"/>
          <w:sz w:val="28"/>
          <w:szCs w:val="28"/>
        </w:rPr>
        <w:t xml:space="preserve"> </w:t>
      </w:r>
      <w:proofErr w:type="spellStart"/>
      <w:r w:rsidR="0067214A">
        <w:rPr>
          <w:rFonts w:eastAsia="Aptos" w:cs="Times New Roman"/>
          <w:sz w:val="28"/>
          <w:szCs w:val="28"/>
        </w:rPr>
        <w:t>trình</w:t>
      </w:r>
      <w:proofErr w:type="spellEnd"/>
      <w:r w:rsidR="0067214A">
        <w:rPr>
          <w:rFonts w:eastAsia="Aptos" w:cs="Times New Roman"/>
          <w:sz w:val="28"/>
          <w:szCs w:val="28"/>
        </w:rPr>
        <w:t xml:space="preserve"> </w:t>
      </w:r>
      <w:proofErr w:type="spellStart"/>
      <w:r w:rsidR="0067214A">
        <w:rPr>
          <w:rFonts w:eastAsia="Aptos" w:cs="Times New Roman"/>
          <w:sz w:val="28"/>
          <w:szCs w:val="28"/>
        </w:rPr>
        <w:t>bày</w:t>
      </w:r>
      <w:proofErr w:type="spellEnd"/>
      <w:r w:rsidR="0067214A">
        <w:rPr>
          <w:rFonts w:eastAsia="Aptos" w:cs="Times New Roman"/>
          <w:sz w:val="28"/>
          <w:szCs w:val="28"/>
        </w:rPr>
        <w:t xml:space="preserve"> </w:t>
      </w:r>
      <w:proofErr w:type="spellStart"/>
      <w:r w:rsidR="0067214A">
        <w:rPr>
          <w:rFonts w:eastAsia="Aptos" w:cs="Times New Roman"/>
          <w:sz w:val="28"/>
          <w:szCs w:val="28"/>
        </w:rPr>
        <w:t>trong</w:t>
      </w:r>
      <w:proofErr w:type="spellEnd"/>
      <w:r w:rsidR="0067214A">
        <w:rPr>
          <w:rFonts w:eastAsia="Aptos" w:cs="Times New Roman"/>
          <w:sz w:val="28"/>
          <w:szCs w:val="28"/>
        </w:rPr>
        <w:t xml:space="preserve"> </w:t>
      </w:r>
      <w:r w:rsidR="0067214A" w:rsidRPr="003709D8">
        <w:rPr>
          <w:rFonts w:eastAsia="Aptos" w:cs="Times New Roman"/>
          <w:sz w:val="28"/>
          <w:szCs w:val="28"/>
          <w:lang w:val="vi-VN"/>
        </w:rPr>
        <w:t>B</w:t>
      </w:r>
      <w:r w:rsidRPr="003709D8">
        <w:rPr>
          <w:rFonts w:eastAsia="Aptos" w:cs="Times New Roman"/>
          <w:sz w:val="28"/>
          <w:szCs w:val="28"/>
          <w:lang w:val="vi-VN"/>
        </w:rPr>
        <w:t>ả</w:t>
      </w:r>
      <w:r w:rsidR="0067214A" w:rsidRPr="003709D8">
        <w:rPr>
          <w:rFonts w:eastAsia="Aptos" w:cs="Times New Roman"/>
          <w:sz w:val="28"/>
          <w:szCs w:val="28"/>
          <w:lang w:val="vi-VN"/>
        </w:rPr>
        <w:t xml:space="preserve">ng </w:t>
      </w:r>
      <w:r w:rsidR="003F381A" w:rsidRPr="003709D8">
        <w:rPr>
          <w:rFonts w:eastAsia="Aptos" w:cs="Times New Roman"/>
          <w:sz w:val="28"/>
          <w:szCs w:val="28"/>
          <w:lang w:val="vi-VN"/>
        </w:rPr>
        <w:t>2</w:t>
      </w:r>
      <w:r w:rsidR="003F381A">
        <w:rPr>
          <w:rFonts w:eastAsia="Aptos" w:cs="Times New Roman"/>
          <w:sz w:val="28"/>
          <w:szCs w:val="28"/>
          <w:lang w:val="vi-VN"/>
        </w:rPr>
        <w:t>.</w:t>
      </w:r>
      <w:r w:rsidR="0067214A" w:rsidRPr="003709D8">
        <w:rPr>
          <w:rFonts w:eastAsia="Aptos" w:cs="Times New Roman"/>
          <w:sz w:val="28"/>
          <w:szCs w:val="28"/>
          <w:lang w:val="vi-VN"/>
        </w:rPr>
        <w:t>5</w:t>
      </w:r>
      <w:r w:rsidRPr="003709D8">
        <w:rPr>
          <w:rFonts w:eastAsia="Aptos" w:cs="Times New Roman"/>
          <w:sz w:val="28"/>
          <w:szCs w:val="28"/>
          <w:lang w:val="vi-VN"/>
        </w:rPr>
        <w:t>. Mẫu bệnh phẩm sau khi được tách chiết và đo nồng độ</w:t>
      </w:r>
      <w:r w:rsidR="00E14E5D" w:rsidRPr="00D35577">
        <w:rPr>
          <w:rFonts w:eastAsia="Aptos" w:cs="Times New Roman"/>
          <w:sz w:val="28"/>
          <w:szCs w:val="28"/>
          <w:lang w:val="vi-VN"/>
        </w:rPr>
        <w:t>, độ tinh sạch</w:t>
      </w:r>
      <w:r w:rsidR="006E091F" w:rsidRPr="00D35577">
        <w:rPr>
          <w:rFonts w:eastAsia="Aptos" w:cs="Times New Roman"/>
          <w:sz w:val="28"/>
          <w:szCs w:val="28"/>
          <w:lang w:val="vi-VN"/>
        </w:rPr>
        <w:t>; 150ng DNA mỗi mẫu bệnh phẩm được sử dụng</w:t>
      </w:r>
      <w:r w:rsidRPr="003709D8">
        <w:rPr>
          <w:rFonts w:eastAsia="Aptos" w:cs="Times New Roman"/>
          <w:sz w:val="28"/>
          <w:szCs w:val="28"/>
          <w:lang w:val="vi-VN"/>
        </w:rPr>
        <w:t xml:space="preserve"> </w:t>
      </w:r>
      <w:r w:rsidRPr="003709D8">
        <w:rPr>
          <w:rFonts w:eastAsia="Times New Roman" w:cs="Times New Roman"/>
          <w:sz w:val="28"/>
          <w:szCs w:val="28"/>
          <w:lang w:val="vi-VN"/>
        </w:rPr>
        <w:t xml:space="preserve">cho phản ứng realtime PCR. Trong mỗi phản ứng chạy đồng thời một chứng dương là các plasmid tái tổ hợp chứa các đoạn gen </w:t>
      </w:r>
      <w:r w:rsidRPr="003709D8">
        <w:rPr>
          <w:rFonts w:eastAsia="Times New Roman" w:cs="Times New Roman"/>
          <w:i/>
          <w:iCs/>
          <w:sz w:val="28"/>
          <w:szCs w:val="28"/>
          <w:lang w:val="vi-VN"/>
        </w:rPr>
        <w:t>Bft-1; nusG; RluA; eae</w:t>
      </w:r>
      <w:r w:rsidRPr="003709D8">
        <w:rPr>
          <w:rFonts w:eastAsia="Times New Roman" w:cs="Times New Roman"/>
          <w:sz w:val="28"/>
          <w:szCs w:val="28"/>
          <w:lang w:val="vi-VN"/>
        </w:rPr>
        <w:t xml:space="preserve"> hoặc </w:t>
      </w:r>
      <w:r w:rsidRPr="003709D8">
        <w:rPr>
          <w:rFonts w:eastAsia="Times New Roman" w:cs="Times New Roman"/>
          <w:i/>
          <w:iCs/>
          <w:sz w:val="28"/>
          <w:szCs w:val="28"/>
          <w:lang w:val="vi-VN"/>
        </w:rPr>
        <w:t>SLCO2A1</w:t>
      </w:r>
      <w:r w:rsidRPr="003709D8">
        <w:rPr>
          <w:rFonts w:eastAsia="Times New Roman" w:cs="Times New Roman"/>
          <w:sz w:val="28"/>
          <w:szCs w:val="28"/>
          <w:lang w:val="vi-VN"/>
        </w:rPr>
        <w:t xml:space="preserve"> </w:t>
      </w:r>
      <w:r w:rsidRPr="003709D8">
        <w:rPr>
          <w:rFonts w:eastAsia="Times New Roman" w:cs="Times New Roman"/>
          <w:color w:val="000000" w:themeColor="text1"/>
          <w:sz w:val="28"/>
          <w:szCs w:val="28"/>
          <w:lang w:val="vi-VN"/>
        </w:rPr>
        <w:t>(Phụ lục 1).</w:t>
      </w:r>
    </w:p>
    <w:p w14:paraId="3837655B" w14:textId="1BECE266" w:rsidR="006524D5" w:rsidRPr="003709D8" w:rsidRDefault="0067214A" w:rsidP="0067214A">
      <w:pPr>
        <w:keepNext/>
        <w:widowControl w:val="0"/>
        <w:spacing w:before="0" w:after="0"/>
        <w:jc w:val="center"/>
        <w:rPr>
          <w:rFonts w:eastAsia="Aptos" w:cs="Times New Roman"/>
          <w:b/>
          <w:bCs/>
          <w:sz w:val="28"/>
          <w:szCs w:val="28"/>
          <w:lang w:val="vi-VN"/>
        </w:rPr>
      </w:pPr>
      <w:bookmarkStart w:id="170" w:name="_Toc192758705"/>
      <w:bookmarkStart w:id="171" w:name="_Toc206670355"/>
      <w:r w:rsidRPr="003709D8">
        <w:rPr>
          <w:b/>
          <w:bCs/>
          <w:sz w:val="28"/>
          <w:szCs w:val="28"/>
          <w:lang w:val="vi-VN"/>
        </w:rPr>
        <w:t xml:space="preserve">Bảng </w:t>
      </w:r>
      <w:r w:rsidRPr="003709D8">
        <w:rPr>
          <w:b/>
          <w:sz w:val="28"/>
          <w:szCs w:val="28"/>
          <w:lang w:val="vi-VN"/>
        </w:rPr>
        <w:t>2.</w:t>
      </w:r>
      <w:r w:rsidRPr="0067214A">
        <w:rPr>
          <w:b/>
          <w:sz w:val="28"/>
          <w:szCs w:val="28"/>
        </w:rPr>
        <w:fldChar w:fldCharType="begin"/>
      </w:r>
      <w:r w:rsidRPr="003709D8">
        <w:rPr>
          <w:b/>
          <w:sz w:val="28"/>
          <w:szCs w:val="28"/>
          <w:lang w:val="vi-VN"/>
        </w:rPr>
        <w:instrText xml:space="preserve"> SEQ 2. \* ARABIC </w:instrText>
      </w:r>
      <w:r w:rsidRPr="0067214A">
        <w:rPr>
          <w:b/>
          <w:sz w:val="28"/>
          <w:szCs w:val="28"/>
        </w:rPr>
        <w:fldChar w:fldCharType="separate"/>
      </w:r>
      <w:r w:rsidR="00E23019" w:rsidRPr="003709D8">
        <w:rPr>
          <w:b/>
          <w:noProof/>
          <w:sz w:val="28"/>
          <w:szCs w:val="28"/>
          <w:lang w:val="vi-VN"/>
        </w:rPr>
        <w:t>5</w:t>
      </w:r>
      <w:r w:rsidRPr="0067214A">
        <w:rPr>
          <w:b/>
          <w:sz w:val="28"/>
          <w:szCs w:val="28"/>
        </w:rPr>
        <w:fldChar w:fldCharType="end"/>
      </w:r>
      <w:r w:rsidRPr="003709D8">
        <w:rPr>
          <w:b/>
          <w:sz w:val="28"/>
          <w:szCs w:val="28"/>
          <w:lang w:val="vi-VN"/>
        </w:rPr>
        <w:t>.</w:t>
      </w:r>
      <w:r w:rsidRPr="003709D8">
        <w:rPr>
          <w:lang w:val="vi-VN"/>
        </w:rPr>
        <w:t xml:space="preserve"> </w:t>
      </w:r>
      <w:r w:rsidR="006524D5" w:rsidRPr="003709D8">
        <w:rPr>
          <w:rFonts w:eastAsia="Aptos" w:cs="Times New Roman"/>
          <w:sz w:val="28"/>
          <w:szCs w:val="28"/>
          <w:lang w:val="vi-VN"/>
        </w:rPr>
        <w:t xml:space="preserve">Thành phần và điều kiện tối ưu của phản ứng realtime PCR khuyếch đại lần lượt các gen </w:t>
      </w:r>
      <w:r w:rsidR="006524D5" w:rsidRPr="003709D8">
        <w:rPr>
          <w:rFonts w:eastAsia="Aptos" w:cs="Times New Roman"/>
          <w:i/>
          <w:iCs/>
          <w:sz w:val="28"/>
          <w:szCs w:val="28"/>
          <w:lang w:val="vi-VN"/>
        </w:rPr>
        <w:t>Bft-1, nusG, RluA, eae</w:t>
      </w:r>
      <w:r w:rsidR="006524D5" w:rsidRPr="003709D8">
        <w:rPr>
          <w:rFonts w:eastAsia="Aptos" w:cs="Times New Roman"/>
          <w:sz w:val="28"/>
          <w:szCs w:val="28"/>
          <w:lang w:val="vi-VN"/>
        </w:rPr>
        <w:t xml:space="preserve"> và</w:t>
      </w:r>
      <w:r w:rsidR="006524D5" w:rsidRPr="003709D8">
        <w:rPr>
          <w:rFonts w:eastAsia="Aptos" w:cs="Times New Roman"/>
          <w:i/>
          <w:iCs/>
          <w:sz w:val="28"/>
          <w:szCs w:val="28"/>
          <w:lang w:val="vi-VN"/>
        </w:rPr>
        <w:t xml:space="preserve"> SLCO2A1</w:t>
      </w:r>
      <w:bookmarkEnd w:id="170"/>
      <w:bookmarkEnd w:id="171"/>
    </w:p>
    <w:tbl>
      <w:tblPr>
        <w:tblW w:w="5000" w:type="pct"/>
        <w:jc w:val="center"/>
        <w:tblLayout w:type="fixed"/>
        <w:tblLook w:val="04A0" w:firstRow="1" w:lastRow="0" w:firstColumn="1" w:lastColumn="0" w:noHBand="0" w:noVBand="1"/>
      </w:tblPr>
      <w:tblGrid>
        <w:gridCol w:w="3227"/>
        <w:gridCol w:w="1183"/>
        <w:gridCol w:w="3130"/>
        <w:gridCol w:w="1464"/>
      </w:tblGrid>
      <w:tr w:rsidR="006524D5" w:rsidRPr="007F1ABC" w14:paraId="6E2046C1" w14:textId="77777777" w:rsidTr="00B268CA">
        <w:trPr>
          <w:trHeight w:val="20"/>
          <w:tblHeader/>
          <w:jc w:val="center"/>
        </w:trPr>
        <w:tc>
          <w:tcPr>
            <w:tcW w:w="2449" w:type="pct"/>
            <w:gridSpan w:val="2"/>
            <w:tcBorders>
              <w:top w:val="single" w:sz="4" w:space="0" w:color="auto"/>
              <w:left w:val="single" w:sz="4" w:space="0" w:color="auto"/>
              <w:bottom w:val="single" w:sz="4" w:space="0" w:color="auto"/>
              <w:right w:val="single" w:sz="4" w:space="0" w:color="auto"/>
            </w:tcBorders>
            <w:noWrap/>
            <w:vAlign w:val="center"/>
          </w:tcPr>
          <w:p w14:paraId="40383611" w14:textId="77777777" w:rsidR="006524D5" w:rsidRPr="007F1ABC" w:rsidRDefault="006524D5" w:rsidP="00B33EF4">
            <w:pPr>
              <w:spacing w:before="0" w:after="0" w:line="288" w:lineRule="auto"/>
              <w:jc w:val="center"/>
              <w:rPr>
                <w:rFonts w:eastAsia="Times New Roman" w:cs="Times New Roman"/>
                <w:b/>
                <w:bCs/>
                <w:szCs w:val="26"/>
              </w:rPr>
            </w:pPr>
            <w:proofErr w:type="spellStart"/>
            <w:r w:rsidRPr="007F1ABC">
              <w:rPr>
                <w:rFonts w:eastAsia="Times New Roman" w:cs="Times New Roman"/>
                <w:b/>
                <w:bCs/>
                <w:szCs w:val="26"/>
              </w:rPr>
              <w:t>Phản</w:t>
            </w:r>
            <w:proofErr w:type="spellEnd"/>
            <w:r w:rsidRPr="007F1ABC">
              <w:rPr>
                <w:rFonts w:eastAsia="Times New Roman" w:cs="Times New Roman"/>
                <w:b/>
                <w:bCs/>
                <w:szCs w:val="26"/>
              </w:rPr>
              <w:t xml:space="preserve"> </w:t>
            </w:r>
            <w:proofErr w:type="spellStart"/>
            <w:r w:rsidRPr="007F1ABC">
              <w:rPr>
                <w:rFonts w:eastAsia="Times New Roman" w:cs="Times New Roman"/>
                <w:b/>
                <w:bCs/>
                <w:szCs w:val="26"/>
              </w:rPr>
              <w:t>ứng</w:t>
            </w:r>
            <w:proofErr w:type="spellEnd"/>
            <w:r w:rsidRPr="007F1ABC">
              <w:rPr>
                <w:rFonts w:eastAsia="Times New Roman" w:cs="Times New Roman"/>
                <w:b/>
                <w:bCs/>
                <w:szCs w:val="26"/>
              </w:rPr>
              <w:t xml:space="preserve"> 1</w:t>
            </w:r>
          </w:p>
        </w:tc>
        <w:tc>
          <w:tcPr>
            <w:tcW w:w="2551" w:type="pct"/>
            <w:gridSpan w:val="2"/>
            <w:tcBorders>
              <w:top w:val="single" w:sz="4" w:space="0" w:color="auto"/>
              <w:left w:val="nil"/>
              <w:bottom w:val="single" w:sz="4" w:space="0" w:color="auto"/>
              <w:right w:val="single" w:sz="4" w:space="0" w:color="auto"/>
            </w:tcBorders>
            <w:vAlign w:val="center"/>
          </w:tcPr>
          <w:p w14:paraId="477EFF98" w14:textId="77777777" w:rsidR="006524D5" w:rsidRPr="007F1ABC" w:rsidRDefault="006524D5" w:rsidP="00B33EF4">
            <w:pPr>
              <w:spacing w:before="0" w:after="0" w:line="288" w:lineRule="auto"/>
              <w:jc w:val="center"/>
              <w:rPr>
                <w:rFonts w:eastAsia="Times New Roman" w:cs="Times New Roman"/>
                <w:b/>
                <w:bCs/>
                <w:szCs w:val="26"/>
              </w:rPr>
            </w:pPr>
            <w:proofErr w:type="spellStart"/>
            <w:r w:rsidRPr="007F1ABC">
              <w:rPr>
                <w:rFonts w:eastAsia="Times New Roman" w:cs="Times New Roman"/>
                <w:b/>
                <w:bCs/>
                <w:szCs w:val="26"/>
              </w:rPr>
              <w:t>Phản</w:t>
            </w:r>
            <w:proofErr w:type="spellEnd"/>
            <w:r w:rsidRPr="007F1ABC">
              <w:rPr>
                <w:rFonts w:eastAsia="Times New Roman" w:cs="Times New Roman"/>
                <w:b/>
                <w:bCs/>
                <w:szCs w:val="26"/>
              </w:rPr>
              <w:t xml:space="preserve"> </w:t>
            </w:r>
            <w:proofErr w:type="spellStart"/>
            <w:r w:rsidRPr="007F1ABC">
              <w:rPr>
                <w:rFonts w:eastAsia="Times New Roman" w:cs="Times New Roman"/>
                <w:b/>
                <w:bCs/>
                <w:szCs w:val="26"/>
              </w:rPr>
              <w:t>ứng</w:t>
            </w:r>
            <w:proofErr w:type="spellEnd"/>
            <w:r w:rsidRPr="007F1ABC">
              <w:rPr>
                <w:rFonts w:eastAsia="Times New Roman" w:cs="Times New Roman"/>
                <w:b/>
                <w:bCs/>
                <w:szCs w:val="26"/>
              </w:rPr>
              <w:t xml:space="preserve"> 2</w:t>
            </w:r>
          </w:p>
        </w:tc>
      </w:tr>
      <w:tr w:rsidR="006524D5" w:rsidRPr="007F1ABC" w14:paraId="49620401" w14:textId="77777777" w:rsidTr="0067214A">
        <w:trPr>
          <w:trHeight w:val="20"/>
          <w:jc w:val="center"/>
        </w:trPr>
        <w:tc>
          <w:tcPr>
            <w:tcW w:w="1792" w:type="pct"/>
            <w:tcBorders>
              <w:top w:val="single" w:sz="4" w:space="0" w:color="auto"/>
              <w:left w:val="single" w:sz="4" w:space="0" w:color="auto"/>
              <w:bottom w:val="single" w:sz="4" w:space="0" w:color="auto"/>
              <w:right w:val="single" w:sz="4" w:space="0" w:color="auto"/>
            </w:tcBorders>
            <w:noWrap/>
            <w:vAlign w:val="center"/>
            <w:hideMark/>
          </w:tcPr>
          <w:p w14:paraId="67474077" w14:textId="77777777" w:rsidR="006524D5" w:rsidRPr="007F1ABC" w:rsidRDefault="006524D5" w:rsidP="00B33EF4">
            <w:pPr>
              <w:spacing w:before="0" w:after="0" w:line="288" w:lineRule="auto"/>
              <w:ind w:firstLine="0"/>
              <w:jc w:val="center"/>
              <w:rPr>
                <w:rFonts w:eastAsia="Times New Roman" w:cs="Times New Roman"/>
                <w:szCs w:val="26"/>
              </w:rPr>
            </w:pPr>
            <w:r w:rsidRPr="007F1ABC">
              <w:rPr>
                <w:rFonts w:eastAsia="Times New Roman" w:cs="Times New Roman"/>
                <w:szCs w:val="26"/>
              </w:rPr>
              <w:t xml:space="preserve">Thành </w:t>
            </w:r>
            <w:proofErr w:type="spellStart"/>
            <w:r w:rsidRPr="007F1ABC">
              <w:rPr>
                <w:rFonts w:eastAsia="Times New Roman" w:cs="Times New Roman"/>
                <w:szCs w:val="26"/>
              </w:rPr>
              <w:t>phần</w:t>
            </w:r>
            <w:proofErr w:type="spellEnd"/>
          </w:p>
        </w:tc>
        <w:tc>
          <w:tcPr>
            <w:tcW w:w="657" w:type="pct"/>
            <w:tcBorders>
              <w:top w:val="single" w:sz="4" w:space="0" w:color="auto"/>
              <w:left w:val="nil"/>
              <w:bottom w:val="single" w:sz="4" w:space="0" w:color="auto"/>
              <w:right w:val="single" w:sz="4" w:space="0" w:color="auto"/>
            </w:tcBorders>
            <w:noWrap/>
            <w:vAlign w:val="center"/>
            <w:hideMark/>
          </w:tcPr>
          <w:p w14:paraId="3380F3DE" w14:textId="77777777" w:rsidR="006524D5" w:rsidRPr="007F1ABC" w:rsidRDefault="006524D5" w:rsidP="00B33EF4">
            <w:pPr>
              <w:spacing w:before="0" w:after="0" w:line="288" w:lineRule="auto"/>
              <w:ind w:firstLine="0"/>
              <w:jc w:val="center"/>
              <w:rPr>
                <w:rFonts w:eastAsia="Times New Roman" w:cs="Times New Roman"/>
                <w:szCs w:val="26"/>
              </w:rPr>
            </w:pPr>
            <w:proofErr w:type="spellStart"/>
            <w:r w:rsidRPr="007F1ABC">
              <w:rPr>
                <w:rFonts w:eastAsia="Times New Roman" w:cs="Times New Roman"/>
                <w:szCs w:val="26"/>
              </w:rPr>
              <w:t>Thể</w:t>
            </w:r>
            <w:proofErr w:type="spellEnd"/>
            <w:r w:rsidRPr="007F1ABC">
              <w:rPr>
                <w:rFonts w:eastAsia="Times New Roman" w:cs="Times New Roman"/>
                <w:szCs w:val="26"/>
              </w:rPr>
              <w:t xml:space="preserve"> </w:t>
            </w:r>
            <w:proofErr w:type="spellStart"/>
            <w:r w:rsidRPr="007F1ABC">
              <w:rPr>
                <w:rFonts w:eastAsia="Times New Roman" w:cs="Times New Roman"/>
                <w:szCs w:val="26"/>
              </w:rPr>
              <w:t>tích</w:t>
            </w:r>
            <w:proofErr w:type="spellEnd"/>
            <w:r w:rsidRPr="007F1ABC">
              <w:rPr>
                <w:rFonts w:eastAsia="Times New Roman" w:cs="Times New Roman"/>
                <w:szCs w:val="26"/>
              </w:rPr>
              <w:t xml:space="preserve"> (µl)</w:t>
            </w:r>
          </w:p>
        </w:tc>
        <w:tc>
          <w:tcPr>
            <w:tcW w:w="1738" w:type="pct"/>
            <w:tcBorders>
              <w:top w:val="single" w:sz="4" w:space="0" w:color="auto"/>
              <w:left w:val="nil"/>
              <w:bottom w:val="single" w:sz="4" w:space="0" w:color="auto"/>
              <w:right w:val="single" w:sz="4" w:space="0" w:color="auto"/>
            </w:tcBorders>
            <w:vAlign w:val="center"/>
          </w:tcPr>
          <w:p w14:paraId="75184EEE" w14:textId="77777777" w:rsidR="006524D5" w:rsidRPr="007F1ABC" w:rsidRDefault="006524D5" w:rsidP="00B33EF4">
            <w:pPr>
              <w:spacing w:before="0" w:after="0" w:line="288" w:lineRule="auto"/>
              <w:ind w:firstLine="0"/>
              <w:jc w:val="center"/>
              <w:rPr>
                <w:rFonts w:eastAsia="Times New Roman" w:cs="Times New Roman"/>
                <w:szCs w:val="26"/>
              </w:rPr>
            </w:pPr>
            <w:r w:rsidRPr="007F1ABC">
              <w:rPr>
                <w:rFonts w:eastAsia="Times New Roman" w:cs="Times New Roman"/>
                <w:szCs w:val="26"/>
              </w:rPr>
              <w:t xml:space="preserve">Thành </w:t>
            </w:r>
            <w:proofErr w:type="spellStart"/>
            <w:r w:rsidRPr="007F1ABC">
              <w:rPr>
                <w:rFonts w:eastAsia="Times New Roman" w:cs="Times New Roman"/>
                <w:szCs w:val="26"/>
              </w:rPr>
              <w:t>phần</w:t>
            </w:r>
            <w:proofErr w:type="spellEnd"/>
          </w:p>
        </w:tc>
        <w:tc>
          <w:tcPr>
            <w:tcW w:w="813" w:type="pct"/>
            <w:tcBorders>
              <w:top w:val="single" w:sz="4" w:space="0" w:color="auto"/>
              <w:left w:val="nil"/>
              <w:bottom w:val="single" w:sz="4" w:space="0" w:color="auto"/>
              <w:right w:val="single" w:sz="4" w:space="0" w:color="auto"/>
            </w:tcBorders>
            <w:vAlign w:val="center"/>
          </w:tcPr>
          <w:p w14:paraId="40990502" w14:textId="77777777" w:rsidR="006524D5" w:rsidRPr="007F1ABC" w:rsidRDefault="006524D5" w:rsidP="00B33EF4">
            <w:pPr>
              <w:spacing w:before="0" w:after="0" w:line="288" w:lineRule="auto"/>
              <w:ind w:firstLine="0"/>
              <w:jc w:val="center"/>
              <w:rPr>
                <w:rFonts w:eastAsia="Times New Roman" w:cs="Times New Roman"/>
                <w:szCs w:val="26"/>
              </w:rPr>
            </w:pPr>
            <w:proofErr w:type="spellStart"/>
            <w:r w:rsidRPr="007F1ABC">
              <w:rPr>
                <w:rFonts w:eastAsia="Times New Roman" w:cs="Times New Roman"/>
                <w:szCs w:val="26"/>
              </w:rPr>
              <w:t>Thể</w:t>
            </w:r>
            <w:proofErr w:type="spellEnd"/>
            <w:r w:rsidRPr="007F1ABC">
              <w:rPr>
                <w:rFonts w:eastAsia="Times New Roman" w:cs="Times New Roman"/>
                <w:szCs w:val="26"/>
              </w:rPr>
              <w:t xml:space="preserve"> </w:t>
            </w:r>
            <w:proofErr w:type="spellStart"/>
            <w:r w:rsidRPr="007F1ABC">
              <w:rPr>
                <w:rFonts w:eastAsia="Times New Roman" w:cs="Times New Roman"/>
                <w:szCs w:val="26"/>
              </w:rPr>
              <w:t>tích</w:t>
            </w:r>
            <w:proofErr w:type="spellEnd"/>
            <w:r w:rsidRPr="007F1ABC">
              <w:rPr>
                <w:rFonts w:eastAsia="Times New Roman" w:cs="Times New Roman"/>
                <w:szCs w:val="26"/>
              </w:rPr>
              <w:t xml:space="preserve"> (µl)</w:t>
            </w:r>
          </w:p>
        </w:tc>
      </w:tr>
      <w:tr w:rsidR="006524D5" w:rsidRPr="007F1ABC" w14:paraId="46BA04B6"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504071E1"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H</w:t>
            </w:r>
            <w:r w:rsidRPr="007F1ABC">
              <w:rPr>
                <w:rFonts w:eastAsia="Times New Roman" w:cs="Times New Roman"/>
                <w:szCs w:val="26"/>
                <w:vertAlign w:val="subscript"/>
              </w:rPr>
              <w:t>2</w:t>
            </w:r>
            <w:r w:rsidRPr="007F1ABC">
              <w:rPr>
                <w:rFonts w:eastAsia="Times New Roman" w:cs="Times New Roman"/>
                <w:szCs w:val="26"/>
              </w:rPr>
              <w:t>0 PCR</w:t>
            </w:r>
          </w:p>
        </w:tc>
        <w:tc>
          <w:tcPr>
            <w:tcW w:w="657" w:type="pct"/>
            <w:tcBorders>
              <w:top w:val="nil"/>
              <w:left w:val="nil"/>
              <w:bottom w:val="single" w:sz="4" w:space="0" w:color="auto"/>
              <w:right w:val="single" w:sz="4" w:space="0" w:color="auto"/>
            </w:tcBorders>
            <w:noWrap/>
            <w:vAlign w:val="center"/>
            <w:hideMark/>
          </w:tcPr>
          <w:p w14:paraId="535DA492"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8,90</w:t>
            </w:r>
          </w:p>
        </w:tc>
        <w:tc>
          <w:tcPr>
            <w:tcW w:w="1738" w:type="pct"/>
            <w:tcBorders>
              <w:top w:val="single" w:sz="4" w:space="0" w:color="auto"/>
              <w:left w:val="single" w:sz="4" w:space="0" w:color="auto"/>
              <w:bottom w:val="single" w:sz="4" w:space="0" w:color="auto"/>
              <w:right w:val="single" w:sz="4" w:space="0" w:color="000000"/>
            </w:tcBorders>
            <w:vAlign w:val="center"/>
          </w:tcPr>
          <w:p w14:paraId="4A7F5B17"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H20 PCR</w:t>
            </w:r>
          </w:p>
        </w:tc>
        <w:tc>
          <w:tcPr>
            <w:tcW w:w="813" w:type="pct"/>
            <w:tcBorders>
              <w:top w:val="nil"/>
              <w:left w:val="nil"/>
              <w:bottom w:val="single" w:sz="4" w:space="0" w:color="auto"/>
              <w:right w:val="single" w:sz="4" w:space="0" w:color="auto"/>
            </w:tcBorders>
            <w:vAlign w:val="center"/>
          </w:tcPr>
          <w:p w14:paraId="12D66A55"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4,44</w:t>
            </w:r>
          </w:p>
        </w:tc>
      </w:tr>
      <w:tr w:rsidR="006524D5" w:rsidRPr="007F1ABC" w14:paraId="04342F55"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69539F0B"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2X Reaction mix</w:t>
            </w:r>
          </w:p>
        </w:tc>
        <w:tc>
          <w:tcPr>
            <w:tcW w:w="657" w:type="pct"/>
            <w:tcBorders>
              <w:top w:val="nil"/>
              <w:left w:val="nil"/>
              <w:bottom w:val="single" w:sz="4" w:space="0" w:color="auto"/>
              <w:right w:val="single" w:sz="4" w:space="0" w:color="auto"/>
            </w:tcBorders>
            <w:noWrap/>
            <w:vAlign w:val="center"/>
            <w:hideMark/>
          </w:tcPr>
          <w:p w14:paraId="48095C89"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15,00</w:t>
            </w:r>
          </w:p>
        </w:tc>
        <w:tc>
          <w:tcPr>
            <w:tcW w:w="1738" w:type="pct"/>
            <w:tcBorders>
              <w:top w:val="single" w:sz="4" w:space="0" w:color="auto"/>
              <w:left w:val="single" w:sz="4" w:space="0" w:color="auto"/>
              <w:bottom w:val="single" w:sz="4" w:space="0" w:color="auto"/>
              <w:right w:val="single" w:sz="4" w:space="0" w:color="000000"/>
            </w:tcBorders>
            <w:vAlign w:val="center"/>
          </w:tcPr>
          <w:p w14:paraId="2A2FD10F"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2X Reaction mix</w:t>
            </w:r>
          </w:p>
        </w:tc>
        <w:tc>
          <w:tcPr>
            <w:tcW w:w="813" w:type="pct"/>
            <w:tcBorders>
              <w:top w:val="nil"/>
              <w:left w:val="nil"/>
              <w:bottom w:val="single" w:sz="4" w:space="0" w:color="auto"/>
              <w:right w:val="single" w:sz="4" w:space="0" w:color="auto"/>
            </w:tcBorders>
            <w:vAlign w:val="center"/>
          </w:tcPr>
          <w:p w14:paraId="0773E566"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15.00</w:t>
            </w:r>
          </w:p>
        </w:tc>
      </w:tr>
      <w:tr w:rsidR="006524D5" w:rsidRPr="007F1ABC" w14:paraId="572041AA"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610888F9"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Bft-1 F 10uM</w:t>
            </w:r>
          </w:p>
        </w:tc>
        <w:tc>
          <w:tcPr>
            <w:tcW w:w="657" w:type="pct"/>
            <w:tcBorders>
              <w:top w:val="nil"/>
              <w:left w:val="nil"/>
              <w:bottom w:val="single" w:sz="4" w:space="0" w:color="auto"/>
              <w:right w:val="single" w:sz="4" w:space="0" w:color="auto"/>
            </w:tcBorders>
            <w:noWrap/>
            <w:vAlign w:val="center"/>
            <w:hideMark/>
          </w:tcPr>
          <w:p w14:paraId="1F7BA209"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0,60</w:t>
            </w:r>
          </w:p>
        </w:tc>
        <w:tc>
          <w:tcPr>
            <w:tcW w:w="1738" w:type="pct"/>
            <w:tcBorders>
              <w:top w:val="single" w:sz="4" w:space="0" w:color="auto"/>
              <w:left w:val="single" w:sz="4" w:space="0" w:color="auto"/>
              <w:bottom w:val="single" w:sz="4" w:space="0" w:color="auto"/>
              <w:right w:val="single" w:sz="4" w:space="0" w:color="000000"/>
            </w:tcBorders>
            <w:vAlign w:val="center"/>
          </w:tcPr>
          <w:p w14:paraId="6503E41F" w14:textId="77777777" w:rsidR="006524D5" w:rsidRPr="007F1ABC" w:rsidRDefault="006524D5" w:rsidP="00B33EF4">
            <w:pPr>
              <w:spacing w:before="0" w:after="0" w:line="288" w:lineRule="auto"/>
              <w:ind w:right="8" w:firstLine="0"/>
              <w:rPr>
                <w:rFonts w:eastAsia="Times New Roman" w:cs="Times New Roman"/>
                <w:szCs w:val="26"/>
              </w:rPr>
            </w:pPr>
            <w:proofErr w:type="spellStart"/>
            <w:r w:rsidRPr="007F1ABC">
              <w:rPr>
                <w:rFonts w:eastAsia="Times New Roman" w:cs="Times New Roman"/>
                <w:szCs w:val="26"/>
              </w:rPr>
              <w:t>eae</w:t>
            </w:r>
            <w:proofErr w:type="spellEnd"/>
            <w:r w:rsidRPr="007F1ABC">
              <w:rPr>
                <w:rFonts w:eastAsia="Times New Roman" w:cs="Times New Roman"/>
                <w:szCs w:val="26"/>
              </w:rPr>
              <w:t xml:space="preserve"> F 10uM</w:t>
            </w:r>
          </w:p>
        </w:tc>
        <w:tc>
          <w:tcPr>
            <w:tcW w:w="813" w:type="pct"/>
            <w:tcBorders>
              <w:top w:val="nil"/>
              <w:left w:val="nil"/>
              <w:bottom w:val="single" w:sz="4" w:space="0" w:color="auto"/>
              <w:right w:val="single" w:sz="4" w:space="0" w:color="auto"/>
            </w:tcBorders>
            <w:vAlign w:val="center"/>
          </w:tcPr>
          <w:p w14:paraId="61536395"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0,30</w:t>
            </w:r>
          </w:p>
        </w:tc>
      </w:tr>
      <w:tr w:rsidR="006524D5" w:rsidRPr="007F1ABC" w14:paraId="0AD267C5"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0B83FE3D"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Bft-1 R 10uM</w:t>
            </w:r>
          </w:p>
        </w:tc>
        <w:tc>
          <w:tcPr>
            <w:tcW w:w="657" w:type="pct"/>
            <w:tcBorders>
              <w:top w:val="nil"/>
              <w:left w:val="nil"/>
              <w:bottom w:val="single" w:sz="4" w:space="0" w:color="auto"/>
              <w:right w:val="single" w:sz="4" w:space="0" w:color="auto"/>
            </w:tcBorders>
            <w:noWrap/>
            <w:vAlign w:val="center"/>
            <w:hideMark/>
          </w:tcPr>
          <w:p w14:paraId="61BD17B7"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0,60</w:t>
            </w:r>
          </w:p>
        </w:tc>
        <w:tc>
          <w:tcPr>
            <w:tcW w:w="1738" w:type="pct"/>
            <w:tcBorders>
              <w:top w:val="single" w:sz="4" w:space="0" w:color="auto"/>
              <w:left w:val="single" w:sz="4" w:space="0" w:color="auto"/>
              <w:bottom w:val="single" w:sz="4" w:space="0" w:color="auto"/>
              <w:right w:val="single" w:sz="4" w:space="0" w:color="000000"/>
            </w:tcBorders>
            <w:vAlign w:val="center"/>
          </w:tcPr>
          <w:p w14:paraId="2E43B21B" w14:textId="77777777" w:rsidR="006524D5" w:rsidRPr="007F1ABC" w:rsidRDefault="006524D5" w:rsidP="00B33EF4">
            <w:pPr>
              <w:spacing w:before="0" w:after="0" w:line="288" w:lineRule="auto"/>
              <w:ind w:right="8" w:firstLine="0"/>
              <w:rPr>
                <w:rFonts w:eastAsia="Times New Roman" w:cs="Times New Roman"/>
                <w:szCs w:val="26"/>
              </w:rPr>
            </w:pPr>
            <w:proofErr w:type="spellStart"/>
            <w:r w:rsidRPr="007F1ABC">
              <w:rPr>
                <w:rFonts w:eastAsia="Times New Roman" w:cs="Times New Roman"/>
                <w:szCs w:val="26"/>
              </w:rPr>
              <w:t>eae</w:t>
            </w:r>
            <w:proofErr w:type="spellEnd"/>
            <w:r w:rsidRPr="007F1ABC">
              <w:rPr>
                <w:rFonts w:eastAsia="Times New Roman" w:cs="Times New Roman"/>
                <w:szCs w:val="26"/>
              </w:rPr>
              <w:t xml:space="preserve"> R 10uM</w:t>
            </w:r>
          </w:p>
        </w:tc>
        <w:tc>
          <w:tcPr>
            <w:tcW w:w="813" w:type="pct"/>
            <w:tcBorders>
              <w:top w:val="nil"/>
              <w:left w:val="nil"/>
              <w:bottom w:val="single" w:sz="4" w:space="0" w:color="auto"/>
              <w:right w:val="single" w:sz="4" w:space="0" w:color="auto"/>
            </w:tcBorders>
            <w:vAlign w:val="center"/>
          </w:tcPr>
          <w:p w14:paraId="76147B7D"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0,30</w:t>
            </w:r>
          </w:p>
        </w:tc>
      </w:tr>
      <w:tr w:rsidR="006524D5" w:rsidRPr="007F1ABC" w14:paraId="039FBD27"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44E39FB2" w14:textId="77777777" w:rsidR="006524D5" w:rsidRPr="007F1ABC" w:rsidRDefault="006524D5" w:rsidP="00B33EF4">
            <w:pPr>
              <w:spacing w:before="0" w:after="0" w:line="288" w:lineRule="auto"/>
              <w:ind w:firstLine="0"/>
              <w:rPr>
                <w:rFonts w:eastAsia="Times New Roman" w:cs="Times New Roman"/>
                <w:szCs w:val="26"/>
              </w:rPr>
            </w:pPr>
            <w:proofErr w:type="spellStart"/>
            <w:r w:rsidRPr="007F1ABC">
              <w:rPr>
                <w:rFonts w:eastAsia="Times New Roman" w:cs="Times New Roman"/>
                <w:szCs w:val="26"/>
              </w:rPr>
              <w:t>nusG</w:t>
            </w:r>
            <w:proofErr w:type="spellEnd"/>
            <w:r w:rsidRPr="007F1ABC">
              <w:rPr>
                <w:rFonts w:eastAsia="Times New Roman" w:cs="Times New Roman"/>
                <w:szCs w:val="26"/>
              </w:rPr>
              <w:t xml:space="preserve"> F 10uM</w:t>
            </w:r>
          </w:p>
        </w:tc>
        <w:tc>
          <w:tcPr>
            <w:tcW w:w="657" w:type="pct"/>
            <w:tcBorders>
              <w:top w:val="nil"/>
              <w:left w:val="nil"/>
              <w:bottom w:val="single" w:sz="4" w:space="0" w:color="auto"/>
              <w:right w:val="single" w:sz="4" w:space="0" w:color="auto"/>
            </w:tcBorders>
            <w:noWrap/>
            <w:vAlign w:val="center"/>
            <w:hideMark/>
          </w:tcPr>
          <w:p w14:paraId="6B72532B"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0,60</w:t>
            </w:r>
          </w:p>
        </w:tc>
        <w:tc>
          <w:tcPr>
            <w:tcW w:w="1738" w:type="pct"/>
            <w:tcBorders>
              <w:top w:val="single" w:sz="4" w:space="0" w:color="auto"/>
              <w:left w:val="single" w:sz="4" w:space="0" w:color="auto"/>
              <w:bottom w:val="single" w:sz="4" w:space="0" w:color="auto"/>
              <w:right w:val="single" w:sz="4" w:space="0" w:color="000000"/>
            </w:tcBorders>
            <w:vAlign w:val="center"/>
          </w:tcPr>
          <w:p w14:paraId="1BED7ADB"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SLCO2A1 F 10uM</w:t>
            </w:r>
          </w:p>
        </w:tc>
        <w:tc>
          <w:tcPr>
            <w:tcW w:w="813" w:type="pct"/>
            <w:tcBorders>
              <w:top w:val="nil"/>
              <w:left w:val="nil"/>
              <w:bottom w:val="single" w:sz="4" w:space="0" w:color="auto"/>
              <w:right w:val="single" w:sz="4" w:space="0" w:color="auto"/>
            </w:tcBorders>
            <w:vAlign w:val="center"/>
          </w:tcPr>
          <w:p w14:paraId="008EDC22"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0,40</w:t>
            </w:r>
          </w:p>
        </w:tc>
      </w:tr>
      <w:tr w:rsidR="006524D5" w:rsidRPr="007F1ABC" w14:paraId="1B11D0B2"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22282882" w14:textId="77777777" w:rsidR="006524D5" w:rsidRPr="007F1ABC" w:rsidRDefault="006524D5" w:rsidP="00B33EF4">
            <w:pPr>
              <w:spacing w:before="0" w:after="0" w:line="288" w:lineRule="auto"/>
              <w:ind w:firstLine="0"/>
              <w:rPr>
                <w:rFonts w:eastAsia="Times New Roman" w:cs="Times New Roman"/>
                <w:szCs w:val="26"/>
              </w:rPr>
            </w:pPr>
            <w:proofErr w:type="spellStart"/>
            <w:r w:rsidRPr="007F1ABC">
              <w:rPr>
                <w:rFonts w:eastAsia="Times New Roman" w:cs="Times New Roman"/>
                <w:szCs w:val="26"/>
              </w:rPr>
              <w:t>NusG</w:t>
            </w:r>
            <w:proofErr w:type="spellEnd"/>
            <w:r w:rsidRPr="007F1ABC">
              <w:rPr>
                <w:rFonts w:eastAsia="Times New Roman" w:cs="Times New Roman"/>
                <w:szCs w:val="26"/>
              </w:rPr>
              <w:t xml:space="preserve"> R 10uM</w:t>
            </w:r>
          </w:p>
        </w:tc>
        <w:tc>
          <w:tcPr>
            <w:tcW w:w="657" w:type="pct"/>
            <w:tcBorders>
              <w:top w:val="nil"/>
              <w:left w:val="nil"/>
              <w:bottom w:val="single" w:sz="4" w:space="0" w:color="auto"/>
              <w:right w:val="single" w:sz="4" w:space="0" w:color="auto"/>
            </w:tcBorders>
            <w:noWrap/>
            <w:vAlign w:val="center"/>
            <w:hideMark/>
          </w:tcPr>
          <w:p w14:paraId="79A6D00F"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0,60</w:t>
            </w:r>
          </w:p>
        </w:tc>
        <w:tc>
          <w:tcPr>
            <w:tcW w:w="1738" w:type="pct"/>
            <w:tcBorders>
              <w:top w:val="single" w:sz="4" w:space="0" w:color="auto"/>
              <w:left w:val="single" w:sz="4" w:space="0" w:color="auto"/>
              <w:bottom w:val="single" w:sz="4" w:space="0" w:color="auto"/>
              <w:right w:val="single" w:sz="4" w:space="0" w:color="000000"/>
            </w:tcBorders>
            <w:vAlign w:val="center"/>
          </w:tcPr>
          <w:p w14:paraId="0F88BF48"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SLCO2A1 R 10uM</w:t>
            </w:r>
          </w:p>
        </w:tc>
        <w:tc>
          <w:tcPr>
            <w:tcW w:w="813" w:type="pct"/>
            <w:tcBorders>
              <w:top w:val="nil"/>
              <w:left w:val="nil"/>
              <w:bottom w:val="single" w:sz="4" w:space="0" w:color="auto"/>
              <w:right w:val="single" w:sz="4" w:space="0" w:color="auto"/>
            </w:tcBorders>
            <w:vAlign w:val="center"/>
          </w:tcPr>
          <w:p w14:paraId="0C1EF7B7"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0,40</w:t>
            </w:r>
          </w:p>
        </w:tc>
      </w:tr>
      <w:tr w:rsidR="006524D5" w:rsidRPr="007F1ABC" w14:paraId="527BC7A4"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157FEC65"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lastRenderedPageBreak/>
              <w:t xml:space="preserve">Probe </w:t>
            </w:r>
            <w:proofErr w:type="spellStart"/>
            <w:r w:rsidRPr="007F1ABC">
              <w:rPr>
                <w:rFonts w:eastAsia="Times New Roman" w:cs="Times New Roman"/>
                <w:szCs w:val="26"/>
              </w:rPr>
              <w:t>Bt</w:t>
            </w:r>
            <w:proofErr w:type="spellEnd"/>
            <w:r w:rsidRPr="007F1ABC">
              <w:rPr>
                <w:rFonts w:eastAsia="Times New Roman" w:cs="Times New Roman"/>
                <w:szCs w:val="26"/>
              </w:rPr>
              <w:t>-HEX-R 10uM</w:t>
            </w:r>
          </w:p>
        </w:tc>
        <w:tc>
          <w:tcPr>
            <w:tcW w:w="657" w:type="pct"/>
            <w:tcBorders>
              <w:top w:val="nil"/>
              <w:left w:val="nil"/>
              <w:bottom w:val="single" w:sz="4" w:space="0" w:color="auto"/>
              <w:right w:val="single" w:sz="4" w:space="0" w:color="auto"/>
            </w:tcBorders>
            <w:noWrap/>
            <w:vAlign w:val="center"/>
            <w:hideMark/>
          </w:tcPr>
          <w:p w14:paraId="679CAD37"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0,30</w:t>
            </w:r>
          </w:p>
        </w:tc>
        <w:tc>
          <w:tcPr>
            <w:tcW w:w="1738" w:type="pct"/>
            <w:tcBorders>
              <w:top w:val="single" w:sz="4" w:space="0" w:color="auto"/>
              <w:left w:val="single" w:sz="4" w:space="0" w:color="auto"/>
              <w:bottom w:val="single" w:sz="4" w:space="0" w:color="auto"/>
              <w:right w:val="single" w:sz="4" w:space="0" w:color="000000"/>
            </w:tcBorders>
            <w:vAlign w:val="center"/>
          </w:tcPr>
          <w:p w14:paraId="00ADFE9C" w14:textId="77777777" w:rsidR="006524D5" w:rsidRPr="007F1ABC" w:rsidRDefault="006524D5" w:rsidP="00B33EF4">
            <w:pPr>
              <w:spacing w:before="0" w:after="0" w:line="288" w:lineRule="auto"/>
              <w:ind w:right="8" w:firstLine="0"/>
              <w:rPr>
                <w:rFonts w:eastAsia="Times New Roman" w:cs="Times New Roman"/>
                <w:szCs w:val="26"/>
              </w:rPr>
            </w:pPr>
            <w:proofErr w:type="spellStart"/>
            <w:r w:rsidRPr="007F1ABC">
              <w:rPr>
                <w:rFonts w:eastAsia="Times New Roman" w:cs="Times New Roman"/>
                <w:szCs w:val="26"/>
              </w:rPr>
              <w:t>RluA</w:t>
            </w:r>
            <w:proofErr w:type="spellEnd"/>
            <w:r w:rsidRPr="007F1ABC">
              <w:rPr>
                <w:rFonts w:eastAsia="Times New Roman" w:cs="Times New Roman"/>
                <w:szCs w:val="26"/>
              </w:rPr>
              <w:t xml:space="preserve"> F 10uM</w:t>
            </w:r>
          </w:p>
        </w:tc>
        <w:tc>
          <w:tcPr>
            <w:tcW w:w="813" w:type="pct"/>
            <w:tcBorders>
              <w:top w:val="nil"/>
              <w:left w:val="nil"/>
              <w:bottom w:val="single" w:sz="4" w:space="0" w:color="auto"/>
              <w:right w:val="single" w:sz="4" w:space="0" w:color="auto"/>
            </w:tcBorders>
            <w:vAlign w:val="center"/>
          </w:tcPr>
          <w:p w14:paraId="2E0D622B"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0,40</w:t>
            </w:r>
          </w:p>
        </w:tc>
      </w:tr>
      <w:tr w:rsidR="006524D5" w:rsidRPr="007F1ABC" w14:paraId="2821D54E"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hideMark/>
          </w:tcPr>
          <w:p w14:paraId="71A6B082"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 xml:space="preserve">Probe </w:t>
            </w:r>
            <w:proofErr w:type="spellStart"/>
            <w:r w:rsidRPr="007F1ABC">
              <w:rPr>
                <w:rFonts w:eastAsia="Times New Roman" w:cs="Times New Roman"/>
                <w:szCs w:val="26"/>
              </w:rPr>
              <w:t>nusG</w:t>
            </w:r>
            <w:proofErr w:type="spellEnd"/>
            <w:r w:rsidRPr="007F1ABC">
              <w:rPr>
                <w:rFonts w:eastAsia="Times New Roman" w:cs="Times New Roman"/>
                <w:szCs w:val="26"/>
              </w:rPr>
              <w:t>-FAM-F 10uM</w:t>
            </w:r>
          </w:p>
        </w:tc>
        <w:tc>
          <w:tcPr>
            <w:tcW w:w="657" w:type="pct"/>
            <w:tcBorders>
              <w:top w:val="nil"/>
              <w:left w:val="nil"/>
              <w:bottom w:val="single" w:sz="4" w:space="0" w:color="auto"/>
              <w:right w:val="single" w:sz="4" w:space="0" w:color="auto"/>
            </w:tcBorders>
            <w:noWrap/>
            <w:vAlign w:val="center"/>
            <w:hideMark/>
          </w:tcPr>
          <w:p w14:paraId="22CE7027"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0,30</w:t>
            </w:r>
          </w:p>
        </w:tc>
        <w:tc>
          <w:tcPr>
            <w:tcW w:w="1738" w:type="pct"/>
            <w:tcBorders>
              <w:top w:val="single" w:sz="4" w:space="0" w:color="auto"/>
              <w:left w:val="single" w:sz="4" w:space="0" w:color="auto"/>
              <w:bottom w:val="single" w:sz="4" w:space="0" w:color="auto"/>
              <w:right w:val="single" w:sz="4" w:space="0" w:color="000000"/>
            </w:tcBorders>
            <w:vAlign w:val="center"/>
          </w:tcPr>
          <w:p w14:paraId="64B144A2" w14:textId="77777777" w:rsidR="006524D5" w:rsidRPr="007F1ABC" w:rsidRDefault="006524D5" w:rsidP="00B33EF4">
            <w:pPr>
              <w:spacing w:before="0" w:after="0" w:line="288" w:lineRule="auto"/>
              <w:ind w:right="8" w:firstLine="0"/>
              <w:rPr>
                <w:rFonts w:eastAsia="Times New Roman" w:cs="Times New Roman"/>
                <w:szCs w:val="26"/>
              </w:rPr>
            </w:pPr>
            <w:proofErr w:type="spellStart"/>
            <w:r w:rsidRPr="007F1ABC">
              <w:rPr>
                <w:rFonts w:eastAsia="Times New Roman" w:cs="Times New Roman"/>
                <w:szCs w:val="26"/>
              </w:rPr>
              <w:t>RluA</w:t>
            </w:r>
            <w:proofErr w:type="spellEnd"/>
            <w:r w:rsidRPr="007F1ABC">
              <w:rPr>
                <w:rFonts w:eastAsia="Times New Roman" w:cs="Times New Roman"/>
                <w:szCs w:val="26"/>
              </w:rPr>
              <w:t xml:space="preserve"> R 10uM</w:t>
            </w:r>
          </w:p>
        </w:tc>
        <w:tc>
          <w:tcPr>
            <w:tcW w:w="813" w:type="pct"/>
            <w:tcBorders>
              <w:top w:val="nil"/>
              <w:left w:val="nil"/>
              <w:bottom w:val="single" w:sz="4" w:space="0" w:color="auto"/>
              <w:right w:val="single" w:sz="4" w:space="0" w:color="auto"/>
            </w:tcBorders>
            <w:vAlign w:val="center"/>
          </w:tcPr>
          <w:p w14:paraId="7FA2EB17"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0,40</w:t>
            </w:r>
          </w:p>
        </w:tc>
      </w:tr>
      <w:tr w:rsidR="006524D5" w:rsidRPr="007F1ABC" w14:paraId="435EC2F4"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tcPr>
          <w:p w14:paraId="3500E63B" w14:textId="77777777" w:rsidR="006524D5" w:rsidRPr="007F1ABC" w:rsidRDefault="006524D5" w:rsidP="00B33EF4">
            <w:pPr>
              <w:spacing w:before="0" w:after="0" w:line="288" w:lineRule="auto"/>
              <w:ind w:firstLine="0"/>
              <w:rPr>
                <w:rFonts w:eastAsia="Times New Roman" w:cs="Times New Roman"/>
                <w:szCs w:val="26"/>
              </w:rPr>
            </w:pPr>
          </w:p>
        </w:tc>
        <w:tc>
          <w:tcPr>
            <w:tcW w:w="657" w:type="pct"/>
            <w:tcBorders>
              <w:top w:val="nil"/>
              <w:left w:val="nil"/>
              <w:bottom w:val="single" w:sz="4" w:space="0" w:color="auto"/>
              <w:right w:val="single" w:sz="4" w:space="0" w:color="auto"/>
            </w:tcBorders>
            <w:noWrap/>
            <w:vAlign w:val="center"/>
          </w:tcPr>
          <w:p w14:paraId="7E8D378D" w14:textId="77777777" w:rsidR="006524D5" w:rsidRPr="007F1ABC" w:rsidRDefault="006524D5" w:rsidP="00B33EF4">
            <w:pPr>
              <w:spacing w:before="0" w:after="0" w:line="288" w:lineRule="auto"/>
              <w:ind w:right="8" w:firstLine="0"/>
              <w:jc w:val="right"/>
              <w:rPr>
                <w:rFonts w:eastAsia="Times New Roman" w:cs="Times New Roman"/>
                <w:szCs w:val="26"/>
              </w:rPr>
            </w:pPr>
          </w:p>
        </w:tc>
        <w:tc>
          <w:tcPr>
            <w:tcW w:w="1738" w:type="pct"/>
            <w:tcBorders>
              <w:top w:val="single" w:sz="4" w:space="0" w:color="auto"/>
              <w:left w:val="single" w:sz="4" w:space="0" w:color="auto"/>
              <w:bottom w:val="single" w:sz="4" w:space="0" w:color="auto"/>
              <w:right w:val="single" w:sz="4" w:space="0" w:color="000000"/>
            </w:tcBorders>
            <w:vAlign w:val="center"/>
          </w:tcPr>
          <w:p w14:paraId="0A991F6D"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 xml:space="preserve">Probe </w:t>
            </w:r>
            <w:proofErr w:type="spellStart"/>
            <w:r w:rsidRPr="007F1ABC">
              <w:rPr>
                <w:rFonts w:eastAsia="Times New Roman" w:cs="Times New Roman"/>
                <w:szCs w:val="26"/>
              </w:rPr>
              <w:t>eae</w:t>
            </w:r>
            <w:proofErr w:type="spellEnd"/>
            <w:r w:rsidRPr="007F1ABC">
              <w:rPr>
                <w:rFonts w:eastAsia="Times New Roman" w:cs="Times New Roman"/>
                <w:szCs w:val="26"/>
              </w:rPr>
              <w:t xml:space="preserve"> FAM-R 10uM</w:t>
            </w:r>
          </w:p>
        </w:tc>
        <w:tc>
          <w:tcPr>
            <w:tcW w:w="813" w:type="pct"/>
            <w:tcBorders>
              <w:top w:val="nil"/>
              <w:left w:val="nil"/>
              <w:bottom w:val="single" w:sz="4" w:space="0" w:color="auto"/>
              <w:right w:val="single" w:sz="4" w:space="0" w:color="auto"/>
            </w:tcBorders>
            <w:vAlign w:val="center"/>
          </w:tcPr>
          <w:p w14:paraId="2F574E2C"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0,15</w:t>
            </w:r>
          </w:p>
        </w:tc>
      </w:tr>
      <w:tr w:rsidR="006524D5" w:rsidRPr="007F1ABC" w14:paraId="594CEA93"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tcPr>
          <w:p w14:paraId="2569E3BB" w14:textId="77777777" w:rsidR="006524D5" w:rsidRPr="007F1ABC" w:rsidRDefault="006524D5" w:rsidP="00B33EF4">
            <w:pPr>
              <w:spacing w:before="0" w:after="0" w:line="288" w:lineRule="auto"/>
              <w:ind w:firstLine="0"/>
              <w:rPr>
                <w:rFonts w:eastAsia="Times New Roman" w:cs="Times New Roman"/>
                <w:szCs w:val="26"/>
              </w:rPr>
            </w:pPr>
          </w:p>
        </w:tc>
        <w:tc>
          <w:tcPr>
            <w:tcW w:w="657" w:type="pct"/>
            <w:tcBorders>
              <w:top w:val="nil"/>
              <w:left w:val="nil"/>
              <w:bottom w:val="single" w:sz="4" w:space="0" w:color="auto"/>
              <w:right w:val="single" w:sz="4" w:space="0" w:color="auto"/>
            </w:tcBorders>
            <w:noWrap/>
            <w:vAlign w:val="center"/>
          </w:tcPr>
          <w:p w14:paraId="6A5255A5" w14:textId="77777777" w:rsidR="006524D5" w:rsidRPr="007F1ABC" w:rsidRDefault="006524D5" w:rsidP="00B33EF4">
            <w:pPr>
              <w:spacing w:before="0" w:after="0" w:line="288" w:lineRule="auto"/>
              <w:ind w:right="8" w:firstLine="0"/>
              <w:jc w:val="right"/>
              <w:rPr>
                <w:rFonts w:eastAsia="Times New Roman" w:cs="Times New Roman"/>
                <w:szCs w:val="26"/>
              </w:rPr>
            </w:pPr>
          </w:p>
        </w:tc>
        <w:tc>
          <w:tcPr>
            <w:tcW w:w="1738" w:type="pct"/>
            <w:tcBorders>
              <w:top w:val="single" w:sz="4" w:space="0" w:color="auto"/>
              <w:left w:val="single" w:sz="4" w:space="0" w:color="auto"/>
              <w:bottom w:val="single" w:sz="4" w:space="0" w:color="auto"/>
              <w:right w:val="single" w:sz="4" w:space="0" w:color="000000"/>
            </w:tcBorders>
            <w:vAlign w:val="center"/>
          </w:tcPr>
          <w:p w14:paraId="73AC9D8A"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Probe SLCO2A1-Cy5-F 10uM</w:t>
            </w:r>
          </w:p>
        </w:tc>
        <w:tc>
          <w:tcPr>
            <w:tcW w:w="813" w:type="pct"/>
            <w:tcBorders>
              <w:top w:val="nil"/>
              <w:left w:val="nil"/>
              <w:bottom w:val="single" w:sz="4" w:space="0" w:color="auto"/>
              <w:right w:val="single" w:sz="4" w:space="0" w:color="auto"/>
            </w:tcBorders>
            <w:vAlign w:val="center"/>
          </w:tcPr>
          <w:p w14:paraId="4024A7FA"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0,20</w:t>
            </w:r>
          </w:p>
        </w:tc>
      </w:tr>
      <w:tr w:rsidR="006524D5" w:rsidRPr="007F1ABC" w14:paraId="7B81DFAE"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tcPr>
          <w:p w14:paraId="76CFF18D" w14:textId="77777777" w:rsidR="006524D5" w:rsidRPr="007F1ABC" w:rsidRDefault="006524D5" w:rsidP="00B33EF4">
            <w:pPr>
              <w:spacing w:before="0" w:after="0" w:line="288" w:lineRule="auto"/>
              <w:ind w:firstLine="0"/>
              <w:rPr>
                <w:rFonts w:eastAsia="Times New Roman" w:cs="Times New Roman"/>
                <w:szCs w:val="26"/>
              </w:rPr>
            </w:pPr>
          </w:p>
        </w:tc>
        <w:tc>
          <w:tcPr>
            <w:tcW w:w="657" w:type="pct"/>
            <w:tcBorders>
              <w:top w:val="nil"/>
              <w:left w:val="nil"/>
              <w:bottom w:val="single" w:sz="4" w:space="0" w:color="auto"/>
              <w:right w:val="single" w:sz="4" w:space="0" w:color="auto"/>
            </w:tcBorders>
            <w:noWrap/>
            <w:vAlign w:val="center"/>
          </w:tcPr>
          <w:p w14:paraId="22729A7F" w14:textId="77777777" w:rsidR="006524D5" w:rsidRPr="007F1ABC" w:rsidRDefault="006524D5" w:rsidP="00B33EF4">
            <w:pPr>
              <w:spacing w:before="0" w:after="0" w:line="288" w:lineRule="auto"/>
              <w:ind w:right="8" w:firstLine="0"/>
              <w:jc w:val="right"/>
              <w:rPr>
                <w:rFonts w:eastAsia="Times New Roman" w:cs="Times New Roman"/>
                <w:szCs w:val="26"/>
              </w:rPr>
            </w:pPr>
          </w:p>
        </w:tc>
        <w:tc>
          <w:tcPr>
            <w:tcW w:w="1738" w:type="pct"/>
            <w:tcBorders>
              <w:top w:val="single" w:sz="4" w:space="0" w:color="auto"/>
              <w:left w:val="single" w:sz="4" w:space="0" w:color="auto"/>
              <w:bottom w:val="single" w:sz="4" w:space="0" w:color="auto"/>
              <w:right w:val="single" w:sz="4" w:space="0" w:color="000000"/>
            </w:tcBorders>
            <w:vAlign w:val="center"/>
          </w:tcPr>
          <w:p w14:paraId="219DBFBF" w14:textId="77777777" w:rsidR="006524D5" w:rsidRPr="00456582" w:rsidRDefault="006524D5" w:rsidP="00B33EF4">
            <w:pPr>
              <w:spacing w:before="0" w:after="0" w:line="288" w:lineRule="auto"/>
              <w:ind w:right="8" w:firstLine="0"/>
              <w:rPr>
                <w:rFonts w:eastAsia="Times New Roman" w:cs="Times New Roman"/>
                <w:szCs w:val="26"/>
                <w:lang w:val="it-IT"/>
              </w:rPr>
            </w:pPr>
            <w:r w:rsidRPr="00456582">
              <w:rPr>
                <w:rFonts w:eastAsia="Times New Roman" w:cs="Times New Roman"/>
                <w:szCs w:val="26"/>
                <w:lang w:val="it-IT"/>
              </w:rPr>
              <w:t xml:space="preserve">Probe </w:t>
            </w:r>
            <w:proofErr w:type="spellStart"/>
            <w:r w:rsidRPr="00456582">
              <w:rPr>
                <w:rFonts w:eastAsia="Times New Roman" w:cs="Times New Roman"/>
                <w:szCs w:val="26"/>
                <w:lang w:val="it-IT"/>
              </w:rPr>
              <w:t>RluA</w:t>
            </w:r>
            <w:proofErr w:type="spellEnd"/>
            <w:r w:rsidRPr="00456582">
              <w:rPr>
                <w:rFonts w:eastAsia="Times New Roman" w:cs="Times New Roman"/>
                <w:szCs w:val="26"/>
                <w:lang w:val="it-IT"/>
              </w:rPr>
              <w:t xml:space="preserve">-R </w:t>
            </w:r>
            <w:proofErr w:type="spellStart"/>
            <w:r w:rsidRPr="00456582">
              <w:rPr>
                <w:rFonts w:eastAsia="Times New Roman" w:cs="Times New Roman"/>
                <w:szCs w:val="26"/>
                <w:lang w:val="it-IT"/>
              </w:rPr>
              <w:t>Hex</w:t>
            </w:r>
            <w:proofErr w:type="spellEnd"/>
            <w:r w:rsidRPr="00456582">
              <w:rPr>
                <w:rFonts w:eastAsia="Times New Roman" w:cs="Times New Roman"/>
                <w:szCs w:val="26"/>
                <w:lang w:val="it-IT"/>
              </w:rPr>
              <w:t xml:space="preserve"> 10uM</w:t>
            </w:r>
          </w:p>
        </w:tc>
        <w:tc>
          <w:tcPr>
            <w:tcW w:w="813" w:type="pct"/>
            <w:tcBorders>
              <w:top w:val="nil"/>
              <w:left w:val="nil"/>
              <w:bottom w:val="nil"/>
              <w:right w:val="single" w:sz="4" w:space="0" w:color="auto"/>
            </w:tcBorders>
            <w:vAlign w:val="center"/>
          </w:tcPr>
          <w:p w14:paraId="3BD1D269"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0,20</w:t>
            </w:r>
          </w:p>
        </w:tc>
      </w:tr>
      <w:tr w:rsidR="006524D5" w:rsidRPr="007F1ABC" w14:paraId="335D0195" w14:textId="77777777" w:rsidTr="0067214A">
        <w:trPr>
          <w:trHeight w:val="20"/>
          <w:jc w:val="center"/>
        </w:trPr>
        <w:tc>
          <w:tcPr>
            <w:tcW w:w="1792" w:type="pct"/>
            <w:tcBorders>
              <w:top w:val="nil"/>
              <w:left w:val="single" w:sz="4" w:space="0" w:color="auto"/>
              <w:bottom w:val="single" w:sz="4" w:space="0" w:color="auto"/>
              <w:right w:val="single" w:sz="4" w:space="0" w:color="auto"/>
            </w:tcBorders>
            <w:noWrap/>
            <w:vAlign w:val="center"/>
          </w:tcPr>
          <w:p w14:paraId="406F18BD"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Platinum Taq</w:t>
            </w:r>
          </w:p>
        </w:tc>
        <w:tc>
          <w:tcPr>
            <w:tcW w:w="657" w:type="pct"/>
            <w:tcBorders>
              <w:top w:val="nil"/>
              <w:left w:val="nil"/>
              <w:bottom w:val="single" w:sz="4" w:space="0" w:color="auto"/>
              <w:right w:val="single" w:sz="4" w:space="0" w:color="auto"/>
            </w:tcBorders>
            <w:noWrap/>
            <w:vAlign w:val="center"/>
          </w:tcPr>
          <w:p w14:paraId="0114CE53" w14:textId="77777777" w:rsidR="006524D5" w:rsidRPr="007F1ABC" w:rsidRDefault="006524D5" w:rsidP="00B33EF4">
            <w:pPr>
              <w:spacing w:before="0" w:after="0" w:line="288" w:lineRule="auto"/>
              <w:ind w:right="8" w:firstLine="0"/>
              <w:jc w:val="center"/>
              <w:rPr>
                <w:rFonts w:eastAsia="Times New Roman" w:cs="Times New Roman"/>
                <w:szCs w:val="26"/>
              </w:rPr>
            </w:pPr>
            <w:r w:rsidRPr="007F1ABC">
              <w:rPr>
                <w:rFonts w:eastAsia="Times New Roman" w:cs="Times New Roman"/>
                <w:szCs w:val="26"/>
              </w:rPr>
              <w:t>1,00</w:t>
            </w:r>
          </w:p>
        </w:tc>
        <w:tc>
          <w:tcPr>
            <w:tcW w:w="1738" w:type="pct"/>
            <w:tcBorders>
              <w:top w:val="single" w:sz="4" w:space="0" w:color="auto"/>
              <w:left w:val="single" w:sz="4" w:space="0" w:color="auto"/>
              <w:bottom w:val="single" w:sz="4" w:space="0" w:color="auto"/>
              <w:right w:val="single" w:sz="4" w:space="0" w:color="000000"/>
            </w:tcBorders>
            <w:vAlign w:val="center"/>
          </w:tcPr>
          <w:p w14:paraId="163BFA75" w14:textId="77777777" w:rsidR="006524D5" w:rsidRPr="007F1ABC" w:rsidRDefault="006524D5" w:rsidP="00B33EF4">
            <w:pPr>
              <w:spacing w:before="0" w:after="0" w:line="288" w:lineRule="auto"/>
              <w:ind w:right="8" w:firstLine="0"/>
              <w:rPr>
                <w:rFonts w:eastAsia="Times New Roman" w:cs="Times New Roman"/>
                <w:szCs w:val="26"/>
              </w:rPr>
            </w:pPr>
            <w:r w:rsidRPr="007F1ABC">
              <w:rPr>
                <w:rFonts w:eastAsia="Times New Roman" w:cs="Times New Roman"/>
                <w:szCs w:val="26"/>
              </w:rPr>
              <w:t>Platinum Taq</w:t>
            </w:r>
          </w:p>
        </w:tc>
        <w:tc>
          <w:tcPr>
            <w:tcW w:w="813" w:type="pct"/>
            <w:tcBorders>
              <w:top w:val="single" w:sz="4" w:space="0" w:color="auto"/>
              <w:left w:val="nil"/>
              <w:bottom w:val="single" w:sz="4" w:space="0" w:color="auto"/>
              <w:right w:val="single" w:sz="4" w:space="0" w:color="auto"/>
            </w:tcBorders>
            <w:vAlign w:val="center"/>
          </w:tcPr>
          <w:p w14:paraId="160405BE" w14:textId="77777777" w:rsidR="006524D5" w:rsidRPr="007F1ABC" w:rsidRDefault="006524D5" w:rsidP="00B33EF4">
            <w:pPr>
              <w:tabs>
                <w:tab w:val="left" w:pos="1124"/>
              </w:tabs>
              <w:spacing w:before="0" w:after="0" w:line="288" w:lineRule="auto"/>
              <w:ind w:right="8" w:firstLine="0"/>
              <w:jc w:val="center"/>
              <w:rPr>
                <w:rFonts w:eastAsia="Times New Roman" w:cs="Times New Roman"/>
                <w:szCs w:val="26"/>
              </w:rPr>
            </w:pPr>
            <w:r w:rsidRPr="007F1ABC">
              <w:rPr>
                <w:rFonts w:eastAsia="Times New Roman" w:cs="Times New Roman"/>
                <w:szCs w:val="26"/>
              </w:rPr>
              <w:t>1,00</w:t>
            </w:r>
          </w:p>
        </w:tc>
      </w:tr>
      <w:tr w:rsidR="006524D5" w:rsidRPr="007F1ABC" w14:paraId="6B6632B6" w14:textId="77777777" w:rsidTr="0067214A">
        <w:trPr>
          <w:trHeight w:val="20"/>
          <w:jc w:val="center"/>
        </w:trPr>
        <w:tc>
          <w:tcPr>
            <w:tcW w:w="1792" w:type="pct"/>
            <w:tcBorders>
              <w:top w:val="single" w:sz="4" w:space="0" w:color="auto"/>
              <w:left w:val="single" w:sz="4" w:space="0" w:color="auto"/>
              <w:bottom w:val="single" w:sz="4" w:space="0" w:color="auto"/>
              <w:right w:val="single" w:sz="4" w:space="0" w:color="000000"/>
            </w:tcBorders>
            <w:noWrap/>
            <w:vAlign w:val="center"/>
          </w:tcPr>
          <w:p w14:paraId="12129220"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ROX dye 25uM</w:t>
            </w:r>
          </w:p>
        </w:tc>
        <w:tc>
          <w:tcPr>
            <w:tcW w:w="657" w:type="pct"/>
            <w:tcBorders>
              <w:top w:val="nil"/>
              <w:left w:val="nil"/>
              <w:bottom w:val="single" w:sz="4" w:space="0" w:color="auto"/>
              <w:right w:val="single" w:sz="4" w:space="0" w:color="auto"/>
            </w:tcBorders>
            <w:noWrap/>
            <w:vAlign w:val="center"/>
          </w:tcPr>
          <w:p w14:paraId="6D7CA16A" w14:textId="77777777" w:rsidR="006524D5" w:rsidRPr="007F1ABC" w:rsidRDefault="006524D5" w:rsidP="00B33EF4">
            <w:pPr>
              <w:spacing w:before="0" w:after="0" w:line="288" w:lineRule="auto"/>
              <w:ind w:right="8" w:firstLine="0"/>
              <w:jc w:val="center"/>
              <w:rPr>
                <w:rFonts w:eastAsia="Times New Roman" w:cs="Times New Roman"/>
                <w:b/>
                <w:bCs/>
                <w:szCs w:val="26"/>
              </w:rPr>
            </w:pPr>
            <w:r w:rsidRPr="007F1ABC">
              <w:rPr>
                <w:rFonts w:eastAsia="Times New Roman" w:cs="Times New Roman"/>
                <w:szCs w:val="26"/>
              </w:rPr>
              <w:t>0,06</w:t>
            </w:r>
          </w:p>
        </w:tc>
        <w:tc>
          <w:tcPr>
            <w:tcW w:w="1738" w:type="pct"/>
            <w:tcBorders>
              <w:top w:val="single" w:sz="4" w:space="0" w:color="auto"/>
              <w:left w:val="single" w:sz="4" w:space="0" w:color="auto"/>
              <w:bottom w:val="single" w:sz="4" w:space="0" w:color="auto"/>
              <w:right w:val="single" w:sz="4" w:space="0" w:color="000000"/>
            </w:tcBorders>
            <w:vAlign w:val="center"/>
          </w:tcPr>
          <w:p w14:paraId="61494226" w14:textId="77777777" w:rsidR="006524D5" w:rsidRPr="007F1ABC" w:rsidRDefault="006524D5" w:rsidP="00B33EF4">
            <w:pPr>
              <w:spacing w:before="0" w:after="0" w:line="288" w:lineRule="auto"/>
              <w:ind w:firstLine="0"/>
              <w:rPr>
                <w:rFonts w:eastAsia="Times New Roman" w:cs="Times New Roman"/>
                <w:b/>
                <w:bCs/>
                <w:szCs w:val="26"/>
              </w:rPr>
            </w:pPr>
            <w:r w:rsidRPr="007F1ABC">
              <w:rPr>
                <w:rFonts w:eastAsia="Times New Roman" w:cs="Times New Roman"/>
                <w:szCs w:val="26"/>
              </w:rPr>
              <w:t>ROX dye 25uM</w:t>
            </w:r>
          </w:p>
        </w:tc>
        <w:tc>
          <w:tcPr>
            <w:tcW w:w="813" w:type="pct"/>
            <w:tcBorders>
              <w:top w:val="nil"/>
              <w:left w:val="nil"/>
              <w:bottom w:val="single" w:sz="4" w:space="0" w:color="auto"/>
              <w:right w:val="single" w:sz="4" w:space="0" w:color="auto"/>
            </w:tcBorders>
            <w:vAlign w:val="center"/>
          </w:tcPr>
          <w:p w14:paraId="527B9DEB" w14:textId="77777777" w:rsidR="006524D5" w:rsidRPr="007F1ABC" w:rsidRDefault="006524D5" w:rsidP="00B33EF4">
            <w:pPr>
              <w:tabs>
                <w:tab w:val="left" w:pos="1124"/>
              </w:tabs>
              <w:spacing w:before="0" w:after="0" w:line="288" w:lineRule="auto"/>
              <w:ind w:firstLine="0"/>
              <w:jc w:val="center"/>
              <w:rPr>
                <w:rFonts w:eastAsia="Times New Roman" w:cs="Times New Roman"/>
                <w:szCs w:val="26"/>
              </w:rPr>
            </w:pPr>
            <w:r w:rsidRPr="007F1ABC">
              <w:rPr>
                <w:rFonts w:eastAsia="Times New Roman" w:cs="Times New Roman"/>
                <w:szCs w:val="26"/>
              </w:rPr>
              <w:t>0,06</w:t>
            </w:r>
          </w:p>
        </w:tc>
      </w:tr>
      <w:tr w:rsidR="006524D5" w:rsidRPr="007F1ABC" w14:paraId="4AC1BE99" w14:textId="77777777" w:rsidTr="0067214A">
        <w:trPr>
          <w:trHeight w:val="20"/>
          <w:jc w:val="center"/>
        </w:trPr>
        <w:tc>
          <w:tcPr>
            <w:tcW w:w="1792" w:type="pct"/>
            <w:tcBorders>
              <w:top w:val="single" w:sz="4" w:space="0" w:color="auto"/>
              <w:left w:val="single" w:sz="4" w:space="0" w:color="auto"/>
              <w:bottom w:val="single" w:sz="4" w:space="0" w:color="auto"/>
              <w:right w:val="single" w:sz="4" w:space="0" w:color="000000"/>
            </w:tcBorders>
            <w:noWrap/>
            <w:vAlign w:val="center"/>
          </w:tcPr>
          <w:p w14:paraId="4AB45100"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DNA</w:t>
            </w:r>
          </w:p>
        </w:tc>
        <w:tc>
          <w:tcPr>
            <w:tcW w:w="657" w:type="pct"/>
            <w:tcBorders>
              <w:top w:val="nil"/>
              <w:left w:val="nil"/>
              <w:bottom w:val="single" w:sz="4" w:space="0" w:color="auto"/>
              <w:right w:val="single" w:sz="4" w:space="0" w:color="auto"/>
            </w:tcBorders>
            <w:noWrap/>
            <w:vAlign w:val="center"/>
          </w:tcPr>
          <w:p w14:paraId="02944199" w14:textId="77777777" w:rsidR="006524D5" w:rsidRPr="007F1ABC" w:rsidRDefault="006524D5" w:rsidP="00B33EF4">
            <w:pPr>
              <w:spacing w:before="0" w:after="0" w:line="288" w:lineRule="auto"/>
              <w:ind w:right="8" w:firstLine="0"/>
              <w:jc w:val="center"/>
              <w:rPr>
                <w:rFonts w:eastAsia="Times New Roman" w:cs="Times New Roman"/>
                <w:b/>
                <w:bCs/>
                <w:szCs w:val="26"/>
              </w:rPr>
            </w:pPr>
            <w:r w:rsidRPr="007F1ABC">
              <w:rPr>
                <w:rFonts w:eastAsia="Times New Roman" w:cs="Times New Roman"/>
                <w:szCs w:val="26"/>
              </w:rPr>
              <w:t>5,00</w:t>
            </w:r>
          </w:p>
        </w:tc>
        <w:tc>
          <w:tcPr>
            <w:tcW w:w="1738" w:type="pct"/>
            <w:tcBorders>
              <w:top w:val="single" w:sz="4" w:space="0" w:color="auto"/>
              <w:left w:val="single" w:sz="4" w:space="0" w:color="auto"/>
              <w:bottom w:val="single" w:sz="4" w:space="0" w:color="auto"/>
              <w:right w:val="single" w:sz="4" w:space="0" w:color="000000"/>
            </w:tcBorders>
            <w:vAlign w:val="center"/>
          </w:tcPr>
          <w:p w14:paraId="0CA540D5" w14:textId="77777777" w:rsidR="006524D5" w:rsidRPr="007F1ABC" w:rsidRDefault="006524D5" w:rsidP="00B33EF4">
            <w:pPr>
              <w:spacing w:before="0" w:after="0" w:line="288" w:lineRule="auto"/>
              <w:ind w:firstLine="0"/>
              <w:rPr>
                <w:rFonts w:eastAsia="Times New Roman" w:cs="Times New Roman"/>
                <w:szCs w:val="26"/>
              </w:rPr>
            </w:pPr>
            <w:r w:rsidRPr="007F1ABC">
              <w:rPr>
                <w:rFonts w:eastAsia="Times New Roman" w:cs="Times New Roman"/>
                <w:szCs w:val="26"/>
              </w:rPr>
              <w:t>DNA</w:t>
            </w:r>
          </w:p>
        </w:tc>
        <w:tc>
          <w:tcPr>
            <w:tcW w:w="813" w:type="pct"/>
            <w:tcBorders>
              <w:top w:val="nil"/>
              <w:left w:val="nil"/>
              <w:bottom w:val="single" w:sz="4" w:space="0" w:color="auto"/>
              <w:right w:val="single" w:sz="4" w:space="0" w:color="auto"/>
            </w:tcBorders>
            <w:vAlign w:val="center"/>
          </w:tcPr>
          <w:p w14:paraId="3AB4F257" w14:textId="77777777" w:rsidR="006524D5" w:rsidRPr="007F1ABC" w:rsidRDefault="006524D5" w:rsidP="00B33EF4">
            <w:pPr>
              <w:tabs>
                <w:tab w:val="left" w:pos="1124"/>
              </w:tabs>
              <w:spacing w:before="0" w:after="0" w:line="288" w:lineRule="auto"/>
              <w:ind w:firstLine="0"/>
              <w:jc w:val="center"/>
              <w:rPr>
                <w:rFonts w:eastAsia="Times New Roman" w:cs="Times New Roman"/>
                <w:szCs w:val="26"/>
              </w:rPr>
            </w:pPr>
            <w:r w:rsidRPr="007F1ABC">
              <w:rPr>
                <w:rFonts w:eastAsia="Times New Roman" w:cs="Times New Roman"/>
                <w:szCs w:val="26"/>
              </w:rPr>
              <w:t>5,00</w:t>
            </w:r>
          </w:p>
        </w:tc>
      </w:tr>
      <w:tr w:rsidR="006524D5" w:rsidRPr="007F1ABC" w14:paraId="308206F1" w14:textId="77777777" w:rsidTr="0067214A">
        <w:trPr>
          <w:trHeight w:val="20"/>
          <w:jc w:val="center"/>
        </w:trPr>
        <w:tc>
          <w:tcPr>
            <w:tcW w:w="1792" w:type="pct"/>
            <w:tcBorders>
              <w:top w:val="single" w:sz="4" w:space="0" w:color="auto"/>
              <w:left w:val="single" w:sz="4" w:space="0" w:color="auto"/>
              <w:bottom w:val="single" w:sz="4" w:space="0" w:color="auto"/>
              <w:right w:val="single" w:sz="4" w:space="0" w:color="000000"/>
            </w:tcBorders>
            <w:noWrap/>
            <w:vAlign w:val="center"/>
          </w:tcPr>
          <w:p w14:paraId="05B9DDAF" w14:textId="77777777" w:rsidR="006524D5" w:rsidRPr="007F1ABC" w:rsidRDefault="006524D5" w:rsidP="00B33EF4">
            <w:pPr>
              <w:spacing w:before="0" w:after="0" w:line="288" w:lineRule="auto"/>
              <w:ind w:firstLine="0"/>
              <w:jc w:val="center"/>
              <w:rPr>
                <w:rFonts w:eastAsia="Times New Roman" w:cs="Times New Roman"/>
                <w:b/>
                <w:szCs w:val="26"/>
              </w:rPr>
            </w:pPr>
            <w:proofErr w:type="spellStart"/>
            <w:r w:rsidRPr="007F1ABC">
              <w:rPr>
                <w:rFonts w:eastAsia="Times New Roman" w:cs="Times New Roman"/>
                <w:b/>
                <w:szCs w:val="26"/>
              </w:rPr>
              <w:t>Tổng</w:t>
            </w:r>
            <w:proofErr w:type="spellEnd"/>
          </w:p>
        </w:tc>
        <w:tc>
          <w:tcPr>
            <w:tcW w:w="657" w:type="pct"/>
            <w:tcBorders>
              <w:top w:val="nil"/>
              <w:left w:val="nil"/>
              <w:bottom w:val="nil"/>
              <w:right w:val="single" w:sz="4" w:space="0" w:color="auto"/>
            </w:tcBorders>
            <w:noWrap/>
            <w:vAlign w:val="center"/>
          </w:tcPr>
          <w:p w14:paraId="467A3DD8" w14:textId="77777777" w:rsidR="006524D5" w:rsidRPr="007F1ABC" w:rsidRDefault="006524D5" w:rsidP="00B33EF4">
            <w:pPr>
              <w:spacing w:before="0" w:after="0" w:line="288" w:lineRule="auto"/>
              <w:ind w:right="8" w:firstLine="0"/>
              <w:jc w:val="center"/>
              <w:rPr>
                <w:rFonts w:eastAsia="Times New Roman" w:cs="Times New Roman"/>
                <w:b/>
                <w:bCs/>
                <w:szCs w:val="26"/>
              </w:rPr>
            </w:pPr>
            <w:r w:rsidRPr="007F1ABC">
              <w:rPr>
                <w:rFonts w:eastAsia="Times New Roman" w:cs="Times New Roman"/>
                <w:b/>
                <w:szCs w:val="26"/>
              </w:rPr>
              <w:t>30,00</w:t>
            </w:r>
          </w:p>
        </w:tc>
        <w:tc>
          <w:tcPr>
            <w:tcW w:w="1738" w:type="pct"/>
            <w:tcBorders>
              <w:top w:val="single" w:sz="4" w:space="0" w:color="auto"/>
              <w:left w:val="single" w:sz="4" w:space="0" w:color="auto"/>
              <w:bottom w:val="single" w:sz="4" w:space="0" w:color="auto"/>
              <w:right w:val="single" w:sz="4" w:space="0" w:color="000000"/>
            </w:tcBorders>
            <w:vAlign w:val="center"/>
          </w:tcPr>
          <w:p w14:paraId="5AA354F1" w14:textId="77777777" w:rsidR="006524D5" w:rsidRPr="007F1ABC" w:rsidRDefault="006524D5" w:rsidP="00B33EF4">
            <w:pPr>
              <w:spacing w:before="0" w:after="0" w:line="288" w:lineRule="auto"/>
              <w:ind w:firstLine="0"/>
              <w:jc w:val="center"/>
              <w:rPr>
                <w:rFonts w:eastAsia="Times New Roman" w:cs="Times New Roman"/>
                <w:b/>
                <w:bCs/>
                <w:szCs w:val="26"/>
              </w:rPr>
            </w:pPr>
            <w:proofErr w:type="spellStart"/>
            <w:r w:rsidRPr="007F1ABC">
              <w:rPr>
                <w:rFonts w:eastAsia="Times New Roman" w:cs="Times New Roman"/>
                <w:b/>
                <w:szCs w:val="26"/>
              </w:rPr>
              <w:t>Tổng</w:t>
            </w:r>
            <w:proofErr w:type="spellEnd"/>
          </w:p>
        </w:tc>
        <w:tc>
          <w:tcPr>
            <w:tcW w:w="813" w:type="pct"/>
            <w:tcBorders>
              <w:top w:val="nil"/>
              <w:left w:val="nil"/>
              <w:bottom w:val="nil"/>
              <w:right w:val="single" w:sz="4" w:space="0" w:color="auto"/>
            </w:tcBorders>
            <w:vAlign w:val="center"/>
          </w:tcPr>
          <w:p w14:paraId="46FE9AB6" w14:textId="77777777" w:rsidR="006524D5" w:rsidRPr="007F1ABC" w:rsidRDefault="006524D5" w:rsidP="00B33EF4">
            <w:pPr>
              <w:tabs>
                <w:tab w:val="left" w:pos="1124"/>
              </w:tabs>
              <w:spacing w:before="0" w:after="0" w:line="288" w:lineRule="auto"/>
              <w:ind w:firstLine="0"/>
              <w:jc w:val="center"/>
              <w:rPr>
                <w:rFonts w:eastAsia="Times New Roman" w:cs="Times New Roman"/>
                <w:b/>
                <w:szCs w:val="26"/>
              </w:rPr>
            </w:pPr>
            <w:r w:rsidRPr="007F1ABC">
              <w:rPr>
                <w:rFonts w:eastAsia="Times New Roman" w:cs="Times New Roman"/>
                <w:b/>
                <w:szCs w:val="26"/>
              </w:rPr>
              <w:t>30,00</w:t>
            </w:r>
          </w:p>
        </w:tc>
      </w:tr>
      <w:tr w:rsidR="006524D5" w:rsidRPr="007F1ABC" w14:paraId="4F92B94F" w14:textId="77777777" w:rsidTr="0067214A">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noWrap/>
            <w:vAlign w:val="center"/>
          </w:tcPr>
          <w:p w14:paraId="075128B1" w14:textId="77777777" w:rsidR="006524D5" w:rsidRPr="007F1ABC" w:rsidRDefault="006524D5" w:rsidP="00B33EF4">
            <w:pPr>
              <w:tabs>
                <w:tab w:val="left" w:pos="1124"/>
              </w:tabs>
              <w:spacing w:before="0" w:after="0" w:line="288" w:lineRule="auto"/>
              <w:ind w:firstLine="0"/>
              <w:jc w:val="center"/>
              <w:rPr>
                <w:rFonts w:eastAsia="Times New Roman" w:cs="Times New Roman"/>
                <w:b/>
                <w:szCs w:val="26"/>
              </w:rPr>
            </w:pPr>
            <w:r w:rsidRPr="007F1ABC">
              <w:rPr>
                <w:rFonts w:eastAsia="Times New Roman" w:cs="Times New Roman"/>
                <w:b/>
                <w:szCs w:val="26"/>
              </w:rPr>
              <w:t xml:space="preserve">Chu </w:t>
            </w:r>
            <w:proofErr w:type="spellStart"/>
            <w:r w:rsidRPr="007F1ABC">
              <w:rPr>
                <w:rFonts w:eastAsia="Times New Roman" w:cs="Times New Roman"/>
                <w:b/>
                <w:szCs w:val="26"/>
              </w:rPr>
              <w:t>trình</w:t>
            </w:r>
            <w:proofErr w:type="spellEnd"/>
            <w:r w:rsidRPr="007F1ABC">
              <w:rPr>
                <w:rFonts w:eastAsia="Times New Roman" w:cs="Times New Roman"/>
                <w:b/>
                <w:szCs w:val="26"/>
              </w:rPr>
              <w:t xml:space="preserve"> </w:t>
            </w:r>
            <w:proofErr w:type="spellStart"/>
            <w:r w:rsidRPr="007F1ABC">
              <w:rPr>
                <w:rFonts w:eastAsia="Times New Roman" w:cs="Times New Roman"/>
                <w:b/>
                <w:szCs w:val="26"/>
              </w:rPr>
              <w:t>nhiệt</w:t>
            </w:r>
            <w:proofErr w:type="spellEnd"/>
            <w:r w:rsidRPr="007F1ABC">
              <w:rPr>
                <w:rFonts w:eastAsia="Times New Roman" w:cs="Times New Roman"/>
                <w:b/>
                <w:szCs w:val="26"/>
              </w:rPr>
              <w:t xml:space="preserve">: </w:t>
            </w:r>
            <w:r w:rsidRPr="007F1ABC">
              <w:rPr>
                <w:rFonts w:cs="Times New Roman"/>
                <w:szCs w:val="26"/>
              </w:rPr>
              <w:t>95</w:t>
            </w:r>
            <w:r w:rsidRPr="007F1ABC">
              <w:rPr>
                <w:rFonts w:cs="Times New Roman"/>
                <w:szCs w:val="26"/>
                <w:vertAlign w:val="superscript"/>
              </w:rPr>
              <w:t>o</w:t>
            </w:r>
            <w:r w:rsidRPr="007F1ABC">
              <w:rPr>
                <w:rFonts w:cs="Times New Roman"/>
                <w:szCs w:val="26"/>
              </w:rPr>
              <w:t>C 2’ (95</w:t>
            </w:r>
            <w:r w:rsidRPr="007F1ABC">
              <w:rPr>
                <w:rFonts w:cs="Times New Roman"/>
                <w:szCs w:val="26"/>
                <w:vertAlign w:val="superscript"/>
              </w:rPr>
              <w:t>o</w:t>
            </w:r>
            <w:r w:rsidRPr="007F1ABC">
              <w:rPr>
                <w:rFonts w:cs="Times New Roman"/>
                <w:szCs w:val="26"/>
              </w:rPr>
              <w:t>C 30” 60</w:t>
            </w:r>
            <w:r w:rsidRPr="007F1ABC">
              <w:rPr>
                <w:rFonts w:cs="Times New Roman"/>
                <w:szCs w:val="26"/>
                <w:vertAlign w:val="superscript"/>
              </w:rPr>
              <w:t>o</w:t>
            </w:r>
            <w:r w:rsidRPr="007F1ABC">
              <w:rPr>
                <w:rFonts w:cs="Times New Roman"/>
                <w:szCs w:val="26"/>
              </w:rPr>
              <w:t xml:space="preserve">C 30”) x45 chu </w:t>
            </w:r>
            <w:proofErr w:type="spellStart"/>
            <w:r w:rsidRPr="007F1ABC">
              <w:rPr>
                <w:rFonts w:cs="Times New Roman"/>
                <w:szCs w:val="26"/>
              </w:rPr>
              <w:t>kỳ</w:t>
            </w:r>
            <w:proofErr w:type="spellEnd"/>
            <w:r w:rsidRPr="007F1ABC">
              <w:rPr>
                <w:rFonts w:cs="Times New Roman"/>
                <w:szCs w:val="26"/>
              </w:rPr>
              <w:t xml:space="preserve">. </w:t>
            </w:r>
            <w:proofErr w:type="spellStart"/>
            <w:r w:rsidRPr="007F1ABC">
              <w:rPr>
                <w:rFonts w:cs="Times New Roman"/>
                <w:szCs w:val="26"/>
              </w:rPr>
              <w:t>Đọc</w:t>
            </w:r>
            <w:proofErr w:type="spellEnd"/>
            <w:r w:rsidRPr="007F1ABC">
              <w:rPr>
                <w:rFonts w:cs="Times New Roman"/>
                <w:szCs w:val="26"/>
              </w:rPr>
              <w:t xml:space="preserve"> </w:t>
            </w:r>
            <w:proofErr w:type="spellStart"/>
            <w:r w:rsidRPr="007F1ABC">
              <w:rPr>
                <w:rFonts w:cs="Times New Roman"/>
                <w:szCs w:val="26"/>
              </w:rPr>
              <w:t>tín</w:t>
            </w:r>
            <w:proofErr w:type="spellEnd"/>
            <w:r w:rsidRPr="007F1ABC">
              <w:rPr>
                <w:rFonts w:cs="Times New Roman"/>
                <w:szCs w:val="26"/>
              </w:rPr>
              <w:t xml:space="preserve"> </w:t>
            </w:r>
            <w:proofErr w:type="spellStart"/>
            <w:r w:rsidRPr="007F1ABC">
              <w:rPr>
                <w:rFonts w:cs="Times New Roman"/>
                <w:szCs w:val="26"/>
              </w:rPr>
              <w:t>hiệu</w:t>
            </w:r>
            <w:proofErr w:type="spellEnd"/>
            <w:r w:rsidRPr="007F1ABC">
              <w:rPr>
                <w:rFonts w:cs="Times New Roman"/>
                <w:szCs w:val="26"/>
              </w:rPr>
              <w:t xml:space="preserve"> </w:t>
            </w:r>
            <w:proofErr w:type="spellStart"/>
            <w:r w:rsidRPr="007F1ABC">
              <w:rPr>
                <w:rFonts w:cs="Times New Roman"/>
                <w:szCs w:val="26"/>
              </w:rPr>
              <w:t>tại</w:t>
            </w:r>
            <w:proofErr w:type="spellEnd"/>
            <w:r w:rsidRPr="007F1ABC">
              <w:rPr>
                <w:rFonts w:cs="Times New Roman"/>
                <w:szCs w:val="26"/>
              </w:rPr>
              <w:t xml:space="preserve"> 60</w:t>
            </w:r>
            <w:r w:rsidRPr="007F1ABC">
              <w:rPr>
                <w:rFonts w:cs="Times New Roman"/>
                <w:szCs w:val="26"/>
                <w:vertAlign w:val="superscript"/>
              </w:rPr>
              <w:t>o</w:t>
            </w:r>
            <w:r w:rsidRPr="007F1ABC">
              <w:rPr>
                <w:rFonts w:cs="Times New Roman"/>
                <w:szCs w:val="26"/>
              </w:rPr>
              <w:t>C.</w:t>
            </w:r>
          </w:p>
        </w:tc>
      </w:tr>
    </w:tbl>
    <w:p w14:paraId="7282DF79" w14:textId="681DE08E" w:rsidR="006524D5" w:rsidRPr="008B106F" w:rsidRDefault="0067214A" w:rsidP="00E23019">
      <w:pPr>
        <w:widowControl w:val="0"/>
        <w:spacing w:after="0"/>
        <w:ind w:firstLine="720"/>
        <w:rPr>
          <w:rFonts w:cs="Times New Roman"/>
          <w:bCs/>
          <w:color w:val="000000" w:themeColor="text1"/>
          <w:sz w:val="28"/>
          <w:szCs w:val="28"/>
        </w:rPr>
      </w:pPr>
      <w:r>
        <w:rPr>
          <w:rFonts w:cs="Times New Roman"/>
          <w:bCs/>
          <w:color w:val="000000" w:themeColor="text1"/>
          <w:sz w:val="28"/>
          <w:szCs w:val="28"/>
        </w:rPr>
        <w:t xml:space="preserve">- </w:t>
      </w:r>
      <w:proofErr w:type="spellStart"/>
      <w:r w:rsidR="006524D5" w:rsidRPr="008B106F">
        <w:rPr>
          <w:rFonts w:cs="Times New Roman"/>
          <w:bCs/>
          <w:color w:val="000000" w:themeColor="text1"/>
          <w:sz w:val="28"/>
          <w:szCs w:val="28"/>
        </w:rPr>
        <w:t>Phân</w:t>
      </w:r>
      <w:proofErr w:type="spellEnd"/>
      <w:r w:rsidR="006524D5" w:rsidRPr="008B106F">
        <w:rPr>
          <w:rFonts w:cs="Times New Roman"/>
          <w:bCs/>
          <w:color w:val="000000" w:themeColor="text1"/>
          <w:sz w:val="28"/>
          <w:szCs w:val="28"/>
        </w:rPr>
        <w:t xml:space="preserve"> </w:t>
      </w:r>
      <w:proofErr w:type="spellStart"/>
      <w:r w:rsidR="006524D5" w:rsidRPr="008B106F">
        <w:rPr>
          <w:rFonts w:cs="Times New Roman"/>
          <w:bCs/>
          <w:color w:val="000000" w:themeColor="text1"/>
          <w:sz w:val="28"/>
          <w:szCs w:val="28"/>
        </w:rPr>
        <w:t>tích</w:t>
      </w:r>
      <w:proofErr w:type="spellEnd"/>
      <w:r w:rsidR="006524D5" w:rsidRPr="008B106F">
        <w:rPr>
          <w:rFonts w:cs="Times New Roman"/>
          <w:bCs/>
          <w:color w:val="000000" w:themeColor="text1"/>
          <w:sz w:val="28"/>
          <w:szCs w:val="28"/>
        </w:rPr>
        <w:t xml:space="preserve"> </w:t>
      </w:r>
      <w:proofErr w:type="spellStart"/>
      <w:r w:rsidR="006524D5" w:rsidRPr="008B106F">
        <w:rPr>
          <w:rFonts w:cs="Times New Roman"/>
          <w:bCs/>
          <w:color w:val="000000" w:themeColor="text1"/>
          <w:sz w:val="28"/>
          <w:szCs w:val="28"/>
        </w:rPr>
        <w:t>kết</w:t>
      </w:r>
      <w:proofErr w:type="spellEnd"/>
      <w:r w:rsidR="006524D5" w:rsidRPr="008B106F">
        <w:rPr>
          <w:rFonts w:cs="Times New Roman"/>
          <w:bCs/>
          <w:color w:val="000000" w:themeColor="text1"/>
          <w:sz w:val="28"/>
          <w:szCs w:val="28"/>
        </w:rPr>
        <w:t xml:space="preserve"> </w:t>
      </w:r>
      <w:proofErr w:type="spellStart"/>
      <w:r w:rsidR="006524D5" w:rsidRPr="008B106F">
        <w:rPr>
          <w:rFonts w:cs="Times New Roman"/>
          <w:bCs/>
          <w:color w:val="000000" w:themeColor="text1"/>
          <w:sz w:val="28"/>
          <w:szCs w:val="28"/>
        </w:rPr>
        <w:t>quả</w:t>
      </w:r>
      <w:proofErr w:type="spellEnd"/>
      <w:r>
        <w:rPr>
          <w:rFonts w:cs="Times New Roman"/>
          <w:bCs/>
          <w:color w:val="000000" w:themeColor="text1"/>
          <w:sz w:val="28"/>
          <w:szCs w:val="28"/>
        </w:rPr>
        <w:t>:</w:t>
      </w:r>
    </w:p>
    <w:p w14:paraId="14B9C9BA" w14:textId="7A1D3403" w:rsidR="0098759B" w:rsidRPr="008B106F" w:rsidRDefault="0098759B" w:rsidP="0098759B">
      <w:pPr>
        <w:widowControl w:val="0"/>
        <w:spacing w:before="0" w:after="0"/>
        <w:ind w:firstLine="720"/>
        <w:rPr>
          <w:rFonts w:cs="Times New Roman"/>
          <w:bCs/>
          <w:color w:val="000000" w:themeColor="text1"/>
          <w:sz w:val="28"/>
          <w:szCs w:val="28"/>
        </w:rPr>
      </w:pPr>
      <w:r>
        <w:rPr>
          <w:rFonts w:cs="Times New Roman"/>
          <w:bCs/>
          <w:color w:val="000000" w:themeColor="text1"/>
          <w:sz w:val="28"/>
          <w:szCs w:val="28"/>
        </w:rPr>
        <w:t>+</w:t>
      </w:r>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Kiểm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tra</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giá</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trị</w:t>
      </w:r>
      <w:proofErr w:type="spellEnd"/>
      <w:r w:rsidRPr="008B106F">
        <w:rPr>
          <w:rFonts w:cs="Times New Roman"/>
          <w:bCs/>
          <w:color w:val="000000" w:themeColor="text1"/>
          <w:sz w:val="28"/>
          <w:szCs w:val="28"/>
        </w:rPr>
        <w:t xml:space="preserve"> Ct gen </w:t>
      </w:r>
      <w:r w:rsidRPr="008B106F">
        <w:rPr>
          <w:rFonts w:cs="Times New Roman"/>
          <w:bCs/>
          <w:i/>
          <w:iCs/>
          <w:color w:val="000000" w:themeColor="text1"/>
          <w:sz w:val="28"/>
          <w:szCs w:val="28"/>
        </w:rPr>
        <w:t>SLCO2A1</w:t>
      </w:r>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để</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đánh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giá</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chất</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lượng</w:t>
      </w:r>
      <w:proofErr w:type="spellEnd"/>
      <w:r w:rsidRPr="008B106F">
        <w:rPr>
          <w:rFonts w:cs="Times New Roman"/>
          <w:bCs/>
          <w:color w:val="000000" w:themeColor="text1"/>
          <w:sz w:val="28"/>
          <w:szCs w:val="28"/>
        </w:rPr>
        <w:t xml:space="preserve"> DNA </w:t>
      </w:r>
      <w:proofErr w:type="spellStart"/>
      <w:r w:rsidRPr="008B106F">
        <w:rPr>
          <w:rFonts w:cs="Times New Roman"/>
          <w:bCs/>
          <w:color w:val="000000" w:themeColor="text1"/>
          <w:sz w:val="28"/>
          <w:szCs w:val="28"/>
        </w:rPr>
        <w:t>đầu</w:t>
      </w:r>
      <w:proofErr w:type="spellEnd"/>
      <w:r w:rsidRPr="008B106F">
        <w:rPr>
          <w:rFonts w:cs="Times New Roman"/>
          <w:bCs/>
          <w:color w:val="000000" w:themeColor="text1"/>
          <w:sz w:val="28"/>
          <w:szCs w:val="28"/>
        </w:rPr>
        <w:t xml:space="preserve"> </w:t>
      </w:r>
      <w:proofErr w:type="spellStart"/>
      <w:r>
        <w:rPr>
          <w:rFonts w:cs="Times New Roman"/>
          <w:bCs/>
          <w:color w:val="000000" w:themeColor="text1"/>
          <w:sz w:val="28"/>
          <w:szCs w:val="28"/>
        </w:rPr>
        <w:t>vào</w:t>
      </w:r>
      <w:proofErr w:type="spellEnd"/>
      <w:r>
        <w:rPr>
          <w:rFonts w:cs="Times New Roman"/>
          <w:bCs/>
          <w:color w:val="000000" w:themeColor="text1"/>
          <w:sz w:val="28"/>
          <w:szCs w:val="28"/>
        </w:rPr>
        <w:t>.</w:t>
      </w:r>
      <w:r w:rsidRPr="008B106F">
        <w:rPr>
          <w:rFonts w:cs="Times New Roman"/>
          <w:bCs/>
          <w:color w:val="000000" w:themeColor="text1"/>
          <w:sz w:val="28"/>
          <w:szCs w:val="28"/>
        </w:rPr>
        <w:t xml:space="preserve"> </w:t>
      </w:r>
      <w:bookmarkStart w:id="172" w:name="_Hlk197184911"/>
      <w:bookmarkStart w:id="173" w:name="_Hlk197184934"/>
      <w:proofErr w:type="spellStart"/>
      <w:r w:rsidRPr="008B106F">
        <w:rPr>
          <w:rFonts w:cs="Times New Roman"/>
          <w:bCs/>
          <w:color w:val="000000" w:themeColor="text1"/>
          <w:sz w:val="28"/>
          <w:szCs w:val="28"/>
        </w:rPr>
        <w:t>Nếu</w:t>
      </w:r>
      <w:proofErr w:type="spellEnd"/>
      <w:r w:rsidRPr="008B106F">
        <w:rPr>
          <w:rFonts w:cs="Times New Roman"/>
          <w:bCs/>
          <w:color w:val="000000" w:themeColor="text1"/>
          <w:sz w:val="28"/>
          <w:szCs w:val="28"/>
        </w:rPr>
        <w:t xml:space="preserve"> </w:t>
      </w:r>
      <w:proofErr w:type="spellStart"/>
      <w:r>
        <w:rPr>
          <w:rFonts w:cs="Times New Roman"/>
          <w:bCs/>
          <w:color w:val="000000" w:themeColor="text1"/>
          <w:sz w:val="28"/>
          <w:szCs w:val="28"/>
        </w:rPr>
        <w:t>giá</w:t>
      </w:r>
      <w:proofErr w:type="spellEnd"/>
      <w:r>
        <w:rPr>
          <w:rFonts w:cs="Times New Roman"/>
          <w:bCs/>
          <w:color w:val="000000" w:themeColor="text1"/>
          <w:sz w:val="28"/>
          <w:szCs w:val="28"/>
        </w:rPr>
        <w:t xml:space="preserve"> </w:t>
      </w:r>
      <w:proofErr w:type="spellStart"/>
      <w:r>
        <w:rPr>
          <w:rFonts w:cs="Times New Roman"/>
          <w:bCs/>
          <w:color w:val="000000" w:themeColor="text1"/>
          <w:sz w:val="28"/>
          <w:szCs w:val="28"/>
        </w:rPr>
        <w:t>trị</w:t>
      </w:r>
      <w:proofErr w:type="spellEnd"/>
      <w:r>
        <w:rPr>
          <w:rFonts w:cs="Times New Roman"/>
          <w:bCs/>
          <w:color w:val="000000" w:themeColor="text1"/>
          <w:sz w:val="28"/>
          <w:szCs w:val="28"/>
        </w:rPr>
        <w:t xml:space="preserve"> Ct</w:t>
      </w:r>
      <w:r w:rsidR="00B33EF4">
        <w:rPr>
          <w:rFonts w:cs="Times New Roman"/>
          <w:bCs/>
          <w:color w:val="000000" w:themeColor="text1"/>
          <w:sz w:val="28"/>
          <w:szCs w:val="28"/>
        </w:rPr>
        <w:t xml:space="preserve"> </w:t>
      </w:r>
      <w:r w:rsidR="006E091F">
        <w:rPr>
          <w:rFonts w:cs="Times New Roman"/>
          <w:bCs/>
          <w:color w:val="000000" w:themeColor="text1"/>
          <w:sz w:val="28"/>
          <w:szCs w:val="28"/>
        </w:rPr>
        <w:t xml:space="preserve">&gt; 34 </w:t>
      </w:r>
      <w:proofErr w:type="spellStart"/>
      <w:r w:rsidR="006E091F">
        <w:rPr>
          <w:rFonts w:cs="Times New Roman"/>
          <w:bCs/>
          <w:color w:val="000000" w:themeColor="text1"/>
          <w:sz w:val="28"/>
          <w:szCs w:val="28"/>
        </w:rPr>
        <w:t>hoặc</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không</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thu</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nhận</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được</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giá</w:t>
      </w:r>
      <w:proofErr w:type="spellEnd"/>
      <w:r w:rsidR="006E091F">
        <w:rPr>
          <w:rFonts w:cs="Times New Roman"/>
          <w:bCs/>
          <w:color w:val="000000" w:themeColor="text1"/>
          <w:sz w:val="28"/>
          <w:szCs w:val="28"/>
        </w:rPr>
        <w:t xml:space="preserve"> </w:t>
      </w:r>
      <w:proofErr w:type="spellStart"/>
      <w:r w:rsidR="006E091F">
        <w:rPr>
          <w:rFonts w:cs="Times New Roman"/>
          <w:bCs/>
          <w:color w:val="000000" w:themeColor="text1"/>
          <w:sz w:val="28"/>
          <w:szCs w:val="28"/>
        </w:rPr>
        <w:t>trị</w:t>
      </w:r>
      <w:proofErr w:type="spellEnd"/>
      <w:r w:rsidR="006E091F">
        <w:rPr>
          <w:rFonts w:cs="Times New Roman"/>
          <w:bCs/>
          <w:color w:val="000000" w:themeColor="text1"/>
          <w:sz w:val="28"/>
          <w:szCs w:val="28"/>
        </w:rPr>
        <w:t xml:space="preserve"> Ct</w:t>
      </w:r>
      <w:r w:rsidR="00EE240D">
        <w:rPr>
          <w:rFonts w:cs="Times New Roman"/>
          <w:bCs/>
          <w:color w:val="000000" w:themeColor="text1"/>
          <w:sz w:val="28"/>
          <w:szCs w:val="28"/>
        </w:rPr>
        <w:t xml:space="preserve">, </w:t>
      </w:r>
      <w:bookmarkEnd w:id="172"/>
      <w:proofErr w:type="spellStart"/>
      <w:r w:rsidRPr="008B106F">
        <w:rPr>
          <w:rFonts w:cs="Times New Roman"/>
          <w:bCs/>
          <w:color w:val="000000" w:themeColor="text1"/>
          <w:sz w:val="28"/>
          <w:szCs w:val="28"/>
        </w:rPr>
        <w:t>mẫu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bệnh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phẩm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cần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được</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chạy</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lại</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phản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ứng</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hoặc</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tách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chiết</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lại</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mẫu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bệnh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phẩm</w:t>
      </w:r>
      <w:proofErr w:type="spellEnd"/>
      <w:r w:rsidRPr="008B106F">
        <w:rPr>
          <w:rFonts w:cs="Times New Roman"/>
          <w:bCs/>
          <w:color w:val="000000" w:themeColor="text1"/>
          <w:sz w:val="28"/>
          <w:szCs w:val="28"/>
        </w:rPr>
        <w:t>.</w:t>
      </w:r>
    </w:p>
    <w:bookmarkEnd w:id="173"/>
    <w:p w14:paraId="367C9B32" w14:textId="77777777" w:rsidR="0098759B" w:rsidRDefault="0098759B" w:rsidP="0098759B">
      <w:pPr>
        <w:widowControl w:val="0"/>
        <w:spacing w:before="0" w:after="0"/>
        <w:ind w:firstLine="720"/>
        <w:rPr>
          <w:rFonts w:cs="Times New Roman"/>
          <w:bCs/>
          <w:color w:val="000000" w:themeColor="text1"/>
          <w:sz w:val="28"/>
          <w:szCs w:val="28"/>
        </w:rPr>
      </w:pPr>
      <w:r>
        <w:rPr>
          <w:rFonts w:cs="Times New Roman"/>
          <w:bCs/>
          <w:color w:val="000000" w:themeColor="text1"/>
          <w:sz w:val="28"/>
          <w:szCs w:val="28"/>
        </w:rPr>
        <w:t>+</w:t>
      </w:r>
      <w:r w:rsidRPr="008B106F">
        <w:rPr>
          <w:rFonts w:cs="Times New Roman"/>
          <w:bCs/>
          <w:color w:val="000000" w:themeColor="text1"/>
          <w:sz w:val="28"/>
          <w:szCs w:val="28"/>
        </w:rPr>
        <w:t xml:space="preserve"> </w:t>
      </w:r>
      <w:bookmarkStart w:id="174" w:name="_Hlk197184953"/>
      <w:r>
        <w:rPr>
          <w:rFonts w:cs="Times New Roman"/>
          <w:bCs/>
          <w:color w:val="000000" w:themeColor="text1"/>
          <w:sz w:val="28"/>
          <w:szCs w:val="28"/>
        </w:rPr>
        <w:t>K</w:t>
      </w:r>
      <w:r w:rsidRPr="008B106F">
        <w:rPr>
          <w:rFonts w:cs="Times New Roman"/>
          <w:bCs/>
          <w:color w:val="000000" w:themeColor="text1"/>
          <w:sz w:val="28"/>
          <w:szCs w:val="28"/>
        </w:rPr>
        <w:t xml:space="preserve">hi </w:t>
      </w:r>
      <w:proofErr w:type="spellStart"/>
      <w:r w:rsidRPr="008B106F">
        <w:rPr>
          <w:rFonts w:cs="Times New Roman"/>
          <w:bCs/>
          <w:color w:val="000000" w:themeColor="text1"/>
          <w:sz w:val="28"/>
          <w:szCs w:val="28"/>
        </w:rPr>
        <w:t>giá</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trị</w:t>
      </w:r>
      <w:proofErr w:type="spellEnd"/>
      <w:r w:rsidRPr="008B106F">
        <w:rPr>
          <w:rFonts w:cs="Times New Roman"/>
          <w:bCs/>
          <w:color w:val="000000" w:themeColor="text1"/>
          <w:sz w:val="28"/>
          <w:szCs w:val="28"/>
        </w:rPr>
        <w:t xml:space="preserve"> Ct </w:t>
      </w:r>
      <w:proofErr w:type="spellStart"/>
      <w:r>
        <w:rPr>
          <w:rFonts w:cs="Times New Roman"/>
          <w:bCs/>
          <w:color w:val="000000" w:themeColor="text1"/>
          <w:sz w:val="28"/>
          <w:szCs w:val="28"/>
        </w:rPr>
        <w:t>của</w:t>
      </w:r>
      <w:proofErr w:type="spellEnd"/>
      <w:r>
        <w:rPr>
          <w:rFonts w:cs="Times New Roman"/>
          <w:bCs/>
          <w:color w:val="000000" w:themeColor="text1"/>
          <w:sz w:val="28"/>
          <w:szCs w:val="28"/>
        </w:rPr>
        <w:t xml:space="preserve"> </w:t>
      </w:r>
      <w:r w:rsidRPr="008B106F">
        <w:rPr>
          <w:rFonts w:cs="Times New Roman"/>
          <w:bCs/>
          <w:i/>
          <w:iCs/>
          <w:color w:val="000000" w:themeColor="text1"/>
          <w:sz w:val="28"/>
          <w:szCs w:val="28"/>
        </w:rPr>
        <w:t>SLCO2A1</w:t>
      </w:r>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đạt</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yêu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cầu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tiến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hành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kiểm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tra</w:t>
      </w:r>
      <w:proofErr w:type="spellEnd"/>
      <w:r w:rsidRPr="008B106F">
        <w:rPr>
          <w:rFonts w:cs="Times New Roman"/>
          <w:bCs/>
          <w:color w:val="000000" w:themeColor="text1"/>
          <w:sz w:val="28"/>
          <w:szCs w:val="28"/>
        </w:rPr>
        <w:t xml:space="preserve"> </w:t>
      </w:r>
      <w:proofErr w:type="spellStart"/>
      <w:r>
        <w:rPr>
          <w:rFonts w:cs="Times New Roman"/>
          <w:bCs/>
          <w:color w:val="000000" w:themeColor="text1"/>
          <w:sz w:val="28"/>
          <w:szCs w:val="28"/>
        </w:rPr>
        <w:t>giá</w:t>
      </w:r>
      <w:proofErr w:type="spellEnd"/>
      <w:r>
        <w:rPr>
          <w:rFonts w:cs="Times New Roman"/>
          <w:bCs/>
          <w:color w:val="000000" w:themeColor="text1"/>
          <w:sz w:val="28"/>
          <w:szCs w:val="28"/>
        </w:rPr>
        <w:t xml:space="preserve"> </w:t>
      </w:r>
      <w:proofErr w:type="spellStart"/>
      <w:r>
        <w:rPr>
          <w:rFonts w:cs="Times New Roman"/>
          <w:bCs/>
          <w:color w:val="000000" w:themeColor="text1"/>
          <w:sz w:val="28"/>
          <w:szCs w:val="28"/>
        </w:rPr>
        <w:t>trị</w:t>
      </w:r>
      <w:proofErr w:type="spellEnd"/>
      <w:r>
        <w:rPr>
          <w:rFonts w:cs="Times New Roman"/>
          <w:bCs/>
          <w:color w:val="000000" w:themeColor="text1"/>
          <w:sz w:val="28"/>
          <w:szCs w:val="28"/>
        </w:rPr>
        <w:t xml:space="preserve"> Ct </w:t>
      </w:r>
      <w:proofErr w:type="spellStart"/>
      <w:r>
        <w:rPr>
          <w:rFonts w:cs="Times New Roman"/>
          <w:bCs/>
          <w:color w:val="000000" w:themeColor="text1"/>
          <w:sz w:val="28"/>
          <w:szCs w:val="28"/>
        </w:rPr>
        <w:t>tương</w:t>
      </w:r>
      <w:proofErr w:type="spellEnd"/>
      <w:r>
        <w:rPr>
          <w:rFonts w:cs="Times New Roman"/>
          <w:bCs/>
          <w:color w:val="000000" w:themeColor="text1"/>
          <w:sz w:val="28"/>
          <w:szCs w:val="28"/>
        </w:rPr>
        <w:t xml:space="preserve"> </w:t>
      </w:r>
      <w:proofErr w:type="spellStart"/>
      <w:r>
        <w:rPr>
          <w:rFonts w:cs="Times New Roman"/>
          <w:bCs/>
          <w:color w:val="000000" w:themeColor="text1"/>
          <w:sz w:val="28"/>
          <w:szCs w:val="28"/>
        </w:rPr>
        <w:t>ứng</w:t>
      </w:r>
      <w:proofErr w:type="spellEnd"/>
      <w:r>
        <w:rPr>
          <w:rFonts w:cs="Times New Roman"/>
          <w:bCs/>
          <w:color w:val="000000" w:themeColor="text1"/>
          <w:sz w:val="28"/>
          <w:szCs w:val="28"/>
        </w:rPr>
        <w:t xml:space="preserve"> </w:t>
      </w:r>
      <w:proofErr w:type="spellStart"/>
      <w:r>
        <w:rPr>
          <w:rFonts w:cs="Times New Roman"/>
          <w:bCs/>
          <w:color w:val="000000" w:themeColor="text1"/>
          <w:sz w:val="28"/>
          <w:szCs w:val="28"/>
        </w:rPr>
        <w:t>với</w:t>
      </w:r>
      <w:proofErr w:type="spellEnd"/>
      <w:r>
        <w:rPr>
          <w:rFonts w:cs="Times New Roman"/>
          <w:bCs/>
          <w:color w:val="000000" w:themeColor="text1"/>
          <w:sz w:val="28"/>
          <w:szCs w:val="28"/>
        </w:rPr>
        <w:t xml:space="preserve"> </w:t>
      </w:r>
      <w:proofErr w:type="spellStart"/>
      <w:r w:rsidRPr="008B106F">
        <w:rPr>
          <w:rFonts w:cs="Times New Roman"/>
          <w:bCs/>
          <w:color w:val="000000" w:themeColor="text1"/>
          <w:sz w:val="28"/>
          <w:szCs w:val="28"/>
        </w:rPr>
        <w:t>các</w:t>
      </w:r>
      <w:proofErr w:type="spellEnd"/>
      <w:r w:rsidRPr="008B106F">
        <w:rPr>
          <w:rFonts w:cs="Times New Roman"/>
          <w:bCs/>
          <w:color w:val="000000" w:themeColor="text1"/>
          <w:sz w:val="28"/>
          <w:szCs w:val="28"/>
        </w:rPr>
        <w:t xml:space="preserve"> gen vi </w:t>
      </w:r>
      <w:proofErr w:type="spellStart"/>
      <w:r w:rsidRPr="008B106F">
        <w:rPr>
          <w:rFonts w:cs="Times New Roman"/>
          <w:bCs/>
          <w:color w:val="000000" w:themeColor="text1"/>
          <w:sz w:val="28"/>
          <w:szCs w:val="28"/>
        </w:rPr>
        <w:t>khuẩ</w:t>
      </w:r>
      <w:r>
        <w:rPr>
          <w:rFonts w:cs="Times New Roman"/>
          <w:bCs/>
          <w:color w:val="000000" w:themeColor="text1"/>
          <w:sz w:val="28"/>
          <w:szCs w:val="28"/>
        </w:rPr>
        <w:t>n</w:t>
      </w:r>
      <w:proofErr w:type="spellEnd"/>
      <w:r>
        <w:rPr>
          <w:rFonts w:cs="Times New Roman"/>
          <w:bCs/>
          <w:color w:val="000000" w:themeColor="text1"/>
          <w:sz w:val="28"/>
          <w:szCs w:val="28"/>
        </w:rPr>
        <w:t xml:space="preserve">: </w:t>
      </w:r>
      <w:proofErr w:type="spellStart"/>
      <w:r w:rsidRPr="008B106F">
        <w:rPr>
          <w:rFonts w:cs="Times New Roman"/>
          <w:bCs/>
          <w:color w:val="000000" w:themeColor="text1"/>
          <w:sz w:val="28"/>
          <w:szCs w:val="28"/>
        </w:rPr>
        <w:t>Mẫu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bệnh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phẩm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có</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giá</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trị</w:t>
      </w:r>
      <w:proofErr w:type="spellEnd"/>
      <w:r w:rsidRPr="008B106F">
        <w:rPr>
          <w:rFonts w:cs="Times New Roman"/>
          <w:bCs/>
          <w:color w:val="000000" w:themeColor="text1"/>
          <w:sz w:val="28"/>
          <w:szCs w:val="28"/>
        </w:rPr>
        <w:t xml:space="preserve"> Ct </w:t>
      </w:r>
      <w:proofErr w:type="spellStart"/>
      <w:r w:rsidRPr="008B106F">
        <w:rPr>
          <w:rFonts w:cs="Times New Roman"/>
          <w:bCs/>
          <w:color w:val="000000" w:themeColor="text1"/>
          <w:sz w:val="28"/>
          <w:szCs w:val="28"/>
        </w:rPr>
        <w:t>lớn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hơn</w:t>
      </w:r>
      <w:proofErr w:type="spellEnd"/>
      <w:r w:rsidRPr="008B106F">
        <w:rPr>
          <w:rFonts w:cs="Times New Roman"/>
          <w:bCs/>
          <w:color w:val="000000" w:themeColor="text1"/>
          <w:sz w:val="28"/>
          <w:szCs w:val="28"/>
        </w:rPr>
        <w:t xml:space="preserve"> Ct </w:t>
      </w:r>
      <w:proofErr w:type="spellStart"/>
      <w:r w:rsidRPr="008B106F">
        <w:rPr>
          <w:rFonts w:cs="Times New Roman"/>
          <w:bCs/>
          <w:color w:val="000000" w:themeColor="text1"/>
          <w:sz w:val="28"/>
          <w:szCs w:val="28"/>
        </w:rPr>
        <w:t>ngưỡng</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tương</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ứng</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của</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từ</w:t>
      </w:r>
      <w:r>
        <w:rPr>
          <w:rFonts w:cs="Times New Roman"/>
          <w:bCs/>
          <w:color w:val="000000" w:themeColor="text1"/>
          <w:sz w:val="28"/>
          <w:szCs w:val="28"/>
        </w:rPr>
        <w:t>ng</w:t>
      </w:r>
      <w:proofErr w:type="spellEnd"/>
      <w:r>
        <w:rPr>
          <w:rFonts w:cs="Times New Roman"/>
          <w:bCs/>
          <w:color w:val="000000" w:themeColor="text1"/>
          <w:sz w:val="28"/>
          <w:szCs w:val="28"/>
        </w:rPr>
        <w:t xml:space="preserve"> gen (</w:t>
      </w:r>
      <w:proofErr w:type="spellStart"/>
      <w:r>
        <w:rPr>
          <w:rFonts w:cs="Times New Roman"/>
          <w:bCs/>
          <w:color w:val="000000" w:themeColor="text1"/>
          <w:sz w:val="28"/>
          <w:szCs w:val="28"/>
        </w:rPr>
        <w:t>xem</w:t>
      </w:r>
      <w:proofErr w:type="spellEnd"/>
      <w:r>
        <w:rPr>
          <w:rFonts w:cs="Times New Roman"/>
          <w:bCs/>
          <w:color w:val="000000" w:themeColor="text1"/>
          <w:sz w:val="28"/>
          <w:szCs w:val="28"/>
        </w:rPr>
        <w:t xml:space="preserve"> </w:t>
      </w:r>
      <w:proofErr w:type="spellStart"/>
      <w:r>
        <w:rPr>
          <w:rFonts w:cs="Times New Roman"/>
          <w:bCs/>
          <w:color w:val="000000" w:themeColor="text1"/>
          <w:sz w:val="28"/>
          <w:szCs w:val="28"/>
        </w:rPr>
        <w:t>thông</w:t>
      </w:r>
      <w:proofErr w:type="spellEnd"/>
      <w:r>
        <w:rPr>
          <w:rFonts w:cs="Times New Roman"/>
          <w:bCs/>
          <w:color w:val="000000" w:themeColor="text1"/>
          <w:sz w:val="28"/>
          <w:szCs w:val="28"/>
        </w:rPr>
        <w:t xml:space="preserve"> tin </w:t>
      </w:r>
      <w:proofErr w:type="spellStart"/>
      <w:r>
        <w:rPr>
          <w:rFonts w:cs="Times New Roman"/>
          <w:bCs/>
          <w:color w:val="000000" w:themeColor="text1"/>
          <w:sz w:val="28"/>
          <w:szCs w:val="28"/>
        </w:rPr>
        <w:t>B</w:t>
      </w:r>
      <w:r w:rsidRPr="008B106F">
        <w:rPr>
          <w:rFonts w:cs="Times New Roman"/>
          <w:bCs/>
          <w:color w:val="000000" w:themeColor="text1"/>
          <w:sz w:val="28"/>
          <w:szCs w:val="28"/>
        </w:rPr>
        <w:t>ả</w:t>
      </w:r>
      <w:r>
        <w:rPr>
          <w:rFonts w:cs="Times New Roman"/>
          <w:bCs/>
          <w:color w:val="000000" w:themeColor="text1"/>
          <w:sz w:val="28"/>
          <w:szCs w:val="28"/>
        </w:rPr>
        <w:t>ng</w:t>
      </w:r>
      <w:proofErr w:type="spellEnd"/>
      <w:r>
        <w:rPr>
          <w:rFonts w:cs="Times New Roman"/>
          <w:bCs/>
          <w:color w:val="000000" w:themeColor="text1"/>
          <w:sz w:val="28"/>
          <w:szCs w:val="28"/>
        </w:rPr>
        <w:t xml:space="preserve"> 2.6</w:t>
      </w:r>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hoặc</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mẫu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bệnh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phẩm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không</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khuếch</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đại</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tín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hiệu</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được</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kết</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luận</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âm</w:t>
      </w:r>
      <w:proofErr w:type="spellEnd"/>
      <w:r w:rsidRPr="008B106F">
        <w:rPr>
          <w:rFonts w:cs="Times New Roman"/>
          <w:bCs/>
          <w:color w:val="000000" w:themeColor="text1"/>
          <w:sz w:val="28"/>
          <w:szCs w:val="28"/>
        </w:rPr>
        <w:t xml:space="preserve"> </w:t>
      </w:r>
      <w:proofErr w:type="spellStart"/>
      <w:r w:rsidRPr="008B106F">
        <w:rPr>
          <w:rFonts w:cs="Times New Roman"/>
          <w:bCs/>
          <w:color w:val="000000" w:themeColor="text1"/>
          <w:sz w:val="28"/>
          <w:szCs w:val="28"/>
        </w:rPr>
        <w:t>tính</w:t>
      </w:r>
      <w:proofErr w:type="spellEnd"/>
      <w:r w:rsidRPr="008B106F">
        <w:rPr>
          <w:rFonts w:cs="Times New Roman"/>
          <w:bCs/>
          <w:color w:val="000000" w:themeColor="text1"/>
          <w:sz w:val="28"/>
          <w:szCs w:val="28"/>
        </w:rPr>
        <w:t>.</w:t>
      </w:r>
      <w:r>
        <w:rPr>
          <w:rFonts w:cs="Times New Roman"/>
          <w:bCs/>
          <w:color w:val="000000" w:themeColor="text1"/>
          <w:sz w:val="28"/>
          <w:szCs w:val="28"/>
        </w:rPr>
        <w:t xml:space="preserve"> </w:t>
      </w:r>
    </w:p>
    <w:bookmarkEnd w:id="174"/>
    <w:p w14:paraId="091A3D45" w14:textId="57F4BFE5" w:rsidR="006524D5" w:rsidRPr="00D46AC2" w:rsidRDefault="006524D5" w:rsidP="009D356F">
      <w:pPr>
        <w:widowControl w:val="0"/>
        <w:spacing w:before="0" w:after="0"/>
        <w:ind w:firstLine="720"/>
        <w:rPr>
          <w:rFonts w:cs="Times New Roman"/>
          <w:bCs/>
          <w:color w:val="000000" w:themeColor="text1"/>
          <w:spacing w:val="-6"/>
          <w:sz w:val="28"/>
          <w:szCs w:val="28"/>
        </w:rPr>
      </w:pPr>
      <w:proofErr w:type="spellStart"/>
      <w:r w:rsidRPr="00D46AC2">
        <w:rPr>
          <w:rFonts w:cs="Times New Roman"/>
          <w:bCs/>
          <w:color w:val="000000" w:themeColor="text1"/>
          <w:spacing w:val="-6"/>
          <w:sz w:val="28"/>
          <w:szCs w:val="28"/>
        </w:rPr>
        <w:t>Mẫu</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bệnh</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phẩm</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có</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giá</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trị</w:t>
      </w:r>
      <w:proofErr w:type="spellEnd"/>
      <w:r w:rsidRPr="00D46AC2">
        <w:rPr>
          <w:rFonts w:cs="Times New Roman"/>
          <w:bCs/>
          <w:color w:val="000000" w:themeColor="text1"/>
          <w:spacing w:val="-6"/>
          <w:sz w:val="28"/>
          <w:szCs w:val="28"/>
        </w:rPr>
        <w:t xml:space="preserve"> Ct </w:t>
      </w:r>
      <w:proofErr w:type="spellStart"/>
      <w:r w:rsidRPr="00D46AC2">
        <w:rPr>
          <w:rFonts w:cs="Times New Roman"/>
          <w:bCs/>
          <w:color w:val="000000" w:themeColor="text1"/>
          <w:spacing w:val="-6"/>
          <w:sz w:val="28"/>
          <w:szCs w:val="28"/>
        </w:rPr>
        <w:t>nhỏ</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hơn</w:t>
      </w:r>
      <w:proofErr w:type="spellEnd"/>
      <w:r w:rsidRPr="00D46AC2">
        <w:rPr>
          <w:rFonts w:cs="Times New Roman"/>
          <w:bCs/>
          <w:color w:val="000000" w:themeColor="text1"/>
          <w:spacing w:val="-6"/>
          <w:sz w:val="28"/>
          <w:szCs w:val="28"/>
        </w:rPr>
        <w:t xml:space="preserve"> Ct </w:t>
      </w:r>
      <w:proofErr w:type="spellStart"/>
      <w:r w:rsidRPr="00D46AC2">
        <w:rPr>
          <w:rFonts w:cs="Times New Roman"/>
          <w:bCs/>
          <w:color w:val="000000" w:themeColor="text1"/>
          <w:spacing w:val="-6"/>
          <w:sz w:val="28"/>
          <w:szCs w:val="28"/>
        </w:rPr>
        <w:t>ngưỡng</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được</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kết</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luận</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dương</w:t>
      </w:r>
      <w:proofErr w:type="spellEnd"/>
      <w:r w:rsidRPr="00D46AC2">
        <w:rPr>
          <w:rFonts w:cs="Times New Roman"/>
          <w:bCs/>
          <w:color w:val="000000" w:themeColor="text1"/>
          <w:spacing w:val="-6"/>
          <w:sz w:val="28"/>
          <w:szCs w:val="28"/>
        </w:rPr>
        <w:t xml:space="preserve"> </w:t>
      </w:r>
      <w:proofErr w:type="spellStart"/>
      <w:r w:rsidRPr="00D46AC2">
        <w:rPr>
          <w:rFonts w:cs="Times New Roman"/>
          <w:bCs/>
          <w:color w:val="000000" w:themeColor="text1"/>
          <w:spacing w:val="-6"/>
          <w:sz w:val="28"/>
          <w:szCs w:val="28"/>
        </w:rPr>
        <w:t>tính</w:t>
      </w:r>
      <w:proofErr w:type="spellEnd"/>
      <w:r w:rsidRPr="00D46AC2">
        <w:rPr>
          <w:rFonts w:cs="Times New Roman"/>
          <w:bCs/>
          <w:color w:val="000000" w:themeColor="text1"/>
          <w:spacing w:val="-6"/>
          <w:sz w:val="28"/>
          <w:szCs w:val="28"/>
        </w:rPr>
        <w:t>.</w:t>
      </w:r>
    </w:p>
    <w:p w14:paraId="4EAD375D" w14:textId="3E444EE2" w:rsidR="006524D5" w:rsidRPr="008B106F" w:rsidRDefault="007F6479" w:rsidP="0067214A">
      <w:pPr>
        <w:spacing w:before="0" w:after="0"/>
        <w:jc w:val="center"/>
        <w:rPr>
          <w:rFonts w:eastAsia="Aptos" w:cs="Times New Roman"/>
          <w:color w:val="000000"/>
          <w:sz w:val="28"/>
          <w:szCs w:val="28"/>
        </w:rPr>
      </w:pPr>
      <w:bookmarkStart w:id="175" w:name="_Toc206670356"/>
      <w:proofErr w:type="spellStart"/>
      <w:r w:rsidRPr="007F6479">
        <w:rPr>
          <w:b/>
          <w:bCs/>
          <w:sz w:val="28"/>
          <w:szCs w:val="28"/>
        </w:rPr>
        <w:t>Bảng</w:t>
      </w:r>
      <w:proofErr w:type="spellEnd"/>
      <w:r w:rsidRPr="007F6479">
        <w:rPr>
          <w:b/>
          <w:bCs/>
          <w:sz w:val="28"/>
          <w:szCs w:val="28"/>
        </w:rPr>
        <w:t xml:space="preserve"> </w:t>
      </w:r>
      <w:r w:rsidRPr="007F6479">
        <w:rPr>
          <w:b/>
          <w:sz w:val="28"/>
          <w:szCs w:val="28"/>
        </w:rPr>
        <w:t>2.</w:t>
      </w:r>
      <w:r w:rsidRPr="007F6479">
        <w:rPr>
          <w:b/>
          <w:sz w:val="28"/>
          <w:szCs w:val="28"/>
        </w:rPr>
        <w:fldChar w:fldCharType="begin"/>
      </w:r>
      <w:r w:rsidRPr="007F6479">
        <w:rPr>
          <w:b/>
          <w:sz w:val="28"/>
          <w:szCs w:val="28"/>
        </w:rPr>
        <w:instrText xml:space="preserve"> SEQ 2. \* ARABIC </w:instrText>
      </w:r>
      <w:r w:rsidRPr="007F6479">
        <w:rPr>
          <w:b/>
          <w:sz w:val="28"/>
          <w:szCs w:val="28"/>
        </w:rPr>
        <w:fldChar w:fldCharType="separate"/>
      </w:r>
      <w:r w:rsidR="00E23019">
        <w:rPr>
          <w:b/>
          <w:noProof/>
          <w:sz w:val="28"/>
          <w:szCs w:val="28"/>
        </w:rPr>
        <w:t>6</w:t>
      </w:r>
      <w:r w:rsidRPr="007F6479">
        <w:rPr>
          <w:b/>
          <w:sz w:val="28"/>
          <w:szCs w:val="28"/>
        </w:rPr>
        <w:fldChar w:fldCharType="end"/>
      </w:r>
      <w:r w:rsidRPr="007F6479">
        <w:rPr>
          <w:b/>
          <w:sz w:val="28"/>
          <w:szCs w:val="28"/>
        </w:rPr>
        <w:t>.</w:t>
      </w:r>
      <w:r>
        <w:t xml:space="preserve"> </w:t>
      </w:r>
      <w:proofErr w:type="spellStart"/>
      <w:r w:rsidR="006524D5" w:rsidRPr="008B106F">
        <w:rPr>
          <w:rFonts w:eastAsia="Aptos" w:cs="Times New Roman"/>
          <w:color w:val="000000"/>
          <w:sz w:val="28"/>
          <w:szCs w:val="28"/>
        </w:rPr>
        <w:t>Bảng</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xác</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định</w:t>
      </w:r>
      <w:proofErr w:type="spellEnd"/>
      <w:r w:rsidR="006524D5" w:rsidRPr="008B106F">
        <w:rPr>
          <w:rFonts w:eastAsia="Aptos" w:cs="Times New Roman"/>
          <w:color w:val="000000"/>
          <w:sz w:val="28"/>
          <w:szCs w:val="28"/>
        </w:rPr>
        <w:t xml:space="preserve"> Ct </w:t>
      </w:r>
      <w:proofErr w:type="spellStart"/>
      <w:r w:rsidR="006524D5" w:rsidRPr="008B106F">
        <w:rPr>
          <w:rFonts w:eastAsia="Aptos" w:cs="Times New Roman"/>
          <w:color w:val="000000"/>
          <w:sz w:val="28"/>
          <w:szCs w:val="28"/>
        </w:rPr>
        <w:t>ngưỡng</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tương</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ứng</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với</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từng</w:t>
      </w:r>
      <w:proofErr w:type="spellEnd"/>
      <w:r w:rsidR="006524D5" w:rsidRPr="008B106F">
        <w:rPr>
          <w:rFonts w:eastAsia="Aptos" w:cs="Times New Roman"/>
          <w:color w:val="000000"/>
          <w:sz w:val="28"/>
          <w:szCs w:val="28"/>
        </w:rPr>
        <w:t xml:space="preserve"> vi </w:t>
      </w:r>
      <w:proofErr w:type="spellStart"/>
      <w:r w:rsidR="006524D5" w:rsidRPr="008B106F">
        <w:rPr>
          <w:rFonts w:eastAsia="Aptos" w:cs="Times New Roman"/>
          <w:color w:val="000000"/>
          <w:sz w:val="28"/>
          <w:szCs w:val="28"/>
        </w:rPr>
        <w:t>khuẩn</w:t>
      </w:r>
      <w:bookmarkEnd w:id="175"/>
      <w:proofErr w:type="spellEnd"/>
    </w:p>
    <w:tbl>
      <w:tblPr>
        <w:tblStyle w:val="TableGrid"/>
        <w:tblW w:w="5177" w:type="pct"/>
        <w:tblLook w:val="04A0" w:firstRow="1" w:lastRow="0" w:firstColumn="1" w:lastColumn="0" w:noHBand="0" w:noVBand="1"/>
      </w:tblPr>
      <w:tblGrid>
        <w:gridCol w:w="1385"/>
        <w:gridCol w:w="1417"/>
        <w:gridCol w:w="1842"/>
        <w:gridCol w:w="1701"/>
        <w:gridCol w:w="1136"/>
        <w:gridCol w:w="1842"/>
      </w:tblGrid>
      <w:tr w:rsidR="007F6479" w:rsidRPr="007F6479" w14:paraId="3FBAE0BA" w14:textId="77777777" w:rsidTr="00D35577">
        <w:tc>
          <w:tcPr>
            <w:tcW w:w="743" w:type="pct"/>
            <w:vAlign w:val="center"/>
          </w:tcPr>
          <w:p w14:paraId="6631C692"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Vi khuẩn</w:t>
            </w:r>
          </w:p>
        </w:tc>
        <w:tc>
          <w:tcPr>
            <w:tcW w:w="760" w:type="pct"/>
            <w:vAlign w:val="center"/>
          </w:tcPr>
          <w:p w14:paraId="1E9BBC70" w14:textId="5088708A" w:rsidR="006524D5" w:rsidRPr="00FC4164" w:rsidRDefault="006524D5" w:rsidP="00C73881">
            <w:pPr>
              <w:spacing w:before="0" w:after="0" w:line="312" w:lineRule="auto"/>
              <w:ind w:left="-142" w:right="-108" w:firstLine="0"/>
              <w:jc w:val="center"/>
              <w:rPr>
                <w:rFonts w:eastAsia="Aptos"/>
                <w:i/>
                <w:color w:val="000000"/>
                <w:kern w:val="0"/>
                <w:sz w:val="24"/>
                <w:szCs w:val="24"/>
                <w14:ligatures w14:val="none"/>
              </w:rPr>
            </w:pPr>
            <w:r w:rsidRPr="00FC4164">
              <w:rPr>
                <w:rFonts w:eastAsia="Aptos"/>
                <w:i/>
                <w:color w:val="000000"/>
                <w:kern w:val="0"/>
                <w:sz w:val="24"/>
                <w:szCs w:val="24"/>
                <w14:ligatures w14:val="none"/>
              </w:rPr>
              <w:t>B.</w:t>
            </w:r>
            <w:r w:rsidR="007F6479" w:rsidRPr="00FC4164">
              <w:rPr>
                <w:rFonts w:eastAsia="Aptos"/>
                <w:i/>
                <w:color w:val="000000"/>
                <w:kern w:val="0"/>
                <w:sz w:val="24"/>
                <w:szCs w:val="24"/>
                <w:lang w:val="en-US"/>
                <w14:ligatures w14:val="none"/>
              </w:rPr>
              <w:t xml:space="preserve"> </w:t>
            </w:r>
            <w:r w:rsidRPr="00FC4164">
              <w:rPr>
                <w:rFonts w:eastAsia="Aptos"/>
                <w:i/>
                <w:color w:val="000000"/>
                <w:kern w:val="0"/>
                <w:sz w:val="24"/>
                <w:szCs w:val="24"/>
                <w14:ligatures w14:val="none"/>
              </w:rPr>
              <w:t>fragilis</w:t>
            </w:r>
          </w:p>
          <w:p w14:paraId="5798CFA8"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 xml:space="preserve">(gen </w:t>
            </w:r>
            <w:r w:rsidRPr="00FC4164">
              <w:rPr>
                <w:rFonts w:eastAsia="Aptos"/>
                <w:i/>
                <w:color w:val="000000"/>
                <w:kern w:val="0"/>
                <w:sz w:val="24"/>
                <w:szCs w:val="24"/>
                <w14:ligatures w14:val="none"/>
              </w:rPr>
              <w:t>Bft-1</w:t>
            </w:r>
            <w:r w:rsidRPr="007F6479">
              <w:rPr>
                <w:rFonts w:eastAsia="Aptos"/>
                <w:color w:val="000000"/>
                <w:kern w:val="0"/>
                <w:sz w:val="24"/>
                <w:szCs w:val="24"/>
                <w14:ligatures w14:val="none"/>
              </w:rPr>
              <w:t>)</w:t>
            </w:r>
          </w:p>
        </w:tc>
        <w:tc>
          <w:tcPr>
            <w:tcW w:w="988" w:type="pct"/>
            <w:vAlign w:val="center"/>
          </w:tcPr>
          <w:p w14:paraId="1C633800" w14:textId="1D523248" w:rsidR="006524D5" w:rsidRPr="00FC4164" w:rsidRDefault="006524D5" w:rsidP="00C73881">
            <w:pPr>
              <w:spacing w:before="0" w:after="0" w:line="312" w:lineRule="auto"/>
              <w:ind w:left="-142" w:right="-108" w:firstLine="0"/>
              <w:jc w:val="center"/>
              <w:rPr>
                <w:rFonts w:eastAsia="Aptos"/>
                <w:i/>
                <w:color w:val="000000"/>
                <w:kern w:val="0"/>
                <w:sz w:val="24"/>
                <w:szCs w:val="24"/>
                <w14:ligatures w14:val="none"/>
              </w:rPr>
            </w:pPr>
            <w:r w:rsidRPr="00FC4164">
              <w:rPr>
                <w:rFonts w:eastAsia="Aptos"/>
                <w:i/>
                <w:color w:val="000000"/>
                <w:kern w:val="0"/>
                <w:sz w:val="24"/>
                <w:szCs w:val="24"/>
                <w14:ligatures w14:val="none"/>
              </w:rPr>
              <w:t>F.</w:t>
            </w:r>
            <w:r w:rsidR="007F6479" w:rsidRPr="00FC4164">
              <w:rPr>
                <w:rFonts w:eastAsia="Aptos"/>
                <w:i/>
                <w:color w:val="000000"/>
                <w:kern w:val="0"/>
                <w:sz w:val="24"/>
                <w:szCs w:val="24"/>
                <w:lang w:val="en-US"/>
                <w14:ligatures w14:val="none"/>
              </w:rPr>
              <w:t xml:space="preserve"> </w:t>
            </w:r>
            <w:r w:rsidRPr="00FC4164">
              <w:rPr>
                <w:rFonts w:eastAsia="Aptos"/>
                <w:i/>
                <w:color w:val="000000"/>
                <w:kern w:val="0"/>
                <w:sz w:val="24"/>
                <w:szCs w:val="24"/>
                <w14:ligatures w14:val="none"/>
              </w:rPr>
              <w:t>nucleatum</w:t>
            </w:r>
          </w:p>
          <w:p w14:paraId="256814EB"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 xml:space="preserve">(gen </w:t>
            </w:r>
            <w:r w:rsidRPr="00FC4164">
              <w:rPr>
                <w:rFonts w:eastAsia="Aptos"/>
                <w:i/>
                <w:color w:val="000000"/>
                <w:kern w:val="0"/>
                <w:sz w:val="24"/>
                <w:szCs w:val="24"/>
                <w14:ligatures w14:val="none"/>
              </w:rPr>
              <w:t>nusG</w:t>
            </w:r>
            <w:r w:rsidRPr="007F6479">
              <w:rPr>
                <w:rFonts w:eastAsia="Aptos"/>
                <w:color w:val="000000"/>
                <w:kern w:val="0"/>
                <w:sz w:val="24"/>
                <w:szCs w:val="24"/>
                <w14:ligatures w14:val="none"/>
              </w:rPr>
              <w:t>)</w:t>
            </w:r>
          </w:p>
        </w:tc>
        <w:tc>
          <w:tcPr>
            <w:tcW w:w="912" w:type="pct"/>
            <w:vAlign w:val="center"/>
          </w:tcPr>
          <w:p w14:paraId="24F748B3" w14:textId="1122E00D" w:rsidR="006524D5" w:rsidRPr="00FC4164" w:rsidRDefault="007F6479" w:rsidP="00C73881">
            <w:pPr>
              <w:pStyle w:val="ListParagraph"/>
              <w:spacing w:after="0" w:line="312" w:lineRule="auto"/>
              <w:ind w:left="-108" w:right="-108"/>
              <w:jc w:val="center"/>
              <w:rPr>
                <w:rFonts w:eastAsia="Aptos"/>
                <w:i/>
                <w:color w:val="000000"/>
                <w:sz w:val="24"/>
                <w:szCs w:val="24"/>
              </w:rPr>
            </w:pPr>
            <w:r w:rsidRPr="00FC4164">
              <w:rPr>
                <w:rFonts w:eastAsia="Aptos"/>
                <w:i/>
                <w:color w:val="000000"/>
                <w:sz w:val="24"/>
                <w:szCs w:val="24"/>
                <w:lang w:val="en-US"/>
              </w:rPr>
              <w:t xml:space="preserve">A. </w:t>
            </w:r>
            <w:r w:rsidR="002B0189" w:rsidRPr="002B0189">
              <w:rPr>
                <w:rFonts w:eastAsia="Aptos"/>
                <w:i/>
                <w:color w:val="000000"/>
                <w:sz w:val="24"/>
                <w:szCs w:val="24"/>
              </w:rPr>
              <w:t>muciniphila</w:t>
            </w:r>
          </w:p>
          <w:p w14:paraId="3DACBFE3"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 xml:space="preserve">(gen </w:t>
            </w:r>
            <w:r w:rsidRPr="00FC4164">
              <w:rPr>
                <w:rFonts w:eastAsia="Aptos"/>
                <w:i/>
                <w:color w:val="000000"/>
                <w:kern w:val="0"/>
                <w:sz w:val="24"/>
                <w:szCs w:val="24"/>
                <w14:ligatures w14:val="none"/>
              </w:rPr>
              <w:t>RluA</w:t>
            </w:r>
            <w:r w:rsidRPr="007F6479">
              <w:rPr>
                <w:rFonts w:eastAsia="Aptos"/>
                <w:color w:val="000000"/>
                <w:kern w:val="0"/>
                <w:sz w:val="24"/>
                <w:szCs w:val="24"/>
                <w14:ligatures w14:val="none"/>
              </w:rPr>
              <w:t>)</w:t>
            </w:r>
          </w:p>
        </w:tc>
        <w:tc>
          <w:tcPr>
            <w:tcW w:w="609" w:type="pct"/>
            <w:vAlign w:val="center"/>
          </w:tcPr>
          <w:p w14:paraId="274A3E89" w14:textId="514835C2" w:rsidR="006524D5" w:rsidRPr="00FC4164" w:rsidRDefault="006524D5" w:rsidP="00C73881">
            <w:pPr>
              <w:spacing w:before="0" w:after="0" w:line="312" w:lineRule="auto"/>
              <w:ind w:left="-142" w:right="-108" w:firstLine="0"/>
              <w:jc w:val="center"/>
              <w:rPr>
                <w:rFonts w:eastAsia="Aptos"/>
                <w:i/>
                <w:color w:val="000000"/>
                <w:kern w:val="0"/>
                <w:sz w:val="24"/>
                <w:szCs w:val="24"/>
                <w14:ligatures w14:val="none"/>
              </w:rPr>
            </w:pPr>
            <w:r w:rsidRPr="00FC4164">
              <w:rPr>
                <w:rFonts w:eastAsia="Aptos"/>
                <w:i/>
                <w:color w:val="000000"/>
                <w:kern w:val="0"/>
                <w:sz w:val="24"/>
                <w:szCs w:val="24"/>
                <w14:ligatures w14:val="none"/>
              </w:rPr>
              <w:t>E.</w:t>
            </w:r>
            <w:r w:rsidR="007F6479" w:rsidRPr="00FC4164">
              <w:rPr>
                <w:rFonts w:eastAsia="Aptos"/>
                <w:i/>
                <w:color w:val="000000"/>
                <w:kern w:val="0"/>
                <w:sz w:val="24"/>
                <w:szCs w:val="24"/>
                <w:lang w:val="en-US"/>
                <w14:ligatures w14:val="none"/>
              </w:rPr>
              <w:t xml:space="preserve"> </w:t>
            </w:r>
            <w:r w:rsidRPr="00FC4164">
              <w:rPr>
                <w:rFonts w:eastAsia="Aptos"/>
                <w:i/>
                <w:color w:val="000000"/>
                <w:kern w:val="0"/>
                <w:sz w:val="24"/>
                <w:szCs w:val="24"/>
                <w14:ligatures w14:val="none"/>
              </w:rPr>
              <w:t>coli</w:t>
            </w:r>
          </w:p>
          <w:p w14:paraId="664DC3CA"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 xml:space="preserve">(gen </w:t>
            </w:r>
            <w:r w:rsidRPr="00FC4164">
              <w:rPr>
                <w:rFonts w:eastAsia="Aptos"/>
                <w:i/>
                <w:color w:val="000000"/>
                <w:kern w:val="0"/>
                <w:sz w:val="24"/>
                <w:szCs w:val="24"/>
                <w14:ligatures w14:val="none"/>
              </w:rPr>
              <w:t>eae</w:t>
            </w:r>
            <w:r w:rsidRPr="007F6479">
              <w:rPr>
                <w:rFonts w:eastAsia="Aptos"/>
                <w:color w:val="000000"/>
                <w:kern w:val="0"/>
                <w:sz w:val="24"/>
                <w:szCs w:val="24"/>
                <w14:ligatures w14:val="none"/>
              </w:rPr>
              <w:t>)</w:t>
            </w:r>
          </w:p>
        </w:tc>
        <w:tc>
          <w:tcPr>
            <w:tcW w:w="989" w:type="pct"/>
            <w:vAlign w:val="center"/>
          </w:tcPr>
          <w:p w14:paraId="505D1B29" w14:textId="77777777" w:rsidR="006524D5" w:rsidRPr="00FC4164" w:rsidRDefault="006524D5" w:rsidP="00C73881">
            <w:pPr>
              <w:spacing w:before="0" w:after="0" w:line="312" w:lineRule="auto"/>
              <w:ind w:left="-142" w:right="-108" w:firstLine="0"/>
              <w:jc w:val="center"/>
              <w:rPr>
                <w:rFonts w:eastAsia="Aptos"/>
                <w:i/>
                <w:color w:val="000000"/>
                <w:kern w:val="0"/>
                <w:sz w:val="24"/>
                <w:szCs w:val="24"/>
                <w14:ligatures w14:val="none"/>
              </w:rPr>
            </w:pPr>
            <w:r w:rsidRPr="00FC4164">
              <w:rPr>
                <w:rFonts w:eastAsia="Aptos"/>
                <w:i/>
                <w:color w:val="000000"/>
                <w:kern w:val="0"/>
                <w:sz w:val="24"/>
                <w:szCs w:val="24"/>
                <w14:ligatures w14:val="none"/>
              </w:rPr>
              <w:t>SLCO2A1</w:t>
            </w:r>
          </w:p>
          <w:p w14:paraId="1EE7DAA0" w14:textId="687625F1"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w:t>
            </w:r>
            <w:r w:rsidR="00EE240D">
              <w:rPr>
                <w:rFonts w:eastAsia="Aptos"/>
                <w:color w:val="000000"/>
                <w:kern w:val="0"/>
                <w:sz w:val="24"/>
                <w:szCs w:val="24"/>
                <w:lang w:val="en-US"/>
                <w14:ligatures w14:val="none"/>
              </w:rPr>
              <w:t xml:space="preserve">gen </w:t>
            </w:r>
            <w:proofErr w:type="spellStart"/>
            <w:r w:rsidR="00EE240D">
              <w:rPr>
                <w:rFonts w:eastAsia="Aptos"/>
                <w:color w:val="000000"/>
                <w:kern w:val="0"/>
                <w:sz w:val="24"/>
                <w:szCs w:val="24"/>
                <w:lang w:val="en-US"/>
                <w14:ligatures w14:val="none"/>
              </w:rPr>
              <w:t>tham</w:t>
            </w:r>
            <w:proofErr w:type="spellEnd"/>
            <w:r w:rsidR="00EE240D">
              <w:rPr>
                <w:rFonts w:eastAsia="Aptos"/>
                <w:color w:val="000000"/>
                <w:kern w:val="0"/>
                <w:sz w:val="24"/>
                <w:szCs w:val="24"/>
                <w:lang w:val="en-US"/>
                <w14:ligatures w14:val="none"/>
              </w:rPr>
              <w:t xml:space="preserve"> </w:t>
            </w:r>
            <w:proofErr w:type="spellStart"/>
            <w:r w:rsidR="00EE240D">
              <w:rPr>
                <w:rFonts w:eastAsia="Aptos"/>
                <w:color w:val="000000"/>
                <w:kern w:val="0"/>
                <w:sz w:val="24"/>
                <w:szCs w:val="24"/>
                <w:lang w:val="en-US"/>
                <w14:ligatures w14:val="none"/>
              </w:rPr>
              <w:t>chiếu</w:t>
            </w:r>
            <w:proofErr w:type="spellEnd"/>
            <w:r w:rsidRPr="007F6479">
              <w:rPr>
                <w:rFonts w:eastAsia="Aptos"/>
                <w:color w:val="000000"/>
                <w:kern w:val="0"/>
                <w:sz w:val="24"/>
                <w:szCs w:val="24"/>
                <w14:ligatures w14:val="none"/>
              </w:rPr>
              <w:t>)</w:t>
            </w:r>
          </w:p>
        </w:tc>
      </w:tr>
      <w:tr w:rsidR="007F6479" w:rsidRPr="007F6479" w14:paraId="1C330CD5" w14:textId="77777777" w:rsidTr="00D35577">
        <w:tc>
          <w:tcPr>
            <w:tcW w:w="743" w:type="pct"/>
            <w:vAlign w:val="center"/>
          </w:tcPr>
          <w:p w14:paraId="7F4C06AC"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Giá trị Ct ngưỡng</w:t>
            </w:r>
          </w:p>
        </w:tc>
        <w:tc>
          <w:tcPr>
            <w:tcW w:w="760" w:type="pct"/>
            <w:vAlign w:val="center"/>
          </w:tcPr>
          <w:p w14:paraId="22A90326"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36,602</w:t>
            </w:r>
          </w:p>
        </w:tc>
        <w:tc>
          <w:tcPr>
            <w:tcW w:w="988" w:type="pct"/>
            <w:vAlign w:val="center"/>
          </w:tcPr>
          <w:p w14:paraId="48EA9CA6"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36,297</w:t>
            </w:r>
          </w:p>
        </w:tc>
        <w:tc>
          <w:tcPr>
            <w:tcW w:w="912" w:type="pct"/>
            <w:vAlign w:val="center"/>
          </w:tcPr>
          <w:p w14:paraId="6B886FF5"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34,791</w:t>
            </w:r>
          </w:p>
        </w:tc>
        <w:tc>
          <w:tcPr>
            <w:tcW w:w="609" w:type="pct"/>
            <w:vAlign w:val="center"/>
          </w:tcPr>
          <w:p w14:paraId="6C3BFA2B"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34,408</w:t>
            </w:r>
          </w:p>
        </w:tc>
        <w:tc>
          <w:tcPr>
            <w:tcW w:w="989" w:type="pct"/>
            <w:vAlign w:val="center"/>
          </w:tcPr>
          <w:p w14:paraId="53F940AD" w14:textId="77777777" w:rsidR="006524D5" w:rsidRPr="007F6479" w:rsidRDefault="006524D5" w:rsidP="00C73881">
            <w:pPr>
              <w:spacing w:before="0" w:after="0" w:line="312" w:lineRule="auto"/>
              <w:ind w:left="-142" w:right="-108" w:firstLine="0"/>
              <w:jc w:val="center"/>
              <w:rPr>
                <w:rFonts w:eastAsia="Aptos"/>
                <w:color w:val="000000"/>
                <w:kern w:val="0"/>
                <w:sz w:val="24"/>
                <w:szCs w:val="24"/>
                <w14:ligatures w14:val="none"/>
              </w:rPr>
            </w:pPr>
            <w:r w:rsidRPr="007F6479">
              <w:rPr>
                <w:rFonts w:eastAsia="Aptos"/>
                <w:color w:val="000000"/>
                <w:kern w:val="0"/>
                <w:sz w:val="24"/>
                <w:szCs w:val="24"/>
                <w14:ligatures w14:val="none"/>
              </w:rPr>
              <w:t>34,059</w:t>
            </w:r>
          </w:p>
        </w:tc>
      </w:tr>
    </w:tbl>
    <w:p w14:paraId="57E3337D" w14:textId="3BAFCD68" w:rsidR="003238A7" w:rsidRDefault="003238A7" w:rsidP="00ED0543">
      <w:pPr>
        <w:widowControl w:val="0"/>
        <w:spacing w:after="0" w:line="348" w:lineRule="auto"/>
        <w:ind w:firstLine="720"/>
        <w:rPr>
          <w:bCs/>
          <w:iCs/>
          <w:sz w:val="28"/>
          <w:szCs w:val="28"/>
        </w:rPr>
      </w:pPr>
      <w:r>
        <w:rPr>
          <w:bCs/>
          <w:iCs/>
          <w:sz w:val="28"/>
          <w:szCs w:val="28"/>
          <w:lang w:val="vi-VN"/>
        </w:rPr>
        <w:t xml:space="preserve">Kết quả </w:t>
      </w:r>
      <w:r w:rsidRPr="009C432B">
        <w:rPr>
          <w:bCs/>
          <w:iCs/>
          <w:sz w:val="28"/>
          <w:szCs w:val="28"/>
        </w:rPr>
        <w:t>Δ</w:t>
      </w:r>
      <w:r>
        <w:rPr>
          <w:bCs/>
          <w:iCs/>
          <w:sz w:val="28"/>
          <w:szCs w:val="28"/>
          <w:lang w:val="vi-VN"/>
        </w:rPr>
        <w:t>Ct được ghi nh</w:t>
      </w:r>
      <w:r w:rsidR="004420FD">
        <w:rPr>
          <w:bCs/>
          <w:iCs/>
          <w:sz w:val="28"/>
          <w:szCs w:val="28"/>
        </w:rPr>
        <w:t>ậ</w:t>
      </w:r>
      <w:r>
        <w:rPr>
          <w:bCs/>
          <w:iCs/>
          <w:sz w:val="28"/>
          <w:szCs w:val="28"/>
          <w:lang w:val="vi-VN"/>
        </w:rPr>
        <w:t xml:space="preserve">n sau khi phản ứng kết thúc và thỏa mãn các điều kiện trên. </w:t>
      </w:r>
    </w:p>
    <w:p w14:paraId="1BA86586" w14:textId="5AAEAF55" w:rsidR="00EE240D" w:rsidRPr="00D35577" w:rsidRDefault="00EE240D" w:rsidP="00ED0543">
      <w:pPr>
        <w:widowControl w:val="0"/>
        <w:spacing w:before="0" w:after="0" w:line="348" w:lineRule="auto"/>
        <w:ind w:firstLine="720"/>
        <w:rPr>
          <w:bCs/>
          <w:iCs/>
          <w:sz w:val="28"/>
          <w:szCs w:val="28"/>
        </w:rPr>
      </w:pPr>
      <w:proofErr w:type="spellStart"/>
      <w:r>
        <w:rPr>
          <w:bCs/>
          <w:iCs/>
          <w:sz w:val="28"/>
          <w:szCs w:val="28"/>
        </w:rPr>
        <w:t>Tỷ</w:t>
      </w:r>
      <w:proofErr w:type="spellEnd"/>
      <w:r>
        <w:rPr>
          <w:bCs/>
          <w:iCs/>
          <w:sz w:val="28"/>
          <w:szCs w:val="28"/>
        </w:rPr>
        <w:t xml:space="preserve"> </w:t>
      </w:r>
      <w:proofErr w:type="spellStart"/>
      <w:r>
        <w:rPr>
          <w:bCs/>
          <w:iCs/>
          <w:sz w:val="28"/>
          <w:szCs w:val="28"/>
        </w:rPr>
        <w:t>lệ</w:t>
      </w:r>
      <w:proofErr w:type="spellEnd"/>
      <w:r>
        <w:rPr>
          <w:bCs/>
          <w:iCs/>
          <w:sz w:val="28"/>
          <w:szCs w:val="28"/>
        </w:rPr>
        <w:t xml:space="preserve"> 4 </w:t>
      </w:r>
      <w:proofErr w:type="spellStart"/>
      <w:r>
        <w:rPr>
          <w:bCs/>
          <w:iCs/>
          <w:sz w:val="28"/>
          <w:szCs w:val="28"/>
        </w:rPr>
        <w:t>chủng</w:t>
      </w:r>
      <w:proofErr w:type="spellEnd"/>
      <w:r>
        <w:rPr>
          <w:bCs/>
          <w:iCs/>
          <w:sz w:val="28"/>
          <w:szCs w:val="28"/>
        </w:rPr>
        <w:t xml:space="preserve"> vi </w:t>
      </w:r>
      <w:proofErr w:type="spellStart"/>
      <w:r>
        <w:rPr>
          <w:bCs/>
          <w:iCs/>
          <w:sz w:val="28"/>
          <w:szCs w:val="28"/>
        </w:rPr>
        <w:t>khuẩn</w:t>
      </w:r>
      <w:proofErr w:type="spellEnd"/>
      <w:r>
        <w:rPr>
          <w:bCs/>
          <w:iCs/>
          <w:sz w:val="28"/>
          <w:szCs w:val="28"/>
        </w:rPr>
        <w:t xml:space="preserve"> </w:t>
      </w:r>
      <w:proofErr w:type="gramStart"/>
      <w:r w:rsidR="008F2F40" w:rsidRPr="009C432B">
        <w:rPr>
          <w:bCs/>
          <w:i/>
          <w:sz w:val="28"/>
          <w:szCs w:val="28"/>
          <w:lang w:val="vi-VN"/>
        </w:rPr>
        <w:t>B.fragilis</w:t>
      </w:r>
      <w:proofErr w:type="gramEnd"/>
      <w:r w:rsidR="008F2F40" w:rsidRPr="00463D35">
        <w:rPr>
          <w:bCs/>
          <w:iCs/>
          <w:sz w:val="28"/>
          <w:szCs w:val="28"/>
          <w:lang w:val="vi-VN"/>
        </w:rPr>
        <w:t>,</w:t>
      </w:r>
      <w:r w:rsidR="008F2F40">
        <w:rPr>
          <w:bCs/>
          <w:iCs/>
          <w:sz w:val="28"/>
          <w:szCs w:val="28"/>
          <w:lang w:val="vi-VN"/>
        </w:rPr>
        <w:t xml:space="preserve"> </w:t>
      </w:r>
      <w:proofErr w:type="gramStart"/>
      <w:r w:rsidR="008F2F40" w:rsidRPr="009C432B">
        <w:rPr>
          <w:bCs/>
          <w:i/>
          <w:sz w:val="28"/>
          <w:szCs w:val="28"/>
          <w:lang w:val="vi-VN"/>
        </w:rPr>
        <w:t>F.nuceatum</w:t>
      </w:r>
      <w:proofErr w:type="gramEnd"/>
      <w:r w:rsidR="008F2F40" w:rsidRPr="00463D35">
        <w:rPr>
          <w:bCs/>
          <w:iCs/>
          <w:sz w:val="28"/>
          <w:szCs w:val="28"/>
          <w:lang w:val="vi-VN"/>
        </w:rPr>
        <w:t>,</w:t>
      </w:r>
      <w:r w:rsidR="008F2F40">
        <w:rPr>
          <w:bCs/>
          <w:iCs/>
          <w:sz w:val="28"/>
          <w:szCs w:val="28"/>
          <w:lang w:val="vi-VN"/>
        </w:rPr>
        <w:t xml:space="preserve"> </w:t>
      </w:r>
      <w:proofErr w:type="gramStart"/>
      <w:r w:rsidR="008F2F40" w:rsidRPr="009C432B">
        <w:rPr>
          <w:bCs/>
          <w:i/>
          <w:sz w:val="28"/>
          <w:szCs w:val="28"/>
          <w:lang w:val="vi-VN"/>
        </w:rPr>
        <w:t>A.</w:t>
      </w:r>
      <w:r w:rsidR="008F2F40" w:rsidRPr="002B0189">
        <w:rPr>
          <w:bCs/>
          <w:i/>
          <w:sz w:val="28"/>
          <w:szCs w:val="28"/>
          <w:lang w:val="vi-VN"/>
        </w:rPr>
        <w:t>muciniphila</w:t>
      </w:r>
      <w:proofErr w:type="gramEnd"/>
      <w:r w:rsidR="008F2F40">
        <w:rPr>
          <w:bCs/>
          <w:iCs/>
          <w:sz w:val="28"/>
          <w:szCs w:val="28"/>
          <w:lang w:val="vi-VN"/>
        </w:rPr>
        <w:t xml:space="preserve"> và </w:t>
      </w:r>
      <w:proofErr w:type="gramStart"/>
      <w:r w:rsidR="008F2F40" w:rsidRPr="009C432B">
        <w:rPr>
          <w:bCs/>
          <w:i/>
          <w:sz w:val="28"/>
          <w:szCs w:val="28"/>
          <w:lang w:val="vi-VN"/>
        </w:rPr>
        <w:t>E.coli</w:t>
      </w:r>
      <w:proofErr w:type="gramEnd"/>
      <w:r w:rsidR="008F2F40">
        <w:rPr>
          <w:bCs/>
          <w:iCs/>
          <w:sz w:val="28"/>
          <w:szCs w:val="28"/>
          <w:lang w:val="vi-VN"/>
        </w:rPr>
        <w:t xml:space="preserve"> </w:t>
      </w:r>
      <w:proofErr w:type="spellStart"/>
      <w:r>
        <w:rPr>
          <w:bCs/>
          <w:iCs/>
          <w:sz w:val="28"/>
          <w:szCs w:val="28"/>
        </w:rPr>
        <w:t>trong</w:t>
      </w:r>
      <w:proofErr w:type="spellEnd"/>
      <w:r>
        <w:rPr>
          <w:bCs/>
          <w:iCs/>
          <w:sz w:val="28"/>
          <w:szCs w:val="28"/>
        </w:rPr>
        <w:t xml:space="preserve"> </w:t>
      </w:r>
      <w:proofErr w:type="spellStart"/>
      <w:r>
        <w:rPr>
          <w:bCs/>
          <w:iCs/>
          <w:sz w:val="28"/>
          <w:szCs w:val="28"/>
        </w:rPr>
        <w:t>mỗi</w:t>
      </w:r>
      <w:proofErr w:type="spellEnd"/>
      <w:r>
        <w:rPr>
          <w:bCs/>
          <w:iCs/>
          <w:sz w:val="28"/>
          <w:szCs w:val="28"/>
        </w:rPr>
        <w:t xml:space="preserve"> </w:t>
      </w:r>
      <w:proofErr w:type="spellStart"/>
      <w:r>
        <w:rPr>
          <w:bCs/>
          <w:iCs/>
          <w:sz w:val="28"/>
          <w:szCs w:val="28"/>
        </w:rPr>
        <w:t>mẫu</w:t>
      </w:r>
      <w:proofErr w:type="spellEnd"/>
      <w:r>
        <w:rPr>
          <w:bCs/>
          <w:iCs/>
          <w:sz w:val="28"/>
          <w:szCs w:val="28"/>
        </w:rPr>
        <w:t xml:space="preserve"> </w:t>
      </w:r>
      <w:proofErr w:type="spellStart"/>
      <w:r>
        <w:rPr>
          <w:bCs/>
          <w:iCs/>
          <w:sz w:val="28"/>
          <w:szCs w:val="28"/>
        </w:rPr>
        <w:t>bệnh</w:t>
      </w:r>
      <w:proofErr w:type="spellEnd"/>
      <w:r>
        <w:rPr>
          <w:bCs/>
          <w:iCs/>
          <w:sz w:val="28"/>
          <w:szCs w:val="28"/>
        </w:rPr>
        <w:t xml:space="preserve"> </w:t>
      </w:r>
      <w:proofErr w:type="spellStart"/>
      <w:r>
        <w:rPr>
          <w:bCs/>
          <w:iCs/>
          <w:sz w:val="28"/>
          <w:szCs w:val="28"/>
        </w:rPr>
        <w:t>phẩm</w:t>
      </w:r>
      <w:proofErr w:type="spellEnd"/>
      <w:r>
        <w:rPr>
          <w:bCs/>
          <w:iCs/>
          <w:sz w:val="28"/>
          <w:szCs w:val="28"/>
        </w:rPr>
        <w:t xml:space="preserve"> </w:t>
      </w:r>
      <w:proofErr w:type="spellStart"/>
      <w:r>
        <w:rPr>
          <w:bCs/>
          <w:iCs/>
          <w:sz w:val="28"/>
          <w:szCs w:val="28"/>
        </w:rPr>
        <w:t>được</w:t>
      </w:r>
      <w:proofErr w:type="spellEnd"/>
      <w:r>
        <w:rPr>
          <w:bCs/>
          <w:iCs/>
          <w:sz w:val="28"/>
          <w:szCs w:val="28"/>
        </w:rPr>
        <w:t xml:space="preserve"> </w:t>
      </w:r>
      <w:proofErr w:type="spellStart"/>
      <w:r>
        <w:rPr>
          <w:bCs/>
          <w:iCs/>
          <w:sz w:val="28"/>
          <w:szCs w:val="28"/>
        </w:rPr>
        <w:t>đánh</w:t>
      </w:r>
      <w:proofErr w:type="spellEnd"/>
      <w:r>
        <w:rPr>
          <w:bCs/>
          <w:iCs/>
          <w:sz w:val="28"/>
          <w:szCs w:val="28"/>
        </w:rPr>
        <w:t xml:space="preserve"> </w:t>
      </w:r>
      <w:proofErr w:type="spellStart"/>
      <w:r>
        <w:rPr>
          <w:bCs/>
          <w:iCs/>
          <w:sz w:val="28"/>
          <w:szCs w:val="28"/>
        </w:rPr>
        <w:t>giá</w:t>
      </w:r>
      <w:proofErr w:type="spellEnd"/>
      <w:r>
        <w:rPr>
          <w:bCs/>
          <w:iCs/>
          <w:sz w:val="28"/>
          <w:szCs w:val="28"/>
        </w:rPr>
        <w:t xml:space="preserve"> </w:t>
      </w:r>
      <w:proofErr w:type="spellStart"/>
      <w:r>
        <w:rPr>
          <w:bCs/>
          <w:iCs/>
          <w:sz w:val="28"/>
          <w:szCs w:val="28"/>
        </w:rPr>
        <w:t>là</w:t>
      </w:r>
      <w:proofErr w:type="spellEnd"/>
      <w:r>
        <w:rPr>
          <w:bCs/>
          <w:iCs/>
          <w:sz w:val="28"/>
          <w:szCs w:val="28"/>
        </w:rPr>
        <w:t xml:space="preserve"> </w:t>
      </w:r>
      <w:proofErr w:type="spellStart"/>
      <w:r>
        <w:rPr>
          <w:bCs/>
          <w:iCs/>
          <w:sz w:val="28"/>
          <w:szCs w:val="28"/>
        </w:rPr>
        <w:t>tải</w:t>
      </w:r>
      <w:proofErr w:type="spellEnd"/>
      <w:r>
        <w:rPr>
          <w:bCs/>
          <w:iCs/>
          <w:sz w:val="28"/>
          <w:szCs w:val="28"/>
        </w:rPr>
        <w:t xml:space="preserve"> </w:t>
      </w:r>
      <w:proofErr w:type="spellStart"/>
      <w:r>
        <w:rPr>
          <w:bCs/>
          <w:iCs/>
          <w:sz w:val="28"/>
          <w:szCs w:val="28"/>
        </w:rPr>
        <w:t>lượng</w:t>
      </w:r>
      <w:proofErr w:type="spellEnd"/>
      <w:r>
        <w:rPr>
          <w:bCs/>
          <w:iCs/>
          <w:sz w:val="28"/>
          <w:szCs w:val="28"/>
        </w:rPr>
        <w:t xml:space="preserve"> </w:t>
      </w:r>
      <w:proofErr w:type="spellStart"/>
      <w:r>
        <w:rPr>
          <w:bCs/>
          <w:iCs/>
          <w:sz w:val="28"/>
          <w:szCs w:val="28"/>
        </w:rPr>
        <w:t>tương</w:t>
      </w:r>
      <w:proofErr w:type="spellEnd"/>
      <w:r>
        <w:rPr>
          <w:bCs/>
          <w:iCs/>
          <w:sz w:val="28"/>
          <w:szCs w:val="28"/>
        </w:rPr>
        <w:t xml:space="preserve"> </w:t>
      </w:r>
      <w:proofErr w:type="spellStart"/>
      <w:r>
        <w:rPr>
          <w:bCs/>
          <w:iCs/>
          <w:sz w:val="28"/>
          <w:szCs w:val="28"/>
        </w:rPr>
        <w:t>đối</w:t>
      </w:r>
      <w:proofErr w:type="spellEnd"/>
      <w:r>
        <w:rPr>
          <w:bCs/>
          <w:iCs/>
          <w:sz w:val="28"/>
          <w:szCs w:val="28"/>
        </w:rPr>
        <w:t xml:space="preserve"> </w:t>
      </w:r>
      <w:proofErr w:type="spellStart"/>
      <w:r>
        <w:rPr>
          <w:bCs/>
          <w:iCs/>
          <w:sz w:val="28"/>
          <w:szCs w:val="28"/>
        </w:rPr>
        <w:t>không</w:t>
      </w:r>
      <w:proofErr w:type="spellEnd"/>
      <w:r>
        <w:rPr>
          <w:bCs/>
          <w:iCs/>
          <w:sz w:val="28"/>
          <w:szCs w:val="28"/>
        </w:rPr>
        <w:t xml:space="preserve"> </w:t>
      </w:r>
      <w:proofErr w:type="spellStart"/>
      <w:r>
        <w:rPr>
          <w:bCs/>
          <w:iCs/>
          <w:sz w:val="28"/>
          <w:szCs w:val="28"/>
        </w:rPr>
        <w:t>có</w:t>
      </w:r>
      <w:proofErr w:type="spellEnd"/>
      <w:r>
        <w:rPr>
          <w:bCs/>
          <w:iCs/>
          <w:sz w:val="28"/>
          <w:szCs w:val="28"/>
        </w:rPr>
        <w:t xml:space="preserve"> </w:t>
      </w:r>
      <w:proofErr w:type="spellStart"/>
      <w:r>
        <w:rPr>
          <w:bCs/>
          <w:iCs/>
          <w:sz w:val="28"/>
          <w:szCs w:val="28"/>
        </w:rPr>
        <w:t>đơn</w:t>
      </w:r>
      <w:proofErr w:type="spellEnd"/>
      <w:r>
        <w:rPr>
          <w:bCs/>
          <w:iCs/>
          <w:sz w:val="28"/>
          <w:szCs w:val="28"/>
        </w:rPr>
        <w:t xml:space="preserve"> </w:t>
      </w:r>
      <w:proofErr w:type="spellStart"/>
      <w:r>
        <w:rPr>
          <w:bCs/>
          <w:iCs/>
          <w:sz w:val="28"/>
          <w:szCs w:val="28"/>
        </w:rPr>
        <w:t>vị</w:t>
      </w:r>
      <w:proofErr w:type="spellEnd"/>
      <w:r>
        <w:rPr>
          <w:bCs/>
          <w:iCs/>
          <w:sz w:val="28"/>
          <w:szCs w:val="28"/>
        </w:rPr>
        <w:t xml:space="preserve"> </w:t>
      </w:r>
      <w:proofErr w:type="spellStart"/>
      <w:r>
        <w:rPr>
          <w:bCs/>
          <w:iCs/>
          <w:sz w:val="28"/>
          <w:szCs w:val="28"/>
        </w:rPr>
        <w:t>được</w:t>
      </w:r>
      <w:proofErr w:type="spellEnd"/>
      <w:r>
        <w:rPr>
          <w:bCs/>
          <w:iCs/>
          <w:sz w:val="28"/>
          <w:szCs w:val="28"/>
        </w:rPr>
        <w:t xml:space="preserve"> </w:t>
      </w:r>
      <w:proofErr w:type="spellStart"/>
      <w:r>
        <w:rPr>
          <w:bCs/>
          <w:iCs/>
          <w:sz w:val="28"/>
          <w:szCs w:val="28"/>
        </w:rPr>
        <w:t>chuẩn</w:t>
      </w:r>
      <w:proofErr w:type="spellEnd"/>
      <w:r>
        <w:rPr>
          <w:bCs/>
          <w:iCs/>
          <w:sz w:val="28"/>
          <w:szCs w:val="28"/>
        </w:rPr>
        <w:t xml:space="preserve"> </w:t>
      </w:r>
      <w:proofErr w:type="spellStart"/>
      <w:r>
        <w:rPr>
          <w:bCs/>
          <w:iCs/>
          <w:sz w:val="28"/>
          <w:szCs w:val="28"/>
        </w:rPr>
        <w:t>hóa</w:t>
      </w:r>
      <w:proofErr w:type="spellEnd"/>
      <w:r>
        <w:rPr>
          <w:bCs/>
          <w:iCs/>
          <w:sz w:val="28"/>
          <w:szCs w:val="28"/>
        </w:rPr>
        <w:t xml:space="preserve"> </w:t>
      </w:r>
      <w:proofErr w:type="spellStart"/>
      <w:r>
        <w:rPr>
          <w:bCs/>
          <w:iCs/>
          <w:sz w:val="28"/>
          <w:szCs w:val="28"/>
        </w:rPr>
        <w:t>theo</w:t>
      </w:r>
      <w:proofErr w:type="spellEnd"/>
      <w:r>
        <w:rPr>
          <w:bCs/>
          <w:iCs/>
          <w:sz w:val="28"/>
          <w:szCs w:val="28"/>
        </w:rPr>
        <w:t xml:space="preserve"> gen </w:t>
      </w:r>
      <w:r w:rsidRPr="00D35577">
        <w:rPr>
          <w:bCs/>
          <w:i/>
          <w:sz w:val="28"/>
          <w:szCs w:val="28"/>
        </w:rPr>
        <w:t>SLCO2A1</w:t>
      </w:r>
      <w:r>
        <w:rPr>
          <w:bCs/>
          <w:iCs/>
          <w:sz w:val="28"/>
          <w:szCs w:val="28"/>
        </w:rPr>
        <w:t xml:space="preserve"> </w:t>
      </w:r>
      <w:proofErr w:type="spellStart"/>
      <w:r>
        <w:rPr>
          <w:bCs/>
          <w:iCs/>
          <w:sz w:val="28"/>
          <w:szCs w:val="28"/>
        </w:rPr>
        <w:t>bằng</w:t>
      </w:r>
      <w:proofErr w:type="spellEnd"/>
      <w:r>
        <w:rPr>
          <w:bCs/>
          <w:iCs/>
          <w:sz w:val="28"/>
          <w:szCs w:val="28"/>
        </w:rPr>
        <w:t xml:space="preserve"> </w:t>
      </w:r>
      <w:proofErr w:type="spellStart"/>
      <w:r w:rsidR="008F2F40">
        <w:rPr>
          <w:bCs/>
          <w:iCs/>
          <w:sz w:val="28"/>
          <w:szCs w:val="28"/>
        </w:rPr>
        <w:t>phương</w:t>
      </w:r>
      <w:proofErr w:type="spellEnd"/>
      <w:r w:rsidR="008F2F40">
        <w:rPr>
          <w:bCs/>
          <w:iCs/>
          <w:sz w:val="28"/>
          <w:szCs w:val="28"/>
        </w:rPr>
        <w:t xml:space="preserve"> </w:t>
      </w:r>
      <w:proofErr w:type="spellStart"/>
      <w:r w:rsidR="008F2F40">
        <w:rPr>
          <w:bCs/>
          <w:iCs/>
          <w:sz w:val="28"/>
          <w:szCs w:val="28"/>
        </w:rPr>
        <w:t>pháp</w:t>
      </w:r>
      <w:proofErr w:type="spellEnd"/>
      <w:r w:rsidR="008F2F40">
        <w:rPr>
          <w:bCs/>
          <w:iCs/>
          <w:sz w:val="28"/>
          <w:szCs w:val="28"/>
        </w:rPr>
        <w:t xml:space="preserve"> </w:t>
      </w:r>
      <w:r w:rsidR="008F2F40">
        <w:rPr>
          <w:bCs/>
          <w:iCs/>
          <w:sz w:val="28"/>
          <w:szCs w:val="28"/>
          <w:lang w:val="vi-VN"/>
        </w:rPr>
        <w:t>2</w:t>
      </w:r>
      <w:r w:rsidR="008F2F40" w:rsidRPr="00D743A5">
        <w:rPr>
          <w:bCs/>
          <w:iCs/>
          <w:sz w:val="28"/>
          <w:szCs w:val="28"/>
          <w:vertAlign w:val="superscript"/>
          <w:lang w:val="vi-VN"/>
        </w:rPr>
        <w:t>-</w:t>
      </w:r>
      <w:r w:rsidR="008F2F40" w:rsidRPr="009C432B">
        <w:rPr>
          <w:bCs/>
          <w:iCs/>
          <w:sz w:val="28"/>
          <w:szCs w:val="28"/>
          <w:vertAlign w:val="superscript"/>
        </w:rPr>
        <w:t>Δ</w:t>
      </w:r>
      <w:r w:rsidR="008F2F40" w:rsidRPr="00463D35">
        <w:rPr>
          <w:bCs/>
          <w:iCs/>
          <w:sz w:val="28"/>
          <w:szCs w:val="28"/>
          <w:vertAlign w:val="superscript"/>
          <w:lang w:val="vi-VN"/>
        </w:rPr>
        <w:t>Ct</w:t>
      </w:r>
      <w:r w:rsidR="008F2F40">
        <w:rPr>
          <w:bCs/>
          <w:iCs/>
          <w:sz w:val="28"/>
          <w:szCs w:val="28"/>
          <w:vertAlign w:val="superscript"/>
        </w:rPr>
        <w:t xml:space="preserve"> </w:t>
      </w:r>
      <w:proofErr w:type="gramStart"/>
      <w:r w:rsidR="008F2F40">
        <w:rPr>
          <w:bCs/>
          <w:iCs/>
          <w:sz w:val="28"/>
          <w:szCs w:val="28"/>
        </w:rPr>
        <w:t xml:space="preserve">( </w:t>
      </w:r>
      <w:proofErr w:type="spellStart"/>
      <w:r w:rsidR="008F2F40">
        <w:rPr>
          <w:bCs/>
          <w:iCs/>
          <w:sz w:val="28"/>
          <w:szCs w:val="28"/>
        </w:rPr>
        <w:t>trong</w:t>
      </w:r>
      <w:proofErr w:type="spellEnd"/>
      <w:proofErr w:type="gramEnd"/>
      <w:r w:rsidR="008F2F40">
        <w:rPr>
          <w:bCs/>
          <w:iCs/>
          <w:sz w:val="28"/>
          <w:szCs w:val="28"/>
        </w:rPr>
        <w:t xml:space="preserve"> </w:t>
      </w:r>
      <w:proofErr w:type="spellStart"/>
      <w:r w:rsidR="008F2F40">
        <w:rPr>
          <w:bCs/>
          <w:iCs/>
          <w:sz w:val="28"/>
          <w:szCs w:val="28"/>
        </w:rPr>
        <w:t>đó</w:t>
      </w:r>
      <w:proofErr w:type="spellEnd"/>
      <w:r w:rsidR="008F2F40">
        <w:rPr>
          <w:bCs/>
          <w:iCs/>
          <w:sz w:val="28"/>
          <w:szCs w:val="28"/>
        </w:rPr>
        <w:t xml:space="preserve"> </w:t>
      </w:r>
      <w:r w:rsidR="008F2F40" w:rsidRPr="009E08AE">
        <w:rPr>
          <w:bCs/>
          <w:iCs/>
          <w:sz w:val="28"/>
          <w:szCs w:val="28"/>
        </w:rPr>
        <w:t>Δ</w:t>
      </w:r>
      <w:r w:rsidR="008F2F40" w:rsidRPr="00463D35">
        <w:rPr>
          <w:bCs/>
          <w:iCs/>
          <w:sz w:val="28"/>
          <w:szCs w:val="28"/>
          <w:lang w:val="vi-VN"/>
        </w:rPr>
        <w:t>Ct</w:t>
      </w:r>
      <w:r w:rsidR="008F2F40">
        <w:rPr>
          <w:bCs/>
          <w:iCs/>
          <w:sz w:val="28"/>
          <w:szCs w:val="28"/>
        </w:rPr>
        <w:t xml:space="preserve"> </w:t>
      </w:r>
      <w:proofErr w:type="spellStart"/>
      <w:r w:rsidR="008F2F40">
        <w:rPr>
          <w:bCs/>
          <w:iCs/>
          <w:sz w:val="28"/>
          <w:szCs w:val="28"/>
        </w:rPr>
        <w:lastRenderedPageBreak/>
        <w:t>là</w:t>
      </w:r>
      <w:proofErr w:type="spellEnd"/>
      <w:r w:rsidR="008F2F40">
        <w:rPr>
          <w:bCs/>
          <w:iCs/>
          <w:sz w:val="28"/>
          <w:szCs w:val="28"/>
        </w:rPr>
        <w:t xml:space="preserve"> </w:t>
      </w:r>
      <w:proofErr w:type="spellStart"/>
      <w:r w:rsidR="008F2F40">
        <w:rPr>
          <w:bCs/>
          <w:iCs/>
          <w:sz w:val="28"/>
          <w:szCs w:val="28"/>
        </w:rPr>
        <w:t>hiệu</w:t>
      </w:r>
      <w:proofErr w:type="spellEnd"/>
      <w:r w:rsidR="008F2F40">
        <w:rPr>
          <w:bCs/>
          <w:iCs/>
          <w:sz w:val="28"/>
          <w:szCs w:val="28"/>
        </w:rPr>
        <w:t xml:space="preserve"> </w:t>
      </w:r>
      <w:proofErr w:type="spellStart"/>
      <w:r w:rsidR="008F2F40">
        <w:rPr>
          <w:bCs/>
          <w:iCs/>
          <w:sz w:val="28"/>
          <w:szCs w:val="28"/>
        </w:rPr>
        <w:t>số</w:t>
      </w:r>
      <w:proofErr w:type="spellEnd"/>
      <w:r w:rsidR="008F2F40">
        <w:rPr>
          <w:bCs/>
          <w:iCs/>
          <w:sz w:val="28"/>
          <w:szCs w:val="28"/>
        </w:rPr>
        <w:t xml:space="preserve"> </w:t>
      </w:r>
      <w:proofErr w:type="spellStart"/>
      <w:r w:rsidR="008F2F40">
        <w:rPr>
          <w:bCs/>
          <w:iCs/>
          <w:sz w:val="28"/>
          <w:szCs w:val="28"/>
        </w:rPr>
        <w:t>giữa</w:t>
      </w:r>
      <w:proofErr w:type="spellEnd"/>
      <w:r w:rsidR="008F2F40">
        <w:rPr>
          <w:bCs/>
          <w:iCs/>
          <w:sz w:val="28"/>
          <w:szCs w:val="28"/>
        </w:rPr>
        <w:t xml:space="preserve"> </w:t>
      </w:r>
      <w:proofErr w:type="spellStart"/>
      <w:r w:rsidR="008F2F40">
        <w:rPr>
          <w:bCs/>
          <w:iCs/>
          <w:sz w:val="28"/>
          <w:szCs w:val="28"/>
        </w:rPr>
        <w:t>giá</w:t>
      </w:r>
      <w:proofErr w:type="spellEnd"/>
      <w:r w:rsidR="008F2F40">
        <w:rPr>
          <w:bCs/>
          <w:iCs/>
          <w:sz w:val="28"/>
          <w:szCs w:val="28"/>
        </w:rPr>
        <w:t xml:space="preserve"> </w:t>
      </w:r>
      <w:proofErr w:type="spellStart"/>
      <w:r w:rsidR="008F2F40">
        <w:rPr>
          <w:bCs/>
          <w:iCs/>
          <w:sz w:val="28"/>
          <w:szCs w:val="28"/>
        </w:rPr>
        <w:t>trị</w:t>
      </w:r>
      <w:proofErr w:type="spellEnd"/>
      <w:r w:rsidR="008F2F40">
        <w:rPr>
          <w:bCs/>
          <w:iCs/>
          <w:sz w:val="28"/>
          <w:szCs w:val="28"/>
        </w:rPr>
        <w:t xml:space="preserve"> Ct </w:t>
      </w:r>
      <w:proofErr w:type="spellStart"/>
      <w:r w:rsidR="008F2F40">
        <w:rPr>
          <w:bCs/>
          <w:iCs/>
          <w:sz w:val="28"/>
          <w:szCs w:val="28"/>
        </w:rPr>
        <w:t>của</w:t>
      </w:r>
      <w:proofErr w:type="spellEnd"/>
      <w:r w:rsidR="008F2F40">
        <w:rPr>
          <w:bCs/>
          <w:iCs/>
          <w:sz w:val="28"/>
          <w:szCs w:val="28"/>
        </w:rPr>
        <w:t xml:space="preserve"> </w:t>
      </w:r>
      <w:proofErr w:type="spellStart"/>
      <w:r w:rsidR="008F2F40">
        <w:rPr>
          <w:bCs/>
          <w:iCs/>
          <w:sz w:val="28"/>
          <w:szCs w:val="28"/>
        </w:rPr>
        <w:t>từng</w:t>
      </w:r>
      <w:proofErr w:type="spellEnd"/>
      <w:r w:rsidR="008F2F40">
        <w:rPr>
          <w:bCs/>
          <w:iCs/>
          <w:sz w:val="28"/>
          <w:szCs w:val="28"/>
        </w:rPr>
        <w:t xml:space="preserve"> </w:t>
      </w:r>
      <w:proofErr w:type="spellStart"/>
      <w:r w:rsidR="008F2F40">
        <w:rPr>
          <w:bCs/>
          <w:iCs/>
          <w:sz w:val="28"/>
          <w:szCs w:val="28"/>
        </w:rPr>
        <w:t>loại</w:t>
      </w:r>
      <w:proofErr w:type="spellEnd"/>
      <w:r w:rsidR="008F2F40">
        <w:rPr>
          <w:bCs/>
          <w:iCs/>
          <w:sz w:val="28"/>
          <w:szCs w:val="28"/>
        </w:rPr>
        <w:t xml:space="preserve"> vi </w:t>
      </w:r>
      <w:proofErr w:type="spellStart"/>
      <w:r w:rsidR="008F2F40">
        <w:rPr>
          <w:bCs/>
          <w:iCs/>
          <w:sz w:val="28"/>
          <w:szCs w:val="28"/>
        </w:rPr>
        <w:t>khuẩn</w:t>
      </w:r>
      <w:proofErr w:type="spellEnd"/>
      <w:r w:rsidR="008F2F40">
        <w:rPr>
          <w:bCs/>
          <w:iCs/>
          <w:sz w:val="28"/>
          <w:szCs w:val="28"/>
        </w:rPr>
        <w:t xml:space="preserve"> </w:t>
      </w:r>
      <w:proofErr w:type="spellStart"/>
      <w:r w:rsidR="008F2F40">
        <w:rPr>
          <w:bCs/>
          <w:iCs/>
          <w:sz w:val="28"/>
          <w:szCs w:val="28"/>
        </w:rPr>
        <w:t>và</w:t>
      </w:r>
      <w:proofErr w:type="spellEnd"/>
      <w:r w:rsidR="008F2F40">
        <w:rPr>
          <w:bCs/>
          <w:iCs/>
          <w:sz w:val="28"/>
          <w:szCs w:val="28"/>
        </w:rPr>
        <w:t xml:space="preserve"> gen </w:t>
      </w:r>
      <w:proofErr w:type="spellStart"/>
      <w:r w:rsidR="008F2F40">
        <w:rPr>
          <w:bCs/>
          <w:iCs/>
          <w:sz w:val="28"/>
          <w:szCs w:val="28"/>
        </w:rPr>
        <w:t>tham</w:t>
      </w:r>
      <w:proofErr w:type="spellEnd"/>
      <w:r w:rsidR="008F2F40">
        <w:rPr>
          <w:bCs/>
          <w:iCs/>
          <w:sz w:val="28"/>
          <w:szCs w:val="28"/>
        </w:rPr>
        <w:t xml:space="preserve"> </w:t>
      </w:r>
      <w:proofErr w:type="spellStart"/>
      <w:r w:rsidR="008F2F40">
        <w:rPr>
          <w:bCs/>
          <w:iCs/>
          <w:sz w:val="28"/>
          <w:szCs w:val="28"/>
        </w:rPr>
        <w:t>chiếu</w:t>
      </w:r>
      <w:proofErr w:type="spellEnd"/>
      <w:r w:rsidR="008F2F40">
        <w:rPr>
          <w:bCs/>
          <w:iCs/>
          <w:sz w:val="28"/>
          <w:szCs w:val="28"/>
        </w:rPr>
        <w:t>).</w:t>
      </w:r>
    </w:p>
    <w:p w14:paraId="1442DF23" w14:textId="23828930" w:rsidR="003238A7" w:rsidRDefault="003238A7" w:rsidP="00B33EF4">
      <w:pPr>
        <w:widowControl w:val="0"/>
        <w:spacing w:before="0" w:after="0" w:line="348" w:lineRule="auto"/>
        <w:ind w:firstLine="720"/>
        <w:rPr>
          <w:bCs/>
          <w:i/>
          <w:sz w:val="28"/>
          <w:szCs w:val="28"/>
          <w:vertAlign w:val="subscript"/>
          <w:lang w:val="vi-VN"/>
        </w:rPr>
      </w:pPr>
      <w:r w:rsidRPr="009C432B">
        <w:rPr>
          <w:bCs/>
          <w:iCs/>
          <w:sz w:val="28"/>
          <w:szCs w:val="28"/>
          <w:lang w:val="vi-VN"/>
        </w:rPr>
        <w:t>Cụ thể</w:t>
      </w:r>
      <w:r>
        <w:rPr>
          <w:bCs/>
          <w:iCs/>
          <w:sz w:val="28"/>
          <w:szCs w:val="28"/>
          <w:lang w:val="vi-VN"/>
        </w:rPr>
        <w:t xml:space="preserve"> : </w:t>
      </w:r>
      <w:proofErr w:type="spellStart"/>
      <w:r w:rsidRPr="009E08AE">
        <w:rPr>
          <w:bCs/>
          <w:iCs/>
          <w:sz w:val="28"/>
          <w:szCs w:val="28"/>
        </w:rPr>
        <w:t>Δ</w:t>
      </w:r>
      <w:r>
        <w:rPr>
          <w:bCs/>
          <w:iCs/>
          <w:sz w:val="28"/>
          <w:szCs w:val="28"/>
        </w:rPr>
        <w:t>Ct</w:t>
      </w:r>
      <w:proofErr w:type="spellEnd"/>
      <w:r>
        <w:rPr>
          <w:bCs/>
          <w:iCs/>
          <w:sz w:val="28"/>
          <w:szCs w:val="28"/>
          <w:lang w:val="vi-VN"/>
        </w:rPr>
        <w:t xml:space="preserve">= Ct </w:t>
      </w:r>
      <w:r w:rsidRPr="00F558F0">
        <w:rPr>
          <w:bCs/>
          <w:i/>
          <w:sz w:val="28"/>
          <w:szCs w:val="28"/>
          <w:vertAlign w:val="subscript"/>
          <w:lang w:val="vi-VN"/>
        </w:rPr>
        <w:t>Bft-1</w:t>
      </w:r>
      <w:r>
        <w:rPr>
          <w:bCs/>
          <w:i/>
          <w:sz w:val="28"/>
          <w:szCs w:val="28"/>
          <w:vertAlign w:val="subscript"/>
          <w:lang w:val="vi-VN"/>
        </w:rPr>
        <w:t xml:space="preserve">  </w:t>
      </w:r>
      <w:r>
        <w:rPr>
          <w:bCs/>
          <w:iCs/>
          <w:sz w:val="28"/>
          <w:szCs w:val="28"/>
          <w:lang w:val="vi-VN"/>
        </w:rPr>
        <w:t xml:space="preserve">- Ct </w:t>
      </w:r>
      <w:r w:rsidRPr="00F558F0">
        <w:rPr>
          <w:bCs/>
          <w:i/>
          <w:sz w:val="28"/>
          <w:szCs w:val="28"/>
          <w:vertAlign w:val="subscript"/>
          <w:lang w:val="vi-VN"/>
        </w:rPr>
        <w:t>SLCO2A1</w:t>
      </w:r>
      <w:r w:rsidR="00B33EF4">
        <w:rPr>
          <w:bCs/>
          <w:i/>
          <w:sz w:val="28"/>
          <w:szCs w:val="28"/>
          <w:vertAlign w:val="subscript"/>
        </w:rPr>
        <w:tab/>
      </w:r>
      <w:r>
        <w:rPr>
          <w:bCs/>
          <w:iCs/>
          <w:sz w:val="28"/>
          <w:szCs w:val="28"/>
          <w:lang w:val="vi-VN"/>
        </w:rPr>
        <w:t xml:space="preserve"> </w:t>
      </w:r>
      <w:proofErr w:type="spellStart"/>
      <w:r w:rsidRPr="009E08AE">
        <w:rPr>
          <w:bCs/>
          <w:iCs/>
          <w:sz w:val="28"/>
          <w:szCs w:val="28"/>
        </w:rPr>
        <w:t>Δ</w:t>
      </w:r>
      <w:r>
        <w:rPr>
          <w:bCs/>
          <w:iCs/>
          <w:sz w:val="28"/>
          <w:szCs w:val="28"/>
        </w:rPr>
        <w:t>Ct</w:t>
      </w:r>
      <w:proofErr w:type="spellEnd"/>
      <w:r>
        <w:rPr>
          <w:bCs/>
          <w:iCs/>
          <w:sz w:val="28"/>
          <w:szCs w:val="28"/>
          <w:lang w:val="vi-VN"/>
        </w:rPr>
        <w:t xml:space="preserve">= Ct </w:t>
      </w:r>
      <w:r w:rsidRPr="0007601F">
        <w:rPr>
          <w:bCs/>
          <w:i/>
          <w:sz w:val="28"/>
          <w:szCs w:val="28"/>
          <w:vertAlign w:val="subscript"/>
          <w:lang w:val="vi-VN"/>
        </w:rPr>
        <w:t>nusG</w:t>
      </w:r>
      <w:r>
        <w:rPr>
          <w:bCs/>
          <w:i/>
          <w:sz w:val="28"/>
          <w:szCs w:val="28"/>
          <w:vertAlign w:val="subscript"/>
          <w:lang w:val="vi-VN"/>
        </w:rPr>
        <w:t xml:space="preserve">  </w:t>
      </w:r>
      <w:r>
        <w:rPr>
          <w:bCs/>
          <w:iCs/>
          <w:sz w:val="28"/>
          <w:szCs w:val="28"/>
          <w:lang w:val="vi-VN"/>
        </w:rPr>
        <w:t xml:space="preserve">- Ct </w:t>
      </w:r>
      <w:r w:rsidRPr="00F558F0">
        <w:rPr>
          <w:bCs/>
          <w:i/>
          <w:sz w:val="28"/>
          <w:szCs w:val="28"/>
          <w:vertAlign w:val="subscript"/>
          <w:lang w:val="vi-VN"/>
        </w:rPr>
        <w:t>SLCO2A1</w:t>
      </w:r>
    </w:p>
    <w:p w14:paraId="43CE5D48" w14:textId="215A6345" w:rsidR="003238A7" w:rsidRPr="00B33EF4" w:rsidRDefault="003238A7" w:rsidP="00B33EF4">
      <w:pPr>
        <w:widowControl w:val="0"/>
        <w:tabs>
          <w:tab w:val="left" w:pos="4940"/>
        </w:tabs>
        <w:spacing w:before="0" w:after="0" w:line="348" w:lineRule="auto"/>
        <w:ind w:firstLine="720"/>
        <w:rPr>
          <w:bCs/>
          <w:i/>
          <w:sz w:val="28"/>
          <w:szCs w:val="28"/>
          <w:vertAlign w:val="subscript"/>
          <w:lang w:val="vi-VN"/>
        </w:rPr>
      </w:pPr>
      <w:r>
        <w:rPr>
          <w:bCs/>
          <w:i/>
          <w:sz w:val="28"/>
          <w:szCs w:val="28"/>
          <w:vertAlign w:val="subscript"/>
          <w:lang w:val="vi-VN"/>
        </w:rPr>
        <w:t xml:space="preserve">    </w:t>
      </w:r>
      <w:r>
        <w:rPr>
          <w:bCs/>
          <w:iCs/>
          <w:sz w:val="28"/>
          <w:szCs w:val="28"/>
          <w:lang w:val="vi-VN"/>
        </w:rPr>
        <w:t xml:space="preserve">          </w:t>
      </w:r>
      <w:r w:rsidR="00B33EF4">
        <w:rPr>
          <w:bCs/>
          <w:iCs/>
          <w:sz w:val="28"/>
          <w:szCs w:val="28"/>
        </w:rPr>
        <w:t xml:space="preserve"> </w:t>
      </w:r>
      <w:proofErr w:type="spellStart"/>
      <w:r w:rsidRPr="009E08AE">
        <w:rPr>
          <w:bCs/>
          <w:iCs/>
          <w:sz w:val="28"/>
          <w:szCs w:val="28"/>
        </w:rPr>
        <w:t>Δ</w:t>
      </w:r>
      <w:r>
        <w:rPr>
          <w:bCs/>
          <w:iCs/>
          <w:sz w:val="28"/>
          <w:szCs w:val="28"/>
        </w:rPr>
        <w:t>Ct</w:t>
      </w:r>
      <w:proofErr w:type="spellEnd"/>
      <w:r>
        <w:rPr>
          <w:bCs/>
          <w:iCs/>
          <w:sz w:val="28"/>
          <w:szCs w:val="28"/>
          <w:lang w:val="vi-VN"/>
        </w:rPr>
        <w:t xml:space="preserve">= Ct </w:t>
      </w:r>
      <w:proofErr w:type="gramStart"/>
      <w:r w:rsidRPr="0007601F">
        <w:rPr>
          <w:bCs/>
          <w:i/>
          <w:sz w:val="28"/>
          <w:szCs w:val="28"/>
          <w:vertAlign w:val="subscript"/>
          <w:lang w:val="vi-VN"/>
        </w:rPr>
        <w:t>RluA</w:t>
      </w:r>
      <w:r>
        <w:rPr>
          <w:bCs/>
          <w:i/>
          <w:sz w:val="28"/>
          <w:szCs w:val="28"/>
          <w:vertAlign w:val="subscript"/>
          <w:lang w:val="vi-VN"/>
        </w:rPr>
        <w:t xml:space="preserve">  </w:t>
      </w:r>
      <w:r>
        <w:rPr>
          <w:bCs/>
          <w:iCs/>
          <w:sz w:val="28"/>
          <w:szCs w:val="28"/>
          <w:lang w:val="vi-VN"/>
        </w:rPr>
        <w:t>-</w:t>
      </w:r>
      <w:proofErr w:type="gramEnd"/>
      <w:r>
        <w:rPr>
          <w:bCs/>
          <w:iCs/>
          <w:sz w:val="28"/>
          <w:szCs w:val="28"/>
          <w:lang w:val="vi-VN"/>
        </w:rPr>
        <w:t xml:space="preserve"> Ct </w:t>
      </w:r>
      <w:r w:rsidRPr="00F558F0">
        <w:rPr>
          <w:bCs/>
          <w:i/>
          <w:sz w:val="28"/>
          <w:szCs w:val="28"/>
          <w:vertAlign w:val="subscript"/>
          <w:lang w:val="vi-VN"/>
        </w:rPr>
        <w:t>SLCO2A1</w:t>
      </w:r>
      <w:r w:rsidR="00B33EF4">
        <w:rPr>
          <w:bCs/>
          <w:i/>
          <w:sz w:val="28"/>
          <w:szCs w:val="28"/>
          <w:vertAlign w:val="subscript"/>
          <w:lang w:val="vi-VN"/>
        </w:rPr>
        <w:tab/>
      </w:r>
      <w:r w:rsidR="00B33EF4">
        <w:rPr>
          <w:bCs/>
          <w:i/>
          <w:sz w:val="28"/>
          <w:szCs w:val="28"/>
          <w:vertAlign w:val="subscript"/>
        </w:rPr>
        <w:tab/>
        <w:t xml:space="preserve"> </w:t>
      </w:r>
      <w:r w:rsidRPr="009E08AE">
        <w:rPr>
          <w:bCs/>
          <w:iCs/>
          <w:sz w:val="28"/>
          <w:szCs w:val="28"/>
        </w:rPr>
        <w:t>Δ</w:t>
      </w:r>
      <w:r w:rsidRPr="00463D35">
        <w:rPr>
          <w:bCs/>
          <w:iCs/>
          <w:sz w:val="28"/>
          <w:szCs w:val="28"/>
          <w:lang w:val="vi-VN"/>
        </w:rPr>
        <w:t>Ct</w:t>
      </w:r>
      <w:r>
        <w:rPr>
          <w:bCs/>
          <w:iCs/>
          <w:sz w:val="28"/>
          <w:szCs w:val="28"/>
          <w:lang w:val="vi-VN"/>
        </w:rPr>
        <w:t xml:space="preserve">= Ct </w:t>
      </w:r>
      <w:proofErr w:type="gramStart"/>
      <w:r w:rsidRPr="0007601F">
        <w:rPr>
          <w:bCs/>
          <w:i/>
          <w:sz w:val="28"/>
          <w:szCs w:val="28"/>
          <w:vertAlign w:val="subscript"/>
          <w:lang w:val="vi-VN"/>
        </w:rPr>
        <w:t>eae</w:t>
      </w:r>
      <w:r>
        <w:rPr>
          <w:bCs/>
          <w:i/>
          <w:sz w:val="28"/>
          <w:szCs w:val="28"/>
          <w:vertAlign w:val="subscript"/>
          <w:lang w:val="vi-VN"/>
        </w:rPr>
        <w:t xml:space="preserve">  </w:t>
      </w:r>
      <w:r>
        <w:rPr>
          <w:bCs/>
          <w:iCs/>
          <w:sz w:val="28"/>
          <w:szCs w:val="28"/>
          <w:lang w:val="vi-VN"/>
        </w:rPr>
        <w:t>-</w:t>
      </w:r>
      <w:proofErr w:type="gramEnd"/>
      <w:r>
        <w:rPr>
          <w:bCs/>
          <w:iCs/>
          <w:sz w:val="28"/>
          <w:szCs w:val="28"/>
          <w:lang w:val="vi-VN"/>
        </w:rPr>
        <w:t xml:space="preserve">  Ct </w:t>
      </w:r>
      <w:r w:rsidRPr="00F558F0">
        <w:rPr>
          <w:bCs/>
          <w:i/>
          <w:sz w:val="28"/>
          <w:szCs w:val="28"/>
          <w:vertAlign w:val="subscript"/>
          <w:lang w:val="vi-VN"/>
        </w:rPr>
        <w:t>SLCO2A1</w:t>
      </w:r>
    </w:p>
    <w:p w14:paraId="1145FF33" w14:textId="0ADE41B9" w:rsidR="00F862E1" w:rsidRPr="00463D35" w:rsidRDefault="005F793A" w:rsidP="00C73881">
      <w:pPr>
        <w:widowControl w:val="0"/>
        <w:spacing w:before="0" w:after="0" w:line="348" w:lineRule="auto"/>
        <w:ind w:firstLine="720"/>
        <w:rPr>
          <w:bCs/>
          <w:i/>
          <w:sz w:val="28"/>
          <w:szCs w:val="28"/>
          <w:lang w:val="vi-VN"/>
        </w:rPr>
      </w:pPr>
      <w:r w:rsidRPr="00463D35">
        <w:rPr>
          <w:bCs/>
          <w:i/>
          <w:sz w:val="28"/>
          <w:szCs w:val="28"/>
          <w:lang w:val="vi-VN"/>
        </w:rPr>
        <w:t>2.</w:t>
      </w:r>
      <w:r w:rsidR="002750DF" w:rsidRPr="00463D35">
        <w:rPr>
          <w:bCs/>
          <w:i/>
          <w:sz w:val="28"/>
          <w:szCs w:val="28"/>
          <w:lang w:val="vi-VN"/>
        </w:rPr>
        <w:t>4</w:t>
      </w:r>
      <w:r w:rsidRPr="00463D35">
        <w:rPr>
          <w:bCs/>
          <w:i/>
          <w:sz w:val="28"/>
          <w:szCs w:val="28"/>
          <w:lang w:val="vi-VN"/>
        </w:rPr>
        <w:t>.3</w:t>
      </w:r>
      <w:r w:rsidR="002750DF" w:rsidRPr="00463D35">
        <w:rPr>
          <w:bCs/>
          <w:i/>
          <w:sz w:val="28"/>
          <w:szCs w:val="28"/>
          <w:lang w:val="vi-VN"/>
        </w:rPr>
        <w:t>.6</w:t>
      </w:r>
      <w:r w:rsidR="00F862E1" w:rsidRPr="00463D35">
        <w:rPr>
          <w:bCs/>
          <w:i/>
          <w:sz w:val="28"/>
          <w:szCs w:val="28"/>
          <w:lang w:val="vi-VN"/>
        </w:rPr>
        <w:t xml:space="preserve">. Quy trình xác định đột biến gen </w:t>
      </w:r>
      <w:r w:rsidR="00127B8E" w:rsidRPr="00463D35">
        <w:rPr>
          <w:bCs/>
          <w:i/>
          <w:sz w:val="28"/>
          <w:szCs w:val="28"/>
          <w:lang w:val="vi-VN"/>
        </w:rPr>
        <w:t>BRAF</w:t>
      </w:r>
      <w:r w:rsidR="005F0A93">
        <w:rPr>
          <w:bCs/>
          <w:i/>
          <w:sz w:val="28"/>
          <w:szCs w:val="28"/>
          <w:lang w:val="vi-VN"/>
        </w:rPr>
        <w:t xml:space="preserve">, </w:t>
      </w:r>
      <w:r w:rsidR="00656725" w:rsidRPr="00463D35">
        <w:rPr>
          <w:bCs/>
          <w:i/>
          <w:sz w:val="28"/>
          <w:szCs w:val="28"/>
          <w:lang w:val="vi-VN"/>
        </w:rPr>
        <w:t>KRAS</w:t>
      </w:r>
      <w:r w:rsidR="00F862E1" w:rsidRPr="00463D35">
        <w:rPr>
          <w:bCs/>
          <w:i/>
          <w:sz w:val="28"/>
          <w:szCs w:val="28"/>
          <w:lang w:val="vi-VN"/>
        </w:rPr>
        <w:t xml:space="preserve"> và </w:t>
      </w:r>
      <w:r w:rsidR="00FF17F6">
        <w:rPr>
          <w:bCs/>
          <w:i/>
          <w:sz w:val="28"/>
          <w:szCs w:val="28"/>
          <w:lang w:val="vi-VN"/>
        </w:rPr>
        <w:t>HSP110</w:t>
      </w:r>
      <w:r w:rsidR="00F862E1" w:rsidRPr="00463D35">
        <w:rPr>
          <w:bCs/>
          <w:i/>
          <w:sz w:val="28"/>
          <w:szCs w:val="28"/>
          <w:lang w:val="vi-VN"/>
        </w:rPr>
        <w:t xml:space="preserve"> bằng kỹ thuật realtime PCR</w:t>
      </w:r>
      <w:r w:rsidR="000C1982" w:rsidRPr="00463D35">
        <w:rPr>
          <w:bCs/>
          <w:i/>
          <w:sz w:val="28"/>
          <w:szCs w:val="28"/>
          <w:lang w:val="vi-VN"/>
        </w:rPr>
        <w:t xml:space="preserve"> </w:t>
      </w:r>
    </w:p>
    <w:p w14:paraId="6D801501" w14:textId="182B0B64" w:rsidR="006524D5" w:rsidRPr="00463D35" w:rsidRDefault="007F6479" w:rsidP="00C73881">
      <w:pPr>
        <w:widowControl w:val="0"/>
        <w:spacing w:before="0" w:after="0" w:line="348" w:lineRule="auto"/>
        <w:ind w:firstLine="720"/>
        <w:rPr>
          <w:rFonts w:eastAsia="Aptos"/>
          <w:bCs/>
          <w:i/>
          <w:color w:val="000000"/>
          <w:sz w:val="28"/>
          <w:szCs w:val="28"/>
          <w:lang w:val="vi-VN"/>
        </w:rPr>
      </w:pPr>
      <w:r w:rsidRPr="00463D35">
        <w:rPr>
          <w:rFonts w:eastAsia="Aptos"/>
          <w:bCs/>
          <w:i/>
          <w:color w:val="000000"/>
          <w:sz w:val="28"/>
          <w:szCs w:val="28"/>
          <w:lang w:val="vi-VN"/>
        </w:rPr>
        <w:t xml:space="preserve">* </w:t>
      </w:r>
      <w:r w:rsidR="006524D5" w:rsidRPr="00463D35">
        <w:rPr>
          <w:rFonts w:eastAsia="Aptos"/>
          <w:bCs/>
          <w:i/>
          <w:color w:val="000000"/>
          <w:sz w:val="28"/>
          <w:szCs w:val="28"/>
          <w:lang w:val="vi-VN"/>
        </w:rPr>
        <w:t xml:space="preserve">Quy trình xác định đột biến </w:t>
      </w:r>
      <w:r w:rsidR="00127B8E" w:rsidRPr="00463D35">
        <w:rPr>
          <w:rFonts w:eastAsia="Aptos"/>
          <w:bCs/>
          <w:i/>
          <w:color w:val="000000"/>
          <w:sz w:val="28"/>
          <w:szCs w:val="28"/>
          <w:lang w:val="vi-VN"/>
        </w:rPr>
        <w:t>BRAF</w:t>
      </w:r>
      <w:r w:rsidR="00656725" w:rsidRPr="00463D35">
        <w:rPr>
          <w:rFonts w:eastAsia="Aptos"/>
          <w:bCs/>
          <w:i/>
          <w:color w:val="000000"/>
          <w:sz w:val="28"/>
          <w:szCs w:val="28"/>
          <w:lang w:val="vi-VN"/>
        </w:rPr>
        <w:t xml:space="preserve"> </w:t>
      </w:r>
      <w:r w:rsidR="006524D5" w:rsidRPr="00463D35">
        <w:rPr>
          <w:rFonts w:eastAsia="Aptos"/>
          <w:bCs/>
          <w:i/>
          <w:color w:val="000000"/>
          <w:sz w:val="28"/>
          <w:szCs w:val="28"/>
          <w:lang w:val="vi-VN"/>
        </w:rPr>
        <w:t xml:space="preserve"> bằng kỹ thuật realtime PCR </w:t>
      </w:r>
    </w:p>
    <w:p w14:paraId="73976718" w14:textId="09366DD4" w:rsidR="007F6479" w:rsidRPr="00463D35" w:rsidRDefault="006524D5" w:rsidP="00C73881">
      <w:pPr>
        <w:widowControl w:val="0"/>
        <w:spacing w:before="0" w:after="0" w:line="348" w:lineRule="auto"/>
        <w:ind w:firstLine="720"/>
        <w:rPr>
          <w:rFonts w:eastAsia="Aptos"/>
          <w:bCs/>
          <w:color w:val="000000"/>
          <w:sz w:val="28"/>
          <w:szCs w:val="28"/>
          <w:lang w:val="vi-VN"/>
        </w:rPr>
      </w:pPr>
      <w:r w:rsidRPr="00463D35">
        <w:rPr>
          <w:rFonts w:eastAsia="Aptos" w:cs="Times New Roman"/>
          <w:color w:val="000000"/>
          <w:sz w:val="28"/>
          <w:szCs w:val="28"/>
          <w:lang w:val="vi-VN"/>
        </w:rPr>
        <w:t xml:space="preserve">- </w:t>
      </w:r>
      <w:r w:rsidR="007F6479" w:rsidRPr="00463D35">
        <w:rPr>
          <w:rFonts w:eastAsia="Aptos" w:cs="Times New Roman"/>
          <w:color w:val="000000"/>
          <w:sz w:val="28"/>
          <w:szCs w:val="28"/>
          <w:lang w:val="vi-VN"/>
        </w:rPr>
        <w:t xml:space="preserve">Sử dụng </w:t>
      </w:r>
      <w:r w:rsidR="007F6479" w:rsidRPr="00463D35">
        <w:rPr>
          <w:rFonts w:eastAsia="Aptos"/>
          <w:bCs/>
          <w:color w:val="000000"/>
          <w:sz w:val="28"/>
          <w:szCs w:val="28"/>
          <w:lang w:val="vi-VN"/>
        </w:rPr>
        <w:t xml:space="preserve">bộ kit AmoyDx® </w:t>
      </w:r>
      <w:r w:rsidR="00127B8E" w:rsidRPr="00463D35">
        <w:rPr>
          <w:rFonts w:eastAsia="Aptos"/>
          <w:bCs/>
          <w:i/>
          <w:color w:val="000000"/>
          <w:sz w:val="28"/>
          <w:szCs w:val="28"/>
          <w:lang w:val="vi-VN"/>
        </w:rPr>
        <w:t>BRAF</w:t>
      </w:r>
      <w:r w:rsidR="00656725" w:rsidRPr="00463D35">
        <w:rPr>
          <w:rFonts w:eastAsia="Aptos"/>
          <w:bCs/>
          <w:i/>
          <w:color w:val="000000"/>
          <w:sz w:val="28"/>
          <w:szCs w:val="28"/>
          <w:lang w:val="vi-VN"/>
        </w:rPr>
        <w:t xml:space="preserve"> </w:t>
      </w:r>
      <w:r w:rsidR="00C61C21" w:rsidRPr="00463D35">
        <w:rPr>
          <w:rFonts w:eastAsia="Aptos"/>
          <w:bCs/>
          <w:i/>
          <w:color w:val="000000"/>
          <w:sz w:val="28"/>
          <w:szCs w:val="28"/>
          <w:lang w:val="vi-VN"/>
        </w:rPr>
        <w:t xml:space="preserve"> V600</w:t>
      </w:r>
      <w:r w:rsidR="00C61C21" w:rsidRPr="00463D35">
        <w:rPr>
          <w:rFonts w:eastAsia="Aptos"/>
          <w:bCs/>
          <w:color w:val="000000"/>
          <w:sz w:val="28"/>
          <w:szCs w:val="28"/>
          <w:lang w:val="vi-VN"/>
        </w:rPr>
        <w:t xml:space="preserve"> Mutations Detection Kit</w:t>
      </w:r>
      <w:r w:rsidR="005F0A93">
        <w:rPr>
          <w:rFonts w:eastAsia="Aptos"/>
          <w:bCs/>
          <w:i/>
          <w:color w:val="000000"/>
          <w:sz w:val="28"/>
          <w:szCs w:val="28"/>
          <w:lang w:val="vi-VN"/>
        </w:rPr>
        <w:t>.</w:t>
      </w:r>
    </w:p>
    <w:p w14:paraId="37239869" w14:textId="12E9B13E" w:rsidR="00F862E1" w:rsidRPr="00A46E51" w:rsidRDefault="00C61C21" w:rsidP="00C73881">
      <w:pPr>
        <w:widowControl w:val="0"/>
        <w:spacing w:before="0" w:after="0" w:line="348" w:lineRule="auto"/>
        <w:ind w:firstLine="720"/>
        <w:contextualSpacing/>
        <w:rPr>
          <w:rFonts w:eastAsia="Aptos" w:cs="Times New Roman"/>
          <w:color w:val="000000"/>
          <w:spacing w:val="-4"/>
          <w:sz w:val="28"/>
          <w:szCs w:val="28"/>
          <w:lang w:val="vi-VN"/>
        </w:rPr>
      </w:pPr>
      <w:r w:rsidRPr="00A46E51">
        <w:rPr>
          <w:rFonts w:eastAsia="Aptos" w:cs="Times New Roman"/>
          <w:color w:val="000000"/>
          <w:spacing w:val="-4"/>
          <w:sz w:val="28"/>
          <w:szCs w:val="28"/>
          <w:lang w:val="vi-VN"/>
        </w:rPr>
        <w:t>- Nguyên lý</w:t>
      </w:r>
      <w:r w:rsidR="006524D5" w:rsidRPr="00A46E51">
        <w:rPr>
          <w:rFonts w:eastAsia="Aptos" w:cs="Times New Roman"/>
          <w:color w:val="000000"/>
          <w:spacing w:val="-4"/>
          <w:sz w:val="28"/>
          <w:szCs w:val="28"/>
          <w:lang w:val="vi-VN"/>
        </w:rPr>
        <w:t xml:space="preserve">: </w:t>
      </w:r>
      <w:r w:rsidR="00895CC7" w:rsidRPr="00A46E51">
        <w:rPr>
          <w:rFonts w:eastAsia="Aptos" w:cs="Times New Roman"/>
          <w:color w:val="000000"/>
          <w:spacing w:val="-4"/>
          <w:sz w:val="28"/>
          <w:szCs w:val="28"/>
          <w:lang w:val="vi-VN"/>
        </w:rPr>
        <w:t xml:space="preserve">Áp </w:t>
      </w:r>
      <w:r w:rsidR="006524D5" w:rsidRPr="00A46E51">
        <w:rPr>
          <w:rFonts w:eastAsia="Aptos" w:cs="Times New Roman"/>
          <w:color w:val="000000"/>
          <w:spacing w:val="-4"/>
          <w:sz w:val="28"/>
          <w:szCs w:val="28"/>
          <w:lang w:val="vi-VN"/>
        </w:rPr>
        <w:t>dụng kĩ thuật khuếch đại đặc hiệu allen (Amplification Refractory Mutation System-ARMS) và công nghệ realtime PCR bao gồ</w:t>
      </w:r>
      <w:r w:rsidR="00895CC7" w:rsidRPr="00A46E51">
        <w:rPr>
          <w:rFonts w:eastAsia="Aptos" w:cs="Times New Roman"/>
          <w:color w:val="000000"/>
          <w:spacing w:val="-4"/>
          <w:sz w:val="28"/>
          <w:szCs w:val="28"/>
          <w:lang w:val="vi-VN"/>
        </w:rPr>
        <w:t>m</w:t>
      </w:r>
      <w:r w:rsidR="006524D5" w:rsidRPr="00A46E51">
        <w:rPr>
          <w:rFonts w:eastAsia="Aptos" w:cs="Times New Roman"/>
          <w:color w:val="000000"/>
          <w:spacing w:val="-4"/>
          <w:sz w:val="28"/>
          <w:szCs w:val="28"/>
          <w:lang w:val="vi-VN"/>
        </w:rPr>
        <w:t xml:space="preserve"> các cặp mồi và đầu dò đặc hiệu để phát hiện đ</w:t>
      </w:r>
      <w:r w:rsidR="00895CC7" w:rsidRPr="00A46E51">
        <w:rPr>
          <w:rFonts w:eastAsia="Aptos" w:cs="Times New Roman"/>
          <w:color w:val="000000"/>
          <w:spacing w:val="-4"/>
          <w:sz w:val="28"/>
          <w:szCs w:val="28"/>
          <w:lang w:val="vi-VN"/>
        </w:rPr>
        <w:t>ột</w:t>
      </w:r>
      <w:r w:rsidR="006524D5" w:rsidRPr="00A46E51">
        <w:rPr>
          <w:rFonts w:eastAsia="Aptos" w:cs="Times New Roman"/>
          <w:color w:val="000000"/>
          <w:spacing w:val="-4"/>
          <w:sz w:val="28"/>
          <w:szCs w:val="28"/>
          <w:lang w:val="vi-VN"/>
        </w:rPr>
        <w:t xml:space="preserve"> biến </w:t>
      </w:r>
      <w:r w:rsidR="00127B8E" w:rsidRPr="00A46E51">
        <w:rPr>
          <w:rFonts w:eastAsia="Aptos" w:cs="Times New Roman"/>
          <w:i/>
          <w:color w:val="000000"/>
          <w:spacing w:val="-4"/>
          <w:sz w:val="28"/>
          <w:szCs w:val="28"/>
          <w:lang w:val="vi-VN"/>
        </w:rPr>
        <w:t>BRAF</w:t>
      </w:r>
      <w:r w:rsidR="00656725" w:rsidRPr="00A46E51">
        <w:rPr>
          <w:rFonts w:eastAsia="Aptos" w:cs="Times New Roman"/>
          <w:i/>
          <w:color w:val="000000"/>
          <w:spacing w:val="-4"/>
          <w:sz w:val="28"/>
          <w:szCs w:val="28"/>
          <w:lang w:val="vi-VN"/>
        </w:rPr>
        <w:t xml:space="preserve"> </w:t>
      </w:r>
      <w:r w:rsidR="006524D5" w:rsidRPr="00760824">
        <w:rPr>
          <w:rFonts w:eastAsia="Aptos" w:cs="Times New Roman"/>
          <w:color w:val="000000"/>
          <w:spacing w:val="-4"/>
          <w:sz w:val="28"/>
          <w:szCs w:val="28"/>
          <w:lang w:val="vi-VN"/>
        </w:rPr>
        <w:t>V600</w:t>
      </w:r>
      <w:r w:rsidR="006524D5" w:rsidRPr="00A46E51">
        <w:rPr>
          <w:rFonts w:eastAsia="Aptos" w:cs="Times New Roman"/>
          <w:color w:val="000000"/>
          <w:spacing w:val="-4"/>
          <w:sz w:val="28"/>
          <w:szCs w:val="28"/>
          <w:lang w:val="vi-VN"/>
        </w:rPr>
        <w:t xml:space="preserve"> trên DNA người. </w:t>
      </w:r>
    </w:p>
    <w:p w14:paraId="7B357083" w14:textId="38373841" w:rsidR="006524D5" w:rsidRPr="00463D35" w:rsidRDefault="00AA2732" w:rsidP="00ED0543">
      <w:pPr>
        <w:widowControl w:val="0"/>
        <w:spacing w:before="0" w:after="0" w:line="348" w:lineRule="auto"/>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Trong quá trình khuếch đại axit nucleic, DNA đột biến được khuếch đại một cách chọn lọc và hiệu quả bởi mồi đặc hiệu allen ở đầu tận cùng 3’. Đoạn khuếch đại DNA đột biến được phát hiện bằng đầu dò huỳnh quang. Trong khi DNA kiểu dại không thể gắn với các đoạn mồi đặc hiệu, không thu được sản phẩm. Độ nhạy lên đến 1% DNA đột biến trong mẫu chứa 99% kiểu dạ</w:t>
      </w:r>
      <w:r w:rsidR="00ED0543">
        <w:rPr>
          <w:rFonts w:eastAsia="Aptos" w:cs="Times New Roman"/>
          <w:color w:val="000000"/>
          <w:sz w:val="28"/>
          <w:szCs w:val="28"/>
          <w:lang w:val="vi-VN"/>
        </w:rPr>
        <w:t>i.</w:t>
      </w:r>
      <w:r w:rsidR="00ED0543">
        <w:rPr>
          <w:rFonts w:eastAsia="Aptos" w:cs="Times New Roman"/>
          <w:color w:val="000000"/>
          <w:sz w:val="28"/>
          <w:szCs w:val="28"/>
        </w:rPr>
        <w:t xml:space="preserve"> </w:t>
      </w:r>
      <w:r w:rsidR="006524D5" w:rsidRPr="00463D35">
        <w:rPr>
          <w:rFonts w:eastAsia="Aptos" w:cs="Times New Roman"/>
          <w:color w:val="000000"/>
          <w:sz w:val="28"/>
          <w:szCs w:val="28"/>
          <w:lang w:val="vi-VN"/>
        </w:rPr>
        <w:t>Bộ kit phát hiện được các biến thể: V600E, V600K, V600E2, V600R, V600D, V600D2.</w:t>
      </w:r>
    </w:p>
    <w:p w14:paraId="02D924C8" w14:textId="77777777" w:rsidR="006524D5" w:rsidRPr="00463D35" w:rsidRDefault="006524D5" w:rsidP="006524D5">
      <w:pPr>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Quá trình thực hiện phản ứng:</w:t>
      </w:r>
    </w:p>
    <w:p w14:paraId="5F64C154" w14:textId="78CE5982" w:rsidR="006524D5" w:rsidRPr="00463D35" w:rsidRDefault="006524D5" w:rsidP="009D356F">
      <w:pPr>
        <w:widowControl w:val="0"/>
        <w:spacing w:before="0" w:after="0"/>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xml:space="preserve">+ Chuẩn bị mẫu bệnh phẩm: Pha loãng DNA về nồng độ 2 ng/µL. Rã đông ống </w:t>
      </w:r>
      <w:r w:rsidR="00127B8E" w:rsidRPr="00463D35">
        <w:rPr>
          <w:rFonts w:eastAsia="Aptos" w:cs="Times New Roman"/>
          <w:i/>
          <w:color w:val="000000"/>
          <w:sz w:val="28"/>
          <w:szCs w:val="28"/>
          <w:lang w:val="vi-VN"/>
        </w:rPr>
        <w:t>BRAF</w:t>
      </w:r>
      <w:r w:rsidR="00656725" w:rsidRPr="00463D35">
        <w:rPr>
          <w:rFonts w:eastAsia="Aptos" w:cs="Times New Roman"/>
          <w:i/>
          <w:color w:val="000000"/>
          <w:sz w:val="28"/>
          <w:szCs w:val="28"/>
          <w:lang w:val="vi-VN"/>
        </w:rPr>
        <w:t xml:space="preserve"> </w:t>
      </w:r>
      <w:r w:rsidRPr="00463D35">
        <w:rPr>
          <w:rFonts w:eastAsia="Aptos" w:cs="Times New Roman"/>
          <w:color w:val="000000"/>
          <w:sz w:val="28"/>
          <w:szCs w:val="28"/>
          <w:lang w:val="vi-VN"/>
        </w:rPr>
        <w:t xml:space="preserve"> Reaction Mixture.</w:t>
      </w:r>
    </w:p>
    <w:p w14:paraId="058D36D4" w14:textId="1A47F734" w:rsidR="006524D5" w:rsidRPr="00ED0543" w:rsidRDefault="006524D5" w:rsidP="00ED0543">
      <w:pPr>
        <w:widowControl w:val="0"/>
        <w:spacing w:before="0" w:after="0"/>
        <w:ind w:firstLine="720"/>
        <w:contextualSpacing/>
        <w:rPr>
          <w:rFonts w:eastAsia="Aptos" w:cs="Times New Roman"/>
          <w:color w:val="000000"/>
          <w:spacing w:val="-8"/>
          <w:sz w:val="28"/>
          <w:szCs w:val="28"/>
          <w:lang w:val="vi-VN"/>
        </w:rPr>
      </w:pPr>
      <w:r w:rsidRPr="00A46E51">
        <w:rPr>
          <w:rFonts w:eastAsia="Aptos" w:cs="Times New Roman"/>
          <w:color w:val="000000"/>
          <w:spacing w:val="-8"/>
          <w:sz w:val="28"/>
          <w:szCs w:val="28"/>
          <w:lang w:val="vi-VN"/>
        </w:rPr>
        <w:t xml:space="preserve">+ Ly tâm ống hóa chất </w:t>
      </w:r>
      <w:r w:rsidR="00127B8E" w:rsidRPr="00A46E51">
        <w:rPr>
          <w:rFonts w:eastAsia="Aptos" w:cs="Times New Roman"/>
          <w:i/>
          <w:color w:val="000000"/>
          <w:spacing w:val="-8"/>
          <w:sz w:val="28"/>
          <w:szCs w:val="28"/>
          <w:lang w:val="vi-VN"/>
        </w:rPr>
        <w:t>BRAF</w:t>
      </w:r>
      <w:r w:rsidR="00656725" w:rsidRPr="00A46E51">
        <w:rPr>
          <w:rFonts w:eastAsia="Aptos" w:cs="Times New Roman"/>
          <w:i/>
          <w:color w:val="000000"/>
          <w:spacing w:val="-8"/>
          <w:sz w:val="28"/>
          <w:szCs w:val="28"/>
          <w:lang w:val="vi-VN"/>
        </w:rPr>
        <w:t xml:space="preserve"> </w:t>
      </w:r>
      <w:r w:rsidRPr="00A46E51">
        <w:rPr>
          <w:rFonts w:eastAsia="Aptos" w:cs="Times New Roman"/>
          <w:color w:val="000000"/>
          <w:spacing w:val="-8"/>
          <w:sz w:val="28"/>
          <w:szCs w:val="28"/>
          <w:lang w:val="vi-VN"/>
        </w:rPr>
        <w:t xml:space="preserve"> Reaction Mixture và </w:t>
      </w:r>
      <w:r w:rsidR="00127B8E" w:rsidRPr="00A46E51">
        <w:rPr>
          <w:rFonts w:eastAsia="Aptos" w:cs="Times New Roman"/>
          <w:i/>
          <w:color w:val="000000"/>
          <w:spacing w:val="-8"/>
          <w:sz w:val="28"/>
          <w:szCs w:val="28"/>
          <w:lang w:val="vi-VN"/>
        </w:rPr>
        <w:t>BRAF</w:t>
      </w:r>
      <w:r w:rsidRPr="00A46E51">
        <w:rPr>
          <w:rFonts w:eastAsia="Aptos" w:cs="Times New Roman"/>
          <w:color w:val="000000"/>
          <w:spacing w:val="-8"/>
          <w:sz w:val="28"/>
          <w:szCs w:val="28"/>
          <w:lang w:val="vi-VN"/>
        </w:rPr>
        <w:t xml:space="preserve"> Enzyme Mix, sau đó pipetting các ống hóa chất 5</w:t>
      </w:r>
      <w:r w:rsidR="00ED0543">
        <w:rPr>
          <w:rFonts w:eastAsia="Aptos" w:cs="Times New Roman"/>
          <w:color w:val="000000"/>
          <w:spacing w:val="-8"/>
          <w:sz w:val="28"/>
          <w:szCs w:val="28"/>
        </w:rPr>
        <w:t xml:space="preserve"> </w:t>
      </w:r>
      <w:r w:rsidRPr="00A46E51">
        <w:rPr>
          <w:rFonts w:eastAsia="Aptos" w:cs="Times New Roman"/>
          <w:color w:val="000000"/>
          <w:spacing w:val="-8"/>
          <w:sz w:val="28"/>
          <w:szCs w:val="28"/>
          <w:lang w:val="vi-VN"/>
        </w:rPr>
        <w:t>-</w:t>
      </w:r>
      <w:r w:rsidR="00ED0543">
        <w:rPr>
          <w:rFonts w:eastAsia="Aptos" w:cs="Times New Roman"/>
          <w:color w:val="000000"/>
          <w:spacing w:val="-8"/>
          <w:sz w:val="28"/>
          <w:szCs w:val="28"/>
        </w:rPr>
        <w:t xml:space="preserve"> </w:t>
      </w:r>
      <w:r w:rsidRPr="00A46E51">
        <w:rPr>
          <w:rFonts w:eastAsia="Aptos" w:cs="Times New Roman"/>
          <w:color w:val="000000"/>
          <w:spacing w:val="-8"/>
          <w:sz w:val="28"/>
          <w:szCs w:val="28"/>
          <w:lang w:val="vi-VN"/>
        </w:rPr>
        <w:t>10 lầ</w:t>
      </w:r>
      <w:r w:rsidR="00ED0543">
        <w:rPr>
          <w:rFonts w:eastAsia="Aptos" w:cs="Times New Roman"/>
          <w:color w:val="000000"/>
          <w:spacing w:val="-8"/>
          <w:sz w:val="28"/>
          <w:szCs w:val="28"/>
          <w:lang w:val="vi-VN"/>
        </w:rPr>
        <w:t>n.</w:t>
      </w:r>
      <w:r w:rsidR="00ED0543">
        <w:rPr>
          <w:rFonts w:eastAsia="Aptos" w:cs="Times New Roman"/>
          <w:color w:val="000000"/>
          <w:spacing w:val="-8"/>
          <w:sz w:val="28"/>
          <w:szCs w:val="28"/>
        </w:rPr>
        <w:t xml:space="preserve"> </w:t>
      </w:r>
      <w:proofErr w:type="spellStart"/>
      <w:r w:rsidR="00ED0543">
        <w:rPr>
          <w:rFonts w:eastAsia="Aptos" w:cs="Times New Roman"/>
          <w:color w:val="000000"/>
          <w:spacing w:val="-8"/>
          <w:sz w:val="28"/>
          <w:szCs w:val="28"/>
        </w:rPr>
        <w:t>Xác</w:t>
      </w:r>
      <w:proofErr w:type="spellEnd"/>
      <w:r w:rsidR="00ED0543">
        <w:rPr>
          <w:rFonts w:eastAsia="Aptos" w:cs="Times New Roman"/>
          <w:color w:val="000000"/>
          <w:spacing w:val="-8"/>
          <w:sz w:val="28"/>
          <w:szCs w:val="28"/>
        </w:rPr>
        <w:t xml:space="preserve"> </w:t>
      </w:r>
      <w:proofErr w:type="spellStart"/>
      <w:r w:rsidR="00ED0543">
        <w:rPr>
          <w:rFonts w:eastAsia="Aptos" w:cs="Times New Roman"/>
          <w:color w:val="000000"/>
          <w:spacing w:val="-8"/>
          <w:sz w:val="28"/>
          <w:szCs w:val="28"/>
        </w:rPr>
        <w:t>định</w:t>
      </w:r>
      <w:proofErr w:type="spellEnd"/>
      <w:r w:rsidR="00ED0543">
        <w:rPr>
          <w:rFonts w:eastAsia="Aptos" w:cs="Times New Roman"/>
          <w:color w:val="000000"/>
          <w:spacing w:val="-8"/>
          <w:sz w:val="28"/>
          <w:szCs w:val="28"/>
        </w:rPr>
        <w:t xml:space="preserve"> t</w:t>
      </w:r>
      <w:r w:rsidRPr="00463D35">
        <w:rPr>
          <w:rFonts w:eastAsia="Aptos" w:cs="Times New Roman"/>
          <w:color w:val="000000"/>
          <w:spacing w:val="-2"/>
          <w:sz w:val="28"/>
          <w:szCs w:val="28"/>
          <w:lang w:val="vi-VN"/>
        </w:rPr>
        <w:t xml:space="preserve">hể tích </w:t>
      </w:r>
      <w:proofErr w:type="gramStart"/>
      <w:r w:rsidR="00127B8E" w:rsidRPr="00463D35">
        <w:rPr>
          <w:rFonts w:eastAsia="Aptos" w:cs="Times New Roman"/>
          <w:i/>
          <w:color w:val="000000"/>
          <w:spacing w:val="-2"/>
          <w:sz w:val="28"/>
          <w:szCs w:val="28"/>
          <w:lang w:val="vi-VN"/>
        </w:rPr>
        <w:t>BRAF</w:t>
      </w:r>
      <w:r w:rsidR="00656725" w:rsidRPr="00463D35">
        <w:rPr>
          <w:rFonts w:eastAsia="Aptos" w:cs="Times New Roman"/>
          <w:i/>
          <w:color w:val="000000"/>
          <w:spacing w:val="-2"/>
          <w:sz w:val="28"/>
          <w:szCs w:val="28"/>
          <w:lang w:val="vi-VN"/>
        </w:rPr>
        <w:t xml:space="preserve"> </w:t>
      </w:r>
      <w:r w:rsidRPr="00463D35">
        <w:rPr>
          <w:rFonts w:eastAsia="Aptos" w:cs="Times New Roman"/>
          <w:color w:val="000000"/>
          <w:spacing w:val="-2"/>
          <w:sz w:val="28"/>
          <w:szCs w:val="28"/>
          <w:lang w:val="vi-VN"/>
        </w:rPr>
        <w:t xml:space="preserve"> Reaction</w:t>
      </w:r>
      <w:proofErr w:type="gramEnd"/>
      <w:r w:rsidRPr="00463D35">
        <w:rPr>
          <w:rFonts w:eastAsia="Aptos" w:cs="Times New Roman"/>
          <w:color w:val="000000"/>
          <w:spacing w:val="-2"/>
          <w:sz w:val="28"/>
          <w:szCs w:val="28"/>
          <w:lang w:val="vi-VN"/>
        </w:rPr>
        <w:t xml:space="preserve"> Mixture và </w:t>
      </w:r>
      <w:r w:rsidR="00127B8E" w:rsidRPr="00463D35">
        <w:rPr>
          <w:rFonts w:eastAsia="Aptos" w:cs="Times New Roman"/>
          <w:i/>
          <w:color w:val="000000"/>
          <w:spacing w:val="-2"/>
          <w:sz w:val="28"/>
          <w:szCs w:val="28"/>
          <w:lang w:val="vi-VN"/>
        </w:rPr>
        <w:t>BRAF</w:t>
      </w:r>
      <w:r w:rsidRPr="00463D35">
        <w:rPr>
          <w:rFonts w:eastAsia="Aptos" w:cs="Times New Roman"/>
          <w:color w:val="000000"/>
          <w:spacing w:val="-2"/>
          <w:sz w:val="28"/>
          <w:szCs w:val="28"/>
          <w:lang w:val="vi-VN"/>
        </w:rPr>
        <w:t xml:space="preserve"> Enzyme Mix </w:t>
      </w:r>
      <w:r w:rsidR="00EF03C1" w:rsidRPr="00463D35">
        <w:rPr>
          <w:rFonts w:eastAsia="Aptos" w:cs="Times New Roman"/>
          <w:color w:val="000000"/>
          <w:spacing w:val="-2"/>
          <w:sz w:val="28"/>
          <w:szCs w:val="28"/>
          <w:lang w:val="vi-VN"/>
        </w:rPr>
        <w:t xml:space="preserve">phù hợp </w:t>
      </w:r>
      <w:r w:rsidRPr="00463D35">
        <w:rPr>
          <w:rFonts w:eastAsia="Aptos" w:cs="Times New Roman"/>
          <w:color w:val="000000"/>
          <w:spacing w:val="-2"/>
          <w:sz w:val="28"/>
          <w:szCs w:val="28"/>
          <w:lang w:val="vi-VN"/>
        </w:rPr>
        <w:t>số mẫu cần xác định đột biế</w:t>
      </w:r>
      <w:r w:rsidR="00ED0543">
        <w:rPr>
          <w:rFonts w:eastAsia="Aptos" w:cs="Times New Roman"/>
          <w:color w:val="000000"/>
          <w:spacing w:val="-2"/>
          <w:sz w:val="28"/>
          <w:szCs w:val="28"/>
        </w:rPr>
        <w:t>n</w:t>
      </w:r>
      <w:r w:rsidRPr="00463D35">
        <w:rPr>
          <w:rFonts w:eastAsia="Aptos" w:cs="Times New Roman"/>
          <w:color w:val="000000"/>
          <w:spacing w:val="-2"/>
          <w:sz w:val="28"/>
          <w:szCs w:val="28"/>
          <w:lang w:val="vi-VN"/>
        </w:rPr>
        <w:t xml:space="preserve"> </w:t>
      </w:r>
      <w:r w:rsidR="00760824">
        <w:rPr>
          <w:rFonts w:eastAsia="Aptos" w:cs="Times New Roman"/>
          <w:color w:val="000000"/>
          <w:spacing w:val="-2"/>
          <w:sz w:val="28"/>
          <w:szCs w:val="28"/>
        </w:rPr>
        <w:t>(</w:t>
      </w:r>
      <w:r w:rsidRPr="00463D35">
        <w:rPr>
          <w:rFonts w:eastAsia="Aptos" w:cs="Times New Roman"/>
          <w:color w:val="000000"/>
          <w:spacing w:val="-2"/>
          <w:sz w:val="28"/>
          <w:szCs w:val="28"/>
          <w:lang w:val="vi-VN"/>
        </w:rPr>
        <w:t>một mẫ</w:t>
      </w:r>
      <w:r w:rsidR="00ED0543">
        <w:rPr>
          <w:rFonts w:eastAsia="Aptos" w:cs="Times New Roman"/>
          <w:color w:val="000000"/>
          <w:spacing w:val="-2"/>
          <w:sz w:val="28"/>
          <w:szCs w:val="28"/>
          <w:lang w:val="vi-VN"/>
        </w:rPr>
        <w:t xml:space="preserve">u </w:t>
      </w:r>
      <w:proofErr w:type="spellStart"/>
      <w:r w:rsidR="00ED0543">
        <w:rPr>
          <w:rFonts w:eastAsia="Aptos" w:cs="Times New Roman"/>
          <w:color w:val="000000"/>
          <w:spacing w:val="-2"/>
          <w:sz w:val="28"/>
          <w:szCs w:val="28"/>
        </w:rPr>
        <w:t>là</w:t>
      </w:r>
      <w:proofErr w:type="spellEnd"/>
      <w:r w:rsidRPr="00463D35">
        <w:rPr>
          <w:rFonts w:eastAsia="Aptos" w:cs="Times New Roman"/>
          <w:color w:val="000000"/>
          <w:spacing w:val="-2"/>
          <w:sz w:val="28"/>
          <w:szCs w:val="28"/>
          <w:lang w:val="vi-VN"/>
        </w:rPr>
        <w:t xml:space="preserve"> 0,4 µL Taq DNA Polymerase và 35 µL Reaction Mixture</w:t>
      </w:r>
      <w:r w:rsidR="00760824">
        <w:rPr>
          <w:rFonts w:eastAsia="Aptos" w:cs="Times New Roman"/>
          <w:color w:val="000000"/>
          <w:spacing w:val="-2"/>
          <w:sz w:val="28"/>
          <w:szCs w:val="28"/>
        </w:rPr>
        <w:t>)</w:t>
      </w:r>
      <w:r w:rsidRPr="00463D35">
        <w:rPr>
          <w:rFonts w:eastAsia="Aptos" w:cs="Times New Roman"/>
          <w:color w:val="000000"/>
          <w:spacing w:val="-2"/>
          <w:sz w:val="28"/>
          <w:szCs w:val="28"/>
          <w:lang w:val="vi-VN"/>
        </w:rPr>
        <w:t>, chuyển hỗn hợp sang ống 1,5 ml sạch, trộn hỗn hợp.</w:t>
      </w:r>
    </w:p>
    <w:p w14:paraId="78A14ACA" w14:textId="4CC7732F" w:rsidR="006524D5" w:rsidRPr="00463D35" w:rsidRDefault="006524D5" w:rsidP="00ED0543">
      <w:pPr>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Chuyển 35 µL hỗn hợp trên vào ống qPCR. Thêm 5 µL DNA (nồng độ 2 ng/µL) tương ứng vào các ống mẫu bệnh phẩ</w:t>
      </w:r>
      <w:r w:rsidR="00EF03C1" w:rsidRPr="00463D35">
        <w:rPr>
          <w:rFonts w:eastAsia="Aptos" w:cs="Times New Roman"/>
          <w:color w:val="000000"/>
          <w:sz w:val="28"/>
          <w:szCs w:val="28"/>
          <w:lang w:val="vi-VN"/>
        </w:rPr>
        <w:t>m,</w:t>
      </w:r>
      <w:r w:rsidRPr="00463D35">
        <w:rPr>
          <w:rFonts w:eastAsia="Aptos" w:cs="Times New Roman"/>
          <w:color w:val="000000"/>
          <w:sz w:val="28"/>
          <w:szCs w:val="28"/>
          <w:lang w:val="vi-VN"/>
        </w:rPr>
        <w:t xml:space="preserve"> 5 µL nước ddH20 (no-template control) vào ống qPCR thích hợp và thêm 5 µL </w:t>
      </w:r>
      <w:r w:rsidR="00127B8E" w:rsidRPr="00463D35">
        <w:rPr>
          <w:rFonts w:eastAsia="Aptos" w:cs="Times New Roman"/>
          <w:i/>
          <w:color w:val="000000"/>
          <w:sz w:val="28"/>
          <w:szCs w:val="28"/>
          <w:lang w:val="vi-VN"/>
        </w:rPr>
        <w:t>BRAF</w:t>
      </w:r>
      <w:r w:rsidRPr="00463D35">
        <w:rPr>
          <w:rFonts w:eastAsia="Aptos" w:cs="Times New Roman"/>
          <w:color w:val="000000"/>
          <w:sz w:val="28"/>
          <w:szCs w:val="28"/>
          <w:lang w:val="vi-VN"/>
        </w:rPr>
        <w:t xml:space="preserve"> Positive </w:t>
      </w:r>
      <w:r w:rsidRPr="00463D35">
        <w:rPr>
          <w:rFonts w:eastAsia="Aptos" w:cs="Times New Roman"/>
          <w:color w:val="000000"/>
          <w:sz w:val="28"/>
          <w:szCs w:val="28"/>
          <w:lang w:val="vi-VN"/>
        </w:rPr>
        <w:lastRenderedPageBreak/>
        <w:t>Control vào ống cuố</w:t>
      </w:r>
      <w:r w:rsidR="00ED0543">
        <w:rPr>
          <w:rFonts w:eastAsia="Aptos" w:cs="Times New Roman"/>
          <w:color w:val="000000"/>
          <w:sz w:val="28"/>
          <w:szCs w:val="28"/>
          <w:lang w:val="vi-VN"/>
        </w:rPr>
        <w:t>i cùng.</w:t>
      </w:r>
      <w:r w:rsidR="00ED0543">
        <w:rPr>
          <w:rFonts w:eastAsia="Aptos" w:cs="Times New Roman"/>
          <w:color w:val="000000"/>
          <w:sz w:val="28"/>
          <w:szCs w:val="28"/>
        </w:rPr>
        <w:t xml:space="preserve"> </w:t>
      </w:r>
      <w:r w:rsidRPr="00463D35">
        <w:rPr>
          <w:rFonts w:eastAsia="Aptos" w:cs="Times New Roman"/>
          <w:color w:val="000000"/>
          <w:sz w:val="28"/>
          <w:szCs w:val="28"/>
          <w:lang w:val="vi-VN"/>
        </w:rPr>
        <w:t>Đóng nắp các strip và ly tâm ngắn. Đặt các strip vào máy realtime PCR, cài đặt thể tích phản ứ</w:t>
      </w:r>
      <w:r w:rsidR="00EF03C1" w:rsidRPr="00463D35">
        <w:rPr>
          <w:rFonts w:eastAsia="Aptos" w:cs="Times New Roman"/>
          <w:color w:val="000000"/>
          <w:sz w:val="28"/>
          <w:szCs w:val="28"/>
          <w:lang w:val="vi-VN"/>
        </w:rPr>
        <w:t>ng 40 µL,</w:t>
      </w:r>
      <w:r w:rsidRPr="00463D35">
        <w:rPr>
          <w:rFonts w:eastAsia="Aptos" w:cs="Times New Roman"/>
          <w:color w:val="000000"/>
          <w:sz w:val="28"/>
          <w:szCs w:val="28"/>
          <w:lang w:val="vi-VN"/>
        </w:rPr>
        <w:t xml:space="preserve"> kênh màu máy đọc là FAM và VIC và cài đặt chu trình nhiệt như Bả</w:t>
      </w:r>
      <w:r w:rsidR="00EF03C1" w:rsidRPr="00463D35">
        <w:rPr>
          <w:rFonts w:eastAsia="Aptos" w:cs="Times New Roman"/>
          <w:color w:val="000000"/>
          <w:sz w:val="28"/>
          <w:szCs w:val="28"/>
          <w:lang w:val="vi-VN"/>
        </w:rPr>
        <w:t>ng 2.7</w:t>
      </w:r>
      <w:r w:rsidRPr="00463D35">
        <w:rPr>
          <w:rFonts w:eastAsia="Aptos" w:cs="Times New Roman"/>
          <w:color w:val="000000"/>
          <w:sz w:val="28"/>
          <w:szCs w:val="28"/>
          <w:lang w:val="vi-VN"/>
        </w:rPr>
        <w:t>.</w:t>
      </w:r>
    </w:p>
    <w:p w14:paraId="5EBF293B" w14:textId="77DD9A9D" w:rsidR="006524D5" w:rsidRPr="008B106F" w:rsidRDefault="00EF03C1" w:rsidP="00EF03C1">
      <w:pPr>
        <w:spacing w:after="0"/>
        <w:ind w:firstLine="0"/>
        <w:contextualSpacing/>
        <w:jc w:val="center"/>
        <w:rPr>
          <w:rFonts w:eastAsia="Aptos" w:cs="Times New Roman"/>
          <w:color w:val="000000"/>
          <w:sz w:val="28"/>
          <w:szCs w:val="28"/>
        </w:rPr>
      </w:pPr>
      <w:bookmarkStart w:id="176" w:name="_Toc192758706"/>
      <w:bookmarkStart w:id="177" w:name="_Toc206670357"/>
      <w:proofErr w:type="spellStart"/>
      <w:r w:rsidRPr="007F6479">
        <w:rPr>
          <w:b/>
          <w:bCs/>
          <w:sz w:val="28"/>
          <w:szCs w:val="28"/>
        </w:rPr>
        <w:t>Bảng</w:t>
      </w:r>
      <w:proofErr w:type="spellEnd"/>
      <w:r w:rsidRPr="007F6479">
        <w:rPr>
          <w:b/>
          <w:bCs/>
          <w:sz w:val="28"/>
          <w:szCs w:val="28"/>
        </w:rPr>
        <w:t xml:space="preserve"> </w:t>
      </w:r>
      <w:r w:rsidRPr="007F6479">
        <w:rPr>
          <w:b/>
          <w:sz w:val="28"/>
          <w:szCs w:val="28"/>
        </w:rPr>
        <w:t>2.</w:t>
      </w:r>
      <w:r w:rsidRPr="007F6479">
        <w:rPr>
          <w:b/>
          <w:sz w:val="28"/>
          <w:szCs w:val="28"/>
        </w:rPr>
        <w:fldChar w:fldCharType="begin"/>
      </w:r>
      <w:r w:rsidRPr="007F6479">
        <w:rPr>
          <w:b/>
          <w:sz w:val="28"/>
          <w:szCs w:val="28"/>
        </w:rPr>
        <w:instrText xml:space="preserve"> SEQ 2. \* ARABIC </w:instrText>
      </w:r>
      <w:r w:rsidRPr="007F6479">
        <w:rPr>
          <w:b/>
          <w:sz w:val="28"/>
          <w:szCs w:val="28"/>
        </w:rPr>
        <w:fldChar w:fldCharType="separate"/>
      </w:r>
      <w:r w:rsidR="00E23019">
        <w:rPr>
          <w:b/>
          <w:noProof/>
          <w:sz w:val="28"/>
          <w:szCs w:val="28"/>
        </w:rPr>
        <w:t>7</w:t>
      </w:r>
      <w:r w:rsidRPr="007F6479">
        <w:rPr>
          <w:b/>
          <w:sz w:val="28"/>
          <w:szCs w:val="28"/>
        </w:rPr>
        <w:fldChar w:fldCharType="end"/>
      </w:r>
      <w:r w:rsidR="006524D5" w:rsidRPr="008B106F">
        <w:rPr>
          <w:rFonts w:cs="Times New Roman"/>
          <w:b/>
          <w:sz w:val="28"/>
          <w:szCs w:val="28"/>
        </w:rPr>
        <w:t xml:space="preserve">. </w:t>
      </w:r>
      <w:r w:rsidR="006524D5" w:rsidRPr="008B106F">
        <w:rPr>
          <w:rFonts w:eastAsia="Aptos" w:cs="Times New Roman"/>
          <w:color w:val="000000"/>
          <w:sz w:val="28"/>
          <w:szCs w:val="28"/>
        </w:rPr>
        <w:t xml:space="preserve">Chu </w:t>
      </w:r>
      <w:proofErr w:type="spellStart"/>
      <w:r w:rsidR="006524D5" w:rsidRPr="008B106F">
        <w:rPr>
          <w:rFonts w:eastAsia="Aptos" w:cs="Times New Roman"/>
          <w:color w:val="000000"/>
          <w:sz w:val="28"/>
          <w:szCs w:val="28"/>
        </w:rPr>
        <w:t>trình</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nhiệt</w:t>
      </w:r>
      <w:proofErr w:type="spellEnd"/>
      <w:r w:rsidR="006524D5" w:rsidRPr="008B106F">
        <w:rPr>
          <w:rFonts w:eastAsia="Aptos" w:cs="Times New Roman"/>
          <w:color w:val="000000"/>
          <w:sz w:val="28"/>
          <w:szCs w:val="28"/>
        </w:rPr>
        <w:t xml:space="preserve"> </w:t>
      </w:r>
      <w:proofErr w:type="spellStart"/>
      <w:r w:rsidR="006524D5" w:rsidRPr="008B106F">
        <w:rPr>
          <w:rFonts w:eastAsia="Aptos" w:cs="Times New Roman"/>
          <w:color w:val="000000"/>
          <w:sz w:val="28"/>
          <w:szCs w:val="28"/>
        </w:rPr>
        <w:t>realtime</w:t>
      </w:r>
      <w:proofErr w:type="spellEnd"/>
      <w:r w:rsidR="006524D5" w:rsidRPr="008B106F">
        <w:rPr>
          <w:rFonts w:eastAsia="Aptos" w:cs="Times New Roman"/>
          <w:color w:val="000000"/>
          <w:sz w:val="28"/>
          <w:szCs w:val="28"/>
        </w:rPr>
        <w:t xml:space="preserve"> PCR</w:t>
      </w:r>
      <w:bookmarkEnd w:id="176"/>
      <w:bookmarkEnd w:id="177"/>
    </w:p>
    <w:tbl>
      <w:tblPr>
        <w:tblStyle w:val="TableGrid"/>
        <w:tblW w:w="5000" w:type="pct"/>
        <w:jc w:val="center"/>
        <w:tblLook w:val="04A0" w:firstRow="1" w:lastRow="0" w:firstColumn="1" w:lastColumn="0" w:noHBand="0" w:noVBand="1"/>
      </w:tblPr>
      <w:tblGrid>
        <w:gridCol w:w="1085"/>
        <w:gridCol w:w="1587"/>
        <w:gridCol w:w="2048"/>
        <w:gridCol w:w="1864"/>
        <w:gridCol w:w="2420"/>
      </w:tblGrid>
      <w:tr w:rsidR="006524D5" w:rsidRPr="00EF03C1" w14:paraId="31C48C33" w14:textId="77777777" w:rsidTr="00760824">
        <w:trPr>
          <w:trHeight w:val="340"/>
          <w:jc w:val="center"/>
        </w:trPr>
        <w:tc>
          <w:tcPr>
            <w:tcW w:w="603" w:type="pct"/>
            <w:vAlign w:val="center"/>
          </w:tcPr>
          <w:p w14:paraId="669DB464" w14:textId="77777777" w:rsidR="006524D5" w:rsidRPr="00EF03C1" w:rsidRDefault="006524D5" w:rsidP="00760824">
            <w:pPr>
              <w:pStyle w:val="ListParagraph"/>
              <w:spacing w:after="0" w:line="288" w:lineRule="auto"/>
              <w:ind w:left="0"/>
              <w:jc w:val="center"/>
              <w:rPr>
                <w:rFonts w:eastAsia="Aptos"/>
                <w:b/>
                <w:color w:val="000000"/>
              </w:rPr>
            </w:pPr>
            <w:r w:rsidRPr="00EF03C1">
              <w:rPr>
                <w:rFonts w:eastAsia="Aptos"/>
                <w:b/>
                <w:color w:val="000000"/>
              </w:rPr>
              <w:t>Bước</w:t>
            </w:r>
          </w:p>
        </w:tc>
        <w:tc>
          <w:tcPr>
            <w:tcW w:w="881" w:type="pct"/>
            <w:vAlign w:val="center"/>
          </w:tcPr>
          <w:p w14:paraId="4B1E591D" w14:textId="77777777" w:rsidR="006524D5" w:rsidRPr="00EF03C1" w:rsidRDefault="006524D5" w:rsidP="00760824">
            <w:pPr>
              <w:pStyle w:val="ListParagraph"/>
              <w:spacing w:after="0" w:line="288" w:lineRule="auto"/>
              <w:ind w:left="0"/>
              <w:jc w:val="center"/>
              <w:rPr>
                <w:rFonts w:eastAsia="Aptos"/>
                <w:b/>
                <w:color w:val="000000"/>
              </w:rPr>
            </w:pPr>
            <w:r w:rsidRPr="00EF03C1">
              <w:rPr>
                <w:rFonts w:eastAsia="Aptos"/>
                <w:b/>
                <w:color w:val="000000"/>
              </w:rPr>
              <w:t>Chu kỳ</w:t>
            </w:r>
          </w:p>
        </w:tc>
        <w:tc>
          <w:tcPr>
            <w:tcW w:w="1137" w:type="pct"/>
            <w:vAlign w:val="center"/>
          </w:tcPr>
          <w:p w14:paraId="664D7FE1" w14:textId="77777777" w:rsidR="006524D5" w:rsidRPr="00EF03C1" w:rsidRDefault="006524D5" w:rsidP="00760824">
            <w:pPr>
              <w:pStyle w:val="ListParagraph"/>
              <w:spacing w:after="0" w:line="288" w:lineRule="auto"/>
              <w:ind w:left="0"/>
              <w:jc w:val="center"/>
              <w:rPr>
                <w:rFonts w:eastAsia="Aptos"/>
                <w:b/>
                <w:color w:val="000000"/>
              </w:rPr>
            </w:pPr>
            <w:r w:rsidRPr="00EF03C1">
              <w:rPr>
                <w:rFonts w:eastAsia="Aptos"/>
                <w:b/>
                <w:color w:val="000000"/>
              </w:rPr>
              <w:t>Nhiệt độ</w:t>
            </w:r>
          </w:p>
        </w:tc>
        <w:tc>
          <w:tcPr>
            <w:tcW w:w="1035" w:type="pct"/>
            <w:vAlign w:val="center"/>
          </w:tcPr>
          <w:p w14:paraId="462FCC7B" w14:textId="77777777" w:rsidR="006524D5" w:rsidRPr="00EF03C1" w:rsidRDefault="006524D5" w:rsidP="00760824">
            <w:pPr>
              <w:pStyle w:val="ListParagraph"/>
              <w:spacing w:after="0" w:line="288" w:lineRule="auto"/>
              <w:ind w:left="0"/>
              <w:jc w:val="center"/>
              <w:rPr>
                <w:rFonts w:eastAsia="Aptos"/>
                <w:b/>
                <w:color w:val="000000"/>
              </w:rPr>
            </w:pPr>
            <w:r w:rsidRPr="00EF03C1">
              <w:rPr>
                <w:rFonts w:eastAsia="Aptos"/>
                <w:b/>
                <w:color w:val="000000"/>
              </w:rPr>
              <w:t>Thời gian</w:t>
            </w:r>
          </w:p>
        </w:tc>
        <w:tc>
          <w:tcPr>
            <w:tcW w:w="1344" w:type="pct"/>
            <w:vAlign w:val="center"/>
          </w:tcPr>
          <w:p w14:paraId="32C45A2F" w14:textId="77777777" w:rsidR="006524D5" w:rsidRPr="00EF03C1" w:rsidRDefault="006524D5" w:rsidP="00760824">
            <w:pPr>
              <w:pStyle w:val="ListParagraph"/>
              <w:spacing w:after="0" w:line="288" w:lineRule="auto"/>
              <w:ind w:left="0"/>
              <w:jc w:val="center"/>
              <w:rPr>
                <w:rFonts w:eastAsia="Aptos"/>
                <w:b/>
                <w:color w:val="000000"/>
              </w:rPr>
            </w:pPr>
            <w:r w:rsidRPr="00EF03C1">
              <w:rPr>
                <w:rFonts w:eastAsia="Aptos"/>
                <w:b/>
                <w:color w:val="000000"/>
              </w:rPr>
              <w:t>Đọc dữ liệu</w:t>
            </w:r>
          </w:p>
        </w:tc>
      </w:tr>
      <w:tr w:rsidR="006524D5" w:rsidRPr="00EF03C1" w14:paraId="619E8F02" w14:textId="77777777" w:rsidTr="00760824">
        <w:trPr>
          <w:trHeight w:val="340"/>
          <w:jc w:val="center"/>
        </w:trPr>
        <w:tc>
          <w:tcPr>
            <w:tcW w:w="603" w:type="pct"/>
            <w:vAlign w:val="center"/>
          </w:tcPr>
          <w:p w14:paraId="5C43532C"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1</w:t>
            </w:r>
          </w:p>
        </w:tc>
        <w:tc>
          <w:tcPr>
            <w:tcW w:w="881" w:type="pct"/>
            <w:vAlign w:val="center"/>
          </w:tcPr>
          <w:p w14:paraId="1DDAA63D"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1</w:t>
            </w:r>
          </w:p>
        </w:tc>
        <w:tc>
          <w:tcPr>
            <w:tcW w:w="1137" w:type="pct"/>
            <w:vAlign w:val="center"/>
          </w:tcPr>
          <w:p w14:paraId="6828312C"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95</w:t>
            </w:r>
            <w:r w:rsidRPr="00EF03C1">
              <w:rPr>
                <w:rFonts w:eastAsia="Aptos"/>
                <w:color w:val="000000"/>
                <w:vertAlign w:val="superscript"/>
              </w:rPr>
              <w:t>o</w:t>
            </w:r>
            <w:r w:rsidRPr="00EF03C1">
              <w:rPr>
                <w:rFonts w:eastAsia="Aptos"/>
                <w:color w:val="000000"/>
              </w:rPr>
              <w:t>C</w:t>
            </w:r>
          </w:p>
        </w:tc>
        <w:tc>
          <w:tcPr>
            <w:tcW w:w="1035" w:type="pct"/>
            <w:vAlign w:val="center"/>
          </w:tcPr>
          <w:p w14:paraId="68F35BF8"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5’</w:t>
            </w:r>
          </w:p>
        </w:tc>
        <w:tc>
          <w:tcPr>
            <w:tcW w:w="1344" w:type="pct"/>
            <w:vAlign w:val="center"/>
          </w:tcPr>
          <w:p w14:paraId="5B1C2404"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r w:rsidR="006524D5" w:rsidRPr="00EF03C1" w14:paraId="15913E39" w14:textId="77777777" w:rsidTr="00760824">
        <w:trPr>
          <w:trHeight w:val="340"/>
          <w:jc w:val="center"/>
        </w:trPr>
        <w:tc>
          <w:tcPr>
            <w:tcW w:w="603" w:type="pct"/>
            <w:vMerge w:val="restart"/>
            <w:vAlign w:val="center"/>
          </w:tcPr>
          <w:p w14:paraId="1AE12C9A"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w:t>
            </w:r>
          </w:p>
        </w:tc>
        <w:tc>
          <w:tcPr>
            <w:tcW w:w="881" w:type="pct"/>
            <w:vMerge w:val="restart"/>
            <w:vAlign w:val="center"/>
          </w:tcPr>
          <w:p w14:paraId="4B78C080"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15</w:t>
            </w:r>
          </w:p>
        </w:tc>
        <w:tc>
          <w:tcPr>
            <w:tcW w:w="1137" w:type="pct"/>
            <w:vAlign w:val="center"/>
          </w:tcPr>
          <w:p w14:paraId="727DBCF2"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95</w:t>
            </w:r>
            <w:r w:rsidRPr="00EF03C1">
              <w:rPr>
                <w:rFonts w:eastAsia="Aptos"/>
                <w:color w:val="000000"/>
                <w:vertAlign w:val="superscript"/>
              </w:rPr>
              <w:t>o</w:t>
            </w:r>
            <w:r w:rsidRPr="00EF03C1">
              <w:rPr>
                <w:rFonts w:eastAsia="Aptos"/>
                <w:color w:val="000000"/>
              </w:rPr>
              <w:t>C</w:t>
            </w:r>
          </w:p>
        </w:tc>
        <w:tc>
          <w:tcPr>
            <w:tcW w:w="1035" w:type="pct"/>
            <w:vAlign w:val="center"/>
          </w:tcPr>
          <w:p w14:paraId="5CC696EF"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25”</w:t>
            </w:r>
          </w:p>
        </w:tc>
        <w:tc>
          <w:tcPr>
            <w:tcW w:w="1344" w:type="pct"/>
            <w:vAlign w:val="center"/>
          </w:tcPr>
          <w:p w14:paraId="499934F4"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r w:rsidR="006524D5" w:rsidRPr="00EF03C1" w14:paraId="4DBACB37" w14:textId="77777777" w:rsidTr="00760824">
        <w:trPr>
          <w:trHeight w:val="340"/>
          <w:jc w:val="center"/>
        </w:trPr>
        <w:tc>
          <w:tcPr>
            <w:tcW w:w="603" w:type="pct"/>
            <w:vMerge/>
            <w:vAlign w:val="center"/>
          </w:tcPr>
          <w:p w14:paraId="000CD26C" w14:textId="77777777" w:rsidR="006524D5" w:rsidRPr="00EF03C1" w:rsidRDefault="006524D5" w:rsidP="00760824">
            <w:pPr>
              <w:pStyle w:val="ListParagraph"/>
              <w:spacing w:after="0" w:line="288" w:lineRule="auto"/>
              <w:ind w:left="0"/>
              <w:jc w:val="center"/>
              <w:rPr>
                <w:rFonts w:eastAsia="Aptos"/>
                <w:color w:val="000000"/>
              </w:rPr>
            </w:pPr>
          </w:p>
        </w:tc>
        <w:tc>
          <w:tcPr>
            <w:tcW w:w="881" w:type="pct"/>
            <w:vMerge/>
            <w:vAlign w:val="center"/>
          </w:tcPr>
          <w:p w14:paraId="06F1382E" w14:textId="77777777" w:rsidR="006524D5" w:rsidRPr="00EF03C1" w:rsidRDefault="006524D5" w:rsidP="00760824">
            <w:pPr>
              <w:pStyle w:val="ListParagraph"/>
              <w:spacing w:after="0" w:line="288" w:lineRule="auto"/>
              <w:ind w:left="0"/>
              <w:jc w:val="center"/>
              <w:rPr>
                <w:rFonts w:eastAsia="Aptos"/>
                <w:color w:val="000000"/>
              </w:rPr>
            </w:pPr>
          </w:p>
        </w:tc>
        <w:tc>
          <w:tcPr>
            <w:tcW w:w="1137" w:type="pct"/>
            <w:vAlign w:val="center"/>
          </w:tcPr>
          <w:p w14:paraId="6F04E000"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64</w:t>
            </w:r>
            <w:r w:rsidRPr="00EF03C1">
              <w:rPr>
                <w:rFonts w:eastAsia="Aptos"/>
                <w:color w:val="000000"/>
                <w:vertAlign w:val="superscript"/>
              </w:rPr>
              <w:t>o</w:t>
            </w:r>
            <w:r w:rsidRPr="00EF03C1">
              <w:rPr>
                <w:rFonts w:eastAsia="Aptos"/>
                <w:color w:val="000000"/>
              </w:rPr>
              <w:t>C</w:t>
            </w:r>
          </w:p>
        </w:tc>
        <w:tc>
          <w:tcPr>
            <w:tcW w:w="1035" w:type="pct"/>
            <w:vAlign w:val="center"/>
          </w:tcPr>
          <w:p w14:paraId="29125CB3"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20”</w:t>
            </w:r>
          </w:p>
        </w:tc>
        <w:tc>
          <w:tcPr>
            <w:tcW w:w="1344" w:type="pct"/>
            <w:vAlign w:val="center"/>
          </w:tcPr>
          <w:p w14:paraId="407B1AAA"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r w:rsidR="006524D5" w:rsidRPr="00EF03C1" w14:paraId="157459AA" w14:textId="77777777" w:rsidTr="00760824">
        <w:trPr>
          <w:trHeight w:val="340"/>
          <w:jc w:val="center"/>
        </w:trPr>
        <w:tc>
          <w:tcPr>
            <w:tcW w:w="603" w:type="pct"/>
            <w:vMerge/>
            <w:vAlign w:val="center"/>
          </w:tcPr>
          <w:p w14:paraId="1212E68F" w14:textId="77777777" w:rsidR="006524D5" w:rsidRPr="00EF03C1" w:rsidRDefault="006524D5" w:rsidP="00760824">
            <w:pPr>
              <w:pStyle w:val="ListParagraph"/>
              <w:spacing w:after="0" w:line="288" w:lineRule="auto"/>
              <w:ind w:left="0"/>
              <w:jc w:val="center"/>
              <w:rPr>
                <w:rFonts w:eastAsia="Aptos"/>
                <w:color w:val="000000"/>
              </w:rPr>
            </w:pPr>
          </w:p>
        </w:tc>
        <w:tc>
          <w:tcPr>
            <w:tcW w:w="881" w:type="pct"/>
            <w:vMerge/>
            <w:vAlign w:val="center"/>
          </w:tcPr>
          <w:p w14:paraId="7A23ACCD" w14:textId="77777777" w:rsidR="006524D5" w:rsidRPr="00EF03C1" w:rsidRDefault="006524D5" w:rsidP="00760824">
            <w:pPr>
              <w:pStyle w:val="ListParagraph"/>
              <w:spacing w:after="0" w:line="288" w:lineRule="auto"/>
              <w:ind w:left="0"/>
              <w:jc w:val="center"/>
              <w:rPr>
                <w:rFonts w:eastAsia="Aptos"/>
                <w:color w:val="000000"/>
              </w:rPr>
            </w:pPr>
          </w:p>
        </w:tc>
        <w:tc>
          <w:tcPr>
            <w:tcW w:w="1137" w:type="pct"/>
            <w:vAlign w:val="center"/>
          </w:tcPr>
          <w:p w14:paraId="45A91ECC"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72</w:t>
            </w:r>
            <w:r w:rsidRPr="00EF03C1">
              <w:rPr>
                <w:rFonts w:eastAsia="Aptos"/>
                <w:color w:val="000000"/>
                <w:vertAlign w:val="superscript"/>
              </w:rPr>
              <w:t>o</w:t>
            </w:r>
            <w:r w:rsidRPr="00EF03C1">
              <w:rPr>
                <w:rFonts w:eastAsia="Aptos"/>
                <w:color w:val="000000"/>
              </w:rPr>
              <w:t>C</w:t>
            </w:r>
          </w:p>
        </w:tc>
        <w:tc>
          <w:tcPr>
            <w:tcW w:w="1035" w:type="pct"/>
            <w:vAlign w:val="center"/>
          </w:tcPr>
          <w:p w14:paraId="040F485D"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20”</w:t>
            </w:r>
          </w:p>
        </w:tc>
        <w:tc>
          <w:tcPr>
            <w:tcW w:w="1344" w:type="pct"/>
            <w:vAlign w:val="center"/>
          </w:tcPr>
          <w:p w14:paraId="5957B980"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r w:rsidR="006524D5" w:rsidRPr="00EF03C1" w14:paraId="24DA7021" w14:textId="77777777" w:rsidTr="00760824">
        <w:trPr>
          <w:trHeight w:val="340"/>
          <w:jc w:val="center"/>
        </w:trPr>
        <w:tc>
          <w:tcPr>
            <w:tcW w:w="603" w:type="pct"/>
            <w:vMerge w:val="restart"/>
            <w:vAlign w:val="center"/>
          </w:tcPr>
          <w:p w14:paraId="2BA09365"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3</w:t>
            </w:r>
          </w:p>
        </w:tc>
        <w:tc>
          <w:tcPr>
            <w:tcW w:w="881" w:type="pct"/>
            <w:vMerge w:val="restart"/>
            <w:vAlign w:val="center"/>
          </w:tcPr>
          <w:p w14:paraId="4A434BDA"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31</w:t>
            </w:r>
          </w:p>
        </w:tc>
        <w:tc>
          <w:tcPr>
            <w:tcW w:w="1137" w:type="pct"/>
            <w:vAlign w:val="center"/>
          </w:tcPr>
          <w:p w14:paraId="12C1D2F3"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93</w:t>
            </w:r>
            <w:r w:rsidRPr="00EF03C1">
              <w:rPr>
                <w:rFonts w:eastAsia="Aptos"/>
                <w:color w:val="000000"/>
                <w:vertAlign w:val="superscript"/>
              </w:rPr>
              <w:t>o</w:t>
            </w:r>
            <w:r w:rsidRPr="00EF03C1">
              <w:rPr>
                <w:rFonts w:eastAsia="Aptos"/>
                <w:color w:val="000000"/>
              </w:rPr>
              <w:t>C</w:t>
            </w:r>
          </w:p>
        </w:tc>
        <w:tc>
          <w:tcPr>
            <w:tcW w:w="1035" w:type="pct"/>
            <w:vAlign w:val="center"/>
          </w:tcPr>
          <w:p w14:paraId="30C66535"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25”</w:t>
            </w:r>
          </w:p>
        </w:tc>
        <w:tc>
          <w:tcPr>
            <w:tcW w:w="1344" w:type="pct"/>
            <w:vAlign w:val="center"/>
          </w:tcPr>
          <w:p w14:paraId="46256D2F"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r w:rsidR="006524D5" w:rsidRPr="00EF03C1" w14:paraId="3A6BA7F5" w14:textId="77777777" w:rsidTr="00760824">
        <w:trPr>
          <w:trHeight w:val="340"/>
          <w:jc w:val="center"/>
        </w:trPr>
        <w:tc>
          <w:tcPr>
            <w:tcW w:w="603" w:type="pct"/>
            <w:vMerge/>
            <w:vAlign w:val="center"/>
          </w:tcPr>
          <w:p w14:paraId="6B0C6379" w14:textId="77777777" w:rsidR="006524D5" w:rsidRPr="00EF03C1" w:rsidRDefault="006524D5" w:rsidP="00760824">
            <w:pPr>
              <w:pStyle w:val="ListParagraph"/>
              <w:spacing w:after="0" w:line="288" w:lineRule="auto"/>
              <w:ind w:left="0"/>
              <w:jc w:val="center"/>
              <w:rPr>
                <w:rFonts w:eastAsia="Aptos"/>
                <w:color w:val="000000"/>
              </w:rPr>
            </w:pPr>
          </w:p>
        </w:tc>
        <w:tc>
          <w:tcPr>
            <w:tcW w:w="881" w:type="pct"/>
            <w:vMerge/>
            <w:vAlign w:val="center"/>
          </w:tcPr>
          <w:p w14:paraId="55510FB8" w14:textId="77777777" w:rsidR="006524D5" w:rsidRPr="00EF03C1" w:rsidRDefault="006524D5" w:rsidP="00760824">
            <w:pPr>
              <w:pStyle w:val="ListParagraph"/>
              <w:spacing w:after="0" w:line="288" w:lineRule="auto"/>
              <w:ind w:left="0"/>
              <w:jc w:val="center"/>
              <w:rPr>
                <w:rFonts w:eastAsia="Aptos"/>
                <w:color w:val="000000"/>
              </w:rPr>
            </w:pPr>
          </w:p>
        </w:tc>
        <w:tc>
          <w:tcPr>
            <w:tcW w:w="1137" w:type="pct"/>
            <w:vAlign w:val="center"/>
          </w:tcPr>
          <w:p w14:paraId="21D4DBF0"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60</w:t>
            </w:r>
            <w:r w:rsidRPr="00EF03C1">
              <w:rPr>
                <w:rFonts w:eastAsia="Aptos"/>
                <w:color w:val="000000"/>
                <w:vertAlign w:val="superscript"/>
              </w:rPr>
              <w:t>o</w:t>
            </w:r>
            <w:r w:rsidRPr="00EF03C1">
              <w:rPr>
                <w:rFonts w:eastAsia="Aptos"/>
                <w:color w:val="000000"/>
              </w:rPr>
              <w:t>C</w:t>
            </w:r>
          </w:p>
        </w:tc>
        <w:tc>
          <w:tcPr>
            <w:tcW w:w="1035" w:type="pct"/>
            <w:vAlign w:val="center"/>
          </w:tcPr>
          <w:p w14:paraId="7E0654B5"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35”</w:t>
            </w:r>
          </w:p>
        </w:tc>
        <w:tc>
          <w:tcPr>
            <w:tcW w:w="1344" w:type="pct"/>
            <w:vAlign w:val="center"/>
          </w:tcPr>
          <w:p w14:paraId="53ECB1BE"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FAM và VIC</w:t>
            </w:r>
          </w:p>
        </w:tc>
      </w:tr>
      <w:tr w:rsidR="006524D5" w:rsidRPr="00EF03C1" w14:paraId="68CB4582" w14:textId="77777777" w:rsidTr="00760824">
        <w:trPr>
          <w:trHeight w:val="340"/>
          <w:jc w:val="center"/>
        </w:trPr>
        <w:tc>
          <w:tcPr>
            <w:tcW w:w="603" w:type="pct"/>
            <w:vMerge/>
            <w:vAlign w:val="center"/>
          </w:tcPr>
          <w:p w14:paraId="4F1724FD" w14:textId="77777777" w:rsidR="006524D5" w:rsidRPr="00EF03C1" w:rsidRDefault="006524D5" w:rsidP="00760824">
            <w:pPr>
              <w:pStyle w:val="ListParagraph"/>
              <w:spacing w:after="0" w:line="288" w:lineRule="auto"/>
              <w:ind w:left="0"/>
              <w:jc w:val="center"/>
              <w:rPr>
                <w:rFonts w:eastAsia="Aptos"/>
                <w:color w:val="000000"/>
              </w:rPr>
            </w:pPr>
          </w:p>
        </w:tc>
        <w:tc>
          <w:tcPr>
            <w:tcW w:w="881" w:type="pct"/>
            <w:vMerge/>
            <w:vAlign w:val="center"/>
          </w:tcPr>
          <w:p w14:paraId="45F2E696" w14:textId="77777777" w:rsidR="006524D5" w:rsidRPr="00EF03C1" w:rsidRDefault="006524D5" w:rsidP="00760824">
            <w:pPr>
              <w:pStyle w:val="ListParagraph"/>
              <w:spacing w:after="0" w:line="288" w:lineRule="auto"/>
              <w:ind w:left="0"/>
              <w:jc w:val="center"/>
              <w:rPr>
                <w:rFonts w:eastAsia="Aptos"/>
                <w:color w:val="000000"/>
              </w:rPr>
            </w:pPr>
          </w:p>
        </w:tc>
        <w:tc>
          <w:tcPr>
            <w:tcW w:w="1137" w:type="pct"/>
            <w:vAlign w:val="center"/>
          </w:tcPr>
          <w:p w14:paraId="1284D8D2"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72</w:t>
            </w:r>
            <w:r w:rsidRPr="00EF03C1">
              <w:rPr>
                <w:rFonts w:eastAsia="Aptos"/>
                <w:color w:val="000000"/>
                <w:vertAlign w:val="superscript"/>
              </w:rPr>
              <w:t>o</w:t>
            </w:r>
            <w:r w:rsidRPr="00EF03C1">
              <w:rPr>
                <w:rFonts w:eastAsia="Aptos"/>
                <w:color w:val="000000"/>
              </w:rPr>
              <w:t>C</w:t>
            </w:r>
          </w:p>
        </w:tc>
        <w:tc>
          <w:tcPr>
            <w:tcW w:w="1035" w:type="pct"/>
            <w:vAlign w:val="center"/>
          </w:tcPr>
          <w:p w14:paraId="0D7E98FB"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20”</w:t>
            </w:r>
          </w:p>
        </w:tc>
        <w:tc>
          <w:tcPr>
            <w:tcW w:w="1344" w:type="pct"/>
            <w:vAlign w:val="center"/>
          </w:tcPr>
          <w:p w14:paraId="4CBF7A7F" w14:textId="77777777" w:rsidR="006524D5" w:rsidRPr="00EF03C1" w:rsidRDefault="006524D5" w:rsidP="00760824">
            <w:pPr>
              <w:pStyle w:val="ListParagraph"/>
              <w:spacing w:after="0" w:line="288" w:lineRule="auto"/>
              <w:ind w:left="0"/>
              <w:jc w:val="center"/>
              <w:rPr>
                <w:rFonts w:eastAsia="Aptos"/>
                <w:color w:val="000000"/>
              </w:rPr>
            </w:pPr>
            <w:r w:rsidRPr="00EF03C1">
              <w:rPr>
                <w:rFonts w:eastAsia="Aptos"/>
                <w:color w:val="000000"/>
              </w:rPr>
              <w:t>/</w:t>
            </w:r>
          </w:p>
        </w:tc>
      </w:tr>
    </w:tbl>
    <w:p w14:paraId="5936713B" w14:textId="77777777" w:rsidR="006524D5" w:rsidRPr="008B106F" w:rsidRDefault="006524D5" w:rsidP="00EB4C8C">
      <w:pPr>
        <w:spacing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Phân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tích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dữ</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liệu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sau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khi</w:t>
      </w:r>
      <w:proofErr w:type="spellEnd"/>
      <w:r w:rsidRPr="008B106F">
        <w:rPr>
          <w:rFonts w:eastAsia="Aptos" w:cs="Times New Roman"/>
          <w:color w:val="000000"/>
          <w:sz w:val="28"/>
          <w:szCs w:val="28"/>
        </w:rPr>
        <w:t xml:space="preserve"> chu </w:t>
      </w:r>
      <w:proofErr w:type="spellStart"/>
      <w:r w:rsidRPr="008B106F">
        <w:rPr>
          <w:rFonts w:eastAsia="Aptos" w:cs="Times New Roman"/>
          <w:color w:val="000000"/>
          <w:sz w:val="28"/>
          <w:szCs w:val="28"/>
        </w:rPr>
        <w:t>trình</w:t>
      </w:r>
      <w:proofErr w:type="spellEnd"/>
      <w:r w:rsidRPr="008B106F">
        <w:rPr>
          <w:rFonts w:eastAsia="Aptos" w:cs="Times New Roman"/>
          <w:color w:val="000000"/>
          <w:sz w:val="28"/>
          <w:szCs w:val="28"/>
        </w:rPr>
        <w:t xml:space="preserve"> qPCR </w:t>
      </w:r>
      <w:proofErr w:type="spellStart"/>
      <w:r w:rsidRPr="008B106F">
        <w:rPr>
          <w:rFonts w:eastAsia="Aptos" w:cs="Times New Roman"/>
          <w:color w:val="000000"/>
          <w:sz w:val="28"/>
          <w:szCs w:val="28"/>
        </w:rPr>
        <w:t>kết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thúc</w:t>
      </w:r>
      <w:proofErr w:type="spellEnd"/>
      <w:r w:rsidRPr="008B106F">
        <w:rPr>
          <w:rFonts w:eastAsia="Aptos" w:cs="Times New Roman"/>
          <w:color w:val="000000"/>
          <w:sz w:val="28"/>
          <w:szCs w:val="28"/>
        </w:rPr>
        <w:t>.</w:t>
      </w:r>
    </w:p>
    <w:p w14:paraId="18A2B895" w14:textId="77777777" w:rsidR="006524D5" w:rsidRPr="008B106F" w:rsidRDefault="006524D5" w:rsidP="00EF03C1">
      <w:pPr>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Phân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tích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quả</w:t>
      </w:r>
      <w:proofErr w:type="spellEnd"/>
      <w:r w:rsidRPr="008B106F">
        <w:rPr>
          <w:rFonts w:eastAsia="Aptos" w:cs="Times New Roman"/>
          <w:color w:val="000000"/>
          <w:sz w:val="28"/>
          <w:szCs w:val="28"/>
        </w:rPr>
        <w:t>:</w:t>
      </w:r>
    </w:p>
    <w:p w14:paraId="358FDEEE" w14:textId="77777777" w:rsidR="006524D5" w:rsidRPr="008B106F" w:rsidRDefault="006524D5" w:rsidP="00EB4C8C">
      <w:pPr>
        <w:widowControl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Đối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với</w:t>
      </w:r>
      <w:proofErr w:type="spellEnd"/>
      <w:r w:rsidRPr="008B106F">
        <w:rPr>
          <w:rFonts w:eastAsia="Aptos" w:cs="Times New Roman"/>
          <w:color w:val="000000"/>
          <w:sz w:val="28"/>
          <w:szCs w:val="28"/>
        </w:rPr>
        <w:t xml:space="preserve"> NTC: Ct FAM ≥31. </w:t>
      </w:r>
      <w:proofErr w:type="spellStart"/>
      <w:r w:rsidRPr="008B106F">
        <w:rPr>
          <w:rFonts w:eastAsia="Aptos" w:cs="Times New Roman"/>
          <w:color w:val="000000"/>
          <w:sz w:val="28"/>
          <w:szCs w:val="28"/>
        </w:rPr>
        <w:t>Nếu</w:t>
      </w:r>
      <w:proofErr w:type="spellEnd"/>
      <w:r w:rsidRPr="008B106F">
        <w:rPr>
          <w:rFonts w:eastAsia="Aptos" w:cs="Times New Roman"/>
          <w:color w:val="000000"/>
          <w:sz w:val="28"/>
          <w:szCs w:val="28"/>
        </w:rPr>
        <w:t xml:space="preserve"> Ct &lt;31 </w:t>
      </w:r>
      <w:proofErr w:type="spellStart"/>
      <w:r w:rsidRPr="008B106F">
        <w:rPr>
          <w:rFonts w:eastAsia="Aptos" w:cs="Times New Roman"/>
          <w:color w:val="000000"/>
          <w:sz w:val="28"/>
          <w:szCs w:val="28"/>
        </w:rPr>
        <w:t>cần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thực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hiện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phản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ứng</w:t>
      </w:r>
      <w:proofErr w:type="spellEnd"/>
      <w:r w:rsidRPr="008B106F">
        <w:rPr>
          <w:rFonts w:eastAsia="Aptos" w:cs="Times New Roman"/>
          <w:color w:val="000000"/>
          <w:sz w:val="28"/>
          <w:szCs w:val="28"/>
        </w:rPr>
        <w:t>.</w:t>
      </w:r>
    </w:p>
    <w:p w14:paraId="6B683024" w14:textId="0FDFD4FB" w:rsidR="006524D5" w:rsidRPr="008B106F" w:rsidRDefault="006524D5" w:rsidP="00EB4C8C">
      <w:pPr>
        <w:widowControl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Đối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với</w:t>
      </w:r>
      <w:proofErr w:type="spellEnd"/>
      <w:r w:rsidRPr="008B106F">
        <w:rPr>
          <w:rFonts w:eastAsia="Aptos" w:cs="Times New Roman"/>
          <w:color w:val="000000"/>
          <w:sz w:val="28"/>
          <w:szCs w:val="28"/>
        </w:rPr>
        <w:t xml:space="preserve"> PC: Ct FAM </w:t>
      </w:r>
      <w:proofErr w:type="spellStart"/>
      <w:r w:rsidRPr="008B106F">
        <w:rPr>
          <w:rFonts w:eastAsia="Aptos" w:cs="Times New Roman"/>
          <w:color w:val="000000"/>
          <w:sz w:val="28"/>
          <w:szCs w:val="28"/>
        </w:rPr>
        <w:t>và</w:t>
      </w:r>
      <w:proofErr w:type="spellEnd"/>
      <w:r w:rsidRPr="008B106F">
        <w:rPr>
          <w:rFonts w:eastAsia="Aptos" w:cs="Times New Roman"/>
          <w:color w:val="000000"/>
          <w:sz w:val="28"/>
          <w:szCs w:val="28"/>
        </w:rPr>
        <w:t xml:space="preserve"> Ct VIC </w:t>
      </w:r>
      <w:proofErr w:type="spellStart"/>
      <w:r w:rsidRPr="008B106F">
        <w:rPr>
          <w:rFonts w:eastAsia="Aptos" w:cs="Times New Roman"/>
          <w:color w:val="000000"/>
          <w:sz w:val="28"/>
          <w:szCs w:val="28"/>
        </w:rPr>
        <w:t>cần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có</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giá</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trị</w:t>
      </w:r>
      <w:proofErr w:type="spellEnd"/>
      <w:r w:rsidRPr="008B106F">
        <w:rPr>
          <w:rFonts w:eastAsia="Aptos" w:cs="Times New Roman"/>
          <w:color w:val="000000"/>
          <w:sz w:val="28"/>
          <w:szCs w:val="28"/>
        </w:rPr>
        <w:t xml:space="preserve"> &lt;</w:t>
      </w:r>
      <w:r w:rsidR="00EB4C8C">
        <w:rPr>
          <w:rFonts w:eastAsia="Aptos" w:cs="Times New Roman"/>
          <w:color w:val="000000"/>
          <w:sz w:val="28"/>
          <w:szCs w:val="28"/>
        </w:rPr>
        <w:t xml:space="preserve"> </w:t>
      </w:r>
      <w:r w:rsidRPr="008B106F">
        <w:rPr>
          <w:rFonts w:eastAsia="Aptos" w:cs="Times New Roman"/>
          <w:color w:val="000000"/>
          <w:sz w:val="28"/>
          <w:szCs w:val="28"/>
        </w:rPr>
        <w:t xml:space="preserve">20. </w:t>
      </w:r>
    </w:p>
    <w:p w14:paraId="170BD38F" w14:textId="06E8B674" w:rsidR="006524D5" w:rsidRPr="008B106F" w:rsidRDefault="006524D5" w:rsidP="00EF03C1">
      <w:pPr>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Đối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với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Kênh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màu</w:t>
      </w:r>
      <w:proofErr w:type="spellEnd"/>
      <w:r w:rsidRPr="008B106F">
        <w:rPr>
          <w:rFonts w:eastAsia="Aptos" w:cs="Times New Roman"/>
          <w:color w:val="000000"/>
          <w:sz w:val="28"/>
          <w:szCs w:val="28"/>
        </w:rPr>
        <w:t xml:space="preserve"> VIC (</w:t>
      </w:r>
      <w:proofErr w:type="spellStart"/>
      <w:r w:rsidRPr="008B106F">
        <w:rPr>
          <w:rFonts w:eastAsia="Aptos" w:cs="Times New Roman"/>
          <w:color w:val="000000"/>
          <w:sz w:val="28"/>
          <w:szCs w:val="28"/>
        </w:rPr>
        <w:t>đại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diện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cho</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nội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kiểm-kiểm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chất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lượng</w:t>
      </w:r>
      <w:proofErr w:type="spellEnd"/>
      <w:r w:rsidRPr="008B106F">
        <w:rPr>
          <w:rFonts w:eastAsia="Aptos" w:cs="Times New Roman"/>
          <w:color w:val="000000"/>
          <w:sz w:val="28"/>
          <w:szCs w:val="28"/>
        </w:rPr>
        <w:t xml:space="preserve"> DNA </w:t>
      </w:r>
      <w:proofErr w:type="spellStart"/>
      <w:r w:rsidRPr="008B106F">
        <w:rPr>
          <w:rFonts w:eastAsia="Aptos" w:cs="Times New Roman"/>
          <w:color w:val="000000"/>
          <w:sz w:val="28"/>
          <w:szCs w:val="28"/>
        </w:rPr>
        <w:t>của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Giá</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trị</w:t>
      </w:r>
      <w:proofErr w:type="spellEnd"/>
      <w:r w:rsidRPr="008B106F">
        <w:rPr>
          <w:rFonts w:eastAsia="Aptos" w:cs="Times New Roman"/>
          <w:color w:val="000000"/>
          <w:sz w:val="28"/>
          <w:szCs w:val="28"/>
        </w:rPr>
        <w:t xml:space="preserve"> Ct dao </w:t>
      </w:r>
      <w:proofErr w:type="spellStart"/>
      <w:r w:rsidRPr="008B106F">
        <w:rPr>
          <w:rFonts w:eastAsia="Aptos" w:cs="Times New Roman"/>
          <w:color w:val="000000"/>
          <w:sz w:val="28"/>
          <w:szCs w:val="28"/>
        </w:rPr>
        <w:t>động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từ</w:t>
      </w:r>
      <w:proofErr w:type="spellEnd"/>
      <w:r w:rsidRPr="008B106F">
        <w:rPr>
          <w:rFonts w:eastAsia="Aptos" w:cs="Times New Roman"/>
          <w:color w:val="000000"/>
          <w:sz w:val="28"/>
          <w:szCs w:val="28"/>
        </w:rPr>
        <w:t xml:space="preserve"> 13</w:t>
      </w:r>
      <w:r w:rsidR="00EB4C8C">
        <w:rPr>
          <w:rFonts w:eastAsia="Aptos" w:cs="Times New Roman"/>
          <w:color w:val="000000"/>
          <w:sz w:val="28"/>
          <w:szCs w:val="28"/>
        </w:rPr>
        <w:t xml:space="preserve"> </w:t>
      </w:r>
      <w:r w:rsidRPr="008B106F">
        <w:rPr>
          <w:rFonts w:eastAsia="Aptos" w:cs="Times New Roman"/>
          <w:color w:val="000000"/>
          <w:sz w:val="28"/>
          <w:szCs w:val="28"/>
        </w:rPr>
        <w:t>-</w:t>
      </w:r>
      <w:r w:rsidR="00EB4C8C">
        <w:rPr>
          <w:rFonts w:eastAsia="Aptos" w:cs="Times New Roman"/>
          <w:color w:val="000000"/>
          <w:sz w:val="28"/>
          <w:szCs w:val="28"/>
        </w:rPr>
        <w:t xml:space="preserve"> </w:t>
      </w:r>
      <w:r w:rsidRPr="008B106F">
        <w:rPr>
          <w:rFonts w:eastAsia="Aptos" w:cs="Times New Roman"/>
          <w:color w:val="000000"/>
          <w:sz w:val="28"/>
          <w:szCs w:val="28"/>
        </w:rPr>
        <w:t xml:space="preserve">21. </w:t>
      </w:r>
      <w:proofErr w:type="spellStart"/>
      <w:r w:rsidRPr="008B106F">
        <w:rPr>
          <w:rFonts w:eastAsia="Aptos" w:cs="Times New Roman"/>
          <w:color w:val="000000"/>
          <w:sz w:val="28"/>
          <w:szCs w:val="28"/>
        </w:rPr>
        <w:t>Nếu</w:t>
      </w:r>
      <w:proofErr w:type="spellEnd"/>
      <w:r w:rsidRPr="008B106F">
        <w:rPr>
          <w:rFonts w:eastAsia="Aptos" w:cs="Times New Roman"/>
          <w:color w:val="000000"/>
          <w:sz w:val="28"/>
          <w:szCs w:val="28"/>
        </w:rPr>
        <w:t xml:space="preserve"> </w:t>
      </w:r>
      <w:r w:rsidRPr="008B106F">
        <w:rPr>
          <w:rFonts w:eastAsia="Aptos" w:cs="Times New Roman"/>
          <w:bCs/>
          <w:color w:val="000000"/>
          <w:sz w:val="28"/>
          <w:szCs w:val="28"/>
        </w:rPr>
        <w:t>Ct VIC &gt;</w:t>
      </w:r>
      <w:r w:rsidR="00EB4C8C">
        <w:rPr>
          <w:rFonts w:eastAsia="Aptos" w:cs="Times New Roman"/>
          <w:bCs/>
          <w:color w:val="000000"/>
          <w:sz w:val="28"/>
          <w:szCs w:val="28"/>
        </w:rPr>
        <w:t xml:space="preserve"> </w:t>
      </w:r>
      <w:r w:rsidRPr="008B106F">
        <w:rPr>
          <w:rFonts w:eastAsia="Aptos" w:cs="Times New Roman"/>
          <w:bCs/>
          <w:color w:val="000000"/>
          <w:sz w:val="28"/>
          <w:szCs w:val="28"/>
        </w:rPr>
        <w:t>21</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thì</w:t>
      </w:r>
      <w:proofErr w:type="spellEnd"/>
      <w:r w:rsidRPr="008B106F">
        <w:rPr>
          <w:rFonts w:eastAsia="Aptos" w:cs="Times New Roman"/>
          <w:color w:val="000000"/>
          <w:sz w:val="28"/>
          <w:szCs w:val="28"/>
        </w:rPr>
        <w:t xml:space="preserve"> DNA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bị</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phân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hủy</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hoặc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chứa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chất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ức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chế</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cần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kiểm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lại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bằng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tăng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nồng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hoặc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tách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chiết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lại</w:t>
      </w:r>
      <w:proofErr w:type="spellEnd"/>
      <w:r w:rsidRPr="008B106F">
        <w:rPr>
          <w:rFonts w:eastAsia="Aptos" w:cs="Times New Roman"/>
          <w:color w:val="000000"/>
          <w:sz w:val="28"/>
          <w:szCs w:val="28"/>
        </w:rPr>
        <w:t xml:space="preserve">. Tuy </w:t>
      </w:r>
      <w:proofErr w:type="spellStart"/>
      <w:r w:rsidRPr="008B106F">
        <w:rPr>
          <w:rFonts w:eastAsia="Aptos" w:cs="Times New Roman"/>
          <w:color w:val="000000"/>
          <w:sz w:val="28"/>
          <w:szCs w:val="28"/>
        </w:rPr>
        <w:t>nhiên</w:t>
      </w:r>
      <w:proofErr w:type="spellEnd"/>
      <w:r w:rsidRPr="008B106F">
        <w:rPr>
          <w:rFonts w:eastAsia="Aptos" w:cs="Times New Roman"/>
          <w:color w:val="000000"/>
          <w:sz w:val="28"/>
          <w:szCs w:val="28"/>
        </w:rPr>
        <w:t xml:space="preserve">, </w:t>
      </w:r>
      <w:r w:rsidRPr="008B106F">
        <w:rPr>
          <w:rFonts w:eastAsia="Aptos" w:cs="Times New Roman"/>
          <w:bCs/>
          <w:color w:val="000000"/>
          <w:sz w:val="28"/>
          <w:szCs w:val="28"/>
        </w:rPr>
        <w:t>Ct FAM &lt;</w:t>
      </w:r>
      <w:r w:rsidR="00EB4C8C">
        <w:rPr>
          <w:rFonts w:eastAsia="Aptos" w:cs="Times New Roman"/>
          <w:bCs/>
          <w:color w:val="000000"/>
          <w:sz w:val="28"/>
          <w:szCs w:val="28"/>
        </w:rPr>
        <w:t xml:space="preserve"> </w:t>
      </w:r>
      <w:r w:rsidRPr="008B106F">
        <w:rPr>
          <w:rFonts w:eastAsia="Aptos" w:cs="Times New Roman"/>
          <w:bCs/>
          <w:color w:val="000000"/>
          <w:sz w:val="28"/>
          <w:szCs w:val="28"/>
        </w:rPr>
        <w:t>28</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phẫm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vẫn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bCs/>
          <w:color w:val="000000"/>
          <w:sz w:val="28"/>
          <w:szCs w:val="28"/>
        </w:rPr>
        <w:t>kết</w:t>
      </w:r>
      <w:proofErr w:type="spellEnd"/>
      <w:r w:rsidRPr="008B106F">
        <w:rPr>
          <w:rFonts w:eastAsia="Aptos" w:cs="Times New Roman"/>
          <w:bCs/>
          <w:color w:val="000000"/>
          <w:sz w:val="28"/>
          <w:szCs w:val="28"/>
        </w:rPr>
        <w:t xml:space="preserve"> </w:t>
      </w:r>
      <w:proofErr w:type="spellStart"/>
      <w:r w:rsidRPr="008B106F">
        <w:rPr>
          <w:rFonts w:eastAsia="Aptos" w:cs="Times New Roman"/>
          <w:bCs/>
          <w:color w:val="000000"/>
          <w:sz w:val="28"/>
          <w:szCs w:val="28"/>
        </w:rPr>
        <w:t>luận</w:t>
      </w:r>
      <w:proofErr w:type="spellEnd"/>
      <w:r w:rsidRPr="008B106F">
        <w:rPr>
          <w:rFonts w:eastAsia="Aptos" w:cs="Times New Roman"/>
          <w:bCs/>
          <w:color w:val="000000"/>
          <w:sz w:val="28"/>
          <w:szCs w:val="28"/>
        </w:rPr>
        <w:t xml:space="preserve"> </w:t>
      </w:r>
      <w:proofErr w:type="spellStart"/>
      <w:r w:rsidRPr="008B106F">
        <w:rPr>
          <w:rFonts w:eastAsia="Aptos" w:cs="Times New Roman"/>
          <w:bCs/>
          <w:color w:val="000000"/>
          <w:sz w:val="28"/>
          <w:szCs w:val="28"/>
        </w:rPr>
        <w:t>dương</w:t>
      </w:r>
      <w:proofErr w:type="spellEnd"/>
      <w:r w:rsidRPr="008B106F">
        <w:rPr>
          <w:rFonts w:eastAsia="Aptos" w:cs="Times New Roman"/>
          <w:bCs/>
          <w:color w:val="000000"/>
          <w:sz w:val="28"/>
          <w:szCs w:val="28"/>
        </w:rPr>
        <w:t xml:space="preserve"> </w:t>
      </w:r>
      <w:proofErr w:type="spellStart"/>
      <w:r w:rsidRPr="008B106F">
        <w:rPr>
          <w:rFonts w:eastAsia="Aptos" w:cs="Times New Roman"/>
          <w:bCs/>
          <w:color w:val="000000"/>
          <w:sz w:val="28"/>
          <w:szCs w:val="28"/>
        </w:rPr>
        <w:t>tính</w:t>
      </w:r>
      <w:proofErr w:type="spellEnd"/>
      <w:r w:rsidRPr="008B106F">
        <w:rPr>
          <w:rFonts w:eastAsia="Aptos" w:cs="Times New Roman"/>
          <w:bCs/>
          <w:color w:val="000000"/>
          <w:sz w:val="28"/>
          <w:szCs w:val="28"/>
        </w:rPr>
        <w:t>.</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Nếu</w:t>
      </w:r>
      <w:proofErr w:type="spellEnd"/>
      <w:r w:rsidRPr="008B106F">
        <w:rPr>
          <w:rFonts w:eastAsia="Aptos" w:cs="Times New Roman"/>
          <w:color w:val="000000"/>
          <w:sz w:val="28"/>
          <w:szCs w:val="28"/>
        </w:rPr>
        <w:t xml:space="preserve"> </w:t>
      </w:r>
      <w:r w:rsidRPr="008B106F">
        <w:rPr>
          <w:rFonts w:eastAsia="Aptos" w:cs="Times New Roman"/>
          <w:bCs/>
          <w:color w:val="000000"/>
          <w:sz w:val="28"/>
          <w:szCs w:val="28"/>
        </w:rPr>
        <w:t>Ct VIC &lt;13,</w:t>
      </w:r>
      <w:r w:rsidRPr="008B106F">
        <w:rPr>
          <w:rFonts w:eastAsia="Aptos" w:cs="Times New Roman"/>
          <w:b/>
          <w:bCs/>
          <w:color w:val="000000"/>
          <w:sz w:val="28"/>
          <w:szCs w:val="28"/>
        </w:rPr>
        <w:t xml:space="preserve"> </w:t>
      </w:r>
      <w:proofErr w:type="spellStart"/>
      <w:r w:rsidRPr="008B106F">
        <w:rPr>
          <w:rFonts w:eastAsia="Aptos" w:cs="Times New Roman"/>
          <w:color w:val="000000"/>
          <w:sz w:val="28"/>
          <w:szCs w:val="28"/>
        </w:rPr>
        <w:t>kết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luận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quá</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nhiều</w:t>
      </w:r>
      <w:proofErr w:type="spellEnd"/>
      <w:r w:rsidRPr="008B106F">
        <w:rPr>
          <w:rFonts w:eastAsia="Aptos" w:cs="Times New Roman"/>
          <w:color w:val="000000"/>
          <w:sz w:val="28"/>
          <w:szCs w:val="28"/>
        </w:rPr>
        <w:t xml:space="preserve"> DNA. </w:t>
      </w:r>
      <w:proofErr w:type="spellStart"/>
      <w:r w:rsidRPr="008B106F">
        <w:rPr>
          <w:rFonts w:eastAsia="Aptos" w:cs="Times New Roman"/>
          <w:color w:val="000000"/>
          <w:sz w:val="28"/>
          <w:szCs w:val="28"/>
        </w:rPr>
        <w:t>Chúng</w:t>
      </w:r>
      <w:proofErr w:type="spellEnd"/>
      <w:r w:rsidRPr="008B106F">
        <w:rPr>
          <w:rFonts w:eastAsia="Aptos" w:cs="Times New Roman"/>
          <w:color w:val="000000"/>
          <w:sz w:val="28"/>
          <w:szCs w:val="28"/>
        </w:rPr>
        <w:t xml:space="preserve"> ta </w:t>
      </w:r>
      <w:proofErr w:type="spellStart"/>
      <w:r w:rsidRPr="008B106F">
        <w:rPr>
          <w:rFonts w:eastAsia="Aptos" w:cs="Times New Roman"/>
          <w:color w:val="000000"/>
          <w:sz w:val="28"/>
          <w:szCs w:val="28"/>
        </w:rPr>
        <w:t>cần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giảm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lượng</w:t>
      </w:r>
      <w:proofErr w:type="spellEnd"/>
      <w:r w:rsidRPr="008B106F">
        <w:rPr>
          <w:rFonts w:eastAsia="Aptos" w:cs="Times New Roman"/>
          <w:color w:val="000000"/>
          <w:sz w:val="28"/>
          <w:szCs w:val="28"/>
        </w:rPr>
        <w:t xml:space="preserve"> DNA </w:t>
      </w:r>
      <w:proofErr w:type="spellStart"/>
      <w:r w:rsidRPr="008B106F">
        <w:rPr>
          <w:rFonts w:eastAsia="Aptos" w:cs="Times New Roman"/>
          <w:color w:val="000000"/>
          <w:sz w:val="28"/>
          <w:szCs w:val="28"/>
        </w:rPr>
        <w:t>xuống</w:t>
      </w:r>
      <w:proofErr w:type="spellEnd"/>
      <w:r w:rsidRPr="008B106F">
        <w:rPr>
          <w:rFonts w:eastAsia="Aptos" w:cs="Times New Roman"/>
          <w:color w:val="000000"/>
          <w:sz w:val="28"/>
          <w:szCs w:val="28"/>
        </w:rPr>
        <w:t>.</w:t>
      </w:r>
      <w:r w:rsidRPr="008B106F">
        <w:rPr>
          <w:rFonts w:eastAsia="Aptos" w:cs="Times New Roman"/>
          <w:b/>
          <w:bCs/>
          <w:color w:val="000000"/>
          <w:sz w:val="28"/>
          <w:szCs w:val="28"/>
        </w:rPr>
        <w:t xml:space="preserve"> </w:t>
      </w:r>
      <w:r w:rsidRPr="008B106F">
        <w:rPr>
          <w:rFonts w:eastAsia="Aptos" w:cs="Times New Roman"/>
          <w:bCs/>
          <w:color w:val="000000"/>
          <w:sz w:val="28"/>
          <w:szCs w:val="28"/>
        </w:rPr>
        <w:t xml:space="preserve">Tuy </w:t>
      </w:r>
      <w:proofErr w:type="spellStart"/>
      <w:r w:rsidRPr="008B106F">
        <w:rPr>
          <w:rFonts w:eastAsia="Aptos" w:cs="Times New Roman"/>
          <w:bCs/>
          <w:color w:val="000000"/>
          <w:sz w:val="28"/>
          <w:szCs w:val="28"/>
        </w:rPr>
        <w:t>nhiên</w:t>
      </w:r>
      <w:proofErr w:type="spellEnd"/>
      <w:r w:rsidRPr="008B106F">
        <w:rPr>
          <w:rFonts w:eastAsia="Aptos" w:cs="Times New Roman"/>
          <w:bCs/>
          <w:color w:val="000000"/>
          <w:sz w:val="28"/>
          <w:szCs w:val="28"/>
        </w:rPr>
        <w:t xml:space="preserve"> Ct FAM &gt;28</w:t>
      </w:r>
      <w:r w:rsidRPr="008B106F">
        <w:rPr>
          <w:rFonts w:eastAsia="Aptos" w:cs="Times New Roman"/>
          <w:b/>
          <w:bCs/>
          <w:color w:val="000000"/>
          <w:sz w:val="28"/>
          <w:szCs w:val="28"/>
        </w:rPr>
        <w:t xml:space="preserve"> </w:t>
      </w:r>
      <w:proofErr w:type="spellStart"/>
      <w:r w:rsidRPr="008B106F">
        <w:rPr>
          <w:rFonts w:eastAsia="Aptos" w:cs="Times New Roman"/>
          <w:color w:val="000000"/>
          <w:sz w:val="28"/>
          <w:szCs w:val="28"/>
        </w:rPr>
        <w:t>thì</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vẫn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kết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luận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âm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tính</w:t>
      </w:r>
      <w:proofErr w:type="spellEnd"/>
      <w:r w:rsidRPr="008B106F">
        <w:rPr>
          <w:rFonts w:eastAsia="Aptos" w:cs="Times New Roman"/>
          <w:color w:val="000000"/>
          <w:sz w:val="28"/>
          <w:szCs w:val="28"/>
        </w:rPr>
        <w:t>.</w:t>
      </w:r>
    </w:p>
    <w:p w14:paraId="3BBFDFCE" w14:textId="77777777" w:rsidR="006524D5" w:rsidRDefault="006524D5" w:rsidP="00EF03C1">
      <w:pPr>
        <w:widowControl w:val="0"/>
        <w:spacing w:before="0" w:after="0"/>
        <w:ind w:firstLine="720"/>
        <w:rPr>
          <w:rFonts w:eastAsia="Aptos" w:cs="Times New Roman"/>
          <w:color w:val="000000"/>
          <w:sz w:val="28"/>
          <w:szCs w:val="28"/>
        </w:rPr>
      </w:pP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Kiểm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tra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kênh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màu</w:t>
      </w:r>
      <w:proofErr w:type="spellEnd"/>
      <w:r w:rsidRPr="008B106F">
        <w:rPr>
          <w:rFonts w:eastAsia="Aptos" w:cs="Times New Roman"/>
          <w:color w:val="000000"/>
          <w:sz w:val="28"/>
          <w:szCs w:val="28"/>
        </w:rPr>
        <w:t xml:space="preserve"> FAM </w:t>
      </w:r>
      <w:proofErr w:type="spellStart"/>
      <w:r w:rsidRPr="008B106F">
        <w:rPr>
          <w:rFonts w:eastAsia="Aptos" w:cs="Times New Roman"/>
          <w:color w:val="000000"/>
          <w:sz w:val="28"/>
          <w:szCs w:val="28"/>
        </w:rPr>
        <w:t>của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bệnh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phẩm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Nếu</w:t>
      </w:r>
      <w:proofErr w:type="spellEnd"/>
      <w:r w:rsidRPr="008B106F">
        <w:rPr>
          <w:rFonts w:eastAsia="Aptos" w:cs="Times New Roman"/>
          <w:color w:val="000000"/>
          <w:sz w:val="28"/>
          <w:szCs w:val="28"/>
        </w:rPr>
        <w:t xml:space="preserve"> </w:t>
      </w:r>
      <w:r w:rsidRPr="008B106F">
        <w:rPr>
          <w:rFonts w:eastAsia="Aptos" w:cs="Times New Roman"/>
          <w:bCs/>
          <w:color w:val="000000"/>
          <w:sz w:val="28"/>
          <w:szCs w:val="28"/>
        </w:rPr>
        <w:t>Ct FAM&lt;28</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được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coi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dương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tính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chứa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biến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Nếu</w:t>
      </w:r>
      <w:proofErr w:type="spellEnd"/>
      <w:r w:rsidRPr="008B106F">
        <w:rPr>
          <w:rFonts w:eastAsia="Aptos" w:cs="Times New Roman"/>
          <w:color w:val="000000"/>
          <w:sz w:val="28"/>
          <w:szCs w:val="28"/>
        </w:rPr>
        <w:t xml:space="preserve"> </w:t>
      </w:r>
      <w:r w:rsidRPr="008B106F">
        <w:rPr>
          <w:rFonts w:eastAsia="Aptos" w:cs="Times New Roman"/>
          <w:bCs/>
          <w:color w:val="000000"/>
          <w:sz w:val="28"/>
          <w:szCs w:val="28"/>
        </w:rPr>
        <w:t>Ct FAM≥28</w:t>
      </w:r>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coi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là</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âm</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tính</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mẫu</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không</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chứa</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đột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biến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hoặc</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dưới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giới</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hạn</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phát</w:t>
      </w:r>
      <w:proofErr w:type="spellEnd"/>
      <w:r w:rsidRPr="008B106F">
        <w:rPr>
          <w:rFonts w:eastAsia="Aptos" w:cs="Times New Roman"/>
          <w:color w:val="000000"/>
          <w:sz w:val="28"/>
          <w:szCs w:val="28"/>
        </w:rPr>
        <w:t xml:space="preserve"> </w:t>
      </w:r>
      <w:proofErr w:type="spellStart"/>
      <w:r w:rsidRPr="008B106F">
        <w:rPr>
          <w:rFonts w:eastAsia="Aptos" w:cs="Times New Roman"/>
          <w:color w:val="000000"/>
          <w:sz w:val="28"/>
          <w:szCs w:val="28"/>
        </w:rPr>
        <w:t>hiện</w:t>
      </w:r>
      <w:proofErr w:type="spellEnd"/>
      <w:r w:rsidRPr="008B106F">
        <w:rPr>
          <w:rFonts w:eastAsia="Aptos" w:cs="Times New Roman"/>
          <w:color w:val="000000"/>
          <w:sz w:val="28"/>
          <w:szCs w:val="28"/>
        </w:rPr>
        <w:t>).</w:t>
      </w:r>
    </w:p>
    <w:p w14:paraId="1B4E7AB2" w14:textId="6210BE1D" w:rsidR="007F1ABC" w:rsidRPr="008B106F" w:rsidRDefault="003264E2" w:rsidP="003264E2">
      <w:pPr>
        <w:widowControl w:val="0"/>
        <w:spacing w:before="0" w:after="0"/>
        <w:ind w:firstLine="0"/>
        <w:jc w:val="center"/>
        <w:rPr>
          <w:rFonts w:eastAsia="Aptos" w:cs="Times New Roman"/>
          <w:color w:val="000000"/>
          <w:sz w:val="28"/>
          <w:szCs w:val="28"/>
        </w:rPr>
      </w:pPr>
      <w:r>
        <w:rPr>
          <w:rFonts w:eastAsia="Aptos"/>
          <w:noProof/>
          <w:color w:val="000000"/>
          <w:sz w:val="28"/>
          <w:szCs w:val="28"/>
        </w:rPr>
        <w:lastRenderedPageBreak/>
        <mc:AlternateContent>
          <mc:Choice Requires="wps">
            <w:drawing>
              <wp:anchor distT="0" distB="0" distL="114300" distR="114300" simplePos="0" relativeHeight="251604992" behindDoc="0" locked="0" layoutInCell="1" allowOverlap="1" wp14:anchorId="375A3FCB" wp14:editId="6DDE6C1E">
                <wp:simplePos x="0" y="0"/>
                <wp:positionH relativeFrom="column">
                  <wp:posOffset>648335</wp:posOffset>
                </wp:positionH>
                <wp:positionV relativeFrom="paragraph">
                  <wp:posOffset>1333371</wp:posOffset>
                </wp:positionV>
                <wp:extent cx="412750" cy="323850"/>
                <wp:effectExtent l="0" t="0" r="6350" b="0"/>
                <wp:wrapNone/>
                <wp:docPr id="22" name="Text Box 22"/>
                <wp:cNvGraphicFramePr/>
                <a:graphic xmlns:a="http://schemas.openxmlformats.org/drawingml/2006/main">
                  <a:graphicData uri="http://schemas.microsoft.com/office/word/2010/wordprocessingShape">
                    <wps:wsp>
                      <wps:cNvSpPr txBox="1"/>
                      <wps:spPr>
                        <a:xfrm>
                          <a:off x="0" y="0"/>
                          <a:ext cx="412750" cy="3238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9E598D" w14:textId="56189CDF" w:rsidR="003D2F69" w:rsidRPr="003264E2" w:rsidRDefault="003D2F69" w:rsidP="003264E2">
                            <w:pPr>
                              <w:ind w:firstLine="0"/>
                              <w:jc w:val="center"/>
                              <w:rPr>
                                <w:b/>
                              </w:rPr>
                            </w:pPr>
                            <w:bookmarkStart w:id="178" w:name="_Hlk205048090"/>
                            <w:bookmarkEnd w:id="178"/>
                            <w:r w:rsidRPr="003264E2">
                              <w:rPr>
                                <w:b/>
                              </w:rPr>
                              <w:t>A</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anchor>
            </w:drawing>
          </mc:Choice>
          <mc:Fallback>
            <w:pict>
              <v:shapetype w14:anchorId="375A3FCB" id="_x0000_t202" coordsize="21600,21600" o:spt="202" path="m,l,21600r21600,l21600,xe">
                <v:stroke joinstyle="miter"/>
                <v:path gradientshapeok="t" o:connecttype="rect"/>
              </v:shapetype>
              <v:shape id="Text Box 22" o:spid="_x0000_s1026" type="#_x0000_t202" style="position:absolute;left:0;text-align:left;margin-left:51.05pt;margin-top:105pt;width:32.5pt;height:25.5pt;z-index:25160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" filled="f" stroked="f" strokeweight=".5pt">
                <v:textbox inset="0,0,0,0">
                  <w:txbxContent>
                    <w:p w14:paraId="249E598D" w14:textId="56189CDF" w:rsidR="006B7801" w:rsidRPr="003264E2" w:rsidRDefault="006B7801" w:rsidP="003264E2">
                      <w:pPr>
                        <w:ind w:firstLine="0"/>
                        <w:jc w:val="center"/>
                        <w:rPr>
                          <w:b/>
                        </w:rPr>
                      </w:pPr>
                      <w:bookmarkStart w:id="179" w:name="_Hlk205048090"/>
                      <w:bookmarkEnd w:id="179"/>
                      <w:r w:rsidRPr="003264E2">
                        <w:rPr>
                          <w:b/>
                        </w:rPr>
                        <w:t>A</w:t>
                      </w:r>
                    </w:p>
                  </w:txbxContent>
                </v:textbox>
              </v:shape>
            </w:pict>
          </mc:Fallback>
        </mc:AlternateContent>
      </w:r>
      <w:r>
        <w:rPr>
          <w:rFonts w:eastAsia="Aptos"/>
          <w:noProof/>
          <w:color w:val="000000"/>
          <w:sz w:val="28"/>
          <w:szCs w:val="28"/>
        </w:rPr>
        <w:drawing>
          <wp:inline distT="0" distB="0" distL="0" distR="0" wp14:anchorId="5871CA1F" wp14:editId="08E6B1F7">
            <wp:extent cx="4279465" cy="1650569"/>
            <wp:effectExtent l="0" t="0" r="6985"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7654" cy="1653727"/>
                    </a:xfrm>
                    <a:prstGeom prst="rect">
                      <a:avLst/>
                    </a:prstGeom>
                    <a:noFill/>
                    <a:ln>
                      <a:noFill/>
                    </a:ln>
                  </pic:spPr>
                </pic:pic>
              </a:graphicData>
            </a:graphic>
          </wp:inline>
        </w:drawing>
      </w:r>
    </w:p>
    <w:p w14:paraId="4AF9A6EB" w14:textId="4BC738B4" w:rsidR="006524D5" w:rsidRPr="008B106F" w:rsidRDefault="003264E2" w:rsidP="003264E2">
      <w:pPr>
        <w:widowControl w:val="0"/>
        <w:spacing w:after="0"/>
        <w:ind w:firstLine="0"/>
        <w:jc w:val="center"/>
        <w:rPr>
          <w:rFonts w:eastAsia="Aptos" w:cs="Times New Roman"/>
          <w:color w:val="000000"/>
          <w:sz w:val="28"/>
          <w:szCs w:val="28"/>
        </w:rPr>
      </w:pPr>
      <w:r>
        <w:rPr>
          <w:rFonts w:eastAsia="Aptos"/>
          <w:noProof/>
          <w:color w:val="000000"/>
          <w:sz w:val="28"/>
          <w:szCs w:val="28"/>
        </w:rPr>
        <mc:AlternateContent>
          <mc:Choice Requires="wps">
            <w:drawing>
              <wp:anchor distT="0" distB="0" distL="114300" distR="114300" simplePos="0" relativeHeight="251607040" behindDoc="0" locked="0" layoutInCell="1" allowOverlap="1" wp14:anchorId="34D73C77" wp14:editId="1545F5F9">
                <wp:simplePos x="0" y="0"/>
                <wp:positionH relativeFrom="column">
                  <wp:posOffset>631825</wp:posOffset>
                </wp:positionH>
                <wp:positionV relativeFrom="paragraph">
                  <wp:posOffset>1401951</wp:posOffset>
                </wp:positionV>
                <wp:extent cx="412750" cy="387752"/>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12750" cy="38775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5A6604" w14:textId="35486B1C" w:rsidR="003D2F69" w:rsidRPr="003264E2" w:rsidRDefault="003D2F69" w:rsidP="003264E2">
                            <w:pPr>
                              <w:ind w:firstLine="0"/>
                              <w:jc w:val="center"/>
                              <w:rPr>
                                <w:b/>
                              </w:rPr>
                            </w:pPr>
                            <w:r>
                              <w:rPr>
                                <w:b/>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4D73C77" id="Text Box 23" o:spid="_x0000_s1027" type="#_x0000_t202" style="position:absolute;left:0;text-align:left;margin-left:49.75pt;margin-top:110.4pt;width:32.5pt;height:30.55pt;z-index:251607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" filled="f" stroked="f" strokeweight=".5pt">
                <v:textbox>
                  <w:txbxContent>
                    <w:p w14:paraId="635A6604" w14:textId="35486B1C" w:rsidR="006B7801" w:rsidRPr="003264E2" w:rsidRDefault="006B7801" w:rsidP="003264E2">
                      <w:pPr>
                        <w:ind w:firstLine="0"/>
                        <w:jc w:val="center"/>
                        <w:rPr>
                          <w:b/>
                        </w:rPr>
                      </w:pPr>
                      <w:r>
                        <w:rPr>
                          <w:b/>
                        </w:rPr>
                        <w:t>B</w:t>
                      </w:r>
                    </w:p>
                  </w:txbxContent>
                </v:textbox>
              </v:shape>
            </w:pict>
          </mc:Fallback>
        </mc:AlternateContent>
      </w:r>
      <w:r>
        <w:rPr>
          <w:rFonts w:eastAsia="Aptos"/>
          <w:noProof/>
          <w:color w:val="000000"/>
          <w:sz w:val="28"/>
          <w:szCs w:val="28"/>
        </w:rPr>
        <w:drawing>
          <wp:inline distT="0" distB="0" distL="0" distR="0" wp14:anchorId="405EB9AA" wp14:editId="37FA0F80">
            <wp:extent cx="4314051" cy="1697064"/>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1740" cy="1700089"/>
                    </a:xfrm>
                    <a:prstGeom prst="rect">
                      <a:avLst/>
                    </a:prstGeom>
                    <a:noFill/>
                    <a:ln>
                      <a:noFill/>
                    </a:ln>
                  </pic:spPr>
                </pic:pic>
              </a:graphicData>
            </a:graphic>
          </wp:inline>
        </w:drawing>
      </w:r>
    </w:p>
    <w:p w14:paraId="22EE9A97" w14:textId="31F9CAD6" w:rsidR="00EB4C8C" w:rsidRPr="00463D35" w:rsidRDefault="00EB4C8C" w:rsidP="00EB4C8C">
      <w:pPr>
        <w:pStyle w:val="ListParagraph"/>
        <w:widowControl w:val="0"/>
        <w:spacing w:after="0" w:line="360" w:lineRule="auto"/>
        <w:ind w:left="0"/>
        <w:jc w:val="center"/>
        <w:rPr>
          <w:rFonts w:eastAsia="Aptos"/>
          <w:color w:val="000000"/>
          <w:sz w:val="28"/>
          <w:szCs w:val="28"/>
        </w:rPr>
      </w:pPr>
      <w:bookmarkStart w:id="179" w:name="_Toc206670435"/>
      <w:bookmarkStart w:id="180" w:name="_Toc192535822"/>
      <w:r w:rsidRPr="00EB4C8C">
        <w:rPr>
          <w:sz w:val="28"/>
          <w:szCs w:val="28"/>
        </w:rPr>
        <w:t>Hình 2.</w:t>
      </w:r>
      <w:r w:rsidRPr="00EB4C8C">
        <w:rPr>
          <w:sz w:val="28"/>
          <w:szCs w:val="28"/>
        </w:rPr>
        <w:fldChar w:fldCharType="begin"/>
      </w:r>
      <w:r w:rsidRPr="00EB4C8C">
        <w:rPr>
          <w:sz w:val="28"/>
          <w:szCs w:val="28"/>
        </w:rPr>
        <w:instrText xml:space="preserve"> SEQ Hình_2. \* ARABIC </w:instrText>
      </w:r>
      <w:r w:rsidRPr="00EB4C8C">
        <w:rPr>
          <w:sz w:val="28"/>
          <w:szCs w:val="28"/>
        </w:rPr>
        <w:fldChar w:fldCharType="separate"/>
      </w:r>
      <w:r w:rsidR="00D46AC2">
        <w:rPr>
          <w:noProof/>
          <w:sz w:val="28"/>
          <w:szCs w:val="28"/>
        </w:rPr>
        <w:t>1</w:t>
      </w:r>
      <w:r w:rsidRPr="00EB4C8C">
        <w:rPr>
          <w:sz w:val="28"/>
          <w:szCs w:val="28"/>
        </w:rPr>
        <w:fldChar w:fldCharType="end"/>
      </w:r>
      <w:r w:rsidR="006524D5" w:rsidRPr="00EB4C8C">
        <w:rPr>
          <w:sz w:val="28"/>
          <w:szCs w:val="28"/>
        </w:rPr>
        <w:t xml:space="preserve">. </w:t>
      </w:r>
      <w:r w:rsidR="006524D5" w:rsidRPr="00EB4C8C">
        <w:rPr>
          <w:rFonts w:eastAsia="Aptos"/>
          <w:color w:val="000000"/>
          <w:sz w:val="28"/>
          <w:szCs w:val="28"/>
        </w:rPr>
        <w:t>Minh họa mẫu bệnh phẩm được kiểm tra với bộ kit AmoyDx®</w:t>
      </w:r>
      <w:bookmarkEnd w:id="179"/>
    </w:p>
    <w:p w14:paraId="66857157" w14:textId="714CB9C2" w:rsidR="006524D5" w:rsidRPr="008B106F" w:rsidRDefault="00127B8E" w:rsidP="003264E2">
      <w:pPr>
        <w:pStyle w:val="ListParagraph"/>
        <w:widowControl w:val="0"/>
        <w:spacing w:after="0" w:line="360" w:lineRule="auto"/>
        <w:ind w:left="0" w:firstLine="720"/>
        <w:jc w:val="center"/>
        <w:rPr>
          <w:rFonts w:eastAsia="Aptos"/>
          <w:color w:val="000000"/>
          <w:sz w:val="28"/>
          <w:szCs w:val="28"/>
        </w:rPr>
      </w:pPr>
      <w:r w:rsidRPr="00127B8E">
        <w:rPr>
          <w:rFonts w:eastAsia="Aptos"/>
          <w:i/>
          <w:color w:val="000000"/>
          <w:sz w:val="28"/>
          <w:szCs w:val="28"/>
        </w:rPr>
        <w:t>BRAF</w:t>
      </w:r>
      <w:r w:rsidR="00656725" w:rsidRPr="00656725">
        <w:rPr>
          <w:rFonts w:eastAsia="Aptos"/>
          <w:i/>
          <w:color w:val="000000"/>
          <w:sz w:val="28"/>
          <w:szCs w:val="28"/>
        </w:rPr>
        <w:t xml:space="preserve"> </w:t>
      </w:r>
      <w:r w:rsidR="006524D5" w:rsidRPr="00EB4C8C">
        <w:rPr>
          <w:rFonts w:eastAsia="Aptos"/>
          <w:i/>
          <w:color w:val="000000"/>
          <w:sz w:val="28"/>
          <w:szCs w:val="28"/>
        </w:rPr>
        <w:t>V600</w:t>
      </w:r>
      <w:r w:rsidR="006524D5" w:rsidRPr="008B106F">
        <w:rPr>
          <w:rFonts w:eastAsia="Aptos"/>
          <w:color w:val="000000"/>
          <w:sz w:val="28"/>
          <w:szCs w:val="28"/>
        </w:rPr>
        <w:t xml:space="preserve"> Mutations Detection (A) Mẫu bệnh phẩm dương tính với đột biến </w:t>
      </w:r>
      <w:r w:rsidRPr="00127B8E">
        <w:rPr>
          <w:rFonts w:eastAsia="Aptos"/>
          <w:i/>
          <w:iCs/>
          <w:color w:val="000000"/>
          <w:sz w:val="28"/>
          <w:szCs w:val="28"/>
        </w:rPr>
        <w:t>BRAF</w:t>
      </w:r>
      <w:r w:rsidR="00656725" w:rsidRPr="00656725">
        <w:rPr>
          <w:rFonts w:eastAsia="Aptos"/>
          <w:i/>
          <w:iCs/>
          <w:color w:val="000000"/>
          <w:sz w:val="28"/>
          <w:szCs w:val="28"/>
        </w:rPr>
        <w:t xml:space="preserve"> </w:t>
      </w:r>
      <w:r w:rsidR="006524D5" w:rsidRPr="008B106F">
        <w:rPr>
          <w:rFonts w:eastAsia="Aptos"/>
          <w:color w:val="000000"/>
          <w:sz w:val="28"/>
          <w:szCs w:val="28"/>
        </w:rPr>
        <w:t xml:space="preserve">; (B) Mẫu bệnh phẩm không mang đột biến </w:t>
      </w:r>
      <w:r w:rsidRPr="00127B8E">
        <w:rPr>
          <w:rFonts w:eastAsia="Aptos"/>
          <w:i/>
          <w:color w:val="000000"/>
          <w:sz w:val="28"/>
          <w:szCs w:val="28"/>
        </w:rPr>
        <w:t>BRAF</w:t>
      </w:r>
      <w:bookmarkEnd w:id="180"/>
      <w:r w:rsidR="005F0A93">
        <w:rPr>
          <w:rFonts w:eastAsia="Aptos"/>
          <w:i/>
          <w:color w:val="000000"/>
          <w:sz w:val="28"/>
          <w:szCs w:val="28"/>
        </w:rPr>
        <w:t>.</w:t>
      </w:r>
    </w:p>
    <w:p w14:paraId="285A0CFE" w14:textId="12014626" w:rsidR="006524D5" w:rsidRPr="00463D35" w:rsidRDefault="00EB4C8C" w:rsidP="00EB4C8C">
      <w:pPr>
        <w:widowControl w:val="0"/>
        <w:spacing w:before="0" w:after="0"/>
        <w:ind w:firstLine="720"/>
        <w:rPr>
          <w:rFonts w:eastAsia="Aptos"/>
          <w:bCs/>
          <w:i/>
          <w:iCs/>
          <w:color w:val="000000"/>
          <w:sz w:val="28"/>
          <w:szCs w:val="28"/>
          <w:lang w:val="vi-VN"/>
        </w:rPr>
      </w:pPr>
      <w:r w:rsidRPr="00463D35">
        <w:rPr>
          <w:rFonts w:eastAsia="Aptos"/>
          <w:i/>
          <w:iCs/>
          <w:color w:val="000000"/>
          <w:sz w:val="28"/>
          <w:szCs w:val="28"/>
          <w:lang w:val="vi-VN"/>
        </w:rPr>
        <w:t xml:space="preserve">* </w:t>
      </w:r>
      <w:r w:rsidR="006524D5" w:rsidRPr="00463D35">
        <w:rPr>
          <w:rFonts w:eastAsia="Aptos"/>
          <w:i/>
          <w:iCs/>
          <w:color w:val="000000"/>
          <w:sz w:val="28"/>
          <w:szCs w:val="28"/>
          <w:lang w:val="vi-VN"/>
        </w:rPr>
        <w:t xml:space="preserve">Quy trình xác định đột biến </w:t>
      </w:r>
      <w:r w:rsidR="00656725" w:rsidRPr="00463D35">
        <w:rPr>
          <w:rFonts w:eastAsia="Aptos"/>
          <w:i/>
          <w:iCs/>
          <w:color w:val="000000"/>
          <w:sz w:val="28"/>
          <w:szCs w:val="28"/>
          <w:lang w:val="vi-VN"/>
        </w:rPr>
        <w:t>KRAS</w:t>
      </w:r>
      <w:r w:rsidR="006524D5" w:rsidRPr="00463D35">
        <w:rPr>
          <w:rFonts w:eastAsia="Aptos"/>
          <w:i/>
          <w:iCs/>
          <w:color w:val="000000"/>
          <w:sz w:val="28"/>
          <w:szCs w:val="28"/>
          <w:lang w:val="vi-VN"/>
        </w:rPr>
        <w:t xml:space="preserve"> bằng kỹ thuật realtime PCR </w:t>
      </w:r>
    </w:p>
    <w:p w14:paraId="73B4270D" w14:textId="5C5D20F2" w:rsidR="00EB4C8C" w:rsidRPr="00463D35" w:rsidRDefault="00EB4C8C" w:rsidP="00EB4C8C">
      <w:pPr>
        <w:widowControl w:val="0"/>
        <w:spacing w:before="0" w:after="0"/>
        <w:ind w:firstLine="720"/>
        <w:rPr>
          <w:rFonts w:eastAsia="Aptos"/>
          <w:bCs/>
          <w:i/>
          <w:iCs/>
          <w:color w:val="000000"/>
          <w:sz w:val="28"/>
          <w:szCs w:val="28"/>
          <w:lang w:val="vi-VN"/>
        </w:rPr>
      </w:pPr>
      <w:r w:rsidRPr="00463D35">
        <w:rPr>
          <w:rFonts w:eastAsia="Aptos" w:cs="Times New Roman"/>
          <w:color w:val="000000"/>
          <w:sz w:val="28"/>
          <w:szCs w:val="28"/>
          <w:lang w:val="vi-VN"/>
        </w:rPr>
        <w:t xml:space="preserve">- Sử dụng </w:t>
      </w:r>
      <w:r w:rsidRPr="00463D35">
        <w:rPr>
          <w:rFonts w:eastAsia="Aptos"/>
          <w:bCs/>
          <w:color w:val="000000"/>
          <w:sz w:val="28"/>
          <w:szCs w:val="28"/>
          <w:lang w:val="vi-VN"/>
        </w:rPr>
        <w:t xml:space="preserve">bộ kit </w:t>
      </w:r>
      <w:r w:rsidRPr="00463D35">
        <w:rPr>
          <w:rFonts w:eastAsia="Aptos"/>
          <w:iCs/>
          <w:color w:val="000000"/>
          <w:sz w:val="28"/>
          <w:szCs w:val="28"/>
          <w:lang w:val="vi-VN"/>
        </w:rPr>
        <w:t>AmoyDx</w:t>
      </w:r>
      <w:r w:rsidRPr="00463D35">
        <w:rPr>
          <w:rFonts w:eastAsia="Aptos"/>
          <w:iCs/>
          <w:color w:val="000000"/>
          <w:sz w:val="28"/>
          <w:szCs w:val="28"/>
          <w:vertAlign w:val="superscript"/>
          <w:lang w:val="vi-VN"/>
        </w:rPr>
        <w:t xml:space="preserve">® </w:t>
      </w:r>
      <w:r w:rsidR="00656725" w:rsidRPr="00463D35">
        <w:rPr>
          <w:rFonts w:eastAsia="Aptos"/>
          <w:i/>
          <w:iCs/>
          <w:color w:val="000000"/>
          <w:sz w:val="28"/>
          <w:szCs w:val="28"/>
          <w:lang w:val="vi-VN"/>
        </w:rPr>
        <w:t>KRAS</w:t>
      </w:r>
      <w:r w:rsidRPr="00463D35">
        <w:rPr>
          <w:rFonts w:eastAsia="Aptos"/>
          <w:i/>
          <w:iCs/>
          <w:color w:val="000000"/>
          <w:sz w:val="28"/>
          <w:szCs w:val="28"/>
          <w:lang w:val="vi-VN"/>
        </w:rPr>
        <w:t xml:space="preserve">/NRAS </w:t>
      </w:r>
      <w:r w:rsidRPr="00463D35">
        <w:rPr>
          <w:rFonts w:eastAsia="Aptos"/>
          <w:iCs/>
          <w:color w:val="000000"/>
          <w:sz w:val="28"/>
          <w:szCs w:val="28"/>
          <w:lang w:val="vi-VN"/>
        </w:rPr>
        <w:t>Mutations Detection Kit</w:t>
      </w:r>
      <w:r w:rsidRPr="00463D35">
        <w:rPr>
          <w:rFonts w:eastAsia="Aptos"/>
          <w:bCs/>
          <w:i/>
          <w:iCs/>
          <w:color w:val="000000"/>
          <w:sz w:val="28"/>
          <w:szCs w:val="28"/>
          <w:lang w:val="vi-VN"/>
        </w:rPr>
        <w:t xml:space="preserve"> </w:t>
      </w:r>
      <w:r w:rsidRPr="00463D35">
        <w:rPr>
          <w:rFonts w:eastAsia="Aptos"/>
          <w:bCs/>
          <w:color w:val="000000"/>
          <w:sz w:val="28"/>
          <w:szCs w:val="28"/>
          <w:lang w:val="vi-VN"/>
        </w:rPr>
        <w:t xml:space="preserve">để xác định đột biến </w:t>
      </w:r>
      <w:r w:rsidR="00656725" w:rsidRPr="00463D35">
        <w:rPr>
          <w:rFonts w:eastAsia="Aptos"/>
          <w:bCs/>
          <w:i/>
          <w:color w:val="000000"/>
          <w:sz w:val="28"/>
          <w:szCs w:val="28"/>
          <w:lang w:val="vi-VN"/>
        </w:rPr>
        <w:t>KRAS</w:t>
      </w:r>
      <w:r w:rsidRPr="00463D35">
        <w:rPr>
          <w:rFonts w:eastAsia="Aptos"/>
          <w:bCs/>
          <w:color w:val="000000"/>
          <w:sz w:val="28"/>
          <w:szCs w:val="28"/>
          <w:lang w:val="vi-VN"/>
        </w:rPr>
        <w:t>.</w:t>
      </w:r>
    </w:p>
    <w:p w14:paraId="21B145D1" w14:textId="153A907F" w:rsidR="006524D5" w:rsidRPr="00463D35" w:rsidRDefault="006524D5" w:rsidP="004D2FB9">
      <w:pPr>
        <w:widowControl w:val="0"/>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xml:space="preserve">- Nguyên lý: Phát hiện 19 đột biến </w:t>
      </w:r>
      <w:r w:rsidR="00656725" w:rsidRPr="00463D35">
        <w:rPr>
          <w:rFonts w:eastAsia="Aptos" w:cs="Times New Roman"/>
          <w:i/>
          <w:color w:val="000000"/>
          <w:sz w:val="28"/>
          <w:szCs w:val="28"/>
          <w:lang w:val="vi-VN"/>
        </w:rPr>
        <w:t>KRAS</w:t>
      </w:r>
      <w:r w:rsidR="00A447D8" w:rsidRPr="00463D35">
        <w:rPr>
          <w:rFonts w:eastAsia="Aptos" w:cs="Times New Roman"/>
          <w:color w:val="000000"/>
          <w:sz w:val="28"/>
          <w:szCs w:val="28"/>
          <w:lang w:val="vi-VN"/>
        </w:rPr>
        <w:t xml:space="preserve"> (exon 2, 3 và 4), trong đó có </w:t>
      </w:r>
      <w:r w:rsidR="00A447D8" w:rsidRPr="002924CF">
        <w:rPr>
          <w:rFonts w:eastAsia="Aptos" w:cs="Times New Roman"/>
          <w:color w:val="000000"/>
          <w:sz w:val="28"/>
          <w:szCs w:val="28"/>
          <w:lang w:val="vi-VN"/>
        </w:rPr>
        <w:t xml:space="preserve">8 đột biến tại exon </w:t>
      </w:r>
      <w:r w:rsidR="00A447D8" w:rsidRPr="00463D35">
        <w:rPr>
          <w:rFonts w:eastAsia="Aptos" w:cs="Times New Roman"/>
          <w:color w:val="000000"/>
          <w:sz w:val="28"/>
          <w:szCs w:val="28"/>
          <w:lang w:val="vi-VN"/>
        </w:rPr>
        <w:t xml:space="preserve"> </w:t>
      </w:r>
      <w:r w:rsidR="00A447D8" w:rsidRPr="002924CF">
        <w:rPr>
          <w:rFonts w:eastAsia="Aptos" w:cs="Times New Roman"/>
          <w:color w:val="000000"/>
          <w:sz w:val="28"/>
          <w:szCs w:val="28"/>
          <w:lang w:val="vi-VN"/>
        </w:rPr>
        <w:t>2( G12S; G12D; G12C;G12R; G12V; G12A;G13C;G13D), 6 đột biến tại exon 3 (A59T; Q61K; Q61L; Q61R; Q61H; Q61H), 5 đột biến trên exon 4 (K11</w:t>
      </w:r>
      <w:r w:rsidR="00A447D8">
        <w:rPr>
          <w:rFonts w:eastAsia="Aptos" w:cs="Times New Roman"/>
          <w:color w:val="000000"/>
          <w:sz w:val="28"/>
          <w:szCs w:val="28"/>
          <w:lang w:val="vi-VN"/>
        </w:rPr>
        <w:t>7N; K117N; A146Y; A146V; A146P)</w:t>
      </w:r>
      <w:r w:rsidR="00A447D8" w:rsidRPr="00463D35">
        <w:rPr>
          <w:rFonts w:eastAsia="Aptos" w:cs="Times New Roman"/>
          <w:color w:val="000000"/>
          <w:sz w:val="28"/>
          <w:szCs w:val="28"/>
          <w:lang w:val="vi-VN"/>
        </w:rPr>
        <w:t xml:space="preserve"> </w:t>
      </w:r>
      <w:r w:rsidRPr="00463D35">
        <w:rPr>
          <w:rFonts w:eastAsia="Aptos" w:cs="Times New Roman"/>
          <w:color w:val="000000"/>
          <w:sz w:val="28"/>
          <w:szCs w:val="28"/>
          <w:lang w:val="vi-VN"/>
        </w:rPr>
        <w:t xml:space="preserve">và 13 đột biến </w:t>
      </w:r>
      <w:r w:rsidRPr="00463D35">
        <w:rPr>
          <w:rFonts w:eastAsia="Aptos" w:cs="Times New Roman"/>
          <w:i/>
          <w:color w:val="000000"/>
          <w:sz w:val="28"/>
          <w:szCs w:val="28"/>
          <w:lang w:val="vi-VN"/>
        </w:rPr>
        <w:t>NRAS</w:t>
      </w:r>
      <w:r w:rsidRPr="00463D35">
        <w:rPr>
          <w:rFonts w:eastAsia="Aptos" w:cs="Times New Roman"/>
          <w:color w:val="000000"/>
          <w:sz w:val="28"/>
          <w:szCs w:val="28"/>
          <w:lang w:val="vi-VN"/>
        </w:rPr>
        <w:t xml:space="preserve"> (exon 2, 3 và 4). Sử dụng </w:t>
      </w:r>
      <w:proofErr w:type="spellStart"/>
      <w:r w:rsidR="00760824">
        <w:rPr>
          <w:rFonts w:eastAsia="Aptos" w:cs="Times New Roman"/>
          <w:color w:val="000000"/>
          <w:sz w:val="28"/>
          <w:szCs w:val="28"/>
        </w:rPr>
        <w:t>kỹ</w:t>
      </w:r>
      <w:proofErr w:type="spellEnd"/>
      <w:r w:rsidR="00760824">
        <w:rPr>
          <w:rFonts w:eastAsia="Aptos" w:cs="Times New Roman"/>
          <w:color w:val="000000"/>
          <w:sz w:val="28"/>
          <w:szCs w:val="28"/>
        </w:rPr>
        <w:t xml:space="preserve"> </w:t>
      </w:r>
      <w:proofErr w:type="spellStart"/>
      <w:r w:rsidR="00760824">
        <w:rPr>
          <w:rFonts w:eastAsia="Aptos" w:cs="Times New Roman"/>
          <w:color w:val="000000"/>
          <w:sz w:val="28"/>
          <w:szCs w:val="28"/>
        </w:rPr>
        <w:t>thuật</w:t>
      </w:r>
      <w:proofErr w:type="spellEnd"/>
      <w:r w:rsidRPr="00463D35">
        <w:rPr>
          <w:rFonts w:eastAsia="Aptos" w:cs="Times New Roman"/>
          <w:color w:val="000000"/>
          <w:sz w:val="28"/>
          <w:szCs w:val="28"/>
          <w:lang w:val="vi-VN"/>
        </w:rPr>
        <w:t xml:space="preserve"> realtime PCR kết hợp với thiết kế các cặp mồi đặc hiệu allen (ARMS): cặp mồi và đầu dò huỳnh quang giúp phân biệt mẫu chứa đột biến/không chứa đột biến. Bộ kit chứa 12 ống (1-11 là KN Reaction mix và ống số 12 là External control- ngoại chứng; chứng dương và ống enzym.</w:t>
      </w:r>
    </w:p>
    <w:p w14:paraId="28D018BA" w14:textId="3F054E15" w:rsidR="006524D5" w:rsidRPr="00463D35" w:rsidRDefault="006524D5" w:rsidP="004D2FB9">
      <w:pPr>
        <w:widowControl w:val="0"/>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KN Reaction mix: chứa các cặp mồi và đầu dò huỳnh quang</w:t>
      </w:r>
      <w:r w:rsidR="00A447D8" w:rsidRPr="00463D35">
        <w:rPr>
          <w:rFonts w:eastAsia="Aptos" w:cs="Times New Roman"/>
          <w:color w:val="000000"/>
          <w:sz w:val="28"/>
          <w:szCs w:val="28"/>
          <w:lang w:val="vi-VN"/>
        </w:rPr>
        <w:t xml:space="preserve"> </w:t>
      </w:r>
      <w:r w:rsidRPr="00463D35">
        <w:rPr>
          <w:rFonts w:eastAsia="Aptos" w:cs="Times New Roman"/>
          <w:color w:val="000000"/>
          <w:sz w:val="28"/>
          <w:szCs w:val="28"/>
          <w:lang w:val="vi-VN"/>
        </w:rPr>
        <w:t>-</w:t>
      </w:r>
      <w:r w:rsidR="00A447D8" w:rsidRPr="00463D35">
        <w:rPr>
          <w:rFonts w:eastAsia="Aptos" w:cs="Times New Roman"/>
          <w:color w:val="000000"/>
          <w:sz w:val="28"/>
          <w:szCs w:val="28"/>
          <w:lang w:val="vi-VN"/>
        </w:rPr>
        <w:t xml:space="preserve"> </w:t>
      </w:r>
      <w:r w:rsidRPr="00463D35">
        <w:rPr>
          <w:rFonts w:eastAsia="Aptos" w:cs="Times New Roman"/>
          <w:color w:val="000000"/>
          <w:sz w:val="28"/>
          <w:szCs w:val="28"/>
          <w:lang w:val="vi-VN"/>
        </w:rPr>
        <w:t xml:space="preserve">FAM </w:t>
      </w:r>
      <w:r w:rsidRPr="00463D35">
        <w:rPr>
          <w:rFonts w:eastAsia="Aptos" w:cs="Times New Roman"/>
          <w:color w:val="000000"/>
          <w:sz w:val="28"/>
          <w:szCs w:val="28"/>
          <w:lang w:val="vi-VN"/>
        </w:rPr>
        <w:lastRenderedPageBreak/>
        <w:t xml:space="preserve">giúp xác định đột biến. Ngoài ra, phản ứng bao gồm cặp mồi nội kiểm, đầu dò kênh màu VIC được thiết kế vào liền kề kề gen </w:t>
      </w:r>
      <w:r w:rsidRPr="00463D35">
        <w:rPr>
          <w:rFonts w:eastAsia="Aptos" w:cs="Times New Roman"/>
          <w:i/>
          <w:color w:val="000000"/>
          <w:sz w:val="28"/>
          <w:szCs w:val="28"/>
          <w:lang w:val="vi-VN"/>
        </w:rPr>
        <w:t>RAS</w:t>
      </w:r>
      <w:r w:rsidRPr="00463D35">
        <w:rPr>
          <w:rFonts w:eastAsia="Aptos" w:cs="Times New Roman"/>
          <w:color w:val="000000"/>
          <w:sz w:val="28"/>
          <w:szCs w:val="28"/>
          <w:lang w:val="vi-VN"/>
        </w:rPr>
        <w:t>, chất ức chế có thể xuất hiện trong hóa chất.</w:t>
      </w:r>
    </w:p>
    <w:p w14:paraId="52515B14" w14:textId="19008265" w:rsidR="006524D5" w:rsidRPr="00463D35" w:rsidRDefault="006524D5" w:rsidP="006524D5">
      <w:pPr>
        <w:ind w:firstLine="720"/>
        <w:contextualSpacing/>
        <w:rPr>
          <w:rFonts w:eastAsia="Aptos" w:cs="Times New Roman"/>
          <w:color w:val="000000"/>
          <w:spacing w:val="-4"/>
          <w:sz w:val="28"/>
          <w:szCs w:val="28"/>
          <w:lang w:val="vi-VN"/>
        </w:rPr>
      </w:pPr>
      <w:r w:rsidRPr="00463D35">
        <w:rPr>
          <w:rFonts w:eastAsia="Aptos" w:cs="Times New Roman"/>
          <w:color w:val="000000"/>
          <w:spacing w:val="-4"/>
          <w:sz w:val="28"/>
          <w:szCs w:val="28"/>
          <w:lang w:val="vi-VN"/>
        </w:rPr>
        <w:t>+ KN External Control: Chứa cặp mồi và đầu dò kênh màu FAM, kiểm tra chất lượng DNA bệnh phẩm được tách chiế</w:t>
      </w:r>
      <w:r w:rsidR="00A447D8" w:rsidRPr="00463D35">
        <w:rPr>
          <w:rFonts w:eastAsia="Aptos" w:cs="Times New Roman"/>
          <w:color w:val="000000"/>
          <w:spacing w:val="-4"/>
          <w:sz w:val="28"/>
          <w:szCs w:val="28"/>
          <w:lang w:val="vi-VN"/>
        </w:rPr>
        <w:t>t,</w:t>
      </w:r>
      <w:r w:rsidRPr="00463D35">
        <w:rPr>
          <w:rFonts w:eastAsia="Aptos" w:cs="Times New Roman"/>
          <w:color w:val="000000"/>
          <w:spacing w:val="-4"/>
          <w:sz w:val="28"/>
          <w:szCs w:val="28"/>
          <w:lang w:val="vi-VN"/>
        </w:rPr>
        <w:t xml:space="preserve"> thiết kế vào vùng gần gen </w:t>
      </w:r>
      <w:r w:rsidRPr="00463D35">
        <w:rPr>
          <w:rFonts w:eastAsia="Aptos" w:cs="Times New Roman"/>
          <w:i/>
          <w:color w:val="000000"/>
          <w:spacing w:val="-4"/>
          <w:sz w:val="28"/>
          <w:szCs w:val="28"/>
          <w:lang w:val="vi-VN"/>
        </w:rPr>
        <w:t>RAS</w:t>
      </w:r>
      <w:r w:rsidRPr="00463D35">
        <w:rPr>
          <w:rFonts w:eastAsia="Aptos" w:cs="Times New Roman"/>
          <w:color w:val="000000"/>
          <w:spacing w:val="-4"/>
          <w:sz w:val="28"/>
          <w:szCs w:val="28"/>
          <w:lang w:val="vi-VN"/>
        </w:rPr>
        <w:t>.</w:t>
      </w:r>
    </w:p>
    <w:p w14:paraId="1620015C" w14:textId="37ACA7C8" w:rsidR="006524D5" w:rsidRPr="00463D35" w:rsidRDefault="006524D5" w:rsidP="006524D5">
      <w:pPr>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xml:space="preserve">+ KB Positive Control (PC): Chứa các plasmid tái tổ hợp mang đoạn chèn tương ứng với đột biến </w:t>
      </w:r>
      <w:r w:rsidR="00656725" w:rsidRPr="00463D35">
        <w:rPr>
          <w:rFonts w:eastAsia="Aptos" w:cs="Times New Roman"/>
          <w:i/>
          <w:color w:val="000000"/>
          <w:sz w:val="28"/>
          <w:szCs w:val="28"/>
          <w:lang w:val="vi-VN"/>
        </w:rPr>
        <w:t>KRAS</w:t>
      </w:r>
      <w:r w:rsidRPr="00463D35">
        <w:rPr>
          <w:rFonts w:eastAsia="Aptos" w:cs="Times New Roman"/>
          <w:color w:val="000000"/>
          <w:sz w:val="28"/>
          <w:szCs w:val="28"/>
          <w:lang w:val="vi-VN"/>
        </w:rPr>
        <w:t xml:space="preserve"> và </w:t>
      </w:r>
      <w:r w:rsidRPr="00463D35">
        <w:rPr>
          <w:rFonts w:eastAsia="Aptos" w:cs="Times New Roman"/>
          <w:i/>
          <w:color w:val="000000"/>
          <w:sz w:val="28"/>
          <w:szCs w:val="28"/>
          <w:lang w:val="vi-VN"/>
        </w:rPr>
        <w:t>NRAS</w:t>
      </w:r>
      <w:r w:rsidRPr="00463D35">
        <w:rPr>
          <w:rFonts w:eastAsia="Aptos" w:cs="Times New Roman"/>
          <w:color w:val="000000"/>
          <w:sz w:val="28"/>
          <w:szCs w:val="28"/>
          <w:lang w:val="vi-VN"/>
        </w:rPr>
        <w:t>.</w:t>
      </w:r>
    </w:p>
    <w:p w14:paraId="3A3320EA" w14:textId="77777777" w:rsidR="00A447D8" w:rsidRPr="00463D35" w:rsidRDefault="006524D5" w:rsidP="00A447D8">
      <w:pPr>
        <w:ind w:firstLine="720"/>
        <w:contextualSpacing/>
        <w:rPr>
          <w:rFonts w:eastAsia="Aptos" w:cs="Times New Roman"/>
          <w:color w:val="000000"/>
          <w:sz w:val="28"/>
          <w:szCs w:val="28"/>
          <w:lang w:val="vi-VN"/>
        </w:rPr>
      </w:pPr>
      <w:r w:rsidRPr="002924CF">
        <w:rPr>
          <w:rFonts w:eastAsia="Aptos" w:cs="Times New Roman"/>
          <w:color w:val="000000"/>
          <w:sz w:val="28"/>
          <w:szCs w:val="28"/>
          <w:lang w:val="vi-VN"/>
        </w:rPr>
        <w:t>+ KN Enzyme mix: chứa Taq Poly</w:t>
      </w:r>
      <w:r w:rsidR="00A447D8">
        <w:rPr>
          <w:rFonts w:eastAsia="Aptos" w:cs="Times New Roman"/>
          <w:color w:val="000000"/>
          <w:sz w:val="28"/>
          <w:szCs w:val="28"/>
          <w:lang w:val="vi-VN"/>
        </w:rPr>
        <w:t>merase và uracil-N-glycosylase.</w:t>
      </w:r>
    </w:p>
    <w:p w14:paraId="21141E3B" w14:textId="7B58016E" w:rsidR="006524D5" w:rsidRPr="00463D35" w:rsidRDefault="006524D5" w:rsidP="00A447D8">
      <w:pPr>
        <w:ind w:firstLine="720"/>
        <w:contextualSpacing/>
        <w:rPr>
          <w:rFonts w:eastAsia="Aptos" w:cs="Times New Roman"/>
          <w:color w:val="000000"/>
          <w:sz w:val="28"/>
          <w:szCs w:val="28"/>
          <w:lang w:val="vi-VN"/>
        </w:rPr>
      </w:pPr>
      <w:r w:rsidRPr="002924CF">
        <w:rPr>
          <w:rFonts w:eastAsia="Aptos" w:cs="Times New Roman"/>
          <w:color w:val="000000"/>
          <w:sz w:val="28"/>
          <w:szCs w:val="28"/>
          <w:lang w:val="vi-VN"/>
        </w:rPr>
        <w:t xml:space="preserve">Enzyme UNG giúp phân cắt sản phẩm PCR, hạn chế tình trạng nhiễm và dương tính </w:t>
      </w:r>
      <w:r w:rsidR="001E64A6">
        <w:rPr>
          <w:rFonts w:eastAsia="Aptos" w:cs="Times New Roman"/>
          <w:color w:val="000000"/>
          <w:sz w:val="28"/>
          <w:szCs w:val="28"/>
          <w:lang w:val="vi-VN"/>
        </w:rPr>
        <w:t>giả</w:t>
      </w:r>
      <w:r w:rsidRPr="002924CF">
        <w:rPr>
          <w:rFonts w:eastAsia="Aptos" w:cs="Times New Roman"/>
          <w:color w:val="000000"/>
          <w:sz w:val="28"/>
          <w:szCs w:val="28"/>
          <w:lang w:val="vi-VN"/>
        </w:rPr>
        <w:t xml:space="preserve"> do khuếch đại khuôn là sản phẩm PCR.</w:t>
      </w:r>
      <w:r w:rsidR="00A447D8" w:rsidRPr="00463D35">
        <w:rPr>
          <w:rFonts w:eastAsia="Aptos" w:cs="Times New Roman"/>
          <w:color w:val="000000"/>
          <w:sz w:val="28"/>
          <w:szCs w:val="28"/>
          <w:lang w:val="vi-VN"/>
        </w:rPr>
        <w:t xml:space="preserve"> </w:t>
      </w:r>
      <w:r w:rsidRPr="002924CF">
        <w:rPr>
          <w:rFonts w:eastAsia="Aptos" w:cs="Times New Roman"/>
          <w:color w:val="000000"/>
          <w:sz w:val="28"/>
          <w:szCs w:val="28"/>
          <w:lang w:val="vi-VN"/>
        </w:rPr>
        <w:t>Độ nhạy của bộ</w:t>
      </w:r>
      <w:r w:rsidR="00A447D8">
        <w:rPr>
          <w:rFonts w:eastAsia="Aptos" w:cs="Times New Roman"/>
          <w:color w:val="000000"/>
          <w:sz w:val="28"/>
          <w:szCs w:val="28"/>
          <w:lang w:val="vi-VN"/>
        </w:rPr>
        <w:t xml:space="preserve"> kit</w:t>
      </w:r>
      <w:r w:rsidR="00A447D8" w:rsidRPr="00463D35">
        <w:rPr>
          <w:rFonts w:eastAsia="Aptos" w:cs="Times New Roman"/>
          <w:color w:val="000000"/>
          <w:sz w:val="28"/>
          <w:szCs w:val="28"/>
          <w:lang w:val="vi-VN"/>
        </w:rPr>
        <w:t xml:space="preserve"> là</w:t>
      </w:r>
      <w:r w:rsidRPr="002924CF">
        <w:rPr>
          <w:rFonts w:eastAsia="Aptos" w:cs="Times New Roman"/>
          <w:color w:val="000000"/>
          <w:sz w:val="28"/>
          <w:szCs w:val="28"/>
          <w:lang w:val="vi-VN"/>
        </w:rPr>
        <w:t xml:space="preserve"> </w:t>
      </w:r>
      <w:r w:rsidRPr="00463D35">
        <w:rPr>
          <w:rFonts w:eastAsia="Aptos" w:cs="Times New Roman"/>
          <w:color w:val="000000"/>
          <w:sz w:val="28"/>
          <w:szCs w:val="28"/>
          <w:lang w:val="vi-VN"/>
        </w:rPr>
        <w:t xml:space="preserve">1% </w:t>
      </w:r>
      <w:r w:rsidR="000A5E0A" w:rsidRPr="00D35577">
        <w:rPr>
          <w:rFonts w:eastAsia="Aptos" w:cs="Times New Roman"/>
          <w:color w:val="000000"/>
          <w:sz w:val="28"/>
          <w:szCs w:val="28"/>
          <w:lang w:val="vi-VN"/>
        </w:rPr>
        <w:t xml:space="preserve">DNA </w:t>
      </w:r>
      <w:r w:rsidRPr="00463D35">
        <w:rPr>
          <w:rFonts w:eastAsia="Aptos" w:cs="Times New Roman"/>
          <w:color w:val="000000"/>
          <w:sz w:val="28"/>
          <w:szCs w:val="28"/>
          <w:lang w:val="vi-VN"/>
        </w:rPr>
        <w:t>đột biế</w:t>
      </w:r>
      <w:r w:rsidR="00A447D8" w:rsidRPr="00463D35">
        <w:rPr>
          <w:rFonts w:eastAsia="Aptos" w:cs="Times New Roman"/>
          <w:color w:val="000000"/>
          <w:sz w:val="28"/>
          <w:szCs w:val="28"/>
          <w:lang w:val="vi-VN"/>
        </w:rPr>
        <w:t>n.</w:t>
      </w:r>
    </w:p>
    <w:p w14:paraId="595F2D17" w14:textId="77777777" w:rsidR="006524D5" w:rsidRPr="00463D35" w:rsidRDefault="006524D5" w:rsidP="006524D5">
      <w:pPr>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xml:space="preserve">- </w:t>
      </w:r>
      <w:r w:rsidRPr="002924CF">
        <w:rPr>
          <w:rFonts w:eastAsia="Aptos" w:cs="Times New Roman"/>
          <w:color w:val="000000"/>
          <w:sz w:val="28"/>
          <w:szCs w:val="28"/>
          <w:lang w:val="vi-VN"/>
        </w:rPr>
        <w:t>Quy trình thực hiện phản ứng:</w:t>
      </w:r>
    </w:p>
    <w:p w14:paraId="3351BD79" w14:textId="73BF7D17" w:rsidR="006524D5" w:rsidRPr="00463D35" w:rsidRDefault="006524D5" w:rsidP="006524D5">
      <w:pPr>
        <w:ind w:firstLine="720"/>
        <w:contextualSpacing/>
        <w:rPr>
          <w:rFonts w:eastAsia="Aptos" w:cs="Times New Roman"/>
          <w:color w:val="000000"/>
          <w:sz w:val="28"/>
          <w:szCs w:val="28"/>
          <w:lang w:val="vi-VN"/>
        </w:rPr>
      </w:pPr>
      <w:r w:rsidRPr="00463D35">
        <w:rPr>
          <w:rFonts w:eastAsia="Aptos" w:cs="Times New Roman"/>
          <w:color w:val="000000"/>
          <w:sz w:val="28"/>
          <w:szCs w:val="28"/>
          <w:lang w:val="vi-VN"/>
        </w:rPr>
        <w:t xml:space="preserve">+ </w:t>
      </w:r>
      <w:r w:rsidRPr="002924CF">
        <w:rPr>
          <w:rFonts w:eastAsia="Aptos" w:cs="Times New Roman"/>
          <w:color w:val="000000"/>
          <w:sz w:val="28"/>
          <w:szCs w:val="28"/>
          <w:lang w:val="vi-VN"/>
        </w:rPr>
        <w:t>Chuẩn bị mẫu bệnh phẩm</w:t>
      </w:r>
      <w:r w:rsidR="00A447D8" w:rsidRPr="00A447D8">
        <w:rPr>
          <w:rFonts w:eastAsia="Aptos" w:cs="Times New Roman"/>
          <w:color w:val="000000"/>
          <w:sz w:val="28"/>
          <w:szCs w:val="28"/>
          <w:lang w:val="vi-VN"/>
        </w:rPr>
        <w:t xml:space="preserve"> </w:t>
      </w:r>
      <w:r w:rsidR="00A447D8" w:rsidRPr="002924CF">
        <w:rPr>
          <w:rFonts w:eastAsia="Aptos" w:cs="Times New Roman"/>
          <w:color w:val="000000"/>
          <w:sz w:val="28"/>
          <w:szCs w:val="28"/>
          <w:lang w:val="vi-VN"/>
        </w:rPr>
        <w:t>DNA</w:t>
      </w:r>
      <w:r w:rsidR="00A447D8" w:rsidRPr="00463D35">
        <w:rPr>
          <w:rFonts w:eastAsia="Aptos" w:cs="Times New Roman"/>
          <w:color w:val="000000"/>
          <w:sz w:val="28"/>
          <w:szCs w:val="28"/>
          <w:lang w:val="vi-VN"/>
        </w:rPr>
        <w:t>,</w:t>
      </w:r>
      <w:r w:rsidR="00A447D8">
        <w:rPr>
          <w:rFonts w:eastAsia="Aptos" w:cs="Times New Roman"/>
          <w:color w:val="000000"/>
          <w:sz w:val="28"/>
          <w:szCs w:val="28"/>
          <w:lang w:val="vi-VN"/>
        </w:rPr>
        <w:t xml:space="preserve"> </w:t>
      </w:r>
      <w:r w:rsidR="00A447D8" w:rsidRPr="00463D35">
        <w:rPr>
          <w:rFonts w:eastAsia="Aptos" w:cs="Times New Roman"/>
          <w:color w:val="000000"/>
          <w:sz w:val="28"/>
          <w:szCs w:val="28"/>
          <w:lang w:val="vi-VN"/>
        </w:rPr>
        <w:t>p</w:t>
      </w:r>
      <w:r w:rsidRPr="002924CF">
        <w:rPr>
          <w:rFonts w:eastAsia="Aptos" w:cs="Times New Roman"/>
          <w:color w:val="000000"/>
          <w:sz w:val="28"/>
          <w:szCs w:val="28"/>
          <w:lang w:val="vi-VN"/>
        </w:rPr>
        <w:t>ha loãng về nồng độ 1</w:t>
      </w:r>
      <w:r w:rsidRPr="00463D35">
        <w:rPr>
          <w:rFonts w:eastAsia="Aptos" w:cs="Times New Roman"/>
          <w:color w:val="000000"/>
          <w:sz w:val="28"/>
          <w:szCs w:val="28"/>
          <w:lang w:val="vi-VN"/>
        </w:rPr>
        <w:t>,</w:t>
      </w:r>
      <w:r w:rsidRPr="002924CF">
        <w:rPr>
          <w:rFonts w:eastAsia="Aptos" w:cs="Times New Roman"/>
          <w:color w:val="000000"/>
          <w:sz w:val="28"/>
          <w:szCs w:val="28"/>
          <w:lang w:val="vi-VN"/>
        </w:rPr>
        <w:t>5 ng/µL.</w:t>
      </w:r>
    </w:p>
    <w:p w14:paraId="61DE96EF" w14:textId="77777777" w:rsidR="006524D5" w:rsidRPr="002924CF" w:rsidRDefault="006524D5" w:rsidP="006524D5">
      <w:pPr>
        <w:widowControl w:val="0"/>
        <w:ind w:firstLine="720"/>
        <w:contextualSpacing/>
        <w:rPr>
          <w:rFonts w:eastAsia="Aptos" w:cs="Times New Roman"/>
          <w:color w:val="000000"/>
          <w:sz w:val="28"/>
          <w:szCs w:val="28"/>
        </w:rPr>
      </w:pPr>
      <w:r w:rsidRPr="002924CF">
        <w:rPr>
          <w:rFonts w:eastAsia="Aptos" w:cs="Times New Roman"/>
          <w:color w:val="000000"/>
          <w:sz w:val="28"/>
          <w:szCs w:val="28"/>
        </w:rPr>
        <w:t xml:space="preserve">+ </w:t>
      </w:r>
      <w:r w:rsidRPr="002924CF">
        <w:rPr>
          <w:rFonts w:eastAsia="Aptos" w:cs="Times New Roman"/>
          <w:color w:val="000000"/>
          <w:sz w:val="28"/>
          <w:szCs w:val="28"/>
          <w:lang w:val="vi-VN"/>
        </w:rPr>
        <w:t>Rã đông ống hóa chất KN Reaction mix 1-6, KN External Control Reaction mix và KN PC vể nhiệt độ phòng.</w:t>
      </w:r>
    </w:p>
    <w:p w14:paraId="33512FB5" w14:textId="77777777" w:rsidR="006524D5" w:rsidRPr="002924CF" w:rsidRDefault="006524D5" w:rsidP="006524D5">
      <w:pPr>
        <w:widowControl w:val="0"/>
        <w:ind w:firstLine="720"/>
        <w:contextualSpacing/>
        <w:rPr>
          <w:rFonts w:eastAsia="Aptos" w:cs="Times New Roman"/>
          <w:color w:val="000000"/>
          <w:sz w:val="28"/>
          <w:szCs w:val="28"/>
        </w:rPr>
      </w:pPr>
      <w:r w:rsidRPr="002924CF">
        <w:rPr>
          <w:rFonts w:eastAsia="Aptos" w:cs="Times New Roman"/>
          <w:color w:val="000000"/>
          <w:sz w:val="28"/>
          <w:szCs w:val="28"/>
        </w:rPr>
        <w:t xml:space="preserve">+ </w:t>
      </w:r>
      <w:r w:rsidRPr="002924CF">
        <w:rPr>
          <w:rFonts w:eastAsia="Aptos" w:cs="Times New Roman"/>
          <w:color w:val="000000"/>
          <w:sz w:val="28"/>
          <w:szCs w:val="28"/>
          <w:lang w:val="vi-VN"/>
        </w:rPr>
        <w:t>Ly tâm nhanh các ống hóa chất KN Reaction mix 1-6, KN enzym mix, KN External Control Reaction mix trước khi làm phản ứng, sau đó pipetting dung dịch trong các ống hóa chất 5-10 lần</w:t>
      </w:r>
      <w:r w:rsidRPr="002924CF">
        <w:rPr>
          <w:rFonts w:eastAsia="Aptos" w:cs="Times New Roman"/>
          <w:color w:val="000000"/>
          <w:sz w:val="28"/>
          <w:szCs w:val="28"/>
        </w:rPr>
        <w:t>.</w:t>
      </w:r>
    </w:p>
    <w:p w14:paraId="4CA00746" w14:textId="70D0B472" w:rsidR="006524D5" w:rsidRPr="002924CF" w:rsidRDefault="006524D5" w:rsidP="006524D5">
      <w:pPr>
        <w:widowControl w:val="0"/>
        <w:ind w:firstLine="720"/>
        <w:contextualSpacing/>
        <w:rPr>
          <w:rFonts w:eastAsia="Aptos" w:cs="Times New Roman"/>
          <w:color w:val="000000"/>
          <w:sz w:val="28"/>
          <w:szCs w:val="28"/>
        </w:rPr>
      </w:pPr>
      <w:r w:rsidRPr="002924CF">
        <w:rPr>
          <w:rFonts w:eastAsia="Aptos" w:cs="Times New Roman"/>
          <w:color w:val="000000"/>
          <w:sz w:val="28"/>
          <w:szCs w:val="28"/>
        </w:rPr>
        <w:t xml:space="preserve">+ </w:t>
      </w:r>
      <w:r w:rsidRPr="002924CF">
        <w:rPr>
          <w:rFonts w:eastAsia="Aptos" w:cs="Times New Roman"/>
          <w:color w:val="000000"/>
          <w:sz w:val="28"/>
          <w:szCs w:val="28"/>
          <w:lang w:val="vi-VN"/>
        </w:rPr>
        <w:t xml:space="preserve">Tính toán thể tích các hóa chất KN Reaction mix </w:t>
      </w:r>
      <w:r w:rsidR="00C13838" w:rsidRPr="005F41B3">
        <w:rPr>
          <w:rFonts w:ascii="Cambria Math" w:eastAsia="Arial Unicode MS" w:hAnsi="Cambria Math" w:cs="Cambria Math"/>
          <w:color w:val="000000"/>
          <w:sz w:val="24"/>
          <w:szCs w:val="24"/>
        </w:rPr>
        <w:t>①</w:t>
      </w:r>
      <w:r w:rsidR="00C13838" w:rsidRPr="00C13838">
        <w:rPr>
          <w:rFonts w:eastAsia="Aptos" w:cs="Times New Roman"/>
          <w:color w:val="000000"/>
          <w:sz w:val="28"/>
          <w:szCs w:val="28"/>
        </w:rPr>
        <w:sym w:font="Wingdings" w:char="F0E0"/>
      </w:r>
      <w:r w:rsidR="00C13838" w:rsidRPr="005F41B3">
        <w:rPr>
          <w:rFonts w:ascii="Cambria Math" w:eastAsia="Arial Unicode MS" w:hAnsi="Cambria Math" w:cs="Cambria Math"/>
          <w:color w:val="000000"/>
          <w:sz w:val="24"/>
          <w:szCs w:val="24"/>
        </w:rPr>
        <w:t>⑥</w:t>
      </w:r>
      <w:r w:rsidRPr="002924CF">
        <w:rPr>
          <w:rFonts w:eastAsia="Aptos" w:cs="Times New Roman"/>
          <w:color w:val="000000"/>
          <w:sz w:val="28"/>
          <w:szCs w:val="28"/>
          <w:lang w:val="vi-VN"/>
        </w:rPr>
        <w:t>, KN enzym mix cho số mẫu cần xác định đột biết sao cho một mẫu đủ: 0</w:t>
      </w:r>
      <w:r w:rsidRPr="002924CF">
        <w:rPr>
          <w:rFonts w:eastAsia="Aptos" w:cs="Times New Roman"/>
          <w:color w:val="000000"/>
          <w:sz w:val="28"/>
          <w:szCs w:val="28"/>
        </w:rPr>
        <w:t>,</w:t>
      </w:r>
      <w:r w:rsidRPr="002924CF">
        <w:rPr>
          <w:rFonts w:eastAsia="Aptos" w:cs="Times New Roman"/>
          <w:color w:val="000000"/>
          <w:sz w:val="28"/>
          <w:szCs w:val="28"/>
          <w:lang w:val="vi-VN"/>
        </w:rPr>
        <w:t xml:space="preserve">3 µL Enzyme mix và 35 µL mỗi ống Reaction Mixture từ </w:t>
      </w:r>
      <w:r w:rsidR="00C13838" w:rsidRPr="005F41B3">
        <w:rPr>
          <w:rFonts w:ascii="Cambria Math" w:eastAsia="Arial Unicode MS" w:hAnsi="Cambria Math" w:cs="Cambria Math"/>
          <w:color w:val="000000"/>
          <w:sz w:val="24"/>
          <w:szCs w:val="24"/>
        </w:rPr>
        <w:t>①</w:t>
      </w:r>
      <w:r w:rsidR="00C13838" w:rsidRPr="00C13838">
        <w:rPr>
          <w:rFonts w:eastAsia="Aptos" w:cs="Times New Roman"/>
          <w:color w:val="000000"/>
          <w:sz w:val="28"/>
          <w:szCs w:val="28"/>
        </w:rPr>
        <w:sym w:font="Wingdings" w:char="F0E0"/>
      </w:r>
      <w:r w:rsidR="00C13838" w:rsidRPr="005F41B3">
        <w:rPr>
          <w:rFonts w:ascii="Cambria Math" w:eastAsia="Arial Unicode MS" w:hAnsi="Cambria Math" w:cs="Cambria Math"/>
          <w:color w:val="000000"/>
          <w:sz w:val="24"/>
          <w:szCs w:val="24"/>
        </w:rPr>
        <w:t>⑥</w:t>
      </w:r>
      <w:r w:rsidRPr="002924CF">
        <w:rPr>
          <w:rFonts w:eastAsia="Aptos" w:cs="Times New Roman"/>
          <w:color w:val="000000"/>
          <w:sz w:val="28"/>
          <w:szCs w:val="28"/>
          <w:lang w:val="vi-VN"/>
        </w:rPr>
        <w:t xml:space="preserve"> hoặc KN External Control Reaction mix, chuyển hỗn hợp sang ống 1,5 ml sạch tương ứng kí hiệu nhãn từ mix </w:t>
      </w:r>
      <w:r w:rsidR="00C13838" w:rsidRPr="005F41B3">
        <w:rPr>
          <w:rFonts w:ascii="Cambria Math" w:eastAsia="Arial Unicode MS" w:hAnsi="Cambria Math" w:cs="Cambria Math"/>
          <w:color w:val="000000"/>
          <w:sz w:val="24"/>
          <w:szCs w:val="24"/>
        </w:rPr>
        <w:t>①</w:t>
      </w:r>
      <w:r w:rsidR="00C13838" w:rsidRPr="00C13838">
        <w:rPr>
          <w:rFonts w:eastAsia="Aptos" w:cs="Times New Roman"/>
          <w:color w:val="000000"/>
          <w:sz w:val="28"/>
          <w:szCs w:val="28"/>
        </w:rPr>
        <w:sym w:font="Wingdings" w:char="F0E0"/>
      </w:r>
      <w:r w:rsidR="00C13838" w:rsidRPr="005F41B3">
        <w:rPr>
          <w:rFonts w:ascii="Cambria Math" w:eastAsia="Arial Unicode MS" w:hAnsi="Cambria Math" w:cs="Cambria Math"/>
          <w:color w:val="000000"/>
          <w:sz w:val="24"/>
          <w:szCs w:val="24"/>
        </w:rPr>
        <w:t>⑥</w:t>
      </w:r>
      <w:r w:rsidRPr="002924CF">
        <w:rPr>
          <w:rFonts w:eastAsia="Aptos" w:cs="Times New Roman"/>
          <w:color w:val="000000"/>
          <w:sz w:val="28"/>
          <w:szCs w:val="28"/>
          <w:lang w:val="vi-VN"/>
        </w:rPr>
        <w:t>, trộn hỗn hợp.</w:t>
      </w:r>
    </w:p>
    <w:p w14:paraId="3243DE13" w14:textId="77777777" w:rsidR="006524D5" w:rsidRPr="002924CF" w:rsidRDefault="006524D5" w:rsidP="006524D5">
      <w:pPr>
        <w:widowControl w:val="0"/>
        <w:ind w:firstLine="720"/>
        <w:contextualSpacing/>
        <w:rPr>
          <w:rFonts w:eastAsia="Aptos" w:cs="Times New Roman"/>
          <w:color w:val="000000"/>
          <w:sz w:val="28"/>
          <w:szCs w:val="28"/>
        </w:rPr>
      </w:pPr>
      <w:r w:rsidRPr="002924CF">
        <w:rPr>
          <w:rFonts w:eastAsia="Aptos" w:cs="Times New Roman"/>
          <w:color w:val="000000"/>
          <w:sz w:val="28"/>
          <w:szCs w:val="28"/>
        </w:rPr>
        <w:t xml:space="preserve">+ </w:t>
      </w:r>
      <w:r w:rsidRPr="002924CF">
        <w:rPr>
          <w:rFonts w:eastAsia="Aptos" w:cs="Times New Roman"/>
          <w:color w:val="000000"/>
          <w:sz w:val="28"/>
          <w:szCs w:val="28"/>
          <w:lang w:val="vi-VN"/>
        </w:rPr>
        <w:t>Chuyển 35,3 µL hỗn hợp trên vào ống qPCR (đối với hệ thống máy ABI 7500 là strip 0,2ml)</w:t>
      </w:r>
      <w:r w:rsidRPr="002924CF">
        <w:rPr>
          <w:rFonts w:eastAsia="Aptos" w:cs="Times New Roman"/>
          <w:color w:val="000000"/>
          <w:sz w:val="28"/>
          <w:szCs w:val="28"/>
        </w:rPr>
        <w:t>.</w:t>
      </w:r>
    </w:p>
    <w:p w14:paraId="70AB49FA" w14:textId="2D777F09" w:rsidR="006524D5" w:rsidRDefault="006524D5" w:rsidP="006524D5">
      <w:pPr>
        <w:widowControl w:val="0"/>
        <w:ind w:firstLine="720"/>
        <w:contextualSpacing/>
        <w:rPr>
          <w:rFonts w:eastAsia="Aptos" w:cs="Times New Roman"/>
          <w:color w:val="000000"/>
          <w:sz w:val="28"/>
          <w:szCs w:val="28"/>
        </w:rPr>
      </w:pPr>
      <w:r w:rsidRPr="002924CF">
        <w:rPr>
          <w:rFonts w:eastAsia="Aptos" w:cs="Times New Roman"/>
          <w:color w:val="000000"/>
          <w:sz w:val="28"/>
          <w:szCs w:val="28"/>
        </w:rPr>
        <w:t xml:space="preserve">+ </w:t>
      </w:r>
      <w:r w:rsidRPr="002924CF">
        <w:rPr>
          <w:rFonts w:eastAsia="Aptos" w:cs="Times New Roman"/>
          <w:color w:val="000000"/>
          <w:sz w:val="28"/>
          <w:szCs w:val="28"/>
          <w:lang w:val="vi-VN"/>
        </w:rPr>
        <w:t>Thêm 4</w:t>
      </w:r>
      <w:r w:rsidRPr="002924CF">
        <w:rPr>
          <w:rFonts w:eastAsia="Aptos" w:cs="Times New Roman"/>
          <w:color w:val="000000"/>
          <w:sz w:val="28"/>
          <w:szCs w:val="28"/>
        </w:rPr>
        <w:t>,</w:t>
      </w:r>
      <w:r w:rsidRPr="002924CF">
        <w:rPr>
          <w:rFonts w:eastAsia="Aptos" w:cs="Times New Roman"/>
          <w:color w:val="000000"/>
          <w:sz w:val="28"/>
          <w:szCs w:val="28"/>
          <w:lang w:val="vi-VN"/>
        </w:rPr>
        <w:t>7 µL DNA (nồng độ 1</w:t>
      </w:r>
      <w:r w:rsidRPr="002924CF">
        <w:rPr>
          <w:rFonts w:eastAsia="Aptos" w:cs="Times New Roman"/>
          <w:color w:val="000000"/>
          <w:sz w:val="28"/>
          <w:szCs w:val="28"/>
        </w:rPr>
        <w:t>,</w:t>
      </w:r>
      <w:r w:rsidRPr="002924CF">
        <w:rPr>
          <w:rFonts w:eastAsia="Aptos" w:cs="Times New Roman"/>
          <w:color w:val="000000"/>
          <w:sz w:val="28"/>
          <w:szCs w:val="28"/>
          <w:lang w:val="vi-VN"/>
        </w:rPr>
        <w:t>5 ng/µL) tương ứng vào các ống mẫu bệnh phẩm cần xác định đột biến; 4</w:t>
      </w:r>
      <w:r w:rsidRPr="002924CF">
        <w:rPr>
          <w:rFonts w:eastAsia="Aptos" w:cs="Times New Roman"/>
          <w:color w:val="000000"/>
          <w:sz w:val="28"/>
          <w:szCs w:val="28"/>
        </w:rPr>
        <w:t>,</w:t>
      </w:r>
      <w:r w:rsidRPr="002924CF">
        <w:rPr>
          <w:rFonts w:eastAsia="Aptos" w:cs="Times New Roman"/>
          <w:color w:val="000000"/>
          <w:sz w:val="28"/>
          <w:szCs w:val="28"/>
          <w:lang w:val="vi-VN"/>
        </w:rPr>
        <w:t xml:space="preserve">7 µL nước </w:t>
      </w:r>
      <w:r w:rsidR="00DE0A3C">
        <w:rPr>
          <w:rFonts w:eastAsia="Aptos" w:cs="Times New Roman"/>
          <w:color w:val="000000"/>
          <w:sz w:val="28"/>
          <w:szCs w:val="28"/>
          <w:lang w:val="vi-VN"/>
        </w:rPr>
        <w:t>ddH</w:t>
      </w:r>
      <w:r w:rsidR="00DE0A3C">
        <w:rPr>
          <w:rFonts w:eastAsia="Aptos" w:cs="Times New Roman"/>
          <w:color w:val="000000"/>
          <w:sz w:val="28"/>
          <w:szCs w:val="28"/>
          <w:vertAlign w:val="subscript"/>
          <w:lang w:val="vi-VN"/>
        </w:rPr>
        <w:t>2</w:t>
      </w:r>
      <w:r w:rsidR="00DE0A3C">
        <w:rPr>
          <w:rFonts w:eastAsia="Aptos" w:cs="Times New Roman"/>
          <w:color w:val="000000"/>
          <w:sz w:val="28"/>
          <w:szCs w:val="28"/>
          <w:lang w:val="vi-VN"/>
        </w:rPr>
        <w:t>O</w:t>
      </w:r>
      <w:r w:rsidRPr="002924CF">
        <w:rPr>
          <w:rFonts w:eastAsia="Aptos" w:cs="Times New Roman"/>
          <w:color w:val="000000"/>
          <w:sz w:val="28"/>
          <w:szCs w:val="28"/>
          <w:lang w:val="vi-VN"/>
        </w:rPr>
        <w:t xml:space="preserve"> (no-template control) vào ống qPCR vị trí của đối chứng âm và thêm lần lượt 4</w:t>
      </w:r>
      <w:r w:rsidRPr="002924CF">
        <w:rPr>
          <w:rFonts w:eastAsia="Aptos" w:cs="Times New Roman"/>
          <w:color w:val="000000"/>
          <w:sz w:val="28"/>
          <w:szCs w:val="28"/>
        </w:rPr>
        <w:t>,</w:t>
      </w:r>
      <w:r w:rsidRPr="002924CF">
        <w:rPr>
          <w:rFonts w:eastAsia="Aptos" w:cs="Times New Roman"/>
          <w:color w:val="000000"/>
          <w:sz w:val="28"/>
          <w:szCs w:val="28"/>
          <w:lang w:val="vi-VN"/>
        </w:rPr>
        <w:t xml:space="preserve">7 µL KN </w:t>
      </w:r>
      <w:proofErr w:type="spellStart"/>
      <w:r w:rsidRPr="002924CF">
        <w:rPr>
          <w:rFonts w:eastAsia="Aptos" w:cs="Times New Roman"/>
          <w:color w:val="000000"/>
          <w:sz w:val="28"/>
          <w:szCs w:val="28"/>
        </w:rPr>
        <w:t>chứng</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lastRenderedPageBreak/>
        <w:t>dương</w:t>
      </w:r>
      <w:proofErr w:type="spellEnd"/>
      <w:r w:rsidRPr="002924CF">
        <w:rPr>
          <w:rFonts w:eastAsia="Aptos" w:cs="Times New Roman"/>
          <w:color w:val="000000"/>
          <w:sz w:val="28"/>
          <w:szCs w:val="28"/>
          <w:lang w:val="vi-VN"/>
        </w:rPr>
        <w:t xml:space="preserve"> vào các ống qPCR theo bảng dưới đây</w:t>
      </w:r>
      <w:r w:rsidRPr="002924CF">
        <w:rPr>
          <w:rFonts w:eastAsia="Aptos" w:cs="Times New Roman"/>
          <w:color w:val="000000"/>
          <w:sz w:val="28"/>
          <w:szCs w:val="28"/>
        </w:rPr>
        <w:t>.</w:t>
      </w:r>
    </w:p>
    <w:p w14:paraId="282FC1E3" w14:textId="7F9FC4F8" w:rsidR="006524D5" w:rsidRPr="002924CF" w:rsidRDefault="00065823" w:rsidP="006524D5">
      <w:pPr>
        <w:widowControl w:val="0"/>
        <w:spacing w:after="0"/>
        <w:contextualSpacing/>
        <w:jc w:val="center"/>
        <w:rPr>
          <w:rFonts w:eastAsia="Aptos" w:cs="Times New Roman"/>
          <w:color w:val="000000"/>
          <w:sz w:val="28"/>
          <w:szCs w:val="28"/>
        </w:rPr>
      </w:pPr>
      <w:bookmarkStart w:id="181" w:name="_Toc192758707"/>
      <w:bookmarkStart w:id="182" w:name="_Toc206670358"/>
      <w:proofErr w:type="spellStart"/>
      <w:r w:rsidRPr="007F6479">
        <w:rPr>
          <w:b/>
          <w:bCs/>
          <w:sz w:val="28"/>
          <w:szCs w:val="28"/>
        </w:rPr>
        <w:t>Bảng</w:t>
      </w:r>
      <w:proofErr w:type="spellEnd"/>
      <w:r w:rsidRPr="007F6479">
        <w:rPr>
          <w:b/>
          <w:bCs/>
          <w:sz w:val="28"/>
          <w:szCs w:val="28"/>
        </w:rPr>
        <w:t xml:space="preserve"> </w:t>
      </w:r>
      <w:r w:rsidRPr="007F6479">
        <w:rPr>
          <w:b/>
          <w:sz w:val="28"/>
          <w:szCs w:val="28"/>
        </w:rPr>
        <w:t>2.</w:t>
      </w:r>
      <w:r w:rsidRPr="007F6479">
        <w:rPr>
          <w:b/>
          <w:sz w:val="28"/>
          <w:szCs w:val="28"/>
        </w:rPr>
        <w:fldChar w:fldCharType="begin"/>
      </w:r>
      <w:r w:rsidRPr="007F6479">
        <w:rPr>
          <w:b/>
          <w:sz w:val="28"/>
          <w:szCs w:val="28"/>
        </w:rPr>
        <w:instrText xml:space="preserve"> SEQ 2. \* ARABIC </w:instrText>
      </w:r>
      <w:r w:rsidRPr="007F6479">
        <w:rPr>
          <w:b/>
          <w:sz w:val="28"/>
          <w:szCs w:val="28"/>
        </w:rPr>
        <w:fldChar w:fldCharType="separate"/>
      </w:r>
      <w:r w:rsidR="00E23019">
        <w:rPr>
          <w:b/>
          <w:noProof/>
          <w:sz w:val="28"/>
          <w:szCs w:val="28"/>
        </w:rPr>
        <w:t>8</w:t>
      </w:r>
      <w:r w:rsidRPr="007F6479">
        <w:rPr>
          <w:b/>
          <w:sz w:val="28"/>
          <w:szCs w:val="28"/>
        </w:rPr>
        <w:fldChar w:fldCharType="end"/>
      </w:r>
      <w:r w:rsidRPr="008B106F">
        <w:rPr>
          <w:rFonts w:cs="Times New Roman"/>
          <w:b/>
          <w:sz w:val="28"/>
          <w:szCs w:val="28"/>
        </w:rPr>
        <w:t xml:space="preserve">. </w:t>
      </w:r>
      <w:r w:rsidR="006524D5" w:rsidRPr="002924CF">
        <w:rPr>
          <w:rFonts w:eastAsia="Aptos" w:cs="Times New Roman"/>
          <w:color w:val="000000"/>
          <w:sz w:val="28"/>
          <w:szCs w:val="28"/>
          <w:lang w:val="vi-VN"/>
        </w:rPr>
        <w:t>Minh họa có 6 mẫu bệnh phẩm</w:t>
      </w:r>
      <w:bookmarkEnd w:id="181"/>
      <w:bookmarkEnd w:id="182"/>
    </w:p>
    <w:tbl>
      <w:tblPr>
        <w:tblStyle w:val="TableGrid1"/>
        <w:tblW w:w="5000" w:type="pct"/>
        <w:tblLook w:val="04A0" w:firstRow="1" w:lastRow="0" w:firstColumn="1" w:lastColumn="0" w:noHBand="0" w:noVBand="1"/>
      </w:tblPr>
      <w:tblGrid>
        <w:gridCol w:w="2303"/>
        <w:gridCol w:w="963"/>
        <w:gridCol w:w="962"/>
        <w:gridCol w:w="962"/>
        <w:gridCol w:w="962"/>
        <w:gridCol w:w="963"/>
        <w:gridCol w:w="960"/>
        <w:gridCol w:w="929"/>
      </w:tblGrid>
      <w:tr w:rsidR="006524D5" w:rsidRPr="005F41B3" w14:paraId="55553A29" w14:textId="77777777" w:rsidTr="00065823">
        <w:trPr>
          <w:trHeight w:hRule="exact" w:val="821"/>
        </w:trPr>
        <w:tc>
          <w:tcPr>
            <w:tcW w:w="1279" w:type="pct"/>
            <w:tcBorders>
              <w:tl2br w:val="single" w:sz="4" w:space="0" w:color="auto"/>
            </w:tcBorders>
            <w:vAlign w:val="bottom"/>
          </w:tcPr>
          <w:p w14:paraId="4A37205F" w14:textId="3FEEB9DE" w:rsidR="00065823" w:rsidRDefault="00065823" w:rsidP="00065823">
            <w:pPr>
              <w:spacing w:before="0" w:after="0" w:line="336" w:lineRule="auto"/>
              <w:contextualSpacing/>
              <w:jc w:val="left"/>
              <w:rPr>
                <w:rFonts w:ascii="Times New Roman" w:eastAsia="Aptos" w:hAnsi="Times New Roman" w:cs="Times New Roman"/>
                <w:b/>
                <w:color w:val="000000"/>
                <w:sz w:val="24"/>
                <w:szCs w:val="24"/>
              </w:rPr>
            </w:pPr>
            <w:r>
              <w:rPr>
                <w:rFonts w:ascii="Times New Roman" w:eastAsia="Aptos" w:hAnsi="Times New Roman" w:cs="Times New Roman"/>
                <w:b/>
                <w:color w:val="000000"/>
                <w:sz w:val="24"/>
                <w:szCs w:val="24"/>
              </w:rPr>
              <w:t xml:space="preserve">          </w:t>
            </w:r>
            <w:proofErr w:type="spellStart"/>
            <w:r w:rsidR="006524D5" w:rsidRPr="005F41B3">
              <w:rPr>
                <w:rFonts w:ascii="Times New Roman" w:eastAsia="Aptos" w:hAnsi="Times New Roman" w:cs="Times New Roman"/>
                <w:b/>
                <w:color w:val="000000"/>
                <w:sz w:val="24"/>
                <w:szCs w:val="24"/>
              </w:rPr>
              <w:t>Thí</w:t>
            </w:r>
            <w:proofErr w:type="spellEnd"/>
            <w:r w:rsidR="006524D5" w:rsidRPr="005F41B3">
              <w:rPr>
                <w:rFonts w:ascii="Times New Roman" w:eastAsia="Aptos" w:hAnsi="Times New Roman" w:cs="Times New Roman"/>
                <w:b/>
                <w:color w:val="000000"/>
                <w:sz w:val="24"/>
                <w:szCs w:val="24"/>
              </w:rPr>
              <w:t xml:space="preserve"> </w:t>
            </w:r>
            <w:proofErr w:type="spellStart"/>
            <w:r w:rsidR="006524D5" w:rsidRPr="005F41B3">
              <w:rPr>
                <w:rFonts w:ascii="Times New Roman" w:eastAsia="Aptos" w:hAnsi="Times New Roman" w:cs="Times New Roman"/>
                <w:b/>
                <w:color w:val="000000"/>
                <w:sz w:val="24"/>
                <w:szCs w:val="24"/>
              </w:rPr>
              <w:t>nghiệm</w:t>
            </w:r>
            <w:proofErr w:type="spellEnd"/>
          </w:p>
          <w:p w14:paraId="3A545BF2" w14:textId="3FE1C5DC" w:rsidR="006524D5" w:rsidRPr="005F41B3" w:rsidRDefault="006524D5" w:rsidP="00065823">
            <w:pPr>
              <w:spacing w:before="0" w:after="0" w:line="336" w:lineRule="auto"/>
              <w:ind w:firstLine="0"/>
              <w:contextualSpacing/>
              <w:jc w:val="left"/>
              <w:rPr>
                <w:rFonts w:ascii="Times New Roman" w:eastAsia="Aptos" w:hAnsi="Times New Roman" w:cs="Times New Roman"/>
                <w:b/>
                <w:color w:val="000000"/>
                <w:sz w:val="24"/>
                <w:szCs w:val="24"/>
              </w:rPr>
            </w:pPr>
            <w:proofErr w:type="spellStart"/>
            <w:r w:rsidRPr="005F41B3">
              <w:rPr>
                <w:rFonts w:ascii="Times New Roman" w:eastAsia="Aptos" w:hAnsi="Times New Roman" w:cs="Times New Roman"/>
                <w:b/>
                <w:color w:val="000000"/>
                <w:sz w:val="24"/>
                <w:szCs w:val="24"/>
              </w:rPr>
              <w:t>Cột</w:t>
            </w:r>
            <w:proofErr w:type="spellEnd"/>
          </w:p>
          <w:p w14:paraId="51581F6A" w14:textId="77777777" w:rsidR="006524D5" w:rsidRPr="005F41B3" w:rsidRDefault="006524D5" w:rsidP="00065823">
            <w:pPr>
              <w:spacing w:before="0" w:after="0" w:line="336" w:lineRule="auto"/>
              <w:contextualSpacing/>
              <w:jc w:val="left"/>
              <w:rPr>
                <w:rFonts w:ascii="Times New Roman" w:eastAsia="Aptos" w:hAnsi="Times New Roman" w:cs="Times New Roman"/>
                <w:color w:val="000000"/>
                <w:sz w:val="24"/>
                <w:szCs w:val="24"/>
              </w:rPr>
            </w:pPr>
          </w:p>
          <w:p w14:paraId="3CBA10CE" w14:textId="77777777" w:rsidR="006524D5" w:rsidRPr="005F41B3" w:rsidRDefault="006524D5" w:rsidP="00065823">
            <w:pPr>
              <w:spacing w:before="0" w:after="0" w:line="336" w:lineRule="auto"/>
              <w:contextualSpacing/>
              <w:jc w:val="left"/>
              <w:rPr>
                <w:rFonts w:ascii="Times New Roman" w:eastAsia="Aptos" w:hAnsi="Times New Roman" w:cs="Times New Roman"/>
                <w:color w:val="000000"/>
                <w:sz w:val="24"/>
                <w:szCs w:val="24"/>
              </w:rPr>
            </w:pPr>
          </w:p>
        </w:tc>
        <w:tc>
          <w:tcPr>
            <w:tcW w:w="535" w:type="pct"/>
            <w:vAlign w:val="center"/>
          </w:tcPr>
          <w:p w14:paraId="49238CD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①</w:t>
            </w:r>
          </w:p>
        </w:tc>
        <w:tc>
          <w:tcPr>
            <w:tcW w:w="534" w:type="pct"/>
            <w:vAlign w:val="center"/>
          </w:tcPr>
          <w:p w14:paraId="73E01F4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②</w:t>
            </w:r>
          </w:p>
        </w:tc>
        <w:tc>
          <w:tcPr>
            <w:tcW w:w="534" w:type="pct"/>
            <w:vAlign w:val="center"/>
          </w:tcPr>
          <w:p w14:paraId="781CBF94"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③</w:t>
            </w:r>
          </w:p>
        </w:tc>
        <w:tc>
          <w:tcPr>
            <w:tcW w:w="534" w:type="pct"/>
            <w:vAlign w:val="center"/>
          </w:tcPr>
          <w:p w14:paraId="01EE9A6A"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④</w:t>
            </w:r>
          </w:p>
        </w:tc>
        <w:tc>
          <w:tcPr>
            <w:tcW w:w="535" w:type="pct"/>
            <w:vAlign w:val="center"/>
          </w:tcPr>
          <w:p w14:paraId="39A67B8C"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⑤</w:t>
            </w:r>
          </w:p>
        </w:tc>
        <w:tc>
          <w:tcPr>
            <w:tcW w:w="533" w:type="pct"/>
            <w:vAlign w:val="center"/>
          </w:tcPr>
          <w:p w14:paraId="42DE75B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Cambria Math" w:eastAsia="Arial Unicode MS" w:hAnsi="Cambria Math" w:cs="Cambria Math"/>
                <w:color w:val="000000"/>
                <w:sz w:val="24"/>
                <w:szCs w:val="24"/>
              </w:rPr>
              <w:t>⑥</w:t>
            </w:r>
          </w:p>
        </w:tc>
        <w:tc>
          <w:tcPr>
            <w:tcW w:w="516" w:type="pct"/>
            <w:vAlign w:val="center"/>
          </w:tcPr>
          <w:p w14:paraId="6B55CAE2" w14:textId="77777777" w:rsidR="006524D5" w:rsidRPr="005F41B3" w:rsidRDefault="006524D5" w:rsidP="00065823">
            <w:pPr>
              <w:spacing w:before="0" w:after="0" w:line="336" w:lineRule="auto"/>
              <w:ind w:firstLine="0"/>
              <w:contextualSpacing/>
              <w:jc w:val="center"/>
              <w:rPr>
                <w:rFonts w:ascii="Times New Roman" w:eastAsia="Arial Unicode MS" w:hAnsi="Times New Roman" w:cs="Times New Roman"/>
                <w:color w:val="000000"/>
                <w:sz w:val="24"/>
                <w:szCs w:val="24"/>
              </w:rPr>
            </w:pPr>
            <w:r w:rsidRPr="005F41B3">
              <w:rPr>
                <w:rFonts w:ascii="Cambria Math" w:eastAsia="Arial Unicode MS" w:hAnsi="Cambria Math" w:cs="Cambria Math"/>
                <w:color w:val="000000"/>
                <w:sz w:val="24"/>
                <w:szCs w:val="24"/>
              </w:rPr>
              <w:t>⑫</w:t>
            </w:r>
          </w:p>
        </w:tc>
      </w:tr>
      <w:tr w:rsidR="006524D5" w:rsidRPr="005F41B3" w14:paraId="3DBB54E3" w14:textId="77777777" w:rsidTr="00065823">
        <w:trPr>
          <w:trHeight w:hRule="exact" w:val="397"/>
        </w:trPr>
        <w:tc>
          <w:tcPr>
            <w:tcW w:w="1279" w:type="pct"/>
            <w:vAlign w:val="center"/>
          </w:tcPr>
          <w:p w14:paraId="41A50CB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A</w:t>
            </w:r>
          </w:p>
        </w:tc>
        <w:tc>
          <w:tcPr>
            <w:tcW w:w="535" w:type="pct"/>
            <w:vAlign w:val="center"/>
          </w:tcPr>
          <w:p w14:paraId="73E494F3"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34" w:type="pct"/>
            <w:vAlign w:val="center"/>
          </w:tcPr>
          <w:p w14:paraId="23332664"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34" w:type="pct"/>
            <w:vAlign w:val="center"/>
          </w:tcPr>
          <w:p w14:paraId="7C54846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34" w:type="pct"/>
            <w:vAlign w:val="center"/>
          </w:tcPr>
          <w:p w14:paraId="51680E2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35" w:type="pct"/>
            <w:vAlign w:val="center"/>
          </w:tcPr>
          <w:p w14:paraId="1FF2D02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33" w:type="pct"/>
            <w:vAlign w:val="center"/>
          </w:tcPr>
          <w:p w14:paraId="4127F23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c>
          <w:tcPr>
            <w:tcW w:w="516" w:type="pct"/>
            <w:vAlign w:val="center"/>
          </w:tcPr>
          <w:p w14:paraId="3483C222"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1</w:t>
            </w:r>
          </w:p>
        </w:tc>
      </w:tr>
      <w:tr w:rsidR="006524D5" w:rsidRPr="005F41B3" w14:paraId="3EB4D8C0" w14:textId="77777777" w:rsidTr="00065823">
        <w:trPr>
          <w:trHeight w:hRule="exact" w:val="397"/>
        </w:trPr>
        <w:tc>
          <w:tcPr>
            <w:tcW w:w="1279" w:type="pct"/>
            <w:vAlign w:val="center"/>
          </w:tcPr>
          <w:p w14:paraId="56B46DB1"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B</w:t>
            </w:r>
          </w:p>
        </w:tc>
        <w:tc>
          <w:tcPr>
            <w:tcW w:w="535" w:type="pct"/>
            <w:vAlign w:val="center"/>
          </w:tcPr>
          <w:p w14:paraId="62E10859"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34" w:type="pct"/>
            <w:vAlign w:val="center"/>
          </w:tcPr>
          <w:p w14:paraId="6E0A317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34" w:type="pct"/>
            <w:vAlign w:val="center"/>
          </w:tcPr>
          <w:p w14:paraId="1819B5F2"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34" w:type="pct"/>
            <w:vAlign w:val="center"/>
          </w:tcPr>
          <w:p w14:paraId="2D65D277"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35" w:type="pct"/>
            <w:vAlign w:val="center"/>
          </w:tcPr>
          <w:p w14:paraId="3647F8F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33" w:type="pct"/>
            <w:vAlign w:val="center"/>
          </w:tcPr>
          <w:p w14:paraId="02281958"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c>
          <w:tcPr>
            <w:tcW w:w="516" w:type="pct"/>
            <w:vAlign w:val="center"/>
          </w:tcPr>
          <w:p w14:paraId="5760FC1D"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2</w:t>
            </w:r>
          </w:p>
        </w:tc>
      </w:tr>
      <w:tr w:rsidR="006524D5" w:rsidRPr="005F41B3" w14:paraId="62F78759" w14:textId="77777777" w:rsidTr="00065823">
        <w:trPr>
          <w:trHeight w:hRule="exact" w:val="397"/>
        </w:trPr>
        <w:tc>
          <w:tcPr>
            <w:tcW w:w="1279" w:type="pct"/>
            <w:vAlign w:val="center"/>
          </w:tcPr>
          <w:p w14:paraId="3AEC2407"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C</w:t>
            </w:r>
          </w:p>
        </w:tc>
        <w:tc>
          <w:tcPr>
            <w:tcW w:w="535" w:type="pct"/>
            <w:vAlign w:val="center"/>
          </w:tcPr>
          <w:p w14:paraId="102EF81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34" w:type="pct"/>
            <w:vAlign w:val="center"/>
          </w:tcPr>
          <w:p w14:paraId="74EF3748"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34" w:type="pct"/>
            <w:vAlign w:val="center"/>
          </w:tcPr>
          <w:p w14:paraId="1828AB3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34" w:type="pct"/>
            <w:vAlign w:val="center"/>
          </w:tcPr>
          <w:p w14:paraId="6B3CF96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35" w:type="pct"/>
            <w:vAlign w:val="center"/>
          </w:tcPr>
          <w:p w14:paraId="1D37D203"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33" w:type="pct"/>
            <w:vAlign w:val="center"/>
          </w:tcPr>
          <w:p w14:paraId="01807391"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c>
          <w:tcPr>
            <w:tcW w:w="516" w:type="pct"/>
            <w:vAlign w:val="center"/>
          </w:tcPr>
          <w:p w14:paraId="37DE372D"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3</w:t>
            </w:r>
          </w:p>
        </w:tc>
      </w:tr>
      <w:tr w:rsidR="006524D5" w:rsidRPr="005F41B3" w14:paraId="5552D711" w14:textId="77777777" w:rsidTr="00065823">
        <w:trPr>
          <w:trHeight w:hRule="exact" w:val="397"/>
        </w:trPr>
        <w:tc>
          <w:tcPr>
            <w:tcW w:w="1279" w:type="pct"/>
            <w:vAlign w:val="center"/>
          </w:tcPr>
          <w:p w14:paraId="4D104A02"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D</w:t>
            </w:r>
          </w:p>
        </w:tc>
        <w:tc>
          <w:tcPr>
            <w:tcW w:w="535" w:type="pct"/>
            <w:vAlign w:val="center"/>
          </w:tcPr>
          <w:p w14:paraId="04F3FF0E"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34" w:type="pct"/>
            <w:vAlign w:val="center"/>
          </w:tcPr>
          <w:p w14:paraId="1F8C64C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34" w:type="pct"/>
            <w:vAlign w:val="center"/>
          </w:tcPr>
          <w:p w14:paraId="6802CB9B"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34" w:type="pct"/>
            <w:vAlign w:val="center"/>
          </w:tcPr>
          <w:p w14:paraId="4E49E4AE"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35" w:type="pct"/>
            <w:vAlign w:val="center"/>
          </w:tcPr>
          <w:p w14:paraId="03D6CC38"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33" w:type="pct"/>
            <w:vAlign w:val="center"/>
          </w:tcPr>
          <w:p w14:paraId="62652E2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c>
          <w:tcPr>
            <w:tcW w:w="516" w:type="pct"/>
            <w:vAlign w:val="center"/>
          </w:tcPr>
          <w:p w14:paraId="5EA75ACA"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4</w:t>
            </w:r>
          </w:p>
        </w:tc>
      </w:tr>
      <w:tr w:rsidR="006524D5" w:rsidRPr="005F41B3" w14:paraId="09F3A298" w14:textId="77777777" w:rsidTr="00065823">
        <w:trPr>
          <w:trHeight w:hRule="exact" w:val="397"/>
        </w:trPr>
        <w:tc>
          <w:tcPr>
            <w:tcW w:w="1279" w:type="pct"/>
            <w:vAlign w:val="center"/>
          </w:tcPr>
          <w:p w14:paraId="66117F4A"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E</w:t>
            </w:r>
          </w:p>
        </w:tc>
        <w:tc>
          <w:tcPr>
            <w:tcW w:w="535" w:type="pct"/>
            <w:vAlign w:val="center"/>
          </w:tcPr>
          <w:p w14:paraId="484D2B19"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34" w:type="pct"/>
            <w:vAlign w:val="center"/>
          </w:tcPr>
          <w:p w14:paraId="537B4987"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34" w:type="pct"/>
            <w:vAlign w:val="center"/>
          </w:tcPr>
          <w:p w14:paraId="3BC0AC04"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34" w:type="pct"/>
            <w:vAlign w:val="center"/>
          </w:tcPr>
          <w:p w14:paraId="6993E579"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35" w:type="pct"/>
            <w:vAlign w:val="center"/>
          </w:tcPr>
          <w:p w14:paraId="69D752DB"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33" w:type="pct"/>
            <w:vAlign w:val="center"/>
          </w:tcPr>
          <w:p w14:paraId="04929E1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c>
          <w:tcPr>
            <w:tcW w:w="516" w:type="pct"/>
            <w:vAlign w:val="center"/>
          </w:tcPr>
          <w:p w14:paraId="07C77582"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5</w:t>
            </w:r>
          </w:p>
        </w:tc>
      </w:tr>
      <w:tr w:rsidR="006524D5" w:rsidRPr="005F41B3" w14:paraId="22358893" w14:textId="77777777" w:rsidTr="00065823">
        <w:trPr>
          <w:trHeight w:hRule="exact" w:val="397"/>
        </w:trPr>
        <w:tc>
          <w:tcPr>
            <w:tcW w:w="1279" w:type="pct"/>
            <w:vAlign w:val="center"/>
          </w:tcPr>
          <w:p w14:paraId="62B154B1"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F</w:t>
            </w:r>
          </w:p>
        </w:tc>
        <w:tc>
          <w:tcPr>
            <w:tcW w:w="535" w:type="pct"/>
            <w:vAlign w:val="center"/>
          </w:tcPr>
          <w:p w14:paraId="480B025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34" w:type="pct"/>
            <w:vAlign w:val="center"/>
          </w:tcPr>
          <w:p w14:paraId="696576A1"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34" w:type="pct"/>
            <w:vAlign w:val="center"/>
          </w:tcPr>
          <w:p w14:paraId="7484F313"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34" w:type="pct"/>
            <w:vAlign w:val="center"/>
          </w:tcPr>
          <w:p w14:paraId="2B6E120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35" w:type="pct"/>
            <w:vAlign w:val="center"/>
          </w:tcPr>
          <w:p w14:paraId="38B615D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33" w:type="pct"/>
            <w:vAlign w:val="center"/>
          </w:tcPr>
          <w:p w14:paraId="3C71CD80"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c>
          <w:tcPr>
            <w:tcW w:w="516" w:type="pct"/>
            <w:vAlign w:val="center"/>
          </w:tcPr>
          <w:p w14:paraId="74E577E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proofErr w:type="spellStart"/>
            <w:r w:rsidRPr="005F41B3">
              <w:rPr>
                <w:rFonts w:ascii="Times New Roman" w:eastAsia="Aptos" w:hAnsi="Times New Roman" w:cs="Times New Roman"/>
                <w:color w:val="000000"/>
                <w:sz w:val="24"/>
                <w:szCs w:val="24"/>
              </w:rPr>
              <w:t>Mẫu</w:t>
            </w:r>
            <w:proofErr w:type="spellEnd"/>
            <w:r w:rsidRPr="005F41B3">
              <w:rPr>
                <w:rFonts w:ascii="Times New Roman" w:eastAsia="Aptos" w:hAnsi="Times New Roman" w:cs="Times New Roman"/>
                <w:color w:val="000000"/>
                <w:sz w:val="24"/>
                <w:szCs w:val="24"/>
              </w:rPr>
              <w:t xml:space="preserve"> 6</w:t>
            </w:r>
          </w:p>
        </w:tc>
      </w:tr>
      <w:tr w:rsidR="006524D5" w:rsidRPr="005F41B3" w14:paraId="1F15815F" w14:textId="77777777" w:rsidTr="00065823">
        <w:trPr>
          <w:trHeight w:hRule="exact" w:val="397"/>
        </w:trPr>
        <w:tc>
          <w:tcPr>
            <w:tcW w:w="1279" w:type="pct"/>
            <w:vAlign w:val="center"/>
          </w:tcPr>
          <w:p w14:paraId="7AC536F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G</w:t>
            </w:r>
          </w:p>
        </w:tc>
        <w:tc>
          <w:tcPr>
            <w:tcW w:w="535" w:type="pct"/>
            <w:vAlign w:val="center"/>
          </w:tcPr>
          <w:p w14:paraId="7ADA40B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34" w:type="pct"/>
            <w:vAlign w:val="center"/>
          </w:tcPr>
          <w:p w14:paraId="21F2E762"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34" w:type="pct"/>
            <w:vAlign w:val="center"/>
          </w:tcPr>
          <w:p w14:paraId="7EA3682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34" w:type="pct"/>
            <w:vAlign w:val="center"/>
          </w:tcPr>
          <w:p w14:paraId="5DDF79EE"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35" w:type="pct"/>
            <w:vAlign w:val="center"/>
          </w:tcPr>
          <w:p w14:paraId="615590AD"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33" w:type="pct"/>
            <w:vAlign w:val="center"/>
          </w:tcPr>
          <w:p w14:paraId="2A9C284C"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c>
          <w:tcPr>
            <w:tcW w:w="516" w:type="pct"/>
            <w:vAlign w:val="center"/>
          </w:tcPr>
          <w:p w14:paraId="43C2B138"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NTC</w:t>
            </w:r>
          </w:p>
        </w:tc>
      </w:tr>
      <w:tr w:rsidR="006524D5" w:rsidRPr="005F41B3" w14:paraId="3B8CB528" w14:textId="77777777" w:rsidTr="00065823">
        <w:trPr>
          <w:trHeight w:hRule="exact" w:val="397"/>
        </w:trPr>
        <w:tc>
          <w:tcPr>
            <w:tcW w:w="1279" w:type="pct"/>
            <w:vAlign w:val="center"/>
          </w:tcPr>
          <w:p w14:paraId="1710CCB1"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H</w:t>
            </w:r>
          </w:p>
        </w:tc>
        <w:tc>
          <w:tcPr>
            <w:tcW w:w="535" w:type="pct"/>
            <w:vAlign w:val="center"/>
          </w:tcPr>
          <w:p w14:paraId="7A895819"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34" w:type="pct"/>
            <w:vAlign w:val="center"/>
          </w:tcPr>
          <w:p w14:paraId="0205A0F6"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34" w:type="pct"/>
            <w:vAlign w:val="center"/>
          </w:tcPr>
          <w:p w14:paraId="2CFCA3CF"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34" w:type="pct"/>
            <w:vAlign w:val="center"/>
          </w:tcPr>
          <w:p w14:paraId="7324F6A5"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35" w:type="pct"/>
            <w:vAlign w:val="center"/>
          </w:tcPr>
          <w:p w14:paraId="6C16FC7E"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33" w:type="pct"/>
            <w:vAlign w:val="center"/>
          </w:tcPr>
          <w:p w14:paraId="48E164FC"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c>
          <w:tcPr>
            <w:tcW w:w="516" w:type="pct"/>
            <w:vAlign w:val="center"/>
          </w:tcPr>
          <w:p w14:paraId="09EBF117" w14:textId="77777777" w:rsidR="006524D5" w:rsidRPr="005F41B3" w:rsidRDefault="006524D5" w:rsidP="00065823">
            <w:pPr>
              <w:spacing w:before="0" w:after="0" w:line="336" w:lineRule="auto"/>
              <w:ind w:firstLine="0"/>
              <w:contextualSpacing/>
              <w:jc w:val="center"/>
              <w:rPr>
                <w:rFonts w:ascii="Times New Roman" w:eastAsia="Aptos" w:hAnsi="Times New Roman" w:cs="Times New Roman"/>
                <w:color w:val="000000"/>
                <w:sz w:val="24"/>
                <w:szCs w:val="24"/>
              </w:rPr>
            </w:pPr>
            <w:r w:rsidRPr="005F41B3">
              <w:rPr>
                <w:rFonts w:ascii="Times New Roman" w:eastAsia="Aptos" w:hAnsi="Times New Roman" w:cs="Times New Roman"/>
                <w:color w:val="000000"/>
                <w:sz w:val="24"/>
                <w:szCs w:val="24"/>
              </w:rPr>
              <w:t>PC</w:t>
            </w:r>
          </w:p>
        </w:tc>
      </w:tr>
    </w:tbl>
    <w:p w14:paraId="200E830B" w14:textId="77777777" w:rsidR="006524D5" w:rsidRPr="002924CF" w:rsidRDefault="006524D5" w:rsidP="00065823">
      <w:pPr>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Đóng</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nắp</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các</w:t>
      </w:r>
      <w:proofErr w:type="spellEnd"/>
      <w:r w:rsidRPr="002924CF">
        <w:rPr>
          <w:rFonts w:eastAsia="Aptos" w:cs="Times New Roman"/>
          <w:color w:val="000000"/>
          <w:sz w:val="28"/>
          <w:szCs w:val="28"/>
        </w:rPr>
        <w:t xml:space="preserve"> strip </w:t>
      </w:r>
      <w:proofErr w:type="spellStart"/>
      <w:r w:rsidRPr="002924CF">
        <w:rPr>
          <w:rFonts w:eastAsia="Aptos" w:cs="Times New Roman"/>
          <w:color w:val="000000"/>
          <w:sz w:val="28"/>
          <w:szCs w:val="28"/>
        </w:rPr>
        <w:t>và</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ly</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tâm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ngắn</w:t>
      </w:r>
      <w:proofErr w:type="spellEnd"/>
      <w:r w:rsidRPr="002924CF">
        <w:rPr>
          <w:rFonts w:eastAsia="Aptos" w:cs="Times New Roman"/>
          <w:color w:val="000000"/>
          <w:sz w:val="28"/>
          <w:szCs w:val="28"/>
        </w:rPr>
        <w:t>.</w:t>
      </w:r>
    </w:p>
    <w:p w14:paraId="67C609B8" w14:textId="11A76FCE" w:rsidR="006524D5" w:rsidRPr="002924CF" w:rsidRDefault="006524D5" w:rsidP="00065823">
      <w:pPr>
        <w:widowControl w:val="0"/>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Đặt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các</w:t>
      </w:r>
      <w:proofErr w:type="spellEnd"/>
      <w:r w:rsidRPr="002924CF">
        <w:rPr>
          <w:rFonts w:eastAsia="Aptos" w:cs="Times New Roman"/>
          <w:color w:val="000000"/>
          <w:sz w:val="28"/>
          <w:szCs w:val="28"/>
        </w:rPr>
        <w:t xml:space="preserve"> strip </w:t>
      </w:r>
      <w:proofErr w:type="spellStart"/>
      <w:r w:rsidRPr="002924CF">
        <w:rPr>
          <w:rFonts w:eastAsia="Aptos" w:cs="Times New Roman"/>
          <w:color w:val="000000"/>
          <w:sz w:val="28"/>
          <w:szCs w:val="28"/>
        </w:rPr>
        <w:t>vào</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máy</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realtime</w:t>
      </w:r>
      <w:proofErr w:type="spellEnd"/>
      <w:r w:rsidRPr="002924CF">
        <w:rPr>
          <w:rFonts w:eastAsia="Aptos" w:cs="Times New Roman"/>
          <w:color w:val="000000"/>
          <w:sz w:val="28"/>
          <w:szCs w:val="28"/>
        </w:rPr>
        <w:t xml:space="preserve"> PCR, </w:t>
      </w:r>
      <w:proofErr w:type="spellStart"/>
      <w:r w:rsidRPr="002924CF">
        <w:rPr>
          <w:rFonts w:eastAsia="Aptos" w:cs="Times New Roman"/>
          <w:color w:val="000000"/>
          <w:sz w:val="28"/>
          <w:szCs w:val="28"/>
        </w:rPr>
        <w:t>cài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đặt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thể</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tích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phản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ứ</w:t>
      </w:r>
      <w:r w:rsidR="00065823">
        <w:rPr>
          <w:rFonts w:eastAsia="Aptos" w:cs="Times New Roman"/>
          <w:color w:val="000000"/>
          <w:sz w:val="28"/>
          <w:szCs w:val="28"/>
        </w:rPr>
        <w:t>ng</w:t>
      </w:r>
      <w:proofErr w:type="spellEnd"/>
      <w:r w:rsidR="00065823">
        <w:rPr>
          <w:rFonts w:eastAsia="Aptos" w:cs="Times New Roman"/>
          <w:color w:val="000000"/>
          <w:sz w:val="28"/>
          <w:szCs w:val="28"/>
        </w:rPr>
        <w:t xml:space="preserve"> 40 µL,</w:t>
      </w: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kênh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màu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máy</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đọc</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là</w:t>
      </w:r>
      <w:proofErr w:type="spellEnd"/>
      <w:r w:rsidRPr="002924CF">
        <w:rPr>
          <w:rFonts w:eastAsia="Aptos" w:cs="Times New Roman"/>
          <w:color w:val="000000"/>
          <w:sz w:val="28"/>
          <w:szCs w:val="28"/>
        </w:rPr>
        <w:t xml:space="preserve"> FAM </w:t>
      </w:r>
      <w:proofErr w:type="spellStart"/>
      <w:r w:rsidRPr="002924CF">
        <w:rPr>
          <w:rFonts w:eastAsia="Aptos" w:cs="Times New Roman"/>
          <w:color w:val="000000"/>
          <w:sz w:val="28"/>
          <w:szCs w:val="28"/>
        </w:rPr>
        <w:t>và</w:t>
      </w:r>
      <w:proofErr w:type="spellEnd"/>
      <w:r w:rsidRPr="002924CF">
        <w:rPr>
          <w:rFonts w:eastAsia="Aptos" w:cs="Times New Roman"/>
          <w:color w:val="000000"/>
          <w:sz w:val="28"/>
          <w:szCs w:val="28"/>
        </w:rPr>
        <w:t xml:space="preserve"> VIC </w:t>
      </w:r>
      <w:proofErr w:type="spellStart"/>
      <w:r w:rsidRPr="002924CF">
        <w:rPr>
          <w:rFonts w:eastAsia="Aptos" w:cs="Times New Roman"/>
          <w:color w:val="000000"/>
          <w:sz w:val="28"/>
          <w:szCs w:val="28"/>
        </w:rPr>
        <w:t>và</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cài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đặt</w:t>
      </w:r>
      <w:proofErr w:type="spellEnd"/>
      <w:r w:rsidRPr="002924CF">
        <w:rPr>
          <w:rFonts w:eastAsia="Aptos" w:cs="Times New Roman"/>
          <w:color w:val="000000"/>
          <w:sz w:val="28"/>
          <w:szCs w:val="28"/>
        </w:rPr>
        <w:t xml:space="preserve"> chu </w:t>
      </w:r>
      <w:proofErr w:type="spellStart"/>
      <w:r w:rsidRPr="002924CF">
        <w:rPr>
          <w:rFonts w:eastAsia="Aptos" w:cs="Times New Roman"/>
          <w:color w:val="000000"/>
          <w:sz w:val="28"/>
          <w:szCs w:val="28"/>
        </w:rPr>
        <w:t>trình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nhiệt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như</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Bảng</w:t>
      </w:r>
      <w:proofErr w:type="spellEnd"/>
      <w:r w:rsidRPr="002924CF">
        <w:rPr>
          <w:rFonts w:eastAsia="Aptos" w:cs="Times New Roman"/>
          <w:color w:val="000000"/>
          <w:sz w:val="28"/>
          <w:szCs w:val="28"/>
        </w:rPr>
        <w:t xml:space="preserve"> 2.</w:t>
      </w:r>
      <w:r w:rsidR="00B03317">
        <w:rPr>
          <w:rFonts w:eastAsia="Aptos" w:cs="Times New Roman"/>
          <w:color w:val="000000"/>
          <w:sz w:val="28"/>
          <w:szCs w:val="28"/>
        </w:rPr>
        <w:t>7</w:t>
      </w:r>
      <w:r w:rsidRPr="002924CF">
        <w:rPr>
          <w:rFonts w:eastAsia="Aptos" w:cs="Times New Roman"/>
          <w:color w:val="000000"/>
          <w:sz w:val="28"/>
          <w:szCs w:val="28"/>
        </w:rPr>
        <w:t>.</w:t>
      </w:r>
    </w:p>
    <w:p w14:paraId="336FD80C" w14:textId="77777777" w:rsidR="006524D5" w:rsidRPr="002924CF" w:rsidRDefault="006524D5" w:rsidP="00065823">
      <w:pPr>
        <w:widowControl w:val="0"/>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Phân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tích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dữ</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liệu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sau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khi</w:t>
      </w:r>
      <w:proofErr w:type="spellEnd"/>
      <w:r w:rsidRPr="002924CF">
        <w:rPr>
          <w:rFonts w:eastAsia="Aptos" w:cs="Times New Roman"/>
          <w:color w:val="000000"/>
          <w:sz w:val="28"/>
          <w:szCs w:val="28"/>
        </w:rPr>
        <w:t xml:space="preserve"> chu </w:t>
      </w:r>
      <w:proofErr w:type="spellStart"/>
      <w:r w:rsidRPr="002924CF">
        <w:rPr>
          <w:rFonts w:eastAsia="Aptos" w:cs="Times New Roman"/>
          <w:color w:val="000000"/>
          <w:sz w:val="28"/>
          <w:szCs w:val="28"/>
        </w:rPr>
        <w:t>trình</w:t>
      </w:r>
      <w:proofErr w:type="spellEnd"/>
      <w:r w:rsidRPr="002924CF">
        <w:rPr>
          <w:rFonts w:eastAsia="Aptos" w:cs="Times New Roman"/>
          <w:color w:val="000000"/>
          <w:sz w:val="28"/>
          <w:szCs w:val="28"/>
        </w:rPr>
        <w:t xml:space="preserve"> qPCR </w:t>
      </w:r>
      <w:proofErr w:type="spellStart"/>
      <w:r w:rsidRPr="002924CF">
        <w:rPr>
          <w:rFonts w:eastAsia="Aptos" w:cs="Times New Roman"/>
          <w:color w:val="000000"/>
          <w:sz w:val="28"/>
          <w:szCs w:val="28"/>
        </w:rPr>
        <w:t>kết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thúc</w:t>
      </w:r>
      <w:proofErr w:type="spellEnd"/>
      <w:r w:rsidRPr="002924CF">
        <w:rPr>
          <w:rFonts w:eastAsia="Aptos" w:cs="Times New Roman"/>
          <w:color w:val="000000"/>
          <w:sz w:val="28"/>
          <w:szCs w:val="28"/>
        </w:rPr>
        <w:t>.</w:t>
      </w:r>
    </w:p>
    <w:p w14:paraId="64C01607" w14:textId="77777777" w:rsidR="006524D5" w:rsidRPr="002924CF" w:rsidRDefault="006524D5" w:rsidP="00065823">
      <w:pPr>
        <w:widowControl w:val="0"/>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Phân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tích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kết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quả</w:t>
      </w:r>
      <w:proofErr w:type="spellEnd"/>
      <w:r w:rsidRPr="002924CF">
        <w:rPr>
          <w:rFonts w:eastAsia="Aptos" w:cs="Times New Roman"/>
          <w:color w:val="000000"/>
          <w:sz w:val="28"/>
          <w:szCs w:val="28"/>
        </w:rPr>
        <w:t>:</w:t>
      </w:r>
    </w:p>
    <w:p w14:paraId="381A0A4C" w14:textId="77777777" w:rsidR="006524D5" w:rsidRPr="002924CF" w:rsidRDefault="006524D5" w:rsidP="00065823">
      <w:pPr>
        <w:widowControl w:val="0"/>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Đối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với</w:t>
      </w:r>
      <w:proofErr w:type="spellEnd"/>
      <w:r w:rsidRPr="002924CF">
        <w:rPr>
          <w:rFonts w:eastAsia="Aptos" w:cs="Times New Roman"/>
          <w:color w:val="000000"/>
          <w:sz w:val="28"/>
          <w:szCs w:val="28"/>
        </w:rPr>
        <w:t xml:space="preserve"> NTC: Ct FAM ≥31.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Ct &lt;31 </w:t>
      </w:r>
      <w:proofErr w:type="spellStart"/>
      <w:r w:rsidRPr="002924CF">
        <w:rPr>
          <w:rFonts w:eastAsia="Aptos" w:cs="Times New Roman"/>
          <w:color w:val="000000"/>
          <w:sz w:val="28"/>
          <w:szCs w:val="28"/>
        </w:rPr>
        <w:t>cần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thực</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hiện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lại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phản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ứng</w:t>
      </w:r>
      <w:proofErr w:type="spellEnd"/>
      <w:r w:rsidRPr="002924CF">
        <w:rPr>
          <w:rFonts w:eastAsia="Aptos" w:cs="Times New Roman"/>
          <w:color w:val="000000"/>
          <w:sz w:val="28"/>
          <w:szCs w:val="28"/>
        </w:rPr>
        <w:t>.</w:t>
      </w:r>
    </w:p>
    <w:p w14:paraId="5A09D3D5" w14:textId="77777777" w:rsidR="006524D5" w:rsidRPr="002924CF" w:rsidRDefault="006524D5" w:rsidP="00065823">
      <w:pPr>
        <w:widowControl w:val="0"/>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Đối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với</w:t>
      </w:r>
      <w:proofErr w:type="spellEnd"/>
      <w:r w:rsidRPr="002924CF">
        <w:rPr>
          <w:rFonts w:eastAsia="Aptos" w:cs="Times New Roman"/>
          <w:color w:val="000000"/>
          <w:sz w:val="28"/>
          <w:szCs w:val="28"/>
        </w:rPr>
        <w:t xml:space="preserve"> PC: Ct FAM </w:t>
      </w:r>
      <w:proofErr w:type="spellStart"/>
      <w:r w:rsidRPr="002924CF">
        <w:rPr>
          <w:rFonts w:eastAsia="Aptos" w:cs="Times New Roman"/>
          <w:color w:val="000000"/>
          <w:sz w:val="28"/>
          <w:szCs w:val="28"/>
        </w:rPr>
        <w:t>và</w:t>
      </w:r>
      <w:proofErr w:type="spellEnd"/>
      <w:r w:rsidRPr="002924CF">
        <w:rPr>
          <w:rFonts w:eastAsia="Aptos" w:cs="Times New Roman"/>
          <w:color w:val="000000"/>
          <w:sz w:val="28"/>
          <w:szCs w:val="28"/>
        </w:rPr>
        <w:t xml:space="preserve"> Ct VIC </w:t>
      </w:r>
      <w:proofErr w:type="spellStart"/>
      <w:r w:rsidRPr="002924CF">
        <w:rPr>
          <w:rFonts w:eastAsia="Aptos" w:cs="Times New Roman"/>
          <w:color w:val="000000"/>
          <w:sz w:val="28"/>
          <w:szCs w:val="28"/>
        </w:rPr>
        <w:t>cần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có</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giá</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trị</w:t>
      </w:r>
      <w:proofErr w:type="spellEnd"/>
      <w:r w:rsidRPr="002924CF">
        <w:rPr>
          <w:rFonts w:eastAsia="Aptos" w:cs="Times New Roman"/>
          <w:color w:val="000000"/>
          <w:sz w:val="28"/>
          <w:szCs w:val="28"/>
        </w:rPr>
        <w:t xml:space="preserve"> &lt;20.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Ct </w:t>
      </w:r>
      <w:proofErr w:type="spellStart"/>
      <w:r w:rsidRPr="002924CF">
        <w:rPr>
          <w:rFonts w:eastAsia="Aptos" w:cs="Times New Roman"/>
          <w:color w:val="000000"/>
          <w:sz w:val="28"/>
          <w:szCs w:val="28"/>
        </w:rPr>
        <w:t>của</w:t>
      </w:r>
      <w:proofErr w:type="spellEnd"/>
      <w:r w:rsidRPr="002924CF">
        <w:rPr>
          <w:rFonts w:eastAsia="Aptos" w:cs="Times New Roman"/>
          <w:color w:val="000000"/>
          <w:sz w:val="28"/>
          <w:szCs w:val="28"/>
        </w:rPr>
        <w:t xml:space="preserve"> PC </w:t>
      </w:r>
      <w:proofErr w:type="spellStart"/>
      <w:r w:rsidRPr="002924CF">
        <w:rPr>
          <w:rFonts w:eastAsia="Aptos" w:cs="Times New Roman"/>
          <w:color w:val="000000"/>
          <w:sz w:val="28"/>
          <w:szCs w:val="28"/>
        </w:rPr>
        <w:t>không</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thỏa</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mãn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cần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thực</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hiện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lại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phản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ứng</w:t>
      </w:r>
      <w:proofErr w:type="spellEnd"/>
      <w:r w:rsidRPr="002924CF">
        <w:rPr>
          <w:rFonts w:eastAsia="Aptos" w:cs="Times New Roman"/>
          <w:color w:val="000000"/>
          <w:sz w:val="28"/>
          <w:szCs w:val="28"/>
        </w:rPr>
        <w:t>.</w:t>
      </w:r>
    </w:p>
    <w:p w14:paraId="4610847F" w14:textId="77777777" w:rsidR="006524D5" w:rsidRPr="002924CF" w:rsidRDefault="006524D5" w:rsidP="00065823">
      <w:pPr>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Đối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với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mẫu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bệnh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phẩm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Kênh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màu</w:t>
      </w:r>
      <w:proofErr w:type="spellEnd"/>
      <w:r w:rsidRPr="002924CF">
        <w:rPr>
          <w:rFonts w:eastAsia="Aptos" w:cs="Times New Roman"/>
          <w:color w:val="000000"/>
          <w:sz w:val="28"/>
          <w:szCs w:val="28"/>
        </w:rPr>
        <w:t xml:space="preserve"> VIC (</w:t>
      </w:r>
      <w:proofErr w:type="spellStart"/>
      <w:r w:rsidRPr="002924CF">
        <w:rPr>
          <w:rFonts w:eastAsia="Aptos" w:cs="Times New Roman"/>
          <w:color w:val="000000"/>
          <w:sz w:val="28"/>
          <w:szCs w:val="28"/>
        </w:rPr>
        <w:t>đại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diện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cho</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nội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kiểm-kiểm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tra</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mẫu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chất</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lượng</w:t>
      </w:r>
      <w:proofErr w:type="spellEnd"/>
      <w:r w:rsidRPr="002924CF">
        <w:rPr>
          <w:rFonts w:eastAsia="Aptos" w:cs="Times New Roman"/>
          <w:color w:val="000000"/>
          <w:sz w:val="28"/>
          <w:szCs w:val="28"/>
        </w:rPr>
        <w:t xml:space="preserve"> DNA </w:t>
      </w:r>
      <w:proofErr w:type="spellStart"/>
      <w:r w:rsidRPr="002924CF">
        <w:rPr>
          <w:rFonts w:eastAsia="Aptos" w:cs="Times New Roman"/>
          <w:color w:val="000000"/>
          <w:sz w:val="28"/>
          <w:szCs w:val="28"/>
        </w:rPr>
        <w:t>của</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mẫu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bệnh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phẩm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từ</w:t>
      </w:r>
      <w:proofErr w:type="spellEnd"/>
      <w:r w:rsidRPr="002924CF">
        <w:rPr>
          <w:rFonts w:eastAsia="Aptos" w:cs="Times New Roman"/>
          <w:color w:val="000000"/>
          <w:sz w:val="28"/>
          <w:szCs w:val="28"/>
        </w:rPr>
        <w:t xml:space="preserve"> strip </w:t>
      </w:r>
      <w:r w:rsidRPr="002924CF">
        <w:rPr>
          <w:rFonts w:ascii="Cambria Math" w:eastAsia="Arial Unicode MS" w:hAnsi="Cambria Math" w:cs="Cambria Math"/>
          <w:color w:val="000000"/>
          <w:sz w:val="28"/>
          <w:szCs w:val="28"/>
        </w:rPr>
        <w:t>①</w:t>
      </w: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đến</w:t>
      </w:r>
      <w:proofErr w:type="spellEnd"/>
      <w:r w:rsidRPr="002924CF">
        <w:rPr>
          <w:rFonts w:eastAsia="Aptos" w:cs="Times New Roman"/>
          <w:color w:val="000000"/>
          <w:sz w:val="28"/>
          <w:szCs w:val="28"/>
        </w:rPr>
        <w:t xml:space="preserve"> </w:t>
      </w:r>
      <w:r w:rsidRPr="002924CF">
        <w:rPr>
          <w:rFonts w:ascii="Cambria Math" w:eastAsia="Arial Unicode MS" w:hAnsi="Cambria Math" w:cs="Cambria Math"/>
          <w:color w:val="000000"/>
          <w:sz w:val="28"/>
          <w:szCs w:val="28"/>
        </w:rPr>
        <w:t>⑥</w:t>
      </w:r>
      <w:r w:rsidRPr="002924CF">
        <w:rPr>
          <w:rFonts w:eastAsia="Arial Unicode MS" w:cs="Times New Roman"/>
          <w:color w:val="000000"/>
          <w:sz w:val="28"/>
          <w:szCs w:val="28"/>
        </w:rPr>
        <w:t xml:space="preserve"> </w:t>
      </w:r>
      <w:proofErr w:type="spellStart"/>
      <w:r w:rsidRPr="002924CF">
        <w:rPr>
          <w:rFonts w:eastAsia="Aptos" w:cs="Times New Roman"/>
          <w:color w:val="000000"/>
          <w:sz w:val="28"/>
          <w:szCs w:val="28"/>
        </w:rPr>
        <w:t>có</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giá</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trị</w:t>
      </w:r>
      <w:proofErr w:type="spellEnd"/>
      <w:r w:rsidRPr="002924CF">
        <w:rPr>
          <w:rFonts w:eastAsia="Aptos" w:cs="Times New Roman"/>
          <w:color w:val="000000"/>
          <w:sz w:val="28"/>
          <w:szCs w:val="28"/>
        </w:rPr>
        <w:t xml:space="preserve"> Ct &lt;31.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không</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tiến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hành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kiểm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tra</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kênh</w:t>
      </w:r>
      <w:proofErr w:type="spellEnd"/>
      <w:r w:rsidRPr="002924CF">
        <w:rPr>
          <w:rFonts w:eastAsia="Aptos" w:cs="Times New Roman"/>
          <w:color w:val="000000"/>
          <w:sz w:val="28"/>
          <w:szCs w:val="28"/>
        </w:rPr>
        <w:t xml:space="preserve"> FAM.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w:t>
      </w:r>
      <w:r w:rsidRPr="002924CF">
        <w:rPr>
          <w:rFonts w:eastAsia="Aptos" w:cs="Times New Roman"/>
          <w:bCs/>
          <w:color w:val="000000"/>
          <w:sz w:val="28"/>
          <w:szCs w:val="28"/>
        </w:rPr>
        <w:t>Ct FAM &gt;31</w:t>
      </w: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thì</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tiếp</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tục</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phân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tích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w:t>
      </w:r>
      <w:r w:rsidRPr="002924CF">
        <w:rPr>
          <w:rFonts w:eastAsia="Aptos" w:cs="Times New Roman"/>
          <w:bCs/>
          <w:color w:val="000000"/>
          <w:sz w:val="28"/>
          <w:szCs w:val="28"/>
        </w:rPr>
        <w:t>Ct FAM ≤ 31</w:t>
      </w:r>
      <w:r w:rsidRPr="002924CF">
        <w:rPr>
          <w:rFonts w:eastAsia="Aptos" w:cs="Times New Roman"/>
          <w:b/>
          <w:bCs/>
          <w:color w:val="000000"/>
          <w:sz w:val="28"/>
          <w:szCs w:val="28"/>
        </w:rPr>
        <w:t xml:space="preserve">, </w:t>
      </w:r>
      <w:proofErr w:type="spellStart"/>
      <w:r w:rsidRPr="002924CF">
        <w:rPr>
          <w:rFonts w:eastAsia="Aptos" w:cs="Times New Roman"/>
          <w:color w:val="000000"/>
          <w:sz w:val="28"/>
          <w:szCs w:val="28"/>
        </w:rPr>
        <w:t>dữ</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liệu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không</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hợp</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lệ</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cần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chạy</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lại</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phản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ứng</w:t>
      </w:r>
      <w:proofErr w:type="spellEnd"/>
      <w:r w:rsidRPr="002924CF">
        <w:rPr>
          <w:rFonts w:eastAsia="Aptos" w:cs="Times New Roman"/>
          <w:color w:val="000000"/>
          <w:sz w:val="28"/>
          <w:szCs w:val="28"/>
        </w:rPr>
        <w:t>.</w:t>
      </w:r>
    </w:p>
    <w:p w14:paraId="02B7C81E" w14:textId="77777777" w:rsidR="006524D5" w:rsidRPr="002924CF" w:rsidRDefault="006524D5" w:rsidP="00065823">
      <w:pPr>
        <w:spacing w:before="0" w:after="0"/>
        <w:ind w:firstLine="720"/>
        <w:rPr>
          <w:rFonts w:eastAsia="Aptos" w:cs="Times New Roman"/>
          <w:color w:val="000000"/>
          <w:sz w:val="28"/>
          <w:szCs w:val="28"/>
        </w:rPr>
      </w:pP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Kiểm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tra</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kênh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màu</w:t>
      </w:r>
      <w:proofErr w:type="spellEnd"/>
      <w:r w:rsidRPr="002924CF">
        <w:rPr>
          <w:rFonts w:eastAsia="Aptos" w:cs="Times New Roman"/>
          <w:color w:val="000000"/>
          <w:sz w:val="28"/>
          <w:szCs w:val="28"/>
        </w:rPr>
        <w:t xml:space="preserve"> FAM </w:t>
      </w:r>
      <w:proofErr w:type="spellStart"/>
      <w:r w:rsidRPr="002924CF">
        <w:rPr>
          <w:rFonts w:eastAsia="Aptos" w:cs="Times New Roman"/>
          <w:color w:val="000000"/>
          <w:sz w:val="28"/>
          <w:szCs w:val="28"/>
        </w:rPr>
        <w:t>của</w:t>
      </w:r>
      <w:proofErr w:type="spellEnd"/>
      <w:r w:rsidRPr="002924CF">
        <w:rPr>
          <w:rFonts w:eastAsia="Aptos" w:cs="Times New Roman"/>
          <w:color w:val="000000"/>
          <w:sz w:val="28"/>
          <w:szCs w:val="28"/>
        </w:rPr>
        <w:t xml:space="preserve"> strip </w:t>
      </w:r>
      <w:r w:rsidRPr="002924CF">
        <w:rPr>
          <w:rFonts w:ascii="Cambria Math" w:eastAsia="Arial Unicode MS" w:hAnsi="Cambria Math" w:cs="Cambria Math"/>
          <w:color w:val="000000"/>
          <w:sz w:val="28"/>
          <w:szCs w:val="28"/>
        </w:rPr>
        <w:t>⑫</w:t>
      </w:r>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của</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mỗi</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mẫu</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bệnh</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phẩm</w:t>
      </w:r>
      <w:proofErr w:type="spellEnd"/>
      <w:r w:rsidRPr="002924CF">
        <w:rPr>
          <w:rFonts w:eastAsia="Arial Unicode MS" w:cs="Times New Roman"/>
          <w:color w:val="000000"/>
          <w:sz w:val="28"/>
          <w:szCs w:val="28"/>
        </w:rPr>
        <w:t>:</w:t>
      </w:r>
    </w:p>
    <w:p w14:paraId="5F84E16A" w14:textId="77777777" w:rsidR="006524D5" w:rsidRPr="002924CF" w:rsidRDefault="006524D5" w:rsidP="00F862E1">
      <w:pPr>
        <w:widowControl w:val="0"/>
        <w:spacing w:before="0" w:after="0"/>
        <w:ind w:firstLine="720"/>
        <w:contextualSpacing/>
        <w:rPr>
          <w:rFonts w:eastAsia="Aptos" w:cs="Times New Roman"/>
          <w:color w:val="000000"/>
          <w:sz w:val="28"/>
          <w:szCs w:val="28"/>
          <w:lang w:val="vi-VN"/>
        </w:rPr>
      </w:pPr>
      <w:r w:rsidRPr="002924CF">
        <w:rPr>
          <w:rFonts w:eastAsia="Arial Unicode MS" w:cs="Times New Roman"/>
          <w:color w:val="000000"/>
          <w:sz w:val="28"/>
          <w:szCs w:val="28"/>
          <w:lang w:val="vi-VN"/>
        </w:rPr>
        <w:t>+ Ct FAM cần dao động từ 15-21</w:t>
      </w:r>
    </w:p>
    <w:p w14:paraId="07C89A65" w14:textId="507DC501" w:rsidR="006524D5" w:rsidRPr="002924CF" w:rsidRDefault="006524D5" w:rsidP="006A3D84">
      <w:pPr>
        <w:widowControl w:val="0"/>
        <w:spacing w:before="0" w:after="0"/>
        <w:ind w:firstLine="720"/>
        <w:contextualSpacing/>
        <w:rPr>
          <w:rFonts w:eastAsia="Aptos" w:cs="Times New Roman"/>
          <w:color w:val="000000"/>
          <w:sz w:val="28"/>
          <w:szCs w:val="28"/>
          <w:lang w:val="vi-VN"/>
        </w:rPr>
      </w:pPr>
      <w:r w:rsidRPr="002924CF">
        <w:rPr>
          <w:rFonts w:eastAsia="Aptos" w:cs="Times New Roman"/>
          <w:color w:val="000000"/>
          <w:sz w:val="28"/>
          <w:szCs w:val="28"/>
          <w:lang w:val="vi-VN"/>
        </w:rPr>
        <w:t xml:space="preserve">+ Nếu </w:t>
      </w:r>
      <w:r w:rsidRPr="002924CF">
        <w:rPr>
          <w:rFonts w:eastAsia="Aptos" w:cs="Times New Roman"/>
          <w:bCs/>
          <w:color w:val="000000"/>
          <w:sz w:val="28"/>
          <w:szCs w:val="28"/>
          <w:lang w:val="vi-VN"/>
        </w:rPr>
        <w:t>Ct FAM&lt;15</w:t>
      </w:r>
      <w:r w:rsidRPr="002924CF">
        <w:rPr>
          <w:rFonts w:eastAsia="Aptos" w:cs="Times New Roman"/>
          <w:color w:val="000000"/>
          <w:sz w:val="28"/>
          <w:szCs w:val="28"/>
          <w:lang w:val="vi-VN"/>
        </w:rPr>
        <w:t xml:space="preserve">, kết luận đưa quá nhiều DNA, cần giảm lượng DNA và chạy lại phản ứng. Tuy nhiên Ct FAM của strip </w:t>
      </w:r>
      <w:r w:rsidRPr="002924CF">
        <w:rPr>
          <w:rFonts w:ascii="Cambria Math" w:eastAsia="Arial Unicode MS" w:hAnsi="Cambria Math" w:cs="Cambria Math"/>
          <w:color w:val="000000"/>
          <w:sz w:val="28"/>
          <w:szCs w:val="28"/>
          <w:lang w:val="vi-VN"/>
        </w:rPr>
        <w:t>①</w:t>
      </w:r>
      <w:r w:rsidRPr="002924CF">
        <w:rPr>
          <w:rFonts w:eastAsia="Aptos" w:cs="Times New Roman"/>
          <w:color w:val="000000"/>
          <w:sz w:val="28"/>
          <w:szCs w:val="28"/>
          <w:lang w:val="vi-VN"/>
        </w:rPr>
        <w:t xml:space="preserve"> đến </w:t>
      </w:r>
      <w:r w:rsidRPr="002924CF">
        <w:rPr>
          <w:rFonts w:ascii="Cambria Math" w:eastAsia="Arial Unicode MS" w:hAnsi="Cambria Math" w:cs="Cambria Math"/>
          <w:color w:val="000000"/>
          <w:sz w:val="28"/>
          <w:szCs w:val="28"/>
          <w:lang w:val="vi-VN"/>
        </w:rPr>
        <w:t>⑥</w:t>
      </w:r>
      <w:r w:rsidRPr="002924CF">
        <w:rPr>
          <w:rFonts w:eastAsia="Arial Unicode MS" w:cs="Times New Roman"/>
          <w:color w:val="000000"/>
          <w:sz w:val="28"/>
          <w:szCs w:val="28"/>
          <w:lang w:val="vi-VN"/>
        </w:rPr>
        <w:t xml:space="preserve"> nằm trong vùng Ct được coi là “Âm tính” thì kết luận mẫu âm tính (</w:t>
      </w:r>
      <w:r w:rsidRPr="002924CF">
        <w:rPr>
          <w:rFonts w:eastAsia="Calibri" w:cs="Times New Roman"/>
          <w:bCs/>
          <w:sz w:val="28"/>
          <w:szCs w:val="28"/>
          <w:lang w:val="vi-VN"/>
        </w:rPr>
        <w:t xml:space="preserve">Bảng </w:t>
      </w:r>
      <w:r w:rsidRPr="002924CF">
        <w:rPr>
          <w:rFonts w:eastAsia="Calibri" w:cs="Times New Roman"/>
          <w:sz w:val="28"/>
          <w:szCs w:val="28"/>
          <w:lang w:val="vi-VN"/>
        </w:rPr>
        <w:t>2.</w:t>
      </w:r>
      <w:r w:rsidR="00065823" w:rsidRPr="00463D35">
        <w:rPr>
          <w:rFonts w:eastAsia="Calibri" w:cs="Times New Roman"/>
          <w:sz w:val="28"/>
          <w:szCs w:val="28"/>
          <w:lang w:val="vi-VN"/>
        </w:rPr>
        <w:t>9</w:t>
      </w:r>
      <w:r w:rsidRPr="002924CF">
        <w:rPr>
          <w:rFonts w:eastAsia="Arial Unicode MS" w:cs="Times New Roman"/>
          <w:color w:val="000000"/>
          <w:sz w:val="28"/>
          <w:szCs w:val="28"/>
          <w:lang w:val="vi-VN"/>
        </w:rPr>
        <w:t>).</w:t>
      </w:r>
    </w:p>
    <w:p w14:paraId="35D7DAFA" w14:textId="77777777" w:rsidR="006524D5" w:rsidRPr="00463D35" w:rsidRDefault="006524D5" w:rsidP="006A3D84">
      <w:pPr>
        <w:widowControl w:val="0"/>
        <w:spacing w:before="0" w:after="0"/>
        <w:ind w:firstLine="720"/>
        <w:contextualSpacing/>
        <w:rPr>
          <w:rFonts w:eastAsia="Aptos" w:cs="Times New Roman"/>
          <w:color w:val="000000"/>
          <w:sz w:val="28"/>
          <w:szCs w:val="28"/>
          <w:lang w:val="vi-VN"/>
        </w:rPr>
      </w:pPr>
      <w:r w:rsidRPr="002924CF">
        <w:rPr>
          <w:rFonts w:eastAsia="Aptos" w:cs="Times New Roman"/>
          <w:color w:val="000000"/>
          <w:sz w:val="28"/>
          <w:szCs w:val="28"/>
          <w:lang w:val="vi-VN"/>
        </w:rPr>
        <w:lastRenderedPageBreak/>
        <w:t xml:space="preserve">+ Nếu </w:t>
      </w:r>
      <w:r w:rsidRPr="002924CF">
        <w:rPr>
          <w:rFonts w:eastAsia="Aptos" w:cs="Times New Roman"/>
          <w:bCs/>
          <w:color w:val="000000"/>
          <w:sz w:val="28"/>
          <w:szCs w:val="28"/>
          <w:lang w:val="vi-VN"/>
        </w:rPr>
        <w:t>Ct FAM &gt;21</w:t>
      </w:r>
      <w:r w:rsidRPr="002924CF">
        <w:rPr>
          <w:rFonts w:eastAsia="Aptos" w:cs="Times New Roman"/>
          <w:color w:val="000000"/>
          <w:sz w:val="28"/>
          <w:szCs w:val="28"/>
          <w:lang w:val="vi-VN"/>
        </w:rPr>
        <w:t xml:space="preserve">: DNA mẫu bệnh phẩm bị phân hủy hoặc có chất ức chế phản ứng PCR. Ta cần tăng lượng DNA đầu vào hoặc làm lại phản ứng. Tuy nhien Ct FAM của strip </w:t>
      </w:r>
      <w:r w:rsidRPr="002924CF">
        <w:rPr>
          <w:rFonts w:ascii="Cambria Math" w:eastAsia="Arial Unicode MS" w:hAnsi="Cambria Math" w:cs="Cambria Math"/>
          <w:color w:val="000000"/>
          <w:sz w:val="28"/>
          <w:szCs w:val="28"/>
          <w:lang w:val="vi-VN"/>
        </w:rPr>
        <w:t>①</w:t>
      </w:r>
      <w:r w:rsidRPr="002924CF">
        <w:rPr>
          <w:rFonts w:eastAsia="Aptos" w:cs="Times New Roman"/>
          <w:color w:val="000000"/>
          <w:sz w:val="28"/>
          <w:szCs w:val="28"/>
          <w:lang w:val="vi-VN"/>
        </w:rPr>
        <w:t xml:space="preserve"> đến </w:t>
      </w:r>
      <w:r w:rsidRPr="002924CF">
        <w:rPr>
          <w:rFonts w:ascii="Cambria Math" w:eastAsia="Arial Unicode MS" w:hAnsi="Cambria Math" w:cs="Cambria Math"/>
          <w:color w:val="000000"/>
          <w:sz w:val="28"/>
          <w:szCs w:val="28"/>
          <w:lang w:val="vi-VN"/>
        </w:rPr>
        <w:t>⑥</w:t>
      </w:r>
      <w:r w:rsidRPr="002924CF">
        <w:rPr>
          <w:rFonts w:eastAsia="Arial Unicode MS" w:cs="Times New Roman"/>
          <w:color w:val="000000"/>
          <w:sz w:val="28"/>
          <w:szCs w:val="28"/>
          <w:lang w:val="vi-VN"/>
        </w:rPr>
        <w:t xml:space="preserve"> có giá trị &lt;26 thì mẫu được coi là dương tính</w:t>
      </w:r>
      <w:r w:rsidRPr="00463D35">
        <w:rPr>
          <w:rFonts w:eastAsia="Arial Unicode MS" w:cs="Times New Roman"/>
          <w:color w:val="000000"/>
          <w:sz w:val="28"/>
          <w:szCs w:val="28"/>
          <w:lang w:val="vi-VN"/>
        </w:rPr>
        <w:t>.</w:t>
      </w:r>
    </w:p>
    <w:p w14:paraId="34F86AD5" w14:textId="5A53776B" w:rsidR="006524D5" w:rsidRPr="00592B0C" w:rsidRDefault="00065823" w:rsidP="00065823">
      <w:pPr>
        <w:spacing w:before="0" w:after="0"/>
        <w:jc w:val="center"/>
        <w:rPr>
          <w:rFonts w:eastAsia="Aptos" w:cs="Times New Roman"/>
          <w:color w:val="000000"/>
          <w:sz w:val="28"/>
          <w:szCs w:val="28"/>
          <w:lang w:val="vi-VN"/>
        </w:rPr>
      </w:pPr>
      <w:bookmarkStart w:id="183" w:name="_Toc192758708"/>
      <w:bookmarkStart w:id="184" w:name="_Toc206670359"/>
      <w:r w:rsidRPr="00644613">
        <w:rPr>
          <w:b/>
          <w:bCs/>
          <w:sz w:val="28"/>
          <w:szCs w:val="28"/>
          <w:lang w:val="vi-VN"/>
        </w:rPr>
        <w:t xml:space="preserve">Bảng </w:t>
      </w:r>
      <w:r w:rsidRPr="00644613">
        <w:rPr>
          <w:b/>
          <w:sz w:val="28"/>
          <w:szCs w:val="28"/>
          <w:lang w:val="vi-VN"/>
        </w:rPr>
        <w:t>2.</w:t>
      </w:r>
      <w:r w:rsidRPr="00065823">
        <w:rPr>
          <w:b/>
          <w:sz w:val="28"/>
          <w:szCs w:val="28"/>
        </w:rPr>
        <w:fldChar w:fldCharType="begin"/>
      </w:r>
      <w:r w:rsidRPr="00592B0C">
        <w:rPr>
          <w:b/>
          <w:sz w:val="28"/>
          <w:szCs w:val="28"/>
          <w:lang w:val="vi-VN"/>
        </w:rPr>
        <w:instrText xml:space="preserve"> SEQ 2. \* ARABIC </w:instrText>
      </w:r>
      <w:r w:rsidRPr="00065823">
        <w:rPr>
          <w:b/>
          <w:sz w:val="28"/>
          <w:szCs w:val="28"/>
        </w:rPr>
        <w:fldChar w:fldCharType="separate"/>
      </w:r>
      <w:r w:rsidR="00E23019" w:rsidRPr="00592B0C">
        <w:rPr>
          <w:b/>
          <w:noProof/>
          <w:sz w:val="28"/>
          <w:szCs w:val="28"/>
          <w:lang w:val="vi-VN"/>
        </w:rPr>
        <w:t>9</w:t>
      </w:r>
      <w:r w:rsidRPr="00065823">
        <w:rPr>
          <w:b/>
          <w:sz w:val="28"/>
          <w:szCs w:val="28"/>
        </w:rPr>
        <w:fldChar w:fldCharType="end"/>
      </w:r>
      <w:r w:rsidRPr="00592B0C">
        <w:rPr>
          <w:rFonts w:cs="Times New Roman"/>
          <w:b/>
          <w:sz w:val="28"/>
          <w:szCs w:val="28"/>
          <w:lang w:val="vi-VN"/>
        </w:rPr>
        <w:t xml:space="preserve">. </w:t>
      </w:r>
      <w:r w:rsidR="006524D5" w:rsidRPr="00592B0C">
        <w:rPr>
          <w:rFonts w:eastAsia="Aptos" w:cs="Times New Roman"/>
          <w:color w:val="000000"/>
          <w:sz w:val="28"/>
          <w:szCs w:val="28"/>
          <w:lang w:val="vi-VN"/>
        </w:rPr>
        <w:t>Bảng xác định ∆Ct</w:t>
      </w:r>
      <w:bookmarkEnd w:id="183"/>
      <w:bookmarkEnd w:id="184"/>
    </w:p>
    <w:tbl>
      <w:tblPr>
        <w:tblStyle w:val="TableGrid1"/>
        <w:tblW w:w="5186" w:type="pct"/>
        <w:tblLayout w:type="fixed"/>
        <w:tblLook w:val="04A0" w:firstRow="1" w:lastRow="0" w:firstColumn="1" w:lastColumn="0" w:noHBand="0" w:noVBand="1"/>
      </w:tblPr>
      <w:tblGrid>
        <w:gridCol w:w="1668"/>
        <w:gridCol w:w="1134"/>
        <w:gridCol w:w="992"/>
        <w:gridCol w:w="1134"/>
        <w:gridCol w:w="992"/>
        <w:gridCol w:w="992"/>
        <w:gridCol w:w="966"/>
        <w:gridCol w:w="1461"/>
      </w:tblGrid>
      <w:tr w:rsidR="006524D5" w:rsidRPr="0058469A" w14:paraId="4B0B39C1" w14:textId="77777777" w:rsidTr="0058469A">
        <w:trPr>
          <w:trHeight w:val="57"/>
        </w:trPr>
        <w:tc>
          <w:tcPr>
            <w:tcW w:w="893" w:type="pct"/>
            <w:vAlign w:val="center"/>
          </w:tcPr>
          <w:p w14:paraId="39274831" w14:textId="77777777" w:rsidR="006524D5" w:rsidRPr="00592B0C" w:rsidRDefault="006524D5" w:rsidP="0058469A">
            <w:pPr>
              <w:spacing w:before="0" w:after="0" w:line="336" w:lineRule="auto"/>
              <w:ind w:left="-142" w:right="-107" w:firstLine="0"/>
              <w:jc w:val="center"/>
              <w:rPr>
                <w:rFonts w:ascii="Times New Roman" w:eastAsia="Aptos" w:hAnsi="Times New Roman" w:cs="Times New Roman"/>
                <w:b/>
                <w:color w:val="000000"/>
                <w:sz w:val="22"/>
                <w:lang w:val="vi-VN"/>
              </w:rPr>
            </w:pPr>
          </w:p>
        </w:tc>
        <w:tc>
          <w:tcPr>
            <w:tcW w:w="607" w:type="pct"/>
            <w:vAlign w:val="center"/>
          </w:tcPr>
          <w:p w14:paraId="33095F56" w14:textId="77777777" w:rsidR="006524D5" w:rsidRPr="0058469A" w:rsidRDefault="006524D5" w:rsidP="0058469A">
            <w:pPr>
              <w:spacing w:before="0" w:after="0" w:line="336" w:lineRule="auto"/>
              <w:ind w:left="-81"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①</w:t>
            </w:r>
          </w:p>
        </w:tc>
        <w:tc>
          <w:tcPr>
            <w:tcW w:w="531" w:type="pct"/>
            <w:vAlign w:val="center"/>
          </w:tcPr>
          <w:p w14:paraId="099B306D" w14:textId="77777777" w:rsidR="006524D5" w:rsidRPr="0058469A" w:rsidRDefault="006524D5" w:rsidP="0058469A">
            <w:pPr>
              <w:spacing w:before="0" w:after="0" w:line="336" w:lineRule="auto"/>
              <w:ind w:left="-67"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②</w:t>
            </w:r>
          </w:p>
        </w:tc>
        <w:tc>
          <w:tcPr>
            <w:tcW w:w="607" w:type="pct"/>
            <w:vAlign w:val="center"/>
          </w:tcPr>
          <w:p w14:paraId="219D7255" w14:textId="77777777" w:rsidR="006524D5" w:rsidRPr="0058469A" w:rsidRDefault="006524D5" w:rsidP="0058469A">
            <w:pPr>
              <w:spacing w:before="0" w:after="0" w:line="336" w:lineRule="auto"/>
              <w:ind w:left="-53"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③</w:t>
            </w:r>
          </w:p>
        </w:tc>
        <w:tc>
          <w:tcPr>
            <w:tcW w:w="531" w:type="pct"/>
            <w:vAlign w:val="center"/>
          </w:tcPr>
          <w:p w14:paraId="3037EB37" w14:textId="77777777" w:rsidR="006524D5" w:rsidRPr="0058469A" w:rsidRDefault="006524D5" w:rsidP="0058469A">
            <w:pPr>
              <w:spacing w:before="0" w:after="0" w:line="336" w:lineRule="auto"/>
              <w:ind w:left="-179"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④</w:t>
            </w:r>
          </w:p>
        </w:tc>
        <w:tc>
          <w:tcPr>
            <w:tcW w:w="531" w:type="pct"/>
            <w:vAlign w:val="center"/>
          </w:tcPr>
          <w:p w14:paraId="6C4769A1" w14:textId="77777777" w:rsidR="006524D5" w:rsidRPr="0058469A" w:rsidRDefault="006524D5" w:rsidP="0058469A">
            <w:pPr>
              <w:spacing w:before="0" w:after="0" w:line="336" w:lineRule="auto"/>
              <w:ind w:left="-165"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⑤</w:t>
            </w:r>
          </w:p>
        </w:tc>
        <w:tc>
          <w:tcPr>
            <w:tcW w:w="517" w:type="pct"/>
            <w:vAlign w:val="center"/>
          </w:tcPr>
          <w:p w14:paraId="0AAC3EBA" w14:textId="77777777" w:rsidR="006524D5" w:rsidRPr="0058469A" w:rsidRDefault="006524D5" w:rsidP="0058469A">
            <w:pPr>
              <w:spacing w:before="0" w:after="0" w:line="336" w:lineRule="auto"/>
              <w:ind w:left="-150" w:right="-108" w:firstLine="0"/>
              <w:jc w:val="center"/>
              <w:rPr>
                <w:rFonts w:ascii="Times New Roman" w:eastAsia="Aptos" w:hAnsi="Times New Roman" w:cs="Times New Roman"/>
                <w:bCs/>
                <w:color w:val="000000"/>
                <w:sz w:val="22"/>
              </w:rPr>
            </w:pPr>
            <w:r w:rsidRPr="0058469A">
              <w:rPr>
                <w:rFonts w:ascii="Cambria Math" w:eastAsia="Arial Unicode MS" w:hAnsi="Cambria Math" w:cs="Cambria Math"/>
                <w:bCs/>
                <w:color w:val="000000"/>
                <w:sz w:val="22"/>
              </w:rPr>
              <w:t>⑥</w:t>
            </w:r>
          </w:p>
        </w:tc>
        <w:tc>
          <w:tcPr>
            <w:tcW w:w="782" w:type="pct"/>
            <w:vAlign w:val="center"/>
          </w:tcPr>
          <w:p w14:paraId="0CEF1527" w14:textId="77777777" w:rsidR="006524D5" w:rsidRPr="0058469A" w:rsidRDefault="006524D5" w:rsidP="0058469A">
            <w:pPr>
              <w:spacing w:before="0" w:after="0" w:line="336" w:lineRule="auto"/>
              <w:ind w:left="-108" w:right="-108" w:firstLine="0"/>
              <w:jc w:val="center"/>
              <w:rPr>
                <w:rFonts w:ascii="Times New Roman" w:eastAsia="Aptos" w:hAnsi="Times New Roman" w:cs="Times New Roman"/>
                <w:bCs/>
                <w:color w:val="000000"/>
                <w:sz w:val="22"/>
              </w:rPr>
            </w:pPr>
            <w:proofErr w:type="spellStart"/>
            <w:r w:rsidRPr="0058469A">
              <w:rPr>
                <w:rFonts w:ascii="Times New Roman" w:eastAsia="Aptos" w:hAnsi="Times New Roman" w:cs="Times New Roman"/>
                <w:bCs/>
                <w:color w:val="000000"/>
                <w:sz w:val="22"/>
              </w:rPr>
              <w:t>Kết</w:t>
            </w:r>
            <w:proofErr w:type="spellEnd"/>
            <w:r w:rsidRPr="0058469A">
              <w:rPr>
                <w:rFonts w:ascii="Times New Roman" w:eastAsia="Aptos" w:hAnsi="Times New Roman" w:cs="Times New Roman"/>
                <w:bCs/>
                <w:color w:val="000000"/>
                <w:sz w:val="22"/>
              </w:rPr>
              <w:t xml:space="preserve"> </w:t>
            </w:r>
            <w:proofErr w:type="spellStart"/>
            <w:r w:rsidRPr="0058469A">
              <w:rPr>
                <w:rFonts w:ascii="Times New Roman" w:eastAsia="Aptos" w:hAnsi="Times New Roman" w:cs="Times New Roman"/>
                <w:bCs/>
                <w:color w:val="000000"/>
                <w:sz w:val="22"/>
              </w:rPr>
              <w:t>luận</w:t>
            </w:r>
            <w:proofErr w:type="spellEnd"/>
          </w:p>
        </w:tc>
      </w:tr>
      <w:tr w:rsidR="006524D5" w:rsidRPr="0058469A" w14:paraId="64932358" w14:textId="77777777" w:rsidTr="0058469A">
        <w:trPr>
          <w:trHeight w:val="57"/>
        </w:trPr>
        <w:tc>
          <w:tcPr>
            <w:tcW w:w="893" w:type="pct"/>
            <w:vAlign w:val="center"/>
          </w:tcPr>
          <w:p w14:paraId="08B390FC" w14:textId="77777777" w:rsidR="006524D5" w:rsidRP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 xml:space="preserve">Ct </w:t>
            </w:r>
            <w:proofErr w:type="spellStart"/>
            <w:r w:rsidRPr="0058469A">
              <w:rPr>
                <w:rFonts w:ascii="Times New Roman" w:eastAsia="Aptos" w:hAnsi="Times New Roman" w:cs="Times New Roman"/>
                <w:color w:val="000000"/>
                <w:sz w:val="22"/>
              </w:rPr>
              <w:t>tối</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ưu</w:t>
            </w:r>
            <w:proofErr w:type="spellEnd"/>
          </w:p>
        </w:tc>
        <w:tc>
          <w:tcPr>
            <w:tcW w:w="607" w:type="pct"/>
            <w:vAlign w:val="center"/>
          </w:tcPr>
          <w:p w14:paraId="6BCDCE4A" w14:textId="77777777" w:rsidR="006524D5" w:rsidRPr="0058469A" w:rsidRDefault="006524D5" w:rsidP="0058469A">
            <w:pPr>
              <w:spacing w:before="0" w:after="0" w:line="336" w:lineRule="auto"/>
              <w:ind w:left="-81"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531" w:type="pct"/>
            <w:vAlign w:val="center"/>
          </w:tcPr>
          <w:p w14:paraId="516FD64E" w14:textId="77777777" w:rsidR="006524D5" w:rsidRPr="0058469A" w:rsidRDefault="006524D5" w:rsidP="0058469A">
            <w:pPr>
              <w:spacing w:before="0" w:after="0" w:line="336" w:lineRule="auto"/>
              <w:ind w:left="-67"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607" w:type="pct"/>
            <w:vAlign w:val="center"/>
          </w:tcPr>
          <w:p w14:paraId="4A7D5E0E" w14:textId="77777777" w:rsidR="006524D5" w:rsidRPr="0058469A" w:rsidRDefault="006524D5" w:rsidP="0058469A">
            <w:pPr>
              <w:spacing w:before="0" w:after="0" w:line="336" w:lineRule="auto"/>
              <w:ind w:left="-53"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531" w:type="pct"/>
            <w:vAlign w:val="center"/>
          </w:tcPr>
          <w:p w14:paraId="468E1242" w14:textId="77777777" w:rsidR="006524D5" w:rsidRPr="0058469A" w:rsidRDefault="006524D5" w:rsidP="0058469A">
            <w:pPr>
              <w:spacing w:before="0" w:after="0" w:line="336" w:lineRule="auto"/>
              <w:ind w:left="-179"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531" w:type="pct"/>
            <w:vAlign w:val="center"/>
          </w:tcPr>
          <w:p w14:paraId="535F3947" w14:textId="77777777" w:rsidR="006524D5" w:rsidRPr="0058469A" w:rsidRDefault="006524D5" w:rsidP="0058469A">
            <w:pPr>
              <w:spacing w:before="0" w:after="0" w:line="336" w:lineRule="auto"/>
              <w:ind w:left="-165"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517" w:type="pct"/>
            <w:vAlign w:val="center"/>
          </w:tcPr>
          <w:p w14:paraId="072547B1" w14:textId="77777777" w:rsidR="006524D5" w:rsidRPr="0058469A" w:rsidRDefault="006524D5" w:rsidP="0058469A">
            <w:pPr>
              <w:spacing w:before="0" w:after="0" w:line="336" w:lineRule="auto"/>
              <w:ind w:left="-150"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Ct&lt;26</w:t>
            </w:r>
          </w:p>
        </w:tc>
        <w:tc>
          <w:tcPr>
            <w:tcW w:w="782" w:type="pct"/>
            <w:vAlign w:val="center"/>
          </w:tcPr>
          <w:p w14:paraId="3C3BFE2F" w14:textId="77777777" w:rsidR="006524D5" w:rsidRPr="0058469A" w:rsidRDefault="006524D5" w:rsidP="0058469A">
            <w:pPr>
              <w:spacing w:before="0" w:after="0" w:line="336" w:lineRule="auto"/>
              <w:ind w:left="-108"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 xml:space="preserve">Dương </w:t>
            </w:r>
            <w:proofErr w:type="spellStart"/>
            <w:r w:rsidRPr="0058469A">
              <w:rPr>
                <w:rFonts w:ascii="Times New Roman" w:eastAsia="Aptos" w:hAnsi="Times New Roman" w:cs="Times New Roman"/>
                <w:color w:val="000000"/>
                <w:sz w:val="22"/>
              </w:rPr>
              <w:t>tính</w:t>
            </w:r>
            <w:proofErr w:type="spellEnd"/>
          </w:p>
        </w:tc>
      </w:tr>
      <w:tr w:rsidR="006524D5" w:rsidRPr="0058469A" w14:paraId="274B8CEB" w14:textId="77777777" w:rsidTr="0058469A">
        <w:trPr>
          <w:trHeight w:val="57"/>
        </w:trPr>
        <w:tc>
          <w:tcPr>
            <w:tcW w:w="893" w:type="pct"/>
            <w:vAlign w:val="center"/>
          </w:tcPr>
          <w:p w14:paraId="6C65E5E0" w14:textId="77777777" w:rsid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 xml:space="preserve">Ct </w:t>
            </w:r>
            <w:proofErr w:type="spellStart"/>
            <w:r w:rsidRPr="0058469A">
              <w:rPr>
                <w:rFonts w:ascii="Times New Roman" w:eastAsia="Aptos" w:hAnsi="Times New Roman" w:cs="Times New Roman"/>
                <w:color w:val="000000"/>
                <w:sz w:val="22"/>
              </w:rPr>
              <w:t>có</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thể</w:t>
            </w:r>
            <w:proofErr w:type="spellEnd"/>
            <w:r w:rsidRPr="0058469A">
              <w:rPr>
                <w:rFonts w:ascii="Times New Roman" w:eastAsia="Aptos" w:hAnsi="Times New Roman" w:cs="Times New Roman"/>
                <w:color w:val="000000"/>
                <w:sz w:val="22"/>
              </w:rPr>
              <w:t xml:space="preserve"> </w:t>
            </w:r>
          </w:p>
          <w:p w14:paraId="7BBFD1BD" w14:textId="1C30C487" w:rsidR="006524D5" w:rsidRP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proofErr w:type="spellStart"/>
            <w:r w:rsidRPr="0058469A">
              <w:rPr>
                <w:rFonts w:ascii="Times New Roman" w:eastAsia="Aptos" w:hAnsi="Times New Roman" w:cs="Times New Roman"/>
                <w:color w:val="000000"/>
                <w:sz w:val="22"/>
              </w:rPr>
              <w:t>chấp</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nhận</w:t>
            </w:r>
            <w:proofErr w:type="spellEnd"/>
          </w:p>
        </w:tc>
        <w:tc>
          <w:tcPr>
            <w:tcW w:w="607" w:type="pct"/>
            <w:vAlign w:val="center"/>
          </w:tcPr>
          <w:p w14:paraId="08DE39A6" w14:textId="77777777" w:rsidR="006524D5" w:rsidRPr="0058469A" w:rsidRDefault="006524D5" w:rsidP="0058469A">
            <w:pPr>
              <w:spacing w:before="0" w:after="0" w:line="336" w:lineRule="auto"/>
              <w:ind w:left="-81"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26≤Ct&lt;28</w:t>
            </w:r>
          </w:p>
        </w:tc>
        <w:tc>
          <w:tcPr>
            <w:tcW w:w="531" w:type="pct"/>
            <w:vAlign w:val="center"/>
          </w:tcPr>
          <w:p w14:paraId="50563DB1" w14:textId="77777777" w:rsidR="006524D5" w:rsidRPr="0058469A" w:rsidRDefault="006524D5" w:rsidP="0058469A">
            <w:pPr>
              <w:spacing w:before="0" w:after="0" w:line="336" w:lineRule="auto"/>
              <w:ind w:left="-67"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26≤Ct&lt;29</w:t>
            </w:r>
          </w:p>
        </w:tc>
        <w:tc>
          <w:tcPr>
            <w:tcW w:w="607" w:type="pct"/>
            <w:vAlign w:val="center"/>
          </w:tcPr>
          <w:p w14:paraId="17898579" w14:textId="77777777" w:rsidR="006524D5" w:rsidRPr="0058469A" w:rsidRDefault="006524D5" w:rsidP="0058469A">
            <w:pPr>
              <w:spacing w:before="0" w:after="0" w:line="336" w:lineRule="auto"/>
              <w:ind w:left="-53"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26≤Ct&lt;29</w:t>
            </w:r>
          </w:p>
        </w:tc>
        <w:tc>
          <w:tcPr>
            <w:tcW w:w="531" w:type="pct"/>
            <w:vAlign w:val="center"/>
          </w:tcPr>
          <w:p w14:paraId="11D22217" w14:textId="77777777" w:rsidR="006524D5" w:rsidRPr="0058469A" w:rsidRDefault="006524D5" w:rsidP="0058469A">
            <w:pPr>
              <w:spacing w:before="0" w:after="0" w:line="336" w:lineRule="auto"/>
              <w:ind w:left="-179"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26≤Ct&lt;29</w:t>
            </w:r>
          </w:p>
        </w:tc>
        <w:tc>
          <w:tcPr>
            <w:tcW w:w="531" w:type="pct"/>
            <w:vAlign w:val="center"/>
          </w:tcPr>
          <w:p w14:paraId="4572897F" w14:textId="77777777" w:rsidR="006524D5" w:rsidRPr="0058469A" w:rsidRDefault="006524D5" w:rsidP="0058469A">
            <w:pPr>
              <w:spacing w:before="0" w:after="0" w:line="336" w:lineRule="auto"/>
              <w:ind w:left="-165"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26≤Ct&lt;29</w:t>
            </w:r>
          </w:p>
        </w:tc>
        <w:tc>
          <w:tcPr>
            <w:tcW w:w="517" w:type="pct"/>
            <w:vAlign w:val="center"/>
          </w:tcPr>
          <w:p w14:paraId="5611AF5E" w14:textId="77777777" w:rsidR="006524D5" w:rsidRPr="0058469A" w:rsidRDefault="006524D5" w:rsidP="0058469A">
            <w:pPr>
              <w:spacing w:before="0" w:after="0" w:line="336" w:lineRule="auto"/>
              <w:ind w:left="-150"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26≤Ct&lt;29</w:t>
            </w:r>
          </w:p>
        </w:tc>
        <w:tc>
          <w:tcPr>
            <w:tcW w:w="782" w:type="pct"/>
            <w:vMerge w:val="restart"/>
            <w:vAlign w:val="center"/>
          </w:tcPr>
          <w:p w14:paraId="7F818801" w14:textId="77777777" w:rsidR="006524D5" w:rsidRPr="0058469A" w:rsidRDefault="006524D5" w:rsidP="0058469A">
            <w:pPr>
              <w:spacing w:before="0" w:after="0" w:line="336" w:lineRule="auto"/>
              <w:ind w:left="-108" w:right="-108" w:firstLine="0"/>
              <w:jc w:val="center"/>
              <w:rPr>
                <w:rFonts w:ascii="Times New Roman" w:eastAsia="Aptos" w:hAnsi="Times New Roman" w:cs="Times New Roman"/>
                <w:color w:val="000000"/>
                <w:sz w:val="22"/>
              </w:rPr>
            </w:pPr>
            <w:proofErr w:type="spellStart"/>
            <w:r w:rsidRPr="0058469A">
              <w:rPr>
                <w:rFonts w:ascii="Times New Roman" w:eastAsia="Aptos" w:hAnsi="Times New Roman" w:cs="Times New Roman"/>
                <w:color w:val="000000"/>
                <w:sz w:val="22"/>
              </w:rPr>
              <w:t>Tính</w:t>
            </w:r>
            <w:proofErr w:type="spellEnd"/>
            <w:r w:rsidRPr="0058469A">
              <w:rPr>
                <w:rFonts w:ascii="Times New Roman" w:eastAsia="Aptos" w:hAnsi="Times New Roman" w:cs="Times New Roman"/>
                <w:color w:val="000000"/>
                <w:sz w:val="22"/>
              </w:rPr>
              <w:t xml:space="preserve"> ∆Ct</w:t>
            </w:r>
          </w:p>
        </w:tc>
      </w:tr>
      <w:tr w:rsidR="006524D5" w:rsidRPr="0058469A" w14:paraId="141D5CF8" w14:textId="77777777" w:rsidTr="0058469A">
        <w:trPr>
          <w:trHeight w:val="57"/>
        </w:trPr>
        <w:tc>
          <w:tcPr>
            <w:tcW w:w="893" w:type="pct"/>
            <w:vAlign w:val="center"/>
          </w:tcPr>
          <w:p w14:paraId="1869E545" w14:textId="77777777" w:rsidR="006524D5" w:rsidRP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Cut-off ∆Ct</w:t>
            </w:r>
          </w:p>
        </w:tc>
        <w:tc>
          <w:tcPr>
            <w:tcW w:w="607" w:type="pct"/>
            <w:vAlign w:val="center"/>
          </w:tcPr>
          <w:p w14:paraId="318D5000" w14:textId="77777777" w:rsidR="006524D5" w:rsidRPr="0058469A" w:rsidRDefault="006524D5" w:rsidP="0058469A">
            <w:pPr>
              <w:spacing w:before="0" w:after="0" w:line="336" w:lineRule="auto"/>
              <w:ind w:left="-81"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9</w:t>
            </w:r>
          </w:p>
        </w:tc>
        <w:tc>
          <w:tcPr>
            <w:tcW w:w="531" w:type="pct"/>
            <w:vAlign w:val="center"/>
          </w:tcPr>
          <w:p w14:paraId="1542D1DD" w14:textId="77777777" w:rsidR="006524D5" w:rsidRPr="0058469A" w:rsidRDefault="006524D5" w:rsidP="0058469A">
            <w:pPr>
              <w:spacing w:before="0" w:after="0" w:line="336" w:lineRule="auto"/>
              <w:ind w:left="-67"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9</w:t>
            </w:r>
          </w:p>
        </w:tc>
        <w:tc>
          <w:tcPr>
            <w:tcW w:w="607" w:type="pct"/>
            <w:vAlign w:val="center"/>
          </w:tcPr>
          <w:p w14:paraId="3F79D829" w14:textId="77777777" w:rsidR="006524D5" w:rsidRPr="0058469A" w:rsidRDefault="006524D5" w:rsidP="0058469A">
            <w:pPr>
              <w:spacing w:before="0" w:after="0" w:line="336" w:lineRule="auto"/>
              <w:ind w:left="-53"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9</w:t>
            </w:r>
          </w:p>
        </w:tc>
        <w:tc>
          <w:tcPr>
            <w:tcW w:w="531" w:type="pct"/>
            <w:vAlign w:val="center"/>
          </w:tcPr>
          <w:p w14:paraId="406684AC" w14:textId="77777777" w:rsidR="006524D5" w:rsidRPr="0058469A" w:rsidRDefault="006524D5" w:rsidP="0058469A">
            <w:pPr>
              <w:spacing w:before="0" w:after="0" w:line="336" w:lineRule="auto"/>
              <w:ind w:left="-179"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9</w:t>
            </w:r>
          </w:p>
        </w:tc>
        <w:tc>
          <w:tcPr>
            <w:tcW w:w="531" w:type="pct"/>
            <w:vAlign w:val="center"/>
          </w:tcPr>
          <w:p w14:paraId="37FC83EA" w14:textId="77777777" w:rsidR="006524D5" w:rsidRPr="0058469A" w:rsidRDefault="006524D5" w:rsidP="0058469A">
            <w:pPr>
              <w:spacing w:before="0" w:after="0" w:line="336" w:lineRule="auto"/>
              <w:ind w:left="-165"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10</w:t>
            </w:r>
          </w:p>
        </w:tc>
        <w:tc>
          <w:tcPr>
            <w:tcW w:w="517" w:type="pct"/>
            <w:vAlign w:val="center"/>
          </w:tcPr>
          <w:p w14:paraId="6D5D8225" w14:textId="77777777" w:rsidR="006524D5" w:rsidRPr="0058469A" w:rsidRDefault="006524D5" w:rsidP="0058469A">
            <w:pPr>
              <w:spacing w:before="0" w:after="0" w:line="336" w:lineRule="auto"/>
              <w:ind w:left="-150"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9</w:t>
            </w:r>
          </w:p>
        </w:tc>
        <w:tc>
          <w:tcPr>
            <w:tcW w:w="782" w:type="pct"/>
            <w:vMerge/>
            <w:vAlign w:val="center"/>
          </w:tcPr>
          <w:p w14:paraId="3756B2FD" w14:textId="77777777" w:rsidR="006524D5" w:rsidRPr="0058469A" w:rsidRDefault="006524D5" w:rsidP="0058469A">
            <w:pPr>
              <w:spacing w:before="0" w:after="0" w:line="336" w:lineRule="auto"/>
              <w:ind w:left="-108" w:right="-108" w:firstLine="0"/>
              <w:jc w:val="center"/>
              <w:rPr>
                <w:rFonts w:ascii="Times New Roman" w:eastAsia="Aptos" w:hAnsi="Times New Roman" w:cs="Times New Roman"/>
                <w:color w:val="000000"/>
                <w:sz w:val="22"/>
              </w:rPr>
            </w:pPr>
          </w:p>
        </w:tc>
      </w:tr>
      <w:tr w:rsidR="006524D5" w:rsidRPr="0058469A" w14:paraId="609400EF" w14:textId="77777777" w:rsidTr="0058469A">
        <w:trPr>
          <w:trHeight w:val="57"/>
        </w:trPr>
        <w:tc>
          <w:tcPr>
            <w:tcW w:w="893" w:type="pct"/>
            <w:vAlign w:val="center"/>
          </w:tcPr>
          <w:p w14:paraId="15F03627" w14:textId="77777777" w:rsid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proofErr w:type="spellStart"/>
            <w:r w:rsidRPr="0058469A">
              <w:rPr>
                <w:rFonts w:ascii="Times New Roman" w:eastAsia="Aptos" w:hAnsi="Times New Roman" w:cs="Times New Roman"/>
                <w:color w:val="000000"/>
                <w:sz w:val="22"/>
              </w:rPr>
              <w:t>Vùng</w:t>
            </w:r>
            <w:proofErr w:type="spellEnd"/>
            <w:r w:rsidRPr="0058469A">
              <w:rPr>
                <w:rFonts w:ascii="Times New Roman" w:eastAsia="Aptos" w:hAnsi="Times New Roman" w:cs="Times New Roman"/>
                <w:color w:val="000000"/>
                <w:sz w:val="22"/>
              </w:rPr>
              <w:t xml:space="preserve"> Ct </w:t>
            </w:r>
          </w:p>
          <w:p w14:paraId="45844D64" w14:textId="3B5A381B" w:rsidR="006524D5" w:rsidRPr="0058469A" w:rsidRDefault="006524D5" w:rsidP="0058469A">
            <w:pPr>
              <w:spacing w:before="0" w:after="0" w:line="336" w:lineRule="auto"/>
              <w:ind w:left="-142" w:right="-107" w:firstLine="0"/>
              <w:jc w:val="center"/>
              <w:rPr>
                <w:rFonts w:ascii="Times New Roman" w:eastAsia="Aptos" w:hAnsi="Times New Roman" w:cs="Times New Roman"/>
                <w:color w:val="000000"/>
                <w:sz w:val="22"/>
              </w:rPr>
            </w:pPr>
            <w:proofErr w:type="spellStart"/>
            <w:r w:rsidRPr="0058469A">
              <w:rPr>
                <w:rFonts w:ascii="Times New Roman" w:eastAsia="Aptos" w:hAnsi="Times New Roman" w:cs="Times New Roman"/>
                <w:color w:val="000000"/>
                <w:sz w:val="22"/>
              </w:rPr>
              <w:t>âm</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tính</w:t>
            </w:r>
            <w:proofErr w:type="spellEnd"/>
          </w:p>
        </w:tc>
        <w:tc>
          <w:tcPr>
            <w:tcW w:w="607" w:type="pct"/>
            <w:vAlign w:val="center"/>
          </w:tcPr>
          <w:p w14:paraId="7F99D11D" w14:textId="77777777" w:rsidR="006524D5" w:rsidRPr="0058469A" w:rsidRDefault="006524D5" w:rsidP="0058469A">
            <w:pPr>
              <w:spacing w:before="0" w:after="0" w:line="336" w:lineRule="auto"/>
              <w:ind w:left="-81"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Ct≥28</w:t>
            </w:r>
          </w:p>
        </w:tc>
        <w:tc>
          <w:tcPr>
            <w:tcW w:w="531" w:type="pct"/>
            <w:vAlign w:val="center"/>
          </w:tcPr>
          <w:p w14:paraId="4AF832EE" w14:textId="77777777" w:rsidR="006524D5" w:rsidRPr="0058469A" w:rsidRDefault="006524D5" w:rsidP="0058469A">
            <w:pPr>
              <w:spacing w:before="0" w:after="0" w:line="336" w:lineRule="auto"/>
              <w:ind w:left="-67"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Ct≥29</w:t>
            </w:r>
          </w:p>
        </w:tc>
        <w:tc>
          <w:tcPr>
            <w:tcW w:w="607" w:type="pct"/>
            <w:vAlign w:val="center"/>
          </w:tcPr>
          <w:p w14:paraId="2EC6B5CB" w14:textId="77777777" w:rsidR="006524D5" w:rsidRPr="0058469A" w:rsidRDefault="006524D5" w:rsidP="0058469A">
            <w:pPr>
              <w:spacing w:before="0" w:after="0" w:line="336" w:lineRule="auto"/>
              <w:ind w:left="-53"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Ct≥29</w:t>
            </w:r>
          </w:p>
        </w:tc>
        <w:tc>
          <w:tcPr>
            <w:tcW w:w="531" w:type="pct"/>
            <w:vAlign w:val="center"/>
          </w:tcPr>
          <w:p w14:paraId="183904B7" w14:textId="77777777" w:rsidR="006524D5" w:rsidRPr="0058469A" w:rsidRDefault="006524D5" w:rsidP="0058469A">
            <w:pPr>
              <w:spacing w:before="0" w:after="0" w:line="336" w:lineRule="auto"/>
              <w:ind w:left="-179"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Ct≥29</w:t>
            </w:r>
          </w:p>
        </w:tc>
        <w:tc>
          <w:tcPr>
            <w:tcW w:w="531" w:type="pct"/>
            <w:vAlign w:val="center"/>
          </w:tcPr>
          <w:p w14:paraId="5E769D65" w14:textId="77777777" w:rsidR="006524D5" w:rsidRPr="0058469A" w:rsidRDefault="006524D5" w:rsidP="0058469A">
            <w:pPr>
              <w:spacing w:before="0" w:after="0" w:line="336" w:lineRule="auto"/>
              <w:ind w:left="-165"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Ct≥29</w:t>
            </w:r>
          </w:p>
        </w:tc>
        <w:tc>
          <w:tcPr>
            <w:tcW w:w="517" w:type="pct"/>
            <w:vAlign w:val="center"/>
          </w:tcPr>
          <w:p w14:paraId="07811F62" w14:textId="77777777" w:rsidR="006524D5" w:rsidRPr="0058469A" w:rsidRDefault="006524D5" w:rsidP="0058469A">
            <w:pPr>
              <w:spacing w:before="0" w:after="0" w:line="336" w:lineRule="auto"/>
              <w:ind w:left="-150" w:right="-108" w:firstLine="0"/>
              <w:jc w:val="center"/>
              <w:rPr>
                <w:rFonts w:ascii="Times New Roman" w:eastAsia="Aptos" w:hAnsi="Times New Roman" w:cs="Times New Roman"/>
                <w:color w:val="000000"/>
                <w:sz w:val="22"/>
              </w:rPr>
            </w:pPr>
            <w:r w:rsidRPr="0058469A">
              <w:rPr>
                <w:rFonts w:ascii="Times New Roman" w:eastAsia="Aptos" w:hAnsi="Times New Roman" w:cs="Times New Roman"/>
                <w:color w:val="000000"/>
                <w:sz w:val="22"/>
              </w:rPr>
              <w:t>Ct≥29</w:t>
            </w:r>
          </w:p>
        </w:tc>
        <w:tc>
          <w:tcPr>
            <w:tcW w:w="782" w:type="pct"/>
            <w:vAlign w:val="center"/>
          </w:tcPr>
          <w:p w14:paraId="7F9DB775" w14:textId="77777777" w:rsidR="006524D5" w:rsidRPr="0058469A" w:rsidRDefault="006524D5" w:rsidP="0058469A">
            <w:pPr>
              <w:spacing w:before="0" w:after="0" w:line="336" w:lineRule="auto"/>
              <w:ind w:left="-108" w:right="-108" w:firstLine="0"/>
              <w:jc w:val="center"/>
              <w:rPr>
                <w:rFonts w:ascii="Times New Roman" w:eastAsia="Aptos" w:hAnsi="Times New Roman" w:cs="Times New Roman"/>
                <w:color w:val="000000"/>
                <w:sz w:val="22"/>
              </w:rPr>
            </w:pPr>
            <w:proofErr w:type="spellStart"/>
            <w:r w:rsidRPr="0058469A">
              <w:rPr>
                <w:rFonts w:ascii="Times New Roman" w:eastAsia="Aptos" w:hAnsi="Times New Roman" w:cs="Times New Roman"/>
                <w:color w:val="000000"/>
                <w:sz w:val="22"/>
              </w:rPr>
              <w:t>Âm</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tính</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hoặc</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dưới</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giới</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hạn</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của</w:t>
            </w:r>
            <w:proofErr w:type="spellEnd"/>
            <w:r w:rsidRPr="0058469A">
              <w:rPr>
                <w:rFonts w:ascii="Times New Roman" w:eastAsia="Aptos" w:hAnsi="Times New Roman" w:cs="Times New Roman"/>
                <w:color w:val="000000"/>
                <w:sz w:val="22"/>
              </w:rPr>
              <w:t xml:space="preserve"> </w:t>
            </w:r>
            <w:proofErr w:type="spellStart"/>
            <w:r w:rsidRPr="0058469A">
              <w:rPr>
                <w:rFonts w:ascii="Times New Roman" w:eastAsia="Aptos" w:hAnsi="Times New Roman" w:cs="Times New Roman"/>
                <w:color w:val="000000"/>
                <w:sz w:val="22"/>
              </w:rPr>
              <w:t>bộ</w:t>
            </w:r>
            <w:proofErr w:type="spellEnd"/>
            <w:r w:rsidRPr="0058469A">
              <w:rPr>
                <w:rFonts w:ascii="Times New Roman" w:eastAsia="Aptos" w:hAnsi="Times New Roman" w:cs="Times New Roman"/>
                <w:color w:val="000000"/>
                <w:sz w:val="22"/>
              </w:rPr>
              <w:t xml:space="preserve"> kit</w:t>
            </w:r>
          </w:p>
        </w:tc>
      </w:tr>
    </w:tbl>
    <w:p w14:paraId="28F4AD5D" w14:textId="12B333FF" w:rsidR="006524D5" w:rsidRPr="0058469A" w:rsidRDefault="0058469A" w:rsidP="008B426A">
      <w:pPr>
        <w:spacing w:before="0" w:after="0"/>
        <w:ind w:firstLine="720"/>
        <w:contextualSpacing/>
        <w:rPr>
          <w:rFonts w:eastAsia="Aptos" w:cs="Times New Roman"/>
          <w:color w:val="000000"/>
          <w:sz w:val="28"/>
          <w:szCs w:val="28"/>
        </w:rPr>
      </w:pPr>
      <w:r>
        <w:rPr>
          <w:rFonts w:eastAsia="Aptos" w:cs="Times New Roman"/>
          <w:color w:val="000000"/>
          <w:sz w:val="28"/>
          <w:szCs w:val="28"/>
        </w:rPr>
        <w:t>-</w:t>
      </w:r>
      <w:r w:rsidR="006524D5" w:rsidRPr="0058469A">
        <w:rPr>
          <w:rFonts w:eastAsia="Aptos" w:cs="Times New Roman"/>
          <w:color w:val="000000"/>
          <w:sz w:val="28"/>
          <w:szCs w:val="28"/>
        </w:rPr>
        <w:t xml:space="preserve"> </w:t>
      </w:r>
      <w:r w:rsidR="006524D5" w:rsidRPr="0058469A">
        <w:rPr>
          <w:rFonts w:eastAsia="Aptos" w:cs="Times New Roman"/>
          <w:color w:val="000000"/>
          <w:sz w:val="28"/>
          <w:szCs w:val="28"/>
          <w:lang w:val="vi-VN"/>
        </w:rPr>
        <w:t>Phân tích đột biế</w:t>
      </w:r>
      <w:r>
        <w:rPr>
          <w:rFonts w:eastAsia="Aptos" w:cs="Times New Roman"/>
          <w:color w:val="000000"/>
          <w:sz w:val="28"/>
          <w:szCs w:val="28"/>
          <w:lang w:val="vi-VN"/>
        </w:rPr>
        <w:t xml:space="preserve">n trên </w:t>
      </w:r>
      <w:proofErr w:type="spellStart"/>
      <w:r>
        <w:rPr>
          <w:rFonts w:eastAsia="Aptos" w:cs="Times New Roman"/>
          <w:color w:val="000000"/>
          <w:sz w:val="28"/>
          <w:szCs w:val="28"/>
        </w:rPr>
        <w:t>từng</w:t>
      </w:r>
      <w:proofErr w:type="spellEnd"/>
      <w:r w:rsidR="006524D5" w:rsidRPr="0058469A">
        <w:rPr>
          <w:rFonts w:eastAsia="Aptos" w:cs="Times New Roman"/>
          <w:color w:val="000000"/>
          <w:sz w:val="28"/>
          <w:szCs w:val="28"/>
          <w:lang w:val="vi-VN"/>
        </w:rPr>
        <w:t xml:space="preserve"> mẫu bệnh phẩm:</w:t>
      </w:r>
    </w:p>
    <w:p w14:paraId="099C52C6" w14:textId="1B8EE47E" w:rsidR="006524D5" w:rsidRPr="0058469A" w:rsidRDefault="006524D5" w:rsidP="00F66A8F">
      <w:pPr>
        <w:widowControl w:val="0"/>
        <w:spacing w:before="0" w:after="0"/>
        <w:ind w:firstLine="720"/>
        <w:contextualSpacing/>
        <w:rPr>
          <w:rFonts w:eastAsia="Aptos" w:cs="Times New Roman"/>
          <w:b/>
          <w:i/>
          <w:color w:val="000000"/>
          <w:sz w:val="28"/>
          <w:szCs w:val="28"/>
          <w:lang w:val="vi-VN"/>
        </w:rPr>
      </w:pPr>
      <w:r w:rsidRPr="002924CF">
        <w:rPr>
          <w:rFonts w:eastAsia="Aptos" w:cs="Times New Roman"/>
          <w:color w:val="000000"/>
          <w:sz w:val="28"/>
          <w:szCs w:val="28"/>
          <w:lang w:val="vi-VN"/>
        </w:rPr>
        <w:t xml:space="preserve">Kiểm tra Ct FAM từ mix </w:t>
      </w:r>
      <w:r w:rsidRPr="002924CF">
        <w:rPr>
          <w:rFonts w:ascii="Cambria Math" w:eastAsia="Arial Unicode MS" w:hAnsi="Cambria Math" w:cs="Cambria Math"/>
          <w:color w:val="000000"/>
          <w:sz w:val="28"/>
          <w:szCs w:val="28"/>
          <w:lang w:val="vi-VN"/>
        </w:rPr>
        <w:t>①</w:t>
      </w:r>
      <w:r w:rsidRPr="002924CF">
        <w:rPr>
          <w:rFonts w:eastAsia="Aptos" w:cs="Times New Roman"/>
          <w:color w:val="000000"/>
          <w:sz w:val="28"/>
          <w:szCs w:val="28"/>
          <w:lang w:val="vi-VN"/>
        </w:rPr>
        <w:t xml:space="preserve"> đến </w:t>
      </w:r>
      <w:r w:rsidRPr="002924CF">
        <w:rPr>
          <w:rFonts w:ascii="Cambria Math" w:eastAsia="Arial Unicode MS" w:hAnsi="Cambria Math" w:cs="Cambria Math"/>
          <w:color w:val="000000"/>
          <w:sz w:val="28"/>
          <w:szCs w:val="28"/>
          <w:lang w:val="vi-VN"/>
        </w:rPr>
        <w:t>⑥</w:t>
      </w:r>
      <w:r w:rsidRPr="002924CF">
        <w:rPr>
          <w:rFonts w:eastAsia="Arial Unicode MS" w:cs="Times New Roman"/>
          <w:color w:val="000000"/>
          <w:sz w:val="28"/>
          <w:szCs w:val="28"/>
          <w:lang w:val="vi-VN"/>
        </w:rPr>
        <w:t xml:space="preserve"> củ</w:t>
      </w:r>
      <w:r w:rsidR="0058469A">
        <w:rPr>
          <w:rFonts w:eastAsia="Arial Unicode MS" w:cs="Times New Roman"/>
          <w:color w:val="000000"/>
          <w:sz w:val="28"/>
          <w:szCs w:val="28"/>
          <w:lang w:val="vi-VN"/>
        </w:rPr>
        <w:t>a t</w:t>
      </w:r>
      <w:r w:rsidR="0058469A">
        <w:rPr>
          <w:rFonts w:eastAsia="Arial Unicode MS" w:cs="Times New Roman"/>
          <w:color w:val="000000"/>
          <w:sz w:val="28"/>
          <w:szCs w:val="28"/>
        </w:rPr>
        <w:t>ừ</w:t>
      </w:r>
      <w:r w:rsidRPr="002924CF">
        <w:rPr>
          <w:rFonts w:eastAsia="Arial Unicode MS" w:cs="Times New Roman"/>
          <w:color w:val="000000"/>
          <w:sz w:val="28"/>
          <w:szCs w:val="28"/>
          <w:lang w:val="vi-VN"/>
        </w:rPr>
        <w:t>ng mẫu bệnh phẩm:</w:t>
      </w:r>
      <w:r w:rsidR="0058469A">
        <w:rPr>
          <w:rFonts w:eastAsia="Aptos" w:cs="Times New Roman"/>
          <w:b/>
          <w:i/>
          <w:color w:val="000000"/>
          <w:sz w:val="28"/>
          <w:szCs w:val="28"/>
        </w:rPr>
        <w:t xml:space="preserve"> </w:t>
      </w:r>
      <w:proofErr w:type="spellStart"/>
      <w:r w:rsidRPr="002924CF">
        <w:rPr>
          <w:rFonts w:eastAsia="Arial Unicode MS" w:cs="Times New Roman"/>
          <w:color w:val="000000"/>
          <w:sz w:val="28"/>
          <w:szCs w:val="28"/>
        </w:rPr>
        <w:t>Nếu</w:t>
      </w:r>
      <w:proofErr w:type="spellEnd"/>
      <w:r w:rsidRPr="002924CF">
        <w:rPr>
          <w:rFonts w:eastAsia="Arial Unicode MS" w:cs="Times New Roman"/>
          <w:color w:val="000000"/>
          <w:sz w:val="28"/>
          <w:szCs w:val="28"/>
        </w:rPr>
        <w:t xml:space="preserve"> Ct FAM </w:t>
      </w:r>
      <w:proofErr w:type="spellStart"/>
      <w:r w:rsidRPr="002924CF">
        <w:rPr>
          <w:rFonts w:eastAsia="Arial Unicode MS" w:cs="Times New Roman"/>
          <w:color w:val="000000"/>
          <w:sz w:val="28"/>
          <w:szCs w:val="28"/>
        </w:rPr>
        <w:t>trong</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mỗi</w:t>
      </w:r>
      <w:proofErr w:type="spellEnd"/>
      <w:r w:rsidRPr="002924CF">
        <w:rPr>
          <w:rFonts w:eastAsia="Arial Unicode MS" w:cs="Times New Roman"/>
          <w:color w:val="000000"/>
          <w:sz w:val="28"/>
          <w:szCs w:val="28"/>
        </w:rPr>
        <w:t xml:space="preserve"> </w:t>
      </w:r>
      <w:r w:rsidRPr="002924CF">
        <w:rPr>
          <w:rFonts w:eastAsia="Aptos" w:cs="Times New Roman"/>
          <w:color w:val="000000"/>
          <w:sz w:val="28"/>
          <w:szCs w:val="28"/>
        </w:rPr>
        <w:t xml:space="preserve">mix </w:t>
      </w:r>
      <w:r w:rsidRPr="002924CF">
        <w:rPr>
          <w:rFonts w:ascii="Cambria Math" w:eastAsia="Arial Unicode MS" w:hAnsi="Cambria Math" w:cs="Cambria Math"/>
          <w:color w:val="000000"/>
          <w:sz w:val="28"/>
          <w:szCs w:val="28"/>
        </w:rPr>
        <w:t>①</w:t>
      </w: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đến</w:t>
      </w:r>
      <w:proofErr w:type="spellEnd"/>
      <w:r w:rsidRPr="002924CF">
        <w:rPr>
          <w:rFonts w:eastAsia="Aptos" w:cs="Times New Roman"/>
          <w:color w:val="000000"/>
          <w:sz w:val="28"/>
          <w:szCs w:val="28"/>
        </w:rPr>
        <w:t xml:space="preserve"> </w:t>
      </w:r>
      <w:r w:rsidRPr="002924CF">
        <w:rPr>
          <w:rFonts w:ascii="Cambria Math" w:eastAsia="Arial Unicode MS" w:hAnsi="Cambria Math" w:cs="Cambria Math"/>
          <w:color w:val="000000"/>
          <w:sz w:val="28"/>
          <w:szCs w:val="28"/>
        </w:rPr>
        <w:t>⑥</w:t>
      </w:r>
      <w:r w:rsidRPr="002924CF">
        <w:rPr>
          <w:rFonts w:eastAsia="Arial Unicode MS" w:cs="Times New Roman"/>
          <w:color w:val="000000"/>
          <w:sz w:val="28"/>
          <w:szCs w:val="28"/>
        </w:rPr>
        <w:t xml:space="preserve"> &lt;26, </w:t>
      </w:r>
      <w:proofErr w:type="spellStart"/>
      <w:r w:rsidRPr="002924CF">
        <w:rPr>
          <w:rFonts w:eastAsia="Arial Unicode MS" w:cs="Times New Roman"/>
          <w:color w:val="000000"/>
          <w:sz w:val="28"/>
          <w:szCs w:val="28"/>
        </w:rPr>
        <w:t>mẫu</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bệnh</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phẩm</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được</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kết</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luận</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là</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mang</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đột</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biến</w:t>
      </w:r>
      <w:proofErr w:type="spellEnd"/>
      <w:r w:rsidRPr="002924CF">
        <w:rPr>
          <w:rFonts w:eastAsia="Arial Unicode MS" w:cs="Times New Roman"/>
          <w:color w:val="000000"/>
          <w:sz w:val="28"/>
          <w:szCs w:val="28"/>
        </w:rPr>
        <w:t xml:space="preserve"> </w:t>
      </w:r>
      <w:r w:rsidR="00656725" w:rsidRPr="00656725">
        <w:rPr>
          <w:rFonts w:eastAsia="Arial Unicode MS" w:cs="Times New Roman"/>
          <w:i/>
          <w:color w:val="000000"/>
          <w:sz w:val="28"/>
          <w:szCs w:val="28"/>
        </w:rPr>
        <w:t>KRAS</w:t>
      </w:r>
      <w:r w:rsidR="0058469A">
        <w:rPr>
          <w:rFonts w:eastAsia="Aptos" w:cs="Times New Roman"/>
          <w:b/>
          <w:i/>
          <w:color w:val="000000"/>
          <w:sz w:val="28"/>
          <w:szCs w:val="28"/>
        </w:rPr>
        <w:t xml:space="preserve">. </w:t>
      </w:r>
      <w:proofErr w:type="spellStart"/>
      <w:r w:rsidRPr="002924CF">
        <w:rPr>
          <w:rFonts w:eastAsia="Arial Unicode MS" w:cs="Times New Roman"/>
          <w:color w:val="000000"/>
          <w:sz w:val="28"/>
          <w:szCs w:val="28"/>
        </w:rPr>
        <w:t>Nếu</w:t>
      </w:r>
      <w:proofErr w:type="spellEnd"/>
      <w:r w:rsidRPr="002924CF">
        <w:rPr>
          <w:rFonts w:eastAsia="Arial Unicode MS" w:cs="Times New Roman"/>
          <w:color w:val="000000"/>
          <w:sz w:val="28"/>
          <w:szCs w:val="28"/>
        </w:rPr>
        <w:t xml:space="preserve"> Ct FAM </w:t>
      </w:r>
      <w:proofErr w:type="spellStart"/>
      <w:r w:rsidRPr="002924CF">
        <w:rPr>
          <w:rFonts w:eastAsia="Arial Unicode MS" w:cs="Times New Roman"/>
          <w:color w:val="000000"/>
          <w:sz w:val="28"/>
          <w:szCs w:val="28"/>
        </w:rPr>
        <w:t>trong</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mỗi</w:t>
      </w:r>
      <w:proofErr w:type="spellEnd"/>
      <w:r w:rsidRPr="002924CF">
        <w:rPr>
          <w:rFonts w:eastAsia="Arial Unicode MS" w:cs="Times New Roman"/>
          <w:color w:val="000000"/>
          <w:sz w:val="28"/>
          <w:szCs w:val="28"/>
        </w:rPr>
        <w:t xml:space="preserve"> </w:t>
      </w:r>
      <w:r w:rsidRPr="002924CF">
        <w:rPr>
          <w:rFonts w:eastAsia="Aptos" w:cs="Times New Roman"/>
          <w:color w:val="000000"/>
          <w:sz w:val="28"/>
          <w:szCs w:val="28"/>
        </w:rPr>
        <w:t xml:space="preserve">mix </w:t>
      </w:r>
      <w:r w:rsidRPr="002924CF">
        <w:rPr>
          <w:rFonts w:ascii="Cambria Math" w:eastAsia="Arial Unicode MS" w:hAnsi="Cambria Math" w:cs="Cambria Math"/>
          <w:color w:val="000000"/>
          <w:sz w:val="28"/>
          <w:szCs w:val="28"/>
        </w:rPr>
        <w:t>①</w:t>
      </w:r>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đến</w:t>
      </w:r>
      <w:proofErr w:type="spellEnd"/>
      <w:r w:rsidRPr="002924CF">
        <w:rPr>
          <w:rFonts w:eastAsia="Aptos" w:cs="Times New Roman"/>
          <w:color w:val="000000"/>
          <w:sz w:val="28"/>
          <w:szCs w:val="28"/>
        </w:rPr>
        <w:t xml:space="preserve"> </w:t>
      </w:r>
      <w:r w:rsidRPr="002924CF">
        <w:rPr>
          <w:rFonts w:ascii="Cambria Math" w:eastAsia="Arial Unicode MS" w:hAnsi="Cambria Math" w:cs="Cambria Math"/>
          <w:color w:val="000000"/>
          <w:sz w:val="28"/>
          <w:szCs w:val="28"/>
        </w:rPr>
        <w:t>⑥</w:t>
      </w:r>
      <w:r w:rsidRPr="002924CF">
        <w:rPr>
          <w:rFonts w:eastAsia="Arial Unicode MS" w:cs="Times New Roman"/>
          <w:color w:val="000000"/>
          <w:sz w:val="28"/>
          <w:szCs w:val="28"/>
        </w:rPr>
        <w:t xml:space="preserve"> dao </w:t>
      </w:r>
      <w:proofErr w:type="spellStart"/>
      <w:r w:rsidRPr="002924CF">
        <w:rPr>
          <w:rFonts w:eastAsia="Arial Unicode MS" w:cs="Times New Roman"/>
          <w:color w:val="000000"/>
          <w:sz w:val="28"/>
          <w:szCs w:val="28"/>
        </w:rPr>
        <w:t>động</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từ</w:t>
      </w:r>
      <w:proofErr w:type="spellEnd"/>
      <w:r w:rsidRPr="002924CF">
        <w:rPr>
          <w:rFonts w:eastAsia="Arial Unicode MS" w:cs="Times New Roman"/>
          <w:color w:val="000000"/>
          <w:sz w:val="28"/>
          <w:szCs w:val="28"/>
        </w:rPr>
        <w:t xml:space="preserve"> 26-29, </w:t>
      </w:r>
      <w:proofErr w:type="spellStart"/>
      <w:r w:rsidRPr="002924CF">
        <w:rPr>
          <w:rFonts w:eastAsia="Arial Unicode MS" w:cs="Times New Roman"/>
          <w:color w:val="000000"/>
          <w:sz w:val="28"/>
          <w:szCs w:val="28"/>
        </w:rPr>
        <w:t>mẫu</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bệnh</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phẩm</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sẽ</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được</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tiến</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hành</w:t>
      </w:r>
      <w:proofErr w:type="spellEnd"/>
      <w:r w:rsidRPr="002924CF">
        <w:rPr>
          <w:rFonts w:eastAsia="Arial Unicode MS" w:cs="Times New Roman"/>
          <w:color w:val="000000"/>
          <w:sz w:val="28"/>
          <w:szCs w:val="28"/>
        </w:rPr>
        <w:t xml:space="preserve"> </w:t>
      </w:r>
      <w:proofErr w:type="spellStart"/>
      <w:r w:rsidRPr="002924CF">
        <w:rPr>
          <w:rFonts w:eastAsia="Arial Unicode MS" w:cs="Times New Roman"/>
          <w:color w:val="000000"/>
          <w:sz w:val="28"/>
          <w:szCs w:val="28"/>
        </w:rPr>
        <w:t>tính</w:t>
      </w:r>
      <w:proofErr w:type="spellEnd"/>
      <w:r w:rsidRPr="002924CF">
        <w:rPr>
          <w:rFonts w:eastAsia="Arial Unicode MS" w:cs="Times New Roman"/>
          <w:color w:val="000000"/>
          <w:sz w:val="28"/>
          <w:szCs w:val="28"/>
        </w:rPr>
        <w:t xml:space="preserve"> </w:t>
      </w:r>
      <w:r w:rsidRPr="002924CF">
        <w:rPr>
          <w:rFonts w:eastAsia="Aptos" w:cs="Times New Roman"/>
          <w:color w:val="000000"/>
          <w:sz w:val="28"/>
          <w:szCs w:val="28"/>
        </w:rPr>
        <w:t xml:space="preserve">∆Ct: ∆Ct= Ct </w:t>
      </w:r>
      <w:r w:rsidRPr="002924CF">
        <w:rPr>
          <w:rFonts w:eastAsia="Aptos" w:cs="Times New Roman"/>
          <w:color w:val="000000"/>
          <w:sz w:val="28"/>
          <w:szCs w:val="28"/>
          <w:vertAlign w:val="subscript"/>
        </w:rPr>
        <w:t xml:space="preserve">FAM </w:t>
      </w:r>
      <w:proofErr w:type="spellStart"/>
      <w:r w:rsidRPr="002924CF">
        <w:rPr>
          <w:rFonts w:eastAsia="Aptos" w:cs="Times New Roman"/>
          <w:color w:val="000000"/>
          <w:sz w:val="28"/>
          <w:szCs w:val="28"/>
          <w:vertAlign w:val="subscript"/>
        </w:rPr>
        <w:t>mẫu</w:t>
      </w:r>
      <w:proofErr w:type="spellEnd"/>
      <w:r w:rsidRPr="002924CF">
        <w:rPr>
          <w:rFonts w:eastAsia="Aptos" w:cs="Times New Roman"/>
          <w:color w:val="000000"/>
          <w:sz w:val="28"/>
          <w:szCs w:val="28"/>
        </w:rPr>
        <w:t xml:space="preserve"> – Ct </w:t>
      </w:r>
      <w:r w:rsidRPr="002924CF">
        <w:rPr>
          <w:rFonts w:eastAsia="Aptos" w:cs="Times New Roman"/>
          <w:color w:val="000000"/>
          <w:sz w:val="28"/>
          <w:szCs w:val="28"/>
          <w:vertAlign w:val="subscript"/>
        </w:rPr>
        <w:t xml:space="preserve">FAM </w:t>
      </w:r>
      <w:proofErr w:type="spellStart"/>
      <w:r w:rsidRPr="002924CF">
        <w:rPr>
          <w:rFonts w:eastAsia="Aptos" w:cs="Times New Roman"/>
          <w:color w:val="000000"/>
          <w:sz w:val="28"/>
          <w:szCs w:val="28"/>
          <w:vertAlign w:val="subscript"/>
        </w:rPr>
        <w:t>ngoại</w:t>
      </w:r>
      <w:proofErr w:type="spellEnd"/>
      <w:r w:rsidRPr="002924CF">
        <w:rPr>
          <w:rFonts w:eastAsia="Aptos" w:cs="Times New Roman"/>
          <w:color w:val="000000"/>
          <w:sz w:val="28"/>
          <w:szCs w:val="28"/>
          <w:vertAlign w:val="subscript"/>
        </w:rPr>
        <w:t xml:space="preserve"> </w:t>
      </w:r>
      <w:proofErr w:type="spellStart"/>
      <w:r w:rsidRPr="002924CF">
        <w:rPr>
          <w:rFonts w:eastAsia="Aptos" w:cs="Times New Roman"/>
          <w:color w:val="000000"/>
          <w:sz w:val="28"/>
          <w:szCs w:val="28"/>
          <w:vertAlign w:val="subscript"/>
        </w:rPr>
        <w:t>chuẩn</w:t>
      </w:r>
      <w:proofErr w:type="spellEnd"/>
      <w:r w:rsidRPr="002924CF">
        <w:rPr>
          <w:rFonts w:eastAsia="Aptos" w:cs="Times New Roman"/>
          <w:color w:val="000000"/>
          <w:sz w:val="28"/>
          <w:szCs w:val="28"/>
        </w:rPr>
        <w:t xml:space="preserve"> (External control). </w:t>
      </w:r>
      <w:proofErr w:type="spellStart"/>
      <w:r w:rsidRPr="002924CF">
        <w:rPr>
          <w:rFonts w:eastAsia="Aptos" w:cs="Times New Roman"/>
          <w:color w:val="000000"/>
          <w:sz w:val="28"/>
          <w:szCs w:val="28"/>
        </w:rPr>
        <w:t>Nếu</w:t>
      </w:r>
      <w:proofErr w:type="spellEnd"/>
      <w:r w:rsidRPr="002924CF">
        <w:rPr>
          <w:rFonts w:eastAsia="Aptos" w:cs="Times New Roman"/>
          <w:color w:val="000000"/>
          <w:sz w:val="28"/>
          <w:szCs w:val="28"/>
        </w:rPr>
        <w:t xml:space="preserve"> ∆Ct </w:t>
      </w:r>
      <w:proofErr w:type="spellStart"/>
      <w:r w:rsidRPr="002924CF">
        <w:rPr>
          <w:rFonts w:eastAsia="Aptos" w:cs="Times New Roman"/>
          <w:color w:val="000000"/>
          <w:sz w:val="28"/>
          <w:szCs w:val="28"/>
        </w:rPr>
        <w:t>mẫu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bệnh</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phẩm</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thu</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được</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nhỏ</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hơn</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giá</w:t>
      </w:r>
      <w:proofErr w:type="spellEnd"/>
      <w:r w:rsidRPr="002924CF">
        <w:rPr>
          <w:rFonts w:eastAsia="Aptos" w:cs="Times New Roman"/>
          <w:color w:val="000000"/>
          <w:sz w:val="28"/>
          <w:szCs w:val="28"/>
        </w:rPr>
        <w:t xml:space="preserve"> </w:t>
      </w:r>
      <w:proofErr w:type="spellStart"/>
      <w:r w:rsidRPr="002924CF">
        <w:rPr>
          <w:rFonts w:eastAsia="Aptos" w:cs="Times New Roman"/>
          <w:color w:val="000000"/>
          <w:sz w:val="28"/>
          <w:szCs w:val="28"/>
        </w:rPr>
        <w:t>trị</w:t>
      </w:r>
      <w:proofErr w:type="spellEnd"/>
      <w:r w:rsidRPr="002924CF">
        <w:rPr>
          <w:rFonts w:eastAsia="Aptos" w:cs="Times New Roman"/>
          <w:color w:val="000000"/>
          <w:sz w:val="28"/>
          <w:szCs w:val="28"/>
        </w:rPr>
        <w:t xml:space="preserve"> cut-off </w:t>
      </w:r>
      <w:r w:rsidRPr="0058469A">
        <w:rPr>
          <w:rFonts w:eastAsia="Aptos" w:cs="Times New Roman"/>
          <w:color w:val="000000"/>
          <w:sz w:val="28"/>
          <w:szCs w:val="28"/>
        </w:rPr>
        <w:t xml:space="preserve">kit </w:t>
      </w:r>
      <w:proofErr w:type="spellStart"/>
      <w:r w:rsidRPr="0058469A">
        <w:rPr>
          <w:rFonts w:eastAsia="Aptos" w:cs="Times New Roman"/>
          <w:color w:val="000000"/>
          <w:sz w:val="28"/>
          <w:szCs w:val="28"/>
        </w:rPr>
        <w:t>khuyến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nghị</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thì</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mẫu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mang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biến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Nếu</w:t>
      </w:r>
      <w:proofErr w:type="spellEnd"/>
      <w:r w:rsidRPr="0058469A">
        <w:rPr>
          <w:rFonts w:eastAsia="Aptos" w:cs="Times New Roman"/>
          <w:color w:val="000000"/>
          <w:sz w:val="28"/>
          <w:szCs w:val="28"/>
        </w:rPr>
        <w:t xml:space="preserve"> ∆Ct </w:t>
      </w:r>
      <w:proofErr w:type="spellStart"/>
      <w:r w:rsidRPr="0058469A">
        <w:rPr>
          <w:rFonts w:eastAsia="Aptos" w:cs="Times New Roman"/>
          <w:color w:val="000000"/>
          <w:sz w:val="28"/>
          <w:szCs w:val="28"/>
        </w:rPr>
        <w:t>tính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lớn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hơn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giá</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trị</w:t>
      </w:r>
      <w:proofErr w:type="spellEnd"/>
      <w:r w:rsidRPr="0058469A">
        <w:rPr>
          <w:rFonts w:eastAsia="Aptos" w:cs="Times New Roman"/>
          <w:color w:val="000000"/>
          <w:sz w:val="28"/>
          <w:szCs w:val="28"/>
        </w:rPr>
        <w:t xml:space="preserve"> cut-off kit </w:t>
      </w:r>
      <w:proofErr w:type="spellStart"/>
      <w:r w:rsidRPr="0058469A">
        <w:rPr>
          <w:rFonts w:eastAsia="Aptos" w:cs="Times New Roman"/>
          <w:color w:val="000000"/>
          <w:sz w:val="28"/>
          <w:szCs w:val="28"/>
        </w:rPr>
        <w:t>khuyến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nghị</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mẫu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coi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là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âm</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tính</w:t>
      </w:r>
      <w:proofErr w:type="spellEnd"/>
      <w:r w:rsidRPr="0058469A">
        <w:rPr>
          <w:rFonts w:eastAsia="Aptos" w:cs="Times New Roman"/>
          <w:color w:val="000000"/>
          <w:sz w:val="28"/>
          <w:szCs w:val="28"/>
        </w:rPr>
        <w:t>.</w:t>
      </w:r>
      <w:r w:rsidR="0058469A">
        <w:rPr>
          <w:rFonts w:eastAsia="Aptos" w:cs="Times New Roman"/>
          <w:b/>
          <w:i/>
          <w:color w:val="000000"/>
          <w:sz w:val="28"/>
          <w:szCs w:val="28"/>
        </w:rPr>
        <w:t xml:space="preserve"> </w:t>
      </w:r>
      <w:proofErr w:type="spellStart"/>
      <w:r w:rsidRPr="0058469A">
        <w:rPr>
          <w:rFonts w:eastAsia="Aptos" w:cs="Times New Roman"/>
          <w:color w:val="000000"/>
          <w:sz w:val="28"/>
          <w:szCs w:val="28"/>
        </w:rPr>
        <w:t>Nếu</w:t>
      </w:r>
      <w:proofErr w:type="spellEnd"/>
      <w:r w:rsidRPr="0058469A">
        <w:rPr>
          <w:rFonts w:eastAsia="Aptos" w:cs="Times New Roman"/>
          <w:color w:val="000000"/>
          <w:sz w:val="28"/>
          <w:szCs w:val="28"/>
        </w:rPr>
        <w:t xml:space="preserve"> Ct FAM </w:t>
      </w:r>
      <w:proofErr w:type="spellStart"/>
      <w:r w:rsidRPr="0058469A">
        <w:rPr>
          <w:rFonts w:eastAsia="Aptos" w:cs="Times New Roman"/>
          <w:color w:val="000000"/>
          <w:sz w:val="28"/>
          <w:szCs w:val="28"/>
        </w:rPr>
        <w:t>trong</w:t>
      </w:r>
      <w:proofErr w:type="spellEnd"/>
      <w:r w:rsidRPr="0058469A">
        <w:rPr>
          <w:rFonts w:eastAsia="Aptos" w:cs="Times New Roman"/>
          <w:color w:val="000000"/>
          <w:sz w:val="28"/>
          <w:szCs w:val="28"/>
        </w:rPr>
        <w:t xml:space="preserve"> </w:t>
      </w:r>
      <w:proofErr w:type="spellStart"/>
      <w:r w:rsidRPr="0058469A">
        <w:rPr>
          <w:rFonts w:eastAsia="Arial Unicode MS" w:cs="Times New Roman"/>
          <w:color w:val="000000"/>
          <w:sz w:val="28"/>
          <w:szCs w:val="28"/>
        </w:rPr>
        <w:t>mỗi</w:t>
      </w:r>
      <w:proofErr w:type="spellEnd"/>
      <w:r w:rsidRPr="0058469A">
        <w:rPr>
          <w:rFonts w:eastAsia="Arial Unicode MS" w:cs="Times New Roman"/>
          <w:color w:val="000000"/>
          <w:sz w:val="28"/>
          <w:szCs w:val="28"/>
        </w:rPr>
        <w:t xml:space="preserve"> </w:t>
      </w:r>
      <w:r w:rsidRPr="0058469A">
        <w:rPr>
          <w:rFonts w:eastAsia="Aptos" w:cs="Times New Roman"/>
          <w:color w:val="000000"/>
          <w:sz w:val="28"/>
          <w:szCs w:val="28"/>
        </w:rPr>
        <w:t xml:space="preserve">mix </w:t>
      </w:r>
      <w:r w:rsidRPr="0058469A">
        <w:rPr>
          <w:rFonts w:ascii="Cambria Math" w:eastAsia="Arial Unicode MS" w:hAnsi="Cambria Math" w:cs="Cambria Math"/>
          <w:color w:val="000000"/>
          <w:sz w:val="28"/>
          <w:szCs w:val="28"/>
        </w:rPr>
        <w:t>①</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đến</w:t>
      </w:r>
      <w:proofErr w:type="spellEnd"/>
      <w:r w:rsidRPr="0058469A">
        <w:rPr>
          <w:rFonts w:eastAsia="Aptos" w:cs="Times New Roman"/>
          <w:color w:val="000000"/>
          <w:sz w:val="28"/>
          <w:szCs w:val="28"/>
        </w:rPr>
        <w:t xml:space="preserve"> </w:t>
      </w:r>
      <w:r w:rsidRPr="0058469A">
        <w:rPr>
          <w:rFonts w:ascii="Cambria Math" w:eastAsia="Arial Unicode MS" w:hAnsi="Cambria Math" w:cs="Cambria Math"/>
          <w:color w:val="000000"/>
          <w:sz w:val="28"/>
          <w:szCs w:val="28"/>
        </w:rPr>
        <w:t>⑥</w:t>
      </w:r>
      <w:r w:rsidRPr="0058469A">
        <w:rPr>
          <w:rFonts w:eastAsia="Arial Unicode MS" w:cs="Times New Roman"/>
          <w:color w:val="000000"/>
          <w:sz w:val="28"/>
          <w:szCs w:val="28"/>
        </w:rPr>
        <w:t xml:space="preserve"> &gt;28 </w:t>
      </w:r>
      <w:proofErr w:type="spellStart"/>
      <w:r w:rsidRPr="0058469A">
        <w:rPr>
          <w:rFonts w:eastAsia="Arial Unicode MS" w:cs="Times New Roman"/>
          <w:color w:val="000000"/>
          <w:sz w:val="28"/>
          <w:szCs w:val="28"/>
        </w:rPr>
        <w:t>hoặc</w:t>
      </w:r>
      <w:proofErr w:type="spellEnd"/>
      <w:r w:rsidRPr="0058469A">
        <w:rPr>
          <w:rFonts w:eastAsia="Arial Unicode MS" w:cs="Times New Roman"/>
          <w:color w:val="000000"/>
          <w:sz w:val="28"/>
          <w:szCs w:val="28"/>
        </w:rPr>
        <w:t xml:space="preserve"> &gt;29 </w:t>
      </w:r>
      <w:proofErr w:type="spellStart"/>
      <w:r w:rsidRPr="0058469A">
        <w:rPr>
          <w:rFonts w:eastAsia="Arial Unicode MS" w:cs="Times New Roman"/>
          <w:color w:val="000000"/>
          <w:sz w:val="28"/>
          <w:szCs w:val="28"/>
        </w:rPr>
        <w:t>tùy</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vào</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tiêu</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chuẩn</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mỗi</w:t>
      </w:r>
      <w:proofErr w:type="spellEnd"/>
      <w:r w:rsidRPr="0058469A">
        <w:rPr>
          <w:rFonts w:eastAsia="Arial Unicode MS" w:cs="Times New Roman"/>
          <w:color w:val="000000"/>
          <w:sz w:val="28"/>
          <w:szCs w:val="28"/>
        </w:rPr>
        <w:t xml:space="preserve"> mix, </w:t>
      </w:r>
      <w:proofErr w:type="spellStart"/>
      <w:r w:rsidRPr="0058469A">
        <w:rPr>
          <w:rFonts w:eastAsia="Arial Unicode MS" w:cs="Times New Roman"/>
          <w:color w:val="000000"/>
          <w:sz w:val="28"/>
          <w:szCs w:val="28"/>
        </w:rPr>
        <w:t>mẫu</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được</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kết</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luận</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là</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âm</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tính</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hoặc</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dưới</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giới</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hạn</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phát</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hiện</w:t>
      </w:r>
      <w:proofErr w:type="spellEnd"/>
      <w:r w:rsidRPr="0058469A">
        <w:rPr>
          <w:rFonts w:eastAsia="Arial Unicode MS" w:cs="Times New Roman"/>
          <w:color w:val="000000"/>
          <w:sz w:val="28"/>
          <w:szCs w:val="28"/>
        </w:rPr>
        <w:t xml:space="preserve"> </w:t>
      </w:r>
      <w:proofErr w:type="spellStart"/>
      <w:r w:rsidRPr="0058469A">
        <w:rPr>
          <w:rFonts w:eastAsia="Arial Unicode MS" w:cs="Times New Roman"/>
          <w:color w:val="000000"/>
          <w:sz w:val="28"/>
          <w:szCs w:val="28"/>
        </w:rPr>
        <w:t>của</w:t>
      </w:r>
      <w:proofErr w:type="spellEnd"/>
      <w:r w:rsidRPr="0058469A">
        <w:rPr>
          <w:rFonts w:eastAsia="Arial Unicode MS" w:cs="Times New Roman"/>
          <w:color w:val="000000"/>
          <w:sz w:val="28"/>
          <w:szCs w:val="28"/>
        </w:rPr>
        <w:t xml:space="preserve"> kit.</w:t>
      </w:r>
    </w:p>
    <w:p w14:paraId="4D203505" w14:textId="1902B1BA" w:rsidR="006524D5" w:rsidRPr="00463D35" w:rsidRDefault="0058469A" w:rsidP="00F66A8F">
      <w:pPr>
        <w:widowControl w:val="0"/>
        <w:spacing w:before="0" w:after="0"/>
        <w:ind w:firstLine="720"/>
        <w:rPr>
          <w:rFonts w:eastAsia="Aptos"/>
          <w:bCs/>
          <w:i/>
          <w:color w:val="000000"/>
          <w:sz w:val="28"/>
          <w:szCs w:val="28"/>
          <w:lang w:val="vi-VN"/>
        </w:rPr>
      </w:pPr>
      <w:r w:rsidRPr="00463D35">
        <w:rPr>
          <w:rFonts w:eastAsia="Aptos"/>
          <w:bCs/>
          <w:i/>
          <w:color w:val="000000"/>
          <w:sz w:val="28"/>
          <w:szCs w:val="28"/>
          <w:lang w:val="vi-VN"/>
        </w:rPr>
        <w:t xml:space="preserve">* </w:t>
      </w:r>
      <w:r w:rsidR="006524D5" w:rsidRPr="00463D35">
        <w:rPr>
          <w:rFonts w:eastAsia="Aptos"/>
          <w:bCs/>
          <w:i/>
          <w:color w:val="000000"/>
          <w:sz w:val="28"/>
          <w:szCs w:val="28"/>
          <w:lang w:val="vi-VN"/>
        </w:rPr>
        <w:t xml:space="preserve">Quy trình xác định đột biến </w:t>
      </w:r>
      <w:r w:rsidR="00FF17F6">
        <w:rPr>
          <w:rFonts w:eastAsia="Aptos"/>
          <w:bCs/>
          <w:i/>
          <w:color w:val="000000"/>
          <w:sz w:val="28"/>
          <w:szCs w:val="28"/>
          <w:lang w:val="vi-VN"/>
        </w:rPr>
        <w:t>HSP110</w:t>
      </w:r>
      <w:r w:rsidR="006524D5" w:rsidRPr="00463D35">
        <w:rPr>
          <w:rFonts w:eastAsia="Aptos"/>
          <w:bCs/>
          <w:i/>
          <w:color w:val="000000"/>
          <w:sz w:val="28"/>
          <w:szCs w:val="28"/>
          <w:lang w:val="vi-VN"/>
        </w:rPr>
        <w:t xml:space="preserve"> sử dụng kĩ thuật qRT-PCR</w:t>
      </w:r>
    </w:p>
    <w:p w14:paraId="679ED868" w14:textId="3D09D788" w:rsidR="006524D5" w:rsidRPr="00456582" w:rsidRDefault="00F66A8F" w:rsidP="00F66A8F">
      <w:pPr>
        <w:widowControl w:val="0"/>
        <w:spacing w:before="0" w:after="0"/>
        <w:ind w:left="720" w:firstLine="0"/>
        <w:rPr>
          <w:rFonts w:eastAsia="Aptos" w:cs="Times New Roman"/>
          <w:color w:val="000000"/>
          <w:sz w:val="28"/>
          <w:szCs w:val="28"/>
          <w:lang w:val="vi-VN"/>
        </w:rPr>
      </w:pPr>
      <w:r w:rsidRPr="00456582">
        <w:rPr>
          <w:rFonts w:eastAsia="Aptos" w:cs="Times New Roman"/>
          <w:color w:val="000000"/>
          <w:sz w:val="28"/>
          <w:szCs w:val="28"/>
          <w:lang w:val="vi-VN"/>
        </w:rPr>
        <w:t xml:space="preserve">- </w:t>
      </w:r>
      <w:r w:rsidR="006524D5" w:rsidRPr="00456582">
        <w:rPr>
          <w:rFonts w:eastAsia="Aptos" w:cs="Times New Roman"/>
          <w:color w:val="000000"/>
          <w:sz w:val="28"/>
          <w:szCs w:val="28"/>
          <w:lang w:val="vi-VN"/>
        </w:rPr>
        <w:t>Tách chiết RNA tổng số</w:t>
      </w:r>
      <w:r w:rsidRPr="00456582">
        <w:rPr>
          <w:rFonts w:eastAsia="Aptos" w:cs="Times New Roman"/>
          <w:color w:val="000000"/>
          <w:sz w:val="28"/>
          <w:szCs w:val="28"/>
          <w:lang w:val="vi-VN"/>
        </w:rPr>
        <w:t>:</w:t>
      </w:r>
    </w:p>
    <w:p w14:paraId="53E0F495" w14:textId="003F5BAD" w:rsidR="006524D5" w:rsidRPr="00456582" w:rsidRDefault="008F2F40" w:rsidP="00F66A8F">
      <w:pPr>
        <w:widowControl w:val="0"/>
        <w:spacing w:before="0" w:after="0"/>
        <w:ind w:firstLine="720"/>
        <w:contextualSpacing/>
        <w:rPr>
          <w:rFonts w:eastAsia="Aptos" w:cs="Times New Roman"/>
          <w:color w:val="000000"/>
          <w:sz w:val="28"/>
          <w:szCs w:val="28"/>
          <w:lang w:val="vi-VN"/>
        </w:rPr>
      </w:pPr>
      <w:r w:rsidRPr="00D35577">
        <w:rPr>
          <w:rFonts w:eastAsia="Aptos" w:cs="Times New Roman"/>
          <w:color w:val="000000"/>
          <w:sz w:val="28"/>
          <w:szCs w:val="28"/>
          <w:lang w:val="vi-VN"/>
        </w:rPr>
        <w:t xml:space="preserve">Mô FFPE </w:t>
      </w:r>
      <w:r w:rsidR="006524D5" w:rsidRPr="00456582">
        <w:rPr>
          <w:rFonts w:eastAsia="Aptos" w:cs="Times New Roman"/>
          <w:color w:val="000000"/>
          <w:sz w:val="28"/>
          <w:szCs w:val="28"/>
          <w:lang w:val="vi-VN"/>
        </w:rPr>
        <w:t xml:space="preserve">của mỗi mẫu bệnh phẩm </w:t>
      </w:r>
      <w:r w:rsidR="00E723BE" w:rsidRPr="00D35577">
        <w:rPr>
          <w:rFonts w:eastAsia="Aptos" w:cs="Times New Roman"/>
          <w:color w:val="000000"/>
          <w:sz w:val="28"/>
          <w:szCs w:val="28"/>
          <w:lang w:val="vi-VN"/>
        </w:rPr>
        <w:t xml:space="preserve">khử </w:t>
      </w:r>
      <w:r w:rsidRPr="00D35577">
        <w:rPr>
          <w:rFonts w:eastAsia="Aptos" w:cs="Times New Roman"/>
          <w:color w:val="000000"/>
          <w:sz w:val="28"/>
          <w:szCs w:val="28"/>
          <w:lang w:val="vi-VN"/>
        </w:rPr>
        <w:t>paraffin bằng xylen, sử dụng Cồn 96% để loại bỏ xylen</w:t>
      </w:r>
      <w:r w:rsidR="00E723BE" w:rsidRPr="00D35577">
        <w:rPr>
          <w:rFonts w:eastAsia="Aptos" w:cs="Times New Roman"/>
          <w:color w:val="000000"/>
          <w:sz w:val="28"/>
          <w:szCs w:val="28"/>
          <w:lang w:val="vi-VN"/>
        </w:rPr>
        <w:t xml:space="preserve">; sau đó thu được phần </w:t>
      </w:r>
      <w:r w:rsidR="00F20833" w:rsidRPr="00D35577">
        <w:rPr>
          <w:rFonts w:eastAsia="Aptos" w:cs="Times New Roman"/>
          <w:color w:val="000000"/>
          <w:sz w:val="28"/>
          <w:szCs w:val="28"/>
          <w:lang w:val="vi-VN"/>
        </w:rPr>
        <w:t>mô. Mỗi mẫu mô</w:t>
      </w:r>
      <w:r w:rsidR="0021709A" w:rsidRPr="00D35577">
        <w:rPr>
          <w:rFonts w:eastAsia="Aptos" w:cs="Times New Roman"/>
          <w:color w:val="000000"/>
          <w:sz w:val="28"/>
          <w:szCs w:val="28"/>
          <w:lang w:val="vi-VN"/>
        </w:rPr>
        <w:t xml:space="preserve"> được sử dụng đ</w:t>
      </w:r>
      <w:r w:rsidR="004C19F9" w:rsidRPr="00D35577">
        <w:rPr>
          <w:rFonts w:eastAsia="Aptos" w:cs="Times New Roman"/>
          <w:color w:val="000000"/>
          <w:sz w:val="28"/>
          <w:szCs w:val="28"/>
          <w:lang w:val="vi-VN"/>
        </w:rPr>
        <w:t>ể</w:t>
      </w:r>
      <w:r w:rsidR="0021709A" w:rsidRPr="00D35577">
        <w:rPr>
          <w:rFonts w:eastAsia="Aptos" w:cs="Times New Roman"/>
          <w:color w:val="000000"/>
          <w:sz w:val="28"/>
          <w:szCs w:val="28"/>
          <w:lang w:val="vi-VN"/>
        </w:rPr>
        <w:t xml:space="preserve"> tách </w:t>
      </w:r>
      <w:r w:rsidR="00B858CC" w:rsidRPr="00D35577">
        <w:rPr>
          <w:rFonts w:eastAsia="Aptos" w:cs="Times New Roman"/>
          <w:color w:val="000000"/>
          <w:sz w:val="28"/>
          <w:szCs w:val="28"/>
          <w:lang w:val="vi-VN"/>
        </w:rPr>
        <w:t xml:space="preserve">DNA </w:t>
      </w:r>
      <w:r w:rsidR="004C19F9" w:rsidRPr="00D35577">
        <w:rPr>
          <w:rFonts w:eastAsia="Aptos" w:cs="Times New Roman"/>
          <w:color w:val="000000"/>
          <w:sz w:val="28"/>
          <w:szCs w:val="28"/>
          <w:lang w:val="vi-VN"/>
        </w:rPr>
        <w:t>và RNA tổng số</w:t>
      </w:r>
      <w:r w:rsidR="006524D5" w:rsidRPr="00456582">
        <w:rPr>
          <w:rFonts w:eastAsia="Aptos" w:cs="Times New Roman"/>
          <w:color w:val="000000"/>
          <w:sz w:val="28"/>
          <w:szCs w:val="28"/>
          <w:lang w:val="vi-VN"/>
        </w:rPr>
        <w:t>. Quy trình tách chiết RNA tổng số tuân thủ theo hướng dẫn của bộ kit Recover All Aucleic Acid Isolution (Invitrogen), gồm các bước sau:</w:t>
      </w:r>
    </w:p>
    <w:p w14:paraId="7813DA0F" w14:textId="1AB1E4E5" w:rsidR="006524D5" w:rsidRPr="00456582" w:rsidRDefault="00F66A8F" w:rsidP="00F66A8F">
      <w:pPr>
        <w:widowControl w:val="0"/>
        <w:spacing w:before="0" w:after="0"/>
        <w:ind w:firstLine="720"/>
        <w:contextualSpacing/>
        <w:rPr>
          <w:rFonts w:eastAsia="Aptos" w:cs="Times New Roman"/>
          <w:color w:val="000000"/>
          <w:spacing w:val="-4"/>
          <w:sz w:val="28"/>
          <w:szCs w:val="28"/>
          <w:lang w:val="vi-VN"/>
        </w:rPr>
      </w:pPr>
      <w:r w:rsidRPr="00456582">
        <w:rPr>
          <w:rFonts w:eastAsia="Aptos" w:cs="Times New Roman"/>
          <w:color w:val="000000"/>
          <w:spacing w:val="-4"/>
          <w:sz w:val="28"/>
          <w:szCs w:val="28"/>
          <w:lang w:val="vi-VN"/>
        </w:rPr>
        <w:lastRenderedPageBreak/>
        <w:t>+</w:t>
      </w:r>
      <w:r w:rsidR="006524D5" w:rsidRPr="00456582">
        <w:rPr>
          <w:rFonts w:eastAsia="Aptos" w:cs="Times New Roman"/>
          <w:color w:val="000000"/>
          <w:spacing w:val="-4"/>
          <w:sz w:val="28"/>
          <w:szCs w:val="28"/>
          <w:lang w:val="vi-VN"/>
        </w:rPr>
        <w:t xml:space="preserve"> Bước 1: Thêm 200</w:t>
      </w:r>
      <w:r w:rsidR="007F3F8D" w:rsidRPr="00456582">
        <w:rPr>
          <w:rFonts w:eastAsia="Aptos" w:cs="Times New Roman"/>
          <w:color w:val="000000"/>
          <w:spacing w:val="-4"/>
          <w:sz w:val="28"/>
          <w:szCs w:val="28"/>
          <w:lang w:val="vi-VN"/>
        </w:rPr>
        <w:t>µ</w:t>
      </w:r>
      <w:r w:rsidR="006524D5" w:rsidRPr="00456582">
        <w:rPr>
          <w:rFonts w:eastAsia="Aptos" w:cs="Times New Roman"/>
          <w:color w:val="000000"/>
          <w:spacing w:val="-4"/>
          <w:sz w:val="28"/>
          <w:szCs w:val="28"/>
          <w:lang w:val="vi-VN"/>
        </w:rPr>
        <w:t xml:space="preserve">l Digestion Buffer + 4 </w:t>
      </w:r>
      <w:r w:rsidR="006524D5" w:rsidRPr="00F66A8F">
        <w:rPr>
          <w:rFonts w:eastAsia="Aptos" w:cs="Times New Roman"/>
          <w:color w:val="000000"/>
          <w:spacing w:val="-4"/>
          <w:sz w:val="28"/>
          <w:szCs w:val="28"/>
        </w:rPr>
        <w:t>μ</w:t>
      </w:r>
      <w:r w:rsidR="006524D5" w:rsidRPr="00456582">
        <w:rPr>
          <w:rFonts w:eastAsia="Aptos" w:cs="Times New Roman"/>
          <w:color w:val="000000"/>
          <w:spacing w:val="-4"/>
          <w:sz w:val="28"/>
          <w:szCs w:val="28"/>
          <w:lang w:val="vi-VN"/>
        </w:rPr>
        <w:t xml:space="preserve">L Protease K, trộn hỗn hợp bằng pipetting. Ủ </w:t>
      </w:r>
      <w:r w:rsidR="00EC6DBC" w:rsidRPr="00456582">
        <w:rPr>
          <w:rFonts w:eastAsia="Aptos" w:cs="Times New Roman"/>
          <w:color w:val="000000"/>
          <w:spacing w:val="-4"/>
          <w:sz w:val="28"/>
          <w:szCs w:val="28"/>
          <w:lang w:val="vi-VN"/>
        </w:rPr>
        <w:t>50</w:t>
      </w:r>
      <w:r w:rsidR="0047403A">
        <w:rPr>
          <w:rFonts w:eastAsia="Aptos" w:cs="Times New Roman"/>
          <w:color w:val="000000"/>
          <w:spacing w:val="-4"/>
          <w:sz w:val="28"/>
          <w:szCs w:val="28"/>
          <w:vertAlign w:val="superscript"/>
          <w:lang w:val="vi-VN"/>
        </w:rPr>
        <w:t xml:space="preserve">0 </w:t>
      </w:r>
      <w:r w:rsidR="0047403A">
        <w:rPr>
          <w:rFonts w:eastAsia="Aptos" w:cs="Times New Roman"/>
          <w:color w:val="000000"/>
          <w:spacing w:val="-4"/>
          <w:sz w:val="28"/>
          <w:szCs w:val="28"/>
          <w:lang w:val="vi-VN"/>
        </w:rPr>
        <w:t>C</w:t>
      </w:r>
      <w:r w:rsidR="0047403A">
        <w:rPr>
          <w:rFonts w:eastAsia="Aptos" w:cs="Times New Roman"/>
          <w:color w:val="000000"/>
          <w:spacing w:val="-4"/>
          <w:sz w:val="28"/>
          <w:szCs w:val="28"/>
          <w:vertAlign w:val="superscript"/>
          <w:lang w:val="vi-VN"/>
        </w:rPr>
        <w:t xml:space="preserve"> </w:t>
      </w:r>
      <w:r w:rsidR="006524D5" w:rsidRPr="00456582">
        <w:rPr>
          <w:rFonts w:eastAsia="Aptos" w:cs="Times New Roman"/>
          <w:color w:val="000000"/>
          <w:spacing w:val="-4"/>
          <w:sz w:val="28"/>
          <w:szCs w:val="28"/>
          <w:lang w:val="vi-VN"/>
        </w:rPr>
        <w:t>- 15 phút. Sau đó</w:t>
      </w:r>
      <w:r w:rsidR="005F0A93" w:rsidRPr="00456582">
        <w:rPr>
          <w:rFonts w:eastAsia="Aptos" w:cs="Times New Roman"/>
          <w:color w:val="000000"/>
          <w:spacing w:val="-4"/>
          <w:sz w:val="28"/>
          <w:szCs w:val="28"/>
          <w:lang w:val="vi-VN"/>
        </w:rPr>
        <w:t xml:space="preserve">, </w:t>
      </w:r>
      <w:r w:rsidR="00D93016" w:rsidRPr="00456582">
        <w:rPr>
          <w:rFonts w:eastAsia="Aptos" w:cs="Times New Roman"/>
          <w:color w:val="000000"/>
          <w:spacing w:val="-4"/>
          <w:sz w:val="28"/>
          <w:szCs w:val="28"/>
          <w:lang w:val="vi-VN"/>
        </w:rPr>
        <w:t>80</w:t>
      </w:r>
      <w:r w:rsidR="006524D5" w:rsidRPr="00456582">
        <w:rPr>
          <w:rFonts w:eastAsia="Aptos" w:cs="Times New Roman"/>
          <w:color w:val="000000"/>
          <w:spacing w:val="-4"/>
          <w:sz w:val="28"/>
          <w:szCs w:val="28"/>
          <w:lang w:val="vi-VN"/>
        </w:rPr>
        <w:t xml:space="preserve"> </w:t>
      </w:r>
      <w:r w:rsidR="00D93016" w:rsidRPr="00456582">
        <w:rPr>
          <w:rFonts w:eastAsia="Aptos" w:cs="Times New Roman"/>
          <w:color w:val="000000"/>
          <w:spacing w:val="-4"/>
          <w:sz w:val="28"/>
          <w:szCs w:val="28"/>
          <w:vertAlign w:val="superscript"/>
          <w:lang w:val="vi-VN"/>
        </w:rPr>
        <w:t>0</w:t>
      </w:r>
      <w:r w:rsidR="00D93016">
        <w:rPr>
          <w:rFonts w:eastAsia="Aptos" w:cs="Times New Roman"/>
          <w:color w:val="000000"/>
          <w:spacing w:val="-4"/>
          <w:sz w:val="28"/>
          <w:szCs w:val="28"/>
          <w:vertAlign w:val="superscript"/>
          <w:lang w:val="vi-VN"/>
        </w:rPr>
        <w:t xml:space="preserve"> </w:t>
      </w:r>
      <w:r w:rsidR="00D93016">
        <w:rPr>
          <w:rFonts w:eastAsia="Aptos" w:cs="Times New Roman"/>
          <w:color w:val="000000"/>
          <w:spacing w:val="-4"/>
          <w:sz w:val="28"/>
          <w:szCs w:val="28"/>
          <w:lang w:val="vi-VN"/>
        </w:rPr>
        <w:t>C</w:t>
      </w:r>
      <w:r w:rsidR="006524D5" w:rsidRPr="00456582">
        <w:rPr>
          <w:rFonts w:eastAsia="Aptos" w:cs="Times New Roman"/>
          <w:color w:val="000000"/>
          <w:spacing w:val="-4"/>
          <w:sz w:val="28"/>
          <w:szCs w:val="28"/>
          <w:lang w:val="vi-VN"/>
        </w:rPr>
        <w:t>- 15 phút, vortex hỗn hợp.</w:t>
      </w:r>
    </w:p>
    <w:p w14:paraId="2CA15ACD" w14:textId="69F9ED69" w:rsidR="006524D5" w:rsidRPr="00456582" w:rsidRDefault="00F66A8F" w:rsidP="0058469A">
      <w:pPr>
        <w:widowControl w:val="0"/>
        <w:spacing w:before="0" w:after="0"/>
        <w:ind w:firstLine="720"/>
        <w:contextualSpacing/>
        <w:rPr>
          <w:rFonts w:eastAsia="Aptos" w:cs="Times New Roman"/>
          <w:color w:val="000000"/>
          <w:sz w:val="28"/>
          <w:szCs w:val="28"/>
          <w:lang w:val="vi-VN"/>
        </w:rPr>
      </w:pPr>
      <w:r w:rsidRPr="00456582">
        <w:rPr>
          <w:rFonts w:eastAsia="Aptos" w:cs="Times New Roman"/>
          <w:color w:val="000000"/>
          <w:sz w:val="28"/>
          <w:szCs w:val="28"/>
          <w:lang w:val="vi-VN"/>
        </w:rPr>
        <w:t>+</w:t>
      </w:r>
      <w:r w:rsidR="006524D5" w:rsidRPr="00456582">
        <w:rPr>
          <w:rFonts w:eastAsia="Aptos" w:cs="Times New Roman"/>
          <w:color w:val="000000"/>
          <w:sz w:val="28"/>
          <w:szCs w:val="28"/>
          <w:lang w:val="vi-VN"/>
        </w:rPr>
        <w:t xml:space="preserve"> Bước 2: Chuẩn bị hỗn hợp: 240 </w:t>
      </w:r>
      <w:r w:rsidR="006524D5" w:rsidRPr="0058469A">
        <w:rPr>
          <w:rFonts w:eastAsia="Aptos" w:cs="Times New Roman"/>
          <w:color w:val="000000"/>
          <w:sz w:val="28"/>
          <w:szCs w:val="28"/>
        </w:rPr>
        <w:t>μ</w:t>
      </w:r>
      <w:r w:rsidR="006524D5" w:rsidRPr="00456582">
        <w:rPr>
          <w:rFonts w:eastAsia="Aptos" w:cs="Times New Roman"/>
          <w:color w:val="000000"/>
          <w:sz w:val="28"/>
          <w:szCs w:val="28"/>
          <w:lang w:val="vi-VN"/>
        </w:rPr>
        <w:t xml:space="preserve">L Isolution Addtive + 550 </w:t>
      </w:r>
      <w:r w:rsidR="006524D5" w:rsidRPr="0058469A">
        <w:rPr>
          <w:rFonts w:eastAsia="Aptos" w:cs="Times New Roman"/>
          <w:color w:val="000000"/>
          <w:sz w:val="28"/>
          <w:szCs w:val="28"/>
        </w:rPr>
        <w:t>μ</w:t>
      </w:r>
      <w:r w:rsidR="006524D5" w:rsidRPr="00456582">
        <w:rPr>
          <w:rFonts w:eastAsia="Aptos" w:cs="Times New Roman"/>
          <w:color w:val="000000"/>
          <w:sz w:val="28"/>
          <w:szCs w:val="28"/>
          <w:lang w:val="vi-VN"/>
        </w:rPr>
        <w:t>L ethanol 100 %. Mix nhẹ nhàng bằng pipet.</w:t>
      </w:r>
    </w:p>
    <w:p w14:paraId="45252CEF" w14:textId="4208C723" w:rsidR="006524D5" w:rsidRPr="00456582" w:rsidRDefault="00F66A8F" w:rsidP="0058469A">
      <w:pPr>
        <w:widowControl w:val="0"/>
        <w:spacing w:before="0" w:after="0"/>
        <w:ind w:firstLine="720"/>
        <w:contextualSpacing/>
        <w:rPr>
          <w:rFonts w:eastAsia="Aptos" w:cs="Times New Roman"/>
          <w:color w:val="000000"/>
          <w:sz w:val="28"/>
          <w:szCs w:val="28"/>
          <w:lang w:val="vi-VN"/>
        </w:rPr>
      </w:pPr>
      <w:r w:rsidRPr="00456582">
        <w:rPr>
          <w:rFonts w:eastAsia="Aptos" w:cs="Times New Roman"/>
          <w:color w:val="000000"/>
          <w:sz w:val="28"/>
          <w:szCs w:val="28"/>
          <w:lang w:val="vi-VN"/>
        </w:rPr>
        <w:t>+</w:t>
      </w:r>
      <w:r w:rsidR="006524D5" w:rsidRPr="00456582">
        <w:rPr>
          <w:rFonts w:eastAsia="Aptos" w:cs="Times New Roman"/>
          <w:color w:val="000000"/>
          <w:sz w:val="28"/>
          <w:szCs w:val="28"/>
          <w:lang w:val="vi-VN"/>
        </w:rPr>
        <w:t xml:space="preserve"> Bước 3: Cho hỗn hợp trên vào hỗn hợp ở bước 1. Trộn bằng pipet, có thể thấy xuất hiện cặn trắng và bọt sau khi trộn.</w:t>
      </w:r>
    </w:p>
    <w:p w14:paraId="3E39AB16" w14:textId="6D2DEF17" w:rsidR="006524D5" w:rsidRPr="0058469A" w:rsidRDefault="00F66A8F" w:rsidP="0058469A">
      <w:pPr>
        <w:widowControl w:val="0"/>
        <w:spacing w:before="0" w:after="0"/>
        <w:ind w:firstLine="720"/>
        <w:contextualSpacing/>
        <w:rPr>
          <w:rFonts w:eastAsia="Aptos" w:cs="Times New Roman"/>
          <w:color w:val="000000"/>
          <w:sz w:val="28"/>
          <w:szCs w:val="28"/>
        </w:rPr>
      </w:pPr>
      <w:r w:rsidRPr="00456582">
        <w:rPr>
          <w:rFonts w:eastAsia="Aptos" w:cs="Times New Roman"/>
          <w:color w:val="000000"/>
          <w:sz w:val="28"/>
          <w:szCs w:val="28"/>
          <w:lang w:val="vi-VN"/>
        </w:rPr>
        <w:t>+</w:t>
      </w:r>
      <w:r w:rsidR="006524D5" w:rsidRPr="00456582">
        <w:rPr>
          <w:rFonts w:eastAsia="Aptos" w:cs="Times New Roman"/>
          <w:color w:val="000000"/>
          <w:sz w:val="28"/>
          <w:szCs w:val="28"/>
          <w:lang w:val="vi-VN"/>
        </w:rPr>
        <w:t xml:space="preserve"> Bước 4: Lắp cột vào ống thu. Thêm 700 </w:t>
      </w:r>
      <w:r w:rsidR="006524D5" w:rsidRPr="0058469A">
        <w:rPr>
          <w:rFonts w:eastAsia="Aptos" w:cs="Times New Roman"/>
          <w:color w:val="000000"/>
          <w:sz w:val="28"/>
          <w:szCs w:val="28"/>
        </w:rPr>
        <w:t>μ</w:t>
      </w:r>
      <w:r w:rsidR="006524D5" w:rsidRPr="00456582">
        <w:rPr>
          <w:rFonts w:eastAsia="Aptos" w:cs="Times New Roman"/>
          <w:color w:val="000000"/>
          <w:sz w:val="28"/>
          <w:szCs w:val="28"/>
          <w:lang w:val="vi-VN"/>
        </w:rPr>
        <w:t xml:space="preserve">L hỗn hợp lên cột. </w:t>
      </w:r>
      <w:r w:rsidR="006524D5" w:rsidRPr="0058469A">
        <w:rPr>
          <w:rFonts w:eastAsia="Aptos" w:cs="Times New Roman"/>
          <w:color w:val="000000"/>
          <w:sz w:val="28"/>
          <w:szCs w:val="28"/>
        </w:rPr>
        <w:t xml:space="preserve">Ly </w:t>
      </w:r>
      <w:proofErr w:type="spellStart"/>
      <w:r w:rsidR="006524D5" w:rsidRPr="0058469A">
        <w:rPr>
          <w:rFonts w:eastAsia="Aptos" w:cs="Times New Roman"/>
          <w:color w:val="000000"/>
          <w:sz w:val="28"/>
          <w:szCs w:val="28"/>
        </w:rPr>
        <w:t>tâm</w:t>
      </w:r>
      <w:proofErr w:type="spellEnd"/>
      <w:r w:rsidR="006524D5" w:rsidRPr="0058469A">
        <w:rPr>
          <w:rFonts w:eastAsia="Aptos" w:cs="Times New Roman"/>
          <w:color w:val="000000"/>
          <w:sz w:val="28"/>
          <w:szCs w:val="28"/>
        </w:rPr>
        <w:t xml:space="preserve"> 10000rpm-30s-RT. </w:t>
      </w:r>
      <w:proofErr w:type="spellStart"/>
      <w:r w:rsidR="006524D5" w:rsidRPr="0058469A">
        <w:rPr>
          <w:rFonts w:eastAsia="Aptos" w:cs="Times New Roman"/>
          <w:color w:val="000000"/>
          <w:sz w:val="28"/>
          <w:szCs w:val="28"/>
        </w:rPr>
        <w:t>Bỏ</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dịch</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Lặp</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lại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đến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khi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đưa</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hết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dịch</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lên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cột</w:t>
      </w:r>
      <w:proofErr w:type="spellEnd"/>
      <w:r w:rsidR="006524D5" w:rsidRPr="0058469A">
        <w:rPr>
          <w:rFonts w:eastAsia="Aptos" w:cs="Times New Roman"/>
          <w:color w:val="000000"/>
          <w:sz w:val="28"/>
          <w:szCs w:val="28"/>
        </w:rPr>
        <w:t>.</w:t>
      </w:r>
    </w:p>
    <w:p w14:paraId="456531CD" w14:textId="19ACAEE0" w:rsidR="006524D5" w:rsidRPr="0058469A" w:rsidRDefault="00F66A8F" w:rsidP="0058469A">
      <w:pPr>
        <w:widowControl w:val="0"/>
        <w:spacing w:before="0" w:after="0"/>
        <w:ind w:firstLine="720"/>
        <w:contextualSpacing/>
        <w:rPr>
          <w:rFonts w:eastAsia="Aptos" w:cs="Times New Roman"/>
          <w:color w:val="000000"/>
          <w:sz w:val="28"/>
          <w:szCs w:val="28"/>
        </w:rPr>
      </w:pPr>
      <w:r>
        <w:rPr>
          <w:rFonts w:eastAsia="Aptos" w:cs="Times New Roman"/>
          <w:color w:val="000000"/>
          <w:sz w:val="28"/>
          <w:szCs w:val="28"/>
        </w:rPr>
        <w:t>+</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Bước</w:t>
      </w:r>
      <w:proofErr w:type="spellEnd"/>
      <w:r w:rsidR="006524D5" w:rsidRPr="0058469A">
        <w:rPr>
          <w:rFonts w:eastAsia="Aptos" w:cs="Times New Roman"/>
          <w:color w:val="000000"/>
          <w:sz w:val="28"/>
          <w:szCs w:val="28"/>
        </w:rPr>
        <w:t xml:space="preserve"> 5: </w:t>
      </w:r>
      <w:proofErr w:type="spellStart"/>
      <w:r w:rsidR="006524D5" w:rsidRPr="0058469A">
        <w:rPr>
          <w:rFonts w:eastAsia="Aptos" w:cs="Times New Roman"/>
          <w:color w:val="000000"/>
          <w:sz w:val="28"/>
          <w:szCs w:val="28"/>
        </w:rPr>
        <w:t>Loại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bỏ</w:t>
      </w:r>
      <w:proofErr w:type="spellEnd"/>
      <w:r w:rsidR="006524D5" w:rsidRPr="0058469A">
        <w:rPr>
          <w:rFonts w:eastAsia="Aptos" w:cs="Times New Roman"/>
          <w:color w:val="000000"/>
          <w:sz w:val="28"/>
          <w:szCs w:val="28"/>
        </w:rPr>
        <w:t xml:space="preserve"> DNA </w:t>
      </w:r>
      <w:proofErr w:type="spellStart"/>
      <w:r w:rsidR="006524D5" w:rsidRPr="0058469A">
        <w:rPr>
          <w:rFonts w:eastAsia="Aptos" w:cs="Times New Roman"/>
          <w:color w:val="000000"/>
          <w:sz w:val="28"/>
          <w:szCs w:val="28"/>
        </w:rPr>
        <w:t>tổng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số</w:t>
      </w:r>
      <w:proofErr w:type="spellEnd"/>
      <w:r w:rsidR="006524D5" w:rsidRPr="0058469A">
        <w:rPr>
          <w:rFonts w:eastAsia="Aptos" w:cs="Times New Roman"/>
          <w:color w:val="000000"/>
          <w:sz w:val="28"/>
          <w:szCs w:val="28"/>
        </w:rPr>
        <w:t xml:space="preserve">: </w:t>
      </w:r>
    </w:p>
    <w:p w14:paraId="563451E6" w14:textId="77777777" w:rsidR="006524D5" w:rsidRPr="0058469A" w:rsidRDefault="006524D5" w:rsidP="0058469A">
      <w:pPr>
        <w:widowControl w:val="0"/>
        <w:spacing w:before="0" w:after="0"/>
        <w:ind w:firstLine="720"/>
        <w:contextualSpacing/>
        <w:rPr>
          <w:rFonts w:eastAsia="Aptos" w:cs="Times New Roman"/>
          <w:color w:val="000000"/>
          <w:sz w:val="28"/>
          <w:szCs w:val="28"/>
        </w:rPr>
      </w:pPr>
      <w:r w:rsidRPr="0058469A">
        <w:rPr>
          <w:rFonts w:eastAsia="Aptos" w:cs="Times New Roman"/>
          <w:color w:val="000000"/>
          <w:sz w:val="28"/>
          <w:szCs w:val="28"/>
        </w:rPr>
        <w:t xml:space="preserve">+ </w:t>
      </w:r>
      <w:proofErr w:type="spellStart"/>
      <w:r w:rsidRPr="0058469A">
        <w:rPr>
          <w:rFonts w:eastAsia="Aptos" w:cs="Times New Roman"/>
          <w:sz w:val="28"/>
          <w:szCs w:val="28"/>
        </w:rPr>
        <w:t>Chuẩn</w:t>
      </w:r>
      <w:proofErr w:type="spellEnd"/>
      <w:r w:rsidRPr="0058469A">
        <w:rPr>
          <w:rFonts w:eastAsia="Aptos" w:cs="Times New Roman"/>
          <w:sz w:val="28"/>
          <w:szCs w:val="28"/>
        </w:rPr>
        <w:t xml:space="preserve"> </w:t>
      </w:r>
      <w:proofErr w:type="spellStart"/>
      <w:r w:rsidRPr="0058469A">
        <w:rPr>
          <w:rFonts w:eastAsia="Aptos" w:cs="Times New Roman"/>
          <w:sz w:val="28"/>
          <w:szCs w:val="28"/>
        </w:rPr>
        <w:t>bị</w:t>
      </w:r>
      <w:proofErr w:type="spellEnd"/>
      <w:r w:rsidRPr="0058469A">
        <w:rPr>
          <w:rFonts w:eastAsia="Aptos" w:cs="Times New Roman"/>
          <w:sz w:val="28"/>
          <w:szCs w:val="28"/>
        </w:rPr>
        <w:t xml:space="preserve"> </w:t>
      </w:r>
      <w:proofErr w:type="spellStart"/>
      <w:r w:rsidRPr="0058469A">
        <w:rPr>
          <w:rFonts w:eastAsia="Aptos" w:cs="Times New Roman"/>
          <w:sz w:val="28"/>
          <w:szCs w:val="28"/>
        </w:rPr>
        <w:t>hỗn</w:t>
      </w:r>
      <w:proofErr w:type="spellEnd"/>
      <w:r w:rsidRPr="0058469A">
        <w:rPr>
          <w:rFonts w:eastAsia="Aptos" w:cs="Times New Roman"/>
          <w:sz w:val="28"/>
          <w:szCs w:val="28"/>
        </w:rPr>
        <w:t xml:space="preserve"> </w:t>
      </w:r>
      <w:proofErr w:type="spellStart"/>
      <w:r w:rsidRPr="0058469A">
        <w:rPr>
          <w:rFonts w:eastAsia="Aptos" w:cs="Times New Roman"/>
          <w:sz w:val="28"/>
          <w:szCs w:val="28"/>
        </w:rPr>
        <w:t>hợp</w:t>
      </w:r>
      <w:proofErr w:type="spellEnd"/>
      <w:r w:rsidRPr="0058469A">
        <w:rPr>
          <w:rFonts w:eastAsia="Aptos" w:cs="Times New Roman"/>
          <w:sz w:val="28"/>
          <w:szCs w:val="28"/>
        </w:rPr>
        <w:t xml:space="preserve"> </w:t>
      </w:r>
      <w:proofErr w:type="spellStart"/>
      <w:r w:rsidRPr="0058469A">
        <w:rPr>
          <w:rFonts w:eastAsia="Aptos" w:cs="Times New Roman"/>
          <w:sz w:val="28"/>
          <w:szCs w:val="28"/>
        </w:rPr>
        <w:t>gồm</w:t>
      </w:r>
      <w:proofErr w:type="spellEnd"/>
      <w:r w:rsidRPr="0058469A">
        <w:rPr>
          <w:rFonts w:eastAsia="Aptos" w:cs="Times New Roman"/>
          <w:sz w:val="28"/>
          <w:szCs w:val="28"/>
        </w:rPr>
        <w:t>: 6</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10X DNase Buffer, 4</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w:t>
      </w:r>
      <w:proofErr w:type="spellStart"/>
      <w:r w:rsidRPr="0058469A">
        <w:rPr>
          <w:rFonts w:eastAsia="Aptos" w:cs="Times New Roman"/>
          <w:sz w:val="28"/>
          <w:szCs w:val="28"/>
        </w:rPr>
        <w:t>DnaseI</w:t>
      </w:r>
      <w:proofErr w:type="spellEnd"/>
      <w:r w:rsidRPr="0058469A">
        <w:rPr>
          <w:rFonts w:eastAsia="Aptos" w:cs="Times New Roman"/>
          <w:sz w:val="28"/>
          <w:szCs w:val="28"/>
        </w:rPr>
        <w:t>, 50</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Nuclease-free water. </w:t>
      </w:r>
      <w:proofErr w:type="spellStart"/>
      <w:r w:rsidRPr="0058469A">
        <w:rPr>
          <w:rFonts w:eastAsia="Aptos" w:cs="Times New Roman"/>
          <w:sz w:val="28"/>
          <w:szCs w:val="28"/>
        </w:rPr>
        <w:t>Trộn</w:t>
      </w:r>
      <w:proofErr w:type="spellEnd"/>
      <w:r w:rsidRPr="0058469A">
        <w:rPr>
          <w:rFonts w:eastAsia="Aptos" w:cs="Times New Roman"/>
          <w:sz w:val="28"/>
          <w:szCs w:val="28"/>
        </w:rPr>
        <w:t xml:space="preserve"> </w:t>
      </w:r>
      <w:proofErr w:type="spellStart"/>
      <w:r w:rsidRPr="0058469A">
        <w:rPr>
          <w:rFonts w:eastAsia="Aptos" w:cs="Times New Roman"/>
          <w:sz w:val="28"/>
          <w:szCs w:val="28"/>
        </w:rPr>
        <w:t>nhẹ</w:t>
      </w:r>
      <w:proofErr w:type="spellEnd"/>
      <w:r w:rsidRPr="0058469A">
        <w:rPr>
          <w:rFonts w:eastAsia="Aptos" w:cs="Times New Roman"/>
          <w:sz w:val="28"/>
          <w:szCs w:val="28"/>
        </w:rPr>
        <w:t xml:space="preserve"> </w:t>
      </w:r>
      <w:proofErr w:type="spellStart"/>
      <w:r w:rsidRPr="0058469A">
        <w:rPr>
          <w:rFonts w:eastAsia="Aptos" w:cs="Times New Roman"/>
          <w:sz w:val="28"/>
          <w:szCs w:val="28"/>
        </w:rPr>
        <w:t>nhàng</w:t>
      </w:r>
      <w:proofErr w:type="spellEnd"/>
      <w:r w:rsidRPr="0058469A">
        <w:rPr>
          <w:rFonts w:eastAsia="Aptos" w:cs="Times New Roman"/>
          <w:sz w:val="28"/>
          <w:szCs w:val="28"/>
        </w:rPr>
        <w:t xml:space="preserve"> </w:t>
      </w:r>
      <w:proofErr w:type="spellStart"/>
      <w:r w:rsidRPr="0058469A">
        <w:rPr>
          <w:rFonts w:eastAsia="Aptos" w:cs="Times New Roman"/>
          <w:sz w:val="28"/>
          <w:szCs w:val="28"/>
        </w:rPr>
        <w:t>hỗn</w:t>
      </w:r>
      <w:proofErr w:type="spellEnd"/>
      <w:r w:rsidRPr="0058469A">
        <w:rPr>
          <w:rFonts w:eastAsia="Aptos" w:cs="Times New Roman"/>
          <w:sz w:val="28"/>
          <w:szCs w:val="28"/>
        </w:rPr>
        <w:t xml:space="preserve"> </w:t>
      </w:r>
      <w:proofErr w:type="spellStart"/>
      <w:r w:rsidRPr="0058469A">
        <w:rPr>
          <w:rFonts w:eastAsia="Aptos" w:cs="Times New Roman"/>
          <w:sz w:val="28"/>
          <w:szCs w:val="28"/>
        </w:rPr>
        <w:t>hợp</w:t>
      </w:r>
      <w:proofErr w:type="spellEnd"/>
      <w:r w:rsidRPr="0058469A">
        <w:rPr>
          <w:rFonts w:eastAsia="Aptos" w:cs="Times New Roman"/>
          <w:sz w:val="28"/>
          <w:szCs w:val="28"/>
        </w:rPr>
        <w:t xml:space="preserve"> </w:t>
      </w:r>
      <w:proofErr w:type="spellStart"/>
      <w:r w:rsidRPr="0058469A">
        <w:rPr>
          <w:rFonts w:eastAsia="Aptos" w:cs="Times New Roman"/>
          <w:sz w:val="28"/>
          <w:szCs w:val="28"/>
        </w:rPr>
        <w:t>bằng</w:t>
      </w:r>
      <w:proofErr w:type="spellEnd"/>
      <w:r w:rsidRPr="0058469A">
        <w:rPr>
          <w:rFonts w:eastAsia="Aptos" w:cs="Times New Roman"/>
          <w:sz w:val="28"/>
          <w:szCs w:val="28"/>
        </w:rPr>
        <w:t xml:space="preserve"> pipet.</w:t>
      </w:r>
    </w:p>
    <w:p w14:paraId="3036C8E3" w14:textId="54210F10" w:rsidR="006524D5" w:rsidRPr="00F66A8F" w:rsidRDefault="006524D5" w:rsidP="0058469A">
      <w:pPr>
        <w:widowControl w:val="0"/>
        <w:spacing w:before="0" w:after="0"/>
        <w:ind w:firstLine="720"/>
        <w:contextualSpacing/>
        <w:rPr>
          <w:rFonts w:eastAsia="Aptos" w:cs="Times New Roman"/>
          <w:color w:val="000000"/>
          <w:spacing w:val="-6"/>
          <w:sz w:val="28"/>
          <w:szCs w:val="28"/>
        </w:rPr>
      </w:pPr>
      <w:r w:rsidRPr="00F66A8F">
        <w:rPr>
          <w:rFonts w:eastAsia="Aptos" w:cs="Times New Roman"/>
          <w:color w:val="000000"/>
          <w:spacing w:val="-6"/>
          <w:sz w:val="28"/>
          <w:szCs w:val="28"/>
        </w:rPr>
        <w:t xml:space="preserve">+ </w:t>
      </w:r>
      <w:proofErr w:type="spellStart"/>
      <w:r w:rsidRPr="00F66A8F">
        <w:rPr>
          <w:rFonts w:eastAsia="Aptos" w:cs="Times New Roman"/>
          <w:spacing w:val="-6"/>
          <w:sz w:val="28"/>
          <w:szCs w:val="28"/>
        </w:rPr>
        <w:t>Thêm</w:t>
      </w:r>
      <w:proofErr w:type="spellEnd"/>
      <w:r w:rsidRPr="00F66A8F">
        <w:rPr>
          <w:rFonts w:eastAsia="Aptos" w:cs="Times New Roman"/>
          <w:spacing w:val="-6"/>
          <w:sz w:val="28"/>
          <w:szCs w:val="28"/>
        </w:rPr>
        <w:t xml:space="preserve"> 60</w:t>
      </w:r>
      <w:r w:rsidRPr="00F66A8F">
        <w:rPr>
          <w:rFonts w:eastAsia="Aptos" w:cs="Times New Roman"/>
          <w:color w:val="000000"/>
          <w:spacing w:val="-6"/>
          <w:sz w:val="28"/>
          <w:szCs w:val="28"/>
        </w:rPr>
        <w:t xml:space="preserve"> </w:t>
      </w:r>
      <w:proofErr w:type="spellStart"/>
      <w:r w:rsidRPr="00F66A8F">
        <w:rPr>
          <w:rFonts w:eastAsia="Aptos" w:cs="Times New Roman"/>
          <w:color w:val="000000"/>
          <w:spacing w:val="-6"/>
          <w:sz w:val="28"/>
          <w:szCs w:val="28"/>
        </w:rPr>
        <w:t>μL</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hỗn</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hợp</w:t>
      </w:r>
      <w:proofErr w:type="spellEnd"/>
      <w:r w:rsidRPr="00F66A8F">
        <w:rPr>
          <w:rFonts w:eastAsia="Aptos" w:cs="Times New Roman"/>
          <w:spacing w:val="-6"/>
          <w:sz w:val="28"/>
          <w:szCs w:val="28"/>
        </w:rPr>
        <w:t xml:space="preserve"> DNase Digestion </w:t>
      </w:r>
      <w:proofErr w:type="spellStart"/>
      <w:r w:rsidRPr="00F66A8F">
        <w:rPr>
          <w:rFonts w:eastAsia="Aptos" w:cs="Times New Roman"/>
          <w:spacing w:val="-6"/>
          <w:sz w:val="28"/>
          <w:szCs w:val="28"/>
        </w:rPr>
        <w:t>vào</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chính</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giữa</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màng</w:t>
      </w:r>
      <w:proofErr w:type="spellEnd"/>
      <w:r w:rsidRPr="00F66A8F">
        <w:rPr>
          <w:rFonts w:eastAsia="Aptos" w:cs="Times New Roman"/>
          <w:spacing w:val="-6"/>
          <w:sz w:val="28"/>
          <w:szCs w:val="28"/>
        </w:rPr>
        <w:t>, ủ 30</w:t>
      </w:r>
      <w:r w:rsidR="00F20833">
        <w:rPr>
          <w:rFonts w:eastAsia="Aptos" w:cs="Times New Roman"/>
          <w:spacing w:val="-6"/>
          <w:sz w:val="28"/>
          <w:szCs w:val="28"/>
        </w:rPr>
        <w:t>’</w:t>
      </w:r>
      <w:r w:rsidRPr="00F66A8F">
        <w:rPr>
          <w:rFonts w:eastAsia="Aptos" w:cs="Times New Roman"/>
          <w:spacing w:val="-6"/>
          <w:sz w:val="28"/>
          <w:szCs w:val="28"/>
        </w:rPr>
        <w:t>-RT.</w:t>
      </w:r>
    </w:p>
    <w:p w14:paraId="40C56842" w14:textId="134BCE36" w:rsidR="006524D5" w:rsidRPr="0058469A" w:rsidRDefault="006524D5" w:rsidP="0058469A">
      <w:pPr>
        <w:widowControl w:val="0"/>
        <w:spacing w:before="0" w:after="0"/>
        <w:ind w:firstLine="720"/>
        <w:contextualSpacing/>
        <w:rPr>
          <w:rFonts w:eastAsia="Aptos" w:cs="Times New Roman"/>
          <w:color w:val="000000"/>
          <w:sz w:val="28"/>
          <w:szCs w:val="28"/>
        </w:rPr>
      </w:pPr>
      <w:r w:rsidRPr="0058469A">
        <w:rPr>
          <w:rFonts w:eastAsia="Aptos" w:cs="Times New Roman"/>
          <w:color w:val="000000"/>
          <w:sz w:val="28"/>
          <w:szCs w:val="28"/>
        </w:rPr>
        <w:t xml:space="preserve">+ </w:t>
      </w:r>
      <w:proofErr w:type="spellStart"/>
      <w:r w:rsidRPr="0058469A">
        <w:rPr>
          <w:rFonts w:eastAsia="Aptos" w:cs="Times New Roman"/>
          <w:sz w:val="28"/>
          <w:szCs w:val="28"/>
        </w:rPr>
        <w:t>Thêm</w:t>
      </w:r>
      <w:proofErr w:type="spellEnd"/>
      <w:r w:rsidRPr="0058469A">
        <w:rPr>
          <w:rFonts w:eastAsia="Aptos" w:cs="Times New Roman"/>
          <w:sz w:val="28"/>
          <w:szCs w:val="28"/>
        </w:rPr>
        <w:t xml:space="preserve"> 700</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Wash 1. Ủ </w:t>
      </w:r>
      <w:r w:rsidR="00F20833">
        <w:rPr>
          <w:rFonts w:eastAsia="Aptos" w:cs="Times New Roman"/>
          <w:sz w:val="28"/>
          <w:szCs w:val="28"/>
        </w:rPr>
        <w:t>1’</w:t>
      </w:r>
      <w:r w:rsidRPr="0058469A">
        <w:rPr>
          <w:rFonts w:eastAsia="Aptos" w:cs="Times New Roman"/>
          <w:sz w:val="28"/>
          <w:szCs w:val="28"/>
        </w:rPr>
        <w:t>-RT.</w:t>
      </w:r>
      <w:r w:rsidR="00F20833">
        <w:rPr>
          <w:rFonts w:eastAsia="Aptos" w:cs="Times New Roman"/>
          <w:sz w:val="28"/>
          <w:szCs w:val="28"/>
        </w:rPr>
        <w:t xml:space="preserve"> </w:t>
      </w:r>
      <w:r w:rsidRPr="0058469A">
        <w:rPr>
          <w:rFonts w:eastAsia="Aptos" w:cs="Times New Roman"/>
          <w:sz w:val="28"/>
          <w:szCs w:val="28"/>
        </w:rPr>
        <w:t xml:space="preserve">Ly </w:t>
      </w:r>
      <w:proofErr w:type="spellStart"/>
      <w:r w:rsidRPr="0058469A">
        <w:rPr>
          <w:rFonts w:eastAsia="Aptos" w:cs="Times New Roman"/>
          <w:sz w:val="28"/>
          <w:szCs w:val="28"/>
        </w:rPr>
        <w:t>tâm</w:t>
      </w:r>
      <w:proofErr w:type="spellEnd"/>
      <w:r w:rsidRPr="0058469A">
        <w:rPr>
          <w:rFonts w:eastAsia="Aptos" w:cs="Times New Roman"/>
          <w:sz w:val="28"/>
          <w:szCs w:val="28"/>
        </w:rPr>
        <w:t xml:space="preserve"> 10000rpm-1’-RT.</w:t>
      </w:r>
    </w:p>
    <w:p w14:paraId="703D83DD" w14:textId="1E7C65F3" w:rsidR="006524D5" w:rsidRPr="0058469A" w:rsidRDefault="006524D5" w:rsidP="0058469A">
      <w:pPr>
        <w:widowControl w:val="0"/>
        <w:spacing w:before="0" w:after="0"/>
        <w:ind w:firstLine="720"/>
        <w:contextualSpacing/>
        <w:rPr>
          <w:rFonts w:eastAsia="Aptos" w:cs="Times New Roman"/>
          <w:color w:val="000000"/>
          <w:sz w:val="28"/>
          <w:szCs w:val="28"/>
        </w:rPr>
      </w:pPr>
      <w:r w:rsidRPr="0058469A">
        <w:rPr>
          <w:rFonts w:eastAsia="Aptos" w:cs="Times New Roman"/>
          <w:color w:val="000000"/>
          <w:sz w:val="28"/>
          <w:szCs w:val="28"/>
        </w:rPr>
        <w:t xml:space="preserve">+ </w:t>
      </w:r>
      <w:proofErr w:type="spellStart"/>
      <w:r w:rsidRPr="0058469A">
        <w:rPr>
          <w:rFonts w:eastAsia="Aptos" w:cs="Times New Roman"/>
          <w:sz w:val="28"/>
          <w:szCs w:val="28"/>
        </w:rPr>
        <w:t>Thêm</w:t>
      </w:r>
      <w:proofErr w:type="spellEnd"/>
      <w:r w:rsidRPr="0058469A">
        <w:rPr>
          <w:rFonts w:eastAsia="Aptos" w:cs="Times New Roman"/>
          <w:sz w:val="28"/>
          <w:szCs w:val="28"/>
        </w:rPr>
        <w:t xml:space="preserve"> 500</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Wash 2/3.</w:t>
      </w:r>
      <w:r w:rsidR="00F20833">
        <w:rPr>
          <w:rFonts w:eastAsia="Aptos" w:cs="Times New Roman"/>
          <w:sz w:val="28"/>
          <w:szCs w:val="28"/>
        </w:rPr>
        <w:t xml:space="preserve"> </w:t>
      </w:r>
      <w:r w:rsidRPr="0058469A">
        <w:rPr>
          <w:rFonts w:eastAsia="Aptos" w:cs="Times New Roman"/>
          <w:sz w:val="28"/>
          <w:szCs w:val="28"/>
        </w:rPr>
        <w:t xml:space="preserve">Ly </w:t>
      </w:r>
      <w:proofErr w:type="spellStart"/>
      <w:r w:rsidRPr="0058469A">
        <w:rPr>
          <w:rFonts w:eastAsia="Aptos" w:cs="Times New Roman"/>
          <w:sz w:val="28"/>
          <w:szCs w:val="28"/>
        </w:rPr>
        <w:t>tâm</w:t>
      </w:r>
      <w:proofErr w:type="spellEnd"/>
      <w:r w:rsidRPr="0058469A">
        <w:rPr>
          <w:rFonts w:eastAsia="Aptos" w:cs="Times New Roman"/>
          <w:sz w:val="28"/>
          <w:szCs w:val="28"/>
        </w:rPr>
        <w:t xml:space="preserve"> 10000rpm-1’-RT. </w:t>
      </w:r>
      <w:proofErr w:type="spellStart"/>
      <w:r w:rsidRPr="0058469A">
        <w:rPr>
          <w:rFonts w:eastAsia="Aptos" w:cs="Times New Roman"/>
          <w:sz w:val="28"/>
          <w:szCs w:val="28"/>
        </w:rPr>
        <w:t>Bỏ</w:t>
      </w:r>
      <w:proofErr w:type="spellEnd"/>
      <w:r w:rsidRPr="0058469A">
        <w:rPr>
          <w:rFonts w:eastAsia="Aptos" w:cs="Times New Roman"/>
          <w:sz w:val="28"/>
          <w:szCs w:val="28"/>
        </w:rPr>
        <w:t xml:space="preserve"> </w:t>
      </w:r>
      <w:proofErr w:type="spellStart"/>
      <w:r w:rsidRPr="0058469A">
        <w:rPr>
          <w:rFonts w:eastAsia="Aptos" w:cs="Times New Roman"/>
          <w:sz w:val="28"/>
          <w:szCs w:val="28"/>
        </w:rPr>
        <w:t>dịch</w:t>
      </w:r>
      <w:proofErr w:type="spellEnd"/>
      <w:r w:rsidRPr="0058469A">
        <w:rPr>
          <w:rFonts w:eastAsia="Aptos" w:cs="Times New Roman"/>
          <w:sz w:val="28"/>
          <w:szCs w:val="28"/>
        </w:rPr>
        <w:t>.</w:t>
      </w:r>
    </w:p>
    <w:p w14:paraId="02F8B7F7" w14:textId="77777777" w:rsidR="006524D5" w:rsidRPr="0058469A" w:rsidRDefault="006524D5" w:rsidP="0058469A">
      <w:pPr>
        <w:widowControl w:val="0"/>
        <w:spacing w:before="0" w:after="0"/>
        <w:ind w:firstLine="720"/>
        <w:contextualSpacing/>
        <w:rPr>
          <w:rFonts w:eastAsia="Aptos" w:cs="Times New Roman"/>
          <w:color w:val="000000"/>
          <w:sz w:val="28"/>
          <w:szCs w:val="28"/>
        </w:rPr>
      </w:pPr>
      <w:r w:rsidRPr="0058469A">
        <w:rPr>
          <w:rFonts w:eastAsia="Aptos" w:cs="Times New Roman"/>
          <w:color w:val="000000"/>
          <w:sz w:val="28"/>
          <w:szCs w:val="28"/>
        </w:rPr>
        <w:t xml:space="preserve">+ </w:t>
      </w:r>
      <w:proofErr w:type="spellStart"/>
      <w:r w:rsidRPr="0058469A">
        <w:rPr>
          <w:rFonts w:eastAsia="Aptos" w:cs="Times New Roman"/>
          <w:sz w:val="28"/>
          <w:szCs w:val="28"/>
        </w:rPr>
        <w:t>Thêm</w:t>
      </w:r>
      <w:proofErr w:type="spellEnd"/>
      <w:r w:rsidRPr="0058469A">
        <w:rPr>
          <w:rFonts w:eastAsia="Aptos" w:cs="Times New Roman"/>
          <w:sz w:val="28"/>
          <w:szCs w:val="28"/>
        </w:rPr>
        <w:t xml:space="preserve"> 500</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μL</w:t>
      </w:r>
      <w:proofErr w:type="spellEnd"/>
      <w:r w:rsidRPr="0058469A">
        <w:rPr>
          <w:rFonts w:eastAsia="Aptos" w:cs="Times New Roman"/>
          <w:sz w:val="28"/>
          <w:szCs w:val="28"/>
        </w:rPr>
        <w:t xml:space="preserve"> Wash 2/3 </w:t>
      </w:r>
      <w:proofErr w:type="spellStart"/>
      <w:r w:rsidRPr="0058469A">
        <w:rPr>
          <w:rFonts w:eastAsia="Aptos" w:cs="Times New Roman"/>
          <w:sz w:val="28"/>
          <w:szCs w:val="28"/>
        </w:rPr>
        <w:t>lần</w:t>
      </w:r>
      <w:proofErr w:type="spellEnd"/>
      <w:r w:rsidRPr="0058469A">
        <w:rPr>
          <w:rFonts w:eastAsia="Aptos" w:cs="Times New Roman"/>
          <w:sz w:val="28"/>
          <w:szCs w:val="28"/>
        </w:rPr>
        <w:t xml:space="preserve"> 2. Ly </w:t>
      </w:r>
      <w:proofErr w:type="spellStart"/>
      <w:r w:rsidRPr="0058469A">
        <w:rPr>
          <w:rFonts w:eastAsia="Aptos" w:cs="Times New Roman"/>
          <w:sz w:val="28"/>
          <w:szCs w:val="28"/>
        </w:rPr>
        <w:t>tâm</w:t>
      </w:r>
      <w:proofErr w:type="spellEnd"/>
      <w:r w:rsidRPr="0058469A">
        <w:rPr>
          <w:rFonts w:eastAsia="Aptos" w:cs="Times New Roman"/>
          <w:sz w:val="28"/>
          <w:szCs w:val="28"/>
        </w:rPr>
        <w:t xml:space="preserve"> 10000rpm-1’-RT. </w:t>
      </w:r>
      <w:proofErr w:type="spellStart"/>
      <w:r w:rsidRPr="0058469A">
        <w:rPr>
          <w:rFonts w:eastAsia="Aptos" w:cs="Times New Roman"/>
          <w:sz w:val="28"/>
          <w:szCs w:val="28"/>
        </w:rPr>
        <w:t>Bỏ</w:t>
      </w:r>
      <w:proofErr w:type="spellEnd"/>
      <w:r w:rsidRPr="0058469A">
        <w:rPr>
          <w:rFonts w:eastAsia="Aptos" w:cs="Times New Roman"/>
          <w:sz w:val="28"/>
          <w:szCs w:val="28"/>
        </w:rPr>
        <w:t xml:space="preserve"> </w:t>
      </w:r>
      <w:proofErr w:type="spellStart"/>
      <w:r w:rsidRPr="0058469A">
        <w:rPr>
          <w:rFonts w:eastAsia="Aptos" w:cs="Times New Roman"/>
          <w:sz w:val="28"/>
          <w:szCs w:val="28"/>
        </w:rPr>
        <w:t>dịch</w:t>
      </w:r>
      <w:proofErr w:type="spellEnd"/>
      <w:r w:rsidRPr="0058469A">
        <w:rPr>
          <w:rFonts w:eastAsia="Aptos" w:cs="Times New Roman"/>
          <w:sz w:val="28"/>
          <w:szCs w:val="28"/>
        </w:rPr>
        <w:t>.</w:t>
      </w:r>
    </w:p>
    <w:p w14:paraId="1AB629D1" w14:textId="77777777" w:rsidR="006524D5" w:rsidRPr="00F66A8F" w:rsidRDefault="006524D5" w:rsidP="0058469A">
      <w:pPr>
        <w:widowControl w:val="0"/>
        <w:spacing w:before="0" w:after="0"/>
        <w:ind w:firstLine="720"/>
        <w:contextualSpacing/>
        <w:rPr>
          <w:rFonts w:eastAsia="Aptos" w:cs="Times New Roman"/>
          <w:color w:val="000000"/>
          <w:spacing w:val="-6"/>
          <w:sz w:val="28"/>
          <w:szCs w:val="28"/>
        </w:rPr>
      </w:pPr>
      <w:r w:rsidRPr="00F66A8F">
        <w:rPr>
          <w:rFonts w:eastAsia="Aptos" w:cs="Times New Roman"/>
          <w:color w:val="000000"/>
          <w:spacing w:val="-6"/>
          <w:sz w:val="28"/>
          <w:szCs w:val="28"/>
        </w:rPr>
        <w:t xml:space="preserve">+ </w:t>
      </w:r>
      <w:r w:rsidRPr="00F66A8F">
        <w:rPr>
          <w:rFonts w:eastAsia="Aptos" w:cs="Times New Roman"/>
          <w:spacing w:val="-6"/>
          <w:sz w:val="28"/>
          <w:szCs w:val="28"/>
        </w:rPr>
        <w:t xml:space="preserve">Ly </w:t>
      </w:r>
      <w:proofErr w:type="spellStart"/>
      <w:r w:rsidRPr="00F66A8F">
        <w:rPr>
          <w:rFonts w:eastAsia="Aptos" w:cs="Times New Roman"/>
          <w:spacing w:val="-6"/>
          <w:sz w:val="28"/>
          <w:szCs w:val="28"/>
        </w:rPr>
        <w:t>tâm</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khô</w:t>
      </w:r>
      <w:proofErr w:type="spellEnd"/>
      <w:r w:rsidRPr="00F66A8F">
        <w:rPr>
          <w:rFonts w:eastAsia="Aptos" w:cs="Times New Roman"/>
          <w:spacing w:val="-6"/>
          <w:sz w:val="28"/>
          <w:szCs w:val="28"/>
        </w:rPr>
        <w:t xml:space="preserve"> 10000rpm-2’-RT </w:t>
      </w:r>
      <w:proofErr w:type="spellStart"/>
      <w:r w:rsidRPr="00F66A8F">
        <w:rPr>
          <w:rFonts w:eastAsia="Aptos" w:cs="Times New Roman"/>
          <w:spacing w:val="-6"/>
          <w:sz w:val="28"/>
          <w:szCs w:val="28"/>
        </w:rPr>
        <w:t>đảm</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bảo</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loại</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bỏ</w:t>
      </w:r>
      <w:proofErr w:type="spellEnd"/>
      <w:r w:rsidRPr="00F66A8F">
        <w:rPr>
          <w:rFonts w:eastAsia="Aptos" w:cs="Times New Roman"/>
          <w:spacing w:val="-6"/>
          <w:sz w:val="28"/>
          <w:szCs w:val="28"/>
        </w:rPr>
        <w:t xml:space="preserve"> </w:t>
      </w:r>
      <w:proofErr w:type="spellStart"/>
      <w:r w:rsidRPr="00F66A8F">
        <w:rPr>
          <w:rFonts w:eastAsia="Aptos" w:cs="Times New Roman"/>
          <w:spacing w:val="-6"/>
          <w:sz w:val="28"/>
          <w:szCs w:val="28"/>
        </w:rPr>
        <w:t>hết</w:t>
      </w:r>
      <w:proofErr w:type="spellEnd"/>
      <w:r w:rsidRPr="00F66A8F">
        <w:rPr>
          <w:rFonts w:eastAsia="Aptos" w:cs="Times New Roman"/>
          <w:spacing w:val="-6"/>
          <w:sz w:val="28"/>
          <w:szCs w:val="28"/>
        </w:rPr>
        <w:t xml:space="preserve"> dung </w:t>
      </w:r>
      <w:proofErr w:type="spellStart"/>
      <w:r w:rsidRPr="00F66A8F">
        <w:rPr>
          <w:rFonts w:eastAsia="Aptos" w:cs="Times New Roman"/>
          <w:spacing w:val="-6"/>
          <w:sz w:val="28"/>
          <w:szCs w:val="28"/>
        </w:rPr>
        <w:t>dịch</w:t>
      </w:r>
      <w:proofErr w:type="spellEnd"/>
      <w:r w:rsidRPr="00F66A8F">
        <w:rPr>
          <w:rFonts w:eastAsia="Aptos" w:cs="Times New Roman"/>
          <w:spacing w:val="-6"/>
          <w:sz w:val="28"/>
          <w:szCs w:val="28"/>
        </w:rPr>
        <w:t xml:space="preserve"> Wash </w:t>
      </w:r>
      <w:proofErr w:type="spellStart"/>
      <w:r w:rsidRPr="00F66A8F">
        <w:rPr>
          <w:rFonts w:eastAsia="Aptos" w:cs="Times New Roman"/>
          <w:spacing w:val="-6"/>
          <w:sz w:val="28"/>
          <w:szCs w:val="28"/>
        </w:rPr>
        <w:t>thừa</w:t>
      </w:r>
      <w:proofErr w:type="spellEnd"/>
      <w:r w:rsidRPr="00F66A8F">
        <w:rPr>
          <w:rFonts w:eastAsia="Aptos" w:cs="Times New Roman"/>
          <w:spacing w:val="-6"/>
          <w:sz w:val="28"/>
          <w:szCs w:val="28"/>
        </w:rPr>
        <w:t>.</w:t>
      </w:r>
    </w:p>
    <w:p w14:paraId="22B40039" w14:textId="5E329ACC" w:rsidR="006524D5" w:rsidRPr="00F66A8F" w:rsidRDefault="00F66A8F" w:rsidP="00F66A8F">
      <w:pPr>
        <w:widowControl w:val="0"/>
        <w:spacing w:before="0" w:after="0"/>
        <w:ind w:firstLine="720"/>
        <w:contextualSpacing/>
        <w:rPr>
          <w:rFonts w:eastAsia="Aptos" w:cs="Times New Roman"/>
          <w:color w:val="000000"/>
          <w:sz w:val="28"/>
          <w:szCs w:val="28"/>
        </w:rPr>
      </w:pPr>
      <w:r>
        <w:rPr>
          <w:rFonts w:eastAsia="Aptos" w:cs="Times New Roman"/>
          <w:color w:val="000000"/>
          <w:sz w:val="28"/>
          <w:szCs w:val="28"/>
        </w:rPr>
        <w:t>+</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Bước</w:t>
      </w:r>
      <w:proofErr w:type="spellEnd"/>
      <w:r w:rsidR="006524D5" w:rsidRPr="0058469A">
        <w:rPr>
          <w:rFonts w:eastAsia="Aptos" w:cs="Times New Roman"/>
          <w:color w:val="000000"/>
          <w:sz w:val="28"/>
          <w:szCs w:val="28"/>
        </w:rPr>
        <w:t xml:space="preserve"> 6: </w:t>
      </w:r>
      <w:r w:rsidR="006524D5" w:rsidRPr="0058469A">
        <w:rPr>
          <w:rFonts w:eastAsia="Aptos" w:cs="Times New Roman"/>
          <w:sz w:val="28"/>
          <w:szCs w:val="28"/>
        </w:rPr>
        <w:t xml:space="preserve">Thu RNA </w:t>
      </w:r>
      <w:proofErr w:type="spellStart"/>
      <w:r w:rsidR="006524D5" w:rsidRPr="0058469A">
        <w:rPr>
          <w:rFonts w:eastAsia="Aptos" w:cs="Times New Roman"/>
          <w:sz w:val="28"/>
          <w:szCs w:val="28"/>
        </w:rPr>
        <w:t>tổng</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số</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Đặt</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cột</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lên</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ống</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eppendorf</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mới</w:t>
      </w:r>
      <w:proofErr w:type="spellEnd"/>
      <w:r>
        <w:rPr>
          <w:rFonts w:eastAsia="Aptos" w:cs="Times New Roman"/>
          <w:color w:val="000000"/>
          <w:sz w:val="28"/>
          <w:szCs w:val="28"/>
        </w:rPr>
        <w:t xml:space="preserve">. </w:t>
      </w:r>
      <w:proofErr w:type="spellStart"/>
      <w:r w:rsidR="006524D5" w:rsidRPr="0058469A">
        <w:rPr>
          <w:rFonts w:eastAsia="Aptos" w:cs="Times New Roman"/>
          <w:sz w:val="28"/>
          <w:szCs w:val="28"/>
        </w:rPr>
        <w:t>Thêm</w:t>
      </w:r>
      <w:proofErr w:type="spellEnd"/>
      <w:r w:rsidR="006524D5" w:rsidRPr="0058469A">
        <w:rPr>
          <w:rFonts w:eastAsia="Aptos" w:cs="Times New Roman"/>
          <w:sz w:val="28"/>
          <w:szCs w:val="28"/>
        </w:rPr>
        <w:t xml:space="preserve"> 60</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μL</w:t>
      </w:r>
      <w:proofErr w:type="spellEnd"/>
      <w:r w:rsidR="006524D5" w:rsidRPr="0058469A">
        <w:rPr>
          <w:rFonts w:eastAsia="Aptos" w:cs="Times New Roman"/>
          <w:sz w:val="28"/>
          <w:szCs w:val="28"/>
        </w:rPr>
        <w:t xml:space="preserve"> Elution Solution. Ủ </w:t>
      </w:r>
      <w:r w:rsidR="00882AC8">
        <w:rPr>
          <w:rFonts w:eastAsia="Aptos" w:cs="Times New Roman"/>
          <w:sz w:val="28"/>
          <w:szCs w:val="28"/>
        </w:rPr>
        <w:t>5’</w:t>
      </w:r>
      <w:r w:rsidR="006524D5" w:rsidRPr="0058469A">
        <w:rPr>
          <w:rFonts w:eastAsia="Aptos" w:cs="Times New Roman"/>
          <w:sz w:val="28"/>
          <w:szCs w:val="28"/>
        </w:rPr>
        <w:t xml:space="preserve">-RT. Ly </w:t>
      </w:r>
      <w:proofErr w:type="spellStart"/>
      <w:r w:rsidR="006524D5" w:rsidRPr="0058469A">
        <w:rPr>
          <w:rFonts w:eastAsia="Aptos" w:cs="Times New Roman"/>
          <w:sz w:val="28"/>
          <w:szCs w:val="28"/>
        </w:rPr>
        <w:t>tâm</w:t>
      </w:r>
      <w:proofErr w:type="spellEnd"/>
      <w:r w:rsidR="006524D5" w:rsidRPr="0058469A">
        <w:rPr>
          <w:rFonts w:eastAsia="Aptos" w:cs="Times New Roman"/>
          <w:sz w:val="28"/>
          <w:szCs w:val="28"/>
        </w:rPr>
        <w:t xml:space="preserve"> 10000rpm-1’-RT. RNA </w:t>
      </w:r>
      <w:proofErr w:type="spellStart"/>
      <w:r w:rsidR="006524D5" w:rsidRPr="0058469A">
        <w:rPr>
          <w:rFonts w:eastAsia="Aptos" w:cs="Times New Roman"/>
          <w:sz w:val="28"/>
          <w:szCs w:val="28"/>
        </w:rPr>
        <w:t>sau</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tách</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chiết</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được</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sử</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dụng</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ngay</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hoặc</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bảo</w:t>
      </w:r>
      <w:proofErr w:type="spellEnd"/>
      <w:r w:rsidR="006524D5" w:rsidRPr="0058469A">
        <w:rPr>
          <w:rFonts w:eastAsia="Aptos" w:cs="Times New Roman"/>
          <w:sz w:val="28"/>
          <w:szCs w:val="28"/>
        </w:rPr>
        <w:t xml:space="preserve"> </w:t>
      </w:r>
      <w:proofErr w:type="spellStart"/>
      <w:r w:rsidR="006524D5" w:rsidRPr="0058469A">
        <w:rPr>
          <w:rFonts w:eastAsia="Aptos" w:cs="Times New Roman"/>
          <w:sz w:val="28"/>
          <w:szCs w:val="28"/>
        </w:rPr>
        <w:t>quản</w:t>
      </w:r>
      <w:proofErr w:type="spellEnd"/>
      <w:r w:rsidR="006524D5" w:rsidRPr="0058469A">
        <w:rPr>
          <w:rFonts w:eastAsia="Aptos" w:cs="Times New Roman"/>
          <w:sz w:val="28"/>
          <w:szCs w:val="28"/>
        </w:rPr>
        <w:t xml:space="preserve"> -20</w:t>
      </w:r>
      <w:r w:rsidR="006524D5" w:rsidRPr="0058469A">
        <w:rPr>
          <w:rFonts w:eastAsia="Aptos" w:cs="Times New Roman"/>
          <w:sz w:val="28"/>
          <w:szCs w:val="28"/>
          <w:vertAlign w:val="superscript"/>
        </w:rPr>
        <w:t>o</w:t>
      </w:r>
      <w:r w:rsidR="006524D5" w:rsidRPr="0058469A">
        <w:rPr>
          <w:rFonts w:eastAsia="Aptos" w:cs="Times New Roman"/>
          <w:sz w:val="28"/>
          <w:szCs w:val="28"/>
        </w:rPr>
        <w:t>C.</w:t>
      </w:r>
    </w:p>
    <w:p w14:paraId="6E796212" w14:textId="4B6911A7" w:rsidR="006524D5" w:rsidRPr="0058469A" w:rsidRDefault="00F66A8F" w:rsidP="00F66A8F">
      <w:pPr>
        <w:widowControl w:val="0"/>
        <w:spacing w:before="0" w:after="0"/>
        <w:ind w:firstLine="720"/>
        <w:rPr>
          <w:rFonts w:eastAsia="Aptos" w:cs="Times New Roman"/>
          <w:color w:val="000000"/>
          <w:sz w:val="28"/>
          <w:szCs w:val="28"/>
        </w:rPr>
      </w:pPr>
      <w:r>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Đo</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quang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phổ</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hấp</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thụ</w:t>
      </w:r>
      <w:proofErr w:type="spellEnd"/>
    </w:p>
    <w:p w14:paraId="6975AEAC" w14:textId="265101E7" w:rsidR="00F66A8F" w:rsidRDefault="006524D5" w:rsidP="00F66A8F">
      <w:pPr>
        <w:widowControl w:val="0"/>
        <w:spacing w:before="0" w:after="0"/>
        <w:ind w:firstLine="720"/>
        <w:rPr>
          <w:rFonts w:eastAsia="Aptos" w:cs="Times New Roman"/>
          <w:b/>
          <w:bCs/>
          <w:color w:val="000000"/>
          <w:sz w:val="28"/>
          <w:szCs w:val="28"/>
        </w:rPr>
      </w:pPr>
      <w:r w:rsidRPr="0058469A">
        <w:rPr>
          <w:rFonts w:eastAsia="Aptos" w:cs="Times New Roman"/>
          <w:color w:val="000000"/>
          <w:sz w:val="28"/>
          <w:szCs w:val="28"/>
        </w:rPr>
        <w:t xml:space="preserve">RNA </w:t>
      </w:r>
      <w:proofErr w:type="spellStart"/>
      <w:r w:rsidRPr="0058469A">
        <w:rPr>
          <w:rFonts w:eastAsia="Aptos" w:cs="Times New Roman"/>
          <w:color w:val="000000"/>
          <w:sz w:val="28"/>
          <w:szCs w:val="28"/>
        </w:rPr>
        <w:t>sau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tách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chiết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kiểm</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tra</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nồng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w:t>
      </w:r>
      <w:proofErr w:type="spellEnd"/>
      <w:r w:rsidR="007D2F25">
        <w:rPr>
          <w:rFonts w:eastAsia="Aptos" w:cs="Times New Roman"/>
          <w:color w:val="000000"/>
          <w:sz w:val="28"/>
          <w:szCs w:val="28"/>
          <w:lang w:val="vi-VN"/>
        </w:rPr>
        <w:t xml:space="preserve"> </w:t>
      </w:r>
      <w:proofErr w:type="spellStart"/>
      <w:r w:rsidRPr="0058469A">
        <w:rPr>
          <w:rFonts w:eastAsia="Aptos" w:cs="Times New Roman"/>
          <w:color w:val="000000"/>
          <w:sz w:val="28"/>
          <w:szCs w:val="28"/>
        </w:rPr>
        <w:t>sạch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bằng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phương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pháp</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đo</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quang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phổ</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hấp</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thụ</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trên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máy</w:t>
      </w:r>
      <w:proofErr w:type="spellEnd"/>
      <w:r w:rsidRPr="0058469A">
        <w:rPr>
          <w:rFonts w:eastAsia="Aptos" w:cs="Times New Roman"/>
          <w:color w:val="000000"/>
          <w:sz w:val="28"/>
          <w:szCs w:val="28"/>
        </w:rPr>
        <w:t xml:space="preserve"> Biophotometer D30 (Eppendorf-Đức) </w:t>
      </w:r>
      <w:proofErr w:type="spellStart"/>
      <w:r w:rsidRPr="0058469A">
        <w:rPr>
          <w:rFonts w:eastAsia="Aptos" w:cs="Times New Roman"/>
          <w:color w:val="000000"/>
          <w:sz w:val="28"/>
          <w:szCs w:val="28"/>
        </w:rPr>
        <w:t>cho</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phép</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phát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hiện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nồng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từ</w:t>
      </w:r>
      <w:proofErr w:type="spellEnd"/>
      <w:r w:rsidRPr="0058469A">
        <w:rPr>
          <w:rFonts w:eastAsia="Aptos" w:cs="Times New Roman"/>
          <w:color w:val="000000"/>
          <w:sz w:val="28"/>
          <w:szCs w:val="28"/>
        </w:rPr>
        <w:t xml:space="preserve"> 2,5 – 1500 ng. </w:t>
      </w:r>
      <w:proofErr w:type="spellStart"/>
      <w:r w:rsidRPr="0058469A">
        <w:rPr>
          <w:rFonts w:eastAsia="Aptos" w:cs="Times New Roman"/>
          <w:color w:val="000000"/>
          <w:sz w:val="28"/>
          <w:szCs w:val="28"/>
        </w:rPr>
        <w:t>Chỉ</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số</w:t>
      </w:r>
      <w:proofErr w:type="spellEnd"/>
      <w:r w:rsidRPr="0058469A">
        <w:rPr>
          <w:rFonts w:eastAsia="Aptos" w:cs="Times New Roman"/>
          <w:color w:val="000000"/>
          <w:sz w:val="28"/>
          <w:szCs w:val="28"/>
        </w:rPr>
        <w:t xml:space="preserve"> A260/A280; A260/A230 </w:t>
      </w:r>
      <w:proofErr w:type="spellStart"/>
      <w:r w:rsidRPr="0058469A">
        <w:rPr>
          <w:rFonts w:eastAsia="Aptos" w:cs="Times New Roman"/>
          <w:color w:val="000000"/>
          <w:sz w:val="28"/>
          <w:szCs w:val="28"/>
        </w:rPr>
        <w:t>đánh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giá</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tinh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sạch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của</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mẫu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chỉ</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số</w:t>
      </w:r>
      <w:proofErr w:type="spellEnd"/>
      <w:r w:rsidRPr="0058469A">
        <w:rPr>
          <w:rFonts w:eastAsia="Aptos" w:cs="Times New Roman"/>
          <w:color w:val="000000"/>
          <w:sz w:val="28"/>
          <w:szCs w:val="28"/>
        </w:rPr>
        <w:t xml:space="preserve"> A260/A280 dao </w:t>
      </w:r>
      <w:proofErr w:type="spellStart"/>
      <w:r w:rsidRPr="0058469A">
        <w:rPr>
          <w:rFonts w:eastAsia="Aptos" w:cs="Times New Roman"/>
          <w:color w:val="000000"/>
          <w:sz w:val="28"/>
          <w:szCs w:val="28"/>
        </w:rPr>
        <w:t>động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từ</w:t>
      </w:r>
      <w:proofErr w:type="spellEnd"/>
      <w:r w:rsidRPr="0058469A">
        <w:rPr>
          <w:rFonts w:eastAsia="Aptos" w:cs="Times New Roman"/>
          <w:color w:val="000000"/>
          <w:sz w:val="28"/>
          <w:szCs w:val="28"/>
        </w:rPr>
        <w:t xml:space="preserve"> 1,8 – 1,9; A260/A230 </w:t>
      </w:r>
      <w:proofErr w:type="spellStart"/>
      <w:r w:rsidRPr="0058469A">
        <w:rPr>
          <w:rFonts w:eastAsia="Aptos" w:cs="Times New Roman"/>
          <w:color w:val="000000"/>
          <w:sz w:val="28"/>
          <w:szCs w:val="28"/>
        </w:rPr>
        <w:t>lớn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hơn</w:t>
      </w:r>
      <w:proofErr w:type="spellEnd"/>
      <w:r w:rsidRPr="0058469A">
        <w:rPr>
          <w:rFonts w:eastAsia="Aptos" w:cs="Times New Roman"/>
          <w:color w:val="000000"/>
          <w:sz w:val="28"/>
          <w:szCs w:val="28"/>
        </w:rPr>
        <w:t xml:space="preserve"> 1,9 </w:t>
      </w:r>
      <w:proofErr w:type="spellStart"/>
      <w:r w:rsidRPr="0058469A">
        <w:rPr>
          <w:rFonts w:eastAsia="Aptos" w:cs="Times New Roman"/>
          <w:color w:val="000000"/>
          <w:sz w:val="28"/>
          <w:szCs w:val="28"/>
        </w:rPr>
        <w:t>thì</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mẫu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coi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là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đảm</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bảo</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sạch</w:t>
      </w:r>
      <w:proofErr w:type="spellEnd"/>
      <w:r w:rsidRPr="0058469A">
        <w:rPr>
          <w:rFonts w:eastAsia="Aptos" w:cs="Times New Roman"/>
          <w:color w:val="000000"/>
          <w:sz w:val="28"/>
          <w:szCs w:val="28"/>
        </w:rPr>
        <w:t xml:space="preserve"> (Molecular Biology, 1994).</w:t>
      </w:r>
    </w:p>
    <w:p w14:paraId="3BC0347B" w14:textId="311113DF" w:rsidR="006524D5" w:rsidRPr="00F66A8F" w:rsidRDefault="00F66A8F" w:rsidP="00F66A8F">
      <w:pPr>
        <w:widowControl w:val="0"/>
        <w:spacing w:before="0" w:after="0"/>
        <w:ind w:firstLine="720"/>
        <w:rPr>
          <w:rFonts w:eastAsia="Aptos" w:cs="Times New Roman"/>
          <w:b/>
          <w:bCs/>
          <w:color w:val="000000"/>
          <w:sz w:val="28"/>
          <w:szCs w:val="28"/>
        </w:rPr>
      </w:pPr>
      <w:r>
        <w:rPr>
          <w:rFonts w:eastAsia="Aptos" w:cs="Times New Roman"/>
          <w:b/>
          <w:bCs/>
          <w:color w:val="000000"/>
          <w:sz w:val="28"/>
          <w:szCs w:val="28"/>
        </w:rPr>
        <w:t xml:space="preserve">- </w:t>
      </w:r>
      <w:proofErr w:type="spellStart"/>
      <w:r w:rsidR="006524D5" w:rsidRPr="00F66A8F">
        <w:rPr>
          <w:rFonts w:eastAsia="Aptos"/>
          <w:color w:val="000000"/>
          <w:sz w:val="28"/>
          <w:szCs w:val="28"/>
        </w:rPr>
        <w:t>Cặp</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mồi</w:t>
      </w:r>
      <w:proofErr w:type="spellEnd"/>
      <w:r w:rsidR="006524D5" w:rsidRPr="00F66A8F">
        <w:rPr>
          <w:rFonts w:eastAsia="Aptos"/>
          <w:color w:val="000000"/>
          <w:sz w:val="28"/>
          <w:szCs w:val="28"/>
        </w:rPr>
        <w:t>/</w:t>
      </w:r>
      <w:proofErr w:type="spellStart"/>
      <w:r w:rsidR="006524D5" w:rsidRPr="00F66A8F">
        <w:rPr>
          <w:rFonts w:eastAsia="Aptos"/>
          <w:color w:val="000000"/>
          <w:sz w:val="28"/>
          <w:szCs w:val="28"/>
        </w:rPr>
        <w:t>đầu</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dò</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được</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sử</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dụng</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để</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phân</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tích</w:t>
      </w:r>
      <w:proofErr w:type="spellEnd"/>
      <w:r w:rsidR="006524D5" w:rsidRPr="00F66A8F">
        <w:rPr>
          <w:rFonts w:eastAsia="Aptos"/>
          <w:color w:val="000000"/>
          <w:sz w:val="28"/>
          <w:szCs w:val="28"/>
        </w:rPr>
        <w:t xml:space="preserve"> </w:t>
      </w:r>
      <w:r w:rsidR="00FF17F6">
        <w:rPr>
          <w:rFonts w:eastAsia="Aptos"/>
          <w:i/>
          <w:color w:val="000000"/>
          <w:sz w:val="28"/>
          <w:szCs w:val="28"/>
        </w:rPr>
        <w:t>HSP110</w:t>
      </w:r>
      <w:r>
        <w:rPr>
          <w:rFonts w:eastAsia="Aptos"/>
          <w:color w:val="000000"/>
          <w:sz w:val="28"/>
          <w:szCs w:val="28"/>
        </w:rPr>
        <w:t>:</w:t>
      </w:r>
    </w:p>
    <w:p w14:paraId="5CA3212A" w14:textId="76A90ED5" w:rsidR="00F66A8F" w:rsidRDefault="006524D5" w:rsidP="00F66A8F">
      <w:pPr>
        <w:widowControl w:val="0"/>
        <w:spacing w:before="0" w:after="0"/>
        <w:ind w:firstLine="720"/>
        <w:rPr>
          <w:rFonts w:eastAsia="Aptos" w:cs="Times New Roman"/>
          <w:color w:val="000000"/>
          <w:sz w:val="28"/>
          <w:szCs w:val="28"/>
        </w:rPr>
      </w:pPr>
      <w:r w:rsidRPr="0058469A">
        <w:rPr>
          <w:rFonts w:eastAsia="Aptos" w:cs="Times New Roman"/>
          <w:color w:val="000000"/>
          <w:sz w:val="28"/>
          <w:szCs w:val="28"/>
        </w:rPr>
        <w:t xml:space="preserve">Trong </w:t>
      </w:r>
      <w:proofErr w:type="spellStart"/>
      <w:r w:rsidRPr="0058469A">
        <w:rPr>
          <w:rFonts w:eastAsia="Aptos" w:cs="Times New Roman"/>
          <w:color w:val="000000"/>
          <w:sz w:val="28"/>
          <w:szCs w:val="28"/>
        </w:rPr>
        <w:t>nghiên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cứu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sử</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dụng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hai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mồi</w:t>
      </w:r>
      <w:proofErr w:type="spellEnd"/>
      <w:r w:rsidRPr="0058469A">
        <w:rPr>
          <w:rFonts w:eastAsia="Aptos" w:cs="Times New Roman"/>
          <w:color w:val="000000"/>
          <w:sz w:val="28"/>
          <w:szCs w:val="28"/>
        </w:rPr>
        <w:t xml:space="preserve"> </w:t>
      </w:r>
      <w:r w:rsidR="00FF17F6">
        <w:rPr>
          <w:rFonts w:eastAsia="Aptos" w:cs="Times New Roman"/>
          <w:i/>
          <w:color w:val="000000"/>
          <w:sz w:val="28"/>
          <w:szCs w:val="28"/>
        </w:rPr>
        <w:t>HSP110</w:t>
      </w:r>
      <w:r w:rsidRPr="001B4142">
        <w:rPr>
          <w:rFonts w:eastAsia="Aptos" w:cs="Times New Roman"/>
          <w:i/>
          <w:color w:val="000000"/>
          <w:sz w:val="28"/>
          <w:szCs w:val="28"/>
        </w:rPr>
        <w:t>F</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có</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trình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tự</w:t>
      </w:r>
      <w:proofErr w:type="spellEnd"/>
      <w:r w:rsidRPr="0058469A">
        <w:rPr>
          <w:rFonts w:eastAsia="Aptos" w:cs="Times New Roman"/>
          <w:color w:val="000000"/>
          <w:sz w:val="28"/>
          <w:szCs w:val="28"/>
        </w:rPr>
        <w:t xml:space="preserve"> 5’ </w:t>
      </w:r>
      <w:r w:rsidRPr="0058469A">
        <w:rPr>
          <w:rFonts w:eastAsia="Aptos" w:cs="Times New Roman"/>
          <w:color w:val="000000"/>
          <w:sz w:val="28"/>
          <w:szCs w:val="28"/>
        </w:rPr>
        <w:lastRenderedPageBreak/>
        <w:t xml:space="preserve">AGATATTAGCACAACACTCAATGC 3’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r w:rsidR="00FF17F6">
        <w:rPr>
          <w:rFonts w:eastAsia="Aptos" w:cs="Times New Roman"/>
          <w:i/>
          <w:color w:val="000000"/>
          <w:sz w:val="28"/>
          <w:szCs w:val="28"/>
        </w:rPr>
        <w:t>HSP110</w:t>
      </w:r>
      <w:r w:rsidRPr="001B4142">
        <w:rPr>
          <w:rFonts w:eastAsia="Aptos" w:cs="Times New Roman"/>
          <w:i/>
          <w:color w:val="000000"/>
          <w:sz w:val="28"/>
          <w:szCs w:val="28"/>
        </w:rPr>
        <w:t>R</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có</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trình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tự</w:t>
      </w:r>
      <w:proofErr w:type="spellEnd"/>
      <w:r w:rsidRPr="0058469A">
        <w:rPr>
          <w:rFonts w:eastAsia="Aptos" w:cs="Times New Roman"/>
          <w:color w:val="000000"/>
          <w:sz w:val="28"/>
          <w:szCs w:val="28"/>
        </w:rPr>
        <w:t xml:space="preserve"> 5’ GAGCAGCATGGTTTCGACTAA 3. </w:t>
      </w:r>
      <w:r w:rsidR="00FF17F6">
        <w:rPr>
          <w:rFonts w:eastAsia="Aptos" w:cs="Times New Roman"/>
          <w:i/>
          <w:color w:val="000000"/>
          <w:sz w:val="28"/>
          <w:szCs w:val="28"/>
        </w:rPr>
        <w:t>HSP110</w:t>
      </w:r>
      <w:r w:rsidRPr="00B268CA">
        <w:rPr>
          <w:rFonts w:eastAsia="Aptos" w:cs="Times New Roman"/>
          <w:i/>
          <w:color w:val="000000"/>
          <w:sz w:val="28"/>
          <w:szCs w:val="28"/>
        </w:rPr>
        <w:t>F</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thiết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kế</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gắn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bổ</w:t>
      </w:r>
      <w:proofErr w:type="spellEnd"/>
      <w:r w:rsidRPr="0058469A">
        <w:rPr>
          <w:rFonts w:eastAsia="Aptos" w:cs="Times New Roman"/>
          <w:color w:val="000000"/>
          <w:sz w:val="28"/>
          <w:szCs w:val="28"/>
        </w:rPr>
        <w:t xml:space="preserve"> sung </w:t>
      </w:r>
      <w:proofErr w:type="spellStart"/>
      <w:r w:rsidRPr="0058469A">
        <w:rPr>
          <w:rFonts w:eastAsia="Aptos" w:cs="Times New Roman"/>
          <w:color w:val="000000"/>
          <w:sz w:val="28"/>
          <w:szCs w:val="28"/>
        </w:rPr>
        <w:t>trình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tự</w:t>
      </w:r>
      <w:proofErr w:type="spellEnd"/>
      <w:r w:rsidRPr="0058469A">
        <w:rPr>
          <w:rFonts w:eastAsia="Aptos" w:cs="Times New Roman"/>
          <w:color w:val="000000"/>
          <w:sz w:val="28"/>
          <w:szCs w:val="28"/>
        </w:rPr>
        <w:t xml:space="preserve"> exon 8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mồi</w:t>
      </w:r>
      <w:proofErr w:type="spellEnd"/>
      <w:r w:rsidRPr="0058469A">
        <w:rPr>
          <w:rFonts w:eastAsia="Aptos" w:cs="Times New Roman"/>
          <w:color w:val="000000"/>
          <w:sz w:val="28"/>
          <w:szCs w:val="28"/>
        </w:rPr>
        <w:t xml:space="preserve"> HSP 110R </w:t>
      </w:r>
      <w:proofErr w:type="spellStart"/>
      <w:r w:rsidRPr="0058469A">
        <w:rPr>
          <w:rFonts w:eastAsia="Aptos" w:cs="Times New Roman"/>
          <w:color w:val="000000"/>
          <w:sz w:val="28"/>
          <w:szCs w:val="28"/>
        </w:rPr>
        <w:t>bổ</w:t>
      </w:r>
      <w:proofErr w:type="spellEnd"/>
      <w:r w:rsidRPr="0058469A">
        <w:rPr>
          <w:rFonts w:eastAsia="Aptos" w:cs="Times New Roman"/>
          <w:color w:val="000000"/>
          <w:sz w:val="28"/>
          <w:szCs w:val="28"/>
        </w:rPr>
        <w:t xml:space="preserve"> sung exon 10. </w:t>
      </w:r>
      <w:proofErr w:type="spellStart"/>
      <w:r w:rsidRPr="0058469A">
        <w:rPr>
          <w:rFonts w:eastAsia="Aptos" w:cs="Times New Roman"/>
          <w:color w:val="000000"/>
          <w:sz w:val="28"/>
          <w:szCs w:val="28"/>
        </w:rPr>
        <w:t>Để</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phân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biệt</w:t>
      </w:r>
      <w:proofErr w:type="spellEnd"/>
      <w:r w:rsidRPr="0058469A">
        <w:rPr>
          <w:rFonts w:eastAsia="Aptos" w:cs="Times New Roman"/>
          <w:color w:val="000000"/>
          <w:sz w:val="28"/>
          <w:szCs w:val="28"/>
        </w:rPr>
        <w:t xml:space="preserve"> </w:t>
      </w:r>
      <w:r w:rsidR="00FF17F6">
        <w:rPr>
          <w:rFonts w:eastAsia="Aptos" w:cs="Times New Roman"/>
          <w:i/>
          <w:color w:val="000000"/>
          <w:sz w:val="28"/>
          <w:szCs w:val="28"/>
        </w:rPr>
        <w:t>HSP110</w:t>
      </w:r>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không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mang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biến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mang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biến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chúng</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tôi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thiết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kế</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hai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đầu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dò</w:t>
      </w:r>
      <w:proofErr w:type="spellEnd"/>
      <w:r w:rsidRPr="0058469A">
        <w:rPr>
          <w:rFonts w:eastAsia="Aptos" w:cs="Times New Roman"/>
          <w:color w:val="000000"/>
          <w:sz w:val="28"/>
          <w:szCs w:val="28"/>
        </w:rPr>
        <w:t xml:space="preserve">: Probe </w:t>
      </w:r>
      <w:r w:rsidR="0024380E">
        <w:rPr>
          <w:rFonts w:eastAsia="Aptos" w:cs="Times New Roman"/>
          <w:color w:val="000000"/>
          <w:sz w:val="28"/>
          <w:szCs w:val="28"/>
        </w:rPr>
        <w:t xml:space="preserve">R1: </w:t>
      </w:r>
      <w:r w:rsidRPr="0058469A">
        <w:rPr>
          <w:rFonts w:eastAsia="Aptos" w:cs="Times New Roman"/>
          <w:color w:val="000000"/>
          <w:sz w:val="28"/>
          <w:szCs w:val="28"/>
        </w:rPr>
        <w:t xml:space="preserve">FAM-AGTATTGCACACTGTAATGCACATCCTCTG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Probe</w:t>
      </w:r>
      <w:r w:rsidR="0024380E">
        <w:rPr>
          <w:rFonts w:eastAsia="Aptos" w:cs="Times New Roman"/>
          <w:color w:val="000000"/>
          <w:sz w:val="28"/>
          <w:szCs w:val="28"/>
        </w:rPr>
        <w:t xml:space="preserve"> </w:t>
      </w:r>
      <w:r w:rsidRPr="0058469A">
        <w:rPr>
          <w:rFonts w:eastAsia="Aptos" w:cs="Times New Roman"/>
          <w:color w:val="000000"/>
          <w:sz w:val="28"/>
          <w:szCs w:val="28"/>
        </w:rPr>
        <w:t>R2:</w:t>
      </w:r>
      <w:r w:rsidR="007E7303">
        <w:rPr>
          <w:rFonts w:eastAsia="Aptos" w:cs="Times New Roman"/>
          <w:color w:val="000000"/>
          <w:sz w:val="28"/>
          <w:szCs w:val="28"/>
          <w:lang w:val="vi-VN"/>
        </w:rPr>
        <w:t xml:space="preserve"> </w:t>
      </w:r>
      <w:r w:rsidRPr="0058469A">
        <w:rPr>
          <w:rFonts w:eastAsia="Aptos" w:cs="Times New Roman"/>
          <w:color w:val="000000"/>
          <w:sz w:val="28"/>
          <w:szCs w:val="28"/>
        </w:rPr>
        <w:t xml:space="preserve">Hex-CTCATGAACACTGTAATGCACATCCTCTG. </w:t>
      </w:r>
      <w:proofErr w:type="spellStart"/>
      <w:r w:rsidRPr="0058469A">
        <w:rPr>
          <w:rFonts w:eastAsia="Aptos" w:cs="Times New Roman"/>
          <w:color w:val="000000"/>
          <w:sz w:val="28"/>
          <w:szCs w:val="28"/>
        </w:rPr>
        <w:t>Đầu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dò</w:t>
      </w:r>
      <w:proofErr w:type="spellEnd"/>
      <w:r w:rsidRPr="0058469A">
        <w:rPr>
          <w:rFonts w:eastAsia="Aptos" w:cs="Times New Roman"/>
          <w:color w:val="000000"/>
          <w:sz w:val="28"/>
          <w:szCs w:val="28"/>
        </w:rPr>
        <w:t xml:space="preserve"> R1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thiết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kế</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phần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nằm</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trên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đoạn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cuối</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của</w:t>
      </w:r>
      <w:proofErr w:type="spellEnd"/>
      <w:r w:rsidRPr="0058469A">
        <w:rPr>
          <w:rFonts w:eastAsia="Aptos" w:cs="Times New Roman"/>
          <w:color w:val="000000"/>
          <w:sz w:val="28"/>
          <w:szCs w:val="28"/>
        </w:rPr>
        <w:t xml:space="preserve"> exon 8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đầu</w:t>
      </w:r>
      <w:proofErr w:type="spellEnd"/>
      <w:r w:rsidRPr="0058469A">
        <w:rPr>
          <w:rFonts w:eastAsia="Aptos" w:cs="Times New Roman"/>
          <w:color w:val="000000"/>
          <w:sz w:val="28"/>
          <w:szCs w:val="28"/>
        </w:rPr>
        <w:t xml:space="preserve"> exon 9; </w:t>
      </w:r>
      <w:proofErr w:type="spellStart"/>
      <w:r w:rsidRPr="0058469A">
        <w:rPr>
          <w:rFonts w:eastAsia="Aptos" w:cs="Times New Roman"/>
          <w:color w:val="000000"/>
          <w:sz w:val="28"/>
          <w:szCs w:val="28"/>
        </w:rPr>
        <w:t>đầu</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dò</w:t>
      </w:r>
      <w:proofErr w:type="spellEnd"/>
      <w:r w:rsidRPr="0058469A">
        <w:rPr>
          <w:rFonts w:eastAsia="Aptos" w:cs="Times New Roman"/>
          <w:color w:val="000000"/>
          <w:sz w:val="28"/>
          <w:szCs w:val="28"/>
        </w:rPr>
        <w:t xml:space="preserve"> R2 </w:t>
      </w:r>
      <w:proofErr w:type="spellStart"/>
      <w:r w:rsidRPr="0058469A">
        <w:rPr>
          <w:rFonts w:eastAsia="Aptos" w:cs="Times New Roman"/>
          <w:color w:val="000000"/>
          <w:sz w:val="28"/>
          <w:szCs w:val="28"/>
        </w:rPr>
        <w:t>được</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thiết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kế</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phần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trình</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tự</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nằm</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trên</w:t>
      </w:r>
      <w:proofErr w:type="spellEnd"/>
      <w:r w:rsidRPr="0058469A">
        <w:rPr>
          <w:rFonts w:eastAsia="Aptos" w:cs="Times New Roman"/>
          <w:color w:val="000000"/>
          <w:sz w:val="28"/>
          <w:szCs w:val="28"/>
        </w:rPr>
        <w:t xml:space="preserve"> exon 8 </w:t>
      </w:r>
      <w:proofErr w:type="spellStart"/>
      <w:r w:rsidRPr="0058469A">
        <w:rPr>
          <w:rFonts w:eastAsia="Aptos" w:cs="Times New Roman"/>
          <w:color w:val="000000"/>
          <w:sz w:val="28"/>
          <w:szCs w:val="28"/>
        </w:rPr>
        <w:t>và</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một</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phần</w:t>
      </w:r>
      <w:proofErr w:type="spellEnd"/>
      <w:r w:rsidRPr="0058469A">
        <w:rPr>
          <w:rFonts w:eastAsia="Aptos" w:cs="Times New Roman"/>
          <w:color w:val="000000"/>
          <w:sz w:val="28"/>
          <w:szCs w:val="28"/>
        </w:rPr>
        <w:t xml:space="preserve"> </w:t>
      </w:r>
      <w:proofErr w:type="spellStart"/>
      <w:r w:rsidRPr="0058469A">
        <w:rPr>
          <w:rFonts w:eastAsia="Aptos" w:cs="Times New Roman"/>
          <w:color w:val="000000"/>
          <w:sz w:val="28"/>
          <w:szCs w:val="28"/>
        </w:rPr>
        <w:t>nằ</w:t>
      </w:r>
      <w:r w:rsidR="00F66A8F">
        <w:rPr>
          <w:rFonts w:eastAsia="Aptos" w:cs="Times New Roman"/>
          <w:color w:val="000000"/>
          <w:sz w:val="28"/>
          <w:szCs w:val="28"/>
        </w:rPr>
        <w:t>m</w:t>
      </w:r>
      <w:proofErr w:type="spellEnd"/>
      <w:r w:rsidR="00F66A8F">
        <w:rPr>
          <w:rFonts w:eastAsia="Aptos" w:cs="Times New Roman"/>
          <w:color w:val="000000"/>
          <w:sz w:val="28"/>
          <w:szCs w:val="28"/>
        </w:rPr>
        <w:t xml:space="preserve"> </w:t>
      </w:r>
      <w:proofErr w:type="spellStart"/>
      <w:r w:rsidR="00F66A8F">
        <w:rPr>
          <w:rFonts w:eastAsia="Aptos" w:cs="Times New Roman"/>
          <w:color w:val="000000"/>
          <w:sz w:val="28"/>
          <w:szCs w:val="28"/>
        </w:rPr>
        <w:t>trên</w:t>
      </w:r>
      <w:proofErr w:type="spellEnd"/>
      <w:r w:rsidR="00F66A8F">
        <w:rPr>
          <w:rFonts w:eastAsia="Aptos" w:cs="Times New Roman"/>
          <w:color w:val="000000"/>
          <w:sz w:val="28"/>
          <w:szCs w:val="28"/>
        </w:rPr>
        <w:t xml:space="preserve"> exon 10.</w:t>
      </w:r>
    </w:p>
    <w:p w14:paraId="5ADA8AE7" w14:textId="0D9B0FFB" w:rsidR="006524D5" w:rsidRDefault="00F66A8F" w:rsidP="00F66A8F">
      <w:pPr>
        <w:widowControl w:val="0"/>
        <w:spacing w:before="0" w:after="0"/>
        <w:ind w:firstLine="720"/>
        <w:rPr>
          <w:rFonts w:eastAsia="Aptos" w:cs="Times New Roman"/>
          <w:color w:val="000000"/>
          <w:sz w:val="28"/>
          <w:szCs w:val="28"/>
        </w:rPr>
      </w:pPr>
      <w:r>
        <w:rPr>
          <w:rFonts w:eastAsia="Aptos" w:cs="Times New Roman"/>
          <w:color w:val="000000"/>
          <w:sz w:val="28"/>
          <w:szCs w:val="28"/>
        </w:rPr>
        <w:t xml:space="preserve">- </w:t>
      </w:r>
      <w:proofErr w:type="spellStart"/>
      <w:r w:rsidR="006524D5" w:rsidRPr="00F66A8F">
        <w:rPr>
          <w:rFonts w:eastAsia="Aptos"/>
          <w:color w:val="000000"/>
          <w:sz w:val="28"/>
          <w:szCs w:val="28"/>
        </w:rPr>
        <w:t>Thực</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hiện</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phản</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ứng</w:t>
      </w:r>
      <w:proofErr w:type="spellEnd"/>
      <w:r w:rsidR="006524D5" w:rsidRPr="00F66A8F">
        <w:rPr>
          <w:rFonts w:eastAsia="Aptos"/>
          <w:color w:val="000000"/>
          <w:sz w:val="28"/>
          <w:szCs w:val="28"/>
        </w:rPr>
        <w:t xml:space="preserve"> </w:t>
      </w:r>
      <w:proofErr w:type="spellStart"/>
      <w:r w:rsidR="006524D5" w:rsidRPr="00F66A8F">
        <w:rPr>
          <w:rFonts w:eastAsia="Aptos"/>
          <w:color w:val="000000"/>
          <w:sz w:val="28"/>
          <w:szCs w:val="28"/>
        </w:rPr>
        <w:t>realtime</w:t>
      </w:r>
      <w:proofErr w:type="spellEnd"/>
      <w:r w:rsidR="006524D5" w:rsidRPr="00F66A8F">
        <w:rPr>
          <w:rFonts w:eastAsia="Aptos"/>
          <w:color w:val="000000"/>
          <w:sz w:val="28"/>
          <w:szCs w:val="28"/>
        </w:rPr>
        <w:t xml:space="preserve"> PCR</w:t>
      </w:r>
      <w:r>
        <w:rPr>
          <w:rFonts w:eastAsia="Aptos"/>
          <w:color w:val="000000"/>
          <w:sz w:val="28"/>
          <w:szCs w:val="28"/>
        </w:rPr>
        <w:t xml:space="preserve">: </w:t>
      </w:r>
      <w:r w:rsidR="006524D5" w:rsidRPr="0058469A">
        <w:rPr>
          <w:rFonts w:eastAsia="Aptos" w:cs="Times New Roman"/>
          <w:color w:val="000000"/>
          <w:sz w:val="28"/>
          <w:szCs w:val="28"/>
        </w:rPr>
        <w:t xml:space="preserve">RNA </w:t>
      </w:r>
      <w:proofErr w:type="spellStart"/>
      <w:r w:rsidR="006524D5" w:rsidRPr="0058469A">
        <w:rPr>
          <w:rFonts w:eastAsia="Aptos" w:cs="Times New Roman"/>
          <w:color w:val="000000"/>
          <w:sz w:val="28"/>
          <w:szCs w:val="28"/>
        </w:rPr>
        <w:t>tổng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số</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của</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mẫ</w:t>
      </w:r>
      <w:r>
        <w:rPr>
          <w:rFonts w:eastAsia="Aptos" w:cs="Times New Roman"/>
          <w:color w:val="000000"/>
          <w:sz w:val="28"/>
          <w:szCs w:val="28"/>
        </w:rPr>
        <w:t>u</w:t>
      </w:r>
      <w:proofErr w:type="spellEnd"/>
      <w:r>
        <w:rPr>
          <w:rFonts w:eastAsia="Aptos" w:cs="Times New Roman"/>
          <w:color w:val="000000"/>
          <w:sz w:val="28"/>
          <w:szCs w:val="28"/>
        </w:rPr>
        <w:t xml:space="preserve"> UTĐTT </w:t>
      </w:r>
      <w:proofErr w:type="spellStart"/>
      <w:r>
        <w:rPr>
          <w:rFonts w:eastAsia="Aptos" w:cs="Times New Roman"/>
          <w:color w:val="000000"/>
          <w:sz w:val="28"/>
          <w:szCs w:val="28"/>
        </w:rPr>
        <w:t>và</w:t>
      </w:r>
      <w:proofErr w:type="spellEnd"/>
      <w:r>
        <w:rPr>
          <w:rFonts w:eastAsia="Aptos" w:cs="Times New Roman"/>
          <w:color w:val="000000"/>
          <w:sz w:val="28"/>
          <w:szCs w:val="28"/>
        </w:rPr>
        <w:t xml:space="preserve"> </w:t>
      </w:r>
      <w:r w:rsidR="00D93016">
        <w:rPr>
          <w:rFonts w:eastAsia="Aptos" w:cs="Times New Roman"/>
          <w:color w:val="000000"/>
          <w:sz w:val="28"/>
          <w:szCs w:val="28"/>
        </w:rPr>
        <w:t>polyp</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đại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trực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tràng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được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sử</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dụng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để</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xác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định</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đột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biến</w:t>
      </w:r>
      <w:proofErr w:type="spellEnd"/>
      <w:r w:rsidR="006524D5" w:rsidRPr="0058469A">
        <w:rPr>
          <w:rFonts w:eastAsia="Aptos" w:cs="Times New Roman"/>
          <w:color w:val="000000"/>
          <w:sz w:val="28"/>
          <w:szCs w:val="28"/>
        </w:rPr>
        <w:t xml:space="preserve"> </w:t>
      </w:r>
      <w:r w:rsidR="00FF17F6">
        <w:rPr>
          <w:rFonts w:eastAsia="Aptos" w:cs="Times New Roman"/>
          <w:i/>
          <w:color w:val="000000"/>
          <w:sz w:val="28"/>
          <w:szCs w:val="28"/>
        </w:rPr>
        <w:t>HSP110</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với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thành</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phần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và</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điều</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kiện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tối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ưu</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như</w:t>
      </w:r>
      <w:proofErr w:type="spellEnd"/>
      <w:r w:rsidR="006524D5" w:rsidRPr="0058469A">
        <w:rPr>
          <w:rFonts w:eastAsia="Aptos" w:cs="Times New Roman"/>
          <w:color w:val="000000"/>
          <w:sz w:val="28"/>
          <w:szCs w:val="28"/>
        </w:rPr>
        <w:t xml:space="preserve"> </w:t>
      </w:r>
      <w:proofErr w:type="spellStart"/>
      <w:r w:rsidR="00C661D3">
        <w:rPr>
          <w:rFonts w:eastAsia="Aptos" w:cs="Times New Roman"/>
          <w:color w:val="000000"/>
          <w:sz w:val="28"/>
          <w:szCs w:val="28"/>
        </w:rPr>
        <w:t>Bảng</w:t>
      </w:r>
      <w:proofErr w:type="spellEnd"/>
      <w:r w:rsidR="00C661D3">
        <w:rPr>
          <w:rFonts w:eastAsia="Aptos" w:cs="Times New Roman"/>
          <w:color w:val="000000"/>
          <w:sz w:val="28"/>
          <w:szCs w:val="28"/>
        </w:rPr>
        <w:t xml:space="preserve"> 2.10</w:t>
      </w:r>
      <w:r w:rsidR="00303337">
        <w:rPr>
          <w:rFonts w:eastAsia="Aptos" w:cs="Times New Roman"/>
          <w:color w:val="000000"/>
          <w:sz w:val="28"/>
          <w:szCs w:val="28"/>
        </w:rPr>
        <w:t xml:space="preserve">. </w:t>
      </w:r>
      <w:r w:rsidR="006524D5" w:rsidRPr="0058469A">
        <w:rPr>
          <w:rFonts w:eastAsia="Aptos" w:cs="Times New Roman"/>
          <w:color w:val="000000"/>
          <w:sz w:val="28"/>
          <w:szCs w:val="28"/>
        </w:rPr>
        <w:t xml:space="preserve">Các </w:t>
      </w:r>
      <w:proofErr w:type="spellStart"/>
      <w:r w:rsidR="006524D5" w:rsidRPr="0058469A">
        <w:rPr>
          <w:rFonts w:eastAsia="Aptos" w:cs="Times New Roman"/>
          <w:color w:val="000000"/>
          <w:sz w:val="28"/>
          <w:szCs w:val="28"/>
        </w:rPr>
        <w:t>phản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ứng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sẽ</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được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chạy</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đồng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thời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cùng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một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chứng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dương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được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tạo</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từ</w:t>
      </w:r>
      <w:proofErr w:type="spellEnd"/>
      <w:r w:rsidR="006524D5" w:rsidRPr="0058469A">
        <w:rPr>
          <w:rFonts w:eastAsia="Aptos" w:cs="Times New Roman"/>
          <w:color w:val="000000"/>
          <w:sz w:val="28"/>
          <w:szCs w:val="28"/>
        </w:rPr>
        <w:t xml:space="preserve"> plasmid </w:t>
      </w:r>
      <w:proofErr w:type="spellStart"/>
      <w:r w:rsidR="006524D5" w:rsidRPr="0058469A">
        <w:rPr>
          <w:rFonts w:eastAsia="Aptos" w:cs="Times New Roman"/>
          <w:color w:val="000000"/>
          <w:sz w:val="28"/>
          <w:szCs w:val="28"/>
        </w:rPr>
        <w:t>tái</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tổ</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hợp</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chứa</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các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đoạn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chèn</w:t>
      </w:r>
      <w:proofErr w:type="spellEnd"/>
      <w:r w:rsidR="006524D5" w:rsidRPr="0058469A">
        <w:rPr>
          <w:rFonts w:eastAsia="Aptos" w:cs="Times New Roman"/>
          <w:color w:val="000000"/>
          <w:sz w:val="28"/>
          <w:szCs w:val="28"/>
        </w:rPr>
        <w:t xml:space="preserve"> </w:t>
      </w:r>
      <w:r w:rsidR="006524D5" w:rsidRPr="00D006C6">
        <w:rPr>
          <w:rFonts w:eastAsia="Aptos" w:cs="Times New Roman"/>
          <w:i/>
          <w:iCs/>
          <w:color w:val="000000"/>
          <w:sz w:val="28"/>
          <w:szCs w:val="28"/>
        </w:rPr>
        <w:t>WT_</w:t>
      </w:r>
      <w:r w:rsidR="00FF17F6">
        <w:rPr>
          <w:rFonts w:eastAsia="Aptos" w:cs="Times New Roman"/>
          <w:i/>
          <w:iCs/>
          <w:color w:val="000000"/>
          <w:sz w:val="28"/>
          <w:szCs w:val="28"/>
        </w:rPr>
        <w:t>HSP110</w:t>
      </w:r>
      <w:r w:rsidR="006524D5" w:rsidRPr="00D006C6">
        <w:rPr>
          <w:rFonts w:eastAsia="Aptos" w:cs="Times New Roman"/>
          <w:i/>
          <w:iCs/>
          <w:color w:val="000000"/>
          <w:sz w:val="28"/>
          <w:szCs w:val="28"/>
        </w:rPr>
        <w:t>_E9</w:t>
      </w:r>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không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mang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đột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biến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và</w:t>
      </w:r>
      <w:proofErr w:type="spellEnd"/>
      <w:r w:rsidR="006524D5" w:rsidRPr="0058469A">
        <w:rPr>
          <w:rFonts w:eastAsia="Aptos" w:cs="Times New Roman"/>
          <w:color w:val="000000"/>
          <w:sz w:val="28"/>
          <w:szCs w:val="28"/>
        </w:rPr>
        <w:t xml:space="preserve"> 1 </w:t>
      </w:r>
      <w:proofErr w:type="spellStart"/>
      <w:r w:rsidR="006524D5" w:rsidRPr="0058469A">
        <w:rPr>
          <w:rFonts w:eastAsia="Aptos" w:cs="Times New Roman"/>
          <w:color w:val="000000"/>
          <w:sz w:val="28"/>
          <w:szCs w:val="28"/>
        </w:rPr>
        <w:t>chứng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dương</w:t>
      </w:r>
      <w:proofErr w:type="spellEnd"/>
      <w:r w:rsidR="006524D5" w:rsidRPr="0058469A">
        <w:rPr>
          <w:rFonts w:eastAsia="Aptos" w:cs="Times New Roman"/>
          <w:color w:val="000000"/>
          <w:sz w:val="28"/>
          <w:szCs w:val="28"/>
        </w:rPr>
        <w:t xml:space="preserve"> Delta_</w:t>
      </w:r>
      <w:r w:rsidR="00FF17F6">
        <w:rPr>
          <w:rFonts w:eastAsia="Aptos" w:cs="Times New Roman"/>
          <w:i/>
          <w:iCs/>
          <w:color w:val="000000"/>
          <w:sz w:val="28"/>
          <w:szCs w:val="28"/>
        </w:rPr>
        <w:t>HSP110</w:t>
      </w:r>
      <w:r w:rsidR="006524D5" w:rsidRPr="00D006C6">
        <w:rPr>
          <w:rFonts w:eastAsia="Aptos" w:cs="Times New Roman"/>
          <w:i/>
          <w:iCs/>
          <w:color w:val="000000"/>
          <w:sz w:val="28"/>
          <w:szCs w:val="28"/>
        </w:rPr>
        <w:t>_</w:t>
      </w:r>
      <w:r w:rsidR="006524D5" w:rsidRPr="0058469A">
        <w:rPr>
          <w:rFonts w:eastAsia="Aptos" w:cs="Times New Roman"/>
          <w:color w:val="000000"/>
          <w:sz w:val="28"/>
          <w:szCs w:val="28"/>
        </w:rPr>
        <w:t xml:space="preserve">truncate_E9 </w:t>
      </w:r>
      <w:proofErr w:type="spellStart"/>
      <w:r w:rsidR="006524D5" w:rsidRPr="0058469A">
        <w:rPr>
          <w:rFonts w:eastAsia="Aptos" w:cs="Times New Roman"/>
          <w:color w:val="000000"/>
          <w:sz w:val="28"/>
          <w:szCs w:val="28"/>
        </w:rPr>
        <w:t>mang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đột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biến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mất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đoạn</w:t>
      </w:r>
      <w:proofErr w:type="spellEnd"/>
      <w:r w:rsidR="006524D5" w:rsidRPr="0058469A">
        <w:rPr>
          <w:rFonts w:eastAsia="Aptos" w:cs="Times New Roman"/>
          <w:color w:val="000000"/>
          <w:sz w:val="28"/>
          <w:szCs w:val="28"/>
        </w:rPr>
        <w:t xml:space="preserve"> exon 9</w:t>
      </w:r>
      <w:r w:rsidR="00C661D3">
        <w:rPr>
          <w:rFonts w:eastAsia="Aptos" w:cs="Times New Roman"/>
          <w:color w:val="000000"/>
          <w:sz w:val="28"/>
          <w:szCs w:val="28"/>
        </w:rPr>
        <w:t>.</w:t>
      </w:r>
    </w:p>
    <w:p w14:paraId="0D0FAC31" w14:textId="50E21C40" w:rsidR="006524D5" w:rsidRPr="0058469A" w:rsidRDefault="00F66A8F" w:rsidP="0058469A">
      <w:pPr>
        <w:widowControl w:val="0"/>
        <w:spacing w:before="0" w:after="0"/>
        <w:jc w:val="center"/>
        <w:rPr>
          <w:rFonts w:eastAsia="Aptos" w:cs="Times New Roman"/>
          <w:color w:val="000000"/>
          <w:sz w:val="28"/>
          <w:szCs w:val="28"/>
        </w:rPr>
      </w:pPr>
      <w:bookmarkStart w:id="185" w:name="_Toc192758710"/>
      <w:bookmarkStart w:id="186" w:name="_Toc206670360"/>
      <w:proofErr w:type="spellStart"/>
      <w:r w:rsidRPr="00065823">
        <w:rPr>
          <w:b/>
          <w:bCs/>
          <w:sz w:val="28"/>
          <w:szCs w:val="28"/>
        </w:rPr>
        <w:t>Bảng</w:t>
      </w:r>
      <w:proofErr w:type="spellEnd"/>
      <w:r w:rsidRPr="00065823">
        <w:rPr>
          <w:b/>
          <w:bCs/>
          <w:sz w:val="28"/>
          <w:szCs w:val="28"/>
        </w:rPr>
        <w:t xml:space="preserve"> </w:t>
      </w:r>
      <w:r w:rsidRPr="00065823">
        <w:rPr>
          <w:b/>
          <w:sz w:val="28"/>
          <w:szCs w:val="28"/>
        </w:rPr>
        <w:t>2.</w:t>
      </w:r>
      <w:r w:rsidRPr="00065823">
        <w:rPr>
          <w:b/>
          <w:sz w:val="28"/>
          <w:szCs w:val="28"/>
        </w:rPr>
        <w:fldChar w:fldCharType="begin"/>
      </w:r>
      <w:r w:rsidRPr="00065823">
        <w:rPr>
          <w:b/>
          <w:sz w:val="28"/>
          <w:szCs w:val="28"/>
        </w:rPr>
        <w:instrText xml:space="preserve"> SEQ 2. \* ARABIC </w:instrText>
      </w:r>
      <w:r w:rsidRPr="00065823">
        <w:rPr>
          <w:b/>
          <w:sz w:val="28"/>
          <w:szCs w:val="28"/>
        </w:rPr>
        <w:fldChar w:fldCharType="separate"/>
      </w:r>
      <w:r w:rsidR="00303337">
        <w:rPr>
          <w:b/>
          <w:noProof/>
          <w:sz w:val="28"/>
          <w:szCs w:val="28"/>
        </w:rPr>
        <w:t>10</w:t>
      </w:r>
      <w:r w:rsidRPr="00065823">
        <w:rPr>
          <w:b/>
          <w:sz w:val="28"/>
          <w:szCs w:val="28"/>
        </w:rPr>
        <w:fldChar w:fldCharType="end"/>
      </w:r>
      <w:r w:rsidRPr="00065823">
        <w:rPr>
          <w:rFonts w:cs="Times New Roman"/>
          <w:b/>
          <w:sz w:val="28"/>
          <w:szCs w:val="28"/>
        </w:rPr>
        <w:t xml:space="preserve">. </w:t>
      </w:r>
      <w:r w:rsidR="006524D5" w:rsidRPr="0058469A">
        <w:rPr>
          <w:rFonts w:eastAsia="Aptos" w:cs="Times New Roman"/>
          <w:color w:val="000000"/>
          <w:sz w:val="28"/>
          <w:szCs w:val="28"/>
        </w:rPr>
        <w:t xml:space="preserve">Thành </w:t>
      </w:r>
      <w:proofErr w:type="spellStart"/>
      <w:r w:rsidR="006524D5" w:rsidRPr="0058469A">
        <w:rPr>
          <w:rFonts w:eastAsia="Aptos" w:cs="Times New Roman"/>
          <w:color w:val="000000"/>
          <w:sz w:val="28"/>
          <w:szCs w:val="28"/>
        </w:rPr>
        <w:t>phần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và</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điều</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kiện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phản</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ứng</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xác</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định</w:t>
      </w:r>
      <w:bookmarkEnd w:id="185"/>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đột</w:t>
      </w:r>
      <w:proofErr w:type="spellEnd"/>
      <w:r w:rsidR="006524D5" w:rsidRPr="0058469A">
        <w:rPr>
          <w:rFonts w:eastAsia="Aptos" w:cs="Times New Roman"/>
          <w:color w:val="000000"/>
          <w:sz w:val="28"/>
          <w:szCs w:val="28"/>
        </w:rPr>
        <w:t xml:space="preserve"> </w:t>
      </w:r>
      <w:proofErr w:type="spellStart"/>
      <w:r w:rsidR="006524D5" w:rsidRPr="0058469A">
        <w:rPr>
          <w:rFonts w:eastAsia="Aptos" w:cs="Times New Roman"/>
          <w:color w:val="000000"/>
          <w:sz w:val="28"/>
          <w:szCs w:val="28"/>
        </w:rPr>
        <w:t>biến</w:t>
      </w:r>
      <w:proofErr w:type="spellEnd"/>
      <w:r w:rsidR="006524D5" w:rsidRPr="0058469A">
        <w:rPr>
          <w:rFonts w:eastAsia="Aptos" w:cs="Times New Roman"/>
          <w:color w:val="000000"/>
          <w:sz w:val="28"/>
          <w:szCs w:val="28"/>
        </w:rPr>
        <w:t xml:space="preserve"> </w:t>
      </w:r>
      <w:r w:rsidR="00FF17F6">
        <w:rPr>
          <w:rFonts w:eastAsia="Aptos" w:cs="Times New Roman"/>
          <w:i/>
          <w:color w:val="000000"/>
          <w:sz w:val="28"/>
          <w:szCs w:val="28"/>
        </w:rPr>
        <w:t>HSP110</w:t>
      </w:r>
      <w:bookmarkEnd w:id="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5"/>
        <w:gridCol w:w="3259"/>
      </w:tblGrid>
      <w:tr w:rsidR="006524D5" w:rsidRPr="005521D9" w14:paraId="45D5DE45" w14:textId="77777777" w:rsidTr="000D10E1">
        <w:trPr>
          <w:trHeight w:val="20"/>
          <w:tblHeader/>
          <w:jc w:val="center"/>
        </w:trPr>
        <w:tc>
          <w:tcPr>
            <w:tcW w:w="3190" w:type="pct"/>
            <w:vAlign w:val="center"/>
            <w:hideMark/>
          </w:tcPr>
          <w:p w14:paraId="2D4D9956" w14:textId="77777777" w:rsidR="006524D5" w:rsidRPr="005521D9" w:rsidRDefault="006524D5" w:rsidP="00C661D3">
            <w:pPr>
              <w:widowControl w:val="0"/>
              <w:spacing w:before="0" w:after="0" w:line="336" w:lineRule="auto"/>
              <w:ind w:firstLine="0"/>
              <w:jc w:val="center"/>
              <w:rPr>
                <w:rFonts w:eastAsia="Calibri" w:cs="Times New Roman"/>
                <w:b/>
                <w:color w:val="000000"/>
                <w:szCs w:val="26"/>
              </w:rPr>
            </w:pPr>
            <w:r w:rsidRPr="005521D9">
              <w:rPr>
                <w:rFonts w:eastAsia="Calibri" w:cs="Times New Roman"/>
                <w:b/>
                <w:color w:val="000000"/>
                <w:szCs w:val="26"/>
              </w:rPr>
              <w:t xml:space="preserve">Thành </w:t>
            </w:r>
            <w:proofErr w:type="spellStart"/>
            <w:r w:rsidRPr="005521D9">
              <w:rPr>
                <w:rFonts w:eastAsia="Calibri" w:cs="Times New Roman"/>
                <w:b/>
                <w:color w:val="000000"/>
                <w:szCs w:val="26"/>
              </w:rPr>
              <w:t>phần</w:t>
            </w:r>
            <w:proofErr w:type="spellEnd"/>
          </w:p>
        </w:tc>
        <w:tc>
          <w:tcPr>
            <w:tcW w:w="1810" w:type="pct"/>
            <w:vAlign w:val="center"/>
            <w:hideMark/>
          </w:tcPr>
          <w:p w14:paraId="1500414D" w14:textId="77777777" w:rsidR="006524D5" w:rsidRPr="005521D9" w:rsidRDefault="006524D5" w:rsidP="00C661D3">
            <w:pPr>
              <w:widowControl w:val="0"/>
              <w:spacing w:before="0" w:after="0" w:line="336" w:lineRule="auto"/>
              <w:ind w:right="323" w:firstLine="0"/>
              <w:jc w:val="center"/>
              <w:rPr>
                <w:rFonts w:eastAsia="Calibri" w:cs="Times New Roman"/>
                <w:b/>
                <w:color w:val="000000"/>
                <w:szCs w:val="26"/>
              </w:rPr>
            </w:pPr>
            <w:proofErr w:type="spellStart"/>
            <w:r w:rsidRPr="005521D9">
              <w:rPr>
                <w:rFonts w:eastAsia="Calibri" w:cs="Times New Roman"/>
                <w:b/>
                <w:color w:val="000000"/>
                <w:szCs w:val="26"/>
              </w:rPr>
              <w:t>Thể</w:t>
            </w:r>
            <w:proofErr w:type="spellEnd"/>
            <w:r w:rsidRPr="005521D9">
              <w:rPr>
                <w:rFonts w:eastAsia="Calibri" w:cs="Times New Roman"/>
                <w:b/>
                <w:color w:val="000000"/>
                <w:szCs w:val="26"/>
              </w:rPr>
              <w:t xml:space="preserve"> </w:t>
            </w:r>
            <w:proofErr w:type="spellStart"/>
            <w:r w:rsidRPr="005521D9">
              <w:rPr>
                <w:rFonts w:eastAsia="Calibri" w:cs="Times New Roman"/>
                <w:b/>
                <w:color w:val="000000"/>
                <w:szCs w:val="26"/>
              </w:rPr>
              <w:t>tích</w:t>
            </w:r>
            <w:proofErr w:type="spellEnd"/>
            <w:r w:rsidRPr="005521D9">
              <w:rPr>
                <w:rFonts w:eastAsia="Calibri" w:cs="Times New Roman"/>
                <w:b/>
                <w:color w:val="000000"/>
                <w:szCs w:val="26"/>
              </w:rPr>
              <w:t xml:space="preserve"> (µL)</w:t>
            </w:r>
          </w:p>
        </w:tc>
      </w:tr>
      <w:tr w:rsidR="006524D5" w:rsidRPr="005521D9" w14:paraId="5F015230" w14:textId="77777777" w:rsidTr="00C661D3">
        <w:trPr>
          <w:trHeight w:val="20"/>
          <w:jc w:val="center"/>
        </w:trPr>
        <w:tc>
          <w:tcPr>
            <w:tcW w:w="3190" w:type="pct"/>
            <w:vAlign w:val="center"/>
            <w:hideMark/>
          </w:tcPr>
          <w:p w14:paraId="38BCD8DB"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H</w:t>
            </w:r>
            <w:r w:rsidRPr="005521D9">
              <w:rPr>
                <w:rFonts w:eastAsia="Calibri" w:cs="Times New Roman"/>
                <w:color w:val="000000"/>
                <w:szCs w:val="26"/>
                <w:vertAlign w:val="subscript"/>
              </w:rPr>
              <w:t>2</w:t>
            </w:r>
            <w:r w:rsidRPr="005521D9">
              <w:rPr>
                <w:rFonts w:eastAsia="Calibri" w:cs="Times New Roman"/>
                <w:color w:val="000000"/>
                <w:szCs w:val="26"/>
              </w:rPr>
              <w:t>O</w:t>
            </w:r>
          </w:p>
        </w:tc>
        <w:tc>
          <w:tcPr>
            <w:tcW w:w="1810" w:type="pct"/>
            <w:vAlign w:val="center"/>
          </w:tcPr>
          <w:p w14:paraId="3FD81097"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8,9</w:t>
            </w:r>
          </w:p>
        </w:tc>
      </w:tr>
      <w:tr w:rsidR="006524D5" w:rsidRPr="005521D9" w14:paraId="6614155A" w14:textId="77777777" w:rsidTr="00C661D3">
        <w:trPr>
          <w:trHeight w:val="20"/>
          <w:jc w:val="center"/>
        </w:trPr>
        <w:tc>
          <w:tcPr>
            <w:tcW w:w="3190" w:type="pct"/>
            <w:vAlign w:val="center"/>
            <w:hideMark/>
          </w:tcPr>
          <w:p w14:paraId="50BAD367"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SSIII/Taq Mix</w:t>
            </w:r>
          </w:p>
        </w:tc>
        <w:tc>
          <w:tcPr>
            <w:tcW w:w="1810" w:type="pct"/>
            <w:vAlign w:val="center"/>
          </w:tcPr>
          <w:p w14:paraId="2A4CF9B3" w14:textId="77777777" w:rsidR="006524D5" w:rsidRPr="005521D9" w:rsidRDefault="006524D5" w:rsidP="00C661D3">
            <w:pPr>
              <w:widowControl w:val="0"/>
              <w:tabs>
                <w:tab w:val="left" w:pos="1947"/>
              </w:tabs>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1,0</w:t>
            </w:r>
          </w:p>
        </w:tc>
      </w:tr>
      <w:tr w:rsidR="006524D5" w:rsidRPr="005521D9" w14:paraId="3A390313" w14:textId="77777777" w:rsidTr="00C661D3">
        <w:trPr>
          <w:trHeight w:val="20"/>
          <w:jc w:val="center"/>
        </w:trPr>
        <w:tc>
          <w:tcPr>
            <w:tcW w:w="3190" w:type="pct"/>
            <w:vAlign w:val="center"/>
          </w:tcPr>
          <w:p w14:paraId="2B8408EB"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2 Reaction mix</w:t>
            </w:r>
          </w:p>
        </w:tc>
        <w:tc>
          <w:tcPr>
            <w:tcW w:w="1810" w:type="pct"/>
            <w:vAlign w:val="center"/>
          </w:tcPr>
          <w:p w14:paraId="0356F671"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25,0</w:t>
            </w:r>
          </w:p>
        </w:tc>
      </w:tr>
      <w:tr w:rsidR="006524D5" w:rsidRPr="005521D9" w14:paraId="351B5D22" w14:textId="77777777" w:rsidTr="00C661D3">
        <w:trPr>
          <w:trHeight w:val="20"/>
          <w:jc w:val="center"/>
        </w:trPr>
        <w:tc>
          <w:tcPr>
            <w:tcW w:w="3190" w:type="pct"/>
            <w:vAlign w:val="center"/>
          </w:tcPr>
          <w:p w14:paraId="3837C852"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 xml:space="preserve">Hsp110 F8 10 </w:t>
            </w:r>
            <w:r w:rsidRPr="005521D9">
              <w:rPr>
                <w:rFonts w:eastAsia="Calibri" w:cs="Times New Roman"/>
                <w:color w:val="000000"/>
                <w:szCs w:val="26"/>
              </w:rPr>
              <w:sym w:font="Symbol" w:char="F06D"/>
            </w:r>
            <w:r w:rsidRPr="005521D9">
              <w:rPr>
                <w:rFonts w:eastAsia="Calibri" w:cs="Times New Roman"/>
                <w:color w:val="000000"/>
                <w:szCs w:val="26"/>
              </w:rPr>
              <w:t>M</w:t>
            </w:r>
          </w:p>
        </w:tc>
        <w:tc>
          <w:tcPr>
            <w:tcW w:w="1810" w:type="pct"/>
            <w:vAlign w:val="center"/>
          </w:tcPr>
          <w:p w14:paraId="4F0CB227"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2,0</w:t>
            </w:r>
          </w:p>
        </w:tc>
      </w:tr>
      <w:tr w:rsidR="006524D5" w:rsidRPr="005521D9" w14:paraId="5EB64AAE" w14:textId="77777777" w:rsidTr="00C661D3">
        <w:trPr>
          <w:trHeight w:val="20"/>
          <w:jc w:val="center"/>
        </w:trPr>
        <w:tc>
          <w:tcPr>
            <w:tcW w:w="3190" w:type="pct"/>
            <w:vAlign w:val="center"/>
          </w:tcPr>
          <w:p w14:paraId="75D0A875"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 xml:space="preserve">Hsp110 R10 10 </w:t>
            </w:r>
            <w:r w:rsidRPr="005521D9">
              <w:rPr>
                <w:rFonts w:eastAsia="Calibri" w:cs="Times New Roman"/>
                <w:color w:val="000000"/>
                <w:szCs w:val="26"/>
              </w:rPr>
              <w:sym w:font="Symbol" w:char="F06D"/>
            </w:r>
            <w:r w:rsidRPr="005521D9">
              <w:rPr>
                <w:rFonts w:eastAsia="Calibri" w:cs="Times New Roman"/>
                <w:color w:val="000000"/>
                <w:szCs w:val="26"/>
              </w:rPr>
              <w:t>M</w:t>
            </w:r>
          </w:p>
        </w:tc>
        <w:tc>
          <w:tcPr>
            <w:tcW w:w="1810" w:type="pct"/>
            <w:vAlign w:val="center"/>
          </w:tcPr>
          <w:p w14:paraId="60DB78CD"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2,0</w:t>
            </w:r>
          </w:p>
        </w:tc>
      </w:tr>
      <w:tr w:rsidR="006524D5" w:rsidRPr="005521D9" w14:paraId="3181E6C2" w14:textId="77777777" w:rsidTr="00C661D3">
        <w:trPr>
          <w:trHeight w:val="20"/>
          <w:jc w:val="center"/>
        </w:trPr>
        <w:tc>
          <w:tcPr>
            <w:tcW w:w="3190" w:type="pct"/>
            <w:vAlign w:val="center"/>
          </w:tcPr>
          <w:p w14:paraId="125BD8DE" w14:textId="46397DBC"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 xml:space="preserve">Probe </w:t>
            </w:r>
            <w:r w:rsidR="00E35BD2">
              <w:rPr>
                <w:rFonts w:eastAsia="Calibri" w:cs="Times New Roman"/>
                <w:color w:val="000000"/>
                <w:szCs w:val="26"/>
              </w:rPr>
              <w:t>Norm</w:t>
            </w:r>
            <w:r w:rsidRPr="005521D9">
              <w:rPr>
                <w:rFonts w:eastAsia="Calibri" w:cs="Times New Roman"/>
                <w:color w:val="000000"/>
                <w:szCs w:val="26"/>
              </w:rPr>
              <w:t xml:space="preserve">al-Fam 10 </w:t>
            </w:r>
            <w:r w:rsidRPr="005521D9">
              <w:rPr>
                <w:rFonts w:eastAsia="Calibri" w:cs="Times New Roman"/>
                <w:color w:val="000000"/>
                <w:szCs w:val="26"/>
              </w:rPr>
              <w:sym w:font="Symbol" w:char="F06D"/>
            </w:r>
            <w:r w:rsidRPr="005521D9">
              <w:rPr>
                <w:rFonts w:eastAsia="Calibri" w:cs="Times New Roman"/>
                <w:color w:val="000000"/>
                <w:szCs w:val="26"/>
              </w:rPr>
              <w:t>M</w:t>
            </w:r>
          </w:p>
        </w:tc>
        <w:tc>
          <w:tcPr>
            <w:tcW w:w="1810" w:type="pct"/>
            <w:vAlign w:val="center"/>
          </w:tcPr>
          <w:p w14:paraId="689B8673"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0,5</w:t>
            </w:r>
          </w:p>
        </w:tc>
      </w:tr>
      <w:tr w:rsidR="006524D5" w:rsidRPr="005521D9" w14:paraId="5C926CC8" w14:textId="77777777" w:rsidTr="00C661D3">
        <w:trPr>
          <w:trHeight w:val="20"/>
          <w:jc w:val="center"/>
        </w:trPr>
        <w:tc>
          <w:tcPr>
            <w:tcW w:w="3190" w:type="pct"/>
            <w:vAlign w:val="center"/>
          </w:tcPr>
          <w:p w14:paraId="5F7E796A"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 xml:space="preserve">Probe Mutant- Hex 10 </w:t>
            </w:r>
            <w:r w:rsidRPr="005521D9">
              <w:rPr>
                <w:rFonts w:eastAsia="Calibri" w:cs="Times New Roman"/>
                <w:color w:val="000000"/>
                <w:szCs w:val="26"/>
              </w:rPr>
              <w:sym w:font="Symbol" w:char="F06D"/>
            </w:r>
            <w:r w:rsidRPr="005521D9">
              <w:rPr>
                <w:rFonts w:eastAsia="Calibri" w:cs="Times New Roman"/>
                <w:color w:val="000000"/>
                <w:szCs w:val="26"/>
              </w:rPr>
              <w:t>M</w:t>
            </w:r>
          </w:p>
        </w:tc>
        <w:tc>
          <w:tcPr>
            <w:tcW w:w="1810" w:type="pct"/>
            <w:vAlign w:val="center"/>
          </w:tcPr>
          <w:p w14:paraId="1204C8A7"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0,5</w:t>
            </w:r>
          </w:p>
        </w:tc>
      </w:tr>
      <w:tr w:rsidR="006524D5" w:rsidRPr="005521D9" w14:paraId="76898B30" w14:textId="77777777" w:rsidTr="00C661D3">
        <w:trPr>
          <w:trHeight w:val="20"/>
          <w:jc w:val="center"/>
        </w:trPr>
        <w:tc>
          <w:tcPr>
            <w:tcW w:w="3190" w:type="pct"/>
            <w:vAlign w:val="center"/>
          </w:tcPr>
          <w:p w14:paraId="786424BF"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ROX Dye</w:t>
            </w:r>
          </w:p>
        </w:tc>
        <w:tc>
          <w:tcPr>
            <w:tcW w:w="1810" w:type="pct"/>
            <w:vAlign w:val="center"/>
          </w:tcPr>
          <w:p w14:paraId="34E2A966"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0,1</w:t>
            </w:r>
          </w:p>
        </w:tc>
      </w:tr>
      <w:tr w:rsidR="006524D5" w:rsidRPr="005521D9" w14:paraId="67EA53BC" w14:textId="77777777" w:rsidTr="00C661D3">
        <w:trPr>
          <w:trHeight w:val="20"/>
          <w:jc w:val="center"/>
        </w:trPr>
        <w:tc>
          <w:tcPr>
            <w:tcW w:w="3190" w:type="pct"/>
            <w:vAlign w:val="center"/>
          </w:tcPr>
          <w:p w14:paraId="15ADA82D"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Calibri" w:cs="Times New Roman"/>
                <w:color w:val="000000"/>
                <w:szCs w:val="26"/>
              </w:rPr>
              <w:t>RNA</w:t>
            </w:r>
          </w:p>
        </w:tc>
        <w:tc>
          <w:tcPr>
            <w:tcW w:w="1810" w:type="pct"/>
            <w:vAlign w:val="center"/>
          </w:tcPr>
          <w:p w14:paraId="42198404"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10,0</w:t>
            </w:r>
          </w:p>
        </w:tc>
      </w:tr>
      <w:tr w:rsidR="006524D5" w:rsidRPr="005521D9" w14:paraId="48771325" w14:textId="77777777" w:rsidTr="00C661D3">
        <w:trPr>
          <w:trHeight w:val="20"/>
          <w:jc w:val="center"/>
        </w:trPr>
        <w:tc>
          <w:tcPr>
            <w:tcW w:w="3190" w:type="pct"/>
            <w:vAlign w:val="center"/>
            <w:hideMark/>
          </w:tcPr>
          <w:p w14:paraId="239B3BAD" w14:textId="77777777" w:rsidR="006524D5" w:rsidRPr="005521D9" w:rsidRDefault="006524D5" w:rsidP="00C661D3">
            <w:pPr>
              <w:widowControl w:val="0"/>
              <w:spacing w:before="0" w:after="0" w:line="336" w:lineRule="auto"/>
              <w:ind w:firstLine="0"/>
              <w:rPr>
                <w:rFonts w:eastAsia="Calibri" w:cs="Times New Roman"/>
                <w:color w:val="000000"/>
                <w:szCs w:val="26"/>
              </w:rPr>
            </w:pPr>
            <w:proofErr w:type="spellStart"/>
            <w:r w:rsidRPr="005521D9">
              <w:rPr>
                <w:rFonts w:eastAsia="Calibri" w:cs="Times New Roman"/>
                <w:color w:val="000000"/>
                <w:szCs w:val="26"/>
              </w:rPr>
              <w:t>Tổng</w:t>
            </w:r>
            <w:proofErr w:type="spellEnd"/>
          </w:p>
        </w:tc>
        <w:tc>
          <w:tcPr>
            <w:tcW w:w="1810" w:type="pct"/>
            <w:vAlign w:val="center"/>
          </w:tcPr>
          <w:p w14:paraId="154D104D" w14:textId="77777777" w:rsidR="006524D5" w:rsidRPr="005521D9" w:rsidRDefault="006524D5" w:rsidP="00C661D3">
            <w:pPr>
              <w:widowControl w:val="0"/>
              <w:spacing w:before="0" w:after="0" w:line="336" w:lineRule="auto"/>
              <w:ind w:right="-143" w:firstLine="0"/>
              <w:jc w:val="center"/>
              <w:rPr>
                <w:rFonts w:eastAsia="Calibri" w:cs="Times New Roman"/>
                <w:color w:val="000000"/>
                <w:szCs w:val="26"/>
              </w:rPr>
            </w:pPr>
            <w:r w:rsidRPr="005521D9">
              <w:rPr>
                <w:rFonts w:eastAsia="Calibri" w:cs="Times New Roman"/>
                <w:color w:val="000000"/>
                <w:szCs w:val="26"/>
              </w:rPr>
              <w:t>50,0</w:t>
            </w:r>
          </w:p>
        </w:tc>
      </w:tr>
      <w:tr w:rsidR="006524D5" w:rsidRPr="005521D9" w14:paraId="37732642" w14:textId="77777777" w:rsidTr="006524D5">
        <w:trPr>
          <w:trHeight w:val="20"/>
          <w:jc w:val="center"/>
        </w:trPr>
        <w:tc>
          <w:tcPr>
            <w:tcW w:w="5000" w:type="pct"/>
            <w:gridSpan w:val="2"/>
            <w:vAlign w:val="center"/>
          </w:tcPr>
          <w:p w14:paraId="1B263C9F" w14:textId="77777777" w:rsidR="006524D5" w:rsidRPr="005521D9" w:rsidRDefault="006524D5" w:rsidP="00C661D3">
            <w:pPr>
              <w:widowControl w:val="0"/>
              <w:spacing w:before="0" w:after="0" w:line="336" w:lineRule="auto"/>
              <w:ind w:firstLine="0"/>
              <w:rPr>
                <w:rFonts w:eastAsia="Calibri" w:cs="Times New Roman"/>
                <w:bCs/>
                <w:color w:val="000000"/>
                <w:szCs w:val="26"/>
              </w:rPr>
            </w:pPr>
            <w:r w:rsidRPr="005521D9">
              <w:rPr>
                <w:rFonts w:eastAsia="Calibri" w:cs="Times New Roman"/>
                <w:bCs/>
                <w:color w:val="000000"/>
                <w:szCs w:val="26"/>
              </w:rPr>
              <w:t xml:space="preserve">Chu </w:t>
            </w:r>
            <w:proofErr w:type="spellStart"/>
            <w:r w:rsidRPr="005521D9">
              <w:rPr>
                <w:rFonts w:eastAsia="Calibri" w:cs="Times New Roman"/>
                <w:bCs/>
                <w:color w:val="000000"/>
                <w:szCs w:val="26"/>
              </w:rPr>
              <w:t>trình</w:t>
            </w:r>
            <w:proofErr w:type="spellEnd"/>
            <w:r w:rsidRPr="005521D9">
              <w:rPr>
                <w:rFonts w:eastAsia="Calibri" w:cs="Times New Roman"/>
                <w:bCs/>
                <w:color w:val="000000"/>
                <w:szCs w:val="26"/>
              </w:rPr>
              <w:t xml:space="preserve"> </w:t>
            </w:r>
            <w:proofErr w:type="spellStart"/>
            <w:r w:rsidRPr="005521D9">
              <w:rPr>
                <w:rFonts w:eastAsia="Calibri" w:cs="Times New Roman"/>
                <w:bCs/>
                <w:color w:val="000000"/>
                <w:szCs w:val="26"/>
              </w:rPr>
              <w:t>nhiệt</w:t>
            </w:r>
            <w:proofErr w:type="spellEnd"/>
            <w:r w:rsidRPr="005521D9">
              <w:rPr>
                <w:rFonts w:eastAsia="Calibri" w:cs="Times New Roman"/>
                <w:bCs/>
                <w:color w:val="000000"/>
                <w:szCs w:val="26"/>
              </w:rPr>
              <w:t xml:space="preserve">: </w:t>
            </w:r>
          </w:p>
          <w:p w14:paraId="24F072DC" w14:textId="77777777" w:rsidR="006524D5" w:rsidRPr="005521D9" w:rsidRDefault="006524D5" w:rsidP="00C661D3">
            <w:pPr>
              <w:widowControl w:val="0"/>
              <w:spacing w:before="0" w:after="0" w:line="336" w:lineRule="auto"/>
              <w:ind w:firstLine="0"/>
              <w:rPr>
                <w:rFonts w:eastAsia="Calibri" w:cs="Times New Roman"/>
                <w:color w:val="000000"/>
                <w:szCs w:val="26"/>
              </w:rPr>
            </w:pPr>
            <w:r w:rsidRPr="005521D9">
              <w:rPr>
                <w:rFonts w:eastAsia="Times New Roman" w:cs="Times New Roman"/>
                <w:color w:val="000000"/>
                <w:szCs w:val="26"/>
              </w:rPr>
              <w:t xml:space="preserve">50⁰C 20'; 95⁰C 2’; [95⁰C 30” 60⁰C 30”] *40 chu </w:t>
            </w:r>
            <w:proofErr w:type="spellStart"/>
            <w:r w:rsidRPr="005521D9">
              <w:rPr>
                <w:rFonts w:eastAsia="Times New Roman" w:cs="Times New Roman"/>
                <w:color w:val="000000"/>
                <w:szCs w:val="26"/>
              </w:rPr>
              <w:t>kì</w:t>
            </w:r>
            <w:proofErr w:type="spellEnd"/>
            <w:r w:rsidRPr="005521D9">
              <w:rPr>
                <w:rFonts w:eastAsia="Times New Roman" w:cs="Times New Roman"/>
                <w:color w:val="000000"/>
                <w:szCs w:val="26"/>
              </w:rPr>
              <w:t xml:space="preserve">, </w:t>
            </w:r>
            <w:proofErr w:type="spellStart"/>
            <w:r w:rsidRPr="005521D9">
              <w:rPr>
                <w:rFonts w:eastAsia="Times New Roman" w:cs="Times New Roman"/>
                <w:color w:val="000000"/>
                <w:szCs w:val="26"/>
              </w:rPr>
              <w:t>đọc</w:t>
            </w:r>
            <w:proofErr w:type="spellEnd"/>
            <w:r w:rsidRPr="005521D9">
              <w:rPr>
                <w:rFonts w:eastAsia="Times New Roman" w:cs="Times New Roman"/>
                <w:color w:val="000000"/>
                <w:szCs w:val="26"/>
              </w:rPr>
              <w:t xml:space="preserve"> </w:t>
            </w:r>
            <w:proofErr w:type="spellStart"/>
            <w:r w:rsidRPr="005521D9">
              <w:rPr>
                <w:rFonts w:eastAsia="Times New Roman" w:cs="Times New Roman"/>
                <w:color w:val="000000"/>
                <w:szCs w:val="26"/>
              </w:rPr>
              <w:t>tín</w:t>
            </w:r>
            <w:proofErr w:type="spellEnd"/>
            <w:r w:rsidRPr="005521D9">
              <w:rPr>
                <w:rFonts w:eastAsia="Times New Roman" w:cs="Times New Roman"/>
                <w:color w:val="000000"/>
                <w:szCs w:val="26"/>
              </w:rPr>
              <w:t xml:space="preserve"> </w:t>
            </w:r>
            <w:proofErr w:type="spellStart"/>
            <w:r w:rsidRPr="005521D9">
              <w:rPr>
                <w:rFonts w:eastAsia="Times New Roman" w:cs="Times New Roman"/>
                <w:color w:val="000000"/>
                <w:szCs w:val="26"/>
              </w:rPr>
              <w:t>hiệu</w:t>
            </w:r>
            <w:proofErr w:type="spellEnd"/>
            <w:r w:rsidRPr="005521D9">
              <w:rPr>
                <w:rFonts w:eastAsia="Times New Roman" w:cs="Times New Roman"/>
                <w:color w:val="000000"/>
                <w:szCs w:val="26"/>
              </w:rPr>
              <w:t xml:space="preserve"> </w:t>
            </w:r>
            <w:proofErr w:type="spellStart"/>
            <w:r w:rsidRPr="005521D9">
              <w:rPr>
                <w:rFonts w:eastAsia="Times New Roman" w:cs="Times New Roman"/>
                <w:color w:val="000000"/>
                <w:szCs w:val="26"/>
              </w:rPr>
              <w:t>tại</w:t>
            </w:r>
            <w:proofErr w:type="spellEnd"/>
            <w:r w:rsidRPr="005521D9">
              <w:rPr>
                <w:rFonts w:eastAsia="Times New Roman" w:cs="Times New Roman"/>
                <w:color w:val="000000"/>
                <w:szCs w:val="26"/>
              </w:rPr>
              <w:t xml:space="preserve"> 60⁰C</w:t>
            </w:r>
          </w:p>
        </w:tc>
      </w:tr>
    </w:tbl>
    <w:p w14:paraId="578F7EA1" w14:textId="1E6D27C9" w:rsidR="006524D5" w:rsidRPr="005521D9" w:rsidRDefault="00C661D3" w:rsidP="00E23019">
      <w:pPr>
        <w:widowControl w:val="0"/>
        <w:spacing w:after="0"/>
        <w:ind w:firstLine="567"/>
        <w:rPr>
          <w:rFonts w:eastAsia="Calibri" w:cs="Times New Roman"/>
          <w:i/>
          <w:iCs/>
          <w:color w:val="000000"/>
          <w:sz w:val="28"/>
          <w:szCs w:val="28"/>
        </w:rPr>
      </w:pPr>
      <w:r>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Áp</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dụng</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phương</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pháp</w:t>
      </w:r>
      <w:proofErr w:type="spellEnd"/>
      <w:r w:rsidR="006524D5" w:rsidRPr="005521D9">
        <w:rPr>
          <w:rFonts w:eastAsia="Calibri" w:cs="Times New Roman"/>
          <w:color w:val="000000"/>
          <w:sz w:val="28"/>
          <w:szCs w:val="28"/>
        </w:rPr>
        <w:t xml:space="preserve"> 2</w:t>
      </w:r>
      <w:r w:rsidR="006524D5" w:rsidRPr="005521D9">
        <w:rPr>
          <w:rFonts w:eastAsia="Calibri" w:cs="Times New Roman"/>
          <w:color w:val="000000"/>
          <w:sz w:val="28"/>
          <w:szCs w:val="28"/>
          <w:vertAlign w:val="superscript"/>
        </w:rPr>
        <w:t>∆Ct</w:t>
      </w:r>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để</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định</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lượng</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mẫu</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mang</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đột</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biến</w:t>
      </w:r>
      <w:proofErr w:type="spellEnd"/>
      <w:r w:rsidR="006524D5" w:rsidRPr="005521D9">
        <w:rPr>
          <w:rFonts w:eastAsia="Calibri" w:cs="Times New Roman"/>
          <w:color w:val="000000"/>
          <w:sz w:val="28"/>
          <w:szCs w:val="28"/>
        </w:rPr>
        <w:t xml:space="preserve"> </w:t>
      </w:r>
      <w:r w:rsidR="00FF17F6">
        <w:rPr>
          <w:rFonts w:eastAsia="Calibri" w:cs="Times New Roman"/>
          <w:i/>
          <w:color w:val="000000"/>
          <w:sz w:val="28"/>
          <w:szCs w:val="28"/>
        </w:rPr>
        <w:t>HSP110</w:t>
      </w:r>
      <w:r w:rsidR="006524D5" w:rsidRPr="005521D9">
        <w:rPr>
          <w:rFonts w:eastAsia="Calibri" w:cs="Times New Roman"/>
          <w:color w:val="000000"/>
          <w:sz w:val="28"/>
          <w:szCs w:val="28"/>
        </w:rPr>
        <w:t>:</w:t>
      </w:r>
    </w:p>
    <w:p w14:paraId="36F9B95C" w14:textId="67A37F72" w:rsidR="006524D5" w:rsidRPr="005521D9" w:rsidRDefault="00C661D3" w:rsidP="00C661D3">
      <w:pPr>
        <w:widowControl w:val="0"/>
        <w:spacing w:before="0" w:after="0"/>
        <w:ind w:firstLine="567"/>
        <w:rPr>
          <w:rFonts w:eastAsia="Calibri" w:cs="Times New Roman"/>
          <w:bCs/>
          <w:color w:val="000000"/>
          <w:sz w:val="28"/>
          <w:szCs w:val="28"/>
          <w:vertAlign w:val="superscript"/>
        </w:rPr>
      </w:pPr>
      <w:r>
        <w:rPr>
          <w:rFonts w:eastAsia="Calibri" w:cs="Times New Roman"/>
          <w:bCs/>
          <w:color w:val="000000"/>
          <w:sz w:val="28"/>
          <w:szCs w:val="28"/>
        </w:rPr>
        <w:lastRenderedPageBreak/>
        <w:t xml:space="preserve">+ </w:t>
      </w:r>
      <w:proofErr w:type="spellStart"/>
      <w:r w:rsidR="006524D5" w:rsidRPr="005521D9">
        <w:rPr>
          <w:rFonts w:eastAsia="Calibri" w:cs="Times New Roman"/>
          <w:bCs/>
          <w:color w:val="000000"/>
          <w:sz w:val="28"/>
          <w:szCs w:val="28"/>
        </w:rPr>
        <w:t>Mức</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độ</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biểu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hiện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đột</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biến</w:t>
      </w:r>
      <w:proofErr w:type="spellEnd"/>
      <w:r w:rsidR="006524D5" w:rsidRPr="008B106F">
        <w:rPr>
          <w:rFonts w:eastAsia="Calibri" w:cs="Times New Roman"/>
          <w:bCs/>
          <w:color w:val="000000"/>
          <w:sz w:val="28"/>
          <w:szCs w:val="28"/>
        </w:rPr>
        <w:t xml:space="preserve"> </w:t>
      </w:r>
      <w:r w:rsidR="00FF17F6">
        <w:rPr>
          <w:rFonts w:eastAsia="Calibri" w:cs="Times New Roman"/>
          <w:bCs/>
          <w:i/>
          <w:iCs/>
          <w:color w:val="000000"/>
          <w:sz w:val="28"/>
          <w:szCs w:val="28"/>
        </w:rPr>
        <w:t>HSP110</w:t>
      </w:r>
      <w:r w:rsidR="006524D5" w:rsidRPr="005521D9">
        <w:rPr>
          <w:rFonts w:eastAsia="Calibri" w:cs="Times New Roman"/>
          <w:bCs/>
          <w:color w:val="000000"/>
          <w:sz w:val="28"/>
          <w:szCs w:val="28"/>
          <w:vertAlign w:val="subscript"/>
        </w:rPr>
        <w:t>=</w:t>
      </w:r>
      <w:r w:rsidR="006524D5" w:rsidRPr="005521D9">
        <w:rPr>
          <w:rFonts w:eastAsia="Calibri" w:cs="Times New Roman"/>
          <w:bCs/>
          <w:color w:val="000000"/>
          <w:sz w:val="28"/>
          <w:szCs w:val="28"/>
        </w:rPr>
        <w:t xml:space="preserve"> 2</w:t>
      </w:r>
      <w:r w:rsidR="006524D5" w:rsidRPr="005521D9">
        <w:rPr>
          <w:rFonts w:eastAsia="Calibri" w:cs="Times New Roman"/>
          <w:bCs/>
          <w:color w:val="000000"/>
          <w:sz w:val="28"/>
          <w:szCs w:val="28"/>
          <w:vertAlign w:val="superscript"/>
        </w:rPr>
        <w:t>(Ct [</w:t>
      </w:r>
      <w:r w:rsidR="006524D5" w:rsidRPr="005521D9">
        <w:rPr>
          <w:rFonts w:eastAsia="Calibri" w:cs="Times New Roman"/>
          <w:bCs/>
          <w:i/>
          <w:iCs/>
          <w:color w:val="000000"/>
          <w:sz w:val="28"/>
          <w:szCs w:val="28"/>
          <w:vertAlign w:val="superscript"/>
        </w:rPr>
        <w:t>Normal</w:t>
      </w:r>
      <w:r w:rsidR="006524D5" w:rsidRPr="005521D9">
        <w:rPr>
          <w:rFonts w:eastAsia="Calibri" w:cs="Times New Roman"/>
          <w:bCs/>
          <w:color w:val="000000"/>
          <w:sz w:val="28"/>
          <w:szCs w:val="28"/>
          <w:vertAlign w:val="superscript"/>
        </w:rPr>
        <w:t xml:space="preserve">] – </w:t>
      </w:r>
      <w:proofErr w:type="gramStart"/>
      <w:r w:rsidR="006524D5" w:rsidRPr="005521D9">
        <w:rPr>
          <w:rFonts w:eastAsia="Calibri" w:cs="Times New Roman"/>
          <w:bCs/>
          <w:color w:val="000000"/>
          <w:sz w:val="28"/>
          <w:szCs w:val="28"/>
          <w:vertAlign w:val="superscript"/>
        </w:rPr>
        <w:t>Ct[</w:t>
      </w:r>
      <w:proofErr w:type="gramEnd"/>
      <w:r w:rsidR="006524D5" w:rsidRPr="005521D9">
        <w:rPr>
          <w:rFonts w:eastAsia="Calibri" w:cs="Times New Roman"/>
          <w:bCs/>
          <w:color w:val="000000"/>
          <w:sz w:val="28"/>
          <w:szCs w:val="28"/>
          <w:vertAlign w:val="superscript"/>
        </w:rPr>
        <w:t>Mutant])</w:t>
      </w:r>
    </w:p>
    <w:p w14:paraId="2AF8EAC4" w14:textId="0DA3B326" w:rsidR="006524D5" w:rsidRDefault="00C661D3" w:rsidP="00BE602C">
      <w:pPr>
        <w:widowControl w:val="0"/>
        <w:spacing w:before="0" w:after="0"/>
        <w:ind w:firstLine="567"/>
        <w:rPr>
          <w:rFonts w:eastAsia="Calibri" w:cs="Times New Roman"/>
          <w:color w:val="000000"/>
          <w:sz w:val="28"/>
          <w:szCs w:val="28"/>
          <w:lang w:val="vi-VN"/>
        </w:rPr>
      </w:pPr>
      <w:r>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Điều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kiện</w:t>
      </w:r>
      <w:proofErr w:type="spellEnd"/>
      <w:r w:rsidR="006524D5" w:rsidRPr="005521D9">
        <w:rPr>
          <w:rFonts w:eastAsia="Calibri" w:cs="Times New Roman"/>
          <w:bCs/>
          <w:color w:val="000000"/>
          <w:sz w:val="28"/>
          <w:szCs w:val="28"/>
        </w:rPr>
        <w:t>:</w:t>
      </w:r>
      <w:r>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Giá</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trị</w:t>
      </w:r>
      <w:proofErr w:type="spellEnd"/>
      <w:r w:rsidR="006524D5" w:rsidRPr="005521D9">
        <w:rPr>
          <w:rFonts w:eastAsia="Calibri" w:cs="Times New Roman"/>
          <w:bCs/>
          <w:color w:val="000000"/>
          <w:sz w:val="28"/>
          <w:szCs w:val="28"/>
        </w:rPr>
        <w:t xml:space="preserve"> Ct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bệnh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phẩm</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lớn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hơn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chứng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dương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thì</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loại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khỏi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phân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tích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Với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những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này</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chúng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tôi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tiến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hành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tăng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lượng</w:t>
      </w:r>
      <w:proofErr w:type="spellEnd"/>
      <w:r w:rsidR="006524D5" w:rsidRPr="005521D9">
        <w:rPr>
          <w:rFonts w:eastAsia="Calibri" w:cs="Times New Roman"/>
          <w:bCs/>
          <w:color w:val="000000"/>
          <w:sz w:val="28"/>
          <w:szCs w:val="28"/>
        </w:rPr>
        <w:t xml:space="preserve"> RNA </w:t>
      </w:r>
      <w:proofErr w:type="spellStart"/>
      <w:r w:rsidR="006524D5" w:rsidRPr="005521D9">
        <w:rPr>
          <w:rFonts w:eastAsia="Calibri" w:cs="Times New Roman"/>
          <w:bCs/>
          <w:color w:val="000000"/>
          <w:sz w:val="28"/>
          <w:szCs w:val="28"/>
        </w:rPr>
        <w:t>tổng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số</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đầu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vào</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bằng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cách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cô</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đặc</w:t>
      </w:r>
      <w:proofErr w:type="spellEnd"/>
      <w:r w:rsidR="006524D5" w:rsidRPr="005521D9">
        <w:rPr>
          <w:rFonts w:eastAsia="Calibri" w:cs="Times New Roman"/>
          <w:bCs/>
          <w:color w:val="000000"/>
          <w:sz w:val="28"/>
          <w:szCs w:val="28"/>
        </w:rPr>
        <w:t xml:space="preserve"> RNA </w:t>
      </w:r>
      <w:proofErr w:type="spellStart"/>
      <w:r w:rsidR="006524D5" w:rsidRPr="005521D9">
        <w:rPr>
          <w:rFonts w:eastAsia="Calibri" w:cs="Times New Roman"/>
          <w:bCs/>
          <w:color w:val="000000"/>
          <w:sz w:val="28"/>
          <w:szCs w:val="28"/>
        </w:rPr>
        <w:t>tổng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số</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và</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tiến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hành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chạy</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lại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phản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ứng</w:t>
      </w:r>
      <w:proofErr w:type="spellEnd"/>
      <w:r w:rsidR="006524D5" w:rsidRPr="005521D9">
        <w:rPr>
          <w:rFonts w:eastAsia="Calibri" w:cs="Times New Roman"/>
          <w:bCs/>
          <w:color w:val="000000"/>
          <w:sz w:val="28"/>
          <w:szCs w:val="28"/>
        </w:rPr>
        <w:t xml:space="preserve">. Trường </w:t>
      </w:r>
      <w:proofErr w:type="spellStart"/>
      <w:r w:rsidR="006524D5" w:rsidRPr="005521D9">
        <w:rPr>
          <w:rFonts w:eastAsia="Calibri" w:cs="Times New Roman"/>
          <w:bCs/>
          <w:color w:val="000000"/>
          <w:sz w:val="28"/>
          <w:szCs w:val="28"/>
        </w:rPr>
        <w:t>hợp</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đã</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tăng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lượng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đầu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vào</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mà</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giá</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trị</w:t>
      </w:r>
      <w:proofErr w:type="spellEnd"/>
      <w:r w:rsidR="006524D5" w:rsidRPr="005521D9">
        <w:rPr>
          <w:rFonts w:eastAsia="Calibri" w:cs="Times New Roman"/>
          <w:bCs/>
          <w:color w:val="000000"/>
          <w:sz w:val="28"/>
          <w:szCs w:val="28"/>
        </w:rPr>
        <w:t xml:space="preserve"> Ct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bệnh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phẩm</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vẫn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lớn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hơn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giá</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trị</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đối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chứng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dương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thì</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loại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khỏi</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nghiên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cứu</w:t>
      </w:r>
      <w:proofErr w:type="spellEnd"/>
      <w:r w:rsidR="006524D5" w:rsidRPr="005521D9">
        <w:rPr>
          <w:rFonts w:eastAsia="Calibri" w:cs="Times New Roman"/>
          <w:bCs/>
          <w:color w:val="000000"/>
          <w:sz w:val="28"/>
          <w:szCs w:val="28"/>
        </w:rPr>
        <w:t>.</w:t>
      </w:r>
      <w:r>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Xác</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định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tỷ</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lệ</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mẫu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mang</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đột</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biến</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hoặc</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kiểu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dại</w:t>
      </w:r>
      <w:proofErr w:type="spellEnd"/>
      <w:r w:rsidR="006524D5" w:rsidRPr="005521D9">
        <w:rPr>
          <w:rFonts w:eastAsia="Calibri" w:cs="Times New Roman"/>
          <w:bCs/>
          <w:color w:val="000000"/>
          <w:sz w:val="28"/>
          <w:szCs w:val="28"/>
        </w:rPr>
        <w:t xml:space="preserve"> </w:t>
      </w:r>
      <w:r w:rsidR="00FF17F6">
        <w:rPr>
          <w:rFonts w:eastAsia="Calibri" w:cs="Times New Roman"/>
          <w:bCs/>
          <w:i/>
          <w:color w:val="000000"/>
          <w:sz w:val="28"/>
          <w:szCs w:val="28"/>
        </w:rPr>
        <w:t>HSP110</w:t>
      </w:r>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Nếu</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định</w:t>
      </w:r>
      <w:proofErr w:type="spellEnd"/>
      <w:r w:rsidR="006524D5" w:rsidRPr="005521D9">
        <w:rPr>
          <w:rFonts w:eastAsia="Calibri" w:cs="Times New Roman"/>
          <w:bCs/>
          <w:color w:val="000000"/>
          <w:sz w:val="28"/>
          <w:szCs w:val="28"/>
        </w:rPr>
        <w:t xml:space="preserve"> </w:t>
      </w:r>
      <w:proofErr w:type="spellStart"/>
      <w:r w:rsidR="006524D5" w:rsidRPr="005521D9">
        <w:rPr>
          <w:rFonts w:eastAsia="Calibri" w:cs="Times New Roman"/>
          <w:bCs/>
          <w:color w:val="000000"/>
          <w:sz w:val="28"/>
          <w:szCs w:val="28"/>
        </w:rPr>
        <w:t>lượng</w:t>
      </w:r>
      <w:proofErr w:type="spellEnd"/>
      <w:r w:rsidR="006524D5" w:rsidRPr="005521D9">
        <w:rPr>
          <w:rFonts w:eastAsia="Calibri" w:cs="Times New Roman"/>
          <w:bCs/>
          <w:color w:val="000000"/>
          <w:sz w:val="28"/>
          <w:szCs w:val="28"/>
        </w:rPr>
        <w:t xml:space="preserve"> 2</w:t>
      </w:r>
      <w:r w:rsidR="006524D5" w:rsidRPr="005521D9">
        <w:rPr>
          <w:rFonts w:eastAsia="Calibri" w:cs="Times New Roman"/>
          <w:color w:val="000000"/>
          <w:sz w:val="28"/>
          <w:szCs w:val="28"/>
          <w:vertAlign w:val="superscript"/>
        </w:rPr>
        <w:t xml:space="preserve">∆Ct </w:t>
      </w:r>
      <w:r w:rsidR="006524D5" w:rsidRPr="005521D9">
        <w:rPr>
          <w:rFonts w:eastAsia="Calibri" w:cs="Times New Roman"/>
          <w:color w:val="000000"/>
          <w:sz w:val="28"/>
          <w:szCs w:val="28"/>
        </w:rPr>
        <w:t xml:space="preserve">&lt;0,5; </w:t>
      </w:r>
      <w:proofErr w:type="spellStart"/>
      <w:r w:rsidR="006524D5" w:rsidRPr="005521D9">
        <w:rPr>
          <w:rFonts w:eastAsia="Calibri" w:cs="Times New Roman"/>
          <w:color w:val="000000"/>
          <w:sz w:val="28"/>
          <w:szCs w:val="28"/>
        </w:rPr>
        <w:t>kết</w:t>
      </w:r>
      <w:proofErr w:type="spellEnd"/>
      <w:r w:rsidR="006524D5" w:rsidRPr="005521D9">
        <w:rPr>
          <w:rFonts w:eastAsia="Calibri" w:cs="Times New Roman"/>
          <w:color w:val="000000"/>
          <w:sz w:val="28"/>
          <w:szCs w:val="28"/>
        </w:rPr>
        <w:t xml:space="preserve"> </w:t>
      </w:r>
      <w:proofErr w:type="spellStart"/>
      <w:r w:rsidR="006524D5" w:rsidRPr="005521D9">
        <w:rPr>
          <w:rFonts w:eastAsia="Calibri" w:cs="Times New Roman"/>
          <w:color w:val="000000"/>
          <w:sz w:val="28"/>
          <w:szCs w:val="28"/>
        </w:rPr>
        <w:t>luận</w:t>
      </w:r>
      <w:proofErr w:type="spellEnd"/>
      <w:r w:rsidR="006524D5" w:rsidRPr="005521D9">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mẫu</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không</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mang</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đột</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biến</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tỷ</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lệ</w:t>
      </w:r>
      <w:proofErr w:type="spellEnd"/>
      <w:r w:rsidR="006524D5" w:rsidRPr="00BE602C">
        <w:rPr>
          <w:rFonts w:eastAsia="Calibri" w:cs="Times New Roman"/>
          <w:color w:val="000000"/>
          <w:sz w:val="28"/>
          <w:szCs w:val="28"/>
        </w:rPr>
        <w:t xml:space="preserve"> ≥0,5, </w:t>
      </w:r>
      <w:proofErr w:type="spellStart"/>
      <w:r w:rsidR="006524D5" w:rsidRPr="00BE602C">
        <w:rPr>
          <w:rFonts w:eastAsia="Calibri" w:cs="Times New Roman"/>
          <w:color w:val="000000"/>
          <w:sz w:val="28"/>
          <w:szCs w:val="28"/>
        </w:rPr>
        <w:t>kết</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luận</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mẫu</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mang</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đột</w:t>
      </w:r>
      <w:proofErr w:type="spellEnd"/>
      <w:r w:rsidR="006524D5" w:rsidRPr="00BE602C">
        <w:rPr>
          <w:rFonts w:eastAsia="Calibri" w:cs="Times New Roman"/>
          <w:color w:val="000000"/>
          <w:sz w:val="28"/>
          <w:szCs w:val="28"/>
        </w:rPr>
        <w:t xml:space="preserve"> </w:t>
      </w:r>
      <w:proofErr w:type="spellStart"/>
      <w:r w:rsidR="006524D5" w:rsidRPr="00BE602C">
        <w:rPr>
          <w:rFonts w:eastAsia="Calibri" w:cs="Times New Roman"/>
          <w:color w:val="000000"/>
          <w:sz w:val="28"/>
          <w:szCs w:val="28"/>
        </w:rPr>
        <w:t>biến</w:t>
      </w:r>
      <w:proofErr w:type="spellEnd"/>
      <w:r w:rsidR="006524D5" w:rsidRPr="00BE602C">
        <w:rPr>
          <w:rFonts w:eastAsia="Calibri" w:cs="Times New Roman"/>
          <w:color w:val="000000"/>
          <w:sz w:val="28"/>
          <w:szCs w:val="28"/>
        </w:rPr>
        <w:t xml:space="preserve"> </w:t>
      </w:r>
      <w:r w:rsidR="00FF17F6">
        <w:rPr>
          <w:rFonts w:eastAsia="Calibri" w:cs="Times New Roman"/>
          <w:i/>
          <w:color w:val="000000"/>
          <w:sz w:val="28"/>
          <w:szCs w:val="28"/>
        </w:rPr>
        <w:t>HSP110</w:t>
      </w:r>
      <w:r w:rsidR="00D14FD6" w:rsidRPr="00BE602C">
        <w:rPr>
          <w:rFonts w:eastAsia="Calibri" w:cs="Times New Roman"/>
          <w:color w:val="000000"/>
          <w:sz w:val="28"/>
          <w:szCs w:val="28"/>
        </w:rPr>
        <w:t>.</w:t>
      </w:r>
    </w:p>
    <w:p w14:paraId="37FB2196" w14:textId="77777777" w:rsidR="00E024E2" w:rsidRPr="00E024E2" w:rsidRDefault="00E024E2" w:rsidP="00E024E2">
      <w:pPr>
        <w:spacing w:before="0" w:after="0"/>
        <w:ind w:firstLine="720"/>
        <w:rPr>
          <w:rFonts w:eastAsia="Times New Roman" w:cs="Times New Roman"/>
          <w:i/>
          <w:iCs/>
          <w:color w:val="000000"/>
          <w:sz w:val="28"/>
          <w:szCs w:val="28"/>
          <w:lang w:val="vi-VN"/>
        </w:rPr>
      </w:pPr>
      <w:r w:rsidRPr="00E024E2">
        <w:rPr>
          <w:rFonts w:eastAsia="Times New Roman" w:cs="Times New Roman"/>
          <w:i/>
          <w:iCs/>
          <w:color w:val="000000"/>
          <w:sz w:val="28"/>
          <w:szCs w:val="28"/>
          <w:lang w:val="vi-VN"/>
        </w:rPr>
        <w:t>2.3.4.7. Kỹ thuật giải trình tự Sanger</w:t>
      </w:r>
    </w:p>
    <w:p w14:paraId="384458FA" w14:textId="7FBAD108" w:rsidR="00E024E2" w:rsidRPr="00E024E2" w:rsidRDefault="00E024E2" w:rsidP="00E024E2">
      <w:pPr>
        <w:widowControl w:val="0"/>
        <w:spacing w:before="0" w:after="0"/>
        <w:ind w:firstLine="720"/>
        <w:rPr>
          <w:rFonts w:eastAsia="Aptos"/>
          <w:color w:val="000000"/>
          <w:sz w:val="28"/>
          <w:szCs w:val="28"/>
          <w:lang w:val="vi-VN"/>
        </w:rPr>
      </w:pPr>
      <w:r w:rsidRPr="00E024E2">
        <w:rPr>
          <w:rFonts w:eastAsia="Aptos"/>
          <w:color w:val="000000"/>
          <w:sz w:val="28"/>
          <w:szCs w:val="28"/>
          <w:lang w:val="vi-VN"/>
        </w:rPr>
        <w:t xml:space="preserve">Sản phẩm PCR khuếch đại với các cặp mồi được thiết kế đặc hiệu (Bảng 2.4) được tách dòng trong plasmid và giải trình tự Sanger nhằm </w:t>
      </w:r>
      <w:r w:rsidR="0024380E" w:rsidRPr="00D35577">
        <w:rPr>
          <w:rFonts w:eastAsia="Aptos"/>
          <w:color w:val="000000"/>
          <w:sz w:val="28"/>
          <w:szCs w:val="28"/>
          <w:lang w:val="vi-VN"/>
        </w:rPr>
        <w:t>xác định</w:t>
      </w:r>
      <w:r w:rsidRPr="00E024E2">
        <w:rPr>
          <w:rFonts w:eastAsia="Aptos"/>
          <w:color w:val="000000"/>
          <w:sz w:val="28"/>
          <w:szCs w:val="28"/>
          <w:lang w:val="vi-VN"/>
        </w:rPr>
        <w:t xml:space="preserve"> các cặp mồi đã khuếch đại chính xác trình tự đích</w:t>
      </w:r>
      <w:r w:rsidR="0024380E" w:rsidRPr="00D35577">
        <w:rPr>
          <w:rFonts w:eastAsia="Aptos"/>
          <w:color w:val="000000"/>
          <w:sz w:val="28"/>
          <w:szCs w:val="28"/>
          <w:lang w:val="vi-VN"/>
        </w:rPr>
        <w:t xml:space="preserve"> mong muốn</w:t>
      </w:r>
      <w:r w:rsidRPr="00E024E2">
        <w:rPr>
          <w:rFonts w:eastAsia="Aptos"/>
          <w:color w:val="000000"/>
          <w:sz w:val="28"/>
          <w:szCs w:val="28"/>
          <w:lang w:val="vi-VN"/>
        </w:rPr>
        <w:t xml:space="preserve">. </w:t>
      </w:r>
    </w:p>
    <w:p w14:paraId="111C07CC" w14:textId="6AB18442" w:rsidR="00E024E2" w:rsidRPr="00B621E1" w:rsidRDefault="00E024E2" w:rsidP="00E024E2">
      <w:pPr>
        <w:widowControl w:val="0"/>
        <w:spacing w:before="0" w:after="0"/>
        <w:ind w:firstLine="720"/>
        <w:rPr>
          <w:rFonts w:eastAsia="Aptos" w:cs="Times New Roman"/>
          <w:color w:val="000000"/>
          <w:spacing w:val="-2"/>
          <w:sz w:val="28"/>
          <w:szCs w:val="28"/>
          <w:lang w:val="vi-VN"/>
        </w:rPr>
      </w:pPr>
      <w:r w:rsidRPr="00E024E2">
        <w:rPr>
          <w:rFonts w:eastAsia="Aptos" w:cs="Times New Roman"/>
          <w:color w:val="000000"/>
          <w:sz w:val="28"/>
          <w:szCs w:val="28"/>
          <w:lang w:val="vi-VN"/>
        </w:rPr>
        <w:t xml:space="preserve">Các plasmid được sử dụng để giải trình tự trên hệ thống Applied Biosystem 3500 (Nhật Bản). Phân tích kết quả giải trình tự được thực hiện </w:t>
      </w:r>
      <w:r w:rsidRPr="00B621E1">
        <w:rPr>
          <w:rFonts w:eastAsia="Aptos" w:cs="Times New Roman"/>
          <w:color w:val="000000"/>
          <w:spacing w:val="-2"/>
          <w:sz w:val="28"/>
          <w:szCs w:val="28"/>
          <w:lang w:val="vi-VN"/>
        </w:rPr>
        <w:t>bằng phần mềm BioEdit 7.2.5, sau đó được đối chiếu với hệ thống BLAST-NCBI (</w:t>
      </w:r>
      <w:r>
        <w:fldChar w:fldCharType="begin"/>
      </w:r>
      <w:r>
        <w:instrText>HYPERLINK "https://blast.ncbi.nlm.nih.gov/Blast.cgi"</w:instrText>
      </w:r>
      <w:r>
        <w:fldChar w:fldCharType="separate"/>
      </w:r>
      <w:r w:rsidRPr="00B621E1">
        <w:rPr>
          <w:rStyle w:val="Hyperlink"/>
          <w:rFonts w:eastAsia="Aptos" w:cs="Times New Roman"/>
          <w:spacing w:val="-2"/>
          <w:sz w:val="28"/>
          <w:szCs w:val="28"/>
          <w:lang w:val="vi-VN"/>
        </w:rPr>
        <w:t>https://blast.ncbi.nlm.nih.gov/Blast.cgi</w:t>
      </w:r>
      <w:r>
        <w:fldChar w:fldCharType="end"/>
      </w:r>
      <w:r w:rsidRPr="00B621E1">
        <w:rPr>
          <w:rFonts w:eastAsia="Aptos" w:cs="Times New Roman"/>
          <w:color w:val="000000"/>
          <w:spacing w:val="-2"/>
          <w:sz w:val="28"/>
          <w:szCs w:val="28"/>
          <w:lang w:val="vi-VN"/>
        </w:rPr>
        <w:t>) để khẳng định đoạn gen được khuếch đại chính xác từ chủng vi khuẩn cần xác định.</w:t>
      </w:r>
      <w:bookmarkStart w:id="187" w:name="_Toc495311113"/>
      <w:bookmarkStart w:id="188" w:name="_Toc49937659"/>
      <w:bookmarkStart w:id="189" w:name="_Toc127204802"/>
      <w:bookmarkEnd w:id="164"/>
      <w:bookmarkEnd w:id="165"/>
    </w:p>
    <w:p w14:paraId="712118C9" w14:textId="77777777" w:rsidR="00E024E2" w:rsidRDefault="008477A2" w:rsidP="00E024E2">
      <w:pPr>
        <w:widowControl w:val="0"/>
        <w:spacing w:before="0" w:after="0"/>
        <w:ind w:firstLine="720"/>
        <w:rPr>
          <w:b/>
          <w:bCs/>
          <w:color w:val="000000"/>
          <w:shd w:val="clear" w:color="auto" w:fill="FFFFFF"/>
          <w:lang w:val="vi-VN"/>
        </w:rPr>
      </w:pPr>
      <w:r w:rsidRPr="00E024E2">
        <w:rPr>
          <w:b/>
          <w:bCs/>
          <w:color w:val="000000"/>
          <w:shd w:val="clear" w:color="auto" w:fill="FFFFFF"/>
          <w:lang w:val="vi-VN"/>
        </w:rPr>
        <w:t xml:space="preserve">2.5. </w:t>
      </w:r>
      <w:bookmarkEnd w:id="187"/>
      <w:bookmarkEnd w:id="188"/>
      <w:r w:rsidRPr="00E024E2">
        <w:rPr>
          <w:b/>
          <w:bCs/>
          <w:color w:val="000000"/>
          <w:shd w:val="clear" w:color="auto" w:fill="FFFFFF"/>
          <w:lang w:val="vi-VN"/>
        </w:rPr>
        <w:t>Phân tích kết quả</w:t>
      </w:r>
      <w:bookmarkEnd w:id="189"/>
    </w:p>
    <w:p w14:paraId="5ED4CCBB" w14:textId="28341547" w:rsidR="008477A2" w:rsidRPr="00953D90" w:rsidRDefault="00B35533" w:rsidP="00E024E2">
      <w:pPr>
        <w:widowControl w:val="0"/>
        <w:spacing w:before="0" w:after="0"/>
        <w:ind w:firstLine="720"/>
        <w:rPr>
          <w:color w:val="000000"/>
          <w:sz w:val="28"/>
          <w:szCs w:val="28"/>
          <w:shd w:val="clear" w:color="auto" w:fill="FFFFFF"/>
          <w:lang w:val="vi-VN"/>
        </w:rPr>
      </w:pPr>
      <w:r w:rsidRPr="00E024E2">
        <w:rPr>
          <w:color w:val="000000"/>
          <w:sz w:val="28"/>
          <w:szCs w:val="28"/>
          <w:shd w:val="clear" w:color="auto" w:fill="FFFFFF"/>
          <w:lang w:val="vi-VN"/>
        </w:rPr>
        <w:t xml:space="preserve">Số liệu thu được quản lý kết quả dựa trên phần mềm Exel 2010. </w:t>
      </w:r>
      <w:r w:rsidR="008477A2" w:rsidRPr="00953D90">
        <w:rPr>
          <w:color w:val="000000"/>
          <w:sz w:val="28"/>
          <w:szCs w:val="28"/>
          <w:shd w:val="clear" w:color="auto" w:fill="FFFFFF"/>
          <w:lang w:val="vi-VN"/>
        </w:rPr>
        <w:t xml:space="preserve">Các số liệu được mã hóa </w:t>
      </w:r>
      <w:r w:rsidRPr="00953D90">
        <w:rPr>
          <w:color w:val="000000"/>
          <w:sz w:val="28"/>
          <w:szCs w:val="28"/>
          <w:shd w:val="clear" w:color="auto" w:fill="FFFFFF"/>
          <w:lang w:val="vi-VN"/>
        </w:rPr>
        <w:t>và</w:t>
      </w:r>
      <w:r w:rsidR="008477A2" w:rsidRPr="00953D90">
        <w:rPr>
          <w:color w:val="000000"/>
          <w:sz w:val="28"/>
          <w:szCs w:val="28"/>
          <w:shd w:val="clear" w:color="auto" w:fill="FFFFFF"/>
          <w:lang w:val="vi-VN"/>
        </w:rPr>
        <w:t xml:space="preserve"> phân tích thống kê </w:t>
      </w:r>
      <w:r w:rsidRPr="00953D90">
        <w:rPr>
          <w:color w:val="000000"/>
          <w:sz w:val="28"/>
          <w:szCs w:val="28"/>
          <w:shd w:val="clear" w:color="auto" w:fill="FFFFFF"/>
          <w:lang w:val="vi-VN"/>
        </w:rPr>
        <w:t>trên</w:t>
      </w:r>
      <w:r w:rsidR="008477A2" w:rsidRPr="00953D90">
        <w:rPr>
          <w:color w:val="000000"/>
          <w:sz w:val="28"/>
          <w:szCs w:val="28"/>
          <w:shd w:val="clear" w:color="auto" w:fill="FFFFFF"/>
          <w:lang w:val="vi-VN"/>
        </w:rPr>
        <w:t xml:space="preserve"> phần mềm SPSS 26</w:t>
      </w:r>
      <w:r w:rsidRPr="00953D90">
        <w:rPr>
          <w:color w:val="000000"/>
          <w:sz w:val="28"/>
          <w:szCs w:val="28"/>
          <w:shd w:val="clear" w:color="auto" w:fill="FFFFFF"/>
          <w:lang w:val="vi-VN"/>
        </w:rPr>
        <w:t xml:space="preserve"> và</w:t>
      </w:r>
      <w:r w:rsidRPr="00953D90">
        <w:rPr>
          <w:rFonts w:eastAsia="Aptos" w:cs="Times New Roman"/>
          <w:color w:val="000000"/>
          <w:sz w:val="28"/>
          <w:szCs w:val="28"/>
          <w:lang w:val="vi-VN"/>
        </w:rPr>
        <w:t xml:space="preserve"> lập đồ thị và phân tích bằng phần mềm Graphpad Prism v9.3.0</w:t>
      </w:r>
      <w:r w:rsidR="008477A2" w:rsidRPr="00953D90">
        <w:rPr>
          <w:color w:val="000000"/>
          <w:sz w:val="28"/>
          <w:szCs w:val="28"/>
          <w:shd w:val="clear" w:color="auto" w:fill="FFFFFF"/>
          <w:lang w:val="vi-VN"/>
        </w:rPr>
        <w:t xml:space="preserve">. </w:t>
      </w:r>
    </w:p>
    <w:p w14:paraId="3910717A" w14:textId="2C39FFE7" w:rsidR="008477A2" w:rsidRPr="006B456A" w:rsidRDefault="008477A2" w:rsidP="008477A2">
      <w:pPr>
        <w:tabs>
          <w:tab w:val="left" w:pos="357"/>
          <w:tab w:val="left" w:pos="459"/>
          <w:tab w:val="left" w:pos="567"/>
        </w:tabs>
        <w:spacing w:before="0" w:after="0"/>
        <w:ind w:firstLine="720"/>
        <w:rPr>
          <w:color w:val="000000"/>
          <w:sz w:val="28"/>
          <w:szCs w:val="28"/>
          <w:lang w:val="vi-VN"/>
        </w:rPr>
      </w:pPr>
      <w:r w:rsidRPr="006B456A">
        <w:rPr>
          <w:color w:val="000000"/>
          <w:sz w:val="28"/>
          <w:szCs w:val="28"/>
          <w:lang w:val="vi-VN"/>
        </w:rPr>
        <w:t>- Tính giá trị trung bình</w:t>
      </w:r>
      <w:r w:rsidR="00651F59" w:rsidRPr="006B456A">
        <w:rPr>
          <w:color w:val="000000"/>
          <w:sz w:val="28"/>
          <w:szCs w:val="28"/>
          <w:lang w:val="vi-VN"/>
        </w:rPr>
        <w:t xml:space="preserve"> (mean)</w:t>
      </w:r>
      <w:r w:rsidRPr="006B456A">
        <w:rPr>
          <w:color w:val="000000"/>
          <w:sz w:val="28"/>
          <w:szCs w:val="28"/>
          <w:lang w:val="vi-VN"/>
        </w:rPr>
        <w:t xml:space="preserve"> và độ lệch chuẩn</w:t>
      </w:r>
      <w:r w:rsidR="00651F59" w:rsidRPr="006B456A">
        <w:rPr>
          <w:color w:val="000000"/>
          <w:sz w:val="28"/>
          <w:szCs w:val="28"/>
          <w:lang w:val="vi-VN"/>
        </w:rPr>
        <w:t xml:space="preserve"> (SD)</w:t>
      </w:r>
      <w:r w:rsidRPr="006B456A">
        <w:rPr>
          <w:color w:val="000000"/>
          <w:sz w:val="28"/>
          <w:szCs w:val="28"/>
          <w:lang w:val="vi-VN"/>
        </w:rPr>
        <w:t xml:space="preserve"> đối với biến định lượng tuân theo phân phối chuẩn. Tính giá trị trung vị, giá trị nhỏ nhất và lớn nhất đối với biến định lượng không tuân theo phân phối chuẩn. Các biến định tính được tính và trình bày bằng tần số và tỷ lệ phần %. </w:t>
      </w:r>
    </w:p>
    <w:p w14:paraId="6D04CA6A" w14:textId="7FAD0A3B" w:rsidR="008477A2" w:rsidRPr="00FC4164" w:rsidRDefault="008477A2" w:rsidP="008477A2">
      <w:pPr>
        <w:shd w:val="clear" w:color="auto" w:fill="FFFFFF"/>
        <w:tabs>
          <w:tab w:val="left" w:pos="357"/>
          <w:tab w:val="left" w:pos="459"/>
          <w:tab w:val="left" w:pos="567"/>
          <w:tab w:val="left" w:pos="708"/>
        </w:tabs>
        <w:spacing w:before="0" w:after="0"/>
        <w:ind w:firstLine="720"/>
        <w:rPr>
          <w:color w:val="000000"/>
          <w:sz w:val="28"/>
          <w:szCs w:val="28"/>
          <w:lang w:val="vi-VN"/>
        </w:rPr>
      </w:pPr>
      <w:r w:rsidRPr="006B456A">
        <w:rPr>
          <w:color w:val="000000"/>
          <w:sz w:val="28"/>
          <w:szCs w:val="28"/>
          <w:lang w:val="vi-VN"/>
        </w:rPr>
        <w:t>- Chi-square test hoặc Fisher’s exact test được sử dụng để kiểm tra sự khác nhau giữa các biến định tính.</w:t>
      </w:r>
      <w:r w:rsidR="00651F59" w:rsidRPr="006B456A">
        <w:rPr>
          <w:color w:val="000000"/>
          <w:sz w:val="28"/>
          <w:szCs w:val="28"/>
          <w:lang w:val="vi-VN"/>
        </w:rPr>
        <w:t xml:space="preserve"> </w:t>
      </w:r>
      <w:r w:rsidRPr="00FC4164">
        <w:rPr>
          <w:color w:val="000000"/>
          <w:sz w:val="28"/>
          <w:szCs w:val="28"/>
          <w:lang w:val="vi-VN"/>
        </w:rPr>
        <w:t xml:space="preserve">Mô hình hồi quy logistic </w:t>
      </w:r>
      <w:r w:rsidRPr="006B456A">
        <w:rPr>
          <w:color w:val="000000"/>
          <w:sz w:val="28"/>
          <w:szCs w:val="28"/>
          <w:lang w:val="vi-VN"/>
        </w:rPr>
        <w:t xml:space="preserve">đơn biến và </w:t>
      </w:r>
      <w:r w:rsidRPr="00FC4164">
        <w:rPr>
          <w:color w:val="000000"/>
          <w:sz w:val="28"/>
          <w:szCs w:val="28"/>
          <w:lang w:val="vi-VN"/>
        </w:rPr>
        <w:t xml:space="preserve">đa biến, tỷ suất chênh (OR) và khoảng tin cậy 95% của giá trị OR được tính toán </w:t>
      </w:r>
      <w:r w:rsidRPr="00FC4164">
        <w:rPr>
          <w:color w:val="000000"/>
          <w:sz w:val="28"/>
          <w:szCs w:val="28"/>
          <w:lang w:val="vi-VN"/>
        </w:rPr>
        <w:lastRenderedPageBreak/>
        <w:t xml:space="preserve">trong phân tích mối liên quan giữa </w:t>
      </w:r>
      <w:r w:rsidRPr="006B456A">
        <w:rPr>
          <w:color w:val="000000"/>
          <w:sz w:val="28"/>
          <w:szCs w:val="28"/>
          <w:lang w:val="vi-VN"/>
        </w:rPr>
        <w:t xml:space="preserve">nhiễm các vi khuẩn và đột biến gen </w:t>
      </w:r>
      <w:r w:rsidR="00B35533" w:rsidRPr="006B456A">
        <w:rPr>
          <w:color w:val="000000"/>
          <w:sz w:val="28"/>
          <w:szCs w:val="28"/>
          <w:lang w:val="vi-VN"/>
        </w:rPr>
        <w:t xml:space="preserve">với nguy cơ bị UTĐTT từ polyp đại trực tràng </w:t>
      </w:r>
      <w:r w:rsidRPr="00FC4164">
        <w:rPr>
          <w:color w:val="000000"/>
          <w:sz w:val="28"/>
          <w:szCs w:val="28"/>
          <w:lang w:val="vi-VN"/>
        </w:rPr>
        <w:t>có hiệu chỉnh với các yếu tố có khả năng ảnh hưởng như tuổi, giới.</w:t>
      </w:r>
      <w:r w:rsidR="00651F59" w:rsidRPr="006B456A">
        <w:rPr>
          <w:color w:val="000000"/>
          <w:sz w:val="28"/>
          <w:szCs w:val="28"/>
          <w:lang w:val="vi-VN"/>
        </w:rPr>
        <w:t xml:space="preserve"> </w:t>
      </w:r>
      <w:r w:rsidRPr="00FC4164">
        <w:rPr>
          <w:color w:val="000000"/>
          <w:sz w:val="28"/>
          <w:szCs w:val="28"/>
          <w:lang w:val="vi-VN"/>
        </w:rPr>
        <w:t>Kiểm định Mann-Whitney U test và kiểm định Kruskal-Wallis để so sánh sự khác nhau giữa các biến số định lượng không tuân theo phân phối chuẩn.</w:t>
      </w:r>
    </w:p>
    <w:p w14:paraId="6BD63738" w14:textId="6124B162" w:rsidR="008477A2" w:rsidRDefault="008477A2" w:rsidP="008477A2">
      <w:pPr>
        <w:shd w:val="clear" w:color="auto" w:fill="FFFFFF"/>
        <w:tabs>
          <w:tab w:val="left" w:pos="357"/>
          <w:tab w:val="left" w:pos="459"/>
          <w:tab w:val="left" w:pos="567"/>
          <w:tab w:val="left" w:pos="708"/>
        </w:tabs>
        <w:spacing w:before="0" w:after="0"/>
        <w:ind w:firstLine="720"/>
        <w:rPr>
          <w:color w:val="000000"/>
          <w:sz w:val="28"/>
          <w:szCs w:val="28"/>
          <w:lang w:val="vi-VN"/>
        </w:rPr>
      </w:pPr>
      <w:r w:rsidRPr="00FC4164">
        <w:rPr>
          <w:color w:val="000000"/>
          <w:sz w:val="28"/>
          <w:szCs w:val="28"/>
          <w:lang w:val="vi-VN"/>
        </w:rPr>
        <w:t>- Giá trị có ý nghĩa thống kê với p</w:t>
      </w:r>
      <w:r w:rsidR="00B35533" w:rsidRPr="00463D35">
        <w:rPr>
          <w:color w:val="000000"/>
          <w:sz w:val="28"/>
          <w:szCs w:val="28"/>
          <w:lang w:val="vi-VN"/>
        </w:rPr>
        <w:t xml:space="preserve"> </w:t>
      </w:r>
      <w:r w:rsidRPr="00FC4164">
        <w:rPr>
          <w:color w:val="000000"/>
          <w:sz w:val="28"/>
          <w:szCs w:val="28"/>
          <w:lang w:val="vi-VN"/>
        </w:rPr>
        <w:t>&lt;</w:t>
      </w:r>
      <w:r w:rsidR="00B35533" w:rsidRPr="00463D35">
        <w:rPr>
          <w:color w:val="000000"/>
          <w:sz w:val="28"/>
          <w:szCs w:val="28"/>
          <w:lang w:val="vi-VN"/>
        </w:rPr>
        <w:t xml:space="preserve"> </w:t>
      </w:r>
      <w:r w:rsidRPr="00FC4164">
        <w:rPr>
          <w:color w:val="000000"/>
          <w:sz w:val="28"/>
          <w:szCs w:val="28"/>
          <w:lang w:val="vi-VN"/>
        </w:rPr>
        <w:t>0,05.</w:t>
      </w:r>
    </w:p>
    <w:p w14:paraId="7758CB5F" w14:textId="2A0982F4" w:rsidR="00DC70B6" w:rsidRPr="0021344F" w:rsidRDefault="0008266E" w:rsidP="008477A2">
      <w:pPr>
        <w:pStyle w:val="Heading2"/>
        <w:keepNext w:val="0"/>
        <w:keepLines w:val="0"/>
        <w:widowControl w:val="0"/>
        <w:spacing w:before="0" w:after="0" w:line="360" w:lineRule="auto"/>
        <w:ind w:firstLine="720"/>
        <w:jc w:val="both"/>
        <w:rPr>
          <w:rFonts w:ascii="Times New Roman" w:eastAsia="Aptos" w:hAnsi="Times New Roman" w:cs="Times New Roman"/>
          <w:b/>
          <w:bCs/>
          <w:color w:val="000000"/>
          <w:sz w:val="28"/>
          <w:szCs w:val="28"/>
        </w:rPr>
      </w:pPr>
      <w:bookmarkStart w:id="190" w:name="_Toc206664243"/>
      <w:r>
        <w:rPr>
          <w:rFonts w:ascii="Times New Roman" w:eastAsia="Aptos" w:hAnsi="Times New Roman" w:cs="Times New Roman"/>
          <w:b/>
          <w:bCs/>
          <w:color w:val="000000"/>
          <w:sz w:val="28"/>
          <w:szCs w:val="28"/>
        </w:rPr>
        <w:t>2.</w:t>
      </w:r>
      <w:r w:rsidR="00FD74FE">
        <w:rPr>
          <w:rFonts w:ascii="Times New Roman" w:eastAsia="Aptos" w:hAnsi="Times New Roman" w:cs="Times New Roman"/>
          <w:b/>
          <w:bCs/>
          <w:color w:val="000000"/>
          <w:sz w:val="28"/>
          <w:szCs w:val="28"/>
          <w:lang w:val="en-US"/>
        </w:rPr>
        <w:t>5</w:t>
      </w:r>
      <w:r w:rsidR="00DC70B6" w:rsidRPr="0021344F">
        <w:rPr>
          <w:rFonts w:ascii="Times New Roman" w:eastAsia="Aptos" w:hAnsi="Times New Roman" w:cs="Times New Roman"/>
          <w:b/>
          <w:bCs/>
          <w:color w:val="000000"/>
          <w:sz w:val="28"/>
          <w:szCs w:val="28"/>
        </w:rPr>
        <w:t>. Đạo đức trong nghiên cứu</w:t>
      </w:r>
      <w:bookmarkEnd w:id="190"/>
    </w:p>
    <w:p w14:paraId="7758CB60" w14:textId="25C2F4BE" w:rsidR="00DC70B6" w:rsidRPr="00463D35" w:rsidRDefault="00DC70B6" w:rsidP="00A50310">
      <w:pPr>
        <w:spacing w:before="0" w:after="0"/>
        <w:ind w:firstLine="720"/>
        <w:rPr>
          <w:rFonts w:eastAsia="Aptos" w:cs="Times New Roman"/>
          <w:color w:val="000000"/>
          <w:sz w:val="28"/>
          <w:szCs w:val="28"/>
          <w:lang w:val="vi-VN"/>
        </w:rPr>
      </w:pPr>
      <w:r w:rsidRPr="00463D35">
        <w:rPr>
          <w:rFonts w:eastAsia="Aptos" w:cs="Times New Roman"/>
          <w:color w:val="000000"/>
          <w:sz w:val="28"/>
          <w:szCs w:val="28"/>
          <w:lang w:val="vi-VN"/>
        </w:rPr>
        <w:t xml:space="preserve">Đề tài đã được thông qua Hội đồng Đạo đức Bệnh viện Quân y 175 (GCN số 58/GCN-HĐĐĐ ngày 10/01/2023); Số liệu nghiên cứu được sự cho phép của Bệnh viện và thông tin của </w:t>
      </w:r>
      <w:proofErr w:type="spellStart"/>
      <w:r w:rsidR="007E65EA">
        <w:rPr>
          <w:rFonts w:eastAsia="Aptos" w:cs="Times New Roman"/>
          <w:color w:val="000000"/>
          <w:sz w:val="28"/>
          <w:szCs w:val="28"/>
        </w:rPr>
        <w:t>bệnh</w:t>
      </w:r>
      <w:proofErr w:type="spellEnd"/>
      <w:r w:rsidR="007E65EA">
        <w:rPr>
          <w:rFonts w:eastAsia="Aptos" w:cs="Times New Roman"/>
          <w:color w:val="000000"/>
          <w:sz w:val="28"/>
          <w:szCs w:val="28"/>
        </w:rPr>
        <w:t xml:space="preserve"> </w:t>
      </w:r>
      <w:proofErr w:type="spellStart"/>
      <w:r w:rsidR="007E65EA">
        <w:rPr>
          <w:rFonts w:eastAsia="Aptos" w:cs="Times New Roman"/>
          <w:color w:val="000000"/>
          <w:sz w:val="28"/>
          <w:szCs w:val="28"/>
        </w:rPr>
        <w:t>nhân</w:t>
      </w:r>
      <w:proofErr w:type="spellEnd"/>
      <w:r w:rsidRPr="00463D35">
        <w:rPr>
          <w:rFonts w:eastAsia="Aptos" w:cs="Times New Roman"/>
          <w:color w:val="000000"/>
          <w:sz w:val="28"/>
          <w:szCs w:val="28"/>
          <w:lang w:val="vi-VN"/>
        </w:rPr>
        <w:t xml:space="preserve"> được đảm bảo giữ bí mật. Các kết quả xét nghiệm chỉ có giá trị trong nghiên cứu và không áp dụng trong điều trị hay cho bất kỳ mục đích thương mại.</w:t>
      </w:r>
    </w:p>
    <w:p w14:paraId="7758CB61" w14:textId="77777777" w:rsidR="00A50310" w:rsidRPr="00463D35" w:rsidRDefault="00A50310" w:rsidP="00A50310">
      <w:pPr>
        <w:spacing w:before="0" w:after="0"/>
        <w:ind w:firstLine="720"/>
        <w:rPr>
          <w:color w:val="000000"/>
          <w:spacing w:val="-2"/>
          <w:sz w:val="28"/>
          <w:szCs w:val="28"/>
          <w:lang w:val="vi-VN"/>
        </w:rPr>
      </w:pPr>
      <w:r w:rsidRPr="00463D35">
        <w:rPr>
          <w:iCs/>
          <w:color w:val="000000"/>
          <w:spacing w:val="-2"/>
          <w:sz w:val="28"/>
          <w:szCs w:val="28"/>
          <w:lang w:val="vi-VN"/>
        </w:rPr>
        <w:t>- Lợi ích, nguy cơ đối với đối tượng nghiên cứu:</w:t>
      </w:r>
      <w:r w:rsidRPr="00463D35">
        <w:rPr>
          <w:i/>
          <w:iCs/>
          <w:color w:val="000000"/>
          <w:spacing w:val="-2"/>
          <w:sz w:val="28"/>
          <w:szCs w:val="28"/>
          <w:lang w:val="vi-VN"/>
        </w:rPr>
        <w:t xml:space="preserve"> </w:t>
      </w:r>
      <w:r w:rsidRPr="00463D35">
        <w:rPr>
          <w:color w:val="000000"/>
          <w:spacing w:val="-2"/>
          <w:sz w:val="28"/>
          <w:szCs w:val="28"/>
          <w:lang w:val="vi-VN"/>
        </w:rPr>
        <w:t xml:space="preserve">Các đối tượng NC và/hoặc người nhà sau khi nghe giải thích và tình nguyện tham gia nghiên cứu, cùng với đủ các điều kiện theo tiêu chuẩn lựa chọn và loại trừ sẽ được lấy vào nghiên cứu. Bệnh nhân đều được chẩn đoán và điều trị cũng như các xét nghiệm được thực hiện theo đúng chế độ và quy trình chuyên môn của Bệnh viện </w:t>
      </w:r>
      <w:r w:rsidR="008763AF" w:rsidRPr="00463D35">
        <w:rPr>
          <w:color w:val="000000"/>
          <w:spacing w:val="-2"/>
          <w:sz w:val="28"/>
          <w:szCs w:val="28"/>
          <w:lang w:val="vi-VN"/>
        </w:rPr>
        <w:t>Quân y 175</w:t>
      </w:r>
      <w:r w:rsidRPr="00463D35">
        <w:rPr>
          <w:color w:val="000000"/>
          <w:spacing w:val="-2"/>
          <w:sz w:val="28"/>
          <w:szCs w:val="28"/>
          <w:lang w:val="vi-VN"/>
        </w:rPr>
        <w:t>.</w:t>
      </w:r>
    </w:p>
    <w:p w14:paraId="30F9B32A" w14:textId="75EC35CC" w:rsidR="005B7E28" w:rsidRDefault="00A50310" w:rsidP="00A50310">
      <w:pPr>
        <w:spacing w:before="0" w:after="0"/>
        <w:ind w:firstLine="720"/>
        <w:rPr>
          <w:color w:val="000000"/>
          <w:sz w:val="28"/>
          <w:szCs w:val="28"/>
          <w:lang w:val="vi-VN"/>
        </w:rPr>
      </w:pPr>
      <w:r w:rsidRPr="00463D35">
        <w:rPr>
          <w:i/>
          <w:iCs/>
          <w:color w:val="000000"/>
          <w:sz w:val="28"/>
          <w:szCs w:val="28"/>
          <w:lang w:val="vi-VN"/>
        </w:rPr>
        <w:t xml:space="preserve">- </w:t>
      </w:r>
      <w:r w:rsidRPr="00463D35">
        <w:rPr>
          <w:iCs/>
          <w:color w:val="000000"/>
          <w:sz w:val="28"/>
          <w:szCs w:val="28"/>
          <w:lang w:val="vi-VN"/>
        </w:rPr>
        <w:t>Bảo mật thông tin:</w:t>
      </w:r>
      <w:r w:rsidRPr="00463D35">
        <w:rPr>
          <w:i/>
          <w:iCs/>
          <w:color w:val="000000"/>
          <w:sz w:val="28"/>
          <w:szCs w:val="28"/>
          <w:lang w:val="vi-VN"/>
        </w:rPr>
        <w:t xml:space="preserve"> </w:t>
      </w:r>
      <w:r w:rsidRPr="00463D35">
        <w:rPr>
          <w:color w:val="000000"/>
          <w:sz w:val="28"/>
          <w:szCs w:val="28"/>
          <w:lang w:val="vi-VN"/>
        </w:rPr>
        <w:t>Toàn bộ các thông tin cá nhân của đối tượng NC chỉ nhằm mục đích phục vụ cho nghiên cứu này, không sử dụng cho mục đích nào khác. Các thông tin cá nhân của đối tượng NC sẽ được đảm bảo bí mật,không công bố tên của cá nhân trên các bản công bố kết quả nghiên cứu (tạp chí khoa học, bài báo cáo hội nghị khoa học...).</w:t>
      </w:r>
    </w:p>
    <w:p w14:paraId="0A0A5EEE" w14:textId="53DB4F40" w:rsidR="007313EE" w:rsidRPr="005B7E28" w:rsidRDefault="005B7E28" w:rsidP="005B7E28">
      <w:pPr>
        <w:spacing w:before="0" w:after="0"/>
        <w:ind w:firstLine="0"/>
        <w:jc w:val="left"/>
        <w:rPr>
          <w:color w:val="000000"/>
          <w:sz w:val="28"/>
          <w:szCs w:val="28"/>
        </w:rPr>
      </w:pPr>
      <w:r>
        <w:rPr>
          <w:color w:val="000000"/>
          <w:sz w:val="28"/>
          <w:szCs w:val="28"/>
          <w:lang w:val="vi-VN"/>
        </w:rPr>
        <w:br w:type="page"/>
      </w:r>
    </w:p>
    <w:p w14:paraId="7758CB66" w14:textId="77777777" w:rsidR="00B57AAE" w:rsidRPr="00023258" w:rsidRDefault="00B57AAE" w:rsidP="00023258">
      <w:pPr>
        <w:pStyle w:val="Heading2"/>
        <w:spacing w:before="0" w:after="0" w:line="360" w:lineRule="auto"/>
        <w:jc w:val="center"/>
        <w:rPr>
          <w:rFonts w:ascii="Times New Roman" w:eastAsia="Calibri" w:hAnsi="Times New Roman" w:cs="Times New Roman"/>
          <w:b/>
          <w:bCs/>
          <w:color w:val="000000" w:themeColor="text1"/>
          <w:sz w:val="28"/>
          <w:szCs w:val="28"/>
        </w:rPr>
      </w:pPr>
      <w:bookmarkStart w:id="191" w:name="_Toc206664244"/>
      <w:r w:rsidRPr="00023258">
        <w:rPr>
          <w:rFonts w:ascii="Times New Roman" w:eastAsia="Calibri" w:hAnsi="Times New Roman" w:cs="Times New Roman"/>
          <w:b/>
          <w:bCs/>
          <w:color w:val="000000" w:themeColor="text1"/>
          <w:sz w:val="28"/>
          <w:szCs w:val="28"/>
        </w:rPr>
        <w:lastRenderedPageBreak/>
        <w:t>SƠ ĐỒ NGHIÊN CỨU</w:t>
      </w:r>
      <w:bookmarkEnd w:id="191"/>
    </w:p>
    <w:p w14:paraId="7758CB67" w14:textId="77777777" w:rsidR="00B57AAE" w:rsidRPr="00463D35" w:rsidRDefault="00A64D52" w:rsidP="00B57AAE">
      <w:pPr>
        <w:spacing w:after="0"/>
        <w:ind w:firstLine="709"/>
        <w:contextualSpacing/>
        <w:rPr>
          <w:rFonts w:eastAsia="Calibri"/>
          <w:sz w:val="28"/>
          <w:szCs w:val="28"/>
          <w:lang w:val="vi-VN"/>
        </w:rPr>
      </w:pPr>
      <w:r>
        <w:rPr>
          <w:rFonts w:eastAsia="Calibri"/>
          <w:noProof/>
          <w:sz w:val="28"/>
          <w:szCs w:val="28"/>
        </w:rPr>
        <mc:AlternateContent>
          <mc:Choice Requires="wpg">
            <w:drawing>
              <wp:anchor distT="0" distB="0" distL="114300" distR="114300" simplePos="0" relativeHeight="251602944" behindDoc="0" locked="0" layoutInCell="1" allowOverlap="1" wp14:anchorId="7758D92E" wp14:editId="0F316444">
                <wp:simplePos x="0" y="0"/>
                <wp:positionH relativeFrom="column">
                  <wp:posOffset>-74070</wp:posOffset>
                </wp:positionH>
                <wp:positionV relativeFrom="paragraph">
                  <wp:posOffset>123656</wp:posOffset>
                </wp:positionV>
                <wp:extent cx="5578543" cy="7679828"/>
                <wp:effectExtent l="0" t="0" r="22225" b="54610"/>
                <wp:wrapNone/>
                <wp:docPr id="2" name="Group 2"/>
                <wp:cNvGraphicFramePr/>
                <a:graphic xmlns:a="http://schemas.openxmlformats.org/drawingml/2006/main">
                  <a:graphicData uri="http://schemas.microsoft.com/office/word/2010/wordprocessingGroup">
                    <wpg:wgp>
                      <wpg:cNvGrpSpPr/>
                      <wpg:grpSpPr>
                        <a:xfrm>
                          <a:off x="0" y="0"/>
                          <a:ext cx="5578543" cy="7679828"/>
                          <a:chOff x="-17361" y="0"/>
                          <a:chExt cx="5578543" cy="7679828"/>
                        </a:xfrm>
                      </wpg:grpSpPr>
                      <wps:wsp>
                        <wps:cNvPr id="1535320323" name="Straight Arrow Connector 1535320323"/>
                        <wps:cNvCnPr>
                          <a:cxnSpLocks noChangeShapeType="1"/>
                        </wps:cNvCnPr>
                        <wps:spPr bwMode="auto">
                          <a:xfrm>
                            <a:off x="2219930" y="6122309"/>
                            <a:ext cx="0" cy="523904"/>
                          </a:xfrm>
                          <a:prstGeom prst="straightConnector1">
                            <a:avLst/>
                          </a:prstGeom>
                          <a:noFill/>
                          <a:ln w="12700">
                            <a:solidFill>
                              <a:schemeClr val="tx1"/>
                            </a:solidFill>
                            <a:round/>
                            <a:headEnd/>
                            <a:tailEnd type="triangle" w="med" len="med"/>
                          </a:ln>
                          <a:extLst>
                            <a:ext uri="{909E8E84-426E-40DD-AFC4-6F175D3DCCD1}">
                              <a14:hiddenFill xmlns:a14="http://schemas.microsoft.com/office/drawing/2010/main">
                                <a:noFill/>
                              </a14:hiddenFill>
                            </a:ext>
                          </a:extLst>
                        </wps:spPr>
                        <wps:bodyPr/>
                      </wps:wsp>
                      <wps:wsp>
                        <wps:cNvPr id="1535320334" name="Rectangle 1535320334"/>
                        <wps:cNvSpPr>
                          <a:spLocks noChangeArrowheads="1"/>
                        </wps:cNvSpPr>
                        <wps:spPr bwMode="auto">
                          <a:xfrm>
                            <a:off x="358046" y="3081520"/>
                            <a:ext cx="4816475" cy="882809"/>
                          </a:xfrm>
                          <a:prstGeom prst="rect">
                            <a:avLst/>
                          </a:prstGeom>
                          <a:noFill/>
                          <a:ln w="12700">
                            <a:solidFill>
                              <a:schemeClr val="dk1">
                                <a:lumMod val="60000"/>
                                <a:lumOff val="40000"/>
                              </a:schemeClr>
                            </a:solidFill>
                            <a:miter lim="800000"/>
                            <a:headEnd/>
                            <a:tailEnd/>
                          </a:ln>
                          <a:effectLst/>
                        </wps:spPr>
                        <wps:txbx>
                          <w:txbxContent>
                            <w:p w14:paraId="6E3B8E56" w14:textId="508FC655" w:rsidR="003D2F69" w:rsidRDefault="003D2F69" w:rsidP="008E5DF5">
                              <w:pPr>
                                <w:spacing w:before="0" w:after="0" w:line="240" w:lineRule="auto"/>
                                <w:ind w:firstLine="0"/>
                                <w:jc w:val="left"/>
                                <w:rPr>
                                  <w:color w:val="000000" w:themeColor="text1"/>
                                  <w:szCs w:val="26"/>
                                </w:rPr>
                              </w:pPr>
                              <w:r>
                                <w:rPr>
                                  <w:color w:val="000000" w:themeColor="text1"/>
                                  <w:szCs w:val="26"/>
                                </w:rPr>
                                <w:t>- Thu thập đặc điểm chung đối tượng nghiên cứu</w:t>
                              </w:r>
                            </w:p>
                            <w:p w14:paraId="7758D96E" w14:textId="37E046AC" w:rsidR="003D2F69" w:rsidRDefault="003D2F69" w:rsidP="008E5DF5">
                              <w:pPr>
                                <w:spacing w:before="0" w:after="0" w:line="240" w:lineRule="auto"/>
                                <w:ind w:firstLine="0"/>
                                <w:jc w:val="left"/>
                                <w:rPr>
                                  <w:color w:val="000000" w:themeColor="text1"/>
                                  <w:szCs w:val="26"/>
                                </w:rPr>
                              </w:pPr>
                              <w:r w:rsidRPr="00B621E1">
                                <w:rPr>
                                  <w:color w:val="000000" w:themeColor="text1"/>
                                  <w:szCs w:val="26"/>
                                </w:rPr>
                                <w:t>- Xét nghiệm giải phẫu bệnh khối UTĐTT và polyp đại trực tràng.</w:t>
                              </w:r>
                            </w:p>
                            <w:p w14:paraId="3366172F" w14:textId="7D7FCC81" w:rsidR="003D2F69" w:rsidRDefault="003D2F69" w:rsidP="001D0F8A">
                              <w:pPr>
                                <w:spacing w:before="0" w:after="0" w:line="240" w:lineRule="auto"/>
                                <w:ind w:firstLine="0"/>
                                <w:jc w:val="left"/>
                                <w:rPr>
                                  <w:color w:val="000000" w:themeColor="text1"/>
                                  <w:szCs w:val="26"/>
                                </w:rPr>
                              </w:pPr>
                              <w:r>
                                <w:rPr>
                                  <w:color w:val="000000" w:themeColor="text1"/>
                                  <w:szCs w:val="26"/>
                                </w:rPr>
                                <w:t>- Xét nghiệm các vi khuẩn ở mô UTĐTT và polyp đại trực tràng.</w:t>
                              </w:r>
                              <w:r w:rsidRPr="001D0F8A">
                                <w:rPr>
                                  <w:color w:val="000000" w:themeColor="text1"/>
                                  <w:szCs w:val="26"/>
                                </w:rPr>
                                <w:t xml:space="preserve"> </w:t>
                              </w:r>
                            </w:p>
                            <w:p w14:paraId="3451BC35" w14:textId="7B941043" w:rsidR="003D2F69" w:rsidRDefault="003D2F69" w:rsidP="001D0F8A">
                              <w:pPr>
                                <w:spacing w:before="0" w:after="0" w:line="240" w:lineRule="auto"/>
                                <w:ind w:firstLine="0"/>
                                <w:jc w:val="left"/>
                                <w:rPr>
                                  <w:color w:val="000000" w:themeColor="text1"/>
                                  <w:szCs w:val="26"/>
                                </w:rPr>
                              </w:pPr>
                              <w:r>
                                <w:rPr>
                                  <w:color w:val="000000" w:themeColor="text1"/>
                                  <w:szCs w:val="26"/>
                                </w:rPr>
                                <w:t>- X</w:t>
                              </w:r>
                              <w:r w:rsidRPr="00FA23E9">
                                <w:rPr>
                                  <w:color w:val="000000" w:themeColor="text1"/>
                                  <w:szCs w:val="26"/>
                                </w:rPr>
                                <w:t xml:space="preserve">ét nghiệm </w:t>
                              </w:r>
                              <w:r>
                                <w:rPr>
                                  <w:color w:val="000000" w:themeColor="text1"/>
                                  <w:szCs w:val="26"/>
                                </w:rPr>
                                <w:t xml:space="preserve">các đột biến gen </w:t>
                              </w:r>
                              <w:r w:rsidRPr="009939F1">
                                <w:rPr>
                                  <w:color w:val="000000" w:themeColor="text1"/>
                                  <w:szCs w:val="26"/>
                                </w:rPr>
                                <w:t>ở</w:t>
                              </w:r>
                              <w:r>
                                <w:rPr>
                                  <w:i/>
                                  <w:color w:val="000000" w:themeColor="text1"/>
                                  <w:szCs w:val="26"/>
                                </w:rPr>
                                <w:t xml:space="preserve"> </w:t>
                              </w:r>
                              <w:r>
                                <w:rPr>
                                  <w:color w:val="000000" w:themeColor="text1"/>
                                  <w:szCs w:val="26"/>
                                </w:rPr>
                                <w:t>mô UTĐTT và polyp đại trực tràng</w:t>
                              </w:r>
                              <w:r>
                                <w:rPr>
                                  <w:i/>
                                  <w:color w:val="000000" w:themeColor="text1"/>
                                  <w:szCs w:val="26"/>
                                </w:rPr>
                                <w:t>.</w:t>
                              </w:r>
                            </w:p>
                            <w:p w14:paraId="7758D970" w14:textId="561DD06D" w:rsidR="003D2F69" w:rsidRPr="00F324F1" w:rsidRDefault="003D2F69" w:rsidP="00F324F1">
                              <w:pPr>
                                <w:spacing w:before="0" w:after="0" w:line="240" w:lineRule="auto"/>
                                <w:ind w:firstLine="0"/>
                                <w:jc w:val="left"/>
                                <w:rPr>
                                  <w:color w:val="000000" w:themeColor="text1"/>
                                  <w:szCs w:val="26"/>
                                </w:rPr>
                              </w:pPr>
                              <w:r>
                                <w:rPr>
                                  <w:color w:val="000000" w:themeColor="text1"/>
                                  <w:szCs w:val="26"/>
                                </w:rPr>
                                <w:t xml:space="preserve"> </w:t>
                              </w:r>
                            </w:p>
                          </w:txbxContent>
                        </wps:txbx>
                        <wps:bodyPr rot="0" vert="horz" wrap="square" lIns="91440" tIns="45720" rIns="91440" bIns="45720" anchor="ctr" anchorCtr="0" upright="1">
                          <a:noAutofit/>
                        </wps:bodyPr>
                      </wps:wsp>
                      <wps:wsp>
                        <wps:cNvPr id="1535320341" name="Oval 1535320341"/>
                        <wps:cNvSpPr>
                          <a:spLocks noChangeArrowheads="1"/>
                        </wps:cNvSpPr>
                        <wps:spPr bwMode="auto">
                          <a:xfrm>
                            <a:off x="441214" y="0"/>
                            <a:ext cx="4455160" cy="1179830"/>
                          </a:xfrm>
                          <a:prstGeom prst="ellipse">
                            <a:avLst/>
                          </a:prstGeom>
                          <a:noFill/>
                          <a:ln w="12700">
                            <a:solidFill>
                              <a:schemeClr val="tx1"/>
                            </a:solidFill>
                            <a:miter lim="800000"/>
                            <a:headEnd/>
                            <a:tailEnd/>
                          </a:ln>
                          <a:effectLst/>
                        </wps:spPr>
                        <wps:txbx>
                          <w:txbxContent>
                            <w:p w14:paraId="7758D971" w14:textId="77777777" w:rsidR="003D2F69" w:rsidRPr="00FF7CDB" w:rsidRDefault="003D2F69" w:rsidP="001D0F8A">
                              <w:pPr>
                                <w:widowControl w:val="0"/>
                                <w:spacing w:before="0" w:after="0" w:line="336" w:lineRule="auto"/>
                                <w:ind w:firstLine="0"/>
                                <w:jc w:val="center"/>
                                <w:rPr>
                                  <w:b/>
                                  <w:color w:val="000000" w:themeColor="text1"/>
                                  <w:sz w:val="28"/>
                                  <w:szCs w:val="28"/>
                                </w:rPr>
                              </w:pPr>
                              <w:r w:rsidRPr="00FF7CDB">
                                <w:rPr>
                                  <w:b/>
                                  <w:color w:val="000000" w:themeColor="text1"/>
                                  <w:sz w:val="28"/>
                                  <w:szCs w:val="28"/>
                                </w:rPr>
                                <w:t>Đối tượng nghiên cứu:</w:t>
                              </w:r>
                            </w:p>
                            <w:p w14:paraId="7758D972" w14:textId="09442782" w:rsidR="003D2F69" w:rsidRPr="00FF7CDB" w:rsidRDefault="003D2F69" w:rsidP="001D0F8A">
                              <w:pPr>
                                <w:widowControl w:val="0"/>
                                <w:spacing w:before="0" w:after="0" w:line="336" w:lineRule="auto"/>
                                <w:ind w:firstLine="0"/>
                                <w:jc w:val="center"/>
                                <w:rPr>
                                  <w:color w:val="000000" w:themeColor="text1"/>
                                  <w:sz w:val="28"/>
                                  <w:szCs w:val="28"/>
                                </w:rPr>
                              </w:pPr>
                              <w:r w:rsidRPr="00FF7CDB">
                                <w:rPr>
                                  <w:color w:val="000000" w:themeColor="text1"/>
                                  <w:sz w:val="28"/>
                                  <w:szCs w:val="28"/>
                                </w:rPr>
                                <w:t>Bệnh nhân UTĐTT và pol</w:t>
                              </w:r>
                              <w:r>
                                <w:rPr>
                                  <w:color w:val="000000" w:themeColor="text1"/>
                                  <w:sz w:val="28"/>
                                  <w:szCs w:val="28"/>
                                  <w:lang w:val="vi-VN"/>
                                </w:rPr>
                                <w:t>y</w:t>
                              </w:r>
                              <w:r w:rsidRPr="00FF7CDB">
                                <w:rPr>
                                  <w:color w:val="000000" w:themeColor="text1"/>
                                  <w:sz w:val="28"/>
                                  <w:szCs w:val="28"/>
                                </w:rPr>
                                <w:t>p đại trực tràng</w:t>
                              </w:r>
                            </w:p>
                            <w:p w14:paraId="7758D973" w14:textId="75F5F310" w:rsidR="003D2F69" w:rsidRPr="005C46E9" w:rsidRDefault="003D2F69" w:rsidP="005C46E9">
                              <w:pPr>
                                <w:widowControl w:val="0"/>
                                <w:spacing w:before="0" w:after="0" w:line="336" w:lineRule="auto"/>
                                <w:ind w:firstLine="0"/>
                                <w:rPr>
                                  <w:b/>
                                  <w:color w:val="000000" w:themeColor="text1"/>
                                  <w:sz w:val="28"/>
                                  <w:szCs w:val="28"/>
                                  <w:lang w:val="vi-VN"/>
                                </w:rPr>
                              </w:pPr>
                            </w:p>
                          </w:txbxContent>
                        </wps:txbx>
                        <wps:bodyPr rot="0" vert="horz" wrap="square" lIns="0" tIns="0" rIns="0" bIns="0" anchor="ctr" anchorCtr="0" upright="1">
                          <a:noAutofit/>
                        </wps:bodyPr>
                      </wps:wsp>
                      <wps:wsp>
                        <wps:cNvPr id="1535320336" name="Rounded Rectangle 1535320336"/>
                        <wps:cNvSpPr>
                          <a:spLocks noChangeArrowheads="1"/>
                        </wps:cNvSpPr>
                        <wps:spPr bwMode="auto">
                          <a:xfrm>
                            <a:off x="287748" y="2116548"/>
                            <a:ext cx="2269490" cy="648970"/>
                          </a:xfrm>
                          <a:prstGeom prst="roundRect">
                            <a:avLst>
                              <a:gd name="adj" fmla="val 16667"/>
                            </a:avLst>
                          </a:prstGeom>
                          <a:noFill/>
                          <a:ln w="12700">
                            <a:solidFill>
                              <a:schemeClr val="dk1">
                                <a:lumMod val="60000"/>
                                <a:lumOff val="40000"/>
                              </a:schemeClr>
                            </a:solidFill>
                            <a:miter lim="800000"/>
                            <a:headEnd/>
                            <a:tailEnd/>
                          </a:ln>
                          <a:effectLst/>
                        </wps:spPr>
                        <wps:txbx>
                          <w:txbxContent>
                            <w:p w14:paraId="7758D974" w14:textId="77777777" w:rsidR="003D2F69" w:rsidRPr="00A10536" w:rsidRDefault="003D2F69" w:rsidP="00C267B7">
                              <w:pPr>
                                <w:spacing w:before="0" w:after="0" w:line="240" w:lineRule="auto"/>
                                <w:jc w:val="center"/>
                                <w:rPr>
                                  <w:color w:val="000000" w:themeColor="text1"/>
                                  <w:szCs w:val="26"/>
                                </w:rPr>
                              </w:pPr>
                              <w:r w:rsidRPr="0008266E">
                                <w:rPr>
                                  <w:b/>
                                  <w:color w:val="000000" w:themeColor="text1"/>
                                  <w:szCs w:val="26"/>
                                </w:rPr>
                                <w:t>Nhóm bệnh:</w:t>
                              </w:r>
                              <w:r w:rsidRPr="00A10536">
                                <w:rPr>
                                  <w:color w:val="000000" w:themeColor="text1"/>
                                  <w:szCs w:val="26"/>
                                </w:rPr>
                                <w:t xml:space="preserve"> bệnh nhân </w:t>
                              </w:r>
                              <w:r>
                                <w:rPr>
                                  <w:color w:val="000000" w:themeColor="text1"/>
                                  <w:szCs w:val="26"/>
                                </w:rPr>
                                <w:t>UTĐTT ( n = 149)</w:t>
                              </w:r>
                            </w:p>
                          </w:txbxContent>
                        </wps:txbx>
                        <wps:bodyPr rot="0" vert="horz" wrap="square" lIns="91440" tIns="45720" rIns="91440" bIns="45720" anchor="ctr" anchorCtr="0" upright="1">
                          <a:noAutofit/>
                        </wps:bodyPr>
                      </wps:wsp>
                      <wps:wsp>
                        <wps:cNvPr id="1535320325" name="Rectangle 1535320325"/>
                        <wps:cNvSpPr>
                          <a:spLocks noChangeArrowheads="1"/>
                        </wps:cNvSpPr>
                        <wps:spPr bwMode="auto">
                          <a:xfrm>
                            <a:off x="-17361" y="4551060"/>
                            <a:ext cx="1250066" cy="1330929"/>
                          </a:xfrm>
                          <a:prstGeom prst="rect">
                            <a:avLst/>
                          </a:prstGeom>
                          <a:noFill/>
                          <a:ln w="12700">
                            <a:solidFill>
                              <a:schemeClr val="tx1"/>
                            </a:solidFill>
                            <a:miter lim="800000"/>
                            <a:headEnd/>
                            <a:tailEnd/>
                          </a:ln>
                          <a:effectLst/>
                        </wps:spPr>
                        <wps:txbx>
                          <w:txbxContent>
                            <w:p w14:paraId="7758D976" w14:textId="77777777" w:rsidR="003D2F69" w:rsidRPr="00A9094B" w:rsidRDefault="003D2F69" w:rsidP="002B7EF4">
                              <w:pPr>
                                <w:spacing w:before="0" w:after="0" w:line="240" w:lineRule="auto"/>
                                <w:ind w:firstLine="0"/>
                                <w:rPr>
                                  <w:rFonts w:cs="Times New Roman"/>
                                  <w:b/>
                                  <w:color w:val="000000" w:themeColor="text1"/>
                                  <w:sz w:val="24"/>
                                  <w:szCs w:val="24"/>
                                </w:rPr>
                              </w:pPr>
                              <w:r w:rsidRPr="00A9094B">
                                <w:rPr>
                                  <w:rFonts w:cs="Times New Roman"/>
                                  <w:b/>
                                  <w:color w:val="000000" w:themeColor="text1"/>
                                  <w:sz w:val="24"/>
                                  <w:szCs w:val="24"/>
                                </w:rPr>
                                <w:t>Đặc điểm chung đối tượng NC</w:t>
                              </w:r>
                              <w:r>
                                <w:rPr>
                                  <w:rFonts w:cs="Times New Roman"/>
                                  <w:b/>
                                  <w:color w:val="000000" w:themeColor="text1"/>
                                  <w:sz w:val="24"/>
                                  <w:szCs w:val="24"/>
                                </w:rPr>
                                <w:t>:</w:t>
                              </w:r>
                            </w:p>
                            <w:p w14:paraId="7758D977" w14:textId="25BABF31" w:rsidR="003D2F69" w:rsidRPr="00A9094B" w:rsidRDefault="003D2F69" w:rsidP="002B7EF4">
                              <w:pPr>
                                <w:spacing w:before="0" w:after="0" w:line="240" w:lineRule="auto"/>
                                <w:ind w:firstLine="0"/>
                                <w:rPr>
                                  <w:rFonts w:cs="Times New Roman"/>
                                  <w:color w:val="000000" w:themeColor="text1"/>
                                  <w:sz w:val="24"/>
                                  <w:szCs w:val="24"/>
                                </w:rPr>
                              </w:pPr>
                              <w:r w:rsidRPr="00A9094B">
                                <w:rPr>
                                  <w:b/>
                                  <w:color w:val="000000" w:themeColor="text1"/>
                                  <w:sz w:val="24"/>
                                  <w:szCs w:val="24"/>
                                </w:rPr>
                                <w:t>-</w:t>
                              </w:r>
                              <w:r w:rsidRPr="00A9094B">
                                <w:rPr>
                                  <w:rFonts w:cs="Times New Roman"/>
                                  <w:color w:val="000000" w:themeColor="text1"/>
                                  <w:sz w:val="24"/>
                                  <w:szCs w:val="24"/>
                                </w:rPr>
                                <w:t>Đặc điểm chung</w:t>
                              </w:r>
                            </w:p>
                            <w:p w14:paraId="7758D978" w14:textId="4F637421" w:rsidR="003D2F69" w:rsidRPr="00A9094B" w:rsidRDefault="003D2F69" w:rsidP="002B7EF4">
                              <w:pPr>
                                <w:spacing w:before="0" w:after="0" w:line="240" w:lineRule="auto"/>
                                <w:ind w:firstLine="0"/>
                                <w:rPr>
                                  <w:b/>
                                  <w:color w:val="000000" w:themeColor="text1"/>
                                  <w:sz w:val="24"/>
                                  <w:szCs w:val="24"/>
                                </w:rPr>
                              </w:pPr>
                              <w:r w:rsidRPr="00A9094B">
                                <w:rPr>
                                  <w:rFonts w:cs="Times New Roman"/>
                                  <w:color w:val="000000" w:themeColor="text1"/>
                                  <w:sz w:val="24"/>
                                  <w:szCs w:val="24"/>
                                </w:rPr>
                                <w:t xml:space="preserve">-Đặc điểm lâm sàng và cận lâm sàng </w:t>
                              </w:r>
                              <w:r>
                                <w:rPr>
                                  <w:rFonts w:cs="Times New Roman"/>
                                  <w:color w:val="000000" w:themeColor="text1"/>
                                  <w:sz w:val="24"/>
                                  <w:szCs w:val="24"/>
                                </w:rPr>
                                <w:t>UTĐTT.</w:t>
                              </w:r>
                            </w:p>
                            <w:p w14:paraId="7758D979" w14:textId="77777777" w:rsidR="003D2F69" w:rsidRPr="00A9094B" w:rsidRDefault="003D2F69" w:rsidP="00A9094B">
                              <w:pPr>
                                <w:spacing w:before="0" w:after="0" w:line="288" w:lineRule="auto"/>
                                <w:ind w:firstLine="0"/>
                                <w:rPr>
                                  <w:b/>
                                  <w:color w:val="000000" w:themeColor="text1"/>
                                  <w:sz w:val="24"/>
                                  <w:szCs w:val="24"/>
                                </w:rPr>
                              </w:pPr>
                            </w:p>
                            <w:p w14:paraId="7758D97A" w14:textId="77777777" w:rsidR="003D2F69" w:rsidRPr="00A9094B" w:rsidRDefault="003D2F69" w:rsidP="00B57AAE">
                              <w:pPr>
                                <w:spacing w:after="0" w:line="240" w:lineRule="auto"/>
                                <w:rPr>
                                  <w:b/>
                                  <w:color w:val="000000" w:themeColor="text1"/>
                                  <w:sz w:val="24"/>
                                  <w:szCs w:val="24"/>
                                </w:rPr>
                              </w:pPr>
                            </w:p>
                          </w:txbxContent>
                        </wps:txbx>
                        <wps:bodyPr rot="0" vert="horz" wrap="square" lIns="91440" tIns="45720" rIns="91440" bIns="45720" anchor="ctr" anchorCtr="0" upright="1">
                          <a:noAutofit/>
                        </wps:bodyPr>
                      </wps:wsp>
                      <wps:wsp>
                        <wps:cNvPr id="1535320326" name="Rectangle 1535320326"/>
                        <wps:cNvSpPr>
                          <a:spLocks noChangeArrowheads="1"/>
                        </wps:cNvSpPr>
                        <wps:spPr bwMode="auto">
                          <a:xfrm>
                            <a:off x="1266385" y="4548179"/>
                            <a:ext cx="1817317" cy="1586399"/>
                          </a:xfrm>
                          <a:prstGeom prst="rect">
                            <a:avLst/>
                          </a:prstGeom>
                          <a:noFill/>
                          <a:ln w="12700">
                            <a:solidFill>
                              <a:schemeClr val="tx1"/>
                            </a:solidFill>
                            <a:miter lim="800000"/>
                            <a:headEnd/>
                            <a:tailEnd/>
                          </a:ln>
                          <a:effectLst/>
                        </wps:spPr>
                        <wps:txbx>
                          <w:txbxContent>
                            <w:p w14:paraId="7758D97B" w14:textId="107F89CD" w:rsidR="003D2F69" w:rsidRPr="00FC5C2A" w:rsidRDefault="003D2F69" w:rsidP="002B7EF4">
                              <w:pPr>
                                <w:spacing w:before="0" w:after="0" w:line="240" w:lineRule="auto"/>
                                <w:ind w:firstLine="0"/>
                                <w:rPr>
                                  <w:b/>
                                  <w:color w:val="000000" w:themeColor="text1"/>
                                  <w:sz w:val="24"/>
                                  <w:szCs w:val="24"/>
                                </w:rPr>
                              </w:pPr>
                              <w:r>
                                <w:rPr>
                                  <w:rFonts w:cs="Times New Roman"/>
                                  <w:b/>
                                  <w:color w:val="000000" w:themeColor="text1"/>
                                  <w:sz w:val="24"/>
                                  <w:szCs w:val="24"/>
                                </w:rPr>
                                <w:t>Đánh giá tỉ lệ</w:t>
                              </w:r>
                              <w:r w:rsidRPr="00FC5C2A">
                                <w:rPr>
                                  <w:rFonts w:cs="Times New Roman"/>
                                  <w:b/>
                                  <w:color w:val="000000" w:themeColor="text1"/>
                                  <w:sz w:val="24"/>
                                  <w:szCs w:val="24"/>
                                  <w:lang w:val="vi-VN"/>
                                </w:rPr>
                                <w:t xml:space="preserve"> vi khuẩn</w:t>
                              </w:r>
                              <w:r>
                                <w:rPr>
                                  <w:rFonts w:cs="Times New Roman"/>
                                  <w:b/>
                                  <w:color w:val="000000" w:themeColor="text1"/>
                                  <w:sz w:val="24"/>
                                  <w:szCs w:val="24"/>
                                </w:rPr>
                                <w:t xml:space="preserve"> và đột biến gen</w:t>
                              </w:r>
                              <w:r w:rsidRPr="00FC5C2A">
                                <w:rPr>
                                  <w:rFonts w:cs="Times New Roman"/>
                                  <w:b/>
                                  <w:color w:val="000000" w:themeColor="text1"/>
                                  <w:sz w:val="24"/>
                                  <w:szCs w:val="24"/>
                                </w:rPr>
                                <w:t xml:space="preserve"> tại mô UTĐTT</w:t>
                              </w:r>
                              <w:r>
                                <w:rPr>
                                  <w:rFonts w:cs="Times New Roman"/>
                                  <w:b/>
                                  <w:color w:val="000000" w:themeColor="text1"/>
                                  <w:sz w:val="24"/>
                                  <w:szCs w:val="24"/>
                                </w:rPr>
                                <w:t xml:space="preserve"> và polyp đại trực tràng</w:t>
                              </w:r>
                              <w:r w:rsidRPr="00FC5C2A">
                                <w:rPr>
                                  <w:b/>
                                  <w:color w:val="000000" w:themeColor="text1"/>
                                  <w:sz w:val="24"/>
                                  <w:szCs w:val="24"/>
                                </w:rPr>
                                <w:t>:</w:t>
                              </w:r>
                            </w:p>
                            <w:p w14:paraId="7758D97D" w14:textId="76C4D3B6" w:rsidR="003D2F69" w:rsidRPr="00592B0C" w:rsidRDefault="003D2F69" w:rsidP="002B7EF4">
                              <w:pPr>
                                <w:spacing w:before="0" w:after="0" w:line="240" w:lineRule="auto"/>
                                <w:ind w:firstLine="0"/>
                                <w:rPr>
                                  <w:rFonts w:cs="Times New Roman"/>
                                  <w:color w:val="000000" w:themeColor="text1"/>
                                  <w:spacing w:val="-4"/>
                                  <w:sz w:val="24"/>
                                  <w:szCs w:val="24"/>
                                  <w:lang w:val="nb-NO"/>
                                </w:rPr>
                              </w:pPr>
                              <w:r w:rsidRPr="00592B0C">
                                <w:rPr>
                                  <w:rFonts w:cs="Times New Roman"/>
                                  <w:color w:val="000000" w:themeColor="text1"/>
                                  <w:spacing w:val="-4"/>
                                  <w:sz w:val="24"/>
                                  <w:szCs w:val="24"/>
                                  <w:lang w:val="nb-NO"/>
                                </w:rPr>
                                <w:t>- Tỉ lệ nhiễm</w:t>
                              </w:r>
                              <w:r w:rsidRPr="00F7179A">
                                <w:rPr>
                                  <w:rFonts w:cs="Times New Roman"/>
                                  <w:color w:val="000000" w:themeColor="text1"/>
                                  <w:spacing w:val="-4"/>
                                  <w:sz w:val="24"/>
                                  <w:szCs w:val="24"/>
                                  <w:lang w:val="vi-VN"/>
                                </w:rPr>
                                <w:t xml:space="preserve"> </w:t>
                              </w:r>
                              <w:r w:rsidRPr="00592B0C">
                                <w:rPr>
                                  <w:rFonts w:cs="Times New Roman"/>
                                  <w:color w:val="000000" w:themeColor="text1"/>
                                  <w:spacing w:val="-4"/>
                                  <w:sz w:val="24"/>
                                  <w:szCs w:val="24"/>
                                  <w:lang w:val="nb-NO"/>
                                </w:rPr>
                                <w:t xml:space="preserve">đơn </w:t>
                              </w:r>
                              <w:r w:rsidRPr="00F7179A">
                                <w:rPr>
                                  <w:rFonts w:cs="Times New Roman"/>
                                  <w:color w:val="000000" w:themeColor="text1"/>
                                  <w:spacing w:val="-4"/>
                                  <w:sz w:val="24"/>
                                  <w:szCs w:val="24"/>
                                  <w:lang w:val="vi-VN"/>
                                </w:rPr>
                                <w:t>vi khuẩ</w:t>
                              </w:r>
                              <w:r w:rsidRPr="00592B0C">
                                <w:rPr>
                                  <w:rFonts w:cs="Times New Roman"/>
                                  <w:color w:val="000000" w:themeColor="text1"/>
                                  <w:spacing w:val="-4"/>
                                  <w:sz w:val="24"/>
                                  <w:szCs w:val="24"/>
                                  <w:lang w:val="nb-NO"/>
                                </w:rPr>
                                <w:t>n.</w:t>
                              </w:r>
                            </w:p>
                            <w:p w14:paraId="6CF3D6FC" w14:textId="6BC5C78C" w:rsidR="003D2F69" w:rsidRPr="00592B0C" w:rsidRDefault="003D2F69" w:rsidP="002E3914">
                              <w:pPr>
                                <w:spacing w:before="0" w:after="0" w:line="240" w:lineRule="auto"/>
                                <w:ind w:firstLine="0"/>
                                <w:rPr>
                                  <w:rFonts w:cs="Times New Roman"/>
                                  <w:color w:val="000000" w:themeColor="text1"/>
                                  <w:sz w:val="24"/>
                                  <w:szCs w:val="24"/>
                                  <w:lang w:val="nb-NO"/>
                                </w:rPr>
                              </w:pPr>
                              <w:r w:rsidRPr="00592B0C">
                                <w:rPr>
                                  <w:rFonts w:cs="Times New Roman"/>
                                  <w:color w:val="000000" w:themeColor="text1"/>
                                  <w:sz w:val="24"/>
                                  <w:szCs w:val="24"/>
                                  <w:lang w:val="nb-NO"/>
                                </w:rPr>
                                <w:t xml:space="preserve">Tỉ lệ nhiễm đồng </w:t>
                              </w:r>
                              <w:r w:rsidRPr="00FC5C2A">
                                <w:rPr>
                                  <w:rFonts w:cs="Times New Roman"/>
                                  <w:color w:val="000000" w:themeColor="text1"/>
                                  <w:sz w:val="24"/>
                                  <w:szCs w:val="24"/>
                                  <w:lang w:val="vi-VN"/>
                                </w:rPr>
                                <w:t>vi khuẩ</w:t>
                              </w:r>
                              <w:r w:rsidRPr="00592B0C">
                                <w:rPr>
                                  <w:rFonts w:cs="Times New Roman"/>
                                  <w:color w:val="000000" w:themeColor="text1"/>
                                  <w:sz w:val="24"/>
                                  <w:szCs w:val="24"/>
                                  <w:lang w:val="nb-NO"/>
                                </w:rPr>
                                <w:t>n.</w:t>
                              </w:r>
                            </w:p>
                            <w:p w14:paraId="7758D97E" w14:textId="05D05409" w:rsidR="003D2F69" w:rsidRPr="00592B0C" w:rsidRDefault="003D2F69" w:rsidP="002B7EF4">
                              <w:pPr>
                                <w:spacing w:before="0" w:after="0" w:line="240" w:lineRule="auto"/>
                                <w:ind w:firstLine="0"/>
                                <w:rPr>
                                  <w:rFonts w:cs="Times New Roman"/>
                                  <w:i/>
                                  <w:color w:val="000000" w:themeColor="text1"/>
                                  <w:spacing w:val="-8"/>
                                  <w:sz w:val="24"/>
                                  <w:szCs w:val="24"/>
                                  <w:lang w:val="nb-NO"/>
                                </w:rPr>
                              </w:pPr>
                              <w:r w:rsidRPr="00592B0C">
                                <w:rPr>
                                  <w:rFonts w:cs="Times New Roman"/>
                                  <w:color w:val="000000" w:themeColor="text1"/>
                                  <w:spacing w:val="-8"/>
                                  <w:sz w:val="24"/>
                                  <w:szCs w:val="24"/>
                                  <w:lang w:val="nb-NO"/>
                                </w:rPr>
                                <w:t>- Tỉ lệ đ</w:t>
                              </w:r>
                              <w:r w:rsidRPr="00FC5C2A">
                                <w:rPr>
                                  <w:rFonts w:cs="Times New Roman"/>
                                  <w:color w:val="000000" w:themeColor="text1"/>
                                  <w:spacing w:val="-8"/>
                                  <w:sz w:val="24"/>
                                  <w:szCs w:val="24"/>
                                  <w:lang w:val="vi-VN"/>
                                </w:rPr>
                                <w:t xml:space="preserve">ột biến gen </w:t>
                              </w:r>
                              <w:r w:rsidRPr="00FC5C2A">
                                <w:rPr>
                                  <w:rFonts w:cs="Times New Roman"/>
                                  <w:i/>
                                  <w:color w:val="000000" w:themeColor="text1"/>
                                  <w:spacing w:val="-8"/>
                                  <w:sz w:val="24"/>
                                  <w:szCs w:val="24"/>
                                  <w:lang w:val="vi-VN"/>
                                </w:rPr>
                                <w:t>K</w:t>
                              </w:r>
                              <w:r w:rsidRPr="00592B0C">
                                <w:rPr>
                                  <w:rFonts w:cs="Times New Roman"/>
                                  <w:i/>
                                  <w:color w:val="000000" w:themeColor="text1"/>
                                  <w:spacing w:val="-8"/>
                                  <w:sz w:val="24"/>
                                  <w:szCs w:val="24"/>
                                  <w:lang w:val="nb-NO"/>
                                </w:rPr>
                                <w:t>RAS</w:t>
                              </w:r>
                              <w:r w:rsidRPr="00FC5C2A">
                                <w:rPr>
                                  <w:rFonts w:cs="Times New Roman"/>
                                  <w:i/>
                                  <w:color w:val="000000" w:themeColor="text1"/>
                                  <w:spacing w:val="-8"/>
                                  <w:sz w:val="24"/>
                                  <w:szCs w:val="24"/>
                                  <w:lang w:val="vi-VN"/>
                                </w:rPr>
                                <w:t>, B</w:t>
                              </w:r>
                              <w:r w:rsidRPr="00592B0C">
                                <w:rPr>
                                  <w:rFonts w:cs="Times New Roman"/>
                                  <w:i/>
                                  <w:color w:val="000000" w:themeColor="text1"/>
                                  <w:spacing w:val="-8"/>
                                  <w:sz w:val="24"/>
                                  <w:szCs w:val="24"/>
                                  <w:lang w:val="nb-NO"/>
                                </w:rPr>
                                <w:t>RAF</w:t>
                              </w:r>
                              <w:r w:rsidRPr="00FC5C2A">
                                <w:rPr>
                                  <w:rFonts w:cs="Times New Roman"/>
                                  <w:i/>
                                  <w:color w:val="000000" w:themeColor="text1"/>
                                  <w:spacing w:val="-8"/>
                                  <w:sz w:val="24"/>
                                  <w:szCs w:val="24"/>
                                  <w:lang w:val="vi-VN"/>
                                </w:rPr>
                                <w:t xml:space="preserve">, </w:t>
                              </w:r>
                              <w:r>
                                <w:rPr>
                                  <w:rFonts w:cs="Times New Roman"/>
                                  <w:i/>
                                  <w:color w:val="000000" w:themeColor="text1"/>
                                  <w:spacing w:val="-8"/>
                                  <w:sz w:val="24"/>
                                  <w:szCs w:val="24"/>
                                  <w:lang w:val="vi-VN"/>
                                </w:rPr>
                                <w:t>HSP110</w:t>
                              </w:r>
                              <w:r w:rsidRPr="00592B0C">
                                <w:rPr>
                                  <w:rFonts w:cs="Times New Roman"/>
                                  <w:i/>
                                  <w:color w:val="000000" w:themeColor="text1"/>
                                  <w:spacing w:val="-8"/>
                                  <w:sz w:val="24"/>
                                  <w:szCs w:val="24"/>
                                  <w:lang w:val="nb-NO"/>
                                </w:rPr>
                                <w:t>.</w:t>
                              </w:r>
                            </w:p>
                            <w:p w14:paraId="7758D97F" w14:textId="77777777" w:rsidR="003D2F69" w:rsidRPr="00592B0C" w:rsidRDefault="003D2F69" w:rsidP="00A9094B">
                              <w:pPr>
                                <w:spacing w:before="0" w:after="0" w:line="240" w:lineRule="auto"/>
                                <w:ind w:firstLine="0"/>
                                <w:rPr>
                                  <w:color w:val="000000" w:themeColor="text1"/>
                                  <w:sz w:val="24"/>
                                  <w:szCs w:val="24"/>
                                  <w:lang w:val="nb-NO"/>
                                </w:rPr>
                              </w:pPr>
                            </w:p>
                            <w:p w14:paraId="7758D980" w14:textId="77777777" w:rsidR="003D2F69" w:rsidRPr="00592B0C" w:rsidRDefault="003D2F69" w:rsidP="00A9094B">
                              <w:pPr>
                                <w:spacing w:before="0" w:after="0" w:line="240" w:lineRule="auto"/>
                                <w:jc w:val="center"/>
                                <w:rPr>
                                  <w:sz w:val="24"/>
                                  <w:szCs w:val="24"/>
                                  <w:lang w:val="nb-NO"/>
                                </w:rPr>
                              </w:pPr>
                            </w:p>
                          </w:txbxContent>
                        </wps:txbx>
                        <wps:bodyPr rot="0" vert="horz" wrap="square" lIns="72000" tIns="72000" rIns="72000" bIns="72000" anchor="ctr" anchorCtr="0" upright="1">
                          <a:noAutofit/>
                        </wps:bodyPr>
                      </wps:wsp>
                      <wps:wsp>
                        <wps:cNvPr id="1535320328" name="Rectangle 1535320328"/>
                        <wps:cNvSpPr>
                          <a:spLocks noChangeArrowheads="1"/>
                        </wps:cNvSpPr>
                        <wps:spPr bwMode="auto">
                          <a:xfrm>
                            <a:off x="3106805" y="4561955"/>
                            <a:ext cx="2454377" cy="1694162"/>
                          </a:xfrm>
                          <a:prstGeom prst="rect">
                            <a:avLst/>
                          </a:prstGeom>
                          <a:noFill/>
                          <a:ln w="12700">
                            <a:solidFill>
                              <a:schemeClr val="tx1"/>
                            </a:solidFill>
                            <a:miter lim="800000"/>
                            <a:headEnd/>
                            <a:tailEnd/>
                          </a:ln>
                          <a:effectLst/>
                        </wps:spPr>
                        <wps:txbx>
                          <w:txbxContent>
                            <w:p w14:paraId="7758D981" w14:textId="77777777" w:rsidR="003D2F69" w:rsidRPr="00F7179A" w:rsidRDefault="003D2F69" w:rsidP="00FC5C2A">
                              <w:pPr>
                                <w:spacing w:before="0" w:after="0" w:line="240" w:lineRule="auto"/>
                                <w:ind w:firstLine="0"/>
                                <w:rPr>
                                  <w:rFonts w:cs="Times New Roman"/>
                                  <w:b/>
                                  <w:color w:val="000000" w:themeColor="text1"/>
                                  <w:sz w:val="24"/>
                                  <w:szCs w:val="24"/>
                                  <w:lang w:val="it-IT"/>
                                </w:rPr>
                              </w:pPr>
                              <w:r w:rsidRPr="00F7179A">
                                <w:rPr>
                                  <w:rFonts w:cs="Times New Roman"/>
                                  <w:b/>
                                  <w:color w:val="000000" w:themeColor="text1"/>
                                  <w:sz w:val="24"/>
                                  <w:szCs w:val="24"/>
                                  <w:lang w:val="it-IT"/>
                                </w:rPr>
                                <w:t>Đánh giá các mối liên quan:</w:t>
                              </w:r>
                            </w:p>
                            <w:p w14:paraId="66F0915D" w14:textId="1B23817B" w:rsidR="003D2F69" w:rsidRPr="00F7179A" w:rsidRDefault="003D2F69" w:rsidP="00F7179A">
                              <w:pPr>
                                <w:spacing w:before="0" w:after="0"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sidRPr="00592B0C">
                                <w:rPr>
                                  <w:rFonts w:cs="Times New Roman"/>
                                  <w:color w:val="000000" w:themeColor="text1"/>
                                  <w:sz w:val="24"/>
                                  <w:szCs w:val="24"/>
                                  <w:lang w:val="it-IT"/>
                                </w:rPr>
                                <w:t xml:space="preserve">nhiễm </w:t>
                              </w:r>
                              <w:r>
                                <w:rPr>
                                  <w:rFonts w:cs="Times New Roman"/>
                                  <w:color w:val="000000" w:themeColor="text1"/>
                                  <w:sz w:val="24"/>
                                  <w:szCs w:val="24"/>
                                  <w:lang w:val="it-IT"/>
                                </w:rPr>
                                <w:t xml:space="preserve">các </w:t>
                              </w:r>
                              <w:r w:rsidRPr="00592B0C">
                                <w:rPr>
                                  <w:rFonts w:cs="Times New Roman"/>
                                  <w:color w:val="000000" w:themeColor="text1"/>
                                  <w:sz w:val="24"/>
                                  <w:szCs w:val="24"/>
                                  <w:lang w:val="it-IT"/>
                                </w:rPr>
                                <w:t xml:space="preserve">vi khuẩn </w:t>
                              </w:r>
                              <w:r w:rsidRPr="00F7179A">
                                <w:rPr>
                                  <w:rFonts w:cs="Times New Roman"/>
                                  <w:color w:val="000000" w:themeColor="text1"/>
                                  <w:sz w:val="24"/>
                                  <w:szCs w:val="24"/>
                                  <w:lang w:val="it-IT"/>
                                </w:rPr>
                                <w:t xml:space="preserve">với </w:t>
                              </w:r>
                              <w:r>
                                <w:rPr>
                                  <w:rFonts w:cs="Times New Roman"/>
                                  <w:color w:val="000000" w:themeColor="text1"/>
                                  <w:sz w:val="24"/>
                                  <w:szCs w:val="24"/>
                                  <w:lang w:val="it-IT"/>
                                </w:rPr>
                                <w:t>giải phẫu bệnh UTĐTT</w:t>
                              </w:r>
                              <w:r w:rsidRPr="00F7179A">
                                <w:rPr>
                                  <w:rFonts w:cs="Times New Roman"/>
                                  <w:color w:val="000000" w:themeColor="text1"/>
                                  <w:sz w:val="24"/>
                                  <w:szCs w:val="24"/>
                                  <w:lang w:val="it-IT"/>
                                </w:rPr>
                                <w:t>.</w:t>
                              </w:r>
                            </w:p>
                            <w:p w14:paraId="768A87C2" w14:textId="68411031" w:rsidR="003D2F69" w:rsidRPr="00F7179A" w:rsidRDefault="003D2F69" w:rsidP="00F7179A">
                              <w:pPr>
                                <w:spacing w:before="0" w:after="0"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Pr>
                                  <w:rFonts w:cs="Times New Roman"/>
                                  <w:color w:val="000000" w:themeColor="text1"/>
                                  <w:sz w:val="24"/>
                                  <w:szCs w:val="24"/>
                                  <w:lang w:val="it-IT"/>
                                </w:rPr>
                                <w:t xml:space="preserve">các </w:t>
                              </w:r>
                              <w:r w:rsidRPr="00592B0C">
                                <w:rPr>
                                  <w:rFonts w:cs="Times New Roman"/>
                                  <w:color w:val="000000" w:themeColor="text1"/>
                                  <w:sz w:val="24"/>
                                  <w:szCs w:val="24"/>
                                  <w:lang w:val="it-IT"/>
                                </w:rPr>
                                <w:t xml:space="preserve">đột biến gen </w:t>
                              </w:r>
                              <w:r w:rsidRPr="00F7179A">
                                <w:rPr>
                                  <w:rFonts w:cs="Times New Roman"/>
                                  <w:color w:val="000000" w:themeColor="text1"/>
                                  <w:sz w:val="24"/>
                                  <w:szCs w:val="24"/>
                                  <w:lang w:val="it-IT"/>
                                </w:rPr>
                                <w:t xml:space="preserve">với </w:t>
                              </w:r>
                              <w:r>
                                <w:rPr>
                                  <w:rFonts w:cs="Times New Roman"/>
                                  <w:color w:val="000000" w:themeColor="text1"/>
                                  <w:sz w:val="24"/>
                                  <w:szCs w:val="24"/>
                                  <w:lang w:val="it-IT"/>
                                </w:rPr>
                                <w:t>giải phẫu bệnh UTĐTT</w:t>
                              </w:r>
                              <w:r w:rsidRPr="00F7179A">
                                <w:rPr>
                                  <w:rFonts w:cs="Times New Roman"/>
                                  <w:color w:val="000000" w:themeColor="text1"/>
                                  <w:sz w:val="24"/>
                                  <w:szCs w:val="24"/>
                                  <w:lang w:val="it-IT"/>
                                </w:rPr>
                                <w:t>.</w:t>
                              </w:r>
                            </w:p>
                            <w:p w14:paraId="7758D983" w14:textId="11EC26AE" w:rsidR="003D2F69" w:rsidRPr="00F7179A" w:rsidRDefault="003D2F69" w:rsidP="00F7179A">
                              <w:pPr>
                                <w:spacing w:before="0" w:after="0" w:line="240" w:lineRule="auto"/>
                                <w:ind w:firstLine="0"/>
                                <w:rPr>
                                  <w:rFonts w:cs="Times New Roman"/>
                                  <w:color w:val="000000" w:themeColor="text1"/>
                                  <w:sz w:val="24"/>
                                  <w:szCs w:val="24"/>
                                  <w:lang w:val="it-IT"/>
                                </w:rPr>
                              </w:pPr>
                              <w:r w:rsidRPr="00F7179A">
                                <w:rPr>
                                  <w:rFonts w:cs="Times New Roman"/>
                                  <w:color w:val="000000" w:themeColor="text1"/>
                                  <w:sz w:val="24"/>
                                  <w:szCs w:val="24"/>
                                  <w:lang w:val="it-IT"/>
                                </w:rPr>
                                <w:t xml:space="preserve">- Liên quan các vi khuẩn với đột biến gen </w:t>
                              </w:r>
                              <w:r w:rsidRPr="00F7179A">
                                <w:rPr>
                                  <w:rFonts w:cs="Times New Roman"/>
                                  <w:i/>
                                  <w:color w:val="000000" w:themeColor="text1"/>
                                  <w:sz w:val="24"/>
                                  <w:szCs w:val="24"/>
                                  <w:lang w:val="it-IT"/>
                                </w:rPr>
                                <w:t xml:space="preserve">KRAS, BRAF, </w:t>
                              </w:r>
                              <w:r>
                                <w:rPr>
                                  <w:rFonts w:cs="Times New Roman"/>
                                  <w:i/>
                                  <w:color w:val="000000" w:themeColor="text1"/>
                                  <w:sz w:val="24"/>
                                  <w:szCs w:val="24"/>
                                  <w:lang w:val="it-IT"/>
                                </w:rPr>
                                <w:t>HSP110</w:t>
                              </w:r>
                              <w:r w:rsidRPr="00F7179A">
                                <w:rPr>
                                  <w:rFonts w:cs="Times New Roman"/>
                                  <w:color w:val="000000" w:themeColor="text1"/>
                                  <w:sz w:val="24"/>
                                  <w:szCs w:val="24"/>
                                  <w:lang w:val="it-IT"/>
                                </w:rPr>
                                <w:t>.</w:t>
                              </w:r>
                            </w:p>
                            <w:p w14:paraId="20AD8714" w14:textId="6140F8FD" w:rsidR="003D2F69" w:rsidRPr="002A7CD1" w:rsidRDefault="003D2F69" w:rsidP="00F7179A">
                              <w:pPr>
                                <w:pStyle w:val="Heading3"/>
                                <w:spacing w:before="0" w:after="0" w:line="240" w:lineRule="auto"/>
                                <w:jc w:val="both"/>
                                <w:rPr>
                                  <w:rFonts w:ascii="Times New Roman" w:hAnsi="Times New Roman" w:cs="Times New Roman"/>
                                  <w:color w:val="000000" w:themeColor="text1"/>
                                  <w:spacing w:val="-4"/>
                                  <w:sz w:val="24"/>
                                  <w:szCs w:val="24"/>
                                  <w:lang w:val="it-IT"/>
                                </w:rPr>
                              </w:pPr>
                              <w:bookmarkStart w:id="192" w:name="_Toc197271257"/>
                              <w:bookmarkStart w:id="193" w:name="_Toc202273984"/>
                              <w:bookmarkStart w:id="194" w:name="_Toc206663435"/>
                              <w:bookmarkStart w:id="195" w:name="_Toc206664245"/>
                              <w:r w:rsidRPr="002A7CD1">
                                <w:rPr>
                                  <w:rFonts w:ascii="Times New Roman" w:hAnsi="Times New Roman" w:cs="Times New Roman"/>
                                  <w:color w:val="000000" w:themeColor="text1"/>
                                  <w:spacing w:val="-4"/>
                                  <w:sz w:val="24"/>
                                  <w:szCs w:val="24"/>
                                  <w:lang w:val="it-IT"/>
                                </w:rPr>
                                <w:t xml:space="preserve">- </w:t>
                              </w:r>
                              <w:r w:rsidRPr="002A7CD1">
                                <w:rPr>
                                  <w:rFonts w:ascii="Times New Roman" w:hAnsi="Times New Roman" w:cs="Times New Roman"/>
                                  <w:color w:val="000000" w:themeColor="text1"/>
                                  <w:spacing w:val="-4"/>
                                  <w:sz w:val="24"/>
                                  <w:szCs w:val="24"/>
                                </w:rPr>
                                <w:t xml:space="preserve">Liên quan giữa nhiễm </w:t>
                              </w:r>
                              <w:r w:rsidRPr="008E6430">
                                <w:rPr>
                                  <w:rFonts w:ascii="Times New Roman" w:hAnsi="Times New Roman" w:cs="Times New Roman"/>
                                  <w:color w:val="000000" w:themeColor="text1"/>
                                  <w:spacing w:val="-4"/>
                                  <w:sz w:val="24"/>
                                  <w:szCs w:val="24"/>
                                  <w:lang w:val="it-IT"/>
                                </w:rPr>
                                <w:t xml:space="preserve">các </w:t>
                              </w:r>
                              <w:r w:rsidRPr="002A7CD1">
                                <w:rPr>
                                  <w:rFonts w:ascii="Times New Roman" w:hAnsi="Times New Roman" w:cs="Times New Roman"/>
                                  <w:color w:val="000000" w:themeColor="text1"/>
                                  <w:spacing w:val="-4"/>
                                  <w:sz w:val="24"/>
                                  <w:szCs w:val="24"/>
                                </w:rPr>
                                <w:t>vi</w:t>
                              </w:r>
                              <w:r w:rsidRPr="002A7CD1">
                                <w:rPr>
                                  <w:rFonts w:ascii="Times New Roman" w:hAnsi="Times New Roman" w:cs="Times New Roman"/>
                                  <w:b/>
                                  <w:i/>
                                  <w:color w:val="000000" w:themeColor="text1"/>
                                  <w:spacing w:val="-4"/>
                                  <w:sz w:val="24"/>
                                  <w:szCs w:val="24"/>
                                </w:rPr>
                                <w:t xml:space="preserve"> </w:t>
                              </w:r>
                              <w:r w:rsidRPr="002A7CD1">
                                <w:rPr>
                                  <w:rFonts w:ascii="Times New Roman" w:hAnsi="Times New Roman" w:cs="Times New Roman"/>
                                  <w:color w:val="000000" w:themeColor="text1"/>
                                  <w:spacing w:val="-4"/>
                                  <w:sz w:val="24"/>
                                  <w:szCs w:val="24"/>
                                </w:rPr>
                                <w:t>khuẩn, đột biến gen v</w:t>
                              </w:r>
                              <w:r w:rsidRPr="002A7CD1">
                                <w:rPr>
                                  <w:rFonts w:ascii="Times New Roman" w:hAnsi="Times New Roman" w:cs="Times New Roman"/>
                                  <w:color w:val="000000" w:themeColor="text1"/>
                                  <w:spacing w:val="-4"/>
                                  <w:sz w:val="24"/>
                                  <w:szCs w:val="24"/>
                                  <w:lang w:val="it-IT"/>
                                </w:rPr>
                                <w:t>ới</w:t>
                              </w:r>
                              <w:r w:rsidRPr="002A7CD1">
                                <w:rPr>
                                  <w:rFonts w:ascii="Times New Roman" w:hAnsi="Times New Roman" w:cs="Times New Roman"/>
                                  <w:color w:val="000000" w:themeColor="text1"/>
                                  <w:spacing w:val="-4"/>
                                  <w:sz w:val="24"/>
                                  <w:szCs w:val="24"/>
                                </w:rPr>
                                <w:t xml:space="preserve"> nguy cơ UTĐTT</w:t>
                              </w:r>
                              <w:r w:rsidRPr="002A7CD1">
                                <w:rPr>
                                  <w:rFonts w:ascii="Times New Roman" w:hAnsi="Times New Roman" w:cs="Times New Roman"/>
                                  <w:color w:val="000000" w:themeColor="text1"/>
                                  <w:spacing w:val="-4"/>
                                  <w:sz w:val="24"/>
                                  <w:szCs w:val="24"/>
                                  <w:lang w:val="it-IT"/>
                                </w:rPr>
                                <w:t>.</w:t>
                              </w:r>
                              <w:bookmarkEnd w:id="192"/>
                              <w:bookmarkEnd w:id="193"/>
                              <w:bookmarkEnd w:id="194"/>
                              <w:bookmarkEnd w:id="195"/>
                            </w:p>
                            <w:p w14:paraId="7758D985" w14:textId="16E9C169" w:rsidR="003D2F69" w:rsidRPr="00592B0C" w:rsidRDefault="003D2F69" w:rsidP="00FC5C2A">
                              <w:pPr>
                                <w:spacing w:before="0" w:after="0" w:line="240" w:lineRule="auto"/>
                                <w:ind w:firstLine="0"/>
                                <w:rPr>
                                  <w:b/>
                                  <w:color w:val="000000" w:themeColor="text1"/>
                                  <w:sz w:val="24"/>
                                  <w:szCs w:val="24"/>
                                  <w:lang w:val="it-IT"/>
                                </w:rPr>
                              </w:pPr>
                            </w:p>
                          </w:txbxContent>
                        </wps:txbx>
                        <wps:bodyPr rot="0" vert="horz" wrap="square" lIns="91440" tIns="45720" rIns="91440" bIns="45720" anchor="ctr" anchorCtr="0" upright="1">
                          <a:noAutofit/>
                        </wps:bodyPr>
                      </wps:wsp>
                      <wps:wsp>
                        <wps:cNvPr id="1535320339" name="Rounded Rectangle 1535320339"/>
                        <wps:cNvSpPr>
                          <a:spLocks noChangeArrowheads="1"/>
                        </wps:cNvSpPr>
                        <wps:spPr bwMode="auto">
                          <a:xfrm>
                            <a:off x="4175547" y="1138204"/>
                            <a:ext cx="1308100" cy="675861"/>
                          </a:xfrm>
                          <a:prstGeom prst="roundRect">
                            <a:avLst>
                              <a:gd name="adj" fmla="val 16667"/>
                            </a:avLst>
                          </a:prstGeom>
                          <a:noFill/>
                          <a:ln w="12700">
                            <a:solidFill>
                              <a:schemeClr val="accent4">
                                <a:lumMod val="60000"/>
                                <a:lumOff val="40000"/>
                              </a:schemeClr>
                            </a:solidFill>
                            <a:miter lim="800000"/>
                            <a:headEnd/>
                            <a:tailEnd/>
                          </a:ln>
                          <a:effectLst/>
                        </wps:spPr>
                        <wps:txbx>
                          <w:txbxContent>
                            <w:p w14:paraId="7758D986" w14:textId="77777777" w:rsidR="003D2F69" w:rsidRPr="003543CE" w:rsidRDefault="003D2F69" w:rsidP="008E5DF5">
                              <w:pPr>
                                <w:spacing w:before="0" w:after="0" w:line="240" w:lineRule="auto"/>
                                <w:ind w:firstLine="0"/>
                                <w:jc w:val="center"/>
                                <w:rPr>
                                  <w:color w:val="000000" w:themeColor="text1"/>
                                  <w:szCs w:val="26"/>
                                </w:rPr>
                              </w:pPr>
                              <w:r w:rsidRPr="003543CE">
                                <w:rPr>
                                  <w:color w:val="000000" w:themeColor="text1"/>
                                  <w:szCs w:val="26"/>
                                </w:rPr>
                                <w:t>Loại trừ</w:t>
                              </w:r>
                              <w:r>
                                <w:rPr>
                                  <w:color w:val="000000" w:themeColor="text1"/>
                                  <w:szCs w:val="26"/>
                                </w:rPr>
                                <w:t xml:space="preserve"> bệnh nhân không đủ tiêu chuẩn</w:t>
                              </w:r>
                            </w:p>
                          </w:txbxContent>
                        </wps:txbx>
                        <wps:bodyPr rot="0" vert="horz" wrap="square" lIns="0" tIns="0" rIns="0" bIns="0" anchor="ctr" anchorCtr="0" upright="1">
                          <a:noAutofit/>
                        </wps:bodyPr>
                      </wps:wsp>
                      <wps:wsp>
                        <wps:cNvPr id="1535320321" name="Rounded Rectangle 1535320321"/>
                        <wps:cNvSpPr>
                          <a:spLocks noChangeArrowheads="1"/>
                        </wps:cNvSpPr>
                        <wps:spPr bwMode="auto">
                          <a:xfrm>
                            <a:off x="837667" y="6646683"/>
                            <a:ext cx="3467100" cy="1033145"/>
                          </a:xfrm>
                          <a:prstGeom prst="roundRect">
                            <a:avLst>
                              <a:gd name="adj" fmla="val 16667"/>
                            </a:avLst>
                          </a:prstGeom>
                          <a:gradFill rotWithShape="0">
                            <a:gsLst>
                              <a:gs pos="0">
                                <a:schemeClr val="accent6">
                                  <a:lumMod val="20000"/>
                                  <a:lumOff val="80000"/>
                                </a:schemeClr>
                              </a:gs>
                              <a:gs pos="69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txbx>
                          <w:txbxContent>
                            <w:p w14:paraId="7758D987" w14:textId="77777777" w:rsidR="003D2F69" w:rsidRPr="00201413" w:rsidRDefault="003D2F69" w:rsidP="00201413">
                              <w:pPr>
                                <w:spacing w:before="0" w:after="0" w:line="240" w:lineRule="auto"/>
                                <w:jc w:val="center"/>
                                <w:rPr>
                                  <w:b/>
                                  <w:sz w:val="28"/>
                                  <w:szCs w:val="28"/>
                                </w:rPr>
                              </w:pPr>
                              <w:r w:rsidRPr="00201413">
                                <w:rPr>
                                  <w:b/>
                                  <w:sz w:val="28"/>
                                  <w:szCs w:val="28"/>
                                </w:rPr>
                                <w:t>KẾT LUẬN</w:t>
                              </w:r>
                            </w:p>
                            <w:p w14:paraId="7758D989" w14:textId="75B44FA7" w:rsidR="003D2F69" w:rsidRPr="00E600C5" w:rsidRDefault="003D2F69" w:rsidP="00D901A5">
                              <w:pPr>
                                <w:spacing w:before="0" w:after="0" w:line="240" w:lineRule="auto"/>
                                <w:ind w:firstLine="0"/>
                                <w:rPr>
                                  <w:color w:val="000000" w:themeColor="text1"/>
                                  <w:sz w:val="28"/>
                                  <w:szCs w:val="28"/>
                                </w:rPr>
                              </w:pPr>
                              <w:r w:rsidRPr="00201413">
                                <w:rPr>
                                  <w:color w:val="000000" w:themeColor="text1"/>
                                  <w:sz w:val="28"/>
                                  <w:szCs w:val="28"/>
                                </w:rPr>
                                <w:t xml:space="preserve">- </w:t>
                              </w:r>
                              <w:r>
                                <w:rPr>
                                  <w:color w:val="000000" w:themeColor="text1"/>
                                  <w:sz w:val="28"/>
                                  <w:szCs w:val="28"/>
                                </w:rPr>
                                <w:t>Tỉ lệ nhiễm</w:t>
                              </w:r>
                              <w:r w:rsidRPr="00201413">
                                <w:rPr>
                                  <w:color w:val="000000" w:themeColor="text1"/>
                                  <w:sz w:val="28"/>
                                  <w:szCs w:val="28"/>
                                </w:rPr>
                                <w:t xml:space="preserve"> các vi khuẩ</w:t>
                              </w:r>
                              <w:r>
                                <w:rPr>
                                  <w:color w:val="000000" w:themeColor="text1"/>
                                  <w:sz w:val="28"/>
                                  <w:szCs w:val="28"/>
                                </w:rPr>
                                <w:t>n và đ</w:t>
                              </w:r>
                              <w:r w:rsidRPr="00E600C5">
                                <w:rPr>
                                  <w:color w:val="000000" w:themeColor="text1"/>
                                  <w:sz w:val="28"/>
                                  <w:szCs w:val="28"/>
                                </w:rPr>
                                <w:t xml:space="preserve">ột biến các gen </w:t>
                              </w:r>
                              <w:r w:rsidRPr="00E600C5">
                                <w:rPr>
                                  <w:rFonts w:cs="Times New Roman"/>
                                  <w:i/>
                                  <w:color w:val="000000" w:themeColor="text1"/>
                                  <w:spacing w:val="-8"/>
                                  <w:sz w:val="28"/>
                                  <w:szCs w:val="28"/>
                                  <w:lang w:val="vi-VN"/>
                                </w:rPr>
                                <w:t>K</w:t>
                              </w:r>
                              <w:r w:rsidRPr="00E600C5">
                                <w:rPr>
                                  <w:rFonts w:cs="Times New Roman"/>
                                  <w:i/>
                                  <w:color w:val="000000" w:themeColor="text1"/>
                                  <w:spacing w:val="-8"/>
                                  <w:sz w:val="28"/>
                                  <w:szCs w:val="28"/>
                                </w:rPr>
                                <w:t>RAS</w:t>
                              </w:r>
                              <w:r w:rsidRPr="00E600C5">
                                <w:rPr>
                                  <w:rFonts w:cs="Times New Roman"/>
                                  <w:i/>
                                  <w:color w:val="000000" w:themeColor="text1"/>
                                  <w:spacing w:val="-8"/>
                                  <w:sz w:val="28"/>
                                  <w:szCs w:val="28"/>
                                  <w:lang w:val="vi-VN"/>
                                </w:rPr>
                                <w:t>, B</w:t>
                              </w:r>
                              <w:r w:rsidRPr="00E600C5">
                                <w:rPr>
                                  <w:rFonts w:cs="Times New Roman"/>
                                  <w:i/>
                                  <w:color w:val="000000" w:themeColor="text1"/>
                                  <w:spacing w:val="-8"/>
                                  <w:sz w:val="28"/>
                                  <w:szCs w:val="28"/>
                                </w:rPr>
                                <w:t xml:space="preserve">RAF </w:t>
                              </w:r>
                              <w:r w:rsidRPr="00E600C5">
                                <w:rPr>
                                  <w:rFonts w:cs="Times New Roman"/>
                                  <w:color w:val="000000" w:themeColor="text1"/>
                                  <w:spacing w:val="-8"/>
                                  <w:sz w:val="28"/>
                                  <w:szCs w:val="28"/>
                                </w:rPr>
                                <w:t>và</w:t>
                              </w:r>
                              <w:r w:rsidRPr="00E600C5">
                                <w:rPr>
                                  <w:rFonts w:cs="Times New Roman"/>
                                  <w:i/>
                                  <w:color w:val="000000" w:themeColor="text1"/>
                                  <w:spacing w:val="-8"/>
                                  <w:sz w:val="28"/>
                                  <w:szCs w:val="28"/>
                                </w:rPr>
                                <w:t xml:space="preserve"> </w:t>
                              </w:r>
                              <w:r>
                                <w:rPr>
                                  <w:rFonts w:cs="Times New Roman"/>
                                  <w:i/>
                                  <w:color w:val="000000" w:themeColor="text1"/>
                                  <w:spacing w:val="-8"/>
                                  <w:sz w:val="28"/>
                                  <w:szCs w:val="28"/>
                                  <w:lang w:val="vi-VN"/>
                                </w:rPr>
                                <w:t>HSP110</w:t>
                              </w:r>
                              <w:r w:rsidRPr="00E600C5">
                                <w:rPr>
                                  <w:color w:val="000000" w:themeColor="text1"/>
                                  <w:sz w:val="28"/>
                                  <w:szCs w:val="28"/>
                                </w:rPr>
                                <w:t>.</w:t>
                              </w:r>
                            </w:p>
                            <w:p w14:paraId="7758D98A" w14:textId="6C414FC0" w:rsidR="003D2F69" w:rsidRPr="00201413" w:rsidRDefault="003D2F69" w:rsidP="00D901A5">
                              <w:pPr>
                                <w:spacing w:before="0" w:after="0" w:line="240" w:lineRule="auto"/>
                                <w:ind w:firstLine="0"/>
                                <w:rPr>
                                  <w:color w:val="000000" w:themeColor="text1"/>
                                  <w:sz w:val="28"/>
                                  <w:szCs w:val="28"/>
                                </w:rPr>
                              </w:pPr>
                              <w:r w:rsidRPr="00201413">
                                <w:rPr>
                                  <w:color w:val="000000" w:themeColor="text1"/>
                                  <w:sz w:val="28"/>
                                  <w:szCs w:val="28"/>
                                </w:rPr>
                                <w:t xml:space="preserve">- </w:t>
                              </w:r>
                              <w:r>
                                <w:rPr>
                                  <w:color w:val="000000" w:themeColor="text1"/>
                                  <w:sz w:val="28"/>
                                  <w:szCs w:val="28"/>
                                </w:rPr>
                                <w:t>Các mối liên quan.</w:t>
                              </w:r>
                            </w:p>
                            <w:p w14:paraId="7758D98B" w14:textId="77777777" w:rsidR="003D2F69" w:rsidRPr="00201413" w:rsidRDefault="003D2F69" w:rsidP="00201413">
                              <w:pPr>
                                <w:spacing w:before="0" w:after="0" w:line="240" w:lineRule="auto"/>
                                <w:rPr>
                                  <w:sz w:val="28"/>
                                  <w:szCs w:val="28"/>
                                </w:rPr>
                              </w:pPr>
                            </w:p>
                          </w:txbxContent>
                        </wps:txbx>
                        <wps:bodyPr rot="0" vert="horz" wrap="square" lIns="72000" tIns="36000" rIns="72000" bIns="36000" anchor="t" anchorCtr="0" upright="1">
                          <a:noAutofit/>
                        </wps:bodyPr>
                      </wps:wsp>
                      <wps:wsp>
                        <wps:cNvPr id="1535320337" name="Straight Arrow Connector 1535320337"/>
                        <wps:cNvCnPr>
                          <a:cxnSpLocks noChangeShapeType="1"/>
                        </wps:cNvCnPr>
                        <wps:spPr bwMode="auto">
                          <a:xfrm flipH="1">
                            <a:off x="2672861" y="1195754"/>
                            <a:ext cx="1270" cy="4959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5320335" name="Straight Arrow Connector 1535320335"/>
                        <wps:cNvCnPr>
                          <a:cxnSpLocks noChangeShapeType="1"/>
                        </wps:cNvCnPr>
                        <wps:spPr bwMode="auto">
                          <a:xfrm>
                            <a:off x="1368402" y="2762383"/>
                            <a:ext cx="0" cy="30670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5320338" name="Straight Arrow Connector 1535320338"/>
                        <wps:cNvCnPr>
                          <a:cxnSpLocks noChangeShapeType="1"/>
                        </wps:cNvCnPr>
                        <wps:spPr bwMode="auto">
                          <a:xfrm>
                            <a:off x="2685650" y="1432347"/>
                            <a:ext cx="148590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5320329" name="Straight Arrow Connector 1535320329"/>
                        <wps:cNvCnPr>
                          <a:cxnSpLocks noChangeShapeType="1"/>
                        </wps:cNvCnPr>
                        <wps:spPr bwMode="auto">
                          <a:xfrm flipH="1">
                            <a:off x="633046" y="3963637"/>
                            <a:ext cx="2082800" cy="5689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5320330" name="Straight Arrow Connector 1535320330"/>
                        <wps:cNvCnPr>
                          <a:cxnSpLocks noChangeShapeType="1"/>
                          <a:endCxn id="1535320326" idx="0"/>
                        </wps:cNvCnPr>
                        <wps:spPr bwMode="auto">
                          <a:xfrm flipH="1">
                            <a:off x="2175044" y="3963359"/>
                            <a:ext cx="543236" cy="58482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5320331" name="Straight Arrow Connector 1535320331"/>
                        <wps:cNvCnPr>
                          <a:cxnSpLocks noChangeShapeType="1"/>
                        </wps:cNvCnPr>
                        <wps:spPr bwMode="auto">
                          <a:xfrm>
                            <a:off x="2730335" y="3969753"/>
                            <a:ext cx="1720132" cy="591963"/>
                          </a:xfrm>
                          <a:prstGeom prst="straightConnector1">
                            <a:avLst/>
                          </a:prstGeom>
                          <a:noFill/>
                          <a:ln w="12700">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535320342" name="Rounded Rectangle 1535320342"/>
                        <wps:cNvSpPr>
                          <a:spLocks noChangeArrowheads="1"/>
                        </wps:cNvSpPr>
                        <wps:spPr bwMode="auto">
                          <a:xfrm>
                            <a:off x="2896585" y="2148366"/>
                            <a:ext cx="2346117" cy="647700"/>
                          </a:xfrm>
                          <a:prstGeom prst="roundRect">
                            <a:avLst>
                              <a:gd name="adj" fmla="val 16667"/>
                            </a:avLst>
                          </a:prstGeom>
                          <a:noFill/>
                          <a:ln w="12700">
                            <a:solidFill>
                              <a:schemeClr val="dk1">
                                <a:lumMod val="60000"/>
                                <a:lumOff val="40000"/>
                              </a:schemeClr>
                            </a:solidFill>
                            <a:miter lim="800000"/>
                            <a:headEnd/>
                            <a:tailEnd/>
                          </a:ln>
                          <a:effectLst/>
                        </wps:spPr>
                        <wps:txbx>
                          <w:txbxContent>
                            <w:p w14:paraId="7758D98C" w14:textId="2086C00F" w:rsidR="003D2F69" w:rsidRPr="004017A6" w:rsidRDefault="003D2F69" w:rsidP="004017A6">
                              <w:pPr>
                                <w:spacing w:before="0" w:after="0" w:line="240" w:lineRule="auto"/>
                                <w:jc w:val="center"/>
                                <w:rPr>
                                  <w:color w:val="000000" w:themeColor="text1"/>
                                  <w:szCs w:val="26"/>
                                  <w:lang w:val="vi-VN"/>
                                </w:rPr>
                              </w:pPr>
                              <w:r w:rsidRPr="00FF7CDB">
                                <w:rPr>
                                  <w:b/>
                                  <w:color w:val="000000" w:themeColor="text1"/>
                                  <w:szCs w:val="26"/>
                                </w:rPr>
                                <w:t>Nhóm chứng:</w:t>
                              </w:r>
                              <w:r>
                                <w:rPr>
                                  <w:color w:val="000000" w:themeColor="text1"/>
                                  <w:szCs w:val="26"/>
                                </w:rPr>
                                <w:t xml:space="preserve"> </w:t>
                              </w:r>
                              <w:r w:rsidRPr="00A10536">
                                <w:rPr>
                                  <w:color w:val="000000" w:themeColor="text1"/>
                                  <w:szCs w:val="26"/>
                                </w:rPr>
                                <w:t>bệnh nhân Pol</w:t>
                              </w:r>
                              <w:r>
                                <w:rPr>
                                  <w:color w:val="000000" w:themeColor="text1"/>
                                  <w:szCs w:val="26"/>
                                  <w:lang w:val="vi-VN"/>
                                </w:rPr>
                                <w:t>y</w:t>
                              </w:r>
                              <w:r w:rsidRPr="00A10536">
                                <w:rPr>
                                  <w:color w:val="000000" w:themeColor="text1"/>
                                  <w:szCs w:val="26"/>
                                </w:rPr>
                                <w:t>p đại trực tràng</w:t>
                              </w:r>
                              <w:r>
                                <w:rPr>
                                  <w:color w:val="000000" w:themeColor="text1"/>
                                  <w:szCs w:val="26"/>
                                </w:rPr>
                                <w:t xml:space="preserve"> </w:t>
                              </w:r>
                              <w:r w:rsidRPr="00FF7CDB">
                                <w:rPr>
                                  <w:color w:val="000000" w:themeColor="text1"/>
                                  <w:szCs w:val="26"/>
                                </w:rPr>
                                <w:t>(n = 109)</w:t>
                              </w:r>
                            </w:p>
                          </w:txbxContent>
                        </wps:txbx>
                        <wps:bodyPr rot="0" vert="horz" wrap="square" lIns="91440" tIns="45720" rIns="91440" bIns="45720" anchor="ctr" anchorCtr="0" upright="1">
                          <a:noAutofit/>
                        </wps:bodyPr>
                      </wps:wsp>
                      <wps:wsp>
                        <wps:cNvPr id="1535320347" name="Elbow Connector 1535320347"/>
                        <wps:cNvCnPr/>
                        <wps:spPr>
                          <a:xfrm rot="10800000" flipV="1">
                            <a:off x="1374797" y="1675334"/>
                            <a:ext cx="1304925" cy="423545"/>
                          </a:xfrm>
                          <a:prstGeom prst="bentConnector3">
                            <a:avLst>
                              <a:gd name="adj1" fmla="val 99762"/>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5320349" name="Elbow Connector 1535320349"/>
                        <wps:cNvCnPr/>
                        <wps:spPr>
                          <a:xfrm>
                            <a:off x="2672861" y="1675334"/>
                            <a:ext cx="1370965" cy="469900"/>
                          </a:xfrm>
                          <a:prstGeom prst="bentConnector3">
                            <a:avLst>
                              <a:gd name="adj1" fmla="val 100176"/>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35320350" name="Straight Arrow Connector 1535320350"/>
                        <wps:cNvCnPr>
                          <a:cxnSpLocks noChangeShapeType="1"/>
                        </wps:cNvCnPr>
                        <wps:spPr bwMode="auto">
                          <a:xfrm>
                            <a:off x="4060447" y="2800750"/>
                            <a:ext cx="0" cy="27622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 name="Elbow Connector 33"/>
                        <wps:cNvCnPr>
                          <a:stCxn id="1535320325" idx="2"/>
                        </wps:cNvCnPr>
                        <wps:spPr>
                          <a:xfrm rot="16200000" flipH="1">
                            <a:off x="108809" y="6380851"/>
                            <a:ext cx="1225965" cy="228239"/>
                          </a:xfrm>
                          <a:prstGeom prst="bentConnector3">
                            <a:avLst>
                              <a:gd name="adj1" fmla="val 100037"/>
                            </a:avLst>
                          </a:prstGeom>
                          <a:ln w="1270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47" name="Elbow Connector 47"/>
                        <wps:cNvCnPr/>
                        <wps:spPr>
                          <a:xfrm rot="5400000">
                            <a:off x="4044417" y="6516472"/>
                            <a:ext cx="774700" cy="254000"/>
                          </a:xfrm>
                          <a:prstGeom prst="bentConnector3">
                            <a:avLst>
                              <a:gd name="adj1" fmla="val 100000"/>
                            </a:avLst>
                          </a:prstGeom>
                          <a:ln w="1270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758D92E" id="Group 2" o:spid="_x0000_s1028" style="position:absolute;left:0;text-align:left;margin-left:-5.85pt;margin-top:9.75pt;width:439.25pt;height:604.7pt;z-index:251602944;mso-width-relative:margin;mso-height-relative:margin" coordorigin="-173" coordsize="55785,76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">
                <v:shapetype id="_x0000_t32" coordsize="21600,21600" o:spt="32" o:oned="t" path="m,l21600,21600e" filled="f">
                  <v:path arrowok="t" fillok="f" o:connecttype="none"/>
                  <o:lock v:ext="edit" shapetype="t"/>
                </v:shapetype>
                <v:shape id="Straight Arrow Connector 1535320323" o:spid="_x0000_s1029" type="#_x0000_t32" style="position:absolute;left:22199;top:61223;width:0;height:52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" strokecolor="black [3213]" strokeweight="1pt">
                  <v:stroke endarrow="block"/>
                </v:shape>
                <v:rect id="Rectangle 1535320334" o:spid="_x0000_s1030" style="position:absolute;left:3580;top:30815;width:48165;height:88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" filled="f" strokecolor="#666 [1936]" strokeweight="1pt">
                  <v:textbox>
                    <w:txbxContent>
                      <w:p w14:paraId="6E3B8E56" w14:textId="508FC655" w:rsidR="006B7801" w:rsidRDefault="006B7801" w:rsidP="008E5DF5">
                        <w:pPr>
                          <w:spacing w:before="0" w:after="0" w:line="240" w:lineRule="auto"/>
                          <w:ind w:firstLine="0"/>
                          <w:jc w:val="left"/>
                          <w:rPr>
                            <w:color w:val="000000" w:themeColor="text1"/>
                            <w:szCs w:val="26"/>
                          </w:rPr>
                        </w:pPr>
                        <w:r>
                          <w:rPr>
                            <w:color w:val="000000" w:themeColor="text1"/>
                            <w:szCs w:val="26"/>
                          </w:rPr>
                          <w:t xml:space="preserve">- Thu </w:t>
                        </w:r>
                        <w:proofErr w:type="spellStart"/>
                        <w:r>
                          <w:rPr>
                            <w:color w:val="000000" w:themeColor="text1"/>
                            <w:szCs w:val="26"/>
                          </w:rPr>
                          <w:t>thập</w:t>
                        </w:r>
                        <w:proofErr w:type="spellEnd"/>
                        <w:r>
                          <w:rPr>
                            <w:color w:val="000000" w:themeColor="text1"/>
                            <w:szCs w:val="26"/>
                          </w:rPr>
                          <w:t xml:space="preserve"> </w:t>
                        </w:r>
                        <w:proofErr w:type="spellStart"/>
                        <w:r>
                          <w:rPr>
                            <w:color w:val="000000" w:themeColor="text1"/>
                            <w:szCs w:val="26"/>
                          </w:rPr>
                          <w:t>đặc</w:t>
                        </w:r>
                        <w:proofErr w:type="spellEnd"/>
                        <w:r>
                          <w:rPr>
                            <w:color w:val="000000" w:themeColor="text1"/>
                            <w:szCs w:val="26"/>
                          </w:rPr>
                          <w:t xml:space="preserve"> </w:t>
                        </w:r>
                        <w:proofErr w:type="spellStart"/>
                        <w:r>
                          <w:rPr>
                            <w:color w:val="000000" w:themeColor="text1"/>
                            <w:szCs w:val="26"/>
                          </w:rPr>
                          <w:t>điểm</w:t>
                        </w:r>
                        <w:proofErr w:type="spellEnd"/>
                        <w:r>
                          <w:rPr>
                            <w:color w:val="000000" w:themeColor="text1"/>
                            <w:szCs w:val="26"/>
                          </w:rPr>
                          <w:t xml:space="preserve"> </w:t>
                        </w:r>
                        <w:proofErr w:type="spellStart"/>
                        <w:r>
                          <w:rPr>
                            <w:color w:val="000000" w:themeColor="text1"/>
                            <w:szCs w:val="26"/>
                          </w:rPr>
                          <w:t>chung</w:t>
                        </w:r>
                        <w:proofErr w:type="spellEnd"/>
                        <w:r>
                          <w:rPr>
                            <w:color w:val="000000" w:themeColor="text1"/>
                            <w:szCs w:val="26"/>
                          </w:rPr>
                          <w:t xml:space="preserve"> </w:t>
                        </w:r>
                        <w:proofErr w:type="spellStart"/>
                        <w:r>
                          <w:rPr>
                            <w:color w:val="000000" w:themeColor="text1"/>
                            <w:szCs w:val="26"/>
                          </w:rPr>
                          <w:t>đối</w:t>
                        </w:r>
                        <w:proofErr w:type="spellEnd"/>
                        <w:r>
                          <w:rPr>
                            <w:color w:val="000000" w:themeColor="text1"/>
                            <w:szCs w:val="26"/>
                          </w:rPr>
                          <w:t xml:space="preserve"> </w:t>
                        </w:r>
                        <w:proofErr w:type="spellStart"/>
                        <w:r>
                          <w:rPr>
                            <w:color w:val="000000" w:themeColor="text1"/>
                            <w:szCs w:val="26"/>
                          </w:rPr>
                          <w:t>tượng</w:t>
                        </w:r>
                        <w:proofErr w:type="spellEnd"/>
                        <w:r>
                          <w:rPr>
                            <w:color w:val="000000" w:themeColor="text1"/>
                            <w:szCs w:val="26"/>
                          </w:rPr>
                          <w:t xml:space="preserve"> </w:t>
                        </w:r>
                        <w:proofErr w:type="spellStart"/>
                        <w:r>
                          <w:rPr>
                            <w:color w:val="000000" w:themeColor="text1"/>
                            <w:szCs w:val="26"/>
                          </w:rPr>
                          <w:t>nghiên</w:t>
                        </w:r>
                        <w:proofErr w:type="spellEnd"/>
                        <w:r>
                          <w:rPr>
                            <w:color w:val="000000" w:themeColor="text1"/>
                            <w:szCs w:val="26"/>
                          </w:rPr>
                          <w:t xml:space="preserve"> </w:t>
                        </w:r>
                        <w:proofErr w:type="spellStart"/>
                        <w:r>
                          <w:rPr>
                            <w:color w:val="000000" w:themeColor="text1"/>
                            <w:szCs w:val="26"/>
                          </w:rPr>
                          <w:t>cứu</w:t>
                        </w:r>
                        <w:proofErr w:type="spellEnd"/>
                      </w:p>
                      <w:p w14:paraId="7758D96E" w14:textId="37E046AC" w:rsidR="006B7801" w:rsidRDefault="006B7801" w:rsidP="008E5DF5">
                        <w:pPr>
                          <w:spacing w:before="0" w:after="0" w:line="240" w:lineRule="auto"/>
                          <w:ind w:firstLine="0"/>
                          <w:jc w:val="left"/>
                          <w:rPr>
                            <w:color w:val="000000" w:themeColor="text1"/>
                            <w:szCs w:val="26"/>
                          </w:rPr>
                        </w:pPr>
                        <w:r w:rsidRPr="00B621E1">
                          <w:rPr>
                            <w:color w:val="000000" w:themeColor="text1"/>
                            <w:szCs w:val="26"/>
                          </w:rPr>
                          <w:t xml:space="preserve">- </w:t>
                        </w:r>
                        <w:proofErr w:type="spellStart"/>
                        <w:r w:rsidRPr="00B621E1">
                          <w:rPr>
                            <w:color w:val="000000" w:themeColor="text1"/>
                            <w:szCs w:val="26"/>
                          </w:rPr>
                          <w:t>Xét</w:t>
                        </w:r>
                        <w:proofErr w:type="spellEnd"/>
                        <w:r w:rsidRPr="00B621E1">
                          <w:rPr>
                            <w:color w:val="000000" w:themeColor="text1"/>
                            <w:szCs w:val="26"/>
                          </w:rPr>
                          <w:t xml:space="preserve"> </w:t>
                        </w:r>
                        <w:proofErr w:type="spellStart"/>
                        <w:r w:rsidRPr="00B621E1">
                          <w:rPr>
                            <w:color w:val="000000" w:themeColor="text1"/>
                            <w:szCs w:val="26"/>
                          </w:rPr>
                          <w:t>nghiệm</w:t>
                        </w:r>
                        <w:proofErr w:type="spellEnd"/>
                        <w:r w:rsidRPr="00B621E1">
                          <w:rPr>
                            <w:color w:val="000000" w:themeColor="text1"/>
                            <w:szCs w:val="26"/>
                          </w:rPr>
                          <w:t xml:space="preserve"> </w:t>
                        </w:r>
                        <w:proofErr w:type="spellStart"/>
                        <w:r w:rsidRPr="00B621E1">
                          <w:rPr>
                            <w:color w:val="000000" w:themeColor="text1"/>
                            <w:szCs w:val="26"/>
                          </w:rPr>
                          <w:t>giải</w:t>
                        </w:r>
                        <w:proofErr w:type="spellEnd"/>
                        <w:r w:rsidRPr="00B621E1">
                          <w:rPr>
                            <w:color w:val="000000" w:themeColor="text1"/>
                            <w:szCs w:val="26"/>
                          </w:rPr>
                          <w:t xml:space="preserve"> </w:t>
                        </w:r>
                        <w:proofErr w:type="spellStart"/>
                        <w:r w:rsidRPr="00B621E1">
                          <w:rPr>
                            <w:color w:val="000000" w:themeColor="text1"/>
                            <w:szCs w:val="26"/>
                          </w:rPr>
                          <w:t>phẫu</w:t>
                        </w:r>
                        <w:proofErr w:type="spellEnd"/>
                        <w:r w:rsidRPr="00B621E1">
                          <w:rPr>
                            <w:color w:val="000000" w:themeColor="text1"/>
                            <w:szCs w:val="26"/>
                          </w:rPr>
                          <w:t xml:space="preserve"> </w:t>
                        </w:r>
                        <w:proofErr w:type="spellStart"/>
                        <w:r w:rsidRPr="00B621E1">
                          <w:rPr>
                            <w:color w:val="000000" w:themeColor="text1"/>
                            <w:szCs w:val="26"/>
                          </w:rPr>
                          <w:t>bệnh</w:t>
                        </w:r>
                        <w:proofErr w:type="spellEnd"/>
                        <w:r w:rsidRPr="00B621E1">
                          <w:rPr>
                            <w:color w:val="000000" w:themeColor="text1"/>
                            <w:szCs w:val="26"/>
                          </w:rPr>
                          <w:t xml:space="preserve"> </w:t>
                        </w:r>
                        <w:proofErr w:type="spellStart"/>
                        <w:r w:rsidRPr="00B621E1">
                          <w:rPr>
                            <w:color w:val="000000" w:themeColor="text1"/>
                            <w:szCs w:val="26"/>
                          </w:rPr>
                          <w:t>khối</w:t>
                        </w:r>
                        <w:proofErr w:type="spellEnd"/>
                        <w:r w:rsidRPr="00B621E1">
                          <w:rPr>
                            <w:color w:val="000000" w:themeColor="text1"/>
                            <w:szCs w:val="26"/>
                          </w:rPr>
                          <w:t xml:space="preserve"> UTĐTT và polyp đại trực tràng.</w:t>
                        </w:r>
                      </w:p>
                      <w:p w14:paraId="3366172F" w14:textId="7D7FCC81" w:rsidR="006B7801" w:rsidRDefault="006B7801" w:rsidP="001D0F8A">
                        <w:pPr>
                          <w:spacing w:before="0" w:after="0" w:line="240" w:lineRule="auto"/>
                          <w:ind w:firstLine="0"/>
                          <w:jc w:val="left"/>
                          <w:rPr>
                            <w:color w:val="000000" w:themeColor="text1"/>
                            <w:szCs w:val="26"/>
                          </w:rPr>
                        </w:pPr>
                        <w:r>
                          <w:rPr>
                            <w:color w:val="000000" w:themeColor="text1"/>
                            <w:szCs w:val="26"/>
                          </w:rPr>
                          <w:t>- Xét nghiệm các vi khuẩn ở mô UTĐTT và polyp đại trực tràng.</w:t>
                        </w:r>
                        <w:r w:rsidRPr="001D0F8A">
                          <w:rPr>
                            <w:color w:val="000000" w:themeColor="text1"/>
                            <w:szCs w:val="26"/>
                          </w:rPr>
                          <w:t xml:space="preserve"> </w:t>
                        </w:r>
                      </w:p>
                      <w:p w14:paraId="3451BC35" w14:textId="7B941043" w:rsidR="006B7801" w:rsidRDefault="006B7801" w:rsidP="001D0F8A">
                        <w:pPr>
                          <w:spacing w:before="0" w:after="0" w:line="240" w:lineRule="auto"/>
                          <w:ind w:firstLine="0"/>
                          <w:jc w:val="left"/>
                          <w:rPr>
                            <w:color w:val="000000" w:themeColor="text1"/>
                            <w:szCs w:val="26"/>
                          </w:rPr>
                        </w:pPr>
                        <w:r>
                          <w:rPr>
                            <w:color w:val="000000" w:themeColor="text1"/>
                            <w:szCs w:val="26"/>
                          </w:rPr>
                          <w:t>- X</w:t>
                        </w:r>
                        <w:r w:rsidRPr="00FA23E9">
                          <w:rPr>
                            <w:color w:val="000000" w:themeColor="text1"/>
                            <w:szCs w:val="26"/>
                          </w:rPr>
                          <w:t xml:space="preserve">ét nghiệm </w:t>
                        </w:r>
                        <w:r>
                          <w:rPr>
                            <w:color w:val="000000" w:themeColor="text1"/>
                            <w:szCs w:val="26"/>
                          </w:rPr>
                          <w:t xml:space="preserve">các đột biến gen </w:t>
                        </w:r>
                        <w:r w:rsidRPr="009939F1">
                          <w:rPr>
                            <w:color w:val="000000" w:themeColor="text1"/>
                            <w:szCs w:val="26"/>
                          </w:rPr>
                          <w:t>ở</w:t>
                        </w:r>
                        <w:r>
                          <w:rPr>
                            <w:i/>
                            <w:color w:val="000000" w:themeColor="text1"/>
                            <w:szCs w:val="26"/>
                          </w:rPr>
                          <w:t xml:space="preserve"> </w:t>
                        </w:r>
                        <w:r>
                          <w:rPr>
                            <w:color w:val="000000" w:themeColor="text1"/>
                            <w:szCs w:val="26"/>
                          </w:rPr>
                          <w:t>mô UTĐTT và polyp đại trực tràng</w:t>
                        </w:r>
                        <w:r>
                          <w:rPr>
                            <w:i/>
                            <w:color w:val="000000" w:themeColor="text1"/>
                            <w:szCs w:val="26"/>
                          </w:rPr>
                          <w:t>.</w:t>
                        </w:r>
                      </w:p>
                      <w:p w14:paraId="7758D970" w14:textId="561DD06D" w:rsidR="006B7801" w:rsidRPr="00F324F1" w:rsidRDefault="006B7801" w:rsidP="00F324F1">
                        <w:pPr>
                          <w:spacing w:before="0" w:after="0" w:line="240" w:lineRule="auto"/>
                          <w:ind w:firstLine="0"/>
                          <w:jc w:val="left"/>
                          <w:rPr>
                            <w:color w:val="000000" w:themeColor="text1"/>
                            <w:szCs w:val="26"/>
                          </w:rPr>
                        </w:pPr>
                        <w:r>
                          <w:rPr>
                            <w:color w:val="000000" w:themeColor="text1"/>
                            <w:szCs w:val="26"/>
                          </w:rPr>
                          <w:t xml:space="preserve"> </w:t>
                        </w:r>
                      </w:p>
                    </w:txbxContent>
                  </v:textbox>
                </v:rect>
                <v:oval id="Oval 1535320341" o:spid="_x0000_s1031" style="position:absolute;left:4412;width:44551;height:11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" filled="f" strokecolor="black [3213]" strokeweight="1pt">
                  <v:stroke joinstyle="miter"/>
                  <v:textbox inset="0,0,0,0">
                    <w:txbxContent>
                      <w:p w14:paraId="7758D971" w14:textId="77777777" w:rsidR="006B7801" w:rsidRPr="00FF7CDB" w:rsidRDefault="006B7801" w:rsidP="001D0F8A">
                        <w:pPr>
                          <w:widowControl w:val="0"/>
                          <w:spacing w:before="0" w:after="0" w:line="336" w:lineRule="auto"/>
                          <w:ind w:firstLine="0"/>
                          <w:jc w:val="center"/>
                          <w:rPr>
                            <w:b/>
                            <w:color w:val="000000" w:themeColor="text1"/>
                            <w:sz w:val="28"/>
                            <w:szCs w:val="28"/>
                          </w:rPr>
                        </w:pPr>
                        <w:r w:rsidRPr="00FF7CDB">
                          <w:rPr>
                            <w:b/>
                            <w:color w:val="000000" w:themeColor="text1"/>
                            <w:sz w:val="28"/>
                            <w:szCs w:val="28"/>
                          </w:rPr>
                          <w:t>Đối tượng nghiên cứu:</w:t>
                        </w:r>
                      </w:p>
                      <w:p w14:paraId="7758D972" w14:textId="09442782" w:rsidR="006B7801" w:rsidRPr="00FF7CDB" w:rsidRDefault="006B7801" w:rsidP="001D0F8A">
                        <w:pPr>
                          <w:widowControl w:val="0"/>
                          <w:spacing w:before="0" w:after="0" w:line="336" w:lineRule="auto"/>
                          <w:ind w:firstLine="0"/>
                          <w:jc w:val="center"/>
                          <w:rPr>
                            <w:color w:val="000000" w:themeColor="text1"/>
                            <w:sz w:val="28"/>
                            <w:szCs w:val="28"/>
                          </w:rPr>
                        </w:pPr>
                        <w:r w:rsidRPr="00FF7CDB">
                          <w:rPr>
                            <w:color w:val="000000" w:themeColor="text1"/>
                            <w:sz w:val="28"/>
                            <w:szCs w:val="28"/>
                          </w:rPr>
                          <w:t>Bệnh nhân UTĐTT và pol</w:t>
                        </w:r>
                        <w:r>
                          <w:rPr>
                            <w:color w:val="000000" w:themeColor="text1"/>
                            <w:sz w:val="28"/>
                            <w:szCs w:val="28"/>
                            <w:lang w:val="vi-VN"/>
                          </w:rPr>
                          <w:t>y</w:t>
                        </w:r>
                        <w:r w:rsidRPr="00FF7CDB">
                          <w:rPr>
                            <w:color w:val="000000" w:themeColor="text1"/>
                            <w:sz w:val="28"/>
                            <w:szCs w:val="28"/>
                          </w:rPr>
                          <w:t>p đại trực tràng</w:t>
                        </w:r>
                      </w:p>
                      <w:p w14:paraId="7758D973" w14:textId="75F5F310" w:rsidR="006B7801" w:rsidRPr="005C46E9" w:rsidRDefault="006B7801" w:rsidP="005C46E9">
                        <w:pPr>
                          <w:widowControl w:val="0"/>
                          <w:spacing w:before="0" w:after="0" w:line="336" w:lineRule="auto"/>
                          <w:ind w:firstLine="0"/>
                          <w:rPr>
                            <w:b/>
                            <w:color w:val="000000" w:themeColor="text1"/>
                            <w:sz w:val="28"/>
                            <w:szCs w:val="28"/>
                            <w:lang w:val="vi-VN"/>
                          </w:rPr>
                        </w:pPr>
                      </w:p>
                    </w:txbxContent>
                  </v:textbox>
                </v:oval>
                <v:roundrect id="Rounded Rectangle 1535320336" o:spid="_x0000_s1032" style="position:absolute;left:2877;top:21165;width:22695;height:64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" filled="f" strokecolor="#666 [1936]" strokeweight="1pt">
                  <v:stroke joinstyle="miter"/>
                  <v:textbox>
                    <w:txbxContent>
                      <w:p w14:paraId="7758D974" w14:textId="77777777" w:rsidR="006B7801" w:rsidRPr="00A10536" w:rsidRDefault="006B7801" w:rsidP="00C267B7">
                        <w:pPr>
                          <w:spacing w:before="0" w:after="0" w:line="240" w:lineRule="auto"/>
                          <w:jc w:val="center"/>
                          <w:rPr>
                            <w:color w:val="000000" w:themeColor="text1"/>
                            <w:szCs w:val="26"/>
                          </w:rPr>
                        </w:pPr>
                        <w:r w:rsidRPr="0008266E">
                          <w:rPr>
                            <w:b/>
                            <w:color w:val="000000" w:themeColor="text1"/>
                            <w:szCs w:val="26"/>
                          </w:rPr>
                          <w:t>Nhóm bệnh:</w:t>
                        </w:r>
                        <w:r w:rsidRPr="00A10536">
                          <w:rPr>
                            <w:color w:val="000000" w:themeColor="text1"/>
                            <w:szCs w:val="26"/>
                          </w:rPr>
                          <w:t xml:space="preserve"> bệnh nhân </w:t>
                        </w:r>
                        <w:r>
                          <w:rPr>
                            <w:color w:val="000000" w:themeColor="text1"/>
                            <w:szCs w:val="26"/>
                          </w:rPr>
                          <w:t>UTĐTT ( n = 149)</w:t>
                        </w:r>
                      </w:p>
                    </w:txbxContent>
                  </v:textbox>
                </v:roundrect>
                <v:rect id="Rectangle 1535320325" o:spid="_x0000_s1033" style="position:absolute;left:-173;top:45510;width:12500;height:133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" filled="f" strokecolor="black [3213]" strokeweight="1pt">
                  <v:textbox>
                    <w:txbxContent>
                      <w:p w14:paraId="7758D976" w14:textId="77777777" w:rsidR="006B7801" w:rsidRPr="00A9094B" w:rsidRDefault="006B7801" w:rsidP="002B7EF4">
                        <w:pPr>
                          <w:spacing w:before="0" w:after="0" w:line="240" w:lineRule="auto"/>
                          <w:ind w:firstLine="0"/>
                          <w:rPr>
                            <w:rFonts w:cs="Times New Roman"/>
                            <w:b/>
                            <w:color w:val="000000" w:themeColor="text1"/>
                            <w:sz w:val="24"/>
                            <w:szCs w:val="24"/>
                          </w:rPr>
                        </w:pPr>
                        <w:r w:rsidRPr="00A9094B">
                          <w:rPr>
                            <w:rFonts w:cs="Times New Roman"/>
                            <w:b/>
                            <w:color w:val="000000" w:themeColor="text1"/>
                            <w:sz w:val="24"/>
                            <w:szCs w:val="24"/>
                          </w:rPr>
                          <w:t>Đặc điểm chung đối tượng NC</w:t>
                        </w:r>
                        <w:r>
                          <w:rPr>
                            <w:rFonts w:cs="Times New Roman"/>
                            <w:b/>
                            <w:color w:val="000000" w:themeColor="text1"/>
                            <w:sz w:val="24"/>
                            <w:szCs w:val="24"/>
                          </w:rPr>
                          <w:t>:</w:t>
                        </w:r>
                      </w:p>
                      <w:p w14:paraId="7758D977" w14:textId="25BABF31" w:rsidR="006B7801" w:rsidRPr="00A9094B" w:rsidRDefault="006B7801" w:rsidP="002B7EF4">
                        <w:pPr>
                          <w:spacing w:before="0" w:after="0" w:line="240" w:lineRule="auto"/>
                          <w:ind w:firstLine="0"/>
                          <w:rPr>
                            <w:rFonts w:cs="Times New Roman"/>
                            <w:color w:val="000000" w:themeColor="text1"/>
                            <w:sz w:val="24"/>
                            <w:szCs w:val="24"/>
                          </w:rPr>
                        </w:pPr>
                        <w:r w:rsidRPr="00A9094B">
                          <w:rPr>
                            <w:b/>
                            <w:color w:val="000000" w:themeColor="text1"/>
                            <w:sz w:val="24"/>
                            <w:szCs w:val="24"/>
                          </w:rPr>
                          <w:t>-</w:t>
                        </w:r>
                        <w:r w:rsidRPr="00A9094B">
                          <w:rPr>
                            <w:rFonts w:cs="Times New Roman"/>
                            <w:color w:val="000000" w:themeColor="text1"/>
                            <w:sz w:val="24"/>
                            <w:szCs w:val="24"/>
                          </w:rPr>
                          <w:t>Đặc điểm chung</w:t>
                        </w:r>
                      </w:p>
                      <w:p w14:paraId="7758D978" w14:textId="4F637421" w:rsidR="006B7801" w:rsidRPr="00A9094B" w:rsidRDefault="006B7801" w:rsidP="002B7EF4">
                        <w:pPr>
                          <w:spacing w:before="0" w:after="0" w:line="240" w:lineRule="auto"/>
                          <w:ind w:firstLine="0"/>
                          <w:rPr>
                            <w:b/>
                            <w:color w:val="000000" w:themeColor="text1"/>
                            <w:sz w:val="24"/>
                            <w:szCs w:val="24"/>
                          </w:rPr>
                        </w:pPr>
                        <w:r w:rsidRPr="00A9094B">
                          <w:rPr>
                            <w:rFonts w:cs="Times New Roman"/>
                            <w:color w:val="000000" w:themeColor="text1"/>
                            <w:sz w:val="24"/>
                            <w:szCs w:val="24"/>
                          </w:rPr>
                          <w:t xml:space="preserve">-Đặc điểm lâm sàng và cận lâm sàng </w:t>
                        </w:r>
                        <w:r>
                          <w:rPr>
                            <w:rFonts w:cs="Times New Roman"/>
                            <w:color w:val="000000" w:themeColor="text1"/>
                            <w:sz w:val="24"/>
                            <w:szCs w:val="24"/>
                          </w:rPr>
                          <w:t>UTĐTT.</w:t>
                        </w:r>
                      </w:p>
                      <w:p w14:paraId="7758D979" w14:textId="77777777" w:rsidR="006B7801" w:rsidRPr="00A9094B" w:rsidRDefault="006B7801" w:rsidP="00A9094B">
                        <w:pPr>
                          <w:spacing w:before="0" w:after="0" w:line="288" w:lineRule="auto"/>
                          <w:ind w:firstLine="0"/>
                          <w:rPr>
                            <w:b/>
                            <w:color w:val="000000" w:themeColor="text1"/>
                            <w:sz w:val="24"/>
                            <w:szCs w:val="24"/>
                          </w:rPr>
                        </w:pPr>
                      </w:p>
                      <w:p w14:paraId="7758D97A" w14:textId="77777777" w:rsidR="006B7801" w:rsidRPr="00A9094B" w:rsidRDefault="006B7801" w:rsidP="00B57AAE">
                        <w:pPr>
                          <w:spacing w:after="0" w:line="240" w:lineRule="auto"/>
                          <w:rPr>
                            <w:b/>
                            <w:color w:val="000000" w:themeColor="text1"/>
                            <w:sz w:val="24"/>
                            <w:szCs w:val="24"/>
                          </w:rPr>
                        </w:pPr>
                      </w:p>
                    </w:txbxContent>
                  </v:textbox>
                </v:rect>
                <v:rect id="Rectangle 1535320326" o:spid="_x0000_s1034" style="position:absolute;left:12663;top:45481;width:18174;height:158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" filled="f" strokecolor="black [3213]" strokeweight="1pt">
                  <v:textbox inset="2mm,2mm,2mm,2mm">
                    <w:txbxContent>
                      <w:p w14:paraId="7758D97B" w14:textId="107F89CD" w:rsidR="006B7801" w:rsidRPr="00FC5C2A" w:rsidRDefault="006B7801" w:rsidP="002B7EF4">
                        <w:pPr>
                          <w:spacing w:before="0" w:after="0" w:line="240" w:lineRule="auto"/>
                          <w:ind w:firstLine="0"/>
                          <w:rPr>
                            <w:b/>
                            <w:color w:val="000000" w:themeColor="text1"/>
                            <w:sz w:val="24"/>
                            <w:szCs w:val="24"/>
                          </w:rPr>
                        </w:pPr>
                        <w:r>
                          <w:rPr>
                            <w:rFonts w:cs="Times New Roman"/>
                            <w:b/>
                            <w:color w:val="000000" w:themeColor="text1"/>
                            <w:sz w:val="24"/>
                            <w:szCs w:val="24"/>
                          </w:rPr>
                          <w:t>Đánh giá tỉ lệ</w:t>
                        </w:r>
                        <w:r w:rsidRPr="00FC5C2A">
                          <w:rPr>
                            <w:rFonts w:cs="Times New Roman"/>
                            <w:b/>
                            <w:color w:val="000000" w:themeColor="text1"/>
                            <w:sz w:val="24"/>
                            <w:szCs w:val="24"/>
                            <w:lang w:val="vi-VN"/>
                          </w:rPr>
                          <w:t xml:space="preserve"> vi khuẩn</w:t>
                        </w:r>
                        <w:r>
                          <w:rPr>
                            <w:rFonts w:cs="Times New Roman"/>
                            <w:b/>
                            <w:color w:val="000000" w:themeColor="text1"/>
                            <w:sz w:val="24"/>
                            <w:szCs w:val="24"/>
                          </w:rPr>
                          <w:t xml:space="preserve"> và đột biến gen</w:t>
                        </w:r>
                        <w:r w:rsidRPr="00FC5C2A">
                          <w:rPr>
                            <w:rFonts w:cs="Times New Roman"/>
                            <w:b/>
                            <w:color w:val="000000" w:themeColor="text1"/>
                            <w:sz w:val="24"/>
                            <w:szCs w:val="24"/>
                          </w:rPr>
                          <w:t xml:space="preserve"> tại mô UTĐTT</w:t>
                        </w:r>
                        <w:r>
                          <w:rPr>
                            <w:rFonts w:cs="Times New Roman"/>
                            <w:b/>
                            <w:color w:val="000000" w:themeColor="text1"/>
                            <w:sz w:val="24"/>
                            <w:szCs w:val="24"/>
                          </w:rPr>
                          <w:t xml:space="preserve"> và polyp đại trực tràng</w:t>
                        </w:r>
                        <w:r w:rsidRPr="00FC5C2A">
                          <w:rPr>
                            <w:b/>
                            <w:color w:val="000000" w:themeColor="text1"/>
                            <w:sz w:val="24"/>
                            <w:szCs w:val="24"/>
                          </w:rPr>
                          <w:t>:</w:t>
                        </w:r>
                      </w:p>
                      <w:p w14:paraId="7758D97D" w14:textId="76C4D3B6" w:rsidR="006B7801" w:rsidRPr="00592B0C" w:rsidRDefault="006B7801" w:rsidP="002B7EF4">
                        <w:pPr>
                          <w:spacing w:before="0" w:after="0" w:line="240" w:lineRule="auto"/>
                          <w:ind w:firstLine="0"/>
                          <w:rPr>
                            <w:rFonts w:cs="Times New Roman"/>
                            <w:color w:val="000000" w:themeColor="text1"/>
                            <w:spacing w:val="-4"/>
                            <w:sz w:val="24"/>
                            <w:szCs w:val="24"/>
                            <w:lang w:val="nb-NO"/>
                          </w:rPr>
                        </w:pPr>
                        <w:r w:rsidRPr="00592B0C">
                          <w:rPr>
                            <w:rFonts w:cs="Times New Roman"/>
                            <w:color w:val="000000" w:themeColor="text1"/>
                            <w:spacing w:val="-4"/>
                            <w:sz w:val="24"/>
                            <w:szCs w:val="24"/>
                            <w:lang w:val="nb-NO"/>
                          </w:rPr>
                          <w:t>- Tỉ lệ nhiễm</w:t>
                        </w:r>
                        <w:r w:rsidRPr="00F7179A">
                          <w:rPr>
                            <w:rFonts w:cs="Times New Roman"/>
                            <w:color w:val="000000" w:themeColor="text1"/>
                            <w:spacing w:val="-4"/>
                            <w:sz w:val="24"/>
                            <w:szCs w:val="24"/>
                            <w:lang w:val="vi-VN"/>
                          </w:rPr>
                          <w:t xml:space="preserve"> </w:t>
                        </w:r>
                        <w:r w:rsidRPr="00592B0C">
                          <w:rPr>
                            <w:rFonts w:cs="Times New Roman"/>
                            <w:color w:val="000000" w:themeColor="text1"/>
                            <w:spacing w:val="-4"/>
                            <w:sz w:val="24"/>
                            <w:szCs w:val="24"/>
                            <w:lang w:val="nb-NO"/>
                          </w:rPr>
                          <w:t xml:space="preserve">đơn </w:t>
                        </w:r>
                        <w:r w:rsidRPr="00F7179A">
                          <w:rPr>
                            <w:rFonts w:cs="Times New Roman"/>
                            <w:color w:val="000000" w:themeColor="text1"/>
                            <w:spacing w:val="-4"/>
                            <w:sz w:val="24"/>
                            <w:szCs w:val="24"/>
                            <w:lang w:val="vi-VN"/>
                          </w:rPr>
                          <w:t>vi khuẩ</w:t>
                        </w:r>
                        <w:r w:rsidRPr="00592B0C">
                          <w:rPr>
                            <w:rFonts w:cs="Times New Roman"/>
                            <w:color w:val="000000" w:themeColor="text1"/>
                            <w:spacing w:val="-4"/>
                            <w:sz w:val="24"/>
                            <w:szCs w:val="24"/>
                            <w:lang w:val="nb-NO"/>
                          </w:rPr>
                          <w:t>n.</w:t>
                        </w:r>
                      </w:p>
                      <w:p w14:paraId="6CF3D6FC" w14:textId="6BC5C78C" w:rsidR="006B7801" w:rsidRPr="00592B0C" w:rsidRDefault="006B7801" w:rsidP="002E3914">
                        <w:pPr>
                          <w:spacing w:before="0" w:after="0" w:line="240" w:lineRule="auto"/>
                          <w:ind w:firstLine="0"/>
                          <w:rPr>
                            <w:rFonts w:cs="Times New Roman"/>
                            <w:color w:val="000000" w:themeColor="text1"/>
                            <w:sz w:val="24"/>
                            <w:szCs w:val="24"/>
                            <w:lang w:val="nb-NO"/>
                          </w:rPr>
                        </w:pPr>
                        <w:r w:rsidRPr="00592B0C">
                          <w:rPr>
                            <w:rFonts w:cs="Times New Roman"/>
                            <w:color w:val="000000" w:themeColor="text1"/>
                            <w:sz w:val="24"/>
                            <w:szCs w:val="24"/>
                            <w:lang w:val="nb-NO"/>
                          </w:rPr>
                          <w:t xml:space="preserve">Tỉ lệ nhiễm đồng </w:t>
                        </w:r>
                        <w:r w:rsidRPr="00FC5C2A">
                          <w:rPr>
                            <w:rFonts w:cs="Times New Roman"/>
                            <w:color w:val="000000" w:themeColor="text1"/>
                            <w:sz w:val="24"/>
                            <w:szCs w:val="24"/>
                            <w:lang w:val="vi-VN"/>
                          </w:rPr>
                          <w:t>vi khuẩ</w:t>
                        </w:r>
                        <w:r w:rsidRPr="00592B0C">
                          <w:rPr>
                            <w:rFonts w:cs="Times New Roman"/>
                            <w:color w:val="000000" w:themeColor="text1"/>
                            <w:sz w:val="24"/>
                            <w:szCs w:val="24"/>
                            <w:lang w:val="nb-NO"/>
                          </w:rPr>
                          <w:t>n.</w:t>
                        </w:r>
                      </w:p>
                      <w:p w14:paraId="7758D97E" w14:textId="05D05409" w:rsidR="006B7801" w:rsidRPr="00592B0C" w:rsidRDefault="006B7801" w:rsidP="002B7EF4">
                        <w:pPr>
                          <w:spacing w:before="0" w:after="0" w:line="240" w:lineRule="auto"/>
                          <w:ind w:firstLine="0"/>
                          <w:rPr>
                            <w:rFonts w:cs="Times New Roman"/>
                            <w:i/>
                            <w:color w:val="000000" w:themeColor="text1"/>
                            <w:spacing w:val="-8"/>
                            <w:sz w:val="24"/>
                            <w:szCs w:val="24"/>
                            <w:lang w:val="nb-NO"/>
                          </w:rPr>
                        </w:pPr>
                        <w:r w:rsidRPr="00592B0C">
                          <w:rPr>
                            <w:rFonts w:cs="Times New Roman"/>
                            <w:color w:val="000000" w:themeColor="text1"/>
                            <w:spacing w:val="-8"/>
                            <w:sz w:val="24"/>
                            <w:szCs w:val="24"/>
                            <w:lang w:val="nb-NO"/>
                          </w:rPr>
                          <w:t>- Tỉ lệ đ</w:t>
                        </w:r>
                        <w:r w:rsidRPr="00FC5C2A">
                          <w:rPr>
                            <w:rFonts w:cs="Times New Roman"/>
                            <w:color w:val="000000" w:themeColor="text1"/>
                            <w:spacing w:val="-8"/>
                            <w:sz w:val="24"/>
                            <w:szCs w:val="24"/>
                            <w:lang w:val="vi-VN"/>
                          </w:rPr>
                          <w:t xml:space="preserve">ột biến gen </w:t>
                        </w:r>
                        <w:r w:rsidRPr="00FC5C2A">
                          <w:rPr>
                            <w:rFonts w:cs="Times New Roman"/>
                            <w:i/>
                            <w:color w:val="000000" w:themeColor="text1"/>
                            <w:spacing w:val="-8"/>
                            <w:sz w:val="24"/>
                            <w:szCs w:val="24"/>
                            <w:lang w:val="vi-VN"/>
                          </w:rPr>
                          <w:t>K</w:t>
                        </w:r>
                        <w:r w:rsidRPr="00592B0C">
                          <w:rPr>
                            <w:rFonts w:cs="Times New Roman"/>
                            <w:i/>
                            <w:color w:val="000000" w:themeColor="text1"/>
                            <w:spacing w:val="-8"/>
                            <w:sz w:val="24"/>
                            <w:szCs w:val="24"/>
                            <w:lang w:val="nb-NO"/>
                          </w:rPr>
                          <w:t>RAS</w:t>
                        </w:r>
                        <w:r w:rsidRPr="00FC5C2A">
                          <w:rPr>
                            <w:rFonts w:cs="Times New Roman"/>
                            <w:i/>
                            <w:color w:val="000000" w:themeColor="text1"/>
                            <w:spacing w:val="-8"/>
                            <w:sz w:val="24"/>
                            <w:szCs w:val="24"/>
                            <w:lang w:val="vi-VN"/>
                          </w:rPr>
                          <w:t>, B</w:t>
                        </w:r>
                        <w:r w:rsidRPr="00592B0C">
                          <w:rPr>
                            <w:rFonts w:cs="Times New Roman"/>
                            <w:i/>
                            <w:color w:val="000000" w:themeColor="text1"/>
                            <w:spacing w:val="-8"/>
                            <w:sz w:val="24"/>
                            <w:szCs w:val="24"/>
                            <w:lang w:val="nb-NO"/>
                          </w:rPr>
                          <w:t>RAF</w:t>
                        </w:r>
                        <w:r w:rsidRPr="00FC5C2A">
                          <w:rPr>
                            <w:rFonts w:cs="Times New Roman"/>
                            <w:i/>
                            <w:color w:val="000000" w:themeColor="text1"/>
                            <w:spacing w:val="-8"/>
                            <w:sz w:val="24"/>
                            <w:szCs w:val="24"/>
                            <w:lang w:val="vi-VN"/>
                          </w:rPr>
                          <w:t xml:space="preserve">, </w:t>
                        </w:r>
                        <w:r>
                          <w:rPr>
                            <w:rFonts w:cs="Times New Roman"/>
                            <w:i/>
                            <w:color w:val="000000" w:themeColor="text1"/>
                            <w:spacing w:val="-8"/>
                            <w:sz w:val="24"/>
                            <w:szCs w:val="24"/>
                            <w:lang w:val="vi-VN"/>
                          </w:rPr>
                          <w:t>HSP110</w:t>
                        </w:r>
                        <w:r w:rsidRPr="00592B0C">
                          <w:rPr>
                            <w:rFonts w:cs="Times New Roman"/>
                            <w:i/>
                            <w:color w:val="000000" w:themeColor="text1"/>
                            <w:spacing w:val="-8"/>
                            <w:sz w:val="24"/>
                            <w:szCs w:val="24"/>
                            <w:lang w:val="nb-NO"/>
                          </w:rPr>
                          <w:t>.</w:t>
                        </w:r>
                      </w:p>
                      <w:p w14:paraId="7758D97F" w14:textId="77777777" w:rsidR="006B7801" w:rsidRPr="00592B0C" w:rsidRDefault="006B7801" w:rsidP="00A9094B">
                        <w:pPr>
                          <w:spacing w:before="0" w:after="0" w:line="240" w:lineRule="auto"/>
                          <w:ind w:firstLine="0"/>
                          <w:rPr>
                            <w:color w:val="000000" w:themeColor="text1"/>
                            <w:sz w:val="24"/>
                            <w:szCs w:val="24"/>
                            <w:lang w:val="nb-NO"/>
                          </w:rPr>
                        </w:pPr>
                      </w:p>
                      <w:p w14:paraId="7758D980" w14:textId="77777777" w:rsidR="006B7801" w:rsidRPr="00592B0C" w:rsidRDefault="006B7801" w:rsidP="00A9094B">
                        <w:pPr>
                          <w:spacing w:before="0" w:after="0" w:line="240" w:lineRule="auto"/>
                          <w:jc w:val="center"/>
                          <w:rPr>
                            <w:sz w:val="24"/>
                            <w:szCs w:val="24"/>
                            <w:lang w:val="nb-NO"/>
                          </w:rPr>
                        </w:pPr>
                      </w:p>
                    </w:txbxContent>
                  </v:textbox>
                </v:rect>
                <v:rect id="Rectangle 1535320328" o:spid="_x0000_s1035" style="position:absolute;left:31068;top:45619;width:24543;height:169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" filled="f" strokecolor="black [3213]" strokeweight="1pt">
                  <v:textbox>
                    <w:txbxContent>
                      <w:p w14:paraId="7758D981" w14:textId="77777777" w:rsidR="006B7801" w:rsidRPr="00F7179A" w:rsidRDefault="006B7801" w:rsidP="00FC5C2A">
                        <w:pPr>
                          <w:spacing w:before="0" w:after="0" w:line="240" w:lineRule="auto"/>
                          <w:ind w:firstLine="0"/>
                          <w:rPr>
                            <w:rFonts w:cs="Times New Roman"/>
                            <w:b/>
                            <w:color w:val="000000" w:themeColor="text1"/>
                            <w:sz w:val="24"/>
                            <w:szCs w:val="24"/>
                            <w:lang w:val="it-IT"/>
                          </w:rPr>
                        </w:pPr>
                        <w:r w:rsidRPr="00F7179A">
                          <w:rPr>
                            <w:rFonts w:cs="Times New Roman"/>
                            <w:b/>
                            <w:color w:val="000000" w:themeColor="text1"/>
                            <w:sz w:val="24"/>
                            <w:szCs w:val="24"/>
                            <w:lang w:val="it-IT"/>
                          </w:rPr>
                          <w:t>Đánh giá các mối liên quan:</w:t>
                        </w:r>
                      </w:p>
                      <w:p w14:paraId="66F0915D" w14:textId="1B23817B" w:rsidR="006B7801" w:rsidRPr="00F7179A" w:rsidRDefault="006B7801" w:rsidP="00F7179A">
                        <w:pPr>
                          <w:spacing w:before="0" w:after="0"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sidRPr="00592B0C">
                          <w:rPr>
                            <w:rFonts w:cs="Times New Roman"/>
                            <w:color w:val="000000" w:themeColor="text1"/>
                            <w:sz w:val="24"/>
                            <w:szCs w:val="24"/>
                            <w:lang w:val="it-IT"/>
                          </w:rPr>
                          <w:t xml:space="preserve">nhiễm </w:t>
                        </w:r>
                        <w:r>
                          <w:rPr>
                            <w:rFonts w:cs="Times New Roman"/>
                            <w:color w:val="000000" w:themeColor="text1"/>
                            <w:sz w:val="24"/>
                            <w:szCs w:val="24"/>
                            <w:lang w:val="it-IT"/>
                          </w:rPr>
                          <w:t xml:space="preserve">các </w:t>
                        </w:r>
                        <w:r w:rsidRPr="00592B0C">
                          <w:rPr>
                            <w:rFonts w:cs="Times New Roman"/>
                            <w:color w:val="000000" w:themeColor="text1"/>
                            <w:sz w:val="24"/>
                            <w:szCs w:val="24"/>
                            <w:lang w:val="it-IT"/>
                          </w:rPr>
                          <w:t xml:space="preserve">vi khuẩn </w:t>
                        </w:r>
                        <w:r w:rsidRPr="00F7179A">
                          <w:rPr>
                            <w:rFonts w:cs="Times New Roman"/>
                            <w:color w:val="000000" w:themeColor="text1"/>
                            <w:sz w:val="24"/>
                            <w:szCs w:val="24"/>
                            <w:lang w:val="it-IT"/>
                          </w:rPr>
                          <w:t xml:space="preserve">với </w:t>
                        </w:r>
                        <w:r>
                          <w:rPr>
                            <w:rFonts w:cs="Times New Roman"/>
                            <w:color w:val="000000" w:themeColor="text1"/>
                            <w:sz w:val="24"/>
                            <w:szCs w:val="24"/>
                            <w:lang w:val="it-IT"/>
                          </w:rPr>
                          <w:t>giải phẫu bệnh UTĐTT</w:t>
                        </w:r>
                        <w:r w:rsidRPr="00F7179A">
                          <w:rPr>
                            <w:rFonts w:cs="Times New Roman"/>
                            <w:color w:val="000000" w:themeColor="text1"/>
                            <w:sz w:val="24"/>
                            <w:szCs w:val="24"/>
                            <w:lang w:val="it-IT"/>
                          </w:rPr>
                          <w:t>.</w:t>
                        </w:r>
                      </w:p>
                      <w:p w14:paraId="768A87C2" w14:textId="68411031" w:rsidR="006B7801" w:rsidRPr="00F7179A" w:rsidRDefault="006B7801" w:rsidP="00F7179A">
                        <w:pPr>
                          <w:spacing w:before="0" w:after="0" w:line="240" w:lineRule="auto"/>
                          <w:ind w:firstLine="0"/>
                          <w:rPr>
                            <w:rFonts w:cs="Times New Roman"/>
                            <w:color w:val="000000" w:themeColor="text1"/>
                            <w:sz w:val="24"/>
                            <w:szCs w:val="24"/>
                            <w:lang w:val="it-IT"/>
                          </w:rPr>
                        </w:pPr>
                        <w:r w:rsidRPr="00F7179A">
                          <w:rPr>
                            <w:rFonts w:cs="Times New Roman"/>
                            <w:b/>
                            <w:color w:val="000000" w:themeColor="text1"/>
                            <w:sz w:val="24"/>
                            <w:szCs w:val="24"/>
                            <w:lang w:val="it-IT"/>
                          </w:rPr>
                          <w:t xml:space="preserve">- </w:t>
                        </w:r>
                        <w:r w:rsidRPr="00F7179A">
                          <w:rPr>
                            <w:rFonts w:cs="Times New Roman"/>
                            <w:color w:val="000000" w:themeColor="text1"/>
                            <w:sz w:val="24"/>
                            <w:szCs w:val="24"/>
                            <w:lang w:val="it-IT"/>
                          </w:rPr>
                          <w:t xml:space="preserve">Liên quan </w:t>
                        </w:r>
                        <w:r>
                          <w:rPr>
                            <w:rFonts w:cs="Times New Roman"/>
                            <w:color w:val="000000" w:themeColor="text1"/>
                            <w:sz w:val="24"/>
                            <w:szCs w:val="24"/>
                            <w:lang w:val="it-IT"/>
                          </w:rPr>
                          <w:t xml:space="preserve">các </w:t>
                        </w:r>
                        <w:r w:rsidRPr="00592B0C">
                          <w:rPr>
                            <w:rFonts w:cs="Times New Roman"/>
                            <w:color w:val="000000" w:themeColor="text1"/>
                            <w:sz w:val="24"/>
                            <w:szCs w:val="24"/>
                            <w:lang w:val="it-IT"/>
                          </w:rPr>
                          <w:t xml:space="preserve">đột biến gen </w:t>
                        </w:r>
                        <w:r w:rsidRPr="00F7179A">
                          <w:rPr>
                            <w:rFonts w:cs="Times New Roman"/>
                            <w:color w:val="000000" w:themeColor="text1"/>
                            <w:sz w:val="24"/>
                            <w:szCs w:val="24"/>
                            <w:lang w:val="it-IT"/>
                          </w:rPr>
                          <w:t xml:space="preserve">với </w:t>
                        </w:r>
                        <w:r>
                          <w:rPr>
                            <w:rFonts w:cs="Times New Roman"/>
                            <w:color w:val="000000" w:themeColor="text1"/>
                            <w:sz w:val="24"/>
                            <w:szCs w:val="24"/>
                            <w:lang w:val="it-IT"/>
                          </w:rPr>
                          <w:t>giải phẫu bệnh UTĐTT</w:t>
                        </w:r>
                        <w:r w:rsidRPr="00F7179A">
                          <w:rPr>
                            <w:rFonts w:cs="Times New Roman"/>
                            <w:color w:val="000000" w:themeColor="text1"/>
                            <w:sz w:val="24"/>
                            <w:szCs w:val="24"/>
                            <w:lang w:val="it-IT"/>
                          </w:rPr>
                          <w:t>.</w:t>
                        </w:r>
                      </w:p>
                      <w:p w14:paraId="7758D983" w14:textId="11EC26AE" w:rsidR="006B7801" w:rsidRPr="00F7179A" w:rsidRDefault="006B7801" w:rsidP="00F7179A">
                        <w:pPr>
                          <w:spacing w:before="0" w:after="0" w:line="240" w:lineRule="auto"/>
                          <w:ind w:firstLine="0"/>
                          <w:rPr>
                            <w:rFonts w:cs="Times New Roman"/>
                            <w:color w:val="000000" w:themeColor="text1"/>
                            <w:sz w:val="24"/>
                            <w:szCs w:val="24"/>
                            <w:lang w:val="it-IT"/>
                          </w:rPr>
                        </w:pPr>
                        <w:r w:rsidRPr="00F7179A">
                          <w:rPr>
                            <w:rFonts w:cs="Times New Roman"/>
                            <w:color w:val="000000" w:themeColor="text1"/>
                            <w:sz w:val="24"/>
                            <w:szCs w:val="24"/>
                            <w:lang w:val="it-IT"/>
                          </w:rPr>
                          <w:t xml:space="preserve">- Liên quan các vi khuẩn với đột biến gen </w:t>
                        </w:r>
                        <w:r w:rsidRPr="00F7179A">
                          <w:rPr>
                            <w:rFonts w:cs="Times New Roman"/>
                            <w:i/>
                            <w:color w:val="000000" w:themeColor="text1"/>
                            <w:sz w:val="24"/>
                            <w:szCs w:val="24"/>
                            <w:lang w:val="it-IT"/>
                          </w:rPr>
                          <w:t xml:space="preserve">KRAS, BRAF, </w:t>
                        </w:r>
                        <w:r>
                          <w:rPr>
                            <w:rFonts w:cs="Times New Roman"/>
                            <w:i/>
                            <w:color w:val="000000" w:themeColor="text1"/>
                            <w:sz w:val="24"/>
                            <w:szCs w:val="24"/>
                            <w:lang w:val="it-IT"/>
                          </w:rPr>
                          <w:t>HSP110</w:t>
                        </w:r>
                        <w:r w:rsidRPr="00F7179A">
                          <w:rPr>
                            <w:rFonts w:cs="Times New Roman"/>
                            <w:color w:val="000000" w:themeColor="text1"/>
                            <w:sz w:val="24"/>
                            <w:szCs w:val="24"/>
                            <w:lang w:val="it-IT"/>
                          </w:rPr>
                          <w:t>.</w:t>
                        </w:r>
                      </w:p>
                      <w:p w14:paraId="20AD8714" w14:textId="6140F8FD" w:rsidR="006B7801" w:rsidRPr="002A7CD1" w:rsidRDefault="006B7801" w:rsidP="00F7179A">
                        <w:pPr>
                          <w:pStyle w:val="Heading3"/>
                          <w:spacing w:before="0" w:after="0" w:line="240" w:lineRule="auto"/>
                          <w:jc w:val="both"/>
                          <w:rPr>
                            <w:rFonts w:ascii="Times New Roman" w:hAnsi="Times New Roman" w:cs="Times New Roman"/>
                            <w:color w:val="000000" w:themeColor="text1"/>
                            <w:spacing w:val="-4"/>
                            <w:sz w:val="24"/>
                            <w:szCs w:val="24"/>
                            <w:lang w:val="it-IT"/>
                          </w:rPr>
                        </w:pPr>
                        <w:bookmarkStart w:id="197" w:name="_Toc197271257"/>
                        <w:bookmarkStart w:id="198" w:name="_Toc202273984"/>
                        <w:bookmarkStart w:id="199" w:name="_Toc206663435"/>
                        <w:bookmarkStart w:id="200" w:name="_Toc206664245"/>
                        <w:r w:rsidRPr="002A7CD1">
                          <w:rPr>
                            <w:rFonts w:ascii="Times New Roman" w:hAnsi="Times New Roman" w:cs="Times New Roman"/>
                            <w:color w:val="000000" w:themeColor="text1"/>
                            <w:spacing w:val="-4"/>
                            <w:sz w:val="24"/>
                            <w:szCs w:val="24"/>
                            <w:lang w:val="it-IT"/>
                          </w:rPr>
                          <w:t xml:space="preserve">- </w:t>
                        </w:r>
                        <w:r w:rsidRPr="002A7CD1">
                          <w:rPr>
                            <w:rFonts w:ascii="Times New Roman" w:hAnsi="Times New Roman" w:cs="Times New Roman"/>
                            <w:color w:val="000000" w:themeColor="text1"/>
                            <w:spacing w:val="-4"/>
                            <w:sz w:val="24"/>
                            <w:szCs w:val="24"/>
                          </w:rPr>
                          <w:t xml:space="preserve">Liên quan giữa nhiễm </w:t>
                        </w:r>
                        <w:r w:rsidRPr="008E6430">
                          <w:rPr>
                            <w:rFonts w:ascii="Times New Roman" w:hAnsi="Times New Roman" w:cs="Times New Roman"/>
                            <w:color w:val="000000" w:themeColor="text1"/>
                            <w:spacing w:val="-4"/>
                            <w:sz w:val="24"/>
                            <w:szCs w:val="24"/>
                            <w:lang w:val="it-IT"/>
                          </w:rPr>
                          <w:t xml:space="preserve">các </w:t>
                        </w:r>
                        <w:r w:rsidRPr="002A7CD1">
                          <w:rPr>
                            <w:rFonts w:ascii="Times New Roman" w:hAnsi="Times New Roman" w:cs="Times New Roman"/>
                            <w:color w:val="000000" w:themeColor="text1"/>
                            <w:spacing w:val="-4"/>
                            <w:sz w:val="24"/>
                            <w:szCs w:val="24"/>
                          </w:rPr>
                          <w:t>vi</w:t>
                        </w:r>
                        <w:r w:rsidRPr="002A7CD1">
                          <w:rPr>
                            <w:rFonts w:ascii="Times New Roman" w:hAnsi="Times New Roman" w:cs="Times New Roman"/>
                            <w:b/>
                            <w:i/>
                            <w:color w:val="000000" w:themeColor="text1"/>
                            <w:spacing w:val="-4"/>
                            <w:sz w:val="24"/>
                            <w:szCs w:val="24"/>
                          </w:rPr>
                          <w:t xml:space="preserve"> </w:t>
                        </w:r>
                        <w:r w:rsidRPr="002A7CD1">
                          <w:rPr>
                            <w:rFonts w:ascii="Times New Roman" w:hAnsi="Times New Roman" w:cs="Times New Roman"/>
                            <w:color w:val="000000" w:themeColor="text1"/>
                            <w:spacing w:val="-4"/>
                            <w:sz w:val="24"/>
                            <w:szCs w:val="24"/>
                          </w:rPr>
                          <w:t>khuẩn, đột biến gen v</w:t>
                        </w:r>
                        <w:r w:rsidRPr="002A7CD1">
                          <w:rPr>
                            <w:rFonts w:ascii="Times New Roman" w:hAnsi="Times New Roman" w:cs="Times New Roman"/>
                            <w:color w:val="000000" w:themeColor="text1"/>
                            <w:spacing w:val="-4"/>
                            <w:sz w:val="24"/>
                            <w:szCs w:val="24"/>
                            <w:lang w:val="it-IT"/>
                          </w:rPr>
                          <w:t>ới</w:t>
                        </w:r>
                        <w:r w:rsidRPr="002A7CD1">
                          <w:rPr>
                            <w:rFonts w:ascii="Times New Roman" w:hAnsi="Times New Roman" w:cs="Times New Roman"/>
                            <w:color w:val="000000" w:themeColor="text1"/>
                            <w:spacing w:val="-4"/>
                            <w:sz w:val="24"/>
                            <w:szCs w:val="24"/>
                          </w:rPr>
                          <w:t xml:space="preserve"> nguy cơ UTĐTT</w:t>
                        </w:r>
                        <w:r w:rsidRPr="002A7CD1">
                          <w:rPr>
                            <w:rFonts w:ascii="Times New Roman" w:hAnsi="Times New Roman" w:cs="Times New Roman"/>
                            <w:color w:val="000000" w:themeColor="text1"/>
                            <w:spacing w:val="-4"/>
                            <w:sz w:val="24"/>
                            <w:szCs w:val="24"/>
                            <w:lang w:val="it-IT"/>
                          </w:rPr>
                          <w:t>.</w:t>
                        </w:r>
                        <w:bookmarkEnd w:id="197"/>
                        <w:bookmarkEnd w:id="198"/>
                        <w:bookmarkEnd w:id="199"/>
                        <w:bookmarkEnd w:id="200"/>
                      </w:p>
                      <w:p w14:paraId="7758D985" w14:textId="16E9C169" w:rsidR="006B7801" w:rsidRPr="00592B0C" w:rsidRDefault="006B7801" w:rsidP="00FC5C2A">
                        <w:pPr>
                          <w:spacing w:before="0" w:after="0" w:line="240" w:lineRule="auto"/>
                          <w:ind w:firstLine="0"/>
                          <w:rPr>
                            <w:b/>
                            <w:color w:val="000000" w:themeColor="text1"/>
                            <w:sz w:val="24"/>
                            <w:szCs w:val="24"/>
                            <w:lang w:val="it-IT"/>
                          </w:rPr>
                        </w:pPr>
                      </w:p>
                    </w:txbxContent>
                  </v:textbox>
                </v:rect>
                <v:roundrect id="Rounded Rectangle 1535320339" o:spid="_x0000_s1036" style="position:absolute;left:41755;top:11382;width:13081;height:67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" filled="f" strokecolor="#b2a1c7 [1943]" strokeweight="1pt">
                  <v:stroke joinstyle="miter"/>
                  <v:textbox inset="0,0,0,0">
                    <w:txbxContent>
                      <w:p w14:paraId="7758D986" w14:textId="77777777" w:rsidR="006B7801" w:rsidRPr="003543CE" w:rsidRDefault="006B7801" w:rsidP="008E5DF5">
                        <w:pPr>
                          <w:spacing w:before="0" w:after="0" w:line="240" w:lineRule="auto"/>
                          <w:ind w:firstLine="0"/>
                          <w:jc w:val="center"/>
                          <w:rPr>
                            <w:color w:val="000000" w:themeColor="text1"/>
                            <w:szCs w:val="26"/>
                          </w:rPr>
                        </w:pPr>
                        <w:r w:rsidRPr="003543CE">
                          <w:rPr>
                            <w:color w:val="000000" w:themeColor="text1"/>
                            <w:szCs w:val="26"/>
                          </w:rPr>
                          <w:t>Loại trừ</w:t>
                        </w:r>
                        <w:r>
                          <w:rPr>
                            <w:color w:val="000000" w:themeColor="text1"/>
                            <w:szCs w:val="26"/>
                          </w:rPr>
                          <w:t xml:space="preserve"> bệnh nhân không đủ tiêu chuẩn</w:t>
                        </w:r>
                      </w:p>
                    </w:txbxContent>
                  </v:textbox>
                </v:roundrect>
                <v:roundrect id="Rounded Rectangle 1535320321" o:spid="_x0000_s1037" style="position:absolute;left:8376;top:66466;width:34671;height:103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" fillcolor="#fde9d9 [665]" strokecolor="#fabf8f [1945]" strokeweight="1pt">
                  <v:fill color2="#fabf8f [1945]" angle="135" colors="0 #fdeada;45220f #fdeada;1 #fac090" focus="100%" type="gradient"/>
                  <v:shadow on="t" color="#974706 [1609]" opacity=".5" offset="1pt"/>
                  <v:textbox inset="2mm,1mm,2mm,1mm">
                    <w:txbxContent>
                      <w:p w14:paraId="7758D987" w14:textId="77777777" w:rsidR="006B7801" w:rsidRPr="00201413" w:rsidRDefault="006B7801" w:rsidP="00201413">
                        <w:pPr>
                          <w:spacing w:before="0" w:after="0" w:line="240" w:lineRule="auto"/>
                          <w:jc w:val="center"/>
                          <w:rPr>
                            <w:b/>
                            <w:sz w:val="28"/>
                            <w:szCs w:val="28"/>
                          </w:rPr>
                        </w:pPr>
                        <w:r w:rsidRPr="00201413">
                          <w:rPr>
                            <w:b/>
                            <w:sz w:val="28"/>
                            <w:szCs w:val="28"/>
                          </w:rPr>
                          <w:t>KẾT LUẬN</w:t>
                        </w:r>
                      </w:p>
                      <w:p w14:paraId="7758D989" w14:textId="75B44FA7" w:rsidR="006B7801" w:rsidRPr="00E600C5" w:rsidRDefault="006B7801" w:rsidP="00D901A5">
                        <w:pPr>
                          <w:spacing w:before="0" w:after="0" w:line="240" w:lineRule="auto"/>
                          <w:ind w:firstLine="0"/>
                          <w:rPr>
                            <w:color w:val="000000" w:themeColor="text1"/>
                            <w:sz w:val="28"/>
                            <w:szCs w:val="28"/>
                          </w:rPr>
                        </w:pPr>
                        <w:r w:rsidRPr="00201413">
                          <w:rPr>
                            <w:color w:val="000000" w:themeColor="text1"/>
                            <w:sz w:val="28"/>
                            <w:szCs w:val="28"/>
                          </w:rPr>
                          <w:t xml:space="preserve">- </w:t>
                        </w:r>
                        <w:r>
                          <w:rPr>
                            <w:color w:val="000000" w:themeColor="text1"/>
                            <w:sz w:val="28"/>
                            <w:szCs w:val="28"/>
                          </w:rPr>
                          <w:t>Tỉ lệ nhiễm</w:t>
                        </w:r>
                        <w:r w:rsidRPr="00201413">
                          <w:rPr>
                            <w:color w:val="000000" w:themeColor="text1"/>
                            <w:sz w:val="28"/>
                            <w:szCs w:val="28"/>
                          </w:rPr>
                          <w:t xml:space="preserve"> các vi khuẩ</w:t>
                        </w:r>
                        <w:r>
                          <w:rPr>
                            <w:color w:val="000000" w:themeColor="text1"/>
                            <w:sz w:val="28"/>
                            <w:szCs w:val="28"/>
                          </w:rPr>
                          <w:t>n và đ</w:t>
                        </w:r>
                        <w:r w:rsidRPr="00E600C5">
                          <w:rPr>
                            <w:color w:val="000000" w:themeColor="text1"/>
                            <w:sz w:val="28"/>
                            <w:szCs w:val="28"/>
                          </w:rPr>
                          <w:t xml:space="preserve">ột biến các gen </w:t>
                        </w:r>
                        <w:r w:rsidRPr="00E600C5">
                          <w:rPr>
                            <w:rFonts w:cs="Times New Roman"/>
                            <w:i/>
                            <w:color w:val="000000" w:themeColor="text1"/>
                            <w:spacing w:val="-8"/>
                            <w:sz w:val="28"/>
                            <w:szCs w:val="28"/>
                            <w:lang w:val="vi-VN"/>
                          </w:rPr>
                          <w:t>K</w:t>
                        </w:r>
                        <w:r w:rsidRPr="00E600C5">
                          <w:rPr>
                            <w:rFonts w:cs="Times New Roman"/>
                            <w:i/>
                            <w:color w:val="000000" w:themeColor="text1"/>
                            <w:spacing w:val="-8"/>
                            <w:sz w:val="28"/>
                            <w:szCs w:val="28"/>
                          </w:rPr>
                          <w:t>RAS</w:t>
                        </w:r>
                        <w:r w:rsidRPr="00E600C5">
                          <w:rPr>
                            <w:rFonts w:cs="Times New Roman"/>
                            <w:i/>
                            <w:color w:val="000000" w:themeColor="text1"/>
                            <w:spacing w:val="-8"/>
                            <w:sz w:val="28"/>
                            <w:szCs w:val="28"/>
                            <w:lang w:val="vi-VN"/>
                          </w:rPr>
                          <w:t>, B</w:t>
                        </w:r>
                        <w:r w:rsidRPr="00E600C5">
                          <w:rPr>
                            <w:rFonts w:cs="Times New Roman"/>
                            <w:i/>
                            <w:color w:val="000000" w:themeColor="text1"/>
                            <w:spacing w:val="-8"/>
                            <w:sz w:val="28"/>
                            <w:szCs w:val="28"/>
                          </w:rPr>
                          <w:t xml:space="preserve">RAF </w:t>
                        </w:r>
                        <w:r w:rsidRPr="00E600C5">
                          <w:rPr>
                            <w:rFonts w:cs="Times New Roman"/>
                            <w:color w:val="000000" w:themeColor="text1"/>
                            <w:spacing w:val="-8"/>
                            <w:sz w:val="28"/>
                            <w:szCs w:val="28"/>
                          </w:rPr>
                          <w:t>và</w:t>
                        </w:r>
                        <w:r w:rsidRPr="00E600C5">
                          <w:rPr>
                            <w:rFonts w:cs="Times New Roman"/>
                            <w:i/>
                            <w:color w:val="000000" w:themeColor="text1"/>
                            <w:spacing w:val="-8"/>
                            <w:sz w:val="28"/>
                            <w:szCs w:val="28"/>
                          </w:rPr>
                          <w:t xml:space="preserve"> </w:t>
                        </w:r>
                        <w:r>
                          <w:rPr>
                            <w:rFonts w:cs="Times New Roman"/>
                            <w:i/>
                            <w:color w:val="000000" w:themeColor="text1"/>
                            <w:spacing w:val="-8"/>
                            <w:sz w:val="28"/>
                            <w:szCs w:val="28"/>
                            <w:lang w:val="vi-VN"/>
                          </w:rPr>
                          <w:t>HSP110</w:t>
                        </w:r>
                        <w:r w:rsidRPr="00E600C5">
                          <w:rPr>
                            <w:color w:val="000000" w:themeColor="text1"/>
                            <w:sz w:val="28"/>
                            <w:szCs w:val="28"/>
                          </w:rPr>
                          <w:t>.</w:t>
                        </w:r>
                      </w:p>
                      <w:p w14:paraId="7758D98A" w14:textId="6C414FC0" w:rsidR="006B7801" w:rsidRPr="00201413" w:rsidRDefault="006B7801" w:rsidP="00D901A5">
                        <w:pPr>
                          <w:spacing w:before="0" w:after="0" w:line="240" w:lineRule="auto"/>
                          <w:ind w:firstLine="0"/>
                          <w:rPr>
                            <w:color w:val="000000" w:themeColor="text1"/>
                            <w:sz w:val="28"/>
                            <w:szCs w:val="28"/>
                          </w:rPr>
                        </w:pPr>
                        <w:r w:rsidRPr="00201413">
                          <w:rPr>
                            <w:color w:val="000000" w:themeColor="text1"/>
                            <w:sz w:val="28"/>
                            <w:szCs w:val="28"/>
                          </w:rPr>
                          <w:t xml:space="preserve">- </w:t>
                        </w:r>
                        <w:r>
                          <w:rPr>
                            <w:color w:val="000000" w:themeColor="text1"/>
                            <w:sz w:val="28"/>
                            <w:szCs w:val="28"/>
                          </w:rPr>
                          <w:t>Các mối liên quan.</w:t>
                        </w:r>
                      </w:p>
                      <w:p w14:paraId="7758D98B" w14:textId="77777777" w:rsidR="006B7801" w:rsidRPr="00201413" w:rsidRDefault="006B7801" w:rsidP="00201413">
                        <w:pPr>
                          <w:spacing w:before="0" w:after="0" w:line="240" w:lineRule="auto"/>
                          <w:rPr>
                            <w:sz w:val="28"/>
                            <w:szCs w:val="28"/>
                          </w:rPr>
                        </w:pPr>
                      </w:p>
                    </w:txbxContent>
                  </v:textbox>
                </v:roundrect>
                <v:shape id="Straight Arrow Connector 1535320337" o:spid="_x0000_s1038" type="#_x0000_t32" style="position:absolute;left:26728;top:11957;width:13;height:49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" strokeweight="1pt">
                  <v:stroke endarrow="block"/>
                </v:shape>
                <v:shape id="Straight Arrow Connector 1535320335" o:spid="_x0000_s1039" type="#_x0000_t32" style="position:absolute;left:13684;top:27623;width:0;height:30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" strokeweight="1pt">
                  <v:stroke endarrow="block"/>
                </v:shape>
                <v:shape id="Straight Arrow Connector 1535320338" o:spid="_x0000_s1040" type="#_x0000_t32" style="position:absolute;left:26856;top:14323;width:148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" strokeweight="1pt">
                  <v:stroke endarrow="block"/>
                </v:shape>
                <v:shape id="Straight Arrow Connector 1535320329" o:spid="_x0000_s1041" type="#_x0000_t32" style="position:absolute;left:6330;top:39636;width:20828;height:56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" strokeweight="1pt">
                  <v:stroke endarrow="block"/>
                </v:shape>
                <v:shape id="Straight Arrow Connector 1535320330" o:spid="_x0000_s1042" type="#_x0000_t32" style="position:absolute;left:21750;top:39633;width:5432;height:58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" strokeweight="1pt">
                  <v:stroke endarrow="block"/>
                </v:shape>
                <v:shape id="Straight Arrow Connector 1535320331" o:spid="_x0000_s1043" type="#_x0000_t32" style="position:absolute;left:27303;top:39697;width:17201;height:59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" strokecolor="black [3213]" strokeweight="1pt">
                  <v:stroke endarrow="block"/>
                </v:shape>
                <v:roundrect id="Rounded Rectangle 1535320342" o:spid="_x0000_s1044" style="position:absolute;left:28965;top:21483;width:23462;height:6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" filled="f" strokecolor="#666 [1936]" strokeweight="1pt">
                  <v:stroke joinstyle="miter"/>
                  <v:textbox>
                    <w:txbxContent>
                      <w:p w14:paraId="7758D98C" w14:textId="2086C00F" w:rsidR="006B7801" w:rsidRPr="004017A6" w:rsidRDefault="006B7801" w:rsidP="004017A6">
                        <w:pPr>
                          <w:spacing w:before="0" w:after="0" w:line="240" w:lineRule="auto"/>
                          <w:jc w:val="center"/>
                          <w:rPr>
                            <w:color w:val="000000" w:themeColor="text1"/>
                            <w:szCs w:val="26"/>
                            <w:lang w:val="vi-VN"/>
                          </w:rPr>
                        </w:pPr>
                        <w:r w:rsidRPr="00FF7CDB">
                          <w:rPr>
                            <w:b/>
                            <w:color w:val="000000" w:themeColor="text1"/>
                            <w:szCs w:val="26"/>
                          </w:rPr>
                          <w:t>Nhóm chứng:</w:t>
                        </w:r>
                        <w:r>
                          <w:rPr>
                            <w:color w:val="000000" w:themeColor="text1"/>
                            <w:szCs w:val="26"/>
                          </w:rPr>
                          <w:t xml:space="preserve"> </w:t>
                        </w:r>
                        <w:r w:rsidRPr="00A10536">
                          <w:rPr>
                            <w:color w:val="000000" w:themeColor="text1"/>
                            <w:szCs w:val="26"/>
                          </w:rPr>
                          <w:t>bệnh nhân Pol</w:t>
                        </w:r>
                        <w:r>
                          <w:rPr>
                            <w:color w:val="000000" w:themeColor="text1"/>
                            <w:szCs w:val="26"/>
                            <w:lang w:val="vi-VN"/>
                          </w:rPr>
                          <w:t>y</w:t>
                        </w:r>
                        <w:r w:rsidRPr="00A10536">
                          <w:rPr>
                            <w:color w:val="000000" w:themeColor="text1"/>
                            <w:szCs w:val="26"/>
                          </w:rPr>
                          <w:t>p đại trực tràng</w:t>
                        </w:r>
                        <w:r>
                          <w:rPr>
                            <w:color w:val="000000" w:themeColor="text1"/>
                            <w:szCs w:val="26"/>
                          </w:rPr>
                          <w:t xml:space="preserve"> </w:t>
                        </w:r>
                        <w:r w:rsidRPr="00FF7CDB">
                          <w:rPr>
                            <w:color w:val="000000" w:themeColor="text1"/>
                            <w:szCs w:val="26"/>
                          </w:rPr>
                          <w:t>(n = 109)</w:t>
                        </w:r>
                      </w:p>
                    </w:txbxContent>
                  </v:textbox>
                </v:round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535320347" o:spid="_x0000_s1045" type="#_x0000_t34" style="position:absolute;left:13747;top:16753;width:13050;height:4235;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" adj="21549" strokecolor="black [3213]" strokeweight="1pt">
                  <v:stroke endarrow="block"/>
                </v:shape>
                <v:shape id="Elbow Connector 1535320349" o:spid="_x0000_s1046" type="#_x0000_t34" style="position:absolute;left:26728;top:16753;width:13710;height:469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" adj="21638" strokecolor="black [3213]" strokeweight="1pt">
                  <v:stroke endarrow="block"/>
                </v:shape>
                <v:shape id="Straight Arrow Connector 1535320350" o:spid="_x0000_s1047" type="#_x0000_t32" style="position:absolute;left:40604;top:28007;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" strokeweight="1pt">
                  <v:stroke endarrow="block"/>
                </v:shape>
                <v:shape id="Elbow Connector 33" o:spid="_x0000_s1048" type="#_x0000_t34" style="position:absolute;left:1088;top:63807;width:12260;height:228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" adj="21608" strokecolor="black [3213]" strokeweight="1pt">
                  <v:stroke endarrow="block"/>
                </v:shape>
                <v:shape id="Elbow Connector 47" o:spid="_x0000_s1049" type="#_x0000_t34" style="position:absolute;left:40443;top:65165;width:7747;height:254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" adj="21600" strokecolor="black [3213]" strokeweight="1pt">
                  <v:stroke endarrow="block"/>
                </v:shape>
              </v:group>
            </w:pict>
          </mc:Fallback>
        </mc:AlternateContent>
      </w:r>
    </w:p>
    <w:p w14:paraId="7758CB68" w14:textId="77777777" w:rsidR="00B57AAE" w:rsidRPr="00463D35" w:rsidRDefault="00B57AAE" w:rsidP="00B57AAE">
      <w:pPr>
        <w:spacing w:after="0"/>
        <w:ind w:firstLine="709"/>
        <w:contextualSpacing/>
        <w:rPr>
          <w:rFonts w:eastAsia="Calibri"/>
          <w:sz w:val="28"/>
          <w:szCs w:val="28"/>
          <w:lang w:val="vi-VN"/>
        </w:rPr>
      </w:pPr>
    </w:p>
    <w:p w14:paraId="7758CB69" w14:textId="77777777" w:rsidR="00B57AAE" w:rsidRPr="00463D35" w:rsidRDefault="00B57AAE" w:rsidP="00B57AAE">
      <w:pPr>
        <w:spacing w:after="0"/>
        <w:ind w:firstLine="709"/>
        <w:contextualSpacing/>
        <w:rPr>
          <w:rFonts w:eastAsia="Calibri"/>
          <w:sz w:val="28"/>
          <w:szCs w:val="28"/>
          <w:lang w:val="vi-VN"/>
        </w:rPr>
      </w:pPr>
    </w:p>
    <w:p w14:paraId="7758CB6A" w14:textId="77777777" w:rsidR="00B57AAE" w:rsidRPr="00463D35" w:rsidRDefault="00B57AAE" w:rsidP="00B57AAE">
      <w:pPr>
        <w:spacing w:after="0"/>
        <w:ind w:firstLine="709"/>
        <w:contextualSpacing/>
        <w:rPr>
          <w:rFonts w:eastAsia="Calibri"/>
          <w:sz w:val="28"/>
          <w:szCs w:val="28"/>
          <w:lang w:val="vi-VN"/>
        </w:rPr>
      </w:pPr>
    </w:p>
    <w:p w14:paraId="7758CB6B" w14:textId="77777777" w:rsidR="00B57AAE" w:rsidRPr="00463D35" w:rsidRDefault="00B57AAE" w:rsidP="00B57AAE">
      <w:pPr>
        <w:spacing w:after="0"/>
        <w:ind w:firstLine="709"/>
        <w:contextualSpacing/>
        <w:rPr>
          <w:rFonts w:eastAsia="Calibri"/>
          <w:sz w:val="28"/>
          <w:szCs w:val="28"/>
          <w:lang w:val="vi-VN"/>
        </w:rPr>
      </w:pPr>
    </w:p>
    <w:p w14:paraId="7758CB6C" w14:textId="77777777" w:rsidR="00B57AAE" w:rsidRPr="00463D35" w:rsidRDefault="00B57AAE" w:rsidP="00B57AAE">
      <w:pPr>
        <w:spacing w:after="0"/>
        <w:ind w:firstLine="709"/>
        <w:contextualSpacing/>
        <w:rPr>
          <w:rFonts w:eastAsia="Calibri"/>
          <w:sz w:val="28"/>
          <w:szCs w:val="28"/>
          <w:lang w:val="vi-VN"/>
        </w:rPr>
      </w:pPr>
    </w:p>
    <w:p w14:paraId="7758CB6D" w14:textId="77777777" w:rsidR="00B57AAE" w:rsidRPr="00463D35" w:rsidRDefault="00B57AAE" w:rsidP="00B57AAE">
      <w:pPr>
        <w:spacing w:after="0"/>
        <w:ind w:firstLine="709"/>
        <w:contextualSpacing/>
        <w:rPr>
          <w:rFonts w:eastAsia="Calibri"/>
          <w:sz w:val="28"/>
          <w:szCs w:val="28"/>
          <w:lang w:val="vi-VN"/>
        </w:rPr>
      </w:pPr>
    </w:p>
    <w:p w14:paraId="7758CB6E" w14:textId="77777777" w:rsidR="00B57AAE" w:rsidRPr="00463D35" w:rsidRDefault="00B57AAE" w:rsidP="00B57AAE">
      <w:pPr>
        <w:spacing w:after="0"/>
        <w:ind w:firstLine="709"/>
        <w:contextualSpacing/>
        <w:rPr>
          <w:rFonts w:eastAsia="Calibri"/>
          <w:sz w:val="28"/>
          <w:szCs w:val="28"/>
          <w:lang w:val="vi-VN"/>
        </w:rPr>
      </w:pPr>
    </w:p>
    <w:p w14:paraId="7758CB6F" w14:textId="77777777" w:rsidR="00B57AAE" w:rsidRPr="00463D35" w:rsidRDefault="00B57AAE" w:rsidP="00B57AAE">
      <w:pPr>
        <w:spacing w:after="0"/>
        <w:ind w:firstLine="709"/>
        <w:contextualSpacing/>
        <w:rPr>
          <w:rFonts w:eastAsia="Calibri"/>
          <w:sz w:val="28"/>
          <w:szCs w:val="28"/>
          <w:lang w:val="vi-VN"/>
        </w:rPr>
      </w:pPr>
    </w:p>
    <w:p w14:paraId="7758CB70" w14:textId="77777777" w:rsidR="00B57AAE" w:rsidRPr="00463D35" w:rsidRDefault="00B57AAE" w:rsidP="00B57AAE">
      <w:pPr>
        <w:spacing w:after="0"/>
        <w:ind w:firstLine="709"/>
        <w:contextualSpacing/>
        <w:rPr>
          <w:rFonts w:eastAsia="Calibri"/>
          <w:sz w:val="28"/>
          <w:szCs w:val="28"/>
          <w:lang w:val="vi-VN"/>
        </w:rPr>
      </w:pPr>
    </w:p>
    <w:p w14:paraId="7758CB71" w14:textId="77777777" w:rsidR="00B57AAE" w:rsidRPr="00463D35" w:rsidRDefault="00B57AAE" w:rsidP="00B57AAE">
      <w:pPr>
        <w:spacing w:after="0"/>
        <w:ind w:firstLine="709"/>
        <w:contextualSpacing/>
        <w:rPr>
          <w:rFonts w:eastAsia="Calibri"/>
          <w:sz w:val="28"/>
          <w:szCs w:val="28"/>
          <w:lang w:val="vi-VN"/>
        </w:rPr>
      </w:pPr>
    </w:p>
    <w:p w14:paraId="7758CB72" w14:textId="77777777" w:rsidR="00B57AAE" w:rsidRPr="00463D35" w:rsidRDefault="00B57AAE" w:rsidP="00B57AAE">
      <w:pPr>
        <w:spacing w:after="0"/>
        <w:ind w:firstLine="709"/>
        <w:contextualSpacing/>
        <w:rPr>
          <w:rFonts w:eastAsia="Calibri"/>
          <w:sz w:val="28"/>
          <w:szCs w:val="28"/>
          <w:lang w:val="vi-VN"/>
        </w:rPr>
      </w:pPr>
    </w:p>
    <w:p w14:paraId="7758CB73" w14:textId="77777777" w:rsidR="00B57AAE" w:rsidRPr="00463D35" w:rsidRDefault="00B57AAE" w:rsidP="00B57AAE">
      <w:pPr>
        <w:spacing w:after="0"/>
        <w:ind w:firstLine="709"/>
        <w:contextualSpacing/>
        <w:rPr>
          <w:rFonts w:eastAsia="Calibri"/>
          <w:sz w:val="28"/>
          <w:szCs w:val="28"/>
          <w:lang w:val="vi-VN"/>
        </w:rPr>
      </w:pPr>
    </w:p>
    <w:p w14:paraId="7758CB74" w14:textId="77777777" w:rsidR="00B57AAE" w:rsidRPr="00463D35" w:rsidRDefault="00B57AAE" w:rsidP="00F324F1">
      <w:pPr>
        <w:ind w:firstLine="0"/>
        <w:rPr>
          <w:lang w:val="vi-VN"/>
        </w:rPr>
      </w:pPr>
    </w:p>
    <w:p w14:paraId="7758CB75" w14:textId="77777777" w:rsidR="00B57AAE" w:rsidRPr="00463D35" w:rsidRDefault="00B57AAE" w:rsidP="00B57AAE">
      <w:pPr>
        <w:rPr>
          <w:lang w:val="vi-VN"/>
        </w:rPr>
      </w:pPr>
    </w:p>
    <w:p w14:paraId="7758CB76" w14:textId="77777777" w:rsidR="00B57AAE" w:rsidRPr="00463D35" w:rsidRDefault="00B57AAE" w:rsidP="00B57AAE">
      <w:pPr>
        <w:rPr>
          <w:lang w:val="vi-VN"/>
        </w:rPr>
      </w:pPr>
    </w:p>
    <w:p w14:paraId="7758CB77" w14:textId="77777777" w:rsidR="00B57AAE" w:rsidRPr="00463D35" w:rsidRDefault="00B57AAE" w:rsidP="00B57AAE">
      <w:pPr>
        <w:rPr>
          <w:lang w:val="vi-VN"/>
        </w:rPr>
      </w:pPr>
    </w:p>
    <w:p w14:paraId="7758CB78" w14:textId="77777777" w:rsidR="00B57AAE" w:rsidRPr="00463D35" w:rsidRDefault="00B57AAE" w:rsidP="00B57AAE">
      <w:pPr>
        <w:rPr>
          <w:lang w:val="vi-VN"/>
        </w:rPr>
      </w:pPr>
    </w:p>
    <w:p w14:paraId="7758CB79" w14:textId="77777777" w:rsidR="00B57AAE" w:rsidRPr="00463D35" w:rsidRDefault="00B57AAE" w:rsidP="00B57AAE">
      <w:pPr>
        <w:rPr>
          <w:lang w:val="vi-VN"/>
        </w:rPr>
      </w:pPr>
    </w:p>
    <w:p w14:paraId="7758CB7A" w14:textId="77777777" w:rsidR="00B57AAE" w:rsidRPr="00463D35" w:rsidRDefault="00B57AAE" w:rsidP="00B57AAE">
      <w:pPr>
        <w:rPr>
          <w:lang w:val="vi-VN"/>
        </w:rPr>
      </w:pPr>
    </w:p>
    <w:p w14:paraId="7758CB7B" w14:textId="77777777" w:rsidR="00B57AAE" w:rsidRPr="00463D35" w:rsidRDefault="00B57AAE" w:rsidP="00B57AAE">
      <w:pPr>
        <w:rPr>
          <w:lang w:val="vi-VN"/>
        </w:rPr>
      </w:pPr>
    </w:p>
    <w:p w14:paraId="7758CB7C" w14:textId="77777777" w:rsidR="00B57AAE" w:rsidRPr="00463D35" w:rsidRDefault="00B57AAE" w:rsidP="00B57AAE">
      <w:pPr>
        <w:rPr>
          <w:lang w:val="vi-VN"/>
        </w:rPr>
      </w:pPr>
    </w:p>
    <w:p w14:paraId="7758CB7D" w14:textId="77777777" w:rsidR="00B57AAE" w:rsidRPr="00463D35" w:rsidRDefault="00B57AAE" w:rsidP="00B57AAE">
      <w:pPr>
        <w:rPr>
          <w:lang w:val="vi-VN"/>
        </w:rPr>
      </w:pPr>
    </w:p>
    <w:p w14:paraId="7758CB7F" w14:textId="77777777" w:rsidR="007323CA" w:rsidRPr="007323CA" w:rsidRDefault="00E600C5" w:rsidP="00EE2BCA">
      <w:pPr>
        <w:pStyle w:val="Heading1"/>
        <w:spacing w:before="0" w:after="0" w:line="360" w:lineRule="auto"/>
        <w:jc w:val="center"/>
        <w:rPr>
          <w:rFonts w:ascii="Times New Roman" w:hAnsi="Times New Roman" w:cs="Times New Roman"/>
          <w:b/>
          <w:color w:val="000000" w:themeColor="text1"/>
          <w:sz w:val="28"/>
          <w:szCs w:val="28"/>
        </w:rPr>
      </w:pPr>
      <w:bookmarkStart w:id="196" w:name="_Toc206664246"/>
      <w:r w:rsidRPr="00463D35">
        <w:rPr>
          <w:rFonts w:ascii="Times New Roman" w:hAnsi="Times New Roman" w:cs="Times New Roman"/>
          <w:b/>
          <w:color w:val="000000" w:themeColor="text1"/>
          <w:sz w:val="28"/>
          <w:szCs w:val="28"/>
        </w:rPr>
        <w:lastRenderedPageBreak/>
        <w:t>C</w:t>
      </w:r>
      <w:r w:rsidR="007323CA" w:rsidRPr="007323CA">
        <w:rPr>
          <w:rFonts w:ascii="Times New Roman" w:hAnsi="Times New Roman" w:cs="Times New Roman"/>
          <w:b/>
          <w:color w:val="000000" w:themeColor="text1"/>
          <w:sz w:val="28"/>
          <w:szCs w:val="28"/>
        </w:rPr>
        <w:t>hương 3</w:t>
      </w:r>
      <w:bookmarkEnd w:id="196"/>
    </w:p>
    <w:p w14:paraId="7758CB80" w14:textId="77777777" w:rsidR="007323CA" w:rsidRPr="00463D35" w:rsidRDefault="007323CA" w:rsidP="00EE2BCA">
      <w:pPr>
        <w:pStyle w:val="Heading1"/>
        <w:spacing w:before="0" w:after="0" w:line="360" w:lineRule="auto"/>
        <w:jc w:val="center"/>
        <w:rPr>
          <w:rFonts w:ascii="Times New Roman" w:hAnsi="Times New Roman" w:cs="Times New Roman"/>
          <w:b/>
          <w:color w:val="000000" w:themeColor="text1"/>
          <w:sz w:val="28"/>
          <w:szCs w:val="28"/>
        </w:rPr>
      </w:pPr>
      <w:bookmarkStart w:id="197" w:name="_Toc206664247"/>
      <w:r w:rsidRPr="007323CA">
        <w:rPr>
          <w:rFonts w:ascii="Times New Roman" w:hAnsi="Times New Roman" w:cs="Times New Roman"/>
          <w:b/>
          <w:color w:val="000000" w:themeColor="text1"/>
          <w:sz w:val="28"/>
          <w:szCs w:val="28"/>
        </w:rPr>
        <w:t>KẾT QUẢ NGHIÊN CỨU</w:t>
      </w:r>
      <w:bookmarkEnd w:id="197"/>
    </w:p>
    <w:p w14:paraId="4E125232" w14:textId="70666791" w:rsidR="00315B6B" w:rsidRPr="00315B6B" w:rsidRDefault="00315B6B" w:rsidP="00315B6B">
      <w:pPr>
        <w:spacing w:before="0" w:after="0"/>
        <w:rPr>
          <w:rFonts w:cs="Times New Roman"/>
          <w:color w:val="000000" w:themeColor="text1"/>
          <w:sz w:val="28"/>
          <w:szCs w:val="28"/>
        </w:rPr>
      </w:pPr>
      <w:r>
        <w:rPr>
          <w:rFonts w:cs="Times New Roman"/>
          <w:b/>
          <w:color w:val="000000" w:themeColor="text1"/>
          <w:sz w:val="28"/>
          <w:szCs w:val="28"/>
        </w:rPr>
        <w:tab/>
      </w:r>
      <w:r w:rsidRPr="00315B6B">
        <w:rPr>
          <w:rFonts w:cs="Times New Roman"/>
          <w:color w:val="000000" w:themeColor="text1"/>
          <w:sz w:val="28"/>
          <w:szCs w:val="28"/>
        </w:rPr>
        <w:t xml:space="preserve">Trong </w:t>
      </w:r>
      <w:proofErr w:type="spellStart"/>
      <w:r w:rsidRPr="00315B6B">
        <w:rPr>
          <w:rFonts w:cs="Times New Roman"/>
          <w:color w:val="000000" w:themeColor="text1"/>
          <w:sz w:val="28"/>
          <w:szCs w:val="28"/>
        </w:rPr>
        <w:t>thời</w:t>
      </w:r>
      <w:proofErr w:type="spellEnd"/>
      <w:r w:rsidRPr="00315B6B">
        <w:rPr>
          <w:rFonts w:cs="Times New Roman"/>
          <w:color w:val="000000" w:themeColor="text1"/>
          <w:sz w:val="28"/>
          <w:szCs w:val="28"/>
        </w:rPr>
        <w:t xml:space="preserve"> </w:t>
      </w:r>
      <w:proofErr w:type="spellStart"/>
      <w:r w:rsidRPr="00315B6B">
        <w:rPr>
          <w:rFonts w:cs="Times New Roman"/>
          <w:color w:val="000000" w:themeColor="text1"/>
          <w:sz w:val="28"/>
          <w:szCs w:val="28"/>
        </w:rPr>
        <w:t>gian</w:t>
      </w:r>
      <w:proofErr w:type="spellEnd"/>
      <w:r w:rsidRPr="00315B6B">
        <w:rPr>
          <w:rFonts w:cs="Times New Roman"/>
          <w:color w:val="000000" w:themeColor="text1"/>
          <w:sz w:val="28"/>
          <w:szCs w:val="28"/>
        </w:rPr>
        <w:t xml:space="preserve"> </w:t>
      </w:r>
      <w:proofErr w:type="spellStart"/>
      <w:r w:rsidRPr="00315B6B">
        <w:rPr>
          <w:rFonts w:cs="Times New Roman"/>
          <w:color w:val="000000" w:themeColor="text1"/>
          <w:sz w:val="28"/>
          <w:szCs w:val="28"/>
        </w:rPr>
        <w:t>nghiên</w:t>
      </w:r>
      <w:proofErr w:type="spellEnd"/>
      <w:r w:rsidRPr="00315B6B">
        <w:rPr>
          <w:rFonts w:cs="Times New Roman"/>
          <w:color w:val="000000" w:themeColor="text1"/>
          <w:sz w:val="28"/>
          <w:szCs w:val="28"/>
        </w:rPr>
        <w:t xml:space="preserve"> </w:t>
      </w:r>
      <w:proofErr w:type="spellStart"/>
      <w:r w:rsidRPr="00315B6B">
        <w:rPr>
          <w:rFonts w:cs="Times New Roman"/>
          <w:color w:val="000000" w:themeColor="text1"/>
          <w:sz w:val="28"/>
          <w:szCs w:val="28"/>
        </w:rPr>
        <w:t>cứu</w:t>
      </w:r>
      <w:proofErr w:type="spellEnd"/>
      <w:r>
        <w:rPr>
          <w:rFonts w:cs="Times New Roman"/>
          <w:color w:val="000000" w:themeColor="text1"/>
          <w:sz w:val="28"/>
          <w:szCs w:val="28"/>
        </w:rPr>
        <w:t xml:space="preserve"> </w:t>
      </w:r>
      <w:r w:rsidRPr="00463D35">
        <w:rPr>
          <w:rFonts w:cs="Times New Roman"/>
          <w:color w:val="000000"/>
          <w:sz w:val="28"/>
          <w:szCs w:val="28"/>
          <w:lang w:val="vi-VN"/>
        </w:rPr>
        <w:t>từ tháng 05/2023 đến tháng 12/2024</w:t>
      </w:r>
      <w:r>
        <w:rPr>
          <w:rFonts w:cs="Times New Roman"/>
          <w:color w:val="000000"/>
          <w:sz w:val="28"/>
          <w:szCs w:val="28"/>
        </w:rPr>
        <w:t xml:space="preserve">, </w:t>
      </w:r>
      <w:proofErr w:type="spellStart"/>
      <w:r>
        <w:rPr>
          <w:rFonts w:cs="Times New Roman"/>
          <w:color w:val="000000"/>
          <w:sz w:val="28"/>
          <w:szCs w:val="28"/>
        </w:rPr>
        <w:t>chúng</w:t>
      </w:r>
      <w:proofErr w:type="spellEnd"/>
      <w:r>
        <w:rPr>
          <w:rFonts w:cs="Times New Roman"/>
          <w:color w:val="000000"/>
          <w:sz w:val="28"/>
          <w:szCs w:val="28"/>
        </w:rPr>
        <w:t xml:space="preserve"> </w:t>
      </w:r>
      <w:proofErr w:type="spellStart"/>
      <w:r>
        <w:rPr>
          <w:rFonts w:cs="Times New Roman"/>
          <w:color w:val="000000"/>
          <w:sz w:val="28"/>
          <w:szCs w:val="28"/>
        </w:rPr>
        <w:t>tôi</w:t>
      </w:r>
      <w:proofErr w:type="spellEnd"/>
      <w:r>
        <w:rPr>
          <w:rFonts w:cs="Times New Roman"/>
          <w:color w:val="000000"/>
          <w:sz w:val="28"/>
          <w:szCs w:val="28"/>
        </w:rPr>
        <w:t xml:space="preserve"> </w:t>
      </w:r>
      <w:proofErr w:type="spellStart"/>
      <w:r>
        <w:rPr>
          <w:rFonts w:cs="Times New Roman"/>
          <w:color w:val="000000"/>
          <w:sz w:val="28"/>
          <w:szCs w:val="28"/>
        </w:rPr>
        <w:t>đã</w:t>
      </w:r>
      <w:proofErr w:type="spellEnd"/>
      <w:r>
        <w:rPr>
          <w:rFonts w:cs="Times New Roman"/>
          <w:color w:val="000000"/>
          <w:sz w:val="28"/>
          <w:szCs w:val="28"/>
        </w:rPr>
        <w:t xml:space="preserve"> </w:t>
      </w:r>
      <w:proofErr w:type="spellStart"/>
      <w:r>
        <w:rPr>
          <w:rFonts w:cs="Times New Roman"/>
          <w:color w:val="000000"/>
          <w:sz w:val="28"/>
          <w:szCs w:val="28"/>
        </w:rPr>
        <w:t>thu</w:t>
      </w:r>
      <w:proofErr w:type="spellEnd"/>
      <w:r>
        <w:rPr>
          <w:rFonts w:cs="Times New Roman"/>
          <w:color w:val="000000"/>
          <w:sz w:val="28"/>
          <w:szCs w:val="28"/>
        </w:rPr>
        <w:t xml:space="preserve"> </w:t>
      </w:r>
      <w:proofErr w:type="spellStart"/>
      <w:r>
        <w:rPr>
          <w:rFonts w:cs="Times New Roman"/>
          <w:color w:val="000000"/>
          <w:sz w:val="28"/>
          <w:szCs w:val="28"/>
        </w:rPr>
        <w:t>thập</w:t>
      </w:r>
      <w:proofErr w:type="spellEnd"/>
      <w:r w:rsidR="005A3A15">
        <w:rPr>
          <w:rFonts w:cs="Times New Roman"/>
          <w:color w:val="000000"/>
          <w:sz w:val="28"/>
          <w:szCs w:val="28"/>
        </w:rPr>
        <w:t xml:space="preserve"> </w:t>
      </w:r>
      <w:proofErr w:type="spellStart"/>
      <w:r w:rsidR="005A3A15">
        <w:rPr>
          <w:rFonts w:cs="Times New Roman"/>
          <w:color w:val="000000"/>
          <w:sz w:val="28"/>
          <w:szCs w:val="28"/>
        </w:rPr>
        <w:t>được</w:t>
      </w:r>
      <w:proofErr w:type="spellEnd"/>
      <w:r>
        <w:rPr>
          <w:rFonts w:cs="Times New Roman"/>
          <w:color w:val="000000"/>
          <w:sz w:val="28"/>
          <w:szCs w:val="28"/>
        </w:rPr>
        <w:t xml:space="preserve"> 258 </w:t>
      </w:r>
      <w:proofErr w:type="spellStart"/>
      <w:r>
        <w:rPr>
          <w:rFonts w:cs="Times New Roman"/>
          <w:color w:val="000000"/>
          <w:sz w:val="28"/>
          <w:szCs w:val="28"/>
        </w:rPr>
        <w:t>bệnh</w:t>
      </w:r>
      <w:proofErr w:type="spellEnd"/>
      <w:r>
        <w:rPr>
          <w:rFonts w:cs="Times New Roman"/>
          <w:color w:val="000000"/>
          <w:sz w:val="28"/>
          <w:szCs w:val="28"/>
        </w:rPr>
        <w:t xml:space="preserve"> </w:t>
      </w:r>
      <w:proofErr w:type="spellStart"/>
      <w:r>
        <w:rPr>
          <w:rFonts w:cs="Times New Roman"/>
          <w:color w:val="000000"/>
          <w:sz w:val="28"/>
          <w:szCs w:val="28"/>
        </w:rPr>
        <w:t>nhân</w:t>
      </w:r>
      <w:proofErr w:type="spellEnd"/>
      <w:r>
        <w:rPr>
          <w:rFonts w:cs="Times New Roman"/>
          <w:color w:val="000000"/>
          <w:sz w:val="28"/>
          <w:szCs w:val="28"/>
        </w:rPr>
        <w:t xml:space="preserve"> </w:t>
      </w:r>
      <w:proofErr w:type="spellStart"/>
      <w:r>
        <w:rPr>
          <w:rFonts w:cs="Times New Roman"/>
          <w:color w:val="000000"/>
          <w:sz w:val="28"/>
          <w:szCs w:val="28"/>
        </w:rPr>
        <w:t>đủ</w:t>
      </w:r>
      <w:proofErr w:type="spellEnd"/>
      <w:r>
        <w:rPr>
          <w:rFonts w:cs="Times New Roman"/>
          <w:color w:val="000000"/>
          <w:sz w:val="28"/>
          <w:szCs w:val="28"/>
        </w:rPr>
        <w:t xml:space="preserve"> </w:t>
      </w:r>
      <w:proofErr w:type="spellStart"/>
      <w:r>
        <w:rPr>
          <w:rFonts w:cs="Times New Roman"/>
          <w:color w:val="000000"/>
          <w:sz w:val="28"/>
          <w:szCs w:val="28"/>
        </w:rPr>
        <w:t>tiêu</w:t>
      </w:r>
      <w:proofErr w:type="spellEnd"/>
      <w:r>
        <w:rPr>
          <w:rFonts w:cs="Times New Roman"/>
          <w:color w:val="000000"/>
          <w:sz w:val="28"/>
          <w:szCs w:val="28"/>
        </w:rPr>
        <w:t xml:space="preserve"> </w:t>
      </w:r>
      <w:proofErr w:type="spellStart"/>
      <w:r>
        <w:rPr>
          <w:rFonts w:cs="Times New Roman"/>
          <w:color w:val="000000"/>
          <w:sz w:val="28"/>
          <w:szCs w:val="28"/>
        </w:rPr>
        <w:t>chuẩn</w:t>
      </w:r>
      <w:proofErr w:type="spellEnd"/>
      <w:r>
        <w:rPr>
          <w:rFonts w:cs="Times New Roman"/>
          <w:color w:val="000000"/>
          <w:sz w:val="28"/>
          <w:szCs w:val="28"/>
        </w:rPr>
        <w:t xml:space="preserve"> </w:t>
      </w:r>
      <w:proofErr w:type="spellStart"/>
      <w:r>
        <w:rPr>
          <w:rFonts w:cs="Times New Roman"/>
          <w:color w:val="000000"/>
          <w:sz w:val="28"/>
          <w:szCs w:val="28"/>
        </w:rPr>
        <w:t>nghiên</w:t>
      </w:r>
      <w:proofErr w:type="spellEnd"/>
      <w:r>
        <w:rPr>
          <w:rFonts w:cs="Times New Roman"/>
          <w:color w:val="000000"/>
          <w:sz w:val="28"/>
          <w:szCs w:val="28"/>
        </w:rPr>
        <w:t xml:space="preserve"> </w:t>
      </w:r>
      <w:proofErr w:type="spellStart"/>
      <w:r>
        <w:rPr>
          <w:rFonts w:cs="Times New Roman"/>
          <w:color w:val="000000"/>
          <w:sz w:val="28"/>
          <w:szCs w:val="28"/>
        </w:rPr>
        <w:t>cứu</w:t>
      </w:r>
      <w:proofErr w:type="spellEnd"/>
      <w:r w:rsidR="005A3A15">
        <w:rPr>
          <w:rFonts w:cs="Times New Roman"/>
          <w:color w:val="000000"/>
          <w:sz w:val="28"/>
          <w:szCs w:val="28"/>
        </w:rPr>
        <w:t>,</w:t>
      </w:r>
      <w:r>
        <w:rPr>
          <w:rFonts w:cs="Times New Roman"/>
          <w:color w:val="000000"/>
          <w:sz w:val="28"/>
          <w:szCs w:val="28"/>
        </w:rPr>
        <w:t xml:space="preserve"> </w:t>
      </w:r>
      <w:proofErr w:type="spellStart"/>
      <w:r>
        <w:rPr>
          <w:rFonts w:cs="Times New Roman"/>
          <w:color w:val="000000"/>
          <w:sz w:val="28"/>
          <w:szCs w:val="28"/>
        </w:rPr>
        <w:t>gồm</w:t>
      </w:r>
      <w:proofErr w:type="spellEnd"/>
      <w:r>
        <w:rPr>
          <w:rFonts w:cs="Times New Roman"/>
          <w:color w:val="000000"/>
          <w:sz w:val="28"/>
          <w:szCs w:val="28"/>
        </w:rPr>
        <w:t xml:space="preserve">: 149 </w:t>
      </w:r>
      <w:proofErr w:type="spellStart"/>
      <w:r>
        <w:rPr>
          <w:rFonts w:cs="Times New Roman"/>
          <w:color w:val="000000"/>
          <w:sz w:val="28"/>
          <w:szCs w:val="28"/>
        </w:rPr>
        <w:t>bệnh</w:t>
      </w:r>
      <w:proofErr w:type="spellEnd"/>
      <w:r>
        <w:rPr>
          <w:rFonts w:cs="Times New Roman"/>
          <w:color w:val="000000"/>
          <w:sz w:val="28"/>
          <w:szCs w:val="28"/>
        </w:rPr>
        <w:t xml:space="preserve"> </w:t>
      </w:r>
      <w:proofErr w:type="spellStart"/>
      <w:r>
        <w:rPr>
          <w:rFonts w:cs="Times New Roman"/>
          <w:color w:val="000000"/>
          <w:sz w:val="28"/>
          <w:szCs w:val="28"/>
        </w:rPr>
        <w:t>nhân</w:t>
      </w:r>
      <w:proofErr w:type="spellEnd"/>
      <w:r>
        <w:rPr>
          <w:rFonts w:cs="Times New Roman"/>
          <w:color w:val="000000"/>
          <w:sz w:val="28"/>
          <w:szCs w:val="28"/>
        </w:rPr>
        <w:t xml:space="preserve"> </w:t>
      </w:r>
      <w:proofErr w:type="spellStart"/>
      <w:r>
        <w:rPr>
          <w:rFonts w:cs="Times New Roman"/>
          <w:color w:val="000000"/>
          <w:sz w:val="28"/>
          <w:szCs w:val="28"/>
        </w:rPr>
        <w:t>UTĐTTvà</w:t>
      </w:r>
      <w:proofErr w:type="spellEnd"/>
      <w:r>
        <w:rPr>
          <w:rFonts w:cs="Times New Roman"/>
          <w:color w:val="000000"/>
          <w:sz w:val="28"/>
          <w:szCs w:val="28"/>
        </w:rPr>
        <w:t xml:space="preserve"> 109 </w:t>
      </w:r>
      <w:proofErr w:type="spellStart"/>
      <w:r>
        <w:rPr>
          <w:rFonts w:cs="Times New Roman"/>
          <w:color w:val="000000"/>
          <w:sz w:val="28"/>
          <w:szCs w:val="28"/>
        </w:rPr>
        <w:t>bệnh</w:t>
      </w:r>
      <w:proofErr w:type="spellEnd"/>
      <w:r>
        <w:rPr>
          <w:rFonts w:cs="Times New Roman"/>
          <w:color w:val="000000"/>
          <w:sz w:val="28"/>
          <w:szCs w:val="28"/>
        </w:rPr>
        <w:t xml:space="preserve"> </w:t>
      </w:r>
      <w:proofErr w:type="spellStart"/>
      <w:r>
        <w:rPr>
          <w:rFonts w:cs="Times New Roman"/>
          <w:color w:val="000000"/>
          <w:sz w:val="28"/>
          <w:szCs w:val="28"/>
        </w:rPr>
        <w:t>nhân</w:t>
      </w:r>
      <w:proofErr w:type="spellEnd"/>
      <w:r>
        <w:rPr>
          <w:rFonts w:cs="Times New Roman"/>
          <w:color w:val="000000"/>
          <w:sz w:val="28"/>
          <w:szCs w:val="28"/>
        </w:rPr>
        <w:t xml:space="preserve"> </w:t>
      </w:r>
      <w:proofErr w:type="spellStart"/>
      <w:r>
        <w:rPr>
          <w:rFonts w:cs="Times New Roman"/>
          <w:color w:val="000000"/>
          <w:sz w:val="28"/>
          <w:szCs w:val="28"/>
        </w:rPr>
        <w:t>có</w:t>
      </w:r>
      <w:proofErr w:type="spellEnd"/>
      <w:r>
        <w:rPr>
          <w:rFonts w:cs="Times New Roman"/>
          <w:color w:val="000000"/>
          <w:sz w:val="28"/>
          <w:szCs w:val="28"/>
        </w:rPr>
        <w:t xml:space="preserve"> polyp </w:t>
      </w:r>
      <w:proofErr w:type="spellStart"/>
      <w:r>
        <w:rPr>
          <w:rFonts w:cs="Times New Roman"/>
          <w:color w:val="000000"/>
          <w:sz w:val="28"/>
          <w:szCs w:val="28"/>
        </w:rPr>
        <w:t>đại</w:t>
      </w:r>
      <w:proofErr w:type="spellEnd"/>
      <w:r>
        <w:rPr>
          <w:rFonts w:cs="Times New Roman"/>
          <w:color w:val="000000"/>
          <w:sz w:val="28"/>
          <w:szCs w:val="28"/>
        </w:rPr>
        <w:t xml:space="preserve"> </w:t>
      </w:r>
      <w:proofErr w:type="spellStart"/>
      <w:r>
        <w:rPr>
          <w:rFonts w:cs="Times New Roman"/>
          <w:color w:val="000000"/>
          <w:sz w:val="28"/>
          <w:szCs w:val="28"/>
        </w:rPr>
        <w:t>trực</w:t>
      </w:r>
      <w:proofErr w:type="spellEnd"/>
      <w:r>
        <w:rPr>
          <w:rFonts w:cs="Times New Roman"/>
          <w:color w:val="000000"/>
          <w:sz w:val="28"/>
          <w:szCs w:val="28"/>
        </w:rPr>
        <w:t xml:space="preserve"> </w:t>
      </w:r>
      <w:proofErr w:type="spellStart"/>
      <w:r>
        <w:rPr>
          <w:rFonts w:cs="Times New Roman"/>
          <w:color w:val="000000"/>
          <w:sz w:val="28"/>
          <w:szCs w:val="28"/>
        </w:rPr>
        <w:t>tràng</w:t>
      </w:r>
      <w:proofErr w:type="spellEnd"/>
      <w:r>
        <w:rPr>
          <w:rFonts w:cs="Times New Roman"/>
          <w:color w:val="000000"/>
          <w:sz w:val="28"/>
          <w:szCs w:val="28"/>
        </w:rPr>
        <w:t xml:space="preserve"> </w:t>
      </w:r>
      <w:proofErr w:type="spellStart"/>
      <w:r>
        <w:rPr>
          <w:rFonts w:cs="Times New Roman"/>
          <w:color w:val="000000"/>
          <w:sz w:val="28"/>
          <w:szCs w:val="28"/>
        </w:rPr>
        <w:t>lành</w:t>
      </w:r>
      <w:proofErr w:type="spellEnd"/>
      <w:r>
        <w:rPr>
          <w:rFonts w:cs="Times New Roman"/>
          <w:color w:val="000000"/>
          <w:sz w:val="28"/>
          <w:szCs w:val="28"/>
        </w:rPr>
        <w:t xml:space="preserve"> </w:t>
      </w:r>
      <w:proofErr w:type="spellStart"/>
      <w:r>
        <w:rPr>
          <w:rFonts w:cs="Times New Roman"/>
          <w:color w:val="000000"/>
          <w:sz w:val="28"/>
          <w:szCs w:val="28"/>
        </w:rPr>
        <w:t>tính</w:t>
      </w:r>
      <w:proofErr w:type="spellEnd"/>
      <w:r w:rsidR="005A3A15">
        <w:rPr>
          <w:rFonts w:cs="Times New Roman"/>
          <w:color w:val="000000"/>
          <w:sz w:val="28"/>
          <w:szCs w:val="28"/>
        </w:rPr>
        <w:t xml:space="preserve">. Sau </w:t>
      </w:r>
      <w:proofErr w:type="spellStart"/>
      <w:r w:rsidR="005A3A15">
        <w:rPr>
          <w:rFonts w:cs="Times New Roman"/>
          <w:color w:val="000000"/>
          <w:sz w:val="28"/>
          <w:szCs w:val="28"/>
        </w:rPr>
        <w:t>đây</w:t>
      </w:r>
      <w:proofErr w:type="spellEnd"/>
      <w:r w:rsidR="005A3A15">
        <w:rPr>
          <w:rFonts w:cs="Times New Roman"/>
          <w:color w:val="000000"/>
          <w:sz w:val="28"/>
          <w:szCs w:val="28"/>
        </w:rPr>
        <w:t xml:space="preserve"> </w:t>
      </w:r>
      <w:proofErr w:type="spellStart"/>
      <w:r w:rsidR="005A3A15">
        <w:rPr>
          <w:rFonts w:cs="Times New Roman"/>
          <w:color w:val="000000"/>
          <w:sz w:val="28"/>
          <w:szCs w:val="28"/>
        </w:rPr>
        <w:t>là</w:t>
      </w:r>
      <w:proofErr w:type="spellEnd"/>
      <w:r w:rsidR="005A3A15">
        <w:rPr>
          <w:rFonts w:cs="Times New Roman"/>
          <w:color w:val="000000"/>
          <w:sz w:val="28"/>
          <w:szCs w:val="28"/>
        </w:rPr>
        <w:t xml:space="preserve"> </w:t>
      </w:r>
      <w:proofErr w:type="spellStart"/>
      <w:r w:rsidR="005A3A15">
        <w:rPr>
          <w:rFonts w:cs="Times New Roman"/>
          <w:color w:val="000000"/>
          <w:sz w:val="28"/>
          <w:szCs w:val="28"/>
        </w:rPr>
        <w:t>kết</w:t>
      </w:r>
      <w:proofErr w:type="spellEnd"/>
      <w:r w:rsidR="005A3A15">
        <w:rPr>
          <w:rFonts w:cs="Times New Roman"/>
          <w:color w:val="000000"/>
          <w:sz w:val="28"/>
          <w:szCs w:val="28"/>
        </w:rPr>
        <w:t xml:space="preserve"> </w:t>
      </w:r>
      <w:proofErr w:type="spellStart"/>
      <w:r w:rsidR="005A3A15">
        <w:rPr>
          <w:rFonts w:cs="Times New Roman"/>
          <w:color w:val="000000"/>
          <w:sz w:val="28"/>
          <w:szCs w:val="28"/>
        </w:rPr>
        <w:t>quả</w:t>
      </w:r>
      <w:proofErr w:type="spellEnd"/>
      <w:r w:rsidR="005A3A15">
        <w:rPr>
          <w:rFonts w:cs="Times New Roman"/>
          <w:color w:val="000000"/>
          <w:sz w:val="28"/>
          <w:szCs w:val="28"/>
        </w:rPr>
        <w:t xml:space="preserve"> </w:t>
      </w:r>
      <w:proofErr w:type="spellStart"/>
      <w:r w:rsidR="005A3A15">
        <w:rPr>
          <w:rFonts w:cs="Times New Roman"/>
          <w:color w:val="000000"/>
          <w:sz w:val="28"/>
          <w:szCs w:val="28"/>
        </w:rPr>
        <w:t>nghiên</w:t>
      </w:r>
      <w:proofErr w:type="spellEnd"/>
      <w:r w:rsidR="005A3A15">
        <w:rPr>
          <w:rFonts w:cs="Times New Roman"/>
          <w:color w:val="000000"/>
          <w:sz w:val="28"/>
          <w:szCs w:val="28"/>
        </w:rPr>
        <w:t xml:space="preserve"> </w:t>
      </w:r>
      <w:proofErr w:type="spellStart"/>
      <w:r w:rsidR="005A3A15">
        <w:rPr>
          <w:rFonts w:cs="Times New Roman"/>
          <w:color w:val="000000"/>
          <w:sz w:val="28"/>
          <w:szCs w:val="28"/>
        </w:rPr>
        <w:t>cứu</w:t>
      </w:r>
      <w:proofErr w:type="spellEnd"/>
      <w:r w:rsidR="005A3A15">
        <w:rPr>
          <w:rFonts w:cs="Times New Roman"/>
          <w:color w:val="000000"/>
          <w:sz w:val="28"/>
          <w:szCs w:val="28"/>
        </w:rPr>
        <w:t>:</w:t>
      </w:r>
    </w:p>
    <w:p w14:paraId="7758CB82" w14:textId="56F43ABC" w:rsidR="007323CA" w:rsidRPr="00E600C5" w:rsidRDefault="007323CA" w:rsidP="0021344F">
      <w:pPr>
        <w:pStyle w:val="Heading2"/>
        <w:keepNext w:val="0"/>
        <w:keepLines w:val="0"/>
        <w:widowControl w:val="0"/>
        <w:spacing w:before="0" w:after="0" w:line="360" w:lineRule="auto"/>
        <w:ind w:firstLine="720"/>
        <w:rPr>
          <w:rFonts w:ascii="Times New Roman" w:hAnsi="Times New Roman" w:cs="Times New Roman"/>
          <w:b/>
          <w:color w:val="000000" w:themeColor="text1"/>
          <w:sz w:val="28"/>
          <w:szCs w:val="28"/>
        </w:rPr>
      </w:pPr>
      <w:bookmarkStart w:id="198" w:name="_Toc206664248"/>
      <w:r w:rsidRPr="00E600C5">
        <w:rPr>
          <w:rFonts w:ascii="Times New Roman" w:hAnsi="Times New Roman" w:cs="Times New Roman"/>
          <w:b/>
          <w:color w:val="000000" w:themeColor="text1"/>
          <w:sz w:val="28"/>
          <w:szCs w:val="28"/>
        </w:rPr>
        <w:t xml:space="preserve">3.1. Đặc điểm </w:t>
      </w:r>
      <w:r w:rsidR="00696F91" w:rsidRPr="00463D35">
        <w:rPr>
          <w:rFonts w:ascii="Times New Roman" w:hAnsi="Times New Roman" w:cs="Times New Roman"/>
          <w:b/>
          <w:color w:val="000000" w:themeColor="text1"/>
          <w:sz w:val="28"/>
          <w:szCs w:val="28"/>
        </w:rPr>
        <w:t xml:space="preserve">lâm sàng và </w:t>
      </w:r>
      <w:r w:rsidR="00731C81">
        <w:rPr>
          <w:rFonts w:ascii="Times New Roman" w:hAnsi="Times New Roman" w:cs="Times New Roman"/>
          <w:b/>
          <w:color w:val="000000" w:themeColor="text1"/>
          <w:sz w:val="28"/>
          <w:szCs w:val="28"/>
        </w:rPr>
        <w:t>giải phẫu bệnh</w:t>
      </w:r>
      <w:r w:rsidRPr="00E600C5">
        <w:rPr>
          <w:rFonts w:ascii="Times New Roman" w:hAnsi="Times New Roman" w:cs="Times New Roman"/>
          <w:b/>
          <w:color w:val="000000" w:themeColor="text1"/>
          <w:sz w:val="28"/>
          <w:szCs w:val="28"/>
        </w:rPr>
        <w:t xml:space="preserve"> đối tượng nghiên cứu</w:t>
      </w:r>
      <w:bookmarkEnd w:id="198"/>
    </w:p>
    <w:p w14:paraId="7758CB83" w14:textId="77777777" w:rsidR="007323CA" w:rsidRPr="00E600C5" w:rsidRDefault="007323CA" w:rsidP="0021344F">
      <w:pPr>
        <w:pStyle w:val="Heading3"/>
        <w:spacing w:before="0" w:after="0" w:line="360" w:lineRule="auto"/>
        <w:ind w:firstLine="720"/>
        <w:jc w:val="both"/>
        <w:rPr>
          <w:rFonts w:ascii="Times New Roman" w:hAnsi="Times New Roman" w:cs="Times New Roman"/>
          <w:b/>
          <w:i/>
          <w:color w:val="000000" w:themeColor="text1"/>
        </w:rPr>
      </w:pPr>
      <w:bookmarkStart w:id="199" w:name="_Toc206664249"/>
      <w:r w:rsidRPr="00E600C5">
        <w:rPr>
          <w:rFonts w:ascii="Times New Roman" w:hAnsi="Times New Roman" w:cs="Times New Roman"/>
          <w:b/>
          <w:i/>
          <w:color w:val="000000" w:themeColor="text1"/>
        </w:rPr>
        <w:t>3.1.1. Đặc điểm chung</w:t>
      </w:r>
      <w:bookmarkEnd w:id="199"/>
      <w:r w:rsidRPr="00E600C5">
        <w:rPr>
          <w:rFonts w:ascii="Times New Roman" w:hAnsi="Times New Roman" w:cs="Times New Roman"/>
          <w:b/>
          <w:i/>
          <w:color w:val="000000" w:themeColor="text1"/>
        </w:rPr>
        <w:t xml:space="preserve"> </w:t>
      </w:r>
    </w:p>
    <w:p w14:paraId="7758CB84" w14:textId="77777777" w:rsidR="007323CA" w:rsidRPr="00242A4F" w:rsidRDefault="007323CA" w:rsidP="00F747EB">
      <w:pPr>
        <w:pStyle w:val="Caption"/>
      </w:pPr>
      <w:bookmarkStart w:id="200" w:name="_Toc183690138"/>
      <w:bookmarkStart w:id="201" w:name="_Toc184028936"/>
      <w:bookmarkStart w:id="202" w:name="_Toc206670361"/>
      <w:r w:rsidRPr="00242A4F">
        <w:t>Bảng 3.</w:t>
      </w:r>
      <w:r w:rsidR="00110C80">
        <w:fldChar w:fldCharType="begin"/>
      </w:r>
      <w:r w:rsidR="00110C80">
        <w:instrText xml:space="preserve"> SEQ Bảng_3. \* ARABIC </w:instrText>
      </w:r>
      <w:r w:rsidR="00110C80">
        <w:fldChar w:fldCharType="separate"/>
      </w:r>
      <w:r w:rsidR="00F571A4" w:rsidRPr="00242A4F">
        <w:rPr>
          <w:noProof/>
        </w:rPr>
        <w:t>1</w:t>
      </w:r>
      <w:r w:rsidR="00110C80">
        <w:rPr>
          <w:noProof/>
        </w:rPr>
        <w:fldChar w:fldCharType="end"/>
      </w:r>
      <w:r w:rsidRPr="00242A4F">
        <w:t xml:space="preserve">. </w:t>
      </w:r>
      <w:r w:rsidRPr="00242A4F">
        <w:rPr>
          <w:rFonts w:eastAsia="Batang"/>
        </w:rPr>
        <w:t>Phân bố tuổi giới tính và BMI của đối tượng nghiên cứu</w:t>
      </w:r>
      <w:bookmarkEnd w:id="200"/>
      <w:bookmarkEnd w:id="201"/>
      <w:bookmarkEnd w:id="2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6"/>
        <w:gridCol w:w="2062"/>
        <w:gridCol w:w="1235"/>
        <w:gridCol w:w="61"/>
        <w:gridCol w:w="1297"/>
        <w:gridCol w:w="18"/>
        <w:gridCol w:w="1235"/>
        <w:gridCol w:w="43"/>
        <w:gridCol w:w="1297"/>
      </w:tblGrid>
      <w:tr w:rsidR="007323CA" w:rsidRPr="00023258" w14:paraId="7758CB88" w14:textId="77777777" w:rsidTr="00820302">
        <w:trPr>
          <w:trHeight w:val="310"/>
        </w:trPr>
        <w:tc>
          <w:tcPr>
            <w:tcW w:w="2120" w:type="pct"/>
            <w:gridSpan w:val="2"/>
            <w:vMerge w:val="restart"/>
            <w:noWrap/>
            <w:vAlign w:val="center"/>
            <w:hideMark/>
          </w:tcPr>
          <w:p w14:paraId="7758CB85" w14:textId="77777777" w:rsidR="007323CA" w:rsidRPr="00023258" w:rsidRDefault="007323CA" w:rsidP="00696F91">
            <w:pPr>
              <w:spacing w:before="0" w:after="0" w:line="324" w:lineRule="auto"/>
              <w:jc w:val="center"/>
              <w:rPr>
                <w:rFonts w:eastAsia="Times New Roman" w:cs="Times New Roman"/>
                <w:b/>
                <w:color w:val="000000" w:themeColor="text1"/>
                <w:szCs w:val="26"/>
              </w:rPr>
            </w:pPr>
            <w:proofErr w:type="spellStart"/>
            <w:r w:rsidRPr="00023258">
              <w:rPr>
                <w:rFonts w:eastAsia="Times New Roman" w:cs="Times New Roman"/>
                <w:b/>
                <w:color w:val="000000" w:themeColor="text1"/>
                <w:szCs w:val="26"/>
              </w:rPr>
              <w:t>Biến</w:t>
            </w:r>
            <w:proofErr w:type="spellEnd"/>
            <w:r w:rsidRPr="00023258">
              <w:rPr>
                <w:rFonts w:eastAsia="Times New Roman" w:cs="Times New Roman"/>
                <w:b/>
                <w:color w:val="000000" w:themeColor="text1"/>
                <w:szCs w:val="26"/>
              </w:rPr>
              <w:t xml:space="preserve"> </w:t>
            </w:r>
            <w:proofErr w:type="spellStart"/>
            <w:r w:rsidRPr="00023258">
              <w:rPr>
                <w:rFonts w:eastAsia="Times New Roman" w:cs="Times New Roman"/>
                <w:b/>
                <w:color w:val="000000" w:themeColor="text1"/>
                <w:szCs w:val="26"/>
              </w:rPr>
              <w:t>số</w:t>
            </w:r>
            <w:proofErr w:type="spellEnd"/>
          </w:p>
        </w:tc>
        <w:tc>
          <w:tcPr>
            <w:tcW w:w="1450" w:type="pct"/>
            <w:gridSpan w:val="4"/>
            <w:noWrap/>
            <w:vAlign w:val="center"/>
            <w:hideMark/>
          </w:tcPr>
          <w:p w14:paraId="7758CB86" w14:textId="77777777" w:rsidR="007323CA" w:rsidRPr="00023258" w:rsidRDefault="007323CA" w:rsidP="00696F91">
            <w:pPr>
              <w:spacing w:before="0" w:after="0" w:line="324" w:lineRule="auto"/>
              <w:jc w:val="center"/>
              <w:rPr>
                <w:rFonts w:eastAsia="Times New Roman" w:cs="Times New Roman"/>
                <w:b/>
                <w:bCs/>
                <w:color w:val="000000" w:themeColor="text1"/>
                <w:szCs w:val="26"/>
              </w:rPr>
            </w:pPr>
            <w:r w:rsidRPr="00023258">
              <w:rPr>
                <w:rFonts w:eastAsia="Times New Roman" w:cs="Times New Roman"/>
                <w:b/>
                <w:bCs/>
                <w:color w:val="000000" w:themeColor="text1"/>
                <w:szCs w:val="26"/>
              </w:rPr>
              <w:t>UTĐTT (n=149)</w:t>
            </w:r>
          </w:p>
        </w:tc>
        <w:tc>
          <w:tcPr>
            <w:tcW w:w="1430" w:type="pct"/>
            <w:gridSpan w:val="3"/>
            <w:noWrap/>
            <w:vAlign w:val="center"/>
            <w:hideMark/>
          </w:tcPr>
          <w:p w14:paraId="7758CB87" w14:textId="5C841593" w:rsidR="007323CA" w:rsidRPr="00023258" w:rsidRDefault="00D93016" w:rsidP="00696F91">
            <w:pPr>
              <w:spacing w:before="0" w:after="0" w:line="324" w:lineRule="auto"/>
              <w:jc w:val="center"/>
              <w:rPr>
                <w:rFonts w:eastAsia="Times New Roman" w:cs="Times New Roman"/>
                <w:b/>
                <w:bCs/>
                <w:color w:val="000000" w:themeColor="text1"/>
                <w:szCs w:val="26"/>
              </w:rPr>
            </w:pPr>
            <w:r>
              <w:rPr>
                <w:rFonts w:eastAsia="Times New Roman" w:cs="Times New Roman"/>
                <w:b/>
                <w:bCs/>
                <w:color w:val="000000" w:themeColor="text1"/>
                <w:szCs w:val="26"/>
              </w:rPr>
              <w:t>Polyp</w:t>
            </w:r>
            <w:r w:rsidR="00FD1117">
              <w:rPr>
                <w:rFonts w:eastAsia="Times New Roman" w:cs="Times New Roman"/>
                <w:b/>
                <w:bCs/>
                <w:color w:val="000000" w:themeColor="text1"/>
                <w:szCs w:val="26"/>
              </w:rPr>
              <w:t xml:space="preserve"> (n=109</w:t>
            </w:r>
            <w:r w:rsidR="007323CA" w:rsidRPr="00023258">
              <w:rPr>
                <w:rFonts w:eastAsia="Times New Roman" w:cs="Times New Roman"/>
                <w:b/>
                <w:bCs/>
                <w:color w:val="000000" w:themeColor="text1"/>
                <w:szCs w:val="26"/>
              </w:rPr>
              <w:t>)</w:t>
            </w:r>
          </w:p>
        </w:tc>
      </w:tr>
      <w:tr w:rsidR="007323CA" w:rsidRPr="00023258" w14:paraId="7758CB8E" w14:textId="77777777" w:rsidTr="00820302">
        <w:trPr>
          <w:trHeight w:val="300"/>
        </w:trPr>
        <w:tc>
          <w:tcPr>
            <w:tcW w:w="2120" w:type="pct"/>
            <w:gridSpan w:val="2"/>
            <w:vMerge/>
            <w:vAlign w:val="center"/>
            <w:hideMark/>
          </w:tcPr>
          <w:p w14:paraId="7758CB89" w14:textId="77777777" w:rsidR="007323CA" w:rsidRPr="00023258" w:rsidRDefault="007323CA" w:rsidP="00696F91">
            <w:pPr>
              <w:spacing w:before="0" w:after="0" w:line="324" w:lineRule="auto"/>
              <w:jc w:val="center"/>
              <w:rPr>
                <w:rFonts w:eastAsia="Times New Roman" w:cs="Times New Roman"/>
                <w:color w:val="000000" w:themeColor="text1"/>
                <w:szCs w:val="26"/>
              </w:rPr>
            </w:pPr>
          </w:p>
        </w:tc>
        <w:tc>
          <w:tcPr>
            <w:tcW w:w="686" w:type="pct"/>
            <w:noWrap/>
            <w:vAlign w:val="center"/>
            <w:hideMark/>
          </w:tcPr>
          <w:p w14:paraId="7758CB8A" w14:textId="77777777" w:rsidR="007323CA" w:rsidRPr="00023258" w:rsidRDefault="007323CA" w:rsidP="00D26815">
            <w:pPr>
              <w:spacing w:before="0" w:after="0" w:line="324" w:lineRule="auto"/>
              <w:ind w:firstLine="0"/>
              <w:jc w:val="center"/>
              <w:rPr>
                <w:rFonts w:eastAsia="Times New Roman" w:cs="Times New Roman"/>
                <w:b/>
                <w:color w:val="000000" w:themeColor="text1"/>
                <w:szCs w:val="26"/>
              </w:rPr>
            </w:pPr>
            <w:r w:rsidRPr="00023258">
              <w:rPr>
                <w:rFonts w:eastAsia="Times New Roman" w:cs="Times New Roman"/>
                <w:b/>
                <w:color w:val="000000" w:themeColor="text1"/>
                <w:szCs w:val="26"/>
              </w:rPr>
              <w:t>n</w:t>
            </w:r>
          </w:p>
        </w:tc>
        <w:tc>
          <w:tcPr>
            <w:tcW w:w="764" w:type="pct"/>
            <w:gridSpan w:val="3"/>
            <w:noWrap/>
            <w:vAlign w:val="center"/>
            <w:hideMark/>
          </w:tcPr>
          <w:p w14:paraId="7758CB8B" w14:textId="77777777" w:rsidR="007323CA" w:rsidRPr="00023258" w:rsidRDefault="007323CA" w:rsidP="00D26815">
            <w:pPr>
              <w:spacing w:before="0" w:after="0" w:line="324" w:lineRule="auto"/>
              <w:ind w:firstLine="0"/>
              <w:jc w:val="center"/>
              <w:rPr>
                <w:rFonts w:eastAsia="Times New Roman" w:cs="Times New Roman"/>
                <w:b/>
                <w:color w:val="000000" w:themeColor="text1"/>
                <w:szCs w:val="26"/>
              </w:rPr>
            </w:pPr>
            <w:r w:rsidRPr="00023258">
              <w:rPr>
                <w:rFonts w:eastAsia="Times New Roman" w:cs="Times New Roman"/>
                <w:b/>
                <w:color w:val="000000" w:themeColor="text1"/>
                <w:szCs w:val="26"/>
              </w:rPr>
              <w:t>%</w:t>
            </w:r>
          </w:p>
        </w:tc>
        <w:tc>
          <w:tcPr>
            <w:tcW w:w="686" w:type="pct"/>
            <w:noWrap/>
            <w:vAlign w:val="center"/>
            <w:hideMark/>
          </w:tcPr>
          <w:p w14:paraId="7758CB8C" w14:textId="77777777" w:rsidR="007323CA" w:rsidRPr="00023258" w:rsidRDefault="007323CA" w:rsidP="00D26815">
            <w:pPr>
              <w:spacing w:before="0" w:after="0" w:line="324" w:lineRule="auto"/>
              <w:ind w:firstLine="0"/>
              <w:jc w:val="center"/>
              <w:rPr>
                <w:rFonts w:eastAsia="Times New Roman" w:cs="Times New Roman"/>
                <w:b/>
                <w:color w:val="000000" w:themeColor="text1"/>
                <w:szCs w:val="26"/>
              </w:rPr>
            </w:pPr>
            <w:r w:rsidRPr="00023258">
              <w:rPr>
                <w:rFonts w:eastAsia="Times New Roman" w:cs="Times New Roman"/>
                <w:b/>
                <w:color w:val="000000" w:themeColor="text1"/>
                <w:szCs w:val="26"/>
              </w:rPr>
              <w:t>n</w:t>
            </w:r>
          </w:p>
        </w:tc>
        <w:tc>
          <w:tcPr>
            <w:tcW w:w="745" w:type="pct"/>
            <w:gridSpan w:val="2"/>
            <w:noWrap/>
            <w:vAlign w:val="center"/>
            <w:hideMark/>
          </w:tcPr>
          <w:p w14:paraId="7758CB8D" w14:textId="77777777" w:rsidR="007323CA" w:rsidRPr="00023258" w:rsidRDefault="007323CA" w:rsidP="00D26815">
            <w:pPr>
              <w:spacing w:before="0" w:after="0" w:line="324" w:lineRule="auto"/>
              <w:ind w:firstLine="0"/>
              <w:jc w:val="center"/>
              <w:rPr>
                <w:rFonts w:eastAsia="Times New Roman" w:cs="Times New Roman"/>
                <w:b/>
                <w:color w:val="000000" w:themeColor="text1"/>
                <w:szCs w:val="26"/>
              </w:rPr>
            </w:pPr>
            <w:r w:rsidRPr="00023258">
              <w:rPr>
                <w:rFonts w:eastAsia="Times New Roman" w:cs="Times New Roman"/>
                <w:b/>
                <w:color w:val="000000" w:themeColor="text1"/>
                <w:szCs w:val="26"/>
              </w:rPr>
              <w:t>%</w:t>
            </w:r>
          </w:p>
        </w:tc>
      </w:tr>
      <w:tr w:rsidR="007323CA" w:rsidRPr="00023258" w14:paraId="7758CB95" w14:textId="77777777" w:rsidTr="00820302">
        <w:trPr>
          <w:trHeight w:val="290"/>
        </w:trPr>
        <w:tc>
          <w:tcPr>
            <w:tcW w:w="975" w:type="pct"/>
            <w:vMerge w:val="restart"/>
            <w:noWrap/>
            <w:vAlign w:val="center"/>
            <w:hideMark/>
          </w:tcPr>
          <w:p w14:paraId="7758CB8F"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roofErr w:type="spellStart"/>
            <w:r w:rsidRPr="00023258">
              <w:rPr>
                <w:rFonts w:eastAsia="Times New Roman" w:cs="Times New Roman"/>
                <w:bCs/>
                <w:color w:val="000000" w:themeColor="text1"/>
                <w:szCs w:val="26"/>
              </w:rPr>
              <w:t>Tuổi</w:t>
            </w:r>
            <w:proofErr w:type="spellEnd"/>
          </w:p>
        </w:tc>
        <w:tc>
          <w:tcPr>
            <w:tcW w:w="1145" w:type="pct"/>
            <w:vAlign w:val="center"/>
            <w:hideMark/>
          </w:tcPr>
          <w:p w14:paraId="7758CB90" w14:textId="77777777" w:rsidR="007323CA" w:rsidRPr="00023258" w:rsidRDefault="007323CA" w:rsidP="00D26815">
            <w:pPr>
              <w:spacing w:before="0" w:after="0" w:line="324" w:lineRule="auto"/>
              <w:ind w:firstLineChars="100" w:firstLine="260"/>
              <w:jc w:val="center"/>
              <w:rPr>
                <w:rFonts w:eastAsia="Times New Roman" w:cs="Times New Roman"/>
                <w:color w:val="000000" w:themeColor="text1"/>
                <w:szCs w:val="26"/>
              </w:rPr>
            </w:pPr>
            <w:r w:rsidRPr="00023258">
              <w:rPr>
                <w:rFonts w:eastAsia="Times New Roman" w:cs="Times New Roman"/>
                <w:color w:val="000000" w:themeColor="text1"/>
                <w:szCs w:val="26"/>
              </w:rPr>
              <w:t>&lt; 40</w:t>
            </w:r>
          </w:p>
        </w:tc>
        <w:tc>
          <w:tcPr>
            <w:tcW w:w="686" w:type="pct"/>
            <w:noWrap/>
            <w:vAlign w:val="center"/>
            <w:hideMark/>
          </w:tcPr>
          <w:p w14:paraId="7758CB91"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8</w:t>
            </w:r>
          </w:p>
        </w:tc>
        <w:tc>
          <w:tcPr>
            <w:tcW w:w="764" w:type="pct"/>
            <w:gridSpan w:val="3"/>
            <w:noWrap/>
            <w:vAlign w:val="center"/>
            <w:hideMark/>
          </w:tcPr>
          <w:p w14:paraId="7758CB92" w14:textId="77777777" w:rsidR="007323CA" w:rsidRPr="00023258" w:rsidRDefault="00BB6F85"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5,</w:t>
            </w:r>
            <w:r w:rsidR="007323CA" w:rsidRPr="00023258">
              <w:rPr>
                <w:rFonts w:eastAsia="Times New Roman" w:cs="Times New Roman"/>
                <w:color w:val="000000" w:themeColor="text1"/>
                <w:szCs w:val="26"/>
              </w:rPr>
              <w:t>4</w:t>
            </w:r>
          </w:p>
        </w:tc>
        <w:tc>
          <w:tcPr>
            <w:tcW w:w="686" w:type="pct"/>
            <w:noWrap/>
            <w:vAlign w:val="center"/>
            <w:hideMark/>
          </w:tcPr>
          <w:p w14:paraId="7758CB93"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6</w:t>
            </w:r>
          </w:p>
        </w:tc>
        <w:tc>
          <w:tcPr>
            <w:tcW w:w="745" w:type="pct"/>
            <w:gridSpan w:val="2"/>
            <w:noWrap/>
            <w:vAlign w:val="center"/>
            <w:hideMark/>
          </w:tcPr>
          <w:p w14:paraId="7758CB94" w14:textId="77777777" w:rsidR="007323CA" w:rsidRPr="00023258" w:rsidRDefault="00BB6F85"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5,5</w:t>
            </w:r>
          </w:p>
        </w:tc>
      </w:tr>
      <w:tr w:rsidR="007323CA" w:rsidRPr="00023258" w14:paraId="7758CB9C" w14:textId="77777777" w:rsidTr="00820302">
        <w:trPr>
          <w:trHeight w:val="290"/>
        </w:trPr>
        <w:tc>
          <w:tcPr>
            <w:tcW w:w="975" w:type="pct"/>
            <w:vMerge/>
            <w:vAlign w:val="center"/>
            <w:hideMark/>
          </w:tcPr>
          <w:p w14:paraId="7758CB96"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vAlign w:val="center"/>
            <w:hideMark/>
          </w:tcPr>
          <w:p w14:paraId="7758CB97" w14:textId="77777777" w:rsidR="007323CA" w:rsidRPr="00023258" w:rsidRDefault="007323CA" w:rsidP="00D26815">
            <w:pPr>
              <w:spacing w:before="0" w:after="0" w:line="324" w:lineRule="auto"/>
              <w:ind w:firstLineChars="100" w:firstLine="260"/>
              <w:jc w:val="center"/>
              <w:rPr>
                <w:rFonts w:eastAsia="Times New Roman" w:cs="Times New Roman"/>
                <w:color w:val="000000" w:themeColor="text1"/>
                <w:szCs w:val="26"/>
              </w:rPr>
            </w:pPr>
            <w:r w:rsidRPr="00023258">
              <w:rPr>
                <w:rFonts w:eastAsia="Times New Roman" w:cs="Times New Roman"/>
                <w:color w:val="000000" w:themeColor="text1"/>
                <w:szCs w:val="26"/>
              </w:rPr>
              <w:t>40 -&lt; 60</w:t>
            </w:r>
          </w:p>
        </w:tc>
        <w:tc>
          <w:tcPr>
            <w:tcW w:w="686" w:type="pct"/>
            <w:noWrap/>
            <w:vAlign w:val="center"/>
            <w:hideMark/>
          </w:tcPr>
          <w:p w14:paraId="7758CB98"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61</w:t>
            </w:r>
          </w:p>
        </w:tc>
        <w:tc>
          <w:tcPr>
            <w:tcW w:w="764" w:type="pct"/>
            <w:gridSpan w:val="3"/>
            <w:noWrap/>
            <w:vAlign w:val="center"/>
            <w:hideMark/>
          </w:tcPr>
          <w:p w14:paraId="7758CB99"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40,9</w:t>
            </w:r>
          </w:p>
        </w:tc>
        <w:tc>
          <w:tcPr>
            <w:tcW w:w="686" w:type="pct"/>
            <w:noWrap/>
            <w:vAlign w:val="center"/>
            <w:hideMark/>
          </w:tcPr>
          <w:p w14:paraId="7758CB9A"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49</w:t>
            </w:r>
          </w:p>
        </w:tc>
        <w:tc>
          <w:tcPr>
            <w:tcW w:w="745" w:type="pct"/>
            <w:gridSpan w:val="2"/>
            <w:noWrap/>
            <w:vAlign w:val="center"/>
            <w:hideMark/>
          </w:tcPr>
          <w:p w14:paraId="7758CB9B"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45,0</w:t>
            </w:r>
          </w:p>
        </w:tc>
      </w:tr>
      <w:tr w:rsidR="007323CA" w:rsidRPr="00023258" w14:paraId="7758CBA3" w14:textId="77777777" w:rsidTr="00820302">
        <w:trPr>
          <w:trHeight w:val="290"/>
        </w:trPr>
        <w:tc>
          <w:tcPr>
            <w:tcW w:w="975" w:type="pct"/>
            <w:vMerge/>
            <w:vAlign w:val="center"/>
            <w:hideMark/>
          </w:tcPr>
          <w:p w14:paraId="7758CB9D"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vAlign w:val="center"/>
            <w:hideMark/>
          </w:tcPr>
          <w:p w14:paraId="7758CB9E" w14:textId="77777777" w:rsidR="007323CA" w:rsidRPr="00023258" w:rsidRDefault="007323CA" w:rsidP="00D26815">
            <w:pPr>
              <w:spacing w:before="0" w:after="0" w:line="324" w:lineRule="auto"/>
              <w:ind w:firstLineChars="100" w:firstLine="260"/>
              <w:jc w:val="center"/>
              <w:rPr>
                <w:rFonts w:eastAsia="Times New Roman" w:cs="Times New Roman"/>
                <w:color w:val="000000" w:themeColor="text1"/>
                <w:szCs w:val="26"/>
              </w:rPr>
            </w:pPr>
            <w:r w:rsidRPr="00023258">
              <w:rPr>
                <w:rFonts w:eastAsia="Times New Roman" w:cs="Times New Roman"/>
                <w:color w:val="000000" w:themeColor="text1"/>
                <w:szCs w:val="26"/>
              </w:rPr>
              <w:t>≥ 60</w:t>
            </w:r>
          </w:p>
        </w:tc>
        <w:tc>
          <w:tcPr>
            <w:tcW w:w="686" w:type="pct"/>
            <w:noWrap/>
            <w:vAlign w:val="center"/>
            <w:hideMark/>
          </w:tcPr>
          <w:p w14:paraId="7758CB9F"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80</w:t>
            </w:r>
          </w:p>
        </w:tc>
        <w:tc>
          <w:tcPr>
            <w:tcW w:w="764" w:type="pct"/>
            <w:gridSpan w:val="3"/>
            <w:noWrap/>
            <w:vAlign w:val="center"/>
            <w:hideMark/>
          </w:tcPr>
          <w:p w14:paraId="7758CBA0"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53,7</w:t>
            </w:r>
          </w:p>
        </w:tc>
        <w:tc>
          <w:tcPr>
            <w:tcW w:w="686" w:type="pct"/>
            <w:noWrap/>
            <w:vAlign w:val="center"/>
            <w:hideMark/>
          </w:tcPr>
          <w:p w14:paraId="7758CBA1"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54</w:t>
            </w:r>
          </w:p>
        </w:tc>
        <w:tc>
          <w:tcPr>
            <w:tcW w:w="745" w:type="pct"/>
            <w:gridSpan w:val="2"/>
            <w:noWrap/>
            <w:vAlign w:val="center"/>
            <w:hideMark/>
          </w:tcPr>
          <w:p w14:paraId="7758CBA2"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49,5</w:t>
            </w:r>
          </w:p>
        </w:tc>
      </w:tr>
      <w:tr w:rsidR="007323CA" w:rsidRPr="00023258" w14:paraId="7758CBA8" w14:textId="77777777" w:rsidTr="00820302">
        <w:trPr>
          <w:trHeight w:val="290"/>
        </w:trPr>
        <w:tc>
          <w:tcPr>
            <w:tcW w:w="975" w:type="pct"/>
            <w:vMerge/>
            <w:vAlign w:val="center"/>
            <w:hideMark/>
          </w:tcPr>
          <w:p w14:paraId="7758CBA4"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vAlign w:val="center"/>
            <w:hideMark/>
          </w:tcPr>
          <w:p w14:paraId="7758CBA5" w14:textId="77777777" w:rsidR="007323CA" w:rsidRPr="00023258" w:rsidRDefault="007323CA" w:rsidP="00D26815">
            <w:pPr>
              <w:spacing w:before="0" w:after="0" w:line="324" w:lineRule="auto"/>
              <w:ind w:firstLineChars="100" w:firstLine="260"/>
              <w:jc w:val="center"/>
              <w:rPr>
                <w:rFonts w:eastAsia="Times New Roman" w:cs="Times New Roman"/>
                <w:color w:val="000000" w:themeColor="text1"/>
                <w:szCs w:val="26"/>
              </w:rPr>
            </w:pPr>
            <w:r w:rsidRPr="00023258">
              <w:rPr>
                <w:rFonts w:eastAsia="Times New Roman" w:cs="Times New Roman"/>
                <w:color w:val="000000" w:themeColor="text1"/>
                <w:szCs w:val="26"/>
              </w:rPr>
              <w:t xml:space="preserve">Trung </w:t>
            </w:r>
            <w:proofErr w:type="spellStart"/>
            <w:r w:rsidRPr="00023258">
              <w:rPr>
                <w:rFonts w:eastAsia="Times New Roman" w:cs="Times New Roman"/>
                <w:color w:val="000000" w:themeColor="text1"/>
                <w:szCs w:val="26"/>
              </w:rPr>
              <w:t>vị</w:t>
            </w:r>
            <w:proofErr w:type="spellEnd"/>
          </w:p>
        </w:tc>
        <w:tc>
          <w:tcPr>
            <w:tcW w:w="1450" w:type="pct"/>
            <w:gridSpan w:val="4"/>
            <w:noWrap/>
            <w:vAlign w:val="center"/>
            <w:hideMark/>
          </w:tcPr>
          <w:p w14:paraId="7758CBA6" w14:textId="77777777" w:rsidR="007323CA" w:rsidRPr="00023258" w:rsidRDefault="007323CA" w:rsidP="00D26815">
            <w:pPr>
              <w:spacing w:before="0" w:after="0" w:line="324" w:lineRule="auto"/>
              <w:ind w:firstLine="0"/>
              <w:jc w:val="center"/>
              <w:rPr>
                <w:rFonts w:cs="Times New Roman"/>
                <w:color w:val="000000" w:themeColor="text1"/>
                <w:szCs w:val="26"/>
              </w:rPr>
            </w:pPr>
            <w:r w:rsidRPr="00023258">
              <w:rPr>
                <w:rFonts w:cs="Times New Roman"/>
                <w:color w:val="000000" w:themeColor="text1"/>
                <w:szCs w:val="26"/>
              </w:rPr>
              <w:t>61,0</w:t>
            </w:r>
          </w:p>
        </w:tc>
        <w:tc>
          <w:tcPr>
            <w:tcW w:w="1430" w:type="pct"/>
            <w:gridSpan w:val="3"/>
            <w:noWrap/>
            <w:vAlign w:val="center"/>
            <w:hideMark/>
          </w:tcPr>
          <w:p w14:paraId="7758CBA7"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59,0</w:t>
            </w:r>
          </w:p>
        </w:tc>
      </w:tr>
      <w:tr w:rsidR="007323CA" w:rsidRPr="00023258" w14:paraId="7758CBAD" w14:textId="77777777" w:rsidTr="00820302">
        <w:trPr>
          <w:trHeight w:val="290"/>
        </w:trPr>
        <w:tc>
          <w:tcPr>
            <w:tcW w:w="975" w:type="pct"/>
            <w:vMerge/>
            <w:vAlign w:val="center"/>
            <w:hideMark/>
          </w:tcPr>
          <w:p w14:paraId="7758CBA9"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vAlign w:val="center"/>
            <w:hideMark/>
          </w:tcPr>
          <w:p w14:paraId="7758CBAA" w14:textId="77777777" w:rsidR="007323CA" w:rsidRPr="00023258" w:rsidRDefault="007323CA" w:rsidP="00D26815">
            <w:pPr>
              <w:spacing w:before="0" w:after="0" w:line="324" w:lineRule="auto"/>
              <w:ind w:firstLineChars="100" w:firstLine="260"/>
              <w:jc w:val="center"/>
              <w:rPr>
                <w:rFonts w:eastAsia="Times New Roman" w:cs="Times New Roman"/>
                <w:color w:val="000000" w:themeColor="text1"/>
                <w:szCs w:val="26"/>
              </w:rPr>
            </w:pPr>
            <w:proofErr w:type="spellStart"/>
            <w:r w:rsidRPr="00023258">
              <w:rPr>
                <w:rFonts w:eastAsia="Times New Roman" w:cs="Times New Roman"/>
                <w:color w:val="000000" w:themeColor="text1"/>
                <w:szCs w:val="26"/>
              </w:rPr>
              <w:t>Khoảng</w:t>
            </w:r>
            <w:proofErr w:type="spellEnd"/>
            <w:r w:rsidRPr="00023258">
              <w:rPr>
                <w:rFonts w:eastAsia="Times New Roman" w:cs="Times New Roman"/>
                <w:color w:val="000000" w:themeColor="text1"/>
                <w:szCs w:val="26"/>
              </w:rPr>
              <w:t xml:space="preserve"> </w:t>
            </w:r>
            <w:proofErr w:type="spellStart"/>
            <w:r w:rsidRPr="00023258">
              <w:rPr>
                <w:rFonts w:eastAsia="Times New Roman" w:cs="Times New Roman"/>
                <w:color w:val="000000" w:themeColor="text1"/>
                <w:szCs w:val="26"/>
              </w:rPr>
              <w:t>tuổi</w:t>
            </w:r>
            <w:proofErr w:type="spellEnd"/>
          </w:p>
        </w:tc>
        <w:tc>
          <w:tcPr>
            <w:tcW w:w="1450" w:type="pct"/>
            <w:gridSpan w:val="4"/>
            <w:noWrap/>
            <w:vAlign w:val="center"/>
            <w:hideMark/>
          </w:tcPr>
          <w:p w14:paraId="7758CBAB"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27-83</w:t>
            </w:r>
          </w:p>
        </w:tc>
        <w:tc>
          <w:tcPr>
            <w:tcW w:w="1430" w:type="pct"/>
            <w:gridSpan w:val="3"/>
            <w:noWrap/>
            <w:vAlign w:val="center"/>
            <w:hideMark/>
          </w:tcPr>
          <w:p w14:paraId="7758CBAC"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31-78</w:t>
            </w:r>
          </w:p>
        </w:tc>
      </w:tr>
      <w:tr w:rsidR="007323CA" w:rsidRPr="00023258" w14:paraId="7758CBB1" w14:textId="77777777" w:rsidTr="00820302">
        <w:trPr>
          <w:trHeight w:val="290"/>
        </w:trPr>
        <w:tc>
          <w:tcPr>
            <w:tcW w:w="975" w:type="pct"/>
            <w:vMerge/>
            <w:vAlign w:val="center"/>
          </w:tcPr>
          <w:p w14:paraId="7758CBAE"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vAlign w:val="center"/>
          </w:tcPr>
          <w:p w14:paraId="7758CBAF" w14:textId="79F64B3B" w:rsidR="007323CA" w:rsidRPr="00023258" w:rsidRDefault="004B7099" w:rsidP="0068679A">
            <w:pPr>
              <w:spacing w:before="0" w:after="0" w:line="324" w:lineRule="auto"/>
              <w:ind w:firstLineChars="100" w:firstLine="260"/>
              <w:jc w:val="center"/>
              <w:rPr>
                <w:rFonts w:eastAsia="Times New Roman" w:cs="Times New Roman"/>
                <w:color w:val="000000" w:themeColor="text1"/>
                <w:szCs w:val="26"/>
              </w:rPr>
            </w:pPr>
            <w:r>
              <w:rPr>
                <w:rFonts w:eastAsia="Times New Roman" w:cs="Times New Roman"/>
                <w:color w:val="000000" w:themeColor="text1"/>
                <w:szCs w:val="26"/>
              </w:rPr>
              <w:t>**</w:t>
            </w:r>
            <w:r w:rsidR="0068679A">
              <w:rPr>
                <w:rFonts w:eastAsia="Times New Roman" w:cs="Times New Roman"/>
                <w:color w:val="000000" w:themeColor="text1"/>
                <w:szCs w:val="26"/>
              </w:rPr>
              <w:t>p</w:t>
            </w:r>
          </w:p>
        </w:tc>
        <w:tc>
          <w:tcPr>
            <w:tcW w:w="2880" w:type="pct"/>
            <w:gridSpan w:val="7"/>
            <w:noWrap/>
            <w:vAlign w:val="center"/>
          </w:tcPr>
          <w:p w14:paraId="7758CBB0" w14:textId="77777777" w:rsidR="007323CA" w:rsidRPr="00023258" w:rsidRDefault="008C3F40"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0,474</w:t>
            </w:r>
          </w:p>
        </w:tc>
      </w:tr>
      <w:tr w:rsidR="007323CA" w:rsidRPr="00023258" w14:paraId="7758CBB8" w14:textId="77777777" w:rsidTr="00820302">
        <w:trPr>
          <w:trHeight w:val="290"/>
        </w:trPr>
        <w:tc>
          <w:tcPr>
            <w:tcW w:w="975" w:type="pct"/>
            <w:vMerge w:val="restart"/>
            <w:noWrap/>
            <w:vAlign w:val="center"/>
            <w:hideMark/>
          </w:tcPr>
          <w:p w14:paraId="7758CBB2"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roofErr w:type="spellStart"/>
            <w:r w:rsidRPr="00023258">
              <w:rPr>
                <w:rFonts w:eastAsia="Times New Roman" w:cs="Times New Roman"/>
                <w:bCs/>
                <w:color w:val="000000" w:themeColor="text1"/>
                <w:szCs w:val="26"/>
              </w:rPr>
              <w:t>Giới</w:t>
            </w:r>
            <w:proofErr w:type="spellEnd"/>
            <w:r w:rsidRPr="00023258">
              <w:rPr>
                <w:rFonts w:eastAsia="Times New Roman" w:cs="Times New Roman"/>
                <w:bCs/>
                <w:color w:val="000000" w:themeColor="text1"/>
                <w:szCs w:val="26"/>
              </w:rPr>
              <w:t xml:space="preserve"> </w:t>
            </w:r>
            <w:proofErr w:type="spellStart"/>
            <w:r w:rsidRPr="00023258">
              <w:rPr>
                <w:rFonts w:eastAsia="Times New Roman" w:cs="Times New Roman"/>
                <w:bCs/>
                <w:color w:val="000000" w:themeColor="text1"/>
                <w:szCs w:val="26"/>
              </w:rPr>
              <w:t>tính</w:t>
            </w:r>
            <w:proofErr w:type="spellEnd"/>
          </w:p>
        </w:tc>
        <w:tc>
          <w:tcPr>
            <w:tcW w:w="1145" w:type="pct"/>
            <w:noWrap/>
            <w:vAlign w:val="center"/>
            <w:hideMark/>
          </w:tcPr>
          <w:p w14:paraId="7758CBB3"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Nam</w:t>
            </w:r>
          </w:p>
        </w:tc>
        <w:tc>
          <w:tcPr>
            <w:tcW w:w="686" w:type="pct"/>
            <w:noWrap/>
            <w:vAlign w:val="center"/>
            <w:hideMark/>
          </w:tcPr>
          <w:p w14:paraId="7758CBB4"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102</w:t>
            </w:r>
          </w:p>
        </w:tc>
        <w:tc>
          <w:tcPr>
            <w:tcW w:w="764" w:type="pct"/>
            <w:gridSpan w:val="3"/>
            <w:noWrap/>
            <w:vAlign w:val="center"/>
            <w:hideMark/>
          </w:tcPr>
          <w:p w14:paraId="7758CBB5"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68,5</w:t>
            </w:r>
          </w:p>
        </w:tc>
        <w:tc>
          <w:tcPr>
            <w:tcW w:w="686" w:type="pct"/>
            <w:noWrap/>
            <w:vAlign w:val="center"/>
            <w:hideMark/>
          </w:tcPr>
          <w:p w14:paraId="7758CBB6"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91</w:t>
            </w:r>
          </w:p>
        </w:tc>
        <w:tc>
          <w:tcPr>
            <w:tcW w:w="745" w:type="pct"/>
            <w:gridSpan w:val="2"/>
            <w:noWrap/>
            <w:vAlign w:val="center"/>
            <w:hideMark/>
          </w:tcPr>
          <w:p w14:paraId="7758CBB7"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8</w:t>
            </w:r>
            <w:r w:rsidR="00765957">
              <w:rPr>
                <w:rFonts w:eastAsia="Times New Roman" w:cs="Times New Roman"/>
                <w:color w:val="000000" w:themeColor="text1"/>
                <w:szCs w:val="26"/>
              </w:rPr>
              <w:t>3,5</w:t>
            </w:r>
          </w:p>
        </w:tc>
      </w:tr>
      <w:tr w:rsidR="007323CA" w:rsidRPr="00023258" w14:paraId="7758CBBF" w14:textId="77777777" w:rsidTr="00820302">
        <w:trPr>
          <w:trHeight w:val="290"/>
        </w:trPr>
        <w:tc>
          <w:tcPr>
            <w:tcW w:w="975" w:type="pct"/>
            <w:vMerge/>
            <w:vAlign w:val="center"/>
            <w:hideMark/>
          </w:tcPr>
          <w:p w14:paraId="7758CBB9" w14:textId="77777777" w:rsidR="007323CA" w:rsidRPr="00023258" w:rsidRDefault="007323CA" w:rsidP="00D26815">
            <w:pPr>
              <w:spacing w:before="0" w:after="0" w:line="324" w:lineRule="auto"/>
              <w:ind w:firstLine="0"/>
              <w:jc w:val="center"/>
              <w:rPr>
                <w:rFonts w:eastAsia="Times New Roman" w:cs="Times New Roman"/>
                <w:b/>
                <w:bCs/>
                <w:color w:val="000000" w:themeColor="text1"/>
                <w:szCs w:val="26"/>
              </w:rPr>
            </w:pPr>
          </w:p>
        </w:tc>
        <w:tc>
          <w:tcPr>
            <w:tcW w:w="1145" w:type="pct"/>
            <w:noWrap/>
            <w:vAlign w:val="center"/>
            <w:hideMark/>
          </w:tcPr>
          <w:p w14:paraId="7758CBBA"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proofErr w:type="spellStart"/>
            <w:r w:rsidRPr="00023258">
              <w:rPr>
                <w:rFonts w:eastAsia="Times New Roman" w:cs="Times New Roman"/>
                <w:color w:val="000000" w:themeColor="text1"/>
                <w:szCs w:val="26"/>
              </w:rPr>
              <w:t>Nữ</w:t>
            </w:r>
            <w:proofErr w:type="spellEnd"/>
          </w:p>
        </w:tc>
        <w:tc>
          <w:tcPr>
            <w:tcW w:w="686" w:type="pct"/>
            <w:noWrap/>
            <w:vAlign w:val="center"/>
            <w:hideMark/>
          </w:tcPr>
          <w:p w14:paraId="7758CBBB"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47</w:t>
            </w:r>
          </w:p>
        </w:tc>
        <w:tc>
          <w:tcPr>
            <w:tcW w:w="764" w:type="pct"/>
            <w:gridSpan w:val="3"/>
            <w:noWrap/>
            <w:vAlign w:val="center"/>
            <w:hideMark/>
          </w:tcPr>
          <w:p w14:paraId="7758CBBC"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31,5</w:t>
            </w:r>
          </w:p>
        </w:tc>
        <w:tc>
          <w:tcPr>
            <w:tcW w:w="686" w:type="pct"/>
            <w:noWrap/>
            <w:vAlign w:val="center"/>
            <w:hideMark/>
          </w:tcPr>
          <w:p w14:paraId="7758CBBD" w14:textId="77777777" w:rsidR="007323CA" w:rsidRPr="00023258" w:rsidRDefault="00765957" w:rsidP="00D26815">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18</w:t>
            </w:r>
          </w:p>
        </w:tc>
        <w:tc>
          <w:tcPr>
            <w:tcW w:w="745" w:type="pct"/>
            <w:gridSpan w:val="2"/>
            <w:noWrap/>
            <w:vAlign w:val="center"/>
            <w:hideMark/>
          </w:tcPr>
          <w:p w14:paraId="7758CBBE" w14:textId="77777777" w:rsidR="007323CA" w:rsidRPr="00023258" w:rsidRDefault="007323CA" w:rsidP="00D26815">
            <w:pPr>
              <w:spacing w:before="0" w:after="0" w:line="324" w:lineRule="auto"/>
              <w:ind w:firstLine="0"/>
              <w:jc w:val="center"/>
              <w:rPr>
                <w:rFonts w:eastAsia="Times New Roman" w:cs="Times New Roman"/>
                <w:color w:val="000000" w:themeColor="text1"/>
                <w:szCs w:val="26"/>
              </w:rPr>
            </w:pPr>
            <w:r w:rsidRPr="00023258">
              <w:rPr>
                <w:rFonts w:eastAsia="Times New Roman" w:cs="Times New Roman"/>
                <w:color w:val="000000" w:themeColor="text1"/>
                <w:szCs w:val="26"/>
              </w:rPr>
              <w:t>1</w:t>
            </w:r>
            <w:r w:rsidR="00765957">
              <w:rPr>
                <w:rFonts w:eastAsia="Times New Roman" w:cs="Times New Roman"/>
                <w:color w:val="000000" w:themeColor="text1"/>
                <w:szCs w:val="26"/>
              </w:rPr>
              <w:t>6,</w:t>
            </w:r>
            <w:r w:rsidRPr="00023258">
              <w:rPr>
                <w:rFonts w:eastAsia="Times New Roman" w:cs="Times New Roman"/>
                <w:color w:val="000000" w:themeColor="text1"/>
                <w:szCs w:val="26"/>
              </w:rPr>
              <w:t>5</w:t>
            </w:r>
          </w:p>
        </w:tc>
      </w:tr>
      <w:tr w:rsidR="007323CA" w:rsidRPr="00023258" w14:paraId="7758CBC3" w14:textId="77777777" w:rsidTr="00820302">
        <w:trPr>
          <w:trHeight w:val="290"/>
        </w:trPr>
        <w:tc>
          <w:tcPr>
            <w:tcW w:w="975" w:type="pct"/>
            <w:vMerge/>
            <w:vAlign w:val="center"/>
          </w:tcPr>
          <w:p w14:paraId="7758CBC0" w14:textId="77777777" w:rsidR="007323CA" w:rsidRPr="00023258" w:rsidRDefault="007323CA" w:rsidP="00D26815">
            <w:pPr>
              <w:spacing w:before="0" w:after="0" w:line="324" w:lineRule="auto"/>
              <w:ind w:firstLine="0"/>
              <w:jc w:val="center"/>
              <w:rPr>
                <w:rFonts w:eastAsia="Times New Roman" w:cs="Times New Roman"/>
                <w:b/>
                <w:bCs/>
                <w:color w:val="000000" w:themeColor="text1"/>
                <w:szCs w:val="26"/>
              </w:rPr>
            </w:pPr>
          </w:p>
        </w:tc>
        <w:tc>
          <w:tcPr>
            <w:tcW w:w="1145" w:type="pct"/>
            <w:noWrap/>
            <w:vAlign w:val="center"/>
          </w:tcPr>
          <w:p w14:paraId="7758CBC1" w14:textId="5B471359" w:rsidR="007323CA" w:rsidRPr="00023258" w:rsidRDefault="004B7099" w:rsidP="004B7099">
            <w:pPr>
              <w:spacing w:before="0" w:after="0" w:line="324" w:lineRule="auto"/>
              <w:ind w:firstLine="0"/>
              <w:jc w:val="center"/>
              <w:rPr>
                <w:rFonts w:eastAsia="Times New Roman" w:cs="Times New Roman"/>
                <w:color w:val="000000" w:themeColor="text1"/>
                <w:szCs w:val="26"/>
              </w:rPr>
            </w:pPr>
            <w:r>
              <w:rPr>
                <w:rFonts w:eastAsia="Times New Roman" w:cs="Times New Roman"/>
                <w:color w:val="000000" w:themeColor="text1"/>
                <w:szCs w:val="26"/>
              </w:rPr>
              <w:t>*</w:t>
            </w:r>
            <w:r w:rsidRPr="00023258">
              <w:rPr>
                <w:rFonts w:eastAsia="Times New Roman" w:cs="Times New Roman"/>
                <w:color w:val="000000" w:themeColor="text1"/>
                <w:szCs w:val="26"/>
              </w:rPr>
              <w:t>P</w:t>
            </w:r>
          </w:p>
        </w:tc>
        <w:tc>
          <w:tcPr>
            <w:tcW w:w="2880" w:type="pct"/>
            <w:gridSpan w:val="7"/>
            <w:noWrap/>
            <w:vAlign w:val="center"/>
          </w:tcPr>
          <w:p w14:paraId="7758CBC2" w14:textId="77777777" w:rsidR="007323CA" w:rsidRPr="0068679A" w:rsidRDefault="00A204D5" w:rsidP="00D26815">
            <w:pPr>
              <w:spacing w:before="0" w:after="0" w:line="324" w:lineRule="auto"/>
              <w:ind w:firstLine="0"/>
              <w:jc w:val="center"/>
              <w:rPr>
                <w:rFonts w:eastAsia="Times New Roman" w:cs="Times New Roman"/>
                <w:b/>
                <w:color w:val="000000" w:themeColor="text1"/>
                <w:szCs w:val="26"/>
              </w:rPr>
            </w:pPr>
            <w:r w:rsidRPr="0068679A">
              <w:rPr>
                <w:rFonts w:eastAsia="Times New Roman" w:cs="Times New Roman"/>
                <w:b/>
                <w:color w:val="000000" w:themeColor="text1"/>
                <w:szCs w:val="26"/>
              </w:rPr>
              <w:t>0,006</w:t>
            </w:r>
          </w:p>
        </w:tc>
      </w:tr>
      <w:tr w:rsidR="007323CA" w:rsidRPr="00023258" w14:paraId="7758CBCA" w14:textId="77777777" w:rsidTr="00820302">
        <w:trPr>
          <w:trHeight w:val="290"/>
        </w:trPr>
        <w:tc>
          <w:tcPr>
            <w:tcW w:w="975" w:type="pct"/>
            <w:vMerge w:val="restart"/>
            <w:vAlign w:val="center"/>
          </w:tcPr>
          <w:p w14:paraId="7758CBC4"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roofErr w:type="spellStart"/>
            <w:r w:rsidRPr="00023258">
              <w:rPr>
                <w:rFonts w:cs="Times New Roman"/>
                <w:szCs w:val="26"/>
              </w:rPr>
              <w:t>Chỉ</w:t>
            </w:r>
            <w:proofErr w:type="spellEnd"/>
            <w:r w:rsidRPr="00023258">
              <w:rPr>
                <w:rFonts w:cs="Times New Roman"/>
                <w:szCs w:val="26"/>
              </w:rPr>
              <w:t xml:space="preserve"> </w:t>
            </w:r>
            <w:proofErr w:type="spellStart"/>
            <w:r w:rsidRPr="00023258">
              <w:rPr>
                <w:rFonts w:cs="Times New Roman"/>
                <w:szCs w:val="26"/>
              </w:rPr>
              <w:t>số</w:t>
            </w:r>
            <w:proofErr w:type="spellEnd"/>
            <w:r w:rsidRPr="00023258">
              <w:rPr>
                <w:rFonts w:cs="Times New Roman"/>
                <w:szCs w:val="26"/>
              </w:rPr>
              <w:t xml:space="preserve"> BMI (kg/m</w:t>
            </w:r>
            <w:r w:rsidRPr="00023258">
              <w:rPr>
                <w:rFonts w:cs="Times New Roman"/>
                <w:szCs w:val="26"/>
                <w:vertAlign w:val="superscript"/>
              </w:rPr>
              <w:t>2</w:t>
            </w:r>
            <w:r w:rsidRPr="00023258">
              <w:rPr>
                <w:rFonts w:cs="Times New Roman"/>
                <w:szCs w:val="26"/>
              </w:rPr>
              <w:t xml:space="preserve">) </w:t>
            </w:r>
          </w:p>
        </w:tc>
        <w:tc>
          <w:tcPr>
            <w:tcW w:w="1145" w:type="pct"/>
            <w:noWrap/>
            <w:vAlign w:val="bottom"/>
          </w:tcPr>
          <w:p w14:paraId="7758CBC5" w14:textId="77777777" w:rsidR="007323CA" w:rsidRPr="00023258" w:rsidRDefault="007323CA" w:rsidP="00D26815">
            <w:pPr>
              <w:spacing w:before="0" w:after="0" w:line="324" w:lineRule="auto"/>
              <w:ind w:firstLine="0"/>
              <w:jc w:val="center"/>
              <w:rPr>
                <w:rFonts w:cs="Times New Roman"/>
                <w:szCs w:val="26"/>
              </w:rPr>
            </w:pPr>
            <w:r w:rsidRPr="00023258">
              <w:rPr>
                <w:rFonts w:cs="Times New Roman"/>
                <w:szCs w:val="26"/>
              </w:rPr>
              <w:t>BMI &lt; 18</w:t>
            </w:r>
          </w:p>
        </w:tc>
        <w:tc>
          <w:tcPr>
            <w:tcW w:w="720" w:type="pct"/>
            <w:gridSpan w:val="2"/>
            <w:noWrap/>
          </w:tcPr>
          <w:p w14:paraId="7758CBC6" w14:textId="77777777" w:rsidR="007323CA" w:rsidRPr="00023258" w:rsidRDefault="007323CA" w:rsidP="00D26815">
            <w:pPr>
              <w:spacing w:before="0" w:after="0" w:line="324" w:lineRule="auto"/>
              <w:ind w:firstLine="0"/>
              <w:jc w:val="center"/>
              <w:rPr>
                <w:rFonts w:cs="Times New Roman"/>
                <w:color w:val="000000" w:themeColor="text1"/>
                <w:szCs w:val="26"/>
              </w:rPr>
            </w:pPr>
            <w:r w:rsidRPr="00023258">
              <w:rPr>
                <w:rFonts w:cs="Times New Roman"/>
                <w:color w:val="000000" w:themeColor="text1"/>
                <w:szCs w:val="26"/>
              </w:rPr>
              <w:t>23</w:t>
            </w:r>
          </w:p>
        </w:tc>
        <w:tc>
          <w:tcPr>
            <w:tcW w:w="720" w:type="pct"/>
          </w:tcPr>
          <w:p w14:paraId="7758CBC7" w14:textId="77777777" w:rsidR="007323CA" w:rsidRPr="00023258" w:rsidRDefault="00126772" w:rsidP="00D26815">
            <w:pPr>
              <w:spacing w:before="0" w:after="0" w:line="324" w:lineRule="auto"/>
              <w:ind w:firstLine="0"/>
              <w:jc w:val="center"/>
              <w:rPr>
                <w:rFonts w:cs="Times New Roman"/>
                <w:color w:val="000000" w:themeColor="text1"/>
                <w:szCs w:val="26"/>
              </w:rPr>
            </w:pPr>
            <w:r>
              <w:rPr>
                <w:rFonts w:cs="Times New Roman"/>
                <w:color w:val="000000" w:themeColor="text1"/>
                <w:szCs w:val="26"/>
              </w:rPr>
              <w:t>15,</w:t>
            </w:r>
            <w:r w:rsidR="007323CA" w:rsidRPr="00023258">
              <w:rPr>
                <w:rFonts w:cs="Times New Roman"/>
                <w:color w:val="000000" w:themeColor="text1"/>
                <w:szCs w:val="26"/>
              </w:rPr>
              <w:t>4</w:t>
            </w:r>
          </w:p>
        </w:tc>
        <w:tc>
          <w:tcPr>
            <w:tcW w:w="720" w:type="pct"/>
            <w:gridSpan w:val="3"/>
            <w:vAlign w:val="center"/>
          </w:tcPr>
          <w:p w14:paraId="7758CBC8" w14:textId="77777777" w:rsidR="007323CA" w:rsidRPr="00023258" w:rsidRDefault="007323CA" w:rsidP="00D26815">
            <w:pPr>
              <w:spacing w:before="0" w:after="0" w:line="324" w:lineRule="auto"/>
              <w:ind w:firstLine="0"/>
              <w:jc w:val="center"/>
              <w:rPr>
                <w:rFonts w:cs="Times New Roman"/>
                <w:color w:val="000000" w:themeColor="text1"/>
                <w:szCs w:val="26"/>
              </w:rPr>
            </w:pPr>
            <w:r w:rsidRPr="00023258">
              <w:rPr>
                <w:rFonts w:cs="Times New Roman"/>
                <w:color w:val="000000" w:themeColor="text1"/>
                <w:szCs w:val="26"/>
              </w:rPr>
              <w:t>7</w:t>
            </w:r>
          </w:p>
        </w:tc>
        <w:tc>
          <w:tcPr>
            <w:tcW w:w="721" w:type="pct"/>
            <w:vAlign w:val="center"/>
          </w:tcPr>
          <w:p w14:paraId="7758CBC9" w14:textId="77777777" w:rsidR="007323CA" w:rsidRPr="00023258" w:rsidRDefault="00126772" w:rsidP="00D26815">
            <w:pPr>
              <w:spacing w:before="0" w:after="0" w:line="324" w:lineRule="auto"/>
              <w:ind w:firstLine="0"/>
              <w:jc w:val="center"/>
              <w:rPr>
                <w:rFonts w:cs="Times New Roman"/>
                <w:color w:val="000000" w:themeColor="text1"/>
                <w:szCs w:val="26"/>
              </w:rPr>
            </w:pPr>
            <w:r>
              <w:rPr>
                <w:rFonts w:cs="Times New Roman"/>
                <w:color w:val="000000" w:themeColor="text1"/>
                <w:szCs w:val="26"/>
              </w:rPr>
              <w:t>6,4</w:t>
            </w:r>
          </w:p>
        </w:tc>
      </w:tr>
      <w:tr w:rsidR="007323CA" w:rsidRPr="00023258" w14:paraId="7758CBD1" w14:textId="77777777" w:rsidTr="00820302">
        <w:trPr>
          <w:trHeight w:val="290"/>
        </w:trPr>
        <w:tc>
          <w:tcPr>
            <w:tcW w:w="975" w:type="pct"/>
            <w:vMerge/>
            <w:vAlign w:val="center"/>
          </w:tcPr>
          <w:p w14:paraId="7758CBCB" w14:textId="77777777" w:rsidR="007323CA" w:rsidRPr="00023258" w:rsidRDefault="007323CA" w:rsidP="00D26815">
            <w:pPr>
              <w:spacing w:before="0" w:after="0" w:line="324" w:lineRule="auto"/>
              <w:ind w:firstLine="0"/>
              <w:jc w:val="center"/>
              <w:rPr>
                <w:rFonts w:eastAsia="Times New Roman" w:cs="Times New Roman"/>
                <w:bCs/>
                <w:color w:val="000000" w:themeColor="text1"/>
                <w:szCs w:val="26"/>
              </w:rPr>
            </w:pPr>
          </w:p>
        </w:tc>
        <w:tc>
          <w:tcPr>
            <w:tcW w:w="1145" w:type="pct"/>
            <w:noWrap/>
            <w:vAlign w:val="bottom"/>
          </w:tcPr>
          <w:p w14:paraId="7758CBCC" w14:textId="77777777" w:rsidR="007323CA" w:rsidRPr="00023258" w:rsidRDefault="007323CA" w:rsidP="00D26815">
            <w:pPr>
              <w:spacing w:before="0" w:after="0" w:line="324" w:lineRule="auto"/>
              <w:ind w:firstLine="0"/>
              <w:jc w:val="center"/>
              <w:rPr>
                <w:rFonts w:cs="Times New Roman"/>
                <w:szCs w:val="26"/>
              </w:rPr>
            </w:pPr>
            <w:r w:rsidRPr="00023258">
              <w:rPr>
                <w:rFonts w:cs="Times New Roman"/>
                <w:szCs w:val="26"/>
              </w:rPr>
              <w:t>18 ≤ BMI &lt; 23</w:t>
            </w:r>
          </w:p>
        </w:tc>
        <w:tc>
          <w:tcPr>
            <w:tcW w:w="720" w:type="pct"/>
            <w:gridSpan w:val="2"/>
            <w:noWrap/>
          </w:tcPr>
          <w:p w14:paraId="7758CBCD" w14:textId="77777777" w:rsidR="007323CA" w:rsidRPr="00023258" w:rsidRDefault="007323CA" w:rsidP="00D26815">
            <w:pPr>
              <w:spacing w:before="0" w:after="0" w:line="324" w:lineRule="auto"/>
              <w:ind w:firstLine="0"/>
              <w:jc w:val="center"/>
              <w:rPr>
                <w:rFonts w:cs="Times New Roman"/>
                <w:color w:val="000000" w:themeColor="text1"/>
                <w:szCs w:val="26"/>
              </w:rPr>
            </w:pPr>
            <w:r w:rsidRPr="00023258">
              <w:rPr>
                <w:rFonts w:cs="Times New Roman"/>
                <w:color w:val="000000" w:themeColor="text1"/>
                <w:szCs w:val="26"/>
              </w:rPr>
              <w:t>82</w:t>
            </w:r>
          </w:p>
        </w:tc>
        <w:tc>
          <w:tcPr>
            <w:tcW w:w="720" w:type="pct"/>
          </w:tcPr>
          <w:p w14:paraId="7758CBCE" w14:textId="77777777" w:rsidR="007323CA" w:rsidRPr="00023258" w:rsidRDefault="00126772" w:rsidP="00D26815">
            <w:pPr>
              <w:spacing w:before="0" w:after="0" w:line="324" w:lineRule="auto"/>
              <w:ind w:firstLine="0"/>
              <w:jc w:val="center"/>
              <w:rPr>
                <w:rFonts w:cs="Times New Roman"/>
                <w:color w:val="000000" w:themeColor="text1"/>
                <w:szCs w:val="26"/>
              </w:rPr>
            </w:pPr>
            <w:r>
              <w:rPr>
                <w:rFonts w:cs="Times New Roman"/>
                <w:color w:val="000000" w:themeColor="text1"/>
                <w:szCs w:val="26"/>
              </w:rPr>
              <w:t>55,</w:t>
            </w:r>
            <w:r w:rsidR="007323CA" w:rsidRPr="00023258">
              <w:rPr>
                <w:rFonts w:cs="Times New Roman"/>
                <w:color w:val="000000" w:themeColor="text1"/>
                <w:szCs w:val="26"/>
              </w:rPr>
              <w:t>0</w:t>
            </w:r>
          </w:p>
        </w:tc>
        <w:tc>
          <w:tcPr>
            <w:tcW w:w="720" w:type="pct"/>
            <w:gridSpan w:val="3"/>
            <w:vAlign w:val="center"/>
          </w:tcPr>
          <w:p w14:paraId="7758CBCF" w14:textId="77777777" w:rsidR="007323CA" w:rsidRPr="00023258" w:rsidRDefault="00126772" w:rsidP="00D26815">
            <w:pPr>
              <w:spacing w:before="0" w:after="0" w:line="324" w:lineRule="auto"/>
              <w:ind w:firstLine="0"/>
              <w:jc w:val="center"/>
              <w:rPr>
                <w:rFonts w:cs="Times New Roman"/>
                <w:color w:val="000000" w:themeColor="text1"/>
                <w:szCs w:val="26"/>
              </w:rPr>
            </w:pPr>
            <w:r>
              <w:rPr>
                <w:rFonts w:cs="Times New Roman"/>
                <w:color w:val="000000" w:themeColor="text1"/>
                <w:szCs w:val="26"/>
              </w:rPr>
              <w:t>73</w:t>
            </w:r>
          </w:p>
        </w:tc>
        <w:tc>
          <w:tcPr>
            <w:tcW w:w="721" w:type="pct"/>
            <w:vAlign w:val="center"/>
          </w:tcPr>
          <w:p w14:paraId="7758CBD0" w14:textId="77777777" w:rsidR="007323CA" w:rsidRPr="00023258" w:rsidRDefault="00126772" w:rsidP="00D26815">
            <w:pPr>
              <w:spacing w:before="0" w:after="0" w:line="324" w:lineRule="auto"/>
              <w:ind w:firstLine="0"/>
              <w:jc w:val="center"/>
              <w:rPr>
                <w:rFonts w:cs="Times New Roman"/>
                <w:color w:val="000000" w:themeColor="text1"/>
                <w:szCs w:val="26"/>
              </w:rPr>
            </w:pPr>
            <w:r>
              <w:rPr>
                <w:rFonts w:cs="Times New Roman"/>
                <w:color w:val="000000" w:themeColor="text1"/>
                <w:szCs w:val="26"/>
              </w:rPr>
              <w:t>67,0</w:t>
            </w:r>
          </w:p>
        </w:tc>
      </w:tr>
      <w:tr w:rsidR="007323CA" w:rsidRPr="00023258" w14:paraId="7758CBD8" w14:textId="77777777" w:rsidTr="00820302">
        <w:trPr>
          <w:trHeight w:val="290"/>
        </w:trPr>
        <w:tc>
          <w:tcPr>
            <w:tcW w:w="975" w:type="pct"/>
            <w:vMerge/>
            <w:vAlign w:val="center"/>
          </w:tcPr>
          <w:p w14:paraId="7758CBD2" w14:textId="77777777" w:rsidR="007323CA" w:rsidRPr="00023258" w:rsidRDefault="007323CA" w:rsidP="00696F91">
            <w:pPr>
              <w:spacing w:before="0" w:after="0" w:line="324" w:lineRule="auto"/>
              <w:jc w:val="center"/>
              <w:rPr>
                <w:rFonts w:eastAsia="Times New Roman" w:cs="Times New Roman"/>
                <w:bCs/>
                <w:color w:val="000000" w:themeColor="text1"/>
                <w:szCs w:val="26"/>
              </w:rPr>
            </w:pPr>
          </w:p>
        </w:tc>
        <w:tc>
          <w:tcPr>
            <w:tcW w:w="1145" w:type="pct"/>
            <w:noWrap/>
            <w:vAlign w:val="bottom"/>
          </w:tcPr>
          <w:p w14:paraId="7758CBD3" w14:textId="77777777" w:rsidR="007323CA" w:rsidRPr="00023258" w:rsidRDefault="007323CA" w:rsidP="00D26815">
            <w:pPr>
              <w:spacing w:before="0" w:after="0" w:line="324" w:lineRule="auto"/>
              <w:ind w:hanging="55"/>
              <w:jc w:val="center"/>
              <w:rPr>
                <w:rFonts w:cs="Times New Roman"/>
                <w:szCs w:val="26"/>
              </w:rPr>
            </w:pPr>
            <w:r w:rsidRPr="00023258">
              <w:rPr>
                <w:rFonts w:cs="Times New Roman"/>
                <w:szCs w:val="26"/>
              </w:rPr>
              <w:t>BMI ≥ 23</w:t>
            </w:r>
          </w:p>
        </w:tc>
        <w:tc>
          <w:tcPr>
            <w:tcW w:w="720" w:type="pct"/>
            <w:gridSpan w:val="2"/>
            <w:noWrap/>
          </w:tcPr>
          <w:p w14:paraId="7758CBD4" w14:textId="77777777" w:rsidR="007323CA" w:rsidRPr="00023258" w:rsidRDefault="007323CA" w:rsidP="00D26815">
            <w:pPr>
              <w:spacing w:before="0" w:after="0" w:line="324" w:lineRule="auto"/>
              <w:ind w:hanging="55"/>
              <w:jc w:val="center"/>
              <w:rPr>
                <w:rFonts w:cs="Times New Roman"/>
                <w:color w:val="000000" w:themeColor="text1"/>
                <w:szCs w:val="26"/>
              </w:rPr>
            </w:pPr>
            <w:r w:rsidRPr="00023258">
              <w:rPr>
                <w:rFonts w:cs="Times New Roman"/>
                <w:color w:val="000000" w:themeColor="text1"/>
                <w:szCs w:val="26"/>
              </w:rPr>
              <w:t>44</w:t>
            </w:r>
          </w:p>
        </w:tc>
        <w:tc>
          <w:tcPr>
            <w:tcW w:w="720" w:type="pct"/>
          </w:tcPr>
          <w:p w14:paraId="7758CBD5" w14:textId="77777777" w:rsidR="007323CA" w:rsidRPr="00023258" w:rsidRDefault="00126772" w:rsidP="00D26815">
            <w:pPr>
              <w:spacing w:before="0" w:after="0" w:line="324" w:lineRule="auto"/>
              <w:ind w:hanging="55"/>
              <w:jc w:val="center"/>
              <w:rPr>
                <w:rFonts w:cs="Times New Roman"/>
                <w:color w:val="000000" w:themeColor="text1"/>
                <w:szCs w:val="26"/>
              </w:rPr>
            </w:pPr>
            <w:r>
              <w:rPr>
                <w:rFonts w:cs="Times New Roman"/>
                <w:color w:val="000000" w:themeColor="text1"/>
                <w:szCs w:val="26"/>
              </w:rPr>
              <w:t>29,</w:t>
            </w:r>
            <w:r w:rsidR="007323CA" w:rsidRPr="00023258">
              <w:rPr>
                <w:rFonts w:cs="Times New Roman"/>
                <w:color w:val="000000" w:themeColor="text1"/>
                <w:szCs w:val="26"/>
              </w:rPr>
              <w:t>5</w:t>
            </w:r>
          </w:p>
        </w:tc>
        <w:tc>
          <w:tcPr>
            <w:tcW w:w="720" w:type="pct"/>
            <w:gridSpan w:val="3"/>
            <w:vAlign w:val="center"/>
          </w:tcPr>
          <w:p w14:paraId="7758CBD6" w14:textId="77777777" w:rsidR="007323CA" w:rsidRPr="00023258" w:rsidRDefault="007323CA" w:rsidP="00D26815">
            <w:pPr>
              <w:spacing w:before="0" w:after="0" w:line="324" w:lineRule="auto"/>
              <w:ind w:hanging="55"/>
              <w:jc w:val="center"/>
              <w:rPr>
                <w:rFonts w:cs="Times New Roman"/>
                <w:color w:val="000000" w:themeColor="text1"/>
                <w:szCs w:val="26"/>
              </w:rPr>
            </w:pPr>
            <w:r w:rsidRPr="00023258">
              <w:rPr>
                <w:rFonts w:cs="Times New Roman"/>
                <w:color w:val="000000" w:themeColor="text1"/>
                <w:szCs w:val="26"/>
              </w:rPr>
              <w:t>29</w:t>
            </w:r>
          </w:p>
        </w:tc>
        <w:tc>
          <w:tcPr>
            <w:tcW w:w="721" w:type="pct"/>
            <w:vAlign w:val="center"/>
          </w:tcPr>
          <w:p w14:paraId="7758CBD7" w14:textId="2C0BC312" w:rsidR="007323CA" w:rsidRPr="00023258" w:rsidRDefault="003E559D" w:rsidP="00D26815">
            <w:pPr>
              <w:spacing w:before="0" w:after="0" w:line="324" w:lineRule="auto"/>
              <w:ind w:hanging="55"/>
              <w:jc w:val="center"/>
              <w:rPr>
                <w:rFonts w:cs="Times New Roman"/>
                <w:color w:val="000000" w:themeColor="text1"/>
                <w:szCs w:val="26"/>
              </w:rPr>
            </w:pPr>
            <w:r>
              <w:rPr>
                <w:rFonts w:cs="Times New Roman"/>
                <w:color w:val="000000" w:themeColor="text1"/>
                <w:szCs w:val="26"/>
              </w:rPr>
              <w:t>26,6</w:t>
            </w:r>
          </w:p>
        </w:tc>
      </w:tr>
      <w:tr w:rsidR="007323CA" w:rsidRPr="00023258" w14:paraId="7758CBDD" w14:textId="77777777" w:rsidTr="00820302">
        <w:trPr>
          <w:trHeight w:val="290"/>
        </w:trPr>
        <w:tc>
          <w:tcPr>
            <w:tcW w:w="975" w:type="pct"/>
            <w:vMerge/>
            <w:vAlign w:val="center"/>
          </w:tcPr>
          <w:p w14:paraId="7758CBD9" w14:textId="77777777" w:rsidR="007323CA" w:rsidRPr="00023258" w:rsidRDefault="007323CA" w:rsidP="00696F91">
            <w:pPr>
              <w:spacing w:before="0" w:after="0" w:line="324" w:lineRule="auto"/>
              <w:jc w:val="center"/>
              <w:rPr>
                <w:rFonts w:eastAsia="Times New Roman" w:cs="Times New Roman"/>
                <w:bCs/>
                <w:color w:val="000000" w:themeColor="text1"/>
                <w:szCs w:val="26"/>
              </w:rPr>
            </w:pPr>
          </w:p>
        </w:tc>
        <w:tc>
          <w:tcPr>
            <w:tcW w:w="1145" w:type="pct"/>
            <w:noWrap/>
            <w:vAlign w:val="center"/>
          </w:tcPr>
          <w:p w14:paraId="7758CBDA" w14:textId="77777777" w:rsidR="007323CA" w:rsidRPr="00023258" w:rsidRDefault="007323CA" w:rsidP="00D26815">
            <w:pPr>
              <w:spacing w:before="0" w:after="0" w:line="324" w:lineRule="auto"/>
              <w:ind w:hanging="55"/>
              <w:jc w:val="center"/>
              <w:rPr>
                <w:rFonts w:cs="Times New Roman"/>
                <w:szCs w:val="26"/>
              </w:rPr>
            </w:pPr>
            <w:r w:rsidRPr="00023258">
              <w:rPr>
                <w:rFonts w:cs="Times New Roman"/>
                <w:szCs w:val="26"/>
              </w:rPr>
              <w:t xml:space="preserve">Trung </w:t>
            </w:r>
            <w:proofErr w:type="spellStart"/>
            <w:r w:rsidRPr="00023258">
              <w:rPr>
                <w:rFonts w:cs="Times New Roman"/>
                <w:szCs w:val="26"/>
              </w:rPr>
              <w:t>vị</w:t>
            </w:r>
            <w:proofErr w:type="spellEnd"/>
            <w:r w:rsidRPr="00023258">
              <w:rPr>
                <w:rFonts w:cs="Times New Roman"/>
                <w:szCs w:val="26"/>
              </w:rPr>
              <w:t xml:space="preserve"> </w:t>
            </w:r>
          </w:p>
        </w:tc>
        <w:tc>
          <w:tcPr>
            <w:tcW w:w="1440" w:type="pct"/>
            <w:gridSpan w:val="3"/>
            <w:noWrap/>
            <w:vAlign w:val="center"/>
          </w:tcPr>
          <w:p w14:paraId="7758CBDB" w14:textId="77777777" w:rsidR="007323CA" w:rsidRPr="00023258" w:rsidRDefault="00126772" w:rsidP="00D26815">
            <w:pPr>
              <w:spacing w:before="0" w:after="0" w:line="324" w:lineRule="auto"/>
              <w:ind w:hanging="55"/>
              <w:jc w:val="center"/>
              <w:rPr>
                <w:rFonts w:eastAsia="Times New Roman" w:cs="Times New Roman"/>
                <w:color w:val="000000" w:themeColor="text1"/>
                <w:szCs w:val="26"/>
              </w:rPr>
            </w:pPr>
            <w:r>
              <w:rPr>
                <w:rFonts w:eastAsia="Times New Roman" w:cs="Times New Roman"/>
                <w:color w:val="000000" w:themeColor="text1"/>
                <w:szCs w:val="26"/>
              </w:rPr>
              <w:t>21,</w:t>
            </w:r>
            <w:r w:rsidR="00542CCD">
              <w:rPr>
                <w:rFonts w:eastAsia="Times New Roman" w:cs="Times New Roman"/>
                <w:color w:val="000000" w:themeColor="text1"/>
                <w:szCs w:val="26"/>
              </w:rPr>
              <w:t>3</w:t>
            </w:r>
          </w:p>
        </w:tc>
        <w:tc>
          <w:tcPr>
            <w:tcW w:w="1440" w:type="pct"/>
            <w:gridSpan w:val="4"/>
            <w:vAlign w:val="center"/>
          </w:tcPr>
          <w:p w14:paraId="7758CBDC" w14:textId="77777777" w:rsidR="007323CA" w:rsidRPr="00023258" w:rsidRDefault="00126772" w:rsidP="00D26815">
            <w:pPr>
              <w:spacing w:before="0" w:after="0" w:line="324" w:lineRule="auto"/>
              <w:ind w:hanging="55"/>
              <w:jc w:val="center"/>
              <w:rPr>
                <w:rFonts w:eastAsia="Times New Roman" w:cs="Times New Roman"/>
                <w:color w:val="000000" w:themeColor="text1"/>
                <w:szCs w:val="26"/>
              </w:rPr>
            </w:pPr>
            <w:r>
              <w:rPr>
                <w:rFonts w:eastAsia="Times New Roman" w:cs="Times New Roman"/>
                <w:color w:val="000000" w:themeColor="text1"/>
                <w:szCs w:val="26"/>
              </w:rPr>
              <w:t>21,</w:t>
            </w:r>
            <w:r w:rsidR="00542CCD">
              <w:rPr>
                <w:rFonts w:eastAsia="Times New Roman" w:cs="Times New Roman"/>
                <w:color w:val="000000" w:themeColor="text1"/>
                <w:szCs w:val="26"/>
              </w:rPr>
              <w:t>1</w:t>
            </w:r>
          </w:p>
        </w:tc>
      </w:tr>
      <w:tr w:rsidR="007323CA" w:rsidRPr="00023258" w14:paraId="7758CBE1" w14:textId="77777777" w:rsidTr="00820302">
        <w:trPr>
          <w:trHeight w:val="290"/>
        </w:trPr>
        <w:tc>
          <w:tcPr>
            <w:tcW w:w="975" w:type="pct"/>
            <w:vMerge/>
            <w:vAlign w:val="center"/>
          </w:tcPr>
          <w:p w14:paraId="7758CBDE" w14:textId="77777777" w:rsidR="007323CA" w:rsidRPr="00023258" w:rsidRDefault="007323CA" w:rsidP="00696F91">
            <w:pPr>
              <w:spacing w:before="0" w:after="0" w:line="324" w:lineRule="auto"/>
              <w:jc w:val="center"/>
              <w:rPr>
                <w:rFonts w:eastAsia="Times New Roman" w:cs="Times New Roman"/>
                <w:bCs/>
                <w:color w:val="000000" w:themeColor="text1"/>
                <w:szCs w:val="26"/>
              </w:rPr>
            </w:pPr>
          </w:p>
        </w:tc>
        <w:tc>
          <w:tcPr>
            <w:tcW w:w="1145" w:type="pct"/>
            <w:noWrap/>
            <w:vAlign w:val="center"/>
          </w:tcPr>
          <w:p w14:paraId="7758CBDF" w14:textId="38DBA9B6" w:rsidR="007323CA" w:rsidRPr="00023258" w:rsidRDefault="004B7099" w:rsidP="0068679A">
            <w:pPr>
              <w:spacing w:before="0" w:after="0" w:line="324" w:lineRule="auto"/>
              <w:ind w:hanging="55"/>
              <w:jc w:val="center"/>
              <w:rPr>
                <w:rFonts w:eastAsia="Times New Roman" w:cs="Times New Roman"/>
                <w:iCs/>
                <w:color w:val="000000"/>
                <w:szCs w:val="26"/>
              </w:rPr>
            </w:pPr>
            <w:r>
              <w:rPr>
                <w:rFonts w:eastAsia="Times New Roman" w:cs="Times New Roman"/>
                <w:iCs/>
                <w:color w:val="000000"/>
                <w:szCs w:val="26"/>
              </w:rPr>
              <w:t>**</w:t>
            </w:r>
            <w:r w:rsidR="0068679A">
              <w:rPr>
                <w:rFonts w:eastAsia="Times New Roman" w:cs="Times New Roman"/>
                <w:iCs/>
                <w:color w:val="000000"/>
                <w:szCs w:val="26"/>
              </w:rPr>
              <w:t>p</w:t>
            </w:r>
          </w:p>
        </w:tc>
        <w:tc>
          <w:tcPr>
            <w:tcW w:w="2880" w:type="pct"/>
            <w:gridSpan w:val="7"/>
            <w:noWrap/>
            <w:vAlign w:val="center"/>
          </w:tcPr>
          <w:p w14:paraId="7758CBE0" w14:textId="77777777" w:rsidR="007323CA" w:rsidRPr="00023258" w:rsidRDefault="00A204D5" w:rsidP="00D26815">
            <w:pPr>
              <w:spacing w:before="0" w:after="0" w:line="324" w:lineRule="auto"/>
              <w:ind w:hanging="55"/>
              <w:jc w:val="center"/>
              <w:rPr>
                <w:rFonts w:eastAsia="Times New Roman" w:cs="Times New Roman"/>
                <w:color w:val="000000" w:themeColor="text1"/>
                <w:szCs w:val="26"/>
              </w:rPr>
            </w:pPr>
            <w:r>
              <w:rPr>
                <w:rFonts w:eastAsia="Times New Roman" w:cs="Times New Roman"/>
                <w:color w:val="000000" w:themeColor="text1"/>
                <w:szCs w:val="26"/>
              </w:rPr>
              <w:t>0,928</w:t>
            </w:r>
          </w:p>
        </w:tc>
      </w:tr>
    </w:tbl>
    <w:p w14:paraId="7758CBE2" w14:textId="77777777" w:rsidR="00820302" w:rsidRPr="00820302" w:rsidRDefault="00820302" w:rsidP="0068679A">
      <w:pPr>
        <w:spacing w:after="0"/>
        <w:ind w:firstLine="720"/>
        <w:rPr>
          <w:rFonts w:cs="Times New Roman"/>
          <w:spacing w:val="-4"/>
          <w:sz w:val="28"/>
          <w:szCs w:val="28"/>
        </w:rPr>
      </w:pPr>
      <w:proofErr w:type="spellStart"/>
      <w:r w:rsidRPr="00820302">
        <w:rPr>
          <w:rFonts w:cs="Times New Roman"/>
          <w:i/>
          <w:iCs/>
          <w:color w:val="242021"/>
          <w:sz w:val="28"/>
          <w:szCs w:val="28"/>
        </w:rPr>
        <w:t>Ghi</w:t>
      </w:r>
      <w:proofErr w:type="spellEnd"/>
      <w:r w:rsidRPr="00820302">
        <w:rPr>
          <w:rFonts w:cs="Times New Roman"/>
          <w:i/>
          <w:iCs/>
          <w:color w:val="242021"/>
          <w:sz w:val="28"/>
          <w:szCs w:val="28"/>
        </w:rPr>
        <w:t xml:space="preserve"> </w:t>
      </w:r>
      <w:proofErr w:type="spellStart"/>
      <w:r w:rsidRPr="00820302">
        <w:rPr>
          <w:rFonts w:cs="Times New Roman"/>
          <w:i/>
          <w:iCs/>
          <w:color w:val="242021"/>
          <w:sz w:val="28"/>
          <w:szCs w:val="28"/>
        </w:rPr>
        <w:t>chú</w:t>
      </w:r>
      <w:proofErr w:type="spellEnd"/>
      <w:r w:rsidRPr="00820302">
        <w:rPr>
          <w:rFonts w:cs="Times New Roman"/>
          <w:i/>
          <w:iCs/>
          <w:color w:val="242021"/>
          <w:sz w:val="28"/>
          <w:szCs w:val="28"/>
        </w:rPr>
        <w:t xml:space="preserve">: </w:t>
      </w:r>
      <w:r w:rsidRPr="00820302">
        <w:rPr>
          <w:rFonts w:cs="Times New Roman"/>
          <w:iCs/>
          <w:color w:val="242021"/>
          <w:sz w:val="28"/>
          <w:szCs w:val="28"/>
        </w:rPr>
        <w:t xml:space="preserve">*p: Chi-square test; **p: </w:t>
      </w:r>
      <w:r w:rsidRPr="00820302">
        <w:rPr>
          <w:rFonts w:eastAsia="Aptos" w:cs="Times New Roman"/>
          <w:color w:val="000000"/>
          <w:sz w:val="28"/>
          <w:szCs w:val="28"/>
        </w:rPr>
        <w:t>Mann-Whitney U test</w:t>
      </w:r>
    </w:p>
    <w:p w14:paraId="7758CBE5" w14:textId="46DC8DE1" w:rsidR="007323CA" w:rsidRPr="003E559D" w:rsidRDefault="007323CA" w:rsidP="003E559D">
      <w:pPr>
        <w:spacing w:before="0" w:after="0"/>
        <w:ind w:firstLine="720"/>
        <w:rPr>
          <w:rFonts w:cs="Times New Roman"/>
          <w:color w:val="000000" w:themeColor="text1"/>
          <w:spacing w:val="-4"/>
          <w:sz w:val="28"/>
          <w:szCs w:val="28"/>
        </w:rPr>
      </w:pPr>
      <w:r w:rsidRPr="00EE2BCA">
        <w:rPr>
          <w:rFonts w:cs="Times New Roman"/>
          <w:spacing w:val="-4"/>
          <w:sz w:val="28"/>
          <w:szCs w:val="28"/>
        </w:rPr>
        <w:t xml:space="preserve">- </w:t>
      </w:r>
      <w:proofErr w:type="spellStart"/>
      <w:r w:rsidR="00554A7A" w:rsidRPr="00EE2BCA">
        <w:rPr>
          <w:rFonts w:cs="Times New Roman"/>
          <w:spacing w:val="-4"/>
          <w:sz w:val="28"/>
          <w:szCs w:val="28"/>
        </w:rPr>
        <w:t>Nhóm</w:t>
      </w:r>
      <w:proofErr w:type="spellEnd"/>
      <w:r w:rsidR="00554A7A" w:rsidRPr="00EE2BCA">
        <w:rPr>
          <w:rFonts w:cs="Times New Roman"/>
          <w:spacing w:val="-4"/>
          <w:sz w:val="28"/>
          <w:szCs w:val="28"/>
        </w:rPr>
        <w:t xml:space="preserve"> UTĐTT</w:t>
      </w:r>
      <w:r w:rsidR="00554A7A">
        <w:rPr>
          <w:rFonts w:cs="Times New Roman"/>
          <w:spacing w:val="-4"/>
          <w:sz w:val="28"/>
          <w:szCs w:val="28"/>
        </w:rPr>
        <w:t xml:space="preserve"> </w:t>
      </w:r>
      <w:proofErr w:type="spellStart"/>
      <w:r w:rsidR="00554A7A">
        <w:rPr>
          <w:rFonts w:cs="Times New Roman"/>
          <w:spacing w:val="-4"/>
          <w:sz w:val="28"/>
          <w:szCs w:val="28"/>
        </w:rPr>
        <w:t>có</w:t>
      </w:r>
      <w:proofErr w:type="spellEnd"/>
      <w:r w:rsidR="00554A7A" w:rsidRPr="00EE2BCA">
        <w:rPr>
          <w:rFonts w:cs="Times New Roman"/>
          <w:spacing w:val="-4"/>
          <w:sz w:val="28"/>
          <w:szCs w:val="28"/>
        </w:rPr>
        <w:t xml:space="preserve"> </w:t>
      </w:r>
      <w:proofErr w:type="spellStart"/>
      <w:r w:rsidRPr="00EE2BCA">
        <w:rPr>
          <w:rFonts w:cs="Times New Roman"/>
          <w:spacing w:val="-4"/>
          <w:sz w:val="28"/>
          <w:szCs w:val="28"/>
        </w:rPr>
        <w:t>trung</w:t>
      </w:r>
      <w:proofErr w:type="spellEnd"/>
      <w:r w:rsidRPr="00EE2BCA">
        <w:rPr>
          <w:rFonts w:cs="Times New Roman"/>
          <w:spacing w:val="-4"/>
          <w:sz w:val="28"/>
          <w:szCs w:val="28"/>
        </w:rPr>
        <w:t xml:space="preserve"> </w:t>
      </w:r>
      <w:proofErr w:type="spellStart"/>
      <w:r w:rsidRPr="00EE2BCA">
        <w:rPr>
          <w:rFonts w:cs="Times New Roman"/>
          <w:spacing w:val="-4"/>
          <w:sz w:val="28"/>
          <w:szCs w:val="28"/>
        </w:rPr>
        <w:t>vị</w:t>
      </w:r>
      <w:proofErr w:type="spellEnd"/>
      <w:r w:rsidRPr="00EE2BCA">
        <w:rPr>
          <w:rFonts w:cs="Times New Roman"/>
          <w:spacing w:val="-4"/>
          <w:sz w:val="28"/>
          <w:szCs w:val="28"/>
        </w:rPr>
        <w:t xml:space="preserve"> </w:t>
      </w:r>
      <w:proofErr w:type="spellStart"/>
      <w:r w:rsidR="00734501">
        <w:rPr>
          <w:rFonts w:cs="Times New Roman"/>
          <w:spacing w:val="-4"/>
          <w:sz w:val="28"/>
          <w:szCs w:val="28"/>
        </w:rPr>
        <w:t>tuổi</w:t>
      </w:r>
      <w:proofErr w:type="spellEnd"/>
      <w:r w:rsidR="00734501">
        <w:rPr>
          <w:rFonts w:cs="Times New Roman"/>
          <w:spacing w:val="-4"/>
          <w:sz w:val="28"/>
          <w:szCs w:val="28"/>
        </w:rPr>
        <w:t xml:space="preserve"> </w:t>
      </w:r>
      <w:proofErr w:type="spellStart"/>
      <w:r w:rsidRPr="00EE2BCA">
        <w:rPr>
          <w:rFonts w:cs="Times New Roman"/>
          <w:spacing w:val="-4"/>
          <w:sz w:val="28"/>
          <w:szCs w:val="28"/>
        </w:rPr>
        <w:t>là</w:t>
      </w:r>
      <w:proofErr w:type="spellEnd"/>
      <w:r w:rsidRPr="00EE2BCA">
        <w:rPr>
          <w:rFonts w:cs="Times New Roman"/>
          <w:spacing w:val="-4"/>
          <w:sz w:val="28"/>
          <w:szCs w:val="28"/>
        </w:rPr>
        <w:t xml:space="preserve"> 61</w:t>
      </w:r>
      <w:r w:rsidR="00F36689" w:rsidRPr="00F36689">
        <w:rPr>
          <w:rFonts w:cs="Times New Roman"/>
          <w:spacing w:val="-4"/>
          <w:sz w:val="28"/>
          <w:szCs w:val="28"/>
        </w:rPr>
        <w:t xml:space="preserve"> </w:t>
      </w:r>
      <w:proofErr w:type="spellStart"/>
      <w:r w:rsidR="00F36689">
        <w:rPr>
          <w:rFonts w:cs="Times New Roman"/>
          <w:spacing w:val="-4"/>
          <w:sz w:val="28"/>
          <w:szCs w:val="28"/>
        </w:rPr>
        <w:t>t</w:t>
      </w:r>
      <w:r w:rsidR="00F36689" w:rsidRPr="00EE2BCA">
        <w:rPr>
          <w:rFonts w:cs="Times New Roman"/>
          <w:spacing w:val="-4"/>
          <w:sz w:val="28"/>
          <w:szCs w:val="28"/>
        </w:rPr>
        <w:t>uổi</w:t>
      </w:r>
      <w:proofErr w:type="spellEnd"/>
      <w:r w:rsidRPr="00EE2BCA">
        <w:rPr>
          <w:rFonts w:cs="Times New Roman"/>
          <w:spacing w:val="-4"/>
          <w:sz w:val="28"/>
          <w:szCs w:val="28"/>
        </w:rPr>
        <w:t xml:space="preserve">, </w:t>
      </w:r>
      <w:proofErr w:type="spellStart"/>
      <w:r w:rsidR="00554A7A">
        <w:rPr>
          <w:rFonts w:cs="Times New Roman"/>
          <w:spacing w:val="-4"/>
          <w:sz w:val="28"/>
          <w:szCs w:val="28"/>
        </w:rPr>
        <w:t>khoảng</w:t>
      </w:r>
      <w:proofErr w:type="spellEnd"/>
      <w:r w:rsidR="00554A7A">
        <w:rPr>
          <w:rFonts w:cs="Times New Roman"/>
          <w:spacing w:val="-4"/>
          <w:sz w:val="28"/>
          <w:szCs w:val="28"/>
        </w:rPr>
        <w:t xml:space="preserve"> </w:t>
      </w:r>
      <w:proofErr w:type="spellStart"/>
      <w:r w:rsidR="00554A7A">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là</w:t>
      </w:r>
      <w:proofErr w:type="spellEnd"/>
      <w:r w:rsidRPr="00EE2BCA">
        <w:rPr>
          <w:rFonts w:cs="Times New Roman"/>
          <w:spacing w:val="-4"/>
          <w:sz w:val="28"/>
          <w:szCs w:val="28"/>
        </w:rPr>
        <w:t xml:space="preserve"> </w:t>
      </w:r>
      <w:r w:rsidR="00554A7A" w:rsidRPr="00EE2BCA">
        <w:rPr>
          <w:rFonts w:cs="Times New Roman"/>
          <w:spacing w:val="-4"/>
          <w:sz w:val="28"/>
          <w:szCs w:val="28"/>
        </w:rPr>
        <w:t>27</w:t>
      </w:r>
      <w:r w:rsidR="00554A7A">
        <w:rPr>
          <w:rFonts w:cs="Times New Roman"/>
          <w:spacing w:val="-4"/>
          <w:sz w:val="28"/>
          <w:szCs w:val="28"/>
        </w:rPr>
        <w:t xml:space="preserve"> - </w:t>
      </w:r>
      <w:r w:rsidRPr="00EE2BCA">
        <w:rPr>
          <w:rFonts w:cs="Times New Roman"/>
          <w:spacing w:val="-4"/>
          <w:sz w:val="28"/>
          <w:szCs w:val="28"/>
        </w:rPr>
        <w:t xml:space="preserve">83 </w:t>
      </w:r>
      <w:proofErr w:type="spellStart"/>
      <w:r w:rsidRPr="00EE2BCA">
        <w:rPr>
          <w:rFonts w:cs="Times New Roman"/>
          <w:spacing w:val="-4"/>
          <w:sz w:val="28"/>
          <w:szCs w:val="28"/>
        </w:rPr>
        <w:t>tuổ</w:t>
      </w:r>
      <w:r w:rsidR="00554A7A">
        <w:rPr>
          <w:rFonts w:cs="Times New Roman"/>
          <w:spacing w:val="-4"/>
          <w:sz w:val="28"/>
          <w:szCs w:val="28"/>
        </w:rPr>
        <w:t>i</w:t>
      </w:r>
      <w:proofErr w:type="spellEnd"/>
      <w:r w:rsidRPr="00EE2BCA">
        <w:rPr>
          <w:rFonts w:cs="Times New Roman"/>
          <w:spacing w:val="-4"/>
          <w:sz w:val="28"/>
          <w:szCs w:val="28"/>
        </w:rPr>
        <w:t xml:space="preserve">, </w:t>
      </w:r>
      <w:proofErr w:type="spellStart"/>
      <w:r w:rsidRPr="00EE2BCA">
        <w:rPr>
          <w:rFonts w:cs="Times New Roman"/>
          <w:spacing w:val="-4"/>
          <w:sz w:val="28"/>
          <w:szCs w:val="28"/>
        </w:rPr>
        <w:t>nhóm</w:t>
      </w:r>
      <w:proofErr w:type="spellEnd"/>
      <w:r w:rsidRPr="00EE2BCA">
        <w:rPr>
          <w:rFonts w:cs="Times New Roman"/>
          <w:spacing w:val="-4"/>
          <w:sz w:val="28"/>
          <w:szCs w:val="28"/>
        </w:rPr>
        <w:t xml:space="preserve"> ≥ 60 </w:t>
      </w:r>
      <w:proofErr w:type="spellStart"/>
      <w:r w:rsidRPr="00EE2BCA">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chiếm</w:t>
      </w:r>
      <w:proofErr w:type="spellEnd"/>
      <w:r w:rsidRPr="00EE2BCA">
        <w:rPr>
          <w:rFonts w:cs="Times New Roman"/>
          <w:spacing w:val="-4"/>
          <w:sz w:val="28"/>
          <w:szCs w:val="28"/>
        </w:rPr>
        <w:t xml:space="preserve"> </w:t>
      </w:r>
      <w:proofErr w:type="spellStart"/>
      <w:r w:rsidRPr="00EE2BCA">
        <w:rPr>
          <w:rFonts w:cs="Times New Roman"/>
          <w:spacing w:val="-4"/>
          <w:sz w:val="28"/>
          <w:szCs w:val="28"/>
        </w:rPr>
        <w:t>tỷ</w:t>
      </w:r>
      <w:proofErr w:type="spellEnd"/>
      <w:r w:rsidRPr="00EE2BCA">
        <w:rPr>
          <w:rFonts w:cs="Times New Roman"/>
          <w:spacing w:val="-4"/>
          <w:sz w:val="28"/>
          <w:szCs w:val="28"/>
        </w:rPr>
        <w:t xml:space="preserve"> </w:t>
      </w:r>
      <w:proofErr w:type="spellStart"/>
      <w:r w:rsidRPr="00EE2BCA">
        <w:rPr>
          <w:rFonts w:cs="Times New Roman"/>
          <w:spacing w:val="-4"/>
          <w:sz w:val="28"/>
          <w:szCs w:val="28"/>
        </w:rPr>
        <w:t>lệ</w:t>
      </w:r>
      <w:proofErr w:type="spellEnd"/>
      <w:r w:rsidRPr="00EE2BCA">
        <w:rPr>
          <w:rFonts w:cs="Times New Roman"/>
          <w:spacing w:val="-4"/>
          <w:sz w:val="28"/>
          <w:szCs w:val="28"/>
        </w:rPr>
        <w:t xml:space="preserve"> </w:t>
      </w:r>
      <w:proofErr w:type="spellStart"/>
      <w:r w:rsidRPr="00EE2BCA">
        <w:rPr>
          <w:rFonts w:cs="Times New Roman"/>
          <w:spacing w:val="-4"/>
          <w:sz w:val="28"/>
          <w:szCs w:val="28"/>
        </w:rPr>
        <w:t>cao</w:t>
      </w:r>
      <w:proofErr w:type="spellEnd"/>
      <w:r w:rsidRPr="00EE2BCA">
        <w:rPr>
          <w:rFonts w:cs="Times New Roman"/>
          <w:spacing w:val="-4"/>
          <w:sz w:val="28"/>
          <w:szCs w:val="28"/>
        </w:rPr>
        <w:t xml:space="preserve"> </w:t>
      </w:r>
      <w:proofErr w:type="spellStart"/>
      <w:r w:rsidRPr="00EE2BCA">
        <w:rPr>
          <w:rFonts w:cs="Times New Roman"/>
          <w:spacing w:val="-4"/>
          <w:sz w:val="28"/>
          <w:szCs w:val="28"/>
        </w:rPr>
        <w:t>nhấ</w:t>
      </w:r>
      <w:r w:rsidR="008C3F40">
        <w:rPr>
          <w:rFonts w:cs="Times New Roman"/>
          <w:spacing w:val="-4"/>
          <w:sz w:val="28"/>
          <w:szCs w:val="28"/>
        </w:rPr>
        <w:t>t</w:t>
      </w:r>
      <w:proofErr w:type="spellEnd"/>
      <w:r w:rsidR="008C3F40">
        <w:rPr>
          <w:rFonts w:cs="Times New Roman"/>
          <w:spacing w:val="-4"/>
          <w:sz w:val="28"/>
          <w:szCs w:val="28"/>
        </w:rPr>
        <w:t xml:space="preserve"> </w:t>
      </w:r>
      <w:r w:rsidR="00CB2242">
        <w:rPr>
          <w:rFonts w:cs="Times New Roman"/>
          <w:spacing w:val="-4"/>
          <w:sz w:val="28"/>
          <w:szCs w:val="28"/>
        </w:rPr>
        <w:t xml:space="preserve">80/149 </w:t>
      </w:r>
      <w:r w:rsidR="008C3F40">
        <w:rPr>
          <w:rFonts w:cs="Times New Roman"/>
          <w:spacing w:val="-4"/>
          <w:sz w:val="28"/>
          <w:szCs w:val="28"/>
        </w:rPr>
        <w:t>(53,7</w:t>
      </w:r>
      <w:r w:rsidRPr="00EE2BCA">
        <w:rPr>
          <w:rFonts w:cs="Times New Roman"/>
          <w:spacing w:val="-4"/>
          <w:sz w:val="28"/>
          <w:szCs w:val="28"/>
        </w:rPr>
        <w:t xml:space="preserve">%). </w:t>
      </w:r>
      <w:proofErr w:type="spellStart"/>
      <w:r w:rsidRPr="00EE2BCA">
        <w:rPr>
          <w:rFonts w:cs="Times New Roman"/>
          <w:spacing w:val="-4"/>
          <w:sz w:val="28"/>
          <w:szCs w:val="28"/>
        </w:rPr>
        <w:t>Nhóm</w:t>
      </w:r>
      <w:proofErr w:type="spellEnd"/>
      <w:r w:rsidRPr="00EE2BCA">
        <w:rPr>
          <w:rFonts w:cs="Times New Roman"/>
          <w:spacing w:val="-4"/>
          <w:sz w:val="28"/>
          <w:szCs w:val="28"/>
        </w:rPr>
        <w:t xml:space="preserve"> </w:t>
      </w:r>
      <w:proofErr w:type="spellStart"/>
      <w:r w:rsidRPr="00EE2BCA">
        <w:rPr>
          <w:rFonts w:cs="Times New Roman"/>
          <w:spacing w:val="-4"/>
          <w:sz w:val="28"/>
          <w:szCs w:val="28"/>
        </w:rPr>
        <w:t>chứ</w:t>
      </w:r>
      <w:r w:rsidR="00F36689">
        <w:rPr>
          <w:rFonts w:cs="Times New Roman"/>
          <w:spacing w:val="-4"/>
          <w:sz w:val="28"/>
          <w:szCs w:val="28"/>
        </w:rPr>
        <w:t>ng</w:t>
      </w:r>
      <w:proofErr w:type="spellEnd"/>
      <w:r w:rsidR="00F36689">
        <w:rPr>
          <w:rFonts w:cs="Times New Roman"/>
          <w:spacing w:val="-4"/>
          <w:sz w:val="28"/>
          <w:szCs w:val="28"/>
        </w:rPr>
        <w:t xml:space="preserve"> </w:t>
      </w:r>
      <w:proofErr w:type="spellStart"/>
      <w:r w:rsidR="00F36689">
        <w:rPr>
          <w:rFonts w:cs="Times New Roman"/>
          <w:spacing w:val="-4"/>
          <w:sz w:val="28"/>
          <w:szCs w:val="28"/>
        </w:rPr>
        <w:t>có</w:t>
      </w:r>
      <w:proofErr w:type="spellEnd"/>
      <w:r w:rsidRPr="00EE2BCA">
        <w:rPr>
          <w:rFonts w:cs="Times New Roman"/>
          <w:spacing w:val="-4"/>
          <w:sz w:val="28"/>
          <w:szCs w:val="28"/>
        </w:rPr>
        <w:t xml:space="preserve"> </w:t>
      </w:r>
      <w:proofErr w:type="spellStart"/>
      <w:r w:rsidRPr="00EE2BCA">
        <w:rPr>
          <w:rFonts w:cs="Times New Roman"/>
          <w:spacing w:val="-4"/>
          <w:sz w:val="28"/>
          <w:szCs w:val="28"/>
        </w:rPr>
        <w:t>trung</w:t>
      </w:r>
      <w:proofErr w:type="spellEnd"/>
      <w:r w:rsidRPr="00EE2BCA">
        <w:rPr>
          <w:rFonts w:cs="Times New Roman"/>
          <w:spacing w:val="-4"/>
          <w:sz w:val="28"/>
          <w:szCs w:val="28"/>
        </w:rPr>
        <w:t xml:space="preserve"> </w:t>
      </w:r>
      <w:proofErr w:type="spellStart"/>
      <w:r w:rsidRPr="00EE2BCA">
        <w:rPr>
          <w:rFonts w:cs="Times New Roman"/>
          <w:spacing w:val="-4"/>
          <w:sz w:val="28"/>
          <w:szCs w:val="28"/>
        </w:rPr>
        <w:t>vị</w:t>
      </w:r>
      <w:proofErr w:type="spellEnd"/>
      <w:r w:rsidRPr="00EE2BCA">
        <w:rPr>
          <w:rFonts w:cs="Times New Roman"/>
          <w:spacing w:val="-4"/>
          <w:sz w:val="28"/>
          <w:szCs w:val="28"/>
        </w:rPr>
        <w:t xml:space="preserve"> </w:t>
      </w:r>
      <w:proofErr w:type="spellStart"/>
      <w:r w:rsidR="00734501">
        <w:rPr>
          <w:rFonts w:cs="Times New Roman"/>
          <w:spacing w:val="-4"/>
          <w:sz w:val="28"/>
          <w:szCs w:val="28"/>
        </w:rPr>
        <w:t>tuổi</w:t>
      </w:r>
      <w:proofErr w:type="spellEnd"/>
      <w:r w:rsidR="00734501" w:rsidRPr="00EE2BCA">
        <w:rPr>
          <w:rFonts w:cs="Times New Roman"/>
          <w:spacing w:val="-4"/>
          <w:sz w:val="28"/>
          <w:szCs w:val="28"/>
        </w:rPr>
        <w:t xml:space="preserve"> </w:t>
      </w:r>
      <w:proofErr w:type="spellStart"/>
      <w:r w:rsidRPr="00EE2BCA">
        <w:rPr>
          <w:rFonts w:cs="Times New Roman"/>
          <w:spacing w:val="-4"/>
          <w:sz w:val="28"/>
          <w:szCs w:val="28"/>
        </w:rPr>
        <w:t>là</w:t>
      </w:r>
      <w:proofErr w:type="spellEnd"/>
      <w:r w:rsidRPr="00EE2BCA">
        <w:rPr>
          <w:rFonts w:cs="Times New Roman"/>
          <w:spacing w:val="-4"/>
          <w:sz w:val="28"/>
          <w:szCs w:val="28"/>
        </w:rPr>
        <w:t xml:space="preserve"> 59 </w:t>
      </w:r>
      <w:proofErr w:type="spellStart"/>
      <w:r w:rsidRPr="00EE2BCA">
        <w:rPr>
          <w:rFonts w:cs="Times New Roman"/>
          <w:spacing w:val="-4"/>
          <w:sz w:val="28"/>
          <w:szCs w:val="28"/>
        </w:rPr>
        <w:t>tuổi</w:t>
      </w:r>
      <w:proofErr w:type="spellEnd"/>
      <w:r w:rsidRPr="00EE2BCA">
        <w:rPr>
          <w:rFonts w:cs="Times New Roman"/>
          <w:spacing w:val="-4"/>
          <w:sz w:val="28"/>
          <w:szCs w:val="28"/>
        </w:rPr>
        <w:t xml:space="preserve">, </w:t>
      </w:r>
      <w:proofErr w:type="spellStart"/>
      <w:r w:rsidR="00C40466">
        <w:rPr>
          <w:rFonts w:cs="Times New Roman"/>
          <w:spacing w:val="-4"/>
          <w:sz w:val="28"/>
          <w:szCs w:val="28"/>
        </w:rPr>
        <w:t>khoả</w:t>
      </w:r>
      <w:r w:rsidR="00F36689">
        <w:rPr>
          <w:rFonts w:cs="Times New Roman"/>
          <w:spacing w:val="-4"/>
          <w:sz w:val="28"/>
          <w:szCs w:val="28"/>
        </w:rPr>
        <w:t>ng</w:t>
      </w:r>
      <w:proofErr w:type="spellEnd"/>
      <w:r w:rsidR="00F36689">
        <w:rPr>
          <w:rFonts w:cs="Times New Roman"/>
          <w:spacing w:val="-4"/>
          <w:sz w:val="28"/>
          <w:szCs w:val="28"/>
        </w:rPr>
        <w:t xml:space="preserve"> </w:t>
      </w:r>
      <w:proofErr w:type="spellStart"/>
      <w:r w:rsidR="00F36689">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là</w:t>
      </w:r>
      <w:proofErr w:type="spellEnd"/>
      <w:r w:rsidRPr="00EE2BCA">
        <w:rPr>
          <w:rFonts w:cs="Times New Roman"/>
          <w:spacing w:val="-4"/>
          <w:sz w:val="28"/>
          <w:szCs w:val="28"/>
        </w:rPr>
        <w:t xml:space="preserve"> </w:t>
      </w:r>
      <w:r w:rsidR="00C40466" w:rsidRPr="00EE2BCA">
        <w:rPr>
          <w:rFonts w:cs="Times New Roman"/>
          <w:spacing w:val="-4"/>
          <w:sz w:val="28"/>
          <w:szCs w:val="28"/>
        </w:rPr>
        <w:t>31</w:t>
      </w:r>
      <w:r w:rsidR="00C40466">
        <w:rPr>
          <w:rFonts w:cs="Times New Roman"/>
          <w:spacing w:val="-4"/>
          <w:sz w:val="28"/>
          <w:szCs w:val="28"/>
        </w:rPr>
        <w:t xml:space="preserve"> - </w:t>
      </w:r>
      <w:r w:rsidRPr="00EE2BCA">
        <w:rPr>
          <w:rFonts w:cs="Times New Roman"/>
          <w:spacing w:val="-4"/>
          <w:sz w:val="28"/>
          <w:szCs w:val="28"/>
        </w:rPr>
        <w:t xml:space="preserve">78 </w:t>
      </w:r>
      <w:proofErr w:type="spellStart"/>
      <w:r w:rsidRPr="00EE2BCA">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nhóm</w:t>
      </w:r>
      <w:proofErr w:type="spellEnd"/>
      <w:r w:rsidRPr="00EE2BCA">
        <w:rPr>
          <w:rFonts w:cs="Times New Roman"/>
          <w:spacing w:val="-4"/>
          <w:sz w:val="28"/>
          <w:szCs w:val="28"/>
        </w:rPr>
        <w:t xml:space="preserve"> ≥ 60 </w:t>
      </w:r>
      <w:proofErr w:type="spellStart"/>
      <w:r w:rsidRPr="00EE2BCA">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chiếm</w:t>
      </w:r>
      <w:proofErr w:type="spellEnd"/>
      <w:r w:rsidRPr="00EE2BCA">
        <w:rPr>
          <w:rFonts w:cs="Times New Roman"/>
          <w:spacing w:val="-4"/>
          <w:sz w:val="28"/>
          <w:szCs w:val="28"/>
        </w:rPr>
        <w:t xml:space="preserve"> </w:t>
      </w:r>
      <w:proofErr w:type="spellStart"/>
      <w:r w:rsidRPr="00EE2BCA">
        <w:rPr>
          <w:rFonts w:cs="Times New Roman"/>
          <w:spacing w:val="-4"/>
          <w:sz w:val="28"/>
          <w:szCs w:val="28"/>
        </w:rPr>
        <w:t>tỷ</w:t>
      </w:r>
      <w:proofErr w:type="spellEnd"/>
      <w:r w:rsidRPr="00EE2BCA">
        <w:rPr>
          <w:rFonts w:cs="Times New Roman"/>
          <w:spacing w:val="-4"/>
          <w:sz w:val="28"/>
          <w:szCs w:val="28"/>
        </w:rPr>
        <w:t xml:space="preserve"> </w:t>
      </w:r>
      <w:proofErr w:type="spellStart"/>
      <w:r w:rsidRPr="00EE2BCA">
        <w:rPr>
          <w:rFonts w:cs="Times New Roman"/>
          <w:spacing w:val="-4"/>
          <w:sz w:val="28"/>
          <w:szCs w:val="28"/>
        </w:rPr>
        <w:t>lệ</w:t>
      </w:r>
      <w:proofErr w:type="spellEnd"/>
      <w:r w:rsidRPr="00EE2BCA">
        <w:rPr>
          <w:rFonts w:cs="Times New Roman"/>
          <w:spacing w:val="-4"/>
          <w:sz w:val="28"/>
          <w:szCs w:val="28"/>
        </w:rPr>
        <w:t xml:space="preserve"> </w:t>
      </w:r>
      <w:proofErr w:type="spellStart"/>
      <w:r w:rsidRPr="00EE2BCA">
        <w:rPr>
          <w:rFonts w:cs="Times New Roman"/>
          <w:spacing w:val="-4"/>
          <w:sz w:val="28"/>
          <w:szCs w:val="28"/>
        </w:rPr>
        <w:t>cao</w:t>
      </w:r>
      <w:proofErr w:type="spellEnd"/>
      <w:r w:rsidRPr="00EE2BCA">
        <w:rPr>
          <w:rFonts w:cs="Times New Roman"/>
          <w:spacing w:val="-4"/>
          <w:sz w:val="28"/>
          <w:szCs w:val="28"/>
        </w:rPr>
        <w:t xml:space="preserve"> </w:t>
      </w:r>
      <w:proofErr w:type="spellStart"/>
      <w:r w:rsidRPr="00EE2BCA">
        <w:rPr>
          <w:rFonts w:cs="Times New Roman"/>
          <w:spacing w:val="-4"/>
          <w:sz w:val="28"/>
          <w:szCs w:val="28"/>
        </w:rPr>
        <w:t>nhấ</w:t>
      </w:r>
      <w:r w:rsidR="008C3F40">
        <w:rPr>
          <w:rFonts w:cs="Times New Roman"/>
          <w:spacing w:val="-4"/>
          <w:sz w:val="28"/>
          <w:szCs w:val="28"/>
        </w:rPr>
        <w:t>t</w:t>
      </w:r>
      <w:proofErr w:type="spellEnd"/>
      <w:r w:rsidR="008C3F40">
        <w:rPr>
          <w:rFonts w:cs="Times New Roman"/>
          <w:spacing w:val="-4"/>
          <w:sz w:val="28"/>
          <w:szCs w:val="28"/>
        </w:rPr>
        <w:t xml:space="preserve"> </w:t>
      </w:r>
      <w:r w:rsidR="00CB2242">
        <w:rPr>
          <w:rFonts w:cs="Times New Roman"/>
          <w:spacing w:val="-4"/>
          <w:sz w:val="28"/>
          <w:szCs w:val="28"/>
        </w:rPr>
        <w:t xml:space="preserve">54/109 </w:t>
      </w:r>
      <w:r w:rsidR="008C3F40">
        <w:rPr>
          <w:rFonts w:cs="Times New Roman"/>
          <w:spacing w:val="-4"/>
          <w:sz w:val="28"/>
          <w:szCs w:val="28"/>
        </w:rPr>
        <w:t>(49,5</w:t>
      </w:r>
      <w:r w:rsidRPr="00EE2BCA">
        <w:rPr>
          <w:rFonts w:cs="Times New Roman"/>
          <w:spacing w:val="-4"/>
          <w:sz w:val="28"/>
          <w:szCs w:val="28"/>
        </w:rPr>
        <w:t xml:space="preserve">%). </w:t>
      </w:r>
      <w:proofErr w:type="spellStart"/>
      <w:r w:rsidRPr="00EE2BCA">
        <w:rPr>
          <w:rFonts w:cs="Times New Roman"/>
          <w:spacing w:val="-4"/>
          <w:sz w:val="28"/>
          <w:szCs w:val="28"/>
        </w:rPr>
        <w:t>Sự</w:t>
      </w:r>
      <w:proofErr w:type="spellEnd"/>
      <w:r w:rsidRPr="00EE2BCA">
        <w:rPr>
          <w:rFonts w:cs="Times New Roman"/>
          <w:spacing w:val="-4"/>
          <w:sz w:val="28"/>
          <w:szCs w:val="28"/>
        </w:rPr>
        <w:t xml:space="preserve"> </w:t>
      </w:r>
      <w:proofErr w:type="spellStart"/>
      <w:r w:rsidRPr="00EE2BCA">
        <w:rPr>
          <w:rFonts w:cs="Times New Roman"/>
          <w:spacing w:val="-4"/>
          <w:sz w:val="28"/>
          <w:szCs w:val="28"/>
        </w:rPr>
        <w:t>khác</w:t>
      </w:r>
      <w:proofErr w:type="spellEnd"/>
      <w:r w:rsidRPr="00EE2BCA">
        <w:rPr>
          <w:rFonts w:cs="Times New Roman"/>
          <w:spacing w:val="-4"/>
          <w:sz w:val="28"/>
          <w:szCs w:val="28"/>
        </w:rPr>
        <w:t xml:space="preserve"> </w:t>
      </w:r>
      <w:proofErr w:type="spellStart"/>
      <w:r w:rsidRPr="00EE2BCA">
        <w:rPr>
          <w:rFonts w:cs="Times New Roman"/>
          <w:spacing w:val="-4"/>
          <w:sz w:val="28"/>
          <w:szCs w:val="28"/>
        </w:rPr>
        <w:t>biệt</w:t>
      </w:r>
      <w:proofErr w:type="spellEnd"/>
      <w:r w:rsidRPr="00EE2BCA">
        <w:rPr>
          <w:rFonts w:cs="Times New Roman"/>
          <w:spacing w:val="-4"/>
          <w:sz w:val="28"/>
          <w:szCs w:val="28"/>
        </w:rPr>
        <w:t xml:space="preserve"> </w:t>
      </w:r>
      <w:proofErr w:type="spellStart"/>
      <w:r w:rsidRPr="00EE2BCA">
        <w:rPr>
          <w:rFonts w:cs="Times New Roman"/>
          <w:spacing w:val="-4"/>
          <w:sz w:val="28"/>
          <w:szCs w:val="28"/>
        </w:rPr>
        <w:t>về</w:t>
      </w:r>
      <w:proofErr w:type="spellEnd"/>
      <w:r w:rsidRPr="00EE2BCA">
        <w:rPr>
          <w:rFonts w:cs="Times New Roman"/>
          <w:spacing w:val="-4"/>
          <w:sz w:val="28"/>
          <w:szCs w:val="28"/>
        </w:rPr>
        <w:t xml:space="preserve"> </w:t>
      </w:r>
      <w:proofErr w:type="spellStart"/>
      <w:r w:rsidRPr="00EE2BCA">
        <w:rPr>
          <w:rFonts w:cs="Times New Roman"/>
          <w:spacing w:val="-4"/>
          <w:sz w:val="28"/>
          <w:szCs w:val="28"/>
        </w:rPr>
        <w:t>tuổi</w:t>
      </w:r>
      <w:proofErr w:type="spellEnd"/>
      <w:r w:rsidRPr="00EE2BCA">
        <w:rPr>
          <w:rFonts w:cs="Times New Roman"/>
          <w:spacing w:val="-4"/>
          <w:sz w:val="28"/>
          <w:szCs w:val="28"/>
        </w:rPr>
        <w:t xml:space="preserve"> </w:t>
      </w:r>
      <w:proofErr w:type="spellStart"/>
      <w:r w:rsidRPr="00EE2BCA">
        <w:rPr>
          <w:rFonts w:cs="Times New Roman"/>
          <w:spacing w:val="-4"/>
          <w:sz w:val="28"/>
          <w:szCs w:val="28"/>
        </w:rPr>
        <w:t>không</w:t>
      </w:r>
      <w:proofErr w:type="spellEnd"/>
      <w:r w:rsidRPr="00EE2BCA">
        <w:rPr>
          <w:rFonts w:cs="Times New Roman"/>
          <w:spacing w:val="-4"/>
          <w:sz w:val="28"/>
          <w:szCs w:val="28"/>
        </w:rPr>
        <w:t xml:space="preserve"> </w:t>
      </w:r>
      <w:proofErr w:type="spellStart"/>
      <w:r w:rsidRPr="00EE2BCA">
        <w:rPr>
          <w:rFonts w:cs="Times New Roman"/>
          <w:spacing w:val="-4"/>
          <w:sz w:val="28"/>
          <w:szCs w:val="28"/>
        </w:rPr>
        <w:t>có</w:t>
      </w:r>
      <w:proofErr w:type="spellEnd"/>
      <w:r w:rsidRPr="00EE2BCA">
        <w:rPr>
          <w:rFonts w:cs="Times New Roman"/>
          <w:spacing w:val="-4"/>
          <w:sz w:val="28"/>
          <w:szCs w:val="28"/>
        </w:rPr>
        <w:t xml:space="preserve"> ý </w:t>
      </w:r>
      <w:proofErr w:type="spellStart"/>
      <w:r w:rsidRPr="00EE2BCA">
        <w:rPr>
          <w:rFonts w:cs="Times New Roman"/>
          <w:spacing w:val="-4"/>
          <w:sz w:val="28"/>
          <w:szCs w:val="28"/>
        </w:rPr>
        <w:t>nghĩa</w:t>
      </w:r>
      <w:proofErr w:type="spellEnd"/>
      <w:r w:rsidRPr="00EE2BCA">
        <w:rPr>
          <w:rFonts w:cs="Times New Roman"/>
          <w:spacing w:val="-4"/>
          <w:sz w:val="28"/>
          <w:szCs w:val="28"/>
        </w:rPr>
        <w:t xml:space="preserve"> </w:t>
      </w:r>
      <w:proofErr w:type="spellStart"/>
      <w:r w:rsidRPr="00EE2BCA">
        <w:rPr>
          <w:rFonts w:cs="Times New Roman"/>
          <w:spacing w:val="-4"/>
          <w:sz w:val="28"/>
          <w:szCs w:val="28"/>
        </w:rPr>
        <w:t>thống</w:t>
      </w:r>
      <w:proofErr w:type="spellEnd"/>
      <w:r w:rsidRPr="00EE2BCA">
        <w:rPr>
          <w:rFonts w:cs="Times New Roman"/>
          <w:spacing w:val="-4"/>
          <w:sz w:val="28"/>
          <w:szCs w:val="28"/>
        </w:rPr>
        <w:t xml:space="preserve"> </w:t>
      </w:r>
      <w:proofErr w:type="spellStart"/>
      <w:r w:rsidRPr="00EE2BCA">
        <w:rPr>
          <w:rFonts w:cs="Times New Roman"/>
          <w:spacing w:val="-4"/>
          <w:sz w:val="28"/>
          <w:szCs w:val="28"/>
        </w:rPr>
        <w:t>kê</w:t>
      </w:r>
      <w:proofErr w:type="spellEnd"/>
      <w:r w:rsidRPr="00EE2BCA">
        <w:rPr>
          <w:rFonts w:cs="Times New Roman"/>
          <w:spacing w:val="-4"/>
          <w:sz w:val="28"/>
          <w:szCs w:val="28"/>
        </w:rPr>
        <w:t xml:space="preserve"> </w:t>
      </w:r>
      <w:r w:rsidRPr="00EE2BCA">
        <w:rPr>
          <w:rFonts w:cs="Times New Roman"/>
          <w:color w:val="000000" w:themeColor="text1"/>
          <w:spacing w:val="-4"/>
          <w:sz w:val="28"/>
          <w:szCs w:val="28"/>
        </w:rPr>
        <w:t xml:space="preserve">(p = </w:t>
      </w:r>
      <w:r w:rsidR="008C3F40">
        <w:rPr>
          <w:rFonts w:eastAsia="Times New Roman" w:cs="Times New Roman"/>
          <w:color w:val="000000" w:themeColor="text1"/>
          <w:spacing w:val="-4"/>
          <w:sz w:val="28"/>
          <w:szCs w:val="28"/>
        </w:rPr>
        <w:t>0,474</w:t>
      </w:r>
      <w:r w:rsidR="00734501">
        <w:rPr>
          <w:rFonts w:cs="Times New Roman"/>
          <w:color w:val="000000" w:themeColor="text1"/>
          <w:spacing w:val="-4"/>
          <w:sz w:val="28"/>
          <w:szCs w:val="28"/>
        </w:rPr>
        <w:t xml:space="preserve">); </w:t>
      </w:r>
      <w:proofErr w:type="spellStart"/>
      <w:r w:rsidR="00734501">
        <w:rPr>
          <w:rFonts w:cs="Times New Roman"/>
          <w:color w:val="000000" w:themeColor="text1"/>
          <w:sz w:val="28"/>
          <w:szCs w:val="28"/>
        </w:rPr>
        <w:lastRenderedPageBreak/>
        <w:t>p</w:t>
      </w:r>
      <w:r w:rsidRPr="00EE2BCA">
        <w:rPr>
          <w:rFonts w:cs="Times New Roman"/>
          <w:color w:val="000000" w:themeColor="text1"/>
          <w:sz w:val="28"/>
          <w:szCs w:val="28"/>
        </w:rPr>
        <w:t>hần</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lớn</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đối</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tượng</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nghiên</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cứu</w:t>
      </w:r>
      <w:proofErr w:type="spellEnd"/>
      <w:r w:rsidRPr="00EE2BCA">
        <w:rPr>
          <w:rFonts w:cs="Times New Roman"/>
          <w:color w:val="000000" w:themeColor="text1"/>
          <w:sz w:val="28"/>
          <w:szCs w:val="28"/>
        </w:rPr>
        <w:t xml:space="preserve"> ở </w:t>
      </w:r>
      <w:proofErr w:type="spellStart"/>
      <w:r w:rsidRPr="00EE2BCA">
        <w:rPr>
          <w:rFonts w:cs="Times New Roman"/>
          <w:color w:val="000000" w:themeColor="text1"/>
          <w:sz w:val="28"/>
          <w:szCs w:val="28"/>
        </w:rPr>
        <w:t>cả</w:t>
      </w:r>
      <w:proofErr w:type="spellEnd"/>
      <w:r w:rsidRPr="00EE2BCA">
        <w:rPr>
          <w:rFonts w:cs="Times New Roman"/>
          <w:color w:val="000000" w:themeColor="text1"/>
          <w:sz w:val="28"/>
          <w:szCs w:val="28"/>
        </w:rPr>
        <w:t xml:space="preserve"> 2 </w:t>
      </w:r>
      <w:proofErr w:type="spellStart"/>
      <w:r w:rsidRPr="00EE2BCA">
        <w:rPr>
          <w:rFonts w:cs="Times New Roman"/>
          <w:color w:val="000000" w:themeColor="text1"/>
          <w:sz w:val="28"/>
          <w:szCs w:val="28"/>
        </w:rPr>
        <w:t>nhóm</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là</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nam</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giớ</w:t>
      </w:r>
      <w:r w:rsidR="002F3FC2">
        <w:rPr>
          <w:rFonts w:cs="Times New Roman"/>
          <w:color w:val="000000" w:themeColor="text1"/>
          <w:sz w:val="28"/>
          <w:szCs w:val="28"/>
        </w:rPr>
        <w:t>i</w:t>
      </w:r>
      <w:proofErr w:type="spellEnd"/>
      <w:r w:rsidR="002F3FC2">
        <w:rPr>
          <w:rFonts w:cs="Times New Roman"/>
          <w:color w:val="000000" w:themeColor="text1"/>
          <w:sz w:val="28"/>
          <w:szCs w:val="28"/>
        </w:rPr>
        <w:t xml:space="preserve"> </w:t>
      </w:r>
      <w:r w:rsidR="00CB2242">
        <w:rPr>
          <w:rFonts w:cs="Times New Roman"/>
          <w:color w:val="000000" w:themeColor="text1"/>
          <w:sz w:val="28"/>
          <w:szCs w:val="28"/>
        </w:rPr>
        <w:t>[102/149 (</w:t>
      </w:r>
      <w:r w:rsidR="002F3FC2">
        <w:rPr>
          <w:rFonts w:cs="Times New Roman"/>
          <w:color w:val="000000" w:themeColor="text1"/>
          <w:sz w:val="28"/>
          <w:szCs w:val="28"/>
        </w:rPr>
        <w:t>68,5%</w:t>
      </w:r>
      <w:r w:rsidR="00CB2242">
        <w:rPr>
          <w:rFonts w:cs="Times New Roman"/>
          <w:color w:val="000000" w:themeColor="text1"/>
          <w:sz w:val="28"/>
          <w:szCs w:val="28"/>
        </w:rPr>
        <w:t>)</w:t>
      </w:r>
      <w:r w:rsidR="002F3FC2">
        <w:rPr>
          <w:rFonts w:cs="Times New Roman"/>
          <w:color w:val="000000" w:themeColor="text1"/>
          <w:sz w:val="28"/>
          <w:szCs w:val="28"/>
        </w:rPr>
        <w:t xml:space="preserve"> </w:t>
      </w:r>
      <w:proofErr w:type="spellStart"/>
      <w:r w:rsidR="002F3FC2">
        <w:rPr>
          <w:rFonts w:cs="Times New Roman"/>
          <w:color w:val="000000" w:themeColor="text1"/>
          <w:sz w:val="28"/>
          <w:szCs w:val="28"/>
        </w:rPr>
        <w:t>và</w:t>
      </w:r>
      <w:proofErr w:type="spellEnd"/>
      <w:r w:rsidR="002F3FC2">
        <w:rPr>
          <w:rFonts w:cs="Times New Roman"/>
          <w:color w:val="000000" w:themeColor="text1"/>
          <w:sz w:val="28"/>
          <w:szCs w:val="28"/>
        </w:rPr>
        <w:t xml:space="preserve"> </w:t>
      </w:r>
      <w:r w:rsidR="00CB2242">
        <w:rPr>
          <w:rFonts w:cs="Times New Roman"/>
          <w:color w:val="000000" w:themeColor="text1"/>
          <w:sz w:val="28"/>
          <w:szCs w:val="28"/>
        </w:rPr>
        <w:t>91/149 (</w:t>
      </w:r>
      <w:r w:rsidR="002F3FC2">
        <w:rPr>
          <w:rFonts w:cs="Times New Roman"/>
          <w:color w:val="000000" w:themeColor="text1"/>
          <w:sz w:val="28"/>
          <w:szCs w:val="28"/>
        </w:rPr>
        <w:t>85,0%)</w:t>
      </w:r>
      <w:r w:rsidR="00CB2242">
        <w:rPr>
          <w:rFonts w:cs="Times New Roman"/>
          <w:color w:val="000000" w:themeColor="text1"/>
          <w:sz w:val="28"/>
          <w:szCs w:val="28"/>
        </w:rPr>
        <w:t>]</w:t>
      </w:r>
      <w:r w:rsidR="003E559D">
        <w:rPr>
          <w:rFonts w:cs="Times New Roman"/>
          <w:color w:val="000000" w:themeColor="text1"/>
          <w:sz w:val="28"/>
          <w:szCs w:val="28"/>
        </w:rPr>
        <w:t xml:space="preserve">, </w:t>
      </w:r>
      <w:proofErr w:type="spellStart"/>
      <w:r w:rsidR="003E559D">
        <w:rPr>
          <w:rFonts w:cs="Times New Roman"/>
          <w:color w:val="000000" w:themeColor="text1"/>
          <w:sz w:val="28"/>
          <w:szCs w:val="28"/>
        </w:rPr>
        <w:t>s</w:t>
      </w:r>
      <w:r w:rsidRPr="00EE2BCA">
        <w:rPr>
          <w:rFonts w:cs="Times New Roman"/>
          <w:color w:val="000000" w:themeColor="text1"/>
          <w:sz w:val="28"/>
          <w:szCs w:val="28"/>
        </w:rPr>
        <w:t>ự</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khác</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biệt</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về</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giới</w:t>
      </w:r>
      <w:proofErr w:type="spellEnd"/>
      <w:r w:rsidRPr="00EE2BCA">
        <w:rPr>
          <w:rFonts w:cs="Times New Roman"/>
          <w:color w:val="000000" w:themeColor="text1"/>
          <w:sz w:val="28"/>
          <w:szCs w:val="28"/>
        </w:rPr>
        <w:t xml:space="preserve"> ở 2 </w:t>
      </w:r>
      <w:proofErr w:type="spellStart"/>
      <w:r w:rsidRPr="00EE2BCA">
        <w:rPr>
          <w:rFonts w:cs="Times New Roman"/>
          <w:color w:val="000000" w:themeColor="text1"/>
          <w:sz w:val="28"/>
          <w:szCs w:val="28"/>
        </w:rPr>
        <w:t>nhóm</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có</w:t>
      </w:r>
      <w:proofErr w:type="spellEnd"/>
      <w:r w:rsidRPr="00EE2BCA">
        <w:rPr>
          <w:rFonts w:cs="Times New Roman"/>
          <w:color w:val="000000" w:themeColor="text1"/>
          <w:sz w:val="28"/>
          <w:szCs w:val="28"/>
        </w:rPr>
        <w:t xml:space="preserve"> ý </w:t>
      </w:r>
      <w:proofErr w:type="spellStart"/>
      <w:r w:rsidRPr="00EE2BCA">
        <w:rPr>
          <w:rFonts w:cs="Times New Roman"/>
          <w:color w:val="000000" w:themeColor="text1"/>
          <w:sz w:val="28"/>
          <w:szCs w:val="28"/>
        </w:rPr>
        <w:t>nghĩa</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thống</w:t>
      </w:r>
      <w:proofErr w:type="spellEnd"/>
      <w:r w:rsidRPr="00EE2BCA">
        <w:rPr>
          <w:rFonts w:cs="Times New Roman"/>
          <w:color w:val="000000" w:themeColor="text1"/>
          <w:sz w:val="28"/>
          <w:szCs w:val="28"/>
        </w:rPr>
        <w:t xml:space="preserve"> </w:t>
      </w:r>
      <w:proofErr w:type="spellStart"/>
      <w:r w:rsidRPr="00EE2BCA">
        <w:rPr>
          <w:rFonts w:cs="Times New Roman"/>
          <w:color w:val="000000" w:themeColor="text1"/>
          <w:sz w:val="28"/>
          <w:szCs w:val="28"/>
        </w:rPr>
        <w:t>kê</w:t>
      </w:r>
      <w:proofErr w:type="spellEnd"/>
      <w:r w:rsidRPr="00EE2BCA">
        <w:rPr>
          <w:rFonts w:cs="Times New Roman"/>
          <w:color w:val="000000" w:themeColor="text1"/>
          <w:sz w:val="28"/>
          <w:szCs w:val="28"/>
        </w:rPr>
        <w:t xml:space="preserve"> (</w:t>
      </w:r>
      <w:r w:rsidR="00A204D5">
        <w:rPr>
          <w:rFonts w:cs="Times New Roman"/>
          <w:bCs/>
          <w:color w:val="000000" w:themeColor="text1"/>
          <w:sz w:val="28"/>
          <w:szCs w:val="28"/>
        </w:rPr>
        <w:t>p=0,006</w:t>
      </w:r>
      <w:r w:rsidRPr="00EE2BCA">
        <w:rPr>
          <w:rFonts w:cs="Times New Roman"/>
          <w:bCs/>
          <w:color w:val="000000" w:themeColor="text1"/>
          <w:sz w:val="28"/>
          <w:szCs w:val="28"/>
        </w:rPr>
        <w:t>)</w:t>
      </w:r>
      <w:r w:rsidR="003E559D">
        <w:rPr>
          <w:rFonts w:cs="Times New Roman"/>
          <w:color w:val="000000" w:themeColor="text1"/>
          <w:sz w:val="28"/>
          <w:szCs w:val="28"/>
        </w:rPr>
        <w:t xml:space="preserve">; </w:t>
      </w:r>
      <w:proofErr w:type="spellStart"/>
      <w:r w:rsidR="003E559D">
        <w:rPr>
          <w:rFonts w:cs="Times New Roman"/>
          <w:color w:val="000000" w:themeColor="text1"/>
          <w:spacing w:val="-2"/>
          <w:sz w:val="28"/>
          <w:szCs w:val="28"/>
        </w:rPr>
        <w:t>c</w:t>
      </w:r>
      <w:r w:rsidRPr="00C40466">
        <w:rPr>
          <w:rFonts w:cs="Times New Roman"/>
          <w:color w:val="000000" w:themeColor="text1"/>
          <w:spacing w:val="-2"/>
          <w:sz w:val="28"/>
          <w:szCs w:val="28"/>
        </w:rPr>
        <w:t>hỉ</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số</w:t>
      </w:r>
      <w:proofErr w:type="spellEnd"/>
      <w:r w:rsidRPr="00C40466">
        <w:rPr>
          <w:rFonts w:cs="Times New Roman"/>
          <w:color w:val="000000" w:themeColor="text1"/>
          <w:spacing w:val="-2"/>
          <w:sz w:val="28"/>
          <w:szCs w:val="28"/>
        </w:rPr>
        <w:t xml:space="preserve"> BMI </w:t>
      </w:r>
      <w:proofErr w:type="spellStart"/>
      <w:r w:rsidRPr="00C40466">
        <w:rPr>
          <w:rFonts w:cs="Times New Roman"/>
          <w:color w:val="000000" w:themeColor="text1"/>
          <w:spacing w:val="-2"/>
          <w:sz w:val="28"/>
          <w:szCs w:val="28"/>
        </w:rPr>
        <w:t>của</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cả</w:t>
      </w:r>
      <w:proofErr w:type="spellEnd"/>
      <w:r w:rsidRPr="00C40466">
        <w:rPr>
          <w:rFonts w:cs="Times New Roman"/>
          <w:color w:val="000000" w:themeColor="text1"/>
          <w:spacing w:val="-2"/>
          <w:sz w:val="28"/>
          <w:szCs w:val="28"/>
        </w:rPr>
        <w:t xml:space="preserve"> 2 </w:t>
      </w:r>
      <w:proofErr w:type="spellStart"/>
      <w:r w:rsidRPr="00C40466">
        <w:rPr>
          <w:rFonts w:cs="Times New Roman"/>
          <w:color w:val="000000" w:themeColor="text1"/>
          <w:spacing w:val="-2"/>
          <w:sz w:val="28"/>
          <w:szCs w:val="28"/>
        </w:rPr>
        <w:t>nhóm</w:t>
      </w:r>
      <w:proofErr w:type="spellEnd"/>
      <w:r w:rsidRPr="00C40466">
        <w:rPr>
          <w:rFonts w:cs="Times New Roman"/>
          <w:color w:val="000000" w:themeColor="text1"/>
          <w:spacing w:val="-2"/>
          <w:sz w:val="28"/>
          <w:szCs w:val="28"/>
        </w:rPr>
        <w:t xml:space="preserve"> </w:t>
      </w:r>
      <w:proofErr w:type="spellStart"/>
      <w:r w:rsidR="00C40466" w:rsidRPr="00C40466">
        <w:rPr>
          <w:rFonts w:cs="Times New Roman"/>
          <w:color w:val="000000" w:themeColor="text1"/>
          <w:spacing w:val="-2"/>
          <w:sz w:val="28"/>
          <w:szCs w:val="28"/>
        </w:rPr>
        <w:t>chủ</w:t>
      </w:r>
      <w:proofErr w:type="spellEnd"/>
      <w:r w:rsidR="00C40466" w:rsidRPr="00C40466">
        <w:rPr>
          <w:rFonts w:cs="Times New Roman"/>
          <w:color w:val="000000" w:themeColor="text1"/>
          <w:spacing w:val="-2"/>
          <w:sz w:val="28"/>
          <w:szCs w:val="28"/>
        </w:rPr>
        <w:t xml:space="preserve"> </w:t>
      </w:r>
      <w:proofErr w:type="spellStart"/>
      <w:r w:rsidR="00C40466" w:rsidRPr="00C40466">
        <w:rPr>
          <w:rFonts w:cs="Times New Roman"/>
          <w:color w:val="000000" w:themeColor="text1"/>
          <w:spacing w:val="-2"/>
          <w:sz w:val="28"/>
          <w:szCs w:val="28"/>
        </w:rPr>
        <w:t>yếu</w:t>
      </w:r>
      <w:proofErr w:type="spellEnd"/>
      <w:r w:rsidR="00C40466" w:rsidRPr="00C40466">
        <w:rPr>
          <w:rFonts w:cs="Times New Roman"/>
          <w:color w:val="000000" w:themeColor="text1"/>
          <w:spacing w:val="-2"/>
          <w:sz w:val="28"/>
          <w:szCs w:val="28"/>
        </w:rPr>
        <w:t xml:space="preserve"> </w:t>
      </w:r>
      <w:proofErr w:type="spellStart"/>
      <w:r w:rsidR="00C40466" w:rsidRPr="00C40466">
        <w:rPr>
          <w:rFonts w:cs="Times New Roman"/>
          <w:color w:val="000000" w:themeColor="text1"/>
          <w:spacing w:val="-2"/>
          <w:sz w:val="28"/>
          <w:szCs w:val="28"/>
        </w:rPr>
        <w:t>là</w:t>
      </w:r>
      <w:proofErr w:type="spellEnd"/>
      <w:r w:rsidR="00C40466" w:rsidRPr="00C40466">
        <w:rPr>
          <w:rFonts w:cs="Times New Roman"/>
          <w:color w:val="000000" w:themeColor="text1"/>
          <w:spacing w:val="-2"/>
          <w:sz w:val="28"/>
          <w:szCs w:val="28"/>
        </w:rPr>
        <w:t xml:space="preserve"> ở </w:t>
      </w:r>
      <w:proofErr w:type="spellStart"/>
      <w:r w:rsidR="00C40466" w:rsidRPr="00C40466">
        <w:rPr>
          <w:rFonts w:cs="Times New Roman"/>
          <w:color w:val="000000" w:themeColor="text1"/>
          <w:spacing w:val="-2"/>
          <w:sz w:val="28"/>
          <w:szCs w:val="28"/>
        </w:rPr>
        <w:t>mức</w:t>
      </w:r>
      <w:proofErr w:type="spellEnd"/>
      <w:r w:rsidR="00C40466" w:rsidRPr="00C40466">
        <w:rPr>
          <w:rFonts w:cs="Times New Roman"/>
          <w:color w:val="000000" w:themeColor="text1"/>
          <w:spacing w:val="-2"/>
          <w:sz w:val="28"/>
          <w:szCs w:val="28"/>
        </w:rPr>
        <w:t xml:space="preserve"> </w:t>
      </w:r>
      <w:proofErr w:type="spellStart"/>
      <w:r w:rsidR="00C40466" w:rsidRPr="00C40466">
        <w:rPr>
          <w:rFonts w:cs="Times New Roman"/>
          <w:color w:val="000000" w:themeColor="text1"/>
          <w:spacing w:val="-2"/>
          <w:sz w:val="28"/>
          <w:szCs w:val="28"/>
        </w:rPr>
        <w:t>bình</w:t>
      </w:r>
      <w:proofErr w:type="spellEnd"/>
      <w:r w:rsidR="00C40466" w:rsidRPr="00C40466">
        <w:rPr>
          <w:rFonts w:cs="Times New Roman"/>
          <w:color w:val="000000" w:themeColor="text1"/>
          <w:spacing w:val="-2"/>
          <w:sz w:val="28"/>
          <w:szCs w:val="28"/>
        </w:rPr>
        <w:t xml:space="preserve"> </w:t>
      </w:r>
      <w:proofErr w:type="spellStart"/>
      <w:r w:rsidR="00C40466" w:rsidRPr="00C40466">
        <w:rPr>
          <w:rFonts w:cs="Times New Roman"/>
          <w:color w:val="000000" w:themeColor="text1"/>
          <w:spacing w:val="-2"/>
          <w:sz w:val="28"/>
          <w:szCs w:val="28"/>
        </w:rPr>
        <w:t>thường</w:t>
      </w:r>
      <w:proofErr w:type="spellEnd"/>
      <w:r w:rsidR="00C40466" w:rsidRPr="00C40466">
        <w:rPr>
          <w:rFonts w:cs="Times New Roman"/>
          <w:color w:val="000000" w:themeColor="text1"/>
          <w:spacing w:val="-2"/>
          <w:sz w:val="28"/>
          <w:szCs w:val="28"/>
        </w:rPr>
        <w:t xml:space="preserve"> </w:t>
      </w:r>
      <w:r w:rsidR="00CB2242">
        <w:rPr>
          <w:rFonts w:cs="Times New Roman"/>
          <w:color w:val="000000" w:themeColor="text1"/>
          <w:spacing w:val="-2"/>
          <w:sz w:val="28"/>
          <w:szCs w:val="28"/>
        </w:rPr>
        <w:t>[</w:t>
      </w:r>
      <w:r w:rsidR="00341A34">
        <w:rPr>
          <w:rFonts w:cs="Times New Roman"/>
          <w:color w:val="000000" w:themeColor="text1"/>
          <w:spacing w:val="-2"/>
          <w:sz w:val="28"/>
          <w:szCs w:val="28"/>
        </w:rPr>
        <w:t xml:space="preserve">82/149 </w:t>
      </w:r>
      <w:r w:rsidR="003E559D">
        <w:rPr>
          <w:rFonts w:cs="Times New Roman"/>
          <w:color w:val="000000" w:themeColor="text1"/>
          <w:spacing w:val="-2"/>
          <w:sz w:val="28"/>
          <w:szCs w:val="28"/>
        </w:rPr>
        <w:t>(55,</w:t>
      </w:r>
      <w:r w:rsidRPr="00C40466">
        <w:rPr>
          <w:rFonts w:cs="Times New Roman"/>
          <w:color w:val="000000" w:themeColor="text1"/>
          <w:spacing w:val="-2"/>
          <w:sz w:val="28"/>
          <w:szCs w:val="28"/>
        </w:rPr>
        <w:t>0</w:t>
      </w:r>
      <w:r w:rsidR="00C40466" w:rsidRPr="00C40466">
        <w:rPr>
          <w:rFonts w:cs="Times New Roman"/>
          <w:color w:val="000000" w:themeColor="text1"/>
          <w:spacing w:val="-2"/>
          <w:sz w:val="28"/>
          <w:szCs w:val="28"/>
        </w:rPr>
        <w:t>%</w:t>
      </w:r>
      <w:r w:rsidR="00341A34">
        <w:rPr>
          <w:rFonts w:cs="Times New Roman"/>
          <w:color w:val="000000" w:themeColor="text1"/>
          <w:spacing w:val="-2"/>
          <w:sz w:val="28"/>
          <w:szCs w:val="28"/>
        </w:rPr>
        <w:t>)</w:t>
      </w:r>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và</w:t>
      </w:r>
      <w:proofErr w:type="spellEnd"/>
      <w:r w:rsidRPr="00C40466">
        <w:rPr>
          <w:rFonts w:cs="Times New Roman"/>
          <w:color w:val="000000" w:themeColor="text1"/>
          <w:spacing w:val="-2"/>
          <w:sz w:val="28"/>
          <w:szCs w:val="28"/>
        </w:rPr>
        <w:t xml:space="preserve"> </w:t>
      </w:r>
      <w:r w:rsidR="00341A34">
        <w:rPr>
          <w:rFonts w:cs="Times New Roman"/>
          <w:color w:val="000000" w:themeColor="text1"/>
          <w:spacing w:val="-2"/>
          <w:sz w:val="28"/>
          <w:szCs w:val="28"/>
        </w:rPr>
        <w:t>73/109 (</w:t>
      </w:r>
      <w:r w:rsidR="00C40466" w:rsidRPr="00C40466">
        <w:rPr>
          <w:rFonts w:cs="Times New Roman"/>
          <w:color w:val="000000" w:themeColor="text1"/>
          <w:spacing w:val="-2"/>
          <w:sz w:val="28"/>
          <w:szCs w:val="28"/>
        </w:rPr>
        <w:t>67,0%</w:t>
      </w:r>
      <w:r w:rsidRPr="00C40466">
        <w:rPr>
          <w:rFonts w:cs="Times New Roman"/>
          <w:color w:val="000000" w:themeColor="text1"/>
          <w:spacing w:val="-2"/>
          <w:sz w:val="28"/>
          <w:szCs w:val="28"/>
        </w:rPr>
        <w:t>)</w:t>
      </w:r>
      <w:r w:rsidR="00341A34">
        <w:rPr>
          <w:rFonts w:cs="Times New Roman"/>
          <w:color w:val="000000" w:themeColor="text1"/>
          <w:spacing w:val="-2"/>
          <w:sz w:val="28"/>
          <w:szCs w:val="28"/>
        </w:rPr>
        <w:t>]</w:t>
      </w:r>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sự</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khác</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biệt</w:t>
      </w:r>
      <w:proofErr w:type="spellEnd"/>
      <w:r w:rsidRPr="00C40466">
        <w:rPr>
          <w:rFonts w:cs="Times New Roman"/>
          <w:color w:val="000000" w:themeColor="text1"/>
          <w:spacing w:val="-2"/>
          <w:sz w:val="28"/>
          <w:szCs w:val="28"/>
        </w:rPr>
        <w:t xml:space="preserve"> </w:t>
      </w:r>
      <w:r w:rsidR="00C40466" w:rsidRPr="00C40466">
        <w:rPr>
          <w:rFonts w:cs="Times New Roman"/>
          <w:color w:val="000000" w:themeColor="text1"/>
          <w:spacing w:val="-2"/>
          <w:sz w:val="28"/>
          <w:szCs w:val="28"/>
        </w:rPr>
        <w:t xml:space="preserve">BMI </w:t>
      </w:r>
      <w:proofErr w:type="spellStart"/>
      <w:r w:rsidR="00C40466" w:rsidRPr="00C40466">
        <w:rPr>
          <w:rFonts w:cs="Times New Roman"/>
          <w:color w:val="000000" w:themeColor="text1"/>
          <w:spacing w:val="-2"/>
          <w:sz w:val="28"/>
          <w:szCs w:val="28"/>
        </w:rPr>
        <w:t>giữa</w:t>
      </w:r>
      <w:proofErr w:type="spellEnd"/>
      <w:r w:rsidR="00C40466" w:rsidRPr="00C40466">
        <w:rPr>
          <w:rFonts w:cs="Times New Roman"/>
          <w:color w:val="000000" w:themeColor="text1"/>
          <w:spacing w:val="-2"/>
          <w:sz w:val="28"/>
          <w:szCs w:val="28"/>
        </w:rPr>
        <w:t xml:space="preserve"> 2 </w:t>
      </w:r>
      <w:proofErr w:type="spellStart"/>
      <w:r w:rsidR="00C40466" w:rsidRPr="00C40466">
        <w:rPr>
          <w:rFonts w:cs="Times New Roman"/>
          <w:color w:val="000000" w:themeColor="text1"/>
          <w:spacing w:val="-2"/>
          <w:sz w:val="28"/>
          <w:szCs w:val="28"/>
        </w:rPr>
        <w:t>nhóm</w:t>
      </w:r>
      <w:proofErr w:type="spellEnd"/>
      <w:r w:rsidR="00C40466"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không</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có</w:t>
      </w:r>
      <w:proofErr w:type="spellEnd"/>
      <w:r w:rsidRPr="00C40466">
        <w:rPr>
          <w:rFonts w:cs="Times New Roman"/>
          <w:color w:val="000000" w:themeColor="text1"/>
          <w:spacing w:val="-2"/>
          <w:sz w:val="28"/>
          <w:szCs w:val="28"/>
        </w:rPr>
        <w:t xml:space="preserve"> ý </w:t>
      </w:r>
      <w:proofErr w:type="spellStart"/>
      <w:r w:rsidRPr="00C40466">
        <w:rPr>
          <w:rFonts w:cs="Times New Roman"/>
          <w:color w:val="000000" w:themeColor="text1"/>
          <w:spacing w:val="-2"/>
          <w:sz w:val="28"/>
          <w:szCs w:val="28"/>
        </w:rPr>
        <w:t>nghĩa</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thống</w:t>
      </w:r>
      <w:proofErr w:type="spellEnd"/>
      <w:r w:rsidRPr="00C40466">
        <w:rPr>
          <w:rFonts w:cs="Times New Roman"/>
          <w:color w:val="000000" w:themeColor="text1"/>
          <w:spacing w:val="-2"/>
          <w:sz w:val="28"/>
          <w:szCs w:val="28"/>
        </w:rPr>
        <w:t xml:space="preserve"> </w:t>
      </w:r>
      <w:proofErr w:type="spellStart"/>
      <w:r w:rsidRPr="00C40466">
        <w:rPr>
          <w:rFonts w:cs="Times New Roman"/>
          <w:color w:val="000000" w:themeColor="text1"/>
          <w:spacing w:val="-2"/>
          <w:sz w:val="28"/>
          <w:szCs w:val="28"/>
        </w:rPr>
        <w:t>kê</w:t>
      </w:r>
      <w:proofErr w:type="spellEnd"/>
      <w:r w:rsidRPr="00C40466">
        <w:rPr>
          <w:rFonts w:cs="Times New Roman"/>
          <w:color w:val="000000" w:themeColor="text1"/>
          <w:spacing w:val="-2"/>
          <w:sz w:val="28"/>
          <w:szCs w:val="28"/>
        </w:rPr>
        <w:t xml:space="preserve"> (p = </w:t>
      </w:r>
      <w:r w:rsidR="00A204D5" w:rsidRPr="00C40466">
        <w:rPr>
          <w:rFonts w:eastAsia="Times New Roman" w:cs="Times New Roman"/>
          <w:color w:val="000000" w:themeColor="text1"/>
          <w:spacing w:val="-2"/>
          <w:sz w:val="28"/>
          <w:szCs w:val="28"/>
        </w:rPr>
        <w:t>0,928</w:t>
      </w:r>
      <w:r w:rsidRPr="00C40466">
        <w:rPr>
          <w:rFonts w:cs="Times New Roman"/>
          <w:color w:val="000000" w:themeColor="text1"/>
          <w:spacing w:val="-2"/>
          <w:sz w:val="28"/>
          <w:szCs w:val="28"/>
        </w:rPr>
        <w:t xml:space="preserve">). </w:t>
      </w:r>
    </w:p>
    <w:p w14:paraId="7758CBE6" w14:textId="505A57D5" w:rsidR="007323CA" w:rsidRPr="007323CA" w:rsidRDefault="00511113" w:rsidP="0044042A">
      <w:pPr>
        <w:spacing w:before="0" w:after="0"/>
        <w:ind w:firstLine="0"/>
        <w:jc w:val="center"/>
        <w:rPr>
          <w:rFonts w:cs="Times New Roman"/>
          <w:color w:val="000000" w:themeColor="text1"/>
          <w:szCs w:val="28"/>
        </w:rPr>
      </w:pPr>
      <w:r>
        <w:rPr>
          <w:noProof/>
        </w:rPr>
        <w:drawing>
          <wp:inline distT="0" distB="0" distL="0" distR="0" wp14:anchorId="34E85AD3" wp14:editId="0C845C36">
            <wp:extent cx="5337387" cy="2065866"/>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758CBE7" w14:textId="77777777" w:rsidR="007323CA" w:rsidRPr="001752F8" w:rsidRDefault="007323CA" w:rsidP="0068679A">
      <w:pPr>
        <w:pStyle w:val="Caption"/>
        <w:rPr>
          <w:rFonts w:eastAsia="Calibri"/>
          <w:bCs/>
        </w:rPr>
      </w:pPr>
      <w:bookmarkStart w:id="203" w:name="_Toc206671660"/>
      <w:r w:rsidRPr="001752F8">
        <w:t>Biểu đồ 3.</w:t>
      </w:r>
      <w:r w:rsidR="00110C80">
        <w:fldChar w:fldCharType="begin"/>
      </w:r>
      <w:r w:rsidR="00110C80">
        <w:instrText xml:space="preserve"> SEQ Biểu_đồ_3. \* ARABIC </w:instrText>
      </w:r>
      <w:r w:rsidR="00110C80">
        <w:fldChar w:fldCharType="separate"/>
      </w:r>
      <w:r w:rsidR="00134A36">
        <w:rPr>
          <w:noProof/>
        </w:rPr>
        <w:t>1</w:t>
      </w:r>
      <w:r w:rsidR="00110C80">
        <w:rPr>
          <w:noProof/>
        </w:rPr>
        <w:fldChar w:fldCharType="end"/>
      </w:r>
      <w:r w:rsidRPr="001752F8">
        <w:rPr>
          <w:rFonts w:eastAsia="Calibri"/>
        </w:rPr>
        <w:t>. Mắc các bệnh kèm theo (n=149)</w:t>
      </w:r>
      <w:bookmarkEnd w:id="203"/>
    </w:p>
    <w:p w14:paraId="7758CBE8" w14:textId="66D7F741" w:rsidR="007323CA" w:rsidRPr="00463D35" w:rsidRDefault="007323CA" w:rsidP="0068679A">
      <w:pPr>
        <w:spacing w:before="0" w:after="0"/>
        <w:contextualSpacing/>
        <w:rPr>
          <w:rFonts w:eastAsia="Calibri" w:cs="Times New Roman"/>
          <w:sz w:val="28"/>
          <w:szCs w:val="28"/>
          <w:lang w:val="vi-VN"/>
        </w:rPr>
      </w:pPr>
      <w:r w:rsidRPr="00463D35">
        <w:rPr>
          <w:rFonts w:cs="Times New Roman"/>
          <w:b/>
          <w:i/>
          <w:sz w:val="28"/>
          <w:szCs w:val="28"/>
          <w:lang w:val="vi-VN"/>
        </w:rPr>
        <w:tab/>
      </w:r>
      <w:r w:rsidRPr="00463D35">
        <w:rPr>
          <w:rFonts w:eastAsia="Calibri" w:cs="Times New Roman"/>
          <w:sz w:val="28"/>
          <w:szCs w:val="28"/>
          <w:lang w:val="vi-VN"/>
        </w:rPr>
        <w:t xml:space="preserve">Bệnh nhân UTĐTT có bệnh tiêu hóa kèm theo chiếm tỉ lệ cao nhất </w:t>
      </w:r>
      <w:r w:rsidR="00341A34">
        <w:rPr>
          <w:rFonts w:eastAsia="Calibri" w:cs="Times New Roman"/>
          <w:sz w:val="28"/>
          <w:szCs w:val="28"/>
        </w:rPr>
        <w:t xml:space="preserve">74/149 </w:t>
      </w:r>
      <w:r w:rsidRPr="00463D35">
        <w:rPr>
          <w:rFonts w:eastAsia="Calibri" w:cs="Times New Roman"/>
          <w:sz w:val="28"/>
          <w:szCs w:val="28"/>
          <w:lang w:val="vi-VN"/>
        </w:rPr>
        <w:t>(49,7%), bệnh tim mạch kèm theo chiếm</w:t>
      </w:r>
      <w:r w:rsidR="00341A34">
        <w:rPr>
          <w:rFonts w:eastAsia="Calibri" w:cs="Times New Roman"/>
          <w:sz w:val="28"/>
          <w:szCs w:val="28"/>
        </w:rPr>
        <w:t xml:space="preserve"> 52/149 (</w:t>
      </w:r>
      <w:r w:rsidRPr="00463D35">
        <w:rPr>
          <w:rFonts w:eastAsia="Calibri" w:cs="Times New Roman"/>
          <w:sz w:val="28"/>
          <w:szCs w:val="28"/>
          <w:lang w:val="vi-VN"/>
        </w:rPr>
        <w:t>34,9%</w:t>
      </w:r>
      <w:r w:rsidR="00341A34">
        <w:rPr>
          <w:rFonts w:eastAsia="Calibri" w:cs="Times New Roman"/>
          <w:sz w:val="28"/>
          <w:szCs w:val="28"/>
        </w:rPr>
        <w:t>)</w:t>
      </w:r>
      <w:r w:rsidRPr="00463D35">
        <w:rPr>
          <w:rFonts w:eastAsia="Calibri" w:cs="Times New Roman"/>
          <w:sz w:val="28"/>
          <w:szCs w:val="28"/>
          <w:lang w:val="vi-VN"/>
        </w:rPr>
        <w:t xml:space="preserve">. </w:t>
      </w:r>
    </w:p>
    <w:p w14:paraId="7758CBE9" w14:textId="0526F6D5" w:rsidR="007323CA" w:rsidRPr="00E43E19" w:rsidRDefault="007323CA" w:rsidP="0068679A">
      <w:pPr>
        <w:pStyle w:val="Heading3"/>
        <w:spacing w:before="0" w:after="0" w:line="360" w:lineRule="auto"/>
        <w:ind w:firstLine="720"/>
        <w:jc w:val="both"/>
        <w:rPr>
          <w:rFonts w:ascii="Times New Roman" w:hAnsi="Times New Roman" w:cs="Times New Roman"/>
          <w:b/>
          <w:i/>
          <w:lang w:val="en-US"/>
        </w:rPr>
      </w:pPr>
      <w:bookmarkStart w:id="204" w:name="_Toc206664250"/>
      <w:r w:rsidRPr="001752F8">
        <w:rPr>
          <w:rFonts w:ascii="Times New Roman" w:hAnsi="Times New Roman" w:cs="Times New Roman"/>
          <w:b/>
          <w:i/>
          <w:color w:val="000000" w:themeColor="text1"/>
        </w:rPr>
        <w:t xml:space="preserve">3.1.2. Đặc điểm </w:t>
      </w:r>
      <w:r w:rsidR="00731C81" w:rsidRPr="00B7396E">
        <w:rPr>
          <w:rFonts w:ascii="Times New Roman" w:hAnsi="Times New Roman" w:cs="Times New Roman"/>
          <w:b/>
          <w:i/>
          <w:color w:val="000000" w:themeColor="text1"/>
        </w:rPr>
        <w:t>giải phẫu bệnh</w:t>
      </w:r>
      <w:bookmarkEnd w:id="204"/>
      <w:r w:rsidR="00731C81">
        <w:rPr>
          <w:rFonts w:ascii="Times New Roman" w:hAnsi="Times New Roman" w:cs="Times New Roman"/>
          <w:b/>
          <w:i/>
          <w:color w:val="000000" w:themeColor="text1"/>
        </w:rPr>
        <w:t xml:space="preserve"> </w:t>
      </w:r>
    </w:p>
    <w:p w14:paraId="7758CBEA" w14:textId="0BB596D2" w:rsidR="007323CA" w:rsidRPr="00456582" w:rsidRDefault="007323CA" w:rsidP="0068679A">
      <w:pPr>
        <w:spacing w:before="0" w:after="0"/>
        <w:jc w:val="center"/>
        <w:rPr>
          <w:rFonts w:cs="Times New Roman"/>
          <w:b/>
          <w:i/>
          <w:sz w:val="28"/>
          <w:szCs w:val="28"/>
          <w:lang w:val="vi-VN"/>
        </w:rPr>
      </w:pPr>
      <w:bookmarkStart w:id="205" w:name="_Toc183690139"/>
      <w:bookmarkStart w:id="206" w:name="_Toc184028937"/>
      <w:bookmarkStart w:id="207" w:name="_Toc206670362"/>
      <w:r w:rsidRPr="00456582">
        <w:rPr>
          <w:rFonts w:cs="Times New Roman"/>
          <w:b/>
          <w:color w:val="000000" w:themeColor="text1"/>
          <w:sz w:val="28"/>
          <w:szCs w:val="28"/>
          <w:lang w:val="vi-VN"/>
        </w:rPr>
        <w:t>Bảng 3.</w:t>
      </w:r>
      <w:r w:rsidRPr="001752F8">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1752F8">
        <w:rPr>
          <w:rFonts w:cs="Times New Roman"/>
          <w:b/>
          <w:color w:val="000000" w:themeColor="text1"/>
          <w:sz w:val="28"/>
          <w:szCs w:val="28"/>
        </w:rPr>
        <w:fldChar w:fldCharType="separate"/>
      </w:r>
      <w:r w:rsidR="00134A36" w:rsidRPr="00456582">
        <w:rPr>
          <w:rFonts w:cs="Times New Roman"/>
          <w:b/>
          <w:noProof/>
          <w:color w:val="000000" w:themeColor="text1"/>
          <w:sz w:val="28"/>
          <w:szCs w:val="28"/>
          <w:lang w:val="vi-VN"/>
        </w:rPr>
        <w:t>2</w:t>
      </w:r>
      <w:r w:rsidRPr="001752F8">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cs="Times New Roman"/>
          <w:sz w:val="28"/>
          <w:szCs w:val="28"/>
          <w:lang w:val="vi-VN"/>
        </w:rPr>
        <w:t xml:space="preserve">Đặc điểm </w:t>
      </w:r>
      <w:r w:rsidR="00731C81" w:rsidRPr="00B7396E">
        <w:rPr>
          <w:rFonts w:cs="Times New Roman"/>
          <w:sz w:val="28"/>
          <w:szCs w:val="28"/>
          <w:lang w:val="vi-VN"/>
        </w:rPr>
        <w:t>giải phẫu bệnh</w:t>
      </w:r>
      <w:r w:rsidR="00731C81">
        <w:rPr>
          <w:rFonts w:cs="Times New Roman"/>
          <w:sz w:val="28"/>
          <w:szCs w:val="28"/>
          <w:lang w:val="vi-VN"/>
        </w:rPr>
        <w:t xml:space="preserve"> </w:t>
      </w:r>
      <w:r w:rsidRPr="00456582">
        <w:rPr>
          <w:rFonts w:cs="Times New Roman"/>
          <w:sz w:val="28"/>
          <w:szCs w:val="28"/>
          <w:lang w:val="vi-VN"/>
        </w:rPr>
        <w:t>của ung thư đại trực tràng</w:t>
      </w:r>
      <w:bookmarkEnd w:id="205"/>
      <w:bookmarkEnd w:id="206"/>
      <w:bookmarkEnd w:id="2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3"/>
        <w:gridCol w:w="3207"/>
        <w:gridCol w:w="1695"/>
        <w:gridCol w:w="1509"/>
      </w:tblGrid>
      <w:tr w:rsidR="00A64C1E" w:rsidRPr="001752F8" w14:paraId="7758CBED" w14:textId="0FA0BFEB" w:rsidTr="00A64C1E">
        <w:trPr>
          <w:cantSplit/>
          <w:trHeight w:val="20"/>
          <w:tblHeader/>
        </w:trPr>
        <w:tc>
          <w:tcPr>
            <w:tcW w:w="3221" w:type="pct"/>
            <w:gridSpan w:val="2"/>
            <w:vMerge w:val="restart"/>
            <w:noWrap/>
            <w:vAlign w:val="center"/>
            <w:hideMark/>
          </w:tcPr>
          <w:p w14:paraId="7758CBEB" w14:textId="77777777" w:rsidR="00A64C1E" w:rsidRPr="001752F8" w:rsidRDefault="00A64C1E" w:rsidP="00EE2BCA">
            <w:pPr>
              <w:spacing w:before="0" w:after="0" w:line="336" w:lineRule="auto"/>
              <w:jc w:val="center"/>
              <w:rPr>
                <w:rFonts w:eastAsia="Times New Roman" w:cs="Times New Roman"/>
                <w:b/>
                <w:color w:val="000000"/>
                <w:szCs w:val="26"/>
              </w:rPr>
            </w:pPr>
            <w:proofErr w:type="spellStart"/>
            <w:r w:rsidRPr="001752F8">
              <w:rPr>
                <w:rFonts w:eastAsia="Times New Roman" w:cs="Times New Roman"/>
                <w:b/>
                <w:color w:val="000000"/>
                <w:szCs w:val="26"/>
              </w:rPr>
              <w:t>Biến</w:t>
            </w:r>
            <w:proofErr w:type="spellEnd"/>
            <w:r w:rsidRPr="001752F8">
              <w:rPr>
                <w:rFonts w:eastAsia="Times New Roman" w:cs="Times New Roman"/>
                <w:b/>
                <w:color w:val="000000"/>
                <w:szCs w:val="26"/>
              </w:rPr>
              <w:t xml:space="preserve"> </w:t>
            </w:r>
            <w:proofErr w:type="spellStart"/>
            <w:r w:rsidRPr="001752F8">
              <w:rPr>
                <w:rFonts w:eastAsia="Times New Roman" w:cs="Times New Roman"/>
                <w:b/>
                <w:color w:val="000000"/>
                <w:szCs w:val="26"/>
              </w:rPr>
              <w:t>số</w:t>
            </w:r>
            <w:proofErr w:type="spellEnd"/>
          </w:p>
        </w:tc>
        <w:tc>
          <w:tcPr>
            <w:tcW w:w="1779" w:type="pct"/>
            <w:gridSpan w:val="2"/>
            <w:noWrap/>
            <w:vAlign w:val="center"/>
            <w:hideMark/>
          </w:tcPr>
          <w:p w14:paraId="7758CBEC" w14:textId="24F59966" w:rsidR="00A64C1E" w:rsidRPr="001752F8" w:rsidRDefault="00A64C1E" w:rsidP="00EE2BCA">
            <w:pPr>
              <w:spacing w:before="0" w:after="0" w:line="336" w:lineRule="auto"/>
              <w:jc w:val="center"/>
              <w:rPr>
                <w:rFonts w:eastAsia="Times New Roman" w:cs="Times New Roman"/>
                <w:b/>
                <w:bCs/>
                <w:color w:val="000000"/>
                <w:szCs w:val="26"/>
              </w:rPr>
            </w:pPr>
            <w:r w:rsidRPr="001752F8">
              <w:rPr>
                <w:rFonts w:eastAsia="Times New Roman" w:cs="Times New Roman"/>
                <w:b/>
                <w:bCs/>
                <w:color w:val="000000"/>
                <w:szCs w:val="26"/>
              </w:rPr>
              <w:t>UTĐTT</w:t>
            </w:r>
            <w:r>
              <w:rPr>
                <w:rFonts w:eastAsia="Times New Roman" w:cs="Times New Roman"/>
                <w:b/>
                <w:bCs/>
                <w:color w:val="000000"/>
                <w:szCs w:val="26"/>
              </w:rPr>
              <w:t xml:space="preserve"> (n=149)</w:t>
            </w:r>
          </w:p>
        </w:tc>
      </w:tr>
      <w:tr w:rsidR="00A64C1E" w:rsidRPr="001752F8" w14:paraId="7758CBF1" w14:textId="0E5BCF0C" w:rsidTr="00A64C1E">
        <w:trPr>
          <w:cantSplit/>
          <w:trHeight w:val="20"/>
          <w:tblHeader/>
        </w:trPr>
        <w:tc>
          <w:tcPr>
            <w:tcW w:w="3221" w:type="pct"/>
            <w:gridSpan w:val="2"/>
            <w:vMerge/>
            <w:vAlign w:val="center"/>
            <w:hideMark/>
          </w:tcPr>
          <w:p w14:paraId="7758CBEE" w14:textId="77777777" w:rsidR="00A64C1E" w:rsidRPr="001752F8" w:rsidRDefault="00A64C1E" w:rsidP="00EE2BCA">
            <w:pPr>
              <w:spacing w:before="0" w:after="0" w:line="336" w:lineRule="auto"/>
              <w:jc w:val="center"/>
              <w:rPr>
                <w:rFonts w:eastAsia="Times New Roman" w:cs="Times New Roman"/>
                <w:color w:val="000000"/>
                <w:szCs w:val="26"/>
              </w:rPr>
            </w:pPr>
          </w:p>
        </w:tc>
        <w:tc>
          <w:tcPr>
            <w:tcW w:w="941" w:type="pct"/>
            <w:noWrap/>
            <w:vAlign w:val="center"/>
            <w:hideMark/>
          </w:tcPr>
          <w:p w14:paraId="7758CBEF" w14:textId="77777777" w:rsidR="00A64C1E" w:rsidRPr="001752F8" w:rsidRDefault="00A64C1E" w:rsidP="003852AA">
            <w:pPr>
              <w:spacing w:before="0" w:after="0" w:line="336" w:lineRule="auto"/>
              <w:ind w:firstLine="0"/>
              <w:jc w:val="center"/>
              <w:rPr>
                <w:rFonts w:eastAsia="Times New Roman" w:cs="Times New Roman"/>
                <w:b/>
                <w:color w:val="000000"/>
                <w:szCs w:val="26"/>
              </w:rPr>
            </w:pPr>
            <w:r w:rsidRPr="001752F8">
              <w:rPr>
                <w:rFonts w:eastAsia="Times New Roman" w:cs="Times New Roman"/>
                <w:b/>
                <w:color w:val="000000"/>
                <w:szCs w:val="26"/>
              </w:rPr>
              <w:t>n</w:t>
            </w:r>
          </w:p>
        </w:tc>
        <w:tc>
          <w:tcPr>
            <w:tcW w:w="838" w:type="pct"/>
            <w:noWrap/>
            <w:vAlign w:val="center"/>
            <w:hideMark/>
          </w:tcPr>
          <w:p w14:paraId="7758CBF0" w14:textId="77777777" w:rsidR="00A64C1E" w:rsidRPr="001752F8" w:rsidRDefault="00A64C1E" w:rsidP="003852AA">
            <w:pPr>
              <w:spacing w:before="0" w:after="0" w:line="336" w:lineRule="auto"/>
              <w:ind w:firstLine="0"/>
              <w:jc w:val="center"/>
              <w:rPr>
                <w:rFonts w:eastAsia="Times New Roman" w:cs="Times New Roman"/>
                <w:b/>
                <w:color w:val="000000"/>
                <w:szCs w:val="26"/>
              </w:rPr>
            </w:pPr>
            <w:r w:rsidRPr="001752F8">
              <w:rPr>
                <w:rFonts w:eastAsia="Times New Roman" w:cs="Times New Roman"/>
                <w:b/>
                <w:color w:val="000000"/>
                <w:szCs w:val="26"/>
              </w:rPr>
              <w:t>%</w:t>
            </w:r>
          </w:p>
        </w:tc>
      </w:tr>
      <w:tr w:rsidR="00A64C1E" w:rsidRPr="001752F8" w14:paraId="7758CBF6" w14:textId="1558EBBC" w:rsidTr="00A64C1E">
        <w:trPr>
          <w:trHeight w:val="20"/>
        </w:trPr>
        <w:tc>
          <w:tcPr>
            <w:tcW w:w="1440" w:type="pct"/>
            <w:vMerge w:val="restart"/>
            <w:vAlign w:val="center"/>
            <w:hideMark/>
          </w:tcPr>
          <w:p w14:paraId="7758CBF2" w14:textId="77777777" w:rsidR="00A64C1E" w:rsidRPr="001752F8" w:rsidRDefault="00A64C1E" w:rsidP="003852AA">
            <w:pPr>
              <w:spacing w:before="0" w:after="0" w:line="336" w:lineRule="auto"/>
              <w:ind w:firstLine="0"/>
              <w:jc w:val="center"/>
              <w:rPr>
                <w:rFonts w:eastAsia="Times New Roman" w:cs="Times New Roman"/>
                <w:bCs/>
                <w:color w:val="000000"/>
                <w:szCs w:val="26"/>
              </w:rPr>
            </w:pPr>
            <w:proofErr w:type="spellStart"/>
            <w:r w:rsidRPr="001752F8">
              <w:rPr>
                <w:rFonts w:eastAsia="Times New Roman" w:cs="Times New Roman"/>
                <w:bCs/>
                <w:color w:val="000000"/>
                <w:szCs w:val="26"/>
              </w:rPr>
              <w:t>Vị</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trí</w:t>
            </w:r>
            <w:proofErr w:type="spellEnd"/>
            <w:r w:rsidRPr="001752F8">
              <w:rPr>
                <w:rFonts w:eastAsia="Times New Roman" w:cs="Times New Roman"/>
                <w:bCs/>
                <w:color w:val="000000"/>
                <w:szCs w:val="26"/>
              </w:rPr>
              <w:t xml:space="preserve"> u</w:t>
            </w:r>
          </w:p>
        </w:tc>
        <w:tc>
          <w:tcPr>
            <w:tcW w:w="1781" w:type="pct"/>
            <w:vAlign w:val="center"/>
            <w:hideMark/>
          </w:tcPr>
          <w:p w14:paraId="7758CBF3"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Đại</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tràng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phải</w:t>
            </w:r>
            <w:proofErr w:type="spellEnd"/>
          </w:p>
        </w:tc>
        <w:tc>
          <w:tcPr>
            <w:tcW w:w="941" w:type="pct"/>
            <w:noWrap/>
            <w:vAlign w:val="bottom"/>
          </w:tcPr>
          <w:p w14:paraId="7758CBF4" w14:textId="77777777" w:rsidR="00A64C1E" w:rsidRPr="001752F8" w:rsidRDefault="00A64C1E" w:rsidP="003852AA">
            <w:pPr>
              <w:spacing w:before="0" w:after="0" w:line="336" w:lineRule="auto"/>
              <w:ind w:firstLine="0"/>
              <w:jc w:val="center"/>
              <w:rPr>
                <w:rFonts w:eastAsia="Times New Roman" w:cs="Times New Roman"/>
                <w:color w:val="000000"/>
                <w:szCs w:val="26"/>
              </w:rPr>
            </w:pPr>
            <w:r w:rsidRPr="001752F8">
              <w:rPr>
                <w:rFonts w:eastAsia="Times New Roman" w:cs="Times New Roman"/>
                <w:color w:val="000000"/>
                <w:szCs w:val="26"/>
              </w:rPr>
              <w:t>30</w:t>
            </w:r>
          </w:p>
        </w:tc>
        <w:tc>
          <w:tcPr>
            <w:tcW w:w="838" w:type="pct"/>
            <w:noWrap/>
            <w:vAlign w:val="center"/>
          </w:tcPr>
          <w:p w14:paraId="7758CBF5" w14:textId="77777777" w:rsidR="00A64C1E" w:rsidRPr="001752F8" w:rsidRDefault="00A64C1E" w:rsidP="003852AA">
            <w:pPr>
              <w:spacing w:before="0" w:after="0" w:line="336" w:lineRule="auto"/>
              <w:ind w:firstLine="0"/>
              <w:jc w:val="center"/>
              <w:rPr>
                <w:rFonts w:cs="Times New Roman"/>
                <w:color w:val="000000"/>
                <w:szCs w:val="26"/>
              </w:rPr>
            </w:pPr>
            <w:r w:rsidRPr="001752F8">
              <w:rPr>
                <w:rFonts w:cs="Times New Roman"/>
                <w:color w:val="000000"/>
                <w:szCs w:val="26"/>
              </w:rPr>
              <w:t>20,1</w:t>
            </w:r>
          </w:p>
        </w:tc>
      </w:tr>
      <w:tr w:rsidR="00A64C1E" w:rsidRPr="001752F8" w14:paraId="7758CBFB" w14:textId="4AD6DC49" w:rsidTr="00A64C1E">
        <w:trPr>
          <w:trHeight w:val="20"/>
        </w:trPr>
        <w:tc>
          <w:tcPr>
            <w:tcW w:w="1440" w:type="pct"/>
            <w:vMerge/>
            <w:vAlign w:val="center"/>
            <w:hideMark/>
          </w:tcPr>
          <w:p w14:paraId="7758CBF7"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vAlign w:val="center"/>
            <w:hideMark/>
          </w:tcPr>
          <w:p w14:paraId="7758CBF8"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Đại</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tràng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trái</w:t>
            </w:r>
            <w:proofErr w:type="spellEnd"/>
          </w:p>
        </w:tc>
        <w:tc>
          <w:tcPr>
            <w:tcW w:w="941" w:type="pct"/>
            <w:noWrap/>
            <w:vAlign w:val="bottom"/>
          </w:tcPr>
          <w:p w14:paraId="7758CBF9" w14:textId="77777777" w:rsidR="00A64C1E" w:rsidRPr="001752F8" w:rsidRDefault="00A64C1E" w:rsidP="003852AA">
            <w:pPr>
              <w:spacing w:before="0" w:after="0" w:line="336" w:lineRule="auto"/>
              <w:ind w:firstLine="0"/>
              <w:jc w:val="center"/>
              <w:rPr>
                <w:rFonts w:eastAsia="Times New Roman" w:cs="Times New Roman"/>
                <w:color w:val="000000"/>
                <w:szCs w:val="26"/>
              </w:rPr>
            </w:pPr>
            <w:r w:rsidRPr="001752F8">
              <w:rPr>
                <w:rFonts w:eastAsia="Times New Roman" w:cs="Times New Roman"/>
                <w:color w:val="000000"/>
                <w:szCs w:val="26"/>
              </w:rPr>
              <w:t>53</w:t>
            </w:r>
          </w:p>
        </w:tc>
        <w:tc>
          <w:tcPr>
            <w:tcW w:w="838" w:type="pct"/>
            <w:noWrap/>
            <w:vAlign w:val="center"/>
          </w:tcPr>
          <w:p w14:paraId="7758CBFA" w14:textId="77777777" w:rsidR="00A64C1E" w:rsidRPr="001752F8" w:rsidRDefault="00A64C1E" w:rsidP="003852AA">
            <w:pPr>
              <w:spacing w:before="0" w:after="0" w:line="336" w:lineRule="auto"/>
              <w:ind w:firstLine="0"/>
              <w:jc w:val="center"/>
              <w:rPr>
                <w:rFonts w:cs="Times New Roman"/>
                <w:color w:val="000000"/>
                <w:szCs w:val="26"/>
              </w:rPr>
            </w:pPr>
            <w:r w:rsidRPr="001752F8">
              <w:rPr>
                <w:rFonts w:cs="Times New Roman"/>
                <w:color w:val="000000"/>
                <w:szCs w:val="26"/>
              </w:rPr>
              <w:t>35,6</w:t>
            </w:r>
          </w:p>
        </w:tc>
      </w:tr>
      <w:tr w:rsidR="00A64C1E" w:rsidRPr="001752F8" w14:paraId="7758CC00" w14:textId="03C2631D" w:rsidTr="00A64C1E">
        <w:trPr>
          <w:trHeight w:val="20"/>
        </w:trPr>
        <w:tc>
          <w:tcPr>
            <w:tcW w:w="1440" w:type="pct"/>
            <w:vMerge/>
            <w:vAlign w:val="center"/>
          </w:tcPr>
          <w:p w14:paraId="7758CBFC"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vAlign w:val="center"/>
          </w:tcPr>
          <w:p w14:paraId="7758CBFD"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Trực</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tràng</w:t>
            </w:r>
            <w:proofErr w:type="spellEnd"/>
          </w:p>
        </w:tc>
        <w:tc>
          <w:tcPr>
            <w:tcW w:w="941" w:type="pct"/>
            <w:noWrap/>
            <w:vAlign w:val="bottom"/>
          </w:tcPr>
          <w:p w14:paraId="7758CBFE" w14:textId="77777777" w:rsidR="00A64C1E" w:rsidRPr="001752F8" w:rsidRDefault="00A64C1E" w:rsidP="003852AA">
            <w:pPr>
              <w:spacing w:before="0" w:after="0" w:line="336" w:lineRule="auto"/>
              <w:ind w:firstLine="0"/>
              <w:jc w:val="center"/>
              <w:rPr>
                <w:rFonts w:eastAsia="Times New Roman" w:cs="Times New Roman"/>
                <w:color w:val="000000"/>
                <w:szCs w:val="26"/>
              </w:rPr>
            </w:pPr>
            <w:r w:rsidRPr="001752F8">
              <w:rPr>
                <w:rFonts w:eastAsia="Times New Roman" w:cs="Times New Roman"/>
                <w:color w:val="000000"/>
                <w:szCs w:val="26"/>
              </w:rPr>
              <w:t>66</w:t>
            </w:r>
          </w:p>
        </w:tc>
        <w:tc>
          <w:tcPr>
            <w:tcW w:w="838" w:type="pct"/>
            <w:noWrap/>
            <w:vAlign w:val="center"/>
          </w:tcPr>
          <w:p w14:paraId="7758CBFF" w14:textId="77777777" w:rsidR="00A64C1E" w:rsidRPr="001752F8" w:rsidRDefault="00A64C1E" w:rsidP="003852AA">
            <w:pPr>
              <w:spacing w:before="0" w:after="0" w:line="336" w:lineRule="auto"/>
              <w:ind w:firstLine="0"/>
              <w:jc w:val="center"/>
              <w:rPr>
                <w:rFonts w:cs="Times New Roman"/>
                <w:color w:val="000000"/>
                <w:szCs w:val="26"/>
              </w:rPr>
            </w:pPr>
            <w:r w:rsidRPr="001752F8">
              <w:rPr>
                <w:rFonts w:cs="Times New Roman"/>
                <w:color w:val="000000"/>
                <w:szCs w:val="26"/>
              </w:rPr>
              <w:t>44,3</w:t>
            </w:r>
          </w:p>
        </w:tc>
      </w:tr>
      <w:tr w:rsidR="00A64C1E" w:rsidRPr="001752F8" w14:paraId="7758CC06" w14:textId="4A2AEDDE" w:rsidTr="00A64C1E">
        <w:trPr>
          <w:trHeight w:val="20"/>
        </w:trPr>
        <w:tc>
          <w:tcPr>
            <w:tcW w:w="1440" w:type="pct"/>
            <w:vMerge w:val="restart"/>
            <w:vAlign w:val="center"/>
            <w:hideMark/>
          </w:tcPr>
          <w:p w14:paraId="7758CC01" w14:textId="77777777" w:rsidR="00A64C1E" w:rsidRPr="001752F8" w:rsidRDefault="00A64C1E" w:rsidP="003852AA">
            <w:pPr>
              <w:spacing w:before="0" w:after="0" w:line="336" w:lineRule="auto"/>
              <w:ind w:firstLine="0"/>
              <w:jc w:val="center"/>
              <w:rPr>
                <w:rFonts w:eastAsia="Times New Roman" w:cs="Times New Roman"/>
                <w:bCs/>
                <w:color w:val="000000"/>
                <w:szCs w:val="26"/>
              </w:rPr>
            </w:pPr>
            <w:proofErr w:type="spellStart"/>
            <w:r w:rsidRPr="001752F8">
              <w:rPr>
                <w:rFonts w:eastAsia="Times New Roman" w:cs="Times New Roman"/>
                <w:bCs/>
                <w:color w:val="000000"/>
                <w:szCs w:val="26"/>
              </w:rPr>
              <w:t>Tổn</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thương</w:t>
            </w:r>
            <w:proofErr w:type="spellEnd"/>
            <w:r w:rsidRPr="001752F8">
              <w:rPr>
                <w:rFonts w:eastAsia="Times New Roman" w:cs="Times New Roman"/>
                <w:bCs/>
                <w:color w:val="000000"/>
                <w:szCs w:val="26"/>
              </w:rPr>
              <w:t xml:space="preserve"> </w:t>
            </w:r>
          </w:p>
          <w:p w14:paraId="7758CC02" w14:textId="77777777" w:rsidR="00A64C1E" w:rsidRPr="001752F8" w:rsidRDefault="00A64C1E" w:rsidP="00EE2BCA">
            <w:pPr>
              <w:spacing w:before="0" w:after="0" w:line="336" w:lineRule="auto"/>
              <w:jc w:val="center"/>
              <w:rPr>
                <w:rFonts w:eastAsia="Times New Roman" w:cs="Times New Roman"/>
                <w:bCs/>
                <w:color w:val="000000"/>
                <w:szCs w:val="26"/>
              </w:rPr>
            </w:pPr>
            <w:proofErr w:type="spellStart"/>
            <w:r w:rsidRPr="001752F8">
              <w:rPr>
                <w:rFonts w:eastAsia="Times New Roman" w:cs="Times New Roman"/>
                <w:bCs/>
                <w:color w:val="000000"/>
                <w:szCs w:val="26"/>
              </w:rPr>
              <w:t>đại</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thể</w:t>
            </w:r>
            <w:proofErr w:type="spellEnd"/>
            <w:r w:rsidRPr="001752F8">
              <w:rPr>
                <w:rFonts w:eastAsia="Times New Roman" w:cs="Times New Roman"/>
                <w:bCs/>
                <w:color w:val="000000"/>
                <w:szCs w:val="26"/>
              </w:rPr>
              <w:t xml:space="preserve"> </w:t>
            </w:r>
          </w:p>
        </w:tc>
        <w:tc>
          <w:tcPr>
            <w:tcW w:w="1781" w:type="pct"/>
            <w:vAlign w:val="center"/>
            <w:hideMark/>
          </w:tcPr>
          <w:p w14:paraId="7758CC03"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Dạng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sùi</w:t>
            </w:r>
            <w:proofErr w:type="spellEnd"/>
          </w:p>
        </w:tc>
        <w:tc>
          <w:tcPr>
            <w:tcW w:w="941" w:type="pct"/>
            <w:noWrap/>
          </w:tcPr>
          <w:p w14:paraId="7758CC04"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89</w:t>
            </w:r>
          </w:p>
        </w:tc>
        <w:tc>
          <w:tcPr>
            <w:tcW w:w="838" w:type="pct"/>
            <w:noWrap/>
          </w:tcPr>
          <w:p w14:paraId="7758CC05"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59,7</w:t>
            </w:r>
          </w:p>
        </w:tc>
      </w:tr>
      <w:tr w:rsidR="00A64C1E" w:rsidRPr="001752F8" w14:paraId="7758CC0B" w14:textId="1329C646" w:rsidTr="00A64C1E">
        <w:trPr>
          <w:trHeight w:val="20"/>
        </w:trPr>
        <w:tc>
          <w:tcPr>
            <w:tcW w:w="1440" w:type="pct"/>
            <w:vMerge/>
            <w:vAlign w:val="center"/>
            <w:hideMark/>
          </w:tcPr>
          <w:p w14:paraId="7758CC07"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vAlign w:val="center"/>
            <w:hideMark/>
          </w:tcPr>
          <w:p w14:paraId="7758CC08"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Dạng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loét</w:t>
            </w:r>
            <w:proofErr w:type="spellEnd"/>
          </w:p>
        </w:tc>
        <w:tc>
          <w:tcPr>
            <w:tcW w:w="941" w:type="pct"/>
            <w:noWrap/>
          </w:tcPr>
          <w:p w14:paraId="7758CC09"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44</w:t>
            </w:r>
          </w:p>
        </w:tc>
        <w:tc>
          <w:tcPr>
            <w:tcW w:w="838" w:type="pct"/>
            <w:noWrap/>
          </w:tcPr>
          <w:p w14:paraId="7758CC0A"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29,5</w:t>
            </w:r>
          </w:p>
        </w:tc>
      </w:tr>
      <w:tr w:rsidR="00A64C1E" w:rsidRPr="001752F8" w14:paraId="7758CC10" w14:textId="037F5BE2" w:rsidTr="00A64C1E">
        <w:trPr>
          <w:trHeight w:val="20"/>
        </w:trPr>
        <w:tc>
          <w:tcPr>
            <w:tcW w:w="1440" w:type="pct"/>
            <w:vMerge/>
            <w:vAlign w:val="center"/>
            <w:hideMark/>
          </w:tcPr>
          <w:p w14:paraId="7758CC0C"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vAlign w:val="center"/>
            <w:hideMark/>
          </w:tcPr>
          <w:p w14:paraId="7758CC0D"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Dạng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loét</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sùi</w:t>
            </w:r>
            <w:proofErr w:type="spellEnd"/>
          </w:p>
        </w:tc>
        <w:tc>
          <w:tcPr>
            <w:tcW w:w="941" w:type="pct"/>
            <w:noWrap/>
          </w:tcPr>
          <w:p w14:paraId="7758CC0E"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13</w:t>
            </w:r>
          </w:p>
        </w:tc>
        <w:tc>
          <w:tcPr>
            <w:tcW w:w="838" w:type="pct"/>
            <w:noWrap/>
          </w:tcPr>
          <w:p w14:paraId="7758CC0F"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8,7</w:t>
            </w:r>
          </w:p>
        </w:tc>
      </w:tr>
      <w:tr w:rsidR="00A64C1E" w:rsidRPr="001752F8" w14:paraId="7758CC15" w14:textId="10C0C86C" w:rsidTr="00A64C1E">
        <w:trPr>
          <w:trHeight w:val="20"/>
        </w:trPr>
        <w:tc>
          <w:tcPr>
            <w:tcW w:w="1440" w:type="pct"/>
            <w:vMerge/>
            <w:vAlign w:val="center"/>
            <w:hideMark/>
          </w:tcPr>
          <w:p w14:paraId="7758CC11"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vAlign w:val="center"/>
            <w:hideMark/>
          </w:tcPr>
          <w:p w14:paraId="7758CC12" w14:textId="77777777" w:rsidR="00A64C1E" w:rsidRPr="001752F8" w:rsidRDefault="00A64C1E" w:rsidP="00EE2BCA">
            <w:pPr>
              <w:spacing w:before="0" w:after="0" w:line="336" w:lineRule="auto"/>
              <w:jc w:val="center"/>
              <w:rPr>
                <w:rFonts w:eastAsia="Times New Roman" w:cs="Times New Roman"/>
                <w:color w:val="000000"/>
                <w:szCs w:val="26"/>
              </w:rPr>
            </w:pPr>
            <w:proofErr w:type="spellStart"/>
            <w:r w:rsidRPr="001752F8">
              <w:rPr>
                <w:rFonts w:eastAsia="Times New Roman" w:cs="Times New Roman"/>
                <w:color w:val="000000"/>
                <w:szCs w:val="26"/>
              </w:rPr>
              <w:t>Dạng</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thâm</w:t>
            </w:r>
            <w:proofErr w:type="spellEnd"/>
            <w:r w:rsidRPr="001752F8">
              <w:rPr>
                <w:rFonts w:eastAsia="Times New Roman" w:cs="Times New Roman"/>
                <w:color w:val="000000"/>
                <w:szCs w:val="26"/>
              </w:rPr>
              <w:t xml:space="preserve"> </w:t>
            </w:r>
            <w:proofErr w:type="spellStart"/>
            <w:r w:rsidRPr="001752F8">
              <w:rPr>
                <w:rFonts w:eastAsia="Times New Roman" w:cs="Times New Roman"/>
                <w:color w:val="000000"/>
                <w:szCs w:val="26"/>
              </w:rPr>
              <w:t>nhiễm</w:t>
            </w:r>
            <w:proofErr w:type="spellEnd"/>
          </w:p>
        </w:tc>
        <w:tc>
          <w:tcPr>
            <w:tcW w:w="941" w:type="pct"/>
            <w:noWrap/>
          </w:tcPr>
          <w:p w14:paraId="7758CC13"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3</w:t>
            </w:r>
          </w:p>
        </w:tc>
        <w:tc>
          <w:tcPr>
            <w:tcW w:w="838" w:type="pct"/>
            <w:noWrap/>
          </w:tcPr>
          <w:p w14:paraId="7758CC14"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2,0</w:t>
            </w:r>
          </w:p>
        </w:tc>
      </w:tr>
      <w:tr w:rsidR="00A64C1E" w:rsidRPr="001752F8" w14:paraId="7758CC1B" w14:textId="7073C295" w:rsidTr="00A64C1E">
        <w:trPr>
          <w:trHeight w:val="20"/>
        </w:trPr>
        <w:tc>
          <w:tcPr>
            <w:tcW w:w="1440" w:type="pct"/>
            <w:vMerge w:val="restart"/>
            <w:vAlign w:val="center"/>
            <w:hideMark/>
          </w:tcPr>
          <w:p w14:paraId="7758CC17" w14:textId="066F8A0C" w:rsidR="00A64C1E" w:rsidRPr="001752F8" w:rsidRDefault="00A64C1E" w:rsidP="003852AA">
            <w:pPr>
              <w:spacing w:before="0" w:after="0" w:line="336" w:lineRule="auto"/>
              <w:ind w:firstLine="0"/>
              <w:jc w:val="center"/>
              <w:rPr>
                <w:rFonts w:eastAsia="Times New Roman" w:cs="Times New Roman"/>
                <w:bCs/>
                <w:color w:val="000000"/>
                <w:szCs w:val="26"/>
              </w:rPr>
            </w:pPr>
            <w:proofErr w:type="spellStart"/>
            <w:r w:rsidRPr="001752F8">
              <w:rPr>
                <w:rFonts w:eastAsia="Times New Roman" w:cs="Times New Roman"/>
                <w:bCs/>
                <w:color w:val="000000"/>
                <w:szCs w:val="26"/>
              </w:rPr>
              <w:t>Tình</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trạng</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xâm</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lấn</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của</w:t>
            </w:r>
            <w:proofErr w:type="spellEnd"/>
            <w:r w:rsidRPr="001752F8">
              <w:rPr>
                <w:rFonts w:eastAsia="Times New Roman" w:cs="Times New Roman"/>
                <w:bCs/>
                <w:color w:val="000000"/>
                <w:szCs w:val="26"/>
              </w:rPr>
              <w:t xml:space="preserve"> u</w:t>
            </w:r>
          </w:p>
        </w:tc>
        <w:tc>
          <w:tcPr>
            <w:tcW w:w="1781" w:type="pct"/>
            <w:noWrap/>
            <w:vAlign w:val="center"/>
            <w:hideMark/>
          </w:tcPr>
          <w:p w14:paraId="7758CC18"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T2</w:t>
            </w:r>
          </w:p>
        </w:tc>
        <w:tc>
          <w:tcPr>
            <w:tcW w:w="941" w:type="pct"/>
            <w:noWrap/>
          </w:tcPr>
          <w:p w14:paraId="7758CC19"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10</w:t>
            </w:r>
          </w:p>
        </w:tc>
        <w:tc>
          <w:tcPr>
            <w:tcW w:w="838" w:type="pct"/>
            <w:noWrap/>
          </w:tcPr>
          <w:p w14:paraId="7758CC1A"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6,7</w:t>
            </w:r>
          </w:p>
        </w:tc>
      </w:tr>
      <w:tr w:rsidR="00A64C1E" w:rsidRPr="001752F8" w14:paraId="7758CC20" w14:textId="3073D371" w:rsidTr="00A64C1E">
        <w:trPr>
          <w:trHeight w:val="20"/>
        </w:trPr>
        <w:tc>
          <w:tcPr>
            <w:tcW w:w="1440" w:type="pct"/>
            <w:vMerge/>
            <w:vAlign w:val="center"/>
            <w:hideMark/>
          </w:tcPr>
          <w:p w14:paraId="7758CC1C"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noWrap/>
            <w:vAlign w:val="center"/>
            <w:hideMark/>
          </w:tcPr>
          <w:p w14:paraId="7758CC1D"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T3</w:t>
            </w:r>
          </w:p>
        </w:tc>
        <w:tc>
          <w:tcPr>
            <w:tcW w:w="941" w:type="pct"/>
            <w:noWrap/>
          </w:tcPr>
          <w:p w14:paraId="7758CC1E"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40</w:t>
            </w:r>
          </w:p>
        </w:tc>
        <w:tc>
          <w:tcPr>
            <w:tcW w:w="838" w:type="pct"/>
            <w:noWrap/>
          </w:tcPr>
          <w:p w14:paraId="7758CC1F"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26,8</w:t>
            </w:r>
          </w:p>
        </w:tc>
      </w:tr>
      <w:tr w:rsidR="00A64C1E" w:rsidRPr="001752F8" w14:paraId="7758CC25" w14:textId="5BBBABC0" w:rsidTr="00A64C1E">
        <w:trPr>
          <w:trHeight w:val="20"/>
        </w:trPr>
        <w:tc>
          <w:tcPr>
            <w:tcW w:w="1440" w:type="pct"/>
            <w:vMerge/>
            <w:vAlign w:val="center"/>
            <w:hideMark/>
          </w:tcPr>
          <w:p w14:paraId="7758CC21"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noWrap/>
            <w:vAlign w:val="center"/>
            <w:hideMark/>
          </w:tcPr>
          <w:p w14:paraId="7758CC22"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T4</w:t>
            </w:r>
          </w:p>
        </w:tc>
        <w:tc>
          <w:tcPr>
            <w:tcW w:w="941" w:type="pct"/>
            <w:noWrap/>
          </w:tcPr>
          <w:p w14:paraId="7758CC23"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99</w:t>
            </w:r>
          </w:p>
        </w:tc>
        <w:tc>
          <w:tcPr>
            <w:tcW w:w="838" w:type="pct"/>
            <w:noWrap/>
          </w:tcPr>
          <w:p w14:paraId="7758CC24"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66,4</w:t>
            </w:r>
          </w:p>
        </w:tc>
      </w:tr>
      <w:tr w:rsidR="00A64C1E" w:rsidRPr="001752F8" w14:paraId="7758CC2A" w14:textId="4EB9A0EF" w:rsidTr="00A64C1E">
        <w:trPr>
          <w:trHeight w:val="20"/>
        </w:trPr>
        <w:tc>
          <w:tcPr>
            <w:tcW w:w="1440" w:type="pct"/>
            <w:vMerge w:val="restart"/>
            <w:vAlign w:val="center"/>
            <w:hideMark/>
          </w:tcPr>
          <w:p w14:paraId="7758CC26" w14:textId="77777777" w:rsidR="00A64C1E" w:rsidRPr="001752F8" w:rsidRDefault="00A64C1E" w:rsidP="00EE2BCA">
            <w:pPr>
              <w:spacing w:before="0" w:after="0" w:line="336" w:lineRule="auto"/>
              <w:jc w:val="center"/>
              <w:rPr>
                <w:rFonts w:eastAsia="Times New Roman" w:cs="Times New Roman"/>
                <w:bCs/>
                <w:color w:val="000000"/>
                <w:szCs w:val="26"/>
              </w:rPr>
            </w:pPr>
            <w:proofErr w:type="spellStart"/>
            <w:r w:rsidRPr="001752F8">
              <w:rPr>
                <w:rFonts w:eastAsia="Times New Roman" w:cs="Times New Roman"/>
                <w:bCs/>
                <w:color w:val="000000"/>
                <w:szCs w:val="26"/>
              </w:rPr>
              <w:lastRenderedPageBreak/>
              <w:t>Tình</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trạng</w:t>
            </w:r>
            <w:proofErr w:type="spellEnd"/>
            <w:r w:rsidRPr="001752F8">
              <w:rPr>
                <w:rFonts w:eastAsia="Times New Roman" w:cs="Times New Roman"/>
                <w:bCs/>
                <w:color w:val="000000"/>
                <w:szCs w:val="26"/>
              </w:rPr>
              <w:t xml:space="preserve"> di </w:t>
            </w:r>
            <w:proofErr w:type="spellStart"/>
            <w:r w:rsidRPr="001752F8">
              <w:rPr>
                <w:rFonts w:eastAsia="Times New Roman" w:cs="Times New Roman"/>
                <w:bCs/>
                <w:color w:val="000000"/>
                <w:szCs w:val="26"/>
              </w:rPr>
              <w:t>căn</w:t>
            </w:r>
            <w:proofErr w:type="spellEnd"/>
            <w:r w:rsidRPr="001752F8">
              <w:rPr>
                <w:rFonts w:eastAsia="Times New Roman" w:cs="Times New Roman"/>
                <w:bCs/>
                <w:color w:val="000000"/>
                <w:szCs w:val="26"/>
              </w:rPr>
              <w:t xml:space="preserve"> </w:t>
            </w:r>
            <w:proofErr w:type="spellStart"/>
            <w:r w:rsidRPr="001752F8">
              <w:rPr>
                <w:rFonts w:eastAsia="Times New Roman" w:cs="Times New Roman"/>
                <w:bCs/>
                <w:color w:val="000000"/>
                <w:szCs w:val="26"/>
              </w:rPr>
              <w:t>hạch</w:t>
            </w:r>
            <w:proofErr w:type="spellEnd"/>
          </w:p>
        </w:tc>
        <w:tc>
          <w:tcPr>
            <w:tcW w:w="1781" w:type="pct"/>
            <w:noWrap/>
            <w:vAlign w:val="center"/>
            <w:hideMark/>
          </w:tcPr>
          <w:p w14:paraId="7758CC27"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N0</w:t>
            </w:r>
          </w:p>
        </w:tc>
        <w:tc>
          <w:tcPr>
            <w:tcW w:w="941" w:type="pct"/>
            <w:noWrap/>
          </w:tcPr>
          <w:p w14:paraId="7758CC28"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15</w:t>
            </w:r>
          </w:p>
        </w:tc>
        <w:tc>
          <w:tcPr>
            <w:tcW w:w="838" w:type="pct"/>
            <w:noWrap/>
          </w:tcPr>
          <w:p w14:paraId="7758CC29"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10,1</w:t>
            </w:r>
          </w:p>
        </w:tc>
      </w:tr>
      <w:tr w:rsidR="00A64C1E" w:rsidRPr="001752F8" w14:paraId="7758CC2F" w14:textId="6FC38F5E" w:rsidTr="00A64C1E">
        <w:trPr>
          <w:trHeight w:val="20"/>
        </w:trPr>
        <w:tc>
          <w:tcPr>
            <w:tcW w:w="1440" w:type="pct"/>
            <w:vMerge/>
            <w:vAlign w:val="center"/>
            <w:hideMark/>
          </w:tcPr>
          <w:p w14:paraId="7758CC2B"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noWrap/>
            <w:vAlign w:val="center"/>
            <w:hideMark/>
          </w:tcPr>
          <w:p w14:paraId="7758CC2C"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N1</w:t>
            </w:r>
          </w:p>
        </w:tc>
        <w:tc>
          <w:tcPr>
            <w:tcW w:w="941" w:type="pct"/>
            <w:noWrap/>
          </w:tcPr>
          <w:p w14:paraId="7758CC2D"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64</w:t>
            </w:r>
          </w:p>
        </w:tc>
        <w:tc>
          <w:tcPr>
            <w:tcW w:w="838" w:type="pct"/>
            <w:noWrap/>
          </w:tcPr>
          <w:p w14:paraId="7758CC2E"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43,0</w:t>
            </w:r>
          </w:p>
        </w:tc>
      </w:tr>
      <w:tr w:rsidR="00A64C1E" w:rsidRPr="001752F8" w14:paraId="7758CC34" w14:textId="49064E07" w:rsidTr="00A64C1E">
        <w:trPr>
          <w:trHeight w:val="20"/>
        </w:trPr>
        <w:tc>
          <w:tcPr>
            <w:tcW w:w="1440" w:type="pct"/>
            <w:vMerge/>
            <w:vAlign w:val="center"/>
            <w:hideMark/>
          </w:tcPr>
          <w:p w14:paraId="7758CC30"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noWrap/>
            <w:vAlign w:val="center"/>
            <w:hideMark/>
          </w:tcPr>
          <w:p w14:paraId="7758CC31"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N2</w:t>
            </w:r>
          </w:p>
        </w:tc>
        <w:tc>
          <w:tcPr>
            <w:tcW w:w="941" w:type="pct"/>
            <w:noWrap/>
          </w:tcPr>
          <w:p w14:paraId="7758CC32"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69</w:t>
            </w:r>
          </w:p>
        </w:tc>
        <w:tc>
          <w:tcPr>
            <w:tcW w:w="838" w:type="pct"/>
            <w:noWrap/>
          </w:tcPr>
          <w:p w14:paraId="7758CC33"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46,3</w:t>
            </w:r>
          </w:p>
        </w:tc>
      </w:tr>
      <w:tr w:rsidR="00A64C1E" w:rsidRPr="001752F8" w14:paraId="7758CC39" w14:textId="30FA5493" w:rsidTr="00A64C1E">
        <w:trPr>
          <w:trHeight w:val="20"/>
        </w:trPr>
        <w:tc>
          <w:tcPr>
            <w:tcW w:w="1440" w:type="pct"/>
            <w:vMerge/>
            <w:vAlign w:val="center"/>
            <w:hideMark/>
          </w:tcPr>
          <w:p w14:paraId="7758CC35" w14:textId="77777777" w:rsidR="00A64C1E" w:rsidRPr="001752F8" w:rsidRDefault="00A64C1E" w:rsidP="00EE2BCA">
            <w:pPr>
              <w:spacing w:before="0" w:after="0" w:line="336" w:lineRule="auto"/>
              <w:rPr>
                <w:rFonts w:eastAsia="Times New Roman" w:cs="Times New Roman"/>
                <w:bCs/>
                <w:color w:val="000000"/>
                <w:szCs w:val="26"/>
              </w:rPr>
            </w:pPr>
          </w:p>
        </w:tc>
        <w:tc>
          <w:tcPr>
            <w:tcW w:w="1781" w:type="pct"/>
            <w:noWrap/>
            <w:vAlign w:val="center"/>
            <w:hideMark/>
          </w:tcPr>
          <w:p w14:paraId="7758CC36"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N3</w:t>
            </w:r>
          </w:p>
        </w:tc>
        <w:tc>
          <w:tcPr>
            <w:tcW w:w="941" w:type="pct"/>
            <w:noWrap/>
          </w:tcPr>
          <w:p w14:paraId="7758CC37"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w:t>
            </w:r>
          </w:p>
        </w:tc>
        <w:tc>
          <w:tcPr>
            <w:tcW w:w="838" w:type="pct"/>
            <w:noWrap/>
          </w:tcPr>
          <w:p w14:paraId="7758CC38"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0,7</w:t>
            </w:r>
          </w:p>
        </w:tc>
      </w:tr>
      <w:tr w:rsidR="00A64C1E" w:rsidRPr="001752F8" w14:paraId="7758CC3E" w14:textId="11ACD03F" w:rsidTr="00A64C1E">
        <w:trPr>
          <w:trHeight w:val="20"/>
        </w:trPr>
        <w:tc>
          <w:tcPr>
            <w:tcW w:w="1440" w:type="pct"/>
            <w:vMerge w:val="restart"/>
            <w:vAlign w:val="center"/>
            <w:hideMark/>
          </w:tcPr>
          <w:p w14:paraId="7758CC3A" w14:textId="77777777" w:rsidR="00A64C1E" w:rsidRPr="001752F8" w:rsidRDefault="00A64C1E" w:rsidP="00EE2BCA">
            <w:pPr>
              <w:spacing w:before="0" w:after="0" w:line="336" w:lineRule="auto"/>
              <w:jc w:val="center"/>
              <w:rPr>
                <w:rFonts w:eastAsia="Times New Roman" w:cs="Times New Roman"/>
                <w:bCs/>
                <w:color w:val="000000"/>
                <w:szCs w:val="26"/>
              </w:rPr>
            </w:pPr>
            <w:r w:rsidRPr="001752F8">
              <w:rPr>
                <w:rFonts w:eastAsia="Times New Roman" w:cs="Times New Roman"/>
                <w:bCs/>
                <w:color w:val="000000"/>
                <w:szCs w:val="26"/>
              </w:rPr>
              <w:t xml:space="preserve">Di </w:t>
            </w:r>
            <w:proofErr w:type="spellStart"/>
            <w:r w:rsidRPr="001752F8">
              <w:rPr>
                <w:rFonts w:eastAsia="Times New Roman" w:cs="Times New Roman"/>
                <w:bCs/>
                <w:color w:val="000000"/>
                <w:szCs w:val="26"/>
              </w:rPr>
              <w:t>căn</w:t>
            </w:r>
            <w:proofErr w:type="spellEnd"/>
            <w:r w:rsidRPr="001752F8">
              <w:rPr>
                <w:rFonts w:eastAsia="Times New Roman" w:cs="Times New Roman"/>
                <w:bCs/>
                <w:color w:val="000000"/>
                <w:szCs w:val="26"/>
              </w:rPr>
              <w:t xml:space="preserve"> xa</w:t>
            </w:r>
          </w:p>
        </w:tc>
        <w:tc>
          <w:tcPr>
            <w:tcW w:w="1781" w:type="pct"/>
            <w:noWrap/>
            <w:vAlign w:val="center"/>
            <w:hideMark/>
          </w:tcPr>
          <w:p w14:paraId="7758CC3B"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M0</w:t>
            </w:r>
          </w:p>
        </w:tc>
        <w:tc>
          <w:tcPr>
            <w:tcW w:w="941" w:type="pct"/>
            <w:noWrap/>
          </w:tcPr>
          <w:p w14:paraId="7758CC3C"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134</w:t>
            </w:r>
          </w:p>
        </w:tc>
        <w:tc>
          <w:tcPr>
            <w:tcW w:w="838" w:type="pct"/>
            <w:noWrap/>
          </w:tcPr>
          <w:p w14:paraId="7758CC3D"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89,9</w:t>
            </w:r>
          </w:p>
        </w:tc>
      </w:tr>
      <w:tr w:rsidR="00A64C1E" w:rsidRPr="001752F8" w14:paraId="7758CC43" w14:textId="624FBEDC" w:rsidTr="00A64C1E">
        <w:trPr>
          <w:trHeight w:val="20"/>
        </w:trPr>
        <w:tc>
          <w:tcPr>
            <w:tcW w:w="1440" w:type="pct"/>
            <w:vMerge/>
            <w:vAlign w:val="center"/>
            <w:hideMark/>
          </w:tcPr>
          <w:p w14:paraId="7758CC3F" w14:textId="77777777" w:rsidR="00A64C1E" w:rsidRPr="001752F8" w:rsidRDefault="00A64C1E" w:rsidP="00EE2BCA">
            <w:pPr>
              <w:spacing w:before="0" w:after="0" w:line="336" w:lineRule="auto"/>
              <w:rPr>
                <w:rFonts w:eastAsia="Times New Roman" w:cs="Times New Roman"/>
                <w:b/>
                <w:bCs/>
                <w:color w:val="000000"/>
                <w:szCs w:val="26"/>
              </w:rPr>
            </w:pPr>
          </w:p>
        </w:tc>
        <w:tc>
          <w:tcPr>
            <w:tcW w:w="1781" w:type="pct"/>
            <w:noWrap/>
            <w:vAlign w:val="center"/>
            <w:hideMark/>
          </w:tcPr>
          <w:p w14:paraId="7758CC40" w14:textId="77777777" w:rsidR="00A64C1E" w:rsidRPr="001752F8" w:rsidRDefault="00A64C1E" w:rsidP="00EE2BCA">
            <w:pPr>
              <w:spacing w:before="0" w:after="0" w:line="336" w:lineRule="auto"/>
              <w:jc w:val="center"/>
              <w:rPr>
                <w:rFonts w:eastAsia="Times New Roman" w:cs="Times New Roman"/>
                <w:color w:val="000000"/>
                <w:szCs w:val="26"/>
              </w:rPr>
            </w:pPr>
            <w:r w:rsidRPr="001752F8">
              <w:rPr>
                <w:rFonts w:eastAsia="Times New Roman" w:cs="Times New Roman"/>
                <w:color w:val="000000"/>
                <w:szCs w:val="26"/>
              </w:rPr>
              <w:t>M1</w:t>
            </w:r>
          </w:p>
        </w:tc>
        <w:tc>
          <w:tcPr>
            <w:tcW w:w="941" w:type="pct"/>
            <w:noWrap/>
          </w:tcPr>
          <w:p w14:paraId="7758CC41"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15</w:t>
            </w:r>
          </w:p>
        </w:tc>
        <w:tc>
          <w:tcPr>
            <w:tcW w:w="838" w:type="pct"/>
            <w:noWrap/>
          </w:tcPr>
          <w:p w14:paraId="7758CC42" w14:textId="77777777" w:rsidR="00A64C1E" w:rsidRPr="001752F8" w:rsidRDefault="00A64C1E" w:rsidP="003852AA">
            <w:pPr>
              <w:spacing w:before="0" w:after="0" w:line="336" w:lineRule="auto"/>
              <w:ind w:firstLine="0"/>
              <w:jc w:val="center"/>
              <w:rPr>
                <w:rFonts w:cs="Times New Roman"/>
                <w:color w:val="000000" w:themeColor="text1"/>
                <w:szCs w:val="26"/>
              </w:rPr>
            </w:pPr>
            <w:r w:rsidRPr="001752F8">
              <w:rPr>
                <w:rFonts w:cs="Times New Roman"/>
                <w:color w:val="000000" w:themeColor="text1"/>
                <w:szCs w:val="26"/>
              </w:rPr>
              <w:t>10,1</w:t>
            </w:r>
          </w:p>
        </w:tc>
      </w:tr>
      <w:tr w:rsidR="00582FC4" w:rsidRPr="001752F8" w14:paraId="1CBDD979" w14:textId="77777777" w:rsidTr="00DE2BF4">
        <w:trPr>
          <w:trHeight w:val="20"/>
        </w:trPr>
        <w:tc>
          <w:tcPr>
            <w:tcW w:w="1440" w:type="pct"/>
            <w:vMerge w:val="restart"/>
            <w:vAlign w:val="center"/>
          </w:tcPr>
          <w:p w14:paraId="59C3054C" w14:textId="4D432653" w:rsidR="00582FC4" w:rsidRPr="001752F8" w:rsidRDefault="00582FC4" w:rsidP="00EE2BCA">
            <w:pPr>
              <w:spacing w:before="0" w:after="0" w:line="336" w:lineRule="auto"/>
              <w:rPr>
                <w:rFonts w:eastAsia="Times New Roman" w:cs="Times New Roman"/>
                <w:b/>
                <w:bCs/>
                <w:color w:val="000000"/>
                <w:szCs w:val="26"/>
              </w:rPr>
            </w:pPr>
            <w:proofErr w:type="spellStart"/>
            <w:r w:rsidRPr="007323CA">
              <w:rPr>
                <w:rFonts w:eastAsia="Times New Roman" w:cs="Times New Roman"/>
                <w:bCs/>
                <w:color w:val="000000"/>
                <w:szCs w:val="26"/>
              </w:rPr>
              <w:t>Thể</w:t>
            </w:r>
            <w:proofErr w:type="spellEnd"/>
            <w:r w:rsidRPr="007323CA">
              <w:rPr>
                <w:rFonts w:eastAsia="Times New Roman" w:cs="Times New Roman"/>
                <w:bCs/>
                <w:color w:val="000000"/>
                <w:szCs w:val="26"/>
              </w:rPr>
              <w:t xml:space="preserve"> </w:t>
            </w:r>
            <w:proofErr w:type="spellStart"/>
            <w:r w:rsidRPr="007323CA">
              <w:rPr>
                <w:rFonts w:eastAsia="Times New Roman" w:cs="Times New Roman"/>
                <w:bCs/>
                <w:color w:val="000000"/>
                <w:szCs w:val="26"/>
              </w:rPr>
              <w:t>mô</w:t>
            </w:r>
            <w:proofErr w:type="spellEnd"/>
            <w:r w:rsidRPr="007323CA">
              <w:rPr>
                <w:rFonts w:eastAsia="Times New Roman" w:cs="Times New Roman"/>
                <w:bCs/>
                <w:color w:val="000000"/>
                <w:szCs w:val="26"/>
              </w:rPr>
              <w:t xml:space="preserve"> </w:t>
            </w:r>
            <w:proofErr w:type="spellStart"/>
            <w:r w:rsidRPr="007323CA">
              <w:rPr>
                <w:rFonts w:eastAsia="Times New Roman" w:cs="Times New Roman"/>
                <w:bCs/>
                <w:color w:val="000000"/>
                <w:szCs w:val="26"/>
              </w:rPr>
              <w:t>bệnh</w:t>
            </w:r>
            <w:proofErr w:type="spellEnd"/>
            <w:r w:rsidRPr="007323CA">
              <w:rPr>
                <w:rFonts w:eastAsia="Times New Roman" w:cs="Times New Roman"/>
                <w:bCs/>
                <w:color w:val="000000"/>
                <w:szCs w:val="26"/>
              </w:rPr>
              <w:t xml:space="preserve"> </w:t>
            </w:r>
            <w:proofErr w:type="spellStart"/>
            <w:r w:rsidRPr="007323CA">
              <w:rPr>
                <w:rFonts w:eastAsia="Times New Roman" w:cs="Times New Roman"/>
                <w:bCs/>
                <w:color w:val="000000"/>
                <w:szCs w:val="26"/>
              </w:rPr>
              <w:t>học</w:t>
            </w:r>
            <w:proofErr w:type="spellEnd"/>
          </w:p>
        </w:tc>
        <w:tc>
          <w:tcPr>
            <w:tcW w:w="1781" w:type="pct"/>
            <w:noWrap/>
            <w:vAlign w:val="center"/>
          </w:tcPr>
          <w:p w14:paraId="29AF1F4F" w14:textId="24220D5B" w:rsidR="00582FC4" w:rsidRPr="001752F8" w:rsidRDefault="00582FC4" w:rsidP="00EE2BCA">
            <w:pPr>
              <w:spacing w:before="0" w:after="0" w:line="336" w:lineRule="auto"/>
              <w:jc w:val="center"/>
              <w:rPr>
                <w:rFonts w:eastAsia="Times New Roman" w:cs="Times New Roman"/>
                <w:color w:val="000000"/>
                <w:szCs w:val="26"/>
              </w:rPr>
            </w:pPr>
            <w:r w:rsidRPr="007323CA">
              <w:rPr>
                <w:rFonts w:eastAsia="Times New Roman" w:cs="Times New Roman"/>
                <w:color w:val="000000"/>
                <w:szCs w:val="26"/>
              </w:rPr>
              <w:t xml:space="preserve">UTBM </w:t>
            </w:r>
            <w:proofErr w:type="spellStart"/>
            <w:r w:rsidRPr="007323CA">
              <w:rPr>
                <w:rFonts w:eastAsia="Times New Roman" w:cs="Times New Roman"/>
                <w:color w:val="000000"/>
                <w:szCs w:val="26"/>
              </w:rPr>
              <w:t>tuyến</w:t>
            </w:r>
            <w:proofErr w:type="spellEnd"/>
          </w:p>
        </w:tc>
        <w:tc>
          <w:tcPr>
            <w:tcW w:w="941" w:type="pct"/>
            <w:noWrap/>
            <w:vAlign w:val="bottom"/>
          </w:tcPr>
          <w:p w14:paraId="3E50E65A" w14:textId="3988A9D5"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eastAsia="Times New Roman" w:cs="Times New Roman"/>
                <w:color w:val="000000"/>
                <w:szCs w:val="26"/>
              </w:rPr>
              <w:t>116</w:t>
            </w:r>
          </w:p>
        </w:tc>
        <w:tc>
          <w:tcPr>
            <w:tcW w:w="838" w:type="pct"/>
            <w:noWrap/>
            <w:vAlign w:val="bottom"/>
          </w:tcPr>
          <w:p w14:paraId="40A1DD91" w14:textId="4AE83010"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eastAsia="Times New Roman" w:cs="Times New Roman"/>
                <w:color w:val="000000"/>
                <w:szCs w:val="26"/>
              </w:rPr>
              <w:t>77,9</w:t>
            </w:r>
          </w:p>
        </w:tc>
      </w:tr>
      <w:tr w:rsidR="00582FC4" w:rsidRPr="001752F8" w14:paraId="6DA8BC74" w14:textId="77777777" w:rsidTr="00DE2BF4">
        <w:trPr>
          <w:trHeight w:val="20"/>
        </w:trPr>
        <w:tc>
          <w:tcPr>
            <w:tcW w:w="1440" w:type="pct"/>
            <w:vMerge/>
            <w:vAlign w:val="center"/>
          </w:tcPr>
          <w:p w14:paraId="35F4DB43" w14:textId="77777777" w:rsidR="00582FC4" w:rsidRPr="001752F8" w:rsidRDefault="00582FC4" w:rsidP="00EE2BCA">
            <w:pPr>
              <w:spacing w:before="0" w:after="0" w:line="336" w:lineRule="auto"/>
              <w:rPr>
                <w:rFonts w:eastAsia="Times New Roman" w:cs="Times New Roman"/>
                <w:b/>
                <w:bCs/>
                <w:color w:val="000000"/>
                <w:szCs w:val="26"/>
              </w:rPr>
            </w:pPr>
          </w:p>
        </w:tc>
        <w:tc>
          <w:tcPr>
            <w:tcW w:w="1781" w:type="pct"/>
            <w:noWrap/>
            <w:vAlign w:val="center"/>
          </w:tcPr>
          <w:p w14:paraId="0D8C61CD" w14:textId="49670F4F" w:rsidR="00582FC4" w:rsidRPr="001752F8" w:rsidRDefault="00582FC4" w:rsidP="00EE2BCA">
            <w:pPr>
              <w:spacing w:before="0" w:after="0" w:line="336" w:lineRule="auto"/>
              <w:jc w:val="center"/>
              <w:rPr>
                <w:rFonts w:eastAsia="Times New Roman" w:cs="Times New Roman"/>
                <w:color w:val="000000"/>
                <w:szCs w:val="26"/>
              </w:rPr>
            </w:pPr>
            <w:r w:rsidRPr="007323CA">
              <w:rPr>
                <w:rFonts w:eastAsia="Times New Roman" w:cs="Times New Roman"/>
                <w:color w:val="000000"/>
                <w:szCs w:val="26"/>
              </w:rPr>
              <w:t xml:space="preserve">UTBM </w:t>
            </w:r>
            <w:proofErr w:type="spellStart"/>
            <w:r w:rsidRPr="007323CA">
              <w:rPr>
                <w:rFonts w:eastAsia="Times New Roman" w:cs="Times New Roman"/>
                <w:color w:val="000000"/>
                <w:szCs w:val="26"/>
              </w:rPr>
              <w:t>tuyến</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chế</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nhầy</w:t>
            </w:r>
            <w:proofErr w:type="spellEnd"/>
          </w:p>
        </w:tc>
        <w:tc>
          <w:tcPr>
            <w:tcW w:w="941" w:type="pct"/>
            <w:noWrap/>
            <w:vAlign w:val="bottom"/>
          </w:tcPr>
          <w:p w14:paraId="5D909B63" w14:textId="4888ADEE"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eastAsia="Times New Roman" w:cs="Times New Roman"/>
                <w:color w:val="000000"/>
                <w:szCs w:val="26"/>
              </w:rPr>
              <w:t>33</w:t>
            </w:r>
          </w:p>
        </w:tc>
        <w:tc>
          <w:tcPr>
            <w:tcW w:w="838" w:type="pct"/>
            <w:noWrap/>
            <w:vAlign w:val="bottom"/>
          </w:tcPr>
          <w:p w14:paraId="0FA5FB5C" w14:textId="3E854E51"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eastAsia="Times New Roman" w:cs="Times New Roman"/>
                <w:color w:val="000000"/>
                <w:szCs w:val="26"/>
              </w:rPr>
              <w:t>22,1</w:t>
            </w:r>
          </w:p>
        </w:tc>
      </w:tr>
      <w:tr w:rsidR="00582FC4" w:rsidRPr="001752F8" w14:paraId="1FD0C620" w14:textId="77777777" w:rsidTr="00DE2BF4">
        <w:trPr>
          <w:trHeight w:val="20"/>
        </w:trPr>
        <w:tc>
          <w:tcPr>
            <w:tcW w:w="1440" w:type="pct"/>
            <w:vMerge w:val="restart"/>
            <w:vAlign w:val="center"/>
          </w:tcPr>
          <w:p w14:paraId="6EEE7D59" w14:textId="5481227F" w:rsidR="00582FC4" w:rsidRPr="001752F8" w:rsidRDefault="00582FC4" w:rsidP="00582FC4">
            <w:pPr>
              <w:spacing w:before="0" w:after="0" w:line="336" w:lineRule="auto"/>
              <w:rPr>
                <w:rFonts w:eastAsia="Times New Roman" w:cs="Times New Roman"/>
                <w:b/>
                <w:bCs/>
                <w:color w:val="000000"/>
                <w:szCs w:val="26"/>
              </w:rPr>
            </w:pPr>
            <w:proofErr w:type="spellStart"/>
            <w:r>
              <w:rPr>
                <w:rFonts w:eastAsia="Times New Roman" w:cs="Times New Roman"/>
                <w:bCs/>
                <w:color w:val="000000"/>
                <w:szCs w:val="26"/>
              </w:rPr>
              <w:t>Độ</w:t>
            </w:r>
            <w:proofErr w:type="spellEnd"/>
            <w:r>
              <w:rPr>
                <w:rFonts w:eastAsia="Times New Roman" w:cs="Times New Roman"/>
                <w:bCs/>
                <w:color w:val="000000"/>
                <w:szCs w:val="26"/>
              </w:rPr>
              <w:t xml:space="preserve"> </w:t>
            </w:r>
            <w:proofErr w:type="spellStart"/>
            <w:r>
              <w:rPr>
                <w:rFonts w:eastAsia="Times New Roman" w:cs="Times New Roman"/>
                <w:bCs/>
                <w:color w:val="000000"/>
                <w:szCs w:val="26"/>
              </w:rPr>
              <w:t>b</w:t>
            </w:r>
            <w:r w:rsidRPr="007323CA">
              <w:rPr>
                <w:rFonts w:eastAsia="Times New Roman" w:cs="Times New Roman"/>
                <w:bCs/>
                <w:color w:val="000000"/>
                <w:szCs w:val="26"/>
              </w:rPr>
              <w:t>iệt</w:t>
            </w:r>
            <w:proofErr w:type="spellEnd"/>
            <w:r w:rsidRPr="007323CA">
              <w:rPr>
                <w:rFonts w:eastAsia="Times New Roman" w:cs="Times New Roman"/>
                <w:bCs/>
                <w:color w:val="000000"/>
                <w:szCs w:val="26"/>
              </w:rPr>
              <w:t xml:space="preserve"> </w:t>
            </w:r>
            <w:proofErr w:type="spellStart"/>
            <w:r w:rsidRPr="007323CA">
              <w:rPr>
                <w:rFonts w:eastAsia="Times New Roman" w:cs="Times New Roman"/>
                <w:bCs/>
                <w:color w:val="000000"/>
                <w:szCs w:val="26"/>
              </w:rPr>
              <w:t>hóa</w:t>
            </w:r>
            <w:proofErr w:type="spellEnd"/>
            <w:r>
              <w:rPr>
                <w:rFonts w:eastAsia="Times New Roman" w:cs="Times New Roman"/>
                <w:bCs/>
                <w:color w:val="000000"/>
                <w:szCs w:val="26"/>
              </w:rPr>
              <w:t xml:space="preserve"> </w:t>
            </w:r>
            <w:proofErr w:type="spellStart"/>
            <w:r>
              <w:rPr>
                <w:rFonts w:eastAsia="Times New Roman" w:cs="Times New Roman"/>
                <w:bCs/>
                <w:color w:val="000000"/>
                <w:szCs w:val="26"/>
              </w:rPr>
              <w:t>tế</w:t>
            </w:r>
            <w:proofErr w:type="spellEnd"/>
            <w:r>
              <w:rPr>
                <w:rFonts w:eastAsia="Times New Roman" w:cs="Times New Roman"/>
                <w:bCs/>
                <w:color w:val="000000"/>
                <w:szCs w:val="26"/>
              </w:rPr>
              <w:t xml:space="preserve"> </w:t>
            </w:r>
            <w:proofErr w:type="spellStart"/>
            <w:r>
              <w:rPr>
                <w:rFonts w:eastAsia="Times New Roman" w:cs="Times New Roman"/>
                <w:bCs/>
                <w:color w:val="000000"/>
                <w:szCs w:val="26"/>
              </w:rPr>
              <w:t>bào</w:t>
            </w:r>
            <w:proofErr w:type="spellEnd"/>
          </w:p>
        </w:tc>
        <w:tc>
          <w:tcPr>
            <w:tcW w:w="1781" w:type="pct"/>
            <w:noWrap/>
            <w:vAlign w:val="center"/>
          </w:tcPr>
          <w:p w14:paraId="4E4BBB6A" w14:textId="31CE3727" w:rsidR="00582FC4" w:rsidRPr="001752F8" w:rsidRDefault="00582FC4" w:rsidP="00EE2BCA">
            <w:pPr>
              <w:spacing w:before="0" w:after="0" w:line="336" w:lineRule="auto"/>
              <w:jc w:val="center"/>
              <w:rPr>
                <w:rFonts w:eastAsia="Times New Roman" w:cs="Times New Roman"/>
                <w:color w:val="000000"/>
                <w:szCs w:val="26"/>
              </w:rPr>
            </w:pPr>
            <w:r w:rsidRPr="007323CA">
              <w:rPr>
                <w:rFonts w:eastAsia="Times New Roman" w:cs="Times New Roman"/>
                <w:color w:val="000000"/>
                <w:szCs w:val="26"/>
              </w:rPr>
              <w:t>1</w:t>
            </w:r>
          </w:p>
        </w:tc>
        <w:tc>
          <w:tcPr>
            <w:tcW w:w="941" w:type="pct"/>
            <w:noWrap/>
            <w:vAlign w:val="center"/>
          </w:tcPr>
          <w:p w14:paraId="4A61A38E" w14:textId="4F26B15A"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13</w:t>
            </w:r>
          </w:p>
        </w:tc>
        <w:tc>
          <w:tcPr>
            <w:tcW w:w="838" w:type="pct"/>
            <w:noWrap/>
            <w:vAlign w:val="center"/>
          </w:tcPr>
          <w:p w14:paraId="1ECC5475" w14:textId="1A6EAFE6"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8,7</w:t>
            </w:r>
          </w:p>
        </w:tc>
      </w:tr>
      <w:tr w:rsidR="00582FC4" w:rsidRPr="001752F8" w14:paraId="3463219E" w14:textId="77777777" w:rsidTr="00DE2BF4">
        <w:trPr>
          <w:trHeight w:val="20"/>
        </w:trPr>
        <w:tc>
          <w:tcPr>
            <w:tcW w:w="1440" w:type="pct"/>
            <w:vMerge/>
            <w:vAlign w:val="center"/>
          </w:tcPr>
          <w:p w14:paraId="0790246B" w14:textId="77777777" w:rsidR="00582FC4" w:rsidRPr="001752F8" w:rsidRDefault="00582FC4" w:rsidP="00EE2BCA">
            <w:pPr>
              <w:spacing w:before="0" w:after="0" w:line="336" w:lineRule="auto"/>
              <w:rPr>
                <w:rFonts w:eastAsia="Times New Roman" w:cs="Times New Roman"/>
                <w:b/>
                <w:bCs/>
                <w:color w:val="000000"/>
                <w:szCs w:val="26"/>
              </w:rPr>
            </w:pPr>
          </w:p>
        </w:tc>
        <w:tc>
          <w:tcPr>
            <w:tcW w:w="1781" w:type="pct"/>
            <w:noWrap/>
            <w:vAlign w:val="center"/>
          </w:tcPr>
          <w:p w14:paraId="3FD1E0AE" w14:textId="235EDB1B" w:rsidR="00582FC4" w:rsidRPr="001752F8" w:rsidRDefault="00582FC4" w:rsidP="00EE2BCA">
            <w:pPr>
              <w:spacing w:before="0" w:after="0" w:line="336" w:lineRule="auto"/>
              <w:jc w:val="center"/>
              <w:rPr>
                <w:rFonts w:eastAsia="Times New Roman" w:cs="Times New Roman"/>
                <w:color w:val="000000"/>
                <w:szCs w:val="26"/>
              </w:rPr>
            </w:pPr>
            <w:r w:rsidRPr="007323CA">
              <w:rPr>
                <w:rFonts w:eastAsia="Times New Roman" w:cs="Times New Roman"/>
                <w:color w:val="000000"/>
                <w:szCs w:val="26"/>
              </w:rPr>
              <w:t>2</w:t>
            </w:r>
          </w:p>
        </w:tc>
        <w:tc>
          <w:tcPr>
            <w:tcW w:w="941" w:type="pct"/>
            <w:noWrap/>
            <w:vAlign w:val="center"/>
          </w:tcPr>
          <w:p w14:paraId="71A55BCF" w14:textId="09085867"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132</w:t>
            </w:r>
          </w:p>
        </w:tc>
        <w:tc>
          <w:tcPr>
            <w:tcW w:w="838" w:type="pct"/>
            <w:noWrap/>
            <w:vAlign w:val="center"/>
          </w:tcPr>
          <w:p w14:paraId="6FC003EA" w14:textId="203426BC"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88,6</w:t>
            </w:r>
          </w:p>
        </w:tc>
      </w:tr>
      <w:tr w:rsidR="00582FC4" w:rsidRPr="001752F8" w14:paraId="5009A301" w14:textId="77777777" w:rsidTr="00DE2BF4">
        <w:trPr>
          <w:trHeight w:val="20"/>
        </w:trPr>
        <w:tc>
          <w:tcPr>
            <w:tcW w:w="1440" w:type="pct"/>
            <w:vMerge/>
            <w:vAlign w:val="center"/>
          </w:tcPr>
          <w:p w14:paraId="5CDDAE99" w14:textId="77777777" w:rsidR="00582FC4" w:rsidRPr="001752F8" w:rsidRDefault="00582FC4" w:rsidP="00EE2BCA">
            <w:pPr>
              <w:spacing w:before="0" w:after="0" w:line="336" w:lineRule="auto"/>
              <w:rPr>
                <w:rFonts w:eastAsia="Times New Roman" w:cs="Times New Roman"/>
                <w:b/>
                <w:bCs/>
                <w:color w:val="000000"/>
                <w:szCs w:val="26"/>
              </w:rPr>
            </w:pPr>
          </w:p>
        </w:tc>
        <w:tc>
          <w:tcPr>
            <w:tcW w:w="1781" w:type="pct"/>
            <w:noWrap/>
            <w:vAlign w:val="center"/>
          </w:tcPr>
          <w:p w14:paraId="3F800AD5" w14:textId="0BBEC06F" w:rsidR="00582FC4" w:rsidRPr="001752F8" w:rsidRDefault="00582FC4" w:rsidP="00EE2BCA">
            <w:pPr>
              <w:spacing w:before="0" w:after="0" w:line="336" w:lineRule="auto"/>
              <w:jc w:val="center"/>
              <w:rPr>
                <w:rFonts w:eastAsia="Times New Roman" w:cs="Times New Roman"/>
                <w:color w:val="000000"/>
                <w:szCs w:val="26"/>
              </w:rPr>
            </w:pPr>
            <w:r w:rsidRPr="007323CA">
              <w:rPr>
                <w:rFonts w:eastAsia="Times New Roman" w:cs="Times New Roman"/>
                <w:color w:val="000000"/>
                <w:szCs w:val="26"/>
              </w:rPr>
              <w:t>3</w:t>
            </w:r>
          </w:p>
        </w:tc>
        <w:tc>
          <w:tcPr>
            <w:tcW w:w="941" w:type="pct"/>
            <w:noWrap/>
            <w:vAlign w:val="center"/>
          </w:tcPr>
          <w:p w14:paraId="2E2C72C2" w14:textId="2FE91667"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4</w:t>
            </w:r>
          </w:p>
        </w:tc>
        <w:tc>
          <w:tcPr>
            <w:tcW w:w="838" w:type="pct"/>
            <w:noWrap/>
            <w:vAlign w:val="center"/>
          </w:tcPr>
          <w:p w14:paraId="7A3B4D19" w14:textId="1C0D2A1D" w:rsidR="00582FC4" w:rsidRPr="001752F8" w:rsidRDefault="00582FC4" w:rsidP="003852AA">
            <w:pPr>
              <w:spacing w:before="0" w:after="0" w:line="336" w:lineRule="auto"/>
              <w:ind w:firstLine="0"/>
              <w:jc w:val="center"/>
              <w:rPr>
                <w:rFonts w:cs="Times New Roman"/>
                <w:color w:val="000000" w:themeColor="text1"/>
                <w:szCs w:val="26"/>
              </w:rPr>
            </w:pPr>
            <w:r w:rsidRPr="007323CA">
              <w:rPr>
                <w:rFonts w:cs="Times New Roman"/>
                <w:color w:val="000000" w:themeColor="text1"/>
                <w:szCs w:val="26"/>
              </w:rPr>
              <w:t>2,7</w:t>
            </w:r>
          </w:p>
        </w:tc>
      </w:tr>
    </w:tbl>
    <w:p w14:paraId="7758CC44" w14:textId="60EA3131" w:rsidR="007323CA" w:rsidRDefault="007323CA" w:rsidP="00172AC0">
      <w:pPr>
        <w:spacing w:after="0" w:line="336" w:lineRule="auto"/>
        <w:ind w:firstLine="720"/>
        <w:rPr>
          <w:rFonts w:eastAsia="Times New Roman" w:cs="Times New Roman"/>
          <w:bCs/>
          <w:color w:val="000000" w:themeColor="text1"/>
          <w:sz w:val="28"/>
          <w:szCs w:val="28"/>
        </w:rPr>
      </w:pPr>
      <w:proofErr w:type="spellStart"/>
      <w:r w:rsidRPr="009D7441">
        <w:rPr>
          <w:rFonts w:cs="Times New Roman"/>
          <w:bCs/>
          <w:color w:val="000000" w:themeColor="text1"/>
          <w:spacing w:val="-4"/>
          <w:sz w:val="28"/>
          <w:szCs w:val="28"/>
        </w:rPr>
        <w:t>Vị</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trí</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khối</w:t>
      </w:r>
      <w:proofErr w:type="spellEnd"/>
      <w:r w:rsidRPr="009D7441">
        <w:rPr>
          <w:rFonts w:cs="Times New Roman"/>
          <w:bCs/>
          <w:color w:val="000000" w:themeColor="text1"/>
          <w:spacing w:val="-4"/>
          <w:sz w:val="28"/>
          <w:szCs w:val="28"/>
        </w:rPr>
        <w:t xml:space="preserve"> </w:t>
      </w:r>
      <w:r w:rsidR="009D7441" w:rsidRPr="009D7441">
        <w:rPr>
          <w:rFonts w:cs="Times New Roman"/>
          <w:bCs/>
          <w:color w:val="000000" w:themeColor="text1"/>
          <w:spacing w:val="-4"/>
          <w:sz w:val="28"/>
          <w:szCs w:val="28"/>
        </w:rPr>
        <w:t>u</w:t>
      </w:r>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chủ</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yếu</w:t>
      </w:r>
      <w:proofErr w:type="spellEnd"/>
      <w:r w:rsidRPr="009D7441">
        <w:rPr>
          <w:rFonts w:cs="Times New Roman"/>
          <w:bCs/>
          <w:color w:val="000000" w:themeColor="text1"/>
          <w:spacing w:val="-4"/>
          <w:sz w:val="28"/>
          <w:szCs w:val="28"/>
        </w:rPr>
        <w:t xml:space="preserve"> ở </w:t>
      </w:r>
      <w:proofErr w:type="spellStart"/>
      <w:r w:rsidRPr="009D7441">
        <w:rPr>
          <w:rFonts w:cs="Times New Roman"/>
          <w:bCs/>
          <w:color w:val="000000" w:themeColor="text1"/>
          <w:spacing w:val="-4"/>
          <w:sz w:val="28"/>
          <w:szCs w:val="28"/>
        </w:rPr>
        <w:t>trự</w:t>
      </w:r>
      <w:r w:rsidR="00341A34">
        <w:rPr>
          <w:rFonts w:cs="Times New Roman"/>
          <w:bCs/>
          <w:color w:val="000000" w:themeColor="text1"/>
          <w:spacing w:val="-4"/>
          <w:sz w:val="28"/>
          <w:szCs w:val="28"/>
        </w:rPr>
        <w:t>c</w:t>
      </w:r>
      <w:proofErr w:type="spellEnd"/>
      <w:r w:rsidR="00341A34">
        <w:rPr>
          <w:rFonts w:cs="Times New Roman"/>
          <w:bCs/>
          <w:color w:val="000000" w:themeColor="text1"/>
          <w:spacing w:val="-4"/>
          <w:sz w:val="28"/>
          <w:szCs w:val="28"/>
        </w:rPr>
        <w:t xml:space="preserve"> </w:t>
      </w:r>
      <w:proofErr w:type="spellStart"/>
      <w:r w:rsidR="00341A34">
        <w:rPr>
          <w:rFonts w:cs="Times New Roman"/>
          <w:bCs/>
          <w:color w:val="000000" w:themeColor="text1"/>
          <w:spacing w:val="-4"/>
          <w:sz w:val="28"/>
          <w:szCs w:val="28"/>
        </w:rPr>
        <w:t>tràng</w:t>
      </w:r>
      <w:proofErr w:type="spellEnd"/>
      <w:r w:rsidR="00341A34">
        <w:rPr>
          <w:rFonts w:cs="Times New Roman"/>
          <w:bCs/>
          <w:color w:val="000000" w:themeColor="text1"/>
          <w:spacing w:val="-4"/>
          <w:sz w:val="28"/>
          <w:szCs w:val="28"/>
        </w:rPr>
        <w:t xml:space="preserve">  </w:t>
      </w:r>
      <w:r w:rsidR="00341A34">
        <w:rPr>
          <w:rFonts w:cs="Times New Roman"/>
          <w:bCs/>
          <w:color w:val="000000" w:themeColor="text1"/>
          <w:spacing w:val="-4"/>
          <w:sz w:val="28"/>
          <w:szCs w:val="28"/>
          <w:lang w:val="vi-VN"/>
        </w:rPr>
        <w:t>66</w:t>
      </w:r>
      <w:r w:rsidR="00341A34">
        <w:rPr>
          <w:rFonts w:cs="Times New Roman"/>
          <w:bCs/>
          <w:color w:val="000000" w:themeColor="text1"/>
          <w:spacing w:val="-4"/>
          <w:sz w:val="28"/>
          <w:szCs w:val="28"/>
        </w:rPr>
        <w:t>/149</w:t>
      </w:r>
      <w:r w:rsidR="00812673">
        <w:rPr>
          <w:rFonts w:cs="Times New Roman"/>
          <w:bCs/>
          <w:color w:val="000000" w:themeColor="text1"/>
          <w:spacing w:val="-4"/>
          <w:sz w:val="28"/>
          <w:szCs w:val="28"/>
          <w:lang w:val="vi-VN"/>
        </w:rPr>
        <w:t xml:space="preserve"> </w:t>
      </w:r>
      <w:r w:rsidR="00341A34">
        <w:rPr>
          <w:rFonts w:cs="Times New Roman"/>
          <w:bCs/>
          <w:color w:val="000000" w:themeColor="text1"/>
          <w:spacing w:val="-4"/>
          <w:sz w:val="28"/>
          <w:szCs w:val="28"/>
        </w:rPr>
        <w:t>(</w:t>
      </w:r>
      <w:r w:rsidRPr="009D7441">
        <w:rPr>
          <w:rFonts w:cs="Times New Roman"/>
          <w:bCs/>
          <w:color w:val="000000" w:themeColor="text1"/>
          <w:spacing w:val="-4"/>
          <w:sz w:val="28"/>
          <w:szCs w:val="28"/>
        </w:rPr>
        <w:t>4</w:t>
      </w:r>
      <w:r w:rsidR="002F3FC2" w:rsidRPr="009D7441">
        <w:rPr>
          <w:rFonts w:cs="Times New Roman"/>
          <w:bCs/>
          <w:color w:val="000000" w:themeColor="text1"/>
          <w:spacing w:val="-4"/>
          <w:sz w:val="28"/>
          <w:szCs w:val="28"/>
        </w:rPr>
        <w:t>4,</w:t>
      </w:r>
      <w:r w:rsidRPr="009D7441">
        <w:rPr>
          <w:rFonts w:cs="Times New Roman"/>
          <w:bCs/>
          <w:color w:val="000000" w:themeColor="text1"/>
          <w:spacing w:val="-4"/>
          <w:sz w:val="28"/>
          <w:szCs w:val="28"/>
        </w:rPr>
        <w:t xml:space="preserve">3%), </w:t>
      </w:r>
      <w:proofErr w:type="spellStart"/>
      <w:r w:rsidRPr="009D7441">
        <w:rPr>
          <w:rFonts w:cs="Times New Roman"/>
          <w:bCs/>
          <w:color w:val="000000" w:themeColor="text1"/>
          <w:spacing w:val="-4"/>
          <w:sz w:val="28"/>
          <w:szCs w:val="28"/>
        </w:rPr>
        <w:t>thấp</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nhất</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là</w:t>
      </w:r>
      <w:proofErr w:type="spellEnd"/>
      <w:r w:rsidRPr="009D7441">
        <w:rPr>
          <w:rFonts w:cs="Times New Roman"/>
          <w:bCs/>
          <w:color w:val="000000" w:themeColor="text1"/>
          <w:spacing w:val="-4"/>
          <w:sz w:val="28"/>
          <w:szCs w:val="28"/>
        </w:rPr>
        <w:t xml:space="preserve"> ở </w:t>
      </w:r>
      <w:proofErr w:type="spellStart"/>
      <w:r w:rsidRPr="009D7441">
        <w:rPr>
          <w:rFonts w:cs="Times New Roman"/>
          <w:bCs/>
          <w:color w:val="000000" w:themeColor="text1"/>
          <w:spacing w:val="-4"/>
          <w:sz w:val="28"/>
          <w:szCs w:val="28"/>
        </w:rPr>
        <w:t>đại</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tràng</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phả</w:t>
      </w:r>
      <w:r w:rsidR="00341A34">
        <w:rPr>
          <w:rFonts w:cs="Times New Roman"/>
          <w:bCs/>
          <w:color w:val="000000" w:themeColor="text1"/>
          <w:spacing w:val="-4"/>
          <w:sz w:val="28"/>
          <w:szCs w:val="28"/>
        </w:rPr>
        <w:t>i</w:t>
      </w:r>
      <w:proofErr w:type="spellEnd"/>
      <w:r w:rsidR="00341A34">
        <w:rPr>
          <w:rFonts w:cs="Times New Roman"/>
          <w:bCs/>
          <w:color w:val="000000" w:themeColor="text1"/>
          <w:spacing w:val="-4"/>
          <w:sz w:val="28"/>
          <w:szCs w:val="28"/>
        </w:rPr>
        <w:t xml:space="preserve"> </w:t>
      </w:r>
      <w:r w:rsidR="00812673">
        <w:rPr>
          <w:rFonts w:cs="Times New Roman"/>
          <w:bCs/>
          <w:color w:val="000000" w:themeColor="text1"/>
          <w:spacing w:val="-4"/>
          <w:sz w:val="28"/>
          <w:szCs w:val="28"/>
          <w:lang w:val="vi-VN"/>
        </w:rPr>
        <w:t>30</w:t>
      </w:r>
      <w:r w:rsidR="00341A34">
        <w:rPr>
          <w:rFonts w:cs="Times New Roman"/>
          <w:bCs/>
          <w:color w:val="000000" w:themeColor="text1"/>
          <w:spacing w:val="-4"/>
          <w:sz w:val="28"/>
          <w:szCs w:val="28"/>
        </w:rPr>
        <w:t>/149</w:t>
      </w:r>
      <w:r w:rsidR="00812673">
        <w:rPr>
          <w:rFonts w:cs="Times New Roman"/>
          <w:bCs/>
          <w:color w:val="000000" w:themeColor="text1"/>
          <w:spacing w:val="-4"/>
          <w:sz w:val="28"/>
          <w:szCs w:val="28"/>
          <w:lang w:val="vi-VN"/>
        </w:rPr>
        <w:t xml:space="preserve"> </w:t>
      </w:r>
      <w:r w:rsidR="00341A34">
        <w:rPr>
          <w:rFonts w:cs="Times New Roman"/>
          <w:bCs/>
          <w:color w:val="000000" w:themeColor="text1"/>
          <w:spacing w:val="-4"/>
          <w:sz w:val="28"/>
          <w:szCs w:val="28"/>
        </w:rPr>
        <w:t>(</w:t>
      </w:r>
      <w:r w:rsidR="002F3FC2" w:rsidRPr="009D7441">
        <w:rPr>
          <w:rFonts w:cs="Times New Roman"/>
          <w:color w:val="000000" w:themeColor="text1"/>
          <w:sz w:val="28"/>
          <w:szCs w:val="28"/>
        </w:rPr>
        <w:t>20,1</w:t>
      </w:r>
      <w:r w:rsidRPr="009D7441">
        <w:rPr>
          <w:rFonts w:cs="Times New Roman"/>
          <w:color w:val="000000" w:themeColor="text1"/>
          <w:sz w:val="28"/>
          <w:szCs w:val="28"/>
        </w:rPr>
        <w:t>%</w:t>
      </w:r>
      <w:r w:rsidRPr="009D7441">
        <w:rPr>
          <w:rFonts w:cs="Times New Roman"/>
          <w:bCs/>
          <w:color w:val="000000" w:themeColor="text1"/>
          <w:spacing w:val="-4"/>
          <w:sz w:val="28"/>
          <w:szCs w:val="28"/>
        </w:rPr>
        <w:t xml:space="preserve">); </w:t>
      </w:r>
      <w:proofErr w:type="spellStart"/>
      <w:r w:rsidR="002F3FC2" w:rsidRPr="009D7441">
        <w:rPr>
          <w:rFonts w:cs="Times New Roman"/>
          <w:bCs/>
          <w:color w:val="000000" w:themeColor="text1"/>
          <w:spacing w:val="-4"/>
          <w:sz w:val="28"/>
          <w:szCs w:val="28"/>
        </w:rPr>
        <w:t>tổn</w:t>
      </w:r>
      <w:proofErr w:type="spellEnd"/>
      <w:r w:rsidR="002F3FC2" w:rsidRPr="009D7441">
        <w:rPr>
          <w:rFonts w:cs="Times New Roman"/>
          <w:bCs/>
          <w:color w:val="000000" w:themeColor="text1"/>
          <w:spacing w:val="-4"/>
          <w:sz w:val="28"/>
          <w:szCs w:val="28"/>
        </w:rPr>
        <w:t xml:space="preserve"> </w:t>
      </w:r>
      <w:proofErr w:type="spellStart"/>
      <w:r w:rsidR="002F3FC2" w:rsidRPr="009D7441">
        <w:rPr>
          <w:rFonts w:cs="Times New Roman"/>
          <w:bCs/>
          <w:color w:val="000000" w:themeColor="text1"/>
          <w:spacing w:val="-4"/>
          <w:sz w:val="28"/>
          <w:szCs w:val="28"/>
        </w:rPr>
        <w:t>thương</w:t>
      </w:r>
      <w:proofErr w:type="spellEnd"/>
      <w:r w:rsidR="002F3FC2" w:rsidRPr="009D7441">
        <w:rPr>
          <w:rFonts w:cs="Times New Roman"/>
          <w:bCs/>
          <w:color w:val="000000" w:themeColor="text1"/>
          <w:spacing w:val="-4"/>
          <w:sz w:val="28"/>
          <w:szCs w:val="28"/>
        </w:rPr>
        <w:t xml:space="preserve"> </w:t>
      </w:r>
      <w:proofErr w:type="spellStart"/>
      <w:r w:rsidR="002F3FC2" w:rsidRPr="009D7441">
        <w:rPr>
          <w:rFonts w:cs="Times New Roman"/>
          <w:bCs/>
          <w:color w:val="000000" w:themeColor="text1"/>
          <w:spacing w:val="-4"/>
          <w:sz w:val="28"/>
          <w:szCs w:val="28"/>
        </w:rPr>
        <w:t>đại</w:t>
      </w:r>
      <w:proofErr w:type="spellEnd"/>
      <w:r w:rsidR="002F3FC2" w:rsidRPr="009D7441">
        <w:rPr>
          <w:rFonts w:cs="Times New Roman"/>
          <w:bCs/>
          <w:color w:val="000000" w:themeColor="text1"/>
          <w:spacing w:val="-4"/>
          <w:sz w:val="28"/>
          <w:szCs w:val="28"/>
        </w:rPr>
        <w:t xml:space="preserve"> </w:t>
      </w:r>
      <w:proofErr w:type="spellStart"/>
      <w:r w:rsidR="002F3FC2" w:rsidRPr="009D7441">
        <w:rPr>
          <w:rFonts w:cs="Times New Roman"/>
          <w:bCs/>
          <w:color w:val="000000" w:themeColor="text1"/>
          <w:spacing w:val="-4"/>
          <w:sz w:val="28"/>
          <w:szCs w:val="28"/>
        </w:rPr>
        <w:t>thể</w:t>
      </w:r>
      <w:proofErr w:type="spellEnd"/>
      <w:r w:rsidR="002F3FC2"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dạng</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sùi</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chiếm</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tỉ</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lệ</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cao</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nhấ</w:t>
      </w:r>
      <w:r w:rsidR="00341A34">
        <w:rPr>
          <w:rFonts w:cs="Times New Roman"/>
          <w:bCs/>
          <w:color w:val="000000" w:themeColor="text1"/>
          <w:spacing w:val="-4"/>
          <w:sz w:val="28"/>
          <w:szCs w:val="28"/>
        </w:rPr>
        <w:t>t</w:t>
      </w:r>
      <w:proofErr w:type="spellEnd"/>
      <w:r w:rsidR="00341A34">
        <w:rPr>
          <w:rFonts w:cs="Times New Roman"/>
          <w:bCs/>
          <w:color w:val="000000" w:themeColor="text1"/>
          <w:spacing w:val="-4"/>
          <w:sz w:val="28"/>
          <w:szCs w:val="28"/>
        </w:rPr>
        <w:t xml:space="preserve"> </w:t>
      </w:r>
      <w:r w:rsidR="00812673">
        <w:rPr>
          <w:rFonts w:cs="Times New Roman"/>
          <w:bCs/>
          <w:color w:val="000000" w:themeColor="text1"/>
          <w:spacing w:val="-4"/>
          <w:sz w:val="28"/>
          <w:szCs w:val="28"/>
          <w:lang w:val="vi-VN"/>
        </w:rPr>
        <w:t>89</w:t>
      </w:r>
      <w:r w:rsidR="00341A34">
        <w:rPr>
          <w:rFonts w:cs="Times New Roman"/>
          <w:bCs/>
          <w:color w:val="000000" w:themeColor="text1"/>
          <w:spacing w:val="-4"/>
          <w:sz w:val="28"/>
          <w:szCs w:val="28"/>
        </w:rPr>
        <w:t>/149</w:t>
      </w:r>
      <w:r w:rsidR="00812673">
        <w:rPr>
          <w:rFonts w:cs="Times New Roman"/>
          <w:bCs/>
          <w:color w:val="000000" w:themeColor="text1"/>
          <w:spacing w:val="-4"/>
          <w:sz w:val="28"/>
          <w:szCs w:val="28"/>
          <w:lang w:val="vi-VN"/>
        </w:rPr>
        <w:t xml:space="preserve"> </w:t>
      </w:r>
      <w:r w:rsidR="00341A34">
        <w:rPr>
          <w:rFonts w:cs="Times New Roman"/>
          <w:bCs/>
          <w:color w:val="000000" w:themeColor="text1"/>
          <w:spacing w:val="-4"/>
          <w:sz w:val="28"/>
          <w:szCs w:val="28"/>
        </w:rPr>
        <w:t>(</w:t>
      </w:r>
      <w:r w:rsidRPr="009D7441">
        <w:rPr>
          <w:rFonts w:cs="Times New Roman"/>
          <w:color w:val="000000" w:themeColor="text1"/>
          <w:sz w:val="28"/>
          <w:szCs w:val="28"/>
        </w:rPr>
        <w:t>59,7%</w:t>
      </w:r>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thấp</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nhất</w:t>
      </w:r>
      <w:proofErr w:type="spellEnd"/>
      <w:r w:rsidRPr="009D7441">
        <w:rPr>
          <w:rFonts w:cs="Times New Roman"/>
          <w:bCs/>
          <w:color w:val="000000" w:themeColor="text1"/>
          <w:spacing w:val="-4"/>
          <w:sz w:val="28"/>
          <w:szCs w:val="28"/>
        </w:rPr>
        <w:t xml:space="preserve"> </w:t>
      </w:r>
      <w:proofErr w:type="spellStart"/>
      <w:r w:rsidRPr="009D7441">
        <w:rPr>
          <w:rFonts w:cs="Times New Roman"/>
          <w:bCs/>
          <w:color w:val="000000" w:themeColor="text1"/>
          <w:spacing w:val="-4"/>
          <w:sz w:val="28"/>
          <w:szCs w:val="28"/>
        </w:rPr>
        <w:t>là</w:t>
      </w:r>
      <w:proofErr w:type="spellEnd"/>
      <w:r w:rsidRPr="009D7441">
        <w:rPr>
          <w:rFonts w:cs="Times New Roman"/>
          <w:bCs/>
          <w:color w:val="000000" w:themeColor="text1"/>
          <w:spacing w:val="-4"/>
          <w:sz w:val="28"/>
          <w:szCs w:val="28"/>
        </w:rPr>
        <w:t xml:space="preserve"> </w:t>
      </w:r>
      <w:proofErr w:type="spellStart"/>
      <w:r w:rsidR="00341A34">
        <w:rPr>
          <w:rFonts w:eastAsia="Times New Roman" w:cs="Times New Roman"/>
          <w:color w:val="000000" w:themeColor="text1"/>
          <w:sz w:val="28"/>
          <w:szCs w:val="28"/>
        </w:rPr>
        <w:t>dạng</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thâm</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nhiễm</w:t>
      </w:r>
      <w:proofErr w:type="spellEnd"/>
      <w:r w:rsidR="00341A34">
        <w:rPr>
          <w:rFonts w:eastAsia="Times New Roman" w:cs="Times New Roman"/>
          <w:color w:val="000000" w:themeColor="text1"/>
          <w:sz w:val="28"/>
          <w:szCs w:val="28"/>
        </w:rPr>
        <w:t xml:space="preserve"> </w:t>
      </w:r>
      <w:r w:rsidR="00812673">
        <w:rPr>
          <w:rFonts w:eastAsia="Times New Roman" w:cs="Times New Roman"/>
          <w:color w:val="000000" w:themeColor="text1"/>
          <w:sz w:val="28"/>
          <w:szCs w:val="28"/>
          <w:lang w:val="vi-VN"/>
        </w:rPr>
        <w:t>3</w:t>
      </w:r>
      <w:r w:rsidR="00341A34">
        <w:rPr>
          <w:rFonts w:eastAsia="Times New Roman" w:cs="Times New Roman"/>
          <w:color w:val="000000" w:themeColor="text1"/>
          <w:sz w:val="28"/>
          <w:szCs w:val="28"/>
        </w:rPr>
        <w:t>/149</w:t>
      </w:r>
      <w:r w:rsidR="00812673">
        <w:rPr>
          <w:rFonts w:eastAsia="Times New Roman" w:cs="Times New Roman"/>
          <w:color w:val="000000" w:themeColor="text1"/>
          <w:sz w:val="28"/>
          <w:szCs w:val="28"/>
          <w:lang w:val="vi-VN"/>
        </w:rPr>
        <w:t xml:space="preserve"> </w:t>
      </w:r>
      <w:r w:rsidR="00341A34">
        <w:rPr>
          <w:rFonts w:eastAsia="Times New Roman" w:cs="Times New Roman"/>
          <w:color w:val="000000" w:themeColor="text1"/>
          <w:sz w:val="28"/>
          <w:szCs w:val="28"/>
        </w:rPr>
        <w:t>(</w:t>
      </w:r>
      <w:r w:rsidRPr="009D7441">
        <w:rPr>
          <w:rFonts w:cs="Times New Roman"/>
          <w:color w:val="000000" w:themeColor="text1"/>
          <w:sz w:val="28"/>
          <w:szCs w:val="28"/>
        </w:rPr>
        <w:t>2,0</w:t>
      </w:r>
      <w:r w:rsidR="00F55AA9">
        <w:rPr>
          <w:rFonts w:eastAsia="Times New Roman" w:cs="Times New Roman"/>
          <w:color w:val="000000" w:themeColor="text1"/>
          <w:sz w:val="28"/>
          <w:szCs w:val="28"/>
        </w:rPr>
        <w:t>%); u</w:t>
      </w:r>
      <w:r w:rsidRPr="009D7441">
        <w:rPr>
          <w:rFonts w:eastAsia="Times New Roman" w:cs="Times New Roman"/>
          <w:color w:val="000000" w:themeColor="text1"/>
          <w:sz w:val="28"/>
          <w:szCs w:val="28"/>
        </w:rPr>
        <w:t xml:space="preserve"> </w:t>
      </w:r>
      <w:proofErr w:type="spellStart"/>
      <w:r w:rsidRPr="009D7441">
        <w:rPr>
          <w:rFonts w:eastAsia="Times New Roman" w:cs="Times New Roman"/>
          <w:color w:val="000000" w:themeColor="text1"/>
          <w:sz w:val="28"/>
          <w:szCs w:val="28"/>
        </w:rPr>
        <w:t>xâm</w:t>
      </w:r>
      <w:proofErr w:type="spellEnd"/>
      <w:r w:rsidRPr="009D7441">
        <w:rPr>
          <w:rFonts w:eastAsia="Times New Roman" w:cs="Times New Roman"/>
          <w:color w:val="000000" w:themeColor="text1"/>
          <w:sz w:val="28"/>
          <w:szCs w:val="28"/>
        </w:rPr>
        <w:t xml:space="preserve"> </w:t>
      </w:r>
      <w:proofErr w:type="spellStart"/>
      <w:r w:rsidRPr="009D7441">
        <w:rPr>
          <w:rFonts w:eastAsia="Times New Roman" w:cs="Times New Roman"/>
          <w:color w:val="000000" w:themeColor="text1"/>
          <w:sz w:val="28"/>
          <w:szCs w:val="28"/>
        </w:rPr>
        <w:t>l</w:t>
      </w:r>
      <w:r w:rsidR="00341A34">
        <w:rPr>
          <w:rFonts w:eastAsia="Times New Roman" w:cs="Times New Roman"/>
          <w:color w:val="000000" w:themeColor="text1"/>
          <w:sz w:val="28"/>
          <w:szCs w:val="28"/>
        </w:rPr>
        <w:t>ấn</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thể</w:t>
      </w:r>
      <w:proofErr w:type="spellEnd"/>
      <w:r w:rsidR="00341A34">
        <w:rPr>
          <w:rFonts w:eastAsia="Times New Roman" w:cs="Times New Roman"/>
          <w:color w:val="000000" w:themeColor="text1"/>
          <w:sz w:val="28"/>
          <w:szCs w:val="28"/>
        </w:rPr>
        <w:t xml:space="preserve"> T4 </w:t>
      </w:r>
      <w:proofErr w:type="spellStart"/>
      <w:r w:rsidR="00341A34">
        <w:rPr>
          <w:rFonts w:eastAsia="Times New Roman" w:cs="Times New Roman"/>
          <w:color w:val="000000" w:themeColor="text1"/>
          <w:sz w:val="28"/>
          <w:szCs w:val="28"/>
        </w:rPr>
        <w:t>chiếm</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tỉ</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lệ</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cao</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nhất</w:t>
      </w:r>
      <w:proofErr w:type="spellEnd"/>
      <w:r w:rsidR="00341A34">
        <w:rPr>
          <w:rFonts w:eastAsia="Times New Roman" w:cs="Times New Roman"/>
          <w:color w:val="000000" w:themeColor="text1"/>
          <w:sz w:val="28"/>
          <w:szCs w:val="28"/>
        </w:rPr>
        <w:t xml:space="preserve"> </w:t>
      </w:r>
      <w:r w:rsidR="00341A34">
        <w:rPr>
          <w:rFonts w:eastAsia="Times New Roman" w:cs="Times New Roman"/>
          <w:color w:val="000000" w:themeColor="text1"/>
          <w:sz w:val="28"/>
          <w:szCs w:val="28"/>
          <w:lang w:val="vi-VN"/>
        </w:rPr>
        <w:t>99</w:t>
      </w:r>
      <w:r w:rsidR="00341A34">
        <w:rPr>
          <w:rFonts w:eastAsia="Times New Roman" w:cs="Times New Roman"/>
          <w:color w:val="000000" w:themeColor="text1"/>
          <w:sz w:val="28"/>
          <w:szCs w:val="28"/>
        </w:rPr>
        <w:t>/149</w:t>
      </w:r>
      <w:r w:rsidR="00812673">
        <w:rPr>
          <w:rFonts w:eastAsia="Times New Roman" w:cs="Times New Roman"/>
          <w:color w:val="000000" w:themeColor="text1"/>
          <w:sz w:val="28"/>
          <w:szCs w:val="28"/>
          <w:lang w:val="vi-VN"/>
        </w:rPr>
        <w:t xml:space="preserve"> </w:t>
      </w:r>
      <w:r w:rsidR="00341A34">
        <w:rPr>
          <w:rFonts w:eastAsia="Times New Roman" w:cs="Times New Roman"/>
          <w:color w:val="000000" w:themeColor="text1"/>
          <w:sz w:val="28"/>
          <w:szCs w:val="28"/>
        </w:rPr>
        <w:t>(</w:t>
      </w:r>
      <w:r w:rsidRPr="009D7441">
        <w:rPr>
          <w:rFonts w:cs="Times New Roman"/>
          <w:color w:val="000000" w:themeColor="text1"/>
          <w:sz w:val="28"/>
          <w:szCs w:val="28"/>
        </w:rPr>
        <w:t>66,4%</w:t>
      </w:r>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thấp</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nhất</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là</w:t>
      </w:r>
      <w:proofErr w:type="spellEnd"/>
      <w:r w:rsidR="00341A34">
        <w:rPr>
          <w:rFonts w:eastAsia="Times New Roman" w:cs="Times New Roman"/>
          <w:color w:val="000000" w:themeColor="text1"/>
          <w:sz w:val="28"/>
          <w:szCs w:val="28"/>
        </w:rPr>
        <w:t xml:space="preserve"> </w:t>
      </w:r>
      <w:proofErr w:type="spellStart"/>
      <w:r w:rsidR="00341A34">
        <w:rPr>
          <w:rFonts w:eastAsia="Times New Roman" w:cs="Times New Roman"/>
          <w:color w:val="000000" w:themeColor="text1"/>
          <w:sz w:val="28"/>
          <w:szCs w:val="28"/>
        </w:rPr>
        <w:t>thể</w:t>
      </w:r>
      <w:proofErr w:type="spellEnd"/>
      <w:r w:rsidR="00341A34">
        <w:rPr>
          <w:rFonts w:eastAsia="Times New Roman" w:cs="Times New Roman"/>
          <w:color w:val="000000" w:themeColor="text1"/>
          <w:sz w:val="28"/>
          <w:szCs w:val="28"/>
        </w:rPr>
        <w:t xml:space="preserve"> T2 </w:t>
      </w:r>
      <w:r w:rsidR="00812673">
        <w:rPr>
          <w:rFonts w:eastAsia="Times New Roman" w:cs="Times New Roman"/>
          <w:color w:val="000000" w:themeColor="text1"/>
          <w:sz w:val="28"/>
          <w:szCs w:val="28"/>
          <w:lang w:val="vi-VN"/>
        </w:rPr>
        <w:t>10</w:t>
      </w:r>
      <w:r w:rsidR="00341A34">
        <w:rPr>
          <w:rFonts w:eastAsia="Times New Roman" w:cs="Times New Roman"/>
          <w:color w:val="000000" w:themeColor="text1"/>
          <w:sz w:val="28"/>
          <w:szCs w:val="28"/>
        </w:rPr>
        <w:t>/149</w:t>
      </w:r>
      <w:r w:rsidR="00812673">
        <w:rPr>
          <w:rFonts w:eastAsia="Times New Roman" w:cs="Times New Roman"/>
          <w:color w:val="000000" w:themeColor="text1"/>
          <w:sz w:val="28"/>
          <w:szCs w:val="28"/>
          <w:lang w:val="vi-VN"/>
        </w:rPr>
        <w:t xml:space="preserve"> </w:t>
      </w:r>
      <w:r w:rsidR="00341A34">
        <w:rPr>
          <w:rFonts w:eastAsia="Times New Roman" w:cs="Times New Roman"/>
          <w:color w:val="000000" w:themeColor="text1"/>
          <w:sz w:val="28"/>
          <w:szCs w:val="28"/>
        </w:rPr>
        <w:t>(</w:t>
      </w:r>
      <w:r w:rsidRPr="009D7441">
        <w:rPr>
          <w:rFonts w:cs="Times New Roman"/>
          <w:color w:val="000000" w:themeColor="text1"/>
          <w:sz w:val="28"/>
          <w:szCs w:val="28"/>
        </w:rPr>
        <w:t>6,7%</w:t>
      </w:r>
      <w:r w:rsidR="00A64C1E">
        <w:rPr>
          <w:rFonts w:eastAsia="Times New Roman" w:cs="Times New Roman"/>
          <w:color w:val="000000" w:themeColor="text1"/>
          <w:sz w:val="28"/>
          <w:szCs w:val="28"/>
        </w:rPr>
        <w:t>)</w:t>
      </w:r>
      <w:r w:rsidRPr="009D7441">
        <w:rPr>
          <w:rFonts w:eastAsia="Times New Roman" w:cs="Times New Roman"/>
          <w:color w:val="000000" w:themeColor="text1"/>
          <w:sz w:val="28"/>
          <w:szCs w:val="28"/>
        </w:rPr>
        <w:t xml:space="preserve">; </w:t>
      </w:r>
      <w:r w:rsidR="00F55AA9">
        <w:rPr>
          <w:rFonts w:eastAsia="Times New Roman" w:cs="Times New Roman"/>
          <w:bCs/>
          <w:color w:val="000000" w:themeColor="text1"/>
          <w:sz w:val="28"/>
          <w:szCs w:val="28"/>
        </w:rPr>
        <w:t>d</w:t>
      </w:r>
      <w:r w:rsidRPr="009D7441">
        <w:rPr>
          <w:rFonts w:eastAsia="Times New Roman" w:cs="Times New Roman"/>
          <w:bCs/>
          <w:color w:val="000000" w:themeColor="text1"/>
          <w:sz w:val="28"/>
          <w:szCs w:val="28"/>
        </w:rPr>
        <w:t xml:space="preserve">i </w:t>
      </w:r>
      <w:proofErr w:type="spellStart"/>
      <w:r w:rsidRPr="009D7441">
        <w:rPr>
          <w:rFonts w:eastAsia="Times New Roman" w:cs="Times New Roman"/>
          <w:bCs/>
          <w:color w:val="000000" w:themeColor="text1"/>
          <w:sz w:val="28"/>
          <w:szCs w:val="28"/>
        </w:rPr>
        <w:t>căn</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hạch</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thể</w:t>
      </w:r>
      <w:proofErr w:type="spellEnd"/>
      <w:r w:rsidRPr="009D7441">
        <w:rPr>
          <w:rFonts w:eastAsia="Times New Roman" w:cs="Times New Roman"/>
          <w:bCs/>
          <w:color w:val="000000" w:themeColor="text1"/>
          <w:sz w:val="28"/>
          <w:szCs w:val="28"/>
        </w:rPr>
        <w:t xml:space="preserve"> N2 </w:t>
      </w:r>
      <w:proofErr w:type="spellStart"/>
      <w:r w:rsidRPr="009D7441">
        <w:rPr>
          <w:rFonts w:eastAsia="Times New Roman" w:cs="Times New Roman"/>
          <w:bCs/>
          <w:color w:val="000000" w:themeColor="text1"/>
          <w:sz w:val="28"/>
          <w:szCs w:val="28"/>
        </w:rPr>
        <w:t>chiếm</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tỉ</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lệ</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cao</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nhất</w:t>
      </w:r>
      <w:proofErr w:type="spellEnd"/>
      <w:r w:rsidR="00341A34">
        <w:rPr>
          <w:rFonts w:eastAsia="Times New Roman" w:cs="Times New Roman"/>
          <w:bCs/>
          <w:color w:val="000000" w:themeColor="text1"/>
          <w:sz w:val="28"/>
          <w:szCs w:val="28"/>
        </w:rPr>
        <w:t xml:space="preserve"> </w:t>
      </w:r>
      <w:r w:rsidR="00812673">
        <w:rPr>
          <w:rFonts w:eastAsia="Times New Roman" w:cs="Times New Roman"/>
          <w:bCs/>
          <w:color w:val="000000" w:themeColor="text1"/>
          <w:sz w:val="28"/>
          <w:szCs w:val="28"/>
          <w:lang w:val="vi-VN"/>
        </w:rPr>
        <w:t>69</w:t>
      </w:r>
      <w:r w:rsidR="00341A34">
        <w:rPr>
          <w:rFonts w:eastAsia="Times New Roman" w:cs="Times New Roman"/>
          <w:bCs/>
          <w:color w:val="000000" w:themeColor="text1"/>
          <w:sz w:val="28"/>
          <w:szCs w:val="28"/>
        </w:rPr>
        <w:t>/149</w:t>
      </w:r>
      <w:r w:rsidR="00812673">
        <w:rPr>
          <w:rFonts w:eastAsia="Times New Roman" w:cs="Times New Roman"/>
          <w:bCs/>
          <w:color w:val="000000" w:themeColor="text1"/>
          <w:sz w:val="28"/>
          <w:szCs w:val="28"/>
          <w:lang w:val="vi-VN"/>
        </w:rPr>
        <w:t xml:space="preserve"> </w:t>
      </w:r>
      <w:r w:rsidR="00341A34">
        <w:rPr>
          <w:rFonts w:eastAsia="Times New Roman" w:cs="Times New Roman"/>
          <w:bCs/>
          <w:color w:val="000000" w:themeColor="text1"/>
          <w:sz w:val="28"/>
          <w:szCs w:val="28"/>
        </w:rPr>
        <w:t>(</w:t>
      </w:r>
      <w:r w:rsidRPr="009D7441">
        <w:rPr>
          <w:rFonts w:cs="Times New Roman"/>
          <w:color w:val="000000" w:themeColor="text1"/>
          <w:sz w:val="28"/>
          <w:szCs w:val="28"/>
        </w:rPr>
        <w:t>46,3</w:t>
      </w:r>
      <w:r w:rsidR="002F3FC2" w:rsidRPr="009D7441">
        <w:rPr>
          <w:rFonts w:cs="Times New Roman"/>
          <w:color w:val="000000" w:themeColor="text1"/>
          <w:sz w:val="28"/>
          <w:szCs w:val="28"/>
        </w:rPr>
        <w:t>%</w:t>
      </w:r>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thấp</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nhất</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là</w:t>
      </w:r>
      <w:proofErr w:type="spellEnd"/>
      <w:r w:rsidRPr="009D7441">
        <w:rPr>
          <w:rFonts w:eastAsia="Times New Roman" w:cs="Times New Roman"/>
          <w:bCs/>
          <w:color w:val="000000" w:themeColor="text1"/>
          <w:sz w:val="28"/>
          <w:szCs w:val="28"/>
        </w:rPr>
        <w:t xml:space="preserve"> </w:t>
      </w:r>
      <w:proofErr w:type="spellStart"/>
      <w:r w:rsidRPr="009D7441">
        <w:rPr>
          <w:rFonts w:eastAsia="Times New Roman" w:cs="Times New Roman"/>
          <w:bCs/>
          <w:color w:val="000000" w:themeColor="text1"/>
          <w:sz w:val="28"/>
          <w:szCs w:val="28"/>
        </w:rPr>
        <w:t>thể</w:t>
      </w:r>
      <w:proofErr w:type="spellEnd"/>
      <w:r w:rsidRPr="009D7441">
        <w:rPr>
          <w:rFonts w:eastAsia="Times New Roman" w:cs="Times New Roman"/>
          <w:bCs/>
          <w:color w:val="000000" w:themeColor="text1"/>
          <w:sz w:val="28"/>
          <w:szCs w:val="28"/>
        </w:rPr>
        <w:t xml:space="preserve"> N3</w:t>
      </w:r>
      <w:r w:rsidR="00341A34">
        <w:rPr>
          <w:rFonts w:eastAsia="Times New Roman" w:cs="Times New Roman"/>
          <w:bCs/>
          <w:color w:val="000000" w:themeColor="text1"/>
          <w:sz w:val="28"/>
          <w:szCs w:val="28"/>
        </w:rPr>
        <w:t>:</w:t>
      </w:r>
      <w:r w:rsidRPr="009D7441">
        <w:rPr>
          <w:rFonts w:eastAsia="Times New Roman" w:cs="Times New Roman"/>
          <w:bCs/>
          <w:color w:val="000000" w:themeColor="text1"/>
          <w:sz w:val="28"/>
          <w:szCs w:val="28"/>
        </w:rPr>
        <w:t xml:space="preserve"> </w:t>
      </w:r>
      <w:r w:rsidR="00341A34">
        <w:rPr>
          <w:rFonts w:eastAsia="Times New Roman" w:cs="Times New Roman"/>
          <w:bCs/>
          <w:color w:val="000000" w:themeColor="text1"/>
          <w:sz w:val="28"/>
          <w:szCs w:val="28"/>
        </w:rPr>
        <w:t xml:space="preserve">1/149 </w:t>
      </w:r>
      <w:r w:rsidRPr="009D7441">
        <w:rPr>
          <w:rFonts w:eastAsia="Times New Roman" w:cs="Times New Roman"/>
          <w:bCs/>
          <w:color w:val="000000" w:themeColor="text1"/>
          <w:sz w:val="28"/>
          <w:szCs w:val="28"/>
        </w:rPr>
        <w:t>(</w:t>
      </w:r>
      <w:r w:rsidRPr="009D7441">
        <w:rPr>
          <w:rFonts w:cs="Times New Roman"/>
          <w:color w:val="000000" w:themeColor="text1"/>
          <w:sz w:val="28"/>
          <w:szCs w:val="28"/>
        </w:rPr>
        <w:t>0,7</w:t>
      </w:r>
      <w:r w:rsidR="0045638E" w:rsidRPr="009D7441">
        <w:rPr>
          <w:rFonts w:cs="Times New Roman"/>
          <w:color w:val="000000" w:themeColor="text1"/>
          <w:sz w:val="28"/>
          <w:szCs w:val="28"/>
        </w:rPr>
        <w:t>%</w:t>
      </w:r>
      <w:r w:rsidR="00F55AA9">
        <w:rPr>
          <w:rFonts w:eastAsia="Times New Roman" w:cs="Times New Roman"/>
          <w:bCs/>
          <w:color w:val="000000" w:themeColor="text1"/>
          <w:sz w:val="28"/>
          <w:szCs w:val="28"/>
        </w:rPr>
        <w:t>); d</w:t>
      </w:r>
      <w:r w:rsidRPr="009D7441">
        <w:rPr>
          <w:rFonts w:eastAsia="Times New Roman" w:cs="Times New Roman"/>
          <w:bCs/>
          <w:color w:val="000000" w:themeColor="text1"/>
          <w:sz w:val="28"/>
          <w:szCs w:val="28"/>
        </w:rPr>
        <w:t xml:space="preserve">i </w:t>
      </w:r>
      <w:proofErr w:type="spellStart"/>
      <w:r w:rsidRPr="009D7441">
        <w:rPr>
          <w:rFonts w:eastAsia="Times New Roman" w:cs="Times New Roman"/>
          <w:bCs/>
          <w:color w:val="000000" w:themeColor="text1"/>
          <w:sz w:val="28"/>
          <w:szCs w:val="28"/>
        </w:rPr>
        <w:t>căn</w:t>
      </w:r>
      <w:proofErr w:type="spellEnd"/>
      <w:r w:rsidRPr="009D7441">
        <w:rPr>
          <w:rFonts w:eastAsia="Times New Roman" w:cs="Times New Roman"/>
          <w:bCs/>
          <w:color w:val="000000" w:themeColor="text1"/>
          <w:sz w:val="28"/>
          <w:szCs w:val="28"/>
        </w:rPr>
        <w:t xml:space="preserve"> xa </w:t>
      </w:r>
      <w:proofErr w:type="spellStart"/>
      <w:r w:rsidRPr="009D7441">
        <w:rPr>
          <w:rFonts w:eastAsia="Times New Roman" w:cs="Times New Roman"/>
          <w:bCs/>
          <w:color w:val="000000" w:themeColor="text1"/>
          <w:sz w:val="28"/>
          <w:szCs w:val="28"/>
        </w:rPr>
        <w:t>củ</w:t>
      </w:r>
      <w:r w:rsidR="00341A34">
        <w:rPr>
          <w:rFonts w:eastAsia="Times New Roman" w:cs="Times New Roman"/>
          <w:bCs/>
          <w:color w:val="000000" w:themeColor="text1"/>
          <w:sz w:val="28"/>
          <w:szCs w:val="28"/>
        </w:rPr>
        <w:t>a</w:t>
      </w:r>
      <w:proofErr w:type="spellEnd"/>
      <w:r w:rsidR="00341A34">
        <w:rPr>
          <w:rFonts w:eastAsia="Times New Roman" w:cs="Times New Roman"/>
          <w:bCs/>
          <w:color w:val="000000" w:themeColor="text1"/>
          <w:sz w:val="28"/>
          <w:szCs w:val="28"/>
        </w:rPr>
        <w:t xml:space="preserve"> UTĐTT </w:t>
      </w:r>
      <w:proofErr w:type="spellStart"/>
      <w:r w:rsidR="00341A34">
        <w:rPr>
          <w:rFonts w:eastAsia="Times New Roman" w:cs="Times New Roman"/>
          <w:bCs/>
          <w:color w:val="000000" w:themeColor="text1"/>
          <w:sz w:val="28"/>
          <w:szCs w:val="28"/>
        </w:rPr>
        <w:t>đa</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số</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là</w:t>
      </w:r>
      <w:proofErr w:type="spellEnd"/>
      <w:r w:rsidR="00341A34">
        <w:rPr>
          <w:rFonts w:eastAsia="Times New Roman" w:cs="Times New Roman"/>
          <w:bCs/>
          <w:color w:val="000000" w:themeColor="text1"/>
          <w:sz w:val="28"/>
          <w:szCs w:val="28"/>
        </w:rPr>
        <w:t xml:space="preserve"> </w:t>
      </w:r>
      <w:proofErr w:type="spellStart"/>
      <w:r w:rsidR="00341A34">
        <w:rPr>
          <w:rFonts w:eastAsia="Times New Roman" w:cs="Times New Roman"/>
          <w:bCs/>
          <w:color w:val="000000" w:themeColor="text1"/>
          <w:sz w:val="28"/>
          <w:szCs w:val="28"/>
        </w:rPr>
        <w:t>thể</w:t>
      </w:r>
      <w:proofErr w:type="spellEnd"/>
      <w:r w:rsidR="00341A34">
        <w:rPr>
          <w:rFonts w:eastAsia="Times New Roman" w:cs="Times New Roman"/>
          <w:bCs/>
          <w:color w:val="000000" w:themeColor="text1"/>
          <w:sz w:val="28"/>
          <w:szCs w:val="28"/>
        </w:rPr>
        <w:t xml:space="preserve"> M0: </w:t>
      </w:r>
      <w:r w:rsidR="00812673">
        <w:rPr>
          <w:rFonts w:eastAsia="Times New Roman" w:cs="Times New Roman"/>
          <w:bCs/>
          <w:color w:val="000000" w:themeColor="text1"/>
          <w:sz w:val="28"/>
          <w:szCs w:val="28"/>
          <w:lang w:val="vi-VN"/>
        </w:rPr>
        <w:t>134</w:t>
      </w:r>
      <w:r w:rsidR="00341A34">
        <w:rPr>
          <w:rFonts w:eastAsia="Times New Roman" w:cs="Times New Roman"/>
          <w:bCs/>
          <w:color w:val="000000" w:themeColor="text1"/>
          <w:sz w:val="28"/>
          <w:szCs w:val="28"/>
        </w:rPr>
        <w:t>/149</w:t>
      </w:r>
      <w:r w:rsidR="00812673">
        <w:rPr>
          <w:rFonts w:eastAsia="Times New Roman" w:cs="Times New Roman"/>
          <w:bCs/>
          <w:color w:val="000000" w:themeColor="text1"/>
          <w:sz w:val="28"/>
          <w:szCs w:val="28"/>
          <w:lang w:val="vi-VN"/>
        </w:rPr>
        <w:t xml:space="preserve"> </w:t>
      </w:r>
      <w:r w:rsidR="00341A34">
        <w:rPr>
          <w:rFonts w:eastAsia="Times New Roman" w:cs="Times New Roman"/>
          <w:bCs/>
          <w:color w:val="000000" w:themeColor="text1"/>
          <w:sz w:val="28"/>
          <w:szCs w:val="28"/>
        </w:rPr>
        <w:t>(</w:t>
      </w:r>
      <w:r w:rsidR="00F55AA9">
        <w:rPr>
          <w:rFonts w:eastAsia="Times New Roman" w:cs="Times New Roman"/>
          <w:bCs/>
          <w:color w:val="000000" w:themeColor="text1"/>
          <w:sz w:val="28"/>
          <w:szCs w:val="28"/>
        </w:rPr>
        <w:t>89,9%);</w:t>
      </w:r>
      <w:r w:rsidR="00582FC4">
        <w:rPr>
          <w:rFonts w:eastAsia="Times New Roman" w:cs="Times New Roman"/>
          <w:bCs/>
          <w:color w:val="000000" w:themeColor="text1"/>
          <w:sz w:val="28"/>
          <w:szCs w:val="28"/>
        </w:rPr>
        <w:t xml:space="preserve"> </w:t>
      </w:r>
      <w:proofErr w:type="spellStart"/>
      <w:r w:rsidR="00582FC4" w:rsidRPr="00EE2BCA">
        <w:rPr>
          <w:rFonts w:cs="Times New Roman"/>
          <w:bCs/>
          <w:spacing w:val="-4"/>
          <w:sz w:val="28"/>
          <w:szCs w:val="28"/>
        </w:rPr>
        <w:t>thể</w:t>
      </w:r>
      <w:proofErr w:type="spellEnd"/>
      <w:r w:rsidR="00582FC4" w:rsidRPr="00EE2BCA">
        <w:rPr>
          <w:rFonts w:cs="Times New Roman"/>
          <w:bCs/>
          <w:spacing w:val="-4"/>
          <w:sz w:val="28"/>
          <w:szCs w:val="28"/>
        </w:rPr>
        <w:t xml:space="preserve"> UTBM </w:t>
      </w:r>
      <w:proofErr w:type="spellStart"/>
      <w:r w:rsidR="00582FC4" w:rsidRPr="00EE2BCA">
        <w:rPr>
          <w:rFonts w:cs="Times New Roman"/>
          <w:bCs/>
          <w:spacing w:val="-4"/>
          <w:sz w:val="28"/>
          <w:szCs w:val="28"/>
        </w:rPr>
        <w:t>tuyến</w:t>
      </w:r>
      <w:proofErr w:type="spellEnd"/>
      <w:r w:rsidR="00582FC4" w:rsidRPr="00EE2BCA">
        <w:rPr>
          <w:rFonts w:cs="Times New Roman"/>
          <w:bCs/>
          <w:spacing w:val="-4"/>
          <w:sz w:val="28"/>
          <w:szCs w:val="28"/>
        </w:rPr>
        <w:t xml:space="preserve"> </w:t>
      </w:r>
      <w:proofErr w:type="spellStart"/>
      <w:r w:rsidR="00582FC4" w:rsidRPr="00EE2BCA">
        <w:rPr>
          <w:rFonts w:cs="Times New Roman"/>
          <w:bCs/>
          <w:spacing w:val="-4"/>
          <w:sz w:val="28"/>
          <w:szCs w:val="28"/>
        </w:rPr>
        <w:t>là</w:t>
      </w:r>
      <w:proofErr w:type="spellEnd"/>
      <w:r w:rsidR="00582FC4" w:rsidRPr="00EE2BCA">
        <w:rPr>
          <w:rFonts w:cs="Times New Roman"/>
          <w:bCs/>
          <w:spacing w:val="-4"/>
          <w:sz w:val="28"/>
          <w:szCs w:val="28"/>
        </w:rPr>
        <w:t xml:space="preserve"> </w:t>
      </w:r>
      <w:proofErr w:type="spellStart"/>
      <w:r w:rsidR="00582FC4" w:rsidRPr="00EE2BCA">
        <w:rPr>
          <w:rFonts w:cs="Times New Roman"/>
          <w:bCs/>
          <w:spacing w:val="-4"/>
          <w:sz w:val="28"/>
          <w:szCs w:val="28"/>
        </w:rPr>
        <w:t>chủ</w:t>
      </w:r>
      <w:proofErr w:type="spellEnd"/>
      <w:r w:rsidR="00582FC4" w:rsidRPr="00EE2BCA">
        <w:rPr>
          <w:rFonts w:cs="Times New Roman"/>
          <w:bCs/>
          <w:spacing w:val="-4"/>
          <w:sz w:val="28"/>
          <w:szCs w:val="28"/>
        </w:rPr>
        <w:t xml:space="preserve"> </w:t>
      </w:r>
      <w:proofErr w:type="spellStart"/>
      <w:r w:rsidR="00582FC4" w:rsidRPr="00EE2BCA">
        <w:rPr>
          <w:rFonts w:cs="Times New Roman"/>
          <w:bCs/>
          <w:spacing w:val="-4"/>
          <w:sz w:val="28"/>
          <w:szCs w:val="28"/>
        </w:rPr>
        <w:t>yế</w:t>
      </w:r>
      <w:r w:rsidR="00341A34">
        <w:rPr>
          <w:rFonts w:cs="Times New Roman"/>
          <w:bCs/>
          <w:spacing w:val="-4"/>
          <w:sz w:val="28"/>
          <w:szCs w:val="28"/>
        </w:rPr>
        <w:t>u</w:t>
      </w:r>
      <w:proofErr w:type="spellEnd"/>
      <w:r w:rsidR="00341A34">
        <w:rPr>
          <w:rFonts w:cs="Times New Roman"/>
          <w:bCs/>
          <w:spacing w:val="-4"/>
          <w:sz w:val="28"/>
          <w:szCs w:val="28"/>
        </w:rPr>
        <w:t xml:space="preserve"> </w:t>
      </w:r>
      <w:r w:rsidR="00812673">
        <w:rPr>
          <w:rFonts w:cs="Times New Roman"/>
          <w:bCs/>
          <w:spacing w:val="-4"/>
          <w:sz w:val="28"/>
          <w:szCs w:val="28"/>
          <w:lang w:val="vi-VN"/>
        </w:rPr>
        <w:t>116</w:t>
      </w:r>
      <w:r w:rsidR="00341A34">
        <w:rPr>
          <w:rFonts w:cs="Times New Roman"/>
          <w:bCs/>
          <w:spacing w:val="-4"/>
          <w:sz w:val="28"/>
          <w:szCs w:val="28"/>
        </w:rPr>
        <w:t>/149</w:t>
      </w:r>
      <w:r w:rsidR="00812673">
        <w:rPr>
          <w:rFonts w:cs="Times New Roman"/>
          <w:bCs/>
          <w:spacing w:val="-4"/>
          <w:sz w:val="28"/>
          <w:szCs w:val="28"/>
          <w:lang w:val="vi-VN"/>
        </w:rPr>
        <w:t xml:space="preserve"> </w:t>
      </w:r>
      <w:r w:rsidR="00341A34">
        <w:rPr>
          <w:rFonts w:cs="Times New Roman"/>
          <w:bCs/>
          <w:spacing w:val="-4"/>
          <w:sz w:val="28"/>
          <w:szCs w:val="28"/>
        </w:rPr>
        <w:t>(</w:t>
      </w:r>
      <w:r w:rsidR="00582FC4" w:rsidRPr="00EE2BCA">
        <w:rPr>
          <w:rFonts w:eastAsia="Times New Roman" w:cs="Times New Roman"/>
          <w:color w:val="000000"/>
          <w:sz w:val="28"/>
          <w:szCs w:val="28"/>
        </w:rPr>
        <w:t>77,9%</w:t>
      </w:r>
      <w:r w:rsidR="00582FC4" w:rsidRPr="00EE2BCA">
        <w:rPr>
          <w:rFonts w:cs="Times New Roman"/>
          <w:bCs/>
          <w:spacing w:val="-4"/>
          <w:sz w:val="28"/>
          <w:szCs w:val="28"/>
        </w:rPr>
        <w:t>)</w:t>
      </w:r>
      <w:r w:rsidR="00F55AA9">
        <w:rPr>
          <w:rFonts w:eastAsia="Times New Roman" w:cs="Times New Roman"/>
          <w:color w:val="000000"/>
          <w:sz w:val="28"/>
          <w:szCs w:val="28"/>
        </w:rPr>
        <w:t xml:space="preserve">; </w:t>
      </w:r>
      <w:proofErr w:type="spellStart"/>
      <w:r w:rsidR="00F55AA9">
        <w:rPr>
          <w:rFonts w:eastAsia="Times New Roman" w:cs="Times New Roman"/>
          <w:color w:val="000000"/>
          <w:sz w:val="28"/>
          <w:szCs w:val="28"/>
        </w:rPr>
        <w:t>đ</w:t>
      </w:r>
      <w:r w:rsidR="00582FC4" w:rsidRPr="00EE2BCA">
        <w:rPr>
          <w:rFonts w:eastAsia="Times New Roman" w:cs="Times New Roman"/>
          <w:color w:val="000000"/>
          <w:sz w:val="28"/>
          <w:szCs w:val="28"/>
        </w:rPr>
        <w:t>ộ</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biệt</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hóa</w:t>
      </w:r>
      <w:proofErr w:type="spellEnd"/>
      <w:r w:rsidR="00582FC4" w:rsidRPr="00EE2BCA">
        <w:rPr>
          <w:rFonts w:eastAsia="Times New Roman" w:cs="Times New Roman"/>
          <w:color w:val="000000"/>
          <w:sz w:val="28"/>
          <w:szCs w:val="28"/>
        </w:rPr>
        <w:t xml:space="preserve"> </w:t>
      </w:r>
      <w:proofErr w:type="spellStart"/>
      <w:r w:rsidR="00F55AA9">
        <w:rPr>
          <w:rFonts w:eastAsia="Times New Roman" w:cs="Times New Roman"/>
          <w:color w:val="000000"/>
          <w:sz w:val="28"/>
          <w:szCs w:val="28"/>
        </w:rPr>
        <w:t>tế</w:t>
      </w:r>
      <w:proofErr w:type="spellEnd"/>
      <w:r w:rsidR="00F55AA9">
        <w:rPr>
          <w:rFonts w:eastAsia="Times New Roman" w:cs="Times New Roman"/>
          <w:color w:val="000000"/>
          <w:sz w:val="28"/>
          <w:szCs w:val="28"/>
        </w:rPr>
        <w:t xml:space="preserve"> </w:t>
      </w:r>
      <w:proofErr w:type="spellStart"/>
      <w:r w:rsidR="00F55AA9">
        <w:rPr>
          <w:rFonts w:eastAsia="Times New Roman" w:cs="Times New Roman"/>
          <w:color w:val="000000"/>
          <w:sz w:val="28"/>
          <w:szCs w:val="28"/>
        </w:rPr>
        <w:t>bào</w:t>
      </w:r>
      <w:proofErr w:type="spellEnd"/>
      <w:r w:rsidR="00F55AA9">
        <w:rPr>
          <w:rFonts w:eastAsia="Times New Roman" w:cs="Times New Roman"/>
          <w:color w:val="000000"/>
          <w:sz w:val="28"/>
          <w:szCs w:val="28"/>
        </w:rPr>
        <w:t xml:space="preserve"> </w:t>
      </w:r>
      <w:proofErr w:type="spellStart"/>
      <w:r w:rsidR="00F55AA9">
        <w:rPr>
          <w:rFonts w:eastAsia="Times New Roman" w:cs="Times New Roman"/>
          <w:color w:val="000000"/>
          <w:sz w:val="28"/>
          <w:szCs w:val="28"/>
        </w:rPr>
        <w:t>mức</w:t>
      </w:r>
      <w:proofErr w:type="spellEnd"/>
      <w:r w:rsidR="00F55AA9">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độ</w:t>
      </w:r>
      <w:proofErr w:type="spellEnd"/>
      <w:r w:rsidR="00582FC4" w:rsidRPr="00EE2BCA">
        <w:rPr>
          <w:rFonts w:eastAsia="Times New Roman" w:cs="Times New Roman"/>
          <w:color w:val="000000"/>
          <w:sz w:val="28"/>
          <w:szCs w:val="28"/>
        </w:rPr>
        <w:t xml:space="preserve"> 2 </w:t>
      </w:r>
      <w:proofErr w:type="spellStart"/>
      <w:r w:rsidR="00582FC4" w:rsidRPr="00EE2BCA">
        <w:rPr>
          <w:rFonts w:eastAsia="Times New Roman" w:cs="Times New Roman"/>
          <w:color w:val="000000"/>
          <w:sz w:val="28"/>
          <w:szCs w:val="28"/>
        </w:rPr>
        <w:t>chiếm</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tỉ</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lệ</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cao</w:t>
      </w:r>
      <w:proofErr w:type="spellEnd"/>
      <w:r w:rsidR="00582FC4" w:rsidRPr="00EE2BCA">
        <w:rPr>
          <w:rFonts w:eastAsia="Times New Roman" w:cs="Times New Roman"/>
          <w:color w:val="000000"/>
          <w:sz w:val="28"/>
          <w:szCs w:val="28"/>
        </w:rPr>
        <w:t xml:space="preserve"> </w:t>
      </w:r>
      <w:proofErr w:type="spellStart"/>
      <w:r w:rsidR="00582FC4" w:rsidRPr="00EE2BCA">
        <w:rPr>
          <w:rFonts w:eastAsia="Times New Roman" w:cs="Times New Roman"/>
          <w:color w:val="000000"/>
          <w:sz w:val="28"/>
          <w:szCs w:val="28"/>
        </w:rPr>
        <w:t>nhất</w:t>
      </w:r>
      <w:proofErr w:type="spellEnd"/>
      <w:r w:rsidR="00582FC4" w:rsidRPr="00EE2BCA">
        <w:rPr>
          <w:rFonts w:eastAsia="Times New Roman" w:cs="Times New Roman"/>
          <w:color w:val="000000"/>
          <w:sz w:val="28"/>
          <w:szCs w:val="28"/>
        </w:rPr>
        <w:t xml:space="preserve"> (</w:t>
      </w:r>
      <w:r w:rsidR="00812673">
        <w:rPr>
          <w:rFonts w:eastAsia="Times New Roman" w:cs="Times New Roman"/>
          <w:color w:val="000000"/>
          <w:sz w:val="28"/>
          <w:szCs w:val="28"/>
          <w:lang w:val="vi-VN"/>
        </w:rPr>
        <w:t xml:space="preserve">n=132; </w:t>
      </w:r>
      <w:r w:rsidR="00582FC4" w:rsidRPr="00EE2BCA">
        <w:rPr>
          <w:rFonts w:cs="Times New Roman"/>
          <w:color w:val="000000" w:themeColor="text1"/>
          <w:sz w:val="28"/>
          <w:szCs w:val="28"/>
        </w:rPr>
        <w:t>88,6</w:t>
      </w:r>
      <w:r w:rsidR="00582FC4" w:rsidRPr="00EE2BCA">
        <w:rPr>
          <w:rFonts w:eastAsia="Times New Roman" w:cs="Times New Roman"/>
          <w:color w:val="000000"/>
          <w:sz w:val="28"/>
          <w:szCs w:val="28"/>
        </w:rPr>
        <w:t>%)</w:t>
      </w:r>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thấp</w:t>
      </w:r>
      <w:proofErr w:type="spellEnd"/>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nhất</w:t>
      </w:r>
      <w:proofErr w:type="spellEnd"/>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là</w:t>
      </w:r>
      <w:proofErr w:type="spellEnd"/>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biệt</w:t>
      </w:r>
      <w:proofErr w:type="spellEnd"/>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hóa</w:t>
      </w:r>
      <w:proofErr w:type="spellEnd"/>
      <w:r w:rsidR="00341A34">
        <w:rPr>
          <w:rFonts w:eastAsia="Times New Roman" w:cs="Times New Roman"/>
          <w:bCs/>
          <w:color w:val="000000"/>
          <w:sz w:val="28"/>
          <w:szCs w:val="28"/>
        </w:rPr>
        <w:t xml:space="preserve"> </w:t>
      </w:r>
      <w:proofErr w:type="spellStart"/>
      <w:r w:rsidR="00341A34">
        <w:rPr>
          <w:rFonts w:eastAsia="Times New Roman" w:cs="Times New Roman"/>
          <w:bCs/>
          <w:color w:val="000000"/>
          <w:sz w:val="28"/>
          <w:szCs w:val="28"/>
        </w:rPr>
        <w:t>độ</w:t>
      </w:r>
      <w:proofErr w:type="spellEnd"/>
      <w:r w:rsidR="00341A34">
        <w:rPr>
          <w:rFonts w:eastAsia="Times New Roman" w:cs="Times New Roman"/>
          <w:bCs/>
          <w:color w:val="000000"/>
          <w:sz w:val="28"/>
          <w:szCs w:val="28"/>
        </w:rPr>
        <w:t xml:space="preserve"> 3</w:t>
      </w:r>
      <w:r w:rsidR="00095288">
        <w:rPr>
          <w:rFonts w:eastAsia="Times New Roman" w:cs="Times New Roman"/>
          <w:bCs/>
          <w:color w:val="000000"/>
          <w:sz w:val="28"/>
          <w:szCs w:val="28"/>
        </w:rPr>
        <w:t>:</w:t>
      </w:r>
      <w:r w:rsidR="00341A34">
        <w:rPr>
          <w:rFonts w:eastAsia="Times New Roman" w:cs="Times New Roman"/>
          <w:bCs/>
          <w:color w:val="000000"/>
          <w:sz w:val="28"/>
          <w:szCs w:val="28"/>
        </w:rPr>
        <w:t xml:space="preserve"> </w:t>
      </w:r>
      <w:r w:rsidR="00812673">
        <w:rPr>
          <w:rFonts w:eastAsia="Times New Roman" w:cs="Times New Roman"/>
          <w:bCs/>
          <w:color w:val="000000"/>
          <w:sz w:val="28"/>
          <w:szCs w:val="28"/>
          <w:lang w:val="vi-VN"/>
        </w:rPr>
        <w:t>4</w:t>
      </w:r>
      <w:r w:rsidR="00341A34">
        <w:rPr>
          <w:rFonts w:eastAsia="Times New Roman" w:cs="Times New Roman"/>
          <w:bCs/>
          <w:color w:val="000000"/>
          <w:sz w:val="28"/>
          <w:szCs w:val="28"/>
        </w:rPr>
        <w:t>/149</w:t>
      </w:r>
      <w:r w:rsidR="00812673">
        <w:rPr>
          <w:rFonts w:eastAsia="Times New Roman" w:cs="Times New Roman"/>
          <w:bCs/>
          <w:color w:val="000000"/>
          <w:sz w:val="28"/>
          <w:szCs w:val="28"/>
          <w:lang w:val="vi-VN"/>
        </w:rPr>
        <w:t xml:space="preserve"> </w:t>
      </w:r>
      <w:r w:rsidR="00341A34">
        <w:rPr>
          <w:rFonts w:eastAsia="Times New Roman" w:cs="Times New Roman"/>
          <w:bCs/>
          <w:color w:val="000000"/>
          <w:sz w:val="28"/>
          <w:szCs w:val="28"/>
        </w:rPr>
        <w:t>(</w:t>
      </w:r>
      <w:r w:rsidR="00582FC4" w:rsidRPr="00EE2BCA">
        <w:rPr>
          <w:rFonts w:eastAsia="Times New Roman" w:cs="Times New Roman"/>
          <w:bCs/>
          <w:color w:val="000000"/>
          <w:sz w:val="28"/>
          <w:szCs w:val="28"/>
        </w:rPr>
        <w:t>2,7%).</w:t>
      </w:r>
    </w:p>
    <w:p w14:paraId="63BBBD7E" w14:textId="266652EA" w:rsidR="00A64C1E" w:rsidRDefault="00A64C1E" w:rsidP="00172AC0">
      <w:pPr>
        <w:spacing w:before="0" w:after="0" w:line="336" w:lineRule="auto"/>
        <w:ind w:firstLine="720"/>
        <w:rPr>
          <w:rFonts w:eastAsia="Times New Roman" w:cs="Times New Roman"/>
          <w:bCs/>
          <w:color w:val="000000" w:themeColor="text1"/>
          <w:sz w:val="28"/>
          <w:szCs w:val="28"/>
        </w:rPr>
      </w:pPr>
      <w:bookmarkStart w:id="208" w:name="_Toc206670363"/>
      <w:r w:rsidRPr="00456582">
        <w:rPr>
          <w:rFonts w:cs="Times New Roman"/>
          <w:b/>
          <w:color w:val="000000" w:themeColor="text1"/>
          <w:sz w:val="28"/>
          <w:szCs w:val="28"/>
          <w:lang w:val="vi-VN"/>
        </w:rPr>
        <w:t>Bảng 3.</w:t>
      </w:r>
      <w:r w:rsidRPr="001752F8">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1752F8">
        <w:rPr>
          <w:rFonts w:cs="Times New Roman"/>
          <w:b/>
          <w:color w:val="000000" w:themeColor="text1"/>
          <w:sz w:val="28"/>
          <w:szCs w:val="28"/>
        </w:rPr>
        <w:fldChar w:fldCharType="separate"/>
      </w:r>
      <w:r w:rsidR="00582FC4">
        <w:rPr>
          <w:rFonts w:cs="Times New Roman"/>
          <w:b/>
          <w:noProof/>
          <w:color w:val="000000" w:themeColor="text1"/>
          <w:sz w:val="28"/>
          <w:szCs w:val="28"/>
          <w:lang w:val="vi-VN"/>
        </w:rPr>
        <w:t>3</w:t>
      </w:r>
      <w:r w:rsidRPr="001752F8">
        <w:rPr>
          <w:rFonts w:cs="Times New Roman"/>
          <w:b/>
          <w:color w:val="000000" w:themeColor="text1"/>
          <w:sz w:val="28"/>
          <w:szCs w:val="28"/>
        </w:rPr>
        <w:fldChar w:fldCharType="end"/>
      </w:r>
      <w:r w:rsidRPr="00456582">
        <w:rPr>
          <w:rFonts w:cs="Times New Roman"/>
          <w:b/>
          <w:color w:val="000000" w:themeColor="text1"/>
          <w:sz w:val="28"/>
          <w:szCs w:val="28"/>
          <w:lang w:val="vi-VN"/>
        </w:rPr>
        <w:t>.</w:t>
      </w:r>
      <w:r w:rsidR="00582FC4" w:rsidRPr="00582FC4">
        <w:rPr>
          <w:rFonts w:cs="Times New Roman"/>
          <w:sz w:val="28"/>
          <w:szCs w:val="28"/>
          <w:lang w:val="vi-VN"/>
        </w:rPr>
        <w:t xml:space="preserve"> </w:t>
      </w:r>
      <w:r w:rsidR="00582FC4" w:rsidRPr="00456582">
        <w:rPr>
          <w:rFonts w:cs="Times New Roman"/>
          <w:sz w:val="28"/>
          <w:szCs w:val="28"/>
          <w:lang w:val="vi-VN"/>
        </w:rPr>
        <w:t xml:space="preserve">Đặc điểm </w:t>
      </w:r>
      <w:r w:rsidR="00582FC4" w:rsidRPr="00B7396E">
        <w:rPr>
          <w:rFonts w:cs="Times New Roman"/>
          <w:sz w:val="28"/>
          <w:szCs w:val="28"/>
          <w:lang w:val="vi-VN"/>
        </w:rPr>
        <w:t>giải phẫu bệnh</w:t>
      </w:r>
      <w:r w:rsidR="00582FC4">
        <w:rPr>
          <w:rFonts w:cs="Times New Roman"/>
          <w:sz w:val="28"/>
          <w:szCs w:val="28"/>
          <w:lang w:val="vi-VN"/>
        </w:rPr>
        <w:t xml:space="preserve"> </w:t>
      </w:r>
      <w:r w:rsidR="00582FC4" w:rsidRPr="00456582">
        <w:rPr>
          <w:rFonts w:cs="Times New Roman"/>
          <w:sz w:val="28"/>
          <w:szCs w:val="28"/>
          <w:lang w:val="vi-VN"/>
        </w:rPr>
        <w:t xml:space="preserve">của </w:t>
      </w:r>
      <w:r w:rsidR="00582FC4">
        <w:rPr>
          <w:rFonts w:cs="Times New Roman"/>
          <w:sz w:val="28"/>
          <w:szCs w:val="28"/>
        </w:rPr>
        <w:t>polyp</w:t>
      </w:r>
      <w:r w:rsidR="00582FC4" w:rsidRPr="00456582">
        <w:rPr>
          <w:rFonts w:cs="Times New Roman"/>
          <w:sz w:val="28"/>
          <w:szCs w:val="28"/>
          <w:lang w:val="vi-VN"/>
        </w:rPr>
        <w:t xml:space="preserve"> đại trực tràng</w:t>
      </w:r>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3360"/>
        <w:gridCol w:w="1583"/>
        <w:gridCol w:w="1343"/>
      </w:tblGrid>
      <w:tr w:rsidR="00F55AA9" w:rsidRPr="00F55AA9" w14:paraId="0AC53606" w14:textId="77777777" w:rsidTr="00582FC4">
        <w:trPr>
          <w:cantSplit/>
          <w:trHeight w:val="20"/>
          <w:tblHeader/>
        </w:trPr>
        <w:tc>
          <w:tcPr>
            <w:tcW w:w="3375" w:type="pct"/>
            <w:gridSpan w:val="2"/>
            <w:vMerge w:val="restart"/>
            <w:noWrap/>
            <w:vAlign w:val="center"/>
            <w:hideMark/>
          </w:tcPr>
          <w:p w14:paraId="623C3C46" w14:textId="77777777" w:rsidR="00582FC4" w:rsidRPr="00F55AA9" w:rsidRDefault="00582FC4" w:rsidP="00172AC0">
            <w:pPr>
              <w:spacing w:before="0" w:after="0" w:line="312" w:lineRule="auto"/>
              <w:jc w:val="center"/>
              <w:rPr>
                <w:rFonts w:eastAsia="Times New Roman" w:cs="Times New Roman"/>
                <w:b/>
                <w:color w:val="000000" w:themeColor="text1"/>
                <w:szCs w:val="26"/>
              </w:rPr>
            </w:pPr>
            <w:proofErr w:type="spellStart"/>
            <w:r w:rsidRPr="00F55AA9">
              <w:rPr>
                <w:rFonts w:eastAsia="Times New Roman" w:cs="Times New Roman"/>
                <w:b/>
                <w:color w:val="000000" w:themeColor="text1"/>
                <w:szCs w:val="26"/>
              </w:rPr>
              <w:t>Biến</w:t>
            </w:r>
            <w:proofErr w:type="spellEnd"/>
            <w:r w:rsidRPr="00F55AA9">
              <w:rPr>
                <w:rFonts w:eastAsia="Times New Roman" w:cs="Times New Roman"/>
                <w:b/>
                <w:color w:val="000000" w:themeColor="text1"/>
                <w:szCs w:val="26"/>
              </w:rPr>
              <w:t xml:space="preserve"> </w:t>
            </w:r>
            <w:proofErr w:type="spellStart"/>
            <w:r w:rsidRPr="00F55AA9">
              <w:rPr>
                <w:rFonts w:eastAsia="Times New Roman" w:cs="Times New Roman"/>
                <w:b/>
                <w:color w:val="000000" w:themeColor="text1"/>
                <w:szCs w:val="26"/>
              </w:rPr>
              <w:t>số</w:t>
            </w:r>
            <w:proofErr w:type="spellEnd"/>
          </w:p>
        </w:tc>
        <w:tc>
          <w:tcPr>
            <w:tcW w:w="1625" w:type="pct"/>
            <w:gridSpan w:val="2"/>
          </w:tcPr>
          <w:p w14:paraId="479719CA" w14:textId="77777777" w:rsidR="00582FC4" w:rsidRPr="00F55AA9" w:rsidRDefault="00582FC4" w:rsidP="00172AC0">
            <w:pPr>
              <w:spacing w:before="0" w:after="0" w:line="312" w:lineRule="auto"/>
              <w:jc w:val="center"/>
              <w:rPr>
                <w:rFonts w:eastAsia="Times New Roman" w:cs="Times New Roman"/>
                <w:b/>
                <w:bCs/>
                <w:color w:val="000000" w:themeColor="text1"/>
                <w:szCs w:val="26"/>
              </w:rPr>
            </w:pPr>
            <w:r w:rsidRPr="00F55AA9">
              <w:rPr>
                <w:rFonts w:eastAsia="Times New Roman" w:cs="Times New Roman"/>
                <w:b/>
                <w:bCs/>
                <w:color w:val="000000" w:themeColor="text1"/>
                <w:szCs w:val="26"/>
              </w:rPr>
              <w:t>Polyp (n=109)</w:t>
            </w:r>
          </w:p>
        </w:tc>
      </w:tr>
      <w:tr w:rsidR="00F55AA9" w:rsidRPr="00F55AA9" w14:paraId="0B127586" w14:textId="77777777" w:rsidTr="00582FC4">
        <w:trPr>
          <w:cantSplit/>
          <w:trHeight w:val="20"/>
          <w:tblHeader/>
        </w:trPr>
        <w:tc>
          <w:tcPr>
            <w:tcW w:w="3375" w:type="pct"/>
            <w:gridSpan w:val="2"/>
            <w:vMerge/>
            <w:vAlign w:val="center"/>
            <w:hideMark/>
          </w:tcPr>
          <w:p w14:paraId="4AB63D46" w14:textId="77777777" w:rsidR="00582FC4" w:rsidRPr="00F55AA9" w:rsidRDefault="00582FC4" w:rsidP="00172AC0">
            <w:pPr>
              <w:spacing w:before="0" w:after="0" w:line="312" w:lineRule="auto"/>
              <w:jc w:val="center"/>
              <w:rPr>
                <w:rFonts w:eastAsia="Times New Roman" w:cs="Times New Roman"/>
                <w:color w:val="000000" w:themeColor="text1"/>
                <w:szCs w:val="26"/>
              </w:rPr>
            </w:pPr>
          </w:p>
        </w:tc>
        <w:tc>
          <w:tcPr>
            <w:tcW w:w="879" w:type="pct"/>
            <w:vAlign w:val="center"/>
          </w:tcPr>
          <w:p w14:paraId="5E0B1116" w14:textId="77777777" w:rsidR="00582FC4" w:rsidRPr="00F55AA9" w:rsidRDefault="00582FC4" w:rsidP="00172AC0">
            <w:pPr>
              <w:spacing w:before="0" w:after="0" w:line="312" w:lineRule="auto"/>
              <w:ind w:firstLine="8"/>
              <w:jc w:val="center"/>
              <w:rPr>
                <w:rFonts w:eastAsia="Times New Roman" w:cs="Times New Roman"/>
                <w:b/>
                <w:color w:val="000000" w:themeColor="text1"/>
                <w:szCs w:val="26"/>
              </w:rPr>
            </w:pPr>
            <w:r w:rsidRPr="00F55AA9">
              <w:rPr>
                <w:rFonts w:eastAsia="Times New Roman" w:cs="Times New Roman"/>
                <w:b/>
                <w:color w:val="000000" w:themeColor="text1"/>
                <w:szCs w:val="26"/>
              </w:rPr>
              <w:t>n</w:t>
            </w:r>
          </w:p>
        </w:tc>
        <w:tc>
          <w:tcPr>
            <w:tcW w:w="746" w:type="pct"/>
            <w:vAlign w:val="center"/>
          </w:tcPr>
          <w:p w14:paraId="699B6F87" w14:textId="77777777" w:rsidR="00582FC4" w:rsidRPr="00F55AA9" w:rsidRDefault="00582FC4" w:rsidP="00172AC0">
            <w:pPr>
              <w:spacing w:before="0" w:after="0" w:line="312" w:lineRule="auto"/>
              <w:ind w:firstLine="0"/>
              <w:jc w:val="center"/>
              <w:rPr>
                <w:rFonts w:eastAsia="Times New Roman" w:cs="Times New Roman"/>
                <w:b/>
                <w:color w:val="000000" w:themeColor="text1"/>
                <w:szCs w:val="26"/>
              </w:rPr>
            </w:pPr>
            <w:r w:rsidRPr="00F55AA9">
              <w:rPr>
                <w:rFonts w:eastAsia="Times New Roman" w:cs="Times New Roman"/>
                <w:b/>
                <w:color w:val="000000" w:themeColor="text1"/>
                <w:szCs w:val="26"/>
              </w:rPr>
              <w:t>%</w:t>
            </w:r>
          </w:p>
        </w:tc>
      </w:tr>
      <w:tr w:rsidR="00F55AA9" w:rsidRPr="00F55AA9" w14:paraId="65856B3E" w14:textId="77777777" w:rsidTr="00582FC4">
        <w:trPr>
          <w:trHeight w:val="20"/>
        </w:trPr>
        <w:tc>
          <w:tcPr>
            <w:tcW w:w="1509" w:type="pct"/>
            <w:vMerge w:val="restart"/>
            <w:vAlign w:val="center"/>
            <w:hideMark/>
          </w:tcPr>
          <w:p w14:paraId="5E33433C" w14:textId="77777777" w:rsidR="00582FC4" w:rsidRPr="00F55AA9" w:rsidRDefault="00582FC4" w:rsidP="00172AC0">
            <w:pPr>
              <w:spacing w:before="0" w:after="0" w:line="312" w:lineRule="auto"/>
              <w:ind w:firstLine="0"/>
              <w:jc w:val="center"/>
              <w:rPr>
                <w:rFonts w:eastAsia="Times New Roman" w:cs="Times New Roman"/>
                <w:bCs/>
                <w:color w:val="000000" w:themeColor="text1"/>
                <w:szCs w:val="26"/>
              </w:rPr>
            </w:pPr>
            <w:proofErr w:type="spellStart"/>
            <w:r w:rsidRPr="00F55AA9">
              <w:rPr>
                <w:rFonts w:eastAsia="Times New Roman" w:cs="Times New Roman"/>
                <w:bCs/>
                <w:color w:val="000000" w:themeColor="text1"/>
                <w:szCs w:val="26"/>
              </w:rPr>
              <w:t>Vị</w:t>
            </w:r>
            <w:proofErr w:type="spellEnd"/>
            <w:r w:rsidRPr="00F55AA9">
              <w:rPr>
                <w:rFonts w:eastAsia="Times New Roman" w:cs="Times New Roman"/>
                <w:bCs/>
                <w:color w:val="000000" w:themeColor="text1"/>
                <w:szCs w:val="26"/>
              </w:rPr>
              <w:t xml:space="preserve"> </w:t>
            </w:r>
            <w:proofErr w:type="spellStart"/>
            <w:r w:rsidRPr="00F55AA9">
              <w:rPr>
                <w:rFonts w:eastAsia="Times New Roman" w:cs="Times New Roman"/>
                <w:bCs/>
                <w:color w:val="000000" w:themeColor="text1"/>
                <w:szCs w:val="26"/>
              </w:rPr>
              <w:t>trí</w:t>
            </w:r>
            <w:proofErr w:type="spellEnd"/>
            <w:r w:rsidRPr="00F55AA9">
              <w:rPr>
                <w:rFonts w:eastAsia="Times New Roman" w:cs="Times New Roman"/>
                <w:bCs/>
                <w:color w:val="000000" w:themeColor="text1"/>
                <w:szCs w:val="26"/>
              </w:rPr>
              <w:t xml:space="preserve"> u</w:t>
            </w:r>
          </w:p>
        </w:tc>
        <w:tc>
          <w:tcPr>
            <w:tcW w:w="1866" w:type="pct"/>
            <w:vAlign w:val="center"/>
            <w:hideMark/>
          </w:tcPr>
          <w:p w14:paraId="6FA73F6B" w14:textId="77777777" w:rsidR="00582FC4" w:rsidRPr="00F55AA9" w:rsidRDefault="00582FC4" w:rsidP="00172AC0">
            <w:pPr>
              <w:spacing w:before="0" w:after="0" w:line="312" w:lineRule="auto"/>
              <w:jc w:val="center"/>
              <w:rPr>
                <w:rFonts w:eastAsia="Times New Roman" w:cs="Times New Roman"/>
                <w:color w:val="000000" w:themeColor="text1"/>
                <w:szCs w:val="26"/>
              </w:rPr>
            </w:pPr>
            <w:proofErr w:type="spellStart"/>
            <w:r w:rsidRPr="00F55AA9">
              <w:rPr>
                <w:rFonts w:eastAsia="Times New Roman" w:cs="Times New Roman"/>
                <w:color w:val="000000" w:themeColor="text1"/>
                <w:szCs w:val="26"/>
              </w:rPr>
              <w:t>Đại</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tràng</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phải</w:t>
            </w:r>
            <w:proofErr w:type="spellEnd"/>
          </w:p>
        </w:tc>
        <w:tc>
          <w:tcPr>
            <w:tcW w:w="879" w:type="pct"/>
            <w:vAlign w:val="center"/>
          </w:tcPr>
          <w:p w14:paraId="18056A06" w14:textId="77777777" w:rsidR="00582FC4" w:rsidRPr="00F55AA9" w:rsidRDefault="00582FC4" w:rsidP="00172AC0">
            <w:pPr>
              <w:spacing w:before="0" w:after="0" w:line="312" w:lineRule="auto"/>
              <w:ind w:firstLine="0"/>
              <w:jc w:val="center"/>
              <w:rPr>
                <w:rFonts w:cs="Times New Roman"/>
                <w:color w:val="000000" w:themeColor="text1"/>
                <w:szCs w:val="26"/>
              </w:rPr>
            </w:pPr>
            <w:r w:rsidRPr="00F55AA9">
              <w:rPr>
                <w:rFonts w:cs="Times New Roman"/>
                <w:color w:val="000000" w:themeColor="text1"/>
                <w:szCs w:val="26"/>
              </w:rPr>
              <w:t>24</w:t>
            </w:r>
          </w:p>
        </w:tc>
        <w:tc>
          <w:tcPr>
            <w:tcW w:w="746" w:type="pct"/>
            <w:vAlign w:val="center"/>
          </w:tcPr>
          <w:p w14:paraId="22C11D15" w14:textId="77777777" w:rsidR="00582FC4" w:rsidRPr="00F55AA9" w:rsidRDefault="00582FC4" w:rsidP="00172AC0">
            <w:pPr>
              <w:spacing w:before="0" w:after="0" w:line="312" w:lineRule="auto"/>
              <w:ind w:firstLine="0"/>
              <w:jc w:val="center"/>
              <w:rPr>
                <w:rFonts w:cs="Times New Roman"/>
                <w:color w:val="000000" w:themeColor="text1"/>
                <w:szCs w:val="26"/>
              </w:rPr>
            </w:pPr>
            <w:r w:rsidRPr="00F55AA9">
              <w:rPr>
                <w:rFonts w:cs="Times New Roman"/>
                <w:color w:val="000000" w:themeColor="text1"/>
                <w:szCs w:val="26"/>
              </w:rPr>
              <w:t>22,0</w:t>
            </w:r>
          </w:p>
        </w:tc>
      </w:tr>
      <w:tr w:rsidR="00F55AA9" w:rsidRPr="00F55AA9" w14:paraId="7D1FF73C" w14:textId="77777777" w:rsidTr="00582FC4">
        <w:trPr>
          <w:trHeight w:val="20"/>
        </w:trPr>
        <w:tc>
          <w:tcPr>
            <w:tcW w:w="1509" w:type="pct"/>
            <w:vMerge/>
            <w:vAlign w:val="center"/>
            <w:hideMark/>
          </w:tcPr>
          <w:p w14:paraId="4A7027B4" w14:textId="77777777" w:rsidR="00582FC4" w:rsidRPr="00F55AA9" w:rsidRDefault="00582FC4" w:rsidP="00172AC0">
            <w:pPr>
              <w:spacing w:before="0" w:after="0" w:line="312" w:lineRule="auto"/>
              <w:rPr>
                <w:rFonts w:eastAsia="Times New Roman" w:cs="Times New Roman"/>
                <w:bCs/>
                <w:color w:val="000000" w:themeColor="text1"/>
                <w:szCs w:val="26"/>
              </w:rPr>
            </w:pPr>
          </w:p>
        </w:tc>
        <w:tc>
          <w:tcPr>
            <w:tcW w:w="1866" w:type="pct"/>
            <w:vAlign w:val="center"/>
            <w:hideMark/>
          </w:tcPr>
          <w:p w14:paraId="4BAFF9BC" w14:textId="77777777" w:rsidR="00582FC4" w:rsidRPr="00F55AA9" w:rsidRDefault="00582FC4" w:rsidP="00172AC0">
            <w:pPr>
              <w:spacing w:before="0" w:after="0" w:line="312" w:lineRule="auto"/>
              <w:jc w:val="center"/>
              <w:rPr>
                <w:rFonts w:eastAsia="Times New Roman" w:cs="Times New Roman"/>
                <w:color w:val="000000" w:themeColor="text1"/>
                <w:szCs w:val="26"/>
              </w:rPr>
            </w:pPr>
            <w:proofErr w:type="spellStart"/>
            <w:r w:rsidRPr="00F55AA9">
              <w:rPr>
                <w:rFonts w:eastAsia="Times New Roman" w:cs="Times New Roman"/>
                <w:color w:val="000000" w:themeColor="text1"/>
                <w:szCs w:val="26"/>
              </w:rPr>
              <w:t>Đại</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tràng</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trái</w:t>
            </w:r>
            <w:proofErr w:type="spellEnd"/>
          </w:p>
        </w:tc>
        <w:tc>
          <w:tcPr>
            <w:tcW w:w="879" w:type="pct"/>
            <w:vAlign w:val="center"/>
          </w:tcPr>
          <w:p w14:paraId="57F97E96" w14:textId="77777777" w:rsidR="00582FC4" w:rsidRPr="00F55AA9" w:rsidRDefault="00582FC4" w:rsidP="00172AC0">
            <w:pPr>
              <w:spacing w:before="0" w:after="0" w:line="312" w:lineRule="auto"/>
              <w:ind w:firstLine="0"/>
              <w:jc w:val="center"/>
              <w:rPr>
                <w:rFonts w:cs="Times New Roman"/>
                <w:color w:val="000000" w:themeColor="text1"/>
                <w:szCs w:val="26"/>
              </w:rPr>
            </w:pPr>
            <w:r w:rsidRPr="00F55AA9">
              <w:rPr>
                <w:rFonts w:cs="Times New Roman"/>
                <w:color w:val="000000" w:themeColor="text1"/>
                <w:szCs w:val="26"/>
              </w:rPr>
              <w:t>65</w:t>
            </w:r>
          </w:p>
        </w:tc>
        <w:tc>
          <w:tcPr>
            <w:tcW w:w="746" w:type="pct"/>
            <w:vAlign w:val="center"/>
          </w:tcPr>
          <w:p w14:paraId="197A1FBB" w14:textId="77777777" w:rsidR="00582FC4" w:rsidRPr="00F55AA9" w:rsidRDefault="00582FC4" w:rsidP="00172AC0">
            <w:pPr>
              <w:spacing w:before="0" w:after="0" w:line="312" w:lineRule="auto"/>
              <w:ind w:firstLine="0"/>
              <w:jc w:val="center"/>
              <w:rPr>
                <w:rFonts w:cs="Times New Roman"/>
                <w:color w:val="000000" w:themeColor="text1"/>
                <w:szCs w:val="26"/>
              </w:rPr>
            </w:pPr>
            <w:r w:rsidRPr="00F55AA9">
              <w:rPr>
                <w:rFonts w:cs="Times New Roman"/>
                <w:color w:val="000000" w:themeColor="text1"/>
                <w:szCs w:val="26"/>
              </w:rPr>
              <w:t>59,6</w:t>
            </w:r>
          </w:p>
        </w:tc>
      </w:tr>
      <w:tr w:rsidR="00F55AA9" w:rsidRPr="00F55AA9" w14:paraId="0F20F03C" w14:textId="77777777" w:rsidTr="00582FC4">
        <w:trPr>
          <w:trHeight w:val="20"/>
        </w:trPr>
        <w:tc>
          <w:tcPr>
            <w:tcW w:w="1509" w:type="pct"/>
            <w:vMerge/>
            <w:vAlign w:val="center"/>
          </w:tcPr>
          <w:p w14:paraId="4E5CC2BD" w14:textId="77777777" w:rsidR="00582FC4" w:rsidRPr="00F55AA9" w:rsidRDefault="00582FC4" w:rsidP="00172AC0">
            <w:pPr>
              <w:spacing w:before="0" w:after="0" w:line="312" w:lineRule="auto"/>
              <w:rPr>
                <w:rFonts w:eastAsia="Times New Roman" w:cs="Times New Roman"/>
                <w:bCs/>
                <w:color w:val="000000" w:themeColor="text1"/>
                <w:szCs w:val="26"/>
              </w:rPr>
            </w:pPr>
          </w:p>
        </w:tc>
        <w:tc>
          <w:tcPr>
            <w:tcW w:w="1866" w:type="pct"/>
            <w:vAlign w:val="center"/>
          </w:tcPr>
          <w:p w14:paraId="57A7B5EF" w14:textId="77777777" w:rsidR="00582FC4" w:rsidRPr="00F55AA9" w:rsidRDefault="00582FC4" w:rsidP="00172AC0">
            <w:pPr>
              <w:spacing w:before="0" w:after="0" w:line="312" w:lineRule="auto"/>
              <w:jc w:val="center"/>
              <w:rPr>
                <w:rFonts w:eastAsia="Times New Roman" w:cs="Times New Roman"/>
                <w:color w:val="000000" w:themeColor="text1"/>
                <w:szCs w:val="26"/>
              </w:rPr>
            </w:pPr>
            <w:proofErr w:type="spellStart"/>
            <w:r w:rsidRPr="00F55AA9">
              <w:rPr>
                <w:rFonts w:eastAsia="Times New Roman" w:cs="Times New Roman"/>
                <w:color w:val="000000" w:themeColor="text1"/>
                <w:szCs w:val="26"/>
              </w:rPr>
              <w:t>Trực</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tràng</w:t>
            </w:r>
            <w:proofErr w:type="spellEnd"/>
          </w:p>
        </w:tc>
        <w:tc>
          <w:tcPr>
            <w:tcW w:w="879" w:type="pct"/>
            <w:vAlign w:val="center"/>
          </w:tcPr>
          <w:p w14:paraId="697005DE" w14:textId="77777777" w:rsidR="00582FC4" w:rsidRPr="00F55AA9" w:rsidRDefault="00582FC4" w:rsidP="00172AC0">
            <w:pPr>
              <w:spacing w:before="0" w:after="0" w:line="312" w:lineRule="auto"/>
              <w:ind w:firstLine="8"/>
              <w:jc w:val="center"/>
              <w:rPr>
                <w:rFonts w:cs="Times New Roman"/>
                <w:color w:val="000000" w:themeColor="text1"/>
                <w:szCs w:val="26"/>
              </w:rPr>
            </w:pPr>
            <w:r w:rsidRPr="00F55AA9">
              <w:rPr>
                <w:rFonts w:cs="Times New Roman"/>
                <w:color w:val="000000" w:themeColor="text1"/>
                <w:szCs w:val="26"/>
              </w:rPr>
              <w:t>20</w:t>
            </w:r>
          </w:p>
        </w:tc>
        <w:tc>
          <w:tcPr>
            <w:tcW w:w="746" w:type="pct"/>
            <w:vAlign w:val="center"/>
          </w:tcPr>
          <w:p w14:paraId="099E0B37" w14:textId="77777777" w:rsidR="00582FC4" w:rsidRPr="00F55AA9" w:rsidRDefault="00582FC4" w:rsidP="00172AC0">
            <w:pPr>
              <w:spacing w:before="0" w:after="0" w:line="312" w:lineRule="auto"/>
              <w:ind w:firstLine="0"/>
              <w:jc w:val="center"/>
              <w:rPr>
                <w:rFonts w:cs="Times New Roman"/>
                <w:color w:val="000000" w:themeColor="text1"/>
                <w:szCs w:val="26"/>
              </w:rPr>
            </w:pPr>
            <w:r w:rsidRPr="00F55AA9">
              <w:rPr>
                <w:rFonts w:cs="Times New Roman"/>
                <w:color w:val="000000" w:themeColor="text1"/>
                <w:szCs w:val="26"/>
              </w:rPr>
              <w:t>18,4</w:t>
            </w:r>
          </w:p>
        </w:tc>
      </w:tr>
      <w:tr w:rsidR="00F55AA9" w:rsidRPr="00F55AA9" w14:paraId="0377CCCE" w14:textId="77777777" w:rsidTr="00DE2BF4">
        <w:trPr>
          <w:trHeight w:val="20"/>
        </w:trPr>
        <w:tc>
          <w:tcPr>
            <w:tcW w:w="1509" w:type="pct"/>
            <w:vMerge w:val="restart"/>
            <w:vAlign w:val="center"/>
          </w:tcPr>
          <w:p w14:paraId="6DAF7C10" w14:textId="051EF318" w:rsidR="00582FC4" w:rsidRPr="00F55AA9" w:rsidRDefault="00582FC4" w:rsidP="00172AC0">
            <w:pPr>
              <w:spacing w:before="0" w:after="0" w:line="312" w:lineRule="auto"/>
              <w:jc w:val="center"/>
              <w:rPr>
                <w:rFonts w:eastAsia="Times New Roman" w:cs="Times New Roman"/>
                <w:bCs/>
                <w:color w:val="000000" w:themeColor="text1"/>
                <w:szCs w:val="26"/>
              </w:rPr>
            </w:pPr>
            <w:proofErr w:type="spellStart"/>
            <w:r w:rsidRPr="00F55AA9">
              <w:rPr>
                <w:rFonts w:eastAsia="Times New Roman" w:cs="Times New Roman"/>
                <w:bCs/>
                <w:color w:val="000000" w:themeColor="text1"/>
                <w:szCs w:val="26"/>
              </w:rPr>
              <w:t>Thể</w:t>
            </w:r>
            <w:proofErr w:type="spellEnd"/>
            <w:r w:rsidRPr="00F55AA9">
              <w:rPr>
                <w:rFonts w:eastAsia="Times New Roman" w:cs="Times New Roman"/>
                <w:bCs/>
                <w:color w:val="000000" w:themeColor="text1"/>
                <w:szCs w:val="26"/>
              </w:rPr>
              <w:t xml:space="preserve"> </w:t>
            </w:r>
            <w:proofErr w:type="spellStart"/>
            <w:r w:rsidRPr="00F55AA9">
              <w:rPr>
                <w:rFonts w:eastAsia="Times New Roman" w:cs="Times New Roman"/>
                <w:bCs/>
                <w:color w:val="000000" w:themeColor="text1"/>
                <w:szCs w:val="26"/>
              </w:rPr>
              <w:t>mô</w:t>
            </w:r>
            <w:proofErr w:type="spellEnd"/>
            <w:r w:rsidRPr="00F55AA9">
              <w:rPr>
                <w:rFonts w:eastAsia="Times New Roman" w:cs="Times New Roman"/>
                <w:bCs/>
                <w:color w:val="000000" w:themeColor="text1"/>
                <w:szCs w:val="26"/>
              </w:rPr>
              <w:t xml:space="preserve"> </w:t>
            </w:r>
            <w:proofErr w:type="spellStart"/>
            <w:r w:rsidRPr="00F55AA9">
              <w:rPr>
                <w:rFonts w:eastAsia="Times New Roman" w:cs="Times New Roman"/>
                <w:bCs/>
                <w:color w:val="000000" w:themeColor="text1"/>
                <w:szCs w:val="26"/>
              </w:rPr>
              <w:t>bệnh</w:t>
            </w:r>
            <w:proofErr w:type="spellEnd"/>
            <w:r w:rsidRPr="00F55AA9">
              <w:rPr>
                <w:rFonts w:eastAsia="Times New Roman" w:cs="Times New Roman"/>
                <w:bCs/>
                <w:color w:val="000000" w:themeColor="text1"/>
                <w:szCs w:val="26"/>
              </w:rPr>
              <w:t xml:space="preserve"> </w:t>
            </w:r>
            <w:proofErr w:type="spellStart"/>
            <w:r w:rsidRPr="00F55AA9">
              <w:rPr>
                <w:rFonts w:eastAsia="Times New Roman" w:cs="Times New Roman"/>
                <w:bCs/>
                <w:color w:val="000000" w:themeColor="text1"/>
                <w:szCs w:val="26"/>
              </w:rPr>
              <w:t>học</w:t>
            </w:r>
            <w:proofErr w:type="spellEnd"/>
          </w:p>
        </w:tc>
        <w:tc>
          <w:tcPr>
            <w:tcW w:w="1866" w:type="pct"/>
            <w:vAlign w:val="center"/>
          </w:tcPr>
          <w:p w14:paraId="0037656E" w14:textId="19030435" w:rsidR="00582FC4" w:rsidRPr="00F55AA9" w:rsidRDefault="00582FC4" w:rsidP="00172AC0">
            <w:pPr>
              <w:spacing w:before="0" w:after="0" w:line="312" w:lineRule="auto"/>
              <w:jc w:val="center"/>
              <w:rPr>
                <w:rFonts w:eastAsia="Times New Roman" w:cs="Times New Roman"/>
                <w:color w:val="000000" w:themeColor="text1"/>
                <w:szCs w:val="26"/>
              </w:rPr>
            </w:pPr>
            <w:r w:rsidRPr="00F55AA9">
              <w:rPr>
                <w:rFonts w:eastAsia="Times New Roman" w:cs="Times New Roman"/>
                <w:color w:val="000000" w:themeColor="text1"/>
                <w:szCs w:val="26"/>
              </w:rPr>
              <w:t xml:space="preserve">U </w:t>
            </w:r>
            <w:proofErr w:type="spellStart"/>
            <w:r w:rsidRPr="00F55AA9">
              <w:rPr>
                <w:rFonts w:eastAsia="Times New Roman" w:cs="Times New Roman"/>
                <w:color w:val="000000" w:themeColor="text1"/>
                <w:szCs w:val="26"/>
              </w:rPr>
              <w:t>tuyến</w:t>
            </w:r>
            <w:proofErr w:type="spellEnd"/>
          </w:p>
        </w:tc>
        <w:tc>
          <w:tcPr>
            <w:tcW w:w="879" w:type="pct"/>
            <w:vAlign w:val="bottom"/>
          </w:tcPr>
          <w:p w14:paraId="15D36BE5" w14:textId="5A0FFA3E"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91</w:t>
            </w:r>
          </w:p>
        </w:tc>
        <w:tc>
          <w:tcPr>
            <w:tcW w:w="746" w:type="pct"/>
            <w:vAlign w:val="bottom"/>
          </w:tcPr>
          <w:p w14:paraId="6ADEE158" w14:textId="32000679"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83,5</w:t>
            </w:r>
          </w:p>
        </w:tc>
      </w:tr>
      <w:tr w:rsidR="00F55AA9" w:rsidRPr="00F55AA9" w14:paraId="194FF39B" w14:textId="77777777" w:rsidTr="00DE2BF4">
        <w:trPr>
          <w:trHeight w:val="20"/>
        </w:trPr>
        <w:tc>
          <w:tcPr>
            <w:tcW w:w="1509" w:type="pct"/>
            <w:vMerge/>
            <w:vAlign w:val="center"/>
          </w:tcPr>
          <w:p w14:paraId="25F8BA9A" w14:textId="77777777" w:rsidR="00582FC4" w:rsidRPr="00F55AA9" w:rsidRDefault="00582FC4" w:rsidP="00172AC0">
            <w:pPr>
              <w:spacing w:before="0" w:after="0" w:line="312" w:lineRule="auto"/>
              <w:rPr>
                <w:rFonts w:eastAsia="Times New Roman" w:cs="Times New Roman"/>
                <w:bCs/>
                <w:color w:val="000000" w:themeColor="text1"/>
                <w:szCs w:val="26"/>
              </w:rPr>
            </w:pPr>
          </w:p>
        </w:tc>
        <w:tc>
          <w:tcPr>
            <w:tcW w:w="1866" w:type="pct"/>
            <w:vAlign w:val="center"/>
          </w:tcPr>
          <w:p w14:paraId="521B6F86" w14:textId="23C52A1D" w:rsidR="00582FC4" w:rsidRPr="00F55AA9" w:rsidRDefault="00582FC4" w:rsidP="00172AC0">
            <w:pPr>
              <w:spacing w:before="0" w:after="0" w:line="312" w:lineRule="auto"/>
              <w:jc w:val="center"/>
              <w:rPr>
                <w:rFonts w:eastAsia="Times New Roman" w:cs="Times New Roman"/>
                <w:color w:val="000000" w:themeColor="text1"/>
                <w:szCs w:val="26"/>
              </w:rPr>
            </w:pPr>
            <w:r w:rsidRPr="00F55AA9">
              <w:rPr>
                <w:rFonts w:eastAsia="Times New Roman" w:cs="Times New Roman"/>
                <w:color w:val="000000" w:themeColor="text1"/>
                <w:szCs w:val="26"/>
              </w:rPr>
              <w:t xml:space="preserve">Polyp </w:t>
            </w:r>
            <w:proofErr w:type="spellStart"/>
            <w:r w:rsidRPr="00F55AA9">
              <w:rPr>
                <w:rFonts w:eastAsia="Times New Roman" w:cs="Times New Roman"/>
                <w:color w:val="000000" w:themeColor="text1"/>
                <w:szCs w:val="26"/>
              </w:rPr>
              <w:t>tăng</w:t>
            </w:r>
            <w:proofErr w:type="spellEnd"/>
            <w:r w:rsidRPr="00F55AA9">
              <w:rPr>
                <w:rFonts w:eastAsia="Times New Roman" w:cs="Times New Roman"/>
                <w:color w:val="000000" w:themeColor="text1"/>
                <w:szCs w:val="26"/>
              </w:rPr>
              <w:t xml:space="preserve"> </w:t>
            </w:r>
            <w:proofErr w:type="spellStart"/>
            <w:r w:rsidRPr="00F55AA9">
              <w:rPr>
                <w:rFonts w:eastAsia="Times New Roman" w:cs="Times New Roman"/>
                <w:color w:val="000000" w:themeColor="text1"/>
                <w:szCs w:val="26"/>
              </w:rPr>
              <w:t>sản</w:t>
            </w:r>
            <w:proofErr w:type="spellEnd"/>
          </w:p>
        </w:tc>
        <w:tc>
          <w:tcPr>
            <w:tcW w:w="879" w:type="pct"/>
            <w:vAlign w:val="bottom"/>
          </w:tcPr>
          <w:p w14:paraId="5F86C686" w14:textId="460523A7"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15</w:t>
            </w:r>
          </w:p>
        </w:tc>
        <w:tc>
          <w:tcPr>
            <w:tcW w:w="746" w:type="pct"/>
            <w:vAlign w:val="bottom"/>
          </w:tcPr>
          <w:p w14:paraId="507AFD30" w14:textId="4E359363"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13,8</w:t>
            </w:r>
          </w:p>
        </w:tc>
      </w:tr>
      <w:tr w:rsidR="00F55AA9" w:rsidRPr="00F55AA9" w14:paraId="60E95531" w14:textId="77777777" w:rsidTr="00DE2BF4">
        <w:trPr>
          <w:trHeight w:val="20"/>
        </w:trPr>
        <w:tc>
          <w:tcPr>
            <w:tcW w:w="1509" w:type="pct"/>
            <w:vMerge/>
            <w:vAlign w:val="center"/>
          </w:tcPr>
          <w:p w14:paraId="2B413AA1" w14:textId="77777777" w:rsidR="00582FC4" w:rsidRPr="00F55AA9" w:rsidRDefault="00582FC4" w:rsidP="00172AC0">
            <w:pPr>
              <w:spacing w:before="0" w:after="0" w:line="312" w:lineRule="auto"/>
              <w:rPr>
                <w:rFonts w:eastAsia="Times New Roman" w:cs="Times New Roman"/>
                <w:bCs/>
                <w:color w:val="000000" w:themeColor="text1"/>
                <w:szCs w:val="26"/>
              </w:rPr>
            </w:pPr>
          </w:p>
        </w:tc>
        <w:tc>
          <w:tcPr>
            <w:tcW w:w="1866" w:type="pct"/>
            <w:vAlign w:val="center"/>
          </w:tcPr>
          <w:p w14:paraId="00730A9C" w14:textId="5DED719A" w:rsidR="00582FC4" w:rsidRPr="00F55AA9" w:rsidRDefault="00582FC4" w:rsidP="00172AC0">
            <w:pPr>
              <w:spacing w:before="0" w:after="0" w:line="312" w:lineRule="auto"/>
              <w:jc w:val="center"/>
              <w:rPr>
                <w:rFonts w:eastAsia="Times New Roman" w:cs="Times New Roman"/>
                <w:color w:val="000000" w:themeColor="text1"/>
                <w:szCs w:val="26"/>
              </w:rPr>
            </w:pPr>
            <w:r w:rsidRPr="00F55AA9">
              <w:rPr>
                <w:rFonts w:eastAsia="Times New Roman" w:cs="Times New Roman"/>
                <w:color w:val="000000" w:themeColor="text1"/>
                <w:szCs w:val="26"/>
              </w:rPr>
              <w:t xml:space="preserve">Polyp </w:t>
            </w:r>
            <w:proofErr w:type="spellStart"/>
            <w:r w:rsidRPr="00F55AA9">
              <w:rPr>
                <w:rFonts w:eastAsia="Times New Roman" w:cs="Times New Roman"/>
                <w:color w:val="000000" w:themeColor="text1"/>
                <w:szCs w:val="26"/>
              </w:rPr>
              <w:t>viêm</w:t>
            </w:r>
            <w:proofErr w:type="spellEnd"/>
          </w:p>
        </w:tc>
        <w:tc>
          <w:tcPr>
            <w:tcW w:w="879" w:type="pct"/>
            <w:vAlign w:val="bottom"/>
          </w:tcPr>
          <w:p w14:paraId="076EF00C" w14:textId="78640F02"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2</w:t>
            </w:r>
          </w:p>
        </w:tc>
        <w:tc>
          <w:tcPr>
            <w:tcW w:w="746" w:type="pct"/>
            <w:vAlign w:val="bottom"/>
          </w:tcPr>
          <w:p w14:paraId="45FB9E01" w14:textId="31A0BBF5"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1,8</w:t>
            </w:r>
          </w:p>
        </w:tc>
      </w:tr>
      <w:tr w:rsidR="00F55AA9" w:rsidRPr="00F55AA9" w14:paraId="3FFAF4DE" w14:textId="77777777" w:rsidTr="00DE2BF4">
        <w:trPr>
          <w:trHeight w:val="20"/>
        </w:trPr>
        <w:tc>
          <w:tcPr>
            <w:tcW w:w="1509" w:type="pct"/>
            <w:vMerge/>
            <w:vAlign w:val="center"/>
          </w:tcPr>
          <w:p w14:paraId="727627EB" w14:textId="77777777" w:rsidR="00582FC4" w:rsidRPr="00F55AA9" w:rsidRDefault="00582FC4" w:rsidP="00172AC0">
            <w:pPr>
              <w:spacing w:before="0" w:after="0" w:line="312" w:lineRule="auto"/>
              <w:rPr>
                <w:rFonts w:eastAsia="Times New Roman" w:cs="Times New Roman"/>
                <w:bCs/>
                <w:color w:val="000000" w:themeColor="text1"/>
                <w:szCs w:val="26"/>
              </w:rPr>
            </w:pPr>
          </w:p>
        </w:tc>
        <w:tc>
          <w:tcPr>
            <w:tcW w:w="1866" w:type="pct"/>
            <w:vAlign w:val="center"/>
          </w:tcPr>
          <w:p w14:paraId="39E64A86" w14:textId="792BFD54" w:rsidR="00582FC4" w:rsidRPr="00F55AA9" w:rsidRDefault="00582FC4" w:rsidP="00172AC0">
            <w:pPr>
              <w:spacing w:before="0" w:after="0" w:line="312" w:lineRule="auto"/>
              <w:jc w:val="center"/>
              <w:rPr>
                <w:rFonts w:eastAsia="Times New Roman" w:cs="Times New Roman"/>
                <w:color w:val="000000" w:themeColor="text1"/>
                <w:szCs w:val="26"/>
              </w:rPr>
            </w:pPr>
            <w:r w:rsidRPr="00F55AA9">
              <w:rPr>
                <w:rFonts w:eastAsia="Times New Roman" w:cs="Times New Roman"/>
                <w:color w:val="000000" w:themeColor="text1"/>
                <w:szCs w:val="26"/>
              </w:rPr>
              <w:t>Polyp Peutz-</w:t>
            </w:r>
            <w:proofErr w:type="spellStart"/>
            <w:r w:rsidRPr="00F55AA9">
              <w:rPr>
                <w:rFonts w:eastAsia="Times New Roman" w:cs="Times New Roman"/>
                <w:color w:val="000000" w:themeColor="text1"/>
                <w:szCs w:val="26"/>
              </w:rPr>
              <w:t>Jegher</w:t>
            </w:r>
            <w:proofErr w:type="spellEnd"/>
          </w:p>
        </w:tc>
        <w:tc>
          <w:tcPr>
            <w:tcW w:w="879" w:type="pct"/>
            <w:vAlign w:val="bottom"/>
          </w:tcPr>
          <w:p w14:paraId="51B5432A" w14:textId="7E578622"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1</w:t>
            </w:r>
          </w:p>
        </w:tc>
        <w:tc>
          <w:tcPr>
            <w:tcW w:w="746" w:type="pct"/>
            <w:vAlign w:val="bottom"/>
          </w:tcPr>
          <w:p w14:paraId="31DE80AB" w14:textId="7EC1C846" w:rsidR="00582FC4" w:rsidRPr="00F55AA9" w:rsidRDefault="00582FC4" w:rsidP="00172AC0">
            <w:pPr>
              <w:spacing w:before="0" w:after="0" w:line="312" w:lineRule="auto"/>
              <w:ind w:firstLine="0"/>
              <w:jc w:val="center"/>
              <w:rPr>
                <w:rFonts w:cs="Times New Roman"/>
                <w:color w:val="000000" w:themeColor="text1"/>
                <w:szCs w:val="26"/>
                <w:highlight w:val="yellow"/>
              </w:rPr>
            </w:pPr>
            <w:r w:rsidRPr="00F55AA9">
              <w:rPr>
                <w:rFonts w:eastAsia="Times New Roman" w:cs="Times New Roman"/>
                <w:color w:val="000000" w:themeColor="text1"/>
                <w:szCs w:val="26"/>
              </w:rPr>
              <w:t>0,9</w:t>
            </w:r>
          </w:p>
        </w:tc>
      </w:tr>
    </w:tbl>
    <w:p w14:paraId="7758CC8F" w14:textId="1977B60C" w:rsidR="007323CA" w:rsidRPr="00095288" w:rsidRDefault="00F55AA9" w:rsidP="00820302">
      <w:pPr>
        <w:widowControl w:val="0"/>
        <w:spacing w:after="0"/>
        <w:ind w:firstLine="720"/>
        <w:rPr>
          <w:rFonts w:eastAsia="Times New Roman" w:cs="Times New Roman"/>
          <w:bCs/>
          <w:color w:val="000000"/>
          <w:sz w:val="28"/>
          <w:szCs w:val="28"/>
        </w:rPr>
      </w:pPr>
      <w:proofErr w:type="spellStart"/>
      <w:r w:rsidRPr="00095288">
        <w:rPr>
          <w:rFonts w:eastAsia="Times New Roman" w:cs="Times New Roman"/>
          <w:bCs/>
          <w:color w:val="000000"/>
          <w:sz w:val="28"/>
          <w:szCs w:val="28"/>
        </w:rPr>
        <w:lastRenderedPageBreak/>
        <w:t>Vị</w:t>
      </w:r>
      <w:proofErr w:type="spellEnd"/>
      <w:r w:rsidRPr="00095288">
        <w:rPr>
          <w:rFonts w:eastAsia="Times New Roman" w:cs="Times New Roman"/>
          <w:bCs/>
          <w:color w:val="000000"/>
          <w:sz w:val="28"/>
          <w:szCs w:val="28"/>
        </w:rPr>
        <w:t xml:space="preserve"> </w:t>
      </w:r>
      <w:proofErr w:type="spellStart"/>
      <w:r w:rsidRPr="00095288">
        <w:rPr>
          <w:rFonts w:eastAsia="Times New Roman" w:cs="Times New Roman"/>
          <w:bCs/>
          <w:color w:val="000000"/>
          <w:sz w:val="28"/>
          <w:szCs w:val="28"/>
        </w:rPr>
        <w:t>trí</w:t>
      </w:r>
      <w:proofErr w:type="spellEnd"/>
      <w:r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rPr>
        <w:t xml:space="preserve">polyp </w:t>
      </w:r>
      <w:proofErr w:type="spellStart"/>
      <w:r w:rsidR="00095288" w:rsidRPr="00095288">
        <w:rPr>
          <w:rFonts w:eastAsia="Times New Roman" w:cs="Times New Roman"/>
          <w:bCs/>
          <w:color w:val="000000"/>
          <w:sz w:val="28"/>
          <w:szCs w:val="28"/>
        </w:rPr>
        <w:t>chủ</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yếu</w:t>
      </w:r>
      <w:proofErr w:type="spellEnd"/>
      <w:r w:rsidR="00095288" w:rsidRPr="00095288">
        <w:rPr>
          <w:rFonts w:eastAsia="Times New Roman" w:cs="Times New Roman"/>
          <w:bCs/>
          <w:color w:val="000000"/>
          <w:sz w:val="28"/>
          <w:szCs w:val="28"/>
        </w:rPr>
        <w:t xml:space="preserve"> ở </w:t>
      </w:r>
      <w:proofErr w:type="spellStart"/>
      <w:r w:rsidR="00095288" w:rsidRPr="00095288">
        <w:rPr>
          <w:rFonts w:eastAsia="Times New Roman" w:cs="Times New Roman"/>
          <w:bCs/>
          <w:color w:val="000000"/>
          <w:sz w:val="28"/>
          <w:szCs w:val="28"/>
        </w:rPr>
        <w:t>đại</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tràng</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trái</w:t>
      </w:r>
      <w:proofErr w:type="spellEnd"/>
      <w:r w:rsidR="00095288"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lang w:val="vi-VN"/>
        </w:rPr>
        <w:t>65</w:t>
      </w:r>
      <w:r w:rsidR="00095288" w:rsidRPr="00095288">
        <w:rPr>
          <w:rFonts w:eastAsia="Times New Roman" w:cs="Times New Roman"/>
          <w:bCs/>
          <w:color w:val="000000"/>
          <w:sz w:val="28"/>
          <w:szCs w:val="28"/>
        </w:rPr>
        <w:t>/109 (</w:t>
      </w:r>
      <w:r w:rsidRPr="00095288">
        <w:rPr>
          <w:rFonts w:cs="Times New Roman"/>
          <w:color w:val="000000" w:themeColor="text1"/>
          <w:sz w:val="28"/>
          <w:szCs w:val="28"/>
        </w:rPr>
        <w:t>59,6%</w:t>
      </w:r>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thấp</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nhất</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là</w:t>
      </w:r>
      <w:proofErr w:type="spellEnd"/>
      <w:r w:rsidR="00095288" w:rsidRPr="00095288">
        <w:rPr>
          <w:rFonts w:eastAsia="Times New Roman" w:cs="Times New Roman"/>
          <w:bCs/>
          <w:color w:val="000000"/>
          <w:sz w:val="28"/>
          <w:szCs w:val="28"/>
        </w:rPr>
        <w:t xml:space="preserve"> ở </w:t>
      </w:r>
      <w:proofErr w:type="spellStart"/>
      <w:r w:rsidR="00095288" w:rsidRPr="00095288">
        <w:rPr>
          <w:rFonts w:eastAsia="Times New Roman" w:cs="Times New Roman"/>
          <w:bCs/>
          <w:color w:val="000000"/>
          <w:sz w:val="28"/>
          <w:szCs w:val="28"/>
        </w:rPr>
        <w:t>trực</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tràng</w:t>
      </w:r>
      <w:proofErr w:type="spellEnd"/>
      <w:r w:rsidR="00095288"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lang w:val="vi-VN"/>
        </w:rPr>
        <w:t>20</w:t>
      </w:r>
      <w:r w:rsidR="00095288" w:rsidRPr="00095288">
        <w:rPr>
          <w:rFonts w:eastAsia="Times New Roman" w:cs="Times New Roman"/>
          <w:bCs/>
          <w:color w:val="000000"/>
          <w:sz w:val="28"/>
          <w:szCs w:val="28"/>
        </w:rPr>
        <w:t>/109</w:t>
      </w:r>
      <w:r w:rsidR="00812673" w:rsidRPr="00095288">
        <w:rPr>
          <w:rFonts w:eastAsia="Times New Roman" w:cs="Times New Roman"/>
          <w:bCs/>
          <w:color w:val="000000"/>
          <w:sz w:val="28"/>
          <w:szCs w:val="28"/>
          <w:lang w:val="vi-VN"/>
        </w:rPr>
        <w:t xml:space="preserve"> </w:t>
      </w:r>
      <w:r w:rsidR="00095288" w:rsidRPr="00095288">
        <w:rPr>
          <w:rFonts w:eastAsia="Times New Roman" w:cs="Times New Roman"/>
          <w:bCs/>
          <w:color w:val="000000"/>
          <w:sz w:val="28"/>
          <w:szCs w:val="28"/>
        </w:rPr>
        <w:t>(</w:t>
      </w:r>
      <w:r w:rsidRPr="00095288">
        <w:rPr>
          <w:rFonts w:cs="Times New Roman"/>
          <w:color w:val="000000" w:themeColor="text1"/>
          <w:sz w:val="28"/>
          <w:szCs w:val="28"/>
        </w:rPr>
        <w:t>18,4%</w:t>
      </w:r>
      <w:r w:rsidRPr="00095288">
        <w:rPr>
          <w:rFonts w:eastAsia="Times New Roman" w:cs="Times New Roman"/>
          <w:bCs/>
          <w:color w:val="000000"/>
          <w:sz w:val="28"/>
          <w:szCs w:val="28"/>
        </w:rPr>
        <w:t>); p</w:t>
      </w:r>
      <w:r w:rsidR="00835CA0" w:rsidRPr="00095288">
        <w:rPr>
          <w:rFonts w:eastAsia="Times New Roman" w:cs="Times New Roman"/>
          <w:bCs/>
          <w:color w:val="000000"/>
          <w:sz w:val="28"/>
          <w:szCs w:val="28"/>
        </w:rPr>
        <w:t xml:space="preserve">olyp </w:t>
      </w:r>
      <w:proofErr w:type="spellStart"/>
      <w:r w:rsidR="00835CA0" w:rsidRPr="00095288">
        <w:rPr>
          <w:rFonts w:eastAsia="Times New Roman" w:cs="Times New Roman"/>
          <w:bCs/>
          <w:color w:val="000000"/>
          <w:sz w:val="28"/>
          <w:szCs w:val="28"/>
        </w:rPr>
        <w:t>tuyế</w:t>
      </w:r>
      <w:r w:rsidR="00095288" w:rsidRPr="00095288">
        <w:rPr>
          <w:rFonts w:eastAsia="Times New Roman" w:cs="Times New Roman"/>
          <w:bCs/>
          <w:color w:val="000000"/>
          <w:sz w:val="28"/>
          <w:szCs w:val="28"/>
        </w:rPr>
        <w:t>n</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chiếm</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tỉ</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lệ</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cao</w:t>
      </w:r>
      <w:proofErr w:type="spellEnd"/>
      <w:r w:rsidR="00095288" w:rsidRPr="00095288">
        <w:rPr>
          <w:rFonts w:eastAsia="Times New Roman" w:cs="Times New Roman"/>
          <w:bCs/>
          <w:color w:val="000000"/>
          <w:sz w:val="28"/>
          <w:szCs w:val="28"/>
        </w:rPr>
        <w:t xml:space="preserve"> </w:t>
      </w:r>
      <w:proofErr w:type="spellStart"/>
      <w:r w:rsidR="00095288" w:rsidRPr="00095288">
        <w:rPr>
          <w:rFonts w:eastAsia="Times New Roman" w:cs="Times New Roman"/>
          <w:bCs/>
          <w:color w:val="000000"/>
          <w:sz w:val="28"/>
          <w:szCs w:val="28"/>
        </w:rPr>
        <w:t>nhất</w:t>
      </w:r>
      <w:proofErr w:type="spellEnd"/>
      <w:r w:rsidR="00095288"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lang w:val="vi-VN"/>
        </w:rPr>
        <w:t>91</w:t>
      </w:r>
      <w:r w:rsidR="00095288" w:rsidRPr="00095288">
        <w:rPr>
          <w:rFonts w:eastAsia="Times New Roman" w:cs="Times New Roman"/>
          <w:bCs/>
          <w:color w:val="000000"/>
          <w:sz w:val="28"/>
          <w:szCs w:val="28"/>
        </w:rPr>
        <w:t>/1</w:t>
      </w:r>
      <w:r w:rsidR="00095288">
        <w:rPr>
          <w:rFonts w:eastAsia="Times New Roman" w:cs="Times New Roman"/>
          <w:bCs/>
          <w:color w:val="000000"/>
          <w:sz w:val="28"/>
          <w:szCs w:val="28"/>
        </w:rPr>
        <w:t>0</w:t>
      </w:r>
      <w:r w:rsidR="00095288" w:rsidRPr="00095288">
        <w:rPr>
          <w:rFonts w:eastAsia="Times New Roman" w:cs="Times New Roman"/>
          <w:bCs/>
          <w:color w:val="000000"/>
          <w:sz w:val="28"/>
          <w:szCs w:val="28"/>
        </w:rPr>
        <w:t>9</w:t>
      </w:r>
      <w:r w:rsidR="00812673" w:rsidRPr="00095288">
        <w:rPr>
          <w:rFonts w:eastAsia="Times New Roman" w:cs="Times New Roman"/>
          <w:bCs/>
          <w:color w:val="000000"/>
          <w:sz w:val="28"/>
          <w:szCs w:val="28"/>
          <w:lang w:val="vi-VN"/>
        </w:rPr>
        <w:t xml:space="preserve"> </w:t>
      </w:r>
      <w:r w:rsidR="00095288" w:rsidRPr="00095288">
        <w:rPr>
          <w:rFonts w:eastAsia="Times New Roman" w:cs="Times New Roman"/>
          <w:bCs/>
          <w:color w:val="000000"/>
          <w:sz w:val="28"/>
          <w:szCs w:val="28"/>
        </w:rPr>
        <w:t>(</w:t>
      </w:r>
      <w:r w:rsidRPr="00095288">
        <w:rPr>
          <w:rFonts w:eastAsia="Times New Roman" w:cs="Times New Roman"/>
          <w:bCs/>
          <w:color w:val="000000"/>
          <w:sz w:val="28"/>
          <w:szCs w:val="28"/>
        </w:rPr>
        <w:t>83,5%)</w:t>
      </w:r>
      <w:r w:rsidR="00835CA0" w:rsidRPr="00095288">
        <w:rPr>
          <w:rFonts w:eastAsia="Times New Roman" w:cs="Times New Roman"/>
          <w:bCs/>
          <w:color w:val="000000"/>
          <w:sz w:val="28"/>
          <w:szCs w:val="28"/>
        </w:rPr>
        <w:t xml:space="preserve">, </w:t>
      </w:r>
      <w:proofErr w:type="spellStart"/>
      <w:r w:rsidR="00835CA0" w:rsidRPr="00095288">
        <w:rPr>
          <w:rFonts w:eastAsia="Times New Roman" w:cs="Times New Roman"/>
          <w:bCs/>
          <w:color w:val="000000"/>
          <w:sz w:val="28"/>
          <w:szCs w:val="28"/>
        </w:rPr>
        <w:t>thấp</w:t>
      </w:r>
      <w:proofErr w:type="spellEnd"/>
      <w:r w:rsidR="00835CA0" w:rsidRPr="00095288">
        <w:rPr>
          <w:rFonts w:eastAsia="Times New Roman" w:cs="Times New Roman"/>
          <w:bCs/>
          <w:color w:val="000000"/>
          <w:sz w:val="28"/>
          <w:szCs w:val="28"/>
        </w:rPr>
        <w:t xml:space="preserve"> </w:t>
      </w:r>
      <w:proofErr w:type="spellStart"/>
      <w:r w:rsidR="00835CA0" w:rsidRPr="00095288">
        <w:rPr>
          <w:rFonts w:eastAsia="Times New Roman" w:cs="Times New Roman"/>
          <w:bCs/>
          <w:color w:val="000000"/>
          <w:sz w:val="28"/>
          <w:szCs w:val="28"/>
        </w:rPr>
        <w:t>nhất</w:t>
      </w:r>
      <w:proofErr w:type="spellEnd"/>
      <w:r w:rsidR="00835CA0" w:rsidRPr="00095288">
        <w:rPr>
          <w:rFonts w:eastAsia="Times New Roman" w:cs="Times New Roman"/>
          <w:bCs/>
          <w:color w:val="000000"/>
          <w:sz w:val="28"/>
          <w:szCs w:val="28"/>
        </w:rPr>
        <w:t xml:space="preserve"> </w:t>
      </w:r>
      <w:proofErr w:type="spellStart"/>
      <w:r w:rsidR="00835CA0" w:rsidRPr="00095288">
        <w:rPr>
          <w:rFonts w:eastAsia="Times New Roman" w:cs="Times New Roman"/>
          <w:bCs/>
          <w:color w:val="000000"/>
          <w:sz w:val="28"/>
          <w:szCs w:val="28"/>
        </w:rPr>
        <w:t>là</w:t>
      </w:r>
      <w:proofErr w:type="spellEnd"/>
      <w:r w:rsidR="00835CA0" w:rsidRPr="00095288">
        <w:rPr>
          <w:rFonts w:eastAsia="Times New Roman" w:cs="Times New Roman"/>
          <w:bCs/>
          <w:color w:val="000000"/>
          <w:sz w:val="28"/>
          <w:szCs w:val="28"/>
        </w:rPr>
        <w:t xml:space="preserve"> </w:t>
      </w:r>
      <w:proofErr w:type="spellStart"/>
      <w:r w:rsidRPr="00095288">
        <w:rPr>
          <w:rFonts w:eastAsia="Times New Roman" w:cs="Times New Roman"/>
          <w:bCs/>
          <w:color w:val="000000"/>
          <w:sz w:val="28"/>
          <w:szCs w:val="28"/>
        </w:rPr>
        <w:t>thể</w:t>
      </w:r>
      <w:proofErr w:type="spellEnd"/>
      <w:r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rPr>
        <w:t xml:space="preserve">polyp </w:t>
      </w:r>
      <w:proofErr w:type="spellStart"/>
      <w:r w:rsidR="00095288" w:rsidRPr="00095288">
        <w:rPr>
          <w:rFonts w:eastAsia="Times New Roman" w:cs="Times New Roman"/>
          <w:bCs/>
          <w:color w:val="000000"/>
          <w:sz w:val="28"/>
          <w:szCs w:val="28"/>
        </w:rPr>
        <w:t>Peutz-Jegher</w:t>
      </w:r>
      <w:proofErr w:type="spellEnd"/>
      <w:r w:rsidR="00095288" w:rsidRPr="00095288">
        <w:rPr>
          <w:rFonts w:eastAsia="Times New Roman" w:cs="Times New Roman"/>
          <w:bCs/>
          <w:color w:val="000000"/>
          <w:sz w:val="28"/>
          <w:szCs w:val="28"/>
        </w:rPr>
        <w:t xml:space="preserve">: </w:t>
      </w:r>
      <w:r w:rsidR="00095288" w:rsidRPr="00095288">
        <w:rPr>
          <w:rFonts w:eastAsia="Times New Roman" w:cs="Times New Roman"/>
          <w:bCs/>
          <w:color w:val="000000"/>
          <w:sz w:val="28"/>
          <w:szCs w:val="28"/>
          <w:lang w:val="vi-VN"/>
        </w:rPr>
        <w:t>1</w:t>
      </w:r>
      <w:r w:rsidR="00095288" w:rsidRPr="00095288">
        <w:rPr>
          <w:rFonts w:eastAsia="Times New Roman" w:cs="Times New Roman"/>
          <w:bCs/>
          <w:color w:val="000000"/>
          <w:sz w:val="28"/>
          <w:szCs w:val="28"/>
        </w:rPr>
        <w:t>/1</w:t>
      </w:r>
      <w:r w:rsidR="00095288">
        <w:rPr>
          <w:rFonts w:eastAsia="Times New Roman" w:cs="Times New Roman"/>
          <w:bCs/>
          <w:color w:val="000000"/>
          <w:sz w:val="28"/>
          <w:szCs w:val="28"/>
        </w:rPr>
        <w:t>0</w:t>
      </w:r>
      <w:r w:rsidR="00095288" w:rsidRPr="00095288">
        <w:rPr>
          <w:rFonts w:eastAsia="Times New Roman" w:cs="Times New Roman"/>
          <w:bCs/>
          <w:color w:val="000000"/>
          <w:sz w:val="28"/>
          <w:szCs w:val="28"/>
        </w:rPr>
        <w:t>9</w:t>
      </w:r>
      <w:r w:rsidR="00812673" w:rsidRPr="00095288">
        <w:rPr>
          <w:rFonts w:eastAsia="Times New Roman" w:cs="Times New Roman"/>
          <w:bCs/>
          <w:color w:val="000000"/>
          <w:sz w:val="28"/>
          <w:szCs w:val="28"/>
          <w:lang w:val="vi-VN"/>
        </w:rPr>
        <w:t xml:space="preserve"> </w:t>
      </w:r>
      <w:r w:rsidR="00095288" w:rsidRPr="00095288">
        <w:rPr>
          <w:rFonts w:eastAsia="Times New Roman" w:cs="Times New Roman"/>
          <w:bCs/>
          <w:color w:val="000000"/>
          <w:sz w:val="28"/>
          <w:szCs w:val="28"/>
        </w:rPr>
        <w:t>(</w:t>
      </w:r>
      <w:r w:rsidR="00835CA0" w:rsidRPr="00095288">
        <w:rPr>
          <w:rFonts w:eastAsia="Times New Roman" w:cs="Times New Roman"/>
          <w:bCs/>
          <w:color w:val="000000"/>
          <w:sz w:val="28"/>
          <w:szCs w:val="28"/>
        </w:rPr>
        <w:t>0,9%).</w:t>
      </w:r>
    </w:p>
    <w:p w14:paraId="7758CC90" w14:textId="53E86A18" w:rsidR="007323CA" w:rsidRPr="00167E08" w:rsidRDefault="00AE1AC6" w:rsidP="00AE1AC6">
      <w:pPr>
        <w:pStyle w:val="Heading2"/>
        <w:spacing w:before="0" w:after="0" w:line="360" w:lineRule="auto"/>
        <w:ind w:firstLine="720"/>
        <w:jc w:val="both"/>
        <w:rPr>
          <w:rFonts w:ascii="Times New Roman" w:hAnsi="Times New Roman" w:cs="Times New Roman"/>
          <w:b/>
          <w:color w:val="000000" w:themeColor="text1"/>
          <w:spacing w:val="-4"/>
          <w:sz w:val="28"/>
          <w:szCs w:val="28"/>
          <w:lang w:val="en-US"/>
        </w:rPr>
      </w:pPr>
      <w:bookmarkStart w:id="209" w:name="_Toc206664251"/>
      <w:r w:rsidRPr="00167E08">
        <w:rPr>
          <w:rFonts w:ascii="Times New Roman" w:hAnsi="Times New Roman" w:cs="Times New Roman"/>
          <w:b/>
          <w:color w:val="000000" w:themeColor="text1"/>
          <w:spacing w:val="-4"/>
          <w:sz w:val="28"/>
          <w:szCs w:val="28"/>
        </w:rPr>
        <w:t xml:space="preserve">3.2. </w:t>
      </w:r>
      <w:proofErr w:type="spellStart"/>
      <w:r w:rsidR="00753081" w:rsidRPr="00167E08">
        <w:rPr>
          <w:rFonts w:ascii="Times New Roman" w:hAnsi="Times New Roman" w:cs="Times New Roman"/>
          <w:b/>
          <w:color w:val="000000" w:themeColor="text1"/>
          <w:spacing w:val="-4"/>
          <w:sz w:val="28"/>
          <w:szCs w:val="28"/>
          <w:lang w:val="en-US"/>
        </w:rPr>
        <w:t>Nhiễm</w:t>
      </w:r>
      <w:proofErr w:type="spellEnd"/>
      <w:r w:rsidR="00753081" w:rsidRPr="00167E08">
        <w:rPr>
          <w:rFonts w:ascii="Times New Roman" w:hAnsi="Times New Roman" w:cs="Times New Roman"/>
          <w:b/>
          <w:color w:val="000000" w:themeColor="text1"/>
          <w:spacing w:val="-4"/>
          <w:sz w:val="28"/>
          <w:szCs w:val="28"/>
        </w:rPr>
        <w:t xml:space="preserve"> </w:t>
      </w:r>
      <w:r w:rsidR="007323CA" w:rsidRPr="00167E08">
        <w:rPr>
          <w:rFonts w:ascii="Times New Roman" w:hAnsi="Times New Roman" w:cs="Times New Roman"/>
          <w:b/>
          <w:color w:val="000000" w:themeColor="text1"/>
          <w:spacing w:val="-4"/>
          <w:sz w:val="28"/>
          <w:szCs w:val="28"/>
        </w:rPr>
        <w:t xml:space="preserve">vi khuẩn </w:t>
      </w:r>
      <w:r w:rsidR="007323CA" w:rsidRPr="00167E08">
        <w:rPr>
          <w:rFonts w:ascii="Times New Roman" w:hAnsi="Times New Roman" w:cs="Times New Roman"/>
          <w:b/>
          <w:i/>
          <w:iCs/>
          <w:color w:val="000000" w:themeColor="text1"/>
          <w:spacing w:val="-4"/>
          <w:sz w:val="28"/>
          <w:szCs w:val="28"/>
        </w:rPr>
        <w:t xml:space="preserve">B. fragilis, F. nucleatum, A. </w:t>
      </w:r>
      <w:proofErr w:type="gramStart"/>
      <w:r w:rsidR="002B0189" w:rsidRPr="00167E08">
        <w:rPr>
          <w:rFonts w:ascii="Times New Roman" w:hAnsi="Times New Roman" w:cs="Times New Roman"/>
          <w:b/>
          <w:i/>
          <w:iCs/>
          <w:color w:val="000000" w:themeColor="text1"/>
          <w:spacing w:val="-4"/>
          <w:sz w:val="28"/>
          <w:szCs w:val="28"/>
        </w:rPr>
        <w:t>muciniphila</w:t>
      </w:r>
      <w:r w:rsidR="007323CA" w:rsidRPr="00167E08">
        <w:rPr>
          <w:rFonts w:ascii="Times New Roman" w:hAnsi="Times New Roman" w:cs="Times New Roman"/>
          <w:b/>
          <w:i/>
          <w:color w:val="000000" w:themeColor="text1"/>
          <w:spacing w:val="-4"/>
          <w:sz w:val="28"/>
          <w:szCs w:val="28"/>
        </w:rPr>
        <w:t xml:space="preserve">,  </w:t>
      </w:r>
      <w:r w:rsidR="007323CA" w:rsidRPr="00167E08">
        <w:rPr>
          <w:rFonts w:ascii="Times New Roman" w:hAnsi="Times New Roman" w:cs="Times New Roman"/>
          <w:b/>
          <w:i/>
          <w:iCs/>
          <w:color w:val="000000" w:themeColor="text1"/>
          <w:spacing w:val="-4"/>
          <w:sz w:val="28"/>
          <w:szCs w:val="28"/>
        </w:rPr>
        <w:t>E.</w:t>
      </w:r>
      <w:proofErr w:type="gramEnd"/>
      <w:r w:rsidR="007323CA" w:rsidRPr="00167E08">
        <w:rPr>
          <w:rFonts w:ascii="Times New Roman" w:hAnsi="Times New Roman" w:cs="Times New Roman"/>
          <w:b/>
          <w:i/>
          <w:iCs/>
          <w:color w:val="000000" w:themeColor="text1"/>
          <w:spacing w:val="-4"/>
          <w:sz w:val="28"/>
          <w:szCs w:val="28"/>
        </w:rPr>
        <w:t xml:space="preserve"> coli</w:t>
      </w:r>
      <w:r w:rsidR="007323CA" w:rsidRPr="00167E08">
        <w:rPr>
          <w:rFonts w:ascii="Times New Roman" w:hAnsi="Times New Roman" w:cs="Times New Roman"/>
          <w:b/>
          <w:color w:val="000000" w:themeColor="text1"/>
          <w:spacing w:val="-4"/>
          <w:sz w:val="28"/>
          <w:szCs w:val="28"/>
        </w:rPr>
        <w:t xml:space="preserve"> và đột biến gen </w:t>
      </w:r>
      <w:r w:rsidR="00656725" w:rsidRPr="00167E08">
        <w:rPr>
          <w:rFonts w:ascii="Times New Roman" w:hAnsi="Times New Roman" w:cs="Times New Roman"/>
          <w:b/>
          <w:i/>
          <w:color w:val="000000" w:themeColor="text1"/>
          <w:spacing w:val="-4"/>
          <w:sz w:val="28"/>
          <w:szCs w:val="28"/>
        </w:rPr>
        <w:t>KRAS</w:t>
      </w:r>
      <w:r w:rsidRPr="00167E08">
        <w:rPr>
          <w:rFonts w:ascii="Times New Roman" w:hAnsi="Times New Roman" w:cs="Times New Roman"/>
          <w:b/>
          <w:i/>
          <w:color w:val="000000" w:themeColor="text1"/>
          <w:spacing w:val="-4"/>
          <w:sz w:val="28"/>
          <w:szCs w:val="28"/>
        </w:rPr>
        <w:t xml:space="preserve">, </w:t>
      </w:r>
      <w:r w:rsidR="00127B8E" w:rsidRPr="00167E08">
        <w:rPr>
          <w:rFonts w:ascii="Times New Roman" w:hAnsi="Times New Roman" w:cs="Times New Roman"/>
          <w:b/>
          <w:i/>
          <w:color w:val="000000" w:themeColor="text1"/>
          <w:spacing w:val="-4"/>
          <w:sz w:val="28"/>
          <w:szCs w:val="28"/>
        </w:rPr>
        <w:t>BRAF</w:t>
      </w:r>
      <w:r w:rsidR="005F0A93" w:rsidRPr="00167E08">
        <w:rPr>
          <w:rFonts w:ascii="Times New Roman" w:hAnsi="Times New Roman" w:cs="Times New Roman"/>
          <w:b/>
          <w:i/>
          <w:color w:val="000000" w:themeColor="text1"/>
          <w:spacing w:val="-4"/>
          <w:sz w:val="28"/>
          <w:szCs w:val="28"/>
        </w:rPr>
        <w:t xml:space="preserve">, </w:t>
      </w:r>
      <w:r w:rsidR="00FF17F6" w:rsidRPr="00167E08">
        <w:rPr>
          <w:rFonts w:ascii="Times New Roman" w:hAnsi="Times New Roman" w:cs="Times New Roman"/>
          <w:b/>
          <w:i/>
          <w:color w:val="000000" w:themeColor="text1"/>
          <w:spacing w:val="-4"/>
          <w:sz w:val="28"/>
          <w:szCs w:val="28"/>
        </w:rPr>
        <w:t>HSP110</w:t>
      </w:r>
      <w:r w:rsidR="007323CA" w:rsidRPr="00167E08">
        <w:rPr>
          <w:rFonts w:ascii="Times New Roman" w:hAnsi="Times New Roman" w:cs="Times New Roman"/>
          <w:b/>
          <w:color w:val="000000" w:themeColor="text1"/>
          <w:spacing w:val="-4"/>
          <w:sz w:val="28"/>
          <w:szCs w:val="28"/>
        </w:rPr>
        <w:t xml:space="preserve"> ở </w:t>
      </w:r>
      <w:r w:rsidR="002E5DFC" w:rsidRPr="00167E08">
        <w:rPr>
          <w:rFonts w:ascii="Times New Roman" w:hAnsi="Times New Roman" w:cs="Times New Roman"/>
          <w:b/>
          <w:color w:val="000000" w:themeColor="text1"/>
          <w:spacing w:val="-4"/>
          <w:sz w:val="28"/>
          <w:szCs w:val="28"/>
        </w:rPr>
        <w:t xml:space="preserve">bệnh nhân </w:t>
      </w:r>
      <w:proofErr w:type="spellStart"/>
      <w:r w:rsidR="00167E08" w:rsidRPr="00167E08">
        <w:rPr>
          <w:rFonts w:ascii="Times New Roman" w:hAnsi="Times New Roman" w:cs="Times New Roman"/>
          <w:b/>
          <w:color w:val="000000" w:themeColor="text1"/>
          <w:spacing w:val="-4"/>
          <w:sz w:val="28"/>
          <w:szCs w:val="28"/>
          <w:lang w:val="en-US"/>
        </w:rPr>
        <w:t>ung</w:t>
      </w:r>
      <w:proofErr w:type="spellEnd"/>
      <w:r w:rsidR="00167E08" w:rsidRPr="00167E08">
        <w:rPr>
          <w:rFonts w:ascii="Times New Roman" w:hAnsi="Times New Roman" w:cs="Times New Roman"/>
          <w:b/>
          <w:color w:val="000000" w:themeColor="text1"/>
          <w:spacing w:val="-4"/>
          <w:sz w:val="28"/>
          <w:szCs w:val="28"/>
          <w:lang w:val="en-US"/>
        </w:rPr>
        <w:t xml:space="preserve"> </w:t>
      </w:r>
      <w:proofErr w:type="spellStart"/>
      <w:r w:rsidR="00167E08" w:rsidRPr="00167E08">
        <w:rPr>
          <w:rFonts w:ascii="Times New Roman" w:hAnsi="Times New Roman" w:cs="Times New Roman"/>
          <w:b/>
          <w:color w:val="000000" w:themeColor="text1"/>
          <w:spacing w:val="-4"/>
          <w:sz w:val="28"/>
          <w:szCs w:val="28"/>
          <w:lang w:val="en-US"/>
        </w:rPr>
        <w:t>thư</w:t>
      </w:r>
      <w:proofErr w:type="spellEnd"/>
      <w:r w:rsidR="00167E08" w:rsidRPr="00167E08">
        <w:rPr>
          <w:rFonts w:ascii="Times New Roman" w:hAnsi="Times New Roman" w:cs="Times New Roman"/>
          <w:b/>
          <w:color w:val="000000" w:themeColor="text1"/>
          <w:spacing w:val="-4"/>
          <w:sz w:val="28"/>
          <w:szCs w:val="28"/>
          <w:lang w:val="en-US"/>
        </w:rPr>
        <w:t xml:space="preserve"> </w:t>
      </w:r>
      <w:proofErr w:type="spellStart"/>
      <w:r w:rsidR="00167E08" w:rsidRPr="00167E08">
        <w:rPr>
          <w:rFonts w:ascii="Times New Roman" w:hAnsi="Times New Roman" w:cs="Times New Roman"/>
          <w:b/>
          <w:color w:val="000000" w:themeColor="text1"/>
          <w:spacing w:val="-4"/>
          <w:sz w:val="28"/>
          <w:szCs w:val="28"/>
          <w:lang w:val="en-US"/>
        </w:rPr>
        <w:t>đại</w:t>
      </w:r>
      <w:proofErr w:type="spellEnd"/>
      <w:r w:rsidR="00167E08" w:rsidRPr="00167E08">
        <w:rPr>
          <w:rFonts w:ascii="Times New Roman" w:hAnsi="Times New Roman" w:cs="Times New Roman"/>
          <w:b/>
          <w:color w:val="000000" w:themeColor="text1"/>
          <w:spacing w:val="-4"/>
          <w:sz w:val="28"/>
          <w:szCs w:val="28"/>
          <w:lang w:val="en-US"/>
        </w:rPr>
        <w:t xml:space="preserve"> </w:t>
      </w:r>
      <w:proofErr w:type="spellStart"/>
      <w:r w:rsidR="00167E08" w:rsidRPr="00167E08">
        <w:rPr>
          <w:rFonts w:ascii="Times New Roman" w:hAnsi="Times New Roman" w:cs="Times New Roman"/>
          <w:b/>
          <w:color w:val="000000" w:themeColor="text1"/>
          <w:spacing w:val="-4"/>
          <w:sz w:val="28"/>
          <w:szCs w:val="28"/>
          <w:lang w:val="en-US"/>
        </w:rPr>
        <w:t>trực</w:t>
      </w:r>
      <w:proofErr w:type="spellEnd"/>
      <w:r w:rsidR="00167E08" w:rsidRPr="00167E08">
        <w:rPr>
          <w:rFonts w:ascii="Times New Roman" w:hAnsi="Times New Roman" w:cs="Times New Roman"/>
          <w:b/>
          <w:color w:val="000000" w:themeColor="text1"/>
          <w:spacing w:val="-4"/>
          <w:sz w:val="28"/>
          <w:szCs w:val="28"/>
          <w:lang w:val="en-US"/>
        </w:rPr>
        <w:t xml:space="preserve"> </w:t>
      </w:r>
      <w:proofErr w:type="spellStart"/>
      <w:r w:rsidR="00167E08" w:rsidRPr="00167E08">
        <w:rPr>
          <w:rFonts w:ascii="Times New Roman" w:hAnsi="Times New Roman" w:cs="Times New Roman"/>
          <w:b/>
          <w:color w:val="000000" w:themeColor="text1"/>
          <w:spacing w:val="-4"/>
          <w:sz w:val="28"/>
          <w:szCs w:val="28"/>
          <w:lang w:val="en-US"/>
        </w:rPr>
        <w:t>tràng</w:t>
      </w:r>
      <w:bookmarkEnd w:id="209"/>
      <w:proofErr w:type="spellEnd"/>
    </w:p>
    <w:p w14:paraId="129E153C" w14:textId="5C60D90F" w:rsidR="00F63B56" w:rsidRPr="00463D35" w:rsidRDefault="00F63B56" w:rsidP="009128E7">
      <w:pPr>
        <w:pStyle w:val="Heading3"/>
        <w:spacing w:before="0" w:after="0" w:line="360" w:lineRule="auto"/>
        <w:jc w:val="both"/>
        <w:rPr>
          <w:rFonts w:ascii="Times New Roman" w:hAnsi="Times New Roman" w:cs="Times New Roman"/>
          <w:b/>
          <w:i/>
          <w:color w:val="000000" w:themeColor="text1"/>
        </w:rPr>
      </w:pPr>
      <w:r>
        <w:tab/>
      </w:r>
      <w:bookmarkStart w:id="210" w:name="_Toc206664252"/>
      <w:r w:rsidR="00753081">
        <w:rPr>
          <w:rFonts w:ascii="Times New Roman" w:hAnsi="Times New Roman" w:cs="Times New Roman"/>
          <w:b/>
          <w:i/>
          <w:color w:val="000000" w:themeColor="text1"/>
        </w:rPr>
        <w:t>3.2.</w:t>
      </w:r>
      <w:r w:rsidR="0013165C" w:rsidRPr="00463D35">
        <w:rPr>
          <w:rFonts w:ascii="Times New Roman" w:hAnsi="Times New Roman" w:cs="Times New Roman"/>
          <w:b/>
          <w:i/>
          <w:color w:val="000000" w:themeColor="text1"/>
        </w:rPr>
        <w:t>1</w:t>
      </w:r>
      <w:r w:rsidR="00753081">
        <w:rPr>
          <w:rFonts w:ascii="Times New Roman" w:hAnsi="Times New Roman" w:cs="Times New Roman"/>
          <w:b/>
          <w:i/>
          <w:color w:val="000000" w:themeColor="text1"/>
        </w:rPr>
        <w:t xml:space="preserve">. </w:t>
      </w:r>
      <w:r w:rsidR="00753081" w:rsidRPr="00F63B56">
        <w:rPr>
          <w:rFonts w:ascii="Times New Roman" w:hAnsi="Times New Roman" w:cs="Times New Roman"/>
          <w:b/>
          <w:i/>
          <w:color w:val="000000" w:themeColor="text1"/>
        </w:rPr>
        <w:t xml:space="preserve">Nhiễm </w:t>
      </w:r>
      <w:r w:rsidRPr="00F63B56">
        <w:rPr>
          <w:rFonts w:ascii="Times New Roman" w:hAnsi="Times New Roman" w:cs="Times New Roman"/>
          <w:b/>
          <w:i/>
          <w:color w:val="000000" w:themeColor="text1"/>
        </w:rPr>
        <w:t xml:space="preserve">các vi khuẩn ở </w:t>
      </w:r>
      <w:r w:rsidR="002E5DFC" w:rsidRPr="00B7396E">
        <w:rPr>
          <w:rFonts w:ascii="Times New Roman" w:hAnsi="Times New Roman" w:cs="Times New Roman"/>
          <w:b/>
          <w:i/>
          <w:iCs/>
          <w:color w:val="000000" w:themeColor="text1"/>
        </w:rPr>
        <w:t xml:space="preserve">bệnh nhân </w:t>
      </w:r>
      <w:r w:rsidR="00015FFB" w:rsidRPr="00463D35">
        <w:rPr>
          <w:rFonts w:ascii="Times New Roman" w:hAnsi="Times New Roman" w:cs="Times New Roman"/>
          <w:b/>
          <w:i/>
          <w:color w:val="000000" w:themeColor="text1"/>
        </w:rPr>
        <w:t>ung thư đại trực tràng</w:t>
      </w:r>
      <w:bookmarkEnd w:id="210"/>
    </w:p>
    <w:p w14:paraId="7758CDA7" w14:textId="2EAA9032" w:rsidR="00CE2FE4" w:rsidRPr="00456582" w:rsidRDefault="00CE2FE4" w:rsidP="00CE2FE4">
      <w:pPr>
        <w:spacing w:before="0" w:after="0"/>
        <w:ind w:firstLine="0"/>
        <w:jc w:val="center"/>
        <w:rPr>
          <w:rFonts w:eastAsia="Calibri" w:cs="Times New Roman"/>
          <w:iCs/>
          <w:kern w:val="2"/>
          <w:sz w:val="28"/>
          <w:szCs w:val="28"/>
          <w:lang w:val="vi-VN"/>
          <w14:ligatures w14:val="standardContextual"/>
        </w:rPr>
      </w:pPr>
      <w:bookmarkStart w:id="211" w:name="_Toc206670364"/>
      <w:r w:rsidRPr="00456582">
        <w:rPr>
          <w:rFonts w:cs="Times New Roman"/>
          <w:b/>
          <w:color w:val="000000" w:themeColor="text1"/>
          <w:sz w:val="28"/>
          <w:szCs w:val="28"/>
          <w:lang w:val="vi-VN"/>
        </w:rPr>
        <w:t>Bảng</w:t>
      </w:r>
      <w:r w:rsidRPr="00456582">
        <w:rPr>
          <w:rFonts w:cs="Times New Roman"/>
          <w:color w:val="000000" w:themeColor="text1"/>
          <w:sz w:val="28"/>
          <w:szCs w:val="28"/>
          <w:lang w:val="vi-VN"/>
        </w:rPr>
        <w:t xml:space="preserve"> </w:t>
      </w:r>
      <w:r w:rsidRPr="00456582">
        <w:rPr>
          <w:rFonts w:cs="Times New Roman"/>
          <w:b/>
          <w:color w:val="000000" w:themeColor="text1"/>
          <w:sz w:val="28"/>
          <w:szCs w:val="28"/>
          <w:lang w:val="vi-VN"/>
        </w:rPr>
        <w:t>3.</w:t>
      </w:r>
      <w:r w:rsidRPr="00A9526D">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A9526D">
        <w:rPr>
          <w:rFonts w:cs="Times New Roman"/>
          <w:b/>
          <w:color w:val="000000" w:themeColor="text1"/>
          <w:sz w:val="28"/>
          <w:szCs w:val="28"/>
        </w:rPr>
        <w:fldChar w:fldCharType="separate"/>
      </w:r>
      <w:r w:rsidR="00E43E19">
        <w:rPr>
          <w:rFonts w:cs="Times New Roman"/>
          <w:b/>
          <w:noProof/>
          <w:color w:val="000000" w:themeColor="text1"/>
          <w:sz w:val="28"/>
          <w:szCs w:val="28"/>
          <w:lang w:val="vi-VN"/>
        </w:rPr>
        <w:t>4</w:t>
      </w:r>
      <w:r w:rsidRPr="00A9526D">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eastAsia="Calibri" w:cs="Times New Roman"/>
          <w:kern w:val="2"/>
          <w:sz w:val="28"/>
          <w:szCs w:val="28"/>
          <w:lang w:val="vi-VN"/>
          <w14:ligatures w14:val="standardContextual"/>
        </w:rPr>
        <w:t xml:space="preserve">Tỷ lệ nhiễm </w:t>
      </w:r>
      <w:r w:rsidRPr="00456582">
        <w:rPr>
          <w:rFonts w:eastAsia="Times New Roman" w:cs="Times New Roman"/>
          <w:bCs/>
          <w:i/>
          <w:iCs/>
          <w:sz w:val="28"/>
          <w:szCs w:val="28"/>
          <w:lang w:val="vi-VN"/>
        </w:rPr>
        <w:t>B. fragilis</w:t>
      </w:r>
      <w:r w:rsidR="00240C78" w:rsidRPr="00456582">
        <w:rPr>
          <w:rFonts w:eastAsia="Times New Roman" w:cs="Times New Roman"/>
          <w:bCs/>
          <w:i/>
          <w:iCs/>
          <w:sz w:val="28"/>
          <w:szCs w:val="28"/>
          <w:lang w:val="vi-VN"/>
        </w:rPr>
        <w:t xml:space="preserve"> </w:t>
      </w:r>
      <w:r w:rsidR="00240C78" w:rsidRPr="00B24C66">
        <w:rPr>
          <w:rFonts w:eastAsia="Times New Roman" w:cs="Times New Roman"/>
          <w:bCs/>
          <w:iCs/>
          <w:sz w:val="28"/>
          <w:szCs w:val="28"/>
          <w:lang w:val="vi-VN"/>
        </w:rPr>
        <w:t>ở</w:t>
      </w:r>
      <w:r w:rsidRPr="00456582">
        <w:rPr>
          <w:rFonts w:eastAsia="Calibri" w:cs="Times New Roman"/>
          <w:i/>
          <w:iCs/>
          <w:kern w:val="2"/>
          <w:sz w:val="28"/>
          <w:szCs w:val="28"/>
          <w:lang w:val="vi-VN"/>
          <w14:ligatures w14:val="standardContextual"/>
        </w:rPr>
        <w:t xml:space="preserve"> </w:t>
      </w:r>
      <w:r w:rsidRPr="00456582">
        <w:rPr>
          <w:rFonts w:eastAsia="Calibri" w:cs="Times New Roman"/>
          <w:iCs/>
          <w:kern w:val="2"/>
          <w:sz w:val="28"/>
          <w:szCs w:val="28"/>
          <w:lang w:val="vi-VN"/>
          <w14:ligatures w14:val="standardContextual"/>
        </w:rPr>
        <w:t>mô UTĐT</w:t>
      </w:r>
      <w:r w:rsidR="00B24C66">
        <w:rPr>
          <w:rFonts w:eastAsia="Calibri" w:cs="Times New Roman"/>
          <w:iCs/>
          <w:kern w:val="2"/>
          <w:sz w:val="28"/>
          <w:szCs w:val="28"/>
          <w14:ligatures w14:val="standardContextual"/>
        </w:rPr>
        <w:t>T</w:t>
      </w:r>
      <w:r w:rsidRPr="00456582">
        <w:rPr>
          <w:rFonts w:eastAsia="Calibri" w:cs="Times New Roman"/>
          <w:iCs/>
          <w:kern w:val="2"/>
          <w:sz w:val="28"/>
          <w:szCs w:val="28"/>
          <w:lang w:val="vi-VN"/>
          <w14:ligatures w14:val="standardContextual"/>
        </w:rPr>
        <w:t xml:space="preserve"> so với </w:t>
      </w:r>
      <w:r w:rsidR="00D93016" w:rsidRPr="00456582">
        <w:rPr>
          <w:rFonts w:eastAsia="Calibri" w:cs="Times New Roman"/>
          <w:iCs/>
          <w:kern w:val="2"/>
          <w:sz w:val="28"/>
          <w:szCs w:val="28"/>
          <w:lang w:val="vi-VN"/>
          <w14:ligatures w14:val="standardContextual"/>
        </w:rPr>
        <w:t>polyp</w:t>
      </w:r>
      <w:r w:rsidRPr="00456582">
        <w:rPr>
          <w:rFonts w:eastAsia="Calibri" w:cs="Times New Roman"/>
          <w:iCs/>
          <w:kern w:val="2"/>
          <w:sz w:val="28"/>
          <w:szCs w:val="28"/>
          <w:lang w:val="vi-VN"/>
          <w14:ligatures w14:val="standardContextual"/>
        </w:rPr>
        <w:t xml:space="preserve"> đại trực tràng</w:t>
      </w:r>
      <w:bookmarkEnd w:id="2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0D20DD" w:rsidRPr="00E42FC0" w14:paraId="7758CDAD" w14:textId="77777777" w:rsidTr="00CF7553">
        <w:trPr>
          <w:trHeight w:val="288"/>
        </w:trPr>
        <w:tc>
          <w:tcPr>
            <w:tcW w:w="1871" w:type="pct"/>
            <w:gridSpan w:val="2"/>
            <w:vMerge w:val="restart"/>
            <w:noWrap/>
            <w:vAlign w:val="center"/>
            <w:hideMark/>
          </w:tcPr>
          <w:p w14:paraId="7758CDA8" w14:textId="77777777" w:rsidR="000D20DD" w:rsidRPr="00E42FC0" w:rsidRDefault="000D20DD" w:rsidP="00CF7553">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DA9" w14:textId="77777777" w:rsidR="000D20DD" w:rsidRPr="002D52C6" w:rsidRDefault="000D20DD" w:rsidP="00CF7553">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DAA" w14:textId="77777777" w:rsidR="000D20DD" w:rsidRPr="002D52C6" w:rsidRDefault="000D20DD" w:rsidP="00CF7553">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DAB" w14:textId="77777777" w:rsidR="000D20DD" w:rsidRPr="00E42FC0" w:rsidRDefault="000D20DD" w:rsidP="00CF7553">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DAC" w14:textId="77777777" w:rsidR="000D20DD" w:rsidRPr="00E42FC0" w:rsidRDefault="000D20DD" w:rsidP="00CF7553">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0D20DD" w:rsidRPr="00E42FC0" w14:paraId="7758CDB3" w14:textId="77777777" w:rsidTr="00CF7553">
        <w:trPr>
          <w:trHeight w:val="300"/>
        </w:trPr>
        <w:tc>
          <w:tcPr>
            <w:tcW w:w="1871" w:type="pct"/>
            <w:gridSpan w:val="2"/>
            <w:vMerge/>
            <w:vAlign w:val="center"/>
            <w:hideMark/>
          </w:tcPr>
          <w:p w14:paraId="7758CDAE" w14:textId="77777777" w:rsidR="000D20DD" w:rsidRPr="00E42FC0" w:rsidRDefault="000D20DD" w:rsidP="00CF7553">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DAF" w14:textId="77777777" w:rsidR="000D20DD" w:rsidRPr="00E42FC0" w:rsidRDefault="000D20DD" w:rsidP="00CF7553">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DB0" w14:textId="77777777" w:rsidR="000D20DD" w:rsidRPr="00E42FC0" w:rsidRDefault="000D20DD" w:rsidP="00CF7553">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DB1" w14:textId="77777777" w:rsidR="000D20DD" w:rsidRPr="00E42FC0" w:rsidRDefault="000D20DD" w:rsidP="00CF7553">
            <w:pPr>
              <w:spacing w:before="0" w:after="0" w:line="336" w:lineRule="auto"/>
              <w:ind w:firstLine="0"/>
              <w:jc w:val="center"/>
              <w:rPr>
                <w:rFonts w:eastAsia="Times New Roman" w:cs="Times New Roman"/>
                <w:b/>
                <w:color w:val="000000"/>
                <w:szCs w:val="26"/>
              </w:rPr>
            </w:pPr>
          </w:p>
        </w:tc>
        <w:tc>
          <w:tcPr>
            <w:tcW w:w="609" w:type="pct"/>
            <w:vMerge/>
            <w:vAlign w:val="center"/>
          </w:tcPr>
          <w:p w14:paraId="7758CDB2" w14:textId="77777777" w:rsidR="000D20DD" w:rsidRPr="00E42FC0" w:rsidRDefault="000D20DD" w:rsidP="00CF7553">
            <w:pPr>
              <w:spacing w:before="0" w:after="0" w:line="336" w:lineRule="auto"/>
              <w:ind w:firstLine="0"/>
              <w:jc w:val="center"/>
              <w:rPr>
                <w:rFonts w:eastAsia="Times New Roman" w:cs="Times New Roman"/>
                <w:b/>
                <w:color w:val="000000"/>
                <w:szCs w:val="26"/>
              </w:rPr>
            </w:pPr>
          </w:p>
        </w:tc>
      </w:tr>
      <w:tr w:rsidR="000D20DD" w:rsidRPr="00E42FC0" w14:paraId="7758CDBA" w14:textId="77777777" w:rsidTr="00CF7553">
        <w:trPr>
          <w:trHeight w:val="290"/>
        </w:trPr>
        <w:tc>
          <w:tcPr>
            <w:tcW w:w="1083" w:type="pct"/>
            <w:vMerge w:val="restart"/>
            <w:noWrap/>
            <w:vAlign w:val="center"/>
            <w:hideMark/>
          </w:tcPr>
          <w:p w14:paraId="7758CDB4" w14:textId="77777777" w:rsidR="000D20DD" w:rsidRPr="000D20DD" w:rsidRDefault="000D20DD" w:rsidP="00CF7553">
            <w:pPr>
              <w:spacing w:before="0" w:after="0" w:line="336" w:lineRule="auto"/>
              <w:ind w:firstLine="0"/>
              <w:jc w:val="center"/>
              <w:rPr>
                <w:rFonts w:eastAsia="Times New Roman" w:cs="Times New Roman"/>
                <w:bCs/>
                <w:i/>
                <w:iCs/>
                <w:color w:val="000000"/>
                <w:szCs w:val="26"/>
              </w:rPr>
            </w:pPr>
            <w:r w:rsidRPr="000D20DD">
              <w:rPr>
                <w:rFonts w:eastAsia="Times New Roman" w:cs="Times New Roman"/>
                <w:bCs/>
                <w:i/>
                <w:iCs/>
                <w:szCs w:val="26"/>
              </w:rPr>
              <w:t>B. fragilis</w:t>
            </w:r>
          </w:p>
        </w:tc>
        <w:tc>
          <w:tcPr>
            <w:tcW w:w="788" w:type="pct"/>
            <w:noWrap/>
            <w:vAlign w:val="center"/>
            <w:hideMark/>
          </w:tcPr>
          <w:p w14:paraId="7758CDB5" w14:textId="77777777" w:rsidR="000D20DD" w:rsidRPr="00E42FC0" w:rsidRDefault="000D20DD" w:rsidP="00CF7553">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DB6" w14:textId="4B698F08" w:rsidR="000D20DD" w:rsidRPr="00E42FC0" w:rsidRDefault="000D20DD" w:rsidP="001F1A27">
            <w:pPr>
              <w:spacing w:before="0" w:after="0" w:line="336" w:lineRule="auto"/>
              <w:ind w:firstLine="0"/>
              <w:jc w:val="center"/>
              <w:rPr>
                <w:rFonts w:cs="Times New Roman"/>
                <w:color w:val="000000"/>
                <w:szCs w:val="26"/>
              </w:rPr>
            </w:pPr>
            <w:r w:rsidRPr="00E42FC0">
              <w:rPr>
                <w:rFonts w:cs="Times New Roman"/>
                <w:color w:val="000000"/>
                <w:szCs w:val="26"/>
              </w:rPr>
              <w:t>106</w:t>
            </w:r>
            <w:r w:rsidR="00B97D86">
              <w:rPr>
                <w:rFonts w:cs="Times New Roman"/>
                <w:color w:val="000000"/>
                <w:szCs w:val="26"/>
              </w:rPr>
              <w:t xml:space="preserve"> (71,1)</w:t>
            </w:r>
            <w:r>
              <w:rPr>
                <w:rFonts w:cs="Times New Roman"/>
                <w:color w:val="000000"/>
                <w:szCs w:val="26"/>
              </w:rPr>
              <w:t xml:space="preserve"> </w:t>
            </w:r>
          </w:p>
        </w:tc>
        <w:tc>
          <w:tcPr>
            <w:tcW w:w="789" w:type="pct"/>
            <w:noWrap/>
            <w:vAlign w:val="center"/>
          </w:tcPr>
          <w:p w14:paraId="7758CDB7" w14:textId="2D9B1188" w:rsidR="000D20DD" w:rsidRPr="00E42FC0" w:rsidRDefault="000D20DD" w:rsidP="00B97D86">
            <w:pPr>
              <w:spacing w:before="0" w:after="0" w:line="336" w:lineRule="auto"/>
              <w:ind w:firstLine="0"/>
              <w:jc w:val="center"/>
              <w:rPr>
                <w:rFonts w:cs="Times New Roman"/>
                <w:color w:val="000000"/>
                <w:szCs w:val="26"/>
              </w:rPr>
            </w:pPr>
            <w:r w:rsidRPr="00E42FC0">
              <w:rPr>
                <w:rFonts w:cs="Times New Roman"/>
                <w:color w:val="000000"/>
                <w:szCs w:val="26"/>
              </w:rPr>
              <w:t>34</w:t>
            </w:r>
            <w:r w:rsidR="00B97D86">
              <w:rPr>
                <w:rFonts w:cs="Times New Roman"/>
                <w:color w:val="000000"/>
                <w:szCs w:val="26"/>
              </w:rPr>
              <w:t xml:space="preserve"> (31,2)</w:t>
            </w:r>
          </w:p>
        </w:tc>
        <w:tc>
          <w:tcPr>
            <w:tcW w:w="944" w:type="pct"/>
            <w:vMerge w:val="restart"/>
            <w:vAlign w:val="center"/>
          </w:tcPr>
          <w:p w14:paraId="7758CDB8" w14:textId="7A5DEADF" w:rsidR="000D20DD" w:rsidRPr="00E42FC0" w:rsidRDefault="00ED248D" w:rsidP="00CF7553">
            <w:pPr>
              <w:spacing w:before="0" w:after="0" w:line="336" w:lineRule="auto"/>
              <w:ind w:firstLine="0"/>
              <w:jc w:val="center"/>
              <w:rPr>
                <w:rFonts w:eastAsia="Times New Roman" w:cs="Times New Roman"/>
                <w:color w:val="000000"/>
                <w:szCs w:val="26"/>
              </w:rPr>
            </w:pPr>
            <w:r>
              <w:rPr>
                <w:rFonts w:eastAsia="Times New Roman" w:cs="Times New Roman"/>
                <w:color w:val="000000"/>
                <w:szCs w:val="26"/>
              </w:rPr>
              <w:t>5,4</w:t>
            </w:r>
            <w:r w:rsidR="00CF7553">
              <w:rPr>
                <w:rFonts w:eastAsia="Times New Roman" w:cs="Times New Roman"/>
                <w:color w:val="000000"/>
                <w:szCs w:val="26"/>
              </w:rPr>
              <w:t>(3,2÷9,3)</w:t>
            </w:r>
          </w:p>
        </w:tc>
        <w:tc>
          <w:tcPr>
            <w:tcW w:w="609" w:type="pct"/>
            <w:vMerge w:val="restart"/>
            <w:vAlign w:val="center"/>
          </w:tcPr>
          <w:p w14:paraId="7758CDB9" w14:textId="77777777" w:rsidR="000D20DD" w:rsidRPr="00E43E19" w:rsidRDefault="000D20DD" w:rsidP="00CF7553">
            <w:pPr>
              <w:spacing w:before="0" w:after="0" w:line="336" w:lineRule="auto"/>
              <w:ind w:firstLine="0"/>
              <w:jc w:val="center"/>
              <w:rPr>
                <w:rFonts w:eastAsia="Times New Roman" w:cs="Times New Roman"/>
                <w:b/>
                <w:color w:val="000000" w:themeColor="text1"/>
                <w:szCs w:val="26"/>
              </w:rPr>
            </w:pPr>
            <w:r w:rsidRPr="00E43E19">
              <w:rPr>
                <w:rFonts w:eastAsia="Times New Roman" w:cs="Times New Roman"/>
                <w:b/>
                <w:color w:val="000000" w:themeColor="text1"/>
                <w:szCs w:val="26"/>
              </w:rPr>
              <w:t>&lt;0,001</w:t>
            </w:r>
          </w:p>
        </w:tc>
      </w:tr>
      <w:tr w:rsidR="000D20DD" w:rsidRPr="00E42FC0" w14:paraId="7758CDC1" w14:textId="77777777" w:rsidTr="00CF7553">
        <w:trPr>
          <w:trHeight w:val="290"/>
        </w:trPr>
        <w:tc>
          <w:tcPr>
            <w:tcW w:w="1083" w:type="pct"/>
            <w:vMerge/>
            <w:vAlign w:val="center"/>
            <w:hideMark/>
          </w:tcPr>
          <w:p w14:paraId="7758CDBB" w14:textId="77777777" w:rsidR="000D20DD" w:rsidRPr="00E42FC0" w:rsidRDefault="000D20DD" w:rsidP="00CF7553">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DBC" w14:textId="77777777" w:rsidR="000D20DD" w:rsidRPr="00E42FC0" w:rsidRDefault="000D20DD" w:rsidP="00CF7553">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DBD" w14:textId="5CCE5332" w:rsidR="000D20DD" w:rsidRPr="00E42FC0" w:rsidRDefault="000D20DD" w:rsidP="001F1A27">
            <w:pPr>
              <w:spacing w:before="0" w:after="0" w:line="336" w:lineRule="auto"/>
              <w:ind w:firstLine="0"/>
              <w:jc w:val="center"/>
              <w:rPr>
                <w:rFonts w:cs="Times New Roman"/>
                <w:color w:val="000000"/>
                <w:szCs w:val="26"/>
              </w:rPr>
            </w:pPr>
            <w:r w:rsidRPr="00E42FC0">
              <w:rPr>
                <w:rFonts w:cs="Times New Roman"/>
                <w:color w:val="000000"/>
                <w:szCs w:val="26"/>
              </w:rPr>
              <w:t>43</w:t>
            </w:r>
            <w:r>
              <w:rPr>
                <w:rFonts w:cs="Times New Roman"/>
                <w:color w:val="000000"/>
                <w:szCs w:val="26"/>
              </w:rPr>
              <w:t xml:space="preserve"> </w:t>
            </w:r>
            <w:r w:rsidR="00B97D86">
              <w:rPr>
                <w:rFonts w:cs="Times New Roman"/>
                <w:color w:val="000000"/>
                <w:szCs w:val="26"/>
              </w:rPr>
              <w:t>(28,9)</w:t>
            </w:r>
          </w:p>
        </w:tc>
        <w:tc>
          <w:tcPr>
            <w:tcW w:w="789" w:type="pct"/>
            <w:noWrap/>
            <w:vAlign w:val="center"/>
          </w:tcPr>
          <w:p w14:paraId="7758CDBE" w14:textId="6670F2E2" w:rsidR="000D20DD" w:rsidRPr="00E42FC0" w:rsidRDefault="000D20DD" w:rsidP="001F1A27">
            <w:pPr>
              <w:spacing w:before="0" w:after="0" w:line="336" w:lineRule="auto"/>
              <w:ind w:firstLine="0"/>
              <w:jc w:val="center"/>
              <w:rPr>
                <w:rFonts w:cs="Times New Roman"/>
                <w:color w:val="000000"/>
                <w:szCs w:val="26"/>
              </w:rPr>
            </w:pPr>
            <w:r w:rsidRPr="00E42FC0">
              <w:rPr>
                <w:rFonts w:cs="Times New Roman"/>
                <w:color w:val="000000"/>
                <w:szCs w:val="26"/>
              </w:rPr>
              <w:t>75</w:t>
            </w:r>
            <w:r>
              <w:rPr>
                <w:rFonts w:cs="Times New Roman"/>
                <w:color w:val="000000"/>
                <w:szCs w:val="26"/>
              </w:rPr>
              <w:t xml:space="preserve"> </w:t>
            </w:r>
            <w:r w:rsidR="00B97D86">
              <w:rPr>
                <w:rFonts w:cs="Times New Roman"/>
                <w:color w:val="000000"/>
                <w:szCs w:val="26"/>
              </w:rPr>
              <w:t>(68,8)</w:t>
            </w:r>
          </w:p>
        </w:tc>
        <w:tc>
          <w:tcPr>
            <w:tcW w:w="944" w:type="pct"/>
            <w:vMerge/>
            <w:vAlign w:val="center"/>
          </w:tcPr>
          <w:p w14:paraId="7758CDBF" w14:textId="77777777" w:rsidR="000D20DD" w:rsidRPr="00E42FC0" w:rsidRDefault="000D20DD" w:rsidP="00CF7553">
            <w:pPr>
              <w:spacing w:before="0" w:after="0" w:line="336" w:lineRule="auto"/>
              <w:ind w:firstLine="0"/>
              <w:jc w:val="center"/>
              <w:rPr>
                <w:rFonts w:eastAsia="Times New Roman" w:cs="Times New Roman"/>
                <w:color w:val="000000"/>
                <w:szCs w:val="26"/>
              </w:rPr>
            </w:pPr>
          </w:p>
        </w:tc>
        <w:tc>
          <w:tcPr>
            <w:tcW w:w="609" w:type="pct"/>
            <w:vMerge/>
          </w:tcPr>
          <w:p w14:paraId="7758CDC0" w14:textId="77777777" w:rsidR="000D20DD" w:rsidRPr="00E42FC0" w:rsidRDefault="000D20DD" w:rsidP="00CF7553">
            <w:pPr>
              <w:spacing w:before="0" w:after="0" w:line="336" w:lineRule="auto"/>
              <w:ind w:firstLine="0"/>
              <w:jc w:val="center"/>
              <w:rPr>
                <w:rFonts w:eastAsia="Times New Roman" w:cs="Times New Roman"/>
                <w:color w:val="000000"/>
                <w:szCs w:val="26"/>
              </w:rPr>
            </w:pPr>
          </w:p>
        </w:tc>
      </w:tr>
      <w:tr w:rsidR="000D20DD" w:rsidRPr="00E42FC0" w14:paraId="7758CDC6" w14:textId="77777777" w:rsidTr="00CF7553">
        <w:trPr>
          <w:trHeight w:val="479"/>
        </w:trPr>
        <w:tc>
          <w:tcPr>
            <w:tcW w:w="1871" w:type="pct"/>
            <w:gridSpan w:val="2"/>
            <w:noWrap/>
            <w:vAlign w:val="center"/>
            <w:hideMark/>
          </w:tcPr>
          <w:p w14:paraId="7758CDC2" w14:textId="77777777" w:rsidR="000D20DD" w:rsidRPr="00E42FC0" w:rsidRDefault="000D20DD" w:rsidP="00CF7553">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DC3" w14:textId="05714552" w:rsidR="000D20DD" w:rsidRPr="00E42FC0" w:rsidRDefault="00CF7553" w:rsidP="001F1A27">
            <w:pPr>
              <w:spacing w:before="0" w:after="0" w:line="336" w:lineRule="auto"/>
              <w:ind w:firstLine="0"/>
              <w:jc w:val="center"/>
              <w:rPr>
                <w:rFonts w:cs="Times New Roman"/>
                <w:color w:val="000000"/>
                <w:szCs w:val="26"/>
              </w:rPr>
            </w:pPr>
            <w:r>
              <w:rPr>
                <w:rFonts w:cs="Times New Roman"/>
                <w:color w:val="000000"/>
                <w:szCs w:val="26"/>
              </w:rPr>
              <w:t>149 (</w:t>
            </w:r>
            <w:r w:rsidR="00B97D86">
              <w:rPr>
                <w:rFonts w:cs="Times New Roman"/>
                <w:color w:val="000000"/>
                <w:szCs w:val="26"/>
              </w:rPr>
              <w:t>100</w:t>
            </w:r>
            <w:r>
              <w:rPr>
                <w:rFonts w:cs="Times New Roman"/>
                <w:color w:val="000000"/>
                <w:szCs w:val="26"/>
              </w:rPr>
              <w:t>)</w:t>
            </w:r>
          </w:p>
        </w:tc>
        <w:tc>
          <w:tcPr>
            <w:tcW w:w="789" w:type="pct"/>
            <w:noWrap/>
            <w:vAlign w:val="center"/>
          </w:tcPr>
          <w:p w14:paraId="7758CDC4" w14:textId="1D64054C" w:rsidR="000D20DD" w:rsidRPr="00E42FC0" w:rsidRDefault="00B97D86" w:rsidP="00CF7553">
            <w:pPr>
              <w:spacing w:before="0" w:after="0" w:line="336" w:lineRule="auto"/>
              <w:ind w:firstLine="0"/>
              <w:jc w:val="center"/>
              <w:rPr>
                <w:rFonts w:cs="Times New Roman"/>
                <w:color w:val="000000"/>
                <w:szCs w:val="26"/>
              </w:rPr>
            </w:pPr>
            <w:r>
              <w:rPr>
                <w:rFonts w:cs="Times New Roman"/>
                <w:color w:val="000000"/>
                <w:szCs w:val="26"/>
              </w:rPr>
              <w:t>109 (100</w:t>
            </w:r>
            <w:r w:rsidR="00CF7553">
              <w:rPr>
                <w:rFonts w:cs="Times New Roman"/>
                <w:color w:val="000000"/>
                <w:szCs w:val="26"/>
              </w:rPr>
              <w:t>)</w:t>
            </w:r>
          </w:p>
        </w:tc>
        <w:tc>
          <w:tcPr>
            <w:tcW w:w="1553" w:type="pct"/>
            <w:gridSpan w:val="2"/>
            <w:vAlign w:val="center"/>
          </w:tcPr>
          <w:p w14:paraId="7758CDC5" w14:textId="77777777" w:rsidR="000D20DD" w:rsidRPr="00E42FC0" w:rsidRDefault="000D20DD" w:rsidP="00CF7553">
            <w:pPr>
              <w:spacing w:before="0" w:after="0" w:line="336" w:lineRule="auto"/>
              <w:ind w:firstLine="0"/>
              <w:jc w:val="center"/>
              <w:rPr>
                <w:rFonts w:eastAsia="Times New Roman" w:cs="Times New Roman"/>
                <w:color w:val="000000"/>
                <w:szCs w:val="26"/>
              </w:rPr>
            </w:pPr>
          </w:p>
        </w:tc>
      </w:tr>
    </w:tbl>
    <w:p w14:paraId="7758CDC7" w14:textId="77777777" w:rsidR="0029214F" w:rsidRPr="00456582" w:rsidRDefault="0029214F" w:rsidP="007B1CE0">
      <w:pPr>
        <w:spacing w:before="0" w:after="0"/>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w:t>
      </w:r>
      <w:r w:rsidR="007B1CE0" w:rsidRPr="00456582">
        <w:rPr>
          <w:rFonts w:cs="Times New Roman"/>
          <w:sz w:val="28"/>
          <w:szCs w:val="28"/>
          <w:lang w:val="it-IT"/>
        </w:rPr>
        <w:t>Chi-</w:t>
      </w:r>
      <w:proofErr w:type="spellStart"/>
      <w:r w:rsidR="007B1CE0" w:rsidRPr="00456582">
        <w:rPr>
          <w:rFonts w:cs="Times New Roman"/>
          <w:sz w:val="28"/>
          <w:szCs w:val="28"/>
          <w:lang w:val="it-IT"/>
        </w:rPr>
        <w:t>Square</w:t>
      </w:r>
      <w:proofErr w:type="spellEnd"/>
      <w:r w:rsidR="007B1CE0" w:rsidRPr="00456582">
        <w:rPr>
          <w:rFonts w:cs="Times New Roman"/>
          <w:sz w:val="28"/>
          <w:szCs w:val="28"/>
          <w:lang w:val="it-IT"/>
        </w:rPr>
        <w:t xml:space="preserve"> test</w:t>
      </w:r>
      <w:r w:rsidR="004D2F97" w:rsidRPr="00456582">
        <w:rPr>
          <w:rFonts w:eastAsia="Aptos" w:cs="Times New Roman"/>
          <w:color w:val="000000"/>
          <w:sz w:val="28"/>
          <w:szCs w:val="28"/>
          <w:lang w:val="it-IT"/>
        </w:rPr>
        <w:t>.</w:t>
      </w:r>
    </w:p>
    <w:p w14:paraId="7758CDC8" w14:textId="61B72210" w:rsidR="007323CA" w:rsidRPr="00456582" w:rsidRDefault="00FA4F31" w:rsidP="007B1CE0">
      <w:pPr>
        <w:spacing w:before="0" w:after="0"/>
        <w:ind w:firstLine="720"/>
        <w:rPr>
          <w:rFonts w:eastAsia="Times New Roman" w:cs="Times New Roman"/>
          <w:bCs/>
          <w:iCs/>
          <w:sz w:val="28"/>
          <w:szCs w:val="28"/>
          <w:lang w:val="it-IT"/>
        </w:rPr>
      </w:pPr>
      <w:proofErr w:type="spellStart"/>
      <w:r w:rsidRPr="00456582">
        <w:rPr>
          <w:rFonts w:cs="Times New Roman"/>
          <w:sz w:val="28"/>
          <w:szCs w:val="28"/>
          <w:lang w:val="it-IT"/>
        </w:rPr>
        <w:t>Tỉ</w:t>
      </w:r>
      <w:proofErr w:type="spellEnd"/>
      <w:r w:rsidRPr="00456582">
        <w:rPr>
          <w:rFonts w:cs="Times New Roman"/>
          <w:sz w:val="28"/>
          <w:szCs w:val="28"/>
          <w:lang w:val="it-IT"/>
        </w:rPr>
        <w:t xml:space="preserve"> </w:t>
      </w:r>
      <w:proofErr w:type="spellStart"/>
      <w:r w:rsidRPr="00456582">
        <w:rPr>
          <w:rFonts w:cs="Times New Roman"/>
          <w:sz w:val="28"/>
          <w:szCs w:val="28"/>
          <w:lang w:val="it-IT"/>
        </w:rPr>
        <w:t>lệ</w:t>
      </w:r>
      <w:proofErr w:type="spellEnd"/>
      <w:r w:rsidRPr="00456582">
        <w:rPr>
          <w:rFonts w:cs="Times New Roman"/>
          <w:sz w:val="28"/>
          <w:szCs w:val="28"/>
          <w:lang w:val="it-IT"/>
        </w:rPr>
        <w:t xml:space="preserve"> </w:t>
      </w:r>
      <w:proofErr w:type="spellStart"/>
      <w:r w:rsidRPr="00456582">
        <w:rPr>
          <w:rFonts w:cs="Times New Roman"/>
          <w:sz w:val="28"/>
          <w:szCs w:val="28"/>
          <w:lang w:val="it-IT"/>
        </w:rPr>
        <w:t>n</w:t>
      </w:r>
      <w:r w:rsidR="007323CA" w:rsidRPr="00456582">
        <w:rPr>
          <w:rFonts w:cs="Times New Roman"/>
          <w:sz w:val="28"/>
          <w:szCs w:val="28"/>
          <w:lang w:val="it-IT"/>
        </w:rPr>
        <w:t>hiễm</w:t>
      </w:r>
      <w:proofErr w:type="spellEnd"/>
      <w:r w:rsidR="007323CA" w:rsidRPr="00456582">
        <w:rPr>
          <w:rFonts w:cs="Times New Roman"/>
          <w:sz w:val="28"/>
          <w:szCs w:val="28"/>
          <w:lang w:val="it-IT"/>
        </w:rPr>
        <w:t xml:space="preserve"> </w:t>
      </w:r>
      <w:r w:rsidR="007323CA" w:rsidRPr="00456582">
        <w:rPr>
          <w:rFonts w:eastAsia="Times New Roman" w:cs="Times New Roman"/>
          <w:bCs/>
          <w:i/>
          <w:iCs/>
          <w:sz w:val="28"/>
          <w:szCs w:val="28"/>
          <w:lang w:val="it-IT"/>
        </w:rPr>
        <w:t xml:space="preserve">B. </w:t>
      </w:r>
      <w:proofErr w:type="spellStart"/>
      <w:r w:rsidR="007323CA" w:rsidRPr="00456582">
        <w:rPr>
          <w:rFonts w:eastAsia="Times New Roman" w:cs="Times New Roman"/>
          <w:bCs/>
          <w:i/>
          <w:iCs/>
          <w:sz w:val="28"/>
          <w:szCs w:val="28"/>
          <w:lang w:val="it-IT"/>
        </w:rPr>
        <w:t>fragilis</w:t>
      </w:r>
      <w:proofErr w:type="spellEnd"/>
      <w:r w:rsidR="007323CA" w:rsidRPr="00456582">
        <w:rPr>
          <w:rFonts w:eastAsia="Times New Roman" w:cs="Times New Roman"/>
          <w:bCs/>
          <w:i/>
          <w:iCs/>
          <w:sz w:val="28"/>
          <w:szCs w:val="28"/>
          <w:lang w:val="it-IT"/>
        </w:rPr>
        <w:t xml:space="preserve"> </w:t>
      </w:r>
      <w:r w:rsidR="007323CA" w:rsidRPr="00456582">
        <w:rPr>
          <w:rFonts w:cs="Times New Roman"/>
          <w:sz w:val="28"/>
          <w:szCs w:val="28"/>
          <w:lang w:val="it-IT"/>
        </w:rPr>
        <w:t>ở</w:t>
      </w:r>
      <w:r w:rsidR="00095288">
        <w:rPr>
          <w:rFonts w:cs="Times New Roman"/>
          <w:sz w:val="28"/>
          <w:szCs w:val="28"/>
          <w:lang w:val="it-IT"/>
        </w:rPr>
        <w:t xml:space="preserve"> </w:t>
      </w:r>
      <w:proofErr w:type="spellStart"/>
      <w:r w:rsidR="00095288">
        <w:rPr>
          <w:rFonts w:cs="Times New Roman"/>
          <w:sz w:val="28"/>
          <w:szCs w:val="28"/>
          <w:lang w:val="it-IT"/>
        </w:rPr>
        <w:t>mô</w:t>
      </w:r>
      <w:proofErr w:type="spellEnd"/>
      <w:r w:rsidR="00095288">
        <w:rPr>
          <w:rFonts w:cs="Times New Roman"/>
          <w:sz w:val="28"/>
          <w:szCs w:val="28"/>
          <w:lang w:val="it-IT"/>
        </w:rPr>
        <w:t xml:space="preserve"> UTĐTT là </w:t>
      </w:r>
      <w:r w:rsidR="00095288">
        <w:rPr>
          <w:rFonts w:cs="Times New Roman"/>
          <w:sz w:val="28"/>
          <w:szCs w:val="28"/>
          <w:lang w:val="vi-VN"/>
        </w:rPr>
        <w:t>106</w:t>
      </w:r>
      <w:r w:rsidR="00095288">
        <w:rPr>
          <w:rFonts w:cs="Times New Roman"/>
          <w:sz w:val="28"/>
          <w:szCs w:val="28"/>
        </w:rPr>
        <w:t>/149</w:t>
      </w:r>
      <w:r w:rsidR="00812673">
        <w:rPr>
          <w:rFonts w:cs="Times New Roman"/>
          <w:sz w:val="28"/>
          <w:szCs w:val="28"/>
          <w:lang w:val="vi-VN"/>
        </w:rPr>
        <w:t xml:space="preserve"> </w:t>
      </w:r>
      <w:r w:rsidR="00095288">
        <w:rPr>
          <w:rFonts w:cs="Times New Roman"/>
          <w:sz w:val="28"/>
          <w:szCs w:val="28"/>
        </w:rPr>
        <w:t>(</w:t>
      </w:r>
      <w:r w:rsidR="00ED248D" w:rsidRPr="00456582">
        <w:rPr>
          <w:rFonts w:cs="Times New Roman"/>
          <w:sz w:val="28"/>
          <w:szCs w:val="28"/>
          <w:lang w:val="it-IT"/>
        </w:rPr>
        <w:t>71,1</w:t>
      </w:r>
      <w:r w:rsidR="007323CA" w:rsidRPr="00456582">
        <w:rPr>
          <w:rFonts w:cs="Times New Roman"/>
          <w:sz w:val="28"/>
          <w:szCs w:val="28"/>
          <w:lang w:val="it-IT"/>
        </w:rPr>
        <w:t xml:space="preserve">%) </w:t>
      </w:r>
      <w:proofErr w:type="spellStart"/>
      <w:r w:rsidRPr="00456582">
        <w:rPr>
          <w:rFonts w:cs="Times New Roman"/>
          <w:sz w:val="28"/>
          <w:szCs w:val="28"/>
          <w:lang w:val="it-IT"/>
        </w:rPr>
        <w:t>cao</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hơn</w:t>
      </w:r>
      <w:proofErr w:type="spellEnd"/>
      <w:r w:rsidR="007323CA" w:rsidRPr="00456582">
        <w:rPr>
          <w:rFonts w:cs="Times New Roman"/>
          <w:sz w:val="28"/>
          <w:szCs w:val="28"/>
          <w:lang w:val="it-IT"/>
        </w:rPr>
        <w:t xml:space="preserve"> </w:t>
      </w:r>
      <w:r w:rsidRPr="00456582">
        <w:rPr>
          <w:rFonts w:cs="Times New Roman"/>
          <w:sz w:val="28"/>
          <w:szCs w:val="28"/>
          <w:lang w:val="it-IT"/>
        </w:rPr>
        <w:t xml:space="preserve">ở </w:t>
      </w:r>
      <w:proofErr w:type="spellStart"/>
      <w:r w:rsidR="00D93016" w:rsidRPr="00456582">
        <w:rPr>
          <w:rFonts w:cs="Times New Roman"/>
          <w:sz w:val="28"/>
          <w:szCs w:val="28"/>
          <w:lang w:val="it-IT"/>
        </w:rPr>
        <w:t>polyp</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đại</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trự</w:t>
      </w:r>
      <w:r w:rsidR="00095288">
        <w:rPr>
          <w:rFonts w:cs="Times New Roman"/>
          <w:sz w:val="28"/>
          <w:szCs w:val="28"/>
          <w:lang w:val="it-IT"/>
        </w:rPr>
        <w:t>c</w:t>
      </w:r>
      <w:proofErr w:type="spellEnd"/>
      <w:r w:rsidR="00095288">
        <w:rPr>
          <w:rFonts w:cs="Times New Roman"/>
          <w:sz w:val="28"/>
          <w:szCs w:val="28"/>
          <w:lang w:val="it-IT"/>
        </w:rPr>
        <w:t xml:space="preserve"> </w:t>
      </w:r>
      <w:proofErr w:type="spellStart"/>
      <w:r w:rsidR="00095288">
        <w:rPr>
          <w:rFonts w:cs="Times New Roman"/>
          <w:sz w:val="28"/>
          <w:szCs w:val="28"/>
          <w:lang w:val="it-IT"/>
        </w:rPr>
        <w:t>tràng</w:t>
      </w:r>
      <w:proofErr w:type="spellEnd"/>
      <w:r w:rsidR="00095288">
        <w:rPr>
          <w:rFonts w:cs="Times New Roman"/>
          <w:sz w:val="28"/>
          <w:szCs w:val="28"/>
          <w:lang w:val="it-IT"/>
        </w:rPr>
        <w:t xml:space="preserve"> là </w:t>
      </w:r>
      <w:r w:rsidR="00095288">
        <w:rPr>
          <w:rFonts w:cs="Times New Roman"/>
          <w:sz w:val="28"/>
          <w:szCs w:val="28"/>
          <w:lang w:val="vi-VN"/>
        </w:rPr>
        <w:t>34</w:t>
      </w:r>
      <w:r w:rsidR="00095288">
        <w:rPr>
          <w:rFonts w:cs="Times New Roman"/>
          <w:sz w:val="28"/>
          <w:szCs w:val="28"/>
        </w:rPr>
        <w:t>/109</w:t>
      </w:r>
      <w:r w:rsidR="00812673">
        <w:rPr>
          <w:rFonts w:cs="Times New Roman"/>
          <w:sz w:val="28"/>
          <w:szCs w:val="28"/>
          <w:lang w:val="vi-VN"/>
        </w:rPr>
        <w:t xml:space="preserve"> </w:t>
      </w:r>
      <w:r w:rsidR="00095288">
        <w:rPr>
          <w:rFonts w:cs="Times New Roman"/>
          <w:sz w:val="28"/>
          <w:szCs w:val="28"/>
        </w:rPr>
        <w:t>(</w:t>
      </w:r>
      <w:r w:rsidR="00ED248D" w:rsidRPr="00456582">
        <w:rPr>
          <w:rFonts w:cs="Times New Roman"/>
          <w:sz w:val="28"/>
          <w:szCs w:val="28"/>
          <w:lang w:val="it-IT"/>
        </w:rPr>
        <w:t>31,2</w:t>
      </w:r>
      <w:r w:rsidR="007323CA" w:rsidRPr="00456582">
        <w:rPr>
          <w:rFonts w:cs="Times New Roman"/>
          <w:sz w:val="28"/>
          <w:szCs w:val="28"/>
          <w:lang w:val="it-IT"/>
        </w:rPr>
        <w:t>%)</w:t>
      </w:r>
      <w:r w:rsidRPr="00456582">
        <w:rPr>
          <w:rFonts w:cs="Times New Roman"/>
          <w:sz w:val="28"/>
          <w:szCs w:val="28"/>
          <w:lang w:val="it-IT"/>
        </w:rPr>
        <w:t xml:space="preserve">, </w:t>
      </w:r>
      <w:proofErr w:type="spellStart"/>
      <w:r w:rsidRPr="00456582">
        <w:rPr>
          <w:rFonts w:cs="Times New Roman"/>
          <w:sz w:val="28"/>
          <w:szCs w:val="28"/>
          <w:lang w:val="it-IT"/>
        </w:rPr>
        <w:t>khác</w:t>
      </w:r>
      <w:proofErr w:type="spellEnd"/>
      <w:r w:rsidRPr="00456582">
        <w:rPr>
          <w:rFonts w:cs="Times New Roman"/>
          <w:sz w:val="28"/>
          <w:szCs w:val="28"/>
          <w:lang w:val="it-IT"/>
        </w:rPr>
        <w:t xml:space="preserve"> </w:t>
      </w:r>
      <w:proofErr w:type="spellStart"/>
      <w:r w:rsidRPr="00456582">
        <w:rPr>
          <w:rFonts w:cs="Times New Roman"/>
          <w:sz w:val="28"/>
          <w:szCs w:val="28"/>
          <w:lang w:val="it-IT"/>
        </w:rPr>
        <w:t>biệt</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có</w:t>
      </w:r>
      <w:proofErr w:type="spellEnd"/>
      <w:r w:rsidR="007323CA" w:rsidRPr="00456582">
        <w:rPr>
          <w:rFonts w:cs="Times New Roman"/>
          <w:sz w:val="28"/>
          <w:szCs w:val="28"/>
          <w:lang w:val="it-IT"/>
        </w:rPr>
        <w:t xml:space="preserve"> ý </w:t>
      </w:r>
      <w:proofErr w:type="spellStart"/>
      <w:r w:rsidR="007323CA" w:rsidRPr="00456582">
        <w:rPr>
          <w:rFonts w:cs="Times New Roman"/>
          <w:sz w:val="28"/>
          <w:szCs w:val="28"/>
          <w:lang w:val="it-IT"/>
        </w:rPr>
        <w:t>nghĩa</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thống</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kê</w:t>
      </w:r>
      <w:proofErr w:type="spellEnd"/>
      <w:r w:rsidR="007323CA" w:rsidRPr="00456582">
        <w:rPr>
          <w:rFonts w:cs="Times New Roman"/>
          <w:sz w:val="28"/>
          <w:szCs w:val="28"/>
          <w:lang w:val="it-IT"/>
        </w:rPr>
        <w:t xml:space="preserve"> </w:t>
      </w:r>
      <w:proofErr w:type="spellStart"/>
      <w:r w:rsidR="00145A6A" w:rsidRPr="00456582">
        <w:rPr>
          <w:rFonts w:cs="Times New Roman"/>
          <w:sz w:val="28"/>
          <w:szCs w:val="28"/>
          <w:lang w:val="it-IT"/>
        </w:rPr>
        <w:t>với</w:t>
      </w:r>
      <w:proofErr w:type="spellEnd"/>
      <w:r w:rsidRPr="00456582">
        <w:rPr>
          <w:rFonts w:eastAsia="Times New Roman" w:cs="Times New Roman"/>
          <w:color w:val="000000" w:themeColor="text1"/>
          <w:sz w:val="28"/>
          <w:szCs w:val="28"/>
          <w:lang w:val="it-IT"/>
        </w:rPr>
        <w:t xml:space="preserve"> p &lt;</w:t>
      </w:r>
      <w:r w:rsidR="007323CA" w:rsidRPr="00456582">
        <w:rPr>
          <w:rFonts w:eastAsia="Times New Roman" w:cs="Times New Roman"/>
          <w:color w:val="000000" w:themeColor="text1"/>
          <w:sz w:val="28"/>
          <w:szCs w:val="28"/>
          <w:lang w:val="it-IT"/>
        </w:rPr>
        <w:t xml:space="preserve"> </w:t>
      </w:r>
      <w:r w:rsidRPr="00456582">
        <w:rPr>
          <w:rFonts w:eastAsia="Times New Roman" w:cs="Times New Roman"/>
          <w:color w:val="000000"/>
          <w:sz w:val="28"/>
          <w:szCs w:val="28"/>
          <w:lang w:val="it-IT"/>
        </w:rPr>
        <w:t>0,001</w:t>
      </w:r>
      <w:r w:rsidR="007323CA" w:rsidRPr="00456582">
        <w:rPr>
          <w:rFonts w:cs="Times New Roman"/>
          <w:sz w:val="28"/>
          <w:szCs w:val="28"/>
          <w:lang w:val="it-IT"/>
        </w:rPr>
        <w:t>.</w:t>
      </w:r>
      <w:r w:rsidR="00ED248D" w:rsidRPr="00456582">
        <w:rPr>
          <w:rFonts w:cs="Times New Roman"/>
          <w:sz w:val="28"/>
          <w:szCs w:val="28"/>
          <w:lang w:val="it-IT"/>
        </w:rPr>
        <w:t xml:space="preserve"> </w:t>
      </w:r>
      <w:proofErr w:type="spellStart"/>
      <w:r w:rsidR="00ED248D" w:rsidRPr="00456582">
        <w:rPr>
          <w:rFonts w:cs="Times New Roman"/>
          <w:sz w:val="28"/>
          <w:szCs w:val="28"/>
          <w:lang w:val="it-IT"/>
        </w:rPr>
        <w:t>Nguy</w:t>
      </w:r>
      <w:proofErr w:type="spellEnd"/>
      <w:r w:rsidR="00ED248D" w:rsidRPr="00456582">
        <w:rPr>
          <w:rFonts w:cs="Times New Roman"/>
          <w:sz w:val="28"/>
          <w:szCs w:val="28"/>
          <w:lang w:val="it-IT"/>
        </w:rPr>
        <w:t xml:space="preserve"> </w:t>
      </w:r>
      <w:proofErr w:type="spellStart"/>
      <w:r w:rsidR="00ED248D" w:rsidRPr="00456582">
        <w:rPr>
          <w:rFonts w:cs="Times New Roman"/>
          <w:sz w:val="28"/>
          <w:szCs w:val="28"/>
          <w:lang w:val="it-IT"/>
        </w:rPr>
        <w:t>cơ</w:t>
      </w:r>
      <w:proofErr w:type="spellEnd"/>
      <w:r w:rsidR="00ED248D" w:rsidRPr="00456582">
        <w:rPr>
          <w:rFonts w:cs="Times New Roman"/>
          <w:sz w:val="28"/>
          <w:szCs w:val="28"/>
          <w:lang w:val="it-IT"/>
        </w:rPr>
        <w:t xml:space="preserve"> </w:t>
      </w:r>
      <w:proofErr w:type="spellStart"/>
      <w:r w:rsidR="00ED248D" w:rsidRPr="00456582">
        <w:rPr>
          <w:rFonts w:cs="Times New Roman"/>
          <w:sz w:val="28"/>
          <w:szCs w:val="28"/>
          <w:lang w:val="it-IT"/>
        </w:rPr>
        <w:t>nhiễm</w:t>
      </w:r>
      <w:proofErr w:type="spellEnd"/>
      <w:r w:rsidR="00ED248D" w:rsidRPr="00456582">
        <w:rPr>
          <w:rFonts w:cs="Times New Roman"/>
          <w:sz w:val="28"/>
          <w:szCs w:val="28"/>
          <w:lang w:val="it-IT"/>
        </w:rPr>
        <w:t xml:space="preserve"> </w:t>
      </w:r>
      <w:r w:rsidR="00ED248D" w:rsidRPr="00456582">
        <w:rPr>
          <w:rFonts w:eastAsia="Times New Roman" w:cs="Times New Roman"/>
          <w:bCs/>
          <w:i/>
          <w:iCs/>
          <w:sz w:val="28"/>
          <w:szCs w:val="28"/>
          <w:lang w:val="it-IT"/>
        </w:rPr>
        <w:t xml:space="preserve">B. </w:t>
      </w:r>
      <w:proofErr w:type="spellStart"/>
      <w:r w:rsidR="00ED248D" w:rsidRPr="00456582">
        <w:rPr>
          <w:rFonts w:eastAsia="Times New Roman" w:cs="Times New Roman"/>
          <w:bCs/>
          <w:i/>
          <w:iCs/>
          <w:sz w:val="28"/>
          <w:szCs w:val="28"/>
          <w:lang w:val="it-IT"/>
        </w:rPr>
        <w:t>fragilis</w:t>
      </w:r>
      <w:proofErr w:type="spellEnd"/>
      <w:r w:rsidR="00ED248D" w:rsidRPr="00456582">
        <w:rPr>
          <w:rFonts w:eastAsia="Times New Roman" w:cs="Times New Roman"/>
          <w:bCs/>
          <w:i/>
          <w:iCs/>
          <w:sz w:val="28"/>
          <w:szCs w:val="28"/>
          <w:lang w:val="it-IT"/>
        </w:rPr>
        <w:t xml:space="preserve"> </w:t>
      </w:r>
      <w:r w:rsidR="00ED248D" w:rsidRPr="00456582">
        <w:rPr>
          <w:rFonts w:eastAsia="Times New Roman" w:cs="Times New Roman"/>
          <w:bCs/>
          <w:iCs/>
          <w:sz w:val="28"/>
          <w:szCs w:val="28"/>
          <w:lang w:val="it-IT"/>
        </w:rPr>
        <w:t xml:space="preserve">ở </w:t>
      </w:r>
      <w:proofErr w:type="spellStart"/>
      <w:r w:rsidR="00ED248D" w:rsidRPr="00456582">
        <w:rPr>
          <w:rFonts w:eastAsia="Times New Roman" w:cs="Times New Roman"/>
          <w:bCs/>
          <w:iCs/>
          <w:sz w:val="28"/>
          <w:szCs w:val="28"/>
          <w:lang w:val="it-IT"/>
        </w:rPr>
        <w:t>mô</w:t>
      </w:r>
      <w:proofErr w:type="spellEnd"/>
      <w:r w:rsidR="00ED248D" w:rsidRPr="00456582">
        <w:rPr>
          <w:rFonts w:eastAsia="Times New Roman" w:cs="Times New Roman"/>
          <w:bCs/>
          <w:iCs/>
          <w:sz w:val="28"/>
          <w:szCs w:val="28"/>
          <w:lang w:val="it-IT"/>
        </w:rPr>
        <w:t xml:space="preserve"> UTĐTT </w:t>
      </w:r>
      <w:proofErr w:type="spellStart"/>
      <w:r w:rsidR="00ED248D" w:rsidRPr="00456582">
        <w:rPr>
          <w:rFonts w:eastAsia="Times New Roman" w:cs="Times New Roman"/>
          <w:bCs/>
          <w:iCs/>
          <w:sz w:val="28"/>
          <w:szCs w:val="28"/>
          <w:lang w:val="it-IT"/>
        </w:rPr>
        <w:t>cao</w:t>
      </w:r>
      <w:proofErr w:type="spellEnd"/>
      <w:r w:rsidR="00ED248D" w:rsidRPr="00456582">
        <w:rPr>
          <w:rFonts w:eastAsia="Times New Roman" w:cs="Times New Roman"/>
          <w:bCs/>
          <w:iCs/>
          <w:sz w:val="28"/>
          <w:szCs w:val="28"/>
          <w:lang w:val="it-IT"/>
        </w:rPr>
        <w:t xml:space="preserve"> </w:t>
      </w:r>
      <w:proofErr w:type="spellStart"/>
      <w:r w:rsidR="00ED248D" w:rsidRPr="00456582">
        <w:rPr>
          <w:rFonts w:eastAsia="Times New Roman" w:cs="Times New Roman"/>
          <w:bCs/>
          <w:iCs/>
          <w:sz w:val="28"/>
          <w:szCs w:val="28"/>
          <w:lang w:val="it-IT"/>
        </w:rPr>
        <w:t>hơn</w:t>
      </w:r>
      <w:proofErr w:type="spellEnd"/>
      <w:r w:rsidR="00ED248D" w:rsidRPr="00456582">
        <w:rPr>
          <w:rFonts w:eastAsia="Times New Roman" w:cs="Times New Roman"/>
          <w:bCs/>
          <w:iCs/>
          <w:sz w:val="28"/>
          <w:szCs w:val="28"/>
          <w:lang w:val="it-IT"/>
        </w:rPr>
        <w:t xml:space="preserve"> </w:t>
      </w:r>
      <w:proofErr w:type="spellStart"/>
      <w:r w:rsidR="00ED248D" w:rsidRPr="00456582">
        <w:rPr>
          <w:rFonts w:eastAsia="Times New Roman" w:cs="Times New Roman"/>
          <w:bCs/>
          <w:iCs/>
          <w:sz w:val="28"/>
          <w:szCs w:val="28"/>
          <w:lang w:val="it-IT"/>
        </w:rPr>
        <w:t>polyp</w:t>
      </w:r>
      <w:proofErr w:type="spellEnd"/>
      <w:r w:rsidR="00ED248D" w:rsidRPr="00456582">
        <w:rPr>
          <w:rFonts w:eastAsia="Times New Roman" w:cs="Times New Roman"/>
          <w:bCs/>
          <w:iCs/>
          <w:sz w:val="28"/>
          <w:szCs w:val="28"/>
          <w:lang w:val="it-IT"/>
        </w:rPr>
        <w:t xml:space="preserve"> </w:t>
      </w:r>
      <w:proofErr w:type="spellStart"/>
      <w:r w:rsidR="00ED248D" w:rsidRPr="00456582">
        <w:rPr>
          <w:rFonts w:eastAsia="Times New Roman" w:cs="Times New Roman"/>
          <w:bCs/>
          <w:iCs/>
          <w:sz w:val="28"/>
          <w:szCs w:val="28"/>
          <w:lang w:val="it-IT"/>
        </w:rPr>
        <w:t>đại</w:t>
      </w:r>
      <w:proofErr w:type="spellEnd"/>
      <w:r w:rsidR="00ED248D" w:rsidRPr="00456582">
        <w:rPr>
          <w:rFonts w:eastAsia="Times New Roman" w:cs="Times New Roman"/>
          <w:bCs/>
          <w:iCs/>
          <w:sz w:val="28"/>
          <w:szCs w:val="28"/>
          <w:lang w:val="it-IT"/>
        </w:rPr>
        <w:t xml:space="preserve"> </w:t>
      </w:r>
      <w:proofErr w:type="spellStart"/>
      <w:r w:rsidR="00ED248D" w:rsidRPr="00456582">
        <w:rPr>
          <w:rFonts w:eastAsia="Times New Roman" w:cs="Times New Roman"/>
          <w:bCs/>
          <w:iCs/>
          <w:sz w:val="28"/>
          <w:szCs w:val="28"/>
          <w:lang w:val="it-IT"/>
        </w:rPr>
        <w:t>trực</w:t>
      </w:r>
      <w:proofErr w:type="spellEnd"/>
      <w:r w:rsidR="00ED248D" w:rsidRPr="00456582">
        <w:rPr>
          <w:rFonts w:eastAsia="Times New Roman" w:cs="Times New Roman"/>
          <w:bCs/>
          <w:iCs/>
          <w:sz w:val="28"/>
          <w:szCs w:val="28"/>
          <w:lang w:val="it-IT"/>
        </w:rPr>
        <w:t xml:space="preserve"> </w:t>
      </w:r>
      <w:proofErr w:type="spellStart"/>
      <w:r w:rsidR="00ED248D" w:rsidRPr="00456582">
        <w:rPr>
          <w:rFonts w:eastAsia="Times New Roman" w:cs="Times New Roman"/>
          <w:bCs/>
          <w:iCs/>
          <w:sz w:val="28"/>
          <w:szCs w:val="28"/>
          <w:lang w:val="it-IT"/>
        </w:rPr>
        <w:t>tràng</w:t>
      </w:r>
      <w:proofErr w:type="spellEnd"/>
      <w:r w:rsidR="00ED248D" w:rsidRPr="00456582">
        <w:rPr>
          <w:rFonts w:eastAsia="Times New Roman" w:cs="Times New Roman"/>
          <w:bCs/>
          <w:iCs/>
          <w:sz w:val="28"/>
          <w:szCs w:val="28"/>
          <w:lang w:val="it-IT"/>
        </w:rPr>
        <w:t xml:space="preserve"> là 5,4 </w:t>
      </w:r>
      <w:proofErr w:type="spellStart"/>
      <w:r w:rsidR="00ED248D" w:rsidRPr="00456582">
        <w:rPr>
          <w:rFonts w:eastAsia="Times New Roman" w:cs="Times New Roman"/>
          <w:bCs/>
          <w:iCs/>
          <w:sz w:val="28"/>
          <w:szCs w:val="28"/>
          <w:lang w:val="it-IT"/>
        </w:rPr>
        <w:t>lần</w:t>
      </w:r>
      <w:proofErr w:type="spellEnd"/>
      <w:r w:rsidR="00ED248D" w:rsidRPr="00456582">
        <w:rPr>
          <w:rFonts w:eastAsia="Times New Roman" w:cs="Times New Roman"/>
          <w:bCs/>
          <w:iCs/>
          <w:sz w:val="28"/>
          <w:szCs w:val="28"/>
          <w:lang w:val="it-IT"/>
        </w:rPr>
        <w:t>.</w:t>
      </w:r>
    </w:p>
    <w:p w14:paraId="7758CDC9" w14:textId="1B7A6706" w:rsidR="00240C78" w:rsidRPr="00456582" w:rsidRDefault="00240C78" w:rsidP="00240C78">
      <w:pPr>
        <w:spacing w:before="0" w:after="0"/>
        <w:ind w:firstLine="0"/>
        <w:jc w:val="center"/>
        <w:rPr>
          <w:rFonts w:eastAsia="Calibri" w:cs="Times New Roman"/>
          <w:iCs/>
          <w:kern w:val="2"/>
          <w:sz w:val="28"/>
          <w:szCs w:val="28"/>
          <w:lang w:val="it-IT"/>
          <w14:ligatures w14:val="standardContextual"/>
        </w:rPr>
      </w:pPr>
      <w:bookmarkStart w:id="212" w:name="_Toc206670365"/>
      <w:proofErr w:type="spellStart"/>
      <w:r w:rsidRPr="00456582">
        <w:rPr>
          <w:rFonts w:cs="Times New Roman"/>
          <w:b/>
          <w:color w:val="000000" w:themeColor="text1"/>
          <w:sz w:val="28"/>
          <w:szCs w:val="28"/>
          <w:lang w:val="it-IT"/>
        </w:rPr>
        <w:t>Bảng</w:t>
      </w:r>
      <w:proofErr w:type="spellEnd"/>
      <w:r w:rsidRPr="00456582">
        <w:rPr>
          <w:rFonts w:cs="Times New Roman"/>
          <w:color w:val="000000" w:themeColor="text1"/>
          <w:sz w:val="28"/>
          <w:szCs w:val="28"/>
          <w:lang w:val="it-IT"/>
        </w:rPr>
        <w:t xml:space="preserve"> </w:t>
      </w:r>
      <w:r w:rsidRPr="00456582">
        <w:rPr>
          <w:rFonts w:cs="Times New Roman"/>
          <w:b/>
          <w:color w:val="000000" w:themeColor="text1"/>
          <w:sz w:val="28"/>
          <w:szCs w:val="28"/>
          <w:lang w:val="it-IT"/>
        </w:rPr>
        <w:t>3.</w:t>
      </w:r>
      <w:r w:rsidRPr="00A9526D">
        <w:rPr>
          <w:rFonts w:cs="Times New Roman"/>
          <w:b/>
          <w:color w:val="000000" w:themeColor="text1"/>
          <w:sz w:val="28"/>
          <w:szCs w:val="28"/>
        </w:rPr>
        <w:fldChar w:fldCharType="begin"/>
      </w:r>
      <w:r w:rsidRPr="00456582">
        <w:rPr>
          <w:rFonts w:cs="Times New Roman"/>
          <w:b/>
          <w:color w:val="000000" w:themeColor="text1"/>
          <w:sz w:val="28"/>
          <w:szCs w:val="28"/>
          <w:lang w:val="it-IT"/>
        </w:rPr>
        <w:instrText xml:space="preserve"> SEQ Bảng_3. \* ARABIC </w:instrText>
      </w:r>
      <w:r w:rsidRPr="00A9526D">
        <w:rPr>
          <w:rFonts w:cs="Times New Roman"/>
          <w:b/>
          <w:color w:val="000000" w:themeColor="text1"/>
          <w:sz w:val="28"/>
          <w:szCs w:val="28"/>
        </w:rPr>
        <w:fldChar w:fldCharType="separate"/>
      </w:r>
      <w:r w:rsidR="00E43E19">
        <w:rPr>
          <w:rFonts w:cs="Times New Roman"/>
          <w:b/>
          <w:noProof/>
          <w:color w:val="000000" w:themeColor="text1"/>
          <w:sz w:val="28"/>
          <w:szCs w:val="28"/>
          <w:lang w:val="it-IT"/>
        </w:rPr>
        <w:t>5</w:t>
      </w:r>
      <w:r w:rsidRPr="00A9526D">
        <w:rPr>
          <w:rFonts w:cs="Times New Roman"/>
          <w:b/>
          <w:color w:val="000000" w:themeColor="text1"/>
          <w:sz w:val="28"/>
          <w:szCs w:val="28"/>
        </w:rPr>
        <w:fldChar w:fldCharType="end"/>
      </w:r>
      <w:r w:rsidRPr="00456582">
        <w:rPr>
          <w:rFonts w:cs="Times New Roman"/>
          <w:b/>
          <w:color w:val="000000" w:themeColor="text1"/>
          <w:sz w:val="28"/>
          <w:szCs w:val="28"/>
          <w:lang w:val="it-IT"/>
        </w:rPr>
        <w:t xml:space="preserve">. </w:t>
      </w:r>
      <w:proofErr w:type="spellStart"/>
      <w:r w:rsidRPr="00456582">
        <w:rPr>
          <w:rFonts w:eastAsia="Calibri" w:cs="Times New Roman"/>
          <w:kern w:val="2"/>
          <w:sz w:val="28"/>
          <w:szCs w:val="28"/>
          <w:lang w:val="it-IT"/>
          <w14:ligatures w14:val="standardContextual"/>
        </w:rPr>
        <w:t>Tỷ</w:t>
      </w:r>
      <w:proofErr w:type="spellEnd"/>
      <w:r w:rsidRPr="00456582">
        <w:rPr>
          <w:rFonts w:eastAsia="Calibri" w:cs="Times New Roman"/>
          <w:kern w:val="2"/>
          <w:sz w:val="28"/>
          <w:szCs w:val="28"/>
          <w:lang w:val="it-IT"/>
          <w14:ligatures w14:val="standardContextual"/>
        </w:rPr>
        <w:t xml:space="preserve"> </w:t>
      </w:r>
      <w:proofErr w:type="spellStart"/>
      <w:r w:rsidRPr="00456582">
        <w:rPr>
          <w:rFonts w:eastAsia="Calibri" w:cs="Times New Roman"/>
          <w:kern w:val="2"/>
          <w:sz w:val="28"/>
          <w:szCs w:val="28"/>
          <w:lang w:val="it-IT"/>
          <w14:ligatures w14:val="standardContextual"/>
        </w:rPr>
        <w:t>lệ</w:t>
      </w:r>
      <w:proofErr w:type="spellEnd"/>
      <w:r w:rsidRPr="00456582">
        <w:rPr>
          <w:rFonts w:eastAsia="Calibri" w:cs="Times New Roman"/>
          <w:kern w:val="2"/>
          <w:sz w:val="28"/>
          <w:szCs w:val="28"/>
          <w:lang w:val="it-IT"/>
          <w14:ligatures w14:val="standardContextual"/>
        </w:rPr>
        <w:t xml:space="preserve"> </w:t>
      </w:r>
      <w:proofErr w:type="spellStart"/>
      <w:r w:rsidRPr="00456582">
        <w:rPr>
          <w:rFonts w:eastAsia="Calibri" w:cs="Times New Roman"/>
          <w:kern w:val="2"/>
          <w:sz w:val="28"/>
          <w:szCs w:val="28"/>
          <w:lang w:val="it-IT"/>
          <w14:ligatures w14:val="standardContextual"/>
        </w:rPr>
        <w:t>nhiễm</w:t>
      </w:r>
      <w:proofErr w:type="spellEnd"/>
      <w:r w:rsidRPr="00456582">
        <w:rPr>
          <w:rFonts w:eastAsia="Calibri" w:cs="Times New Roman"/>
          <w:kern w:val="2"/>
          <w:sz w:val="28"/>
          <w:szCs w:val="28"/>
          <w:lang w:val="it-IT"/>
          <w14:ligatures w14:val="standardContextual"/>
        </w:rPr>
        <w:t xml:space="preserve"> </w:t>
      </w:r>
      <w:r w:rsidRPr="00456582">
        <w:rPr>
          <w:rFonts w:eastAsia="Times New Roman" w:cs="Times New Roman"/>
          <w:bCs/>
          <w:i/>
          <w:iCs/>
          <w:spacing w:val="-4"/>
          <w:sz w:val="28"/>
          <w:szCs w:val="28"/>
          <w:lang w:val="it-IT"/>
        </w:rPr>
        <w:t xml:space="preserve">F. </w:t>
      </w:r>
      <w:proofErr w:type="spellStart"/>
      <w:r w:rsidRPr="00456582">
        <w:rPr>
          <w:rFonts w:eastAsia="Times New Roman" w:cs="Times New Roman"/>
          <w:bCs/>
          <w:i/>
          <w:iCs/>
          <w:spacing w:val="-4"/>
          <w:sz w:val="28"/>
          <w:szCs w:val="28"/>
          <w:lang w:val="it-IT"/>
        </w:rPr>
        <w:t>nucleatum</w:t>
      </w:r>
      <w:proofErr w:type="spellEnd"/>
      <w:r w:rsidRPr="00456582">
        <w:rPr>
          <w:rFonts w:eastAsia="Times New Roman" w:cs="Times New Roman"/>
          <w:bCs/>
          <w:i/>
          <w:iCs/>
          <w:spacing w:val="-4"/>
          <w:sz w:val="28"/>
          <w:szCs w:val="28"/>
          <w:lang w:val="it-IT"/>
        </w:rPr>
        <w:t xml:space="preserve"> </w:t>
      </w:r>
      <w:r w:rsidRPr="00B24C66">
        <w:rPr>
          <w:rFonts w:eastAsia="Times New Roman" w:cs="Times New Roman"/>
          <w:bCs/>
          <w:iCs/>
          <w:spacing w:val="-4"/>
          <w:sz w:val="28"/>
          <w:szCs w:val="28"/>
          <w:lang w:val="it-IT"/>
        </w:rPr>
        <w:t>ở</w:t>
      </w:r>
      <w:r w:rsidRPr="00456582">
        <w:rPr>
          <w:rFonts w:eastAsia="Times New Roman" w:cs="Times New Roman"/>
          <w:bCs/>
          <w:i/>
          <w:iCs/>
          <w:spacing w:val="-4"/>
          <w:sz w:val="28"/>
          <w:szCs w:val="28"/>
          <w:lang w:val="it-IT"/>
        </w:rPr>
        <w:t xml:space="preserve"> </w:t>
      </w:r>
      <w:proofErr w:type="spellStart"/>
      <w:r w:rsidRPr="00456582">
        <w:rPr>
          <w:rFonts w:eastAsia="Calibri" w:cs="Times New Roman"/>
          <w:iCs/>
          <w:kern w:val="2"/>
          <w:sz w:val="28"/>
          <w:szCs w:val="28"/>
          <w:lang w:val="it-IT"/>
          <w14:ligatures w14:val="standardContextual"/>
        </w:rPr>
        <w:t>mô</w:t>
      </w:r>
      <w:proofErr w:type="spellEnd"/>
      <w:r w:rsidRPr="00456582">
        <w:rPr>
          <w:rFonts w:eastAsia="Calibri" w:cs="Times New Roman"/>
          <w:iCs/>
          <w:kern w:val="2"/>
          <w:sz w:val="28"/>
          <w:szCs w:val="28"/>
          <w:lang w:val="it-IT"/>
          <w14:ligatures w14:val="standardContextual"/>
        </w:rPr>
        <w:t xml:space="preserve"> UTĐT</w:t>
      </w:r>
      <w:r w:rsidR="006976E6">
        <w:rPr>
          <w:rFonts w:eastAsia="Calibri" w:cs="Times New Roman"/>
          <w:iCs/>
          <w:kern w:val="2"/>
          <w:sz w:val="28"/>
          <w:szCs w:val="28"/>
          <w:lang w:val="it-IT"/>
          <w14:ligatures w14:val="standardContextual"/>
        </w:rPr>
        <w:t>T</w:t>
      </w:r>
      <w:r w:rsidRPr="00456582">
        <w:rPr>
          <w:rFonts w:eastAsia="Calibri" w:cs="Times New Roman"/>
          <w:iCs/>
          <w:kern w:val="2"/>
          <w:sz w:val="28"/>
          <w:szCs w:val="28"/>
          <w:lang w:val="it-IT"/>
          <w14:ligatures w14:val="standardContextual"/>
        </w:rPr>
        <w:t xml:space="preserve"> so </w:t>
      </w:r>
      <w:proofErr w:type="spellStart"/>
      <w:r w:rsidRPr="00456582">
        <w:rPr>
          <w:rFonts w:eastAsia="Calibri" w:cs="Times New Roman"/>
          <w:iCs/>
          <w:kern w:val="2"/>
          <w:sz w:val="28"/>
          <w:szCs w:val="28"/>
          <w:lang w:val="it-IT"/>
          <w14:ligatures w14:val="standardContextual"/>
        </w:rPr>
        <w:t>với</w:t>
      </w:r>
      <w:proofErr w:type="spellEnd"/>
      <w:r w:rsidRPr="00456582">
        <w:rPr>
          <w:rFonts w:eastAsia="Calibri" w:cs="Times New Roman"/>
          <w:iCs/>
          <w:kern w:val="2"/>
          <w:sz w:val="28"/>
          <w:szCs w:val="28"/>
          <w:lang w:val="it-IT"/>
          <w14:ligatures w14:val="standardContextual"/>
        </w:rPr>
        <w:t xml:space="preserve"> </w:t>
      </w:r>
      <w:proofErr w:type="spellStart"/>
      <w:r w:rsidR="00D93016" w:rsidRPr="00456582">
        <w:rPr>
          <w:rFonts w:eastAsia="Calibri" w:cs="Times New Roman"/>
          <w:iCs/>
          <w:kern w:val="2"/>
          <w:sz w:val="28"/>
          <w:szCs w:val="28"/>
          <w:lang w:val="it-IT"/>
          <w14:ligatures w14:val="standardContextual"/>
        </w:rPr>
        <w:t>polyp</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đại</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trực</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tràng</w:t>
      </w:r>
      <w:bookmarkEnd w:id="212"/>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2D52C6" w:rsidRPr="00E42FC0" w14:paraId="7758CDCF" w14:textId="77777777" w:rsidTr="000D20DD">
        <w:trPr>
          <w:trHeight w:val="288"/>
        </w:trPr>
        <w:tc>
          <w:tcPr>
            <w:tcW w:w="1871" w:type="pct"/>
            <w:gridSpan w:val="2"/>
            <w:vMerge w:val="restart"/>
            <w:noWrap/>
            <w:vAlign w:val="center"/>
            <w:hideMark/>
          </w:tcPr>
          <w:p w14:paraId="7758CDCA" w14:textId="77777777" w:rsidR="002D52C6" w:rsidRPr="00E42FC0" w:rsidRDefault="002D52C6" w:rsidP="00240C78">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DCB" w14:textId="77777777" w:rsidR="002D52C6" w:rsidRPr="002D52C6" w:rsidRDefault="002D52C6" w:rsidP="00240C78">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DCC" w14:textId="77777777" w:rsidR="002D52C6" w:rsidRPr="002D52C6" w:rsidRDefault="002D52C6" w:rsidP="002D52C6">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DCD" w14:textId="77777777" w:rsidR="002D52C6" w:rsidRPr="00E42FC0" w:rsidRDefault="002D52C6" w:rsidP="00240C78">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DCE" w14:textId="77777777" w:rsidR="002D52C6" w:rsidRPr="00E42FC0" w:rsidRDefault="002D52C6" w:rsidP="009F4564">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9F4564" w:rsidRPr="00E42FC0" w14:paraId="7758CDD5" w14:textId="77777777" w:rsidTr="000D20DD">
        <w:trPr>
          <w:trHeight w:val="300"/>
        </w:trPr>
        <w:tc>
          <w:tcPr>
            <w:tcW w:w="1871" w:type="pct"/>
            <w:gridSpan w:val="2"/>
            <w:vMerge/>
            <w:vAlign w:val="center"/>
            <w:hideMark/>
          </w:tcPr>
          <w:p w14:paraId="7758CDD0" w14:textId="77777777" w:rsidR="009F4564" w:rsidRPr="00E42FC0" w:rsidRDefault="009F4564" w:rsidP="00240C78">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DD1" w14:textId="77777777" w:rsidR="009F4564" w:rsidRPr="00E42FC0" w:rsidRDefault="009F4564" w:rsidP="00240C78">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sidR="002D52C6" w:rsidRPr="00E42FC0">
              <w:rPr>
                <w:rFonts w:eastAsia="Times New Roman" w:cs="Times New Roman"/>
                <w:b/>
                <w:szCs w:val="26"/>
              </w:rPr>
              <w:t xml:space="preserve"> </w:t>
            </w:r>
            <w:r w:rsidR="002D52C6">
              <w:rPr>
                <w:rFonts w:eastAsia="Times New Roman" w:cs="Times New Roman"/>
                <w:b/>
                <w:szCs w:val="26"/>
              </w:rPr>
              <w:t>(</w:t>
            </w:r>
            <w:proofErr w:type="gramEnd"/>
            <w:r w:rsidR="002D52C6" w:rsidRPr="00E42FC0">
              <w:rPr>
                <w:rFonts w:eastAsia="Times New Roman" w:cs="Times New Roman"/>
                <w:b/>
                <w:szCs w:val="26"/>
              </w:rPr>
              <w:t>%</w:t>
            </w:r>
            <w:r w:rsidR="002D52C6">
              <w:rPr>
                <w:rFonts w:eastAsia="Times New Roman" w:cs="Times New Roman"/>
                <w:b/>
                <w:szCs w:val="26"/>
              </w:rPr>
              <w:t>)</w:t>
            </w:r>
          </w:p>
        </w:tc>
        <w:tc>
          <w:tcPr>
            <w:tcW w:w="789" w:type="pct"/>
            <w:noWrap/>
            <w:vAlign w:val="center"/>
            <w:hideMark/>
          </w:tcPr>
          <w:p w14:paraId="7758CDD2" w14:textId="77777777" w:rsidR="009F4564" w:rsidRPr="00E42FC0" w:rsidRDefault="002D52C6" w:rsidP="00240C78">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DD3" w14:textId="77777777" w:rsidR="009F4564" w:rsidRPr="00E42FC0" w:rsidRDefault="009F4564" w:rsidP="00240C78">
            <w:pPr>
              <w:spacing w:before="0" w:after="0" w:line="336" w:lineRule="auto"/>
              <w:ind w:firstLine="0"/>
              <w:jc w:val="center"/>
              <w:rPr>
                <w:rFonts w:eastAsia="Times New Roman" w:cs="Times New Roman"/>
                <w:b/>
                <w:color w:val="000000"/>
                <w:szCs w:val="26"/>
              </w:rPr>
            </w:pPr>
          </w:p>
        </w:tc>
        <w:tc>
          <w:tcPr>
            <w:tcW w:w="609" w:type="pct"/>
            <w:vMerge/>
            <w:vAlign w:val="center"/>
          </w:tcPr>
          <w:p w14:paraId="7758CDD4" w14:textId="77777777" w:rsidR="009F4564" w:rsidRPr="00E42FC0" w:rsidRDefault="009F4564" w:rsidP="009F4564">
            <w:pPr>
              <w:spacing w:before="0" w:after="0" w:line="336" w:lineRule="auto"/>
              <w:ind w:firstLine="0"/>
              <w:jc w:val="center"/>
              <w:rPr>
                <w:rFonts w:eastAsia="Times New Roman" w:cs="Times New Roman"/>
                <w:b/>
                <w:color w:val="000000"/>
                <w:szCs w:val="26"/>
              </w:rPr>
            </w:pPr>
          </w:p>
        </w:tc>
      </w:tr>
      <w:tr w:rsidR="000D20DD" w:rsidRPr="00E42FC0" w14:paraId="7758CDDC" w14:textId="77777777" w:rsidTr="000D20DD">
        <w:trPr>
          <w:trHeight w:val="290"/>
        </w:trPr>
        <w:tc>
          <w:tcPr>
            <w:tcW w:w="1083" w:type="pct"/>
            <w:vMerge w:val="restart"/>
            <w:noWrap/>
            <w:vAlign w:val="center"/>
            <w:hideMark/>
          </w:tcPr>
          <w:p w14:paraId="7758CDD6" w14:textId="77777777" w:rsidR="009F4564" w:rsidRPr="00E42FC0" w:rsidRDefault="002D52C6" w:rsidP="00240C78">
            <w:pPr>
              <w:spacing w:before="0" w:after="0" w:line="336" w:lineRule="auto"/>
              <w:ind w:firstLine="0"/>
              <w:jc w:val="center"/>
              <w:rPr>
                <w:rFonts w:eastAsia="Times New Roman" w:cs="Times New Roman"/>
                <w:bCs/>
                <w:i/>
                <w:iCs/>
                <w:color w:val="000000"/>
                <w:szCs w:val="26"/>
              </w:rPr>
            </w:pPr>
            <w:r w:rsidRPr="00E42FC0">
              <w:rPr>
                <w:rFonts w:eastAsia="Times New Roman" w:cs="Times New Roman"/>
                <w:bCs/>
                <w:i/>
                <w:iCs/>
                <w:spacing w:val="-4"/>
                <w:szCs w:val="26"/>
              </w:rPr>
              <w:t xml:space="preserve">F. </w:t>
            </w:r>
            <w:proofErr w:type="spellStart"/>
            <w:r w:rsidRPr="00E42FC0">
              <w:rPr>
                <w:rFonts w:eastAsia="Times New Roman" w:cs="Times New Roman"/>
                <w:bCs/>
                <w:i/>
                <w:iCs/>
                <w:spacing w:val="-4"/>
                <w:szCs w:val="26"/>
              </w:rPr>
              <w:t>nucleatum</w:t>
            </w:r>
            <w:proofErr w:type="spellEnd"/>
          </w:p>
        </w:tc>
        <w:tc>
          <w:tcPr>
            <w:tcW w:w="788" w:type="pct"/>
            <w:noWrap/>
            <w:vAlign w:val="center"/>
            <w:hideMark/>
          </w:tcPr>
          <w:p w14:paraId="7758CDD7" w14:textId="77777777" w:rsidR="009F4564" w:rsidRPr="00E42FC0" w:rsidRDefault="009F4564" w:rsidP="00240C78">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DD8" w14:textId="334A1C8F" w:rsidR="009F4564" w:rsidRPr="00E42FC0" w:rsidRDefault="009F4564" w:rsidP="00240C78">
            <w:pPr>
              <w:spacing w:before="0" w:after="0" w:line="336" w:lineRule="auto"/>
              <w:ind w:firstLine="0"/>
              <w:jc w:val="center"/>
              <w:rPr>
                <w:rFonts w:cs="Times New Roman"/>
                <w:color w:val="000000"/>
                <w:szCs w:val="26"/>
              </w:rPr>
            </w:pPr>
            <w:r w:rsidRPr="00E42FC0">
              <w:rPr>
                <w:rFonts w:cs="Times New Roman"/>
                <w:color w:val="000000"/>
                <w:szCs w:val="26"/>
              </w:rPr>
              <w:t>102</w:t>
            </w:r>
            <w:r w:rsidR="00ED248D">
              <w:rPr>
                <w:rFonts w:cs="Times New Roman"/>
                <w:color w:val="000000"/>
                <w:szCs w:val="26"/>
              </w:rPr>
              <w:t xml:space="preserve"> (68,5</w:t>
            </w:r>
            <w:r w:rsidR="002D52C6">
              <w:rPr>
                <w:rFonts w:cs="Times New Roman"/>
                <w:color w:val="000000"/>
                <w:szCs w:val="26"/>
              </w:rPr>
              <w:t>)</w:t>
            </w:r>
          </w:p>
        </w:tc>
        <w:tc>
          <w:tcPr>
            <w:tcW w:w="789" w:type="pct"/>
            <w:noWrap/>
            <w:vAlign w:val="center"/>
          </w:tcPr>
          <w:p w14:paraId="7758CDD9" w14:textId="419E3F84" w:rsidR="009F4564" w:rsidRPr="00E42FC0" w:rsidRDefault="002D52C6" w:rsidP="00240C78">
            <w:pPr>
              <w:spacing w:before="0" w:after="0" w:line="336" w:lineRule="auto"/>
              <w:ind w:firstLine="0"/>
              <w:jc w:val="center"/>
              <w:rPr>
                <w:rFonts w:cs="Times New Roman"/>
                <w:color w:val="000000"/>
                <w:szCs w:val="26"/>
              </w:rPr>
            </w:pPr>
            <w:r w:rsidRPr="00E42FC0">
              <w:rPr>
                <w:rFonts w:cs="Times New Roman"/>
                <w:color w:val="000000"/>
                <w:szCs w:val="26"/>
              </w:rPr>
              <w:t>51</w:t>
            </w:r>
            <w:r w:rsidR="00ED248D">
              <w:rPr>
                <w:rFonts w:cs="Times New Roman"/>
                <w:color w:val="000000"/>
                <w:szCs w:val="26"/>
              </w:rPr>
              <w:t xml:space="preserve"> (46,8</w:t>
            </w:r>
            <w:r>
              <w:rPr>
                <w:rFonts w:cs="Times New Roman"/>
                <w:color w:val="000000"/>
                <w:szCs w:val="26"/>
              </w:rPr>
              <w:t>)</w:t>
            </w:r>
          </w:p>
        </w:tc>
        <w:tc>
          <w:tcPr>
            <w:tcW w:w="944" w:type="pct"/>
            <w:vMerge w:val="restart"/>
            <w:vAlign w:val="center"/>
          </w:tcPr>
          <w:p w14:paraId="7758CDDA" w14:textId="77777777" w:rsidR="009F4564" w:rsidRPr="00E42FC0" w:rsidRDefault="00A964C9" w:rsidP="00240C78">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2,5(1,5÷4,1)</w:t>
            </w:r>
          </w:p>
        </w:tc>
        <w:tc>
          <w:tcPr>
            <w:tcW w:w="609" w:type="pct"/>
            <w:vMerge w:val="restart"/>
            <w:vAlign w:val="center"/>
          </w:tcPr>
          <w:p w14:paraId="7758CDDB" w14:textId="77777777" w:rsidR="009F4564" w:rsidRPr="00E43E19" w:rsidRDefault="00A964C9" w:rsidP="009F4564">
            <w:pPr>
              <w:spacing w:before="0" w:after="0" w:line="336" w:lineRule="auto"/>
              <w:ind w:firstLine="0"/>
              <w:jc w:val="center"/>
              <w:rPr>
                <w:rFonts w:eastAsia="Times New Roman" w:cs="Times New Roman"/>
                <w:b/>
                <w:color w:val="000000" w:themeColor="text1"/>
                <w:szCs w:val="26"/>
              </w:rPr>
            </w:pPr>
            <w:r w:rsidRPr="00E43E19">
              <w:rPr>
                <w:rFonts w:eastAsia="Times New Roman" w:cs="Times New Roman"/>
                <w:b/>
                <w:color w:val="000000" w:themeColor="text1"/>
                <w:szCs w:val="26"/>
              </w:rPr>
              <w:t>&lt;</w:t>
            </w:r>
            <w:r w:rsidR="009F4564" w:rsidRPr="00E43E19">
              <w:rPr>
                <w:rFonts w:eastAsia="Times New Roman" w:cs="Times New Roman"/>
                <w:b/>
                <w:color w:val="000000" w:themeColor="text1"/>
                <w:szCs w:val="26"/>
              </w:rPr>
              <w:t>0,001</w:t>
            </w:r>
          </w:p>
        </w:tc>
      </w:tr>
      <w:tr w:rsidR="000D20DD" w:rsidRPr="00E42FC0" w14:paraId="7758CDE3" w14:textId="77777777" w:rsidTr="000D20DD">
        <w:trPr>
          <w:trHeight w:val="290"/>
        </w:trPr>
        <w:tc>
          <w:tcPr>
            <w:tcW w:w="1083" w:type="pct"/>
            <w:vMerge/>
            <w:vAlign w:val="center"/>
            <w:hideMark/>
          </w:tcPr>
          <w:p w14:paraId="7758CDDD" w14:textId="77777777" w:rsidR="009F4564" w:rsidRPr="00E42FC0" w:rsidRDefault="009F4564" w:rsidP="00240C78">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DDE" w14:textId="77777777" w:rsidR="009F4564" w:rsidRPr="00E42FC0" w:rsidRDefault="009F4564" w:rsidP="00240C78">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DDF" w14:textId="43429858" w:rsidR="009F4564" w:rsidRPr="00E42FC0" w:rsidRDefault="009F4564" w:rsidP="00240C78">
            <w:pPr>
              <w:spacing w:before="0" w:after="0" w:line="336" w:lineRule="auto"/>
              <w:ind w:firstLine="0"/>
              <w:jc w:val="center"/>
              <w:rPr>
                <w:rFonts w:cs="Times New Roman"/>
                <w:color w:val="000000"/>
                <w:szCs w:val="26"/>
              </w:rPr>
            </w:pPr>
            <w:r w:rsidRPr="00E42FC0">
              <w:rPr>
                <w:rFonts w:cs="Times New Roman"/>
                <w:color w:val="000000"/>
                <w:szCs w:val="26"/>
              </w:rPr>
              <w:t>47</w:t>
            </w:r>
            <w:r w:rsidR="00ED248D">
              <w:rPr>
                <w:rFonts w:cs="Times New Roman"/>
                <w:color w:val="000000"/>
                <w:szCs w:val="26"/>
              </w:rPr>
              <w:t xml:space="preserve"> (31,5</w:t>
            </w:r>
            <w:r w:rsidR="002D52C6">
              <w:rPr>
                <w:rFonts w:cs="Times New Roman"/>
                <w:color w:val="000000"/>
                <w:szCs w:val="26"/>
              </w:rPr>
              <w:t>)</w:t>
            </w:r>
          </w:p>
        </w:tc>
        <w:tc>
          <w:tcPr>
            <w:tcW w:w="789" w:type="pct"/>
            <w:noWrap/>
            <w:vAlign w:val="center"/>
          </w:tcPr>
          <w:p w14:paraId="7758CDE0" w14:textId="6B764EDF" w:rsidR="009F4564" w:rsidRPr="00E42FC0" w:rsidRDefault="00ED248D" w:rsidP="00240C78">
            <w:pPr>
              <w:spacing w:before="0" w:after="0" w:line="336" w:lineRule="auto"/>
              <w:ind w:firstLine="0"/>
              <w:jc w:val="center"/>
              <w:rPr>
                <w:rFonts w:cs="Times New Roman"/>
                <w:color w:val="000000"/>
                <w:szCs w:val="26"/>
              </w:rPr>
            </w:pPr>
            <w:r>
              <w:rPr>
                <w:rFonts w:cs="Times New Roman"/>
                <w:color w:val="000000"/>
                <w:szCs w:val="26"/>
              </w:rPr>
              <w:t>58 (53</w:t>
            </w:r>
            <w:r w:rsidR="002D52C6">
              <w:rPr>
                <w:rFonts w:cs="Times New Roman"/>
                <w:color w:val="000000"/>
                <w:szCs w:val="26"/>
              </w:rPr>
              <w:t>,2)</w:t>
            </w:r>
          </w:p>
        </w:tc>
        <w:tc>
          <w:tcPr>
            <w:tcW w:w="944" w:type="pct"/>
            <w:vMerge/>
            <w:vAlign w:val="center"/>
          </w:tcPr>
          <w:p w14:paraId="7758CDE1" w14:textId="77777777" w:rsidR="009F4564" w:rsidRPr="00E42FC0" w:rsidRDefault="009F4564" w:rsidP="00240C78">
            <w:pPr>
              <w:spacing w:before="0" w:after="0" w:line="336" w:lineRule="auto"/>
              <w:ind w:firstLine="0"/>
              <w:jc w:val="center"/>
              <w:rPr>
                <w:rFonts w:eastAsia="Times New Roman" w:cs="Times New Roman"/>
                <w:color w:val="000000"/>
                <w:szCs w:val="26"/>
              </w:rPr>
            </w:pPr>
          </w:p>
        </w:tc>
        <w:tc>
          <w:tcPr>
            <w:tcW w:w="609" w:type="pct"/>
            <w:vMerge/>
          </w:tcPr>
          <w:p w14:paraId="7758CDE2" w14:textId="77777777" w:rsidR="009F4564" w:rsidRPr="00E42FC0" w:rsidRDefault="009F4564" w:rsidP="00240C78">
            <w:pPr>
              <w:spacing w:before="0" w:after="0" w:line="336" w:lineRule="auto"/>
              <w:ind w:firstLine="0"/>
              <w:jc w:val="center"/>
              <w:rPr>
                <w:rFonts w:eastAsia="Times New Roman" w:cs="Times New Roman"/>
                <w:color w:val="000000"/>
                <w:szCs w:val="26"/>
              </w:rPr>
            </w:pPr>
          </w:p>
        </w:tc>
      </w:tr>
      <w:tr w:rsidR="000D20DD" w:rsidRPr="00E42FC0" w14:paraId="7758CDE8" w14:textId="77777777" w:rsidTr="000D20DD">
        <w:trPr>
          <w:trHeight w:val="479"/>
        </w:trPr>
        <w:tc>
          <w:tcPr>
            <w:tcW w:w="1871" w:type="pct"/>
            <w:gridSpan w:val="2"/>
            <w:noWrap/>
            <w:vAlign w:val="center"/>
            <w:hideMark/>
          </w:tcPr>
          <w:p w14:paraId="7758CDE4" w14:textId="77777777" w:rsidR="000D20DD" w:rsidRPr="00E42FC0" w:rsidRDefault="000D20DD" w:rsidP="00240C78">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DE5" w14:textId="1DD008FB" w:rsidR="000D20DD" w:rsidRPr="00E42FC0" w:rsidRDefault="00ED248D" w:rsidP="00240C78">
            <w:pPr>
              <w:spacing w:before="0" w:after="0" w:line="336" w:lineRule="auto"/>
              <w:ind w:firstLine="0"/>
              <w:jc w:val="center"/>
              <w:rPr>
                <w:rFonts w:cs="Times New Roman"/>
                <w:color w:val="000000"/>
                <w:szCs w:val="26"/>
              </w:rPr>
            </w:pPr>
            <w:r>
              <w:rPr>
                <w:rFonts w:cs="Times New Roman"/>
                <w:color w:val="000000"/>
                <w:szCs w:val="26"/>
              </w:rPr>
              <w:t>149 (100</w:t>
            </w:r>
            <w:r w:rsidR="000D20DD">
              <w:rPr>
                <w:rFonts w:cs="Times New Roman"/>
                <w:color w:val="000000"/>
                <w:szCs w:val="26"/>
              </w:rPr>
              <w:t>)</w:t>
            </w:r>
          </w:p>
        </w:tc>
        <w:tc>
          <w:tcPr>
            <w:tcW w:w="789" w:type="pct"/>
            <w:noWrap/>
            <w:vAlign w:val="center"/>
          </w:tcPr>
          <w:p w14:paraId="7758CDE6" w14:textId="561B832B" w:rsidR="000D20DD" w:rsidRPr="00E42FC0" w:rsidRDefault="00ED248D" w:rsidP="00240C78">
            <w:pPr>
              <w:spacing w:before="0" w:after="0" w:line="336" w:lineRule="auto"/>
              <w:ind w:firstLine="0"/>
              <w:jc w:val="center"/>
              <w:rPr>
                <w:rFonts w:cs="Times New Roman"/>
                <w:color w:val="000000"/>
                <w:szCs w:val="26"/>
              </w:rPr>
            </w:pPr>
            <w:r>
              <w:rPr>
                <w:rFonts w:cs="Times New Roman"/>
                <w:color w:val="000000"/>
                <w:szCs w:val="26"/>
              </w:rPr>
              <w:t>109 (100</w:t>
            </w:r>
            <w:r w:rsidR="000D20DD">
              <w:rPr>
                <w:rFonts w:cs="Times New Roman"/>
                <w:color w:val="000000"/>
                <w:szCs w:val="26"/>
              </w:rPr>
              <w:t>)</w:t>
            </w:r>
          </w:p>
        </w:tc>
        <w:tc>
          <w:tcPr>
            <w:tcW w:w="1553" w:type="pct"/>
            <w:gridSpan w:val="2"/>
            <w:vAlign w:val="center"/>
          </w:tcPr>
          <w:p w14:paraId="7758CDE7" w14:textId="77777777" w:rsidR="000D20DD" w:rsidRPr="00E42FC0" w:rsidRDefault="000D20DD" w:rsidP="00240C78">
            <w:pPr>
              <w:spacing w:before="0" w:after="0" w:line="336" w:lineRule="auto"/>
              <w:ind w:firstLine="0"/>
              <w:jc w:val="center"/>
              <w:rPr>
                <w:rFonts w:eastAsia="Times New Roman" w:cs="Times New Roman"/>
                <w:color w:val="000000"/>
                <w:szCs w:val="26"/>
              </w:rPr>
            </w:pPr>
          </w:p>
        </w:tc>
      </w:tr>
    </w:tbl>
    <w:p w14:paraId="7758CDE9" w14:textId="77777777" w:rsidR="00240C78" w:rsidRPr="00456582" w:rsidRDefault="00240C78" w:rsidP="00240C78">
      <w:pPr>
        <w:spacing w:before="0" w:after="0"/>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Chi-</w:t>
      </w:r>
      <w:proofErr w:type="spellStart"/>
      <w:r w:rsidRPr="00456582">
        <w:rPr>
          <w:rFonts w:cs="Times New Roman"/>
          <w:sz w:val="28"/>
          <w:szCs w:val="28"/>
          <w:lang w:val="it-IT"/>
        </w:rPr>
        <w:t>Square</w:t>
      </w:r>
      <w:proofErr w:type="spellEnd"/>
      <w:r w:rsidRPr="00456582">
        <w:rPr>
          <w:rFonts w:cs="Times New Roman"/>
          <w:sz w:val="28"/>
          <w:szCs w:val="28"/>
          <w:lang w:val="it-IT"/>
        </w:rPr>
        <w:t xml:space="preserve"> test</w:t>
      </w:r>
      <w:r w:rsidRPr="00456582">
        <w:rPr>
          <w:rFonts w:eastAsia="Aptos" w:cs="Times New Roman"/>
          <w:color w:val="000000"/>
          <w:sz w:val="28"/>
          <w:szCs w:val="28"/>
          <w:lang w:val="it-IT"/>
        </w:rPr>
        <w:t>.</w:t>
      </w:r>
    </w:p>
    <w:p w14:paraId="578AABA1" w14:textId="0AFFEF8D" w:rsidR="00134A36" w:rsidRDefault="00FA4F31" w:rsidP="00B32184">
      <w:pPr>
        <w:spacing w:before="0" w:after="0"/>
        <w:ind w:firstLine="720"/>
        <w:rPr>
          <w:rFonts w:eastAsia="Times New Roman" w:cs="Times New Roman"/>
          <w:bCs/>
          <w:iCs/>
          <w:sz w:val="28"/>
          <w:szCs w:val="28"/>
          <w:lang w:val="vi-VN"/>
        </w:rPr>
      </w:pPr>
      <w:proofErr w:type="spellStart"/>
      <w:r w:rsidRPr="00456582">
        <w:rPr>
          <w:rFonts w:cs="Times New Roman"/>
          <w:sz w:val="28"/>
          <w:szCs w:val="28"/>
          <w:lang w:val="it-IT"/>
        </w:rPr>
        <w:t>Tỉ</w:t>
      </w:r>
      <w:proofErr w:type="spellEnd"/>
      <w:r w:rsidRPr="00456582">
        <w:rPr>
          <w:rFonts w:cs="Times New Roman"/>
          <w:sz w:val="28"/>
          <w:szCs w:val="28"/>
          <w:lang w:val="it-IT"/>
        </w:rPr>
        <w:t xml:space="preserve"> </w:t>
      </w:r>
      <w:proofErr w:type="spellStart"/>
      <w:r w:rsidRPr="00456582">
        <w:rPr>
          <w:rFonts w:cs="Times New Roman"/>
          <w:sz w:val="28"/>
          <w:szCs w:val="28"/>
          <w:lang w:val="it-IT"/>
        </w:rPr>
        <w:t>lệ</w:t>
      </w:r>
      <w:proofErr w:type="spellEnd"/>
      <w:r w:rsidRPr="00456582">
        <w:rPr>
          <w:rFonts w:cs="Times New Roman"/>
          <w:sz w:val="28"/>
          <w:szCs w:val="28"/>
          <w:lang w:val="it-IT"/>
        </w:rPr>
        <w:t xml:space="preserve"> </w:t>
      </w:r>
      <w:proofErr w:type="spellStart"/>
      <w:r w:rsidRPr="00456582">
        <w:rPr>
          <w:rFonts w:cs="Times New Roman"/>
          <w:sz w:val="28"/>
          <w:szCs w:val="28"/>
          <w:lang w:val="it-IT"/>
        </w:rPr>
        <w:t>n</w:t>
      </w:r>
      <w:r w:rsidR="007323CA" w:rsidRPr="00456582">
        <w:rPr>
          <w:rFonts w:cs="Times New Roman"/>
          <w:sz w:val="28"/>
          <w:szCs w:val="28"/>
          <w:lang w:val="it-IT"/>
        </w:rPr>
        <w:t>hiễ</w:t>
      </w:r>
      <w:r w:rsidR="00506C7B">
        <w:rPr>
          <w:rFonts w:cs="Times New Roman"/>
          <w:sz w:val="28"/>
          <w:szCs w:val="28"/>
          <w:lang w:val="it-IT"/>
        </w:rPr>
        <w:t>m</w:t>
      </w:r>
      <w:proofErr w:type="spellEnd"/>
      <w:r w:rsidR="007323CA" w:rsidRPr="00456582">
        <w:rPr>
          <w:rFonts w:cs="Times New Roman"/>
          <w:sz w:val="28"/>
          <w:szCs w:val="28"/>
          <w:lang w:val="it-IT"/>
        </w:rPr>
        <w:t xml:space="preserve"> </w:t>
      </w:r>
      <w:r w:rsidR="007323CA" w:rsidRPr="00456582">
        <w:rPr>
          <w:rFonts w:eastAsia="Times New Roman" w:cs="Times New Roman"/>
          <w:bCs/>
          <w:i/>
          <w:iCs/>
          <w:sz w:val="28"/>
          <w:szCs w:val="28"/>
          <w:lang w:val="it-IT"/>
        </w:rPr>
        <w:t xml:space="preserve">F. </w:t>
      </w:r>
      <w:proofErr w:type="spellStart"/>
      <w:r w:rsidR="007323CA" w:rsidRPr="00456582">
        <w:rPr>
          <w:rFonts w:eastAsia="Times New Roman" w:cs="Times New Roman"/>
          <w:bCs/>
          <w:i/>
          <w:iCs/>
          <w:sz w:val="28"/>
          <w:szCs w:val="28"/>
          <w:lang w:val="it-IT"/>
        </w:rPr>
        <w:t>nucleatum</w:t>
      </w:r>
      <w:proofErr w:type="spellEnd"/>
      <w:r w:rsidR="007323CA" w:rsidRPr="00456582">
        <w:rPr>
          <w:rFonts w:eastAsia="Times New Roman" w:cs="Times New Roman"/>
          <w:bCs/>
          <w:i/>
          <w:iCs/>
          <w:sz w:val="28"/>
          <w:szCs w:val="28"/>
          <w:lang w:val="it-IT"/>
        </w:rPr>
        <w:t xml:space="preserve"> </w:t>
      </w:r>
      <w:r w:rsidR="007323CA" w:rsidRPr="00456582">
        <w:rPr>
          <w:rFonts w:cs="Times New Roman"/>
          <w:sz w:val="28"/>
          <w:szCs w:val="28"/>
          <w:lang w:val="it-IT"/>
        </w:rPr>
        <w:t>ở</w:t>
      </w:r>
      <w:r w:rsidR="00095288">
        <w:rPr>
          <w:rFonts w:cs="Times New Roman"/>
          <w:sz w:val="28"/>
          <w:szCs w:val="28"/>
          <w:lang w:val="it-IT"/>
        </w:rPr>
        <w:t xml:space="preserve"> </w:t>
      </w:r>
      <w:proofErr w:type="spellStart"/>
      <w:r w:rsidR="00095288">
        <w:rPr>
          <w:rFonts w:cs="Times New Roman"/>
          <w:sz w:val="28"/>
          <w:szCs w:val="28"/>
          <w:lang w:val="it-IT"/>
        </w:rPr>
        <w:t>mô</w:t>
      </w:r>
      <w:proofErr w:type="spellEnd"/>
      <w:r w:rsidR="00095288">
        <w:rPr>
          <w:rFonts w:cs="Times New Roman"/>
          <w:sz w:val="28"/>
          <w:szCs w:val="28"/>
          <w:lang w:val="it-IT"/>
        </w:rPr>
        <w:t xml:space="preserve"> UTĐTT là </w:t>
      </w:r>
      <w:r w:rsidR="00095288">
        <w:rPr>
          <w:rFonts w:cs="Times New Roman"/>
          <w:sz w:val="28"/>
          <w:szCs w:val="28"/>
          <w:lang w:val="vi-VN"/>
        </w:rPr>
        <w:t>102</w:t>
      </w:r>
      <w:r w:rsidR="00095288">
        <w:rPr>
          <w:rFonts w:cs="Times New Roman"/>
          <w:sz w:val="28"/>
          <w:szCs w:val="28"/>
        </w:rPr>
        <w:t>/149</w:t>
      </w:r>
      <w:r w:rsidR="00B32184">
        <w:rPr>
          <w:rFonts w:cs="Times New Roman"/>
          <w:sz w:val="28"/>
          <w:szCs w:val="28"/>
          <w:lang w:val="vi-VN"/>
        </w:rPr>
        <w:t xml:space="preserve"> </w:t>
      </w:r>
      <w:r w:rsidR="00095288">
        <w:rPr>
          <w:rFonts w:cs="Times New Roman"/>
          <w:sz w:val="28"/>
          <w:szCs w:val="28"/>
        </w:rPr>
        <w:t>(</w:t>
      </w:r>
      <w:r w:rsidR="00176094" w:rsidRPr="00456582">
        <w:rPr>
          <w:rFonts w:cs="Times New Roman"/>
          <w:sz w:val="28"/>
          <w:szCs w:val="28"/>
          <w:lang w:val="it-IT"/>
        </w:rPr>
        <w:t>68,5</w:t>
      </w:r>
      <w:r w:rsidR="007323CA" w:rsidRPr="00456582">
        <w:rPr>
          <w:rFonts w:cs="Times New Roman"/>
          <w:sz w:val="28"/>
          <w:szCs w:val="28"/>
          <w:lang w:val="it-IT"/>
        </w:rPr>
        <w:t xml:space="preserve">%) </w:t>
      </w:r>
      <w:proofErr w:type="spellStart"/>
      <w:r w:rsidRPr="00456582">
        <w:rPr>
          <w:rFonts w:cs="Times New Roman"/>
          <w:sz w:val="28"/>
          <w:szCs w:val="28"/>
          <w:lang w:val="it-IT"/>
        </w:rPr>
        <w:t>cao</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hơn</w:t>
      </w:r>
      <w:proofErr w:type="spellEnd"/>
      <w:r w:rsidR="007323CA" w:rsidRPr="00456582">
        <w:rPr>
          <w:rFonts w:cs="Times New Roman"/>
          <w:sz w:val="28"/>
          <w:szCs w:val="28"/>
          <w:lang w:val="it-IT"/>
        </w:rPr>
        <w:t xml:space="preserve"> </w:t>
      </w:r>
      <w:r w:rsidRPr="00456582">
        <w:rPr>
          <w:rFonts w:cs="Times New Roman"/>
          <w:sz w:val="28"/>
          <w:szCs w:val="28"/>
          <w:lang w:val="it-IT"/>
        </w:rPr>
        <w:t xml:space="preserve">ở </w:t>
      </w:r>
      <w:proofErr w:type="spellStart"/>
      <w:r w:rsidR="00D93016" w:rsidRPr="00456582">
        <w:rPr>
          <w:rFonts w:cs="Times New Roman"/>
          <w:sz w:val="28"/>
          <w:szCs w:val="28"/>
          <w:lang w:val="it-IT"/>
        </w:rPr>
        <w:t>polyp</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đại</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trự</w:t>
      </w:r>
      <w:r w:rsidR="00095288">
        <w:rPr>
          <w:rFonts w:cs="Times New Roman"/>
          <w:sz w:val="28"/>
          <w:szCs w:val="28"/>
          <w:lang w:val="it-IT"/>
        </w:rPr>
        <w:t>c</w:t>
      </w:r>
      <w:proofErr w:type="spellEnd"/>
      <w:r w:rsidR="00095288">
        <w:rPr>
          <w:rFonts w:cs="Times New Roman"/>
          <w:sz w:val="28"/>
          <w:szCs w:val="28"/>
          <w:lang w:val="it-IT"/>
        </w:rPr>
        <w:t xml:space="preserve"> </w:t>
      </w:r>
      <w:proofErr w:type="spellStart"/>
      <w:r w:rsidR="00095288">
        <w:rPr>
          <w:rFonts w:cs="Times New Roman"/>
          <w:sz w:val="28"/>
          <w:szCs w:val="28"/>
          <w:lang w:val="it-IT"/>
        </w:rPr>
        <w:t>tràng</w:t>
      </w:r>
      <w:proofErr w:type="spellEnd"/>
      <w:r w:rsidR="00095288">
        <w:rPr>
          <w:rFonts w:cs="Times New Roman"/>
          <w:sz w:val="28"/>
          <w:szCs w:val="28"/>
          <w:lang w:val="it-IT"/>
        </w:rPr>
        <w:t xml:space="preserve"> là </w:t>
      </w:r>
      <w:r w:rsidR="00095288">
        <w:rPr>
          <w:rFonts w:cs="Times New Roman"/>
          <w:sz w:val="28"/>
          <w:szCs w:val="28"/>
          <w:lang w:val="vi-VN"/>
        </w:rPr>
        <w:t>51</w:t>
      </w:r>
      <w:r w:rsidR="00095288">
        <w:rPr>
          <w:rFonts w:cs="Times New Roman"/>
          <w:sz w:val="28"/>
          <w:szCs w:val="28"/>
        </w:rPr>
        <w:t>/109</w:t>
      </w:r>
      <w:r w:rsidR="00B32184">
        <w:rPr>
          <w:rFonts w:cs="Times New Roman"/>
          <w:sz w:val="28"/>
          <w:szCs w:val="28"/>
          <w:lang w:val="vi-VN"/>
        </w:rPr>
        <w:t xml:space="preserve"> </w:t>
      </w:r>
      <w:r w:rsidR="00095288">
        <w:rPr>
          <w:rFonts w:cs="Times New Roman"/>
          <w:sz w:val="28"/>
          <w:szCs w:val="28"/>
        </w:rPr>
        <w:t>(</w:t>
      </w:r>
      <w:r w:rsidR="00176094" w:rsidRPr="00456582">
        <w:rPr>
          <w:rFonts w:cs="Times New Roman"/>
          <w:sz w:val="28"/>
          <w:szCs w:val="28"/>
          <w:lang w:val="it-IT"/>
        </w:rPr>
        <w:t>46,8</w:t>
      </w:r>
      <w:r w:rsidR="007323CA" w:rsidRPr="00456582">
        <w:rPr>
          <w:rFonts w:cs="Times New Roman"/>
          <w:sz w:val="28"/>
          <w:szCs w:val="28"/>
          <w:lang w:val="it-IT"/>
        </w:rPr>
        <w:t>%)</w:t>
      </w:r>
      <w:r w:rsidRPr="00456582">
        <w:rPr>
          <w:rFonts w:cs="Times New Roman"/>
          <w:sz w:val="28"/>
          <w:szCs w:val="28"/>
          <w:lang w:val="it-IT"/>
        </w:rPr>
        <w:t xml:space="preserve">, </w:t>
      </w:r>
      <w:proofErr w:type="spellStart"/>
      <w:r w:rsidRPr="00456582">
        <w:rPr>
          <w:rFonts w:cs="Times New Roman"/>
          <w:sz w:val="28"/>
          <w:szCs w:val="28"/>
          <w:lang w:val="it-IT"/>
        </w:rPr>
        <w:t>khác</w:t>
      </w:r>
      <w:proofErr w:type="spellEnd"/>
      <w:r w:rsidRPr="00456582">
        <w:rPr>
          <w:rFonts w:cs="Times New Roman"/>
          <w:sz w:val="28"/>
          <w:szCs w:val="28"/>
          <w:lang w:val="it-IT"/>
        </w:rPr>
        <w:t xml:space="preserve"> </w:t>
      </w:r>
      <w:proofErr w:type="spellStart"/>
      <w:r w:rsidRPr="00456582">
        <w:rPr>
          <w:rFonts w:cs="Times New Roman"/>
          <w:sz w:val="28"/>
          <w:szCs w:val="28"/>
          <w:lang w:val="it-IT"/>
        </w:rPr>
        <w:t>biệt</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có</w:t>
      </w:r>
      <w:proofErr w:type="spellEnd"/>
      <w:r w:rsidR="007323CA" w:rsidRPr="00456582">
        <w:rPr>
          <w:rFonts w:cs="Times New Roman"/>
          <w:sz w:val="28"/>
          <w:szCs w:val="28"/>
          <w:lang w:val="it-IT"/>
        </w:rPr>
        <w:t xml:space="preserve"> ý </w:t>
      </w:r>
      <w:proofErr w:type="spellStart"/>
      <w:r w:rsidR="007323CA" w:rsidRPr="00456582">
        <w:rPr>
          <w:rFonts w:cs="Times New Roman"/>
          <w:sz w:val="28"/>
          <w:szCs w:val="28"/>
          <w:lang w:val="it-IT"/>
        </w:rPr>
        <w:t>nghĩa</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thống</w:t>
      </w:r>
      <w:proofErr w:type="spellEnd"/>
      <w:r w:rsidR="007323CA" w:rsidRPr="00456582">
        <w:rPr>
          <w:rFonts w:cs="Times New Roman"/>
          <w:sz w:val="28"/>
          <w:szCs w:val="28"/>
          <w:lang w:val="it-IT"/>
        </w:rPr>
        <w:t xml:space="preserve"> </w:t>
      </w:r>
      <w:proofErr w:type="spellStart"/>
      <w:r w:rsidR="007323CA" w:rsidRPr="00456582">
        <w:rPr>
          <w:rFonts w:cs="Times New Roman"/>
          <w:sz w:val="28"/>
          <w:szCs w:val="28"/>
          <w:lang w:val="it-IT"/>
        </w:rPr>
        <w:t>kê</w:t>
      </w:r>
      <w:proofErr w:type="spellEnd"/>
      <w:r w:rsidR="007323CA" w:rsidRPr="00456582">
        <w:rPr>
          <w:rFonts w:cs="Times New Roman"/>
          <w:sz w:val="28"/>
          <w:szCs w:val="28"/>
          <w:lang w:val="it-IT"/>
        </w:rPr>
        <w:t xml:space="preserve"> </w:t>
      </w:r>
      <w:proofErr w:type="spellStart"/>
      <w:r w:rsidR="00145A6A" w:rsidRPr="00456582">
        <w:rPr>
          <w:rFonts w:cs="Times New Roman"/>
          <w:sz w:val="28"/>
          <w:szCs w:val="28"/>
          <w:lang w:val="it-IT"/>
        </w:rPr>
        <w:t>với</w:t>
      </w:r>
      <w:proofErr w:type="spellEnd"/>
      <w:r w:rsidR="00145A6A" w:rsidRPr="00456582">
        <w:rPr>
          <w:rFonts w:cs="Times New Roman"/>
          <w:sz w:val="28"/>
          <w:szCs w:val="28"/>
          <w:lang w:val="it-IT"/>
        </w:rPr>
        <w:t xml:space="preserve"> </w:t>
      </w:r>
      <w:r w:rsidR="00A964C9" w:rsidRPr="00456582">
        <w:rPr>
          <w:rFonts w:eastAsia="Times New Roman" w:cs="Times New Roman"/>
          <w:color w:val="000000" w:themeColor="text1"/>
          <w:sz w:val="28"/>
          <w:szCs w:val="28"/>
          <w:lang w:val="it-IT"/>
        </w:rPr>
        <w:t>p &lt;</w:t>
      </w:r>
      <w:r w:rsidR="007323CA" w:rsidRPr="00456582">
        <w:rPr>
          <w:rFonts w:eastAsia="Times New Roman" w:cs="Times New Roman"/>
          <w:color w:val="000000" w:themeColor="text1"/>
          <w:sz w:val="28"/>
          <w:szCs w:val="28"/>
          <w:lang w:val="it-IT"/>
        </w:rPr>
        <w:t xml:space="preserve"> </w:t>
      </w:r>
      <w:r w:rsidR="007323CA" w:rsidRPr="00456582">
        <w:rPr>
          <w:rFonts w:eastAsia="Times New Roman" w:cs="Times New Roman"/>
          <w:color w:val="000000"/>
          <w:sz w:val="28"/>
          <w:szCs w:val="28"/>
          <w:lang w:val="it-IT"/>
        </w:rPr>
        <w:t>0,001</w:t>
      </w:r>
      <w:r w:rsidR="006506F2" w:rsidRPr="00456582">
        <w:rPr>
          <w:rFonts w:cs="Times New Roman"/>
          <w:sz w:val="28"/>
          <w:szCs w:val="28"/>
          <w:lang w:val="it-IT"/>
        </w:rPr>
        <w:t xml:space="preserve">. </w:t>
      </w:r>
      <w:proofErr w:type="spellStart"/>
      <w:r w:rsidR="00176094" w:rsidRPr="00456582">
        <w:rPr>
          <w:rFonts w:cs="Times New Roman"/>
          <w:sz w:val="28"/>
          <w:szCs w:val="28"/>
          <w:lang w:val="it-IT"/>
        </w:rPr>
        <w:t>Nguy</w:t>
      </w:r>
      <w:proofErr w:type="spellEnd"/>
      <w:r w:rsidR="00176094" w:rsidRPr="00456582">
        <w:rPr>
          <w:rFonts w:cs="Times New Roman"/>
          <w:sz w:val="28"/>
          <w:szCs w:val="28"/>
          <w:lang w:val="it-IT"/>
        </w:rPr>
        <w:t xml:space="preserve"> </w:t>
      </w:r>
      <w:proofErr w:type="spellStart"/>
      <w:r w:rsidR="00176094" w:rsidRPr="00456582">
        <w:rPr>
          <w:rFonts w:cs="Times New Roman"/>
          <w:sz w:val="28"/>
          <w:szCs w:val="28"/>
          <w:lang w:val="it-IT"/>
        </w:rPr>
        <w:t>cơ</w:t>
      </w:r>
      <w:proofErr w:type="spellEnd"/>
      <w:r w:rsidR="00176094" w:rsidRPr="00456582">
        <w:rPr>
          <w:rFonts w:cs="Times New Roman"/>
          <w:sz w:val="28"/>
          <w:szCs w:val="28"/>
          <w:lang w:val="it-IT"/>
        </w:rPr>
        <w:t xml:space="preserve"> </w:t>
      </w:r>
      <w:proofErr w:type="spellStart"/>
      <w:r w:rsidR="00176094" w:rsidRPr="00456582">
        <w:rPr>
          <w:rFonts w:cs="Times New Roman"/>
          <w:sz w:val="28"/>
          <w:szCs w:val="28"/>
          <w:lang w:val="it-IT"/>
        </w:rPr>
        <w:t>nhiễm</w:t>
      </w:r>
      <w:proofErr w:type="spellEnd"/>
      <w:r w:rsidR="00176094" w:rsidRPr="00456582">
        <w:rPr>
          <w:rFonts w:cs="Times New Roman"/>
          <w:sz w:val="28"/>
          <w:szCs w:val="28"/>
          <w:lang w:val="it-IT"/>
        </w:rPr>
        <w:t xml:space="preserve"> </w:t>
      </w:r>
      <w:r w:rsidR="00F25C08" w:rsidRPr="00456582">
        <w:rPr>
          <w:rFonts w:eastAsia="Times New Roman" w:cs="Times New Roman"/>
          <w:bCs/>
          <w:i/>
          <w:iCs/>
          <w:sz w:val="28"/>
          <w:szCs w:val="28"/>
          <w:lang w:val="it-IT"/>
        </w:rPr>
        <w:t xml:space="preserve">F. </w:t>
      </w:r>
      <w:proofErr w:type="spellStart"/>
      <w:r w:rsidR="00F25C08" w:rsidRPr="00456582">
        <w:rPr>
          <w:rFonts w:eastAsia="Times New Roman" w:cs="Times New Roman"/>
          <w:bCs/>
          <w:i/>
          <w:iCs/>
          <w:sz w:val="28"/>
          <w:szCs w:val="28"/>
          <w:lang w:val="it-IT"/>
        </w:rPr>
        <w:t>nucleatum</w:t>
      </w:r>
      <w:proofErr w:type="spellEnd"/>
      <w:r w:rsidR="00F25C08" w:rsidRPr="00456582">
        <w:rPr>
          <w:rFonts w:eastAsia="Times New Roman" w:cs="Times New Roman"/>
          <w:bCs/>
          <w:i/>
          <w:iCs/>
          <w:sz w:val="28"/>
          <w:szCs w:val="28"/>
          <w:lang w:val="it-IT"/>
        </w:rPr>
        <w:t xml:space="preserve"> </w:t>
      </w:r>
      <w:r w:rsidR="00176094" w:rsidRPr="00456582">
        <w:rPr>
          <w:rFonts w:eastAsia="Times New Roman" w:cs="Times New Roman"/>
          <w:bCs/>
          <w:iCs/>
          <w:sz w:val="28"/>
          <w:szCs w:val="28"/>
          <w:lang w:val="it-IT"/>
        </w:rPr>
        <w:t xml:space="preserve">ở </w:t>
      </w:r>
      <w:proofErr w:type="spellStart"/>
      <w:r w:rsidR="00176094" w:rsidRPr="00456582">
        <w:rPr>
          <w:rFonts w:eastAsia="Times New Roman" w:cs="Times New Roman"/>
          <w:bCs/>
          <w:iCs/>
          <w:sz w:val="28"/>
          <w:szCs w:val="28"/>
          <w:lang w:val="it-IT"/>
        </w:rPr>
        <w:t>mô</w:t>
      </w:r>
      <w:proofErr w:type="spellEnd"/>
      <w:r w:rsidR="00176094" w:rsidRPr="00456582">
        <w:rPr>
          <w:rFonts w:eastAsia="Times New Roman" w:cs="Times New Roman"/>
          <w:bCs/>
          <w:iCs/>
          <w:sz w:val="28"/>
          <w:szCs w:val="28"/>
          <w:lang w:val="it-IT"/>
        </w:rPr>
        <w:t xml:space="preserve"> UTĐTT </w:t>
      </w:r>
      <w:proofErr w:type="spellStart"/>
      <w:r w:rsidR="00176094" w:rsidRPr="00456582">
        <w:rPr>
          <w:rFonts w:eastAsia="Times New Roman" w:cs="Times New Roman"/>
          <w:bCs/>
          <w:iCs/>
          <w:sz w:val="28"/>
          <w:szCs w:val="28"/>
          <w:lang w:val="it-IT"/>
        </w:rPr>
        <w:t>cao</w:t>
      </w:r>
      <w:proofErr w:type="spellEnd"/>
      <w:r w:rsidR="00176094" w:rsidRPr="00456582">
        <w:rPr>
          <w:rFonts w:eastAsia="Times New Roman" w:cs="Times New Roman"/>
          <w:bCs/>
          <w:iCs/>
          <w:sz w:val="28"/>
          <w:szCs w:val="28"/>
          <w:lang w:val="it-IT"/>
        </w:rPr>
        <w:t xml:space="preserve"> </w:t>
      </w:r>
      <w:proofErr w:type="spellStart"/>
      <w:r w:rsidR="00176094" w:rsidRPr="00456582">
        <w:rPr>
          <w:rFonts w:eastAsia="Times New Roman" w:cs="Times New Roman"/>
          <w:bCs/>
          <w:iCs/>
          <w:sz w:val="28"/>
          <w:szCs w:val="28"/>
          <w:lang w:val="it-IT"/>
        </w:rPr>
        <w:t>hơn</w:t>
      </w:r>
      <w:proofErr w:type="spellEnd"/>
      <w:r w:rsidR="00176094" w:rsidRPr="00456582">
        <w:rPr>
          <w:rFonts w:eastAsia="Times New Roman" w:cs="Times New Roman"/>
          <w:bCs/>
          <w:iCs/>
          <w:sz w:val="28"/>
          <w:szCs w:val="28"/>
          <w:lang w:val="it-IT"/>
        </w:rPr>
        <w:t xml:space="preserve"> </w:t>
      </w:r>
      <w:proofErr w:type="spellStart"/>
      <w:r w:rsidR="00176094" w:rsidRPr="00456582">
        <w:rPr>
          <w:rFonts w:eastAsia="Times New Roman" w:cs="Times New Roman"/>
          <w:bCs/>
          <w:iCs/>
          <w:sz w:val="28"/>
          <w:szCs w:val="28"/>
          <w:lang w:val="it-IT"/>
        </w:rPr>
        <w:t>polyp</w:t>
      </w:r>
      <w:proofErr w:type="spellEnd"/>
      <w:r w:rsidR="00176094" w:rsidRPr="00456582">
        <w:rPr>
          <w:rFonts w:eastAsia="Times New Roman" w:cs="Times New Roman"/>
          <w:bCs/>
          <w:iCs/>
          <w:sz w:val="28"/>
          <w:szCs w:val="28"/>
          <w:lang w:val="it-IT"/>
        </w:rPr>
        <w:t xml:space="preserve"> </w:t>
      </w:r>
      <w:proofErr w:type="spellStart"/>
      <w:r w:rsidR="00176094" w:rsidRPr="00456582">
        <w:rPr>
          <w:rFonts w:eastAsia="Times New Roman" w:cs="Times New Roman"/>
          <w:bCs/>
          <w:iCs/>
          <w:sz w:val="28"/>
          <w:szCs w:val="28"/>
          <w:lang w:val="it-IT"/>
        </w:rPr>
        <w:t>đại</w:t>
      </w:r>
      <w:proofErr w:type="spellEnd"/>
      <w:r w:rsidR="00176094" w:rsidRPr="00456582">
        <w:rPr>
          <w:rFonts w:eastAsia="Times New Roman" w:cs="Times New Roman"/>
          <w:bCs/>
          <w:iCs/>
          <w:sz w:val="28"/>
          <w:szCs w:val="28"/>
          <w:lang w:val="it-IT"/>
        </w:rPr>
        <w:t xml:space="preserve"> </w:t>
      </w:r>
      <w:proofErr w:type="spellStart"/>
      <w:r w:rsidR="00176094" w:rsidRPr="00456582">
        <w:rPr>
          <w:rFonts w:eastAsia="Times New Roman" w:cs="Times New Roman"/>
          <w:bCs/>
          <w:iCs/>
          <w:sz w:val="28"/>
          <w:szCs w:val="28"/>
          <w:lang w:val="it-IT"/>
        </w:rPr>
        <w:t>trực</w:t>
      </w:r>
      <w:proofErr w:type="spellEnd"/>
      <w:r w:rsidR="00176094" w:rsidRPr="00456582">
        <w:rPr>
          <w:rFonts w:eastAsia="Times New Roman" w:cs="Times New Roman"/>
          <w:bCs/>
          <w:iCs/>
          <w:sz w:val="28"/>
          <w:szCs w:val="28"/>
          <w:lang w:val="it-IT"/>
        </w:rPr>
        <w:t xml:space="preserve"> </w:t>
      </w:r>
      <w:proofErr w:type="spellStart"/>
      <w:r w:rsidR="00176094" w:rsidRPr="00456582">
        <w:rPr>
          <w:rFonts w:eastAsia="Times New Roman" w:cs="Times New Roman"/>
          <w:bCs/>
          <w:iCs/>
          <w:sz w:val="28"/>
          <w:szCs w:val="28"/>
          <w:lang w:val="it-IT"/>
        </w:rPr>
        <w:t>tràng</w:t>
      </w:r>
      <w:proofErr w:type="spellEnd"/>
      <w:r w:rsidR="00176094" w:rsidRPr="00456582">
        <w:rPr>
          <w:rFonts w:eastAsia="Times New Roman" w:cs="Times New Roman"/>
          <w:bCs/>
          <w:iCs/>
          <w:sz w:val="28"/>
          <w:szCs w:val="28"/>
          <w:lang w:val="it-IT"/>
        </w:rPr>
        <w:t xml:space="preserve"> là 2,5 </w:t>
      </w:r>
      <w:proofErr w:type="spellStart"/>
      <w:r w:rsidR="00176094" w:rsidRPr="00456582">
        <w:rPr>
          <w:rFonts w:eastAsia="Times New Roman" w:cs="Times New Roman"/>
          <w:bCs/>
          <w:iCs/>
          <w:sz w:val="28"/>
          <w:szCs w:val="28"/>
          <w:lang w:val="it-IT"/>
        </w:rPr>
        <w:t>lầ</w:t>
      </w:r>
      <w:proofErr w:type="spellEnd"/>
      <w:r w:rsidR="00B32184">
        <w:rPr>
          <w:rFonts w:eastAsia="Times New Roman" w:cs="Times New Roman"/>
          <w:bCs/>
          <w:iCs/>
          <w:sz w:val="28"/>
          <w:szCs w:val="28"/>
          <w:lang w:val="vi-VN"/>
        </w:rPr>
        <w:t>n</w:t>
      </w:r>
    </w:p>
    <w:p w14:paraId="7758CDEB" w14:textId="41CEFEA9" w:rsidR="00A964C9" w:rsidRPr="006976E6" w:rsidRDefault="00A964C9" w:rsidP="00A964C9">
      <w:pPr>
        <w:spacing w:before="0" w:after="0"/>
        <w:ind w:firstLine="0"/>
        <w:jc w:val="center"/>
        <w:rPr>
          <w:rFonts w:eastAsia="Calibri" w:cs="Times New Roman"/>
          <w:iCs/>
          <w:spacing w:val="-4"/>
          <w:kern w:val="2"/>
          <w:sz w:val="28"/>
          <w:szCs w:val="28"/>
          <w:lang w:val="vi-VN"/>
          <w14:ligatures w14:val="standardContextual"/>
        </w:rPr>
      </w:pPr>
      <w:bookmarkStart w:id="213" w:name="_Toc206670366"/>
      <w:r w:rsidRPr="006976E6">
        <w:rPr>
          <w:rFonts w:cs="Times New Roman"/>
          <w:b/>
          <w:color w:val="000000" w:themeColor="text1"/>
          <w:spacing w:val="-4"/>
          <w:sz w:val="28"/>
          <w:szCs w:val="28"/>
          <w:lang w:val="vi-VN"/>
        </w:rPr>
        <w:lastRenderedPageBreak/>
        <w:t>Bảng</w:t>
      </w:r>
      <w:r w:rsidRPr="006976E6">
        <w:rPr>
          <w:rFonts w:cs="Times New Roman"/>
          <w:color w:val="000000" w:themeColor="text1"/>
          <w:spacing w:val="-4"/>
          <w:sz w:val="28"/>
          <w:szCs w:val="28"/>
          <w:lang w:val="vi-VN"/>
        </w:rPr>
        <w:t xml:space="preserve"> </w:t>
      </w:r>
      <w:r w:rsidRPr="006976E6">
        <w:rPr>
          <w:rFonts w:cs="Times New Roman"/>
          <w:b/>
          <w:color w:val="000000" w:themeColor="text1"/>
          <w:spacing w:val="-4"/>
          <w:sz w:val="28"/>
          <w:szCs w:val="28"/>
          <w:lang w:val="vi-VN"/>
        </w:rPr>
        <w:t>3.</w:t>
      </w:r>
      <w:r w:rsidRPr="006976E6">
        <w:rPr>
          <w:rFonts w:cs="Times New Roman"/>
          <w:b/>
          <w:color w:val="000000" w:themeColor="text1"/>
          <w:spacing w:val="-4"/>
          <w:sz w:val="28"/>
          <w:szCs w:val="28"/>
        </w:rPr>
        <w:fldChar w:fldCharType="begin"/>
      </w:r>
      <w:r w:rsidRPr="006976E6">
        <w:rPr>
          <w:rFonts w:cs="Times New Roman"/>
          <w:b/>
          <w:color w:val="000000" w:themeColor="text1"/>
          <w:spacing w:val="-4"/>
          <w:sz w:val="28"/>
          <w:szCs w:val="28"/>
          <w:lang w:val="vi-VN"/>
        </w:rPr>
        <w:instrText xml:space="preserve"> SEQ Bảng_3. \* ARABIC </w:instrText>
      </w:r>
      <w:r w:rsidRPr="006976E6">
        <w:rPr>
          <w:rFonts w:cs="Times New Roman"/>
          <w:b/>
          <w:color w:val="000000" w:themeColor="text1"/>
          <w:spacing w:val="-4"/>
          <w:sz w:val="28"/>
          <w:szCs w:val="28"/>
        </w:rPr>
        <w:fldChar w:fldCharType="separate"/>
      </w:r>
      <w:r w:rsidR="00134A36" w:rsidRPr="006976E6">
        <w:rPr>
          <w:rFonts w:cs="Times New Roman"/>
          <w:b/>
          <w:noProof/>
          <w:color w:val="000000" w:themeColor="text1"/>
          <w:spacing w:val="-4"/>
          <w:sz w:val="28"/>
          <w:szCs w:val="28"/>
          <w:lang w:val="vi-VN"/>
        </w:rPr>
        <w:t>6</w:t>
      </w:r>
      <w:r w:rsidRPr="006976E6">
        <w:rPr>
          <w:rFonts w:cs="Times New Roman"/>
          <w:b/>
          <w:color w:val="000000" w:themeColor="text1"/>
          <w:spacing w:val="-4"/>
          <w:sz w:val="28"/>
          <w:szCs w:val="28"/>
        </w:rPr>
        <w:fldChar w:fldCharType="end"/>
      </w:r>
      <w:r w:rsidRPr="006976E6">
        <w:rPr>
          <w:rFonts w:cs="Times New Roman"/>
          <w:b/>
          <w:color w:val="000000" w:themeColor="text1"/>
          <w:spacing w:val="-4"/>
          <w:sz w:val="28"/>
          <w:szCs w:val="28"/>
          <w:lang w:val="vi-VN"/>
        </w:rPr>
        <w:t xml:space="preserve">. </w:t>
      </w:r>
      <w:r w:rsidRPr="006976E6">
        <w:rPr>
          <w:rFonts w:eastAsia="Calibri" w:cs="Times New Roman"/>
          <w:spacing w:val="-4"/>
          <w:kern w:val="2"/>
          <w:sz w:val="28"/>
          <w:szCs w:val="28"/>
          <w:lang w:val="vi-VN"/>
          <w14:ligatures w14:val="standardContextual"/>
        </w:rPr>
        <w:t xml:space="preserve">Tỷ lệ nhiễm </w:t>
      </w:r>
      <w:r w:rsidRPr="006976E6">
        <w:rPr>
          <w:rFonts w:eastAsia="Times New Roman" w:cs="Times New Roman"/>
          <w:bCs/>
          <w:i/>
          <w:iCs/>
          <w:color w:val="000000"/>
          <w:spacing w:val="-4"/>
          <w:sz w:val="28"/>
          <w:szCs w:val="28"/>
          <w:lang w:val="vi-VN"/>
        </w:rPr>
        <w:t xml:space="preserve">A. </w:t>
      </w:r>
      <w:r w:rsidR="008D0AED" w:rsidRPr="006976E6">
        <w:rPr>
          <w:rFonts w:eastAsia="Times New Roman" w:cs="Times New Roman"/>
          <w:bCs/>
          <w:i/>
          <w:iCs/>
          <w:color w:val="000000"/>
          <w:spacing w:val="-4"/>
          <w:sz w:val="28"/>
          <w:szCs w:val="28"/>
          <w:lang w:val="vi-VN"/>
        </w:rPr>
        <w:t>muciniphila</w:t>
      </w:r>
      <w:r w:rsidRPr="006976E6">
        <w:rPr>
          <w:rFonts w:eastAsia="Times New Roman" w:cs="Times New Roman"/>
          <w:bCs/>
          <w:i/>
          <w:iCs/>
          <w:color w:val="000000"/>
          <w:spacing w:val="-4"/>
          <w:sz w:val="28"/>
          <w:szCs w:val="28"/>
          <w:lang w:val="vi-VN"/>
        </w:rPr>
        <w:t xml:space="preserve"> </w:t>
      </w:r>
      <w:r w:rsidRPr="006976E6">
        <w:rPr>
          <w:rFonts w:eastAsia="Times New Roman" w:cs="Times New Roman"/>
          <w:bCs/>
          <w:iCs/>
          <w:spacing w:val="-4"/>
          <w:sz w:val="28"/>
          <w:szCs w:val="28"/>
          <w:lang w:val="vi-VN"/>
        </w:rPr>
        <w:t>ở</w:t>
      </w:r>
      <w:r w:rsidRPr="006976E6">
        <w:rPr>
          <w:rFonts w:eastAsia="Times New Roman" w:cs="Times New Roman"/>
          <w:bCs/>
          <w:i/>
          <w:iCs/>
          <w:spacing w:val="-4"/>
          <w:sz w:val="28"/>
          <w:szCs w:val="28"/>
          <w:lang w:val="vi-VN"/>
        </w:rPr>
        <w:t xml:space="preserve"> </w:t>
      </w:r>
      <w:r w:rsidRPr="006976E6">
        <w:rPr>
          <w:rFonts w:eastAsia="Calibri" w:cs="Times New Roman"/>
          <w:iCs/>
          <w:spacing w:val="-4"/>
          <w:kern w:val="2"/>
          <w:sz w:val="28"/>
          <w:szCs w:val="28"/>
          <w:lang w:val="vi-VN"/>
          <w14:ligatures w14:val="standardContextual"/>
        </w:rPr>
        <w:t>mô UTĐT</w:t>
      </w:r>
      <w:r w:rsidR="006976E6" w:rsidRPr="006976E6">
        <w:rPr>
          <w:rFonts w:eastAsia="Calibri" w:cs="Times New Roman"/>
          <w:iCs/>
          <w:spacing w:val="-4"/>
          <w:kern w:val="2"/>
          <w:sz w:val="28"/>
          <w:szCs w:val="28"/>
          <w14:ligatures w14:val="standardContextual"/>
        </w:rPr>
        <w:t>T</w:t>
      </w:r>
      <w:r w:rsidRPr="006976E6">
        <w:rPr>
          <w:rFonts w:eastAsia="Calibri" w:cs="Times New Roman"/>
          <w:iCs/>
          <w:spacing w:val="-4"/>
          <w:kern w:val="2"/>
          <w:sz w:val="28"/>
          <w:szCs w:val="28"/>
          <w:lang w:val="vi-VN"/>
          <w14:ligatures w14:val="standardContextual"/>
        </w:rPr>
        <w:t xml:space="preserve"> so với </w:t>
      </w:r>
      <w:r w:rsidR="00D93016" w:rsidRPr="006976E6">
        <w:rPr>
          <w:rFonts w:eastAsia="Calibri" w:cs="Times New Roman"/>
          <w:iCs/>
          <w:spacing w:val="-4"/>
          <w:kern w:val="2"/>
          <w:sz w:val="28"/>
          <w:szCs w:val="28"/>
          <w:lang w:val="vi-VN"/>
          <w14:ligatures w14:val="standardContextual"/>
        </w:rPr>
        <w:t>polyp</w:t>
      </w:r>
      <w:r w:rsidRPr="006976E6">
        <w:rPr>
          <w:rFonts w:eastAsia="Calibri" w:cs="Times New Roman"/>
          <w:iCs/>
          <w:spacing w:val="-4"/>
          <w:kern w:val="2"/>
          <w:sz w:val="28"/>
          <w:szCs w:val="28"/>
          <w:lang w:val="vi-VN"/>
          <w14:ligatures w14:val="standardContextual"/>
        </w:rPr>
        <w:t xml:space="preserve"> đại trực tràng</w:t>
      </w:r>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CF7553" w:rsidRPr="00E42FC0" w14:paraId="7758CDF1" w14:textId="77777777" w:rsidTr="00CF7553">
        <w:trPr>
          <w:trHeight w:val="288"/>
        </w:trPr>
        <w:tc>
          <w:tcPr>
            <w:tcW w:w="1871" w:type="pct"/>
            <w:gridSpan w:val="2"/>
            <w:vMerge w:val="restart"/>
            <w:noWrap/>
            <w:vAlign w:val="center"/>
            <w:hideMark/>
          </w:tcPr>
          <w:p w14:paraId="7758CDEC" w14:textId="77777777" w:rsidR="00CF7553" w:rsidRPr="00E42FC0" w:rsidRDefault="00CF7553" w:rsidP="00CF7553">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DED" w14:textId="77777777" w:rsidR="00CF7553" w:rsidRPr="002D52C6" w:rsidRDefault="00CF7553" w:rsidP="00CF7553">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DEE" w14:textId="77777777" w:rsidR="00CF7553" w:rsidRPr="002D52C6" w:rsidRDefault="00CF7553" w:rsidP="00CF7553">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DEF" w14:textId="77777777" w:rsidR="00CF7553" w:rsidRPr="00E42FC0" w:rsidRDefault="00CF7553" w:rsidP="00CF7553">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DF0" w14:textId="77777777" w:rsidR="00CF7553" w:rsidRPr="00E42FC0" w:rsidRDefault="00CF7553" w:rsidP="00CF7553">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CF7553" w:rsidRPr="00E42FC0" w14:paraId="7758CDF7" w14:textId="77777777" w:rsidTr="00CF7553">
        <w:trPr>
          <w:trHeight w:val="300"/>
        </w:trPr>
        <w:tc>
          <w:tcPr>
            <w:tcW w:w="1871" w:type="pct"/>
            <w:gridSpan w:val="2"/>
            <w:vMerge/>
            <w:vAlign w:val="center"/>
            <w:hideMark/>
          </w:tcPr>
          <w:p w14:paraId="7758CDF2" w14:textId="77777777" w:rsidR="00CF7553" w:rsidRPr="00E42FC0" w:rsidRDefault="00CF7553" w:rsidP="00CF7553">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DF3" w14:textId="77777777" w:rsidR="00CF7553" w:rsidRPr="00E42FC0" w:rsidRDefault="00CF7553" w:rsidP="00CF7553">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DF4" w14:textId="77777777" w:rsidR="00CF7553" w:rsidRPr="00E42FC0" w:rsidRDefault="00CF7553" w:rsidP="00CF7553">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DF5" w14:textId="77777777" w:rsidR="00CF7553" w:rsidRPr="00E42FC0" w:rsidRDefault="00CF7553" w:rsidP="00CF7553">
            <w:pPr>
              <w:spacing w:before="0" w:after="0" w:line="336" w:lineRule="auto"/>
              <w:ind w:firstLine="0"/>
              <w:jc w:val="center"/>
              <w:rPr>
                <w:rFonts w:eastAsia="Times New Roman" w:cs="Times New Roman"/>
                <w:b/>
                <w:color w:val="000000"/>
                <w:szCs w:val="26"/>
              </w:rPr>
            </w:pPr>
          </w:p>
        </w:tc>
        <w:tc>
          <w:tcPr>
            <w:tcW w:w="609" w:type="pct"/>
            <w:vMerge/>
            <w:vAlign w:val="center"/>
          </w:tcPr>
          <w:p w14:paraId="7758CDF6" w14:textId="77777777" w:rsidR="00CF7553" w:rsidRPr="00E42FC0" w:rsidRDefault="00CF7553" w:rsidP="00CF7553">
            <w:pPr>
              <w:spacing w:before="0" w:after="0" w:line="336" w:lineRule="auto"/>
              <w:ind w:firstLine="0"/>
              <w:jc w:val="center"/>
              <w:rPr>
                <w:rFonts w:eastAsia="Times New Roman" w:cs="Times New Roman"/>
                <w:b/>
                <w:color w:val="000000"/>
                <w:szCs w:val="26"/>
              </w:rPr>
            </w:pPr>
          </w:p>
        </w:tc>
      </w:tr>
      <w:tr w:rsidR="00CF7553" w:rsidRPr="00E42FC0" w14:paraId="7758CDFE" w14:textId="77777777" w:rsidTr="00CF7553">
        <w:trPr>
          <w:trHeight w:val="290"/>
        </w:trPr>
        <w:tc>
          <w:tcPr>
            <w:tcW w:w="1083" w:type="pct"/>
            <w:vMerge w:val="restart"/>
            <w:noWrap/>
            <w:vAlign w:val="center"/>
            <w:hideMark/>
          </w:tcPr>
          <w:p w14:paraId="7758CDF8" w14:textId="4084BE2C" w:rsidR="00CF7553" w:rsidRPr="00CF7553" w:rsidRDefault="00CF7553" w:rsidP="00CF7553">
            <w:pPr>
              <w:spacing w:before="0" w:after="0" w:line="336" w:lineRule="auto"/>
              <w:ind w:firstLine="0"/>
              <w:jc w:val="center"/>
              <w:rPr>
                <w:rFonts w:eastAsia="Times New Roman" w:cs="Times New Roman"/>
                <w:bCs/>
                <w:i/>
                <w:iCs/>
                <w:color w:val="000000"/>
                <w:szCs w:val="26"/>
              </w:rPr>
            </w:pPr>
            <w:r w:rsidRPr="00CF7553">
              <w:rPr>
                <w:rFonts w:eastAsia="Times New Roman" w:cs="Times New Roman"/>
                <w:bCs/>
                <w:i/>
                <w:iCs/>
                <w:color w:val="000000"/>
                <w:spacing w:val="-4"/>
                <w:szCs w:val="26"/>
              </w:rPr>
              <w:t xml:space="preserve">A. </w:t>
            </w:r>
            <w:proofErr w:type="spellStart"/>
            <w:r w:rsidR="008D0AED">
              <w:rPr>
                <w:rFonts w:eastAsia="Times New Roman" w:cs="Times New Roman"/>
                <w:bCs/>
                <w:i/>
                <w:iCs/>
                <w:color w:val="000000"/>
                <w:spacing w:val="-4"/>
                <w:szCs w:val="26"/>
              </w:rPr>
              <w:t>muciniphila</w:t>
            </w:r>
            <w:proofErr w:type="spellEnd"/>
          </w:p>
        </w:tc>
        <w:tc>
          <w:tcPr>
            <w:tcW w:w="788" w:type="pct"/>
            <w:noWrap/>
            <w:vAlign w:val="center"/>
            <w:hideMark/>
          </w:tcPr>
          <w:p w14:paraId="7758CDF9" w14:textId="77777777" w:rsidR="00CF7553" w:rsidRPr="00E42FC0" w:rsidRDefault="00CF7553" w:rsidP="00CF7553">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DFA" w14:textId="6C3DBC61" w:rsidR="00CF7553" w:rsidRPr="00E42FC0" w:rsidRDefault="00CF7553" w:rsidP="00CF7553">
            <w:pPr>
              <w:spacing w:before="0" w:after="0" w:line="336" w:lineRule="auto"/>
              <w:ind w:firstLine="0"/>
              <w:jc w:val="center"/>
              <w:rPr>
                <w:rFonts w:cs="Times New Roman"/>
                <w:color w:val="000000"/>
                <w:szCs w:val="26"/>
              </w:rPr>
            </w:pPr>
            <w:r w:rsidRPr="00E42FC0">
              <w:rPr>
                <w:rFonts w:cs="Times New Roman"/>
                <w:color w:val="000000"/>
                <w:szCs w:val="26"/>
              </w:rPr>
              <w:t>88</w:t>
            </w:r>
            <w:r w:rsidR="00176094">
              <w:rPr>
                <w:rFonts w:cs="Times New Roman"/>
                <w:color w:val="000000"/>
                <w:szCs w:val="26"/>
              </w:rPr>
              <w:t xml:space="preserve"> (59,1</w:t>
            </w:r>
            <w:r>
              <w:rPr>
                <w:rFonts w:cs="Times New Roman"/>
                <w:color w:val="000000"/>
                <w:szCs w:val="26"/>
              </w:rPr>
              <w:t>)</w:t>
            </w:r>
          </w:p>
        </w:tc>
        <w:tc>
          <w:tcPr>
            <w:tcW w:w="789" w:type="pct"/>
            <w:noWrap/>
            <w:vAlign w:val="center"/>
          </w:tcPr>
          <w:p w14:paraId="7758CDFB" w14:textId="56B47AB9" w:rsidR="00CF7553" w:rsidRPr="009F2191" w:rsidRDefault="00CF7553" w:rsidP="00CF7553">
            <w:pPr>
              <w:spacing w:before="0" w:after="0" w:line="336" w:lineRule="auto"/>
              <w:ind w:firstLine="0"/>
              <w:jc w:val="center"/>
              <w:rPr>
                <w:rFonts w:cs="Times New Roman"/>
                <w:color w:val="000000" w:themeColor="text1"/>
                <w:szCs w:val="26"/>
              </w:rPr>
            </w:pPr>
            <w:r w:rsidRPr="009F2191">
              <w:rPr>
                <w:rFonts w:cs="Times New Roman"/>
                <w:color w:val="000000" w:themeColor="text1"/>
                <w:szCs w:val="26"/>
              </w:rPr>
              <w:t>53</w:t>
            </w:r>
            <w:r w:rsidR="00176094" w:rsidRPr="009F2191">
              <w:rPr>
                <w:rFonts w:cs="Times New Roman"/>
                <w:color w:val="000000" w:themeColor="text1"/>
                <w:szCs w:val="26"/>
              </w:rPr>
              <w:t xml:space="preserve"> (48,6</w:t>
            </w:r>
            <w:r w:rsidRPr="009F2191">
              <w:rPr>
                <w:rFonts w:cs="Times New Roman"/>
                <w:color w:val="000000" w:themeColor="text1"/>
                <w:szCs w:val="26"/>
              </w:rPr>
              <w:t>)</w:t>
            </w:r>
          </w:p>
        </w:tc>
        <w:tc>
          <w:tcPr>
            <w:tcW w:w="944" w:type="pct"/>
            <w:vMerge w:val="restart"/>
            <w:vAlign w:val="center"/>
          </w:tcPr>
          <w:p w14:paraId="7758CDFC" w14:textId="77777777" w:rsidR="00CF7553" w:rsidRPr="00E42FC0" w:rsidRDefault="00CF7553" w:rsidP="00CF7553">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1,5(0,9÷2,5)</w:t>
            </w:r>
          </w:p>
        </w:tc>
        <w:tc>
          <w:tcPr>
            <w:tcW w:w="609" w:type="pct"/>
            <w:vMerge w:val="restart"/>
            <w:vAlign w:val="center"/>
          </w:tcPr>
          <w:p w14:paraId="7758CDFD" w14:textId="77777777" w:rsidR="00CF7553" w:rsidRPr="00E42FC0" w:rsidRDefault="00CF7553" w:rsidP="00CF7553">
            <w:pPr>
              <w:spacing w:before="0" w:after="0" w:line="336" w:lineRule="auto"/>
              <w:ind w:firstLine="0"/>
              <w:jc w:val="center"/>
              <w:rPr>
                <w:rFonts w:eastAsia="Times New Roman" w:cs="Times New Roman"/>
                <w:b/>
                <w:color w:val="000000" w:themeColor="text1"/>
                <w:szCs w:val="26"/>
              </w:rPr>
            </w:pPr>
            <w:r w:rsidRPr="00FE4244">
              <w:rPr>
                <w:rFonts w:eastAsia="Times New Roman" w:cs="Times New Roman"/>
                <w:color w:val="000000" w:themeColor="text1"/>
                <w:szCs w:val="26"/>
              </w:rPr>
              <w:t>0,096</w:t>
            </w:r>
          </w:p>
        </w:tc>
      </w:tr>
      <w:tr w:rsidR="00CF7553" w:rsidRPr="00E42FC0" w14:paraId="7758CE05" w14:textId="77777777" w:rsidTr="00CF7553">
        <w:trPr>
          <w:trHeight w:val="290"/>
        </w:trPr>
        <w:tc>
          <w:tcPr>
            <w:tcW w:w="1083" w:type="pct"/>
            <w:vMerge/>
            <w:vAlign w:val="center"/>
            <w:hideMark/>
          </w:tcPr>
          <w:p w14:paraId="7758CDFF" w14:textId="77777777" w:rsidR="00CF7553" w:rsidRPr="00E42FC0" w:rsidRDefault="00CF7553" w:rsidP="00CF7553">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E00" w14:textId="77777777" w:rsidR="00CF7553" w:rsidRPr="00E42FC0" w:rsidRDefault="00CF7553" w:rsidP="00CF7553">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E01" w14:textId="0937BBF3" w:rsidR="00CF7553" w:rsidRPr="00E42FC0" w:rsidRDefault="00CF7553" w:rsidP="00CF7553">
            <w:pPr>
              <w:spacing w:before="0" w:after="0" w:line="336" w:lineRule="auto"/>
              <w:ind w:firstLine="0"/>
              <w:jc w:val="center"/>
              <w:rPr>
                <w:rFonts w:cs="Times New Roman"/>
                <w:color w:val="000000"/>
                <w:szCs w:val="26"/>
              </w:rPr>
            </w:pPr>
            <w:r w:rsidRPr="00E42FC0">
              <w:rPr>
                <w:rFonts w:cs="Times New Roman"/>
                <w:color w:val="000000"/>
                <w:szCs w:val="26"/>
              </w:rPr>
              <w:t>61</w:t>
            </w:r>
            <w:r w:rsidR="00176094">
              <w:rPr>
                <w:rFonts w:cs="Times New Roman"/>
                <w:color w:val="000000"/>
                <w:szCs w:val="26"/>
              </w:rPr>
              <w:t xml:space="preserve"> (40,9</w:t>
            </w:r>
            <w:r>
              <w:rPr>
                <w:rFonts w:cs="Times New Roman"/>
                <w:color w:val="000000"/>
                <w:szCs w:val="26"/>
              </w:rPr>
              <w:t>)</w:t>
            </w:r>
          </w:p>
        </w:tc>
        <w:tc>
          <w:tcPr>
            <w:tcW w:w="789" w:type="pct"/>
            <w:noWrap/>
            <w:vAlign w:val="center"/>
          </w:tcPr>
          <w:p w14:paraId="7758CE02" w14:textId="5FD8BF9C" w:rsidR="00CF7553" w:rsidRPr="009F2191" w:rsidRDefault="00CF7553" w:rsidP="00CF7553">
            <w:pPr>
              <w:spacing w:before="0" w:after="0" w:line="336" w:lineRule="auto"/>
              <w:ind w:firstLine="0"/>
              <w:jc w:val="center"/>
              <w:rPr>
                <w:rFonts w:cs="Times New Roman"/>
                <w:color w:val="000000" w:themeColor="text1"/>
                <w:szCs w:val="26"/>
              </w:rPr>
            </w:pPr>
            <w:r w:rsidRPr="009F2191">
              <w:rPr>
                <w:rFonts w:cs="Times New Roman"/>
                <w:color w:val="000000" w:themeColor="text1"/>
                <w:szCs w:val="26"/>
              </w:rPr>
              <w:t>56</w:t>
            </w:r>
            <w:r w:rsidR="00176094" w:rsidRPr="009F2191">
              <w:rPr>
                <w:rFonts w:cs="Times New Roman"/>
                <w:color w:val="000000" w:themeColor="text1"/>
                <w:szCs w:val="26"/>
              </w:rPr>
              <w:t xml:space="preserve"> (51,4</w:t>
            </w:r>
            <w:r w:rsidRPr="009F2191">
              <w:rPr>
                <w:rFonts w:cs="Times New Roman"/>
                <w:color w:val="000000" w:themeColor="text1"/>
                <w:szCs w:val="26"/>
              </w:rPr>
              <w:t>)</w:t>
            </w:r>
          </w:p>
        </w:tc>
        <w:tc>
          <w:tcPr>
            <w:tcW w:w="944" w:type="pct"/>
            <w:vMerge/>
            <w:vAlign w:val="center"/>
          </w:tcPr>
          <w:p w14:paraId="7758CE03" w14:textId="77777777" w:rsidR="00CF7553" w:rsidRPr="00E42FC0" w:rsidRDefault="00CF7553" w:rsidP="00CF7553">
            <w:pPr>
              <w:spacing w:before="0" w:after="0" w:line="336" w:lineRule="auto"/>
              <w:ind w:firstLine="0"/>
              <w:jc w:val="center"/>
              <w:rPr>
                <w:rFonts w:eastAsia="Times New Roman" w:cs="Times New Roman"/>
                <w:color w:val="000000"/>
                <w:szCs w:val="26"/>
              </w:rPr>
            </w:pPr>
          </w:p>
        </w:tc>
        <w:tc>
          <w:tcPr>
            <w:tcW w:w="609" w:type="pct"/>
            <w:vMerge/>
          </w:tcPr>
          <w:p w14:paraId="7758CE04" w14:textId="77777777" w:rsidR="00CF7553" w:rsidRPr="00E42FC0" w:rsidRDefault="00CF7553" w:rsidP="00CF7553">
            <w:pPr>
              <w:spacing w:before="0" w:after="0" w:line="336" w:lineRule="auto"/>
              <w:ind w:firstLine="0"/>
              <w:jc w:val="center"/>
              <w:rPr>
                <w:rFonts w:eastAsia="Times New Roman" w:cs="Times New Roman"/>
                <w:color w:val="000000"/>
                <w:szCs w:val="26"/>
              </w:rPr>
            </w:pPr>
          </w:p>
        </w:tc>
      </w:tr>
      <w:tr w:rsidR="00CF7553" w:rsidRPr="00E42FC0" w14:paraId="7758CE0A" w14:textId="77777777" w:rsidTr="00CF7553">
        <w:trPr>
          <w:trHeight w:val="479"/>
        </w:trPr>
        <w:tc>
          <w:tcPr>
            <w:tcW w:w="1871" w:type="pct"/>
            <w:gridSpan w:val="2"/>
            <w:noWrap/>
            <w:vAlign w:val="center"/>
            <w:hideMark/>
          </w:tcPr>
          <w:p w14:paraId="7758CE06" w14:textId="77777777" w:rsidR="00CF7553" w:rsidRPr="00E42FC0" w:rsidRDefault="00CF7553" w:rsidP="00CF7553">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E07" w14:textId="57253E6D" w:rsidR="00CF7553" w:rsidRPr="00E42FC0" w:rsidRDefault="00CF7553" w:rsidP="00CF7553">
            <w:pPr>
              <w:spacing w:before="0" w:after="0" w:line="336" w:lineRule="auto"/>
              <w:ind w:firstLine="0"/>
              <w:jc w:val="center"/>
              <w:rPr>
                <w:rFonts w:cs="Times New Roman"/>
                <w:color w:val="000000"/>
                <w:szCs w:val="26"/>
              </w:rPr>
            </w:pPr>
            <w:r>
              <w:rPr>
                <w:rFonts w:cs="Times New Roman"/>
                <w:color w:val="000000"/>
                <w:szCs w:val="26"/>
              </w:rPr>
              <w:t>149 (</w:t>
            </w:r>
            <w:r w:rsidR="00176094">
              <w:rPr>
                <w:rFonts w:cs="Times New Roman"/>
                <w:color w:val="000000"/>
                <w:szCs w:val="26"/>
              </w:rPr>
              <w:t>100</w:t>
            </w:r>
            <w:r>
              <w:rPr>
                <w:rFonts w:cs="Times New Roman"/>
                <w:color w:val="000000"/>
                <w:szCs w:val="26"/>
              </w:rPr>
              <w:t>)</w:t>
            </w:r>
          </w:p>
        </w:tc>
        <w:tc>
          <w:tcPr>
            <w:tcW w:w="789" w:type="pct"/>
            <w:noWrap/>
            <w:vAlign w:val="center"/>
          </w:tcPr>
          <w:p w14:paraId="7758CE08" w14:textId="02EF983A" w:rsidR="00CF7553" w:rsidRPr="00E42FC0" w:rsidRDefault="00176094" w:rsidP="00CF7553">
            <w:pPr>
              <w:spacing w:before="0" w:after="0" w:line="336" w:lineRule="auto"/>
              <w:ind w:firstLine="0"/>
              <w:jc w:val="center"/>
              <w:rPr>
                <w:rFonts w:cs="Times New Roman"/>
                <w:color w:val="000000"/>
                <w:szCs w:val="26"/>
              </w:rPr>
            </w:pPr>
            <w:r>
              <w:rPr>
                <w:rFonts w:cs="Times New Roman"/>
                <w:color w:val="000000"/>
                <w:szCs w:val="26"/>
              </w:rPr>
              <w:t>109 (100</w:t>
            </w:r>
            <w:r w:rsidR="00CF7553">
              <w:rPr>
                <w:rFonts w:cs="Times New Roman"/>
                <w:color w:val="000000"/>
                <w:szCs w:val="26"/>
              </w:rPr>
              <w:t>)</w:t>
            </w:r>
          </w:p>
        </w:tc>
        <w:tc>
          <w:tcPr>
            <w:tcW w:w="1553" w:type="pct"/>
            <w:gridSpan w:val="2"/>
            <w:vAlign w:val="center"/>
          </w:tcPr>
          <w:p w14:paraId="7758CE09" w14:textId="77777777" w:rsidR="00CF7553" w:rsidRPr="00E42FC0" w:rsidRDefault="00CF7553" w:rsidP="00CF7553">
            <w:pPr>
              <w:spacing w:before="0" w:after="0" w:line="336" w:lineRule="auto"/>
              <w:ind w:firstLine="0"/>
              <w:jc w:val="center"/>
              <w:rPr>
                <w:rFonts w:eastAsia="Times New Roman" w:cs="Times New Roman"/>
                <w:color w:val="000000"/>
                <w:szCs w:val="26"/>
              </w:rPr>
            </w:pPr>
          </w:p>
        </w:tc>
      </w:tr>
    </w:tbl>
    <w:p w14:paraId="7758CE0B" w14:textId="77777777" w:rsidR="00A964C9" w:rsidRPr="00456582" w:rsidRDefault="00A964C9" w:rsidP="006B295E">
      <w:pPr>
        <w:spacing w:after="0"/>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Chi-</w:t>
      </w:r>
      <w:proofErr w:type="spellStart"/>
      <w:r w:rsidRPr="00456582">
        <w:rPr>
          <w:rFonts w:cs="Times New Roman"/>
          <w:sz w:val="28"/>
          <w:szCs w:val="28"/>
          <w:lang w:val="it-IT"/>
        </w:rPr>
        <w:t>Square</w:t>
      </w:r>
      <w:proofErr w:type="spellEnd"/>
      <w:r w:rsidRPr="00456582">
        <w:rPr>
          <w:rFonts w:cs="Times New Roman"/>
          <w:sz w:val="28"/>
          <w:szCs w:val="28"/>
          <w:lang w:val="it-IT"/>
        </w:rPr>
        <w:t xml:space="preserve"> test</w:t>
      </w:r>
      <w:r w:rsidRPr="00456582">
        <w:rPr>
          <w:rFonts w:eastAsia="Aptos" w:cs="Times New Roman"/>
          <w:color w:val="000000"/>
          <w:sz w:val="28"/>
          <w:szCs w:val="28"/>
          <w:lang w:val="it-IT"/>
        </w:rPr>
        <w:t>.</w:t>
      </w:r>
    </w:p>
    <w:p w14:paraId="7758CE0C" w14:textId="16FE624E" w:rsidR="007323CA" w:rsidRPr="00456582" w:rsidRDefault="00145A6A" w:rsidP="00E42FC0">
      <w:pPr>
        <w:spacing w:before="0" w:after="0"/>
        <w:ind w:firstLine="720"/>
        <w:rPr>
          <w:rFonts w:cs="Times New Roman"/>
          <w:spacing w:val="-4"/>
          <w:sz w:val="28"/>
          <w:szCs w:val="28"/>
          <w:lang w:val="it-IT"/>
        </w:rPr>
      </w:pPr>
      <w:proofErr w:type="spellStart"/>
      <w:r w:rsidRPr="00456582">
        <w:rPr>
          <w:rFonts w:cs="Times New Roman"/>
          <w:spacing w:val="-4"/>
          <w:sz w:val="28"/>
          <w:szCs w:val="28"/>
          <w:lang w:val="it-IT"/>
        </w:rPr>
        <w:t>Tỉ</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lệ</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n</w:t>
      </w:r>
      <w:r w:rsidR="007323CA" w:rsidRPr="00456582">
        <w:rPr>
          <w:rFonts w:cs="Times New Roman"/>
          <w:spacing w:val="-4"/>
          <w:sz w:val="28"/>
          <w:szCs w:val="28"/>
          <w:lang w:val="it-IT"/>
        </w:rPr>
        <w:t>hiễm</w:t>
      </w:r>
      <w:proofErr w:type="spellEnd"/>
      <w:r w:rsidR="007323CA" w:rsidRPr="00456582">
        <w:rPr>
          <w:rFonts w:cs="Times New Roman"/>
          <w:spacing w:val="-4"/>
          <w:sz w:val="28"/>
          <w:szCs w:val="28"/>
          <w:lang w:val="it-IT"/>
        </w:rPr>
        <w:t xml:space="preserve"> </w:t>
      </w:r>
      <w:r w:rsidR="007323CA" w:rsidRPr="00456582">
        <w:rPr>
          <w:rFonts w:eastAsia="Times New Roman" w:cs="Times New Roman"/>
          <w:bCs/>
          <w:i/>
          <w:iCs/>
          <w:color w:val="000000"/>
          <w:spacing w:val="-4"/>
          <w:sz w:val="28"/>
          <w:szCs w:val="28"/>
          <w:lang w:val="it-IT"/>
        </w:rPr>
        <w:t xml:space="preserve">A. </w:t>
      </w:r>
      <w:proofErr w:type="spellStart"/>
      <w:r w:rsidR="008D0AED">
        <w:rPr>
          <w:rFonts w:eastAsia="Times New Roman" w:cs="Times New Roman"/>
          <w:bCs/>
          <w:i/>
          <w:iCs/>
          <w:color w:val="000000"/>
          <w:spacing w:val="-4"/>
          <w:sz w:val="28"/>
          <w:szCs w:val="28"/>
          <w:lang w:val="it-IT"/>
        </w:rPr>
        <w:t>muciniphila</w:t>
      </w:r>
      <w:proofErr w:type="spellEnd"/>
      <w:r w:rsidR="007323CA" w:rsidRPr="00456582">
        <w:rPr>
          <w:rFonts w:eastAsia="Times New Roman" w:cs="Times New Roman"/>
          <w:bCs/>
          <w:i/>
          <w:iCs/>
          <w:color w:val="000000"/>
          <w:spacing w:val="-4"/>
          <w:sz w:val="28"/>
          <w:szCs w:val="28"/>
          <w:lang w:val="it-IT"/>
        </w:rPr>
        <w:t xml:space="preserve"> </w:t>
      </w:r>
      <w:r w:rsidR="007323CA" w:rsidRPr="00456582">
        <w:rPr>
          <w:rFonts w:cs="Times New Roman"/>
          <w:spacing w:val="-4"/>
          <w:sz w:val="28"/>
          <w:szCs w:val="28"/>
          <w:lang w:val="it-IT"/>
        </w:rPr>
        <w:t xml:space="preserve">ở </w:t>
      </w:r>
      <w:proofErr w:type="spellStart"/>
      <w:r w:rsidR="007323CA" w:rsidRPr="00456582">
        <w:rPr>
          <w:rFonts w:cs="Times New Roman"/>
          <w:spacing w:val="-4"/>
          <w:sz w:val="28"/>
          <w:szCs w:val="28"/>
          <w:lang w:val="it-IT"/>
        </w:rPr>
        <w:t>mô</w:t>
      </w:r>
      <w:proofErr w:type="spellEnd"/>
      <w:r w:rsidR="007323CA" w:rsidRPr="00456582">
        <w:rPr>
          <w:rFonts w:cs="Times New Roman"/>
          <w:spacing w:val="-4"/>
          <w:sz w:val="28"/>
          <w:szCs w:val="28"/>
          <w:lang w:val="it-IT"/>
        </w:rPr>
        <w:t xml:space="preserve"> UTĐTT (</w:t>
      </w:r>
      <w:r w:rsidR="00B32184">
        <w:rPr>
          <w:rFonts w:cs="Times New Roman"/>
          <w:spacing w:val="-4"/>
          <w:sz w:val="28"/>
          <w:szCs w:val="28"/>
          <w:lang w:val="vi-VN"/>
        </w:rPr>
        <w:t>n=88</w:t>
      </w:r>
      <w:r w:rsidR="00095288">
        <w:rPr>
          <w:rFonts w:cs="Times New Roman"/>
          <w:spacing w:val="-4"/>
          <w:sz w:val="28"/>
          <w:szCs w:val="28"/>
        </w:rPr>
        <w:t>/149</w:t>
      </w:r>
      <w:r w:rsidR="00B32184">
        <w:rPr>
          <w:rFonts w:cs="Times New Roman"/>
          <w:spacing w:val="-4"/>
          <w:sz w:val="28"/>
          <w:szCs w:val="28"/>
          <w:lang w:val="vi-VN"/>
        </w:rPr>
        <w:t xml:space="preserve">; </w:t>
      </w:r>
      <w:r w:rsidR="00176094" w:rsidRPr="00456582">
        <w:rPr>
          <w:rFonts w:cs="Times New Roman"/>
          <w:spacing w:val="-4"/>
          <w:sz w:val="28"/>
          <w:szCs w:val="28"/>
          <w:lang w:val="it-IT"/>
        </w:rPr>
        <w:t>59,1</w:t>
      </w:r>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cao</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hơn</w:t>
      </w:r>
      <w:proofErr w:type="spellEnd"/>
      <w:r w:rsidR="007323CA" w:rsidRPr="00456582">
        <w:rPr>
          <w:rFonts w:cs="Times New Roman"/>
          <w:spacing w:val="-4"/>
          <w:sz w:val="28"/>
          <w:szCs w:val="28"/>
          <w:lang w:val="it-IT"/>
        </w:rPr>
        <w:t xml:space="preserve"> so </w:t>
      </w:r>
      <w:proofErr w:type="spellStart"/>
      <w:r w:rsidR="007323CA" w:rsidRPr="00456582">
        <w:rPr>
          <w:rFonts w:cs="Times New Roman"/>
          <w:spacing w:val="-4"/>
          <w:sz w:val="28"/>
          <w:szCs w:val="28"/>
          <w:lang w:val="it-IT"/>
        </w:rPr>
        <w:t>với</w:t>
      </w:r>
      <w:proofErr w:type="spellEnd"/>
      <w:r w:rsidR="007323CA" w:rsidRPr="00456582">
        <w:rPr>
          <w:rFonts w:cs="Times New Roman"/>
          <w:spacing w:val="-4"/>
          <w:sz w:val="28"/>
          <w:szCs w:val="28"/>
          <w:lang w:val="it-IT"/>
        </w:rPr>
        <w:t xml:space="preserve"> </w:t>
      </w:r>
      <w:r w:rsidRPr="00456582">
        <w:rPr>
          <w:rFonts w:cs="Times New Roman"/>
          <w:spacing w:val="-4"/>
          <w:sz w:val="28"/>
          <w:szCs w:val="28"/>
          <w:lang w:val="it-IT"/>
        </w:rPr>
        <w:t xml:space="preserve">ở </w:t>
      </w:r>
      <w:proofErr w:type="spellStart"/>
      <w:r w:rsidR="00D93016" w:rsidRPr="00456582">
        <w:rPr>
          <w:rFonts w:cs="Times New Roman"/>
          <w:spacing w:val="-4"/>
          <w:sz w:val="28"/>
          <w:szCs w:val="28"/>
          <w:lang w:val="it-IT"/>
        </w:rPr>
        <w:t>polyp</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đại</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trự</w:t>
      </w:r>
      <w:r w:rsidR="00E42FC0" w:rsidRPr="00456582">
        <w:rPr>
          <w:rFonts w:cs="Times New Roman"/>
          <w:spacing w:val="-4"/>
          <w:sz w:val="28"/>
          <w:szCs w:val="28"/>
          <w:lang w:val="it-IT"/>
        </w:rPr>
        <w:t>c</w:t>
      </w:r>
      <w:proofErr w:type="spellEnd"/>
      <w:r w:rsidR="00E42FC0" w:rsidRPr="00456582">
        <w:rPr>
          <w:rFonts w:cs="Times New Roman"/>
          <w:spacing w:val="-4"/>
          <w:sz w:val="28"/>
          <w:szCs w:val="28"/>
          <w:lang w:val="it-IT"/>
        </w:rPr>
        <w:t xml:space="preserve"> </w:t>
      </w:r>
      <w:proofErr w:type="spellStart"/>
      <w:r w:rsidR="00E42FC0" w:rsidRPr="00456582">
        <w:rPr>
          <w:rFonts w:cs="Times New Roman"/>
          <w:spacing w:val="-4"/>
          <w:sz w:val="28"/>
          <w:szCs w:val="28"/>
          <w:lang w:val="it-IT"/>
        </w:rPr>
        <w:t>tràng</w:t>
      </w:r>
      <w:proofErr w:type="spellEnd"/>
      <w:r w:rsidR="00E42FC0" w:rsidRPr="00456582">
        <w:rPr>
          <w:rFonts w:cs="Times New Roman"/>
          <w:spacing w:val="-4"/>
          <w:sz w:val="28"/>
          <w:szCs w:val="28"/>
          <w:lang w:val="it-IT"/>
        </w:rPr>
        <w:t xml:space="preserve"> (</w:t>
      </w:r>
      <w:r w:rsidR="00B32184">
        <w:rPr>
          <w:rFonts w:cs="Times New Roman"/>
          <w:spacing w:val="-4"/>
          <w:sz w:val="28"/>
          <w:szCs w:val="28"/>
          <w:lang w:val="vi-VN"/>
        </w:rPr>
        <w:t>n=53</w:t>
      </w:r>
      <w:r w:rsidR="00095288">
        <w:rPr>
          <w:rFonts w:cs="Times New Roman"/>
          <w:spacing w:val="-4"/>
          <w:sz w:val="28"/>
          <w:szCs w:val="28"/>
        </w:rPr>
        <w:t>/109</w:t>
      </w:r>
      <w:r w:rsidR="00B32184">
        <w:rPr>
          <w:rFonts w:cs="Times New Roman"/>
          <w:spacing w:val="-4"/>
          <w:sz w:val="28"/>
          <w:szCs w:val="28"/>
          <w:lang w:val="vi-VN"/>
        </w:rPr>
        <w:t xml:space="preserve">; </w:t>
      </w:r>
      <w:r w:rsidR="00176094" w:rsidRPr="00456582">
        <w:rPr>
          <w:rFonts w:cs="Times New Roman"/>
          <w:spacing w:val="-4"/>
          <w:sz w:val="28"/>
          <w:szCs w:val="28"/>
          <w:lang w:val="it-IT"/>
        </w:rPr>
        <w:t>48,6</w:t>
      </w:r>
      <w:r w:rsidR="007323CA" w:rsidRPr="00456582">
        <w:rPr>
          <w:rFonts w:cs="Times New Roman"/>
          <w:spacing w:val="-4"/>
          <w:sz w:val="28"/>
          <w:szCs w:val="28"/>
          <w:lang w:val="it-IT"/>
        </w:rPr>
        <w:t>%)</w:t>
      </w:r>
      <w:r w:rsidRPr="00456582">
        <w:rPr>
          <w:rFonts w:cs="Times New Roman"/>
          <w:spacing w:val="-4"/>
          <w:sz w:val="28"/>
          <w:szCs w:val="28"/>
          <w:lang w:val="it-IT"/>
        </w:rPr>
        <w:t xml:space="preserve">, </w:t>
      </w:r>
      <w:proofErr w:type="spellStart"/>
      <w:r w:rsidRPr="00456582">
        <w:rPr>
          <w:rFonts w:cs="Times New Roman"/>
          <w:spacing w:val="-4"/>
          <w:sz w:val="28"/>
          <w:szCs w:val="28"/>
          <w:lang w:val="it-IT"/>
        </w:rPr>
        <w:t>khác</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biệt</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không</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có</w:t>
      </w:r>
      <w:proofErr w:type="spellEnd"/>
      <w:r w:rsidR="007323CA" w:rsidRPr="00456582">
        <w:rPr>
          <w:rFonts w:cs="Times New Roman"/>
          <w:spacing w:val="-4"/>
          <w:sz w:val="28"/>
          <w:szCs w:val="28"/>
          <w:lang w:val="it-IT"/>
        </w:rPr>
        <w:t xml:space="preserve"> ý </w:t>
      </w:r>
      <w:proofErr w:type="spellStart"/>
      <w:r w:rsidR="007323CA" w:rsidRPr="00456582">
        <w:rPr>
          <w:rFonts w:cs="Times New Roman"/>
          <w:spacing w:val="-4"/>
          <w:sz w:val="28"/>
          <w:szCs w:val="28"/>
          <w:lang w:val="it-IT"/>
        </w:rPr>
        <w:t>nghĩa</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thống</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kê</w:t>
      </w:r>
      <w:proofErr w:type="spellEnd"/>
      <w:r w:rsidR="007323CA" w:rsidRPr="00456582">
        <w:rPr>
          <w:rFonts w:cs="Times New Roman"/>
          <w:spacing w:val="-4"/>
          <w:sz w:val="28"/>
          <w:szCs w:val="28"/>
          <w:lang w:val="it-IT"/>
        </w:rPr>
        <w:t xml:space="preserve"> </w:t>
      </w:r>
      <w:proofErr w:type="spellStart"/>
      <w:r w:rsidRPr="00456582">
        <w:rPr>
          <w:rFonts w:cs="Times New Roman"/>
          <w:spacing w:val="-4"/>
          <w:sz w:val="28"/>
          <w:szCs w:val="28"/>
          <w:lang w:val="it-IT"/>
        </w:rPr>
        <w:t>với</w:t>
      </w:r>
      <w:proofErr w:type="spellEnd"/>
      <w:r w:rsidR="007323CA" w:rsidRPr="00456582">
        <w:rPr>
          <w:rFonts w:eastAsia="Times New Roman" w:cs="Times New Roman"/>
          <w:color w:val="000000" w:themeColor="text1"/>
          <w:spacing w:val="-4"/>
          <w:sz w:val="28"/>
          <w:szCs w:val="28"/>
          <w:lang w:val="it-IT"/>
        </w:rPr>
        <w:t xml:space="preserve"> p = 0,</w:t>
      </w:r>
      <w:r w:rsidR="00E42FC0" w:rsidRPr="00456582">
        <w:rPr>
          <w:rFonts w:eastAsia="Times New Roman" w:cs="Times New Roman"/>
          <w:color w:val="000000" w:themeColor="text1"/>
          <w:spacing w:val="-4"/>
          <w:sz w:val="28"/>
          <w:szCs w:val="28"/>
          <w:lang w:val="it-IT"/>
        </w:rPr>
        <w:t>096</w:t>
      </w:r>
      <w:r w:rsidR="007323CA" w:rsidRPr="00456582">
        <w:rPr>
          <w:rFonts w:cs="Times New Roman"/>
          <w:spacing w:val="-4"/>
          <w:sz w:val="28"/>
          <w:szCs w:val="28"/>
          <w:lang w:val="it-IT"/>
        </w:rPr>
        <w:t>.</w:t>
      </w:r>
      <w:r w:rsidR="00F63B56" w:rsidRPr="00456582">
        <w:rPr>
          <w:rFonts w:cs="Times New Roman"/>
          <w:spacing w:val="-4"/>
          <w:sz w:val="28"/>
          <w:szCs w:val="28"/>
          <w:lang w:val="it-IT"/>
        </w:rPr>
        <w:t xml:space="preserve"> </w:t>
      </w:r>
    </w:p>
    <w:p w14:paraId="7758CE0D" w14:textId="3D0C7D0D" w:rsidR="00E42FC0" w:rsidRPr="00456582" w:rsidRDefault="00E42FC0" w:rsidP="00E42FC0">
      <w:pPr>
        <w:spacing w:before="0" w:after="0"/>
        <w:ind w:firstLine="0"/>
        <w:jc w:val="center"/>
        <w:rPr>
          <w:rFonts w:eastAsia="Calibri" w:cs="Times New Roman"/>
          <w:iCs/>
          <w:kern w:val="2"/>
          <w:sz w:val="28"/>
          <w:szCs w:val="28"/>
          <w:lang w:val="it-IT"/>
          <w14:ligatures w14:val="standardContextual"/>
        </w:rPr>
      </w:pPr>
      <w:bookmarkStart w:id="214" w:name="_Toc206670367"/>
      <w:proofErr w:type="spellStart"/>
      <w:r w:rsidRPr="00456582">
        <w:rPr>
          <w:rFonts w:cs="Times New Roman"/>
          <w:b/>
          <w:color w:val="000000" w:themeColor="text1"/>
          <w:sz w:val="28"/>
          <w:szCs w:val="28"/>
          <w:lang w:val="it-IT"/>
        </w:rPr>
        <w:t>Bảng</w:t>
      </w:r>
      <w:proofErr w:type="spellEnd"/>
      <w:r w:rsidRPr="00456582">
        <w:rPr>
          <w:rFonts w:cs="Times New Roman"/>
          <w:color w:val="000000" w:themeColor="text1"/>
          <w:sz w:val="28"/>
          <w:szCs w:val="28"/>
          <w:lang w:val="it-IT"/>
        </w:rPr>
        <w:t xml:space="preserve"> </w:t>
      </w:r>
      <w:r w:rsidRPr="00456582">
        <w:rPr>
          <w:rFonts w:cs="Times New Roman"/>
          <w:b/>
          <w:color w:val="000000" w:themeColor="text1"/>
          <w:sz w:val="28"/>
          <w:szCs w:val="28"/>
          <w:lang w:val="it-IT"/>
        </w:rPr>
        <w:t>3.</w:t>
      </w:r>
      <w:r w:rsidRPr="00A9526D">
        <w:rPr>
          <w:rFonts w:cs="Times New Roman"/>
          <w:b/>
          <w:color w:val="000000" w:themeColor="text1"/>
          <w:sz w:val="28"/>
          <w:szCs w:val="28"/>
        </w:rPr>
        <w:fldChar w:fldCharType="begin"/>
      </w:r>
      <w:r w:rsidRPr="00456582">
        <w:rPr>
          <w:rFonts w:cs="Times New Roman"/>
          <w:b/>
          <w:color w:val="000000" w:themeColor="text1"/>
          <w:sz w:val="28"/>
          <w:szCs w:val="28"/>
          <w:lang w:val="it-IT"/>
        </w:rPr>
        <w:instrText xml:space="preserve"> SEQ Bảng_3. \* ARABIC </w:instrText>
      </w:r>
      <w:r w:rsidRPr="00A9526D">
        <w:rPr>
          <w:rFonts w:cs="Times New Roman"/>
          <w:b/>
          <w:color w:val="000000" w:themeColor="text1"/>
          <w:sz w:val="28"/>
          <w:szCs w:val="28"/>
        </w:rPr>
        <w:fldChar w:fldCharType="separate"/>
      </w:r>
      <w:r w:rsidR="00134A36" w:rsidRPr="00456582">
        <w:rPr>
          <w:rFonts w:cs="Times New Roman"/>
          <w:b/>
          <w:noProof/>
          <w:color w:val="000000" w:themeColor="text1"/>
          <w:sz w:val="28"/>
          <w:szCs w:val="28"/>
          <w:lang w:val="it-IT"/>
        </w:rPr>
        <w:t>7</w:t>
      </w:r>
      <w:r w:rsidRPr="00A9526D">
        <w:rPr>
          <w:rFonts w:cs="Times New Roman"/>
          <w:b/>
          <w:color w:val="000000" w:themeColor="text1"/>
          <w:sz w:val="28"/>
          <w:szCs w:val="28"/>
        </w:rPr>
        <w:fldChar w:fldCharType="end"/>
      </w:r>
      <w:r w:rsidRPr="00456582">
        <w:rPr>
          <w:rFonts w:cs="Times New Roman"/>
          <w:b/>
          <w:color w:val="000000" w:themeColor="text1"/>
          <w:sz w:val="28"/>
          <w:szCs w:val="28"/>
          <w:lang w:val="it-IT"/>
        </w:rPr>
        <w:t xml:space="preserve">. </w:t>
      </w:r>
      <w:proofErr w:type="spellStart"/>
      <w:r w:rsidRPr="00456582">
        <w:rPr>
          <w:rFonts w:eastAsia="Calibri" w:cs="Times New Roman"/>
          <w:kern w:val="2"/>
          <w:sz w:val="28"/>
          <w:szCs w:val="28"/>
          <w:lang w:val="it-IT"/>
          <w14:ligatures w14:val="standardContextual"/>
        </w:rPr>
        <w:t>Tỷ</w:t>
      </w:r>
      <w:proofErr w:type="spellEnd"/>
      <w:r w:rsidRPr="00456582">
        <w:rPr>
          <w:rFonts w:eastAsia="Calibri" w:cs="Times New Roman"/>
          <w:kern w:val="2"/>
          <w:sz w:val="28"/>
          <w:szCs w:val="28"/>
          <w:lang w:val="it-IT"/>
          <w14:ligatures w14:val="standardContextual"/>
        </w:rPr>
        <w:t xml:space="preserve"> </w:t>
      </w:r>
      <w:proofErr w:type="spellStart"/>
      <w:r w:rsidRPr="00456582">
        <w:rPr>
          <w:rFonts w:eastAsia="Calibri" w:cs="Times New Roman"/>
          <w:kern w:val="2"/>
          <w:sz w:val="28"/>
          <w:szCs w:val="28"/>
          <w:lang w:val="it-IT"/>
          <w14:ligatures w14:val="standardContextual"/>
        </w:rPr>
        <w:t>lệ</w:t>
      </w:r>
      <w:proofErr w:type="spellEnd"/>
      <w:r w:rsidRPr="00456582">
        <w:rPr>
          <w:rFonts w:eastAsia="Calibri" w:cs="Times New Roman"/>
          <w:kern w:val="2"/>
          <w:sz w:val="28"/>
          <w:szCs w:val="28"/>
          <w:lang w:val="it-IT"/>
          <w14:ligatures w14:val="standardContextual"/>
        </w:rPr>
        <w:t xml:space="preserve"> </w:t>
      </w:r>
      <w:proofErr w:type="spellStart"/>
      <w:r w:rsidRPr="00456582">
        <w:rPr>
          <w:rFonts w:eastAsia="Calibri" w:cs="Times New Roman"/>
          <w:kern w:val="2"/>
          <w:sz w:val="28"/>
          <w:szCs w:val="28"/>
          <w:lang w:val="it-IT"/>
          <w14:ligatures w14:val="standardContextual"/>
        </w:rPr>
        <w:t>nhiễm</w:t>
      </w:r>
      <w:proofErr w:type="spellEnd"/>
      <w:r w:rsidRPr="00456582">
        <w:rPr>
          <w:rFonts w:eastAsia="Calibri" w:cs="Times New Roman"/>
          <w:kern w:val="2"/>
          <w:sz w:val="28"/>
          <w:szCs w:val="28"/>
          <w:lang w:val="it-IT"/>
          <w14:ligatures w14:val="standardContextual"/>
        </w:rPr>
        <w:t xml:space="preserve"> </w:t>
      </w:r>
      <w:r w:rsidRPr="00456582">
        <w:rPr>
          <w:rFonts w:cs="Times New Roman"/>
          <w:i/>
          <w:sz w:val="28"/>
          <w:szCs w:val="28"/>
          <w:lang w:val="it-IT"/>
        </w:rPr>
        <w:t>E. coli</w:t>
      </w:r>
      <w:r w:rsidRPr="00456582">
        <w:rPr>
          <w:rFonts w:cs="Times New Roman"/>
          <w:sz w:val="28"/>
          <w:szCs w:val="28"/>
          <w:lang w:val="it-IT"/>
        </w:rPr>
        <w:t xml:space="preserve"> </w:t>
      </w:r>
      <w:r w:rsidRPr="006976E6">
        <w:rPr>
          <w:rFonts w:eastAsia="Times New Roman" w:cs="Times New Roman"/>
          <w:bCs/>
          <w:iCs/>
          <w:spacing w:val="-4"/>
          <w:sz w:val="28"/>
          <w:szCs w:val="28"/>
          <w:lang w:val="it-IT"/>
        </w:rPr>
        <w:t>ở</w:t>
      </w:r>
      <w:r w:rsidRPr="00456582">
        <w:rPr>
          <w:rFonts w:eastAsia="Times New Roman" w:cs="Times New Roman"/>
          <w:bCs/>
          <w:i/>
          <w:iCs/>
          <w:spacing w:val="-4"/>
          <w:sz w:val="28"/>
          <w:szCs w:val="28"/>
          <w:lang w:val="it-IT"/>
        </w:rPr>
        <w:t xml:space="preserve"> </w:t>
      </w:r>
      <w:proofErr w:type="spellStart"/>
      <w:r w:rsidRPr="00456582">
        <w:rPr>
          <w:rFonts w:eastAsia="Calibri" w:cs="Times New Roman"/>
          <w:iCs/>
          <w:kern w:val="2"/>
          <w:sz w:val="28"/>
          <w:szCs w:val="28"/>
          <w:lang w:val="it-IT"/>
          <w14:ligatures w14:val="standardContextual"/>
        </w:rPr>
        <w:t>mô</w:t>
      </w:r>
      <w:proofErr w:type="spellEnd"/>
      <w:r w:rsidRPr="00456582">
        <w:rPr>
          <w:rFonts w:eastAsia="Calibri" w:cs="Times New Roman"/>
          <w:iCs/>
          <w:kern w:val="2"/>
          <w:sz w:val="28"/>
          <w:szCs w:val="28"/>
          <w:lang w:val="it-IT"/>
          <w14:ligatures w14:val="standardContextual"/>
        </w:rPr>
        <w:t xml:space="preserve"> UTĐT</w:t>
      </w:r>
      <w:r w:rsidR="006976E6">
        <w:rPr>
          <w:rFonts w:eastAsia="Calibri" w:cs="Times New Roman"/>
          <w:iCs/>
          <w:kern w:val="2"/>
          <w:sz w:val="28"/>
          <w:szCs w:val="28"/>
          <w:lang w:val="it-IT"/>
          <w14:ligatures w14:val="standardContextual"/>
        </w:rPr>
        <w:t>T</w:t>
      </w:r>
      <w:r w:rsidRPr="00456582">
        <w:rPr>
          <w:rFonts w:eastAsia="Calibri" w:cs="Times New Roman"/>
          <w:iCs/>
          <w:kern w:val="2"/>
          <w:sz w:val="28"/>
          <w:szCs w:val="28"/>
          <w:lang w:val="it-IT"/>
          <w14:ligatures w14:val="standardContextual"/>
        </w:rPr>
        <w:t xml:space="preserve"> so </w:t>
      </w:r>
      <w:proofErr w:type="spellStart"/>
      <w:r w:rsidRPr="00456582">
        <w:rPr>
          <w:rFonts w:eastAsia="Calibri" w:cs="Times New Roman"/>
          <w:iCs/>
          <w:kern w:val="2"/>
          <w:sz w:val="28"/>
          <w:szCs w:val="28"/>
          <w:lang w:val="it-IT"/>
          <w14:ligatures w14:val="standardContextual"/>
        </w:rPr>
        <w:t>với</w:t>
      </w:r>
      <w:proofErr w:type="spellEnd"/>
      <w:r w:rsidRPr="00456582">
        <w:rPr>
          <w:rFonts w:eastAsia="Calibri" w:cs="Times New Roman"/>
          <w:iCs/>
          <w:kern w:val="2"/>
          <w:sz w:val="28"/>
          <w:szCs w:val="28"/>
          <w:lang w:val="it-IT"/>
          <w14:ligatures w14:val="standardContextual"/>
        </w:rPr>
        <w:t xml:space="preserve"> </w:t>
      </w:r>
      <w:proofErr w:type="spellStart"/>
      <w:r w:rsidR="00D93016" w:rsidRPr="00456582">
        <w:rPr>
          <w:rFonts w:eastAsia="Calibri" w:cs="Times New Roman"/>
          <w:iCs/>
          <w:kern w:val="2"/>
          <w:sz w:val="28"/>
          <w:szCs w:val="28"/>
          <w:lang w:val="it-IT"/>
          <w14:ligatures w14:val="standardContextual"/>
        </w:rPr>
        <w:t>polyp</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đại</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trực</w:t>
      </w:r>
      <w:proofErr w:type="spellEnd"/>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kern w:val="2"/>
          <w:sz w:val="28"/>
          <w:szCs w:val="28"/>
          <w:lang w:val="it-IT"/>
          <w14:ligatures w14:val="standardContextual"/>
        </w:rPr>
        <w:t>tràng</w:t>
      </w:r>
      <w:bookmarkEnd w:id="214"/>
      <w:proofErr w:type="spellEnd"/>
      <w:r w:rsidRPr="00456582">
        <w:rPr>
          <w:rFonts w:eastAsia="Calibri" w:cs="Times New Roman"/>
          <w:iCs/>
          <w:kern w:val="2"/>
          <w:sz w:val="28"/>
          <w:szCs w:val="28"/>
          <w:lang w:val="it-IT"/>
          <w14:ligatures w14:val="standardContextual"/>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002639" w:rsidRPr="00E42FC0" w14:paraId="7758CE13" w14:textId="77777777" w:rsidTr="00E40922">
        <w:trPr>
          <w:trHeight w:val="288"/>
        </w:trPr>
        <w:tc>
          <w:tcPr>
            <w:tcW w:w="1871" w:type="pct"/>
            <w:gridSpan w:val="2"/>
            <w:vMerge w:val="restart"/>
            <w:noWrap/>
            <w:vAlign w:val="center"/>
            <w:hideMark/>
          </w:tcPr>
          <w:p w14:paraId="7758CE0E" w14:textId="77777777" w:rsidR="00002639" w:rsidRPr="00E42FC0" w:rsidRDefault="00002639" w:rsidP="00E40922">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E0F" w14:textId="77777777" w:rsidR="00002639" w:rsidRPr="002D52C6" w:rsidRDefault="00002639"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E10" w14:textId="77777777" w:rsidR="00002639" w:rsidRPr="002D52C6" w:rsidRDefault="00002639"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E11" w14:textId="77777777" w:rsidR="00002639" w:rsidRPr="00E42FC0" w:rsidRDefault="00002639" w:rsidP="00E40922">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E12" w14:textId="77777777" w:rsidR="00002639" w:rsidRPr="00E42FC0" w:rsidRDefault="00002639" w:rsidP="00E40922">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002639" w:rsidRPr="00E42FC0" w14:paraId="7758CE19" w14:textId="77777777" w:rsidTr="00E40922">
        <w:trPr>
          <w:trHeight w:val="300"/>
        </w:trPr>
        <w:tc>
          <w:tcPr>
            <w:tcW w:w="1871" w:type="pct"/>
            <w:gridSpan w:val="2"/>
            <w:vMerge/>
            <w:vAlign w:val="center"/>
            <w:hideMark/>
          </w:tcPr>
          <w:p w14:paraId="7758CE14" w14:textId="77777777" w:rsidR="00002639" w:rsidRPr="00E42FC0" w:rsidRDefault="00002639" w:rsidP="00E40922">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E15" w14:textId="77777777" w:rsidR="00002639" w:rsidRPr="00E42FC0" w:rsidRDefault="00002639"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E16" w14:textId="77777777" w:rsidR="00002639" w:rsidRPr="00E42FC0" w:rsidRDefault="00002639"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E17" w14:textId="77777777" w:rsidR="00002639" w:rsidRPr="00E42FC0" w:rsidRDefault="00002639" w:rsidP="00E40922">
            <w:pPr>
              <w:spacing w:before="0" w:after="0" w:line="336" w:lineRule="auto"/>
              <w:ind w:firstLine="0"/>
              <w:jc w:val="center"/>
              <w:rPr>
                <w:rFonts w:eastAsia="Times New Roman" w:cs="Times New Roman"/>
                <w:b/>
                <w:color w:val="000000"/>
                <w:szCs w:val="26"/>
              </w:rPr>
            </w:pPr>
          </w:p>
        </w:tc>
        <w:tc>
          <w:tcPr>
            <w:tcW w:w="609" w:type="pct"/>
            <w:vMerge/>
            <w:vAlign w:val="center"/>
          </w:tcPr>
          <w:p w14:paraId="7758CE18" w14:textId="77777777" w:rsidR="00002639" w:rsidRPr="00E42FC0" w:rsidRDefault="00002639" w:rsidP="00E40922">
            <w:pPr>
              <w:spacing w:before="0" w:after="0" w:line="336" w:lineRule="auto"/>
              <w:ind w:firstLine="0"/>
              <w:jc w:val="center"/>
              <w:rPr>
                <w:rFonts w:eastAsia="Times New Roman" w:cs="Times New Roman"/>
                <w:b/>
                <w:color w:val="000000"/>
                <w:szCs w:val="26"/>
              </w:rPr>
            </w:pPr>
          </w:p>
        </w:tc>
      </w:tr>
      <w:tr w:rsidR="00002639" w:rsidRPr="00E42FC0" w14:paraId="7758CE20" w14:textId="77777777" w:rsidTr="00E40922">
        <w:trPr>
          <w:trHeight w:val="290"/>
        </w:trPr>
        <w:tc>
          <w:tcPr>
            <w:tcW w:w="1083" w:type="pct"/>
            <w:vMerge w:val="restart"/>
            <w:noWrap/>
            <w:vAlign w:val="center"/>
            <w:hideMark/>
          </w:tcPr>
          <w:p w14:paraId="7758CE1A" w14:textId="77777777" w:rsidR="00002639" w:rsidRPr="00C95E33" w:rsidRDefault="00C95E33" w:rsidP="00E40922">
            <w:pPr>
              <w:spacing w:before="0" w:after="0" w:line="336" w:lineRule="auto"/>
              <w:ind w:firstLine="0"/>
              <w:jc w:val="center"/>
              <w:rPr>
                <w:rFonts w:eastAsia="Times New Roman" w:cs="Times New Roman"/>
                <w:bCs/>
                <w:i/>
                <w:iCs/>
                <w:color w:val="000000"/>
                <w:szCs w:val="26"/>
              </w:rPr>
            </w:pPr>
            <w:r w:rsidRPr="00C95E33">
              <w:rPr>
                <w:rFonts w:cs="Times New Roman"/>
                <w:i/>
                <w:szCs w:val="26"/>
              </w:rPr>
              <w:t>E. coli</w:t>
            </w:r>
          </w:p>
        </w:tc>
        <w:tc>
          <w:tcPr>
            <w:tcW w:w="788" w:type="pct"/>
            <w:noWrap/>
            <w:vAlign w:val="center"/>
            <w:hideMark/>
          </w:tcPr>
          <w:p w14:paraId="7758CE1B" w14:textId="77777777" w:rsidR="00002639" w:rsidRPr="00E42FC0" w:rsidRDefault="00002639" w:rsidP="00E40922">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E1C" w14:textId="56046408"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69 (46,3</w:t>
            </w:r>
            <w:r w:rsidR="00002639">
              <w:rPr>
                <w:rFonts w:cs="Times New Roman"/>
                <w:color w:val="000000"/>
                <w:szCs w:val="26"/>
              </w:rPr>
              <w:t>)</w:t>
            </w:r>
          </w:p>
        </w:tc>
        <w:tc>
          <w:tcPr>
            <w:tcW w:w="789" w:type="pct"/>
            <w:noWrap/>
            <w:vAlign w:val="center"/>
          </w:tcPr>
          <w:p w14:paraId="7758CE1D" w14:textId="2D5F92E6"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12 (11,0</w:t>
            </w:r>
            <w:r w:rsidR="00002639">
              <w:rPr>
                <w:rFonts w:cs="Times New Roman"/>
                <w:color w:val="000000"/>
                <w:szCs w:val="26"/>
              </w:rPr>
              <w:t>)</w:t>
            </w:r>
          </w:p>
        </w:tc>
        <w:tc>
          <w:tcPr>
            <w:tcW w:w="944" w:type="pct"/>
            <w:vMerge w:val="restart"/>
            <w:vAlign w:val="center"/>
          </w:tcPr>
          <w:p w14:paraId="7758CE1E" w14:textId="77777777" w:rsidR="00002639" w:rsidRPr="00E42FC0" w:rsidRDefault="00002639" w:rsidP="00E40922">
            <w:pPr>
              <w:spacing w:before="0" w:after="0" w:line="336" w:lineRule="auto"/>
              <w:ind w:firstLine="0"/>
              <w:jc w:val="center"/>
              <w:rPr>
                <w:rFonts w:eastAsia="Times New Roman" w:cs="Times New Roman"/>
                <w:color w:val="000000"/>
                <w:szCs w:val="26"/>
              </w:rPr>
            </w:pPr>
            <w:r>
              <w:rPr>
                <w:rFonts w:eastAsia="Times New Roman" w:cs="Times New Roman"/>
                <w:color w:val="000000"/>
                <w:szCs w:val="26"/>
              </w:rPr>
              <w:t>7,0(3,5÷13,8)</w:t>
            </w:r>
          </w:p>
        </w:tc>
        <w:tc>
          <w:tcPr>
            <w:tcW w:w="609" w:type="pct"/>
            <w:vMerge w:val="restart"/>
            <w:vAlign w:val="center"/>
          </w:tcPr>
          <w:p w14:paraId="7758CE1F" w14:textId="77777777" w:rsidR="00002639" w:rsidRPr="00E43E19" w:rsidRDefault="00002639" w:rsidP="00E40922">
            <w:pPr>
              <w:spacing w:before="0" w:after="0" w:line="336" w:lineRule="auto"/>
              <w:ind w:firstLine="0"/>
              <w:jc w:val="center"/>
              <w:rPr>
                <w:rFonts w:eastAsia="Times New Roman" w:cs="Times New Roman"/>
                <w:b/>
                <w:color w:val="000000" w:themeColor="text1"/>
                <w:szCs w:val="26"/>
              </w:rPr>
            </w:pPr>
            <w:r w:rsidRPr="00E43E19">
              <w:rPr>
                <w:rFonts w:eastAsia="Times New Roman" w:cs="Times New Roman"/>
                <w:b/>
                <w:color w:val="000000" w:themeColor="text1"/>
                <w:szCs w:val="26"/>
              </w:rPr>
              <w:t>&lt;0,001</w:t>
            </w:r>
          </w:p>
        </w:tc>
      </w:tr>
      <w:tr w:rsidR="00002639" w:rsidRPr="00E42FC0" w14:paraId="7758CE27" w14:textId="77777777" w:rsidTr="00E40922">
        <w:trPr>
          <w:trHeight w:val="290"/>
        </w:trPr>
        <w:tc>
          <w:tcPr>
            <w:tcW w:w="1083" w:type="pct"/>
            <w:vMerge/>
            <w:vAlign w:val="center"/>
            <w:hideMark/>
          </w:tcPr>
          <w:p w14:paraId="7758CE21" w14:textId="77777777" w:rsidR="00002639" w:rsidRPr="00E42FC0" w:rsidRDefault="00002639" w:rsidP="00E40922">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E22" w14:textId="77777777" w:rsidR="00002639" w:rsidRPr="00E42FC0" w:rsidRDefault="00002639" w:rsidP="00E40922">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E23" w14:textId="611629E7"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80 (53,7</w:t>
            </w:r>
            <w:r w:rsidR="00002639">
              <w:rPr>
                <w:rFonts w:cs="Times New Roman"/>
                <w:color w:val="000000"/>
                <w:szCs w:val="26"/>
              </w:rPr>
              <w:t>)</w:t>
            </w:r>
          </w:p>
        </w:tc>
        <w:tc>
          <w:tcPr>
            <w:tcW w:w="789" w:type="pct"/>
            <w:noWrap/>
            <w:vAlign w:val="center"/>
          </w:tcPr>
          <w:p w14:paraId="7758CE24" w14:textId="0C348D54"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97 (89,0</w:t>
            </w:r>
            <w:r w:rsidR="00002639">
              <w:rPr>
                <w:rFonts w:cs="Times New Roman"/>
                <w:color w:val="000000"/>
                <w:szCs w:val="26"/>
              </w:rPr>
              <w:t>)</w:t>
            </w:r>
          </w:p>
        </w:tc>
        <w:tc>
          <w:tcPr>
            <w:tcW w:w="944" w:type="pct"/>
            <w:vMerge/>
            <w:vAlign w:val="center"/>
          </w:tcPr>
          <w:p w14:paraId="7758CE25" w14:textId="77777777" w:rsidR="00002639" w:rsidRPr="00E42FC0" w:rsidRDefault="00002639" w:rsidP="00E40922">
            <w:pPr>
              <w:spacing w:before="0" w:after="0" w:line="336" w:lineRule="auto"/>
              <w:ind w:firstLine="0"/>
              <w:jc w:val="center"/>
              <w:rPr>
                <w:rFonts w:eastAsia="Times New Roman" w:cs="Times New Roman"/>
                <w:color w:val="000000"/>
                <w:szCs w:val="26"/>
              </w:rPr>
            </w:pPr>
          </w:p>
        </w:tc>
        <w:tc>
          <w:tcPr>
            <w:tcW w:w="609" w:type="pct"/>
            <w:vMerge/>
          </w:tcPr>
          <w:p w14:paraId="7758CE26" w14:textId="77777777" w:rsidR="00002639" w:rsidRPr="00E42FC0" w:rsidRDefault="00002639" w:rsidP="00E40922">
            <w:pPr>
              <w:spacing w:before="0" w:after="0" w:line="336" w:lineRule="auto"/>
              <w:ind w:firstLine="0"/>
              <w:jc w:val="center"/>
              <w:rPr>
                <w:rFonts w:eastAsia="Times New Roman" w:cs="Times New Roman"/>
                <w:color w:val="000000"/>
                <w:szCs w:val="26"/>
              </w:rPr>
            </w:pPr>
          </w:p>
        </w:tc>
      </w:tr>
      <w:tr w:rsidR="00002639" w:rsidRPr="00E42FC0" w14:paraId="7758CE2C" w14:textId="77777777" w:rsidTr="00E40922">
        <w:trPr>
          <w:trHeight w:val="479"/>
        </w:trPr>
        <w:tc>
          <w:tcPr>
            <w:tcW w:w="1871" w:type="pct"/>
            <w:gridSpan w:val="2"/>
            <w:noWrap/>
            <w:vAlign w:val="center"/>
            <w:hideMark/>
          </w:tcPr>
          <w:p w14:paraId="7758CE28" w14:textId="77777777" w:rsidR="00002639" w:rsidRPr="00E42FC0" w:rsidRDefault="00002639" w:rsidP="00E40922">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E29" w14:textId="20EBC6F0"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149 (100</w:t>
            </w:r>
            <w:r w:rsidR="00002639">
              <w:rPr>
                <w:rFonts w:cs="Times New Roman"/>
                <w:color w:val="000000"/>
                <w:szCs w:val="26"/>
              </w:rPr>
              <w:t>)</w:t>
            </w:r>
          </w:p>
        </w:tc>
        <w:tc>
          <w:tcPr>
            <w:tcW w:w="789" w:type="pct"/>
            <w:noWrap/>
            <w:vAlign w:val="center"/>
          </w:tcPr>
          <w:p w14:paraId="7758CE2A" w14:textId="73B6D683" w:rsidR="00002639" w:rsidRPr="00E42FC0" w:rsidRDefault="001441A9" w:rsidP="00E40922">
            <w:pPr>
              <w:spacing w:before="0" w:after="0" w:line="336" w:lineRule="auto"/>
              <w:ind w:firstLine="0"/>
              <w:jc w:val="center"/>
              <w:rPr>
                <w:rFonts w:cs="Times New Roman"/>
                <w:color w:val="000000"/>
                <w:szCs w:val="26"/>
              </w:rPr>
            </w:pPr>
            <w:r>
              <w:rPr>
                <w:rFonts w:cs="Times New Roman"/>
                <w:color w:val="000000"/>
                <w:szCs w:val="26"/>
              </w:rPr>
              <w:t>109 (100</w:t>
            </w:r>
            <w:r w:rsidR="00002639">
              <w:rPr>
                <w:rFonts w:cs="Times New Roman"/>
                <w:color w:val="000000"/>
                <w:szCs w:val="26"/>
              </w:rPr>
              <w:t>)</w:t>
            </w:r>
          </w:p>
        </w:tc>
        <w:tc>
          <w:tcPr>
            <w:tcW w:w="1553" w:type="pct"/>
            <w:gridSpan w:val="2"/>
            <w:vAlign w:val="center"/>
          </w:tcPr>
          <w:p w14:paraId="7758CE2B" w14:textId="77777777" w:rsidR="00002639" w:rsidRPr="00E42FC0" w:rsidRDefault="00002639" w:rsidP="00E40922">
            <w:pPr>
              <w:spacing w:before="0" w:after="0" w:line="336" w:lineRule="auto"/>
              <w:ind w:firstLine="0"/>
              <w:jc w:val="center"/>
              <w:rPr>
                <w:rFonts w:eastAsia="Times New Roman" w:cs="Times New Roman"/>
                <w:color w:val="000000"/>
                <w:szCs w:val="26"/>
              </w:rPr>
            </w:pPr>
          </w:p>
        </w:tc>
      </w:tr>
    </w:tbl>
    <w:p w14:paraId="7758CE2D" w14:textId="77777777" w:rsidR="00E42FC0" w:rsidRPr="00456582" w:rsidRDefault="00E42FC0" w:rsidP="006B295E">
      <w:pPr>
        <w:spacing w:after="0"/>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Chi-</w:t>
      </w:r>
      <w:proofErr w:type="spellStart"/>
      <w:r w:rsidRPr="00456582">
        <w:rPr>
          <w:rFonts w:cs="Times New Roman"/>
          <w:sz w:val="28"/>
          <w:szCs w:val="28"/>
          <w:lang w:val="it-IT"/>
        </w:rPr>
        <w:t>Square</w:t>
      </w:r>
      <w:proofErr w:type="spellEnd"/>
      <w:r w:rsidRPr="00456582">
        <w:rPr>
          <w:rFonts w:cs="Times New Roman"/>
          <w:sz w:val="28"/>
          <w:szCs w:val="28"/>
          <w:lang w:val="it-IT"/>
        </w:rPr>
        <w:t xml:space="preserve"> test</w:t>
      </w:r>
      <w:r w:rsidRPr="00456582">
        <w:rPr>
          <w:rFonts w:eastAsia="Aptos" w:cs="Times New Roman"/>
          <w:color w:val="000000"/>
          <w:sz w:val="28"/>
          <w:szCs w:val="28"/>
          <w:lang w:val="it-IT"/>
        </w:rPr>
        <w:t>.</w:t>
      </w:r>
    </w:p>
    <w:p w14:paraId="7758CE2E" w14:textId="589A5652" w:rsidR="007323CA" w:rsidRPr="00456582" w:rsidRDefault="00145A6A" w:rsidP="00E42FC0">
      <w:pPr>
        <w:widowControl w:val="0"/>
        <w:spacing w:before="0" w:after="0" w:line="348" w:lineRule="auto"/>
        <w:ind w:firstLine="720"/>
        <w:rPr>
          <w:rFonts w:eastAsia="Times New Roman" w:cs="Times New Roman"/>
          <w:bCs/>
          <w:iCs/>
          <w:sz w:val="28"/>
          <w:szCs w:val="28"/>
          <w:lang w:val="it-IT"/>
        </w:rPr>
      </w:pPr>
      <w:proofErr w:type="spellStart"/>
      <w:r w:rsidRPr="00456582">
        <w:rPr>
          <w:rFonts w:cs="Times New Roman"/>
          <w:spacing w:val="-4"/>
          <w:sz w:val="28"/>
          <w:szCs w:val="28"/>
          <w:lang w:val="it-IT"/>
        </w:rPr>
        <w:t>Tỉ</w:t>
      </w:r>
      <w:proofErr w:type="spellEnd"/>
      <w:r w:rsidRPr="00456582">
        <w:rPr>
          <w:rFonts w:cs="Times New Roman"/>
          <w:spacing w:val="-4"/>
          <w:sz w:val="28"/>
          <w:szCs w:val="28"/>
          <w:lang w:val="it-IT"/>
        </w:rPr>
        <w:t xml:space="preserve"> </w:t>
      </w:r>
      <w:proofErr w:type="spellStart"/>
      <w:proofErr w:type="gramStart"/>
      <w:r w:rsidRPr="00456582">
        <w:rPr>
          <w:rFonts w:cs="Times New Roman"/>
          <w:spacing w:val="-4"/>
          <w:sz w:val="28"/>
          <w:szCs w:val="28"/>
          <w:lang w:val="it-IT"/>
        </w:rPr>
        <w:t>lệ</w:t>
      </w:r>
      <w:proofErr w:type="spellEnd"/>
      <w:r w:rsidRPr="00456582">
        <w:rPr>
          <w:rFonts w:cs="Times New Roman"/>
          <w:i/>
          <w:spacing w:val="-4"/>
          <w:sz w:val="28"/>
          <w:szCs w:val="28"/>
          <w:lang w:val="it-IT"/>
        </w:rPr>
        <w:t xml:space="preserve"> </w:t>
      </w:r>
      <w:r w:rsidR="007323CA" w:rsidRPr="00456582">
        <w:rPr>
          <w:rFonts w:cs="Times New Roman"/>
          <w:i/>
          <w:spacing w:val="-4"/>
          <w:sz w:val="28"/>
          <w:szCs w:val="28"/>
          <w:lang w:val="it-IT"/>
        </w:rPr>
        <w:t xml:space="preserve"> </w:t>
      </w:r>
      <w:proofErr w:type="spellStart"/>
      <w:r w:rsidRPr="00456582">
        <w:rPr>
          <w:rFonts w:cs="Times New Roman"/>
          <w:spacing w:val="-4"/>
          <w:sz w:val="28"/>
          <w:szCs w:val="28"/>
          <w:lang w:val="it-IT"/>
        </w:rPr>
        <w:t>n</w:t>
      </w:r>
      <w:r w:rsidR="007323CA" w:rsidRPr="00456582">
        <w:rPr>
          <w:rFonts w:cs="Times New Roman"/>
          <w:spacing w:val="-4"/>
          <w:sz w:val="28"/>
          <w:szCs w:val="28"/>
          <w:lang w:val="it-IT"/>
        </w:rPr>
        <w:t>hiễm</w:t>
      </w:r>
      <w:proofErr w:type="spellEnd"/>
      <w:proofErr w:type="gramEnd"/>
      <w:r w:rsidR="007323CA" w:rsidRPr="00456582">
        <w:rPr>
          <w:rFonts w:cs="Times New Roman"/>
          <w:spacing w:val="-4"/>
          <w:sz w:val="28"/>
          <w:szCs w:val="28"/>
          <w:lang w:val="it-IT"/>
        </w:rPr>
        <w:t xml:space="preserve"> </w:t>
      </w:r>
      <w:r w:rsidR="007323CA" w:rsidRPr="00456582">
        <w:rPr>
          <w:rFonts w:cs="Times New Roman"/>
          <w:i/>
          <w:spacing w:val="-4"/>
          <w:sz w:val="28"/>
          <w:szCs w:val="28"/>
          <w:lang w:val="it-IT"/>
        </w:rPr>
        <w:t>E. coli</w:t>
      </w:r>
      <w:r w:rsidR="007323CA" w:rsidRPr="00456582">
        <w:rPr>
          <w:rFonts w:cs="Times New Roman"/>
          <w:spacing w:val="-4"/>
          <w:sz w:val="28"/>
          <w:szCs w:val="28"/>
          <w:lang w:val="it-IT"/>
        </w:rPr>
        <w:t xml:space="preserve"> </w:t>
      </w:r>
      <w:r w:rsidR="007323CA" w:rsidRPr="00456582">
        <w:rPr>
          <w:rFonts w:eastAsia="Times New Roman" w:cs="Times New Roman"/>
          <w:bCs/>
          <w:iCs/>
          <w:color w:val="000000"/>
          <w:spacing w:val="-4"/>
          <w:sz w:val="28"/>
          <w:szCs w:val="28"/>
          <w:lang w:val="it-IT"/>
        </w:rPr>
        <w:t>ở</w:t>
      </w:r>
      <w:r w:rsidR="007323CA" w:rsidRPr="00456582">
        <w:rPr>
          <w:rFonts w:eastAsia="Times New Roman" w:cs="Times New Roman"/>
          <w:bCs/>
          <w:i/>
          <w:iCs/>
          <w:color w:val="000000"/>
          <w:spacing w:val="-4"/>
          <w:sz w:val="28"/>
          <w:szCs w:val="28"/>
          <w:lang w:val="it-IT"/>
        </w:rPr>
        <w:t xml:space="preserve"> </w:t>
      </w:r>
      <w:proofErr w:type="spellStart"/>
      <w:r w:rsidR="007323CA" w:rsidRPr="00456582">
        <w:rPr>
          <w:rFonts w:cs="Times New Roman"/>
          <w:spacing w:val="-4"/>
          <w:sz w:val="28"/>
          <w:szCs w:val="28"/>
          <w:lang w:val="it-IT"/>
        </w:rPr>
        <w:t>mô</w:t>
      </w:r>
      <w:proofErr w:type="spellEnd"/>
      <w:r w:rsidR="007323CA" w:rsidRPr="00456582">
        <w:rPr>
          <w:rFonts w:cs="Times New Roman"/>
          <w:spacing w:val="-4"/>
          <w:sz w:val="28"/>
          <w:szCs w:val="28"/>
          <w:lang w:val="it-IT"/>
        </w:rPr>
        <w:t xml:space="preserve"> UTĐTT (</w:t>
      </w:r>
      <w:r w:rsidR="00B32184">
        <w:rPr>
          <w:rFonts w:cs="Times New Roman"/>
          <w:spacing w:val="-4"/>
          <w:sz w:val="28"/>
          <w:szCs w:val="28"/>
          <w:lang w:val="vi-VN"/>
        </w:rPr>
        <w:t>n=69</w:t>
      </w:r>
      <w:r w:rsidR="00095288">
        <w:rPr>
          <w:rFonts w:cs="Times New Roman"/>
          <w:spacing w:val="-4"/>
          <w:sz w:val="28"/>
          <w:szCs w:val="28"/>
        </w:rPr>
        <w:t>/149</w:t>
      </w:r>
      <w:r w:rsidR="00B32184">
        <w:rPr>
          <w:rFonts w:cs="Times New Roman"/>
          <w:spacing w:val="-4"/>
          <w:sz w:val="28"/>
          <w:szCs w:val="28"/>
          <w:lang w:val="vi-VN"/>
        </w:rPr>
        <w:t xml:space="preserve">; </w:t>
      </w:r>
      <w:r w:rsidR="00F25C08" w:rsidRPr="00456582">
        <w:rPr>
          <w:rFonts w:cs="Times New Roman"/>
          <w:spacing w:val="-4"/>
          <w:sz w:val="28"/>
          <w:szCs w:val="28"/>
          <w:lang w:val="it-IT"/>
        </w:rPr>
        <w:t>46,3</w:t>
      </w:r>
      <w:r w:rsidR="007323CA" w:rsidRPr="00456582">
        <w:rPr>
          <w:rFonts w:cs="Times New Roman"/>
          <w:spacing w:val="-4"/>
          <w:sz w:val="28"/>
          <w:szCs w:val="28"/>
          <w:lang w:val="it-IT"/>
        </w:rPr>
        <w:t xml:space="preserve">%) </w:t>
      </w:r>
      <w:proofErr w:type="spellStart"/>
      <w:r w:rsidRPr="00456582">
        <w:rPr>
          <w:rFonts w:cs="Times New Roman"/>
          <w:spacing w:val="-4"/>
          <w:sz w:val="28"/>
          <w:szCs w:val="28"/>
          <w:lang w:val="it-IT"/>
        </w:rPr>
        <w:t>cao</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hơn</w:t>
      </w:r>
      <w:proofErr w:type="spellEnd"/>
      <w:r w:rsidR="007323CA" w:rsidRPr="00456582">
        <w:rPr>
          <w:rFonts w:cs="Times New Roman"/>
          <w:spacing w:val="-4"/>
          <w:sz w:val="28"/>
          <w:szCs w:val="28"/>
          <w:lang w:val="it-IT"/>
        </w:rPr>
        <w:t xml:space="preserve"> </w:t>
      </w:r>
      <w:r w:rsidRPr="00456582">
        <w:rPr>
          <w:rFonts w:cs="Times New Roman"/>
          <w:spacing w:val="-4"/>
          <w:sz w:val="28"/>
          <w:szCs w:val="28"/>
          <w:lang w:val="it-IT"/>
        </w:rPr>
        <w:t xml:space="preserve">ở </w:t>
      </w:r>
      <w:proofErr w:type="spellStart"/>
      <w:r w:rsidR="00D93016" w:rsidRPr="00456582">
        <w:rPr>
          <w:rFonts w:cs="Times New Roman"/>
          <w:spacing w:val="-4"/>
          <w:sz w:val="28"/>
          <w:szCs w:val="28"/>
          <w:lang w:val="it-IT"/>
        </w:rPr>
        <w:t>polyp</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đại</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trự</w:t>
      </w:r>
      <w:r w:rsidR="00F25C08" w:rsidRPr="00456582">
        <w:rPr>
          <w:rFonts w:cs="Times New Roman"/>
          <w:spacing w:val="-4"/>
          <w:sz w:val="28"/>
          <w:szCs w:val="28"/>
          <w:lang w:val="it-IT"/>
        </w:rPr>
        <w:t>c</w:t>
      </w:r>
      <w:proofErr w:type="spellEnd"/>
      <w:r w:rsidR="00F25C08" w:rsidRPr="00456582">
        <w:rPr>
          <w:rFonts w:cs="Times New Roman"/>
          <w:spacing w:val="-4"/>
          <w:sz w:val="28"/>
          <w:szCs w:val="28"/>
          <w:lang w:val="it-IT"/>
        </w:rPr>
        <w:t xml:space="preserve"> </w:t>
      </w:r>
      <w:proofErr w:type="spellStart"/>
      <w:r w:rsidR="00F25C08" w:rsidRPr="00456582">
        <w:rPr>
          <w:rFonts w:cs="Times New Roman"/>
          <w:spacing w:val="-4"/>
          <w:sz w:val="28"/>
          <w:szCs w:val="28"/>
          <w:lang w:val="it-IT"/>
        </w:rPr>
        <w:t>tràng</w:t>
      </w:r>
      <w:proofErr w:type="spellEnd"/>
      <w:r w:rsidR="00F25C08" w:rsidRPr="00456582">
        <w:rPr>
          <w:rFonts w:cs="Times New Roman"/>
          <w:spacing w:val="-4"/>
          <w:sz w:val="28"/>
          <w:szCs w:val="28"/>
          <w:lang w:val="it-IT"/>
        </w:rPr>
        <w:t xml:space="preserve"> (</w:t>
      </w:r>
      <w:r w:rsidR="00B32184">
        <w:rPr>
          <w:rFonts w:cs="Times New Roman"/>
          <w:spacing w:val="-4"/>
          <w:sz w:val="28"/>
          <w:szCs w:val="28"/>
          <w:lang w:val="vi-VN"/>
        </w:rPr>
        <w:t>n=12</w:t>
      </w:r>
      <w:r w:rsidR="00095288">
        <w:rPr>
          <w:rFonts w:cs="Times New Roman"/>
          <w:spacing w:val="-4"/>
          <w:sz w:val="28"/>
          <w:szCs w:val="28"/>
        </w:rPr>
        <w:t>/149</w:t>
      </w:r>
      <w:r w:rsidR="00B32184">
        <w:rPr>
          <w:rFonts w:cs="Times New Roman"/>
          <w:spacing w:val="-4"/>
          <w:sz w:val="28"/>
          <w:szCs w:val="28"/>
          <w:lang w:val="vi-VN"/>
        </w:rPr>
        <w:t xml:space="preserve">; </w:t>
      </w:r>
      <w:r w:rsidR="00F25C08" w:rsidRPr="00456582">
        <w:rPr>
          <w:rFonts w:cs="Times New Roman"/>
          <w:spacing w:val="-4"/>
          <w:sz w:val="28"/>
          <w:szCs w:val="28"/>
          <w:lang w:val="it-IT"/>
        </w:rPr>
        <w:t>11,0</w:t>
      </w:r>
      <w:r w:rsidR="007323CA" w:rsidRPr="00456582">
        <w:rPr>
          <w:rFonts w:cs="Times New Roman"/>
          <w:spacing w:val="-4"/>
          <w:sz w:val="28"/>
          <w:szCs w:val="28"/>
          <w:lang w:val="it-IT"/>
        </w:rPr>
        <w:t>%)</w:t>
      </w:r>
      <w:r w:rsidRPr="00456582">
        <w:rPr>
          <w:rFonts w:cs="Times New Roman"/>
          <w:spacing w:val="-4"/>
          <w:sz w:val="28"/>
          <w:szCs w:val="28"/>
          <w:lang w:val="it-IT"/>
        </w:rPr>
        <w:t xml:space="preserve">, </w:t>
      </w:r>
      <w:proofErr w:type="spellStart"/>
      <w:r w:rsidRPr="00456582">
        <w:rPr>
          <w:rFonts w:cs="Times New Roman"/>
          <w:spacing w:val="-4"/>
          <w:sz w:val="28"/>
          <w:szCs w:val="28"/>
          <w:lang w:val="it-IT"/>
        </w:rPr>
        <w:t>khác</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biệt</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có</w:t>
      </w:r>
      <w:proofErr w:type="spellEnd"/>
      <w:r w:rsidR="007323CA" w:rsidRPr="00456582">
        <w:rPr>
          <w:rFonts w:cs="Times New Roman"/>
          <w:spacing w:val="-4"/>
          <w:sz w:val="28"/>
          <w:szCs w:val="28"/>
          <w:lang w:val="it-IT"/>
        </w:rPr>
        <w:t xml:space="preserve"> ý </w:t>
      </w:r>
      <w:proofErr w:type="spellStart"/>
      <w:r w:rsidR="007323CA" w:rsidRPr="00456582">
        <w:rPr>
          <w:rFonts w:cs="Times New Roman"/>
          <w:spacing w:val="-4"/>
          <w:sz w:val="28"/>
          <w:szCs w:val="28"/>
          <w:lang w:val="it-IT"/>
        </w:rPr>
        <w:t>nghĩa</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thống</w:t>
      </w:r>
      <w:proofErr w:type="spellEnd"/>
      <w:r w:rsidR="007323CA" w:rsidRPr="00456582">
        <w:rPr>
          <w:rFonts w:cs="Times New Roman"/>
          <w:spacing w:val="-4"/>
          <w:sz w:val="28"/>
          <w:szCs w:val="28"/>
          <w:lang w:val="it-IT"/>
        </w:rPr>
        <w:t xml:space="preserve"> </w:t>
      </w:r>
      <w:proofErr w:type="spellStart"/>
      <w:r w:rsidR="007323CA" w:rsidRPr="00456582">
        <w:rPr>
          <w:rFonts w:cs="Times New Roman"/>
          <w:spacing w:val="-4"/>
          <w:sz w:val="28"/>
          <w:szCs w:val="28"/>
          <w:lang w:val="it-IT"/>
        </w:rPr>
        <w:t>kê</w:t>
      </w:r>
      <w:proofErr w:type="spellEnd"/>
      <w:r w:rsidR="007323CA" w:rsidRPr="00456582">
        <w:rPr>
          <w:rFonts w:cs="Times New Roman"/>
          <w:spacing w:val="-4"/>
          <w:sz w:val="28"/>
          <w:szCs w:val="28"/>
          <w:lang w:val="it-IT"/>
        </w:rPr>
        <w:t xml:space="preserve"> </w:t>
      </w:r>
      <w:proofErr w:type="spellStart"/>
      <w:r w:rsidRPr="00456582">
        <w:rPr>
          <w:rFonts w:cs="Times New Roman"/>
          <w:spacing w:val="-4"/>
          <w:sz w:val="28"/>
          <w:szCs w:val="28"/>
          <w:lang w:val="it-IT"/>
        </w:rPr>
        <w:t>với</w:t>
      </w:r>
      <w:proofErr w:type="spellEnd"/>
      <w:r w:rsidRPr="00456582">
        <w:rPr>
          <w:rFonts w:cs="Times New Roman"/>
          <w:spacing w:val="-4"/>
          <w:sz w:val="28"/>
          <w:szCs w:val="28"/>
          <w:lang w:val="it-IT"/>
        </w:rPr>
        <w:t xml:space="preserve"> </w:t>
      </w:r>
      <w:r w:rsidR="007323CA" w:rsidRPr="00456582">
        <w:rPr>
          <w:rFonts w:eastAsia="Times New Roman" w:cs="Times New Roman"/>
          <w:color w:val="000000" w:themeColor="text1"/>
          <w:spacing w:val="-4"/>
          <w:sz w:val="28"/>
          <w:szCs w:val="28"/>
          <w:lang w:val="it-IT"/>
        </w:rPr>
        <w:t>p</w:t>
      </w:r>
      <w:r w:rsidR="007323CA" w:rsidRPr="00456582">
        <w:rPr>
          <w:rFonts w:cs="Times New Roman"/>
          <w:spacing w:val="-4"/>
          <w:sz w:val="28"/>
          <w:szCs w:val="28"/>
          <w:lang w:val="it-IT"/>
        </w:rPr>
        <w:t xml:space="preserve"> </w:t>
      </w:r>
      <w:r w:rsidRPr="00456582">
        <w:rPr>
          <w:rFonts w:eastAsia="Times New Roman" w:cs="Times New Roman"/>
          <w:color w:val="000000"/>
          <w:spacing w:val="-4"/>
          <w:sz w:val="28"/>
          <w:szCs w:val="28"/>
          <w:lang w:val="it-IT"/>
        </w:rPr>
        <w:t>&lt; 0,001</w:t>
      </w:r>
      <w:r w:rsidR="007323CA" w:rsidRPr="00456582">
        <w:rPr>
          <w:rFonts w:cs="Times New Roman"/>
          <w:spacing w:val="-4"/>
          <w:sz w:val="28"/>
          <w:szCs w:val="28"/>
          <w:lang w:val="it-IT"/>
        </w:rPr>
        <w:t xml:space="preserve">. </w:t>
      </w:r>
      <w:proofErr w:type="spellStart"/>
      <w:r w:rsidR="00F25C08" w:rsidRPr="00456582">
        <w:rPr>
          <w:rFonts w:cs="Times New Roman"/>
          <w:sz w:val="28"/>
          <w:szCs w:val="28"/>
          <w:lang w:val="it-IT"/>
        </w:rPr>
        <w:t>Nguy</w:t>
      </w:r>
      <w:proofErr w:type="spellEnd"/>
      <w:r w:rsidR="00F25C08" w:rsidRPr="00456582">
        <w:rPr>
          <w:rFonts w:cs="Times New Roman"/>
          <w:sz w:val="28"/>
          <w:szCs w:val="28"/>
          <w:lang w:val="it-IT"/>
        </w:rPr>
        <w:t xml:space="preserve"> </w:t>
      </w:r>
      <w:proofErr w:type="spellStart"/>
      <w:r w:rsidR="00F25C08" w:rsidRPr="00456582">
        <w:rPr>
          <w:rFonts w:cs="Times New Roman"/>
          <w:sz w:val="28"/>
          <w:szCs w:val="28"/>
          <w:lang w:val="it-IT"/>
        </w:rPr>
        <w:t>cơ</w:t>
      </w:r>
      <w:proofErr w:type="spellEnd"/>
      <w:r w:rsidR="00F25C08" w:rsidRPr="00456582">
        <w:rPr>
          <w:rFonts w:cs="Times New Roman"/>
          <w:sz w:val="28"/>
          <w:szCs w:val="28"/>
          <w:lang w:val="it-IT"/>
        </w:rPr>
        <w:t xml:space="preserve"> </w:t>
      </w:r>
      <w:proofErr w:type="spellStart"/>
      <w:r w:rsidR="00F25C08" w:rsidRPr="00456582">
        <w:rPr>
          <w:rFonts w:cs="Times New Roman"/>
          <w:sz w:val="28"/>
          <w:szCs w:val="28"/>
          <w:lang w:val="it-IT"/>
        </w:rPr>
        <w:t>nhiễm</w:t>
      </w:r>
      <w:proofErr w:type="spellEnd"/>
      <w:r w:rsidR="00F25C08" w:rsidRPr="00456582">
        <w:rPr>
          <w:rFonts w:cs="Times New Roman"/>
          <w:sz w:val="28"/>
          <w:szCs w:val="28"/>
          <w:lang w:val="it-IT"/>
        </w:rPr>
        <w:t xml:space="preserve"> </w:t>
      </w:r>
      <w:r w:rsidR="00F25C08" w:rsidRPr="00456582">
        <w:rPr>
          <w:rFonts w:eastAsia="Times New Roman" w:cs="Times New Roman"/>
          <w:bCs/>
          <w:i/>
          <w:iCs/>
          <w:sz w:val="28"/>
          <w:szCs w:val="28"/>
          <w:lang w:val="it-IT"/>
        </w:rPr>
        <w:t xml:space="preserve">E. coli </w:t>
      </w:r>
      <w:r w:rsidR="00F25C08" w:rsidRPr="00456582">
        <w:rPr>
          <w:rFonts w:eastAsia="Times New Roman" w:cs="Times New Roman"/>
          <w:bCs/>
          <w:iCs/>
          <w:sz w:val="28"/>
          <w:szCs w:val="28"/>
          <w:lang w:val="it-IT"/>
        </w:rPr>
        <w:t xml:space="preserve">ở </w:t>
      </w:r>
      <w:proofErr w:type="spellStart"/>
      <w:r w:rsidR="00F25C08" w:rsidRPr="00456582">
        <w:rPr>
          <w:rFonts w:eastAsia="Times New Roman" w:cs="Times New Roman"/>
          <w:bCs/>
          <w:iCs/>
          <w:sz w:val="28"/>
          <w:szCs w:val="28"/>
          <w:lang w:val="it-IT"/>
        </w:rPr>
        <w:t>mô</w:t>
      </w:r>
      <w:proofErr w:type="spellEnd"/>
      <w:r w:rsidR="00F25C08" w:rsidRPr="00456582">
        <w:rPr>
          <w:rFonts w:eastAsia="Times New Roman" w:cs="Times New Roman"/>
          <w:bCs/>
          <w:iCs/>
          <w:sz w:val="28"/>
          <w:szCs w:val="28"/>
          <w:lang w:val="it-IT"/>
        </w:rPr>
        <w:t xml:space="preserve"> UTĐTT </w:t>
      </w:r>
      <w:proofErr w:type="spellStart"/>
      <w:r w:rsidR="00F25C08" w:rsidRPr="00456582">
        <w:rPr>
          <w:rFonts w:eastAsia="Times New Roman" w:cs="Times New Roman"/>
          <w:bCs/>
          <w:iCs/>
          <w:sz w:val="28"/>
          <w:szCs w:val="28"/>
          <w:lang w:val="it-IT"/>
        </w:rPr>
        <w:t>cao</w:t>
      </w:r>
      <w:proofErr w:type="spellEnd"/>
      <w:r w:rsidR="00F25C08" w:rsidRPr="00456582">
        <w:rPr>
          <w:rFonts w:eastAsia="Times New Roman" w:cs="Times New Roman"/>
          <w:bCs/>
          <w:iCs/>
          <w:sz w:val="28"/>
          <w:szCs w:val="28"/>
          <w:lang w:val="it-IT"/>
        </w:rPr>
        <w:t xml:space="preserve"> </w:t>
      </w:r>
      <w:proofErr w:type="spellStart"/>
      <w:r w:rsidR="00F25C08" w:rsidRPr="00456582">
        <w:rPr>
          <w:rFonts w:eastAsia="Times New Roman" w:cs="Times New Roman"/>
          <w:bCs/>
          <w:iCs/>
          <w:sz w:val="28"/>
          <w:szCs w:val="28"/>
          <w:lang w:val="it-IT"/>
        </w:rPr>
        <w:t>hơn</w:t>
      </w:r>
      <w:proofErr w:type="spellEnd"/>
      <w:r w:rsidR="00F25C08" w:rsidRPr="00456582">
        <w:rPr>
          <w:rFonts w:eastAsia="Times New Roman" w:cs="Times New Roman"/>
          <w:bCs/>
          <w:iCs/>
          <w:sz w:val="28"/>
          <w:szCs w:val="28"/>
          <w:lang w:val="it-IT"/>
        </w:rPr>
        <w:t xml:space="preserve"> </w:t>
      </w:r>
      <w:proofErr w:type="spellStart"/>
      <w:r w:rsidR="00F25C08" w:rsidRPr="00456582">
        <w:rPr>
          <w:rFonts w:eastAsia="Times New Roman" w:cs="Times New Roman"/>
          <w:bCs/>
          <w:iCs/>
          <w:sz w:val="28"/>
          <w:szCs w:val="28"/>
          <w:lang w:val="it-IT"/>
        </w:rPr>
        <w:t>polyp</w:t>
      </w:r>
      <w:proofErr w:type="spellEnd"/>
      <w:r w:rsidR="00F25C08" w:rsidRPr="00456582">
        <w:rPr>
          <w:rFonts w:eastAsia="Times New Roman" w:cs="Times New Roman"/>
          <w:bCs/>
          <w:iCs/>
          <w:sz w:val="28"/>
          <w:szCs w:val="28"/>
          <w:lang w:val="it-IT"/>
        </w:rPr>
        <w:t xml:space="preserve"> </w:t>
      </w:r>
      <w:proofErr w:type="spellStart"/>
      <w:r w:rsidR="00F25C08" w:rsidRPr="00456582">
        <w:rPr>
          <w:rFonts w:eastAsia="Times New Roman" w:cs="Times New Roman"/>
          <w:bCs/>
          <w:iCs/>
          <w:sz w:val="28"/>
          <w:szCs w:val="28"/>
          <w:lang w:val="it-IT"/>
        </w:rPr>
        <w:t>đại</w:t>
      </w:r>
      <w:proofErr w:type="spellEnd"/>
      <w:r w:rsidR="00F25C08" w:rsidRPr="00456582">
        <w:rPr>
          <w:rFonts w:eastAsia="Times New Roman" w:cs="Times New Roman"/>
          <w:bCs/>
          <w:iCs/>
          <w:sz w:val="28"/>
          <w:szCs w:val="28"/>
          <w:lang w:val="it-IT"/>
        </w:rPr>
        <w:t xml:space="preserve"> </w:t>
      </w:r>
      <w:proofErr w:type="spellStart"/>
      <w:r w:rsidR="00F25C08" w:rsidRPr="00456582">
        <w:rPr>
          <w:rFonts w:eastAsia="Times New Roman" w:cs="Times New Roman"/>
          <w:bCs/>
          <w:iCs/>
          <w:sz w:val="28"/>
          <w:szCs w:val="28"/>
          <w:lang w:val="it-IT"/>
        </w:rPr>
        <w:t>trực</w:t>
      </w:r>
      <w:proofErr w:type="spellEnd"/>
      <w:r w:rsidR="00F25C08" w:rsidRPr="00456582">
        <w:rPr>
          <w:rFonts w:eastAsia="Times New Roman" w:cs="Times New Roman"/>
          <w:bCs/>
          <w:iCs/>
          <w:sz w:val="28"/>
          <w:szCs w:val="28"/>
          <w:lang w:val="it-IT"/>
        </w:rPr>
        <w:t xml:space="preserve"> </w:t>
      </w:r>
      <w:proofErr w:type="spellStart"/>
      <w:r w:rsidR="00F25C08" w:rsidRPr="00456582">
        <w:rPr>
          <w:rFonts w:eastAsia="Times New Roman" w:cs="Times New Roman"/>
          <w:bCs/>
          <w:iCs/>
          <w:sz w:val="28"/>
          <w:szCs w:val="28"/>
          <w:lang w:val="it-IT"/>
        </w:rPr>
        <w:t>tràng</w:t>
      </w:r>
      <w:proofErr w:type="spellEnd"/>
      <w:r w:rsidR="00F25C08" w:rsidRPr="00456582">
        <w:rPr>
          <w:rFonts w:eastAsia="Times New Roman" w:cs="Times New Roman"/>
          <w:bCs/>
          <w:iCs/>
          <w:sz w:val="28"/>
          <w:szCs w:val="28"/>
          <w:lang w:val="it-IT"/>
        </w:rPr>
        <w:t xml:space="preserve"> là 7,0 </w:t>
      </w:r>
      <w:proofErr w:type="spellStart"/>
      <w:r w:rsidR="00F25C08" w:rsidRPr="00456582">
        <w:rPr>
          <w:rFonts w:eastAsia="Times New Roman" w:cs="Times New Roman"/>
          <w:bCs/>
          <w:iCs/>
          <w:sz w:val="28"/>
          <w:szCs w:val="28"/>
          <w:lang w:val="it-IT"/>
        </w:rPr>
        <w:t>lần</w:t>
      </w:r>
      <w:proofErr w:type="spellEnd"/>
      <w:r w:rsidR="00F25C08" w:rsidRPr="00456582">
        <w:rPr>
          <w:rFonts w:eastAsia="Times New Roman" w:cs="Times New Roman"/>
          <w:bCs/>
          <w:iCs/>
          <w:sz w:val="28"/>
          <w:szCs w:val="28"/>
          <w:lang w:val="it-IT"/>
        </w:rPr>
        <w:t>.</w:t>
      </w:r>
    </w:p>
    <w:p w14:paraId="5E9F4AE2" w14:textId="77777777" w:rsidR="00A27E5B" w:rsidRDefault="00A27E5B" w:rsidP="00205B85">
      <w:pPr>
        <w:widowControl w:val="0"/>
        <w:spacing w:before="0" w:after="0" w:line="348" w:lineRule="auto"/>
        <w:jc w:val="center"/>
        <w:rPr>
          <w:rFonts w:cs="Times New Roman"/>
          <w:b/>
          <w:color w:val="000000" w:themeColor="text1"/>
          <w:sz w:val="28"/>
          <w:szCs w:val="28"/>
          <w:lang w:val="it-IT"/>
        </w:rPr>
      </w:pPr>
      <w:bookmarkStart w:id="215" w:name="_Toc183690144"/>
      <w:bookmarkStart w:id="216" w:name="_Toc184028942"/>
      <w:bookmarkStart w:id="217" w:name="_Toc206670368"/>
    </w:p>
    <w:p w14:paraId="24F97275" w14:textId="77777777" w:rsidR="00A27E5B" w:rsidRDefault="00A27E5B" w:rsidP="00205B85">
      <w:pPr>
        <w:widowControl w:val="0"/>
        <w:spacing w:before="0" w:after="0" w:line="348" w:lineRule="auto"/>
        <w:jc w:val="center"/>
        <w:rPr>
          <w:rFonts w:cs="Times New Roman"/>
          <w:b/>
          <w:color w:val="000000" w:themeColor="text1"/>
          <w:sz w:val="28"/>
          <w:szCs w:val="28"/>
          <w:lang w:val="it-IT"/>
        </w:rPr>
      </w:pPr>
    </w:p>
    <w:p w14:paraId="71BBCC6C" w14:textId="77777777" w:rsidR="00A27E5B" w:rsidRDefault="00A27E5B" w:rsidP="00205B85">
      <w:pPr>
        <w:widowControl w:val="0"/>
        <w:spacing w:before="0" w:after="0" w:line="348" w:lineRule="auto"/>
        <w:jc w:val="center"/>
        <w:rPr>
          <w:rFonts w:cs="Times New Roman"/>
          <w:b/>
          <w:color w:val="000000" w:themeColor="text1"/>
          <w:sz w:val="28"/>
          <w:szCs w:val="28"/>
          <w:lang w:val="it-IT"/>
        </w:rPr>
      </w:pPr>
    </w:p>
    <w:p w14:paraId="60C6EBDE" w14:textId="77777777" w:rsidR="00A27E5B" w:rsidRDefault="00A27E5B" w:rsidP="00205B85">
      <w:pPr>
        <w:widowControl w:val="0"/>
        <w:spacing w:before="0" w:after="0" w:line="348" w:lineRule="auto"/>
        <w:jc w:val="center"/>
        <w:rPr>
          <w:rFonts w:cs="Times New Roman"/>
          <w:b/>
          <w:color w:val="000000" w:themeColor="text1"/>
          <w:sz w:val="28"/>
          <w:szCs w:val="28"/>
          <w:lang w:val="it-IT"/>
        </w:rPr>
      </w:pPr>
    </w:p>
    <w:p w14:paraId="4E9E272B" w14:textId="77777777" w:rsidR="00172AC0" w:rsidRDefault="00172AC0" w:rsidP="00205B85">
      <w:pPr>
        <w:widowControl w:val="0"/>
        <w:spacing w:before="0" w:after="0" w:line="348" w:lineRule="auto"/>
        <w:jc w:val="center"/>
        <w:rPr>
          <w:rFonts w:cs="Times New Roman"/>
          <w:b/>
          <w:color w:val="000000" w:themeColor="text1"/>
          <w:sz w:val="28"/>
          <w:szCs w:val="28"/>
          <w:lang w:val="it-IT"/>
        </w:rPr>
      </w:pPr>
    </w:p>
    <w:p w14:paraId="24518AB1" w14:textId="77777777" w:rsidR="00172AC0" w:rsidRDefault="00172AC0" w:rsidP="00205B85">
      <w:pPr>
        <w:widowControl w:val="0"/>
        <w:spacing w:before="0" w:after="0" w:line="348" w:lineRule="auto"/>
        <w:jc w:val="center"/>
        <w:rPr>
          <w:rFonts w:cs="Times New Roman"/>
          <w:b/>
          <w:color w:val="000000" w:themeColor="text1"/>
          <w:sz w:val="28"/>
          <w:szCs w:val="28"/>
          <w:lang w:val="it-IT"/>
        </w:rPr>
      </w:pPr>
    </w:p>
    <w:p w14:paraId="67427B9E" w14:textId="77777777" w:rsidR="00172AC0" w:rsidRDefault="00172AC0" w:rsidP="00205B85">
      <w:pPr>
        <w:widowControl w:val="0"/>
        <w:spacing w:before="0" w:after="0" w:line="348" w:lineRule="auto"/>
        <w:jc w:val="center"/>
        <w:rPr>
          <w:rFonts w:cs="Times New Roman"/>
          <w:b/>
          <w:color w:val="000000" w:themeColor="text1"/>
          <w:sz w:val="28"/>
          <w:szCs w:val="28"/>
          <w:lang w:val="it-IT"/>
        </w:rPr>
      </w:pPr>
    </w:p>
    <w:p w14:paraId="7C8D5BFF" w14:textId="77777777" w:rsidR="00172AC0" w:rsidRDefault="00172AC0" w:rsidP="00205B85">
      <w:pPr>
        <w:widowControl w:val="0"/>
        <w:spacing w:before="0" w:after="0" w:line="348" w:lineRule="auto"/>
        <w:jc w:val="center"/>
        <w:rPr>
          <w:rFonts w:cs="Times New Roman"/>
          <w:b/>
          <w:color w:val="000000" w:themeColor="text1"/>
          <w:sz w:val="28"/>
          <w:szCs w:val="28"/>
          <w:lang w:val="it-IT"/>
        </w:rPr>
      </w:pPr>
    </w:p>
    <w:p w14:paraId="7758CE2F" w14:textId="31BDFE06" w:rsidR="007323CA" w:rsidRPr="00456582" w:rsidRDefault="007323CA" w:rsidP="00205B85">
      <w:pPr>
        <w:widowControl w:val="0"/>
        <w:spacing w:before="0" w:after="0" w:line="348" w:lineRule="auto"/>
        <w:jc w:val="center"/>
        <w:rPr>
          <w:rFonts w:cs="Times New Roman"/>
          <w:i/>
          <w:sz w:val="28"/>
          <w:szCs w:val="28"/>
          <w:lang w:val="it-IT"/>
        </w:rPr>
      </w:pPr>
      <w:proofErr w:type="spellStart"/>
      <w:r w:rsidRPr="00456582">
        <w:rPr>
          <w:rFonts w:cs="Times New Roman"/>
          <w:b/>
          <w:color w:val="000000" w:themeColor="text1"/>
          <w:sz w:val="28"/>
          <w:szCs w:val="28"/>
          <w:lang w:val="it-IT"/>
        </w:rPr>
        <w:lastRenderedPageBreak/>
        <w:t>Bảng</w:t>
      </w:r>
      <w:proofErr w:type="spellEnd"/>
      <w:r w:rsidRPr="00456582">
        <w:rPr>
          <w:rFonts w:cs="Times New Roman"/>
          <w:b/>
          <w:color w:val="000000" w:themeColor="text1"/>
          <w:sz w:val="28"/>
          <w:szCs w:val="28"/>
          <w:lang w:val="it-IT"/>
        </w:rPr>
        <w:t xml:space="preserve"> 3.</w:t>
      </w:r>
      <w:r w:rsidRPr="00CC6210">
        <w:rPr>
          <w:rFonts w:cs="Times New Roman"/>
          <w:b/>
          <w:color w:val="000000" w:themeColor="text1"/>
          <w:sz w:val="28"/>
          <w:szCs w:val="28"/>
        </w:rPr>
        <w:fldChar w:fldCharType="begin"/>
      </w:r>
      <w:r w:rsidRPr="00456582">
        <w:rPr>
          <w:rFonts w:cs="Times New Roman"/>
          <w:b/>
          <w:color w:val="000000" w:themeColor="text1"/>
          <w:sz w:val="28"/>
          <w:szCs w:val="28"/>
          <w:lang w:val="it-IT"/>
        </w:rPr>
        <w:instrText xml:space="preserve"> SEQ Bảng_3. \* ARABIC </w:instrText>
      </w:r>
      <w:r w:rsidRPr="00CC6210">
        <w:rPr>
          <w:rFonts w:cs="Times New Roman"/>
          <w:b/>
          <w:color w:val="000000" w:themeColor="text1"/>
          <w:sz w:val="28"/>
          <w:szCs w:val="28"/>
        </w:rPr>
        <w:fldChar w:fldCharType="separate"/>
      </w:r>
      <w:r w:rsidR="00134A36" w:rsidRPr="00456582">
        <w:rPr>
          <w:rFonts w:cs="Times New Roman"/>
          <w:b/>
          <w:noProof/>
          <w:color w:val="000000" w:themeColor="text1"/>
          <w:sz w:val="28"/>
          <w:szCs w:val="28"/>
          <w:lang w:val="it-IT"/>
        </w:rPr>
        <w:t>8</w:t>
      </w:r>
      <w:r w:rsidRPr="00CC6210">
        <w:rPr>
          <w:rFonts w:cs="Times New Roman"/>
          <w:b/>
          <w:color w:val="000000" w:themeColor="text1"/>
          <w:sz w:val="28"/>
          <w:szCs w:val="28"/>
        </w:rPr>
        <w:fldChar w:fldCharType="end"/>
      </w:r>
      <w:r w:rsidR="00F63B56" w:rsidRPr="00456582">
        <w:rPr>
          <w:rFonts w:cs="Times New Roman"/>
          <w:b/>
          <w:color w:val="000000" w:themeColor="text1"/>
          <w:sz w:val="28"/>
          <w:szCs w:val="28"/>
          <w:lang w:val="it-IT"/>
        </w:rPr>
        <w:t xml:space="preserve">. </w:t>
      </w:r>
      <w:proofErr w:type="spellStart"/>
      <w:r w:rsidR="00F63B56" w:rsidRPr="00456582">
        <w:rPr>
          <w:rFonts w:cs="Times New Roman"/>
          <w:color w:val="000000" w:themeColor="text1"/>
          <w:sz w:val="28"/>
          <w:szCs w:val="28"/>
          <w:lang w:val="it-IT"/>
        </w:rPr>
        <w:t>Tỷ</w:t>
      </w:r>
      <w:proofErr w:type="spellEnd"/>
      <w:r w:rsidR="00F63B56" w:rsidRPr="00456582">
        <w:rPr>
          <w:rFonts w:cs="Times New Roman"/>
          <w:color w:val="000000" w:themeColor="text1"/>
          <w:sz w:val="28"/>
          <w:szCs w:val="28"/>
          <w:lang w:val="it-IT"/>
        </w:rPr>
        <w:t xml:space="preserve"> </w:t>
      </w:r>
      <w:proofErr w:type="spellStart"/>
      <w:r w:rsidR="00F63B56" w:rsidRPr="00456582">
        <w:rPr>
          <w:rFonts w:cs="Times New Roman"/>
          <w:color w:val="000000" w:themeColor="text1"/>
          <w:sz w:val="28"/>
          <w:szCs w:val="28"/>
          <w:lang w:val="it-IT"/>
        </w:rPr>
        <w:t>lệ</w:t>
      </w:r>
      <w:proofErr w:type="spellEnd"/>
      <w:r w:rsidR="00F63B56" w:rsidRPr="00456582">
        <w:rPr>
          <w:rFonts w:cs="Times New Roman"/>
          <w:color w:val="000000" w:themeColor="text1"/>
          <w:sz w:val="28"/>
          <w:szCs w:val="28"/>
          <w:lang w:val="it-IT"/>
        </w:rPr>
        <w:t xml:space="preserve"> </w:t>
      </w:r>
      <w:proofErr w:type="spellStart"/>
      <w:r w:rsidR="006976E6">
        <w:rPr>
          <w:rFonts w:cs="Times New Roman"/>
          <w:color w:val="000000" w:themeColor="text1"/>
          <w:sz w:val="28"/>
          <w:szCs w:val="28"/>
          <w:lang w:val="it-IT"/>
        </w:rPr>
        <w:t>đồng</w:t>
      </w:r>
      <w:proofErr w:type="spellEnd"/>
      <w:r w:rsidR="006976E6">
        <w:rPr>
          <w:rFonts w:cs="Times New Roman"/>
          <w:color w:val="000000" w:themeColor="text1"/>
          <w:sz w:val="28"/>
          <w:szCs w:val="28"/>
          <w:lang w:val="it-IT"/>
        </w:rPr>
        <w:t xml:space="preserve"> </w:t>
      </w:r>
      <w:proofErr w:type="spellStart"/>
      <w:r w:rsidR="006976E6">
        <w:rPr>
          <w:rFonts w:cs="Times New Roman"/>
          <w:color w:val="000000" w:themeColor="text1"/>
          <w:sz w:val="28"/>
          <w:szCs w:val="28"/>
          <w:lang w:val="it-IT"/>
        </w:rPr>
        <w:t>nhiễm</w:t>
      </w:r>
      <w:proofErr w:type="spellEnd"/>
      <w:r w:rsidRPr="00456582">
        <w:rPr>
          <w:rFonts w:cs="Times New Roman"/>
          <w:sz w:val="28"/>
          <w:szCs w:val="28"/>
          <w:lang w:val="it-IT"/>
        </w:rPr>
        <w:t xml:space="preserve"> 2 vi </w:t>
      </w:r>
      <w:proofErr w:type="spellStart"/>
      <w:r w:rsidRPr="00456582">
        <w:rPr>
          <w:rFonts w:cs="Times New Roman"/>
          <w:sz w:val="28"/>
          <w:szCs w:val="28"/>
          <w:lang w:val="it-IT"/>
        </w:rPr>
        <w:t>khuẩn</w:t>
      </w:r>
      <w:bookmarkEnd w:id="215"/>
      <w:bookmarkEnd w:id="216"/>
      <w:bookmarkEnd w:id="217"/>
      <w:proofErr w:type="spellEnd"/>
    </w:p>
    <w:tbl>
      <w:tblPr>
        <w:tblW w:w="49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1274"/>
        <w:gridCol w:w="648"/>
        <w:gridCol w:w="822"/>
        <w:gridCol w:w="683"/>
        <w:gridCol w:w="822"/>
        <w:gridCol w:w="1861"/>
        <w:gridCol w:w="908"/>
      </w:tblGrid>
      <w:tr w:rsidR="007323CA" w:rsidRPr="00CC6210" w14:paraId="7758CE36" w14:textId="77777777" w:rsidTr="00134A36">
        <w:trPr>
          <w:trHeight w:val="290"/>
          <w:tblHeader/>
        </w:trPr>
        <w:tc>
          <w:tcPr>
            <w:tcW w:w="1772" w:type="pct"/>
            <w:gridSpan w:val="2"/>
            <w:vMerge w:val="restart"/>
            <w:noWrap/>
            <w:vAlign w:val="center"/>
            <w:hideMark/>
          </w:tcPr>
          <w:p w14:paraId="7758CE30" w14:textId="77777777" w:rsidR="007323CA" w:rsidRPr="00811EB5" w:rsidRDefault="00811EB5" w:rsidP="0069684C">
            <w:pPr>
              <w:spacing w:before="0" w:after="0" w:line="305" w:lineRule="auto"/>
              <w:ind w:firstLine="0"/>
              <w:jc w:val="center"/>
              <w:rPr>
                <w:rFonts w:eastAsia="Times New Roman" w:cs="Times New Roman"/>
                <w:b/>
                <w:color w:val="000000"/>
                <w:sz w:val="24"/>
                <w:szCs w:val="24"/>
              </w:rPr>
            </w:pPr>
            <w:r w:rsidRPr="00811EB5">
              <w:rPr>
                <w:rFonts w:eastAsia="Times New Roman" w:cs="Times New Roman"/>
                <w:b/>
                <w:color w:val="000000"/>
                <w:sz w:val="24"/>
                <w:szCs w:val="24"/>
              </w:rPr>
              <w:t xml:space="preserve">Vi </w:t>
            </w:r>
            <w:proofErr w:type="spellStart"/>
            <w:r w:rsidRPr="00811EB5">
              <w:rPr>
                <w:rFonts w:eastAsia="Times New Roman" w:cs="Times New Roman"/>
                <w:b/>
                <w:color w:val="000000"/>
                <w:sz w:val="24"/>
                <w:szCs w:val="24"/>
              </w:rPr>
              <w:t>khuẩn</w:t>
            </w:r>
            <w:proofErr w:type="spellEnd"/>
          </w:p>
        </w:tc>
        <w:tc>
          <w:tcPr>
            <w:tcW w:w="826" w:type="pct"/>
            <w:gridSpan w:val="2"/>
            <w:noWrap/>
            <w:vAlign w:val="center"/>
            <w:hideMark/>
          </w:tcPr>
          <w:p w14:paraId="7758CE31" w14:textId="77777777" w:rsidR="007323CA" w:rsidRPr="00811EB5" w:rsidRDefault="007323CA" w:rsidP="0069684C">
            <w:pPr>
              <w:spacing w:before="0" w:after="0" w:line="305" w:lineRule="auto"/>
              <w:ind w:firstLine="0"/>
              <w:jc w:val="center"/>
              <w:rPr>
                <w:rFonts w:eastAsia="Times New Roman" w:cs="Times New Roman"/>
                <w:b/>
                <w:bCs/>
                <w:color w:val="000000"/>
                <w:sz w:val="24"/>
                <w:szCs w:val="24"/>
              </w:rPr>
            </w:pPr>
            <w:r w:rsidRPr="00811EB5">
              <w:rPr>
                <w:rFonts w:eastAsia="Times New Roman" w:cs="Times New Roman"/>
                <w:b/>
                <w:bCs/>
                <w:color w:val="000000"/>
                <w:sz w:val="24"/>
                <w:szCs w:val="24"/>
              </w:rPr>
              <w:t>UTĐTT</w:t>
            </w:r>
            <w:r w:rsidR="002D5318">
              <w:rPr>
                <w:rFonts w:eastAsia="Times New Roman" w:cs="Times New Roman"/>
                <w:b/>
                <w:bCs/>
                <w:color w:val="000000"/>
                <w:sz w:val="24"/>
                <w:szCs w:val="24"/>
              </w:rPr>
              <w:t xml:space="preserve"> (n=149)</w:t>
            </w:r>
          </w:p>
        </w:tc>
        <w:tc>
          <w:tcPr>
            <w:tcW w:w="846" w:type="pct"/>
            <w:gridSpan w:val="2"/>
            <w:noWrap/>
            <w:vAlign w:val="center"/>
            <w:hideMark/>
          </w:tcPr>
          <w:p w14:paraId="7758CE32" w14:textId="588BD947" w:rsidR="007323CA" w:rsidRDefault="00D93016" w:rsidP="0069684C">
            <w:pPr>
              <w:spacing w:before="0" w:after="0" w:line="305" w:lineRule="auto"/>
              <w:ind w:firstLine="0"/>
              <w:jc w:val="center"/>
              <w:rPr>
                <w:rFonts w:eastAsia="Times New Roman" w:cs="Times New Roman"/>
                <w:b/>
                <w:bCs/>
                <w:color w:val="000000"/>
                <w:sz w:val="24"/>
                <w:szCs w:val="24"/>
              </w:rPr>
            </w:pPr>
            <w:r>
              <w:rPr>
                <w:rFonts w:eastAsia="Times New Roman" w:cs="Times New Roman"/>
                <w:b/>
                <w:bCs/>
                <w:color w:val="000000"/>
                <w:sz w:val="24"/>
                <w:szCs w:val="24"/>
              </w:rPr>
              <w:t>Polyp</w:t>
            </w:r>
          </w:p>
          <w:p w14:paraId="7758CE33" w14:textId="77777777" w:rsidR="002D5318" w:rsidRPr="00145A6A" w:rsidRDefault="002D5318" w:rsidP="0069684C">
            <w:pPr>
              <w:spacing w:before="0" w:after="0" w:line="305" w:lineRule="auto"/>
              <w:ind w:firstLine="0"/>
              <w:jc w:val="center"/>
              <w:rPr>
                <w:rFonts w:eastAsia="Times New Roman" w:cs="Times New Roman"/>
                <w:b/>
                <w:bCs/>
                <w:color w:val="000000"/>
                <w:sz w:val="24"/>
                <w:szCs w:val="24"/>
              </w:rPr>
            </w:pPr>
            <w:r>
              <w:rPr>
                <w:rFonts w:eastAsia="Times New Roman" w:cs="Times New Roman"/>
                <w:b/>
                <w:bCs/>
                <w:color w:val="000000"/>
                <w:sz w:val="24"/>
                <w:szCs w:val="24"/>
              </w:rPr>
              <w:t>(n=109)</w:t>
            </w:r>
          </w:p>
        </w:tc>
        <w:tc>
          <w:tcPr>
            <w:tcW w:w="1046" w:type="pct"/>
            <w:vMerge w:val="restart"/>
            <w:vAlign w:val="center"/>
          </w:tcPr>
          <w:p w14:paraId="7758CE34" w14:textId="77777777" w:rsidR="007323CA" w:rsidRPr="00145A6A" w:rsidRDefault="007323CA" w:rsidP="0069684C">
            <w:pPr>
              <w:spacing w:before="0" w:after="0" w:line="305" w:lineRule="auto"/>
              <w:ind w:right="-128" w:hanging="116"/>
              <w:jc w:val="center"/>
              <w:rPr>
                <w:rFonts w:eastAsia="Times New Roman" w:cs="Times New Roman"/>
                <w:b/>
                <w:bCs/>
                <w:color w:val="000000"/>
                <w:sz w:val="24"/>
                <w:szCs w:val="24"/>
              </w:rPr>
            </w:pPr>
            <w:proofErr w:type="gramStart"/>
            <w:r w:rsidRPr="00145A6A">
              <w:rPr>
                <w:rFonts w:cs="Times New Roman"/>
                <w:b/>
                <w:bCs/>
                <w:color w:val="000000"/>
                <w:sz w:val="24"/>
                <w:szCs w:val="24"/>
              </w:rPr>
              <w:t>OR(</w:t>
            </w:r>
            <w:proofErr w:type="gramEnd"/>
            <w:r w:rsidRPr="00145A6A">
              <w:rPr>
                <w:rFonts w:cs="Times New Roman"/>
                <w:b/>
                <w:bCs/>
                <w:color w:val="000000"/>
                <w:sz w:val="24"/>
                <w:szCs w:val="24"/>
              </w:rPr>
              <w:t>95%CI)</w:t>
            </w:r>
          </w:p>
        </w:tc>
        <w:tc>
          <w:tcPr>
            <w:tcW w:w="510" w:type="pct"/>
            <w:vMerge w:val="restart"/>
            <w:vAlign w:val="center"/>
          </w:tcPr>
          <w:p w14:paraId="7758CE35" w14:textId="77777777" w:rsidR="007323CA" w:rsidRPr="00145A6A" w:rsidRDefault="007323CA" w:rsidP="0069684C">
            <w:pPr>
              <w:spacing w:before="0" w:after="0" w:line="305" w:lineRule="auto"/>
              <w:ind w:right="-154" w:hanging="88"/>
              <w:jc w:val="center"/>
              <w:rPr>
                <w:rFonts w:eastAsia="Times New Roman" w:cs="Times New Roman"/>
                <w:b/>
                <w:bCs/>
                <w:color w:val="000000"/>
                <w:sz w:val="24"/>
                <w:szCs w:val="24"/>
              </w:rPr>
            </w:pPr>
            <w:r w:rsidRPr="00145A6A">
              <w:rPr>
                <w:rFonts w:eastAsia="Times New Roman" w:cs="Times New Roman"/>
                <w:b/>
                <w:bCs/>
                <w:color w:val="000000"/>
                <w:sz w:val="24"/>
                <w:szCs w:val="24"/>
              </w:rPr>
              <w:t>p</w:t>
            </w:r>
          </w:p>
        </w:tc>
      </w:tr>
      <w:tr w:rsidR="007323CA" w:rsidRPr="00CC6210" w14:paraId="7758CE3E" w14:textId="77777777" w:rsidTr="00134A36">
        <w:trPr>
          <w:trHeight w:val="300"/>
          <w:tblHeader/>
        </w:trPr>
        <w:tc>
          <w:tcPr>
            <w:tcW w:w="1772" w:type="pct"/>
            <w:gridSpan w:val="2"/>
            <w:vMerge/>
            <w:vAlign w:val="center"/>
            <w:hideMark/>
          </w:tcPr>
          <w:p w14:paraId="7758CE37"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
        </w:tc>
        <w:tc>
          <w:tcPr>
            <w:tcW w:w="364" w:type="pct"/>
            <w:noWrap/>
            <w:vAlign w:val="center"/>
            <w:hideMark/>
          </w:tcPr>
          <w:p w14:paraId="7758CE38" w14:textId="77777777" w:rsidR="007323CA" w:rsidRPr="00CC6210" w:rsidRDefault="007323CA" w:rsidP="0069684C">
            <w:pPr>
              <w:spacing w:before="0" w:after="0" w:line="305" w:lineRule="auto"/>
              <w:ind w:firstLine="0"/>
              <w:jc w:val="center"/>
              <w:rPr>
                <w:rFonts w:eastAsia="Times New Roman" w:cs="Times New Roman"/>
                <w:b/>
                <w:color w:val="000000"/>
                <w:sz w:val="24"/>
                <w:szCs w:val="24"/>
              </w:rPr>
            </w:pPr>
            <w:r w:rsidRPr="00CC6210">
              <w:rPr>
                <w:rFonts w:eastAsia="Times New Roman" w:cs="Times New Roman"/>
                <w:b/>
                <w:color w:val="000000"/>
                <w:sz w:val="24"/>
                <w:szCs w:val="24"/>
              </w:rPr>
              <w:t>n</w:t>
            </w:r>
          </w:p>
        </w:tc>
        <w:tc>
          <w:tcPr>
            <w:tcW w:w="462" w:type="pct"/>
            <w:noWrap/>
            <w:vAlign w:val="center"/>
            <w:hideMark/>
          </w:tcPr>
          <w:p w14:paraId="7758CE39" w14:textId="77777777" w:rsidR="007323CA" w:rsidRPr="00CC6210" w:rsidRDefault="007323CA" w:rsidP="0069684C">
            <w:pPr>
              <w:spacing w:before="0" w:after="0" w:line="305" w:lineRule="auto"/>
              <w:ind w:firstLine="0"/>
              <w:jc w:val="center"/>
              <w:rPr>
                <w:rFonts w:eastAsia="Times New Roman" w:cs="Times New Roman"/>
                <w:b/>
                <w:color w:val="000000"/>
                <w:sz w:val="24"/>
                <w:szCs w:val="24"/>
              </w:rPr>
            </w:pPr>
            <w:r w:rsidRPr="00CC6210">
              <w:rPr>
                <w:rFonts w:eastAsia="Times New Roman" w:cs="Times New Roman"/>
                <w:b/>
                <w:color w:val="000000"/>
                <w:sz w:val="24"/>
                <w:szCs w:val="24"/>
              </w:rPr>
              <w:t>%</w:t>
            </w:r>
          </w:p>
        </w:tc>
        <w:tc>
          <w:tcPr>
            <w:tcW w:w="384" w:type="pct"/>
            <w:noWrap/>
            <w:vAlign w:val="center"/>
            <w:hideMark/>
          </w:tcPr>
          <w:p w14:paraId="7758CE3A" w14:textId="77777777" w:rsidR="007323CA" w:rsidRPr="00145A6A" w:rsidRDefault="007323CA" w:rsidP="0069684C">
            <w:pPr>
              <w:spacing w:before="0" w:after="0" w:line="305" w:lineRule="auto"/>
              <w:ind w:firstLine="0"/>
              <w:jc w:val="center"/>
              <w:rPr>
                <w:rFonts w:eastAsia="Times New Roman" w:cs="Times New Roman"/>
                <w:b/>
                <w:color w:val="000000"/>
                <w:sz w:val="24"/>
                <w:szCs w:val="24"/>
              </w:rPr>
            </w:pPr>
            <w:r w:rsidRPr="00145A6A">
              <w:rPr>
                <w:rFonts w:eastAsia="Times New Roman" w:cs="Times New Roman"/>
                <w:b/>
                <w:color w:val="000000"/>
                <w:sz w:val="24"/>
                <w:szCs w:val="24"/>
              </w:rPr>
              <w:t>n</w:t>
            </w:r>
          </w:p>
        </w:tc>
        <w:tc>
          <w:tcPr>
            <w:tcW w:w="462" w:type="pct"/>
            <w:noWrap/>
            <w:vAlign w:val="center"/>
            <w:hideMark/>
          </w:tcPr>
          <w:p w14:paraId="7758CE3B" w14:textId="77777777" w:rsidR="007323CA" w:rsidRPr="00145A6A" w:rsidRDefault="007323CA" w:rsidP="0069684C">
            <w:pPr>
              <w:spacing w:before="0" w:after="0" w:line="305" w:lineRule="auto"/>
              <w:ind w:firstLine="0"/>
              <w:jc w:val="center"/>
              <w:rPr>
                <w:rFonts w:eastAsia="Times New Roman" w:cs="Times New Roman"/>
                <w:b/>
                <w:color w:val="000000"/>
                <w:sz w:val="24"/>
                <w:szCs w:val="24"/>
              </w:rPr>
            </w:pPr>
            <w:r w:rsidRPr="00145A6A">
              <w:rPr>
                <w:rFonts w:eastAsia="Times New Roman" w:cs="Times New Roman"/>
                <w:b/>
                <w:color w:val="000000"/>
                <w:sz w:val="24"/>
                <w:szCs w:val="24"/>
              </w:rPr>
              <w:t>%</w:t>
            </w:r>
          </w:p>
        </w:tc>
        <w:tc>
          <w:tcPr>
            <w:tcW w:w="1046" w:type="pct"/>
            <w:vMerge/>
            <w:vAlign w:val="center"/>
          </w:tcPr>
          <w:p w14:paraId="7758CE3C"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3D" w14:textId="77777777" w:rsidR="007323CA" w:rsidRPr="00145A6A" w:rsidRDefault="007323CA" w:rsidP="0069684C">
            <w:pPr>
              <w:spacing w:before="0" w:after="0" w:line="305" w:lineRule="auto"/>
              <w:ind w:right="-154" w:hanging="88"/>
              <w:jc w:val="center"/>
              <w:rPr>
                <w:rFonts w:eastAsia="Times New Roman" w:cs="Times New Roman"/>
                <w:color w:val="000000"/>
                <w:sz w:val="24"/>
                <w:szCs w:val="24"/>
              </w:rPr>
            </w:pPr>
          </w:p>
        </w:tc>
      </w:tr>
      <w:tr w:rsidR="009A47C7" w:rsidRPr="00CC6210" w14:paraId="7758CE47" w14:textId="77777777" w:rsidTr="007B1CE0">
        <w:trPr>
          <w:trHeight w:val="288"/>
        </w:trPr>
        <w:tc>
          <w:tcPr>
            <w:tcW w:w="1056" w:type="pct"/>
            <w:vMerge w:val="restart"/>
            <w:vAlign w:val="center"/>
            <w:hideMark/>
          </w:tcPr>
          <w:p w14:paraId="7758CE3F"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r w:rsidRPr="00CC6210">
              <w:rPr>
                <w:rFonts w:eastAsia="Times New Roman" w:cs="Times New Roman"/>
                <w:b/>
                <w:bCs/>
                <w:i/>
                <w:iCs/>
                <w:color w:val="000000"/>
                <w:sz w:val="24"/>
                <w:szCs w:val="24"/>
              </w:rPr>
              <w:t xml:space="preserve">B. fragilis + </w:t>
            </w:r>
            <w:proofErr w:type="spellStart"/>
            <w:proofErr w:type="gramStart"/>
            <w:r w:rsidRPr="00CC6210">
              <w:rPr>
                <w:rFonts w:eastAsia="Times New Roman" w:cs="Times New Roman"/>
                <w:b/>
                <w:bCs/>
                <w:i/>
                <w:iCs/>
                <w:color w:val="000000"/>
                <w:sz w:val="24"/>
                <w:szCs w:val="24"/>
              </w:rPr>
              <w:t>F.nucleatum</w:t>
            </w:r>
            <w:proofErr w:type="spellEnd"/>
            <w:proofErr w:type="gramEnd"/>
          </w:p>
        </w:tc>
        <w:tc>
          <w:tcPr>
            <w:tcW w:w="716" w:type="pct"/>
            <w:noWrap/>
            <w:vAlign w:val="center"/>
            <w:hideMark/>
          </w:tcPr>
          <w:p w14:paraId="7758CE40"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41"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63</w:t>
            </w:r>
          </w:p>
        </w:tc>
        <w:tc>
          <w:tcPr>
            <w:tcW w:w="462" w:type="pct"/>
            <w:noWrap/>
            <w:vAlign w:val="center"/>
          </w:tcPr>
          <w:p w14:paraId="7758CE42" w14:textId="58623B26" w:rsidR="007323CA" w:rsidRPr="00CC6210"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42,3</w:t>
            </w:r>
          </w:p>
        </w:tc>
        <w:tc>
          <w:tcPr>
            <w:tcW w:w="384" w:type="pct"/>
            <w:noWrap/>
            <w:vAlign w:val="center"/>
          </w:tcPr>
          <w:p w14:paraId="7758CE43" w14:textId="77777777" w:rsidR="007323CA" w:rsidRPr="00145A6A" w:rsidRDefault="00E674DE"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87</w:t>
            </w:r>
          </w:p>
        </w:tc>
        <w:tc>
          <w:tcPr>
            <w:tcW w:w="462" w:type="pct"/>
            <w:noWrap/>
            <w:vAlign w:val="center"/>
          </w:tcPr>
          <w:p w14:paraId="7758CE44" w14:textId="6108AFEB" w:rsidR="007323CA" w:rsidRPr="00145A6A"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79,8</w:t>
            </w:r>
          </w:p>
        </w:tc>
        <w:tc>
          <w:tcPr>
            <w:tcW w:w="1046" w:type="pct"/>
            <w:vMerge w:val="restart"/>
            <w:vAlign w:val="center"/>
          </w:tcPr>
          <w:p w14:paraId="7758CE45" w14:textId="2551A4F6" w:rsidR="007323CA" w:rsidRPr="00145A6A" w:rsidRDefault="00BB7060" w:rsidP="0069684C">
            <w:pPr>
              <w:spacing w:before="0" w:after="0" w:line="305" w:lineRule="auto"/>
              <w:ind w:right="-128" w:hanging="116"/>
              <w:jc w:val="center"/>
              <w:rPr>
                <w:rFonts w:eastAsia="Times New Roman" w:cs="Times New Roman"/>
                <w:color w:val="000000"/>
                <w:sz w:val="24"/>
                <w:szCs w:val="24"/>
              </w:rPr>
            </w:pPr>
            <w:r>
              <w:rPr>
                <w:rFonts w:eastAsia="Times New Roman" w:cs="Times New Roman"/>
                <w:color w:val="000000"/>
                <w:sz w:val="24"/>
                <w:szCs w:val="24"/>
              </w:rPr>
              <w:t>5,4(3</w:t>
            </w:r>
            <w:r w:rsidR="00F25C08">
              <w:rPr>
                <w:rFonts w:eastAsia="Times New Roman" w:cs="Times New Roman"/>
                <w:color w:val="000000"/>
                <w:sz w:val="24"/>
                <w:szCs w:val="24"/>
              </w:rPr>
              <w:t>,</w:t>
            </w:r>
            <w:r>
              <w:rPr>
                <w:rFonts w:eastAsia="Times New Roman" w:cs="Times New Roman"/>
                <w:color w:val="000000"/>
                <w:sz w:val="24"/>
                <w:szCs w:val="24"/>
              </w:rPr>
              <w:t>1-9,5</w:t>
            </w:r>
            <w:r w:rsidR="007323CA" w:rsidRPr="00145A6A">
              <w:rPr>
                <w:rFonts w:eastAsia="Times New Roman" w:cs="Times New Roman"/>
                <w:color w:val="000000"/>
                <w:sz w:val="24"/>
                <w:szCs w:val="24"/>
              </w:rPr>
              <w:t>)</w:t>
            </w:r>
          </w:p>
        </w:tc>
        <w:tc>
          <w:tcPr>
            <w:tcW w:w="510" w:type="pct"/>
            <w:vMerge w:val="restart"/>
            <w:vAlign w:val="center"/>
          </w:tcPr>
          <w:p w14:paraId="7758CE46"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145A6A" w:rsidRPr="00E43E19">
              <w:rPr>
                <w:rFonts w:cs="Times New Roman"/>
                <w:b/>
                <w:sz w:val="24"/>
                <w:szCs w:val="24"/>
              </w:rPr>
              <w:t xml:space="preserve"> </w:t>
            </w:r>
            <w:r w:rsidR="00145A6A" w:rsidRPr="00E43E19">
              <w:rPr>
                <w:rFonts w:eastAsia="Times New Roman" w:cs="Times New Roman"/>
                <w:b/>
                <w:color w:val="000000"/>
                <w:sz w:val="24"/>
                <w:szCs w:val="24"/>
              </w:rPr>
              <w:t>0,001</w:t>
            </w:r>
          </w:p>
        </w:tc>
      </w:tr>
      <w:tr w:rsidR="009A47C7" w:rsidRPr="00CC6210" w14:paraId="7758CE50" w14:textId="77777777" w:rsidTr="007B1CE0">
        <w:trPr>
          <w:trHeight w:val="290"/>
        </w:trPr>
        <w:tc>
          <w:tcPr>
            <w:tcW w:w="1056" w:type="pct"/>
            <w:vMerge/>
            <w:vAlign w:val="center"/>
            <w:hideMark/>
          </w:tcPr>
          <w:p w14:paraId="7758CE48"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49" w14:textId="77777777" w:rsidR="007323CA" w:rsidRPr="00CC6210" w:rsidRDefault="007323CA" w:rsidP="0069684C">
            <w:pPr>
              <w:spacing w:before="0" w:after="0" w:line="305" w:lineRule="auto"/>
              <w:ind w:left="-42" w:right="-28"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4A"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86</w:t>
            </w:r>
          </w:p>
        </w:tc>
        <w:tc>
          <w:tcPr>
            <w:tcW w:w="462" w:type="pct"/>
            <w:noWrap/>
            <w:vAlign w:val="center"/>
          </w:tcPr>
          <w:p w14:paraId="7758CE4B" w14:textId="064B83BD" w:rsidR="007323CA" w:rsidRPr="00CC6210"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57,7</w:t>
            </w:r>
          </w:p>
        </w:tc>
        <w:tc>
          <w:tcPr>
            <w:tcW w:w="384" w:type="pct"/>
            <w:noWrap/>
            <w:vAlign w:val="bottom"/>
          </w:tcPr>
          <w:p w14:paraId="7758CE4C"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22</w:t>
            </w:r>
          </w:p>
        </w:tc>
        <w:tc>
          <w:tcPr>
            <w:tcW w:w="462" w:type="pct"/>
            <w:noWrap/>
            <w:vAlign w:val="center"/>
          </w:tcPr>
          <w:p w14:paraId="7758CE4D" w14:textId="5498C909" w:rsidR="007323CA" w:rsidRPr="00145A6A"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20,2</w:t>
            </w:r>
          </w:p>
        </w:tc>
        <w:tc>
          <w:tcPr>
            <w:tcW w:w="1046" w:type="pct"/>
            <w:vMerge/>
            <w:vAlign w:val="center"/>
          </w:tcPr>
          <w:p w14:paraId="7758CE4E"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4F" w14:textId="77777777" w:rsidR="007323CA" w:rsidRPr="00E43E19" w:rsidRDefault="007323CA" w:rsidP="00F403B2">
            <w:pPr>
              <w:spacing w:before="0" w:after="0" w:line="305" w:lineRule="auto"/>
              <w:ind w:left="-52" w:right="-154" w:hanging="88"/>
              <w:jc w:val="center"/>
              <w:rPr>
                <w:rFonts w:eastAsia="Times New Roman" w:cs="Times New Roman"/>
                <w:b/>
                <w:color w:val="000000"/>
                <w:sz w:val="24"/>
                <w:szCs w:val="24"/>
              </w:rPr>
            </w:pPr>
          </w:p>
        </w:tc>
      </w:tr>
      <w:tr w:rsidR="009A47C7" w:rsidRPr="00CC6210" w14:paraId="7758CE59" w14:textId="77777777" w:rsidTr="007B1CE0">
        <w:trPr>
          <w:trHeight w:val="288"/>
        </w:trPr>
        <w:tc>
          <w:tcPr>
            <w:tcW w:w="1056" w:type="pct"/>
            <w:vMerge w:val="restart"/>
            <w:vAlign w:val="center"/>
            <w:hideMark/>
          </w:tcPr>
          <w:p w14:paraId="7758CE51" w14:textId="2105242E"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r w:rsidRPr="00CC6210">
              <w:rPr>
                <w:rFonts w:eastAsia="Times New Roman" w:cs="Times New Roman"/>
                <w:b/>
                <w:bCs/>
                <w:i/>
                <w:iCs/>
                <w:color w:val="000000"/>
                <w:sz w:val="24"/>
                <w:szCs w:val="24"/>
              </w:rPr>
              <w:t xml:space="preserve">B. fragilis + </w:t>
            </w:r>
            <w:r w:rsidRPr="00CC6210">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c>
          <w:tcPr>
            <w:tcW w:w="716" w:type="pct"/>
            <w:noWrap/>
            <w:vAlign w:val="center"/>
            <w:hideMark/>
          </w:tcPr>
          <w:p w14:paraId="7758CE52"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53"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75</w:t>
            </w:r>
          </w:p>
        </w:tc>
        <w:tc>
          <w:tcPr>
            <w:tcW w:w="462" w:type="pct"/>
            <w:noWrap/>
            <w:vAlign w:val="center"/>
          </w:tcPr>
          <w:p w14:paraId="7758CE54" w14:textId="2B67DE54" w:rsidR="007323CA" w:rsidRPr="00CC6210"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50,3</w:t>
            </w:r>
          </w:p>
        </w:tc>
        <w:tc>
          <w:tcPr>
            <w:tcW w:w="384" w:type="pct"/>
            <w:noWrap/>
            <w:vAlign w:val="bottom"/>
          </w:tcPr>
          <w:p w14:paraId="7758CE55" w14:textId="77777777" w:rsidR="007323CA" w:rsidRPr="00145A6A" w:rsidRDefault="00BB7060"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86</w:t>
            </w:r>
          </w:p>
        </w:tc>
        <w:tc>
          <w:tcPr>
            <w:tcW w:w="462" w:type="pct"/>
            <w:noWrap/>
            <w:vAlign w:val="center"/>
          </w:tcPr>
          <w:p w14:paraId="7758CE56" w14:textId="76AB99A1"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78,9</w:t>
            </w:r>
          </w:p>
        </w:tc>
        <w:tc>
          <w:tcPr>
            <w:tcW w:w="1046" w:type="pct"/>
            <w:vMerge w:val="restart"/>
            <w:vAlign w:val="center"/>
          </w:tcPr>
          <w:p w14:paraId="7758CE57" w14:textId="77777777" w:rsidR="007323CA" w:rsidRPr="00145A6A" w:rsidRDefault="00BB7060" w:rsidP="0069684C">
            <w:pPr>
              <w:spacing w:before="0" w:after="0" w:line="305" w:lineRule="auto"/>
              <w:ind w:right="-128" w:hanging="116"/>
              <w:jc w:val="center"/>
              <w:rPr>
                <w:rFonts w:eastAsia="Times New Roman" w:cs="Times New Roman"/>
                <w:color w:val="000000"/>
                <w:sz w:val="24"/>
                <w:szCs w:val="24"/>
              </w:rPr>
            </w:pPr>
            <w:r>
              <w:rPr>
                <w:rFonts w:eastAsia="Times New Roman" w:cs="Times New Roman"/>
                <w:color w:val="000000"/>
                <w:sz w:val="24"/>
                <w:szCs w:val="24"/>
              </w:rPr>
              <w:t>3,7(2,1-6,5</w:t>
            </w:r>
            <w:r w:rsidR="007323CA" w:rsidRPr="00145A6A">
              <w:rPr>
                <w:rFonts w:eastAsia="Times New Roman" w:cs="Times New Roman"/>
                <w:color w:val="000000"/>
                <w:sz w:val="24"/>
                <w:szCs w:val="24"/>
              </w:rPr>
              <w:t>)</w:t>
            </w:r>
          </w:p>
        </w:tc>
        <w:tc>
          <w:tcPr>
            <w:tcW w:w="510" w:type="pct"/>
            <w:vMerge w:val="restart"/>
            <w:vAlign w:val="center"/>
          </w:tcPr>
          <w:p w14:paraId="7758CE58"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310E19" w:rsidRPr="00E43E19">
              <w:rPr>
                <w:rFonts w:cs="Times New Roman"/>
                <w:b/>
                <w:sz w:val="24"/>
                <w:szCs w:val="24"/>
              </w:rPr>
              <w:t xml:space="preserve"> </w:t>
            </w:r>
            <w:r w:rsidR="00310E19" w:rsidRPr="00E43E19">
              <w:rPr>
                <w:rFonts w:eastAsia="Times New Roman" w:cs="Times New Roman"/>
                <w:b/>
                <w:color w:val="000000"/>
                <w:sz w:val="24"/>
                <w:szCs w:val="24"/>
              </w:rPr>
              <w:t>0,001</w:t>
            </w:r>
          </w:p>
        </w:tc>
      </w:tr>
      <w:tr w:rsidR="009A47C7" w:rsidRPr="00CC6210" w14:paraId="7758CE62" w14:textId="77777777" w:rsidTr="007B1CE0">
        <w:trPr>
          <w:trHeight w:val="290"/>
        </w:trPr>
        <w:tc>
          <w:tcPr>
            <w:tcW w:w="1056" w:type="pct"/>
            <w:vMerge/>
            <w:vAlign w:val="center"/>
            <w:hideMark/>
          </w:tcPr>
          <w:p w14:paraId="7758CE5A"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5B" w14:textId="77777777" w:rsidR="007323CA" w:rsidRPr="00CC6210" w:rsidRDefault="007323CA" w:rsidP="0069684C">
            <w:pPr>
              <w:spacing w:before="0" w:after="0" w:line="305" w:lineRule="auto"/>
              <w:ind w:left="-179" w:right="-181"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5C"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74</w:t>
            </w:r>
          </w:p>
        </w:tc>
        <w:tc>
          <w:tcPr>
            <w:tcW w:w="462" w:type="pct"/>
            <w:noWrap/>
            <w:vAlign w:val="center"/>
          </w:tcPr>
          <w:p w14:paraId="7758CE5D" w14:textId="7CC2A014" w:rsidR="007323CA" w:rsidRPr="00CC6210" w:rsidRDefault="00F25C08"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49,7</w:t>
            </w:r>
          </w:p>
        </w:tc>
        <w:tc>
          <w:tcPr>
            <w:tcW w:w="384" w:type="pct"/>
            <w:noWrap/>
            <w:vAlign w:val="center"/>
          </w:tcPr>
          <w:p w14:paraId="7758CE5E"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23</w:t>
            </w:r>
          </w:p>
        </w:tc>
        <w:tc>
          <w:tcPr>
            <w:tcW w:w="462" w:type="pct"/>
            <w:noWrap/>
            <w:vAlign w:val="center"/>
          </w:tcPr>
          <w:p w14:paraId="7758CE5F" w14:textId="778ED353"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21,1</w:t>
            </w:r>
          </w:p>
        </w:tc>
        <w:tc>
          <w:tcPr>
            <w:tcW w:w="1046" w:type="pct"/>
            <w:vMerge/>
            <w:vAlign w:val="center"/>
          </w:tcPr>
          <w:p w14:paraId="7758CE60"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61" w14:textId="77777777" w:rsidR="007323CA" w:rsidRPr="00E43E19" w:rsidRDefault="007323CA" w:rsidP="00F403B2">
            <w:pPr>
              <w:spacing w:before="0" w:after="0" w:line="305" w:lineRule="auto"/>
              <w:ind w:left="-52" w:right="-154" w:hanging="88"/>
              <w:jc w:val="center"/>
              <w:rPr>
                <w:rFonts w:eastAsia="Times New Roman" w:cs="Times New Roman"/>
                <w:b/>
                <w:color w:val="000000"/>
                <w:sz w:val="24"/>
                <w:szCs w:val="24"/>
              </w:rPr>
            </w:pPr>
          </w:p>
        </w:tc>
      </w:tr>
      <w:tr w:rsidR="009A47C7" w:rsidRPr="00CC6210" w14:paraId="7758CE6B" w14:textId="77777777" w:rsidTr="007B1CE0">
        <w:trPr>
          <w:trHeight w:val="290"/>
        </w:trPr>
        <w:tc>
          <w:tcPr>
            <w:tcW w:w="1056" w:type="pct"/>
            <w:vMerge w:val="restart"/>
            <w:vAlign w:val="center"/>
            <w:hideMark/>
          </w:tcPr>
          <w:p w14:paraId="7758CE63"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r w:rsidRPr="00CC6210">
              <w:rPr>
                <w:rFonts w:eastAsia="Times New Roman" w:cs="Times New Roman"/>
                <w:b/>
                <w:bCs/>
                <w:i/>
                <w:iCs/>
                <w:color w:val="000000"/>
                <w:sz w:val="24"/>
                <w:szCs w:val="24"/>
              </w:rPr>
              <w:t xml:space="preserve">B. fragilis + </w:t>
            </w:r>
            <w:proofErr w:type="gramStart"/>
            <w:r w:rsidRPr="00CC6210">
              <w:rPr>
                <w:rFonts w:eastAsia="Times New Roman" w:cs="Times New Roman"/>
                <w:b/>
                <w:bCs/>
                <w:i/>
                <w:iCs/>
                <w:color w:val="000000"/>
                <w:sz w:val="24"/>
                <w:szCs w:val="24"/>
              </w:rPr>
              <w:t>E.coli</w:t>
            </w:r>
            <w:proofErr w:type="gramEnd"/>
          </w:p>
        </w:tc>
        <w:tc>
          <w:tcPr>
            <w:tcW w:w="716" w:type="pct"/>
            <w:noWrap/>
            <w:vAlign w:val="center"/>
            <w:hideMark/>
          </w:tcPr>
          <w:p w14:paraId="7758CE64"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65"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90</w:t>
            </w:r>
          </w:p>
        </w:tc>
        <w:tc>
          <w:tcPr>
            <w:tcW w:w="462" w:type="pct"/>
            <w:noWrap/>
            <w:vAlign w:val="center"/>
          </w:tcPr>
          <w:p w14:paraId="7758CE66" w14:textId="19D5E27B" w:rsidR="007323CA" w:rsidRPr="00CC6210"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60,4</w:t>
            </w:r>
          </w:p>
        </w:tc>
        <w:tc>
          <w:tcPr>
            <w:tcW w:w="384" w:type="pct"/>
            <w:noWrap/>
            <w:vAlign w:val="center"/>
          </w:tcPr>
          <w:p w14:paraId="7758CE67" w14:textId="77777777" w:rsidR="007323CA" w:rsidRPr="00145A6A" w:rsidRDefault="00BB7060"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102</w:t>
            </w:r>
          </w:p>
        </w:tc>
        <w:tc>
          <w:tcPr>
            <w:tcW w:w="462" w:type="pct"/>
            <w:noWrap/>
            <w:vAlign w:val="center"/>
          </w:tcPr>
          <w:p w14:paraId="7758CE68" w14:textId="410E2E5E"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93,6</w:t>
            </w:r>
          </w:p>
        </w:tc>
        <w:tc>
          <w:tcPr>
            <w:tcW w:w="1046" w:type="pct"/>
            <w:vMerge w:val="restart"/>
            <w:vAlign w:val="center"/>
          </w:tcPr>
          <w:p w14:paraId="7758CE69" w14:textId="77777777" w:rsidR="007323CA" w:rsidRPr="00145A6A" w:rsidRDefault="00BB7060" w:rsidP="0069684C">
            <w:pPr>
              <w:spacing w:before="0" w:after="0" w:line="305" w:lineRule="auto"/>
              <w:ind w:right="-128" w:hanging="116"/>
              <w:jc w:val="center"/>
              <w:rPr>
                <w:rFonts w:eastAsia="Times New Roman" w:cs="Times New Roman"/>
                <w:color w:val="000000"/>
                <w:sz w:val="24"/>
                <w:szCs w:val="24"/>
              </w:rPr>
            </w:pPr>
            <w:r>
              <w:rPr>
                <w:rFonts w:eastAsia="Times New Roman" w:cs="Times New Roman"/>
                <w:color w:val="000000"/>
                <w:sz w:val="24"/>
                <w:szCs w:val="24"/>
              </w:rPr>
              <w:t>9,6(4,2-22,0</w:t>
            </w:r>
            <w:r w:rsidR="007323CA" w:rsidRPr="00145A6A">
              <w:rPr>
                <w:rFonts w:eastAsia="Times New Roman" w:cs="Times New Roman"/>
                <w:color w:val="000000"/>
                <w:sz w:val="24"/>
                <w:szCs w:val="24"/>
              </w:rPr>
              <w:t>)</w:t>
            </w:r>
          </w:p>
        </w:tc>
        <w:tc>
          <w:tcPr>
            <w:tcW w:w="510" w:type="pct"/>
            <w:vMerge w:val="restart"/>
            <w:vAlign w:val="center"/>
          </w:tcPr>
          <w:p w14:paraId="7758CE6A"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310E19" w:rsidRPr="00E43E19">
              <w:rPr>
                <w:rFonts w:cs="Times New Roman"/>
                <w:b/>
                <w:sz w:val="24"/>
                <w:szCs w:val="24"/>
              </w:rPr>
              <w:t xml:space="preserve"> </w:t>
            </w:r>
            <w:r w:rsidR="00310E19" w:rsidRPr="00E43E19">
              <w:rPr>
                <w:rFonts w:eastAsia="Times New Roman" w:cs="Times New Roman"/>
                <w:b/>
                <w:color w:val="000000"/>
                <w:sz w:val="24"/>
                <w:szCs w:val="24"/>
              </w:rPr>
              <w:t>0,001</w:t>
            </w:r>
          </w:p>
        </w:tc>
      </w:tr>
      <w:tr w:rsidR="009A47C7" w:rsidRPr="00CC6210" w14:paraId="7758CE74" w14:textId="77777777" w:rsidTr="007B1CE0">
        <w:trPr>
          <w:trHeight w:val="290"/>
        </w:trPr>
        <w:tc>
          <w:tcPr>
            <w:tcW w:w="1056" w:type="pct"/>
            <w:vMerge/>
            <w:vAlign w:val="center"/>
            <w:hideMark/>
          </w:tcPr>
          <w:p w14:paraId="7758CE6C"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6D" w14:textId="77777777" w:rsidR="007323CA" w:rsidRPr="00CC6210" w:rsidRDefault="007323CA" w:rsidP="0069684C">
            <w:pPr>
              <w:spacing w:before="0" w:after="0" w:line="305" w:lineRule="auto"/>
              <w:ind w:left="-179" w:right="-181"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6E"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59</w:t>
            </w:r>
          </w:p>
        </w:tc>
        <w:tc>
          <w:tcPr>
            <w:tcW w:w="462" w:type="pct"/>
            <w:noWrap/>
            <w:vAlign w:val="center"/>
          </w:tcPr>
          <w:p w14:paraId="7758CE6F" w14:textId="797C4665" w:rsidR="007323CA" w:rsidRPr="00CC6210"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39,6</w:t>
            </w:r>
          </w:p>
        </w:tc>
        <w:tc>
          <w:tcPr>
            <w:tcW w:w="384" w:type="pct"/>
            <w:noWrap/>
            <w:vAlign w:val="bottom"/>
          </w:tcPr>
          <w:p w14:paraId="7758CE70"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7</w:t>
            </w:r>
          </w:p>
        </w:tc>
        <w:tc>
          <w:tcPr>
            <w:tcW w:w="462" w:type="pct"/>
            <w:noWrap/>
            <w:vAlign w:val="center"/>
          </w:tcPr>
          <w:p w14:paraId="7758CE71" w14:textId="1D017E42"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6,4</w:t>
            </w:r>
          </w:p>
        </w:tc>
        <w:tc>
          <w:tcPr>
            <w:tcW w:w="1046" w:type="pct"/>
            <w:vMerge/>
            <w:vAlign w:val="center"/>
          </w:tcPr>
          <w:p w14:paraId="7758CE72"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73" w14:textId="77777777" w:rsidR="007323CA" w:rsidRPr="00145A6A" w:rsidRDefault="007323CA" w:rsidP="00F403B2">
            <w:pPr>
              <w:spacing w:before="0" w:after="0" w:line="305" w:lineRule="auto"/>
              <w:ind w:left="-52" w:right="-154" w:hanging="88"/>
              <w:jc w:val="center"/>
              <w:rPr>
                <w:rFonts w:eastAsia="Times New Roman" w:cs="Times New Roman"/>
                <w:color w:val="000000"/>
                <w:sz w:val="24"/>
                <w:szCs w:val="24"/>
              </w:rPr>
            </w:pPr>
          </w:p>
        </w:tc>
      </w:tr>
      <w:tr w:rsidR="009A47C7" w:rsidRPr="00CC6210" w14:paraId="7758CE7D" w14:textId="77777777" w:rsidTr="007B1CE0">
        <w:trPr>
          <w:trHeight w:val="288"/>
        </w:trPr>
        <w:tc>
          <w:tcPr>
            <w:tcW w:w="1056" w:type="pct"/>
            <w:vMerge w:val="restart"/>
            <w:vAlign w:val="center"/>
            <w:hideMark/>
          </w:tcPr>
          <w:p w14:paraId="7758CE75" w14:textId="703F8982"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roofErr w:type="spellStart"/>
            <w:proofErr w:type="gramStart"/>
            <w:r w:rsidRPr="00CC6210">
              <w:rPr>
                <w:rFonts w:eastAsia="Times New Roman" w:cs="Times New Roman"/>
                <w:b/>
                <w:bCs/>
                <w:i/>
                <w:iCs/>
                <w:color w:val="000000"/>
                <w:sz w:val="24"/>
                <w:szCs w:val="24"/>
              </w:rPr>
              <w:t>F.nucleatum</w:t>
            </w:r>
            <w:proofErr w:type="spellEnd"/>
            <w:proofErr w:type="gramEnd"/>
            <w:r w:rsidRPr="00CC6210">
              <w:rPr>
                <w:rFonts w:eastAsia="Times New Roman" w:cs="Times New Roman"/>
                <w:b/>
                <w:bCs/>
                <w:i/>
                <w:iCs/>
                <w:color w:val="000000"/>
                <w:sz w:val="24"/>
                <w:szCs w:val="24"/>
              </w:rPr>
              <w:t xml:space="preserve"> + </w:t>
            </w:r>
            <w:r w:rsidRPr="00CC6210">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c>
          <w:tcPr>
            <w:tcW w:w="716" w:type="pct"/>
            <w:noWrap/>
            <w:vAlign w:val="center"/>
            <w:hideMark/>
          </w:tcPr>
          <w:p w14:paraId="7758CE76"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77"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75</w:t>
            </w:r>
          </w:p>
        </w:tc>
        <w:tc>
          <w:tcPr>
            <w:tcW w:w="462" w:type="pct"/>
            <w:noWrap/>
            <w:vAlign w:val="center"/>
          </w:tcPr>
          <w:p w14:paraId="7758CE78" w14:textId="4651B5CA" w:rsidR="007323CA" w:rsidRPr="00CC6210"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50,3</w:t>
            </w:r>
          </w:p>
        </w:tc>
        <w:tc>
          <w:tcPr>
            <w:tcW w:w="384" w:type="pct"/>
            <w:noWrap/>
            <w:vAlign w:val="bottom"/>
          </w:tcPr>
          <w:p w14:paraId="7758CE79" w14:textId="77777777" w:rsidR="007323CA" w:rsidRPr="00145A6A" w:rsidRDefault="00211B23"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82</w:t>
            </w:r>
          </w:p>
        </w:tc>
        <w:tc>
          <w:tcPr>
            <w:tcW w:w="462" w:type="pct"/>
            <w:noWrap/>
            <w:vAlign w:val="center"/>
          </w:tcPr>
          <w:p w14:paraId="7758CE7A" w14:textId="27E9ED3F"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75,2</w:t>
            </w:r>
          </w:p>
        </w:tc>
        <w:tc>
          <w:tcPr>
            <w:tcW w:w="1046" w:type="pct"/>
            <w:vMerge w:val="restart"/>
            <w:vAlign w:val="center"/>
          </w:tcPr>
          <w:p w14:paraId="7758CE7B" w14:textId="77777777" w:rsidR="007323CA" w:rsidRPr="00145A6A" w:rsidRDefault="00211B23" w:rsidP="0069684C">
            <w:pPr>
              <w:spacing w:before="0" w:after="0" w:line="305" w:lineRule="auto"/>
              <w:ind w:right="-128" w:hanging="116"/>
              <w:jc w:val="center"/>
              <w:rPr>
                <w:rFonts w:eastAsia="Times New Roman" w:cs="Times New Roman"/>
                <w:color w:val="000000"/>
                <w:sz w:val="24"/>
                <w:szCs w:val="24"/>
              </w:rPr>
            </w:pPr>
            <w:r>
              <w:rPr>
                <w:rFonts w:eastAsia="Times New Roman" w:cs="Times New Roman"/>
                <w:color w:val="000000"/>
                <w:sz w:val="24"/>
                <w:szCs w:val="24"/>
              </w:rPr>
              <w:t>3,0(1,7-5,1</w:t>
            </w:r>
            <w:r w:rsidR="007323CA" w:rsidRPr="00145A6A">
              <w:rPr>
                <w:rFonts w:eastAsia="Times New Roman" w:cs="Times New Roman"/>
                <w:color w:val="000000"/>
                <w:sz w:val="24"/>
                <w:szCs w:val="24"/>
              </w:rPr>
              <w:t>)</w:t>
            </w:r>
          </w:p>
        </w:tc>
        <w:tc>
          <w:tcPr>
            <w:tcW w:w="510" w:type="pct"/>
            <w:vMerge w:val="restart"/>
            <w:vAlign w:val="center"/>
          </w:tcPr>
          <w:p w14:paraId="7758CE7C"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310E19" w:rsidRPr="00E43E19">
              <w:rPr>
                <w:rFonts w:cs="Times New Roman"/>
                <w:b/>
                <w:sz w:val="24"/>
                <w:szCs w:val="24"/>
              </w:rPr>
              <w:t xml:space="preserve"> </w:t>
            </w:r>
            <w:r w:rsidR="00310E19" w:rsidRPr="00E43E19">
              <w:rPr>
                <w:rFonts w:eastAsia="Times New Roman" w:cs="Times New Roman"/>
                <w:b/>
                <w:color w:val="000000"/>
                <w:sz w:val="24"/>
                <w:szCs w:val="24"/>
              </w:rPr>
              <w:t>0,001</w:t>
            </w:r>
          </w:p>
        </w:tc>
      </w:tr>
      <w:tr w:rsidR="009A47C7" w:rsidRPr="00CC6210" w14:paraId="7758CE86" w14:textId="77777777" w:rsidTr="007B1CE0">
        <w:trPr>
          <w:trHeight w:val="290"/>
        </w:trPr>
        <w:tc>
          <w:tcPr>
            <w:tcW w:w="1056" w:type="pct"/>
            <w:vMerge/>
            <w:vAlign w:val="center"/>
            <w:hideMark/>
          </w:tcPr>
          <w:p w14:paraId="7758CE7E"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7F" w14:textId="77777777" w:rsidR="007323CA" w:rsidRPr="00CC6210" w:rsidRDefault="007323CA" w:rsidP="0069684C">
            <w:pPr>
              <w:spacing w:before="0" w:after="0" w:line="305" w:lineRule="auto"/>
              <w:ind w:left="-179" w:right="-181"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80"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74</w:t>
            </w:r>
          </w:p>
        </w:tc>
        <w:tc>
          <w:tcPr>
            <w:tcW w:w="462" w:type="pct"/>
            <w:noWrap/>
            <w:vAlign w:val="center"/>
          </w:tcPr>
          <w:p w14:paraId="7758CE81" w14:textId="6B1D1984" w:rsidR="007323CA" w:rsidRPr="00CC6210"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49,7</w:t>
            </w:r>
          </w:p>
        </w:tc>
        <w:tc>
          <w:tcPr>
            <w:tcW w:w="384" w:type="pct"/>
            <w:noWrap/>
            <w:vAlign w:val="center"/>
          </w:tcPr>
          <w:p w14:paraId="7758CE82"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27</w:t>
            </w:r>
          </w:p>
        </w:tc>
        <w:tc>
          <w:tcPr>
            <w:tcW w:w="462" w:type="pct"/>
            <w:noWrap/>
            <w:vAlign w:val="center"/>
          </w:tcPr>
          <w:p w14:paraId="7758CE83" w14:textId="1420878C"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24,8</w:t>
            </w:r>
          </w:p>
        </w:tc>
        <w:tc>
          <w:tcPr>
            <w:tcW w:w="1046" w:type="pct"/>
            <w:vMerge/>
            <w:vAlign w:val="center"/>
          </w:tcPr>
          <w:p w14:paraId="7758CE84"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85" w14:textId="77777777" w:rsidR="007323CA" w:rsidRPr="00E43E19" w:rsidRDefault="007323CA" w:rsidP="00F403B2">
            <w:pPr>
              <w:spacing w:before="0" w:after="0" w:line="305" w:lineRule="auto"/>
              <w:ind w:left="-52" w:right="-154" w:hanging="88"/>
              <w:jc w:val="center"/>
              <w:rPr>
                <w:rFonts w:eastAsia="Times New Roman" w:cs="Times New Roman"/>
                <w:b/>
                <w:color w:val="000000"/>
                <w:sz w:val="24"/>
                <w:szCs w:val="24"/>
              </w:rPr>
            </w:pPr>
          </w:p>
        </w:tc>
      </w:tr>
      <w:tr w:rsidR="009A47C7" w:rsidRPr="00CC6210" w14:paraId="7758CE8F" w14:textId="77777777" w:rsidTr="007B1CE0">
        <w:trPr>
          <w:trHeight w:val="290"/>
        </w:trPr>
        <w:tc>
          <w:tcPr>
            <w:tcW w:w="1056" w:type="pct"/>
            <w:vMerge w:val="restart"/>
            <w:vAlign w:val="center"/>
            <w:hideMark/>
          </w:tcPr>
          <w:p w14:paraId="7758CE87"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roofErr w:type="spellStart"/>
            <w:proofErr w:type="gramStart"/>
            <w:r w:rsidRPr="00CC6210">
              <w:rPr>
                <w:rFonts w:eastAsia="Times New Roman" w:cs="Times New Roman"/>
                <w:b/>
                <w:bCs/>
                <w:i/>
                <w:iCs/>
                <w:color w:val="000000"/>
                <w:sz w:val="24"/>
                <w:szCs w:val="24"/>
              </w:rPr>
              <w:t>F.nucleatum</w:t>
            </w:r>
            <w:proofErr w:type="spellEnd"/>
            <w:proofErr w:type="gramEnd"/>
            <w:r w:rsidRPr="00CC6210">
              <w:rPr>
                <w:rFonts w:eastAsia="Times New Roman" w:cs="Times New Roman"/>
                <w:b/>
                <w:bCs/>
                <w:i/>
                <w:iCs/>
                <w:color w:val="000000"/>
                <w:sz w:val="24"/>
                <w:szCs w:val="24"/>
              </w:rPr>
              <w:t xml:space="preserve"> + </w:t>
            </w:r>
            <w:proofErr w:type="gramStart"/>
            <w:r w:rsidRPr="00CC6210">
              <w:rPr>
                <w:rFonts w:eastAsia="Times New Roman" w:cs="Times New Roman"/>
                <w:b/>
                <w:bCs/>
                <w:i/>
                <w:iCs/>
                <w:color w:val="000000"/>
                <w:sz w:val="24"/>
                <w:szCs w:val="24"/>
              </w:rPr>
              <w:t>E.coli</w:t>
            </w:r>
            <w:proofErr w:type="gramEnd"/>
          </w:p>
        </w:tc>
        <w:tc>
          <w:tcPr>
            <w:tcW w:w="716" w:type="pct"/>
            <w:noWrap/>
            <w:vAlign w:val="center"/>
            <w:hideMark/>
          </w:tcPr>
          <w:p w14:paraId="7758CE88"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89"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97</w:t>
            </w:r>
          </w:p>
        </w:tc>
        <w:tc>
          <w:tcPr>
            <w:tcW w:w="462" w:type="pct"/>
            <w:noWrap/>
            <w:vAlign w:val="center"/>
          </w:tcPr>
          <w:p w14:paraId="7758CE8A" w14:textId="049B0232" w:rsidR="007323CA" w:rsidRPr="00CC6210"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65,1</w:t>
            </w:r>
          </w:p>
        </w:tc>
        <w:tc>
          <w:tcPr>
            <w:tcW w:w="384" w:type="pct"/>
            <w:noWrap/>
            <w:vAlign w:val="center"/>
          </w:tcPr>
          <w:p w14:paraId="7758CE8B" w14:textId="77777777" w:rsidR="007323CA" w:rsidRPr="00145A6A" w:rsidRDefault="00211B23"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102</w:t>
            </w:r>
          </w:p>
        </w:tc>
        <w:tc>
          <w:tcPr>
            <w:tcW w:w="462" w:type="pct"/>
            <w:noWrap/>
            <w:vAlign w:val="center"/>
          </w:tcPr>
          <w:p w14:paraId="7758CE8C" w14:textId="4F9E2048"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93,6</w:t>
            </w:r>
          </w:p>
        </w:tc>
        <w:tc>
          <w:tcPr>
            <w:tcW w:w="1046" w:type="pct"/>
            <w:vMerge w:val="restart"/>
            <w:vAlign w:val="center"/>
          </w:tcPr>
          <w:p w14:paraId="7758CE8D" w14:textId="77777777" w:rsidR="007323CA" w:rsidRPr="00145A6A" w:rsidRDefault="00211B23" w:rsidP="0069684C">
            <w:pPr>
              <w:spacing w:before="0" w:after="0" w:line="305" w:lineRule="auto"/>
              <w:ind w:left="-55" w:right="-128" w:hanging="116"/>
              <w:jc w:val="center"/>
              <w:rPr>
                <w:rFonts w:eastAsia="Times New Roman" w:cs="Times New Roman"/>
                <w:color w:val="000000"/>
                <w:sz w:val="24"/>
                <w:szCs w:val="24"/>
              </w:rPr>
            </w:pPr>
            <w:r>
              <w:rPr>
                <w:rFonts w:eastAsia="Times New Roman" w:cs="Times New Roman"/>
                <w:color w:val="000000"/>
                <w:sz w:val="24"/>
                <w:szCs w:val="24"/>
              </w:rPr>
              <w:t>7,8(3,4-18,0</w:t>
            </w:r>
            <w:r w:rsidR="007323CA" w:rsidRPr="00145A6A">
              <w:rPr>
                <w:rFonts w:eastAsia="Times New Roman" w:cs="Times New Roman"/>
                <w:color w:val="000000"/>
                <w:sz w:val="24"/>
                <w:szCs w:val="24"/>
              </w:rPr>
              <w:t>)</w:t>
            </w:r>
          </w:p>
        </w:tc>
        <w:tc>
          <w:tcPr>
            <w:tcW w:w="510" w:type="pct"/>
            <w:vMerge w:val="restart"/>
            <w:vAlign w:val="center"/>
          </w:tcPr>
          <w:p w14:paraId="7758CE8E"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310E19" w:rsidRPr="00E43E19">
              <w:rPr>
                <w:rFonts w:cs="Times New Roman"/>
                <w:b/>
                <w:sz w:val="24"/>
                <w:szCs w:val="24"/>
              </w:rPr>
              <w:t xml:space="preserve"> </w:t>
            </w:r>
            <w:r w:rsidR="00310E19" w:rsidRPr="00E43E19">
              <w:rPr>
                <w:rFonts w:eastAsia="Times New Roman" w:cs="Times New Roman"/>
                <w:b/>
                <w:color w:val="000000"/>
                <w:sz w:val="24"/>
                <w:szCs w:val="24"/>
              </w:rPr>
              <w:t>0,001</w:t>
            </w:r>
          </w:p>
        </w:tc>
      </w:tr>
      <w:tr w:rsidR="009A47C7" w:rsidRPr="00CC6210" w14:paraId="7758CE98" w14:textId="77777777" w:rsidTr="007B1CE0">
        <w:trPr>
          <w:trHeight w:val="290"/>
        </w:trPr>
        <w:tc>
          <w:tcPr>
            <w:tcW w:w="1056" w:type="pct"/>
            <w:vMerge/>
            <w:vAlign w:val="center"/>
            <w:hideMark/>
          </w:tcPr>
          <w:p w14:paraId="7758CE90"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91" w14:textId="77777777" w:rsidR="007323CA" w:rsidRPr="00CC6210" w:rsidRDefault="007323CA" w:rsidP="0069684C">
            <w:pPr>
              <w:spacing w:before="0" w:after="0" w:line="305" w:lineRule="auto"/>
              <w:ind w:left="-179" w:right="-181"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92"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52</w:t>
            </w:r>
          </w:p>
        </w:tc>
        <w:tc>
          <w:tcPr>
            <w:tcW w:w="462" w:type="pct"/>
            <w:noWrap/>
            <w:vAlign w:val="center"/>
          </w:tcPr>
          <w:p w14:paraId="7758CE93" w14:textId="71618ED6" w:rsidR="007323CA" w:rsidRPr="00CC6210" w:rsidRDefault="003D7D6B" w:rsidP="003D7D6B">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34,9</w:t>
            </w:r>
          </w:p>
        </w:tc>
        <w:tc>
          <w:tcPr>
            <w:tcW w:w="384" w:type="pct"/>
            <w:noWrap/>
            <w:vAlign w:val="bottom"/>
          </w:tcPr>
          <w:p w14:paraId="7758CE94"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7</w:t>
            </w:r>
          </w:p>
        </w:tc>
        <w:tc>
          <w:tcPr>
            <w:tcW w:w="462" w:type="pct"/>
            <w:noWrap/>
            <w:vAlign w:val="center"/>
          </w:tcPr>
          <w:p w14:paraId="7758CE95" w14:textId="2957DDFF" w:rsidR="007323CA" w:rsidRPr="00145A6A" w:rsidRDefault="003D7D6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6,4</w:t>
            </w:r>
          </w:p>
        </w:tc>
        <w:tc>
          <w:tcPr>
            <w:tcW w:w="1046" w:type="pct"/>
            <w:vMerge/>
            <w:vAlign w:val="center"/>
          </w:tcPr>
          <w:p w14:paraId="7758CE96"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vAlign w:val="center"/>
          </w:tcPr>
          <w:p w14:paraId="7758CE97" w14:textId="77777777" w:rsidR="007323CA" w:rsidRPr="00E43E19" w:rsidRDefault="007323CA" w:rsidP="00F403B2">
            <w:pPr>
              <w:spacing w:before="0" w:after="0" w:line="305" w:lineRule="auto"/>
              <w:ind w:left="-52" w:right="-154" w:hanging="88"/>
              <w:jc w:val="center"/>
              <w:rPr>
                <w:rFonts w:eastAsia="Times New Roman" w:cs="Times New Roman"/>
                <w:b/>
                <w:color w:val="000000"/>
                <w:sz w:val="24"/>
                <w:szCs w:val="24"/>
              </w:rPr>
            </w:pPr>
          </w:p>
        </w:tc>
      </w:tr>
      <w:tr w:rsidR="009A47C7" w:rsidRPr="00CC6210" w14:paraId="7758CEA1" w14:textId="77777777" w:rsidTr="007B1CE0">
        <w:trPr>
          <w:trHeight w:val="288"/>
        </w:trPr>
        <w:tc>
          <w:tcPr>
            <w:tcW w:w="1056" w:type="pct"/>
            <w:vMerge w:val="restart"/>
            <w:vAlign w:val="center"/>
            <w:hideMark/>
          </w:tcPr>
          <w:p w14:paraId="7758CE99" w14:textId="097B6A6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r w:rsidRPr="00CC6210">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CC6210">
              <w:rPr>
                <w:rFonts w:eastAsia="Times New Roman" w:cs="Times New Roman"/>
                <w:b/>
                <w:bCs/>
                <w:i/>
                <w:iCs/>
                <w:color w:val="000000"/>
                <w:sz w:val="24"/>
                <w:szCs w:val="24"/>
              </w:rPr>
              <w:t xml:space="preserve"> + </w:t>
            </w:r>
            <w:proofErr w:type="gramStart"/>
            <w:r w:rsidRPr="00CC6210">
              <w:rPr>
                <w:rFonts w:eastAsia="Times New Roman" w:cs="Times New Roman"/>
                <w:b/>
                <w:bCs/>
                <w:i/>
                <w:iCs/>
                <w:color w:val="000000"/>
                <w:sz w:val="24"/>
                <w:szCs w:val="24"/>
              </w:rPr>
              <w:t>E.coli</w:t>
            </w:r>
            <w:proofErr w:type="gramEnd"/>
          </w:p>
        </w:tc>
        <w:tc>
          <w:tcPr>
            <w:tcW w:w="716" w:type="pct"/>
            <w:noWrap/>
            <w:vAlign w:val="center"/>
            <w:hideMark/>
          </w:tcPr>
          <w:p w14:paraId="7758CE9A"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proofErr w:type="spellStart"/>
            <w:r w:rsidRPr="00CC6210">
              <w:rPr>
                <w:rFonts w:eastAsia="Times New Roman" w:cs="Times New Roman"/>
                <w:color w:val="000000"/>
                <w:sz w:val="24"/>
                <w:szCs w:val="24"/>
              </w:rPr>
              <w:t>Âm</w:t>
            </w:r>
            <w:proofErr w:type="spellEnd"/>
            <w:r w:rsidRPr="00CC6210">
              <w:rPr>
                <w:rFonts w:eastAsia="Times New Roman" w:cs="Times New Roman"/>
                <w:color w:val="000000"/>
                <w:sz w:val="24"/>
                <w:szCs w:val="24"/>
              </w:rPr>
              <w:t xml:space="preserve"> </w:t>
            </w:r>
            <w:proofErr w:type="spellStart"/>
            <w:r w:rsidRPr="00CC6210">
              <w:rPr>
                <w:rFonts w:eastAsia="Times New Roman" w:cs="Times New Roman"/>
                <w:color w:val="000000"/>
                <w:sz w:val="24"/>
                <w:szCs w:val="24"/>
              </w:rPr>
              <w:t>tính</w:t>
            </w:r>
            <w:proofErr w:type="spellEnd"/>
          </w:p>
        </w:tc>
        <w:tc>
          <w:tcPr>
            <w:tcW w:w="364" w:type="pct"/>
            <w:noWrap/>
            <w:vAlign w:val="bottom"/>
          </w:tcPr>
          <w:p w14:paraId="7758CE9B"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97</w:t>
            </w:r>
          </w:p>
        </w:tc>
        <w:tc>
          <w:tcPr>
            <w:tcW w:w="462" w:type="pct"/>
            <w:noWrap/>
            <w:vAlign w:val="center"/>
          </w:tcPr>
          <w:p w14:paraId="7758CE9C" w14:textId="1950F188" w:rsidR="007323CA" w:rsidRPr="00CC6210" w:rsidRDefault="00D0587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65,1</w:t>
            </w:r>
          </w:p>
        </w:tc>
        <w:tc>
          <w:tcPr>
            <w:tcW w:w="384" w:type="pct"/>
            <w:noWrap/>
            <w:vAlign w:val="bottom"/>
          </w:tcPr>
          <w:p w14:paraId="7758CE9D" w14:textId="77777777" w:rsidR="007323CA" w:rsidRPr="00145A6A" w:rsidRDefault="00211B23"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103</w:t>
            </w:r>
          </w:p>
        </w:tc>
        <w:tc>
          <w:tcPr>
            <w:tcW w:w="462" w:type="pct"/>
            <w:noWrap/>
            <w:vAlign w:val="center"/>
          </w:tcPr>
          <w:p w14:paraId="7758CE9E" w14:textId="365C4ADA" w:rsidR="007323CA" w:rsidRPr="00145A6A" w:rsidRDefault="00D0587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94,5</w:t>
            </w:r>
          </w:p>
        </w:tc>
        <w:tc>
          <w:tcPr>
            <w:tcW w:w="1046" w:type="pct"/>
            <w:vMerge w:val="restart"/>
            <w:vAlign w:val="center"/>
          </w:tcPr>
          <w:p w14:paraId="7758CE9F" w14:textId="77777777" w:rsidR="007323CA" w:rsidRPr="00145A6A" w:rsidRDefault="00211B23" w:rsidP="0069684C">
            <w:pPr>
              <w:spacing w:before="0" w:after="0" w:line="305" w:lineRule="auto"/>
              <w:ind w:right="-128" w:hanging="116"/>
              <w:jc w:val="center"/>
              <w:rPr>
                <w:rFonts w:eastAsia="Times New Roman" w:cs="Times New Roman"/>
                <w:color w:val="000000"/>
                <w:sz w:val="24"/>
                <w:szCs w:val="24"/>
              </w:rPr>
            </w:pPr>
            <w:r>
              <w:rPr>
                <w:rFonts w:eastAsia="Times New Roman" w:cs="Times New Roman"/>
                <w:color w:val="000000"/>
                <w:sz w:val="24"/>
                <w:szCs w:val="24"/>
              </w:rPr>
              <w:t>9,2(3,8-22,4</w:t>
            </w:r>
            <w:r w:rsidR="007323CA" w:rsidRPr="00145A6A">
              <w:rPr>
                <w:rFonts w:eastAsia="Times New Roman" w:cs="Times New Roman"/>
                <w:color w:val="000000"/>
                <w:sz w:val="24"/>
                <w:szCs w:val="24"/>
              </w:rPr>
              <w:t>)</w:t>
            </w:r>
          </w:p>
        </w:tc>
        <w:tc>
          <w:tcPr>
            <w:tcW w:w="510" w:type="pct"/>
            <w:vMerge w:val="restart"/>
            <w:vAlign w:val="center"/>
          </w:tcPr>
          <w:p w14:paraId="7758CEA0" w14:textId="77777777" w:rsidR="007323CA" w:rsidRPr="00E43E19" w:rsidRDefault="0029214F" w:rsidP="00F403B2">
            <w:pPr>
              <w:spacing w:before="0" w:after="0" w:line="305" w:lineRule="auto"/>
              <w:ind w:left="-52" w:right="-154" w:hanging="88"/>
              <w:jc w:val="center"/>
              <w:rPr>
                <w:rFonts w:eastAsia="Times New Roman" w:cs="Times New Roman"/>
                <w:b/>
                <w:color w:val="000000"/>
                <w:sz w:val="24"/>
                <w:szCs w:val="24"/>
              </w:rPr>
            </w:pPr>
            <w:r w:rsidRPr="00E43E19">
              <w:rPr>
                <w:rFonts w:cs="Times New Roman"/>
                <w:b/>
                <w:sz w:val="24"/>
                <w:szCs w:val="24"/>
              </w:rPr>
              <w:t>&lt;</w:t>
            </w:r>
            <w:r w:rsidR="00310E19" w:rsidRPr="00E43E19">
              <w:rPr>
                <w:rFonts w:cs="Times New Roman"/>
                <w:b/>
                <w:sz w:val="24"/>
                <w:szCs w:val="24"/>
              </w:rPr>
              <w:t xml:space="preserve"> </w:t>
            </w:r>
            <w:r w:rsidR="00310E19" w:rsidRPr="00E43E19">
              <w:rPr>
                <w:rFonts w:eastAsia="Times New Roman" w:cs="Times New Roman"/>
                <w:b/>
                <w:color w:val="000000"/>
                <w:sz w:val="24"/>
                <w:szCs w:val="24"/>
              </w:rPr>
              <w:t>0,001</w:t>
            </w:r>
          </w:p>
        </w:tc>
      </w:tr>
      <w:tr w:rsidR="009A47C7" w:rsidRPr="00CC6210" w14:paraId="7758CEAA" w14:textId="77777777" w:rsidTr="007B1CE0">
        <w:trPr>
          <w:trHeight w:val="290"/>
        </w:trPr>
        <w:tc>
          <w:tcPr>
            <w:tcW w:w="1056" w:type="pct"/>
            <w:vMerge/>
            <w:vAlign w:val="center"/>
            <w:hideMark/>
          </w:tcPr>
          <w:p w14:paraId="7758CEA2" w14:textId="77777777" w:rsidR="007323CA" w:rsidRPr="00CC6210" w:rsidRDefault="007323CA" w:rsidP="0069684C">
            <w:pPr>
              <w:spacing w:before="0" w:after="0" w:line="305" w:lineRule="auto"/>
              <w:ind w:firstLine="0"/>
              <w:jc w:val="center"/>
              <w:rPr>
                <w:rFonts w:eastAsia="Times New Roman" w:cs="Times New Roman"/>
                <w:b/>
                <w:bCs/>
                <w:i/>
                <w:iCs/>
                <w:color w:val="000000"/>
                <w:sz w:val="24"/>
                <w:szCs w:val="24"/>
              </w:rPr>
            </w:pPr>
          </w:p>
        </w:tc>
        <w:tc>
          <w:tcPr>
            <w:tcW w:w="716" w:type="pct"/>
            <w:noWrap/>
            <w:vAlign w:val="center"/>
            <w:hideMark/>
          </w:tcPr>
          <w:p w14:paraId="7758CEA3" w14:textId="77777777" w:rsidR="007323CA" w:rsidRPr="00CC6210" w:rsidRDefault="007323CA" w:rsidP="0069684C">
            <w:pPr>
              <w:spacing w:before="0" w:after="0" w:line="305" w:lineRule="auto"/>
              <w:ind w:left="-179" w:right="-181" w:firstLine="0"/>
              <w:jc w:val="center"/>
              <w:rPr>
                <w:rFonts w:eastAsia="Times New Roman" w:cs="Times New Roman"/>
                <w:color w:val="000000"/>
                <w:sz w:val="24"/>
                <w:szCs w:val="24"/>
              </w:rPr>
            </w:pPr>
            <w:r w:rsidRPr="00CC6210">
              <w:rPr>
                <w:rFonts w:eastAsia="Times New Roman" w:cs="Times New Roman"/>
                <w:color w:val="000000"/>
                <w:sz w:val="24"/>
                <w:szCs w:val="24"/>
              </w:rPr>
              <w:t xml:space="preserve">Dương </w:t>
            </w:r>
            <w:proofErr w:type="spellStart"/>
            <w:r w:rsidRPr="00CC6210">
              <w:rPr>
                <w:rFonts w:eastAsia="Times New Roman" w:cs="Times New Roman"/>
                <w:color w:val="000000"/>
                <w:sz w:val="24"/>
                <w:szCs w:val="24"/>
              </w:rPr>
              <w:t>tính</w:t>
            </w:r>
            <w:proofErr w:type="spellEnd"/>
          </w:p>
        </w:tc>
        <w:tc>
          <w:tcPr>
            <w:tcW w:w="364" w:type="pct"/>
            <w:noWrap/>
            <w:vAlign w:val="center"/>
          </w:tcPr>
          <w:p w14:paraId="7758CEA4" w14:textId="77777777" w:rsidR="007323CA" w:rsidRPr="00CC6210" w:rsidRDefault="007323CA" w:rsidP="0069684C">
            <w:pPr>
              <w:spacing w:before="0" w:after="0" w:line="305" w:lineRule="auto"/>
              <w:ind w:firstLine="0"/>
              <w:jc w:val="center"/>
              <w:rPr>
                <w:rFonts w:eastAsia="Times New Roman" w:cs="Times New Roman"/>
                <w:color w:val="000000"/>
                <w:sz w:val="24"/>
                <w:szCs w:val="24"/>
              </w:rPr>
            </w:pPr>
            <w:r w:rsidRPr="00CC6210">
              <w:rPr>
                <w:rFonts w:eastAsia="Times New Roman" w:cs="Times New Roman"/>
                <w:color w:val="000000"/>
                <w:sz w:val="24"/>
                <w:szCs w:val="24"/>
              </w:rPr>
              <w:t>52</w:t>
            </w:r>
          </w:p>
        </w:tc>
        <w:tc>
          <w:tcPr>
            <w:tcW w:w="462" w:type="pct"/>
            <w:noWrap/>
            <w:vAlign w:val="center"/>
          </w:tcPr>
          <w:p w14:paraId="7758CEA5" w14:textId="0CD198F9" w:rsidR="007323CA" w:rsidRPr="00CC6210" w:rsidRDefault="00D0587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34,9</w:t>
            </w:r>
          </w:p>
        </w:tc>
        <w:tc>
          <w:tcPr>
            <w:tcW w:w="384" w:type="pct"/>
            <w:noWrap/>
            <w:vAlign w:val="center"/>
          </w:tcPr>
          <w:p w14:paraId="7758CEA6" w14:textId="77777777" w:rsidR="007323CA" w:rsidRPr="00145A6A" w:rsidRDefault="007323CA" w:rsidP="0069684C">
            <w:pPr>
              <w:spacing w:before="0" w:after="0" w:line="305" w:lineRule="auto"/>
              <w:ind w:firstLine="0"/>
              <w:jc w:val="center"/>
              <w:rPr>
                <w:rFonts w:eastAsia="Times New Roman" w:cs="Times New Roman"/>
                <w:color w:val="000000"/>
                <w:sz w:val="24"/>
                <w:szCs w:val="24"/>
              </w:rPr>
            </w:pPr>
            <w:r w:rsidRPr="00145A6A">
              <w:rPr>
                <w:rFonts w:eastAsia="Times New Roman" w:cs="Times New Roman"/>
                <w:color w:val="000000"/>
                <w:sz w:val="24"/>
                <w:szCs w:val="24"/>
              </w:rPr>
              <w:t>6</w:t>
            </w:r>
          </w:p>
        </w:tc>
        <w:tc>
          <w:tcPr>
            <w:tcW w:w="462" w:type="pct"/>
            <w:noWrap/>
            <w:vAlign w:val="center"/>
          </w:tcPr>
          <w:p w14:paraId="7758CEA7" w14:textId="480EA9C1" w:rsidR="007323CA" w:rsidRPr="00145A6A" w:rsidRDefault="00D0587B" w:rsidP="0069684C">
            <w:pPr>
              <w:spacing w:before="0" w:after="0" w:line="305" w:lineRule="auto"/>
              <w:ind w:firstLine="0"/>
              <w:jc w:val="center"/>
              <w:rPr>
                <w:rFonts w:eastAsia="Times New Roman" w:cs="Times New Roman"/>
                <w:color w:val="000000"/>
                <w:sz w:val="24"/>
                <w:szCs w:val="24"/>
              </w:rPr>
            </w:pPr>
            <w:r>
              <w:rPr>
                <w:rFonts w:eastAsia="Times New Roman" w:cs="Times New Roman"/>
                <w:color w:val="000000"/>
                <w:sz w:val="24"/>
                <w:szCs w:val="24"/>
              </w:rPr>
              <w:t>5,5</w:t>
            </w:r>
          </w:p>
        </w:tc>
        <w:tc>
          <w:tcPr>
            <w:tcW w:w="1046" w:type="pct"/>
            <w:vMerge/>
          </w:tcPr>
          <w:p w14:paraId="7758CEA8" w14:textId="77777777" w:rsidR="007323CA" w:rsidRPr="00145A6A" w:rsidRDefault="007323CA" w:rsidP="0069684C">
            <w:pPr>
              <w:spacing w:before="0" w:after="0" w:line="305" w:lineRule="auto"/>
              <w:ind w:right="-128" w:hanging="116"/>
              <w:jc w:val="center"/>
              <w:rPr>
                <w:rFonts w:eastAsia="Times New Roman" w:cs="Times New Roman"/>
                <w:color w:val="000000"/>
                <w:sz w:val="24"/>
                <w:szCs w:val="24"/>
              </w:rPr>
            </w:pPr>
          </w:p>
        </w:tc>
        <w:tc>
          <w:tcPr>
            <w:tcW w:w="510" w:type="pct"/>
            <w:vMerge/>
          </w:tcPr>
          <w:p w14:paraId="7758CEA9" w14:textId="77777777" w:rsidR="007323CA" w:rsidRPr="00145A6A" w:rsidRDefault="007323CA" w:rsidP="0069684C">
            <w:pPr>
              <w:spacing w:before="0" w:after="0" w:line="305" w:lineRule="auto"/>
              <w:ind w:right="-154" w:hanging="88"/>
              <w:jc w:val="center"/>
              <w:rPr>
                <w:rFonts w:eastAsia="Times New Roman" w:cs="Times New Roman"/>
                <w:color w:val="000000"/>
                <w:sz w:val="24"/>
                <w:szCs w:val="24"/>
              </w:rPr>
            </w:pPr>
          </w:p>
        </w:tc>
      </w:tr>
    </w:tbl>
    <w:p w14:paraId="7758CEAB" w14:textId="77777777" w:rsidR="00F70D82" w:rsidRPr="00456582" w:rsidRDefault="007B1CE0" w:rsidP="000E24E2">
      <w:pPr>
        <w:spacing w:before="0" w:after="0" w:line="336" w:lineRule="auto"/>
        <w:ind w:firstLine="720"/>
        <w:jc w:val="left"/>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w:t>
      </w:r>
      <w:r w:rsidR="00F70D82" w:rsidRPr="00456582">
        <w:rPr>
          <w:rFonts w:cs="Times New Roman"/>
          <w:sz w:val="28"/>
          <w:szCs w:val="28"/>
          <w:lang w:val="it-IT"/>
        </w:rPr>
        <w:t xml:space="preserve">p </w:t>
      </w:r>
      <w:proofErr w:type="spellStart"/>
      <w:r w:rsidR="00F70D82" w:rsidRPr="00456582">
        <w:rPr>
          <w:rFonts w:cs="Times New Roman"/>
          <w:sz w:val="28"/>
          <w:szCs w:val="28"/>
          <w:lang w:val="it-IT"/>
        </w:rPr>
        <w:t>được</w:t>
      </w:r>
      <w:proofErr w:type="spellEnd"/>
      <w:r w:rsidR="00F70D82" w:rsidRPr="00456582">
        <w:rPr>
          <w:rFonts w:cs="Times New Roman"/>
          <w:sz w:val="28"/>
          <w:szCs w:val="28"/>
          <w:lang w:val="it-IT"/>
        </w:rPr>
        <w:t xml:space="preserve"> </w:t>
      </w:r>
      <w:proofErr w:type="spellStart"/>
      <w:r w:rsidR="00F70D82" w:rsidRPr="00456582">
        <w:rPr>
          <w:rFonts w:cs="Times New Roman"/>
          <w:sz w:val="28"/>
          <w:szCs w:val="28"/>
          <w:lang w:val="it-IT"/>
        </w:rPr>
        <w:t>tính</w:t>
      </w:r>
      <w:proofErr w:type="spellEnd"/>
      <w:r w:rsidR="00F70D82" w:rsidRPr="00456582">
        <w:rPr>
          <w:rFonts w:cs="Times New Roman"/>
          <w:sz w:val="28"/>
          <w:szCs w:val="28"/>
          <w:lang w:val="it-IT"/>
        </w:rPr>
        <w:t xml:space="preserve"> </w:t>
      </w:r>
      <w:proofErr w:type="spellStart"/>
      <w:r w:rsidR="00F70D82" w:rsidRPr="00456582">
        <w:rPr>
          <w:rFonts w:cs="Times New Roman"/>
          <w:sz w:val="28"/>
          <w:szCs w:val="28"/>
          <w:lang w:val="it-IT"/>
        </w:rPr>
        <w:t>theo</w:t>
      </w:r>
      <w:proofErr w:type="spellEnd"/>
      <w:r w:rsidR="00F70D82" w:rsidRPr="00456582">
        <w:rPr>
          <w:rFonts w:cs="Times New Roman"/>
          <w:sz w:val="28"/>
          <w:szCs w:val="28"/>
          <w:lang w:val="it-IT"/>
        </w:rPr>
        <w:t xml:space="preserve"> Chi-</w:t>
      </w:r>
      <w:proofErr w:type="spellStart"/>
      <w:r w:rsidR="00F70D82" w:rsidRPr="00456582">
        <w:rPr>
          <w:rFonts w:cs="Times New Roman"/>
          <w:sz w:val="28"/>
          <w:szCs w:val="28"/>
          <w:lang w:val="it-IT"/>
        </w:rPr>
        <w:t>Square</w:t>
      </w:r>
      <w:proofErr w:type="spellEnd"/>
      <w:r w:rsidR="00F70D82" w:rsidRPr="00456582">
        <w:rPr>
          <w:rFonts w:cs="Times New Roman"/>
          <w:sz w:val="28"/>
          <w:szCs w:val="28"/>
          <w:lang w:val="it-IT"/>
        </w:rPr>
        <w:t xml:space="preserve"> test</w:t>
      </w:r>
      <w:r w:rsidR="00F70D82" w:rsidRPr="00456582">
        <w:rPr>
          <w:rFonts w:eastAsia="Aptos" w:cs="Times New Roman"/>
          <w:color w:val="000000"/>
          <w:sz w:val="28"/>
          <w:szCs w:val="28"/>
          <w:lang w:val="it-IT"/>
        </w:rPr>
        <w:t>.</w:t>
      </w:r>
    </w:p>
    <w:p w14:paraId="47411DE0" w14:textId="3B5B9E13" w:rsidR="00B066B0" w:rsidRDefault="00D0587B" w:rsidP="000E24E2">
      <w:pPr>
        <w:widowControl w:val="0"/>
        <w:spacing w:before="0" w:after="0"/>
        <w:ind w:firstLine="720"/>
        <w:rPr>
          <w:rFonts w:eastAsia="Times New Roman" w:cs="Times New Roman"/>
          <w:bCs/>
          <w:iCs/>
          <w:sz w:val="28"/>
          <w:szCs w:val="28"/>
          <w:lang w:val="it-IT"/>
        </w:rPr>
      </w:pPr>
      <w:proofErr w:type="spellStart"/>
      <w:r w:rsidRPr="00456582">
        <w:rPr>
          <w:rFonts w:cs="Times New Roman"/>
          <w:sz w:val="28"/>
          <w:szCs w:val="28"/>
          <w:lang w:val="it-IT"/>
        </w:rPr>
        <w:t>Nguy</w:t>
      </w:r>
      <w:proofErr w:type="spellEnd"/>
      <w:r w:rsidRPr="00456582">
        <w:rPr>
          <w:rFonts w:cs="Times New Roman"/>
          <w:sz w:val="28"/>
          <w:szCs w:val="28"/>
          <w:lang w:val="it-IT"/>
        </w:rPr>
        <w:t xml:space="preserve"> </w:t>
      </w:r>
      <w:proofErr w:type="spellStart"/>
      <w:r w:rsidRPr="00456582">
        <w:rPr>
          <w:rFonts w:cs="Times New Roman"/>
          <w:sz w:val="28"/>
          <w:szCs w:val="28"/>
          <w:lang w:val="it-IT"/>
        </w:rPr>
        <w:t>cơ</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đồng</w:t>
      </w:r>
      <w:proofErr w:type="spellEnd"/>
      <w:r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w:t>
      </w:r>
      <w:r w:rsidRPr="00456582">
        <w:rPr>
          <w:rFonts w:eastAsia="Times New Roman" w:cs="Times New Roman"/>
          <w:b/>
          <w:bCs/>
          <w:i/>
          <w:iCs/>
          <w:color w:val="000000"/>
          <w:sz w:val="28"/>
          <w:szCs w:val="28"/>
          <w:lang w:val="it-IT"/>
        </w:rPr>
        <w:t xml:space="preserve">B. </w:t>
      </w:r>
      <w:proofErr w:type="spellStart"/>
      <w:r w:rsidRPr="00456582">
        <w:rPr>
          <w:rFonts w:eastAsia="Times New Roman" w:cs="Times New Roman"/>
          <w:bCs/>
          <w:i/>
          <w:iCs/>
          <w:color w:val="000000"/>
          <w:sz w:val="28"/>
          <w:szCs w:val="28"/>
          <w:lang w:val="it-IT"/>
        </w:rPr>
        <w:t>fragilis</w:t>
      </w:r>
      <w:proofErr w:type="spellEnd"/>
      <w:r w:rsidRPr="00456582">
        <w:rPr>
          <w:rFonts w:eastAsia="Times New Roman" w:cs="Times New Roman"/>
          <w:bCs/>
          <w:i/>
          <w:iCs/>
          <w:color w:val="000000"/>
          <w:sz w:val="28"/>
          <w:szCs w:val="28"/>
          <w:lang w:val="it-IT"/>
        </w:rPr>
        <w:t xml:space="preserve"> + </w:t>
      </w:r>
      <w:proofErr w:type="spellStart"/>
      <w:proofErr w:type="gramStart"/>
      <w:r w:rsidRPr="00456582">
        <w:rPr>
          <w:rFonts w:eastAsia="Times New Roman" w:cs="Times New Roman"/>
          <w:bCs/>
          <w:i/>
          <w:iCs/>
          <w:color w:val="000000"/>
          <w:sz w:val="28"/>
          <w:szCs w:val="28"/>
          <w:lang w:val="it-IT"/>
        </w:rPr>
        <w:t>F.nucleatum</w:t>
      </w:r>
      <w:proofErr w:type="spellEnd"/>
      <w:proofErr w:type="gramEnd"/>
      <w:r w:rsidRPr="00456582">
        <w:rPr>
          <w:rFonts w:cs="Times New Roman"/>
          <w:sz w:val="28"/>
          <w:szCs w:val="28"/>
          <w:lang w:val="it-IT"/>
        </w:rPr>
        <w:t xml:space="preserve"> </w:t>
      </w:r>
      <w:r w:rsidRPr="00456582">
        <w:rPr>
          <w:rFonts w:eastAsia="Times New Roman" w:cs="Times New Roman"/>
          <w:bCs/>
          <w:iCs/>
          <w:sz w:val="28"/>
          <w:szCs w:val="28"/>
          <w:lang w:val="it-IT"/>
        </w:rPr>
        <w:t xml:space="preserve">ở </w:t>
      </w:r>
      <w:proofErr w:type="spellStart"/>
      <w:r w:rsidRPr="00456582">
        <w:rPr>
          <w:rFonts w:eastAsia="Times New Roman" w:cs="Times New Roman"/>
          <w:bCs/>
          <w:iCs/>
          <w:sz w:val="28"/>
          <w:szCs w:val="28"/>
          <w:lang w:val="it-IT"/>
        </w:rPr>
        <w:t>mô</w:t>
      </w:r>
      <w:proofErr w:type="spellEnd"/>
      <w:r w:rsidRPr="00456582">
        <w:rPr>
          <w:rFonts w:eastAsia="Times New Roman" w:cs="Times New Roman"/>
          <w:bCs/>
          <w:iCs/>
          <w:sz w:val="28"/>
          <w:szCs w:val="28"/>
          <w:lang w:val="it-IT"/>
        </w:rPr>
        <w:t xml:space="preserve"> UTĐTT </w:t>
      </w:r>
      <w:proofErr w:type="spellStart"/>
      <w:r w:rsidRPr="00456582">
        <w:rPr>
          <w:rFonts w:eastAsia="Times New Roman" w:cs="Times New Roman"/>
          <w:bCs/>
          <w:iCs/>
          <w:sz w:val="28"/>
          <w:szCs w:val="28"/>
          <w:lang w:val="it-IT"/>
        </w:rPr>
        <w:t>cao</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hơn</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polyp</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đại</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trực</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tràng</w:t>
      </w:r>
      <w:proofErr w:type="spellEnd"/>
      <w:r w:rsidRPr="00456582">
        <w:rPr>
          <w:rFonts w:eastAsia="Times New Roman" w:cs="Times New Roman"/>
          <w:bCs/>
          <w:iCs/>
          <w:sz w:val="28"/>
          <w:szCs w:val="28"/>
          <w:lang w:val="it-IT"/>
        </w:rPr>
        <w:t xml:space="preserve"> là 5,4 </w:t>
      </w:r>
      <w:proofErr w:type="spellStart"/>
      <w:r w:rsidRPr="00456582">
        <w:rPr>
          <w:rFonts w:eastAsia="Times New Roman" w:cs="Times New Roman"/>
          <w:bCs/>
          <w:iCs/>
          <w:sz w:val="28"/>
          <w:szCs w:val="28"/>
          <w:lang w:val="it-IT"/>
        </w:rPr>
        <w:t>lần</w:t>
      </w:r>
      <w:proofErr w:type="spellEnd"/>
      <w:r w:rsidR="00CA353F">
        <w:rPr>
          <w:rFonts w:eastAsia="Times New Roman" w:cs="Times New Roman"/>
          <w:bCs/>
          <w:iCs/>
          <w:sz w:val="28"/>
          <w:szCs w:val="28"/>
          <w:lang w:val="it-IT"/>
        </w:rPr>
        <w:t xml:space="preserve"> </w:t>
      </w:r>
      <w:r w:rsidR="00CA353F" w:rsidRPr="00456582">
        <w:rPr>
          <w:rFonts w:cs="Times New Roman"/>
          <w:sz w:val="28"/>
          <w:szCs w:val="28"/>
          <w:lang w:val="it-IT"/>
        </w:rPr>
        <w:t xml:space="preserve">(p &lt; </w:t>
      </w:r>
      <w:r w:rsidR="00CA353F" w:rsidRPr="00456582">
        <w:rPr>
          <w:rFonts w:eastAsia="Times New Roman" w:cs="Times New Roman"/>
          <w:color w:val="000000"/>
          <w:sz w:val="28"/>
          <w:szCs w:val="28"/>
          <w:lang w:val="it-IT"/>
        </w:rPr>
        <w:t>0,001)</w:t>
      </w:r>
      <w:r w:rsidRPr="00456582">
        <w:rPr>
          <w:rFonts w:eastAsia="Times New Roman" w:cs="Times New Roman"/>
          <w:bCs/>
          <w:iCs/>
          <w:sz w:val="28"/>
          <w:szCs w:val="28"/>
          <w:lang w:val="it-IT"/>
        </w:rPr>
        <w:t>.</w:t>
      </w:r>
      <w:r w:rsidR="00AF12E4">
        <w:rPr>
          <w:rFonts w:eastAsia="Times New Roman" w:cs="Times New Roman"/>
          <w:bCs/>
          <w:iCs/>
          <w:sz w:val="28"/>
          <w:szCs w:val="28"/>
          <w:lang w:val="it-IT"/>
        </w:rPr>
        <w:t xml:space="preserve"> </w:t>
      </w:r>
      <w:proofErr w:type="spellStart"/>
      <w:r w:rsidRPr="00456582">
        <w:rPr>
          <w:rFonts w:cs="Times New Roman"/>
          <w:sz w:val="28"/>
          <w:szCs w:val="28"/>
          <w:lang w:val="it-IT"/>
        </w:rPr>
        <w:t>Nguy</w:t>
      </w:r>
      <w:proofErr w:type="spellEnd"/>
      <w:r w:rsidRPr="00456582">
        <w:rPr>
          <w:rFonts w:cs="Times New Roman"/>
          <w:sz w:val="28"/>
          <w:szCs w:val="28"/>
          <w:lang w:val="it-IT"/>
        </w:rPr>
        <w:t xml:space="preserve"> </w:t>
      </w:r>
      <w:proofErr w:type="spellStart"/>
      <w:r w:rsidRPr="00456582">
        <w:rPr>
          <w:rFonts w:cs="Times New Roman"/>
          <w:sz w:val="28"/>
          <w:szCs w:val="28"/>
          <w:lang w:val="it-IT"/>
        </w:rPr>
        <w:t>cơ</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đồng</w:t>
      </w:r>
      <w:proofErr w:type="spellEnd"/>
      <w:r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w:t>
      </w:r>
      <w:r w:rsidRPr="00456582">
        <w:rPr>
          <w:rFonts w:eastAsia="Times New Roman" w:cs="Times New Roman"/>
          <w:bCs/>
          <w:i/>
          <w:iCs/>
          <w:color w:val="000000"/>
          <w:sz w:val="28"/>
          <w:szCs w:val="28"/>
          <w:lang w:val="it-IT"/>
        </w:rPr>
        <w:t xml:space="preserve">B. </w:t>
      </w:r>
      <w:proofErr w:type="spellStart"/>
      <w:r w:rsidRPr="00456582">
        <w:rPr>
          <w:rFonts w:eastAsia="Times New Roman" w:cs="Times New Roman"/>
          <w:bCs/>
          <w:i/>
          <w:iCs/>
          <w:color w:val="000000"/>
          <w:sz w:val="28"/>
          <w:szCs w:val="28"/>
          <w:lang w:val="it-IT"/>
        </w:rPr>
        <w:t>fragilis</w:t>
      </w:r>
      <w:proofErr w:type="spellEnd"/>
      <w:r w:rsidRPr="00456582">
        <w:rPr>
          <w:rFonts w:eastAsia="Times New Roman" w:cs="Times New Roman"/>
          <w:bCs/>
          <w:i/>
          <w:iCs/>
          <w:color w:val="000000"/>
          <w:sz w:val="28"/>
          <w:szCs w:val="28"/>
          <w:lang w:val="it-IT"/>
        </w:rPr>
        <w:t xml:space="preserve"> + A. </w:t>
      </w:r>
      <w:proofErr w:type="spellStart"/>
      <w:r w:rsidR="008D0AED">
        <w:rPr>
          <w:rFonts w:eastAsia="Times New Roman" w:cs="Times New Roman"/>
          <w:bCs/>
          <w:i/>
          <w:iCs/>
          <w:color w:val="000000"/>
          <w:sz w:val="28"/>
          <w:szCs w:val="28"/>
          <w:lang w:val="it-IT"/>
        </w:rPr>
        <w:t>muciniphila</w:t>
      </w:r>
      <w:proofErr w:type="spellEnd"/>
      <w:r w:rsidRPr="00456582">
        <w:rPr>
          <w:rFonts w:eastAsia="Times New Roman" w:cs="Times New Roman"/>
          <w:bCs/>
          <w:iCs/>
          <w:sz w:val="28"/>
          <w:szCs w:val="28"/>
          <w:lang w:val="it-IT"/>
        </w:rPr>
        <w:t xml:space="preserve"> ở </w:t>
      </w:r>
      <w:proofErr w:type="spellStart"/>
      <w:r w:rsidRPr="00456582">
        <w:rPr>
          <w:rFonts w:eastAsia="Times New Roman" w:cs="Times New Roman"/>
          <w:bCs/>
          <w:iCs/>
          <w:sz w:val="28"/>
          <w:szCs w:val="28"/>
          <w:lang w:val="it-IT"/>
        </w:rPr>
        <w:t>mô</w:t>
      </w:r>
      <w:proofErr w:type="spellEnd"/>
      <w:r w:rsidRPr="00456582">
        <w:rPr>
          <w:rFonts w:eastAsia="Times New Roman" w:cs="Times New Roman"/>
          <w:bCs/>
          <w:iCs/>
          <w:sz w:val="28"/>
          <w:szCs w:val="28"/>
          <w:lang w:val="it-IT"/>
        </w:rPr>
        <w:t xml:space="preserve"> UTĐTT </w:t>
      </w:r>
      <w:proofErr w:type="spellStart"/>
      <w:r w:rsidRPr="00456582">
        <w:rPr>
          <w:rFonts w:eastAsia="Times New Roman" w:cs="Times New Roman"/>
          <w:bCs/>
          <w:iCs/>
          <w:sz w:val="28"/>
          <w:szCs w:val="28"/>
          <w:lang w:val="it-IT"/>
        </w:rPr>
        <w:t>cao</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hơn</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polyp</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đại</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trực</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tràng</w:t>
      </w:r>
      <w:proofErr w:type="spellEnd"/>
      <w:r w:rsidRPr="00456582">
        <w:rPr>
          <w:rFonts w:eastAsia="Times New Roman" w:cs="Times New Roman"/>
          <w:bCs/>
          <w:iCs/>
          <w:sz w:val="28"/>
          <w:szCs w:val="28"/>
          <w:lang w:val="it-IT"/>
        </w:rPr>
        <w:t xml:space="preserve"> là 3,7 </w:t>
      </w:r>
      <w:proofErr w:type="spellStart"/>
      <w:r w:rsidRPr="00456582">
        <w:rPr>
          <w:rFonts w:eastAsia="Times New Roman" w:cs="Times New Roman"/>
          <w:bCs/>
          <w:iCs/>
          <w:sz w:val="28"/>
          <w:szCs w:val="28"/>
          <w:lang w:val="it-IT"/>
        </w:rPr>
        <w:t>lần</w:t>
      </w:r>
      <w:proofErr w:type="spellEnd"/>
      <w:r w:rsidR="006E259C" w:rsidRPr="006E259C">
        <w:rPr>
          <w:rFonts w:cs="Times New Roman"/>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Pr="00456582">
        <w:rPr>
          <w:rFonts w:eastAsia="Times New Roman" w:cs="Times New Roman"/>
          <w:bCs/>
          <w:iCs/>
          <w:sz w:val="28"/>
          <w:szCs w:val="28"/>
          <w:lang w:val="it-IT"/>
        </w:rPr>
        <w:t>.</w:t>
      </w:r>
      <w:r w:rsidR="00AF12E4">
        <w:rPr>
          <w:rFonts w:eastAsia="Times New Roman" w:cs="Times New Roman"/>
          <w:bCs/>
          <w:iCs/>
          <w:sz w:val="28"/>
          <w:szCs w:val="28"/>
          <w:lang w:val="it-IT"/>
        </w:rPr>
        <w:t xml:space="preserve"> </w:t>
      </w:r>
      <w:proofErr w:type="spellStart"/>
      <w:r w:rsidRPr="00456582">
        <w:rPr>
          <w:rFonts w:cs="Times New Roman"/>
          <w:sz w:val="28"/>
          <w:szCs w:val="28"/>
          <w:lang w:val="it-IT"/>
        </w:rPr>
        <w:t>Nguy</w:t>
      </w:r>
      <w:proofErr w:type="spellEnd"/>
      <w:r w:rsidRPr="00456582">
        <w:rPr>
          <w:rFonts w:cs="Times New Roman"/>
          <w:sz w:val="28"/>
          <w:szCs w:val="28"/>
          <w:lang w:val="it-IT"/>
        </w:rPr>
        <w:t xml:space="preserve"> </w:t>
      </w:r>
      <w:proofErr w:type="spellStart"/>
      <w:r w:rsidRPr="00456582">
        <w:rPr>
          <w:rFonts w:cs="Times New Roman"/>
          <w:sz w:val="28"/>
          <w:szCs w:val="28"/>
          <w:lang w:val="it-IT"/>
        </w:rPr>
        <w:t>cơ</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đồng</w:t>
      </w:r>
      <w:proofErr w:type="spellEnd"/>
      <w:r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w:t>
      </w:r>
      <w:r w:rsidR="00B066B0" w:rsidRPr="00456582">
        <w:rPr>
          <w:rFonts w:eastAsia="Times New Roman" w:cs="Times New Roman"/>
          <w:bCs/>
          <w:i/>
          <w:iCs/>
          <w:color w:val="000000"/>
          <w:sz w:val="28"/>
          <w:szCs w:val="28"/>
          <w:lang w:val="it-IT"/>
        </w:rPr>
        <w:t xml:space="preserve">B. </w:t>
      </w:r>
      <w:proofErr w:type="spellStart"/>
      <w:r w:rsidR="00B066B0" w:rsidRPr="00456582">
        <w:rPr>
          <w:rFonts w:eastAsia="Times New Roman" w:cs="Times New Roman"/>
          <w:bCs/>
          <w:i/>
          <w:iCs/>
          <w:color w:val="000000"/>
          <w:sz w:val="28"/>
          <w:szCs w:val="28"/>
          <w:lang w:val="it-IT"/>
        </w:rPr>
        <w:t>fragilis</w:t>
      </w:r>
      <w:proofErr w:type="spellEnd"/>
      <w:r w:rsidR="00B066B0" w:rsidRPr="00456582">
        <w:rPr>
          <w:rFonts w:eastAsia="Times New Roman" w:cs="Times New Roman"/>
          <w:bCs/>
          <w:i/>
          <w:iCs/>
          <w:color w:val="000000"/>
          <w:sz w:val="28"/>
          <w:szCs w:val="28"/>
          <w:lang w:val="it-IT"/>
        </w:rPr>
        <w:t xml:space="preserve"> + E. coli</w:t>
      </w:r>
      <w:r w:rsidR="00B066B0" w:rsidRPr="00456582">
        <w:rPr>
          <w:rFonts w:cs="Times New Roman"/>
          <w:sz w:val="28"/>
          <w:szCs w:val="28"/>
          <w:lang w:val="it-IT"/>
        </w:rPr>
        <w:t xml:space="preserve"> </w:t>
      </w:r>
      <w:r w:rsidRPr="00456582">
        <w:rPr>
          <w:rFonts w:eastAsia="Times New Roman" w:cs="Times New Roman"/>
          <w:bCs/>
          <w:iCs/>
          <w:sz w:val="28"/>
          <w:szCs w:val="28"/>
          <w:lang w:val="it-IT"/>
        </w:rPr>
        <w:t xml:space="preserve">ở </w:t>
      </w:r>
      <w:proofErr w:type="spellStart"/>
      <w:r w:rsidRPr="00456582">
        <w:rPr>
          <w:rFonts w:eastAsia="Times New Roman" w:cs="Times New Roman"/>
          <w:bCs/>
          <w:iCs/>
          <w:sz w:val="28"/>
          <w:szCs w:val="28"/>
          <w:lang w:val="it-IT"/>
        </w:rPr>
        <w:t>mô</w:t>
      </w:r>
      <w:proofErr w:type="spellEnd"/>
      <w:r w:rsidRPr="00456582">
        <w:rPr>
          <w:rFonts w:eastAsia="Times New Roman" w:cs="Times New Roman"/>
          <w:bCs/>
          <w:iCs/>
          <w:sz w:val="28"/>
          <w:szCs w:val="28"/>
          <w:lang w:val="it-IT"/>
        </w:rPr>
        <w:t xml:space="preserve"> UTĐTT </w:t>
      </w:r>
      <w:proofErr w:type="spellStart"/>
      <w:r w:rsidRPr="00456582">
        <w:rPr>
          <w:rFonts w:eastAsia="Times New Roman" w:cs="Times New Roman"/>
          <w:bCs/>
          <w:iCs/>
          <w:sz w:val="28"/>
          <w:szCs w:val="28"/>
          <w:lang w:val="it-IT"/>
        </w:rPr>
        <w:t>cao</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hơn</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polyp</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đại</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trực</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tràng</w:t>
      </w:r>
      <w:proofErr w:type="spellEnd"/>
      <w:r w:rsidR="00B066B0" w:rsidRPr="00456582">
        <w:rPr>
          <w:rFonts w:eastAsia="Times New Roman" w:cs="Times New Roman"/>
          <w:bCs/>
          <w:iCs/>
          <w:sz w:val="28"/>
          <w:szCs w:val="28"/>
          <w:lang w:val="it-IT"/>
        </w:rPr>
        <w:t xml:space="preserve"> là 9,6</w:t>
      </w:r>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lần</w:t>
      </w:r>
      <w:proofErr w:type="spellEnd"/>
      <w:r w:rsidR="006E259C" w:rsidRPr="006E259C">
        <w:rPr>
          <w:rFonts w:cs="Times New Roman"/>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Pr="00456582">
        <w:rPr>
          <w:rFonts w:eastAsia="Times New Roman" w:cs="Times New Roman"/>
          <w:bCs/>
          <w:iCs/>
          <w:sz w:val="28"/>
          <w:szCs w:val="28"/>
          <w:lang w:val="it-IT"/>
        </w:rPr>
        <w:t>.</w:t>
      </w:r>
      <w:r w:rsidR="00AF12E4">
        <w:rPr>
          <w:rFonts w:eastAsia="Times New Roman" w:cs="Times New Roman"/>
          <w:bCs/>
          <w:iCs/>
          <w:sz w:val="28"/>
          <w:szCs w:val="28"/>
          <w:lang w:val="it-IT"/>
        </w:rPr>
        <w:t xml:space="preserve"> </w:t>
      </w:r>
      <w:proofErr w:type="spellStart"/>
      <w:r w:rsidR="00B066B0" w:rsidRPr="00456582">
        <w:rPr>
          <w:rFonts w:cs="Times New Roman"/>
          <w:sz w:val="28"/>
          <w:szCs w:val="28"/>
          <w:lang w:val="it-IT"/>
        </w:rPr>
        <w:t>Nguy</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cơ</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đồng</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nhiễm</w:t>
      </w:r>
      <w:proofErr w:type="spellEnd"/>
      <w:r w:rsidR="00B066B0" w:rsidRPr="00456582">
        <w:rPr>
          <w:rFonts w:cs="Times New Roman"/>
          <w:sz w:val="28"/>
          <w:szCs w:val="28"/>
          <w:lang w:val="it-IT"/>
        </w:rPr>
        <w:t xml:space="preserve"> </w:t>
      </w:r>
      <w:r w:rsidR="00B066B0" w:rsidRPr="00456582">
        <w:rPr>
          <w:rFonts w:eastAsia="Times New Roman" w:cs="Times New Roman"/>
          <w:bCs/>
          <w:i/>
          <w:iCs/>
          <w:color w:val="000000"/>
          <w:sz w:val="28"/>
          <w:szCs w:val="28"/>
          <w:lang w:val="it-IT"/>
        </w:rPr>
        <w:t xml:space="preserve">F. </w:t>
      </w:r>
      <w:proofErr w:type="spellStart"/>
      <w:r w:rsidR="00B066B0" w:rsidRPr="00456582">
        <w:rPr>
          <w:rFonts w:eastAsia="Times New Roman" w:cs="Times New Roman"/>
          <w:bCs/>
          <w:i/>
          <w:iCs/>
          <w:color w:val="000000"/>
          <w:sz w:val="28"/>
          <w:szCs w:val="28"/>
          <w:lang w:val="it-IT"/>
        </w:rPr>
        <w:t>nucleatum</w:t>
      </w:r>
      <w:proofErr w:type="spellEnd"/>
      <w:r w:rsidR="00B066B0" w:rsidRPr="00456582">
        <w:rPr>
          <w:rFonts w:eastAsia="Times New Roman" w:cs="Times New Roman"/>
          <w:bCs/>
          <w:i/>
          <w:iCs/>
          <w:color w:val="000000"/>
          <w:sz w:val="28"/>
          <w:szCs w:val="28"/>
          <w:lang w:val="it-IT"/>
        </w:rPr>
        <w:t xml:space="preserve"> + A. </w:t>
      </w:r>
      <w:proofErr w:type="spellStart"/>
      <w:r w:rsidR="008D0AED">
        <w:rPr>
          <w:rFonts w:eastAsia="Times New Roman" w:cs="Times New Roman"/>
          <w:bCs/>
          <w:i/>
          <w:iCs/>
          <w:color w:val="000000"/>
          <w:sz w:val="28"/>
          <w:szCs w:val="28"/>
          <w:lang w:val="it-IT"/>
        </w:rPr>
        <w:t>muciniphila</w:t>
      </w:r>
      <w:proofErr w:type="spellEnd"/>
      <w:r w:rsidR="00B066B0" w:rsidRPr="00456582">
        <w:rPr>
          <w:rFonts w:eastAsia="Times New Roman" w:cs="Times New Roman"/>
          <w:bCs/>
          <w:iCs/>
          <w:sz w:val="28"/>
          <w:szCs w:val="28"/>
          <w:lang w:val="it-IT"/>
        </w:rPr>
        <w:t xml:space="preserve"> ở </w:t>
      </w:r>
      <w:proofErr w:type="spellStart"/>
      <w:r w:rsidR="00B066B0" w:rsidRPr="00456582">
        <w:rPr>
          <w:rFonts w:eastAsia="Times New Roman" w:cs="Times New Roman"/>
          <w:bCs/>
          <w:iCs/>
          <w:sz w:val="28"/>
          <w:szCs w:val="28"/>
          <w:lang w:val="it-IT"/>
        </w:rPr>
        <w:t>mô</w:t>
      </w:r>
      <w:proofErr w:type="spellEnd"/>
      <w:r w:rsidR="00B066B0" w:rsidRPr="00456582">
        <w:rPr>
          <w:rFonts w:eastAsia="Times New Roman" w:cs="Times New Roman"/>
          <w:bCs/>
          <w:iCs/>
          <w:sz w:val="28"/>
          <w:szCs w:val="28"/>
          <w:lang w:val="it-IT"/>
        </w:rPr>
        <w:t xml:space="preserve"> UTĐTT </w:t>
      </w:r>
      <w:proofErr w:type="spellStart"/>
      <w:r w:rsidR="00B066B0" w:rsidRPr="00456582">
        <w:rPr>
          <w:rFonts w:eastAsia="Times New Roman" w:cs="Times New Roman"/>
          <w:bCs/>
          <w:iCs/>
          <w:sz w:val="28"/>
          <w:szCs w:val="28"/>
          <w:lang w:val="it-IT"/>
        </w:rPr>
        <w:t>cao</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hơn</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polyp</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đại</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trực</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tràng</w:t>
      </w:r>
      <w:proofErr w:type="spellEnd"/>
      <w:r w:rsidR="00B066B0" w:rsidRPr="00456582">
        <w:rPr>
          <w:rFonts w:eastAsia="Times New Roman" w:cs="Times New Roman"/>
          <w:bCs/>
          <w:iCs/>
          <w:sz w:val="28"/>
          <w:szCs w:val="28"/>
          <w:lang w:val="it-IT"/>
        </w:rPr>
        <w:t xml:space="preserve"> là 3,0 </w:t>
      </w:r>
      <w:proofErr w:type="spellStart"/>
      <w:r w:rsidR="00B066B0" w:rsidRPr="00456582">
        <w:rPr>
          <w:rFonts w:eastAsia="Times New Roman" w:cs="Times New Roman"/>
          <w:bCs/>
          <w:iCs/>
          <w:sz w:val="28"/>
          <w:szCs w:val="28"/>
          <w:lang w:val="it-IT"/>
        </w:rPr>
        <w:t>lần</w:t>
      </w:r>
      <w:proofErr w:type="spellEnd"/>
      <w:r w:rsidR="006E259C">
        <w:rPr>
          <w:rFonts w:eastAsia="Times New Roman" w:cs="Times New Roman"/>
          <w:bCs/>
          <w:iCs/>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00B066B0" w:rsidRPr="00456582">
        <w:rPr>
          <w:rFonts w:eastAsia="Times New Roman" w:cs="Times New Roman"/>
          <w:bCs/>
          <w:iCs/>
          <w:sz w:val="28"/>
          <w:szCs w:val="28"/>
          <w:lang w:val="it-IT"/>
        </w:rPr>
        <w:t>.</w:t>
      </w:r>
      <w:r w:rsidR="00AF12E4">
        <w:rPr>
          <w:rFonts w:eastAsia="Times New Roman" w:cs="Times New Roman"/>
          <w:bCs/>
          <w:iCs/>
          <w:sz w:val="28"/>
          <w:szCs w:val="28"/>
          <w:lang w:val="it-IT"/>
        </w:rPr>
        <w:t xml:space="preserve"> </w:t>
      </w:r>
      <w:proofErr w:type="spellStart"/>
      <w:r w:rsidR="00B066B0" w:rsidRPr="00456582">
        <w:rPr>
          <w:rFonts w:cs="Times New Roman"/>
          <w:sz w:val="28"/>
          <w:szCs w:val="28"/>
          <w:lang w:val="it-IT"/>
        </w:rPr>
        <w:t>Nguy</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cơ</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đồng</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nhiễm</w:t>
      </w:r>
      <w:proofErr w:type="spellEnd"/>
      <w:r w:rsidR="00B066B0" w:rsidRPr="00456582">
        <w:rPr>
          <w:rFonts w:cs="Times New Roman"/>
          <w:sz w:val="28"/>
          <w:szCs w:val="28"/>
          <w:lang w:val="it-IT"/>
        </w:rPr>
        <w:t xml:space="preserve"> </w:t>
      </w:r>
      <w:r w:rsidR="00B066B0" w:rsidRPr="00456582">
        <w:rPr>
          <w:rFonts w:eastAsia="Times New Roman" w:cs="Times New Roman"/>
          <w:bCs/>
          <w:i/>
          <w:iCs/>
          <w:color w:val="000000"/>
          <w:sz w:val="28"/>
          <w:szCs w:val="28"/>
          <w:lang w:val="it-IT"/>
        </w:rPr>
        <w:t xml:space="preserve">F. </w:t>
      </w:r>
      <w:proofErr w:type="spellStart"/>
      <w:r w:rsidR="00B066B0" w:rsidRPr="00456582">
        <w:rPr>
          <w:rFonts w:eastAsia="Times New Roman" w:cs="Times New Roman"/>
          <w:bCs/>
          <w:i/>
          <w:iCs/>
          <w:color w:val="000000"/>
          <w:sz w:val="28"/>
          <w:szCs w:val="28"/>
          <w:lang w:val="it-IT"/>
        </w:rPr>
        <w:t>nucleatum</w:t>
      </w:r>
      <w:proofErr w:type="spellEnd"/>
      <w:r w:rsidR="00B066B0" w:rsidRPr="00456582">
        <w:rPr>
          <w:rFonts w:eastAsia="Times New Roman" w:cs="Times New Roman"/>
          <w:bCs/>
          <w:i/>
          <w:iCs/>
          <w:color w:val="000000"/>
          <w:sz w:val="28"/>
          <w:szCs w:val="28"/>
          <w:lang w:val="it-IT"/>
        </w:rPr>
        <w:t xml:space="preserve"> + E. coli</w:t>
      </w:r>
      <w:r w:rsidR="00B066B0" w:rsidRPr="00456582">
        <w:rPr>
          <w:rFonts w:cs="Times New Roman"/>
          <w:sz w:val="28"/>
          <w:szCs w:val="28"/>
          <w:lang w:val="it-IT"/>
        </w:rPr>
        <w:t xml:space="preserve"> </w:t>
      </w:r>
      <w:r w:rsidR="00B066B0" w:rsidRPr="00456582">
        <w:rPr>
          <w:rFonts w:eastAsia="Times New Roman" w:cs="Times New Roman"/>
          <w:bCs/>
          <w:iCs/>
          <w:sz w:val="28"/>
          <w:szCs w:val="28"/>
          <w:lang w:val="it-IT"/>
        </w:rPr>
        <w:t xml:space="preserve">ở </w:t>
      </w:r>
      <w:proofErr w:type="spellStart"/>
      <w:r w:rsidR="00B066B0" w:rsidRPr="00456582">
        <w:rPr>
          <w:rFonts w:eastAsia="Times New Roman" w:cs="Times New Roman"/>
          <w:bCs/>
          <w:iCs/>
          <w:sz w:val="28"/>
          <w:szCs w:val="28"/>
          <w:lang w:val="it-IT"/>
        </w:rPr>
        <w:t>mô</w:t>
      </w:r>
      <w:proofErr w:type="spellEnd"/>
      <w:r w:rsidR="00B066B0" w:rsidRPr="00456582">
        <w:rPr>
          <w:rFonts w:eastAsia="Times New Roman" w:cs="Times New Roman"/>
          <w:bCs/>
          <w:iCs/>
          <w:sz w:val="28"/>
          <w:szCs w:val="28"/>
          <w:lang w:val="it-IT"/>
        </w:rPr>
        <w:t xml:space="preserve"> UTĐTT </w:t>
      </w:r>
      <w:proofErr w:type="spellStart"/>
      <w:r w:rsidR="00B066B0" w:rsidRPr="00456582">
        <w:rPr>
          <w:rFonts w:eastAsia="Times New Roman" w:cs="Times New Roman"/>
          <w:bCs/>
          <w:iCs/>
          <w:sz w:val="28"/>
          <w:szCs w:val="28"/>
          <w:lang w:val="it-IT"/>
        </w:rPr>
        <w:t>cao</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hơn</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polyp</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đại</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trực</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tràng</w:t>
      </w:r>
      <w:proofErr w:type="spellEnd"/>
      <w:r w:rsidR="00B066B0" w:rsidRPr="00456582">
        <w:rPr>
          <w:rFonts w:eastAsia="Times New Roman" w:cs="Times New Roman"/>
          <w:bCs/>
          <w:iCs/>
          <w:sz w:val="28"/>
          <w:szCs w:val="28"/>
          <w:lang w:val="it-IT"/>
        </w:rPr>
        <w:t xml:space="preserve"> là 7,8 </w:t>
      </w:r>
      <w:proofErr w:type="spellStart"/>
      <w:r w:rsidR="00B066B0" w:rsidRPr="00456582">
        <w:rPr>
          <w:rFonts w:eastAsia="Times New Roman" w:cs="Times New Roman"/>
          <w:bCs/>
          <w:iCs/>
          <w:sz w:val="28"/>
          <w:szCs w:val="28"/>
          <w:lang w:val="it-IT"/>
        </w:rPr>
        <w:t>lần</w:t>
      </w:r>
      <w:proofErr w:type="spellEnd"/>
      <w:r w:rsidR="006E259C">
        <w:rPr>
          <w:rFonts w:eastAsia="Times New Roman" w:cs="Times New Roman"/>
          <w:bCs/>
          <w:iCs/>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00B066B0" w:rsidRPr="00456582">
        <w:rPr>
          <w:rFonts w:eastAsia="Times New Roman" w:cs="Times New Roman"/>
          <w:bCs/>
          <w:iCs/>
          <w:sz w:val="28"/>
          <w:szCs w:val="28"/>
          <w:lang w:val="it-IT"/>
        </w:rPr>
        <w:t>.</w:t>
      </w:r>
      <w:r w:rsidR="00AF12E4">
        <w:rPr>
          <w:rFonts w:eastAsia="Times New Roman" w:cs="Times New Roman"/>
          <w:bCs/>
          <w:iCs/>
          <w:sz w:val="28"/>
          <w:szCs w:val="28"/>
          <w:lang w:val="it-IT"/>
        </w:rPr>
        <w:t xml:space="preserve"> </w:t>
      </w:r>
      <w:proofErr w:type="spellStart"/>
      <w:r w:rsidR="00B066B0" w:rsidRPr="00456582">
        <w:rPr>
          <w:rFonts w:cs="Times New Roman"/>
          <w:sz w:val="28"/>
          <w:szCs w:val="28"/>
          <w:lang w:val="it-IT"/>
        </w:rPr>
        <w:t>Nguy</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cơ</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đồng</w:t>
      </w:r>
      <w:proofErr w:type="spellEnd"/>
      <w:r w:rsidR="00B066B0" w:rsidRPr="00456582">
        <w:rPr>
          <w:rFonts w:cs="Times New Roman"/>
          <w:sz w:val="28"/>
          <w:szCs w:val="28"/>
          <w:lang w:val="it-IT"/>
        </w:rPr>
        <w:t xml:space="preserve"> </w:t>
      </w:r>
      <w:proofErr w:type="spellStart"/>
      <w:r w:rsidR="00B066B0" w:rsidRPr="00456582">
        <w:rPr>
          <w:rFonts w:cs="Times New Roman"/>
          <w:sz w:val="28"/>
          <w:szCs w:val="28"/>
          <w:lang w:val="it-IT"/>
        </w:rPr>
        <w:t>nhiễm</w:t>
      </w:r>
      <w:proofErr w:type="spellEnd"/>
      <w:r w:rsidR="00B066B0" w:rsidRPr="00456582">
        <w:rPr>
          <w:rFonts w:cs="Times New Roman"/>
          <w:sz w:val="28"/>
          <w:szCs w:val="28"/>
          <w:lang w:val="it-IT"/>
        </w:rPr>
        <w:t xml:space="preserve"> </w:t>
      </w:r>
      <w:r w:rsidR="00B066B0" w:rsidRPr="00456582">
        <w:rPr>
          <w:rFonts w:eastAsia="Times New Roman" w:cs="Times New Roman"/>
          <w:bCs/>
          <w:i/>
          <w:iCs/>
          <w:color w:val="000000"/>
          <w:sz w:val="28"/>
          <w:szCs w:val="28"/>
          <w:lang w:val="it-IT"/>
        </w:rPr>
        <w:t xml:space="preserve">A. </w:t>
      </w:r>
      <w:proofErr w:type="spellStart"/>
      <w:r w:rsidR="008D0AED">
        <w:rPr>
          <w:rFonts w:eastAsia="Times New Roman" w:cs="Times New Roman"/>
          <w:bCs/>
          <w:i/>
          <w:iCs/>
          <w:color w:val="000000"/>
          <w:sz w:val="28"/>
          <w:szCs w:val="28"/>
          <w:lang w:val="it-IT"/>
        </w:rPr>
        <w:t>muciniphila</w:t>
      </w:r>
      <w:proofErr w:type="spellEnd"/>
      <w:r w:rsidR="00B066B0" w:rsidRPr="00456582">
        <w:rPr>
          <w:rFonts w:eastAsia="Times New Roman" w:cs="Times New Roman"/>
          <w:bCs/>
          <w:i/>
          <w:iCs/>
          <w:color w:val="000000"/>
          <w:sz w:val="28"/>
          <w:szCs w:val="28"/>
          <w:lang w:val="it-IT"/>
        </w:rPr>
        <w:t xml:space="preserve"> + E. coli</w:t>
      </w:r>
      <w:r w:rsidR="00B066B0" w:rsidRPr="00456582">
        <w:rPr>
          <w:rFonts w:cs="Times New Roman"/>
          <w:sz w:val="28"/>
          <w:szCs w:val="28"/>
          <w:lang w:val="it-IT"/>
        </w:rPr>
        <w:t xml:space="preserve"> </w:t>
      </w:r>
      <w:r w:rsidR="00B066B0" w:rsidRPr="00456582">
        <w:rPr>
          <w:rFonts w:eastAsia="Times New Roman" w:cs="Times New Roman"/>
          <w:bCs/>
          <w:iCs/>
          <w:sz w:val="28"/>
          <w:szCs w:val="28"/>
          <w:lang w:val="it-IT"/>
        </w:rPr>
        <w:t xml:space="preserve">ở </w:t>
      </w:r>
      <w:proofErr w:type="spellStart"/>
      <w:r w:rsidR="00B066B0" w:rsidRPr="00456582">
        <w:rPr>
          <w:rFonts w:eastAsia="Times New Roman" w:cs="Times New Roman"/>
          <w:bCs/>
          <w:iCs/>
          <w:sz w:val="28"/>
          <w:szCs w:val="28"/>
          <w:lang w:val="it-IT"/>
        </w:rPr>
        <w:t>mô</w:t>
      </w:r>
      <w:proofErr w:type="spellEnd"/>
      <w:r w:rsidR="00B066B0" w:rsidRPr="00456582">
        <w:rPr>
          <w:rFonts w:eastAsia="Times New Roman" w:cs="Times New Roman"/>
          <w:bCs/>
          <w:iCs/>
          <w:sz w:val="28"/>
          <w:szCs w:val="28"/>
          <w:lang w:val="it-IT"/>
        </w:rPr>
        <w:t xml:space="preserve"> UTĐTT </w:t>
      </w:r>
      <w:proofErr w:type="spellStart"/>
      <w:r w:rsidR="00B066B0" w:rsidRPr="00456582">
        <w:rPr>
          <w:rFonts w:eastAsia="Times New Roman" w:cs="Times New Roman"/>
          <w:bCs/>
          <w:iCs/>
          <w:sz w:val="28"/>
          <w:szCs w:val="28"/>
          <w:lang w:val="it-IT"/>
        </w:rPr>
        <w:t>cao</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hơn</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polyp</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đại</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trực</w:t>
      </w:r>
      <w:proofErr w:type="spellEnd"/>
      <w:r w:rsidR="00B066B0" w:rsidRPr="00456582">
        <w:rPr>
          <w:rFonts w:eastAsia="Times New Roman" w:cs="Times New Roman"/>
          <w:bCs/>
          <w:iCs/>
          <w:sz w:val="28"/>
          <w:szCs w:val="28"/>
          <w:lang w:val="it-IT"/>
        </w:rPr>
        <w:t xml:space="preserve"> </w:t>
      </w:r>
      <w:proofErr w:type="spellStart"/>
      <w:r w:rsidR="00B066B0" w:rsidRPr="00456582">
        <w:rPr>
          <w:rFonts w:eastAsia="Times New Roman" w:cs="Times New Roman"/>
          <w:bCs/>
          <w:iCs/>
          <w:sz w:val="28"/>
          <w:szCs w:val="28"/>
          <w:lang w:val="it-IT"/>
        </w:rPr>
        <w:t>tràng</w:t>
      </w:r>
      <w:proofErr w:type="spellEnd"/>
      <w:r w:rsidR="00B066B0" w:rsidRPr="00456582">
        <w:rPr>
          <w:rFonts w:eastAsia="Times New Roman" w:cs="Times New Roman"/>
          <w:bCs/>
          <w:iCs/>
          <w:sz w:val="28"/>
          <w:szCs w:val="28"/>
          <w:lang w:val="it-IT"/>
        </w:rPr>
        <w:t xml:space="preserve"> là 9,2 </w:t>
      </w:r>
      <w:proofErr w:type="spellStart"/>
      <w:r w:rsidR="00B066B0" w:rsidRPr="00456582">
        <w:rPr>
          <w:rFonts w:eastAsia="Times New Roman" w:cs="Times New Roman"/>
          <w:bCs/>
          <w:iCs/>
          <w:sz w:val="28"/>
          <w:szCs w:val="28"/>
          <w:lang w:val="it-IT"/>
        </w:rPr>
        <w:t>lần</w:t>
      </w:r>
      <w:proofErr w:type="spellEnd"/>
      <w:r w:rsidR="006E259C">
        <w:rPr>
          <w:rFonts w:eastAsia="Times New Roman" w:cs="Times New Roman"/>
          <w:bCs/>
          <w:iCs/>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00B066B0" w:rsidRPr="00456582">
        <w:rPr>
          <w:rFonts w:eastAsia="Times New Roman" w:cs="Times New Roman"/>
          <w:bCs/>
          <w:iCs/>
          <w:sz w:val="28"/>
          <w:szCs w:val="28"/>
          <w:lang w:val="it-IT"/>
        </w:rPr>
        <w:t>.</w:t>
      </w:r>
    </w:p>
    <w:p w14:paraId="1A052024" w14:textId="77777777" w:rsidR="000E24E2" w:rsidRDefault="000E24E2" w:rsidP="000E24E2">
      <w:pPr>
        <w:widowControl w:val="0"/>
        <w:spacing w:before="0" w:after="0"/>
        <w:ind w:firstLine="720"/>
        <w:rPr>
          <w:rFonts w:eastAsia="Times New Roman" w:cs="Times New Roman"/>
          <w:bCs/>
          <w:iCs/>
          <w:sz w:val="28"/>
          <w:szCs w:val="28"/>
          <w:lang w:val="it-IT"/>
        </w:rPr>
      </w:pPr>
    </w:p>
    <w:p w14:paraId="51AEB88E" w14:textId="77777777" w:rsidR="000E24E2" w:rsidRDefault="000E24E2" w:rsidP="000E24E2">
      <w:pPr>
        <w:widowControl w:val="0"/>
        <w:spacing w:before="0" w:after="0"/>
        <w:ind w:firstLine="720"/>
        <w:rPr>
          <w:rFonts w:eastAsia="Times New Roman" w:cs="Times New Roman"/>
          <w:bCs/>
          <w:iCs/>
          <w:sz w:val="28"/>
          <w:szCs w:val="28"/>
          <w:lang w:val="it-IT"/>
        </w:rPr>
      </w:pPr>
    </w:p>
    <w:p w14:paraId="36EAF142" w14:textId="77777777" w:rsidR="000E24E2" w:rsidRDefault="000E24E2" w:rsidP="000E24E2">
      <w:pPr>
        <w:widowControl w:val="0"/>
        <w:spacing w:before="0" w:after="0"/>
        <w:ind w:firstLine="720"/>
        <w:rPr>
          <w:rFonts w:eastAsia="Times New Roman" w:cs="Times New Roman"/>
          <w:bCs/>
          <w:iCs/>
          <w:sz w:val="28"/>
          <w:szCs w:val="28"/>
          <w:lang w:val="it-IT"/>
        </w:rPr>
      </w:pPr>
    </w:p>
    <w:p w14:paraId="6E364A5D" w14:textId="77777777" w:rsidR="000E24E2" w:rsidRDefault="000E24E2" w:rsidP="000E24E2">
      <w:pPr>
        <w:widowControl w:val="0"/>
        <w:spacing w:before="0" w:after="0"/>
        <w:ind w:firstLine="720"/>
        <w:rPr>
          <w:rFonts w:eastAsia="Times New Roman" w:cs="Times New Roman"/>
          <w:bCs/>
          <w:iCs/>
          <w:sz w:val="28"/>
          <w:szCs w:val="28"/>
          <w:lang w:val="it-IT"/>
        </w:rPr>
      </w:pPr>
    </w:p>
    <w:p w14:paraId="33CFC660" w14:textId="77777777" w:rsidR="000E24E2" w:rsidRDefault="000E24E2" w:rsidP="000E24E2">
      <w:pPr>
        <w:widowControl w:val="0"/>
        <w:spacing w:before="0" w:after="0"/>
        <w:ind w:firstLine="720"/>
        <w:rPr>
          <w:rFonts w:eastAsia="Times New Roman" w:cs="Times New Roman"/>
          <w:bCs/>
          <w:iCs/>
          <w:sz w:val="28"/>
          <w:szCs w:val="28"/>
          <w:lang w:val="it-IT"/>
        </w:rPr>
      </w:pPr>
    </w:p>
    <w:p w14:paraId="44FA1CA1" w14:textId="77777777" w:rsidR="000E24E2" w:rsidRPr="00456582" w:rsidRDefault="000E24E2" w:rsidP="000E24E2">
      <w:pPr>
        <w:widowControl w:val="0"/>
        <w:spacing w:before="0" w:after="0"/>
        <w:ind w:firstLine="720"/>
        <w:rPr>
          <w:rFonts w:eastAsia="Times New Roman" w:cs="Times New Roman"/>
          <w:bCs/>
          <w:iCs/>
          <w:sz w:val="28"/>
          <w:szCs w:val="28"/>
          <w:lang w:val="it-IT"/>
        </w:rPr>
      </w:pPr>
    </w:p>
    <w:p w14:paraId="7758CEAD" w14:textId="62F0DB0A" w:rsidR="007323CA" w:rsidRPr="00456582" w:rsidRDefault="007323CA" w:rsidP="000E24E2">
      <w:pPr>
        <w:spacing w:before="0" w:after="0"/>
        <w:jc w:val="center"/>
        <w:rPr>
          <w:rFonts w:cs="Times New Roman"/>
          <w:i/>
          <w:sz w:val="28"/>
          <w:szCs w:val="28"/>
          <w:lang w:val="it-IT"/>
        </w:rPr>
      </w:pPr>
      <w:bookmarkStart w:id="218" w:name="_Toc183690145"/>
      <w:bookmarkStart w:id="219" w:name="_Toc184028943"/>
      <w:bookmarkStart w:id="220" w:name="_Toc206670369"/>
      <w:proofErr w:type="spellStart"/>
      <w:r w:rsidRPr="00456582">
        <w:rPr>
          <w:rFonts w:cs="Times New Roman"/>
          <w:b/>
          <w:color w:val="000000" w:themeColor="text1"/>
          <w:sz w:val="28"/>
          <w:szCs w:val="28"/>
          <w:lang w:val="it-IT"/>
        </w:rPr>
        <w:lastRenderedPageBreak/>
        <w:t>Bảng</w:t>
      </w:r>
      <w:proofErr w:type="spellEnd"/>
      <w:r w:rsidRPr="00456582">
        <w:rPr>
          <w:rFonts w:cs="Times New Roman"/>
          <w:b/>
          <w:color w:val="000000" w:themeColor="text1"/>
          <w:sz w:val="28"/>
          <w:szCs w:val="28"/>
          <w:lang w:val="it-IT"/>
        </w:rPr>
        <w:t xml:space="preserve"> 3.</w:t>
      </w:r>
      <w:r w:rsidRPr="00811EB5">
        <w:rPr>
          <w:rFonts w:cs="Times New Roman"/>
          <w:b/>
          <w:color w:val="000000" w:themeColor="text1"/>
          <w:sz w:val="28"/>
          <w:szCs w:val="28"/>
        </w:rPr>
        <w:fldChar w:fldCharType="begin"/>
      </w:r>
      <w:r w:rsidRPr="00456582">
        <w:rPr>
          <w:rFonts w:cs="Times New Roman"/>
          <w:b/>
          <w:color w:val="000000" w:themeColor="text1"/>
          <w:sz w:val="28"/>
          <w:szCs w:val="28"/>
          <w:lang w:val="it-IT"/>
        </w:rPr>
        <w:instrText xml:space="preserve"> SEQ Bảng_3. \* ARABIC </w:instrText>
      </w:r>
      <w:r w:rsidRPr="00811EB5">
        <w:rPr>
          <w:rFonts w:cs="Times New Roman"/>
          <w:b/>
          <w:color w:val="000000" w:themeColor="text1"/>
          <w:sz w:val="28"/>
          <w:szCs w:val="28"/>
        </w:rPr>
        <w:fldChar w:fldCharType="separate"/>
      </w:r>
      <w:r w:rsidR="00134A36" w:rsidRPr="00456582">
        <w:rPr>
          <w:rFonts w:cs="Times New Roman"/>
          <w:b/>
          <w:noProof/>
          <w:color w:val="000000" w:themeColor="text1"/>
          <w:sz w:val="28"/>
          <w:szCs w:val="28"/>
          <w:lang w:val="it-IT"/>
        </w:rPr>
        <w:t>9</w:t>
      </w:r>
      <w:r w:rsidRPr="00811EB5">
        <w:rPr>
          <w:rFonts w:cs="Times New Roman"/>
          <w:b/>
          <w:color w:val="000000" w:themeColor="text1"/>
          <w:sz w:val="28"/>
          <w:szCs w:val="28"/>
        </w:rPr>
        <w:fldChar w:fldCharType="end"/>
      </w:r>
      <w:r w:rsidRPr="00456582">
        <w:rPr>
          <w:rFonts w:cs="Times New Roman"/>
          <w:b/>
          <w:color w:val="000000" w:themeColor="text1"/>
          <w:sz w:val="28"/>
          <w:szCs w:val="28"/>
          <w:lang w:val="it-IT"/>
        </w:rPr>
        <w:t xml:space="preserve">. </w:t>
      </w:r>
      <w:r w:rsidRPr="00456582">
        <w:rPr>
          <w:rFonts w:cs="Times New Roman"/>
          <w:i/>
          <w:sz w:val="28"/>
          <w:szCs w:val="28"/>
          <w:lang w:val="it-IT"/>
        </w:rPr>
        <w:t xml:space="preserve"> </w:t>
      </w:r>
      <w:proofErr w:type="spellStart"/>
      <w:r w:rsidR="006976E6">
        <w:rPr>
          <w:rFonts w:cs="Times New Roman"/>
          <w:sz w:val="28"/>
          <w:szCs w:val="28"/>
          <w:lang w:val="it-IT"/>
        </w:rPr>
        <w:t>Tỉ</w:t>
      </w:r>
      <w:proofErr w:type="spellEnd"/>
      <w:r w:rsidR="006976E6">
        <w:rPr>
          <w:rFonts w:cs="Times New Roman"/>
          <w:sz w:val="28"/>
          <w:szCs w:val="28"/>
          <w:lang w:val="it-IT"/>
        </w:rPr>
        <w:t xml:space="preserve"> </w:t>
      </w:r>
      <w:proofErr w:type="spellStart"/>
      <w:r w:rsidR="006976E6">
        <w:rPr>
          <w:rFonts w:cs="Times New Roman"/>
          <w:sz w:val="28"/>
          <w:szCs w:val="28"/>
          <w:lang w:val="it-IT"/>
        </w:rPr>
        <w:t>lệ</w:t>
      </w:r>
      <w:proofErr w:type="spellEnd"/>
      <w:r w:rsidR="006976E6">
        <w:rPr>
          <w:rFonts w:cs="Times New Roman"/>
          <w:sz w:val="28"/>
          <w:szCs w:val="28"/>
          <w:lang w:val="it-IT"/>
        </w:rPr>
        <w:t xml:space="preserve"> </w:t>
      </w:r>
      <w:proofErr w:type="spellStart"/>
      <w:r w:rsidR="006976E6">
        <w:rPr>
          <w:rFonts w:cs="Times New Roman"/>
          <w:sz w:val="28"/>
          <w:szCs w:val="28"/>
          <w:lang w:val="it-IT"/>
        </w:rPr>
        <w:t>đ</w:t>
      </w:r>
      <w:r w:rsidR="009A47C7" w:rsidRPr="00456582">
        <w:rPr>
          <w:rFonts w:cs="Times New Roman"/>
          <w:sz w:val="28"/>
          <w:szCs w:val="28"/>
          <w:lang w:val="it-IT"/>
        </w:rPr>
        <w:t>ồng</w:t>
      </w:r>
      <w:proofErr w:type="spellEnd"/>
      <w:r w:rsidR="009A47C7"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3 </w:t>
      </w:r>
      <w:proofErr w:type="spellStart"/>
      <w:r w:rsidRPr="00456582">
        <w:rPr>
          <w:rFonts w:cs="Times New Roman"/>
          <w:sz w:val="28"/>
          <w:szCs w:val="28"/>
          <w:lang w:val="it-IT"/>
        </w:rPr>
        <w:t>và</w:t>
      </w:r>
      <w:proofErr w:type="spellEnd"/>
      <w:r w:rsidRPr="00456582">
        <w:rPr>
          <w:rFonts w:cs="Times New Roman"/>
          <w:sz w:val="28"/>
          <w:szCs w:val="28"/>
          <w:lang w:val="it-IT"/>
        </w:rPr>
        <w:t xml:space="preserve"> 4 </w:t>
      </w:r>
      <w:proofErr w:type="spellStart"/>
      <w:r w:rsidR="006976E6">
        <w:rPr>
          <w:rFonts w:cs="Times New Roman"/>
          <w:sz w:val="28"/>
          <w:szCs w:val="28"/>
          <w:lang w:val="it-IT"/>
        </w:rPr>
        <w:t>loài</w:t>
      </w:r>
      <w:proofErr w:type="spellEnd"/>
      <w:r w:rsidRPr="00456582">
        <w:rPr>
          <w:rFonts w:cs="Times New Roman"/>
          <w:sz w:val="28"/>
          <w:szCs w:val="28"/>
          <w:lang w:val="it-IT"/>
        </w:rPr>
        <w:t xml:space="preserve"> vi </w:t>
      </w:r>
      <w:proofErr w:type="spellStart"/>
      <w:r w:rsidRPr="00456582">
        <w:rPr>
          <w:rFonts w:cs="Times New Roman"/>
          <w:sz w:val="28"/>
          <w:szCs w:val="28"/>
          <w:lang w:val="it-IT"/>
        </w:rPr>
        <w:t>khuẩn</w:t>
      </w:r>
      <w:bookmarkEnd w:id="218"/>
      <w:bookmarkEnd w:id="219"/>
      <w:bookmarkEnd w:id="220"/>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2"/>
        <w:gridCol w:w="1237"/>
        <w:gridCol w:w="1237"/>
        <w:gridCol w:w="1237"/>
        <w:gridCol w:w="1343"/>
        <w:gridCol w:w="958"/>
      </w:tblGrid>
      <w:tr w:rsidR="004A1520" w:rsidRPr="00F96634" w14:paraId="7758CEB4" w14:textId="77777777" w:rsidTr="000E24E2">
        <w:trPr>
          <w:trHeight w:val="20"/>
          <w:tblHeader/>
        </w:trPr>
        <w:tc>
          <w:tcPr>
            <w:tcW w:w="2348" w:type="pct"/>
            <w:gridSpan w:val="2"/>
            <w:vMerge w:val="restart"/>
            <w:noWrap/>
            <w:vAlign w:val="center"/>
            <w:hideMark/>
          </w:tcPr>
          <w:p w14:paraId="7758CEAE" w14:textId="77777777" w:rsidR="007323CA" w:rsidRPr="00F96634" w:rsidRDefault="00811EB5" w:rsidP="000E24E2">
            <w:pPr>
              <w:spacing w:before="0" w:after="0" w:line="312" w:lineRule="auto"/>
              <w:ind w:firstLine="0"/>
              <w:jc w:val="center"/>
              <w:rPr>
                <w:rFonts w:eastAsia="Times New Roman" w:cs="Times New Roman"/>
                <w:b/>
                <w:color w:val="000000"/>
                <w:sz w:val="24"/>
                <w:szCs w:val="24"/>
              </w:rPr>
            </w:pPr>
            <w:proofErr w:type="spellStart"/>
            <w:r w:rsidRPr="00F96634">
              <w:rPr>
                <w:rFonts w:eastAsia="Times New Roman" w:cs="Times New Roman"/>
                <w:b/>
                <w:color w:val="000000"/>
                <w:sz w:val="24"/>
                <w:szCs w:val="24"/>
              </w:rPr>
              <w:t>Phối</w:t>
            </w:r>
            <w:proofErr w:type="spellEnd"/>
            <w:r w:rsidRPr="00F96634">
              <w:rPr>
                <w:rFonts w:eastAsia="Times New Roman" w:cs="Times New Roman"/>
                <w:b/>
                <w:color w:val="000000"/>
                <w:sz w:val="24"/>
                <w:szCs w:val="24"/>
              </w:rPr>
              <w:t xml:space="preserve"> </w:t>
            </w:r>
            <w:proofErr w:type="spellStart"/>
            <w:r w:rsidRPr="00F96634">
              <w:rPr>
                <w:rFonts w:eastAsia="Times New Roman" w:cs="Times New Roman"/>
                <w:b/>
                <w:color w:val="000000"/>
                <w:sz w:val="24"/>
                <w:szCs w:val="24"/>
              </w:rPr>
              <w:t>hợp</w:t>
            </w:r>
            <w:proofErr w:type="spellEnd"/>
            <w:r w:rsidRPr="00F96634">
              <w:rPr>
                <w:rFonts w:eastAsia="Times New Roman" w:cs="Times New Roman"/>
                <w:b/>
                <w:color w:val="000000"/>
                <w:sz w:val="24"/>
                <w:szCs w:val="24"/>
              </w:rPr>
              <w:t xml:space="preserve"> vi </w:t>
            </w:r>
            <w:proofErr w:type="spellStart"/>
            <w:r w:rsidRPr="00F96634">
              <w:rPr>
                <w:rFonts w:eastAsia="Times New Roman" w:cs="Times New Roman"/>
                <w:b/>
                <w:color w:val="000000"/>
                <w:sz w:val="24"/>
                <w:szCs w:val="24"/>
              </w:rPr>
              <w:t>khuẩn</w:t>
            </w:r>
            <w:proofErr w:type="spellEnd"/>
          </w:p>
        </w:tc>
        <w:tc>
          <w:tcPr>
            <w:tcW w:w="687" w:type="pct"/>
            <w:noWrap/>
            <w:vAlign w:val="center"/>
            <w:hideMark/>
          </w:tcPr>
          <w:p w14:paraId="7758CEAF" w14:textId="686D11C3" w:rsidR="007323CA" w:rsidRPr="00F96634" w:rsidRDefault="00422EC0" w:rsidP="000E24E2">
            <w:pPr>
              <w:spacing w:before="0" w:after="0" w:line="312" w:lineRule="auto"/>
              <w:ind w:firstLine="24"/>
              <w:jc w:val="center"/>
              <w:rPr>
                <w:rFonts w:eastAsia="Times New Roman" w:cs="Times New Roman"/>
                <w:b/>
                <w:bCs/>
                <w:color w:val="000000"/>
                <w:sz w:val="24"/>
                <w:szCs w:val="24"/>
              </w:rPr>
            </w:pPr>
            <w:r>
              <w:rPr>
                <w:rFonts w:eastAsia="Times New Roman" w:cs="Times New Roman"/>
                <w:b/>
                <w:bCs/>
                <w:color w:val="000000"/>
                <w:sz w:val="24"/>
                <w:szCs w:val="24"/>
              </w:rPr>
              <w:t>UTĐTT</w:t>
            </w:r>
          </w:p>
        </w:tc>
        <w:tc>
          <w:tcPr>
            <w:tcW w:w="687" w:type="pct"/>
            <w:noWrap/>
            <w:vAlign w:val="center"/>
            <w:hideMark/>
          </w:tcPr>
          <w:p w14:paraId="7758CEB0" w14:textId="078BE883" w:rsidR="007323CA" w:rsidRPr="00F96634" w:rsidRDefault="00D93016" w:rsidP="000E24E2">
            <w:pPr>
              <w:spacing w:before="0" w:after="0" w:line="312" w:lineRule="auto"/>
              <w:ind w:left="-133" w:right="-107" w:firstLine="24"/>
              <w:jc w:val="center"/>
              <w:rPr>
                <w:rFonts w:eastAsia="Times New Roman" w:cs="Times New Roman"/>
                <w:b/>
                <w:bCs/>
                <w:color w:val="000000"/>
                <w:sz w:val="24"/>
                <w:szCs w:val="24"/>
              </w:rPr>
            </w:pPr>
            <w:r>
              <w:rPr>
                <w:rFonts w:eastAsia="Times New Roman" w:cs="Times New Roman"/>
                <w:b/>
                <w:bCs/>
                <w:color w:val="000000"/>
                <w:sz w:val="24"/>
                <w:szCs w:val="24"/>
              </w:rPr>
              <w:t>Polyp</w:t>
            </w:r>
          </w:p>
        </w:tc>
        <w:tc>
          <w:tcPr>
            <w:tcW w:w="746" w:type="pct"/>
            <w:vMerge w:val="restart"/>
            <w:vAlign w:val="center"/>
          </w:tcPr>
          <w:p w14:paraId="7758CEB1" w14:textId="77777777" w:rsidR="004A1520" w:rsidRPr="00F96634" w:rsidRDefault="007323CA" w:rsidP="000E24E2">
            <w:pPr>
              <w:spacing w:before="0" w:after="0" w:line="312" w:lineRule="auto"/>
              <w:ind w:left="-133" w:right="-107" w:firstLine="24"/>
              <w:jc w:val="center"/>
              <w:rPr>
                <w:rFonts w:cs="Times New Roman"/>
                <w:b/>
                <w:bCs/>
                <w:color w:val="000000"/>
                <w:sz w:val="24"/>
                <w:szCs w:val="24"/>
              </w:rPr>
            </w:pPr>
            <w:r w:rsidRPr="00F96634">
              <w:rPr>
                <w:rFonts w:cs="Times New Roman"/>
                <w:b/>
                <w:bCs/>
                <w:color w:val="000000"/>
                <w:sz w:val="24"/>
                <w:szCs w:val="24"/>
              </w:rPr>
              <w:t>OR</w:t>
            </w:r>
          </w:p>
          <w:p w14:paraId="7758CEB2" w14:textId="77777777" w:rsidR="007323CA" w:rsidRPr="00F96634" w:rsidRDefault="007323CA" w:rsidP="000E24E2">
            <w:pPr>
              <w:spacing w:before="0" w:after="0" w:line="312" w:lineRule="auto"/>
              <w:ind w:left="-133" w:right="-107" w:firstLine="24"/>
              <w:jc w:val="center"/>
              <w:rPr>
                <w:rFonts w:eastAsia="Times New Roman" w:cs="Times New Roman"/>
                <w:b/>
                <w:bCs/>
                <w:color w:val="000000"/>
                <w:sz w:val="24"/>
                <w:szCs w:val="24"/>
              </w:rPr>
            </w:pPr>
            <w:r w:rsidRPr="00F96634">
              <w:rPr>
                <w:rFonts w:cs="Times New Roman"/>
                <w:b/>
                <w:bCs/>
                <w:color w:val="000000"/>
                <w:sz w:val="24"/>
                <w:szCs w:val="24"/>
              </w:rPr>
              <w:t>(95%CI)</w:t>
            </w:r>
          </w:p>
        </w:tc>
        <w:tc>
          <w:tcPr>
            <w:tcW w:w="532" w:type="pct"/>
            <w:vMerge w:val="restart"/>
            <w:vAlign w:val="center"/>
          </w:tcPr>
          <w:p w14:paraId="7758CEB3" w14:textId="77777777" w:rsidR="007323CA" w:rsidRPr="00F96634" w:rsidRDefault="007323CA" w:rsidP="000E24E2">
            <w:pPr>
              <w:spacing w:before="0" w:after="0" w:line="312" w:lineRule="auto"/>
              <w:ind w:left="-133" w:right="-107" w:firstLine="24"/>
              <w:jc w:val="center"/>
              <w:rPr>
                <w:rFonts w:eastAsia="Times New Roman" w:cs="Times New Roman"/>
                <w:b/>
                <w:bCs/>
                <w:color w:val="000000"/>
                <w:sz w:val="24"/>
                <w:szCs w:val="24"/>
              </w:rPr>
            </w:pPr>
            <w:r w:rsidRPr="00F96634">
              <w:rPr>
                <w:rFonts w:eastAsia="Times New Roman" w:cs="Times New Roman"/>
                <w:b/>
                <w:bCs/>
                <w:color w:val="000000"/>
                <w:sz w:val="24"/>
                <w:szCs w:val="24"/>
              </w:rPr>
              <w:t>p</w:t>
            </w:r>
          </w:p>
        </w:tc>
      </w:tr>
      <w:tr w:rsidR="004A1520" w:rsidRPr="00F96634" w14:paraId="7758CEBA" w14:textId="77777777" w:rsidTr="000E24E2">
        <w:trPr>
          <w:trHeight w:val="20"/>
          <w:tblHeader/>
        </w:trPr>
        <w:tc>
          <w:tcPr>
            <w:tcW w:w="2348" w:type="pct"/>
            <w:gridSpan w:val="2"/>
            <w:vMerge/>
            <w:vAlign w:val="center"/>
            <w:hideMark/>
          </w:tcPr>
          <w:p w14:paraId="7758CEB5" w14:textId="77777777" w:rsidR="007323CA" w:rsidRPr="00F96634" w:rsidRDefault="007323CA" w:rsidP="000E24E2">
            <w:pPr>
              <w:spacing w:before="0" w:after="0" w:line="312" w:lineRule="auto"/>
              <w:ind w:firstLine="0"/>
              <w:jc w:val="center"/>
              <w:rPr>
                <w:rFonts w:eastAsia="Times New Roman" w:cs="Times New Roman"/>
                <w:color w:val="000000"/>
                <w:sz w:val="24"/>
                <w:szCs w:val="24"/>
              </w:rPr>
            </w:pPr>
          </w:p>
        </w:tc>
        <w:tc>
          <w:tcPr>
            <w:tcW w:w="687" w:type="pct"/>
            <w:noWrap/>
            <w:vAlign w:val="center"/>
            <w:hideMark/>
          </w:tcPr>
          <w:p w14:paraId="7758CEB6" w14:textId="77777777" w:rsidR="007323CA" w:rsidRPr="00F96634" w:rsidRDefault="007323CA" w:rsidP="000E24E2">
            <w:pPr>
              <w:spacing w:before="0" w:after="0" w:line="312" w:lineRule="auto"/>
              <w:ind w:firstLine="24"/>
              <w:jc w:val="center"/>
              <w:rPr>
                <w:rFonts w:eastAsia="Times New Roman" w:cs="Times New Roman"/>
                <w:b/>
                <w:color w:val="000000"/>
                <w:sz w:val="24"/>
                <w:szCs w:val="24"/>
              </w:rPr>
            </w:pPr>
            <w:r w:rsidRPr="00F96634">
              <w:rPr>
                <w:rFonts w:eastAsia="Times New Roman" w:cs="Times New Roman"/>
                <w:b/>
                <w:color w:val="000000"/>
                <w:sz w:val="24"/>
                <w:szCs w:val="24"/>
              </w:rPr>
              <w:t>n (%)</w:t>
            </w:r>
          </w:p>
        </w:tc>
        <w:tc>
          <w:tcPr>
            <w:tcW w:w="687" w:type="pct"/>
            <w:noWrap/>
            <w:vAlign w:val="center"/>
            <w:hideMark/>
          </w:tcPr>
          <w:p w14:paraId="7758CEB7" w14:textId="77777777" w:rsidR="007323CA" w:rsidRPr="00F96634" w:rsidRDefault="007323CA" w:rsidP="000E24E2">
            <w:pPr>
              <w:spacing w:before="0" w:after="0" w:line="312" w:lineRule="auto"/>
              <w:ind w:left="-133" w:right="-107" w:firstLine="24"/>
              <w:jc w:val="center"/>
              <w:rPr>
                <w:rFonts w:eastAsia="Times New Roman" w:cs="Times New Roman"/>
                <w:b/>
                <w:color w:val="000000"/>
                <w:sz w:val="24"/>
                <w:szCs w:val="24"/>
              </w:rPr>
            </w:pPr>
            <w:r w:rsidRPr="00F96634">
              <w:rPr>
                <w:rFonts w:eastAsia="Times New Roman" w:cs="Times New Roman"/>
                <w:b/>
                <w:color w:val="000000"/>
                <w:sz w:val="24"/>
                <w:szCs w:val="24"/>
              </w:rPr>
              <w:t>n (%)</w:t>
            </w:r>
          </w:p>
        </w:tc>
        <w:tc>
          <w:tcPr>
            <w:tcW w:w="746" w:type="pct"/>
            <w:vMerge/>
            <w:vAlign w:val="center"/>
          </w:tcPr>
          <w:p w14:paraId="7758CEB8"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c>
          <w:tcPr>
            <w:tcW w:w="532" w:type="pct"/>
            <w:vMerge/>
            <w:vAlign w:val="center"/>
          </w:tcPr>
          <w:p w14:paraId="7758CEB9"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r>
      <w:tr w:rsidR="004A1520" w:rsidRPr="00F96634" w14:paraId="7758CEC2" w14:textId="77777777" w:rsidTr="000E24E2">
        <w:trPr>
          <w:trHeight w:val="20"/>
        </w:trPr>
        <w:tc>
          <w:tcPr>
            <w:tcW w:w="1661" w:type="pct"/>
            <w:vMerge w:val="restart"/>
            <w:vAlign w:val="center"/>
            <w:hideMark/>
          </w:tcPr>
          <w:p w14:paraId="7758CEBB" w14:textId="194A7409" w:rsidR="007323CA" w:rsidRPr="00F96634" w:rsidRDefault="007323CA" w:rsidP="000E24E2">
            <w:pPr>
              <w:spacing w:before="0" w:after="0" w:line="312" w:lineRule="auto"/>
              <w:ind w:firstLine="0"/>
              <w:jc w:val="center"/>
              <w:rPr>
                <w:rFonts w:eastAsia="Times New Roman" w:cs="Times New Roman"/>
                <w:b/>
                <w:bCs/>
                <w:i/>
                <w:iCs/>
                <w:color w:val="000000"/>
                <w:sz w:val="24"/>
                <w:szCs w:val="24"/>
              </w:rPr>
            </w:pPr>
            <w:r w:rsidRPr="00F96634">
              <w:rPr>
                <w:rFonts w:eastAsia="Times New Roman" w:cs="Times New Roman"/>
                <w:b/>
                <w:bCs/>
                <w:i/>
                <w:iCs/>
                <w:color w:val="000000"/>
                <w:sz w:val="24"/>
                <w:szCs w:val="24"/>
              </w:rPr>
              <w:t>B. fragilis + F.</w:t>
            </w:r>
            <w:r w:rsidR="00623E08">
              <w:rPr>
                <w:rFonts w:eastAsia="Times New Roman" w:cs="Times New Roman"/>
                <w:b/>
                <w:bCs/>
                <w:i/>
                <w:iCs/>
                <w:color w:val="000000"/>
                <w:sz w:val="24"/>
                <w:szCs w:val="24"/>
              </w:rPr>
              <w:t xml:space="preserve"> </w:t>
            </w:r>
            <w:proofErr w:type="spellStart"/>
            <w:r w:rsidRPr="00F96634">
              <w:rPr>
                <w:rFonts w:eastAsia="Times New Roman" w:cs="Times New Roman"/>
                <w:b/>
                <w:bCs/>
                <w:i/>
                <w:iCs/>
                <w:color w:val="000000"/>
                <w:sz w:val="24"/>
                <w:szCs w:val="24"/>
              </w:rPr>
              <w:t>nucleatum</w:t>
            </w:r>
            <w:proofErr w:type="spellEnd"/>
            <w:r w:rsidRPr="00F96634">
              <w:rPr>
                <w:rFonts w:eastAsia="Times New Roman" w:cs="Times New Roman"/>
                <w:b/>
                <w:bCs/>
                <w:i/>
                <w:iCs/>
                <w:color w:val="000000"/>
                <w:sz w:val="24"/>
                <w:szCs w:val="24"/>
              </w:rPr>
              <w:t xml:space="preserve"> +</w:t>
            </w:r>
            <w:r w:rsidRPr="00F96634">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c>
          <w:tcPr>
            <w:tcW w:w="687" w:type="pct"/>
            <w:noWrap/>
            <w:vAlign w:val="center"/>
            <w:hideMark/>
          </w:tcPr>
          <w:p w14:paraId="7758CEBC"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proofErr w:type="spellStart"/>
            <w:r w:rsidRPr="00F96634">
              <w:rPr>
                <w:rFonts w:eastAsia="Times New Roman" w:cs="Times New Roman"/>
                <w:color w:val="000000"/>
                <w:sz w:val="24"/>
                <w:szCs w:val="24"/>
              </w:rPr>
              <w:t>Âm</w:t>
            </w:r>
            <w:proofErr w:type="spellEnd"/>
            <w:r w:rsidRPr="00F96634">
              <w:rPr>
                <w:rFonts w:eastAsia="Times New Roman" w:cs="Times New Roman"/>
                <w:color w:val="000000"/>
                <w:sz w:val="24"/>
                <w:szCs w:val="24"/>
              </w:rPr>
              <w:t xml:space="preserve">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BD" w14:textId="5DC694B1" w:rsidR="007323CA" w:rsidRPr="00F96634" w:rsidRDefault="00BB08D7" w:rsidP="000E24E2">
            <w:pPr>
              <w:spacing w:before="0" w:after="0" w:line="312" w:lineRule="auto"/>
              <w:ind w:firstLine="24"/>
              <w:jc w:val="center"/>
              <w:rPr>
                <w:rFonts w:eastAsia="Times New Roman" w:cs="Times New Roman"/>
                <w:color w:val="000000"/>
                <w:sz w:val="24"/>
                <w:szCs w:val="24"/>
              </w:rPr>
            </w:pPr>
            <w:r>
              <w:rPr>
                <w:rFonts w:eastAsia="Times New Roman" w:cs="Times New Roman"/>
                <w:color w:val="000000"/>
                <w:sz w:val="24"/>
                <w:szCs w:val="24"/>
              </w:rPr>
              <w:t>85 (5</w:t>
            </w:r>
            <w:r w:rsidR="002535CB">
              <w:rPr>
                <w:rFonts w:eastAsia="Times New Roman" w:cs="Times New Roman"/>
                <w:color w:val="000000"/>
                <w:sz w:val="24"/>
                <w:szCs w:val="24"/>
              </w:rPr>
              <w:t>7,0</w:t>
            </w:r>
            <w:r w:rsidR="007323CA" w:rsidRPr="00F96634">
              <w:rPr>
                <w:rFonts w:eastAsia="Times New Roman" w:cs="Times New Roman"/>
                <w:color w:val="000000"/>
                <w:sz w:val="24"/>
                <w:szCs w:val="24"/>
              </w:rPr>
              <w:t>)</w:t>
            </w:r>
          </w:p>
        </w:tc>
        <w:tc>
          <w:tcPr>
            <w:tcW w:w="687" w:type="pct"/>
            <w:noWrap/>
            <w:vAlign w:val="center"/>
          </w:tcPr>
          <w:p w14:paraId="7758CEBE" w14:textId="2CCC0BAD" w:rsidR="007323CA" w:rsidRPr="00F96634" w:rsidRDefault="00BB08D7"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96 (88,1</w:t>
            </w:r>
            <w:r w:rsidR="007323CA" w:rsidRPr="00F96634">
              <w:rPr>
                <w:rFonts w:eastAsia="Times New Roman" w:cs="Times New Roman"/>
                <w:color w:val="000000"/>
                <w:sz w:val="24"/>
                <w:szCs w:val="24"/>
              </w:rPr>
              <w:t>)</w:t>
            </w:r>
          </w:p>
        </w:tc>
        <w:tc>
          <w:tcPr>
            <w:tcW w:w="746" w:type="pct"/>
            <w:vMerge w:val="restart"/>
            <w:vAlign w:val="center"/>
          </w:tcPr>
          <w:p w14:paraId="7758CEBF" w14:textId="77777777" w:rsidR="004A1520"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5,6</w:t>
            </w:r>
          </w:p>
          <w:p w14:paraId="7758CEC0" w14:textId="77777777" w:rsidR="007323CA"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(2,9-10,</w:t>
            </w:r>
            <w:r w:rsidR="007323CA" w:rsidRPr="00F96634">
              <w:rPr>
                <w:rFonts w:eastAsia="Times New Roman" w:cs="Times New Roman"/>
                <w:color w:val="000000"/>
                <w:sz w:val="24"/>
                <w:szCs w:val="24"/>
              </w:rPr>
              <w:t>8)</w:t>
            </w:r>
          </w:p>
        </w:tc>
        <w:tc>
          <w:tcPr>
            <w:tcW w:w="532" w:type="pct"/>
            <w:vMerge w:val="restart"/>
            <w:vAlign w:val="center"/>
          </w:tcPr>
          <w:p w14:paraId="7758CEC1" w14:textId="0F388090" w:rsidR="007323CA" w:rsidRPr="00E43E19" w:rsidRDefault="0029214F" w:rsidP="000E24E2">
            <w:pPr>
              <w:spacing w:before="0" w:after="0" w:line="312" w:lineRule="auto"/>
              <w:ind w:left="-133" w:right="-107" w:firstLine="24"/>
              <w:jc w:val="center"/>
              <w:rPr>
                <w:rFonts w:eastAsia="Times New Roman" w:cs="Times New Roman"/>
                <w:b/>
                <w:color w:val="000000"/>
                <w:sz w:val="24"/>
                <w:szCs w:val="24"/>
              </w:rPr>
            </w:pPr>
            <w:r w:rsidRPr="00E43E19">
              <w:rPr>
                <w:rFonts w:cs="Times New Roman"/>
                <w:b/>
                <w:sz w:val="24"/>
                <w:szCs w:val="24"/>
              </w:rPr>
              <w:t>&lt;</w:t>
            </w:r>
            <w:r w:rsidR="00441BAD">
              <w:rPr>
                <w:rFonts w:cs="Times New Roman"/>
                <w:b/>
                <w:sz w:val="24"/>
                <w:szCs w:val="24"/>
              </w:rPr>
              <w:t xml:space="preserve"> </w:t>
            </w:r>
            <w:r w:rsidR="009A47C7" w:rsidRPr="00E43E19">
              <w:rPr>
                <w:rFonts w:eastAsia="Times New Roman" w:cs="Times New Roman"/>
                <w:b/>
                <w:color w:val="000000"/>
                <w:sz w:val="24"/>
                <w:szCs w:val="24"/>
              </w:rPr>
              <w:t>0,001</w:t>
            </w:r>
          </w:p>
        </w:tc>
      </w:tr>
      <w:tr w:rsidR="004A1520" w:rsidRPr="00F96634" w14:paraId="7758CEC9" w14:textId="77777777" w:rsidTr="000E24E2">
        <w:trPr>
          <w:trHeight w:val="20"/>
        </w:trPr>
        <w:tc>
          <w:tcPr>
            <w:tcW w:w="1661" w:type="pct"/>
            <w:vMerge/>
            <w:vAlign w:val="center"/>
            <w:hideMark/>
          </w:tcPr>
          <w:p w14:paraId="7758CEC3" w14:textId="77777777" w:rsidR="007323CA" w:rsidRPr="00F96634" w:rsidRDefault="007323CA" w:rsidP="000E24E2">
            <w:pPr>
              <w:spacing w:before="0" w:after="0" w:line="312" w:lineRule="auto"/>
              <w:ind w:firstLine="0"/>
              <w:jc w:val="center"/>
              <w:rPr>
                <w:rFonts w:eastAsia="Times New Roman" w:cs="Times New Roman"/>
                <w:b/>
                <w:bCs/>
                <w:i/>
                <w:iCs/>
                <w:color w:val="000000"/>
                <w:sz w:val="24"/>
                <w:szCs w:val="24"/>
              </w:rPr>
            </w:pPr>
          </w:p>
        </w:tc>
        <w:tc>
          <w:tcPr>
            <w:tcW w:w="687" w:type="pct"/>
            <w:noWrap/>
            <w:vAlign w:val="center"/>
            <w:hideMark/>
          </w:tcPr>
          <w:p w14:paraId="7758CEC4"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r w:rsidRPr="00F96634">
              <w:rPr>
                <w:rFonts w:eastAsia="Times New Roman" w:cs="Times New Roman"/>
                <w:color w:val="000000"/>
                <w:sz w:val="24"/>
                <w:szCs w:val="24"/>
              </w:rPr>
              <w:t xml:space="preserve">Dương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C5" w14:textId="05A444BB" w:rsidR="007323CA" w:rsidRPr="00F96634" w:rsidRDefault="00BB08D7" w:rsidP="000E24E2">
            <w:pPr>
              <w:spacing w:before="0" w:after="0" w:line="312" w:lineRule="auto"/>
              <w:ind w:firstLine="24"/>
              <w:jc w:val="center"/>
              <w:rPr>
                <w:rFonts w:eastAsia="Times New Roman" w:cs="Times New Roman"/>
                <w:color w:val="000000"/>
                <w:sz w:val="24"/>
                <w:szCs w:val="24"/>
              </w:rPr>
            </w:pPr>
            <w:r>
              <w:rPr>
                <w:rFonts w:eastAsia="Times New Roman" w:cs="Times New Roman"/>
                <w:color w:val="000000"/>
                <w:sz w:val="24"/>
                <w:szCs w:val="24"/>
              </w:rPr>
              <w:t>64 (43,0</w:t>
            </w:r>
            <w:r w:rsidR="007323CA" w:rsidRPr="00F96634">
              <w:rPr>
                <w:rFonts w:eastAsia="Times New Roman" w:cs="Times New Roman"/>
                <w:color w:val="000000"/>
                <w:sz w:val="24"/>
                <w:szCs w:val="24"/>
              </w:rPr>
              <w:t>)</w:t>
            </w:r>
          </w:p>
        </w:tc>
        <w:tc>
          <w:tcPr>
            <w:tcW w:w="687" w:type="pct"/>
            <w:noWrap/>
            <w:vAlign w:val="center"/>
          </w:tcPr>
          <w:p w14:paraId="7758CEC6" w14:textId="1B24C046" w:rsidR="007323CA" w:rsidRPr="00F96634" w:rsidRDefault="00BB08D7"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13 (11</w:t>
            </w:r>
            <w:r w:rsidR="007323CA" w:rsidRPr="00F96634">
              <w:rPr>
                <w:rFonts w:eastAsia="Times New Roman" w:cs="Times New Roman"/>
                <w:color w:val="000000"/>
                <w:sz w:val="24"/>
                <w:szCs w:val="24"/>
              </w:rPr>
              <w:t>,9)</w:t>
            </w:r>
          </w:p>
        </w:tc>
        <w:tc>
          <w:tcPr>
            <w:tcW w:w="746" w:type="pct"/>
            <w:vMerge/>
            <w:vAlign w:val="center"/>
          </w:tcPr>
          <w:p w14:paraId="7758CEC7"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c>
          <w:tcPr>
            <w:tcW w:w="532" w:type="pct"/>
            <w:vMerge/>
            <w:vAlign w:val="center"/>
          </w:tcPr>
          <w:p w14:paraId="7758CEC8" w14:textId="77777777" w:rsidR="007323CA" w:rsidRPr="00E43E19" w:rsidRDefault="007323CA" w:rsidP="000E24E2">
            <w:pPr>
              <w:spacing w:before="0" w:after="0" w:line="312" w:lineRule="auto"/>
              <w:ind w:left="-133" w:right="-107" w:firstLine="24"/>
              <w:jc w:val="center"/>
              <w:rPr>
                <w:rFonts w:eastAsia="Times New Roman" w:cs="Times New Roman"/>
                <w:b/>
                <w:color w:val="000000"/>
                <w:sz w:val="24"/>
                <w:szCs w:val="24"/>
              </w:rPr>
            </w:pPr>
          </w:p>
        </w:tc>
      </w:tr>
      <w:tr w:rsidR="004A1520" w:rsidRPr="00F96634" w14:paraId="7758CED1" w14:textId="77777777" w:rsidTr="000E24E2">
        <w:trPr>
          <w:trHeight w:val="20"/>
        </w:trPr>
        <w:tc>
          <w:tcPr>
            <w:tcW w:w="1661" w:type="pct"/>
            <w:vMerge w:val="restart"/>
            <w:vAlign w:val="center"/>
            <w:hideMark/>
          </w:tcPr>
          <w:p w14:paraId="7758CECA" w14:textId="35B36210" w:rsidR="007323CA" w:rsidRPr="00456582" w:rsidRDefault="007323CA" w:rsidP="000E24E2">
            <w:pPr>
              <w:spacing w:before="0" w:after="0" w:line="312" w:lineRule="auto"/>
              <w:ind w:firstLine="0"/>
              <w:jc w:val="center"/>
              <w:rPr>
                <w:rFonts w:eastAsia="Times New Roman" w:cs="Times New Roman"/>
                <w:b/>
                <w:bCs/>
                <w:i/>
                <w:iCs/>
                <w:color w:val="000000"/>
                <w:sz w:val="24"/>
                <w:szCs w:val="24"/>
                <w:lang w:val="it-IT"/>
              </w:rPr>
            </w:pPr>
            <w:r w:rsidRPr="00456582">
              <w:rPr>
                <w:rFonts w:eastAsia="Times New Roman" w:cs="Times New Roman"/>
                <w:b/>
                <w:bCs/>
                <w:i/>
                <w:iCs/>
                <w:color w:val="000000"/>
                <w:sz w:val="24"/>
                <w:szCs w:val="24"/>
                <w:lang w:val="it-IT"/>
              </w:rPr>
              <w:t xml:space="preserve">B. </w:t>
            </w:r>
            <w:proofErr w:type="spellStart"/>
            <w:r w:rsidRPr="00456582">
              <w:rPr>
                <w:rFonts w:eastAsia="Times New Roman" w:cs="Times New Roman"/>
                <w:b/>
                <w:bCs/>
                <w:i/>
                <w:iCs/>
                <w:color w:val="000000"/>
                <w:sz w:val="24"/>
                <w:szCs w:val="24"/>
                <w:lang w:val="it-IT"/>
              </w:rPr>
              <w:t>fragilis</w:t>
            </w:r>
            <w:proofErr w:type="spellEnd"/>
            <w:r w:rsidRPr="00456582">
              <w:rPr>
                <w:rFonts w:eastAsia="Times New Roman" w:cs="Times New Roman"/>
                <w:b/>
                <w:bCs/>
                <w:i/>
                <w:iCs/>
                <w:color w:val="000000"/>
                <w:sz w:val="24"/>
                <w:szCs w:val="24"/>
                <w:lang w:val="it-IT"/>
              </w:rPr>
              <w:t xml:space="preserve"> + F.</w:t>
            </w:r>
            <w:r w:rsidR="00623E08" w:rsidRPr="00456582">
              <w:rPr>
                <w:rFonts w:eastAsia="Times New Roman" w:cs="Times New Roman"/>
                <w:b/>
                <w:bCs/>
                <w:i/>
                <w:iCs/>
                <w:color w:val="000000"/>
                <w:sz w:val="24"/>
                <w:szCs w:val="24"/>
                <w:lang w:val="it-IT"/>
              </w:rPr>
              <w:t xml:space="preserve"> </w:t>
            </w:r>
            <w:proofErr w:type="spellStart"/>
            <w:r w:rsidRPr="00456582">
              <w:rPr>
                <w:rFonts w:eastAsia="Times New Roman" w:cs="Times New Roman"/>
                <w:b/>
                <w:bCs/>
                <w:i/>
                <w:iCs/>
                <w:color w:val="000000"/>
                <w:sz w:val="24"/>
                <w:szCs w:val="24"/>
                <w:lang w:val="it-IT"/>
              </w:rPr>
              <w:t>nucleatum</w:t>
            </w:r>
            <w:proofErr w:type="spellEnd"/>
            <w:r w:rsidRPr="00456582">
              <w:rPr>
                <w:rFonts w:eastAsia="Times New Roman" w:cs="Times New Roman"/>
                <w:b/>
                <w:bCs/>
                <w:i/>
                <w:iCs/>
                <w:color w:val="000000"/>
                <w:sz w:val="24"/>
                <w:szCs w:val="24"/>
                <w:lang w:val="it-IT"/>
              </w:rPr>
              <w:t xml:space="preserve"> +</w:t>
            </w:r>
            <w:r w:rsidRPr="00456582">
              <w:rPr>
                <w:rFonts w:eastAsia="Times New Roman" w:cs="Times New Roman"/>
                <w:b/>
                <w:bCs/>
                <w:i/>
                <w:iCs/>
                <w:color w:val="000000"/>
                <w:sz w:val="24"/>
                <w:szCs w:val="24"/>
                <w:lang w:val="it-IT"/>
              </w:rPr>
              <w:br/>
            </w:r>
            <w:proofErr w:type="spellStart"/>
            <w:r w:rsidRPr="00456582">
              <w:rPr>
                <w:rFonts w:eastAsia="Times New Roman" w:cs="Times New Roman"/>
                <w:b/>
                <w:bCs/>
                <w:i/>
                <w:iCs/>
                <w:color w:val="000000"/>
                <w:sz w:val="24"/>
                <w:szCs w:val="24"/>
                <w:lang w:val="it-IT"/>
              </w:rPr>
              <w:t>E.coli</w:t>
            </w:r>
            <w:proofErr w:type="spellEnd"/>
          </w:p>
        </w:tc>
        <w:tc>
          <w:tcPr>
            <w:tcW w:w="687" w:type="pct"/>
            <w:noWrap/>
            <w:vAlign w:val="center"/>
            <w:hideMark/>
          </w:tcPr>
          <w:p w14:paraId="7758CECB"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proofErr w:type="spellStart"/>
            <w:r w:rsidRPr="00F96634">
              <w:rPr>
                <w:rFonts w:eastAsia="Times New Roman" w:cs="Times New Roman"/>
                <w:color w:val="000000"/>
                <w:sz w:val="24"/>
                <w:szCs w:val="24"/>
              </w:rPr>
              <w:t>Âm</w:t>
            </w:r>
            <w:proofErr w:type="spellEnd"/>
            <w:r w:rsidRPr="00F96634">
              <w:rPr>
                <w:rFonts w:eastAsia="Times New Roman" w:cs="Times New Roman"/>
                <w:color w:val="000000"/>
                <w:sz w:val="24"/>
                <w:szCs w:val="24"/>
              </w:rPr>
              <w:t xml:space="preserve">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CC" w14:textId="5CC37AD8" w:rsidR="007323CA" w:rsidRPr="00F96634" w:rsidRDefault="00F96634" w:rsidP="000E24E2">
            <w:pPr>
              <w:spacing w:before="0" w:after="0" w:line="312" w:lineRule="auto"/>
              <w:ind w:left="-117" w:right="-138" w:firstLine="24"/>
              <w:jc w:val="center"/>
              <w:rPr>
                <w:rFonts w:eastAsia="Times New Roman" w:cs="Times New Roman"/>
                <w:color w:val="000000"/>
                <w:sz w:val="24"/>
                <w:szCs w:val="24"/>
              </w:rPr>
            </w:pPr>
            <w:r w:rsidRPr="00F96634">
              <w:rPr>
                <w:rFonts w:eastAsia="Times New Roman" w:cs="Times New Roman"/>
                <w:color w:val="000000"/>
                <w:sz w:val="24"/>
                <w:szCs w:val="24"/>
              </w:rPr>
              <w:t xml:space="preserve">106 </w:t>
            </w:r>
            <w:r w:rsidR="00BB08D7">
              <w:rPr>
                <w:rFonts w:eastAsia="Times New Roman" w:cs="Times New Roman"/>
                <w:color w:val="000000"/>
                <w:sz w:val="24"/>
                <w:szCs w:val="24"/>
              </w:rPr>
              <w:t>(71,1</w:t>
            </w:r>
            <w:r w:rsidR="007323CA" w:rsidRPr="00F96634">
              <w:rPr>
                <w:rFonts w:eastAsia="Times New Roman" w:cs="Times New Roman"/>
                <w:color w:val="000000"/>
                <w:sz w:val="24"/>
                <w:szCs w:val="24"/>
              </w:rPr>
              <w:t>)</w:t>
            </w:r>
          </w:p>
        </w:tc>
        <w:tc>
          <w:tcPr>
            <w:tcW w:w="687" w:type="pct"/>
            <w:noWrap/>
            <w:vAlign w:val="center"/>
          </w:tcPr>
          <w:p w14:paraId="7758CECD" w14:textId="42AD54F2" w:rsidR="007323CA"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106 (</w:t>
            </w:r>
            <w:r w:rsidR="00BB08D7">
              <w:rPr>
                <w:rFonts w:eastAsia="Times New Roman" w:cs="Times New Roman"/>
                <w:color w:val="000000"/>
                <w:sz w:val="24"/>
                <w:szCs w:val="24"/>
              </w:rPr>
              <w:t>97,2</w:t>
            </w:r>
            <w:r w:rsidR="007323CA" w:rsidRPr="00F96634">
              <w:rPr>
                <w:rFonts w:eastAsia="Times New Roman" w:cs="Times New Roman"/>
                <w:color w:val="000000"/>
                <w:sz w:val="24"/>
                <w:szCs w:val="24"/>
              </w:rPr>
              <w:t>)</w:t>
            </w:r>
          </w:p>
        </w:tc>
        <w:tc>
          <w:tcPr>
            <w:tcW w:w="746" w:type="pct"/>
            <w:vMerge w:val="restart"/>
            <w:vAlign w:val="center"/>
          </w:tcPr>
          <w:p w14:paraId="7758CECE" w14:textId="77777777" w:rsidR="004A1520"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14,3</w:t>
            </w:r>
          </w:p>
          <w:p w14:paraId="7758CECF" w14:textId="77777777" w:rsidR="007323CA"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(4,3-47,6</w:t>
            </w:r>
            <w:r w:rsidR="007323CA" w:rsidRPr="00F96634">
              <w:rPr>
                <w:rFonts w:eastAsia="Times New Roman" w:cs="Times New Roman"/>
                <w:color w:val="000000"/>
                <w:sz w:val="24"/>
                <w:szCs w:val="24"/>
              </w:rPr>
              <w:t>)</w:t>
            </w:r>
          </w:p>
        </w:tc>
        <w:tc>
          <w:tcPr>
            <w:tcW w:w="532" w:type="pct"/>
            <w:vMerge w:val="restart"/>
            <w:vAlign w:val="center"/>
          </w:tcPr>
          <w:p w14:paraId="7758CED0" w14:textId="05A8BAC1" w:rsidR="007323CA" w:rsidRPr="00E43E19" w:rsidRDefault="0029214F" w:rsidP="000E24E2">
            <w:pPr>
              <w:spacing w:before="0" w:after="0" w:line="312" w:lineRule="auto"/>
              <w:ind w:left="-133" w:right="-107" w:firstLine="24"/>
              <w:jc w:val="center"/>
              <w:rPr>
                <w:rFonts w:eastAsia="Times New Roman" w:cs="Times New Roman"/>
                <w:b/>
                <w:color w:val="000000"/>
                <w:sz w:val="24"/>
                <w:szCs w:val="24"/>
              </w:rPr>
            </w:pPr>
            <w:r w:rsidRPr="00E43E19">
              <w:rPr>
                <w:rFonts w:cs="Times New Roman"/>
                <w:b/>
                <w:sz w:val="24"/>
                <w:szCs w:val="24"/>
              </w:rPr>
              <w:t>&lt;</w:t>
            </w:r>
            <w:r w:rsidR="00441BAD">
              <w:rPr>
                <w:rFonts w:cs="Times New Roman"/>
                <w:b/>
                <w:sz w:val="24"/>
                <w:szCs w:val="24"/>
              </w:rPr>
              <w:t xml:space="preserve"> </w:t>
            </w:r>
            <w:r w:rsidR="009A47C7" w:rsidRPr="00E43E19">
              <w:rPr>
                <w:rFonts w:eastAsia="Times New Roman" w:cs="Times New Roman"/>
                <w:b/>
                <w:color w:val="000000"/>
                <w:sz w:val="24"/>
                <w:szCs w:val="24"/>
              </w:rPr>
              <w:t>0,001</w:t>
            </w:r>
          </w:p>
        </w:tc>
      </w:tr>
      <w:tr w:rsidR="004A1520" w:rsidRPr="00F96634" w14:paraId="7758CED8" w14:textId="77777777" w:rsidTr="000E24E2">
        <w:trPr>
          <w:trHeight w:val="20"/>
        </w:trPr>
        <w:tc>
          <w:tcPr>
            <w:tcW w:w="1661" w:type="pct"/>
            <w:vMerge/>
            <w:vAlign w:val="center"/>
            <w:hideMark/>
          </w:tcPr>
          <w:p w14:paraId="7758CED2" w14:textId="77777777" w:rsidR="007323CA" w:rsidRPr="00F96634" w:rsidRDefault="007323CA" w:rsidP="000E24E2">
            <w:pPr>
              <w:spacing w:before="0" w:after="0" w:line="312" w:lineRule="auto"/>
              <w:ind w:firstLine="0"/>
              <w:jc w:val="center"/>
              <w:rPr>
                <w:rFonts w:eastAsia="Times New Roman" w:cs="Times New Roman"/>
                <w:b/>
                <w:bCs/>
                <w:i/>
                <w:iCs/>
                <w:color w:val="000000"/>
                <w:sz w:val="24"/>
                <w:szCs w:val="24"/>
              </w:rPr>
            </w:pPr>
          </w:p>
        </w:tc>
        <w:tc>
          <w:tcPr>
            <w:tcW w:w="687" w:type="pct"/>
            <w:noWrap/>
            <w:vAlign w:val="center"/>
            <w:hideMark/>
          </w:tcPr>
          <w:p w14:paraId="7758CED3"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r w:rsidRPr="00F96634">
              <w:rPr>
                <w:rFonts w:eastAsia="Times New Roman" w:cs="Times New Roman"/>
                <w:color w:val="000000"/>
                <w:sz w:val="24"/>
                <w:szCs w:val="24"/>
              </w:rPr>
              <w:t xml:space="preserve">Dương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D4" w14:textId="1CAAECDC" w:rsidR="007323CA" w:rsidRPr="00F96634" w:rsidRDefault="00BB08D7" w:rsidP="000E24E2">
            <w:pPr>
              <w:spacing w:before="0" w:after="0" w:line="312" w:lineRule="auto"/>
              <w:ind w:firstLine="24"/>
              <w:jc w:val="center"/>
              <w:rPr>
                <w:rFonts w:eastAsia="Times New Roman" w:cs="Times New Roman"/>
                <w:color w:val="000000"/>
                <w:sz w:val="24"/>
                <w:szCs w:val="24"/>
              </w:rPr>
            </w:pPr>
            <w:r>
              <w:rPr>
                <w:rFonts w:eastAsia="Times New Roman" w:cs="Times New Roman"/>
                <w:color w:val="000000"/>
                <w:sz w:val="24"/>
                <w:szCs w:val="24"/>
              </w:rPr>
              <w:t>43 (28,9</w:t>
            </w:r>
            <w:r w:rsidR="007323CA" w:rsidRPr="00F96634">
              <w:rPr>
                <w:rFonts w:eastAsia="Times New Roman" w:cs="Times New Roman"/>
                <w:color w:val="000000"/>
                <w:sz w:val="24"/>
                <w:szCs w:val="24"/>
              </w:rPr>
              <w:t>)</w:t>
            </w:r>
          </w:p>
        </w:tc>
        <w:tc>
          <w:tcPr>
            <w:tcW w:w="687" w:type="pct"/>
            <w:noWrap/>
            <w:vAlign w:val="center"/>
          </w:tcPr>
          <w:p w14:paraId="7758CED5" w14:textId="7D3A7DAB" w:rsidR="007323CA" w:rsidRPr="00F96634" w:rsidRDefault="00BB08D7"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3 (2,8</w:t>
            </w:r>
            <w:r w:rsidR="007323CA" w:rsidRPr="00F96634">
              <w:rPr>
                <w:rFonts w:eastAsia="Times New Roman" w:cs="Times New Roman"/>
                <w:color w:val="000000"/>
                <w:sz w:val="24"/>
                <w:szCs w:val="24"/>
              </w:rPr>
              <w:t>)</w:t>
            </w:r>
          </w:p>
        </w:tc>
        <w:tc>
          <w:tcPr>
            <w:tcW w:w="746" w:type="pct"/>
            <w:vMerge/>
            <w:vAlign w:val="center"/>
          </w:tcPr>
          <w:p w14:paraId="7758CED6"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c>
          <w:tcPr>
            <w:tcW w:w="532" w:type="pct"/>
            <w:vMerge/>
            <w:vAlign w:val="center"/>
          </w:tcPr>
          <w:p w14:paraId="7758CED7" w14:textId="77777777" w:rsidR="007323CA" w:rsidRPr="00E43E19" w:rsidRDefault="007323CA" w:rsidP="000E24E2">
            <w:pPr>
              <w:spacing w:before="0" w:after="0" w:line="312" w:lineRule="auto"/>
              <w:ind w:left="-133" w:right="-107" w:firstLine="24"/>
              <w:jc w:val="center"/>
              <w:rPr>
                <w:rFonts w:eastAsia="Times New Roman" w:cs="Times New Roman"/>
                <w:b/>
                <w:color w:val="000000"/>
                <w:sz w:val="24"/>
                <w:szCs w:val="24"/>
              </w:rPr>
            </w:pPr>
          </w:p>
        </w:tc>
      </w:tr>
      <w:tr w:rsidR="004A1520" w:rsidRPr="00F96634" w14:paraId="7758CEE0" w14:textId="77777777" w:rsidTr="000E24E2">
        <w:trPr>
          <w:trHeight w:val="20"/>
        </w:trPr>
        <w:tc>
          <w:tcPr>
            <w:tcW w:w="1661" w:type="pct"/>
            <w:vMerge w:val="restart"/>
            <w:vAlign w:val="center"/>
            <w:hideMark/>
          </w:tcPr>
          <w:p w14:paraId="7758CED9" w14:textId="6613592E" w:rsidR="007323CA" w:rsidRPr="00F96634" w:rsidRDefault="00205B85" w:rsidP="000E24E2">
            <w:pPr>
              <w:spacing w:before="0" w:after="0" w:line="312" w:lineRule="auto"/>
              <w:ind w:firstLine="0"/>
              <w:jc w:val="center"/>
              <w:rPr>
                <w:rFonts w:eastAsia="Times New Roman" w:cs="Times New Roman"/>
                <w:b/>
                <w:bCs/>
                <w:i/>
                <w:iCs/>
                <w:color w:val="000000"/>
                <w:sz w:val="24"/>
                <w:szCs w:val="24"/>
              </w:rPr>
            </w:pPr>
            <w:r>
              <w:rPr>
                <w:rFonts w:eastAsia="Times New Roman" w:cs="Times New Roman"/>
                <w:b/>
                <w:bCs/>
                <w:i/>
                <w:iCs/>
                <w:color w:val="000000"/>
                <w:sz w:val="24"/>
                <w:szCs w:val="24"/>
              </w:rPr>
              <w:t>F.</w:t>
            </w:r>
            <w:r w:rsidR="00623E08">
              <w:rPr>
                <w:rFonts w:eastAsia="Times New Roman" w:cs="Times New Roman"/>
                <w:b/>
                <w:bCs/>
                <w:i/>
                <w:iCs/>
                <w:color w:val="000000"/>
                <w:sz w:val="24"/>
                <w:szCs w:val="24"/>
              </w:rPr>
              <w:t xml:space="preserve"> </w:t>
            </w:r>
            <w:proofErr w:type="spellStart"/>
            <w:r>
              <w:rPr>
                <w:rFonts w:eastAsia="Times New Roman" w:cs="Times New Roman"/>
                <w:b/>
                <w:bCs/>
                <w:i/>
                <w:iCs/>
                <w:color w:val="000000"/>
                <w:sz w:val="24"/>
                <w:szCs w:val="24"/>
              </w:rPr>
              <w:t>nucleatum</w:t>
            </w:r>
            <w:proofErr w:type="spellEnd"/>
            <w:r>
              <w:rPr>
                <w:rFonts w:eastAsia="Times New Roman" w:cs="Times New Roman"/>
                <w:b/>
                <w:bCs/>
                <w:i/>
                <w:iCs/>
                <w:color w:val="000000"/>
                <w:sz w:val="24"/>
                <w:szCs w:val="24"/>
              </w:rPr>
              <w:t xml:space="preserve"> +</w:t>
            </w:r>
            <w:r>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r>
              <w:rPr>
                <w:rFonts w:eastAsia="Times New Roman" w:cs="Times New Roman"/>
                <w:b/>
                <w:bCs/>
                <w:i/>
                <w:iCs/>
                <w:color w:val="000000"/>
                <w:sz w:val="24"/>
                <w:szCs w:val="24"/>
              </w:rPr>
              <w:t xml:space="preserve"> + </w:t>
            </w:r>
            <w:proofErr w:type="gramStart"/>
            <w:r w:rsidR="007323CA" w:rsidRPr="00F96634">
              <w:rPr>
                <w:rFonts w:eastAsia="Times New Roman" w:cs="Times New Roman"/>
                <w:b/>
                <w:bCs/>
                <w:i/>
                <w:iCs/>
                <w:color w:val="000000"/>
                <w:sz w:val="24"/>
                <w:szCs w:val="24"/>
              </w:rPr>
              <w:t>E.coli</w:t>
            </w:r>
            <w:proofErr w:type="gramEnd"/>
          </w:p>
        </w:tc>
        <w:tc>
          <w:tcPr>
            <w:tcW w:w="687" w:type="pct"/>
            <w:noWrap/>
            <w:vAlign w:val="center"/>
            <w:hideMark/>
          </w:tcPr>
          <w:p w14:paraId="7758CEDA"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proofErr w:type="spellStart"/>
            <w:r w:rsidRPr="00F96634">
              <w:rPr>
                <w:rFonts w:eastAsia="Times New Roman" w:cs="Times New Roman"/>
                <w:color w:val="000000"/>
                <w:sz w:val="24"/>
                <w:szCs w:val="24"/>
              </w:rPr>
              <w:t>Âm</w:t>
            </w:r>
            <w:proofErr w:type="spellEnd"/>
            <w:r w:rsidRPr="00F96634">
              <w:rPr>
                <w:rFonts w:eastAsia="Times New Roman" w:cs="Times New Roman"/>
                <w:color w:val="000000"/>
                <w:sz w:val="24"/>
                <w:szCs w:val="24"/>
              </w:rPr>
              <w:t xml:space="preserve">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DB" w14:textId="72FA2D11" w:rsidR="007323CA" w:rsidRPr="00F96634" w:rsidRDefault="00F96634" w:rsidP="000E24E2">
            <w:pPr>
              <w:spacing w:before="0" w:after="0" w:line="312" w:lineRule="auto"/>
              <w:ind w:left="-117" w:right="-138" w:firstLine="24"/>
              <w:jc w:val="center"/>
              <w:rPr>
                <w:rFonts w:eastAsia="Times New Roman" w:cs="Times New Roman"/>
                <w:color w:val="000000"/>
                <w:sz w:val="24"/>
                <w:szCs w:val="24"/>
              </w:rPr>
            </w:pPr>
            <w:r w:rsidRPr="00F96634">
              <w:rPr>
                <w:rFonts w:eastAsia="Times New Roman" w:cs="Times New Roman"/>
                <w:color w:val="000000"/>
                <w:sz w:val="24"/>
                <w:szCs w:val="24"/>
              </w:rPr>
              <w:t xml:space="preserve">106 </w:t>
            </w:r>
            <w:r w:rsidR="00BB08D7">
              <w:rPr>
                <w:rFonts w:eastAsia="Times New Roman" w:cs="Times New Roman"/>
                <w:color w:val="000000"/>
                <w:sz w:val="24"/>
                <w:szCs w:val="24"/>
              </w:rPr>
              <w:t>(</w:t>
            </w:r>
            <w:r w:rsidR="0011738D">
              <w:rPr>
                <w:rFonts w:eastAsia="Times New Roman" w:cs="Times New Roman"/>
                <w:color w:val="000000"/>
                <w:sz w:val="24"/>
                <w:szCs w:val="24"/>
              </w:rPr>
              <w:t>71,1</w:t>
            </w:r>
            <w:r w:rsidR="007323CA" w:rsidRPr="00F96634">
              <w:rPr>
                <w:rFonts w:eastAsia="Times New Roman" w:cs="Times New Roman"/>
                <w:color w:val="000000"/>
                <w:sz w:val="24"/>
                <w:szCs w:val="24"/>
              </w:rPr>
              <w:t>)</w:t>
            </w:r>
          </w:p>
        </w:tc>
        <w:tc>
          <w:tcPr>
            <w:tcW w:w="687" w:type="pct"/>
            <w:noWrap/>
            <w:vAlign w:val="center"/>
          </w:tcPr>
          <w:p w14:paraId="7758CEDC" w14:textId="15F1F623" w:rsidR="007323CA" w:rsidRPr="00F96634" w:rsidRDefault="00BB08D7"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107 (</w:t>
            </w:r>
            <w:r w:rsidR="0011738D">
              <w:rPr>
                <w:rFonts w:eastAsia="Times New Roman" w:cs="Times New Roman"/>
                <w:color w:val="000000"/>
                <w:sz w:val="24"/>
                <w:szCs w:val="24"/>
              </w:rPr>
              <w:t>98,2</w:t>
            </w:r>
            <w:r w:rsidR="007323CA" w:rsidRPr="00F96634">
              <w:rPr>
                <w:rFonts w:eastAsia="Times New Roman" w:cs="Times New Roman"/>
                <w:color w:val="000000"/>
                <w:sz w:val="24"/>
                <w:szCs w:val="24"/>
              </w:rPr>
              <w:t>)</w:t>
            </w:r>
          </w:p>
        </w:tc>
        <w:tc>
          <w:tcPr>
            <w:tcW w:w="746" w:type="pct"/>
            <w:vMerge w:val="restart"/>
            <w:vAlign w:val="center"/>
          </w:tcPr>
          <w:p w14:paraId="7758CEDD" w14:textId="77777777" w:rsidR="004A1520"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21,7</w:t>
            </w:r>
          </w:p>
          <w:p w14:paraId="7758CEDE" w14:textId="77777777" w:rsidR="007323CA"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(5,1-91,9</w:t>
            </w:r>
            <w:r w:rsidR="007323CA" w:rsidRPr="00F96634">
              <w:rPr>
                <w:rFonts w:eastAsia="Times New Roman" w:cs="Times New Roman"/>
                <w:color w:val="000000"/>
                <w:sz w:val="24"/>
                <w:szCs w:val="24"/>
              </w:rPr>
              <w:t>)</w:t>
            </w:r>
          </w:p>
        </w:tc>
        <w:tc>
          <w:tcPr>
            <w:tcW w:w="532" w:type="pct"/>
            <w:vMerge w:val="restart"/>
            <w:vAlign w:val="center"/>
          </w:tcPr>
          <w:p w14:paraId="7758CEDF" w14:textId="3511388F" w:rsidR="007323CA" w:rsidRPr="00E43E19" w:rsidRDefault="0029214F" w:rsidP="000E24E2">
            <w:pPr>
              <w:spacing w:before="0" w:after="0" w:line="312" w:lineRule="auto"/>
              <w:ind w:left="-133" w:right="-107" w:firstLine="24"/>
              <w:jc w:val="center"/>
              <w:rPr>
                <w:rFonts w:eastAsia="Times New Roman" w:cs="Times New Roman"/>
                <w:b/>
                <w:color w:val="000000"/>
                <w:sz w:val="24"/>
                <w:szCs w:val="24"/>
              </w:rPr>
            </w:pPr>
            <w:r w:rsidRPr="00E43E19">
              <w:rPr>
                <w:rFonts w:cs="Times New Roman"/>
                <w:b/>
                <w:sz w:val="24"/>
                <w:szCs w:val="24"/>
              </w:rPr>
              <w:t>&lt;</w:t>
            </w:r>
            <w:r w:rsidR="00441BAD">
              <w:rPr>
                <w:rFonts w:cs="Times New Roman"/>
                <w:b/>
                <w:sz w:val="24"/>
                <w:szCs w:val="24"/>
              </w:rPr>
              <w:t xml:space="preserve"> </w:t>
            </w:r>
            <w:r w:rsidR="009A47C7" w:rsidRPr="00E43E19">
              <w:rPr>
                <w:rFonts w:eastAsia="Times New Roman" w:cs="Times New Roman"/>
                <w:b/>
                <w:color w:val="000000"/>
                <w:sz w:val="24"/>
                <w:szCs w:val="24"/>
              </w:rPr>
              <w:t>0,001</w:t>
            </w:r>
          </w:p>
        </w:tc>
      </w:tr>
      <w:tr w:rsidR="004A1520" w:rsidRPr="00F96634" w14:paraId="7758CEE7" w14:textId="77777777" w:rsidTr="000E24E2">
        <w:trPr>
          <w:trHeight w:val="20"/>
        </w:trPr>
        <w:tc>
          <w:tcPr>
            <w:tcW w:w="1661" w:type="pct"/>
            <w:vMerge/>
            <w:vAlign w:val="center"/>
            <w:hideMark/>
          </w:tcPr>
          <w:p w14:paraId="7758CEE1" w14:textId="77777777" w:rsidR="007323CA" w:rsidRPr="00F96634" w:rsidRDefault="007323CA" w:rsidP="000E24E2">
            <w:pPr>
              <w:spacing w:before="0" w:after="0" w:line="312" w:lineRule="auto"/>
              <w:ind w:firstLine="0"/>
              <w:jc w:val="center"/>
              <w:rPr>
                <w:rFonts w:eastAsia="Times New Roman" w:cs="Times New Roman"/>
                <w:b/>
                <w:bCs/>
                <w:i/>
                <w:iCs/>
                <w:color w:val="000000"/>
                <w:sz w:val="24"/>
                <w:szCs w:val="24"/>
              </w:rPr>
            </w:pPr>
          </w:p>
        </w:tc>
        <w:tc>
          <w:tcPr>
            <w:tcW w:w="687" w:type="pct"/>
            <w:noWrap/>
            <w:vAlign w:val="center"/>
            <w:hideMark/>
          </w:tcPr>
          <w:p w14:paraId="7758CEE2"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r w:rsidRPr="00F96634">
              <w:rPr>
                <w:rFonts w:eastAsia="Times New Roman" w:cs="Times New Roman"/>
                <w:color w:val="000000"/>
                <w:sz w:val="24"/>
                <w:szCs w:val="24"/>
              </w:rPr>
              <w:t xml:space="preserve">Dương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E3" w14:textId="4EC4A734" w:rsidR="007323CA" w:rsidRPr="00F96634" w:rsidRDefault="00BB08D7" w:rsidP="000E24E2">
            <w:pPr>
              <w:spacing w:before="0" w:after="0" w:line="312" w:lineRule="auto"/>
              <w:ind w:firstLine="24"/>
              <w:jc w:val="center"/>
              <w:rPr>
                <w:rFonts w:eastAsia="Times New Roman" w:cs="Times New Roman"/>
                <w:color w:val="000000"/>
                <w:sz w:val="24"/>
                <w:szCs w:val="24"/>
              </w:rPr>
            </w:pPr>
            <w:r>
              <w:rPr>
                <w:rFonts w:eastAsia="Times New Roman" w:cs="Times New Roman"/>
                <w:color w:val="000000"/>
                <w:sz w:val="24"/>
                <w:szCs w:val="24"/>
              </w:rPr>
              <w:t>43 (28,9</w:t>
            </w:r>
            <w:r w:rsidR="007323CA" w:rsidRPr="00F96634">
              <w:rPr>
                <w:rFonts w:eastAsia="Times New Roman" w:cs="Times New Roman"/>
                <w:color w:val="000000"/>
                <w:sz w:val="24"/>
                <w:szCs w:val="24"/>
              </w:rPr>
              <w:t>)</w:t>
            </w:r>
          </w:p>
        </w:tc>
        <w:tc>
          <w:tcPr>
            <w:tcW w:w="687" w:type="pct"/>
            <w:noWrap/>
            <w:vAlign w:val="center"/>
          </w:tcPr>
          <w:p w14:paraId="7758CEE4" w14:textId="0E726BDB" w:rsidR="007323CA" w:rsidRPr="00F96634" w:rsidRDefault="00BB08D7"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2 (</w:t>
            </w:r>
            <w:r w:rsidR="0011738D">
              <w:rPr>
                <w:rFonts w:eastAsia="Times New Roman" w:cs="Times New Roman"/>
                <w:color w:val="000000"/>
                <w:sz w:val="24"/>
                <w:szCs w:val="24"/>
              </w:rPr>
              <w:t>1,8</w:t>
            </w:r>
            <w:r w:rsidR="007323CA" w:rsidRPr="00F96634">
              <w:rPr>
                <w:rFonts w:eastAsia="Times New Roman" w:cs="Times New Roman"/>
                <w:color w:val="000000"/>
                <w:sz w:val="24"/>
                <w:szCs w:val="24"/>
              </w:rPr>
              <w:t>)</w:t>
            </w:r>
          </w:p>
        </w:tc>
        <w:tc>
          <w:tcPr>
            <w:tcW w:w="746" w:type="pct"/>
            <w:vMerge/>
            <w:vAlign w:val="center"/>
          </w:tcPr>
          <w:p w14:paraId="7758CEE5"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c>
          <w:tcPr>
            <w:tcW w:w="532" w:type="pct"/>
            <w:vMerge/>
            <w:vAlign w:val="center"/>
          </w:tcPr>
          <w:p w14:paraId="7758CEE6" w14:textId="77777777" w:rsidR="007323CA" w:rsidRPr="00E43E19" w:rsidRDefault="007323CA" w:rsidP="000E24E2">
            <w:pPr>
              <w:spacing w:before="0" w:after="0" w:line="312" w:lineRule="auto"/>
              <w:ind w:left="-133" w:right="-107" w:firstLine="24"/>
              <w:jc w:val="center"/>
              <w:rPr>
                <w:rFonts w:eastAsia="Times New Roman" w:cs="Times New Roman"/>
                <w:b/>
                <w:color w:val="000000"/>
                <w:sz w:val="24"/>
                <w:szCs w:val="24"/>
              </w:rPr>
            </w:pPr>
          </w:p>
        </w:tc>
      </w:tr>
      <w:tr w:rsidR="004A1520" w:rsidRPr="00F96634" w14:paraId="7758CEEF" w14:textId="77777777" w:rsidTr="000E24E2">
        <w:trPr>
          <w:trHeight w:val="20"/>
        </w:trPr>
        <w:tc>
          <w:tcPr>
            <w:tcW w:w="1661" w:type="pct"/>
            <w:vMerge w:val="restart"/>
            <w:vAlign w:val="center"/>
            <w:hideMark/>
          </w:tcPr>
          <w:p w14:paraId="7758CEE8" w14:textId="37CED2B6" w:rsidR="007323CA" w:rsidRPr="00456582" w:rsidRDefault="007323CA" w:rsidP="000E24E2">
            <w:pPr>
              <w:spacing w:before="0" w:after="0" w:line="312" w:lineRule="auto"/>
              <w:ind w:firstLine="0"/>
              <w:jc w:val="center"/>
              <w:rPr>
                <w:rFonts w:eastAsia="Times New Roman" w:cs="Times New Roman"/>
                <w:b/>
                <w:bCs/>
                <w:i/>
                <w:iCs/>
                <w:color w:val="000000"/>
                <w:sz w:val="24"/>
                <w:szCs w:val="24"/>
                <w:lang w:val="it-IT"/>
              </w:rPr>
            </w:pPr>
            <w:r w:rsidRPr="00456582">
              <w:rPr>
                <w:rFonts w:eastAsia="Times New Roman" w:cs="Times New Roman"/>
                <w:b/>
                <w:bCs/>
                <w:i/>
                <w:iCs/>
                <w:color w:val="000000"/>
                <w:sz w:val="24"/>
                <w:szCs w:val="24"/>
                <w:lang w:val="it-IT"/>
              </w:rPr>
              <w:t xml:space="preserve">B. </w:t>
            </w:r>
            <w:proofErr w:type="spellStart"/>
            <w:r w:rsidRPr="00456582">
              <w:rPr>
                <w:rFonts w:eastAsia="Times New Roman" w:cs="Times New Roman"/>
                <w:b/>
                <w:bCs/>
                <w:i/>
                <w:iCs/>
                <w:color w:val="000000"/>
                <w:sz w:val="24"/>
                <w:szCs w:val="24"/>
                <w:lang w:val="it-IT"/>
              </w:rPr>
              <w:t>fragilis</w:t>
            </w:r>
            <w:proofErr w:type="spellEnd"/>
            <w:r w:rsidRPr="00456582">
              <w:rPr>
                <w:rFonts w:eastAsia="Times New Roman" w:cs="Times New Roman"/>
                <w:b/>
                <w:bCs/>
                <w:i/>
                <w:iCs/>
                <w:color w:val="000000"/>
                <w:sz w:val="24"/>
                <w:szCs w:val="24"/>
                <w:lang w:val="it-IT"/>
              </w:rPr>
              <w:t xml:space="preserve"> + </w:t>
            </w:r>
            <w:r w:rsidRPr="00456582">
              <w:rPr>
                <w:rFonts w:eastAsia="Times New Roman" w:cs="Times New Roman"/>
                <w:b/>
                <w:bCs/>
                <w:i/>
                <w:iCs/>
                <w:color w:val="000000"/>
                <w:sz w:val="24"/>
                <w:szCs w:val="24"/>
                <w:lang w:val="it-IT"/>
              </w:rPr>
              <w:br/>
              <w:t xml:space="preserve">A. </w:t>
            </w:r>
            <w:proofErr w:type="spellStart"/>
            <w:r w:rsidR="008D0AED">
              <w:rPr>
                <w:rFonts w:eastAsia="Times New Roman" w:cs="Times New Roman"/>
                <w:b/>
                <w:bCs/>
                <w:i/>
                <w:iCs/>
                <w:color w:val="000000"/>
                <w:sz w:val="24"/>
                <w:szCs w:val="24"/>
                <w:lang w:val="it-IT"/>
              </w:rPr>
              <w:t>muciniphila</w:t>
            </w:r>
            <w:proofErr w:type="spellEnd"/>
            <w:r w:rsidRPr="00456582">
              <w:rPr>
                <w:rFonts w:eastAsia="Times New Roman" w:cs="Times New Roman"/>
                <w:b/>
                <w:bCs/>
                <w:i/>
                <w:iCs/>
                <w:color w:val="000000"/>
                <w:sz w:val="24"/>
                <w:szCs w:val="24"/>
                <w:lang w:val="it-IT"/>
              </w:rPr>
              <w:t xml:space="preserve"> + </w:t>
            </w:r>
            <w:proofErr w:type="spellStart"/>
            <w:r w:rsidRPr="00456582">
              <w:rPr>
                <w:rFonts w:eastAsia="Times New Roman" w:cs="Times New Roman"/>
                <w:b/>
                <w:bCs/>
                <w:i/>
                <w:iCs/>
                <w:color w:val="000000"/>
                <w:sz w:val="24"/>
                <w:szCs w:val="24"/>
                <w:lang w:val="it-IT"/>
              </w:rPr>
              <w:t>E.coli</w:t>
            </w:r>
            <w:proofErr w:type="spellEnd"/>
          </w:p>
        </w:tc>
        <w:tc>
          <w:tcPr>
            <w:tcW w:w="687" w:type="pct"/>
            <w:noWrap/>
            <w:vAlign w:val="center"/>
            <w:hideMark/>
          </w:tcPr>
          <w:p w14:paraId="7758CEE9"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proofErr w:type="spellStart"/>
            <w:r w:rsidRPr="00F96634">
              <w:rPr>
                <w:rFonts w:eastAsia="Times New Roman" w:cs="Times New Roman"/>
                <w:color w:val="000000"/>
                <w:sz w:val="24"/>
                <w:szCs w:val="24"/>
              </w:rPr>
              <w:t>Âm</w:t>
            </w:r>
            <w:proofErr w:type="spellEnd"/>
            <w:r w:rsidRPr="00F96634">
              <w:rPr>
                <w:rFonts w:eastAsia="Times New Roman" w:cs="Times New Roman"/>
                <w:color w:val="000000"/>
                <w:sz w:val="24"/>
                <w:szCs w:val="24"/>
              </w:rPr>
              <w:t xml:space="preserve">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EA" w14:textId="49EA1630" w:rsidR="007323CA" w:rsidRPr="00F96634" w:rsidRDefault="00F96634" w:rsidP="000E24E2">
            <w:pPr>
              <w:spacing w:before="0" w:after="0" w:line="312" w:lineRule="auto"/>
              <w:ind w:left="-117" w:right="-138" w:firstLine="24"/>
              <w:jc w:val="center"/>
              <w:rPr>
                <w:rFonts w:eastAsia="Times New Roman" w:cs="Times New Roman"/>
                <w:color w:val="000000"/>
                <w:sz w:val="24"/>
                <w:szCs w:val="24"/>
              </w:rPr>
            </w:pPr>
            <w:r w:rsidRPr="00F96634">
              <w:rPr>
                <w:rFonts w:eastAsia="Times New Roman" w:cs="Times New Roman"/>
                <w:color w:val="000000"/>
                <w:sz w:val="24"/>
                <w:szCs w:val="24"/>
              </w:rPr>
              <w:t xml:space="preserve">107 </w:t>
            </w:r>
            <w:r w:rsidR="0011738D">
              <w:rPr>
                <w:rFonts w:eastAsia="Times New Roman" w:cs="Times New Roman"/>
                <w:color w:val="000000"/>
                <w:sz w:val="24"/>
                <w:szCs w:val="24"/>
              </w:rPr>
              <w:t>(71,8</w:t>
            </w:r>
            <w:r w:rsidR="007323CA" w:rsidRPr="00F96634">
              <w:rPr>
                <w:rFonts w:eastAsia="Times New Roman" w:cs="Times New Roman"/>
                <w:color w:val="000000"/>
                <w:sz w:val="24"/>
                <w:szCs w:val="24"/>
              </w:rPr>
              <w:t>)</w:t>
            </w:r>
          </w:p>
        </w:tc>
        <w:tc>
          <w:tcPr>
            <w:tcW w:w="687" w:type="pct"/>
            <w:noWrap/>
            <w:vAlign w:val="center"/>
          </w:tcPr>
          <w:p w14:paraId="7758CEEB" w14:textId="22755AB3" w:rsidR="007323CA" w:rsidRPr="00F96634" w:rsidRDefault="002535CB"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105</w:t>
            </w:r>
            <w:r w:rsidR="0011738D">
              <w:rPr>
                <w:rFonts w:eastAsia="Times New Roman" w:cs="Times New Roman"/>
                <w:color w:val="000000"/>
                <w:sz w:val="24"/>
                <w:szCs w:val="24"/>
              </w:rPr>
              <w:t xml:space="preserve"> (96,3</w:t>
            </w:r>
            <w:r w:rsidR="007323CA" w:rsidRPr="00F96634">
              <w:rPr>
                <w:rFonts w:eastAsia="Times New Roman" w:cs="Times New Roman"/>
                <w:color w:val="000000"/>
                <w:sz w:val="24"/>
                <w:szCs w:val="24"/>
              </w:rPr>
              <w:t>)</w:t>
            </w:r>
          </w:p>
        </w:tc>
        <w:tc>
          <w:tcPr>
            <w:tcW w:w="746" w:type="pct"/>
            <w:vMerge w:val="restart"/>
            <w:vAlign w:val="center"/>
          </w:tcPr>
          <w:p w14:paraId="7758CEEC" w14:textId="77777777" w:rsidR="004A1520" w:rsidRPr="00F96634" w:rsidRDefault="00965BAA"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10,3</w:t>
            </w:r>
          </w:p>
          <w:p w14:paraId="7758CEED" w14:textId="77777777" w:rsidR="007323CA" w:rsidRPr="00F96634" w:rsidRDefault="00965BAA"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(3,6-29,8</w:t>
            </w:r>
            <w:r w:rsidR="007323CA" w:rsidRPr="00F96634">
              <w:rPr>
                <w:rFonts w:eastAsia="Times New Roman" w:cs="Times New Roman"/>
                <w:color w:val="000000"/>
                <w:sz w:val="24"/>
                <w:szCs w:val="24"/>
              </w:rPr>
              <w:t>)</w:t>
            </w:r>
          </w:p>
        </w:tc>
        <w:tc>
          <w:tcPr>
            <w:tcW w:w="532" w:type="pct"/>
            <w:vMerge w:val="restart"/>
            <w:vAlign w:val="center"/>
          </w:tcPr>
          <w:p w14:paraId="7758CEEE" w14:textId="70B3937F" w:rsidR="007323CA" w:rsidRPr="00E43E19" w:rsidRDefault="0029214F" w:rsidP="000E24E2">
            <w:pPr>
              <w:spacing w:before="0" w:after="0" w:line="312" w:lineRule="auto"/>
              <w:ind w:left="-133" w:right="-107" w:firstLine="24"/>
              <w:jc w:val="center"/>
              <w:rPr>
                <w:rFonts w:eastAsia="Times New Roman" w:cs="Times New Roman"/>
                <w:b/>
                <w:color w:val="000000"/>
                <w:sz w:val="24"/>
                <w:szCs w:val="24"/>
              </w:rPr>
            </w:pPr>
            <w:r w:rsidRPr="00E43E19">
              <w:rPr>
                <w:rFonts w:cs="Times New Roman"/>
                <w:b/>
                <w:sz w:val="24"/>
                <w:szCs w:val="24"/>
              </w:rPr>
              <w:t>&lt;</w:t>
            </w:r>
            <w:r w:rsidR="00441BAD">
              <w:rPr>
                <w:rFonts w:cs="Times New Roman"/>
                <w:b/>
                <w:sz w:val="24"/>
                <w:szCs w:val="24"/>
              </w:rPr>
              <w:t xml:space="preserve"> </w:t>
            </w:r>
            <w:r w:rsidR="009A47C7" w:rsidRPr="00E43E19">
              <w:rPr>
                <w:rFonts w:eastAsia="Times New Roman" w:cs="Times New Roman"/>
                <w:b/>
                <w:color w:val="000000"/>
                <w:sz w:val="24"/>
                <w:szCs w:val="24"/>
              </w:rPr>
              <w:t>0,001</w:t>
            </w:r>
          </w:p>
        </w:tc>
      </w:tr>
      <w:tr w:rsidR="004A1520" w:rsidRPr="00F96634" w14:paraId="7758CEF6" w14:textId="77777777" w:rsidTr="000E24E2">
        <w:trPr>
          <w:trHeight w:val="20"/>
        </w:trPr>
        <w:tc>
          <w:tcPr>
            <w:tcW w:w="1661" w:type="pct"/>
            <w:vMerge/>
            <w:vAlign w:val="center"/>
            <w:hideMark/>
          </w:tcPr>
          <w:p w14:paraId="7758CEF0" w14:textId="77777777" w:rsidR="007323CA" w:rsidRPr="00F96634" w:rsidRDefault="007323CA" w:rsidP="000E24E2">
            <w:pPr>
              <w:spacing w:before="0" w:after="0" w:line="312" w:lineRule="auto"/>
              <w:jc w:val="center"/>
              <w:rPr>
                <w:rFonts w:eastAsia="Times New Roman" w:cs="Times New Roman"/>
                <w:b/>
                <w:bCs/>
                <w:i/>
                <w:iCs/>
                <w:color w:val="000000"/>
                <w:sz w:val="24"/>
                <w:szCs w:val="24"/>
              </w:rPr>
            </w:pPr>
          </w:p>
        </w:tc>
        <w:tc>
          <w:tcPr>
            <w:tcW w:w="687" w:type="pct"/>
            <w:noWrap/>
            <w:vAlign w:val="center"/>
            <w:hideMark/>
          </w:tcPr>
          <w:p w14:paraId="7758CEF1"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r w:rsidRPr="00F96634">
              <w:rPr>
                <w:rFonts w:eastAsia="Times New Roman" w:cs="Times New Roman"/>
                <w:color w:val="000000"/>
                <w:sz w:val="24"/>
                <w:szCs w:val="24"/>
              </w:rPr>
              <w:t xml:space="preserve">Dương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F2" w14:textId="26ADBB8F" w:rsidR="007323CA" w:rsidRPr="00F96634" w:rsidRDefault="0011738D" w:rsidP="000E24E2">
            <w:pPr>
              <w:spacing w:before="0" w:after="0" w:line="312" w:lineRule="auto"/>
              <w:ind w:firstLine="24"/>
              <w:jc w:val="center"/>
              <w:rPr>
                <w:rFonts w:eastAsia="Times New Roman" w:cs="Times New Roman"/>
                <w:color w:val="000000"/>
                <w:sz w:val="24"/>
                <w:szCs w:val="24"/>
              </w:rPr>
            </w:pPr>
            <w:r>
              <w:rPr>
                <w:rFonts w:eastAsia="Times New Roman" w:cs="Times New Roman"/>
                <w:color w:val="000000"/>
                <w:sz w:val="24"/>
                <w:szCs w:val="24"/>
              </w:rPr>
              <w:t>42 (28,2</w:t>
            </w:r>
            <w:r w:rsidR="007323CA" w:rsidRPr="00F96634">
              <w:rPr>
                <w:rFonts w:eastAsia="Times New Roman" w:cs="Times New Roman"/>
                <w:color w:val="000000"/>
                <w:sz w:val="24"/>
                <w:szCs w:val="24"/>
              </w:rPr>
              <w:t>)</w:t>
            </w:r>
          </w:p>
        </w:tc>
        <w:tc>
          <w:tcPr>
            <w:tcW w:w="687" w:type="pct"/>
            <w:noWrap/>
            <w:vAlign w:val="center"/>
          </w:tcPr>
          <w:p w14:paraId="7758CEF3" w14:textId="6DDBDEA6" w:rsidR="007323CA" w:rsidRPr="00F96634" w:rsidRDefault="0011738D" w:rsidP="000E24E2">
            <w:pPr>
              <w:spacing w:before="0" w:after="0" w:line="312" w:lineRule="auto"/>
              <w:ind w:left="-133" w:right="-107" w:firstLine="24"/>
              <w:jc w:val="center"/>
              <w:rPr>
                <w:rFonts w:eastAsia="Times New Roman" w:cs="Times New Roman"/>
                <w:color w:val="000000"/>
                <w:sz w:val="24"/>
                <w:szCs w:val="24"/>
              </w:rPr>
            </w:pPr>
            <w:r>
              <w:rPr>
                <w:rFonts w:eastAsia="Times New Roman" w:cs="Times New Roman"/>
                <w:color w:val="000000"/>
                <w:sz w:val="24"/>
                <w:szCs w:val="24"/>
              </w:rPr>
              <w:t>4 (3</w:t>
            </w:r>
            <w:r w:rsidR="007323CA" w:rsidRPr="00F96634">
              <w:rPr>
                <w:rFonts w:eastAsia="Times New Roman" w:cs="Times New Roman"/>
                <w:color w:val="000000"/>
                <w:sz w:val="24"/>
                <w:szCs w:val="24"/>
              </w:rPr>
              <w:t>,7)</w:t>
            </w:r>
          </w:p>
        </w:tc>
        <w:tc>
          <w:tcPr>
            <w:tcW w:w="746" w:type="pct"/>
            <w:vMerge/>
            <w:vAlign w:val="center"/>
          </w:tcPr>
          <w:p w14:paraId="7758CEF4"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c>
          <w:tcPr>
            <w:tcW w:w="532" w:type="pct"/>
            <w:vMerge/>
            <w:vAlign w:val="center"/>
          </w:tcPr>
          <w:p w14:paraId="7758CEF5" w14:textId="77777777" w:rsidR="007323CA" w:rsidRPr="00F96634" w:rsidRDefault="007323CA" w:rsidP="000E24E2">
            <w:pPr>
              <w:spacing w:before="0" w:after="0" w:line="312" w:lineRule="auto"/>
              <w:ind w:left="-133" w:right="-107" w:firstLine="24"/>
              <w:jc w:val="center"/>
              <w:rPr>
                <w:rFonts w:eastAsia="Times New Roman" w:cs="Times New Roman"/>
                <w:color w:val="000000"/>
                <w:sz w:val="24"/>
                <w:szCs w:val="24"/>
              </w:rPr>
            </w:pPr>
          </w:p>
        </w:tc>
      </w:tr>
      <w:tr w:rsidR="004A1520" w:rsidRPr="00F96634" w14:paraId="7758CEFD" w14:textId="77777777" w:rsidTr="000E24E2">
        <w:trPr>
          <w:trHeight w:val="20"/>
        </w:trPr>
        <w:tc>
          <w:tcPr>
            <w:tcW w:w="1661" w:type="pct"/>
            <w:vMerge w:val="restart"/>
            <w:vAlign w:val="center"/>
            <w:hideMark/>
          </w:tcPr>
          <w:p w14:paraId="7758CEF7" w14:textId="1A92B2CB" w:rsidR="007323CA" w:rsidRPr="00456582" w:rsidRDefault="007323CA" w:rsidP="000E24E2">
            <w:pPr>
              <w:spacing w:before="0" w:after="0" w:line="312" w:lineRule="auto"/>
              <w:ind w:firstLine="0"/>
              <w:jc w:val="center"/>
              <w:rPr>
                <w:rFonts w:eastAsia="Times New Roman" w:cs="Times New Roman"/>
                <w:b/>
                <w:bCs/>
                <w:i/>
                <w:iCs/>
                <w:color w:val="000000"/>
                <w:sz w:val="24"/>
                <w:szCs w:val="24"/>
                <w:lang w:val="it-IT"/>
              </w:rPr>
            </w:pPr>
            <w:r w:rsidRPr="00456582">
              <w:rPr>
                <w:rFonts w:eastAsia="Times New Roman" w:cs="Times New Roman"/>
                <w:b/>
                <w:bCs/>
                <w:i/>
                <w:iCs/>
                <w:color w:val="000000"/>
                <w:sz w:val="24"/>
                <w:szCs w:val="24"/>
                <w:lang w:val="it-IT"/>
              </w:rPr>
              <w:t xml:space="preserve">B. </w:t>
            </w:r>
            <w:proofErr w:type="spellStart"/>
            <w:r w:rsidRPr="00456582">
              <w:rPr>
                <w:rFonts w:eastAsia="Times New Roman" w:cs="Times New Roman"/>
                <w:b/>
                <w:bCs/>
                <w:i/>
                <w:iCs/>
                <w:color w:val="000000"/>
                <w:sz w:val="24"/>
                <w:szCs w:val="24"/>
                <w:lang w:val="it-IT"/>
              </w:rPr>
              <w:t>fragilis</w:t>
            </w:r>
            <w:proofErr w:type="spellEnd"/>
            <w:r w:rsidRPr="00456582">
              <w:rPr>
                <w:rFonts w:eastAsia="Times New Roman" w:cs="Times New Roman"/>
                <w:b/>
                <w:bCs/>
                <w:i/>
                <w:iCs/>
                <w:color w:val="000000"/>
                <w:sz w:val="24"/>
                <w:szCs w:val="24"/>
                <w:lang w:val="it-IT"/>
              </w:rPr>
              <w:t xml:space="preserve"> + F.</w:t>
            </w:r>
            <w:r w:rsidR="00623E08" w:rsidRPr="00456582">
              <w:rPr>
                <w:rFonts w:eastAsia="Times New Roman" w:cs="Times New Roman"/>
                <w:b/>
                <w:bCs/>
                <w:i/>
                <w:iCs/>
                <w:color w:val="000000"/>
                <w:sz w:val="24"/>
                <w:szCs w:val="24"/>
                <w:lang w:val="it-IT"/>
              </w:rPr>
              <w:t xml:space="preserve"> </w:t>
            </w:r>
            <w:proofErr w:type="spellStart"/>
            <w:r w:rsidRPr="00456582">
              <w:rPr>
                <w:rFonts w:eastAsia="Times New Roman" w:cs="Times New Roman"/>
                <w:b/>
                <w:bCs/>
                <w:i/>
                <w:iCs/>
                <w:color w:val="000000"/>
                <w:sz w:val="24"/>
                <w:szCs w:val="24"/>
                <w:lang w:val="it-IT"/>
              </w:rPr>
              <w:t>nucleatum</w:t>
            </w:r>
            <w:proofErr w:type="spellEnd"/>
            <w:r w:rsidRPr="00456582">
              <w:rPr>
                <w:rFonts w:eastAsia="Times New Roman" w:cs="Times New Roman"/>
                <w:b/>
                <w:bCs/>
                <w:i/>
                <w:iCs/>
                <w:color w:val="000000"/>
                <w:sz w:val="24"/>
                <w:szCs w:val="24"/>
                <w:lang w:val="it-IT"/>
              </w:rPr>
              <w:t xml:space="preserve"> +</w:t>
            </w:r>
            <w:r w:rsidRPr="00456582">
              <w:rPr>
                <w:rFonts w:eastAsia="Times New Roman" w:cs="Times New Roman"/>
                <w:b/>
                <w:bCs/>
                <w:i/>
                <w:iCs/>
                <w:color w:val="000000"/>
                <w:sz w:val="24"/>
                <w:szCs w:val="24"/>
                <w:lang w:val="it-IT"/>
              </w:rPr>
              <w:br/>
              <w:t xml:space="preserve">A. </w:t>
            </w:r>
            <w:proofErr w:type="spellStart"/>
            <w:r w:rsidR="008D0AED">
              <w:rPr>
                <w:rFonts w:eastAsia="Times New Roman" w:cs="Times New Roman"/>
                <w:b/>
                <w:bCs/>
                <w:i/>
                <w:iCs/>
                <w:color w:val="000000"/>
                <w:sz w:val="24"/>
                <w:szCs w:val="24"/>
                <w:lang w:val="it-IT"/>
              </w:rPr>
              <w:t>muciniphila</w:t>
            </w:r>
            <w:proofErr w:type="spellEnd"/>
            <w:r w:rsidRPr="00456582">
              <w:rPr>
                <w:rFonts w:eastAsia="Times New Roman" w:cs="Times New Roman"/>
                <w:b/>
                <w:bCs/>
                <w:i/>
                <w:iCs/>
                <w:color w:val="000000"/>
                <w:sz w:val="24"/>
                <w:szCs w:val="24"/>
                <w:lang w:val="it-IT"/>
              </w:rPr>
              <w:t xml:space="preserve"> + </w:t>
            </w:r>
            <w:proofErr w:type="spellStart"/>
            <w:r w:rsidRPr="00456582">
              <w:rPr>
                <w:rFonts w:eastAsia="Times New Roman" w:cs="Times New Roman"/>
                <w:b/>
                <w:bCs/>
                <w:i/>
                <w:iCs/>
                <w:color w:val="000000"/>
                <w:sz w:val="24"/>
                <w:szCs w:val="24"/>
                <w:lang w:val="it-IT"/>
              </w:rPr>
              <w:t>E.coli</w:t>
            </w:r>
            <w:proofErr w:type="spellEnd"/>
          </w:p>
        </w:tc>
        <w:tc>
          <w:tcPr>
            <w:tcW w:w="687" w:type="pct"/>
            <w:noWrap/>
            <w:vAlign w:val="center"/>
            <w:hideMark/>
          </w:tcPr>
          <w:p w14:paraId="7758CEF8"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proofErr w:type="spellStart"/>
            <w:r w:rsidRPr="00F96634">
              <w:rPr>
                <w:rFonts w:eastAsia="Times New Roman" w:cs="Times New Roman"/>
                <w:color w:val="000000"/>
                <w:sz w:val="24"/>
                <w:szCs w:val="24"/>
              </w:rPr>
              <w:t>Âm</w:t>
            </w:r>
            <w:proofErr w:type="spellEnd"/>
            <w:r w:rsidRPr="00F96634">
              <w:rPr>
                <w:rFonts w:eastAsia="Times New Roman" w:cs="Times New Roman"/>
                <w:color w:val="000000"/>
                <w:sz w:val="24"/>
                <w:szCs w:val="24"/>
              </w:rPr>
              <w:t xml:space="preserve">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EF9" w14:textId="4ECC7A7B" w:rsidR="007323CA" w:rsidRPr="00F96634" w:rsidRDefault="00811EB5" w:rsidP="000E24E2">
            <w:pPr>
              <w:spacing w:before="0" w:after="0" w:line="312" w:lineRule="auto"/>
              <w:ind w:left="-117" w:right="-138" w:firstLine="24"/>
              <w:jc w:val="center"/>
              <w:rPr>
                <w:rFonts w:eastAsia="Times New Roman" w:cs="Times New Roman"/>
                <w:color w:val="000000" w:themeColor="text1"/>
                <w:sz w:val="24"/>
                <w:szCs w:val="24"/>
              </w:rPr>
            </w:pPr>
            <w:r w:rsidRPr="00F96634">
              <w:rPr>
                <w:rFonts w:eastAsia="Times New Roman" w:cs="Times New Roman"/>
                <w:color w:val="000000" w:themeColor="text1"/>
                <w:sz w:val="24"/>
                <w:szCs w:val="24"/>
              </w:rPr>
              <w:t xml:space="preserve">113 </w:t>
            </w:r>
            <w:r w:rsidR="0011738D">
              <w:rPr>
                <w:rFonts w:eastAsia="Times New Roman" w:cs="Times New Roman"/>
                <w:color w:val="000000" w:themeColor="text1"/>
                <w:sz w:val="24"/>
                <w:szCs w:val="24"/>
              </w:rPr>
              <w:t>(75,8</w:t>
            </w:r>
            <w:r w:rsidR="007323CA" w:rsidRPr="00F96634">
              <w:rPr>
                <w:rFonts w:eastAsia="Times New Roman" w:cs="Times New Roman"/>
                <w:color w:val="000000" w:themeColor="text1"/>
                <w:sz w:val="24"/>
                <w:szCs w:val="24"/>
              </w:rPr>
              <w:t>)</w:t>
            </w:r>
          </w:p>
        </w:tc>
        <w:tc>
          <w:tcPr>
            <w:tcW w:w="687" w:type="pct"/>
            <w:noWrap/>
            <w:vAlign w:val="center"/>
          </w:tcPr>
          <w:p w14:paraId="7758CEFA" w14:textId="0FAE9F80" w:rsidR="007323CA" w:rsidRPr="00F96634" w:rsidRDefault="0011738D" w:rsidP="000E24E2">
            <w:pPr>
              <w:spacing w:before="0" w:after="0" w:line="312" w:lineRule="auto"/>
              <w:ind w:left="-133" w:right="-107" w:firstLine="24"/>
              <w:jc w:val="center"/>
              <w:rPr>
                <w:rFonts w:eastAsia="Times New Roman" w:cs="Times New Roman"/>
                <w:color w:val="000000" w:themeColor="text1"/>
                <w:sz w:val="24"/>
                <w:szCs w:val="24"/>
              </w:rPr>
            </w:pPr>
            <w:r>
              <w:rPr>
                <w:rFonts w:eastAsia="Times New Roman" w:cs="Times New Roman"/>
                <w:color w:val="000000" w:themeColor="text1"/>
                <w:sz w:val="24"/>
                <w:szCs w:val="24"/>
              </w:rPr>
              <w:t>109 (100</w:t>
            </w:r>
            <w:r w:rsidR="007323CA" w:rsidRPr="00F96634">
              <w:rPr>
                <w:rFonts w:eastAsia="Times New Roman" w:cs="Times New Roman"/>
                <w:color w:val="000000" w:themeColor="text1"/>
                <w:sz w:val="24"/>
                <w:szCs w:val="24"/>
              </w:rPr>
              <w:t>)</w:t>
            </w:r>
          </w:p>
        </w:tc>
        <w:tc>
          <w:tcPr>
            <w:tcW w:w="746" w:type="pct"/>
            <w:vMerge w:val="restart"/>
            <w:vAlign w:val="center"/>
          </w:tcPr>
          <w:p w14:paraId="3030D5D2" w14:textId="77777777" w:rsidR="00395731" w:rsidRDefault="00965BAA" w:rsidP="000E24E2">
            <w:pPr>
              <w:spacing w:before="0" w:after="0" w:line="312" w:lineRule="auto"/>
              <w:ind w:left="-133" w:right="-107" w:firstLine="24"/>
              <w:jc w:val="center"/>
              <w:rPr>
                <w:rFonts w:eastAsia="Times New Roman" w:cs="Times New Roman"/>
                <w:color w:val="000000" w:themeColor="text1"/>
                <w:sz w:val="24"/>
                <w:szCs w:val="24"/>
              </w:rPr>
            </w:pPr>
            <w:r w:rsidRPr="00965BAA">
              <w:rPr>
                <w:rFonts w:eastAsia="Times New Roman" w:cs="Times New Roman"/>
                <w:color w:val="000000" w:themeColor="text1"/>
                <w:sz w:val="24"/>
                <w:szCs w:val="24"/>
              </w:rPr>
              <w:t>2,0</w:t>
            </w:r>
          </w:p>
          <w:p w14:paraId="7758CEFB" w14:textId="5BE476B0" w:rsidR="007323CA" w:rsidRPr="00F96634" w:rsidRDefault="00965BAA" w:rsidP="000E24E2">
            <w:pPr>
              <w:spacing w:before="0" w:after="0" w:line="312" w:lineRule="auto"/>
              <w:ind w:left="-133" w:right="-107" w:firstLine="24"/>
              <w:jc w:val="center"/>
              <w:rPr>
                <w:rFonts w:eastAsia="Times New Roman" w:cs="Times New Roman"/>
                <w:color w:val="FF0000"/>
                <w:sz w:val="24"/>
                <w:szCs w:val="24"/>
              </w:rPr>
            </w:pPr>
            <w:r w:rsidRPr="00965BAA">
              <w:rPr>
                <w:rFonts w:eastAsia="Times New Roman" w:cs="Times New Roman"/>
                <w:color w:val="000000" w:themeColor="text1"/>
                <w:sz w:val="24"/>
                <w:szCs w:val="24"/>
              </w:rPr>
              <w:t>(1,7÷2,2)</w:t>
            </w:r>
            <w:r w:rsidR="00395731">
              <w:rPr>
                <w:rFonts w:eastAsia="Times New Roman" w:cs="Times New Roman"/>
                <w:color w:val="000000" w:themeColor="text1"/>
                <w:sz w:val="24"/>
                <w:szCs w:val="24"/>
              </w:rPr>
              <w:t xml:space="preserve"> </w:t>
            </w:r>
          </w:p>
        </w:tc>
        <w:tc>
          <w:tcPr>
            <w:tcW w:w="532" w:type="pct"/>
            <w:vMerge w:val="restart"/>
            <w:vAlign w:val="center"/>
          </w:tcPr>
          <w:p w14:paraId="7758CEFC" w14:textId="342E6F44" w:rsidR="007323CA" w:rsidRPr="00E43E19" w:rsidRDefault="00965BAA" w:rsidP="000E24E2">
            <w:pPr>
              <w:spacing w:before="0" w:after="0" w:line="312" w:lineRule="auto"/>
              <w:ind w:left="-133" w:right="-107" w:firstLine="24"/>
              <w:jc w:val="center"/>
              <w:rPr>
                <w:rFonts w:eastAsia="Times New Roman" w:cs="Times New Roman"/>
                <w:b/>
                <w:color w:val="FF0000"/>
                <w:sz w:val="24"/>
                <w:szCs w:val="24"/>
              </w:rPr>
            </w:pPr>
            <w:r w:rsidRPr="00E43E19">
              <w:rPr>
                <w:rFonts w:cs="Times New Roman"/>
                <w:b/>
                <w:sz w:val="24"/>
                <w:szCs w:val="24"/>
              </w:rPr>
              <w:t>&lt;</w:t>
            </w:r>
            <w:r w:rsidR="00441BAD">
              <w:rPr>
                <w:rFonts w:cs="Times New Roman"/>
                <w:b/>
                <w:sz w:val="24"/>
                <w:szCs w:val="24"/>
              </w:rPr>
              <w:t xml:space="preserve"> </w:t>
            </w:r>
            <w:r w:rsidRPr="00E43E19">
              <w:rPr>
                <w:rFonts w:eastAsia="Times New Roman" w:cs="Times New Roman"/>
                <w:b/>
                <w:color w:val="000000"/>
                <w:sz w:val="24"/>
                <w:szCs w:val="24"/>
              </w:rPr>
              <w:t>0,001</w:t>
            </w:r>
          </w:p>
        </w:tc>
      </w:tr>
      <w:tr w:rsidR="004A1520" w:rsidRPr="00F96634" w14:paraId="7758CF04" w14:textId="77777777" w:rsidTr="000E24E2">
        <w:trPr>
          <w:trHeight w:val="20"/>
        </w:trPr>
        <w:tc>
          <w:tcPr>
            <w:tcW w:w="1661" w:type="pct"/>
            <w:vMerge/>
            <w:vAlign w:val="center"/>
            <w:hideMark/>
          </w:tcPr>
          <w:p w14:paraId="7758CEFE" w14:textId="77777777" w:rsidR="007323CA" w:rsidRPr="00F96634" w:rsidRDefault="007323CA" w:rsidP="000E24E2">
            <w:pPr>
              <w:spacing w:before="0" w:after="0" w:line="312" w:lineRule="auto"/>
              <w:jc w:val="center"/>
              <w:rPr>
                <w:rFonts w:eastAsia="Times New Roman" w:cs="Times New Roman"/>
                <w:b/>
                <w:bCs/>
                <w:i/>
                <w:iCs/>
                <w:color w:val="000000"/>
                <w:sz w:val="24"/>
                <w:szCs w:val="24"/>
              </w:rPr>
            </w:pPr>
          </w:p>
        </w:tc>
        <w:tc>
          <w:tcPr>
            <w:tcW w:w="687" w:type="pct"/>
            <w:noWrap/>
            <w:vAlign w:val="center"/>
            <w:hideMark/>
          </w:tcPr>
          <w:p w14:paraId="7758CEFF" w14:textId="77777777" w:rsidR="007323CA" w:rsidRPr="00F96634" w:rsidRDefault="007323CA" w:rsidP="000E24E2">
            <w:pPr>
              <w:spacing w:before="0" w:after="0" w:line="312" w:lineRule="auto"/>
              <w:ind w:left="-109" w:right="-108" w:firstLine="0"/>
              <w:jc w:val="center"/>
              <w:rPr>
                <w:rFonts w:eastAsia="Times New Roman" w:cs="Times New Roman"/>
                <w:color w:val="000000"/>
                <w:sz w:val="24"/>
                <w:szCs w:val="24"/>
              </w:rPr>
            </w:pPr>
            <w:r w:rsidRPr="00F96634">
              <w:rPr>
                <w:rFonts w:eastAsia="Times New Roman" w:cs="Times New Roman"/>
                <w:color w:val="000000"/>
                <w:sz w:val="24"/>
                <w:szCs w:val="24"/>
              </w:rPr>
              <w:t xml:space="preserve">Dương </w:t>
            </w:r>
            <w:proofErr w:type="spellStart"/>
            <w:r w:rsidRPr="00F96634">
              <w:rPr>
                <w:rFonts w:eastAsia="Times New Roman" w:cs="Times New Roman"/>
                <w:color w:val="000000"/>
                <w:sz w:val="24"/>
                <w:szCs w:val="24"/>
              </w:rPr>
              <w:t>tính</w:t>
            </w:r>
            <w:proofErr w:type="spellEnd"/>
          </w:p>
        </w:tc>
        <w:tc>
          <w:tcPr>
            <w:tcW w:w="687" w:type="pct"/>
            <w:noWrap/>
            <w:vAlign w:val="center"/>
          </w:tcPr>
          <w:p w14:paraId="7758CF00" w14:textId="1A8A15B7" w:rsidR="007323CA" w:rsidRPr="00F96634" w:rsidRDefault="0011738D" w:rsidP="000E24E2">
            <w:pPr>
              <w:spacing w:before="0" w:after="0" w:line="312" w:lineRule="auto"/>
              <w:ind w:firstLine="24"/>
              <w:jc w:val="center"/>
              <w:rPr>
                <w:rFonts w:eastAsia="Times New Roman" w:cs="Times New Roman"/>
                <w:color w:val="000000" w:themeColor="text1"/>
                <w:sz w:val="24"/>
                <w:szCs w:val="24"/>
              </w:rPr>
            </w:pPr>
            <w:r>
              <w:rPr>
                <w:rFonts w:eastAsia="Times New Roman" w:cs="Times New Roman"/>
                <w:color w:val="000000" w:themeColor="text1"/>
                <w:sz w:val="24"/>
                <w:szCs w:val="24"/>
              </w:rPr>
              <w:t>36 (</w:t>
            </w:r>
            <w:bookmarkStart w:id="221" w:name="OLE_LINK1"/>
            <w:r>
              <w:rPr>
                <w:rFonts w:eastAsia="Times New Roman" w:cs="Times New Roman"/>
                <w:color w:val="000000" w:themeColor="text1"/>
                <w:sz w:val="24"/>
                <w:szCs w:val="24"/>
              </w:rPr>
              <w:t>24,2</w:t>
            </w:r>
            <w:bookmarkEnd w:id="221"/>
            <w:r w:rsidR="007323CA" w:rsidRPr="00F96634">
              <w:rPr>
                <w:rFonts w:eastAsia="Times New Roman" w:cs="Times New Roman"/>
                <w:color w:val="000000" w:themeColor="text1"/>
                <w:sz w:val="24"/>
                <w:szCs w:val="24"/>
              </w:rPr>
              <w:t>)</w:t>
            </w:r>
          </w:p>
        </w:tc>
        <w:tc>
          <w:tcPr>
            <w:tcW w:w="687" w:type="pct"/>
            <w:noWrap/>
            <w:vAlign w:val="center"/>
          </w:tcPr>
          <w:p w14:paraId="7758CF01" w14:textId="77777777" w:rsidR="007323CA" w:rsidRPr="00F96634" w:rsidRDefault="007323CA" w:rsidP="000E24E2">
            <w:pPr>
              <w:spacing w:before="0" w:after="0" w:line="312" w:lineRule="auto"/>
              <w:ind w:left="-133" w:right="-107" w:firstLine="24"/>
              <w:jc w:val="center"/>
              <w:rPr>
                <w:rFonts w:eastAsia="Times New Roman" w:cs="Times New Roman"/>
                <w:color w:val="000000" w:themeColor="text1"/>
                <w:sz w:val="24"/>
                <w:szCs w:val="24"/>
              </w:rPr>
            </w:pPr>
            <w:r w:rsidRPr="00F96634">
              <w:rPr>
                <w:rFonts w:eastAsia="Times New Roman" w:cs="Times New Roman"/>
                <w:color w:val="000000" w:themeColor="text1"/>
                <w:sz w:val="24"/>
                <w:szCs w:val="24"/>
              </w:rPr>
              <w:t>0 (0)</w:t>
            </w:r>
          </w:p>
        </w:tc>
        <w:tc>
          <w:tcPr>
            <w:tcW w:w="746" w:type="pct"/>
            <w:vMerge/>
            <w:vAlign w:val="center"/>
          </w:tcPr>
          <w:p w14:paraId="7758CF02" w14:textId="77777777" w:rsidR="007323CA" w:rsidRPr="00F96634" w:rsidRDefault="007323CA" w:rsidP="000E24E2">
            <w:pPr>
              <w:spacing w:before="0" w:after="0" w:line="312" w:lineRule="auto"/>
              <w:ind w:left="-133" w:right="-107" w:firstLine="24"/>
              <w:jc w:val="center"/>
              <w:rPr>
                <w:rFonts w:eastAsia="Times New Roman" w:cs="Times New Roman"/>
                <w:color w:val="FF0000"/>
                <w:sz w:val="24"/>
                <w:szCs w:val="24"/>
              </w:rPr>
            </w:pPr>
          </w:p>
        </w:tc>
        <w:tc>
          <w:tcPr>
            <w:tcW w:w="532" w:type="pct"/>
            <w:vMerge/>
            <w:vAlign w:val="center"/>
          </w:tcPr>
          <w:p w14:paraId="7758CF03" w14:textId="77777777" w:rsidR="007323CA" w:rsidRPr="00F96634" w:rsidRDefault="007323CA" w:rsidP="000E24E2">
            <w:pPr>
              <w:spacing w:before="0" w:after="0" w:line="312" w:lineRule="auto"/>
              <w:ind w:left="-133" w:right="-107" w:firstLine="24"/>
              <w:jc w:val="center"/>
              <w:rPr>
                <w:rFonts w:eastAsia="Times New Roman" w:cs="Times New Roman"/>
                <w:color w:val="FF0000"/>
                <w:sz w:val="24"/>
                <w:szCs w:val="24"/>
              </w:rPr>
            </w:pPr>
          </w:p>
        </w:tc>
      </w:tr>
    </w:tbl>
    <w:p w14:paraId="7758CF05" w14:textId="77777777" w:rsidR="00F70D82" w:rsidRPr="00456582" w:rsidRDefault="00F70D82" w:rsidP="000E24E2">
      <w:pPr>
        <w:widowControl w:val="0"/>
        <w:spacing w:before="0" w:after="0" w:line="348" w:lineRule="auto"/>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Chi-</w:t>
      </w:r>
      <w:proofErr w:type="spellStart"/>
      <w:r w:rsidRPr="00456582">
        <w:rPr>
          <w:rFonts w:cs="Times New Roman"/>
          <w:sz w:val="28"/>
          <w:szCs w:val="28"/>
          <w:lang w:val="it-IT"/>
        </w:rPr>
        <w:t>Square</w:t>
      </w:r>
      <w:proofErr w:type="spellEnd"/>
      <w:r w:rsidRPr="00456582">
        <w:rPr>
          <w:rFonts w:cs="Times New Roman"/>
          <w:sz w:val="28"/>
          <w:szCs w:val="28"/>
          <w:lang w:val="it-IT"/>
        </w:rPr>
        <w:t xml:space="preserve"> test</w:t>
      </w:r>
      <w:r w:rsidRPr="00456582">
        <w:rPr>
          <w:rFonts w:eastAsia="Aptos" w:cs="Times New Roman"/>
          <w:color w:val="000000"/>
          <w:sz w:val="28"/>
          <w:szCs w:val="28"/>
          <w:lang w:val="it-IT"/>
        </w:rPr>
        <w:t>.</w:t>
      </w:r>
    </w:p>
    <w:p w14:paraId="4EC820CE" w14:textId="264CA570" w:rsidR="00623E08" w:rsidRPr="00AF12E4" w:rsidRDefault="008638DC" w:rsidP="000E24E2">
      <w:pPr>
        <w:widowControl w:val="0"/>
        <w:spacing w:before="0" w:after="0" w:line="348" w:lineRule="auto"/>
        <w:ind w:firstLine="720"/>
        <w:rPr>
          <w:rFonts w:cs="Times New Roman"/>
          <w:spacing w:val="-4"/>
          <w:sz w:val="28"/>
          <w:szCs w:val="28"/>
          <w:lang w:val="it-IT"/>
        </w:rPr>
      </w:pPr>
      <w:proofErr w:type="spellStart"/>
      <w:r w:rsidRPr="00456582">
        <w:rPr>
          <w:rFonts w:cs="Times New Roman"/>
          <w:spacing w:val="-4"/>
          <w:sz w:val="28"/>
          <w:szCs w:val="28"/>
          <w:lang w:val="it-IT"/>
        </w:rPr>
        <w:t>Nguy</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cơ</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đồng</w:t>
      </w:r>
      <w:proofErr w:type="spellEnd"/>
      <w:r w:rsidRPr="00456582">
        <w:rPr>
          <w:rFonts w:cs="Times New Roman"/>
          <w:spacing w:val="-4"/>
          <w:sz w:val="28"/>
          <w:szCs w:val="28"/>
          <w:lang w:val="it-IT"/>
        </w:rPr>
        <w:t xml:space="preserve"> </w:t>
      </w:r>
      <w:proofErr w:type="spellStart"/>
      <w:r w:rsidRPr="00456582">
        <w:rPr>
          <w:rFonts w:cs="Times New Roman"/>
          <w:spacing w:val="-4"/>
          <w:sz w:val="28"/>
          <w:szCs w:val="28"/>
          <w:lang w:val="it-IT"/>
        </w:rPr>
        <w:t>nhiễm</w:t>
      </w:r>
      <w:proofErr w:type="spellEnd"/>
      <w:r w:rsidRPr="00456582">
        <w:rPr>
          <w:rFonts w:cs="Times New Roman"/>
          <w:spacing w:val="-4"/>
          <w:sz w:val="28"/>
          <w:szCs w:val="28"/>
          <w:lang w:val="it-IT"/>
        </w:rPr>
        <w:t xml:space="preserve"> </w:t>
      </w:r>
      <w:r w:rsidRPr="00456582">
        <w:rPr>
          <w:rFonts w:eastAsia="Times New Roman" w:cs="Times New Roman"/>
          <w:bCs/>
          <w:i/>
          <w:iCs/>
          <w:color w:val="000000"/>
          <w:spacing w:val="-4"/>
          <w:sz w:val="28"/>
          <w:szCs w:val="28"/>
          <w:lang w:val="it-IT"/>
        </w:rPr>
        <w:t xml:space="preserve">B. </w:t>
      </w:r>
      <w:proofErr w:type="spellStart"/>
      <w:r w:rsidRPr="00456582">
        <w:rPr>
          <w:rFonts w:eastAsia="Times New Roman" w:cs="Times New Roman"/>
          <w:bCs/>
          <w:i/>
          <w:iCs/>
          <w:color w:val="000000"/>
          <w:spacing w:val="-4"/>
          <w:sz w:val="28"/>
          <w:szCs w:val="28"/>
          <w:lang w:val="it-IT"/>
        </w:rPr>
        <w:t>fragilis</w:t>
      </w:r>
      <w:proofErr w:type="spellEnd"/>
      <w:r w:rsidRPr="00456582">
        <w:rPr>
          <w:rFonts w:eastAsia="Times New Roman" w:cs="Times New Roman"/>
          <w:bCs/>
          <w:i/>
          <w:iCs/>
          <w:color w:val="000000"/>
          <w:spacing w:val="-4"/>
          <w:sz w:val="28"/>
          <w:szCs w:val="28"/>
          <w:lang w:val="it-IT"/>
        </w:rPr>
        <w:t xml:space="preserve"> + F. </w:t>
      </w:r>
      <w:proofErr w:type="spellStart"/>
      <w:r w:rsidRPr="00456582">
        <w:rPr>
          <w:rFonts w:eastAsia="Times New Roman" w:cs="Times New Roman"/>
          <w:bCs/>
          <w:i/>
          <w:iCs/>
          <w:color w:val="000000"/>
          <w:spacing w:val="-4"/>
          <w:sz w:val="28"/>
          <w:szCs w:val="28"/>
          <w:lang w:val="it-IT"/>
        </w:rPr>
        <w:t>nucleatum</w:t>
      </w:r>
      <w:proofErr w:type="spellEnd"/>
      <w:r w:rsidRPr="00456582">
        <w:rPr>
          <w:rFonts w:eastAsia="Times New Roman" w:cs="Times New Roman"/>
          <w:bCs/>
          <w:i/>
          <w:iCs/>
          <w:color w:val="000000"/>
          <w:spacing w:val="-4"/>
          <w:sz w:val="28"/>
          <w:szCs w:val="28"/>
          <w:lang w:val="it-IT"/>
        </w:rPr>
        <w:t xml:space="preserve"> +A. </w:t>
      </w:r>
      <w:proofErr w:type="spellStart"/>
      <w:r w:rsidR="008D0AED">
        <w:rPr>
          <w:rFonts w:eastAsia="Times New Roman" w:cs="Times New Roman"/>
          <w:bCs/>
          <w:i/>
          <w:iCs/>
          <w:color w:val="000000"/>
          <w:spacing w:val="-4"/>
          <w:sz w:val="28"/>
          <w:szCs w:val="28"/>
          <w:lang w:val="it-IT"/>
        </w:rPr>
        <w:t>muciniphila</w:t>
      </w:r>
      <w:proofErr w:type="spellEnd"/>
      <w:r w:rsidRPr="00456582">
        <w:rPr>
          <w:rFonts w:eastAsia="Times New Roman" w:cs="Times New Roman"/>
          <w:bCs/>
          <w:iCs/>
          <w:spacing w:val="-4"/>
          <w:sz w:val="28"/>
          <w:szCs w:val="28"/>
          <w:lang w:val="it-IT"/>
        </w:rPr>
        <w:t xml:space="preserve"> ở </w:t>
      </w:r>
      <w:proofErr w:type="spellStart"/>
      <w:r w:rsidRPr="00456582">
        <w:rPr>
          <w:rFonts w:eastAsia="Times New Roman" w:cs="Times New Roman"/>
          <w:bCs/>
          <w:iCs/>
          <w:spacing w:val="-4"/>
          <w:sz w:val="28"/>
          <w:szCs w:val="28"/>
          <w:lang w:val="it-IT"/>
        </w:rPr>
        <w:t>mô</w:t>
      </w:r>
      <w:proofErr w:type="spellEnd"/>
      <w:r w:rsidRPr="00456582">
        <w:rPr>
          <w:rFonts w:eastAsia="Times New Roman" w:cs="Times New Roman"/>
          <w:bCs/>
          <w:iCs/>
          <w:spacing w:val="-4"/>
          <w:sz w:val="28"/>
          <w:szCs w:val="28"/>
          <w:lang w:val="it-IT"/>
        </w:rPr>
        <w:t xml:space="preserve"> UTĐTT </w:t>
      </w:r>
      <w:proofErr w:type="spellStart"/>
      <w:r w:rsidRPr="00456582">
        <w:rPr>
          <w:rFonts w:eastAsia="Times New Roman" w:cs="Times New Roman"/>
          <w:bCs/>
          <w:iCs/>
          <w:spacing w:val="-4"/>
          <w:sz w:val="28"/>
          <w:szCs w:val="28"/>
          <w:lang w:val="it-IT"/>
        </w:rPr>
        <w:t>cao</w:t>
      </w:r>
      <w:proofErr w:type="spellEnd"/>
      <w:r w:rsidRPr="00456582">
        <w:rPr>
          <w:rFonts w:eastAsia="Times New Roman" w:cs="Times New Roman"/>
          <w:bCs/>
          <w:iCs/>
          <w:spacing w:val="-4"/>
          <w:sz w:val="28"/>
          <w:szCs w:val="28"/>
          <w:lang w:val="it-IT"/>
        </w:rPr>
        <w:t xml:space="preserve"> </w:t>
      </w:r>
      <w:proofErr w:type="spellStart"/>
      <w:r w:rsidRPr="00456582">
        <w:rPr>
          <w:rFonts w:eastAsia="Times New Roman" w:cs="Times New Roman"/>
          <w:bCs/>
          <w:iCs/>
          <w:spacing w:val="-4"/>
          <w:sz w:val="28"/>
          <w:szCs w:val="28"/>
          <w:lang w:val="it-IT"/>
        </w:rPr>
        <w:t>hơn</w:t>
      </w:r>
      <w:proofErr w:type="spellEnd"/>
      <w:r w:rsidRPr="00456582">
        <w:rPr>
          <w:rFonts w:eastAsia="Times New Roman" w:cs="Times New Roman"/>
          <w:bCs/>
          <w:iCs/>
          <w:spacing w:val="-4"/>
          <w:sz w:val="28"/>
          <w:szCs w:val="28"/>
          <w:lang w:val="it-IT"/>
        </w:rPr>
        <w:t xml:space="preserve"> </w:t>
      </w:r>
      <w:proofErr w:type="spellStart"/>
      <w:r w:rsidRPr="00456582">
        <w:rPr>
          <w:rFonts w:eastAsia="Times New Roman" w:cs="Times New Roman"/>
          <w:bCs/>
          <w:iCs/>
          <w:spacing w:val="-4"/>
          <w:sz w:val="28"/>
          <w:szCs w:val="28"/>
          <w:lang w:val="it-IT"/>
        </w:rPr>
        <w:t>polyp</w:t>
      </w:r>
      <w:proofErr w:type="spellEnd"/>
      <w:r w:rsidRPr="00456582">
        <w:rPr>
          <w:rFonts w:eastAsia="Times New Roman" w:cs="Times New Roman"/>
          <w:bCs/>
          <w:iCs/>
          <w:spacing w:val="-4"/>
          <w:sz w:val="28"/>
          <w:szCs w:val="28"/>
          <w:lang w:val="it-IT"/>
        </w:rPr>
        <w:t xml:space="preserve"> </w:t>
      </w:r>
      <w:proofErr w:type="spellStart"/>
      <w:r w:rsidRPr="00456582">
        <w:rPr>
          <w:rFonts w:eastAsia="Times New Roman" w:cs="Times New Roman"/>
          <w:bCs/>
          <w:iCs/>
          <w:spacing w:val="-4"/>
          <w:sz w:val="28"/>
          <w:szCs w:val="28"/>
          <w:lang w:val="it-IT"/>
        </w:rPr>
        <w:t>đại</w:t>
      </w:r>
      <w:proofErr w:type="spellEnd"/>
      <w:r w:rsidRPr="00456582">
        <w:rPr>
          <w:rFonts w:eastAsia="Times New Roman" w:cs="Times New Roman"/>
          <w:bCs/>
          <w:iCs/>
          <w:spacing w:val="-4"/>
          <w:sz w:val="28"/>
          <w:szCs w:val="28"/>
          <w:lang w:val="it-IT"/>
        </w:rPr>
        <w:t xml:space="preserve"> </w:t>
      </w:r>
      <w:proofErr w:type="spellStart"/>
      <w:r w:rsidRPr="00456582">
        <w:rPr>
          <w:rFonts w:eastAsia="Times New Roman" w:cs="Times New Roman"/>
          <w:bCs/>
          <w:iCs/>
          <w:spacing w:val="-4"/>
          <w:sz w:val="28"/>
          <w:szCs w:val="28"/>
          <w:lang w:val="it-IT"/>
        </w:rPr>
        <w:t>trực</w:t>
      </w:r>
      <w:proofErr w:type="spellEnd"/>
      <w:r w:rsidRPr="00456582">
        <w:rPr>
          <w:rFonts w:eastAsia="Times New Roman" w:cs="Times New Roman"/>
          <w:bCs/>
          <w:iCs/>
          <w:spacing w:val="-4"/>
          <w:sz w:val="28"/>
          <w:szCs w:val="28"/>
          <w:lang w:val="it-IT"/>
        </w:rPr>
        <w:t xml:space="preserve"> </w:t>
      </w:r>
      <w:proofErr w:type="spellStart"/>
      <w:r w:rsidRPr="00456582">
        <w:rPr>
          <w:rFonts w:eastAsia="Times New Roman" w:cs="Times New Roman"/>
          <w:bCs/>
          <w:iCs/>
          <w:spacing w:val="-4"/>
          <w:sz w:val="28"/>
          <w:szCs w:val="28"/>
          <w:lang w:val="it-IT"/>
        </w:rPr>
        <w:t>tràng</w:t>
      </w:r>
      <w:proofErr w:type="spellEnd"/>
      <w:r w:rsidRPr="00456582">
        <w:rPr>
          <w:rFonts w:eastAsia="Times New Roman" w:cs="Times New Roman"/>
          <w:bCs/>
          <w:iCs/>
          <w:spacing w:val="-4"/>
          <w:sz w:val="28"/>
          <w:szCs w:val="28"/>
          <w:lang w:val="it-IT"/>
        </w:rPr>
        <w:t xml:space="preserve"> là 5,6 </w:t>
      </w:r>
      <w:proofErr w:type="spellStart"/>
      <w:r w:rsidRPr="00456582">
        <w:rPr>
          <w:rFonts w:eastAsia="Times New Roman" w:cs="Times New Roman"/>
          <w:bCs/>
          <w:iCs/>
          <w:spacing w:val="-4"/>
          <w:sz w:val="28"/>
          <w:szCs w:val="28"/>
          <w:lang w:val="it-IT"/>
        </w:rPr>
        <w:t>lần</w:t>
      </w:r>
      <w:proofErr w:type="spellEnd"/>
      <w:r w:rsidR="006E259C">
        <w:rPr>
          <w:rFonts w:eastAsia="Times New Roman" w:cs="Times New Roman"/>
          <w:bCs/>
          <w:iCs/>
          <w:spacing w:val="-4"/>
          <w:sz w:val="28"/>
          <w:szCs w:val="28"/>
          <w:lang w:val="it-IT"/>
        </w:rPr>
        <w:t xml:space="preserve"> </w:t>
      </w:r>
      <w:r w:rsidR="006E259C" w:rsidRPr="00456582">
        <w:rPr>
          <w:rFonts w:cs="Times New Roman"/>
          <w:spacing w:val="-4"/>
          <w:sz w:val="28"/>
          <w:szCs w:val="28"/>
          <w:lang w:val="it-IT"/>
        </w:rPr>
        <w:t xml:space="preserve">(p &lt; </w:t>
      </w:r>
      <w:r w:rsidR="006E259C" w:rsidRPr="00456582">
        <w:rPr>
          <w:rFonts w:eastAsia="Times New Roman" w:cs="Times New Roman"/>
          <w:color w:val="000000"/>
          <w:spacing w:val="-4"/>
          <w:sz w:val="28"/>
          <w:szCs w:val="28"/>
          <w:lang w:val="it-IT"/>
        </w:rPr>
        <w:t>0,001</w:t>
      </w:r>
      <w:r w:rsidR="006E259C" w:rsidRPr="00456582">
        <w:rPr>
          <w:rFonts w:cs="Times New Roman"/>
          <w:spacing w:val="-4"/>
          <w:sz w:val="28"/>
          <w:szCs w:val="28"/>
          <w:lang w:val="it-IT"/>
        </w:rPr>
        <w:t>)</w:t>
      </w:r>
      <w:r w:rsidRPr="00456582">
        <w:rPr>
          <w:rFonts w:eastAsia="Times New Roman" w:cs="Times New Roman"/>
          <w:bCs/>
          <w:iCs/>
          <w:spacing w:val="-4"/>
          <w:sz w:val="28"/>
          <w:szCs w:val="28"/>
          <w:lang w:val="it-IT"/>
        </w:rPr>
        <w:t>.</w:t>
      </w:r>
      <w:r w:rsidR="00AF12E4">
        <w:rPr>
          <w:rFonts w:cs="Times New Roman"/>
          <w:spacing w:val="-4"/>
          <w:sz w:val="28"/>
          <w:szCs w:val="28"/>
          <w:lang w:val="it-IT"/>
        </w:rPr>
        <w:t xml:space="preserve"> </w:t>
      </w:r>
      <w:proofErr w:type="spellStart"/>
      <w:r w:rsidRPr="00456582">
        <w:rPr>
          <w:rFonts w:cs="Times New Roman"/>
          <w:sz w:val="28"/>
          <w:szCs w:val="28"/>
          <w:lang w:val="it-IT"/>
        </w:rPr>
        <w:t>Nguy</w:t>
      </w:r>
      <w:proofErr w:type="spellEnd"/>
      <w:r w:rsidRPr="00456582">
        <w:rPr>
          <w:rFonts w:cs="Times New Roman"/>
          <w:sz w:val="28"/>
          <w:szCs w:val="28"/>
          <w:lang w:val="it-IT"/>
        </w:rPr>
        <w:t xml:space="preserve"> </w:t>
      </w:r>
      <w:proofErr w:type="spellStart"/>
      <w:r w:rsidRPr="00456582">
        <w:rPr>
          <w:rFonts w:cs="Times New Roman"/>
          <w:sz w:val="28"/>
          <w:szCs w:val="28"/>
          <w:lang w:val="it-IT"/>
        </w:rPr>
        <w:t>cơ</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đồng</w:t>
      </w:r>
      <w:proofErr w:type="spellEnd"/>
      <w:r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w:t>
      </w:r>
      <w:r w:rsidRPr="00456582">
        <w:rPr>
          <w:rFonts w:eastAsia="Times New Roman" w:cs="Times New Roman"/>
          <w:bCs/>
          <w:i/>
          <w:iCs/>
          <w:color w:val="000000"/>
          <w:sz w:val="28"/>
          <w:szCs w:val="28"/>
          <w:lang w:val="it-IT"/>
        </w:rPr>
        <w:t xml:space="preserve">B. </w:t>
      </w:r>
      <w:proofErr w:type="spellStart"/>
      <w:r w:rsidRPr="00456582">
        <w:rPr>
          <w:rFonts w:eastAsia="Times New Roman" w:cs="Times New Roman"/>
          <w:bCs/>
          <w:i/>
          <w:iCs/>
          <w:color w:val="000000"/>
          <w:sz w:val="28"/>
          <w:szCs w:val="28"/>
          <w:lang w:val="it-IT"/>
        </w:rPr>
        <w:t>fragilis</w:t>
      </w:r>
      <w:proofErr w:type="spellEnd"/>
      <w:r w:rsidRPr="00456582">
        <w:rPr>
          <w:rFonts w:eastAsia="Times New Roman" w:cs="Times New Roman"/>
          <w:bCs/>
          <w:i/>
          <w:iCs/>
          <w:color w:val="000000"/>
          <w:sz w:val="28"/>
          <w:szCs w:val="28"/>
          <w:lang w:val="it-IT"/>
        </w:rPr>
        <w:t xml:space="preserve"> + F.</w:t>
      </w:r>
      <w:r w:rsidR="00395731">
        <w:rPr>
          <w:rFonts w:eastAsia="Times New Roman" w:cs="Times New Roman"/>
          <w:bCs/>
          <w:i/>
          <w:iCs/>
          <w:color w:val="000000"/>
          <w:sz w:val="28"/>
          <w:szCs w:val="28"/>
          <w:lang w:val="it-IT"/>
        </w:rPr>
        <w:t xml:space="preserve"> </w:t>
      </w:r>
      <w:proofErr w:type="spellStart"/>
      <w:r w:rsidR="00395731">
        <w:rPr>
          <w:rFonts w:eastAsia="Times New Roman" w:cs="Times New Roman"/>
          <w:bCs/>
          <w:i/>
          <w:iCs/>
          <w:color w:val="000000"/>
          <w:sz w:val="28"/>
          <w:szCs w:val="28"/>
          <w:lang w:val="it-IT"/>
        </w:rPr>
        <w:t>nucleatum</w:t>
      </w:r>
      <w:proofErr w:type="spellEnd"/>
      <w:r w:rsidR="00395731">
        <w:rPr>
          <w:rFonts w:eastAsia="Times New Roman" w:cs="Times New Roman"/>
          <w:bCs/>
          <w:i/>
          <w:iCs/>
          <w:color w:val="000000"/>
          <w:sz w:val="28"/>
          <w:szCs w:val="28"/>
          <w:lang w:val="it-IT"/>
        </w:rPr>
        <w:t xml:space="preserve"> + </w:t>
      </w:r>
      <w:r w:rsidRPr="00456582">
        <w:rPr>
          <w:rFonts w:eastAsia="Times New Roman" w:cs="Times New Roman"/>
          <w:bCs/>
          <w:i/>
          <w:iCs/>
          <w:color w:val="000000"/>
          <w:sz w:val="28"/>
          <w:szCs w:val="28"/>
          <w:lang w:val="it-IT"/>
        </w:rPr>
        <w:t>E.</w:t>
      </w:r>
      <w:r w:rsidR="00395731">
        <w:rPr>
          <w:rFonts w:eastAsia="Times New Roman" w:cs="Times New Roman"/>
          <w:bCs/>
          <w:i/>
          <w:iCs/>
          <w:color w:val="000000"/>
          <w:sz w:val="28"/>
          <w:szCs w:val="28"/>
          <w:lang w:val="it-IT"/>
        </w:rPr>
        <w:t xml:space="preserve"> </w:t>
      </w:r>
      <w:r w:rsidRPr="00456582">
        <w:rPr>
          <w:rFonts w:eastAsia="Times New Roman" w:cs="Times New Roman"/>
          <w:bCs/>
          <w:i/>
          <w:iCs/>
          <w:color w:val="000000"/>
          <w:sz w:val="28"/>
          <w:szCs w:val="28"/>
          <w:lang w:val="it-IT"/>
        </w:rPr>
        <w:t>coli</w:t>
      </w:r>
      <w:r w:rsidRPr="00456582">
        <w:rPr>
          <w:rFonts w:eastAsia="Times New Roman" w:cs="Times New Roman"/>
          <w:bCs/>
          <w:iCs/>
          <w:sz w:val="28"/>
          <w:szCs w:val="28"/>
          <w:lang w:val="it-IT"/>
        </w:rPr>
        <w:t xml:space="preserve"> ở </w:t>
      </w:r>
      <w:proofErr w:type="spellStart"/>
      <w:r w:rsidRPr="00456582">
        <w:rPr>
          <w:rFonts w:eastAsia="Times New Roman" w:cs="Times New Roman"/>
          <w:bCs/>
          <w:iCs/>
          <w:sz w:val="28"/>
          <w:szCs w:val="28"/>
          <w:lang w:val="it-IT"/>
        </w:rPr>
        <w:t>mô</w:t>
      </w:r>
      <w:proofErr w:type="spellEnd"/>
      <w:r w:rsidRPr="00456582">
        <w:rPr>
          <w:rFonts w:eastAsia="Times New Roman" w:cs="Times New Roman"/>
          <w:bCs/>
          <w:iCs/>
          <w:sz w:val="28"/>
          <w:szCs w:val="28"/>
          <w:lang w:val="it-IT"/>
        </w:rPr>
        <w:t xml:space="preserve"> UTĐTT </w:t>
      </w:r>
      <w:proofErr w:type="spellStart"/>
      <w:r w:rsidRPr="00456582">
        <w:rPr>
          <w:rFonts w:eastAsia="Times New Roman" w:cs="Times New Roman"/>
          <w:bCs/>
          <w:iCs/>
          <w:sz w:val="28"/>
          <w:szCs w:val="28"/>
          <w:lang w:val="it-IT"/>
        </w:rPr>
        <w:t>cao</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hơn</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polyp</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đại</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trực</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tràng</w:t>
      </w:r>
      <w:proofErr w:type="spellEnd"/>
      <w:r w:rsidRPr="00456582">
        <w:rPr>
          <w:rFonts w:eastAsia="Times New Roman" w:cs="Times New Roman"/>
          <w:bCs/>
          <w:iCs/>
          <w:sz w:val="28"/>
          <w:szCs w:val="28"/>
          <w:lang w:val="it-IT"/>
        </w:rPr>
        <w:t xml:space="preserve"> là 14,3 </w:t>
      </w:r>
      <w:proofErr w:type="spellStart"/>
      <w:r w:rsidRPr="00456582">
        <w:rPr>
          <w:rFonts w:eastAsia="Times New Roman" w:cs="Times New Roman"/>
          <w:bCs/>
          <w:iCs/>
          <w:sz w:val="28"/>
          <w:szCs w:val="28"/>
          <w:lang w:val="it-IT"/>
        </w:rPr>
        <w:t>lần</w:t>
      </w:r>
      <w:proofErr w:type="spellEnd"/>
      <w:r w:rsidR="006E259C">
        <w:rPr>
          <w:rFonts w:eastAsia="Times New Roman" w:cs="Times New Roman"/>
          <w:bCs/>
          <w:iCs/>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006E259C" w:rsidRPr="00456582">
        <w:rPr>
          <w:rFonts w:cs="Times New Roman"/>
          <w:sz w:val="28"/>
          <w:szCs w:val="28"/>
          <w:lang w:val="it-IT"/>
        </w:rPr>
        <w:t>)</w:t>
      </w:r>
      <w:r w:rsidRPr="00456582">
        <w:rPr>
          <w:rFonts w:eastAsia="Times New Roman" w:cs="Times New Roman"/>
          <w:bCs/>
          <w:iCs/>
          <w:sz w:val="28"/>
          <w:szCs w:val="28"/>
          <w:lang w:val="it-IT"/>
        </w:rPr>
        <w:t>.</w:t>
      </w:r>
      <w:r w:rsidR="00AF12E4">
        <w:rPr>
          <w:rFonts w:cs="Times New Roman"/>
          <w:spacing w:val="-4"/>
          <w:sz w:val="28"/>
          <w:szCs w:val="28"/>
          <w:lang w:val="it-IT"/>
        </w:rPr>
        <w:t xml:space="preserve"> </w:t>
      </w:r>
      <w:proofErr w:type="spellStart"/>
      <w:r w:rsidRPr="00456582">
        <w:rPr>
          <w:rFonts w:cs="Times New Roman"/>
          <w:sz w:val="28"/>
          <w:szCs w:val="28"/>
          <w:lang w:val="it-IT"/>
        </w:rPr>
        <w:t>Nguy</w:t>
      </w:r>
      <w:proofErr w:type="spellEnd"/>
      <w:r w:rsidRPr="00456582">
        <w:rPr>
          <w:rFonts w:cs="Times New Roman"/>
          <w:sz w:val="28"/>
          <w:szCs w:val="28"/>
          <w:lang w:val="it-IT"/>
        </w:rPr>
        <w:t xml:space="preserve"> </w:t>
      </w:r>
      <w:proofErr w:type="spellStart"/>
      <w:r w:rsidRPr="00456582">
        <w:rPr>
          <w:rFonts w:cs="Times New Roman"/>
          <w:sz w:val="28"/>
          <w:szCs w:val="28"/>
          <w:lang w:val="it-IT"/>
        </w:rPr>
        <w:t>cơ</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đồng</w:t>
      </w:r>
      <w:proofErr w:type="spellEnd"/>
      <w:r w:rsidRPr="00456582">
        <w:rPr>
          <w:rFonts w:cs="Times New Roman"/>
          <w:sz w:val="28"/>
          <w:szCs w:val="28"/>
          <w:lang w:val="it-IT"/>
        </w:rPr>
        <w:t xml:space="preserve"> </w:t>
      </w:r>
      <w:proofErr w:type="spellStart"/>
      <w:r w:rsidRPr="00456582">
        <w:rPr>
          <w:rFonts w:cs="Times New Roman"/>
          <w:sz w:val="28"/>
          <w:szCs w:val="28"/>
          <w:lang w:val="it-IT"/>
        </w:rPr>
        <w:t>nhiễm</w:t>
      </w:r>
      <w:proofErr w:type="spellEnd"/>
      <w:r w:rsidRPr="00456582">
        <w:rPr>
          <w:rFonts w:cs="Times New Roman"/>
          <w:sz w:val="28"/>
          <w:szCs w:val="28"/>
          <w:lang w:val="it-IT"/>
        </w:rPr>
        <w:t xml:space="preserve"> </w:t>
      </w:r>
      <w:proofErr w:type="spellStart"/>
      <w:proofErr w:type="gramStart"/>
      <w:r w:rsidRPr="00456582">
        <w:rPr>
          <w:rFonts w:eastAsia="Times New Roman" w:cs="Times New Roman"/>
          <w:bCs/>
          <w:i/>
          <w:iCs/>
          <w:color w:val="000000"/>
          <w:sz w:val="28"/>
          <w:szCs w:val="28"/>
          <w:lang w:val="it-IT"/>
        </w:rPr>
        <w:t>F.nucleatum</w:t>
      </w:r>
      <w:proofErr w:type="spellEnd"/>
      <w:proofErr w:type="gramEnd"/>
      <w:r w:rsidRPr="00456582">
        <w:rPr>
          <w:rFonts w:eastAsia="Times New Roman" w:cs="Times New Roman"/>
          <w:bCs/>
          <w:i/>
          <w:iCs/>
          <w:color w:val="000000"/>
          <w:sz w:val="28"/>
          <w:szCs w:val="28"/>
          <w:lang w:val="it-IT"/>
        </w:rPr>
        <w:t xml:space="preserve"> + </w:t>
      </w:r>
      <w:r w:rsidR="00623E08" w:rsidRPr="00456582">
        <w:rPr>
          <w:rFonts w:eastAsia="Times New Roman" w:cs="Times New Roman"/>
          <w:bCs/>
          <w:i/>
          <w:iCs/>
          <w:color w:val="000000"/>
          <w:sz w:val="28"/>
          <w:szCs w:val="28"/>
          <w:lang w:val="it-IT"/>
        </w:rPr>
        <w:t xml:space="preserve">A. </w:t>
      </w:r>
      <w:proofErr w:type="spellStart"/>
      <w:r w:rsidR="008D0AED">
        <w:rPr>
          <w:rFonts w:eastAsia="Times New Roman" w:cs="Times New Roman"/>
          <w:bCs/>
          <w:i/>
          <w:iCs/>
          <w:color w:val="000000"/>
          <w:sz w:val="28"/>
          <w:szCs w:val="28"/>
          <w:lang w:val="it-IT"/>
        </w:rPr>
        <w:t>muciniphila</w:t>
      </w:r>
      <w:proofErr w:type="spellEnd"/>
      <w:r w:rsidRPr="00456582">
        <w:rPr>
          <w:rFonts w:eastAsia="Times New Roman" w:cs="Times New Roman"/>
          <w:bCs/>
          <w:i/>
          <w:iCs/>
          <w:color w:val="000000"/>
          <w:sz w:val="28"/>
          <w:szCs w:val="28"/>
          <w:lang w:val="it-IT"/>
        </w:rPr>
        <w:t xml:space="preserve"> + </w:t>
      </w:r>
      <w:proofErr w:type="gramStart"/>
      <w:r w:rsidRPr="00456582">
        <w:rPr>
          <w:rFonts w:eastAsia="Times New Roman" w:cs="Times New Roman"/>
          <w:bCs/>
          <w:i/>
          <w:iCs/>
          <w:color w:val="000000"/>
          <w:sz w:val="28"/>
          <w:szCs w:val="28"/>
          <w:lang w:val="it-IT"/>
        </w:rPr>
        <w:t>E</w:t>
      </w:r>
      <w:r w:rsidR="00395731">
        <w:rPr>
          <w:rFonts w:eastAsia="Times New Roman" w:cs="Times New Roman"/>
          <w:bCs/>
          <w:i/>
          <w:iCs/>
          <w:color w:val="000000"/>
          <w:sz w:val="28"/>
          <w:szCs w:val="28"/>
          <w:lang w:val="it-IT"/>
        </w:rPr>
        <w:t xml:space="preserve"> </w:t>
      </w:r>
      <w:r w:rsidRPr="00456582">
        <w:rPr>
          <w:rFonts w:eastAsia="Times New Roman" w:cs="Times New Roman"/>
          <w:bCs/>
          <w:i/>
          <w:iCs/>
          <w:color w:val="000000"/>
          <w:sz w:val="28"/>
          <w:szCs w:val="28"/>
          <w:lang w:val="it-IT"/>
        </w:rPr>
        <w:t>.coli</w:t>
      </w:r>
      <w:proofErr w:type="gramEnd"/>
      <w:r w:rsidRPr="00456582">
        <w:rPr>
          <w:rFonts w:cs="Times New Roman"/>
          <w:sz w:val="28"/>
          <w:szCs w:val="28"/>
          <w:lang w:val="it-IT"/>
        </w:rPr>
        <w:t xml:space="preserve"> </w:t>
      </w:r>
      <w:r w:rsidRPr="00456582">
        <w:rPr>
          <w:rFonts w:eastAsia="Times New Roman" w:cs="Times New Roman"/>
          <w:bCs/>
          <w:iCs/>
          <w:sz w:val="28"/>
          <w:szCs w:val="28"/>
          <w:lang w:val="it-IT"/>
        </w:rPr>
        <w:t xml:space="preserve">ở </w:t>
      </w:r>
      <w:proofErr w:type="spellStart"/>
      <w:r w:rsidRPr="00456582">
        <w:rPr>
          <w:rFonts w:eastAsia="Times New Roman" w:cs="Times New Roman"/>
          <w:bCs/>
          <w:iCs/>
          <w:sz w:val="28"/>
          <w:szCs w:val="28"/>
          <w:lang w:val="it-IT"/>
        </w:rPr>
        <w:t>mô</w:t>
      </w:r>
      <w:proofErr w:type="spellEnd"/>
      <w:r w:rsidRPr="00456582">
        <w:rPr>
          <w:rFonts w:eastAsia="Times New Roman" w:cs="Times New Roman"/>
          <w:bCs/>
          <w:iCs/>
          <w:sz w:val="28"/>
          <w:szCs w:val="28"/>
          <w:lang w:val="it-IT"/>
        </w:rPr>
        <w:t xml:space="preserve"> UTĐTT </w:t>
      </w:r>
      <w:proofErr w:type="spellStart"/>
      <w:r w:rsidRPr="00456582">
        <w:rPr>
          <w:rFonts w:eastAsia="Times New Roman" w:cs="Times New Roman"/>
          <w:bCs/>
          <w:iCs/>
          <w:sz w:val="28"/>
          <w:szCs w:val="28"/>
          <w:lang w:val="it-IT"/>
        </w:rPr>
        <w:t>cao</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hơn</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polyp</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đại</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trực</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tràng</w:t>
      </w:r>
      <w:proofErr w:type="spellEnd"/>
      <w:r w:rsidRPr="00456582">
        <w:rPr>
          <w:rFonts w:eastAsia="Times New Roman" w:cs="Times New Roman"/>
          <w:bCs/>
          <w:iCs/>
          <w:sz w:val="28"/>
          <w:szCs w:val="28"/>
          <w:lang w:val="it-IT"/>
        </w:rPr>
        <w:t xml:space="preserve"> là 21,7 </w:t>
      </w:r>
      <w:proofErr w:type="spellStart"/>
      <w:r w:rsidRPr="00456582">
        <w:rPr>
          <w:rFonts w:eastAsia="Times New Roman" w:cs="Times New Roman"/>
          <w:bCs/>
          <w:iCs/>
          <w:sz w:val="28"/>
          <w:szCs w:val="28"/>
          <w:lang w:val="it-IT"/>
        </w:rPr>
        <w:t>lần</w:t>
      </w:r>
      <w:proofErr w:type="spellEnd"/>
      <w:r w:rsidR="006E259C">
        <w:rPr>
          <w:rFonts w:eastAsia="Times New Roman" w:cs="Times New Roman"/>
          <w:bCs/>
          <w:iCs/>
          <w:sz w:val="28"/>
          <w:szCs w:val="28"/>
          <w:lang w:val="it-IT"/>
        </w:rPr>
        <w:t xml:space="preserve"> </w:t>
      </w:r>
      <w:r w:rsidR="006E259C" w:rsidRPr="00456582">
        <w:rPr>
          <w:rFonts w:cs="Times New Roman"/>
          <w:sz w:val="28"/>
          <w:szCs w:val="28"/>
          <w:lang w:val="it-IT"/>
        </w:rPr>
        <w:t xml:space="preserve">(p &lt; </w:t>
      </w:r>
      <w:r w:rsidR="006E259C" w:rsidRPr="00456582">
        <w:rPr>
          <w:rFonts w:eastAsia="Times New Roman" w:cs="Times New Roman"/>
          <w:color w:val="000000"/>
          <w:sz w:val="28"/>
          <w:szCs w:val="28"/>
          <w:lang w:val="it-IT"/>
        </w:rPr>
        <w:t>0,001</w:t>
      </w:r>
      <w:r w:rsidR="006E259C" w:rsidRPr="00456582">
        <w:rPr>
          <w:rFonts w:cs="Times New Roman"/>
          <w:sz w:val="28"/>
          <w:szCs w:val="28"/>
          <w:lang w:val="it-IT"/>
        </w:rPr>
        <w:t>)</w:t>
      </w:r>
      <w:r w:rsidRPr="00456582">
        <w:rPr>
          <w:rFonts w:eastAsia="Times New Roman" w:cs="Times New Roman"/>
          <w:bCs/>
          <w:iCs/>
          <w:sz w:val="28"/>
          <w:szCs w:val="28"/>
          <w:lang w:val="it-IT"/>
        </w:rPr>
        <w:t>.</w:t>
      </w:r>
      <w:r w:rsidR="00AF12E4">
        <w:rPr>
          <w:rFonts w:cs="Times New Roman"/>
          <w:spacing w:val="-4"/>
          <w:sz w:val="28"/>
          <w:szCs w:val="28"/>
          <w:lang w:val="it-IT"/>
        </w:rPr>
        <w:t xml:space="preserve"> </w:t>
      </w:r>
      <w:proofErr w:type="spellStart"/>
      <w:r w:rsidR="00623E08" w:rsidRPr="00456582">
        <w:rPr>
          <w:rFonts w:cs="Times New Roman"/>
          <w:sz w:val="28"/>
          <w:szCs w:val="28"/>
          <w:lang w:val="it-IT"/>
        </w:rPr>
        <w:t>Nguy</w:t>
      </w:r>
      <w:proofErr w:type="spellEnd"/>
      <w:r w:rsidR="00623E08" w:rsidRPr="00456582">
        <w:rPr>
          <w:rFonts w:cs="Times New Roman"/>
          <w:sz w:val="28"/>
          <w:szCs w:val="28"/>
          <w:lang w:val="it-IT"/>
        </w:rPr>
        <w:t xml:space="preserve"> </w:t>
      </w:r>
      <w:proofErr w:type="spellStart"/>
      <w:r w:rsidR="00623E08" w:rsidRPr="00456582">
        <w:rPr>
          <w:rFonts w:cs="Times New Roman"/>
          <w:sz w:val="28"/>
          <w:szCs w:val="28"/>
          <w:lang w:val="it-IT"/>
        </w:rPr>
        <w:t>cơ</w:t>
      </w:r>
      <w:proofErr w:type="spellEnd"/>
      <w:r w:rsidR="00623E08" w:rsidRPr="00456582">
        <w:rPr>
          <w:rFonts w:cs="Times New Roman"/>
          <w:sz w:val="28"/>
          <w:szCs w:val="28"/>
          <w:lang w:val="it-IT"/>
        </w:rPr>
        <w:t xml:space="preserve"> </w:t>
      </w:r>
      <w:proofErr w:type="spellStart"/>
      <w:r w:rsidR="00623E08" w:rsidRPr="00456582">
        <w:rPr>
          <w:rFonts w:cs="Times New Roman"/>
          <w:sz w:val="28"/>
          <w:szCs w:val="28"/>
          <w:lang w:val="it-IT"/>
        </w:rPr>
        <w:t>đồng</w:t>
      </w:r>
      <w:proofErr w:type="spellEnd"/>
      <w:r w:rsidR="00623E08" w:rsidRPr="00456582">
        <w:rPr>
          <w:rFonts w:cs="Times New Roman"/>
          <w:sz w:val="28"/>
          <w:szCs w:val="28"/>
          <w:lang w:val="it-IT"/>
        </w:rPr>
        <w:t xml:space="preserve"> </w:t>
      </w:r>
      <w:proofErr w:type="spellStart"/>
      <w:r w:rsidR="00623E08" w:rsidRPr="00456582">
        <w:rPr>
          <w:rFonts w:cs="Times New Roman"/>
          <w:sz w:val="28"/>
          <w:szCs w:val="28"/>
          <w:lang w:val="it-IT"/>
        </w:rPr>
        <w:t>nhiễm</w:t>
      </w:r>
      <w:proofErr w:type="spellEnd"/>
      <w:r w:rsidR="00623E08" w:rsidRPr="00456582">
        <w:rPr>
          <w:rFonts w:cs="Times New Roman"/>
          <w:sz w:val="28"/>
          <w:szCs w:val="28"/>
          <w:lang w:val="it-IT"/>
        </w:rPr>
        <w:t xml:space="preserve"> </w:t>
      </w:r>
      <w:r w:rsidR="00623E08" w:rsidRPr="00456582">
        <w:rPr>
          <w:rFonts w:eastAsia="Times New Roman" w:cs="Times New Roman"/>
          <w:bCs/>
          <w:i/>
          <w:iCs/>
          <w:color w:val="000000"/>
          <w:sz w:val="28"/>
          <w:szCs w:val="28"/>
          <w:lang w:val="it-IT"/>
        </w:rPr>
        <w:t xml:space="preserve">B. </w:t>
      </w:r>
      <w:proofErr w:type="spellStart"/>
      <w:r w:rsidR="00623E08" w:rsidRPr="00456582">
        <w:rPr>
          <w:rFonts w:eastAsia="Times New Roman" w:cs="Times New Roman"/>
          <w:bCs/>
          <w:i/>
          <w:iCs/>
          <w:color w:val="000000"/>
          <w:sz w:val="28"/>
          <w:szCs w:val="28"/>
          <w:lang w:val="it-IT"/>
        </w:rPr>
        <w:t>fragilis</w:t>
      </w:r>
      <w:proofErr w:type="spellEnd"/>
      <w:r w:rsidR="00623E08" w:rsidRPr="00456582">
        <w:rPr>
          <w:rFonts w:eastAsia="Times New Roman" w:cs="Times New Roman"/>
          <w:bCs/>
          <w:i/>
          <w:iCs/>
          <w:color w:val="000000"/>
          <w:sz w:val="28"/>
          <w:szCs w:val="28"/>
          <w:lang w:val="it-IT"/>
        </w:rPr>
        <w:t xml:space="preserve"> + A. </w:t>
      </w:r>
      <w:proofErr w:type="spellStart"/>
      <w:r w:rsidR="008D0AED">
        <w:rPr>
          <w:rFonts w:eastAsia="Times New Roman" w:cs="Times New Roman"/>
          <w:bCs/>
          <w:i/>
          <w:iCs/>
          <w:color w:val="000000"/>
          <w:sz w:val="28"/>
          <w:szCs w:val="28"/>
          <w:lang w:val="it-IT"/>
        </w:rPr>
        <w:t>muciniphila</w:t>
      </w:r>
      <w:proofErr w:type="spellEnd"/>
      <w:r w:rsidR="00623E08" w:rsidRPr="00456582">
        <w:rPr>
          <w:rFonts w:eastAsia="Times New Roman" w:cs="Times New Roman"/>
          <w:bCs/>
          <w:i/>
          <w:iCs/>
          <w:color w:val="000000"/>
          <w:sz w:val="28"/>
          <w:szCs w:val="28"/>
          <w:lang w:val="it-IT"/>
        </w:rPr>
        <w:t xml:space="preserve"> + E.</w:t>
      </w:r>
      <w:r w:rsidR="00395731">
        <w:rPr>
          <w:rFonts w:eastAsia="Times New Roman" w:cs="Times New Roman"/>
          <w:bCs/>
          <w:i/>
          <w:iCs/>
          <w:color w:val="000000"/>
          <w:sz w:val="28"/>
          <w:szCs w:val="28"/>
          <w:lang w:val="it-IT"/>
        </w:rPr>
        <w:t xml:space="preserve"> </w:t>
      </w:r>
      <w:r w:rsidR="00623E08" w:rsidRPr="00456582">
        <w:rPr>
          <w:rFonts w:eastAsia="Times New Roman" w:cs="Times New Roman"/>
          <w:bCs/>
          <w:i/>
          <w:iCs/>
          <w:color w:val="000000"/>
          <w:sz w:val="28"/>
          <w:szCs w:val="28"/>
          <w:lang w:val="it-IT"/>
        </w:rPr>
        <w:t>coli</w:t>
      </w:r>
      <w:r w:rsidR="00623E08" w:rsidRPr="00456582">
        <w:rPr>
          <w:rFonts w:eastAsia="Times New Roman" w:cs="Times New Roman"/>
          <w:bCs/>
          <w:iCs/>
          <w:sz w:val="28"/>
          <w:szCs w:val="28"/>
          <w:lang w:val="it-IT"/>
        </w:rPr>
        <w:t xml:space="preserve"> ở </w:t>
      </w:r>
      <w:proofErr w:type="spellStart"/>
      <w:r w:rsidR="00623E08" w:rsidRPr="00456582">
        <w:rPr>
          <w:rFonts w:eastAsia="Times New Roman" w:cs="Times New Roman"/>
          <w:bCs/>
          <w:iCs/>
          <w:sz w:val="28"/>
          <w:szCs w:val="28"/>
          <w:lang w:val="it-IT"/>
        </w:rPr>
        <w:t>mô</w:t>
      </w:r>
      <w:proofErr w:type="spellEnd"/>
      <w:r w:rsidR="00623E08" w:rsidRPr="00456582">
        <w:rPr>
          <w:rFonts w:eastAsia="Times New Roman" w:cs="Times New Roman"/>
          <w:bCs/>
          <w:iCs/>
          <w:sz w:val="28"/>
          <w:szCs w:val="28"/>
          <w:lang w:val="it-IT"/>
        </w:rPr>
        <w:t xml:space="preserve"> UTĐTT </w:t>
      </w:r>
      <w:proofErr w:type="spellStart"/>
      <w:r w:rsidR="00623E08" w:rsidRPr="00456582">
        <w:rPr>
          <w:rFonts w:eastAsia="Times New Roman" w:cs="Times New Roman"/>
          <w:bCs/>
          <w:iCs/>
          <w:sz w:val="28"/>
          <w:szCs w:val="28"/>
          <w:lang w:val="it-IT"/>
        </w:rPr>
        <w:t>cao</w:t>
      </w:r>
      <w:proofErr w:type="spellEnd"/>
      <w:r w:rsidR="00623E08" w:rsidRPr="00456582">
        <w:rPr>
          <w:rFonts w:eastAsia="Times New Roman" w:cs="Times New Roman"/>
          <w:bCs/>
          <w:iCs/>
          <w:sz w:val="28"/>
          <w:szCs w:val="28"/>
          <w:lang w:val="it-IT"/>
        </w:rPr>
        <w:t xml:space="preserve"> </w:t>
      </w:r>
      <w:proofErr w:type="spellStart"/>
      <w:r w:rsidR="00623E08" w:rsidRPr="00456582">
        <w:rPr>
          <w:rFonts w:eastAsia="Times New Roman" w:cs="Times New Roman"/>
          <w:bCs/>
          <w:iCs/>
          <w:sz w:val="28"/>
          <w:szCs w:val="28"/>
          <w:lang w:val="it-IT"/>
        </w:rPr>
        <w:t>hơn</w:t>
      </w:r>
      <w:proofErr w:type="spellEnd"/>
      <w:r w:rsidR="00623E08" w:rsidRPr="00456582">
        <w:rPr>
          <w:rFonts w:eastAsia="Times New Roman" w:cs="Times New Roman"/>
          <w:bCs/>
          <w:iCs/>
          <w:sz w:val="28"/>
          <w:szCs w:val="28"/>
          <w:lang w:val="it-IT"/>
        </w:rPr>
        <w:t xml:space="preserve"> </w:t>
      </w:r>
      <w:proofErr w:type="spellStart"/>
      <w:r w:rsidR="00623E08" w:rsidRPr="00456582">
        <w:rPr>
          <w:rFonts w:eastAsia="Times New Roman" w:cs="Times New Roman"/>
          <w:bCs/>
          <w:iCs/>
          <w:sz w:val="28"/>
          <w:szCs w:val="28"/>
          <w:lang w:val="it-IT"/>
        </w:rPr>
        <w:t>polyp</w:t>
      </w:r>
      <w:proofErr w:type="spellEnd"/>
      <w:r w:rsidR="00623E08" w:rsidRPr="00456582">
        <w:rPr>
          <w:rFonts w:eastAsia="Times New Roman" w:cs="Times New Roman"/>
          <w:bCs/>
          <w:iCs/>
          <w:sz w:val="28"/>
          <w:szCs w:val="28"/>
          <w:lang w:val="it-IT"/>
        </w:rPr>
        <w:t xml:space="preserve"> </w:t>
      </w:r>
      <w:proofErr w:type="spellStart"/>
      <w:r w:rsidR="00623E08" w:rsidRPr="00456582">
        <w:rPr>
          <w:rFonts w:eastAsia="Times New Roman" w:cs="Times New Roman"/>
          <w:bCs/>
          <w:iCs/>
          <w:sz w:val="28"/>
          <w:szCs w:val="28"/>
          <w:lang w:val="it-IT"/>
        </w:rPr>
        <w:t>đại</w:t>
      </w:r>
      <w:proofErr w:type="spellEnd"/>
      <w:r w:rsidR="00623E08" w:rsidRPr="00456582">
        <w:rPr>
          <w:rFonts w:eastAsia="Times New Roman" w:cs="Times New Roman"/>
          <w:bCs/>
          <w:iCs/>
          <w:sz w:val="28"/>
          <w:szCs w:val="28"/>
          <w:lang w:val="it-IT"/>
        </w:rPr>
        <w:t xml:space="preserve"> </w:t>
      </w:r>
      <w:proofErr w:type="spellStart"/>
      <w:r w:rsidR="00623E08" w:rsidRPr="00456582">
        <w:rPr>
          <w:rFonts w:eastAsia="Times New Roman" w:cs="Times New Roman"/>
          <w:bCs/>
          <w:iCs/>
          <w:sz w:val="28"/>
          <w:szCs w:val="28"/>
          <w:lang w:val="it-IT"/>
        </w:rPr>
        <w:t>trực</w:t>
      </w:r>
      <w:proofErr w:type="spellEnd"/>
      <w:r w:rsidR="00623E08" w:rsidRPr="00456582">
        <w:rPr>
          <w:rFonts w:eastAsia="Times New Roman" w:cs="Times New Roman"/>
          <w:bCs/>
          <w:iCs/>
          <w:sz w:val="28"/>
          <w:szCs w:val="28"/>
          <w:lang w:val="it-IT"/>
        </w:rPr>
        <w:t xml:space="preserve"> </w:t>
      </w:r>
      <w:proofErr w:type="spellStart"/>
      <w:r w:rsidR="00623E08" w:rsidRPr="00456582">
        <w:rPr>
          <w:rFonts w:eastAsia="Times New Roman" w:cs="Times New Roman"/>
          <w:bCs/>
          <w:iCs/>
          <w:sz w:val="28"/>
          <w:szCs w:val="28"/>
          <w:lang w:val="it-IT"/>
        </w:rPr>
        <w:t>tràng</w:t>
      </w:r>
      <w:proofErr w:type="spellEnd"/>
      <w:r w:rsidR="00623E08" w:rsidRPr="00456582">
        <w:rPr>
          <w:rFonts w:eastAsia="Times New Roman" w:cs="Times New Roman"/>
          <w:bCs/>
          <w:iCs/>
          <w:sz w:val="28"/>
          <w:szCs w:val="28"/>
          <w:lang w:val="it-IT"/>
        </w:rPr>
        <w:t xml:space="preserve"> là</w:t>
      </w:r>
      <w:r w:rsidR="00395731">
        <w:rPr>
          <w:rFonts w:eastAsia="Times New Roman" w:cs="Times New Roman"/>
          <w:bCs/>
          <w:iCs/>
          <w:sz w:val="28"/>
          <w:szCs w:val="28"/>
          <w:lang w:val="it-IT"/>
        </w:rPr>
        <w:t xml:space="preserve"> </w:t>
      </w:r>
      <w:r w:rsidR="00395731" w:rsidRPr="00C820A2">
        <w:rPr>
          <w:rFonts w:eastAsia="Times New Roman" w:cs="Times New Roman"/>
          <w:bCs/>
          <w:iCs/>
          <w:sz w:val="28"/>
          <w:szCs w:val="28"/>
          <w:lang w:val="it-IT"/>
        </w:rPr>
        <w:t xml:space="preserve">10,3 </w:t>
      </w:r>
      <w:proofErr w:type="spellStart"/>
      <w:r w:rsidR="00395731" w:rsidRPr="00C820A2">
        <w:rPr>
          <w:rFonts w:eastAsia="Times New Roman" w:cs="Times New Roman"/>
          <w:bCs/>
          <w:iCs/>
          <w:sz w:val="28"/>
          <w:szCs w:val="28"/>
          <w:lang w:val="it-IT"/>
        </w:rPr>
        <w:t>lần</w:t>
      </w:r>
      <w:proofErr w:type="spellEnd"/>
      <w:r w:rsidR="00395731" w:rsidRPr="00C820A2">
        <w:rPr>
          <w:rFonts w:eastAsia="Times New Roman" w:cs="Times New Roman"/>
          <w:bCs/>
          <w:iCs/>
          <w:sz w:val="28"/>
          <w:szCs w:val="28"/>
          <w:lang w:val="it-IT"/>
        </w:rPr>
        <w:t xml:space="preserve"> </w:t>
      </w:r>
      <w:r w:rsidR="00395731" w:rsidRPr="00C820A2">
        <w:rPr>
          <w:rFonts w:cs="Times New Roman"/>
          <w:sz w:val="28"/>
          <w:szCs w:val="28"/>
          <w:lang w:val="it-IT"/>
        </w:rPr>
        <w:t xml:space="preserve">(p &lt; </w:t>
      </w:r>
      <w:r w:rsidR="00395731" w:rsidRPr="00C820A2">
        <w:rPr>
          <w:rFonts w:eastAsia="Times New Roman" w:cs="Times New Roman"/>
          <w:color w:val="000000"/>
          <w:sz w:val="28"/>
          <w:szCs w:val="28"/>
          <w:lang w:val="it-IT"/>
        </w:rPr>
        <w:t>0,001</w:t>
      </w:r>
      <w:r w:rsidR="00395731" w:rsidRPr="00C820A2">
        <w:rPr>
          <w:rFonts w:cs="Times New Roman"/>
          <w:sz w:val="28"/>
          <w:szCs w:val="28"/>
          <w:lang w:val="it-IT"/>
        </w:rPr>
        <w:t>)</w:t>
      </w:r>
      <w:r w:rsidR="00623E08" w:rsidRPr="00456582">
        <w:rPr>
          <w:rFonts w:eastAsia="Times New Roman" w:cs="Times New Roman"/>
          <w:bCs/>
          <w:iCs/>
          <w:sz w:val="28"/>
          <w:szCs w:val="28"/>
          <w:lang w:val="it-IT"/>
        </w:rPr>
        <w:t>.</w:t>
      </w:r>
      <w:r w:rsidR="00AF12E4">
        <w:rPr>
          <w:rFonts w:cs="Times New Roman"/>
          <w:spacing w:val="-4"/>
          <w:sz w:val="28"/>
          <w:szCs w:val="28"/>
          <w:lang w:val="it-IT"/>
        </w:rPr>
        <w:t xml:space="preserve"> </w:t>
      </w:r>
      <w:proofErr w:type="spellStart"/>
      <w:r w:rsidR="00623E08" w:rsidRPr="00C820A2">
        <w:rPr>
          <w:rFonts w:cs="Times New Roman"/>
          <w:sz w:val="28"/>
          <w:szCs w:val="28"/>
          <w:lang w:val="it-IT"/>
        </w:rPr>
        <w:t>Nguy</w:t>
      </w:r>
      <w:proofErr w:type="spellEnd"/>
      <w:r w:rsidR="00623E08" w:rsidRPr="00C820A2">
        <w:rPr>
          <w:rFonts w:cs="Times New Roman"/>
          <w:sz w:val="28"/>
          <w:szCs w:val="28"/>
          <w:lang w:val="it-IT"/>
        </w:rPr>
        <w:t xml:space="preserve"> </w:t>
      </w:r>
      <w:proofErr w:type="spellStart"/>
      <w:r w:rsidR="00623E08" w:rsidRPr="00C820A2">
        <w:rPr>
          <w:rFonts w:cs="Times New Roman"/>
          <w:sz w:val="28"/>
          <w:szCs w:val="28"/>
          <w:lang w:val="it-IT"/>
        </w:rPr>
        <w:t>cơ</w:t>
      </w:r>
      <w:proofErr w:type="spellEnd"/>
      <w:r w:rsidR="00623E08" w:rsidRPr="00C820A2">
        <w:rPr>
          <w:rFonts w:cs="Times New Roman"/>
          <w:sz w:val="28"/>
          <w:szCs w:val="28"/>
          <w:lang w:val="it-IT"/>
        </w:rPr>
        <w:t xml:space="preserve"> </w:t>
      </w:r>
      <w:proofErr w:type="spellStart"/>
      <w:r w:rsidR="00623E08" w:rsidRPr="00C820A2">
        <w:rPr>
          <w:rFonts w:cs="Times New Roman"/>
          <w:sz w:val="28"/>
          <w:szCs w:val="28"/>
          <w:lang w:val="it-IT"/>
        </w:rPr>
        <w:t>đồng</w:t>
      </w:r>
      <w:proofErr w:type="spellEnd"/>
      <w:r w:rsidR="00623E08" w:rsidRPr="00C820A2">
        <w:rPr>
          <w:rFonts w:cs="Times New Roman"/>
          <w:sz w:val="28"/>
          <w:szCs w:val="28"/>
          <w:lang w:val="it-IT"/>
        </w:rPr>
        <w:t xml:space="preserve"> </w:t>
      </w:r>
      <w:proofErr w:type="spellStart"/>
      <w:r w:rsidR="00623E08" w:rsidRPr="00C820A2">
        <w:rPr>
          <w:rFonts w:cs="Times New Roman"/>
          <w:sz w:val="28"/>
          <w:szCs w:val="28"/>
          <w:lang w:val="it-IT"/>
        </w:rPr>
        <w:t>nhiễm</w:t>
      </w:r>
      <w:proofErr w:type="spellEnd"/>
      <w:r w:rsidR="00623E08" w:rsidRPr="00C820A2">
        <w:rPr>
          <w:rFonts w:cs="Times New Roman"/>
          <w:sz w:val="28"/>
          <w:szCs w:val="28"/>
          <w:lang w:val="it-IT"/>
        </w:rPr>
        <w:t xml:space="preserve"> </w:t>
      </w:r>
      <w:r w:rsidR="00395731">
        <w:rPr>
          <w:rFonts w:eastAsia="Times New Roman" w:cs="Times New Roman"/>
          <w:bCs/>
          <w:i/>
          <w:iCs/>
          <w:color w:val="000000"/>
          <w:sz w:val="28"/>
          <w:szCs w:val="28"/>
          <w:lang w:val="it-IT"/>
        </w:rPr>
        <w:t xml:space="preserve">B. </w:t>
      </w:r>
      <w:proofErr w:type="spellStart"/>
      <w:r w:rsidR="00395731">
        <w:rPr>
          <w:rFonts w:eastAsia="Times New Roman" w:cs="Times New Roman"/>
          <w:bCs/>
          <w:i/>
          <w:iCs/>
          <w:color w:val="000000"/>
          <w:sz w:val="28"/>
          <w:szCs w:val="28"/>
          <w:lang w:val="it-IT"/>
        </w:rPr>
        <w:t>fragilis</w:t>
      </w:r>
      <w:proofErr w:type="spellEnd"/>
      <w:r w:rsidR="00395731">
        <w:rPr>
          <w:rFonts w:eastAsia="Times New Roman" w:cs="Times New Roman"/>
          <w:bCs/>
          <w:i/>
          <w:iCs/>
          <w:color w:val="000000"/>
          <w:sz w:val="28"/>
          <w:szCs w:val="28"/>
          <w:lang w:val="it-IT"/>
        </w:rPr>
        <w:t xml:space="preserve"> + </w:t>
      </w:r>
      <w:proofErr w:type="spellStart"/>
      <w:proofErr w:type="gramStart"/>
      <w:r w:rsidR="00395731">
        <w:rPr>
          <w:rFonts w:eastAsia="Times New Roman" w:cs="Times New Roman"/>
          <w:bCs/>
          <w:i/>
          <w:iCs/>
          <w:color w:val="000000"/>
          <w:sz w:val="28"/>
          <w:szCs w:val="28"/>
          <w:lang w:val="it-IT"/>
        </w:rPr>
        <w:t>F.nucleatum</w:t>
      </w:r>
      <w:proofErr w:type="spellEnd"/>
      <w:proofErr w:type="gramEnd"/>
      <w:r w:rsidR="00395731">
        <w:rPr>
          <w:rFonts w:eastAsia="Times New Roman" w:cs="Times New Roman"/>
          <w:bCs/>
          <w:i/>
          <w:iCs/>
          <w:color w:val="000000"/>
          <w:sz w:val="28"/>
          <w:szCs w:val="28"/>
          <w:lang w:val="it-IT"/>
        </w:rPr>
        <w:t xml:space="preserve"> + </w:t>
      </w:r>
      <w:r w:rsidR="006E259C" w:rsidRPr="00C820A2">
        <w:rPr>
          <w:rFonts w:eastAsia="Times New Roman" w:cs="Times New Roman"/>
          <w:bCs/>
          <w:i/>
          <w:iCs/>
          <w:color w:val="000000"/>
          <w:sz w:val="28"/>
          <w:szCs w:val="28"/>
          <w:lang w:val="it-IT"/>
        </w:rPr>
        <w:t xml:space="preserve">A. </w:t>
      </w:r>
      <w:proofErr w:type="spellStart"/>
      <w:r w:rsidR="006E259C" w:rsidRPr="00C820A2">
        <w:rPr>
          <w:rFonts w:eastAsia="Times New Roman" w:cs="Times New Roman"/>
          <w:bCs/>
          <w:i/>
          <w:iCs/>
          <w:color w:val="000000"/>
          <w:sz w:val="28"/>
          <w:szCs w:val="28"/>
          <w:lang w:val="it-IT"/>
        </w:rPr>
        <w:t>muciniphila</w:t>
      </w:r>
      <w:proofErr w:type="spellEnd"/>
      <w:r w:rsidR="006E259C" w:rsidRPr="00C820A2">
        <w:rPr>
          <w:rFonts w:eastAsia="Times New Roman" w:cs="Times New Roman"/>
          <w:bCs/>
          <w:i/>
          <w:iCs/>
          <w:color w:val="000000"/>
          <w:sz w:val="28"/>
          <w:szCs w:val="28"/>
          <w:lang w:val="it-IT"/>
        </w:rPr>
        <w:t xml:space="preserve"> + E.</w:t>
      </w:r>
      <w:r w:rsidR="00395731">
        <w:rPr>
          <w:rFonts w:eastAsia="Times New Roman" w:cs="Times New Roman"/>
          <w:bCs/>
          <w:i/>
          <w:iCs/>
          <w:color w:val="000000"/>
          <w:sz w:val="28"/>
          <w:szCs w:val="28"/>
          <w:lang w:val="it-IT"/>
        </w:rPr>
        <w:t xml:space="preserve"> </w:t>
      </w:r>
      <w:proofErr w:type="gramStart"/>
      <w:r w:rsidR="006E259C" w:rsidRPr="00C820A2">
        <w:rPr>
          <w:rFonts w:eastAsia="Times New Roman" w:cs="Times New Roman"/>
          <w:bCs/>
          <w:i/>
          <w:iCs/>
          <w:color w:val="000000"/>
          <w:sz w:val="28"/>
          <w:szCs w:val="28"/>
          <w:lang w:val="it-IT"/>
        </w:rPr>
        <w:t>coli</w:t>
      </w:r>
      <w:r w:rsidR="006E259C" w:rsidRPr="00C820A2">
        <w:rPr>
          <w:rFonts w:cs="Times New Roman"/>
          <w:sz w:val="28"/>
          <w:szCs w:val="28"/>
          <w:lang w:val="it-IT"/>
        </w:rPr>
        <w:t xml:space="preserve"> </w:t>
      </w:r>
      <w:r w:rsidR="00C820A2" w:rsidRPr="00C820A2">
        <w:rPr>
          <w:rFonts w:cs="Times New Roman"/>
          <w:sz w:val="28"/>
          <w:szCs w:val="28"/>
          <w:lang w:val="it-IT"/>
        </w:rPr>
        <w:t xml:space="preserve"> </w:t>
      </w:r>
      <w:r w:rsidR="00623E08" w:rsidRPr="00C820A2">
        <w:rPr>
          <w:rFonts w:eastAsia="Times New Roman" w:cs="Times New Roman"/>
          <w:bCs/>
          <w:iCs/>
          <w:sz w:val="28"/>
          <w:szCs w:val="28"/>
          <w:lang w:val="it-IT"/>
        </w:rPr>
        <w:t>ở</w:t>
      </w:r>
      <w:proofErr w:type="gram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mô</w:t>
      </w:r>
      <w:proofErr w:type="spellEnd"/>
      <w:r w:rsidR="00623E08" w:rsidRPr="00C820A2">
        <w:rPr>
          <w:rFonts w:eastAsia="Times New Roman" w:cs="Times New Roman"/>
          <w:bCs/>
          <w:iCs/>
          <w:sz w:val="28"/>
          <w:szCs w:val="28"/>
          <w:lang w:val="it-IT"/>
        </w:rPr>
        <w:t xml:space="preserve"> UTĐTT </w:t>
      </w:r>
      <w:proofErr w:type="spellStart"/>
      <w:r w:rsidR="00623E08" w:rsidRPr="00C820A2">
        <w:rPr>
          <w:rFonts w:eastAsia="Times New Roman" w:cs="Times New Roman"/>
          <w:bCs/>
          <w:iCs/>
          <w:sz w:val="28"/>
          <w:szCs w:val="28"/>
          <w:lang w:val="it-IT"/>
        </w:rPr>
        <w:t>cao</w:t>
      </w:r>
      <w:proofErr w:type="spell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hơn</w:t>
      </w:r>
      <w:proofErr w:type="spell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polyp</w:t>
      </w:r>
      <w:proofErr w:type="spell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đại</w:t>
      </w:r>
      <w:proofErr w:type="spell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trực</w:t>
      </w:r>
      <w:proofErr w:type="spellEnd"/>
      <w:r w:rsidR="00623E08" w:rsidRPr="00C820A2">
        <w:rPr>
          <w:rFonts w:eastAsia="Times New Roman" w:cs="Times New Roman"/>
          <w:bCs/>
          <w:iCs/>
          <w:sz w:val="28"/>
          <w:szCs w:val="28"/>
          <w:lang w:val="it-IT"/>
        </w:rPr>
        <w:t xml:space="preserve"> </w:t>
      </w:r>
      <w:proofErr w:type="spellStart"/>
      <w:r w:rsidR="00623E08" w:rsidRPr="00C820A2">
        <w:rPr>
          <w:rFonts w:eastAsia="Times New Roman" w:cs="Times New Roman"/>
          <w:bCs/>
          <w:iCs/>
          <w:sz w:val="28"/>
          <w:szCs w:val="28"/>
          <w:lang w:val="it-IT"/>
        </w:rPr>
        <w:t>tràng</w:t>
      </w:r>
      <w:proofErr w:type="spellEnd"/>
      <w:r w:rsidR="00623E08" w:rsidRPr="00C820A2">
        <w:rPr>
          <w:rFonts w:eastAsia="Times New Roman" w:cs="Times New Roman"/>
          <w:bCs/>
          <w:iCs/>
          <w:sz w:val="28"/>
          <w:szCs w:val="28"/>
          <w:lang w:val="it-IT"/>
        </w:rPr>
        <w:t xml:space="preserve"> là</w:t>
      </w:r>
      <w:r w:rsidR="00395731">
        <w:rPr>
          <w:rFonts w:eastAsia="Times New Roman" w:cs="Times New Roman"/>
          <w:bCs/>
          <w:iCs/>
          <w:sz w:val="28"/>
          <w:szCs w:val="28"/>
          <w:lang w:val="it-IT"/>
        </w:rPr>
        <w:t xml:space="preserve"> </w:t>
      </w:r>
      <w:r w:rsidR="00395731" w:rsidRPr="00456582">
        <w:rPr>
          <w:rFonts w:eastAsia="Times New Roman" w:cs="Times New Roman"/>
          <w:bCs/>
          <w:iCs/>
          <w:sz w:val="28"/>
          <w:szCs w:val="28"/>
          <w:lang w:val="it-IT"/>
        </w:rPr>
        <w:t xml:space="preserve">2,0 </w:t>
      </w:r>
      <w:proofErr w:type="spellStart"/>
      <w:r w:rsidR="00395731" w:rsidRPr="00456582">
        <w:rPr>
          <w:rFonts w:eastAsia="Times New Roman" w:cs="Times New Roman"/>
          <w:bCs/>
          <w:iCs/>
          <w:sz w:val="28"/>
          <w:szCs w:val="28"/>
          <w:lang w:val="it-IT"/>
        </w:rPr>
        <w:t>lần</w:t>
      </w:r>
      <w:proofErr w:type="spellEnd"/>
      <w:r w:rsidR="00395731">
        <w:rPr>
          <w:rFonts w:eastAsia="Times New Roman" w:cs="Times New Roman"/>
          <w:bCs/>
          <w:iCs/>
          <w:sz w:val="28"/>
          <w:szCs w:val="28"/>
          <w:lang w:val="it-IT"/>
        </w:rPr>
        <w:t xml:space="preserve"> </w:t>
      </w:r>
      <w:r w:rsidR="00395731" w:rsidRPr="00456582">
        <w:rPr>
          <w:rFonts w:cs="Times New Roman"/>
          <w:sz w:val="28"/>
          <w:szCs w:val="28"/>
          <w:lang w:val="it-IT"/>
        </w:rPr>
        <w:t xml:space="preserve">(p &lt; </w:t>
      </w:r>
      <w:r w:rsidR="00395731" w:rsidRPr="00456582">
        <w:rPr>
          <w:rFonts w:eastAsia="Times New Roman" w:cs="Times New Roman"/>
          <w:color w:val="000000"/>
          <w:sz w:val="28"/>
          <w:szCs w:val="28"/>
          <w:lang w:val="it-IT"/>
        </w:rPr>
        <w:t>0,001</w:t>
      </w:r>
      <w:r w:rsidR="00395731" w:rsidRPr="00456582">
        <w:rPr>
          <w:rFonts w:cs="Times New Roman"/>
          <w:sz w:val="28"/>
          <w:szCs w:val="28"/>
          <w:lang w:val="it-IT"/>
        </w:rPr>
        <w:t>)</w:t>
      </w:r>
      <w:r w:rsidR="00623E08" w:rsidRPr="00C820A2">
        <w:rPr>
          <w:rFonts w:eastAsia="Times New Roman" w:cs="Times New Roman"/>
          <w:bCs/>
          <w:iCs/>
          <w:sz w:val="28"/>
          <w:szCs w:val="28"/>
          <w:lang w:val="it-IT"/>
        </w:rPr>
        <w:t>.</w:t>
      </w:r>
    </w:p>
    <w:p w14:paraId="7758CF07" w14:textId="56C73AD3" w:rsidR="007323CA" w:rsidRPr="007323CA" w:rsidRDefault="00083A55" w:rsidP="000E24E2">
      <w:pPr>
        <w:spacing w:before="0" w:after="0"/>
        <w:jc w:val="center"/>
        <w:rPr>
          <w:rFonts w:cs="Times New Roman"/>
        </w:rPr>
      </w:pPr>
      <w:r>
        <w:rPr>
          <w:noProof/>
        </w:rPr>
        <w:object w:dxaOrig="11131" w:dyaOrig="6840" w14:anchorId="19096A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1.5pt;height:141.1pt;mso-width-percent:0;mso-height-percent:0;mso-width-percent:0;mso-height-percent:0" o:ole="">
            <v:imagedata r:id="rId21" o:title=""/>
          </v:shape>
          <o:OLEObject Type="Embed" ProgID="Prism9.Document" ShapeID="_x0000_i1025" DrawAspect="Content" ObjectID="_1818185860" r:id="rId22"/>
        </w:object>
      </w:r>
    </w:p>
    <w:p w14:paraId="7758CF08" w14:textId="77777777" w:rsidR="007323CA" w:rsidRPr="004A1520" w:rsidRDefault="007323CA" w:rsidP="000E24E2">
      <w:pPr>
        <w:widowControl w:val="0"/>
        <w:spacing w:before="0" w:after="0"/>
        <w:ind w:firstLine="0"/>
        <w:jc w:val="center"/>
        <w:rPr>
          <w:rFonts w:cs="Times New Roman"/>
          <w:sz w:val="28"/>
          <w:szCs w:val="28"/>
        </w:rPr>
      </w:pPr>
      <w:bookmarkStart w:id="222" w:name="_Toc206671661"/>
      <w:proofErr w:type="spellStart"/>
      <w:r w:rsidRPr="00F96634">
        <w:rPr>
          <w:rFonts w:cs="Times New Roman"/>
          <w:color w:val="000000" w:themeColor="text1"/>
          <w:sz w:val="28"/>
          <w:szCs w:val="28"/>
        </w:rPr>
        <w:t>Biểu</w:t>
      </w:r>
      <w:proofErr w:type="spellEnd"/>
      <w:r w:rsidRPr="00F96634">
        <w:rPr>
          <w:rFonts w:cs="Times New Roman"/>
          <w:color w:val="000000" w:themeColor="text1"/>
          <w:sz w:val="28"/>
          <w:szCs w:val="28"/>
        </w:rPr>
        <w:t xml:space="preserve"> </w:t>
      </w:r>
      <w:proofErr w:type="spellStart"/>
      <w:r w:rsidRPr="00F96634">
        <w:rPr>
          <w:rFonts w:cs="Times New Roman"/>
          <w:color w:val="000000" w:themeColor="text1"/>
          <w:sz w:val="28"/>
          <w:szCs w:val="28"/>
        </w:rPr>
        <w:t>đồ</w:t>
      </w:r>
      <w:proofErr w:type="spellEnd"/>
      <w:r w:rsidRPr="00F96634">
        <w:rPr>
          <w:rFonts w:cs="Times New Roman"/>
          <w:color w:val="000000" w:themeColor="text1"/>
          <w:sz w:val="28"/>
          <w:szCs w:val="28"/>
        </w:rPr>
        <w:t xml:space="preserve"> 3.</w:t>
      </w:r>
      <w:r w:rsidRPr="00F96634">
        <w:rPr>
          <w:rFonts w:cs="Times New Roman"/>
          <w:color w:val="000000" w:themeColor="text1"/>
          <w:sz w:val="28"/>
          <w:szCs w:val="28"/>
        </w:rPr>
        <w:fldChar w:fldCharType="begin"/>
      </w:r>
      <w:r w:rsidRPr="00F96634">
        <w:rPr>
          <w:rFonts w:cs="Times New Roman"/>
          <w:color w:val="000000" w:themeColor="text1"/>
          <w:sz w:val="28"/>
          <w:szCs w:val="28"/>
        </w:rPr>
        <w:instrText xml:space="preserve"> SEQ Biểu_đồ_3. \* ARABIC </w:instrText>
      </w:r>
      <w:r w:rsidRPr="00F96634">
        <w:rPr>
          <w:rFonts w:cs="Times New Roman"/>
          <w:color w:val="000000" w:themeColor="text1"/>
          <w:sz w:val="28"/>
          <w:szCs w:val="28"/>
        </w:rPr>
        <w:fldChar w:fldCharType="separate"/>
      </w:r>
      <w:r w:rsidR="00015FFB">
        <w:rPr>
          <w:rFonts w:cs="Times New Roman"/>
          <w:noProof/>
          <w:color w:val="000000" w:themeColor="text1"/>
          <w:sz w:val="28"/>
          <w:szCs w:val="28"/>
        </w:rPr>
        <w:t>2</w:t>
      </w:r>
      <w:r w:rsidRPr="00F96634">
        <w:rPr>
          <w:rFonts w:cs="Times New Roman"/>
          <w:color w:val="000000" w:themeColor="text1"/>
          <w:sz w:val="28"/>
          <w:szCs w:val="28"/>
        </w:rPr>
        <w:fldChar w:fldCharType="end"/>
      </w:r>
      <w:r w:rsidRPr="00F96634">
        <w:rPr>
          <w:rFonts w:eastAsia="Calibri" w:cs="Times New Roman"/>
          <w:bCs/>
          <w:color w:val="000000" w:themeColor="text1"/>
          <w:sz w:val="28"/>
          <w:szCs w:val="28"/>
        </w:rPr>
        <w:t>.</w:t>
      </w:r>
      <w:r w:rsidRPr="004A1520">
        <w:rPr>
          <w:rFonts w:eastAsia="Calibri" w:cs="Times New Roman"/>
          <w:b/>
          <w:color w:val="000000" w:themeColor="text1"/>
          <w:sz w:val="28"/>
          <w:szCs w:val="28"/>
        </w:rPr>
        <w:t xml:space="preserve"> </w:t>
      </w:r>
      <w:proofErr w:type="spellStart"/>
      <w:r w:rsidRPr="004A1520">
        <w:rPr>
          <w:rFonts w:cs="Times New Roman"/>
          <w:sz w:val="28"/>
          <w:szCs w:val="28"/>
        </w:rPr>
        <w:t>Kết</w:t>
      </w:r>
      <w:proofErr w:type="spellEnd"/>
      <w:r w:rsidRPr="004A1520">
        <w:rPr>
          <w:rFonts w:cs="Times New Roman"/>
          <w:sz w:val="28"/>
          <w:szCs w:val="28"/>
        </w:rPr>
        <w:t xml:space="preserve"> </w:t>
      </w:r>
      <w:proofErr w:type="spellStart"/>
      <w:r w:rsidRPr="004A1520">
        <w:rPr>
          <w:rFonts w:cs="Times New Roman"/>
          <w:sz w:val="28"/>
          <w:szCs w:val="28"/>
        </w:rPr>
        <w:t>quả</w:t>
      </w:r>
      <w:proofErr w:type="spellEnd"/>
      <w:r w:rsidRPr="004A1520">
        <w:rPr>
          <w:rFonts w:cs="Times New Roman"/>
          <w:sz w:val="28"/>
          <w:szCs w:val="28"/>
        </w:rPr>
        <w:t xml:space="preserve"> </w:t>
      </w:r>
      <w:proofErr w:type="spellStart"/>
      <w:r w:rsidRPr="004A1520">
        <w:rPr>
          <w:rFonts w:cs="Times New Roman"/>
          <w:sz w:val="28"/>
          <w:szCs w:val="28"/>
        </w:rPr>
        <w:t>định</w:t>
      </w:r>
      <w:proofErr w:type="spellEnd"/>
      <w:r w:rsidRPr="004A1520">
        <w:rPr>
          <w:rFonts w:cs="Times New Roman"/>
          <w:sz w:val="28"/>
          <w:szCs w:val="28"/>
        </w:rPr>
        <w:t xml:space="preserve"> </w:t>
      </w:r>
      <w:proofErr w:type="spellStart"/>
      <w:r w:rsidRPr="004A1520">
        <w:rPr>
          <w:rFonts w:cs="Times New Roman"/>
          <w:sz w:val="28"/>
          <w:szCs w:val="28"/>
        </w:rPr>
        <w:t>lượng</w:t>
      </w:r>
      <w:proofErr w:type="spellEnd"/>
      <w:r w:rsidRPr="004A1520">
        <w:rPr>
          <w:rFonts w:cs="Times New Roman"/>
          <w:sz w:val="28"/>
          <w:szCs w:val="28"/>
        </w:rPr>
        <w:t xml:space="preserve"> vi </w:t>
      </w:r>
      <w:proofErr w:type="spellStart"/>
      <w:r w:rsidRPr="004A1520">
        <w:rPr>
          <w:rFonts w:cs="Times New Roman"/>
          <w:sz w:val="28"/>
          <w:szCs w:val="28"/>
        </w:rPr>
        <w:t>khuẩn</w:t>
      </w:r>
      <w:proofErr w:type="spellEnd"/>
      <w:r w:rsidRPr="004A1520">
        <w:rPr>
          <w:rFonts w:cs="Times New Roman"/>
          <w:sz w:val="28"/>
          <w:szCs w:val="28"/>
        </w:rPr>
        <w:t xml:space="preserve"> </w:t>
      </w:r>
      <w:proofErr w:type="spellStart"/>
      <w:r w:rsidRPr="004A1520">
        <w:rPr>
          <w:rFonts w:cs="Times New Roman"/>
          <w:sz w:val="28"/>
          <w:szCs w:val="28"/>
        </w:rPr>
        <w:t>tổng</w:t>
      </w:r>
      <w:proofErr w:type="spellEnd"/>
      <w:r w:rsidRPr="004A1520">
        <w:rPr>
          <w:rFonts w:cs="Times New Roman"/>
          <w:sz w:val="28"/>
          <w:szCs w:val="28"/>
        </w:rPr>
        <w:t xml:space="preserve"> </w:t>
      </w:r>
      <w:proofErr w:type="spellStart"/>
      <w:r w:rsidRPr="004A1520">
        <w:rPr>
          <w:rFonts w:cs="Times New Roman"/>
          <w:sz w:val="28"/>
          <w:szCs w:val="28"/>
        </w:rPr>
        <w:t>thể</w:t>
      </w:r>
      <w:bookmarkEnd w:id="222"/>
      <w:proofErr w:type="spellEnd"/>
    </w:p>
    <w:p w14:paraId="7758CF09" w14:textId="321E7C69" w:rsidR="007323CA" w:rsidRPr="004A1520" w:rsidRDefault="007323CA" w:rsidP="00134A36">
      <w:pPr>
        <w:widowControl w:val="0"/>
        <w:spacing w:before="0" w:after="0" w:line="336" w:lineRule="auto"/>
        <w:ind w:firstLine="720"/>
        <w:jc w:val="center"/>
        <w:rPr>
          <w:rFonts w:cs="Times New Roman"/>
          <w:sz w:val="28"/>
          <w:szCs w:val="28"/>
        </w:rPr>
      </w:pPr>
      <w:proofErr w:type="spellStart"/>
      <w:r w:rsidRPr="00F70D82">
        <w:rPr>
          <w:rFonts w:cs="Times New Roman"/>
          <w:i/>
          <w:sz w:val="28"/>
          <w:szCs w:val="28"/>
        </w:rPr>
        <w:t>Ghi</w:t>
      </w:r>
      <w:proofErr w:type="spellEnd"/>
      <w:r w:rsidRPr="00F70D82">
        <w:rPr>
          <w:rFonts w:cs="Times New Roman"/>
          <w:i/>
          <w:sz w:val="28"/>
          <w:szCs w:val="28"/>
        </w:rPr>
        <w:t xml:space="preserve"> </w:t>
      </w:r>
      <w:proofErr w:type="spellStart"/>
      <w:r w:rsidRPr="00F70D82">
        <w:rPr>
          <w:rFonts w:cs="Times New Roman"/>
          <w:i/>
          <w:sz w:val="28"/>
          <w:szCs w:val="28"/>
        </w:rPr>
        <w:t>chú</w:t>
      </w:r>
      <w:proofErr w:type="spellEnd"/>
      <w:r w:rsidRPr="00F70D82">
        <w:rPr>
          <w:rFonts w:cs="Times New Roman"/>
          <w:i/>
          <w:sz w:val="28"/>
          <w:szCs w:val="28"/>
        </w:rPr>
        <w:t>:</w:t>
      </w:r>
      <w:r w:rsidRPr="004A1520">
        <w:rPr>
          <w:rFonts w:cs="Times New Roman"/>
          <w:sz w:val="28"/>
          <w:szCs w:val="28"/>
        </w:rPr>
        <w:t xml:space="preserve"> </w:t>
      </w:r>
      <w:r w:rsidR="00F70D82">
        <w:rPr>
          <w:rFonts w:cs="Times New Roman"/>
          <w:sz w:val="28"/>
          <w:szCs w:val="28"/>
        </w:rPr>
        <w:t xml:space="preserve">p </w:t>
      </w:r>
      <w:proofErr w:type="spellStart"/>
      <w:r w:rsidR="00F70D82">
        <w:rPr>
          <w:rFonts w:cs="Times New Roman"/>
          <w:sz w:val="28"/>
          <w:szCs w:val="28"/>
        </w:rPr>
        <w:t>được</w:t>
      </w:r>
      <w:proofErr w:type="spellEnd"/>
      <w:r w:rsidR="00F70D82">
        <w:rPr>
          <w:rFonts w:cs="Times New Roman"/>
          <w:sz w:val="28"/>
          <w:szCs w:val="28"/>
        </w:rPr>
        <w:t xml:space="preserve"> </w:t>
      </w:r>
      <w:proofErr w:type="spellStart"/>
      <w:r w:rsidR="00F70D82">
        <w:rPr>
          <w:rFonts w:cs="Times New Roman"/>
          <w:sz w:val="28"/>
          <w:szCs w:val="28"/>
        </w:rPr>
        <w:t>tính</w:t>
      </w:r>
      <w:proofErr w:type="spellEnd"/>
      <w:r w:rsidR="00F70D82">
        <w:rPr>
          <w:rFonts w:cs="Times New Roman"/>
          <w:sz w:val="28"/>
          <w:szCs w:val="28"/>
        </w:rPr>
        <w:t xml:space="preserve"> </w:t>
      </w:r>
      <w:proofErr w:type="spellStart"/>
      <w:r w:rsidR="00F70D82">
        <w:rPr>
          <w:rFonts w:cs="Times New Roman"/>
          <w:sz w:val="28"/>
          <w:szCs w:val="28"/>
        </w:rPr>
        <w:t>theo</w:t>
      </w:r>
      <w:proofErr w:type="spellEnd"/>
      <w:r w:rsidR="00F70D82">
        <w:rPr>
          <w:rFonts w:cs="Times New Roman"/>
          <w:sz w:val="28"/>
          <w:szCs w:val="28"/>
        </w:rPr>
        <w:t xml:space="preserve"> </w:t>
      </w:r>
      <w:r w:rsidR="00F70D82" w:rsidRPr="00D66F4E">
        <w:rPr>
          <w:rFonts w:eastAsia="Aptos" w:cs="Times New Roman"/>
          <w:color w:val="000000"/>
          <w:sz w:val="28"/>
          <w:szCs w:val="28"/>
        </w:rPr>
        <w:t>Mann-Whitney U test</w:t>
      </w:r>
      <w:r w:rsidR="00F70D82">
        <w:rPr>
          <w:rFonts w:eastAsia="Aptos" w:cs="Times New Roman"/>
          <w:color w:val="000000"/>
          <w:sz w:val="28"/>
          <w:szCs w:val="28"/>
        </w:rPr>
        <w:t>;</w:t>
      </w:r>
      <w:r w:rsidR="00F70D82">
        <w:rPr>
          <w:rFonts w:cs="Times New Roman"/>
          <w:sz w:val="28"/>
          <w:szCs w:val="28"/>
        </w:rPr>
        <w:t xml:space="preserve"> </w:t>
      </w:r>
      <w:r w:rsidR="00441BAD">
        <w:rPr>
          <w:rFonts w:cs="Times New Roman"/>
          <w:sz w:val="28"/>
          <w:szCs w:val="28"/>
        </w:rPr>
        <w:t>p</w:t>
      </w:r>
      <w:r w:rsidR="008B3FF0">
        <w:rPr>
          <w:rFonts w:cs="Times New Roman"/>
          <w:sz w:val="28"/>
          <w:szCs w:val="28"/>
        </w:rPr>
        <w:t>***: &lt;0,00</w:t>
      </w:r>
      <w:r w:rsidR="008E5AD4">
        <w:rPr>
          <w:rFonts w:cs="Times New Roman"/>
          <w:sz w:val="28"/>
          <w:szCs w:val="28"/>
        </w:rPr>
        <w:t>1</w:t>
      </w:r>
    </w:p>
    <w:p w14:paraId="7758CF0A" w14:textId="5FDC212D" w:rsidR="007323CA" w:rsidRDefault="007323CA" w:rsidP="00441BAD">
      <w:pPr>
        <w:widowControl w:val="0"/>
        <w:spacing w:after="0" w:line="336" w:lineRule="auto"/>
        <w:ind w:firstLine="720"/>
        <w:rPr>
          <w:rFonts w:eastAsia="Times New Roman" w:cs="Times New Roman"/>
          <w:bCs/>
          <w:iCs/>
          <w:color w:val="000000"/>
          <w:sz w:val="28"/>
          <w:szCs w:val="28"/>
          <w:lang w:val="vi-VN"/>
        </w:rPr>
      </w:pPr>
      <w:proofErr w:type="spellStart"/>
      <w:r w:rsidRPr="004A1520">
        <w:rPr>
          <w:rFonts w:cs="Times New Roman"/>
          <w:sz w:val="28"/>
          <w:szCs w:val="28"/>
        </w:rPr>
        <w:lastRenderedPageBreak/>
        <w:t>Số</w:t>
      </w:r>
      <w:proofErr w:type="spellEnd"/>
      <w:r w:rsidRPr="004A1520">
        <w:rPr>
          <w:rFonts w:cs="Times New Roman"/>
          <w:sz w:val="28"/>
          <w:szCs w:val="28"/>
        </w:rPr>
        <w:t xml:space="preserve"> </w:t>
      </w:r>
      <w:proofErr w:type="spellStart"/>
      <w:r w:rsidRPr="004A1520">
        <w:rPr>
          <w:rFonts w:cs="Times New Roman"/>
          <w:sz w:val="28"/>
          <w:szCs w:val="28"/>
        </w:rPr>
        <w:t>lượng</w:t>
      </w:r>
      <w:proofErr w:type="spellEnd"/>
      <w:r w:rsidRPr="004A1520">
        <w:rPr>
          <w:rFonts w:cs="Times New Roman"/>
          <w:sz w:val="28"/>
          <w:szCs w:val="28"/>
        </w:rPr>
        <w:t xml:space="preserve"> </w:t>
      </w:r>
      <w:proofErr w:type="spellStart"/>
      <w:r w:rsidRPr="004A1520">
        <w:rPr>
          <w:rFonts w:cs="Times New Roman"/>
          <w:sz w:val="28"/>
          <w:szCs w:val="28"/>
        </w:rPr>
        <w:t>riêng</w:t>
      </w:r>
      <w:proofErr w:type="spellEnd"/>
      <w:r w:rsidRPr="004A1520">
        <w:rPr>
          <w:rFonts w:cs="Times New Roman"/>
          <w:sz w:val="28"/>
          <w:szCs w:val="28"/>
        </w:rPr>
        <w:t xml:space="preserve"> </w:t>
      </w:r>
      <w:proofErr w:type="spellStart"/>
      <w:r w:rsidRPr="004A1520">
        <w:rPr>
          <w:rFonts w:cs="Times New Roman"/>
          <w:sz w:val="28"/>
          <w:szCs w:val="28"/>
        </w:rPr>
        <w:t>từng</w:t>
      </w:r>
      <w:proofErr w:type="spellEnd"/>
      <w:r w:rsidRPr="004A1520">
        <w:rPr>
          <w:rFonts w:cs="Times New Roman"/>
          <w:sz w:val="28"/>
          <w:szCs w:val="28"/>
        </w:rPr>
        <w:t xml:space="preserve"> </w:t>
      </w:r>
      <w:proofErr w:type="spellStart"/>
      <w:r w:rsidRPr="004A1520">
        <w:rPr>
          <w:rFonts w:cs="Times New Roman"/>
          <w:sz w:val="28"/>
          <w:szCs w:val="28"/>
        </w:rPr>
        <w:t>loài</w:t>
      </w:r>
      <w:proofErr w:type="spellEnd"/>
      <w:r w:rsidRPr="004A1520">
        <w:rPr>
          <w:rFonts w:cs="Times New Roman"/>
          <w:sz w:val="28"/>
          <w:szCs w:val="28"/>
        </w:rPr>
        <w:t xml:space="preserve"> vi </w:t>
      </w:r>
      <w:proofErr w:type="spellStart"/>
      <w:r w:rsidRPr="004A1520">
        <w:rPr>
          <w:rFonts w:cs="Times New Roman"/>
          <w:sz w:val="28"/>
          <w:szCs w:val="28"/>
        </w:rPr>
        <w:t>khuẩn</w:t>
      </w:r>
      <w:proofErr w:type="spellEnd"/>
      <w:r w:rsidRPr="004A1520">
        <w:rPr>
          <w:rFonts w:cs="Times New Roman"/>
          <w:sz w:val="28"/>
          <w:szCs w:val="28"/>
        </w:rPr>
        <w:t xml:space="preserve"> </w:t>
      </w:r>
      <w:r w:rsidRPr="004A1520">
        <w:rPr>
          <w:rFonts w:eastAsia="Times New Roman" w:cs="Times New Roman"/>
          <w:bCs/>
          <w:i/>
          <w:iCs/>
          <w:color w:val="000000"/>
          <w:sz w:val="28"/>
          <w:szCs w:val="28"/>
        </w:rPr>
        <w:t xml:space="preserve">B. fragilis, </w:t>
      </w:r>
      <w:proofErr w:type="spellStart"/>
      <w:proofErr w:type="gramStart"/>
      <w:r w:rsidRPr="004A1520">
        <w:rPr>
          <w:rFonts w:eastAsia="Times New Roman" w:cs="Times New Roman"/>
          <w:bCs/>
          <w:i/>
          <w:iCs/>
          <w:color w:val="000000"/>
          <w:sz w:val="28"/>
          <w:szCs w:val="28"/>
        </w:rPr>
        <w:t>F.nucleatum</w:t>
      </w:r>
      <w:proofErr w:type="spellEnd"/>
      <w:proofErr w:type="gramEnd"/>
      <w:r w:rsidRPr="004A1520">
        <w:rPr>
          <w:rFonts w:eastAsia="Times New Roman" w:cs="Times New Roman"/>
          <w:bCs/>
          <w:i/>
          <w:iCs/>
          <w:color w:val="000000"/>
          <w:sz w:val="28"/>
          <w:szCs w:val="28"/>
        </w:rPr>
        <w:t xml:space="preserve">, A. </w:t>
      </w:r>
      <w:proofErr w:type="spellStart"/>
      <w:r w:rsidR="008D0AED">
        <w:rPr>
          <w:rFonts w:eastAsia="Times New Roman" w:cs="Times New Roman"/>
          <w:bCs/>
          <w:i/>
          <w:iCs/>
          <w:color w:val="000000"/>
          <w:sz w:val="28"/>
          <w:szCs w:val="28"/>
        </w:rPr>
        <w:t>muciniphila</w:t>
      </w:r>
      <w:proofErr w:type="spellEnd"/>
      <w:r w:rsidRPr="004A1520">
        <w:rPr>
          <w:rFonts w:eastAsia="Times New Roman" w:cs="Times New Roman"/>
          <w:bCs/>
          <w:i/>
          <w:iCs/>
          <w:color w:val="000000"/>
          <w:sz w:val="28"/>
          <w:szCs w:val="28"/>
        </w:rPr>
        <w:t xml:space="preserve"> </w:t>
      </w:r>
      <w:proofErr w:type="spellStart"/>
      <w:r w:rsidRPr="004A1520">
        <w:rPr>
          <w:rFonts w:eastAsia="Times New Roman" w:cs="Times New Roman"/>
          <w:bCs/>
          <w:i/>
          <w:iCs/>
          <w:color w:val="000000"/>
          <w:sz w:val="28"/>
          <w:szCs w:val="28"/>
        </w:rPr>
        <w:t>và</w:t>
      </w:r>
      <w:proofErr w:type="spellEnd"/>
      <w:r w:rsidRPr="004A1520">
        <w:rPr>
          <w:rFonts w:eastAsia="Times New Roman" w:cs="Times New Roman"/>
          <w:bCs/>
          <w:i/>
          <w:iCs/>
          <w:color w:val="000000"/>
          <w:sz w:val="28"/>
          <w:szCs w:val="28"/>
        </w:rPr>
        <w:t xml:space="preserve"> </w:t>
      </w:r>
      <w:proofErr w:type="gramStart"/>
      <w:r w:rsidRPr="004A1520">
        <w:rPr>
          <w:rFonts w:eastAsia="Times New Roman" w:cs="Times New Roman"/>
          <w:bCs/>
          <w:i/>
          <w:iCs/>
          <w:color w:val="000000"/>
          <w:sz w:val="28"/>
          <w:szCs w:val="28"/>
        </w:rPr>
        <w:t>E.coli</w:t>
      </w:r>
      <w:proofErr w:type="gramEnd"/>
      <w:r w:rsidRPr="004A1520">
        <w:rPr>
          <w:rFonts w:eastAsia="Times New Roman" w:cs="Times New Roman"/>
          <w:bCs/>
          <w:i/>
          <w:iCs/>
          <w:color w:val="000000"/>
          <w:sz w:val="28"/>
          <w:szCs w:val="28"/>
        </w:rPr>
        <w:t xml:space="preserve"> </w:t>
      </w:r>
      <w:proofErr w:type="spellStart"/>
      <w:r w:rsidRPr="004A1520">
        <w:rPr>
          <w:rFonts w:eastAsia="Times New Roman" w:cs="Times New Roman"/>
          <w:bCs/>
          <w:iCs/>
          <w:color w:val="000000"/>
          <w:sz w:val="28"/>
          <w:szCs w:val="28"/>
        </w:rPr>
        <w:t>hiện</w:t>
      </w:r>
      <w:proofErr w:type="spellEnd"/>
      <w:r w:rsidRPr="004A1520">
        <w:rPr>
          <w:rFonts w:eastAsia="Times New Roman" w:cs="Times New Roman"/>
          <w:bCs/>
          <w:iCs/>
          <w:color w:val="000000"/>
          <w:sz w:val="28"/>
          <w:szCs w:val="28"/>
        </w:rPr>
        <w:t xml:space="preserve"> </w:t>
      </w:r>
      <w:proofErr w:type="spellStart"/>
      <w:r w:rsidRPr="004A1520">
        <w:rPr>
          <w:rFonts w:eastAsia="Times New Roman" w:cs="Times New Roman"/>
          <w:bCs/>
          <w:iCs/>
          <w:color w:val="000000"/>
          <w:sz w:val="28"/>
          <w:szCs w:val="28"/>
        </w:rPr>
        <w:t>diện</w:t>
      </w:r>
      <w:proofErr w:type="spellEnd"/>
      <w:r w:rsidRPr="004A1520">
        <w:rPr>
          <w:rFonts w:eastAsia="Times New Roman" w:cs="Times New Roman"/>
          <w:bCs/>
          <w:iCs/>
          <w:color w:val="000000"/>
          <w:sz w:val="28"/>
          <w:szCs w:val="28"/>
        </w:rPr>
        <w:t xml:space="preserve"> ở UTĐTT </w:t>
      </w:r>
      <w:proofErr w:type="spellStart"/>
      <w:r w:rsidR="00F1340B">
        <w:rPr>
          <w:rFonts w:eastAsia="Times New Roman" w:cs="Times New Roman"/>
          <w:bCs/>
          <w:iCs/>
          <w:color w:val="000000"/>
          <w:sz w:val="28"/>
          <w:szCs w:val="28"/>
        </w:rPr>
        <w:t>cao</w:t>
      </w:r>
      <w:proofErr w:type="spellEnd"/>
      <w:r w:rsidRPr="004A1520">
        <w:rPr>
          <w:rFonts w:eastAsia="Times New Roman" w:cs="Times New Roman"/>
          <w:bCs/>
          <w:iCs/>
          <w:color w:val="000000"/>
          <w:sz w:val="28"/>
          <w:szCs w:val="28"/>
        </w:rPr>
        <w:t xml:space="preserve"> </w:t>
      </w:r>
      <w:proofErr w:type="spellStart"/>
      <w:r w:rsidRPr="004A1520">
        <w:rPr>
          <w:rFonts w:eastAsia="Times New Roman" w:cs="Times New Roman"/>
          <w:bCs/>
          <w:iCs/>
          <w:color w:val="000000"/>
          <w:sz w:val="28"/>
          <w:szCs w:val="28"/>
        </w:rPr>
        <w:t>hơn</w:t>
      </w:r>
      <w:proofErr w:type="spellEnd"/>
      <w:r w:rsidRPr="004A1520">
        <w:rPr>
          <w:rFonts w:eastAsia="Times New Roman" w:cs="Times New Roman"/>
          <w:bCs/>
          <w:iCs/>
          <w:color w:val="000000"/>
          <w:sz w:val="28"/>
          <w:szCs w:val="28"/>
        </w:rPr>
        <w:t xml:space="preserve"> </w:t>
      </w:r>
      <w:r w:rsidR="00F1340B">
        <w:rPr>
          <w:rFonts w:eastAsia="Times New Roman" w:cs="Times New Roman"/>
          <w:bCs/>
          <w:iCs/>
          <w:color w:val="000000"/>
          <w:sz w:val="28"/>
          <w:szCs w:val="28"/>
        </w:rPr>
        <w:t xml:space="preserve">ở </w:t>
      </w:r>
      <w:r w:rsidR="00D93016">
        <w:rPr>
          <w:rFonts w:eastAsia="Times New Roman" w:cs="Times New Roman"/>
          <w:bCs/>
          <w:iCs/>
          <w:color w:val="000000"/>
          <w:sz w:val="28"/>
          <w:szCs w:val="28"/>
        </w:rPr>
        <w:t>polyp</w:t>
      </w:r>
      <w:r w:rsidRPr="004A1520">
        <w:rPr>
          <w:rFonts w:eastAsia="Times New Roman" w:cs="Times New Roman"/>
          <w:bCs/>
          <w:iCs/>
          <w:color w:val="000000"/>
          <w:sz w:val="28"/>
          <w:szCs w:val="28"/>
        </w:rPr>
        <w:t xml:space="preserve"> </w:t>
      </w:r>
      <w:proofErr w:type="spellStart"/>
      <w:r w:rsidRPr="004A1520">
        <w:rPr>
          <w:rFonts w:eastAsia="Times New Roman" w:cs="Times New Roman"/>
          <w:bCs/>
          <w:iCs/>
          <w:color w:val="000000"/>
          <w:sz w:val="28"/>
          <w:szCs w:val="28"/>
        </w:rPr>
        <w:t>đại</w:t>
      </w:r>
      <w:proofErr w:type="spellEnd"/>
      <w:r w:rsidRPr="004A1520">
        <w:rPr>
          <w:rFonts w:eastAsia="Times New Roman" w:cs="Times New Roman"/>
          <w:bCs/>
          <w:iCs/>
          <w:color w:val="000000"/>
          <w:sz w:val="28"/>
          <w:szCs w:val="28"/>
        </w:rPr>
        <w:t xml:space="preserve"> </w:t>
      </w:r>
      <w:proofErr w:type="spellStart"/>
      <w:r w:rsidRPr="004A1520">
        <w:rPr>
          <w:rFonts w:eastAsia="Times New Roman" w:cs="Times New Roman"/>
          <w:bCs/>
          <w:iCs/>
          <w:color w:val="000000"/>
          <w:sz w:val="28"/>
          <w:szCs w:val="28"/>
        </w:rPr>
        <w:t>trực</w:t>
      </w:r>
      <w:proofErr w:type="spellEnd"/>
      <w:r w:rsidRPr="004A1520">
        <w:rPr>
          <w:rFonts w:eastAsia="Times New Roman" w:cs="Times New Roman"/>
          <w:bCs/>
          <w:iCs/>
          <w:color w:val="000000"/>
          <w:sz w:val="28"/>
          <w:szCs w:val="28"/>
        </w:rPr>
        <w:t xml:space="preserve"> </w:t>
      </w:r>
      <w:proofErr w:type="spellStart"/>
      <w:r w:rsidRPr="004A1520">
        <w:rPr>
          <w:rFonts w:eastAsia="Times New Roman" w:cs="Times New Roman"/>
          <w:bCs/>
          <w:iCs/>
          <w:color w:val="000000"/>
          <w:sz w:val="28"/>
          <w:szCs w:val="28"/>
        </w:rPr>
        <w:t>tràng</w:t>
      </w:r>
      <w:proofErr w:type="spellEnd"/>
      <w:r w:rsidR="00134A36">
        <w:rPr>
          <w:rFonts w:eastAsia="Times New Roman" w:cs="Times New Roman"/>
          <w:bCs/>
          <w:iCs/>
          <w:color w:val="000000"/>
          <w:sz w:val="28"/>
          <w:szCs w:val="28"/>
        </w:rPr>
        <w:t>,</w:t>
      </w:r>
      <w:r w:rsidR="002C52DB">
        <w:rPr>
          <w:rFonts w:eastAsia="Times New Roman" w:cs="Times New Roman"/>
          <w:bCs/>
          <w:iCs/>
          <w:color w:val="000000"/>
          <w:sz w:val="28"/>
          <w:szCs w:val="28"/>
        </w:rPr>
        <w:t xml:space="preserve"> </w:t>
      </w:r>
      <w:proofErr w:type="spellStart"/>
      <w:r w:rsidR="00F1340B" w:rsidRPr="00EF1A00">
        <w:rPr>
          <w:rFonts w:eastAsia="Times New Roman" w:cs="Times New Roman"/>
          <w:bCs/>
          <w:iCs/>
          <w:color w:val="000000"/>
          <w:sz w:val="28"/>
          <w:szCs w:val="28"/>
        </w:rPr>
        <w:t>khác</w:t>
      </w:r>
      <w:proofErr w:type="spellEnd"/>
      <w:r w:rsidR="00F1340B" w:rsidRPr="00EF1A00">
        <w:rPr>
          <w:rFonts w:eastAsia="Times New Roman" w:cs="Times New Roman"/>
          <w:bCs/>
          <w:iCs/>
          <w:color w:val="000000"/>
          <w:sz w:val="28"/>
          <w:szCs w:val="28"/>
        </w:rPr>
        <w:t xml:space="preserve"> </w:t>
      </w:r>
      <w:proofErr w:type="spellStart"/>
      <w:r w:rsidR="00F1340B" w:rsidRPr="00EF1A00">
        <w:rPr>
          <w:rFonts w:eastAsia="Times New Roman" w:cs="Times New Roman"/>
          <w:bCs/>
          <w:iCs/>
          <w:color w:val="000000"/>
          <w:sz w:val="28"/>
          <w:szCs w:val="28"/>
        </w:rPr>
        <w:t>biệt</w:t>
      </w:r>
      <w:proofErr w:type="spellEnd"/>
      <w:r w:rsidRPr="00EF1A00">
        <w:rPr>
          <w:rFonts w:eastAsia="Times New Roman" w:cs="Times New Roman"/>
          <w:bCs/>
          <w:iCs/>
          <w:color w:val="000000"/>
          <w:sz w:val="28"/>
          <w:szCs w:val="28"/>
        </w:rPr>
        <w:t xml:space="preserve"> </w:t>
      </w:r>
      <w:proofErr w:type="spellStart"/>
      <w:r w:rsidRPr="00EF1A00">
        <w:rPr>
          <w:rFonts w:eastAsia="Times New Roman" w:cs="Times New Roman"/>
          <w:bCs/>
          <w:iCs/>
          <w:color w:val="000000"/>
          <w:sz w:val="28"/>
          <w:szCs w:val="28"/>
        </w:rPr>
        <w:t>có</w:t>
      </w:r>
      <w:proofErr w:type="spellEnd"/>
      <w:r w:rsidRPr="00EF1A00">
        <w:rPr>
          <w:rFonts w:eastAsia="Times New Roman" w:cs="Times New Roman"/>
          <w:bCs/>
          <w:iCs/>
          <w:color w:val="000000"/>
          <w:sz w:val="28"/>
          <w:szCs w:val="28"/>
        </w:rPr>
        <w:t xml:space="preserve"> ý </w:t>
      </w:r>
      <w:proofErr w:type="spellStart"/>
      <w:r w:rsidRPr="00EF1A00">
        <w:rPr>
          <w:rFonts w:eastAsia="Times New Roman" w:cs="Times New Roman"/>
          <w:bCs/>
          <w:iCs/>
          <w:color w:val="000000"/>
          <w:sz w:val="28"/>
          <w:szCs w:val="28"/>
        </w:rPr>
        <w:t>nghĩa</w:t>
      </w:r>
      <w:proofErr w:type="spellEnd"/>
      <w:r w:rsidRPr="00EF1A00">
        <w:rPr>
          <w:rFonts w:eastAsia="Times New Roman" w:cs="Times New Roman"/>
          <w:bCs/>
          <w:iCs/>
          <w:color w:val="000000"/>
          <w:sz w:val="28"/>
          <w:szCs w:val="28"/>
        </w:rPr>
        <w:t xml:space="preserve"> </w:t>
      </w:r>
      <w:proofErr w:type="spellStart"/>
      <w:r w:rsidRPr="00EF1A00">
        <w:rPr>
          <w:rFonts w:eastAsia="Times New Roman" w:cs="Times New Roman"/>
          <w:bCs/>
          <w:iCs/>
          <w:color w:val="000000"/>
          <w:sz w:val="28"/>
          <w:szCs w:val="28"/>
        </w:rPr>
        <w:t>thống</w:t>
      </w:r>
      <w:proofErr w:type="spellEnd"/>
      <w:r w:rsidRPr="00EF1A00">
        <w:rPr>
          <w:rFonts w:eastAsia="Times New Roman" w:cs="Times New Roman"/>
          <w:bCs/>
          <w:iCs/>
          <w:color w:val="000000"/>
          <w:sz w:val="28"/>
          <w:szCs w:val="28"/>
        </w:rPr>
        <w:t xml:space="preserve"> </w:t>
      </w:r>
      <w:proofErr w:type="spellStart"/>
      <w:r w:rsidRPr="00EF1A00">
        <w:rPr>
          <w:rFonts w:eastAsia="Times New Roman" w:cs="Times New Roman"/>
          <w:bCs/>
          <w:iCs/>
          <w:color w:val="000000"/>
          <w:sz w:val="28"/>
          <w:szCs w:val="28"/>
        </w:rPr>
        <w:t>kê</w:t>
      </w:r>
      <w:proofErr w:type="spellEnd"/>
      <w:r w:rsidRPr="00EF1A00">
        <w:rPr>
          <w:rFonts w:eastAsia="Times New Roman" w:cs="Times New Roman"/>
          <w:bCs/>
          <w:iCs/>
          <w:color w:val="000000"/>
          <w:sz w:val="28"/>
          <w:szCs w:val="28"/>
        </w:rPr>
        <w:t xml:space="preserve"> (p</w:t>
      </w:r>
      <w:r w:rsidR="0029214F" w:rsidRPr="00EF1A00">
        <w:rPr>
          <w:rFonts w:eastAsia="Times New Roman" w:cs="Times New Roman"/>
          <w:bCs/>
          <w:iCs/>
          <w:color w:val="000000"/>
          <w:sz w:val="28"/>
          <w:szCs w:val="28"/>
        </w:rPr>
        <w:t xml:space="preserve"> </w:t>
      </w:r>
      <w:r w:rsidR="008B3FF0">
        <w:rPr>
          <w:rFonts w:eastAsia="Times New Roman" w:cs="Times New Roman"/>
          <w:bCs/>
          <w:iCs/>
          <w:color w:val="000000"/>
          <w:sz w:val="28"/>
          <w:szCs w:val="28"/>
        </w:rPr>
        <w:t>&lt; 0,001</w:t>
      </w:r>
      <w:r w:rsidRPr="00EF1A00">
        <w:rPr>
          <w:rFonts w:eastAsia="Times New Roman" w:cs="Times New Roman"/>
          <w:bCs/>
          <w:iCs/>
          <w:color w:val="000000"/>
          <w:sz w:val="28"/>
          <w:szCs w:val="28"/>
        </w:rPr>
        <w:t>).</w:t>
      </w:r>
    </w:p>
    <w:p w14:paraId="7758CF0F" w14:textId="59A60DF4" w:rsidR="007323CA" w:rsidRPr="00EF1A00" w:rsidRDefault="00EF1A00" w:rsidP="00EF1A00">
      <w:pPr>
        <w:pStyle w:val="Heading3"/>
        <w:spacing w:before="0" w:after="0" w:line="336" w:lineRule="auto"/>
        <w:ind w:firstLine="720"/>
        <w:jc w:val="both"/>
        <w:rPr>
          <w:rFonts w:ascii="Times New Roman" w:hAnsi="Times New Roman" w:cs="Times New Roman"/>
          <w:b/>
          <w:i/>
          <w:color w:val="000000" w:themeColor="text1"/>
        </w:rPr>
      </w:pPr>
      <w:bookmarkStart w:id="223" w:name="_Toc206664253"/>
      <w:r w:rsidRPr="00EF1A00">
        <w:rPr>
          <w:rFonts w:ascii="Times New Roman" w:hAnsi="Times New Roman" w:cs="Times New Roman"/>
          <w:b/>
          <w:i/>
          <w:color w:val="000000" w:themeColor="text1"/>
        </w:rPr>
        <w:t>3.2.</w:t>
      </w:r>
      <w:r w:rsidRPr="00EF1A00">
        <w:rPr>
          <w:rFonts w:ascii="Times New Roman" w:hAnsi="Times New Roman" w:cs="Times New Roman"/>
          <w:b/>
          <w:i/>
          <w:color w:val="000000" w:themeColor="text1"/>
          <w:lang w:val="en-US"/>
        </w:rPr>
        <w:t>2</w:t>
      </w:r>
      <w:r w:rsidR="007323CA" w:rsidRPr="00EF1A00">
        <w:rPr>
          <w:rFonts w:ascii="Times New Roman" w:hAnsi="Times New Roman" w:cs="Times New Roman"/>
          <w:b/>
          <w:i/>
          <w:color w:val="000000" w:themeColor="text1"/>
        </w:rPr>
        <w:t>. Đột biến gen ở</w:t>
      </w:r>
      <w:r w:rsidR="00205B85" w:rsidRPr="00EF1A00">
        <w:rPr>
          <w:rFonts w:ascii="Times New Roman" w:hAnsi="Times New Roman" w:cs="Times New Roman"/>
          <w:b/>
          <w:i/>
          <w:color w:val="000000" w:themeColor="text1"/>
        </w:rPr>
        <w:t xml:space="preserve"> mô </w:t>
      </w:r>
      <w:r w:rsidR="007323CA" w:rsidRPr="00EF1A00">
        <w:rPr>
          <w:rFonts w:ascii="Times New Roman" w:hAnsi="Times New Roman" w:cs="Times New Roman"/>
          <w:b/>
          <w:i/>
          <w:color w:val="000000" w:themeColor="text1"/>
        </w:rPr>
        <w:t>ung thư đại trự</w:t>
      </w:r>
      <w:r w:rsidR="00205B85" w:rsidRPr="00EF1A00">
        <w:rPr>
          <w:rFonts w:ascii="Times New Roman" w:hAnsi="Times New Roman" w:cs="Times New Roman"/>
          <w:b/>
          <w:i/>
          <w:color w:val="000000" w:themeColor="text1"/>
        </w:rPr>
        <w:t>c</w:t>
      </w:r>
      <w:r w:rsidR="00205B85" w:rsidRPr="00EF1A00">
        <w:rPr>
          <w:rFonts w:ascii="Times New Roman" w:hAnsi="Times New Roman" w:cs="Times New Roman"/>
          <w:b/>
          <w:i/>
          <w:color w:val="000000" w:themeColor="text1"/>
          <w:lang w:val="en-US"/>
        </w:rPr>
        <w:t xml:space="preserve"> </w:t>
      </w:r>
      <w:r w:rsidR="007323CA" w:rsidRPr="00EF1A00">
        <w:rPr>
          <w:rFonts w:ascii="Times New Roman" w:hAnsi="Times New Roman" w:cs="Times New Roman"/>
          <w:b/>
          <w:i/>
          <w:color w:val="000000" w:themeColor="text1"/>
        </w:rPr>
        <w:t>tràng</w:t>
      </w:r>
      <w:bookmarkEnd w:id="223"/>
    </w:p>
    <w:p w14:paraId="7758CF10" w14:textId="350529C4" w:rsidR="005116C4" w:rsidRPr="00456582" w:rsidRDefault="005116C4" w:rsidP="00134A36">
      <w:pPr>
        <w:spacing w:before="0" w:after="0" w:line="336" w:lineRule="auto"/>
        <w:ind w:firstLine="0"/>
        <w:jc w:val="center"/>
        <w:rPr>
          <w:rFonts w:eastAsia="Calibri" w:cs="Times New Roman"/>
          <w:iCs/>
          <w:spacing w:val="-2"/>
          <w:kern w:val="2"/>
          <w:sz w:val="28"/>
          <w:szCs w:val="28"/>
          <w:lang w:val="vi-VN"/>
          <w14:ligatures w14:val="standardContextual"/>
        </w:rPr>
      </w:pPr>
      <w:bookmarkStart w:id="224" w:name="_Toc206670370"/>
      <w:r w:rsidRPr="00456582">
        <w:rPr>
          <w:rFonts w:cs="Times New Roman"/>
          <w:b/>
          <w:color w:val="000000" w:themeColor="text1"/>
          <w:sz w:val="28"/>
          <w:szCs w:val="28"/>
          <w:lang w:val="vi-VN"/>
        </w:rPr>
        <w:t>Bảng</w:t>
      </w:r>
      <w:r w:rsidRPr="00456582">
        <w:rPr>
          <w:rFonts w:cs="Times New Roman"/>
          <w:color w:val="000000" w:themeColor="text1"/>
          <w:sz w:val="28"/>
          <w:szCs w:val="28"/>
          <w:lang w:val="vi-VN"/>
        </w:rPr>
        <w:t xml:space="preserve"> </w:t>
      </w:r>
      <w:r w:rsidRPr="00456582">
        <w:rPr>
          <w:rFonts w:cs="Times New Roman"/>
          <w:b/>
          <w:color w:val="000000" w:themeColor="text1"/>
          <w:sz w:val="28"/>
          <w:szCs w:val="28"/>
          <w:lang w:val="vi-VN"/>
        </w:rPr>
        <w:t>3.</w:t>
      </w:r>
      <w:r w:rsidRPr="00A9526D">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A9526D">
        <w:rPr>
          <w:rFonts w:cs="Times New Roman"/>
          <w:b/>
          <w:color w:val="000000" w:themeColor="text1"/>
          <w:sz w:val="28"/>
          <w:szCs w:val="28"/>
        </w:rPr>
        <w:fldChar w:fldCharType="separate"/>
      </w:r>
      <w:r w:rsidR="00EF1A00" w:rsidRPr="00456582">
        <w:rPr>
          <w:rFonts w:cs="Times New Roman"/>
          <w:b/>
          <w:noProof/>
          <w:color w:val="000000" w:themeColor="text1"/>
          <w:sz w:val="28"/>
          <w:szCs w:val="28"/>
          <w:lang w:val="vi-VN"/>
        </w:rPr>
        <w:t>10</w:t>
      </w:r>
      <w:r w:rsidRPr="00A9526D">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eastAsia="Calibri" w:cs="Times New Roman"/>
          <w:spacing w:val="-2"/>
          <w:kern w:val="2"/>
          <w:sz w:val="28"/>
          <w:szCs w:val="28"/>
          <w:lang w:val="vi-VN"/>
          <w14:ligatures w14:val="standardContextual"/>
        </w:rPr>
        <w:t xml:space="preserve">Tỷ lệ đột biến gen </w:t>
      </w:r>
      <w:r w:rsidR="00127B8E" w:rsidRPr="00456582">
        <w:rPr>
          <w:rFonts w:eastAsia="Calibri" w:cs="Times New Roman"/>
          <w:i/>
          <w:iCs/>
          <w:spacing w:val="-2"/>
          <w:kern w:val="2"/>
          <w:sz w:val="28"/>
          <w:szCs w:val="28"/>
          <w:lang w:val="vi-VN"/>
          <w14:ligatures w14:val="standardContextual"/>
        </w:rPr>
        <w:t>BRAF</w:t>
      </w:r>
      <w:r w:rsidR="00656725" w:rsidRPr="00456582">
        <w:rPr>
          <w:rFonts w:eastAsia="Calibri" w:cs="Times New Roman"/>
          <w:i/>
          <w:iCs/>
          <w:spacing w:val="-2"/>
          <w:kern w:val="2"/>
          <w:sz w:val="28"/>
          <w:szCs w:val="28"/>
          <w:lang w:val="vi-VN"/>
          <w14:ligatures w14:val="standardContextual"/>
        </w:rPr>
        <w:t xml:space="preserve"> </w:t>
      </w:r>
      <w:r w:rsidRPr="00456582">
        <w:rPr>
          <w:rFonts w:eastAsia="Calibri" w:cs="Times New Roman"/>
          <w:i/>
          <w:iCs/>
          <w:spacing w:val="-2"/>
          <w:kern w:val="2"/>
          <w:sz w:val="28"/>
          <w:szCs w:val="28"/>
          <w:lang w:val="vi-VN"/>
          <w14:ligatures w14:val="standardContextual"/>
        </w:rPr>
        <w:t xml:space="preserve"> </w:t>
      </w:r>
      <w:r w:rsidRPr="00456582">
        <w:rPr>
          <w:rFonts w:eastAsia="Calibri" w:cs="Times New Roman"/>
          <w:iCs/>
          <w:spacing w:val="-2"/>
          <w:kern w:val="2"/>
          <w:sz w:val="28"/>
          <w:szCs w:val="28"/>
          <w:lang w:val="vi-VN"/>
          <w14:ligatures w14:val="standardContextual"/>
        </w:rPr>
        <w:t>mô UTĐT</w:t>
      </w:r>
      <w:r w:rsidR="00954B2F" w:rsidRPr="00456582">
        <w:rPr>
          <w:rFonts w:eastAsia="Calibri" w:cs="Times New Roman"/>
          <w:iCs/>
          <w:spacing w:val="-2"/>
          <w:kern w:val="2"/>
          <w:sz w:val="28"/>
          <w:szCs w:val="28"/>
          <w:lang w:val="vi-VN"/>
          <w14:ligatures w14:val="standardContextual"/>
        </w:rPr>
        <w:t>T</w:t>
      </w:r>
      <w:r w:rsidRPr="00456582">
        <w:rPr>
          <w:rFonts w:eastAsia="Calibri" w:cs="Times New Roman"/>
          <w:iCs/>
          <w:spacing w:val="-2"/>
          <w:kern w:val="2"/>
          <w:sz w:val="28"/>
          <w:szCs w:val="28"/>
          <w:lang w:val="vi-VN"/>
          <w14:ligatures w14:val="standardContextual"/>
        </w:rPr>
        <w:t xml:space="preserve"> </w:t>
      </w:r>
      <w:r w:rsidR="00954B2F" w:rsidRPr="00456582">
        <w:rPr>
          <w:rFonts w:eastAsia="Calibri" w:cs="Times New Roman"/>
          <w:iCs/>
          <w:spacing w:val="-2"/>
          <w:kern w:val="2"/>
          <w:sz w:val="28"/>
          <w:szCs w:val="28"/>
          <w:lang w:val="vi-VN"/>
          <w14:ligatures w14:val="standardContextual"/>
        </w:rPr>
        <w:t xml:space="preserve">ở </w:t>
      </w:r>
      <w:r w:rsidRPr="00456582">
        <w:rPr>
          <w:rFonts w:eastAsia="Calibri" w:cs="Times New Roman"/>
          <w:iCs/>
          <w:spacing w:val="-2"/>
          <w:kern w:val="2"/>
          <w:sz w:val="28"/>
          <w:szCs w:val="28"/>
          <w:lang w:val="vi-VN"/>
          <w14:ligatures w14:val="standardContextual"/>
        </w:rPr>
        <w:t xml:space="preserve">so với </w:t>
      </w:r>
      <w:r w:rsidR="00D93016" w:rsidRPr="00456582">
        <w:rPr>
          <w:rFonts w:eastAsia="Calibri" w:cs="Times New Roman"/>
          <w:iCs/>
          <w:spacing w:val="-2"/>
          <w:kern w:val="2"/>
          <w:sz w:val="28"/>
          <w:szCs w:val="28"/>
          <w:lang w:val="vi-VN"/>
          <w14:ligatures w14:val="standardContextual"/>
        </w:rPr>
        <w:t>polyp</w:t>
      </w:r>
      <w:r w:rsidRPr="00456582">
        <w:rPr>
          <w:rFonts w:eastAsia="Calibri" w:cs="Times New Roman"/>
          <w:iCs/>
          <w:spacing w:val="-2"/>
          <w:kern w:val="2"/>
          <w:sz w:val="28"/>
          <w:szCs w:val="28"/>
          <w:lang w:val="vi-VN"/>
          <w14:ligatures w14:val="standardContextual"/>
        </w:rPr>
        <w:t xml:space="preserve"> đại trực tràng</w:t>
      </w:r>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273888" w:rsidRPr="00E42FC0" w14:paraId="7758CF16" w14:textId="77777777" w:rsidTr="00E40922">
        <w:trPr>
          <w:trHeight w:val="288"/>
        </w:trPr>
        <w:tc>
          <w:tcPr>
            <w:tcW w:w="1871" w:type="pct"/>
            <w:gridSpan w:val="2"/>
            <w:vMerge w:val="restart"/>
            <w:noWrap/>
            <w:vAlign w:val="center"/>
            <w:hideMark/>
          </w:tcPr>
          <w:p w14:paraId="7758CF11" w14:textId="77777777" w:rsidR="00273888" w:rsidRPr="00E42FC0" w:rsidRDefault="00273888" w:rsidP="00E40922">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F12" w14:textId="77777777" w:rsidR="00273888" w:rsidRPr="002D52C6" w:rsidRDefault="00273888"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F13" w14:textId="77777777" w:rsidR="00273888" w:rsidRPr="002D52C6" w:rsidRDefault="00273888"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F14" w14:textId="77777777" w:rsidR="00273888" w:rsidRPr="00E42FC0" w:rsidRDefault="00273888" w:rsidP="00E40922">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F15" w14:textId="77777777" w:rsidR="00273888" w:rsidRPr="00E42FC0" w:rsidRDefault="00273888" w:rsidP="00E40922">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273888" w:rsidRPr="00E42FC0" w14:paraId="7758CF1C" w14:textId="77777777" w:rsidTr="00E40922">
        <w:trPr>
          <w:trHeight w:val="300"/>
        </w:trPr>
        <w:tc>
          <w:tcPr>
            <w:tcW w:w="1871" w:type="pct"/>
            <w:gridSpan w:val="2"/>
            <w:vMerge/>
            <w:vAlign w:val="center"/>
            <w:hideMark/>
          </w:tcPr>
          <w:p w14:paraId="7758CF17" w14:textId="77777777" w:rsidR="00273888" w:rsidRPr="00E42FC0" w:rsidRDefault="00273888" w:rsidP="00E40922">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F18" w14:textId="77777777" w:rsidR="00273888" w:rsidRPr="00E42FC0" w:rsidRDefault="00273888"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F19" w14:textId="77777777" w:rsidR="00273888" w:rsidRPr="00E42FC0" w:rsidRDefault="00273888"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F1A" w14:textId="77777777" w:rsidR="00273888" w:rsidRPr="00E42FC0" w:rsidRDefault="00273888" w:rsidP="00E40922">
            <w:pPr>
              <w:spacing w:before="0" w:after="0" w:line="336" w:lineRule="auto"/>
              <w:ind w:firstLine="0"/>
              <w:jc w:val="center"/>
              <w:rPr>
                <w:rFonts w:eastAsia="Times New Roman" w:cs="Times New Roman"/>
                <w:b/>
                <w:color w:val="000000"/>
                <w:szCs w:val="26"/>
              </w:rPr>
            </w:pPr>
          </w:p>
        </w:tc>
        <w:tc>
          <w:tcPr>
            <w:tcW w:w="609" w:type="pct"/>
            <w:vMerge/>
            <w:vAlign w:val="center"/>
          </w:tcPr>
          <w:p w14:paraId="7758CF1B" w14:textId="77777777" w:rsidR="00273888" w:rsidRPr="00E42FC0" w:rsidRDefault="00273888" w:rsidP="00E40922">
            <w:pPr>
              <w:spacing w:before="0" w:after="0" w:line="336" w:lineRule="auto"/>
              <w:ind w:firstLine="0"/>
              <w:jc w:val="center"/>
              <w:rPr>
                <w:rFonts w:eastAsia="Times New Roman" w:cs="Times New Roman"/>
                <w:b/>
                <w:color w:val="000000"/>
                <w:szCs w:val="26"/>
              </w:rPr>
            </w:pPr>
          </w:p>
        </w:tc>
      </w:tr>
      <w:tr w:rsidR="00273888" w:rsidRPr="00E42FC0" w14:paraId="7758CF23" w14:textId="77777777" w:rsidTr="00E40922">
        <w:trPr>
          <w:trHeight w:val="290"/>
        </w:trPr>
        <w:tc>
          <w:tcPr>
            <w:tcW w:w="1083" w:type="pct"/>
            <w:vMerge w:val="restart"/>
            <w:noWrap/>
            <w:vAlign w:val="center"/>
            <w:hideMark/>
          </w:tcPr>
          <w:p w14:paraId="7758CF1D" w14:textId="42C320FD" w:rsidR="00273888" w:rsidRPr="00CF7553" w:rsidRDefault="00273888" w:rsidP="00E40922">
            <w:pPr>
              <w:spacing w:before="0" w:after="0" w:line="336" w:lineRule="auto"/>
              <w:ind w:firstLine="0"/>
              <w:jc w:val="center"/>
              <w:rPr>
                <w:rFonts w:eastAsia="Times New Roman" w:cs="Times New Roman"/>
                <w:bCs/>
                <w:i/>
                <w:iCs/>
                <w:color w:val="000000"/>
                <w:szCs w:val="26"/>
              </w:rPr>
            </w:pPr>
            <w:r>
              <w:rPr>
                <w:rFonts w:eastAsia="Calibri" w:cs="Times New Roman"/>
                <w:spacing w:val="-2"/>
                <w:kern w:val="2"/>
                <w:sz w:val="28"/>
                <w:szCs w:val="28"/>
                <w14:ligatures w14:val="standardContextual"/>
              </w:rPr>
              <w:t>G</w:t>
            </w:r>
            <w:r w:rsidRPr="00F96634">
              <w:rPr>
                <w:rFonts w:eastAsia="Calibri" w:cs="Times New Roman"/>
                <w:spacing w:val="-2"/>
                <w:kern w:val="2"/>
                <w:sz w:val="28"/>
                <w:szCs w:val="28"/>
                <w14:ligatures w14:val="standardContextual"/>
              </w:rPr>
              <w:t xml:space="preserve">en </w:t>
            </w:r>
            <w:r w:rsidR="00127B8E" w:rsidRPr="00127B8E">
              <w:rPr>
                <w:rFonts w:eastAsia="Calibri" w:cs="Times New Roman"/>
                <w:i/>
                <w:iCs/>
                <w:spacing w:val="-2"/>
                <w:kern w:val="2"/>
                <w:sz w:val="28"/>
                <w:szCs w:val="28"/>
                <w14:ligatures w14:val="standardContextual"/>
              </w:rPr>
              <w:t>BRAF</w:t>
            </w:r>
            <w:r w:rsidR="00656725" w:rsidRPr="00656725">
              <w:rPr>
                <w:rFonts w:eastAsia="Calibri" w:cs="Times New Roman"/>
                <w:i/>
                <w:iCs/>
                <w:spacing w:val="-2"/>
                <w:kern w:val="2"/>
                <w:sz w:val="28"/>
                <w:szCs w:val="28"/>
                <w14:ligatures w14:val="standardContextual"/>
              </w:rPr>
              <w:t xml:space="preserve"> </w:t>
            </w:r>
          </w:p>
        </w:tc>
        <w:tc>
          <w:tcPr>
            <w:tcW w:w="788" w:type="pct"/>
            <w:noWrap/>
            <w:vAlign w:val="center"/>
            <w:hideMark/>
          </w:tcPr>
          <w:p w14:paraId="7758CF1E" w14:textId="77777777" w:rsidR="00273888" w:rsidRPr="00E42FC0" w:rsidRDefault="00273888" w:rsidP="00E40922">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F1F" w14:textId="0C212CD1" w:rsidR="00273888" w:rsidRPr="00DD2B19" w:rsidRDefault="00273888" w:rsidP="00E40922">
            <w:pPr>
              <w:spacing w:before="0" w:after="0" w:line="336" w:lineRule="auto"/>
              <w:ind w:firstLine="0"/>
              <w:jc w:val="center"/>
              <w:rPr>
                <w:rFonts w:cs="Times New Roman"/>
                <w:color w:val="000000"/>
                <w:szCs w:val="26"/>
              </w:rPr>
            </w:pPr>
            <w:r w:rsidRPr="00DD2B19">
              <w:rPr>
                <w:rFonts w:cs="Times New Roman"/>
                <w:color w:val="000000"/>
                <w:szCs w:val="26"/>
              </w:rPr>
              <w:t>8</w:t>
            </w:r>
            <w:r w:rsidR="00775060">
              <w:rPr>
                <w:rFonts w:cs="Times New Roman"/>
                <w:color w:val="000000"/>
                <w:szCs w:val="26"/>
              </w:rPr>
              <w:t xml:space="preserve"> (5,4</w:t>
            </w:r>
            <w:r>
              <w:rPr>
                <w:rFonts w:cs="Times New Roman"/>
                <w:color w:val="000000"/>
                <w:szCs w:val="26"/>
              </w:rPr>
              <w:t>)</w:t>
            </w:r>
          </w:p>
        </w:tc>
        <w:tc>
          <w:tcPr>
            <w:tcW w:w="789" w:type="pct"/>
            <w:noWrap/>
            <w:vAlign w:val="center"/>
          </w:tcPr>
          <w:p w14:paraId="7758CF20" w14:textId="7199FB5B" w:rsidR="00273888" w:rsidRPr="00DD2B19" w:rsidRDefault="00273888" w:rsidP="00E40922">
            <w:pPr>
              <w:spacing w:before="0" w:after="0" w:line="336" w:lineRule="auto"/>
              <w:ind w:firstLine="0"/>
              <w:jc w:val="center"/>
              <w:rPr>
                <w:rFonts w:cs="Times New Roman"/>
                <w:color w:val="000000"/>
                <w:szCs w:val="26"/>
              </w:rPr>
            </w:pPr>
            <w:r w:rsidRPr="00DD2B19">
              <w:rPr>
                <w:rFonts w:cs="Times New Roman"/>
                <w:color w:val="000000"/>
                <w:szCs w:val="26"/>
              </w:rPr>
              <w:t>3</w:t>
            </w:r>
            <w:r w:rsidR="00775060">
              <w:rPr>
                <w:rFonts w:cs="Times New Roman"/>
                <w:color w:val="000000"/>
                <w:szCs w:val="26"/>
              </w:rPr>
              <w:t xml:space="preserve"> (2,8</w:t>
            </w:r>
            <w:r>
              <w:rPr>
                <w:rFonts w:cs="Times New Roman"/>
                <w:color w:val="000000"/>
                <w:szCs w:val="26"/>
              </w:rPr>
              <w:t>)</w:t>
            </w:r>
          </w:p>
        </w:tc>
        <w:tc>
          <w:tcPr>
            <w:tcW w:w="944" w:type="pct"/>
            <w:vMerge w:val="restart"/>
            <w:vAlign w:val="center"/>
          </w:tcPr>
          <w:p w14:paraId="7758CF21" w14:textId="77777777" w:rsidR="00273888" w:rsidRPr="00E42FC0" w:rsidRDefault="00273888" w:rsidP="00E40922">
            <w:pPr>
              <w:spacing w:before="0" w:after="0" w:line="336" w:lineRule="auto"/>
              <w:ind w:firstLine="0"/>
              <w:jc w:val="center"/>
              <w:rPr>
                <w:rFonts w:eastAsia="Times New Roman" w:cs="Times New Roman"/>
                <w:color w:val="000000"/>
                <w:szCs w:val="26"/>
              </w:rPr>
            </w:pPr>
            <w:r w:rsidRPr="00DD2B19">
              <w:rPr>
                <w:rFonts w:eastAsia="Times New Roman" w:cs="Times New Roman"/>
                <w:color w:val="000000"/>
                <w:szCs w:val="26"/>
              </w:rPr>
              <w:t>2(0,52÷7,7)</w:t>
            </w:r>
          </w:p>
        </w:tc>
        <w:tc>
          <w:tcPr>
            <w:tcW w:w="609" w:type="pct"/>
            <w:vMerge w:val="restart"/>
            <w:vAlign w:val="center"/>
          </w:tcPr>
          <w:p w14:paraId="7758CF22" w14:textId="77777777" w:rsidR="00273888" w:rsidRPr="00E42FC0" w:rsidRDefault="00273888" w:rsidP="00E40922">
            <w:pPr>
              <w:spacing w:before="0" w:after="0" w:line="336" w:lineRule="auto"/>
              <w:ind w:firstLine="0"/>
              <w:jc w:val="center"/>
              <w:rPr>
                <w:rFonts w:eastAsia="Times New Roman" w:cs="Times New Roman"/>
                <w:b/>
                <w:color w:val="000000" w:themeColor="text1"/>
                <w:szCs w:val="26"/>
              </w:rPr>
            </w:pPr>
            <w:r w:rsidRPr="00DD2B19">
              <w:rPr>
                <w:rFonts w:eastAsia="Times New Roman" w:cs="Times New Roman"/>
                <w:color w:val="000000" w:themeColor="text1"/>
                <w:szCs w:val="26"/>
              </w:rPr>
              <w:t>0,365</w:t>
            </w:r>
          </w:p>
        </w:tc>
      </w:tr>
      <w:tr w:rsidR="00273888" w:rsidRPr="00E42FC0" w14:paraId="7758CF2A" w14:textId="77777777" w:rsidTr="00E40922">
        <w:trPr>
          <w:trHeight w:val="290"/>
        </w:trPr>
        <w:tc>
          <w:tcPr>
            <w:tcW w:w="1083" w:type="pct"/>
            <w:vMerge/>
            <w:vAlign w:val="center"/>
            <w:hideMark/>
          </w:tcPr>
          <w:p w14:paraId="7758CF24" w14:textId="77777777" w:rsidR="00273888" w:rsidRPr="00E42FC0" w:rsidRDefault="00273888" w:rsidP="00E40922">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F25" w14:textId="77777777" w:rsidR="00273888" w:rsidRPr="00E42FC0" w:rsidRDefault="00273888" w:rsidP="00E40922">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F26" w14:textId="4E0338F2" w:rsidR="00273888" w:rsidRPr="00DD2B19" w:rsidRDefault="00273888" w:rsidP="00E40922">
            <w:pPr>
              <w:spacing w:before="0" w:after="0" w:line="336" w:lineRule="auto"/>
              <w:ind w:firstLine="0"/>
              <w:jc w:val="center"/>
              <w:rPr>
                <w:rFonts w:cs="Times New Roman"/>
                <w:color w:val="000000"/>
                <w:szCs w:val="26"/>
              </w:rPr>
            </w:pPr>
            <w:r w:rsidRPr="00DD2B19">
              <w:rPr>
                <w:rFonts w:cs="Times New Roman"/>
                <w:color w:val="000000"/>
                <w:szCs w:val="26"/>
              </w:rPr>
              <w:t>141</w:t>
            </w:r>
            <w:r w:rsidR="00775060">
              <w:rPr>
                <w:rFonts w:cs="Times New Roman"/>
                <w:color w:val="000000"/>
                <w:szCs w:val="26"/>
              </w:rPr>
              <w:t xml:space="preserve"> (94,6</w:t>
            </w:r>
            <w:r>
              <w:rPr>
                <w:rFonts w:cs="Times New Roman"/>
                <w:color w:val="000000"/>
                <w:szCs w:val="26"/>
              </w:rPr>
              <w:t>)</w:t>
            </w:r>
          </w:p>
        </w:tc>
        <w:tc>
          <w:tcPr>
            <w:tcW w:w="789" w:type="pct"/>
            <w:noWrap/>
            <w:vAlign w:val="center"/>
          </w:tcPr>
          <w:p w14:paraId="7758CF27" w14:textId="4929674E" w:rsidR="00273888" w:rsidRPr="00DD2B19" w:rsidRDefault="00273888" w:rsidP="00E40922">
            <w:pPr>
              <w:spacing w:before="0" w:after="0" w:line="336" w:lineRule="auto"/>
              <w:ind w:firstLine="0"/>
              <w:jc w:val="center"/>
              <w:rPr>
                <w:rFonts w:cs="Times New Roman"/>
                <w:color w:val="000000"/>
                <w:szCs w:val="26"/>
              </w:rPr>
            </w:pPr>
            <w:r w:rsidRPr="00DD2B19">
              <w:rPr>
                <w:rFonts w:cs="Times New Roman"/>
                <w:color w:val="000000"/>
                <w:szCs w:val="26"/>
              </w:rPr>
              <w:t>106</w:t>
            </w:r>
            <w:r w:rsidR="00775060">
              <w:rPr>
                <w:rFonts w:cs="Times New Roman"/>
                <w:color w:val="000000"/>
                <w:szCs w:val="26"/>
              </w:rPr>
              <w:t xml:space="preserve"> (97,2</w:t>
            </w:r>
            <w:r>
              <w:rPr>
                <w:rFonts w:cs="Times New Roman"/>
                <w:color w:val="000000"/>
                <w:szCs w:val="26"/>
              </w:rPr>
              <w:t>)</w:t>
            </w:r>
          </w:p>
        </w:tc>
        <w:tc>
          <w:tcPr>
            <w:tcW w:w="944" w:type="pct"/>
            <w:vMerge/>
            <w:vAlign w:val="center"/>
          </w:tcPr>
          <w:p w14:paraId="7758CF28" w14:textId="77777777" w:rsidR="00273888" w:rsidRPr="00E42FC0" w:rsidRDefault="00273888" w:rsidP="00E40922">
            <w:pPr>
              <w:spacing w:before="0" w:after="0" w:line="336" w:lineRule="auto"/>
              <w:ind w:firstLine="0"/>
              <w:jc w:val="center"/>
              <w:rPr>
                <w:rFonts w:eastAsia="Times New Roman" w:cs="Times New Roman"/>
                <w:color w:val="000000"/>
                <w:szCs w:val="26"/>
              </w:rPr>
            </w:pPr>
          </w:p>
        </w:tc>
        <w:tc>
          <w:tcPr>
            <w:tcW w:w="609" w:type="pct"/>
            <w:vMerge/>
          </w:tcPr>
          <w:p w14:paraId="7758CF29" w14:textId="77777777" w:rsidR="00273888" w:rsidRPr="00E42FC0" w:rsidRDefault="00273888" w:rsidP="00E40922">
            <w:pPr>
              <w:spacing w:before="0" w:after="0" w:line="336" w:lineRule="auto"/>
              <w:ind w:firstLine="0"/>
              <w:jc w:val="center"/>
              <w:rPr>
                <w:rFonts w:eastAsia="Times New Roman" w:cs="Times New Roman"/>
                <w:color w:val="000000"/>
                <w:szCs w:val="26"/>
              </w:rPr>
            </w:pPr>
          </w:p>
        </w:tc>
      </w:tr>
      <w:tr w:rsidR="00273888" w:rsidRPr="00E42FC0" w14:paraId="7758CF2F" w14:textId="77777777" w:rsidTr="00E40922">
        <w:trPr>
          <w:trHeight w:val="479"/>
        </w:trPr>
        <w:tc>
          <w:tcPr>
            <w:tcW w:w="1871" w:type="pct"/>
            <w:gridSpan w:val="2"/>
            <w:noWrap/>
            <w:vAlign w:val="center"/>
            <w:hideMark/>
          </w:tcPr>
          <w:p w14:paraId="7758CF2B" w14:textId="77777777" w:rsidR="00273888" w:rsidRPr="00E42FC0" w:rsidRDefault="00273888" w:rsidP="00441BAD">
            <w:pPr>
              <w:widowControl w:val="0"/>
              <w:spacing w:before="0" w:after="0"/>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F2C" w14:textId="69A74EFF" w:rsidR="00273888" w:rsidRPr="00E42FC0" w:rsidRDefault="00775060" w:rsidP="00441BAD">
            <w:pPr>
              <w:widowControl w:val="0"/>
              <w:spacing w:before="0" w:after="0"/>
              <w:ind w:firstLine="0"/>
              <w:jc w:val="center"/>
              <w:rPr>
                <w:rFonts w:cs="Times New Roman"/>
                <w:color w:val="000000"/>
                <w:szCs w:val="26"/>
              </w:rPr>
            </w:pPr>
            <w:r>
              <w:rPr>
                <w:rFonts w:cs="Times New Roman"/>
                <w:color w:val="000000"/>
                <w:szCs w:val="26"/>
              </w:rPr>
              <w:t>149 (100</w:t>
            </w:r>
            <w:r w:rsidR="00273888">
              <w:rPr>
                <w:rFonts w:cs="Times New Roman"/>
                <w:color w:val="000000"/>
                <w:szCs w:val="26"/>
              </w:rPr>
              <w:t>)</w:t>
            </w:r>
          </w:p>
        </w:tc>
        <w:tc>
          <w:tcPr>
            <w:tcW w:w="789" w:type="pct"/>
            <w:noWrap/>
            <w:vAlign w:val="center"/>
          </w:tcPr>
          <w:p w14:paraId="7758CF2D" w14:textId="5085FFAD" w:rsidR="00273888" w:rsidRPr="00E42FC0" w:rsidRDefault="00775060" w:rsidP="00441BAD">
            <w:pPr>
              <w:widowControl w:val="0"/>
              <w:spacing w:before="0" w:after="0"/>
              <w:ind w:firstLine="0"/>
              <w:jc w:val="center"/>
              <w:rPr>
                <w:rFonts w:cs="Times New Roman"/>
                <w:color w:val="000000"/>
                <w:szCs w:val="26"/>
              </w:rPr>
            </w:pPr>
            <w:r>
              <w:rPr>
                <w:rFonts w:cs="Times New Roman"/>
                <w:color w:val="000000"/>
                <w:szCs w:val="26"/>
              </w:rPr>
              <w:t>109 (100</w:t>
            </w:r>
            <w:r w:rsidR="00273888">
              <w:rPr>
                <w:rFonts w:cs="Times New Roman"/>
                <w:color w:val="000000"/>
                <w:szCs w:val="26"/>
              </w:rPr>
              <w:t>)</w:t>
            </w:r>
          </w:p>
        </w:tc>
        <w:tc>
          <w:tcPr>
            <w:tcW w:w="1553" w:type="pct"/>
            <w:gridSpan w:val="2"/>
            <w:vAlign w:val="center"/>
          </w:tcPr>
          <w:p w14:paraId="7758CF2E" w14:textId="77777777" w:rsidR="00273888" w:rsidRPr="00E42FC0" w:rsidRDefault="00273888" w:rsidP="00441BAD">
            <w:pPr>
              <w:widowControl w:val="0"/>
              <w:spacing w:before="0" w:after="0"/>
              <w:ind w:firstLine="0"/>
              <w:jc w:val="center"/>
              <w:rPr>
                <w:rFonts w:eastAsia="Times New Roman" w:cs="Times New Roman"/>
                <w:color w:val="000000"/>
                <w:szCs w:val="26"/>
              </w:rPr>
            </w:pPr>
          </w:p>
        </w:tc>
      </w:tr>
    </w:tbl>
    <w:p w14:paraId="7758CF30" w14:textId="77777777" w:rsidR="005116C4" w:rsidRDefault="005116C4" w:rsidP="00441BAD">
      <w:pPr>
        <w:widowControl w:val="0"/>
        <w:spacing w:before="0" w:after="0"/>
        <w:ind w:firstLine="720"/>
        <w:rPr>
          <w:rFonts w:cs="Times New Roman"/>
          <w:sz w:val="28"/>
          <w:szCs w:val="28"/>
        </w:rPr>
      </w:pPr>
      <w:proofErr w:type="spellStart"/>
      <w:r w:rsidRPr="00B0192A">
        <w:rPr>
          <w:rFonts w:cs="Times New Roman"/>
          <w:i/>
          <w:sz w:val="28"/>
          <w:szCs w:val="28"/>
        </w:rPr>
        <w:t>Ghi</w:t>
      </w:r>
      <w:proofErr w:type="spellEnd"/>
      <w:r w:rsidRPr="00B0192A">
        <w:rPr>
          <w:rFonts w:cs="Times New Roman"/>
          <w:i/>
          <w:sz w:val="28"/>
          <w:szCs w:val="28"/>
        </w:rPr>
        <w:t xml:space="preserve"> </w:t>
      </w:r>
      <w:proofErr w:type="spellStart"/>
      <w:r w:rsidRPr="00B0192A">
        <w:rPr>
          <w:rFonts w:cs="Times New Roman"/>
          <w:i/>
          <w:sz w:val="28"/>
          <w:szCs w:val="28"/>
        </w:rPr>
        <w:t>chú</w:t>
      </w:r>
      <w:proofErr w:type="spellEnd"/>
      <w:r w:rsidRPr="00B0192A">
        <w:rPr>
          <w:rFonts w:cs="Times New Roman"/>
          <w:i/>
          <w:sz w:val="28"/>
          <w:szCs w:val="28"/>
        </w:rPr>
        <w:t>:</w:t>
      </w:r>
      <w:r>
        <w:rPr>
          <w:rFonts w:cs="Times New Roman"/>
          <w:sz w:val="28"/>
          <w:szCs w:val="28"/>
        </w:rPr>
        <w:t xml:space="preserve"> p </w:t>
      </w:r>
      <w:proofErr w:type="spellStart"/>
      <w:r>
        <w:rPr>
          <w:rFonts w:cs="Times New Roman"/>
          <w:sz w:val="28"/>
          <w:szCs w:val="28"/>
        </w:rPr>
        <w:t>được</w:t>
      </w:r>
      <w:proofErr w:type="spellEnd"/>
      <w:r>
        <w:rPr>
          <w:rFonts w:cs="Times New Roman"/>
          <w:sz w:val="28"/>
          <w:szCs w:val="28"/>
        </w:rPr>
        <w:t xml:space="preserve"> </w:t>
      </w:r>
      <w:proofErr w:type="spellStart"/>
      <w:r>
        <w:rPr>
          <w:rFonts w:cs="Times New Roman"/>
          <w:sz w:val="28"/>
          <w:szCs w:val="28"/>
        </w:rPr>
        <w:t>tính</w:t>
      </w:r>
      <w:proofErr w:type="spellEnd"/>
      <w:r>
        <w:rPr>
          <w:rFonts w:cs="Times New Roman"/>
          <w:sz w:val="28"/>
          <w:szCs w:val="28"/>
        </w:rPr>
        <w:t xml:space="preserve"> </w:t>
      </w:r>
      <w:proofErr w:type="spellStart"/>
      <w:r>
        <w:rPr>
          <w:rFonts w:cs="Times New Roman"/>
          <w:sz w:val="28"/>
          <w:szCs w:val="28"/>
        </w:rPr>
        <w:t>theo</w:t>
      </w:r>
      <w:proofErr w:type="spellEnd"/>
      <w:r>
        <w:rPr>
          <w:rFonts w:cs="Times New Roman"/>
          <w:sz w:val="28"/>
          <w:szCs w:val="28"/>
        </w:rPr>
        <w:t xml:space="preserve"> </w:t>
      </w:r>
      <w:r w:rsidR="007A7EAB" w:rsidRPr="007A7EAB">
        <w:rPr>
          <w:rFonts w:cs="Times New Roman"/>
          <w:iCs/>
          <w:color w:val="242021"/>
          <w:sz w:val="28"/>
          <w:szCs w:val="28"/>
        </w:rPr>
        <w:t>Fisher's exact test</w:t>
      </w:r>
      <w:r w:rsidRPr="007A7EAB">
        <w:rPr>
          <w:rFonts w:eastAsia="Aptos" w:cs="Times New Roman"/>
          <w:color w:val="000000"/>
          <w:sz w:val="28"/>
          <w:szCs w:val="28"/>
        </w:rPr>
        <w:t>.</w:t>
      </w:r>
    </w:p>
    <w:p w14:paraId="7758CF31" w14:textId="5D621D06" w:rsidR="00DD2B19" w:rsidRDefault="007323CA" w:rsidP="002C52DB">
      <w:pPr>
        <w:widowControl w:val="0"/>
        <w:spacing w:before="0" w:after="0" w:line="336" w:lineRule="auto"/>
        <w:ind w:firstLine="720"/>
        <w:rPr>
          <w:rFonts w:eastAsia="Times New Roman" w:cs="Times New Roman"/>
          <w:bCs/>
          <w:iCs/>
          <w:sz w:val="28"/>
          <w:szCs w:val="28"/>
        </w:rPr>
      </w:pPr>
      <w:proofErr w:type="spellStart"/>
      <w:r w:rsidRPr="004A1520">
        <w:rPr>
          <w:rFonts w:cs="Times New Roman"/>
          <w:sz w:val="28"/>
          <w:szCs w:val="28"/>
        </w:rPr>
        <w:t>Tỉ</w:t>
      </w:r>
      <w:proofErr w:type="spellEnd"/>
      <w:r w:rsidRPr="004A1520">
        <w:rPr>
          <w:rFonts w:cs="Times New Roman"/>
          <w:sz w:val="28"/>
          <w:szCs w:val="28"/>
        </w:rPr>
        <w:t xml:space="preserve"> </w:t>
      </w:r>
      <w:proofErr w:type="spellStart"/>
      <w:r w:rsidRPr="004A1520">
        <w:rPr>
          <w:rFonts w:cs="Times New Roman"/>
          <w:sz w:val="28"/>
          <w:szCs w:val="28"/>
        </w:rPr>
        <w:t>lệ</w:t>
      </w:r>
      <w:proofErr w:type="spellEnd"/>
      <w:r w:rsidRPr="004A1520">
        <w:rPr>
          <w:rFonts w:cs="Times New Roman"/>
          <w:sz w:val="28"/>
          <w:szCs w:val="28"/>
        </w:rPr>
        <w:t xml:space="preserve"> </w:t>
      </w:r>
      <w:proofErr w:type="spellStart"/>
      <w:r w:rsidRPr="004A1520">
        <w:rPr>
          <w:rFonts w:cs="Times New Roman"/>
          <w:sz w:val="28"/>
          <w:szCs w:val="28"/>
        </w:rPr>
        <w:t>đột</w:t>
      </w:r>
      <w:proofErr w:type="spellEnd"/>
      <w:r w:rsidRPr="004A1520">
        <w:rPr>
          <w:rFonts w:cs="Times New Roman"/>
          <w:sz w:val="28"/>
          <w:szCs w:val="28"/>
        </w:rPr>
        <w:t xml:space="preserve"> </w:t>
      </w:r>
      <w:proofErr w:type="spellStart"/>
      <w:r w:rsidRPr="004A1520">
        <w:rPr>
          <w:rFonts w:cs="Times New Roman"/>
          <w:sz w:val="28"/>
          <w:szCs w:val="28"/>
        </w:rPr>
        <w:t>biến</w:t>
      </w:r>
      <w:proofErr w:type="spellEnd"/>
      <w:r w:rsidRPr="004A1520">
        <w:rPr>
          <w:rFonts w:cs="Times New Roman"/>
          <w:sz w:val="28"/>
          <w:szCs w:val="28"/>
        </w:rPr>
        <w:t xml:space="preserve"> </w:t>
      </w:r>
      <w:proofErr w:type="gramStart"/>
      <w:r w:rsidR="00127B8E" w:rsidRPr="00127B8E">
        <w:rPr>
          <w:rFonts w:eastAsia="Times New Roman" w:cs="Times New Roman"/>
          <w:bCs/>
          <w:i/>
          <w:iCs/>
          <w:sz w:val="28"/>
          <w:szCs w:val="28"/>
        </w:rPr>
        <w:t>BRAF</w:t>
      </w:r>
      <w:r w:rsidR="00656725" w:rsidRPr="00656725">
        <w:rPr>
          <w:rFonts w:eastAsia="Times New Roman" w:cs="Times New Roman"/>
          <w:bCs/>
          <w:i/>
          <w:iCs/>
          <w:sz w:val="28"/>
          <w:szCs w:val="28"/>
        </w:rPr>
        <w:t xml:space="preserve"> </w:t>
      </w:r>
      <w:r w:rsidRPr="004A1520">
        <w:rPr>
          <w:rFonts w:eastAsia="Times New Roman" w:cs="Times New Roman"/>
          <w:bCs/>
          <w:i/>
          <w:iCs/>
          <w:sz w:val="28"/>
          <w:szCs w:val="28"/>
        </w:rPr>
        <w:t xml:space="preserve"> </w:t>
      </w:r>
      <w:r w:rsidRPr="004A1520">
        <w:rPr>
          <w:rFonts w:eastAsia="Times New Roman" w:cs="Times New Roman"/>
          <w:bCs/>
          <w:iCs/>
          <w:sz w:val="28"/>
          <w:szCs w:val="28"/>
        </w:rPr>
        <w:t>ở</w:t>
      </w:r>
      <w:proofErr w:type="gramEnd"/>
      <w:r w:rsidRPr="004A1520">
        <w:rPr>
          <w:rFonts w:eastAsia="Times New Roman" w:cs="Times New Roman"/>
          <w:bCs/>
          <w:iCs/>
          <w:sz w:val="28"/>
          <w:szCs w:val="28"/>
        </w:rPr>
        <w:t xml:space="preserve"> UTĐTT (</w:t>
      </w:r>
      <w:r w:rsidR="003124DF">
        <w:rPr>
          <w:rFonts w:eastAsia="Times New Roman" w:cs="Times New Roman"/>
          <w:bCs/>
          <w:iCs/>
          <w:sz w:val="28"/>
          <w:szCs w:val="28"/>
          <w:lang w:val="vi-VN"/>
        </w:rPr>
        <w:t xml:space="preserve">n=8; </w:t>
      </w:r>
      <w:r w:rsidR="00775060">
        <w:rPr>
          <w:rFonts w:eastAsia="Times New Roman" w:cs="Times New Roman"/>
          <w:sz w:val="28"/>
          <w:szCs w:val="28"/>
        </w:rPr>
        <w:t>5,4</w:t>
      </w:r>
      <w:r w:rsidRPr="004A1520">
        <w:rPr>
          <w:rFonts w:eastAsia="Times New Roman" w:cs="Times New Roman"/>
          <w:sz w:val="28"/>
          <w:szCs w:val="28"/>
        </w:rPr>
        <w:t>%)</w:t>
      </w:r>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cao</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hơn</w:t>
      </w:r>
      <w:proofErr w:type="spellEnd"/>
      <w:r w:rsidRPr="004A1520">
        <w:rPr>
          <w:rFonts w:eastAsia="Times New Roman" w:cs="Times New Roman"/>
          <w:bCs/>
          <w:iCs/>
          <w:sz w:val="28"/>
          <w:szCs w:val="28"/>
        </w:rPr>
        <w:t xml:space="preserve"> ở </w:t>
      </w:r>
      <w:r w:rsidR="00D93016">
        <w:rPr>
          <w:rFonts w:eastAsia="Times New Roman" w:cs="Times New Roman"/>
          <w:bCs/>
          <w:iCs/>
          <w:sz w:val="28"/>
          <w:szCs w:val="28"/>
        </w:rPr>
        <w:t>polyp</w:t>
      </w:r>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đại</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trực</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tràng</w:t>
      </w:r>
      <w:proofErr w:type="spellEnd"/>
      <w:r w:rsidR="007A7EAB">
        <w:rPr>
          <w:rFonts w:eastAsia="Times New Roman" w:cs="Times New Roman"/>
          <w:bCs/>
          <w:iCs/>
          <w:sz w:val="28"/>
          <w:szCs w:val="28"/>
        </w:rPr>
        <w:t xml:space="preserve"> </w:t>
      </w:r>
      <w:r w:rsidRPr="004A1520">
        <w:rPr>
          <w:rFonts w:eastAsia="Times New Roman" w:cs="Times New Roman"/>
          <w:bCs/>
          <w:iCs/>
          <w:sz w:val="28"/>
          <w:szCs w:val="28"/>
        </w:rPr>
        <w:t>(</w:t>
      </w:r>
      <w:r w:rsidR="003124DF">
        <w:rPr>
          <w:rFonts w:eastAsia="Times New Roman" w:cs="Times New Roman"/>
          <w:bCs/>
          <w:iCs/>
          <w:sz w:val="28"/>
          <w:szCs w:val="28"/>
          <w:lang w:val="vi-VN"/>
        </w:rPr>
        <w:t xml:space="preserve">n=3; </w:t>
      </w:r>
      <w:r w:rsidR="00775060">
        <w:rPr>
          <w:rFonts w:eastAsia="Times New Roman" w:cs="Times New Roman"/>
          <w:sz w:val="28"/>
          <w:szCs w:val="28"/>
        </w:rPr>
        <w:t>2,8</w:t>
      </w:r>
      <w:r w:rsidRPr="004A1520">
        <w:rPr>
          <w:rFonts w:eastAsia="Times New Roman" w:cs="Times New Roman"/>
          <w:sz w:val="28"/>
          <w:szCs w:val="28"/>
        </w:rPr>
        <w:t>%</w:t>
      </w:r>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nhưng</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sự</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khác</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biệt</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không</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có</w:t>
      </w:r>
      <w:proofErr w:type="spellEnd"/>
      <w:r w:rsidRPr="004A1520">
        <w:rPr>
          <w:rFonts w:eastAsia="Times New Roman" w:cs="Times New Roman"/>
          <w:bCs/>
          <w:iCs/>
          <w:sz w:val="28"/>
          <w:szCs w:val="28"/>
        </w:rPr>
        <w:t xml:space="preserve"> ý </w:t>
      </w:r>
      <w:proofErr w:type="spellStart"/>
      <w:r w:rsidRPr="004A1520">
        <w:rPr>
          <w:rFonts w:eastAsia="Times New Roman" w:cs="Times New Roman"/>
          <w:bCs/>
          <w:iCs/>
          <w:sz w:val="28"/>
          <w:szCs w:val="28"/>
        </w:rPr>
        <w:t>nghĩa</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thống</w:t>
      </w:r>
      <w:proofErr w:type="spellEnd"/>
      <w:r w:rsidRPr="004A1520">
        <w:rPr>
          <w:rFonts w:eastAsia="Times New Roman" w:cs="Times New Roman"/>
          <w:bCs/>
          <w:iCs/>
          <w:sz w:val="28"/>
          <w:szCs w:val="28"/>
        </w:rPr>
        <w:t xml:space="preserve"> </w:t>
      </w:r>
      <w:proofErr w:type="spellStart"/>
      <w:r w:rsidRPr="004A1520">
        <w:rPr>
          <w:rFonts w:eastAsia="Times New Roman" w:cs="Times New Roman"/>
          <w:bCs/>
          <w:iCs/>
          <w:sz w:val="28"/>
          <w:szCs w:val="28"/>
        </w:rPr>
        <w:t>kê</w:t>
      </w:r>
      <w:proofErr w:type="spellEnd"/>
      <w:r w:rsidRPr="004A1520">
        <w:rPr>
          <w:rFonts w:eastAsia="Times New Roman" w:cs="Times New Roman"/>
          <w:bCs/>
          <w:iCs/>
          <w:sz w:val="28"/>
          <w:szCs w:val="28"/>
        </w:rPr>
        <w:t xml:space="preserve"> (p</w:t>
      </w:r>
      <w:r w:rsidR="00441BAD">
        <w:rPr>
          <w:rFonts w:eastAsia="Times New Roman" w:cs="Times New Roman"/>
          <w:bCs/>
          <w:iCs/>
          <w:sz w:val="28"/>
          <w:szCs w:val="28"/>
        </w:rPr>
        <w:t xml:space="preserve"> </w:t>
      </w:r>
      <w:r w:rsidRPr="004A1520">
        <w:rPr>
          <w:rFonts w:eastAsia="Times New Roman" w:cs="Times New Roman"/>
          <w:bCs/>
          <w:iCs/>
          <w:sz w:val="28"/>
          <w:szCs w:val="28"/>
        </w:rPr>
        <w:t>=</w:t>
      </w:r>
      <w:r w:rsidR="00441BAD">
        <w:rPr>
          <w:rFonts w:eastAsia="Times New Roman" w:cs="Times New Roman"/>
          <w:bCs/>
          <w:iCs/>
          <w:sz w:val="28"/>
          <w:szCs w:val="28"/>
        </w:rPr>
        <w:t xml:space="preserve"> </w:t>
      </w:r>
      <w:r w:rsidR="00DD2B19">
        <w:rPr>
          <w:rFonts w:eastAsia="Times New Roman" w:cs="Times New Roman"/>
          <w:sz w:val="28"/>
          <w:szCs w:val="28"/>
        </w:rPr>
        <w:t>0,365</w:t>
      </w:r>
      <w:r w:rsidRPr="004A1520">
        <w:rPr>
          <w:rFonts w:eastAsia="Times New Roman" w:cs="Times New Roman"/>
          <w:bCs/>
          <w:iCs/>
          <w:sz w:val="28"/>
          <w:szCs w:val="28"/>
        </w:rPr>
        <w:t>).</w:t>
      </w:r>
    </w:p>
    <w:p w14:paraId="7758CF32" w14:textId="4C8060D0" w:rsidR="00DD2B19" w:rsidRDefault="00DD2B19" w:rsidP="002C52DB">
      <w:pPr>
        <w:spacing w:before="0" w:after="0" w:line="336" w:lineRule="auto"/>
        <w:ind w:firstLine="0"/>
        <w:jc w:val="center"/>
        <w:rPr>
          <w:rFonts w:eastAsia="Calibri" w:cs="Times New Roman"/>
          <w:iCs/>
          <w:spacing w:val="-2"/>
          <w:kern w:val="2"/>
          <w:sz w:val="28"/>
          <w:szCs w:val="28"/>
          <w14:ligatures w14:val="standardContextual"/>
        </w:rPr>
      </w:pPr>
      <w:bookmarkStart w:id="225" w:name="_Toc206670371"/>
      <w:proofErr w:type="spellStart"/>
      <w:r w:rsidRPr="00CE2FE4">
        <w:rPr>
          <w:rFonts w:cs="Times New Roman"/>
          <w:b/>
          <w:color w:val="000000" w:themeColor="text1"/>
          <w:sz w:val="28"/>
          <w:szCs w:val="28"/>
        </w:rPr>
        <w:t>Bảng</w:t>
      </w:r>
      <w:proofErr w:type="spellEnd"/>
      <w:r>
        <w:rPr>
          <w:rFonts w:cs="Times New Roman"/>
          <w:color w:val="000000" w:themeColor="text1"/>
          <w:sz w:val="28"/>
          <w:szCs w:val="28"/>
        </w:rPr>
        <w:t xml:space="preserve"> </w:t>
      </w:r>
      <w:r w:rsidRPr="00A9526D">
        <w:rPr>
          <w:rFonts w:cs="Times New Roman"/>
          <w:b/>
          <w:color w:val="000000" w:themeColor="text1"/>
          <w:sz w:val="28"/>
          <w:szCs w:val="28"/>
        </w:rPr>
        <w:t>3.</w:t>
      </w:r>
      <w:r w:rsidRPr="00A9526D">
        <w:rPr>
          <w:rFonts w:cs="Times New Roman"/>
          <w:b/>
          <w:color w:val="000000" w:themeColor="text1"/>
          <w:sz w:val="28"/>
          <w:szCs w:val="28"/>
        </w:rPr>
        <w:fldChar w:fldCharType="begin"/>
      </w:r>
      <w:r w:rsidRPr="00A9526D">
        <w:rPr>
          <w:rFonts w:cs="Times New Roman"/>
          <w:b/>
          <w:color w:val="000000" w:themeColor="text1"/>
          <w:sz w:val="28"/>
          <w:szCs w:val="28"/>
        </w:rPr>
        <w:instrText xml:space="preserve"> SEQ Bảng_3. \* ARABIC </w:instrText>
      </w:r>
      <w:r w:rsidRPr="00A9526D">
        <w:rPr>
          <w:rFonts w:cs="Times New Roman"/>
          <w:b/>
          <w:color w:val="000000" w:themeColor="text1"/>
          <w:sz w:val="28"/>
          <w:szCs w:val="28"/>
        </w:rPr>
        <w:fldChar w:fldCharType="separate"/>
      </w:r>
      <w:r w:rsidR="002C52DB">
        <w:rPr>
          <w:rFonts w:cs="Times New Roman"/>
          <w:b/>
          <w:noProof/>
          <w:color w:val="000000" w:themeColor="text1"/>
          <w:sz w:val="28"/>
          <w:szCs w:val="28"/>
        </w:rPr>
        <w:t>11</w:t>
      </w:r>
      <w:r w:rsidRPr="00A9526D">
        <w:rPr>
          <w:rFonts w:cs="Times New Roman"/>
          <w:b/>
          <w:color w:val="000000" w:themeColor="text1"/>
          <w:sz w:val="28"/>
          <w:szCs w:val="28"/>
        </w:rPr>
        <w:fldChar w:fldCharType="end"/>
      </w:r>
      <w:r w:rsidRPr="00A9526D">
        <w:rPr>
          <w:rFonts w:cs="Times New Roman"/>
          <w:b/>
          <w:color w:val="000000" w:themeColor="text1"/>
          <w:sz w:val="28"/>
          <w:szCs w:val="28"/>
        </w:rPr>
        <w:t xml:space="preserve">. </w:t>
      </w:r>
      <w:proofErr w:type="spellStart"/>
      <w:r w:rsidRPr="00F96634">
        <w:rPr>
          <w:rFonts w:eastAsia="Calibri" w:cs="Times New Roman"/>
          <w:spacing w:val="-2"/>
          <w:kern w:val="2"/>
          <w:sz w:val="28"/>
          <w:szCs w:val="28"/>
          <w14:ligatures w14:val="standardContextual"/>
        </w:rPr>
        <w:t>Tỷ</w:t>
      </w:r>
      <w:proofErr w:type="spellEnd"/>
      <w:r w:rsidRPr="00F96634">
        <w:rPr>
          <w:rFonts w:eastAsia="Calibri" w:cs="Times New Roman"/>
          <w:spacing w:val="-2"/>
          <w:kern w:val="2"/>
          <w:sz w:val="28"/>
          <w:szCs w:val="28"/>
          <w14:ligatures w14:val="standardContextual"/>
        </w:rPr>
        <w:t xml:space="preserve"> </w:t>
      </w:r>
      <w:proofErr w:type="spellStart"/>
      <w:r w:rsidRPr="00F96634">
        <w:rPr>
          <w:rFonts w:eastAsia="Calibri" w:cs="Times New Roman"/>
          <w:spacing w:val="-2"/>
          <w:kern w:val="2"/>
          <w:sz w:val="28"/>
          <w:szCs w:val="28"/>
          <w14:ligatures w14:val="standardContextual"/>
        </w:rPr>
        <w:t>lệ</w:t>
      </w:r>
      <w:proofErr w:type="spellEnd"/>
      <w:r w:rsidRPr="00F96634">
        <w:rPr>
          <w:rFonts w:eastAsia="Calibri" w:cs="Times New Roman"/>
          <w:spacing w:val="-2"/>
          <w:kern w:val="2"/>
          <w:sz w:val="28"/>
          <w:szCs w:val="28"/>
          <w14:ligatures w14:val="standardContextual"/>
        </w:rPr>
        <w:t xml:space="preserve"> </w:t>
      </w:r>
      <w:proofErr w:type="spellStart"/>
      <w:r w:rsidRPr="00F96634">
        <w:rPr>
          <w:rFonts w:eastAsia="Calibri" w:cs="Times New Roman"/>
          <w:spacing w:val="-2"/>
          <w:kern w:val="2"/>
          <w:sz w:val="28"/>
          <w:szCs w:val="28"/>
          <w14:ligatures w14:val="standardContextual"/>
        </w:rPr>
        <w:t>đột</w:t>
      </w:r>
      <w:proofErr w:type="spellEnd"/>
      <w:r w:rsidRPr="00F96634">
        <w:rPr>
          <w:rFonts w:eastAsia="Calibri" w:cs="Times New Roman"/>
          <w:spacing w:val="-2"/>
          <w:kern w:val="2"/>
          <w:sz w:val="28"/>
          <w:szCs w:val="28"/>
          <w14:ligatures w14:val="standardContextual"/>
        </w:rPr>
        <w:t xml:space="preserve"> </w:t>
      </w:r>
      <w:proofErr w:type="spellStart"/>
      <w:r w:rsidRPr="00F96634">
        <w:rPr>
          <w:rFonts w:eastAsia="Calibri" w:cs="Times New Roman"/>
          <w:spacing w:val="-2"/>
          <w:kern w:val="2"/>
          <w:sz w:val="28"/>
          <w:szCs w:val="28"/>
          <w14:ligatures w14:val="standardContextual"/>
        </w:rPr>
        <w:t>biến</w:t>
      </w:r>
      <w:proofErr w:type="spellEnd"/>
      <w:r w:rsidRPr="00F96634">
        <w:rPr>
          <w:rFonts w:eastAsia="Calibri" w:cs="Times New Roman"/>
          <w:spacing w:val="-2"/>
          <w:kern w:val="2"/>
          <w:sz w:val="28"/>
          <w:szCs w:val="28"/>
          <w14:ligatures w14:val="standardContextual"/>
        </w:rPr>
        <w:t xml:space="preserve"> </w:t>
      </w:r>
      <w:r w:rsidRPr="004A1520">
        <w:rPr>
          <w:rFonts w:eastAsia="Calibri" w:cs="Times New Roman"/>
          <w:kern w:val="2"/>
          <w:sz w:val="28"/>
          <w:szCs w:val="28"/>
          <w14:ligatures w14:val="standardContextual"/>
        </w:rPr>
        <w:t xml:space="preserve">gen </w:t>
      </w:r>
      <w:r w:rsidR="00656725" w:rsidRPr="00656725">
        <w:rPr>
          <w:rFonts w:eastAsia="Calibri" w:cs="Times New Roman"/>
          <w:i/>
          <w:iCs/>
          <w:kern w:val="2"/>
          <w:sz w:val="28"/>
          <w:szCs w:val="28"/>
          <w14:ligatures w14:val="standardContextual"/>
        </w:rPr>
        <w:t>KRAS</w:t>
      </w:r>
      <w:r w:rsidRPr="004A1520">
        <w:rPr>
          <w:rFonts w:eastAsia="Calibri" w:cs="Times New Roman"/>
          <w:i/>
          <w:iCs/>
          <w:kern w:val="2"/>
          <w:sz w:val="28"/>
          <w:szCs w:val="28"/>
          <w14:ligatures w14:val="standardContextual"/>
        </w:rPr>
        <w:t xml:space="preserve"> </w:t>
      </w:r>
      <w:r w:rsidR="00954B2F" w:rsidRPr="00954B2F">
        <w:rPr>
          <w:rFonts w:eastAsia="Calibri" w:cs="Times New Roman"/>
          <w:iCs/>
          <w:kern w:val="2"/>
          <w:sz w:val="28"/>
          <w:szCs w:val="28"/>
          <w14:ligatures w14:val="standardContextual"/>
        </w:rPr>
        <w:t>ở</w:t>
      </w:r>
      <w:r w:rsidR="00954B2F">
        <w:rPr>
          <w:rFonts w:eastAsia="Calibri" w:cs="Times New Roman"/>
          <w:i/>
          <w:iCs/>
          <w:kern w:val="2"/>
          <w:sz w:val="28"/>
          <w:szCs w:val="28"/>
          <w14:ligatures w14:val="standardContextual"/>
        </w:rPr>
        <w:t xml:space="preserve"> </w:t>
      </w:r>
      <w:proofErr w:type="spellStart"/>
      <w:r w:rsidRPr="00F96634">
        <w:rPr>
          <w:rFonts w:eastAsia="Calibri" w:cs="Times New Roman"/>
          <w:iCs/>
          <w:spacing w:val="-2"/>
          <w:kern w:val="2"/>
          <w:sz w:val="28"/>
          <w:szCs w:val="28"/>
          <w14:ligatures w14:val="standardContextual"/>
        </w:rPr>
        <w:t>mô</w:t>
      </w:r>
      <w:proofErr w:type="spellEnd"/>
      <w:r w:rsidRPr="00F96634">
        <w:rPr>
          <w:rFonts w:eastAsia="Calibri" w:cs="Times New Roman"/>
          <w:iCs/>
          <w:spacing w:val="-2"/>
          <w:kern w:val="2"/>
          <w:sz w:val="28"/>
          <w:szCs w:val="28"/>
          <w14:ligatures w14:val="standardContextual"/>
        </w:rPr>
        <w:t xml:space="preserve"> UTĐT</w:t>
      </w:r>
      <w:r w:rsidR="00954B2F">
        <w:rPr>
          <w:rFonts w:eastAsia="Calibri" w:cs="Times New Roman"/>
          <w:iCs/>
          <w:spacing w:val="-2"/>
          <w:kern w:val="2"/>
          <w:sz w:val="28"/>
          <w:szCs w:val="28"/>
          <w14:ligatures w14:val="standardContextual"/>
        </w:rPr>
        <w:t>T</w:t>
      </w:r>
      <w:r w:rsidRPr="00F96634">
        <w:rPr>
          <w:rFonts w:eastAsia="Calibri" w:cs="Times New Roman"/>
          <w:iCs/>
          <w:spacing w:val="-2"/>
          <w:kern w:val="2"/>
          <w:sz w:val="28"/>
          <w:szCs w:val="28"/>
          <w14:ligatures w14:val="standardContextual"/>
        </w:rPr>
        <w:t xml:space="preserve"> so </w:t>
      </w:r>
      <w:proofErr w:type="spellStart"/>
      <w:r w:rsidRPr="00F96634">
        <w:rPr>
          <w:rFonts w:eastAsia="Calibri" w:cs="Times New Roman"/>
          <w:iCs/>
          <w:spacing w:val="-2"/>
          <w:kern w:val="2"/>
          <w:sz w:val="28"/>
          <w:szCs w:val="28"/>
          <w14:ligatures w14:val="standardContextual"/>
        </w:rPr>
        <w:t>với</w:t>
      </w:r>
      <w:proofErr w:type="spellEnd"/>
      <w:r w:rsidRPr="00F96634">
        <w:rPr>
          <w:rFonts w:eastAsia="Calibri" w:cs="Times New Roman"/>
          <w:iCs/>
          <w:spacing w:val="-2"/>
          <w:kern w:val="2"/>
          <w:sz w:val="28"/>
          <w:szCs w:val="28"/>
          <w14:ligatures w14:val="standardContextual"/>
        </w:rPr>
        <w:t xml:space="preserve"> </w:t>
      </w:r>
      <w:r w:rsidR="00D93016">
        <w:rPr>
          <w:rFonts w:eastAsia="Calibri" w:cs="Times New Roman"/>
          <w:iCs/>
          <w:spacing w:val="-2"/>
          <w:kern w:val="2"/>
          <w:sz w:val="28"/>
          <w:szCs w:val="28"/>
          <w14:ligatures w14:val="standardContextual"/>
        </w:rPr>
        <w:t>polyp</w:t>
      </w:r>
      <w:r w:rsidRPr="00F96634">
        <w:rPr>
          <w:rFonts w:eastAsia="Calibri" w:cs="Times New Roman"/>
          <w:iCs/>
          <w:spacing w:val="-2"/>
          <w:kern w:val="2"/>
          <w:sz w:val="28"/>
          <w:szCs w:val="28"/>
          <w14:ligatures w14:val="standardContextual"/>
        </w:rPr>
        <w:t xml:space="preserve"> </w:t>
      </w:r>
      <w:proofErr w:type="spellStart"/>
      <w:r w:rsidRPr="00F96634">
        <w:rPr>
          <w:rFonts w:eastAsia="Calibri" w:cs="Times New Roman"/>
          <w:iCs/>
          <w:spacing w:val="-2"/>
          <w:kern w:val="2"/>
          <w:sz w:val="28"/>
          <w:szCs w:val="28"/>
          <w14:ligatures w14:val="standardContextual"/>
        </w:rPr>
        <w:t>đại</w:t>
      </w:r>
      <w:proofErr w:type="spellEnd"/>
      <w:r w:rsidRPr="00F96634">
        <w:rPr>
          <w:rFonts w:eastAsia="Calibri" w:cs="Times New Roman"/>
          <w:iCs/>
          <w:spacing w:val="-2"/>
          <w:kern w:val="2"/>
          <w:sz w:val="28"/>
          <w:szCs w:val="28"/>
          <w14:ligatures w14:val="standardContextual"/>
        </w:rPr>
        <w:t xml:space="preserve"> </w:t>
      </w:r>
      <w:proofErr w:type="spellStart"/>
      <w:r w:rsidRPr="00F96634">
        <w:rPr>
          <w:rFonts w:eastAsia="Calibri" w:cs="Times New Roman"/>
          <w:iCs/>
          <w:spacing w:val="-2"/>
          <w:kern w:val="2"/>
          <w:sz w:val="28"/>
          <w:szCs w:val="28"/>
          <w14:ligatures w14:val="standardContextual"/>
        </w:rPr>
        <w:t>trực</w:t>
      </w:r>
      <w:proofErr w:type="spellEnd"/>
      <w:r w:rsidRPr="00F96634">
        <w:rPr>
          <w:rFonts w:eastAsia="Calibri" w:cs="Times New Roman"/>
          <w:iCs/>
          <w:spacing w:val="-2"/>
          <w:kern w:val="2"/>
          <w:sz w:val="28"/>
          <w:szCs w:val="28"/>
          <w14:ligatures w14:val="standardContextual"/>
        </w:rPr>
        <w:t xml:space="preserve"> </w:t>
      </w:r>
      <w:proofErr w:type="spellStart"/>
      <w:r w:rsidRPr="00F96634">
        <w:rPr>
          <w:rFonts w:eastAsia="Calibri" w:cs="Times New Roman"/>
          <w:iCs/>
          <w:spacing w:val="-2"/>
          <w:kern w:val="2"/>
          <w:sz w:val="28"/>
          <w:szCs w:val="28"/>
          <w14:ligatures w14:val="standardContextual"/>
        </w:rPr>
        <w:t>tràng</w:t>
      </w:r>
      <w:bookmarkEnd w:id="225"/>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643E0C" w:rsidRPr="00E42FC0" w14:paraId="7758CF38" w14:textId="77777777" w:rsidTr="00E40922">
        <w:trPr>
          <w:trHeight w:val="288"/>
        </w:trPr>
        <w:tc>
          <w:tcPr>
            <w:tcW w:w="1871" w:type="pct"/>
            <w:gridSpan w:val="2"/>
            <w:vMerge w:val="restart"/>
            <w:noWrap/>
            <w:vAlign w:val="center"/>
            <w:hideMark/>
          </w:tcPr>
          <w:p w14:paraId="7758CF33"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F34" w14:textId="77777777" w:rsidR="00643E0C" w:rsidRPr="002D52C6" w:rsidRDefault="00643E0C"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F35" w14:textId="77777777" w:rsidR="00643E0C" w:rsidRPr="002D52C6" w:rsidRDefault="00643E0C"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F36" w14:textId="77777777" w:rsidR="00643E0C" w:rsidRPr="00E42FC0" w:rsidRDefault="00643E0C" w:rsidP="00E40922">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F37" w14:textId="77777777" w:rsidR="00643E0C" w:rsidRPr="00E42FC0" w:rsidRDefault="00643E0C" w:rsidP="00E40922">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643E0C" w:rsidRPr="00E42FC0" w14:paraId="7758CF3E" w14:textId="77777777" w:rsidTr="00E40922">
        <w:trPr>
          <w:trHeight w:val="300"/>
        </w:trPr>
        <w:tc>
          <w:tcPr>
            <w:tcW w:w="1871" w:type="pct"/>
            <w:gridSpan w:val="2"/>
            <w:vMerge/>
            <w:vAlign w:val="center"/>
            <w:hideMark/>
          </w:tcPr>
          <w:p w14:paraId="7758CF39"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F3A"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F3B"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F3C"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c>
          <w:tcPr>
            <w:tcW w:w="609" w:type="pct"/>
            <w:vMerge/>
            <w:vAlign w:val="center"/>
          </w:tcPr>
          <w:p w14:paraId="7758CF3D"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r>
      <w:tr w:rsidR="00643E0C" w:rsidRPr="00E42FC0" w14:paraId="7758CF45" w14:textId="77777777" w:rsidTr="00E40922">
        <w:trPr>
          <w:trHeight w:val="290"/>
        </w:trPr>
        <w:tc>
          <w:tcPr>
            <w:tcW w:w="1083" w:type="pct"/>
            <w:vMerge w:val="restart"/>
            <w:noWrap/>
            <w:vAlign w:val="center"/>
            <w:hideMark/>
          </w:tcPr>
          <w:p w14:paraId="7758CF3F" w14:textId="3B837C38" w:rsidR="00643E0C" w:rsidRPr="00CF7553" w:rsidRDefault="00643E0C" w:rsidP="00E40922">
            <w:pPr>
              <w:spacing w:before="0" w:after="0" w:line="336" w:lineRule="auto"/>
              <w:ind w:firstLine="0"/>
              <w:jc w:val="center"/>
              <w:rPr>
                <w:rFonts w:eastAsia="Times New Roman" w:cs="Times New Roman"/>
                <w:bCs/>
                <w:i/>
                <w:iCs/>
                <w:color w:val="000000"/>
                <w:szCs w:val="26"/>
              </w:rPr>
            </w:pPr>
            <w:r>
              <w:rPr>
                <w:rFonts w:eastAsia="Calibri" w:cs="Times New Roman"/>
                <w:spacing w:val="-2"/>
                <w:kern w:val="2"/>
                <w:sz w:val="28"/>
                <w:szCs w:val="28"/>
                <w14:ligatures w14:val="standardContextual"/>
              </w:rPr>
              <w:t>G</w:t>
            </w:r>
            <w:r w:rsidRPr="00F96634">
              <w:rPr>
                <w:rFonts w:eastAsia="Calibri" w:cs="Times New Roman"/>
                <w:spacing w:val="-2"/>
                <w:kern w:val="2"/>
                <w:sz w:val="28"/>
                <w:szCs w:val="28"/>
                <w14:ligatures w14:val="standardContextual"/>
              </w:rPr>
              <w:t xml:space="preserve">en </w:t>
            </w:r>
            <w:r w:rsidR="00656725" w:rsidRPr="00656725">
              <w:rPr>
                <w:rFonts w:eastAsia="Calibri" w:cs="Times New Roman"/>
                <w:i/>
                <w:iCs/>
                <w:kern w:val="2"/>
                <w:sz w:val="28"/>
                <w:szCs w:val="28"/>
                <w14:ligatures w14:val="standardContextual"/>
              </w:rPr>
              <w:t>KRAS</w:t>
            </w:r>
          </w:p>
        </w:tc>
        <w:tc>
          <w:tcPr>
            <w:tcW w:w="788" w:type="pct"/>
            <w:noWrap/>
            <w:vAlign w:val="center"/>
            <w:hideMark/>
          </w:tcPr>
          <w:p w14:paraId="7758CF40" w14:textId="77777777" w:rsidR="00643E0C" w:rsidRPr="00E42FC0" w:rsidRDefault="00643E0C" w:rsidP="00E40922">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F41" w14:textId="2242891A" w:rsidR="00643E0C" w:rsidRPr="00DD2B19" w:rsidRDefault="00505919" w:rsidP="00E40922">
            <w:pPr>
              <w:spacing w:before="0" w:after="0" w:line="336" w:lineRule="auto"/>
              <w:ind w:firstLine="0"/>
              <w:jc w:val="center"/>
              <w:rPr>
                <w:rFonts w:cs="Times New Roman"/>
                <w:color w:val="000000"/>
                <w:szCs w:val="26"/>
              </w:rPr>
            </w:pPr>
            <w:r>
              <w:rPr>
                <w:rFonts w:cs="Times New Roman"/>
                <w:color w:val="000000"/>
                <w:szCs w:val="26"/>
              </w:rPr>
              <w:t>55 (36,9</w:t>
            </w:r>
            <w:r w:rsidR="00643E0C">
              <w:rPr>
                <w:rFonts w:cs="Times New Roman"/>
                <w:color w:val="000000"/>
                <w:szCs w:val="26"/>
              </w:rPr>
              <w:t>)</w:t>
            </w:r>
          </w:p>
        </w:tc>
        <w:tc>
          <w:tcPr>
            <w:tcW w:w="789" w:type="pct"/>
            <w:noWrap/>
            <w:vAlign w:val="center"/>
          </w:tcPr>
          <w:p w14:paraId="7758CF42" w14:textId="6A2136CA" w:rsidR="00643E0C" w:rsidRPr="00DD2B19" w:rsidRDefault="00505919" w:rsidP="00E40922">
            <w:pPr>
              <w:spacing w:before="0" w:after="0" w:line="336" w:lineRule="auto"/>
              <w:ind w:firstLine="0"/>
              <w:jc w:val="center"/>
              <w:rPr>
                <w:rFonts w:cs="Times New Roman"/>
                <w:color w:val="000000"/>
                <w:szCs w:val="26"/>
              </w:rPr>
            </w:pPr>
            <w:r>
              <w:rPr>
                <w:rFonts w:cs="Times New Roman"/>
                <w:color w:val="000000"/>
                <w:szCs w:val="26"/>
              </w:rPr>
              <w:t>23 (21,1</w:t>
            </w:r>
            <w:r w:rsidR="00643E0C">
              <w:rPr>
                <w:rFonts w:cs="Times New Roman"/>
                <w:color w:val="000000"/>
                <w:szCs w:val="26"/>
              </w:rPr>
              <w:t>)</w:t>
            </w:r>
          </w:p>
        </w:tc>
        <w:tc>
          <w:tcPr>
            <w:tcW w:w="944" w:type="pct"/>
            <w:vMerge w:val="restart"/>
            <w:vAlign w:val="center"/>
          </w:tcPr>
          <w:p w14:paraId="7758CF43" w14:textId="77777777" w:rsidR="00643E0C" w:rsidRPr="00E42FC0" w:rsidRDefault="00643E0C" w:rsidP="00E40922">
            <w:pPr>
              <w:spacing w:before="0" w:after="0" w:line="336" w:lineRule="auto"/>
              <w:ind w:firstLine="0"/>
              <w:jc w:val="center"/>
              <w:rPr>
                <w:rFonts w:eastAsia="Times New Roman" w:cs="Times New Roman"/>
                <w:color w:val="000000"/>
                <w:szCs w:val="26"/>
              </w:rPr>
            </w:pPr>
            <w:r>
              <w:rPr>
                <w:rFonts w:eastAsia="Times New Roman" w:cs="Times New Roman"/>
                <w:color w:val="000000"/>
                <w:szCs w:val="26"/>
              </w:rPr>
              <w:t>2,2(1,2÷3,9)</w:t>
            </w:r>
          </w:p>
        </w:tc>
        <w:tc>
          <w:tcPr>
            <w:tcW w:w="609" w:type="pct"/>
            <w:vMerge w:val="restart"/>
            <w:vAlign w:val="center"/>
          </w:tcPr>
          <w:p w14:paraId="7758CF44" w14:textId="77777777" w:rsidR="00643E0C" w:rsidRPr="00441BAD" w:rsidRDefault="00643E0C" w:rsidP="00E40922">
            <w:pPr>
              <w:spacing w:before="0" w:after="0" w:line="336" w:lineRule="auto"/>
              <w:ind w:firstLine="0"/>
              <w:jc w:val="center"/>
              <w:rPr>
                <w:rFonts w:eastAsia="Times New Roman" w:cs="Times New Roman"/>
                <w:b/>
                <w:color w:val="000000" w:themeColor="text1"/>
                <w:szCs w:val="26"/>
              </w:rPr>
            </w:pPr>
            <w:r w:rsidRPr="00441BAD">
              <w:rPr>
                <w:rFonts w:eastAsia="Times New Roman" w:cs="Times New Roman"/>
                <w:b/>
                <w:color w:val="000000" w:themeColor="text1"/>
                <w:szCs w:val="26"/>
              </w:rPr>
              <w:t>0,006</w:t>
            </w:r>
          </w:p>
        </w:tc>
      </w:tr>
      <w:tr w:rsidR="00643E0C" w:rsidRPr="00E42FC0" w14:paraId="7758CF4C" w14:textId="77777777" w:rsidTr="00E40922">
        <w:trPr>
          <w:trHeight w:val="290"/>
        </w:trPr>
        <w:tc>
          <w:tcPr>
            <w:tcW w:w="1083" w:type="pct"/>
            <w:vMerge/>
            <w:vAlign w:val="center"/>
            <w:hideMark/>
          </w:tcPr>
          <w:p w14:paraId="7758CF46" w14:textId="77777777" w:rsidR="00643E0C" w:rsidRPr="00E42FC0" w:rsidRDefault="00643E0C" w:rsidP="00E40922">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F47" w14:textId="77777777" w:rsidR="00643E0C" w:rsidRPr="00E42FC0" w:rsidRDefault="00643E0C" w:rsidP="00E40922">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F48" w14:textId="3F1E3A90" w:rsidR="00643E0C" w:rsidRPr="00DD2B19" w:rsidRDefault="00505919" w:rsidP="00E40922">
            <w:pPr>
              <w:spacing w:before="0" w:after="0" w:line="336" w:lineRule="auto"/>
              <w:ind w:firstLine="0"/>
              <w:jc w:val="center"/>
              <w:rPr>
                <w:rFonts w:cs="Times New Roman"/>
                <w:color w:val="000000"/>
                <w:szCs w:val="26"/>
              </w:rPr>
            </w:pPr>
            <w:r>
              <w:rPr>
                <w:rFonts w:cs="Times New Roman"/>
                <w:color w:val="000000"/>
                <w:szCs w:val="26"/>
              </w:rPr>
              <w:t>94 (63,1</w:t>
            </w:r>
            <w:r w:rsidR="00643E0C">
              <w:rPr>
                <w:rFonts w:cs="Times New Roman"/>
                <w:color w:val="000000"/>
                <w:szCs w:val="26"/>
              </w:rPr>
              <w:t>)</w:t>
            </w:r>
          </w:p>
        </w:tc>
        <w:tc>
          <w:tcPr>
            <w:tcW w:w="789" w:type="pct"/>
            <w:noWrap/>
            <w:vAlign w:val="center"/>
          </w:tcPr>
          <w:p w14:paraId="7758CF49" w14:textId="3BC9684D" w:rsidR="00643E0C" w:rsidRPr="00DD2B19" w:rsidRDefault="00505919" w:rsidP="00E40922">
            <w:pPr>
              <w:spacing w:before="0" w:after="0" w:line="336" w:lineRule="auto"/>
              <w:ind w:firstLine="0"/>
              <w:jc w:val="center"/>
              <w:rPr>
                <w:rFonts w:cs="Times New Roman"/>
                <w:color w:val="000000"/>
                <w:szCs w:val="26"/>
              </w:rPr>
            </w:pPr>
            <w:r>
              <w:rPr>
                <w:rFonts w:cs="Times New Roman"/>
                <w:color w:val="000000"/>
                <w:szCs w:val="26"/>
              </w:rPr>
              <w:t>86 (78,9</w:t>
            </w:r>
            <w:r w:rsidR="00643E0C">
              <w:rPr>
                <w:rFonts w:cs="Times New Roman"/>
                <w:color w:val="000000"/>
                <w:szCs w:val="26"/>
              </w:rPr>
              <w:t>)</w:t>
            </w:r>
          </w:p>
        </w:tc>
        <w:tc>
          <w:tcPr>
            <w:tcW w:w="944" w:type="pct"/>
            <w:vMerge/>
            <w:vAlign w:val="center"/>
          </w:tcPr>
          <w:p w14:paraId="7758CF4A"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c>
          <w:tcPr>
            <w:tcW w:w="609" w:type="pct"/>
            <w:vMerge/>
          </w:tcPr>
          <w:p w14:paraId="7758CF4B"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r>
      <w:tr w:rsidR="00643E0C" w:rsidRPr="00E42FC0" w14:paraId="7758CF51" w14:textId="77777777" w:rsidTr="00E40922">
        <w:trPr>
          <w:trHeight w:val="479"/>
        </w:trPr>
        <w:tc>
          <w:tcPr>
            <w:tcW w:w="1871" w:type="pct"/>
            <w:gridSpan w:val="2"/>
            <w:noWrap/>
            <w:vAlign w:val="center"/>
            <w:hideMark/>
          </w:tcPr>
          <w:p w14:paraId="7758CF4D" w14:textId="77777777" w:rsidR="00643E0C" w:rsidRPr="00E42FC0" w:rsidRDefault="00643E0C" w:rsidP="00E40922">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F4E" w14:textId="41CC4FFC" w:rsidR="00643E0C" w:rsidRPr="00E42FC0" w:rsidRDefault="00505919" w:rsidP="00E40922">
            <w:pPr>
              <w:spacing w:before="0" w:after="0" w:line="336" w:lineRule="auto"/>
              <w:ind w:firstLine="0"/>
              <w:jc w:val="center"/>
              <w:rPr>
                <w:rFonts w:cs="Times New Roman"/>
                <w:color w:val="000000"/>
                <w:szCs w:val="26"/>
              </w:rPr>
            </w:pPr>
            <w:r>
              <w:rPr>
                <w:rFonts w:cs="Times New Roman"/>
                <w:color w:val="000000"/>
                <w:szCs w:val="26"/>
              </w:rPr>
              <w:t>149 (100</w:t>
            </w:r>
            <w:r w:rsidR="00643E0C">
              <w:rPr>
                <w:rFonts w:cs="Times New Roman"/>
                <w:color w:val="000000"/>
                <w:szCs w:val="26"/>
              </w:rPr>
              <w:t>)</w:t>
            </w:r>
          </w:p>
        </w:tc>
        <w:tc>
          <w:tcPr>
            <w:tcW w:w="789" w:type="pct"/>
            <w:noWrap/>
            <w:vAlign w:val="center"/>
          </w:tcPr>
          <w:p w14:paraId="7758CF4F" w14:textId="0D74059D" w:rsidR="00643E0C" w:rsidRPr="00E42FC0" w:rsidRDefault="00505919" w:rsidP="00E40922">
            <w:pPr>
              <w:spacing w:before="0" w:after="0" w:line="336" w:lineRule="auto"/>
              <w:ind w:firstLine="0"/>
              <w:jc w:val="center"/>
              <w:rPr>
                <w:rFonts w:cs="Times New Roman"/>
                <w:color w:val="000000"/>
                <w:szCs w:val="26"/>
              </w:rPr>
            </w:pPr>
            <w:r>
              <w:rPr>
                <w:rFonts w:cs="Times New Roman"/>
                <w:color w:val="000000"/>
                <w:szCs w:val="26"/>
              </w:rPr>
              <w:t>109 (100</w:t>
            </w:r>
            <w:r w:rsidR="00643E0C">
              <w:rPr>
                <w:rFonts w:cs="Times New Roman"/>
                <w:color w:val="000000"/>
                <w:szCs w:val="26"/>
              </w:rPr>
              <w:t>)</w:t>
            </w:r>
          </w:p>
        </w:tc>
        <w:tc>
          <w:tcPr>
            <w:tcW w:w="1553" w:type="pct"/>
            <w:gridSpan w:val="2"/>
            <w:vAlign w:val="center"/>
          </w:tcPr>
          <w:p w14:paraId="7758CF50"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r>
    </w:tbl>
    <w:p w14:paraId="7758CF52" w14:textId="3542F6D3" w:rsidR="00DD2B19" w:rsidRPr="00456582" w:rsidRDefault="00DD2B19" w:rsidP="002C52DB">
      <w:pPr>
        <w:widowControl w:val="0"/>
        <w:spacing w:before="0" w:after="0" w:line="336" w:lineRule="auto"/>
        <w:ind w:firstLine="720"/>
        <w:rPr>
          <w:rFonts w:cs="Times New Roman"/>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w:t>
      </w:r>
      <w:r w:rsidR="00505919" w:rsidRPr="00456582">
        <w:rPr>
          <w:rFonts w:cs="Times New Roman"/>
          <w:iCs/>
          <w:color w:val="242021"/>
          <w:sz w:val="28"/>
          <w:szCs w:val="28"/>
          <w:lang w:val="it-IT"/>
        </w:rPr>
        <w:t>Chi-</w:t>
      </w:r>
      <w:proofErr w:type="spellStart"/>
      <w:r w:rsidR="00505919" w:rsidRPr="00456582">
        <w:rPr>
          <w:rFonts w:cs="Times New Roman"/>
          <w:iCs/>
          <w:color w:val="242021"/>
          <w:sz w:val="28"/>
          <w:szCs w:val="28"/>
          <w:lang w:val="it-IT"/>
        </w:rPr>
        <w:t>Square</w:t>
      </w:r>
      <w:proofErr w:type="spellEnd"/>
      <w:r w:rsidR="00505919" w:rsidRPr="00456582">
        <w:rPr>
          <w:rFonts w:cs="Times New Roman"/>
          <w:iCs/>
          <w:color w:val="242021"/>
          <w:sz w:val="28"/>
          <w:szCs w:val="28"/>
          <w:lang w:val="it-IT"/>
        </w:rPr>
        <w:t xml:space="preserve"> test</w:t>
      </w:r>
      <w:r w:rsidRPr="00456582">
        <w:rPr>
          <w:rFonts w:eastAsia="Aptos" w:cs="Times New Roman"/>
          <w:color w:val="000000"/>
          <w:sz w:val="28"/>
          <w:szCs w:val="28"/>
          <w:lang w:val="it-IT"/>
        </w:rPr>
        <w:t>.</w:t>
      </w:r>
    </w:p>
    <w:p w14:paraId="7758CF57" w14:textId="65A6D84F" w:rsidR="0069684C" w:rsidRPr="00456582" w:rsidRDefault="007323CA" w:rsidP="002C52DB">
      <w:pPr>
        <w:widowControl w:val="0"/>
        <w:spacing w:before="0" w:after="0" w:line="336" w:lineRule="auto"/>
        <w:ind w:firstLine="720"/>
        <w:rPr>
          <w:rFonts w:eastAsia="Times New Roman" w:cs="Times New Roman"/>
          <w:bCs/>
          <w:iCs/>
          <w:sz w:val="28"/>
          <w:szCs w:val="28"/>
          <w:lang w:val="it-IT"/>
        </w:rPr>
      </w:pPr>
      <w:proofErr w:type="spellStart"/>
      <w:r w:rsidRPr="00456582">
        <w:rPr>
          <w:rFonts w:cs="Times New Roman"/>
          <w:sz w:val="28"/>
          <w:szCs w:val="28"/>
          <w:lang w:val="it-IT"/>
        </w:rPr>
        <w:t>Tỉ</w:t>
      </w:r>
      <w:proofErr w:type="spellEnd"/>
      <w:r w:rsidRPr="00456582">
        <w:rPr>
          <w:rFonts w:cs="Times New Roman"/>
          <w:sz w:val="28"/>
          <w:szCs w:val="28"/>
          <w:lang w:val="it-IT"/>
        </w:rPr>
        <w:t xml:space="preserve"> </w:t>
      </w:r>
      <w:proofErr w:type="spellStart"/>
      <w:r w:rsidRPr="00456582">
        <w:rPr>
          <w:rFonts w:cs="Times New Roman"/>
          <w:sz w:val="28"/>
          <w:szCs w:val="28"/>
          <w:lang w:val="it-IT"/>
        </w:rPr>
        <w:t>lệ</w:t>
      </w:r>
      <w:proofErr w:type="spellEnd"/>
      <w:r w:rsidRPr="00456582">
        <w:rPr>
          <w:rFonts w:cs="Times New Roman"/>
          <w:sz w:val="28"/>
          <w:szCs w:val="28"/>
          <w:lang w:val="it-IT"/>
        </w:rPr>
        <w:t xml:space="preserve"> </w:t>
      </w:r>
      <w:proofErr w:type="spellStart"/>
      <w:r w:rsidRPr="00456582">
        <w:rPr>
          <w:rFonts w:cs="Times New Roman"/>
          <w:sz w:val="28"/>
          <w:szCs w:val="28"/>
          <w:lang w:val="it-IT"/>
        </w:rPr>
        <w:t>đột</w:t>
      </w:r>
      <w:proofErr w:type="spellEnd"/>
      <w:r w:rsidRPr="00456582">
        <w:rPr>
          <w:rFonts w:cs="Times New Roman"/>
          <w:sz w:val="28"/>
          <w:szCs w:val="28"/>
          <w:lang w:val="it-IT"/>
        </w:rPr>
        <w:t xml:space="preserve"> </w:t>
      </w:r>
      <w:proofErr w:type="spellStart"/>
      <w:r w:rsidRPr="00456582">
        <w:rPr>
          <w:rFonts w:cs="Times New Roman"/>
          <w:sz w:val="28"/>
          <w:szCs w:val="28"/>
          <w:lang w:val="it-IT"/>
        </w:rPr>
        <w:t>biến</w:t>
      </w:r>
      <w:proofErr w:type="spellEnd"/>
      <w:r w:rsidRPr="00456582">
        <w:rPr>
          <w:rFonts w:cs="Times New Roman"/>
          <w:sz w:val="28"/>
          <w:szCs w:val="28"/>
          <w:lang w:val="it-IT"/>
        </w:rPr>
        <w:t xml:space="preserve"> </w:t>
      </w:r>
      <w:r w:rsidR="00656725" w:rsidRPr="00456582">
        <w:rPr>
          <w:rFonts w:eastAsia="Times New Roman" w:cs="Times New Roman"/>
          <w:bCs/>
          <w:i/>
          <w:iCs/>
          <w:sz w:val="28"/>
          <w:szCs w:val="28"/>
          <w:lang w:val="it-IT"/>
        </w:rPr>
        <w:t>KRAS</w:t>
      </w:r>
      <w:r w:rsidRPr="00456582">
        <w:rPr>
          <w:rFonts w:eastAsia="Times New Roman" w:cs="Times New Roman"/>
          <w:bCs/>
          <w:i/>
          <w:iCs/>
          <w:sz w:val="28"/>
          <w:szCs w:val="28"/>
          <w:lang w:val="it-IT"/>
        </w:rPr>
        <w:t xml:space="preserve"> </w:t>
      </w:r>
      <w:r w:rsidRPr="00456582">
        <w:rPr>
          <w:rFonts w:eastAsia="Times New Roman" w:cs="Times New Roman"/>
          <w:bCs/>
          <w:iCs/>
          <w:sz w:val="28"/>
          <w:szCs w:val="28"/>
          <w:lang w:val="it-IT"/>
        </w:rPr>
        <w:t>ở UTĐTT (</w:t>
      </w:r>
      <w:r w:rsidR="003124DF">
        <w:rPr>
          <w:rFonts w:eastAsia="Times New Roman" w:cs="Times New Roman"/>
          <w:bCs/>
          <w:iCs/>
          <w:sz w:val="28"/>
          <w:szCs w:val="28"/>
          <w:lang w:val="vi-VN"/>
        </w:rPr>
        <w:t xml:space="preserve">n=55; </w:t>
      </w:r>
      <w:r w:rsidR="00505919" w:rsidRPr="00456582">
        <w:rPr>
          <w:rFonts w:eastAsia="Times New Roman" w:cs="Times New Roman"/>
          <w:bCs/>
          <w:iCs/>
          <w:sz w:val="28"/>
          <w:szCs w:val="28"/>
          <w:lang w:val="it-IT"/>
        </w:rPr>
        <w:t>36,9</w:t>
      </w:r>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cao</w:t>
      </w:r>
      <w:proofErr w:type="spellEnd"/>
      <w:r w:rsidRPr="00456582">
        <w:rPr>
          <w:rFonts w:eastAsia="Times New Roman" w:cs="Times New Roman"/>
          <w:bCs/>
          <w:iCs/>
          <w:sz w:val="28"/>
          <w:szCs w:val="28"/>
          <w:lang w:val="it-IT"/>
        </w:rPr>
        <w:t xml:space="preserve"> </w:t>
      </w:r>
      <w:proofErr w:type="spellStart"/>
      <w:r w:rsidR="00505919" w:rsidRPr="00456582">
        <w:rPr>
          <w:rFonts w:eastAsia="Times New Roman" w:cs="Times New Roman"/>
          <w:bCs/>
          <w:iCs/>
          <w:sz w:val="28"/>
          <w:szCs w:val="28"/>
          <w:lang w:val="it-IT"/>
        </w:rPr>
        <w:t>hơn</w:t>
      </w:r>
      <w:proofErr w:type="spellEnd"/>
      <w:r w:rsidR="00505919" w:rsidRPr="00456582">
        <w:rPr>
          <w:rFonts w:eastAsia="Times New Roman" w:cs="Times New Roman"/>
          <w:bCs/>
          <w:iCs/>
          <w:sz w:val="28"/>
          <w:szCs w:val="28"/>
          <w:lang w:val="it-IT"/>
        </w:rPr>
        <w:t xml:space="preserve"> ở </w:t>
      </w:r>
      <w:proofErr w:type="spellStart"/>
      <w:r w:rsidR="00D93016" w:rsidRPr="00456582">
        <w:rPr>
          <w:rFonts w:eastAsia="Times New Roman" w:cs="Times New Roman"/>
          <w:bCs/>
          <w:iCs/>
          <w:sz w:val="28"/>
          <w:szCs w:val="28"/>
          <w:lang w:val="it-IT"/>
        </w:rPr>
        <w:t>polyp</w:t>
      </w:r>
      <w:proofErr w:type="spellEnd"/>
      <w:r w:rsidR="00505919" w:rsidRPr="00456582">
        <w:rPr>
          <w:rFonts w:eastAsia="Times New Roman" w:cs="Times New Roman"/>
          <w:bCs/>
          <w:iCs/>
          <w:sz w:val="28"/>
          <w:szCs w:val="28"/>
          <w:lang w:val="it-IT"/>
        </w:rPr>
        <w:t xml:space="preserve"> </w:t>
      </w:r>
      <w:proofErr w:type="spellStart"/>
      <w:r w:rsidR="00505919" w:rsidRPr="00456582">
        <w:rPr>
          <w:rFonts w:eastAsia="Times New Roman" w:cs="Times New Roman"/>
          <w:bCs/>
          <w:iCs/>
          <w:sz w:val="28"/>
          <w:szCs w:val="28"/>
          <w:lang w:val="it-IT"/>
        </w:rPr>
        <w:t>đại</w:t>
      </w:r>
      <w:proofErr w:type="spellEnd"/>
      <w:r w:rsidR="00505919" w:rsidRPr="00456582">
        <w:rPr>
          <w:rFonts w:eastAsia="Times New Roman" w:cs="Times New Roman"/>
          <w:bCs/>
          <w:iCs/>
          <w:sz w:val="28"/>
          <w:szCs w:val="28"/>
          <w:lang w:val="it-IT"/>
        </w:rPr>
        <w:t xml:space="preserve"> </w:t>
      </w:r>
      <w:proofErr w:type="spellStart"/>
      <w:r w:rsidR="00505919" w:rsidRPr="00456582">
        <w:rPr>
          <w:rFonts w:eastAsia="Times New Roman" w:cs="Times New Roman"/>
          <w:bCs/>
          <w:iCs/>
          <w:sz w:val="28"/>
          <w:szCs w:val="28"/>
          <w:lang w:val="it-IT"/>
        </w:rPr>
        <w:t>trực</w:t>
      </w:r>
      <w:proofErr w:type="spellEnd"/>
      <w:r w:rsidR="00505919" w:rsidRPr="00456582">
        <w:rPr>
          <w:rFonts w:eastAsia="Times New Roman" w:cs="Times New Roman"/>
          <w:bCs/>
          <w:iCs/>
          <w:sz w:val="28"/>
          <w:szCs w:val="28"/>
          <w:lang w:val="it-IT"/>
        </w:rPr>
        <w:t xml:space="preserve"> </w:t>
      </w:r>
      <w:proofErr w:type="spellStart"/>
      <w:r w:rsidR="00505919" w:rsidRPr="00456582">
        <w:rPr>
          <w:rFonts w:eastAsia="Times New Roman" w:cs="Times New Roman"/>
          <w:bCs/>
          <w:iCs/>
          <w:sz w:val="28"/>
          <w:szCs w:val="28"/>
          <w:lang w:val="it-IT"/>
        </w:rPr>
        <w:t>tràng</w:t>
      </w:r>
      <w:proofErr w:type="spellEnd"/>
      <w:r w:rsidR="00505919" w:rsidRPr="00456582">
        <w:rPr>
          <w:rFonts w:eastAsia="Times New Roman" w:cs="Times New Roman"/>
          <w:bCs/>
          <w:iCs/>
          <w:sz w:val="28"/>
          <w:szCs w:val="28"/>
          <w:lang w:val="it-IT"/>
        </w:rPr>
        <w:t xml:space="preserve"> (</w:t>
      </w:r>
      <w:r w:rsidR="003124DF">
        <w:rPr>
          <w:rFonts w:eastAsia="Times New Roman" w:cs="Times New Roman"/>
          <w:bCs/>
          <w:iCs/>
          <w:sz w:val="28"/>
          <w:szCs w:val="28"/>
          <w:lang w:val="vi-VN"/>
        </w:rPr>
        <w:t xml:space="preserve">n=23; </w:t>
      </w:r>
      <w:r w:rsidR="00505919" w:rsidRPr="00456582">
        <w:rPr>
          <w:rFonts w:eastAsia="Times New Roman" w:cs="Times New Roman"/>
          <w:bCs/>
          <w:iCs/>
          <w:sz w:val="28"/>
          <w:szCs w:val="28"/>
          <w:lang w:val="it-IT"/>
        </w:rPr>
        <w:t>21,1</w:t>
      </w:r>
      <w:r w:rsidRPr="00456582">
        <w:rPr>
          <w:rFonts w:eastAsia="Times New Roman" w:cs="Times New Roman"/>
          <w:bCs/>
          <w:iCs/>
          <w:sz w:val="28"/>
          <w:szCs w:val="28"/>
          <w:lang w:val="it-IT"/>
        </w:rPr>
        <w:t>%)</w:t>
      </w:r>
      <w:r w:rsidR="00F1340B" w:rsidRPr="00456582">
        <w:rPr>
          <w:rFonts w:eastAsia="Times New Roman" w:cs="Times New Roman"/>
          <w:bCs/>
          <w:iCs/>
          <w:sz w:val="28"/>
          <w:szCs w:val="28"/>
          <w:lang w:val="it-IT"/>
        </w:rPr>
        <w:t xml:space="preserve">, </w:t>
      </w:r>
      <w:proofErr w:type="spellStart"/>
      <w:r w:rsidR="00F1340B" w:rsidRPr="00456582">
        <w:rPr>
          <w:rFonts w:eastAsia="Times New Roman" w:cs="Times New Roman"/>
          <w:bCs/>
          <w:iCs/>
          <w:sz w:val="28"/>
          <w:szCs w:val="28"/>
          <w:lang w:val="it-IT"/>
        </w:rPr>
        <w:t>khác</w:t>
      </w:r>
      <w:proofErr w:type="spellEnd"/>
      <w:r w:rsidR="00F1340B" w:rsidRPr="00456582">
        <w:rPr>
          <w:rFonts w:eastAsia="Times New Roman" w:cs="Times New Roman"/>
          <w:bCs/>
          <w:iCs/>
          <w:sz w:val="28"/>
          <w:szCs w:val="28"/>
          <w:lang w:val="it-IT"/>
        </w:rPr>
        <w:t xml:space="preserve"> </w:t>
      </w:r>
      <w:proofErr w:type="spellStart"/>
      <w:r w:rsidR="00F1340B" w:rsidRPr="00456582">
        <w:rPr>
          <w:rFonts w:eastAsia="Times New Roman" w:cs="Times New Roman"/>
          <w:bCs/>
          <w:iCs/>
          <w:sz w:val="28"/>
          <w:szCs w:val="28"/>
          <w:lang w:val="it-IT"/>
        </w:rPr>
        <w:t>biệt</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có</w:t>
      </w:r>
      <w:proofErr w:type="spellEnd"/>
      <w:r w:rsidRPr="00456582">
        <w:rPr>
          <w:rFonts w:eastAsia="Times New Roman" w:cs="Times New Roman"/>
          <w:bCs/>
          <w:iCs/>
          <w:sz w:val="28"/>
          <w:szCs w:val="28"/>
          <w:lang w:val="it-IT"/>
        </w:rPr>
        <w:t xml:space="preserve"> ý </w:t>
      </w:r>
      <w:proofErr w:type="spellStart"/>
      <w:r w:rsidRPr="00456582">
        <w:rPr>
          <w:rFonts w:eastAsia="Times New Roman" w:cs="Times New Roman"/>
          <w:bCs/>
          <w:iCs/>
          <w:sz w:val="28"/>
          <w:szCs w:val="28"/>
          <w:lang w:val="it-IT"/>
        </w:rPr>
        <w:t>nghĩa</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thống</w:t>
      </w:r>
      <w:proofErr w:type="spellEnd"/>
      <w:r w:rsidRPr="00456582">
        <w:rPr>
          <w:rFonts w:eastAsia="Times New Roman" w:cs="Times New Roman"/>
          <w:bCs/>
          <w:iCs/>
          <w:sz w:val="28"/>
          <w:szCs w:val="28"/>
          <w:lang w:val="it-IT"/>
        </w:rPr>
        <w:t xml:space="preserve"> </w:t>
      </w:r>
      <w:proofErr w:type="spellStart"/>
      <w:r w:rsidRPr="00456582">
        <w:rPr>
          <w:rFonts w:eastAsia="Times New Roman" w:cs="Times New Roman"/>
          <w:bCs/>
          <w:iCs/>
          <w:sz w:val="28"/>
          <w:szCs w:val="28"/>
          <w:lang w:val="it-IT"/>
        </w:rPr>
        <w:t>kê</w:t>
      </w:r>
      <w:proofErr w:type="spellEnd"/>
      <w:r w:rsidRPr="00456582">
        <w:rPr>
          <w:rFonts w:eastAsia="Times New Roman" w:cs="Times New Roman"/>
          <w:bCs/>
          <w:iCs/>
          <w:sz w:val="28"/>
          <w:szCs w:val="28"/>
          <w:lang w:val="it-IT"/>
        </w:rPr>
        <w:t xml:space="preserve"> </w:t>
      </w:r>
      <w:proofErr w:type="spellStart"/>
      <w:r w:rsidR="00F1340B" w:rsidRPr="00456582">
        <w:rPr>
          <w:rFonts w:eastAsia="Times New Roman" w:cs="Times New Roman"/>
          <w:bCs/>
          <w:iCs/>
          <w:sz w:val="28"/>
          <w:szCs w:val="28"/>
          <w:lang w:val="it-IT"/>
        </w:rPr>
        <w:t>với</w:t>
      </w:r>
      <w:proofErr w:type="spellEnd"/>
      <w:r w:rsidRPr="00456582">
        <w:rPr>
          <w:rFonts w:cs="Times New Roman"/>
          <w:bCs/>
          <w:color w:val="000000"/>
          <w:sz w:val="28"/>
          <w:szCs w:val="28"/>
          <w:lang w:val="it-IT"/>
        </w:rPr>
        <w:t xml:space="preserve"> </w:t>
      </w:r>
      <w:r w:rsidRPr="00456582">
        <w:rPr>
          <w:rFonts w:eastAsia="Times New Roman" w:cs="Times New Roman"/>
          <w:bCs/>
          <w:iCs/>
          <w:sz w:val="28"/>
          <w:szCs w:val="28"/>
          <w:lang w:val="it-IT"/>
        </w:rPr>
        <w:t xml:space="preserve">p = </w:t>
      </w:r>
      <w:r w:rsidR="00954B2F" w:rsidRPr="00456582">
        <w:rPr>
          <w:rFonts w:eastAsia="Times New Roman" w:cs="Times New Roman"/>
          <w:sz w:val="28"/>
          <w:szCs w:val="28"/>
          <w:lang w:val="it-IT"/>
        </w:rPr>
        <w:t>0,006</w:t>
      </w:r>
      <w:r w:rsidRPr="00456582">
        <w:rPr>
          <w:rFonts w:eastAsia="Times New Roman" w:cs="Times New Roman"/>
          <w:bCs/>
          <w:iCs/>
          <w:sz w:val="28"/>
          <w:szCs w:val="28"/>
          <w:lang w:val="it-IT"/>
        </w:rPr>
        <w:t xml:space="preserve">. </w:t>
      </w:r>
      <w:proofErr w:type="spellStart"/>
      <w:r w:rsidR="00505919" w:rsidRPr="00456582">
        <w:rPr>
          <w:rFonts w:cs="Times New Roman"/>
          <w:spacing w:val="-4"/>
          <w:sz w:val="28"/>
          <w:szCs w:val="28"/>
          <w:lang w:val="it-IT"/>
        </w:rPr>
        <w:t>Nguy</w:t>
      </w:r>
      <w:proofErr w:type="spellEnd"/>
      <w:r w:rsidR="00505919" w:rsidRPr="00456582">
        <w:rPr>
          <w:rFonts w:cs="Times New Roman"/>
          <w:spacing w:val="-4"/>
          <w:sz w:val="28"/>
          <w:szCs w:val="28"/>
          <w:lang w:val="it-IT"/>
        </w:rPr>
        <w:t xml:space="preserve"> </w:t>
      </w:r>
      <w:proofErr w:type="spellStart"/>
      <w:r w:rsidR="00505919" w:rsidRPr="00456582">
        <w:rPr>
          <w:rFonts w:cs="Times New Roman"/>
          <w:spacing w:val="-4"/>
          <w:sz w:val="28"/>
          <w:szCs w:val="28"/>
          <w:lang w:val="it-IT"/>
        </w:rPr>
        <w:t>cơ</w:t>
      </w:r>
      <w:proofErr w:type="spellEnd"/>
      <w:r w:rsidR="00505919" w:rsidRPr="00456582">
        <w:rPr>
          <w:rFonts w:cs="Times New Roman"/>
          <w:spacing w:val="-4"/>
          <w:sz w:val="28"/>
          <w:szCs w:val="28"/>
          <w:lang w:val="it-IT"/>
        </w:rPr>
        <w:t xml:space="preserve"> </w:t>
      </w:r>
      <w:proofErr w:type="spellStart"/>
      <w:r w:rsidR="00505919" w:rsidRPr="00456582">
        <w:rPr>
          <w:rFonts w:cs="Times New Roman"/>
          <w:spacing w:val="-4"/>
          <w:sz w:val="28"/>
          <w:szCs w:val="28"/>
          <w:lang w:val="it-IT"/>
        </w:rPr>
        <w:t>đột</w:t>
      </w:r>
      <w:proofErr w:type="spellEnd"/>
      <w:r w:rsidR="00505919" w:rsidRPr="00456582">
        <w:rPr>
          <w:rFonts w:cs="Times New Roman"/>
          <w:spacing w:val="-4"/>
          <w:sz w:val="28"/>
          <w:szCs w:val="28"/>
          <w:lang w:val="it-IT"/>
        </w:rPr>
        <w:t xml:space="preserve"> </w:t>
      </w:r>
      <w:proofErr w:type="spellStart"/>
      <w:r w:rsidR="00505919" w:rsidRPr="00456582">
        <w:rPr>
          <w:rFonts w:cs="Times New Roman"/>
          <w:spacing w:val="-4"/>
          <w:sz w:val="28"/>
          <w:szCs w:val="28"/>
          <w:lang w:val="it-IT"/>
        </w:rPr>
        <w:t>biến</w:t>
      </w:r>
      <w:proofErr w:type="spellEnd"/>
      <w:r w:rsidR="00505919" w:rsidRPr="00456582">
        <w:rPr>
          <w:rFonts w:cs="Times New Roman"/>
          <w:spacing w:val="-4"/>
          <w:sz w:val="28"/>
          <w:szCs w:val="28"/>
          <w:lang w:val="it-IT"/>
        </w:rPr>
        <w:t xml:space="preserve"> </w:t>
      </w:r>
      <w:proofErr w:type="spellStart"/>
      <w:r w:rsidR="00505919" w:rsidRPr="00456582">
        <w:rPr>
          <w:rFonts w:eastAsia="Calibri" w:cs="Times New Roman"/>
          <w:kern w:val="2"/>
          <w:sz w:val="28"/>
          <w:szCs w:val="28"/>
          <w:lang w:val="it-IT"/>
          <w14:ligatures w14:val="standardContextual"/>
        </w:rPr>
        <w:t>gen</w:t>
      </w:r>
      <w:proofErr w:type="spellEnd"/>
      <w:r w:rsidR="00505919" w:rsidRPr="00456582">
        <w:rPr>
          <w:rFonts w:eastAsia="Calibri" w:cs="Times New Roman"/>
          <w:kern w:val="2"/>
          <w:sz w:val="28"/>
          <w:szCs w:val="28"/>
          <w:lang w:val="it-IT"/>
          <w14:ligatures w14:val="standardContextual"/>
        </w:rPr>
        <w:t xml:space="preserve"> </w:t>
      </w:r>
      <w:r w:rsidR="00656725" w:rsidRPr="00456582">
        <w:rPr>
          <w:rFonts w:eastAsia="Calibri" w:cs="Times New Roman"/>
          <w:i/>
          <w:iCs/>
          <w:kern w:val="2"/>
          <w:sz w:val="28"/>
          <w:szCs w:val="28"/>
          <w:lang w:val="it-IT"/>
          <w14:ligatures w14:val="standardContextual"/>
        </w:rPr>
        <w:t>KRAS</w:t>
      </w:r>
      <w:r w:rsidR="00505919" w:rsidRPr="00456582">
        <w:rPr>
          <w:rFonts w:eastAsia="Times New Roman" w:cs="Times New Roman"/>
          <w:bCs/>
          <w:iCs/>
          <w:spacing w:val="-4"/>
          <w:sz w:val="28"/>
          <w:szCs w:val="28"/>
          <w:lang w:val="it-IT"/>
        </w:rPr>
        <w:t xml:space="preserve"> ở </w:t>
      </w:r>
      <w:proofErr w:type="spellStart"/>
      <w:r w:rsidR="00505919" w:rsidRPr="00456582">
        <w:rPr>
          <w:rFonts w:eastAsia="Times New Roman" w:cs="Times New Roman"/>
          <w:bCs/>
          <w:iCs/>
          <w:spacing w:val="-4"/>
          <w:sz w:val="28"/>
          <w:szCs w:val="28"/>
          <w:lang w:val="it-IT"/>
        </w:rPr>
        <w:t>mô</w:t>
      </w:r>
      <w:proofErr w:type="spellEnd"/>
      <w:r w:rsidR="00505919" w:rsidRPr="00456582">
        <w:rPr>
          <w:rFonts w:eastAsia="Times New Roman" w:cs="Times New Roman"/>
          <w:bCs/>
          <w:iCs/>
          <w:spacing w:val="-4"/>
          <w:sz w:val="28"/>
          <w:szCs w:val="28"/>
          <w:lang w:val="it-IT"/>
        </w:rPr>
        <w:t xml:space="preserve"> UTĐTT </w:t>
      </w:r>
      <w:proofErr w:type="spellStart"/>
      <w:r w:rsidR="00505919" w:rsidRPr="00456582">
        <w:rPr>
          <w:rFonts w:eastAsia="Times New Roman" w:cs="Times New Roman"/>
          <w:bCs/>
          <w:iCs/>
          <w:spacing w:val="-4"/>
          <w:sz w:val="28"/>
          <w:szCs w:val="28"/>
          <w:lang w:val="it-IT"/>
        </w:rPr>
        <w:t>cao</w:t>
      </w:r>
      <w:proofErr w:type="spellEnd"/>
      <w:r w:rsidR="00505919" w:rsidRPr="00456582">
        <w:rPr>
          <w:rFonts w:eastAsia="Times New Roman" w:cs="Times New Roman"/>
          <w:bCs/>
          <w:iCs/>
          <w:spacing w:val="-4"/>
          <w:sz w:val="28"/>
          <w:szCs w:val="28"/>
          <w:lang w:val="it-IT"/>
        </w:rPr>
        <w:t xml:space="preserve"> </w:t>
      </w:r>
      <w:proofErr w:type="spellStart"/>
      <w:r w:rsidR="00505919" w:rsidRPr="00456582">
        <w:rPr>
          <w:rFonts w:eastAsia="Times New Roman" w:cs="Times New Roman"/>
          <w:bCs/>
          <w:iCs/>
          <w:spacing w:val="-4"/>
          <w:sz w:val="28"/>
          <w:szCs w:val="28"/>
          <w:lang w:val="it-IT"/>
        </w:rPr>
        <w:t>hơn</w:t>
      </w:r>
      <w:proofErr w:type="spellEnd"/>
      <w:r w:rsidR="00505919" w:rsidRPr="00456582">
        <w:rPr>
          <w:rFonts w:eastAsia="Times New Roman" w:cs="Times New Roman"/>
          <w:bCs/>
          <w:iCs/>
          <w:spacing w:val="-4"/>
          <w:sz w:val="28"/>
          <w:szCs w:val="28"/>
          <w:lang w:val="it-IT"/>
        </w:rPr>
        <w:t xml:space="preserve"> </w:t>
      </w:r>
      <w:proofErr w:type="spellStart"/>
      <w:r w:rsidR="00505919" w:rsidRPr="00456582">
        <w:rPr>
          <w:rFonts w:eastAsia="Times New Roman" w:cs="Times New Roman"/>
          <w:bCs/>
          <w:iCs/>
          <w:spacing w:val="-4"/>
          <w:sz w:val="28"/>
          <w:szCs w:val="28"/>
          <w:lang w:val="it-IT"/>
        </w:rPr>
        <w:t>polyp</w:t>
      </w:r>
      <w:proofErr w:type="spellEnd"/>
      <w:r w:rsidR="00505919" w:rsidRPr="00456582">
        <w:rPr>
          <w:rFonts w:eastAsia="Times New Roman" w:cs="Times New Roman"/>
          <w:bCs/>
          <w:iCs/>
          <w:spacing w:val="-4"/>
          <w:sz w:val="28"/>
          <w:szCs w:val="28"/>
          <w:lang w:val="it-IT"/>
        </w:rPr>
        <w:t xml:space="preserve"> </w:t>
      </w:r>
      <w:proofErr w:type="spellStart"/>
      <w:r w:rsidR="00505919" w:rsidRPr="00456582">
        <w:rPr>
          <w:rFonts w:eastAsia="Times New Roman" w:cs="Times New Roman"/>
          <w:bCs/>
          <w:iCs/>
          <w:spacing w:val="-4"/>
          <w:sz w:val="28"/>
          <w:szCs w:val="28"/>
          <w:lang w:val="it-IT"/>
        </w:rPr>
        <w:t>đại</w:t>
      </w:r>
      <w:proofErr w:type="spellEnd"/>
      <w:r w:rsidR="00505919" w:rsidRPr="00456582">
        <w:rPr>
          <w:rFonts w:eastAsia="Times New Roman" w:cs="Times New Roman"/>
          <w:bCs/>
          <w:iCs/>
          <w:spacing w:val="-4"/>
          <w:sz w:val="28"/>
          <w:szCs w:val="28"/>
          <w:lang w:val="it-IT"/>
        </w:rPr>
        <w:t xml:space="preserve"> </w:t>
      </w:r>
      <w:proofErr w:type="spellStart"/>
      <w:r w:rsidR="00505919" w:rsidRPr="00456582">
        <w:rPr>
          <w:rFonts w:eastAsia="Times New Roman" w:cs="Times New Roman"/>
          <w:bCs/>
          <w:iCs/>
          <w:spacing w:val="-4"/>
          <w:sz w:val="28"/>
          <w:szCs w:val="28"/>
          <w:lang w:val="it-IT"/>
        </w:rPr>
        <w:t>trực</w:t>
      </w:r>
      <w:proofErr w:type="spellEnd"/>
      <w:r w:rsidR="00505919" w:rsidRPr="00456582">
        <w:rPr>
          <w:rFonts w:eastAsia="Times New Roman" w:cs="Times New Roman"/>
          <w:bCs/>
          <w:iCs/>
          <w:spacing w:val="-4"/>
          <w:sz w:val="28"/>
          <w:szCs w:val="28"/>
          <w:lang w:val="it-IT"/>
        </w:rPr>
        <w:t xml:space="preserve"> </w:t>
      </w:r>
      <w:proofErr w:type="spellStart"/>
      <w:r w:rsidR="00505919" w:rsidRPr="00456582">
        <w:rPr>
          <w:rFonts w:eastAsia="Times New Roman" w:cs="Times New Roman"/>
          <w:bCs/>
          <w:iCs/>
          <w:spacing w:val="-4"/>
          <w:sz w:val="28"/>
          <w:szCs w:val="28"/>
          <w:lang w:val="it-IT"/>
        </w:rPr>
        <w:t>tràng</w:t>
      </w:r>
      <w:proofErr w:type="spellEnd"/>
      <w:r w:rsidR="00505919" w:rsidRPr="00456582">
        <w:rPr>
          <w:rFonts w:eastAsia="Times New Roman" w:cs="Times New Roman"/>
          <w:bCs/>
          <w:iCs/>
          <w:spacing w:val="-4"/>
          <w:sz w:val="28"/>
          <w:szCs w:val="28"/>
          <w:lang w:val="it-IT"/>
        </w:rPr>
        <w:t xml:space="preserve"> là 2,2 </w:t>
      </w:r>
      <w:proofErr w:type="spellStart"/>
      <w:r w:rsidR="00505919" w:rsidRPr="00456582">
        <w:rPr>
          <w:rFonts w:eastAsia="Times New Roman" w:cs="Times New Roman"/>
          <w:bCs/>
          <w:iCs/>
          <w:spacing w:val="-4"/>
          <w:sz w:val="28"/>
          <w:szCs w:val="28"/>
          <w:lang w:val="it-IT"/>
        </w:rPr>
        <w:t>lần</w:t>
      </w:r>
      <w:proofErr w:type="spellEnd"/>
      <w:r w:rsidR="00505919" w:rsidRPr="00456582">
        <w:rPr>
          <w:rFonts w:eastAsia="Times New Roman" w:cs="Times New Roman"/>
          <w:bCs/>
          <w:iCs/>
          <w:spacing w:val="-4"/>
          <w:sz w:val="28"/>
          <w:szCs w:val="28"/>
          <w:lang w:val="it-IT"/>
        </w:rPr>
        <w:t>.</w:t>
      </w:r>
    </w:p>
    <w:p w14:paraId="7758CF58" w14:textId="3245447C" w:rsidR="00954B2F" w:rsidRPr="00456582" w:rsidRDefault="00954B2F" w:rsidP="002C52DB">
      <w:pPr>
        <w:spacing w:before="0" w:after="0" w:line="336" w:lineRule="auto"/>
        <w:ind w:firstLine="0"/>
        <w:jc w:val="center"/>
        <w:rPr>
          <w:rFonts w:eastAsia="Calibri" w:cs="Times New Roman"/>
          <w:iCs/>
          <w:spacing w:val="-2"/>
          <w:kern w:val="2"/>
          <w:sz w:val="28"/>
          <w:szCs w:val="28"/>
          <w:lang w:val="it-IT"/>
          <w14:ligatures w14:val="standardContextual"/>
        </w:rPr>
      </w:pPr>
      <w:bookmarkStart w:id="226" w:name="_Toc206670372"/>
      <w:proofErr w:type="spellStart"/>
      <w:r w:rsidRPr="00456582">
        <w:rPr>
          <w:rFonts w:cs="Times New Roman"/>
          <w:b/>
          <w:color w:val="000000" w:themeColor="text1"/>
          <w:sz w:val="28"/>
          <w:szCs w:val="28"/>
          <w:lang w:val="it-IT"/>
        </w:rPr>
        <w:t>Bảng</w:t>
      </w:r>
      <w:proofErr w:type="spellEnd"/>
      <w:r w:rsidRPr="00456582">
        <w:rPr>
          <w:rFonts w:cs="Times New Roman"/>
          <w:color w:val="000000" w:themeColor="text1"/>
          <w:sz w:val="28"/>
          <w:szCs w:val="28"/>
          <w:lang w:val="it-IT"/>
        </w:rPr>
        <w:t xml:space="preserve"> </w:t>
      </w:r>
      <w:r w:rsidRPr="00456582">
        <w:rPr>
          <w:rFonts w:cs="Times New Roman"/>
          <w:b/>
          <w:color w:val="000000" w:themeColor="text1"/>
          <w:sz w:val="28"/>
          <w:szCs w:val="28"/>
          <w:lang w:val="it-IT"/>
        </w:rPr>
        <w:t>3.</w:t>
      </w:r>
      <w:r w:rsidRPr="00A9526D">
        <w:rPr>
          <w:rFonts w:cs="Times New Roman"/>
          <w:b/>
          <w:color w:val="000000" w:themeColor="text1"/>
          <w:sz w:val="28"/>
          <w:szCs w:val="28"/>
        </w:rPr>
        <w:fldChar w:fldCharType="begin"/>
      </w:r>
      <w:r w:rsidRPr="00456582">
        <w:rPr>
          <w:rFonts w:cs="Times New Roman"/>
          <w:b/>
          <w:color w:val="000000" w:themeColor="text1"/>
          <w:sz w:val="28"/>
          <w:szCs w:val="28"/>
          <w:lang w:val="it-IT"/>
        </w:rPr>
        <w:instrText xml:space="preserve"> SEQ Bảng_3. \* ARABIC </w:instrText>
      </w:r>
      <w:r w:rsidRPr="00A9526D">
        <w:rPr>
          <w:rFonts w:cs="Times New Roman"/>
          <w:b/>
          <w:color w:val="000000" w:themeColor="text1"/>
          <w:sz w:val="28"/>
          <w:szCs w:val="28"/>
        </w:rPr>
        <w:fldChar w:fldCharType="separate"/>
      </w:r>
      <w:r w:rsidR="002C52DB" w:rsidRPr="00456582">
        <w:rPr>
          <w:rFonts w:cs="Times New Roman"/>
          <w:b/>
          <w:noProof/>
          <w:color w:val="000000" w:themeColor="text1"/>
          <w:sz w:val="28"/>
          <w:szCs w:val="28"/>
          <w:lang w:val="it-IT"/>
        </w:rPr>
        <w:t>12</w:t>
      </w:r>
      <w:r w:rsidRPr="00A9526D">
        <w:rPr>
          <w:rFonts w:cs="Times New Roman"/>
          <w:b/>
          <w:color w:val="000000" w:themeColor="text1"/>
          <w:sz w:val="28"/>
          <w:szCs w:val="28"/>
        </w:rPr>
        <w:fldChar w:fldCharType="end"/>
      </w:r>
      <w:r w:rsidRPr="00456582">
        <w:rPr>
          <w:rFonts w:cs="Times New Roman"/>
          <w:b/>
          <w:color w:val="000000" w:themeColor="text1"/>
          <w:sz w:val="28"/>
          <w:szCs w:val="28"/>
          <w:lang w:val="it-IT"/>
        </w:rPr>
        <w:t xml:space="preserve">. </w:t>
      </w:r>
      <w:proofErr w:type="spellStart"/>
      <w:r w:rsidRPr="00456582">
        <w:rPr>
          <w:rFonts w:eastAsia="Calibri" w:cs="Times New Roman"/>
          <w:spacing w:val="-2"/>
          <w:kern w:val="2"/>
          <w:sz w:val="28"/>
          <w:szCs w:val="28"/>
          <w:lang w:val="it-IT"/>
          <w14:ligatures w14:val="standardContextual"/>
        </w:rPr>
        <w:t>Tỷ</w:t>
      </w:r>
      <w:proofErr w:type="spellEnd"/>
      <w:r w:rsidRPr="00456582">
        <w:rPr>
          <w:rFonts w:eastAsia="Calibri" w:cs="Times New Roman"/>
          <w:spacing w:val="-2"/>
          <w:kern w:val="2"/>
          <w:sz w:val="28"/>
          <w:szCs w:val="28"/>
          <w:lang w:val="it-IT"/>
          <w14:ligatures w14:val="standardContextual"/>
        </w:rPr>
        <w:t xml:space="preserve"> </w:t>
      </w:r>
      <w:proofErr w:type="spellStart"/>
      <w:r w:rsidRPr="00456582">
        <w:rPr>
          <w:rFonts w:eastAsia="Calibri" w:cs="Times New Roman"/>
          <w:spacing w:val="-2"/>
          <w:kern w:val="2"/>
          <w:sz w:val="28"/>
          <w:szCs w:val="28"/>
          <w:lang w:val="it-IT"/>
          <w14:ligatures w14:val="standardContextual"/>
        </w:rPr>
        <w:t>lệ</w:t>
      </w:r>
      <w:proofErr w:type="spellEnd"/>
      <w:r w:rsidRPr="00456582">
        <w:rPr>
          <w:rFonts w:eastAsia="Calibri" w:cs="Times New Roman"/>
          <w:spacing w:val="-2"/>
          <w:kern w:val="2"/>
          <w:sz w:val="28"/>
          <w:szCs w:val="28"/>
          <w:lang w:val="it-IT"/>
          <w14:ligatures w14:val="standardContextual"/>
        </w:rPr>
        <w:t xml:space="preserve"> </w:t>
      </w:r>
      <w:proofErr w:type="spellStart"/>
      <w:r w:rsidRPr="00456582">
        <w:rPr>
          <w:rFonts w:eastAsia="Calibri" w:cs="Times New Roman"/>
          <w:spacing w:val="-2"/>
          <w:kern w:val="2"/>
          <w:sz w:val="28"/>
          <w:szCs w:val="28"/>
          <w:lang w:val="it-IT"/>
          <w14:ligatures w14:val="standardContextual"/>
        </w:rPr>
        <w:t>đột</w:t>
      </w:r>
      <w:proofErr w:type="spellEnd"/>
      <w:r w:rsidRPr="00456582">
        <w:rPr>
          <w:rFonts w:eastAsia="Calibri" w:cs="Times New Roman"/>
          <w:spacing w:val="-2"/>
          <w:kern w:val="2"/>
          <w:sz w:val="28"/>
          <w:szCs w:val="28"/>
          <w:lang w:val="it-IT"/>
          <w14:ligatures w14:val="standardContextual"/>
        </w:rPr>
        <w:t xml:space="preserve"> </w:t>
      </w:r>
      <w:proofErr w:type="spellStart"/>
      <w:r w:rsidRPr="00456582">
        <w:rPr>
          <w:rFonts w:eastAsia="Calibri" w:cs="Times New Roman"/>
          <w:spacing w:val="-2"/>
          <w:kern w:val="2"/>
          <w:sz w:val="28"/>
          <w:szCs w:val="28"/>
          <w:lang w:val="it-IT"/>
          <w14:ligatures w14:val="standardContextual"/>
        </w:rPr>
        <w:t>biến</w:t>
      </w:r>
      <w:proofErr w:type="spellEnd"/>
      <w:r w:rsidRPr="00456582">
        <w:rPr>
          <w:rFonts w:eastAsia="Calibri" w:cs="Times New Roman"/>
          <w:spacing w:val="-2"/>
          <w:kern w:val="2"/>
          <w:sz w:val="28"/>
          <w:szCs w:val="28"/>
          <w:lang w:val="it-IT"/>
          <w14:ligatures w14:val="standardContextual"/>
        </w:rPr>
        <w:t xml:space="preserve"> </w:t>
      </w:r>
      <w:proofErr w:type="spellStart"/>
      <w:r w:rsidRPr="00456582">
        <w:rPr>
          <w:rFonts w:eastAsia="Calibri" w:cs="Times New Roman"/>
          <w:kern w:val="2"/>
          <w:sz w:val="28"/>
          <w:szCs w:val="28"/>
          <w:lang w:val="it-IT"/>
          <w14:ligatures w14:val="standardContextual"/>
        </w:rPr>
        <w:t>gen</w:t>
      </w:r>
      <w:proofErr w:type="spellEnd"/>
      <w:r w:rsidRPr="00456582">
        <w:rPr>
          <w:rFonts w:eastAsia="Calibri" w:cs="Times New Roman"/>
          <w:kern w:val="2"/>
          <w:sz w:val="28"/>
          <w:szCs w:val="28"/>
          <w:lang w:val="it-IT"/>
          <w14:ligatures w14:val="standardContextual"/>
        </w:rPr>
        <w:t xml:space="preserve"> </w:t>
      </w:r>
      <w:r w:rsidR="00FF17F6" w:rsidRPr="00456582">
        <w:rPr>
          <w:rFonts w:eastAsia="Calibri" w:cs="Times New Roman"/>
          <w:i/>
          <w:kern w:val="2"/>
          <w:sz w:val="28"/>
          <w:szCs w:val="28"/>
          <w:lang w:val="it-IT"/>
          <w14:ligatures w14:val="standardContextual"/>
        </w:rPr>
        <w:t>HSP110</w:t>
      </w:r>
      <w:r w:rsidRPr="00456582">
        <w:rPr>
          <w:rFonts w:eastAsia="Calibri" w:cs="Times New Roman"/>
          <w:i/>
          <w:kern w:val="2"/>
          <w:sz w:val="28"/>
          <w:szCs w:val="28"/>
          <w:lang w:val="it-IT"/>
          <w14:ligatures w14:val="standardContextual"/>
        </w:rPr>
        <w:t xml:space="preserve"> </w:t>
      </w:r>
      <w:r w:rsidRPr="00456582">
        <w:rPr>
          <w:rFonts w:eastAsia="Calibri" w:cs="Times New Roman"/>
          <w:kern w:val="2"/>
          <w:sz w:val="28"/>
          <w:szCs w:val="28"/>
          <w:lang w:val="it-IT"/>
          <w14:ligatures w14:val="standardContextual"/>
        </w:rPr>
        <w:t>ở</w:t>
      </w:r>
      <w:r w:rsidRPr="00456582">
        <w:rPr>
          <w:rFonts w:eastAsia="Calibri" w:cs="Times New Roman"/>
          <w:iCs/>
          <w:kern w:val="2"/>
          <w:sz w:val="28"/>
          <w:szCs w:val="28"/>
          <w:lang w:val="it-IT"/>
          <w14:ligatures w14:val="standardContextual"/>
        </w:rPr>
        <w:t xml:space="preserve"> </w:t>
      </w:r>
      <w:proofErr w:type="spellStart"/>
      <w:r w:rsidRPr="00456582">
        <w:rPr>
          <w:rFonts w:eastAsia="Calibri" w:cs="Times New Roman"/>
          <w:iCs/>
          <w:spacing w:val="-2"/>
          <w:kern w:val="2"/>
          <w:sz w:val="28"/>
          <w:szCs w:val="28"/>
          <w:lang w:val="it-IT"/>
          <w14:ligatures w14:val="standardContextual"/>
        </w:rPr>
        <w:t>mô</w:t>
      </w:r>
      <w:proofErr w:type="spellEnd"/>
      <w:r w:rsidRPr="00456582">
        <w:rPr>
          <w:rFonts w:eastAsia="Calibri" w:cs="Times New Roman"/>
          <w:iCs/>
          <w:spacing w:val="-2"/>
          <w:kern w:val="2"/>
          <w:sz w:val="28"/>
          <w:szCs w:val="28"/>
          <w:lang w:val="it-IT"/>
          <w14:ligatures w14:val="standardContextual"/>
        </w:rPr>
        <w:t xml:space="preserve"> UTĐT so </w:t>
      </w:r>
      <w:proofErr w:type="spellStart"/>
      <w:r w:rsidRPr="00456582">
        <w:rPr>
          <w:rFonts w:eastAsia="Calibri" w:cs="Times New Roman"/>
          <w:iCs/>
          <w:spacing w:val="-2"/>
          <w:kern w:val="2"/>
          <w:sz w:val="28"/>
          <w:szCs w:val="28"/>
          <w:lang w:val="it-IT"/>
          <w14:ligatures w14:val="standardContextual"/>
        </w:rPr>
        <w:t>với</w:t>
      </w:r>
      <w:proofErr w:type="spellEnd"/>
      <w:r w:rsidRPr="00456582">
        <w:rPr>
          <w:rFonts w:eastAsia="Calibri" w:cs="Times New Roman"/>
          <w:iCs/>
          <w:spacing w:val="-2"/>
          <w:kern w:val="2"/>
          <w:sz w:val="28"/>
          <w:szCs w:val="28"/>
          <w:lang w:val="it-IT"/>
          <w14:ligatures w14:val="standardContextual"/>
        </w:rPr>
        <w:t xml:space="preserve"> </w:t>
      </w:r>
      <w:proofErr w:type="spellStart"/>
      <w:r w:rsidR="00D93016" w:rsidRPr="00456582">
        <w:rPr>
          <w:rFonts w:eastAsia="Calibri" w:cs="Times New Roman"/>
          <w:iCs/>
          <w:spacing w:val="-2"/>
          <w:kern w:val="2"/>
          <w:sz w:val="28"/>
          <w:szCs w:val="28"/>
          <w:lang w:val="it-IT"/>
          <w14:ligatures w14:val="standardContextual"/>
        </w:rPr>
        <w:t>polyp</w:t>
      </w:r>
      <w:proofErr w:type="spellEnd"/>
      <w:r w:rsidRPr="00456582">
        <w:rPr>
          <w:rFonts w:eastAsia="Calibri" w:cs="Times New Roman"/>
          <w:iCs/>
          <w:spacing w:val="-2"/>
          <w:kern w:val="2"/>
          <w:sz w:val="28"/>
          <w:szCs w:val="28"/>
          <w:lang w:val="it-IT"/>
          <w14:ligatures w14:val="standardContextual"/>
        </w:rPr>
        <w:t xml:space="preserve"> </w:t>
      </w:r>
      <w:proofErr w:type="spellStart"/>
      <w:r w:rsidRPr="00456582">
        <w:rPr>
          <w:rFonts w:eastAsia="Calibri" w:cs="Times New Roman"/>
          <w:iCs/>
          <w:spacing w:val="-2"/>
          <w:kern w:val="2"/>
          <w:sz w:val="28"/>
          <w:szCs w:val="28"/>
          <w:lang w:val="it-IT"/>
          <w14:ligatures w14:val="standardContextual"/>
        </w:rPr>
        <w:t>đại</w:t>
      </w:r>
      <w:proofErr w:type="spellEnd"/>
      <w:r w:rsidRPr="00456582">
        <w:rPr>
          <w:rFonts w:eastAsia="Calibri" w:cs="Times New Roman"/>
          <w:iCs/>
          <w:spacing w:val="-2"/>
          <w:kern w:val="2"/>
          <w:sz w:val="28"/>
          <w:szCs w:val="28"/>
          <w:lang w:val="it-IT"/>
          <w14:ligatures w14:val="standardContextual"/>
        </w:rPr>
        <w:t xml:space="preserve"> </w:t>
      </w:r>
      <w:proofErr w:type="spellStart"/>
      <w:r w:rsidRPr="00456582">
        <w:rPr>
          <w:rFonts w:eastAsia="Calibri" w:cs="Times New Roman"/>
          <w:iCs/>
          <w:spacing w:val="-2"/>
          <w:kern w:val="2"/>
          <w:sz w:val="28"/>
          <w:szCs w:val="28"/>
          <w:lang w:val="it-IT"/>
          <w14:ligatures w14:val="standardContextual"/>
        </w:rPr>
        <w:t>trực</w:t>
      </w:r>
      <w:proofErr w:type="spellEnd"/>
      <w:r w:rsidRPr="00456582">
        <w:rPr>
          <w:rFonts w:eastAsia="Calibri" w:cs="Times New Roman"/>
          <w:iCs/>
          <w:spacing w:val="-2"/>
          <w:kern w:val="2"/>
          <w:sz w:val="28"/>
          <w:szCs w:val="28"/>
          <w:lang w:val="it-IT"/>
          <w14:ligatures w14:val="standardContextual"/>
        </w:rPr>
        <w:t xml:space="preserve"> </w:t>
      </w:r>
      <w:proofErr w:type="spellStart"/>
      <w:r w:rsidRPr="00456582">
        <w:rPr>
          <w:rFonts w:eastAsia="Calibri" w:cs="Times New Roman"/>
          <w:iCs/>
          <w:spacing w:val="-2"/>
          <w:kern w:val="2"/>
          <w:sz w:val="28"/>
          <w:szCs w:val="28"/>
          <w:lang w:val="it-IT"/>
          <w14:ligatures w14:val="standardContextual"/>
        </w:rPr>
        <w:t>tràng</w:t>
      </w:r>
      <w:bookmarkEnd w:id="226"/>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419"/>
        <w:gridCol w:w="1417"/>
        <w:gridCol w:w="1421"/>
        <w:gridCol w:w="1700"/>
        <w:gridCol w:w="1097"/>
      </w:tblGrid>
      <w:tr w:rsidR="00643E0C" w:rsidRPr="00E42FC0" w14:paraId="7758CF5E" w14:textId="77777777" w:rsidTr="00E40922">
        <w:trPr>
          <w:trHeight w:val="288"/>
        </w:trPr>
        <w:tc>
          <w:tcPr>
            <w:tcW w:w="1871" w:type="pct"/>
            <w:gridSpan w:val="2"/>
            <w:vMerge w:val="restart"/>
            <w:noWrap/>
            <w:vAlign w:val="center"/>
            <w:hideMark/>
          </w:tcPr>
          <w:p w14:paraId="7758CF59"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spellStart"/>
            <w:r w:rsidRPr="00E42FC0">
              <w:rPr>
                <w:rFonts w:eastAsia="Times New Roman" w:cs="Times New Roman"/>
                <w:b/>
                <w:color w:val="000000"/>
                <w:szCs w:val="26"/>
              </w:rPr>
              <w:t>Biến</w:t>
            </w:r>
            <w:proofErr w:type="spellEnd"/>
            <w:r w:rsidRPr="00E42FC0">
              <w:rPr>
                <w:rFonts w:eastAsia="Times New Roman" w:cs="Times New Roman"/>
                <w:b/>
                <w:color w:val="000000"/>
                <w:szCs w:val="26"/>
              </w:rPr>
              <w:t xml:space="preserve"> </w:t>
            </w:r>
            <w:proofErr w:type="spellStart"/>
            <w:r w:rsidRPr="00E42FC0">
              <w:rPr>
                <w:rFonts w:eastAsia="Times New Roman" w:cs="Times New Roman"/>
                <w:b/>
                <w:color w:val="000000"/>
                <w:szCs w:val="26"/>
              </w:rPr>
              <w:t>số</w:t>
            </w:r>
            <w:proofErr w:type="spellEnd"/>
          </w:p>
        </w:tc>
        <w:tc>
          <w:tcPr>
            <w:tcW w:w="787" w:type="pct"/>
            <w:noWrap/>
            <w:vAlign w:val="center"/>
            <w:hideMark/>
          </w:tcPr>
          <w:p w14:paraId="7758CF5A" w14:textId="77777777" w:rsidR="00643E0C" w:rsidRPr="002D52C6" w:rsidRDefault="00643E0C"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color w:val="000000"/>
                <w:szCs w:val="26"/>
              </w:rPr>
              <w:t>UTĐTT</w:t>
            </w:r>
          </w:p>
        </w:tc>
        <w:tc>
          <w:tcPr>
            <w:tcW w:w="789" w:type="pct"/>
            <w:vAlign w:val="center"/>
          </w:tcPr>
          <w:p w14:paraId="7758CF5B" w14:textId="77777777" w:rsidR="00643E0C" w:rsidRPr="002D52C6" w:rsidRDefault="00643E0C" w:rsidP="00E40922">
            <w:pPr>
              <w:spacing w:before="0" w:after="0" w:line="336" w:lineRule="auto"/>
              <w:ind w:firstLine="0"/>
              <w:jc w:val="center"/>
              <w:rPr>
                <w:rFonts w:eastAsia="Times New Roman" w:cs="Times New Roman"/>
                <w:b/>
                <w:bCs/>
                <w:i/>
                <w:iCs/>
                <w:szCs w:val="26"/>
              </w:rPr>
            </w:pPr>
            <w:r w:rsidRPr="002D52C6">
              <w:rPr>
                <w:rFonts w:eastAsia="Times New Roman" w:cs="Times New Roman"/>
                <w:b/>
                <w:bCs/>
                <w:iCs/>
                <w:szCs w:val="26"/>
              </w:rPr>
              <w:t xml:space="preserve">Polyp </w:t>
            </w:r>
          </w:p>
        </w:tc>
        <w:tc>
          <w:tcPr>
            <w:tcW w:w="944" w:type="pct"/>
            <w:vMerge w:val="restart"/>
            <w:vAlign w:val="center"/>
          </w:tcPr>
          <w:p w14:paraId="7758CF5C" w14:textId="77777777" w:rsidR="00643E0C" w:rsidRPr="00E42FC0" w:rsidRDefault="00643E0C" w:rsidP="00E40922">
            <w:pPr>
              <w:spacing w:before="0" w:after="0" w:line="336" w:lineRule="auto"/>
              <w:ind w:firstLine="0"/>
              <w:jc w:val="center"/>
              <w:rPr>
                <w:rFonts w:eastAsia="Times New Roman" w:cs="Times New Roman"/>
                <w:b/>
                <w:bCs/>
                <w:color w:val="000000"/>
                <w:szCs w:val="26"/>
              </w:rPr>
            </w:pPr>
            <w:r w:rsidRPr="00E42FC0">
              <w:rPr>
                <w:rFonts w:cs="Times New Roman"/>
                <w:b/>
                <w:bCs/>
                <w:color w:val="000000" w:themeColor="text1"/>
                <w:szCs w:val="26"/>
              </w:rPr>
              <w:t xml:space="preserve">OR (95%CI) </w:t>
            </w:r>
          </w:p>
        </w:tc>
        <w:tc>
          <w:tcPr>
            <w:tcW w:w="609" w:type="pct"/>
            <w:vMerge w:val="restart"/>
            <w:vAlign w:val="center"/>
          </w:tcPr>
          <w:p w14:paraId="7758CF5D" w14:textId="77777777" w:rsidR="00643E0C" w:rsidRPr="00E42FC0" w:rsidRDefault="00643E0C" w:rsidP="00E40922">
            <w:pPr>
              <w:spacing w:before="0" w:after="0" w:line="336" w:lineRule="auto"/>
              <w:ind w:firstLine="0"/>
              <w:jc w:val="center"/>
              <w:rPr>
                <w:rFonts w:eastAsia="Times New Roman" w:cs="Times New Roman"/>
                <w:b/>
                <w:bCs/>
                <w:color w:val="000000"/>
                <w:szCs w:val="26"/>
              </w:rPr>
            </w:pPr>
            <w:r w:rsidRPr="00E42FC0">
              <w:rPr>
                <w:rFonts w:eastAsia="Times New Roman" w:cs="Times New Roman"/>
                <w:b/>
                <w:bCs/>
                <w:color w:val="000000"/>
                <w:szCs w:val="26"/>
              </w:rPr>
              <w:t>p</w:t>
            </w:r>
          </w:p>
        </w:tc>
      </w:tr>
      <w:tr w:rsidR="00643E0C" w:rsidRPr="00E42FC0" w14:paraId="7758CF64" w14:textId="77777777" w:rsidTr="00E40922">
        <w:trPr>
          <w:trHeight w:val="300"/>
        </w:trPr>
        <w:tc>
          <w:tcPr>
            <w:tcW w:w="1871" w:type="pct"/>
            <w:gridSpan w:val="2"/>
            <w:vMerge/>
            <w:vAlign w:val="center"/>
            <w:hideMark/>
          </w:tcPr>
          <w:p w14:paraId="7758CF5F"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c>
          <w:tcPr>
            <w:tcW w:w="787" w:type="pct"/>
            <w:noWrap/>
            <w:vAlign w:val="center"/>
            <w:hideMark/>
          </w:tcPr>
          <w:p w14:paraId="7758CF60"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789" w:type="pct"/>
            <w:noWrap/>
            <w:vAlign w:val="center"/>
            <w:hideMark/>
          </w:tcPr>
          <w:p w14:paraId="7758CF61" w14:textId="77777777" w:rsidR="00643E0C" w:rsidRPr="00E42FC0" w:rsidRDefault="00643E0C" w:rsidP="00E40922">
            <w:pPr>
              <w:spacing w:before="0" w:after="0" w:line="336" w:lineRule="auto"/>
              <w:ind w:firstLine="0"/>
              <w:jc w:val="center"/>
              <w:rPr>
                <w:rFonts w:eastAsia="Times New Roman" w:cs="Times New Roman"/>
                <w:b/>
                <w:color w:val="000000"/>
                <w:szCs w:val="26"/>
              </w:rPr>
            </w:pPr>
            <w:proofErr w:type="gramStart"/>
            <w:r w:rsidRPr="00E42FC0">
              <w:rPr>
                <w:rFonts w:eastAsia="Times New Roman" w:cs="Times New Roman"/>
                <w:b/>
                <w:szCs w:val="26"/>
              </w:rPr>
              <w:t xml:space="preserve">n  </w:t>
            </w:r>
            <w:r>
              <w:rPr>
                <w:rFonts w:eastAsia="Times New Roman" w:cs="Times New Roman"/>
                <w:b/>
                <w:szCs w:val="26"/>
              </w:rPr>
              <w:t>(</w:t>
            </w:r>
            <w:proofErr w:type="gramEnd"/>
            <w:r w:rsidRPr="00E42FC0">
              <w:rPr>
                <w:rFonts w:eastAsia="Times New Roman" w:cs="Times New Roman"/>
                <w:b/>
                <w:szCs w:val="26"/>
              </w:rPr>
              <w:t>%</w:t>
            </w:r>
            <w:r>
              <w:rPr>
                <w:rFonts w:eastAsia="Times New Roman" w:cs="Times New Roman"/>
                <w:b/>
                <w:szCs w:val="26"/>
              </w:rPr>
              <w:t>)</w:t>
            </w:r>
          </w:p>
        </w:tc>
        <w:tc>
          <w:tcPr>
            <w:tcW w:w="944" w:type="pct"/>
            <w:vMerge/>
            <w:vAlign w:val="center"/>
          </w:tcPr>
          <w:p w14:paraId="7758CF62"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c>
          <w:tcPr>
            <w:tcW w:w="609" w:type="pct"/>
            <w:vMerge/>
            <w:vAlign w:val="center"/>
          </w:tcPr>
          <w:p w14:paraId="7758CF63" w14:textId="77777777" w:rsidR="00643E0C" w:rsidRPr="00E42FC0" w:rsidRDefault="00643E0C" w:rsidP="00E40922">
            <w:pPr>
              <w:spacing w:before="0" w:after="0" w:line="336" w:lineRule="auto"/>
              <w:ind w:firstLine="0"/>
              <w:jc w:val="center"/>
              <w:rPr>
                <w:rFonts w:eastAsia="Times New Roman" w:cs="Times New Roman"/>
                <w:b/>
                <w:color w:val="000000"/>
                <w:szCs w:val="26"/>
              </w:rPr>
            </w:pPr>
          </w:p>
        </w:tc>
      </w:tr>
      <w:tr w:rsidR="00643E0C" w:rsidRPr="00E42FC0" w14:paraId="7758CF6B" w14:textId="77777777" w:rsidTr="00E40922">
        <w:trPr>
          <w:trHeight w:val="290"/>
        </w:trPr>
        <w:tc>
          <w:tcPr>
            <w:tcW w:w="1083" w:type="pct"/>
            <w:vMerge w:val="restart"/>
            <w:noWrap/>
            <w:vAlign w:val="center"/>
            <w:hideMark/>
          </w:tcPr>
          <w:p w14:paraId="7758CF65" w14:textId="73AFFC3C" w:rsidR="00643E0C" w:rsidRPr="00CF7553" w:rsidRDefault="00643E0C" w:rsidP="00E40922">
            <w:pPr>
              <w:spacing w:before="0" w:after="0" w:line="336" w:lineRule="auto"/>
              <w:ind w:firstLine="0"/>
              <w:jc w:val="center"/>
              <w:rPr>
                <w:rFonts w:eastAsia="Times New Roman" w:cs="Times New Roman"/>
                <w:bCs/>
                <w:i/>
                <w:iCs/>
                <w:color w:val="000000"/>
                <w:szCs w:val="26"/>
              </w:rPr>
            </w:pPr>
            <w:r>
              <w:rPr>
                <w:rFonts w:eastAsia="Calibri" w:cs="Times New Roman"/>
                <w:spacing w:val="-2"/>
                <w:kern w:val="2"/>
                <w:sz w:val="28"/>
                <w:szCs w:val="28"/>
                <w14:ligatures w14:val="standardContextual"/>
              </w:rPr>
              <w:t>G</w:t>
            </w:r>
            <w:r w:rsidRPr="00F96634">
              <w:rPr>
                <w:rFonts w:eastAsia="Calibri" w:cs="Times New Roman"/>
                <w:spacing w:val="-2"/>
                <w:kern w:val="2"/>
                <w:sz w:val="28"/>
                <w:szCs w:val="28"/>
                <w14:ligatures w14:val="standardContextual"/>
              </w:rPr>
              <w:t xml:space="preserve">en </w:t>
            </w:r>
            <w:r w:rsidR="00FF17F6">
              <w:rPr>
                <w:rFonts w:eastAsia="Calibri" w:cs="Times New Roman"/>
                <w:i/>
                <w:kern w:val="2"/>
                <w:sz w:val="28"/>
                <w:szCs w:val="28"/>
                <w14:ligatures w14:val="standardContextual"/>
              </w:rPr>
              <w:t>HSP110</w:t>
            </w:r>
          </w:p>
        </w:tc>
        <w:tc>
          <w:tcPr>
            <w:tcW w:w="788" w:type="pct"/>
            <w:noWrap/>
            <w:vAlign w:val="center"/>
            <w:hideMark/>
          </w:tcPr>
          <w:p w14:paraId="7758CF66" w14:textId="77777777" w:rsidR="00643E0C" w:rsidRPr="00E42FC0" w:rsidRDefault="00643E0C" w:rsidP="00E40922">
            <w:pPr>
              <w:spacing w:before="0" w:after="0" w:line="336" w:lineRule="auto"/>
              <w:ind w:firstLine="0"/>
              <w:jc w:val="center"/>
              <w:rPr>
                <w:rFonts w:eastAsia="Times New Roman" w:cs="Times New Roman"/>
                <w:color w:val="000000"/>
                <w:szCs w:val="26"/>
              </w:rPr>
            </w:pPr>
            <w:r w:rsidRPr="00E42FC0">
              <w:rPr>
                <w:rFonts w:eastAsia="Times New Roman" w:cs="Times New Roman"/>
                <w:color w:val="000000"/>
                <w:szCs w:val="26"/>
              </w:rPr>
              <w:t xml:space="preserve">Dương </w:t>
            </w:r>
            <w:proofErr w:type="spellStart"/>
            <w:r w:rsidRPr="00E42FC0">
              <w:rPr>
                <w:rFonts w:eastAsia="Times New Roman" w:cs="Times New Roman"/>
                <w:color w:val="000000"/>
                <w:szCs w:val="26"/>
              </w:rPr>
              <w:t>tính</w:t>
            </w:r>
            <w:proofErr w:type="spellEnd"/>
          </w:p>
        </w:tc>
        <w:tc>
          <w:tcPr>
            <w:tcW w:w="787" w:type="pct"/>
            <w:noWrap/>
            <w:vAlign w:val="center"/>
          </w:tcPr>
          <w:p w14:paraId="7758CF67" w14:textId="540B9FC2" w:rsidR="00643E0C" w:rsidRPr="00954B2F" w:rsidRDefault="00643E0C" w:rsidP="00E40922">
            <w:pPr>
              <w:spacing w:before="0" w:after="0" w:line="336" w:lineRule="auto"/>
              <w:ind w:firstLine="0"/>
              <w:jc w:val="center"/>
              <w:rPr>
                <w:rFonts w:cs="Times New Roman"/>
                <w:color w:val="000000"/>
                <w:szCs w:val="26"/>
              </w:rPr>
            </w:pPr>
            <w:r w:rsidRPr="00954B2F">
              <w:rPr>
                <w:rFonts w:cs="Times New Roman"/>
                <w:color w:val="000000"/>
                <w:szCs w:val="26"/>
              </w:rPr>
              <w:t>26</w:t>
            </w:r>
            <w:r w:rsidR="00505919">
              <w:rPr>
                <w:rFonts w:cs="Times New Roman"/>
                <w:color w:val="000000"/>
                <w:szCs w:val="26"/>
              </w:rPr>
              <w:t xml:space="preserve"> (17,4</w:t>
            </w:r>
            <w:r>
              <w:rPr>
                <w:rFonts w:cs="Times New Roman"/>
                <w:color w:val="000000"/>
                <w:szCs w:val="26"/>
              </w:rPr>
              <w:t>)</w:t>
            </w:r>
          </w:p>
        </w:tc>
        <w:tc>
          <w:tcPr>
            <w:tcW w:w="789" w:type="pct"/>
            <w:noWrap/>
            <w:vAlign w:val="center"/>
          </w:tcPr>
          <w:p w14:paraId="7758CF68" w14:textId="2FF3E0A1" w:rsidR="00643E0C" w:rsidRPr="00954B2F" w:rsidRDefault="00643E0C" w:rsidP="00E40922">
            <w:pPr>
              <w:spacing w:before="0" w:after="0" w:line="336" w:lineRule="auto"/>
              <w:ind w:firstLine="0"/>
              <w:jc w:val="center"/>
              <w:rPr>
                <w:rFonts w:cs="Times New Roman"/>
                <w:color w:val="000000"/>
                <w:szCs w:val="26"/>
              </w:rPr>
            </w:pPr>
            <w:r w:rsidRPr="00954B2F">
              <w:rPr>
                <w:rFonts w:cs="Times New Roman"/>
                <w:color w:val="000000"/>
                <w:szCs w:val="26"/>
              </w:rPr>
              <w:t>4</w:t>
            </w:r>
            <w:r w:rsidR="00505919">
              <w:rPr>
                <w:rFonts w:cs="Times New Roman"/>
                <w:color w:val="000000"/>
                <w:szCs w:val="26"/>
              </w:rPr>
              <w:t>1 (37,6</w:t>
            </w:r>
            <w:r>
              <w:rPr>
                <w:rFonts w:cs="Times New Roman"/>
                <w:color w:val="000000"/>
                <w:szCs w:val="26"/>
              </w:rPr>
              <w:t>)</w:t>
            </w:r>
          </w:p>
        </w:tc>
        <w:tc>
          <w:tcPr>
            <w:tcW w:w="944" w:type="pct"/>
            <w:vMerge w:val="restart"/>
            <w:vAlign w:val="center"/>
          </w:tcPr>
          <w:p w14:paraId="7758CF69" w14:textId="77777777" w:rsidR="00643E0C" w:rsidRPr="00E42FC0" w:rsidRDefault="00643E0C" w:rsidP="00E40922">
            <w:pPr>
              <w:spacing w:before="0" w:after="0" w:line="336" w:lineRule="auto"/>
              <w:ind w:firstLine="0"/>
              <w:jc w:val="center"/>
              <w:rPr>
                <w:rFonts w:eastAsia="Times New Roman" w:cs="Times New Roman"/>
                <w:color w:val="000000"/>
                <w:szCs w:val="26"/>
              </w:rPr>
            </w:pPr>
            <w:r w:rsidRPr="00954B2F">
              <w:rPr>
                <w:rFonts w:eastAsia="Times New Roman" w:cs="Times New Roman"/>
                <w:color w:val="000000"/>
                <w:szCs w:val="26"/>
              </w:rPr>
              <w:t>0,3</w:t>
            </w:r>
            <w:r>
              <w:rPr>
                <w:rFonts w:eastAsia="Times New Roman" w:cs="Times New Roman"/>
                <w:color w:val="000000"/>
                <w:szCs w:val="26"/>
              </w:rPr>
              <w:t>5</w:t>
            </w:r>
            <w:r w:rsidRPr="00954B2F">
              <w:rPr>
                <w:rFonts w:eastAsia="Times New Roman" w:cs="Times New Roman"/>
                <w:color w:val="000000"/>
                <w:szCs w:val="26"/>
              </w:rPr>
              <w:t>(0,2÷0,6)</w:t>
            </w:r>
          </w:p>
        </w:tc>
        <w:tc>
          <w:tcPr>
            <w:tcW w:w="609" w:type="pct"/>
            <w:vMerge w:val="restart"/>
            <w:vAlign w:val="center"/>
          </w:tcPr>
          <w:p w14:paraId="7758CF6A" w14:textId="7B9B487B" w:rsidR="00643E0C" w:rsidRPr="00441BAD" w:rsidRDefault="00643E0C" w:rsidP="00E40922">
            <w:pPr>
              <w:spacing w:before="0" w:after="0" w:line="336" w:lineRule="auto"/>
              <w:ind w:firstLine="0"/>
              <w:jc w:val="center"/>
              <w:rPr>
                <w:rFonts w:eastAsia="Times New Roman" w:cs="Times New Roman"/>
                <w:b/>
                <w:color w:val="000000" w:themeColor="text1"/>
                <w:szCs w:val="26"/>
              </w:rPr>
            </w:pPr>
            <w:r w:rsidRPr="00441BAD">
              <w:rPr>
                <w:rFonts w:eastAsia="Times New Roman" w:cs="Times New Roman"/>
                <w:b/>
                <w:color w:val="000000" w:themeColor="text1"/>
                <w:szCs w:val="26"/>
              </w:rPr>
              <w:t>&lt;</w:t>
            </w:r>
            <w:r w:rsidR="00441BAD" w:rsidRPr="00441BAD">
              <w:rPr>
                <w:rFonts w:eastAsia="Times New Roman" w:cs="Times New Roman"/>
                <w:b/>
                <w:color w:val="000000" w:themeColor="text1"/>
                <w:szCs w:val="26"/>
              </w:rPr>
              <w:t xml:space="preserve"> </w:t>
            </w:r>
            <w:r w:rsidRPr="00441BAD">
              <w:rPr>
                <w:rFonts w:eastAsia="Times New Roman" w:cs="Times New Roman"/>
                <w:b/>
                <w:color w:val="000000" w:themeColor="text1"/>
                <w:szCs w:val="26"/>
              </w:rPr>
              <w:t>0,001</w:t>
            </w:r>
          </w:p>
        </w:tc>
      </w:tr>
      <w:tr w:rsidR="00643E0C" w:rsidRPr="00E42FC0" w14:paraId="7758CF72" w14:textId="77777777" w:rsidTr="00E40922">
        <w:trPr>
          <w:trHeight w:val="290"/>
        </w:trPr>
        <w:tc>
          <w:tcPr>
            <w:tcW w:w="1083" w:type="pct"/>
            <w:vMerge/>
            <w:vAlign w:val="center"/>
            <w:hideMark/>
          </w:tcPr>
          <w:p w14:paraId="7758CF6C" w14:textId="77777777" w:rsidR="00643E0C" w:rsidRPr="00E42FC0" w:rsidRDefault="00643E0C" w:rsidP="00E40922">
            <w:pPr>
              <w:spacing w:before="0" w:after="0" w:line="336" w:lineRule="auto"/>
              <w:ind w:firstLine="0"/>
              <w:jc w:val="center"/>
              <w:rPr>
                <w:rFonts w:eastAsia="Times New Roman" w:cs="Times New Roman"/>
                <w:bCs/>
                <w:i/>
                <w:iCs/>
                <w:color w:val="000000"/>
                <w:szCs w:val="26"/>
              </w:rPr>
            </w:pPr>
          </w:p>
        </w:tc>
        <w:tc>
          <w:tcPr>
            <w:tcW w:w="788" w:type="pct"/>
            <w:noWrap/>
            <w:vAlign w:val="center"/>
            <w:hideMark/>
          </w:tcPr>
          <w:p w14:paraId="7758CF6D" w14:textId="77777777" w:rsidR="00643E0C" w:rsidRPr="00E42FC0" w:rsidRDefault="00643E0C" w:rsidP="00E40922">
            <w:pPr>
              <w:spacing w:before="0" w:after="0" w:line="336" w:lineRule="auto"/>
              <w:ind w:firstLine="0"/>
              <w:jc w:val="center"/>
              <w:rPr>
                <w:rFonts w:eastAsia="Times New Roman" w:cs="Times New Roman"/>
                <w:color w:val="000000"/>
                <w:szCs w:val="26"/>
              </w:rPr>
            </w:pPr>
            <w:proofErr w:type="spellStart"/>
            <w:r w:rsidRPr="00E42FC0">
              <w:rPr>
                <w:rFonts w:eastAsia="Times New Roman" w:cs="Times New Roman"/>
                <w:color w:val="000000"/>
                <w:szCs w:val="26"/>
              </w:rPr>
              <w:t>Âm</w:t>
            </w:r>
            <w:proofErr w:type="spellEnd"/>
            <w:r w:rsidRPr="00E42FC0">
              <w:rPr>
                <w:rFonts w:eastAsia="Times New Roman" w:cs="Times New Roman"/>
                <w:color w:val="000000"/>
                <w:szCs w:val="26"/>
              </w:rPr>
              <w:t xml:space="preserve"> </w:t>
            </w:r>
            <w:proofErr w:type="spellStart"/>
            <w:r w:rsidRPr="00E42FC0">
              <w:rPr>
                <w:rFonts w:eastAsia="Times New Roman" w:cs="Times New Roman"/>
                <w:color w:val="000000"/>
                <w:szCs w:val="26"/>
              </w:rPr>
              <w:t>tính</w:t>
            </w:r>
            <w:proofErr w:type="spellEnd"/>
          </w:p>
        </w:tc>
        <w:tc>
          <w:tcPr>
            <w:tcW w:w="787" w:type="pct"/>
            <w:noWrap/>
            <w:vAlign w:val="center"/>
          </w:tcPr>
          <w:p w14:paraId="7758CF6E" w14:textId="649ECB31" w:rsidR="00643E0C" w:rsidRPr="00954B2F" w:rsidRDefault="00643E0C" w:rsidP="00E40922">
            <w:pPr>
              <w:spacing w:before="0" w:after="0" w:line="336" w:lineRule="auto"/>
              <w:ind w:firstLine="0"/>
              <w:jc w:val="center"/>
              <w:rPr>
                <w:rFonts w:cs="Times New Roman"/>
                <w:color w:val="000000"/>
                <w:szCs w:val="26"/>
              </w:rPr>
            </w:pPr>
            <w:r w:rsidRPr="00954B2F">
              <w:rPr>
                <w:rFonts w:cs="Times New Roman"/>
                <w:color w:val="000000"/>
                <w:szCs w:val="26"/>
              </w:rPr>
              <w:t>123</w:t>
            </w:r>
            <w:r w:rsidR="00505919">
              <w:rPr>
                <w:rFonts w:cs="Times New Roman"/>
                <w:color w:val="000000"/>
                <w:szCs w:val="26"/>
              </w:rPr>
              <w:t xml:space="preserve"> (82,6</w:t>
            </w:r>
            <w:r>
              <w:rPr>
                <w:rFonts w:cs="Times New Roman"/>
                <w:color w:val="000000"/>
                <w:szCs w:val="26"/>
              </w:rPr>
              <w:t>)</w:t>
            </w:r>
          </w:p>
        </w:tc>
        <w:tc>
          <w:tcPr>
            <w:tcW w:w="789" w:type="pct"/>
            <w:noWrap/>
            <w:vAlign w:val="center"/>
          </w:tcPr>
          <w:p w14:paraId="7758CF6F" w14:textId="3929C79E" w:rsidR="00643E0C" w:rsidRPr="00954B2F" w:rsidRDefault="00643E0C" w:rsidP="00E40922">
            <w:pPr>
              <w:spacing w:before="0" w:after="0" w:line="336" w:lineRule="auto"/>
              <w:ind w:firstLine="0"/>
              <w:jc w:val="center"/>
              <w:rPr>
                <w:rFonts w:cs="Times New Roman"/>
                <w:color w:val="000000"/>
                <w:szCs w:val="26"/>
              </w:rPr>
            </w:pPr>
            <w:r w:rsidRPr="00954B2F">
              <w:rPr>
                <w:rFonts w:cs="Times New Roman"/>
                <w:color w:val="000000"/>
                <w:szCs w:val="26"/>
              </w:rPr>
              <w:t>6</w:t>
            </w:r>
            <w:r w:rsidR="00505919">
              <w:rPr>
                <w:rFonts w:cs="Times New Roman"/>
                <w:color w:val="000000"/>
                <w:szCs w:val="26"/>
              </w:rPr>
              <w:t>8 (62,4</w:t>
            </w:r>
            <w:r>
              <w:rPr>
                <w:rFonts w:cs="Times New Roman"/>
                <w:color w:val="000000"/>
                <w:szCs w:val="26"/>
              </w:rPr>
              <w:t>)</w:t>
            </w:r>
          </w:p>
        </w:tc>
        <w:tc>
          <w:tcPr>
            <w:tcW w:w="944" w:type="pct"/>
            <w:vMerge/>
            <w:vAlign w:val="center"/>
          </w:tcPr>
          <w:p w14:paraId="7758CF70"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c>
          <w:tcPr>
            <w:tcW w:w="609" w:type="pct"/>
            <w:vMerge/>
          </w:tcPr>
          <w:p w14:paraId="7758CF71"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r>
      <w:tr w:rsidR="00643E0C" w:rsidRPr="00E42FC0" w14:paraId="7758CF77" w14:textId="77777777" w:rsidTr="00E40922">
        <w:trPr>
          <w:trHeight w:val="479"/>
        </w:trPr>
        <w:tc>
          <w:tcPr>
            <w:tcW w:w="1871" w:type="pct"/>
            <w:gridSpan w:val="2"/>
            <w:noWrap/>
            <w:vAlign w:val="center"/>
            <w:hideMark/>
          </w:tcPr>
          <w:p w14:paraId="7758CF73" w14:textId="77777777" w:rsidR="00643E0C" w:rsidRPr="00E42FC0" w:rsidRDefault="00643E0C" w:rsidP="00E40922">
            <w:pPr>
              <w:spacing w:before="0" w:after="0" w:line="336" w:lineRule="auto"/>
              <w:ind w:firstLine="0"/>
              <w:jc w:val="center"/>
              <w:rPr>
                <w:rFonts w:eastAsia="Times New Roman" w:cs="Times New Roman"/>
                <w:color w:val="000000"/>
                <w:szCs w:val="26"/>
              </w:rPr>
            </w:pPr>
            <w:proofErr w:type="spellStart"/>
            <w:r>
              <w:rPr>
                <w:rFonts w:eastAsia="Times New Roman" w:cs="Times New Roman"/>
                <w:bCs/>
                <w:iCs/>
                <w:szCs w:val="26"/>
              </w:rPr>
              <w:t>Tổng</w:t>
            </w:r>
            <w:proofErr w:type="spellEnd"/>
          </w:p>
        </w:tc>
        <w:tc>
          <w:tcPr>
            <w:tcW w:w="787" w:type="pct"/>
            <w:noWrap/>
            <w:vAlign w:val="center"/>
          </w:tcPr>
          <w:p w14:paraId="7758CF74" w14:textId="5208C34D" w:rsidR="00643E0C" w:rsidRPr="00E42FC0" w:rsidRDefault="00505919" w:rsidP="00E40922">
            <w:pPr>
              <w:spacing w:before="0" w:after="0" w:line="336" w:lineRule="auto"/>
              <w:ind w:firstLine="0"/>
              <w:jc w:val="center"/>
              <w:rPr>
                <w:rFonts w:cs="Times New Roman"/>
                <w:color w:val="000000"/>
                <w:szCs w:val="26"/>
              </w:rPr>
            </w:pPr>
            <w:r>
              <w:rPr>
                <w:rFonts w:cs="Times New Roman"/>
                <w:color w:val="000000"/>
                <w:szCs w:val="26"/>
              </w:rPr>
              <w:t>149 (100</w:t>
            </w:r>
            <w:r w:rsidR="00643E0C">
              <w:rPr>
                <w:rFonts w:cs="Times New Roman"/>
                <w:color w:val="000000"/>
                <w:szCs w:val="26"/>
              </w:rPr>
              <w:t>)</w:t>
            </w:r>
          </w:p>
        </w:tc>
        <w:tc>
          <w:tcPr>
            <w:tcW w:w="789" w:type="pct"/>
            <w:noWrap/>
            <w:vAlign w:val="center"/>
          </w:tcPr>
          <w:p w14:paraId="7758CF75" w14:textId="1DD0DEA5" w:rsidR="00643E0C" w:rsidRPr="00E42FC0" w:rsidRDefault="00505919" w:rsidP="00E40922">
            <w:pPr>
              <w:spacing w:before="0" w:after="0" w:line="336" w:lineRule="auto"/>
              <w:ind w:firstLine="0"/>
              <w:jc w:val="center"/>
              <w:rPr>
                <w:rFonts w:cs="Times New Roman"/>
                <w:color w:val="000000"/>
                <w:szCs w:val="26"/>
              </w:rPr>
            </w:pPr>
            <w:r>
              <w:rPr>
                <w:rFonts w:cs="Times New Roman"/>
                <w:color w:val="000000"/>
                <w:szCs w:val="26"/>
              </w:rPr>
              <w:t>109 (100</w:t>
            </w:r>
            <w:r w:rsidR="00643E0C">
              <w:rPr>
                <w:rFonts w:cs="Times New Roman"/>
                <w:color w:val="000000"/>
                <w:szCs w:val="26"/>
              </w:rPr>
              <w:t>)</w:t>
            </w:r>
          </w:p>
        </w:tc>
        <w:tc>
          <w:tcPr>
            <w:tcW w:w="1553" w:type="pct"/>
            <w:gridSpan w:val="2"/>
            <w:vAlign w:val="center"/>
          </w:tcPr>
          <w:p w14:paraId="7758CF76" w14:textId="77777777" w:rsidR="00643E0C" w:rsidRPr="00E42FC0" w:rsidRDefault="00643E0C" w:rsidP="00E40922">
            <w:pPr>
              <w:spacing w:before="0" w:after="0" w:line="336" w:lineRule="auto"/>
              <w:ind w:firstLine="0"/>
              <w:jc w:val="center"/>
              <w:rPr>
                <w:rFonts w:eastAsia="Times New Roman" w:cs="Times New Roman"/>
                <w:color w:val="000000"/>
                <w:szCs w:val="26"/>
              </w:rPr>
            </w:pPr>
          </w:p>
        </w:tc>
      </w:tr>
    </w:tbl>
    <w:p w14:paraId="7758CF78" w14:textId="7620BFC3" w:rsidR="00DF3F34" w:rsidRPr="00456582" w:rsidRDefault="00954B2F" w:rsidP="002C52DB">
      <w:pPr>
        <w:widowControl w:val="0"/>
        <w:spacing w:before="0" w:after="0" w:line="336" w:lineRule="auto"/>
        <w:ind w:firstLine="720"/>
        <w:rPr>
          <w:rFonts w:eastAsia="Times New Roman" w:cs="Times New Roman"/>
          <w:bCs/>
          <w:i/>
          <w:iCs/>
          <w:sz w:val="28"/>
          <w:szCs w:val="28"/>
          <w:lang w:val="it-IT"/>
        </w:rPr>
      </w:pPr>
      <w:r w:rsidRPr="00456582">
        <w:rPr>
          <w:rFonts w:cs="Times New Roman"/>
          <w:i/>
          <w:sz w:val="28"/>
          <w:szCs w:val="28"/>
          <w:lang w:val="it-IT"/>
        </w:rPr>
        <w:t xml:space="preserve">Ghi </w:t>
      </w:r>
      <w:proofErr w:type="spellStart"/>
      <w:r w:rsidRPr="00456582">
        <w:rPr>
          <w:rFonts w:cs="Times New Roman"/>
          <w:i/>
          <w:sz w:val="28"/>
          <w:szCs w:val="28"/>
          <w:lang w:val="it-IT"/>
        </w:rPr>
        <w:t>chú</w:t>
      </w:r>
      <w:proofErr w:type="spellEnd"/>
      <w:r w:rsidRPr="00456582">
        <w:rPr>
          <w:rFonts w:cs="Times New Roman"/>
          <w:i/>
          <w:sz w:val="28"/>
          <w:szCs w:val="28"/>
          <w:lang w:val="it-IT"/>
        </w:rPr>
        <w:t>:</w:t>
      </w:r>
      <w:r w:rsidRPr="00456582">
        <w:rPr>
          <w:rFonts w:cs="Times New Roman"/>
          <w:sz w:val="28"/>
          <w:szCs w:val="28"/>
          <w:lang w:val="it-IT"/>
        </w:rPr>
        <w:t xml:space="preserve"> p </w:t>
      </w:r>
      <w:proofErr w:type="spellStart"/>
      <w:r w:rsidRPr="00456582">
        <w:rPr>
          <w:rFonts w:cs="Times New Roman"/>
          <w:sz w:val="28"/>
          <w:szCs w:val="28"/>
          <w:lang w:val="it-IT"/>
        </w:rPr>
        <w:t>được</w:t>
      </w:r>
      <w:proofErr w:type="spellEnd"/>
      <w:r w:rsidRPr="00456582">
        <w:rPr>
          <w:rFonts w:cs="Times New Roman"/>
          <w:sz w:val="28"/>
          <w:szCs w:val="28"/>
          <w:lang w:val="it-IT"/>
        </w:rPr>
        <w:t xml:space="preserve"> </w:t>
      </w:r>
      <w:proofErr w:type="spellStart"/>
      <w:r w:rsidRPr="00456582">
        <w:rPr>
          <w:rFonts w:cs="Times New Roman"/>
          <w:sz w:val="28"/>
          <w:szCs w:val="28"/>
          <w:lang w:val="it-IT"/>
        </w:rPr>
        <w:t>tính</w:t>
      </w:r>
      <w:proofErr w:type="spellEnd"/>
      <w:r w:rsidRPr="00456582">
        <w:rPr>
          <w:rFonts w:cs="Times New Roman"/>
          <w:sz w:val="28"/>
          <w:szCs w:val="28"/>
          <w:lang w:val="it-IT"/>
        </w:rPr>
        <w:t xml:space="preserve"> </w:t>
      </w:r>
      <w:proofErr w:type="spellStart"/>
      <w:r w:rsidRPr="00456582">
        <w:rPr>
          <w:rFonts w:cs="Times New Roman"/>
          <w:sz w:val="28"/>
          <w:szCs w:val="28"/>
          <w:lang w:val="it-IT"/>
        </w:rPr>
        <w:t>theo</w:t>
      </w:r>
      <w:proofErr w:type="spellEnd"/>
      <w:r w:rsidRPr="00456582">
        <w:rPr>
          <w:rFonts w:cs="Times New Roman"/>
          <w:sz w:val="28"/>
          <w:szCs w:val="28"/>
          <w:lang w:val="it-IT"/>
        </w:rPr>
        <w:t xml:space="preserve"> </w:t>
      </w:r>
      <w:r w:rsidR="00083A04" w:rsidRPr="00456582">
        <w:rPr>
          <w:rFonts w:cs="Times New Roman"/>
          <w:iCs/>
          <w:color w:val="242021"/>
          <w:sz w:val="28"/>
          <w:szCs w:val="28"/>
          <w:lang w:val="it-IT"/>
        </w:rPr>
        <w:t>Chi-</w:t>
      </w:r>
      <w:proofErr w:type="spellStart"/>
      <w:r w:rsidR="00083A04" w:rsidRPr="00456582">
        <w:rPr>
          <w:rFonts w:cs="Times New Roman"/>
          <w:iCs/>
          <w:color w:val="242021"/>
          <w:sz w:val="28"/>
          <w:szCs w:val="28"/>
          <w:lang w:val="it-IT"/>
        </w:rPr>
        <w:t>Square</w:t>
      </w:r>
      <w:proofErr w:type="spellEnd"/>
      <w:r w:rsidR="00083A04" w:rsidRPr="00456582">
        <w:rPr>
          <w:rFonts w:cs="Times New Roman"/>
          <w:iCs/>
          <w:color w:val="242021"/>
          <w:sz w:val="28"/>
          <w:szCs w:val="28"/>
          <w:lang w:val="it-IT"/>
        </w:rPr>
        <w:t xml:space="preserve"> test</w:t>
      </w:r>
      <w:r w:rsidRPr="00456582">
        <w:rPr>
          <w:rFonts w:eastAsia="Aptos" w:cs="Times New Roman"/>
          <w:color w:val="000000"/>
          <w:sz w:val="28"/>
          <w:szCs w:val="28"/>
          <w:lang w:val="it-IT"/>
        </w:rPr>
        <w:t>.</w:t>
      </w:r>
    </w:p>
    <w:p w14:paraId="6D305F0B" w14:textId="1E37946D" w:rsidR="00083A04" w:rsidRPr="007A7F1C" w:rsidRDefault="007323CA" w:rsidP="002C52DB">
      <w:pPr>
        <w:widowControl w:val="0"/>
        <w:spacing w:before="0" w:after="0" w:line="336" w:lineRule="auto"/>
        <w:ind w:firstLine="720"/>
        <w:rPr>
          <w:rFonts w:eastAsia="Times New Roman" w:cs="Times New Roman"/>
          <w:bCs/>
          <w:iCs/>
          <w:spacing w:val="-4"/>
          <w:sz w:val="28"/>
          <w:szCs w:val="28"/>
          <w:lang w:val="it-IT"/>
        </w:rPr>
      </w:pPr>
      <w:proofErr w:type="spellStart"/>
      <w:r w:rsidRPr="007A7F1C">
        <w:rPr>
          <w:rFonts w:cs="Times New Roman"/>
          <w:sz w:val="28"/>
          <w:szCs w:val="28"/>
          <w:lang w:val="it-IT"/>
        </w:rPr>
        <w:lastRenderedPageBreak/>
        <w:t>Tỉ</w:t>
      </w:r>
      <w:proofErr w:type="spellEnd"/>
      <w:r w:rsidRPr="007A7F1C">
        <w:rPr>
          <w:rFonts w:cs="Times New Roman"/>
          <w:sz w:val="28"/>
          <w:szCs w:val="28"/>
          <w:lang w:val="it-IT"/>
        </w:rPr>
        <w:t xml:space="preserve"> </w:t>
      </w:r>
      <w:proofErr w:type="spellStart"/>
      <w:r w:rsidRPr="007A7F1C">
        <w:rPr>
          <w:rFonts w:cs="Times New Roman"/>
          <w:sz w:val="28"/>
          <w:szCs w:val="28"/>
          <w:lang w:val="it-IT"/>
        </w:rPr>
        <w:t>lệ</w:t>
      </w:r>
      <w:proofErr w:type="spellEnd"/>
      <w:r w:rsidRPr="007A7F1C">
        <w:rPr>
          <w:rFonts w:cs="Times New Roman"/>
          <w:sz w:val="28"/>
          <w:szCs w:val="28"/>
          <w:lang w:val="it-IT"/>
        </w:rPr>
        <w:t xml:space="preserve"> </w:t>
      </w:r>
      <w:proofErr w:type="spellStart"/>
      <w:r w:rsidRPr="007A7F1C">
        <w:rPr>
          <w:rFonts w:cs="Times New Roman"/>
          <w:sz w:val="28"/>
          <w:szCs w:val="28"/>
          <w:lang w:val="it-IT"/>
        </w:rPr>
        <w:t>đột</w:t>
      </w:r>
      <w:proofErr w:type="spellEnd"/>
      <w:r w:rsidRPr="007A7F1C">
        <w:rPr>
          <w:rFonts w:cs="Times New Roman"/>
          <w:sz w:val="28"/>
          <w:szCs w:val="28"/>
          <w:lang w:val="it-IT"/>
        </w:rPr>
        <w:t xml:space="preserve"> </w:t>
      </w:r>
      <w:proofErr w:type="spellStart"/>
      <w:r w:rsidRPr="007A7F1C">
        <w:rPr>
          <w:rFonts w:cs="Times New Roman"/>
          <w:sz w:val="28"/>
          <w:szCs w:val="28"/>
          <w:lang w:val="it-IT"/>
        </w:rPr>
        <w:t>biến</w:t>
      </w:r>
      <w:proofErr w:type="spellEnd"/>
      <w:r w:rsidR="00954B2F" w:rsidRPr="007A7F1C">
        <w:rPr>
          <w:rFonts w:cs="Times New Roman"/>
          <w:sz w:val="28"/>
          <w:szCs w:val="28"/>
          <w:lang w:val="it-IT"/>
        </w:rPr>
        <w:t xml:space="preserve"> </w:t>
      </w:r>
      <w:proofErr w:type="spellStart"/>
      <w:r w:rsidR="00954B2F" w:rsidRPr="007A7F1C">
        <w:rPr>
          <w:rFonts w:cs="Times New Roman"/>
          <w:sz w:val="28"/>
          <w:szCs w:val="28"/>
          <w:lang w:val="it-IT"/>
        </w:rPr>
        <w:t>gen</w:t>
      </w:r>
      <w:proofErr w:type="spellEnd"/>
      <w:r w:rsidRPr="007A7F1C">
        <w:rPr>
          <w:rFonts w:cs="Times New Roman"/>
          <w:sz w:val="28"/>
          <w:szCs w:val="28"/>
          <w:lang w:val="it-IT"/>
        </w:rPr>
        <w:t xml:space="preserve"> </w:t>
      </w:r>
      <w:r w:rsidR="00FF17F6" w:rsidRPr="007A7F1C">
        <w:rPr>
          <w:rFonts w:eastAsia="Times New Roman" w:cs="Times New Roman"/>
          <w:bCs/>
          <w:i/>
          <w:iCs/>
          <w:sz w:val="28"/>
          <w:szCs w:val="28"/>
          <w:lang w:val="it-IT"/>
        </w:rPr>
        <w:t>HSP110</w:t>
      </w:r>
      <w:r w:rsidRPr="007A7F1C">
        <w:rPr>
          <w:rFonts w:eastAsia="Times New Roman" w:cs="Times New Roman"/>
          <w:bCs/>
          <w:i/>
          <w:iCs/>
          <w:sz w:val="28"/>
          <w:szCs w:val="28"/>
          <w:lang w:val="it-IT"/>
        </w:rPr>
        <w:t xml:space="preserve"> </w:t>
      </w:r>
      <w:r w:rsidRPr="007A7F1C">
        <w:rPr>
          <w:rFonts w:eastAsia="Times New Roman" w:cs="Times New Roman"/>
          <w:bCs/>
          <w:iCs/>
          <w:sz w:val="28"/>
          <w:szCs w:val="28"/>
          <w:lang w:val="it-IT"/>
        </w:rPr>
        <w:t>ở UTĐTT (</w:t>
      </w:r>
      <w:r w:rsidR="003124DF" w:rsidRPr="007A7F1C">
        <w:rPr>
          <w:rFonts w:eastAsia="Times New Roman" w:cs="Times New Roman"/>
          <w:bCs/>
          <w:iCs/>
          <w:sz w:val="28"/>
          <w:szCs w:val="28"/>
          <w:lang w:val="vi-VN"/>
        </w:rPr>
        <w:t xml:space="preserve">n=26; </w:t>
      </w:r>
      <w:r w:rsidR="00083A04" w:rsidRPr="007A7F1C">
        <w:rPr>
          <w:rFonts w:eastAsia="Times New Roman" w:cs="Times New Roman"/>
          <w:bCs/>
          <w:iCs/>
          <w:sz w:val="28"/>
          <w:szCs w:val="28"/>
          <w:lang w:val="it-IT"/>
        </w:rPr>
        <w:t>17,4</w:t>
      </w:r>
      <w:r w:rsidRPr="007A7F1C">
        <w:rPr>
          <w:rFonts w:eastAsia="Times New Roman" w:cs="Times New Roman"/>
          <w:bCs/>
          <w:iCs/>
          <w:sz w:val="28"/>
          <w:szCs w:val="28"/>
          <w:lang w:val="it-IT"/>
        </w:rPr>
        <w:t xml:space="preserve">%) </w:t>
      </w:r>
      <w:proofErr w:type="spellStart"/>
      <w:r w:rsidRPr="007A7F1C">
        <w:rPr>
          <w:rFonts w:eastAsia="Times New Roman" w:cs="Times New Roman"/>
          <w:bCs/>
          <w:iCs/>
          <w:sz w:val="28"/>
          <w:szCs w:val="28"/>
          <w:lang w:val="it-IT"/>
        </w:rPr>
        <w:t>thấ</w:t>
      </w:r>
      <w:r w:rsidR="00954B2F" w:rsidRPr="007A7F1C">
        <w:rPr>
          <w:rFonts w:eastAsia="Times New Roman" w:cs="Times New Roman"/>
          <w:bCs/>
          <w:iCs/>
          <w:sz w:val="28"/>
          <w:szCs w:val="28"/>
          <w:lang w:val="it-IT"/>
        </w:rPr>
        <w:t>p</w:t>
      </w:r>
      <w:proofErr w:type="spellEnd"/>
      <w:r w:rsidR="00954B2F" w:rsidRPr="007A7F1C">
        <w:rPr>
          <w:rFonts w:eastAsia="Times New Roman" w:cs="Times New Roman"/>
          <w:bCs/>
          <w:iCs/>
          <w:sz w:val="28"/>
          <w:szCs w:val="28"/>
          <w:lang w:val="it-IT"/>
        </w:rPr>
        <w:t xml:space="preserve"> </w:t>
      </w:r>
      <w:proofErr w:type="spellStart"/>
      <w:r w:rsidR="00954B2F" w:rsidRPr="007A7F1C">
        <w:rPr>
          <w:rFonts w:eastAsia="Times New Roman" w:cs="Times New Roman"/>
          <w:bCs/>
          <w:iCs/>
          <w:sz w:val="28"/>
          <w:szCs w:val="28"/>
          <w:lang w:val="it-IT"/>
        </w:rPr>
        <w:t>hơn</w:t>
      </w:r>
      <w:proofErr w:type="spellEnd"/>
      <w:r w:rsidR="00954B2F" w:rsidRPr="007A7F1C">
        <w:rPr>
          <w:rFonts w:eastAsia="Times New Roman" w:cs="Times New Roman"/>
          <w:bCs/>
          <w:iCs/>
          <w:sz w:val="28"/>
          <w:szCs w:val="28"/>
          <w:lang w:val="it-IT"/>
        </w:rPr>
        <w:t xml:space="preserve"> ở </w:t>
      </w:r>
      <w:proofErr w:type="spellStart"/>
      <w:r w:rsidR="00D93016" w:rsidRPr="007A7F1C">
        <w:rPr>
          <w:rFonts w:eastAsia="Times New Roman" w:cs="Times New Roman"/>
          <w:bCs/>
          <w:iCs/>
          <w:sz w:val="28"/>
          <w:szCs w:val="28"/>
          <w:lang w:val="it-IT"/>
        </w:rPr>
        <w:t>polyp</w:t>
      </w:r>
      <w:proofErr w:type="spellEnd"/>
      <w:r w:rsidR="00954B2F" w:rsidRPr="007A7F1C">
        <w:rPr>
          <w:rFonts w:eastAsia="Times New Roman" w:cs="Times New Roman"/>
          <w:bCs/>
          <w:iCs/>
          <w:sz w:val="28"/>
          <w:szCs w:val="28"/>
          <w:lang w:val="it-IT"/>
        </w:rPr>
        <w:t xml:space="preserve"> </w:t>
      </w:r>
      <w:proofErr w:type="spellStart"/>
      <w:r w:rsidR="00954B2F" w:rsidRPr="007A7F1C">
        <w:rPr>
          <w:rFonts w:eastAsia="Times New Roman" w:cs="Times New Roman"/>
          <w:bCs/>
          <w:iCs/>
          <w:sz w:val="28"/>
          <w:szCs w:val="28"/>
          <w:lang w:val="it-IT"/>
        </w:rPr>
        <w:t>đại</w:t>
      </w:r>
      <w:proofErr w:type="spellEnd"/>
      <w:r w:rsidR="00954B2F" w:rsidRPr="007A7F1C">
        <w:rPr>
          <w:rFonts w:eastAsia="Times New Roman" w:cs="Times New Roman"/>
          <w:bCs/>
          <w:iCs/>
          <w:sz w:val="28"/>
          <w:szCs w:val="28"/>
          <w:lang w:val="it-IT"/>
        </w:rPr>
        <w:t xml:space="preserve"> </w:t>
      </w:r>
      <w:proofErr w:type="spellStart"/>
      <w:r w:rsidR="00954B2F" w:rsidRPr="007A7F1C">
        <w:rPr>
          <w:rFonts w:eastAsia="Times New Roman" w:cs="Times New Roman"/>
          <w:bCs/>
          <w:iCs/>
          <w:sz w:val="28"/>
          <w:szCs w:val="28"/>
          <w:lang w:val="it-IT"/>
        </w:rPr>
        <w:t>trực</w:t>
      </w:r>
      <w:proofErr w:type="spellEnd"/>
      <w:r w:rsidR="00954B2F" w:rsidRPr="007A7F1C">
        <w:rPr>
          <w:rFonts w:eastAsia="Times New Roman" w:cs="Times New Roman"/>
          <w:bCs/>
          <w:iCs/>
          <w:sz w:val="28"/>
          <w:szCs w:val="28"/>
          <w:lang w:val="it-IT"/>
        </w:rPr>
        <w:t xml:space="preserve"> </w:t>
      </w:r>
      <w:proofErr w:type="spellStart"/>
      <w:r w:rsidR="00954B2F" w:rsidRPr="007A7F1C">
        <w:rPr>
          <w:rFonts w:eastAsia="Times New Roman" w:cs="Times New Roman"/>
          <w:bCs/>
          <w:iCs/>
          <w:sz w:val="28"/>
          <w:szCs w:val="28"/>
          <w:lang w:val="it-IT"/>
        </w:rPr>
        <w:t>tràng</w:t>
      </w:r>
      <w:proofErr w:type="spellEnd"/>
      <w:r w:rsidR="00954B2F" w:rsidRPr="007A7F1C">
        <w:rPr>
          <w:rFonts w:eastAsia="Times New Roman" w:cs="Times New Roman"/>
          <w:bCs/>
          <w:iCs/>
          <w:sz w:val="28"/>
          <w:szCs w:val="28"/>
          <w:lang w:val="it-IT"/>
        </w:rPr>
        <w:t xml:space="preserve"> (</w:t>
      </w:r>
      <w:r w:rsidR="003124DF" w:rsidRPr="007A7F1C">
        <w:rPr>
          <w:rFonts w:eastAsia="Times New Roman" w:cs="Times New Roman"/>
          <w:bCs/>
          <w:iCs/>
          <w:sz w:val="28"/>
          <w:szCs w:val="28"/>
          <w:lang w:val="vi-VN"/>
        </w:rPr>
        <w:t xml:space="preserve">n=41; </w:t>
      </w:r>
      <w:r w:rsidR="00083A04" w:rsidRPr="007A7F1C">
        <w:rPr>
          <w:rFonts w:eastAsia="Times New Roman" w:cs="Times New Roman"/>
          <w:bCs/>
          <w:iCs/>
          <w:sz w:val="28"/>
          <w:szCs w:val="28"/>
          <w:lang w:val="it-IT"/>
        </w:rPr>
        <w:t>37,6</w:t>
      </w:r>
      <w:r w:rsidRPr="007A7F1C">
        <w:rPr>
          <w:rFonts w:eastAsia="Times New Roman" w:cs="Times New Roman"/>
          <w:bCs/>
          <w:iCs/>
          <w:sz w:val="28"/>
          <w:szCs w:val="28"/>
          <w:lang w:val="it-IT"/>
        </w:rPr>
        <w:t>%)</w:t>
      </w:r>
      <w:r w:rsidR="00F1340B" w:rsidRPr="007A7F1C">
        <w:rPr>
          <w:rFonts w:eastAsia="Times New Roman" w:cs="Times New Roman"/>
          <w:bCs/>
          <w:iCs/>
          <w:sz w:val="28"/>
          <w:szCs w:val="28"/>
          <w:lang w:val="it-IT"/>
        </w:rPr>
        <w:t xml:space="preserve">, </w:t>
      </w:r>
      <w:proofErr w:type="spellStart"/>
      <w:r w:rsidR="00F1340B" w:rsidRPr="007A7F1C">
        <w:rPr>
          <w:rFonts w:eastAsia="Times New Roman" w:cs="Times New Roman"/>
          <w:bCs/>
          <w:iCs/>
          <w:sz w:val="28"/>
          <w:szCs w:val="28"/>
          <w:lang w:val="it-IT"/>
        </w:rPr>
        <w:t>khác</w:t>
      </w:r>
      <w:proofErr w:type="spellEnd"/>
      <w:r w:rsidR="00F1340B" w:rsidRPr="007A7F1C">
        <w:rPr>
          <w:rFonts w:eastAsia="Times New Roman" w:cs="Times New Roman"/>
          <w:bCs/>
          <w:iCs/>
          <w:sz w:val="28"/>
          <w:szCs w:val="28"/>
          <w:lang w:val="it-IT"/>
        </w:rPr>
        <w:t xml:space="preserve"> </w:t>
      </w:r>
      <w:proofErr w:type="spellStart"/>
      <w:r w:rsidR="00F1340B" w:rsidRPr="007A7F1C">
        <w:rPr>
          <w:rFonts w:eastAsia="Times New Roman" w:cs="Times New Roman"/>
          <w:bCs/>
          <w:iCs/>
          <w:sz w:val="28"/>
          <w:szCs w:val="28"/>
          <w:lang w:val="it-IT"/>
        </w:rPr>
        <w:t>biệt</w:t>
      </w:r>
      <w:proofErr w:type="spellEnd"/>
      <w:r w:rsidRPr="007A7F1C">
        <w:rPr>
          <w:rFonts w:eastAsia="Times New Roman" w:cs="Times New Roman"/>
          <w:bCs/>
          <w:iCs/>
          <w:sz w:val="28"/>
          <w:szCs w:val="28"/>
          <w:lang w:val="it-IT"/>
        </w:rPr>
        <w:t xml:space="preserve"> </w:t>
      </w:r>
      <w:proofErr w:type="spellStart"/>
      <w:r w:rsidRPr="007A7F1C">
        <w:rPr>
          <w:rFonts w:eastAsia="Times New Roman" w:cs="Times New Roman"/>
          <w:bCs/>
          <w:iCs/>
          <w:sz w:val="28"/>
          <w:szCs w:val="28"/>
          <w:lang w:val="it-IT"/>
        </w:rPr>
        <w:t>có</w:t>
      </w:r>
      <w:proofErr w:type="spellEnd"/>
      <w:r w:rsidRPr="007A7F1C">
        <w:rPr>
          <w:rFonts w:eastAsia="Times New Roman" w:cs="Times New Roman"/>
          <w:bCs/>
          <w:iCs/>
          <w:sz w:val="28"/>
          <w:szCs w:val="28"/>
          <w:lang w:val="it-IT"/>
        </w:rPr>
        <w:t xml:space="preserve"> ý </w:t>
      </w:r>
      <w:proofErr w:type="spellStart"/>
      <w:r w:rsidRPr="007A7F1C">
        <w:rPr>
          <w:rFonts w:eastAsia="Times New Roman" w:cs="Times New Roman"/>
          <w:bCs/>
          <w:iCs/>
          <w:sz w:val="28"/>
          <w:szCs w:val="28"/>
          <w:lang w:val="it-IT"/>
        </w:rPr>
        <w:t>nghĩa</w:t>
      </w:r>
      <w:proofErr w:type="spellEnd"/>
      <w:r w:rsidRPr="007A7F1C">
        <w:rPr>
          <w:rFonts w:eastAsia="Times New Roman" w:cs="Times New Roman"/>
          <w:bCs/>
          <w:iCs/>
          <w:sz w:val="28"/>
          <w:szCs w:val="28"/>
          <w:lang w:val="it-IT"/>
        </w:rPr>
        <w:t xml:space="preserve"> </w:t>
      </w:r>
      <w:proofErr w:type="spellStart"/>
      <w:r w:rsidRPr="007A7F1C">
        <w:rPr>
          <w:rFonts w:eastAsia="Times New Roman" w:cs="Times New Roman"/>
          <w:bCs/>
          <w:iCs/>
          <w:sz w:val="28"/>
          <w:szCs w:val="28"/>
          <w:lang w:val="it-IT"/>
        </w:rPr>
        <w:t>thống</w:t>
      </w:r>
      <w:proofErr w:type="spellEnd"/>
      <w:r w:rsidRPr="007A7F1C">
        <w:rPr>
          <w:rFonts w:eastAsia="Times New Roman" w:cs="Times New Roman"/>
          <w:bCs/>
          <w:iCs/>
          <w:sz w:val="28"/>
          <w:szCs w:val="28"/>
          <w:lang w:val="it-IT"/>
        </w:rPr>
        <w:t xml:space="preserve"> </w:t>
      </w:r>
      <w:proofErr w:type="spellStart"/>
      <w:r w:rsidRPr="007A7F1C">
        <w:rPr>
          <w:rFonts w:eastAsia="Times New Roman" w:cs="Times New Roman"/>
          <w:bCs/>
          <w:iCs/>
          <w:sz w:val="28"/>
          <w:szCs w:val="28"/>
          <w:lang w:val="it-IT"/>
        </w:rPr>
        <w:t>kê</w:t>
      </w:r>
      <w:proofErr w:type="spellEnd"/>
      <w:r w:rsidR="00A259B3" w:rsidRPr="007A7F1C">
        <w:rPr>
          <w:rFonts w:eastAsia="Times New Roman" w:cs="Times New Roman"/>
          <w:bCs/>
          <w:iCs/>
          <w:sz w:val="28"/>
          <w:szCs w:val="28"/>
          <w:lang w:val="it-IT"/>
        </w:rPr>
        <w:t xml:space="preserve"> </w:t>
      </w:r>
      <w:proofErr w:type="spellStart"/>
      <w:r w:rsidR="00A259B3" w:rsidRPr="007A7F1C">
        <w:rPr>
          <w:rFonts w:eastAsia="Times New Roman" w:cs="Times New Roman"/>
          <w:bCs/>
          <w:iCs/>
          <w:sz w:val="28"/>
          <w:szCs w:val="28"/>
          <w:lang w:val="it-IT"/>
        </w:rPr>
        <w:t>với</w:t>
      </w:r>
      <w:proofErr w:type="spellEnd"/>
      <w:r w:rsidRPr="007A7F1C">
        <w:rPr>
          <w:rFonts w:eastAsia="Times New Roman" w:cs="Times New Roman"/>
          <w:bCs/>
          <w:iCs/>
          <w:sz w:val="28"/>
          <w:szCs w:val="28"/>
          <w:lang w:val="it-IT"/>
        </w:rPr>
        <w:t xml:space="preserve"> </w:t>
      </w:r>
      <w:r w:rsidR="00A259B3" w:rsidRPr="007A7F1C">
        <w:rPr>
          <w:rFonts w:cs="Times New Roman"/>
          <w:bCs/>
          <w:color w:val="000000"/>
          <w:sz w:val="28"/>
          <w:szCs w:val="28"/>
          <w:lang w:val="it-IT"/>
        </w:rPr>
        <w:t xml:space="preserve">p </w:t>
      </w:r>
      <w:r w:rsidR="0080139A" w:rsidRPr="007A7F1C">
        <w:rPr>
          <w:rFonts w:cs="Times New Roman"/>
          <w:bCs/>
          <w:color w:val="000000"/>
          <w:sz w:val="28"/>
          <w:szCs w:val="28"/>
          <w:lang w:val="it-IT"/>
        </w:rPr>
        <w:t>&lt;</w:t>
      </w:r>
      <w:r w:rsidR="00F1340B" w:rsidRPr="007A7F1C">
        <w:rPr>
          <w:rFonts w:cs="Times New Roman"/>
          <w:bCs/>
          <w:color w:val="000000"/>
          <w:sz w:val="28"/>
          <w:szCs w:val="28"/>
          <w:lang w:val="it-IT"/>
        </w:rPr>
        <w:t xml:space="preserve"> 0,001</w:t>
      </w:r>
      <w:r w:rsidRPr="007A7F1C">
        <w:rPr>
          <w:rFonts w:cs="Times New Roman"/>
          <w:bCs/>
          <w:color w:val="000000"/>
          <w:sz w:val="28"/>
          <w:szCs w:val="28"/>
          <w:lang w:val="it-IT"/>
        </w:rPr>
        <w:t>.</w:t>
      </w:r>
      <w:r w:rsidR="00083A04" w:rsidRPr="007A7F1C">
        <w:rPr>
          <w:rFonts w:cs="Times New Roman"/>
          <w:bCs/>
          <w:color w:val="000000"/>
          <w:sz w:val="28"/>
          <w:szCs w:val="28"/>
          <w:lang w:val="it-IT"/>
        </w:rPr>
        <w:t xml:space="preserve"> </w:t>
      </w:r>
      <w:proofErr w:type="spellStart"/>
      <w:r w:rsidR="00083A04" w:rsidRPr="007A7F1C">
        <w:rPr>
          <w:rFonts w:cs="Times New Roman"/>
          <w:spacing w:val="-4"/>
          <w:sz w:val="28"/>
          <w:szCs w:val="28"/>
          <w:lang w:val="it-IT"/>
        </w:rPr>
        <w:t>Nguy</w:t>
      </w:r>
      <w:proofErr w:type="spellEnd"/>
      <w:r w:rsidR="00083A04" w:rsidRPr="007A7F1C">
        <w:rPr>
          <w:rFonts w:cs="Times New Roman"/>
          <w:spacing w:val="-4"/>
          <w:sz w:val="28"/>
          <w:szCs w:val="28"/>
          <w:lang w:val="it-IT"/>
        </w:rPr>
        <w:t xml:space="preserve"> </w:t>
      </w:r>
      <w:proofErr w:type="spellStart"/>
      <w:r w:rsidR="00083A04" w:rsidRPr="007A7F1C">
        <w:rPr>
          <w:rFonts w:cs="Times New Roman"/>
          <w:spacing w:val="-4"/>
          <w:sz w:val="28"/>
          <w:szCs w:val="28"/>
          <w:lang w:val="it-IT"/>
        </w:rPr>
        <w:t>cơ</w:t>
      </w:r>
      <w:proofErr w:type="spellEnd"/>
      <w:r w:rsidR="00083A04" w:rsidRPr="007A7F1C">
        <w:rPr>
          <w:rFonts w:cs="Times New Roman"/>
          <w:spacing w:val="-4"/>
          <w:sz w:val="28"/>
          <w:szCs w:val="28"/>
          <w:lang w:val="it-IT"/>
        </w:rPr>
        <w:t xml:space="preserve"> </w:t>
      </w:r>
      <w:proofErr w:type="spellStart"/>
      <w:r w:rsidR="00083A04" w:rsidRPr="007A7F1C">
        <w:rPr>
          <w:rFonts w:cs="Times New Roman"/>
          <w:spacing w:val="-4"/>
          <w:sz w:val="28"/>
          <w:szCs w:val="28"/>
          <w:lang w:val="it-IT"/>
        </w:rPr>
        <w:t>đột</w:t>
      </w:r>
      <w:proofErr w:type="spellEnd"/>
      <w:r w:rsidR="00083A04" w:rsidRPr="007A7F1C">
        <w:rPr>
          <w:rFonts w:cs="Times New Roman"/>
          <w:spacing w:val="-4"/>
          <w:sz w:val="28"/>
          <w:szCs w:val="28"/>
          <w:lang w:val="it-IT"/>
        </w:rPr>
        <w:t xml:space="preserve"> </w:t>
      </w:r>
      <w:proofErr w:type="spellStart"/>
      <w:r w:rsidR="00083A04" w:rsidRPr="007A7F1C">
        <w:rPr>
          <w:rFonts w:cs="Times New Roman"/>
          <w:spacing w:val="-4"/>
          <w:sz w:val="28"/>
          <w:szCs w:val="28"/>
          <w:lang w:val="it-IT"/>
        </w:rPr>
        <w:t>biến</w:t>
      </w:r>
      <w:proofErr w:type="spellEnd"/>
      <w:r w:rsidR="00083A04" w:rsidRPr="007A7F1C">
        <w:rPr>
          <w:rFonts w:cs="Times New Roman"/>
          <w:spacing w:val="-4"/>
          <w:sz w:val="28"/>
          <w:szCs w:val="28"/>
          <w:lang w:val="it-IT"/>
        </w:rPr>
        <w:t xml:space="preserve"> </w:t>
      </w:r>
      <w:proofErr w:type="spellStart"/>
      <w:r w:rsidR="00083A04" w:rsidRPr="007A7F1C">
        <w:rPr>
          <w:rFonts w:eastAsia="Calibri" w:cs="Times New Roman"/>
          <w:kern w:val="2"/>
          <w:sz w:val="28"/>
          <w:szCs w:val="28"/>
          <w:lang w:val="it-IT"/>
          <w14:ligatures w14:val="standardContextual"/>
        </w:rPr>
        <w:t>gen</w:t>
      </w:r>
      <w:proofErr w:type="spellEnd"/>
      <w:r w:rsidR="00083A04" w:rsidRPr="007A7F1C">
        <w:rPr>
          <w:rFonts w:eastAsia="Calibri" w:cs="Times New Roman"/>
          <w:kern w:val="2"/>
          <w:sz w:val="28"/>
          <w:szCs w:val="28"/>
          <w:lang w:val="it-IT"/>
          <w14:ligatures w14:val="standardContextual"/>
        </w:rPr>
        <w:t xml:space="preserve"> </w:t>
      </w:r>
      <w:r w:rsidR="00FF17F6" w:rsidRPr="007A7F1C">
        <w:rPr>
          <w:rFonts w:eastAsia="Calibri" w:cs="Times New Roman"/>
          <w:i/>
          <w:iCs/>
          <w:kern w:val="2"/>
          <w:sz w:val="28"/>
          <w:szCs w:val="28"/>
          <w:lang w:val="it-IT"/>
          <w14:ligatures w14:val="standardContextual"/>
        </w:rPr>
        <w:t>HSP110</w:t>
      </w:r>
      <w:r w:rsidR="00083A04" w:rsidRPr="007A7F1C">
        <w:rPr>
          <w:rFonts w:eastAsia="Times New Roman" w:cs="Times New Roman"/>
          <w:bCs/>
          <w:iCs/>
          <w:spacing w:val="-4"/>
          <w:sz w:val="28"/>
          <w:szCs w:val="28"/>
          <w:lang w:val="it-IT"/>
        </w:rPr>
        <w:t xml:space="preserve"> ở </w:t>
      </w:r>
      <w:proofErr w:type="spellStart"/>
      <w:r w:rsidR="00083A04" w:rsidRPr="007A7F1C">
        <w:rPr>
          <w:rFonts w:eastAsia="Times New Roman" w:cs="Times New Roman"/>
          <w:bCs/>
          <w:iCs/>
          <w:spacing w:val="-4"/>
          <w:sz w:val="28"/>
          <w:szCs w:val="28"/>
          <w:lang w:val="it-IT"/>
        </w:rPr>
        <w:t>mô</w:t>
      </w:r>
      <w:proofErr w:type="spellEnd"/>
      <w:r w:rsidR="00083A04" w:rsidRPr="007A7F1C">
        <w:rPr>
          <w:rFonts w:eastAsia="Times New Roman" w:cs="Times New Roman"/>
          <w:bCs/>
          <w:iCs/>
          <w:spacing w:val="-4"/>
          <w:sz w:val="28"/>
          <w:szCs w:val="28"/>
          <w:lang w:val="it-IT"/>
        </w:rPr>
        <w:t xml:space="preserve"> UTĐTT </w:t>
      </w:r>
      <w:proofErr w:type="spellStart"/>
      <w:r w:rsidR="00083A04" w:rsidRPr="007A7F1C">
        <w:rPr>
          <w:rFonts w:eastAsia="Times New Roman" w:cs="Times New Roman"/>
          <w:bCs/>
          <w:iCs/>
          <w:spacing w:val="-4"/>
          <w:sz w:val="28"/>
          <w:szCs w:val="28"/>
          <w:lang w:val="it-IT"/>
        </w:rPr>
        <w:t>thấp</w:t>
      </w:r>
      <w:proofErr w:type="spellEnd"/>
      <w:r w:rsidR="00083A04" w:rsidRPr="007A7F1C">
        <w:rPr>
          <w:rFonts w:eastAsia="Times New Roman" w:cs="Times New Roman"/>
          <w:bCs/>
          <w:iCs/>
          <w:spacing w:val="-4"/>
          <w:sz w:val="28"/>
          <w:szCs w:val="28"/>
          <w:lang w:val="it-IT"/>
        </w:rPr>
        <w:t xml:space="preserve"> </w:t>
      </w:r>
      <w:proofErr w:type="spellStart"/>
      <w:r w:rsidR="00083A04" w:rsidRPr="007A7F1C">
        <w:rPr>
          <w:rFonts w:eastAsia="Times New Roman" w:cs="Times New Roman"/>
          <w:bCs/>
          <w:iCs/>
          <w:spacing w:val="-4"/>
          <w:sz w:val="28"/>
          <w:szCs w:val="28"/>
          <w:lang w:val="it-IT"/>
        </w:rPr>
        <w:t>hơn</w:t>
      </w:r>
      <w:proofErr w:type="spellEnd"/>
      <w:r w:rsidR="00083A04" w:rsidRPr="007A7F1C">
        <w:rPr>
          <w:rFonts w:eastAsia="Times New Roman" w:cs="Times New Roman"/>
          <w:bCs/>
          <w:iCs/>
          <w:spacing w:val="-4"/>
          <w:sz w:val="28"/>
          <w:szCs w:val="28"/>
          <w:lang w:val="it-IT"/>
        </w:rPr>
        <w:t xml:space="preserve"> </w:t>
      </w:r>
      <w:proofErr w:type="spellStart"/>
      <w:r w:rsidR="00083A04" w:rsidRPr="007A7F1C">
        <w:rPr>
          <w:rFonts w:eastAsia="Times New Roman" w:cs="Times New Roman"/>
          <w:bCs/>
          <w:iCs/>
          <w:spacing w:val="-4"/>
          <w:sz w:val="28"/>
          <w:szCs w:val="28"/>
          <w:lang w:val="it-IT"/>
        </w:rPr>
        <w:t>polyp</w:t>
      </w:r>
      <w:proofErr w:type="spellEnd"/>
      <w:r w:rsidR="00083A04" w:rsidRPr="007A7F1C">
        <w:rPr>
          <w:rFonts w:eastAsia="Times New Roman" w:cs="Times New Roman"/>
          <w:bCs/>
          <w:iCs/>
          <w:spacing w:val="-4"/>
          <w:sz w:val="28"/>
          <w:szCs w:val="28"/>
          <w:lang w:val="it-IT"/>
        </w:rPr>
        <w:t xml:space="preserve"> </w:t>
      </w:r>
      <w:proofErr w:type="spellStart"/>
      <w:r w:rsidR="00083A04" w:rsidRPr="007A7F1C">
        <w:rPr>
          <w:rFonts w:eastAsia="Times New Roman" w:cs="Times New Roman"/>
          <w:bCs/>
          <w:iCs/>
          <w:spacing w:val="-4"/>
          <w:sz w:val="28"/>
          <w:szCs w:val="28"/>
          <w:lang w:val="it-IT"/>
        </w:rPr>
        <w:t>đại</w:t>
      </w:r>
      <w:proofErr w:type="spellEnd"/>
      <w:r w:rsidR="00083A04" w:rsidRPr="007A7F1C">
        <w:rPr>
          <w:rFonts w:eastAsia="Times New Roman" w:cs="Times New Roman"/>
          <w:bCs/>
          <w:iCs/>
          <w:spacing w:val="-4"/>
          <w:sz w:val="28"/>
          <w:szCs w:val="28"/>
          <w:lang w:val="it-IT"/>
        </w:rPr>
        <w:t xml:space="preserve"> </w:t>
      </w:r>
      <w:proofErr w:type="spellStart"/>
      <w:r w:rsidR="00083A04" w:rsidRPr="007A7F1C">
        <w:rPr>
          <w:rFonts w:eastAsia="Times New Roman" w:cs="Times New Roman"/>
          <w:bCs/>
          <w:iCs/>
          <w:spacing w:val="-4"/>
          <w:sz w:val="28"/>
          <w:szCs w:val="28"/>
          <w:lang w:val="it-IT"/>
        </w:rPr>
        <w:t>trực</w:t>
      </w:r>
      <w:proofErr w:type="spellEnd"/>
      <w:r w:rsidR="00083A04" w:rsidRPr="007A7F1C">
        <w:rPr>
          <w:rFonts w:eastAsia="Times New Roman" w:cs="Times New Roman"/>
          <w:bCs/>
          <w:iCs/>
          <w:spacing w:val="-4"/>
          <w:sz w:val="28"/>
          <w:szCs w:val="28"/>
          <w:lang w:val="it-IT"/>
        </w:rPr>
        <w:t xml:space="preserve"> </w:t>
      </w:r>
      <w:proofErr w:type="spellStart"/>
      <w:r w:rsidR="00083A04" w:rsidRPr="007A7F1C">
        <w:rPr>
          <w:rFonts w:eastAsia="Times New Roman" w:cs="Times New Roman"/>
          <w:bCs/>
          <w:iCs/>
          <w:spacing w:val="-4"/>
          <w:sz w:val="28"/>
          <w:szCs w:val="28"/>
          <w:lang w:val="it-IT"/>
        </w:rPr>
        <w:t>tràng</w:t>
      </w:r>
      <w:proofErr w:type="spellEnd"/>
      <w:r w:rsidR="00083A04" w:rsidRPr="007A7F1C">
        <w:rPr>
          <w:rFonts w:eastAsia="Times New Roman" w:cs="Times New Roman"/>
          <w:bCs/>
          <w:iCs/>
          <w:spacing w:val="-4"/>
          <w:sz w:val="28"/>
          <w:szCs w:val="28"/>
          <w:lang w:val="it-IT"/>
        </w:rPr>
        <w:t xml:space="preserve"> là 0,35 </w:t>
      </w:r>
      <w:proofErr w:type="spellStart"/>
      <w:r w:rsidR="00083A04" w:rsidRPr="007A7F1C">
        <w:rPr>
          <w:rFonts w:eastAsia="Times New Roman" w:cs="Times New Roman"/>
          <w:bCs/>
          <w:iCs/>
          <w:spacing w:val="-4"/>
          <w:sz w:val="28"/>
          <w:szCs w:val="28"/>
          <w:lang w:val="it-IT"/>
        </w:rPr>
        <w:t>lần</w:t>
      </w:r>
      <w:proofErr w:type="spellEnd"/>
      <w:r w:rsidR="00083A04" w:rsidRPr="007A7F1C">
        <w:rPr>
          <w:rFonts w:eastAsia="Times New Roman" w:cs="Times New Roman"/>
          <w:bCs/>
          <w:iCs/>
          <w:spacing w:val="-4"/>
          <w:sz w:val="28"/>
          <w:szCs w:val="28"/>
          <w:lang w:val="it-IT"/>
        </w:rPr>
        <w:t>.</w:t>
      </w:r>
    </w:p>
    <w:p w14:paraId="7758CF7A" w14:textId="3C42B3EF" w:rsidR="007323CA" w:rsidRPr="007323CA" w:rsidRDefault="006F0170" w:rsidP="00083A04">
      <w:pPr>
        <w:widowControl w:val="0"/>
        <w:spacing w:before="0" w:after="0"/>
        <w:ind w:firstLine="0"/>
        <w:jc w:val="center"/>
        <w:rPr>
          <w:rFonts w:eastAsia="Calibri" w:cs="Times New Roman"/>
          <w:kern w:val="2"/>
          <w:szCs w:val="26"/>
          <w14:ligatures w14:val="standardContextual"/>
        </w:rPr>
      </w:pPr>
      <w:r>
        <w:rPr>
          <w:rFonts w:eastAsia="Calibri" w:cs="Times New Roman"/>
          <w:noProof/>
          <w:kern w:val="2"/>
          <w:szCs w:val="26"/>
        </w:rPr>
        <w:drawing>
          <wp:inline distT="0" distB="0" distL="0" distR="0" wp14:anchorId="00CDCA90" wp14:editId="6630BEF6">
            <wp:extent cx="2363894" cy="15849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63894" cy="1584960"/>
                    </a:xfrm>
                    <a:prstGeom prst="rect">
                      <a:avLst/>
                    </a:prstGeom>
                    <a:noFill/>
                    <a:ln>
                      <a:noFill/>
                    </a:ln>
                  </pic:spPr>
                </pic:pic>
              </a:graphicData>
            </a:graphic>
          </wp:inline>
        </w:drawing>
      </w:r>
    </w:p>
    <w:p w14:paraId="7758CF7C" w14:textId="26D79408" w:rsidR="007323CA" w:rsidRPr="002C52DB" w:rsidRDefault="007323CA" w:rsidP="00EF1A00">
      <w:pPr>
        <w:widowControl w:val="0"/>
        <w:spacing w:before="0" w:after="0"/>
        <w:ind w:firstLine="0"/>
        <w:jc w:val="center"/>
        <w:rPr>
          <w:rFonts w:eastAsia="Calibri" w:cs="Times New Roman"/>
          <w:iCs/>
          <w:spacing w:val="-4"/>
          <w:kern w:val="2"/>
          <w:sz w:val="28"/>
          <w:szCs w:val="28"/>
          <w14:ligatures w14:val="standardContextual"/>
        </w:rPr>
      </w:pPr>
      <w:bookmarkStart w:id="227" w:name="_Toc206670436"/>
      <w:proofErr w:type="spellStart"/>
      <w:r w:rsidRPr="002C52DB">
        <w:rPr>
          <w:rFonts w:cs="Times New Roman"/>
          <w:color w:val="000000" w:themeColor="text1"/>
          <w:spacing w:val="-4"/>
          <w:sz w:val="28"/>
          <w:szCs w:val="28"/>
        </w:rPr>
        <w:t>Hình</w:t>
      </w:r>
      <w:proofErr w:type="spellEnd"/>
      <w:r w:rsidRPr="002C52DB">
        <w:rPr>
          <w:rFonts w:cs="Times New Roman"/>
          <w:color w:val="000000" w:themeColor="text1"/>
          <w:spacing w:val="-4"/>
          <w:sz w:val="28"/>
          <w:szCs w:val="28"/>
        </w:rPr>
        <w:t xml:space="preserve"> 3.</w:t>
      </w:r>
      <w:r w:rsidRPr="002C52DB">
        <w:rPr>
          <w:rFonts w:cs="Times New Roman"/>
          <w:color w:val="000000" w:themeColor="text1"/>
          <w:spacing w:val="-4"/>
          <w:sz w:val="28"/>
          <w:szCs w:val="28"/>
        </w:rPr>
        <w:fldChar w:fldCharType="begin"/>
      </w:r>
      <w:r w:rsidRPr="002C52DB">
        <w:rPr>
          <w:rFonts w:cs="Times New Roman"/>
          <w:color w:val="000000" w:themeColor="text1"/>
          <w:spacing w:val="-4"/>
          <w:sz w:val="28"/>
          <w:szCs w:val="28"/>
        </w:rPr>
        <w:instrText xml:space="preserve"> SEQ Hình_3. \* ARABIC </w:instrText>
      </w:r>
      <w:r w:rsidRPr="002C52DB">
        <w:rPr>
          <w:rFonts w:cs="Times New Roman"/>
          <w:color w:val="000000" w:themeColor="text1"/>
          <w:spacing w:val="-4"/>
          <w:sz w:val="28"/>
          <w:szCs w:val="28"/>
        </w:rPr>
        <w:fldChar w:fldCharType="separate"/>
      </w:r>
      <w:r w:rsidR="002C52DB">
        <w:rPr>
          <w:rFonts w:cs="Times New Roman"/>
          <w:noProof/>
          <w:color w:val="000000" w:themeColor="text1"/>
          <w:spacing w:val="-4"/>
          <w:sz w:val="28"/>
          <w:szCs w:val="28"/>
        </w:rPr>
        <w:t>1</w:t>
      </w:r>
      <w:r w:rsidRPr="002C52DB">
        <w:rPr>
          <w:rFonts w:cs="Times New Roman"/>
          <w:color w:val="000000" w:themeColor="text1"/>
          <w:spacing w:val="-4"/>
          <w:sz w:val="28"/>
          <w:szCs w:val="28"/>
        </w:rPr>
        <w:fldChar w:fldCharType="end"/>
      </w:r>
      <w:r w:rsidRPr="002C52DB">
        <w:rPr>
          <w:rFonts w:cs="Times New Roman"/>
          <w:color w:val="000000" w:themeColor="text1"/>
          <w:spacing w:val="-4"/>
          <w:sz w:val="28"/>
          <w:szCs w:val="28"/>
        </w:rPr>
        <w:t xml:space="preserve">. </w:t>
      </w:r>
      <w:proofErr w:type="spellStart"/>
      <w:r w:rsidRPr="002C52DB">
        <w:rPr>
          <w:rFonts w:eastAsia="Calibri" w:cs="Times New Roman"/>
          <w:spacing w:val="-4"/>
          <w:kern w:val="2"/>
          <w:sz w:val="28"/>
          <w:szCs w:val="28"/>
          <w14:ligatures w14:val="standardContextual"/>
        </w:rPr>
        <w:t>Biểu</w:t>
      </w:r>
      <w:proofErr w:type="spellEnd"/>
      <w:r w:rsidRPr="002C52DB">
        <w:rPr>
          <w:rFonts w:eastAsia="Calibri" w:cs="Times New Roman"/>
          <w:spacing w:val="-4"/>
          <w:kern w:val="2"/>
          <w:sz w:val="28"/>
          <w:szCs w:val="28"/>
          <w14:ligatures w14:val="standardContextual"/>
        </w:rPr>
        <w:t xml:space="preserve"> </w:t>
      </w:r>
      <w:proofErr w:type="spellStart"/>
      <w:r w:rsidRPr="002C52DB">
        <w:rPr>
          <w:rFonts w:eastAsia="Calibri" w:cs="Times New Roman"/>
          <w:spacing w:val="-4"/>
          <w:kern w:val="2"/>
          <w:sz w:val="28"/>
          <w:szCs w:val="28"/>
          <w14:ligatures w14:val="standardContextual"/>
        </w:rPr>
        <w:t>đồ</w:t>
      </w:r>
      <w:proofErr w:type="spellEnd"/>
      <w:r w:rsidRPr="002C52DB">
        <w:rPr>
          <w:rFonts w:eastAsia="Calibri" w:cs="Times New Roman"/>
          <w:spacing w:val="-4"/>
          <w:kern w:val="2"/>
          <w:sz w:val="28"/>
          <w:szCs w:val="28"/>
          <w14:ligatures w14:val="standardContextual"/>
        </w:rPr>
        <w:t xml:space="preserve"> Venn </w:t>
      </w:r>
      <w:proofErr w:type="spellStart"/>
      <w:r w:rsidRPr="002C52DB">
        <w:rPr>
          <w:rFonts w:eastAsia="Calibri" w:cs="Times New Roman"/>
          <w:spacing w:val="-4"/>
          <w:kern w:val="2"/>
          <w:sz w:val="28"/>
          <w:szCs w:val="28"/>
          <w14:ligatures w14:val="standardContextual"/>
        </w:rPr>
        <w:t>số</w:t>
      </w:r>
      <w:proofErr w:type="spellEnd"/>
      <w:r w:rsidRPr="002C52DB">
        <w:rPr>
          <w:rFonts w:eastAsia="Calibri" w:cs="Times New Roman"/>
          <w:spacing w:val="-4"/>
          <w:kern w:val="2"/>
          <w:sz w:val="28"/>
          <w:szCs w:val="28"/>
          <w14:ligatures w14:val="standardContextual"/>
        </w:rPr>
        <w:t xml:space="preserve"> </w:t>
      </w:r>
      <w:proofErr w:type="spellStart"/>
      <w:r w:rsidRPr="002C52DB">
        <w:rPr>
          <w:rFonts w:eastAsia="Calibri" w:cs="Times New Roman"/>
          <w:spacing w:val="-4"/>
          <w:kern w:val="2"/>
          <w:sz w:val="28"/>
          <w:szCs w:val="28"/>
          <w14:ligatures w14:val="standardContextual"/>
        </w:rPr>
        <w:t>mẫu</w:t>
      </w:r>
      <w:proofErr w:type="spellEnd"/>
      <w:r w:rsidRPr="002C52DB">
        <w:rPr>
          <w:rFonts w:eastAsia="Calibri" w:cs="Times New Roman"/>
          <w:spacing w:val="-4"/>
          <w:kern w:val="2"/>
          <w:sz w:val="28"/>
          <w:szCs w:val="28"/>
          <w14:ligatures w14:val="standardContextual"/>
        </w:rPr>
        <w:t xml:space="preserve"> </w:t>
      </w:r>
      <w:proofErr w:type="spellStart"/>
      <w:r w:rsidRPr="002C52DB">
        <w:rPr>
          <w:rFonts w:eastAsia="Calibri" w:cs="Times New Roman"/>
          <w:spacing w:val="-4"/>
          <w:kern w:val="2"/>
          <w:sz w:val="28"/>
          <w:szCs w:val="28"/>
          <w14:ligatures w14:val="standardContextual"/>
        </w:rPr>
        <w:t>có</w:t>
      </w:r>
      <w:proofErr w:type="spellEnd"/>
      <w:r w:rsidRPr="002C52DB">
        <w:rPr>
          <w:rFonts w:eastAsia="Calibri" w:cs="Times New Roman"/>
          <w:spacing w:val="-4"/>
          <w:kern w:val="2"/>
          <w:sz w:val="28"/>
          <w:szCs w:val="28"/>
          <w14:ligatures w14:val="standardContextual"/>
        </w:rPr>
        <w:t xml:space="preserve"> </w:t>
      </w:r>
      <w:proofErr w:type="spellStart"/>
      <w:r w:rsidRPr="002C52DB">
        <w:rPr>
          <w:rFonts w:eastAsia="Calibri" w:cs="Times New Roman"/>
          <w:spacing w:val="-4"/>
          <w:kern w:val="2"/>
          <w:sz w:val="28"/>
          <w:szCs w:val="28"/>
          <w14:ligatures w14:val="standardContextual"/>
        </w:rPr>
        <w:t>đột</w:t>
      </w:r>
      <w:proofErr w:type="spellEnd"/>
      <w:r w:rsidRPr="002C52DB">
        <w:rPr>
          <w:rFonts w:eastAsia="Calibri" w:cs="Times New Roman"/>
          <w:spacing w:val="-4"/>
          <w:kern w:val="2"/>
          <w:sz w:val="28"/>
          <w:szCs w:val="28"/>
          <w14:ligatures w14:val="standardContextual"/>
        </w:rPr>
        <w:t xml:space="preserve"> </w:t>
      </w:r>
      <w:proofErr w:type="spellStart"/>
      <w:r w:rsidRPr="002C52DB">
        <w:rPr>
          <w:rFonts w:eastAsia="Calibri" w:cs="Times New Roman"/>
          <w:spacing w:val="-4"/>
          <w:kern w:val="2"/>
          <w:sz w:val="28"/>
          <w:szCs w:val="28"/>
          <w14:ligatures w14:val="standardContextual"/>
        </w:rPr>
        <w:t>biến</w:t>
      </w:r>
      <w:proofErr w:type="spellEnd"/>
      <w:r w:rsidRPr="002C52DB">
        <w:rPr>
          <w:rFonts w:eastAsia="Calibri" w:cs="Times New Roman"/>
          <w:spacing w:val="-4"/>
          <w:kern w:val="2"/>
          <w:sz w:val="28"/>
          <w:szCs w:val="28"/>
          <w14:ligatures w14:val="standardContextual"/>
        </w:rPr>
        <w:t xml:space="preserve"> </w:t>
      </w:r>
      <w:r w:rsidR="00656725" w:rsidRPr="00656725">
        <w:rPr>
          <w:rFonts w:eastAsia="Calibri" w:cs="Times New Roman"/>
          <w:i/>
          <w:iCs/>
          <w:spacing w:val="-4"/>
          <w:kern w:val="2"/>
          <w:sz w:val="28"/>
          <w:szCs w:val="28"/>
          <w14:ligatures w14:val="standardContextual"/>
        </w:rPr>
        <w:t>KRAS</w:t>
      </w:r>
      <w:r w:rsidRPr="002C52DB">
        <w:rPr>
          <w:rFonts w:eastAsia="Calibri" w:cs="Times New Roman"/>
          <w:i/>
          <w:iCs/>
          <w:spacing w:val="-4"/>
          <w:kern w:val="2"/>
          <w:sz w:val="28"/>
          <w:szCs w:val="28"/>
          <w14:ligatures w14:val="standardContextual"/>
        </w:rPr>
        <w:t xml:space="preserve">, </w:t>
      </w:r>
      <w:r w:rsidR="00127B8E" w:rsidRPr="00127B8E">
        <w:rPr>
          <w:rFonts w:eastAsia="Calibri" w:cs="Times New Roman"/>
          <w:i/>
          <w:iCs/>
          <w:spacing w:val="-4"/>
          <w:kern w:val="2"/>
          <w:sz w:val="28"/>
          <w:szCs w:val="28"/>
          <w14:ligatures w14:val="standardContextual"/>
        </w:rPr>
        <w:t>BRAF</w:t>
      </w:r>
      <w:r w:rsidR="005F0A93">
        <w:rPr>
          <w:rFonts w:eastAsia="Calibri" w:cs="Times New Roman"/>
          <w:i/>
          <w:iCs/>
          <w:spacing w:val="-4"/>
          <w:kern w:val="2"/>
          <w:sz w:val="28"/>
          <w:szCs w:val="28"/>
          <w14:ligatures w14:val="standardContextual"/>
        </w:rPr>
        <w:t xml:space="preserve">, </w:t>
      </w:r>
      <w:r w:rsidR="00FF17F6">
        <w:rPr>
          <w:rFonts w:eastAsia="Calibri" w:cs="Times New Roman"/>
          <w:i/>
          <w:iCs/>
          <w:spacing w:val="-4"/>
          <w:kern w:val="2"/>
          <w:sz w:val="28"/>
          <w:szCs w:val="28"/>
          <w14:ligatures w14:val="standardContextual"/>
        </w:rPr>
        <w:t>HSP110</w:t>
      </w:r>
      <w:r w:rsidRPr="002C52DB">
        <w:rPr>
          <w:rFonts w:eastAsia="Calibri" w:cs="Times New Roman"/>
          <w:i/>
          <w:iCs/>
          <w:spacing w:val="-4"/>
          <w:kern w:val="2"/>
          <w:sz w:val="28"/>
          <w:szCs w:val="28"/>
          <w14:ligatures w14:val="standardContextual"/>
        </w:rPr>
        <w:t xml:space="preserve"> </w:t>
      </w:r>
      <w:r w:rsidR="002C52DB">
        <w:rPr>
          <w:rFonts w:eastAsia="Calibri" w:cs="Times New Roman"/>
          <w:iCs/>
          <w:spacing w:val="-4"/>
          <w:kern w:val="2"/>
          <w:sz w:val="28"/>
          <w:szCs w:val="28"/>
          <w14:ligatures w14:val="standardContextual"/>
        </w:rPr>
        <w:t xml:space="preserve">ở </w:t>
      </w:r>
      <w:r w:rsidRPr="002C52DB">
        <w:rPr>
          <w:rFonts w:eastAsia="Calibri" w:cs="Times New Roman"/>
          <w:iCs/>
          <w:spacing w:val="-4"/>
          <w:kern w:val="2"/>
          <w:sz w:val="28"/>
          <w:szCs w:val="28"/>
          <w14:ligatures w14:val="standardContextual"/>
        </w:rPr>
        <w:t>UTĐT</w:t>
      </w:r>
      <w:r w:rsidRPr="004A1520">
        <w:rPr>
          <w:rFonts w:eastAsia="Calibri" w:cs="Times New Roman"/>
          <w:iCs/>
          <w:kern w:val="2"/>
          <w:sz w:val="28"/>
          <w:szCs w:val="28"/>
          <w14:ligatures w14:val="standardContextual"/>
        </w:rPr>
        <w:t>T</w:t>
      </w:r>
      <w:bookmarkEnd w:id="227"/>
    </w:p>
    <w:p w14:paraId="7758CF7E" w14:textId="16BE7624" w:rsidR="007323CA" w:rsidRPr="00083A04" w:rsidRDefault="007323CA" w:rsidP="00EF1A00">
      <w:pPr>
        <w:widowControl w:val="0"/>
        <w:spacing w:before="0" w:after="0"/>
        <w:ind w:firstLine="0"/>
        <w:rPr>
          <w:rFonts w:eastAsia="Calibri" w:cs="Times New Roman"/>
          <w:iCs/>
          <w:kern w:val="2"/>
          <w:sz w:val="28"/>
          <w:szCs w:val="28"/>
          <w14:ligatures w14:val="standardContextual"/>
        </w:rPr>
      </w:pPr>
      <w:r w:rsidRPr="004A1520">
        <w:rPr>
          <w:rFonts w:eastAsia="Calibri" w:cs="Times New Roman"/>
          <w:iCs/>
          <w:kern w:val="2"/>
          <w:sz w:val="28"/>
          <w:szCs w:val="28"/>
          <w14:ligatures w14:val="standardContextual"/>
        </w:rPr>
        <w:tab/>
      </w:r>
      <w:proofErr w:type="spellStart"/>
      <w:r w:rsidR="00F1340B">
        <w:rPr>
          <w:rFonts w:eastAsia="Calibri" w:cs="Times New Roman"/>
          <w:iCs/>
          <w:kern w:val="2"/>
          <w:sz w:val="28"/>
          <w:szCs w:val="28"/>
          <w14:ligatures w14:val="standardContextual"/>
        </w:rPr>
        <w:t>B</w:t>
      </w:r>
      <w:r w:rsidRPr="004A1520">
        <w:rPr>
          <w:rFonts w:eastAsia="Calibri" w:cs="Times New Roman"/>
          <w:iCs/>
          <w:kern w:val="2"/>
          <w:sz w:val="28"/>
          <w:szCs w:val="28"/>
          <w14:ligatures w14:val="standardContextual"/>
        </w:rPr>
        <w:t>iểu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đồ</w:t>
      </w:r>
      <w:proofErr w:type="spellEnd"/>
      <w:r w:rsidRPr="004A1520">
        <w:rPr>
          <w:rFonts w:eastAsia="Calibri" w:cs="Times New Roman"/>
          <w:iCs/>
          <w:kern w:val="2"/>
          <w:sz w:val="28"/>
          <w:szCs w:val="28"/>
          <w14:ligatures w14:val="standardContextual"/>
        </w:rPr>
        <w:t xml:space="preserve"> Venn </w:t>
      </w:r>
      <w:proofErr w:type="spellStart"/>
      <w:r w:rsidRPr="004A1520">
        <w:rPr>
          <w:rFonts w:eastAsia="Calibri" w:cs="Times New Roman"/>
          <w:iCs/>
          <w:kern w:val="2"/>
          <w:sz w:val="28"/>
          <w:szCs w:val="28"/>
          <w14:ligatures w14:val="standardContextual"/>
        </w:rPr>
        <w:t>cho</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thấy</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rõ</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số</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mẫu</w:t>
      </w:r>
      <w:proofErr w:type="spellEnd"/>
      <w:r w:rsidRPr="004A1520">
        <w:rPr>
          <w:rFonts w:eastAsia="Calibri" w:cs="Times New Roman"/>
          <w:iCs/>
          <w:kern w:val="2"/>
          <w:sz w:val="28"/>
          <w:szCs w:val="28"/>
          <w14:ligatures w14:val="standardContextual"/>
        </w:rPr>
        <w:t xml:space="preserve"> UTĐTT </w:t>
      </w:r>
      <w:proofErr w:type="spellStart"/>
      <w:r w:rsidRPr="004A1520">
        <w:rPr>
          <w:rFonts w:eastAsia="Calibri" w:cs="Times New Roman"/>
          <w:iCs/>
          <w:kern w:val="2"/>
          <w:sz w:val="28"/>
          <w:szCs w:val="28"/>
          <w14:ligatures w14:val="standardContextual"/>
        </w:rPr>
        <w:t>có</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các</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đột</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biến</w:t>
      </w:r>
      <w:proofErr w:type="spellEnd"/>
      <w:r w:rsidRPr="004A1520">
        <w:rPr>
          <w:rFonts w:eastAsia="Calibri" w:cs="Times New Roman"/>
          <w:iCs/>
          <w:kern w:val="2"/>
          <w:sz w:val="28"/>
          <w:szCs w:val="28"/>
          <w14:ligatures w14:val="standardContextual"/>
        </w:rPr>
        <w:t xml:space="preserve"> gen </w:t>
      </w:r>
      <w:r w:rsidR="00656725" w:rsidRPr="00656725">
        <w:rPr>
          <w:rFonts w:eastAsia="Calibri" w:cs="Times New Roman"/>
          <w:i/>
          <w:iCs/>
          <w:kern w:val="2"/>
          <w:sz w:val="28"/>
          <w:szCs w:val="28"/>
          <w14:ligatures w14:val="standardContextual"/>
        </w:rPr>
        <w:t>KRAS</w:t>
      </w:r>
      <w:r w:rsidRPr="004A1520">
        <w:rPr>
          <w:rFonts w:eastAsia="Calibri" w:cs="Times New Roman"/>
          <w:i/>
          <w:iCs/>
          <w:kern w:val="2"/>
          <w:sz w:val="28"/>
          <w:szCs w:val="28"/>
          <w14:ligatures w14:val="standardContextual"/>
        </w:rPr>
        <w:t xml:space="preserve">, </w:t>
      </w:r>
      <w:r w:rsidR="00127B8E" w:rsidRPr="00127B8E">
        <w:rPr>
          <w:rFonts w:eastAsia="Calibri" w:cs="Times New Roman"/>
          <w:i/>
          <w:iCs/>
          <w:kern w:val="2"/>
          <w:sz w:val="28"/>
          <w:szCs w:val="28"/>
          <w14:ligatures w14:val="standardContextual"/>
        </w:rPr>
        <w:t>BRAF</w:t>
      </w:r>
      <w:r w:rsidR="005F0A93">
        <w:rPr>
          <w:rFonts w:eastAsia="Calibri" w:cs="Times New Roman"/>
          <w:i/>
          <w:iCs/>
          <w:kern w:val="2"/>
          <w:sz w:val="28"/>
          <w:szCs w:val="28"/>
          <w14:ligatures w14:val="standardContextual"/>
        </w:rPr>
        <w:t xml:space="preserve">, </w:t>
      </w:r>
      <w:r w:rsidR="00FF17F6">
        <w:rPr>
          <w:rFonts w:eastAsia="Calibri" w:cs="Times New Roman"/>
          <w:i/>
          <w:iCs/>
          <w:kern w:val="2"/>
          <w:sz w:val="28"/>
          <w:szCs w:val="28"/>
          <w14:ligatures w14:val="standardContextual"/>
        </w:rPr>
        <w:t>HSP110</w:t>
      </w:r>
      <w:r w:rsidRPr="004A1520">
        <w:rPr>
          <w:rFonts w:eastAsia="Calibri" w:cs="Times New Roman"/>
          <w:i/>
          <w:iCs/>
          <w:kern w:val="2"/>
          <w:sz w:val="28"/>
          <w:szCs w:val="28"/>
          <w14:ligatures w14:val="standardContextual"/>
        </w:rPr>
        <w:t>.</w:t>
      </w:r>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Có</w:t>
      </w:r>
      <w:proofErr w:type="spellEnd"/>
      <w:r w:rsidRPr="004A1520">
        <w:rPr>
          <w:rFonts w:eastAsia="Calibri" w:cs="Times New Roman"/>
          <w:iCs/>
          <w:kern w:val="2"/>
          <w:sz w:val="28"/>
          <w:szCs w:val="28"/>
          <w14:ligatures w14:val="standardContextual"/>
        </w:rPr>
        <w:t xml:space="preserve"> 01 </w:t>
      </w:r>
      <w:proofErr w:type="spellStart"/>
      <w:r w:rsidRPr="004A1520">
        <w:rPr>
          <w:rFonts w:eastAsia="Calibri" w:cs="Times New Roman"/>
          <w:iCs/>
          <w:kern w:val="2"/>
          <w:sz w:val="28"/>
          <w:szCs w:val="28"/>
          <w14:ligatures w14:val="standardContextual"/>
        </w:rPr>
        <w:t>mẫu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biểu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hiện</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cả</w:t>
      </w:r>
      <w:proofErr w:type="spellEnd"/>
      <w:r w:rsidRPr="004A1520">
        <w:rPr>
          <w:rFonts w:eastAsia="Calibri" w:cs="Times New Roman"/>
          <w:iCs/>
          <w:kern w:val="2"/>
          <w:sz w:val="28"/>
          <w:szCs w:val="28"/>
          <w14:ligatures w14:val="standardContextual"/>
        </w:rPr>
        <w:t xml:space="preserve"> 3 </w:t>
      </w:r>
      <w:proofErr w:type="spellStart"/>
      <w:r w:rsidRPr="004A1520">
        <w:rPr>
          <w:rFonts w:eastAsia="Calibri" w:cs="Times New Roman"/>
          <w:iCs/>
          <w:kern w:val="2"/>
          <w:sz w:val="28"/>
          <w:szCs w:val="28"/>
          <w14:ligatures w14:val="standardContextual"/>
        </w:rPr>
        <w:t>đột</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biến</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cùng</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nhau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có</w:t>
      </w:r>
      <w:proofErr w:type="spellEnd"/>
      <w:r w:rsidRPr="004A1520">
        <w:rPr>
          <w:rFonts w:eastAsia="Calibri" w:cs="Times New Roman"/>
          <w:iCs/>
          <w:kern w:val="2"/>
          <w:sz w:val="28"/>
          <w:szCs w:val="28"/>
          <w14:ligatures w14:val="standardContextual"/>
        </w:rPr>
        <w:t xml:space="preserve"> 12 </w:t>
      </w:r>
      <w:proofErr w:type="spellStart"/>
      <w:r w:rsidRPr="004A1520">
        <w:rPr>
          <w:rFonts w:eastAsia="Calibri" w:cs="Times New Roman"/>
          <w:iCs/>
          <w:kern w:val="2"/>
          <w:sz w:val="28"/>
          <w:szCs w:val="28"/>
          <w14:ligatures w14:val="standardContextual"/>
        </w:rPr>
        <w:t>mẫu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biểu</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hiện</w:t>
      </w:r>
      <w:proofErr w:type="spellEnd"/>
      <w:r w:rsidRPr="004A1520">
        <w:rPr>
          <w:rFonts w:eastAsia="Calibri" w:cs="Times New Roman"/>
          <w:iCs/>
          <w:kern w:val="2"/>
          <w:sz w:val="28"/>
          <w:szCs w:val="28"/>
          <w14:ligatures w14:val="standardContextual"/>
        </w:rPr>
        <w:t xml:space="preserve"> 2 </w:t>
      </w:r>
      <w:proofErr w:type="spellStart"/>
      <w:r w:rsidRPr="004A1520">
        <w:rPr>
          <w:rFonts w:eastAsia="Calibri" w:cs="Times New Roman"/>
          <w:iCs/>
          <w:kern w:val="2"/>
          <w:sz w:val="28"/>
          <w:szCs w:val="28"/>
          <w14:ligatures w14:val="standardContextual"/>
        </w:rPr>
        <w:t>đột</w:t>
      </w:r>
      <w:proofErr w:type="spellEnd"/>
      <w:r w:rsidRPr="004A1520">
        <w:rPr>
          <w:rFonts w:eastAsia="Calibri" w:cs="Times New Roman"/>
          <w:iCs/>
          <w:kern w:val="2"/>
          <w:sz w:val="28"/>
          <w:szCs w:val="28"/>
          <w14:ligatures w14:val="standardContextual"/>
        </w:rPr>
        <w:t xml:space="preserve"> </w:t>
      </w:r>
      <w:proofErr w:type="spellStart"/>
      <w:r w:rsidRPr="004A1520">
        <w:rPr>
          <w:rFonts w:eastAsia="Calibri" w:cs="Times New Roman"/>
          <w:iCs/>
          <w:kern w:val="2"/>
          <w:sz w:val="28"/>
          <w:szCs w:val="28"/>
          <w14:ligatures w14:val="standardContextual"/>
        </w:rPr>
        <w:t>biế</w:t>
      </w:r>
      <w:r w:rsidR="00083A04">
        <w:rPr>
          <w:rFonts w:eastAsia="Calibri" w:cs="Times New Roman"/>
          <w:iCs/>
          <w:kern w:val="2"/>
          <w:sz w:val="28"/>
          <w:szCs w:val="28"/>
          <w14:ligatures w14:val="standardContextual"/>
        </w:rPr>
        <w:t>n</w:t>
      </w:r>
      <w:proofErr w:type="spellEnd"/>
      <w:r w:rsidR="00083A04">
        <w:rPr>
          <w:rFonts w:eastAsia="Calibri" w:cs="Times New Roman"/>
          <w:iCs/>
          <w:kern w:val="2"/>
          <w:sz w:val="28"/>
          <w:szCs w:val="28"/>
          <w14:ligatures w14:val="standardContextual"/>
        </w:rPr>
        <w:t xml:space="preserve"> </w:t>
      </w:r>
      <w:proofErr w:type="spellStart"/>
      <w:r w:rsidR="00083A04">
        <w:rPr>
          <w:rFonts w:eastAsia="Calibri" w:cs="Times New Roman"/>
          <w:iCs/>
          <w:kern w:val="2"/>
          <w:sz w:val="28"/>
          <w:szCs w:val="28"/>
          <w14:ligatures w14:val="standardContextual"/>
        </w:rPr>
        <w:t>cùng</w:t>
      </w:r>
      <w:proofErr w:type="spellEnd"/>
      <w:r w:rsidR="00083A04">
        <w:rPr>
          <w:rFonts w:eastAsia="Calibri" w:cs="Times New Roman"/>
          <w:iCs/>
          <w:kern w:val="2"/>
          <w:sz w:val="28"/>
          <w:szCs w:val="28"/>
          <w14:ligatures w14:val="standardContextual"/>
        </w:rPr>
        <w:t xml:space="preserve"> </w:t>
      </w:r>
      <w:proofErr w:type="spellStart"/>
      <w:r w:rsidR="00083A04">
        <w:rPr>
          <w:rFonts w:eastAsia="Calibri" w:cs="Times New Roman"/>
          <w:iCs/>
          <w:kern w:val="2"/>
          <w:sz w:val="28"/>
          <w:szCs w:val="28"/>
          <w14:ligatures w14:val="standardContextual"/>
        </w:rPr>
        <w:t>nhau</w:t>
      </w:r>
      <w:proofErr w:type="spellEnd"/>
      <w:r w:rsidR="00083A04">
        <w:rPr>
          <w:rFonts w:eastAsia="Calibri" w:cs="Times New Roman"/>
          <w:iCs/>
          <w:kern w:val="2"/>
          <w:sz w:val="28"/>
          <w:szCs w:val="28"/>
          <w14:ligatures w14:val="standardContextual"/>
        </w:rPr>
        <w:t>.</w:t>
      </w:r>
    </w:p>
    <w:p w14:paraId="7758CF7F" w14:textId="0C7A407E" w:rsidR="007323CA" w:rsidRPr="007323CA" w:rsidRDefault="006F0170" w:rsidP="004A1716">
      <w:pPr>
        <w:ind w:firstLine="0"/>
        <w:jc w:val="center"/>
        <w:rPr>
          <w:rFonts w:eastAsia="Calibri" w:cs="Times New Roman"/>
          <w:iCs/>
          <w:kern w:val="2"/>
          <w:szCs w:val="28"/>
          <w14:ligatures w14:val="standardContextual"/>
        </w:rPr>
      </w:pPr>
      <w:r>
        <w:rPr>
          <w:rFonts w:eastAsia="Calibri" w:cs="Times New Roman"/>
          <w:iCs/>
          <w:noProof/>
          <w:kern w:val="2"/>
          <w:szCs w:val="28"/>
        </w:rPr>
        <w:drawing>
          <wp:inline distT="0" distB="0" distL="0" distR="0" wp14:anchorId="5E8D6724" wp14:editId="05275CC1">
            <wp:extent cx="2614506" cy="16594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14928" cy="1659735"/>
                    </a:xfrm>
                    <a:prstGeom prst="rect">
                      <a:avLst/>
                    </a:prstGeom>
                    <a:noFill/>
                    <a:ln>
                      <a:noFill/>
                    </a:ln>
                  </pic:spPr>
                </pic:pic>
              </a:graphicData>
            </a:graphic>
          </wp:inline>
        </w:drawing>
      </w:r>
    </w:p>
    <w:p w14:paraId="7758CF80" w14:textId="25CA7648" w:rsidR="007323CA" w:rsidRPr="00992C8C" w:rsidRDefault="007323CA" w:rsidP="00310E19">
      <w:pPr>
        <w:spacing w:before="0" w:after="0"/>
        <w:ind w:firstLine="0"/>
        <w:rPr>
          <w:rFonts w:eastAsia="Calibri" w:cs="Times New Roman"/>
          <w:iCs/>
          <w:spacing w:val="-2"/>
          <w:kern w:val="2"/>
          <w:sz w:val="28"/>
          <w:szCs w:val="28"/>
          <w14:ligatures w14:val="standardContextual"/>
        </w:rPr>
      </w:pPr>
      <w:bookmarkStart w:id="228" w:name="_Toc206670437"/>
      <w:proofErr w:type="spellStart"/>
      <w:r w:rsidRPr="00992C8C">
        <w:rPr>
          <w:rFonts w:cs="Times New Roman"/>
          <w:color w:val="000000" w:themeColor="text1"/>
          <w:spacing w:val="-2"/>
          <w:sz w:val="28"/>
          <w:szCs w:val="28"/>
        </w:rPr>
        <w:t>Hình</w:t>
      </w:r>
      <w:proofErr w:type="spellEnd"/>
      <w:r w:rsidRPr="00992C8C">
        <w:rPr>
          <w:rFonts w:cs="Times New Roman"/>
          <w:color w:val="000000" w:themeColor="text1"/>
          <w:spacing w:val="-2"/>
          <w:sz w:val="28"/>
          <w:szCs w:val="28"/>
        </w:rPr>
        <w:t xml:space="preserve"> 3.</w:t>
      </w:r>
      <w:r w:rsidRPr="00992C8C">
        <w:rPr>
          <w:rFonts w:cs="Times New Roman"/>
          <w:color w:val="000000" w:themeColor="text1"/>
          <w:spacing w:val="-2"/>
          <w:sz w:val="28"/>
          <w:szCs w:val="28"/>
        </w:rPr>
        <w:fldChar w:fldCharType="begin"/>
      </w:r>
      <w:r w:rsidRPr="00992C8C">
        <w:rPr>
          <w:rFonts w:cs="Times New Roman"/>
          <w:color w:val="000000" w:themeColor="text1"/>
          <w:spacing w:val="-2"/>
          <w:sz w:val="28"/>
          <w:szCs w:val="28"/>
        </w:rPr>
        <w:instrText xml:space="preserve"> SEQ Hình_3. \* ARABIC </w:instrText>
      </w:r>
      <w:r w:rsidRPr="00992C8C">
        <w:rPr>
          <w:rFonts w:cs="Times New Roman"/>
          <w:color w:val="000000" w:themeColor="text1"/>
          <w:spacing w:val="-2"/>
          <w:sz w:val="28"/>
          <w:szCs w:val="28"/>
        </w:rPr>
        <w:fldChar w:fldCharType="separate"/>
      </w:r>
      <w:r w:rsidR="002C52DB">
        <w:rPr>
          <w:rFonts w:cs="Times New Roman"/>
          <w:noProof/>
          <w:color w:val="000000" w:themeColor="text1"/>
          <w:spacing w:val="-2"/>
          <w:sz w:val="28"/>
          <w:szCs w:val="28"/>
        </w:rPr>
        <w:t>2</w:t>
      </w:r>
      <w:r w:rsidRPr="00992C8C">
        <w:rPr>
          <w:rFonts w:cs="Times New Roman"/>
          <w:color w:val="000000" w:themeColor="text1"/>
          <w:spacing w:val="-2"/>
          <w:sz w:val="28"/>
          <w:szCs w:val="28"/>
        </w:rPr>
        <w:fldChar w:fldCharType="end"/>
      </w:r>
      <w:r w:rsidRPr="00992C8C">
        <w:rPr>
          <w:rFonts w:cs="Times New Roman"/>
          <w:color w:val="000000" w:themeColor="text1"/>
          <w:spacing w:val="-2"/>
          <w:sz w:val="28"/>
          <w:szCs w:val="28"/>
        </w:rPr>
        <w:t>.</w:t>
      </w:r>
      <w:r w:rsidRPr="00992C8C">
        <w:rPr>
          <w:rFonts w:eastAsia="Calibri" w:cs="Times New Roman"/>
          <w:spacing w:val="-2"/>
          <w:kern w:val="2"/>
          <w:sz w:val="28"/>
          <w:szCs w:val="28"/>
          <w14:ligatures w14:val="standardContextual"/>
        </w:rPr>
        <w:t xml:space="preserve"> </w:t>
      </w:r>
      <w:proofErr w:type="spellStart"/>
      <w:r w:rsidRPr="00992C8C">
        <w:rPr>
          <w:rFonts w:eastAsia="Calibri" w:cs="Times New Roman"/>
          <w:spacing w:val="-2"/>
          <w:kern w:val="2"/>
          <w:sz w:val="28"/>
          <w:szCs w:val="28"/>
          <w14:ligatures w14:val="standardContextual"/>
        </w:rPr>
        <w:t>Biểu</w:t>
      </w:r>
      <w:proofErr w:type="spellEnd"/>
      <w:r w:rsidRPr="00992C8C">
        <w:rPr>
          <w:rFonts w:eastAsia="Calibri" w:cs="Times New Roman"/>
          <w:spacing w:val="-2"/>
          <w:kern w:val="2"/>
          <w:sz w:val="28"/>
          <w:szCs w:val="28"/>
          <w14:ligatures w14:val="standardContextual"/>
        </w:rPr>
        <w:t xml:space="preserve"> </w:t>
      </w:r>
      <w:proofErr w:type="spellStart"/>
      <w:r w:rsidRPr="00992C8C">
        <w:rPr>
          <w:rFonts w:eastAsia="Calibri" w:cs="Times New Roman"/>
          <w:spacing w:val="-2"/>
          <w:kern w:val="2"/>
          <w:sz w:val="28"/>
          <w:szCs w:val="28"/>
          <w14:ligatures w14:val="standardContextual"/>
        </w:rPr>
        <w:t>đồ</w:t>
      </w:r>
      <w:proofErr w:type="spellEnd"/>
      <w:r w:rsidRPr="00992C8C">
        <w:rPr>
          <w:rFonts w:eastAsia="Calibri" w:cs="Times New Roman"/>
          <w:spacing w:val="-2"/>
          <w:kern w:val="2"/>
          <w:sz w:val="28"/>
          <w:szCs w:val="28"/>
          <w14:ligatures w14:val="standardContextual"/>
        </w:rPr>
        <w:t xml:space="preserve"> Venn </w:t>
      </w:r>
      <w:proofErr w:type="spellStart"/>
      <w:r w:rsidRPr="00992C8C">
        <w:rPr>
          <w:rFonts w:eastAsia="Calibri" w:cs="Times New Roman"/>
          <w:spacing w:val="-2"/>
          <w:kern w:val="2"/>
          <w:sz w:val="28"/>
          <w:szCs w:val="28"/>
          <w14:ligatures w14:val="standardContextual"/>
        </w:rPr>
        <w:t>số</w:t>
      </w:r>
      <w:proofErr w:type="spellEnd"/>
      <w:r w:rsidRPr="00992C8C">
        <w:rPr>
          <w:rFonts w:eastAsia="Calibri" w:cs="Times New Roman"/>
          <w:spacing w:val="-2"/>
          <w:kern w:val="2"/>
          <w:sz w:val="28"/>
          <w:szCs w:val="28"/>
          <w14:ligatures w14:val="standardContextual"/>
        </w:rPr>
        <w:t xml:space="preserve"> </w:t>
      </w:r>
      <w:proofErr w:type="spellStart"/>
      <w:r w:rsidRPr="00992C8C">
        <w:rPr>
          <w:rFonts w:eastAsia="Calibri" w:cs="Times New Roman"/>
          <w:spacing w:val="-2"/>
          <w:kern w:val="2"/>
          <w:sz w:val="28"/>
          <w:szCs w:val="28"/>
          <w14:ligatures w14:val="standardContextual"/>
        </w:rPr>
        <w:t>mẫu</w:t>
      </w:r>
      <w:proofErr w:type="spellEnd"/>
      <w:r w:rsidRPr="00992C8C">
        <w:rPr>
          <w:rFonts w:eastAsia="Calibri" w:cs="Times New Roman"/>
          <w:spacing w:val="-2"/>
          <w:kern w:val="2"/>
          <w:sz w:val="28"/>
          <w:szCs w:val="28"/>
          <w14:ligatures w14:val="standardContextual"/>
        </w:rPr>
        <w:t xml:space="preserve"> </w:t>
      </w:r>
      <w:proofErr w:type="spellStart"/>
      <w:r w:rsidRPr="00992C8C">
        <w:rPr>
          <w:rFonts w:eastAsia="Calibri" w:cs="Times New Roman"/>
          <w:spacing w:val="-2"/>
          <w:kern w:val="2"/>
          <w:sz w:val="28"/>
          <w:szCs w:val="28"/>
          <w14:ligatures w14:val="standardContextual"/>
        </w:rPr>
        <w:t>đột</w:t>
      </w:r>
      <w:proofErr w:type="spellEnd"/>
      <w:r w:rsidRPr="00992C8C">
        <w:rPr>
          <w:rFonts w:eastAsia="Calibri" w:cs="Times New Roman"/>
          <w:spacing w:val="-2"/>
          <w:kern w:val="2"/>
          <w:sz w:val="28"/>
          <w:szCs w:val="28"/>
          <w14:ligatures w14:val="standardContextual"/>
        </w:rPr>
        <w:t xml:space="preserve"> </w:t>
      </w:r>
      <w:proofErr w:type="spellStart"/>
      <w:r w:rsidRPr="00992C8C">
        <w:rPr>
          <w:rFonts w:eastAsia="Calibri" w:cs="Times New Roman"/>
          <w:spacing w:val="-2"/>
          <w:kern w:val="2"/>
          <w:sz w:val="28"/>
          <w:szCs w:val="28"/>
          <w14:ligatures w14:val="standardContextual"/>
        </w:rPr>
        <w:t>biến</w:t>
      </w:r>
      <w:proofErr w:type="spellEnd"/>
      <w:r w:rsidRPr="00992C8C">
        <w:rPr>
          <w:rFonts w:eastAsia="Calibri" w:cs="Times New Roman"/>
          <w:spacing w:val="-2"/>
          <w:kern w:val="2"/>
          <w:sz w:val="28"/>
          <w:szCs w:val="28"/>
          <w14:ligatures w14:val="standardContextual"/>
        </w:rPr>
        <w:t xml:space="preserve"> </w:t>
      </w:r>
      <w:r w:rsidR="00656725" w:rsidRPr="00656725">
        <w:rPr>
          <w:rFonts w:eastAsia="Calibri" w:cs="Times New Roman"/>
          <w:i/>
          <w:iCs/>
          <w:spacing w:val="-2"/>
          <w:kern w:val="2"/>
          <w:sz w:val="28"/>
          <w:szCs w:val="28"/>
          <w14:ligatures w14:val="standardContextual"/>
        </w:rPr>
        <w:t>KRAS</w:t>
      </w:r>
      <w:r w:rsidRPr="00992C8C">
        <w:rPr>
          <w:rFonts w:eastAsia="Calibri" w:cs="Times New Roman"/>
          <w:i/>
          <w:iCs/>
          <w:spacing w:val="-2"/>
          <w:kern w:val="2"/>
          <w:sz w:val="28"/>
          <w:szCs w:val="28"/>
          <w14:ligatures w14:val="standardContextual"/>
        </w:rPr>
        <w:t xml:space="preserve">, </w:t>
      </w:r>
      <w:r w:rsidR="00127B8E" w:rsidRPr="00127B8E">
        <w:rPr>
          <w:rFonts w:eastAsia="Calibri" w:cs="Times New Roman"/>
          <w:i/>
          <w:iCs/>
          <w:spacing w:val="-2"/>
          <w:kern w:val="2"/>
          <w:sz w:val="28"/>
          <w:szCs w:val="28"/>
          <w14:ligatures w14:val="standardContextual"/>
        </w:rPr>
        <w:t>BRAF</w:t>
      </w:r>
      <w:r w:rsidR="005F0A93">
        <w:rPr>
          <w:rFonts w:eastAsia="Calibri" w:cs="Times New Roman"/>
          <w:i/>
          <w:iCs/>
          <w:spacing w:val="-2"/>
          <w:kern w:val="2"/>
          <w:sz w:val="28"/>
          <w:szCs w:val="28"/>
          <w14:ligatures w14:val="standardContextual"/>
        </w:rPr>
        <w:t xml:space="preserve">, </w:t>
      </w:r>
      <w:r w:rsidR="00FF17F6">
        <w:rPr>
          <w:rFonts w:eastAsia="Calibri" w:cs="Times New Roman"/>
          <w:i/>
          <w:iCs/>
          <w:spacing w:val="-2"/>
          <w:kern w:val="2"/>
          <w:sz w:val="28"/>
          <w:szCs w:val="28"/>
          <w14:ligatures w14:val="standardContextual"/>
        </w:rPr>
        <w:t>HSP110</w:t>
      </w:r>
      <w:r w:rsidRPr="00992C8C">
        <w:rPr>
          <w:rFonts w:eastAsia="Calibri" w:cs="Times New Roman"/>
          <w:i/>
          <w:iCs/>
          <w:spacing w:val="-2"/>
          <w:kern w:val="2"/>
          <w:sz w:val="28"/>
          <w:szCs w:val="28"/>
          <w14:ligatures w14:val="standardContextual"/>
        </w:rPr>
        <w:t xml:space="preserve"> </w:t>
      </w:r>
      <w:r w:rsidRPr="00992C8C">
        <w:rPr>
          <w:rFonts w:eastAsia="Calibri" w:cs="Times New Roman"/>
          <w:iCs/>
          <w:spacing w:val="-2"/>
          <w:kern w:val="2"/>
          <w:sz w:val="28"/>
          <w:szCs w:val="28"/>
          <w14:ligatures w14:val="standardContextual"/>
        </w:rPr>
        <w:t xml:space="preserve">ở </w:t>
      </w:r>
      <w:proofErr w:type="spellStart"/>
      <w:r w:rsidRPr="00992C8C">
        <w:rPr>
          <w:rFonts w:eastAsia="Calibri" w:cs="Times New Roman"/>
          <w:iCs/>
          <w:spacing w:val="-2"/>
          <w:kern w:val="2"/>
          <w:sz w:val="28"/>
          <w:szCs w:val="28"/>
          <w14:ligatures w14:val="standardContextual"/>
        </w:rPr>
        <w:t>mô</w:t>
      </w:r>
      <w:proofErr w:type="spellEnd"/>
      <w:r w:rsidRPr="00992C8C">
        <w:rPr>
          <w:rFonts w:eastAsia="Calibri" w:cs="Times New Roman"/>
          <w:iCs/>
          <w:spacing w:val="-2"/>
          <w:kern w:val="2"/>
          <w:sz w:val="28"/>
          <w:szCs w:val="28"/>
          <w14:ligatures w14:val="standardContextual"/>
        </w:rPr>
        <w:t xml:space="preserve"> UTĐTT</w:t>
      </w:r>
      <w:bookmarkEnd w:id="228"/>
    </w:p>
    <w:p w14:paraId="3445EC4C" w14:textId="71294510" w:rsidR="00E128DF" w:rsidRDefault="007323CA" w:rsidP="004A1520">
      <w:pPr>
        <w:tabs>
          <w:tab w:val="left" w:pos="190"/>
        </w:tabs>
        <w:spacing w:before="0" w:after="0"/>
        <w:ind w:firstLine="0"/>
        <w:rPr>
          <w:rFonts w:eastAsia="Calibri" w:cs="Times New Roman"/>
          <w:iCs/>
          <w:spacing w:val="-4"/>
          <w:kern w:val="2"/>
          <w:sz w:val="28"/>
          <w:szCs w:val="28"/>
          <w14:ligatures w14:val="standardContextual"/>
        </w:rPr>
      </w:pPr>
      <w:r w:rsidRPr="004A1520">
        <w:rPr>
          <w:rFonts w:eastAsia="Calibri" w:cs="Times New Roman"/>
          <w:i/>
          <w:iCs/>
          <w:kern w:val="2"/>
          <w:sz w:val="28"/>
          <w:szCs w:val="28"/>
          <w14:ligatures w14:val="standardContextual"/>
        </w:rPr>
        <w:tab/>
      </w:r>
      <w:proofErr w:type="spellStart"/>
      <w:r w:rsidRPr="00316141">
        <w:rPr>
          <w:rFonts w:eastAsia="Calibri" w:cs="Times New Roman"/>
          <w:iCs/>
          <w:spacing w:val="-4"/>
          <w:kern w:val="2"/>
          <w:sz w:val="28"/>
          <w:szCs w:val="28"/>
          <w14:ligatures w14:val="standardContextual"/>
        </w:rPr>
        <w:t>Biểu</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đồ</w:t>
      </w:r>
      <w:proofErr w:type="spellEnd"/>
      <w:r w:rsidRPr="00316141">
        <w:rPr>
          <w:rFonts w:eastAsia="Calibri" w:cs="Times New Roman"/>
          <w:iCs/>
          <w:spacing w:val="-4"/>
          <w:kern w:val="2"/>
          <w:sz w:val="28"/>
          <w:szCs w:val="28"/>
          <w14:ligatures w14:val="standardContextual"/>
        </w:rPr>
        <w:t xml:space="preserve"> Venn </w:t>
      </w:r>
      <w:proofErr w:type="spellStart"/>
      <w:r w:rsidRPr="00316141">
        <w:rPr>
          <w:rFonts w:eastAsia="Calibri" w:cs="Times New Roman"/>
          <w:iCs/>
          <w:spacing w:val="-4"/>
          <w:kern w:val="2"/>
          <w:sz w:val="28"/>
          <w:szCs w:val="28"/>
          <w14:ligatures w14:val="standardContextual"/>
        </w:rPr>
        <w:t>cho</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thấy</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rõ</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số</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mẫu</w:t>
      </w:r>
      <w:proofErr w:type="spellEnd"/>
      <w:r w:rsidRPr="00316141">
        <w:rPr>
          <w:rFonts w:eastAsia="Calibri" w:cs="Times New Roman"/>
          <w:iCs/>
          <w:spacing w:val="-4"/>
          <w:kern w:val="2"/>
          <w:sz w:val="28"/>
          <w:szCs w:val="28"/>
          <w14:ligatures w14:val="standardContextual"/>
        </w:rPr>
        <w:t xml:space="preserve"> </w:t>
      </w:r>
      <w:r w:rsidR="00D93016">
        <w:rPr>
          <w:rFonts w:eastAsia="Calibri" w:cs="Times New Roman"/>
          <w:iCs/>
          <w:spacing w:val="-4"/>
          <w:kern w:val="2"/>
          <w:sz w:val="28"/>
          <w:szCs w:val="28"/>
          <w14:ligatures w14:val="standardContextual"/>
        </w:rPr>
        <w:t>polyp</w:t>
      </w:r>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đại</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trực</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tràng</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có</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các</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đột</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biến</w:t>
      </w:r>
      <w:proofErr w:type="spellEnd"/>
      <w:r w:rsidRPr="00316141">
        <w:rPr>
          <w:rFonts w:eastAsia="Calibri" w:cs="Times New Roman"/>
          <w:iCs/>
          <w:spacing w:val="-4"/>
          <w:kern w:val="2"/>
          <w:sz w:val="28"/>
          <w:szCs w:val="28"/>
          <w14:ligatures w14:val="standardContextual"/>
        </w:rPr>
        <w:t xml:space="preserve"> gen </w:t>
      </w:r>
      <w:r w:rsidR="00656725" w:rsidRPr="00656725">
        <w:rPr>
          <w:rFonts w:eastAsia="Calibri" w:cs="Times New Roman"/>
          <w:i/>
          <w:iCs/>
          <w:spacing w:val="-4"/>
          <w:kern w:val="2"/>
          <w:sz w:val="28"/>
          <w:szCs w:val="28"/>
          <w14:ligatures w14:val="standardContextual"/>
        </w:rPr>
        <w:t>KRAS</w:t>
      </w:r>
      <w:r w:rsidR="00316141" w:rsidRPr="00316141">
        <w:rPr>
          <w:rFonts w:eastAsia="Calibri" w:cs="Times New Roman"/>
          <w:i/>
          <w:iCs/>
          <w:spacing w:val="-4"/>
          <w:kern w:val="2"/>
          <w:sz w:val="28"/>
          <w:szCs w:val="28"/>
          <w14:ligatures w14:val="standardContextual"/>
        </w:rPr>
        <w:t xml:space="preserve">, </w:t>
      </w:r>
      <w:r w:rsidR="00127B8E" w:rsidRPr="00127B8E">
        <w:rPr>
          <w:rFonts w:eastAsia="Calibri" w:cs="Times New Roman"/>
          <w:i/>
          <w:iCs/>
          <w:spacing w:val="-4"/>
          <w:kern w:val="2"/>
          <w:sz w:val="28"/>
          <w:szCs w:val="28"/>
          <w14:ligatures w14:val="standardContextual"/>
        </w:rPr>
        <w:t>BRAF</w:t>
      </w:r>
      <w:r w:rsidR="005F0A93">
        <w:rPr>
          <w:rFonts w:eastAsia="Calibri" w:cs="Times New Roman"/>
          <w:i/>
          <w:iCs/>
          <w:spacing w:val="-4"/>
          <w:kern w:val="2"/>
          <w:sz w:val="28"/>
          <w:szCs w:val="28"/>
          <w14:ligatures w14:val="standardContextual"/>
        </w:rPr>
        <w:t xml:space="preserve">, </w:t>
      </w:r>
      <w:r w:rsidR="00FF17F6">
        <w:rPr>
          <w:rFonts w:eastAsia="Calibri" w:cs="Times New Roman"/>
          <w:i/>
          <w:iCs/>
          <w:spacing w:val="-4"/>
          <w:kern w:val="2"/>
          <w:sz w:val="28"/>
          <w:szCs w:val="28"/>
          <w14:ligatures w14:val="standardContextual"/>
        </w:rPr>
        <w:t>HSP110</w:t>
      </w:r>
      <w:r w:rsidRPr="00316141">
        <w:rPr>
          <w:rFonts w:eastAsia="Calibri" w:cs="Times New Roman"/>
          <w:i/>
          <w:iCs/>
          <w:spacing w:val="-4"/>
          <w:kern w:val="2"/>
          <w:sz w:val="28"/>
          <w:szCs w:val="28"/>
          <w14:ligatures w14:val="standardContextual"/>
        </w:rPr>
        <w:t>.</w:t>
      </w:r>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Có</w:t>
      </w:r>
      <w:proofErr w:type="spellEnd"/>
      <w:r w:rsidRPr="00316141">
        <w:rPr>
          <w:rFonts w:eastAsia="Calibri" w:cs="Times New Roman"/>
          <w:iCs/>
          <w:spacing w:val="-4"/>
          <w:kern w:val="2"/>
          <w:sz w:val="28"/>
          <w:szCs w:val="28"/>
          <w14:ligatures w14:val="standardContextual"/>
        </w:rPr>
        <w:t xml:space="preserve"> 11 </w:t>
      </w:r>
      <w:proofErr w:type="spellStart"/>
      <w:r w:rsidRPr="00316141">
        <w:rPr>
          <w:rFonts w:eastAsia="Calibri" w:cs="Times New Roman"/>
          <w:iCs/>
          <w:spacing w:val="-4"/>
          <w:kern w:val="2"/>
          <w:sz w:val="28"/>
          <w:szCs w:val="28"/>
          <w14:ligatures w14:val="standardContextual"/>
        </w:rPr>
        <w:t>mẫu</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biểu</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hiện</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cả</w:t>
      </w:r>
      <w:proofErr w:type="spellEnd"/>
      <w:r w:rsidRPr="00316141">
        <w:rPr>
          <w:rFonts w:eastAsia="Calibri" w:cs="Times New Roman"/>
          <w:iCs/>
          <w:spacing w:val="-4"/>
          <w:kern w:val="2"/>
          <w:sz w:val="28"/>
          <w:szCs w:val="28"/>
          <w14:ligatures w14:val="standardContextual"/>
        </w:rPr>
        <w:t xml:space="preserve"> 2 </w:t>
      </w:r>
      <w:proofErr w:type="spellStart"/>
      <w:r w:rsidRPr="00316141">
        <w:rPr>
          <w:rFonts w:eastAsia="Calibri" w:cs="Times New Roman"/>
          <w:iCs/>
          <w:spacing w:val="-4"/>
          <w:kern w:val="2"/>
          <w:sz w:val="28"/>
          <w:szCs w:val="28"/>
          <w14:ligatures w14:val="standardContextual"/>
        </w:rPr>
        <w:t>đột</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biến</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cùng</w:t>
      </w:r>
      <w:proofErr w:type="spellEnd"/>
      <w:r w:rsidRPr="00316141">
        <w:rPr>
          <w:rFonts w:eastAsia="Calibri" w:cs="Times New Roman"/>
          <w:iCs/>
          <w:spacing w:val="-4"/>
          <w:kern w:val="2"/>
          <w:sz w:val="28"/>
          <w:szCs w:val="28"/>
          <w14:ligatures w14:val="standardContextual"/>
        </w:rPr>
        <w:t xml:space="preserve"> </w:t>
      </w:r>
      <w:proofErr w:type="spellStart"/>
      <w:r w:rsidRPr="00316141">
        <w:rPr>
          <w:rFonts w:eastAsia="Calibri" w:cs="Times New Roman"/>
          <w:iCs/>
          <w:spacing w:val="-4"/>
          <w:kern w:val="2"/>
          <w:sz w:val="28"/>
          <w:szCs w:val="28"/>
          <w14:ligatures w14:val="standardContextual"/>
        </w:rPr>
        <w:t>nhau</w:t>
      </w:r>
      <w:proofErr w:type="spellEnd"/>
      <w:r w:rsidRPr="00316141">
        <w:rPr>
          <w:rFonts w:eastAsia="Calibri" w:cs="Times New Roman"/>
          <w:iCs/>
          <w:spacing w:val="-4"/>
          <w:kern w:val="2"/>
          <w:sz w:val="28"/>
          <w:szCs w:val="28"/>
          <w14:ligatures w14:val="standardContextual"/>
        </w:rPr>
        <w:t>.</w:t>
      </w:r>
    </w:p>
    <w:p w14:paraId="4D0DEE7D" w14:textId="77777777" w:rsidR="00A9541B" w:rsidRDefault="00A9541B" w:rsidP="004A1520">
      <w:pPr>
        <w:tabs>
          <w:tab w:val="left" w:pos="190"/>
        </w:tabs>
        <w:spacing w:before="0" w:after="0"/>
        <w:ind w:firstLine="0"/>
        <w:rPr>
          <w:rFonts w:eastAsia="Calibri" w:cs="Times New Roman"/>
          <w:iCs/>
          <w:spacing w:val="-4"/>
          <w:kern w:val="2"/>
          <w:sz w:val="28"/>
          <w:szCs w:val="28"/>
          <w14:ligatures w14:val="standardContextual"/>
        </w:rPr>
      </w:pPr>
    </w:p>
    <w:p w14:paraId="2A82FE37" w14:textId="77777777" w:rsidR="00A9541B" w:rsidRDefault="00A9541B" w:rsidP="004A1520">
      <w:pPr>
        <w:tabs>
          <w:tab w:val="left" w:pos="190"/>
        </w:tabs>
        <w:spacing w:before="0" w:after="0"/>
        <w:ind w:firstLine="0"/>
        <w:rPr>
          <w:rFonts w:eastAsia="Calibri" w:cs="Times New Roman"/>
          <w:iCs/>
          <w:spacing w:val="-4"/>
          <w:kern w:val="2"/>
          <w:sz w:val="28"/>
          <w:szCs w:val="28"/>
          <w14:ligatures w14:val="standardContextual"/>
        </w:rPr>
      </w:pPr>
    </w:p>
    <w:p w14:paraId="7E5F3E6C" w14:textId="77777777" w:rsidR="00A9541B" w:rsidRDefault="00A9541B" w:rsidP="004A1520">
      <w:pPr>
        <w:tabs>
          <w:tab w:val="left" w:pos="190"/>
        </w:tabs>
        <w:spacing w:before="0" w:after="0"/>
        <w:ind w:firstLine="0"/>
        <w:rPr>
          <w:rFonts w:eastAsia="Calibri" w:cs="Times New Roman"/>
          <w:iCs/>
          <w:spacing w:val="-4"/>
          <w:kern w:val="2"/>
          <w:sz w:val="28"/>
          <w:szCs w:val="28"/>
          <w14:ligatures w14:val="standardContextual"/>
        </w:rPr>
      </w:pPr>
    </w:p>
    <w:p w14:paraId="521E0FC9" w14:textId="77777777" w:rsidR="004A1716" w:rsidRDefault="004A1716" w:rsidP="004A1520">
      <w:pPr>
        <w:tabs>
          <w:tab w:val="left" w:pos="190"/>
        </w:tabs>
        <w:spacing w:before="0" w:after="0"/>
        <w:ind w:firstLine="0"/>
        <w:rPr>
          <w:rFonts w:eastAsia="Calibri" w:cs="Times New Roman"/>
          <w:iCs/>
          <w:spacing w:val="-4"/>
          <w:kern w:val="2"/>
          <w:sz w:val="28"/>
          <w:szCs w:val="28"/>
          <w14:ligatures w14:val="standardContextual"/>
        </w:rPr>
      </w:pPr>
    </w:p>
    <w:p w14:paraId="26EAA926" w14:textId="77777777" w:rsidR="00A9541B" w:rsidRDefault="00A9541B" w:rsidP="004A1520">
      <w:pPr>
        <w:tabs>
          <w:tab w:val="left" w:pos="190"/>
        </w:tabs>
        <w:spacing w:before="0" w:after="0"/>
        <w:ind w:firstLine="0"/>
        <w:rPr>
          <w:rFonts w:eastAsia="Calibri" w:cs="Times New Roman"/>
          <w:iCs/>
          <w:spacing w:val="-4"/>
          <w:kern w:val="2"/>
          <w:sz w:val="28"/>
          <w:szCs w:val="28"/>
          <w14:ligatures w14:val="standardContextual"/>
        </w:rPr>
      </w:pPr>
    </w:p>
    <w:p w14:paraId="7758CF82" w14:textId="59FF239B" w:rsidR="007323CA" w:rsidRPr="004A1520" w:rsidRDefault="007323CA" w:rsidP="004A1520">
      <w:pPr>
        <w:spacing w:before="0" w:after="0"/>
        <w:ind w:firstLine="0"/>
        <w:jc w:val="center"/>
        <w:rPr>
          <w:rFonts w:eastAsia="Calibri" w:cs="Times New Roman"/>
          <w:kern w:val="2"/>
          <w:sz w:val="28"/>
          <w:szCs w:val="28"/>
          <w14:ligatures w14:val="standardContextual"/>
        </w:rPr>
      </w:pPr>
      <w:bookmarkStart w:id="229" w:name="_Toc183690146"/>
      <w:bookmarkStart w:id="230" w:name="_Toc184028944"/>
      <w:bookmarkStart w:id="231" w:name="_Toc206670373"/>
      <w:proofErr w:type="spellStart"/>
      <w:r w:rsidRPr="004A1520">
        <w:rPr>
          <w:rFonts w:cs="Times New Roman"/>
          <w:b/>
          <w:color w:val="000000" w:themeColor="text1"/>
          <w:sz w:val="28"/>
          <w:szCs w:val="28"/>
        </w:rPr>
        <w:lastRenderedPageBreak/>
        <w:t>Bảng</w:t>
      </w:r>
      <w:proofErr w:type="spellEnd"/>
      <w:r w:rsidRPr="004A1520">
        <w:rPr>
          <w:rFonts w:cs="Times New Roman"/>
          <w:b/>
          <w:color w:val="000000" w:themeColor="text1"/>
          <w:sz w:val="28"/>
          <w:szCs w:val="28"/>
        </w:rPr>
        <w:t xml:space="preserve"> 3.</w:t>
      </w:r>
      <w:r w:rsidRPr="004A1520">
        <w:rPr>
          <w:rFonts w:cs="Times New Roman"/>
          <w:b/>
          <w:color w:val="000000" w:themeColor="text1"/>
          <w:sz w:val="28"/>
          <w:szCs w:val="28"/>
        </w:rPr>
        <w:fldChar w:fldCharType="begin"/>
      </w:r>
      <w:r w:rsidRPr="004A1520">
        <w:rPr>
          <w:rFonts w:cs="Times New Roman"/>
          <w:b/>
          <w:color w:val="000000" w:themeColor="text1"/>
          <w:sz w:val="28"/>
          <w:szCs w:val="28"/>
        </w:rPr>
        <w:instrText xml:space="preserve"> SEQ Bảng_3. \* ARABIC </w:instrText>
      </w:r>
      <w:r w:rsidRPr="004A1520">
        <w:rPr>
          <w:rFonts w:cs="Times New Roman"/>
          <w:b/>
          <w:color w:val="000000" w:themeColor="text1"/>
          <w:sz w:val="28"/>
          <w:szCs w:val="28"/>
        </w:rPr>
        <w:fldChar w:fldCharType="separate"/>
      </w:r>
      <w:r w:rsidR="002C52DB">
        <w:rPr>
          <w:rFonts w:cs="Times New Roman"/>
          <w:b/>
          <w:noProof/>
          <w:color w:val="000000" w:themeColor="text1"/>
          <w:sz w:val="28"/>
          <w:szCs w:val="28"/>
        </w:rPr>
        <w:t>13</w:t>
      </w:r>
      <w:r w:rsidRPr="004A1520">
        <w:rPr>
          <w:rFonts w:cs="Times New Roman"/>
          <w:b/>
          <w:color w:val="000000" w:themeColor="text1"/>
          <w:sz w:val="28"/>
          <w:szCs w:val="28"/>
        </w:rPr>
        <w:fldChar w:fldCharType="end"/>
      </w:r>
      <w:r w:rsidRPr="004A1520">
        <w:rPr>
          <w:rFonts w:cs="Times New Roman"/>
          <w:b/>
          <w:color w:val="000000" w:themeColor="text1"/>
          <w:sz w:val="28"/>
          <w:szCs w:val="28"/>
        </w:rPr>
        <w:t xml:space="preserve">. </w:t>
      </w:r>
      <w:r w:rsidRPr="004A1520">
        <w:rPr>
          <w:rFonts w:eastAsia="Calibri" w:cs="Times New Roman"/>
          <w:kern w:val="2"/>
          <w:sz w:val="28"/>
          <w:szCs w:val="28"/>
          <w14:ligatures w14:val="standardContextual"/>
        </w:rPr>
        <w:t xml:space="preserve"> Các </w:t>
      </w:r>
      <w:proofErr w:type="spellStart"/>
      <w:r w:rsidRPr="004A1520">
        <w:rPr>
          <w:rFonts w:eastAsia="Calibri" w:cs="Times New Roman"/>
          <w:kern w:val="2"/>
          <w:sz w:val="28"/>
          <w:szCs w:val="28"/>
          <w14:ligatures w14:val="standardContextual"/>
        </w:rPr>
        <w:t>dạng</w:t>
      </w:r>
      <w:proofErr w:type="spellEnd"/>
      <w:r w:rsidRPr="004A1520">
        <w:rPr>
          <w:rFonts w:eastAsia="Calibri" w:cs="Times New Roman"/>
          <w:kern w:val="2"/>
          <w:sz w:val="28"/>
          <w:szCs w:val="28"/>
          <w14:ligatures w14:val="standardContextual"/>
        </w:rPr>
        <w:t xml:space="preserve"> </w:t>
      </w:r>
      <w:proofErr w:type="spellStart"/>
      <w:r w:rsidRPr="004A1520">
        <w:rPr>
          <w:rFonts w:eastAsia="Calibri" w:cs="Times New Roman"/>
          <w:kern w:val="2"/>
          <w:sz w:val="28"/>
          <w:szCs w:val="28"/>
          <w14:ligatures w14:val="standardContextual"/>
        </w:rPr>
        <w:t>đột</w:t>
      </w:r>
      <w:proofErr w:type="spellEnd"/>
      <w:r w:rsidRPr="004A1520">
        <w:rPr>
          <w:rFonts w:eastAsia="Calibri" w:cs="Times New Roman"/>
          <w:kern w:val="2"/>
          <w:sz w:val="28"/>
          <w:szCs w:val="28"/>
          <w14:ligatures w14:val="standardContextual"/>
        </w:rPr>
        <w:t xml:space="preserve"> </w:t>
      </w:r>
      <w:proofErr w:type="spellStart"/>
      <w:r w:rsidRPr="004A1520">
        <w:rPr>
          <w:rFonts w:eastAsia="Calibri" w:cs="Times New Roman"/>
          <w:kern w:val="2"/>
          <w:sz w:val="28"/>
          <w:szCs w:val="28"/>
          <w14:ligatures w14:val="standardContextual"/>
        </w:rPr>
        <w:t>biến</w:t>
      </w:r>
      <w:proofErr w:type="spellEnd"/>
      <w:r w:rsidRPr="004A1520">
        <w:rPr>
          <w:rFonts w:eastAsia="Calibri" w:cs="Times New Roman"/>
          <w:kern w:val="2"/>
          <w:sz w:val="28"/>
          <w:szCs w:val="28"/>
          <w14:ligatures w14:val="standardContextual"/>
        </w:rPr>
        <w:t xml:space="preserve"> </w:t>
      </w:r>
      <w:r w:rsidR="00656725" w:rsidRPr="00656725">
        <w:rPr>
          <w:rFonts w:eastAsia="Calibri" w:cs="Times New Roman"/>
          <w:i/>
          <w:iCs/>
          <w:kern w:val="2"/>
          <w:sz w:val="28"/>
          <w:szCs w:val="28"/>
          <w14:ligatures w14:val="standardContextual"/>
        </w:rPr>
        <w:t>KRAS</w:t>
      </w:r>
      <w:r w:rsidRPr="004A1520">
        <w:rPr>
          <w:rFonts w:eastAsia="Calibri" w:cs="Times New Roman"/>
          <w:i/>
          <w:iCs/>
          <w:kern w:val="2"/>
          <w:sz w:val="28"/>
          <w:szCs w:val="28"/>
          <w14:ligatures w14:val="standardContextual"/>
        </w:rPr>
        <w:t xml:space="preserve">, </w:t>
      </w:r>
      <w:r w:rsidR="00127B8E" w:rsidRPr="00127B8E">
        <w:rPr>
          <w:rFonts w:eastAsia="Calibri" w:cs="Times New Roman"/>
          <w:i/>
          <w:iCs/>
          <w:kern w:val="2"/>
          <w:sz w:val="28"/>
          <w:szCs w:val="28"/>
          <w14:ligatures w14:val="standardContextual"/>
        </w:rPr>
        <w:t>BRAF</w:t>
      </w:r>
      <w:r w:rsidR="005F0A93">
        <w:rPr>
          <w:rFonts w:eastAsia="Calibri" w:cs="Times New Roman"/>
          <w:i/>
          <w:iCs/>
          <w:kern w:val="2"/>
          <w:sz w:val="28"/>
          <w:szCs w:val="28"/>
          <w14:ligatures w14:val="standardContextual"/>
        </w:rPr>
        <w:t xml:space="preserve">, </w:t>
      </w:r>
      <w:r w:rsidR="00FF17F6">
        <w:rPr>
          <w:rFonts w:eastAsia="Calibri" w:cs="Times New Roman"/>
          <w:i/>
          <w:iCs/>
          <w:kern w:val="2"/>
          <w:sz w:val="28"/>
          <w:szCs w:val="28"/>
          <w14:ligatures w14:val="standardContextual"/>
        </w:rPr>
        <w:t>HSP110</w:t>
      </w:r>
      <w:bookmarkEnd w:id="229"/>
      <w:bookmarkEnd w:id="230"/>
      <w:bookmarkEnd w:id="231"/>
    </w:p>
    <w:tbl>
      <w:tblPr>
        <w:tblW w:w="5000" w:type="pct"/>
        <w:tblLook w:val="04A0" w:firstRow="1" w:lastRow="0" w:firstColumn="1" w:lastColumn="0" w:noHBand="0" w:noVBand="1"/>
      </w:tblPr>
      <w:tblGrid>
        <w:gridCol w:w="968"/>
        <w:gridCol w:w="2111"/>
        <w:gridCol w:w="933"/>
        <w:gridCol w:w="2341"/>
        <w:gridCol w:w="1403"/>
        <w:gridCol w:w="1248"/>
      </w:tblGrid>
      <w:tr w:rsidR="00547341" w:rsidRPr="00115E72" w14:paraId="7758CF8C" w14:textId="77777777" w:rsidTr="004A1716">
        <w:trPr>
          <w:trHeight w:val="170"/>
          <w:tblHeader/>
        </w:trPr>
        <w:tc>
          <w:tcPr>
            <w:tcW w:w="538" w:type="pct"/>
            <w:tcBorders>
              <w:top w:val="single" w:sz="4" w:space="0" w:color="auto"/>
              <w:left w:val="single" w:sz="4" w:space="0" w:color="auto"/>
              <w:bottom w:val="single" w:sz="4" w:space="0" w:color="auto"/>
              <w:right w:val="single" w:sz="4" w:space="0" w:color="auto"/>
            </w:tcBorders>
            <w:noWrap/>
            <w:vAlign w:val="center"/>
            <w:hideMark/>
          </w:tcPr>
          <w:p w14:paraId="7758CF83" w14:textId="77777777" w:rsidR="00547341" w:rsidRPr="00115E72" w:rsidRDefault="00547341" w:rsidP="004A1716">
            <w:pPr>
              <w:spacing w:before="0" w:after="0" w:line="336" w:lineRule="auto"/>
              <w:ind w:firstLine="0"/>
              <w:jc w:val="center"/>
              <w:rPr>
                <w:rFonts w:eastAsia="Times New Roman" w:cs="Times New Roman"/>
                <w:b/>
                <w:bCs/>
                <w:sz w:val="24"/>
                <w:szCs w:val="24"/>
              </w:rPr>
            </w:pPr>
            <w:r w:rsidRPr="00115E72">
              <w:rPr>
                <w:rFonts w:eastAsia="Times New Roman" w:cs="Times New Roman"/>
                <w:b/>
                <w:bCs/>
                <w:sz w:val="24"/>
                <w:szCs w:val="24"/>
              </w:rPr>
              <w:t>Gen</w:t>
            </w:r>
          </w:p>
        </w:tc>
        <w:tc>
          <w:tcPr>
            <w:tcW w:w="1172" w:type="pct"/>
            <w:tcBorders>
              <w:top w:val="single" w:sz="4" w:space="0" w:color="auto"/>
              <w:left w:val="nil"/>
              <w:bottom w:val="single" w:sz="4" w:space="0" w:color="auto"/>
              <w:right w:val="single" w:sz="4" w:space="0" w:color="auto"/>
            </w:tcBorders>
            <w:noWrap/>
            <w:vAlign w:val="center"/>
            <w:hideMark/>
          </w:tcPr>
          <w:p w14:paraId="7758CF84" w14:textId="77777777" w:rsidR="00547341" w:rsidRPr="00115E72" w:rsidRDefault="00547341" w:rsidP="004A1716">
            <w:pPr>
              <w:spacing w:before="0" w:after="0" w:line="336" w:lineRule="auto"/>
              <w:ind w:firstLine="30"/>
              <w:jc w:val="center"/>
              <w:rPr>
                <w:rFonts w:eastAsia="Times New Roman" w:cs="Times New Roman"/>
                <w:b/>
                <w:bCs/>
                <w:sz w:val="24"/>
                <w:szCs w:val="24"/>
              </w:rPr>
            </w:pPr>
            <w:proofErr w:type="spellStart"/>
            <w:r w:rsidRPr="00115E72">
              <w:rPr>
                <w:rFonts w:eastAsia="Times New Roman" w:cs="Times New Roman"/>
                <w:b/>
                <w:bCs/>
                <w:sz w:val="24"/>
                <w:szCs w:val="24"/>
              </w:rPr>
              <w:t>Loại</w:t>
            </w:r>
            <w:proofErr w:type="spellEnd"/>
            <w:r w:rsidRPr="00115E72">
              <w:rPr>
                <w:rFonts w:eastAsia="Times New Roman" w:cs="Times New Roman"/>
                <w:b/>
                <w:bCs/>
                <w:sz w:val="24"/>
                <w:szCs w:val="24"/>
              </w:rPr>
              <w:t xml:space="preserve"> </w:t>
            </w:r>
            <w:proofErr w:type="spellStart"/>
            <w:r w:rsidRPr="00115E72">
              <w:rPr>
                <w:rFonts w:eastAsia="Times New Roman" w:cs="Times New Roman"/>
                <w:b/>
                <w:bCs/>
                <w:sz w:val="24"/>
                <w:szCs w:val="24"/>
              </w:rPr>
              <w:t>đột</w:t>
            </w:r>
            <w:proofErr w:type="spellEnd"/>
            <w:r w:rsidRPr="00115E72">
              <w:rPr>
                <w:rFonts w:eastAsia="Times New Roman" w:cs="Times New Roman"/>
                <w:b/>
                <w:bCs/>
                <w:sz w:val="24"/>
                <w:szCs w:val="24"/>
              </w:rPr>
              <w:t xml:space="preserve"> </w:t>
            </w:r>
            <w:proofErr w:type="spellStart"/>
            <w:r w:rsidRPr="00115E72">
              <w:rPr>
                <w:rFonts w:eastAsia="Times New Roman" w:cs="Times New Roman"/>
                <w:b/>
                <w:bCs/>
                <w:sz w:val="24"/>
                <w:szCs w:val="24"/>
              </w:rPr>
              <w:t>biến</w:t>
            </w:r>
            <w:proofErr w:type="spellEnd"/>
          </w:p>
        </w:tc>
        <w:tc>
          <w:tcPr>
            <w:tcW w:w="518" w:type="pct"/>
            <w:tcBorders>
              <w:top w:val="single" w:sz="4" w:space="0" w:color="auto"/>
              <w:left w:val="nil"/>
              <w:bottom w:val="single" w:sz="4" w:space="0" w:color="auto"/>
              <w:right w:val="single" w:sz="4" w:space="0" w:color="auto"/>
            </w:tcBorders>
            <w:noWrap/>
            <w:vAlign w:val="center"/>
            <w:hideMark/>
          </w:tcPr>
          <w:p w14:paraId="7758CF85" w14:textId="77777777" w:rsidR="00547341" w:rsidRPr="00115E72" w:rsidRDefault="00547341" w:rsidP="004A1716">
            <w:pPr>
              <w:spacing w:before="0" w:after="0" w:line="336" w:lineRule="auto"/>
              <w:ind w:firstLine="0"/>
              <w:jc w:val="center"/>
              <w:rPr>
                <w:rFonts w:eastAsia="Times New Roman" w:cs="Times New Roman"/>
                <w:b/>
                <w:bCs/>
                <w:sz w:val="24"/>
                <w:szCs w:val="24"/>
              </w:rPr>
            </w:pPr>
            <w:proofErr w:type="spellStart"/>
            <w:r w:rsidRPr="00115E72">
              <w:rPr>
                <w:rFonts w:eastAsia="Times New Roman" w:cs="Times New Roman"/>
                <w:b/>
                <w:bCs/>
                <w:sz w:val="24"/>
                <w:szCs w:val="24"/>
              </w:rPr>
              <w:t>Vị</w:t>
            </w:r>
            <w:proofErr w:type="spellEnd"/>
            <w:r w:rsidRPr="00115E72">
              <w:rPr>
                <w:rFonts w:eastAsia="Times New Roman" w:cs="Times New Roman"/>
                <w:b/>
                <w:bCs/>
                <w:sz w:val="24"/>
                <w:szCs w:val="24"/>
              </w:rPr>
              <w:t xml:space="preserve"> </w:t>
            </w:r>
            <w:proofErr w:type="spellStart"/>
            <w:r w:rsidRPr="00115E72">
              <w:rPr>
                <w:rFonts w:eastAsia="Times New Roman" w:cs="Times New Roman"/>
                <w:b/>
                <w:bCs/>
                <w:sz w:val="24"/>
                <w:szCs w:val="24"/>
              </w:rPr>
              <w:t>trí</w:t>
            </w:r>
            <w:proofErr w:type="spellEnd"/>
          </w:p>
        </w:tc>
        <w:tc>
          <w:tcPr>
            <w:tcW w:w="1300" w:type="pct"/>
            <w:tcBorders>
              <w:top w:val="single" w:sz="4" w:space="0" w:color="auto"/>
              <w:left w:val="nil"/>
              <w:bottom w:val="single" w:sz="4" w:space="0" w:color="auto"/>
              <w:right w:val="single" w:sz="4" w:space="0" w:color="auto"/>
            </w:tcBorders>
            <w:noWrap/>
            <w:vAlign w:val="center"/>
            <w:hideMark/>
          </w:tcPr>
          <w:p w14:paraId="7758CF86" w14:textId="77777777" w:rsidR="00547341" w:rsidRPr="00115E72" w:rsidRDefault="00547341" w:rsidP="004A1716">
            <w:pPr>
              <w:spacing w:before="0" w:after="0" w:line="336" w:lineRule="auto"/>
              <w:ind w:firstLine="0"/>
              <w:jc w:val="center"/>
              <w:rPr>
                <w:rFonts w:eastAsia="Times New Roman" w:cs="Times New Roman"/>
                <w:b/>
                <w:bCs/>
                <w:sz w:val="24"/>
                <w:szCs w:val="24"/>
              </w:rPr>
            </w:pPr>
            <w:proofErr w:type="spellStart"/>
            <w:r w:rsidRPr="00115E72">
              <w:rPr>
                <w:rFonts w:eastAsia="Times New Roman" w:cs="Times New Roman"/>
                <w:b/>
                <w:bCs/>
                <w:sz w:val="24"/>
                <w:szCs w:val="24"/>
              </w:rPr>
              <w:t>Biến</w:t>
            </w:r>
            <w:proofErr w:type="spellEnd"/>
            <w:r w:rsidRPr="00115E72">
              <w:rPr>
                <w:rFonts w:eastAsia="Times New Roman" w:cs="Times New Roman"/>
                <w:b/>
                <w:bCs/>
                <w:sz w:val="24"/>
                <w:szCs w:val="24"/>
              </w:rPr>
              <w:t xml:space="preserve"> </w:t>
            </w:r>
            <w:proofErr w:type="spellStart"/>
            <w:r w:rsidRPr="00115E72">
              <w:rPr>
                <w:rFonts w:eastAsia="Times New Roman" w:cs="Times New Roman"/>
                <w:b/>
                <w:bCs/>
                <w:sz w:val="24"/>
                <w:szCs w:val="24"/>
              </w:rPr>
              <w:t>thể</w:t>
            </w:r>
            <w:proofErr w:type="spellEnd"/>
          </w:p>
        </w:tc>
        <w:tc>
          <w:tcPr>
            <w:tcW w:w="779" w:type="pct"/>
            <w:tcBorders>
              <w:top w:val="single" w:sz="4" w:space="0" w:color="auto"/>
              <w:left w:val="nil"/>
              <w:bottom w:val="single" w:sz="4" w:space="0" w:color="auto"/>
              <w:right w:val="single" w:sz="4" w:space="0" w:color="auto"/>
            </w:tcBorders>
            <w:noWrap/>
            <w:vAlign w:val="center"/>
            <w:hideMark/>
          </w:tcPr>
          <w:p w14:paraId="7758CF87" w14:textId="77777777" w:rsidR="00547341" w:rsidRPr="00115E72" w:rsidRDefault="00547341" w:rsidP="004A1716">
            <w:pPr>
              <w:spacing w:before="0" w:after="0" w:line="336" w:lineRule="auto"/>
              <w:ind w:firstLine="0"/>
              <w:jc w:val="center"/>
              <w:rPr>
                <w:rFonts w:eastAsia="Times New Roman" w:cs="Times New Roman"/>
                <w:b/>
                <w:bCs/>
                <w:sz w:val="24"/>
                <w:szCs w:val="24"/>
              </w:rPr>
            </w:pPr>
            <w:r w:rsidRPr="00115E72">
              <w:rPr>
                <w:rFonts w:eastAsia="Times New Roman" w:cs="Times New Roman"/>
                <w:b/>
                <w:bCs/>
                <w:sz w:val="24"/>
                <w:szCs w:val="24"/>
              </w:rPr>
              <w:t>UTĐTT</w:t>
            </w:r>
          </w:p>
          <w:p w14:paraId="7758CF88" w14:textId="77777777" w:rsidR="00547341" w:rsidRPr="00115E72" w:rsidRDefault="00547341" w:rsidP="004A1716">
            <w:pPr>
              <w:spacing w:before="0" w:after="0" w:line="336" w:lineRule="auto"/>
              <w:ind w:firstLine="0"/>
              <w:jc w:val="center"/>
              <w:rPr>
                <w:rFonts w:eastAsia="Times New Roman" w:cs="Times New Roman"/>
                <w:b/>
                <w:bCs/>
                <w:sz w:val="24"/>
                <w:szCs w:val="24"/>
              </w:rPr>
            </w:pPr>
            <w:r w:rsidRPr="00115E72">
              <w:rPr>
                <w:rFonts w:eastAsia="Times New Roman" w:cs="Times New Roman"/>
                <w:b/>
                <w:bCs/>
                <w:sz w:val="24"/>
                <w:szCs w:val="24"/>
              </w:rPr>
              <w:t>n (%)</w:t>
            </w:r>
          </w:p>
        </w:tc>
        <w:tc>
          <w:tcPr>
            <w:tcW w:w="693" w:type="pct"/>
            <w:tcBorders>
              <w:top w:val="single" w:sz="4" w:space="0" w:color="auto"/>
              <w:left w:val="nil"/>
              <w:bottom w:val="single" w:sz="4" w:space="0" w:color="auto"/>
              <w:right w:val="single" w:sz="4" w:space="0" w:color="auto"/>
            </w:tcBorders>
            <w:noWrap/>
            <w:vAlign w:val="center"/>
            <w:hideMark/>
          </w:tcPr>
          <w:p w14:paraId="7758CF89" w14:textId="03A1E0E9" w:rsidR="00547341" w:rsidRPr="00115E72" w:rsidRDefault="00D93016" w:rsidP="004A1716">
            <w:pPr>
              <w:spacing w:before="0" w:after="0" w:line="336" w:lineRule="auto"/>
              <w:ind w:firstLine="0"/>
              <w:jc w:val="center"/>
              <w:rPr>
                <w:rFonts w:eastAsia="Times New Roman" w:cs="Times New Roman"/>
                <w:b/>
                <w:bCs/>
                <w:sz w:val="24"/>
                <w:szCs w:val="24"/>
              </w:rPr>
            </w:pPr>
            <w:r>
              <w:rPr>
                <w:rFonts w:eastAsia="Times New Roman" w:cs="Times New Roman"/>
                <w:b/>
                <w:bCs/>
                <w:sz w:val="24"/>
                <w:szCs w:val="24"/>
              </w:rPr>
              <w:t>Polyp</w:t>
            </w:r>
          </w:p>
          <w:p w14:paraId="7758CF8A" w14:textId="77777777" w:rsidR="00547341" w:rsidRPr="00115E72" w:rsidRDefault="00547341" w:rsidP="004A1716">
            <w:pPr>
              <w:spacing w:before="0" w:after="0" w:line="336" w:lineRule="auto"/>
              <w:ind w:firstLine="0"/>
              <w:jc w:val="center"/>
              <w:rPr>
                <w:rFonts w:eastAsia="Times New Roman" w:cs="Times New Roman"/>
                <w:b/>
                <w:bCs/>
                <w:sz w:val="24"/>
                <w:szCs w:val="24"/>
              </w:rPr>
            </w:pPr>
            <w:r w:rsidRPr="00115E72">
              <w:rPr>
                <w:rFonts w:eastAsia="Times New Roman" w:cs="Times New Roman"/>
                <w:b/>
                <w:bCs/>
                <w:sz w:val="24"/>
                <w:szCs w:val="24"/>
              </w:rPr>
              <w:t>n (%)</w:t>
            </w:r>
          </w:p>
        </w:tc>
      </w:tr>
      <w:tr w:rsidR="00547341" w:rsidRPr="00115E72" w14:paraId="7758CF94" w14:textId="77777777" w:rsidTr="004A1716">
        <w:trPr>
          <w:trHeight w:val="170"/>
        </w:trPr>
        <w:tc>
          <w:tcPr>
            <w:tcW w:w="538" w:type="pct"/>
            <w:vMerge w:val="restart"/>
            <w:tcBorders>
              <w:top w:val="nil"/>
              <w:left w:val="single" w:sz="4" w:space="0" w:color="auto"/>
              <w:right w:val="single" w:sz="4" w:space="0" w:color="auto"/>
            </w:tcBorders>
            <w:noWrap/>
            <w:vAlign w:val="center"/>
            <w:hideMark/>
          </w:tcPr>
          <w:p w14:paraId="7758CF8D" w14:textId="5DC11F4C" w:rsidR="00547341" w:rsidRPr="00115E72" w:rsidRDefault="00656725" w:rsidP="004A1716">
            <w:pPr>
              <w:spacing w:before="0" w:after="0" w:line="336" w:lineRule="auto"/>
              <w:ind w:firstLine="0"/>
              <w:jc w:val="center"/>
              <w:rPr>
                <w:rFonts w:eastAsia="Times New Roman" w:cs="Times New Roman"/>
                <w:i/>
                <w:sz w:val="24"/>
                <w:szCs w:val="24"/>
              </w:rPr>
            </w:pPr>
            <w:r w:rsidRPr="00656725">
              <w:rPr>
                <w:rFonts w:eastAsia="Times New Roman" w:cs="Times New Roman"/>
                <w:i/>
                <w:sz w:val="24"/>
                <w:szCs w:val="24"/>
              </w:rPr>
              <w:t>KRAS</w:t>
            </w:r>
          </w:p>
        </w:tc>
        <w:tc>
          <w:tcPr>
            <w:tcW w:w="1172" w:type="pct"/>
            <w:vMerge w:val="restart"/>
            <w:tcBorders>
              <w:top w:val="nil"/>
              <w:left w:val="single" w:sz="4" w:space="0" w:color="auto"/>
              <w:right w:val="single" w:sz="4" w:space="0" w:color="auto"/>
            </w:tcBorders>
            <w:noWrap/>
            <w:vAlign w:val="center"/>
            <w:hideMark/>
          </w:tcPr>
          <w:p w14:paraId="7758CF8E" w14:textId="77777777" w:rsidR="00547341" w:rsidRPr="00115E72" w:rsidRDefault="00547341" w:rsidP="004A1716">
            <w:pPr>
              <w:spacing w:before="0" w:after="0" w:line="336" w:lineRule="auto"/>
              <w:ind w:firstLine="30"/>
              <w:jc w:val="center"/>
              <w:rPr>
                <w:rFonts w:eastAsia="Times New Roman" w:cs="Times New Roman"/>
                <w:sz w:val="24"/>
                <w:szCs w:val="24"/>
              </w:rPr>
            </w:pPr>
            <w:proofErr w:type="spellStart"/>
            <w:r w:rsidRPr="00115E72">
              <w:rPr>
                <w:rFonts w:eastAsia="Times New Roman" w:cs="Times New Roman"/>
                <w:sz w:val="24"/>
                <w:szCs w:val="24"/>
              </w:rPr>
              <w:t>Đột</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biến</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thay</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thế</w:t>
            </w:r>
            <w:proofErr w:type="spellEnd"/>
          </w:p>
        </w:tc>
        <w:tc>
          <w:tcPr>
            <w:tcW w:w="518" w:type="pct"/>
            <w:vMerge w:val="restart"/>
            <w:tcBorders>
              <w:top w:val="nil"/>
              <w:left w:val="single" w:sz="4" w:space="0" w:color="auto"/>
              <w:bottom w:val="single" w:sz="4" w:space="0" w:color="auto"/>
              <w:right w:val="single" w:sz="4" w:space="0" w:color="auto"/>
            </w:tcBorders>
            <w:noWrap/>
            <w:vAlign w:val="center"/>
            <w:hideMark/>
          </w:tcPr>
          <w:p w14:paraId="7758CF8F"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Exon2</w:t>
            </w:r>
          </w:p>
        </w:tc>
        <w:tc>
          <w:tcPr>
            <w:tcW w:w="1300" w:type="pct"/>
            <w:tcBorders>
              <w:top w:val="nil"/>
              <w:left w:val="nil"/>
              <w:bottom w:val="single" w:sz="4" w:space="0" w:color="auto"/>
              <w:right w:val="single" w:sz="4" w:space="0" w:color="auto"/>
            </w:tcBorders>
            <w:noWrap/>
            <w:vAlign w:val="center"/>
            <w:hideMark/>
          </w:tcPr>
          <w:p w14:paraId="7758CF90"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G12S/D</w:t>
            </w:r>
          </w:p>
        </w:tc>
        <w:tc>
          <w:tcPr>
            <w:tcW w:w="779" w:type="pct"/>
            <w:tcBorders>
              <w:top w:val="nil"/>
              <w:left w:val="nil"/>
              <w:bottom w:val="single" w:sz="4" w:space="0" w:color="auto"/>
              <w:right w:val="single" w:sz="4" w:space="0" w:color="auto"/>
            </w:tcBorders>
            <w:noWrap/>
            <w:vAlign w:val="center"/>
            <w:hideMark/>
          </w:tcPr>
          <w:p w14:paraId="7758CF91"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15 (27,2</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92" w14:textId="77777777" w:rsidR="00547341" w:rsidRPr="00115E72" w:rsidRDefault="00547341" w:rsidP="004A1716">
            <w:pPr>
              <w:spacing w:before="0" w:after="0" w:line="336" w:lineRule="auto"/>
              <w:ind w:left="-161" w:right="-107" w:firstLine="0"/>
              <w:jc w:val="center"/>
              <w:rPr>
                <w:rFonts w:eastAsia="Times New Roman" w:cs="Times New Roman"/>
                <w:sz w:val="24"/>
                <w:szCs w:val="24"/>
              </w:rPr>
            </w:pPr>
            <w:r>
              <w:rPr>
                <w:rFonts w:eastAsia="Times New Roman" w:cs="Times New Roman"/>
                <w:sz w:val="24"/>
                <w:szCs w:val="24"/>
              </w:rPr>
              <w:t>9 (39,1</w:t>
            </w:r>
            <w:r w:rsidRPr="00115E72">
              <w:rPr>
                <w:rFonts w:eastAsia="Times New Roman" w:cs="Times New Roman"/>
                <w:sz w:val="24"/>
                <w:szCs w:val="24"/>
              </w:rPr>
              <w:t>)</w:t>
            </w:r>
          </w:p>
        </w:tc>
      </w:tr>
      <w:tr w:rsidR="00547341" w:rsidRPr="00115E72" w14:paraId="7758CF9C" w14:textId="77777777" w:rsidTr="004A1716">
        <w:trPr>
          <w:trHeight w:val="170"/>
        </w:trPr>
        <w:tc>
          <w:tcPr>
            <w:tcW w:w="538" w:type="pct"/>
            <w:vMerge/>
            <w:tcBorders>
              <w:left w:val="single" w:sz="4" w:space="0" w:color="auto"/>
              <w:right w:val="single" w:sz="4" w:space="0" w:color="auto"/>
            </w:tcBorders>
            <w:vAlign w:val="center"/>
            <w:hideMark/>
          </w:tcPr>
          <w:p w14:paraId="7758CF95"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right w:val="single" w:sz="4" w:space="0" w:color="auto"/>
            </w:tcBorders>
            <w:vAlign w:val="center"/>
            <w:hideMark/>
          </w:tcPr>
          <w:p w14:paraId="7758CF96"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518" w:type="pct"/>
            <w:vMerge/>
            <w:tcBorders>
              <w:top w:val="nil"/>
              <w:left w:val="single" w:sz="4" w:space="0" w:color="auto"/>
              <w:bottom w:val="single" w:sz="4" w:space="0" w:color="auto"/>
              <w:right w:val="single" w:sz="4" w:space="0" w:color="auto"/>
            </w:tcBorders>
            <w:vAlign w:val="center"/>
            <w:hideMark/>
          </w:tcPr>
          <w:p w14:paraId="7758CF97"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300" w:type="pct"/>
            <w:tcBorders>
              <w:top w:val="nil"/>
              <w:left w:val="nil"/>
              <w:bottom w:val="single" w:sz="4" w:space="0" w:color="auto"/>
              <w:right w:val="single" w:sz="4" w:space="0" w:color="auto"/>
            </w:tcBorders>
            <w:noWrap/>
            <w:vAlign w:val="center"/>
            <w:hideMark/>
          </w:tcPr>
          <w:p w14:paraId="7758CF98" w14:textId="77777777" w:rsidR="00547341" w:rsidRPr="00115E72" w:rsidRDefault="00547341" w:rsidP="004A1716">
            <w:pPr>
              <w:spacing w:before="0" w:after="0" w:line="336" w:lineRule="auto"/>
              <w:ind w:left="-107" w:right="-108" w:firstLine="0"/>
              <w:jc w:val="center"/>
              <w:rPr>
                <w:rFonts w:eastAsia="Times New Roman" w:cs="Times New Roman"/>
                <w:sz w:val="24"/>
                <w:szCs w:val="24"/>
              </w:rPr>
            </w:pPr>
            <w:r w:rsidRPr="00115E72">
              <w:rPr>
                <w:rFonts w:eastAsia="Times New Roman" w:cs="Times New Roman"/>
                <w:sz w:val="24"/>
                <w:szCs w:val="24"/>
              </w:rPr>
              <w:t>G12C/R/V/A, G13C</w:t>
            </w:r>
          </w:p>
        </w:tc>
        <w:tc>
          <w:tcPr>
            <w:tcW w:w="779" w:type="pct"/>
            <w:tcBorders>
              <w:top w:val="nil"/>
              <w:left w:val="nil"/>
              <w:bottom w:val="single" w:sz="4" w:space="0" w:color="auto"/>
              <w:right w:val="single" w:sz="4" w:space="0" w:color="auto"/>
            </w:tcBorders>
            <w:noWrap/>
            <w:vAlign w:val="center"/>
            <w:hideMark/>
          </w:tcPr>
          <w:p w14:paraId="7758CF99"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22 (40,0</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9A" w14:textId="77777777" w:rsidR="00547341" w:rsidRPr="00115E72" w:rsidRDefault="00547341" w:rsidP="004A1716">
            <w:pPr>
              <w:spacing w:before="0" w:after="0" w:line="336" w:lineRule="auto"/>
              <w:ind w:left="-161" w:right="-107" w:firstLine="0"/>
              <w:jc w:val="center"/>
              <w:rPr>
                <w:rFonts w:eastAsia="Times New Roman" w:cs="Times New Roman"/>
                <w:sz w:val="24"/>
                <w:szCs w:val="24"/>
              </w:rPr>
            </w:pPr>
            <w:r>
              <w:rPr>
                <w:rFonts w:eastAsia="Times New Roman" w:cs="Times New Roman"/>
                <w:sz w:val="24"/>
                <w:szCs w:val="24"/>
              </w:rPr>
              <w:t>11 (47,8</w:t>
            </w:r>
            <w:r w:rsidRPr="00115E72">
              <w:rPr>
                <w:rFonts w:eastAsia="Times New Roman" w:cs="Times New Roman"/>
                <w:sz w:val="24"/>
                <w:szCs w:val="24"/>
              </w:rPr>
              <w:t>)</w:t>
            </w:r>
          </w:p>
        </w:tc>
      </w:tr>
      <w:tr w:rsidR="00547341" w:rsidRPr="00115E72" w14:paraId="7758CFA4" w14:textId="77777777" w:rsidTr="004A1716">
        <w:trPr>
          <w:trHeight w:val="170"/>
        </w:trPr>
        <w:tc>
          <w:tcPr>
            <w:tcW w:w="538" w:type="pct"/>
            <w:vMerge/>
            <w:tcBorders>
              <w:left w:val="single" w:sz="4" w:space="0" w:color="auto"/>
              <w:right w:val="single" w:sz="4" w:space="0" w:color="auto"/>
            </w:tcBorders>
            <w:vAlign w:val="center"/>
            <w:hideMark/>
          </w:tcPr>
          <w:p w14:paraId="7758CF9D"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right w:val="single" w:sz="4" w:space="0" w:color="auto"/>
            </w:tcBorders>
            <w:vAlign w:val="center"/>
            <w:hideMark/>
          </w:tcPr>
          <w:p w14:paraId="7758CF9E"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518" w:type="pct"/>
            <w:vMerge/>
            <w:tcBorders>
              <w:top w:val="nil"/>
              <w:left w:val="single" w:sz="4" w:space="0" w:color="auto"/>
              <w:bottom w:val="single" w:sz="4" w:space="0" w:color="auto"/>
              <w:right w:val="single" w:sz="4" w:space="0" w:color="auto"/>
            </w:tcBorders>
            <w:vAlign w:val="center"/>
            <w:hideMark/>
          </w:tcPr>
          <w:p w14:paraId="7758CF9F"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300" w:type="pct"/>
            <w:tcBorders>
              <w:top w:val="nil"/>
              <w:left w:val="nil"/>
              <w:bottom w:val="single" w:sz="4" w:space="0" w:color="auto"/>
              <w:right w:val="single" w:sz="4" w:space="0" w:color="auto"/>
            </w:tcBorders>
            <w:noWrap/>
            <w:vAlign w:val="center"/>
            <w:hideMark/>
          </w:tcPr>
          <w:p w14:paraId="7758CFA0"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G13D</w:t>
            </w:r>
          </w:p>
        </w:tc>
        <w:tc>
          <w:tcPr>
            <w:tcW w:w="779" w:type="pct"/>
            <w:tcBorders>
              <w:top w:val="nil"/>
              <w:left w:val="nil"/>
              <w:bottom w:val="single" w:sz="4" w:space="0" w:color="auto"/>
              <w:right w:val="single" w:sz="4" w:space="0" w:color="auto"/>
            </w:tcBorders>
            <w:noWrap/>
            <w:vAlign w:val="center"/>
            <w:hideMark/>
          </w:tcPr>
          <w:p w14:paraId="7758CFA1"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12 (21,8</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A2"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2 (8,7</w:t>
            </w:r>
            <w:r w:rsidRPr="00115E72">
              <w:rPr>
                <w:rFonts w:eastAsia="Times New Roman" w:cs="Times New Roman"/>
                <w:sz w:val="24"/>
                <w:szCs w:val="24"/>
              </w:rPr>
              <w:t>)</w:t>
            </w:r>
          </w:p>
        </w:tc>
      </w:tr>
      <w:tr w:rsidR="00547341" w:rsidRPr="00115E72" w14:paraId="7758CFAC" w14:textId="77777777" w:rsidTr="004A1716">
        <w:trPr>
          <w:trHeight w:val="170"/>
        </w:trPr>
        <w:tc>
          <w:tcPr>
            <w:tcW w:w="538" w:type="pct"/>
            <w:vMerge/>
            <w:tcBorders>
              <w:left w:val="single" w:sz="4" w:space="0" w:color="auto"/>
              <w:right w:val="single" w:sz="4" w:space="0" w:color="auto"/>
            </w:tcBorders>
            <w:vAlign w:val="center"/>
            <w:hideMark/>
          </w:tcPr>
          <w:p w14:paraId="7758CFA5"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right w:val="single" w:sz="4" w:space="0" w:color="auto"/>
            </w:tcBorders>
            <w:vAlign w:val="center"/>
            <w:hideMark/>
          </w:tcPr>
          <w:p w14:paraId="7758CFA6"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518" w:type="pct"/>
            <w:vMerge w:val="restart"/>
            <w:tcBorders>
              <w:top w:val="nil"/>
              <w:left w:val="single" w:sz="4" w:space="0" w:color="auto"/>
              <w:bottom w:val="single" w:sz="4" w:space="0" w:color="auto"/>
              <w:right w:val="single" w:sz="4" w:space="0" w:color="auto"/>
            </w:tcBorders>
            <w:noWrap/>
            <w:vAlign w:val="center"/>
            <w:hideMark/>
          </w:tcPr>
          <w:p w14:paraId="7758CFA7"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Exon3</w:t>
            </w:r>
          </w:p>
        </w:tc>
        <w:tc>
          <w:tcPr>
            <w:tcW w:w="1300" w:type="pct"/>
            <w:tcBorders>
              <w:top w:val="nil"/>
              <w:left w:val="nil"/>
              <w:bottom w:val="single" w:sz="4" w:space="0" w:color="auto"/>
              <w:right w:val="single" w:sz="4" w:space="0" w:color="auto"/>
            </w:tcBorders>
            <w:noWrap/>
            <w:vAlign w:val="center"/>
            <w:hideMark/>
          </w:tcPr>
          <w:p w14:paraId="7758CFA8"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A59T, Q61K</w:t>
            </w:r>
          </w:p>
        </w:tc>
        <w:tc>
          <w:tcPr>
            <w:tcW w:w="779" w:type="pct"/>
            <w:tcBorders>
              <w:top w:val="nil"/>
              <w:left w:val="nil"/>
              <w:bottom w:val="single" w:sz="4" w:space="0" w:color="auto"/>
              <w:right w:val="single" w:sz="4" w:space="0" w:color="auto"/>
            </w:tcBorders>
            <w:noWrap/>
            <w:vAlign w:val="center"/>
            <w:hideMark/>
          </w:tcPr>
          <w:p w14:paraId="7758CFA9"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0 (0,0</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AA"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0 (0,0</w:t>
            </w:r>
            <w:r w:rsidRPr="00115E72">
              <w:rPr>
                <w:rFonts w:eastAsia="Times New Roman" w:cs="Times New Roman"/>
                <w:sz w:val="24"/>
                <w:szCs w:val="24"/>
              </w:rPr>
              <w:t>)</w:t>
            </w:r>
          </w:p>
        </w:tc>
      </w:tr>
      <w:tr w:rsidR="00547341" w:rsidRPr="00115E72" w14:paraId="7758CFB4" w14:textId="77777777" w:rsidTr="004A1716">
        <w:trPr>
          <w:trHeight w:val="170"/>
        </w:trPr>
        <w:tc>
          <w:tcPr>
            <w:tcW w:w="538" w:type="pct"/>
            <w:vMerge/>
            <w:tcBorders>
              <w:left w:val="single" w:sz="4" w:space="0" w:color="auto"/>
              <w:right w:val="single" w:sz="4" w:space="0" w:color="auto"/>
            </w:tcBorders>
            <w:vAlign w:val="center"/>
            <w:hideMark/>
          </w:tcPr>
          <w:p w14:paraId="7758CFAD"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right w:val="single" w:sz="4" w:space="0" w:color="auto"/>
            </w:tcBorders>
            <w:vAlign w:val="center"/>
            <w:hideMark/>
          </w:tcPr>
          <w:p w14:paraId="7758CFAE"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518" w:type="pct"/>
            <w:vMerge/>
            <w:tcBorders>
              <w:top w:val="nil"/>
              <w:left w:val="single" w:sz="4" w:space="0" w:color="auto"/>
              <w:bottom w:val="single" w:sz="4" w:space="0" w:color="auto"/>
              <w:right w:val="single" w:sz="4" w:space="0" w:color="auto"/>
            </w:tcBorders>
            <w:vAlign w:val="center"/>
            <w:hideMark/>
          </w:tcPr>
          <w:p w14:paraId="7758CFAF"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300" w:type="pct"/>
            <w:tcBorders>
              <w:top w:val="nil"/>
              <w:left w:val="nil"/>
              <w:bottom w:val="single" w:sz="4" w:space="0" w:color="auto"/>
              <w:right w:val="single" w:sz="4" w:space="0" w:color="auto"/>
            </w:tcBorders>
            <w:noWrap/>
            <w:vAlign w:val="center"/>
            <w:hideMark/>
          </w:tcPr>
          <w:p w14:paraId="7758CFB0"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Q61L/R/H</w:t>
            </w:r>
          </w:p>
        </w:tc>
        <w:tc>
          <w:tcPr>
            <w:tcW w:w="779" w:type="pct"/>
            <w:tcBorders>
              <w:top w:val="nil"/>
              <w:left w:val="nil"/>
              <w:bottom w:val="single" w:sz="4" w:space="0" w:color="auto"/>
              <w:right w:val="single" w:sz="4" w:space="0" w:color="auto"/>
            </w:tcBorders>
            <w:noWrap/>
            <w:vAlign w:val="center"/>
            <w:hideMark/>
          </w:tcPr>
          <w:p w14:paraId="7758CFB1"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5 (9,1</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B2"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1 (4,4</w:t>
            </w:r>
            <w:r w:rsidRPr="00115E72">
              <w:rPr>
                <w:rFonts w:eastAsia="Times New Roman" w:cs="Times New Roman"/>
                <w:sz w:val="24"/>
                <w:szCs w:val="24"/>
              </w:rPr>
              <w:t>)</w:t>
            </w:r>
          </w:p>
        </w:tc>
      </w:tr>
      <w:tr w:rsidR="00547341" w:rsidRPr="00115E72" w14:paraId="7758CFBC" w14:textId="77777777" w:rsidTr="004A1716">
        <w:trPr>
          <w:trHeight w:val="170"/>
        </w:trPr>
        <w:tc>
          <w:tcPr>
            <w:tcW w:w="538" w:type="pct"/>
            <w:vMerge/>
            <w:tcBorders>
              <w:left w:val="single" w:sz="4" w:space="0" w:color="auto"/>
              <w:right w:val="single" w:sz="4" w:space="0" w:color="auto"/>
            </w:tcBorders>
            <w:vAlign w:val="center"/>
            <w:hideMark/>
          </w:tcPr>
          <w:p w14:paraId="7758CFB5"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right w:val="single" w:sz="4" w:space="0" w:color="auto"/>
            </w:tcBorders>
            <w:vAlign w:val="center"/>
            <w:hideMark/>
          </w:tcPr>
          <w:p w14:paraId="7758CFB6"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518" w:type="pct"/>
            <w:tcBorders>
              <w:top w:val="nil"/>
              <w:left w:val="nil"/>
              <w:bottom w:val="single" w:sz="4" w:space="0" w:color="auto"/>
              <w:right w:val="single" w:sz="4" w:space="0" w:color="auto"/>
            </w:tcBorders>
            <w:noWrap/>
            <w:vAlign w:val="center"/>
            <w:hideMark/>
          </w:tcPr>
          <w:p w14:paraId="7758CFB7"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Exon4</w:t>
            </w:r>
          </w:p>
        </w:tc>
        <w:tc>
          <w:tcPr>
            <w:tcW w:w="1300" w:type="pct"/>
            <w:tcBorders>
              <w:top w:val="nil"/>
              <w:left w:val="nil"/>
              <w:bottom w:val="single" w:sz="4" w:space="0" w:color="auto"/>
              <w:right w:val="single" w:sz="4" w:space="0" w:color="auto"/>
            </w:tcBorders>
            <w:noWrap/>
            <w:vAlign w:val="center"/>
            <w:hideMark/>
          </w:tcPr>
          <w:p w14:paraId="7758CFB8" w14:textId="77777777" w:rsidR="00547341" w:rsidRPr="00115E72" w:rsidRDefault="00547341" w:rsidP="004A1716">
            <w:pPr>
              <w:spacing w:before="0" w:after="0" w:line="336" w:lineRule="auto"/>
              <w:ind w:left="-107" w:right="-108" w:firstLine="0"/>
              <w:jc w:val="center"/>
              <w:rPr>
                <w:rFonts w:eastAsia="Times New Roman" w:cs="Times New Roman"/>
                <w:sz w:val="24"/>
                <w:szCs w:val="24"/>
              </w:rPr>
            </w:pPr>
            <w:r w:rsidRPr="00115E72">
              <w:rPr>
                <w:rFonts w:eastAsia="Times New Roman" w:cs="Times New Roman"/>
                <w:sz w:val="24"/>
                <w:szCs w:val="24"/>
              </w:rPr>
              <w:t>K117N, A146T/V/P</w:t>
            </w:r>
          </w:p>
        </w:tc>
        <w:tc>
          <w:tcPr>
            <w:tcW w:w="779" w:type="pct"/>
            <w:tcBorders>
              <w:top w:val="nil"/>
              <w:left w:val="nil"/>
              <w:bottom w:val="single" w:sz="4" w:space="0" w:color="auto"/>
              <w:right w:val="single" w:sz="4" w:space="0" w:color="auto"/>
            </w:tcBorders>
            <w:noWrap/>
            <w:vAlign w:val="center"/>
            <w:hideMark/>
          </w:tcPr>
          <w:p w14:paraId="7758CFB9"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1 (1,8</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BA"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0 (0,0</w:t>
            </w:r>
            <w:r w:rsidRPr="00115E72">
              <w:rPr>
                <w:rFonts w:eastAsia="Times New Roman" w:cs="Times New Roman"/>
                <w:sz w:val="24"/>
                <w:szCs w:val="24"/>
              </w:rPr>
              <w:t>)</w:t>
            </w:r>
          </w:p>
        </w:tc>
      </w:tr>
      <w:tr w:rsidR="00547341" w:rsidRPr="00115E72" w14:paraId="7758CFC3" w14:textId="77777777" w:rsidTr="004A1716">
        <w:trPr>
          <w:trHeight w:val="170"/>
        </w:trPr>
        <w:tc>
          <w:tcPr>
            <w:tcW w:w="538" w:type="pct"/>
            <w:vMerge/>
            <w:tcBorders>
              <w:left w:val="single" w:sz="4" w:space="0" w:color="auto"/>
              <w:bottom w:val="single" w:sz="4" w:space="0" w:color="auto"/>
              <w:right w:val="single" w:sz="4" w:space="0" w:color="auto"/>
            </w:tcBorders>
            <w:vAlign w:val="center"/>
          </w:tcPr>
          <w:p w14:paraId="7758CFBD" w14:textId="77777777" w:rsidR="00547341" w:rsidRPr="00115E72" w:rsidRDefault="00547341" w:rsidP="004A1716">
            <w:pPr>
              <w:spacing w:before="0" w:after="0" w:line="336" w:lineRule="auto"/>
              <w:ind w:firstLine="0"/>
              <w:jc w:val="center"/>
              <w:rPr>
                <w:rFonts w:eastAsia="Times New Roman" w:cs="Times New Roman"/>
                <w:sz w:val="24"/>
                <w:szCs w:val="24"/>
              </w:rPr>
            </w:pPr>
          </w:p>
        </w:tc>
        <w:tc>
          <w:tcPr>
            <w:tcW w:w="1172" w:type="pct"/>
            <w:vMerge/>
            <w:tcBorders>
              <w:left w:val="single" w:sz="4" w:space="0" w:color="auto"/>
              <w:bottom w:val="single" w:sz="4" w:space="0" w:color="auto"/>
              <w:right w:val="single" w:sz="4" w:space="0" w:color="auto"/>
            </w:tcBorders>
            <w:vAlign w:val="center"/>
          </w:tcPr>
          <w:p w14:paraId="7758CFBE" w14:textId="77777777" w:rsidR="00547341" w:rsidRPr="00115E72" w:rsidRDefault="00547341" w:rsidP="004A1716">
            <w:pPr>
              <w:spacing w:before="0" w:after="0" w:line="336" w:lineRule="auto"/>
              <w:ind w:firstLine="30"/>
              <w:jc w:val="center"/>
              <w:rPr>
                <w:rFonts w:eastAsia="Times New Roman" w:cs="Times New Roman"/>
                <w:sz w:val="24"/>
                <w:szCs w:val="24"/>
              </w:rPr>
            </w:pPr>
          </w:p>
        </w:tc>
        <w:tc>
          <w:tcPr>
            <w:tcW w:w="1818" w:type="pct"/>
            <w:gridSpan w:val="2"/>
            <w:tcBorders>
              <w:top w:val="nil"/>
              <w:left w:val="nil"/>
              <w:bottom w:val="single" w:sz="4" w:space="0" w:color="auto"/>
              <w:right w:val="single" w:sz="4" w:space="0" w:color="auto"/>
            </w:tcBorders>
            <w:noWrap/>
            <w:vAlign w:val="center"/>
          </w:tcPr>
          <w:p w14:paraId="7758CFBF" w14:textId="77777777" w:rsidR="00547341" w:rsidRPr="00115E72" w:rsidRDefault="00547341" w:rsidP="004A1716">
            <w:pPr>
              <w:spacing w:before="0" w:after="0" w:line="336" w:lineRule="auto"/>
              <w:ind w:firstLine="0"/>
              <w:jc w:val="center"/>
              <w:rPr>
                <w:rFonts w:eastAsia="Times New Roman" w:cs="Times New Roman"/>
                <w:sz w:val="24"/>
                <w:szCs w:val="24"/>
              </w:rPr>
            </w:pPr>
            <w:proofErr w:type="spellStart"/>
            <w:r w:rsidRPr="00115E72">
              <w:rPr>
                <w:rFonts w:eastAsia="Times New Roman" w:cs="Times New Roman"/>
                <w:sz w:val="24"/>
                <w:szCs w:val="24"/>
              </w:rPr>
              <w:t>Tổng</w:t>
            </w:r>
            <w:proofErr w:type="spellEnd"/>
          </w:p>
        </w:tc>
        <w:tc>
          <w:tcPr>
            <w:tcW w:w="779" w:type="pct"/>
            <w:tcBorders>
              <w:top w:val="nil"/>
              <w:left w:val="nil"/>
              <w:bottom w:val="single" w:sz="4" w:space="0" w:color="auto"/>
              <w:right w:val="single" w:sz="4" w:space="0" w:color="auto"/>
            </w:tcBorders>
            <w:noWrap/>
            <w:vAlign w:val="center"/>
          </w:tcPr>
          <w:p w14:paraId="7758CFC0" w14:textId="540156A3"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55 (100</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tcPr>
          <w:p w14:paraId="7758CFC1" w14:textId="5E4B53A7" w:rsidR="00547341" w:rsidRPr="00115E72" w:rsidRDefault="00547341" w:rsidP="004A1716">
            <w:pPr>
              <w:spacing w:before="0" w:after="0" w:line="336" w:lineRule="auto"/>
              <w:ind w:left="-161" w:right="-107" w:firstLine="0"/>
              <w:jc w:val="center"/>
              <w:rPr>
                <w:rFonts w:eastAsia="Times New Roman" w:cs="Times New Roman"/>
                <w:sz w:val="24"/>
                <w:szCs w:val="24"/>
              </w:rPr>
            </w:pPr>
            <w:r>
              <w:rPr>
                <w:rFonts w:eastAsia="Times New Roman" w:cs="Times New Roman"/>
                <w:sz w:val="24"/>
                <w:szCs w:val="24"/>
              </w:rPr>
              <w:t>23 (100</w:t>
            </w:r>
            <w:r w:rsidRPr="00115E72">
              <w:rPr>
                <w:rFonts w:eastAsia="Times New Roman" w:cs="Times New Roman"/>
                <w:sz w:val="24"/>
                <w:szCs w:val="24"/>
              </w:rPr>
              <w:t>)</w:t>
            </w:r>
          </w:p>
        </w:tc>
      </w:tr>
      <w:tr w:rsidR="00547341" w:rsidRPr="00115E72" w14:paraId="7758CFCB" w14:textId="77777777" w:rsidTr="004A1716">
        <w:trPr>
          <w:trHeight w:val="170"/>
        </w:trPr>
        <w:tc>
          <w:tcPr>
            <w:tcW w:w="538" w:type="pct"/>
            <w:tcBorders>
              <w:top w:val="nil"/>
              <w:left w:val="single" w:sz="4" w:space="0" w:color="auto"/>
              <w:bottom w:val="single" w:sz="4" w:space="0" w:color="auto"/>
              <w:right w:val="single" w:sz="4" w:space="0" w:color="auto"/>
            </w:tcBorders>
            <w:noWrap/>
            <w:vAlign w:val="center"/>
            <w:hideMark/>
          </w:tcPr>
          <w:p w14:paraId="7758CFC4" w14:textId="6A388F81" w:rsidR="00547341" w:rsidRPr="00115E72" w:rsidRDefault="00127B8E" w:rsidP="004A1716">
            <w:pPr>
              <w:spacing w:before="0" w:after="0" w:line="336" w:lineRule="auto"/>
              <w:ind w:firstLine="0"/>
              <w:jc w:val="center"/>
              <w:rPr>
                <w:rFonts w:eastAsia="Times New Roman" w:cs="Times New Roman"/>
                <w:i/>
                <w:sz w:val="24"/>
                <w:szCs w:val="24"/>
              </w:rPr>
            </w:pPr>
            <w:r w:rsidRPr="00127B8E">
              <w:rPr>
                <w:rFonts w:eastAsia="Times New Roman" w:cs="Times New Roman"/>
                <w:i/>
                <w:sz w:val="24"/>
                <w:szCs w:val="24"/>
              </w:rPr>
              <w:t>BRAF</w:t>
            </w:r>
            <w:r w:rsidR="00656725" w:rsidRPr="00656725">
              <w:rPr>
                <w:rFonts w:eastAsia="Times New Roman" w:cs="Times New Roman"/>
                <w:i/>
                <w:sz w:val="24"/>
                <w:szCs w:val="24"/>
              </w:rPr>
              <w:t xml:space="preserve"> </w:t>
            </w:r>
          </w:p>
        </w:tc>
        <w:tc>
          <w:tcPr>
            <w:tcW w:w="1172" w:type="pct"/>
            <w:tcBorders>
              <w:top w:val="nil"/>
              <w:left w:val="nil"/>
              <w:bottom w:val="single" w:sz="4" w:space="0" w:color="auto"/>
              <w:right w:val="single" w:sz="4" w:space="0" w:color="auto"/>
            </w:tcBorders>
            <w:noWrap/>
            <w:vAlign w:val="center"/>
            <w:hideMark/>
          </w:tcPr>
          <w:p w14:paraId="7758CFC5" w14:textId="77777777" w:rsidR="00547341" w:rsidRPr="00115E72" w:rsidRDefault="00547341" w:rsidP="004A1716">
            <w:pPr>
              <w:spacing w:before="0" w:after="0" w:line="336" w:lineRule="auto"/>
              <w:ind w:right="-111" w:hanging="31"/>
              <w:jc w:val="center"/>
              <w:rPr>
                <w:rFonts w:eastAsia="Times New Roman" w:cs="Times New Roman"/>
                <w:sz w:val="24"/>
                <w:szCs w:val="24"/>
              </w:rPr>
            </w:pPr>
            <w:proofErr w:type="spellStart"/>
            <w:r w:rsidRPr="00115E72">
              <w:rPr>
                <w:rFonts w:eastAsia="Times New Roman" w:cs="Times New Roman"/>
                <w:sz w:val="24"/>
                <w:szCs w:val="24"/>
              </w:rPr>
              <w:t>Đột</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biến</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thay</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thế</w:t>
            </w:r>
            <w:proofErr w:type="spellEnd"/>
          </w:p>
        </w:tc>
        <w:tc>
          <w:tcPr>
            <w:tcW w:w="518" w:type="pct"/>
            <w:tcBorders>
              <w:top w:val="nil"/>
              <w:left w:val="nil"/>
              <w:bottom w:val="single" w:sz="4" w:space="0" w:color="auto"/>
              <w:right w:val="single" w:sz="4" w:space="0" w:color="auto"/>
            </w:tcBorders>
            <w:noWrap/>
            <w:vAlign w:val="center"/>
            <w:hideMark/>
          </w:tcPr>
          <w:p w14:paraId="7758CFC6" w14:textId="77777777" w:rsidR="00547341" w:rsidRPr="00115E72" w:rsidRDefault="00547341" w:rsidP="004A1716">
            <w:pPr>
              <w:spacing w:before="0" w:after="0" w:line="336" w:lineRule="auto"/>
              <w:ind w:left="-107" w:right="-111" w:firstLine="0"/>
              <w:jc w:val="center"/>
              <w:rPr>
                <w:rFonts w:eastAsia="Times New Roman" w:cs="Times New Roman"/>
                <w:sz w:val="24"/>
                <w:szCs w:val="24"/>
              </w:rPr>
            </w:pPr>
            <w:r w:rsidRPr="00115E72">
              <w:rPr>
                <w:rFonts w:eastAsia="Times New Roman" w:cs="Times New Roman"/>
                <w:sz w:val="24"/>
                <w:szCs w:val="24"/>
              </w:rPr>
              <w:t>Exon15</w:t>
            </w:r>
          </w:p>
        </w:tc>
        <w:tc>
          <w:tcPr>
            <w:tcW w:w="1300" w:type="pct"/>
            <w:tcBorders>
              <w:top w:val="nil"/>
              <w:left w:val="nil"/>
              <w:bottom w:val="single" w:sz="4" w:space="0" w:color="auto"/>
              <w:right w:val="single" w:sz="4" w:space="0" w:color="auto"/>
            </w:tcBorders>
            <w:noWrap/>
            <w:vAlign w:val="center"/>
            <w:hideMark/>
          </w:tcPr>
          <w:p w14:paraId="7758CFC7" w14:textId="77777777" w:rsidR="00547341" w:rsidRPr="00115E72" w:rsidRDefault="00547341" w:rsidP="004A1716">
            <w:pPr>
              <w:spacing w:before="0" w:after="0" w:line="336" w:lineRule="auto"/>
              <w:ind w:firstLine="0"/>
              <w:jc w:val="center"/>
              <w:rPr>
                <w:rFonts w:eastAsia="Times New Roman" w:cs="Times New Roman"/>
                <w:sz w:val="24"/>
                <w:szCs w:val="24"/>
              </w:rPr>
            </w:pPr>
            <w:r w:rsidRPr="00115E72">
              <w:rPr>
                <w:rFonts w:eastAsia="Times New Roman" w:cs="Times New Roman"/>
                <w:sz w:val="24"/>
                <w:szCs w:val="24"/>
              </w:rPr>
              <w:t>V600E</w:t>
            </w:r>
          </w:p>
        </w:tc>
        <w:tc>
          <w:tcPr>
            <w:tcW w:w="779" w:type="pct"/>
            <w:tcBorders>
              <w:top w:val="nil"/>
              <w:left w:val="nil"/>
              <w:bottom w:val="single" w:sz="4" w:space="0" w:color="auto"/>
              <w:right w:val="single" w:sz="4" w:space="0" w:color="auto"/>
            </w:tcBorders>
            <w:noWrap/>
            <w:vAlign w:val="center"/>
            <w:hideMark/>
          </w:tcPr>
          <w:p w14:paraId="7758CFC8"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8 (5,4</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C9" w14:textId="77777777" w:rsidR="00547341" w:rsidRPr="00115E72" w:rsidRDefault="00547341" w:rsidP="004A1716">
            <w:pPr>
              <w:spacing w:before="0" w:after="0" w:line="336" w:lineRule="auto"/>
              <w:ind w:firstLine="0"/>
              <w:jc w:val="center"/>
              <w:rPr>
                <w:rFonts w:eastAsia="Times New Roman" w:cs="Times New Roman"/>
                <w:sz w:val="24"/>
                <w:szCs w:val="24"/>
              </w:rPr>
            </w:pPr>
            <w:r>
              <w:rPr>
                <w:rFonts w:eastAsia="Times New Roman" w:cs="Times New Roman"/>
                <w:sz w:val="24"/>
                <w:szCs w:val="24"/>
              </w:rPr>
              <w:t>3 (2,8</w:t>
            </w:r>
            <w:r w:rsidRPr="00115E72">
              <w:rPr>
                <w:rFonts w:eastAsia="Times New Roman" w:cs="Times New Roman"/>
                <w:sz w:val="24"/>
                <w:szCs w:val="24"/>
              </w:rPr>
              <w:t>)</w:t>
            </w:r>
          </w:p>
        </w:tc>
      </w:tr>
      <w:tr w:rsidR="00547341" w:rsidRPr="00115E72" w14:paraId="7758CFD3" w14:textId="77777777" w:rsidTr="004A1716">
        <w:trPr>
          <w:trHeight w:val="170"/>
        </w:trPr>
        <w:tc>
          <w:tcPr>
            <w:tcW w:w="538" w:type="pct"/>
            <w:tcBorders>
              <w:top w:val="nil"/>
              <w:left w:val="single" w:sz="4" w:space="0" w:color="auto"/>
              <w:bottom w:val="single" w:sz="4" w:space="0" w:color="auto"/>
              <w:right w:val="single" w:sz="4" w:space="0" w:color="auto"/>
            </w:tcBorders>
            <w:noWrap/>
            <w:vAlign w:val="center"/>
            <w:hideMark/>
          </w:tcPr>
          <w:p w14:paraId="7758CFCC" w14:textId="78F57871" w:rsidR="00547341" w:rsidRPr="00115E72" w:rsidRDefault="00547341" w:rsidP="004A1716">
            <w:pPr>
              <w:widowControl w:val="0"/>
              <w:spacing w:before="0" w:after="0" w:line="336" w:lineRule="auto"/>
              <w:ind w:left="-142" w:right="-187" w:firstLine="0"/>
              <w:rPr>
                <w:rFonts w:eastAsia="Times New Roman" w:cs="Times New Roman"/>
                <w:i/>
                <w:sz w:val="24"/>
                <w:szCs w:val="24"/>
              </w:rPr>
            </w:pPr>
            <w:r>
              <w:rPr>
                <w:rFonts w:eastAsia="Times New Roman" w:cs="Times New Roman"/>
                <w:i/>
                <w:sz w:val="24"/>
                <w:szCs w:val="24"/>
              </w:rPr>
              <w:t xml:space="preserve"> </w:t>
            </w:r>
            <w:r w:rsidR="00FF17F6">
              <w:rPr>
                <w:rFonts w:eastAsia="Times New Roman" w:cs="Times New Roman"/>
                <w:i/>
                <w:sz w:val="24"/>
                <w:szCs w:val="24"/>
              </w:rPr>
              <w:t>HSP110</w:t>
            </w:r>
          </w:p>
        </w:tc>
        <w:tc>
          <w:tcPr>
            <w:tcW w:w="1172" w:type="pct"/>
            <w:tcBorders>
              <w:top w:val="nil"/>
              <w:left w:val="nil"/>
              <w:bottom w:val="single" w:sz="4" w:space="0" w:color="auto"/>
              <w:right w:val="single" w:sz="4" w:space="0" w:color="auto"/>
            </w:tcBorders>
            <w:noWrap/>
            <w:vAlign w:val="center"/>
            <w:hideMark/>
          </w:tcPr>
          <w:p w14:paraId="7758CFCD" w14:textId="77777777" w:rsidR="00547341" w:rsidRPr="00115E72" w:rsidRDefault="00547341" w:rsidP="004A1716">
            <w:pPr>
              <w:widowControl w:val="0"/>
              <w:spacing w:before="0" w:after="0" w:line="336" w:lineRule="auto"/>
              <w:ind w:left="-171" w:right="-111" w:firstLine="30"/>
              <w:jc w:val="center"/>
              <w:rPr>
                <w:rFonts w:eastAsia="Times New Roman" w:cs="Times New Roman"/>
                <w:sz w:val="24"/>
                <w:szCs w:val="24"/>
              </w:rPr>
            </w:pPr>
            <w:proofErr w:type="spellStart"/>
            <w:r w:rsidRPr="00115E72">
              <w:rPr>
                <w:rFonts w:eastAsia="Times New Roman" w:cs="Times New Roman"/>
                <w:sz w:val="24"/>
                <w:szCs w:val="24"/>
              </w:rPr>
              <w:t>Đột</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biến</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mất</w:t>
            </w:r>
            <w:proofErr w:type="spellEnd"/>
            <w:r w:rsidRPr="00115E72">
              <w:rPr>
                <w:rFonts w:eastAsia="Times New Roman" w:cs="Times New Roman"/>
                <w:sz w:val="24"/>
                <w:szCs w:val="24"/>
              </w:rPr>
              <w:t xml:space="preserve"> </w:t>
            </w:r>
            <w:proofErr w:type="spellStart"/>
            <w:r w:rsidRPr="00115E72">
              <w:rPr>
                <w:rFonts w:eastAsia="Times New Roman" w:cs="Times New Roman"/>
                <w:sz w:val="24"/>
                <w:szCs w:val="24"/>
              </w:rPr>
              <w:t>đoạn</w:t>
            </w:r>
            <w:proofErr w:type="spellEnd"/>
          </w:p>
        </w:tc>
        <w:tc>
          <w:tcPr>
            <w:tcW w:w="518" w:type="pct"/>
            <w:tcBorders>
              <w:top w:val="nil"/>
              <w:left w:val="nil"/>
              <w:bottom w:val="single" w:sz="4" w:space="0" w:color="auto"/>
              <w:right w:val="single" w:sz="4" w:space="0" w:color="auto"/>
            </w:tcBorders>
            <w:noWrap/>
            <w:vAlign w:val="center"/>
            <w:hideMark/>
          </w:tcPr>
          <w:p w14:paraId="7758CFCE" w14:textId="77777777" w:rsidR="00547341" w:rsidRPr="00115E72" w:rsidRDefault="00547341" w:rsidP="004A1716">
            <w:pPr>
              <w:widowControl w:val="0"/>
              <w:spacing w:before="0" w:after="0" w:line="336" w:lineRule="auto"/>
              <w:ind w:left="-107" w:right="-111" w:firstLine="0"/>
              <w:jc w:val="center"/>
              <w:rPr>
                <w:rFonts w:eastAsia="Times New Roman" w:cs="Times New Roman"/>
                <w:sz w:val="24"/>
                <w:szCs w:val="24"/>
              </w:rPr>
            </w:pPr>
            <w:r w:rsidRPr="00115E72">
              <w:rPr>
                <w:rFonts w:eastAsia="Times New Roman" w:cs="Times New Roman"/>
                <w:sz w:val="24"/>
                <w:szCs w:val="24"/>
              </w:rPr>
              <w:t>Intron8</w:t>
            </w:r>
          </w:p>
        </w:tc>
        <w:tc>
          <w:tcPr>
            <w:tcW w:w="1300" w:type="pct"/>
            <w:tcBorders>
              <w:top w:val="nil"/>
              <w:left w:val="nil"/>
              <w:bottom w:val="single" w:sz="4" w:space="0" w:color="auto"/>
              <w:right w:val="single" w:sz="4" w:space="0" w:color="auto"/>
            </w:tcBorders>
            <w:noWrap/>
            <w:vAlign w:val="center"/>
            <w:hideMark/>
          </w:tcPr>
          <w:p w14:paraId="7758CFCF" w14:textId="77777777" w:rsidR="00547341" w:rsidRPr="00115E72" w:rsidRDefault="00547341" w:rsidP="004A1716">
            <w:pPr>
              <w:widowControl w:val="0"/>
              <w:spacing w:before="0" w:after="0" w:line="336" w:lineRule="auto"/>
              <w:ind w:firstLine="0"/>
              <w:jc w:val="center"/>
              <w:rPr>
                <w:rFonts w:eastAsia="Times New Roman" w:cs="Times New Roman"/>
                <w:sz w:val="24"/>
                <w:szCs w:val="24"/>
              </w:rPr>
            </w:pPr>
          </w:p>
        </w:tc>
        <w:tc>
          <w:tcPr>
            <w:tcW w:w="779" w:type="pct"/>
            <w:tcBorders>
              <w:top w:val="nil"/>
              <w:left w:val="nil"/>
              <w:bottom w:val="single" w:sz="4" w:space="0" w:color="auto"/>
              <w:right w:val="single" w:sz="4" w:space="0" w:color="auto"/>
            </w:tcBorders>
            <w:noWrap/>
            <w:vAlign w:val="center"/>
            <w:hideMark/>
          </w:tcPr>
          <w:p w14:paraId="7758CFD0" w14:textId="77777777" w:rsidR="00547341" w:rsidRPr="00115E72" w:rsidRDefault="00547341" w:rsidP="004A1716">
            <w:pPr>
              <w:widowControl w:val="0"/>
              <w:spacing w:before="0" w:after="0" w:line="336" w:lineRule="auto"/>
              <w:ind w:firstLine="0"/>
              <w:jc w:val="center"/>
              <w:rPr>
                <w:rFonts w:eastAsia="Times New Roman" w:cs="Times New Roman"/>
                <w:sz w:val="24"/>
                <w:szCs w:val="24"/>
              </w:rPr>
            </w:pPr>
            <w:r>
              <w:rPr>
                <w:rFonts w:eastAsia="Times New Roman" w:cs="Times New Roman"/>
                <w:sz w:val="24"/>
                <w:szCs w:val="24"/>
              </w:rPr>
              <w:t>26 (17,4</w:t>
            </w:r>
            <w:r w:rsidRPr="00115E72">
              <w:rPr>
                <w:rFonts w:eastAsia="Times New Roman" w:cs="Times New Roman"/>
                <w:sz w:val="24"/>
                <w:szCs w:val="24"/>
              </w:rPr>
              <w:t>)</w:t>
            </w:r>
          </w:p>
        </w:tc>
        <w:tc>
          <w:tcPr>
            <w:tcW w:w="693" w:type="pct"/>
            <w:tcBorders>
              <w:top w:val="nil"/>
              <w:left w:val="nil"/>
              <w:bottom w:val="single" w:sz="4" w:space="0" w:color="auto"/>
              <w:right w:val="single" w:sz="4" w:space="0" w:color="auto"/>
            </w:tcBorders>
            <w:noWrap/>
            <w:vAlign w:val="center"/>
            <w:hideMark/>
          </w:tcPr>
          <w:p w14:paraId="7758CFD1" w14:textId="77777777" w:rsidR="00547341" w:rsidRPr="00115E72" w:rsidRDefault="00547341" w:rsidP="004A1716">
            <w:pPr>
              <w:widowControl w:val="0"/>
              <w:spacing w:before="0" w:after="0" w:line="336" w:lineRule="auto"/>
              <w:ind w:left="-107" w:right="-108" w:firstLine="0"/>
              <w:jc w:val="center"/>
              <w:rPr>
                <w:rFonts w:eastAsia="Times New Roman" w:cs="Times New Roman"/>
                <w:sz w:val="24"/>
                <w:szCs w:val="24"/>
              </w:rPr>
            </w:pPr>
            <w:r>
              <w:rPr>
                <w:rFonts w:eastAsia="Times New Roman" w:cs="Times New Roman"/>
                <w:sz w:val="24"/>
                <w:szCs w:val="24"/>
              </w:rPr>
              <w:t>41 (37,6</w:t>
            </w:r>
            <w:r w:rsidRPr="00115E72">
              <w:rPr>
                <w:rFonts w:eastAsia="Times New Roman" w:cs="Times New Roman"/>
                <w:sz w:val="24"/>
                <w:szCs w:val="24"/>
              </w:rPr>
              <w:t>)</w:t>
            </w:r>
          </w:p>
        </w:tc>
      </w:tr>
    </w:tbl>
    <w:p w14:paraId="0B91D151" w14:textId="658F538B" w:rsidR="00635F40" w:rsidRDefault="007323CA" w:rsidP="007C3795">
      <w:pPr>
        <w:widowControl w:val="0"/>
        <w:spacing w:after="0"/>
        <w:ind w:firstLine="720"/>
        <w:rPr>
          <w:rFonts w:eastAsia="Times New Roman" w:cs="Times New Roman"/>
          <w:sz w:val="28"/>
          <w:szCs w:val="28"/>
        </w:rPr>
      </w:pPr>
      <w:r w:rsidRPr="00115E72">
        <w:rPr>
          <w:rFonts w:cs="Times New Roman"/>
          <w:sz w:val="28"/>
          <w:szCs w:val="28"/>
        </w:rPr>
        <w:t xml:space="preserve">- </w:t>
      </w:r>
      <w:proofErr w:type="spellStart"/>
      <w:r w:rsidRPr="00115E72">
        <w:rPr>
          <w:rFonts w:cs="Times New Roman"/>
          <w:sz w:val="28"/>
          <w:szCs w:val="28"/>
        </w:rPr>
        <w:t>Đột</w:t>
      </w:r>
      <w:proofErr w:type="spellEnd"/>
      <w:r w:rsidRPr="00115E72">
        <w:rPr>
          <w:rFonts w:cs="Times New Roman"/>
          <w:sz w:val="28"/>
          <w:szCs w:val="28"/>
        </w:rPr>
        <w:t xml:space="preserve"> </w:t>
      </w:r>
      <w:proofErr w:type="spellStart"/>
      <w:r w:rsidRPr="00115E72">
        <w:rPr>
          <w:rFonts w:cs="Times New Roman"/>
          <w:sz w:val="28"/>
          <w:szCs w:val="28"/>
        </w:rPr>
        <w:t>biến</w:t>
      </w:r>
      <w:proofErr w:type="spellEnd"/>
      <w:r w:rsidRPr="00115E72">
        <w:rPr>
          <w:rFonts w:cs="Times New Roman"/>
          <w:sz w:val="28"/>
          <w:szCs w:val="28"/>
        </w:rPr>
        <w:t xml:space="preserve"> </w:t>
      </w:r>
      <w:proofErr w:type="spellStart"/>
      <w:r w:rsidRPr="00115E72">
        <w:rPr>
          <w:rFonts w:cs="Times New Roman"/>
          <w:sz w:val="28"/>
          <w:szCs w:val="28"/>
        </w:rPr>
        <w:t>thay</w:t>
      </w:r>
      <w:proofErr w:type="spellEnd"/>
      <w:r w:rsidRPr="00115E72">
        <w:rPr>
          <w:rFonts w:cs="Times New Roman"/>
          <w:sz w:val="28"/>
          <w:szCs w:val="28"/>
        </w:rPr>
        <w:t xml:space="preserve"> </w:t>
      </w:r>
      <w:proofErr w:type="spellStart"/>
      <w:r w:rsidRPr="00115E72">
        <w:rPr>
          <w:rFonts w:cs="Times New Roman"/>
          <w:sz w:val="28"/>
          <w:szCs w:val="28"/>
        </w:rPr>
        <w:t>thế</w:t>
      </w:r>
      <w:proofErr w:type="spellEnd"/>
      <w:r w:rsidRPr="00115E72">
        <w:rPr>
          <w:rFonts w:cs="Times New Roman"/>
          <w:sz w:val="28"/>
          <w:szCs w:val="28"/>
        </w:rPr>
        <w:t xml:space="preserve"> ở gen </w:t>
      </w:r>
      <w:r w:rsidR="00656725" w:rsidRPr="00656725">
        <w:rPr>
          <w:rFonts w:cs="Times New Roman"/>
          <w:i/>
          <w:sz w:val="28"/>
          <w:szCs w:val="28"/>
        </w:rPr>
        <w:t>KRAS</w:t>
      </w:r>
      <w:r w:rsidRPr="00115E72">
        <w:rPr>
          <w:rFonts w:cs="Times New Roman"/>
          <w:sz w:val="28"/>
          <w:szCs w:val="28"/>
        </w:rPr>
        <w:t xml:space="preserve"> </w:t>
      </w:r>
      <w:proofErr w:type="spellStart"/>
      <w:r w:rsidRPr="00115E72">
        <w:rPr>
          <w:rFonts w:cs="Times New Roman"/>
          <w:sz w:val="28"/>
          <w:szCs w:val="28"/>
        </w:rPr>
        <w:t>của</w:t>
      </w:r>
      <w:proofErr w:type="spellEnd"/>
      <w:r w:rsidRPr="00115E72">
        <w:rPr>
          <w:rFonts w:cs="Times New Roman"/>
          <w:sz w:val="28"/>
          <w:szCs w:val="28"/>
        </w:rPr>
        <w:t xml:space="preserve"> UTĐTT </w:t>
      </w:r>
      <w:proofErr w:type="spellStart"/>
      <w:r w:rsidRPr="00115E72">
        <w:rPr>
          <w:rFonts w:cs="Times New Roman"/>
          <w:sz w:val="28"/>
          <w:szCs w:val="28"/>
        </w:rPr>
        <w:t>và</w:t>
      </w:r>
      <w:proofErr w:type="spellEnd"/>
      <w:r w:rsidRPr="00115E72">
        <w:rPr>
          <w:rFonts w:cs="Times New Roman"/>
          <w:sz w:val="28"/>
          <w:szCs w:val="28"/>
        </w:rPr>
        <w:t xml:space="preserve"> </w:t>
      </w:r>
      <w:r w:rsidR="00D93016">
        <w:rPr>
          <w:rFonts w:cs="Times New Roman"/>
          <w:sz w:val="28"/>
          <w:szCs w:val="28"/>
        </w:rPr>
        <w:t>polyp</w:t>
      </w:r>
      <w:r w:rsidRPr="00115E72">
        <w:rPr>
          <w:rFonts w:cs="Times New Roman"/>
          <w:sz w:val="28"/>
          <w:szCs w:val="28"/>
        </w:rPr>
        <w:t xml:space="preserve"> </w:t>
      </w:r>
      <w:proofErr w:type="spellStart"/>
      <w:r w:rsidRPr="00115E72">
        <w:rPr>
          <w:rFonts w:cs="Times New Roman"/>
          <w:sz w:val="28"/>
          <w:szCs w:val="28"/>
        </w:rPr>
        <w:t>đại</w:t>
      </w:r>
      <w:proofErr w:type="spellEnd"/>
      <w:r w:rsidRPr="00115E72">
        <w:rPr>
          <w:rFonts w:cs="Times New Roman"/>
          <w:sz w:val="28"/>
          <w:szCs w:val="28"/>
        </w:rPr>
        <w:t xml:space="preserve"> </w:t>
      </w:r>
      <w:proofErr w:type="spellStart"/>
      <w:r w:rsidRPr="00115E72">
        <w:rPr>
          <w:rFonts w:cs="Times New Roman"/>
          <w:sz w:val="28"/>
          <w:szCs w:val="28"/>
        </w:rPr>
        <w:t>trực</w:t>
      </w:r>
      <w:proofErr w:type="spellEnd"/>
      <w:r w:rsidRPr="00115E72">
        <w:rPr>
          <w:rFonts w:cs="Times New Roman"/>
          <w:sz w:val="28"/>
          <w:szCs w:val="28"/>
        </w:rPr>
        <w:t xml:space="preserve"> </w:t>
      </w:r>
      <w:proofErr w:type="spellStart"/>
      <w:r w:rsidRPr="00115E72">
        <w:rPr>
          <w:rFonts w:cs="Times New Roman"/>
          <w:sz w:val="28"/>
          <w:szCs w:val="28"/>
        </w:rPr>
        <w:t>tràng</w:t>
      </w:r>
      <w:proofErr w:type="spellEnd"/>
      <w:r w:rsidRPr="00115E72">
        <w:rPr>
          <w:rFonts w:cs="Times New Roman"/>
          <w:sz w:val="28"/>
          <w:szCs w:val="28"/>
        </w:rPr>
        <w:t xml:space="preserve"> </w:t>
      </w:r>
      <w:proofErr w:type="spellStart"/>
      <w:r w:rsidRPr="00115E72">
        <w:rPr>
          <w:rFonts w:cs="Times New Roman"/>
          <w:sz w:val="28"/>
          <w:szCs w:val="28"/>
        </w:rPr>
        <w:t>xảy</w:t>
      </w:r>
      <w:proofErr w:type="spellEnd"/>
      <w:r w:rsidRPr="00115E72">
        <w:rPr>
          <w:rFonts w:cs="Times New Roman"/>
          <w:sz w:val="28"/>
          <w:szCs w:val="28"/>
        </w:rPr>
        <w:t xml:space="preserve"> </w:t>
      </w:r>
      <w:proofErr w:type="spellStart"/>
      <w:r w:rsidRPr="00115E72">
        <w:rPr>
          <w:rFonts w:cs="Times New Roman"/>
          <w:sz w:val="28"/>
          <w:szCs w:val="28"/>
        </w:rPr>
        <w:t>ra</w:t>
      </w:r>
      <w:proofErr w:type="spellEnd"/>
      <w:r w:rsidRPr="00115E72">
        <w:rPr>
          <w:rFonts w:cs="Times New Roman"/>
          <w:sz w:val="28"/>
          <w:szCs w:val="28"/>
        </w:rPr>
        <w:t xml:space="preserve"> </w:t>
      </w:r>
      <w:proofErr w:type="spellStart"/>
      <w:r w:rsidRPr="00115E72">
        <w:rPr>
          <w:rFonts w:cs="Times New Roman"/>
          <w:sz w:val="28"/>
          <w:szCs w:val="28"/>
        </w:rPr>
        <w:t>cả</w:t>
      </w:r>
      <w:proofErr w:type="spellEnd"/>
      <w:r w:rsidRPr="00115E72">
        <w:rPr>
          <w:rFonts w:cs="Times New Roman"/>
          <w:sz w:val="28"/>
          <w:szCs w:val="28"/>
        </w:rPr>
        <w:t xml:space="preserve"> </w:t>
      </w:r>
      <w:r w:rsidR="00547341">
        <w:rPr>
          <w:rFonts w:eastAsia="Times New Roman" w:cs="Times New Roman"/>
          <w:sz w:val="28"/>
          <w:szCs w:val="28"/>
        </w:rPr>
        <w:t xml:space="preserve">Exon2, Exon3, Exon4. Ở UTĐTT, </w:t>
      </w:r>
      <w:proofErr w:type="spellStart"/>
      <w:r w:rsidR="00547341">
        <w:rPr>
          <w:rFonts w:eastAsia="Times New Roman" w:cs="Times New Roman"/>
          <w:sz w:val="28"/>
          <w:szCs w:val="28"/>
        </w:rPr>
        <w:t>t</w:t>
      </w:r>
      <w:r w:rsidRPr="00115E72">
        <w:rPr>
          <w:rFonts w:eastAsia="Times New Roman" w:cs="Times New Roman"/>
          <w:sz w:val="28"/>
          <w:szCs w:val="28"/>
        </w:rPr>
        <w:t>ỉ</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lệ</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đột</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biến</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cao</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nhất</w:t>
      </w:r>
      <w:proofErr w:type="spellEnd"/>
      <w:r w:rsidRPr="00115E72">
        <w:rPr>
          <w:rFonts w:eastAsia="Times New Roman" w:cs="Times New Roman"/>
          <w:sz w:val="28"/>
          <w:szCs w:val="28"/>
        </w:rPr>
        <w:t xml:space="preserve"> ở </w:t>
      </w:r>
      <w:proofErr w:type="spellStart"/>
      <w:r w:rsidRPr="00115E72">
        <w:rPr>
          <w:rFonts w:eastAsia="Times New Roman" w:cs="Times New Roman"/>
          <w:sz w:val="28"/>
          <w:szCs w:val="28"/>
        </w:rPr>
        <w:t>biến</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thể</w:t>
      </w:r>
      <w:proofErr w:type="spellEnd"/>
      <w:r w:rsidRPr="00115E72">
        <w:rPr>
          <w:rFonts w:eastAsia="Times New Roman" w:cs="Times New Roman"/>
          <w:sz w:val="28"/>
          <w:szCs w:val="28"/>
        </w:rPr>
        <w:t xml:space="preserve"> G12C/R/V/A,</w:t>
      </w:r>
      <w:r w:rsidR="00E40922">
        <w:rPr>
          <w:rFonts w:eastAsia="Times New Roman" w:cs="Times New Roman"/>
          <w:sz w:val="28"/>
          <w:szCs w:val="28"/>
        </w:rPr>
        <w:t xml:space="preserve"> </w:t>
      </w:r>
      <w:r w:rsidRPr="00115E72">
        <w:rPr>
          <w:rFonts w:eastAsia="Times New Roman" w:cs="Times New Roman"/>
          <w:sz w:val="28"/>
          <w:szCs w:val="28"/>
        </w:rPr>
        <w:t xml:space="preserve">G13C </w:t>
      </w:r>
      <w:proofErr w:type="spellStart"/>
      <w:r w:rsidRPr="00115E72">
        <w:rPr>
          <w:rFonts w:eastAsia="Times New Roman" w:cs="Times New Roman"/>
          <w:sz w:val="28"/>
          <w:szCs w:val="28"/>
        </w:rPr>
        <w:t>tại</w:t>
      </w:r>
      <w:proofErr w:type="spellEnd"/>
      <w:r w:rsidRPr="00115E72">
        <w:rPr>
          <w:rFonts w:eastAsia="Times New Roman" w:cs="Times New Roman"/>
          <w:sz w:val="28"/>
          <w:szCs w:val="28"/>
        </w:rPr>
        <w:t xml:space="preserve"> Exon2</w:t>
      </w:r>
      <w:r w:rsidR="00095288">
        <w:rPr>
          <w:rFonts w:eastAsia="Times New Roman" w:cs="Times New Roman"/>
          <w:sz w:val="28"/>
          <w:szCs w:val="28"/>
        </w:rPr>
        <w:t>:</w:t>
      </w:r>
      <w:r w:rsidR="00547341">
        <w:rPr>
          <w:rFonts w:eastAsia="Times New Roman" w:cs="Times New Roman"/>
          <w:sz w:val="28"/>
          <w:szCs w:val="28"/>
        </w:rPr>
        <w:t xml:space="preserve"> </w:t>
      </w:r>
      <w:r w:rsidR="00095288">
        <w:rPr>
          <w:rFonts w:eastAsia="Times New Roman" w:cs="Times New Roman"/>
          <w:sz w:val="28"/>
          <w:szCs w:val="28"/>
        </w:rPr>
        <w:t>22/55</w:t>
      </w:r>
      <w:r w:rsidR="00547341">
        <w:rPr>
          <w:rFonts w:eastAsia="Times New Roman" w:cs="Times New Roman"/>
          <w:sz w:val="28"/>
          <w:szCs w:val="28"/>
        </w:rPr>
        <w:t>(40%)</w:t>
      </w:r>
      <w:r w:rsidRPr="00115E72">
        <w:rPr>
          <w:rFonts w:eastAsia="Times New Roman" w:cs="Times New Roman"/>
          <w:sz w:val="28"/>
          <w:szCs w:val="28"/>
        </w:rPr>
        <w:t xml:space="preserve">, </w:t>
      </w:r>
      <w:proofErr w:type="spellStart"/>
      <w:r w:rsidRPr="00115E72">
        <w:rPr>
          <w:rFonts w:eastAsia="Times New Roman" w:cs="Times New Roman"/>
          <w:sz w:val="28"/>
          <w:szCs w:val="28"/>
        </w:rPr>
        <w:t>thấp</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nhất</w:t>
      </w:r>
      <w:proofErr w:type="spellEnd"/>
      <w:r w:rsidRPr="00115E72">
        <w:rPr>
          <w:rFonts w:eastAsia="Times New Roman" w:cs="Times New Roman"/>
          <w:sz w:val="28"/>
          <w:szCs w:val="28"/>
        </w:rPr>
        <w:t xml:space="preserve"> ở </w:t>
      </w:r>
      <w:proofErr w:type="spellStart"/>
      <w:r w:rsidRPr="00115E72">
        <w:rPr>
          <w:rFonts w:eastAsia="Times New Roman" w:cs="Times New Roman"/>
          <w:sz w:val="28"/>
          <w:szCs w:val="28"/>
        </w:rPr>
        <w:t>biến</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thể</w:t>
      </w:r>
      <w:proofErr w:type="spellEnd"/>
      <w:r w:rsidRPr="00115E72">
        <w:rPr>
          <w:rFonts w:eastAsia="Times New Roman" w:cs="Times New Roman"/>
          <w:sz w:val="28"/>
          <w:szCs w:val="28"/>
        </w:rPr>
        <w:t xml:space="preserve"> K117N, A146T/V/P </w:t>
      </w:r>
      <w:proofErr w:type="spellStart"/>
      <w:r w:rsidRPr="00115E72">
        <w:rPr>
          <w:rFonts w:eastAsia="Times New Roman" w:cs="Times New Roman"/>
          <w:sz w:val="28"/>
          <w:szCs w:val="28"/>
        </w:rPr>
        <w:t>tại</w:t>
      </w:r>
      <w:proofErr w:type="spellEnd"/>
      <w:r w:rsidRPr="00115E72">
        <w:rPr>
          <w:rFonts w:eastAsia="Times New Roman" w:cs="Times New Roman"/>
          <w:sz w:val="28"/>
          <w:szCs w:val="28"/>
        </w:rPr>
        <w:t xml:space="preserve"> Exon4</w:t>
      </w:r>
      <w:r w:rsidR="00095288">
        <w:rPr>
          <w:rFonts w:eastAsia="Times New Roman" w:cs="Times New Roman"/>
          <w:sz w:val="28"/>
          <w:szCs w:val="28"/>
        </w:rPr>
        <w:t>:</w:t>
      </w:r>
      <w:r w:rsidR="00547341">
        <w:rPr>
          <w:rFonts w:eastAsia="Times New Roman" w:cs="Times New Roman"/>
          <w:sz w:val="28"/>
          <w:szCs w:val="28"/>
        </w:rPr>
        <w:t xml:space="preserve"> </w:t>
      </w:r>
      <w:r w:rsidR="00095288">
        <w:rPr>
          <w:rFonts w:eastAsia="Times New Roman" w:cs="Times New Roman"/>
          <w:sz w:val="28"/>
          <w:szCs w:val="28"/>
        </w:rPr>
        <w:t xml:space="preserve">1/55 </w:t>
      </w:r>
      <w:r w:rsidR="00547341">
        <w:rPr>
          <w:rFonts w:eastAsia="Times New Roman" w:cs="Times New Roman"/>
          <w:sz w:val="28"/>
          <w:szCs w:val="28"/>
        </w:rPr>
        <w:t>(1,8%)</w:t>
      </w:r>
      <w:r w:rsidRPr="00115E72">
        <w:rPr>
          <w:rFonts w:eastAsia="Times New Roman" w:cs="Times New Roman"/>
          <w:sz w:val="28"/>
          <w:szCs w:val="28"/>
        </w:rPr>
        <w:t xml:space="preserve"> </w:t>
      </w:r>
      <w:proofErr w:type="spellStart"/>
      <w:r w:rsidRPr="00115E72">
        <w:rPr>
          <w:rFonts w:eastAsia="Times New Roman" w:cs="Times New Roman"/>
          <w:sz w:val="28"/>
          <w:szCs w:val="28"/>
        </w:rPr>
        <w:t>và</w:t>
      </w:r>
      <w:proofErr w:type="spellEnd"/>
      <w:r w:rsidRPr="00115E72">
        <w:rPr>
          <w:rFonts w:eastAsia="Times New Roman" w:cs="Times New Roman"/>
          <w:sz w:val="28"/>
          <w:szCs w:val="28"/>
        </w:rPr>
        <w:t xml:space="preserve"> A59T, Q61K </w:t>
      </w:r>
      <w:proofErr w:type="spellStart"/>
      <w:r w:rsidRPr="00115E72">
        <w:rPr>
          <w:rFonts w:eastAsia="Times New Roman" w:cs="Times New Roman"/>
          <w:sz w:val="28"/>
          <w:szCs w:val="28"/>
        </w:rPr>
        <w:t>tại</w:t>
      </w:r>
      <w:proofErr w:type="spellEnd"/>
      <w:r w:rsidRPr="00115E72">
        <w:rPr>
          <w:rFonts w:eastAsia="Times New Roman" w:cs="Times New Roman"/>
          <w:sz w:val="28"/>
          <w:szCs w:val="28"/>
        </w:rPr>
        <w:t xml:space="preserve"> Exon3</w:t>
      </w:r>
      <w:r w:rsidR="00547341">
        <w:rPr>
          <w:rFonts w:eastAsia="Times New Roman" w:cs="Times New Roman"/>
          <w:sz w:val="28"/>
          <w:szCs w:val="28"/>
        </w:rPr>
        <w:t xml:space="preserve"> (0,0%)</w:t>
      </w:r>
      <w:r w:rsidRPr="00115E72">
        <w:rPr>
          <w:rFonts w:eastAsia="Times New Roman" w:cs="Times New Roman"/>
          <w:sz w:val="28"/>
          <w:szCs w:val="28"/>
        </w:rPr>
        <w:t>.</w:t>
      </w:r>
      <w:r w:rsidR="00BA673D">
        <w:rPr>
          <w:rFonts w:eastAsia="Times New Roman" w:cs="Times New Roman"/>
          <w:sz w:val="28"/>
          <w:szCs w:val="28"/>
        </w:rPr>
        <w:t xml:space="preserve"> </w:t>
      </w:r>
      <w:proofErr w:type="spellStart"/>
      <w:r w:rsidR="00635F40">
        <w:rPr>
          <w:rFonts w:cs="Times New Roman"/>
          <w:sz w:val="28"/>
          <w:szCs w:val="28"/>
        </w:rPr>
        <w:t>Tất</w:t>
      </w:r>
      <w:proofErr w:type="spellEnd"/>
      <w:r w:rsidR="00635F40">
        <w:rPr>
          <w:rFonts w:cs="Times New Roman"/>
          <w:sz w:val="28"/>
          <w:szCs w:val="28"/>
        </w:rPr>
        <w:t xml:space="preserve"> </w:t>
      </w:r>
      <w:proofErr w:type="spellStart"/>
      <w:r w:rsidR="00C83381">
        <w:rPr>
          <w:rFonts w:cs="Times New Roman"/>
          <w:sz w:val="28"/>
          <w:szCs w:val="28"/>
        </w:rPr>
        <w:t>cả</w:t>
      </w:r>
      <w:proofErr w:type="spellEnd"/>
      <w:r w:rsidR="00C83381">
        <w:rPr>
          <w:rFonts w:cs="Times New Roman"/>
          <w:sz w:val="28"/>
          <w:szCs w:val="28"/>
        </w:rPr>
        <w:t xml:space="preserve"> </w:t>
      </w:r>
      <w:proofErr w:type="spellStart"/>
      <w:r w:rsidR="00C83381">
        <w:rPr>
          <w:rFonts w:cs="Times New Roman"/>
          <w:sz w:val="28"/>
          <w:szCs w:val="28"/>
        </w:rPr>
        <w:t>đ</w:t>
      </w:r>
      <w:r w:rsidRPr="00115E72">
        <w:rPr>
          <w:rFonts w:cs="Times New Roman"/>
          <w:sz w:val="28"/>
          <w:szCs w:val="28"/>
        </w:rPr>
        <w:t>ột</w:t>
      </w:r>
      <w:proofErr w:type="spellEnd"/>
      <w:r w:rsidRPr="00115E72">
        <w:rPr>
          <w:rFonts w:cs="Times New Roman"/>
          <w:sz w:val="28"/>
          <w:szCs w:val="28"/>
        </w:rPr>
        <w:t xml:space="preserve"> </w:t>
      </w:r>
      <w:proofErr w:type="spellStart"/>
      <w:r w:rsidRPr="00115E72">
        <w:rPr>
          <w:rFonts w:cs="Times New Roman"/>
          <w:sz w:val="28"/>
          <w:szCs w:val="28"/>
        </w:rPr>
        <w:t>biến</w:t>
      </w:r>
      <w:proofErr w:type="spellEnd"/>
      <w:r w:rsidRPr="00115E72">
        <w:rPr>
          <w:rFonts w:cs="Times New Roman"/>
          <w:sz w:val="28"/>
          <w:szCs w:val="28"/>
        </w:rPr>
        <w:t xml:space="preserve"> </w:t>
      </w:r>
      <w:r w:rsidR="00C83381" w:rsidRPr="00115E72">
        <w:rPr>
          <w:rFonts w:cs="Times New Roman"/>
          <w:sz w:val="28"/>
          <w:szCs w:val="28"/>
        </w:rPr>
        <w:t xml:space="preserve">gen </w:t>
      </w:r>
      <w:proofErr w:type="gramStart"/>
      <w:r w:rsidR="00127B8E" w:rsidRPr="00127B8E">
        <w:rPr>
          <w:rFonts w:cs="Times New Roman"/>
          <w:i/>
          <w:sz w:val="28"/>
          <w:szCs w:val="28"/>
        </w:rPr>
        <w:t>BRAF</w:t>
      </w:r>
      <w:r w:rsidR="00656725" w:rsidRPr="00656725">
        <w:rPr>
          <w:rFonts w:cs="Times New Roman"/>
          <w:i/>
          <w:sz w:val="28"/>
          <w:szCs w:val="28"/>
        </w:rPr>
        <w:t xml:space="preserve"> </w:t>
      </w:r>
      <w:r w:rsidR="00C83381" w:rsidRPr="00115E72">
        <w:rPr>
          <w:rFonts w:cs="Times New Roman"/>
          <w:sz w:val="28"/>
          <w:szCs w:val="28"/>
        </w:rPr>
        <w:t xml:space="preserve"> </w:t>
      </w:r>
      <w:proofErr w:type="spellStart"/>
      <w:r w:rsidR="00C83381">
        <w:rPr>
          <w:rFonts w:cs="Times New Roman"/>
          <w:sz w:val="28"/>
          <w:szCs w:val="28"/>
        </w:rPr>
        <w:t>là</w:t>
      </w:r>
      <w:proofErr w:type="spellEnd"/>
      <w:proofErr w:type="gramEnd"/>
      <w:r w:rsidR="00C83381">
        <w:rPr>
          <w:rFonts w:cs="Times New Roman"/>
          <w:sz w:val="28"/>
          <w:szCs w:val="28"/>
        </w:rPr>
        <w:t xml:space="preserve"> </w:t>
      </w:r>
      <w:proofErr w:type="spellStart"/>
      <w:r w:rsidR="00C83381">
        <w:rPr>
          <w:rFonts w:cs="Times New Roman"/>
          <w:sz w:val="28"/>
          <w:szCs w:val="28"/>
        </w:rPr>
        <w:t>đột</w:t>
      </w:r>
      <w:proofErr w:type="spellEnd"/>
      <w:r w:rsidR="00C83381">
        <w:rPr>
          <w:rFonts w:cs="Times New Roman"/>
          <w:sz w:val="28"/>
          <w:szCs w:val="28"/>
        </w:rPr>
        <w:t xml:space="preserve"> </w:t>
      </w:r>
      <w:proofErr w:type="spellStart"/>
      <w:r w:rsidR="00C83381">
        <w:rPr>
          <w:rFonts w:cs="Times New Roman"/>
          <w:sz w:val="28"/>
          <w:szCs w:val="28"/>
        </w:rPr>
        <w:t>biến</w:t>
      </w:r>
      <w:proofErr w:type="spellEnd"/>
      <w:r w:rsidR="00C83381">
        <w:rPr>
          <w:rFonts w:cs="Times New Roman"/>
          <w:sz w:val="28"/>
          <w:szCs w:val="28"/>
        </w:rPr>
        <w:t xml:space="preserve"> </w:t>
      </w:r>
      <w:proofErr w:type="spellStart"/>
      <w:r w:rsidRPr="00115E72">
        <w:rPr>
          <w:rFonts w:cs="Times New Roman"/>
          <w:sz w:val="28"/>
          <w:szCs w:val="28"/>
        </w:rPr>
        <w:t>thay</w:t>
      </w:r>
      <w:proofErr w:type="spellEnd"/>
      <w:r w:rsidRPr="00115E72">
        <w:rPr>
          <w:rFonts w:cs="Times New Roman"/>
          <w:sz w:val="28"/>
          <w:szCs w:val="28"/>
        </w:rPr>
        <w:t xml:space="preserve"> </w:t>
      </w:r>
      <w:proofErr w:type="spellStart"/>
      <w:r w:rsidRPr="00115E72">
        <w:rPr>
          <w:rFonts w:cs="Times New Roman"/>
          <w:sz w:val="28"/>
          <w:szCs w:val="28"/>
        </w:rPr>
        <w:t>thế</w:t>
      </w:r>
      <w:proofErr w:type="spellEnd"/>
      <w:r w:rsidRPr="00115E72">
        <w:rPr>
          <w:rFonts w:cs="Times New Roman"/>
          <w:sz w:val="28"/>
          <w:szCs w:val="28"/>
        </w:rPr>
        <w:t xml:space="preserve"> ở </w:t>
      </w:r>
      <w:r w:rsidRPr="00115E72">
        <w:rPr>
          <w:rFonts w:eastAsia="Times New Roman" w:cs="Times New Roman"/>
          <w:sz w:val="28"/>
          <w:szCs w:val="28"/>
        </w:rPr>
        <w:t xml:space="preserve">Exon15 </w:t>
      </w:r>
      <w:proofErr w:type="spellStart"/>
      <w:r w:rsidRPr="00115E72">
        <w:rPr>
          <w:rFonts w:eastAsia="Times New Roman" w:cs="Times New Roman"/>
          <w:sz w:val="28"/>
          <w:szCs w:val="28"/>
        </w:rPr>
        <w:t>tại</w:t>
      </w:r>
      <w:proofErr w:type="spellEnd"/>
      <w:r w:rsidR="00BA673D">
        <w:rPr>
          <w:rFonts w:eastAsia="Times New Roman" w:cs="Times New Roman"/>
          <w:sz w:val="28"/>
          <w:szCs w:val="28"/>
        </w:rPr>
        <w:t xml:space="preserve"> </w:t>
      </w:r>
      <w:proofErr w:type="spellStart"/>
      <w:r w:rsidR="00BA673D">
        <w:rPr>
          <w:rFonts w:eastAsia="Times New Roman" w:cs="Times New Roman"/>
          <w:sz w:val="28"/>
          <w:szCs w:val="28"/>
        </w:rPr>
        <w:t>biến</w:t>
      </w:r>
      <w:proofErr w:type="spellEnd"/>
      <w:r w:rsidR="00BA673D">
        <w:rPr>
          <w:rFonts w:eastAsia="Times New Roman" w:cs="Times New Roman"/>
          <w:sz w:val="28"/>
          <w:szCs w:val="28"/>
        </w:rPr>
        <w:t xml:space="preserve"> </w:t>
      </w:r>
      <w:proofErr w:type="spellStart"/>
      <w:r w:rsidR="00BA673D">
        <w:rPr>
          <w:rFonts w:eastAsia="Times New Roman" w:cs="Times New Roman"/>
          <w:sz w:val="28"/>
          <w:szCs w:val="28"/>
        </w:rPr>
        <w:t>thể</w:t>
      </w:r>
      <w:proofErr w:type="spellEnd"/>
      <w:r w:rsidR="00BA673D">
        <w:rPr>
          <w:rFonts w:eastAsia="Times New Roman" w:cs="Times New Roman"/>
          <w:sz w:val="28"/>
          <w:szCs w:val="28"/>
        </w:rPr>
        <w:t xml:space="preserve"> V600E</w:t>
      </w:r>
      <w:r w:rsidRPr="00115E72">
        <w:rPr>
          <w:rFonts w:eastAsia="Times New Roman" w:cs="Times New Roman"/>
          <w:sz w:val="28"/>
          <w:szCs w:val="28"/>
        </w:rPr>
        <w:t>.</w:t>
      </w:r>
      <w:r w:rsidR="00635F40">
        <w:rPr>
          <w:rFonts w:eastAsia="Times New Roman" w:cs="Times New Roman"/>
          <w:sz w:val="28"/>
          <w:szCs w:val="28"/>
        </w:rPr>
        <w:t xml:space="preserve"> </w:t>
      </w:r>
      <w:proofErr w:type="spellStart"/>
      <w:r w:rsidR="00635F40">
        <w:rPr>
          <w:rFonts w:eastAsia="Times New Roman" w:cs="Times New Roman"/>
          <w:sz w:val="28"/>
          <w:szCs w:val="28"/>
        </w:rPr>
        <w:t>Tất</w:t>
      </w:r>
      <w:proofErr w:type="spellEnd"/>
      <w:r w:rsidR="00635F40">
        <w:rPr>
          <w:rFonts w:eastAsia="Times New Roman" w:cs="Times New Roman"/>
          <w:sz w:val="28"/>
          <w:szCs w:val="28"/>
        </w:rPr>
        <w:t xml:space="preserve"> </w:t>
      </w:r>
      <w:proofErr w:type="spellStart"/>
      <w:r w:rsidR="00C83381">
        <w:rPr>
          <w:rFonts w:eastAsia="Times New Roman" w:cs="Times New Roman"/>
          <w:sz w:val="28"/>
          <w:szCs w:val="28"/>
        </w:rPr>
        <w:t>cả</w:t>
      </w:r>
      <w:proofErr w:type="spellEnd"/>
      <w:r w:rsidR="00C83381">
        <w:rPr>
          <w:rFonts w:eastAsia="Times New Roman" w:cs="Times New Roman"/>
          <w:sz w:val="28"/>
          <w:szCs w:val="28"/>
        </w:rPr>
        <w:t xml:space="preserve"> </w:t>
      </w:r>
      <w:proofErr w:type="spellStart"/>
      <w:r w:rsidR="00C83381">
        <w:rPr>
          <w:rFonts w:eastAsia="Times New Roman" w:cs="Times New Roman"/>
          <w:sz w:val="28"/>
          <w:szCs w:val="28"/>
        </w:rPr>
        <w:t>đ</w:t>
      </w:r>
      <w:r w:rsidRPr="00115E72">
        <w:rPr>
          <w:rFonts w:eastAsia="Times New Roman" w:cs="Times New Roman"/>
          <w:sz w:val="28"/>
          <w:szCs w:val="28"/>
        </w:rPr>
        <w:t>ột</w:t>
      </w:r>
      <w:proofErr w:type="spellEnd"/>
      <w:r w:rsidRPr="00115E72">
        <w:rPr>
          <w:rFonts w:eastAsia="Times New Roman" w:cs="Times New Roman"/>
          <w:sz w:val="28"/>
          <w:szCs w:val="28"/>
        </w:rPr>
        <w:t xml:space="preserve"> </w:t>
      </w:r>
      <w:proofErr w:type="spellStart"/>
      <w:r w:rsidRPr="00115E72">
        <w:rPr>
          <w:rFonts w:eastAsia="Times New Roman" w:cs="Times New Roman"/>
          <w:sz w:val="28"/>
          <w:szCs w:val="28"/>
        </w:rPr>
        <w:t>biến</w:t>
      </w:r>
      <w:proofErr w:type="spellEnd"/>
      <w:r w:rsidRPr="00115E72">
        <w:rPr>
          <w:rFonts w:eastAsia="Times New Roman" w:cs="Times New Roman"/>
          <w:sz w:val="28"/>
          <w:szCs w:val="28"/>
        </w:rPr>
        <w:t xml:space="preserve"> </w:t>
      </w:r>
      <w:r w:rsidR="00FF17F6">
        <w:rPr>
          <w:rFonts w:eastAsia="Times New Roman" w:cs="Times New Roman"/>
          <w:i/>
          <w:sz w:val="28"/>
          <w:szCs w:val="28"/>
        </w:rPr>
        <w:t>HSP110</w:t>
      </w:r>
      <w:r w:rsidR="00BA673D">
        <w:rPr>
          <w:rFonts w:eastAsia="Times New Roman" w:cs="Times New Roman"/>
          <w:sz w:val="28"/>
          <w:szCs w:val="28"/>
        </w:rPr>
        <w:t xml:space="preserve"> </w:t>
      </w:r>
      <w:proofErr w:type="spellStart"/>
      <w:r w:rsidR="00C83381">
        <w:rPr>
          <w:rFonts w:eastAsia="Times New Roman" w:cs="Times New Roman"/>
          <w:sz w:val="28"/>
          <w:szCs w:val="28"/>
        </w:rPr>
        <w:t>là</w:t>
      </w:r>
      <w:proofErr w:type="spellEnd"/>
      <w:r w:rsidR="00C83381">
        <w:rPr>
          <w:rFonts w:eastAsia="Times New Roman" w:cs="Times New Roman"/>
          <w:sz w:val="28"/>
          <w:szCs w:val="28"/>
        </w:rPr>
        <w:t xml:space="preserve"> </w:t>
      </w:r>
      <w:proofErr w:type="spellStart"/>
      <w:r w:rsidR="00C83381">
        <w:rPr>
          <w:rFonts w:eastAsia="Times New Roman" w:cs="Times New Roman"/>
          <w:sz w:val="28"/>
          <w:szCs w:val="28"/>
        </w:rPr>
        <w:t>đột</w:t>
      </w:r>
      <w:proofErr w:type="spellEnd"/>
      <w:r w:rsidR="00C83381">
        <w:rPr>
          <w:rFonts w:eastAsia="Times New Roman" w:cs="Times New Roman"/>
          <w:sz w:val="28"/>
          <w:szCs w:val="28"/>
        </w:rPr>
        <w:t xml:space="preserve"> </w:t>
      </w:r>
      <w:proofErr w:type="spellStart"/>
      <w:r w:rsidR="00C83381">
        <w:rPr>
          <w:rFonts w:eastAsia="Times New Roman" w:cs="Times New Roman"/>
          <w:sz w:val="28"/>
          <w:szCs w:val="28"/>
        </w:rPr>
        <w:t>biến</w:t>
      </w:r>
      <w:proofErr w:type="spellEnd"/>
      <w:r w:rsidR="00C83381">
        <w:rPr>
          <w:rFonts w:eastAsia="Times New Roman" w:cs="Times New Roman"/>
          <w:sz w:val="28"/>
          <w:szCs w:val="28"/>
        </w:rPr>
        <w:t xml:space="preserve"> </w:t>
      </w:r>
      <w:proofErr w:type="spellStart"/>
      <w:r w:rsidR="00C83381" w:rsidRPr="00115E72">
        <w:rPr>
          <w:rFonts w:eastAsia="Times New Roman" w:cs="Times New Roman"/>
          <w:sz w:val="28"/>
          <w:szCs w:val="28"/>
        </w:rPr>
        <w:t>mất</w:t>
      </w:r>
      <w:proofErr w:type="spellEnd"/>
      <w:r w:rsidR="00C83381" w:rsidRPr="00115E72">
        <w:rPr>
          <w:rFonts w:eastAsia="Times New Roman" w:cs="Times New Roman"/>
          <w:sz w:val="28"/>
          <w:szCs w:val="28"/>
        </w:rPr>
        <w:t xml:space="preserve"> </w:t>
      </w:r>
      <w:proofErr w:type="spellStart"/>
      <w:r w:rsidR="00C83381" w:rsidRPr="00115E72">
        <w:rPr>
          <w:rFonts w:eastAsia="Times New Roman" w:cs="Times New Roman"/>
          <w:sz w:val="28"/>
          <w:szCs w:val="28"/>
        </w:rPr>
        <w:t>đoạn</w:t>
      </w:r>
      <w:proofErr w:type="spellEnd"/>
      <w:r w:rsidR="00C83381" w:rsidRPr="00115E72">
        <w:rPr>
          <w:rFonts w:eastAsia="Times New Roman" w:cs="Times New Roman"/>
          <w:sz w:val="28"/>
          <w:szCs w:val="28"/>
        </w:rPr>
        <w:t xml:space="preserve"> gen </w:t>
      </w:r>
      <w:proofErr w:type="spellStart"/>
      <w:r w:rsidR="00BA673D">
        <w:rPr>
          <w:rFonts w:eastAsia="Times New Roman" w:cs="Times New Roman"/>
          <w:sz w:val="28"/>
          <w:szCs w:val="28"/>
        </w:rPr>
        <w:t>tại</w:t>
      </w:r>
      <w:proofErr w:type="spellEnd"/>
      <w:r w:rsidR="00BA673D">
        <w:rPr>
          <w:rFonts w:eastAsia="Times New Roman" w:cs="Times New Roman"/>
          <w:sz w:val="28"/>
          <w:szCs w:val="28"/>
        </w:rPr>
        <w:t xml:space="preserve"> Intron8</w:t>
      </w:r>
      <w:r w:rsidR="00635F40">
        <w:rPr>
          <w:rFonts w:eastAsia="Times New Roman" w:cs="Times New Roman"/>
          <w:sz w:val="28"/>
          <w:szCs w:val="28"/>
        </w:rPr>
        <w:t>.</w:t>
      </w:r>
    </w:p>
    <w:p w14:paraId="517901EC" w14:textId="77777777" w:rsidR="004A1716" w:rsidRDefault="004A1716" w:rsidP="007C3795">
      <w:pPr>
        <w:widowControl w:val="0"/>
        <w:spacing w:after="0"/>
        <w:ind w:firstLine="720"/>
        <w:rPr>
          <w:rFonts w:eastAsia="Times New Roman" w:cs="Times New Roman"/>
          <w:sz w:val="28"/>
          <w:szCs w:val="28"/>
        </w:rPr>
      </w:pPr>
    </w:p>
    <w:p w14:paraId="2A4B98B2" w14:textId="77777777" w:rsidR="004A1716" w:rsidRDefault="004A1716" w:rsidP="007C3795">
      <w:pPr>
        <w:widowControl w:val="0"/>
        <w:spacing w:after="0"/>
        <w:ind w:firstLine="720"/>
        <w:rPr>
          <w:rFonts w:eastAsia="Times New Roman" w:cs="Times New Roman"/>
          <w:sz w:val="28"/>
          <w:szCs w:val="28"/>
        </w:rPr>
      </w:pPr>
    </w:p>
    <w:p w14:paraId="312DB5F6" w14:textId="77777777" w:rsidR="004A1716" w:rsidRDefault="004A1716" w:rsidP="007C3795">
      <w:pPr>
        <w:widowControl w:val="0"/>
        <w:spacing w:after="0"/>
        <w:ind w:firstLine="720"/>
        <w:rPr>
          <w:rFonts w:eastAsia="Times New Roman" w:cs="Times New Roman"/>
          <w:sz w:val="28"/>
          <w:szCs w:val="28"/>
        </w:rPr>
      </w:pPr>
    </w:p>
    <w:p w14:paraId="41AA7B47" w14:textId="77777777" w:rsidR="004A1716" w:rsidRDefault="004A1716" w:rsidP="007C3795">
      <w:pPr>
        <w:widowControl w:val="0"/>
        <w:spacing w:after="0"/>
        <w:ind w:firstLine="720"/>
        <w:rPr>
          <w:rFonts w:eastAsia="Times New Roman" w:cs="Times New Roman"/>
          <w:sz w:val="28"/>
          <w:szCs w:val="28"/>
        </w:rPr>
      </w:pPr>
    </w:p>
    <w:p w14:paraId="444835A0" w14:textId="77777777" w:rsidR="004A1716" w:rsidRDefault="004A1716" w:rsidP="007C3795">
      <w:pPr>
        <w:widowControl w:val="0"/>
        <w:spacing w:after="0"/>
        <w:ind w:firstLine="720"/>
        <w:rPr>
          <w:rFonts w:eastAsia="Times New Roman" w:cs="Times New Roman"/>
          <w:sz w:val="28"/>
          <w:szCs w:val="28"/>
        </w:rPr>
      </w:pPr>
    </w:p>
    <w:p w14:paraId="213E0502" w14:textId="77777777" w:rsidR="004A1716" w:rsidRDefault="004A1716" w:rsidP="007C3795">
      <w:pPr>
        <w:widowControl w:val="0"/>
        <w:spacing w:after="0"/>
        <w:ind w:firstLine="720"/>
        <w:rPr>
          <w:rFonts w:eastAsia="Times New Roman" w:cs="Times New Roman"/>
          <w:sz w:val="28"/>
          <w:szCs w:val="28"/>
        </w:rPr>
      </w:pPr>
    </w:p>
    <w:p w14:paraId="7758CFD9" w14:textId="722BD3C9" w:rsidR="007323CA" w:rsidRPr="00167E08" w:rsidRDefault="00EB3343" w:rsidP="00CD4FF3">
      <w:pPr>
        <w:pStyle w:val="Heading2"/>
        <w:spacing w:before="0" w:after="0" w:line="360" w:lineRule="auto"/>
        <w:ind w:firstLine="720"/>
        <w:jc w:val="both"/>
        <w:rPr>
          <w:rFonts w:ascii="Times New Roman" w:hAnsi="Times New Roman" w:cs="Times New Roman"/>
          <w:b/>
          <w:color w:val="000000" w:themeColor="text1"/>
          <w:sz w:val="28"/>
          <w:szCs w:val="28"/>
          <w:lang w:val="en-US"/>
        </w:rPr>
      </w:pPr>
      <w:bookmarkStart w:id="232" w:name="_Toc206664254"/>
      <w:r>
        <w:rPr>
          <w:rFonts w:ascii="Times New Roman" w:hAnsi="Times New Roman" w:cs="Times New Roman"/>
          <w:b/>
          <w:color w:val="000000" w:themeColor="text1"/>
          <w:sz w:val="28"/>
          <w:szCs w:val="28"/>
          <w:lang w:val="en-US"/>
        </w:rPr>
        <w:lastRenderedPageBreak/>
        <w:t xml:space="preserve">3.3. </w:t>
      </w:r>
      <w:r w:rsidRPr="00167E08">
        <w:rPr>
          <w:rFonts w:ascii="Times New Roman" w:hAnsi="Times New Roman" w:cs="Times New Roman"/>
          <w:b/>
          <w:color w:val="000000" w:themeColor="text1"/>
          <w:sz w:val="28"/>
          <w:szCs w:val="28"/>
          <w:lang w:val="en-US"/>
        </w:rPr>
        <w:t xml:space="preserve">Liên </w:t>
      </w:r>
      <w:proofErr w:type="spellStart"/>
      <w:r w:rsidR="007323CA" w:rsidRPr="00167E08">
        <w:rPr>
          <w:rFonts w:ascii="Times New Roman" w:hAnsi="Times New Roman" w:cs="Times New Roman"/>
          <w:b/>
          <w:color w:val="000000" w:themeColor="text1"/>
          <w:sz w:val="28"/>
          <w:szCs w:val="28"/>
          <w:lang w:val="en-US"/>
        </w:rPr>
        <w:t>quan</w:t>
      </w:r>
      <w:proofErr w:type="spellEnd"/>
      <w:r w:rsidR="007323CA" w:rsidRPr="00167E08">
        <w:rPr>
          <w:rFonts w:ascii="Times New Roman" w:hAnsi="Times New Roman" w:cs="Times New Roman"/>
          <w:b/>
          <w:color w:val="000000" w:themeColor="text1"/>
          <w:sz w:val="28"/>
          <w:szCs w:val="28"/>
          <w:lang w:val="en-US"/>
        </w:rPr>
        <w:t xml:space="preserve"> </w:t>
      </w:r>
      <w:proofErr w:type="spellStart"/>
      <w:r w:rsidR="007323CA" w:rsidRPr="00167E08">
        <w:rPr>
          <w:rFonts w:ascii="Times New Roman" w:hAnsi="Times New Roman" w:cs="Times New Roman"/>
          <w:b/>
          <w:color w:val="000000" w:themeColor="text1"/>
          <w:sz w:val="28"/>
          <w:szCs w:val="28"/>
          <w:lang w:val="en-US"/>
        </w:rPr>
        <w:t>giữa</w:t>
      </w:r>
      <w:proofErr w:type="spellEnd"/>
      <w:r w:rsidR="007323CA" w:rsidRPr="00167E08">
        <w:rPr>
          <w:rFonts w:ascii="Times New Roman" w:hAnsi="Times New Roman" w:cs="Times New Roman"/>
          <w:b/>
          <w:color w:val="000000" w:themeColor="text1"/>
          <w:sz w:val="28"/>
          <w:szCs w:val="28"/>
          <w:lang w:val="en-US"/>
        </w:rPr>
        <w:t xml:space="preserve"> </w:t>
      </w:r>
      <w:proofErr w:type="spellStart"/>
      <w:r w:rsidR="002A5147" w:rsidRPr="00167E08">
        <w:rPr>
          <w:rFonts w:ascii="Times New Roman" w:hAnsi="Times New Roman" w:cs="Times New Roman"/>
          <w:b/>
          <w:color w:val="000000" w:themeColor="text1"/>
          <w:sz w:val="28"/>
          <w:szCs w:val="28"/>
          <w:lang w:val="en-US"/>
        </w:rPr>
        <w:t>các</w:t>
      </w:r>
      <w:proofErr w:type="spellEnd"/>
      <w:r w:rsidR="002A5147" w:rsidRPr="00167E08">
        <w:rPr>
          <w:rFonts w:ascii="Times New Roman" w:hAnsi="Times New Roman" w:cs="Times New Roman"/>
          <w:b/>
          <w:color w:val="000000" w:themeColor="text1"/>
          <w:sz w:val="28"/>
          <w:szCs w:val="28"/>
          <w:lang w:val="en-US"/>
        </w:rPr>
        <w:t xml:space="preserve"> </w:t>
      </w:r>
      <w:r w:rsidR="007323CA" w:rsidRPr="00167E08">
        <w:rPr>
          <w:rFonts w:ascii="Times New Roman" w:hAnsi="Times New Roman" w:cs="Times New Roman"/>
          <w:b/>
          <w:color w:val="000000" w:themeColor="text1"/>
          <w:sz w:val="28"/>
          <w:szCs w:val="28"/>
          <w:lang w:val="en-US"/>
        </w:rPr>
        <w:t xml:space="preserve">vi </w:t>
      </w:r>
      <w:proofErr w:type="spellStart"/>
      <w:r w:rsidR="007323CA" w:rsidRPr="00167E08">
        <w:rPr>
          <w:rFonts w:ascii="Times New Roman" w:hAnsi="Times New Roman" w:cs="Times New Roman"/>
          <w:b/>
          <w:color w:val="000000" w:themeColor="text1"/>
          <w:sz w:val="28"/>
          <w:szCs w:val="28"/>
          <w:lang w:val="en-US"/>
        </w:rPr>
        <w:t>khuẩn</w:t>
      </w:r>
      <w:proofErr w:type="spellEnd"/>
      <w:r w:rsidR="007323CA" w:rsidRPr="00167E08">
        <w:rPr>
          <w:rFonts w:ascii="Times New Roman" w:hAnsi="Times New Roman" w:cs="Times New Roman"/>
          <w:b/>
          <w:color w:val="000000" w:themeColor="text1"/>
          <w:sz w:val="28"/>
          <w:szCs w:val="28"/>
          <w:lang w:val="en-US"/>
        </w:rPr>
        <w:t xml:space="preserve"> </w:t>
      </w:r>
      <w:r w:rsidR="007323CA" w:rsidRPr="00167E08">
        <w:rPr>
          <w:rFonts w:ascii="Times New Roman" w:hAnsi="Times New Roman" w:cs="Times New Roman"/>
          <w:b/>
          <w:i/>
          <w:color w:val="000000" w:themeColor="text1"/>
          <w:sz w:val="28"/>
          <w:szCs w:val="28"/>
        </w:rPr>
        <w:t>F</w:t>
      </w:r>
      <w:r w:rsidR="00E73F2A" w:rsidRPr="00167E08">
        <w:rPr>
          <w:rFonts w:ascii="Times New Roman" w:hAnsi="Times New Roman" w:cs="Times New Roman"/>
          <w:b/>
          <w:i/>
          <w:color w:val="000000" w:themeColor="text1"/>
          <w:sz w:val="28"/>
          <w:szCs w:val="28"/>
        </w:rPr>
        <w:t xml:space="preserve">. </w:t>
      </w:r>
      <w:r w:rsidR="008A035C" w:rsidRPr="00167E08">
        <w:rPr>
          <w:rFonts w:ascii="Times New Roman" w:eastAsia="Times New Roman" w:hAnsi="Times New Roman" w:cs="Times New Roman"/>
          <w:b/>
          <w:bCs/>
          <w:i/>
          <w:iCs/>
          <w:color w:val="000000" w:themeColor="text1"/>
          <w:sz w:val="28"/>
          <w:szCs w:val="28"/>
        </w:rPr>
        <w:t>nucletum</w:t>
      </w:r>
      <w:r w:rsidR="007323CA" w:rsidRPr="00167E08">
        <w:rPr>
          <w:rFonts w:ascii="Times New Roman" w:hAnsi="Times New Roman" w:cs="Times New Roman"/>
          <w:b/>
          <w:i/>
          <w:color w:val="000000" w:themeColor="text1"/>
          <w:sz w:val="28"/>
          <w:szCs w:val="28"/>
        </w:rPr>
        <w:t>,</w:t>
      </w:r>
      <w:r w:rsidR="007323CA" w:rsidRPr="00167E08">
        <w:rPr>
          <w:rFonts w:ascii="Times New Roman" w:hAnsi="Times New Roman" w:cs="Times New Roman"/>
          <w:b/>
          <w:color w:val="000000" w:themeColor="text1"/>
          <w:sz w:val="28"/>
          <w:szCs w:val="28"/>
        </w:rPr>
        <w:t xml:space="preserve"> </w:t>
      </w:r>
      <w:r w:rsidR="007323CA" w:rsidRPr="00167E08">
        <w:rPr>
          <w:rFonts w:ascii="Times New Roman" w:hAnsi="Times New Roman" w:cs="Times New Roman"/>
          <w:b/>
          <w:i/>
          <w:color w:val="000000" w:themeColor="text1"/>
          <w:sz w:val="28"/>
          <w:szCs w:val="28"/>
        </w:rPr>
        <w:t>E. coli</w:t>
      </w:r>
      <w:r w:rsidR="007323CA" w:rsidRPr="00167E08">
        <w:rPr>
          <w:rFonts w:ascii="Times New Roman" w:hAnsi="Times New Roman" w:cs="Times New Roman"/>
          <w:b/>
          <w:color w:val="000000" w:themeColor="text1"/>
          <w:sz w:val="28"/>
          <w:szCs w:val="28"/>
        </w:rPr>
        <w:t xml:space="preserve">, </w:t>
      </w:r>
      <w:r w:rsidR="007323CA" w:rsidRPr="00167E08">
        <w:rPr>
          <w:rFonts w:ascii="Times New Roman" w:hAnsi="Times New Roman" w:cs="Times New Roman"/>
          <w:b/>
          <w:i/>
          <w:color w:val="000000" w:themeColor="text1"/>
          <w:sz w:val="28"/>
          <w:szCs w:val="28"/>
        </w:rPr>
        <w:t>B</w:t>
      </w:r>
      <w:r w:rsidR="008A035C" w:rsidRPr="00167E08">
        <w:rPr>
          <w:rFonts w:ascii="Times New Roman" w:hAnsi="Times New Roman" w:cs="Times New Roman"/>
          <w:b/>
          <w:i/>
          <w:color w:val="000000" w:themeColor="text1"/>
          <w:sz w:val="28"/>
          <w:szCs w:val="28"/>
        </w:rPr>
        <w:t xml:space="preserve">. </w:t>
      </w:r>
      <w:r w:rsidR="007323CA" w:rsidRPr="00167E08">
        <w:rPr>
          <w:rFonts w:ascii="Times New Roman" w:hAnsi="Times New Roman" w:cs="Times New Roman"/>
          <w:b/>
          <w:i/>
          <w:color w:val="000000" w:themeColor="text1"/>
          <w:sz w:val="28"/>
          <w:szCs w:val="28"/>
        </w:rPr>
        <w:t>fragilis</w:t>
      </w:r>
      <w:r w:rsidR="007323CA" w:rsidRPr="00167E08">
        <w:rPr>
          <w:rFonts w:ascii="Times New Roman" w:hAnsi="Times New Roman" w:cs="Times New Roman"/>
          <w:b/>
          <w:color w:val="000000" w:themeColor="text1"/>
          <w:sz w:val="28"/>
          <w:szCs w:val="28"/>
        </w:rPr>
        <w:t xml:space="preserve">, </w:t>
      </w:r>
      <w:r w:rsidR="008A035C" w:rsidRPr="00167E08">
        <w:rPr>
          <w:rFonts w:ascii="Times New Roman" w:hAnsi="Times New Roman" w:cs="Times New Roman"/>
          <w:b/>
          <w:i/>
          <w:color w:val="000000" w:themeColor="text1"/>
          <w:sz w:val="28"/>
          <w:szCs w:val="28"/>
        </w:rPr>
        <w:t xml:space="preserve">A. </w:t>
      </w:r>
      <w:r w:rsidR="008D0AED" w:rsidRPr="00167E08">
        <w:rPr>
          <w:rFonts w:ascii="Times New Roman" w:hAnsi="Times New Roman" w:cs="Times New Roman"/>
          <w:b/>
          <w:i/>
          <w:color w:val="000000" w:themeColor="text1"/>
          <w:sz w:val="28"/>
          <w:szCs w:val="28"/>
        </w:rPr>
        <w:t>muciniphila</w:t>
      </w:r>
      <w:r w:rsidR="002A5147" w:rsidRPr="00167E08">
        <w:rPr>
          <w:rFonts w:ascii="Times New Roman" w:hAnsi="Times New Roman" w:cs="Times New Roman"/>
          <w:b/>
          <w:color w:val="000000" w:themeColor="text1"/>
          <w:sz w:val="28"/>
          <w:szCs w:val="28"/>
          <w:lang w:val="en-US"/>
        </w:rPr>
        <w:t xml:space="preserve">, </w:t>
      </w:r>
      <w:proofErr w:type="spellStart"/>
      <w:r w:rsidR="002A5147" w:rsidRPr="00167E08">
        <w:rPr>
          <w:rFonts w:ascii="Times New Roman" w:hAnsi="Times New Roman" w:cs="Times New Roman"/>
          <w:b/>
          <w:color w:val="000000" w:themeColor="text1"/>
          <w:sz w:val="28"/>
          <w:szCs w:val="28"/>
          <w:lang w:val="en-US"/>
        </w:rPr>
        <w:t>đột</w:t>
      </w:r>
      <w:proofErr w:type="spellEnd"/>
      <w:r w:rsidR="002A5147" w:rsidRPr="00167E08">
        <w:rPr>
          <w:rFonts w:ascii="Times New Roman" w:hAnsi="Times New Roman" w:cs="Times New Roman"/>
          <w:b/>
          <w:color w:val="000000" w:themeColor="text1"/>
          <w:sz w:val="28"/>
          <w:szCs w:val="28"/>
          <w:lang w:val="en-US"/>
        </w:rPr>
        <w:t xml:space="preserve"> </w:t>
      </w:r>
      <w:proofErr w:type="spellStart"/>
      <w:r w:rsidR="002A5147" w:rsidRPr="00167E08">
        <w:rPr>
          <w:rFonts w:ascii="Times New Roman" w:hAnsi="Times New Roman" w:cs="Times New Roman"/>
          <w:b/>
          <w:color w:val="000000" w:themeColor="text1"/>
          <w:sz w:val="28"/>
          <w:szCs w:val="28"/>
          <w:lang w:val="en-US"/>
        </w:rPr>
        <w:t>biến</w:t>
      </w:r>
      <w:proofErr w:type="spellEnd"/>
      <w:r w:rsidR="002A5147" w:rsidRPr="00167E08">
        <w:rPr>
          <w:rFonts w:ascii="Times New Roman" w:hAnsi="Times New Roman" w:cs="Times New Roman"/>
          <w:b/>
          <w:color w:val="000000" w:themeColor="text1"/>
          <w:sz w:val="28"/>
          <w:szCs w:val="28"/>
          <w:lang w:val="en-US"/>
        </w:rPr>
        <w:t xml:space="preserve"> gen </w:t>
      </w:r>
      <w:r w:rsidR="00656725" w:rsidRPr="00167E08">
        <w:rPr>
          <w:rFonts w:ascii="Times New Roman" w:hAnsi="Times New Roman" w:cs="Times New Roman"/>
          <w:b/>
          <w:i/>
          <w:color w:val="000000" w:themeColor="text1"/>
          <w:sz w:val="28"/>
          <w:szCs w:val="28"/>
          <w:lang w:val="en-US"/>
        </w:rPr>
        <w:t>KRAS</w:t>
      </w:r>
      <w:r w:rsidR="002A5147" w:rsidRPr="00167E08">
        <w:rPr>
          <w:rFonts w:ascii="Times New Roman" w:hAnsi="Times New Roman" w:cs="Times New Roman"/>
          <w:b/>
          <w:i/>
          <w:color w:val="000000" w:themeColor="text1"/>
          <w:sz w:val="28"/>
          <w:szCs w:val="28"/>
          <w:lang w:val="en-US"/>
        </w:rPr>
        <w:t xml:space="preserve">, </w:t>
      </w:r>
      <w:proofErr w:type="gramStart"/>
      <w:r w:rsidR="00127B8E" w:rsidRPr="00167E08">
        <w:rPr>
          <w:rFonts w:ascii="Times New Roman" w:hAnsi="Times New Roman" w:cs="Times New Roman"/>
          <w:b/>
          <w:i/>
          <w:color w:val="000000" w:themeColor="text1"/>
          <w:sz w:val="28"/>
          <w:szCs w:val="28"/>
          <w:lang w:val="en-US"/>
        </w:rPr>
        <w:t>BRAF</w:t>
      </w:r>
      <w:r w:rsidR="00656725" w:rsidRPr="00167E08">
        <w:rPr>
          <w:rFonts w:ascii="Times New Roman" w:hAnsi="Times New Roman" w:cs="Times New Roman"/>
          <w:b/>
          <w:i/>
          <w:color w:val="000000" w:themeColor="text1"/>
          <w:sz w:val="28"/>
          <w:szCs w:val="28"/>
          <w:lang w:val="en-US"/>
        </w:rPr>
        <w:t xml:space="preserve"> </w:t>
      </w:r>
      <w:r w:rsidR="002A5147" w:rsidRPr="00167E08">
        <w:rPr>
          <w:rFonts w:ascii="Times New Roman" w:hAnsi="Times New Roman" w:cs="Times New Roman"/>
          <w:b/>
          <w:i/>
          <w:color w:val="000000" w:themeColor="text1"/>
          <w:sz w:val="28"/>
          <w:szCs w:val="28"/>
          <w:lang w:val="en-US"/>
        </w:rPr>
        <w:t xml:space="preserve"> </w:t>
      </w:r>
      <w:proofErr w:type="spellStart"/>
      <w:r w:rsidR="002A5147" w:rsidRPr="00167E08">
        <w:rPr>
          <w:rFonts w:ascii="Times New Roman" w:hAnsi="Times New Roman" w:cs="Times New Roman"/>
          <w:b/>
          <w:color w:val="000000" w:themeColor="text1"/>
          <w:sz w:val="28"/>
          <w:szCs w:val="28"/>
          <w:lang w:val="en-US"/>
        </w:rPr>
        <w:t>và</w:t>
      </w:r>
      <w:proofErr w:type="spellEnd"/>
      <w:proofErr w:type="gramEnd"/>
      <w:r w:rsidR="002A5147" w:rsidRPr="00167E08">
        <w:rPr>
          <w:rFonts w:ascii="Times New Roman" w:hAnsi="Times New Roman" w:cs="Times New Roman"/>
          <w:b/>
          <w:i/>
          <w:color w:val="000000" w:themeColor="text1"/>
          <w:sz w:val="28"/>
          <w:szCs w:val="28"/>
          <w:lang w:val="en-US"/>
        </w:rPr>
        <w:t xml:space="preserve"> </w:t>
      </w:r>
      <w:r w:rsidR="00FF17F6" w:rsidRPr="00167E08">
        <w:rPr>
          <w:rFonts w:ascii="Times New Roman" w:hAnsi="Times New Roman" w:cs="Times New Roman"/>
          <w:b/>
          <w:i/>
          <w:color w:val="000000" w:themeColor="text1"/>
          <w:sz w:val="28"/>
          <w:szCs w:val="28"/>
          <w:lang w:val="en-US"/>
        </w:rPr>
        <w:t>HSP110</w:t>
      </w:r>
      <w:r w:rsidR="002A5147" w:rsidRPr="00167E08">
        <w:rPr>
          <w:rFonts w:ascii="Times New Roman" w:hAnsi="Times New Roman" w:cs="Times New Roman"/>
          <w:b/>
          <w:color w:val="000000" w:themeColor="text1"/>
          <w:sz w:val="28"/>
          <w:szCs w:val="28"/>
          <w:lang w:val="en-US"/>
        </w:rPr>
        <w:t xml:space="preserve"> </w:t>
      </w:r>
      <w:proofErr w:type="spellStart"/>
      <w:r w:rsidR="002A5147" w:rsidRPr="00167E08">
        <w:rPr>
          <w:rFonts w:ascii="Times New Roman" w:hAnsi="Times New Roman" w:cs="Times New Roman"/>
          <w:b/>
          <w:color w:val="000000" w:themeColor="text1"/>
          <w:sz w:val="28"/>
          <w:szCs w:val="28"/>
          <w:lang w:val="en-US"/>
        </w:rPr>
        <w:t>với</w:t>
      </w:r>
      <w:proofErr w:type="spellEnd"/>
      <w:r w:rsidR="002A5147" w:rsidRPr="00167E08">
        <w:rPr>
          <w:rFonts w:ascii="Times New Roman" w:hAnsi="Times New Roman" w:cs="Times New Roman"/>
          <w:b/>
          <w:color w:val="000000" w:themeColor="text1"/>
          <w:sz w:val="28"/>
          <w:szCs w:val="28"/>
          <w:lang w:val="en-US"/>
        </w:rPr>
        <w:t xml:space="preserve"> </w:t>
      </w:r>
      <w:r w:rsidR="007C3795" w:rsidRPr="00167E08">
        <w:rPr>
          <w:rFonts w:ascii="Times New Roman" w:hAnsi="Times New Roman" w:cs="Times New Roman"/>
          <w:b/>
          <w:color w:val="000000" w:themeColor="text1"/>
          <w:sz w:val="28"/>
          <w:szCs w:val="28"/>
        </w:rPr>
        <w:t>giải phẫu bệnh</w:t>
      </w:r>
      <w:r w:rsidR="002A5147" w:rsidRPr="00167E08">
        <w:rPr>
          <w:rFonts w:ascii="Times New Roman" w:hAnsi="Times New Roman" w:cs="Times New Roman"/>
          <w:b/>
          <w:color w:val="000000" w:themeColor="text1"/>
          <w:sz w:val="28"/>
          <w:szCs w:val="28"/>
          <w:lang w:val="en-US"/>
        </w:rPr>
        <w:t xml:space="preserve"> </w:t>
      </w:r>
      <w:proofErr w:type="spellStart"/>
      <w:r w:rsidR="00167E08" w:rsidRPr="00167E08">
        <w:rPr>
          <w:rFonts w:ascii="Times New Roman" w:hAnsi="Times New Roman" w:cs="Times New Roman"/>
          <w:b/>
          <w:color w:val="000000" w:themeColor="text1"/>
          <w:sz w:val="28"/>
          <w:szCs w:val="28"/>
          <w:lang w:val="en-US"/>
        </w:rPr>
        <w:t>ung</w:t>
      </w:r>
      <w:proofErr w:type="spellEnd"/>
      <w:r w:rsidR="00167E08" w:rsidRPr="00167E08">
        <w:rPr>
          <w:rFonts w:ascii="Times New Roman" w:hAnsi="Times New Roman" w:cs="Times New Roman"/>
          <w:b/>
          <w:color w:val="000000" w:themeColor="text1"/>
          <w:sz w:val="28"/>
          <w:szCs w:val="28"/>
          <w:lang w:val="en-US"/>
        </w:rPr>
        <w:t xml:space="preserve"> </w:t>
      </w:r>
      <w:proofErr w:type="spellStart"/>
      <w:r w:rsidR="00167E08" w:rsidRPr="00167E08">
        <w:rPr>
          <w:rFonts w:ascii="Times New Roman" w:hAnsi="Times New Roman" w:cs="Times New Roman"/>
          <w:b/>
          <w:color w:val="000000" w:themeColor="text1"/>
          <w:sz w:val="28"/>
          <w:szCs w:val="28"/>
          <w:lang w:val="en-US"/>
        </w:rPr>
        <w:t>thư</w:t>
      </w:r>
      <w:proofErr w:type="spellEnd"/>
      <w:r w:rsidR="00167E08" w:rsidRPr="00167E08">
        <w:rPr>
          <w:rFonts w:ascii="Times New Roman" w:hAnsi="Times New Roman" w:cs="Times New Roman"/>
          <w:b/>
          <w:color w:val="000000" w:themeColor="text1"/>
          <w:sz w:val="28"/>
          <w:szCs w:val="28"/>
          <w:lang w:val="en-US"/>
        </w:rPr>
        <w:t xml:space="preserve"> </w:t>
      </w:r>
      <w:proofErr w:type="spellStart"/>
      <w:r w:rsidR="00167E08" w:rsidRPr="00167E08">
        <w:rPr>
          <w:rFonts w:ascii="Times New Roman" w:hAnsi="Times New Roman" w:cs="Times New Roman"/>
          <w:b/>
          <w:color w:val="000000" w:themeColor="text1"/>
          <w:sz w:val="28"/>
          <w:szCs w:val="28"/>
          <w:lang w:val="en-US"/>
        </w:rPr>
        <w:t>đại</w:t>
      </w:r>
      <w:proofErr w:type="spellEnd"/>
      <w:r w:rsidR="00167E08" w:rsidRPr="00167E08">
        <w:rPr>
          <w:rFonts w:ascii="Times New Roman" w:hAnsi="Times New Roman" w:cs="Times New Roman"/>
          <w:b/>
          <w:color w:val="000000" w:themeColor="text1"/>
          <w:sz w:val="28"/>
          <w:szCs w:val="28"/>
          <w:lang w:val="en-US"/>
        </w:rPr>
        <w:t xml:space="preserve"> </w:t>
      </w:r>
      <w:proofErr w:type="spellStart"/>
      <w:r w:rsidR="00167E08" w:rsidRPr="00167E08">
        <w:rPr>
          <w:rFonts w:ascii="Times New Roman" w:hAnsi="Times New Roman" w:cs="Times New Roman"/>
          <w:b/>
          <w:color w:val="000000" w:themeColor="text1"/>
          <w:sz w:val="28"/>
          <w:szCs w:val="28"/>
          <w:lang w:val="en-US"/>
        </w:rPr>
        <w:t>trực</w:t>
      </w:r>
      <w:proofErr w:type="spellEnd"/>
      <w:r w:rsidR="00167E08" w:rsidRPr="00167E08">
        <w:rPr>
          <w:rFonts w:ascii="Times New Roman" w:hAnsi="Times New Roman" w:cs="Times New Roman"/>
          <w:b/>
          <w:color w:val="000000" w:themeColor="text1"/>
          <w:sz w:val="28"/>
          <w:szCs w:val="28"/>
          <w:lang w:val="en-US"/>
        </w:rPr>
        <w:t xml:space="preserve"> </w:t>
      </w:r>
      <w:proofErr w:type="spellStart"/>
      <w:r w:rsidR="00167E08" w:rsidRPr="00167E08">
        <w:rPr>
          <w:rFonts w:ascii="Times New Roman" w:hAnsi="Times New Roman" w:cs="Times New Roman"/>
          <w:b/>
          <w:color w:val="000000" w:themeColor="text1"/>
          <w:sz w:val="28"/>
          <w:szCs w:val="28"/>
          <w:lang w:val="en-US"/>
        </w:rPr>
        <w:t>tràng</w:t>
      </w:r>
      <w:proofErr w:type="spellEnd"/>
      <w:r w:rsidR="007323CA" w:rsidRPr="00167E08">
        <w:rPr>
          <w:rFonts w:ascii="Times New Roman" w:hAnsi="Times New Roman" w:cs="Times New Roman"/>
          <w:b/>
          <w:color w:val="000000" w:themeColor="text1"/>
          <w:sz w:val="28"/>
          <w:szCs w:val="28"/>
          <w:lang w:val="en-US"/>
        </w:rPr>
        <w:t>.</w:t>
      </w:r>
      <w:bookmarkEnd w:id="232"/>
    </w:p>
    <w:p w14:paraId="7758CFDA" w14:textId="2CFDBEB5" w:rsidR="007323CA" w:rsidRPr="00456582" w:rsidRDefault="00205B85" w:rsidP="00CD4FF3">
      <w:pPr>
        <w:pStyle w:val="Heading3"/>
        <w:spacing w:before="0" w:after="0" w:line="360" w:lineRule="auto"/>
        <w:ind w:firstLine="720"/>
        <w:jc w:val="both"/>
        <w:rPr>
          <w:rFonts w:ascii="Times New Roman" w:hAnsi="Times New Roman" w:cs="Times New Roman"/>
          <w:b/>
          <w:i/>
          <w:color w:val="000000" w:themeColor="text1"/>
          <w:spacing w:val="-4"/>
          <w:lang w:val="en-US"/>
        </w:rPr>
      </w:pPr>
      <w:bookmarkStart w:id="233" w:name="_Toc206664255"/>
      <w:r w:rsidRPr="00456582">
        <w:rPr>
          <w:rFonts w:ascii="Times New Roman" w:hAnsi="Times New Roman" w:cs="Times New Roman"/>
          <w:b/>
          <w:i/>
          <w:color w:val="000000" w:themeColor="text1"/>
          <w:spacing w:val="-4"/>
          <w:lang w:val="en-US"/>
        </w:rPr>
        <w:t xml:space="preserve">3.3.1. Liên </w:t>
      </w:r>
      <w:proofErr w:type="spellStart"/>
      <w:r w:rsidRPr="00456582">
        <w:rPr>
          <w:rFonts w:ascii="Times New Roman" w:hAnsi="Times New Roman" w:cs="Times New Roman"/>
          <w:b/>
          <w:i/>
          <w:color w:val="000000" w:themeColor="text1"/>
          <w:spacing w:val="-4"/>
          <w:lang w:val="en-US"/>
        </w:rPr>
        <w:t>quan</w:t>
      </w:r>
      <w:proofErr w:type="spellEnd"/>
      <w:r w:rsidR="00E56187" w:rsidRPr="00456582">
        <w:rPr>
          <w:rFonts w:ascii="Times New Roman" w:hAnsi="Times New Roman" w:cs="Times New Roman"/>
          <w:b/>
          <w:i/>
          <w:color w:val="000000" w:themeColor="text1"/>
          <w:spacing w:val="-4"/>
          <w:lang w:val="en-US"/>
        </w:rPr>
        <w:t xml:space="preserve"> </w:t>
      </w:r>
      <w:proofErr w:type="spellStart"/>
      <w:r w:rsidR="00CD4FF3">
        <w:rPr>
          <w:rFonts w:ascii="Times New Roman" w:hAnsi="Times New Roman" w:cs="Times New Roman"/>
          <w:b/>
          <w:i/>
          <w:color w:val="000000" w:themeColor="text1"/>
          <w:spacing w:val="-4"/>
          <w:lang w:val="en-US"/>
        </w:rPr>
        <w:t>các</w:t>
      </w:r>
      <w:proofErr w:type="spellEnd"/>
      <w:r w:rsidR="00CD4FF3">
        <w:rPr>
          <w:rFonts w:ascii="Times New Roman" w:hAnsi="Times New Roman" w:cs="Times New Roman"/>
          <w:b/>
          <w:i/>
          <w:color w:val="000000" w:themeColor="text1"/>
          <w:spacing w:val="-4"/>
          <w:lang w:val="en-US"/>
        </w:rPr>
        <w:t xml:space="preserve"> </w:t>
      </w:r>
      <w:r w:rsidR="007323CA" w:rsidRPr="008676C0">
        <w:rPr>
          <w:rFonts w:ascii="Times New Roman" w:hAnsi="Times New Roman" w:cs="Times New Roman"/>
          <w:b/>
          <w:i/>
          <w:color w:val="000000" w:themeColor="text1"/>
          <w:spacing w:val="-4"/>
        </w:rPr>
        <w:t xml:space="preserve">vi khuẩn </w:t>
      </w:r>
      <w:proofErr w:type="spellStart"/>
      <w:r w:rsidR="007323CA" w:rsidRPr="00456582">
        <w:rPr>
          <w:rFonts w:ascii="Times New Roman" w:hAnsi="Times New Roman" w:cs="Times New Roman"/>
          <w:b/>
          <w:i/>
          <w:color w:val="000000" w:themeColor="text1"/>
          <w:spacing w:val="-4"/>
          <w:lang w:val="en-US"/>
        </w:rPr>
        <w:t>với</w:t>
      </w:r>
      <w:proofErr w:type="spellEnd"/>
      <w:r w:rsidR="007323CA" w:rsidRPr="00456582">
        <w:rPr>
          <w:rFonts w:ascii="Times New Roman" w:hAnsi="Times New Roman" w:cs="Times New Roman"/>
          <w:b/>
          <w:i/>
          <w:color w:val="000000" w:themeColor="text1"/>
          <w:spacing w:val="-4"/>
          <w:lang w:val="en-US"/>
        </w:rPr>
        <w:t xml:space="preserve"> </w:t>
      </w:r>
      <w:proofErr w:type="spellStart"/>
      <w:r w:rsidR="00D027C3">
        <w:rPr>
          <w:rFonts w:ascii="Times New Roman" w:hAnsi="Times New Roman" w:cs="Times New Roman"/>
          <w:b/>
          <w:i/>
          <w:color w:val="000000" w:themeColor="text1"/>
          <w:spacing w:val="-4"/>
          <w:lang w:val="en-US"/>
        </w:rPr>
        <w:t>đặc</w:t>
      </w:r>
      <w:proofErr w:type="spellEnd"/>
      <w:r w:rsidR="00D027C3">
        <w:rPr>
          <w:rFonts w:ascii="Times New Roman" w:hAnsi="Times New Roman" w:cs="Times New Roman"/>
          <w:b/>
          <w:i/>
          <w:color w:val="000000" w:themeColor="text1"/>
          <w:spacing w:val="-4"/>
          <w:lang w:val="en-US"/>
        </w:rPr>
        <w:t xml:space="preserve"> </w:t>
      </w:r>
      <w:proofErr w:type="spellStart"/>
      <w:r w:rsidR="00D027C3">
        <w:rPr>
          <w:rFonts w:ascii="Times New Roman" w:hAnsi="Times New Roman" w:cs="Times New Roman"/>
          <w:b/>
          <w:i/>
          <w:color w:val="000000" w:themeColor="text1"/>
          <w:spacing w:val="-4"/>
          <w:lang w:val="en-US"/>
        </w:rPr>
        <w:t>điểm</w:t>
      </w:r>
      <w:proofErr w:type="spellEnd"/>
      <w:r w:rsidR="00D027C3">
        <w:rPr>
          <w:rFonts w:ascii="Times New Roman" w:hAnsi="Times New Roman" w:cs="Times New Roman"/>
          <w:b/>
          <w:i/>
          <w:color w:val="000000" w:themeColor="text1"/>
          <w:spacing w:val="-4"/>
          <w:lang w:val="en-US"/>
        </w:rPr>
        <w:t xml:space="preserve"> </w:t>
      </w:r>
      <w:proofErr w:type="spellStart"/>
      <w:r w:rsidR="00CD4FF3">
        <w:rPr>
          <w:rFonts w:ascii="Times New Roman" w:hAnsi="Times New Roman" w:cs="Times New Roman"/>
          <w:b/>
          <w:i/>
          <w:color w:val="000000" w:themeColor="text1"/>
          <w:spacing w:val="-4"/>
          <w:lang w:val="en-US"/>
        </w:rPr>
        <w:t>giải</w:t>
      </w:r>
      <w:proofErr w:type="spellEnd"/>
      <w:r w:rsidR="00CD4FF3">
        <w:rPr>
          <w:rFonts w:ascii="Times New Roman" w:hAnsi="Times New Roman" w:cs="Times New Roman"/>
          <w:b/>
          <w:i/>
          <w:color w:val="000000" w:themeColor="text1"/>
          <w:spacing w:val="-4"/>
          <w:lang w:val="en-US"/>
        </w:rPr>
        <w:t xml:space="preserve"> </w:t>
      </w:r>
      <w:proofErr w:type="spellStart"/>
      <w:r w:rsidR="00CD4FF3">
        <w:rPr>
          <w:rFonts w:ascii="Times New Roman" w:hAnsi="Times New Roman" w:cs="Times New Roman"/>
          <w:b/>
          <w:i/>
          <w:color w:val="000000" w:themeColor="text1"/>
          <w:spacing w:val="-4"/>
          <w:lang w:val="en-US"/>
        </w:rPr>
        <w:t>phẫu</w:t>
      </w:r>
      <w:proofErr w:type="spellEnd"/>
      <w:r w:rsidR="00CD4FF3">
        <w:rPr>
          <w:rFonts w:ascii="Times New Roman" w:hAnsi="Times New Roman" w:cs="Times New Roman"/>
          <w:b/>
          <w:i/>
          <w:color w:val="000000" w:themeColor="text1"/>
          <w:spacing w:val="-4"/>
          <w:lang w:val="en-US"/>
        </w:rPr>
        <w:t xml:space="preserve"> </w:t>
      </w:r>
      <w:proofErr w:type="spellStart"/>
      <w:r w:rsidR="00CD4FF3">
        <w:rPr>
          <w:rFonts w:ascii="Times New Roman" w:hAnsi="Times New Roman" w:cs="Times New Roman"/>
          <w:b/>
          <w:i/>
          <w:color w:val="000000" w:themeColor="text1"/>
          <w:spacing w:val="-4"/>
          <w:lang w:val="en-US"/>
        </w:rPr>
        <w:t>bệnh</w:t>
      </w:r>
      <w:proofErr w:type="spellEnd"/>
      <w:r w:rsidR="00CD4FF3">
        <w:rPr>
          <w:rFonts w:ascii="Times New Roman" w:hAnsi="Times New Roman" w:cs="Times New Roman"/>
          <w:b/>
          <w:i/>
          <w:color w:val="000000" w:themeColor="text1"/>
          <w:spacing w:val="-4"/>
          <w:lang w:val="en-US"/>
        </w:rPr>
        <w:t xml:space="preserve"> UTĐTT</w:t>
      </w:r>
      <w:bookmarkEnd w:id="233"/>
    </w:p>
    <w:p w14:paraId="651FC096" w14:textId="35EF3D31" w:rsidR="004A1716" w:rsidRDefault="008676C0" w:rsidP="00CD4FF3">
      <w:pPr>
        <w:spacing w:before="0" w:after="0"/>
        <w:ind w:firstLine="720"/>
        <w:rPr>
          <w:rFonts w:ascii="Times New Roman Italic" w:hAnsi="Times New Roman Italic"/>
          <w:i/>
          <w:spacing w:val="-8"/>
          <w:sz w:val="28"/>
          <w:szCs w:val="28"/>
        </w:rPr>
      </w:pPr>
      <w:r w:rsidRPr="00D027C3">
        <w:rPr>
          <w:rFonts w:ascii="Times New Roman Italic" w:hAnsi="Times New Roman Italic"/>
          <w:i/>
          <w:spacing w:val="-8"/>
          <w:sz w:val="28"/>
          <w:szCs w:val="28"/>
        </w:rPr>
        <w:t xml:space="preserve">3.3.1.1. Liên </w:t>
      </w:r>
      <w:proofErr w:type="spellStart"/>
      <w:r w:rsidRPr="00D027C3">
        <w:rPr>
          <w:rFonts w:ascii="Times New Roman Italic" w:hAnsi="Times New Roman Italic"/>
          <w:i/>
          <w:spacing w:val="-8"/>
          <w:sz w:val="28"/>
          <w:szCs w:val="28"/>
        </w:rPr>
        <w:t>quan</w:t>
      </w:r>
      <w:proofErr w:type="spellEnd"/>
      <w:r w:rsidRPr="00D027C3">
        <w:rPr>
          <w:rFonts w:ascii="Times New Roman Italic" w:hAnsi="Times New Roman Italic"/>
          <w:i/>
          <w:spacing w:val="-8"/>
          <w:sz w:val="28"/>
          <w:szCs w:val="28"/>
        </w:rPr>
        <w:t xml:space="preserve"> </w:t>
      </w:r>
      <w:proofErr w:type="spellStart"/>
      <w:r w:rsidRPr="00D027C3">
        <w:rPr>
          <w:rFonts w:ascii="Times New Roman Italic" w:hAnsi="Times New Roman Italic"/>
          <w:i/>
          <w:spacing w:val="-8"/>
          <w:sz w:val="28"/>
          <w:szCs w:val="28"/>
        </w:rPr>
        <w:t>nhiễm</w:t>
      </w:r>
      <w:proofErr w:type="spellEnd"/>
      <w:r w:rsidRPr="00D027C3">
        <w:rPr>
          <w:rFonts w:ascii="Times New Roman Italic" w:hAnsi="Times New Roman Italic"/>
          <w:i/>
          <w:spacing w:val="-8"/>
          <w:sz w:val="28"/>
          <w:szCs w:val="28"/>
        </w:rPr>
        <w:t xml:space="preserve"> </w:t>
      </w:r>
      <w:proofErr w:type="spellStart"/>
      <w:r w:rsidRPr="00D027C3">
        <w:rPr>
          <w:rFonts w:ascii="Times New Roman Italic" w:hAnsi="Times New Roman Italic"/>
          <w:i/>
          <w:spacing w:val="-8"/>
          <w:sz w:val="28"/>
          <w:szCs w:val="28"/>
        </w:rPr>
        <w:t>đơn</w:t>
      </w:r>
      <w:proofErr w:type="spellEnd"/>
      <w:r w:rsidRPr="00D027C3">
        <w:rPr>
          <w:rFonts w:ascii="Times New Roman Italic" w:hAnsi="Times New Roman Italic"/>
          <w:i/>
          <w:spacing w:val="-8"/>
          <w:sz w:val="28"/>
          <w:szCs w:val="28"/>
        </w:rPr>
        <w:t xml:space="preserve"> vi </w:t>
      </w:r>
      <w:proofErr w:type="spellStart"/>
      <w:r w:rsidRPr="00D027C3">
        <w:rPr>
          <w:rFonts w:ascii="Times New Roman Italic" w:hAnsi="Times New Roman Italic"/>
          <w:i/>
          <w:spacing w:val="-8"/>
          <w:sz w:val="28"/>
          <w:szCs w:val="28"/>
        </w:rPr>
        <w:t>khuẩn</w:t>
      </w:r>
      <w:proofErr w:type="spellEnd"/>
      <w:r w:rsidRPr="00D027C3">
        <w:rPr>
          <w:rFonts w:ascii="Times New Roman Italic" w:hAnsi="Times New Roman Italic"/>
          <w:i/>
          <w:spacing w:val="-8"/>
          <w:sz w:val="28"/>
          <w:szCs w:val="28"/>
        </w:rPr>
        <w:t xml:space="preserve"> </w:t>
      </w:r>
      <w:proofErr w:type="spellStart"/>
      <w:r w:rsidRPr="00D027C3">
        <w:rPr>
          <w:rFonts w:ascii="Times New Roman Italic" w:hAnsi="Times New Roman Italic"/>
          <w:i/>
          <w:spacing w:val="-8"/>
          <w:sz w:val="28"/>
          <w:szCs w:val="28"/>
        </w:rPr>
        <w:t>với</w:t>
      </w:r>
      <w:proofErr w:type="spellEnd"/>
      <w:r w:rsidRPr="00D027C3">
        <w:rPr>
          <w:rFonts w:ascii="Times New Roman Italic" w:hAnsi="Times New Roman Italic"/>
          <w:i/>
          <w:spacing w:val="-8"/>
          <w:sz w:val="28"/>
          <w:szCs w:val="28"/>
        </w:rPr>
        <w:t xml:space="preserve"> </w:t>
      </w:r>
      <w:proofErr w:type="spellStart"/>
      <w:r w:rsidR="00D027C3" w:rsidRPr="00D027C3">
        <w:rPr>
          <w:rFonts w:ascii="Times New Roman Italic" w:hAnsi="Times New Roman Italic"/>
          <w:i/>
          <w:spacing w:val="-8"/>
          <w:sz w:val="28"/>
          <w:szCs w:val="28"/>
        </w:rPr>
        <w:t>đặc</w:t>
      </w:r>
      <w:proofErr w:type="spellEnd"/>
      <w:r w:rsidR="00D027C3" w:rsidRPr="00D027C3">
        <w:rPr>
          <w:rFonts w:ascii="Times New Roman Italic" w:hAnsi="Times New Roman Italic"/>
          <w:i/>
          <w:spacing w:val="-8"/>
          <w:sz w:val="28"/>
          <w:szCs w:val="28"/>
        </w:rPr>
        <w:t xml:space="preserve"> </w:t>
      </w:r>
      <w:proofErr w:type="spellStart"/>
      <w:r w:rsidR="00D027C3" w:rsidRPr="00D027C3">
        <w:rPr>
          <w:rFonts w:ascii="Times New Roman Italic" w:hAnsi="Times New Roman Italic"/>
          <w:i/>
          <w:spacing w:val="-8"/>
          <w:sz w:val="28"/>
          <w:szCs w:val="28"/>
        </w:rPr>
        <w:t>điểm</w:t>
      </w:r>
      <w:proofErr w:type="spellEnd"/>
      <w:r w:rsidR="00D027C3" w:rsidRPr="00D027C3">
        <w:rPr>
          <w:rFonts w:ascii="Times New Roman Italic" w:hAnsi="Times New Roman Italic"/>
          <w:i/>
          <w:spacing w:val="-8"/>
          <w:sz w:val="28"/>
          <w:szCs w:val="28"/>
        </w:rPr>
        <w:t xml:space="preserve"> </w:t>
      </w:r>
      <w:proofErr w:type="spellStart"/>
      <w:r w:rsidR="00CD4FF3" w:rsidRPr="00D027C3">
        <w:rPr>
          <w:rFonts w:ascii="Times New Roman Italic" w:hAnsi="Times New Roman Italic"/>
          <w:i/>
          <w:spacing w:val="-8"/>
          <w:sz w:val="28"/>
          <w:szCs w:val="28"/>
        </w:rPr>
        <w:t>giải</w:t>
      </w:r>
      <w:proofErr w:type="spellEnd"/>
      <w:r w:rsidR="00CD4FF3" w:rsidRPr="00D027C3">
        <w:rPr>
          <w:rFonts w:ascii="Times New Roman Italic" w:hAnsi="Times New Roman Italic"/>
          <w:i/>
          <w:spacing w:val="-8"/>
          <w:sz w:val="28"/>
          <w:szCs w:val="28"/>
        </w:rPr>
        <w:t xml:space="preserve"> </w:t>
      </w:r>
      <w:proofErr w:type="spellStart"/>
      <w:r w:rsidR="00CD4FF3" w:rsidRPr="00D027C3">
        <w:rPr>
          <w:rFonts w:ascii="Times New Roman Italic" w:hAnsi="Times New Roman Italic"/>
          <w:i/>
          <w:spacing w:val="-8"/>
          <w:sz w:val="28"/>
          <w:szCs w:val="28"/>
        </w:rPr>
        <w:t>phẫu</w:t>
      </w:r>
      <w:proofErr w:type="spellEnd"/>
      <w:r w:rsidR="00CD4FF3" w:rsidRPr="00D027C3">
        <w:rPr>
          <w:rFonts w:ascii="Times New Roman Italic" w:hAnsi="Times New Roman Italic"/>
          <w:i/>
          <w:spacing w:val="-8"/>
          <w:sz w:val="28"/>
          <w:szCs w:val="28"/>
        </w:rPr>
        <w:t xml:space="preserve"> </w:t>
      </w:r>
      <w:proofErr w:type="spellStart"/>
      <w:r w:rsidR="00CD4FF3" w:rsidRPr="00D027C3">
        <w:rPr>
          <w:rFonts w:ascii="Times New Roman Italic" w:hAnsi="Times New Roman Italic"/>
          <w:i/>
          <w:spacing w:val="-8"/>
          <w:sz w:val="28"/>
          <w:szCs w:val="28"/>
        </w:rPr>
        <w:t>bệnh</w:t>
      </w:r>
      <w:proofErr w:type="spellEnd"/>
      <w:r w:rsidR="00CD4FF3" w:rsidRPr="00D027C3">
        <w:rPr>
          <w:rFonts w:ascii="Times New Roman Italic" w:hAnsi="Times New Roman Italic"/>
          <w:i/>
          <w:spacing w:val="-8"/>
          <w:sz w:val="28"/>
          <w:szCs w:val="28"/>
        </w:rPr>
        <w:t xml:space="preserve"> UTĐTT</w:t>
      </w:r>
    </w:p>
    <w:p w14:paraId="524F757D" w14:textId="50F50BF3" w:rsidR="004F679B" w:rsidRPr="00D027C3" w:rsidRDefault="002F523B" w:rsidP="004A1716">
      <w:pPr>
        <w:spacing w:before="0" w:after="0"/>
        <w:ind w:firstLine="0"/>
        <w:jc w:val="center"/>
        <w:rPr>
          <w:rFonts w:ascii="Times New Roman Italic" w:hAnsi="Times New Roman Italic"/>
          <w:i/>
          <w:spacing w:val="-8"/>
          <w:sz w:val="28"/>
          <w:szCs w:val="28"/>
        </w:rPr>
      </w:pPr>
      <w:r>
        <w:rPr>
          <w:rFonts w:ascii="Times New Roman Italic" w:hAnsi="Times New Roman Italic"/>
          <w:i/>
          <w:noProof/>
          <w:spacing w:val="-8"/>
          <w:sz w:val="28"/>
          <w:szCs w:val="28"/>
        </w:rPr>
        <w:drawing>
          <wp:inline distT="0" distB="0" distL="0" distR="0" wp14:anchorId="63D84DD4" wp14:editId="1162B891">
            <wp:extent cx="5493174" cy="3515360"/>
            <wp:effectExtent l="0" t="0" r="0" b="8890"/>
            <wp:docPr id="697412004" name="Picture 80" descr="A collage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412004" name="Picture 80" descr="A collage of graphs&#10;&#10;AI-generated content may be incorrect."/>
                    <pic:cNvPicPr/>
                  </pic:nvPicPr>
                  <pic:blipFill>
                    <a:blip r:embed="rId25">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493174" cy="3515360"/>
                    </a:xfrm>
                    <a:prstGeom prst="rect">
                      <a:avLst/>
                    </a:prstGeom>
                  </pic:spPr>
                </pic:pic>
              </a:graphicData>
            </a:graphic>
          </wp:inline>
        </w:drawing>
      </w:r>
    </w:p>
    <w:p w14:paraId="7758CFDB" w14:textId="7CDF7CB9" w:rsidR="007323CA" w:rsidRPr="00456582" w:rsidRDefault="007D76AF" w:rsidP="00115E72">
      <w:pPr>
        <w:spacing w:before="0" w:after="0"/>
        <w:ind w:firstLine="0"/>
        <w:jc w:val="center"/>
        <w:rPr>
          <w:rFonts w:cs="Times New Roman"/>
          <w:sz w:val="28"/>
          <w:szCs w:val="28"/>
        </w:rPr>
      </w:pPr>
      <w:bookmarkStart w:id="234" w:name="_Toc183690147"/>
      <w:bookmarkStart w:id="235" w:name="_Toc184028945"/>
      <w:bookmarkStart w:id="236" w:name="_Toc206671662"/>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E23019">
        <w:rPr>
          <w:rFonts w:cs="Times New Roman"/>
          <w:noProof/>
          <w:color w:val="000000" w:themeColor="text1"/>
          <w:sz w:val="28"/>
          <w:szCs w:val="28"/>
        </w:rPr>
        <w:t>3</w:t>
      </w:r>
      <w:r w:rsidRPr="007D76AF">
        <w:rPr>
          <w:rFonts w:cs="Times New Roman"/>
          <w:color w:val="000000" w:themeColor="text1"/>
          <w:sz w:val="28"/>
          <w:szCs w:val="28"/>
        </w:rPr>
        <w:fldChar w:fldCharType="end"/>
      </w:r>
      <w:r w:rsidR="007323CA" w:rsidRPr="007D76AF">
        <w:rPr>
          <w:rFonts w:cs="Times New Roman"/>
          <w:color w:val="000000" w:themeColor="text1"/>
          <w:sz w:val="28"/>
          <w:szCs w:val="28"/>
        </w:rPr>
        <w:t>.</w:t>
      </w:r>
      <w:r w:rsidR="007323CA" w:rsidRPr="00115E72">
        <w:rPr>
          <w:rFonts w:cs="Times New Roman"/>
          <w:b/>
          <w:color w:val="000000" w:themeColor="text1"/>
          <w:sz w:val="28"/>
          <w:szCs w:val="28"/>
        </w:rPr>
        <w:t xml:space="preserve"> </w:t>
      </w:r>
      <w:r w:rsidR="007323CA" w:rsidRPr="00115E72">
        <w:rPr>
          <w:rFonts w:eastAsia="Times New Roman" w:cs="Times New Roman"/>
          <w:bCs/>
          <w:iCs/>
          <w:color w:val="000000"/>
          <w:sz w:val="28"/>
          <w:szCs w:val="28"/>
        </w:rPr>
        <w:t xml:space="preserve">Liên </w:t>
      </w:r>
      <w:proofErr w:type="spellStart"/>
      <w:r w:rsidR="007323CA" w:rsidRPr="00115E72">
        <w:rPr>
          <w:rFonts w:eastAsia="Times New Roman" w:cs="Times New Roman"/>
          <w:bCs/>
          <w:iCs/>
          <w:color w:val="000000"/>
          <w:sz w:val="28"/>
          <w:szCs w:val="28"/>
        </w:rPr>
        <w:t>quan</w:t>
      </w:r>
      <w:proofErr w:type="spellEnd"/>
      <w:r w:rsidR="007323CA" w:rsidRPr="00115E72">
        <w:rPr>
          <w:rFonts w:eastAsia="Times New Roman" w:cs="Times New Roman"/>
          <w:bCs/>
          <w:i/>
          <w:iCs/>
          <w:color w:val="000000"/>
          <w:sz w:val="28"/>
          <w:szCs w:val="28"/>
        </w:rPr>
        <w:t xml:space="preserve"> B. fragilis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một</w:t>
      </w:r>
      <w:proofErr w:type="spellEnd"/>
      <w:r w:rsidR="007323CA" w:rsidRPr="00456582">
        <w:rPr>
          <w:rFonts w:cs="Times New Roman"/>
          <w:sz w:val="28"/>
          <w:szCs w:val="28"/>
        </w:rPr>
        <w:t xml:space="preserve"> </w:t>
      </w:r>
      <w:proofErr w:type="spellStart"/>
      <w:r w:rsidR="007323CA" w:rsidRPr="00456582">
        <w:rPr>
          <w:rFonts w:cs="Times New Roman"/>
          <w:sz w:val="28"/>
          <w:szCs w:val="28"/>
        </w:rPr>
        <w:t>số</w:t>
      </w:r>
      <w:proofErr w:type="spellEnd"/>
      <w:r w:rsidR="007323CA" w:rsidRPr="00456582">
        <w:rPr>
          <w:rFonts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w:t>
      </w:r>
      <w:proofErr w:type="spellStart"/>
      <w:r w:rsidR="007323CA" w:rsidRPr="00456582">
        <w:rPr>
          <w:rFonts w:cs="Times New Roman"/>
          <w:sz w:val="28"/>
          <w:szCs w:val="28"/>
        </w:rPr>
        <w:t>chung</w:t>
      </w:r>
      <w:bookmarkEnd w:id="234"/>
      <w:bookmarkEnd w:id="235"/>
      <w:bookmarkEnd w:id="236"/>
      <w:proofErr w:type="spellEnd"/>
    </w:p>
    <w:p w14:paraId="7758D016" w14:textId="18A41257" w:rsidR="00DF3F34" w:rsidRPr="00DF3F34" w:rsidRDefault="00DF3F34" w:rsidP="008676C0">
      <w:pPr>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sidR="00CA6B96">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0052753A" w:rsidRPr="0052753A">
        <w:rPr>
          <w:rFonts w:cs="Times New Roman"/>
          <w:sz w:val="28"/>
          <w:szCs w:val="28"/>
        </w:rPr>
        <w:t>Kruskal Wallis Test</w:t>
      </w:r>
      <w:r w:rsidR="0052753A">
        <w:rPr>
          <w:rFonts w:cs="Times New Roman"/>
          <w:sz w:val="28"/>
          <w:szCs w:val="28"/>
        </w:rPr>
        <w:t>; p**</w:t>
      </w:r>
      <w:r w:rsidR="0052753A">
        <w:rPr>
          <w:rFonts w:eastAsia="Aptos" w:cs="Times New Roman"/>
          <w:color w:val="000000"/>
          <w:sz w:val="28"/>
          <w:szCs w:val="28"/>
        </w:rPr>
        <w:t xml:space="preserve"> </w:t>
      </w:r>
      <w:proofErr w:type="spellStart"/>
      <w:r w:rsidR="0052753A" w:rsidRPr="00DF3F34">
        <w:rPr>
          <w:rFonts w:cs="Times New Roman"/>
          <w:sz w:val="28"/>
          <w:szCs w:val="28"/>
        </w:rPr>
        <w:t>tính</w:t>
      </w:r>
      <w:proofErr w:type="spellEnd"/>
      <w:r w:rsidR="0052753A" w:rsidRPr="00DF3F34">
        <w:rPr>
          <w:rFonts w:cs="Times New Roman"/>
          <w:sz w:val="28"/>
          <w:szCs w:val="28"/>
        </w:rPr>
        <w:t xml:space="preserve"> </w:t>
      </w:r>
      <w:proofErr w:type="spellStart"/>
      <w:r w:rsidR="0052753A" w:rsidRPr="00DF3F34">
        <w:rPr>
          <w:rFonts w:cs="Times New Roman"/>
          <w:sz w:val="28"/>
          <w:szCs w:val="28"/>
        </w:rPr>
        <w:t>theo</w:t>
      </w:r>
      <w:proofErr w:type="spellEnd"/>
      <w:r w:rsidR="0052753A" w:rsidRPr="00DF3F34">
        <w:rPr>
          <w:rFonts w:cs="Times New Roman"/>
          <w:sz w:val="28"/>
          <w:szCs w:val="28"/>
        </w:rPr>
        <w:t xml:space="preserve"> </w:t>
      </w:r>
      <w:r w:rsidR="0052753A" w:rsidRPr="0052753A">
        <w:rPr>
          <w:rFonts w:eastAsia="Aptos" w:cs="Times New Roman"/>
          <w:color w:val="000000"/>
          <w:sz w:val="28"/>
          <w:szCs w:val="28"/>
        </w:rPr>
        <w:t>Mann-Whitney U</w:t>
      </w:r>
    </w:p>
    <w:p w14:paraId="7758D017" w14:textId="3CC73868" w:rsidR="007323CA" w:rsidRDefault="00B62295" w:rsidP="008676C0">
      <w:pPr>
        <w:spacing w:before="0" w:after="0" w:line="336" w:lineRule="auto"/>
        <w:ind w:firstLine="720"/>
        <w:contextualSpacing/>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007323CA" w:rsidRPr="00115E72">
        <w:rPr>
          <w:rFonts w:eastAsia="Calibri" w:cs="Times New Roman"/>
          <w:sz w:val="28"/>
          <w:szCs w:val="28"/>
        </w:rPr>
        <w:t xml:space="preserve"> </w:t>
      </w:r>
      <w:r w:rsidR="007323CA" w:rsidRPr="00115E72">
        <w:rPr>
          <w:rFonts w:eastAsia="Times New Roman" w:cs="Times New Roman"/>
          <w:bCs/>
          <w:i/>
          <w:iCs/>
          <w:color w:val="000000"/>
          <w:sz w:val="28"/>
          <w:szCs w:val="28"/>
        </w:rPr>
        <w:t xml:space="preserve">B. fragilis </w:t>
      </w:r>
      <w:proofErr w:type="spellStart"/>
      <w:r>
        <w:rPr>
          <w:rFonts w:eastAsia="Calibri" w:cs="Times New Roman"/>
          <w:sz w:val="28"/>
          <w:szCs w:val="28"/>
        </w:rPr>
        <w:t>theo</w:t>
      </w:r>
      <w:proofErr w:type="spellEnd"/>
      <w:r>
        <w:rPr>
          <w:rFonts w:eastAsia="Calibri" w:cs="Times New Roman"/>
          <w:sz w:val="28"/>
          <w:szCs w:val="28"/>
        </w:rPr>
        <w:t xml:space="preserve"> </w:t>
      </w:r>
      <w:proofErr w:type="spellStart"/>
      <w:r>
        <w:rPr>
          <w:rFonts w:eastAsia="Calibri" w:cs="Times New Roman"/>
          <w:sz w:val="28"/>
          <w:szCs w:val="28"/>
        </w:rPr>
        <w:t>nhóm</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tuổi</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giới</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tính</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và</w:t>
      </w:r>
      <w:proofErr w:type="spellEnd"/>
      <w:r w:rsidR="007323CA" w:rsidRPr="00115E72">
        <w:rPr>
          <w:rFonts w:eastAsia="Calibri" w:cs="Times New Roman"/>
          <w:sz w:val="28"/>
          <w:szCs w:val="28"/>
        </w:rPr>
        <w:t xml:space="preserve"> BMI </w:t>
      </w:r>
      <w:proofErr w:type="spellStart"/>
      <w:r w:rsidR="007323CA" w:rsidRPr="00115E72">
        <w:rPr>
          <w:rFonts w:eastAsia="Calibri" w:cs="Times New Roman"/>
          <w:sz w:val="28"/>
          <w:szCs w:val="28"/>
        </w:rPr>
        <w:t>là</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không</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có</w:t>
      </w:r>
      <w:proofErr w:type="spellEnd"/>
      <w:r w:rsidR="007323CA" w:rsidRPr="00115E72">
        <w:rPr>
          <w:rFonts w:eastAsia="Calibri" w:cs="Times New Roman"/>
          <w:sz w:val="28"/>
          <w:szCs w:val="28"/>
        </w:rPr>
        <w:t xml:space="preserve"> ý </w:t>
      </w:r>
      <w:proofErr w:type="spellStart"/>
      <w:r w:rsidR="007323CA" w:rsidRPr="00115E72">
        <w:rPr>
          <w:rFonts w:eastAsia="Calibri" w:cs="Times New Roman"/>
          <w:sz w:val="28"/>
          <w:szCs w:val="28"/>
        </w:rPr>
        <w:t>nghĩa</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thống</w:t>
      </w:r>
      <w:proofErr w:type="spellEnd"/>
      <w:r w:rsidR="007323CA" w:rsidRPr="00115E72">
        <w:rPr>
          <w:rFonts w:eastAsia="Calibri" w:cs="Times New Roman"/>
          <w:sz w:val="28"/>
          <w:szCs w:val="28"/>
        </w:rPr>
        <w:t xml:space="preserve"> </w:t>
      </w:r>
      <w:proofErr w:type="spellStart"/>
      <w:r w:rsidR="007323CA" w:rsidRPr="00115E72">
        <w:rPr>
          <w:rFonts w:eastAsia="Calibri" w:cs="Times New Roman"/>
          <w:sz w:val="28"/>
          <w:szCs w:val="28"/>
        </w:rPr>
        <w:t>kê</w:t>
      </w:r>
      <w:proofErr w:type="spellEnd"/>
      <w:r w:rsidR="007323CA" w:rsidRPr="00115E72">
        <w:rPr>
          <w:rFonts w:eastAsia="Calibri" w:cs="Times New Roman"/>
          <w:sz w:val="28"/>
          <w:szCs w:val="28"/>
        </w:rPr>
        <w:t xml:space="preserve"> (p&gt;0,05). </w:t>
      </w:r>
    </w:p>
    <w:p w14:paraId="41E5D6E6" w14:textId="1F7BD2C7" w:rsidR="00DB4233" w:rsidRDefault="00CC0738" w:rsidP="00CC0738">
      <w:pPr>
        <w:spacing w:before="0" w:after="0" w:line="336" w:lineRule="auto"/>
        <w:ind w:firstLine="0"/>
        <w:contextualSpacing/>
        <w:rPr>
          <w:rFonts w:eastAsia="Calibri" w:cs="Times New Roman"/>
          <w:sz w:val="28"/>
          <w:szCs w:val="28"/>
        </w:rPr>
      </w:pPr>
      <w:r>
        <w:rPr>
          <w:rFonts w:eastAsia="Calibri" w:cs="Times New Roman"/>
          <w:noProof/>
          <w:sz w:val="28"/>
          <w:szCs w:val="28"/>
        </w:rPr>
        <w:lastRenderedPageBreak/>
        <w:drawing>
          <wp:inline distT="0" distB="0" distL="0" distR="0" wp14:anchorId="6C51E4E5" wp14:editId="041EF342">
            <wp:extent cx="5580380" cy="4693920"/>
            <wp:effectExtent l="0" t="0" r="1270" b="0"/>
            <wp:docPr id="52130053" name="Picture 82"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0053" name="Picture 82" descr="A group of graphs with numbers&#10;&#10;AI-generated content may be incorrect."/>
                    <pic:cNvPicPr/>
                  </pic:nvPicPr>
                  <pic:blipFill>
                    <a:blip r:embed="rId27">
                      <a:extLst>
                        <a:ext uri="{BEBA8EAE-BF5A-486C-A8C5-ECC9F3942E4B}">
                          <a14:imgProps xmlns:a14="http://schemas.microsoft.com/office/drawing/2010/main">
                            <a14:imgLayer r:embed="rId28">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4693920"/>
                    </a:xfrm>
                    <a:prstGeom prst="rect">
                      <a:avLst/>
                    </a:prstGeom>
                  </pic:spPr>
                </pic:pic>
              </a:graphicData>
            </a:graphic>
          </wp:inline>
        </w:drawing>
      </w:r>
    </w:p>
    <w:p w14:paraId="7758D01A" w14:textId="02A90544" w:rsidR="007323CA" w:rsidRPr="00456582" w:rsidRDefault="00C90448" w:rsidP="008676C0">
      <w:pPr>
        <w:spacing w:before="0" w:after="0" w:line="336" w:lineRule="auto"/>
        <w:ind w:firstLine="0"/>
        <w:jc w:val="center"/>
        <w:rPr>
          <w:rFonts w:cs="Times New Roman"/>
          <w:color w:val="000000" w:themeColor="text1"/>
          <w:sz w:val="28"/>
          <w:szCs w:val="28"/>
        </w:rPr>
      </w:pPr>
      <w:bookmarkStart w:id="237" w:name="_Toc183690148"/>
      <w:bookmarkStart w:id="238" w:name="_Toc184028946"/>
      <w:bookmarkStart w:id="239" w:name="_Toc206671663"/>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4</w:t>
      </w:r>
      <w:r w:rsidRPr="007D76AF">
        <w:rPr>
          <w:rFonts w:cs="Times New Roman"/>
          <w:color w:val="000000" w:themeColor="text1"/>
          <w:sz w:val="28"/>
          <w:szCs w:val="28"/>
        </w:rPr>
        <w:fldChar w:fldCharType="end"/>
      </w:r>
      <w:r w:rsidRPr="007D76AF">
        <w:rPr>
          <w:rFonts w:cs="Times New Roman"/>
          <w:color w:val="000000" w:themeColor="text1"/>
          <w:sz w:val="28"/>
          <w:szCs w:val="28"/>
        </w:rPr>
        <w:t>.</w:t>
      </w:r>
      <w:r w:rsidRPr="00115E72">
        <w:rPr>
          <w:rFonts w:cs="Times New Roman"/>
          <w:b/>
          <w:color w:val="000000" w:themeColor="text1"/>
          <w:sz w:val="28"/>
          <w:szCs w:val="28"/>
        </w:rPr>
        <w:t xml:space="preserve"> </w:t>
      </w:r>
      <w:r w:rsidR="007323CA" w:rsidRPr="002074A2">
        <w:rPr>
          <w:rFonts w:eastAsia="Times New Roman" w:cs="Times New Roman"/>
          <w:bCs/>
          <w:iCs/>
          <w:color w:val="000000" w:themeColor="text1"/>
          <w:sz w:val="28"/>
          <w:szCs w:val="28"/>
        </w:rPr>
        <w:t xml:space="preserve">Liên </w:t>
      </w:r>
      <w:proofErr w:type="spellStart"/>
      <w:r w:rsidR="007323CA" w:rsidRPr="002074A2">
        <w:rPr>
          <w:rFonts w:eastAsia="Times New Roman" w:cs="Times New Roman"/>
          <w:bCs/>
          <w:iCs/>
          <w:color w:val="000000" w:themeColor="text1"/>
          <w:sz w:val="28"/>
          <w:szCs w:val="28"/>
        </w:rPr>
        <w:t>quan</w:t>
      </w:r>
      <w:proofErr w:type="spellEnd"/>
      <w:r w:rsidR="007323CA" w:rsidRPr="002074A2">
        <w:rPr>
          <w:rFonts w:eastAsia="Times New Roman" w:cs="Times New Roman"/>
          <w:bCs/>
          <w:i/>
          <w:iCs/>
          <w:color w:val="000000" w:themeColor="text1"/>
          <w:sz w:val="28"/>
          <w:szCs w:val="28"/>
        </w:rPr>
        <w:t xml:space="preserve"> B. fragilis </w:t>
      </w:r>
      <w:proofErr w:type="spellStart"/>
      <w:r w:rsidR="007323CA" w:rsidRPr="00456582">
        <w:rPr>
          <w:rFonts w:cs="Times New Roman"/>
          <w:color w:val="000000" w:themeColor="text1"/>
          <w:sz w:val="28"/>
          <w:szCs w:val="28"/>
        </w:rPr>
        <w:t>với</w:t>
      </w:r>
      <w:proofErr w:type="spellEnd"/>
      <w:r w:rsidR="007323CA" w:rsidRPr="00456582">
        <w:rPr>
          <w:rFonts w:cs="Times New Roman"/>
          <w:color w:val="000000" w:themeColor="text1"/>
          <w:sz w:val="28"/>
          <w:szCs w:val="28"/>
        </w:rPr>
        <w:t xml:space="preserve"> </w:t>
      </w:r>
      <w:proofErr w:type="spellStart"/>
      <w:r w:rsidR="007323CA" w:rsidRPr="00456582">
        <w:rPr>
          <w:rFonts w:cs="Times New Roman"/>
          <w:color w:val="000000" w:themeColor="text1"/>
          <w:sz w:val="28"/>
          <w:szCs w:val="28"/>
        </w:rPr>
        <w:t>một</w:t>
      </w:r>
      <w:proofErr w:type="spellEnd"/>
      <w:r w:rsidR="007323CA" w:rsidRPr="00456582">
        <w:rPr>
          <w:rFonts w:cs="Times New Roman"/>
          <w:color w:val="000000" w:themeColor="text1"/>
          <w:sz w:val="28"/>
          <w:szCs w:val="28"/>
        </w:rPr>
        <w:t xml:space="preserve"> </w:t>
      </w:r>
      <w:proofErr w:type="spellStart"/>
      <w:r w:rsidR="007323CA" w:rsidRPr="00456582">
        <w:rPr>
          <w:rFonts w:cs="Times New Roman"/>
          <w:color w:val="000000" w:themeColor="text1"/>
          <w:sz w:val="28"/>
          <w:szCs w:val="28"/>
        </w:rPr>
        <w:t>số</w:t>
      </w:r>
      <w:proofErr w:type="spellEnd"/>
      <w:r w:rsidR="007323CA" w:rsidRPr="00456582">
        <w:rPr>
          <w:rFonts w:cs="Times New Roman"/>
          <w:color w:val="000000" w:themeColor="text1"/>
          <w:sz w:val="28"/>
          <w:szCs w:val="28"/>
        </w:rPr>
        <w:t xml:space="preserve"> </w:t>
      </w:r>
      <w:proofErr w:type="spellStart"/>
      <w:r w:rsidR="007323CA" w:rsidRPr="00456582">
        <w:rPr>
          <w:rFonts w:cs="Times New Roman"/>
          <w:color w:val="000000" w:themeColor="text1"/>
          <w:sz w:val="28"/>
          <w:szCs w:val="28"/>
        </w:rPr>
        <w:t>đặc</w:t>
      </w:r>
      <w:proofErr w:type="spellEnd"/>
      <w:r w:rsidR="007323CA" w:rsidRPr="00456582">
        <w:rPr>
          <w:rFonts w:cs="Times New Roman"/>
          <w:color w:val="000000" w:themeColor="text1"/>
          <w:sz w:val="28"/>
          <w:szCs w:val="28"/>
        </w:rPr>
        <w:t xml:space="preserve"> </w:t>
      </w:r>
      <w:proofErr w:type="spellStart"/>
      <w:r w:rsidR="007323CA" w:rsidRPr="00456582">
        <w:rPr>
          <w:rFonts w:cs="Times New Roman"/>
          <w:color w:val="000000" w:themeColor="text1"/>
          <w:sz w:val="28"/>
          <w:szCs w:val="28"/>
        </w:rPr>
        <w:t>điểm</w:t>
      </w:r>
      <w:proofErr w:type="spellEnd"/>
      <w:r w:rsidR="007323CA" w:rsidRPr="00456582">
        <w:rPr>
          <w:rFonts w:cs="Times New Roman"/>
          <w:color w:val="000000" w:themeColor="text1"/>
          <w:sz w:val="28"/>
          <w:szCs w:val="28"/>
        </w:rPr>
        <w:t xml:space="preserve"> </w:t>
      </w:r>
      <w:proofErr w:type="spellStart"/>
      <w:r w:rsidR="007323CA" w:rsidRPr="00456582">
        <w:rPr>
          <w:rFonts w:cs="Times New Roman"/>
          <w:color w:val="000000" w:themeColor="text1"/>
          <w:sz w:val="28"/>
          <w:szCs w:val="28"/>
        </w:rPr>
        <w:t>khố</w:t>
      </w:r>
      <w:r w:rsidR="00A242BB" w:rsidRPr="00456582">
        <w:rPr>
          <w:rFonts w:cs="Times New Roman"/>
          <w:color w:val="000000" w:themeColor="text1"/>
          <w:sz w:val="28"/>
          <w:szCs w:val="28"/>
        </w:rPr>
        <w:t>i</w:t>
      </w:r>
      <w:proofErr w:type="spellEnd"/>
      <w:r w:rsidR="007323CA" w:rsidRPr="00456582">
        <w:rPr>
          <w:rFonts w:cs="Times New Roman"/>
          <w:color w:val="000000" w:themeColor="text1"/>
          <w:sz w:val="28"/>
          <w:szCs w:val="28"/>
        </w:rPr>
        <w:t xml:space="preserve"> UTĐTT</w:t>
      </w:r>
      <w:bookmarkEnd w:id="237"/>
      <w:bookmarkEnd w:id="238"/>
      <w:bookmarkEnd w:id="239"/>
    </w:p>
    <w:p w14:paraId="48D29EF1" w14:textId="77777777" w:rsidR="00CD5B06" w:rsidRPr="00DF3F34" w:rsidRDefault="00CD5B06" w:rsidP="00CD5B06">
      <w:pPr>
        <w:spacing w:before="0" w:after="0"/>
        <w:ind w:firstLine="0"/>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52753A">
        <w:rPr>
          <w:rFonts w:cs="Times New Roman"/>
          <w:sz w:val="28"/>
          <w:szCs w:val="28"/>
        </w:rPr>
        <w:t>Kruskal Wallis Test</w:t>
      </w:r>
      <w:r>
        <w:rPr>
          <w:rFonts w:cs="Times New Roman"/>
          <w:sz w:val="28"/>
          <w:szCs w:val="28"/>
        </w:rPr>
        <w:t>; p**</w:t>
      </w:r>
      <w:r>
        <w:rPr>
          <w:rFonts w:eastAsia="Aptos" w:cs="Times New Roman"/>
          <w:color w:val="000000"/>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52753A">
        <w:rPr>
          <w:rFonts w:eastAsia="Aptos" w:cs="Times New Roman"/>
          <w:color w:val="000000"/>
          <w:sz w:val="28"/>
          <w:szCs w:val="28"/>
        </w:rPr>
        <w:t>Mann-Whitney U</w:t>
      </w:r>
    </w:p>
    <w:p w14:paraId="7758D086" w14:textId="0EE0E5E1" w:rsidR="007323CA" w:rsidRDefault="00B62295" w:rsidP="00945A1B">
      <w:pPr>
        <w:spacing w:before="0" w:after="0"/>
        <w:ind w:firstLine="720"/>
        <w:contextualSpacing/>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945A1B">
        <w:rPr>
          <w:rFonts w:eastAsia="Times New Roman" w:cs="Times New Roman"/>
          <w:bCs/>
          <w:i/>
          <w:iCs/>
          <w:color w:val="000000"/>
          <w:sz w:val="28"/>
          <w:szCs w:val="28"/>
        </w:rPr>
        <w:t xml:space="preserve">B. fragilis </w:t>
      </w:r>
      <w:proofErr w:type="spellStart"/>
      <w:r>
        <w:rPr>
          <w:rFonts w:eastAsia="Calibri" w:cs="Times New Roman"/>
          <w:sz w:val="28"/>
          <w:szCs w:val="28"/>
        </w:rPr>
        <w:t>theo</w:t>
      </w:r>
      <w:proofErr w:type="spellEnd"/>
      <w:r w:rsidR="007323CA" w:rsidRPr="00945A1B">
        <w:rPr>
          <w:rFonts w:eastAsia="Calibri"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khối</w:t>
      </w:r>
      <w:proofErr w:type="spellEnd"/>
      <w:r w:rsidR="007323CA" w:rsidRPr="00456582">
        <w:rPr>
          <w:rFonts w:cs="Times New Roman"/>
          <w:sz w:val="28"/>
          <w:szCs w:val="28"/>
        </w:rPr>
        <w:t xml:space="preserve"> </w:t>
      </w:r>
      <w:r w:rsidR="007323CA" w:rsidRPr="00945A1B">
        <w:rPr>
          <w:rFonts w:eastAsia="Calibri" w:cs="Times New Roman"/>
          <w:sz w:val="28"/>
          <w:szCs w:val="28"/>
        </w:rPr>
        <w:t xml:space="preserve">UTĐTT </w:t>
      </w:r>
      <w:proofErr w:type="spellStart"/>
      <w:r w:rsidR="007323CA" w:rsidRPr="00945A1B">
        <w:rPr>
          <w:rFonts w:eastAsia="Calibri" w:cs="Times New Roman"/>
          <w:sz w:val="28"/>
          <w:szCs w:val="28"/>
        </w:rPr>
        <w:t>là</w:t>
      </w:r>
      <w:proofErr w:type="spellEnd"/>
      <w:r w:rsidR="007323CA" w:rsidRPr="00945A1B">
        <w:rPr>
          <w:rFonts w:eastAsia="Calibri" w:cs="Times New Roman"/>
          <w:sz w:val="28"/>
          <w:szCs w:val="28"/>
        </w:rPr>
        <w:t xml:space="preserve"> </w:t>
      </w:r>
      <w:proofErr w:type="spellStart"/>
      <w:r w:rsidR="007323CA" w:rsidRPr="00945A1B">
        <w:rPr>
          <w:rFonts w:eastAsia="Calibri" w:cs="Times New Roman"/>
          <w:sz w:val="28"/>
          <w:szCs w:val="28"/>
        </w:rPr>
        <w:t>không</w:t>
      </w:r>
      <w:proofErr w:type="spellEnd"/>
      <w:r w:rsidR="007323CA" w:rsidRPr="00945A1B">
        <w:rPr>
          <w:rFonts w:eastAsia="Calibri" w:cs="Times New Roman"/>
          <w:sz w:val="28"/>
          <w:szCs w:val="28"/>
        </w:rPr>
        <w:t xml:space="preserve"> </w:t>
      </w:r>
      <w:proofErr w:type="spellStart"/>
      <w:r w:rsidR="007323CA" w:rsidRPr="00945A1B">
        <w:rPr>
          <w:rFonts w:eastAsia="Calibri" w:cs="Times New Roman"/>
          <w:sz w:val="28"/>
          <w:szCs w:val="28"/>
        </w:rPr>
        <w:t>có</w:t>
      </w:r>
      <w:proofErr w:type="spellEnd"/>
      <w:r w:rsidR="007323CA" w:rsidRPr="00945A1B">
        <w:rPr>
          <w:rFonts w:eastAsia="Calibri" w:cs="Times New Roman"/>
          <w:sz w:val="28"/>
          <w:szCs w:val="28"/>
        </w:rPr>
        <w:t xml:space="preserve"> ý </w:t>
      </w:r>
      <w:proofErr w:type="spellStart"/>
      <w:r w:rsidR="007323CA" w:rsidRPr="00945A1B">
        <w:rPr>
          <w:rFonts w:eastAsia="Calibri" w:cs="Times New Roman"/>
          <w:sz w:val="28"/>
          <w:szCs w:val="28"/>
        </w:rPr>
        <w:t>nghĩa</w:t>
      </w:r>
      <w:proofErr w:type="spellEnd"/>
      <w:r w:rsidR="007323CA" w:rsidRPr="00945A1B">
        <w:rPr>
          <w:rFonts w:eastAsia="Calibri" w:cs="Times New Roman"/>
          <w:sz w:val="28"/>
          <w:szCs w:val="28"/>
        </w:rPr>
        <w:t xml:space="preserve"> </w:t>
      </w:r>
      <w:proofErr w:type="spellStart"/>
      <w:r w:rsidR="007323CA" w:rsidRPr="00945A1B">
        <w:rPr>
          <w:rFonts w:eastAsia="Calibri" w:cs="Times New Roman"/>
          <w:sz w:val="28"/>
          <w:szCs w:val="28"/>
        </w:rPr>
        <w:t>thống</w:t>
      </w:r>
      <w:proofErr w:type="spellEnd"/>
      <w:r w:rsidR="007323CA" w:rsidRPr="00945A1B">
        <w:rPr>
          <w:rFonts w:eastAsia="Calibri" w:cs="Times New Roman"/>
          <w:sz w:val="28"/>
          <w:szCs w:val="28"/>
        </w:rPr>
        <w:t xml:space="preserve"> </w:t>
      </w:r>
      <w:proofErr w:type="spellStart"/>
      <w:r w:rsidR="007323CA" w:rsidRPr="00945A1B">
        <w:rPr>
          <w:rFonts w:eastAsia="Calibri" w:cs="Times New Roman"/>
          <w:sz w:val="28"/>
          <w:szCs w:val="28"/>
        </w:rPr>
        <w:t>kê</w:t>
      </w:r>
      <w:proofErr w:type="spellEnd"/>
      <w:r w:rsidR="007323CA" w:rsidRPr="00945A1B">
        <w:rPr>
          <w:rFonts w:eastAsia="Calibri" w:cs="Times New Roman"/>
          <w:sz w:val="28"/>
          <w:szCs w:val="28"/>
        </w:rPr>
        <w:t xml:space="preserve"> (p &gt; 0,05). </w:t>
      </w:r>
    </w:p>
    <w:p w14:paraId="1CCE2AB1" w14:textId="31BE7455" w:rsidR="00C90448" w:rsidRPr="009A2F94" w:rsidRDefault="009A2F94" w:rsidP="009A2F94">
      <w:pPr>
        <w:spacing w:before="0" w:after="0"/>
        <w:ind w:firstLine="0"/>
        <w:contextualSpacing/>
        <w:rPr>
          <w:rFonts w:eastAsia="Calibri" w:cs="Times New Roman"/>
          <w:sz w:val="28"/>
          <w:szCs w:val="28"/>
        </w:rPr>
      </w:pPr>
      <w:r>
        <w:rPr>
          <w:rFonts w:eastAsia="Calibri" w:cs="Times New Roman"/>
          <w:noProof/>
          <w:sz w:val="28"/>
          <w:szCs w:val="28"/>
        </w:rPr>
        <w:drawing>
          <wp:inline distT="0" distB="0" distL="0" distR="0" wp14:anchorId="7494A632" wp14:editId="77CBD1B2">
            <wp:extent cx="5579226" cy="1735667"/>
            <wp:effectExtent l="0" t="0" r="2540" b="0"/>
            <wp:docPr id="5851185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11855" name="Picture 58511855"/>
                    <pic:cNvPicPr/>
                  </pic:nvPicPr>
                  <pic:blipFill>
                    <a:blip r:embed="rId29">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90597" cy="1739204"/>
                    </a:xfrm>
                    <a:prstGeom prst="rect">
                      <a:avLst/>
                    </a:prstGeom>
                  </pic:spPr>
                </pic:pic>
              </a:graphicData>
            </a:graphic>
          </wp:inline>
        </w:drawing>
      </w:r>
      <w:bookmarkStart w:id="240" w:name="_Toc183690149"/>
      <w:bookmarkStart w:id="241" w:name="_Toc184028947"/>
    </w:p>
    <w:p w14:paraId="7758D087" w14:textId="6FFC15E7" w:rsidR="007323CA" w:rsidRPr="00456582" w:rsidRDefault="00C90448" w:rsidP="00237C19">
      <w:pPr>
        <w:spacing w:after="0"/>
        <w:ind w:firstLine="0"/>
        <w:jc w:val="center"/>
        <w:rPr>
          <w:rFonts w:cs="Times New Roman"/>
          <w:sz w:val="28"/>
          <w:szCs w:val="28"/>
        </w:rPr>
      </w:pPr>
      <w:bookmarkStart w:id="242" w:name="_Toc206671664"/>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5</w:t>
      </w:r>
      <w:r w:rsidRPr="007D76AF">
        <w:rPr>
          <w:rFonts w:cs="Times New Roman"/>
          <w:color w:val="000000" w:themeColor="text1"/>
          <w:sz w:val="28"/>
          <w:szCs w:val="28"/>
        </w:rPr>
        <w:fldChar w:fldCharType="end"/>
      </w:r>
      <w:r w:rsidRPr="007D76AF">
        <w:rPr>
          <w:rFonts w:cs="Times New Roman"/>
          <w:color w:val="000000" w:themeColor="text1"/>
          <w:sz w:val="28"/>
          <w:szCs w:val="28"/>
        </w:rPr>
        <w:t>.</w:t>
      </w:r>
      <w:r w:rsidRPr="00115E72">
        <w:rPr>
          <w:rFonts w:cs="Times New Roman"/>
          <w:b/>
          <w:color w:val="000000" w:themeColor="text1"/>
          <w:sz w:val="28"/>
          <w:szCs w:val="28"/>
        </w:rPr>
        <w:t xml:space="preserve"> </w:t>
      </w:r>
      <w:r w:rsidR="007323CA" w:rsidRPr="00115E72">
        <w:rPr>
          <w:rFonts w:eastAsia="Times New Roman" w:cs="Times New Roman"/>
          <w:bCs/>
          <w:iCs/>
          <w:color w:val="000000"/>
          <w:sz w:val="28"/>
          <w:szCs w:val="28"/>
        </w:rPr>
        <w:t xml:space="preserve">Liên </w:t>
      </w:r>
      <w:proofErr w:type="spellStart"/>
      <w:r w:rsidR="007323CA" w:rsidRPr="00115E72">
        <w:rPr>
          <w:rFonts w:eastAsia="Times New Roman" w:cs="Times New Roman"/>
          <w:bCs/>
          <w:iCs/>
          <w:color w:val="000000"/>
          <w:sz w:val="28"/>
          <w:szCs w:val="28"/>
        </w:rPr>
        <w:t>quan</w:t>
      </w:r>
      <w:proofErr w:type="spellEnd"/>
      <w:r w:rsidR="007323CA" w:rsidRPr="00115E72">
        <w:rPr>
          <w:rFonts w:eastAsia="Times New Roman" w:cs="Times New Roman"/>
          <w:bCs/>
          <w:i/>
          <w:iCs/>
          <w:color w:val="000000"/>
          <w:sz w:val="28"/>
          <w:szCs w:val="28"/>
        </w:rPr>
        <w:t xml:space="preserve"> B. fragilis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tính</w:t>
      </w:r>
      <w:proofErr w:type="spellEnd"/>
      <w:r w:rsidR="007323CA" w:rsidRPr="00456582">
        <w:rPr>
          <w:rFonts w:cs="Times New Roman"/>
          <w:sz w:val="28"/>
          <w:szCs w:val="28"/>
        </w:rPr>
        <w:t xml:space="preserve"> </w:t>
      </w:r>
      <w:proofErr w:type="spellStart"/>
      <w:r w:rsidR="007323CA" w:rsidRPr="00456582">
        <w:rPr>
          <w:rFonts w:cs="Times New Roman"/>
          <w:sz w:val="28"/>
          <w:szCs w:val="28"/>
        </w:rPr>
        <w:t>chất</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khối</w:t>
      </w:r>
      <w:proofErr w:type="spellEnd"/>
      <w:r w:rsidR="007323CA" w:rsidRPr="00456582">
        <w:rPr>
          <w:rFonts w:cs="Times New Roman"/>
          <w:sz w:val="28"/>
          <w:szCs w:val="28"/>
        </w:rPr>
        <w:t xml:space="preserve"> UTĐTT</w:t>
      </w:r>
      <w:bookmarkEnd w:id="240"/>
      <w:bookmarkEnd w:id="241"/>
      <w:bookmarkEnd w:id="242"/>
    </w:p>
    <w:p w14:paraId="7758D0B0" w14:textId="47709DBC" w:rsidR="00DF3F34" w:rsidRPr="00DF3F34" w:rsidRDefault="00DF3F34" w:rsidP="00817BE8">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F04853" w:rsidRPr="00DF3F34">
        <w:rPr>
          <w:rFonts w:cs="Times New Roman"/>
          <w:sz w:val="28"/>
          <w:szCs w:val="28"/>
        </w:rPr>
        <w:t>p</w:t>
      </w:r>
      <w:r w:rsidR="00F04853">
        <w:rPr>
          <w:rFonts w:cs="Times New Roman"/>
          <w:sz w:val="28"/>
          <w:szCs w:val="28"/>
        </w:rPr>
        <w:t>*</w:t>
      </w:r>
      <w:r w:rsidR="00F04853" w:rsidRPr="00DF3F34">
        <w:rPr>
          <w:rFonts w:cs="Times New Roman"/>
          <w:sz w:val="28"/>
          <w:szCs w:val="28"/>
        </w:rPr>
        <w:t xml:space="preserve"> </w:t>
      </w:r>
      <w:proofErr w:type="spellStart"/>
      <w:r w:rsidR="00F04853" w:rsidRPr="00DF3F34">
        <w:rPr>
          <w:rFonts w:cs="Times New Roman"/>
          <w:sz w:val="28"/>
          <w:szCs w:val="28"/>
        </w:rPr>
        <w:t>tính</w:t>
      </w:r>
      <w:proofErr w:type="spellEnd"/>
      <w:r w:rsidR="00F04853" w:rsidRPr="00DF3F34">
        <w:rPr>
          <w:rFonts w:cs="Times New Roman"/>
          <w:sz w:val="28"/>
          <w:szCs w:val="28"/>
        </w:rPr>
        <w:t xml:space="preserve"> </w:t>
      </w:r>
      <w:proofErr w:type="spellStart"/>
      <w:r w:rsidR="00F04853" w:rsidRPr="00DF3F34">
        <w:rPr>
          <w:rFonts w:cs="Times New Roman"/>
          <w:sz w:val="28"/>
          <w:szCs w:val="28"/>
        </w:rPr>
        <w:t>theo</w:t>
      </w:r>
      <w:proofErr w:type="spellEnd"/>
      <w:r w:rsidR="00F04853" w:rsidRPr="00DF3F34">
        <w:rPr>
          <w:rFonts w:cs="Times New Roman"/>
          <w:sz w:val="28"/>
          <w:szCs w:val="28"/>
        </w:rPr>
        <w:t xml:space="preserve"> </w:t>
      </w:r>
      <w:r w:rsidR="00F04853" w:rsidRPr="0052753A">
        <w:rPr>
          <w:rFonts w:cs="Times New Roman"/>
          <w:sz w:val="28"/>
          <w:szCs w:val="28"/>
        </w:rPr>
        <w:t>Kruskal Wallis Test</w:t>
      </w:r>
      <w:r w:rsidR="00F04853">
        <w:rPr>
          <w:rFonts w:cs="Times New Roman"/>
          <w:sz w:val="28"/>
          <w:szCs w:val="28"/>
        </w:rPr>
        <w:t>; p**</w:t>
      </w:r>
      <w:r w:rsidR="00F04853">
        <w:rPr>
          <w:rFonts w:eastAsia="Aptos" w:cs="Times New Roman"/>
          <w:color w:val="000000"/>
          <w:sz w:val="28"/>
          <w:szCs w:val="28"/>
        </w:rPr>
        <w:t xml:space="preserve"> </w:t>
      </w:r>
      <w:proofErr w:type="spellStart"/>
      <w:r w:rsidR="00F04853" w:rsidRPr="00DF3F34">
        <w:rPr>
          <w:rFonts w:cs="Times New Roman"/>
          <w:sz w:val="28"/>
          <w:szCs w:val="28"/>
        </w:rPr>
        <w:t>tính</w:t>
      </w:r>
      <w:proofErr w:type="spellEnd"/>
      <w:r w:rsidR="00F04853" w:rsidRPr="00DF3F34">
        <w:rPr>
          <w:rFonts w:cs="Times New Roman"/>
          <w:sz w:val="28"/>
          <w:szCs w:val="28"/>
        </w:rPr>
        <w:t xml:space="preserve"> </w:t>
      </w:r>
      <w:proofErr w:type="spellStart"/>
      <w:r w:rsidR="00F04853" w:rsidRPr="00DF3F34">
        <w:rPr>
          <w:rFonts w:cs="Times New Roman"/>
          <w:sz w:val="28"/>
          <w:szCs w:val="28"/>
        </w:rPr>
        <w:t>theo</w:t>
      </w:r>
      <w:proofErr w:type="spellEnd"/>
      <w:r w:rsidR="00F04853" w:rsidRPr="00DF3F34">
        <w:rPr>
          <w:rFonts w:cs="Times New Roman"/>
          <w:sz w:val="28"/>
          <w:szCs w:val="28"/>
        </w:rPr>
        <w:t xml:space="preserve"> </w:t>
      </w:r>
      <w:r w:rsidR="00F04853" w:rsidRPr="0052753A">
        <w:rPr>
          <w:rFonts w:eastAsia="Aptos" w:cs="Times New Roman"/>
          <w:color w:val="000000"/>
          <w:sz w:val="28"/>
          <w:szCs w:val="28"/>
        </w:rPr>
        <w:t>Mann-Whitney U</w:t>
      </w:r>
    </w:p>
    <w:p w14:paraId="133C86DB" w14:textId="007F36F9" w:rsidR="00C14E1E" w:rsidRDefault="00B62295" w:rsidP="009D30E7">
      <w:pPr>
        <w:spacing w:after="0"/>
        <w:ind w:firstLine="720"/>
        <w:contextualSpacing/>
        <w:rPr>
          <w:rFonts w:eastAsia="Calibri" w:cs="Times New Roman"/>
          <w:sz w:val="28"/>
          <w:szCs w:val="28"/>
        </w:rPr>
      </w:pPr>
      <w:proofErr w:type="spellStart"/>
      <w:r>
        <w:rPr>
          <w:rFonts w:eastAsia="Calibri" w:cs="Times New Roman"/>
          <w:sz w:val="28"/>
          <w:szCs w:val="28"/>
        </w:rPr>
        <w:lastRenderedPageBreak/>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350DE4">
        <w:rPr>
          <w:rFonts w:eastAsia="Times New Roman" w:cs="Times New Roman"/>
          <w:bCs/>
          <w:i/>
          <w:iCs/>
          <w:color w:val="000000"/>
          <w:sz w:val="28"/>
          <w:szCs w:val="28"/>
        </w:rPr>
        <w:t xml:space="preserve">B. fragilis </w:t>
      </w:r>
      <w:proofErr w:type="spellStart"/>
      <w:r>
        <w:rPr>
          <w:rFonts w:eastAsia="Calibri" w:cs="Times New Roman"/>
          <w:sz w:val="28"/>
          <w:szCs w:val="28"/>
        </w:rPr>
        <w:t>theo</w:t>
      </w:r>
      <w:proofErr w:type="spellEnd"/>
      <w:r w:rsidR="007323CA" w:rsidRPr="00350DE4">
        <w:rPr>
          <w:rFonts w:eastAsia="Calibri" w:cs="Times New Roman"/>
          <w:sz w:val="28"/>
          <w:szCs w:val="28"/>
        </w:rPr>
        <w:t xml:space="preserve"> </w:t>
      </w:r>
      <w:proofErr w:type="spellStart"/>
      <w:r w:rsidR="007323CA" w:rsidRPr="00456582">
        <w:rPr>
          <w:rFonts w:cs="Times New Roman"/>
          <w:sz w:val="28"/>
          <w:szCs w:val="28"/>
        </w:rPr>
        <w:t>tính</w:t>
      </w:r>
      <w:proofErr w:type="spellEnd"/>
      <w:r w:rsidR="007323CA" w:rsidRPr="00456582">
        <w:rPr>
          <w:rFonts w:cs="Times New Roman"/>
          <w:sz w:val="28"/>
          <w:szCs w:val="28"/>
        </w:rPr>
        <w:t xml:space="preserve"> </w:t>
      </w:r>
      <w:proofErr w:type="spellStart"/>
      <w:r w:rsidR="007323CA" w:rsidRPr="00456582">
        <w:rPr>
          <w:rFonts w:cs="Times New Roman"/>
          <w:sz w:val="28"/>
          <w:szCs w:val="28"/>
        </w:rPr>
        <w:t>chất</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khối</w:t>
      </w:r>
      <w:proofErr w:type="spellEnd"/>
      <w:r w:rsidR="007323CA" w:rsidRPr="00456582">
        <w:rPr>
          <w:rFonts w:cs="Times New Roman"/>
          <w:sz w:val="28"/>
          <w:szCs w:val="28"/>
        </w:rPr>
        <w:t xml:space="preserve"> u</w:t>
      </w:r>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là</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không</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có</w:t>
      </w:r>
      <w:proofErr w:type="spellEnd"/>
      <w:r w:rsidR="007323CA" w:rsidRPr="00350DE4">
        <w:rPr>
          <w:rFonts w:eastAsia="Calibri" w:cs="Times New Roman"/>
          <w:sz w:val="28"/>
          <w:szCs w:val="28"/>
        </w:rPr>
        <w:t xml:space="preserve"> ý </w:t>
      </w:r>
      <w:proofErr w:type="spellStart"/>
      <w:r w:rsidR="007323CA" w:rsidRPr="00350DE4">
        <w:rPr>
          <w:rFonts w:eastAsia="Calibri" w:cs="Times New Roman"/>
          <w:sz w:val="28"/>
          <w:szCs w:val="28"/>
        </w:rPr>
        <w:t>nghĩa</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thống</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kê</w:t>
      </w:r>
      <w:proofErr w:type="spellEnd"/>
      <w:r w:rsidR="007323CA" w:rsidRPr="00350DE4">
        <w:rPr>
          <w:rFonts w:eastAsia="Calibri" w:cs="Times New Roman"/>
          <w:sz w:val="28"/>
          <w:szCs w:val="28"/>
        </w:rPr>
        <w:t xml:space="preserve"> (p &gt; 0,05). </w:t>
      </w:r>
    </w:p>
    <w:p w14:paraId="1B085202" w14:textId="2D88A80A" w:rsidR="00817BE8" w:rsidRDefault="009D30E7" w:rsidP="009D30E7">
      <w:pPr>
        <w:spacing w:after="0"/>
        <w:ind w:firstLine="0"/>
        <w:contextualSpacing/>
        <w:rPr>
          <w:rFonts w:eastAsia="Calibri" w:cs="Times New Roman"/>
          <w:sz w:val="28"/>
          <w:szCs w:val="28"/>
        </w:rPr>
      </w:pPr>
      <w:r>
        <w:rPr>
          <w:rFonts w:eastAsia="Calibri" w:cs="Times New Roman"/>
          <w:noProof/>
          <w:sz w:val="28"/>
          <w:szCs w:val="28"/>
        </w:rPr>
        <w:drawing>
          <wp:inline distT="0" distB="0" distL="0" distR="0" wp14:anchorId="6EA349C1" wp14:editId="3053EF99">
            <wp:extent cx="5580380" cy="3702050"/>
            <wp:effectExtent l="0" t="0" r="1270" b="0"/>
            <wp:docPr id="2087209925" name="Picture 84"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209925" name="Picture 84" descr="A group of graphs with numbers&#10;&#10;AI-generated content may be incorrect."/>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3702050"/>
                    </a:xfrm>
                    <a:prstGeom prst="rect">
                      <a:avLst/>
                    </a:prstGeom>
                  </pic:spPr>
                </pic:pic>
              </a:graphicData>
            </a:graphic>
          </wp:inline>
        </w:drawing>
      </w:r>
    </w:p>
    <w:p w14:paraId="7758D0B2" w14:textId="2688088B" w:rsidR="007323CA" w:rsidRPr="005E2301" w:rsidRDefault="00906D5E" w:rsidP="00350DE4">
      <w:pPr>
        <w:spacing w:before="0" w:after="0"/>
        <w:ind w:firstLine="0"/>
        <w:jc w:val="center"/>
        <w:rPr>
          <w:rFonts w:cs="Times New Roman"/>
          <w:color w:val="000000" w:themeColor="text1"/>
          <w:spacing w:val="-4"/>
          <w:sz w:val="28"/>
          <w:szCs w:val="28"/>
        </w:rPr>
      </w:pPr>
      <w:bookmarkStart w:id="243" w:name="_Toc183690150"/>
      <w:bookmarkStart w:id="244" w:name="_Toc184028948"/>
      <w:bookmarkStart w:id="245" w:name="_Toc206671665"/>
      <w:proofErr w:type="spellStart"/>
      <w:r w:rsidRPr="005E2301">
        <w:rPr>
          <w:rFonts w:cs="Times New Roman"/>
          <w:color w:val="000000" w:themeColor="text1"/>
          <w:spacing w:val="-4"/>
          <w:sz w:val="28"/>
          <w:szCs w:val="28"/>
        </w:rPr>
        <w:t>Biểu</w:t>
      </w:r>
      <w:proofErr w:type="spellEnd"/>
      <w:r w:rsidRPr="005E2301">
        <w:rPr>
          <w:rFonts w:cs="Times New Roman"/>
          <w:color w:val="000000" w:themeColor="text1"/>
          <w:spacing w:val="-4"/>
          <w:sz w:val="28"/>
          <w:szCs w:val="28"/>
        </w:rPr>
        <w:t xml:space="preserve"> </w:t>
      </w:r>
      <w:proofErr w:type="spellStart"/>
      <w:r w:rsidRPr="005E2301">
        <w:rPr>
          <w:rFonts w:cs="Times New Roman"/>
          <w:color w:val="000000" w:themeColor="text1"/>
          <w:spacing w:val="-4"/>
          <w:sz w:val="28"/>
          <w:szCs w:val="28"/>
        </w:rPr>
        <w:t>đồ</w:t>
      </w:r>
      <w:proofErr w:type="spellEnd"/>
      <w:r w:rsidRPr="005E2301">
        <w:rPr>
          <w:rFonts w:cs="Times New Roman"/>
          <w:color w:val="000000" w:themeColor="text1"/>
          <w:spacing w:val="-4"/>
          <w:sz w:val="28"/>
          <w:szCs w:val="28"/>
        </w:rPr>
        <w:t xml:space="preserve"> 3.</w:t>
      </w:r>
      <w:r w:rsidRPr="005E2301">
        <w:rPr>
          <w:rFonts w:cs="Times New Roman"/>
          <w:color w:val="000000" w:themeColor="text1"/>
          <w:spacing w:val="-4"/>
          <w:sz w:val="28"/>
          <w:szCs w:val="28"/>
        </w:rPr>
        <w:fldChar w:fldCharType="begin"/>
      </w:r>
      <w:r w:rsidRPr="005E2301">
        <w:rPr>
          <w:rFonts w:cs="Times New Roman"/>
          <w:color w:val="000000" w:themeColor="text1"/>
          <w:spacing w:val="-4"/>
          <w:sz w:val="28"/>
          <w:szCs w:val="28"/>
        </w:rPr>
        <w:instrText xml:space="preserve"> SEQ Biểu_đồ_3. \* ARABIC </w:instrText>
      </w:r>
      <w:r w:rsidRPr="005E2301">
        <w:rPr>
          <w:rFonts w:cs="Times New Roman"/>
          <w:color w:val="000000" w:themeColor="text1"/>
          <w:spacing w:val="-4"/>
          <w:sz w:val="28"/>
          <w:szCs w:val="28"/>
        </w:rPr>
        <w:fldChar w:fldCharType="separate"/>
      </w:r>
      <w:r w:rsidR="00A270F9" w:rsidRPr="005E2301">
        <w:rPr>
          <w:rFonts w:cs="Times New Roman"/>
          <w:noProof/>
          <w:color w:val="000000" w:themeColor="text1"/>
          <w:spacing w:val="-4"/>
          <w:sz w:val="28"/>
          <w:szCs w:val="28"/>
        </w:rPr>
        <w:t>6</w:t>
      </w:r>
      <w:r w:rsidRPr="005E2301">
        <w:rPr>
          <w:rFonts w:cs="Times New Roman"/>
          <w:color w:val="000000" w:themeColor="text1"/>
          <w:spacing w:val="-4"/>
          <w:sz w:val="28"/>
          <w:szCs w:val="28"/>
        </w:rPr>
        <w:fldChar w:fldCharType="end"/>
      </w:r>
      <w:r w:rsidRPr="005E2301">
        <w:rPr>
          <w:rFonts w:cs="Times New Roman"/>
          <w:color w:val="000000" w:themeColor="text1"/>
          <w:spacing w:val="-4"/>
          <w:sz w:val="28"/>
          <w:szCs w:val="28"/>
        </w:rPr>
        <w:t>.</w:t>
      </w:r>
      <w:r w:rsidRPr="005E2301">
        <w:rPr>
          <w:rFonts w:cs="Times New Roman"/>
          <w:b/>
          <w:color w:val="000000" w:themeColor="text1"/>
          <w:spacing w:val="-4"/>
          <w:sz w:val="28"/>
          <w:szCs w:val="28"/>
        </w:rPr>
        <w:t xml:space="preserve"> </w:t>
      </w:r>
      <w:r w:rsidR="007323CA" w:rsidRPr="005E2301">
        <w:rPr>
          <w:rFonts w:eastAsia="Times New Roman" w:cs="Times New Roman"/>
          <w:bCs/>
          <w:iCs/>
          <w:color w:val="000000" w:themeColor="text1"/>
          <w:spacing w:val="-4"/>
          <w:sz w:val="28"/>
          <w:szCs w:val="28"/>
        </w:rPr>
        <w:t xml:space="preserve">Liên </w:t>
      </w:r>
      <w:proofErr w:type="spellStart"/>
      <w:r w:rsidR="007323CA" w:rsidRPr="005E2301">
        <w:rPr>
          <w:rFonts w:eastAsia="Times New Roman" w:cs="Times New Roman"/>
          <w:bCs/>
          <w:iCs/>
          <w:color w:val="000000" w:themeColor="text1"/>
          <w:spacing w:val="-4"/>
          <w:sz w:val="28"/>
          <w:szCs w:val="28"/>
        </w:rPr>
        <w:t>quan</w:t>
      </w:r>
      <w:proofErr w:type="spellEnd"/>
      <w:r w:rsidR="007323CA" w:rsidRPr="005E2301">
        <w:rPr>
          <w:rFonts w:eastAsia="Times New Roman" w:cs="Times New Roman"/>
          <w:bCs/>
          <w:i/>
          <w:iCs/>
          <w:color w:val="000000" w:themeColor="text1"/>
          <w:spacing w:val="-4"/>
          <w:sz w:val="28"/>
          <w:szCs w:val="28"/>
        </w:rPr>
        <w:t xml:space="preserve"> F. </w:t>
      </w:r>
      <w:proofErr w:type="spellStart"/>
      <w:r w:rsidR="007323CA" w:rsidRPr="005E2301">
        <w:rPr>
          <w:rFonts w:eastAsia="Times New Roman" w:cs="Times New Roman"/>
          <w:bCs/>
          <w:i/>
          <w:iCs/>
          <w:color w:val="000000" w:themeColor="text1"/>
          <w:spacing w:val="-4"/>
          <w:sz w:val="28"/>
          <w:szCs w:val="28"/>
        </w:rPr>
        <w:t>nucle</w:t>
      </w:r>
      <w:r w:rsidR="005E2301" w:rsidRPr="005E2301">
        <w:rPr>
          <w:rFonts w:eastAsia="Times New Roman" w:cs="Times New Roman"/>
          <w:bCs/>
          <w:i/>
          <w:iCs/>
          <w:color w:val="000000" w:themeColor="text1"/>
          <w:spacing w:val="-4"/>
          <w:sz w:val="28"/>
          <w:szCs w:val="28"/>
        </w:rPr>
        <w:t>a</w:t>
      </w:r>
      <w:r w:rsidR="007323CA" w:rsidRPr="005E2301">
        <w:rPr>
          <w:rFonts w:eastAsia="Times New Roman" w:cs="Times New Roman"/>
          <w:bCs/>
          <w:i/>
          <w:iCs/>
          <w:color w:val="000000" w:themeColor="text1"/>
          <w:spacing w:val="-4"/>
          <w:sz w:val="28"/>
          <w:szCs w:val="28"/>
        </w:rPr>
        <w:t>tum</w:t>
      </w:r>
      <w:proofErr w:type="spellEnd"/>
      <w:r w:rsidR="007323CA" w:rsidRPr="005E2301">
        <w:rPr>
          <w:rFonts w:cs="Times New Roman"/>
          <w:color w:val="000000" w:themeColor="text1"/>
          <w:spacing w:val="-4"/>
          <w:sz w:val="28"/>
          <w:szCs w:val="28"/>
        </w:rPr>
        <w:t xml:space="preserve"> ở </w:t>
      </w:r>
      <w:proofErr w:type="spellStart"/>
      <w:r w:rsidR="007323CA" w:rsidRPr="005E2301">
        <w:rPr>
          <w:rFonts w:cs="Times New Roman"/>
          <w:color w:val="000000" w:themeColor="text1"/>
          <w:spacing w:val="-4"/>
          <w:sz w:val="28"/>
          <w:szCs w:val="28"/>
        </w:rPr>
        <w:t>mô</w:t>
      </w:r>
      <w:proofErr w:type="spellEnd"/>
      <w:r w:rsidR="007323CA" w:rsidRPr="005E2301">
        <w:rPr>
          <w:rFonts w:cs="Times New Roman"/>
          <w:color w:val="000000" w:themeColor="text1"/>
          <w:spacing w:val="-4"/>
          <w:sz w:val="28"/>
          <w:szCs w:val="28"/>
        </w:rPr>
        <w:t xml:space="preserve"> </w:t>
      </w:r>
      <w:r w:rsidR="00B62295" w:rsidRPr="005E2301">
        <w:rPr>
          <w:rFonts w:cs="Times New Roman"/>
          <w:color w:val="000000" w:themeColor="text1"/>
          <w:spacing w:val="-4"/>
          <w:sz w:val="28"/>
          <w:szCs w:val="28"/>
        </w:rPr>
        <w:t>UTĐTT</w:t>
      </w:r>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với</w:t>
      </w:r>
      <w:proofErr w:type="spellEnd"/>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một</w:t>
      </w:r>
      <w:proofErr w:type="spellEnd"/>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số</w:t>
      </w:r>
      <w:proofErr w:type="spellEnd"/>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đặc</w:t>
      </w:r>
      <w:proofErr w:type="spellEnd"/>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điểm</w:t>
      </w:r>
      <w:proofErr w:type="spellEnd"/>
      <w:r w:rsidR="007323CA" w:rsidRPr="005E2301">
        <w:rPr>
          <w:rFonts w:cs="Times New Roman"/>
          <w:color w:val="000000" w:themeColor="text1"/>
          <w:spacing w:val="-4"/>
          <w:sz w:val="28"/>
          <w:szCs w:val="28"/>
        </w:rPr>
        <w:t xml:space="preserve"> </w:t>
      </w:r>
      <w:proofErr w:type="spellStart"/>
      <w:r w:rsidR="007323CA" w:rsidRPr="005E2301">
        <w:rPr>
          <w:rFonts w:cs="Times New Roman"/>
          <w:color w:val="000000" w:themeColor="text1"/>
          <w:spacing w:val="-4"/>
          <w:sz w:val="28"/>
          <w:szCs w:val="28"/>
        </w:rPr>
        <w:t>chung</w:t>
      </w:r>
      <w:bookmarkEnd w:id="243"/>
      <w:bookmarkEnd w:id="244"/>
      <w:bookmarkEnd w:id="245"/>
      <w:proofErr w:type="spellEnd"/>
    </w:p>
    <w:p w14:paraId="7758D0ED" w14:textId="02310973" w:rsidR="00DF3F34" w:rsidRPr="00DF3F34" w:rsidRDefault="00DF3F34" w:rsidP="00DF3F34">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77021C" w:rsidRPr="00DF3F34">
        <w:rPr>
          <w:rFonts w:cs="Times New Roman"/>
          <w:sz w:val="28"/>
          <w:szCs w:val="28"/>
        </w:rPr>
        <w:t>p</w:t>
      </w:r>
      <w:r w:rsidR="0077021C">
        <w:rPr>
          <w:rFonts w:cs="Times New Roman"/>
          <w:sz w:val="28"/>
          <w:szCs w:val="28"/>
        </w:rPr>
        <w:t>*</w:t>
      </w:r>
      <w:r w:rsidR="0077021C" w:rsidRPr="00DF3F34">
        <w:rPr>
          <w:rFonts w:cs="Times New Roman"/>
          <w:sz w:val="28"/>
          <w:szCs w:val="28"/>
        </w:rPr>
        <w:t xml:space="preserve"> </w:t>
      </w:r>
      <w:proofErr w:type="spellStart"/>
      <w:r w:rsidR="0077021C" w:rsidRPr="00DF3F34">
        <w:rPr>
          <w:rFonts w:cs="Times New Roman"/>
          <w:sz w:val="28"/>
          <w:szCs w:val="28"/>
        </w:rPr>
        <w:t>tính</w:t>
      </w:r>
      <w:proofErr w:type="spellEnd"/>
      <w:r w:rsidR="0077021C" w:rsidRPr="00DF3F34">
        <w:rPr>
          <w:rFonts w:cs="Times New Roman"/>
          <w:sz w:val="28"/>
          <w:szCs w:val="28"/>
        </w:rPr>
        <w:t xml:space="preserve"> </w:t>
      </w:r>
      <w:proofErr w:type="spellStart"/>
      <w:r w:rsidR="0077021C" w:rsidRPr="00DF3F34">
        <w:rPr>
          <w:rFonts w:cs="Times New Roman"/>
          <w:sz w:val="28"/>
          <w:szCs w:val="28"/>
        </w:rPr>
        <w:t>theo</w:t>
      </w:r>
      <w:proofErr w:type="spellEnd"/>
      <w:r w:rsidR="0077021C" w:rsidRPr="00DF3F34">
        <w:rPr>
          <w:rFonts w:cs="Times New Roman"/>
          <w:sz w:val="28"/>
          <w:szCs w:val="28"/>
        </w:rPr>
        <w:t xml:space="preserve"> </w:t>
      </w:r>
      <w:r w:rsidR="0077021C" w:rsidRPr="0052753A">
        <w:rPr>
          <w:rFonts w:cs="Times New Roman"/>
          <w:sz w:val="28"/>
          <w:szCs w:val="28"/>
        </w:rPr>
        <w:t>Kruskal Wallis Test</w:t>
      </w:r>
      <w:r w:rsidR="0077021C">
        <w:rPr>
          <w:rFonts w:cs="Times New Roman"/>
          <w:sz w:val="28"/>
          <w:szCs w:val="28"/>
        </w:rPr>
        <w:t>; p**</w:t>
      </w:r>
      <w:r w:rsidR="0077021C">
        <w:rPr>
          <w:rFonts w:eastAsia="Aptos" w:cs="Times New Roman"/>
          <w:color w:val="000000"/>
          <w:sz w:val="28"/>
          <w:szCs w:val="28"/>
        </w:rPr>
        <w:t xml:space="preserve"> </w:t>
      </w:r>
      <w:proofErr w:type="spellStart"/>
      <w:r w:rsidR="0077021C" w:rsidRPr="00DF3F34">
        <w:rPr>
          <w:rFonts w:cs="Times New Roman"/>
          <w:sz w:val="28"/>
          <w:szCs w:val="28"/>
        </w:rPr>
        <w:t>tính</w:t>
      </w:r>
      <w:proofErr w:type="spellEnd"/>
      <w:r w:rsidR="0077021C" w:rsidRPr="00DF3F34">
        <w:rPr>
          <w:rFonts w:cs="Times New Roman"/>
          <w:sz w:val="28"/>
          <w:szCs w:val="28"/>
        </w:rPr>
        <w:t xml:space="preserve"> </w:t>
      </w:r>
      <w:proofErr w:type="spellStart"/>
      <w:r w:rsidR="0077021C" w:rsidRPr="00DF3F34">
        <w:rPr>
          <w:rFonts w:cs="Times New Roman"/>
          <w:sz w:val="28"/>
          <w:szCs w:val="28"/>
        </w:rPr>
        <w:t>theo</w:t>
      </w:r>
      <w:proofErr w:type="spellEnd"/>
      <w:r w:rsidR="0077021C" w:rsidRPr="00DF3F34">
        <w:rPr>
          <w:rFonts w:cs="Times New Roman"/>
          <w:sz w:val="28"/>
          <w:szCs w:val="28"/>
        </w:rPr>
        <w:t xml:space="preserve"> </w:t>
      </w:r>
      <w:r w:rsidR="0077021C" w:rsidRPr="0052753A">
        <w:rPr>
          <w:rFonts w:eastAsia="Aptos" w:cs="Times New Roman"/>
          <w:color w:val="000000"/>
          <w:sz w:val="28"/>
          <w:szCs w:val="28"/>
        </w:rPr>
        <w:t>Mann-Whitney U</w:t>
      </w:r>
      <w:r w:rsidR="0077021C">
        <w:rPr>
          <w:rFonts w:eastAsia="Aptos" w:cs="Times New Roman"/>
          <w:color w:val="000000"/>
          <w:sz w:val="28"/>
          <w:szCs w:val="28"/>
        </w:rPr>
        <w:t>.</w:t>
      </w:r>
    </w:p>
    <w:p w14:paraId="7758D0EE" w14:textId="428886A2" w:rsidR="00331BC3" w:rsidRDefault="00B62295" w:rsidP="00D66C4D">
      <w:pPr>
        <w:spacing w:before="0" w:after="0"/>
        <w:ind w:firstLine="720"/>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350DE4">
        <w:rPr>
          <w:rFonts w:eastAsia="Times New Roman" w:cs="Times New Roman"/>
          <w:bCs/>
          <w:i/>
          <w:iCs/>
          <w:sz w:val="28"/>
          <w:szCs w:val="28"/>
        </w:rPr>
        <w:t xml:space="preserve">F. </w:t>
      </w:r>
      <w:proofErr w:type="spellStart"/>
      <w:r w:rsidR="007323CA" w:rsidRPr="00350DE4">
        <w:rPr>
          <w:rFonts w:eastAsia="Times New Roman" w:cs="Times New Roman"/>
          <w:bCs/>
          <w:i/>
          <w:iCs/>
          <w:sz w:val="28"/>
          <w:szCs w:val="28"/>
        </w:rPr>
        <w:t>nucle</w:t>
      </w:r>
      <w:r w:rsidR="005E2301">
        <w:rPr>
          <w:rFonts w:eastAsia="Times New Roman" w:cs="Times New Roman"/>
          <w:bCs/>
          <w:i/>
          <w:iCs/>
          <w:sz w:val="28"/>
          <w:szCs w:val="28"/>
        </w:rPr>
        <w:t>a</w:t>
      </w:r>
      <w:r w:rsidR="007323CA" w:rsidRPr="00350DE4">
        <w:rPr>
          <w:rFonts w:eastAsia="Times New Roman" w:cs="Times New Roman"/>
          <w:bCs/>
          <w:i/>
          <w:iCs/>
          <w:sz w:val="28"/>
          <w:szCs w:val="28"/>
        </w:rPr>
        <w:t>tum</w:t>
      </w:r>
      <w:proofErr w:type="spellEnd"/>
      <w:r w:rsidR="007323CA" w:rsidRPr="00456582">
        <w:rPr>
          <w:rFonts w:cs="Times New Roman"/>
          <w:sz w:val="28"/>
          <w:szCs w:val="28"/>
        </w:rPr>
        <w:t xml:space="preserve"> </w:t>
      </w:r>
      <w:proofErr w:type="spellStart"/>
      <w:r>
        <w:rPr>
          <w:rFonts w:eastAsia="Calibri" w:cs="Times New Roman"/>
          <w:sz w:val="28"/>
          <w:szCs w:val="28"/>
        </w:rPr>
        <w:t>theo</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tuổi</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giới</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tính</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và</w:t>
      </w:r>
      <w:proofErr w:type="spellEnd"/>
      <w:r w:rsidR="007323CA" w:rsidRPr="00350DE4">
        <w:rPr>
          <w:rFonts w:eastAsia="Calibri" w:cs="Times New Roman"/>
          <w:sz w:val="28"/>
          <w:szCs w:val="28"/>
        </w:rPr>
        <w:t xml:space="preserve"> BMI </w:t>
      </w:r>
      <w:proofErr w:type="spellStart"/>
      <w:r w:rsidR="007323CA" w:rsidRPr="00350DE4">
        <w:rPr>
          <w:rFonts w:eastAsia="Calibri" w:cs="Times New Roman"/>
          <w:sz w:val="28"/>
          <w:szCs w:val="28"/>
        </w:rPr>
        <w:t>là</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không</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có</w:t>
      </w:r>
      <w:proofErr w:type="spellEnd"/>
      <w:r w:rsidR="007323CA" w:rsidRPr="00350DE4">
        <w:rPr>
          <w:rFonts w:eastAsia="Calibri" w:cs="Times New Roman"/>
          <w:sz w:val="28"/>
          <w:szCs w:val="28"/>
        </w:rPr>
        <w:t xml:space="preserve"> ý </w:t>
      </w:r>
      <w:proofErr w:type="spellStart"/>
      <w:r w:rsidR="007323CA" w:rsidRPr="00350DE4">
        <w:rPr>
          <w:rFonts w:eastAsia="Calibri" w:cs="Times New Roman"/>
          <w:sz w:val="28"/>
          <w:szCs w:val="28"/>
        </w:rPr>
        <w:t>nghĩa</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thố</w:t>
      </w:r>
      <w:r w:rsidR="000C06E2">
        <w:rPr>
          <w:rFonts w:eastAsia="Calibri" w:cs="Times New Roman"/>
          <w:sz w:val="28"/>
          <w:szCs w:val="28"/>
        </w:rPr>
        <w:t>ng</w:t>
      </w:r>
      <w:proofErr w:type="spellEnd"/>
      <w:r w:rsidR="000C06E2">
        <w:rPr>
          <w:rFonts w:eastAsia="Calibri" w:cs="Times New Roman"/>
          <w:sz w:val="28"/>
          <w:szCs w:val="28"/>
        </w:rPr>
        <w:t xml:space="preserve"> </w:t>
      </w:r>
      <w:proofErr w:type="spellStart"/>
      <w:r w:rsidR="000C06E2">
        <w:rPr>
          <w:rFonts w:eastAsia="Calibri" w:cs="Times New Roman"/>
          <w:sz w:val="28"/>
          <w:szCs w:val="28"/>
        </w:rPr>
        <w:t>kê</w:t>
      </w:r>
      <w:proofErr w:type="spellEnd"/>
      <w:r w:rsidR="000C06E2">
        <w:rPr>
          <w:rFonts w:eastAsia="Calibri" w:cs="Times New Roman"/>
          <w:sz w:val="28"/>
          <w:szCs w:val="28"/>
        </w:rPr>
        <w:t xml:space="preserve"> (p</w:t>
      </w:r>
      <w:r w:rsidR="00003FD8">
        <w:rPr>
          <w:rFonts w:eastAsia="Calibri" w:cs="Times New Roman"/>
          <w:sz w:val="28"/>
          <w:szCs w:val="28"/>
        </w:rPr>
        <w:t xml:space="preserve"> </w:t>
      </w:r>
      <w:r w:rsidR="000C06E2">
        <w:rPr>
          <w:rFonts w:eastAsia="Calibri" w:cs="Times New Roman"/>
          <w:sz w:val="28"/>
          <w:szCs w:val="28"/>
        </w:rPr>
        <w:t>&gt;</w:t>
      </w:r>
      <w:r w:rsidR="00003FD8">
        <w:rPr>
          <w:rFonts w:eastAsia="Calibri" w:cs="Times New Roman"/>
          <w:sz w:val="28"/>
          <w:szCs w:val="28"/>
        </w:rPr>
        <w:t xml:space="preserve"> </w:t>
      </w:r>
      <w:r w:rsidR="000C06E2">
        <w:rPr>
          <w:rFonts w:eastAsia="Calibri" w:cs="Times New Roman"/>
          <w:sz w:val="28"/>
          <w:szCs w:val="28"/>
        </w:rPr>
        <w:t>0,05).</w:t>
      </w:r>
    </w:p>
    <w:p w14:paraId="142AB6B1" w14:textId="1D712EA3" w:rsidR="00AE15B5" w:rsidRDefault="00A27E5B" w:rsidP="00D66C4D">
      <w:pPr>
        <w:spacing w:before="0" w:after="0"/>
        <w:ind w:firstLine="0"/>
        <w:jc w:val="center"/>
        <w:rPr>
          <w:rFonts w:cs="Times New Roman"/>
          <w:color w:val="000000" w:themeColor="text1"/>
          <w:sz w:val="28"/>
          <w:szCs w:val="28"/>
        </w:rPr>
      </w:pPr>
      <w:bookmarkStart w:id="246" w:name="_Toc183690151"/>
      <w:bookmarkStart w:id="247" w:name="_Toc184028949"/>
      <w:r>
        <w:rPr>
          <w:rFonts w:cs="Times New Roman"/>
          <w:noProof/>
          <w:color w:val="000000" w:themeColor="text1"/>
          <w:sz w:val="28"/>
          <w:szCs w:val="28"/>
        </w:rPr>
        <w:lastRenderedPageBreak/>
        <w:drawing>
          <wp:inline distT="0" distB="0" distL="0" distR="0" wp14:anchorId="1A16D798" wp14:editId="43B17C5A">
            <wp:extent cx="5580380" cy="5111115"/>
            <wp:effectExtent l="0" t="0" r="1270" b="0"/>
            <wp:docPr id="47634878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48780" name="Picture 476348780"/>
                    <pic:cNvPicPr/>
                  </pic:nvPicPr>
                  <pic:blipFill>
                    <a:blip r:embed="rId33">
                      <a:extLst>
                        <a:ext uri="{BEBA8EAE-BF5A-486C-A8C5-ECC9F3942E4B}">
                          <a14:imgProps xmlns:a14="http://schemas.microsoft.com/office/drawing/2010/main">
                            <a14:imgLayer r:embed="rId34">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5111115"/>
                    </a:xfrm>
                    <a:prstGeom prst="rect">
                      <a:avLst/>
                    </a:prstGeom>
                  </pic:spPr>
                </pic:pic>
              </a:graphicData>
            </a:graphic>
          </wp:inline>
        </w:drawing>
      </w:r>
    </w:p>
    <w:p w14:paraId="7758D0EF" w14:textId="7CB87F78" w:rsidR="007323CA" w:rsidRPr="00917A3A" w:rsidRDefault="00C91329" w:rsidP="00D66C4D">
      <w:pPr>
        <w:spacing w:before="0" w:after="0"/>
        <w:ind w:firstLine="0"/>
        <w:jc w:val="center"/>
        <w:rPr>
          <w:rFonts w:cs="Times New Roman"/>
          <w:spacing w:val="-4"/>
          <w:sz w:val="28"/>
          <w:szCs w:val="28"/>
        </w:rPr>
      </w:pPr>
      <w:bookmarkStart w:id="248" w:name="_Toc206671666"/>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7</w:t>
      </w:r>
      <w:r w:rsidRPr="007D76AF">
        <w:rPr>
          <w:rFonts w:cs="Times New Roman"/>
          <w:color w:val="000000" w:themeColor="text1"/>
          <w:sz w:val="28"/>
          <w:szCs w:val="28"/>
        </w:rPr>
        <w:fldChar w:fldCharType="end"/>
      </w:r>
      <w:r w:rsidRPr="007D76AF">
        <w:rPr>
          <w:rFonts w:cs="Times New Roman"/>
          <w:color w:val="000000" w:themeColor="text1"/>
          <w:sz w:val="28"/>
          <w:szCs w:val="28"/>
        </w:rPr>
        <w:t>.</w:t>
      </w:r>
      <w:r w:rsidRPr="00115E72">
        <w:rPr>
          <w:rFonts w:cs="Times New Roman"/>
          <w:b/>
          <w:color w:val="000000" w:themeColor="text1"/>
          <w:sz w:val="28"/>
          <w:szCs w:val="28"/>
        </w:rPr>
        <w:t xml:space="preserve"> </w:t>
      </w:r>
      <w:r w:rsidR="007323CA" w:rsidRPr="00917A3A">
        <w:rPr>
          <w:rFonts w:eastAsia="Times New Roman" w:cs="Times New Roman"/>
          <w:bCs/>
          <w:iCs/>
          <w:spacing w:val="-4"/>
          <w:sz w:val="28"/>
          <w:szCs w:val="28"/>
        </w:rPr>
        <w:t xml:space="preserve">Liên </w:t>
      </w:r>
      <w:proofErr w:type="spellStart"/>
      <w:r w:rsidR="007323CA" w:rsidRPr="00917A3A">
        <w:rPr>
          <w:rFonts w:eastAsia="Times New Roman" w:cs="Times New Roman"/>
          <w:bCs/>
          <w:iCs/>
          <w:spacing w:val="-4"/>
          <w:sz w:val="28"/>
          <w:szCs w:val="28"/>
        </w:rPr>
        <w:t>quan</w:t>
      </w:r>
      <w:proofErr w:type="spellEnd"/>
      <w:r w:rsidR="007323CA" w:rsidRPr="00917A3A">
        <w:rPr>
          <w:rFonts w:eastAsia="Times New Roman" w:cs="Times New Roman"/>
          <w:bCs/>
          <w:i/>
          <w:iCs/>
          <w:spacing w:val="-4"/>
          <w:sz w:val="28"/>
          <w:szCs w:val="28"/>
        </w:rPr>
        <w:t xml:space="preserve"> F. </w:t>
      </w:r>
      <w:proofErr w:type="spellStart"/>
      <w:r w:rsidR="007323CA" w:rsidRPr="00917A3A">
        <w:rPr>
          <w:rFonts w:eastAsia="Times New Roman" w:cs="Times New Roman"/>
          <w:bCs/>
          <w:i/>
          <w:iCs/>
          <w:spacing w:val="-4"/>
          <w:sz w:val="28"/>
          <w:szCs w:val="28"/>
        </w:rPr>
        <w:t>nucletum</w:t>
      </w:r>
      <w:proofErr w:type="spellEnd"/>
      <w:r w:rsidR="007323CA" w:rsidRPr="00456582">
        <w:rPr>
          <w:rFonts w:cs="Times New Roman"/>
          <w:spacing w:val="-4"/>
          <w:sz w:val="28"/>
          <w:szCs w:val="28"/>
        </w:rPr>
        <w:t xml:space="preserve"> ở </w:t>
      </w:r>
      <w:proofErr w:type="spellStart"/>
      <w:r w:rsidR="007323CA" w:rsidRPr="00456582">
        <w:rPr>
          <w:rFonts w:cs="Times New Roman"/>
          <w:spacing w:val="-4"/>
          <w:sz w:val="28"/>
          <w:szCs w:val="28"/>
        </w:rPr>
        <w:t>mô</w:t>
      </w:r>
      <w:proofErr w:type="spellEnd"/>
      <w:r w:rsidR="007323CA" w:rsidRPr="00456582">
        <w:rPr>
          <w:rFonts w:cs="Times New Roman"/>
          <w:spacing w:val="-4"/>
          <w:sz w:val="28"/>
          <w:szCs w:val="28"/>
        </w:rPr>
        <w:t xml:space="preserve"> u </w:t>
      </w:r>
      <w:proofErr w:type="spellStart"/>
      <w:r w:rsidR="007323CA" w:rsidRPr="00456582">
        <w:rPr>
          <w:rFonts w:cs="Times New Roman"/>
          <w:spacing w:val="-4"/>
          <w:sz w:val="28"/>
          <w:szCs w:val="28"/>
        </w:rPr>
        <w:t>với</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một</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số</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đặc</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điểm</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khố</w:t>
      </w:r>
      <w:r w:rsidR="00A242BB" w:rsidRPr="00456582">
        <w:rPr>
          <w:rFonts w:cs="Times New Roman"/>
          <w:spacing w:val="-4"/>
          <w:sz w:val="28"/>
          <w:szCs w:val="28"/>
        </w:rPr>
        <w:t>i</w:t>
      </w:r>
      <w:proofErr w:type="spellEnd"/>
      <w:r w:rsidR="007323CA" w:rsidRPr="00456582">
        <w:rPr>
          <w:rFonts w:cs="Times New Roman"/>
          <w:spacing w:val="-4"/>
          <w:sz w:val="28"/>
          <w:szCs w:val="28"/>
        </w:rPr>
        <w:t xml:space="preserve"> UTĐTT</w:t>
      </w:r>
      <w:bookmarkEnd w:id="246"/>
      <w:bookmarkEnd w:id="247"/>
      <w:bookmarkEnd w:id="248"/>
    </w:p>
    <w:p w14:paraId="7758D15B" w14:textId="586CEF0F" w:rsidR="00DF3F34" w:rsidRPr="00DF3F34" w:rsidRDefault="00DF3F34" w:rsidP="002846A5">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F74DEC" w:rsidRPr="00DF3F34">
        <w:rPr>
          <w:rFonts w:cs="Times New Roman"/>
          <w:sz w:val="28"/>
          <w:szCs w:val="28"/>
        </w:rPr>
        <w:t>p</w:t>
      </w:r>
      <w:r w:rsidR="00F74DEC">
        <w:rPr>
          <w:rFonts w:cs="Times New Roman"/>
          <w:sz w:val="28"/>
          <w:szCs w:val="28"/>
        </w:rPr>
        <w:t>*</w:t>
      </w:r>
      <w:r w:rsidR="00F74DEC" w:rsidRPr="00DF3F34">
        <w:rPr>
          <w:rFonts w:cs="Times New Roman"/>
          <w:sz w:val="28"/>
          <w:szCs w:val="28"/>
        </w:rPr>
        <w:t xml:space="preserve"> </w:t>
      </w:r>
      <w:proofErr w:type="spellStart"/>
      <w:r w:rsidR="00F74DEC" w:rsidRPr="00DF3F34">
        <w:rPr>
          <w:rFonts w:cs="Times New Roman"/>
          <w:sz w:val="28"/>
          <w:szCs w:val="28"/>
        </w:rPr>
        <w:t>tính</w:t>
      </w:r>
      <w:proofErr w:type="spellEnd"/>
      <w:r w:rsidR="00F74DEC" w:rsidRPr="00DF3F34">
        <w:rPr>
          <w:rFonts w:cs="Times New Roman"/>
          <w:sz w:val="28"/>
          <w:szCs w:val="28"/>
        </w:rPr>
        <w:t xml:space="preserve"> </w:t>
      </w:r>
      <w:proofErr w:type="spellStart"/>
      <w:r w:rsidR="00F74DEC" w:rsidRPr="00DF3F34">
        <w:rPr>
          <w:rFonts w:cs="Times New Roman"/>
          <w:sz w:val="28"/>
          <w:szCs w:val="28"/>
        </w:rPr>
        <w:t>theo</w:t>
      </w:r>
      <w:proofErr w:type="spellEnd"/>
      <w:r w:rsidR="00F74DEC" w:rsidRPr="00DF3F34">
        <w:rPr>
          <w:rFonts w:cs="Times New Roman"/>
          <w:sz w:val="28"/>
          <w:szCs w:val="28"/>
        </w:rPr>
        <w:t xml:space="preserve"> </w:t>
      </w:r>
      <w:r w:rsidR="00F74DEC" w:rsidRPr="0052753A">
        <w:rPr>
          <w:rFonts w:cs="Times New Roman"/>
          <w:sz w:val="28"/>
          <w:szCs w:val="28"/>
        </w:rPr>
        <w:t>Kruskal Wallis Test</w:t>
      </w:r>
      <w:r w:rsidR="00F74DEC">
        <w:rPr>
          <w:rFonts w:cs="Times New Roman"/>
          <w:sz w:val="28"/>
          <w:szCs w:val="28"/>
        </w:rPr>
        <w:t>; p**</w:t>
      </w:r>
      <w:r w:rsidR="00F74DEC">
        <w:rPr>
          <w:rFonts w:eastAsia="Aptos" w:cs="Times New Roman"/>
          <w:color w:val="000000"/>
          <w:sz w:val="28"/>
          <w:szCs w:val="28"/>
        </w:rPr>
        <w:t xml:space="preserve"> </w:t>
      </w:r>
      <w:proofErr w:type="spellStart"/>
      <w:r w:rsidR="00F74DEC" w:rsidRPr="00DF3F34">
        <w:rPr>
          <w:rFonts w:cs="Times New Roman"/>
          <w:sz w:val="28"/>
          <w:szCs w:val="28"/>
        </w:rPr>
        <w:t>tính</w:t>
      </w:r>
      <w:proofErr w:type="spellEnd"/>
      <w:r w:rsidR="00F74DEC" w:rsidRPr="00DF3F34">
        <w:rPr>
          <w:rFonts w:cs="Times New Roman"/>
          <w:sz w:val="28"/>
          <w:szCs w:val="28"/>
        </w:rPr>
        <w:t xml:space="preserve"> </w:t>
      </w:r>
      <w:proofErr w:type="spellStart"/>
      <w:r w:rsidR="00F74DEC" w:rsidRPr="00DF3F34">
        <w:rPr>
          <w:rFonts w:cs="Times New Roman"/>
          <w:sz w:val="28"/>
          <w:szCs w:val="28"/>
        </w:rPr>
        <w:t>theo</w:t>
      </w:r>
      <w:proofErr w:type="spellEnd"/>
      <w:r w:rsidR="00F74DEC" w:rsidRPr="00DF3F34">
        <w:rPr>
          <w:rFonts w:cs="Times New Roman"/>
          <w:sz w:val="28"/>
          <w:szCs w:val="28"/>
        </w:rPr>
        <w:t xml:space="preserve"> </w:t>
      </w:r>
      <w:r w:rsidR="00F74DEC" w:rsidRPr="0052753A">
        <w:rPr>
          <w:rFonts w:eastAsia="Aptos" w:cs="Times New Roman"/>
          <w:color w:val="000000"/>
          <w:sz w:val="28"/>
          <w:szCs w:val="28"/>
        </w:rPr>
        <w:t>Mann-Whitney U</w:t>
      </w:r>
    </w:p>
    <w:p w14:paraId="7758D15C" w14:textId="0ABB93EB" w:rsidR="002846A5" w:rsidRDefault="002178FA" w:rsidP="002846A5">
      <w:pPr>
        <w:spacing w:before="0" w:after="0"/>
        <w:ind w:firstLine="720"/>
        <w:contextualSpacing/>
        <w:rPr>
          <w:rFonts w:eastAsia="Calibri" w:cs="Times New Roman"/>
          <w:spacing w:val="-2"/>
          <w:sz w:val="28"/>
          <w:szCs w:val="28"/>
        </w:rPr>
      </w:pPr>
      <w:proofErr w:type="spellStart"/>
      <w:r>
        <w:rPr>
          <w:rFonts w:eastAsia="Calibri" w:cs="Times New Roman"/>
          <w:sz w:val="28"/>
          <w:szCs w:val="28"/>
        </w:rPr>
        <w:t>T</w:t>
      </w:r>
      <w:r w:rsidR="00B62295">
        <w:rPr>
          <w:rFonts w:eastAsia="Calibri" w:cs="Times New Roman"/>
          <w:sz w:val="28"/>
          <w:szCs w:val="28"/>
        </w:rPr>
        <w:t>ải</w:t>
      </w:r>
      <w:proofErr w:type="spellEnd"/>
      <w:r w:rsidR="00B62295">
        <w:rPr>
          <w:rFonts w:eastAsia="Calibri" w:cs="Times New Roman"/>
          <w:sz w:val="28"/>
          <w:szCs w:val="28"/>
        </w:rPr>
        <w:t xml:space="preserve"> </w:t>
      </w:r>
      <w:proofErr w:type="spellStart"/>
      <w:r w:rsidR="00B62295">
        <w:rPr>
          <w:rFonts w:eastAsia="Calibri" w:cs="Times New Roman"/>
          <w:sz w:val="28"/>
          <w:szCs w:val="28"/>
        </w:rPr>
        <w:t>lượng</w:t>
      </w:r>
      <w:proofErr w:type="spellEnd"/>
      <w:r w:rsidR="00B62295">
        <w:rPr>
          <w:rFonts w:eastAsia="Calibri" w:cs="Times New Roman"/>
          <w:sz w:val="28"/>
          <w:szCs w:val="28"/>
        </w:rPr>
        <w:t xml:space="preserve"> vi </w:t>
      </w:r>
      <w:proofErr w:type="spellStart"/>
      <w:r w:rsidR="00B62295">
        <w:rPr>
          <w:rFonts w:eastAsia="Calibri" w:cs="Times New Roman"/>
          <w:sz w:val="28"/>
          <w:szCs w:val="28"/>
        </w:rPr>
        <w:t>khuẩn</w:t>
      </w:r>
      <w:proofErr w:type="spellEnd"/>
      <w:r w:rsidR="00B62295" w:rsidRPr="00115E72">
        <w:rPr>
          <w:rFonts w:eastAsia="Calibri" w:cs="Times New Roman"/>
          <w:sz w:val="28"/>
          <w:szCs w:val="28"/>
        </w:rPr>
        <w:t xml:space="preserve"> </w:t>
      </w:r>
      <w:r w:rsidR="007323CA" w:rsidRPr="00127809">
        <w:rPr>
          <w:rFonts w:eastAsia="Times New Roman" w:cs="Times New Roman"/>
          <w:bCs/>
          <w:i/>
          <w:iCs/>
          <w:spacing w:val="-2"/>
          <w:sz w:val="28"/>
          <w:szCs w:val="28"/>
        </w:rPr>
        <w:t xml:space="preserve">F. </w:t>
      </w:r>
      <w:proofErr w:type="spellStart"/>
      <w:r w:rsidR="007323CA" w:rsidRPr="00127809">
        <w:rPr>
          <w:rFonts w:eastAsia="Times New Roman" w:cs="Times New Roman"/>
          <w:bCs/>
          <w:i/>
          <w:iCs/>
          <w:spacing w:val="-2"/>
          <w:sz w:val="28"/>
          <w:szCs w:val="28"/>
        </w:rPr>
        <w:t>nucletum</w:t>
      </w:r>
      <w:proofErr w:type="spellEnd"/>
      <w:r w:rsidR="007323CA" w:rsidRPr="00456582">
        <w:rPr>
          <w:rFonts w:cs="Times New Roman"/>
          <w:spacing w:val="-2"/>
          <w:sz w:val="28"/>
          <w:szCs w:val="28"/>
        </w:rPr>
        <w:t xml:space="preserve"> </w:t>
      </w:r>
      <w:r w:rsidR="00B75219">
        <w:rPr>
          <w:rFonts w:eastAsia="Calibri" w:cs="Times New Roman"/>
          <w:spacing w:val="-2"/>
          <w:sz w:val="28"/>
          <w:szCs w:val="28"/>
        </w:rPr>
        <w:t>ở UTĐTT</w:t>
      </w:r>
      <w:r w:rsidR="00127809" w:rsidRPr="00127809">
        <w:rPr>
          <w:rFonts w:eastAsia="Times New Roman" w:cs="Times New Roman"/>
          <w:bCs/>
          <w:iCs/>
          <w:spacing w:val="-2"/>
          <w:sz w:val="28"/>
          <w:szCs w:val="28"/>
        </w:rPr>
        <w:t xml:space="preserve"> </w:t>
      </w:r>
      <w:proofErr w:type="spellStart"/>
      <w:r w:rsidR="007A7A2F">
        <w:rPr>
          <w:rFonts w:eastAsia="Times New Roman" w:cs="Times New Roman"/>
          <w:bCs/>
          <w:iCs/>
          <w:spacing w:val="-2"/>
          <w:sz w:val="28"/>
          <w:szCs w:val="28"/>
        </w:rPr>
        <w:t>có</w:t>
      </w:r>
      <w:proofErr w:type="spellEnd"/>
      <w:r w:rsidR="007A7A2F">
        <w:rPr>
          <w:rFonts w:eastAsia="Times New Roman" w:cs="Times New Roman"/>
          <w:bCs/>
          <w:iCs/>
          <w:spacing w:val="-2"/>
          <w:sz w:val="28"/>
          <w:szCs w:val="28"/>
        </w:rPr>
        <w:t xml:space="preserve"> </w:t>
      </w:r>
      <w:r w:rsidR="00F74DEC" w:rsidRPr="00127809">
        <w:rPr>
          <w:rFonts w:eastAsia="Times New Roman" w:cs="Times New Roman"/>
          <w:bCs/>
          <w:iCs/>
          <w:spacing w:val="-2"/>
          <w:sz w:val="28"/>
          <w:szCs w:val="28"/>
        </w:rPr>
        <w:t xml:space="preserve">di </w:t>
      </w:r>
      <w:proofErr w:type="spellStart"/>
      <w:r w:rsidR="00F74DEC" w:rsidRPr="00127809">
        <w:rPr>
          <w:rFonts w:eastAsia="Times New Roman" w:cs="Times New Roman"/>
          <w:bCs/>
          <w:iCs/>
          <w:spacing w:val="-2"/>
          <w:sz w:val="28"/>
          <w:szCs w:val="28"/>
        </w:rPr>
        <w:t>căn</w:t>
      </w:r>
      <w:proofErr w:type="spellEnd"/>
      <w:r w:rsidR="00F74DEC" w:rsidRPr="00127809">
        <w:rPr>
          <w:rFonts w:eastAsia="Times New Roman" w:cs="Times New Roman"/>
          <w:bCs/>
          <w:iCs/>
          <w:spacing w:val="-2"/>
          <w:sz w:val="28"/>
          <w:szCs w:val="28"/>
        </w:rPr>
        <w:t xml:space="preserve"> xa</w:t>
      </w:r>
      <w:r w:rsidR="007323CA" w:rsidRPr="00127809">
        <w:rPr>
          <w:rFonts w:eastAsia="Calibri" w:cs="Times New Roman"/>
          <w:spacing w:val="-2"/>
          <w:sz w:val="28"/>
          <w:szCs w:val="28"/>
        </w:rPr>
        <w:t xml:space="preserve"> </w:t>
      </w:r>
      <w:r w:rsidR="00B75219">
        <w:rPr>
          <w:rFonts w:eastAsia="Calibri" w:cs="Times New Roman"/>
          <w:spacing w:val="-2"/>
          <w:sz w:val="28"/>
          <w:szCs w:val="28"/>
        </w:rPr>
        <w:t xml:space="preserve">(M1) </w:t>
      </w:r>
      <w:proofErr w:type="spellStart"/>
      <w:r w:rsidR="00B75219">
        <w:rPr>
          <w:rFonts w:eastAsia="Calibri" w:cs="Times New Roman"/>
          <w:spacing w:val="-2"/>
          <w:sz w:val="28"/>
          <w:szCs w:val="28"/>
        </w:rPr>
        <w:t>cao</w:t>
      </w:r>
      <w:proofErr w:type="spellEnd"/>
      <w:r w:rsidR="00B75219">
        <w:rPr>
          <w:rFonts w:eastAsia="Calibri" w:cs="Times New Roman"/>
          <w:spacing w:val="-2"/>
          <w:sz w:val="28"/>
          <w:szCs w:val="28"/>
        </w:rPr>
        <w:t xml:space="preserve"> </w:t>
      </w:r>
      <w:proofErr w:type="spellStart"/>
      <w:r w:rsidR="00B75219">
        <w:rPr>
          <w:rFonts w:eastAsia="Calibri" w:cs="Times New Roman"/>
          <w:spacing w:val="-2"/>
          <w:sz w:val="28"/>
          <w:szCs w:val="28"/>
        </w:rPr>
        <w:t>hơn</w:t>
      </w:r>
      <w:proofErr w:type="spellEnd"/>
      <w:r w:rsidR="00B75219">
        <w:rPr>
          <w:rFonts w:eastAsia="Calibri" w:cs="Times New Roman"/>
          <w:spacing w:val="-2"/>
          <w:sz w:val="28"/>
          <w:szCs w:val="28"/>
        </w:rPr>
        <w:t xml:space="preserve"> </w:t>
      </w:r>
      <w:proofErr w:type="spellStart"/>
      <w:r w:rsidR="00B75219">
        <w:rPr>
          <w:rFonts w:eastAsia="Calibri" w:cs="Times New Roman"/>
          <w:spacing w:val="-2"/>
          <w:sz w:val="28"/>
          <w:szCs w:val="28"/>
        </w:rPr>
        <w:t>không</w:t>
      </w:r>
      <w:proofErr w:type="spellEnd"/>
      <w:r w:rsidR="00B75219">
        <w:rPr>
          <w:rFonts w:eastAsia="Calibri" w:cs="Times New Roman"/>
          <w:spacing w:val="-2"/>
          <w:sz w:val="28"/>
          <w:szCs w:val="28"/>
        </w:rPr>
        <w:t xml:space="preserve"> di </w:t>
      </w:r>
      <w:proofErr w:type="spellStart"/>
      <w:r w:rsidR="00B75219">
        <w:rPr>
          <w:rFonts w:eastAsia="Calibri" w:cs="Times New Roman"/>
          <w:spacing w:val="-2"/>
          <w:sz w:val="28"/>
          <w:szCs w:val="28"/>
        </w:rPr>
        <w:t>căn</w:t>
      </w:r>
      <w:proofErr w:type="spellEnd"/>
      <w:r w:rsidR="00B75219">
        <w:rPr>
          <w:rFonts w:eastAsia="Calibri" w:cs="Times New Roman"/>
          <w:spacing w:val="-2"/>
          <w:sz w:val="28"/>
          <w:szCs w:val="28"/>
        </w:rPr>
        <w:t xml:space="preserve"> (M0),</w:t>
      </w:r>
      <w:r w:rsidR="00B62295">
        <w:rPr>
          <w:rFonts w:eastAsia="Calibri" w:cs="Times New Roman"/>
          <w:spacing w:val="-2"/>
          <w:sz w:val="28"/>
          <w:szCs w:val="28"/>
        </w:rPr>
        <w:t xml:space="preserve"> </w:t>
      </w:r>
      <w:proofErr w:type="spellStart"/>
      <w:r w:rsidR="00B75219">
        <w:rPr>
          <w:rFonts w:eastAsia="Calibri" w:cs="Times New Roman"/>
          <w:sz w:val="28"/>
          <w:szCs w:val="28"/>
        </w:rPr>
        <w:t>s</w:t>
      </w:r>
      <w:r>
        <w:rPr>
          <w:rFonts w:eastAsia="Calibri" w:cs="Times New Roman"/>
          <w:sz w:val="28"/>
          <w:szCs w:val="28"/>
        </w:rPr>
        <w:t>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sidR="007323CA" w:rsidRPr="00127809">
        <w:rPr>
          <w:rFonts w:eastAsia="Calibri" w:cs="Times New Roman"/>
          <w:spacing w:val="-2"/>
          <w:sz w:val="28"/>
          <w:szCs w:val="28"/>
        </w:rPr>
        <w:t>có</w:t>
      </w:r>
      <w:proofErr w:type="spellEnd"/>
      <w:r w:rsidR="007323CA" w:rsidRPr="00127809">
        <w:rPr>
          <w:rFonts w:eastAsia="Calibri" w:cs="Times New Roman"/>
          <w:spacing w:val="-2"/>
          <w:sz w:val="28"/>
          <w:szCs w:val="28"/>
        </w:rPr>
        <w:t xml:space="preserve"> ý </w:t>
      </w:r>
      <w:proofErr w:type="spellStart"/>
      <w:r w:rsidR="007323CA" w:rsidRPr="00127809">
        <w:rPr>
          <w:rFonts w:eastAsia="Calibri" w:cs="Times New Roman"/>
          <w:spacing w:val="-2"/>
          <w:sz w:val="28"/>
          <w:szCs w:val="28"/>
        </w:rPr>
        <w:t>nghĩa</w:t>
      </w:r>
      <w:proofErr w:type="spellEnd"/>
      <w:r w:rsidR="007323CA" w:rsidRPr="00127809">
        <w:rPr>
          <w:rFonts w:eastAsia="Calibri" w:cs="Times New Roman"/>
          <w:spacing w:val="-2"/>
          <w:sz w:val="28"/>
          <w:szCs w:val="28"/>
        </w:rPr>
        <w:t xml:space="preserve"> </w:t>
      </w:r>
      <w:proofErr w:type="spellStart"/>
      <w:r w:rsidR="007323CA" w:rsidRPr="00127809">
        <w:rPr>
          <w:rFonts w:eastAsia="Calibri" w:cs="Times New Roman"/>
          <w:spacing w:val="-2"/>
          <w:sz w:val="28"/>
          <w:szCs w:val="28"/>
        </w:rPr>
        <w:t>thố</w:t>
      </w:r>
      <w:r w:rsidR="00F74DEC" w:rsidRPr="00127809">
        <w:rPr>
          <w:rFonts w:eastAsia="Calibri" w:cs="Times New Roman"/>
          <w:spacing w:val="-2"/>
          <w:sz w:val="28"/>
          <w:szCs w:val="28"/>
        </w:rPr>
        <w:t>ng</w:t>
      </w:r>
      <w:proofErr w:type="spellEnd"/>
      <w:r w:rsidR="00F74DEC" w:rsidRPr="00127809">
        <w:rPr>
          <w:rFonts w:eastAsia="Calibri" w:cs="Times New Roman"/>
          <w:spacing w:val="-2"/>
          <w:sz w:val="28"/>
          <w:szCs w:val="28"/>
        </w:rPr>
        <w:t xml:space="preserve"> </w:t>
      </w:r>
      <w:proofErr w:type="spellStart"/>
      <w:r w:rsidR="00F74DEC" w:rsidRPr="00127809">
        <w:rPr>
          <w:rFonts w:eastAsia="Calibri" w:cs="Times New Roman"/>
          <w:spacing w:val="-2"/>
          <w:sz w:val="28"/>
          <w:szCs w:val="28"/>
        </w:rPr>
        <w:t>kê</w:t>
      </w:r>
      <w:proofErr w:type="spellEnd"/>
      <w:r w:rsidR="00F74DEC" w:rsidRPr="00127809">
        <w:rPr>
          <w:rFonts w:eastAsia="Calibri" w:cs="Times New Roman"/>
          <w:spacing w:val="-2"/>
          <w:sz w:val="28"/>
          <w:szCs w:val="28"/>
        </w:rPr>
        <w:t xml:space="preserve"> (p =</w:t>
      </w:r>
      <w:r w:rsidR="007323CA" w:rsidRPr="00127809">
        <w:rPr>
          <w:rFonts w:eastAsia="Calibri" w:cs="Times New Roman"/>
          <w:spacing w:val="-2"/>
          <w:sz w:val="28"/>
          <w:szCs w:val="28"/>
        </w:rPr>
        <w:t xml:space="preserve"> 0,0</w:t>
      </w:r>
      <w:r w:rsidR="00F74DEC" w:rsidRPr="00127809">
        <w:rPr>
          <w:rFonts w:eastAsia="Calibri" w:cs="Times New Roman"/>
          <w:spacing w:val="-2"/>
          <w:sz w:val="28"/>
          <w:szCs w:val="28"/>
        </w:rPr>
        <w:t>1</w:t>
      </w:r>
      <w:r w:rsidR="007323CA" w:rsidRPr="00127809">
        <w:rPr>
          <w:rFonts w:eastAsia="Calibri" w:cs="Times New Roman"/>
          <w:spacing w:val="-2"/>
          <w:sz w:val="28"/>
          <w:szCs w:val="28"/>
        </w:rPr>
        <w:t xml:space="preserve">5). </w:t>
      </w:r>
    </w:p>
    <w:p w14:paraId="3F2E4FC6" w14:textId="350E0B79" w:rsidR="00906D5E" w:rsidRDefault="007A29DD" w:rsidP="007A29DD">
      <w:pPr>
        <w:spacing w:before="0" w:after="0"/>
        <w:ind w:firstLine="0"/>
        <w:contextualSpacing/>
        <w:rPr>
          <w:rFonts w:eastAsia="Calibri" w:cs="Times New Roman"/>
          <w:spacing w:val="-2"/>
          <w:sz w:val="28"/>
          <w:szCs w:val="28"/>
        </w:rPr>
      </w:pPr>
      <w:r>
        <w:rPr>
          <w:rFonts w:eastAsia="Calibri" w:cs="Times New Roman"/>
          <w:noProof/>
          <w:spacing w:val="-2"/>
          <w:sz w:val="28"/>
          <w:szCs w:val="28"/>
        </w:rPr>
        <w:drawing>
          <wp:inline distT="0" distB="0" distL="0" distR="0" wp14:anchorId="76DAE597" wp14:editId="3B36299D">
            <wp:extent cx="5579721" cy="1632373"/>
            <wp:effectExtent l="0" t="0" r="2540" b="6350"/>
            <wp:docPr id="551701696" name="Picture 8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01696" name="Picture 86" descr="A screenshot of a graph&#10;&#10;AI-generated content may be incorrect."/>
                    <pic:cNvPicPr/>
                  </pic:nvPicPr>
                  <pic:blipFill>
                    <a:blip r:embed="rId35" cstate="print">
                      <a:extLst>
                        <a:ext uri="{BEBA8EAE-BF5A-486C-A8C5-ECC9F3942E4B}">
                          <a14:imgProps xmlns:a14="http://schemas.microsoft.com/office/drawing/2010/main">
                            <a14:imgLayer r:embed="rId36">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580380" cy="1632566"/>
                    </a:xfrm>
                    <a:prstGeom prst="rect">
                      <a:avLst/>
                    </a:prstGeom>
                  </pic:spPr>
                </pic:pic>
              </a:graphicData>
            </a:graphic>
          </wp:inline>
        </w:drawing>
      </w:r>
    </w:p>
    <w:p w14:paraId="7758D15D" w14:textId="2BA3EB5D" w:rsidR="007323CA" w:rsidRPr="00456582" w:rsidRDefault="00AA7ECB" w:rsidP="002846A5">
      <w:pPr>
        <w:spacing w:before="0" w:after="0"/>
        <w:ind w:firstLine="720"/>
        <w:rPr>
          <w:rFonts w:cs="Times New Roman"/>
          <w:sz w:val="28"/>
          <w:szCs w:val="28"/>
        </w:rPr>
      </w:pPr>
      <w:bookmarkStart w:id="249" w:name="_Toc183690152"/>
      <w:bookmarkStart w:id="250" w:name="_Toc184028950"/>
      <w:bookmarkStart w:id="251" w:name="_Toc206671667"/>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8</w:t>
      </w:r>
      <w:r w:rsidRPr="007D76AF">
        <w:rPr>
          <w:rFonts w:cs="Times New Roman"/>
          <w:color w:val="000000" w:themeColor="text1"/>
          <w:sz w:val="28"/>
          <w:szCs w:val="28"/>
        </w:rPr>
        <w:fldChar w:fldCharType="end"/>
      </w:r>
      <w:r w:rsidRPr="007D76AF">
        <w:rPr>
          <w:rFonts w:cs="Times New Roman"/>
          <w:color w:val="000000" w:themeColor="text1"/>
          <w:sz w:val="28"/>
          <w:szCs w:val="28"/>
        </w:rPr>
        <w:t>.</w:t>
      </w:r>
      <w:r w:rsidRPr="00115E72">
        <w:rPr>
          <w:rFonts w:cs="Times New Roman"/>
          <w:b/>
          <w:color w:val="000000" w:themeColor="text1"/>
          <w:sz w:val="28"/>
          <w:szCs w:val="28"/>
        </w:rPr>
        <w:t xml:space="preserve"> </w:t>
      </w:r>
      <w:r w:rsidR="007323CA" w:rsidRPr="00350DE4">
        <w:rPr>
          <w:rFonts w:eastAsia="Times New Roman" w:cs="Times New Roman"/>
          <w:bCs/>
          <w:iCs/>
          <w:sz w:val="28"/>
          <w:szCs w:val="28"/>
        </w:rPr>
        <w:t xml:space="preserve">Liên </w:t>
      </w:r>
      <w:proofErr w:type="spellStart"/>
      <w:r w:rsidR="007323CA" w:rsidRPr="00350DE4">
        <w:rPr>
          <w:rFonts w:eastAsia="Times New Roman" w:cs="Times New Roman"/>
          <w:bCs/>
          <w:iCs/>
          <w:sz w:val="28"/>
          <w:szCs w:val="28"/>
        </w:rPr>
        <w:t>quan</w:t>
      </w:r>
      <w:proofErr w:type="spellEnd"/>
      <w:r w:rsidR="007323CA" w:rsidRPr="00350DE4">
        <w:rPr>
          <w:rFonts w:eastAsia="Times New Roman" w:cs="Times New Roman"/>
          <w:bCs/>
          <w:i/>
          <w:iCs/>
          <w:sz w:val="28"/>
          <w:szCs w:val="28"/>
        </w:rPr>
        <w:t xml:space="preserve"> F. </w:t>
      </w:r>
      <w:proofErr w:type="spellStart"/>
      <w:r w:rsidR="007323CA" w:rsidRPr="00350DE4">
        <w:rPr>
          <w:rFonts w:eastAsia="Times New Roman" w:cs="Times New Roman"/>
          <w:bCs/>
          <w:i/>
          <w:iCs/>
          <w:sz w:val="28"/>
          <w:szCs w:val="28"/>
        </w:rPr>
        <w:t>nucletum</w:t>
      </w:r>
      <w:proofErr w:type="spellEnd"/>
      <w:r w:rsidR="007323CA" w:rsidRPr="00456582">
        <w:rPr>
          <w:rFonts w:cs="Times New Roman"/>
          <w:sz w:val="28"/>
          <w:szCs w:val="28"/>
        </w:rPr>
        <w:t xml:space="preserve"> ở </w:t>
      </w:r>
      <w:proofErr w:type="spellStart"/>
      <w:r w:rsidR="007323CA" w:rsidRPr="00456582">
        <w:rPr>
          <w:rFonts w:cs="Times New Roman"/>
          <w:sz w:val="28"/>
          <w:szCs w:val="28"/>
        </w:rPr>
        <w:t>mô</w:t>
      </w:r>
      <w:proofErr w:type="spellEnd"/>
      <w:r w:rsidR="007323CA" w:rsidRPr="00456582">
        <w:rPr>
          <w:rFonts w:cs="Times New Roman"/>
          <w:sz w:val="28"/>
          <w:szCs w:val="28"/>
        </w:rPr>
        <w:t xml:space="preserve"> u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tính</w:t>
      </w:r>
      <w:proofErr w:type="spellEnd"/>
      <w:r w:rsidR="007323CA" w:rsidRPr="00456582">
        <w:rPr>
          <w:rFonts w:cs="Times New Roman"/>
          <w:sz w:val="28"/>
          <w:szCs w:val="28"/>
        </w:rPr>
        <w:t xml:space="preserve"> </w:t>
      </w:r>
      <w:proofErr w:type="spellStart"/>
      <w:r w:rsidR="007323CA" w:rsidRPr="00456582">
        <w:rPr>
          <w:rFonts w:cs="Times New Roman"/>
          <w:sz w:val="28"/>
          <w:szCs w:val="28"/>
        </w:rPr>
        <w:t>chất</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w:t>
      </w:r>
      <w:r w:rsidR="00A242BB" w:rsidRPr="00456582">
        <w:rPr>
          <w:rFonts w:cs="Times New Roman"/>
          <w:sz w:val="28"/>
          <w:szCs w:val="28"/>
        </w:rPr>
        <w:t>i</w:t>
      </w:r>
      <w:proofErr w:type="spellEnd"/>
      <w:r w:rsidR="007323CA" w:rsidRPr="00456582">
        <w:rPr>
          <w:rFonts w:cs="Times New Roman"/>
          <w:sz w:val="28"/>
          <w:szCs w:val="28"/>
        </w:rPr>
        <w:t xml:space="preserve"> UTĐTT</w:t>
      </w:r>
      <w:bookmarkEnd w:id="249"/>
      <w:bookmarkEnd w:id="250"/>
      <w:bookmarkEnd w:id="251"/>
    </w:p>
    <w:p w14:paraId="3C3C4279" w14:textId="77777777" w:rsidR="000D42B9" w:rsidRDefault="00DF3F34" w:rsidP="000D42B9">
      <w:pPr>
        <w:spacing w:before="0" w:after="0"/>
        <w:ind w:firstLine="0"/>
        <w:jc w:val="center"/>
        <w:rPr>
          <w:rFonts w:eastAsia="Aptos" w:cs="Times New Roman"/>
          <w:color w:val="000000"/>
          <w:sz w:val="28"/>
          <w:szCs w:val="28"/>
        </w:rPr>
      </w:pPr>
      <w:proofErr w:type="spellStart"/>
      <w:r w:rsidRPr="00DF3F34">
        <w:rPr>
          <w:rFonts w:cs="Times New Roman"/>
          <w:i/>
          <w:sz w:val="28"/>
          <w:szCs w:val="28"/>
        </w:rPr>
        <w:lastRenderedPageBreak/>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0D42B9" w:rsidRPr="00DF3F34">
        <w:rPr>
          <w:rFonts w:cs="Times New Roman"/>
          <w:sz w:val="28"/>
          <w:szCs w:val="28"/>
        </w:rPr>
        <w:t>p</w:t>
      </w:r>
      <w:r w:rsidR="000D42B9">
        <w:rPr>
          <w:rFonts w:cs="Times New Roman"/>
          <w:sz w:val="28"/>
          <w:szCs w:val="28"/>
        </w:rPr>
        <w:t>*</w:t>
      </w:r>
      <w:r w:rsidR="000D42B9" w:rsidRPr="00DF3F34">
        <w:rPr>
          <w:rFonts w:cs="Times New Roman"/>
          <w:sz w:val="28"/>
          <w:szCs w:val="28"/>
        </w:rPr>
        <w:t xml:space="preserve"> </w:t>
      </w:r>
      <w:proofErr w:type="spellStart"/>
      <w:r w:rsidR="000D42B9" w:rsidRPr="00DF3F34">
        <w:rPr>
          <w:rFonts w:cs="Times New Roman"/>
          <w:sz w:val="28"/>
          <w:szCs w:val="28"/>
        </w:rPr>
        <w:t>tính</w:t>
      </w:r>
      <w:proofErr w:type="spellEnd"/>
      <w:r w:rsidR="000D42B9" w:rsidRPr="00DF3F34">
        <w:rPr>
          <w:rFonts w:cs="Times New Roman"/>
          <w:sz w:val="28"/>
          <w:szCs w:val="28"/>
        </w:rPr>
        <w:t xml:space="preserve"> </w:t>
      </w:r>
      <w:proofErr w:type="spellStart"/>
      <w:r w:rsidR="000D42B9" w:rsidRPr="00DF3F34">
        <w:rPr>
          <w:rFonts w:cs="Times New Roman"/>
          <w:sz w:val="28"/>
          <w:szCs w:val="28"/>
        </w:rPr>
        <w:t>theo</w:t>
      </w:r>
      <w:proofErr w:type="spellEnd"/>
      <w:r w:rsidR="000D42B9" w:rsidRPr="00DF3F34">
        <w:rPr>
          <w:rFonts w:cs="Times New Roman"/>
          <w:sz w:val="28"/>
          <w:szCs w:val="28"/>
        </w:rPr>
        <w:t xml:space="preserve"> </w:t>
      </w:r>
      <w:r w:rsidR="000D42B9" w:rsidRPr="0052753A">
        <w:rPr>
          <w:rFonts w:cs="Times New Roman"/>
          <w:sz w:val="28"/>
          <w:szCs w:val="28"/>
        </w:rPr>
        <w:t>Kruskal Wallis Test</w:t>
      </w:r>
      <w:r w:rsidR="000D42B9">
        <w:rPr>
          <w:rFonts w:cs="Times New Roman"/>
          <w:sz w:val="28"/>
          <w:szCs w:val="28"/>
        </w:rPr>
        <w:t>; p**</w:t>
      </w:r>
      <w:r w:rsidR="000D42B9">
        <w:rPr>
          <w:rFonts w:eastAsia="Aptos" w:cs="Times New Roman"/>
          <w:color w:val="000000"/>
          <w:sz w:val="28"/>
          <w:szCs w:val="28"/>
        </w:rPr>
        <w:t xml:space="preserve"> </w:t>
      </w:r>
      <w:proofErr w:type="spellStart"/>
      <w:r w:rsidR="000D42B9" w:rsidRPr="00DF3F34">
        <w:rPr>
          <w:rFonts w:cs="Times New Roman"/>
          <w:sz w:val="28"/>
          <w:szCs w:val="28"/>
        </w:rPr>
        <w:t>tính</w:t>
      </w:r>
      <w:proofErr w:type="spellEnd"/>
      <w:r w:rsidR="000D42B9" w:rsidRPr="00DF3F34">
        <w:rPr>
          <w:rFonts w:cs="Times New Roman"/>
          <w:sz w:val="28"/>
          <w:szCs w:val="28"/>
        </w:rPr>
        <w:t xml:space="preserve"> </w:t>
      </w:r>
      <w:proofErr w:type="spellStart"/>
      <w:r w:rsidR="000D42B9" w:rsidRPr="00DF3F34">
        <w:rPr>
          <w:rFonts w:cs="Times New Roman"/>
          <w:sz w:val="28"/>
          <w:szCs w:val="28"/>
        </w:rPr>
        <w:t>theo</w:t>
      </w:r>
      <w:proofErr w:type="spellEnd"/>
      <w:r w:rsidR="000D42B9" w:rsidRPr="00DF3F34">
        <w:rPr>
          <w:rFonts w:cs="Times New Roman"/>
          <w:sz w:val="28"/>
          <w:szCs w:val="28"/>
        </w:rPr>
        <w:t xml:space="preserve"> </w:t>
      </w:r>
      <w:r w:rsidR="000D42B9" w:rsidRPr="0052753A">
        <w:rPr>
          <w:rFonts w:eastAsia="Aptos" w:cs="Times New Roman"/>
          <w:color w:val="000000"/>
          <w:sz w:val="28"/>
          <w:szCs w:val="28"/>
        </w:rPr>
        <w:t>Mann-Whitney U</w:t>
      </w:r>
    </w:p>
    <w:p w14:paraId="7758D187" w14:textId="708D148E" w:rsidR="00917A3A" w:rsidRDefault="000D42B9" w:rsidP="000D42B9">
      <w:pPr>
        <w:spacing w:before="0" w:after="0"/>
        <w:ind w:firstLine="0"/>
        <w:rPr>
          <w:rFonts w:eastAsia="Calibri" w:cs="Times New Roman"/>
          <w:sz w:val="28"/>
          <w:szCs w:val="28"/>
        </w:rPr>
      </w:pPr>
      <w:r w:rsidRPr="00350DE4">
        <w:rPr>
          <w:rFonts w:eastAsia="Calibri" w:cs="Times New Roman"/>
          <w:sz w:val="28"/>
          <w:szCs w:val="28"/>
        </w:rPr>
        <w:t xml:space="preserve"> </w:t>
      </w:r>
      <w:r>
        <w:rPr>
          <w:rFonts w:eastAsia="Calibri" w:cs="Times New Roman"/>
          <w:sz w:val="28"/>
          <w:szCs w:val="28"/>
        </w:rPr>
        <w:tab/>
      </w:r>
      <w:proofErr w:type="spellStart"/>
      <w:r w:rsidR="00B62295">
        <w:rPr>
          <w:rFonts w:eastAsia="Calibri" w:cs="Times New Roman"/>
          <w:sz w:val="28"/>
          <w:szCs w:val="28"/>
        </w:rPr>
        <w:t>Sự</w:t>
      </w:r>
      <w:proofErr w:type="spellEnd"/>
      <w:r w:rsidR="00B62295">
        <w:rPr>
          <w:rFonts w:eastAsia="Calibri" w:cs="Times New Roman"/>
          <w:sz w:val="28"/>
          <w:szCs w:val="28"/>
        </w:rPr>
        <w:t xml:space="preserve"> </w:t>
      </w:r>
      <w:proofErr w:type="spellStart"/>
      <w:r w:rsidR="00B62295">
        <w:rPr>
          <w:rFonts w:eastAsia="Calibri" w:cs="Times New Roman"/>
          <w:sz w:val="28"/>
          <w:szCs w:val="28"/>
        </w:rPr>
        <w:t>khác</w:t>
      </w:r>
      <w:proofErr w:type="spellEnd"/>
      <w:r w:rsidR="00B62295">
        <w:rPr>
          <w:rFonts w:eastAsia="Calibri" w:cs="Times New Roman"/>
          <w:sz w:val="28"/>
          <w:szCs w:val="28"/>
        </w:rPr>
        <w:t xml:space="preserve"> </w:t>
      </w:r>
      <w:proofErr w:type="spellStart"/>
      <w:r w:rsidR="00B62295">
        <w:rPr>
          <w:rFonts w:eastAsia="Calibri" w:cs="Times New Roman"/>
          <w:sz w:val="28"/>
          <w:szCs w:val="28"/>
        </w:rPr>
        <w:t>biệt</w:t>
      </w:r>
      <w:proofErr w:type="spellEnd"/>
      <w:r w:rsidR="00B62295">
        <w:rPr>
          <w:rFonts w:eastAsia="Calibri" w:cs="Times New Roman"/>
          <w:sz w:val="28"/>
          <w:szCs w:val="28"/>
        </w:rPr>
        <w:t xml:space="preserve"> </w:t>
      </w:r>
      <w:proofErr w:type="spellStart"/>
      <w:r w:rsidR="00B62295">
        <w:rPr>
          <w:rFonts w:eastAsia="Calibri" w:cs="Times New Roman"/>
          <w:sz w:val="28"/>
          <w:szCs w:val="28"/>
        </w:rPr>
        <w:t>về</w:t>
      </w:r>
      <w:proofErr w:type="spellEnd"/>
      <w:r w:rsidR="00B62295">
        <w:rPr>
          <w:rFonts w:eastAsia="Calibri" w:cs="Times New Roman"/>
          <w:sz w:val="28"/>
          <w:szCs w:val="28"/>
        </w:rPr>
        <w:t xml:space="preserve"> </w:t>
      </w:r>
      <w:proofErr w:type="spellStart"/>
      <w:r w:rsidR="00B62295">
        <w:rPr>
          <w:rFonts w:eastAsia="Calibri" w:cs="Times New Roman"/>
          <w:sz w:val="28"/>
          <w:szCs w:val="28"/>
        </w:rPr>
        <w:t>tải</w:t>
      </w:r>
      <w:proofErr w:type="spellEnd"/>
      <w:r w:rsidR="00B62295">
        <w:rPr>
          <w:rFonts w:eastAsia="Calibri" w:cs="Times New Roman"/>
          <w:sz w:val="28"/>
          <w:szCs w:val="28"/>
        </w:rPr>
        <w:t xml:space="preserve"> </w:t>
      </w:r>
      <w:proofErr w:type="spellStart"/>
      <w:r w:rsidR="00B62295">
        <w:rPr>
          <w:rFonts w:eastAsia="Calibri" w:cs="Times New Roman"/>
          <w:sz w:val="28"/>
          <w:szCs w:val="28"/>
        </w:rPr>
        <w:t>lượng</w:t>
      </w:r>
      <w:proofErr w:type="spellEnd"/>
      <w:r w:rsidR="00B62295">
        <w:rPr>
          <w:rFonts w:eastAsia="Calibri" w:cs="Times New Roman"/>
          <w:sz w:val="28"/>
          <w:szCs w:val="28"/>
        </w:rPr>
        <w:t xml:space="preserve"> vi </w:t>
      </w:r>
      <w:proofErr w:type="spellStart"/>
      <w:r w:rsidR="00B62295">
        <w:rPr>
          <w:rFonts w:eastAsia="Calibri" w:cs="Times New Roman"/>
          <w:sz w:val="28"/>
          <w:szCs w:val="28"/>
        </w:rPr>
        <w:t>khuẩn</w:t>
      </w:r>
      <w:proofErr w:type="spellEnd"/>
      <w:r w:rsidR="00B62295" w:rsidRPr="00115E72">
        <w:rPr>
          <w:rFonts w:eastAsia="Calibri" w:cs="Times New Roman"/>
          <w:sz w:val="28"/>
          <w:szCs w:val="28"/>
        </w:rPr>
        <w:t xml:space="preserve"> </w:t>
      </w:r>
      <w:r w:rsidR="007323CA" w:rsidRPr="00350DE4">
        <w:rPr>
          <w:rFonts w:eastAsia="Times New Roman" w:cs="Times New Roman"/>
          <w:bCs/>
          <w:i/>
          <w:iCs/>
          <w:sz w:val="28"/>
          <w:szCs w:val="28"/>
        </w:rPr>
        <w:t xml:space="preserve">F. </w:t>
      </w:r>
      <w:proofErr w:type="spellStart"/>
      <w:r w:rsidR="007323CA" w:rsidRPr="00350DE4">
        <w:rPr>
          <w:rFonts w:eastAsia="Times New Roman" w:cs="Times New Roman"/>
          <w:bCs/>
          <w:i/>
          <w:iCs/>
          <w:sz w:val="28"/>
          <w:szCs w:val="28"/>
        </w:rPr>
        <w:t>nucletum</w:t>
      </w:r>
      <w:proofErr w:type="spellEnd"/>
      <w:r w:rsidR="007323CA" w:rsidRPr="00456582">
        <w:rPr>
          <w:rFonts w:cs="Times New Roman"/>
          <w:sz w:val="28"/>
          <w:szCs w:val="28"/>
        </w:rPr>
        <w:t xml:space="preserve"> </w:t>
      </w:r>
      <w:proofErr w:type="spellStart"/>
      <w:r w:rsidR="00B62295">
        <w:rPr>
          <w:rFonts w:eastAsia="Calibri" w:cs="Times New Roman"/>
          <w:sz w:val="28"/>
          <w:szCs w:val="28"/>
        </w:rPr>
        <w:t>theo</w:t>
      </w:r>
      <w:proofErr w:type="spellEnd"/>
      <w:r w:rsidR="00B62295">
        <w:rPr>
          <w:rFonts w:eastAsia="Calibri" w:cs="Times New Roman"/>
          <w:sz w:val="28"/>
          <w:szCs w:val="28"/>
        </w:rPr>
        <w:t xml:space="preserve"> </w:t>
      </w:r>
      <w:proofErr w:type="spellStart"/>
      <w:r w:rsidR="00B62295">
        <w:rPr>
          <w:rFonts w:eastAsia="Calibri" w:cs="Times New Roman"/>
          <w:sz w:val="28"/>
          <w:szCs w:val="28"/>
        </w:rPr>
        <w:t>các</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tính</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chất</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của</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khối</w:t>
      </w:r>
      <w:proofErr w:type="spellEnd"/>
      <w:r w:rsidR="007323CA" w:rsidRPr="00350DE4">
        <w:rPr>
          <w:rFonts w:eastAsia="Calibri" w:cs="Times New Roman"/>
          <w:sz w:val="28"/>
          <w:szCs w:val="28"/>
        </w:rPr>
        <w:t xml:space="preserve"> UTĐTT </w:t>
      </w:r>
      <w:proofErr w:type="spellStart"/>
      <w:r w:rsidR="007323CA" w:rsidRPr="00350DE4">
        <w:rPr>
          <w:rFonts w:eastAsia="Calibri" w:cs="Times New Roman"/>
          <w:sz w:val="28"/>
          <w:szCs w:val="28"/>
        </w:rPr>
        <w:t>là</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không</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có</w:t>
      </w:r>
      <w:proofErr w:type="spellEnd"/>
      <w:r w:rsidR="007323CA" w:rsidRPr="00350DE4">
        <w:rPr>
          <w:rFonts w:eastAsia="Calibri" w:cs="Times New Roman"/>
          <w:sz w:val="28"/>
          <w:szCs w:val="28"/>
        </w:rPr>
        <w:t xml:space="preserve"> ý </w:t>
      </w:r>
      <w:proofErr w:type="spellStart"/>
      <w:r w:rsidR="007323CA" w:rsidRPr="00350DE4">
        <w:rPr>
          <w:rFonts w:eastAsia="Calibri" w:cs="Times New Roman"/>
          <w:sz w:val="28"/>
          <w:szCs w:val="28"/>
        </w:rPr>
        <w:t>nghĩa</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thống</w:t>
      </w:r>
      <w:proofErr w:type="spellEnd"/>
      <w:r w:rsidR="007323CA" w:rsidRPr="00350DE4">
        <w:rPr>
          <w:rFonts w:eastAsia="Calibri" w:cs="Times New Roman"/>
          <w:sz w:val="28"/>
          <w:szCs w:val="28"/>
        </w:rPr>
        <w:t xml:space="preserve"> </w:t>
      </w:r>
      <w:proofErr w:type="spellStart"/>
      <w:r w:rsidR="007323CA" w:rsidRPr="00350DE4">
        <w:rPr>
          <w:rFonts w:eastAsia="Calibri" w:cs="Times New Roman"/>
          <w:sz w:val="28"/>
          <w:szCs w:val="28"/>
        </w:rPr>
        <w:t>kê</w:t>
      </w:r>
      <w:proofErr w:type="spellEnd"/>
      <w:r w:rsidR="007323CA" w:rsidRPr="00350DE4">
        <w:rPr>
          <w:rFonts w:eastAsia="Calibri" w:cs="Times New Roman"/>
          <w:sz w:val="28"/>
          <w:szCs w:val="28"/>
        </w:rPr>
        <w:t xml:space="preserve"> (p&gt;0,05).</w:t>
      </w:r>
    </w:p>
    <w:p w14:paraId="5239E897" w14:textId="49E6E316" w:rsidR="00E128DF" w:rsidRDefault="00572074" w:rsidP="00572074">
      <w:pPr>
        <w:spacing w:before="0" w:after="0" w:line="348" w:lineRule="auto"/>
        <w:ind w:firstLine="0"/>
        <w:jc w:val="center"/>
        <w:rPr>
          <w:rFonts w:cs="Times New Roman"/>
          <w:color w:val="000000" w:themeColor="text1"/>
          <w:sz w:val="28"/>
          <w:szCs w:val="28"/>
        </w:rPr>
      </w:pPr>
      <w:bookmarkStart w:id="252" w:name="_Toc183690153"/>
      <w:bookmarkStart w:id="253" w:name="_Toc184028951"/>
      <w:r>
        <w:rPr>
          <w:rFonts w:cs="Times New Roman"/>
          <w:noProof/>
          <w:color w:val="000000" w:themeColor="text1"/>
          <w:sz w:val="28"/>
          <w:szCs w:val="28"/>
        </w:rPr>
        <w:drawing>
          <wp:inline distT="0" distB="0" distL="0" distR="0" wp14:anchorId="39A2B0C3" wp14:editId="3B2E46AD">
            <wp:extent cx="5581227" cy="3501814"/>
            <wp:effectExtent l="0" t="0" r="635" b="3810"/>
            <wp:docPr id="1541948405" name="Picture 87" descr="A collage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948405" name="Picture 87" descr="A collage of graphs&#10;&#10;AI-generated content may be incorrect."/>
                    <pic:cNvPicPr/>
                  </pic:nvPicPr>
                  <pic:blipFill>
                    <a:blip r:embed="rId37">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3501283"/>
                    </a:xfrm>
                    <a:prstGeom prst="rect">
                      <a:avLst/>
                    </a:prstGeom>
                  </pic:spPr>
                </pic:pic>
              </a:graphicData>
            </a:graphic>
          </wp:inline>
        </w:drawing>
      </w:r>
    </w:p>
    <w:p w14:paraId="7758D18A" w14:textId="3468546D" w:rsidR="007323CA" w:rsidRPr="00350DE4" w:rsidRDefault="00AA7ECB" w:rsidP="00377FD5">
      <w:pPr>
        <w:spacing w:before="0" w:after="0" w:line="348" w:lineRule="auto"/>
        <w:jc w:val="center"/>
        <w:rPr>
          <w:rFonts w:cs="Times New Roman"/>
          <w:sz w:val="28"/>
          <w:szCs w:val="28"/>
        </w:rPr>
      </w:pPr>
      <w:bookmarkStart w:id="254" w:name="_Toc206671668"/>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9</w:t>
      </w:r>
      <w:r w:rsidRPr="007D76AF">
        <w:rPr>
          <w:rFonts w:cs="Times New Roman"/>
          <w:color w:val="000000" w:themeColor="text1"/>
          <w:sz w:val="28"/>
          <w:szCs w:val="28"/>
        </w:rPr>
        <w:fldChar w:fldCharType="end"/>
      </w:r>
      <w:r w:rsidRPr="007D76AF">
        <w:rPr>
          <w:rFonts w:cs="Times New Roman"/>
          <w:color w:val="000000" w:themeColor="text1"/>
          <w:sz w:val="28"/>
          <w:szCs w:val="28"/>
        </w:rPr>
        <w:t>.</w:t>
      </w:r>
      <w:r w:rsidRPr="00115E72">
        <w:rPr>
          <w:rFonts w:cs="Times New Roman"/>
          <w:b/>
          <w:color w:val="000000" w:themeColor="text1"/>
          <w:sz w:val="28"/>
          <w:szCs w:val="28"/>
        </w:rPr>
        <w:t xml:space="preserve"> </w:t>
      </w:r>
      <w:r w:rsidR="007323CA" w:rsidRPr="00350DE4">
        <w:rPr>
          <w:rFonts w:eastAsia="Times New Roman" w:cs="Times New Roman"/>
          <w:bCs/>
          <w:iCs/>
          <w:color w:val="000000"/>
          <w:sz w:val="28"/>
          <w:szCs w:val="28"/>
        </w:rPr>
        <w:t xml:space="preserve">Liên </w:t>
      </w:r>
      <w:proofErr w:type="spellStart"/>
      <w:r w:rsidR="007323CA" w:rsidRPr="00350DE4">
        <w:rPr>
          <w:rFonts w:eastAsia="Times New Roman" w:cs="Times New Roman"/>
          <w:bCs/>
          <w:iCs/>
          <w:color w:val="000000"/>
          <w:sz w:val="28"/>
          <w:szCs w:val="28"/>
        </w:rPr>
        <w:t>quan</w:t>
      </w:r>
      <w:proofErr w:type="spellEnd"/>
      <w:r w:rsidR="007323CA" w:rsidRPr="00350DE4">
        <w:rPr>
          <w:rFonts w:eastAsia="Times New Roman" w:cs="Times New Roman"/>
          <w:bCs/>
          <w:i/>
          <w:iCs/>
          <w:color w:val="000000"/>
          <w:sz w:val="28"/>
          <w:szCs w:val="28"/>
        </w:rPr>
        <w:t xml:space="preserve"> A. </w:t>
      </w:r>
      <w:proofErr w:type="spellStart"/>
      <w:r w:rsidR="008D0AED">
        <w:rPr>
          <w:rFonts w:eastAsia="Times New Roman" w:cs="Times New Roman"/>
          <w:bCs/>
          <w:i/>
          <w:iCs/>
          <w:color w:val="000000"/>
          <w:sz w:val="28"/>
          <w:szCs w:val="28"/>
        </w:rPr>
        <w:t>muciniphila</w:t>
      </w:r>
      <w:proofErr w:type="spellEnd"/>
      <w:r w:rsidR="007323CA" w:rsidRPr="00350DE4">
        <w:rPr>
          <w:rFonts w:eastAsia="Times New Roman" w:cs="Times New Roman"/>
          <w:bCs/>
          <w:i/>
          <w:iCs/>
          <w:color w:val="000000"/>
          <w:sz w:val="28"/>
          <w:szCs w:val="28"/>
        </w:rPr>
        <w:t xml:space="preserve"> </w:t>
      </w:r>
      <w:r w:rsidR="007323CA" w:rsidRPr="00456582">
        <w:rPr>
          <w:rFonts w:cs="Times New Roman"/>
          <w:sz w:val="28"/>
          <w:szCs w:val="28"/>
        </w:rPr>
        <w:t xml:space="preserve">ở </w:t>
      </w:r>
      <w:proofErr w:type="spellStart"/>
      <w:r w:rsidR="007323CA" w:rsidRPr="00456582">
        <w:rPr>
          <w:rFonts w:cs="Times New Roman"/>
          <w:sz w:val="28"/>
          <w:szCs w:val="28"/>
        </w:rPr>
        <w:t>mô</w:t>
      </w:r>
      <w:proofErr w:type="spellEnd"/>
      <w:r w:rsidR="007323CA" w:rsidRPr="00456582">
        <w:rPr>
          <w:rFonts w:cs="Times New Roman"/>
          <w:sz w:val="28"/>
          <w:szCs w:val="28"/>
        </w:rPr>
        <w:t xml:space="preserve"> u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một</w:t>
      </w:r>
      <w:proofErr w:type="spellEnd"/>
      <w:r w:rsidR="007323CA" w:rsidRPr="00456582">
        <w:rPr>
          <w:rFonts w:cs="Times New Roman"/>
          <w:sz w:val="28"/>
          <w:szCs w:val="28"/>
        </w:rPr>
        <w:t xml:space="preserve"> </w:t>
      </w:r>
      <w:proofErr w:type="spellStart"/>
      <w:r w:rsidR="007323CA" w:rsidRPr="00456582">
        <w:rPr>
          <w:rFonts w:cs="Times New Roman"/>
          <w:sz w:val="28"/>
          <w:szCs w:val="28"/>
        </w:rPr>
        <w:t>số</w:t>
      </w:r>
      <w:proofErr w:type="spellEnd"/>
      <w:r w:rsidR="007323CA" w:rsidRPr="00456582">
        <w:rPr>
          <w:rFonts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w:t>
      </w:r>
      <w:proofErr w:type="spellStart"/>
      <w:r w:rsidR="007323CA" w:rsidRPr="00456582">
        <w:rPr>
          <w:rFonts w:cs="Times New Roman"/>
          <w:sz w:val="28"/>
          <w:szCs w:val="28"/>
        </w:rPr>
        <w:t>chung</w:t>
      </w:r>
      <w:bookmarkEnd w:id="252"/>
      <w:bookmarkEnd w:id="253"/>
      <w:bookmarkEnd w:id="254"/>
      <w:proofErr w:type="spellEnd"/>
    </w:p>
    <w:p w14:paraId="7758D1C5" w14:textId="6C2704CA" w:rsidR="00DF3F34" w:rsidRPr="00DF3F34" w:rsidRDefault="00DF3F34" w:rsidP="00DF3F34">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521EF0" w:rsidRPr="00DF3F34">
        <w:rPr>
          <w:rFonts w:cs="Times New Roman"/>
          <w:sz w:val="28"/>
          <w:szCs w:val="28"/>
        </w:rPr>
        <w:t>p</w:t>
      </w:r>
      <w:r w:rsidR="00521EF0">
        <w:rPr>
          <w:rFonts w:cs="Times New Roman"/>
          <w:sz w:val="28"/>
          <w:szCs w:val="28"/>
        </w:rPr>
        <w:t>*</w:t>
      </w:r>
      <w:r w:rsidR="00521EF0" w:rsidRPr="00DF3F34">
        <w:rPr>
          <w:rFonts w:cs="Times New Roman"/>
          <w:sz w:val="28"/>
          <w:szCs w:val="28"/>
        </w:rPr>
        <w:t xml:space="preserve"> </w:t>
      </w:r>
      <w:proofErr w:type="spellStart"/>
      <w:r w:rsidR="00521EF0" w:rsidRPr="00DF3F34">
        <w:rPr>
          <w:rFonts w:cs="Times New Roman"/>
          <w:sz w:val="28"/>
          <w:szCs w:val="28"/>
        </w:rPr>
        <w:t>tính</w:t>
      </w:r>
      <w:proofErr w:type="spellEnd"/>
      <w:r w:rsidR="00521EF0" w:rsidRPr="00DF3F34">
        <w:rPr>
          <w:rFonts w:cs="Times New Roman"/>
          <w:sz w:val="28"/>
          <w:szCs w:val="28"/>
        </w:rPr>
        <w:t xml:space="preserve"> </w:t>
      </w:r>
      <w:proofErr w:type="spellStart"/>
      <w:r w:rsidR="00521EF0" w:rsidRPr="00DF3F34">
        <w:rPr>
          <w:rFonts w:cs="Times New Roman"/>
          <w:sz w:val="28"/>
          <w:szCs w:val="28"/>
        </w:rPr>
        <w:t>theo</w:t>
      </w:r>
      <w:proofErr w:type="spellEnd"/>
      <w:r w:rsidR="00521EF0" w:rsidRPr="00DF3F34">
        <w:rPr>
          <w:rFonts w:cs="Times New Roman"/>
          <w:sz w:val="28"/>
          <w:szCs w:val="28"/>
        </w:rPr>
        <w:t xml:space="preserve"> </w:t>
      </w:r>
      <w:r w:rsidR="00521EF0" w:rsidRPr="0052753A">
        <w:rPr>
          <w:rFonts w:cs="Times New Roman"/>
          <w:sz w:val="28"/>
          <w:szCs w:val="28"/>
        </w:rPr>
        <w:t>Kruskal Wallis Test</w:t>
      </w:r>
      <w:r w:rsidR="00521EF0">
        <w:rPr>
          <w:rFonts w:cs="Times New Roman"/>
          <w:sz w:val="28"/>
          <w:szCs w:val="28"/>
        </w:rPr>
        <w:t>; p**</w:t>
      </w:r>
      <w:r w:rsidR="00521EF0">
        <w:rPr>
          <w:rFonts w:eastAsia="Aptos" w:cs="Times New Roman"/>
          <w:color w:val="000000"/>
          <w:sz w:val="28"/>
          <w:szCs w:val="28"/>
        </w:rPr>
        <w:t xml:space="preserve"> </w:t>
      </w:r>
      <w:proofErr w:type="spellStart"/>
      <w:r w:rsidR="00521EF0" w:rsidRPr="00DF3F34">
        <w:rPr>
          <w:rFonts w:cs="Times New Roman"/>
          <w:sz w:val="28"/>
          <w:szCs w:val="28"/>
        </w:rPr>
        <w:t>tính</w:t>
      </w:r>
      <w:proofErr w:type="spellEnd"/>
      <w:r w:rsidR="00521EF0" w:rsidRPr="00DF3F34">
        <w:rPr>
          <w:rFonts w:cs="Times New Roman"/>
          <w:sz w:val="28"/>
          <w:szCs w:val="28"/>
        </w:rPr>
        <w:t xml:space="preserve"> </w:t>
      </w:r>
      <w:proofErr w:type="spellStart"/>
      <w:r w:rsidR="00521EF0" w:rsidRPr="00DF3F34">
        <w:rPr>
          <w:rFonts w:cs="Times New Roman"/>
          <w:sz w:val="28"/>
          <w:szCs w:val="28"/>
        </w:rPr>
        <w:t>theo</w:t>
      </w:r>
      <w:proofErr w:type="spellEnd"/>
      <w:r w:rsidR="00521EF0" w:rsidRPr="00DF3F34">
        <w:rPr>
          <w:rFonts w:cs="Times New Roman"/>
          <w:sz w:val="28"/>
          <w:szCs w:val="28"/>
        </w:rPr>
        <w:t xml:space="preserve"> </w:t>
      </w:r>
      <w:r w:rsidR="00521EF0" w:rsidRPr="0052753A">
        <w:rPr>
          <w:rFonts w:eastAsia="Aptos" w:cs="Times New Roman"/>
          <w:color w:val="000000"/>
          <w:sz w:val="28"/>
          <w:szCs w:val="28"/>
        </w:rPr>
        <w:t>Mann-Whitney U</w:t>
      </w:r>
    </w:p>
    <w:p w14:paraId="6BC1A2AF" w14:textId="3CF70CC9" w:rsidR="00AA7ECB" w:rsidRPr="00D8013D" w:rsidRDefault="00FB77AD" w:rsidP="00D8013D">
      <w:pPr>
        <w:spacing w:before="0" w:after="0" w:line="324" w:lineRule="auto"/>
        <w:ind w:firstLine="720"/>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3E3529">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7323CA" w:rsidRPr="003E3529">
        <w:rPr>
          <w:rFonts w:eastAsia="Times New Roman" w:cs="Times New Roman"/>
          <w:bCs/>
          <w:i/>
          <w:iCs/>
          <w:color w:val="000000"/>
          <w:sz w:val="28"/>
          <w:szCs w:val="28"/>
        </w:rPr>
        <w:t xml:space="preserve"> </w:t>
      </w:r>
      <w:r w:rsidR="007323CA" w:rsidRPr="003E3529">
        <w:rPr>
          <w:rFonts w:eastAsia="Times New Roman" w:cs="Times New Roman"/>
          <w:bCs/>
          <w:iCs/>
          <w:color w:val="000000"/>
          <w:sz w:val="28"/>
          <w:szCs w:val="28"/>
        </w:rPr>
        <w:t xml:space="preserve">ở </w:t>
      </w:r>
      <w:proofErr w:type="spellStart"/>
      <w:r w:rsidR="007323CA" w:rsidRPr="003E3529">
        <w:rPr>
          <w:rFonts w:eastAsia="Times New Roman" w:cs="Times New Roman"/>
          <w:bCs/>
          <w:iCs/>
          <w:color w:val="000000"/>
          <w:sz w:val="28"/>
          <w:szCs w:val="28"/>
        </w:rPr>
        <w:t>mô</w:t>
      </w:r>
      <w:proofErr w:type="spellEnd"/>
      <w:r w:rsidR="007323CA" w:rsidRPr="003E3529">
        <w:rPr>
          <w:rFonts w:eastAsia="Times New Roman" w:cs="Times New Roman"/>
          <w:bCs/>
          <w:iCs/>
          <w:color w:val="000000"/>
          <w:sz w:val="28"/>
          <w:szCs w:val="28"/>
        </w:rPr>
        <w:t xml:space="preserve"> UTĐTT</w:t>
      </w:r>
      <w:r w:rsidR="007323CA" w:rsidRPr="003E3529">
        <w:rPr>
          <w:rFonts w:eastAsia="Times New Roman" w:cs="Times New Roman"/>
          <w:bCs/>
          <w:i/>
          <w:iCs/>
          <w:color w:val="000000"/>
          <w:sz w:val="28"/>
          <w:szCs w:val="28"/>
        </w:rPr>
        <w:t xml:space="preserve"> </w:t>
      </w:r>
      <w:proofErr w:type="spellStart"/>
      <w:r>
        <w:rPr>
          <w:rFonts w:eastAsia="Calibri" w:cs="Times New Roman"/>
          <w:sz w:val="28"/>
          <w:szCs w:val="28"/>
        </w:rPr>
        <w:t>theo</w:t>
      </w:r>
      <w:proofErr w:type="spellEnd"/>
      <w:r>
        <w:rPr>
          <w:rFonts w:eastAsia="Calibri" w:cs="Times New Roman"/>
          <w:sz w:val="28"/>
          <w:szCs w:val="28"/>
        </w:rPr>
        <w:t xml:space="preserve"> </w:t>
      </w:r>
      <w:proofErr w:type="spellStart"/>
      <w:r>
        <w:rPr>
          <w:rFonts w:eastAsia="Calibri" w:cs="Times New Roman"/>
          <w:sz w:val="28"/>
          <w:szCs w:val="28"/>
        </w:rPr>
        <w:t>nhóm</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tuổi</w:t>
      </w:r>
      <w:proofErr w:type="spellEnd"/>
      <w:r w:rsidR="00521EF0">
        <w:rPr>
          <w:rFonts w:eastAsia="Calibri" w:cs="Times New Roman"/>
          <w:sz w:val="28"/>
          <w:szCs w:val="28"/>
        </w:rPr>
        <w:t>,</w:t>
      </w:r>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giới</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tính</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và</w:t>
      </w:r>
      <w:proofErr w:type="spellEnd"/>
      <w:r w:rsidR="007323CA" w:rsidRPr="003E3529">
        <w:rPr>
          <w:rFonts w:eastAsia="Calibri" w:cs="Times New Roman"/>
          <w:sz w:val="28"/>
          <w:szCs w:val="28"/>
        </w:rPr>
        <w:t xml:space="preserve"> BMI </w:t>
      </w:r>
      <w:proofErr w:type="spellStart"/>
      <w:r w:rsidR="007323CA" w:rsidRPr="003E3529">
        <w:rPr>
          <w:rFonts w:eastAsia="Calibri" w:cs="Times New Roman"/>
          <w:sz w:val="28"/>
          <w:szCs w:val="28"/>
        </w:rPr>
        <w:t>là</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không</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có</w:t>
      </w:r>
      <w:proofErr w:type="spellEnd"/>
      <w:r w:rsidR="007323CA" w:rsidRPr="003E3529">
        <w:rPr>
          <w:rFonts w:eastAsia="Calibri" w:cs="Times New Roman"/>
          <w:sz w:val="28"/>
          <w:szCs w:val="28"/>
        </w:rPr>
        <w:t xml:space="preserve"> ý </w:t>
      </w:r>
      <w:proofErr w:type="spellStart"/>
      <w:r w:rsidR="007323CA" w:rsidRPr="003E3529">
        <w:rPr>
          <w:rFonts w:eastAsia="Calibri" w:cs="Times New Roman"/>
          <w:sz w:val="28"/>
          <w:szCs w:val="28"/>
        </w:rPr>
        <w:t>nghĩa</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thống</w:t>
      </w:r>
      <w:proofErr w:type="spellEnd"/>
      <w:r w:rsidR="007323CA" w:rsidRPr="003E3529">
        <w:rPr>
          <w:rFonts w:eastAsia="Calibri" w:cs="Times New Roman"/>
          <w:sz w:val="28"/>
          <w:szCs w:val="28"/>
        </w:rPr>
        <w:t xml:space="preserve"> </w:t>
      </w:r>
      <w:proofErr w:type="spellStart"/>
      <w:r w:rsidR="007323CA" w:rsidRPr="003E3529">
        <w:rPr>
          <w:rFonts w:eastAsia="Calibri" w:cs="Times New Roman"/>
          <w:sz w:val="28"/>
          <w:szCs w:val="28"/>
        </w:rPr>
        <w:t>kê</w:t>
      </w:r>
      <w:proofErr w:type="spellEnd"/>
      <w:r w:rsidR="007323CA" w:rsidRPr="003E3529">
        <w:rPr>
          <w:rFonts w:eastAsia="Calibri" w:cs="Times New Roman"/>
          <w:sz w:val="28"/>
          <w:szCs w:val="28"/>
        </w:rPr>
        <w:t xml:space="preserve"> (p&gt;0,05).</w:t>
      </w:r>
      <w:r w:rsidR="00521EF0">
        <w:rPr>
          <w:rFonts w:eastAsia="Calibri" w:cs="Times New Roman"/>
          <w:sz w:val="28"/>
          <w:szCs w:val="28"/>
        </w:rPr>
        <w:t xml:space="preserve"> </w:t>
      </w:r>
      <w:bookmarkStart w:id="255" w:name="_Toc183690154"/>
      <w:bookmarkStart w:id="256" w:name="_Toc184028952"/>
    </w:p>
    <w:p w14:paraId="7E8B0704" w14:textId="111AC5D6" w:rsidR="00AA7ECB" w:rsidRDefault="00D8013D" w:rsidP="00FB77AD">
      <w:pPr>
        <w:spacing w:before="0" w:after="0" w:line="324" w:lineRule="auto"/>
        <w:ind w:firstLine="0"/>
        <w:jc w:val="center"/>
        <w:rPr>
          <w:rFonts w:cs="Times New Roman"/>
          <w:b/>
          <w:color w:val="000000" w:themeColor="text1"/>
          <w:spacing w:val="-4"/>
          <w:sz w:val="28"/>
          <w:szCs w:val="28"/>
        </w:rPr>
      </w:pPr>
      <w:r>
        <w:rPr>
          <w:rFonts w:cs="Times New Roman"/>
          <w:b/>
          <w:noProof/>
          <w:color w:val="000000" w:themeColor="text1"/>
          <w:spacing w:val="-4"/>
          <w:sz w:val="28"/>
          <w:szCs w:val="28"/>
        </w:rPr>
        <w:lastRenderedPageBreak/>
        <w:drawing>
          <wp:inline distT="0" distB="0" distL="0" distR="0" wp14:anchorId="4B246B33" wp14:editId="04751113">
            <wp:extent cx="5669280" cy="5364480"/>
            <wp:effectExtent l="0" t="0" r="7620" b="7620"/>
            <wp:docPr id="1405846718" name="Picture 89" descr="A group of graphs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46718" name="Picture 89" descr="A group of graphs with numbers and letters&#10;&#10;AI-generated content may be incorrect."/>
                    <pic:cNvPicPr/>
                  </pic:nvPicPr>
                  <pic:blipFill>
                    <a:blip r:embed="rId39">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668420" cy="5363666"/>
                    </a:xfrm>
                    <a:prstGeom prst="rect">
                      <a:avLst/>
                    </a:prstGeom>
                  </pic:spPr>
                </pic:pic>
              </a:graphicData>
            </a:graphic>
          </wp:inline>
        </w:drawing>
      </w:r>
    </w:p>
    <w:p w14:paraId="7758D1C7" w14:textId="2E7D4251" w:rsidR="007323CA" w:rsidRPr="00456582" w:rsidRDefault="00C724A5" w:rsidP="00FB77AD">
      <w:pPr>
        <w:spacing w:before="0" w:after="0" w:line="324" w:lineRule="auto"/>
        <w:ind w:firstLine="0"/>
        <w:jc w:val="center"/>
        <w:rPr>
          <w:rFonts w:cs="Times New Roman"/>
          <w:spacing w:val="-4"/>
          <w:sz w:val="28"/>
          <w:szCs w:val="28"/>
        </w:rPr>
      </w:pPr>
      <w:bookmarkStart w:id="257" w:name="_Toc206671669"/>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10</w:t>
      </w:r>
      <w:r w:rsidRPr="007D76AF">
        <w:rPr>
          <w:rFonts w:cs="Times New Roman"/>
          <w:color w:val="000000" w:themeColor="text1"/>
          <w:sz w:val="28"/>
          <w:szCs w:val="28"/>
        </w:rPr>
        <w:fldChar w:fldCharType="end"/>
      </w:r>
      <w:r w:rsidRPr="007D76AF">
        <w:rPr>
          <w:rFonts w:cs="Times New Roman"/>
          <w:color w:val="000000" w:themeColor="text1"/>
          <w:sz w:val="28"/>
          <w:szCs w:val="28"/>
        </w:rPr>
        <w:t>.</w:t>
      </w:r>
      <w:r>
        <w:rPr>
          <w:rFonts w:cs="Times New Roman"/>
          <w:color w:val="000000" w:themeColor="text1"/>
          <w:sz w:val="28"/>
          <w:szCs w:val="28"/>
        </w:rPr>
        <w:t xml:space="preserve"> </w:t>
      </w:r>
      <w:r w:rsidR="007323CA" w:rsidRPr="00917A3A">
        <w:rPr>
          <w:rFonts w:eastAsia="Times New Roman" w:cs="Times New Roman"/>
          <w:bCs/>
          <w:iCs/>
          <w:color w:val="000000"/>
          <w:spacing w:val="-4"/>
          <w:sz w:val="28"/>
          <w:szCs w:val="28"/>
        </w:rPr>
        <w:t xml:space="preserve">Liên </w:t>
      </w:r>
      <w:proofErr w:type="spellStart"/>
      <w:r w:rsidR="007323CA" w:rsidRPr="00917A3A">
        <w:rPr>
          <w:rFonts w:eastAsia="Times New Roman" w:cs="Times New Roman"/>
          <w:bCs/>
          <w:iCs/>
          <w:color w:val="000000"/>
          <w:spacing w:val="-4"/>
          <w:sz w:val="28"/>
          <w:szCs w:val="28"/>
        </w:rPr>
        <w:t>quan</w:t>
      </w:r>
      <w:proofErr w:type="spellEnd"/>
      <w:r w:rsidR="007323CA" w:rsidRPr="00917A3A">
        <w:rPr>
          <w:rFonts w:eastAsia="Times New Roman" w:cs="Times New Roman"/>
          <w:bCs/>
          <w:i/>
          <w:iCs/>
          <w:color w:val="000000"/>
          <w:spacing w:val="-4"/>
          <w:sz w:val="28"/>
          <w:szCs w:val="28"/>
        </w:rPr>
        <w:t xml:space="preserve"> </w:t>
      </w:r>
      <w:proofErr w:type="spellStart"/>
      <w:r w:rsidR="007323CA" w:rsidRPr="00917A3A">
        <w:rPr>
          <w:rFonts w:eastAsia="Times New Roman" w:cs="Times New Roman"/>
          <w:bCs/>
          <w:iCs/>
          <w:color w:val="000000"/>
          <w:spacing w:val="-4"/>
          <w:sz w:val="28"/>
          <w:szCs w:val="28"/>
        </w:rPr>
        <w:t>nhiễm</w:t>
      </w:r>
      <w:proofErr w:type="spellEnd"/>
      <w:r w:rsidR="007323CA" w:rsidRPr="00917A3A">
        <w:rPr>
          <w:rFonts w:eastAsia="Times New Roman" w:cs="Times New Roman"/>
          <w:bCs/>
          <w:iCs/>
          <w:color w:val="000000"/>
          <w:spacing w:val="-4"/>
          <w:sz w:val="28"/>
          <w:szCs w:val="28"/>
        </w:rPr>
        <w:t xml:space="preserve"> </w:t>
      </w:r>
      <w:r w:rsidR="007323CA" w:rsidRPr="00917A3A">
        <w:rPr>
          <w:rFonts w:eastAsia="Times New Roman" w:cs="Times New Roman"/>
          <w:bCs/>
          <w:i/>
          <w:iCs/>
          <w:color w:val="000000"/>
          <w:spacing w:val="-4"/>
          <w:sz w:val="28"/>
          <w:szCs w:val="28"/>
        </w:rPr>
        <w:t xml:space="preserve">A. </w:t>
      </w:r>
      <w:proofErr w:type="spellStart"/>
      <w:r w:rsidR="008D0AED">
        <w:rPr>
          <w:rFonts w:eastAsia="Times New Roman" w:cs="Times New Roman"/>
          <w:bCs/>
          <w:i/>
          <w:iCs/>
          <w:color w:val="000000"/>
          <w:spacing w:val="-4"/>
          <w:sz w:val="28"/>
          <w:szCs w:val="28"/>
        </w:rPr>
        <w:t>muciniphila</w:t>
      </w:r>
      <w:proofErr w:type="spellEnd"/>
      <w:r w:rsidR="007323CA" w:rsidRPr="00917A3A">
        <w:rPr>
          <w:rFonts w:eastAsia="Times New Roman" w:cs="Times New Roman"/>
          <w:bCs/>
          <w:i/>
          <w:iCs/>
          <w:color w:val="000000"/>
          <w:spacing w:val="-4"/>
          <w:sz w:val="28"/>
          <w:szCs w:val="28"/>
        </w:rPr>
        <w:t xml:space="preserve"> </w:t>
      </w:r>
      <w:proofErr w:type="spellStart"/>
      <w:r w:rsidR="007323CA" w:rsidRPr="00456582">
        <w:rPr>
          <w:rFonts w:cs="Times New Roman"/>
          <w:spacing w:val="-4"/>
          <w:sz w:val="28"/>
          <w:szCs w:val="28"/>
        </w:rPr>
        <w:t>với</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một</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số</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đặc</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điểm</w:t>
      </w:r>
      <w:proofErr w:type="spellEnd"/>
      <w:r w:rsidR="007323CA" w:rsidRPr="00456582">
        <w:rPr>
          <w:rFonts w:cs="Times New Roman"/>
          <w:spacing w:val="-4"/>
          <w:sz w:val="28"/>
          <w:szCs w:val="28"/>
        </w:rPr>
        <w:t xml:space="preserve"> UTĐTT</w:t>
      </w:r>
      <w:bookmarkEnd w:id="255"/>
      <w:bookmarkEnd w:id="256"/>
      <w:bookmarkEnd w:id="257"/>
      <w:r w:rsidR="007323CA" w:rsidRPr="00456582">
        <w:rPr>
          <w:rFonts w:cs="Times New Roman"/>
          <w:spacing w:val="-4"/>
          <w:sz w:val="28"/>
          <w:szCs w:val="28"/>
        </w:rPr>
        <w:t xml:space="preserve"> </w:t>
      </w:r>
    </w:p>
    <w:p w14:paraId="7C0C7692" w14:textId="77777777" w:rsidR="00521EF0" w:rsidRDefault="00DF3F34" w:rsidP="00521EF0">
      <w:pPr>
        <w:spacing w:before="0" w:after="0" w:line="336" w:lineRule="auto"/>
        <w:ind w:firstLine="0"/>
        <w:jc w:val="center"/>
        <w:rPr>
          <w:rFonts w:eastAsia="Aptos" w:cs="Times New Roman"/>
          <w:color w:val="000000"/>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521EF0" w:rsidRPr="00DF3F34">
        <w:rPr>
          <w:rFonts w:cs="Times New Roman"/>
          <w:sz w:val="28"/>
          <w:szCs w:val="28"/>
        </w:rPr>
        <w:t>p</w:t>
      </w:r>
      <w:r w:rsidR="00521EF0">
        <w:rPr>
          <w:rFonts w:cs="Times New Roman"/>
          <w:sz w:val="28"/>
          <w:szCs w:val="28"/>
        </w:rPr>
        <w:t>*</w:t>
      </w:r>
      <w:r w:rsidR="00521EF0" w:rsidRPr="00DF3F34">
        <w:rPr>
          <w:rFonts w:cs="Times New Roman"/>
          <w:sz w:val="28"/>
          <w:szCs w:val="28"/>
        </w:rPr>
        <w:t xml:space="preserve"> </w:t>
      </w:r>
      <w:proofErr w:type="spellStart"/>
      <w:r w:rsidR="00521EF0" w:rsidRPr="00DF3F34">
        <w:rPr>
          <w:rFonts w:cs="Times New Roman"/>
          <w:sz w:val="28"/>
          <w:szCs w:val="28"/>
        </w:rPr>
        <w:t>tính</w:t>
      </w:r>
      <w:proofErr w:type="spellEnd"/>
      <w:r w:rsidR="00521EF0" w:rsidRPr="00DF3F34">
        <w:rPr>
          <w:rFonts w:cs="Times New Roman"/>
          <w:sz w:val="28"/>
          <w:szCs w:val="28"/>
        </w:rPr>
        <w:t xml:space="preserve"> </w:t>
      </w:r>
      <w:proofErr w:type="spellStart"/>
      <w:r w:rsidR="00521EF0" w:rsidRPr="00DF3F34">
        <w:rPr>
          <w:rFonts w:cs="Times New Roman"/>
          <w:sz w:val="28"/>
          <w:szCs w:val="28"/>
        </w:rPr>
        <w:t>theo</w:t>
      </w:r>
      <w:proofErr w:type="spellEnd"/>
      <w:r w:rsidR="00521EF0" w:rsidRPr="00DF3F34">
        <w:rPr>
          <w:rFonts w:cs="Times New Roman"/>
          <w:sz w:val="28"/>
          <w:szCs w:val="28"/>
        </w:rPr>
        <w:t xml:space="preserve"> </w:t>
      </w:r>
      <w:r w:rsidR="00521EF0" w:rsidRPr="0052753A">
        <w:rPr>
          <w:rFonts w:cs="Times New Roman"/>
          <w:sz w:val="28"/>
          <w:szCs w:val="28"/>
        </w:rPr>
        <w:t>Kruskal Wallis Test</w:t>
      </w:r>
      <w:r w:rsidR="00521EF0">
        <w:rPr>
          <w:rFonts w:cs="Times New Roman"/>
          <w:sz w:val="28"/>
          <w:szCs w:val="28"/>
        </w:rPr>
        <w:t>; p**</w:t>
      </w:r>
      <w:r w:rsidR="00521EF0">
        <w:rPr>
          <w:rFonts w:eastAsia="Aptos" w:cs="Times New Roman"/>
          <w:color w:val="000000"/>
          <w:sz w:val="28"/>
          <w:szCs w:val="28"/>
        </w:rPr>
        <w:t xml:space="preserve"> </w:t>
      </w:r>
      <w:proofErr w:type="spellStart"/>
      <w:r w:rsidR="00521EF0" w:rsidRPr="00DF3F34">
        <w:rPr>
          <w:rFonts w:cs="Times New Roman"/>
          <w:sz w:val="28"/>
          <w:szCs w:val="28"/>
        </w:rPr>
        <w:t>tính</w:t>
      </w:r>
      <w:proofErr w:type="spellEnd"/>
      <w:r w:rsidR="00521EF0" w:rsidRPr="00DF3F34">
        <w:rPr>
          <w:rFonts w:cs="Times New Roman"/>
          <w:sz w:val="28"/>
          <w:szCs w:val="28"/>
        </w:rPr>
        <w:t xml:space="preserve"> </w:t>
      </w:r>
      <w:proofErr w:type="spellStart"/>
      <w:r w:rsidR="00521EF0" w:rsidRPr="00DF3F34">
        <w:rPr>
          <w:rFonts w:cs="Times New Roman"/>
          <w:sz w:val="28"/>
          <w:szCs w:val="28"/>
        </w:rPr>
        <w:t>theo</w:t>
      </w:r>
      <w:proofErr w:type="spellEnd"/>
      <w:r w:rsidR="00521EF0" w:rsidRPr="00DF3F34">
        <w:rPr>
          <w:rFonts w:cs="Times New Roman"/>
          <w:sz w:val="28"/>
          <w:szCs w:val="28"/>
        </w:rPr>
        <w:t xml:space="preserve"> </w:t>
      </w:r>
      <w:r w:rsidR="00521EF0" w:rsidRPr="0052753A">
        <w:rPr>
          <w:rFonts w:eastAsia="Aptos" w:cs="Times New Roman"/>
          <w:color w:val="000000"/>
          <w:sz w:val="28"/>
          <w:szCs w:val="28"/>
        </w:rPr>
        <w:t>Mann-Whitney U</w:t>
      </w:r>
    </w:p>
    <w:p w14:paraId="7758D233" w14:textId="34AB4A6B" w:rsidR="00D66C4D" w:rsidRDefault="00FB77AD" w:rsidP="00521EF0">
      <w:pPr>
        <w:spacing w:before="0" w:after="0" w:line="336" w:lineRule="auto"/>
        <w:ind w:firstLine="720"/>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377FD5">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7323CA" w:rsidRPr="00377FD5">
        <w:rPr>
          <w:rFonts w:eastAsia="Times New Roman" w:cs="Times New Roman"/>
          <w:bCs/>
          <w:i/>
          <w:iCs/>
          <w:color w:val="000000"/>
          <w:sz w:val="28"/>
          <w:szCs w:val="28"/>
        </w:rPr>
        <w:t xml:space="preserve"> </w:t>
      </w:r>
      <w:r w:rsidR="007323CA" w:rsidRPr="00377FD5">
        <w:rPr>
          <w:rFonts w:eastAsia="Times New Roman" w:cs="Times New Roman"/>
          <w:bCs/>
          <w:iCs/>
          <w:color w:val="000000"/>
          <w:sz w:val="28"/>
          <w:szCs w:val="28"/>
        </w:rPr>
        <w:t xml:space="preserve">ở </w:t>
      </w:r>
      <w:proofErr w:type="spellStart"/>
      <w:r w:rsidR="007323CA" w:rsidRPr="00377FD5">
        <w:rPr>
          <w:rFonts w:eastAsia="Times New Roman" w:cs="Times New Roman"/>
          <w:bCs/>
          <w:iCs/>
          <w:color w:val="000000"/>
          <w:sz w:val="28"/>
          <w:szCs w:val="28"/>
        </w:rPr>
        <w:t>mô</w:t>
      </w:r>
      <w:proofErr w:type="spellEnd"/>
      <w:r w:rsidR="007323CA" w:rsidRPr="00377FD5">
        <w:rPr>
          <w:rFonts w:eastAsia="Times New Roman" w:cs="Times New Roman"/>
          <w:bCs/>
          <w:i/>
          <w:iCs/>
          <w:color w:val="000000"/>
          <w:sz w:val="28"/>
          <w:szCs w:val="28"/>
        </w:rPr>
        <w:t xml:space="preserve"> UTĐTT </w:t>
      </w:r>
      <w:proofErr w:type="spellStart"/>
      <w:r>
        <w:rPr>
          <w:rFonts w:eastAsia="Calibri" w:cs="Times New Roman"/>
          <w:sz w:val="28"/>
          <w:szCs w:val="28"/>
        </w:rPr>
        <w:t>theo</w:t>
      </w:r>
      <w:proofErr w:type="spellEnd"/>
      <w:r>
        <w:rPr>
          <w:rFonts w:eastAsia="Calibri"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w:t>
      </w:r>
      <w:proofErr w:type="spellStart"/>
      <w:r w:rsidR="007323CA" w:rsidRPr="00456582">
        <w:rPr>
          <w:rFonts w:cs="Times New Roman"/>
          <w:sz w:val="28"/>
          <w:szCs w:val="28"/>
        </w:rPr>
        <w:t>lâm</w:t>
      </w:r>
      <w:proofErr w:type="spellEnd"/>
      <w:r w:rsidR="007323CA" w:rsidRPr="00456582">
        <w:rPr>
          <w:rFonts w:cs="Times New Roman"/>
          <w:sz w:val="28"/>
          <w:szCs w:val="28"/>
        </w:rPr>
        <w:t xml:space="preserve"> </w:t>
      </w:r>
      <w:proofErr w:type="spellStart"/>
      <w:r w:rsidR="007323CA" w:rsidRPr="00456582">
        <w:rPr>
          <w:rFonts w:cs="Times New Roman"/>
          <w:sz w:val="28"/>
          <w:szCs w:val="28"/>
        </w:rPr>
        <w:t>sàng</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khối</w:t>
      </w:r>
      <w:proofErr w:type="spellEnd"/>
      <w:r w:rsidR="007323CA" w:rsidRPr="00456582">
        <w:rPr>
          <w:rFonts w:cs="Times New Roman"/>
          <w:sz w:val="28"/>
          <w:szCs w:val="28"/>
        </w:rPr>
        <w:t xml:space="preserve"> u</w:t>
      </w:r>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là</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không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có</w:t>
      </w:r>
      <w:proofErr w:type="spellEnd"/>
      <w:r w:rsidR="007323CA" w:rsidRPr="00377FD5">
        <w:rPr>
          <w:rFonts w:eastAsia="Calibri" w:cs="Times New Roman"/>
          <w:sz w:val="28"/>
          <w:szCs w:val="28"/>
        </w:rPr>
        <w:t xml:space="preserve"> ý </w:t>
      </w:r>
      <w:proofErr w:type="spellStart"/>
      <w:r w:rsidR="007323CA" w:rsidRPr="00377FD5">
        <w:rPr>
          <w:rFonts w:eastAsia="Calibri" w:cs="Times New Roman"/>
          <w:sz w:val="28"/>
          <w:szCs w:val="28"/>
        </w:rPr>
        <w:t>nghĩa</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thống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kê</w:t>
      </w:r>
      <w:proofErr w:type="spellEnd"/>
      <w:r w:rsidR="007323CA" w:rsidRPr="00377FD5">
        <w:rPr>
          <w:rFonts w:eastAsia="Calibri" w:cs="Times New Roman"/>
          <w:sz w:val="28"/>
          <w:szCs w:val="28"/>
        </w:rPr>
        <w:t xml:space="preserve"> (p&gt;0,05). </w:t>
      </w:r>
    </w:p>
    <w:p w14:paraId="229FBA2C" w14:textId="257045AA" w:rsidR="00F323C4" w:rsidRDefault="00F323C4" w:rsidP="00F323C4">
      <w:pPr>
        <w:spacing w:before="0" w:after="0" w:line="336" w:lineRule="auto"/>
        <w:ind w:firstLine="0"/>
        <w:rPr>
          <w:rFonts w:eastAsia="Calibri" w:cs="Times New Roman"/>
          <w:sz w:val="28"/>
          <w:szCs w:val="28"/>
        </w:rPr>
      </w:pPr>
      <w:r>
        <w:rPr>
          <w:rFonts w:eastAsia="Calibri" w:cs="Times New Roman"/>
          <w:noProof/>
          <w:sz w:val="28"/>
          <w:szCs w:val="28"/>
        </w:rPr>
        <w:drawing>
          <wp:inline distT="0" distB="0" distL="0" distR="0" wp14:anchorId="5F2D4760" wp14:editId="2A4E0D85">
            <wp:extent cx="5580380" cy="1803400"/>
            <wp:effectExtent l="0" t="0" r="1270" b="6350"/>
            <wp:docPr id="1159955856" name="Picture 90" descr="A comparison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955856" name="Picture 90" descr="A comparison of graphs with numbers&#10;&#10;AI-generated content may be incorrect."/>
                    <pic:cNvPicPr/>
                  </pic:nvPicPr>
                  <pic:blipFill>
                    <a:blip r:embed="rId41">
                      <a:extLst>
                        <a:ext uri="{28A0092B-C50C-407E-A947-70E740481C1C}">
                          <a14:useLocalDpi xmlns:a14="http://schemas.microsoft.com/office/drawing/2010/main"/>
                        </a:ext>
                      </a:extLst>
                    </a:blip>
                    <a:stretch>
                      <a:fillRect/>
                    </a:stretch>
                  </pic:blipFill>
                  <pic:spPr>
                    <a:xfrm>
                      <a:off x="0" y="0"/>
                      <a:ext cx="5580380" cy="1803400"/>
                    </a:xfrm>
                    <a:prstGeom prst="rect">
                      <a:avLst/>
                    </a:prstGeom>
                  </pic:spPr>
                </pic:pic>
              </a:graphicData>
            </a:graphic>
          </wp:inline>
        </w:drawing>
      </w:r>
    </w:p>
    <w:p w14:paraId="7758D234" w14:textId="542A97B0" w:rsidR="007323CA" w:rsidRPr="00456582" w:rsidRDefault="00792B85" w:rsidP="00660C86">
      <w:pPr>
        <w:spacing w:after="0" w:line="336" w:lineRule="auto"/>
        <w:ind w:firstLine="0"/>
        <w:jc w:val="center"/>
        <w:rPr>
          <w:rFonts w:cs="Times New Roman"/>
          <w:spacing w:val="-4"/>
          <w:sz w:val="28"/>
          <w:szCs w:val="28"/>
        </w:rPr>
      </w:pPr>
      <w:bookmarkStart w:id="258" w:name="_Toc183690155"/>
      <w:bookmarkStart w:id="259" w:name="_Toc184028953"/>
      <w:bookmarkStart w:id="260" w:name="_Toc206671670"/>
      <w:proofErr w:type="spellStart"/>
      <w:r w:rsidRPr="007D76AF">
        <w:rPr>
          <w:rFonts w:cs="Times New Roman"/>
          <w:color w:val="000000" w:themeColor="text1"/>
          <w:sz w:val="28"/>
          <w:szCs w:val="28"/>
        </w:rPr>
        <w:lastRenderedPageBreak/>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11</w:t>
      </w:r>
      <w:r w:rsidRPr="007D76AF">
        <w:rPr>
          <w:rFonts w:cs="Times New Roman"/>
          <w:color w:val="000000" w:themeColor="text1"/>
          <w:sz w:val="28"/>
          <w:szCs w:val="28"/>
        </w:rPr>
        <w:fldChar w:fldCharType="end"/>
      </w:r>
      <w:r w:rsidRPr="007D76AF">
        <w:rPr>
          <w:rFonts w:cs="Times New Roman"/>
          <w:color w:val="000000" w:themeColor="text1"/>
          <w:sz w:val="28"/>
          <w:szCs w:val="28"/>
        </w:rPr>
        <w:t>.</w:t>
      </w:r>
      <w:r>
        <w:rPr>
          <w:rFonts w:cs="Times New Roman"/>
          <w:color w:val="000000" w:themeColor="text1"/>
          <w:sz w:val="28"/>
          <w:szCs w:val="28"/>
        </w:rPr>
        <w:t xml:space="preserve"> </w:t>
      </w:r>
      <w:r w:rsidR="007323CA" w:rsidRPr="00917A3A">
        <w:rPr>
          <w:rFonts w:eastAsia="Times New Roman" w:cs="Times New Roman"/>
          <w:bCs/>
          <w:iCs/>
          <w:color w:val="000000"/>
          <w:spacing w:val="-4"/>
          <w:sz w:val="28"/>
          <w:szCs w:val="28"/>
        </w:rPr>
        <w:t xml:space="preserve">Liên </w:t>
      </w:r>
      <w:proofErr w:type="spellStart"/>
      <w:r w:rsidR="007323CA" w:rsidRPr="00917A3A">
        <w:rPr>
          <w:rFonts w:eastAsia="Times New Roman" w:cs="Times New Roman"/>
          <w:bCs/>
          <w:iCs/>
          <w:color w:val="000000"/>
          <w:spacing w:val="-4"/>
          <w:sz w:val="28"/>
          <w:szCs w:val="28"/>
        </w:rPr>
        <w:t>quan</w:t>
      </w:r>
      <w:proofErr w:type="spellEnd"/>
      <w:r w:rsidR="007323CA" w:rsidRPr="00917A3A">
        <w:rPr>
          <w:rFonts w:eastAsia="Times New Roman" w:cs="Times New Roman"/>
          <w:bCs/>
          <w:i/>
          <w:iCs/>
          <w:color w:val="000000"/>
          <w:spacing w:val="-4"/>
          <w:sz w:val="28"/>
          <w:szCs w:val="28"/>
        </w:rPr>
        <w:t xml:space="preserve"> </w:t>
      </w:r>
      <w:proofErr w:type="spellStart"/>
      <w:r w:rsidR="007323CA" w:rsidRPr="00917A3A">
        <w:rPr>
          <w:rFonts w:eastAsia="Times New Roman" w:cs="Times New Roman"/>
          <w:bCs/>
          <w:iCs/>
          <w:color w:val="000000"/>
          <w:spacing w:val="-4"/>
          <w:sz w:val="28"/>
          <w:szCs w:val="28"/>
        </w:rPr>
        <w:t>nhiễm</w:t>
      </w:r>
      <w:proofErr w:type="spellEnd"/>
      <w:r w:rsidR="007323CA" w:rsidRPr="00917A3A">
        <w:rPr>
          <w:rFonts w:eastAsia="Times New Roman" w:cs="Times New Roman"/>
          <w:bCs/>
          <w:i/>
          <w:iCs/>
          <w:color w:val="000000"/>
          <w:spacing w:val="-4"/>
          <w:sz w:val="28"/>
          <w:szCs w:val="28"/>
        </w:rPr>
        <w:t xml:space="preserve"> A. </w:t>
      </w:r>
      <w:proofErr w:type="spellStart"/>
      <w:r w:rsidR="008D0AED">
        <w:rPr>
          <w:rFonts w:eastAsia="Times New Roman" w:cs="Times New Roman"/>
          <w:bCs/>
          <w:i/>
          <w:iCs/>
          <w:color w:val="000000"/>
          <w:spacing w:val="-4"/>
          <w:sz w:val="28"/>
          <w:szCs w:val="28"/>
        </w:rPr>
        <w:t>muciniphila</w:t>
      </w:r>
      <w:proofErr w:type="spellEnd"/>
      <w:r w:rsidR="007323CA" w:rsidRPr="00917A3A">
        <w:rPr>
          <w:rFonts w:eastAsia="Times New Roman" w:cs="Times New Roman"/>
          <w:bCs/>
          <w:i/>
          <w:iCs/>
          <w:color w:val="000000"/>
          <w:spacing w:val="-4"/>
          <w:sz w:val="28"/>
          <w:szCs w:val="28"/>
        </w:rPr>
        <w:t xml:space="preserve"> </w:t>
      </w:r>
      <w:r w:rsidR="007323CA" w:rsidRPr="00456582">
        <w:rPr>
          <w:rFonts w:cs="Times New Roman"/>
          <w:spacing w:val="-4"/>
          <w:sz w:val="28"/>
          <w:szCs w:val="28"/>
        </w:rPr>
        <w:t xml:space="preserve">ở </w:t>
      </w:r>
      <w:proofErr w:type="spellStart"/>
      <w:r w:rsidR="007323CA" w:rsidRPr="00456582">
        <w:rPr>
          <w:rFonts w:cs="Times New Roman"/>
          <w:spacing w:val="-4"/>
          <w:sz w:val="28"/>
          <w:szCs w:val="28"/>
        </w:rPr>
        <w:t>mô</w:t>
      </w:r>
      <w:proofErr w:type="spellEnd"/>
      <w:r w:rsidR="007323CA" w:rsidRPr="00456582">
        <w:rPr>
          <w:rFonts w:cs="Times New Roman"/>
          <w:spacing w:val="-4"/>
          <w:sz w:val="28"/>
          <w:szCs w:val="28"/>
        </w:rPr>
        <w:t xml:space="preserve"> u </w:t>
      </w:r>
      <w:proofErr w:type="spellStart"/>
      <w:r w:rsidR="007323CA" w:rsidRPr="00456582">
        <w:rPr>
          <w:rFonts w:cs="Times New Roman"/>
          <w:spacing w:val="-4"/>
          <w:sz w:val="28"/>
          <w:szCs w:val="28"/>
        </w:rPr>
        <w:t>với</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tính</w:t>
      </w:r>
      <w:proofErr w:type="spellEnd"/>
      <w:r w:rsidR="007323CA" w:rsidRPr="00456582">
        <w:rPr>
          <w:rFonts w:cs="Times New Roman"/>
          <w:spacing w:val="-4"/>
          <w:sz w:val="28"/>
          <w:szCs w:val="28"/>
        </w:rPr>
        <w:t xml:space="preserve"> </w:t>
      </w:r>
      <w:proofErr w:type="spellStart"/>
      <w:r w:rsidR="007323CA" w:rsidRPr="00456582">
        <w:rPr>
          <w:rFonts w:cs="Times New Roman"/>
          <w:spacing w:val="-4"/>
          <w:sz w:val="28"/>
          <w:szCs w:val="28"/>
        </w:rPr>
        <w:t>chất</w:t>
      </w:r>
      <w:proofErr w:type="spellEnd"/>
      <w:r w:rsidR="007323CA" w:rsidRPr="00456582">
        <w:rPr>
          <w:rFonts w:cs="Times New Roman"/>
          <w:spacing w:val="-4"/>
          <w:sz w:val="28"/>
          <w:szCs w:val="28"/>
        </w:rPr>
        <w:t xml:space="preserve"> UTĐTT</w:t>
      </w:r>
      <w:bookmarkEnd w:id="258"/>
      <w:bookmarkEnd w:id="259"/>
      <w:bookmarkEnd w:id="260"/>
    </w:p>
    <w:p w14:paraId="7758D25D" w14:textId="75B0E079" w:rsidR="00702B7F" w:rsidRPr="00DF3F34" w:rsidRDefault="00702B7F" w:rsidP="00702B7F">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9B6CDB" w:rsidRPr="00DF3F34">
        <w:rPr>
          <w:rFonts w:cs="Times New Roman"/>
          <w:sz w:val="28"/>
          <w:szCs w:val="28"/>
        </w:rPr>
        <w:t>p</w:t>
      </w:r>
      <w:r w:rsidR="009B6CDB">
        <w:rPr>
          <w:rFonts w:cs="Times New Roman"/>
          <w:sz w:val="28"/>
          <w:szCs w:val="28"/>
        </w:rPr>
        <w:t>*</w:t>
      </w:r>
      <w:r w:rsidR="009B6CDB" w:rsidRPr="00DF3F34">
        <w:rPr>
          <w:rFonts w:cs="Times New Roman"/>
          <w:sz w:val="28"/>
          <w:szCs w:val="28"/>
        </w:rPr>
        <w:t xml:space="preserve"> </w:t>
      </w:r>
      <w:proofErr w:type="spellStart"/>
      <w:r w:rsidR="009B6CDB" w:rsidRPr="00DF3F34">
        <w:rPr>
          <w:rFonts w:cs="Times New Roman"/>
          <w:sz w:val="28"/>
          <w:szCs w:val="28"/>
        </w:rPr>
        <w:t>tính</w:t>
      </w:r>
      <w:proofErr w:type="spellEnd"/>
      <w:r w:rsidR="009B6CDB" w:rsidRPr="00DF3F34">
        <w:rPr>
          <w:rFonts w:cs="Times New Roman"/>
          <w:sz w:val="28"/>
          <w:szCs w:val="28"/>
        </w:rPr>
        <w:t xml:space="preserve"> </w:t>
      </w:r>
      <w:proofErr w:type="spellStart"/>
      <w:r w:rsidR="009B6CDB" w:rsidRPr="00DF3F34">
        <w:rPr>
          <w:rFonts w:cs="Times New Roman"/>
          <w:sz w:val="28"/>
          <w:szCs w:val="28"/>
        </w:rPr>
        <w:t>theo</w:t>
      </w:r>
      <w:proofErr w:type="spellEnd"/>
      <w:r w:rsidR="009B6CDB" w:rsidRPr="00DF3F34">
        <w:rPr>
          <w:rFonts w:cs="Times New Roman"/>
          <w:sz w:val="28"/>
          <w:szCs w:val="28"/>
        </w:rPr>
        <w:t xml:space="preserve"> </w:t>
      </w:r>
      <w:r w:rsidR="009B6CDB" w:rsidRPr="0052753A">
        <w:rPr>
          <w:rFonts w:cs="Times New Roman"/>
          <w:sz w:val="28"/>
          <w:szCs w:val="28"/>
        </w:rPr>
        <w:t>Kruskal Wallis Test</w:t>
      </w:r>
      <w:r w:rsidR="009B6CDB">
        <w:rPr>
          <w:rFonts w:cs="Times New Roman"/>
          <w:sz w:val="28"/>
          <w:szCs w:val="28"/>
        </w:rPr>
        <w:t>; p**</w:t>
      </w:r>
      <w:r w:rsidR="009B6CDB">
        <w:rPr>
          <w:rFonts w:eastAsia="Aptos" w:cs="Times New Roman"/>
          <w:color w:val="000000"/>
          <w:sz w:val="28"/>
          <w:szCs w:val="28"/>
        </w:rPr>
        <w:t xml:space="preserve"> </w:t>
      </w:r>
      <w:proofErr w:type="spellStart"/>
      <w:r w:rsidR="009B6CDB" w:rsidRPr="00DF3F34">
        <w:rPr>
          <w:rFonts w:cs="Times New Roman"/>
          <w:sz w:val="28"/>
          <w:szCs w:val="28"/>
        </w:rPr>
        <w:t>tính</w:t>
      </w:r>
      <w:proofErr w:type="spellEnd"/>
      <w:r w:rsidR="009B6CDB" w:rsidRPr="00DF3F34">
        <w:rPr>
          <w:rFonts w:cs="Times New Roman"/>
          <w:sz w:val="28"/>
          <w:szCs w:val="28"/>
        </w:rPr>
        <w:t xml:space="preserve"> </w:t>
      </w:r>
      <w:proofErr w:type="spellStart"/>
      <w:r w:rsidR="009B6CDB" w:rsidRPr="00DF3F34">
        <w:rPr>
          <w:rFonts w:cs="Times New Roman"/>
          <w:sz w:val="28"/>
          <w:szCs w:val="28"/>
        </w:rPr>
        <w:t>theo</w:t>
      </w:r>
      <w:proofErr w:type="spellEnd"/>
      <w:r w:rsidR="009B6CDB" w:rsidRPr="00DF3F34">
        <w:rPr>
          <w:rFonts w:cs="Times New Roman"/>
          <w:sz w:val="28"/>
          <w:szCs w:val="28"/>
        </w:rPr>
        <w:t xml:space="preserve"> </w:t>
      </w:r>
      <w:r w:rsidR="009B6CDB" w:rsidRPr="0052753A">
        <w:rPr>
          <w:rFonts w:eastAsia="Aptos" w:cs="Times New Roman"/>
          <w:color w:val="000000"/>
          <w:sz w:val="28"/>
          <w:szCs w:val="28"/>
        </w:rPr>
        <w:t>Mann-Whitney U</w:t>
      </w:r>
    </w:p>
    <w:p w14:paraId="6751CF76" w14:textId="1DCCAAE0" w:rsidR="00752E7A" w:rsidRPr="00D938E5" w:rsidRDefault="00FB77AD" w:rsidP="00D938E5">
      <w:pPr>
        <w:spacing w:after="0"/>
        <w:ind w:firstLine="720"/>
        <w:contextualSpacing/>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377FD5">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7323CA" w:rsidRPr="00377FD5">
        <w:rPr>
          <w:rFonts w:eastAsia="Times New Roman" w:cs="Times New Roman"/>
          <w:bCs/>
          <w:i/>
          <w:iCs/>
          <w:color w:val="000000"/>
          <w:sz w:val="28"/>
          <w:szCs w:val="28"/>
        </w:rPr>
        <w:t xml:space="preserve"> </w:t>
      </w:r>
      <w:r w:rsidR="007323CA" w:rsidRPr="00377FD5">
        <w:rPr>
          <w:rFonts w:eastAsia="Times New Roman" w:cs="Times New Roman"/>
          <w:bCs/>
          <w:iCs/>
          <w:color w:val="000000"/>
          <w:sz w:val="28"/>
          <w:szCs w:val="28"/>
        </w:rPr>
        <w:t xml:space="preserve">ở </w:t>
      </w:r>
      <w:proofErr w:type="spellStart"/>
      <w:r w:rsidR="007323CA" w:rsidRPr="00377FD5">
        <w:rPr>
          <w:rFonts w:eastAsia="Times New Roman" w:cs="Times New Roman"/>
          <w:bCs/>
          <w:iCs/>
          <w:color w:val="000000"/>
          <w:sz w:val="28"/>
          <w:szCs w:val="28"/>
        </w:rPr>
        <w:t>mô</w:t>
      </w:r>
      <w:proofErr w:type="spellEnd"/>
      <w:r w:rsidR="007323CA" w:rsidRPr="00377FD5">
        <w:rPr>
          <w:rFonts w:eastAsia="Times New Roman" w:cs="Times New Roman"/>
          <w:bCs/>
          <w:i/>
          <w:iCs/>
          <w:color w:val="000000"/>
          <w:sz w:val="28"/>
          <w:szCs w:val="28"/>
        </w:rPr>
        <w:t xml:space="preserve"> </w:t>
      </w:r>
      <w:r w:rsidRPr="00FB77AD">
        <w:rPr>
          <w:rFonts w:eastAsia="Times New Roman" w:cs="Times New Roman"/>
          <w:bCs/>
          <w:iCs/>
          <w:color w:val="000000"/>
          <w:sz w:val="28"/>
          <w:szCs w:val="28"/>
        </w:rPr>
        <w:t>u</w:t>
      </w:r>
      <w:r>
        <w:rPr>
          <w:rFonts w:eastAsia="Times New Roman" w:cs="Times New Roman"/>
          <w:bCs/>
          <w:i/>
          <w:iCs/>
          <w:color w:val="000000"/>
          <w:sz w:val="28"/>
          <w:szCs w:val="28"/>
        </w:rPr>
        <w:t xml:space="preserve"> </w:t>
      </w:r>
      <w:proofErr w:type="spellStart"/>
      <w:r>
        <w:rPr>
          <w:rFonts w:eastAsia="Calibri" w:cs="Times New Roman"/>
          <w:sz w:val="28"/>
          <w:szCs w:val="28"/>
        </w:rPr>
        <w:t>theo</w:t>
      </w:r>
      <w:proofErr w:type="spellEnd"/>
      <w:r w:rsidR="007323CA" w:rsidRPr="00377FD5">
        <w:rPr>
          <w:rFonts w:eastAsia="Calibri" w:cs="Times New Roman"/>
          <w:sz w:val="28"/>
          <w:szCs w:val="28"/>
        </w:rPr>
        <w:t xml:space="preserve"> </w:t>
      </w:r>
      <w:proofErr w:type="spellStart"/>
      <w:r>
        <w:rPr>
          <w:rFonts w:eastAsia="Calibri" w:cs="Times New Roman"/>
          <w:sz w:val="28"/>
          <w:szCs w:val="28"/>
        </w:rPr>
        <w:t>các</w:t>
      </w:r>
      <w:proofErr w:type="spellEnd"/>
      <w:r>
        <w:rPr>
          <w:rFonts w:eastAsia="Calibri" w:cs="Times New Roman"/>
          <w:sz w:val="28"/>
          <w:szCs w:val="28"/>
        </w:rPr>
        <w:t xml:space="preserve"> </w:t>
      </w:r>
      <w:proofErr w:type="spellStart"/>
      <w:r w:rsidR="007323CA" w:rsidRPr="00456582">
        <w:rPr>
          <w:rFonts w:cs="Times New Roman"/>
          <w:sz w:val="28"/>
          <w:szCs w:val="28"/>
        </w:rPr>
        <w:t>tính</w:t>
      </w:r>
      <w:proofErr w:type="spellEnd"/>
      <w:r w:rsidR="007323CA" w:rsidRPr="00456582">
        <w:rPr>
          <w:rFonts w:cs="Times New Roman"/>
          <w:sz w:val="28"/>
          <w:szCs w:val="28"/>
        </w:rPr>
        <w:t xml:space="preserve"> </w:t>
      </w:r>
      <w:proofErr w:type="spellStart"/>
      <w:r w:rsidR="007323CA" w:rsidRPr="00456582">
        <w:rPr>
          <w:rFonts w:cs="Times New Roman"/>
          <w:sz w:val="28"/>
          <w:szCs w:val="28"/>
        </w:rPr>
        <w:t>chất</w:t>
      </w:r>
      <w:proofErr w:type="spellEnd"/>
      <w:r w:rsidR="007323CA" w:rsidRPr="00456582">
        <w:rPr>
          <w:rFonts w:cs="Times New Roman"/>
          <w:sz w:val="28"/>
          <w:szCs w:val="28"/>
        </w:rPr>
        <w:t xml:space="preserve"> </w:t>
      </w:r>
      <w:proofErr w:type="spellStart"/>
      <w:r w:rsidR="007323CA" w:rsidRPr="00456582">
        <w:rPr>
          <w:rFonts w:cs="Times New Roman"/>
          <w:sz w:val="28"/>
          <w:szCs w:val="28"/>
        </w:rPr>
        <w:t>khối</w:t>
      </w:r>
      <w:proofErr w:type="spellEnd"/>
      <w:r w:rsidR="007323CA" w:rsidRPr="00456582">
        <w:rPr>
          <w:rFonts w:cs="Times New Roman"/>
          <w:sz w:val="28"/>
          <w:szCs w:val="28"/>
        </w:rPr>
        <w:t xml:space="preserve"> </w:t>
      </w:r>
      <w:r w:rsidRPr="00377FD5">
        <w:rPr>
          <w:rFonts w:eastAsia="Times New Roman" w:cs="Times New Roman"/>
          <w:bCs/>
          <w:iCs/>
          <w:color w:val="000000"/>
          <w:sz w:val="28"/>
          <w:szCs w:val="28"/>
        </w:rPr>
        <w:t>UTĐTT</w:t>
      </w:r>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là</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không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có</w:t>
      </w:r>
      <w:proofErr w:type="spellEnd"/>
      <w:r w:rsidR="007323CA" w:rsidRPr="00377FD5">
        <w:rPr>
          <w:rFonts w:eastAsia="Calibri" w:cs="Times New Roman"/>
          <w:sz w:val="28"/>
          <w:szCs w:val="28"/>
        </w:rPr>
        <w:t xml:space="preserve"> ý </w:t>
      </w:r>
      <w:proofErr w:type="spellStart"/>
      <w:r w:rsidR="007323CA" w:rsidRPr="00377FD5">
        <w:rPr>
          <w:rFonts w:eastAsia="Calibri" w:cs="Times New Roman"/>
          <w:sz w:val="28"/>
          <w:szCs w:val="28"/>
        </w:rPr>
        <w:t>nghĩa</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thống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kê</w:t>
      </w:r>
      <w:proofErr w:type="spellEnd"/>
      <w:r w:rsidR="007323CA" w:rsidRPr="00377FD5">
        <w:rPr>
          <w:rFonts w:eastAsia="Calibri" w:cs="Times New Roman"/>
          <w:sz w:val="28"/>
          <w:szCs w:val="28"/>
        </w:rPr>
        <w:t xml:space="preserve"> (p&gt;0,05).</w:t>
      </w:r>
      <w:bookmarkStart w:id="261" w:name="_Toc183690156"/>
      <w:bookmarkStart w:id="262" w:name="_Toc184028954"/>
    </w:p>
    <w:p w14:paraId="4890C6DF" w14:textId="30C2EE4A" w:rsidR="00752E7A" w:rsidRDefault="00D938E5" w:rsidP="00D938E5">
      <w:pPr>
        <w:spacing w:before="0" w:after="0"/>
        <w:ind w:firstLine="0"/>
        <w:jc w:val="center"/>
        <w:rPr>
          <w:rFonts w:cs="Times New Roman"/>
          <w:b/>
          <w:color w:val="000000" w:themeColor="text1"/>
          <w:sz w:val="28"/>
          <w:szCs w:val="28"/>
        </w:rPr>
      </w:pPr>
      <w:r>
        <w:rPr>
          <w:rFonts w:cs="Times New Roman"/>
          <w:b/>
          <w:noProof/>
          <w:color w:val="000000" w:themeColor="text1"/>
          <w:sz w:val="28"/>
          <w:szCs w:val="28"/>
        </w:rPr>
        <w:drawing>
          <wp:inline distT="0" distB="0" distL="0" distR="0" wp14:anchorId="413C49E0" wp14:editId="0F6969A2">
            <wp:extent cx="5580380" cy="4030980"/>
            <wp:effectExtent l="0" t="0" r="1270" b="7620"/>
            <wp:docPr id="1128443303" name="Picture 88"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443303" name="Picture 88" descr="A group of graphs with numbers&#10;&#10;AI-generated content may be incorrect."/>
                    <pic:cNvPicPr/>
                  </pic:nvPicPr>
                  <pic:blipFill>
                    <a:blip r:embed="rId42">
                      <a:extLst>
                        <a:ext uri="{BEBA8EAE-BF5A-486C-A8C5-ECC9F3942E4B}">
                          <a14:imgProps xmlns:a14="http://schemas.microsoft.com/office/drawing/2010/main">
                            <a14:imgLayer r:embed="rId43">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4030980"/>
                    </a:xfrm>
                    <a:prstGeom prst="rect">
                      <a:avLst/>
                    </a:prstGeom>
                  </pic:spPr>
                </pic:pic>
              </a:graphicData>
            </a:graphic>
          </wp:inline>
        </w:drawing>
      </w:r>
    </w:p>
    <w:p w14:paraId="7758D268" w14:textId="4E672783" w:rsidR="007323CA" w:rsidRPr="00377FD5" w:rsidRDefault="00792B85" w:rsidP="00377FD5">
      <w:pPr>
        <w:spacing w:before="0" w:after="0"/>
        <w:jc w:val="center"/>
        <w:rPr>
          <w:rFonts w:cs="Times New Roman"/>
          <w:sz w:val="28"/>
          <w:szCs w:val="28"/>
        </w:rPr>
      </w:pPr>
      <w:bookmarkStart w:id="263" w:name="_Toc206671671"/>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515CB3">
        <w:rPr>
          <w:rFonts w:cs="Times New Roman"/>
          <w:noProof/>
          <w:color w:val="000000" w:themeColor="text1"/>
          <w:sz w:val="28"/>
          <w:szCs w:val="28"/>
        </w:rPr>
        <w:t>12</w:t>
      </w:r>
      <w:r w:rsidRPr="007D76AF">
        <w:rPr>
          <w:rFonts w:cs="Times New Roman"/>
          <w:color w:val="000000" w:themeColor="text1"/>
          <w:sz w:val="28"/>
          <w:szCs w:val="28"/>
        </w:rPr>
        <w:fldChar w:fldCharType="end"/>
      </w:r>
      <w:r w:rsidRPr="007D76AF">
        <w:rPr>
          <w:rFonts w:cs="Times New Roman"/>
          <w:color w:val="000000" w:themeColor="text1"/>
          <w:sz w:val="28"/>
          <w:szCs w:val="28"/>
        </w:rPr>
        <w:t>.</w:t>
      </w:r>
      <w:r>
        <w:rPr>
          <w:rFonts w:cs="Times New Roman"/>
          <w:color w:val="000000" w:themeColor="text1"/>
          <w:sz w:val="28"/>
          <w:szCs w:val="28"/>
        </w:rPr>
        <w:t xml:space="preserve"> </w:t>
      </w:r>
      <w:r w:rsidR="007323CA" w:rsidRPr="00377FD5">
        <w:rPr>
          <w:rFonts w:eastAsia="Times New Roman" w:cs="Times New Roman"/>
          <w:bCs/>
          <w:iCs/>
          <w:color w:val="000000"/>
          <w:sz w:val="28"/>
          <w:szCs w:val="28"/>
        </w:rPr>
        <w:t xml:space="preserve">Liên </w:t>
      </w:r>
      <w:proofErr w:type="spellStart"/>
      <w:r w:rsidR="007323CA" w:rsidRPr="00377FD5">
        <w:rPr>
          <w:rFonts w:eastAsia="Times New Roman" w:cs="Times New Roman"/>
          <w:bCs/>
          <w:iCs/>
          <w:color w:val="000000"/>
          <w:sz w:val="28"/>
          <w:szCs w:val="28"/>
        </w:rPr>
        <w:t>quan</w:t>
      </w:r>
      <w:proofErr w:type="spellEnd"/>
      <w:r w:rsidR="007323CA" w:rsidRPr="00377FD5">
        <w:rPr>
          <w:rFonts w:eastAsia="Times New Roman" w:cs="Times New Roman"/>
          <w:bCs/>
          <w:iCs/>
          <w:color w:val="000000"/>
          <w:sz w:val="28"/>
          <w:szCs w:val="28"/>
        </w:rPr>
        <w:t xml:space="preserve"> </w:t>
      </w:r>
      <w:proofErr w:type="spellStart"/>
      <w:r w:rsidR="007323CA" w:rsidRPr="00377FD5">
        <w:rPr>
          <w:rFonts w:eastAsia="Times New Roman" w:cs="Times New Roman"/>
          <w:bCs/>
          <w:iCs/>
          <w:color w:val="000000"/>
          <w:sz w:val="28"/>
          <w:szCs w:val="28"/>
        </w:rPr>
        <w:t>nhiễm</w:t>
      </w:r>
      <w:proofErr w:type="spellEnd"/>
      <w:r w:rsidR="007323CA" w:rsidRPr="00377FD5">
        <w:rPr>
          <w:rFonts w:eastAsia="Times New Roman" w:cs="Times New Roman"/>
          <w:bCs/>
          <w:i/>
          <w:iCs/>
          <w:color w:val="000000"/>
          <w:sz w:val="28"/>
          <w:szCs w:val="28"/>
        </w:rPr>
        <w:t xml:space="preserve"> </w:t>
      </w:r>
      <w:r w:rsidR="007323CA" w:rsidRPr="00456582">
        <w:rPr>
          <w:rFonts w:cs="Times New Roman"/>
          <w:i/>
          <w:sz w:val="28"/>
          <w:szCs w:val="28"/>
        </w:rPr>
        <w:t>E. coli</w:t>
      </w:r>
      <w:r w:rsidR="007323CA" w:rsidRPr="00456582">
        <w:rPr>
          <w:rFonts w:cs="Times New Roman"/>
          <w:sz w:val="28"/>
          <w:szCs w:val="28"/>
        </w:rPr>
        <w:t xml:space="preserve"> ở </w:t>
      </w:r>
      <w:proofErr w:type="spellStart"/>
      <w:r w:rsidR="007323CA" w:rsidRPr="00456582">
        <w:rPr>
          <w:rFonts w:cs="Times New Roman"/>
          <w:sz w:val="28"/>
          <w:szCs w:val="28"/>
        </w:rPr>
        <w:t>mô</w:t>
      </w:r>
      <w:proofErr w:type="spellEnd"/>
      <w:r w:rsidR="007323CA" w:rsidRPr="00456582">
        <w:rPr>
          <w:rFonts w:cs="Times New Roman"/>
          <w:sz w:val="28"/>
          <w:szCs w:val="28"/>
        </w:rPr>
        <w:t xml:space="preserve"> u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một</w:t>
      </w:r>
      <w:proofErr w:type="spellEnd"/>
      <w:r w:rsidR="007323CA" w:rsidRPr="00456582">
        <w:rPr>
          <w:rFonts w:cs="Times New Roman"/>
          <w:sz w:val="28"/>
          <w:szCs w:val="28"/>
        </w:rPr>
        <w:t xml:space="preserve"> </w:t>
      </w:r>
      <w:proofErr w:type="spellStart"/>
      <w:r w:rsidR="007323CA" w:rsidRPr="00456582">
        <w:rPr>
          <w:rFonts w:cs="Times New Roman"/>
          <w:sz w:val="28"/>
          <w:szCs w:val="28"/>
        </w:rPr>
        <w:t>số</w:t>
      </w:r>
      <w:proofErr w:type="spellEnd"/>
      <w:r w:rsidR="007323CA" w:rsidRPr="00456582">
        <w:rPr>
          <w:rFonts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w:t>
      </w:r>
      <w:proofErr w:type="spellStart"/>
      <w:r w:rsidR="007323CA" w:rsidRPr="00456582">
        <w:rPr>
          <w:rFonts w:cs="Times New Roman"/>
          <w:sz w:val="28"/>
          <w:szCs w:val="28"/>
        </w:rPr>
        <w:t>chung</w:t>
      </w:r>
      <w:bookmarkEnd w:id="261"/>
      <w:bookmarkEnd w:id="262"/>
      <w:bookmarkEnd w:id="263"/>
      <w:proofErr w:type="spellEnd"/>
      <w:r w:rsidR="007323CA" w:rsidRPr="00456582">
        <w:rPr>
          <w:rFonts w:cs="Times New Roman"/>
          <w:sz w:val="28"/>
          <w:szCs w:val="28"/>
        </w:rPr>
        <w:t xml:space="preserve"> </w:t>
      </w:r>
    </w:p>
    <w:p w14:paraId="7758D2A3" w14:textId="4AF44E29" w:rsidR="00702B7F" w:rsidRPr="00DF3F34" w:rsidRDefault="00702B7F" w:rsidP="00DE2BF4">
      <w:pPr>
        <w:widowControl w:val="0"/>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A87E4D" w:rsidRPr="00DF3F34">
        <w:rPr>
          <w:rFonts w:cs="Times New Roman"/>
          <w:sz w:val="28"/>
          <w:szCs w:val="28"/>
        </w:rPr>
        <w:t>p</w:t>
      </w:r>
      <w:r w:rsidR="00A87E4D">
        <w:rPr>
          <w:rFonts w:cs="Times New Roman"/>
          <w:sz w:val="28"/>
          <w:szCs w:val="28"/>
        </w:rPr>
        <w:t>*</w:t>
      </w:r>
      <w:r w:rsidR="00A87E4D" w:rsidRPr="00DF3F34">
        <w:rPr>
          <w:rFonts w:cs="Times New Roman"/>
          <w:sz w:val="28"/>
          <w:szCs w:val="28"/>
        </w:rPr>
        <w:t xml:space="preserve"> </w:t>
      </w:r>
      <w:proofErr w:type="spellStart"/>
      <w:r w:rsidR="00A87E4D" w:rsidRPr="00DF3F34">
        <w:rPr>
          <w:rFonts w:cs="Times New Roman"/>
          <w:sz w:val="28"/>
          <w:szCs w:val="28"/>
        </w:rPr>
        <w:t>tính</w:t>
      </w:r>
      <w:proofErr w:type="spellEnd"/>
      <w:r w:rsidR="00A87E4D" w:rsidRPr="00DF3F34">
        <w:rPr>
          <w:rFonts w:cs="Times New Roman"/>
          <w:sz w:val="28"/>
          <w:szCs w:val="28"/>
        </w:rPr>
        <w:t xml:space="preserve"> </w:t>
      </w:r>
      <w:proofErr w:type="spellStart"/>
      <w:r w:rsidR="00A87E4D" w:rsidRPr="00DF3F34">
        <w:rPr>
          <w:rFonts w:cs="Times New Roman"/>
          <w:sz w:val="28"/>
          <w:szCs w:val="28"/>
        </w:rPr>
        <w:t>theo</w:t>
      </w:r>
      <w:proofErr w:type="spellEnd"/>
      <w:r w:rsidR="00A87E4D" w:rsidRPr="00DF3F34">
        <w:rPr>
          <w:rFonts w:cs="Times New Roman"/>
          <w:sz w:val="28"/>
          <w:szCs w:val="28"/>
        </w:rPr>
        <w:t xml:space="preserve"> </w:t>
      </w:r>
      <w:r w:rsidR="00A87E4D" w:rsidRPr="0052753A">
        <w:rPr>
          <w:rFonts w:cs="Times New Roman"/>
          <w:sz w:val="28"/>
          <w:szCs w:val="28"/>
        </w:rPr>
        <w:t>Kruskal Wallis Test</w:t>
      </w:r>
      <w:r w:rsidR="00A87E4D">
        <w:rPr>
          <w:rFonts w:cs="Times New Roman"/>
          <w:sz w:val="28"/>
          <w:szCs w:val="28"/>
        </w:rPr>
        <w:t>; p**</w:t>
      </w:r>
      <w:r w:rsidR="00A87E4D">
        <w:rPr>
          <w:rFonts w:eastAsia="Aptos" w:cs="Times New Roman"/>
          <w:color w:val="000000"/>
          <w:sz w:val="28"/>
          <w:szCs w:val="28"/>
        </w:rPr>
        <w:t xml:space="preserve"> </w:t>
      </w:r>
      <w:proofErr w:type="spellStart"/>
      <w:r w:rsidR="00A87E4D" w:rsidRPr="00DF3F34">
        <w:rPr>
          <w:rFonts w:cs="Times New Roman"/>
          <w:sz w:val="28"/>
          <w:szCs w:val="28"/>
        </w:rPr>
        <w:t>tính</w:t>
      </w:r>
      <w:proofErr w:type="spellEnd"/>
      <w:r w:rsidR="00A87E4D" w:rsidRPr="00DF3F34">
        <w:rPr>
          <w:rFonts w:cs="Times New Roman"/>
          <w:sz w:val="28"/>
          <w:szCs w:val="28"/>
        </w:rPr>
        <w:t xml:space="preserve"> </w:t>
      </w:r>
      <w:proofErr w:type="spellStart"/>
      <w:r w:rsidR="00A87E4D" w:rsidRPr="00DF3F34">
        <w:rPr>
          <w:rFonts w:cs="Times New Roman"/>
          <w:sz w:val="28"/>
          <w:szCs w:val="28"/>
        </w:rPr>
        <w:t>theo</w:t>
      </w:r>
      <w:proofErr w:type="spellEnd"/>
      <w:r w:rsidR="00A87E4D" w:rsidRPr="00DF3F34">
        <w:rPr>
          <w:rFonts w:cs="Times New Roman"/>
          <w:sz w:val="28"/>
          <w:szCs w:val="28"/>
        </w:rPr>
        <w:t xml:space="preserve"> </w:t>
      </w:r>
      <w:r w:rsidR="00A87E4D" w:rsidRPr="0052753A">
        <w:rPr>
          <w:rFonts w:eastAsia="Aptos" w:cs="Times New Roman"/>
          <w:color w:val="000000"/>
          <w:sz w:val="28"/>
          <w:szCs w:val="28"/>
        </w:rPr>
        <w:t>Mann-Whitney U</w:t>
      </w:r>
      <w:r w:rsidRPr="00DF3F34">
        <w:rPr>
          <w:rFonts w:eastAsia="Aptos" w:cs="Times New Roman"/>
          <w:color w:val="000000"/>
          <w:sz w:val="28"/>
          <w:szCs w:val="28"/>
        </w:rPr>
        <w:t>.</w:t>
      </w:r>
    </w:p>
    <w:p w14:paraId="7758D2A4" w14:textId="0B7EED7B" w:rsidR="007323CA" w:rsidRDefault="00FB77AD" w:rsidP="00DE2BF4">
      <w:pPr>
        <w:widowControl w:val="0"/>
        <w:spacing w:before="0" w:after="0"/>
        <w:ind w:firstLine="720"/>
        <w:rPr>
          <w:rFonts w:eastAsia="Calibri" w:cs="Times New Roman"/>
          <w:sz w:val="28"/>
          <w:szCs w:val="28"/>
        </w:rPr>
      </w:pPr>
      <w:proofErr w:type="spellStart"/>
      <w:r>
        <w:rPr>
          <w:rFonts w:eastAsia="Calibri" w:cs="Times New Roman"/>
          <w:sz w:val="28"/>
          <w:szCs w:val="28"/>
        </w:rPr>
        <w:t>Sự</w:t>
      </w:r>
      <w:proofErr w:type="spellEnd"/>
      <w:r>
        <w:rPr>
          <w:rFonts w:eastAsia="Calibri" w:cs="Times New Roman"/>
          <w:sz w:val="28"/>
          <w:szCs w:val="28"/>
        </w:rPr>
        <w:t xml:space="preserve"> </w:t>
      </w:r>
      <w:proofErr w:type="spellStart"/>
      <w:r>
        <w:rPr>
          <w:rFonts w:eastAsia="Calibri" w:cs="Times New Roman"/>
          <w:sz w:val="28"/>
          <w:szCs w:val="28"/>
        </w:rPr>
        <w:t>khác</w:t>
      </w:r>
      <w:proofErr w:type="spellEnd"/>
      <w:r>
        <w:rPr>
          <w:rFonts w:eastAsia="Calibri" w:cs="Times New Roman"/>
          <w:sz w:val="28"/>
          <w:szCs w:val="28"/>
        </w:rPr>
        <w:t xml:space="preserve"> </w:t>
      </w:r>
      <w:proofErr w:type="spellStart"/>
      <w:r>
        <w:rPr>
          <w:rFonts w:eastAsia="Calibri" w:cs="Times New Roman"/>
          <w:sz w:val="28"/>
          <w:szCs w:val="28"/>
        </w:rPr>
        <w:t>biệt</w:t>
      </w:r>
      <w:proofErr w:type="spellEnd"/>
      <w:r>
        <w:rPr>
          <w:rFonts w:eastAsia="Calibri" w:cs="Times New Roman"/>
          <w:sz w:val="28"/>
          <w:szCs w:val="28"/>
        </w:rPr>
        <w:t xml:space="preserve"> </w:t>
      </w:r>
      <w:proofErr w:type="spellStart"/>
      <w:r>
        <w:rPr>
          <w:rFonts w:eastAsia="Calibri" w:cs="Times New Roman"/>
          <w:sz w:val="28"/>
          <w:szCs w:val="28"/>
        </w:rPr>
        <w:t>về</w:t>
      </w:r>
      <w:proofErr w:type="spellEnd"/>
      <w:r>
        <w:rPr>
          <w:rFonts w:eastAsia="Calibri" w:cs="Times New Roman"/>
          <w:sz w:val="28"/>
          <w:szCs w:val="28"/>
        </w:rPr>
        <w:t xml:space="preserve"> </w:t>
      </w:r>
      <w:proofErr w:type="spellStart"/>
      <w:r>
        <w:rPr>
          <w:rFonts w:eastAsia="Calibri" w:cs="Times New Roman"/>
          <w:sz w:val="28"/>
          <w:szCs w:val="28"/>
        </w:rPr>
        <w:t>tải</w:t>
      </w:r>
      <w:proofErr w:type="spellEnd"/>
      <w:r>
        <w:rPr>
          <w:rFonts w:eastAsia="Calibri" w:cs="Times New Roman"/>
          <w:sz w:val="28"/>
          <w:szCs w:val="28"/>
        </w:rPr>
        <w:t xml:space="preserve"> </w:t>
      </w:r>
      <w:proofErr w:type="spellStart"/>
      <w:r>
        <w:rPr>
          <w:rFonts w:eastAsia="Calibri" w:cs="Times New Roman"/>
          <w:sz w:val="28"/>
          <w:szCs w:val="28"/>
        </w:rPr>
        <w:t>lượng</w:t>
      </w:r>
      <w:proofErr w:type="spellEnd"/>
      <w:r>
        <w:rPr>
          <w:rFonts w:eastAsia="Calibri" w:cs="Times New Roman"/>
          <w:sz w:val="28"/>
          <w:szCs w:val="28"/>
        </w:rPr>
        <w:t xml:space="preserve"> vi </w:t>
      </w:r>
      <w:proofErr w:type="spellStart"/>
      <w:r>
        <w:rPr>
          <w:rFonts w:eastAsia="Calibri" w:cs="Times New Roman"/>
          <w:sz w:val="28"/>
          <w:szCs w:val="28"/>
        </w:rPr>
        <w:t>khuẩn</w:t>
      </w:r>
      <w:proofErr w:type="spellEnd"/>
      <w:r w:rsidRPr="00115E72">
        <w:rPr>
          <w:rFonts w:eastAsia="Calibri" w:cs="Times New Roman"/>
          <w:sz w:val="28"/>
          <w:szCs w:val="28"/>
        </w:rPr>
        <w:t xml:space="preserve"> </w:t>
      </w:r>
      <w:r w:rsidR="007323CA" w:rsidRPr="00456582">
        <w:rPr>
          <w:rFonts w:cs="Times New Roman"/>
          <w:i/>
          <w:sz w:val="28"/>
          <w:szCs w:val="28"/>
        </w:rPr>
        <w:t>E. coli</w:t>
      </w:r>
      <w:r w:rsidR="007323CA" w:rsidRPr="00456582">
        <w:rPr>
          <w:rFonts w:cs="Times New Roman"/>
          <w:sz w:val="28"/>
          <w:szCs w:val="28"/>
        </w:rPr>
        <w:t xml:space="preserve"> </w:t>
      </w:r>
      <w:r w:rsidR="007323CA" w:rsidRPr="00377FD5">
        <w:rPr>
          <w:rFonts w:eastAsia="Times New Roman" w:cs="Times New Roman"/>
          <w:bCs/>
          <w:iCs/>
          <w:color w:val="000000"/>
          <w:sz w:val="28"/>
          <w:szCs w:val="28"/>
        </w:rPr>
        <w:t xml:space="preserve">ở </w:t>
      </w:r>
      <w:proofErr w:type="spellStart"/>
      <w:r w:rsidR="007323CA" w:rsidRPr="00377FD5">
        <w:rPr>
          <w:rFonts w:eastAsia="Times New Roman" w:cs="Times New Roman"/>
          <w:bCs/>
          <w:iCs/>
          <w:color w:val="000000"/>
          <w:sz w:val="28"/>
          <w:szCs w:val="28"/>
        </w:rPr>
        <w:t>mô</w:t>
      </w:r>
      <w:proofErr w:type="spellEnd"/>
      <w:r w:rsidR="007323CA" w:rsidRPr="00377FD5">
        <w:rPr>
          <w:rFonts w:eastAsia="Times New Roman" w:cs="Times New Roman"/>
          <w:bCs/>
          <w:iCs/>
          <w:color w:val="000000"/>
          <w:sz w:val="28"/>
          <w:szCs w:val="28"/>
        </w:rPr>
        <w:t xml:space="preserve"> UTĐTT</w:t>
      </w:r>
      <w:r w:rsidR="007323CA" w:rsidRPr="00377FD5">
        <w:rPr>
          <w:rFonts w:eastAsia="Times New Roman" w:cs="Times New Roman"/>
          <w:bCs/>
          <w:i/>
          <w:iCs/>
          <w:color w:val="000000"/>
          <w:sz w:val="28"/>
          <w:szCs w:val="28"/>
        </w:rPr>
        <w:t xml:space="preserve"> </w:t>
      </w:r>
      <w:proofErr w:type="spellStart"/>
      <w:r>
        <w:rPr>
          <w:rFonts w:eastAsia="Calibri" w:cs="Times New Roman"/>
          <w:sz w:val="28"/>
          <w:szCs w:val="28"/>
        </w:rPr>
        <w:t>theo</w:t>
      </w:r>
      <w:proofErr w:type="spellEnd"/>
      <w:r>
        <w:rPr>
          <w:rFonts w:eastAsia="Calibri" w:cs="Times New Roman"/>
          <w:sz w:val="28"/>
          <w:szCs w:val="28"/>
        </w:rPr>
        <w:t xml:space="preserve"> </w:t>
      </w:r>
      <w:proofErr w:type="spellStart"/>
      <w:r>
        <w:rPr>
          <w:rFonts w:eastAsia="Calibri" w:cs="Times New Roman"/>
          <w:sz w:val="28"/>
          <w:szCs w:val="28"/>
        </w:rPr>
        <w:t>nhóm</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tuổi</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giới</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tính</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và</w:t>
      </w:r>
      <w:proofErr w:type="spellEnd"/>
      <w:r w:rsidR="007323CA" w:rsidRPr="00377FD5">
        <w:rPr>
          <w:rFonts w:eastAsia="Calibri" w:cs="Times New Roman"/>
          <w:sz w:val="28"/>
          <w:szCs w:val="28"/>
        </w:rPr>
        <w:t xml:space="preserve"> BMI </w:t>
      </w:r>
      <w:proofErr w:type="spellStart"/>
      <w:r w:rsidR="007323CA" w:rsidRPr="00377FD5">
        <w:rPr>
          <w:rFonts w:eastAsia="Calibri" w:cs="Times New Roman"/>
          <w:sz w:val="28"/>
          <w:szCs w:val="28"/>
        </w:rPr>
        <w:t>là</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không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có</w:t>
      </w:r>
      <w:proofErr w:type="spellEnd"/>
      <w:r w:rsidR="007323CA" w:rsidRPr="00377FD5">
        <w:rPr>
          <w:rFonts w:eastAsia="Calibri" w:cs="Times New Roman"/>
          <w:sz w:val="28"/>
          <w:szCs w:val="28"/>
        </w:rPr>
        <w:t xml:space="preserve"> ý </w:t>
      </w:r>
      <w:proofErr w:type="spellStart"/>
      <w:r w:rsidR="007323CA" w:rsidRPr="00377FD5">
        <w:rPr>
          <w:rFonts w:eastAsia="Calibri" w:cs="Times New Roman"/>
          <w:sz w:val="28"/>
          <w:szCs w:val="28"/>
        </w:rPr>
        <w:t>nghĩa</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thống</w:t>
      </w:r>
      <w:proofErr w:type="spellEnd"/>
      <w:r w:rsidR="007323CA" w:rsidRPr="00377FD5">
        <w:rPr>
          <w:rFonts w:eastAsia="Calibri" w:cs="Times New Roman"/>
          <w:sz w:val="28"/>
          <w:szCs w:val="28"/>
        </w:rPr>
        <w:t xml:space="preserve"> </w:t>
      </w:r>
      <w:proofErr w:type="spellStart"/>
      <w:r w:rsidR="007323CA" w:rsidRPr="00377FD5">
        <w:rPr>
          <w:rFonts w:eastAsia="Calibri" w:cs="Times New Roman"/>
          <w:sz w:val="28"/>
          <w:szCs w:val="28"/>
        </w:rPr>
        <w:t>kê</w:t>
      </w:r>
      <w:proofErr w:type="spellEnd"/>
      <w:r w:rsidR="007323CA" w:rsidRPr="00377FD5">
        <w:rPr>
          <w:rFonts w:eastAsia="Calibri" w:cs="Times New Roman"/>
          <w:sz w:val="28"/>
          <w:szCs w:val="28"/>
        </w:rPr>
        <w:t xml:space="preserve"> (p&gt;0,05).</w:t>
      </w:r>
    </w:p>
    <w:p w14:paraId="5C6CD07B" w14:textId="16EF3369" w:rsidR="00FF2DA5" w:rsidRDefault="00104695" w:rsidP="006D4E7C">
      <w:pPr>
        <w:spacing w:before="0" w:after="0" w:line="336" w:lineRule="auto"/>
        <w:ind w:firstLine="0"/>
        <w:jc w:val="center"/>
        <w:rPr>
          <w:rFonts w:cs="Times New Roman"/>
          <w:color w:val="000000" w:themeColor="text1"/>
          <w:sz w:val="28"/>
          <w:szCs w:val="28"/>
        </w:rPr>
      </w:pPr>
      <w:bookmarkStart w:id="264" w:name="_Toc183690157"/>
      <w:bookmarkStart w:id="265" w:name="_Toc184028955"/>
      <w:r>
        <w:rPr>
          <w:rFonts w:cs="Times New Roman"/>
          <w:noProof/>
          <w:color w:val="000000" w:themeColor="text1"/>
          <w:sz w:val="28"/>
          <w:szCs w:val="28"/>
        </w:rPr>
        <w:lastRenderedPageBreak/>
        <w:drawing>
          <wp:inline distT="0" distB="0" distL="0" distR="0" wp14:anchorId="7193FCFD" wp14:editId="5A0615CF">
            <wp:extent cx="5580380" cy="5258435"/>
            <wp:effectExtent l="0" t="0" r="1270" b="0"/>
            <wp:docPr id="693019199" name="Picture 91" descr="A group of graphs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019199" name="Picture 91" descr="A group of graphs with numbers and letters&#10;&#10;AI-generated content may be incorrect."/>
                    <pic:cNvPicPr/>
                  </pic:nvPicPr>
                  <pic:blipFill>
                    <a:blip r:embed="rId44">
                      <a:extLst>
                        <a:ext uri="{BEBA8EAE-BF5A-486C-A8C5-ECC9F3942E4B}">
                          <a14:imgProps xmlns:a14="http://schemas.microsoft.com/office/drawing/2010/main">
                            <a14:imgLayer r:embed="rId45">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5258435"/>
                    </a:xfrm>
                    <a:prstGeom prst="rect">
                      <a:avLst/>
                    </a:prstGeom>
                  </pic:spPr>
                </pic:pic>
              </a:graphicData>
            </a:graphic>
          </wp:inline>
        </w:drawing>
      </w:r>
    </w:p>
    <w:p w14:paraId="7758D2A5" w14:textId="70911C4C" w:rsidR="007323CA" w:rsidRPr="00456582" w:rsidRDefault="005F4B46" w:rsidP="006D4E7C">
      <w:pPr>
        <w:spacing w:before="0" w:after="0" w:line="336" w:lineRule="auto"/>
        <w:ind w:firstLine="0"/>
        <w:jc w:val="center"/>
        <w:rPr>
          <w:rFonts w:cs="Times New Roman"/>
          <w:sz w:val="28"/>
          <w:szCs w:val="28"/>
        </w:rPr>
      </w:pPr>
      <w:bookmarkStart w:id="266" w:name="_Toc206671672"/>
      <w:proofErr w:type="spellStart"/>
      <w:r w:rsidRPr="007D76AF">
        <w:rPr>
          <w:rFonts w:cs="Times New Roman"/>
          <w:color w:val="000000" w:themeColor="text1"/>
          <w:sz w:val="28"/>
          <w:szCs w:val="28"/>
        </w:rPr>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13</w:t>
      </w:r>
      <w:r w:rsidRPr="007D76AF">
        <w:rPr>
          <w:rFonts w:cs="Times New Roman"/>
          <w:color w:val="000000" w:themeColor="text1"/>
          <w:sz w:val="28"/>
          <w:szCs w:val="28"/>
        </w:rPr>
        <w:fldChar w:fldCharType="end"/>
      </w:r>
      <w:r w:rsidRPr="007D76AF">
        <w:rPr>
          <w:rFonts w:cs="Times New Roman"/>
          <w:color w:val="000000" w:themeColor="text1"/>
          <w:sz w:val="28"/>
          <w:szCs w:val="28"/>
        </w:rPr>
        <w:t>.</w:t>
      </w:r>
      <w:r>
        <w:rPr>
          <w:rFonts w:cs="Times New Roman"/>
          <w:color w:val="000000" w:themeColor="text1"/>
          <w:sz w:val="28"/>
          <w:szCs w:val="28"/>
        </w:rPr>
        <w:t xml:space="preserve"> </w:t>
      </w:r>
      <w:r w:rsidR="007323CA" w:rsidRPr="00377FD5">
        <w:rPr>
          <w:rFonts w:eastAsia="Times New Roman" w:cs="Times New Roman"/>
          <w:bCs/>
          <w:iCs/>
          <w:color w:val="000000"/>
          <w:sz w:val="28"/>
          <w:szCs w:val="28"/>
        </w:rPr>
        <w:t xml:space="preserve">Liên </w:t>
      </w:r>
      <w:proofErr w:type="spellStart"/>
      <w:r w:rsidR="007323CA" w:rsidRPr="00377FD5">
        <w:rPr>
          <w:rFonts w:eastAsia="Times New Roman" w:cs="Times New Roman"/>
          <w:bCs/>
          <w:iCs/>
          <w:color w:val="000000"/>
          <w:sz w:val="28"/>
          <w:szCs w:val="28"/>
        </w:rPr>
        <w:t>quan</w:t>
      </w:r>
      <w:proofErr w:type="spellEnd"/>
      <w:r w:rsidR="007323CA" w:rsidRPr="00377FD5">
        <w:rPr>
          <w:rFonts w:eastAsia="Times New Roman" w:cs="Times New Roman"/>
          <w:bCs/>
          <w:iCs/>
          <w:color w:val="000000"/>
          <w:sz w:val="28"/>
          <w:szCs w:val="28"/>
        </w:rPr>
        <w:t xml:space="preserve"> </w:t>
      </w:r>
      <w:proofErr w:type="spellStart"/>
      <w:proofErr w:type="gramStart"/>
      <w:r w:rsidR="007323CA" w:rsidRPr="00377FD5">
        <w:rPr>
          <w:rFonts w:eastAsia="Times New Roman" w:cs="Times New Roman"/>
          <w:bCs/>
          <w:iCs/>
          <w:color w:val="000000"/>
          <w:sz w:val="28"/>
          <w:szCs w:val="28"/>
        </w:rPr>
        <w:t>nhiễm</w:t>
      </w:r>
      <w:proofErr w:type="spellEnd"/>
      <w:r w:rsidR="007323CA" w:rsidRPr="00377FD5">
        <w:rPr>
          <w:rFonts w:eastAsia="Times New Roman" w:cs="Times New Roman"/>
          <w:bCs/>
          <w:iCs/>
          <w:color w:val="000000"/>
          <w:sz w:val="28"/>
          <w:szCs w:val="28"/>
        </w:rPr>
        <w:t xml:space="preserve"> </w:t>
      </w:r>
      <w:r w:rsidR="007323CA" w:rsidRPr="00377FD5">
        <w:rPr>
          <w:rFonts w:eastAsia="Times New Roman" w:cs="Times New Roman"/>
          <w:bCs/>
          <w:i/>
          <w:iCs/>
          <w:color w:val="000000"/>
          <w:sz w:val="28"/>
          <w:szCs w:val="28"/>
        </w:rPr>
        <w:t xml:space="preserve"> </w:t>
      </w:r>
      <w:r w:rsidR="007323CA" w:rsidRPr="00456582">
        <w:rPr>
          <w:rFonts w:cs="Times New Roman"/>
          <w:i/>
          <w:sz w:val="28"/>
          <w:szCs w:val="28"/>
        </w:rPr>
        <w:t>E.</w:t>
      </w:r>
      <w:proofErr w:type="gramEnd"/>
      <w:r w:rsidR="007323CA" w:rsidRPr="00456582">
        <w:rPr>
          <w:rFonts w:cs="Times New Roman"/>
          <w:i/>
          <w:sz w:val="28"/>
          <w:szCs w:val="28"/>
        </w:rPr>
        <w:t xml:space="preserve"> coli</w:t>
      </w:r>
      <w:r w:rsidR="007323CA" w:rsidRPr="00456582">
        <w:rPr>
          <w:rFonts w:cs="Times New Roman"/>
          <w:sz w:val="28"/>
          <w:szCs w:val="28"/>
        </w:rPr>
        <w:t xml:space="preserve"> ở </w:t>
      </w:r>
      <w:proofErr w:type="spellStart"/>
      <w:r w:rsidR="007323CA" w:rsidRPr="00456582">
        <w:rPr>
          <w:rFonts w:cs="Times New Roman"/>
          <w:sz w:val="28"/>
          <w:szCs w:val="28"/>
        </w:rPr>
        <w:t>mô</w:t>
      </w:r>
      <w:proofErr w:type="spellEnd"/>
      <w:r w:rsidR="007323CA" w:rsidRPr="00456582">
        <w:rPr>
          <w:rFonts w:cs="Times New Roman"/>
          <w:sz w:val="28"/>
          <w:szCs w:val="28"/>
        </w:rPr>
        <w:t xml:space="preserve"> u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một</w:t>
      </w:r>
      <w:proofErr w:type="spellEnd"/>
      <w:r w:rsidR="007323CA" w:rsidRPr="00456582">
        <w:rPr>
          <w:rFonts w:cs="Times New Roman"/>
          <w:sz w:val="28"/>
          <w:szCs w:val="28"/>
        </w:rPr>
        <w:t xml:space="preserve"> </w:t>
      </w:r>
      <w:proofErr w:type="spellStart"/>
      <w:r w:rsidR="007323CA" w:rsidRPr="00456582">
        <w:rPr>
          <w:rFonts w:cs="Times New Roman"/>
          <w:sz w:val="28"/>
          <w:szCs w:val="28"/>
        </w:rPr>
        <w:t>số</w:t>
      </w:r>
      <w:proofErr w:type="spellEnd"/>
      <w:r w:rsidR="007323CA" w:rsidRPr="00456582">
        <w:rPr>
          <w:rFonts w:cs="Times New Roman"/>
          <w:sz w:val="28"/>
          <w:szCs w:val="28"/>
        </w:rPr>
        <w:t xml:space="preserve"> </w:t>
      </w:r>
      <w:proofErr w:type="spellStart"/>
      <w:r w:rsidR="007323CA" w:rsidRPr="00456582">
        <w:rPr>
          <w:rFonts w:cs="Times New Roman"/>
          <w:sz w:val="28"/>
          <w:szCs w:val="28"/>
        </w:rPr>
        <w:t>đặc</w:t>
      </w:r>
      <w:proofErr w:type="spellEnd"/>
      <w:r w:rsidR="007323CA" w:rsidRPr="00456582">
        <w:rPr>
          <w:rFonts w:cs="Times New Roman"/>
          <w:sz w:val="28"/>
          <w:szCs w:val="28"/>
        </w:rPr>
        <w:t xml:space="preserve"> </w:t>
      </w:r>
      <w:proofErr w:type="spellStart"/>
      <w:r w:rsidR="007323CA" w:rsidRPr="00456582">
        <w:rPr>
          <w:rFonts w:cs="Times New Roman"/>
          <w:sz w:val="28"/>
          <w:szCs w:val="28"/>
        </w:rPr>
        <w:t>điểm</w:t>
      </w:r>
      <w:proofErr w:type="spellEnd"/>
      <w:r w:rsidR="007323CA" w:rsidRPr="00456582">
        <w:rPr>
          <w:rFonts w:cs="Times New Roman"/>
          <w:sz w:val="28"/>
          <w:szCs w:val="28"/>
        </w:rPr>
        <w:t xml:space="preserve"> UTĐTT</w:t>
      </w:r>
      <w:bookmarkEnd w:id="264"/>
      <w:bookmarkEnd w:id="265"/>
      <w:bookmarkEnd w:id="266"/>
    </w:p>
    <w:p w14:paraId="7758D310" w14:textId="3DE92FF3" w:rsidR="00702B7F" w:rsidRPr="00DF3F34" w:rsidRDefault="00702B7F" w:rsidP="006D4E7C">
      <w:pPr>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D54308" w:rsidRPr="00DF3F34">
        <w:rPr>
          <w:rFonts w:cs="Times New Roman"/>
          <w:sz w:val="28"/>
          <w:szCs w:val="28"/>
        </w:rPr>
        <w:t>p</w:t>
      </w:r>
      <w:r w:rsidR="00D54308">
        <w:rPr>
          <w:rFonts w:cs="Times New Roman"/>
          <w:sz w:val="28"/>
          <w:szCs w:val="28"/>
        </w:rPr>
        <w:t>*</w:t>
      </w:r>
      <w:r w:rsidR="00D54308" w:rsidRPr="00DF3F34">
        <w:rPr>
          <w:rFonts w:cs="Times New Roman"/>
          <w:sz w:val="28"/>
          <w:szCs w:val="28"/>
        </w:rPr>
        <w:t xml:space="preserve"> </w:t>
      </w:r>
      <w:proofErr w:type="spellStart"/>
      <w:r w:rsidR="00D54308" w:rsidRPr="00DF3F34">
        <w:rPr>
          <w:rFonts w:cs="Times New Roman"/>
          <w:sz w:val="28"/>
          <w:szCs w:val="28"/>
        </w:rPr>
        <w:t>tính</w:t>
      </w:r>
      <w:proofErr w:type="spellEnd"/>
      <w:r w:rsidR="00D54308" w:rsidRPr="00DF3F34">
        <w:rPr>
          <w:rFonts w:cs="Times New Roman"/>
          <w:sz w:val="28"/>
          <w:szCs w:val="28"/>
        </w:rPr>
        <w:t xml:space="preserve"> </w:t>
      </w:r>
      <w:proofErr w:type="spellStart"/>
      <w:r w:rsidR="00D54308" w:rsidRPr="00DF3F34">
        <w:rPr>
          <w:rFonts w:cs="Times New Roman"/>
          <w:sz w:val="28"/>
          <w:szCs w:val="28"/>
        </w:rPr>
        <w:t>theo</w:t>
      </w:r>
      <w:proofErr w:type="spellEnd"/>
      <w:r w:rsidR="00D54308" w:rsidRPr="00DF3F34">
        <w:rPr>
          <w:rFonts w:cs="Times New Roman"/>
          <w:sz w:val="28"/>
          <w:szCs w:val="28"/>
        </w:rPr>
        <w:t xml:space="preserve"> </w:t>
      </w:r>
      <w:r w:rsidR="00D54308" w:rsidRPr="0052753A">
        <w:rPr>
          <w:rFonts w:cs="Times New Roman"/>
          <w:sz w:val="28"/>
          <w:szCs w:val="28"/>
        </w:rPr>
        <w:t>Kruskal Wallis Test</w:t>
      </w:r>
      <w:r w:rsidR="00D54308">
        <w:rPr>
          <w:rFonts w:cs="Times New Roman"/>
          <w:sz w:val="28"/>
          <w:szCs w:val="28"/>
        </w:rPr>
        <w:t>; p**</w:t>
      </w:r>
      <w:r w:rsidR="00D54308">
        <w:rPr>
          <w:rFonts w:eastAsia="Aptos" w:cs="Times New Roman"/>
          <w:color w:val="000000"/>
          <w:sz w:val="28"/>
          <w:szCs w:val="28"/>
        </w:rPr>
        <w:t xml:space="preserve"> </w:t>
      </w:r>
      <w:proofErr w:type="spellStart"/>
      <w:r w:rsidR="00D54308" w:rsidRPr="00DF3F34">
        <w:rPr>
          <w:rFonts w:cs="Times New Roman"/>
          <w:sz w:val="28"/>
          <w:szCs w:val="28"/>
        </w:rPr>
        <w:t>tính</w:t>
      </w:r>
      <w:proofErr w:type="spellEnd"/>
      <w:r w:rsidR="00D54308" w:rsidRPr="00DF3F34">
        <w:rPr>
          <w:rFonts w:cs="Times New Roman"/>
          <w:sz w:val="28"/>
          <w:szCs w:val="28"/>
        </w:rPr>
        <w:t xml:space="preserve"> </w:t>
      </w:r>
      <w:proofErr w:type="spellStart"/>
      <w:r w:rsidR="00D54308" w:rsidRPr="00DF3F34">
        <w:rPr>
          <w:rFonts w:cs="Times New Roman"/>
          <w:sz w:val="28"/>
          <w:szCs w:val="28"/>
        </w:rPr>
        <w:t>theo</w:t>
      </w:r>
      <w:proofErr w:type="spellEnd"/>
      <w:r w:rsidR="00D54308" w:rsidRPr="00DF3F34">
        <w:rPr>
          <w:rFonts w:cs="Times New Roman"/>
          <w:sz w:val="28"/>
          <w:szCs w:val="28"/>
        </w:rPr>
        <w:t xml:space="preserve"> </w:t>
      </w:r>
      <w:r w:rsidR="00D54308" w:rsidRPr="0052753A">
        <w:rPr>
          <w:rFonts w:eastAsia="Aptos" w:cs="Times New Roman"/>
          <w:color w:val="000000"/>
          <w:sz w:val="28"/>
          <w:szCs w:val="28"/>
        </w:rPr>
        <w:t>Mann-Whitney U</w:t>
      </w:r>
      <w:r w:rsidRPr="00DF3F34">
        <w:rPr>
          <w:rFonts w:eastAsia="Aptos" w:cs="Times New Roman"/>
          <w:color w:val="000000"/>
          <w:sz w:val="28"/>
          <w:szCs w:val="28"/>
        </w:rPr>
        <w:t>.</w:t>
      </w:r>
    </w:p>
    <w:p w14:paraId="6AC0DB9B" w14:textId="44FAD2F5" w:rsidR="00DE2BF4" w:rsidRDefault="007323CA" w:rsidP="004811B6">
      <w:pPr>
        <w:spacing w:before="0" w:after="0" w:line="336" w:lineRule="auto"/>
        <w:ind w:firstLine="720"/>
        <w:rPr>
          <w:rFonts w:eastAsia="Calibri" w:cs="Times New Roman"/>
          <w:sz w:val="28"/>
          <w:szCs w:val="28"/>
        </w:rPr>
      </w:pPr>
      <w:r w:rsidRPr="00111ED5">
        <w:rPr>
          <w:rFonts w:eastAsia="Calibri" w:cs="Times New Roman"/>
          <w:sz w:val="28"/>
          <w:szCs w:val="28"/>
        </w:rPr>
        <w:t xml:space="preserve">Liên </w:t>
      </w:r>
      <w:proofErr w:type="spellStart"/>
      <w:r w:rsidRPr="00111ED5">
        <w:rPr>
          <w:rFonts w:eastAsia="Calibri" w:cs="Times New Roman"/>
          <w:sz w:val="28"/>
          <w:szCs w:val="28"/>
        </w:rPr>
        <w:t>quan</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giữa</w:t>
      </w:r>
      <w:proofErr w:type="spellEnd"/>
      <w:r w:rsidRPr="00111ED5">
        <w:rPr>
          <w:rFonts w:eastAsia="Calibri" w:cs="Times New Roman"/>
          <w:sz w:val="28"/>
          <w:szCs w:val="28"/>
        </w:rPr>
        <w:t xml:space="preserve"> </w:t>
      </w:r>
      <w:r w:rsidRPr="00111ED5">
        <w:rPr>
          <w:rFonts w:eastAsia="Times New Roman" w:cs="Times New Roman"/>
          <w:bCs/>
          <w:i/>
          <w:iCs/>
          <w:color w:val="000000"/>
          <w:sz w:val="28"/>
          <w:szCs w:val="28"/>
        </w:rPr>
        <w:t xml:space="preserve">E. coli </w:t>
      </w:r>
      <w:r w:rsidRPr="00111ED5">
        <w:rPr>
          <w:rFonts w:eastAsia="Times New Roman" w:cs="Times New Roman"/>
          <w:bCs/>
          <w:iCs/>
          <w:color w:val="000000"/>
          <w:sz w:val="28"/>
          <w:szCs w:val="28"/>
        </w:rPr>
        <w:t xml:space="preserve">ở </w:t>
      </w:r>
      <w:proofErr w:type="spellStart"/>
      <w:r w:rsidRPr="00111ED5">
        <w:rPr>
          <w:rFonts w:eastAsia="Times New Roman" w:cs="Times New Roman"/>
          <w:bCs/>
          <w:iCs/>
          <w:color w:val="000000"/>
          <w:sz w:val="28"/>
          <w:szCs w:val="28"/>
        </w:rPr>
        <w:t>mô</w:t>
      </w:r>
      <w:proofErr w:type="spellEnd"/>
      <w:r w:rsidRPr="00111ED5">
        <w:rPr>
          <w:rFonts w:eastAsia="Times New Roman" w:cs="Times New Roman"/>
          <w:bCs/>
          <w:i/>
          <w:iCs/>
          <w:color w:val="000000"/>
          <w:sz w:val="28"/>
          <w:szCs w:val="28"/>
        </w:rPr>
        <w:t xml:space="preserve"> </w:t>
      </w:r>
      <w:r w:rsidRPr="00945A1B">
        <w:rPr>
          <w:rFonts w:eastAsia="Times New Roman" w:cs="Times New Roman"/>
          <w:bCs/>
          <w:iCs/>
          <w:color w:val="000000"/>
          <w:sz w:val="28"/>
          <w:szCs w:val="28"/>
        </w:rPr>
        <w:t>UTĐTT</w:t>
      </w:r>
      <w:r w:rsidRPr="00111ED5">
        <w:rPr>
          <w:rFonts w:eastAsia="Times New Roman" w:cs="Times New Roman"/>
          <w:bCs/>
          <w:i/>
          <w:iCs/>
          <w:color w:val="000000"/>
          <w:sz w:val="28"/>
          <w:szCs w:val="28"/>
        </w:rPr>
        <w:t xml:space="preserve"> </w:t>
      </w:r>
      <w:proofErr w:type="spellStart"/>
      <w:r w:rsidRPr="00111ED5">
        <w:rPr>
          <w:rFonts w:eastAsia="Calibri" w:cs="Times New Roman"/>
          <w:sz w:val="28"/>
          <w:szCs w:val="28"/>
        </w:rPr>
        <w:t>với</w:t>
      </w:r>
      <w:proofErr w:type="spellEnd"/>
      <w:r w:rsidRPr="00111ED5">
        <w:rPr>
          <w:rFonts w:eastAsia="Calibri" w:cs="Times New Roman"/>
          <w:sz w:val="28"/>
          <w:szCs w:val="28"/>
        </w:rPr>
        <w:t xml:space="preserve"> </w:t>
      </w:r>
      <w:proofErr w:type="spellStart"/>
      <w:r w:rsidRPr="00456582">
        <w:rPr>
          <w:rFonts w:cs="Times New Roman"/>
          <w:sz w:val="28"/>
          <w:szCs w:val="28"/>
        </w:rPr>
        <w:t>đặc</w:t>
      </w:r>
      <w:proofErr w:type="spellEnd"/>
      <w:r w:rsidRPr="00456582">
        <w:rPr>
          <w:rFonts w:cs="Times New Roman"/>
          <w:sz w:val="28"/>
          <w:szCs w:val="28"/>
        </w:rPr>
        <w:t xml:space="preserve"> </w:t>
      </w:r>
      <w:proofErr w:type="spellStart"/>
      <w:r w:rsidRPr="00456582">
        <w:rPr>
          <w:rFonts w:cs="Times New Roman"/>
          <w:sz w:val="28"/>
          <w:szCs w:val="28"/>
        </w:rPr>
        <w:t>điểm</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w:t>
      </w:r>
      <w:r w:rsidRPr="00111ED5">
        <w:rPr>
          <w:rFonts w:eastAsia="Calibri" w:cs="Times New Roman"/>
          <w:sz w:val="28"/>
          <w:szCs w:val="28"/>
        </w:rPr>
        <w:t xml:space="preserve"> </w:t>
      </w:r>
      <w:proofErr w:type="spellStart"/>
      <w:r w:rsidRPr="00111ED5">
        <w:rPr>
          <w:rFonts w:eastAsia="Calibri" w:cs="Times New Roman"/>
          <w:sz w:val="28"/>
          <w:szCs w:val="28"/>
        </w:rPr>
        <w:t>là</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không</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có</w:t>
      </w:r>
      <w:proofErr w:type="spellEnd"/>
      <w:r w:rsidRPr="00111ED5">
        <w:rPr>
          <w:rFonts w:eastAsia="Calibri" w:cs="Times New Roman"/>
          <w:sz w:val="28"/>
          <w:szCs w:val="28"/>
        </w:rPr>
        <w:t xml:space="preserve"> ý </w:t>
      </w:r>
      <w:proofErr w:type="spellStart"/>
      <w:r w:rsidRPr="00111ED5">
        <w:rPr>
          <w:rFonts w:eastAsia="Calibri" w:cs="Times New Roman"/>
          <w:sz w:val="28"/>
          <w:szCs w:val="28"/>
        </w:rPr>
        <w:t>nghĩa</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thống</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kê</w:t>
      </w:r>
      <w:proofErr w:type="spellEnd"/>
      <w:r w:rsidRPr="00111ED5">
        <w:rPr>
          <w:rFonts w:eastAsia="Calibri" w:cs="Times New Roman"/>
          <w:sz w:val="28"/>
          <w:szCs w:val="28"/>
        </w:rPr>
        <w:t xml:space="preserve"> (p&gt;0,05).</w:t>
      </w:r>
    </w:p>
    <w:p w14:paraId="6699D52B" w14:textId="593A1CA7" w:rsidR="00E128DF" w:rsidRDefault="004811B6" w:rsidP="00DE2C5E">
      <w:pPr>
        <w:spacing w:after="0" w:line="336" w:lineRule="auto"/>
        <w:ind w:firstLine="0"/>
        <w:jc w:val="center"/>
        <w:rPr>
          <w:rFonts w:cs="Times New Roman"/>
          <w:color w:val="000000" w:themeColor="text1"/>
          <w:sz w:val="28"/>
          <w:szCs w:val="28"/>
        </w:rPr>
      </w:pPr>
      <w:bookmarkStart w:id="267" w:name="_Toc183690158"/>
      <w:bookmarkStart w:id="268" w:name="_Toc184028956"/>
      <w:r>
        <w:rPr>
          <w:rFonts w:cs="Times New Roman"/>
          <w:noProof/>
          <w:color w:val="000000" w:themeColor="text1"/>
          <w:sz w:val="28"/>
          <w:szCs w:val="28"/>
        </w:rPr>
        <w:drawing>
          <wp:inline distT="0" distB="0" distL="0" distR="0" wp14:anchorId="256A0CE2" wp14:editId="367F9B9D">
            <wp:extent cx="5580380" cy="1631950"/>
            <wp:effectExtent l="0" t="0" r="1270" b="6350"/>
            <wp:docPr id="1206740718" name="Picture 92"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740718" name="Picture 92" descr="A comparison of a graph&#10;&#10;AI-generated content may be incorrect."/>
                    <pic:cNvPicPr/>
                  </pic:nvPicPr>
                  <pic:blipFill>
                    <a:blip r:embed="rId46">
                      <a:extLst>
                        <a:ext uri="{BEBA8EAE-BF5A-486C-A8C5-ECC9F3942E4B}">
                          <a14:imgProps xmlns:a14="http://schemas.microsoft.com/office/drawing/2010/main">
                            <a14:imgLayer r:embed="rId47">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1631950"/>
                    </a:xfrm>
                    <a:prstGeom prst="rect">
                      <a:avLst/>
                    </a:prstGeom>
                  </pic:spPr>
                </pic:pic>
              </a:graphicData>
            </a:graphic>
          </wp:inline>
        </w:drawing>
      </w:r>
    </w:p>
    <w:p w14:paraId="7758D312" w14:textId="46A06690" w:rsidR="007323CA" w:rsidRPr="00456582" w:rsidRDefault="007F2290" w:rsidP="00DE2C5E">
      <w:pPr>
        <w:spacing w:after="0" w:line="336" w:lineRule="auto"/>
        <w:ind w:firstLine="0"/>
        <w:jc w:val="center"/>
        <w:rPr>
          <w:rFonts w:cs="Times New Roman"/>
          <w:sz w:val="28"/>
          <w:szCs w:val="28"/>
        </w:rPr>
      </w:pPr>
      <w:bookmarkStart w:id="269" w:name="_Toc206671673"/>
      <w:proofErr w:type="spellStart"/>
      <w:r w:rsidRPr="007D76AF">
        <w:rPr>
          <w:rFonts w:cs="Times New Roman"/>
          <w:color w:val="000000" w:themeColor="text1"/>
          <w:sz w:val="28"/>
          <w:szCs w:val="28"/>
        </w:rPr>
        <w:lastRenderedPageBreak/>
        <w:t>Biểu</w:t>
      </w:r>
      <w:proofErr w:type="spellEnd"/>
      <w:r w:rsidRPr="007D76AF">
        <w:rPr>
          <w:rFonts w:cs="Times New Roman"/>
          <w:color w:val="000000" w:themeColor="text1"/>
          <w:sz w:val="28"/>
          <w:szCs w:val="28"/>
        </w:rPr>
        <w:t xml:space="preserve"> </w:t>
      </w:r>
      <w:proofErr w:type="spellStart"/>
      <w:r w:rsidRPr="007D76AF">
        <w:rPr>
          <w:rFonts w:cs="Times New Roman"/>
          <w:color w:val="000000" w:themeColor="text1"/>
          <w:sz w:val="28"/>
          <w:szCs w:val="28"/>
        </w:rPr>
        <w:t>đồ</w:t>
      </w:r>
      <w:proofErr w:type="spellEnd"/>
      <w:r w:rsidRPr="007D76AF">
        <w:rPr>
          <w:rFonts w:cs="Times New Roman"/>
          <w:color w:val="000000" w:themeColor="text1"/>
          <w:sz w:val="28"/>
          <w:szCs w:val="28"/>
        </w:rPr>
        <w:t xml:space="preserve"> 3.</w:t>
      </w:r>
      <w:r w:rsidRPr="007D76AF">
        <w:rPr>
          <w:rFonts w:cs="Times New Roman"/>
          <w:color w:val="000000" w:themeColor="text1"/>
          <w:sz w:val="28"/>
          <w:szCs w:val="28"/>
        </w:rPr>
        <w:fldChar w:fldCharType="begin"/>
      </w:r>
      <w:r w:rsidRPr="007D76AF">
        <w:rPr>
          <w:rFonts w:cs="Times New Roman"/>
          <w:color w:val="000000" w:themeColor="text1"/>
          <w:sz w:val="28"/>
          <w:szCs w:val="28"/>
        </w:rPr>
        <w:instrText xml:space="preserve"> SEQ Biểu_đồ_3. \* ARABIC </w:instrText>
      </w:r>
      <w:r w:rsidRPr="007D76AF">
        <w:rPr>
          <w:rFonts w:cs="Times New Roman"/>
          <w:color w:val="000000" w:themeColor="text1"/>
          <w:sz w:val="28"/>
          <w:szCs w:val="28"/>
        </w:rPr>
        <w:fldChar w:fldCharType="separate"/>
      </w:r>
      <w:r w:rsidR="00A270F9">
        <w:rPr>
          <w:rFonts w:cs="Times New Roman"/>
          <w:noProof/>
          <w:color w:val="000000" w:themeColor="text1"/>
          <w:sz w:val="28"/>
          <w:szCs w:val="28"/>
        </w:rPr>
        <w:t>14</w:t>
      </w:r>
      <w:r w:rsidRPr="007D76AF">
        <w:rPr>
          <w:rFonts w:cs="Times New Roman"/>
          <w:color w:val="000000" w:themeColor="text1"/>
          <w:sz w:val="28"/>
          <w:szCs w:val="28"/>
        </w:rPr>
        <w:fldChar w:fldCharType="end"/>
      </w:r>
      <w:r w:rsidRPr="007D76AF">
        <w:rPr>
          <w:rFonts w:cs="Times New Roman"/>
          <w:color w:val="000000" w:themeColor="text1"/>
          <w:sz w:val="28"/>
          <w:szCs w:val="28"/>
        </w:rPr>
        <w:t>.</w:t>
      </w:r>
      <w:r>
        <w:rPr>
          <w:rFonts w:cs="Times New Roman"/>
          <w:color w:val="000000" w:themeColor="text1"/>
          <w:sz w:val="28"/>
          <w:szCs w:val="28"/>
        </w:rPr>
        <w:t xml:space="preserve"> </w:t>
      </w:r>
      <w:r w:rsidR="007323CA" w:rsidRPr="00917A3A">
        <w:rPr>
          <w:rFonts w:cs="Times New Roman"/>
          <w:b/>
          <w:color w:val="000000" w:themeColor="text1"/>
          <w:sz w:val="28"/>
          <w:szCs w:val="28"/>
        </w:rPr>
        <w:t xml:space="preserve"> </w:t>
      </w:r>
      <w:r w:rsidR="007323CA" w:rsidRPr="00917A3A">
        <w:rPr>
          <w:rFonts w:eastAsia="Times New Roman" w:cs="Times New Roman"/>
          <w:bCs/>
          <w:iCs/>
          <w:color w:val="000000"/>
          <w:sz w:val="28"/>
          <w:szCs w:val="28"/>
        </w:rPr>
        <w:t xml:space="preserve">Liên </w:t>
      </w:r>
      <w:proofErr w:type="spellStart"/>
      <w:r w:rsidR="007323CA" w:rsidRPr="00917A3A">
        <w:rPr>
          <w:rFonts w:eastAsia="Times New Roman" w:cs="Times New Roman"/>
          <w:bCs/>
          <w:iCs/>
          <w:color w:val="000000"/>
          <w:sz w:val="28"/>
          <w:szCs w:val="28"/>
        </w:rPr>
        <w:t>quan</w:t>
      </w:r>
      <w:proofErr w:type="spellEnd"/>
      <w:r w:rsidR="007323CA" w:rsidRPr="00917A3A">
        <w:rPr>
          <w:rFonts w:eastAsia="Times New Roman" w:cs="Times New Roman"/>
          <w:bCs/>
          <w:iCs/>
          <w:color w:val="000000"/>
          <w:sz w:val="28"/>
          <w:szCs w:val="28"/>
        </w:rPr>
        <w:t xml:space="preserve"> </w:t>
      </w:r>
      <w:proofErr w:type="spellStart"/>
      <w:r w:rsidR="007323CA" w:rsidRPr="00917A3A">
        <w:rPr>
          <w:rFonts w:eastAsia="Times New Roman" w:cs="Times New Roman"/>
          <w:bCs/>
          <w:iCs/>
          <w:color w:val="000000"/>
          <w:sz w:val="28"/>
          <w:szCs w:val="28"/>
        </w:rPr>
        <w:t>nhiễm</w:t>
      </w:r>
      <w:proofErr w:type="spellEnd"/>
      <w:r w:rsidR="007323CA" w:rsidRPr="00917A3A">
        <w:rPr>
          <w:rFonts w:eastAsia="Times New Roman" w:cs="Times New Roman"/>
          <w:bCs/>
          <w:i/>
          <w:iCs/>
          <w:color w:val="000000"/>
          <w:sz w:val="28"/>
          <w:szCs w:val="28"/>
        </w:rPr>
        <w:t xml:space="preserve"> </w:t>
      </w:r>
      <w:r w:rsidR="007323CA" w:rsidRPr="00456582">
        <w:rPr>
          <w:rFonts w:cs="Times New Roman"/>
          <w:i/>
          <w:sz w:val="28"/>
          <w:szCs w:val="28"/>
        </w:rPr>
        <w:t>E. coli</w:t>
      </w:r>
      <w:r w:rsidR="007323CA" w:rsidRPr="00456582">
        <w:rPr>
          <w:rFonts w:cs="Times New Roman"/>
          <w:sz w:val="28"/>
          <w:szCs w:val="28"/>
        </w:rPr>
        <w:t xml:space="preserve"> ở </w:t>
      </w:r>
      <w:proofErr w:type="spellStart"/>
      <w:r w:rsidR="007323CA" w:rsidRPr="00456582">
        <w:rPr>
          <w:rFonts w:cs="Times New Roman"/>
          <w:sz w:val="28"/>
          <w:szCs w:val="28"/>
        </w:rPr>
        <w:t>mô</w:t>
      </w:r>
      <w:proofErr w:type="spellEnd"/>
      <w:r w:rsidR="007323CA" w:rsidRPr="00456582">
        <w:rPr>
          <w:rFonts w:cs="Times New Roman"/>
          <w:sz w:val="28"/>
          <w:szCs w:val="28"/>
        </w:rPr>
        <w:t xml:space="preserve"> u </w:t>
      </w:r>
      <w:proofErr w:type="spellStart"/>
      <w:r w:rsidR="007323CA" w:rsidRPr="00456582">
        <w:rPr>
          <w:rFonts w:cs="Times New Roman"/>
          <w:sz w:val="28"/>
          <w:szCs w:val="28"/>
        </w:rPr>
        <w:t>với</w:t>
      </w:r>
      <w:proofErr w:type="spellEnd"/>
      <w:r w:rsidR="007323CA" w:rsidRPr="00456582">
        <w:rPr>
          <w:rFonts w:cs="Times New Roman"/>
          <w:sz w:val="28"/>
          <w:szCs w:val="28"/>
        </w:rPr>
        <w:t xml:space="preserve"> </w:t>
      </w:r>
      <w:proofErr w:type="spellStart"/>
      <w:r w:rsidR="007323CA" w:rsidRPr="00456582">
        <w:rPr>
          <w:rFonts w:cs="Times New Roman"/>
          <w:sz w:val="28"/>
          <w:szCs w:val="28"/>
        </w:rPr>
        <w:t>tính</w:t>
      </w:r>
      <w:proofErr w:type="spellEnd"/>
      <w:r w:rsidR="007323CA" w:rsidRPr="00456582">
        <w:rPr>
          <w:rFonts w:cs="Times New Roman"/>
          <w:sz w:val="28"/>
          <w:szCs w:val="28"/>
        </w:rPr>
        <w:t xml:space="preserve"> </w:t>
      </w:r>
      <w:proofErr w:type="spellStart"/>
      <w:r w:rsidR="007323CA" w:rsidRPr="00456582">
        <w:rPr>
          <w:rFonts w:cs="Times New Roman"/>
          <w:sz w:val="28"/>
          <w:szCs w:val="28"/>
        </w:rPr>
        <w:t>chất</w:t>
      </w:r>
      <w:proofErr w:type="spellEnd"/>
      <w:r w:rsidR="007323CA" w:rsidRPr="00456582">
        <w:rPr>
          <w:rFonts w:cs="Times New Roman"/>
          <w:sz w:val="28"/>
          <w:szCs w:val="28"/>
        </w:rPr>
        <w:t xml:space="preserve"> UTĐTT</w:t>
      </w:r>
      <w:bookmarkEnd w:id="267"/>
      <w:bookmarkEnd w:id="268"/>
      <w:bookmarkEnd w:id="269"/>
    </w:p>
    <w:p w14:paraId="7758D33B" w14:textId="13BA9C05" w:rsidR="00702B7F" w:rsidRPr="00DF3F34" w:rsidRDefault="00702B7F" w:rsidP="006D4E7C">
      <w:pPr>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E97F49" w:rsidRPr="00DF3F34">
        <w:rPr>
          <w:rFonts w:cs="Times New Roman"/>
          <w:sz w:val="28"/>
          <w:szCs w:val="28"/>
        </w:rPr>
        <w:t>p</w:t>
      </w:r>
      <w:r w:rsidR="00E97F49">
        <w:rPr>
          <w:rFonts w:cs="Times New Roman"/>
          <w:sz w:val="28"/>
          <w:szCs w:val="28"/>
        </w:rPr>
        <w:t>*</w:t>
      </w:r>
      <w:r w:rsidR="00E97F49" w:rsidRPr="00DF3F34">
        <w:rPr>
          <w:rFonts w:cs="Times New Roman"/>
          <w:sz w:val="28"/>
          <w:szCs w:val="28"/>
        </w:rPr>
        <w:t xml:space="preserve"> </w:t>
      </w:r>
      <w:proofErr w:type="spellStart"/>
      <w:r w:rsidR="00E97F49" w:rsidRPr="00DF3F34">
        <w:rPr>
          <w:rFonts w:cs="Times New Roman"/>
          <w:sz w:val="28"/>
          <w:szCs w:val="28"/>
        </w:rPr>
        <w:t>tính</w:t>
      </w:r>
      <w:proofErr w:type="spellEnd"/>
      <w:r w:rsidR="00E97F49" w:rsidRPr="00DF3F34">
        <w:rPr>
          <w:rFonts w:cs="Times New Roman"/>
          <w:sz w:val="28"/>
          <w:szCs w:val="28"/>
        </w:rPr>
        <w:t xml:space="preserve"> </w:t>
      </w:r>
      <w:proofErr w:type="spellStart"/>
      <w:r w:rsidR="00E97F49" w:rsidRPr="00DF3F34">
        <w:rPr>
          <w:rFonts w:cs="Times New Roman"/>
          <w:sz w:val="28"/>
          <w:szCs w:val="28"/>
        </w:rPr>
        <w:t>theo</w:t>
      </w:r>
      <w:proofErr w:type="spellEnd"/>
      <w:r w:rsidR="00E97F49" w:rsidRPr="00DF3F34">
        <w:rPr>
          <w:rFonts w:cs="Times New Roman"/>
          <w:sz w:val="28"/>
          <w:szCs w:val="28"/>
        </w:rPr>
        <w:t xml:space="preserve"> </w:t>
      </w:r>
      <w:r w:rsidR="00E97F49" w:rsidRPr="0052753A">
        <w:rPr>
          <w:rFonts w:cs="Times New Roman"/>
          <w:sz w:val="28"/>
          <w:szCs w:val="28"/>
        </w:rPr>
        <w:t>Kruskal Wallis Test</w:t>
      </w:r>
      <w:r w:rsidR="00E97F49">
        <w:rPr>
          <w:rFonts w:cs="Times New Roman"/>
          <w:sz w:val="28"/>
          <w:szCs w:val="28"/>
        </w:rPr>
        <w:t>; p**</w:t>
      </w:r>
      <w:r w:rsidR="00E97F49">
        <w:rPr>
          <w:rFonts w:eastAsia="Aptos" w:cs="Times New Roman"/>
          <w:color w:val="000000"/>
          <w:sz w:val="28"/>
          <w:szCs w:val="28"/>
        </w:rPr>
        <w:t xml:space="preserve"> </w:t>
      </w:r>
      <w:proofErr w:type="spellStart"/>
      <w:r w:rsidR="00E97F49" w:rsidRPr="00DF3F34">
        <w:rPr>
          <w:rFonts w:cs="Times New Roman"/>
          <w:sz w:val="28"/>
          <w:szCs w:val="28"/>
        </w:rPr>
        <w:t>tính</w:t>
      </w:r>
      <w:proofErr w:type="spellEnd"/>
      <w:r w:rsidR="00E97F49" w:rsidRPr="00DF3F34">
        <w:rPr>
          <w:rFonts w:cs="Times New Roman"/>
          <w:sz w:val="28"/>
          <w:szCs w:val="28"/>
        </w:rPr>
        <w:t xml:space="preserve"> </w:t>
      </w:r>
      <w:proofErr w:type="spellStart"/>
      <w:r w:rsidR="00E97F49" w:rsidRPr="00DF3F34">
        <w:rPr>
          <w:rFonts w:cs="Times New Roman"/>
          <w:sz w:val="28"/>
          <w:szCs w:val="28"/>
        </w:rPr>
        <w:t>theo</w:t>
      </w:r>
      <w:proofErr w:type="spellEnd"/>
      <w:r w:rsidR="00E97F49" w:rsidRPr="00DF3F34">
        <w:rPr>
          <w:rFonts w:cs="Times New Roman"/>
          <w:sz w:val="28"/>
          <w:szCs w:val="28"/>
        </w:rPr>
        <w:t xml:space="preserve"> </w:t>
      </w:r>
      <w:r w:rsidR="00E97F49" w:rsidRPr="0052753A">
        <w:rPr>
          <w:rFonts w:eastAsia="Aptos" w:cs="Times New Roman"/>
          <w:color w:val="000000"/>
          <w:sz w:val="28"/>
          <w:szCs w:val="28"/>
        </w:rPr>
        <w:t>Mann-Whitney U</w:t>
      </w:r>
      <w:r w:rsidRPr="00DF3F34">
        <w:rPr>
          <w:rFonts w:eastAsia="Aptos" w:cs="Times New Roman"/>
          <w:color w:val="000000"/>
          <w:sz w:val="28"/>
          <w:szCs w:val="28"/>
        </w:rPr>
        <w:t>.</w:t>
      </w:r>
    </w:p>
    <w:p w14:paraId="7758D33C" w14:textId="77777777" w:rsidR="007323CA" w:rsidRDefault="007323CA" w:rsidP="006D4E7C">
      <w:pPr>
        <w:spacing w:before="0" w:after="0" w:line="336" w:lineRule="auto"/>
        <w:ind w:firstLine="720"/>
        <w:rPr>
          <w:rFonts w:eastAsia="Calibri" w:cs="Times New Roman"/>
          <w:sz w:val="28"/>
          <w:szCs w:val="28"/>
        </w:rPr>
      </w:pPr>
      <w:r w:rsidRPr="00111ED5">
        <w:rPr>
          <w:rFonts w:eastAsia="Calibri" w:cs="Times New Roman"/>
          <w:sz w:val="28"/>
          <w:szCs w:val="28"/>
        </w:rPr>
        <w:t xml:space="preserve">Liên </w:t>
      </w:r>
      <w:proofErr w:type="spellStart"/>
      <w:r w:rsidRPr="00111ED5">
        <w:rPr>
          <w:rFonts w:eastAsia="Calibri" w:cs="Times New Roman"/>
          <w:sz w:val="28"/>
          <w:szCs w:val="28"/>
        </w:rPr>
        <w:t>quan</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giữa</w:t>
      </w:r>
      <w:proofErr w:type="spellEnd"/>
      <w:r w:rsidRPr="00111ED5">
        <w:rPr>
          <w:rFonts w:eastAsia="Calibri" w:cs="Times New Roman"/>
          <w:sz w:val="28"/>
          <w:szCs w:val="28"/>
        </w:rPr>
        <w:t xml:space="preserve"> </w:t>
      </w:r>
      <w:r w:rsidRPr="00111ED5">
        <w:rPr>
          <w:rFonts w:eastAsia="Times New Roman" w:cs="Times New Roman"/>
          <w:bCs/>
          <w:i/>
          <w:iCs/>
          <w:color w:val="000000"/>
          <w:sz w:val="28"/>
          <w:szCs w:val="28"/>
        </w:rPr>
        <w:t xml:space="preserve">E. coli </w:t>
      </w:r>
      <w:r w:rsidRPr="00111ED5">
        <w:rPr>
          <w:rFonts w:eastAsia="Times New Roman" w:cs="Times New Roman"/>
          <w:bCs/>
          <w:iCs/>
          <w:color w:val="000000"/>
          <w:sz w:val="28"/>
          <w:szCs w:val="28"/>
        </w:rPr>
        <w:t xml:space="preserve">ở </w:t>
      </w:r>
      <w:proofErr w:type="spellStart"/>
      <w:r w:rsidRPr="00111ED5">
        <w:rPr>
          <w:rFonts w:eastAsia="Times New Roman" w:cs="Times New Roman"/>
          <w:bCs/>
          <w:iCs/>
          <w:color w:val="000000"/>
          <w:sz w:val="28"/>
          <w:szCs w:val="28"/>
        </w:rPr>
        <w:t>mô</w:t>
      </w:r>
      <w:proofErr w:type="spellEnd"/>
      <w:r w:rsidRPr="00111ED5">
        <w:rPr>
          <w:rFonts w:eastAsia="Times New Roman" w:cs="Times New Roman"/>
          <w:bCs/>
          <w:i/>
          <w:iCs/>
          <w:color w:val="000000"/>
          <w:sz w:val="28"/>
          <w:szCs w:val="28"/>
        </w:rPr>
        <w:t xml:space="preserve"> </w:t>
      </w:r>
      <w:r w:rsidRPr="00111ED5">
        <w:rPr>
          <w:rFonts w:eastAsia="Times New Roman" w:cs="Times New Roman"/>
          <w:bCs/>
          <w:iCs/>
          <w:color w:val="000000"/>
          <w:sz w:val="28"/>
          <w:szCs w:val="28"/>
        </w:rPr>
        <w:t>UTĐTT</w:t>
      </w:r>
      <w:r w:rsidRPr="00111ED5">
        <w:rPr>
          <w:rFonts w:eastAsia="Times New Roman" w:cs="Times New Roman"/>
          <w:bCs/>
          <w:i/>
          <w:iCs/>
          <w:color w:val="000000"/>
          <w:sz w:val="28"/>
          <w:szCs w:val="28"/>
        </w:rPr>
        <w:t xml:space="preserve"> </w:t>
      </w:r>
      <w:proofErr w:type="spellStart"/>
      <w:r w:rsidRPr="00111ED5">
        <w:rPr>
          <w:rFonts w:eastAsia="Calibri" w:cs="Times New Roman"/>
          <w:sz w:val="28"/>
          <w:szCs w:val="28"/>
        </w:rPr>
        <w:t>với</w:t>
      </w:r>
      <w:proofErr w:type="spellEnd"/>
      <w:r w:rsidRPr="00111ED5">
        <w:rPr>
          <w:rFonts w:eastAsia="Calibri" w:cs="Times New Roman"/>
          <w:sz w:val="28"/>
          <w:szCs w:val="28"/>
        </w:rPr>
        <w:t xml:space="preserve"> </w:t>
      </w:r>
      <w:proofErr w:type="spellStart"/>
      <w:r w:rsidRPr="00456582">
        <w:rPr>
          <w:rFonts w:cs="Times New Roman"/>
          <w:sz w:val="28"/>
          <w:szCs w:val="28"/>
        </w:rPr>
        <w:t>tính</w:t>
      </w:r>
      <w:proofErr w:type="spellEnd"/>
      <w:r w:rsidRPr="00456582">
        <w:rPr>
          <w:rFonts w:cs="Times New Roman"/>
          <w:sz w:val="28"/>
          <w:szCs w:val="28"/>
        </w:rPr>
        <w:t xml:space="preserve"> </w:t>
      </w:r>
      <w:proofErr w:type="spellStart"/>
      <w:r w:rsidRPr="00456582">
        <w:rPr>
          <w:rFonts w:cs="Times New Roman"/>
          <w:sz w:val="28"/>
          <w:szCs w:val="28"/>
        </w:rPr>
        <w:t>chất</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w:t>
      </w:r>
      <w:r w:rsidRPr="00111ED5">
        <w:rPr>
          <w:rFonts w:eastAsia="Calibri" w:cs="Times New Roman"/>
          <w:sz w:val="28"/>
          <w:szCs w:val="28"/>
        </w:rPr>
        <w:t xml:space="preserve"> </w:t>
      </w:r>
      <w:proofErr w:type="spellStart"/>
      <w:r w:rsidRPr="00111ED5">
        <w:rPr>
          <w:rFonts w:eastAsia="Calibri" w:cs="Times New Roman"/>
          <w:sz w:val="28"/>
          <w:szCs w:val="28"/>
        </w:rPr>
        <w:t>là</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không</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có</w:t>
      </w:r>
      <w:proofErr w:type="spellEnd"/>
      <w:r w:rsidRPr="00111ED5">
        <w:rPr>
          <w:rFonts w:eastAsia="Calibri" w:cs="Times New Roman"/>
          <w:sz w:val="28"/>
          <w:szCs w:val="28"/>
        </w:rPr>
        <w:t xml:space="preserve"> ý </w:t>
      </w:r>
      <w:proofErr w:type="spellStart"/>
      <w:r w:rsidRPr="00111ED5">
        <w:rPr>
          <w:rFonts w:eastAsia="Calibri" w:cs="Times New Roman"/>
          <w:sz w:val="28"/>
          <w:szCs w:val="28"/>
        </w:rPr>
        <w:t>nghĩa</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thống</w:t>
      </w:r>
      <w:proofErr w:type="spellEnd"/>
      <w:r w:rsidRPr="00111ED5">
        <w:rPr>
          <w:rFonts w:eastAsia="Calibri" w:cs="Times New Roman"/>
          <w:sz w:val="28"/>
          <w:szCs w:val="28"/>
        </w:rPr>
        <w:t xml:space="preserve"> </w:t>
      </w:r>
      <w:proofErr w:type="spellStart"/>
      <w:r w:rsidRPr="00111ED5">
        <w:rPr>
          <w:rFonts w:eastAsia="Calibri" w:cs="Times New Roman"/>
          <w:sz w:val="28"/>
          <w:szCs w:val="28"/>
        </w:rPr>
        <w:t>kê</w:t>
      </w:r>
      <w:proofErr w:type="spellEnd"/>
      <w:r w:rsidRPr="00111ED5">
        <w:rPr>
          <w:rFonts w:eastAsia="Calibri" w:cs="Times New Roman"/>
          <w:sz w:val="28"/>
          <w:szCs w:val="28"/>
        </w:rPr>
        <w:t xml:space="preserve"> (p&gt;0,05).</w:t>
      </w:r>
    </w:p>
    <w:p w14:paraId="17BA174E" w14:textId="64229313" w:rsidR="006A4531" w:rsidRPr="00D54BA4" w:rsidRDefault="006A4531" w:rsidP="006D4E7C">
      <w:pPr>
        <w:spacing w:before="0" w:after="0" w:line="336" w:lineRule="auto"/>
        <w:ind w:firstLine="720"/>
        <w:rPr>
          <w:rFonts w:ascii="Times New Roman Italic" w:hAnsi="Times New Roman Italic" w:cs="Times New Roman"/>
          <w:bCs/>
          <w:i/>
          <w:color w:val="000000" w:themeColor="text1"/>
          <w:spacing w:val="-10"/>
          <w:sz w:val="28"/>
          <w:szCs w:val="28"/>
          <w:lang w:val="vi-VN"/>
        </w:rPr>
      </w:pPr>
      <w:r w:rsidRPr="00D54BA4">
        <w:rPr>
          <w:rFonts w:ascii="Times New Roman Italic" w:hAnsi="Times New Roman Italic" w:cs="Times New Roman"/>
          <w:bCs/>
          <w:i/>
          <w:color w:val="000000" w:themeColor="text1"/>
          <w:spacing w:val="-10"/>
          <w:sz w:val="28"/>
          <w:szCs w:val="28"/>
        </w:rPr>
        <w:t>3.3.</w:t>
      </w:r>
      <w:r w:rsidR="001C5830" w:rsidRPr="00D54BA4">
        <w:rPr>
          <w:rFonts w:ascii="Times New Roman Italic" w:hAnsi="Times New Roman Italic" w:cs="Times New Roman"/>
          <w:bCs/>
          <w:i/>
          <w:color w:val="000000" w:themeColor="text1"/>
          <w:spacing w:val="-10"/>
          <w:sz w:val="28"/>
          <w:szCs w:val="28"/>
        </w:rPr>
        <w:t>1.</w:t>
      </w:r>
      <w:r w:rsidRPr="00D54BA4">
        <w:rPr>
          <w:rFonts w:ascii="Times New Roman Italic" w:hAnsi="Times New Roman Italic" w:cs="Times New Roman"/>
          <w:bCs/>
          <w:i/>
          <w:color w:val="000000" w:themeColor="text1"/>
          <w:spacing w:val="-10"/>
          <w:sz w:val="28"/>
          <w:szCs w:val="28"/>
        </w:rPr>
        <w:t xml:space="preserve">2. Liên </w:t>
      </w:r>
      <w:proofErr w:type="spellStart"/>
      <w:r w:rsidRPr="00D54BA4">
        <w:rPr>
          <w:rFonts w:ascii="Times New Roman Italic" w:hAnsi="Times New Roman Italic" w:cs="Times New Roman"/>
          <w:bCs/>
          <w:i/>
          <w:color w:val="000000" w:themeColor="text1"/>
          <w:spacing w:val="-10"/>
          <w:sz w:val="28"/>
          <w:szCs w:val="28"/>
        </w:rPr>
        <w:t>quan</w:t>
      </w:r>
      <w:proofErr w:type="spellEnd"/>
      <w:r w:rsidRPr="00D54BA4">
        <w:rPr>
          <w:rFonts w:ascii="Times New Roman Italic" w:hAnsi="Times New Roman Italic" w:cs="Times New Roman"/>
          <w:bCs/>
          <w:i/>
          <w:color w:val="000000" w:themeColor="text1"/>
          <w:spacing w:val="-10"/>
          <w:sz w:val="28"/>
          <w:szCs w:val="28"/>
        </w:rPr>
        <w:t xml:space="preserve"> </w:t>
      </w:r>
      <w:proofErr w:type="spellStart"/>
      <w:r w:rsidRPr="00D54BA4">
        <w:rPr>
          <w:rFonts w:ascii="Times New Roman Italic" w:hAnsi="Times New Roman Italic" w:cs="Times New Roman"/>
          <w:bCs/>
          <w:i/>
          <w:color w:val="000000" w:themeColor="text1"/>
          <w:spacing w:val="-10"/>
          <w:sz w:val="28"/>
          <w:szCs w:val="28"/>
        </w:rPr>
        <w:t>đồng</w:t>
      </w:r>
      <w:proofErr w:type="spellEnd"/>
      <w:r w:rsidRPr="00D54BA4">
        <w:rPr>
          <w:rFonts w:ascii="Times New Roman Italic" w:hAnsi="Times New Roman Italic" w:cs="Times New Roman"/>
          <w:bCs/>
          <w:i/>
          <w:color w:val="000000" w:themeColor="text1"/>
          <w:spacing w:val="-10"/>
          <w:sz w:val="28"/>
          <w:szCs w:val="28"/>
        </w:rPr>
        <w:t xml:space="preserve"> </w:t>
      </w:r>
      <w:proofErr w:type="spellStart"/>
      <w:r w:rsidRPr="00D54BA4">
        <w:rPr>
          <w:rFonts w:ascii="Times New Roman Italic" w:hAnsi="Times New Roman Italic" w:cs="Times New Roman"/>
          <w:bCs/>
          <w:i/>
          <w:color w:val="000000" w:themeColor="text1"/>
          <w:spacing w:val="-10"/>
          <w:sz w:val="28"/>
          <w:szCs w:val="28"/>
        </w:rPr>
        <w:t>nhiễ</w:t>
      </w:r>
      <w:r w:rsidR="00DA4A4F" w:rsidRPr="00D54BA4">
        <w:rPr>
          <w:rFonts w:ascii="Times New Roman Italic" w:hAnsi="Times New Roman Italic" w:cs="Times New Roman"/>
          <w:bCs/>
          <w:i/>
          <w:color w:val="000000" w:themeColor="text1"/>
          <w:spacing w:val="-10"/>
          <w:sz w:val="28"/>
          <w:szCs w:val="28"/>
        </w:rPr>
        <w:t>m</w:t>
      </w:r>
      <w:proofErr w:type="spellEnd"/>
      <w:r w:rsidR="00D40603" w:rsidRPr="00D54BA4">
        <w:rPr>
          <w:rFonts w:ascii="Times New Roman Italic" w:hAnsi="Times New Roman Italic" w:cs="Times New Roman"/>
          <w:bCs/>
          <w:i/>
          <w:color w:val="000000" w:themeColor="text1"/>
          <w:spacing w:val="-10"/>
          <w:sz w:val="28"/>
          <w:szCs w:val="28"/>
        </w:rPr>
        <w:t xml:space="preserve"> </w:t>
      </w:r>
      <w:r w:rsidRPr="00D54BA4">
        <w:rPr>
          <w:rFonts w:ascii="Times New Roman Italic" w:hAnsi="Times New Roman Italic" w:cs="Times New Roman"/>
          <w:bCs/>
          <w:i/>
          <w:color w:val="000000" w:themeColor="text1"/>
          <w:spacing w:val="-10"/>
          <w:sz w:val="28"/>
          <w:szCs w:val="28"/>
        </w:rPr>
        <w:t xml:space="preserve">vi </w:t>
      </w:r>
      <w:proofErr w:type="spellStart"/>
      <w:r w:rsidRPr="00D54BA4">
        <w:rPr>
          <w:rFonts w:ascii="Times New Roman Italic" w:hAnsi="Times New Roman Italic" w:cs="Times New Roman"/>
          <w:bCs/>
          <w:i/>
          <w:color w:val="000000" w:themeColor="text1"/>
          <w:spacing w:val="-10"/>
          <w:sz w:val="28"/>
          <w:szCs w:val="28"/>
        </w:rPr>
        <w:t>khuẩn</w:t>
      </w:r>
      <w:proofErr w:type="spellEnd"/>
      <w:r w:rsidRPr="00D54BA4">
        <w:rPr>
          <w:rFonts w:ascii="Times New Roman Italic" w:hAnsi="Times New Roman Italic" w:cs="Times New Roman"/>
          <w:bCs/>
          <w:i/>
          <w:color w:val="000000" w:themeColor="text1"/>
          <w:spacing w:val="-10"/>
          <w:sz w:val="28"/>
          <w:szCs w:val="28"/>
        </w:rPr>
        <w:t xml:space="preserve"> </w:t>
      </w:r>
      <w:proofErr w:type="spellStart"/>
      <w:r w:rsidRPr="00D54BA4">
        <w:rPr>
          <w:rFonts w:ascii="Times New Roman Italic" w:hAnsi="Times New Roman Italic" w:cs="Times New Roman"/>
          <w:bCs/>
          <w:i/>
          <w:color w:val="000000" w:themeColor="text1"/>
          <w:spacing w:val="-10"/>
          <w:sz w:val="28"/>
          <w:szCs w:val="28"/>
        </w:rPr>
        <w:t>với</w:t>
      </w:r>
      <w:proofErr w:type="spellEnd"/>
      <w:r w:rsidRPr="00D54BA4">
        <w:rPr>
          <w:rFonts w:ascii="Times New Roman Italic" w:hAnsi="Times New Roman Italic" w:cs="Times New Roman"/>
          <w:bCs/>
          <w:i/>
          <w:color w:val="000000" w:themeColor="text1"/>
          <w:spacing w:val="-10"/>
          <w:sz w:val="28"/>
          <w:szCs w:val="28"/>
        </w:rPr>
        <w:t xml:space="preserve"> </w:t>
      </w:r>
      <w:proofErr w:type="spellStart"/>
      <w:r w:rsidR="00D54BA4" w:rsidRPr="00D54BA4">
        <w:rPr>
          <w:rFonts w:ascii="Times New Roman Italic" w:hAnsi="Times New Roman Italic" w:cs="Times New Roman"/>
          <w:bCs/>
          <w:i/>
          <w:color w:val="000000" w:themeColor="text1"/>
          <w:spacing w:val="-10"/>
          <w:sz w:val="28"/>
          <w:szCs w:val="28"/>
        </w:rPr>
        <w:t>đặc</w:t>
      </w:r>
      <w:proofErr w:type="spellEnd"/>
      <w:r w:rsidR="00D54BA4" w:rsidRPr="00D54BA4">
        <w:rPr>
          <w:rFonts w:ascii="Times New Roman Italic" w:hAnsi="Times New Roman Italic" w:cs="Times New Roman"/>
          <w:bCs/>
          <w:i/>
          <w:color w:val="000000" w:themeColor="text1"/>
          <w:spacing w:val="-10"/>
          <w:sz w:val="28"/>
          <w:szCs w:val="28"/>
        </w:rPr>
        <w:t xml:space="preserve"> </w:t>
      </w:r>
      <w:proofErr w:type="spellStart"/>
      <w:r w:rsidR="00D54BA4" w:rsidRPr="00D54BA4">
        <w:rPr>
          <w:rFonts w:ascii="Times New Roman Italic" w:hAnsi="Times New Roman Italic" w:cs="Times New Roman"/>
          <w:bCs/>
          <w:i/>
          <w:color w:val="000000" w:themeColor="text1"/>
          <w:spacing w:val="-10"/>
          <w:sz w:val="28"/>
          <w:szCs w:val="28"/>
        </w:rPr>
        <w:t>điểm</w:t>
      </w:r>
      <w:proofErr w:type="spellEnd"/>
      <w:r w:rsidR="00D54BA4" w:rsidRPr="00D54BA4">
        <w:rPr>
          <w:rFonts w:ascii="Times New Roman Italic" w:hAnsi="Times New Roman Italic" w:cs="Times New Roman"/>
          <w:bCs/>
          <w:i/>
          <w:color w:val="000000" w:themeColor="text1"/>
          <w:spacing w:val="-10"/>
          <w:sz w:val="28"/>
          <w:szCs w:val="28"/>
        </w:rPr>
        <w:t xml:space="preserve"> </w:t>
      </w:r>
      <w:proofErr w:type="spellStart"/>
      <w:r w:rsidR="00E128DF" w:rsidRPr="00D54BA4">
        <w:rPr>
          <w:rFonts w:ascii="Times New Roman Italic" w:hAnsi="Times New Roman Italic" w:cs="Times New Roman"/>
          <w:bCs/>
          <w:i/>
          <w:color w:val="000000" w:themeColor="text1"/>
          <w:spacing w:val="-10"/>
          <w:sz w:val="28"/>
          <w:szCs w:val="28"/>
        </w:rPr>
        <w:t>giải</w:t>
      </w:r>
      <w:proofErr w:type="spellEnd"/>
      <w:r w:rsidR="00E128DF" w:rsidRPr="00D54BA4">
        <w:rPr>
          <w:rFonts w:ascii="Times New Roman Italic" w:hAnsi="Times New Roman Italic" w:cs="Times New Roman"/>
          <w:bCs/>
          <w:i/>
          <w:color w:val="000000" w:themeColor="text1"/>
          <w:spacing w:val="-10"/>
          <w:sz w:val="28"/>
          <w:szCs w:val="28"/>
        </w:rPr>
        <w:t xml:space="preserve"> </w:t>
      </w:r>
      <w:proofErr w:type="spellStart"/>
      <w:r w:rsidR="00E128DF" w:rsidRPr="00D54BA4">
        <w:rPr>
          <w:rFonts w:ascii="Times New Roman Italic" w:hAnsi="Times New Roman Italic" w:cs="Times New Roman"/>
          <w:bCs/>
          <w:i/>
          <w:color w:val="000000" w:themeColor="text1"/>
          <w:spacing w:val="-10"/>
          <w:sz w:val="28"/>
          <w:szCs w:val="28"/>
        </w:rPr>
        <w:t>phẫu</w:t>
      </w:r>
      <w:proofErr w:type="spellEnd"/>
      <w:r w:rsidR="00E128DF" w:rsidRPr="00D54BA4">
        <w:rPr>
          <w:rFonts w:ascii="Times New Roman Italic" w:hAnsi="Times New Roman Italic" w:cs="Times New Roman"/>
          <w:bCs/>
          <w:i/>
          <w:color w:val="000000" w:themeColor="text1"/>
          <w:spacing w:val="-10"/>
          <w:sz w:val="28"/>
          <w:szCs w:val="28"/>
        </w:rPr>
        <w:t xml:space="preserve"> </w:t>
      </w:r>
      <w:proofErr w:type="spellStart"/>
      <w:r w:rsidR="00E128DF" w:rsidRPr="00D54BA4">
        <w:rPr>
          <w:rFonts w:ascii="Times New Roman Italic" w:hAnsi="Times New Roman Italic" w:cs="Times New Roman"/>
          <w:bCs/>
          <w:i/>
          <w:color w:val="000000" w:themeColor="text1"/>
          <w:spacing w:val="-10"/>
          <w:sz w:val="28"/>
          <w:szCs w:val="28"/>
        </w:rPr>
        <w:t>bệnh</w:t>
      </w:r>
      <w:proofErr w:type="spellEnd"/>
      <w:r w:rsidR="00E128DF" w:rsidRPr="00D54BA4">
        <w:rPr>
          <w:rFonts w:ascii="Times New Roman Italic" w:hAnsi="Times New Roman Italic" w:cs="Times New Roman"/>
          <w:bCs/>
          <w:i/>
          <w:color w:val="000000" w:themeColor="text1"/>
          <w:spacing w:val="-10"/>
          <w:sz w:val="28"/>
          <w:szCs w:val="28"/>
        </w:rPr>
        <w:t xml:space="preserve"> UTĐTT</w:t>
      </w:r>
    </w:p>
    <w:p w14:paraId="7758D42F" w14:textId="1C9F3A8D" w:rsidR="007323CA" w:rsidRPr="00456582" w:rsidRDefault="007323CA" w:rsidP="006D4E7C">
      <w:pPr>
        <w:spacing w:before="0" w:after="0" w:line="336" w:lineRule="auto"/>
        <w:ind w:firstLine="0"/>
        <w:jc w:val="center"/>
        <w:rPr>
          <w:rFonts w:cs="Times New Roman"/>
          <w:color w:val="000000" w:themeColor="text1"/>
          <w:sz w:val="28"/>
          <w:szCs w:val="28"/>
          <w:lang w:val="vi-VN"/>
        </w:rPr>
      </w:pPr>
      <w:bookmarkStart w:id="270" w:name="_Toc183690163"/>
      <w:bookmarkStart w:id="271" w:name="_Toc184028961"/>
      <w:bookmarkStart w:id="272" w:name="_Toc206670374"/>
      <w:r w:rsidRPr="00456582">
        <w:rPr>
          <w:rFonts w:cs="Times New Roman"/>
          <w:b/>
          <w:color w:val="000000" w:themeColor="text1"/>
          <w:sz w:val="28"/>
          <w:szCs w:val="28"/>
          <w:lang w:val="vi-VN"/>
        </w:rPr>
        <w:t>Bảng 3.</w:t>
      </w:r>
      <w:r w:rsidRPr="000D5F4D">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0D5F4D">
        <w:rPr>
          <w:rFonts w:cs="Times New Roman"/>
          <w:b/>
          <w:color w:val="000000" w:themeColor="text1"/>
          <w:sz w:val="28"/>
          <w:szCs w:val="28"/>
        </w:rPr>
        <w:fldChar w:fldCharType="separate"/>
      </w:r>
      <w:r w:rsidR="00A270F9" w:rsidRPr="00456582">
        <w:rPr>
          <w:rFonts w:cs="Times New Roman"/>
          <w:b/>
          <w:noProof/>
          <w:color w:val="000000" w:themeColor="text1"/>
          <w:sz w:val="28"/>
          <w:szCs w:val="28"/>
          <w:lang w:val="vi-VN"/>
        </w:rPr>
        <w:t>14</w:t>
      </w:r>
      <w:r w:rsidRPr="000D5F4D">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cs="Times New Roman"/>
          <w:color w:val="000000" w:themeColor="text1"/>
          <w:sz w:val="28"/>
          <w:szCs w:val="28"/>
          <w:lang w:val="vi-VN"/>
        </w:rPr>
        <w:t xml:space="preserve">Liên quan </w:t>
      </w:r>
      <w:r w:rsidR="00510D73" w:rsidRPr="00456582">
        <w:rPr>
          <w:rFonts w:cs="Times New Roman"/>
          <w:color w:val="000000" w:themeColor="text1"/>
          <w:sz w:val="28"/>
          <w:szCs w:val="28"/>
          <w:lang w:val="vi-VN"/>
        </w:rPr>
        <w:t xml:space="preserve">đồng nhiễm </w:t>
      </w:r>
      <w:r w:rsidR="00D40603" w:rsidRPr="00456582">
        <w:rPr>
          <w:rFonts w:eastAsia="Times New Roman" w:cs="Times New Roman"/>
          <w:bCs/>
          <w:i/>
          <w:iCs/>
          <w:color w:val="000000"/>
          <w:sz w:val="28"/>
          <w:szCs w:val="28"/>
          <w:lang w:val="vi-VN"/>
        </w:rPr>
        <w:t>B. fragilis + F.nucleatum</w:t>
      </w:r>
      <w:r w:rsidR="00510D73" w:rsidRPr="00456582">
        <w:rPr>
          <w:rFonts w:eastAsia="Times New Roman" w:cs="Times New Roman"/>
          <w:bCs/>
          <w:i/>
          <w:iCs/>
          <w:color w:val="000000"/>
          <w:sz w:val="28"/>
          <w:szCs w:val="28"/>
          <w:lang w:val="vi-VN"/>
        </w:rPr>
        <w:t xml:space="preserve"> </w:t>
      </w:r>
      <w:r w:rsidR="00D40603" w:rsidRPr="00456582">
        <w:rPr>
          <w:rFonts w:eastAsia="Times New Roman" w:cs="Times New Roman"/>
          <w:bCs/>
          <w:i/>
          <w:iCs/>
          <w:color w:val="000000"/>
          <w:sz w:val="28"/>
          <w:szCs w:val="28"/>
          <w:lang w:val="vi-VN"/>
        </w:rPr>
        <w:t xml:space="preserve">và </w:t>
      </w:r>
      <w:r w:rsidR="00510D73" w:rsidRPr="00456582">
        <w:rPr>
          <w:rFonts w:eastAsia="Times New Roman" w:cs="Times New Roman"/>
          <w:bCs/>
          <w:i/>
          <w:iCs/>
          <w:color w:val="000000"/>
          <w:sz w:val="28"/>
          <w:szCs w:val="28"/>
          <w:lang w:val="vi-VN"/>
        </w:rPr>
        <w:t xml:space="preserve">B. fragilis + </w:t>
      </w:r>
      <w:r w:rsidR="00510D73" w:rsidRPr="00456582">
        <w:rPr>
          <w:rFonts w:eastAsia="Times New Roman" w:cs="Times New Roman"/>
          <w:bCs/>
          <w:i/>
          <w:iCs/>
          <w:color w:val="000000"/>
          <w:sz w:val="28"/>
          <w:szCs w:val="28"/>
          <w:lang w:val="vi-VN"/>
        </w:rPr>
        <w:br/>
        <w:t xml:space="preserve">A. </w:t>
      </w:r>
      <w:r w:rsidR="008D0AED">
        <w:rPr>
          <w:rFonts w:eastAsia="Times New Roman" w:cs="Times New Roman"/>
          <w:bCs/>
          <w:i/>
          <w:iCs/>
          <w:color w:val="000000"/>
          <w:sz w:val="28"/>
          <w:szCs w:val="28"/>
          <w:lang w:val="vi-VN"/>
        </w:rPr>
        <w:t>muciniphila</w:t>
      </w:r>
      <w:r w:rsidR="00510D73" w:rsidRPr="00456582">
        <w:rPr>
          <w:rFonts w:eastAsia="Times New Roman" w:cs="Times New Roman"/>
          <w:bCs/>
          <w:i/>
          <w:iCs/>
          <w:color w:val="000000"/>
          <w:sz w:val="28"/>
          <w:szCs w:val="28"/>
          <w:lang w:val="vi-VN"/>
        </w:rPr>
        <w:t xml:space="preserve"> </w:t>
      </w:r>
      <w:r w:rsidRPr="00456582">
        <w:rPr>
          <w:rFonts w:eastAsia="Times New Roman" w:cs="Times New Roman"/>
          <w:bCs/>
          <w:i/>
          <w:iCs/>
          <w:color w:val="000000" w:themeColor="text1"/>
          <w:sz w:val="28"/>
          <w:szCs w:val="28"/>
          <w:lang w:val="vi-VN"/>
        </w:rPr>
        <w:t xml:space="preserve"> </w:t>
      </w:r>
      <w:r w:rsidRPr="00456582">
        <w:rPr>
          <w:rFonts w:cs="Times New Roman"/>
          <w:color w:val="000000" w:themeColor="text1"/>
          <w:sz w:val="28"/>
          <w:szCs w:val="28"/>
          <w:lang w:val="vi-VN"/>
        </w:rPr>
        <w:t>với đặc điểm chung.</w:t>
      </w:r>
      <w:bookmarkEnd w:id="270"/>
      <w:bookmarkEnd w:id="271"/>
      <w:bookmarkEnd w:id="2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D40603" w:rsidRPr="00D40603" w14:paraId="7758D434" w14:textId="0834BA03" w:rsidTr="006D4E7C">
        <w:trPr>
          <w:trHeight w:val="290"/>
        </w:trPr>
        <w:tc>
          <w:tcPr>
            <w:tcW w:w="1580" w:type="pct"/>
            <w:vMerge w:val="restart"/>
            <w:noWrap/>
            <w:vAlign w:val="center"/>
            <w:hideMark/>
          </w:tcPr>
          <w:p w14:paraId="7758D430" w14:textId="77777777" w:rsidR="00D40603" w:rsidRPr="00D40603" w:rsidRDefault="00D40603" w:rsidP="006D4E7C">
            <w:pPr>
              <w:spacing w:before="0" w:after="0" w:line="312" w:lineRule="auto"/>
              <w:ind w:firstLine="0"/>
              <w:jc w:val="center"/>
              <w:rPr>
                <w:rFonts w:eastAsia="Times New Roman" w:cs="Times New Roman"/>
                <w:b/>
                <w:color w:val="000000"/>
                <w:sz w:val="24"/>
                <w:szCs w:val="24"/>
              </w:rPr>
            </w:pPr>
            <w:proofErr w:type="spellStart"/>
            <w:r w:rsidRPr="00D40603">
              <w:rPr>
                <w:rFonts w:eastAsia="Times New Roman" w:cs="Times New Roman"/>
                <w:b/>
                <w:color w:val="000000"/>
                <w:sz w:val="24"/>
                <w:szCs w:val="24"/>
              </w:rPr>
              <w:t>Biến</w:t>
            </w:r>
            <w:proofErr w:type="spellEnd"/>
            <w:r w:rsidRPr="00D40603">
              <w:rPr>
                <w:rFonts w:eastAsia="Times New Roman" w:cs="Times New Roman"/>
                <w:b/>
                <w:color w:val="000000"/>
                <w:sz w:val="24"/>
                <w:szCs w:val="24"/>
              </w:rPr>
              <w:t xml:space="preserve"> </w:t>
            </w:r>
            <w:proofErr w:type="spellStart"/>
            <w:r w:rsidRPr="00D40603">
              <w:rPr>
                <w:rFonts w:eastAsia="Times New Roman" w:cs="Times New Roman"/>
                <w:b/>
                <w:color w:val="000000"/>
                <w:sz w:val="24"/>
                <w:szCs w:val="24"/>
              </w:rPr>
              <w:t>số</w:t>
            </w:r>
            <w:proofErr w:type="spellEnd"/>
          </w:p>
        </w:tc>
        <w:tc>
          <w:tcPr>
            <w:tcW w:w="1711" w:type="pct"/>
            <w:gridSpan w:val="3"/>
            <w:vAlign w:val="center"/>
          </w:tcPr>
          <w:p w14:paraId="7758D431" w14:textId="03D448E5" w:rsidR="00D40603" w:rsidRPr="00D40603" w:rsidRDefault="00D40603" w:rsidP="006D4E7C">
            <w:pPr>
              <w:spacing w:before="0" w:after="0" w:line="312" w:lineRule="auto"/>
              <w:ind w:left="-152" w:right="-100" w:firstLine="0"/>
              <w:jc w:val="center"/>
              <w:rPr>
                <w:rFonts w:eastAsia="Times New Roman" w:cs="Times New Roman"/>
                <w:b/>
                <w:bCs/>
                <w:i/>
                <w:iCs/>
                <w:color w:val="000000"/>
                <w:sz w:val="24"/>
                <w:szCs w:val="24"/>
              </w:rPr>
            </w:pPr>
            <w:r w:rsidRPr="00D40603">
              <w:rPr>
                <w:rFonts w:eastAsia="Times New Roman" w:cs="Times New Roman"/>
                <w:b/>
                <w:bCs/>
                <w:i/>
                <w:iCs/>
                <w:color w:val="000000"/>
                <w:sz w:val="24"/>
                <w:szCs w:val="24"/>
              </w:rPr>
              <w:t xml:space="preserve">B. fragilis + </w:t>
            </w:r>
            <w:proofErr w:type="spellStart"/>
            <w:proofErr w:type="gramStart"/>
            <w:r w:rsidRPr="00D40603">
              <w:rPr>
                <w:rFonts w:eastAsia="Times New Roman" w:cs="Times New Roman"/>
                <w:b/>
                <w:bCs/>
                <w:i/>
                <w:iCs/>
                <w:color w:val="000000"/>
                <w:sz w:val="24"/>
                <w:szCs w:val="24"/>
              </w:rPr>
              <w:t>F.nucleatum</w:t>
            </w:r>
            <w:proofErr w:type="spellEnd"/>
            <w:proofErr w:type="gramEnd"/>
          </w:p>
        </w:tc>
        <w:tc>
          <w:tcPr>
            <w:tcW w:w="1708" w:type="pct"/>
            <w:gridSpan w:val="3"/>
          </w:tcPr>
          <w:p w14:paraId="3AED0261" w14:textId="70398BC5" w:rsidR="00D40603" w:rsidRPr="00D40603" w:rsidRDefault="006D4E7C" w:rsidP="006D4E7C">
            <w:pPr>
              <w:spacing w:before="0" w:after="0" w:line="312" w:lineRule="auto"/>
              <w:ind w:firstLine="0"/>
              <w:jc w:val="center"/>
              <w:rPr>
                <w:rFonts w:eastAsia="Times New Roman" w:cs="Times New Roman"/>
                <w:b/>
                <w:bCs/>
                <w:iCs/>
                <w:color w:val="000000"/>
                <w:sz w:val="24"/>
                <w:szCs w:val="24"/>
              </w:rPr>
            </w:pPr>
            <w:r>
              <w:rPr>
                <w:rFonts w:eastAsia="Times New Roman" w:cs="Times New Roman"/>
                <w:b/>
                <w:bCs/>
                <w:i/>
                <w:iCs/>
                <w:color w:val="000000"/>
                <w:sz w:val="24"/>
                <w:szCs w:val="24"/>
              </w:rPr>
              <w:t xml:space="preserve">B. fragilis + </w:t>
            </w:r>
            <w:r w:rsidR="00D40603" w:rsidRPr="00D40603">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p>
        </w:tc>
      </w:tr>
      <w:tr w:rsidR="00D40603" w:rsidRPr="00D40603" w14:paraId="7758D43C" w14:textId="749A2450" w:rsidTr="00991649">
        <w:trPr>
          <w:trHeight w:val="300"/>
        </w:trPr>
        <w:tc>
          <w:tcPr>
            <w:tcW w:w="1580" w:type="pct"/>
            <w:vMerge/>
            <w:vAlign w:val="center"/>
            <w:hideMark/>
          </w:tcPr>
          <w:p w14:paraId="7758D435" w14:textId="77777777" w:rsidR="00D40603" w:rsidRPr="00D40603" w:rsidRDefault="00D40603" w:rsidP="006D4E7C">
            <w:pPr>
              <w:spacing w:before="0" w:after="0" w:line="312" w:lineRule="auto"/>
              <w:ind w:firstLine="0"/>
              <w:jc w:val="center"/>
              <w:rPr>
                <w:rFonts w:eastAsia="Times New Roman" w:cs="Times New Roman"/>
                <w:b/>
                <w:color w:val="000000"/>
                <w:sz w:val="24"/>
                <w:szCs w:val="24"/>
              </w:rPr>
            </w:pPr>
          </w:p>
        </w:tc>
        <w:tc>
          <w:tcPr>
            <w:tcW w:w="640" w:type="pct"/>
            <w:noWrap/>
            <w:vAlign w:val="center"/>
            <w:hideMark/>
          </w:tcPr>
          <w:p w14:paraId="7758D437" w14:textId="4FDAAC8D" w:rsidR="00D40603" w:rsidRPr="00D40603" w:rsidRDefault="00D40603" w:rsidP="006D4E7C">
            <w:pPr>
              <w:spacing w:before="0" w:after="0" w:line="312"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3" w:type="pct"/>
            <w:vAlign w:val="center"/>
          </w:tcPr>
          <w:p w14:paraId="25E60FC9" w14:textId="4ADCBC72" w:rsidR="00D40603" w:rsidRPr="00D40603" w:rsidRDefault="00D40603" w:rsidP="006D4E7C">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8" w:type="pct"/>
            <w:vMerge w:val="restart"/>
            <w:noWrap/>
            <w:vAlign w:val="center"/>
            <w:hideMark/>
          </w:tcPr>
          <w:p w14:paraId="7758D439" w14:textId="3972B815" w:rsidR="00D40603" w:rsidRPr="00D40603" w:rsidRDefault="00D40603" w:rsidP="006D4E7C">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c>
          <w:tcPr>
            <w:tcW w:w="641" w:type="pct"/>
            <w:vAlign w:val="center"/>
          </w:tcPr>
          <w:p w14:paraId="0A136FB9" w14:textId="07E653FC" w:rsidR="00D40603" w:rsidRPr="00D40603" w:rsidRDefault="00D40603" w:rsidP="006D4E7C">
            <w:pPr>
              <w:spacing w:before="0" w:after="0" w:line="312"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3" w:type="pct"/>
            <w:vAlign w:val="center"/>
          </w:tcPr>
          <w:p w14:paraId="30A12371" w14:textId="2A30A1FF" w:rsidR="00D40603" w:rsidRPr="00D40603" w:rsidRDefault="00D40603" w:rsidP="006D4E7C">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4" w:type="pct"/>
            <w:vMerge w:val="restart"/>
            <w:vAlign w:val="center"/>
          </w:tcPr>
          <w:p w14:paraId="4179179C" w14:textId="025DFF40" w:rsidR="00D40603" w:rsidRPr="00D40603" w:rsidRDefault="00D40603" w:rsidP="006D4E7C">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r>
      <w:tr w:rsidR="00D40603" w:rsidRPr="00D40603" w14:paraId="6BE16462" w14:textId="77777777" w:rsidTr="00991649">
        <w:trPr>
          <w:trHeight w:val="300"/>
        </w:trPr>
        <w:tc>
          <w:tcPr>
            <w:tcW w:w="1580" w:type="pct"/>
            <w:vMerge/>
            <w:vAlign w:val="center"/>
          </w:tcPr>
          <w:p w14:paraId="7C86C9B8" w14:textId="77777777" w:rsidR="00D40603" w:rsidRPr="00D40603" w:rsidRDefault="00D40603" w:rsidP="006D4E7C">
            <w:pPr>
              <w:spacing w:before="0" w:after="0" w:line="312" w:lineRule="auto"/>
              <w:ind w:firstLine="0"/>
              <w:jc w:val="center"/>
              <w:rPr>
                <w:rFonts w:eastAsia="Times New Roman" w:cs="Times New Roman"/>
                <w:b/>
                <w:color w:val="000000"/>
                <w:sz w:val="24"/>
                <w:szCs w:val="24"/>
              </w:rPr>
            </w:pPr>
          </w:p>
        </w:tc>
        <w:tc>
          <w:tcPr>
            <w:tcW w:w="640" w:type="pct"/>
            <w:noWrap/>
            <w:vAlign w:val="center"/>
          </w:tcPr>
          <w:p w14:paraId="59F586A9" w14:textId="7D5D4798" w:rsidR="00D40603" w:rsidRPr="00D40603" w:rsidRDefault="00D40603" w:rsidP="006D4E7C">
            <w:pPr>
              <w:spacing w:before="0" w:after="0" w:line="312"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3" w:type="pct"/>
            <w:vAlign w:val="center"/>
          </w:tcPr>
          <w:p w14:paraId="3B3BF41C" w14:textId="66DA1222" w:rsidR="00D40603" w:rsidRPr="00D40603" w:rsidRDefault="00D40603" w:rsidP="006D4E7C">
            <w:pPr>
              <w:spacing w:before="0" w:after="0" w:line="312" w:lineRule="auto"/>
              <w:ind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428" w:type="pct"/>
            <w:vMerge/>
            <w:noWrap/>
            <w:vAlign w:val="center"/>
          </w:tcPr>
          <w:p w14:paraId="0610B389" w14:textId="1E122719" w:rsidR="00D40603" w:rsidRPr="00D40603" w:rsidRDefault="00D40603" w:rsidP="006D4E7C">
            <w:pPr>
              <w:spacing w:before="0" w:after="0" w:line="312" w:lineRule="auto"/>
              <w:ind w:firstLine="0"/>
              <w:jc w:val="center"/>
              <w:rPr>
                <w:rFonts w:eastAsia="Times New Roman" w:cs="Times New Roman"/>
                <w:b/>
                <w:color w:val="000000"/>
                <w:sz w:val="24"/>
                <w:szCs w:val="24"/>
              </w:rPr>
            </w:pPr>
          </w:p>
        </w:tc>
        <w:tc>
          <w:tcPr>
            <w:tcW w:w="641" w:type="pct"/>
            <w:vAlign w:val="center"/>
          </w:tcPr>
          <w:p w14:paraId="49C44EAF" w14:textId="27638D09" w:rsidR="00D40603" w:rsidRPr="00D40603" w:rsidRDefault="00D40603" w:rsidP="006D4E7C">
            <w:pPr>
              <w:spacing w:before="0" w:after="0" w:line="312"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3" w:type="pct"/>
            <w:vAlign w:val="center"/>
          </w:tcPr>
          <w:p w14:paraId="21B8EEC3" w14:textId="78C4BD1C" w:rsidR="00D40603" w:rsidRPr="00D40603" w:rsidRDefault="00D40603" w:rsidP="006D4E7C">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themeColor="text1"/>
                <w:sz w:val="24"/>
                <w:szCs w:val="24"/>
              </w:rPr>
              <w:t>n (%)</w:t>
            </w:r>
          </w:p>
        </w:tc>
        <w:tc>
          <w:tcPr>
            <w:tcW w:w="424" w:type="pct"/>
            <w:vMerge/>
            <w:vAlign w:val="center"/>
          </w:tcPr>
          <w:p w14:paraId="0B0B6718" w14:textId="61BF48F0" w:rsidR="00D40603" w:rsidRPr="00D40603" w:rsidRDefault="00D40603" w:rsidP="006D4E7C">
            <w:pPr>
              <w:spacing w:before="0" w:after="0" w:line="312" w:lineRule="auto"/>
              <w:ind w:firstLine="0"/>
              <w:jc w:val="center"/>
              <w:rPr>
                <w:rFonts w:eastAsia="Times New Roman" w:cs="Times New Roman"/>
                <w:b/>
                <w:color w:val="000000"/>
                <w:sz w:val="24"/>
                <w:szCs w:val="24"/>
              </w:rPr>
            </w:pPr>
          </w:p>
        </w:tc>
      </w:tr>
      <w:tr w:rsidR="00D40603" w:rsidRPr="00D40603" w14:paraId="7758D443" w14:textId="7DEE14E9" w:rsidTr="00991649">
        <w:trPr>
          <w:trHeight w:val="290"/>
        </w:trPr>
        <w:tc>
          <w:tcPr>
            <w:tcW w:w="1580" w:type="pct"/>
            <w:noWrap/>
            <w:vAlign w:val="center"/>
            <w:hideMark/>
          </w:tcPr>
          <w:p w14:paraId="7758D43E" w14:textId="3585625A" w:rsidR="00D40603" w:rsidRPr="00D40603" w:rsidRDefault="00D40603" w:rsidP="006D4E7C">
            <w:pPr>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&lt; 40</w:t>
            </w:r>
            <w:r w:rsidRPr="00D40603">
              <w:rPr>
                <w:rFonts w:eastAsia="Times New Roman" w:cs="Times New Roman"/>
                <w:bCs/>
                <w:iCs/>
                <w:color w:val="000000"/>
                <w:sz w:val="24"/>
                <w:szCs w:val="24"/>
              </w:rPr>
              <w:t xml:space="preserve"> </w:t>
            </w:r>
            <w:proofErr w:type="spellStart"/>
            <w:r w:rsidRPr="00D40603">
              <w:rPr>
                <w:rFonts w:eastAsia="Times New Roman" w:cs="Times New Roman"/>
                <w:bCs/>
                <w:iCs/>
                <w:color w:val="000000"/>
                <w:sz w:val="24"/>
                <w:szCs w:val="24"/>
              </w:rPr>
              <w:t>tuổi</w:t>
            </w:r>
            <w:proofErr w:type="spellEnd"/>
          </w:p>
        </w:tc>
        <w:tc>
          <w:tcPr>
            <w:tcW w:w="640" w:type="pct"/>
            <w:noWrap/>
            <w:vAlign w:val="center"/>
          </w:tcPr>
          <w:p w14:paraId="7758D43F" w14:textId="7EDC06A9"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5(5,8)</w:t>
            </w:r>
          </w:p>
        </w:tc>
        <w:tc>
          <w:tcPr>
            <w:tcW w:w="643" w:type="pct"/>
            <w:vAlign w:val="center"/>
          </w:tcPr>
          <w:p w14:paraId="218BEAEE" w14:textId="2F178ABE"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3(4,8)</w:t>
            </w:r>
          </w:p>
        </w:tc>
        <w:tc>
          <w:tcPr>
            <w:tcW w:w="428" w:type="pct"/>
            <w:vMerge w:val="restart"/>
            <w:noWrap/>
            <w:vAlign w:val="center"/>
          </w:tcPr>
          <w:p w14:paraId="7758D440" w14:textId="3697FE8F" w:rsidR="00D40603" w:rsidRPr="00D40603" w:rsidRDefault="00D40603" w:rsidP="006D4E7C">
            <w:pPr>
              <w:spacing w:before="0" w:after="0" w:line="312" w:lineRule="auto"/>
              <w:ind w:left="-107" w:right="-108" w:firstLine="0"/>
              <w:jc w:val="center"/>
              <w:rPr>
                <w:rFonts w:cs="Times New Roman"/>
                <w:color w:val="000000"/>
                <w:sz w:val="24"/>
                <w:szCs w:val="24"/>
              </w:rPr>
            </w:pPr>
            <w:r w:rsidRPr="00D40603">
              <w:rPr>
                <w:rFonts w:cs="Times New Roman"/>
                <w:color w:val="000000"/>
                <w:sz w:val="24"/>
                <w:szCs w:val="24"/>
              </w:rPr>
              <w:t xml:space="preserve">0,60* </w:t>
            </w:r>
          </w:p>
        </w:tc>
        <w:tc>
          <w:tcPr>
            <w:tcW w:w="641" w:type="pct"/>
            <w:vAlign w:val="center"/>
          </w:tcPr>
          <w:p w14:paraId="0CD6E575" w14:textId="43270292"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5(6,8)</w:t>
            </w:r>
          </w:p>
        </w:tc>
        <w:tc>
          <w:tcPr>
            <w:tcW w:w="643" w:type="pct"/>
            <w:vAlign w:val="center"/>
          </w:tcPr>
          <w:p w14:paraId="4A15E320" w14:textId="4A9A7D45"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3(4,0)</w:t>
            </w:r>
          </w:p>
        </w:tc>
        <w:tc>
          <w:tcPr>
            <w:tcW w:w="424" w:type="pct"/>
            <w:vMerge w:val="restart"/>
            <w:vAlign w:val="center"/>
          </w:tcPr>
          <w:p w14:paraId="4F4410A4" w14:textId="562A5413" w:rsidR="00D40603" w:rsidRPr="00D40603" w:rsidRDefault="00D40603" w:rsidP="006D4E7C">
            <w:pPr>
              <w:spacing w:before="0" w:after="0" w:line="312" w:lineRule="auto"/>
              <w:ind w:left="-110" w:right="-108" w:firstLine="0"/>
              <w:jc w:val="center"/>
              <w:rPr>
                <w:rFonts w:cs="Times New Roman"/>
                <w:color w:val="000000"/>
                <w:sz w:val="24"/>
                <w:szCs w:val="24"/>
              </w:rPr>
            </w:pPr>
            <w:r w:rsidRPr="00D40603">
              <w:rPr>
                <w:rFonts w:cs="Times New Roman"/>
                <w:color w:val="000000"/>
                <w:sz w:val="24"/>
                <w:szCs w:val="24"/>
              </w:rPr>
              <w:t xml:space="preserve">0,77* </w:t>
            </w:r>
          </w:p>
        </w:tc>
      </w:tr>
      <w:tr w:rsidR="00D40603" w:rsidRPr="00D40603" w14:paraId="7758D44A" w14:textId="5D790AB7" w:rsidTr="00991649">
        <w:trPr>
          <w:trHeight w:val="290"/>
        </w:trPr>
        <w:tc>
          <w:tcPr>
            <w:tcW w:w="1580" w:type="pct"/>
            <w:vAlign w:val="center"/>
            <w:hideMark/>
          </w:tcPr>
          <w:p w14:paraId="7758D445" w14:textId="2593B2B1" w:rsidR="00D40603" w:rsidRPr="00D40603" w:rsidRDefault="00D40603" w:rsidP="006D4E7C">
            <w:pPr>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 xml:space="preserve">40 -&lt; 60 </w:t>
            </w:r>
            <w:proofErr w:type="spellStart"/>
            <w:r w:rsidRPr="00D40603">
              <w:rPr>
                <w:rFonts w:eastAsia="Times New Roman" w:cs="Times New Roman"/>
                <w:bCs/>
                <w:iCs/>
                <w:color w:val="000000"/>
                <w:sz w:val="24"/>
                <w:szCs w:val="24"/>
              </w:rPr>
              <w:t>tuổi</w:t>
            </w:r>
            <w:proofErr w:type="spellEnd"/>
          </w:p>
        </w:tc>
        <w:tc>
          <w:tcPr>
            <w:tcW w:w="640" w:type="pct"/>
            <w:noWrap/>
            <w:vAlign w:val="center"/>
          </w:tcPr>
          <w:p w14:paraId="7758D446" w14:textId="6933510E"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38(42,2)</w:t>
            </w:r>
          </w:p>
        </w:tc>
        <w:tc>
          <w:tcPr>
            <w:tcW w:w="643" w:type="pct"/>
            <w:vAlign w:val="center"/>
          </w:tcPr>
          <w:p w14:paraId="6772DF24" w14:textId="138AAE4C"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23(36,5)</w:t>
            </w:r>
          </w:p>
        </w:tc>
        <w:tc>
          <w:tcPr>
            <w:tcW w:w="428" w:type="pct"/>
            <w:vMerge/>
            <w:noWrap/>
            <w:vAlign w:val="center"/>
          </w:tcPr>
          <w:p w14:paraId="7758D447" w14:textId="0FC0831E" w:rsidR="00D40603" w:rsidRPr="00D40603" w:rsidRDefault="00D40603" w:rsidP="006D4E7C">
            <w:pPr>
              <w:spacing w:before="0" w:after="0" w:line="312" w:lineRule="auto"/>
              <w:ind w:firstLine="0"/>
              <w:jc w:val="center"/>
              <w:rPr>
                <w:rFonts w:cs="Times New Roman"/>
                <w:color w:val="000000"/>
                <w:sz w:val="24"/>
                <w:szCs w:val="24"/>
              </w:rPr>
            </w:pPr>
          </w:p>
        </w:tc>
        <w:tc>
          <w:tcPr>
            <w:tcW w:w="641" w:type="pct"/>
            <w:vAlign w:val="center"/>
          </w:tcPr>
          <w:p w14:paraId="06E8FFCF" w14:textId="23C49EED"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29(39,2)</w:t>
            </w:r>
          </w:p>
        </w:tc>
        <w:tc>
          <w:tcPr>
            <w:tcW w:w="643" w:type="pct"/>
            <w:vAlign w:val="center"/>
          </w:tcPr>
          <w:p w14:paraId="4277F41F" w14:textId="4911C24A"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32(42,7)</w:t>
            </w:r>
          </w:p>
        </w:tc>
        <w:tc>
          <w:tcPr>
            <w:tcW w:w="424" w:type="pct"/>
            <w:vMerge/>
            <w:vAlign w:val="center"/>
          </w:tcPr>
          <w:p w14:paraId="720744D5" w14:textId="44B72E4C" w:rsidR="00D40603" w:rsidRPr="00D40603" w:rsidRDefault="00D40603" w:rsidP="006D4E7C">
            <w:pPr>
              <w:spacing w:before="0" w:after="0" w:line="312" w:lineRule="auto"/>
              <w:ind w:firstLine="0"/>
              <w:jc w:val="center"/>
              <w:rPr>
                <w:rFonts w:cs="Times New Roman"/>
                <w:color w:val="000000"/>
                <w:sz w:val="24"/>
                <w:szCs w:val="24"/>
              </w:rPr>
            </w:pPr>
          </w:p>
        </w:tc>
      </w:tr>
      <w:tr w:rsidR="00D40603" w:rsidRPr="00D40603" w14:paraId="7758D451" w14:textId="38078D33" w:rsidTr="00991649">
        <w:trPr>
          <w:trHeight w:val="290"/>
        </w:trPr>
        <w:tc>
          <w:tcPr>
            <w:tcW w:w="1580" w:type="pct"/>
            <w:vAlign w:val="center"/>
            <w:hideMark/>
          </w:tcPr>
          <w:p w14:paraId="7758D44C" w14:textId="25944BB5" w:rsidR="00D40603" w:rsidRPr="00D40603" w:rsidRDefault="00D40603" w:rsidP="006D4E7C">
            <w:pPr>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 xml:space="preserve">≥60 </w:t>
            </w:r>
            <w:proofErr w:type="spellStart"/>
            <w:r w:rsidRPr="00D40603">
              <w:rPr>
                <w:rFonts w:eastAsia="Times New Roman" w:cs="Times New Roman"/>
                <w:bCs/>
                <w:iCs/>
                <w:color w:val="000000"/>
                <w:sz w:val="24"/>
                <w:szCs w:val="24"/>
              </w:rPr>
              <w:t>tuổi</w:t>
            </w:r>
            <w:proofErr w:type="spellEnd"/>
          </w:p>
        </w:tc>
        <w:tc>
          <w:tcPr>
            <w:tcW w:w="640" w:type="pct"/>
            <w:noWrap/>
            <w:vAlign w:val="center"/>
          </w:tcPr>
          <w:p w14:paraId="7758D44D" w14:textId="143C8387"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43(50,0)</w:t>
            </w:r>
          </w:p>
        </w:tc>
        <w:tc>
          <w:tcPr>
            <w:tcW w:w="643" w:type="pct"/>
            <w:vAlign w:val="center"/>
          </w:tcPr>
          <w:p w14:paraId="0F27B287" w14:textId="27294B0B"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37(58,7)</w:t>
            </w:r>
          </w:p>
        </w:tc>
        <w:tc>
          <w:tcPr>
            <w:tcW w:w="428" w:type="pct"/>
            <w:vMerge/>
            <w:noWrap/>
            <w:vAlign w:val="center"/>
          </w:tcPr>
          <w:p w14:paraId="7758D44E" w14:textId="3CE743FA" w:rsidR="00D40603" w:rsidRPr="00D40603" w:rsidRDefault="00D40603" w:rsidP="006D4E7C">
            <w:pPr>
              <w:spacing w:before="0" w:after="0" w:line="312" w:lineRule="auto"/>
              <w:ind w:firstLine="0"/>
              <w:jc w:val="center"/>
              <w:rPr>
                <w:rFonts w:cs="Times New Roman"/>
                <w:color w:val="000000"/>
                <w:sz w:val="24"/>
                <w:szCs w:val="24"/>
              </w:rPr>
            </w:pPr>
          </w:p>
        </w:tc>
        <w:tc>
          <w:tcPr>
            <w:tcW w:w="641" w:type="pct"/>
            <w:vAlign w:val="center"/>
          </w:tcPr>
          <w:p w14:paraId="2BCAB3A8" w14:textId="76309A44"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40(54,1)</w:t>
            </w:r>
          </w:p>
        </w:tc>
        <w:tc>
          <w:tcPr>
            <w:tcW w:w="643" w:type="pct"/>
            <w:vAlign w:val="center"/>
          </w:tcPr>
          <w:p w14:paraId="5705522F" w14:textId="419B2886" w:rsidR="00D40603" w:rsidRPr="00D40603" w:rsidRDefault="00D40603" w:rsidP="006D4E7C">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40(53,3)</w:t>
            </w:r>
          </w:p>
        </w:tc>
        <w:tc>
          <w:tcPr>
            <w:tcW w:w="424" w:type="pct"/>
            <w:vMerge/>
            <w:vAlign w:val="center"/>
          </w:tcPr>
          <w:p w14:paraId="469AF047" w14:textId="0EDD334A" w:rsidR="00D40603" w:rsidRPr="00D40603" w:rsidRDefault="00D40603" w:rsidP="006D4E7C">
            <w:pPr>
              <w:spacing w:before="0" w:after="0" w:line="312" w:lineRule="auto"/>
              <w:ind w:firstLine="0"/>
              <w:jc w:val="center"/>
              <w:rPr>
                <w:rFonts w:cs="Times New Roman"/>
                <w:color w:val="000000"/>
                <w:sz w:val="24"/>
                <w:szCs w:val="24"/>
              </w:rPr>
            </w:pPr>
          </w:p>
        </w:tc>
      </w:tr>
      <w:tr w:rsidR="00D40603" w:rsidRPr="00D40603" w14:paraId="7758D458" w14:textId="62B74C4F" w:rsidTr="00991649">
        <w:trPr>
          <w:trHeight w:val="290"/>
        </w:trPr>
        <w:tc>
          <w:tcPr>
            <w:tcW w:w="1580" w:type="pct"/>
            <w:noWrap/>
            <w:vAlign w:val="center"/>
            <w:hideMark/>
          </w:tcPr>
          <w:p w14:paraId="7758D453" w14:textId="77777777" w:rsidR="00D40603" w:rsidRPr="00D40603" w:rsidRDefault="00D40603" w:rsidP="006D4E7C">
            <w:pPr>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Nam</w:t>
            </w:r>
          </w:p>
        </w:tc>
        <w:tc>
          <w:tcPr>
            <w:tcW w:w="640" w:type="pct"/>
            <w:noWrap/>
            <w:vAlign w:val="center"/>
          </w:tcPr>
          <w:p w14:paraId="7758D454" w14:textId="6F0CD850"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56(65,1)</w:t>
            </w:r>
          </w:p>
        </w:tc>
        <w:tc>
          <w:tcPr>
            <w:tcW w:w="643" w:type="pct"/>
            <w:vAlign w:val="center"/>
          </w:tcPr>
          <w:p w14:paraId="5CB7EFB6" w14:textId="6730E8A6"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46(73,0)</w:t>
            </w:r>
          </w:p>
        </w:tc>
        <w:tc>
          <w:tcPr>
            <w:tcW w:w="428" w:type="pct"/>
            <w:vMerge w:val="restart"/>
            <w:noWrap/>
            <w:vAlign w:val="center"/>
          </w:tcPr>
          <w:p w14:paraId="7758D455" w14:textId="79A901AD"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0,31</w:t>
            </w:r>
          </w:p>
        </w:tc>
        <w:tc>
          <w:tcPr>
            <w:tcW w:w="641" w:type="pct"/>
            <w:vAlign w:val="center"/>
          </w:tcPr>
          <w:p w14:paraId="2F55D689" w14:textId="3F274847"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53(71,6)</w:t>
            </w:r>
          </w:p>
        </w:tc>
        <w:tc>
          <w:tcPr>
            <w:tcW w:w="643" w:type="pct"/>
            <w:vAlign w:val="center"/>
          </w:tcPr>
          <w:p w14:paraId="52BCE6E8" w14:textId="31103897"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49(65,3)</w:t>
            </w:r>
          </w:p>
        </w:tc>
        <w:tc>
          <w:tcPr>
            <w:tcW w:w="424" w:type="pct"/>
            <w:vMerge w:val="restart"/>
            <w:vAlign w:val="center"/>
          </w:tcPr>
          <w:p w14:paraId="505FE50D" w14:textId="4CF3A95C"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0,41</w:t>
            </w:r>
          </w:p>
        </w:tc>
      </w:tr>
      <w:tr w:rsidR="00D40603" w:rsidRPr="00D40603" w14:paraId="7758D45F" w14:textId="0FA2A566" w:rsidTr="00991649">
        <w:trPr>
          <w:trHeight w:val="290"/>
        </w:trPr>
        <w:tc>
          <w:tcPr>
            <w:tcW w:w="1580" w:type="pct"/>
            <w:vAlign w:val="center"/>
            <w:hideMark/>
          </w:tcPr>
          <w:p w14:paraId="7758D45A" w14:textId="77777777" w:rsidR="00D40603" w:rsidRPr="00D40603" w:rsidRDefault="00D40603" w:rsidP="006D4E7C">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Nữ</w:t>
            </w:r>
            <w:proofErr w:type="spellEnd"/>
          </w:p>
        </w:tc>
        <w:tc>
          <w:tcPr>
            <w:tcW w:w="640" w:type="pct"/>
            <w:noWrap/>
            <w:vAlign w:val="center"/>
          </w:tcPr>
          <w:p w14:paraId="7758D45B" w14:textId="5C63B319"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30(34,9)</w:t>
            </w:r>
          </w:p>
        </w:tc>
        <w:tc>
          <w:tcPr>
            <w:tcW w:w="643" w:type="pct"/>
            <w:vAlign w:val="center"/>
          </w:tcPr>
          <w:p w14:paraId="56E336A3" w14:textId="008B41E9"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17(27,0)</w:t>
            </w:r>
          </w:p>
        </w:tc>
        <w:tc>
          <w:tcPr>
            <w:tcW w:w="428" w:type="pct"/>
            <w:vMerge/>
            <w:noWrap/>
            <w:vAlign w:val="center"/>
          </w:tcPr>
          <w:p w14:paraId="7758D45C" w14:textId="1773F74E" w:rsidR="00D40603" w:rsidRPr="00D40603" w:rsidRDefault="00D40603" w:rsidP="006D4E7C">
            <w:pPr>
              <w:spacing w:before="0" w:after="0" w:line="312" w:lineRule="auto"/>
              <w:ind w:left="-94" w:right="-109" w:firstLine="0"/>
              <w:jc w:val="center"/>
              <w:rPr>
                <w:rFonts w:cs="Times New Roman"/>
                <w:color w:val="000000"/>
                <w:sz w:val="24"/>
                <w:szCs w:val="24"/>
              </w:rPr>
            </w:pPr>
          </w:p>
        </w:tc>
        <w:tc>
          <w:tcPr>
            <w:tcW w:w="641" w:type="pct"/>
            <w:vAlign w:val="center"/>
          </w:tcPr>
          <w:p w14:paraId="19E02575" w14:textId="04FCACBA"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21(28,4)</w:t>
            </w:r>
          </w:p>
        </w:tc>
        <w:tc>
          <w:tcPr>
            <w:tcW w:w="643" w:type="pct"/>
            <w:vAlign w:val="center"/>
          </w:tcPr>
          <w:p w14:paraId="11D116DF" w14:textId="3DA80B65" w:rsidR="00D40603" w:rsidRPr="00D40603" w:rsidRDefault="00D40603" w:rsidP="006D4E7C">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26(34,7)</w:t>
            </w:r>
          </w:p>
        </w:tc>
        <w:tc>
          <w:tcPr>
            <w:tcW w:w="424" w:type="pct"/>
            <w:vMerge/>
            <w:vAlign w:val="center"/>
          </w:tcPr>
          <w:p w14:paraId="6559E125" w14:textId="33F324A1" w:rsidR="00D40603" w:rsidRPr="00D40603" w:rsidRDefault="00D40603" w:rsidP="006D4E7C">
            <w:pPr>
              <w:spacing w:before="0" w:after="0" w:line="312" w:lineRule="auto"/>
              <w:ind w:left="-94" w:right="-109" w:firstLine="0"/>
              <w:jc w:val="center"/>
              <w:rPr>
                <w:rFonts w:cs="Times New Roman"/>
                <w:color w:val="000000"/>
                <w:sz w:val="24"/>
                <w:szCs w:val="24"/>
              </w:rPr>
            </w:pPr>
          </w:p>
        </w:tc>
      </w:tr>
      <w:tr w:rsidR="00991649" w:rsidRPr="00D40603" w14:paraId="7758D466" w14:textId="04859678" w:rsidTr="00991649">
        <w:trPr>
          <w:trHeight w:val="290"/>
        </w:trPr>
        <w:tc>
          <w:tcPr>
            <w:tcW w:w="1580" w:type="pct"/>
            <w:vAlign w:val="center"/>
          </w:tcPr>
          <w:p w14:paraId="7758D461" w14:textId="3187A691" w:rsidR="00991649" w:rsidRPr="00D40603" w:rsidRDefault="00991649" w:rsidP="006D4E7C">
            <w:pPr>
              <w:widowControl w:val="0"/>
              <w:spacing w:before="0" w:after="0" w:line="312" w:lineRule="auto"/>
              <w:ind w:firstLine="0"/>
              <w:jc w:val="center"/>
              <w:rPr>
                <w:rFonts w:cs="Times New Roman"/>
                <w:sz w:val="24"/>
                <w:szCs w:val="24"/>
              </w:rPr>
            </w:pPr>
            <w:r w:rsidRPr="00D40603">
              <w:rPr>
                <w:rFonts w:cs="Times New Roman"/>
                <w:sz w:val="24"/>
                <w:szCs w:val="24"/>
              </w:rPr>
              <w:t>BMI &lt; 18 kg/m</w:t>
            </w:r>
            <w:r w:rsidRPr="00D40603">
              <w:rPr>
                <w:rFonts w:cs="Times New Roman"/>
                <w:sz w:val="24"/>
                <w:szCs w:val="24"/>
                <w:vertAlign w:val="superscript"/>
              </w:rPr>
              <w:t>2</w:t>
            </w:r>
          </w:p>
        </w:tc>
        <w:tc>
          <w:tcPr>
            <w:tcW w:w="640" w:type="pct"/>
            <w:noWrap/>
            <w:vAlign w:val="center"/>
          </w:tcPr>
          <w:p w14:paraId="7758D462" w14:textId="1C3CC564"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11(12,8)</w:t>
            </w:r>
          </w:p>
        </w:tc>
        <w:tc>
          <w:tcPr>
            <w:tcW w:w="643" w:type="pct"/>
            <w:vAlign w:val="center"/>
          </w:tcPr>
          <w:p w14:paraId="448ED76B" w14:textId="732DD7FA"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12(19,0)</w:t>
            </w:r>
          </w:p>
        </w:tc>
        <w:tc>
          <w:tcPr>
            <w:tcW w:w="428" w:type="pct"/>
            <w:vMerge w:val="restart"/>
            <w:vAlign w:val="center"/>
          </w:tcPr>
          <w:p w14:paraId="7758D463" w14:textId="440A7CAC"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0,46</w:t>
            </w:r>
          </w:p>
        </w:tc>
        <w:tc>
          <w:tcPr>
            <w:tcW w:w="641" w:type="pct"/>
            <w:vAlign w:val="center"/>
          </w:tcPr>
          <w:p w14:paraId="58F32E37" w14:textId="105EA677"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9(12,2)</w:t>
            </w:r>
          </w:p>
        </w:tc>
        <w:tc>
          <w:tcPr>
            <w:tcW w:w="643" w:type="pct"/>
            <w:vAlign w:val="center"/>
          </w:tcPr>
          <w:p w14:paraId="1A93F85D" w14:textId="2DCEA8B9"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14(18,7)</w:t>
            </w:r>
          </w:p>
        </w:tc>
        <w:tc>
          <w:tcPr>
            <w:tcW w:w="424" w:type="pct"/>
            <w:vMerge w:val="restart"/>
            <w:vAlign w:val="center"/>
          </w:tcPr>
          <w:p w14:paraId="7C4A351B" w14:textId="05E627B9"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0,54</w:t>
            </w:r>
          </w:p>
        </w:tc>
      </w:tr>
      <w:tr w:rsidR="00991649" w:rsidRPr="00D40603" w14:paraId="7758D46D" w14:textId="20FB3D78" w:rsidTr="00991649">
        <w:trPr>
          <w:trHeight w:val="290"/>
        </w:trPr>
        <w:tc>
          <w:tcPr>
            <w:tcW w:w="1580" w:type="pct"/>
            <w:vAlign w:val="center"/>
          </w:tcPr>
          <w:p w14:paraId="7758D468" w14:textId="7B83F5F3" w:rsidR="00991649" w:rsidRPr="00D40603" w:rsidRDefault="00991649" w:rsidP="006D4E7C">
            <w:pPr>
              <w:widowControl w:val="0"/>
              <w:spacing w:before="0" w:after="0" w:line="312" w:lineRule="auto"/>
              <w:ind w:left="-137" w:right="-122" w:firstLine="0"/>
              <w:jc w:val="center"/>
              <w:rPr>
                <w:rFonts w:cs="Times New Roman"/>
                <w:sz w:val="24"/>
                <w:szCs w:val="24"/>
              </w:rPr>
            </w:pPr>
            <w:r w:rsidRPr="00D40603">
              <w:rPr>
                <w:rFonts w:cs="Times New Roman"/>
                <w:sz w:val="24"/>
                <w:szCs w:val="24"/>
              </w:rPr>
              <w:t>18 ≤ BMI &lt; 23 kg/m</w:t>
            </w:r>
            <w:r w:rsidRPr="00D40603">
              <w:rPr>
                <w:rFonts w:cs="Times New Roman"/>
                <w:sz w:val="24"/>
                <w:szCs w:val="24"/>
                <w:vertAlign w:val="superscript"/>
              </w:rPr>
              <w:t>2</w:t>
            </w:r>
          </w:p>
        </w:tc>
        <w:tc>
          <w:tcPr>
            <w:tcW w:w="640" w:type="pct"/>
            <w:noWrap/>
            <w:vAlign w:val="center"/>
          </w:tcPr>
          <w:p w14:paraId="7758D469" w14:textId="5D946A02"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47(54,7)</w:t>
            </w:r>
          </w:p>
        </w:tc>
        <w:tc>
          <w:tcPr>
            <w:tcW w:w="643" w:type="pct"/>
            <w:vAlign w:val="center"/>
          </w:tcPr>
          <w:p w14:paraId="6EF1ADD9" w14:textId="3C0A451D"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35(55,6)</w:t>
            </w:r>
          </w:p>
        </w:tc>
        <w:tc>
          <w:tcPr>
            <w:tcW w:w="428" w:type="pct"/>
            <w:vMerge/>
            <w:vAlign w:val="center"/>
          </w:tcPr>
          <w:p w14:paraId="7758D46A" w14:textId="36EAF625" w:rsidR="00991649" w:rsidRPr="00D40603" w:rsidRDefault="00991649" w:rsidP="006D4E7C">
            <w:pPr>
              <w:widowControl w:val="0"/>
              <w:spacing w:before="0" w:after="0" w:line="312" w:lineRule="auto"/>
              <w:ind w:left="-94" w:right="-109" w:firstLine="0"/>
              <w:jc w:val="center"/>
              <w:rPr>
                <w:rFonts w:cs="Times New Roman"/>
                <w:color w:val="000000"/>
                <w:sz w:val="24"/>
                <w:szCs w:val="24"/>
              </w:rPr>
            </w:pPr>
          </w:p>
        </w:tc>
        <w:tc>
          <w:tcPr>
            <w:tcW w:w="641" w:type="pct"/>
            <w:vAlign w:val="center"/>
          </w:tcPr>
          <w:p w14:paraId="49A28F3B" w14:textId="3CDE34C5"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42(56,8)</w:t>
            </w:r>
          </w:p>
        </w:tc>
        <w:tc>
          <w:tcPr>
            <w:tcW w:w="643" w:type="pct"/>
            <w:vAlign w:val="center"/>
          </w:tcPr>
          <w:p w14:paraId="10E4B558" w14:textId="4714DF2A"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40(53,3)</w:t>
            </w:r>
          </w:p>
        </w:tc>
        <w:tc>
          <w:tcPr>
            <w:tcW w:w="424" w:type="pct"/>
            <w:vMerge/>
            <w:vAlign w:val="center"/>
          </w:tcPr>
          <w:p w14:paraId="61546A74" w14:textId="39ABDA5B" w:rsidR="00991649" w:rsidRPr="00D40603" w:rsidRDefault="00991649" w:rsidP="006D4E7C">
            <w:pPr>
              <w:widowControl w:val="0"/>
              <w:spacing w:before="0" w:after="0" w:line="312" w:lineRule="auto"/>
              <w:ind w:left="-94" w:right="-109" w:firstLine="0"/>
              <w:jc w:val="center"/>
              <w:rPr>
                <w:rFonts w:cs="Times New Roman"/>
                <w:color w:val="000000"/>
                <w:sz w:val="24"/>
                <w:szCs w:val="24"/>
              </w:rPr>
            </w:pPr>
          </w:p>
        </w:tc>
      </w:tr>
      <w:tr w:rsidR="00991649" w:rsidRPr="00D40603" w14:paraId="7758D474" w14:textId="179DA93A" w:rsidTr="00991649">
        <w:trPr>
          <w:trHeight w:val="290"/>
        </w:trPr>
        <w:tc>
          <w:tcPr>
            <w:tcW w:w="1580" w:type="pct"/>
            <w:vAlign w:val="center"/>
          </w:tcPr>
          <w:p w14:paraId="7758D46F" w14:textId="02D8249C" w:rsidR="00991649" w:rsidRPr="00D40603" w:rsidRDefault="00991649" w:rsidP="006D4E7C">
            <w:pPr>
              <w:widowControl w:val="0"/>
              <w:spacing w:before="0" w:after="0" w:line="312" w:lineRule="auto"/>
              <w:ind w:firstLine="0"/>
              <w:jc w:val="center"/>
              <w:rPr>
                <w:rFonts w:cs="Times New Roman"/>
                <w:sz w:val="24"/>
                <w:szCs w:val="24"/>
              </w:rPr>
            </w:pPr>
            <w:r w:rsidRPr="00D40603">
              <w:rPr>
                <w:rFonts w:cs="Times New Roman"/>
                <w:sz w:val="24"/>
                <w:szCs w:val="24"/>
              </w:rPr>
              <w:t>BMI ≥ 23 kg/m</w:t>
            </w:r>
            <w:r w:rsidRPr="00D40603">
              <w:rPr>
                <w:rFonts w:cs="Times New Roman"/>
                <w:sz w:val="24"/>
                <w:szCs w:val="24"/>
                <w:vertAlign w:val="superscript"/>
              </w:rPr>
              <w:t>2</w:t>
            </w:r>
          </w:p>
        </w:tc>
        <w:tc>
          <w:tcPr>
            <w:tcW w:w="640" w:type="pct"/>
            <w:noWrap/>
            <w:vAlign w:val="center"/>
          </w:tcPr>
          <w:p w14:paraId="7758D470" w14:textId="32F448C8"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28(32,6)</w:t>
            </w:r>
          </w:p>
        </w:tc>
        <w:tc>
          <w:tcPr>
            <w:tcW w:w="643" w:type="pct"/>
            <w:vAlign w:val="center"/>
          </w:tcPr>
          <w:p w14:paraId="56E0BBAD" w14:textId="1272F5DC"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16(25,4)</w:t>
            </w:r>
          </w:p>
        </w:tc>
        <w:tc>
          <w:tcPr>
            <w:tcW w:w="428" w:type="pct"/>
            <w:vMerge/>
            <w:vAlign w:val="center"/>
          </w:tcPr>
          <w:p w14:paraId="7758D471" w14:textId="48A757D1" w:rsidR="00991649" w:rsidRPr="00D40603" w:rsidRDefault="00991649" w:rsidP="006D4E7C">
            <w:pPr>
              <w:widowControl w:val="0"/>
              <w:spacing w:before="0" w:after="0" w:line="312" w:lineRule="auto"/>
              <w:ind w:left="-94" w:right="-109" w:firstLine="0"/>
              <w:jc w:val="center"/>
              <w:rPr>
                <w:rFonts w:cs="Times New Roman"/>
                <w:color w:val="000000"/>
                <w:sz w:val="24"/>
                <w:szCs w:val="24"/>
              </w:rPr>
            </w:pPr>
          </w:p>
        </w:tc>
        <w:tc>
          <w:tcPr>
            <w:tcW w:w="641" w:type="pct"/>
            <w:vAlign w:val="center"/>
          </w:tcPr>
          <w:p w14:paraId="2F90A1CF" w14:textId="6F689930"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23(31,1)</w:t>
            </w:r>
          </w:p>
        </w:tc>
        <w:tc>
          <w:tcPr>
            <w:tcW w:w="643" w:type="pct"/>
            <w:vAlign w:val="center"/>
          </w:tcPr>
          <w:p w14:paraId="75C3400E" w14:textId="4FE4C5E5" w:rsidR="00991649" w:rsidRPr="00D40603" w:rsidRDefault="00991649" w:rsidP="006D4E7C">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21(28,0)</w:t>
            </w:r>
          </w:p>
        </w:tc>
        <w:tc>
          <w:tcPr>
            <w:tcW w:w="424" w:type="pct"/>
            <w:vMerge/>
            <w:vAlign w:val="center"/>
          </w:tcPr>
          <w:p w14:paraId="49E884C5" w14:textId="310DB41B" w:rsidR="00991649" w:rsidRPr="00D40603" w:rsidRDefault="00991649" w:rsidP="006D4E7C">
            <w:pPr>
              <w:widowControl w:val="0"/>
              <w:spacing w:before="0" w:after="0" w:line="312" w:lineRule="auto"/>
              <w:ind w:left="-94" w:right="-109" w:firstLine="0"/>
              <w:jc w:val="center"/>
              <w:rPr>
                <w:rFonts w:cs="Times New Roman"/>
                <w:color w:val="000000"/>
                <w:sz w:val="24"/>
                <w:szCs w:val="24"/>
              </w:rPr>
            </w:pPr>
          </w:p>
        </w:tc>
      </w:tr>
    </w:tbl>
    <w:p w14:paraId="7758D475" w14:textId="1EDFF460" w:rsidR="00702B7F" w:rsidRPr="00DF3F34" w:rsidRDefault="00702B7F" w:rsidP="004D78BF">
      <w:pPr>
        <w:spacing w:before="0" w:after="0" w:line="331"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sidR="004F3B94">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00DC658D">
        <w:rPr>
          <w:rFonts w:eastAsia="Aptos" w:cs="Times New Roman"/>
          <w:color w:val="000000"/>
          <w:sz w:val="28"/>
          <w:szCs w:val="28"/>
        </w:rPr>
        <w:t xml:space="preserve">; p </w:t>
      </w:r>
      <w:proofErr w:type="spellStart"/>
      <w:r w:rsidR="00DC658D">
        <w:rPr>
          <w:rFonts w:eastAsia="Aptos" w:cs="Times New Roman"/>
          <w:color w:val="000000"/>
          <w:sz w:val="28"/>
          <w:szCs w:val="28"/>
        </w:rPr>
        <w:t>tí</w:t>
      </w:r>
      <w:r w:rsidR="00FC5644">
        <w:rPr>
          <w:rFonts w:eastAsia="Aptos" w:cs="Times New Roman"/>
          <w:color w:val="000000"/>
          <w:sz w:val="28"/>
          <w:szCs w:val="28"/>
        </w:rPr>
        <w:t>nh</w:t>
      </w:r>
      <w:proofErr w:type="spellEnd"/>
      <w:r w:rsidR="00FC5644">
        <w:rPr>
          <w:rFonts w:eastAsia="Aptos" w:cs="Times New Roman"/>
          <w:color w:val="000000"/>
          <w:sz w:val="28"/>
          <w:szCs w:val="28"/>
        </w:rPr>
        <w:t xml:space="preserve"> </w:t>
      </w:r>
      <w:proofErr w:type="spellStart"/>
      <w:r w:rsidR="00FC5644">
        <w:rPr>
          <w:rFonts w:eastAsia="Aptos" w:cs="Times New Roman"/>
          <w:color w:val="000000"/>
          <w:sz w:val="28"/>
          <w:szCs w:val="28"/>
        </w:rPr>
        <w:t>theo</w:t>
      </w:r>
      <w:proofErr w:type="spellEnd"/>
      <w:r w:rsidR="00FC5644">
        <w:rPr>
          <w:rFonts w:eastAsia="Aptos" w:cs="Times New Roman"/>
          <w:color w:val="000000"/>
          <w:sz w:val="28"/>
          <w:szCs w:val="28"/>
        </w:rPr>
        <w:t xml:space="preserve"> Chi-Square test</w:t>
      </w:r>
      <w:r w:rsidRPr="00DF3F34">
        <w:rPr>
          <w:rFonts w:eastAsia="Aptos" w:cs="Times New Roman"/>
          <w:color w:val="000000"/>
          <w:sz w:val="28"/>
          <w:szCs w:val="28"/>
        </w:rPr>
        <w:t>.</w:t>
      </w:r>
    </w:p>
    <w:p w14:paraId="7758D476" w14:textId="1780E762" w:rsidR="007323CA" w:rsidRDefault="007323CA" w:rsidP="004D78BF">
      <w:pPr>
        <w:widowControl w:val="0"/>
        <w:spacing w:before="0" w:after="0" w:line="331" w:lineRule="auto"/>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00072158" w:rsidRPr="000D5F4D">
        <w:rPr>
          <w:rFonts w:cs="Times New Roman"/>
          <w:color w:val="000000" w:themeColor="text1"/>
          <w:sz w:val="28"/>
          <w:szCs w:val="28"/>
        </w:rPr>
        <w:t>đồng</w:t>
      </w:r>
      <w:proofErr w:type="spellEnd"/>
      <w:r w:rsidR="00072158" w:rsidRPr="000D5F4D">
        <w:rPr>
          <w:rFonts w:cs="Times New Roman"/>
          <w:color w:val="000000" w:themeColor="text1"/>
          <w:sz w:val="28"/>
          <w:szCs w:val="28"/>
        </w:rPr>
        <w:t xml:space="preserve"> </w:t>
      </w:r>
      <w:proofErr w:type="spellStart"/>
      <w:r w:rsidR="00072158" w:rsidRPr="000D5F4D">
        <w:rPr>
          <w:rFonts w:cs="Times New Roman"/>
          <w:color w:val="000000" w:themeColor="text1"/>
          <w:sz w:val="28"/>
          <w:szCs w:val="28"/>
        </w:rPr>
        <w:t>nhiễm</w:t>
      </w:r>
      <w:proofErr w:type="spellEnd"/>
      <w:r w:rsidR="00072158" w:rsidRPr="000D5F4D">
        <w:rPr>
          <w:rFonts w:cs="Times New Roman"/>
          <w:color w:val="000000" w:themeColor="text1"/>
          <w:sz w:val="28"/>
          <w:szCs w:val="28"/>
        </w:rPr>
        <w:t xml:space="preserve"> </w:t>
      </w:r>
      <w:r w:rsidR="00D40603">
        <w:rPr>
          <w:rFonts w:eastAsia="Times New Roman" w:cs="Times New Roman"/>
          <w:bCs/>
          <w:i/>
          <w:iCs/>
          <w:color w:val="000000"/>
          <w:sz w:val="28"/>
          <w:szCs w:val="28"/>
        </w:rPr>
        <w:t xml:space="preserve">B. fragilis + </w:t>
      </w:r>
      <w:proofErr w:type="spellStart"/>
      <w:proofErr w:type="gramStart"/>
      <w:r w:rsidR="00D40603">
        <w:rPr>
          <w:rFonts w:eastAsia="Times New Roman" w:cs="Times New Roman"/>
          <w:bCs/>
          <w:i/>
          <w:iCs/>
          <w:color w:val="000000"/>
          <w:sz w:val="28"/>
          <w:szCs w:val="28"/>
        </w:rPr>
        <w:t>F.nucleatum</w:t>
      </w:r>
      <w:proofErr w:type="spellEnd"/>
      <w:proofErr w:type="gramEnd"/>
      <w:r w:rsidR="00072158" w:rsidRPr="000D5F4D">
        <w:rPr>
          <w:rFonts w:eastAsia="Times New Roman" w:cs="Times New Roman"/>
          <w:bCs/>
          <w:i/>
          <w:iCs/>
          <w:color w:val="000000"/>
          <w:sz w:val="28"/>
          <w:szCs w:val="28"/>
        </w:rPr>
        <w:t xml:space="preserve"> </w:t>
      </w:r>
      <w:proofErr w:type="spellStart"/>
      <w:r w:rsidR="00D40603" w:rsidRPr="000D5F4D">
        <w:rPr>
          <w:rFonts w:eastAsia="Times New Roman" w:cs="Times New Roman"/>
          <w:bCs/>
          <w:i/>
          <w:iCs/>
          <w:color w:val="000000"/>
          <w:sz w:val="28"/>
          <w:szCs w:val="28"/>
        </w:rPr>
        <w:t>và</w:t>
      </w:r>
      <w:proofErr w:type="spellEnd"/>
      <w:r w:rsidR="00D40603" w:rsidRPr="000D5F4D">
        <w:rPr>
          <w:rFonts w:eastAsia="Times New Roman" w:cs="Times New Roman"/>
          <w:bCs/>
          <w:i/>
          <w:iCs/>
          <w:color w:val="000000"/>
          <w:sz w:val="28"/>
          <w:szCs w:val="28"/>
        </w:rPr>
        <w:t xml:space="preserve"> </w:t>
      </w:r>
      <w:r w:rsidR="00072158" w:rsidRPr="000D5F4D">
        <w:rPr>
          <w:rFonts w:eastAsia="Times New Roman" w:cs="Times New Roman"/>
          <w:bCs/>
          <w:i/>
          <w:iCs/>
          <w:color w:val="000000"/>
          <w:sz w:val="28"/>
          <w:szCs w:val="28"/>
        </w:rPr>
        <w:t xml:space="preserve">B. fragilis + </w:t>
      </w:r>
      <w:r w:rsidR="00072158" w:rsidRPr="000D5F4D">
        <w:rPr>
          <w:rFonts w:eastAsia="Times New Roman" w:cs="Times New Roman"/>
          <w:bCs/>
          <w:i/>
          <w:iCs/>
          <w:color w:val="000000"/>
          <w:sz w:val="28"/>
          <w:szCs w:val="28"/>
        </w:rPr>
        <w:br/>
        <w:t xml:space="preserve">A. </w:t>
      </w:r>
      <w:proofErr w:type="spellStart"/>
      <w:proofErr w:type="gramStart"/>
      <w:r w:rsidR="008D0AED">
        <w:rPr>
          <w:rFonts w:eastAsia="Times New Roman" w:cs="Times New Roman"/>
          <w:bCs/>
          <w:i/>
          <w:iCs/>
          <w:color w:val="000000"/>
          <w:sz w:val="28"/>
          <w:szCs w:val="28"/>
        </w:rPr>
        <w:t>muciniphila</w:t>
      </w:r>
      <w:proofErr w:type="spellEnd"/>
      <w:r w:rsidR="00072158" w:rsidRPr="000D5F4D">
        <w:rPr>
          <w:rFonts w:eastAsia="Times New Roman" w:cs="Times New Roman"/>
          <w:bCs/>
          <w:i/>
          <w:iCs/>
          <w:color w:val="000000"/>
          <w:sz w:val="28"/>
          <w:szCs w:val="28"/>
        </w:rPr>
        <w:t xml:space="preserve"> </w:t>
      </w:r>
      <w:r w:rsidR="00072158" w:rsidRPr="000D5F4D">
        <w:rPr>
          <w:rFonts w:eastAsia="Times New Roman" w:cs="Times New Roman"/>
          <w:bCs/>
          <w:i/>
          <w:iCs/>
          <w:color w:val="000000" w:themeColor="text1"/>
          <w:sz w:val="28"/>
          <w:szCs w:val="28"/>
        </w:rPr>
        <w:t xml:space="preserve"> </w:t>
      </w:r>
      <w:r w:rsidRPr="00456582">
        <w:rPr>
          <w:rFonts w:cs="Times New Roman"/>
          <w:sz w:val="28"/>
          <w:szCs w:val="28"/>
        </w:rPr>
        <w:t>ở</w:t>
      </w:r>
      <w:proofErr w:type="gramEnd"/>
      <w:r w:rsidRPr="00456582">
        <w:rPr>
          <w:rFonts w:cs="Times New Roman"/>
          <w:sz w:val="28"/>
          <w:szCs w:val="28"/>
        </w:rPr>
        <w:t xml:space="preserve"> </w:t>
      </w:r>
      <w:proofErr w:type="spellStart"/>
      <w:r w:rsidRPr="00456582">
        <w:rPr>
          <w:rFonts w:cs="Times New Roman"/>
          <w:sz w:val="28"/>
          <w:szCs w:val="28"/>
        </w:rPr>
        <w:t>mô</w:t>
      </w:r>
      <w:proofErr w:type="spellEnd"/>
      <w:r w:rsidRPr="00456582">
        <w:rPr>
          <w:rFonts w:cs="Times New Roman"/>
          <w:sz w:val="28"/>
          <w:szCs w:val="28"/>
        </w:rPr>
        <w:t xml:space="preserve"> UTĐTT</w:t>
      </w:r>
      <w:r w:rsidRPr="00456582">
        <w:rPr>
          <w:rFonts w:cs="Times New Roman"/>
          <w:i/>
          <w:sz w:val="28"/>
          <w:szCs w:val="28"/>
        </w:rPr>
        <w:t xml:space="preserve"> </w:t>
      </w:r>
      <w:proofErr w:type="spellStart"/>
      <w:r w:rsidRPr="00456582">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sidR="00E86511">
        <w:rPr>
          <w:rFonts w:eastAsia="Calibri" w:cs="Times New Roman"/>
          <w:sz w:val="28"/>
          <w:szCs w:val="28"/>
        </w:rPr>
        <w:t>&gt; 0,05</w:t>
      </w:r>
      <w:r w:rsidRPr="000254DD">
        <w:rPr>
          <w:rFonts w:eastAsia="Calibri" w:cs="Times New Roman"/>
          <w:sz w:val="28"/>
          <w:szCs w:val="28"/>
        </w:rPr>
        <w:t>).</w:t>
      </w:r>
      <w:r w:rsidR="00072158">
        <w:rPr>
          <w:rFonts w:eastAsia="Calibri" w:cs="Times New Roman"/>
          <w:sz w:val="28"/>
          <w:szCs w:val="28"/>
        </w:rPr>
        <w:t xml:space="preserve"> </w:t>
      </w:r>
    </w:p>
    <w:p w14:paraId="7758D477" w14:textId="7C94C583" w:rsidR="007323CA" w:rsidRPr="00456582" w:rsidRDefault="007323CA" w:rsidP="004D78BF">
      <w:pPr>
        <w:spacing w:before="0" w:after="0" w:line="331" w:lineRule="auto"/>
        <w:ind w:firstLine="0"/>
        <w:jc w:val="center"/>
        <w:rPr>
          <w:rFonts w:cs="Times New Roman"/>
          <w:sz w:val="28"/>
          <w:szCs w:val="28"/>
        </w:rPr>
      </w:pPr>
      <w:bookmarkStart w:id="273" w:name="_Toc183690164"/>
      <w:bookmarkStart w:id="274" w:name="_Toc184028962"/>
      <w:bookmarkStart w:id="275" w:name="_Toc206670375"/>
      <w:proofErr w:type="spellStart"/>
      <w:r w:rsidRPr="009F4FF6">
        <w:rPr>
          <w:rFonts w:cs="Times New Roman"/>
          <w:b/>
          <w:color w:val="000000" w:themeColor="text1"/>
          <w:sz w:val="28"/>
          <w:szCs w:val="28"/>
        </w:rPr>
        <w:t>Bảng</w:t>
      </w:r>
      <w:proofErr w:type="spellEnd"/>
      <w:r w:rsidRPr="009F4FF6">
        <w:rPr>
          <w:rFonts w:cs="Times New Roman"/>
          <w:b/>
          <w:color w:val="000000" w:themeColor="text1"/>
          <w:sz w:val="28"/>
          <w:szCs w:val="28"/>
        </w:rPr>
        <w:t xml:space="preserve"> 3.</w:t>
      </w:r>
      <w:r w:rsidRPr="009F4FF6">
        <w:rPr>
          <w:rFonts w:cs="Times New Roman"/>
          <w:b/>
          <w:color w:val="000000" w:themeColor="text1"/>
          <w:sz w:val="28"/>
          <w:szCs w:val="28"/>
        </w:rPr>
        <w:fldChar w:fldCharType="begin"/>
      </w:r>
      <w:r w:rsidRPr="009F4FF6">
        <w:rPr>
          <w:rFonts w:cs="Times New Roman"/>
          <w:b/>
          <w:color w:val="000000" w:themeColor="text1"/>
          <w:sz w:val="28"/>
          <w:szCs w:val="28"/>
        </w:rPr>
        <w:instrText xml:space="preserve"> SEQ Bảng_3. \* ARABIC </w:instrText>
      </w:r>
      <w:r w:rsidRPr="009F4FF6">
        <w:rPr>
          <w:rFonts w:cs="Times New Roman"/>
          <w:b/>
          <w:color w:val="000000" w:themeColor="text1"/>
          <w:sz w:val="28"/>
          <w:szCs w:val="28"/>
        </w:rPr>
        <w:fldChar w:fldCharType="separate"/>
      </w:r>
      <w:r w:rsidR="00A270F9">
        <w:rPr>
          <w:rFonts w:cs="Times New Roman"/>
          <w:b/>
          <w:noProof/>
          <w:color w:val="000000" w:themeColor="text1"/>
          <w:sz w:val="28"/>
          <w:szCs w:val="28"/>
        </w:rPr>
        <w:t>15</w:t>
      </w:r>
      <w:r w:rsidRPr="009F4FF6">
        <w:rPr>
          <w:rFonts w:cs="Times New Roman"/>
          <w:b/>
          <w:color w:val="000000" w:themeColor="text1"/>
          <w:sz w:val="28"/>
          <w:szCs w:val="28"/>
        </w:rPr>
        <w:fldChar w:fldCharType="end"/>
      </w:r>
      <w:r w:rsidRPr="009F4FF6">
        <w:rPr>
          <w:rFonts w:cs="Times New Roman"/>
          <w:b/>
          <w:color w:val="000000" w:themeColor="text1"/>
          <w:sz w:val="28"/>
          <w:szCs w:val="28"/>
        </w:rPr>
        <w:t>.</w:t>
      </w:r>
      <w:r w:rsidRPr="009F4FF6">
        <w:rPr>
          <w:rFonts w:eastAsia="Times New Roman" w:cs="Times New Roman"/>
          <w:bCs/>
          <w:iCs/>
          <w:color w:val="000000"/>
          <w:sz w:val="28"/>
          <w:szCs w:val="28"/>
        </w:rPr>
        <w:t xml:space="preserve"> Liên </w:t>
      </w:r>
      <w:proofErr w:type="spellStart"/>
      <w:r w:rsidRPr="009F4FF6">
        <w:rPr>
          <w:rFonts w:eastAsia="Times New Roman" w:cs="Times New Roman"/>
          <w:bCs/>
          <w:iCs/>
          <w:color w:val="000000"/>
          <w:sz w:val="28"/>
          <w:szCs w:val="28"/>
        </w:rPr>
        <w:t>quan</w:t>
      </w:r>
      <w:proofErr w:type="spellEnd"/>
      <w:r w:rsidRPr="009F4FF6">
        <w:rPr>
          <w:rFonts w:eastAsia="Times New Roman" w:cs="Times New Roman"/>
          <w:bCs/>
          <w:iCs/>
          <w:color w:val="000000"/>
          <w:sz w:val="28"/>
          <w:szCs w:val="28"/>
        </w:rPr>
        <w:t xml:space="preserve"> </w:t>
      </w:r>
      <w:proofErr w:type="spellStart"/>
      <w:r w:rsidR="00EE3F77">
        <w:rPr>
          <w:rFonts w:eastAsia="Times New Roman" w:cs="Times New Roman"/>
          <w:bCs/>
          <w:iCs/>
          <w:color w:val="000000"/>
          <w:sz w:val="28"/>
          <w:szCs w:val="28"/>
        </w:rPr>
        <w:t>đồng</w:t>
      </w:r>
      <w:proofErr w:type="spellEnd"/>
      <w:r w:rsidR="00EE3F77">
        <w:rPr>
          <w:rFonts w:eastAsia="Times New Roman" w:cs="Times New Roman"/>
          <w:bCs/>
          <w:iCs/>
          <w:color w:val="000000"/>
          <w:sz w:val="28"/>
          <w:szCs w:val="28"/>
        </w:rPr>
        <w:t xml:space="preserve"> </w:t>
      </w:r>
      <w:proofErr w:type="spellStart"/>
      <w:r w:rsidR="00EE3F77">
        <w:rPr>
          <w:rFonts w:eastAsia="Times New Roman" w:cs="Times New Roman"/>
          <w:bCs/>
          <w:iCs/>
          <w:color w:val="000000"/>
          <w:sz w:val="28"/>
          <w:szCs w:val="28"/>
        </w:rPr>
        <w:t>nhiễm</w:t>
      </w:r>
      <w:proofErr w:type="spellEnd"/>
      <w:r w:rsidR="00D40603">
        <w:rPr>
          <w:rFonts w:eastAsia="Times New Roman" w:cs="Times New Roman"/>
          <w:bCs/>
          <w:iCs/>
          <w:color w:val="000000"/>
          <w:sz w:val="28"/>
          <w:szCs w:val="28"/>
        </w:rPr>
        <w:t xml:space="preserve"> </w:t>
      </w:r>
      <w:r w:rsidR="00F51209" w:rsidRPr="000D5F4D">
        <w:rPr>
          <w:rFonts w:eastAsia="Times New Roman" w:cs="Times New Roman"/>
          <w:bCs/>
          <w:i/>
          <w:iCs/>
          <w:color w:val="000000"/>
          <w:sz w:val="28"/>
          <w:szCs w:val="28"/>
        </w:rPr>
        <w:t xml:space="preserve">B. fragilis + </w:t>
      </w:r>
      <w:proofErr w:type="spellStart"/>
      <w:proofErr w:type="gramStart"/>
      <w:r w:rsidR="00F51209" w:rsidRPr="000D5F4D">
        <w:rPr>
          <w:rFonts w:eastAsia="Times New Roman" w:cs="Times New Roman"/>
          <w:bCs/>
          <w:i/>
          <w:iCs/>
          <w:color w:val="000000"/>
          <w:sz w:val="28"/>
          <w:szCs w:val="28"/>
        </w:rPr>
        <w:t>F.nucleatum</w:t>
      </w:r>
      <w:proofErr w:type="spellEnd"/>
      <w:proofErr w:type="gramEnd"/>
      <w:r w:rsidR="00D40603" w:rsidRPr="00D40603">
        <w:rPr>
          <w:rFonts w:eastAsia="Times New Roman" w:cs="Times New Roman"/>
          <w:bCs/>
          <w:i/>
          <w:iCs/>
          <w:color w:val="000000"/>
          <w:sz w:val="28"/>
          <w:szCs w:val="28"/>
        </w:rPr>
        <w:t xml:space="preserve"> </w:t>
      </w:r>
      <w:proofErr w:type="spellStart"/>
      <w:r w:rsidR="00D40603" w:rsidRPr="000D5F4D">
        <w:rPr>
          <w:rFonts w:eastAsia="Times New Roman" w:cs="Times New Roman"/>
          <w:bCs/>
          <w:i/>
          <w:iCs/>
          <w:color w:val="000000"/>
          <w:sz w:val="28"/>
          <w:szCs w:val="28"/>
        </w:rPr>
        <w:t>và</w:t>
      </w:r>
      <w:proofErr w:type="spellEnd"/>
      <w:r w:rsidR="00D40603">
        <w:rPr>
          <w:rFonts w:eastAsia="Times New Roman" w:cs="Times New Roman"/>
          <w:bCs/>
          <w:i/>
          <w:iCs/>
          <w:color w:val="000000"/>
          <w:sz w:val="28"/>
          <w:szCs w:val="28"/>
        </w:rPr>
        <w:t xml:space="preserve"> B. fragilis + </w:t>
      </w:r>
      <w:r w:rsidR="00E859C8">
        <w:rPr>
          <w:rFonts w:eastAsia="Times New Roman" w:cs="Times New Roman"/>
          <w:bCs/>
          <w:i/>
          <w:iCs/>
          <w:color w:val="000000"/>
          <w:sz w:val="28"/>
          <w:szCs w:val="28"/>
        </w:rPr>
        <w:t xml:space="preserve">A. </w:t>
      </w:r>
      <w:proofErr w:type="spellStart"/>
      <w:proofErr w:type="gramStart"/>
      <w:r w:rsidR="008D0AED">
        <w:rPr>
          <w:rFonts w:eastAsia="Times New Roman" w:cs="Times New Roman"/>
          <w:bCs/>
          <w:i/>
          <w:iCs/>
          <w:color w:val="000000"/>
          <w:sz w:val="28"/>
          <w:szCs w:val="28"/>
        </w:rPr>
        <w:t>muciniphila</w:t>
      </w:r>
      <w:proofErr w:type="spellEnd"/>
      <w:r w:rsidR="00E859C8">
        <w:rPr>
          <w:rFonts w:eastAsia="Times New Roman" w:cs="Times New Roman"/>
          <w:bCs/>
          <w:i/>
          <w:iCs/>
          <w:color w:val="000000"/>
          <w:sz w:val="28"/>
          <w:szCs w:val="28"/>
        </w:rPr>
        <w:t xml:space="preserve"> </w:t>
      </w:r>
      <w:r w:rsidR="00F51209" w:rsidRPr="000D5F4D">
        <w:rPr>
          <w:rFonts w:eastAsia="Times New Roman" w:cs="Times New Roman"/>
          <w:bCs/>
          <w:i/>
          <w:iCs/>
          <w:color w:val="000000"/>
          <w:sz w:val="28"/>
          <w:szCs w:val="28"/>
        </w:rPr>
        <w:t xml:space="preserve"> </w:t>
      </w:r>
      <w:proofErr w:type="spellStart"/>
      <w:r w:rsidRPr="00456582">
        <w:rPr>
          <w:rFonts w:cs="Times New Roman"/>
          <w:sz w:val="28"/>
          <w:szCs w:val="28"/>
        </w:rPr>
        <w:t>với</w:t>
      </w:r>
      <w:proofErr w:type="spellEnd"/>
      <w:proofErr w:type="gramEnd"/>
      <w:r w:rsidRPr="00456582">
        <w:rPr>
          <w:rFonts w:cs="Times New Roman"/>
          <w:sz w:val="28"/>
          <w:szCs w:val="28"/>
        </w:rPr>
        <w:t xml:space="preserve"> </w:t>
      </w:r>
      <w:proofErr w:type="spellStart"/>
      <w:r w:rsidRPr="00456582">
        <w:rPr>
          <w:rFonts w:cs="Times New Roman"/>
          <w:sz w:val="28"/>
          <w:szCs w:val="28"/>
        </w:rPr>
        <w:t>một</w:t>
      </w:r>
      <w:proofErr w:type="spellEnd"/>
      <w:r w:rsidRPr="00456582">
        <w:rPr>
          <w:rFonts w:cs="Times New Roman"/>
          <w:sz w:val="28"/>
          <w:szCs w:val="28"/>
        </w:rPr>
        <w:t xml:space="preserve"> </w:t>
      </w:r>
      <w:proofErr w:type="spellStart"/>
      <w:r w:rsidRPr="00456582">
        <w:rPr>
          <w:rFonts w:cs="Times New Roman"/>
          <w:sz w:val="28"/>
          <w:szCs w:val="28"/>
        </w:rPr>
        <w:t>số</w:t>
      </w:r>
      <w:proofErr w:type="spellEnd"/>
      <w:r w:rsidRPr="00456582">
        <w:rPr>
          <w:rFonts w:cs="Times New Roman"/>
          <w:sz w:val="28"/>
          <w:szCs w:val="28"/>
        </w:rPr>
        <w:t xml:space="preserve"> </w:t>
      </w:r>
      <w:proofErr w:type="spellStart"/>
      <w:r w:rsidRPr="00456582">
        <w:rPr>
          <w:rFonts w:cs="Times New Roman"/>
          <w:sz w:val="28"/>
          <w:szCs w:val="28"/>
        </w:rPr>
        <w:t>đặc</w:t>
      </w:r>
      <w:proofErr w:type="spellEnd"/>
      <w:r w:rsidRPr="00456582">
        <w:rPr>
          <w:rFonts w:cs="Times New Roman"/>
          <w:sz w:val="28"/>
          <w:szCs w:val="28"/>
        </w:rPr>
        <w:t xml:space="preserve"> </w:t>
      </w:r>
      <w:proofErr w:type="spellStart"/>
      <w:r w:rsidRPr="00456582">
        <w:rPr>
          <w:rFonts w:cs="Times New Roman"/>
          <w:sz w:val="28"/>
          <w:szCs w:val="28"/>
        </w:rPr>
        <w:t>điểm</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UTĐTT.</w:t>
      </w:r>
      <w:bookmarkEnd w:id="273"/>
      <w:bookmarkEnd w:id="274"/>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1158"/>
        <w:gridCol w:w="1153"/>
        <w:gridCol w:w="965"/>
        <w:gridCol w:w="1154"/>
        <w:gridCol w:w="1158"/>
        <w:gridCol w:w="765"/>
      </w:tblGrid>
      <w:tr w:rsidR="00D40603" w:rsidRPr="00D40603" w14:paraId="64FCDA97" w14:textId="77777777" w:rsidTr="004D78BF">
        <w:trPr>
          <w:trHeight w:val="290"/>
          <w:tblHeader/>
        </w:trPr>
        <w:tc>
          <w:tcPr>
            <w:tcW w:w="1472" w:type="pct"/>
            <w:vMerge w:val="restart"/>
            <w:noWrap/>
            <w:vAlign w:val="center"/>
            <w:hideMark/>
          </w:tcPr>
          <w:p w14:paraId="3512EC22"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proofErr w:type="spellStart"/>
            <w:r w:rsidRPr="00D40603">
              <w:rPr>
                <w:rFonts w:eastAsia="Times New Roman" w:cs="Times New Roman"/>
                <w:b/>
                <w:color w:val="000000"/>
                <w:sz w:val="24"/>
                <w:szCs w:val="24"/>
              </w:rPr>
              <w:t>Biến</w:t>
            </w:r>
            <w:proofErr w:type="spellEnd"/>
            <w:r w:rsidRPr="00D40603">
              <w:rPr>
                <w:rFonts w:eastAsia="Times New Roman" w:cs="Times New Roman"/>
                <w:b/>
                <w:color w:val="000000"/>
                <w:sz w:val="24"/>
                <w:szCs w:val="24"/>
              </w:rPr>
              <w:t xml:space="preserve"> </w:t>
            </w:r>
            <w:proofErr w:type="spellStart"/>
            <w:r w:rsidRPr="00D40603">
              <w:rPr>
                <w:rFonts w:eastAsia="Times New Roman" w:cs="Times New Roman"/>
                <w:b/>
                <w:color w:val="000000"/>
                <w:sz w:val="24"/>
                <w:szCs w:val="24"/>
              </w:rPr>
              <w:t>số</w:t>
            </w:r>
            <w:proofErr w:type="spellEnd"/>
          </w:p>
        </w:tc>
        <w:tc>
          <w:tcPr>
            <w:tcW w:w="1819" w:type="pct"/>
            <w:gridSpan w:val="3"/>
          </w:tcPr>
          <w:p w14:paraId="31F9A6EC" w14:textId="77777777" w:rsidR="00D40603" w:rsidRPr="00D40603" w:rsidRDefault="00D40603" w:rsidP="004D78BF">
            <w:pPr>
              <w:spacing w:before="0" w:after="0" w:line="312" w:lineRule="auto"/>
              <w:ind w:firstLine="0"/>
              <w:jc w:val="center"/>
              <w:rPr>
                <w:rFonts w:eastAsia="Times New Roman" w:cs="Times New Roman"/>
                <w:b/>
                <w:bCs/>
                <w:i/>
                <w:iCs/>
                <w:color w:val="000000"/>
                <w:sz w:val="24"/>
                <w:szCs w:val="24"/>
              </w:rPr>
            </w:pPr>
            <w:r w:rsidRPr="00D40603">
              <w:rPr>
                <w:rFonts w:eastAsia="Times New Roman" w:cs="Times New Roman"/>
                <w:b/>
                <w:bCs/>
                <w:i/>
                <w:iCs/>
                <w:color w:val="000000"/>
                <w:sz w:val="24"/>
                <w:szCs w:val="24"/>
              </w:rPr>
              <w:t xml:space="preserve">B. fragilis + </w:t>
            </w:r>
          </w:p>
          <w:p w14:paraId="51858C04" w14:textId="77777777" w:rsidR="00D40603" w:rsidRPr="00D40603" w:rsidRDefault="00D40603" w:rsidP="004D78BF">
            <w:pPr>
              <w:spacing w:before="0" w:after="0" w:line="312" w:lineRule="auto"/>
              <w:ind w:firstLine="0"/>
              <w:jc w:val="center"/>
              <w:rPr>
                <w:rFonts w:eastAsia="Times New Roman" w:cs="Times New Roman"/>
                <w:b/>
                <w:bCs/>
                <w:i/>
                <w:iCs/>
                <w:color w:val="000000"/>
                <w:sz w:val="24"/>
                <w:szCs w:val="24"/>
              </w:rPr>
            </w:pPr>
            <w:proofErr w:type="spellStart"/>
            <w:proofErr w:type="gramStart"/>
            <w:r w:rsidRPr="00D40603">
              <w:rPr>
                <w:rFonts w:eastAsia="Times New Roman" w:cs="Times New Roman"/>
                <w:b/>
                <w:bCs/>
                <w:i/>
                <w:iCs/>
                <w:color w:val="000000"/>
                <w:sz w:val="24"/>
                <w:szCs w:val="24"/>
              </w:rPr>
              <w:t>F.nucleatum</w:t>
            </w:r>
            <w:proofErr w:type="spellEnd"/>
            <w:proofErr w:type="gramEnd"/>
          </w:p>
        </w:tc>
        <w:tc>
          <w:tcPr>
            <w:tcW w:w="1708" w:type="pct"/>
            <w:gridSpan w:val="3"/>
          </w:tcPr>
          <w:p w14:paraId="0B595EF5" w14:textId="39D4C65A" w:rsidR="00D40603" w:rsidRPr="00D40603" w:rsidRDefault="00D40603" w:rsidP="004D78BF">
            <w:pPr>
              <w:spacing w:before="0" w:after="0" w:line="312" w:lineRule="auto"/>
              <w:ind w:firstLine="0"/>
              <w:jc w:val="center"/>
              <w:rPr>
                <w:rFonts w:eastAsia="Times New Roman" w:cs="Times New Roman"/>
                <w:b/>
                <w:bCs/>
                <w:iCs/>
                <w:color w:val="000000"/>
                <w:sz w:val="24"/>
                <w:szCs w:val="24"/>
              </w:rPr>
            </w:pPr>
            <w:r w:rsidRPr="00D40603">
              <w:rPr>
                <w:rFonts w:eastAsia="Times New Roman" w:cs="Times New Roman"/>
                <w:b/>
                <w:bCs/>
                <w:i/>
                <w:iCs/>
                <w:color w:val="000000"/>
                <w:sz w:val="24"/>
                <w:szCs w:val="24"/>
              </w:rPr>
              <w:t xml:space="preserve">B. fragilis + </w:t>
            </w:r>
            <w:r w:rsidRPr="00D40603">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r>
      <w:tr w:rsidR="00D40603" w:rsidRPr="00D40603" w14:paraId="72AE5F77" w14:textId="77777777" w:rsidTr="004D78BF">
        <w:trPr>
          <w:trHeight w:val="300"/>
          <w:tblHeader/>
        </w:trPr>
        <w:tc>
          <w:tcPr>
            <w:tcW w:w="1472" w:type="pct"/>
            <w:vMerge/>
            <w:vAlign w:val="center"/>
            <w:hideMark/>
          </w:tcPr>
          <w:p w14:paraId="535ACBCA"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p>
        </w:tc>
        <w:tc>
          <w:tcPr>
            <w:tcW w:w="643" w:type="pct"/>
            <w:noWrap/>
            <w:vAlign w:val="center"/>
            <w:hideMark/>
          </w:tcPr>
          <w:p w14:paraId="5D48E4AA" w14:textId="77777777" w:rsidR="00D40603" w:rsidRPr="00D40603" w:rsidRDefault="00D40603" w:rsidP="004D78BF">
            <w:pPr>
              <w:spacing w:before="0" w:after="0" w:line="312"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0" w:type="pct"/>
            <w:vAlign w:val="center"/>
          </w:tcPr>
          <w:p w14:paraId="50793742"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536" w:type="pct"/>
            <w:vMerge w:val="restart"/>
            <w:noWrap/>
            <w:vAlign w:val="center"/>
            <w:hideMark/>
          </w:tcPr>
          <w:p w14:paraId="5549AF39"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c>
          <w:tcPr>
            <w:tcW w:w="641" w:type="pct"/>
            <w:vAlign w:val="center"/>
          </w:tcPr>
          <w:p w14:paraId="06D40C28" w14:textId="77777777" w:rsidR="00D40603" w:rsidRPr="00D40603" w:rsidRDefault="00D40603" w:rsidP="004D78BF">
            <w:pPr>
              <w:spacing w:before="0" w:after="0" w:line="312"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3" w:type="pct"/>
            <w:vAlign w:val="center"/>
          </w:tcPr>
          <w:p w14:paraId="0FE303F8"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5" w:type="pct"/>
            <w:vMerge w:val="restart"/>
            <w:vAlign w:val="center"/>
          </w:tcPr>
          <w:p w14:paraId="131C05BB"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r>
      <w:tr w:rsidR="00D40603" w:rsidRPr="00D40603" w14:paraId="3BDA8922" w14:textId="77777777" w:rsidTr="004D78BF">
        <w:trPr>
          <w:trHeight w:val="300"/>
          <w:tblHeader/>
        </w:trPr>
        <w:tc>
          <w:tcPr>
            <w:tcW w:w="1472" w:type="pct"/>
            <w:vMerge/>
            <w:vAlign w:val="center"/>
          </w:tcPr>
          <w:p w14:paraId="269151B1"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p>
        </w:tc>
        <w:tc>
          <w:tcPr>
            <w:tcW w:w="643" w:type="pct"/>
            <w:noWrap/>
            <w:vAlign w:val="center"/>
          </w:tcPr>
          <w:p w14:paraId="2FF7B7B6" w14:textId="77777777" w:rsidR="00D40603" w:rsidRPr="00D40603" w:rsidRDefault="00D40603" w:rsidP="004D78BF">
            <w:pPr>
              <w:spacing w:before="0" w:after="0" w:line="312"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0" w:type="pct"/>
            <w:vAlign w:val="center"/>
          </w:tcPr>
          <w:p w14:paraId="4D4F94BD" w14:textId="77777777" w:rsidR="00D40603" w:rsidRPr="00D40603" w:rsidRDefault="00D40603" w:rsidP="004D78BF">
            <w:pPr>
              <w:spacing w:before="0" w:after="0" w:line="312" w:lineRule="auto"/>
              <w:ind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536" w:type="pct"/>
            <w:vMerge/>
            <w:noWrap/>
            <w:vAlign w:val="center"/>
          </w:tcPr>
          <w:p w14:paraId="0109E56A"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p>
        </w:tc>
        <w:tc>
          <w:tcPr>
            <w:tcW w:w="641" w:type="pct"/>
            <w:vAlign w:val="center"/>
          </w:tcPr>
          <w:p w14:paraId="73B2C34F" w14:textId="77777777" w:rsidR="00D40603" w:rsidRPr="00D40603" w:rsidRDefault="00D40603" w:rsidP="004D78BF">
            <w:pPr>
              <w:spacing w:before="0" w:after="0" w:line="312"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3" w:type="pct"/>
            <w:vAlign w:val="center"/>
          </w:tcPr>
          <w:p w14:paraId="2BFBA98F"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r w:rsidRPr="00D40603">
              <w:rPr>
                <w:rFonts w:eastAsia="Times New Roman" w:cs="Times New Roman"/>
                <w:b/>
                <w:color w:val="000000" w:themeColor="text1"/>
                <w:sz w:val="24"/>
                <w:szCs w:val="24"/>
              </w:rPr>
              <w:t>n (%)</w:t>
            </w:r>
          </w:p>
        </w:tc>
        <w:tc>
          <w:tcPr>
            <w:tcW w:w="425" w:type="pct"/>
            <w:vMerge/>
            <w:vAlign w:val="center"/>
          </w:tcPr>
          <w:p w14:paraId="70A49BB4" w14:textId="77777777" w:rsidR="00D40603" w:rsidRPr="00D40603" w:rsidRDefault="00D40603" w:rsidP="004D78BF">
            <w:pPr>
              <w:spacing w:before="0" w:after="0" w:line="312" w:lineRule="auto"/>
              <w:ind w:firstLine="0"/>
              <w:jc w:val="center"/>
              <w:rPr>
                <w:rFonts w:eastAsia="Times New Roman" w:cs="Times New Roman"/>
                <w:b/>
                <w:color w:val="000000"/>
                <w:sz w:val="24"/>
                <w:szCs w:val="24"/>
              </w:rPr>
            </w:pPr>
          </w:p>
        </w:tc>
      </w:tr>
      <w:tr w:rsidR="00D40603" w:rsidRPr="00D40603" w14:paraId="67287F60" w14:textId="77777777" w:rsidTr="00D40603">
        <w:trPr>
          <w:trHeight w:val="290"/>
        </w:trPr>
        <w:tc>
          <w:tcPr>
            <w:tcW w:w="1472" w:type="pct"/>
            <w:noWrap/>
            <w:vAlign w:val="center"/>
          </w:tcPr>
          <w:p w14:paraId="49CBC324" w14:textId="3D2A105D"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Đại</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tràng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phải</w:t>
            </w:r>
            <w:proofErr w:type="spellEnd"/>
          </w:p>
        </w:tc>
        <w:tc>
          <w:tcPr>
            <w:tcW w:w="643" w:type="pct"/>
            <w:noWrap/>
            <w:vAlign w:val="bottom"/>
          </w:tcPr>
          <w:p w14:paraId="290A1FE2" w14:textId="63B811E6"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17(18,9)</w:t>
            </w:r>
          </w:p>
        </w:tc>
        <w:tc>
          <w:tcPr>
            <w:tcW w:w="640" w:type="pct"/>
            <w:vAlign w:val="bottom"/>
          </w:tcPr>
          <w:p w14:paraId="0475F8D9" w14:textId="6526B4AE"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13(20,6)</w:t>
            </w:r>
          </w:p>
        </w:tc>
        <w:tc>
          <w:tcPr>
            <w:tcW w:w="536" w:type="pct"/>
            <w:vMerge w:val="restart"/>
            <w:noWrap/>
            <w:vAlign w:val="center"/>
          </w:tcPr>
          <w:p w14:paraId="3CD844D8" w14:textId="3A07A77E" w:rsidR="00D40603" w:rsidRPr="00D40603" w:rsidRDefault="00D40603" w:rsidP="004D78BF">
            <w:pPr>
              <w:spacing w:before="0" w:after="0" w:line="312" w:lineRule="auto"/>
              <w:ind w:left="-107" w:right="-108" w:firstLine="0"/>
              <w:jc w:val="center"/>
              <w:rPr>
                <w:rFonts w:cs="Times New Roman"/>
                <w:color w:val="000000"/>
                <w:sz w:val="24"/>
                <w:szCs w:val="24"/>
              </w:rPr>
            </w:pPr>
            <w:r w:rsidRPr="00D40603">
              <w:rPr>
                <w:rFonts w:cs="Times New Roman"/>
                <w:color w:val="000000"/>
                <w:sz w:val="24"/>
                <w:szCs w:val="24"/>
              </w:rPr>
              <w:t>0,80</w:t>
            </w:r>
          </w:p>
        </w:tc>
        <w:tc>
          <w:tcPr>
            <w:tcW w:w="641" w:type="pct"/>
            <w:vAlign w:val="bottom"/>
          </w:tcPr>
          <w:p w14:paraId="4FD5EC28" w14:textId="6C3E09CA"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13(17,6)</w:t>
            </w:r>
          </w:p>
        </w:tc>
        <w:tc>
          <w:tcPr>
            <w:tcW w:w="643" w:type="pct"/>
            <w:vAlign w:val="bottom"/>
          </w:tcPr>
          <w:p w14:paraId="5CD1A4A1" w14:textId="34202A39"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17(22,7)</w:t>
            </w:r>
          </w:p>
        </w:tc>
        <w:tc>
          <w:tcPr>
            <w:tcW w:w="425" w:type="pct"/>
            <w:vMerge w:val="restart"/>
            <w:vAlign w:val="center"/>
          </w:tcPr>
          <w:p w14:paraId="71A5961E" w14:textId="116D7883" w:rsidR="00D40603" w:rsidRPr="00D40603" w:rsidRDefault="00D40603" w:rsidP="004D78BF">
            <w:pPr>
              <w:spacing w:before="0" w:after="0" w:line="312" w:lineRule="auto"/>
              <w:ind w:left="-110" w:right="-108" w:firstLine="0"/>
              <w:jc w:val="center"/>
              <w:rPr>
                <w:rFonts w:cs="Times New Roman"/>
                <w:color w:val="000000"/>
                <w:sz w:val="24"/>
                <w:szCs w:val="24"/>
              </w:rPr>
            </w:pPr>
            <w:r w:rsidRPr="00D40603">
              <w:rPr>
                <w:rFonts w:cs="Times New Roman"/>
                <w:color w:val="000000"/>
                <w:sz w:val="24"/>
                <w:szCs w:val="24"/>
              </w:rPr>
              <w:t>0,74</w:t>
            </w:r>
          </w:p>
        </w:tc>
      </w:tr>
      <w:tr w:rsidR="00D40603" w:rsidRPr="00D40603" w14:paraId="4C531EEC" w14:textId="77777777" w:rsidTr="00D40603">
        <w:trPr>
          <w:trHeight w:val="290"/>
        </w:trPr>
        <w:tc>
          <w:tcPr>
            <w:tcW w:w="1472" w:type="pct"/>
            <w:vAlign w:val="center"/>
          </w:tcPr>
          <w:p w14:paraId="17AB8149" w14:textId="11C29EA6"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Đại</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tràng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trái</w:t>
            </w:r>
            <w:proofErr w:type="spellEnd"/>
          </w:p>
        </w:tc>
        <w:tc>
          <w:tcPr>
            <w:tcW w:w="643" w:type="pct"/>
            <w:noWrap/>
            <w:vAlign w:val="bottom"/>
          </w:tcPr>
          <w:p w14:paraId="298B8737" w14:textId="25CDB36F"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29(33,7)</w:t>
            </w:r>
          </w:p>
        </w:tc>
        <w:tc>
          <w:tcPr>
            <w:tcW w:w="640" w:type="pct"/>
            <w:vAlign w:val="bottom"/>
          </w:tcPr>
          <w:p w14:paraId="68CF1D93" w14:textId="53E1DD51"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24(38,1)</w:t>
            </w:r>
          </w:p>
        </w:tc>
        <w:tc>
          <w:tcPr>
            <w:tcW w:w="536" w:type="pct"/>
            <w:vMerge/>
            <w:noWrap/>
            <w:vAlign w:val="center"/>
          </w:tcPr>
          <w:p w14:paraId="6CAE6D03" w14:textId="77777777" w:rsidR="00D40603" w:rsidRPr="00D40603" w:rsidRDefault="00D40603" w:rsidP="004D78BF">
            <w:pPr>
              <w:spacing w:before="0" w:after="0" w:line="312" w:lineRule="auto"/>
              <w:ind w:firstLine="0"/>
              <w:jc w:val="center"/>
              <w:rPr>
                <w:rFonts w:cs="Times New Roman"/>
                <w:color w:val="000000"/>
                <w:sz w:val="24"/>
                <w:szCs w:val="24"/>
              </w:rPr>
            </w:pPr>
          </w:p>
        </w:tc>
        <w:tc>
          <w:tcPr>
            <w:tcW w:w="641" w:type="pct"/>
            <w:vAlign w:val="bottom"/>
          </w:tcPr>
          <w:p w14:paraId="7A98F968" w14:textId="240977BB"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27(36,5)</w:t>
            </w:r>
          </w:p>
        </w:tc>
        <w:tc>
          <w:tcPr>
            <w:tcW w:w="643" w:type="pct"/>
            <w:vAlign w:val="bottom"/>
          </w:tcPr>
          <w:p w14:paraId="59A50B95" w14:textId="23DB1E62"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26(34,7)</w:t>
            </w:r>
          </w:p>
        </w:tc>
        <w:tc>
          <w:tcPr>
            <w:tcW w:w="425" w:type="pct"/>
            <w:vMerge/>
            <w:vAlign w:val="center"/>
          </w:tcPr>
          <w:p w14:paraId="2BBA3643" w14:textId="77777777" w:rsidR="00D40603" w:rsidRPr="00D40603" w:rsidRDefault="00D40603" w:rsidP="004D78BF">
            <w:pPr>
              <w:spacing w:before="0" w:after="0" w:line="312" w:lineRule="auto"/>
              <w:ind w:firstLine="0"/>
              <w:jc w:val="center"/>
              <w:rPr>
                <w:rFonts w:cs="Times New Roman"/>
                <w:color w:val="000000"/>
                <w:sz w:val="24"/>
                <w:szCs w:val="24"/>
              </w:rPr>
            </w:pPr>
          </w:p>
        </w:tc>
      </w:tr>
      <w:tr w:rsidR="00D40603" w:rsidRPr="00D40603" w14:paraId="12392C29" w14:textId="77777777" w:rsidTr="00D40603">
        <w:trPr>
          <w:trHeight w:val="290"/>
        </w:trPr>
        <w:tc>
          <w:tcPr>
            <w:tcW w:w="1472" w:type="pct"/>
            <w:vAlign w:val="center"/>
          </w:tcPr>
          <w:p w14:paraId="2BD61F13" w14:textId="724CF821"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Trực</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tràng</w:t>
            </w:r>
            <w:proofErr w:type="spellEnd"/>
          </w:p>
        </w:tc>
        <w:tc>
          <w:tcPr>
            <w:tcW w:w="643" w:type="pct"/>
            <w:noWrap/>
            <w:vAlign w:val="bottom"/>
          </w:tcPr>
          <w:p w14:paraId="5072DF7D" w14:textId="0070FD09"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40(46,5)</w:t>
            </w:r>
          </w:p>
        </w:tc>
        <w:tc>
          <w:tcPr>
            <w:tcW w:w="640" w:type="pct"/>
            <w:vAlign w:val="bottom"/>
          </w:tcPr>
          <w:p w14:paraId="61F4921A" w14:textId="3F21D580"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26(41,3)</w:t>
            </w:r>
          </w:p>
        </w:tc>
        <w:tc>
          <w:tcPr>
            <w:tcW w:w="536" w:type="pct"/>
            <w:vMerge/>
            <w:noWrap/>
            <w:vAlign w:val="center"/>
          </w:tcPr>
          <w:p w14:paraId="7E95EB86" w14:textId="77777777" w:rsidR="00D40603" w:rsidRPr="00D40603" w:rsidRDefault="00D40603" w:rsidP="004D78BF">
            <w:pPr>
              <w:spacing w:before="0" w:after="0" w:line="312" w:lineRule="auto"/>
              <w:ind w:firstLine="0"/>
              <w:jc w:val="center"/>
              <w:rPr>
                <w:rFonts w:cs="Times New Roman"/>
                <w:color w:val="000000"/>
                <w:sz w:val="24"/>
                <w:szCs w:val="24"/>
              </w:rPr>
            </w:pPr>
          </w:p>
        </w:tc>
        <w:tc>
          <w:tcPr>
            <w:tcW w:w="641" w:type="pct"/>
            <w:vAlign w:val="bottom"/>
          </w:tcPr>
          <w:p w14:paraId="58796C17" w14:textId="2C47718C"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34(45,9)</w:t>
            </w:r>
          </w:p>
        </w:tc>
        <w:tc>
          <w:tcPr>
            <w:tcW w:w="643" w:type="pct"/>
            <w:vAlign w:val="bottom"/>
          </w:tcPr>
          <w:p w14:paraId="4534844C" w14:textId="07FE591C" w:rsidR="00D40603" w:rsidRPr="00D40603" w:rsidRDefault="00D40603" w:rsidP="004D78BF">
            <w:pPr>
              <w:spacing w:before="0" w:after="0" w:line="312" w:lineRule="auto"/>
              <w:ind w:left="-108" w:right="-110" w:firstLine="0"/>
              <w:jc w:val="center"/>
              <w:rPr>
                <w:rFonts w:cs="Times New Roman"/>
                <w:color w:val="000000"/>
                <w:sz w:val="24"/>
                <w:szCs w:val="24"/>
              </w:rPr>
            </w:pPr>
            <w:r w:rsidRPr="00D40603">
              <w:rPr>
                <w:rFonts w:cs="Times New Roman"/>
                <w:color w:val="000000"/>
                <w:sz w:val="24"/>
                <w:szCs w:val="24"/>
              </w:rPr>
              <w:t>32(42,7)</w:t>
            </w:r>
          </w:p>
        </w:tc>
        <w:tc>
          <w:tcPr>
            <w:tcW w:w="425" w:type="pct"/>
            <w:vMerge/>
            <w:vAlign w:val="center"/>
          </w:tcPr>
          <w:p w14:paraId="0AC43E90" w14:textId="77777777" w:rsidR="00D40603" w:rsidRPr="00D40603" w:rsidRDefault="00D40603" w:rsidP="004D78BF">
            <w:pPr>
              <w:spacing w:before="0" w:after="0" w:line="312" w:lineRule="auto"/>
              <w:ind w:firstLine="0"/>
              <w:jc w:val="center"/>
              <w:rPr>
                <w:rFonts w:cs="Times New Roman"/>
                <w:color w:val="000000"/>
                <w:sz w:val="24"/>
                <w:szCs w:val="24"/>
              </w:rPr>
            </w:pPr>
          </w:p>
        </w:tc>
      </w:tr>
      <w:tr w:rsidR="00D40603" w:rsidRPr="00D40603" w14:paraId="1D029530" w14:textId="77777777" w:rsidTr="00D40603">
        <w:trPr>
          <w:trHeight w:val="290"/>
        </w:trPr>
        <w:tc>
          <w:tcPr>
            <w:tcW w:w="1472" w:type="pct"/>
            <w:noWrap/>
            <w:vAlign w:val="center"/>
          </w:tcPr>
          <w:p w14:paraId="365FED19" w14:textId="16EFFD7E"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Dạng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sùi</w:t>
            </w:r>
            <w:proofErr w:type="spellEnd"/>
          </w:p>
        </w:tc>
        <w:tc>
          <w:tcPr>
            <w:tcW w:w="643" w:type="pct"/>
            <w:noWrap/>
            <w:vAlign w:val="bottom"/>
          </w:tcPr>
          <w:p w14:paraId="1917A782" w14:textId="09A09676"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56(65,1)</w:t>
            </w:r>
          </w:p>
        </w:tc>
        <w:tc>
          <w:tcPr>
            <w:tcW w:w="640" w:type="pct"/>
            <w:vAlign w:val="bottom"/>
          </w:tcPr>
          <w:p w14:paraId="3B81EE62" w14:textId="33F2BE21"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33(52,4)</w:t>
            </w:r>
          </w:p>
        </w:tc>
        <w:tc>
          <w:tcPr>
            <w:tcW w:w="536" w:type="pct"/>
            <w:vMerge w:val="restart"/>
            <w:noWrap/>
            <w:vAlign w:val="center"/>
          </w:tcPr>
          <w:p w14:paraId="02A2FC5F" w14:textId="430CAA9C" w:rsidR="00D40603" w:rsidRPr="00D40603" w:rsidRDefault="00D40603" w:rsidP="004D78BF">
            <w:pPr>
              <w:spacing w:before="0" w:after="0" w:line="312" w:lineRule="auto"/>
              <w:ind w:left="-94" w:right="-109" w:firstLine="0"/>
              <w:jc w:val="center"/>
              <w:rPr>
                <w:rFonts w:cs="Times New Roman"/>
                <w:b/>
                <w:color w:val="000000"/>
                <w:sz w:val="24"/>
                <w:szCs w:val="24"/>
              </w:rPr>
            </w:pPr>
            <w:r w:rsidRPr="00D40603">
              <w:rPr>
                <w:rFonts w:cs="Times New Roman"/>
                <w:b/>
                <w:color w:val="000000"/>
                <w:sz w:val="24"/>
                <w:szCs w:val="24"/>
              </w:rPr>
              <w:t xml:space="preserve">0,046* </w:t>
            </w:r>
          </w:p>
        </w:tc>
        <w:tc>
          <w:tcPr>
            <w:tcW w:w="641" w:type="pct"/>
            <w:vAlign w:val="bottom"/>
          </w:tcPr>
          <w:p w14:paraId="41B88906" w14:textId="6C1E94B1"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47(63,5)</w:t>
            </w:r>
          </w:p>
        </w:tc>
        <w:tc>
          <w:tcPr>
            <w:tcW w:w="643" w:type="pct"/>
            <w:vAlign w:val="bottom"/>
          </w:tcPr>
          <w:p w14:paraId="5F6D9414" w14:textId="081A0CD6"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42(56,0)</w:t>
            </w:r>
          </w:p>
        </w:tc>
        <w:tc>
          <w:tcPr>
            <w:tcW w:w="425" w:type="pct"/>
            <w:vMerge w:val="restart"/>
            <w:vAlign w:val="center"/>
          </w:tcPr>
          <w:p w14:paraId="09D6BF80" w14:textId="34D00E36"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0,64*</w:t>
            </w:r>
          </w:p>
        </w:tc>
      </w:tr>
      <w:tr w:rsidR="00D40603" w:rsidRPr="00D40603" w14:paraId="60A6B175" w14:textId="77777777" w:rsidTr="00D40603">
        <w:trPr>
          <w:trHeight w:val="290"/>
        </w:trPr>
        <w:tc>
          <w:tcPr>
            <w:tcW w:w="1472" w:type="pct"/>
            <w:vAlign w:val="center"/>
          </w:tcPr>
          <w:p w14:paraId="072210EE" w14:textId="0FDC8393"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Dạng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loét</w:t>
            </w:r>
            <w:proofErr w:type="spellEnd"/>
          </w:p>
        </w:tc>
        <w:tc>
          <w:tcPr>
            <w:tcW w:w="643" w:type="pct"/>
            <w:noWrap/>
            <w:vAlign w:val="bottom"/>
          </w:tcPr>
          <w:p w14:paraId="40F040AB" w14:textId="477C7DB2"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25(29,1)</w:t>
            </w:r>
          </w:p>
        </w:tc>
        <w:tc>
          <w:tcPr>
            <w:tcW w:w="640" w:type="pct"/>
            <w:vAlign w:val="bottom"/>
          </w:tcPr>
          <w:p w14:paraId="5BEDC187" w14:textId="155EFD1B"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19(30,2)</w:t>
            </w:r>
          </w:p>
        </w:tc>
        <w:tc>
          <w:tcPr>
            <w:tcW w:w="536" w:type="pct"/>
            <w:vMerge/>
            <w:noWrap/>
            <w:vAlign w:val="center"/>
          </w:tcPr>
          <w:p w14:paraId="4B2636FA"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c>
          <w:tcPr>
            <w:tcW w:w="641" w:type="pct"/>
            <w:vAlign w:val="bottom"/>
          </w:tcPr>
          <w:p w14:paraId="1417F3FB" w14:textId="517EBF10"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20(27,0)</w:t>
            </w:r>
          </w:p>
        </w:tc>
        <w:tc>
          <w:tcPr>
            <w:tcW w:w="643" w:type="pct"/>
            <w:vAlign w:val="bottom"/>
          </w:tcPr>
          <w:p w14:paraId="75F7B1E2" w14:textId="4C09D611"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24(32,0)</w:t>
            </w:r>
          </w:p>
        </w:tc>
        <w:tc>
          <w:tcPr>
            <w:tcW w:w="425" w:type="pct"/>
            <w:vMerge/>
            <w:vAlign w:val="center"/>
          </w:tcPr>
          <w:p w14:paraId="3A7012CE"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r>
      <w:tr w:rsidR="00D40603" w:rsidRPr="00D40603" w14:paraId="560B4E24" w14:textId="77777777" w:rsidTr="00D40603">
        <w:trPr>
          <w:trHeight w:val="290"/>
        </w:trPr>
        <w:tc>
          <w:tcPr>
            <w:tcW w:w="1472" w:type="pct"/>
            <w:vAlign w:val="center"/>
          </w:tcPr>
          <w:p w14:paraId="32D070E7" w14:textId="19B045BE"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lastRenderedPageBreak/>
              <w:t>Dạng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Loét</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sùi</w:t>
            </w:r>
            <w:proofErr w:type="spellEnd"/>
          </w:p>
        </w:tc>
        <w:tc>
          <w:tcPr>
            <w:tcW w:w="643" w:type="pct"/>
            <w:noWrap/>
            <w:vAlign w:val="bottom"/>
          </w:tcPr>
          <w:p w14:paraId="01880A17" w14:textId="1AAD4B07"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3(3,5)</w:t>
            </w:r>
          </w:p>
        </w:tc>
        <w:tc>
          <w:tcPr>
            <w:tcW w:w="640" w:type="pct"/>
            <w:vAlign w:val="bottom"/>
          </w:tcPr>
          <w:p w14:paraId="5AF7C25C" w14:textId="762DAA38"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10(15,9)</w:t>
            </w:r>
          </w:p>
        </w:tc>
        <w:tc>
          <w:tcPr>
            <w:tcW w:w="536" w:type="pct"/>
            <w:vMerge/>
            <w:noWrap/>
            <w:vAlign w:val="center"/>
          </w:tcPr>
          <w:p w14:paraId="6DE8317D"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c>
          <w:tcPr>
            <w:tcW w:w="641" w:type="pct"/>
            <w:vAlign w:val="bottom"/>
          </w:tcPr>
          <w:p w14:paraId="7FBF8D8E" w14:textId="4B7BFCF5"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5(6,8)</w:t>
            </w:r>
          </w:p>
        </w:tc>
        <w:tc>
          <w:tcPr>
            <w:tcW w:w="643" w:type="pct"/>
            <w:vAlign w:val="bottom"/>
          </w:tcPr>
          <w:p w14:paraId="72A6783E" w14:textId="493D6132"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8(10,7)</w:t>
            </w:r>
          </w:p>
        </w:tc>
        <w:tc>
          <w:tcPr>
            <w:tcW w:w="425" w:type="pct"/>
            <w:vMerge/>
            <w:vAlign w:val="center"/>
          </w:tcPr>
          <w:p w14:paraId="775FE5DF"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r>
      <w:tr w:rsidR="00D40603" w:rsidRPr="00D40603" w14:paraId="63BF22D6" w14:textId="77777777" w:rsidTr="00D40603">
        <w:trPr>
          <w:trHeight w:val="290"/>
        </w:trPr>
        <w:tc>
          <w:tcPr>
            <w:tcW w:w="1472" w:type="pct"/>
            <w:vAlign w:val="center"/>
          </w:tcPr>
          <w:p w14:paraId="42CDD75F" w14:textId="1A704B5D" w:rsidR="00D40603" w:rsidRPr="00D40603" w:rsidRDefault="00D40603" w:rsidP="004D78BF">
            <w:pPr>
              <w:spacing w:before="0" w:after="0" w:line="312" w:lineRule="auto"/>
              <w:ind w:firstLine="0"/>
              <w:jc w:val="center"/>
              <w:rPr>
                <w:rFonts w:eastAsia="Times New Roman" w:cs="Times New Roman"/>
                <w:color w:val="000000"/>
                <w:sz w:val="24"/>
                <w:szCs w:val="24"/>
              </w:rPr>
            </w:pPr>
            <w:proofErr w:type="spellStart"/>
            <w:r w:rsidRPr="00D40603">
              <w:rPr>
                <w:rFonts w:eastAsia="Times New Roman" w:cs="Times New Roman"/>
                <w:color w:val="000000"/>
                <w:sz w:val="24"/>
                <w:szCs w:val="24"/>
              </w:rPr>
              <w:t>Dạng</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thâm</w:t>
            </w:r>
            <w:proofErr w:type="spellEnd"/>
            <w:r w:rsidRPr="00D40603">
              <w:rPr>
                <w:rFonts w:eastAsia="Times New Roman" w:cs="Times New Roman"/>
                <w:color w:val="000000"/>
                <w:sz w:val="24"/>
                <w:szCs w:val="24"/>
              </w:rPr>
              <w:t xml:space="preserve"> </w:t>
            </w:r>
            <w:proofErr w:type="spellStart"/>
            <w:r w:rsidRPr="00D40603">
              <w:rPr>
                <w:rFonts w:eastAsia="Times New Roman" w:cs="Times New Roman"/>
                <w:color w:val="000000"/>
                <w:sz w:val="24"/>
                <w:szCs w:val="24"/>
              </w:rPr>
              <w:t>nhiễm</w:t>
            </w:r>
            <w:proofErr w:type="spellEnd"/>
          </w:p>
        </w:tc>
        <w:tc>
          <w:tcPr>
            <w:tcW w:w="643" w:type="pct"/>
            <w:noWrap/>
            <w:vAlign w:val="bottom"/>
          </w:tcPr>
          <w:p w14:paraId="6DCC35FE" w14:textId="49659ECF"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2(2,3)</w:t>
            </w:r>
          </w:p>
        </w:tc>
        <w:tc>
          <w:tcPr>
            <w:tcW w:w="640" w:type="pct"/>
            <w:vAlign w:val="bottom"/>
          </w:tcPr>
          <w:p w14:paraId="4E405359" w14:textId="6F939174"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1(1,6)</w:t>
            </w:r>
          </w:p>
        </w:tc>
        <w:tc>
          <w:tcPr>
            <w:tcW w:w="536" w:type="pct"/>
            <w:vMerge/>
            <w:noWrap/>
            <w:vAlign w:val="center"/>
          </w:tcPr>
          <w:p w14:paraId="14CA63C3"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c>
          <w:tcPr>
            <w:tcW w:w="641" w:type="pct"/>
            <w:vAlign w:val="bottom"/>
          </w:tcPr>
          <w:p w14:paraId="3361EEEE" w14:textId="087EE1DF"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2(2,7)</w:t>
            </w:r>
          </w:p>
        </w:tc>
        <w:tc>
          <w:tcPr>
            <w:tcW w:w="643" w:type="pct"/>
            <w:vAlign w:val="bottom"/>
          </w:tcPr>
          <w:p w14:paraId="4F17F80D" w14:textId="2103659E" w:rsidR="00D40603" w:rsidRPr="00D40603" w:rsidRDefault="00D40603" w:rsidP="004D78BF">
            <w:pPr>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1(1,3)</w:t>
            </w:r>
          </w:p>
        </w:tc>
        <w:tc>
          <w:tcPr>
            <w:tcW w:w="425" w:type="pct"/>
            <w:vMerge/>
            <w:vAlign w:val="center"/>
          </w:tcPr>
          <w:p w14:paraId="6593F186" w14:textId="77777777" w:rsidR="00D40603" w:rsidRPr="00D40603" w:rsidRDefault="00D40603" w:rsidP="004D78BF">
            <w:pPr>
              <w:spacing w:before="0" w:after="0" w:line="312" w:lineRule="auto"/>
              <w:ind w:left="-94" w:right="-109" w:firstLine="0"/>
              <w:jc w:val="center"/>
              <w:rPr>
                <w:rFonts w:cs="Times New Roman"/>
                <w:color w:val="000000"/>
                <w:sz w:val="24"/>
                <w:szCs w:val="24"/>
              </w:rPr>
            </w:pPr>
          </w:p>
        </w:tc>
      </w:tr>
      <w:tr w:rsidR="00D40603" w:rsidRPr="00D40603" w14:paraId="291AAAB0" w14:textId="77777777" w:rsidTr="00D40603">
        <w:trPr>
          <w:trHeight w:val="290"/>
        </w:trPr>
        <w:tc>
          <w:tcPr>
            <w:tcW w:w="1472" w:type="pct"/>
            <w:vAlign w:val="center"/>
          </w:tcPr>
          <w:p w14:paraId="75F2BD0D" w14:textId="62A40A70" w:rsidR="00D40603" w:rsidRPr="00D40603" w:rsidRDefault="00D40603" w:rsidP="004D78BF">
            <w:pPr>
              <w:widowControl w:val="0"/>
              <w:spacing w:before="0" w:after="0" w:line="312" w:lineRule="auto"/>
              <w:ind w:firstLine="0"/>
              <w:jc w:val="center"/>
              <w:rPr>
                <w:rFonts w:cs="Times New Roman"/>
                <w:sz w:val="24"/>
                <w:szCs w:val="24"/>
              </w:rPr>
            </w:pPr>
            <w:r w:rsidRPr="00D40603">
              <w:rPr>
                <w:rFonts w:eastAsia="Times New Roman" w:cs="Times New Roman"/>
                <w:color w:val="000000"/>
                <w:sz w:val="24"/>
                <w:szCs w:val="24"/>
              </w:rPr>
              <w:t>T2</w:t>
            </w:r>
          </w:p>
        </w:tc>
        <w:tc>
          <w:tcPr>
            <w:tcW w:w="643" w:type="pct"/>
            <w:noWrap/>
            <w:vAlign w:val="bottom"/>
          </w:tcPr>
          <w:p w14:paraId="7C4B9CF8" w14:textId="1360601F"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6(7,0)</w:t>
            </w:r>
          </w:p>
        </w:tc>
        <w:tc>
          <w:tcPr>
            <w:tcW w:w="640" w:type="pct"/>
            <w:vAlign w:val="bottom"/>
          </w:tcPr>
          <w:p w14:paraId="7BD1E308" w14:textId="2B30E94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4(6,3)</w:t>
            </w:r>
          </w:p>
        </w:tc>
        <w:tc>
          <w:tcPr>
            <w:tcW w:w="536" w:type="pct"/>
            <w:vMerge w:val="restart"/>
            <w:vAlign w:val="center"/>
          </w:tcPr>
          <w:p w14:paraId="3DFF9D5F" w14:textId="2E07BC31"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0,32*</w:t>
            </w:r>
          </w:p>
        </w:tc>
        <w:tc>
          <w:tcPr>
            <w:tcW w:w="641" w:type="pct"/>
            <w:vAlign w:val="bottom"/>
          </w:tcPr>
          <w:p w14:paraId="12451BE8" w14:textId="5E76FDB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6(8,1)</w:t>
            </w:r>
          </w:p>
        </w:tc>
        <w:tc>
          <w:tcPr>
            <w:tcW w:w="643" w:type="pct"/>
            <w:vAlign w:val="bottom"/>
          </w:tcPr>
          <w:p w14:paraId="004C5752" w14:textId="079387B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4(5,3)</w:t>
            </w:r>
          </w:p>
        </w:tc>
        <w:tc>
          <w:tcPr>
            <w:tcW w:w="425" w:type="pct"/>
            <w:vMerge w:val="restart"/>
            <w:vAlign w:val="center"/>
          </w:tcPr>
          <w:p w14:paraId="0BBE9592" w14:textId="2EAA3282"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0,22*</w:t>
            </w:r>
          </w:p>
        </w:tc>
      </w:tr>
      <w:tr w:rsidR="00D40603" w:rsidRPr="00D40603" w14:paraId="4CB17E77" w14:textId="77777777" w:rsidTr="00D40603">
        <w:trPr>
          <w:trHeight w:val="290"/>
        </w:trPr>
        <w:tc>
          <w:tcPr>
            <w:tcW w:w="1472" w:type="pct"/>
            <w:vAlign w:val="center"/>
          </w:tcPr>
          <w:p w14:paraId="7F12DD77" w14:textId="4A315563" w:rsidR="00D40603" w:rsidRPr="00D40603" w:rsidRDefault="00D40603" w:rsidP="004D78BF">
            <w:pPr>
              <w:widowControl w:val="0"/>
              <w:spacing w:before="0" w:after="0" w:line="312" w:lineRule="auto"/>
              <w:ind w:left="-137" w:right="-122" w:firstLine="0"/>
              <w:jc w:val="center"/>
              <w:rPr>
                <w:rFonts w:cs="Times New Roman"/>
                <w:sz w:val="24"/>
                <w:szCs w:val="24"/>
              </w:rPr>
            </w:pPr>
            <w:r w:rsidRPr="00D40603">
              <w:rPr>
                <w:rFonts w:eastAsia="Times New Roman" w:cs="Times New Roman"/>
                <w:color w:val="000000"/>
                <w:sz w:val="24"/>
                <w:szCs w:val="24"/>
              </w:rPr>
              <w:t>T3</w:t>
            </w:r>
          </w:p>
        </w:tc>
        <w:tc>
          <w:tcPr>
            <w:tcW w:w="643" w:type="pct"/>
            <w:noWrap/>
            <w:vAlign w:val="bottom"/>
          </w:tcPr>
          <w:p w14:paraId="11C71748" w14:textId="56B3DA5E"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27(31,4)</w:t>
            </w:r>
          </w:p>
        </w:tc>
        <w:tc>
          <w:tcPr>
            <w:tcW w:w="640" w:type="pct"/>
            <w:vAlign w:val="bottom"/>
          </w:tcPr>
          <w:p w14:paraId="1DD4D663" w14:textId="63AA49E0"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13(20,6)</w:t>
            </w:r>
          </w:p>
        </w:tc>
        <w:tc>
          <w:tcPr>
            <w:tcW w:w="536" w:type="pct"/>
            <w:vMerge/>
            <w:vAlign w:val="center"/>
          </w:tcPr>
          <w:p w14:paraId="09315468"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447FD559" w14:textId="647B2B81"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24(32,4)</w:t>
            </w:r>
          </w:p>
        </w:tc>
        <w:tc>
          <w:tcPr>
            <w:tcW w:w="643" w:type="pct"/>
            <w:vAlign w:val="bottom"/>
          </w:tcPr>
          <w:p w14:paraId="7728A0AE" w14:textId="77298A14"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16(21,3)</w:t>
            </w:r>
          </w:p>
        </w:tc>
        <w:tc>
          <w:tcPr>
            <w:tcW w:w="425" w:type="pct"/>
            <w:vMerge/>
            <w:vAlign w:val="center"/>
          </w:tcPr>
          <w:p w14:paraId="6CA91BE2"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r w:rsidR="00D40603" w:rsidRPr="00D40603" w14:paraId="1F9BC073" w14:textId="77777777" w:rsidTr="00D40603">
        <w:trPr>
          <w:trHeight w:val="290"/>
        </w:trPr>
        <w:tc>
          <w:tcPr>
            <w:tcW w:w="1472" w:type="pct"/>
            <w:vAlign w:val="center"/>
          </w:tcPr>
          <w:p w14:paraId="504D7D16" w14:textId="61A5839D" w:rsidR="00D40603" w:rsidRPr="00D40603" w:rsidRDefault="00D40603" w:rsidP="004D78BF">
            <w:pPr>
              <w:widowControl w:val="0"/>
              <w:spacing w:before="0" w:after="0" w:line="312" w:lineRule="auto"/>
              <w:ind w:firstLine="0"/>
              <w:jc w:val="center"/>
              <w:rPr>
                <w:rFonts w:cs="Times New Roman"/>
                <w:sz w:val="24"/>
                <w:szCs w:val="24"/>
              </w:rPr>
            </w:pPr>
            <w:r w:rsidRPr="00D40603">
              <w:rPr>
                <w:rFonts w:eastAsia="Times New Roman" w:cs="Times New Roman"/>
                <w:color w:val="000000"/>
                <w:sz w:val="24"/>
                <w:szCs w:val="24"/>
              </w:rPr>
              <w:t>T4</w:t>
            </w:r>
          </w:p>
        </w:tc>
        <w:tc>
          <w:tcPr>
            <w:tcW w:w="643" w:type="pct"/>
            <w:noWrap/>
            <w:vAlign w:val="bottom"/>
          </w:tcPr>
          <w:p w14:paraId="47C4975F" w14:textId="4D935BD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53(61,6)</w:t>
            </w:r>
          </w:p>
        </w:tc>
        <w:tc>
          <w:tcPr>
            <w:tcW w:w="640" w:type="pct"/>
            <w:vAlign w:val="bottom"/>
          </w:tcPr>
          <w:p w14:paraId="5BF0044E" w14:textId="2C3E280C"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46(73,0)</w:t>
            </w:r>
          </w:p>
        </w:tc>
        <w:tc>
          <w:tcPr>
            <w:tcW w:w="536" w:type="pct"/>
            <w:vMerge/>
            <w:vAlign w:val="center"/>
          </w:tcPr>
          <w:p w14:paraId="21E21AA6"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7A2524DF" w14:textId="1B6B740F"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44(59,5)</w:t>
            </w:r>
          </w:p>
        </w:tc>
        <w:tc>
          <w:tcPr>
            <w:tcW w:w="643" w:type="pct"/>
            <w:vAlign w:val="bottom"/>
          </w:tcPr>
          <w:p w14:paraId="7E0485A8" w14:textId="2DA0E8AD"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55(73,3)</w:t>
            </w:r>
          </w:p>
        </w:tc>
        <w:tc>
          <w:tcPr>
            <w:tcW w:w="425" w:type="pct"/>
            <w:vMerge/>
            <w:vAlign w:val="center"/>
          </w:tcPr>
          <w:p w14:paraId="0E88679C"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r w:rsidR="00D40603" w:rsidRPr="00D40603" w14:paraId="233D4327" w14:textId="77777777" w:rsidTr="00D40603">
        <w:trPr>
          <w:trHeight w:val="290"/>
        </w:trPr>
        <w:tc>
          <w:tcPr>
            <w:tcW w:w="1472" w:type="pct"/>
            <w:vAlign w:val="center"/>
          </w:tcPr>
          <w:p w14:paraId="78034348" w14:textId="49558FC2"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N0</w:t>
            </w:r>
          </w:p>
        </w:tc>
        <w:tc>
          <w:tcPr>
            <w:tcW w:w="643" w:type="pct"/>
            <w:noWrap/>
            <w:vAlign w:val="bottom"/>
          </w:tcPr>
          <w:p w14:paraId="30391EAA" w14:textId="7E87B1FD"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10(11,6)</w:t>
            </w:r>
          </w:p>
        </w:tc>
        <w:tc>
          <w:tcPr>
            <w:tcW w:w="640" w:type="pct"/>
            <w:vAlign w:val="bottom"/>
          </w:tcPr>
          <w:p w14:paraId="1A5A1CD4" w14:textId="03D0C2B8"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5(7,9)</w:t>
            </w:r>
          </w:p>
        </w:tc>
        <w:tc>
          <w:tcPr>
            <w:tcW w:w="536" w:type="pct"/>
            <w:vMerge w:val="restart"/>
            <w:vAlign w:val="center"/>
          </w:tcPr>
          <w:p w14:paraId="0E10A5EB" w14:textId="0EA7401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0,59*</w:t>
            </w:r>
          </w:p>
        </w:tc>
        <w:tc>
          <w:tcPr>
            <w:tcW w:w="641" w:type="pct"/>
            <w:vAlign w:val="bottom"/>
          </w:tcPr>
          <w:p w14:paraId="2FB9E4FD" w14:textId="4CC1FBC4"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5(6,8)</w:t>
            </w:r>
          </w:p>
        </w:tc>
        <w:tc>
          <w:tcPr>
            <w:tcW w:w="643" w:type="pct"/>
            <w:vAlign w:val="bottom"/>
          </w:tcPr>
          <w:p w14:paraId="099295BB" w14:textId="25AABB0B"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10(13,3)</w:t>
            </w:r>
          </w:p>
        </w:tc>
        <w:tc>
          <w:tcPr>
            <w:tcW w:w="425" w:type="pct"/>
            <w:vMerge w:val="restart"/>
            <w:vAlign w:val="center"/>
          </w:tcPr>
          <w:p w14:paraId="5786D5EA" w14:textId="51A6AA9E"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0,29*</w:t>
            </w:r>
          </w:p>
        </w:tc>
      </w:tr>
      <w:tr w:rsidR="00D40603" w:rsidRPr="00D40603" w14:paraId="2CC306B5" w14:textId="77777777" w:rsidTr="00D40603">
        <w:trPr>
          <w:trHeight w:val="290"/>
        </w:trPr>
        <w:tc>
          <w:tcPr>
            <w:tcW w:w="1472" w:type="pct"/>
            <w:vAlign w:val="center"/>
          </w:tcPr>
          <w:p w14:paraId="31B85F89" w14:textId="7278D306"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N1</w:t>
            </w:r>
          </w:p>
        </w:tc>
        <w:tc>
          <w:tcPr>
            <w:tcW w:w="643" w:type="pct"/>
            <w:noWrap/>
            <w:vAlign w:val="bottom"/>
          </w:tcPr>
          <w:p w14:paraId="0935D33B" w14:textId="6223B5FB"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35(40,7)</w:t>
            </w:r>
          </w:p>
        </w:tc>
        <w:tc>
          <w:tcPr>
            <w:tcW w:w="640" w:type="pct"/>
            <w:vAlign w:val="bottom"/>
          </w:tcPr>
          <w:p w14:paraId="70F52458" w14:textId="37FCB014"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29(46,0)</w:t>
            </w:r>
          </w:p>
        </w:tc>
        <w:tc>
          <w:tcPr>
            <w:tcW w:w="536" w:type="pct"/>
            <w:vMerge/>
            <w:vAlign w:val="center"/>
          </w:tcPr>
          <w:p w14:paraId="078040BA"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5E3FE3AE" w14:textId="62F63663"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31(41,9)</w:t>
            </w:r>
          </w:p>
        </w:tc>
        <w:tc>
          <w:tcPr>
            <w:tcW w:w="643" w:type="pct"/>
            <w:vAlign w:val="bottom"/>
          </w:tcPr>
          <w:p w14:paraId="540E6852" w14:textId="6D945205"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33(44,0)</w:t>
            </w:r>
          </w:p>
        </w:tc>
        <w:tc>
          <w:tcPr>
            <w:tcW w:w="425" w:type="pct"/>
            <w:vMerge/>
            <w:vAlign w:val="center"/>
          </w:tcPr>
          <w:p w14:paraId="47C4F106"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r w:rsidR="00D40603" w:rsidRPr="00D40603" w14:paraId="1055C931" w14:textId="77777777" w:rsidTr="00D40603">
        <w:trPr>
          <w:trHeight w:val="290"/>
        </w:trPr>
        <w:tc>
          <w:tcPr>
            <w:tcW w:w="1472" w:type="pct"/>
            <w:vAlign w:val="center"/>
          </w:tcPr>
          <w:p w14:paraId="07F670C6" w14:textId="20448D4F"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N2</w:t>
            </w:r>
          </w:p>
        </w:tc>
        <w:tc>
          <w:tcPr>
            <w:tcW w:w="643" w:type="pct"/>
            <w:noWrap/>
            <w:vAlign w:val="bottom"/>
          </w:tcPr>
          <w:p w14:paraId="14511075" w14:textId="2EC3797D"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41(47,7)</w:t>
            </w:r>
          </w:p>
        </w:tc>
        <w:tc>
          <w:tcPr>
            <w:tcW w:w="640" w:type="pct"/>
            <w:vAlign w:val="bottom"/>
          </w:tcPr>
          <w:p w14:paraId="04F118A5" w14:textId="653DE98F"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28(44,4)</w:t>
            </w:r>
          </w:p>
        </w:tc>
        <w:tc>
          <w:tcPr>
            <w:tcW w:w="536" w:type="pct"/>
            <w:vMerge/>
            <w:vAlign w:val="center"/>
          </w:tcPr>
          <w:p w14:paraId="304B3800"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50B02B78" w14:textId="6C429342"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38(51,4)</w:t>
            </w:r>
          </w:p>
        </w:tc>
        <w:tc>
          <w:tcPr>
            <w:tcW w:w="643" w:type="pct"/>
            <w:vAlign w:val="bottom"/>
          </w:tcPr>
          <w:p w14:paraId="118081C6" w14:textId="306D287F"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31(41,3)</w:t>
            </w:r>
          </w:p>
        </w:tc>
        <w:tc>
          <w:tcPr>
            <w:tcW w:w="425" w:type="pct"/>
            <w:vMerge/>
            <w:vAlign w:val="center"/>
          </w:tcPr>
          <w:p w14:paraId="09FF40FB"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r w:rsidR="00D40603" w:rsidRPr="00D40603" w14:paraId="6F1721F7" w14:textId="77777777" w:rsidTr="00D40603">
        <w:trPr>
          <w:trHeight w:val="290"/>
        </w:trPr>
        <w:tc>
          <w:tcPr>
            <w:tcW w:w="1472" w:type="pct"/>
            <w:vAlign w:val="center"/>
          </w:tcPr>
          <w:p w14:paraId="08EB4982" w14:textId="00EDDA8F"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N3</w:t>
            </w:r>
          </w:p>
        </w:tc>
        <w:tc>
          <w:tcPr>
            <w:tcW w:w="643" w:type="pct"/>
            <w:noWrap/>
            <w:vAlign w:val="bottom"/>
          </w:tcPr>
          <w:p w14:paraId="456FBBB8" w14:textId="7245B1D4"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0(0)</w:t>
            </w:r>
          </w:p>
        </w:tc>
        <w:tc>
          <w:tcPr>
            <w:tcW w:w="640" w:type="pct"/>
            <w:vAlign w:val="bottom"/>
          </w:tcPr>
          <w:p w14:paraId="6A816439" w14:textId="276955CA"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1(1,6)</w:t>
            </w:r>
          </w:p>
        </w:tc>
        <w:tc>
          <w:tcPr>
            <w:tcW w:w="536" w:type="pct"/>
            <w:vMerge/>
            <w:vAlign w:val="center"/>
          </w:tcPr>
          <w:p w14:paraId="00EECB82"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6401E3CF" w14:textId="1B74AA43"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0(0)</w:t>
            </w:r>
          </w:p>
        </w:tc>
        <w:tc>
          <w:tcPr>
            <w:tcW w:w="643" w:type="pct"/>
            <w:vAlign w:val="bottom"/>
          </w:tcPr>
          <w:p w14:paraId="378D7523" w14:textId="3CFE7ED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1(1,3)</w:t>
            </w:r>
          </w:p>
        </w:tc>
        <w:tc>
          <w:tcPr>
            <w:tcW w:w="425" w:type="pct"/>
            <w:vMerge/>
            <w:vAlign w:val="center"/>
          </w:tcPr>
          <w:p w14:paraId="48D38519"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r w:rsidR="00D40603" w:rsidRPr="00D40603" w14:paraId="782D4D00" w14:textId="77777777" w:rsidTr="00D40603">
        <w:trPr>
          <w:trHeight w:val="290"/>
        </w:trPr>
        <w:tc>
          <w:tcPr>
            <w:tcW w:w="1472" w:type="pct"/>
            <w:vAlign w:val="center"/>
          </w:tcPr>
          <w:p w14:paraId="3979107F" w14:textId="3FE63EAC"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M0</w:t>
            </w:r>
          </w:p>
        </w:tc>
        <w:tc>
          <w:tcPr>
            <w:tcW w:w="643" w:type="pct"/>
            <w:noWrap/>
            <w:vAlign w:val="bottom"/>
          </w:tcPr>
          <w:p w14:paraId="747AA17D" w14:textId="7300282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80(93,0)</w:t>
            </w:r>
          </w:p>
        </w:tc>
        <w:tc>
          <w:tcPr>
            <w:tcW w:w="640" w:type="pct"/>
            <w:vAlign w:val="bottom"/>
          </w:tcPr>
          <w:p w14:paraId="1F9231F2" w14:textId="167A1BA6"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54(85,7)</w:t>
            </w:r>
          </w:p>
        </w:tc>
        <w:tc>
          <w:tcPr>
            <w:tcW w:w="536" w:type="pct"/>
            <w:vMerge w:val="restart"/>
            <w:vAlign w:val="center"/>
          </w:tcPr>
          <w:p w14:paraId="4692DC5E" w14:textId="2DAE90F5"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0,14</w:t>
            </w:r>
          </w:p>
        </w:tc>
        <w:tc>
          <w:tcPr>
            <w:tcW w:w="641" w:type="pct"/>
            <w:vAlign w:val="bottom"/>
          </w:tcPr>
          <w:p w14:paraId="0B1CD89F" w14:textId="620AB242"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67(90,5)</w:t>
            </w:r>
          </w:p>
        </w:tc>
        <w:tc>
          <w:tcPr>
            <w:tcW w:w="643" w:type="pct"/>
            <w:vAlign w:val="bottom"/>
          </w:tcPr>
          <w:p w14:paraId="6CAEF066" w14:textId="222D8FA5"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67(89,3)</w:t>
            </w:r>
          </w:p>
        </w:tc>
        <w:tc>
          <w:tcPr>
            <w:tcW w:w="425" w:type="pct"/>
            <w:vMerge w:val="restart"/>
            <w:vAlign w:val="center"/>
          </w:tcPr>
          <w:p w14:paraId="0E497271" w14:textId="1CEB9460"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0,81</w:t>
            </w:r>
          </w:p>
        </w:tc>
      </w:tr>
      <w:tr w:rsidR="00D40603" w:rsidRPr="00D40603" w14:paraId="06B2101C" w14:textId="77777777" w:rsidTr="00D40603">
        <w:trPr>
          <w:trHeight w:val="290"/>
        </w:trPr>
        <w:tc>
          <w:tcPr>
            <w:tcW w:w="1472" w:type="pct"/>
            <w:vAlign w:val="center"/>
          </w:tcPr>
          <w:p w14:paraId="49F755EA" w14:textId="7EFF1217" w:rsidR="00D40603" w:rsidRPr="00D40603" w:rsidRDefault="00D40603" w:rsidP="004D78BF">
            <w:pPr>
              <w:widowControl w:val="0"/>
              <w:spacing w:before="0" w:after="0" w:line="312"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M1</w:t>
            </w:r>
          </w:p>
        </w:tc>
        <w:tc>
          <w:tcPr>
            <w:tcW w:w="643" w:type="pct"/>
            <w:noWrap/>
            <w:vAlign w:val="bottom"/>
          </w:tcPr>
          <w:p w14:paraId="30A7D2AB" w14:textId="682CE6A3"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6(7,0)</w:t>
            </w:r>
          </w:p>
        </w:tc>
        <w:tc>
          <w:tcPr>
            <w:tcW w:w="640" w:type="pct"/>
            <w:vAlign w:val="bottom"/>
          </w:tcPr>
          <w:p w14:paraId="3149C0BD" w14:textId="12910472"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9(14,3)</w:t>
            </w:r>
          </w:p>
        </w:tc>
        <w:tc>
          <w:tcPr>
            <w:tcW w:w="536" w:type="pct"/>
            <w:vMerge/>
            <w:vAlign w:val="center"/>
          </w:tcPr>
          <w:p w14:paraId="7573EB99"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c>
          <w:tcPr>
            <w:tcW w:w="641" w:type="pct"/>
            <w:vAlign w:val="bottom"/>
          </w:tcPr>
          <w:p w14:paraId="7B223DB8" w14:textId="2C6F0B53"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7(9,5)</w:t>
            </w:r>
          </w:p>
        </w:tc>
        <w:tc>
          <w:tcPr>
            <w:tcW w:w="643" w:type="pct"/>
            <w:vAlign w:val="bottom"/>
          </w:tcPr>
          <w:p w14:paraId="6BA6C6D5" w14:textId="58E68558" w:rsidR="00D40603" w:rsidRPr="00D40603" w:rsidRDefault="00D40603" w:rsidP="004D78BF">
            <w:pPr>
              <w:widowControl w:val="0"/>
              <w:spacing w:before="0" w:after="0" w:line="312" w:lineRule="auto"/>
              <w:ind w:left="-94" w:right="-109" w:firstLine="0"/>
              <w:jc w:val="center"/>
              <w:rPr>
                <w:rFonts w:cs="Times New Roman"/>
                <w:color w:val="000000"/>
                <w:sz w:val="24"/>
                <w:szCs w:val="24"/>
              </w:rPr>
            </w:pPr>
            <w:r w:rsidRPr="00D40603">
              <w:rPr>
                <w:rFonts w:cs="Times New Roman"/>
                <w:color w:val="000000"/>
                <w:sz w:val="24"/>
                <w:szCs w:val="24"/>
              </w:rPr>
              <w:t>8(10,7)</w:t>
            </w:r>
          </w:p>
        </w:tc>
        <w:tc>
          <w:tcPr>
            <w:tcW w:w="425" w:type="pct"/>
            <w:vMerge/>
            <w:vAlign w:val="center"/>
          </w:tcPr>
          <w:p w14:paraId="7826D77B" w14:textId="77777777" w:rsidR="00D40603" w:rsidRPr="00D40603" w:rsidRDefault="00D40603" w:rsidP="004D78BF">
            <w:pPr>
              <w:widowControl w:val="0"/>
              <w:spacing w:before="0" w:after="0" w:line="312" w:lineRule="auto"/>
              <w:ind w:left="-94" w:right="-109" w:firstLine="0"/>
              <w:jc w:val="center"/>
              <w:rPr>
                <w:rFonts w:cs="Times New Roman"/>
                <w:color w:val="000000"/>
                <w:sz w:val="24"/>
                <w:szCs w:val="24"/>
              </w:rPr>
            </w:pPr>
          </w:p>
        </w:tc>
      </w:tr>
    </w:tbl>
    <w:p w14:paraId="7758D4E3" w14:textId="409EEB9F" w:rsidR="00702B7F" w:rsidRPr="00DF3F34" w:rsidRDefault="00702B7F" w:rsidP="004D78BF">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sidR="00E44F75">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00FB372F">
        <w:rPr>
          <w:rFonts w:eastAsia="Aptos" w:cs="Times New Roman"/>
          <w:color w:val="000000"/>
          <w:sz w:val="28"/>
          <w:szCs w:val="28"/>
        </w:rPr>
        <w:t xml:space="preserve">; </w:t>
      </w:r>
      <w:r w:rsidR="00DC658D">
        <w:rPr>
          <w:rFonts w:eastAsia="Aptos" w:cs="Times New Roman"/>
          <w:color w:val="000000"/>
          <w:sz w:val="28"/>
          <w:szCs w:val="28"/>
        </w:rPr>
        <w:t xml:space="preserve">p </w:t>
      </w:r>
      <w:proofErr w:type="spellStart"/>
      <w:r w:rsidR="00DC658D">
        <w:rPr>
          <w:rFonts w:eastAsia="Aptos" w:cs="Times New Roman"/>
          <w:color w:val="000000"/>
          <w:sz w:val="28"/>
          <w:szCs w:val="28"/>
        </w:rPr>
        <w:t>tí</w:t>
      </w:r>
      <w:r w:rsidR="00FB372F">
        <w:rPr>
          <w:rFonts w:eastAsia="Aptos" w:cs="Times New Roman"/>
          <w:color w:val="000000"/>
          <w:sz w:val="28"/>
          <w:szCs w:val="28"/>
        </w:rPr>
        <w:t>nh</w:t>
      </w:r>
      <w:proofErr w:type="spellEnd"/>
      <w:r w:rsidR="00FB372F">
        <w:rPr>
          <w:rFonts w:eastAsia="Aptos" w:cs="Times New Roman"/>
          <w:color w:val="000000"/>
          <w:sz w:val="28"/>
          <w:szCs w:val="28"/>
        </w:rPr>
        <w:t xml:space="preserve"> </w:t>
      </w:r>
      <w:proofErr w:type="spellStart"/>
      <w:r w:rsidR="00FB372F">
        <w:rPr>
          <w:rFonts w:eastAsia="Aptos" w:cs="Times New Roman"/>
          <w:color w:val="000000"/>
          <w:sz w:val="28"/>
          <w:szCs w:val="28"/>
        </w:rPr>
        <w:t>theo</w:t>
      </w:r>
      <w:proofErr w:type="spellEnd"/>
      <w:r w:rsidR="00FB372F">
        <w:rPr>
          <w:rFonts w:eastAsia="Aptos" w:cs="Times New Roman"/>
          <w:color w:val="000000"/>
          <w:sz w:val="28"/>
          <w:szCs w:val="28"/>
        </w:rPr>
        <w:t xml:space="preserve"> Chi-Square test</w:t>
      </w:r>
      <w:r w:rsidRPr="00DF3F34">
        <w:rPr>
          <w:rFonts w:eastAsia="Aptos" w:cs="Times New Roman"/>
          <w:color w:val="000000"/>
          <w:sz w:val="28"/>
          <w:szCs w:val="28"/>
        </w:rPr>
        <w:t>.</w:t>
      </w:r>
    </w:p>
    <w:p w14:paraId="07BC20CE" w14:textId="0C0968F8" w:rsidR="00DE2BF4" w:rsidRDefault="00664E89" w:rsidP="00A6214A">
      <w:pPr>
        <w:spacing w:before="0" w:after="0"/>
        <w:ind w:firstLine="720"/>
        <w:rPr>
          <w:rFonts w:eastAsia="Calibri" w:cs="Times New Roman"/>
          <w:sz w:val="28"/>
          <w:szCs w:val="28"/>
        </w:rPr>
      </w:pPr>
      <w:proofErr w:type="spellStart"/>
      <w:r>
        <w:rPr>
          <w:rFonts w:eastAsia="Calibri" w:cs="Times New Roman"/>
          <w:sz w:val="28"/>
          <w:szCs w:val="28"/>
        </w:rPr>
        <w:t>Mối</w:t>
      </w:r>
      <w:proofErr w:type="spellEnd"/>
      <w:r>
        <w:rPr>
          <w:rFonts w:eastAsia="Calibri" w:cs="Times New Roman"/>
          <w:sz w:val="28"/>
          <w:szCs w:val="28"/>
        </w:rPr>
        <w:t xml:space="preserve"> </w:t>
      </w:r>
      <w:proofErr w:type="spellStart"/>
      <w:r>
        <w:rPr>
          <w:rFonts w:eastAsia="Calibri" w:cs="Times New Roman"/>
          <w:sz w:val="28"/>
          <w:szCs w:val="28"/>
        </w:rPr>
        <w:t>liên</w:t>
      </w:r>
      <w:proofErr w:type="spellEnd"/>
      <w:r>
        <w:rPr>
          <w:rFonts w:eastAsia="Calibri" w:cs="Times New Roman"/>
          <w:sz w:val="28"/>
          <w:szCs w:val="28"/>
        </w:rPr>
        <w:t xml:space="preserve"> </w:t>
      </w:r>
      <w:proofErr w:type="spellStart"/>
      <w:r>
        <w:rPr>
          <w:rFonts w:eastAsia="Calibri" w:cs="Times New Roman"/>
          <w:sz w:val="28"/>
          <w:szCs w:val="28"/>
        </w:rPr>
        <w:t>quan</w:t>
      </w:r>
      <w:proofErr w:type="spellEnd"/>
      <w:r>
        <w:rPr>
          <w:rFonts w:eastAsia="Calibri" w:cs="Times New Roman"/>
          <w:sz w:val="28"/>
          <w:szCs w:val="28"/>
        </w:rPr>
        <w:t xml:space="preserve"> </w:t>
      </w:r>
      <w:proofErr w:type="spellStart"/>
      <w:r>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w:t>
      </w:r>
      <w:r w:rsidR="00167FA5">
        <w:rPr>
          <w:rFonts w:eastAsia="Calibri" w:cs="Times New Roman"/>
          <w:sz w:val="28"/>
          <w:szCs w:val="28"/>
        </w:rPr>
        <w:t>ồng</w:t>
      </w:r>
      <w:proofErr w:type="spellEnd"/>
      <w:r w:rsidR="00167FA5">
        <w:rPr>
          <w:rFonts w:eastAsia="Calibri" w:cs="Times New Roman"/>
          <w:sz w:val="28"/>
          <w:szCs w:val="28"/>
        </w:rPr>
        <w:t xml:space="preserve"> </w:t>
      </w:r>
      <w:proofErr w:type="spellStart"/>
      <w:r w:rsidR="00FB372F">
        <w:rPr>
          <w:rFonts w:eastAsia="Calibri" w:cs="Times New Roman"/>
          <w:sz w:val="28"/>
          <w:szCs w:val="28"/>
        </w:rPr>
        <w:t>nhiễm</w:t>
      </w:r>
      <w:proofErr w:type="spellEnd"/>
      <w:r w:rsidR="007323CA" w:rsidRPr="000254DD">
        <w:rPr>
          <w:rFonts w:eastAsia="Calibri" w:cs="Times New Roman"/>
          <w:sz w:val="28"/>
          <w:szCs w:val="28"/>
        </w:rPr>
        <w:t xml:space="preserve"> </w:t>
      </w:r>
      <w:r w:rsidR="00E859C8" w:rsidRPr="000D5F4D">
        <w:rPr>
          <w:rFonts w:eastAsia="Times New Roman" w:cs="Times New Roman"/>
          <w:bCs/>
          <w:i/>
          <w:iCs/>
          <w:color w:val="000000"/>
          <w:sz w:val="28"/>
          <w:szCs w:val="28"/>
        </w:rPr>
        <w:t xml:space="preserve">B. fragilis + </w:t>
      </w:r>
      <w:proofErr w:type="spellStart"/>
      <w:proofErr w:type="gramStart"/>
      <w:r w:rsidR="00E859C8" w:rsidRPr="000D5F4D">
        <w:rPr>
          <w:rFonts w:eastAsia="Times New Roman" w:cs="Times New Roman"/>
          <w:bCs/>
          <w:i/>
          <w:iCs/>
          <w:color w:val="000000"/>
          <w:sz w:val="28"/>
          <w:szCs w:val="28"/>
        </w:rPr>
        <w:t>F.nucleatum</w:t>
      </w:r>
      <w:proofErr w:type="spellEnd"/>
      <w:proofErr w:type="gramEnd"/>
      <w:r w:rsidR="00167FA5">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và</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tổn</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thương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đại</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thể</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khối</w:t>
      </w:r>
      <w:proofErr w:type="spellEnd"/>
      <w:r>
        <w:rPr>
          <w:rFonts w:eastAsia="Times New Roman" w:cs="Times New Roman"/>
          <w:bCs/>
          <w:iCs/>
          <w:color w:val="000000"/>
          <w:sz w:val="28"/>
          <w:szCs w:val="28"/>
        </w:rPr>
        <w:t xml:space="preserve"> u </w:t>
      </w:r>
      <w:proofErr w:type="spellStart"/>
      <w:r w:rsidR="007323CA" w:rsidRPr="000254DD">
        <w:rPr>
          <w:rFonts w:eastAsia="Calibri" w:cs="Times New Roman"/>
          <w:sz w:val="28"/>
          <w:szCs w:val="28"/>
        </w:rPr>
        <w:t>có</w:t>
      </w:r>
      <w:proofErr w:type="spellEnd"/>
      <w:r w:rsidR="007323CA" w:rsidRPr="000254DD">
        <w:rPr>
          <w:rFonts w:eastAsia="Calibri" w:cs="Times New Roman"/>
          <w:sz w:val="28"/>
          <w:szCs w:val="28"/>
        </w:rPr>
        <w:t xml:space="preserve"> ý </w:t>
      </w:r>
      <w:proofErr w:type="spellStart"/>
      <w:r w:rsidR="007323CA" w:rsidRPr="000254DD">
        <w:rPr>
          <w:rFonts w:eastAsia="Calibri" w:cs="Times New Roman"/>
          <w:sz w:val="28"/>
          <w:szCs w:val="28"/>
        </w:rPr>
        <w:t>nghĩa</w:t>
      </w:r>
      <w:proofErr w:type="spellEnd"/>
      <w:r w:rsidR="007323CA" w:rsidRPr="000254DD">
        <w:rPr>
          <w:rFonts w:eastAsia="Calibri" w:cs="Times New Roman"/>
          <w:sz w:val="28"/>
          <w:szCs w:val="28"/>
        </w:rPr>
        <w:t xml:space="preserve"> </w:t>
      </w:r>
      <w:proofErr w:type="spellStart"/>
      <w:r w:rsidR="007323CA" w:rsidRPr="000254DD">
        <w:rPr>
          <w:rFonts w:eastAsia="Calibri" w:cs="Times New Roman"/>
          <w:sz w:val="28"/>
          <w:szCs w:val="28"/>
        </w:rPr>
        <w:t>thố</w:t>
      </w:r>
      <w:r w:rsidR="0040588C">
        <w:rPr>
          <w:rFonts w:eastAsia="Calibri" w:cs="Times New Roman"/>
          <w:sz w:val="28"/>
          <w:szCs w:val="28"/>
        </w:rPr>
        <w:t>ng</w:t>
      </w:r>
      <w:proofErr w:type="spellEnd"/>
      <w:r w:rsidR="0040588C">
        <w:rPr>
          <w:rFonts w:eastAsia="Calibri" w:cs="Times New Roman"/>
          <w:sz w:val="28"/>
          <w:szCs w:val="28"/>
        </w:rPr>
        <w:t xml:space="preserve"> </w:t>
      </w:r>
      <w:proofErr w:type="spellStart"/>
      <w:r w:rsidR="0040588C">
        <w:rPr>
          <w:rFonts w:eastAsia="Calibri" w:cs="Times New Roman"/>
          <w:sz w:val="28"/>
          <w:szCs w:val="28"/>
        </w:rPr>
        <w:t>kê</w:t>
      </w:r>
      <w:proofErr w:type="spellEnd"/>
      <w:r w:rsidR="0040588C">
        <w:rPr>
          <w:rFonts w:eastAsia="Calibri" w:cs="Times New Roman"/>
          <w:sz w:val="28"/>
          <w:szCs w:val="28"/>
        </w:rPr>
        <w:t xml:space="preserve"> (p = 0,046)</w:t>
      </w:r>
      <w:r w:rsidR="007323CA" w:rsidRPr="000254DD">
        <w:rPr>
          <w:rFonts w:eastAsia="Calibri" w:cs="Times New Roman"/>
          <w:sz w:val="28"/>
          <w:szCs w:val="28"/>
        </w:rPr>
        <w:t>.</w:t>
      </w:r>
      <w:r w:rsidR="00E859C8">
        <w:rPr>
          <w:rFonts w:eastAsia="Calibri" w:cs="Times New Roman"/>
          <w:sz w:val="28"/>
          <w:szCs w:val="28"/>
        </w:rPr>
        <w:t xml:space="preserve"> </w:t>
      </w:r>
    </w:p>
    <w:p w14:paraId="7758D4E5" w14:textId="12D1232C" w:rsidR="007323CA" w:rsidRPr="00456582" w:rsidRDefault="007323CA" w:rsidP="004D78BF">
      <w:pPr>
        <w:spacing w:before="0" w:after="0"/>
        <w:ind w:firstLine="0"/>
        <w:jc w:val="center"/>
        <w:rPr>
          <w:rFonts w:cs="Times New Roman"/>
          <w:sz w:val="28"/>
          <w:szCs w:val="28"/>
        </w:rPr>
      </w:pPr>
      <w:bookmarkStart w:id="276" w:name="_Toc183690165"/>
      <w:bookmarkStart w:id="277" w:name="_Toc184028963"/>
      <w:bookmarkStart w:id="278" w:name="_Toc206670376"/>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16</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sidR="00EE3F77">
        <w:rPr>
          <w:rFonts w:eastAsia="Times New Roman" w:cs="Times New Roman"/>
          <w:bCs/>
          <w:iCs/>
          <w:color w:val="000000"/>
          <w:sz w:val="28"/>
          <w:szCs w:val="28"/>
        </w:rPr>
        <w:t>đồng</w:t>
      </w:r>
      <w:proofErr w:type="spellEnd"/>
      <w:r w:rsidR="00EE3F77">
        <w:rPr>
          <w:rFonts w:eastAsia="Times New Roman" w:cs="Times New Roman"/>
          <w:bCs/>
          <w:iCs/>
          <w:color w:val="000000"/>
          <w:sz w:val="28"/>
          <w:szCs w:val="28"/>
        </w:rPr>
        <w:t xml:space="preserve"> </w:t>
      </w:r>
      <w:proofErr w:type="spellStart"/>
      <w:r w:rsidR="00EE3F77">
        <w:rPr>
          <w:rFonts w:eastAsia="Times New Roman" w:cs="Times New Roman"/>
          <w:bCs/>
          <w:iCs/>
          <w:color w:val="000000"/>
          <w:sz w:val="28"/>
          <w:szCs w:val="28"/>
        </w:rPr>
        <w:t>nhiễm</w:t>
      </w:r>
      <w:proofErr w:type="spellEnd"/>
      <w:r w:rsidR="00EE3F77">
        <w:rPr>
          <w:rFonts w:eastAsia="Times New Roman" w:cs="Times New Roman"/>
          <w:bCs/>
          <w:iCs/>
          <w:color w:val="000000"/>
          <w:sz w:val="28"/>
          <w:szCs w:val="28"/>
        </w:rPr>
        <w:t xml:space="preserve"> </w:t>
      </w:r>
      <w:r w:rsidR="00D40603">
        <w:rPr>
          <w:rFonts w:eastAsia="Times New Roman" w:cs="Times New Roman"/>
          <w:bCs/>
          <w:i/>
          <w:iCs/>
          <w:color w:val="000000"/>
          <w:sz w:val="28"/>
          <w:szCs w:val="28"/>
        </w:rPr>
        <w:t xml:space="preserve">B. fragilis + </w:t>
      </w:r>
      <w:proofErr w:type="spellStart"/>
      <w:proofErr w:type="gramStart"/>
      <w:r w:rsidR="00D40603">
        <w:rPr>
          <w:rFonts w:eastAsia="Times New Roman" w:cs="Times New Roman"/>
          <w:bCs/>
          <w:i/>
          <w:iCs/>
          <w:color w:val="000000"/>
          <w:sz w:val="28"/>
          <w:szCs w:val="28"/>
        </w:rPr>
        <w:t>F.nucleatum</w:t>
      </w:r>
      <w:proofErr w:type="spellEnd"/>
      <w:proofErr w:type="gramEnd"/>
      <w:r w:rsidR="00FB372F" w:rsidRPr="000D5F4D">
        <w:rPr>
          <w:rFonts w:eastAsia="Times New Roman" w:cs="Times New Roman"/>
          <w:bCs/>
          <w:i/>
          <w:iCs/>
          <w:color w:val="000000"/>
          <w:sz w:val="28"/>
          <w:szCs w:val="28"/>
        </w:rPr>
        <w:t xml:space="preserve"> </w:t>
      </w:r>
      <w:proofErr w:type="spellStart"/>
      <w:r w:rsidR="00D40603" w:rsidRPr="000D5F4D">
        <w:rPr>
          <w:rFonts w:eastAsia="Times New Roman" w:cs="Times New Roman"/>
          <w:bCs/>
          <w:i/>
          <w:iCs/>
          <w:color w:val="000000"/>
          <w:sz w:val="28"/>
          <w:szCs w:val="28"/>
        </w:rPr>
        <w:t>và</w:t>
      </w:r>
      <w:proofErr w:type="spellEnd"/>
      <w:r w:rsidR="00D40603" w:rsidRPr="000D5F4D">
        <w:rPr>
          <w:rFonts w:eastAsia="Times New Roman" w:cs="Times New Roman"/>
          <w:bCs/>
          <w:i/>
          <w:iCs/>
          <w:color w:val="000000"/>
          <w:sz w:val="28"/>
          <w:szCs w:val="28"/>
        </w:rPr>
        <w:t xml:space="preserve"> </w:t>
      </w:r>
      <w:r w:rsidR="00FB372F" w:rsidRPr="000D5F4D">
        <w:rPr>
          <w:rFonts w:eastAsia="Times New Roman" w:cs="Times New Roman"/>
          <w:bCs/>
          <w:i/>
          <w:iCs/>
          <w:color w:val="000000"/>
          <w:sz w:val="28"/>
          <w:szCs w:val="28"/>
        </w:rPr>
        <w:t xml:space="preserve">B. fragilis + </w:t>
      </w:r>
      <w:r w:rsidR="00FB372F" w:rsidRPr="000D5F4D">
        <w:rPr>
          <w:rFonts w:eastAsia="Times New Roman" w:cs="Times New Roman"/>
          <w:bCs/>
          <w:i/>
          <w:iCs/>
          <w:color w:val="000000"/>
          <w:sz w:val="28"/>
          <w:szCs w:val="28"/>
        </w:rPr>
        <w:br/>
        <w:t xml:space="preserve">A. </w:t>
      </w:r>
      <w:proofErr w:type="spellStart"/>
      <w:proofErr w:type="gramStart"/>
      <w:r w:rsidR="008D0AED">
        <w:rPr>
          <w:rFonts w:eastAsia="Times New Roman" w:cs="Times New Roman"/>
          <w:bCs/>
          <w:i/>
          <w:iCs/>
          <w:color w:val="000000"/>
          <w:sz w:val="28"/>
          <w:szCs w:val="28"/>
        </w:rPr>
        <w:t>muciniphila</w:t>
      </w:r>
      <w:proofErr w:type="spellEnd"/>
      <w:r w:rsidR="00FB372F" w:rsidRPr="000D5F4D">
        <w:rPr>
          <w:rFonts w:eastAsia="Times New Roman" w:cs="Times New Roman"/>
          <w:bCs/>
          <w:i/>
          <w:iCs/>
          <w:color w:val="000000"/>
          <w:sz w:val="28"/>
          <w:szCs w:val="28"/>
        </w:rPr>
        <w:t xml:space="preserve"> </w:t>
      </w:r>
      <w:r w:rsidR="00FB372F" w:rsidRPr="000D5F4D">
        <w:rPr>
          <w:rFonts w:eastAsia="Times New Roman" w:cs="Times New Roman"/>
          <w:bCs/>
          <w:i/>
          <w:iCs/>
          <w:color w:val="000000" w:themeColor="text1"/>
          <w:sz w:val="28"/>
          <w:szCs w:val="28"/>
        </w:rPr>
        <w:t xml:space="preserve"> </w:t>
      </w:r>
      <w:proofErr w:type="spellStart"/>
      <w:r w:rsidRPr="00456582">
        <w:rPr>
          <w:rFonts w:cs="Times New Roman"/>
          <w:sz w:val="28"/>
          <w:szCs w:val="28"/>
        </w:rPr>
        <w:t>với</w:t>
      </w:r>
      <w:proofErr w:type="spellEnd"/>
      <w:proofErr w:type="gramEnd"/>
      <w:r w:rsidRPr="00456582">
        <w:rPr>
          <w:rFonts w:cs="Times New Roman"/>
          <w:sz w:val="28"/>
          <w:szCs w:val="28"/>
        </w:rPr>
        <w:t xml:space="preserve"> </w:t>
      </w:r>
      <w:proofErr w:type="spellStart"/>
      <w:r w:rsidRPr="00456582">
        <w:rPr>
          <w:rFonts w:cs="Times New Roman"/>
          <w:sz w:val="28"/>
          <w:szCs w:val="28"/>
        </w:rPr>
        <w:t>các</w:t>
      </w:r>
      <w:proofErr w:type="spellEnd"/>
      <w:r w:rsidRPr="00456582">
        <w:rPr>
          <w:rFonts w:cs="Times New Roman"/>
          <w:sz w:val="28"/>
          <w:szCs w:val="28"/>
        </w:rPr>
        <w:t xml:space="preserve"> </w:t>
      </w:r>
      <w:proofErr w:type="spellStart"/>
      <w:r w:rsidRPr="00456582">
        <w:rPr>
          <w:rFonts w:cs="Times New Roman"/>
          <w:sz w:val="28"/>
          <w:szCs w:val="28"/>
        </w:rPr>
        <w:t>tính</w:t>
      </w:r>
      <w:proofErr w:type="spellEnd"/>
      <w:r w:rsidRPr="00456582">
        <w:rPr>
          <w:rFonts w:cs="Times New Roman"/>
          <w:sz w:val="28"/>
          <w:szCs w:val="28"/>
        </w:rPr>
        <w:t xml:space="preserve"> </w:t>
      </w:r>
      <w:proofErr w:type="spellStart"/>
      <w:r w:rsidRPr="00456582">
        <w:rPr>
          <w:rFonts w:cs="Times New Roman"/>
          <w:sz w:val="28"/>
          <w:szCs w:val="28"/>
        </w:rPr>
        <w:t>chất</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UTĐTT</w:t>
      </w:r>
      <w:bookmarkEnd w:id="276"/>
      <w:bookmarkEnd w:id="277"/>
      <w:bookmarkEnd w:id="2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D40603" w:rsidRPr="00D40603" w14:paraId="0389F60E" w14:textId="77777777" w:rsidTr="00EE5EB2">
        <w:trPr>
          <w:trHeight w:val="290"/>
          <w:tblHeader/>
        </w:trPr>
        <w:tc>
          <w:tcPr>
            <w:tcW w:w="1581" w:type="pct"/>
            <w:vMerge w:val="restart"/>
            <w:noWrap/>
            <w:vAlign w:val="center"/>
            <w:hideMark/>
          </w:tcPr>
          <w:p w14:paraId="50A6731B"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proofErr w:type="spellStart"/>
            <w:r w:rsidRPr="00D40603">
              <w:rPr>
                <w:rFonts w:eastAsia="Times New Roman" w:cs="Times New Roman"/>
                <w:b/>
                <w:color w:val="000000"/>
                <w:sz w:val="24"/>
                <w:szCs w:val="24"/>
              </w:rPr>
              <w:t>Biến</w:t>
            </w:r>
            <w:proofErr w:type="spellEnd"/>
            <w:r w:rsidRPr="00D40603">
              <w:rPr>
                <w:rFonts w:eastAsia="Times New Roman" w:cs="Times New Roman"/>
                <w:b/>
                <w:color w:val="000000"/>
                <w:sz w:val="24"/>
                <w:szCs w:val="24"/>
              </w:rPr>
              <w:t xml:space="preserve"> </w:t>
            </w:r>
            <w:proofErr w:type="spellStart"/>
            <w:r w:rsidRPr="00D40603">
              <w:rPr>
                <w:rFonts w:eastAsia="Times New Roman" w:cs="Times New Roman"/>
                <w:b/>
                <w:color w:val="000000"/>
                <w:sz w:val="24"/>
                <w:szCs w:val="24"/>
              </w:rPr>
              <w:t>số</w:t>
            </w:r>
            <w:proofErr w:type="spellEnd"/>
          </w:p>
        </w:tc>
        <w:tc>
          <w:tcPr>
            <w:tcW w:w="1711" w:type="pct"/>
            <w:gridSpan w:val="3"/>
            <w:vAlign w:val="center"/>
          </w:tcPr>
          <w:p w14:paraId="1C9ABCFC" w14:textId="17666C9E" w:rsidR="00D40603" w:rsidRPr="00D40603" w:rsidRDefault="00D40603" w:rsidP="00DC658D">
            <w:pPr>
              <w:spacing w:before="0" w:after="0" w:line="336" w:lineRule="auto"/>
              <w:ind w:firstLine="0"/>
              <w:jc w:val="center"/>
              <w:rPr>
                <w:rFonts w:eastAsia="Times New Roman" w:cs="Times New Roman"/>
                <w:b/>
                <w:bCs/>
                <w:i/>
                <w:iCs/>
                <w:color w:val="000000"/>
                <w:sz w:val="24"/>
                <w:szCs w:val="24"/>
              </w:rPr>
            </w:pPr>
            <w:r w:rsidRPr="00D40603">
              <w:rPr>
                <w:rFonts w:eastAsia="Times New Roman" w:cs="Times New Roman"/>
                <w:b/>
                <w:bCs/>
                <w:i/>
                <w:iCs/>
                <w:color w:val="000000"/>
                <w:sz w:val="24"/>
                <w:szCs w:val="24"/>
              </w:rPr>
              <w:t>B. fragilis +</w:t>
            </w:r>
          </w:p>
          <w:p w14:paraId="7750D1C8" w14:textId="77777777" w:rsidR="00D40603" w:rsidRPr="00D40603" w:rsidRDefault="00D40603" w:rsidP="00DC658D">
            <w:pPr>
              <w:spacing w:before="0" w:after="0" w:line="336" w:lineRule="auto"/>
              <w:ind w:firstLine="0"/>
              <w:jc w:val="center"/>
              <w:rPr>
                <w:rFonts w:eastAsia="Times New Roman" w:cs="Times New Roman"/>
                <w:b/>
                <w:bCs/>
                <w:i/>
                <w:iCs/>
                <w:color w:val="000000"/>
                <w:sz w:val="24"/>
                <w:szCs w:val="24"/>
              </w:rPr>
            </w:pPr>
            <w:proofErr w:type="spellStart"/>
            <w:proofErr w:type="gramStart"/>
            <w:r w:rsidRPr="00D40603">
              <w:rPr>
                <w:rFonts w:eastAsia="Times New Roman" w:cs="Times New Roman"/>
                <w:b/>
                <w:bCs/>
                <w:i/>
                <w:iCs/>
                <w:color w:val="000000"/>
                <w:sz w:val="24"/>
                <w:szCs w:val="24"/>
              </w:rPr>
              <w:t>F.nucleatum</w:t>
            </w:r>
            <w:proofErr w:type="spellEnd"/>
            <w:proofErr w:type="gramEnd"/>
          </w:p>
        </w:tc>
        <w:tc>
          <w:tcPr>
            <w:tcW w:w="1708" w:type="pct"/>
            <w:gridSpan w:val="3"/>
            <w:vAlign w:val="center"/>
          </w:tcPr>
          <w:p w14:paraId="728CD55F" w14:textId="76BDA88C" w:rsidR="00D40603" w:rsidRPr="00D40603" w:rsidRDefault="00D40603" w:rsidP="00DC658D">
            <w:pPr>
              <w:spacing w:before="0" w:after="0" w:line="336" w:lineRule="auto"/>
              <w:ind w:firstLine="0"/>
              <w:jc w:val="center"/>
              <w:rPr>
                <w:rFonts w:eastAsia="Times New Roman" w:cs="Times New Roman"/>
                <w:b/>
                <w:bCs/>
                <w:iCs/>
                <w:color w:val="000000"/>
                <w:sz w:val="24"/>
                <w:szCs w:val="24"/>
              </w:rPr>
            </w:pPr>
            <w:r w:rsidRPr="00D40603">
              <w:rPr>
                <w:rFonts w:eastAsia="Times New Roman" w:cs="Times New Roman"/>
                <w:b/>
                <w:bCs/>
                <w:i/>
                <w:iCs/>
                <w:color w:val="000000"/>
                <w:sz w:val="24"/>
                <w:szCs w:val="24"/>
              </w:rPr>
              <w:t xml:space="preserve">B. fragilis + </w:t>
            </w:r>
            <w:r w:rsidRPr="00D40603">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r>
      <w:tr w:rsidR="00D40603" w:rsidRPr="00D40603" w14:paraId="7286750C" w14:textId="77777777" w:rsidTr="00EE5EB2">
        <w:trPr>
          <w:trHeight w:val="300"/>
          <w:tblHeader/>
        </w:trPr>
        <w:tc>
          <w:tcPr>
            <w:tcW w:w="1581" w:type="pct"/>
            <w:vMerge/>
            <w:vAlign w:val="center"/>
            <w:hideMark/>
          </w:tcPr>
          <w:p w14:paraId="5EB12038"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p>
        </w:tc>
        <w:tc>
          <w:tcPr>
            <w:tcW w:w="640" w:type="pct"/>
            <w:noWrap/>
            <w:vAlign w:val="center"/>
            <w:hideMark/>
          </w:tcPr>
          <w:p w14:paraId="4C2DF9D5" w14:textId="77777777" w:rsidR="00D40603" w:rsidRPr="00D40603" w:rsidRDefault="00D40603" w:rsidP="00DC658D">
            <w:pPr>
              <w:spacing w:before="0" w:after="0" w:line="336"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3" w:type="pct"/>
            <w:vAlign w:val="center"/>
          </w:tcPr>
          <w:p w14:paraId="1AD63307"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8" w:type="pct"/>
            <w:vMerge w:val="restart"/>
            <w:noWrap/>
            <w:vAlign w:val="center"/>
            <w:hideMark/>
          </w:tcPr>
          <w:p w14:paraId="2670546F"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c>
          <w:tcPr>
            <w:tcW w:w="641" w:type="pct"/>
            <w:vAlign w:val="center"/>
          </w:tcPr>
          <w:p w14:paraId="3E63E557" w14:textId="77777777" w:rsidR="00D40603" w:rsidRPr="00D40603" w:rsidRDefault="00D40603" w:rsidP="00DC658D">
            <w:pPr>
              <w:spacing w:before="0" w:after="0" w:line="336"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3" w:type="pct"/>
            <w:vAlign w:val="center"/>
          </w:tcPr>
          <w:p w14:paraId="19620B3B"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5" w:type="pct"/>
            <w:vMerge w:val="restart"/>
            <w:vAlign w:val="center"/>
          </w:tcPr>
          <w:p w14:paraId="61559AFE"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r>
      <w:tr w:rsidR="00D40603" w:rsidRPr="00D40603" w14:paraId="19280769" w14:textId="77777777" w:rsidTr="00EE5EB2">
        <w:trPr>
          <w:trHeight w:val="300"/>
          <w:tblHeader/>
        </w:trPr>
        <w:tc>
          <w:tcPr>
            <w:tcW w:w="1581" w:type="pct"/>
            <w:vMerge/>
            <w:vAlign w:val="center"/>
          </w:tcPr>
          <w:p w14:paraId="2B455462"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p>
        </w:tc>
        <w:tc>
          <w:tcPr>
            <w:tcW w:w="640" w:type="pct"/>
            <w:noWrap/>
            <w:vAlign w:val="center"/>
          </w:tcPr>
          <w:p w14:paraId="1DC2F35E" w14:textId="77777777" w:rsidR="00D40603" w:rsidRPr="00D40603" w:rsidRDefault="00D40603" w:rsidP="00DC658D">
            <w:pPr>
              <w:spacing w:before="0" w:after="0" w:line="336"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3" w:type="pct"/>
            <w:vAlign w:val="center"/>
          </w:tcPr>
          <w:p w14:paraId="5AFF26BA" w14:textId="77777777" w:rsidR="00D40603" w:rsidRPr="00D40603" w:rsidRDefault="00D40603" w:rsidP="00DC658D">
            <w:pPr>
              <w:spacing w:before="0" w:after="0" w:line="336" w:lineRule="auto"/>
              <w:ind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428" w:type="pct"/>
            <w:vMerge/>
            <w:noWrap/>
            <w:vAlign w:val="center"/>
          </w:tcPr>
          <w:p w14:paraId="097D95A6"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p>
        </w:tc>
        <w:tc>
          <w:tcPr>
            <w:tcW w:w="641" w:type="pct"/>
            <w:vAlign w:val="center"/>
          </w:tcPr>
          <w:p w14:paraId="31E2C03F" w14:textId="77777777" w:rsidR="00D40603" w:rsidRPr="00D40603" w:rsidRDefault="00D40603" w:rsidP="00DC658D">
            <w:pPr>
              <w:spacing w:before="0" w:after="0" w:line="336"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3" w:type="pct"/>
            <w:vAlign w:val="center"/>
          </w:tcPr>
          <w:p w14:paraId="62F5FA8A"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themeColor="text1"/>
                <w:sz w:val="24"/>
                <w:szCs w:val="24"/>
              </w:rPr>
              <w:t>n (%)</w:t>
            </w:r>
          </w:p>
        </w:tc>
        <w:tc>
          <w:tcPr>
            <w:tcW w:w="425" w:type="pct"/>
            <w:vMerge/>
            <w:vAlign w:val="center"/>
          </w:tcPr>
          <w:p w14:paraId="11996F2E" w14:textId="77777777" w:rsidR="00D40603" w:rsidRPr="00D40603" w:rsidRDefault="00D40603" w:rsidP="00DC658D">
            <w:pPr>
              <w:spacing w:before="0" w:after="0" w:line="336" w:lineRule="auto"/>
              <w:ind w:firstLine="0"/>
              <w:jc w:val="center"/>
              <w:rPr>
                <w:rFonts w:eastAsia="Times New Roman" w:cs="Times New Roman"/>
                <w:b/>
                <w:color w:val="000000"/>
                <w:sz w:val="24"/>
                <w:szCs w:val="24"/>
              </w:rPr>
            </w:pPr>
          </w:p>
        </w:tc>
      </w:tr>
      <w:tr w:rsidR="00D40603" w:rsidRPr="00D40603" w14:paraId="481B7603" w14:textId="77777777" w:rsidTr="00D40603">
        <w:trPr>
          <w:trHeight w:val="290"/>
        </w:trPr>
        <w:tc>
          <w:tcPr>
            <w:tcW w:w="1581" w:type="pct"/>
            <w:noWrap/>
            <w:vAlign w:val="center"/>
          </w:tcPr>
          <w:p w14:paraId="547A8C07" w14:textId="5DB66EAF" w:rsidR="00D40603" w:rsidRPr="00D40603" w:rsidRDefault="00D40603" w:rsidP="00DC658D">
            <w:pPr>
              <w:spacing w:before="0" w:after="0" w:line="336" w:lineRule="auto"/>
              <w:ind w:firstLine="0"/>
              <w:jc w:val="center"/>
              <w:rPr>
                <w:rFonts w:eastAsia="Times New Roman" w:cs="Times New Roman"/>
                <w:color w:val="000000"/>
                <w:sz w:val="24"/>
                <w:szCs w:val="24"/>
              </w:rPr>
            </w:pPr>
            <w:r w:rsidRPr="00D40603">
              <w:rPr>
                <w:rFonts w:eastAsia="Times New Roman" w:cs="Times New Roman"/>
                <w:color w:val="000000"/>
                <w:sz w:val="24"/>
                <w:szCs w:val="24"/>
              </w:rPr>
              <w:t xml:space="preserve">UTBM </w:t>
            </w:r>
            <w:proofErr w:type="spellStart"/>
            <w:r w:rsidRPr="00D40603">
              <w:rPr>
                <w:rFonts w:eastAsia="Times New Roman" w:cs="Times New Roman"/>
                <w:color w:val="000000"/>
                <w:sz w:val="24"/>
                <w:szCs w:val="24"/>
              </w:rPr>
              <w:t>tuyến</w:t>
            </w:r>
            <w:proofErr w:type="spellEnd"/>
          </w:p>
        </w:tc>
        <w:tc>
          <w:tcPr>
            <w:tcW w:w="640" w:type="pct"/>
            <w:noWrap/>
            <w:vAlign w:val="center"/>
          </w:tcPr>
          <w:p w14:paraId="7C5AC992" w14:textId="58A349B0"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66(76,7)</w:t>
            </w:r>
          </w:p>
        </w:tc>
        <w:tc>
          <w:tcPr>
            <w:tcW w:w="643" w:type="pct"/>
            <w:vAlign w:val="center"/>
          </w:tcPr>
          <w:p w14:paraId="41F3EEDC" w14:textId="6922F6D3"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50(79,4)</w:t>
            </w:r>
          </w:p>
        </w:tc>
        <w:tc>
          <w:tcPr>
            <w:tcW w:w="428" w:type="pct"/>
            <w:vMerge w:val="restart"/>
            <w:noWrap/>
            <w:vAlign w:val="center"/>
          </w:tcPr>
          <w:p w14:paraId="461F3B79" w14:textId="48BFE6CF"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0,70</w:t>
            </w:r>
          </w:p>
        </w:tc>
        <w:tc>
          <w:tcPr>
            <w:tcW w:w="641" w:type="pct"/>
            <w:vAlign w:val="center"/>
          </w:tcPr>
          <w:p w14:paraId="37396AB9" w14:textId="0C553131"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61(82,4)</w:t>
            </w:r>
          </w:p>
        </w:tc>
        <w:tc>
          <w:tcPr>
            <w:tcW w:w="643" w:type="pct"/>
            <w:vAlign w:val="center"/>
          </w:tcPr>
          <w:p w14:paraId="30C005E9" w14:textId="24BA2312"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55(73,3)</w:t>
            </w:r>
          </w:p>
        </w:tc>
        <w:tc>
          <w:tcPr>
            <w:tcW w:w="425" w:type="pct"/>
            <w:vMerge w:val="restart"/>
            <w:vAlign w:val="center"/>
          </w:tcPr>
          <w:p w14:paraId="51AF9927" w14:textId="063B8D82"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0,18</w:t>
            </w:r>
          </w:p>
        </w:tc>
      </w:tr>
      <w:tr w:rsidR="00D40603" w:rsidRPr="00D40603" w14:paraId="3D3F8F8E" w14:textId="77777777" w:rsidTr="00D40603">
        <w:trPr>
          <w:trHeight w:val="290"/>
        </w:trPr>
        <w:tc>
          <w:tcPr>
            <w:tcW w:w="1581" w:type="pct"/>
            <w:vAlign w:val="center"/>
          </w:tcPr>
          <w:p w14:paraId="608B3737" w14:textId="3AC11D58" w:rsidR="00D40603" w:rsidRPr="00D40603" w:rsidRDefault="00D40603" w:rsidP="00DC658D">
            <w:pPr>
              <w:spacing w:before="0" w:after="0" w:line="336" w:lineRule="auto"/>
              <w:ind w:left="-142" w:right="-106" w:firstLine="0"/>
              <w:jc w:val="center"/>
              <w:rPr>
                <w:rFonts w:eastAsia="Times New Roman" w:cs="Times New Roman"/>
                <w:color w:val="000000"/>
                <w:spacing w:val="-2"/>
                <w:w w:val="90"/>
                <w:sz w:val="24"/>
                <w:szCs w:val="24"/>
              </w:rPr>
            </w:pPr>
            <w:r w:rsidRPr="00D40603">
              <w:rPr>
                <w:rFonts w:eastAsia="Times New Roman" w:cs="Times New Roman"/>
                <w:color w:val="000000"/>
                <w:spacing w:val="-2"/>
                <w:w w:val="90"/>
                <w:sz w:val="24"/>
                <w:szCs w:val="24"/>
              </w:rPr>
              <w:t xml:space="preserve">UTBM </w:t>
            </w:r>
            <w:proofErr w:type="spellStart"/>
            <w:r w:rsidRPr="00D40603">
              <w:rPr>
                <w:rFonts w:eastAsia="Times New Roman" w:cs="Times New Roman"/>
                <w:color w:val="000000"/>
                <w:spacing w:val="-2"/>
                <w:w w:val="90"/>
                <w:sz w:val="24"/>
                <w:szCs w:val="24"/>
              </w:rPr>
              <w:t>tuyến</w:t>
            </w:r>
            <w:proofErr w:type="spellEnd"/>
            <w:r w:rsidRPr="00D40603">
              <w:rPr>
                <w:rFonts w:eastAsia="Times New Roman" w:cs="Times New Roman"/>
                <w:color w:val="000000"/>
                <w:spacing w:val="-2"/>
                <w:w w:val="90"/>
                <w:sz w:val="24"/>
                <w:szCs w:val="24"/>
              </w:rPr>
              <w:t xml:space="preserve"> </w:t>
            </w:r>
            <w:proofErr w:type="spellStart"/>
            <w:r w:rsidRPr="00D40603">
              <w:rPr>
                <w:rFonts w:eastAsia="Times New Roman" w:cs="Times New Roman"/>
                <w:color w:val="000000"/>
                <w:spacing w:val="-2"/>
                <w:w w:val="90"/>
                <w:sz w:val="24"/>
                <w:szCs w:val="24"/>
              </w:rPr>
              <w:t>chế</w:t>
            </w:r>
            <w:proofErr w:type="spellEnd"/>
            <w:r w:rsidRPr="00D40603">
              <w:rPr>
                <w:rFonts w:eastAsia="Times New Roman" w:cs="Times New Roman"/>
                <w:color w:val="000000"/>
                <w:spacing w:val="-2"/>
                <w:w w:val="90"/>
                <w:sz w:val="24"/>
                <w:szCs w:val="24"/>
              </w:rPr>
              <w:t xml:space="preserve"> </w:t>
            </w:r>
            <w:proofErr w:type="spellStart"/>
            <w:r w:rsidRPr="00D40603">
              <w:rPr>
                <w:rFonts w:eastAsia="Times New Roman" w:cs="Times New Roman"/>
                <w:color w:val="000000"/>
                <w:spacing w:val="-2"/>
                <w:w w:val="90"/>
                <w:sz w:val="24"/>
                <w:szCs w:val="24"/>
              </w:rPr>
              <w:t>nhầy</w:t>
            </w:r>
            <w:proofErr w:type="spellEnd"/>
          </w:p>
        </w:tc>
        <w:tc>
          <w:tcPr>
            <w:tcW w:w="640" w:type="pct"/>
            <w:noWrap/>
            <w:vAlign w:val="center"/>
          </w:tcPr>
          <w:p w14:paraId="57D228EC" w14:textId="509F3044"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20(23,3)</w:t>
            </w:r>
          </w:p>
        </w:tc>
        <w:tc>
          <w:tcPr>
            <w:tcW w:w="643" w:type="pct"/>
            <w:vAlign w:val="center"/>
          </w:tcPr>
          <w:p w14:paraId="3478CDD0" w14:textId="19B12688"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13(20,6)</w:t>
            </w:r>
          </w:p>
        </w:tc>
        <w:tc>
          <w:tcPr>
            <w:tcW w:w="428" w:type="pct"/>
            <w:vMerge/>
            <w:noWrap/>
            <w:vAlign w:val="center"/>
          </w:tcPr>
          <w:p w14:paraId="197C6381" w14:textId="77777777" w:rsidR="00D40603" w:rsidRPr="00D40603" w:rsidRDefault="00D40603" w:rsidP="00DC658D">
            <w:pPr>
              <w:spacing w:before="0" w:after="0" w:line="336" w:lineRule="auto"/>
              <w:ind w:left="-94" w:right="-109" w:firstLine="0"/>
              <w:jc w:val="center"/>
              <w:rPr>
                <w:rFonts w:cs="Times New Roman"/>
                <w:color w:val="000000"/>
                <w:sz w:val="24"/>
                <w:szCs w:val="24"/>
              </w:rPr>
            </w:pPr>
          </w:p>
        </w:tc>
        <w:tc>
          <w:tcPr>
            <w:tcW w:w="641" w:type="pct"/>
            <w:vAlign w:val="center"/>
          </w:tcPr>
          <w:p w14:paraId="54021584" w14:textId="0C790F50"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13(17,6)</w:t>
            </w:r>
          </w:p>
        </w:tc>
        <w:tc>
          <w:tcPr>
            <w:tcW w:w="643" w:type="pct"/>
            <w:vAlign w:val="center"/>
          </w:tcPr>
          <w:p w14:paraId="6F0057FF" w14:textId="44F9B732" w:rsidR="00D40603" w:rsidRPr="00D40603" w:rsidRDefault="00D40603" w:rsidP="00DC658D">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20(26,7)</w:t>
            </w:r>
          </w:p>
        </w:tc>
        <w:tc>
          <w:tcPr>
            <w:tcW w:w="425" w:type="pct"/>
            <w:vMerge/>
            <w:vAlign w:val="center"/>
          </w:tcPr>
          <w:p w14:paraId="7B3CB2D1" w14:textId="77777777" w:rsidR="00D40603" w:rsidRPr="00D40603" w:rsidRDefault="00D40603" w:rsidP="00DC658D">
            <w:pPr>
              <w:spacing w:before="0" w:after="0" w:line="336" w:lineRule="auto"/>
              <w:ind w:left="-94" w:right="-109" w:firstLine="0"/>
              <w:jc w:val="center"/>
              <w:rPr>
                <w:rFonts w:cs="Times New Roman"/>
                <w:color w:val="000000"/>
                <w:sz w:val="24"/>
                <w:szCs w:val="24"/>
              </w:rPr>
            </w:pPr>
          </w:p>
        </w:tc>
      </w:tr>
      <w:tr w:rsidR="00D40603" w:rsidRPr="00D40603" w14:paraId="61CDA172" w14:textId="77777777" w:rsidTr="00D40603">
        <w:trPr>
          <w:trHeight w:val="290"/>
        </w:trPr>
        <w:tc>
          <w:tcPr>
            <w:tcW w:w="1581" w:type="pct"/>
            <w:vAlign w:val="center"/>
          </w:tcPr>
          <w:p w14:paraId="4A73115A" w14:textId="78166C63" w:rsidR="00D40603" w:rsidRPr="00D40603" w:rsidRDefault="00D40603" w:rsidP="00DC658D">
            <w:pPr>
              <w:widowControl w:val="0"/>
              <w:spacing w:before="0" w:after="0" w:line="336" w:lineRule="auto"/>
              <w:ind w:firstLine="0"/>
              <w:jc w:val="center"/>
              <w:rPr>
                <w:rFonts w:cs="Times New Roman"/>
                <w:sz w:val="24"/>
                <w:szCs w:val="24"/>
              </w:rPr>
            </w:pPr>
            <w:proofErr w:type="spellStart"/>
            <w:r w:rsidRPr="00D40603">
              <w:rPr>
                <w:rFonts w:eastAsia="Times New Roman" w:cs="Times New Roman"/>
                <w:bCs/>
                <w:iCs/>
                <w:color w:val="000000"/>
                <w:sz w:val="24"/>
                <w:szCs w:val="24"/>
              </w:rPr>
              <w:t>Độ</w:t>
            </w:r>
            <w:proofErr w:type="spellEnd"/>
            <w:r w:rsidRPr="00D40603">
              <w:rPr>
                <w:rFonts w:eastAsia="Times New Roman" w:cs="Times New Roman"/>
                <w:bCs/>
                <w:iCs/>
                <w:color w:val="000000"/>
                <w:sz w:val="24"/>
                <w:szCs w:val="24"/>
              </w:rPr>
              <w:t xml:space="preserve"> </w:t>
            </w:r>
            <w:proofErr w:type="spellStart"/>
            <w:r w:rsidRPr="00D40603">
              <w:rPr>
                <w:rFonts w:eastAsia="Times New Roman" w:cs="Times New Roman"/>
                <w:bCs/>
                <w:iCs/>
                <w:color w:val="000000"/>
                <w:sz w:val="24"/>
                <w:szCs w:val="24"/>
              </w:rPr>
              <w:t>biệt</w:t>
            </w:r>
            <w:proofErr w:type="spellEnd"/>
            <w:r w:rsidRPr="00D40603">
              <w:rPr>
                <w:rFonts w:eastAsia="Times New Roman" w:cs="Times New Roman"/>
                <w:bCs/>
                <w:iCs/>
                <w:color w:val="000000"/>
                <w:sz w:val="24"/>
                <w:szCs w:val="24"/>
              </w:rPr>
              <w:t xml:space="preserve"> </w:t>
            </w:r>
            <w:proofErr w:type="spellStart"/>
            <w:r w:rsidRPr="00D40603">
              <w:rPr>
                <w:rFonts w:eastAsia="Times New Roman" w:cs="Times New Roman"/>
                <w:bCs/>
                <w:iCs/>
                <w:color w:val="000000"/>
                <w:sz w:val="24"/>
                <w:szCs w:val="24"/>
              </w:rPr>
              <w:t>hóa</w:t>
            </w:r>
            <w:proofErr w:type="spellEnd"/>
            <w:r w:rsidRPr="00D40603">
              <w:rPr>
                <w:rFonts w:eastAsia="Times New Roman" w:cs="Times New Roman"/>
                <w:bCs/>
                <w:iCs/>
                <w:color w:val="000000"/>
                <w:sz w:val="24"/>
                <w:szCs w:val="24"/>
              </w:rPr>
              <w:t xml:space="preserve"> 1</w:t>
            </w:r>
          </w:p>
        </w:tc>
        <w:tc>
          <w:tcPr>
            <w:tcW w:w="640" w:type="pct"/>
            <w:noWrap/>
            <w:vAlign w:val="center"/>
          </w:tcPr>
          <w:p w14:paraId="3B6D9093" w14:textId="5020B9C6"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7(8,1)</w:t>
            </w:r>
          </w:p>
        </w:tc>
        <w:tc>
          <w:tcPr>
            <w:tcW w:w="643" w:type="pct"/>
            <w:vAlign w:val="center"/>
          </w:tcPr>
          <w:p w14:paraId="755019F0" w14:textId="227C8AE8"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6(9,5)</w:t>
            </w:r>
          </w:p>
        </w:tc>
        <w:tc>
          <w:tcPr>
            <w:tcW w:w="428" w:type="pct"/>
            <w:vMerge w:val="restart"/>
            <w:vAlign w:val="center"/>
          </w:tcPr>
          <w:p w14:paraId="1CFFF16B" w14:textId="2DC8559A"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0,44*</w:t>
            </w:r>
          </w:p>
        </w:tc>
        <w:tc>
          <w:tcPr>
            <w:tcW w:w="641" w:type="pct"/>
            <w:vAlign w:val="center"/>
          </w:tcPr>
          <w:p w14:paraId="21DD58A2" w14:textId="57A21C4D"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4(5,4)</w:t>
            </w:r>
          </w:p>
        </w:tc>
        <w:tc>
          <w:tcPr>
            <w:tcW w:w="643" w:type="pct"/>
            <w:vAlign w:val="center"/>
          </w:tcPr>
          <w:p w14:paraId="439E129F" w14:textId="130076A1"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9(12,0)</w:t>
            </w:r>
          </w:p>
        </w:tc>
        <w:tc>
          <w:tcPr>
            <w:tcW w:w="425" w:type="pct"/>
            <w:vMerge w:val="restart"/>
            <w:vAlign w:val="center"/>
          </w:tcPr>
          <w:p w14:paraId="223D3A73" w14:textId="1087C629"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0,23*</w:t>
            </w:r>
          </w:p>
        </w:tc>
      </w:tr>
      <w:tr w:rsidR="00D40603" w:rsidRPr="00D40603" w14:paraId="4BE3A3AD" w14:textId="77777777" w:rsidTr="00D40603">
        <w:trPr>
          <w:trHeight w:val="290"/>
        </w:trPr>
        <w:tc>
          <w:tcPr>
            <w:tcW w:w="1581" w:type="pct"/>
            <w:vAlign w:val="center"/>
          </w:tcPr>
          <w:p w14:paraId="28B77505" w14:textId="413B242D" w:rsidR="00D40603" w:rsidRPr="00D40603" w:rsidRDefault="006674B4" w:rsidP="00DC658D">
            <w:pPr>
              <w:widowControl w:val="0"/>
              <w:spacing w:before="0" w:after="0" w:line="336" w:lineRule="auto"/>
              <w:ind w:left="-137" w:right="-122" w:firstLine="0"/>
              <w:jc w:val="center"/>
              <w:rPr>
                <w:rFonts w:cs="Times New Roman"/>
                <w:sz w:val="24"/>
                <w:szCs w:val="24"/>
              </w:rPr>
            </w:pPr>
            <w:proofErr w:type="spellStart"/>
            <w:r>
              <w:rPr>
                <w:rFonts w:eastAsia="Times New Roman" w:cs="Times New Roman"/>
                <w:bCs/>
                <w:iCs/>
                <w:color w:val="000000"/>
                <w:sz w:val="24"/>
                <w:szCs w:val="24"/>
              </w:rPr>
              <w:t>Độ</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biệt</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hóa</w:t>
            </w:r>
            <w:proofErr w:type="spellEnd"/>
            <w:r>
              <w:rPr>
                <w:rFonts w:eastAsia="Times New Roman" w:cs="Times New Roman"/>
                <w:bCs/>
                <w:iCs/>
                <w:color w:val="000000"/>
                <w:sz w:val="24"/>
                <w:szCs w:val="24"/>
              </w:rPr>
              <w:t xml:space="preserve"> 2</w:t>
            </w:r>
          </w:p>
        </w:tc>
        <w:tc>
          <w:tcPr>
            <w:tcW w:w="640" w:type="pct"/>
            <w:noWrap/>
            <w:vAlign w:val="center"/>
          </w:tcPr>
          <w:p w14:paraId="21111C28" w14:textId="23CAED26"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78(90,7)</w:t>
            </w:r>
          </w:p>
        </w:tc>
        <w:tc>
          <w:tcPr>
            <w:tcW w:w="643" w:type="pct"/>
            <w:vAlign w:val="center"/>
          </w:tcPr>
          <w:p w14:paraId="2871EE1E" w14:textId="70676C9B"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54(85,7)</w:t>
            </w:r>
          </w:p>
        </w:tc>
        <w:tc>
          <w:tcPr>
            <w:tcW w:w="428" w:type="pct"/>
            <w:vMerge/>
            <w:vAlign w:val="center"/>
          </w:tcPr>
          <w:p w14:paraId="35C8C898" w14:textId="77777777" w:rsidR="00D40603" w:rsidRPr="00D40603" w:rsidRDefault="00D40603" w:rsidP="00DC658D">
            <w:pPr>
              <w:widowControl w:val="0"/>
              <w:spacing w:before="0" w:after="0" w:line="336" w:lineRule="auto"/>
              <w:ind w:left="-94" w:right="-109" w:firstLine="0"/>
              <w:jc w:val="center"/>
              <w:rPr>
                <w:rFonts w:cs="Times New Roman"/>
                <w:color w:val="000000"/>
                <w:sz w:val="24"/>
                <w:szCs w:val="24"/>
              </w:rPr>
            </w:pPr>
          </w:p>
        </w:tc>
        <w:tc>
          <w:tcPr>
            <w:tcW w:w="641" w:type="pct"/>
            <w:vAlign w:val="center"/>
          </w:tcPr>
          <w:p w14:paraId="72C444EF" w14:textId="536EA8F2"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69(93,2)</w:t>
            </w:r>
          </w:p>
        </w:tc>
        <w:tc>
          <w:tcPr>
            <w:tcW w:w="643" w:type="pct"/>
            <w:vAlign w:val="center"/>
          </w:tcPr>
          <w:p w14:paraId="6E957D3B" w14:textId="6C1475B6"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63(84,0)</w:t>
            </w:r>
          </w:p>
        </w:tc>
        <w:tc>
          <w:tcPr>
            <w:tcW w:w="425" w:type="pct"/>
            <w:vMerge/>
            <w:vAlign w:val="center"/>
          </w:tcPr>
          <w:p w14:paraId="77F23CBD" w14:textId="77777777" w:rsidR="00D40603" w:rsidRPr="00D40603" w:rsidRDefault="00D40603" w:rsidP="00DC658D">
            <w:pPr>
              <w:widowControl w:val="0"/>
              <w:spacing w:before="0" w:after="0" w:line="336" w:lineRule="auto"/>
              <w:ind w:left="-94" w:right="-109" w:firstLine="0"/>
              <w:jc w:val="center"/>
              <w:rPr>
                <w:rFonts w:cs="Times New Roman"/>
                <w:color w:val="000000"/>
                <w:sz w:val="24"/>
                <w:szCs w:val="24"/>
              </w:rPr>
            </w:pPr>
          </w:p>
        </w:tc>
      </w:tr>
      <w:tr w:rsidR="00D40603" w:rsidRPr="00D40603" w14:paraId="13D18D47" w14:textId="77777777" w:rsidTr="00D40603">
        <w:trPr>
          <w:trHeight w:val="290"/>
        </w:trPr>
        <w:tc>
          <w:tcPr>
            <w:tcW w:w="1581" w:type="pct"/>
            <w:vAlign w:val="center"/>
          </w:tcPr>
          <w:p w14:paraId="770B1057" w14:textId="19115B3A" w:rsidR="00D40603" w:rsidRPr="00D40603" w:rsidRDefault="00D40603" w:rsidP="00DC658D">
            <w:pPr>
              <w:widowControl w:val="0"/>
              <w:spacing w:before="0" w:after="0" w:line="336" w:lineRule="auto"/>
              <w:ind w:firstLine="0"/>
              <w:jc w:val="center"/>
              <w:rPr>
                <w:rFonts w:cs="Times New Roman"/>
                <w:sz w:val="24"/>
                <w:szCs w:val="24"/>
              </w:rPr>
            </w:pPr>
            <w:proofErr w:type="spellStart"/>
            <w:r w:rsidRPr="00D40603">
              <w:rPr>
                <w:rFonts w:eastAsia="Times New Roman" w:cs="Times New Roman"/>
                <w:bCs/>
                <w:iCs/>
                <w:color w:val="000000"/>
                <w:sz w:val="24"/>
                <w:szCs w:val="24"/>
              </w:rPr>
              <w:t>Độ</w:t>
            </w:r>
            <w:proofErr w:type="spellEnd"/>
            <w:r w:rsidRPr="00D40603">
              <w:rPr>
                <w:rFonts w:eastAsia="Times New Roman" w:cs="Times New Roman"/>
                <w:bCs/>
                <w:iCs/>
                <w:color w:val="000000"/>
                <w:sz w:val="24"/>
                <w:szCs w:val="24"/>
              </w:rPr>
              <w:t xml:space="preserve"> </w:t>
            </w:r>
            <w:proofErr w:type="spellStart"/>
            <w:r w:rsidRPr="00D40603">
              <w:rPr>
                <w:rFonts w:eastAsia="Times New Roman" w:cs="Times New Roman"/>
                <w:bCs/>
                <w:iCs/>
                <w:color w:val="000000"/>
                <w:sz w:val="24"/>
                <w:szCs w:val="24"/>
              </w:rPr>
              <w:t>biệt</w:t>
            </w:r>
            <w:proofErr w:type="spellEnd"/>
            <w:r w:rsidRPr="00D40603">
              <w:rPr>
                <w:rFonts w:eastAsia="Times New Roman" w:cs="Times New Roman"/>
                <w:bCs/>
                <w:iCs/>
                <w:color w:val="000000"/>
                <w:sz w:val="24"/>
                <w:szCs w:val="24"/>
              </w:rPr>
              <w:t xml:space="preserve"> </w:t>
            </w:r>
            <w:proofErr w:type="spellStart"/>
            <w:r w:rsidRPr="00D40603">
              <w:rPr>
                <w:rFonts w:eastAsia="Times New Roman" w:cs="Times New Roman"/>
                <w:bCs/>
                <w:iCs/>
                <w:color w:val="000000"/>
                <w:sz w:val="24"/>
                <w:szCs w:val="24"/>
              </w:rPr>
              <w:t>hóa</w:t>
            </w:r>
            <w:proofErr w:type="spellEnd"/>
            <w:r w:rsidRPr="00D40603">
              <w:rPr>
                <w:rFonts w:eastAsia="Times New Roman" w:cs="Times New Roman"/>
                <w:bCs/>
                <w:iCs/>
                <w:color w:val="000000"/>
                <w:sz w:val="24"/>
                <w:szCs w:val="24"/>
              </w:rPr>
              <w:t xml:space="preserve"> 3</w:t>
            </w:r>
          </w:p>
        </w:tc>
        <w:tc>
          <w:tcPr>
            <w:tcW w:w="640" w:type="pct"/>
            <w:noWrap/>
            <w:vAlign w:val="center"/>
          </w:tcPr>
          <w:p w14:paraId="7E7EDA67" w14:textId="4A99DD8A"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1(1,2)</w:t>
            </w:r>
          </w:p>
        </w:tc>
        <w:tc>
          <w:tcPr>
            <w:tcW w:w="643" w:type="pct"/>
            <w:vAlign w:val="center"/>
          </w:tcPr>
          <w:p w14:paraId="638DAAE9" w14:textId="036377C2"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3(4,8)</w:t>
            </w:r>
          </w:p>
        </w:tc>
        <w:tc>
          <w:tcPr>
            <w:tcW w:w="428" w:type="pct"/>
            <w:vMerge/>
            <w:vAlign w:val="center"/>
          </w:tcPr>
          <w:p w14:paraId="4CE29279" w14:textId="77777777" w:rsidR="00D40603" w:rsidRPr="00D40603" w:rsidRDefault="00D40603" w:rsidP="00DC658D">
            <w:pPr>
              <w:widowControl w:val="0"/>
              <w:spacing w:before="0" w:after="0" w:line="336" w:lineRule="auto"/>
              <w:ind w:left="-94" w:right="-109" w:firstLine="0"/>
              <w:jc w:val="center"/>
              <w:rPr>
                <w:rFonts w:cs="Times New Roman"/>
                <w:color w:val="000000"/>
                <w:sz w:val="24"/>
                <w:szCs w:val="24"/>
              </w:rPr>
            </w:pPr>
          </w:p>
        </w:tc>
        <w:tc>
          <w:tcPr>
            <w:tcW w:w="641" w:type="pct"/>
            <w:vAlign w:val="center"/>
          </w:tcPr>
          <w:p w14:paraId="2B1A0007" w14:textId="628EE142"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1(1,4)</w:t>
            </w:r>
          </w:p>
        </w:tc>
        <w:tc>
          <w:tcPr>
            <w:tcW w:w="643" w:type="pct"/>
            <w:vAlign w:val="center"/>
          </w:tcPr>
          <w:p w14:paraId="1F7FDEBE" w14:textId="1848014F" w:rsidR="00D40603" w:rsidRPr="00D40603" w:rsidRDefault="00D40603" w:rsidP="00DC658D">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3(4,0)</w:t>
            </w:r>
          </w:p>
        </w:tc>
        <w:tc>
          <w:tcPr>
            <w:tcW w:w="425" w:type="pct"/>
            <w:vMerge/>
            <w:vAlign w:val="center"/>
          </w:tcPr>
          <w:p w14:paraId="0790DC78" w14:textId="77777777" w:rsidR="00D40603" w:rsidRPr="00D40603" w:rsidRDefault="00D40603" w:rsidP="00DC658D">
            <w:pPr>
              <w:widowControl w:val="0"/>
              <w:spacing w:before="0" w:after="0" w:line="336" w:lineRule="auto"/>
              <w:ind w:left="-94" w:right="-109" w:firstLine="0"/>
              <w:jc w:val="center"/>
              <w:rPr>
                <w:rFonts w:cs="Times New Roman"/>
                <w:color w:val="000000"/>
                <w:sz w:val="24"/>
                <w:szCs w:val="24"/>
              </w:rPr>
            </w:pPr>
          </w:p>
        </w:tc>
      </w:tr>
    </w:tbl>
    <w:p w14:paraId="7758D516" w14:textId="46F2802C" w:rsidR="00702B7F" w:rsidRPr="00DF3F34" w:rsidRDefault="00702B7F" w:rsidP="00E128DF">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sidR="00DC658D">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00DC658D">
        <w:rPr>
          <w:rFonts w:eastAsia="Aptos" w:cs="Times New Roman"/>
          <w:color w:val="000000"/>
          <w:sz w:val="28"/>
          <w:szCs w:val="28"/>
        </w:rPr>
        <w:t xml:space="preserve">; p </w:t>
      </w:r>
      <w:proofErr w:type="spellStart"/>
      <w:r w:rsidR="00DC658D">
        <w:rPr>
          <w:rFonts w:eastAsia="Aptos" w:cs="Times New Roman"/>
          <w:color w:val="000000"/>
          <w:sz w:val="28"/>
          <w:szCs w:val="28"/>
        </w:rPr>
        <w:t>tính</w:t>
      </w:r>
      <w:proofErr w:type="spellEnd"/>
      <w:r w:rsidR="00DC658D">
        <w:rPr>
          <w:rFonts w:eastAsia="Aptos" w:cs="Times New Roman"/>
          <w:color w:val="000000"/>
          <w:sz w:val="28"/>
          <w:szCs w:val="28"/>
        </w:rPr>
        <w:t xml:space="preserve"> </w:t>
      </w:r>
      <w:proofErr w:type="spellStart"/>
      <w:r w:rsidR="00DC658D">
        <w:rPr>
          <w:rFonts w:eastAsia="Aptos" w:cs="Times New Roman"/>
          <w:color w:val="000000"/>
          <w:sz w:val="28"/>
          <w:szCs w:val="28"/>
        </w:rPr>
        <w:t>theo</w:t>
      </w:r>
      <w:proofErr w:type="spellEnd"/>
      <w:r w:rsidR="00DC658D">
        <w:rPr>
          <w:rFonts w:eastAsia="Aptos" w:cs="Times New Roman"/>
          <w:color w:val="000000"/>
          <w:sz w:val="28"/>
          <w:szCs w:val="28"/>
        </w:rPr>
        <w:t xml:space="preserve"> Chi-Square test</w:t>
      </w:r>
      <w:r w:rsidRPr="00DF3F34">
        <w:rPr>
          <w:rFonts w:eastAsia="Aptos" w:cs="Times New Roman"/>
          <w:color w:val="000000"/>
          <w:sz w:val="28"/>
          <w:szCs w:val="28"/>
        </w:rPr>
        <w:t>.</w:t>
      </w:r>
    </w:p>
    <w:p w14:paraId="7758D517" w14:textId="174D0926" w:rsidR="00C21E96" w:rsidRDefault="007323CA" w:rsidP="004D78BF">
      <w:pPr>
        <w:spacing w:before="0" w:after="0"/>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00DC658D">
        <w:rPr>
          <w:rFonts w:eastAsia="Times New Roman" w:cs="Times New Roman"/>
          <w:bCs/>
          <w:iCs/>
          <w:color w:val="000000"/>
          <w:sz w:val="28"/>
          <w:szCs w:val="28"/>
        </w:rPr>
        <w:t>đồng</w:t>
      </w:r>
      <w:proofErr w:type="spellEnd"/>
      <w:r w:rsidR="00DC658D">
        <w:rPr>
          <w:rFonts w:eastAsia="Times New Roman" w:cs="Times New Roman"/>
          <w:bCs/>
          <w:iCs/>
          <w:color w:val="000000"/>
          <w:sz w:val="28"/>
          <w:szCs w:val="28"/>
        </w:rPr>
        <w:t xml:space="preserve"> </w:t>
      </w:r>
      <w:proofErr w:type="spellStart"/>
      <w:r w:rsidR="00DC658D">
        <w:rPr>
          <w:rFonts w:eastAsia="Times New Roman" w:cs="Times New Roman"/>
          <w:bCs/>
          <w:iCs/>
          <w:color w:val="000000"/>
          <w:sz w:val="28"/>
          <w:szCs w:val="28"/>
        </w:rPr>
        <w:t>nhiễm</w:t>
      </w:r>
      <w:proofErr w:type="spellEnd"/>
      <w:r w:rsidR="00DC658D">
        <w:rPr>
          <w:rFonts w:eastAsia="Times New Roman" w:cs="Times New Roman"/>
          <w:bCs/>
          <w:iCs/>
          <w:color w:val="000000"/>
          <w:sz w:val="28"/>
          <w:szCs w:val="28"/>
        </w:rPr>
        <w:t xml:space="preserve"> </w:t>
      </w:r>
      <w:r w:rsidR="00E859C8" w:rsidRPr="000D5F4D">
        <w:rPr>
          <w:rFonts w:eastAsia="Times New Roman" w:cs="Times New Roman"/>
          <w:bCs/>
          <w:i/>
          <w:iCs/>
          <w:color w:val="000000"/>
          <w:sz w:val="28"/>
          <w:szCs w:val="28"/>
        </w:rPr>
        <w:t xml:space="preserve">B. fragilis + </w:t>
      </w:r>
      <w:proofErr w:type="spellStart"/>
      <w:proofErr w:type="gramStart"/>
      <w:r w:rsidR="00E859C8" w:rsidRPr="000D5F4D">
        <w:rPr>
          <w:rFonts w:eastAsia="Times New Roman" w:cs="Times New Roman"/>
          <w:bCs/>
          <w:i/>
          <w:iCs/>
          <w:color w:val="000000"/>
          <w:sz w:val="28"/>
          <w:szCs w:val="28"/>
        </w:rPr>
        <w:t>F.nucleatum</w:t>
      </w:r>
      <w:proofErr w:type="spellEnd"/>
      <w:proofErr w:type="gramEnd"/>
      <w:r w:rsidR="00E859C8" w:rsidRPr="00D40603">
        <w:rPr>
          <w:rFonts w:eastAsia="Times New Roman" w:cs="Times New Roman"/>
          <w:bCs/>
          <w:i/>
          <w:iCs/>
          <w:color w:val="000000"/>
          <w:sz w:val="28"/>
          <w:szCs w:val="28"/>
        </w:rPr>
        <w:t xml:space="preserve"> </w:t>
      </w:r>
      <w:proofErr w:type="spellStart"/>
      <w:r w:rsidR="00E859C8" w:rsidRPr="000D5F4D">
        <w:rPr>
          <w:rFonts w:eastAsia="Times New Roman" w:cs="Times New Roman"/>
          <w:bCs/>
          <w:i/>
          <w:iCs/>
          <w:color w:val="000000"/>
          <w:sz w:val="28"/>
          <w:szCs w:val="28"/>
        </w:rPr>
        <w:t>và</w:t>
      </w:r>
      <w:proofErr w:type="spellEnd"/>
      <w:r w:rsidR="00E859C8">
        <w:rPr>
          <w:rFonts w:eastAsia="Times New Roman" w:cs="Times New Roman"/>
          <w:bCs/>
          <w:i/>
          <w:iCs/>
          <w:color w:val="000000"/>
          <w:sz w:val="28"/>
          <w:szCs w:val="28"/>
        </w:rPr>
        <w:t xml:space="preserve"> B. fragilis + A. </w:t>
      </w:r>
      <w:proofErr w:type="spellStart"/>
      <w:r w:rsidR="008D0AED">
        <w:rPr>
          <w:rFonts w:eastAsia="Times New Roman" w:cs="Times New Roman"/>
          <w:bCs/>
          <w:i/>
          <w:iCs/>
          <w:color w:val="000000"/>
          <w:sz w:val="28"/>
          <w:szCs w:val="28"/>
        </w:rPr>
        <w:t>muciniphila</w:t>
      </w:r>
      <w:proofErr w:type="spellEnd"/>
      <w:r w:rsidR="00E859C8">
        <w:rPr>
          <w:rFonts w:eastAsia="Times New Roman" w:cs="Times New Roman"/>
          <w:bCs/>
          <w:i/>
          <w:iCs/>
          <w:color w:val="000000"/>
          <w:sz w:val="28"/>
          <w:szCs w:val="28"/>
        </w:rPr>
        <w:t xml:space="preserve"> </w:t>
      </w:r>
      <w:r w:rsidRPr="00456582">
        <w:rPr>
          <w:rFonts w:cs="Times New Roman"/>
          <w:sz w:val="28"/>
          <w:szCs w:val="28"/>
        </w:rPr>
        <w:t xml:space="preserve">ở </w:t>
      </w:r>
      <w:proofErr w:type="spellStart"/>
      <w:r w:rsidRPr="00456582">
        <w:rPr>
          <w:rFonts w:cs="Times New Roman"/>
          <w:sz w:val="28"/>
          <w:szCs w:val="28"/>
        </w:rPr>
        <w:t>mô</w:t>
      </w:r>
      <w:proofErr w:type="spellEnd"/>
      <w:r w:rsidRPr="00456582">
        <w:rPr>
          <w:rFonts w:cs="Times New Roman"/>
          <w:sz w:val="28"/>
          <w:szCs w:val="28"/>
        </w:rPr>
        <w:t xml:space="preserve"> UTĐTT</w:t>
      </w:r>
      <w:r w:rsidRPr="00456582">
        <w:rPr>
          <w:rFonts w:cs="Times New Roman"/>
          <w:i/>
          <w:sz w:val="28"/>
          <w:szCs w:val="28"/>
        </w:rPr>
        <w:t xml:space="preserve"> </w:t>
      </w:r>
      <w:proofErr w:type="spellStart"/>
      <w:r w:rsidRPr="00456582">
        <w:rPr>
          <w:rFonts w:cs="Times New Roman"/>
          <w:sz w:val="28"/>
          <w:szCs w:val="28"/>
        </w:rPr>
        <w:t>với</w:t>
      </w:r>
      <w:proofErr w:type="spellEnd"/>
      <w:r w:rsidRPr="00A97AF1">
        <w:rPr>
          <w:rFonts w:eastAsia="Calibri" w:cs="Times New Roman"/>
          <w:sz w:val="28"/>
          <w:szCs w:val="28"/>
        </w:rPr>
        <w:t xml:space="preserve"> </w:t>
      </w:r>
      <w:proofErr w:type="spellStart"/>
      <w:r w:rsidR="00DC658D" w:rsidRPr="00456582">
        <w:rPr>
          <w:rFonts w:cs="Times New Roman"/>
          <w:sz w:val="28"/>
          <w:szCs w:val="28"/>
        </w:rPr>
        <w:t>các</w:t>
      </w:r>
      <w:proofErr w:type="spellEnd"/>
      <w:r w:rsidR="00DC658D" w:rsidRPr="00456582">
        <w:rPr>
          <w:rFonts w:cs="Times New Roman"/>
          <w:sz w:val="28"/>
          <w:szCs w:val="28"/>
        </w:rPr>
        <w:t xml:space="preserve"> </w:t>
      </w:r>
      <w:proofErr w:type="spellStart"/>
      <w:r w:rsidR="00DC658D" w:rsidRPr="00456582">
        <w:rPr>
          <w:rFonts w:cs="Times New Roman"/>
          <w:sz w:val="28"/>
          <w:szCs w:val="28"/>
        </w:rPr>
        <w:t>tính</w:t>
      </w:r>
      <w:proofErr w:type="spellEnd"/>
      <w:r w:rsidR="00DC658D" w:rsidRPr="00456582">
        <w:rPr>
          <w:rFonts w:cs="Times New Roman"/>
          <w:sz w:val="28"/>
          <w:szCs w:val="28"/>
        </w:rPr>
        <w:t xml:space="preserve"> </w:t>
      </w:r>
      <w:proofErr w:type="spellStart"/>
      <w:r w:rsidR="00DC658D" w:rsidRPr="00456582">
        <w:rPr>
          <w:rFonts w:cs="Times New Roman"/>
          <w:sz w:val="28"/>
          <w:szCs w:val="28"/>
        </w:rPr>
        <w:t>chất</w:t>
      </w:r>
      <w:proofErr w:type="spellEnd"/>
      <w:r w:rsidR="00DC658D" w:rsidRPr="00456582">
        <w:rPr>
          <w:rFonts w:cs="Times New Roman"/>
          <w:sz w:val="28"/>
          <w:szCs w:val="28"/>
        </w:rPr>
        <w:t xml:space="preserve"> </w:t>
      </w:r>
      <w:proofErr w:type="spellStart"/>
      <w:r w:rsidR="00DC658D" w:rsidRPr="00456582">
        <w:rPr>
          <w:rFonts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r w:rsidR="00DC658D">
        <w:rPr>
          <w:rFonts w:eastAsia="Calibri" w:cs="Times New Roman"/>
          <w:sz w:val="28"/>
          <w:szCs w:val="28"/>
        </w:rPr>
        <w:t xml:space="preserve"> </w:t>
      </w:r>
    </w:p>
    <w:p w14:paraId="581B9B9C" w14:textId="100A6521" w:rsidR="00D56AFF" w:rsidRPr="00456582" w:rsidRDefault="00D56AFF" w:rsidP="00D56AFF">
      <w:pPr>
        <w:spacing w:before="0" w:after="0" w:line="336" w:lineRule="auto"/>
        <w:ind w:firstLine="0"/>
        <w:jc w:val="center"/>
        <w:rPr>
          <w:rFonts w:cs="Times New Roman"/>
          <w:color w:val="000000" w:themeColor="text1"/>
          <w:sz w:val="28"/>
          <w:szCs w:val="28"/>
          <w:lang w:val="vi-VN"/>
        </w:rPr>
      </w:pPr>
      <w:bookmarkStart w:id="279" w:name="_Toc206670377"/>
      <w:r w:rsidRPr="00456582">
        <w:rPr>
          <w:rFonts w:cs="Times New Roman"/>
          <w:b/>
          <w:color w:val="000000" w:themeColor="text1"/>
          <w:sz w:val="28"/>
          <w:szCs w:val="28"/>
          <w:lang w:val="vi-VN"/>
        </w:rPr>
        <w:lastRenderedPageBreak/>
        <w:t>Bảng 3.</w:t>
      </w:r>
      <w:r w:rsidRPr="000D5F4D">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0D5F4D">
        <w:rPr>
          <w:rFonts w:cs="Times New Roman"/>
          <w:b/>
          <w:color w:val="000000" w:themeColor="text1"/>
          <w:sz w:val="28"/>
          <w:szCs w:val="28"/>
        </w:rPr>
        <w:fldChar w:fldCharType="separate"/>
      </w:r>
      <w:r w:rsidR="00A270F9" w:rsidRPr="00456582">
        <w:rPr>
          <w:rFonts w:cs="Times New Roman"/>
          <w:b/>
          <w:noProof/>
          <w:color w:val="000000" w:themeColor="text1"/>
          <w:sz w:val="28"/>
          <w:szCs w:val="28"/>
          <w:lang w:val="vi-VN"/>
        </w:rPr>
        <w:t>17</w:t>
      </w:r>
      <w:r w:rsidRPr="000D5F4D">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cs="Times New Roman"/>
          <w:color w:val="000000" w:themeColor="text1"/>
          <w:sz w:val="28"/>
          <w:szCs w:val="28"/>
          <w:lang w:val="vi-VN"/>
        </w:rPr>
        <w:t xml:space="preserve">Liên quan đồng nhiễm </w:t>
      </w:r>
      <w:r w:rsidR="00D40603" w:rsidRPr="00456582">
        <w:rPr>
          <w:rFonts w:eastAsia="Times New Roman" w:cs="Times New Roman"/>
          <w:bCs/>
          <w:i/>
          <w:iCs/>
          <w:color w:val="000000"/>
          <w:sz w:val="28"/>
          <w:szCs w:val="28"/>
          <w:lang w:val="vi-VN"/>
        </w:rPr>
        <w:t xml:space="preserve">B. fragilis + E.coli và </w:t>
      </w:r>
      <w:r w:rsidR="003E40A1" w:rsidRPr="00456582">
        <w:rPr>
          <w:rFonts w:eastAsia="Times New Roman" w:cs="Times New Roman"/>
          <w:bCs/>
          <w:i/>
          <w:iCs/>
          <w:color w:val="000000"/>
          <w:sz w:val="28"/>
          <w:szCs w:val="28"/>
          <w:lang w:val="vi-VN"/>
        </w:rPr>
        <w:t xml:space="preserve">F.nucleatum + A. </w:t>
      </w:r>
      <w:r w:rsidR="008D0AED">
        <w:rPr>
          <w:rFonts w:eastAsia="Times New Roman" w:cs="Times New Roman"/>
          <w:bCs/>
          <w:i/>
          <w:iCs/>
          <w:color w:val="000000"/>
          <w:sz w:val="28"/>
          <w:szCs w:val="28"/>
          <w:lang w:val="vi-VN"/>
        </w:rPr>
        <w:t>muciniphila</w:t>
      </w:r>
      <w:r w:rsidR="003E40A1" w:rsidRPr="00456582">
        <w:rPr>
          <w:rFonts w:cs="Times New Roman"/>
          <w:color w:val="000000" w:themeColor="text1"/>
          <w:sz w:val="28"/>
          <w:szCs w:val="28"/>
          <w:lang w:val="vi-VN"/>
        </w:rPr>
        <w:t xml:space="preserve"> </w:t>
      </w:r>
      <w:r w:rsidRPr="00456582">
        <w:rPr>
          <w:rFonts w:cs="Times New Roman"/>
          <w:color w:val="000000" w:themeColor="text1"/>
          <w:sz w:val="28"/>
          <w:szCs w:val="28"/>
          <w:lang w:val="vi-VN"/>
        </w:rPr>
        <w:t>với một số đặc điểm chung.</w:t>
      </w:r>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C0069F" w:rsidRPr="00B5162C" w14:paraId="2F0C9F30" w14:textId="77777777" w:rsidTr="00C0069F">
        <w:trPr>
          <w:trHeight w:val="290"/>
        </w:trPr>
        <w:tc>
          <w:tcPr>
            <w:tcW w:w="1580" w:type="pct"/>
            <w:vMerge w:val="restart"/>
            <w:noWrap/>
            <w:vAlign w:val="center"/>
            <w:hideMark/>
          </w:tcPr>
          <w:p w14:paraId="362DA53C" w14:textId="77777777" w:rsidR="00C0069F" w:rsidRPr="00B5162C" w:rsidRDefault="00C0069F" w:rsidP="00B5162C">
            <w:pPr>
              <w:spacing w:before="0" w:after="0" w:line="336" w:lineRule="auto"/>
              <w:ind w:firstLine="0"/>
              <w:jc w:val="center"/>
              <w:rPr>
                <w:rFonts w:eastAsia="Times New Roman" w:cs="Times New Roman"/>
                <w:b/>
                <w:color w:val="000000"/>
                <w:sz w:val="22"/>
              </w:rPr>
            </w:pPr>
            <w:proofErr w:type="spellStart"/>
            <w:r w:rsidRPr="00B5162C">
              <w:rPr>
                <w:rFonts w:eastAsia="Times New Roman" w:cs="Times New Roman"/>
                <w:b/>
                <w:color w:val="000000"/>
                <w:sz w:val="22"/>
              </w:rPr>
              <w:t>Biến</w:t>
            </w:r>
            <w:proofErr w:type="spellEnd"/>
            <w:r w:rsidRPr="00B5162C">
              <w:rPr>
                <w:rFonts w:eastAsia="Times New Roman" w:cs="Times New Roman"/>
                <w:b/>
                <w:color w:val="000000"/>
                <w:sz w:val="22"/>
              </w:rPr>
              <w:t xml:space="preserve"> </w:t>
            </w:r>
            <w:proofErr w:type="spellStart"/>
            <w:r w:rsidRPr="00B5162C">
              <w:rPr>
                <w:rFonts w:eastAsia="Times New Roman" w:cs="Times New Roman"/>
                <w:b/>
                <w:color w:val="000000"/>
                <w:sz w:val="22"/>
              </w:rPr>
              <w:t>số</w:t>
            </w:r>
            <w:proofErr w:type="spellEnd"/>
          </w:p>
        </w:tc>
        <w:tc>
          <w:tcPr>
            <w:tcW w:w="1711" w:type="pct"/>
            <w:gridSpan w:val="3"/>
            <w:vAlign w:val="center"/>
          </w:tcPr>
          <w:p w14:paraId="079D4747" w14:textId="3D1FD91E" w:rsidR="00C0069F" w:rsidRPr="00C0069F" w:rsidRDefault="00C0069F" w:rsidP="00C0069F">
            <w:pPr>
              <w:spacing w:before="0" w:after="0" w:line="336" w:lineRule="auto"/>
              <w:ind w:firstLine="0"/>
              <w:jc w:val="center"/>
              <w:rPr>
                <w:rFonts w:eastAsia="Times New Roman" w:cs="Times New Roman"/>
                <w:b/>
                <w:bCs/>
                <w:i/>
                <w:iCs/>
                <w:color w:val="000000"/>
                <w:sz w:val="24"/>
                <w:szCs w:val="24"/>
              </w:rPr>
            </w:pPr>
            <w:r w:rsidRPr="00C0069F">
              <w:rPr>
                <w:rFonts w:eastAsia="Times New Roman" w:cs="Times New Roman"/>
                <w:b/>
                <w:bCs/>
                <w:i/>
                <w:iCs/>
                <w:color w:val="000000"/>
                <w:sz w:val="24"/>
                <w:szCs w:val="24"/>
              </w:rPr>
              <w:t xml:space="preserve">B. fragilis + </w:t>
            </w:r>
            <w:proofErr w:type="gramStart"/>
            <w:r w:rsidRPr="00C0069F">
              <w:rPr>
                <w:rFonts w:eastAsia="Times New Roman" w:cs="Times New Roman"/>
                <w:b/>
                <w:bCs/>
                <w:i/>
                <w:iCs/>
                <w:color w:val="000000"/>
                <w:sz w:val="24"/>
                <w:szCs w:val="24"/>
              </w:rPr>
              <w:t>E.coli</w:t>
            </w:r>
            <w:proofErr w:type="gramEnd"/>
          </w:p>
        </w:tc>
        <w:tc>
          <w:tcPr>
            <w:tcW w:w="1708" w:type="pct"/>
            <w:gridSpan w:val="3"/>
          </w:tcPr>
          <w:p w14:paraId="37C42E2F" w14:textId="49A07048" w:rsidR="00C0069F" w:rsidRPr="00C0069F" w:rsidRDefault="00C0069F" w:rsidP="00C0069F">
            <w:pPr>
              <w:spacing w:before="0" w:after="0" w:line="336" w:lineRule="auto"/>
              <w:ind w:firstLine="0"/>
              <w:jc w:val="center"/>
              <w:rPr>
                <w:rFonts w:eastAsia="Times New Roman" w:cs="Times New Roman"/>
                <w:b/>
                <w:bCs/>
                <w:i/>
                <w:iCs/>
                <w:color w:val="000000"/>
                <w:sz w:val="22"/>
              </w:rPr>
            </w:pPr>
            <w:proofErr w:type="spellStart"/>
            <w:proofErr w:type="gramStart"/>
            <w:r>
              <w:rPr>
                <w:rFonts w:eastAsia="Times New Roman" w:cs="Times New Roman"/>
                <w:b/>
                <w:bCs/>
                <w:i/>
                <w:iCs/>
                <w:color w:val="000000"/>
                <w:sz w:val="22"/>
              </w:rPr>
              <w:t>F.nucleatum</w:t>
            </w:r>
            <w:proofErr w:type="spellEnd"/>
            <w:proofErr w:type="gramEnd"/>
            <w:r>
              <w:rPr>
                <w:rFonts w:eastAsia="Times New Roman" w:cs="Times New Roman"/>
                <w:b/>
                <w:bCs/>
                <w:i/>
                <w:iCs/>
                <w:color w:val="000000"/>
                <w:sz w:val="22"/>
              </w:rPr>
              <w:t xml:space="preserve"> + </w:t>
            </w:r>
            <w:r w:rsidRPr="00B5162C">
              <w:rPr>
                <w:rFonts w:eastAsia="Times New Roman" w:cs="Times New Roman"/>
                <w:b/>
                <w:bCs/>
                <w:i/>
                <w:iCs/>
                <w:color w:val="000000"/>
                <w:sz w:val="22"/>
              </w:rPr>
              <w:t xml:space="preserve">A. </w:t>
            </w:r>
            <w:proofErr w:type="spellStart"/>
            <w:r w:rsidR="008D0AED">
              <w:rPr>
                <w:rFonts w:eastAsia="Times New Roman" w:cs="Times New Roman"/>
                <w:b/>
                <w:bCs/>
                <w:i/>
                <w:iCs/>
                <w:color w:val="000000"/>
                <w:sz w:val="22"/>
              </w:rPr>
              <w:t>muciniphila</w:t>
            </w:r>
            <w:proofErr w:type="spellEnd"/>
          </w:p>
        </w:tc>
      </w:tr>
      <w:tr w:rsidR="00C0069F" w:rsidRPr="00B5162C" w14:paraId="497E4FF7" w14:textId="77777777" w:rsidTr="00C0069F">
        <w:trPr>
          <w:trHeight w:val="300"/>
        </w:trPr>
        <w:tc>
          <w:tcPr>
            <w:tcW w:w="1580" w:type="pct"/>
            <w:vMerge/>
            <w:vAlign w:val="center"/>
            <w:hideMark/>
          </w:tcPr>
          <w:p w14:paraId="1243CFB4" w14:textId="77777777" w:rsidR="00C0069F" w:rsidRPr="00B5162C" w:rsidRDefault="00C0069F" w:rsidP="00B5162C">
            <w:pPr>
              <w:spacing w:before="0" w:after="0" w:line="336" w:lineRule="auto"/>
              <w:ind w:firstLine="0"/>
              <w:jc w:val="center"/>
              <w:rPr>
                <w:rFonts w:eastAsia="Times New Roman" w:cs="Times New Roman"/>
                <w:b/>
                <w:color w:val="000000"/>
                <w:sz w:val="22"/>
              </w:rPr>
            </w:pPr>
          </w:p>
        </w:tc>
        <w:tc>
          <w:tcPr>
            <w:tcW w:w="640" w:type="pct"/>
            <w:noWrap/>
            <w:vAlign w:val="center"/>
          </w:tcPr>
          <w:p w14:paraId="4E83E902" w14:textId="175EBADC" w:rsidR="00C0069F" w:rsidRPr="00B5162C" w:rsidRDefault="00C0069F" w:rsidP="00B5162C">
            <w:pPr>
              <w:spacing w:before="0" w:after="0" w:line="336" w:lineRule="auto"/>
              <w:ind w:left="-108" w:right="-109" w:firstLine="0"/>
              <w:jc w:val="center"/>
              <w:rPr>
                <w:rFonts w:eastAsia="Times New Roman" w:cs="Times New Roman"/>
                <w:b/>
                <w:color w:val="000000"/>
                <w:sz w:val="22"/>
              </w:rPr>
            </w:pPr>
            <w:r w:rsidRPr="00B5162C">
              <w:rPr>
                <w:rFonts w:eastAsia="Times New Roman" w:cs="Times New Roman"/>
                <w:b/>
                <w:color w:val="000000"/>
                <w:sz w:val="22"/>
              </w:rPr>
              <w:t>(+)</w:t>
            </w:r>
          </w:p>
        </w:tc>
        <w:tc>
          <w:tcPr>
            <w:tcW w:w="643" w:type="pct"/>
            <w:vAlign w:val="center"/>
          </w:tcPr>
          <w:p w14:paraId="358EC98B" w14:textId="283346D7" w:rsidR="00C0069F" w:rsidRPr="00B5162C" w:rsidRDefault="00C0069F" w:rsidP="00B5162C">
            <w:pPr>
              <w:spacing w:before="0" w:after="0" w:line="336" w:lineRule="auto"/>
              <w:ind w:firstLine="0"/>
              <w:jc w:val="center"/>
              <w:rPr>
                <w:rFonts w:eastAsia="Times New Roman" w:cs="Times New Roman"/>
                <w:b/>
                <w:color w:val="000000"/>
                <w:sz w:val="22"/>
              </w:rPr>
            </w:pPr>
            <w:r w:rsidRPr="00B5162C">
              <w:rPr>
                <w:rFonts w:eastAsia="Times New Roman" w:cs="Times New Roman"/>
                <w:b/>
                <w:color w:val="000000"/>
                <w:sz w:val="22"/>
              </w:rPr>
              <w:t>(-)</w:t>
            </w:r>
          </w:p>
        </w:tc>
        <w:tc>
          <w:tcPr>
            <w:tcW w:w="428" w:type="pct"/>
            <w:vMerge w:val="restart"/>
            <w:noWrap/>
            <w:vAlign w:val="center"/>
          </w:tcPr>
          <w:p w14:paraId="41D6AED7" w14:textId="0C63F989" w:rsidR="00C0069F" w:rsidRPr="00B5162C" w:rsidRDefault="00C0069F" w:rsidP="00B5162C">
            <w:pPr>
              <w:spacing w:before="0" w:after="0" w:line="336" w:lineRule="auto"/>
              <w:ind w:firstLine="0"/>
              <w:jc w:val="center"/>
              <w:rPr>
                <w:rFonts w:eastAsia="Times New Roman" w:cs="Times New Roman"/>
                <w:b/>
                <w:color w:val="000000"/>
                <w:sz w:val="22"/>
              </w:rPr>
            </w:pPr>
            <w:r>
              <w:rPr>
                <w:rFonts w:eastAsia="Times New Roman" w:cs="Times New Roman"/>
                <w:b/>
                <w:color w:val="000000"/>
                <w:sz w:val="22"/>
              </w:rPr>
              <w:t>p</w:t>
            </w:r>
          </w:p>
        </w:tc>
        <w:tc>
          <w:tcPr>
            <w:tcW w:w="641" w:type="pct"/>
            <w:vAlign w:val="center"/>
          </w:tcPr>
          <w:p w14:paraId="63FE43AC" w14:textId="42CE3885" w:rsidR="00C0069F" w:rsidRPr="00B5162C" w:rsidRDefault="00C0069F" w:rsidP="00B5162C">
            <w:pPr>
              <w:spacing w:before="0" w:after="0" w:line="336" w:lineRule="auto"/>
              <w:ind w:left="-108" w:right="-109" w:firstLine="0"/>
              <w:jc w:val="center"/>
              <w:rPr>
                <w:rFonts w:eastAsia="Times New Roman" w:cs="Times New Roman"/>
                <w:b/>
                <w:color w:val="000000"/>
                <w:sz w:val="22"/>
              </w:rPr>
            </w:pPr>
            <w:r w:rsidRPr="00B5162C">
              <w:rPr>
                <w:rFonts w:eastAsia="Times New Roman" w:cs="Times New Roman"/>
                <w:b/>
                <w:color w:val="000000"/>
                <w:sz w:val="22"/>
              </w:rPr>
              <w:t>(+)</w:t>
            </w:r>
          </w:p>
        </w:tc>
        <w:tc>
          <w:tcPr>
            <w:tcW w:w="643" w:type="pct"/>
            <w:vAlign w:val="center"/>
          </w:tcPr>
          <w:p w14:paraId="2C7707F6" w14:textId="7C5B2685" w:rsidR="00C0069F" w:rsidRPr="00B5162C" w:rsidRDefault="00C0069F" w:rsidP="00B5162C">
            <w:pPr>
              <w:spacing w:before="0" w:after="0" w:line="336" w:lineRule="auto"/>
              <w:ind w:firstLine="0"/>
              <w:jc w:val="center"/>
              <w:rPr>
                <w:rFonts w:eastAsia="Times New Roman" w:cs="Times New Roman"/>
                <w:b/>
                <w:color w:val="000000"/>
                <w:sz w:val="22"/>
              </w:rPr>
            </w:pPr>
            <w:r w:rsidRPr="00B5162C">
              <w:rPr>
                <w:rFonts w:eastAsia="Times New Roman" w:cs="Times New Roman"/>
                <w:b/>
                <w:color w:val="000000"/>
                <w:sz w:val="22"/>
              </w:rPr>
              <w:t>(-)</w:t>
            </w:r>
          </w:p>
        </w:tc>
        <w:tc>
          <w:tcPr>
            <w:tcW w:w="424" w:type="pct"/>
            <w:vMerge w:val="restart"/>
            <w:vAlign w:val="center"/>
          </w:tcPr>
          <w:p w14:paraId="6D79201D" w14:textId="3B5B9A53" w:rsidR="00C0069F" w:rsidRPr="00B5162C" w:rsidRDefault="00C0069F" w:rsidP="00B5162C">
            <w:pPr>
              <w:spacing w:before="0" w:after="0" w:line="336" w:lineRule="auto"/>
              <w:ind w:firstLine="0"/>
              <w:jc w:val="center"/>
              <w:rPr>
                <w:rFonts w:eastAsia="Times New Roman" w:cs="Times New Roman"/>
                <w:b/>
                <w:color w:val="000000"/>
                <w:sz w:val="22"/>
              </w:rPr>
            </w:pPr>
            <w:r w:rsidRPr="00B5162C">
              <w:rPr>
                <w:rFonts w:eastAsia="Times New Roman" w:cs="Times New Roman"/>
                <w:b/>
                <w:color w:val="000000"/>
                <w:sz w:val="22"/>
              </w:rPr>
              <w:t>p</w:t>
            </w:r>
          </w:p>
        </w:tc>
      </w:tr>
      <w:tr w:rsidR="00C0069F" w:rsidRPr="00B5162C" w14:paraId="60E3A749" w14:textId="77777777" w:rsidTr="00C0069F">
        <w:trPr>
          <w:trHeight w:val="300"/>
        </w:trPr>
        <w:tc>
          <w:tcPr>
            <w:tcW w:w="1580" w:type="pct"/>
            <w:vMerge/>
            <w:vAlign w:val="center"/>
          </w:tcPr>
          <w:p w14:paraId="0DCE91D9" w14:textId="77777777" w:rsidR="00C0069F" w:rsidRPr="00B5162C" w:rsidRDefault="00C0069F" w:rsidP="00B5162C">
            <w:pPr>
              <w:spacing w:before="0" w:after="0" w:line="336" w:lineRule="auto"/>
              <w:ind w:firstLine="0"/>
              <w:jc w:val="center"/>
              <w:rPr>
                <w:rFonts w:eastAsia="Times New Roman" w:cs="Times New Roman"/>
                <w:b/>
                <w:color w:val="000000"/>
                <w:sz w:val="22"/>
              </w:rPr>
            </w:pPr>
          </w:p>
        </w:tc>
        <w:tc>
          <w:tcPr>
            <w:tcW w:w="640" w:type="pct"/>
            <w:noWrap/>
            <w:vAlign w:val="center"/>
          </w:tcPr>
          <w:p w14:paraId="48BDE083" w14:textId="52317EEF" w:rsidR="00C0069F" w:rsidRPr="00B5162C" w:rsidRDefault="00C0069F" w:rsidP="00B5162C">
            <w:pPr>
              <w:spacing w:before="0" w:after="0" w:line="336" w:lineRule="auto"/>
              <w:ind w:left="-108" w:right="-109" w:firstLine="0"/>
              <w:jc w:val="center"/>
              <w:rPr>
                <w:rFonts w:eastAsia="Times New Roman" w:cs="Times New Roman"/>
                <w:b/>
                <w:color w:val="000000" w:themeColor="text1"/>
                <w:sz w:val="22"/>
              </w:rPr>
            </w:pPr>
            <w:r w:rsidRPr="00B5162C">
              <w:rPr>
                <w:rFonts w:eastAsia="Times New Roman" w:cs="Times New Roman"/>
                <w:b/>
                <w:color w:val="000000" w:themeColor="text1"/>
                <w:sz w:val="22"/>
              </w:rPr>
              <w:t>n (%)</w:t>
            </w:r>
          </w:p>
        </w:tc>
        <w:tc>
          <w:tcPr>
            <w:tcW w:w="643" w:type="pct"/>
            <w:vAlign w:val="center"/>
          </w:tcPr>
          <w:p w14:paraId="375AE1A6" w14:textId="4FDF6A55" w:rsidR="00C0069F" w:rsidRPr="00B5162C" w:rsidRDefault="00C0069F" w:rsidP="00B5162C">
            <w:pPr>
              <w:spacing w:before="0" w:after="0" w:line="336" w:lineRule="auto"/>
              <w:ind w:firstLine="0"/>
              <w:jc w:val="center"/>
              <w:rPr>
                <w:rFonts w:eastAsia="Times New Roman" w:cs="Times New Roman"/>
                <w:b/>
                <w:color w:val="000000" w:themeColor="text1"/>
                <w:sz w:val="22"/>
              </w:rPr>
            </w:pPr>
            <w:r w:rsidRPr="00B5162C">
              <w:rPr>
                <w:rFonts w:eastAsia="Times New Roman" w:cs="Times New Roman"/>
                <w:b/>
                <w:color w:val="000000" w:themeColor="text1"/>
                <w:sz w:val="22"/>
              </w:rPr>
              <w:t>n (%)</w:t>
            </w:r>
          </w:p>
        </w:tc>
        <w:tc>
          <w:tcPr>
            <w:tcW w:w="428" w:type="pct"/>
            <w:vMerge/>
            <w:noWrap/>
            <w:vAlign w:val="center"/>
          </w:tcPr>
          <w:p w14:paraId="348F71E6" w14:textId="77777777" w:rsidR="00C0069F" w:rsidRPr="00B5162C" w:rsidRDefault="00C0069F" w:rsidP="00B5162C">
            <w:pPr>
              <w:spacing w:before="0" w:after="0" w:line="336" w:lineRule="auto"/>
              <w:ind w:firstLine="0"/>
              <w:jc w:val="center"/>
              <w:rPr>
                <w:rFonts w:eastAsia="Times New Roman" w:cs="Times New Roman"/>
                <w:b/>
                <w:color w:val="000000"/>
                <w:sz w:val="22"/>
              </w:rPr>
            </w:pPr>
          </w:p>
        </w:tc>
        <w:tc>
          <w:tcPr>
            <w:tcW w:w="641" w:type="pct"/>
            <w:vAlign w:val="center"/>
          </w:tcPr>
          <w:p w14:paraId="7E11612A" w14:textId="4FE1C536" w:rsidR="00C0069F" w:rsidRPr="00B5162C" w:rsidRDefault="00C0069F" w:rsidP="00B5162C">
            <w:pPr>
              <w:spacing w:before="0" w:after="0" w:line="336" w:lineRule="auto"/>
              <w:ind w:left="-108" w:right="-109" w:firstLine="0"/>
              <w:jc w:val="center"/>
              <w:rPr>
                <w:rFonts w:eastAsia="Times New Roman" w:cs="Times New Roman"/>
                <w:b/>
                <w:color w:val="000000" w:themeColor="text1"/>
                <w:sz w:val="22"/>
              </w:rPr>
            </w:pPr>
            <w:r w:rsidRPr="00B5162C">
              <w:rPr>
                <w:rFonts w:eastAsia="Times New Roman" w:cs="Times New Roman"/>
                <w:b/>
                <w:color w:val="000000" w:themeColor="text1"/>
                <w:sz w:val="22"/>
              </w:rPr>
              <w:t>n (%)</w:t>
            </w:r>
          </w:p>
        </w:tc>
        <w:tc>
          <w:tcPr>
            <w:tcW w:w="643" w:type="pct"/>
            <w:vAlign w:val="center"/>
          </w:tcPr>
          <w:p w14:paraId="7BC97593" w14:textId="23577D10" w:rsidR="00C0069F" w:rsidRPr="00B5162C" w:rsidRDefault="00C0069F" w:rsidP="00B5162C">
            <w:pPr>
              <w:spacing w:before="0" w:after="0" w:line="336" w:lineRule="auto"/>
              <w:ind w:firstLine="0"/>
              <w:jc w:val="center"/>
              <w:rPr>
                <w:rFonts w:eastAsia="Times New Roman" w:cs="Times New Roman"/>
                <w:b/>
                <w:color w:val="000000"/>
                <w:sz w:val="22"/>
              </w:rPr>
            </w:pPr>
            <w:r w:rsidRPr="00B5162C">
              <w:rPr>
                <w:rFonts w:eastAsia="Times New Roman" w:cs="Times New Roman"/>
                <w:b/>
                <w:color w:val="000000" w:themeColor="text1"/>
                <w:sz w:val="22"/>
              </w:rPr>
              <w:t>n (%)</w:t>
            </w:r>
          </w:p>
        </w:tc>
        <w:tc>
          <w:tcPr>
            <w:tcW w:w="424" w:type="pct"/>
            <w:vMerge/>
            <w:vAlign w:val="center"/>
          </w:tcPr>
          <w:p w14:paraId="7AB08933" w14:textId="77777777" w:rsidR="00C0069F" w:rsidRPr="00B5162C" w:rsidRDefault="00C0069F" w:rsidP="00B5162C">
            <w:pPr>
              <w:spacing w:before="0" w:after="0" w:line="336" w:lineRule="auto"/>
              <w:ind w:firstLine="0"/>
              <w:jc w:val="center"/>
              <w:rPr>
                <w:rFonts w:eastAsia="Times New Roman" w:cs="Times New Roman"/>
                <w:b/>
                <w:color w:val="000000"/>
                <w:sz w:val="22"/>
              </w:rPr>
            </w:pPr>
          </w:p>
        </w:tc>
      </w:tr>
      <w:tr w:rsidR="00C0069F" w:rsidRPr="00B5162C" w14:paraId="20A3FF64" w14:textId="77777777" w:rsidTr="004C409E">
        <w:trPr>
          <w:trHeight w:val="290"/>
        </w:trPr>
        <w:tc>
          <w:tcPr>
            <w:tcW w:w="1580" w:type="pct"/>
            <w:noWrap/>
            <w:vAlign w:val="center"/>
            <w:hideMark/>
          </w:tcPr>
          <w:p w14:paraId="18957F54" w14:textId="77777777" w:rsidR="00C0069F" w:rsidRPr="00B5162C" w:rsidRDefault="00C0069F" w:rsidP="00B5162C">
            <w:pPr>
              <w:spacing w:before="0" w:after="0" w:line="336" w:lineRule="auto"/>
              <w:ind w:firstLine="0"/>
              <w:jc w:val="center"/>
              <w:rPr>
                <w:rFonts w:eastAsia="Times New Roman" w:cs="Times New Roman"/>
                <w:color w:val="000000"/>
                <w:sz w:val="22"/>
              </w:rPr>
            </w:pPr>
            <w:r w:rsidRPr="00B5162C">
              <w:rPr>
                <w:rFonts w:eastAsia="Times New Roman" w:cs="Times New Roman"/>
                <w:color w:val="000000"/>
                <w:sz w:val="22"/>
              </w:rPr>
              <w:t>&lt; 40</w:t>
            </w:r>
            <w:r w:rsidRPr="00B5162C">
              <w:rPr>
                <w:rFonts w:eastAsia="Times New Roman" w:cs="Times New Roman"/>
                <w:bCs/>
                <w:iCs/>
                <w:color w:val="000000"/>
                <w:sz w:val="22"/>
              </w:rPr>
              <w:t xml:space="preserve"> </w:t>
            </w:r>
            <w:proofErr w:type="spellStart"/>
            <w:r w:rsidRPr="00B5162C">
              <w:rPr>
                <w:rFonts w:eastAsia="Times New Roman" w:cs="Times New Roman"/>
                <w:bCs/>
                <w:iCs/>
                <w:color w:val="000000"/>
                <w:sz w:val="22"/>
              </w:rPr>
              <w:t>tuổi</w:t>
            </w:r>
            <w:proofErr w:type="spellEnd"/>
          </w:p>
        </w:tc>
        <w:tc>
          <w:tcPr>
            <w:tcW w:w="640" w:type="pct"/>
            <w:noWrap/>
            <w:vAlign w:val="center"/>
          </w:tcPr>
          <w:p w14:paraId="3A426AE5" w14:textId="3E5A89C3"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4</w:t>
            </w:r>
            <w:r w:rsidR="008A17DC">
              <w:rPr>
                <w:rFonts w:cs="Times New Roman"/>
                <w:color w:val="000000"/>
                <w:sz w:val="22"/>
              </w:rPr>
              <w:t xml:space="preserve"> </w:t>
            </w:r>
            <w:r w:rsidRPr="00EC1878">
              <w:rPr>
                <w:rFonts w:cs="Times New Roman"/>
                <w:color w:val="000000"/>
                <w:sz w:val="22"/>
              </w:rPr>
              <w:t>(6,8)</w:t>
            </w:r>
          </w:p>
        </w:tc>
        <w:tc>
          <w:tcPr>
            <w:tcW w:w="643" w:type="pct"/>
            <w:vAlign w:val="center"/>
          </w:tcPr>
          <w:p w14:paraId="210BA192" w14:textId="3263C94B"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4</w:t>
            </w:r>
            <w:r w:rsidR="008A17DC">
              <w:rPr>
                <w:rFonts w:cs="Times New Roman"/>
                <w:color w:val="000000"/>
                <w:sz w:val="22"/>
              </w:rPr>
              <w:t xml:space="preserve"> </w:t>
            </w:r>
            <w:r w:rsidRPr="00EC1878">
              <w:rPr>
                <w:rFonts w:cs="Times New Roman"/>
                <w:color w:val="000000"/>
                <w:sz w:val="22"/>
              </w:rPr>
              <w:t>(4,4)</w:t>
            </w:r>
          </w:p>
        </w:tc>
        <w:tc>
          <w:tcPr>
            <w:tcW w:w="428" w:type="pct"/>
            <w:vMerge w:val="restart"/>
            <w:noWrap/>
            <w:vAlign w:val="center"/>
          </w:tcPr>
          <w:p w14:paraId="5642115D" w14:textId="18E5BEDB" w:rsidR="00C0069F" w:rsidRPr="00B5162C" w:rsidRDefault="008A17DC" w:rsidP="00B5162C">
            <w:pPr>
              <w:spacing w:before="0" w:after="0" w:line="336" w:lineRule="auto"/>
              <w:ind w:left="-107" w:right="-108" w:firstLine="0"/>
              <w:jc w:val="center"/>
              <w:rPr>
                <w:rFonts w:cs="Times New Roman"/>
                <w:color w:val="000000"/>
                <w:sz w:val="22"/>
              </w:rPr>
            </w:pPr>
            <w:r>
              <w:rPr>
                <w:rFonts w:cs="Times New Roman"/>
                <w:color w:val="000000"/>
                <w:sz w:val="22"/>
              </w:rPr>
              <w:t>0,67</w:t>
            </w:r>
            <w:r w:rsidR="00C0069F">
              <w:rPr>
                <w:rFonts w:cs="Times New Roman"/>
                <w:color w:val="000000"/>
                <w:sz w:val="22"/>
              </w:rPr>
              <w:t>*</w:t>
            </w:r>
          </w:p>
        </w:tc>
        <w:tc>
          <w:tcPr>
            <w:tcW w:w="641" w:type="pct"/>
            <w:vAlign w:val="bottom"/>
          </w:tcPr>
          <w:p w14:paraId="3FA106E2" w14:textId="40D799DF"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5</w:t>
            </w:r>
            <w:r w:rsidR="008A17DC">
              <w:rPr>
                <w:rFonts w:cs="Times New Roman"/>
                <w:color w:val="000000"/>
                <w:sz w:val="22"/>
              </w:rPr>
              <w:t xml:space="preserve"> </w:t>
            </w:r>
            <w:r w:rsidRPr="00B5162C">
              <w:rPr>
                <w:rFonts w:cs="Times New Roman"/>
                <w:color w:val="000000"/>
                <w:sz w:val="22"/>
              </w:rPr>
              <w:t>(6,8)</w:t>
            </w:r>
          </w:p>
        </w:tc>
        <w:tc>
          <w:tcPr>
            <w:tcW w:w="643" w:type="pct"/>
            <w:vAlign w:val="bottom"/>
          </w:tcPr>
          <w:p w14:paraId="1F91EDBC" w14:textId="2A36D056"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3</w:t>
            </w:r>
            <w:r w:rsidR="008A17DC">
              <w:rPr>
                <w:rFonts w:cs="Times New Roman"/>
                <w:color w:val="000000"/>
                <w:sz w:val="22"/>
              </w:rPr>
              <w:t xml:space="preserve"> </w:t>
            </w:r>
            <w:r w:rsidRPr="00B5162C">
              <w:rPr>
                <w:rFonts w:cs="Times New Roman"/>
                <w:color w:val="000000"/>
                <w:sz w:val="22"/>
              </w:rPr>
              <w:t>(4,0)</w:t>
            </w:r>
          </w:p>
        </w:tc>
        <w:tc>
          <w:tcPr>
            <w:tcW w:w="424" w:type="pct"/>
            <w:vMerge w:val="restart"/>
            <w:vAlign w:val="center"/>
          </w:tcPr>
          <w:p w14:paraId="3C5A12C6" w14:textId="443C2D9B" w:rsidR="00C0069F" w:rsidRPr="00B5162C" w:rsidRDefault="00C0069F" w:rsidP="00B5162C">
            <w:pPr>
              <w:spacing w:before="0" w:after="0" w:line="336" w:lineRule="auto"/>
              <w:ind w:left="-110" w:right="-108" w:firstLine="0"/>
              <w:jc w:val="center"/>
              <w:rPr>
                <w:rFonts w:cs="Times New Roman"/>
                <w:color w:val="000000"/>
                <w:sz w:val="22"/>
              </w:rPr>
            </w:pPr>
            <w:r w:rsidRPr="00B5162C">
              <w:rPr>
                <w:rFonts w:cs="Times New Roman"/>
                <w:color w:val="000000"/>
                <w:sz w:val="22"/>
              </w:rPr>
              <w:t>0,58*</w:t>
            </w:r>
          </w:p>
        </w:tc>
      </w:tr>
      <w:tr w:rsidR="00C0069F" w:rsidRPr="00B5162C" w14:paraId="5DC06226" w14:textId="77777777" w:rsidTr="004C409E">
        <w:trPr>
          <w:trHeight w:val="290"/>
        </w:trPr>
        <w:tc>
          <w:tcPr>
            <w:tcW w:w="1580" w:type="pct"/>
            <w:vAlign w:val="center"/>
            <w:hideMark/>
          </w:tcPr>
          <w:p w14:paraId="4E895CD8" w14:textId="77777777" w:rsidR="00C0069F" w:rsidRPr="00B5162C" w:rsidRDefault="00C0069F" w:rsidP="00B5162C">
            <w:pPr>
              <w:spacing w:before="0" w:after="0" w:line="336" w:lineRule="auto"/>
              <w:ind w:firstLine="0"/>
              <w:jc w:val="center"/>
              <w:rPr>
                <w:rFonts w:eastAsia="Times New Roman" w:cs="Times New Roman"/>
                <w:color w:val="000000"/>
                <w:sz w:val="22"/>
              </w:rPr>
            </w:pPr>
            <w:r w:rsidRPr="00B5162C">
              <w:rPr>
                <w:rFonts w:eastAsia="Times New Roman" w:cs="Times New Roman"/>
                <w:color w:val="000000"/>
                <w:sz w:val="22"/>
              </w:rPr>
              <w:t xml:space="preserve">40 -&lt; 60 </w:t>
            </w:r>
            <w:proofErr w:type="spellStart"/>
            <w:r w:rsidRPr="00B5162C">
              <w:rPr>
                <w:rFonts w:eastAsia="Times New Roman" w:cs="Times New Roman"/>
                <w:bCs/>
                <w:iCs/>
                <w:color w:val="000000"/>
                <w:sz w:val="22"/>
              </w:rPr>
              <w:t>tuổi</w:t>
            </w:r>
            <w:proofErr w:type="spellEnd"/>
          </w:p>
        </w:tc>
        <w:tc>
          <w:tcPr>
            <w:tcW w:w="640" w:type="pct"/>
            <w:noWrap/>
            <w:vAlign w:val="center"/>
          </w:tcPr>
          <w:p w14:paraId="06BBA92F" w14:textId="71BCCBBD"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22</w:t>
            </w:r>
            <w:r w:rsidR="008A17DC">
              <w:rPr>
                <w:rFonts w:cs="Times New Roman"/>
                <w:color w:val="000000"/>
                <w:sz w:val="22"/>
              </w:rPr>
              <w:t xml:space="preserve"> </w:t>
            </w:r>
            <w:r w:rsidRPr="00EC1878">
              <w:rPr>
                <w:rFonts w:cs="Times New Roman"/>
                <w:color w:val="000000"/>
                <w:sz w:val="22"/>
              </w:rPr>
              <w:t>(37,3)</w:t>
            </w:r>
          </w:p>
        </w:tc>
        <w:tc>
          <w:tcPr>
            <w:tcW w:w="643" w:type="pct"/>
            <w:vAlign w:val="center"/>
          </w:tcPr>
          <w:p w14:paraId="685613F6" w14:textId="72E10A71"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39</w:t>
            </w:r>
            <w:r w:rsidR="008A17DC">
              <w:rPr>
                <w:rFonts w:cs="Times New Roman"/>
                <w:color w:val="000000"/>
                <w:sz w:val="22"/>
              </w:rPr>
              <w:t xml:space="preserve"> </w:t>
            </w:r>
            <w:r w:rsidRPr="00EC1878">
              <w:rPr>
                <w:rFonts w:cs="Times New Roman"/>
                <w:color w:val="000000"/>
                <w:sz w:val="22"/>
              </w:rPr>
              <w:t>(43,3)</w:t>
            </w:r>
          </w:p>
        </w:tc>
        <w:tc>
          <w:tcPr>
            <w:tcW w:w="428" w:type="pct"/>
            <w:vMerge/>
            <w:noWrap/>
            <w:vAlign w:val="center"/>
          </w:tcPr>
          <w:p w14:paraId="4948C4CB" w14:textId="77777777" w:rsidR="00C0069F" w:rsidRPr="00B5162C" w:rsidRDefault="00C0069F" w:rsidP="00B5162C">
            <w:pPr>
              <w:spacing w:before="0" w:after="0" w:line="336" w:lineRule="auto"/>
              <w:ind w:firstLine="0"/>
              <w:jc w:val="center"/>
              <w:rPr>
                <w:rFonts w:cs="Times New Roman"/>
                <w:color w:val="000000"/>
                <w:sz w:val="22"/>
              </w:rPr>
            </w:pPr>
          </w:p>
        </w:tc>
        <w:tc>
          <w:tcPr>
            <w:tcW w:w="641" w:type="pct"/>
            <w:vAlign w:val="bottom"/>
          </w:tcPr>
          <w:p w14:paraId="07B28654" w14:textId="13E3424B"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32</w:t>
            </w:r>
            <w:r w:rsidR="008A17DC">
              <w:rPr>
                <w:rFonts w:cs="Times New Roman"/>
                <w:color w:val="000000"/>
                <w:sz w:val="22"/>
              </w:rPr>
              <w:t xml:space="preserve"> </w:t>
            </w:r>
            <w:r w:rsidRPr="00B5162C">
              <w:rPr>
                <w:rFonts w:cs="Times New Roman"/>
                <w:color w:val="000000"/>
                <w:sz w:val="22"/>
              </w:rPr>
              <w:t>(43,2)</w:t>
            </w:r>
          </w:p>
        </w:tc>
        <w:tc>
          <w:tcPr>
            <w:tcW w:w="643" w:type="pct"/>
            <w:vAlign w:val="bottom"/>
          </w:tcPr>
          <w:p w14:paraId="66D7EB2D" w14:textId="107302ED"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29</w:t>
            </w:r>
            <w:r w:rsidR="008A17DC">
              <w:rPr>
                <w:rFonts w:cs="Times New Roman"/>
                <w:color w:val="000000"/>
                <w:sz w:val="22"/>
              </w:rPr>
              <w:t xml:space="preserve"> </w:t>
            </w:r>
            <w:r w:rsidRPr="00B5162C">
              <w:rPr>
                <w:rFonts w:cs="Times New Roman"/>
                <w:color w:val="000000"/>
                <w:sz w:val="22"/>
              </w:rPr>
              <w:t>(38,7)</w:t>
            </w:r>
          </w:p>
        </w:tc>
        <w:tc>
          <w:tcPr>
            <w:tcW w:w="424" w:type="pct"/>
            <w:vMerge/>
            <w:vAlign w:val="center"/>
          </w:tcPr>
          <w:p w14:paraId="04661310" w14:textId="77777777" w:rsidR="00C0069F" w:rsidRPr="00B5162C" w:rsidRDefault="00C0069F" w:rsidP="00B5162C">
            <w:pPr>
              <w:spacing w:before="0" w:after="0" w:line="336" w:lineRule="auto"/>
              <w:ind w:firstLine="0"/>
              <w:jc w:val="center"/>
              <w:rPr>
                <w:rFonts w:cs="Times New Roman"/>
                <w:color w:val="000000"/>
                <w:sz w:val="22"/>
              </w:rPr>
            </w:pPr>
          </w:p>
        </w:tc>
      </w:tr>
      <w:tr w:rsidR="00C0069F" w:rsidRPr="00B5162C" w14:paraId="435DD036" w14:textId="77777777" w:rsidTr="004C409E">
        <w:trPr>
          <w:trHeight w:val="290"/>
        </w:trPr>
        <w:tc>
          <w:tcPr>
            <w:tcW w:w="1580" w:type="pct"/>
            <w:vAlign w:val="center"/>
            <w:hideMark/>
          </w:tcPr>
          <w:p w14:paraId="388245A4" w14:textId="77777777" w:rsidR="00C0069F" w:rsidRPr="00B5162C" w:rsidRDefault="00C0069F" w:rsidP="00B5162C">
            <w:pPr>
              <w:spacing w:before="0" w:after="0" w:line="336" w:lineRule="auto"/>
              <w:ind w:firstLine="0"/>
              <w:jc w:val="center"/>
              <w:rPr>
                <w:rFonts w:eastAsia="Times New Roman" w:cs="Times New Roman"/>
                <w:color w:val="000000"/>
                <w:sz w:val="22"/>
              </w:rPr>
            </w:pPr>
            <w:r w:rsidRPr="00B5162C">
              <w:rPr>
                <w:rFonts w:eastAsia="Times New Roman" w:cs="Times New Roman"/>
                <w:color w:val="000000"/>
                <w:sz w:val="22"/>
              </w:rPr>
              <w:t xml:space="preserve">≥60 </w:t>
            </w:r>
            <w:proofErr w:type="spellStart"/>
            <w:r w:rsidRPr="00B5162C">
              <w:rPr>
                <w:rFonts w:eastAsia="Times New Roman" w:cs="Times New Roman"/>
                <w:bCs/>
                <w:iCs/>
                <w:color w:val="000000"/>
                <w:sz w:val="22"/>
              </w:rPr>
              <w:t>tuổi</w:t>
            </w:r>
            <w:proofErr w:type="spellEnd"/>
          </w:p>
        </w:tc>
        <w:tc>
          <w:tcPr>
            <w:tcW w:w="640" w:type="pct"/>
            <w:noWrap/>
            <w:vAlign w:val="center"/>
          </w:tcPr>
          <w:p w14:paraId="78B66563" w14:textId="150D50CC"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33</w:t>
            </w:r>
            <w:r w:rsidR="008A17DC">
              <w:rPr>
                <w:rFonts w:cs="Times New Roman"/>
                <w:color w:val="000000"/>
                <w:sz w:val="22"/>
              </w:rPr>
              <w:t xml:space="preserve"> </w:t>
            </w:r>
            <w:r w:rsidRPr="00EC1878">
              <w:rPr>
                <w:rFonts w:cs="Times New Roman"/>
                <w:color w:val="000000"/>
                <w:sz w:val="22"/>
              </w:rPr>
              <w:t>(55,9)</w:t>
            </w:r>
          </w:p>
        </w:tc>
        <w:tc>
          <w:tcPr>
            <w:tcW w:w="643" w:type="pct"/>
            <w:vAlign w:val="center"/>
          </w:tcPr>
          <w:p w14:paraId="085C8BBE" w14:textId="3AE15669" w:rsidR="00C0069F" w:rsidRPr="00B5162C" w:rsidRDefault="00C0069F" w:rsidP="00B5162C">
            <w:pPr>
              <w:spacing w:before="0" w:after="0" w:line="336" w:lineRule="auto"/>
              <w:ind w:left="-94" w:right="-109" w:firstLine="0"/>
              <w:jc w:val="center"/>
              <w:rPr>
                <w:rFonts w:cs="Times New Roman"/>
                <w:color w:val="000000"/>
                <w:sz w:val="22"/>
              </w:rPr>
            </w:pPr>
            <w:r w:rsidRPr="00EC1878">
              <w:rPr>
                <w:rFonts w:cs="Times New Roman"/>
                <w:color w:val="000000"/>
                <w:sz w:val="22"/>
              </w:rPr>
              <w:t>47</w:t>
            </w:r>
            <w:r w:rsidR="008A17DC">
              <w:rPr>
                <w:rFonts w:cs="Times New Roman"/>
                <w:color w:val="000000"/>
                <w:sz w:val="22"/>
              </w:rPr>
              <w:t xml:space="preserve"> </w:t>
            </w:r>
            <w:r w:rsidRPr="00EC1878">
              <w:rPr>
                <w:rFonts w:cs="Times New Roman"/>
                <w:color w:val="000000"/>
                <w:sz w:val="22"/>
              </w:rPr>
              <w:t>(52,2)</w:t>
            </w:r>
          </w:p>
        </w:tc>
        <w:tc>
          <w:tcPr>
            <w:tcW w:w="428" w:type="pct"/>
            <w:vMerge/>
            <w:noWrap/>
            <w:vAlign w:val="center"/>
          </w:tcPr>
          <w:p w14:paraId="6169A667" w14:textId="77777777" w:rsidR="00C0069F" w:rsidRPr="00B5162C" w:rsidRDefault="00C0069F" w:rsidP="00B5162C">
            <w:pPr>
              <w:spacing w:before="0" w:after="0" w:line="336" w:lineRule="auto"/>
              <w:ind w:firstLine="0"/>
              <w:jc w:val="center"/>
              <w:rPr>
                <w:rFonts w:cs="Times New Roman"/>
                <w:color w:val="000000"/>
                <w:sz w:val="22"/>
              </w:rPr>
            </w:pPr>
          </w:p>
        </w:tc>
        <w:tc>
          <w:tcPr>
            <w:tcW w:w="641" w:type="pct"/>
            <w:vAlign w:val="bottom"/>
          </w:tcPr>
          <w:p w14:paraId="2D21A7F8" w14:textId="2744031C"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37</w:t>
            </w:r>
            <w:r w:rsidR="008A17DC">
              <w:rPr>
                <w:rFonts w:cs="Times New Roman"/>
                <w:color w:val="000000"/>
                <w:sz w:val="22"/>
              </w:rPr>
              <w:t xml:space="preserve"> </w:t>
            </w:r>
            <w:r w:rsidRPr="00B5162C">
              <w:rPr>
                <w:rFonts w:cs="Times New Roman"/>
                <w:color w:val="000000"/>
                <w:sz w:val="22"/>
              </w:rPr>
              <w:t>(50,0)</w:t>
            </w:r>
          </w:p>
        </w:tc>
        <w:tc>
          <w:tcPr>
            <w:tcW w:w="643" w:type="pct"/>
            <w:vAlign w:val="bottom"/>
          </w:tcPr>
          <w:p w14:paraId="7F3593CE" w14:textId="773807CF" w:rsidR="00C0069F" w:rsidRPr="00B5162C" w:rsidRDefault="00C0069F" w:rsidP="00B5162C">
            <w:pPr>
              <w:spacing w:before="0" w:after="0" w:line="336" w:lineRule="auto"/>
              <w:ind w:left="-108" w:right="-110" w:firstLine="0"/>
              <w:jc w:val="center"/>
              <w:rPr>
                <w:rFonts w:cs="Times New Roman"/>
                <w:color w:val="000000"/>
                <w:sz w:val="22"/>
              </w:rPr>
            </w:pPr>
            <w:r w:rsidRPr="00B5162C">
              <w:rPr>
                <w:rFonts w:cs="Times New Roman"/>
                <w:color w:val="000000"/>
                <w:sz w:val="22"/>
              </w:rPr>
              <w:t>43</w:t>
            </w:r>
            <w:r w:rsidR="008A17DC">
              <w:rPr>
                <w:rFonts w:cs="Times New Roman"/>
                <w:color w:val="000000"/>
                <w:sz w:val="22"/>
              </w:rPr>
              <w:t xml:space="preserve"> </w:t>
            </w:r>
            <w:r w:rsidRPr="00B5162C">
              <w:rPr>
                <w:rFonts w:cs="Times New Roman"/>
                <w:color w:val="000000"/>
                <w:sz w:val="22"/>
              </w:rPr>
              <w:t>(57,3)</w:t>
            </w:r>
          </w:p>
        </w:tc>
        <w:tc>
          <w:tcPr>
            <w:tcW w:w="424" w:type="pct"/>
            <w:vMerge/>
            <w:vAlign w:val="center"/>
          </w:tcPr>
          <w:p w14:paraId="45744750" w14:textId="77777777" w:rsidR="00C0069F" w:rsidRPr="00B5162C" w:rsidRDefault="00C0069F" w:rsidP="00B5162C">
            <w:pPr>
              <w:spacing w:before="0" w:after="0" w:line="336" w:lineRule="auto"/>
              <w:ind w:firstLine="0"/>
              <w:jc w:val="center"/>
              <w:rPr>
                <w:rFonts w:cs="Times New Roman"/>
                <w:color w:val="000000"/>
                <w:sz w:val="22"/>
              </w:rPr>
            </w:pPr>
          </w:p>
        </w:tc>
      </w:tr>
      <w:tr w:rsidR="00C0069F" w:rsidRPr="00B5162C" w14:paraId="2C524A0B" w14:textId="77777777" w:rsidTr="004C409E">
        <w:trPr>
          <w:trHeight w:val="290"/>
        </w:trPr>
        <w:tc>
          <w:tcPr>
            <w:tcW w:w="1580" w:type="pct"/>
            <w:noWrap/>
            <w:vAlign w:val="center"/>
            <w:hideMark/>
          </w:tcPr>
          <w:p w14:paraId="0109759F" w14:textId="77777777" w:rsidR="00C0069F" w:rsidRPr="00B5162C" w:rsidRDefault="00C0069F" w:rsidP="00B5162C">
            <w:pPr>
              <w:spacing w:before="0" w:after="0" w:line="336" w:lineRule="auto"/>
              <w:ind w:firstLine="0"/>
              <w:jc w:val="center"/>
              <w:rPr>
                <w:rFonts w:eastAsia="Times New Roman" w:cs="Times New Roman"/>
                <w:color w:val="000000"/>
                <w:sz w:val="22"/>
              </w:rPr>
            </w:pPr>
            <w:r w:rsidRPr="00B5162C">
              <w:rPr>
                <w:rFonts w:eastAsia="Times New Roman" w:cs="Times New Roman"/>
                <w:color w:val="000000"/>
                <w:sz w:val="22"/>
              </w:rPr>
              <w:t>Nam</w:t>
            </w:r>
          </w:p>
        </w:tc>
        <w:tc>
          <w:tcPr>
            <w:tcW w:w="640" w:type="pct"/>
            <w:noWrap/>
            <w:vAlign w:val="center"/>
          </w:tcPr>
          <w:p w14:paraId="62F20B9C" w14:textId="76B307CE" w:rsidR="00C0069F" w:rsidRPr="00B5162C" w:rsidRDefault="00C0069F" w:rsidP="00B5162C">
            <w:pPr>
              <w:spacing w:before="0" w:after="0" w:line="336" w:lineRule="auto"/>
              <w:ind w:left="-94" w:right="-109" w:firstLine="0"/>
              <w:jc w:val="center"/>
              <w:rPr>
                <w:rFonts w:cs="Times New Roman"/>
                <w:color w:val="000000"/>
                <w:sz w:val="22"/>
              </w:rPr>
            </w:pPr>
            <w:r w:rsidRPr="004F3B94">
              <w:rPr>
                <w:rFonts w:cs="Times New Roman"/>
                <w:color w:val="000000"/>
                <w:sz w:val="22"/>
              </w:rPr>
              <w:t>41</w:t>
            </w:r>
            <w:r w:rsidR="008A17DC">
              <w:rPr>
                <w:rFonts w:cs="Times New Roman"/>
                <w:color w:val="000000"/>
                <w:sz w:val="22"/>
              </w:rPr>
              <w:t xml:space="preserve"> </w:t>
            </w:r>
            <w:r w:rsidRPr="004F3B94">
              <w:rPr>
                <w:rFonts w:cs="Times New Roman"/>
                <w:color w:val="000000"/>
                <w:sz w:val="22"/>
              </w:rPr>
              <w:t>(69,5)</w:t>
            </w:r>
          </w:p>
        </w:tc>
        <w:tc>
          <w:tcPr>
            <w:tcW w:w="643" w:type="pct"/>
            <w:vAlign w:val="center"/>
          </w:tcPr>
          <w:p w14:paraId="7AB43803" w14:textId="4D3F6B89" w:rsidR="00C0069F" w:rsidRPr="00B5162C" w:rsidRDefault="00C0069F" w:rsidP="00B5162C">
            <w:pPr>
              <w:spacing w:before="0" w:after="0" w:line="336" w:lineRule="auto"/>
              <w:ind w:left="-94" w:right="-109" w:firstLine="0"/>
              <w:jc w:val="center"/>
              <w:rPr>
                <w:rFonts w:cs="Times New Roman"/>
                <w:color w:val="000000"/>
                <w:sz w:val="22"/>
              </w:rPr>
            </w:pPr>
            <w:r w:rsidRPr="004F3B94">
              <w:rPr>
                <w:rFonts w:cs="Times New Roman"/>
                <w:color w:val="000000"/>
                <w:sz w:val="22"/>
              </w:rPr>
              <w:t>61</w:t>
            </w:r>
            <w:r w:rsidR="008A17DC">
              <w:rPr>
                <w:rFonts w:cs="Times New Roman"/>
                <w:color w:val="000000"/>
                <w:sz w:val="22"/>
              </w:rPr>
              <w:t xml:space="preserve"> </w:t>
            </w:r>
            <w:r w:rsidRPr="004F3B94">
              <w:rPr>
                <w:rFonts w:cs="Times New Roman"/>
                <w:color w:val="000000"/>
                <w:sz w:val="22"/>
              </w:rPr>
              <w:t>(67,8)</w:t>
            </w:r>
          </w:p>
        </w:tc>
        <w:tc>
          <w:tcPr>
            <w:tcW w:w="428" w:type="pct"/>
            <w:vMerge w:val="restart"/>
            <w:noWrap/>
            <w:vAlign w:val="center"/>
          </w:tcPr>
          <w:p w14:paraId="6ED5B64F" w14:textId="5B04CDE9" w:rsidR="00C0069F" w:rsidRPr="00B5162C" w:rsidRDefault="00C0069F" w:rsidP="00B5162C">
            <w:pPr>
              <w:spacing w:before="0" w:after="0" w:line="336" w:lineRule="auto"/>
              <w:ind w:left="-94" w:right="-109" w:firstLine="0"/>
              <w:jc w:val="center"/>
              <w:rPr>
                <w:rFonts w:cs="Times New Roman"/>
                <w:color w:val="000000"/>
                <w:sz w:val="22"/>
              </w:rPr>
            </w:pPr>
            <w:r w:rsidRPr="004F3B94">
              <w:rPr>
                <w:rFonts w:cs="Times New Roman"/>
                <w:color w:val="000000"/>
                <w:sz w:val="22"/>
              </w:rPr>
              <w:t>0,83</w:t>
            </w:r>
          </w:p>
        </w:tc>
        <w:tc>
          <w:tcPr>
            <w:tcW w:w="641" w:type="pct"/>
            <w:vAlign w:val="bottom"/>
          </w:tcPr>
          <w:p w14:paraId="17BFF235" w14:textId="3B908AB5" w:rsidR="00C0069F" w:rsidRPr="00B5162C" w:rsidRDefault="00C0069F" w:rsidP="00B5162C">
            <w:pPr>
              <w:spacing w:before="0" w:after="0" w:line="336" w:lineRule="auto"/>
              <w:ind w:left="-94" w:right="-109" w:firstLine="0"/>
              <w:jc w:val="center"/>
              <w:rPr>
                <w:rFonts w:cs="Times New Roman"/>
                <w:color w:val="000000"/>
                <w:sz w:val="22"/>
              </w:rPr>
            </w:pPr>
            <w:r w:rsidRPr="00B5162C">
              <w:rPr>
                <w:rFonts w:cs="Times New Roman"/>
                <w:color w:val="000000"/>
                <w:sz w:val="22"/>
              </w:rPr>
              <w:t>52</w:t>
            </w:r>
            <w:r w:rsidR="008A17DC">
              <w:rPr>
                <w:rFonts w:cs="Times New Roman"/>
                <w:color w:val="000000"/>
                <w:sz w:val="22"/>
              </w:rPr>
              <w:t xml:space="preserve"> </w:t>
            </w:r>
            <w:r w:rsidRPr="00B5162C">
              <w:rPr>
                <w:rFonts w:cs="Times New Roman"/>
                <w:color w:val="000000"/>
                <w:sz w:val="22"/>
              </w:rPr>
              <w:t>(70,3)</w:t>
            </w:r>
          </w:p>
        </w:tc>
        <w:tc>
          <w:tcPr>
            <w:tcW w:w="643" w:type="pct"/>
            <w:vAlign w:val="bottom"/>
          </w:tcPr>
          <w:p w14:paraId="39BB9852" w14:textId="33261AFF" w:rsidR="00C0069F" w:rsidRPr="00B5162C" w:rsidRDefault="00C0069F" w:rsidP="00B5162C">
            <w:pPr>
              <w:spacing w:before="0" w:after="0" w:line="336" w:lineRule="auto"/>
              <w:ind w:left="-94" w:right="-109" w:firstLine="0"/>
              <w:jc w:val="center"/>
              <w:rPr>
                <w:rFonts w:cs="Times New Roman"/>
                <w:color w:val="000000"/>
                <w:sz w:val="22"/>
              </w:rPr>
            </w:pPr>
            <w:r w:rsidRPr="00B5162C">
              <w:rPr>
                <w:rFonts w:cs="Times New Roman"/>
                <w:color w:val="000000"/>
                <w:sz w:val="22"/>
              </w:rPr>
              <w:t>50</w:t>
            </w:r>
            <w:r w:rsidR="008A17DC">
              <w:rPr>
                <w:rFonts w:cs="Times New Roman"/>
                <w:color w:val="000000"/>
                <w:sz w:val="22"/>
              </w:rPr>
              <w:t xml:space="preserve"> </w:t>
            </w:r>
            <w:r w:rsidRPr="00B5162C">
              <w:rPr>
                <w:rFonts w:cs="Times New Roman"/>
                <w:color w:val="000000"/>
                <w:sz w:val="22"/>
              </w:rPr>
              <w:t>(66,7)</w:t>
            </w:r>
          </w:p>
        </w:tc>
        <w:tc>
          <w:tcPr>
            <w:tcW w:w="424" w:type="pct"/>
            <w:vMerge w:val="restart"/>
            <w:vAlign w:val="center"/>
          </w:tcPr>
          <w:p w14:paraId="6CCF5D0D" w14:textId="53AE69C6" w:rsidR="00C0069F" w:rsidRPr="00B5162C" w:rsidRDefault="00C0069F" w:rsidP="00B5162C">
            <w:pPr>
              <w:spacing w:before="0" w:after="0" w:line="336" w:lineRule="auto"/>
              <w:ind w:left="-94" w:right="-109" w:firstLine="0"/>
              <w:jc w:val="center"/>
              <w:rPr>
                <w:rFonts w:cs="Times New Roman"/>
                <w:color w:val="000000"/>
                <w:sz w:val="22"/>
              </w:rPr>
            </w:pPr>
            <w:r w:rsidRPr="00B5162C">
              <w:rPr>
                <w:rFonts w:cs="Times New Roman"/>
                <w:color w:val="000000"/>
                <w:sz w:val="22"/>
              </w:rPr>
              <w:t>0,64</w:t>
            </w:r>
          </w:p>
        </w:tc>
      </w:tr>
      <w:tr w:rsidR="00C0069F" w:rsidRPr="00B5162C" w14:paraId="29599F91" w14:textId="77777777" w:rsidTr="004C409E">
        <w:trPr>
          <w:trHeight w:val="290"/>
        </w:trPr>
        <w:tc>
          <w:tcPr>
            <w:tcW w:w="1580" w:type="pct"/>
            <w:vAlign w:val="center"/>
            <w:hideMark/>
          </w:tcPr>
          <w:p w14:paraId="6BEF4C7A" w14:textId="77777777" w:rsidR="00C0069F" w:rsidRPr="00B5162C" w:rsidRDefault="00C0069F" w:rsidP="00B5162C">
            <w:pPr>
              <w:spacing w:before="0" w:after="0" w:line="336" w:lineRule="auto"/>
              <w:ind w:firstLine="0"/>
              <w:jc w:val="center"/>
              <w:rPr>
                <w:rFonts w:eastAsia="Times New Roman" w:cs="Times New Roman"/>
                <w:color w:val="000000"/>
                <w:sz w:val="22"/>
              </w:rPr>
            </w:pPr>
            <w:proofErr w:type="spellStart"/>
            <w:r w:rsidRPr="00B5162C">
              <w:rPr>
                <w:rFonts w:eastAsia="Times New Roman" w:cs="Times New Roman"/>
                <w:color w:val="000000"/>
                <w:sz w:val="22"/>
              </w:rPr>
              <w:t>Nữ</w:t>
            </w:r>
            <w:proofErr w:type="spellEnd"/>
          </w:p>
        </w:tc>
        <w:tc>
          <w:tcPr>
            <w:tcW w:w="640" w:type="pct"/>
            <w:noWrap/>
            <w:vAlign w:val="center"/>
          </w:tcPr>
          <w:p w14:paraId="5655E545" w14:textId="630907DD" w:rsidR="00C0069F" w:rsidRPr="00B5162C" w:rsidRDefault="00C0069F" w:rsidP="00B5162C">
            <w:pPr>
              <w:spacing w:before="0" w:after="0" w:line="336" w:lineRule="auto"/>
              <w:ind w:left="-94" w:right="-109" w:firstLine="0"/>
              <w:jc w:val="center"/>
              <w:rPr>
                <w:rFonts w:cs="Times New Roman"/>
                <w:color w:val="000000"/>
                <w:sz w:val="22"/>
              </w:rPr>
            </w:pPr>
            <w:r w:rsidRPr="004F3B94">
              <w:rPr>
                <w:rFonts w:cs="Times New Roman"/>
                <w:color w:val="000000"/>
                <w:sz w:val="22"/>
              </w:rPr>
              <w:t>18</w:t>
            </w:r>
            <w:r w:rsidR="008A17DC">
              <w:rPr>
                <w:rFonts w:cs="Times New Roman"/>
                <w:color w:val="000000"/>
                <w:sz w:val="22"/>
              </w:rPr>
              <w:t xml:space="preserve"> </w:t>
            </w:r>
            <w:r w:rsidRPr="004F3B94">
              <w:rPr>
                <w:rFonts w:cs="Times New Roman"/>
                <w:color w:val="000000"/>
                <w:sz w:val="22"/>
              </w:rPr>
              <w:t>(30,5)</w:t>
            </w:r>
          </w:p>
        </w:tc>
        <w:tc>
          <w:tcPr>
            <w:tcW w:w="643" w:type="pct"/>
            <w:vAlign w:val="center"/>
          </w:tcPr>
          <w:p w14:paraId="38497922" w14:textId="6C7F9CE6" w:rsidR="00C0069F" w:rsidRPr="00B5162C" w:rsidRDefault="00C0069F" w:rsidP="00B5162C">
            <w:pPr>
              <w:spacing w:before="0" w:after="0" w:line="336" w:lineRule="auto"/>
              <w:ind w:left="-94" w:right="-109" w:firstLine="0"/>
              <w:jc w:val="center"/>
              <w:rPr>
                <w:rFonts w:cs="Times New Roman"/>
                <w:color w:val="000000"/>
                <w:sz w:val="22"/>
              </w:rPr>
            </w:pPr>
            <w:r w:rsidRPr="004F3B94">
              <w:rPr>
                <w:rFonts w:cs="Times New Roman"/>
                <w:color w:val="000000"/>
                <w:sz w:val="22"/>
              </w:rPr>
              <w:t>29</w:t>
            </w:r>
            <w:r w:rsidR="008A17DC">
              <w:rPr>
                <w:rFonts w:cs="Times New Roman"/>
                <w:color w:val="000000"/>
                <w:sz w:val="22"/>
              </w:rPr>
              <w:t xml:space="preserve"> </w:t>
            </w:r>
            <w:r w:rsidRPr="004F3B94">
              <w:rPr>
                <w:rFonts w:cs="Times New Roman"/>
                <w:color w:val="000000"/>
                <w:sz w:val="22"/>
              </w:rPr>
              <w:t>(32,2)</w:t>
            </w:r>
          </w:p>
        </w:tc>
        <w:tc>
          <w:tcPr>
            <w:tcW w:w="428" w:type="pct"/>
            <w:vMerge/>
            <w:noWrap/>
            <w:vAlign w:val="center"/>
          </w:tcPr>
          <w:p w14:paraId="75B8EADC" w14:textId="77777777" w:rsidR="00C0069F" w:rsidRPr="00B5162C" w:rsidRDefault="00C0069F" w:rsidP="00B5162C">
            <w:pPr>
              <w:spacing w:before="0" w:after="0" w:line="336" w:lineRule="auto"/>
              <w:ind w:left="-94" w:right="-109" w:firstLine="0"/>
              <w:jc w:val="center"/>
              <w:rPr>
                <w:rFonts w:cs="Times New Roman"/>
                <w:color w:val="000000"/>
                <w:sz w:val="22"/>
              </w:rPr>
            </w:pPr>
          </w:p>
        </w:tc>
        <w:tc>
          <w:tcPr>
            <w:tcW w:w="641" w:type="pct"/>
            <w:vAlign w:val="bottom"/>
          </w:tcPr>
          <w:p w14:paraId="5216EE23" w14:textId="57E668ED" w:rsidR="00C0069F" w:rsidRPr="00B5162C" w:rsidRDefault="00C0069F" w:rsidP="00B5162C">
            <w:pPr>
              <w:spacing w:before="0" w:after="0" w:line="336" w:lineRule="auto"/>
              <w:ind w:left="-94" w:right="-109" w:firstLine="0"/>
              <w:jc w:val="center"/>
              <w:rPr>
                <w:rFonts w:cs="Times New Roman"/>
                <w:color w:val="000000"/>
                <w:sz w:val="22"/>
              </w:rPr>
            </w:pPr>
            <w:r w:rsidRPr="00B5162C">
              <w:rPr>
                <w:rFonts w:cs="Times New Roman"/>
                <w:color w:val="000000"/>
                <w:sz w:val="22"/>
              </w:rPr>
              <w:t>22</w:t>
            </w:r>
            <w:r w:rsidR="008A17DC">
              <w:rPr>
                <w:rFonts w:cs="Times New Roman"/>
                <w:color w:val="000000"/>
                <w:sz w:val="22"/>
              </w:rPr>
              <w:t xml:space="preserve"> </w:t>
            </w:r>
            <w:r w:rsidRPr="00B5162C">
              <w:rPr>
                <w:rFonts w:cs="Times New Roman"/>
                <w:color w:val="000000"/>
                <w:sz w:val="22"/>
              </w:rPr>
              <w:t>(29,7)</w:t>
            </w:r>
          </w:p>
        </w:tc>
        <w:tc>
          <w:tcPr>
            <w:tcW w:w="643" w:type="pct"/>
            <w:vAlign w:val="bottom"/>
          </w:tcPr>
          <w:p w14:paraId="54BA8410" w14:textId="3D542018" w:rsidR="00C0069F" w:rsidRPr="00B5162C" w:rsidRDefault="00C0069F" w:rsidP="00B5162C">
            <w:pPr>
              <w:spacing w:before="0" w:after="0" w:line="336" w:lineRule="auto"/>
              <w:ind w:left="-94" w:right="-109" w:firstLine="0"/>
              <w:jc w:val="center"/>
              <w:rPr>
                <w:rFonts w:cs="Times New Roman"/>
                <w:color w:val="000000"/>
                <w:sz w:val="22"/>
              </w:rPr>
            </w:pPr>
            <w:r w:rsidRPr="00B5162C">
              <w:rPr>
                <w:rFonts w:cs="Times New Roman"/>
                <w:color w:val="000000"/>
                <w:sz w:val="22"/>
              </w:rPr>
              <w:t>25</w:t>
            </w:r>
            <w:r w:rsidR="008A17DC">
              <w:rPr>
                <w:rFonts w:cs="Times New Roman"/>
                <w:color w:val="000000"/>
                <w:sz w:val="22"/>
              </w:rPr>
              <w:t xml:space="preserve"> </w:t>
            </w:r>
            <w:r w:rsidRPr="00B5162C">
              <w:rPr>
                <w:rFonts w:cs="Times New Roman"/>
                <w:color w:val="000000"/>
                <w:sz w:val="22"/>
              </w:rPr>
              <w:t>(33,3)</w:t>
            </w:r>
          </w:p>
        </w:tc>
        <w:tc>
          <w:tcPr>
            <w:tcW w:w="424" w:type="pct"/>
            <w:vMerge/>
            <w:vAlign w:val="center"/>
          </w:tcPr>
          <w:p w14:paraId="1269415E" w14:textId="77777777" w:rsidR="00C0069F" w:rsidRPr="00B5162C" w:rsidRDefault="00C0069F" w:rsidP="00B5162C">
            <w:pPr>
              <w:spacing w:before="0" w:after="0" w:line="336" w:lineRule="auto"/>
              <w:ind w:left="-94" w:right="-109" w:firstLine="0"/>
              <w:jc w:val="center"/>
              <w:rPr>
                <w:rFonts w:cs="Times New Roman"/>
                <w:color w:val="000000"/>
                <w:sz w:val="22"/>
              </w:rPr>
            </w:pPr>
          </w:p>
        </w:tc>
      </w:tr>
      <w:tr w:rsidR="00C0069F" w:rsidRPr="00B5162C" w14:paraId="4AFE5BED" w14:textId="77777777" w:rsidTr="004C409E">
        <w:trPr>
          <w:trHeight w:val="290"/>
        </w:trPr>
        <w:tc>
          <w:tcPr>
            <w:tcW w:w="1580" w:type="pct"/>
            <w:vAlign w:val="center"/>
          </w:tcPr>
          <w:p w14:paraId="6E4B3E7C" w14:textId="77777777" w:rsidR="00C0069F" w:rsidRPr="00B5162C" w:rsidRDefault="00C0069F" w:rsidP="00B5162C">
            <w:pPr>
              <w:widowControl w:val="0"/>
              <w:spacing w:before="0" w:after="0" w:line="336" w:lineRule="auto"/>
              <w:ind w:firstLine="0"/>
              <w:jc w:val="center"/>
              <w:rPr>
                <w:rFonts w:cs="Times New Roman"/>
                <w:sz w:val="22"/>
              </w:rPr>
            </w:pPr>
            <w:r w:rsidRPr="00B5162C">
              <w:rPr>
                <w:rFonts w:cs="Times New Roman"/>
                <w:sz w:val="22"/>
              </w:rPr>
              <w:t>BMI &lt; 18 kg/m</w:t>
            </w:r>
            <w:r w:rsidRPr="00B5162C">
              <w:rPr>
                <w:rFonts w:cs="Times New Roman"/>
                <w:sz w:val="22"/>
                <w:vertAlign w:val="superscript"/>
              </w:rPr>
              <w:t>2</w:t>
            </w:r>
          </w:p>
        </w:tc>
        <w:tc>
          <w:tcPr>
            <w:tcW w:w="640" w:type="pct"/>
            <w:noWrap/>
            <w:vAlign w:val="center"/>
          </w:tcPr>
          <w:p w14:paraId="57A91FD2" w14:textId="21270021"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6</w:t>
            </w:r>
            <w:r w:rsidR="008A17DC">
              <w:rPr>
                <w:rFonts w:cs="Times New Roman"/>
                <w:color w:val="000000"/>
                <w:sz w:val="22"/>
              </w:rPr>
              <w:t xml:space="preserve"> </w:t>
            </w:r>
            <w:r w:rsidRPr="00072158">
              <w:rPr>
                <w:rFonts w:cs="Times New Roman"/>
                <w:color w:val="000000"/>
                <w:sz w:val="22"/>
              </w:rPr>
              <w:t>(10,2)</w:t>
            </w:r>
          </w:p>
        </w:tc>
        <w:tc>
          <w:tcPr>
            <w:tcW w:w="643" w:type="pct"/>
            <w:vAlign w:val="center"/>
          </w:tcPr>
          <w:p w14:paraId="0E369009" w14:textId="703CAEC1"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17</w:t>
            </w:r>
            <w:r w:rsidR="008A17DC">
              <w:rPr>
                <w:rFonts w:cs="Times New Roman"/>
                <w:color w:val="000000"/>
                <w:sz w:val="22"/>
              </w:rPr>
              <w:t xml:space="preserve"> </w:t>
            </w:r>
            <w:r w:rsidRPr="00072158">
              <w:rPr>
                <w:rFonts w:cs="Times New Roman"/>
                <w:color w:val="000000"/>
                <w:sz w:val="22"/>
              </w:rPr>
              <w:t>(18,9)</w:t>
            </w:r>
          </w:p>
        </w:tc>
        <w:tc>
          <w:tcPr>
            <w:tcW w:w="428" w:type="pct"/>
            <w:vMerge w:val="restart"/>
            <w:vAlign w:val="center"/>
          </w:tcPr>
          <w:p w14:paraId="5E406D74" w14:textId="625C5CE0"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0,35</w:t>
            </w:r>
          </w:p>
        </w:tc>
        <w:tc>
          <w:tcPr>
            <w:tcW w:w="641" w:type="pct"/>
            <w:vAlign w:val="bottom"/>
          </w:tcPr>
          <w:p w14:paraId="68B3E037" w14:textId="5F6003F2"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12</w:t>
            </w:r>
            <w:r w:rsidR="008A17DC">
              <w:rPr>
                <w:rFonts w:cs="Times New Roman"/>
                <w:color w:val="000000"/>
                <w:sz w:val="22"/>
              </w:rPr>
              <w:t xml:space="preserve"> </w:t>
            </w:r>
            <w:r w:rsidRPr="00B5162C">
              <w:rPr>
                <w:rFonts w:cs="Times New Roman"/>
                <w:color w:val="000000"/>
                <w:sz w:val="22"/>
              </w:rPr>
              <w:t>(16,2)</w:t>
            </w:r>
          </w:p>
        </w:tc>
        <w:tc>
          <w:tcPr>
            <w:tcW w:w="643" w:type="pct"/>
            <w:vAlign w:val="bottom"/>
          </w:tcPr>
          <w:p w14:paraId="57AD9F75" w14:textId="018442D8"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11</w:t>
            </w:r>
            <w:r w:rsidR="008A17DC">
              <w:rPr>
                <w:rFonts w:cs="Times New Roman"/>
                <w:color w:val="000000"/>
                <w:sz w:val="22"/>
              </w:rPr>
              <w:t xml:space="preserve"> </w:t>
            </w:r>
            <w:r w:rsidRPr="00B5162C">
              <w:rPr>
                <w:rFonts w:cs="Times New Roman"/>
                <w:color w:val="000000"/>
                <w:sz w:val="22"/>
              </w:rPr>
              <w:t>(14,7)</w:t>
            </w:r>
          </w:p>
        </w:tc>
        <w:tc>
          <w:tcPr>
            <w:tcW w:w="424" w:type="pct"/>
            <w:vMerge w:val="restart"/>
            <w:vAlign w:val="center"/>
          </w:tcPr>
          <w:p w14:paraId="3ACB208C" w14:textId="651CC24B"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0,96</w:t>
            </w:r>
          </w:p>
        </w:tc>
      </w:tr>
      <w:tr w:rsidR="00C0069F" w:rsidRPr="00B5162C" w14:paraId="6D603851" w14:textId="77777777" w:rsidTr="004C409E">
        <w:trPr>
          <w:trHeight w:val="290"/>
        </w:trPr>
        <w:tc>
          <w:tcPr>
            <w:tcW w:w="1580" w:type="pct"/>
            <w:vAlign w:val="center"/>
          </w:tcPr>
          <w:p w14:paraId="1B196D77" w14:textId="77777777" w:rsidR="00C0069F" w:rsidRPr="00B5162C" w:rsidRDefault="00C0069F" w:rsidP="00B5162C">
            <w:pPr>
              <w:widowControl w:val="0"/>
              <w:spacing w:before="0" w:after="0" w:line="336" w:lineRule="auto"/>
              <w:ind w:left="-137" w:right="-122" w:firstLine="0"/>
              <w:jc w:val="center"/>
              <w:rPr>
                <w:rFonts w:cs="Times New Roman"/>
                <w:sz w:val="22"/>
              </w:rPr>
            </w:pPr>
            <w:r w:rsidRPr="00B5162C">
              <w:rPr>
                <w:rFonts w:cs="Times New Roman"/>
                <w:sz w:val="22"/>
              </w:rPr>
              <w:t>18 ≤ BMI &lt; 23 kg/m</w:t>
            </w:r>
            <w:r w:rsidRPr="00B5162C">
              <w:rPr>
                <w:rFonts w:cs="Times New Roman"/>
                <w:sz w:val="22"/>
                <w:vertAlign w:val="superscript"/>
              </w:rPr>
              <w:t>2</w:t>
            </w:r>
          </w:p>
        </w:tc>
        <w:tc>
          <w:tcPr>
            <w:tcW w:w="640" w:type="pct"/>
            <w:noWrap/>
            <w:vAlign w:val="center"/>
          </w:tcPr>
          <w:p w14:paraId="398923F4" w14:textId="3C68F25F"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35</w:t>
            </w:r>
            <w:r w:rsidR="008A17DC">
              <w:rPr>
                <w:rFonts w:cs="Times New Roman"/>
                <w:color w:val="000000"/>
                <w:sz w:val="22"/>
              </w:rPr>
              <w:t xml:space="preserve"> </w:t>
            </w:r>
            <w:r w:rsidRPr="00072158">
              <w:rPr>
                <w:rFonts w:cs="Times New Roman"/>
                <w:color w:val="000000"/>
                <w:sz w:val="22"/>
              </w:rPr>
              <w:t>(59,3)</w:t>
            </w:r>
          </w:p>
        </w:tc>
        <w:tc>
          <w:tcPr>
            <w:tcW w:w="643" w:type="pct"/>
            <w:vAlign w:val="center"/>
          </w:tcPr>
          <w:p w14:paraId="5D352A8B" w14:textId="4ADAF35D"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47</w:t>
            </w:r>
            <w:r w:rsidR="008A17DC">
              <w:rPr>
                <w:rFonts w:cs="Times New Roman"/>
                <w:color w:val="000000"/>
                <w:sz w:val="22"/>
              </w:rPr>
              <w:t xml:space="preserve"> </w:t>
            </w:r>
            <w:r w:rsidRPr="00072158">
              <w:rPr>
                <w:rFonts w:cs="Times New Roman"/>
                <w:color w:val="000000"/>
                <w:sz w:val="22"/>
              </w:rPr>
              <w:t>(52,2)</w:t>
            </w:r>
          </w:p>
        </w:tc>
        <w:tc>
          <w:tcPr>
            <w:tcW w:w="428" w:type="pct"/>
            <w:vMerge/>
            <w:vAlign w:val="center"/>
          </w:tcPr>
          <w:p w14:paraId="5BAE0DB5" w14:textId="77777777" w:rsidR="00C0069F" w:rsidRPr="00B5162C" w:rsidRDefault="00C0069F" w:rsidP="00B5162C">
            <w:pPr>
              <w:widowControl w:val="0"/>
              <w:spacing w:before="0" w:after="0" w:line="336" w:lineRule="auto"/>
              <w:ind w:left="-94" w:right="-109" w:firstLine="0"/>
              <w:jc w:val="center"/>
              <w:rPr>
                <w:rFonts w:cs="Times New Roman"/>
                <w:color w:val="000000"/>
                <w:sz w:val="22"/>
              </w:rPr>
            </w:pPr>
          </w:p>
        </w:tc>
        <w:tc>
          <w:tcPr>
            <w:tcW w:w="641" w:type="pct"/>
            <w:vAlign w:val="bottom"/>
          </w:tcPr>
          <w:p w14:paraId="3F50B238" w14:textId="4A050979"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40</w:t>
            </w:r>
            <w:r w:rsidR="008A17DC">
              <w:rPr>
                <w:rFonts w:cs="Times New Roman"/>
                <w:color w:val="000000"/>
                <w:sz w:val="22"/>
              </w:rPr>
              <w:t xml:space="preserve"> </w:t>
            </w:r>
            <w:r w:rsidRPr="00B5162C">
              <w:rPr>
                <w:rFonts w:cs="Times New Roman"/>
                <w:color w:val="000000"/>
                <w:sz w:val="22"/>
              </w:rPr>
              <w:t>(54,1)</w:t>
            </w:r>
          </w:p>
        </w:tc>
        <w:tc>
          <w:tcPr>
            <w:tcW w:w="643" w:type="pct"/>
            <w:vAlign w:val="bottom"/>
          </w:tcPr>
          <w:p w14:paraId="15D1E38A" w14:textId="3E4938DB"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42</w:t>
            </w:r>
            <w:r w:rsidR="008A17DC">
              <w:rPr>
                <w:rFonts w:cs="Times New Roman"/>
                <w:color w:val="000000"/>
                <w:sz w:val="22"/>
              </w:rPr>
              <w:t xml:space="preserve"> </w:t>
            </w:r>
            <w:r w:rsidRPr="00B5162C">
              <w:rPr>
                <w:rFonts w:cs="Times New Roman"/>
                <w:color w:val="000000"/>
                <w:sz w:val="22"/>
              </w:rPr>
              <w:t>(56,0)</w:t>
            </w:r>
          </w:p>
        </w:tc>
        <w:tc>
          <w:tcPr>
            <w:tcW w:w="424" w:type="pct"/>
            <w:vMerge/>
            <w:vAlign w:val="center"/>
          </w:tcPr>
          <w:p w14:paraId="3012ECC4" w14:textId="77777777" w:rsidR="00C0069F" w:rsidRPr="00B5162C" w:rsidRDefault="00C0069F" w:rsidP="00B5162C">
            <w:pPr>
              <w:widowControl w:val="0"/>
              <w:spacing w:before="0" w:after="0" w:line="336" w:lineRule="auto"/>
              <w:ind w:left="-94" w:right="-109" w:firstLine="0"/>
              <w:jc w:val="center"/>
              <w:rPr>
                <w:rFonts w:cs="Times New Roman"/>
                <w:color w:val="000000"/>
                <w:sz w:val="22"/>
              </w:rPr>
            </w:pPr>
          </w:p>
        </w:tc>
      </w:tr>
      <w:tr w:rsidR="00C0069F" w:rsidRPr="00B5162C" w14:paraId="72226CB1" w14:textId="77777777" w:rsidTr="004C409E">
        <w:trPr>
          <w:trHeight w:val="290"/>
        </w:trPr>
        <w:tc>
          <w:tcPr>
            <w:tcW w:w="1580" w:type="pct"/>
            <w:vAlign w:val="center"/>
          </w:tcPr>
          <w:p w14:paraId="1F5D5B43" w14:textId="77777777" w:rsidR="00C0069F" w:rsidRPr="00B5162C" w:rsidRDefault="00C0069F" w:rsidP="00B5162C">
            <w:pPr>
              <w:widowControl w:val="0"/>
              <w:spacing w:before="0" w:after="0" w:line="336" w:lineRule="auto"/>
              <w:ind w:firstLine="0"/>
              <w:jc w:val="center"/>
              <w:rPr>
                <w:rFonts w:cs="Times New Roman"/>
                <w:sz w:val="22"/>
              </w:rPr>
            </w:pPr>
            <w:r w:rsidRPr="00B5162C">
              <w:rPr>
                <w:rFonts w:cs="Times New Roman"/>
                <w:sz w:val="22"/>
              </w:rPr>
              <w:t>BMI ≥ 23 kg/m</w:t>
            </w:r>
            <w:r w:rsidRPr="00B5162C">
              <w:rPr>
                <w:rFonts w:cs="Times New Roman"/>
                <w:sz w:val="22"/>
                <w:vertAlign w:val="superscript"/>
              </w:rPr>
              <w:t>2</w:t>
            </w:r>
          </w:p>
        </w:tc>
        <w:tc>
          <w:tcPr>
            <w:tcW w:w="640" w:type="pct"/>
            <w:noWrap/>
            <w:vAlign w:val="center"/>
          </w:tcPr>
          <w:p w14:paraId="5B82D91A" w14:textId="2536A51C"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18</w:t>
            </w:r>
            <w:r w:rsidR="008A17DC">
              <w:rPr>
                <w:rFonts w:cs="Times New Roman"/>
                <w:color w:val="000000"/>
                <w:sz w:val="22"/>
              </w:rPr>
              <w:t xml:space="preserve"> </w:t>
            </w:r>
            <w:r w:rsidRPr="00072158">
              <w:rPr>
                <w:rFonts w:cs="Times New Roman"/>
                <w:color w:val="000000"/>
                <w:sz w:val="22"/>
              </w:rPr>
              <w:t>(30,5)</w:t>
            </w:r>
          </w:p>
        </w:tc>
        <w:tc>
          <w:tcPr>
            <w:tcW w:w="643" w:type="pct"/>
            <w:vAlign w:val="center"/>
          </w:tcPr>
          <w:p w14:paraId="45CFAA63" w14:textId="4CB70B3B" w:rsidR="00C0069F" w:rsidRPr="00B5162C" w:rsidRDefault="00C0069F" w:rsidP="00B5162C">
            <w:pPr>
              <w:widowControl w:val="0"/>
              <w:spacing w:before="0" w:after="0" w:line="336" w:lineRule="auto"/>
              <w:ind w:left="-94" w:right="-109" w:firstLine="0"/>
              <w:jc w:val="center"/>
              <w:rPr>
                <w:rFonts w:cs="Times New Roman"/>
                <w:color w:val="000000"/>
                <w:sz w:val="22"/>
              </w:rPr>
            </w:pPr>
            <w:r w:rsidRPr="00072158">
              <w:rPr>
                <w:rFonts w:cs="Times New Roman"/>
                <w:color w:val="000000"/>
                <w:sz w:val="22"/>
              </w:rPr>
              <w:t>26</w:t>
            </w:r>
            <w:r w:rsidR="008A17DC">
              <w:rPr>
                <w:rFonts w:cs="Times New Roman"/>
                <w:color w:val="000000"/>
                <w:sz w:val="22"/>
              </w:rPr>
              <w:t xml:space="preserve"> </w:t>
            </w:r>
            <w:r w:rsidRPr="00072158">
              <w:rPr>
                <w:rFonts w:cs="Times New Roman"/>
                <w:color w:val="000000"/>
                <w:sz w:val="22"/>
              </w:rPr>
              <w:t>(28,9)</w:t>
            </w:r>
          </w:p>
        </w:tc>
        <w:tc>
          <w:tcPr>
            <w:tcW w:w="428" w:type="pct"/>
            <w:vMerge/>
            <w:vAlign w:val="center"/>
          </w:tcPr>
          <w:p w14:paraId="4AC8800A" w14:textId="77777777" w:rsidR="00C0069F" w:rsidRPr="00B5162C" w:rsidRDefault="00C0069F" w:rsidP="00B5162C">
            <w:pPr>
              <w:widowControl w:val="0"/>
              <w:spacing w:before="0" w:after="0" w:line="336" w:lineRule="auto"/>
              <w:ind w:left="-94" w:right="-109" w:firstLine="0"/>
              <w:jc w:val="center"/>
              <w:rPr>
                <w:rFonts w:cs="Times New Roman"/>
                <w:color w:val="000000"/>
                <w:sz w:val="22"/>
              </w:rPr>
            </w:pPr>
          </w:p>
        </w:tc>
        <w:tc>
          <w:tcPr>
            <w:tcW w:w="641" w:type="pct"/>
            <w:vAlign w:val="bottom"/>
          </w:tcPr>
          <w:p w14:paraId="08E4E4F1" w14:textId="1A16FCF5"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22</w:t>
            </w:r>
            <w:r w:rsidR="008A17DC">
              <w:rPr>
                <w:rFonts w:cs="Times New Roman"/>
                <w:color w:val="000000"/>
                <w:sz w:val="22"/>
              </w:rPr>
              <w:t xml:space="preserve"> </w:t>
            </w:r>
            <w:r w:rsidRPr="00B5162C">
              <w:rPr>
                <w:rFonts w:cs="Times New Roman"/>
                <w:color w:val="000000"/>
                <w:sz w:val="22"/>
              </w:rPr>
              <w:t>(29,7)</w:t>
            </w:r>
          </w:p>
        </w:tc>
        <w:tc>
          <w:tcPr>
            <w:tcW w:w="643" w:type="pct"/>
            <w:vAlign w:val="bottom"/>
          </w:tcPr>
          <w:p w14:paraId="502F94D7" w14:textId="7EF2FCD8" w:rsidR="00C0069F" w:rsidRPr="00B5162C" w:rsidRDefault="00C0069F" w:rsidP="00B5162C">
            <w:pPr>
              <w:widowControl w:val="0"/>
              <w:spacing w:before="0" w:after="0" w:line="336" w:lineRule="auto"/>
              <w:ind w:left="-94" w:right="-109" w:firstLine="0"/>
              <w:jc w:val="center"/>
              <w:rPr>
                <w:rFonts w:cs="Times New Roman"/>
                <w:color w:val="000000"/>
                <w:sz w:val="22"/>
              </w:rPr>
            </w:pPr>
            <w:r w:rsidRPr="00B5162C">
              <w:rPr>
                <w:rFonts w:cs="Times New Roman"/>
                <w:color w:val="000000"/>
                <w:sz w:val="22"/>
              </w:rPr>
              <w:t>22</w:t>
            </w:r>
            <w:r w:rsidR="008A17DC">
              <w:rPr>
                <w:rFonts w:cs="Times New Roman"/>
                <w:color w:val="000000"/>
                <w:sz w:val="22"/>
              </w:rPr>
              <w:t xml:space="preserve"> </w:t>
            </w:r>
            <w:r w:rsidRPr="00B5162C">
              <w:rPr>
                <w:rFonts w:cs="Times New Roman"/>
                <w:color w:val="000000"/>
                <w:sz w:val="22"/>
              </w:rPr>
              <w:t>(29,3)</w:t>
            </w:r>
          </w:p>
        </w:tc>
        <w:tc>
          <w:tcPr>
            <w:tcW w:w="424" w:type="pct"/>
            <w:vMerge/>
            <w:vAlign w:val="center"/>
          </w:tcPr>
          <w:p w14:paraId="4C6DEB26" w14:textId="77777777" w:rsidR="00C0069F" w:rsidRPr="00B5162C" w:rsidRDefault="00C0069F" w:rsidP="00B5162C">
            <w:pPr>
              <w:widowControl w:val="0"/>
              <w:spacing w:before="0" w:after="0" w:line="336" w:lineRule="auto"/>
              <w:ind w:left="-94" w:right="-109" w:firstLine="0"/>
              <w:jc w:val="center"/>
              <w:rPr>
                <w:rFonts w:cs="Times New Roman"/>
                <w:color w:val="000000"/>
                <w:sz w:val="22"/>
              </w:rPr>
            </w:pPr>
          </w:p>
        </w:tc>
      </w:tr>
    </w:tbl>
    <w:p w14:paraId="2DB0B4B8" w14:textId="77777777" w:rsidR="00D56AFF" w:rsidRPr="00DF3F34" w:rsidRDefault="00D56AFF" w:rsidP="004D78BF">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6F11B867" w14:textId="49271257" w:rsidR="00D56AFF" w:rsidRDefault="00D56AFF" w:rsidP="004D78BF">
      <w:pPr>
        <w:widowControl w:val="0"/>
        <w:spacing w:before="0" w:after="0" w:line="336" w:lineRule="auto"/>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D5F4D">
        <w:rPr>
          <w:rFonts w:cs="Times New Roman"/>
          <w:color w:val="000000" w:themeColor="text1"/>
          <w:sz w:val="28"/>
          <w:szCs w:val="28"/>
        </w:rPr>
        <w:t>đồng</w:t>
      </w:r>
      <w:proofErr w:type="spellEnd"/>
      <w:r w:rsidRPr="000D5F4D">
        <w:rPr>
          <w:rFonts w:cs="Times New Roman"/>
          <w:color w:val="000000" w:themeColor="text1"/>
          <w:sz w:val="28"/>
          <w:szCs w:val="28"/>
        </w:rPr>
        <w:t xml:space="preserve"> </w:t>
      </w:r>
      <w:proofErr w:type="spellStart"/>
      <w:r w:rsidRPr="000D5F4D">
        <w:rPr>
          <w:rFonts w:cs="Times New Roman"/>
          <w:color w:val="000000" w:themeColor="text1"/>
          <w:sz w:val="28"/>
          <w:szCs w:val="28"/>
        </w:rPr>
        <w:t>nhiễm</w:t>
      </w:r>
      <w:proofErr w:type="spellEnd"/>
      <w:r w:rsidRPr="000D5F4D">
        <w:rPr>
          <w:rFonts w:cs="Times New Roman"/>
          <w:color w:val="000000" w:themeColor="text1"/>
          <w:sz w:val="28"/>
          <w:szCs w:val="28"/>
        </w:rPr>
        <w:t xml:space="preserve"> </w:t>
      </w:r>
      <w:r w:rsidR="0040588C" w:rsidRPr="00D40603">
        <w:rPr>
          <w:rFonts w:eastAsia="Times New Roman" w:cs="Times New Roman"/>
          <w:bCs/>
          <w:i/>
          <w:iCs/>
          <w:color w:val="000000"/>
          <w:sz w:val="28"/>
          <w:szCs w:val="28"/>
        </w:rPr>
        <w:t xml:space="preserve">B. fragilis + </w:t>
      </w:r>
      <w:proofErr w:type="gramStart"/>
      <w:r w:rsidR="0040588C" w:rsidRPr="00D40603">
        <w:rPr>
          <w:rFonts w:eastAsia="Times New Roman" w:cs="Times New Roman"/>
          <w:bCs/>
          <w:i/>
          <w:iCs/>
          <w:color w:val="000000"/>
          <w:sz w:val="28"/>
          <w:szCs w:val="28"/>
        </w:rPr>
        <w:t>E.coli</w:t>
      </w:r>
      <w:proofErr w:type="gramEnd"/>
      <w:r w:rsidR="0040588C">
        <w:rPr>
          <w:rFonts w:eastAsia="Times New Roman" w:cs="Times New Roman"/>
          <w:bCs/>
          <w:i/>
          <w:iCs/>
          <w:color w:val="000000"/>
          <w:sz w:val="28"/>
          <w:szCs w:val="28"/>
        </w:rPr>
        <w:t xml:space="preserve"> </w:t>
      </w:r>
      <w:proofErr w:type="spellStart"/>
      <w:r w:rsidR="0040588C">
        <w:rPr>
          <w:rFonts w:eastAsia="Times New Roman" w:cs="Times New Roman"/>
          <w:bCs/>
          <w:i/>
          <w:iCs/>
          <w:color w:val="000000"/>
          <w:sz w:val="28"/>
          <w:szCs w:val="28"/>
        </w:rPr>
        <w:t>và</w:t>
      </w:r>
      <w:proofErr w:type="spellEnd"/>
      <w:r w:rsidR="0040588C">
        <w:rPr>
          <w:rFonts w:eastAsia="Times New Roman" w:cs="Times New Roman"/>
          <w:bCs/>
          <w:i/>
          <w:iCs/>
          <w:color w:val="000000"/>
          <w:sz w:val="28"/>
          <w:szCs w:val="28"/>
        </w:rPr>
        <w:t xml:space="preserve"> </w:t>
      </w:r>
      <w:proofErr w:type="spellStart"/>
      <w:proofErr w:type="gramStart"/>
      <w:r w:rsidR="0040588C">
        <w:rPr>
          <w:rFonts w:eastAsia="Times New Roman" w:cs="Times New Roman"/>
          <w:bCs/>
          <w:i/>
          <w:iCs/>
          <w:color w:val="000000"/>
          <w:sz w:val="28"/>
          <w:szCs w:val="28"/>
        </w:rPr>
        <w:t>F.nucleatum</w:t>
      </w:r>
      <w:proofErr w:type="spellEnd"/>
      <w:proofErr w:type="gramEnd"/>
      <w:r w:rsidR="0040588C">
        <w:rPr>
          <w:rFonts w:eastAsia="Times New Roman" w:cs="Times New Roman"/>
          <w:bCs/>
          <w:i/>
          <w:iCs/>
          <w:color w:val="000000"/>
          <w:sz w:val="28"/>
          <w:szCs w:val="28"/>
        </w:rPr>
        <w:t xml:space="preserve"> + </w:t>
      </w:r>
      <w:r w:rsidR="0040588C"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40588C" w:rsidRPr="00456582">
        <w:rPr>
          <w:rFonts w:cs="Times New Roman"/>
          <w:color w:val="000000" w:themeColor="text1"/>
          <w:sz w:val="28"/>
          <w:szCs w:val="28"/>
        </w:rPr>
        <w:t xml:space="preserve"> </w:t>
      </w:r>
      <w:r w:rsidRPr="00456582">
        <w:rPr>
          <w:rFonts w:cs="Times New Roman"/>
          <w:sz w:val="28"/>
          <w:szCs w:val="28"/>
        </w:rPr>
        <w:t xml:space="preserve">ở </w:t>
      </w:r>
      <w:proofErr w:type="spellStart"/>
      <w:r w:rsidRPr="00456582">
        <w:rPr>
          <w:rFonts w:cs="Times New Roman"/>
          <w:sz w:val="28"/>
          <w:szCs w:val="28"/>
        </w:rPr>
        <w:t>mô</w:t>
      </w:r>
      <w:proofErr w:type="spellEnd"/>
      <w:r w:rsidRPr="00456582">
        <w:rPr>
          <w:rFonts w:cs="Times New Roman"/>
          <w:sz w:val="28"/>
          <w:szCs w:val="28"/>
        </w:rPr>
        <w:t xml:space="preserve"> UTĐTT</w:t>
      </w:r>
      <w:r w:rsidRPr="00456582">
        <w:rPr>
          <w:rFonts w:cs="Times New Roman"/>
          <w:i/>
          <w:sz w:val="28"/>
          <w:szCs w:val="28"/>
        </w:rPr>
        <w:t xml:space="preserve"> </w:t>
      </w:r>
      <w:proofErr w:type="spellStart"/>
      <w:r w:rsidRPr="00456582">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r>
        <w:rPr>
          <w:rFonts w:eastAsia="Calibri" w:cs="Times New Roman"/>
          <w:sz w:val="28"/>
          <w:szCs w:val="28"/>
        </w:rPr>
        <w:t xml:space="preserve"> </w:t>
      </w:r>
      <w:r w:rsidR="0040588C">
        <w:rPr>
          <w:rFonts w:eastAsia="Calibri" w:cs="Times New Roman"/>
          <w:sz w:val="28"/>
          <w:szCs w:val="28"/>
        </w:rPr>
        <w:t xml:space="preserve"> </w:t>
      </w:r>
    </w:p>
    <w:p w14:paraId="15DC4527" w14:textId="19A47B57" w:rsidR="00D56AFF" w:rsidRPr="00456582" w:rsidRDefault="00D56AFF" w:rsidP="004D78BF">
      <w:pPr>
        <w:spacing w:before="0" w:after="0" w:line="336" w:lineRule="auto"/>
        <w:ind w:firstLine="0"/>
        <w:jc w:val="center"/>
        <w:rPr>
          <w:rFonts w:cs="Times New Roman"/>
          <w:spacing w:val="-2"/>
          <w:sz w:val="28"/>
          <w:szCs w:val="28"/>
        </w:rPr>
      </w:pPr>
      <w:bookmarkStart w:id="280" w:name="_Toc206670378"/>
      <w:proofErr w:type="spellStart"/>
      <w:r w:rsidRPr="00B5162C">
        <w:rPr>
          <w:rFonts w:cs="Times New Roman"/>
          <w:b/>
          <w:color w:val="000000" w:themeColor="text1"/>
          <w:spacing w:val="-2"/>
          <w:sz w:val="28"/>
          <w:szCs w:val="28"/>
        </w:rPr>
        <w:t>Bảng</w:t>
      </w:r>
      <w:proofErr w:type="spellEnd"/>
      <w:r w:rsidRPr="00B5162C">
        <w:rPr>
          <w:rFonts w:cs="Times New Roman"/>
          <w:b/>
          <w:color w:val="000000" w:themeColor="text1"/>
          <w:spacing w:val="-2"/>
          <w:sz w:val="28"/>
          <w:szCs w:val="28"/>
        </w:rPr>
        <w:t xml:space="preserve"> 3.</w:t>
      </w:r>
      <w:r w:rsidRPr="00B5162C">
        <w:rPr>
          <w:rFonts w:cs="Times New Roman"/>
          <w:b/>
          <w:color w:val="000000" w:themeColor="text1"/>
          <w:spacing w:val="-2"/>
          <w:sz w:val="28"/>
          <w:szCs w:val="28"/>
        </w:rPr>
        <w:fldChar w:fldCharType="begin"/>
      </w:r>
      <w:r w:rsidRPr="00B5162C">
        <w:rPr>
          <w:rFonts w:cs="Times New Roman"/>
          <w:b/>
          <w:color w:val="000000" w:themeColor="text1"/>
          <w:spacing w:val="-2"/>
          <w:sz w:val="28"/>
          <w:szCs w:val="28"/>
        </w:rPr>
        <w:instrText xml:space="preserve"> SEQ Bảng_3. \* ARABIC </w:instrText>
      </w:r>
      <w:r w:rsidRPr="00B5162C">
        <w:rPr>
          <w:rFonts w:cs="Times New Roman"/>
          <w:b/>
          <w:color w:val="000000" w:themeColor="text1"/>
          <w:spacing w:val="-2"/>
          <w:sz w:val="28"/>
          <w:szCs w:val="28"/>
        </w:rPr>
        <w:fldChar w:fldCharType="separate"/>
      </w:r>
      <w:r w:rsidR="00DE2BF4">
        <w:rPr>
          <w:rFonts w:cs="Times New Roman"/>
          <w:b/>
          <w:noProof/>
          <w:color w:val="000000" w:themeColor="text1"/>
          <w:spacing w:val="-2"/>
          <w:sz w:val="28"/>
          <w:szCs w:val="28"/>
        </w:rPr>
        <w:t>18</w:t>
      </w:r>
      <w:r w:rsidRPr="00B5162C">
        <w:rPr>
          <w:rFonts w:cs="Times New Roman"/>
          <w:b/>
          <w:color w:val="000000" w:themeColor="text1"/>
          <w:spacing w:val="-2"/>
          <w:sz w:val="28"/>
          <w:szCs w:val="28"/>
        </w:rPr>
        <w:fldChar w:fldCharType="end"/>
      </w:r>
      <w:r w:rsidRPr="00B5162C">
        <w:rPr>
          <w:rFonts w:cs="Times New Roman"/>
          <w:b/>
          <w:color w:val="000000" w:themeColor="text1"/>
          <w:spacing w:val="-2"/>
          <w:sz w:val="28"/>
          <w:szCs w:val="28"/>
        </w:rPr>
        <w:t>.</w:t>
      </w:r>
      <w:r w:rsidRPr="00B5162C">
        <w:rPr>
          <w:rFonts w:eastAsia="Times New Roman" w:cs="Times New Roman"/>
          <w:bCs/>
          <w:iCs/>
          <w:color w:val="000000"/>
          <w:spacing w:val="-2"/>
          <w:sz w:val="28"/>
          <w:szCs w:val="28"/>
        </w:rPr>
        <w:t xml:space="preserve"> Liên </w:t>
      </w:r>
      <w:proofErr w:type="spellStart"/>
      <w:r w:rsidRPr="00B5162C">
        <w:rPr>
          <w:rFonts w:eastAsia="Times New Roman" w:cs="Times New Roman"/>
          <w:bCs/>
          <w:iCs/>
          <w:color w:val="000000"/>
          <w:spacing w:val="-2"/>
          <w:sz w:val="28"/>
          <w:szCs w:val="28"/>
        </w:rPr>
        <w:t>quan</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đồng</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nhiễm</w:t>
      </w:r>
      <w:proofErr w:type="spellEnd"/>
      <w:r w:rsidR="00B5162C" w:rsidRPr="00B5162C">
        <w:rPr>
          <w:rFonts w:eastAsia="Times New Roman" w:cs="Times New Roman"/>
          <w:bCs/>
          <w:iCs/>
          <w:color w:val="000000"/>
          <w:spacing w:val="-2"/>
          <w:sz w:val="28"/>
          <w:szCs w:val="28"/>
        </w:rPr>
        <w:t xml:space="preserve"> </w:t>
      </w:r>
      <w:r w:rsidR="0040588C" w:rsidRPr="00D40603">
        <w:rPr>
          <w:rFonts w:eastAsia="Times New Roman" w:cs="Times New Roman"/>
          <w:bCs/>
          <w:i/>
          <w:iCs/>
          <w:color w:val="000000"/>
          <w:sz w:val="28"/>
          <w:szCs w:val="28"/>
        </w:rPr>
        <w:t xml:space="preserve">B. fragilis + </w:t>
      </w:r>
      <w:proofErr w:type="gramStart"/>
      <w:r w:rsidR="0040588C" w:rsidRPr="00D40603">
        <w:rPr>
          <w:rFonts w:eastAsia="Times New Roman" w:cs="Times New Roman"/>
          <w:bCs/>
          <w:i/>
          <w:iCs/>
          <w:color w:val="000000"/>
          <w:sz w:val="28"/>
          <w:szCs w:val="28"/>
        </w:rPr>
        <w:t>E.coli</w:t>
      </w:r>
      <w:proofErr w:type="gramEnd"/>
      <w:r w:rsidR="0040588C">
        <w:rPr>
          <w:rFonts w:eastAsia="Times New Roman" w:cs="Times New Roman"/>
          <w:bCs/>
          <w:i/>
          <w:iCs/>
          <w:color w:val="000000"/>
          <w:sz w:val="28"/>
          <w:szCs w:val="28"/>
        </w:rPr>
        <w:t xml:space="preserve"> </w:t>
      </w:r>
      <w:proofErr w:type="spellStart"/>
      <w:r w:rsidR="0040588C">
        <w:rPr>
          <w:rFonts w:eastAsia="Times New Roman" w:cs="Times New Roman"/>
          <w:bCs/>
          <w:i/>
          <w:iCs/>
          <w:color w:val="000000"/>
          <w:sz w:val="28"/>
          <w:szCs w:val="28"/>
        </w:rPr>
        <w:t>và</w:t>
      </w:r>
      <w:proofErr w:type="spellEnd"/>
      <w:r w:rsidR="0040588C">
        <w:rPr>
          <w:rFonts w:eastAsia="Times New Roman" w:cs="Times New Roman"/>
          <w:bCs/>
          <w:i/>
          <w:iCs/>
          <w:color w:val="000000"/>
          <w:sz w:val="28"/>
          <w:szCs w:val="28"/>
        </w:rPr>
        <w:t xml:space="preserve"> </w:t>
      </w:r>
      <w:proofErr w:type="spellStart"/>
      <w:proofErr w:type="gramStart"/>
      <w:r w:rsidR="0040588C">
        <w:rPr>
          <w:rFonts w:eastAsia="Times New Roman" w:cs="Times New Roman"/>
          <w:bCs/>
          <w:i/>
          <w:iCs/>
          <w:color w:val="000000"/>
          <w:sz w:val="28"/>
          <w:szCs w:val="28"/>
        </w:rPr>
        <w:t>F.nucleatum</w:t>
      </w:r>
      <w:proofErr w:type="spellEnd"/>
      <w:proofErr w:type="gramEnd"/>
      <w:r w:rsidR="0040588C">
        <w:rPr>
          <w:rFonts w:eastAsia="Times New Roman" w:cs="Times New Roman"/>
          <w:bCs/>
          <w:i/>
          <w:iCs/>
          <w:color w:val="000000"/>
          <w:sz w:val="28"/>
          <w:szCs w:val="28"/>
        </w:rPr>
        <w:t xml:space="preserve"> + </w:t>
      </w:r>
      <w:r w:rsidR="0040588C"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40588C" w:rsidRPr="00456582">
        <w:rPr>
          <w:rFonts w:cs="Times New Roman"/>
          <w:spacing w:val="-2"/>
          <w:sz w:val="28"/>
          <w:szCs w:val="28"/>
        </w:rPr>
        <w:t xml:space="preserve"> </w:t>
      </w:r>
      <w:proofErr w:type="spellStart"/>
      <w:r w:rsidRPr="00456582">
        <w:rPr>
          <w:rFonts w:cs="Times New Roman"/>
          <w:spacing w:val="-2"/>
          <w:sz w:val="28"/>
          <w:szCs w:val="28"/>
        </w:rPr>
        <w:t>với</w:t>
      </w:r>
      <w:proofErr w:type="spellEnd"/>
      <w:r w:rsidRPr="00456582">
        <w:rPr>
          <w:rFonts w:cs="Times New Roman"/>
          <w:spacing w:val="-2"/>
          <w:sz w:val="28"/>
          <w:szCs w:val="28"/>
        </w:rPr>
        <w:t xml:space="preserve"> </w:t>
      </w:r>
      <w:proofErr w:type="spellStart"/>
      <w:r w:rsidRPr="00456582">
        <w:rPr>
          <w:rFonts w:cs="Times New Roman"/>
          <w:spacing w:val="-2"/>
          <w:sz w:val="28"/>
          <w:szCs w:val="28"/>
        </w:rPr>
        <w:t>một</w:t>
      </w:r>
      <w:proofErr w:type="spellEnd"/>
      <w:r w:rsidRPr="00456582">
        <w:rPr>
          <w:rFonts w:cs="Times New Roman"/>
          <w:spacing w:val="-2"/>
          <w:sz w:val="28"/>
          <w:szCs w:val="28"/>
        </w:rPr>
        <w:t xml:space="preserve"> </w:t>
      </w:r>
      <w:proofErr w:type="spellStart"/>
      <w:r w:rsidRPr="00456582">
        <w:rPr>
          <w:rFonts w:cs="Times New Roman"/>
          <w:spacing w:val="-2"/>
          <w:sz w:val="28"/>
          <w:szCs w:val="28"/>
        </w:rPr>
        <w:t>số</w:t>
      </w:r>
      <w:proofErr w:type="spellEnd"/>
      <w:r w:rsidRPr="00456582">
        <w:rPr>
          <w:rFonts w:cs="Times New Roman"/>
          <w:spacing w:val="-2"/>
          <w:sz w:val="28"/>
          <w:szCs w:val="28"/>
        </w:rPr>
        <w:t xml:space="preserve"> </w:t>
      </w:r>
      <w:proofErr w:type="spellStart"/>
      <w:r w:rsidRPr="00456582">
        <w:rPr>
          <w:rFonts w:cs="Times New Roman"/>
          <w:spacing w:val="-2"/>
          <w:sz w:val="28"/>
          <w:szCs w:val="28"/>
        </w:rPr>
        <w:t>đặc</w:t>
      </w:r>
      <w:proofErr w:type="spellEnd"/>
      <w:r w:rsidRPr="00456582">
        <w:rPr>
          <w:rFonts w:cs="Times New Roman"/>
          <w:spacing w:val="-2"/>
          <w:sz w:val="28"/>
          <w:szCs w:val="28"/>
        </w:rPr>
        <w:t xml:space="preserve"> </w:t>
      </w:r>
      <w:proofErr w:type="spellStart"/>
      <w:r w:rsidRPr="00456582">
        <w:rPr>
          <w:rFonts w:cs="Times New Roman"/>
          <w:spacing w:val="-2"/>
          <w:sz w:val="28"/>
          <w:szCs w:val="28"/>
        </w:rPr>
        <w:t>điể</w:t>
      </w:r>
      <w:r w:rsidR="00B5162C" w:rsidRPr="00456582">
        <w:rPr>
          <w:rFonts w:cs="Times New Roman"/>
          <w:spacing w:val="-2"/>
          <w:sz w:val="28"/>
          <w:szCs w:val="28"/>
        </w:rPr>
        <w:t>m</w:t>
      </w:r>
      <w:proofErr w:type="spellEnd"/>
      <w:r w:rsidR="00B5162C" w:rsidRPr="00456582">
        <w:rPr>
          <w:rFonts w:cs="Times New Roman"/>
          <w:spacing w:val="-2"/>
          <w:sz w:val="28"/>
          <w:szCs w:val="28"/>
        </w:rPr>
        <w:t xml:space="preserve"> </w:t>
      </w:r>
      <w:proofErr w:type="spellStart"/>
      <w:r w:rsidR="00AB0065">
        <w:rPr>
          <w:rFonts w:cs="Times New Roman"/>
          <w:spacing w:val="-2"/>
          <w:sz w:val="28"/>
          <w:szCs w:val="28"/>
        </w:rPr>
        <w:t>k</w:t>
      </w:r>
      <w:r w:rsidR="0040588C" w:rsidRPr="00456582">
        <w:rPr>
          <w:rFonts w:cs="Times New Roman"/>
          <w:spacing w:val="-2"/>
          <w:sz w:val="28"/>
          <w:szCs w:val="28"/>
        </w:rPr>
        <w:t>hối</w:t>
      </w:r>
      <w:proofErr w:type="spellEnd"/>
      <w:r w:rsidR="0040588C" w:rsidRPr="00456582">
        <w:rPr>
          <w:rFonts w:cs="Times New Roman"/>
          <w:spacing w:val="-2"/>
          <w:sz w:val="28"/>
          <w:szCs w:val="28"/>
        </w:rPr>
        <w:t xml:space="preserve"> </w:t>
      </w:r>
      <w:r w:rsidRPr="00456582">
        <w:rPr>
          <w:rFonts w:cs="Times New Roman"/>
          <w:spacing w:val="-2"/>
          <w:sz w:val="28"/>
          <w:szCs w:val="28"/>
        </w:rPr>
        <w:t>UTĐTT.</w:t>
      </w:r>
      <w:bookmarkEnd w:id="2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134"/>
        <w:gridCol w:w="1133"/>
        <w:gridCol w:w="854"/>
        <w:gridCol w:w="1444"/>
        <w:gridCol w:w="1158"/>
        <w:gridCol w:w="764"/>
      </w:tblGrid>
      <w:tr w:rsidR="00C0069F" w:rsidRPr="00ED5BDB" w14:paraId="320CA480" w14:textId="77777777" w:rsidTr="001C5830">
        <w:trPr>
          <w:cantSplit/>
          <w:trHeight w:val="290"/>
          <w:tblHeader/>
        </w:trPr>
        <w:tc>
          <w:tcPr>
            <w:tcW w:w="1398" w:type="pct"/>
            <w:vMerge w:val="restart"/>
            <w:noWrap/>
            <w:vAlign w:val="center"/>
            <w:hideMark/>
          </w:tcPr>
          <w:p w14:paraId="3E5594DA"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proofErr w:type="spellStart"/>
            <w:r w:rsidRPr="00ED5BDB">
              <w:rPr>
                <w:rFonts w:eastAsia="Times New Roman" w:cs="Times New Roman"/>
                <w:b/>
                <w:color w:val="000000"/>
                <w:sz w:val="24"/>
                <w:szCs w:val="24"/>
              </w:rPr>
              <w:t>Biến</w:t>
            </w:r>
            <w:proofErr w:type="spellEnd"/>
            <w:r w:rsidRPr="00ED5BDB">
              <w:rPr>
                <w:rFonts w:eastAsia="Times New Roman" w:cs="Times New Roman"/>
                <w:b/>
                <w:color w:val="000000"/>
                <w:sz w:val="24"/>
                <w:szCs w:val="24"/>
              </w:rPr>
              <w:t xml:space="preserve"> </w:t>
            </w:r>
            <w:proofErr w:type="spellStart"/>
            <w:r w:rsidRPr="00ED5BDB">
              <w:rPr>
                <w:rFonts w:eastAsia="Times New Roman" w:cs="Times New Roman"/>
                <w:b/>
                <w:color w:val="000000"/>
                <w:sz w:val="24"/>
                <w:szCs w:val="24"/>
              </w:rPr>
              <w:t>số</w:t>
            </w:r>
            <w:proofErr w:type="spellEnd"/>
          </w:p>
        </w:tc>
        <w:tc>
          <w:tcPr>
            <w:tcW w:w="1733" w:type="pct"/>
            <w:gridSpan w:val="3"/>
            <w:vAlign w:val="center"/>
          </w:tcPr>
          <w:p w14:paraId="473256CC" w14:textId="0E97967D" w:rsidR="00C0069F" w:rsidRPr="00ED5BDB" w:rsidRDefault="00C0069F" w:rsidP="001C5830">
            <w:pPr>
              <w:spacing w:before="0" w:after="0" w:line="348" w:lineRule="auto"/>
              <w:ind w:firstLine="0"/>
              <w:jc w:val="center"/>
              <w:rPr>
                <w:rFonts w:eastAsia="Times New Roman" w:cs="Times New Roman"/>
                <w:b/>
                <w:bCs/>
                <w:i/>
                <w:iCs/>
                <w:color w:val="000000"/>
                <w:sz w:val="24"/>
                <w:szCs w:val="24"/>
              </w:rPr>
            </w:pPr>
            <w:r w:rsidRPr="00ED5BDB">
              <w:rPr>
                <w:rFonts w:eastAsia="Times New Roman" w:cs="Times New Roman"/>
                <w:b/>
                <w:bCs/>
                <w:i/>
                <w:iCs/>
                <w:color w:val="000000"/>
                <w:sz w:val="24"/>
                <w:szCs w:val="24"/>
              </w:rPr>
              <w:t xml:space="preserve">B. fragilis + </w:t>
            </w:r>
            <w:proofErr w:type="gramStart"/>
            <w:r w:rsidRPr="00ED5BDB">
              <w:rPr>
                <w:rFonts w:eastAsia="Times New Roman" w:cs="Times New Roman"/>
                <w:b/>
                <w:bCs/>
                <w:i/>
                <w:iCs/>
                <w:color w:val="000000"/>
                <w:sz w:val="24"/>
                <w:szCs w:val="24"/>
              </w:rPr>
              <w:t>E.coli</w:t>
            </w:r>
            <w:proofErr w:type="gramEnd"/>
          </w:p>
        </w:tc>
        <w:tc>
          <w:tcPr>
            <w:tcW w:w="1870" w:type="pct"/>
            <w:gridSpan w:val="3"/>
          </w:tcPr>
          <w:p w14:paraId="71389DCF" w14:textId="3E47DB72" w:rsidR="00C0069F" w:rsidRPr="00ED5BDB" w:rsidRDefault="00C0069F" w:rsidP="001C5830">
            <w:pPr>
              <w:spacing w:before="0" w:after="0" w:line="348" w:lineRule="auto"/>
              <w:ind w:firstLine="0"/>
              <w:jc w:val="center"/>
              <w:rPr>
                <w:rFonts w:eastAsia="Times New Roman" w:cs="Times New Roman"/>
                <w:b/>
                <w:bCs/>
                <w:iCs/>
                <w:color w:val="000000"/>
                <w:sz w:val="24"/>
                <w:szCs w:val="24"/>
              </w:rPr>
            </w:pPr>
            <w:proofErr w:type="spellStart"/>
            <w:proofErr w:type="gramStart"/>
            <w:r w:rsidRPr="00ED5BDB">
              <w:rPr>
                <w:rFonts w:eastAsia="Times New Roman" w:cs="Times New Roman"/>
                <w:b/>
                <w:bCs/>
                <w:i/>
                <w:iCs/>
                <w:color w:val="000000"/>
                <w:sz w:val="24"/>
                <w:szCs w:val="24"/>
              </w:rPr>
              <w:t>F.nucleatum</w:t>
            </w:r>
            <w:proofErr w:type="spellEnd"/>
            <w:proofErr w:type="gramEnd"/>
            <w:r w:rsidRPr="00ED5BDB">
              <w:rPr>
                <w:rFonts w:eastAsia="Times New Roman" w:cs="Times New Roman"/>
                <w:b/>
                <w:bCs/>
                <w:i/>
                <w:iCs/>
                <w:color w:val="000000"/>
                <w:sz w:val="24"/>
                <w:szCs w:val="24"/>
              </w:rPr>
              <w:t xml:space="preserve"> + </w:t>
            </w:r>
            <w:r w:rsidR="00872C68">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p>
        </w:tc>
      </w:tr>
      <w:tr w:rsidR="00872C68" w:rsidRPr="00ED5BDB" w14:paraId="0E26AFF7" w14:textId="77777777" w:rsidTr="001C5830">
        <w:trPr>
          <w:cantSplit/>
          <w:trHeight w:val="300"/>
          <w:tblHeader/>
        </w:trPr>
        <w:tc>
          <w:tcPr>
            <w:tcW w:w="1398" w:type="pct"/>
            <w:vMerge/>
            <w:vAlign w:val="center"/>
            <w:hideMark/>
          </w:tcPr>
          <w:p w14:paraId="2A0F894F"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p>
        </w:tc>
        <w:tc>
          <w:tcPr>
            <w:tcW w:w="630" w:type="pct"/>
            <w:noWrap/>
            <w:vAlign w:val="center"/>
            <w:hideMark/>
          </w:tcPr>
          <w:p w14:paraId="31136821" w14:textId="77777777" w:rsidR="00C0069F" w:rsidRPr="00ED5BDB" w:rsidRDefault="00C0069F" w:rsidP="001C5830">
            <w:pPr>
              <w:spacing w:before="0" w:after="0" w:line="348" w:lineRule="auto"/>
              <w:ind w:left="-108" w:right="-109" w:firstLine="0"/>
              <w:jc w:val="center"/>
              <w:rPr>
                <w:rFonts w:eastAsia="Times New Roman" w:cs="Times New Roman"/>
                <w:b/>
                <w:color w:val="000000"/>
                <w:sz w:val="24"/>
                <w:szCs w:val="24"/>
              </w:rPr>
            </w:pPr>
            <w:r w:rsidRPr="00ED5BDB">
              <w:rPr>
                <w:rFonts w:eastAsia="Times New Roman" w:cs="Times New Roman"/>
                <w:b/>
                <w:color w:val="000000"/>
                <w:sz w:val="24"/>
                <w:szCs w:val="24"/>
              </w:rPr>
              <w:t>(+)</w:t>
            </w:r>
          </w:p>
        </w:tc>
        <w:tc>
          <w:tcPr>
            <w:tcW w:w="629" w:type="pct"/>
            <w:vAlign w:val="center"/>
          </w:tcPr>
          <w:p w14:paraId="508E77F4"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r w:rsidRPr="00ED5BDB">
              <w:rPr>
                <w:rFonts w:eastAsia="Times New Roman" w:cs="Times New Roman"/>
                <w:b/>
                <w:color w:val="000000"/>
                <w:sz w:val="24"/>
                <w:szCs w:val="24"/>
              </w:rPr>
              <w:t>(-)</w:t>
            </w:r>
          </w:p>
        </w:tc>
        <w:tc>
          <w:tcPr>
            <w:tcW w:w="474" w:type="pct"/>
            <w:vMerge w:val="restart"/>
            <w:noWrap/>
            <w:vAlign w:val="center"/>
            <w:hideMark/>
          </w:tcPr>
          <w:p w14:paraId="049CADCD"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r w:rsidRPr="00ED5BDB">
              <w:rPr>
                <w:rFonts w:eastAsia="Times New Roman" w:cs="Times New Roman"/>
                <w:b/>
                <w:color w:val="000000"/>
                <w:sz w:val="24"/>
                <w:szCs w:val="24"/>
              </w:rPr>
              <w:t>p</w:t>
            </w:r>
          </w:p>
        </w:tc>
        <w:tc>
          <w:tcPr>
            <w:tcW w:w="802" w:type="pct"/>
            <w:vAlign w:val="center"/>
          </w:tcPr>
          <w:p w14:paraId="09C44301" w14:textId="77777777" w:rsidR="00C0069F" w:rsidRPr="00ED5BDB" w:rsidRDefault="00C0069F" w:rsidP="001C5830">
            <w:pPr>
              <w:spacing w:before="0" w:after="0" w:line="348" w:lineRule="auto"/>
              <w:ind w:left="-108" w:right="-109" w:firstLine="0"/>
              <w:jc w:val="center"/>
              <w:rPr>
                <w:rFonts w:eastAsia="Times New Roman" w:cs="Times New Roman"/>
                <w:b/>
                <w:color w:val="000000"/>
                <w:sz w:val="24"/>
                <w:szCs w:val="24"/>
              </w:rPr>
            </w:pPr>
            <w:r w:rsidRPr="00ED5BDB">
              <w:rPr>
                <w:rFonts w:eastAsia="Times New Roman" w:cs="Times New Roman"/>
                <w:b/>
                <w:color w:val="000000"/>
                <w:sz w:val="24"/>
                <w:szCs w:val="24"/>
              </w:rPr>
              <w:t>(+)</w:t>
            </w:r>
          </w:p>
        </w:tc>
        <w:tc>
          <w:tcPr>
            <w:tcW w:w="643" w:type="pct"/>
            <w:vAlign w:val="center"/>
          </w:tcPr>
          <w:p w14:paraId="494B3350"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r w:rsidRPr="00ED5BDB">
              <w:rPr>
                <w:rFonts w:eastAsia="Times New Roman" w:cs="Times New Roman"/>
                <w:b/>
                <w:color w:val="000000"/>
                <w:sz w:val="24"/>
                <w:szCs w:val="24"/>
              </w:rPr>
              <w:t>(-)</w:t>
            </w:r>
          </w:p>
        </w:tc>
        <w:tc>
          <w:tcPr>
            <w:tcW w:w="424" w:type="pct"/>
            <w:vMerge w:val="restart"/>
            <w:vAlign w:val="center"/>
          </w:tcPr>
          <w:p w14:paraId="64FC5582"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r w:rsidRPr="00ED5BDB">
              <w:rPr>
                <w:rFonts w:eastAsia="Times New Roman" w:cs="Times New Roman"/>
                <w:b/>
                <w:color w:val="000000"/>
                <w:sz w:val="24"/>
                <w:szCs w:val="24"/>
              </w:rPr>
              <w:t>p</w:t>
            </w:r>
          </w:p>
        </w:tc>
      </w:tr>
      <w:tr w:rsidR="00872C68" w:rsidRPr="00ED5BDB" w14:paraId="1E9A1C78" w14:textId="77777777" w:rsidTr="001C5830">
        <w:trPr>
          <w:cantSplit/>
          <w:trHeight w:val="300"/>
          <w:tblHeader/>
        </w:trPr>
        <w:tc>
          <w:tcPr>
            <w:tcW w:w="1398" w:type="pct"/>
            <w:vMerge/>
            <w:vAlign w:val="center"/>
          </w:tcPr>
          <w:p w14:paraId="7D394256"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p>
        </w:tc>
        <w:tc>
          <w:tcPr>
            <w:tcW w:w="630" w:type="pct"/>
            <w:noWrap/>
            <w:vAlign w:val="center"/>
          </w:tcPr>
          <w:p w14:paraId="18B2D282" w14:textId="77777777" w:rsidR="00C0069F" w:rsidRPr="00ED5BDB" w:rsidRDefault="00C0069F" w:rsidP="001C5830">
            <w:pPr>
              <w:spacing w:before="0" w:after="0" w:line="348" w:lineRule="auto"/>
              <w:ind w:left="-108" w:right="-109" w:firstLine="0"/>
              <w:jc w:val="center"/>
              <w:rPr>
                <w:rFonts w:eastAsia="Times New Roman" w:cs="Times New Roman"/>
                <w:b/>
                <w:color w:val="000000" w:themeColor="text1"/>
                <w:sz w:val="24"/>
                <w:szCs w:val="24"/>
              </w:rPr>
            </w:pPr>
            <w:r w:rsidRPr="00ED5BDB">
              <w:rPr>
                <w:rFonts w:eastAsia="Times New Roman" w:cs="Times New Roman"/>
                <w:b/>
                <w:color w:val="000000" w:themeColor="text1"/>
                <w:sz w:val="24"/>
                <w:szCs w:val="24"/>
              </w:rPr>
              <w:t>n (%)</w:t>
            </w:r>
          </w:p>
        </w:tc>
        <w:tc>
          <w:tcPr>
            <w:tcW w:w="629" w:type="pct"/>
            <w:vAlign w:val="center"/>
          </w:tcPr>
          <w:p w14:paraId="1F42830B" w14:textId="77777777" w:rsidR="00C0069F" w:rsidRPr="00ED5BDB" w:rsidRDefault="00C0069F" w:rsidP="001C5830">
            <w:pPr>
              <w:spacing w:before="0" w:after="0" w:line="348" w:lineRule="auto"/>
              <w:ind w:firstLine="0"/>
              <w:jc w:val="center"/>
              <w:rPr>
                <w:rFonts w:eastAsia="Times New Roman" w:cs="Times New Roman"/>
                <w:b/>
                <w:color w:val="000000" w:themeColor="text1"/>
                <w:sz w:val="24"/>
                <w:szCs w:val="24"/>
              </w:rPr>
            </w:pPr>
            <w:r w:rsidRPr="00ED5BDB">
              <w:rPr>
                <w:rFonts w:eastAsia="Times New Roman" w:cs="Times New Roman"/>
                <w:b/>
                <w:color w:val="000000" w:themeColor="text1"/>
                <w:sz w:val="24"/>
                <w:szCs w:val="24"/>
              </w:rPr>
              <w:t>n (%)</w:t>
            </w:r>
          </w:p>
        </w:tc>
        <w:tc>
          <w:tcPr>
            <w:tcW w:w="474" w:type="pct"/>
            <w:vMerge/>
            <w:noWrap/>
            <w:vAlign w:val="center"/>
          </w:tcPr>
          <w:p w14:paraId="55AA1137"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p>
        </w:tc>
        <w:tc>
          <w:tcPr>
            <w:tcW w:w="802" w:type="pct"/>
            <w:vAlign w:val="center"/>
          </w:tcPr>
          <w:p w14:paraId="78634B1C" w14:textId="77777777" w:rsidR="00C0069F" w:rsidRPr="00ED5BDB" w:rsidRDefault="00C0069F" w:rsidP="001C5830">
            <w:pPr>
              <w:spacing w:before="0" w:after="0" w:line="348" w:lineRule="auto"/>
              <w:ind w:left="-108" w:right="-109" w:firstLine="0"/>
              <w:jc w:val="center"/>
              <w:rPr>
                <w:rFonts w:eastAsia="Times New Roman" w:cs="Times New Roman"/>
                <w:b/>
                <w:color w:val="000000" w:themeColor="text1"/>
                <w:sz w:val="24"/>
                <w:szCs w:val="24"/>
              </w:rPr>
            </w:pPr>
            <w:r w:rsidRPr="00ED5BDB">
              <w:rPr>
                <w:rFonts w:eastAsia="Times New Roman" w:cs="Times New Roman"/>
                <w:b/>
                <w:color w:val="000000" w:themeColor="text1"/>
                <w:sz w:val="24"/>
                <w:szCs w:val="24"/>
              </w:rPr>
              <w:t>n (%)</w:t>
            </w:r>
          </w:p>
        </w:tc>
        <w:tc>
          <w:tcPr>
            <w:tcW w:w="643" w:type="pct"/>
            <w:vAlign w:val="center"/>
          </w:tcPr>
          <w:p w14:paraId="1445731A"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r w:rsidRPr="00ED5BDB">
              <w:rPr>
                <w:rFonts w:eastAsia="Times New Roman" w:cs="Times New Roman"/>
                <w:b/>
                <w:color w:val="000000" w:themeColor="text1"/>
                <w:sz w:val="24"/>
                <w:szCs w:val="24"/>
              </w:rPr>
              <w:t>n (%)</w:t>
            </w:r>
          </w:p>
        </w:tc>
        <w:tc>
          <w:tcPr>
            <w:tcW w:w="424" w:type="pct"/>
            <w:vMerge/>
            <w:vAlign w:val="center"/>
          </w:tcPr>
          <w:p w14:paraId="475D5EB9" w14:textId="77777777" w:rsidR="00C0069F" w:rsidRPr="00ED5BDB" w:rsidRDefault="00C0069F" w:rsidP="001C5830">
            <w:pPr>
              <w:spacing w:before="0" w:after="0" w:line="348" w:lineRule="auto"/>
              <w:ind w:firstLine="0"/>
              <w:jc w:val="center"/>
              <w:rPr>
                <w:rFonts w:eastAsia="Times New Roman" w:cs="Times New Roman"/>
                <w:b/>
                <w:color w:val="000000"/>
                <w:sz w:val="24"/>
                <w:szCs w:val="24"/>
              </w:rPr>
            </w:pPr>
          </w:p>
        </w:tc>
      </w:tr>
      <w:tr w:rsidR="00872C68" w:rsidRPr="00ED5BDB" w14:paraId="6FF4C13E" w14:textId="77777777" w:rsidTr="00872C68">
        <w:trPr>
          <w:trHeight w:val="290"/>
        </w:trPr>
        <w:tc>
          <w:tcPr>
            <w:tcW w:w="1398" w:type="pct"/>
            <w:noWrap/>
            <w:vAlign w:val="center"/>
          </w:tcPr>
          <w:p w14:paraId="1942E3FD"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Đại</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tràng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phải</w:t>
            </w:r>
            <w:proofErr w:type="spellEnd"/>
          </w:p>
        </w:tc>
        <w:tc>
          <w:tcPr>
            <w:tcW w:w="630" w:type="pct"/>
            <w:noWrap/>
            <w:vAlign w:val="bottom"/>
          </w:tcPr>
          <w:p w14:paraId="363123D2" w14:textId="4903192E"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13(22,0)</w:t>
            </w:r>
          </w:p>
        </w:tc>
        <w:tc>
          <w:tcPr>
            <w:tcW w:w="629" w:type="pct"/>
            <w:vAlign w:val="bottom"/>
          </w:tcPr>
          <w:p w14:paraId="16381100" w14:textId="16E9CA69"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17(18,9)</w:t>
            </w:r>
          </w:p>
        </w:tc>
        <w:tc>
          <w:tcPr>
            <w:tcW w:w="474" w:type="pct"/>
            <w:vMerge w:val="restart"/>
            <w:noWrap/>
            <w:vAlign w:val="center"/>
          </w:tcPr>
          <w:p w14:paraId="7FF0DB14" w14:textId="2206E9AD" w:rsidR="004D1F07" w:rsidRPr="00ED5BDB" w:rsidRDefault="004D1F07" w:rsidP="001C5830">
            <w:pPr>
              <w:spacing w:before="0" w:after="0" w:line="348" w:lineRule="auto"/>
              <w:ind w:left="-107" w:right="-108" w:firstLine="0"/>
              <w:jc w:val="center"/>
              <w:rPr>
                <w:rFonts w:cs="Times New Roman"/>
                <w:color w:val="000000"/>
                <w:sz w:val="24"/>
                <w:szCs w:val="24"/>
              </w:rPr>
            </w:pPr>
            <w:r w:rsidRPr="00ED5BDB">
              <w:rPr>
                <w:rFonts w:cs="Times New Roman"/>
                <w:color w:val="000000"/>
                <w:sz w:val="24"/>
                <w:szCs w:val="24"/>
              </w:rPr>
              <w:t>0,88</w:t>
            </w:r>
          </w:p>
        </w:tc>
        <w:tc>
          <w:tcPr>
            <w:tcW w:w="802" w:type="pct"/>
            <w:vAlign w:val="bottom"/>
          </w:tcPr>
          <w:p w14:paraId="5611834D" w14:textId="4395085E"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14(18,9)</w:t>
            </w:r>
          </w:p>
        </w:tc>
        <w:tc>
          <w:tcPr>
            <w:tcW w:w="643" w:type="pct"/>
            <w:vAlign w:val="bottom"/>
          </w:tcPr>
          <w:p w14:paraId="78E716AF" w14:textId="5C5B59F2"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16(21,3)</w:t>
            </w:r>
          </w:p>
        </w:tc>
        <w:tc>
          <w:tcPr>
            <w:tcW w:w="424" w:type="pct"/>
            <w:vMerge w:val="restart"/>
            <w:vAlign w:val="center"/>
          </w:tcPr>
          <w:p w14:paraId="545E1F20" w14:textId="71A91DEC" w:rsidR="004D1F07" w:rsidRPr="00ED5BDB" w:rsidRDefault="004D1F07" w:rsidP="001C5830">
            <w:pPr>
              <w:spacing w:before="0" w:after="0" w:line="348" w:lineRule="auto"/>
              <w:ind w:left="-110" w:right="-108" w:firstLine="0"/>
              <w:jc w:val="center"/>
              <w:rPr>
                <w:rFonts w:cs="Times New Roman"/>
                <w:color w:val="000000"/>
                <w:sz w:val="24"/>
                <w:szCs w:val="24"/>
              </w:rPr>
            </w:pPr>
            <w:r w:rsidRPr="00ED5BDB">
              <w:rPr>
                <w:rFonts w:cs="Times New Roman"/>
                <w:color w:val="000000"/>
                <w:sz w:val="24"/>
                <w:szCs w:val="24"/>
              </w:rPr>
              <w:t>0,90</w:t>
            </w:r>
          </w:p>
        </w:tc>
      </w:tr>
      <w:tr w:rsidR="00872C68" w:rsidRPr="00ED5BDB" w14:paraId="6897EB24" w14:textId="77777777" w:rsidTr="00872C68">
        <w:trPr>
          <w:trHeight w:val="290"/>
        </w:trPr>
        <w:tc>
          <w:tcPr>
            <w:tcW w:w="1398" w:type="pct"/>
            <w:vAlign w:val="center"/>
          </w:tcPr>
          <w:p w14:paraId="1BA64EA1"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Đại</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tràng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trái</w:t>
            </w:r>
            <w:proofErr w:type="spellEnd"/>
          </w:p>
        </w:tc>
        <w:tc>
          <w:tcPr>
            <w:tcW w:w="630" w:type="pct"/>
            <w:noWrap/>
            <w:vAlign w:val="bottom"/>
          </w:tcPr>
          <w:p w14:paraId="56232791" w14:textId="7E3F48EB"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20(33,9)</w:t>
            </w:r>
          </w:p>
        </w:tc>
        <w:tc>
          <w:tcPr>
            <w:tcW w:w="629" w:type="pct"/>
            <w:vAlign w:val="bottom"/>
          </w:tcPr>
          <w:p w14:paraId="1DB1BE8B" w14:textId="5CDD4C9D"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33(36,7)</w:t>
            </w:r>
          </w:p>
        </w:tc>
        <w:tc>
          <w:tcPr>
            <w:tcW w:w="474" w:type="pct"/>
            <w:vMerge/>
            <w:noWrap/>
            <w:vAlign w:val="center"/>
          </w:tcPr>
          <w:p w14:paraId="46E79E4E" w14:textId="77777777" w:rsidR="004D1F07" w:rsidRPr="00ED5BDB" w:rsidRDefault="004D1F07" w:rsidP="001C5830">
            <w:pPr>
              <w:spacing w:before="0" w:after="0" w:line="348" w:lineRule="auto"/>
              <w:ind w:firstLine="0"/>
              <w:jc w:val="center"/>
              <w:rPr>
                <w:rFonts w:cs="Times New Roman"/>
                <w:color w:val="000000"/>
                <w:sz w:val="24"/>
                <w:szCs w:val="24"/>
              </w:rPr>
            </w:pPr>
          </w:p>
        </w:tc>
        <w:tc>
          <w:tcPr>
            <w:tcW w:w="802" w:type="pct"/>
            <w:vAlign w:val="bottom"/>
          </w:tcPr>
          <w:p w14:paraId="3EB0FEF0" w14:textId="00D95C03"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26(35,1)</w:t>
            </w:r>
          </w:p>
        </w:tc>
        <w:tc>
          <w:tcPr>
            <w:tcW w:w="643" w:type="pct"/>
            <w:vAlign w:val="bottom"/>
          </w:tcPr>
          <w:p w14:paraId="2731068B" w14:textId="74FCDF73"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27(36,0)</w:t>
            </w:r>
          </w:p>
        </w:tc>
        <w:tc>
          <w:tcPr>
            <w:tcW w:w="424" w:type="pct"/>
            <w:vMerge/>
            <w:vAlign w:val="center"/>
          </w:tcPr>
          <w:p w14:paraId="1ED4D5AB" w14:textId="77777777" w:rsidR="004D1F07" w:rsidRPr="00ED5BDB" w:rsidRDefault="004D1F07" w:rsidP="001C5830">
            <w:pPr>
              <w:spacing w:before="0" w:after="0" w:line="348" w:lineRule="auto"/>
              <w:ind w:firstLine="0"/>
              <w:jc w:val="center"/>
              <w:rPr>
                <w:rFonts w:cs="Times New Roman"/>
                <w:color w:val="000000"/>
                <w:sz w:val="24"/>
                <w:szCs w:val="24"/>
              </w:rPr>
            </w:pPr>
          </w:p>
        </w:tc>
      </w:tr>
      <w:tr w:rsidR="00872C68" w:rsidRPr="00ED5BDB" w14:paraId="098D0D3F" w14:textId="77777777" w:rsidTr="00872C68">
        <w:trPr>
          <w:trHeight w:val="290"/>
        </w:trPr>
        <w:tc>
          <w:tcPr>
            <w:tcW w:w="1398" w:type="pct"/>
            <w:vAlign w:val="center"/>
          </w:tcPr>
          <w:p w14:paraId="2724B5D2"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Trực</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tràng</w:t>
            </w:r>
            <w:proofErr w:type="spellEnd"/>
          </w:p>
        </w:tc>
        <w:tc>
          <w:tcPr>
            <w:tcW w:w="630" w:type="pct"/>
            <w:noWrap/>
            <w:vAlign w:val="bottom"/>
          </w:tcPr>
          <w:p w14:paraId="466008CA" w14:textId="30D11CF2"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26(44,1)</w:t>
            </w:r>
          </w:p>
        </w:tc>
        <w:tc>
          <w:tcPr>
            <w:tcW w:w="629" w:type="pct"/>
            <w:vAlign w:val="bottom"/>
          </w:tcPr>
          <w:p w14:paraId="6D3DFC81" w14:textId="615037B2"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40(44,4)</w:t>
            </w:r>
          </w:p>
        </w:tc>
        <w:tc>
          <w:tcPr>
            <w:tcW w:w="474" w:type="pct"/>
            <w:vMerge/>
            <w:noWrap/>
            <w:vAlign w:val="center"/>
          </w:tcPr>
          <w:p w14:paraId="7E0CD9DE" w14:textId="77777777" w:rsidR="004D1F07" w:rsidRPr="00ED5BDB" w:rsidRDefault="004D1F07" w:rsidP="001C5830">
            <w:pPr>
              <w:spacing w:before="0" w:after="0" w:line="348" w:lineRule="auto"/>
              <w:ind w:firstLine="0"/>
              <w:jc w:val="center"/>
              <w:rPr>
                <w:rFonts w:cs="Times New Roman"/>
                <w:color w:val="000000"/>
                <w:sz w:val="24"/>
                <w:szCs w:val="24"/>
              </w:rPr>
            </w:pPr>
          </w:p>
        </w:tc>
        <w:tc>
          <w:tcPr>
            <w:tcW w:w="802" w:type="pct"/>
            <w:vAlign w:val="bottom"/>
          </w:tcPr>
          <w:p w14:paraId="4E0F2756" w14:textId="05EC2705"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34(45,9)</w:t>
            </w:r>
          </w:p>
        </w:tc>
        <w:tc>
          <w:tcPr>
            <w:tcW w:w="643" w:type="pct"/>
            <w:vAlign w:val="bottom"/>
          </w:tcPr>
          <w:p w14:paraId="3664FAAA" w14:textId="5E16DF52" w:rsidR="004D1F07" w:rsidRPr="00ED5BDB" w:rsidRDefault="004D1F07" w:rsidP="001C5830">
            <w:pPr>
              <w:spacing w:before="0" w:after="0" w:line="348" w:lineRule="auto"/>
              <w:ind w:left="-108" w:right="-110" w:firstLine="0"/>
              <w:jc w:val="center"/>
              <w:rPr>
                <w:rFonts w:cs="Times New Roman"/>
                <w:color w:val="000000"/>
                <w:sz w:val="24"/>
                <w:szCs w:val="24"/>
              </w:rPr>
            </w:pPr>
            <w:r w:rsidRPr="00ED5BDB">
              <w:rPr>
                <w:rFonts w:cs="Times New Roman"/>
                <w:color w:val="000000"/>
                <w:sz w:val="24"/>
                <w:szCs w:val="24"/>
              </w:rPr>
              <w:t>32(42,7)</w:t>
            </w:r>
          </w:p>
        </w:tc>
        <w:tc>
          <w:tcPr>
            <w:tcW w:w="424" w:type="pct"/>
            <w:vMerge/>
            <w:vAlign w:val="center"/>
          </w:tcPr>
          <w:p w14:paraId="5AF11F3A" w14:textId="77777777" w:rsidR="004D1F07" w:rsidRPr="00ED5BDB" w:rsidRDefault="004D1F07" w:rsidP="001C5830">
            <w:pPr>
              <w:spacing w:before="0" w:after="0" w:line="348" w:lineRule="auto"/>
              <w:ind w:firstLine="0"/>
              <w:jc w:val="center"/>
              <w:rPr>
                <w:rFonts w:cs="Times New Roman"/>
                <w:color w:val="000000"/>
                <w:sz w:val="24"/>
                <w:szCs w:val="24"/>
              </w:rPr>
            </w:pPr>
          </w:p>
        </w:tc>
      </w:tr>
      <w:tr w:rsidR="00872C68" w:rsidRPr="00ED5BDB" w14:paraId="247F4372" w14:textId="77777777" w:rsidTr="00872C68">
        <w:trPr>
          <w:trHeight w:val="290"/>
        </w:trPr>
        <w:tc>
          <w:tcPr>
            <w:tcW w:w="1398" w:type="pct"/>
            <w:noWrap/>
            <w:vAlign w:val="center"/>
          </w:tcPr>
          <w:p w14:paraId="0341E89B"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Dạng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sùi</w:t>
            </w:r>
            <w:proofErr w:type="spellEnd"/>
          </w:p>
        </w:tc>
        <w:tc>
          <w:tcPr>
            <w:tcW w:w="630" w:type="pct"/>
            <w:noWrap/>
            <w:vAlign w:val="bottom"/>
          </w:tcPr>
          <w:p w14:paraId="12853710" w14:textId="5D7581F4"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40(67,8)</w:t>
            </w:r>
          </w:p>
        </w:tc>
        <w:tc>
          <w:tcPr>
            <w:tcW w:w="629" w:type="pct"/>
            <w:vAlign w:val="bottom"/>
          </w:tcPr>
          <w:p w14:paraId="1B9E0F7F" w14:textId="000742C3"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49(54,4)</w:t>
            </w:r>
          </w:p>
        </w:tc>
        <w:tc>
          <w:tcPr>
            <w:tcW w:w="474" w:type="pct"/>
            <w:vMerge w:val="restart"/>
            <w:noWrap/>
            <w:vAlign w:val="center"/>
          </w:tcPr>
          <w:p w14:paraId="19C54BD6" w14:textId="3198F381" w:rsidR="004D1F07" w:rsidRPr="00ED5BDB" w:rsidRDefault="004D1F07" w:rsidP="001C5830">
            <w:pPr>
              <w:spacing w:before="0" w:after="0" w:line="348" w:lineRule="auto"/>
              <w:ind w:left="-94" w:right="-109" w:firstLine="0"/>
              <w:jc w:val="center"/>
              <w:rPr>
                <w:rFonts w:cs="Times New Roman"/>
                <w:b/>
                <w:color w:val="000000"/>
                <w:sz w:val="24"/>
                <w:szCs w:val="24"/>
              </w:rPr>
            </w:pPr>
            <w:r w:rsidRPr="00ED5BDB">
              <w:rPr>
                <w:rFonts w:cs="Times New Roman"/>
                <w:color w:val="000000"/>
                <w:sz w:val="24"/>
                <w:szCs w:val="24"/>
              </w:rPr>
              <w:t>0,37*</w:t>
            </w:r>
          </w:p>
        </w:tc>
        <w:tc>
          <w:tcPr>
            <w:tcW w:w="802" w:type="pct"/>
            <w:vAlign w:val="bottom"/>
          </w:tcPr>
          <w:p w14:paraId="40FB1C45" w14:textId="72593443"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47(63,5)</w:t>
            </w:r>
          </w:p>
        </w:tc>
        <w:tc>
          <w:tcPr>
            <w:tcW w:w="643" w:type="pct"/>
            <w:vAlign w:val="bottom"/>
          </w:tcPr>
          <w:p w14:paraId="7C786080" w14:textId="52DE00A6"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42(56,0)</w:t>
            </w:r>
          </w:p>
        </w:tc>
        <w:tc>
          <w:tcPr>
            <w:tcW w:w="424" w:type="pct"/>
            <w:vMerge w:val="restart"/>
            <w:vAlign w:val="center"/>
          </w:tcPr>
          <w:p w14:paraId="311AFBBF" w14:textId="464C87B8" w:rsidR="004D1F07" w:rsidRPr="00ED5BDB" w:rsidRDefault="004C409E"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0,51*</w:t>
            </w:r>
          </w:p>
        </w:tc>
      </w:tr>
      <w:tr w:rsidR="00872C68" w:rsidRPr="00ED5BDB" w14:paraId="45656AAE" w14:textId="77777777" w:rsidTr="00872C68">
        <w:trPr>
          <w:trHeight w:val="290"/>
        </w:trPr>
        <w:tc>
          <w:tcPr>
            <w:tcW w:w="1398" w:type="pct"/>
            <w:vAlign w:val="center"/>
          </w:tcPr>
          <w:p w14:paraId="414B24D6"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Dạng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loét</w:t>
            </w:r>
            <w:proofErr w:type="spellEnd"/>
          </w:p>
        </w:tc>
        <w:tc>
          <w:tcPr>
            <w:tcW w:w="630" w:type="pct"/>
            <w:noWrap/>
            <w:vAlign w:val="bottom"/>
          </w:tcPr>
          <w:p w14:paraId="7AD0F6F6" w14:textId="53C26C56"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13(22,0)</w:t>
            </w:r>
          </w:p>
        </w:tc>
        <w:tc>
          <w:tcPr>
            <w:tcW w:w="629" w:type="pct"/>
            <w:vAlign w:val="bottom"/>
          </w:tcPr>
          <w:p w14:paraId="3D9F37AC" w14:textId="64C309DD"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31(34,4)</w:t>
            </w:r>
          </w:p>
        </w:tc>
        <w:tc>
          <w:tcPr>
            <w:tcW w:w="474" w:type="pct"/>
            <w:vMerge/>
            <w:noWrap/>
            <w:vAlign w:val="center"/>
          </w:tcPr>
          <w:p w14:paraId="2027A883"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c>
          <w:tcPr>
            <w:tcW w:w="802" w:type="pct"/>
            <w:vAlign w:val="bottom"/>
          </w:tcPr>
          <w:p w14:paraId="2C787A10" w14:textId="5416232D"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21(28,4)</w:t>
            </w:r>
          </w:p>
        </w:tc>
        <w:tc>
          <w:tcPr>
            <w:tcW w:w="643" w:type="pct"/>
            <w:vAlign w:val="bottom"/>
          </w:tcPr>
          <w:p w14:paraId="24EF94CD" w14:textId="351720A6"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23(30,7)</w:t>
            </w:r>
          </w:p>
        </w:tc>
        <w:tc>
          <w:tcPr>
            <w:tcW w:w="424" w:type="pct"/>
            <w:vMerge/>
            <w:vAlign w:val="center"/>
          </w:tcPr>
          <w:p w14:paraId="162C3FE9"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r>
      <w:tr w:rsidR="00872C68" w:rsidRPr="00ED5BDB" w14:paraId="4950C6C7" w14:textId="77777777" w:rsidTr="00872C68">
        <w:trPr>
          <w:trHeight w:val="290"/>
        </w:trPr>
        <w:tc>
          <w:tcPr>
            <w:tcW w:w="1398" w:type="pct"/>
            <w:vAlign w:val="center"/>
          </w:tcPr>
          <w:p w14:paraId="5EBA780A"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Dạng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Loét</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sùi</w:t>
            </w:r>
            <w:proofErr w:type="spellEnd"/>
          </w:p>
        </w:tc>
        <w:tc>
          <w:tcPr>
            <w:tcW w:w="630" w:type="pct"/>
            <w:noWrap/>
            <w:vAlign w:val="bottom"/>
          </w:tcPr>
          <w:p w14:paraId="329C07E0" w14:textId="295E4F55"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5(8,5)</w:t>
            </w:r>
          </w:p>
        </w:tc>
        <w:tc>
          <w:tcPr>
            <w:tcW w:w="629" w:type="pct"/>
            <w:vAlign w:val="bottom"/>
          </w:tcPr>
          <w:p w14:paraId="26E6F9F6" w14:textId="221646DF"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8(8,9)</w:t>
            </w:r>
          </w:p>
        </w:tc>
        <w:tc>
          <w:tcPr>
            <w:tcW w:w="474" w:type="pct"/>
            <w:vMerge/>
            <w:noWrap/>
            <w:vAlign w:val="center"/>
          </w:tcPr>
          <w:p w14:paraId="06102731"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c>
          <w:tcPr>
            <w:tcW w:w="802" w:type="pct"/>
            <w:vAlign w:val="bottom"/>
          </w:tcPr>
          <w:p w14:paraId="34BC2797" w14:textId="3AE14C06"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4(5,4)</w:t>
            </w:r>
          </w:p>
        </w:tc>
        <w:tc>
          <w:tcPr>
            <w:tcW w:w="643" w:type="pct"/>
            <w:vAlign w:val="bottom"/>
          </w:tcPr>
          <w:p w14:paraId="3147ACD0" w14:textId="204D4C0E"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9(12,0)</w:t>
            </w:r>
          </w:p>
        </w:tc>
        <w:tc>
          <w:tcPr>
            <w:tcW w:w="424" w:type="pct"/>
            <w:vMerge/>
            <w:vAlign w:val="center"/>
          </w:tcPr>
          <w:p w14:paraId="25BD830D"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r>
      <w:tr w:rsidR="00872C68" w:rsidRPr="00ED5BDB" w14:paraId="606E05E2" w14:textId="77777777" w:rsidTr="00872C68">
        <w:trPr>
          <w:trHeight w:val="290"/>
        </w:trPr>
        <w:tc>
          <w:tcPr>
            <w:tcW w:w="1398" w:type="pct"/>
            <w:vAlign w:val="center"/>
          </w:tcPr>
          <w:p w14:paraId="3AE68F31" w14:textId="77777777" w:rsidR="004D1F07" w:rsidRPr="00ED5BDB" w:rsidRDefault="004D1F07" w:rsidP="001C5830">
            <w:pPr>
              <w:spacing w:before="0" w:after="0" w:line="348" w:lineRule="auto"/>
              <w:ind w:firstLine="0"/>
              <w:jc w:val="center"/>
              <w:rPr>
                <w:rFonts w:eastAsia="Times New Roman" w:cs="Times New Roman"/>
                <w:color w:val="000000"/>
                <w:sz w:val="24"/>
                <w:szCs w:val="24"/>
              </w:rPr>
            </w:pPr>
            <w:proofErr w:type="spellStart"/>
            <w:r w:rsidRPr="00ED5BDB">
              <w:rPr>
                <w:rFonts w:eastAsia="Times New Roman" w:cs="Times New Roman"/>
                <w:color w:val="000000"/>
                <w:sz w:val="24"/>
                <w:szCs w:val="24"/>
              </w:rPr>
              <w:t>Dạng</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thâm</w:t>
            </w:r>
            <w:proofErr w:type="spellEnd"/>
            <w:r w:rsidRPr="00ED5BDB">
              <w:rPr>
                <w:rFonts w:eastAsia="Times New Roman" w:cs="Times New Roman"/>
                <w:color w:val="000000"/>
                <w:sz w:val="24"/>
                <w:szCs w:val="24"/>
              </w:rPr>
              <w:t xml:space="preserve"> </w:t>
            </w:r>
            <w:proofErr w:type="spellStart"/>
            <w:r w:rsidRPr="00ED5BDB">
              <w:rPr>
                <w:rFonts w:eastAsia="Times New Roman" w:cs="Times New Roman"/>
                <w:color w:val="000000"/>
                <w:sz w:val="24"/>
                <w:szCs w:val="24"/>
              </w:rPr>
              <w:t>nhiễm</w:t>
            </w:r>
            <w:proofErr w:type="spellEnd"/>
          </w:p>
        </w:tc>
        <w:tc>
          <w:tcPr>
            <w:tcW w:w="630" w:type="pct"/>
            <w:noWrap/>
            <w:vAlign w:val="bottom"/>
          </w:tcPr>
          <w:p w14:paraId="3A102EE8" w14:textId="4BA9AE6E"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1(1,7)</w:t>
            </w:r>
          </w:p>
        </w:tc>
        <w:tc>
          <w:tcPr>
            <w:tcW w:w="629" w:type="pct"/>
            <w:vAlign w:val="bottom"/>
          </w:tcPr>
          <w:p w14:paraId="19E44789" w14:textId="47958E7F"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2(2,2)</w:t>
            </w:r>
          </w:p>
        </w:tc>
        <w:tc>
          <w:tcPr>
            <w:tcW w:w="474" w:type="pct"/>
            <w:vMerge/>
            <w:noWrap/>
            <w:vAlign w:val="center"/>
          </w:tcPr>
          <w:p w14:paraId="659910A9"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c>
          <w:tcPr>
            <w:tcW w:w="802" w:type="pct"/>
            <w:vAlign w:val="bottom"/>
          </w:tcPr>
          <w:p w14:paraId="3C20FE95" w14:textId="4EEA7D56"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2(2,7)</w:t>
            </w:r>
          </w:p>
        </w:tc>
        <w:tc>
          <w:tcPr>
            <w:tcW w:w="643" w:type="pct"/>
            <w:vAlign w:val="bottom"/>
          </w:tcPr>
          <w:p w14:paraId="58D37624" w14:textId="50556A6C" w:rsidR="004D1F07" w:rsidRPr="00ED5BDB" w:rsidRDefault="004D1F07" w:rsidP="001C5830">
            <w:pPr>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1(1,3)</w:t>
            </w:r>
          </w:p>
        </w:tc>
        <w:tc>
          <w:tcPr>
            <w:tcW w:w="424" w:type="pct"/>
            <w:vMerge/>
            <w:vAlign w:val="center"/>
          </w:tcPr>
          <w:p w14:paraId="43681F04" w14:textId="77777777" w:rsidR="004D1F07" w:rsidRPr="00ED5BDB" w:rsidRDefault="004D1F07" w:rsidP="001C5830">
            <w:pPr>
              <w:spacing w:before="0" w:after="0" w:line="348" w:lineRule="auto"/>
              <w:ind w:left="-94" w:right="-109" w:firstLine="0"/>
              <w:jc w:val="center"/>
              <w:rPr>
                <w:rFonts w:cs="Times New Roman"/>
                <w:color w:val="000000"/>
                <w:sz w:val="24"/>
                <w:szCs w:val="24"/>
              </w:rPr>
            </w:pPr>
          </w:p>
        </w:tc>
      </w:tr>
      <w:tr w:rsidR="00872C68" w:rsidRPr="00ED5BDB" w14:paraId="2864DB5F" w14:textId="77777777" w:rsidTr="00872C68">
        <w:trPr>
          <w:trHeight w:val="290"/>
        </w:trPr>
        <w:tc>
          <w:tcPr>
            <w:tcW w:w="1398" w:type="pct"/>
            <w:vAlign w:val="center"/>
          </w:tcPr>
          <w:p w14:paraId="77E49FF1" w14:textId="77777777" w:rsidR="004C409E" w:rsidRPr="00ED5BDB" w:rsidRDefault="004C409E" w:rsidP="001C5830">
            <w:pPr>
              <w:widowControl w:val="0"/>
              <w:spacing w:before="0" w:after="0" w:line="348" w:lineRule="auto"/>
              <w:ind w:firstLine="0"/>
              <w:jc w:val="center"/>
              <w:rPr>
                <w:rFonts w:cs="Times New Roman"/>
                <w:sz w:val="24"/>
                <w:szCs w:val="24"/>
              </w:rPr>
            </w:pPr>
            <w:r w:rsidRPr="00ED5BDB">
              <w:rPr>
                <w:rFonts w:eastAsia="Times New Roman" w:cs="Times New Roman"/>
                <w:color w:val="000000"/>
                <w:sz w:val="24"/>
                <w:szCs w:val="24"/>
              </w:rPr>
              <w:t>T2</w:t>
            </w:r>
          </w:p>
        </w:tc>
        <w:tc>
          <w:tcPr>
            <w:tcW w:w="630" w:type="pct"/>
            <w:noWrap/>
            <w:vAlign w:val="bottom"/>
          </w:tcPr>
          <w:p w14:paraId="18D8CF86" w14:textId="4F88847D"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 (10,2)</w:t>
            </w:r>
          </w:p>
        </w:tc>
        <w:tc>
          <w:tcPr>
            <w:tcW w:w="629" w:type="pct"/>
            <w:vAlign w:val="bottom"/>
          </w:tcPr>
          <w:p w14:paraId="509DFB9B" w14:textId="434F8DE5"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4(4,4)</w:t>
            </w:r>
          </w:p>
        </w:tc>
        <w:tc>
          <w:tcPr>
            <w:tcW w:w="474" w:type="pct"/>
            <w:vMerge w:val="restart"/>
            <w:vAlign w:val="center"/>
          </w:tcPr>
          <w:p w14:paraId="57CA3E6D" w14:textId="5E0365E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0,16*</w:t>
            </w:r>
          </w:p>
        </w:tc>
        <w:tc>
          <w:tcPr>
            <w:tcW w:w="802" w:type="pct"/>
            <w:vAlign w:val="bottom"/>
          </w:tcPr>
          <w:p w14:paraId="04C9C2A1" w14:textId="51B6F93A"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6(8,1)</w:t>
            </w:r>
          </w:p>
        </w:tc>
        <w:tc>
          <w:tcPr>
            <w:tcW w:w="643" w:type="pct"/>
            <w:vAlign w:val="bottom"/>
          </w:tcPr>
          <w:p w14:paraId="4B3C4499" w14:textId="3332E6AF"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4(5,3)</w:t>
            </w:r>
          </w:p>
        </w:tc>
        <w:tc>
          <w:tcPr>
            <w:tcW w:w="424" w:type="pct"/>
            <w:vMerge w:val="restart"/>
            <w:vAlign w:val="center"/>
          </w:tcPr>
          <w:p w14:paraId="62207E91" w14:textId="008CA1DF"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0,68*</w:t>
            </w:r>
          </w:p>
        </w:tc>
      </w:tr>
      <w:tr w:rsidR="00872C68" w:rsidRPr="00ED5BDB" w14:paraId="1F4621DE" w14:textId="77777777" w:rsidTr="00872C68">
        <w:trPr>
          <w:trHeight w:val="290"/>
        </w:trPr>
        <w:tc>
          <w:tcPr>
            <w:tcW w:w="1398" w:type="pct"/>
            <w:vAlign w:val="center"/>
          </w:tcPr>
          <w:p w14:paraId="40408222" w14:textId="77777777" w:rsidR="004C409E" w:rsidRPr="00ED5BDB" w:rsidRDefault="004C409E" w:rsidP="001C5830">
            <w:pPr>
              <w:widowControl w:val="0"/>
              <w:spacing w:before="0" w:after="0" w:line="348" w:lineRule="auto"/>
              <w:ind w:left="-137" w:right="-122" w:firstLine="0"/>
              <w:jc w:val="center"/>
              <w:rPr>
                <w:rFonts w:cs="Times New Roman"/>
                <w:sz w:val="24"/>
                <w:szCs w:val="24"/>
              </w:rPr>
            </w:pPr>
            <w:r w:rsidRPr="00ED5BDB">
              <w:rPr>
                <w:rFonts w:eastAsia="Times New Roman" w:cs="Times New Roman"/>
                <w:color w:val="000000"/>
                <w:sz w:val="24"/>
                <w:szCs w:val="24"/>
              </w:rPr>
              <w:t>T3</w:t>
            </w:r>
          </w:p>
        </w:tc>
        <w:tc>
          <w:tcPr>
            <w:tcW w:w="630" w:type="pct"/>
            <w:noWrap/>
            <w:vAlign w:val="bottom"/>
          </w:tcPr>
          <w:p w14:paraId="05CD3C27" w14:textId="43693558"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19(32,2)</w:t>
            </w:r>
          </w:p>
        </w:tc>
        <w:tc>
          <w:tcPr>
            <w:tcW w:w="629" w:type="pct"/>
            <w:vAlign w:val="bottom"/>
          </w:tcPr>
          <w:p w14:paraId="2D8969ED" w14:textId="3630566C"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21(23,3)</w:t>
            </w:r>
          </w:p>
        </w:tc>
        <w:tc>
          <w:tcPr>
            <w:tcW w:w="474" w:type="pct"/>
            <w:vMerge/>
            <w:vAlign w:val="center"/>
          </w:tcPr>
          <w:p w14:paraId="0BB18710"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34971BBF" w14:textId="5C2D10F3"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21(28,4)</w:t>
            </w:r>
          </w:p>
        </w:tc>
        <w:tc>
          <w:tcPr>
            <w:tcW w:w="643" w:type="pct"/>
            <w:vAlign w:val="bottom"/>
          </w:tcPr>
          <w:p w14:paraId="24104B4D" w14:textId="29CD770E"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19(25,3)</w:t>
            </w:r>
          </w:p>
        </w:tc>
        <w:tc>
          <w:tcPr>
            <w:tcW w:w="424" w:type="pct"/>
            <w:vMerge/>
            <w:vAlign w:val="center"/>
          </w:tcPr>
          <w:p w14:paraId="20258571"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r>
      <w:tr w:rsidR="00872C68" w:rsidRPr="00ED5BDB" w14:paraId="1BDEA670" w14:textId="77777777" w:rsidTr="00872C68">
        <w:trPr>
          <w:trHeight w:val="290"/>
        </w:trPr>
        <w:tc>
          <w:tcPr>
            <w:tcW w:w="1398" w:type="pct"/>
            <w:vAlign w:val="center"/>
          </w:tcPr>
          <w:p w14:paraId="608DFC3E" w14:textId="77777777" w:rsidR="004C409E" w:rsidRPr="00ED5BDB" w:rsidRDefault="004C409E" w:rsidP="001C5830">
            <w:pPr>
              <w:widowControl w:val="0"/>
              <w:spacing w:before="0" w:after="0" w:line="348" w:lineRule="auto"/>
              <w:ind w:firstLine="0"/>
              <w:jc w:val="center"/>
              <w:rPr>
                <w:rFonts w:cs="Times New Roman"/>
                <w:sz w:val="24"/>
                <w:szCs w:val="24"/>
              </w:rPr>
            </w:pPr>
            <w:r w:rsidRPr="00ED5BDB">
              <w:rPr>
                <w:rFonts w:eastAsia="Times New Roman" w:cs="Times New Roman"/>
                <w:color w:val="000000"/>
                <w:sz w:val="24"/>
                <w:szCs w:val="24"/>
              </w:rPr>
              <w:t>T4</w:t>
            </w:r>
          </w:p>
        </w:tc>
        <w:tc>
          <w:tcPr>
            <w:tcW w:w="630" w:type="pct"/>
            <w:noWrap/>
            <w:vAlign w:val="bottom"/>
          </w:tcPr>
          <w:p w14:paraId="4212B203" w14:textId="777044D3"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34(57,6)</w:t>
            </w:r>
          </w:p>
        </w:tc>
        <w:tc>
          <w:tcPr>
            <w:tcW w:w="629" w:type="pct"/>
            <w:vAlign w:val="bottom"/>
          </w:tcPr>
          <w:p w14:paraId="6243EE9C" w14:textId="290D3975"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65(72,2)</w:t>
            </w:r>
          </w:p>
        </w:tc>
        <w:tc>
          <w:tcPr>
            <w:tcW w:w="474" w:type="pct"/>
            <w:vMerge/>
            <w:vAlign w:val="center"/>
          </w:tcPr>
          <w:p w14:paraId="6325C87C"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3B8939E1" w14:textId="2AAAC440"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47(63,5)</w:t>
            </w:r>
          </w:p>
        </w:tc>
        <w:tc>
          <w:tcPr>
            <w:tcW w:w="643" w:type="pct"/>
            <w:vAlign w:val="bottom"/>
          </w:tcPr>
          <w:p w14:paraId="1A7E37BE" w14:textId="65574FB4"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52(69,3)</w:t>
            </w:r>
          </w:p>
        </w:tc>
        <w:tc>
          <w:tcPr>
            <w:tcW w:w="424" w:type="pct"/>
            <w:vMerge/>
            <w:vAlign w:val="center"/>
          </w:tcPr>
          <w:p w14:paraId="772D470A"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r>
      <w:tr w:rsidR="00872C68" w:rsidRPr="00ED5BDB" w14:paraId="671B47F7" w14:textId="77777777" w:rsidTr="00872C68">
        <w:trPr>
          <w:trHeight w:val="290"/>
        </w:trPr>
        <w:tc>
          <w:tcPr>
            <w:tcW w:w="1398" w:type="pct"/>
            <w:vAlign w:val="center"/>
          </w:tcPr>
          <w:p w14:paraId="47A3DE65" w14:textId="77777777" w:rsidR="004C409E" w:rsidRPr="00ED5BDB" w:rsidRDefault="004C409E"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lastRenderedPageBreak/>
              <w:t>N0</w:t>
            </w:r>
          </w:p>
        </w:tc>
        <w:tc>
          <w:tcPr>
            <w:tcW w:w="630" w:type="pct"/>
            <w:noWrap/>
            <w:vAlign w:val="bottom"/>
          </w:tcPr>
          <w:p w14:paraId="74979C02" w14:textId="7B61F912"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6(10,2)</w:t>
            </w:r>
          </w:p>
        </w:tc>
        <w:tc>
          <w:tcPr>
            <w:tcW w:w="629" w:type="pct"/>
            <w:vAlign w:val="bottom"/>
          </w:tcPr>
          <w:p w14:paraId="7748F854" w14:textId="789D10E3"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9(10,0)</w:t>
            </w:r>
          </w:p>
        </w:tc>
        <w:tc>
          <w:tcPr>
            <w:tcW w:w="474" w:type="pct"/>
            <w:vMerge w:val="restart"/>
            <w:vAlign w:val="center"/>
          </w:tcPr>
          <w:p w14:paraId="456B953E" w14:textId="3C9DBD4A"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1,0*</w:t>
            </w:r>
          </w:p>
        </w:tc>
        <w:tc>
          <w:tcPr>
            <w:tcW w:w="802" w:type="pct"/>
            <w:vAlign w:val="bottom"/>
          </w:tcPr>
          <w:p w14:paraId="4B494690" w14:textId="7B22BE74"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5(</w:t>
            </w:r>
            <w:r w:rsidR="00ED5BDB" w:rsidRPr="00ED5BDB">
              <w:rPr>
                <w:rFonts w:cs="Times New Roman"/>
                <w:color w:val="000000"/>
                <w:sz w:val="24"/>
                <w:szCs w:val="24"/>
              </w:rPr>
              <w:t>6,8</w:t>
            </w:r>
            <w:r w:rsidRPr="00ED5BDB">
              <w:rPr>
                <w:rFonts w:cs="Times New Roman"/>
                <w:color w:val="000000"/>
                <w:sz w:val="24"/>
                <w:szCs w:val="24"/>
              </w:rPr>
              <w:t>)</w:t>
            </w:r>
          </w:p>
        </w:tc>
        <w:tc>
          <w:tcPr>
            <w:tcW w:w="643" w:type="pct"/>
            <w:vAlign w:val="bottom"/>
          </w:tcPr>
          <w:p w14:paraId="5524D063" w14:textId="53C67F8D"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10</w:t>
            </w:r>
            <w:r w:rsidR="00ED5BDB" w:rsidRPr="00ED5BDB">
              <w:rPr>
                <w:rFonts w:cs="Times New Roman"/>
                <w:color w:val="000000"/>
                <w:sz w:val="24"/>
                <w:szCs w:val="24"/>
              </w:rPr>
              <w:t>(13,3)</w:t>
            </w:r>
          </w:p>
        </w:tc>
        <w:tc>
          <w:tcPr>
            <w:tcW w:w="424" w:type="pct"/>
            <w:vMerge w:val="restart"/>
            <w:vAlign w:val="center"/>
          </w:tcPr>
          <w:p w14:paraId="005B4A26" w14:textId="619B154B" w:rsidR="004C409E"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0,38*</w:t>
            </w:r>
          </w:p>
        </w:tc>
      </w:tr>
      <w:tr w:rsidR="00872C68" w:rsidRPr="00ED5BDB" w14:paraId="5BEEAC43" w14:textId="77777777" w:rsidTr="00872C68">
        <w:trPr>
          <w:trHeight w:val="290"/>
        </w:trPr>
        <w:tc>
          <w:tcPr>
            <w:tcW w:w="1398" w:type="pct"/>
            <w:vAlign w:val="center"/>
          </w:tcPr>
          <w:p w14:paraId="1CA4CAD0" w14:textId="77777777" w:rsidR="004C409E" w:rsidRPr="00ED5BDB" w:rsidRDefault="004C409E"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t>N1</w:t>
            </w:r>
          </w:p>
        </w:tc>
        <w:tc>
          <w:tcPr>
            <w:tcW w:w="630" w:type="pct"/>
            <w:noWrap/>
            <w:vAlign w:val="bottom"/>
          </w:tcPr>
          <w:p w14:paraId="79055F9B" w14:textId="0A739E39"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26(44,1)</w:t>
            </w:r>
          </w:p>
        </w:tc>
        <w:tc>
          <w:tcPr>
            <w:tcW w:w="629" w:type="pct"/>
            <w:vAlign w:val="bottom"/>
          </w:tcPr>
          <w:p w14:paraId="5E31B98A" w14:textId="1089981F"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38(42,2)</w:t>
            </w:r>
          </w:p>
        </w:tc>
        <w:tc>
          <w:tcPr>
            <w:tcW w:w="474" w:type="pct"/>
            <w:vMerge/>
            <w:vAlign w:val="center"/>
          </w:tcPr>
          <w:p w14:paraId="34A7C344"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22FAE345" w14:textId="0D9AB07F"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32</w:t>
            </w:r>
            <w:r w:rsidR="00ED5BDB" w:rsidRPr="00ED5BDB">
              <w:rPr>
                <w:rFonts w:cs="Times New Roman"/>
                <w:color w:val="000000"/>
                <w:sz w:val="24"/>
                <w:szCs w:val="24"/>
              </w:rPr>
              <w:t>(43,2)</w:t>
            </w:r>
          </w:p>
        </w:tc>
        <w:tc>
          <w:tcPr>
            <w:tcW w:w="643" w:type="pct"/>
            <w:vAlign w:val="bottom"/>
          </w:tcPr>
          <w:p w14:paraId="0DED8032" w14:textId="5ABAD37A"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32</w:t>
            </w:r>
            <w:r w:rsidR="00ED5BDB" w:rsidRPr="00ED5BDB">
              <w:rPr>
                <w:rFonts w:cs="Times New Roman"/>
                <w:color w:val="000000"/>
                <w:sz w:val="24"/>
                <w:szCs w:val="24"/>
              </w:rPr>
              <w:t>(42,7)</w:t>
            </w:r>
          </w:p>
        </w:tc>
        <w:tc>
          <w:tcPr>
            <w:tcW w:w="424" w:type="pct"/>
            <w:vMerge/>
            <w:vAlign w:val="center"/>
          </w:tcPr>
          <w:p w14:paraId="6B5BC57E"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r>
      <w:tr w:rsidR="00872C68" w:rsidRPr="00ED5BDB" w14:paraId="7E19477D" w14:textId="77777777" w:rsidTr="00872C68">
        <w:trPr>
          <w:trHeight w:val="290"/>
        </w:trPr>
        <w:tc>
          <w:tcPr>
            <w:tcW w:w="1398" w:type="pct"/>
            <w:vAlign w:val="center"/>
          </w:tcPr>
          <w:p w14:paraId="6E536C3D" w14:textId="77777777" w:rsidR="004C409E" w:rsidRPr="00ED5BDB" w:rsidRDefault="004C409E"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t>N2</w:t>
            </w:r>
          </w:p>
        </w:tc>
        <w:tc>
          <w:tcPr>
            <w:tcW w:w="630" w:type="pct"/>
            <w:noWrap/>
            <w:vAlign w:val="bottom"/>
          </w:tcPr>
          <w:p w14:paraId="116C6191" w14:textId="099DA592"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27(45,8)</w:t>
            </w:r>
          </w:p>
        </w:tc>
        <w:tc>
          <w:tcPr>
            <w:tcW w:w="629" w:type="pct"/>
            <w:vAlign w:val="bottom"/>
          </w:tcPr>
          <w:p w14:paraId="05E79F77" w14:textId="7FE59060"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42(46,7)</w:t>
            </w:r>
          </w:p>
        </w:tc>
        <w:tc>
          <w:tcPr>
            <w:tcW w:w="474" w:type="pct"/>
            <w:vMerge/>
            <w:vAlign w:val="center"/>
          </w:tcPr>
          <w:p w14:paraId="21DD5D04"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4446328D" w14:textId="0EB2111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37</w:t>
            </w:r>
            <w:r w:rsidR="00ED5BDB" w:rsidRPr="00ED5BDB">
              <w:rPr>
                <w:rFonts w:cs="Times New Roman"/>
                <w:color w:val="000000"/>
                <w:sz w:val="24"/>
                <w:szCs w:val="24"/>
              </w:rPr>
              <w:t>(50,0)</w:t>
            </w:r>
          </w:p>
        </w:tc>
        <w:tc>
          <w:tcPr>
            <w:tcW w:w="643" w:type="pct"/>
            <w:vAlign w:val="bottom"/>
          </w:tcPr>
          <w:p w14:paraId="540E2BBB" w14:textId="0C31214A"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32</w:t>
            </w:r>
            <w:r w:rsidR="00ED5BDB" w:rsidRPr="00ED5BDB">
              <w:rPr>
                <w:rFonts w:cs="Times New Roman"/>
                <w:color w:val="000000"/>
                <w:sz w:val="24"/>
                <w:szCs w:val="24"/>
              </w:rPr>
              <w:t>(42,7)</w:t>
            </w:r>
          </w:p>
        </w:tc>
        <w:tc>
          <w:tcPr>
            <w:tcW w:w="424" w:type="pct"/>
            <w:vMerge/>
            <w:vAlign w:val="center"/>
          </w:tcPr>
          <w:p w14:paraId="3EB07CFA"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r>
      <w:tr w:rsidR="00872C68" w:rsidRPr="00ED5BDB" w14:paraId="7FD256B3" w14:textId="77777777" w:rsidTr="00872C68">
        <w:trPr>
          <w:trHeight w:val="290"/>
        </w:trPr>
        <w:tc>
          <w:tcPr>
            <w:tcW w:w="1398" w:type="pct"/>
            <w:vAlign w:val="center"/>
          </w:tcPr>
          <w:p w14:paraId="2AD8748E" w14:textId="77777777" w:rsidR="004C409E" w:rsidRPr="00ED5BDB" w:rsidRDefault="004C409E"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t>N3</w:t>
            </w:r>
          </w:p>
        </w:tc>
        <w:tc>
          <w:tcPr>
            <w:tcW w:w="630" w:type="pct"/>
            <w:noWrap/>
            <w:vAlign w:val="bottom"/>
          </w:tcPr>
          <w:p w14:paraId="4CFC4606" w14:textId="24E0B7E0"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0(0)</w:t>
            </w:r>
          </w:p>
        </w:tc>
        <w:tc>
          <w:tcPr>
            <w:tcW w:w="629" w:type="pct"/>
            <w:vAlign w:val="bottom"/>
          </w:tcPr>
          <w:p w14:paraId="0517373D" w14:textId="5BFACFBC"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1(1,1)</w:t>
            </w:r>
          </w:p>
        </w:tc>
        <w:tc>
          <w:tcPr>
            <w:tcW w:w="474" w:type="pct"/>
            <w:vMerge/>
            <w:vAlign w:val="center"/>
          </w:tcPr>
          <w:p w14:paraId="66AED794"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5C91405A" w14:textId="0949747C"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w:t>
            </w:r>
            <w:r w:rsidR="00ED5BDB" w:rsidRPr="00ED5BDB">
              <w:rPr>
                <w:rFonts w:cs="Times New Roman"/>
                <w:color w:val="000000"/>
                <w:sz w:val="24"/>
                <w:szCs w:val="24"/>
              </w:rPr>
              <w:t>(0)</w:t>
            </w:r>
          </w:p>
        </w:tc>
        <w:tc>
          <w:tcPr>
            <w:tcW w:w="643" w:type="pct"/>
            <w:vAlign w:val="bottom"/>
          </w:tcPr>
          <w:p w14:paraId="4B5E92A3" w14:textId="3841BE66" w:rsidR="004C409E" w:rsidRPr="00ED5BDB" w:rsidRDefault="004C409E"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w:t>
            </w:r>
            <w:r w:rsidR="00ED5BDB" w:rsidRPr="00ED5BDB">
              <w:rPr>
                <w:rFonts w:cs="Times New Roman"/>
                <w:color w:val="000000"/>
                <w:sz w:val="24"/>
                <w:szCs w:val="24"/>
              </w:rPr>
              <w:t>(1,3)</w:t>
            </w:r>
          </w:p>
        </w:tc>
        <w:tc>
          <w:tcPr>
            <w:tcW w:w="424" w:type="pct"/>
            <w:vMerge/>
            <w:vAlign w:val="center"/>
          </w:tcPr>
          <w:p w14:paraId="062C5E2C" w14:textId="77777777" w:rsidR="004C409E" w:rsidRPr="00ED5BDB" w:rsidRDefault="004C409E" w:rsidP="001C5830">
            <w:pPr>
              <w:widowControl w:val="0"/>
              <w:spacing w:before="0" w:after="0" w:line="348" w:lineRule="auto"/>
              <w:ind w:left="-94" w:right="-109" w:firstLine="0"/>
              <w:jc w:val="center"/>
              <w:rPr>
                <w:rFonts w:cs="Times New Roman"/>
                <w:color w:val="000000"/>
                <w:sz w:val="24"/>
                <w:szCs w:val="24"/>
              </w:rPr>
            </w:pPr>
          </w:p>
        </w:tc>
      </w:tr>
      <w:tr w:rsidR="00872C68" w:rsidRPr="00ED5BDB" w14:paraId="713209F6" w14:textId="77777777" w:rsidTr="00872C68">
        <w:trPr>
          <w:trHeight w:val="290"/>
        </w:trPr>
        <w:tc>
          <w:tcPr>
            <w:tcW w:w="1398" w:type="pct"/>
            <w:vAlign w:val="center"/>
          </w:tcPr>
          <w:p w14:paraId="43550398" w14:textId="77777777" w:rsidR="00ED5BDB" w:rsidRPr="00ED5BDB" w:rsidRDefault="00ED5BDB"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t>M0</w:t>
            </w:r>
          </w:p>
        </w:tc>
        <w:tc>
          <w:tcPr>
            <w:tcW w:w="630" w:type="pct"/>
            <w:noWrap/>
            <w:vAlign w:val="bottom"/>
          </w:tcPr>
          <w:p w14:paraId="2F77ADB8" w14:textId="40004473"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55(93,2)</w:t>
            </w:r>
          </w:p>
        </w:tc>
        <w:tc>
          <w:tcPr>
            <w:tcW w:w="629" w:type="pct"/>
            <w:vAlign w:val="bottom"/>
          </w:tcPr>
          <w:p w14:paraId="1D503AF8" w14:textId="654ED1DB"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79(87,8)</w:t>
            </w:r>
          </w:p>
        </w:tc>
        <w:tc>
          <w:tcPr>
            <w:tcW w:w="474" w:type="pct"/>
            <w:vMerge w:val="restart"/>
            <w:vAlign w:val="center"/>
          </w:tcPr>
          <w:p w14:paraId="29F30EBE" w14:textId="1BD5B5D9"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0,28</w:t>
            </w:r>
          </w:p>
        </w:tc>
        <w:tc>
          <w:tcPr>
            <w:tcW w:w="802" w:type="pct"/>
            <w:vAlign w:val="bottom"/>
          </w:tcPr>
          <w:p w14:paraId="6C894FE9" w14:textId="71DC4322"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65(87,8)</w:t>
            </w:r>
          </w:p>
        </w:tc>
        <w:tc>
          <w:tcPr>
            <w:tcW w:w="643" w:type="pct"/>
            <w:vAlign w:val="bottom"/>
          </w:tcPr>
          <w:p w14:paraId="6ACB8305" w14:textId="701586AA"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69(92,0)</w:t>
            </w:r>
          </w:p>
        </w:tc>
        <w:tc>
          <w:tcPr>
            <w:tcW w:w="424" w:type="pct"/>
            <w:vMerge w:val="restart"/>
            <w:vAlign w:val="center"/>
          </w:tcPr>
          <w:p w14:paraId="1C6E4DE1" w14:textId="628D412E"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0,40</w:t>
            </w:r>
          </w:p>
        </w:tc>
      </w:tr>
      <w:tr w:rsidR="00872C68" w:rsidRPr="00ED5BDB" w14:paraId="6FEA116D" w14:textId="77777777" w:rsidTr="00872C68">
        <w:trPr>
          <w:trHeight w:val="290"/>
        </w:trPr>
        <w:tc>
          <w:tcPr>
            <w:tcW w:w="1398" w:type="pct"/>
            <w:vAlign w:val="center"/>
          </w:tcPr>
          <w:p w14:paraId="27B5256B" w14:textId="77777777" w:rsidR="00ED5BDB" w:rsidRPr="00ED5BDB" w:rsidRDefault="00ED5BDB" w:rsidP="001C5830">
            <w:pPr>
              <w:widowControl w:val="0"/>
              <w:spacing w:before="0" w:after="0" w:line="348" w:lineRule="auto"/>
              <w:ind w:firstLine="0"/>
              <w:jc w:val="center"/>
              <w:rPr>
                <w:rFonts w:eastAsia="Times New Roman" w:cs="Times New Roman"/>
                <w:color w:val="000000"/>
                <w:sz w:val="24"/>
                <w:szCs w:val="24"/>
              </w:rPr>
            </w:pPr>
            <w:r w:rsidRPr="00ED5BDB">
              <w:rPr>
                <w:rFonts w:eastAsia="Times New Roman" w:cs="Times New Roman"/>
                <w:color w:val="000000"/>
                <w:sz w:val="24"/>
                <w:szCs w:val="24"/>
              </w:rPr>
              <w:t>M1</w:t>
            </w:r>
          </w:p>
        </w:tc>
        <w:tc>
          <w:tcPr>
            <w:tcW w:w="630" w:type="pct"/>
            <w:noWrap/>
            <w:vAlign w:val="bottom"/>
          </w:tcPr>
          <w:p w14:paraId="6B6947DE" w14:textId="70ADFFE6"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4(6,8)</w:t>
            </w:r>
          </w:p>
        </w:tc>
        <w:tc>
          <w:tcPr>
            <w:tcW w:w="629" w:type="pct"/>
            <w:vAlign w:val="bottom"/>
          </w:tcPr>
          <w:p w14:paraId="40F71339" w14:textId="5E3F11FD"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11(12,2)</w:t>
            </w:r>
          </w:p>
        </w:tc>
        <w:tc>
          <w:tcPr>
            <w:tcW w:w="474" w:type="pct"/>
            <w:vMerge/>
            <w:vAlign w:val="center"/>
          </w:tcPr>
          <w:p w14:paraId="61A94A0C" w14:textId="77777777" w:rsidR="00ED5BDB" w:rsidRPr="00ED5BDB" w:rsidRDefault="00ED5BDB" w:rsidP="001C5830">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368A8E1E" w14:textId="0228484C"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9(12,2)</w:t>
            </w:r>
          </w:p>
        </w:tc>
        <w:tc>
          <w:tcPr>
            <w:tcW w:w="643" w:type="pct"/>
            <w:vAlign w:val="bottom"/>
          </w:tcPr>
          <w:p w14:paraId="7C7AF3FB" w14:textId="376B46D1" w:rsidR="00ED5BDB" w:rsidRPr="00ED5BDB" w:rsidRDefault="00ED5BDB" w:rsidP="001C5830">
            <w:pPr>
              <w:widowControl w:val="0"/>
              <w:spacing w:before="0" w:after="0" w:line="348" w:lineRule="auto"/>
              <w:ind w:left="-94" w:right="-109" w:firstLine="0"/>
              <w:jc w:val="center"/>
              <w:rPr>
                <w:rFonts w:cs="Times New Roman"/>
                <w:color w:val="000000"/>
                <w:sz w:val="24"/>
                <w:szCs w:val="24"/>
              </w:rPr>
            </w:pPr>
            <w:r w:rsidRPr="00ED5BDB">
              <w:rPr>
                <w:rFonts w:cs="Times New Roman"/>
                <w:color w:val="000000"/>
                <w:sz w:val="24"/>
                <w:szCs w:val="24"/>
              </w:rPr>
              <w:t>6(8,0)</w:t>
            </w:r>
          </w:p>
        </w:tc>
        <w:tc>
          <w:tcPr>
            <w:tcW w:w="424" w:type="pct"/>
            <w:vMerge/>
            <w:vAlign w:val="center"/>
          </w:tcPr>
          <w:p w14:paraId="13EED148" w14:textId="77777777" w:rsidR="00ED5BDB" w:rsidRPr="00ED5BDB" w:rsidRDefault="00ED5BDB" w:rsidP="001C5830">
            <w:pPr>
              <w:widowControl w:val="0"/>
              <w:spacing w:before="0" w:after="0" w:line="348" w:lineRule="auto"/>
              <w:ind w:left="-94" w:right="-109" w:firstLine="0"/>
              <w:jc w:val="center"/>
              <w:rPr>
                <w:rFonts w:cs="Times New Roman"/>
                <w:color w:val="000000"/>
                <w:sz w:val="24"/>
                <w:szCs w:val="24"/>
              </w:rPr>
            </w:pPr>
          </w:p>
        </w:tc>
      </w:tr>
    </w:tbl>
    <w:p w14:paraId="01AB7385" w14:textId="77777777" w:rsidR="00D56AFF" w:rsidRPr="00DF3F34" w:rsidRDefault="00D56AFF" w:rsidP="00AB006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55FA979F" w14:textId="677E0C58" w:rsidR="00DE2BF4" w:rsidRDefault="00D56AFF" w:rsidP="00A6214A">
      <w:pPr>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Pr>
          <w:rFonts w:eastAsia="Calibri" w:cs="Times New Roman"/>
          <w:sz w:val="28"/>
          <w:szCs w:val="28"/>
        </w:rPr>
        <w:t>nhiễm</w:t>
      </w:r>
      <w:proofErr w:type="spellEnd"/>
      <w:r w:rsidRPr="000254DD">
        <w:rPr>
          <w:rFonts w:eastAsia="Calibri" w:cs="Times New Roman"/>
          <w:sz w:val="28"/>
          <w:szCs w:val="28"/>
        </w:rPr>
        <w:t xml:space="preserve"> </w:t>
      </w:r>
      <w:r w:rsidR="00ED5BDB" w:rsidRPr="00D40603">
        <w:rPr>
          <w:rFonts w:eastAsia="Times New Roman" w:cs="Times New Roman"/>
          <w:bCs/>
          <w:i/>
          <w:iCs/>
          <w:color w:val="000000"/>
          <w:sz w:val="28"/>
          <w:szCs w:val="28"/>
        </w:rPr>
        <w:t xml:space="preserve">B. fragilis + </w:t>
      </w:r>
      <w:proofErr w:type="gramStart"/>
      <w:r w:rsidR="00ED5BDB" w:rsidRPr="00D40603">
        <w:rPr>
          <w:rFonts w:eastAsia="Times New Roman" w:cs="Times New Roman"/>
          <w:bCs/>
          <w:i/>
          <w:iCs/>
          <w:color w:val="000000"/>
          <w:sz w:val="28"/>
          <w:szCs w:val="28"/>
        </w:rPr>
        <w:t>E.coli</w:t>
      </w:r>
      <w:proofErr w:type="gramEnd"/>
      <w:r w:rsidR="00ED5BDB">
        <w:rPr>
          <w:rFonts w:eastAsia="Times New Roman" w:cs="Times New Roman"/>
          <w:bCs/>
          <w:i/>
          <w:iCs/>
          <w:color w:val="000000"/>
          <w:sz w:val="28"/>
          <w:szCs w:val="28"/>
        </w:rPr>
        <w:t xml:space="preserve"> </w:t>
      </w:r>
      <w:proofErr w:type="spellStart"/>
      <w:r w:rsidR="00ED5BDB">
        <w:rPr>
          <w:rFonts w:eastAsia="Times New Roman" w:cs="Times New Roman"/>
          <w:bCs/>
          <w:i/>
          <w:iCs/>
          <w:color w:val="000000"/>
          <w:sz w:val="28"/>
          <w:szCs w:val="28"/>
        </w:rPr>
        <w:t>và</w:t>
      </w:r>
      <w:proofErr w:type="spellEnd"/>
      <w:r w:rsidR="00ED5BDB">
        <w:rPr>
          <w:rFonts w:eastAsia="Times New Roman" w:cs="Times New Roman"/>
          <w:bCs/>
          <w:i/>
          <w:iCs/>
          <w:color w:val="000000"/>
          <w:sz w:val="28"/>
          <w:szCs w:val="28"/>
        </w:rPr>
        <w:t xml:space="preserve"> </w:t>
      </w:r>
      <w:proofErr w:type="spellStart"/>
      <w:proofErr w:type="gramStart"/>
      <w:r w:rsidR="00ED5BDB">
        <w:rPr>
          <w:rFonts w:eastAsia="Times New Roman" w:cs="Times New Roman"/>
          <w:bCs/>
          <w:i/>
          <w:iCs/>
          <w:color w:val="000000"/>
          <w:sz w:val="28"/>
          <w:szCs w:val="28"/>
        </w:rPr>
        <w:t>F.nucleatum</w:t>
      </w:r>
      <w:proofErr w:type="spellEnd"/>
      <w:proofErr w:type="gramEnd"/>
      <w:r w:rsidR="00ED5BDB">
        <w:rPr>
          <w:rFonts w:eastAsia="Times New Roman" w:cs="Times New Roman"/>
          <w:bCs/>
          <w:i/>
          <w:iCs/>
          <w:color w:val="000000"/>
          <w:sz w:val="28"/>
          <w:szCs w:val="28"/>
        </w:rPr>
        <w:t xml:space="preserve"> + </w:t>
      </w:r>
      <w:r w:rsidR="00ED5BDB"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Pr="00456582">
        <w:rPr>
          <w:rFonts w:cs="Times New Roman"/>
          <w:sz w:val="28"/>
          <w:szCs w:val="28"/>
        </w:rPr>
        <w:t xml:space="preserve"> ở </w:t>
      </w:r>
      <w:proofErr w:type="spellStart"/>
      <w:r w:rsidRPr="00456582">
        <w:rPr>
          <w:rFonts w:cs="Times New Roman"/>
          <w:sz w:val="28"/>
          <w:szCs w:val="28"/>
        </w:rPr>
        <w:t>mô</w:t>
      </w:r>
      <w:proofErr w:type="spellEnd"/>
      <w:r w:rsidRPr="00456582">
        <w:rPr>
          <w:rFonts w:cs="Times New Roman"/>
          <w:sz w:val="28"/>
          <w:szCs w:val="28"/>
        </w:rPr>
        <w:t xml:space="preserve"> </w:t>
      </w:r>
      <w:r w:rsidR="00ED5BDB" w:rsidRPr="00456582">
        <w:rPr>
          <w:rFonts w:cs="Times New Roman"/>
          <w:sz w:val="28"/>
          <w:szCs w:val="28"/>
        </w:rPr>
        <w:t>u</w:t>
      </w:r>
      <w:r w:rsidRPr="00456582">
        <w:rPr>
          <w:rFonts w:cs="Times New Roman"/>
          <w:i/>
          <w:sz w:val="28"/>
          <w:szCs w:val="28"/>
        </w:rPr>
        <w:t xml:space="preserve"> </w:t>
      </w:r>
      <w:proofErr w:type="spellStart"/>
      <w:r w:rsidRPr="00456582">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đặc</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điểm</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lâm</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sàng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khối</w:t>
      </w:r>
      <w:proofErr w:type="spellEnd"/>
      <w:r w:rsidRPr="000254DD">
        <w:rPr>
          <w:rFonts w:eastAsia="Calibri" w:cs="Times New Roman"/>
          <w:sz w:val="28"/>
          <w:szCs w:val="28"/>
        </w:rPr>
        <w:t xml:space="preserve"> UTĐTT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&gt; 0,05).</w:t>
      </w:r>
    </w:p>
    <w:p w14:paraId="7CE91701" w14:textId="2273235A" w:rsidR="00D56AFF" w:rsidRPr="00456582" w:rsidRDefault="00D56AFF" w:rsidP="00D56AFF">
      <w:pPr>
        <w:spacing w:before="0" w:after="0"/>
        <w:ind w:firstLine="0"/>
        <w:jc w:val="center"/>
        <w:rPr>
          <w:rFonts w:cs="Times New Roman"/>
          <w:sz w:val="28"/>
          <w:szCs w:val="28"/>
        </w:rPr>
      </w:pPr>
      <w:bookmarkStart w:id="281" w:name="_Toc206670379"/>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19</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00ED5BDB" w:rsidRPr="00D40603">
        <w:rPr>
          <w:rFonts w:eastAsia="Times New Roman" w:cs="Times New Roman"/>
          <w:bCs/>
          <w:i/>
          <w:iCs/>
          <w:color w:val="000000"/>
          <w:sz w:val="28"/>
          <w:szCs w:val="28"/>
        </w:rPr>
        <w:t xml:space="preserve">B. fragilis + </w:t>
      </w:r>
      <w:proofErr w:type="gramStart"/>
      <w:r w:rsidR="00ED5BDB" w:rsidRPr="00D40603">
        <w:rPr>
          <w:rFonts w:eastAsia="Times New Roman" w:cs="Times New Roman"/>
          <w:bCs/>
          <w:i/>
          <w:iCs/>
          <w:color w:val="000000"/>
          <w:sz w:val="28"/>
          <w:szCs w:val="28"/>
        </w:rPr>
        <w:t>E.coli</w:t>
      </w:r>
      <w:proofErr w:type="gramEnd"/>
      <w:r w:rsidR="00ED5BDB">
        <w:rPr>
          <w:rFonts w:eastAsia="Times New Roman" w:cs="Times New Roman"/>
          <w:bCs/>
          <w:i/>
          <w:iCs/>
          <w:color w:val="000000"/>
          <w:sz w:val="28"/>
          <w:szCs w:val="28"/>
        </w:rPr>
        <w:t xml:space="preserve"> </w:t>
      </w:r>
      <w:proofErr w:type="spellStart"/>
      <w:r w:rsidR="00ED5BDB">
        <w:rPr>
          <w:rFonts w:eastAsia="Times New Roman" w:cs="Times New Roman"/>
          <w:bCs/>
          <w:i/>
          <w:iCs/>
          <w:color w:val="000000"/>
          <w:sz w:val="28"/>
          <w:szCs w:val="28"/>
        </w:rPr>
        <w:t>và</w:t>
      </w:r>
      <w:proofErr w:type="spellEnd"/>
      <w:r w:rsidR="00ED5BDB">
        <w:rPr>
          <w:rFonts w:eastAsia="Times New Roman" w:cs="Times New Roman"/>
          <w:bCs/>
          <w:i/>
          <w:iCs/>
          <w:color w:val="000000"/>
          <w:sz w:val="28"/>
          <w:szCs w:val="28"/>
        </w:rPr>
        <w:t xml:space="preserve"> </w:t>
      </w:r>
      <w:proofErr w:type="spellStart"/>
      <w:proofErr w:type="gramStart"/>
      <w:r w:rsidR="00ED5BDB">
        <w:rPr>
          <w:rFonts w:eastAsia="Times New Roman" w:cs="Times New Roman"/>
          <w:bCs/>
          <w:i/>
          <w:iCs/>
          <w:color w:val="000000"/>
          <w:sz w:val="28"/>
          <w:szCs w:val="28"/>
        </w:rPr>
        <w:t>F.nucleatum</w:t>
      </w:r>
      <w:proofErr w:type="spellEnd"/>
      <w:proofErr w:type="gramEnd"/>
      <w:r w:rsidR="00ED5BDB">
        <w:rPr>
          <w:rFonts w:eastAsia="Times New Roman" w:cs="Times New Roman"/>
          <w:bCs/>
          <w:i/>
          <w:iCs/>
          <w:color w:val="000000"/>
          <w:sz w:val="28"/>
          <w:szCs w:val="28"/>
        </w:rPr>
        <w:t xml:space="preserve"> + </w:t>
      </w:r>
      <w:r w:rsidR="00ED5BDB"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ED5BDB" w:rsidRPr="00456582">
        <w:rPr>
          <w:rFonts w:cs="Times New Roman"/>
          <w:sz w:val="28"/>
          <w:szCs w:val="28"/>
        </w:rPr>
        <w:t xml:space="preserve"> </w:t>
      </w:r>
      <w:proofErr w:type="spellStart"/>
      <w:r w:rsidRPr="00456582">
        <w:rPr>
          <w:rFonts w:cs="Times New Roman"/>
          <w:sz w:val="28"/>
          <w:szCs w:val="28"/>
        </w:rPr>
        <w:t>với</w:t>
      </w:r>
      <w:proofErr w:type="spellEnd"/>
      <w:r w:rsidRPr="00456582">
        <w:rPr>
          <w:rFonts w:cs="Times New Roman"/>
          <w:sz w:val="28"/>
          <w:szCs w:val="28"/>
        </w:rPr>
        <w:t xml:space="preserve"> </w:t>
      </w:r>
      <w:proofErr w:type="spellStart"/>
      <w:r w:rsidRPr="00456582">
        <w:rPr>
          <w:rFonts w:cs="Times New Roman"/>
          <w:sz w:val="28"/>
          <w:szCs w:val="28"/>
        </w:rPr>
        <w:t>các</w:t>
      </w:r>
      <w:proofErr w:type="spellEnd"/>
      <w:r w:rsidRPr="00456582">
        <w:rPr>
          <w:rFonts w:cs="Times New Roman"/>
          <w:sz w:val="28"/>
          <w:szCs w:val="28"/>
        </w:rPr>
        <w:t xml:space="preserve"> </w:t>
      </w:r>
      <w:proofErr w:type="spellStart"/>
      <w:r w:rsidRPr="00456582">
        <w:rPr>
          <w:rFonts w:cs="Times New Roman"/>
          <w:sz w:val="28"/>
          <w:szCs w:val="28"/>
        </w:rPr>
        <w:t>tính</w:t>
      </w:r>
      <w:proofErr w:type="spellEnd"/>
      <w:r w:rsidRPr="00456582">
        <w:rPr>
          <w:rFonts w:cs="Times New Roman"/>
          <w:sz w:val="28"/>
          <w:szCs w:val="28"/>
        </w:rPr>
        <w:t xml:space="preserve"> </w:t>
      </w:r>
      <w:proofErr w:type="spellStart"/>
      <w:r w:rsidRPr="00456582">
        <w:rPr>
          <w:rFonts w:cs="Times New Roman"/>
          <w:sz w:val="28"/>
          <w:szCs w:val="28"/>
        </w:rPr>
        <w:t>chất</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UTĐTT</w:t>
      </w:r>
      <w:bookmarkEnd w:id="281"/>
      <w:r w:rsidR="00872C68" w:rsidRPr="00456582">
        <w:rPr>
          <w:rFonts w:cs="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276"/>
        <w:gridCol w:w="1135"/>
        <w:gridCol w:w="710"/>
        <w:gridCol w:w="1444"/>
        <w:gridCol w:w="1158"/>
        <w:gridCol w:w="764"/>
      </w:tblGrid>
      <w:tr w:rsidR="00E859C8" w:rsidRPr="002F6F97" w14:paraId="512E4F01" w14:textId="77777777" w:rsidTr="00872C68">
        <w:trPr>
          <w:trHeight w:val="290"/>
        </w:trPr>
        <w:tc>
          <w:tcPr>
            <w:tcW w:w="1398" w:type="pct"/>
            <w:vMerge w:val="restart"/>
            <w:noWrap/>
            <w:vAlign w:val="center"/>
            <w:hideMark/>
          </w:tcPr>
          <w:p w14:paraId="15248923"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proofErr w:type="spellStart"/>
            <w:r w:rsidRPr="002F6F97">
              <w:rPr>
                <w:rFonts w:eastAsia="Times New Roman" w:cs="Times New Roman"/>
                <w:b/>
                <w:color w:val="000000"/>
                <w:sz w:val="24"/>
                <w:szCs w:val="24"/>
              </w:rPr>
              <w:t>Biến</w:t>
            </w:r>
            <w:proofErr w:type="spellEnd"/>
            <w:r w:rsidRPr="002F6F97">
              <w:rPr>
                <w:rFonts w:eastAsia="Times New Roman" w:cs="Times New Roman"/>
                <w:b/>
                <w:color w:val="000000"/>
                <w:sz w:val="24"/>
                <w:szCs w:val="24"/>
              </w:rPr>
              <w:t xml:space="preserve"> </w:t>
            </w:r>
            <w:proofErr w:type="spellStart"/>
            <w:r w:rsidRPr="002F6F97">
              <w:rPr>
                <w:rFonts w:eastAsia="Times New Roman" w:cs="Times New Roman"/>
                <w:b/>
                <w:color w:val="000000"/>
                <w:sz w:val="24"/>
                <w:szCs w:val="24"/>
              </w:rPr>
              <w:t>số</w:t>
            </w:r>
            <w:proofErr w:type="spellEnd"/>
          </w:p>
        </w:tc>
        <w:tc>
          <w:tcPr>
            <w:tcW w:w="1733" w:type="pct"/>
            <w:gridSpan w:val="3"/>
            <w:vAlign w:val="center"/>
          </w:tcPr>
          <w:p w14:paraId="651D1BAD" w14:textId="06089A34" w:rsidR="00E859C8" w:rsidRPr="002F6F97" w:rsidRDefault="00E859C8" w:rsidP="00D56AFF">
            <w:pPr>
              <w:spacing w:before="0" w:after="0" w:line="336" w:lineRule="auto"/>
              <w:ind w:firstLine="0"/>
              <w:jc w:val="center"/>
              <w:rPr>
                <w:rFonts w:eastAsia="Times New Roman" w:cs="Times New Roman"/>
                <w:b/>
                <w:bCs/>
                <w:i/>
                <w:iCs/>
                <w:color w:val="000000"/>
                <w:sz w:val="24"/>
                <w:szCs w:val="24"/>
              </w:rPr>
            </w:pPr>
            <w:r w:rsidRPr="002F6F97">
              <w:rPr>
                <w:rFonts w:eastAsia="Times New Roman" w:cs="Times New Roman"/>
                <w:b/>
                <w:bCs/>
                <w:i/>
                <w:iCs/>
                <w:color w:val="000000"/>
                <w:sz w:val="24"/>
                <w:szCs w:val="24"/>
              </w:rPr>
              <w:t xml:space="preserve">B. fragilis + </w:t>
            </w:r>
            <w:proofErr w:type="gramStart"/>
            <w:r w:rsidRPr="002F6F97">
              <w:rPr>
                <w:rFonts w:eastAsia="Times New Roman" w:cs="Times New Roman"/>
                <w:b/>
                <w:bCs/>
                <w:i/>
                <w:iCs/>
                <w:color w:val="000000"/>
                <w:sz w:val="24"/>
                <w:szCs w:val="24"/>
              </w:rPr>
              <w:t>E.coli</w:t>
            </w:r>
            <w:proofErr w:type="gramEnd"/>
          </w:p>
        </w:tc>
        <w:tc>
          <w:tcPr>
            <w:tcW w:w="1869" w:type="pct"/>
            <w:gridSpan w:val="3"/>
          </w:tcPr>
          <w:p w14:paraId="28BBAFEA" w14:textId="04BD6E4C" w:rsidR="00E859C8" w:rsidRPr="002F6F97" w:rsidRDefault="00E859C8" w:rsidP="00D56AFF">
            <w:pPr>
              <w:spacing w:before="0" w:after="0" w:line="336" w:lineRule="auto"/>
              <w:ind w:firstLine="0"/>
              <w:jc w:val="center"/>
              <w:rPr>
                <w:rFonts w:eastAsia="Times New Roman" w:cs="Times New Roman"/>
                <w:b/>
                <w:bCs/>
                <w:iCs/>
                <w:color w:val="000000"/>
                <w:sz w:val="24"/>
                <w:szCs w:val="24"/>
              </w:rPr>
            </w:pPr>
            <w:proofErr w:type="spellStart"/>
            <w:proofErr w:type="gramStart"/>
            <w:r w:rsidRPr="002F6F97">
              <w:rPr>
                <w:rFonts w:eastAsia="Times New Roman" w:cs="Times New Roman"/>
                <w:b/>
                <w:bCs/>
                <w:i/>
                <w:iCs/>
                <w:color w:val="000000"/>
                <w:sz w:val="24"/>
                <w:szCs w:val="24"/>
              </w:rPr>
              <w:t>F.nucleatum</w:t>
            </w:r>
            <w:proofErr w:type="spellEnd"/>
            <w:proofErr w:type="gramEnd"/>
            <w:r w:rsidRPr="002F6F97">
              <w:rPr>
                <w:rFonts w:eastAsia="Times New Roman" w:cs="Times New Roman"/>
                <w:b/>
                <w:bCs/>
                <w:i/>
                <w:iCs/>
                <w:color w:val="000000"/>
                <w:sz w:val="24"/>
                <w:szCs w:val="24"/>
              </w:rPr>
              <w:t xml:space="preserve"> + </w:t>
            </w:r>
            <w:r w:rsidR="00872C68" w:rsidRPr="002F6F97">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p>
        </w:tc>
      </w:tr>
      <w:tr w:rsidR="00E859C8" w:rsidRPr="002F6F97" w14:paraId="4D67DAC0" w14:textId="77777777" w:rsidTr="00872C68">
        <w:trPr>
          <w:trHeight w:val="300"/>
        </w:trPr>
        <w:tc>
          <w:tcPr>
            <w:tcW w:w="1398" w:type="pct"/>
            <w:vMerge/>
            <w:vAlign w:val="center"/>
            <w:hideMark/>
          </w:tcPr>
          <w:p w14:paraId="7899C688"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p>
        </w:tc>
        <w:tc>
          <w:tcPr>
            <w:tcW w:w="709" w:type="pct"/>
            <w:noWrap/>
            <w:vAlign w:val="center"/>
            <w:hideMark/>
          </w:tcPr>
          <w:p w14:paraId="3E624232" w14:textId="77777777" w:rsidR="00E859C8" w:rsidRPr="002F6F97" w:rsidRDefault="00E859C8" w:rsidP="00D56AFF">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630" w:type="pct"/>
            <w:vAlign w:val="center"/>
          </w:tcPr>
          <w:p w14:paraId="5A925C7E"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394" w:type="pct"/>
            <w:vMerge w:val="restart"/>
            <w:noWrap/>
            <w:vAlign w:val="center"/>
            <w:hideMark/>
          </w:tcPr>
          <w:p w14:paraId="3BF32FEE"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c>
          <w:tcPr>
            <w:tcW w:w="802" w:type="pct"/>
            <w:vAlign w:val="center"/>
          </w:tcPr>
          <w:p w14:paraId="7B829559" w14:textId="77777777" w:rsidR="00E859C8" w:rsidRPr="002F6F97" w:rsidRDefault="00E859C8" w:rsidP="00D56AFF">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643" w:type="pct"/>
            <w:vAlign w:val="center"/>
          </w:tcPr>
          <w:p w14:paraId="5BA87A01"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424" w:type="pct"/>
            <w:vMerge w:val="restart"/>
            <w:vAlign w:val="center"/>
          </w:tcPr>
          <w:p w14:paraId="695D702C"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r>
      <w:tr w:rsidR="00E859C8" w:rsidRPr="002F6F97" w14:paraId="627911CF" w14:textId="77777777" w:rsidTr="00872C68">
        <w:trPr>
          <w:trHeight w:val="300"/>
        </w:trPr>
        <w:tc>
          <w:tcPr>
            <w:tcW w:w="1398" w:type="pct"/>
            <w:vMerge/>
            <w:vAlign w:val="center"/>
          </w:tcPr>
          <w:p w14:paraId="243FC9B9"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p>
        </w:tc>
        <w:tc>
          <w:tcPr>
            <w:tcW w:w="709" w:type="pct"/>
            <w:noWrap/>
            <w:vAlign w:val="center"/>
          </w:tcPr>
          <w:p w14:paraId="3E2A8D1B" w14:textId="77777777" w:rsidR="00E859C8" w:rsidRPr="002F6F97" w:rsidRDefault="00E859C8" w:rsidP="00D56AFF">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630" w:type="pct"/>
            <w:vAlign w:val="center"/>
          </w:tcPr>
          <w:p w14:paraId="017428EB" w14:textId="77777777" w:rsidR="00E859C8" w:rsidRPr="002F6F97" w:rsidRDefault="00E859C8" w:rsidP="00D56AFF">
            <w:pPr>
              <w:spacing w:before="0" w:after="0" w:line="336" w:lineRule="auto"/>
              <w:ind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394" w:type="pct"/>
            <w:vMerge/>
            <w:noWrap/>
            <w:vAlign w:val="center"/>
          </w:tcPr>
          <w:p w14:paraId="60526642"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p>
        </w:tc>
        <w:tc>
          <w:tcPr>
            <w:tcW w:w="802" w:type="pct"/>
            <w:vAlign w:val="center"/>
          </w:tcPr>
          <w:p w14:paraId="5429D63B" w14:textId="77777777" w:rsidR="00E859C8" w:rsidRPr="002F6F97" w:rsidRDefault="00E859C8" w:rsidP="00D56AFF">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643" w:type="pct"/>
            <w:vAlign w:val="center"/>
          </w:tcPr>
          <w:p w14:paraId="640C7C15"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themeColor="text1"/>
                <w:sz w:val="24"/>
                <w:szCs w:val="24"/>
              </w:rPr>
              <w:t>n (%)</w:t>
            </w:r>
          </w:p>
        </w:tc>
        <w:tc>
          <w:tcPr>
            <w:tcW w:w="424" w:type="pct"/>
            <w:vMerge/>
            <w:vAlign w:val="center"/>
          </w:tcPr>
          <w:p w14:paraId="4E012BFC" w14:textId="77777777" w:rsidR="00E859C8" w:rsidRPr="002F6F97" w:rsidRDefault="00E859C8" w:rsidP="00D56AFF">
            <w:pPr>
              <w:spacing w:before="0" w:after="0" w:line="336" w:lineRule="auto"/>
              <w:ind w:firstLine="0"/>
              <w:jc w:val="center"/>
              <w:rPr>
                <w:rFonts w:eastAsia="Times New Roman" w:cs="Times New Roman"/>
                <w:b/>
                <w:color w:val="000000"/>
                <w:sz w:val="24"/>
                <w:szCs w:val="24"/>
              </w:rPr>
            </w:pPr>
          </w:p>
        </w:tc>
      </w:tr>
      <w:tr w:rsidR="00872C68" w:rsidRPr="002F6F97" w14:paraId="0ACFF349" w14:textId="77777777" w:rsidTr="00872C68">
        <w:trPr>
          <w:trHeight w:val="290"/>
        </w:trPr>
        <w:tc>
          <w:tcPr>
            <w:tcW w:w="1398" w:type="pct"/>
            <w:noWrap/>
            <w:vAlign w:val="center"/>
          </w:tcPr>
          <w:p w14:paraId="59AD207E" w14:textId="77777777" w:rsidR="00872C68" w:rsidRPr="00185565" w:rsidRDefault="00872C68" w:rsidP="00D56AFF">
            <w:pPr>
              <w:spacing w:before="0" w:after="0" w:line="336" w:lineRule="auto"/>
              <w:ind w:firstLine="0"/>
              <w:jc w:val="center"/>
              <w:rPr>
                <w:rFonts w:eastAsia="Times New Roman" w:cs="Times New Roman"/>
                <w:color w:val="000000"/>
                <w:sz w:val="24"/>
                <w:szCs w:val="24"/>
              </w:rPr>
            </w:pPr>
            <w:r w:rsidRPr="00185565">
              <w:rPr>
                <w:rFonts w:eastAsia="Times New Roman" w:cs="Times New Roman"/>
                <w:color w:val="000000"/>
                <w:sz w:val="24"/>
                <w:szCs w:val="24"/>
              </w:rPr>
              <w:t xml:space="preserve">UTBM </w:t>
            </w:r>
            <w:proofErr w:type="spellStart"/>
            <w:r w:rsidRPr="00185565">
              <w:rPr>
                <w:rFonts w:eastAsia="Times New Roman" w:cs="Times New Roman"/>
                <w:color w:val="000000"/>
                <w:sz w:val="24"/>
                <w:szCs w:val="24"/>
              </w:rPr>
              <w:t>tuyến</w:t>
            </w:r>
            <w:proofErr w:type="spellEnd"/>
          </w:p>
        </w:tc>
        <w:tc>
          <w:tcPr>
            <w:tcW w:w="709" w:type="pct"/>
            <w:noWrap/>
            <w:vAlign w:val="center"/>
          </w:tcPr>
          <w:p w14:paraId="61C469FF" w14:textId="1A86A8CC"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44(74,6)</w:t>
            </w:r>
          </w:p>
        </w:tc>
        <w:tc>
          <w:tcPr>
            <w:tcW w:w="630" w:type="pct"/>
            <w:vAlign w:val="center"/>
          </w:tcPr>
          <w:p w14:paraId="47234EE0" w14:textId="3B0651C8"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72(80,0)</w:t>
            </w:r>
          </w:p>
        </w:tc>
        <w:tc>
          <w:tcPr>
            <w:tcW w:w="394" w:type="pct"/>
            <w:vMerge w:val="restart"/>
            <w:noWrap/>
            <w:vAlign w:val="center"/>
          </w:tcPr>
          <w:p w14:paraId="3095CF27" w14:textId="7C7C3DEB"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0,44</w:t>
            </w:r>
          </w:p>
        </w:tc>
        <w:tc>
          <w:tcPr>
            <w:tcW w:w="802" w:type="pct"/>
            <w:vAlign w:val="bottom"/>
          </w:tcPr>
          <w:p w14:paraId="7E38D498" w14:textId="0D895452"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58(78,4)</w:t>
            </w:r>
          </w:p>
        </w:tc>
        <w:tc>
          <w:tcPr>
            <w:tcW w:w="643" w:type="pct"/>
            <w:vAlign w:val="bottom"/>
          </w:tcPr>
          <w:p w14:paraId="6540CBB8" w14:textId="3F2D8E1C"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58(77,3)</w:t>
            </w:r>
          </w:p>
        </w:tc>
        <w:tc>
          <w:tcPr>
            <w:tcW w:w="424" w:type="pct"/>
            <w:vMerge w:val="restart"/>
            <w:vAlign w:val="center"/>
          </w:tcPr>
          <w:p w14:paraId="01D43F78" w14:textId="4701C5CA"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0,88</w:t>
            </w:r>
          </w:p>
        </w:tc>
      </w:tr>
      <w:tr w:rsidR="00872C68" w:rsidRPr="002F6F97" w14:paraId="18ABA6E8" w14:textId="77777777" w:rsidTr="00872C68">
        <w:trPr>
          <w:trHeight w:val="290"/>
        </w:trPr>
        <w:tc>
          <w:tcPr>
            <w:tcW w:w="1398" w:type="pct"/>
            <w:vAlign w:val="center"/>
          </w:tcPr>
          <w:p w14:paraId="66B4E5C0" w14:textId="77777777" w:rsidR="00872C68" w:rsidRPr="00185565" w:rsidRDefault="00872C68" w:rsidP="00D56AFF">
            <w:pPr>
              <w:spacing w:before="0" w:after="0" w:line="336" w:lineRule="auto"/>
              <w:ind w:left="-142" w:right="-106" w:firstLine="0"/>
              <w:jc w:val="center"/>
              <w:rPr>
                <w:rFonts w:eastAsia="Times New Roman" w:cs="Times New Roman"/>
                <w:color w:val="000000"/>
                <w:spacing w:val="-2"/>
                <w:w w:val="90"/>
                <w:sz w:val="24"/>
                <w:szCs w:val="24"/>
              </w:rPr>
            </w:pPr>
            <w:r w:rsidRPr="00185565">
              <w:rPr>
                <w:rFonts w:eastAsia="Times New Roman" w:cs="Times New Roman"/>
                <w:color w:val="000000"/>
                <w:spacing w:val="-2"/>
                <w:w w:val="90"/>
                <w:sz w:val="24"/>
                <w:szCs w:val="24"/>
              </w:rPr>
              <w:t xml:space="preserve">UTBM </w:t>
            </w:r>
            <w:proofErr w:type="spellStart"/>
            <w:r w:rsidRPr="00185565">
              <w:rPr>
                <w:rFonts w:eastAsia="Times New Roman" w:cs="Times New Roman"/>
                <w:color w:val="000000"/>
                <w:spacing w:val="-2"/>
                <w:w w:val="90"/>
                <w:sz w:val="24"/>
                <w:szCs w:val="24"/>
              </w:rPr>
              <w:t>tuyến</w:t>
            </w:r>
            <w:proofErr w:type="spellEnd"/>
            <w:r w:rsidRPr="00185565">
              <w:rPr>
                <w:rFonts w:eastAsia="Times New Roman" w:cs="Times New Roman"/>
                <w:color w:val="000000"/>
                <w:spacing w:val="-2"/>
                <w:w w:val="90"/>
                <w:sz w:val="24"/>
                <w:szCs w:val="24"/>
              </w:rPr>
              <w:t xml:space="preserve"> </w:t>
            </w:r>
            <w:proofErr w:type="spellStart"/>
            <w:r w:rsidRPr="00185565">
              <w:rPr>
                <w:rFonts w:eastAsia="Times New Roman" w:cs="Times New Roman"/>
                <w:color w:val="000000"/>
                <w:spacing w:val="-2"/>
                <w:w w:val="90"/>
                <w:sz w:val="24"/>
                <w:szCs w:val="24"/>
              </w:rPr>
              <w:t>chế</w:t>
            </w:r>
            <w:proofErr w:type="spellEnd"/>
            <w:r w:rsidRPr="00185565">
              <w:rPr>
                <w:rFonts w:eastAsia="Times New Roman" w:cs="Times New Roman"/>
                <w:color w:val="000000"/>
                <w:spacing w:val="-2"/>
                <w:w w:val="90"/>
                <w:sz w:val="24"/>
                <w:szCs w:val="24"/>
              </w:rPr>
              <w:t xml:space="preserve"> </w:t>
            </w:r>
            <w:proofErr w:type="spellStart"/>
            <w:r w:rsidRPr="00185565">
              <w:rPr>
                <w:rFonts w:eastAsia="Times New Roman" w:cs="Times New Roman"/>
                <w:color w:val="000000"/>
                <w:spacing w:val="-2"/>
                <w:w w:val="90"/>
                <w:sz w:val="24"/>
                <w:szCs w:val="24"/>
              </w:rPr>
              <w:t>nhầy</w:t>
            </w:r>
            <w:proofErr w:type="spellEnd"/>
          </w:p>
        </w:tc>
        <w:tc>
          <w:tcPr>
            <w:tcW w:w="709" w:type="pct"/>
            <w:noWrap/>
            <w:vAlign w:val="center"/>
          </w:tcPr>
          <w:p w14:paraId="44DED35D" w14:textId="45605F86"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15(25,4)</w:t>
            </w:r>
          </w:p>
        </w:tc>
        <w:tc>
          <w:tcPr>
            <w:tcW w:w="630" w:type="pct"/>
            <w:vAlign w:val="center"/>
          </w:tcPr>
          <w:p w14:paraId="335F5DBE" w14:textId="1D3D7AF6"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18(20,0)</w:t>
            </w:r>
          </w:p>
        </w:tc>
        <w:tc>
          <w:tcPr>
            <w:tcW w:w="394" w:type="pct"/>
            <w:vMerge/>
            <w:noWrap/>
            <w:vAlign w:val="center"/>
          </w:tcPr>
          <w:p w14:paraId="6C9C1C62" w14:textId="77777777" w:rsidR="00872C68" w:rsidRPr="002F6F97" w:rsidRDefault="00872C68" w:rsidP="00D56AFF">
            <w:pPr>
              <w:spacing w:before="0" w:after="0" w:line="336" w:lineRule="auto"/>
              <w:ind w:left="-94" w:right="-109" w:firstLine="0"/>
              <w:jc w:val="center"/>
              <w:rPr>
                <w:rFonts w:cs="Times New Roman"/>
                <w:color w:val="000000"/>
                <w:sz w:val="24"/>
                <w:szCs w:val="24"/>
              </w:rPr>
            </w:pPr>
          </w:p>
        </w:tc>
        <w:tc>
          <w:tcPr>
            <w:tcW w:w="802" w:type="pct"/>
            <w:vAlign w:val="bottom"/>
          </w:tcPr>
          <w:p w14:paraId="3BF9DE0D" w14:textId="71E75544"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16(21,6)</w:t>
            </w:r>
          </w:p>
        </w:tc>
        <w:tc>
          <w:tcPr>
            <w:tcW w:w="643" w:type="pct"/>
            <w:vAlign w:val="bottom"/>
          </w:tcPr>
          <w:p w14:paraId="7BC87BB3" w14:textId="5A398950" w:rsidR="00872C68" w:rsidRPr="002F6F97" w:rsidRDefault="00872C68" w:rsidP="00D56AFF">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17(22,7)</w:t>
            </w:r>
          </w:p>
        </w:tc>
        <w:tc>
          <w:tcPr>
            <w:tcW w:w="424" w:type="pct"/>
            <w:vMerge/>
            <w:vAlign w:val="center"/>
          </w:tcPr>
          <w:p w14:paraId="553E8035" w14:textId="77777777" w:rsidR="00872C68" w:rsidRPr="002F6F97" w:rsidRDefault="00872C68" w:rsidP="00D56AFF">
            <w:pPr>
              <w:spacing w:before="0" w:after="0" w:line="336" w:lineRule="auto"/>
              <w:ind w:left="-94" w:right="-109" w:firstLine="0"/>
              <w:jc w:val="center"/>
              <w:rPr>
                <w:rFonts w:cs="Times New Roman"/>
                <w:color w:val="000000"/>
                <w:sz w:val="24"/>
                <w:szCs w:val="24"/>
              </w:rPr>
            </w:pPr>
          </w:p>
        </w:tc>
      </w:tr>
      <w:tr w:rsidR="00872C68" w:rsidRPr="002F6F97" w14:paraId="32D2E341" w14:textId="77777777" w:rsidTr="006A7703">
        <w:trPr>
          <w:trHeight w:val="290"/>
        </w:trPr>
        <w:tc>
          <w:tcPr>
            <w:tcW w:w="1398" w:type="pct"/>
            <w:vAlign w:val="center"/>
          </w:tcPr>
          <w:p w14:paraId="0C2ECB28" w14:textId="77777777" w:rsidR="00872C68" w:rsidRPr="00185565" w:rsidRDefault="00872C68" w:rsidP="00D56AFF">
            <w:pPr>
              <w:widowControl w:val="0"/>
              <w:spacing w:before="0" w:after="0" w:line="336" w:lineRule="auto"/>
              <w:ind w:firstLine="0"/>
              <w:jc w:val="center"/>
              <w:rPr>
                <w:rFonts w:cs="Times New Roman"/>
                <w:sz w:val="24"/>
                <w:szCs w:val="24"/>
              </w:rPr>
            </w:pPr>
            <w:proofErr w:type="spellStart"/>
            <w:r w:rsidRPr="00185565">
              <w:rPr>
                <w:rFonts w:eastAsia="Times New Roman" w:cs="Times New Roman"/>
                <w:bCs/>
                <w:iCs/>
                <w:color w:val="000000"/>
                <w:sz w:val="24"/>
                <w:szCs w:val="24"/>
              </w:rPr>
              <w:t>Độ</w:t>
            </w:r>
            <w:proofErr w:type="spellEnd"/>
            <w:r w:rsidRPr="00185565">
              <w:rPr>
                <w:rFonts w:eastAsia="Times New Roman" w:cs="Times New Roman"/>
                <w:bCs/>
                <w:iCs/>
                <w:color w:val="000000"/>
                <w:sz w:val="24"/>
                <w:szCs w:val="24"/>
              </w:rPr>
              <w:t xml:space="preserve"> </w:t>
            </w:r>
            <w:proofErr w:type="spellStart"/>
            <w:r w:rsidRPr="00185565">
              <w:rPr>
                <w:rFonts w:eastAsia="Times New Roman" w:cs="Times New Roman"/>
                <w:bCs/>
                <w:iCs/>
                <w:color w:val="000000"/>
                <w:sz w:val="24"/>
                <w:szCs w:val="24"/>
              </w:rPr>
              <w:t>biệt</w:t>
            </w:r>
            <w:proofErr w:type="spellEnd"/>
            <w:r w:rsidRPr="00185565">
              <w:rPr>
                <w:rFonts w:eastAsia="Times New Roman" w:cs="Times New Roman"/>
                <w:bCs/>
                <w:iCs/>
                <w:color w:val="000000"/>
                <w:sz w:val="24"/>
                <w:szCs w:val="24"/>
              </w:rPr>
              <w:t xml:space="preserve"> </w:t>
            </w:r>
            <w:proofErr w:type="spellStart"/>
            <w:r w:rsidRPr="00185565">
              <w:rPr>
                <w:rFonts w:eastAsia="Times New Roman" w:cs="Times New Roman"/>
                <w:bCs/>
                <w:iCs/>
                <w:color w:val="000000"/>
                <w:sz w:val="24"/>
                <w:szCs w:val="24"/>
              </w:rPr>
              <w:t>hóa</w:t>
            </w:r>
            <w:proofErr w:type="spellEnd"/>
            <w:r w:rsidRPr="00185565">
              <w:rPr>
                <w:rFonts w:eastAsia="Times New Roman" w:cs="Times New Roman"/>
                <w:bCs/>
                <w:iCs/>
                <w:color w:val="000000"/>
                <w:sz w:val="24"/>
                <w:szCs w:val="24"/>
              </w:rPr>
              <w:t xml:space="preserve"> 1</w:t>
            </w:r>
          </w:p>
        </w:tc>
        <w:tc>
          <w:tcPr>
            <w:tcW w:w="709" w:type="pct"/>
            <w:noWrap/>
            <w:vAlign w:val="center"/>
          </w:tcPr>
          <w:p w14:paraId="7A346BD5" w14:textId="5AA2FCB1"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5(8,5)</w:t>
            </w:r>
          </w:p>
        </w:tc>
        <w:tc>
          <w:tcPr>
            <w:tcW w:w="630" w:type="pct"/>
            <w:vAlign w:val="center"/>
          </w:tcPr>
          <w:p w14:paraId="4819D452" w14:textId="39C4FD86"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8(8,9)</w:t>
            </w:r>
          </w:p>
        </w:tc>
        <w:tc>
          <w:tcPr>
            <w:tcW w:w="394" w:type="pct"/>
            <w:vMerge w:val="restart"/>
            <w:vAlign w:val="center"/>
          </w:tcPr>
          <w:p w14:paraId="21F33711" w14:textId="29A3B8DD" w:rsidR="00872C68" w:rsidRPr="002F6F97" w:rsidRDefault="00EC624A" w:rsidP="00D56AFF">
            <w:pPr>
              <w:widowControl w:val="0"/>
              <w:spacing w:before="0" w:after="0" w:line="336" w:lineRule="auto"/>
              <w:ind w:left="-94" w:right="-109" w:firstLine="0"/>
              <w:jc w:val="center"/>
              <w:rPr>
                <w:rFonts w:cs="Times New Roman"/>
                <w:color w:val="000000"/>
                <w:sz w:val="24"/>
                <w:szCs w:val="24"/>
              </w:rPr>
            </w:pPr>
            <w:r>
              <w:rPr>
                <w:rFonts w:cs="Times New Roman"/>
                <w:color w:val="000000"/>
                <w:sz w:val="24"/>
                <w:szCs w:val="24"/>
              </w:rPr>
              <w:t>0,92</w:t>
            </w:r>
            <w:r w:rsidR="00872C68" w:rsidRPr="002F6F97">
              <w:rPr>
                <w:rFonts w:cs="Times New Roman"/>
                <w:color w:val="000000"/>
                <w:sz w:val="24"/>
                <w:szCs w:val="24"/>
              </w:rPr>
              <w:t>*</w:t>
            </w:r>
          </w:p>
        </w:tc>
        <w:tc>
          <w:tcPr>
            <w:tcW w:w="802" w:type="pct"/>
            <w:vAlign w:val="bottom"/>
          </w:tcPr>
          <w:p w14:paraId="0A944286" w14:textId="75276181"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4(5,4)</w:t>
            </w:r>
          </w:p>
        </w:tc>
        <w:tc>
          <w:tcPr>
            <w:tcW w:w="643" w:type="pct"/>
            <w:vAlign w:val="bottom"/>
          </w:tcPr>
          <w:p w14:paraId="74C8BCC2" w14:textId="051C21C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9(12,0)</w:t>
            </w:r>
          </w:p>
        </w:tc>
        <w:tc>
          <w:tcPr>
            <w:tcW w:w="424" w:type="pct"/>
            <w:vMerge w:val="restart"/>
            <w:vAlign w:val="center"/>
          </w:tcPr>
          <w:p w14:paraId="53FE5384" w14:textId="71E2FFF3" w:rsidR="00872C68" w:rsidRPr="002F6F97" w:rsidRDefault="00E96E39"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0,34*</w:t>
            </w:r>
          </w:p>
        </w:tc>
      </w:tr>
      <w:tr w:rsidR="00872C68" w:rsidRPr="002F6F97" w14:paraId="3B61E071" w14:textId="77777777" w:rsidTr="006A7703">
        <w:trPr>
          <w:trHeight w:val="290"/>
        </w:trPr>
        <w:tc>
          <w:tcPr>
            <w:tcW w:w="1398" w:type="pct"/>
            <w:vAlign w:val="center"/>
          </w:tcPr>
          <w:p w14:paraId="5F6501A3" w14:textId="6C07DBAA" w:rsidR="00872C68" w:rsidRPr="00185565" w:rsidRDefault="006674B4" w:rsidP="00D56AFF">
            <w:pPr>
              <w:widowControl w:val="0"/>
              <w:spacing w:before="0" w:after="0" w:line="336" w:lineRule="auto"/>
              <w:ind w:left="-137" w:right="-122" w:firstLine="0"/>
              <w:jc w:val="center"/>
              <w:rPr>
                <w:rFonts w:cs="Times New Roman"/>
                <w:sz w:val="24"/>
                <w:szCs w:val="24"/>
              </w:rPr>
            </w:pPr>
            <w:proofErr w:type="spellStart"/>
            <w:r>
              <w:rPr>
                <w:rFonts w:eastAsia="Times New Roman" w:cs="Times New Roman"/>
                <w:bCs/>
                <w:iCs/>
                <w:color w:val="000000"/>
                <w:sz w:val="24"/>
                <w:szCs w:val="24"/>
              </w:rPr>
              <w:t>Độ</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biệt</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hóa</w:t>
            </w:r>
            <w:proofErr w:type="spellEnd"/>
            <w:r>
              <w:rPr>
                <w:rFonts w:eastAsia="Times New Roman" w:cs="Times New Roman"/>
                <w:bCs/>
                <w:iCs/>
                <w:color w:val="000000"/>
                <w:sz w:val="24"/>
                <w:szCs w:val="24"/>
              </w:rPr>
              <w:t xml:space="preserve"> 2</w:t>
            </w:r>
          </w:p>
        </w:tc>
        <w:tc>
          <w:tcPr>
            <w:tcW w:w="709" w:type="pct"/>
            <w:noWrap/>
            <w:vAlign w:val="center"/>
          </w:tcPr>
          <w:p w14:paraId="40FCBFED" w14:textId="66747FC5"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52(88,1)</w:t>
            </w:r>
          </w:p>
        </w:tc>
        <w:tc>
          <w:tcPr>
            <w:tcW w:w="630" w:type="pct"/>
            <w:vAlign w:val="center"/>
          </w:tcPr>
          <w:p w14:paraId="3B5BCEA6" w14:textId="1E56A759"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80(88,9)</w:t>
            </w:r>
          </w:p>
        </w:tc>
        <w:tc>
          <w:tcPr>
            <w:tcW w:w="394" w:type="pct"/>
            <w:vMerge/>
            <w:vAlign w:val="center"/>
          </w:tcPr>
          <w:p w14:paraId="4C139131" w14:textId="7777777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25B5EB4E" w14:textId="127AF1AE"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68(91,9)</w:t>
            </w:r>
          </w:p>
        </w:tc>
        <w:tc>
          <w:tcPr>
            <w:tcW w:w="643" w:type="pct"/>
            <w:vAlign w:val="bottom"/>
          </w:tcPr>
          <w:p w14:paraId="4F10D565" w14:textId="764397EC"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64(85,3)</w:t>
            </w:r>
          </w:p>
        </w:tc>
        <w:tc>
          <w:tcPr>
            <w:tcW w:w="424" w:type="pct"/>
            <w:vMerge/>
            <w:vAlign w:val="center"/>
          </w:tcPr>
          <w:p w14:paraId="53D75729" w14:textId="7777777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p>
        </w:tc>
      </w:tr>
      <w:tr w:rsidR="00872C68" w:rsidRPr="002F6F97" w14:paraId="4EBBF5B3" w14:textId="77777777" w:rsidTr="006A7703">
        <w:trPr>
          <w:trHeight w:val="290"/>
        </w:trPr>
        <w:tc>
          <w:tcPr>
            <w:tcW w:w="1398" w:type="pct"/>
            <w:vAlign w:val="center"/>
          </w:tcPr>
          <w:p w14:paraId="34EC14BC" w14:textId="77777777" w:rsidR="00872C68" w:rsidRPr="00185565" w:rsidRDefault="00872C68" w:rsidP="00D56AFF">
            <w:pPr>
              <w:widowControl w:val="0"/>
              <w:spacing w:before="0" w:after="0" w:line="336" w:lineRule="auto"/>
              <w:ind w:firstLine="0"/>
              <w:jc w:val="center"/>
              <w:rPr>
                <w:rFonts w:cs="Times New Roman"/>
                <w:sz w:val="24"/>
                <w:szCs w:val="24"/>
              </w:rPr>
            </w:pPr>
            <w:proofErr w:type="spellStart"/>
            <w:r w:rsidRPr="00185565">
              <w:rPr>
                <w:rFonts w:eastAsia="Times New Roman" w:cs="Times New Roman"/>
                <w:bCs/>
                <w:iCs/>
                <w:color w:val="000000"/>
                <w:sz w:val="24"/>
                <w:szCs w:val="24"/>
              </w:rPr>
              <w:t>Độ</w:t>
            </w:r>
            <w:proofErr w:type="spellEnd"/>
            <w:r w:rsidRPr="00185565">
              <w:rPr>
                <w:rFonts w:eastAsia="Times New Roman" w:cs="Times New Roman"/>
                <w:bCs/>
                <w:iCs/>
                <w:color w:val="000000"/>
                <w:sz w:val="24"/>
                <w:szCs w:val="24"/>
              </w:rPr>
              <w:t xml:space="preserve"> </w:t>
            </w:r>
            <w:proofErr w:type="spellStart"/>
            <w:r w:rsidRPr="00185565">
              <w:rPr>
                <w:rFonts w:eastAsia="Times New Roman" w:cs="Times New Roman"/>
                <w:bCs/>
                <w:iCs/>
                <w:color w:val="000000"/>
                <w:sz w:val="24"/>
                <w:szCs w:val="24"/>
              </w:rPr>
              <w:t>biệt</w:t>
            </w:r>
            <w:proofErr w:type="spellEnd"/>
            <w:r w:rsidRPr="00185565">
              <w:rPr>
                <w:rFonts w:eastAsia="Times New Roman" w:cs="Times New Roman"/>
                <w:bCs/>
                <w:iCs/>
                <w:color w:val="000000"/>
                <w:sz w:val="24"/>
                <w:szCs w:val="24"/>
              </w:rPr>
              <w:t xml:space="preserve"> </w:t>
            </w:r>
            <w:proofErr w:type="spellStart"/>
            <w:r w:rsidRPr="00185565">
              <w:rPr>
                <w:rFonts w:eastAsia="Times New Roman" w:cs="Times New Roman"/>
                <w:bCs/>
                <w:iCs/>
                <w:color w:val="000000"/>
                <w:sz w:val="24"/>
                <w:szCs w:val="24"/>
              </w:rPr>
              <w:t>hóa</w:t>
            </w:r>
            <w:proofErr w:type="spellEnd"/>
            <w:r w:rsidRPr="00185565">
              <w:rPr>
                <w:rFonts w:eastAsia="Times New Roman" w:cs="Times New Roman"/>
                <w:bCs/>
                <w:iCs/>
                <w:color w:val="000000"/>
                <w:sz w:val="24"/>
                <w:szCs w:val="24"/>
              </w:rPr>
              <w:t xml:space="preserve"> 3</w:t>
            </w:r>
          </w:p>
        </w:tc>
        <w:tc>
          <w:tcPr>
            <w:tcW w:w="709" w:type="pct"/>
            <w:noWrap/>
            <w:vAlign w:val="center"/>
          </w:tcPr>
          <w:p w14:paraId="5FE44749" w14:textId="7D5EC1B1"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2(3,4)</w:t>
            </w:r>
          </w:p>
        </w:tc>
        <w:tc>
          <w:tcPr>
            <w:tcW w:w="630" w:type="pct"/>
            <w:vAlign w:val="center"/>
          </w:tcPr>
          <w:p w14:paraId="538FB74D" w14:textId="3739A4A1"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2(2,2)</w:t>
            </w:r>
          </w:p>
        </w:tc>
        <w:tc>
          <w:tcPr>
            <w:tcW w:w="394" w:type="pct"/>
            <w:vMerge/>
            <w:vAlign w:val="center"/>
          </w:tcPr>
          <w:p w14:paraId="4B77E182" w14:textId="7777777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51131E94" w14:textId="3945F453"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w:t>
            </w:r>
            <w:r w:rsidR="00E96E39" w:rsidRPr="002F6F97">
              <w:rPr>
                <w:rFonts w:cs="Times New Roman"/>
                <w:color w:val="000000"/>
                <w:sz w:val="24"/>
                <w:szCs w:val="24"/>
              </w:rPr>
              <w:t>(2,7)</w:t>
            </w:r>
          </w:p>
        </w:tc>
        <w:tc>
          <w:tcPr>
            <w:tcW w:w="643" w:type="pct"/>
            <w:vAlign w:val="bottom"/>
          </w:tcPr>
          <w:p w14:paraId="6588F240" w14:textId="3B3F72D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w:t>
            </w:r>
            <w:r w:rsidR="00E96E39" w:rsidRPr="002F6F97">
              <w:rPr>
                <w:rFonts w:cs="Times New Roman"/>
                <w:color w:val="000000"/>
                <w:sz w:val="24"/>
                <w:szCs w:val="24"/>
              </w:rPr>
              <w:t>(2,7)</w:t>
            </w:r>
          </w:p>
        </w:tc>
        <w:tc>
          <w:tcPr>
            <w:tcW w:w="424" w:type="pct"/>
            <w:vMerge/>
            <w:vAlign w:val="center"/>
          </w:tcPr>
          <w:p w14:paraId="51C25CF6" w14:textId="77777777" w:rsidR="00872C68" w:rsidRPr="002F6F97" w:rsidRDefault="00872C68" w:rsidP="00D56AFF">
            <w:pPr>
              <w:widowControl w:val="0"/>
              <w:spacing w:before="0" w:after="0" w:line="336" w:lineRule="auto"/>
              <w:ind w:left="-94" w:right="-109" w:firstLine="0"/>
              <w:jc w:val="center"/>
              <w:rPr>
                <w:rFonts w:cs="Times New Roman"/>
                <w:color w:val="000000"/>
                <w:sz w:val="24"/>
                <w:szCs w:val="24"/>
              </w:rPr>
            </w:pPr>
          </w:p>
        </w:tc>
      </w:tr>
    </w:tbl>
    <w:p w14:paraId="1BCDB5F6" w14:textId="77777777" w:rsidR="00D56AFF" w:rsidRPr="00DF3F34" w:rsidRDefault="00D56AFF" w:rsidP="004D78BF">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proofErr w:type="gramStart"/>
      <w:r>
        <w:rPr>
          <w:rFonts w:cs="Times New Roman"/>
          <w:sz w:val="28"/>
          <w:szCs w:val="28"/>
        </w:rPr>
        <w:t xml:space="preserve">* </w:t>
      </w:r>
      <w:r w:rsidRPr="00DF3F34">
        <w:rPr>
          <w:rFonts w:cs="Times New Roman"/>
          <w:sz w:val="28"/>
          <w:szCs w:val="28"/>
        </w:rPr>
        <w:t xml:space="preserve"> </w:t>
      </w:r>
      <w:proofErr w:type="spellStart"/>
      <w:r w:rsidRPr="00DF3F34">
        <w:rPr>
          <w:rFonts w:cs="Times New Roman"/>
          <w:sz w:val="28"/>
          <w:szCs w:val="28"/>
        </w:rPr>
        <w:t>tính</w:t>
      </w:r>
      <w:proofErr w:type="spellEnd"/>
      <w:proofErr w:type="gram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3DCA615B" w14:textId="2AE11A07" w:rsidR="00D56AFF" w:rsidRDefault="00D56AFF" w:rsidP="004D78BF">
      <w:pPr>
        <w:spacing w:before="0" w:after="0"/>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00E96E39" w:rsidRPr="00D40603">
        <w:rPr>
          <w:rFonts w:eastAsia="Times New Roman" w:cs="Times New Roman"/>
          <w:bCs/>
          <w:i/>
          <w:iCs/>
          <w:color w:val="000000"/>
          <w:sz w:val="28"/>
          <w:szCs w:val="28"/>
        </w:rPr>
        <w:t xml:space="preserve">B. fragilis + </w:t>
      </w:r>
      <w:proofErr w:type="gramStart"/>
      <w:r w:rsidR="00E96E39" w:rsidRPr="00D40603">
        <w:rPr>
          <w:rFonts w:eastAsia="Times New Roman" w:cs="Times New Roman"/>
          <w:bCs/>
          <w:i/>
          <w:iCs/>
          <w:color w:val="000000"/>
          <w:sz w:val="28"/>
          <w:szCs w:val="28"/>
        </w:rPr>
        <w:t>E.coli</w:t>
      </w:r>
      <w:proofErr w:type="gramEnd"/>
      <w:r w:rsidR="00E96E39">
        <w:rPr>
          <w:rFonts w:eastAsia="Times New Roman" w:cs="Times New Roman"/>
          <w:bCs/>
          <w:i/>
          <w:iCs/>
          <w:color w:val="000000"/>
          <w:sz w:val="28"/>
          <w:szCs w:val="28"/>
        </w:rPr>
        <w:t xml:space="preserve"> </w:t>
      </w:r>
      <w:proofErr w:type="spellStart"/>
      <w:r w:rsidR="00E96E39">
        <w:rPr>
          <w:rFonts w:eastAsia="Times New Roman" w:cs="Times New Roman"/>
          <w:bCs/>
          <w:i/>
          <w:iCs/>
          <w:color w:val="000000"/>
          <w:sz w:val="28"/>
          <w:szCs w:val="28"/>
        </w:rPr>
        <w:t>và</w:t>
      </w:r>
      <w:proofErr w:type="spellEnd"/>
      <w:r w:rsidR="00E96E39">
        <w:rPr>
          <w:rFonts w:eastAsia="Times New Roman" w:cs="Times New Roman"/>
          <w:bCs/>
          <w:i/>
          <w:iCs/>
          <w:color w:val="000000"/>
          <w:sz w:val="28"/>
          <w:szCs w:val="28"/>
        </w:rPr>
        <w:t xml:space="preserve"> </w:t>
      </w:r>
      <w:proofErr w:type="spellStart"/>
      <w:proofErr w:type="gramStart"/>
      <w:r w:rsidR="00E96E39">
        <w:rPr>
          <w:rFonts w:eastAsia="Times New Roman" w:cs="Times New Roman"/>
          <w:bCs/>
          <w:i/>
          <w:iCs/>
          <w:color w:val="000000"/>
          <w:sz w:val="28"/>
          <w:szCs w:val="28"/>
        </w:rPr>
        <w:t>F.nucleatum</w:t>
      </w:r>
      <w:proofErr w:type="spellEnd"/>
      <w:proofErr w:type="gramEnd"/>
      <w:r w:rsidR="00E96E39">
        <w:rPr>
          <w:rFonts w:eastAsia="Times New Roman" w:cs="Times New Roman"/>
          <w:bCs/>
          <w:i/>
          <w:iCs/>
          <w:color w:val="000000"/>
          <w:sz w:val="28"/>
          <w:szCs w:val="28"/>
        </w:rPr>
        <w:t xml:space="preserve"> + </w:t>
      </w:r>
      <w:r w:rsidR="00E96E39"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E96E39" w:rsidRPr="00456582">
        <w:rPr>
          <w:rFonts w:cs="Times New Roman"/>
          <w:sz w:val="28"/>
          <w:szCs w:val="28"/>
        </w:rPr>
        <w:t xml:space="preserve"> </w:t>
      </w:r>
      <w:r w:rsidRPr="00456582">
        <w:rPr>
          <w:rFonts w:cs="Times New Roman"/>
          <w:sz w:val="28"/>
          <w:szCs w:val="28"/>
        </w:rPr>
        <w:t xml:space="preserve">ở </w:t>
      </w:r>
      <w:proofErr w:type="spellStart"/>
      <w:r w:rsidRPr="00456582">
        <w:rPr>
          <w:rFonts w:cs="Times New Roman"/>
          <w:sz w:val="28"/>
          <w:szCs w:val="28"/>
        </w:rPr>
        <w:t>mô</w:t>
      </w:r>
      <w:proofErr w:type="spellEnd"/>
      <w:r w:rsidRPr="00456582">
        <w:rPr>
          <w:rFonts w:cs="Times New Roman"/>
          <w:sz w:val="28"/>
          <w:szCs w:val="28"/>
        </w:rPr>
        <w:t xml:space="preserve"> </w:t>
      </w:r>
      <w:r w:rsidR="00E96E39" w:rsidRPr="00456582">
        <w:rPr>
          <w:rFonts w:cs="Times New Roman"/>
          <w:sz w:val="28"/>
          <w:szCs w:val="28"/>
        </w:rPr>
        <w:t>u</w:t>
      </w:r>
      <w:r w:rsidRPr="00456582">
        <w:rPr>
          <w:rFonts w:cs="Times New Roman"/>
          <w:i/>
          <w:sz w:val="28"/>
          <w:szCs w:val="28"/>
        </w:rPr>
        <w:t xml:space="preserve"> </w:t>
      </w:r>
      <w:proofErr w:type="spellStart"/>
      <w:r w:rsidRPr="00456582">
        <w:rPr>
          <w:rFonts w:cs="Times New Roman"/>
          <w:sz w:val="28"/>
          <w:szCs w:val="28"/>
        </w:rPr>
        <w:t>với</w:t>
      </w:r>
      <w:proofErr w:type="spellEnd"/>
      <w:r w:rsidRPr="00A97AF1">
        <w:rPr>
          <w:rFonts w:eastAsia="Calibri" w:cs="Times New Roman"/>
          <w:sz w:val="28"/>
          <w:szCs w:val="28"/>
        </w:rPr>
        <w:t xml:space="preserve"> </w:t>
      </w:r>
      <w:proofErr w:type="spellStart"/>
      <w:r w:rsidRPr="00456582">
        <w:rPr>
          <w:rFonts w:cs="Times New Roman"/>
          <w:sz w:val="28"/>
          <w:szCs w:val="28"/>
        </w:rPr>
        <w:t>các</w:t>
      </w:r>
      <w:proofErr w:type="spellEnd"/>
      <w:r w:rsidRPr="00456582">
        <w:rPr>
          <w:rFonts w:cs="Times New Roman"/>
          <w:sz w:val="28"/>
          <w:szCs w:val="28"/>
        </w:rPr>
        <w:t xml:space="preserve"> </w:t>
      </w:r>
      <w:proofErr w:type="spellStart"/>
      <w:r w:rsidRPr="00456582">
        <w:rPr>
          <w:rFonts w:cs="Times New Roman"/>
          <w:sz w:val="28"/>
          <w:szCs w:val="28"/>
        </w:rPr>
        <w:t>tính</w:t>
      </w:r>
      <w:proofErr w:type="spellEnd"/>
      <w:r w:rsidRPr="00456582">
        <w:rPr>
          <w:rFonts w:cs="Times New Roman"/>
          <w:sz w:val="28"/>
          <w:szCs w:val="28"/>
        </w:rPr>
        <w:t xml:space="preserve"> </w:t>
      </w:r>
      <w:proofErr w:type="spellStart"/>
      <w:r w:rsidRPr="00456582">
        <w:rPr>
          <w:rFonts w:cs="Times New Roman"/>
          <w:sz w:val="28"/>
          <w:szCs w:val="28"/>
        </w:rPr>
        <w:t>chất</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r>
        <w:rPr>
          <w:rFonts w:eastAsia="Calibri" w:cs="Times New Roman"/>
          <w:sz w:val="28"/>
          <w:szCs w:val="28"/>
        </w:rPr>
        <w:t xml:space="preserve"> </w:t>
      </w:r>
    </w:p>
    <w:p w14:paraId="1A1CC72B" w14:textId="77777777" w:rsidR="004F64C0" w:rsidRDefault="004F64C0" w:rsidP="004D78BF">
      <w:pPr>
        <w:spacing w:before="0" w:after="0"/>
        <w:ind w:firstLine="720"/>
        <w:rPr>
          <w:rFonts w:eastAsia="Calibri" w:cs="Times New Roman"/>
          <w:sz w:val="28"/>
          <w:szCs w:val="28"/>
        </w:rPr>
      </w:pPr>
    </w:p>
    <w:p w14:paraId="5D11781D" w14:textId="77777777" w:rsidR="004F64C0" w:rsidRDefault="004F64C0" w:rsidP="004D78BF">
      <w:pPr>
        <w:spacing w:before="0" w:after="0"/>
        <w:ind w:firstLine="720"/>
        <w:rPr>
          <w:rFonts w:eastAsia="Calibri" w:cs="Times New Roman"/>
          <w:sz w:val="28"/>
          <w:szCs w:val="28"/>
        </w:rPr>
      </w:pPr>
    </w:p>
    <w:p w14:paraId="5F5B09F3" w14:textId="3EF987C2" w:rsidR="006A7703" w:rsidRPr="00456582" w:rsidRDefault="006A7703" w:rsidP="006A7703">
      <w:pPr>
        <w:spacing w:before="0" w:after="0" w:line="336" w:lineRule="auto"/>
        <w:ind w:firstLine="0"/>
        <w:jc w:val="center"/>
        <w:rPr>
          <w:rFonts w:cs="Times New Roman"/>
          <w:color w:val="000000" w:themeColor="text1"/>
          <w:sz w:val="28"/>
          <w:szCs w:val="28"/>
          <w:lang w:val="vi-VN"/>
        </w:rPr>
      </w:pPr>
      <w:bookmarkStart w:id="282" w:name="_Toc206670380"/>
      <w:r w:rsidRPr="00456582">
        <w:rPr>
          <w:rFonts w:cs="Times New Roman"/>
          <w:b/>
          <w:color w:val="000000" w:themeColor="text1"/>
          <w:sz w:val="28"/>
          <w:szCs w:val="28"/>
          <w:lang w:val="vi-VN"/>
        </w:rPr>
        <w:lastRenderedPageBreak/>
        <w:t>Bảng 3.</w:t>
      </w:r>
      <w:r w:rsidRPr="000D5F4D">
        <w:rPr>
          <w:rFonts w:cs="Times New Roman"/>
          <w:b/>
          <w:color w:val="000000" w:themeColor="text1"/>
          <w:sz w:val="28"/>
          <w:szCs w:val="28"/>
        </w:rPr>
        <w:fldChar w:fldCharType="begin"/>
      </w:r>
      <w:r w:rsidRPr="00456582">
        <w:rPr>
          <w:rFonts w:cs="Times New Roman"/>
          <w:b/>
          <w:color w:val="000000" w:themeColor="text1"/>
          <w:sz w:val="28"/>
          <w:szCs w:val="28"/>
          <w:lang w:val="vi-VN"/>
        </w:rPr>
        <w:instrText xml:space="preserve"> SEQ Bảng_3. \* ARABIC </w:instrText>
      </w:r>
      <w:r w:rsidRPr="000D5F4D">
        <w:rPr>
          <w:rFonts w:cs="Times New Roman"/>
          <w:b/>
          <w:color w:val="000000" w:themeColor="text1"/>
          <w:sz w:val="28"/>
          <w:szCs w:val="28"/>
        </w:rPr>
        <w:fldChar w:fldCharType="separate"/>
      </w:r>
      <w:r w:rsidR="00A270F9" w:rsidRPr="00456582">
        <w:rPr>
          <w:rFonts w:cs="Times New Roman"/>
          <w:b/>
          <w:noProof/>
          <w:color w:val="000000" w:themeColor="text1"/>
          <w:sz w:val="28"/>
          <w:szCs w:val="28"/>
          <w:lang w:val="vi-VN"/>
        </w:rPr>
        <w:t>20</w:t>
      </w:r>
      <w:r w:rsidRPr="000D5F4D">
        <w:rPr>
          <w:rFonts w:cs="Times New Roman"/>
          <w:b/>
          <w:color w:val="000000" w:themeColor="text1"/>
          <w:sz w:val="28"/>
          <w:szCs w:val="28"/>
        </w:rPr>
        <w:fldChar w:fldCharType="end"/>
      </w:r>
      <w:r w:rsidRPr="00456582">
        <w:rPr>
          <w:rFonts w:cs="Times New Roman"/>
          <w:b/>
          <w:color w:val="000000" w:themeColor="text1"/>
          <w:sz w:val="28"/>
          <w:szCs w:val="28"/>
          <w:lang w:val="vi-VN"/>
        </w:rPr>
        <w:t xml:space="preserve">. </w:t>
      </w:r>
      <w:r w:rsidRPr="00456582">
        <w:rPr>
          <w:rFonts w:cs="Times New Roman"/>
          <w:color w:val="000000" w:themeColor="text1"/>
          <w:sz w:val="28"/>
          <w:szCs w:val="28"/>
          <w:lang w:val="vi-VN"/>
        </w:rPr>
        <w:t xml:space="preserve">Liên quan đồng nhiễm </w:t>
      </w:r>
      <w:r w:rsidR="006A7A3D" w:rsidRPr="00456582">
        <w:rPr>
          <w:rFonts w:eastAsia="Times New Roman" w:cs="Times New Roman"/>
          <w:bCs/>
          <w:i/>
          <w:iCs/>
          <w:color w:val="000000"/>
          <w:sz w:val="28"/>
          <w:szCs w:val="28"/>
          <w:lang w:val="vi-VN"/>
        </w:rPr>
        <w:t>F.nucleatum + E.coli</w:t>
      </w:r>
      <w:r w:rsidR="006A7A3D" w:rsidRPr="00456582">
        <w:rPr>
          <w:rFonts w:cs="Times New Roman"/>
          <w:color w:val="000000" w:themeColor="text1"/>
          <w:sz w:val="28"/>
          <w:szCs w:val="28"/>
          <w:lang w:val="vi-VN"/>
        </w:rPr>
        <w:t xml:space="preserve"> và </w:t>
      </w:r>
      <w:r w:rsidR="006A7A3D" w:rsidRPr="00456582">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006A7A3D" w:rsidRPr="00456582">
        <w:rPr>
          <w:rFonts w:eastAsia="Times New Roman" w:cs="Times New Roman"/>
          <w:bCs/>
          <w:i/>
          <w:iCs/>
          <w:color w:val="000000"/>
          <w:sz w:val="28"/>
          <w:szCs w:val="28"/>
          <w:lang w:val="vi-VN"/>
        </w:rPr>
        <w:t xml:space="preserve"> + E.coli</w:t>
      </w:r>
      <w:r w:rsidR="006A7A3D" w:rsidRPr="00456582">
        <w:rPr>
          <w:rFonts w:cs="Times New Roman"/>
          <w:color w:val="000000" w:themeColor="text1"/>
          <w:sz w:val="28"/>
          <w:szCs w:val="28"/>
          <w:lang w:val="vi-VN"/>
        </w:rPr>
        <w:t xml:space="preserve"> </w:t>
      </w:r>
      <w:r w:rsidRPr="00456582">
        <w:rPr>
          <w:rFonts w:cs="Times New Roman"/>
          <w:color w:val="000000" w:themeColor="text1"/>
          <w:sz w:val="28"/>
          <w:szCs w:val="28"/>
          <w:lang w:val="vi-VN"/>
        </w:rPr>
        <w:t>với một số đặc điểm chung.</w:t>
      </w:r>
      <w:bookmarkEnd w:id="2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6A7703" w:rsidRPr="002F6F97" w14:paraId="1D0912B8" w14:textId="77777777" w:rsidTr="006A7703">
        <w:trPr>
          <w:trHeight w:val="290"/>
        </w:trPr>
        <w:tc>
          <w:tcPr>
            <w:tcW w:w="1580" w:type="pct"/>
            <w:vMerge w:val="restart"/>
            <w:noWrap/>
            <w:vAlign w:val="center"/>
            <w:hideMark/>
          </w:tcPr>
          <w:p w14:paraId="42998CA3"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proofErr w:type="spellStart"/>
            <w:r w:rsidRPr="002F6F97">
              <w:rPr>
                <w:rFonts w:eastAsia="Times New Roman" w:cs="Times New Roman"/>
                <w:b/>
                <w:color w:val="000000"/>
                <w:sz w:val="24"/>
                <w:szCs w:val="24"/>
              </w:rPr>
              <w:t>Biến</w:t>
            </w:r>
            <w:proofErr w:type="spellEnd"/>
            <w:r w:rsidRPr="002F6F97">
              <w:rPr>
                <w:rFonts w:eastAsia="Times New Roman" w:cs="Times New Roman"/>
                <w:b/>
                <w:color w:val="000000"/>
                <w:sz w:val="24"/>
                <w:szCs w:val="24"/>
              </w:rPr>
              <w:t xml:space="preserve"> </w:t>
            </w:r>
            <w:proofErr w:type="spellStart"/>
            <w:r w:rsidRPr="002F6F97">
              <w:rPr>
                <w:rFonts w:eastAsia="Times New Roman" w:cs="Times New Roman"/>
                <w:b/>
                <w:color w:val="000000"/>
                <w:sz w:val="24"/>
                <w:szCs w:val="24"/>
              </w:rPr>
              <w:t>số</w:t>
            </w:r>
            <w:proofErr w:type="spellEnd"/>
          </w:p>
        </w:tc>
        <w:tc>
          <w:tcPr>
            <w:tcW w:w="1711" w:type="pct"/>
            <w:gridSpan w:val="3"/>
            <w:vAlign w:val="center"/>
          </w:tcPr>
          <w:p w14:paraId="17B52F7F" w14:textId="790BD925" w:rsidR="006A7703" w:rsidRPr="002F6F97" w:rsidRDefault="006A7A3D" w:rsidP="006A7703">
            <w:pPr>
              <w:spacing w:before="0" w:after="0" w:line="336" w:lineRule="auto"/>
              <w:ind w:firstLine="0"/>
              <w:jc w:val="center"/>
              <w:rPr>
                <w:rFonts w:eastAsia="Times New Roman" w:cs="Times New Roman"/>
                <w:b/>
                <w:bCs/>
                <w:i/>
                <w:iCs/>
                <w:color w:val="000000"/>
                <w:sz w:val="24"/>
                <w:szCs w:val="24"/>
              </w:rPr>
            </w:pPr>
            <w:proofErr w:type="spellStart"/>
            <w:proofErr w:type="gramStart"/>
            <w:r w:rsidRPr="002F6F97">
              <w:rPr>
                <w:rFonts w:eastAsia="Times New Roman" w:cs="Times New Roman"/>
                <w:b/>
                <w:bCs/>
                <w:i/>
                <w:iCs/>
                <w:color w:val="000000"/>
                <w:sz w:val="24"/>
                <w:szCs w:val="24"/>
              </w:rPr>
              <w:t>F.nucleatum</w:t>
            </w:r>
            <w:proofErr w:type="spellEnd"/>
            <w:proofErr w:type="gramEnd"/>
            <w:r w:rsidRPr="002F6F97">
              <w:rPr>
                <w:rFonts w:eastAsia="Times New Roman" w:cs="Times New Roman"/>
                <w:b/>
                <w:bCs/>
                <w:i/>
                <w:iCs/>
                <w:color w:val="000000"/>
                <w:sz w:val="24"/>
                <w:szCs w:val="24"/>
              </w:rPr>
              <w:t xml:space="preserve"> + </w:t>
            </w:r>
            <w:proofErr w:type="gramStart"/>
            <w:r w:rsidRPr="002F6F97">
              <w:rPr>
                <w:rFonts w:eastAsia="Times New Roman" w:cs="Times New Roman"/>
                <w:b/>
                <w:bCs/>
                <w:i/>
                <w:iCs/>
                <w:color w:val="000000"/>
                <w:sz w:val="24"/>
                <w:szCs w:val="24"/>
              </w:rPr>
              <w:t>E.coli</w:t>
            </w:r>
            <w:proofErr w:type="gramEnd"/>
          </w:p>
        </w:tc>
        <w:tc>
          <w:tcPr>
            <w:tcW w:w="1708" w:type="pct"/>
            <w:gridSpan w:val="3"/>
          </w:tcPr>
          <w:p w14:paraId="1CEBCC4B" w14:textId="2EF28C34" w:rsidR="006A7703" w:rsidRPr="002F6F97" w:rsidRDefault="006A7A3D" w:rsidP="006A7703">
            <w:pPr>
              <w:spacing w:before="0" w:after="0" w:line="336" w:lineRule="auto"/>
              <w:ind w:firstLine="0"/>
              <w:jc w:val="center"/>
              <w:rPr>
                <w:rFonts w:eastAsia="Times New Roman" w:cs="Times New Roman"/>
                <w:b/>
                <w:bCs/>
                <w:i/>
                <w:iCs/>
                <w:color w:val="000000"/>
                <w:sz w:val="24"/>
                <w:szCs w:val="24"/>
              </w:rPr>
            </w:pPr>
            <w:r w:rsidRPr="002F6F97">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2F6F97">
              <w:rPr>
                <w:rFonts w:eastAsia="Times New Roman" w:cs="Times New Roman"/>
                <w:b/>
                <w:bCs/>
                <w:i/>
                <w:iCs/>
                <w:color w:val="000000"/>
                <w:sz w:val="24"/>
                <w:szCs w:val="24"/>
              </w:rPr>
              <w:t xml:space="preserve"> + </w:t>
            </w:r>
            <w:proofErr w:type="gramStart"/>
            <w:r w:rsidRPr="002F6F97">
              <w:rPr>
                <w:rFonts w:eastAsia="Times New Roman" w:cs="Times New Roman"/>
                <w:b/>
                <w:bCs/>
                <w:i/>
                <w:iCs/>
                <w:color w:val="000000"/>
                <w:sz w:val="24"/>
                <w:szCs w:val="24"/>
              </w:rPr>
              <w:t>E.coli</w:t>
            </w:r>
            <w:proofErr w:type="gramEnd"/>
          </w:p>
        </w:tc>
      </w:tr>
      <w:tr w:rsidR="006A7703" w:rsidRPr="002F6F97" w14:paraId="3C723372" w14:textId="77777777" w:rsidTr="006A7703">
        <w:trPr>
          <w:trHeight w:val="300"/>
        </w:trPr>
        <w:tc>
          <w:tcPr>
            <w:tcW w:w="1580" w:type="pct"/>
            <w:vMerge/>
            <w:vAlign w:val="center"/>
            <w:hideMark/>
          </w:tcPr>
          <w:p w14:paraId="001FDC89"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p>
        </w:tc>
        <w:tc>
          <w:tcPr>
            <w:tcW w:w="640" w:type="pct"/>
            <w:noWrap/>
            <w:vAlign w:val="center"/>
          </w:tcPr>
          <w:p w14:paraId="615C3661" w14:textId="77777777" w:rsidR="006A7703" w:rsidRPr="002F6F97" w:rsidRDefault="006A7703" w:rsidP="006A7703">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643" w:type="pct"/>
            <w:vAlign w:val="center"/>
          </w:tcPr>
          <w:p w14:paraId="299F1370"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428" w:type="pct"/>
            <w:vMerge w:val="restart"/>
            <w:noWrap/>
            <w:vAlign w:val="center"/>
          </w:tcPr>
          <w:p w14:paraId="56B97CA3"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c>
          <w:tcPr>
            <w:tcW w:w="641" w:type="pct"/>
            <w:vAlign w:val="center"/>
          </w:tcPr>
          <w:p w14:paraId="24EF67F6" w14:textId="77777777" w:rsidR="006A7703" w:rsidRPr="002F6F97" w:rsidRDefault="006A7703" w:rsidP="006A7703">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643" w:type="pct"/>
            <w:vAlign w:val="center"/>
          </w:tcPr>
          <w:p w14:paraId="0F740DAE"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424" w:type="pct"/>
            <w:vMerge w:val="restart"/>
            <w:vAlign w:val="center"/>
          </w:tcPr>
          <w:p w14:paraId="723D805C"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r>
      <w:tr w:rsidR="006A7703" w:rsidRPr="002F6F97" w14:paraId="78500AD0" w14:textId="77777777" w:rsidTr="006A7703">
        <w:trPr>
          <w:trHeight w:val="300"/>
        </w:trPr>
        <w:tc>
          <w:tcPr>
            <w:tcW w:w="1580" w:type="pct"/>
            <w:vMerge/>
            <w:vAlign w:val="center"/>
          </w:tcPr>
          <w:p w14:paraId="042C7728"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p>
        </w:tc>
        <w:tc>
          <w:tcPr>
            <w:tcW w:w="640" w:type="pct"/>
            <w:noWrap/>
            <w:vAlign w:val="center"/>
          </w:tcPr>
          <w:p w14:paraId="38E3EBBC" w14:textId="77777777" w:rsidR="006A7703" w:rsidRPr="002F6F97" w:rsidRDefault="006A7703" w:rsidP="006A7703">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643" w:type="pct"/>
            <w:vAlign w:val="center"/>
          </w:tcPr>
          <w:p w14:paraId="1AD75999" w14:textId="77777777" w:rsidR="006A7703" w:rsidRPr="002F6F97" w:rsidRDefault="006A7703" w:rsidP="006A7703">
            <w:pPr>
              <w:spacing w:before="0" w:after="0" w:line="336" w:lineRule="auto"/>
              <w:ind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428" w:type="pct"/>
            <w:vMerge/>
            <w:noWrap/>
            <w:vAlign w:val="center"/>
          </w:tcPr>
          <w:p w14:paraId="5295154D"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p>
        </w:tc>
        <w:tc>
          <w:tcPr>
            <w:tcW w:w="641" w:type="pct"/>
            <w:vAlign w:val="center"/>
          </w:tcPr>
          <w:p w14:paraId="3C5F1931" w14:textId="77777777" w:rsidR="006A7703" w:rsidRPr="002F6F97" w:rsidRDefault="006A7703" w:rsidP="006A7703">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643" w:type="pct"/>
            <w:vAlign w:val="center"/>
          </w:tcPr>
          <w:p w14:paraId="27564E0F"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themeColor="text1"/>
                <w:sz w:val="24"/>
                <w:szCs w:val="24"/>
              </w:rPr>
              <w:t>n (%)</w:t>
            </w:r>
          </w:p>
        </w:tc>
        <w:tc>
          <w:tcPr>
            <w:tcW w:w="424" w:type="pct"/>
            <w:vMerge/>
            <w:vAlign w:val="center"/>
          </w:tcPr>
          <w:p w14:paraId="34FD6673" w14:textId="77777777" w:rsidR="006A7703" w:rsidRPr="002F6F97" w:rsidRDefault="006A7703" w:rsidP="006A7703">
            <w:pPr>
              <w:spacing w:before="0" w:after="0" w:line="336" w:lineRule="auto"/>
              <w:ind w:firstLine="0"/>
              <w:jc w:val="center"/>
              <w:rPr>
                <w:rFonts w:eastAsia="Times New Roman" w:cs="Times New Roman"/>
                <w:b/>
                <w:color w:val="000000"/>
                <w:sz w:val="24"/>
                <w:szCs w:val="24"/>
              </w:rPr>
            </w:pPr>
          </w:p>
        </w:tc>
      </w:tr>
      <w:tr w:rsidR="00356B07" w:rsidRPr="002F6F97" w14:paraId="35641BDE" w14:textId="77777777" w:rsidTr="00046F85">
        <w:trPr>
          <w:trHeight w:val="290"/>
        </w:trPr>
        <w:tc>
          <w:tcPr>
            <w:tcW w:w="1580" w:type="pct"/>
            <w:noWrap/>
            <w:vAlign w:val="center"/>
            <w:hideMark/>
          </w:tcPr>
          <w:p w14:paraId="31BBC0E1" w14:textId="77777777" w:rsidR="00356B07" w:rsidRPr="002F6F97" w:rsidRDefault="00356B07" w:rsidP="006A7703">
            <w:pPr>
              <w:spacing w:before="0" w:after="0" w:line="336" w:lineRule="auto"/>
              <w:ind w:firstLine="0"/>
              <w:jc w:val="center"/>
              <w:rPr>
                <w:rFonts w:eastAsia="Times New Roman" w:cs="Times New Roman"/>
                <w:color w:val="000000"/>
                <w:sz w:val="24"/>
                <w:szCs w:val="24"/>
              </w:rPr>
            </w:pPr>
            <w:r w:rsidRPr="002F6F97">
              <w:rPr>
                <w:rFonts w:eastAsia="Times New Roman" w:cs="Times New Roman"/>
                <w:color w:val="000000"/>
                <w:sz w:val="24"/>
                <w:szCs w:val="24"/>
              </w:rPr>
              <w:t>&lt; 40</w:t>
            </w:r>
            <w:r w:rsidRPr="002F6F97">
              <w:rPr>
                <w:rFonts w:eastAsia="Times New Roman" w:cs="Times New Roman"/>
                <w:bCs/>
                <w:iCs/>
                <w:color w:val="000000"/>
                <w:sz w:val="24"/>
                <w:szCs w:val="24"/>
              </w:rPr>
              <w:t xml:space="preserve"> </w:t>
            </w:r>
            <w:proofErr w:type="spellStart"/>
            <w:r w:rsidRPr="002F6F97">
              <w:rPr>
                <w:rFonts w:eastAsia="Times New Roman" w:cs="Times New Roman"/>
                <w:bCs/>
                <w:iCs/>
                <w:color w:val="000000"/>
                <w:sz w:val="24"/>
                <w:szCs w:val="24"/>
              </w:rPr>
              <w:t>tuổi</w:t>
            </w:r>
            <w:proofErr w:type="spellEnd"/>
          </w:p>
        </w:tc>
        <w:tc>
          <w:tcPr>
            <w:tcW w:w="640" w:type="pct"/>
            <w:noWrap/>
            <w:vAlign w:val="bottom"/>
          </w:tcPr>
          <w:p w14:paraId="0AE34033" w14:textId="15685B6B"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 (7,7)</w:t>
            </w:r>
          </w:p>
        </w:tc>
        <w:tc>
          <w:tcPr>
            <w:tcW w:w="643" w:type="pct"/>
            <w:vAlign w:val="bottom"/>
          </w:tcPr>
          <w:p w14:paraId="4B228A71" w14:textId="5F87C68D"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 (4,1)</w:t>
            </w:r>
          </w:p>
        </w:tc>
        <w:tc>
          <w:tcPr>
            <w:tcW w:w="428" w:type="pct"/>
            <w:vMerge w:val="restart"/>
            <w:noWrap/>
            <w:vAlign w:val="center"/>
          </w:tcPr>
          <w:p w14:paraId="0725E772" w14:textId="5EB2B8ED" w:rsidR="00356B07" w:rsidRPr="002F6F97" w:rsidRDefault="00356B07" w:rsidP="006A7703">
            <w:pPr>
              <w:spacing w:before="0" w:after="0" w:line="336" w:lineRule="auto"/>
              <w:ind w:left="-107" w:right="-108" w:firstLine="0"/>
              <w:jc w:val="center"/>
              <w:rPr>
                <w:rFonts w:cs="Times New Roman"/>
                <w:color w:val="000000"/>
                <w:sz w:val="24"/>
                <w:szCs w:val="24"/>
              </w:rPr>
            </w:pPr>
            <w:r w:rsidRPr="002F6F97">
              <w:rPr>
                <w:rFonts w:cs="Times New Roman"/>
                <w:color w:val="000000"/>
                <w:sz w:val="24"/>
                <w:szCs w:val="24"/>
              </w:rPr>
              <w:t>0,19*</w:t>
            </w:r>
          </w:p>
        </w:tc>
        <w:tc>
          <w:tcPr>
            <w:tcW w:w="641" w:type="pct"/>
            <w:vAlign w:val="bottom"/>
          </w:tcPr>
          <w:p w14:paraId="542CC473" w14:textId="7B6071BF"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5 (9,6)</w:t>
            </w:r>
          </w:p>
        </w:tc>
        <w:tc>
          <w:tcPr>
            <w:tcW w:w="643" w:type="pct"/>
            <w:vAlign w:val="bottom"/>
          </w:tcPr>
          <w:p w14:paraId="547946EB" w14:textId="3DF8AF70"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3 (3,1)</w:t>
            </w:r>
          </w:p>
        </w:tc>
        <w:tc>
          <w:tcPr>
            <w:tcW w:w="424" w:type="pct"/>
            <w:vMerge w:val="restart"/>
            <w:vAlign w:val="center"/>
          </w:tcPr>
          <w:p w14:paraId="4BA288BA" w14:textId="06052F91" w:rsidR="00356B07" w:rsidRPr="002F6F97" w:rsidRDefault="00356B07" w:rsidP="006A7703">
            <w:pPr>
              <w:spacing w:before="0" w:after="0" w:line="336" w:lineRule="auto"/>
              <w:ind w:left="-110" w:right="-108" w:firstLine="0"/>
              <w:jc w:val="center"/>
              <w:rPr>
                <w:rFonts w:cs="Times New Roman"/>
                <w:color w:val="000000"/>
                <w:sz w:val="24"/>
                <w:szCs w:val="24"/>
              </w:rPr>
            </w:pPr>
            <w:r w:rsidRPr="002F6F97">
              <w:rPr>
                <w:rFonts w:cs="Times New Roman"/>
                <w:color w:val="000000"/>
                <w:sz w:val="24"/>
                <w:szCs w:val="24"/>
              </w:rPr>
              <w:t>0,25*</w:t>
            </w:r>
          </w:p>
        </w:tc>
      </w:tr>
      <w:tr w:rsidR="00356B07" w:rsidRPr="002F6F97" w14:paraId="47DAF26C" w14:textId="77777777" w:rsidTr="00046F85">
        <w:trPr>
          <w:trHeight w:val="290"/>
        </w:trPr>
        <w:tc>
          <w:tcPr>
            <w:tcW w:w="1580" w:type="pct"/>
            <w:vAlign w:val="center"/>
            <w:hideMark/>
          </w:tcPr>
          <w:p w14:paraId="5C8DD463" w14:textId="77777777" w:rsidR="00356B07" w:rsidRPr="002F6F97" w:rsidRDefault="00356B07" w:rsidP="006A7703">
            <w:pPr>
              <w:spacing w:before="0" w:after="0" w:line="336" w:lineRule="auto"/>
              <w:ind w:firstLine="0"/>
              <w:jc w:val="center"/>
              <w:rPr>
                <w:rFonts w:eastAsia="Times New Roman" w:cs="Times New Roman"/>
                <w:color w:val="000000"/>
                <w:sz w:val="24"/>
                <w:szCs w:val="24"/>
              </w:rPr>
            </w:pPr>
            <w:r w:rsidRPr="002F6F97">
              <w:rPr>
                <w:rFonts w:eastAsia="Times New Roman" w:cs="Times New Roman"/>
                <w:color w:val="000000"/>
                <w:sz w:val="24"/>
                <w:szCs w:val="24"/>
              </w:rPr>
              <w:t xml:space="preserve">40 -&lt; 60 </w:t>
            </w:r>
            <w:proofErr w:type="spellStart"/>
            <w:r w:rsidRPr="002F6F97">
              <w:rPr>
                <w:rFonts w:eastAsia="Times New Roman" w:cs="Times New Roman"/>
                <w:bCs/>
                <w:iCs/>
                <w:color w:val="000000"/>
                <w:sz w:val="24"/>
                <w:szCs w:val="24"/>
              </w:rPr>
              <w:t>tuổi</w:t>
            </w:r>
            <w:proofErr w:type="spellEnd"/>
          </w:p>
        </w:tc>
        <w:tc>
          <w:tcPr>
            <w:tcW w:w="640" w:type="pct"/>
            <w:noWrap/>
            <w:vAlign w:val="bottom"/>
          </w:tcPr>
          <w:p w14:paraId="4819B168" w14:textId="39DBA73A"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25 (48,1)</w:t>
            </w:r>
          </w:p>
        </w:tc>
        <w:tc>
          <w:tcPr>
            <w:tcW w:w="643" w:type="pct"/>
            <w:vAlign w:val="bottom"/>
          </w:tcPr>
          <w:p w14:paraId="1CB7BBA6" w14:textId="76D8EF47"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36 (37,1)</w:t>
            </w:r>
          </w:p>
        </w:tc>
        <w:tc>
          <w:tcPr>
            <w:tcW w:w="428" w:type="pct"/>
            <w:vMerge/>
            <w:noWrap/>
            <w:vAlign w:val="center"/>
          </w:tcPr>
          <w:p w14:paraId="4FA6931D" w14:textId="77777777" w:rsidR="00356B07" w:rsidRPr="002F6F97" w:rsidRDefault="00356B07" w:rsidP="006A7703">
            <w:pPr>
              <w:spacing w:before="0" w:after="0" w:line="336" w:lineRule="auto"/>
              <w:ind w:firstLine="0"/>
              <w:jc w:val="center"/>
              <w:rPr>
                <w:rFonts w:cs="Times New Roman"/>
                <w:color w:val="000000"/>
                <w:sz w:val="24"/>
                <w:szCs w:val="24"/>
              </w:rPr>
            </w:pPr>
          </w:p>
        </w:tc>
        <w:tc>
          <w:tcPr>
            <w:tcW w:w="641" w:type="pct"/>
            <w:vAlign w:val="bottom"/>
          </w:tcPr>
          <w:p w14:paraId="4466A823" w14:textId="086F29B1"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21 (40,4)</w:t>
            </w:r>
          </w:p>
        </w:tc>
        <w:tc>
          <w:tcPr>
            <w:tcW w:w="643" w:type="pct"/>
            <w:vAlign w:val="bottom"/>
          </w:tcPr>
          <w:p w14:paraId="314D1012" w14:textId="2B9F2226"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40 (41,2)</w:t>
            </w:r>
          </w:p>
        </w:tc>
        <w:tc>
          <w:tcPr>
            <w:tcW w:w="424" w:type="pct"/>
            <w:vMerge/>
            <w:vAlign w:val="center"/>
          </w:tcPr>
          <w:p w14:paraId="746E55B5" w14:textId="77777777" w:rsidR="00356B07" w:rsidRPr="002F6F97" w:rsidRDefault="00356B07" w:rsidP="006A7703">
            <w:pPr>
              <w:spacing w:before="0" w:after="0" w:line="336" w:lineRule="auto"/>
              <w:ind w:firstLine="0"/>
              <w:jc w:val="center"/>
              <w:rPr>
                <w:rFonts w:cs="Times New Roman"/>
                <w:color w:val="000000"/>
                <w:sz w:val="24"/>
                <w:szCs w:val="24"/>
              </w:rPr>
            </w:pPr>
          </w:p>
        </w:tc>
      </w:tr>
      <w:tr w:rsidR="00356B07" w:rsidRPr="002F6F97" w14:paraId="2AB2088B" w14:textId="77777777" w:rsidTr="00046F85">
        <w:trPr>
          <w:trHeight w:val="290"/>
        </w:trPr>
        <w:tc>
          <w:tcPr>
            <w:tcW w:w="1580" w:type="pct"/>
            <w:vAlign w:val="center"/>
            <w:hideMark/>
          </w:tcPr>
          <w:p w14:paraId="3592E1D7" w14:textId="77777777" w:rsidR="00356B07" w:rsidRPr="002F6F97" w:rsidRDefault="00356B07" w:rsidP="006A7703">
            <w:pPr>
              <w:spacing w:before="0" w:after="0" w:line="336" w:lineRule="auto"/>
              <w:ind w:firstLine="0"/>
              <w:jc w:val="center"/>
              <w:rPr>
                <w:rFonts w:eastAsia="Times New Roman" w:cs="Times New Roman"/>
                <w:color w:val="000000"/>
                <w:sz w:val="24"/>
                <w:szCs w:val="24"/>
              </w:rPr>
            </w:pPr>
            <w:r w:rsidRPr="002F6F97">
              <w:rPr>
                <w:rFonts w:eastAsia="Times New Roman" w:cs="Times New Roman"/>
                <w:color w:val="000000"/>
                <w:sz w:val="24"/>
                <w:szCs w:val="24"/>
              </w:rPr>
              <w:t xml:space="preserve">≥60 </w:t>
            </w:r>
            <w:proofErr w:type="spellStart"/>
            <w:r w:rsidRPr="002F6F97">
              <w:rPr>
                <w:rFonts w:eastAsia="Times New Roman" w:cs="Times New Roman"/>
                <w:bCs/>
                <w:iCs/>
                <w:color w:val="000000"/>
                <w:sz w:val="24"/>
                <w:szCs w:val="24"/>
              </w:rPr>
              <w:t>tuổi</w:t>
            </w:r>
            <w:proofErr w:type="spellEnd"/>
          </w:p>
        </w:tc>
        <w:tc>
          <w:tcPr>
            <w:tcW w:w="640" w:type="pct"/>
            <w:noWrap/>
            <w:vAlign w:val="bottom"/>
          </w:tcPr>
          <w:p w14:paraId="5EEECF51" w14:textId="3AAB2041"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23 (44,2)</w:t>
            </w:r>
          </w:p>
        </w:tc>
        <w:tc>
          <w:tcPr>
            <w:tcW w:w="643" w:type="pct"/>
            <w:vAlign w:val="bottom"/>
          </w:tcPr>
          <w:p w14:paraId="0A944AF1" w14:textId="520142B1"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57 (58,8)</w:t>
            </w:r>
          </w:p>
        </w:tc>
        <w:tc>
          <w:tcPr>
            <w:tcW w:w="428" w:type="pct"/>
            <w:vMerge/>
            <w:noWrap/>
            <w:vAlign w:val="center"/>
          </w:tcPr>
          <w:p w14:paraId="760BC455" w14:textId="77777777" w:rsidR="00356B07" w:rsidRPr="002F6F97" w:rsidRDefault="00356B07" w:rsidP="006A7703">
            <w:pPr>
              <w:spacing w:before="0" w:after="0" w:line="336" w:lineRule="auto"/>
              <w:ind w:firstLine="0"/>
              <w:jc w:val="center"/>
              <w:rPr>
                <w:rFonts w:cs="Times New Roman"/>
                <w:color w:val="000000"/>
                <w:sz w:val="24"/>
                <w:szCs w:val="24"/>
              </w:rPr>
            </w:pPr>
          </w:p>
        </w:tc>
        <w:tc>
          <w:tcPr>
            <w:tcW w:w="641" w:type="pct"/>
            <w:vAlign w:val="bottom"/>
          </w:tcPr>
          <w:p w14:paraId="3C77E757" w14:textId="12EDE426"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26 (50,0)</w:t>
            </w:r>
          </w:p>
        </w:tc>
        <w:tc>
          <w:tcPr>
            <w:tcW w:w="643" w:type="pct"/>
            <w:vAlign w:val="bottom"/>
          </w:tcPr>
          <w:p w14:paraId="5EF2D530" w14:textId="4B563F33" w:rsidR="00356B07" w:rsidRPr="002F6F97" w:rsidRDefault="00356B07" w:rsidP="006A7703">
            <w:pPr>
              <w:spacing w:before="0" w:after="0" w:line="336" w:lineRule="auto"/>
              <w:ind w:left="-108" w:right="-110" w:firstLine="0"/>
              <w:jc w:val="center"/>
              <w:rPr>
                <w:rFonts w:cs="Times New Roman"/>
                <w:color w:val="000000"/>
                <w:sz w:val="24"/>
                <w:szCs w:val="24"/>
              </w:rPr>
            </w:pPr>
            <w:r w:rsidRPr="002F6F97">
              <w:rPr>
                <w:rFonts w:cs="Times New Roman"/>
                <w:color w:val="000000"/>
                <w:sz w:val="24"/>
                <w:szCs w:val="24"/>
              </w:rPr>
              <w:t>54 (55,7)</w:t>
            </w:r>
          </w:p>
        </w:tc>
        <w:tc>
          <w:tcPr>
            <w:tcW w:w="424" w:type="pct"/>
            <w:vMerge/>
            <w:vAlign w:val="center"/>
          </w:tcPr>
          <w:p w14:paraId="24E97173" w14:textId="77777777" w:rsidR="00356B07" w:rsidRPr="002F6F97" w:rsidRDefault="00356B07" w:rsidP="006A7703">
            <w:pPr>
              <w:spacing w:before="0" w:after="0" w:line="336" w:lineRule="auto"/>
              <w:ind w:firstLine="0"/>
              <w:jc w:val="center"/>
              <w:rPr>
                <w:rFonts w:cs="Times New Roman"/>
                <w:color w:val="000000"/>
                <w:sz w:val="24"/>
                <w:szCs w:val="24"/>
              </w:rPr>
            </w:pPr>
          </w:p>
        </w:tc>
      </w:tr>
      <w:tr w:rsidR="00356B07" w:rsidRPr="002F6F97" w14:paraId="21F05805" w14:textId="77777777" w:rsidTr="00046F85">
        <w:trPr>
          <w:trHeight w:val="290"/>
        </w:trPr>
        <w:tc>
          <w:tcPr>
            <w:tcW w:w="1580" w:type="pct"/>
            <w:noWrap/>
            <w:vAlign w:val="center"/>
            <w:hideMark/>
          </w:tcPr>
          <w:p w14:paraId="0AFE8614" w14:textId="77777777" w:rsidR="00356B07" w:rsidRPr="002F6F97" w:rsidRDefault="00356B07" w:rsidP="006A7703">
            <w:pPr>
              <w:spacing w:before="0" w:after="0" w:line="336" w:lineRule="auto"/>
              <w:ind w:firstLine="0"/>
              <w:jc w:val="center"/>
              <w:rPr>
                <w:rFonts w:eastAsia="Times New Roman" w:cs="Times New Roman"/>
                <w:color w:val="000000"/>
                <w:sz w:val="24"/>
                <w:szCs w:val="24"/>
              </w:rPr>
            </w:pPr>
            <w:r w:rsidRPr="002F6F97">
              <w:rPr>
                <w:rFonts w:eastAsia="Times New Roman" w:cs="Times New Roman"/>
                <w:color w:val="000000"/>
                <w:sz w:val="24"/>
                <w:szCs w:val="24"/>
              </w:rPr>
              <w:t>Nam</w:t>
            </w:r>
          </w:p>
        </w:tc>
        <w:tc>
          <w:tcPr>
            <w:tcW w:w="640" w:type="pct"/>
            <w:noWrap/>
            <w:vAlign w:val="bottom"/>
          </w:tcPr>
          <w:p w14:paraId="616A6EFA" w14:textId="66BE9EB6"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34 (65,4)</w:t>
            </w:r>
          </w:p>
        </w:tc>
        <w:tc>
          <w:tcPr>
            <w:tcW w:w="643" w:type="pct"/>
            <w:vAlign w:val="bottom"/>
          </w:tcPr>
          <w:p w14:paraId="4B30521F" w14:textId="6C5A7EC8"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68 (70,1)</w:t>
            </w:r>
          </w:p>
        </w:tc>
        <w:tc>
          <w:tcPr>
            <w:tcW w:w="428" w:type="pct"/>
            <w:vMerge w:val="restart"/>
            <w:noWrap/>
            <w:vAlign w:val="center"/>
          </w:tcPr>
          <w:p w14:paraId="17CB5F48" w14:textId="6B6780A1"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0,56</w:t>
            </w:r>
          </w:p>
        </w:tc>
        <w:tc>
          <w:tcPr>
            <w:tcW w:w="641" w:type="pct"/>
            <w:vAlign w:val="bottom"/>
          </w:tcPr>
          <w:p w14:paraId="701315D6" w14:textId="1569186A"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37 (71,2)</w:t>
            </w:r>
          </w:p>
        </w:tc>
        <w:tc>
          <w:tcPr>
            <w:tcW w:w="643" w:type="pct"/>
            <w:vAlign w:val="bottom"/>
          </w:tcPr>
          <w:p w14:paraId="273993ED" w14:textId="15F28F1D"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65 (67,0)</w:t>
            </w:r>
          </w:p>
        </w:tc>
        <w:tc>
          <w:tcPr>
            <w:tcW w:w="424" w:type="pct"/>
            <w:vMerge w:val="restart"/>
            <w:vAlign w:val="center"/>
          </w:tcPr>
          <w:p w14:paraId="66ECB533" w14:textId="3A7D1398"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0,6</w:t>
            </w:r>
          </w:p>
        </w:tc>
      </w:tr>
      <w:tr w:rsidR="00356B07" w:rsidRPr="002F6F97" w14:paraId="22F1ABEB" w14:textId="77777777" w:rsidTr="00046F85">
        <w:trPr>
          <w:trHeight w:val="290"/>
        </w:trPr>
        <w:tc>
          <w:tcPr>
            <w:tcW w:w="1580" w:type="pct"/>
            <w:vAlign w:val="center"/>
            <w:hideMark/>
          </w:tcPr>
          <w:p w14:paraId="1C6D8046" w14:textId="77777777" w:rsidR="00356B07" w:rsidRPr="002F6F97" w:rsidRDefault="00356B07" w:rsidP="006A7703">
            <w:pPr>
              <w:spacing w:before="0" w:after="0" w:line="336" w:lineRule="auto"/>
              <w:ind w:firstLine="0"/>
              <w:jc w:val="center"/>
              <w:rPr>
                <w:rFonts w:eastAsia="Times New Roman" w:cs="Times New Roman"/>
                <w:color w:val="000000"/>
                <w:sz w:val="24"/>
                <w:szCs w:val="24"/>
              </w:rPr>
            </w:pPr>
            <w:proofErr w:type="spellStart"/>
            <w:r w:rsidRPr="002F6F97">
              <w:rPr>
                <w:rFonts w:eastAsia="Times New Roman" w:cs="Times New Roman"/>
                <w:color w:val="000000"/>
                <w:sz w:val="24"/>
                <w:szCs w:val="24"/>
              </w:rPr>
              <w:t>Nữ</w:t>
            </w:r>
            <w:proofErr w:type="spellEnd"/>
          </w:p>
        </w:tc>
        <w:tc>
          <w:tcPr>
            <w:tcW w:w="640" w:type="pct"/>
            <w:noWrap/>
            <w:vAlign w:val="bottom"/>
          </w:tcPr>
          <w:p w14:paraId="2FDEC9B5" w14:textId="50E7BC2B"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18(34,6)</w:t>
            </w:r>
          </w:p>
        </w:tc>
        <w:tc>
          <w:tcPr>
            <w:tcW w:w="643" w:type="pct"/>
            <w:vAlign w:val="bottom"/>
          </w:tcPr>
          <w:p w14:paraId="10ECFB26" w14:textId="50F89AE1"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29 (29,9)</w:t>
            </w:r>
          </w:p>
        </w:tc>
        <w:tc>
          <w:tcPr>
            <w:tcW w:w="428" w:type="pct"/>
            <w:vMerge/>
            <w:noWrap/>
            <w:vAlign w:val="center"/>
          </w:tcPr>
          <w:p w14:paraId="6E6BA4D6" w14:textId="77777777" w:rsidR="00356B07" w:rsidRPr="002F6F97" w:rsidRDefault="00356B07" w:rsidP="006A7703">
            <w:pPr>
              <w:spacing w:before="0" w:after="0" w:line="336" w:lineRule="auto"/>
              <w:ind w:left="-94" w:right="-109" w:firstLine="0"/>
              <w:jc w:val="center"/>
              <w:rPr>
                <w:rFonts w:cs="Times New Roman"/>
                <w:color w:val="000000"/>
                <w:sz w:val="24"/>
                <w:szCs w:val="24"/>
              </w:rPr>
            </w:pPr>
          </w:p>
        </w:tc>
        <w:tc>
          <w:tcPr>
            <w:tcW w:w="641" w:type="pct"/>
            <w:vAlign w:val="bottom"/>
          </w:tcPr>
          <w:p w14:paraId="329FA340" w14:textId="113868E9"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15 (28,8)</w:t>
            </w:r>
          </w:p>
        </w:tc>
        <w:tc>
          <w:tcPr>
            <w:tcW w:w="643" w:type="pct"/>
            <w:vAlign w:val="bottom"/>
          </w:tcPr>
          <w:p w14:paraId="31468B51" w14:textId="448658D0" w:rsidR="00356B07" w:rsidRPr="002F6F97" w:rsidRDefault="00356B07" w:rsidP="006A7703">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32 (33,0)</w:t>
            </w:r>
          </w:p>
        </w:tc>
        <w:tc>
          <w:tcPr>
            <w:tcW w:w="424" w:type="pct"/>
            <w:vMerge/>
            <w:vAlign w:val="center"/>
          </w:tcPr>
          <w:p w14:paraId="7A5B7DAF" w14:textId="77777777" w:rsidR="00356B07" w:rsidRPr="002F6F97" w:rsidRDefault="00356B07" w:rsidP="006A7703">
            <w:pPr>
              <w:spacing w:before="0" w:after="0" w:line="336" w:lineRule="auto"/>
              <w:ind w:left="-94" w:right="-109" w:firstLine="0"/>
              <w:jc w:val="center"/>
              <w:rPr>
                <w:rFonts w:cs="Times New Roman"/>
                <w:color w:val="000000"/>
                <w:sz w:val="24"/>
                <w:szCs w:val="24"/>
              </w:rPr>
            </w:pPr>
          </w:p>
        </w:tc>
      </w:tr>
      <w:tr w:rsidR="002F6F97" w:rsidRPr="002F6F97" w14:paraId="4F24A5BA" w14:textId="77777777" w:rsidTr="00046F85">
        <w:trPr>
          <w:trHeight w:val="290"/>
        </w:trPr>
        <w:tc>
          <w:tcPr>
            <w:tcW w:w="1580" w:type="pct"/>
            <w:vAlign w:val="center"/>
          </w:tcPr>
          <w:p w14:paraId="2C5D2E43" w14:textId="77777777" w:rsidR="002F6F97" w:rsidRPr="002F6F97" w:rsidRDefault="002F6F97" w:rsidP="006A7703">
            <w:pPr>
              <w:widowControl w:val="0"/>
              <w:spacing w:before="0" w:after="0" w:line="336" w:lineRule="auto"/>
              <w:ind w:firstLine="0"/>
              <w:jc w:val="center"/>
              <w:rPr>
                <w:rFonts w:cs="Times New Roman"/>
                <w:sz w:val="24"/>
                <w:szCs w:val="24"/>
              </w:rPr>
            </w:pPr>
            <w:r w:rsidRPr="002F6F97">
              <w:rPr>
                <w:rFonts w:cs="Times New Roman"/>
                <w:sz w:val="24"/>
                <w:szCs w:val="24"/>
              </w:rPr>
              <w:t>BMI &lt; 18 kg/m</w:t>
            </w:r>
            <w:r w:rsidRPr="002F6F97">
              <w:rPr>
                <w:rFonts w:cs="Times New Roman"/>
                <w:sz w:val="24"/>
                <w:szCs w:val="24"/>
                <w:vertAlign w:val="superscript"/>
              </w:rPr>
              <w:t>2</w:t>
            </w:r>
          </w:p>
        </w:tc>
        <w:tc>
          <w:tcPr>
            <w:tcW w:w="640" w:type="pct"/>
            <w:noWrap/>
            <w:vAlign w:val="bottom"/>
          </w:tcPr>
          <w:p w14:paraId="0DC49CA8" w14:textId="21CC8934"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 (11,5)</w:t>
            </w:r>
          </w:p>
        </w:tc>
        <w:tc>
          <w:tcPr>
            <w:tcW w:w="643" w:type="pct"/>
            <w:vAlign w:val="bottom"/>
          </w:tcPr>
          <w:p w14:paraId="4ABA841D" w14:textId="66A768C1"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17 (17,5)</w:t>
            </w:r>
          </w:p>
        </w:tc>
        <w:tc>
          <w:tcPr>
            <w:tcW w:w="428" w:type="pct"/>
            <w:vMerge w:val="restart"/>
            <w:vAlign w:val="center"/>
          </w:tcPr>
          <w:p w14:paraId="706B3761" w14:textId="12E6281D"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0,31</w:t>
            </w:r>
          </w:p>
        </w:tc>
        <w:tc>
          <w:tcPr>
            <w:tcW w:w="641" w:type="pct"/>
            <w:vAlign w:val="bottom"/>
          </w:tcPr>
          <w:p w14:paraId="5C388530" w14:textId="0B81C8DC"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7 (13,5)</w:t>
            </w:r>
          </w:p>
        </w:tc>
        <w:tc>
          <w:tcPr>
            <w:tcW w:w="643" w:type="pct"/>
            <w:vAlign w:val="bottom"/>
          </w:tcPr>
          <w:p w14:paraId="7F5A7380" w14:textId="4FFB58CA"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16 (16,5)</w:t>
            </w:r>
          </w:p>
        </w:tc>
        <w:tc>
          <w:tcPr>
            <w:tcW w:w="424" w:type="pct"/>
            <w:vMerge w:val="restart"/>
            <w:vAlign w:val="center"/>
          </w:tcPr>
          <w:p w14:paraId="4C0DF960" w14:textId="03B93300"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0,31</w:t>
            </w:r>
          </w:p>
        </w:tc>
      </w:tr>
      <w:tr w:rsidR="002F6F97" w:rsidRPr="002F6F97" w14:paraId="61A050DC" w14:textId="77777777" w:rsidTr="00046F85">
        <w:trPr>
          <w:trHeight w:val="290"/>
        </w:trPr>
        <w:tc>
          <w:tcPr>
            <w:tcW w:w="1580" w:type="pct"/>
            <w:vAlign w:val="center"/>
          </w:tcPr>
          <w:p w14:paraId="4BF69FD8" w14:textId="77777777" w:rsidR="002F6F97" w:rsidRPr="002F6F97" w:rsidRDefault="002F6F97" w:rsidP="006A7703">
            <w:pPr>
              <w:widowControl w:val="0"/>
              <w:spacing w:before="0" w:after="0" w:line="336" w:lineRule="auto"/>
              <w:ind w:left="-137" w:right="-122" w:firstLine="0"/>
              <w:jc w:val="center"/>
              <w:rPr>
                <w:rFonts w:cs="Times New Roman"/>
                <w:sz w:val="24"/>
                <w:szCs w:val="24"/>
              </w:rPr>
            </w:pPr>
            <w:r w:rsidRPr="002F6F97">
              <w:rPr>
                <w:rFonts w:cs="Times New Roman"/>
                <w:sz w:val="24"/>
                <w:szCs w:val="24"/>
              </w:rPr>
              <w:t>18 ≤ BMI &lt; 23 kg/m</w:t>
            </w:r>
            <w:r w:rsidRPr="002F6F97">
              <w:rPr>
                <w:rFonts w:cs="Times New Roman"/>
                <w:sz w:val="24"/>
                <w:szCs w:val="24"/>
                <w:vertAlign w:val="superscript"/>
              </w:rPr>
              <w:t>2</w:t>
            </w:r>
          </w:p>
        </w:tc>
        <w:tc>
          <w:tcPr>
            <w:tcW w:w="640" w:type="pct"/>
            <w:noWrap/>
            <w:vAlign w:val="bottom"/>
          </w:tcPr>
          <w:p w14:paraId="4F5F020D" w14:textId="55247FC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33 (63,5)</w:t>
            </w:r>
          </w:p>
        </w:tc>
        <w:tc>
          <w:tcPr>
            <w:tcW w:w="643" w:type="pct"/>
            <w:vAlign w:val="bottom"/>
          </w:tcPr>
          <w:p w14:paraId="0ADE8BBC" w14:textId="484F9DA9"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49 (50,5)</w:t>
            </w:r>
          </w:p>
        </w:tc>
        <w:tc>
          <w:tcPr>
            <w:tcW w:w="428" w:type="pct"/>
            <w:vMerge/>
            <w:vAlign w:val="center"/>
          </w:tcPr>
          <w:p w14:paraId="16A36B10" w14:textId="7777777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164F0E65" w14:textId="60346E26"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33 (63,5)</w:t>
            </w:r>
          </w:p>
        </w:tc>
        <w:tc>
          <w:tcPr>
            <w:tcW w:w="643" w:type="pct"/>
            <w:vAlign w:val="bottom"/>
          </w:tcPr>
          <w:p w14:paraId="71E7FA67" w14:textId="74278CC1"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49 (50,5)</w:t>
            </w:r>
          </w:p>
        </w:tc>
        <w:tc>
          <w:tcPr>
            <w:tcW w:w="424" w:type="pct"/>
            <w:vMerge/>
            <w:vAlign w:val="center"/>
          </w:tcPr>
          <w:p w14:paraId="6B7E26B8" w14:textId="7777777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p>
        </w:tc>
      </w:tr>
      <w:tr w:rsidR="002F6F97" w:rsidRPr="002F6F97" w14:paraId="1A476CCE" w14:textId="77777777" w:rsidTr="00046F85">
        <w:trPr>
          <w:trHeight w:val="290"/>
        </w:trPr>
        <w:tc>
          <w:tcPr>
            <w:tcW w:w="1580" w:type="pct"/>
            <w:vAlign w:val="center"/>
          </w:tcPr>
          <w:p w14:paraId="5E4AF70A" w14:textId="77777777" w:rsidR="002F6F97" w:rsidRPr="002F6F97" w:rsidRDefault="002F6F97" w:rsidP="006A7703">
            <w:pPr>
              <w:widowControl w:val="0"/>
              <w:spacing w:before="0" w:after="0" w:line="336" w:lineRule="auto"/>
              <w:ind w:firstLine="0"/>
              <w:jc w:val="center"/>
              <w:rPr>
                <w:rFonts w:cs="Times New Roman"/>
                <w:sz w:val="24"/>
                <w:szCs w:val="24"/>
              </w:rPr>
            </w:pPr>
            <w:r w:rsidRPr="002F6F97">
              <w:rPr>
                <w:rFonts w:cs="Times New Roman"/>
                <w:sz w:val="24"/>
                <w:szCs w:val="24"/>
              </w:rPr>
              <w:t>BMI ≥ 23 kg/m</w:t>
            </w:r>
            <w:r w:rsidRPr="002F6F97">
              <w:rPr>
                <w:rFonts w:cs="Times New Roman"/>
                <w:sz w:val="24"/>
                <w:szCs w:val="24"/>
                <w:vertAlign w:val="superscript"/>
              </w:rPr>
              <w:t>2</w:t>
            </w:r>
          </w:p>
        </w:tc>
        <w:tc>
          <w:tcPr>
            <w:tcW w:w="640" w:type="pct"/>
            <w:noWrap/>
            <w:vAlign w:val="bottom"/>
          </w:tcPr>
          <w:p w14:paraId="7CF422C8" w14:textId="40445B5D"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13 (25,0)</w:t>
            </w:r>
          </w:p>
        </w:tc>
        <w:tc>
          <w:tcPr>
            <w:tcW w:w="643" w:type="pct"/>
            <w:vAlign w:val="bottom"/>
          </w:tcPr>
          <w:p w14:paraId="3CE73EEE" w14:textId="5B1246E1"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31 (32,0)</w:t>
            </w:r>
          </w:p>
        </w:tc>
        <w:tc>
          <w:tcPr>
            <w:tcW w:w="428" w:type="pct"/>
            <w:vMerge/>
            <w:vAlign w:val="center"/>
          </w:tcPr>
          <w:p w14:paraId="0E65F613" w14:textId="7777777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789DE08F" w14:textId="438A1173"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12 (23,1)</w:t>
            </w:r>
          </w:p>
        </w:tc>
        <w:tc>
          <w:tcPr>
            <w:tcW w:w="643" w:type="pct"/>
            <w:vAlign w:val="bottom"/>
          </w:tcPr>
          <w:p w14:paraId="5BBCCDDA" w14:textId="245057B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32 (33,0)</w:t>
            </w:r>
          </w:p>
        </w:tc>
        <w:tc>
          <w:tcPr>
            <w:tcW w:w="424" w:type="pct"/>
            <w:vMerge/>
            <w:vAlign w:val="center"/>
          </w:tcPr>
          <w:p w14:paraId="7532006E" w14:textId="77777777" w:rsidR="002F6F97" w:rsidRPr="002F6F97" w:rsidRDefault="002F6F97" w:rsidP="006A7703">
            <w:pPr>
              <w:widowControl w:val="0"/>
              <w:spacing w:before="0" w:after="0" w:line="336" w:lineRule="auto"/>
              <w:ind w:left="-94" w:right="-109" w:firstLine="0"/>
              <w:jc w:val="center"/>
              <w:rPr>
                <w:rFonts w:cs="Times New Roman"/>
                <w:color w:val="000000"/>
                <w:sz w:val="24"/>
                <w:szCs w:val="24"/>
              </w:rPr>
            </w:pPr>
          </w:p>
        </w:tc>
      </w:tr>
    </w:tbl>
    <w:p w14:paraId="4125E397" w14:textId="77777777" w:rsidR="006A7703" w:rsidRPr="00DF3F34" w:rsidRDefault="006A7703" w:rsidP="00AB006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65990001" w14:textId="61CF8E7F" w:rsidR="006A7703" w:rsidRDefault="006A7703" w:rsidP="004D78BF">
      <w:pPr>
        <w:widowControl w:val="0"/>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D5F4D">
        <w:rPr>
          <w:rFonts w:cs="Times New Roman"/>
          <w:color w:val="000000" w:themeColor="text1"/>
          <w:sz w:val="28"/>
          <w:szCs w:val="28"/>
        </w:rPr>
        <w:t>đồng</w:t>
      </w:r>
      <w:proofErr w:type="spellEnd"/>
      <w:r w:rsidRPr="000D5F4D">
        <w:rPr>
          <w:rFonts w:cs="Times New Roman"/>
          <w:color w:val="000000" w:themeColor="text1"/>
          <w:sz w:val="28"/>
          <w:szCs w:val="28"/>
        </w:rPr>
        <w:t xml:space="preserve"> </w:t>
      </w:r>
      <w:proofErr w:type="spellStart"/>
      <w:r w:rsidRPr="000D5F4D">
        <w:rPr>
          <w:rFonts w:cs="Times New Roman"/>
          <w:color w:val="000000" w:themeColor="text1"/>
          <w:sz w:val="28"/>
          <w:szCs w:val="28"/>
        </w:rPr>
        <w:t>nhiễm</w:t>
      </w:r>
      <w:proofErr w:type="spellEnd"/>
      <w:r w:rsidRPr="000D5F4D">
        <w:rPr>
          <w:rFonts w:cs="Times New Roman"/>
          <w:color w:val="000000" w:themeColor="text1"/>
          <w:sz w:val="28"/>
          <w:szCs w:val="28"/>
        </w:rPr>
        <w:t xml:space="preserve"> </w:t>
      </w:r>
      <w:proofErr w:type="spellStart"/>
      <w:proofErr w:type="gramStart"/>
      <w:r w:rsidR="006A7A3D" w:rsidRPr="006A7A3D">
        <w:rPr>
          <w:rFonts w:eastAsia="Times New Roman" w:cs="Times New Roman"/>
          <w:bCs/>
          <w:i/>
          <w:iCs/>
          <w:color w:val="000000"/>
          <w:sz w:val="28"/>
          <w:szCs w:val="28"/>
        </w:rPr>
        <w:t>F.nucleatum</w:t>
      </w:r>
      <w:proofErr w:type="spellEnd"/>
      <w:proofErr w:type="gramEnd"/>
      <w:r w:rsidR="006A7A3D" w:rsidRPr="006A7A3D">
        <w:rPr>
          <w:rFonts w:eastAsia="Times New Roman" w:cs="Times New Roman"/>
          <w:bCs/>
          <w:i/>
          <w:iCs/>
          <w:color w:val="000000"/>
          <w:sz w:val="28"/>
          <w:szCs w:val="28"/>
        </w:rPr>
        <w:t xml:space="preserve"> + </w:t>
      </w:r>
      <w:proofErr w:type="gramStart"/>
      <w:r w:rsidR="006A7A3D" w:rsidRPr="006A7A3D">
        <w:rPr>
          <w:rFonts w:eastAsia="Times New Roman" w:cs="Times New Roman"/>
          <w:bCs/>
          <w:i/>
          <w:iCs/>
          <w:color w:val="000000"/>
          <w:sz w:val="28"/>
          <w:szCs w:val="28"/>
        </w:rPr>
        <w:t>E.coli</w:t>
      </w:r>
      <w:proofErr w:type="gramEnd"/>
      <w:r w:rsidR="006A7A3D" w:rsidRPr="00456582">
        <w:rPr>
          <w:rFonts w:cs="Times New Roman"/>
          <w:color w:val="000000" w:themeColor="text1"/>
          <w:sz w:val="28"/>
          <w:szCs w:val="28"/>
        </w:rPr>
        <w:t xml:space="preserve"> </w:t>
      </w:r>
      <w:proofErr w:type="spellStart"/>
      <w:r w:rsidR="006A7A3D" w:rsidRPr="00456582">
        <w:rPr>
          <w:rFonts w:cs="Times New Roman"/>
          <w:color w:val="000000" w:themeColor="text1"/>
          <w:sz w:val="28"/>
          <w:szCs w:val="28"/>
        </w:rPr>
        <w:t>và</w:t>
      </w:r>
      <w:proofErr w:type="spellEnd"/>
      <w:r w:rsidR="006A7A3D" w:rsidRPr="00456582">
        <w:rPr>
          <w:rFonts w:cs="Times New Roman"/>
          <w:color w:val="000000" w:themeColor="text1"/>
          <w:sz w:val="28"/>
          <w:szCs w:val="28"/>
        </w:rPr>
        <w:t xml:space="preserve"> </w:t>
      </w:r>
      <w:r w:rsidR="006A7A3D"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6A7A3D" w:rsidRPr="006A7A3D">
        <w:rPr>
          <w:rFonts w:eastAsia="Times New Roman" w:cs="Times New Roman"/>
          <w:bCs/>
          <w:i/>
          <w:iCs/>
          <w:color w:val="000000"/>
          <w:sz w:val="28"/>
          <w:szCs w:val="28"/>
        </w:rPr>
        <w:t xml:space="preserve"> + </w:t>
      </w:r>
      <w:proofErr w:type="gramStart"/>
      <w:r w:rsidR="006A7A3D" w:rsidRPr="006A7A3D">
        <w:rPr>
          <w:rFonts w:eastAsia="Times New Roman" w:cs="Times New Roman"/>
          <w:bCs/>
          <w:i/>
          <w:iCs/>
          <w:color w:val="000000"/>
          <w:sz w:val="28"/>
          <w:szCs w:val="28"/>
        </w:rPr>
        <w:t>E.coli</w:t>
      </w:r>
      <w:proofErr w:type="gramEnd"/>
      <w:r w:rsidRPr="00456582">
        <w:rPr>
          <w:rFonts w:cs="Times New Roman"/>
          <w:color w:val="000000" w:themeColor="text1"/>
          <w:sz w:val="28"/>
          <w:szCs w:val="28"/>
        </w:rPr>
        <w:t xml:space="preserve"> </w:t>
      </w:r>
      <w:r w:rsidRPr="00456582">
        <w:rPr>
          <w:rFonts w:cs="Times New Roman"/>
          <w:sz w:val="28"/>
          <w:szCs w:val="28"/>
        </w:rPr>
        <w:t xml:space="preserve">ở </w:t>
      </w:r>
      <w:proofErr w:type="spellStart"/>
      <w:r w:rsidRPr="00456582">
        <w:rPr>
          <w:rFonts w:cs="Times New Roman"/>
          <w:sz w:val="28"/>
          <w:szCs w:val="28"/>
        </w:rPr>
        <w:t>mô</w:t>
      </w:r>
      <w:proofErr w:type="spellEnd"/>
      <w:r w:rsidRPr="00456582">
        <w:rPr>
          <w:rFonts w:cs="Times New Roman"/>
          <w:sz w:val="28"/>
          <w:szCs w:val="28"/>
        </w:rPr>
        <w:t xml:space="preserve"> UTĐTT</w:t>
      </w:r>
      <w:r w:rsidRPr="00456582">
        <w:rPr>
          <w:rFonts w:cs="Times New Roman"/>
          <w:i/>
          <w:sz w:val="28"/>
          <w:szCs w:val="28"/>
        </w:rPr>
        <w:t xml:space="preserve"> </w:t>
      </w:r>
      <w:proofErr w:type="spellStart"/>
      <w:r w:rsidRPr="00456582">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r>
        <w:rPr>
          <w:rFonts w:eastAsia="Calibri" w:cs="Times New Roman"/>
          <w:sz w:val="28"/>
          <w:szCs w:val="28"/>
        </w:rPr>
        <w:t xml:space="preserve">  </w:t>
      </w:r>
    </w:p>
    <w:p w14:paraId="39A212A3" w14:textId="3003C451" w:rsidR="006A7703" w:rsidRPr="00456582" w:rsidRDefault="006A7703" w:rsidP="006A7703">
      <w:pPr>
        <w:spacing w:before="0" w:after="0" w:line="336" w:lineRule="auto"/>
        <w:ind w:firstLine="0"/>
        <w:jc w:val="center"/>
        <w:rPr>
          <w:rFonts w:cs="Times New Roman"/>
          <w:spacing w:val="-2"/>
          <w:sz w:val="28"/>
          <w:szCs w:val="28"/>
        </w:rPr>
      </w:pPr>
      <w:bookmarkStart w:id="283" w:name="_Toc206670381"/>
      <w:proofErr w:type="spellStart"/>
      <w:r w:rsidRPr="00B5162C">
        <w:rPr>
          <w:rFonts w:cs="Times New Roman"/>
          <w:b/>
          <w:color w:val="000000" w:themeColor="text1"/>
          <w:spacing w:val="-2"/>
          <w:sz w:val="28"/>
          <w:szCs w:val="28"/>
        </w:rPr>
        <w:t>Bảng</w:t>
      </w:r>
      <w:proofErr w:type="spellEnd"/>
      <w:r w:rsidRPr="00B5162C">
        <w:rPr>
          <w:rFonts w:cs="Times New Roman"/>
          <w:b/>
          <w:color w:val="000000" w:themeColor="text1"/>
          <w:spacing w:val="-2"/>
          <w:sz w:val="28"/>
          <w:szCs w:val="28"/>
        </w:rPr>
        <w:t xml:space="preserve"> 3.</w:t>
      </w:r>
      <w:r w:rsidRPr="00B5162C">
        <w:rPr>
          <w:rFonts w:cs="Times New Roman"/>
          <w:b/>
          <w:color w:val="000000" w:themeColor="text1"/>
          <w:spacing w:val="-2"/>
          <w:sz w:val="28"/>
          <w:szCs w:val="28"/>
        </w:rPr>
        <w:fldChar w:fldCharType="begin"/>
      </w:r>
      <w:r w:rsidRPr="00B5162C">
        <w:rPr>
          <w:rFonts w:cs="Times New Roman"/>
          <w:b/>
          <w:color w:val="000000" w:themeColor="text1"/>
          <w:spacing w:val="-2"/>
          <w:sz w:val="28"/>
          <w:szCs w:val="28"/>
        </w:rPr>
        <w:instrText xml:space="preserve"> SEQ Bảng_3. \* ARABIC </w:instrText>
      </w:r>
      <w:r w:rsidRPr="00B5162C">
        <w:rPr>
          <w:rFonts w:cs="Times New Roman"/>
          <w:b/>
          <w:color w:val="000000" w:themeColor="text1"/>
          <w:spacing w:val="-2"/>
          <w:sz w:val="28"/>
          <w:szCs w:val="28"/>
        </w:rPr>
        <w:fldChar w:fldCharType="separate"/>
      </w:r>
      <w:r w:rsidR="00A270F9">
        <w:rPr>
          <w:rFonts w:cs="Times New Roman"/>
          <w:b/>
          <w:noProof/>
          <w:color w:val="000000" w:themeColor="text1"/>
          <w:spacing w:val="-2"/>
          <w:sz w:val="28"/>
          <w:szCs w:val="28"/>
        </w:rPr>
        <w:t>21</w:t>
      </w:r>
      <w:r w:rsidRPr="00B5162C">
        <w:rPr>
          <w:rFonts w:cs="Times New Roman"/>
          <w:b/>
          <w:color w:val="000000" w:themeColor="text1"/>
          <w:spacing w:val="-2"/>
          <w:sz w:val="28"/>
          <w:szCs w:val="28"/>
        </w:rPr>
        <w:fldChar w:fldCharType="end"/>
      </w:r>
      <w:r w:rsidRPr="00B5162C">
        <w:rPr>
          <w:rFonts w:cs="Times New Roman"/>
          <w:b/>
          <w:color w:val="000000" w:themeColor="text1"/>
          <w:spacing w:val="-2"/>
          <w:sz w:val="28"/>
          <w:szCs w:val="28"/>
        </w:rPr>
        <w:t>.</w:t>
      </w:r>
      <w:r w:rsidRPr="00B5162C">
        <w:rPr>
          <w:rFonts w:eastAsia="Times New Roman" w:cs="Times New Roman"/>
          <w:bCs/>
          <w:iCs/>
          <w:color w:val="000000"/>
          <w:spacing w:val="-2"/>
          <w:sz w:val="28"/>
          <w:szCs w:val="28"/>
        </w:rPr>
        <w:t xml:space="preserve"> Liên </w:t>
      </w:r>
      <w:proofErr w:type="spellStart"/>
      <w:r w:rsidRPr="00B5162C">
        <w:rPr>
          <w:rFonts w:eastAsia="Times New Roman" w:cs="Times New Roman"/>
          <w:bCs/>
          <w:iCs/>
          <w:color w:val="000000"/>
          <w:spacing w:val="-2"/>
          <w:sz w:val="28"/>
          <w:szCs w:val="28"/>
        </w:rPr>
        <w:t>quan</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đồng</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nhiễm</w:t>
      </w:r>
      <w:proofErr w:type="spellEnd"/>
      <w:r w:rsidRPr="00B5162C">
        <w:rPr>
          <w:rFonts w:eastAsia="Times New Roman" w:cs="Times New Roman"/>
          <w:bCs/>
          <w:iCs/>
          <w:color w:val="000000"/>
          <w:spacing w:val="-2"/>
          <w:sz w:val="28"/>
          <w:szCs w:val="28"/>
        </w:rPr>
        <w:t xml:space="preserve"> </w:t>
      </w:r>
      <w:proofErr w:type="spellStart"/>
      <w:proofErr w:type="gramStart"/>
      <w:r w:rsidR="00046F85" w:rsidRPr="006A7A3D">
        <w:rPr>
          <w:rFonts w:eastAsia="Times New Roman" w:cs="Times New Roman"/>
          <w:bCs/>
          <w:i/>
          <w:iCs/>
          <w:color w:val="000000"/>
          <w:sz w:val="28"/>
          <w:szCs w:val="28"/>
        </w:rPr>
        <w:t>F.nucleatum</w:t>
      </w:r>
      <w:proofErr w:type="spellEnd"/>
      <w:proofErr w:type="gramEnd"/>
      <w:r w:rsidR="00046F85" w:rsidRPr="006A7A3D">
        <w:rPr>
          <w:rFonts w:eastAsia="Times New Roman" w:cs="Times New Roman"/>
          <w:bCs/>
          <w:i/>
          <w:iCs/>
          <w:color w:val="000000"/>
          <w:sz w:val="28"/>
          <w:szCs w:val="28"/>
        </w:rPr>
        <w:t xml:space="preserve"> + </w:t>
      </w:r>
      <w:proofErr w:type="gramStart"/>
      <w:r w:rsidR="00046F85" w:rsidRPr="006A7A3D">
        <w:rPr>
          <w:rFonts w:eastAsia="Times New Roman" w:cs="Times New Roman"/>
          <w:bCs/>
          <w:i/>
          <w:iCs/>
          <w:color w:val="000000"/>
          <w:sz w:val="28"/>
          <w:szCs w:val="28"/>
        </w:rPr>
        <w:t>E.coli</w:t>
      </w:r>
      <w:proofErr w:type="gramEnd"/>
      <w:r w:rsidR="00046F85" w:rsidRPr="00456582">
        <w:rPr>
          <w:rFonts w:cs="Times New Roman"/>
          <w:color w:val="000000" w:themeColor="text1"/>
          <w:sz w:val="28"/>
          <w:szCs w:val="28"/>
        </w:rPr>
        <w:t xml:space="preserve"> </w:t>
      </w:r>
      <w:proofErr w:type="spellStart"/>
      <w:r w:rsidR="00046F85" w:rsidRPr="00456582">
        <w:rPr>
          <w:rFonts w:cs="Times New Roman"/>
          <w:color w:val="000000" w:themeColor="text1"/>
          <w:sz w:val="28"/>
          <w:szCs w:val="28"/>
        </w:rPr>
        <w:t>và</w:t>
      </w:r>
      <w:proofErr w:type="spellEnd"/>
      <w:r w:rsidR="00046F85" w:rsidRPr="00456582">
        <w:rPr>
          <w:rFonts w:cs="Times New Roman"/>
          <w:color w:val="000000" w:themeColor="text1"/>
          <w:sz w:val="28"/>
          <w:szCs w:val="28"/>
        </w:rPr>
        <w:t xml:space="preserve"> </w:t>
      </w:r>
      <w:r w:rsidR="00046F85"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046F85" w:rsidRPr="006A7A3D">
        <w:rPr>
          <w:rFonts w:eastAsia="Times New Roman" w:cs="Times New Roman"/>
          <w:bCs/>
          <w:i/>
          <w:iCs/>
          <w:color w:val="000000"/>
          <w:sz w:val="28"/>
          <w:szCs w:val="28"/>
        </w:rPr>
        <w:t xml:space="preserve"> + </w:t>
      </w:r>
      <w:proofErr w:type="gramStart"/>
      <w:r w:rsidR="00046F85" w:rsidRPr="006A7A3D">
        <w:rPr>
          <w:rFonts w:eastAsia="Times New Roman" w:cs="Times New Roman"/>
          <w:bCs/>
          <w:i/>
          <w:iCs/>
          <w:color w:val="000000"/>
          <w:sz w:val="28"/>
          <w:szCs w:val="28"/>
        </w:rPr>
        <w:t>E.coli</w:t>
      </w:r>
      <w:proofErr w:type="gramEnd"/>
      <w:r w:rsidRPr="00456582">
        <w:rPr>
          <w:rFonts w:cs="Times New Roman"/>
          <w:spacing w:val="-2"/>
          <w:sz w:val="28"/>
          <w:szCs w:val="28"/>
        </w:rPr>
        <w:t xml:space="preserve"> </w:t>
      </w:r>
      <w:proofErr w:type="spellStart"/>
      <w:r w:rsidRPr="00456582">
        <w:rPr>
          <w:rFonts w:cs="Times New Roman"/>
          <w:spacing w:val="-2"/>
          <w:sz w:val="28"/>
          <w:szCs w:val="28"/>
        </w:rPr>
        <w:t>với</w:t>
      </w:r>
      <w:proofErr w:type="spellEnd"/>
      <w:r w:rsidRPr="00456582">
        <w:rPr>
          <w:rFonts w:cs="Times New Roman"/>
          <w:spacing w:val="-2"/>
          <w:sz w:val="28"/>
          <w:szCs w:val="28"/>
        </w:rPr>
        <w:t xml:space="preserve"> </w:t>
      </w:r>
      <w:proofErr w:type="spellStart"/>
      <w:r w:rsidRPr="00456582">
        <w:rPr>
          <w:rFonts w:cs="Times New Roman"/>
          <w:spacing w:val="-2"/>
          <w:sz w:val="28"/>
          <w:szCs w:val="28"/>
        </w:rPr>
        <w:t>một</w:t>
      </w:r>
      <w:proofErr w:type="spellEnd"/>
      <w:r w:rsidRPr="00456582">
        <w:rPr>
          <w:rFonts w:cs="Times New Roman"/>
          <w:spacing w:val="-2"/>
          <w:sz w:val="28"/>
          <w:szCs w:val="28"/>
        </w:rPr>
        <w:t xml:space="preserve"> </w:t>
      </w:r>
      <w:proofErr w:type="spellStart"/>
      <w:r w:rsidRPr="00456582">
        <w:rPr>
          <w:rFonts w:cs="Times New Roman"/>
          <w:spacing w:val="-2"/>
          <w:sz w:val="28"/>
          <w:szCs w:val="28"/>
        </w:rPr>
        <w:t>số</w:t>
      </w:r>
      <w:proofErr w:type="spellEnd"/>
      <w:r w:rsidRPr="00456582">
        <w:rPr>
          <w:rFonts w:cs="Times New Roman"/>
          <w:spacing w:val="-2"/>
          <w:sz w:val="28"/>
          <w:szCs w:val="28"/>
        </w:rPr>
        <w:t xml:space="preserve"> </w:t>
      </w:r>
      <w:proofErr w:type="spellStart"/>
      <w:r w:rsidRPr="00456582">
        <w:rPr>
          <w:rFonts w:cs="Times New Roman"/>
          <w:spacing w:val="-2"/>
          <w:sz w:val="28"/>
          <w:szCs w:val="28"/>
        </w:rPr>
        <w:t>đặc</w:t>
      </w:r>
      <w:proofErr w:type="spellEnd"/>
      <w:r w:rsidRPr="00456582">
        <w:rPr>
          <w:rFonts w:cs="Times New Roman"/>
          <w:spacing w:val="-2"/>
          <w:sz w:val="28"/>
          <w:szCs w:val="28"/>
        </w:rPr>
        <w:t xml:space="preserve"> </w:t>
      </w:r>
      <w:proofErr w:type="spellStart"/>
      <w:r w:rsidRPr="00456582">
        <w:rPr>
          <w:rFonts w:cs="Times New Roman"/>
          <w:spacing w:val="-2"/>
          <w:sz w:val="28"/>
          <w:szCs w:val="28"/>
        </w:rPr>
        <w:t>điể</w:t>
      </w:r>
      <w:r w:rsidR="00AB0065">
        <w:rPr>
          <w:rFonts w:cs="Times New Roman"/>
          <w:spacing w:val="-2"/>
          <w:sz w:val="28"/>
          <w:szCs w:val="28"/>
        </w:rPr>
        <w:t>m</w:t>
      </w:r>
      <w:proofErr w:type="spellEnd"/>
      <w:r w:rsidR="00AB0065">
        <w:rPr>
          <w:rFonts w:cs="Times New Roman"/>
          <w:spacing w:val="-2"/>
          <w:sz w:val="28"/>
          <w:szCs w:val="28"/>
        </w:rPr>
        <w:t xml:space="preserve"> </w:t>
      </w:r>
      <w:proofErr w:type="spellStart"/>
      <w:r w:rsidR="00AB0065">
        <w:rPr>
          <w:rFonts w:cs="Times New Roman"/>
          <w:spacing w:val="-2"/>
          <w:sz w:val="28"/>
          <w:szCs w:val="28"/>
        </w:rPr>
        <w:t>k</w:t>
      </w:r>
      <w:r w:rsidRPr="00456582">
        <w:rPr>
          <w:rFonts w:cs="Times New Roman"/>
          <w:spacing w:val="-2"/>
          <w:sz w:val="28"/>
          <w:szCs w:val="28"/>
        </w:rPr>
        <w:t>hối</w:t>
      </w:r>
      <w:proofErr w:type="spellEnd"/>
      <w:r w:rsidRPr="00456582">
        <w:rPr>
          <w:rFonts w:cs="Times New Roman"/>
          <w:spacing w:val="-2"/>
          <w:sz w:val="28"/>
          <w:szCs w:val="28"/>
        </w:rPr>
        <w:t xml:space="preserve"> UTĐTT.</w:t>
      </w:r>
      <w:bookmarkEnd w:id="2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134"/>
        <w:gridCol w:w="1133"/>
        <w:gridCol w:w="854"/>
        <w:gridCol w:w="1444"/>
        <w:gridCol w:w="1158"/>
        <w:gridCol w:w="764"/>
      </w:tblGrid>
      <w:tr w:rsidR="006A7A3D" w:rsidRPr="00D17EEE" w14:paraId="3ABA59ED" w14:textId="77777777" w:rsidTr="004D78BF">
        <w:trPr>
          <w:trHeight w:val="290"/>
          <w:tblHeader/>
        </w:trPr>
        <w:tc>
          <w:tcPr>
            <w:tcW w:w="1398" w:type="pct"/>
            <w:vMerge w:val="restart"/>
            <w:noWrap/>
            <w:vAlign w:val="center"/>
            <w:hideMark/>
          </w:tcPr>
          <w:p w14:paraId="19B1BCC0"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roofErr w:type="spellStart"/>
            <w:r w:rsidRPr="00D17EEE">
              <w:rPr>
                <w:rFonts w:eastAsia="Times New Roman" w:cs="Times New Roman"/>
                <w:b/>
                <w:color w:val="000000"/>
                <w:sz w:val="24"/>
                <w:szCs w:val="24"/>
              </w:rPr>
              <w:t>Biến</w:t>
            </w:r>
            <w:proofErr w:type="spellEnd"/>
            <w:r w:rsidRPr="00D17EEE">
              <w:rPr>
                <w:rFonts w:eastAsia="Times New Roman" w:cs="Times New Roman"/>
                <w:b/>
                <w:color w:val="000000"/>
                <w:sz w:val="24"/>
                <w:szCs w:val="24"/>
              </w:rPr>
              <w:t xml:space="preserve"> </w:t>
            </w:r>
            <w:proofErr w:type="spellStart"/>
            <w:r w:rsidRPr="00D17EEE">
              <w:rPr>
                <w:rFonts w:eastAsia="Times New Roman" w:cs="Times New Roman"/>
                <w:b/>
                <w:color w:val="000000"/>
                <w:sz w:val="24"/>
                <w:szCs w:val="24"/>
              </w:rPr>
              <w:t>số</w:t>
            </w:r>
            <w:proofErr w:type="spellEnd"/>
          </w:p>
        </w:tc>
        <w:tc>
          <w:tcPr>
            <w:tcW w:w="1733" w:type="pct"/>
            <w:gridSpan w:val="3"/>
            <w:vAlign w:val="center"/>
          </w:tcPr>
          <w:p w14:paraId="52A2DACE" w14:textId="3CE698B8" w:rsidR="006A7A3D" w:rsidRPr="00D17EEE" w:rsidRDefault="006A7A3D" w:rsidP="006A7703">
            <w:pPr>
              <w:spacing w:before="0" w:after="0" w:line="336" w:lineRule="auto"/>
              <w:ind w:firstLine="0"/>
              <w:jc w:val="center"/>
              <w:rPr>
                <w:rFonts w:eastAsia="Times New Roman" w:cs="Times New Roman"/>
                <w:b/>
                <w:bCs/>
                <w:i/>
                <w:iCs/>
                <w:color w:val="000000"/>
                <w:sz w:val="24"/>
                <w:szCs w:val="24"/>
              </w:rPr>
            </w:pPr>
            <w:proofErr w:type="spellStart"/>
            <w:proofErr w:type="gramStart"/>
            <w:r w:rsidRPr="00D17EEE">
              <w:rPr>
                <w:rFonts w:eastAsia="Times New Roman" w:cs="Times New Roman"/>
                <w:b/>
                <w:bCs/>
                <w:i/>
                <w:iCs/>
                <w:color w:val="000000"/>
                <w:sz w:val="24"/>
                <w:szCs w:val="24"/>
              </w:rPr>
              <w:t>F.nucleatum</w:t>
            </w:r>
            <w:proofErr w:type="spellEnd"/>
            <w:proofErr w:type="gramEnd"/>
            <w:r w:rsidRPr="00D17EEE">
              <w:rPr>
                <w:rFonts w:eastAsia="Times New Roman" w:cs="Times New Roman"/>
                <w:b/>
                <w:bCs/>
                <w:i/>
                <w:iCs/>
                <w:color w:val="000000"/>
                <w:sz w:val="24"/>
                <w:szCs w:val="24"/>
              </w:rPr>
              <w:t xml:space="preserve"> + </w:t>
            </w:r>
            <w:proofErr w:type="gramStart"/>
            <w:r w:rsidRPr="00D17EEE">
              <w:rPr>
                <w:rFonts w:eastAsia="Times New Roman" w:cs="Times New Roman"/>
                <w:b/>
                <w:bCs/>
                <w:i/>
                <w:iCs/>
                <w:color w:val="000000"/>
                <w:sz w:val="24"/>
                <w:szCs w:val="24"/>
              </w:rPr>
              <w:t>E.coli</w:t>
            </w:r>
            <w:proofErr w:type="gramEnd"/>
          </w:p>
        </w:tc>
        <w:tc>
          <w:tcPr>
            <w:tcW w:w="1869" w:type="pct"/>
            <w:gridSpan w:val="3"/>
          </w:tcPr>
          <w:p w14:paraId="4CB0EE7F" w14:textId="65C6CEC0" w:rsidR="006A7A3D" w:rsidRPr="00D17EEE" w:rsidRDefault="006A7A3D" w:rsidP="006A7703">
            <w:pPr>
              <w:spacing w:before="0" w:after="0" w:line="336" w:lineRule="auto"/>
              <w:ind w:firstLine="0"/>
              <w:jc w:val="center"/>
              <w:rPr>
                <w:rFonts w:eastAsia="Times New Roman" w:cs="Times New Roman"/>
                <w:b/>
                <w:bCs/>
                <w:iCs/>
                <w:color w:val="000000"/>
                <w:sz w:val="24"/>
                <w:szCs w:val="24"/>
              </w:rPr>
            </w:pPr>
            <w:r w:rsidRPr="00D17EEE">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D17EEE">
              <w:rPr>
                <w:rFonts w:eastAsia="Times New Roman" w:cs="Times New Roman"/>
                <w:b/>
                <w:bCs/>
                <w:i/>
                <w:iCs/>
                <w:color w:val="000000"/>
                <w:sz w:val="24"/>
                <w:szCs w:val="24"/>
              </w:rPr>
              <w:t xml:space="preserve"> + </w:t>
            </w:r>
            <w:proofErr w:type="gramStart"/>
            <w:r w:rsidRPr="00D17EEE">
              <w:rPr>
                <w:rFonts w:eastAsia="Times New Roman" w:cs="Times New Roman"/>
                <w:b/>
                <w:bCs/>
                <w:i/>
                <w:iCs/>
                <w:color w:val="000000"/>
                <w:sz w:val="24"/>
                <w:szCs w:val="24"/>
              </w:rPr>
              <w:t>E.coli</w:t>
            </w:r>
            <w:proofErr w:type="gramEnd"/>
          </w:p>
        </w:tc>
      </w:tr>
      <w:tr w:rsidR="006A7A3D" w:rsidRPr="00D17EEE" w14:paraId="6CD05F64" w14:textId="77777777" w:rsidTr="004D78BF">
        <w:trPr>
          <w:trHeight w:val="300"/>
          <w:tblHeader/>
        </w:trPr>
        <w:tc>
          <w:tcPr>
            <w:tcW w:w="1398" w:type="pct"/>
            <w:vMerge/>
            <w:vAlign w:val="center"/>
            <w:hideMark/>
          </w:tcPr>
          <w:p w14:paraId="1A18A022"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
        </w:tc>
        <w:tc>
          <w:tcPr>
            <w:tcW w:w="630" w:type="pct"/>
            <w:noWrap/>
            <w:vAlign w:val="center"/>
            <w:hideMark/>
          </w:tcPr>
          <w:p w14:paraId="3DC3F352" w14:textId="77777777" w:rsidR="006A7A3D" w:rsidRPr="00D17EEE" w:rsidRDefault="006A7A3D" w:rsidP="006A7703">
            <w:pPr>
              <w:spacing w:before="0" w:after="0" w:line="336" w:lineRule="auto"/>
              <w:ind w:left="-108" w:right="-109"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629" w:type="pct"/>
            <w:vAlign w:val="center"/>
          </w:tcPr>
          <w:p w14:paraId="215A68C2"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474" w:type="pct"/>
            <w:vMerge w:val="restart"/>
            <w:noWrap/>
            <w:vAlign w:val="center"/>
            <w:hideMark/>
          </w:tcPr>
          <w:p w14:paraId="24719765"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p</w:t>
            </w:r>
          </w:p>
        </w:tc>
        <w:tc>
          <w:tcPr>
            <w:tcW w:w="802" w:type="pct"/>
            <w:vAlign w:val="center"/>
          </w:tcPr>
          <w:p w14:paraId="34C9CB05" w14:textId="77777777" w:rsidR="006A7A3D" w:rsidRPr="00D17EEE" w:rsidRDefault="006A7A3D" w:rsidP="006A7703">
            <w:pPr>
              <w:spacing w:before="0" w:after="0" w:line="336" w:lineRule="auto"/>
              <w:ind w:left="-108" w:right="-109"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643" w:type="pct"/>
            <w:vAlign w:val="center"/>
          </w:tcPr>
          <w:p w14:paraId="3C7E43AD"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424" w:type="pct"/>
            <w:vMerge w:val="restart"/>
            <w:vAlign w:val="center"/>
          </w:tcPr>
          <w:p w14:paraId="52F71AEA"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p</w:t>
            </w:r>
          </w:p>
        </w:tc>
      </w:tr>
      <w:tr w:rsidR="006A7A3D" w:rsidRPr="00D17EEE" w14:paraId="7636A5E4" w14:textId="77777777" w:rsidTr="004D78BF">
        <w:trPr>
          <w:trHeight w:val="300"/>
          <w:tblHeader/>
        </w:trPr>
        <w:tc>
          <w:tcPr>
            <w:tcW w:w="1398" w:type="pct"/>
            <w:vMerge/>
            <w:vAlign w:val="center"/>
          </w:tcPr>
          <w:p w14:paraId="10E87E1C"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
        </w:tc>
        <w:tc>
          <w:tcPr>
            <w:tcW w:w="630" w:type="pct"/>
            <w:noWrap/>
            <w:vAlign w:val="center"/>
          </w:tcPr>
          <w:p w14:paraId="423AB889" w14:textId="77777777" w:rsidR="006A7A3D" w:rsidRPr="00D17EEE" w:rsidRDefault="006A7A3D" w:rsidP="006A7703">
            <w:pPr>
              <w:spacing w:before="0" w:after="0" w:line="336" w:lineRule="auto"/>
              <w:ind w:left="-108" w:right="-109"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629" w:type="pct"/>
            <w:vAlign w:val="center"/>
          </w:tcPr>
          <w:p w14:paraId="61C63ABB" w14:textId="77777777" w:rsidR="006A7A3D" w:rsidRPr="00D17EEE" w:rsidRDefault="006A7A3D" w:rsidP="006A7703">
            <w:pPr>
              <w:spacing w:before="0" w:after="0" w:line="336" w:lineRule="auto"/>
              <w:ind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474" w:type="pct"/>
            <w:vMerge/>
            <w:noWrap/>
            <w:vAlign w:val="center"/>
          </w:tcPr>
          <w:p w14:paraId="0CC80568"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
        </w:tc>
        <w:tc>
          <w:tcPr>
            <w:tcW w:w="802" w:type="pct"/>
            <w:vAlign w:val="center"/>
          </w:tcPr>
          <w:p w14:paraId="708428B7" w14:textId="77777777" w:rsidR="006A7A3D" w:rsidRPr="00D17EEE" w:rsidRDefault="006A7A3D" w:rsidP="006A7703">
            <w:pPr>
              <w:spacing w:before="0" w:after="0" w:line="336" w:lineRule="auto"/>
              <w:ind w:left="-108" w:right="-109"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643" w:type="pct"/>
            <w:vAlign w:val="center"/>
          </w:tcPr>
          <w:p w14:paraId="191AEEB1"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themeColor="text1"/>
                <w:sz w:val="24"/>
                <w:szCs w:val="24"/>
              </w:rPr>
              <w:t>n (%)</w:t>
            </w:r>
          </w:p>
        </w:tc>
        <w:tc>
          <w:tcPr>
            <w:tcW w:w="424" w:type="pct"/>
            <w:vMerge/>
            <w:vAlign w:val="center"/>
          </w:tcPr>
          <w:p w14:paraId="3943B9AB"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
        </w:tc>
      </w:tr>
      <w:tr w:rsidR="00E8176D" w:rsidRPr="00D17EEE" w14:paraId="7EC07FC0" w14:textId="77777777" w:rsidTr="006A7703">
        <w:trPr>
          <w:trHeight w:val="290"/>
        </w:trPr>
        <w:tc>
          <w:tcPr>
            <w:tcW w:w="1398" w:type="pct"/>
            <w:noWrap/>
            <w:vAlign w:val="center"/>
          </w:tcPr>
          <w:p w14:paraId="298714B0" w14:textId="77777777" w:rsidR="00E8176D" w:rsidRPr="00D17EEE" w:rsidRDefault="00E8176D"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Đại</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tràng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phải</w:t>
            </w:r>
            <w:proofErr w:type="spellEnd"/>
          </w:p>
        </w:tc>
        <w:tc>
          <w:tcPr>
            <w:tcW w:w="630" w:type="pct"/>
            <w:noWrap/>
            <w:vAlign w:val="bottom"/>
          </w:tcPr>
          <w:p w14:paraId="3E317D54" w14:textId="0AB91546"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10 (19,2)</w:t>
            </w:r>
          </w:p>
        </w:tc>
        <w:tc>
          <w:tcPr>
            <w:tcW w:w="629" w:type="pct"/>
            <w:vAlign w:val="bottom"/>
          </w:tcPr>
          <w:p w14:paraId="0BA1CDBF" w14:textId="72E94B99"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20 (20,6)</w:t>
            </w:r>
          </w:p>
        </w:tc>
        <w:tc>
          <w:tcPr>
            <w:tcW w:w="474" w:type="pct"/>
            <w:vMerge w:val="restart"/>
            <w:noWrap/>
            <w:vAlign w:val="center"/>
          </w:tcPr>
          <w:p w14:paraId="595EBDC6" w14:textId="37436CF0" w:rsidR="00E8176D" w:rsidRPr="00D17EEE" w:rsidRDefault="00E8176D" w:rsidP="006A7703">
            <w:pPr>
              <w:spacing w:before="0" w:after="0" w:line="336" w:lineRule="auto"/>
              <w:ind w:left="-107" w:right="-108" w:firstLine="0"/>
              <w:jc w:val="center"/>
              <w:rPr>
                <w:rFonts w:cs="Times New Roman"/>
                <w:color w:val="000000"/>
                <w:sz w:val="24"/>
                <w:szCs w:val="24"/>
              </w:rPr>
            </w:pPr>
            <w:r w:rsidRPr="00D17EEE">
              <w:rPr>
                <w:rFonts w:cs="Times New Roman"/>
                <w:color w:val="000000"/>
                <w:sz w:val="24"/>
                <w:szCs w:val="24"/>
              </w:rPr>
              <w:t>0,94</w:t>
            </w:r>
          </w:p>
        </w:tc>
        <w:tc>
          <w:tcPr>
            <w:tcW w:w="802" w:type="pct"/>
            <w:vAlign w:val="bottom"/>
          </w:tcPr>
          <w:p w14:paraId="22A34746" w14:textId="6F77A36E"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9 (17,3)</w:t>
            </w:r>
          </w:p>
        </w:tc>
        <w:tc>
          <w:tcPr>
            <w:tcW w:w="643" w:type="pct"/>
            <w:vAlign w:val="bottom"/>
          </w:tcPr>
          <w:p w14:paraId="6CF202F2" w14:textId="53324C5D"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21 (21,6)</w:t>
            </w:r>
          </w:p>
        </w:tc>
        <w:tc>
          <w:tcPr>
            <w:tcW w:w="424" w:type="pct"/>
            <w:vMerge w:val="restart"/>
            <w:vAlign w:val="center"/>
          </w:tcPr>
          <w:p w14:paraId="1B67F8CD" w14:textId="2220BAA0" w:rsidR="00E8176D" w:rsidRPr="00D17EEE" w:rsidRDefault="00E8176D" w:rsidP="006A7703">
            <w:pPr>
              <w:spacing w:before="0" w:after="0" w:line="336" w:lineRule="auto"/>
              <w:ind w:left="-110" w:right="-108" w:firstLine="0"/>
              <w:jc w:val="center"/>
              <w:rPr>
                <w:rFonts w:cs="Times New Roman"/>
                <w:color w:val="000000"/>
                <w:sz w:val="24"/>
                <w:szCs w:val="24"/>
              </w:rPr>
            </w:pPr>
            <w:r w:rsidRPr="00D17EEE">
              <w:rPr>
                <w:rFonts w:cs="Times New Roman"/>
                <w:color w:val="000000"/>
                <w:sz w:val="24"/>
                <w:szCs w:val="24"/>
              </w:rPr>
              <w:t>0,82</w:t>
            </w:r>
          </w:p>
        </w:tc>
      </w:tr>
      <w:tr w:rsidR="00E8176D" w:rsidRPr="00D17EEE" w14:paraId="02C503E2" w14:textId="77777777" w:rsidTr="006A7703">
        <w:trPr>
          <w:trHeight w:val="290"/>
        </w:trPr>
        <w:tc>
          <w:tcPr>
            <w:tcW w:w="1398" w:type="pct"/>
            <w:vAlign w:val="center"/>
          </w:tcPr>
          <w:p w14:paraId="39F1DA31" w14:textId="77777777" w:rsidR="00E8176D" w:rsidRPr="00D17EEE" w:rsidRDefault="00E8176D"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Đại</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tràng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trái</w:t>
            </w:r>
            <w:proofErr w:type="spellEnd"/>
          </w:p>
        </w:tc>
        <w:tc>
          <w:tcPr>
            <w:tcW w:w="630" w:type="pct"/>
            <w:noWrap/>
            <w:vAlign w:val="bottom"/>
          </w:tcPr>
          <w:p w14:paraId="0E4C63F1" w14:textId="25172F46"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18 (34,6)</w:t>
            </w:r>
          </w:p>
        </w:tc>
        <w:tc>
          <w:tcPr>
            <w:tcW w:w="629" w:type="pct"/>
            <w:vAlign w:val="bottom"/>
          </w:tcPr>
          <w:p w14:paraId="23A2DBBC" w14:textId="48E5EE34"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35 (36,1)</w:t>
            </w:r>
          </w:p>
        </w:tc>
        <w:tc>
          <w:tcPr>
            <w:tcW w:w="474" w:type="pct"/>
            <w:vMerge/>
            <w:noWrap/>
            <w:vAlign w:val="center"/>
          </w:tcPr>
          <w:p w14:paraId="39D48434" w14:textId="77777777" w:rsidR="00E8176D" w:rsidRPr="00D17EEE" w:rsidRDefault="00E8176D" w:rsidP="006A7703">
            <w:pPr>
              <w:spacing w:before="0" w:after="0" w:line="336" w:lineRule="auto"/>
              <w:ind w:firstLine="0"/>
              <w:jc w:val="center"/>
              <w:rPr>
                <w:rFonts w:cs="Times New Roman"/>
                <w:color w:val="000000"/>
                <w:sz w:val="24"/>
                <w:szCs w:val="24"/>
              </w:rPr>
            </w:pPr>
          </w:p>
        </w:tc>
        <w:tc>
          <w:tcPr>
            <w:tcW w:w="802" w:type="pct"/>
            <w:vAlign w:val="bottom"/>
          </w:tcPr>
          <w:p w14:paraId="28E08E9E" w14:textId="5A8EBF9A"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19 (36,5)</w:t>
            </w:r>
          </w:p>
        </w:tc>
        <w:tc>
          <w:tcPr>
            <w:tcW w:w="643" w:type="pct"/>
            <w:vAlign w:val="bottom"/>
          </w:tcPr>
          <w:p w14:paraId="49CC0110" w14:textId="765E0343"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34 (35,1)</w:t>
            </w:r>
          </w:p>
        </w:tc>
        <w:tc>
          <w:tcPr>
            <w:tcW w:w="424" w:type="pct"/>
            <w:vMerge/>
            <w:vAlign w:val="center"/>
          </w:tcPr>
          <w:p w14:paraId="3251AF76" w14:textId="77777777" w:rsidR="00E8176D" w:rsidRPr="00D17EEE" w:rsidRDefault="00E8176D" w:rsidP="006A7703">
            <w:pPr>
              <w:spacing w:before="0" w:after="0" w:line="336" w:lineRule="auto"/>
              <w:ind w:firstLine="0"/>
              <w:jc w:val="center"/>
              <w:rPr>
                <w:rFonts w:cs="Times New Roman"/>
                <w:color w:val="000000"/>
                <w:sz w:val="24"/>
                <w:szCs w:val="24"/>
              </w:rPr>
            </w:pPr>
          </w:p>
        </w:tc>
      </w:tr>
      <w:tr w:rsidR="00E8176D" w:rsidRPr="00D17EEE" w14:paraId="178BB1D4" w14:textId="77777777" w:rsidTr="006A7703">
        <w:trPr>
          <w:trHeight w:val="290"/>
        </w:trPr>
        <w:tc>
          <w:tcPr>
            <w:tcW w:w="1398" w:type="pct"/>
            <w:vAlign w:val="center"/>
          </w:tcPr>
          <w:p w14:paraId="5B32A98D" w14:textId="77777777" w:rsidR="00E8176D" w:rsidRPr="00D17EEE" w:rsidRDefault="00E8176D"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Trực</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tràng</w:t>
            </w:r>
            <w:proofErr w:type="spellEnd"/>
          </w:p>
        </w:tc>
        <w:tc>
          <w:tcPr>
            <w:tcW w:w="630" w:type="pct"/>
            <w:noWrap/>
            <w:vAlign w:val="bottom"/>
          </w:tcPr>
          <w:p w14:paraId="419F65C2" w14:textId="4462DCD3"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24 (46,2)</w:t>
            </w:r>
          </w:p>
        </w:tc>
        <w:tc>
          <w:tcPr>
            <w:tcW w:w="629" w:type="pct"/>
            <w:vAlign w:val="bottom"/>
          </w:tcPr>
          <w:p w14:paraId="1B0FA4A9" w14:textId="24409C3B" w:rsidR="00E8176D" w:rsidRPr="00D17EEE" w:rsidRDefault="00E8176D"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42 (43,3)</w:t>
            </w:r>
          </w:p>
        </w:tc>
        <w:tc>
          <w:tcPr>
            <w:tcW w:w="474" w:type="pct"/>
            <w:vMerge/>
            <w:noWrap/>
            <w:vAlign w:val="center"/>
          </w:tcPr>
          <w:p w14:paraId="422CB16D" w14:textId="77777777" w:rsidR="00E8176D" w:rsidRPr="00D17EEE" w:rsidRDefault="00E8176D" w:rsidP="006A7703">
            <w:pPr>
              <w:spacing w:before="0" w:after="0" w:line="336" w:lineRule="auto"/>
              <w:ind w:firstLine="0"/>
              <w:jc w:val="center"/>
              <w:rPr>
                <w:rFonts w:cs="Times New Roman"/>
                <w:color w:val="000000"/>
                <w:sz w:val="24"/>
                <w:szCs w:val="24"/>
              </w:rPr>
            </w:pPr>
          </w:p>
        </w:tc>
        <w:tc>
          <w:tcPr>
            <w:tcW w:w="802" w:type="pct"/>
            <w:vAlign w:val="bottom"/>
          </w:tcPr>
          <w:p w14:paraId="479F67C2" w14:textId="0299AF73"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24 (46,2)</w:t>
            </w:r>
          </w:p>
        </w:tc>
        <w:tc>
          <w:tcPr>
            <w:tcW w:w="643" w:type="pct"/>
            <w:vAlign w:val="bottom"/>
          </w:tcPr>
          <w:p w14:paraId="495C4A0E" w14:textId="66076DD6" w:rsidR="00E8176D" w:rsidRPr="00D17EEE" w:rsidRDefault="00E8176D" w:rsidP="006A7703">
            <w:pPr>
              <w:spacing w:before="0" w:after="0" w:line="336" w:lineRule="auto"/>
              <w:ind w:left="-108" w:right="-110" w:firstLine="0"/>
              <w:jc w:val="center"/>
              <w:rPr>
                <w:rFonts w:cs="Times New Roman"/>
                <w:color w:val="000000"/>
                <w:sz w:val="24"/>
                <w:szCs w:val="24"/>
              </w:rPr>
            </w:pPr>
            <w:r w:rsidRPr="00D17EEE">
              <w:rPr>
                <w:rFonts w:cs="Times New Roman"/>
                <w:color w:val="000000"/>
                <w:sz w:val="24"/>
                <w:szCs w:val="24"/>
              </w:rPr>
              <w:t>42 (43,3)</w:t>
            </w:r>
          </w:p>
        </w:tc>
        <w:tc>
          <w:tcPr>
            <w:tcW w:w="424" w:type="pct"/>
            <w:vMerge/>
            <w:vAlign w:val="center"/>
          </w:tcPr>
          <w:p w14:paraId="7491C6FC" w14:textId="77777777" w:rsidR="00E8176D" w:rsidRPr="00D17EEE" w:rsidRDefault="00E8176D" w:rsidP="006A7703">
            <w:pPr>
              <w:spacing w:before="0" w:after="0" w:line="336" w:lineRule="auto"/>
              <w:ind w:firstLine="0"/>
              <w:jc w:val="center"/>
              <w:rPr>
                <w:rFonts w:cs="Times New Roman"/>
                <w:color w:val="000000"/>
                <w:sz w:val="24"/>
                <w:szCs w:val="24"/>
              </w:rPr>
            </w:pPr>
          </w:p>
        </w:tc>
      </w:tr>
      <w:tr w:rsidR="009C7C8F" w:rsidRPr="00D17EEE" w14:paraId="3EFC73F9" w14:textId="77777777" w:rsidTr="006A7703">
        <w:trPr>
          <w:trHeight w:val="290"/>
        </w:trPr>
        <w:tc>
          <w:tcPr>
            <w:tcW w:w="1398" w:type="pct"/>
            <w:noWrap/>
            <w:vAlign w:val="center"/>
          </w:tcPr>
          <w:p w14:paraId="6531C44A" w14:textId="77777777" w:rsidR="009C7C8F" w:rsidRPr="00D17EEE" w:rsidRDefault="009C7C8F"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Dạng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sùi</w:t>
            </w:r>
            <w:proofErr w:type="spellEnd"/>
          </w:p>
        </w:tc>
        <w:tc>
          <w:tcPr>
            <w:tcW w:w="630" w:type="pct"/>
            <w:noWrap/>
            <w:vAlign w:val="bottom"/>
          </w:tcPr>
          <w:p w14:paraId="41444684" w14:textId="69573047"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35 (67,3)</w:t>
            </w:r>
          </w:p>
        </w:tc>
        <w:tc>
          <w:tcPr>
            <w:tcW w:w="629" w:type="pct"/>
            <w:vAlign w:val="bottom"/>
          </w:tcPr>
          <w:p w14:paraId="7352048D" w14:textId="6FE12870"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54 (55,7)</w:t>
            </w:r>
          </w:p>
        </w:tc>
        <w:tc>
          <w:tcPr>
            <w:tcW w:w="474" w:type="pct"/>
            <w:vMerge w:val="restart"/>
            <w:noWrap/>
            <w:vAlign w:val="center"/>
          </w:tcPr>
          <w:p w14:paraId="2C8583D1" w14:textId="4C59C601"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0,35*</w:t>
            </w:r>
          </w:p>
        </w:tc>
        <w:tc>
          <w:tcPr>
            <w:tcW w:w="802" w:type="pct"/>
            <w:vAlign w:val="bottom"/>
          </w:tcPr>
          <w:p w14:paraId="191EC6AA" w14:textId="62512808"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33 (63,5)</w:t>
            </w:r>
          </w:p>
        </w:tc>
        <w:tc>
          <w:tcPr>
            <w:tcW w:w="643" w:type="pct"/>
            <w:vAlign w:val="bottom"/>
          </w:tcPr>
          <w:p w14:paraId="4CB82426" w14:textId="10A4B844"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56 (57,7)</w:t>
            </w:r>
          </w:p>
        </w:tc>
        <w:tc>
          <w:tcPr>
            <w:tcW w:w="424" w:type="pct"/>
            <w:vMerge w:val="restart"/>
            <w:vAlign w:val="center"/>
          </w:tcPr>
          <w:p w14:paraId="4F4FAF14" w14:textId="3EE916BB"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0,91*</w:t>
            </w:r>
          </w:p>
        </w:tc>
      </w:tr>
      <w:tr w:rsidR="009C7C8F" w:rsidRPr="00D17EEE" w14:paraId="642D3A28" w14:textId="77777777" w:rsidTr="006A7703">
        <w:trPr>
          <w:trHeight w:val="290"/>
        </w:trPr>
        <w:tc>
          <w:tcPr>
            <w:tcW w:w="1398" w:type="pct"/>
            <w:vAlign w:val="center"/>
          </w:tcPr>
          <w:p w14:paraId="75F9EBE6" w14:textId="77777777" w:rsidR="009C7C8F" w:rsidRPr="00D17EEE" w:rsidRDefault="009C7C8F"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Dạng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loét</w:t>
            </w:r>
            <w:proofErr w:type="spellEnd"/>
          </w:p>
        </w:tc>
        <w:tc>
          <w:tcPr>
            <w:tcW w:w="630" w:type="pct"/>
            <w:noWrap/>
            <w:vAlign w:val="bottom"/>
          </w:tcPr>
          <w:p w14:paraId="0FDBCB99" w14:textId="721DE4C7"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14 (26,9)</w:t>
            </w:r>
          </w:p>
        </w:tc>
        <w:tc>
          <w:tcPr>
            <w:tcW w:w="629" w:type="pct"/>
            <w:vAlign w:val="bottom"/>
          </w:tcPr>
          <w:p w14:paraId="7E1E5590" w14:textId="439FE330"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30 (30,9)</w:t>
            </w:r>
          </w:p>
        </w:tc>
        <w:tc>
          <w:tcPr>
            <w:tcW w:w="474" w:type="pct"/>
            <w:vMerge/>
            <w:noWrap/>
            <w:vAlign w:val="center"/>
          </w:tcPr>
          <w:p w14:paraId="6CC58339"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c>
          <w:tcPr>
            <w:tcW w:w="802" w:type="pct"/>
            <w:vAlign w:val="bottom"/>
          </w:tcPr>
          <w:p w14:paraId="7048231B" w14:textId="2DE47DD9"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14 (26,9)</w:t>
            </w:r>
          </w:p>
        </w:tc>
        <w:tc>
          <w:tcPr>
            <w:tcW w:w="643" w:type="pct"/>
            <w:vAlign w:val="bottom"/>
          </w:tcPr>
          <w:p w14:paraId="1A77B753" w14:textId="529D3678"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30 (30,9)</w:t>
            </w:r>
          </w:p>
        </w:tc>
        <w:tc>
          <w:tcPr>
            <w:tcW w:w="424" w:type="pct"/>
            <w:vMerge/>
            <w:vAlign w:val="center"/>
          </w:tcPr>
          <w:p w14:paraId="7DC0B002"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r>
      <w:tr w:rsidR="009C7C8F" w:rsidRPr="00D17EEE" w14:paraId="2B57096F" w14:textId="77777777" w:rsidTr="006A7703">
        <w:trPr>
          <w:trHeight w:val="290"/>
        </w:trPr>
        <w:tc>
          <w:tcPr>
            <w:tcW w:w="1398" w:type="pct"/>
            <w:vAlign w:val="center"/>
          </w:tcPr>
          <w:p w14:paraId="361CED12" w14:textId="77777777" w:rsidR="009C7C8F" w:rsidRPr="00D17EEE" w:rsidRDefault="009C7C8F"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Dạng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Loét</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sùi</w:t>
            </w:r>
            <w:proofErr w:type="spellEnd"/>
          </w:p>
        </w:tc>
        <w:tc>
          <w:tcPr>
            <w:tcW w:w="630" w:type="pct"/>
            <w:noWrap/>
            <w:vAlign w:val="bottom"/>
          </w:tcPr>
          <w:p w14:paraId="0EBF8B88" w14:textId="776B5831"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(3,8)</w:t>
            </w:r>
          </w:p>
        </w:tc>
        <w:tc>
          <w:tcPr>
            <w:tcW w:w="629" w:type="pct"/>
            <w:vAlign w:val="bottom"/>
          </w:tcPr>
          <w:p w14:paraId="65589887" w14:textId="491EC517"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11 (11,3)</w:t>
            </w:r>
          </w:p>
        </w:tc>
        <w:tc>
          <w:tcPr>
            <w:tcW w:w="474" w:type="pct"/>
            <w:vMerge/>
            <w:noWrap/>
            <w:vAlign w:val="center"/>
          </w:tcPr>
          <w:p w14:paraId="12E04EC2"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c>
          <w:tcPr>
            <w:tcW w:w="802" w:type="pct"/>
            <w:vAlign w:val="bottom"/>
          </w:tcPr>
          <w:p w14:paraId="423A288A" w14:textId="3D557F93"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 (7,7)</w:t>
            </w:r>
          </w:p>
        </w:tc>
        <w:tc>
          <w:tcPr>
            <w:tcW w:w="643" w:type="pct"/>
            <w:vAlign w:val="bottom"/>
          </w:tcPr>
          <w:p w14:paraId="4C321B96" w14:textId="2637C7E1"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9 (9,3)</w:t>
            </w:r>
          </w:p>
        </w:tc>
        <w:tc>
          <w:tcPr>
            <w:tcW w:w="424" w:type="pct"/>
            <w:vMerge/>
            <w:vAlign w:val="center"/>
          </w:tcPr>
          <w:p w14:paraId="39592116"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r>
      <w:tr w:rsidR="009C7C8F" w:rsidRPr="00D17EEE" w14:paraId="594416EB" w14:textId="77777777" w:rsidTr="006A7703">
        <w:trPr>
          <w:trHeight w:val="290"/>
        </w:trPr>
        <w:tc>
          <w:tcPr>
            <w:tcW w:w="1398" w:type="pct"/>
            <w:vAlign w:val="center"/>
          </w:tcPr>
          <w:p w14:paraId="4511A2E4" w14:textId="77777777" w:rsidR="009C7C8F" w:rsidRPr="00D17EEE" w:rsidRDefault="009C7C8F" w:rsidP="006A7703">
            <w:pPr>
              <w:spacing w:before="0" w:after="0" w:line="336" w:lineRule="auto"/>
              <w:ind w:firstLine="0"/>
              <w:jc w:val="center"/>
              <w:rPr>
                <w:rFonts w:eastAsia="Times New Roman" w:cs="Times New Roman"/>
                <w:color w:val="000000"/>
                <w:sz w:val="24"/>
                <w:szCs w:val="24"/>
              </w:rPr>
            </w:pPr>
            <w:proofErr w:type="spellStart"/>
            <w:r w:rsidRPr="00D17EEE">
              <w:rPr>
                <w:rFonts w:eastAsia="Times New Roman" w:cs="Times New Roman"/>
                <w:color w:val="000000"/>
                <w:sz w:val="24"/>
                <w:szCs w:val="24"/>
              </w:rPr>
              <w:t>Dạng</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thâm</w:t>
            </w:r>
            <w:proofErr w:type="spellEnd"/>
            <w:r w:rsidRPr="00D17EEE">
              <w:rPr>
                <w:rFonts w:eastAsia="Times New Roman" w:cs="Times New Roman"/>
                <w:color w:val="000000"/>
                <w:sz w:val="24"/>
                <w:szCs w:val="24"/>
              </w:rPr>
              <w:t xml:space="preserve"> </w:t>
            </w:r>
            <w:proofErr w:type="spellStart"/>
            <w:r w:rsidRPr="00D17EEE">
              <w:rPr>
                <w:rFonts w:eastAsia="Times New Roman" w:cs="Times New Roman"/>
                <w:color w:val="000000"/>
                <w:sz w:val="24"/>
                <w:szCs w:val="24"/>
              </w:rPr>
              <w:t>nhiễm</w:t>
            </w:r>
            <w:proofErr w:type="spellEnd"/>
          </w:p>
        </w:tc>
        <w:tc>
          <w:tcPr>
            <w:tcW w:w="630" w:type="pct"/>
            <w:noWrap/>
            <w:vAlign w:val="bottom"/>
          </w:tcPr>
          <w:p w14:paraId="50A2EE2D" w14:textId="1A725FE5"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 (1,9)</w:t>
            </w:r>
          </w:p>
        </w:tc>
        <w:tc>
          <w:tcPr>
            <w:tcW w:w="629" w:type="pct"/>
            <w:vAlign w:val="bottom"/>
          </w:tcPr>
          <w:p w14:paraId="15981D07" w14:textId="5AB8E556"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(2,1)</w:t>
            </w:r>
          </w:p>
        </w:tc>
        <w:tc>
          <w:tcPr>
            <w:tcW w:w="474" w:type="pct"/>
            <w:vMerge/>
            <w:noWrap/>
            <w:vAlign w:val="center"/>
          </w:tcPr>
          <w:p w14:paraId="079E3F82"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c>
          <w:tcPr>
            <w:tcW w:w="802" w:type="pct"/>
            <w:vAlign w:val="bottom"/>
          </w:tcPr>
          <w:p w14:paraId="5CF706E9" w14:textId="73C42C5D"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 (1,9)</w:t>
            </w:r>
          </w:p>
        </w:tc>
        <w:tc>
          <w:tcPr>
            <w:tcW w:w="643" w:type="pct"/>
            <w:vAlign w:val="bottom"/>
          </w:tcPr>
          <w:p w14:paraId="0BD10AB0" w14:textId="6F7F4669" w:rsidR="009C7C8F" w:rsidRPr="00D17EEE" w:rsidRDefault="009C7C8F"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(2,1)</w:t>
            </w:r>
          </w:p>
        </w:tc>
        <w:tc>
          <w:tcPr>
            <w:tcW w:w="424" w:type="pct"/>
            <w:vMerge/>
            <w:vAlign w:val="center"/>
          </w:tcPr>
          <w:p w14:paraId="6D93C6F2" w14:textId="77777777" w:rsidR="009C7C8F" w:rsidRPr="00D17EEE" w:rsidRDefault="009C7C8F" w:rsidP="006A7703">
            <w:pPr>
              <w:spacing w:before="0" w:after="0" w:line="336" w:lineRule="auto"/>
              <w:ind w:left="-94" w:right="-109" w:firstLine="0"/>
              <w:jc w:val="center"/>
              <w:rPr>
                <w:rFonts w:cs="Times New Roman"/>
                <w:color w:val="000000"/>
                <w:sz w:val="24"/>
                <w:szCs w:val="24"/>
              </w:rPr>
            </w:pPr>
          </w:p>
        </w:tc>
      </w:tr>
      <w:tr w:rsidR="009C7C8F" w:rsidRPr="00D17EEE" w14:paraId="1EEBC0AF" w14:textId="77777777" w:rsidTr="006A7703">
        <w:trPr>
          <w:trHeight w:val="290"/>
        </w:trPr>
        <w:tc>
          <w:tcPr>
            <w:tcW w:w="1398" w:type="pct"/>
            <w:vAlign w:val="center"/>
          </w:tcPr>
          <w:p w14:paraId="24300985" w14:textId="77777777" w:rsidR="009C7C8F" w:rsidRPr="00D17EEE" w:rsidRDefault="009C7C8F" w:rsidP="006A7703">
            <w:pPr>
              <w:widowControl w:val="0"/>
              <w:spacing w:before="0" w:after="0" w:line="336" w:lineRule="auto"/>
              <w:ind w:firstLine="0"/>
              <w:jc w:val="center"/>
              <w:rPr>
                <w:rFonts w:cs="Times New Roman"/>
                <w:sz w:val="24"/>
                <w:szCs w:val="24"/>
              </w:rPr>
            </w:pPr>
            <w:r w:rsidRPr="00D17EEE">
              <w:rPr>
                <w:rFonts w:eastAsia="Times New Roman" w:cs="Times New Roman"/>
                <w:color w:val="000000"/>
                <w:sz w:val="24"/>
                <w:szCs w:val="24"/>
              </w:rPr>
              <w:t>T2</w:t>
            </w:r>
          </w:p>
        </w:tc>
        <w:tc>
          <w:tcPr>
            <w:tcW w:w="630" w:type="pct"/>
            <w:noWrap/>
            <w:vAlign w:val="bottom"/>
          </w:tcPr>
          <w:p w14:paraId="61E9E61E" w14:textId="55A49D19"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 (7,7)</w:t>
            </w:r>
          </w:p>
        </w:tc>
        <w:tc>
          <w:tcPr>
            <w:tcW w:w="629" w:type="pct"/>
            <w:vAlign w:val="bottom"/>
          </w:tcPr>
          <w:p w14:paraId="652DEC94" w14:textId="578F7D67"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6 (6,2)</w:t>
            </w:r>
          </w:p>
        </w:tc>
        <w:tc>
          <w:tcPr>
            <w:tcW w:w="474" w:type="pct"/>
            <w:vMerge w:val="restart"/>
            <w:vAlign w:val="center"/>
          </w:tcPr>
          <w:p w14:paraId="2DD9E83F" w14:textId="6656409A"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0,85*</w:t>
            </w:r>
          </w:p>
        </w:tc>
        <w:tc>
          <w:tcPr>
            <w:tcW w:w="802" w:type="pct"/>
            <w:vAlign w:val="bottom"/>
          </w:tcPr>
          <w:p w14:paraId="1BAF83BE" w14:textId="39F318C1"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 (7,7)</w:t>
            </w:r>
          </w:p>
        </w:tc>
        <w:tc>
          <w:tcPr>
            <w:tcW w:w="643" w:type="pct"/>
            <w:vAlign w:val="bottom"/>
          </w:tcPr>
          <w:p w14:paraId="375DD51C" w14:textId="7FAF5FA4"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6 (6,2)</w:t>
            </w:r>
          </w:p>
        </w:tc>
        <w:tc>
          <w:tcPr>
            <w:tcW w:w="424" w:type="pct"/>
            <w:vMerge w:val="restart"/>
            <w:vAlign w:val="center"/>
          </w:tcPr>
          <w:p w14:paraId="25C558C8" w14:textId="7E4E62A7" w:rsidR="009C7C8F" w:rsidRPr="00D17EEE" w:rsidRDefault="009769C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0,96*</w:t>
            </w:r>
          </w:p>
        </w:tc>
      </w:tr>
      <w:tr w:rsidR="009C7C8F" w:rsidRPr="00D17EEE" w14:paraId="22D36E86" w14:textId="77777777" w:rsidTr="006A7703">
        <w:trPr>
          <w:trHeight w:val="290"/>
        </w:trPr>
        <w:tc>
          <w:tcPr>
            <w:tcW w:w="1398" w:type="pct"/>
            <w:vAlign w:val="center"/>
          </w:tcPr>
          <w:p w14:paraId="554BACC0" w14:textId="77777777" w:rsidR="009C7C8F" w:rsidRPr="00D17EEE" w:rsidRDefault="009C7C8F" w:rsidP="006A7703">
            <w:pPr>
              <w:widowControl w:val="0"/>
              <w:spacing w:before="0" w:after="0" w:line="336" w:lineRule="auto"/>
              <w:ind w:left="-137" w:right="-122" w:firstLine="0"/>
              <w:jc w:val="center"/>
              <w:rPr>
                <w:rFonts w:cs="Times New Roman"/>
                <w:sz w:val="24"/>
                <w:szCs w:val="24"/>
              </w:rPr>
            </w:pPr>
            <w:r w:rsidRPr="00D17EEE">
              <w:rPr>
                <w:rFonts w:eastAsia="Times New Roman" w:cs="Times New Roman"/>
                <w:color w:val="000000"/>
                <w:sz w:val="24"/>
                <w:szCs w:val="24"/>
              </w:rPr>
              <w:t>T3</w:t>
            </w:r>
          </w:p>
        </w:tc>
        <w:tc>
          <w:tcPr>
            <w:tcW w:w="630" w:type="pct"/>
            <w:noWrap/>
            <w:vAlign w:val="bottom"/>
          </w:tcPr>
          <w:p w14:paraId="532F1DE9" w14:textId="7EBD9C1E"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13 (25,0)</w:t>
            </w:r>
          </w:p>
        </w:tc>
        <w:tc>
          <w:tcPr>
            <w:tcW w:w="629" w:type="pct"/>
            <w:vAlign w:val="bottom"/>
          </w:tcPr>
          <w:p w14:paraId="519B5D84" w14:textId="4D207B8F"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27 (27,8)</w:t>
            </w:r>
          </w:p>
        </w:tc>
        <w:tc>
          <w:tcPr>
            <w:tcW w:w="474" w:type="pct"/>
            <w:vMerge/>
            <w:vAlign w:val="center"/>
          </w:tcPr>
          <w:p w14:paraId="505F840B" w14:textId="77777777" w:rsidR="009C7C8F" w:rsidRPr="00D17EEE" w:rsidRDefault="009C7C8F"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7B5973D5" w14:textId="61CA0CCA"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14 (26,9)</w:t>
            </w:r>
          </w:p>
        </w:tc>
        <w:tc>
          <w:tcPr>
            <w:tcW w:w="643" w:type="pct"/>
            <w:vAlign w:val="bottom"/>
          </w:tcPr>
          <w:p w14:paraId="31BDAA6A" w14:textId="2A9DB293"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26 (26,8)</w:t>
            </w:r>
          </w:p>
        </w:tc>
        <w:tc>
          <w:tcPr>
            <w:tcW w:w="424" w:type="pct"/>
            <w:vMerge/>
            <w:vAlign w:val="center"/>
          </w:tcPr>
          <w:p w14:paraId="543F7E0C" w14:textId="77777777" w:rsidR="009C7C8F" w:rsidRPr="00D17EEE" w:rsidRDefault="009C7C8F" w:rsidP="006A7703">
            <w:pPr>
              <w:widowControl w:val="0"/>
              <w:spacing w:before="0" w:after="0" w:line="336" w:lineRule="auto"/>
              <w:ind w:left="-94" w:right="-109" w:firstLine="0"/>
              <w:jc w:val="center"/>
              <w:rPr>
                <w:rFonts w:cs="Times New Roman"/>
                <w:color w:val="000000"/>
                <w:sz w:val="24"/>
                <w:szCs w:val="24"/>
              </w:rPr>
            </w:pPr>
          </w:p>
        </w:tc>
      </w:tr>
      <w:tr w:rsidR="009C7C8F" w:rsidRPr="00D17EEE" w14:paraId="7647AC3A" w14:textId="77777777" w:rsidTr="006A7703">
        <w:trPr>
          <w:trHeight w:val="290"/>
        </w:trPr>
        <w:tc>
          <w:tcPr>
            <w:tcW w:w="1398" w:type="pct"/>
            <w:vAlign w:val="center"/>
          </w:tcPr>
          <w:p w14:paraId="2443CE31" w14:textId="77777777" w:rsidR="009C7C8F" w:rsidRPr="00D17EEE" w:rsidRDefault="009C7C8F" w:rsidP="006A7703">
            <w:pPr>
              <w:widowControl w:val="0"/>
              <w:spacing w:before="0" w:after="0" w:line="336" w:lineRule="auto"/>
              <w:ind w:firstLine="0"/>
              <w:jc w:val="center"/>
              <w:rPr>
                <w:rFonts w:cs="Times New Roman"/>
                <w:sz w:val="24"/>
                <w:szCs w:val="24"/>
              </w:rPr>
            </w:pPr>
            <w:r w:rsidRPr="00D17EEE">
              <w:rPr>
                <w:rFonts w:eastAsia="Times New Roman" w:cs="Times New Roman"/>
                <w:color w:val="000000"/>
                <w:sz w:val="24"/>
                <w:szCs w:val="24"/>
              </w:rPr>
              <w:t>T4</w:t>
            </w:r>
          </w:p>
        </w:tc>
        <w:tc>
          <w:tcPr>
            <w:tcW w:w="630" w:type="pct"/>
            <w:noWrap/>
            <w:vAlign w:val="bottom"/>
          </w:tcPr>
          <w:p w14:paraId="5849FA87" w14:textId="676098E2"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35 (67,3)</w:t>
            </w:r>
          </w:p>
        </w:tc>
        <w:tc>
          <w:tcPr>
            <w:tcW w:w="629" w:type="pct"/>
            <w:vAlign w:val="bottom"/>
          </w:tcPr>
          <w:p w14:paraId="291CE6E2" w14:textId="0BB22A42"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64 (66,0)</w:t>
            </w:r>
          </w:p>
        </w:tc>
        <w:tc>
          <w:tcPr>
            <w:tcW w:w="474" w:type="pct"/>
            <w:vMerge/>
            <w:vAlign w:val="center"/>
          </w:tcPr>
          <w:p w14:paraId="54D23DC6" w14:textId="77777777" w:rsidR="009C7C8F" w:rsidRPr="00D17EEE" w:rsidRDefault="009C7C8F"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2098AE52" w14:textId="07D0B638"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34 (65,4)</w:t>
            </w:r>
          </w:p>
        </w:tc>
        <w:tc>
          <w:tcPr>
            <w:tcW w:w="643" w:type="pct"/>
            <w:vAlign w:val="bottom"/>
          </w:tcPr>
          <w:p w14:paraId="1C644E04" w14:textId="3F121D68" w:rsidR="009C7C8F" w:rsidRPr="00D17EEE" w:rsidRDefault="009C7C8F"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 xml:space="preserve">65 </w:t>
            </w:r>
            <w:r w:rsidR="009769CC" w:rsidRPr="00D17EEE">
              <w:rPr>
                <w:rFonts w:cs="Times New Roman"/>
                <w:color w:val="000000"/>
                <w:sz w:val="24"/>
                <w:szCs w:val="24"/>
              </w:rPr>
              <w:t>(67,0)</w:t>
            </w:r>
          </w:p>
        </w:tc>
        <w:tc>
          <w:tcPr>
            <w:tcW w:w="424" w:type="pct"/>
            <w:vMerge/>
            <w:vAlign w:val="center"/>
          </w:tcPr>
          <w:p w14:paraId="4F11BB34" w14:textId="77777777" w:rsidR="009C7C8F" w:rsidRPr="00D17EEE" w:rsidRDefault="009C7C8F" w:rsidP="006A7703">
            <w:pPr>
              <w:widowControl w:val="0"/>
              <w:spacing w:before="0" w:after="0" w:line="336" w:lineRule="auto"/>
              <w:ind w:left="-94" w:right="-109" w:firstLine="0"/>
              <w:jc w:val="center"/>
              <w:rPr>
                <w:rFonts w:cs="Times New Roman"/>
                <w:color w:val="000000"/>
                <w:sz w:val="24"/>
                <w:szCs w:val="24"/>
              </w:rPr>
            </w:pPr>
          </w:p>
        </w:tc>
      </w:tr>
      <w:tr w:rsidR="005561B8" w:rsidRPr="00D17EEE" w14:paraId="5075BD13" w14:textId="77777777" w:rsidTr="006A7703">
        <w:trPr>
          <w:trHeight w:val="290"/>
        </w:trPr>
        <w:tc>
          <w:tcPr>
            <w:tcW w:w="1398" w:type="pct"/>
            <w:vAlign w:val="center"/>
          </w:tcPr>
          <w:p w14:paraId="36A73451" w14:textId="77777777" w:rsidR="005561B8" w:rsidRPr="00D17EEE" w:rsidRDefault="005561B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lastRenderedPageBreak/>
              <w:t>N0</w:t>
            </w:r>
          </w:p>
        </w:tc>
        <w:tc>
          <w:tcPr>
            <w:tcW w:w="630" w:type="pct"/>
            <w:noWrap/>
            <w:vAlign w:val="bottom"/>
          </w:tcPr>
          <w:p w14:paraId="478EDC05" w14:textId="2D82B02A"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 (7,7)</w:t>
            </w:r>
          </w:p>
        </w:tc>
        <w:tc>
          <w:tcPr>
            <w:tcW w:w="629" w:type="pct"/>
            <w:vAlign w:val="bottom"/>
          </w:tcPr>
          <w:p w14:paraId="4E9B886D" w14:textId="65B8E586"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11 (11,3)</w:t>
            </w:r>
          </w:p>
        </w:tc>
        <w:tc>
          <w:tcPr>
            <w:tcW w:w="474" w:type="pct"/>
            <w:vMerge w:val="restart"/>
            <w:vAlign w:val="center"/>
          </w:tcPr>
          <w:p w14:paraId="3FCDAAEB" w14:textId="62573955"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0,40*</w:t>
            </w:r>
          </w:p>
        </w:tc>
        <w:tc>
          <w:tcPr>
            <w:tcW w:w="802" w:type="pct"/>
            <w:vAlign w:val="bottom"/>
          </w:tcPr>
          <w:p w14:paraId="5022D3BC" w14:textId="4851EAB1"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 (7,7)</w:t>
            </w:r>
          </w:p>
        </w:tc>
        <w:tc>
          <w:tcPr>
            <w:tcW w:w="643" w:type="pct"/>
            <w:vAlign w:val="bottom"/>
          </w:tcPr>
          <w:p w14:paraId="6321AF62" w14:textId="2AC698D4"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11 (11,3)</w:t>
            </w:r>
          </w:p>
        </w:tc>
        <w:tc>
          <w:tcPr>
            <w:tcW w:w="424" w:type="pct"/>
            <w:vMerge w:val="restart"/>
            <w:vAlign w:val="center"/>
          </w:tcPr>
          <w:p w14:paraId="1E522582" w14:textId="2BFD8F6A" w:rsidR="005561B8" w:rsidRPr="00D17EEE" w:rsidRDefault="005561B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0,62*</w:t>
            </w:r>
          </w:p>
        </w:tc>
      </w:tr>
      <w:tr w:rsidR="007529C8" w:rsidRPr="00D17EEE" w14:paraId="582AAF9E" w14:textId="77777777" w:rsidTr="006A7703">
        <w:trPr>
          <w:trHeight w:val="290"/>
        </w:trPr>
        <w:tc>
          <w:tcPr>
            <w:tcW w:w="1398" w:type="pct"/>
            <w:vAlign w:val="center"/>
          </w:tcPr>
          <w:p w14:paraId="4FE35B5E" w14:textId="77777777" w:rsidR="007529C8" w:rsidRPr="00D17EEE" w:rsidRDefault="007529C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N1</w:t>
            </w:r>
          </w:p>
        </w:tc>
        <w:tc>
          <w:tcPr>
            <w:tcW w:w="630" w:type="pct"/>
            <w:noWrap/>
            <w:vAlign w:val="bottom"/>
          </w:tcPr>
          <w:p w14:paraId="6034FA57" w14:textId="4C62A280"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27 (51,9)</w:t>
            </w:r>
          </w:p>
        </w:tc>
        <w:tc>
          <w:tcPr>
            <w:tcW w:w="629" w:type="pct"/>
            <w:vAlign w:val="bottom"/>
          </w:tcPr>
          <w:p w14:paraId="6B74C999" w14:textId="2DFD6E9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37 (38,1)</w:t>
            </w:r>
          </w:p>
        </w:tc>
        <w:tc>
          <w:tcPr>
            <w:tcW w:w="474" w:type="pct"/>
            <w:vMerge/>
            <w:vAlign w:val="center"/>
          </w:tcPr>
          <w:p w14:paraId="7A66E54B"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5877720B" w14:textId="1F81EDAA"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26</w:t>
            </w:r>
            <w:r w:rsidR="005561B8" w:rsidRPr="00D17EEE">
              <w:rPr>
                <w:rFonts w:cs="Times New Roman"/>
                <w:color w:val="000000"/>
                <w:sz w:val="24"/>
                <w:szCs w:val="24"/>
              </w:rPr>
              <w:t xml:space="preserve"> (50,0)</w:t>
            </w:r>
          </w:p>
        </w:tc>
        <w:tc>
          <w:tcPr>
            <w:tcW w:w="643" w:type="pct"/>
            <w:vAlign w:val="bottom"/>
          </w:tcPr>
          <w:p w14:paraId="795EFD50" w14:textId="25B1E1E4"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38</w:t>
            </w:r>
            <w:r w:rsidR="005561B8" w:rsidRPr="00D17EEE">
              <w:rPr>
                <w:rFonts w:cs="Times New Roman"/>
                <w:color w:val="000000"/>
                <w:sz w:val="24"/>
                <w:szCs w:val="24"/>
              </w:rPr>
              <w:t xml:space="preserve"> (39,2)</w:t>
            </w:r>
          </w:p>
        </w:tc>
        <w:tc>
          <w:tcPr>
            <w:tcW w:w="424" w:type="pct"/>
            <w:vMerge/>
            <w:vAlign w:val="center"/>
          </w:tcPr>
          <w:p w14:paraId="4C28E6CA"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r>
      <w:tr w:rsidR="007529C8" w:rsidRPr="00D17EEE" w14:paraId="56DDC9B5" w14:textId="77777777" w:rsidTr="006A7703">
        <w:trPr>
          <w:trHeight w:val="290"/>
        </w:trPr>
        <w:tc>
          <w:tcPr>
            <w:tcW w:w="1398" w:type="pct"/>
            <w:vAlign w:val="center"/>
          </w:tcPr>
          <w:p w14:paraId="78A0313D" w14:textId="77777777" w:rsidR="007529C8" w:rsidRPr="00D17EEE" w:rsidRDefault="007529C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N2</w:t>
            </w:r>
          </w:p>
        </w:tc>
        <w:tc>
          <w:tcPr>
            <w:tcW w:w="630" w:type="pct"/>
            <w:noWrap/>
            <w:vAlign w:val="bottom"/>
          </w:tcPr>
          <w:p w14:paraId="348DE021" w14:textId="1B62C23B"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21 (40,4)</w:t>
            </w:r>
          </w:p>
        </w:tc>
        <w:tc>
          <w:tcPr>
            <w:tcW w:w="629" w:type="pct"/>
            <w:vAlign w:val="bottom"/>
          </w:tcPr>
          <w:p w14:paraId="41DC2C47" w14:textId="24C8A26D"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48 (49,5)</w:t>
            </w:r>
          </w:p>
        </w:tc>
        <w:tc>
          <w:tcPr>
            <w:tcW w:w="474" w:type="pct"/>
            <w:vMerge/>
            <w:vAlign w:val="center"/>
          </w:tcPr>
          <w:p w14:paraId="369B74EA"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04E0F5AD" w14:textId="68AD6819"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22</w:t>
            </w:r>
            <w:r w:rsidR="005561B8" w:rsidRPr="00D17EEE">
              <w:rPr>
                <w:rFonts w:cs="Times New Roman"/>
                <w:color w:val="000000"/>
                <w:sz w:val="24"/>
                <w:szCs w:val="24"/>
              </w:rPr>
              <w:t xml:space="preserve"> (42,3)</w:t>
            </w:r>
          </w:p>
        </w:tc>
        <w:tc>
          <w:tcPr>
            <w:tcW w:w="643" w:type="pct"/>
            <w:vAlign w:val="bottom"/>
          </w:tcPr>
          <w:p w14:paraId="453D97F5" w14:textId="50598C1D"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47</w:t>
            </w:r>
            <w:r w:rsidR="005561B8" w:rsidRPr="00D17EEE">
              <w:rPr>
                <w:rFonts w:cs="Times New Roman"/>
                <w:color w:val="000000"/>
                <w:sz w:val="24"/>
                <w:szCs w:val="24"/>
              </w:rPr>
              <w:t xml:space="preserve"> (48,5)</w:t>
            </w:r>
          </w:p>
        </w:tc>
        <w:tc>
          <w:tcPr>
            <w:tcW w:w="424" w:type="pct"/>
            <w:vMerge/>
            <w:vAlign w:val="center"/>
          </w:tcPr>
          <w:p w14:paraId="66FB6EFD"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r>
      <w:tr w:rsidR="007529C8" w:rsidRPr="00D17EEE" w14:paraId="3D41C91D" w14:textId="77777777" w:rsidTr="006A7703">
        <w:trPr>
          <w:trHeight w:val="290"/>
        </w:trPr>
        <w:tc>
          <w:tcPr>
            <w:tcW w:w="1398" w:type="pct"/>
            <w:vAlign w:val="center"/>
          </w:tcPr>
          <w:p w14:paraId="159010E1" w14:textId="77777777" w:rsidR="007529C8" w:rsidRPr="00D17EEE" w:rsidRDefault="007529C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N3</w:t>
            </w:r>
          </w:p>
        </w:tc>
        <w:tc>
          <w:tcPr>
            <w:tcW w:w="630" w:type="pct"/>
            <w:noWrap/>
            <w:vAlign w:val="bottom"/>
          </w:tcPr>
          <w:p w14:paraId="52E43F56" w14:textId="270AB60D"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 (0)</w:t>
            </w:r>
          </w:p>
        </w:tc>
        <w:tc>
          <w:tcPr>
            <w:tcW w:w="629" w:type="pct"/>
            <w:vAlign w:val="bottom"/>
          </w:tcPr>
          <w:p w14:paraId="195E978B" w14:textId="65E67EFA"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 (1.0)</w:t>
            </w:r>
          </w:p>
        </w:tc>
        <w:tc>
          <w:tcPr>
            <w:tcW w:w="474" w:type="pct"/>
            <w:vMerge/>
            <w:vAlign w:val="center"/>
          </w:tcPr>
          <w:p w14:paraId="5CE8660B"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5A9F96D3" w14:textId="66A7EB24"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w:t>
            </w:r>
            <w:r w:rsidR="005561B8" w:rsidRPr="00D17EEE">
              <w:rPr>
                <w:rFonts w:cs="Times New Roman"/>
                <w:color w:val="000000"/>
                <w:sz w:val="24"/>
                <w:szCs w:val="24"/>
              </w:rPr>
              <w:t xml:space="preserve"> (0)</w:t>
            </w:r>
          </w:p>
        </w:tc>
        <w:tc>
          <w:tcPr>
            <w:tcW w:w="643" w:type="pct"/>
            <w:vAlign w:val="bottom"/>
          </w:tcPr>
          <w:p w14:paraId="376A0CE5" w14:textId="33238081" w:rsidR="007529C8" w:rsidRPr="00D17EEE" w:rsidRDefault="007529C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w:t>
            </w:r>
            <w:r w:rsidR="005561B8" w:rsidRPr="00D17EEE">
              <w:rPr>
                <w:rFonts w:cs="Times New Roman"/>
                <w:color w:val="000000"/>
                <w:sz w:val="24"/>
                <w:szCs w:val="24"/>
              </w:rPr>
              <w:t xml:space="preserve"> (1,0)</w:t>
            </w:r>
          </w:p>
        </w:tc>
        <w:tc>
          <w:tcPr>
            <w:tcW w:w="424" w:type="pct"/>
            <w:vMerge/>
            <w:vAlign w:val="center"/>
          </w:tcPr>
          <w:p w14:paraId="7A7D8AC6" w14:textId="77777777" w:rsidR="007529C8" w:rsidRPr="00D17EEE" w:rsidRDefault="007529C8" w:rsidP="006A7703">
            <w:pPr>
              <w:widowControl w:val="0"/>
              <w:spacing w:before="0" w:after="0" w:line="336" w:lineRule="auto"/>
              <w:ind w:left="-94" w:right="-109" w:firstLine="0"/>
              <w:jc w:val="center"/>
              <w:rPr>
                <w:rFonts w:cs="Times New Roman"/>
                <w:color w:val="000000"/>
                <w:sz w:val="24"/>
                <w:szCs w:val="24"/>
              </w:rPr>
            </w:pPr>
          </w:p>
        </w:tc>
      </w:tr>
      <w:tr w:rsidR="005148A8" w:rsidRPr="00D17EEE" w14:paraId="61DBF35A" w14:textId="77777777" w:rsidTr="006A7703">
        <w:trPr>
          <w:trHeight w:val="290"/>
        </w:trPr>
        <w:tc>
          <w:tcPr>
            <w:tcW w:w="1398" w:type="pct"/>
            <w:vAlign w:val="center"/>
          </w:tcPr>
          <w:p w14:paraId="1FCD28B1" w14:textId="77777777" w:rsidR="005148A8" w:rsidRPr="00D17EEE" w:rsidRDefault="005148A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M0</w:t>
            </w:r>
          </w:p>
        </w:tc>
        <w:tc>
          <w:tcPr>
            <w:tcW w:w="630" w:type="pct"/>
            <w:noWrap/>
            <w:vAlign w:val="bottom"/>
          </w:tcPr>
          <w:p w14:paraId="1C9EC8E6" w14:textId="29209FD6"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44 (84,6)</w:t>
            </w:r>
          </w:p>
        </w:tc>
        <w:tc>
          <w:tcPr>
            <w:tcW w:w="629" w:type="pct"/>
            <w:vAlign w:val="bottom"/>
          </w:tcPr>
          <w:p w14:paraId="128DD4AF" w14:textId="4E60E529"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90 (92,8)</w:t>
            </w:r>
          </w:p>
        </w:tc>
        <w:tc>
          <w:tcPr>
            <w:tcW w:w="474" w:type="pct"/>
            <w:vMerge w:val="restart"/>
            <w:vAlign w:val="center"/>
          </w:tcPr>
          <w:p w14:paraId="6624E8BB" w14:textId="2E578AE9"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0,11</w:t>
            </w:r>
          </w:p>
        </w:tc>
        <w:tc>
          <w:tcPr>
            <w:tcW w:w="802" w:type="pct"/>
            <w:vAlign w:val="bottom"/>
          </w:tcPr>
          <w:p w14:paraId="31013FC0" w14:textId="12FB6998"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43 (82,7)</w:t>
            </w:r>
          </w:p>
        </w:tc>
        <w:tc>
          <w:tcPr>
            <w:tcW w:w="643" w:type="pct"/>
            <w:vAlign w:val="bottom"/>
          </w:tcPr>
          <w:p w14:paraId="17F77F38" w14:textId="03AA9BAA"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91 (93,8)</w:t>
            </w:r>
          </w:p>
        </w:tc>
        <w:tc>
          <w:tcPr>
            <w:tcW w:w="424" w:type="pct"/>
            <w:vMerge w:val="restart"/>
            <w:vAlign w:val="center"/>
          </w:tcPr>
          <w:p w14:paraId="0CD8525A" w14:textId="3BA1B75D" w:rsidR="005148A8" w:rsidRPr="00D17EEE" w:rsidRDefault="005148A8" w:rsidP="006A7703">
            <w:pPr>
              <w:widowControl w:val="0"/>
              <w:spacing w:before="0" w:after="0" w:line="336" w:lineRule="auto"/>
              <w:ind w:left="-94" w:right="-109" w:firstLine="0"/>
              <w:jc w:val="center"/>
              <w:rPr>
                <w:rFonts w:cs="Times New Roman"/>
                <w:b/>
                <w:color w:val="000000"/>
                <w:sz w:val="24"/>
                <w:szCs w:val="24"/>
              </w:rPr>
            </w:pPr>
            <w:r w:rsidRPr="00D17EEE">
              <w:rPr>
                <w:rFonts w:cs="Times New Roman"/>
                <w:b/>
                <w:color w:val="000000"/>
                <w:sz w:val="24"/>
                <w:szCs w:val="24"/>
              </w:rPr>
              <w:t>0,032</w:t>
            </w:r>
          </w:p>
        </w:tc>
      </w:tr>
      <w:tr w:rsidR="005148A8" w:rsidRPr="00D17EEE" w14:paraId="38C44A3C" w14:textId="77777777" w:rsidTr="006A7703">
        <w:trPr>
          <w:trHeight w:val="290"/>
        </w:trPr>
        <w:tc>
          <w:tcPr>
            <w:tcW w:w="1398" w:type="pct"/>
            <w:vAlign w:val="center"/>
          </w:tcPr>
          <w:p w14:paraId="4E13A76D" w14:textId="77777777" w:rsidR="005148A8" w:rsidRPr="00D17EEE" w:rsidRDefault="005148A8" w:rsidP="006A7703">
            <w:pPr>
              <w:widowControl w:val="0"/>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M1</w:t>
            </w:r>
          </w:p>
        </w:tc>
        <w:tc>
          <w:tcPr>
            <w:tcW w:w="630" w:type="pct"/>
            <w:noWrap/>
            <w:vAlign w:val="bottom"/>
          </w:tcPr>
          <w:p w14:paraId="630AD15E" w14:textId="2007060B"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8 (15,4)</w:t>
            </w:r>
          </w:p>
        </w:tc>
        <w:tc>
          <w:tcPr>
            <w:tcW w:w="629" w:type="pct"/>
            <w:vAlign w:val="bottom"/>
          </w:tcPr>
          <w:p w14:paraId="310EFC02" w14:textId="43F98903"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7 (7,2)</w:t>
            </w:r>
          </w:p>
        </w:tc>
        <w:tc>
          <w:tcPr>
            <w:tcW w:w="474" w:type="pct"/>
            <w:vMerge/>
            <w:vAlign w:val="center"/>
          </w:tcPr>
          <w:p w14:paraId="26E6B20B" w14:textId="77777777" w:rsidR="005148A8" w:rsidRPr="00D17EEE" w:rsidRDefault="005148A8"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7B491740" w14:textId="232CC5CE"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9 (17,3)</w:t>
            </w:r>
          </w:p>
        </w:tc>
        <w:tc>
          <w:tcPr>
            <w:tcW w:w="643" w:type="pct"/>
            <w:vAlign w:val="bottom"/>
          </w:tcPr>
          <w:p w14:paraId="3E0DE87D" w14:textId="566750F7" w:rsidR="005148A8" w:rsidRPr="00D17EEE" w:rsidRDefault="005148A8"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6 (6,2)</w:t>
            </w:r>
          </w:p>
        </w:tc>
        <w:tc>
          <w:tcPr>
            <w:tcW w:w="424" w:type="pct"/>
            <w:vMerge/>
            <w:vAlign w:val="center"/>
          </w:tcPr>
          <w:p w14:paraId="369CCF2A" w14:textId="77777777" w:rsidR="005148A8" w:rsidRPr="00D17EEE" w:rsidRDefault="005148A8" w:rsidP="006A7703">
            <w:pPr>
              <w:widowControl w:val="0"/>
              <w:spacing w:before="0" w:after="0" w:line="336" w:lineRule="auto"/>
              <w:ind w:left="-94" w:right="-109" w:firstLine="0"/>
              <w:jc w:val="center"/>
              <w:rPr>
                <w:rFonts w:cs="Times New Roman"/>
                <w:color w:val="000000"/>
                <w:sz w:val="24"/>
                <w:szCs w:val="24"/>
              </w:rPr>
            </w:pPr>
          </w:p>
        </w:tc>
      </w:tr>
    </w:tbl>
    <w:p w14:paraId="5D60C0AD" w14:textId="77777777" w:rsidR="006A7703" w:rsidRPr="00DF3F34" w:rsidRDefault="006A7703" w:rsidP="00AB006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525391A4" w14:textId="3D68EFA1" w:rsidR="00DE2BF4" w:rsidRDefault="007B24DC" w:rsidP="00766A4F">
      <w:pPr>
        <w:spacing w:before="0" w:after="0"/>
        <w:ind w:firstLine="720"/>
        <w:rPr>
          <w:rFonts w:eastAsia="Calibri" w:cs="Times New Roman"/>
          <w:sz w:val="28"/>
          <w:szCs w:val="28"/>
        </w:rPr>
      </w:pPr>
      <w:proofErr w:type="spellStart"/>
      <w:r>
        <w:rPr>
          <w:rFonts w:eastAsia="Calibri" w:cs="Times New Roman"/>
          <w:sz w:val="28"/>
          <w:szCs w:val="28"/>
        </w:rPr>
        <w:t>Mối</w:t>
      </w:r>
      <w:proofErr w:type="spellEnd"/>
      <w:r>
        <w:rPr>
          <w:rFonts w:eastAsia="Calibri" w:cs="Times New Roman"/>
          <w:sz w:val="28"/>
          <w:szCs w:val="28"/>
        </w:rPr>
        <w:t xml:space="preserve"> </w:t>
      </w:r>
      <w:proofErr w:type="spellStart"/>
      <w:r>
        <w:rPr>
          <w:rFonts w:eastAsia="Calibri" w:cs="Times New Roman"/>
          <w:sz w:val="28"/>
          <w:szCs w:val="28"/>
        </w:rPr>
        <w:t>liên</w:t>
      </w:r>
      <w:proofErr w:type="spellEnd"/>
      <w:r>
        <w:rPr>
          <w:rFonts w:eastAsia="Calibri" w:cs="Times New Roman"/>
          <w:sz w:val="28"/>
          <w:szCs w:val="28"/>
        </w:rPr>
        <w:t xml:space="preserve"> </w:t>
      </w:r>
      <w:proofErr w:type="spellStart"/>
      <w:r>
        <w:rPr>
          <w:rFonts w:eastAsia="Calibri" w:cs="Times New Roman"/>
          <w:sz w:val="28"/>
          <w:szCs w:val="28"/>
        </w:rPr>
        <w:t>quan</w:t>
      </w:r>
      <w:proofErr w:type="spellEnd"/>
      <w:r>
        <w:rPr>
          <w:rFonts w:eastAsia="Calibri" w:cs="Times New Roman"/>
          <w:sz w:val="28"/>
          <w:szCs w:val="28"/>
        </w:rPr>
        <w:t xml:space="preserve"> </w:t>
      </w:r>
      <w:proofErr w:type="spellStart"/>
      <w:r>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sidR="006A7703">
        <w:rPr>
          <w:rFonts w:eastAsia="Calibri" w:cs="Times New Roman"/>
          <w:sz w:val="28"/>
          <w:szCs w:val="28"/>
        </w:rPr>
        <w:t>nhiễm</w:t>
      </w:r>
      <w:proofErr w:type="spellEnd"/>
      <w:r w:rsidR="006A7703" w:rsidRPr="000254DD">
        <w:rPr>
          <w:rFonts w:eastAsia="Calibri" w:cs="Times New Roman"/>
          <w:sz w:val="28"/>
          <w:szCs w:val="28"/>
        </w:rPr>
        <w:t xml:space="preserve"> </w:t>
      </w:r>
      <w:r w:rsidR="005148A8"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5148A8" w:rsidRPr="006A7A3D">
        <w:rPr>
          <w:rFonts w:eastAsia="Times New Roman" w:cs="Times New Roman"/>
          <w:bCs/>
          <w:i/>
          <w:iCs/>
          <w:color w:val="000000"/>
          <w:sz w:val="28"/>
          <w:szCs w:val="28"/>
        </w:rPr>
        <w:t xml:space="preserve"> + </w:t>
      </w:r>
      <w:proofErr w:type="gramStart"/>
      <w:r w:rsidR="005148A8" w:rsidRPr="006A7A3D">
        <w:rPr>
          <w:rFonts w:eastAsia="Times New Roman" w:cs="Times New Roman"/>
          <w:bCs/>
          <w:i/>
          <w:iCs/>
          <w:color w:val="000000"/>
          <w:sz w:val="28"/>
          <w:szCs w:val="28"/>
        </w:rPr>
        <w:t>E.coli</w:t>
      </w:r>
      <w:proofErr w:type="gramEnd"/>
      <w:r w:rsidR="006A7703" w:rsidRPr="00456582">
        <w:rPr>
          <w:rFonts w:cs="Times New Roman"/>
          <w:sz w:val="28"/>
          <w:szCs w:val="28"/>
        </w:rPr>
        <w:t xml:space="preserve"> </w:t>
      </w:r>
      <w:proofErr w:type="spellStart"/>
      <w:r w:rsidRPr="00456582">
        <w:rPr>
          <w:rFonts w:cs="Times New Roman"/>
          <w:sz w:val="28"/>
          <w:szCs w:val="28"/>
        </w:rPr>
        <w:t>với</w:t>
      </w:r>
      <w:proofErr w:type="spellEnd"/>
      <w:r w:rsidRPr="00456582">
        <w:rPr>
          <w:rFonts w:cs="Times New Roman"/>
          <w:sz w:val="28"/>
          <w:szCs w:val="28"/>
        </w:rPr>
        <w:t xml:space="preserve"> </w:t>
      </w:r>
      <w:r w:rsidR="0012674B" w:rsidRPr="00456582">
        <w:rPr>
          <w:rFonts w:cs="Times New Roman"/>
          <w:sz w:val="28"/>
          <w:szCs w:val="28"/>
        </w:rPr>
        <w:t xml:space="preserve">di </w:t>
      </w:r>
      <w:proofErr w:type="spellStart"/>
      <w:r w:rsidR="0012674B" w:rsidRPr="00456582">
        <w:rPr>
          <w:rFonts w:cs="Times New Roman"/>
          <w:sz w:val="28"/>
          <w:szCs w:val="28"/>
        </w:rPr>
        <w:t>căn</w:t>
      </w:r>
      <w:proofErr w:type="spellEnd"/>
      <w:r w:rsidR="0012674B" w:rsidRPr="00456582">
        <w:rPr>
          <w:rFonts w:cs="Times New Roman"/>
          <w:sz w:val="28"/>
          <w:szCs w:val="28"/>
        </w:rPr>
        <w:t xml:space="preserve"> xa </w:t>
      </w:r>
      <w:proofErr w:type="spellStart"/>
      <w:r w:rsidRPr="00456582">
        <w:rPr>
          <w:rFonts w:cs="Times New Roman"/>
          <w:sz w:val="28"/>
          <w:szCs w:val="28"/>
        </w:rPr>
        <w:t>của</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00026D47" w:rsidRPr="00456582">
        <w:rPr>
          <w:rFonts w:cs="Times New Roman"/>
          <w:sz w:val="28"/>
          <w:szCs w:val="28"/>
        </w:rPr>
        <w:t xml:space="preserve"> </w:t>
      </w:r>
      <w:proofErr w:type="spellStart"/>
      <w:r w:rsidR="006A7703" w:rsidRPr="000254DD">
        <w:rPr>
          <w:rFonts w:eastAsia="Calibri" w:cs="Times New Roman"/>
          <w:sz w:val="28"/>
          <w:szCs w:val="28"/>
        </w:rPr>
        <w:t>là</w:t>
      </w:r>
      <w:proofErr w:type="spellEnd"/>
      <w:r w:rsidR="006A7703" w:rsidRPr="000254DD">
        <w:rPr>
          <w:rFonts w:eastAsia="Calibri" w:cs="Times New Roman"/>
          <w:sz w:val="28"/>
          <w:szCs w:val="28"/>
        </w:rPr>
        <w:t xml:space="preserve"> </w:t>
      </w:r>
      <w:proofErr w:type="spellStart"/>
      <w:r w:rsidR="006A7703" w:rsidRPr="000254DD">
        <w:rPr>
          <w:rFonts w:eastAsia="Calibri" w:cs="Times New Roman"/>
          <w:sz w:val="28"/>
          <w:szCs w:val="28"/>
        </w:rPr>
        <w:t>có</w:t>
      </w:r>
      <w:proofErr w:type="spellEnd"/>
      <w:r w:rsidR="006A7703" w:rsidRPr="000254DD">
        <w:rPr>
          <w:rFonts w:eastAsia="Calibri" w:cs="Times New Roman"/>
          <w:sz w:val="28"/>
          <w:szCs w:val="28"/>
        </w:rPr>
        <w:t xml:space="preserve"> ý </w:t>
      </w:r>
      <w:proofErr w:type="spellStart"/>
      <w:r w:rsidR="006A7703" w:rsidRPr="000254DD">
        <w:rPr>
          <w:rFonts w:eastAsia="Calibri" w:cs="Times New Roman"/>
          <w:sz w:val="28"/>
          <w:szCs w:val="28"/>
        </w:rPr>
        <w:t>nghĩa</w:t>
      </w:r>
      <w:proofErr w:type="spellEnd"/>
      <w:r w:rsidR="006A7703" w:rsidRPr="000254DD">
        <w:rPr>
          <w:rFonts w:eastAsia="Calibri" w:cs="Times New Roman"/>
          <w:sz w:val="28"/>
          <w:szCs w:val="28"/>
        </w:rPr>
        <w:t xml:space="preserve"> </w:t>
      </w:r>
      <w:proofErr w:type="spellStart"/>
      <w:r w:rsidR="006A7703" w:rsidRPr="000254DD">
        <w:rPr>
          <w:rFonts w:eastAsia="Calibri" w:cs="Times New Roman"/>
          <w:sz w:val="28"/>
          <w:szCs w:val="28"/>
        </w:rPr>
        <w:t>thố</w:t>
      </w:r>
      <w:r w:rsidR="0020691B">
        <w:rPr>
          <w:rFonts w:eastAsia="Calibri" w:cs="Times New Roman"/>
          <w:sz w:val="28"/>
          <w:szCs w:val="28"/>
        </w:rPr>
        <w:t>ng</w:t>
      </w:r>
      <w:proofErr w:type="spellEnd"/>
      <w:r w:rsidR="0020691B">
        <w:rPr>
          <w:rFonts w:eastAsia="Calibri" w:cs="Times New Roman"/>
          <w:sz w:val="28"/>
          <w:szCs w:val="28"/>
        </w:rPr>
        <w:t xml:space="preserve"> </w:t>
      </w:r>
      <w:proofErr w:type="spellStart"/>
      <w:r w:rsidR="0020691B">
        <w:rPr>
          <w:rFonts w:eastAsia="Calibri" w:cs="Times New Roman"/>
          <w:sz w:val="28"/>
          <w:szCs w:val="28"/>
        </w:rPr>
        <w:t>kê</w:t>
      </w:r>
      <w:proofErr w:type="spellEnd"/>
      <w:r w:rsidR="0020691B">
        <w:rPr>
          <w:rFonts w:eastAsia="Calibri" w:cs="Times New Roman"/>
          <w:sz w:val="28"/>
          <w:szCs w:val="28"/>
        </w:rPr>
        <w:t xml:space="preserve"> (p = 0,032</w:t>
      </w:r>
      <w:r w:rsidR="006A7703" w:rsidRPr="000254DD">
        <w:rPr>
          <w:rFonts w:eastAsia="Calibri" w:cs="Times New Roman"/>
          <w:sz w:val="28"/>
          <w:szCs w:val="28"/>
        </w:rPr>
        <w:t>).</w:t>
      </w:r>
      <w:r w:rsidR="00026D47">
        <w:rPr>
          <w:rFonts w:eastAsia="Calibri" w:cs="Times New Roman"/>
          <w:sz w:val="28"/>
          <w:szCs w:val="28"/>
        </w:rPr>
        <w:t xml:space="preserve"> </w:t>
      </w:r>
    </w:p>
    <w:p w14:paraId="686727AE" w14:textId="182ED84F" w:rsidR="006A7703" w:rsidRPr="00456582" w:rsidRDefault="006A7703" w:rsidP="006A7703">
      <w:pPr>
        <w:spacing w:before="0" w:after="0"/>
        <w:ind w:firstLine="0"/>
        <w:jc w:val="center"/>
        <w:rPr>
          <w:rFonts w:cs="Times New Roman"/>
          <w:sz w:val="28"/>
          <w:szCs w:val="28"/>
        </w:rPr>
      </w:pPr>
      <w:bookmarkStart w:id="284" w:name="_Toc206670382"/>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22</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proofErr w:type="spellStart"/>
      <w:proofErr w:type="gramStart"/>
      <w:r w:rsidR="0020691B" w:rsidRPr="006A7A3D">
        <w:rPr>
          <w:rFonts w:eastAsia="Times New Roman" w:cs="Times New Roman"/>
          <w:bCs/>
          <w:i/>
          <w:iCs/>
          <w:color w:val="000000"/>
          <w:sz w:val="28"/>
          <w:szCs w:val="28"/>
        </w:rPr>
        <w:t>F.nucleatum</w:t>
      </w:r>
      <w:proofErr w:type="spellEnd"/>
      <w:proofErr w:type="gramEnd"/>
      <w:r w:rsidR="0020691B" w:rsidRPr="006A7A3D">
        <w:rPr>
          <w:rFonts w:eastAsia="Times New Roman" w:cs="Times New Roman"/>
          <w:bCs/>
          <w:i/>
          <w:iCs/>
          <w:color w:val="000000"/>
          <w:sz w:val="28"/>
          <w:szCs w:val="28"/>
        </w:rPr>
        <w:t xml:space="preserve"> + </w:t>
      </w:r>
      <w:proofErr w:type="gramStart"/>
      <w:r w:rsidR="0020691B" w:rsidRPr="006A7A3D">
        <w:rPr>
          <w:rFonts w:eastAsia="Times New Roman" w:cs="Times New Roman"/>
          <w:bCs/>
          <w:i/>
          <w:iCs/>
          <w:color w:val="000000"/>
          <w:sz w:val="28"/>
          <w:szCs w:val="28"/>
        </w:rPr>
        <w:t>E.coli</w:t>
      </w:r>
      <w:proofErr w:type="gramEnd"/>
      <w:r w:rsidR="0020691B" w:rsidRPr="00456582">
        <w:rPr>
          <w:rFonts w:cs="Times New Roman"/>
          <w:color w:val="000000" w:themeColor="text1"/>
          <w:sz w:val="28"/>
          <w:szCs w:val="28"/>
        </w:rPr>
        <w:t xml:space="preserve"> </w:t>
      </w:r>
      <w:proofErr w:type="spellStart"/>
      <w:r w:rsidR="0020691B" w:rsidRPr="00456582">
        <w:rPr>
          <w:rFonts w:cs="Times New Roman"/>
          <w:color w:val="000000" w:themeColor="text1"/>
          <w:sz w:val="28"/>
          <w:szCs w:val="28"/>
        </w:rPr>
        <w:t>và</w:t>
      </w:r>
      <w:proofErr w:type="spellEnd"/>
      <w:r w:rsidR="0020691B" w:rsidRPr="00456582">
        <w:rPr>
          <w:rFonts w:cs="Times New Roman"/>
          <w:color w:val="000000" w:themeColor="text1"/>
          <w:sz w:val="28"/>
          <w:szCs w:val="28"/>
        </w:rPr>
        <w:t xml:space="preserve"> </w:t>
      </w:r>
      <w:r w:rsidR="0020691B"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20691B" w:rsidRPr="006A7A3D">
        <w:rPr>
          <w:rFonts w:eastAsia="Times New Roman" w:cs="Times New Roman"/>
          <w:bCs/>
          <w:i/>
          <w:iCs/>
          <w:color w:val="000000"/>
          <w:sz w:val="28"/>
          <w:szCs w:val="28"/>
        </w:rPr>
        <w:t xml:space="preserve"> + </w:t>
      </w:r>
      <w:proofErr w:type="gramStart"/>
      <w:r w:rsidR="0020691B" w:rsidRPr="006A7A3D">
        <w:rPr>
          <w:rFonts w:eastAsia="Times New Roman" w:cs="Times New Roman"/>
          <w:bCs/>
          <w:i/>
          <w:iCs/>
          <w:color w:val="000000"/>
          <w:sz w:val="28"/>
          <w:szCs w:val="28"/>
        </w:rPr>
        <w:t>E.coli</w:t>
      </w:r>
      <w:proofErr w:type="gramEnd"/>
      <w:r w:rsidRPr="00456582">
        <w:rPr>
          <w:rFonts w:cs="Times New Roman"/>
          <w:sz w:val="28"/>
          <w:szCs w:val="28"/>
        </w:rPr>
        <w:t xml:space="preserve"> </w:t>
      </w:r>
      <w:proofErr w:type="spellStart"/>
      <w:r w:rsidRPr="00456582">
        <w:rPr>
          <w:rFonts w:cs="Times New Roman"/>
          <w:sz w:val="28"/>
          <w:szCs w:val="28"/>
        </w:rPr>
        <w:t>vớ</w:t>
      </w:r>
      <w:r w:rsidR="00AB0065">
        <w:rPr>
          <w:rFonts w:cs="Times New Roman"/>
          <w:sz w:val="28"/>
          <w:szCs w:val="28"/>
        </w:rPr>
        <w:t>i</w:t>
      </w:r>
      <w:proofErr w:type="spellEnd"/>
      <w:r w:rsidRPr="00456582">
        <w:rPr>
          <w:rFonts w:cs="Times New Roman"/>
          <w:sz w:val="28"/>
          <w:szCs w:val="28"/>
        </w:rPr>
        <w:t xml:space="preserve"> </w:t>
      </w:r>
      <w:proofErr w:type="spellStart"/>
      <w:r w:rsidRPr="00456582">
        <w:rPr>
          <w:rFonts w:cs="Times New Roman"/>
          <w:sz w:val="28"/>
          <w:szCs w:val="28"/>
        </w:rPr>
        <w:t>tính</w:t>
      </w:r>
      <w:proofErr w:type="spellEnd"/>
      <w:r w:rsidRPr="00456582">
        <w:rPr>
          <w:rFonts w:cs="Times New Roman"/>
          <w:sz w:val="28"/>
          <w:szCs w:val="28"/>
        </w:rPr>
        <w:t xml:space="preserve"> </w:t>
      </w:r>
      <w:proofErr w:type="spellStart"/>
      <w:r w:rsidRPr="00456582">
        <w:rPr>
          <w:rFonts w:cs="Times New Roman"/>
          <w:sz w:val="28"/>
          <w:szCs w:val="28"/>
        </w:rPr>
        <w:t>chất</w:t>
      </w:r>
      <w:proofErr w:type="spellEnd"/>
      <w:r w:rsidRPr="00456582">
        <w:rPr>
          <w:rFonts w:cs="Times New Roman"/>
          <w:sz w:val="28"/>
          <w:szCs w:val="28"/>
        </w:rPr>
        <w:t xml:space="preserve"> </w:t>
      </w:r>
      <w:proofErr w:type="spellStart"/>
      <w:r w:rsidRPr="00456582">
        <w:rPr>
          <w:rFonts w:cs="Times New Roman"/>
          <w:sz w:val="28"/>
          <w:szCs w:val="28"/>
        </w:rPr>
        <w:t>khối</w:t>
      </w:r>
      <w:proofErr w:type="spellEnd"/>
      <w:r w:rsidRPr="00456582">
        <w:rPr>
          <w:rFonts w:cs="Times New Roman"/>
          <w:sz w:val="28"/>
          <w:szCs w:val="28"/>
        </w:rPr>
        <w:t xml:space="preserve"> UTĐTT</w:t>
      </w:r>
      <w:bookmarkEnd w:id="284"/>
      <w:r w:rsidRPr="00456582">
        <w:rPr>
          <w:rFonts w:cs="Times New Roman"/>
          <w:sz w:val="28"/>
          <w:szCs w:val="28"/>
        </w:rPr>
        <w:t xml:space="preserve"> </w:t>
      </w:r>
      <w:r w:rsidR="0020691B" w:rsidRPr="00456582">
        <w:rPr>
          <w:rFonts w:cs="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276"/>
        <w:gridCol w:w="1135"/>
        <w:gridCol w:w="710"/>
        <w:gridCol w:w="1444"/>
        <w:gridCol w:w="1158"/>
        <w:gridCol w:w="764"/>
      </w:tblGrid>
      <w:tr w:rsidR="006A7A3D" w:rsidRPr="00D17EEE" w14:paraId="1F74268D" w14:textId="77777777" w:rsidTr="00A530C0">
        <w:trPr>
          <w:trHeight w:val="290"/>
          <w:tblHeader/>
        </w:trPr>
        <w:tc>
          <w:tcPr>
            <w:tcW w:w="1398" w:type="pct"/>
            <w:vMerge w:val="restart"/>
            <w:noWrap/>
            <w:vAlign w:val="center"/>
            <w:hideMark/>
          </w:tcPr>
          <w:p w14:paraId="586A339F" w14:textId="77777777" w:rsidR="006A7A3D" w:rsidRPr="00D17EEE" w:rsidRDefault="006A7A3D" w:rsidP="006A7703">
            <w:pPr>
              <w:spacing w:before="0" w:after="0" w:line="336" w:lineRule="auto"/>
              <w:ind w:firstLine="0"/>
              <w:jc w:val="center"/>
              <w:rPr>
                <w:rFonts w:eastAsia="Times New Roman" w:cs="Times New Roman"/>
                <w:b/>
                <w:color w:val="000000"/>
                <w:sz w:val="24"/>
                <w:szCs w:val="24"/>
              </w:rPr>
            </w:pPr>
            <w:proofErr w:type="spellStart"/>
            <w:r w:rsidRPr="00D17EEE">
              <w:rPr>
                <w:rFonts w:eastAsia="Times New Roman" w:cs="Times New Roman"/>
                <w:b/>
                <w:color w:val="000000"/>
                <w:sz w:val="24"/>
                <w:szCs w:val="24"/>
              </w:rPr>
              <w:t>Biến</w:t>
            </w:r>
            <w:proofErr w:type="spellEnd"/>
            <w:r w:rsidRPr="00D17EEE">
              <w:rPr>
                <w:rFonts w:eastAsia="Times New Roman" w:cs="Times New Roman"/>
                <w:b/>
                <w:color w:val="000000"/>
                <w:sz w:val="24"/>
                <w:szCs w:val="24"/>
              </w:rPr>
              <w:t xml:space="preserve"> </w:t>
            </w:r>
            <w:proofErr w:type="spellStart"/>
            <w:r w:rsidRPr="00D17EEE">
              <w:rPr>
                <w:rFonts w:eastAsia="Times New Roman" w:cs="Times New Roman"/>
                <w:b/>
                <w:color w:val="000000"/>
                <w:sz w:val="24"/>
                <w:szCs w:val="24"/>
              </w:rPr>
              <w:t>số</w:t>
            </w:r>
            <w:proofErr w:type="spellEnd"/>
          </w:p>
        </w:tc>
        <w:tc>
          <w:tcPr>
            <w:tcW w:w="1733" w:type="pct"/>
            <w:gridSpan w:val="3"/>
            <w:vAlign w:val="center"/>
          </w:tcPr>
          <w:p w14:paraId="7D4B4CCD" w14:textId="3AEF14AB" w:rsidR="006A7A3D" w:rsidRPr="00D17EEE" w:rsidRDefault="006A7A3D" w:rsidP="006A7703">
            <w:pPr>
              <w:spacing w:before="0" w:after="0" w:line="336" w:lineRule="auto"/>
              <w:ind w:firstLine="0"/>
              <w:jc w:val="center"/>
              <w:rPr>
                <w:rFonts w:eastAsia="Times New Roman" w:cs="Times New Roman"/>
                <w:b/>
                <w:bCs/>
                <w:i/>
                <w:iCs/>
                <w:color w:val="000000"/>
                <w:sz w:val="24"/>
                <w:szCs w:val="24"/>
              </w:rPr>
            </w:pPr>
            <w:proofErr w:type="spellStart"/>
            <w:proofErr w:type="gramStart"/>
            <w:r w:rsidRPr="00D17EEE">
              <w:rPr>
                <w:rFonts w:eastAsia="Times New Roman" w:cs="Times New Roman"/>
                <w:b/>
                <w:bCs/>
                <w:i/>
                <w:iCs/>
                <w:color w:val="000000"/>
                <w:sz w:val="24"/>
                <w:szCs w:val="24"/>
              </w:rPr>
              <w:t>F.nucleatum</w:t>
            </w:r>
            <w:proofErr w:type="spellEnd"/>
            <w:proofErr w:type="gramEnd"/>
            <w:r w:rsidRPr="00D17EEE">
              <w:rPr>
                <w:rFonts w:eastAsia="Times New Roman" w:cs="Times New Roman"/>
                <w:b/>
                <w:bCs/>
                <w:i/>
                <w:iCs/>
                <w:color w:val="000000"/>
                <w:sz w:val="24"/>
                <w:szCs w:val="24"/>
              </w:rPr>
              <w:t xml:space="preserve"> + </w:t>
            </w:r>
            <w:proofErr w:type="gramStart"/>
            <w:r w:rsidRPr="00D17EEE">
              <w:rPr>
                <w:rFonts w:eastAsia="Times New Roman" w:cs="Times New Roman"/>
                <w:b/>
                <w:bCs/>
                <w:i/>
                <w:iCs/>
                <w:color w:val="000000"/>
                <w:sz w:val="24"/>
                <w:szCs w:val="24"/>
              </w:rPr>
              <w:t>E.coli</w:t>
            </w:r>
            <w:proofErr w:type="gramEnd"/>
          </w:p>
        </w:tc>
        <w:tc>
          <w:tcPr>
            <w:tcW w:w="1869" w:type="pct"/>
            <w:gridSpan w:val="3"/>
          </w:tcPr>
          <w:p w14:paraId="4CCE3FD8" w14:textId="4817264A" w:rsidR="006A7A3D" w:rsidRPr="00D17EEE" w:rsidRDefault="006A7A3D" w:rsidP="006A7703">
            <w:pPr>
              <w:spacing w:before="0" w:after="0" w:line="336" w:lineRule="auto"/>
              <w:ind w:firstLine="0"/>
              <w:jc w:val="center"/>
              <w:rPr>
                <w:rFonts w:eastAsia="Times New Roman" w:cs="Times New Roman"/>
                <w:b/>
                <w:bCs/>
                <w:iCs/>
                <w:color w:val="000000"/>
                <w:sz w:val="24"/>
                <w:szCs w:val="24"/>
              </w:rPr>
            </w:pPr>
            <w:r w:rsidRPr="00D17EEE">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D17EEE">
              <w:rPr>
                <w:rFonts w:eastAsia="Times New Roman" w:cs="Times New Roman"/>
                <w:b/>
                <w:bCs/>
                <w:i/>
                <w:iCs/>
                <w:color w:val="000000"/>
                <w:sz w:val="24"/>
                <w:szCs w:val="24"/>
              </w:rPr>
              <w:t xml:space="preserve"> + </w:t>
            </w:r>
            <w:proofErr w:type="gramStart"/>
            <w:r w:rsidRPr="00D17EEE">
              <w:rPr>
                <w:rFonts w:eastAsia="Times New Roman" w:cs="Times New Roman"/>
                <w:b/>
                <w:bCs/>
                <w:i/>
                <w:iCs/>
                <w:color w:val="000000"/>
                <w:sz w:val="24"/>
                <w:szCs w:val="24"/>
              </w:rPr>
              <w:t>E.coli</w:t>
            </w:r>
            <w:proofErr w:type="gramEnd"/>
          </w:p>
        </w:tc>
      </w:tr>
      <w:tr w:rsidR="006A7703" w:rsidRPr="00D17EEE" w14:paraId="03003EC9" w14:textId="77777777" w:rsidTr="00A530C0">
        <w:trPr>
          <w:trHeight w:val="300"/>
          <w:tblHeader/>
        </w:trPr>
        <w:tc>
          <w:tcPr>
            <w:tcW w:w="1398" w:type="pct"/>
            <w:vMerge/>
            <w:vAlign w:val="center"/>
            <w:hideMark/>
          </w:tcPr>
          <w:p w14:paraId="45F7A3F9"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p>
        </w:tc>
        <w:tc>
          <w:tcPr>
            <w:tcW w:w="709" w:type="pct"/>
            <w:noWrap/>
            <w:vAlign w:val="center"/>
            <w:hideMark/>
          </w:tcPr>
          <w:p w14:paraId="485A5C80" w14:textId="77777777" w:rsidR="006A7703" w:rsidRPr="00D17EEE" w:rsidRDefault="006A7703" w:rsidP="006A7703">
            <w:pPr>
              <w:spacing w:before="0" w:after="0" w:line="336" w:lineRule="auto"/>
              <w:ind w:left="-108" w:right="-109"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630" w:type="pct"/>
            <w:vAlign w:val="center"/>
          </w:tcPr>
          <w:p w14:paraId="4D9B7A8F"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394" w:type="pct"/>
            <w:vMerge w:val="restart"/>
            <w:noWrap/>
            <w:vAlign w:val="center"/>
            <w:hideMark/>
          </w:tcPr>
          <w:p w14:paraId="60B9948B"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p</w:t>
            </w:r>
          </w:p>
        </w:tc>
        <w:tc>
          <w:tcPr>
            <w:tcW w:w="802" w:type="pct"/>
            <w:vAlign w:val="center"/>
          </w:tcPr>
          <w:p w14:paraId="4A84751B" w14:textId="77777777" w:rsidR="006A7703" w:rsidRPr="00D17EEE" w:rsidRDefault="006A7703" w:rsidP="006A7703">
            <w:pPr>
              <w:spacing w:before="0" w:after="0" w:line="336" w:lineRule="auto"/>
              <w:ind w:left="-108" w:right="-109"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643" w:type="pct"/>
            <w:vAlign w:val="center"/>
          </w:tcPr>
          <w:p w14:paraId="568D7A21"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w:t>
            </w:r>
          </w:p>
        </w:tc>
        <w:tc>
          <w:tcPr>
            <w:tcW w:w="424" w:type="pct"/>
            <w:vMerge w:val="restart"/>
            <w:vAlign w:val="center"/>
          </w:tcPr>
          <w:p w14:paraId="0C931E5B"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sz w:val="24"/>
                <w:szCs w:val="24"/>
              </w:rPr>
              <w:t>p</w:t>
            </w:r>
          </w:p>
        </w:tc>
      </w:tr>
      <w:tr w:rsidR="006A7703" w:rsidRPr="00D17EEE" w14:paraId="54705889" w14:textId="77777777" w:rsidTr="00A530C0">
        <w:trPr>
          <w:trHeight w:val="300"/>
          <w:tblHeader/>
        </w:trPr>
        <w:tc>
          <w:tcPr>
            <w:tcW w:w="1398" w:type="pct"/>
            <w:vMerge/>
            <w:vAlign w:val="center"/>
          </w:tcPr>
          <w:p w14:paraId="3B756190"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p>
        </w:tc>
        <w:tc>
          <w:tcPr>
            <w:tcW w:w="709" w:type="pct"/>
            <w:noWrap/>
            <w:vAlign w:val="center"/>
          </w:tcPr>
          <w:p w14:paraId="212CA22A" w14:textId="77777777" w:rsidR="006A7703" w:rsidRPr="00D17EEE" w:rsidRDefault="006A7703" w:rsidP="006A7703">
            <w:pPr>
              <w:spacing w:before="0" w:after="0" w:line="336" w:lineRule="auto"/>
              <w:ind w:left="-108" w:right="-109"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630" w:type="pct"/>
            <w:vAlign w:val="center"/>
          </w:tcPr>
          <w:p w14:paraId="4855EF5D" w14:textId="77777777" w:rsidR="006A7703" w:rsidRPr="00D17EEE" w:rsidRDefault="006A7703" w:rsidP="006A7703">
            <w:pPr>
              <w:spacing w:before="0" w:after="0" w:line="336" w:lineRule="auto"/>
              <w:ind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394" w:type="pct"/>
            <w:vMerge/>
            <w:noWrap/>
            <w:vAlign w:val="center"/>
          </w:tcPr>
          <w:p w14:paraId="23CC8EEA"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p>
        </w:tc>
        <w:tc>
          <w:tcPr>
            <w:tcW w:w="802" w:type="pct"/>
            <w:vAlign w:val="center"/>
          </w:tcPr>
          <w:p w14:paraId="79936F76" w14:textId="77777777" w:rsidR="006A7703" w:rsidRPr="00D17EEE" w:rsidRDefault="006A7703" w:rsidP="006A7703">
            <w:pPr>
              <w:spacing w:before="0" w:after="0" w:line="336" w:lineRule="auto"/>
              <w:ind w:left="-108" w:right="-109" w:firstLine="0"/>
              <w:jc w:val="center"/>
              <w:rPr>
                <w:rFonts w:eastAsia="Times New Roman" w:cs="Times New Roman"/>
                <w:b/>
                <w:color w:val="000000" w:themeColor="text1"/>
                <w:sz w:val="24"/>
                <w:szCs w:val="24"/>
              </w:rPr>
            </w:pPr>
            <w:r w:rsidRPr="00D17EEE">
              <w:rPr>
                <w:rFonts w:eastAsia="Times New Roman" w:cs="Times New Roman"/>
                <w:b/>
                <w:color w:val="000000" w:themeColor="text1"/>
                <w:sz w:val="24"/>
                <w:szCs w:val="24"/>
              </w:rPr>
              <w:t>n (%)</w:t>
            </w:r>
          </w:p>
        </w:tc>
        <w:tc>
          <w:tcPr>
            <w:tcW w:w="643" w:type="pct"/>
            <w:vAlign w:val="center"/>
          </w:tcPr>
          <w:p w14:paraId="2827F482"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r w:rsidRPr="00D17EEE">
              <w:rPr>
                <w:rFonts w:eastAsia="Times New Roman" w:cs="Times New Roman"/>
                <w:b/>
                <w:color w:val="000000" w:themeColor="text1"/>
                <w:sz w:val="24"/>
                <w:szCs w:val="24"/>
              </w:rPr>
              <w:t>n (%)</w:t>
            </w:r>
          </w:p>
        </w:tc>
        <w:tc>
          <w:tcPr>
            <w:tcW w:w="424" w:type="pct"/>
            <w:vMerge/>
            <w:vAlign w:val="center"/>
          </w:tcPr>
          <w:p w14:paraId="1FDBF5C5" w14:textId="77777777" w:rsidR="006A7703" w:rsidRPr="00D17EEE" w:rsidRDefault="006A7703" w:rsidP="006A7703">
            <w:pPr>
              <w:spacing w:before="0" w:after="0" w:line="336" w:lineRule="auto"/>
              <w:ind w:firstLine="0"/>
              <w:jc w:val="center"/>
              <w:rPr>
                <w:rFonts w:eastAsia="Times New Roman" w:cs="Times New Roman"/>
                <w:b/>
                <w:color w:val="000000"/>
                <w:sz w:val="24"/>
                <w:szCs w:val="24"/>
              </w:rPr>
            </w:pPr>
          </w:p>
        </w:tc>
      </w:tr>
      <w:tr w:rsidR="00293599" w:rsidRPr="00D17EEE" w14:paraId="781CE50E" w14:textId="77777777" w:rsidTr="00BF4295">
        <w:trPr>
          <w:trHeight w:val="290"/>
        </w:trPr>
        <w:tc>
          <w:tcPr>
            <w:tcW w:w="1398" w:type="pct"/>
            <w:noWrap/>
            <w:vAlign w:val="center"/>
          </w:tcPr>
          <w:p w14:paraId="75017508" w14:textId="77777777" w:rsidR="00293599" w:rsidRPr="00D17EEE" w:rsidRDefault="00293599" w:rsidP="006A7703">
            <w:pPr>
              <w:spacing w:before="0" w:after="0" w:line="336" w:lineRule="auto"/>
              <w:ind w:firstLine="0"/>
              <w:jc w:val="center"/>
              <w:rPr>
                <w:rFonts w:eastAsia="Times New Roman" w:cs="Times New Roman"/>
                <w:color w:val="000000"/>
                <w:sz w:val="24"/>
                <w:szCs w:val="24"/>
              </w:rPr>
            </w:pPr>
            <w:r w:rsidRPr="00D17EEE">
              <w:rPr>
                <w:rFonts w:eastAsia="Times New Roman" w:cs="Times New Roman"/>
                <w:color w:val="000000"/>
                <w:sz w:val="24"/>
                <w:szCs w:val="24"/>
              </w:rPr>
              <w:t xml:space="preserve">UTBM </w:t>
            </w:r>
            <w:proofErr w:type="spellStart"/>
            <w:r w:rsidRPr="00D17EEE">
              <w:rPr>
                <w:rFonts w:eastAsia="Times New Roman" w:cs="Times New Roman"/>
                <w:color w:val="000000"/>
                <w:sz w:val="24"/>
                <w:szCs w:val="24"/>
              </w:rPr>
              <w:t>tuyến</w:t>
            </w:r>
            <w:proofErr w:type="spellEnd"/>
          </w:p>
        </w:tc>
        <w:tc>
          <w:tcPr>
            <w:tcW w:w="709" w:type="pct"/>
            <w:noWrap/>
            <w:vAlign w:val="bottom"/>
          </w:tcPr>
          <w:p w14:paraId="53F39802" w14:textId="4A357CD7"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38 (73,1)</w:t>
            </w:r>
          </w:p>
        </w:tc>
        <w:tc>
          <w:tcPr>
            <w:tcW w:w="630" w:type="pct"/>
            <w:vAlign w:val="bottom"/>
          </w:tcPr>
          <w:p w14:paraId="431B7857" w14:textId="601629B5"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78 (80,4)</w:t>
            </w:r>
          </w:p>
        </w:tc>
        <w:tc>
          <w:tcPr>
            <w:tcW w:w="394" w:type="pct"/>
            <w:vMerge w:val="restart"/>
            <w:noWrap/>
            <w:vAlign w:val="center"/>
          </w:tcPr>
          <w:p w14:paraId="0FE485DD" w14:textId="62847A5D"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0,30</w:t>
            </w:r>
          </w:p>
        </w:tc>
        <w:tc>
          <w:tcPr>
            <w:tcW w:w="802" w:type="pct"/>
            <w:vAlign w:val="bottom"/>
          </w:tcPr>
          <w:p w14:paraId="4CF0241C" w14:textId="0A91C44F"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40 (76,9)</w:t>
            </w:r>
          </w:p>
        </w:tc>
        <w:tc>
          <w:tcPr>
            <w:tcW w:w="643" w:type="pct"/>
            <w:vAlign w:val="bottom"/>
          </w:tcPr>
          <w:p w14:paraId="33A6222F" w14:textId="004168A3"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76 (78,4)</w:t>
            </w:r>
          </w:p>
        </w:tc>
        <w:tc>
          <w:tcPr>
            <w:tcW w:w="424" w:type="pct"/>
            <w:vMerge w:val="restart"/>
            <w:vAlign w:val="center"/>
          </w:tcPr>
          <w:p w14:paraId="077A4104" w14:textId="63A59651"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0,84</w:t>
            </w:r>
          </w:p>
        </w:tc>
      </w:tr>
      <w:tr w:rsidR="00293599" w:rsidRPr="00D17EEE" w14:paraId="4ED71A66" w14:textId="77777777" w:rsidTr="00BF4295">
        <w:trPr>
          <w:trHeight w:val="290"/>
        </w:trPr>
        <w:tc>
          <w:tcPr>
            <w:tcW w:w="1398" w:type="pct"/>
            <w:vAlign w:val="center"/>
          </w:tcPr>
          <w:p w14:paraId="078C498B" w14:textId="77777777" w:rsidR="00293599" w:rsidRPr="00D17EEE" w:rsidRDefault="00293599" w:rsidP="006A7703">
            <w:pPr>
              <w:spacing w:before="0" w:after="0" w:line="336" w:lineRule="auto"/>
              <w:ind w:left="-142" w:right="-106" w:firstLine="0"/>
              <w:jc w:val="center"/>
              <w:rPr>
                <w:rFonts w:eastAsia="Times New Roman" w:cs="Times New Roman"/>
                <w:color w:val="000000"/>
                <w:spacing w:val="-2"/>
                <w:w w:val="90"/>
                <w:sz w:val="24"/>
                <w:szCs w:val="24"/>
              </w:rPr>
            </w:pPr>
            <w:r w:rsidRPr="00D17EEE">
              <w:rPr>
                <w:rFonts w:eastAsia="Times New Roman" w:cs="Times New Roman"/>
                <w:color w:val="000000"/>
                <w:spacing w:val="-2"/>
                <w:w w:val="90"/>
                <w:sz w:val="24"/>
                <w:szCs w:val="24"/>
              </w:rPr>
              <w:t xml:space="preserve">UTBM </w:t>
            </w:r>
            <w:proofErr w:type="spellStart"/>
            <w:r w:rsidRPr="00D17EEE">
              <w:rPr>
                <w:rFonts w:eastAsia="Times New Roman" w:cs="Times New Roman"/>
                <w:color w:val="000000"/>
                <w:spacing w:val="-2"/>
                <w:w w:val="90"/>
                <w:sz w:val="24"/>
                <w:szCs w:val="24"/>
              </w:rPr>
              <w:t>tuyến</w:t>
            </w:r>
            <w:proofErr w:type="spellEnd"/>
            <w:r w:rsidRPr="00D17EEE">
              <w:rPr>
                <w:rFonts w:eastAsia="Times New Roman" w:cs="Times New Roman"/>
                <w:color w:val="000000"/>
                <w:spacing w:val="-2"/>
                <w:w w:val="90"/>
                <w:sz w:val="24"/>
                <w:szCs w:val="24"/>
              </w:rPr>
              <w:t xml:space="preserve"> </w:t>
            </w:r>
            <w:proofErr w:type="spellStart"/>
            <w:r w:rsidRPr="00D17EEE">
              <w:rPr>
                <w:rFonts w:eastAsia="Times New Roman" w:cs="Times New Roman"/>
                <w:color w:val="000000"/>
                <w:spacing w:val="-2"/>
                <w:w w:val="90"/>
                <w:sz w:val="24"/>
                <w:szCs w:val="24"/>
              </w:rPr>
              <w:t>chế</w:t>
            </w:r>
            <w:proofErr w:type="spellEnd"/>
            <w:r w:rsidRPr="00D17EEE">
              <w:rPr>
                <w:rFonts w:eastAsia="Times New Roman" w:cs="Times New Roman"/>
                <w:color w:val="000000"/>
                <w:spacing w:val="-2"/>
                <w:w w:val="90"/>
                <w:sz w:val="24"/>
                <w:szCs w:val="24"/>
              </w:rPr>
              <w:t xml:space="preserve"> </w:t>
            </w:r>
            <w:proofErr w:type="spellStart"/>
            <w:r w:rsidRPr="00D17EEE">
              <w:rPr>
                <w:rFonts w:eastAsia="Times New Roman" w:cs="Times New Roman"/>
                <w:color w:val="000000"/>
                <w:spacing w:val="-2"/>
                <w:w w:val="90"/>
                <w:sz w:val="24"/>
                <w:szCs w:val="24"/>
              </w:rPr>
              <w:t>nhầy</w:t>
            </w:r>
            <w:proofErr w:type="spellEnd"/>
          </w:p>
        </w:tc>
        <w:tc>
          <w:tcPr>
            <w:tcW w:w="709" w:type="pct"/>
            <w:noWrap/>
            <w:vAlign w:val="bottom"/>
          </w:tcPr>
          <w:p w14:paraId="2BEE0BED" w14:textId="6BA1AC79"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14 (26,9)</w:t>
            </w:r>
          </w:p>
        </w:tc>
        <w:tc>
          <w:tcPr>
            <w:tcW w:w="630" w:type="pct"/>
            <w:vAlign w:val="bottom"/>
          </w:tcPr>
          <w:p w14:paraId="664C3FF0" w14:textId="3C7D48B5"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19 (19,6)</w:t>
            </w:r>
          </w:p>
        </w:tc>
        <w:tc>
          <w:tcPr>
            <w:tcW w:w="394" w:type="pct"/>
            <w:vMerge/>
            <w:noWrap/>
            <w:vAlign w:val="center"/>
          </w:tcPr>
          <w:p w14:paraId="163DC6E9" w14:textId="77777777" w:rsidR="00293599" w:rsidRPr="00D17EEE" w:rsidRDefault="00293599" w:rsidP="006A7703">
            <w:pPr>
              <w:spacing w:before="0" w:after="0" w:line="336" w:lineRule="auto"/>
              <w:ind w:left="-94" w:right="-109" w:firstLine="0"/>
              <w:jc w:val="center"/>
              <w:rPr>
                <w:rFonts w:cs="Times New Roman"/>
                <w:color w:val="000000"/>
                <w:sz w:val="24"/>
                <w:szCs w:val="24"/>
              </w:rPr>
            </w:pPr>
          </w:p>
        </w:tc>
        <w:tc>
          <w:tcPr>
            <w:tcW w:w="802" w:type="pct"/>
            <w:vAlign w:val="bottom"/>
          </w:tcPr>
          <w:p w14:paraId="5B04A1A0" w14:textId="62ED0AC9"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12 (23,1)</w:t>
            </w:r>
          </w:p>
        </w:tc>
        <w:tc>
          <w:tcPr>
            <w:tcW w:w="643" w:type="pct"/>
            <w:vAlign w:val="bottom"/>
          </w:tcPr>
          <w:p w14:paraId="5BB94DD1" w14:textId="61E9522C" w:rsidR="00293599" w:rsidRPr="00D17EEE" w:rsidRDefault="00293599" w:rsidP="006A7703">
            <w:pPr>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21 (21,6)</w:t>
            </w:r>
          </w:p>
        </w:tc>
        <w:tc>
          <w:tcPr>
            <w:tcW w:w="424" w:type="pct"/>
            <w:vMerge/>
            <w:vAlign w:val="center"/>
          </w:tcPr>
          <w:p w14:paraId="6EEB2AD5" w14:textId="77777777" w:rsidR="00293599" w:rsidRPr="00D17EEE" w:rsidRDefault="00293599" w:rsidP="006A7703">
            <w:pPr>
              <w:spacing w:before="0" w:after="0" w:line="336" w:lineRule="auto"/>
              <w:ind w:left="-94" w:right="-109" w:firstLine="0"/>
              <w:jc w:val="center"/>
              <w:rPr>
                <w:rFonts w:cs="Times New Roman"/>
                <w:color w:val="000000"/>
                <w:sz w:val="24"/>
                <w:szCs w:val="24"/>
              </w:rPr>
            </w:pPr>
          </w:p>
        </w:tc>
      </w:tr>
      <w:tr w:rsidR="00874EEC" w:rsidRPr="00D17EEE" w14:paraId="63CB07CF" w14:textId="77777777" w:rsidTr="00BF4295">
        <w:trPr>
          <w:trHeight w:val="290"/>
        </w:trPr>
        <w:tc>
          <w:tcPr>
            <w:tcW w:w="1398" w:type="pct"/>
            <w:vAlign w:val="center"/>
          </w:tcPr>
          <w:p w14:paraId="2D1C9FFC" w14:textId="77777777" w:rsidR="00874EEC" w:rsidRPr="00D17EEE" w:rsidRDefault="00874EEC" w:rsidP="006A7703">
            <w:pPr>
              <w:widowControl w:val="0"/>
              <w:spacing w:before="0" w:after="0" w:line="336" w:lineRule="auto"/>
              <w:ind w:firstLine="0"/>
              <w:jc w:val="center"/>
              <w:rPr>
                <w:rFonts w:cs="Times New Roman"/>
                <w:sz w:val="24"/>
                <w:szCs w:val="24"/>
              </w:rPr>
            </w:pPr>
            <w:proofErr w:type="spellStart"/>
            <w:r w:rsidRPr="00D17EEE">
              <w:rPr>
                <w:rFonts w:eastAsia="Times New Roman" w:cs="Times New Roman"/>
                <w:bCs/>
                <w:iCs/>
                <w:color w:val="000000"/>
                <w:sz w:val="24"/>
                <w:szCs w:val="24"/>
              </w:rPr>
              <w:t>Độ</w:t>
            </w:r>
            <w:proofErr w:type="spellEnd"/>
            <w:r w:rsidRPr="00D17EEE">
              <w:rPr>
                <w:rFonts w:eastAsia="Times New Roman" w:cs="Times New Roman"/>
                <w:bCs/>
                <w:iCs/>
                <w:color w:val="000000"/>
                <w:sz w:val="24"/>
                <w:szCs w:val="24"/>
              </w:rPr>
              <w:t xml:space="preserve"> </w:t>
            </w:r>
            <w:proofErr w:type="spellStart"/>
            <w:r w:rsidRPr="00D17EEE">
              <w:rPr>
                <w:rFonts w:eastAsia="Times New Roman" w:cs="Times New Roman"/>
                <w:bCs/>
                <w:iCs/>
                <w:color w:val="000000"/>
                <w:sz w:val="24"/>
                <w:szCs w:val="24"/>
              </w:rPr>
              <w:t>biệt</w:t>
            </w:r>
            <w:proofErr w:type="spellEnd"/>
            <w:r w:rsidRPr="00D17EEE">
              <w:rPr>
                <w:rFonts w:eastAsia="Times New Roman" w:cs="Times New Roman"/>
                <w:bCs/>
                <w:iCs/>
                <w:color w:val="000000"/>
                <w:sz w:val="24"/>
                <w:szCs w:val="24"/>
              </w:rPr>
              <w:t xml:space="preserve"> </w:t>
            </w:r>
            <w:proofErr w:type="spellStart"/>
            <w:r w:rsidRPr="00D17EEE">
              <w:rPr>
                <w:rFonts w:eastAsia="Times New Roman" w:cs="Times New Roman"/>
                <w:bCs/>
                <w:iCs/>
                <w:color w:val="000000"/>
                <w:sz w:val="24"/>
                <w:szCs w:val="24"/>
              </w:rPr>
              <w:t>hóa</w:t>
            </w:r>
            <w:proofErr w:type="spellEnd"/>
            <w:r w:rsidRPr="00D17EEE">
              <w:rPr>
                <w:rFonts w:eastAsia="Times New Roman" w:cs="Times New Roman"/>
                <w:bCs/>
                <w:iCs/>
                <w:color w:val="000000"/>
                <w:sz w:val="24"/>
                <w:szCs w:val="24"/>
              </w:rPr>
              <w:t xml:space="preserve"> 1</w:t>
            </w:r>
          </w:p>
        </w:tc>
        <w:tc>
          <w:tcPr>
            <w:tcW w:w="709" w:type="pct"/>
            <w:noWrap/>
            <w:vAlign w:val="bottom"/>
          </w:tcPr>
          <w:p w14:paraId="3E3253B9" w14:textId="3124D3AB"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(3,8)</w:t>
            </w:r>
          </w:p>
        </w:tc>
        <w:tc>
          <w:tcPr>
            <w:tcW w:w="630" w:type="pct"/>
            <w:vAlign w:val="bottom"/>
          </w:tcPr>
          <w:p w14:paraId="2BC2BD7F" w14:textId="3A489C59"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11 (11,3)</w:t>
            </w:r>
          </w:p>
        </w:tc>
        <w:tc>
          <w:tcPr>
            <w:tcW w:w="394" w:type="pct"/>
            <w:vMerge w:val="restart"/>
            <w:vAlign w:val="center"/>
          </w:tcPr>
          <w:p w14:paraId="68EC6A14" w14:textId="33F02EFC"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0,34*</w:t>
            </w:r>
          </w:p>
        </w:tc>
        <w:tc>
          <w:tcPr>
            <w:tcW w:w="802" w:type="pct"/>
            <w:vAlign w:val="bottom"/>
          </w:tcPr>
          <w:p w14:paraId="50AE8344" w14:textId="406CED70"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 (5,8)</w:t>
            </w:r>
          </w:p>
        </w:tc>
        <w:tc>
          <w:tcPr>
            <w:tcW w:w="643" w:type="pct"/>
            <w:vAlign w:val="bottom"/>
          </w:tcPr>
          <w:p w14:paraId="51EEA729" w14:textId="6091882A"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10 (10,3)</w:t>
            </w:r>
          </w:p>
        </w:tc>
        <w:tc>
          <w:tcPr>
            <w:tcW w:w="424" w:type="pct"/>
            <w:vMerge w:val="restart"/>
            <w:vAlign w:val="center"/>
          </w:tcPr>
          <w:p w14:paraId="4B8FB978" w14:textId="1DF91FE1"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0,55*</w:t>
            </w:r>
          </w:p>
        </w:tc>
      </w:tr>
      <w:tr w:rsidR="00874EEC" w:rsidRPr="00D17EEE" w14:paraId="55DAEE7D" w14:textId="77777777" w:rsidTr="00BF4295">
        <w:trPr>
          <w:trHeight w:val="290"/>
        </w:trPr>
        <w:tc>
          <w:tcPr>
            <w:tcW w:w="1398" w:type="pct"/>
            <w:vAlign w:val="center"/>
          </w:tcPr>
          <w:p w14:paraId="7EF77A85" w14:textId="5770B5F1" w:rsidR="00874EEC" w:rsidRPr="00D17EEE" w:rsidRDefault="006674B4" w:rsidP="006A7703">
            <w:pPr>
              <w:widowControl w:val="0"/>
              <w:spacing w:before="0" w:after="0" w:line="336" w:lineRule="auto"/>
              <w:ind w:left="-137" w:right="-122" w:firstLine="0"/>
              <w:jc w:val="center"/>
              <w:rPr>
                <w:rFonts w:cs="Times New Roman"/>
                <w:sz w:val="24"/>
                <w:szCs w:val="24"/>
              </w:rPr>
            </w:pPr>
            <w:proofErr w:type="spellStart"/>
            <w:r>
              <w:rPr>
                <w:rFonts w:eastAsia="Times New Roman" w:cs="Times New Roman"/>
                <w:bCs/>
                <w:iCs/>
                <w:color w:val="000000"/>
                <w:sz w:val="24"/>
                <w:szCs w:val="24"/>
              </w:rPr>
              <w:t>Độ</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biệt</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hóa</w:t>
            </w:r>
            <w:proofErr w:type="spellEnd"/>
            <w:r>
              <w:rPr>
                <w:rFonts w:eastAsia="Times New Roman" w:cs="Times New Roman"/>
                <w:bCs/>
                <w:iCs/>
                <w:color w:val="000000"/>
                <w:sz w:val="24"/>
                <w:szCs w:val="24"/>
              </w:rPr>
              <w:t xml:space="preserve"> 2</w:t>
            </w:r>
          </w:p>
        </w:tc>
        <w:tc>
          <w:tcPr>
            <w:tcW w:w="709" w:type="pct"/>
            <w:noWrap/>
            <w:vAlign w:val="bottom"/>
          </w:tcPr>
          <w:p w14:paraId="772436DA" w14:textId="001AAFCF"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49 (94,2)</w:t>
            </w:r>
          </w:p>
        </w:tc>
        <w:tc>
          <w:tcPr>
            <w:tcW w:w="630" w:type="pct"/>
            <w:vAlign w:val="bottom"/>
          </w:tcPr>
          <w:p w14:paraId="435930D2" w14:textId="4F4DCB7B"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83 (85,6)</w:t>
            </w:r>
          </w:p>
        </w:tc>
        <w:tc>
          <w:tcPr>
            <w:tcW w:w="394" w:type="pct"/>
            <w:vMerge/>
            <w:vAlign w:val="center"/>
          </w:tcPr>
          <w:p w14:paraId="4FB2CA38" w14:textId="77777777" w:rsidR="00874EEC" w:rsidRPr="00D17EEE" w:rsidRDefault="00874EEC"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1904AFB2" w14:textId="7B5A4739"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47 (90,4)</w:t>
            </w:r>
          </w:p>
        </w:tc>
        <w:tc>
          <w:tcPr>
            <w:tcW w:w="643" w:type="pct"/>
            <w:vAlign w:val="bottom"/>
          </w:tcPr>
          <w:p w14:paraId="63D501F9" w14:textId="08A46DFF"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85 (87,6)</w:t>
            </w:r>
          </w:p>
        </w:tc>
        <w:tc>
          <w:tcPr>
            <w:tcW w:w="424" w:type="pct"/>
            <w:vMerge/>
            <w:vAlign w:val="center"/>
          </w:tcPr>
          <w:p w14:paraId="7DB9A424" w14:textId="77777777" w:rsidR="00874EEC" w:rsidRPr="00D17EEE" w:rsidRDefault="00874EEC" w:rsidP="006A7703">
            <w:pPr>
              <w:widowControl w:val="0"/>
              <w:spacing w:before="0" w:after="0" w:line="336" w:lineRule="auto"/>
              <w:ind w:left="-94" w:right="-109" w:firstLine="0"/>
              <w:jc w:val="center"/>
              <w:rPr>
                <w:rFonts w:cs="Times New Roman"/>
                <w:color w:val="000000"/>
                <w:sz w:val="24"/>
                <w:szCs w:val="24"/>
              </w:rPr>
            </w:pPr>
          </w:p>
        </w:tc>
      </w:tr>
      <w:tr w:rsidR="00874EEC" w:rsidRPr="00D17EEE" w14:paraId="27ECB4BE" w14:textId="77777777" w:rsidTr="00BF4295">
        <w:trPr>
          <w:trHeight w:val="290"/>
        </w:trPr>
        <w:tc>
          <w:tcPr>
            <w:tcW w:w="1398" w:type="pct"/>
            <w:vAlign w:val="center"/>
          </w:tcPr>
          <w:p w14:paraId="4AFC2387" w14:textId="77777777" w:rsidR="00874EEC" w:rsidRPr="00D17EEE" w:rsidRDefault="00874EEC" w:rsidP="006A7703">
            <w:pPr>
              <w:widowControl w:val="0"/>
              <w:spacing w:before="0" w:after="0" w:line="336" w:lineRule="auto"/>
              <w:ind w:firstLine="0"/>
              <w:jc w:val="center"/>
              <w:rPr>
                <w:rFonts w:cs="Times New Roman"/>
                <w:sz w:val="24"/>
                <w:szCs w:val="24"/>
              </w:rPr>
            </w:pPr>
            <w:proofErr w:type="spellStart"/>
            <w:r w:rsidRPr="00D17EEE">
              <w:rPr>
                <w:rFonts w:eastAsia="Times New Roman" w:cs="Times New Roman"/>
                <w:bCs/>
                <w:iCs/>
                <w:color w:val="000000"/>
                <w:sz w:val="24"/>
                <w:szCs w:val="24"/>
              </w:rPr>
              <w:t>Độ</w:t>
            </w:r>
            <w:proofErr w:type="spellEnd"/>
            <w:r w:rsidRPr="00D17EEE">
              <w:rPr>
                <w:rFonts w:eastAsia="Times New Roman" w:cs="Times New Roman"/>
                <w:bCs/>
                <w:iCs/>
                <w:color w:val="000000"/>
                <w:sz w:val="24"/>
                <w:szCs w:val="24"/>
              </w:rPr>
              <w:t xml:space="preserve"> </w:t>
            </w:r>
            <w:proofErr w:type="spellStart"/>
            <w:r w:rsidRPr="00D17EEE">
              <w:rPr>
                <w:rFonts w:eastAsia="Times New Roman" w:cs="Times New Roman"/>
                <w:bCs/>
                <w:iCs/>
                <w:color w:val="000000"/>
                <w:sz w:val="24"/>
                <w:szCs w:val="24"/>
              </w:rPr>
              <w:t>biệt</w:t>
            </w:r>
            <w:proofErr w:type="spellEnd"/>
            <w:r w:rsidRPr="00D17EEE">
              <w:rPr>
                <w:rFonts w:eastAsia="Times New Roman" w:cs="Times New Roman"/>
                <w:bCs/>
                <w:iCs/>
                <w:color w:val="000000"/>
                <w:sz w:val="24"/>
                <w:szCs w:val="24"/>
              </w:rPr>
              <w:t xml:space="preserve"> </w:t>
            </w:r>
            <w:proofErr w:type="spellStart"/>
            <w:r w:rsidRPr="00D17EEE">
              <w:rPr>
                <w:rFonts w:eastAsia="Times New Roman" w:cs="Times New Roman"/>
                <w:bCs/>
                <w:iCs/>
                <w:color w:val="000000"/>
                <w:sz w:val="24"/>
                <w:szCs w:val="24"/>
              </w:rPr>
              <w:t>hóa</w:t>
            </w:r>
            <w:proofErr w:type="spellEnd"/>
            <w:r w:rsidRPr="00D17EEE">
              <w:rPr>
                <w:rFonts w:eastAsia="Times New Roman" w:cs="Times New Roman"/>
                <w:bCs/>
                <w:iCs/>
                <w:color w:val="000000"/>
                <w:sz w:val="24"/>
                <w:szCs w:val="24"/>
              </w:rPr>
              <w:t xml:space="preserve"> 3</w:t>
            </w:r>
          </w:p>
        </w:tc>
        <w:tc>
          <w:tcPr>
            <w:tcW w:w="709" w:type="pct"/>
            <w:noWrap/>
            <w:vAlign w:val="bottom"/>
          </w:tcPr>
          <w:p w14:paraId="45EBBE05" w14:textId="7973D0E2"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1 (1,9)</w:t>
            </w:r>
          </w:p>
        </w:tc>
        <w:tc>
          <w:tcPr>
            <w:tcW w:w="630" w:type="pct"/>
            <w:vAlign w:val="bottom"/>
          </w:tcPr>
          <w:p w14:paraId="7FE5A6B2" w14:textId="75D8B214"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3 (3,1)</w:t>
            </w:r>
          </w:p>
        </w:tc>
        <w:tc>
          <w:tcPr>
            <w:tcW w:w="394" w:type="pct"/>
            <w:vMerge/>
            <w:vAlign w:val="center"/>
          </w:tcPr>
          <w:p w14:paraId="2838F58C" w14:textId="77777777" w:rsidR="00874EEC" w:rsidRPr="00D17EEE" w:rsidRDefault="00874EEC" w:rsidP="006A7703">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2C30D181" w14:textId="2FDE71F8"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(3,8)</w:t>
            </w:r>
          </w:p>
        </w:tc>
        <w:tc>
          <w:tcPr>
            <w:tcW w:w="643" w:type="pct"/>
            <w:vAlign w:val="bottom"/>
          </w:tcPr>
          <w:p w14:paraId="67E20CF0" w14:textId="36381255" w:rsidR="00874EEC" w:rsidRPr="00D17EEE" w:rsidRDefault="00874EEC" w:rsidP="006A7703">
            <w:pPr>
              <w:widowControl w:val="0"/>
              <w:spacing w:before="0" w:after="0" w:line="336" w:lineRule="auto"/>
              <w:ind w:left="-94" w:right="-109" w:firstLine="0"/>
              <w:jc w:val="center"/>
              <w:rPr>
                <w:rFonts w:cs="Times New Roman"/>
                <w:color w:val="000000"/>
                <w:sz w:val="24"/>
                <w:szCs w:val="24"/>
              </w:rPr>
            </w:pPr>
            <w:r w:rsidRPr="00D17EEE">
              <w:rPr>
                <w:rFonts w:cs="Times New Roman"/>
                <w:color w:val="000000"/>
                <w:sz w:val="24"/>
                <w:szCs w:val="24"/>
              </w:rPr>
              <w:t>2 (2,1)</w:t>
            </w:r>
          </w:p>
        </w:tc>
        <w:tc>
          <w:tcPr>
            <w:tcW w:w="424" w:type="pct"/>
            <w:vMerge/>
            <w:vAlign w:val="center"/>
          </w:tcPr>
          <w:p w14:paraId="6617538A" w14:textId="77777777" w:rsidR="00874EEC" w:rsidRPr="00D17EEE" w:rsidRDefault="00874EEC" w:rsidP="006A7703">
            <w:pPr>
              <w:widowControl w:val="0"/>
              <w:spacing w:before="0" w:after="0" w:line="336" w:lineRule="auto"/>
              <w:ind w:left="-94" w:right="-109" w:firstLine="0"/>
              <w:jc w:val="center"/>
              <w:rPr>
                <w:rFonts w:cs="Times New Roman"/>
                <w:color w:val="000000"/>
                <w:sz w:val="24"/>
                <w:szCs w:val="24"/>
              </w:rPr>
            </w:pPr>
          </w:p>
        </w:tc>
      </w:tr>
    </w:tbl>
    <w:p w14:paraId="3EDEAE2C" w14:textId="77777777" w:rsidR="006A7703" w:rsidRPr="004B3734" w:rsidRDefault="006A7703" w:rsidP="00AB0065">
      <w:pPr>
        <w:spacing w:after="0"/>
        <w:ind w:firstLine="0"/>
        <w:jc w:val="center"/>
        <w:rPr>
          <w:rFonts w:cs="Times New Roman"/>
          <w:sz w:val="28"/>
          <w:szCs w:val="28"/>
        </w:rPr>
      </w:pPr>
      <w:proofErr w:type="spellStart"/>
      <w:r w:rsidRPr="004B3734">
        <w:rPr>
          <w:rFonts w:cs="Times New Roman"/>
          <w:i/>
          <w:sz w:val="28"/>
          <w:szCs w:val="28"/>
        </w:rPr>
        <w:t>Ghi</w:t>
      </w:r>
      <w:proofErr w:type="spellEnd"/>
      <w:r w:rsidRPr="004B3734">
        <w:rPr>
          <w:rFonts w:cs="Times New Roman"/>
          <w:i/>
          <w:sz w:val="28"/>
          <w:szCs w:val="28"/>
        </w:rPr>
        <w:t xml:space="preserve"> </w:t>
      </w:r>
      <w:proofErr w:type="spellStart"/>
      <w:r w:rsidRPr="004B3734">
        <w:rPr>
          <w:rFonts w:cs="Times New Roman"/>
          <w:i/>
          <w:sz w:val="28"/>
          <w:szCs w:val="28"/>
        </w:rPr>
        <w:t>chú</w:t>
      </w:r>
      <w:proofErr w:type="spellEnd"/>
      <w:r w:rsidRPr="004B3734">
        <w:rPr>
          <w:rFonts w:cs="Times New Roman"/>
          <w:i/>
          <w:sz w:val="28"/>
          <w:szCs w:val="28"/>
        </w:rPr>
        <w:t>:</w:t>
      </w:r>
      <w:r w:rsidRPr="004B3734">
        <w:rPr>
          <w:rFonts w:cs="Times New Roman"/>
          <w:sz w:val="28"/>
          <w:szCs w:val="28"/>
        </w:rPr>
        <w:t xml:space="preserve"> p</w:t>
      </w:r>
      <w:proofErr w:type="gramStart"/>
      <w:r w:rsidRPr="004B3734">
        <w:rPr>
          <w:rFonts w:cs="Times New Roman"/>
          <w:sz w:val="28"/>
          <w:szCs w:val="28"/>
        </w:rPr>
        <w:t xml:space="preserve">*  </w:t>
      </w:r>
      <w:proofErr w:type="spellStart"/>
      <w:r w:rsidRPr="004B3734">
        <w:rPr>
          <w:rFonts w:cs="Times New Roman"/>
          <w:sz w:val="28"/>
          <w:szCs w:val="28"/>
        </w:rPr>
        <w:t>tính</w:t>
      </w:r>
      <w:proofErr w:type="spellEnd"/>
      <w:proofErr w:type="gramEnd"/>
      <w:r w:rsidRPr="004B3734">
        <w:rPr>
          <w:rFonts w:cs="Times New Roman"/>
          <w:sz w:val="28"/>
          <w:szCs w:val="28"/>
        </w:rPr>
        <w:t xml:space="preserve"> </w:t>
      </w:r>
      <w:proofErr w:type="spellStart"/>
      <w:r w:rsidRPr="004B3734">
        <w:rPr>
          <w:rFonts w:cs="Times New Roman"/>
          <w:sz w:val="28"/>
          <w:szCs w:val="28"/>
        </w:rPr>
        <w:t>theo</w:t>
      </w:r>
      <w:proofErr w:type="spellEnd"/>
      <w:r w:rsidRPr="004B3734">
        <w:rPr>
          <w:rFonts w:cs="Times New Roman"/>
          <w:sz w:val="28"/>
          <w:szCs w:val="28"/>
        </w:rPr>
        <w:t xml:space="preserve"> </w:t>
      </w:r>
      <w:r w:rsidRPr="004B3734">
        <w:rPr>
          <w:rFonts w:eastAsia="Aptos" w:cs="Times New Roman"/>
          <w:color w:val="000000"/>
          <w:sz w:val="28"/>
          <w:szCs w:val="28"/>
        </w:rPr>
        <w:t xml:space="preserve">Fisher exact’ test; p </w:t>
      </w:r>
      <w:proofErr w:type="spellStart"/>
      <w:r w:rsidRPr="004B3734">
        <w:rPr>
          <w:rFonts w:eastAsia="Aptos" w:cs="Times New Roman"/>
          <w:color w:val="000000"/>
          <w:sz w:val="28"/>
          <w:szCs w:val="28"/>
        </w:rPr>
        <w:t>tính</w:t>
      </w:r>
      <w:proofErr w:type="spellEnd"/>
      <w:r w:rsidRPr="004B3734">
        <w:rPr>
          <w:rFonts w:eastAsia="Aptos" w:cs="Times New Roman"/>
          <w:color w:val="000000"/>
          <w:sz w:val="28"/>
          <w:szCs w:val="28"/>
        </w:rPr>
        <w:t xml:space="preserve"> </w:t>
      </w:r>
      <w:proofErr w:type="spellStart"/>
      <w:r w:rsidRPr="004B3734">
        <w:rPr>
          <w:rFonts w:eastAsia="Aptos" w:cs="Times New Roman"/>
          <w:color w:val="000000"/>
          <w:sz w:val="28"/>
          <w:szCs w:val="28"/>
        </w:rPr>
        <w:t>theo</w:t>
      </w:r>
      <w:proofErr w:type="spellEnd"/>
      <w:r w:rsidRPr="004B3734">
        <w:rPr>
          <w:rFonts w:eastAsia="Aptos" w:cs="Times New Roman"/>
          <w:color w:val="000000"/>
          <w:sz w:val="28"/>
          <w:szCs w:val="28"/>
        </w:rPr>
        <w:t xml:space="preserve"> Chi-Square test.</w:t>
      </w:r>
    </w:p>
    <w:p w14:paraId="372815E9" w14:textId="77777777" w:rsidR="00AB0065" w:rsidRDefault="006A7703" w:rsidP="001C5830">
      <w:pPr>
        <w:spacing w:before="0" w:after="0"/>
        <w:ind w:firstLine="720"/>
        <w:rPr>
          <w:rFonts w:eastAsia="Calibri" w:cs="Times New Roman"/>
          <w:spacing w:val="-6"/>
          <w:sz w:val="28"/>
          <w:szCs w:val="28"/>
        </w:rPr>
      </w:pPr>
      <w:r w:rsidRPr="00AB0065">
        <w:rPr>
          <w:rFonts w:eastAsia="Calibri" w:cs="Times New Roman"/>
          <w:spacing w:val="-6"/>
          <w:sz w:val="28"/>
          <w:szCs w:val="28"/>
        </w:rPr>
        <w:t xml:space="preserve">Liên </w:t>
      </w:r>
      <w:proofErr w:type="spellStart"/>
      <w:r w:rsidRPr="00AB0065">
        <w:rPr>
          <w:rFonts w:eastAsia="Calibri" w:cs="Times New Roman"/>
          <w:spacing w:val="-6"/>
          <w:sz w:val="28"/>
          <w:szCs w:val="28"/>
        </w:rPr>
        <w:t>quan</w:t>
      </w:r>
      <w:proofErr w:type="spellEnd"/>
      <w:r w:rsidRPr="00AB0065">
        <w:rPr>
          <w:rFonts w:eastAsia="Calibri" w:cs="Times New Roman"/>
          <w:spacing w:val="-6"/>
          <w:sz w:val="28"/>
          <w:szCs w:val="28"/>
        </w:rPr>
        <w:t xml:space="preserve"> </w:t>
      </w:r>
      <w:proofErr w:type="spellStart"/>
      <w:r w:rsidRPr="00AB0065">
        <w:rPr>
          <w:rFonts w:eastAsia="Calibri" w:cs="Times New Roman"/>
          <w:spacing w:val="-6"/>
          <w:sz w:val="28"/>
          <w:szCs w:val="28"/>
        </w:rPr>
        <w:t>giữa</w:t>
      </w:r>
      <w:proofErr w:type="spellEnd"/>
      <w:r w:rsidRPr="00AB0065">
        <w:rPr>
          <w:rFonts w:eastAsia="Calibri" w:cs="Times New Roman"/>
          <w:spacing w:val="-6"/>
          <w:sz w:val="28"/>
          <w:szCs w:val="28"/>
        </w:rPr>
        <w:t xml:space="preserve"> </w:t>
      </w:r>
      <w:proofErr w:type="spellStart"/>
      <w:r w:rsidRPr="00AB0065">
        <w:rPr>
          <w:rFonts w:eastAsia="Times New Roman" w:cs="Times New Roman"/>
          <w:bCs/>
          <w:iCs/>
          <w:color w:val="000000"/>
          <w:spacing w:val="-6"/>
          <w:sz w:val="28"/>
          <w:szCs w:val="28"/>
        </w:rPr>
        <w:t>đồng</w:t>
      </w:r>
      <w:proofErr w:type="spellEnd"/>
      <w:r w:rsidRPr="00AB0065">
        <w:rPr>
          <w:rFonts w:eastAsia="Times New Roman" w:cs="Times New Roman"/>
          <w:bCs/>
          <w:iCs/>
          <w:color w:val="000000"/>
          <w:spacing w:val="-6"/>
          <w:sz w:val="28"/>
          <w:szCs w:val="28"/>
        </w:rPr>
        <w:t xml:space="preserve"> </w:t>
      </w:r>
      <w:proofErr w:type="spellStart"/>
      <w:r w:rsidRPr="00AB0065">
        <w:rPr>
          <w:rFonts w:eastAsia="Times New Roman" w:cs="Times New Roman"/>
          <w:bCs/>
          <w:iCs/>
          <w:color w:val="000000"/>
          <w:spacing w:val="-6"/>
          <w:sz w:val="28"/>
          <w:szCs w:val="28"/>
        </w:rPr>
        <w:t>nhiễm</w:t>
      </w:r>
      <w:proofErr w:type="spellEnd"/>
      <w:r w:rsidRPr="00AB0065">
        <w:rPr>
          <w:rFonts w:eastAsia="Times New Roman" w:cs="Times New Roman"/>
          <w:bCs/>
          <w:iCs/>
          <w:color w:val="000000"/>
          <w:spacing w:val="-6"/>
          <w:sz w:val="28"/>
          <w:szCs w:val="28"/>
        </w:rPr>
        <w:t xml:space="preserve"> </w:t>
      </w:r>
      <w:proofErr w:type="spellStart"/>
      <w:proofErr w:type="gramStart"/>
      <w:r w:rsidR="00874EEC" w:rsidRPr="00AB0065">
        <w:rPr>
          <w:rFonts w:eastAsia="Times New Roman" w:cs="Times New Roman"/>
          <w:bCs/>
          <w:i/>
          <w:iCs/>
          <w:color w:val="000000"/>
          <w:spacing w:val="-6"/>
          <w:sz w:val="28"/>
          <w:szCs w:val="28"/>
        </w:rPr>
        <w:t>F.nucleatum</w:t>
      </w:r>
      <w:proofErr w:type="spellEnd"/>
      <w:proofErr w:type="gramEnd"/>
      <w:r w:rsidR="00874EEC" w:rsidRPr="00AB0065">
        <w:rPr>
          <w:rFonts w:eastAsia="Times New Roman" w:cs="Times New Roman"/>
          <w:bCs/>
          <w:i/>
          <w:iCs/>
          <w:color w:val="000000"/>
          <w:spacing w:val="-6"/>
          <w:sz w:val="28"/>
          <w:szCs w:val="28"/>
        </w:rPr>
        <w:t xml:space="preserve"> + </w:t>
      </w:r>
      <w:proofErr w:type="gramStart"/>
      <w:r w:rsidR="00874EEC" w:rsidRPr="00AB0065">
        <w:rPr>
          <w:rFonts w:eastAsia="Times New Roman" w:cs="Times New Roman"/>
          <w:bCs/>
          <w:i/>
          <w:iCs/>
          <w:color w:val="000000"/>
          <w:spacing w:val="-6"/>
          <w:sz w:val="28"/>
          <w:szCs w:val="28"/>
        </w:rPr>
        <w:t>E.coli</w:t>
      </w:r>
      <w:proofErr w:type="gramEnd"/>
      <w:r w:rsidR="00874EEC" w:rsidRPr="00AB0065">
        <w:rPr>
          <w:rFonts w:cs="Times New Roman"/>
          <w:color w:val="000000" w:themeColor="text1"/>
          <w:spacing w:val="-6"/>
          <w:sz w:val="28"/>
          <w:szCs w:val="28"/>
        </w:rPr>
        <w:t xml:space="preserve"> </w:t>
      </w:r>
      <w:proofErr w:type="spellStart"/>
      <w:r w:rsidR="00874EEC" w:rsidRPr="00AB0065">
        <w:rPr>
          <w:rFonts w:cs="Times New Roman"/>
          <w:color w:val="000000" w:themeColor="text1"/>
          <w:spacing w:val="-6"/>
          <w:sz w:val="28"/>
          <w:szCs w:val="28"/>
        </w:rPr>
        <w:t>và</w:t>
      </w:r>
      <w:proofErr w:type="spellEnd"/>
      <w:r w:rsidR="00874EEC" w:rsidRPr="00AB0065">
        <w:rPr>
          <w:rFonts w:cs="Times New Roman"/>
          <w:color w:val="000000" w:themeColor="text1"/>
          <w:spacing w:val="-6"/>
          <w:sz w:val="28"/>
          <w:szCs w:val="28"/>
        </w:rPr>
        <w:t xml:space="preserve"> </w:t>
      </w:r>
      <w:r w:rsidR="00874EEC" w:rsidRPr="00AB0065">
        <w:rPr>
          <w:rFonts w:eastAsia="Times New Roman" w:cs="Times New Roman"/>
          <w:bCs/>
          <w:i/>
          <w:iCs/>
          <w:color w:val="000000"/>
          <w:spacing w:val="-6"/>
          <w:sz w:val="28"/>
          <w:szCs w:val="28"/>
        </w:rPr>
        <w:t xml:space="preserve">A. </w:t>
      </w:r>
      <w:proofErr w:type="spellStart"/>
      <w:r w:rsidR="008D0AED" w:rsidRPr="00AB0065">
        <w:rPr>
          <w:rFonts w:eastAsia="Times New Roman" w:cs="Times New Roman"/>
          <w:bCs/>
          <w:i/>
          <w:iCs/>
          <w:color w:val="000000"/>
          <w:spacing w:val="-6"/>
          <w:sz w:val="28"/>
          <w:szCs w:val="28"/>
        </w:rPr>
        <w:t>muciniphila</w:t>
      </w:r>
      <w:proofErr w:type="spellEnd"/>
      <w:r w:rsidR="00874EEC" w:rsidRPr="00AB0065">
        <w:rPr>
          <w:rFonts w:eastAsia="Times New Roman" w:cs="Times New Roman"/>
          <w:bCs/>
          <w:i/>
          <w:iCs/>
          <w:color w:val="000000"/>
          <w:spacing w:val="-6"/>
          <w:sz w:val="28"/>
          <w:szCs w:val="28"/>
        </w:rPr>
        <w:t xml:space="preserve"> + </w:t>
      </w:r>
      <w:proofErr w:type="gramStart"/>
      <w:r w:rsidR="00874EEC" w:rsidRPr="00AB0065">
        <w:rPr>
          <w:rFonts w:eastAsia="Times New Roman" w:cs="Times New Roman"/>
          <w:bCs/>
          <w:i/>
          <w:iCs/>
          <w:color w:val="000000"/>
          <w:spacing w:val="-6"/>
          <w:sz w:val="28"/>
          <w:szCs w:val="28"/>
        </w:rPr>
        <w:t>E.coli</w:t>
      </w:r>
      <w:proofErr w:type="gramEnd"/>
      <w:r w:rsidRPr="00AB0065">
        <w:rPr>
          <w:rFonts w:cs="Times New Roman"/>
          <w:spacing w:val="-6"/>
          <w:sz w:val="28"/>
          <w:szCs w:val="28"/>
        </w:rPr>
        <w:t xml:space="preserve"> ở </w:t>
      </w:r>
      <w:proofErr w:type="spellStart"/>
      <w:r w:rsidRPr="00AB0065">
        <w:rPr>
          <w:rFonts w:cs="Times New Roman"/>
          <w:spacing w:val="-6"/>
          <w:sz w:val="28"/>
          <w:szCs w:val="28"/>
        </w:rPr>
        <w:t>mô</w:t>
      </w:r>
      <w:proofErr w:type="spellEnd"/>
      <w:r w:rsidRPr="00AB0065">
        <w:rPr>
          <w:rFonts w:cs="Times New Roman"/>
          <w:spacing w:val="-6"/>
          <w:sz w:val="28"/>
          <w:szCs w:val="28"/>
        </w:rPr>
        <w:t xml:space="preserve"> u</w:t>
      </w:r>
      <w:r w:rsidRPr="00AB0065">
        <w:rPr>
          <w:rFonts w:cs="Times New Roman"/>
          <w:i/>
          <w:spacing w:val="-6"/>
          <w:sz w:val="28"/>
          <w:szCs w:val="28"/>
        </w:rPr>
        <w:t xml:space="preserve"> </w:t>
      </w:r>
      <w:proofErr w:type="spellStart"/>
      <w:r w:rsidRPr="00AB0065">
        <w:rPr>
          <w:rFonts w:cs="Times New Roman"/>
          <w:spacing w:val="-6"/>
          <w:sz w:val="28"/>
          <w:szCs w:val="28"/>
        </w:rPr>
        <w:t>với</w:t>
      </w:r>
      <w:proofErr w:type="spellEnd"/>
      <w:r w:rsidRPr="00AB0065">
        <w:rPr>
          <w:rFonts w:cs="Times New Roman"/>
          <w:spacing w:val="-6"/>
          <w:sz w:val="28"/>
          <w:szCs w:val="28"/>
        </w:rPr>
        <w:t xml:space="preserve"> </w:t>
      </w:r>
      <w:proofErr w:type="spellStart"/>
      <w:r w:rsidRPr="00AB0065">
        <w:rPr>
          <w:rFonts w:cs="Times New Roman"/>
          <w:spacing w:val="-6"/>
          <w:sz w:val="28"/>
          <w:szCs w:val="28"/>
        </w:rPr>
        <w:t>tính</w:t>
      </w:r>
      <w:proofErr w:type="spellEnd"/>
      <w:r w:rsidRPr="00AB0065">
        <w:rPr>
          <w:rFonts w:cs="Times New Roman"/>
          <w:spacing w:val="-6"/>
          <w:sz w:val="28"/>
          <w:szCs w:val="28"/>
        </w:rPr>
        <w:t xml:space="preserve"> </w:t>
      </w:r>
      <w:proofErr w:type="spellStart"/>
      <w:r w:rsidRPr="00AB0065">
        <w:rPr>
          <w:rFonts w:cs="Times New Roman"/>
          <w:spacing w:val="-6"/>
          <w:sz w:val="28"/>
          <w:szCs w:val="28"/>
        </w:rPr>
        <w:t>chất</w:t>
      </w:r>
      <w:proofErr w:type="spellEnd"/>
      <w:r w:rsidRPr="00AB0065">
        <w:rPr>
          <w:rFonts w:cs="Times New Roman"/>
          <w:spacing w:val="-6"/>
          <w:sz w:val="28"/>
          <w:szCs w:val="28"/>
        </w:rPr>
        <w:t xml:space="preserve"> </w:t>
      </w:r>
      <w:proofErr w:type="spellStart"/>
      <w:r w:rsidRPr="00AB0065">
        <w:rPr>
          <w:rFonts w:cs="Times New Roman"/>
          <w:spacing w:val="-6"/>
          <w:sz w:val="28"/>
          <w:szCs w:val="28"/>
        </w:rPr>
        <w:t>khối</w:t>
      </w:r>
      <w:proofErr w:type="spellEnd"/>
      <w:r w:rsidRPr="00AB0065">
        <w:rPr>
          <w:rFonts w:eastAsia="Calibri" w:cs="Times New Roman"/>
          <w:spacing w:val="-6"/>
          <w:sz w:val="28"/>
          <w:szCs w:val="28"/>
        </w:rPr>
        <w:t xml:space="preserve"> UTĐTT </w:t>
      </w:r>
      <w:proofErr w:type="spellStart"/>
      <w:r w:rsidRPr="00AB0065">
        <w:rPr>
          <w:rFonts w:eastAsia="Calibri" w:cs="Times New Roman"/>
          <w:spacing w:val="-6"/>
          <w:sz w:val="28"/>
          <w:szCs w:val="28"/>
        </w:rPr>
        <w:t>là</w:t>
      </w:r>
      <w:proofErr w:type="spellEnd"/>
      <w:r w:rsidRPr="00AB0065">
        <w:rPr>
          <w:rFonts w:eastAsia="Calibri" w:cs="Times New Roman"/>
          <w:spacing w:val="-6"/>
          <w:sz w:val="28"/>
          <w:szCs w:val="28"/>
        </w:rPr>
        <w:t xml:space="preserve"> </w:t>
      </w:r>
      <w:proofErr w:type="spellStart"/>
      <w:r w:rsidRPr="00AB0065">
        <w:rPr>
          <w:rFonts w:eastAsia="Calibri" w:cs="Times New Roman"/>
          <w:spacing w:val="-6"/>
          <w:sz w:val="28"/>
          <w:szCs w:val="28"/>
        </w:rPr>
        <w:t>không</w:t>
      </w:r>
      <w:proofErr w:type="spellEnd"/>
      <w:r w:rsidRPr="00AB0065">
        <w:rPr>
          <w:rFonts w:eastAsia="Calibri" w:cs="Times New Roman"/>
          <w:spacing w:val="-6"/>
          <w:sz w:val="28"/>
          <w:szCs w:val="28"/>
        </w:rPr>
        <w:t xml:space="preserve"> </w:t>
      </w:r>
      <w:proofErr w:type="spellStart"/>
      <w:r w:rsidRPr="00AB0065">
        <w:rPr>
          <w:rFonts w:eastAsia="Calibri" w:cs="Times New Roman"/>
          <w:spacing w:val="-6"/>
          <w:sz w:val="28"/>
          <w:szCs w:val="28"/>
        </w:rPr>
        <w:t>có</w:t>
      </w:r>
      <w:proofErr w:type="spellEnd"/>
      <w:r w:rsidRPr="00AB0065">
        <w:rPr>
          <w:rFonts w:eastAsia="Calibri" w:cs="Times New Roman"/>
          <w:spacing w:val="-6"/>
          <w:sz w:val="28"/>
          <w:szCs w:val="28"/>
        </w:rPr>
        <w:t xml:space="preserve"> ý </w:t>
      </w:r>
      <w:proofErr w:type="spellStart"/>
      <w:r w:rsidRPr="00AB0065">
        <w:rPr>
          <w:rFonts w:eastAsia="Calibri" w:cs="Times New Roman"/>
          <w:spacing w:val="-6"/>
          <w:sz w:val="28"/>
          <w:szCs w:val="28"/>
        </w:rPr>
        <w:t>nghĩa</w:t>
      </w:r>
      <w:proofErr w:type="spellEnd"/>
      <w:r w:rsidRPr="00AB0065">
        <w:rPr>
          <w:rFonts w:eastAsia="Calibri" w:cs="Times New Roman"/>
          <w:spacing w:val="-6"/>
          <w:sz w:val="28"/>
          <w:szCs w:val="28"/>
        </w:rPr>
        <w:t xml:space="preserve"> </w:t>
      </w:r>
      <w:proofErr w:type="spellStart"/>
      <w:r w:rsidRPr="00AB0065">
        <w:rPr>
          <w:rFonts w:eastAsia="Calibri" w:cs="Times New Roman"/>
          <w:spacing w:val="-6"/>
          <w:sz w:val="28"/>
          <w:szCs w:val="28"/>
        </w:rPr>
        <w:t>thống</w:t>
      </w:r>
      <w:proofErr w:type="spellEnd"/>
      <w:r w:rsidRPr="00AB0065">
        <w:rPr>
          <w:rFonts w:eastAsia="Calibri" w:cs="Times New Roman"/>
          <w:spacing w:val="-6"/>
          <w:sz w:val="28"/>
          <w:szCs w:val="28"/>
        </w:rPr>
        <w:t xml:space="preserve"> </w:t>
      </w:r>
      <w:proofErr w:type="spellStart"/>
      <w:r w:rsidRPr="00AB0065">
        <w:rPr>
          <w:rFonts w:eastAsia="Calibri" w:cs="Times New Roman"/>
          <w:spacing w:val="-6"/>
          <w:sz w:val="28"/>
          <w:szCs w:val="28"/>
        </w:rPr>
        <w:t>kê</w:t>
      </w:r>
      <w:proofErr w:type="spellEnd"/>
      <w:r w:rsidRPr="00AB0065">
        <w:rPr>
          <w:rFonts w:eastAsia="Calibri" w:cs="Times New Roman"/>
          <w:spacing w:val="-6"/>
          <w:sz w:val="28"/>
          <w:szCs w:val="28"/>
        </w:rPr>
        <w:t xml:space="preserve"> (p &gt; 0,05).</w:t>
      </w:r>
    </w:p>
    <w:p w14:paraId="0239D2EC" w14:textId="77777777" w:rsidR="004F64C0" w:rsidRDefault="004F64C0" w:rsidP="001C5830">
      <w:pPr>
        <w:spacing w:before="0" w:after="0"/>
        <w:ind w:firstLine="720"/>
        <w:rPr>
          <w:rFonts w:eastAsia="Calibri" w:cs="Times New Roman"/>
          <w:spacing w:val="-6"/>
          <w:sz w:val="28"/>
          <w:szCs w:val="28"/>
        </w:rPr>
      </w:pPr>
    </w:p>
    <w:p w14:paraId="7F5D47CD" w14:textId="77777777" w:rsidR="004F64C0" w:rsidRDefault="004F64C0" w:rsidP="001C5830">
      <w:pPr>
        <w:spacing w:before="0" w:after="0"/>
        <w:ind w:firstLine="720"/>
        <w:rPr>
          <w:rFonts w:eastAsia="Calibri" w:cs="Times New Roman"/>
          <w:spacing w:val="-6"/>
          <w:sz w:val="28"/>
          <w:szCs w:val="28"/>
        </w:rPr>
      </w:pPr>
    </w:p>
    <w:p w14:paraId="389879CA" w14:textId="77777777" w:rsidR="004F64C0" w:rsidRDefault="004F64C0" w:rsidP="001C5830">
      <w:pPr>
        <w:spacing w:before="0" w:after="0"/>
        <w:ind w:firstLine="720"/>
        <w:rPr>
          <w:rFonts w:eastAsia="Calibri" w:cs="Times New Roman"/>
          <w:spacing w:val="-6"/>
          <w:sz w:val="28"/>
          <w:szCs w:val="28"/>
        </w:rPr>
      </w:pPr>
    </w:p>
    <w:p w14:paraId="4C84FD98" w14:textId="77777777" w:rsidR="004F64C0" w:rsidRDefault="004F64C0" w:rsidP="001C5830">
      <w:pPr>
        <w:spacing w:before="0" w:after="0"/>
        <w:ind w:firstLine="720"/>
        <w:rPr>
          <w:rFonts w:eastAsia="Calibri" w:cs="Times New Roman"/>
          <w:spacing w:val="-6"/>
          <w:sz w:val="28"/>
          <w:szCs w:val="28"/>
        </w:rPr>
      </w:pPr>
    </w:p>
    <w:p w14:paraId="1E65B235" w14:textId="44B9D7FB" w:rsidR="00146BBE" w:rsidRPr="00456582" w:rsidRDefault="00146BBE" w:rsidP="00202844">
      <w:pPr>
        <w:spacing w:before="0" w:after="0" w:line="336" w:lineRule="auto"/>
        <w:ind w:firstLine="0"/>
        <w:jc w:val="center"/>
        <w:rPr>
          <w:rFonts w:cs="Times New Roman"/>
          <w:color w:val="000000" w:themeColor="text1"/>
          <w:spacing w:val="-2"/>
          <w:sz w:val="28"/>
          <w:szCs w:val="28"/>
        </w:rPr>
      </w:pPr>
      <w:bookmarkStart w:id="285" w:name="_Toc206670383"/>
      <w:proofErr w:type="spellStart"/>
      <w:r w:rsidRPr="00146BBE">
        <w:rPr>
          <w:rFonts w:cs="Times New Roman"/>
          <w:b/>
          <w:color w:val="000000" w:themeColor="text1"/>
          <w:spacing w:val="-2"/>
          <w:sz w:val="28"/>
          <w:szCs w:val="28"/>
        </w:rPr>
        <w:lastRenderedPageBreak/>
        <w:t>Bảng</w:t>
      </w:r>
      <w:proofErr w:type="spellEnd"/>
      <w:r w:rsidRPr="00146BBE">
        <w:rPr>
          <w:rFonts w:cs="Times New Roman"/>
          <w:b/>
          <w:color w:val="000000" w:themeColor="text1"/>
          <w:spacing w:val="-2"/>
          <w:sz w:val="28"/>
          <w:szCs w:val="28"/>
        </w:rPr>
        <w:t xml:space="preserve"> 3.</w:t>
      </w:r>
      <w:r w:rsidRPr="00146BBE">
        <w:rPr>
          <w:rFonts w:cs="Times New Roman"/>
          <w:b/>
          <w:color w:val="000000" w:themeColor="text1"/>
          <w:spacing w:val="-2"/>
          <w:sz w:val="28"/>
          <w:szCs w:val="28"/>
        </w:rPr>
        <w:fldChar w:fldCharType="begin"/>
      </w:r>
      <w:r w:rsidRPr="00146BBE">
        <w:rPr>
          <w:rFonts w:cs="Times New Roman"/>
          <w:b/>
          <w:color w:val="000000" w:themeColor="text1"/>
          <w:spacing w:val="-2"/>
          <w:sz w:val="28"/>
          <w:szCs w:val="28"/>
        </w:rPr>
        <w:instrText xml:space="preserve"> SEQ Bảng_3. \* ARABIC </w:instrText>
      </w:r>
      <w:r w:rsidRPr="00146BBE">
        <w:rPr>
          <w:rFonts w:cs="Times New Roman"/>
          <w:b/>
          <w:color w:val="000000" w:themeColor="text1"/>
          <w:spacing w:val="-2"/>
          <w:sz w:val="28"/>
          <w:szCs w:val="28"/>
        </w:rPr>
        <w:fldChar w:fldCharType="separate"/>
      </w:r>
      <w:r w:rsidR="00A270F9">
        <w:rPr>
          <w:rFonts w:cs="Times New Roman"/>
          <w:b/>
          <w:noProof/>
          <w:color w:val="000000" w:themeColor="text1"/>
          <w:spacing w:val="-2"/>
          <w:sz w:val="28"/>
          <w:szCs w:val="28"/>
        </w:rPr>
        <w:t>23</w:t>
      </w:r>
      <w:r w:rsidRPr="00146BBE">
        <w:rPr>
          <w:rFonts w:cs="Times New Roman"/>
          <w:b/>
          <w:color w:val="000000" w:themeColor="text1"/>
          <w:spacing w:val="-2"/>
          <w:sz w:val="28"/>
          <w:szCs w:val="28"/>
        </w:rPr>
        <w:fldChar w:fldCharType="end"/>
      </w:r>
      <w:r w:rsidRPr="00146BBE">
        <w:rPr>
          <w:rFonts w:cs="Times New Roman"/>
          <w:b/>
          <w:color w:val="000000" w:themeColor="text1"/>
          <w:spacing w:val="-2"/>
          <w:sz w:val="28"/>
          <w:szCs w:val="28"/>
        </w:rPr>
        <w:t xml:space="preserve">. </w:t>
      </w:r>
      <w:r w:rsidRPr="00146BBE">
        <w:rPr>
          <w:rFonts w:cs="Times New Roman"/>
          <w:color w:val="000000" w:themeColor="text1"/>
          <w:spacing w:val="-2"/>
          <w:sz w:val="28"/>
          <w:szCs w:val="28"/>
        </w:rPr>
        <w:t xml:space="preserve">Liên </w:t>
      </w:r>
      <w:proofErr w:type="spellStart"/>
      <w:r w:rsidRPr="00146BBE">
        <w:rPr>
          <w:rFonts w:cs="Times New Roman"/>
          <w:color w:val="000000" w:themeColor="text1"/>
          <w:spacing w:val="-2"/>
          <w:sz w:val="28"/>
          <w:szCs w:val="28"/>
        </w:rPr>
        <w:t>quan</w:t>
      </w:r>
      <w:proofErr w:type="spellEnd"/>
      <w:r w:rsidRPr="00146BBE">
        <w:rPr>
          <w:rFonts w:cs="Times New Roman"/>
          <w:color w:val="000000" w:themeColor="text1"/>
          <w:spacing w:val="-2"/>
          <w:sz w:val="28"/>
          <w:szCs w:val="28"/>
        </w:rPr>
        <w:t xml:space="preserve"> </w:t>
      </w:r>
      <w:proofErr w:type="spellStart"/>
      <w:r w:rsidRPr="00146BBE">
        <w:rPr>
          <w:rFonts w:cs="Times New Roman"/>
          <w:color w:val="000000" w:themeColor="text1"/>
          <w:spacing w:val="-2"/>
          <w:sz w:val="28"/>
          <w:szCs w:val="28"/>
        </w:rPr>
        <w:t>đồng</w:t>
      </w:r>
      <w:proofErr w:type="spellEnd"/>
      <w:r w:rsidRPr="00146BBE">
        <w:rPr>
          <w:rFonts w:cs="Times New Roman"/>
          <w:color w:val="000000" w:themeColor="text1"/>
          <w:spacing w:val="-2"/>
          <w:sz w:val="28"/>
          <w:szCs w:val="28"/>
        </w:rPr>
        <w:t xml:space="preserve"> </w:t>
      </w:r>
      <w:proofErr w:type="spellStart"/>
      <w:r w:rsidRPr="00146BBE">
        <w:rPr>
          <w:rFonts w:cs="Times New Roman"/>
          <w:color w:val="000000" w:themeColor="text1"/>
          <w:spacing w:val="-2"/>
          <w:sz w:val="28"/>
          <w:szCs w:val="28"/>
        </w:rPr>
        <w:t>nhiễm</w:t>
      </w:r>
      <w:proofErr w:type="spellEnd"/>
      <w:r w:rsidRPr="00146BBE">
        <w:rPr>
          <w:rFonts w:cs="Times New Roman"/>
          <w:color w:val="000000" w:themeColor="text1"/>
          <w:spacing w:val="-2"/>
          <w:sz w:val="28"/>
          <w:szCs w:val="28"/>
        </w:rPr>
        <w:t xml:space="preserve"> </w:t>
      </w:r>
      <w:r w:rsidRPr="00146BBE">
        <w:rPr>
          <w:rFonts w:eastAsia="Times New Roman" w:cs="Times New Roman"/>
          <w:bCs/>
          <w:i/>
          <w:iCs/>
          <w:color w:val="000000"/>
          <w:spacing w:val="-2"/>
          <w:sz w:val="28"/>
          <w:szCs w:val="28"/>
        </w:rPr>
        <w:t xml:space="preserve">B.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và</w:t>
      </w:r>
      <w:proofErr w:type="spellEnd"/>
      <w:r w:rsidRPr="00456582">
        <w:rPr>
          <w:rFonts w:cs="Times New Roman"/>
          <w:color w:val="000000" w:themeColor="text1"/>
          <w:spacing w:val="-2"/>
          <w:sz w:val="28"/>
          <w:szCs w:val="28"/>
        </w:rPr>
        <w:t xml:space="preserve"> </w:t>
      </w:r>
      <w:r w:rsidRPr="00146BBE">
        <w:rPr>
          <w:rFonts w:eastAsia="Times New Roman" w:cs="Times New Roman"/>
          <w:bCs/>
          <w:i/>
          <w:iCs/>
          <w:color w:val="000000"/>
          <w:spacing w:val="-2"/>
          <w:sz w:val="28"/>
          <w:szCs w:val="28"/>
        </w:rPr>
        <w:t xml:space="preserve">B.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w:t>
      </w:r>
      <w:proofErr w:type="gramStart"/>
      <w:r w:rsidRPr="00146BBE">
        <w:rPr>
          <w:rFonts w:eastAsia="Times New Roman" w:cs="Times New Roman"/>
          <w:bCs/>
          <w:i/>
          <w:iCs/>
          <w:color w:val="000000"/>
          <w:spacing w:val="-2"/>
          <w:sz w:val="28"/>
          <w:szCs w:val="28"/>
        </w:rPr>
        <w:t>E.coli</w:t>
      </w:r>
      <w:proofErr w:type="gram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với</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một</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số</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đặc</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điểm</w:t>
      </w:r>
      <w:proofErr w:type="spellEnd"/>
      <w:r w:rsidRPr="00456582">
        <w:rPr>
          <w:rFonts w:cs="Times New Roman"/>
          <w:color w:val="000000" w:themeColor="text1"/>
          <w:spacing w:val="-2"/>
          <w:sz w:val="28"/>
          <w:szCs w:val="28"/>
        </w:rPr>
        <w:t xml:space="preserve"> </w:t>
      </w:r>
      <w:proofErr w:type="spellStart"/>
      <w:r w:rsidRPr="00456582">
        <w:rPr>
          <w:rFonts w:cs="Times New Roman"/>
          <w:color w:val="000000" w:themeColor="text1"/>
          <w:spacing w:val="-2"/>
          <w:sz w:val="28"/>
          <w:szCs w:val="28"/>
        </w:rPr>
        <w:t>chung</w:t>
      </w:r>
      <w:proofErr w:type="spellEnd"/>
      <w:r w:rsidRPr="00456582">
        <w:rPr>
          <w:rFonts w:cs="Times New Roman"/>
          <w:color w:val="000000" w:themeColor="text1"/>
          <w:spacing w:val="-2"/>
          <w:sz w:val="28"/>
          <w:szCs w:val="28"/>
        </w:rPr>
        <w:t>.</w:t>
      </w:r>
      <w:bookmarkEnd w:id="2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146BBE" w:rsidRPr="00D35577" w14:paraId="7C07945D" w14:textId="77777777" w:rsidTr="00BF4295">
        <w:trPr>
          <w:trHeight w:val="290"/>
        </w:trPr>
        <w:tc>
          <w:tcPr>
            <w:tcW w:w="1580" w:type="pct"/>
            <w:vMerge w:val="restart"/>
            <w:noWrap/>
            <w:vAlign w:val="center"/>
            <w:hideMark/>
          </w:tcPr>
          <w:p w14:paraId="3E725746"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proofErr w:type="spellStart"/>
            <w:r w:rsidRPr="002463AA">
              <w:rPr>
                <w:rFonts w:eastAsia="Times New Roman" w:cs="Times New Roman"/>
                <w:b/>
                <w:color w:val="000000"/>
                <w:sz w:val="24"/>
                <w:szCs w:val="24"/>
              </w:rPr>
              <w:t>Biến</w:t>
            </w:r>
            <w:proofErr w:type="spellEnd"/>
            <w:r w:rsidRPr="002463AA">
              <w:rPr>
                <w:rFonts w:eastAsia="Times New Roman" w:cs="Times New Roman"/>
                <w:b/>
                <w:color w:val="000000"/>
                <w:sz w:val="24"/>
                <w:szCs w:val="24"/>
              </w:rPr>
              <w:t xml:space="preserve"> </w:t>
            </w:r>
            <w:proofErr w:type="spellStart"/>
            <w:r w:rsidRPr="002463AA">
              <w:rPr>
                <w:rFonts w:eastAsia="Times New Roman" w:cs="Times New Roman"/>
                <w:b/>
                <w:color w:val="000000"/>
                <w:sz w:val="24"/>
                <w:szCs w:val="24"/>
              </w:rPr>
              <w:t>số</w:t>
            </w:r>
            <w:proofErr w:type="spellEnd"/>
          </w:p>
        </w:tc>
        <w:tc>
          <w:tcPr>
            <w:tcW w:w="1711" w:type="pct"/>
            <w:gridSpan w:val="3"/>
            <w:vAlign w:val="center"/>
          </w:tcPr>
          <w:p w14:paraId="438ADEDD" w14:textId="33110487" w:rsidR="00146BBE" w:rsidRPr="002463AA" w:rsidRDefault="00C207AB" w:rsidP="00202844">
            <w:pPr>
              <w:spacing w:before="0" w:after="0" w:line="324" w:lineRule="auto"/>
              <w:ind w:firstLine="0"/>
              <w:jc w:val="center"/>
              <w:rPr>
                <w:rFonts w:eastAsia="Times New Roman" w:cs="Times New Roman"/>
                <w:b/>
                <w:bCs/>
                <w:i/>
                <w:iCs/>
                <w:color w:val="000000"/>
                <w:sz w:val="24"/>
                <w:szCs w:val="24"/>
              </w:rPr>
            </w:pPr>
            <w:r w:rsidRPr="002463AA">
              <w:rPr>
                <w:rFonts w:eastAsia="Times New Roman" w:cs="Times New Roman"/>
                <w:b/>
                <w:bCs/>
                <w:i/>
                <w:iCs/>
                <w:color w:val="000000"/>
                <w:spacing w:val="-2"/>
                <w:sz w:val="24"/>
                <w:szCs w:val="24"/>
              </w:rPr>
              <w:t xml:space="preserve">B. fragilis + F. </w:t>
            </w:r>
            <w:proofErr w:type="spellStart"/>
            <w:r w:rsidRPr="002463AA">
              <w:rPr>
                <w:rFonts w:eastAsia="Times New Roman" w:cs="Times New Roman"/>
                <w:b/>
                <w:bCs/>
                <w:i/>
                <w:iCs/>
                <w:color w:val="000000"/>
                <w:spacing w:val="-2"/>
                <w:sz w:val="24"/>
                <w:szCs w:val="24"/>
              </w:rPr>
              <w:t>nucleatum</w:t>
            </w:r>
            <w:proofErr w:type="spellEnd"/>
            <w:r w:rsidRPr="002463AA">
              <w:rPr>
                <w:rFonts w:eastAsia="Times New Roman" w:cs="Times New Roman"/>
                <w:b/>
                <w:bCs/>
                <w:i/>
                <w:iCs/>
                <w:color w:val="000000"/>
                <w:spacing w:val="-2"/>
                <w:sz w:val="24"/>
                <w:szCs w:val="24"/>
              </w:rPr>
              <w:t xml:space="preserve"> + A. </w:t>
            </w:r>
            <w:proofErr w:type="spellStart"/>
            <w:r w:rsidR="008D0AED">
              <w:rPr>
                <w:rFonts w:eastAsia="Times New Roman" w:cs="Times New Roman"/>
                <w:b/>
                <w:bCs/>
                <w:i/>
                <w:iCs/>
                <w:color w:val="000000"/>
                <w:spacing w:val="-2"/>
                <w:sz w:val="24"/>
                <w:szCs w:val="24"/>
              </w:rPr>
              <w:t>muciniphila</w:t>
            </w:r>
            <w:proofErr w:type="spellEnd"/>
          </w:p>
        </w:tc>
        <w:tc>
          <w:tcPr>
            <w:tcW w:w="1708" w:type="pct"/>
            <w:gridSpan w:val="3"/>
          </w:tcPr>
          <w:p w14:paraId="4194943C" w14:textId="37945C5B" w:rsidR="00146BBE" w:rsidRPr="00456582" w:rsidRDefault="00C207AB" w:rsidP="00202844">
            <w:pPr>
              <w:spacing w:before="0" w:after="0" w:line="324" w:lineRule="auto"/>
              <w:ind w:firstLine="0"/>
              <w:jc w:val="center"/>
              <w:rPr>
                <w:rFonts w:eastAsia="Times New Roman" w:cs="Times New Roman"/>
                <w:b/>
                <w:bCs/>
                <w:i/>
                <w:iCs/>
                <w:color w:val="000000"/>
                <w:sz w:val="24"/>
                <w:szCs w:val="24"/>
                <w:lang w:val="it-IT"/>
              </w:rPr>
            </w:pPr>
            <w:r w:rsidRPr="00456582">
              <w:rPr>
                <w:rFonts w:eastAsia="Times New Roman" w:cs="Times New Roman"/>
                <w:b/>
                <w:bCs/>
                <w:i/>
                <w:iCs/>
                <w:color w:val="000000"/>
                <w:spacing w:val="-2"/>
                <w:sz w:val="24"/>
                <w:szCs w:val="24"/>
                <w:lang w:val="it-IT"/>
              </w:rPr>
              <w:t xml:space="preserve">B. </w:t>
            </w:r>
            <w:proofErr w:type="spellStart"/>
            <w:r w:rsidRPr="00456582">
              <w:rPr>
                <w:rFonts w:eastAsia="Times New Roman" w:cs="Times New Roman"/>
                <w:b/>
                <w:bCs/>
                <w:i/>
                <w:iCs/>
                <w:color w:val="000000"/>
                <w:spacing w:val="-2"/>
                <w:sz w:val="24"/>
                <w:szCs w:val="24"/>
                <w:lang w:val="it-IT"/>
              </w:rPr>
              <w:t>fragilis</w:t>
            </w:r>
            <w:proofErr w:type="spellEnd"/>
            <w:r w:rsidRPr="00456582">
              <w:rPr>
                <w:rFonts w:eastAsia="Times New Roman" w:cs="Times New Roman"/>
                <w:b/>
                <w:bCs/>
                <w:i/>
                <w:iCs/>
                <w:color w:val="000000"/>
                <w:spacing w:val="-2"/>
                <w:sz w:val="24"/>
                <w:szCs w:val="24"/>
                <w:lang w:val="it-IT"/>
              </w:rPr>
              <w:t xml:space="preserve"> + F. </w:t>
            </w:r>
            <w:proofErr w:type="spellStart"/>
            <w:r w:rsidRPr="00456582">
              <w:rPr>
                <w:rFonts w:eastAsia="Times New Roman" w:cs="Times New Roman"/>
                <w:b/>
                <w:bCs/>
                <w:i/>
                <w:iCs/>
                <w:color w:val="000000"/>
                <w:spacing w:val="-2"/>
                <w:sz w:val="24"/>
                <w:szCs w:val="24"/>
                <w:lang w:val="it-IT"/>
              </w:rPr>
              <w:t>nucleatum</w:t>
            </w:r>
            <w:proofErr w:type="spellEnd"/>
            <w:r w:rsidRPr="00456582">
              <w:rPr>
                <w:rFonts w:eastAsia="Times New Roman" w:cs="Times New Roman"/>
                <w:b/>
                <w:bCs/>
                <w:i/>
                <w:iCs/>
                <w:color w:val="000000"/>
                <w:spacing w:val="-2"/>
                <w:sz w:val="24"/>
                <w:szCs w:val="24"/>
                <w:lang w:val="it-IT"/>
              </w:rPr>
              <w:t xml:space="preserve"> + </w:t>
            </w:r>
            <w:proofErr w:type="spellStart"/>
            <w:r w:rsidRPr="00456582">
              <w:rPr>
                <w:rFonts w:eastAsia="Times New Roman" w:cs="Times New Roman"/>
                <w:b/>
                <w:bCs/>
                <w:i/>
                <w:iCs/>
                <w:color w:val="000000"/>
                <w:spacing w:val="-2"/>
                <w:sz w:val="24"/>
                <w:szCs w:val="24"/>
                <w:lang w:val="it-IT"/>
              </w:rPr>
              <w:t>E.coli</w:t>
            </w:r>
            <w:proofErr w:type="spellEnd"/>
          </w:p>
        </w:tc>
      </w:tr>
      <w:tr w:rsidR="00146BBE" w:rsidRPr="002463AA" w14:paraId="4F3EAF7B" w14:textId="77777777" w:rsidTr="00BF4295">
        <w:trPr>
          <w:trHeight w:val="300"/>
        </w:trPr>
        <w:tc>
          <w:tcPr>
            <w:tcW w:w="1580" w:type="pct"/>
            <w:vMerge/>
            <w:vAlign w:val="center"/>
            <w:hideMark/>
          </w:tcPr>
          <w:p w14:paraId="49D3BA6E" w14:textId="77777777" w:rsidR="00146BBE" w:rsidRPr="00456582" w:rsidRDefault="00146BBE" w:rsidP="00202844">
            <w:pPr>
              <w:spacing w:before="0" w:after="0" w:line="324" w:lineRule="auto"/>
              <w:ind w:firstLine="0"/>
              <w:jc w:val="center"/>
              <w:rPr>
                <w:rFonts w:eastAsia="Times New Roman" w:cs="Times New Roman"/>
                <w:b/>
                <w:color w:val="000000"/>
                <w:sz w:val="24"/>
                <w:szCs w:val="24"/>
                <w:lang w:val="it-IT"/>
              </w:rPr>
            </w:pPr>
          </w:p>
        </w:tc>
        <w:tc>
          <w:tcPr>
            <w:tcW w:w="640" w:type="pct"/>
            <w:noWrap/>
            <w:vAlign w:val="center"/>
          </w:tcPr>
          <w:p w14:paraId="5AA3F789" w14:textId="77777777" w:rsidR="00146BBE" w:rsidRPr="002463AA" w:rsidRDefault="00146BBE" w:rsidP="00202844">
            <w:pPr>
              <w:spacing w:before="0" w:after="0" w:line="324" w:lineRule="auto"/>
              <w:ind w:left="-108" w:right="-109" w:firstLine="0"/>
              <w:jc w:val="center"/>
              <w:rPr>
                <w:rFonts w:eastAsia="Times New Roman" w:cs="Times New Roman"/>
                <w:b/>
                <w:color w:val="000000"/>
                <w:sz w:val="24"/>
                <w:szCs w:val="24"/>
              </w:rPr>
            </w:pPr>
            <w:r w:rsidRPr="002463AA">
              <w:rPr>
                <w:rFonts w:eastAsia="Times New Roman" w:cs="Times New Roman"/>
                <w:b/>
                <w:color w:val="000000"/>
                <w:sz w:val="24"/>
                <w:szCs w:val="24"/>
              </w:rPr>
              <w:t>(+)</w:t>
            </w:r>
          </w:p>
        </w:tc>
        <w:tc>
          <w:tcPr>
            <w:tcW w:w="643" w:type="pct"/>
            <w:vAlign w:val="center"/>
          </w:tcPr>
          <w:p w14:paraId="5F5C19FC"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r w:rsidRPr="002463AA">
              <w:rPr>
                <w:rFonts w:eastAsia="Times New Roman" w:cs="Times New Roman"/>
                <w:b/>
                <w:color w:val="000000"/>
                <w:sz w:val="24"/>
                <w:szCs w:val="24"/>
              </w:rPr>
              <w:t>(-)</w:t>
            </w:r>
          </w:p>
        </w:tc>
        <w:tc>
          <w:tcPr>
            <w:tcW w:w="428" w:type="pct"/>
            <w:vMerge w:val="restart"/>
            <w:noWrap/>
            <w:vAlign w:val="center"/>
          </w:tcPr>
          <w:p w14:paraId="6B5DC2DE"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r w:rsidRPr="002463AA">
              <w:rPr>
                <w:rFonts w:eastAsia="Times New Roman" w:cs="Times New Roman"/>
                <w:b/>
                <w:color w:val="000000"/>
                <w:sz w:val="24"/>
                <w:szCs w:val="24"/>
              </w:rPr>
              <w:t>p</w:t>
            </w:r>
          </w:p>
        </w:tc>
        <w:tc>
          <w:tcPr>
            <w:tcW w:w="641" w:type="pct"/>
            <w:vAlign w:val="center"/>
          </w:tcPr>
          <w:p w14:paraId="0709B530" w14:textId="77777777" w:rsidR="00146BBE" w:rsidRPr="002463AA" w:rsidRDefault="00146BBE" w:rsidP="00202844">
            <w:pPr>
              <w:spacing w:before="0" w:after="0" w:line="324" w:lineRule="auto"/>
              <w:ind w:left="-108" w:right="-109" w:firstLine="0"/>
              <w:jc w:val="center"/>
              <w:rPr>
                <w:rFonts w:eastAsia="Times New Roman" w:cs="Times New Roman"/>
                <w:b/>
                <w:color w:val="000000"/>
                <w:sz w:val="24"/>
                <w:szCs w:val="24"/>
              </w:rPr>
            </w:pPr>
            <w:r w:rsidRPr="002463AA">
              <w:rPr>
                <w:rFonts w:eastAsia="Times New Roman" w:cs="Times New Roman"/>
                <w:b/>
                <w:color w:val="000000"/>
                <w:sz w:val="24"/>
                <w:szCs w:val="24"/>
              </w:rPr>
              <w:t>(+)</w:t>
            </w:r>
          </w:p>
        </w:tc>
        <w:tc>
          <w:tcPr>
            <w:tcW w:w="643" w:type="pct"/>
            <w:vAlign w:val="center"/>
          </w:tcPr>
          <w:p w14:paraId="1A78B3B4"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r w:rsidRPr="002463AA">
              <w:rPr>
                <w:rFonts w:eastAsia="Times New Roman" w:cs="Times New Roman"/>
                <w:b/>
                <w:color w:val="000000"/>
                <w:sz w:val="24"/>
                <w:szCs w:val="24"/>
              </w:rPr>
              <w:t>(-)</w:t>
            </w:r>
          </w:p>
        </w:tc>
        <w:tc>
          <w:tcPr>
            <w:tcW w:w="424" w:type="pct"/>
            <w:vMerge w:val="restart"/>
            <w:vAlign w:val="center"/>
          </w:tcPr>
          <w:p w14:paraId="2392BBE3"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r w:rsidRPr="002463AA">
              <w:rPr>
                <w:rFonts w:eastAsia="Times New Roman" w:cs="Times New Roman"/>
                <w:b/>
                <w:color w:val="000000"/>
                <w:sz w:val="24"/>
                <w:szCs w:val="24"/>
              </w:rPr>
              <w:t>p</w:t>
            </w:r>
          </w:p>
        </w:tc>
      </w:tr>
      <w:tr w:rsidR="00146BBE" w:rsidRPr="002463AA" w14:paraId="33746EF2" w14:textId="77777777" w:rsidTr="00BF4295">
        <w:trPr>
          <w:trHeight w:val="300"/>
        </w:trPr>
        <w:tc>
          <w:tcPr>
            <w:tcW w:w="1580" w:type="pct"/>
            <w:vMerge/>
            <w:vAlign w:val="center"/>
          </w:tcPr>
          <w:p w14:paraId="32DEEE7B"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p>
        </w:tc>
        <w:tc>
          <w:tcPr>
            <w:tcW w:w="640" w:type="pct"/>
            <w:noWrap/>
            <w:vAlign w:val="center"/>
          </w:tcPr>
          <w:p w14:paraId="2D6FB4A2" w14:textId="77777777" w:rsidR="00146BBE" w:rsidRPr="002463AA" w:rsidRDefault="00146BBE" w:rsidP="00202844">
            <w:pPr>
              <w:spacing w:before="0" w:after="0" w:line="324" w:lineRule="auto"/>
              <w:ind w:left="-108" w:right="-109" w:firstLine="0"/>
              <w:jc w:val="center"/>
              <w:rPr>
                <w:rFonts w:eastAsia="Times New Roman" w:cs="Times New Roman"/>
                <w:b/>
                <w:color w:val="000000" w:themeColor="text1"/>
                <w:sz w:val="24"/>
                <w:szCs w:val="24"/>
              </w:rPr>
            </w:pPr>
            <w:r w:rsidRPr="002463AA">
              <w:rPr>
                <w:rFonts w:eastAsia="Times New Roman" w:cs="Times New Roman"/>
                <w:b/>
                <w:color w:val="000000" w:themeColor="text1"/>
                <w:sz w:val="24"/>
                <w:szCs w:val="24"/>
              </w:rPr>
              <w:t>n (%)</w:t>
            </w:r>
          </w:p>
        </w:tc>
        <w:tc>
          <w:tcPr>
            <w:tcW w:w="643" w:type="pct"/>
            <w:vAlign w:val="center"/>
          </w:tcPr>
          <w:p w14:paraId="31717D6C" w14:textId="77777777" w:rsidR="00146BBE" w:rsidRPr="002463AA" w:rsidRDefault="00146BBE" w:rsidP="00202844">
            <w:pPr>
              <w:spacing w:before="0" w:after="0" w:line="324" w:lineRule="auto"/>
              <w:ind w:firstLine="0"/>
              <w:jc w:val="center"/>
              <w:rPr>
                <w:rFonts w:eastAsia="Times New Roman" w:cs="Times New Roman"/>
                <w:b/>
                <w:color w:val="000000" w:themeColor="text1"/>
                <w:sz w:val="24"/>
                <w:szCs w:val="24"/>
              </w:rPr>
            </w:pPr>
            <w:r w:rsidRPr="002463AA">
              <w:rPr>
                <w:rFonts w:eastAsia="Times New Roman" w:cs="Times New Roman"/>
                <w:b/>
                <w:color w:val="000000" w:themeColor="text1"/>
                <w:sz w:val="24"/>
                <w:szCs w:val="24"/>
              </w:rPr>
              <w:t>n (%)</w:t>
            </w:r>
          </w:p>
        </w:tc>
        <w:tc>
          <w:tcPr>
            <w:tcW w:w="428" w:type="pct"/>
            <w:vMerge/>
            <w:noWrap/>
            <w:vAlign w:val="center"/>
          </w:tcPr>
          <w:p w14:paraId="69E57884"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p>
        </w:tc>
        <w:tc>
          <w:tcPr>
            <w:tcW w:w="641" w:type="pct"/>
            <w:vAlign w:val="center"/>
          </w:tcPr>
          <w:p w14:paraId="234D4974" w14:textId="77777777" w:rsidR="00146BBE" w:rsidRPr="002463AA" w:rsidRDefault="00146BBE" w:rsidP="00202844">
            <w:pPr>
              <w:spacing w:before="0" w:after="0" w:line="324" w:lineRule="auto"/>
              <w:ind w:left="-108" w:right="-109" w:firstLine="0"/>
              <w:jc w:val="center"/>
              <w:rPr>
                <w:rFonts w:eastAsia="Times New Roman" w:cs="Times New Roman"/>
                <w:b/>
                <w:color w:val="000000" w:themeColor="text1"/>
                <w:sz w:val="24"/>
                <w:szCs w:val="24"/>
              </w:rPr>
            </w:pPr>
            <w:r w:rsidRPr="002463AA">
              <w:rPr>
                <w:rFonts w:eastAsia="Times New Roman" w:cs="Times New Roman"/>
                <w:b/>
                <w:color w:val="000000" w:themeColor="text1"/>
                <w:sz w:val="24"/>
                <w:szCs w:val="24"/>
              </w:rPr>
              <w:t>n (%)</w:t>
            </w:r>
          </w:p>
        </w:tc>
        <w:tc>
          <w:tcPr>
            <w:tcW w:w="643" w:type="pct"/>
            <w:vAlign w:val="center"/>
          </w:tcPr>
          <w:p w14:paraId="6707B763"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r w:rsidRPr="002463AA">
              <w:rPr>
                <w:rFonts w:eastAsia="Times New Roman" w:cs="Times New Roman"/>
                <w:b/>
                <w:color w:val="000000" w:themeColor="text1"/>
                <w:sz w:val="24"/>
                <w:szCs w:val="24"/>
              </w:rPr>
              <w:t>n (%)</w:t>
            </w:r>
          </w:p>
        </w:tc>
        <w:tc>
          <w:tcPr>
            <w:tcW w:w="424" w:type="pct"/>
            <w:vMerge/>
            <w:vAlign w:val="center"/>
          </w:tcPr>
          <w:p w14:paraId="2E133F69" w14:textId="77777777" w:rsidR="00146BBE" w:rsidRPr="002463AA" w:rsidRDefault="00146BBE" w:rsidP="00202844">
            <w:pPr>
              <w:spacing w:before="0" w:after="0" w:line="324" w:lineRule="auto"/>
              <w:ind w:firstLine="0"/>
              <w:jc w:val="center"/>
              <w:rPr>
                <w:rFonts w:eastAsia="Times New Roman" w:cs="Times New Roman"/>
                <w:b/>
                <w:color w:val="000000"/>
                <w:sz w:val="24"/>
                <w:szCs w:val="24"/>
              </w:rPr>
            </w:pPr>
          </w:p>
        </w:tc>
      </w:tr>
      <w:tr w:rsidR="00B430A7" w:rsidRPr="002463AA" w14:paraId="635B31FF" w14:textId="77777777" w:rsidTr="00BF4295">
        <w:trPr>
          <w:trHeight w:val="290"/>
        </w:trPr>
        <w:tc>
          <w:tcPr>
            <w:tcW w:w="1580" w:type="pct"/>
            <w:noWrap/>
            <w:vAlign w:val="center"/>
            <w:hideMark/>
          </w:tcPr>
          <w:p w14:paraId="14D0FE8D" w14:textId="77777777" w:rsidR="00B430A7" w:rsidRPr="002463AA" w:rsidRDefault="00B430A7" w:rsidP="00202844">
            <w:pPr>
              <w:spacing w:before="0" w:after="0" w:line="324" w:lineRule="auto"/>
              <w:ind w:firstLine="0"/>
              <w:jc w:val="center"/>
              <w:rPr>
                <w:rFonts w:eastAsia="Times New Roman" w:cs="Times New Roman"/>
                <w:color w:val="000000"/>
                <w:sz w:val="24"/>
                <w:szCs w:val="24"/>
              </w:rPr>
            </w:pPr>
            <w:r w:rsidRPr="002463AA">
              <w:rPr>
                <w:rFonts w:eastAsia="Times New Roman" w:cs="Times New Roman"/>
                <w:color w:val="000000"/>
                <w:sz w:val="24"/>
                <w:szCs w:val="24"/>
              </w:rPr>
              <w:t>&lt; 40</w:t>
            </w:r>
            <w:r w:rsidRPr="002463AA">
              <w:rPr>
                <w:rFonts w:eastAsia="Times New Roman" w:cs="Times New Roman"/>
                <w:bCs/>
                <w:iCs/>
                <w:color w:val="000000"/>
                <w:sz w:val="24"/>
                <w:szCs w:val="24"/>
              </w:rPr>
              <w:t xml:space="preserve"> </w:t>
            </w:r>
            <w:proofErr w:type="spellStart"/>
            <w:r w:rsidRPr="002463AA">
              <w:rPr>
                <w:rFonts w:eastAsia="Times New Roman" w:cs="Times New Roman"/>
                <w:bCs/>
                <w:iCs/>
                <w:color w:val="000000"/>
                <w:sz w:val="24"/>
                <w:szCs w:val="24"/>
              </w:rPr>
              <w:t>tuổi</w:t>
            </w:r>
            <w:proofErr w:type="spellEnd"/>
          </w:p>
        </w:tc>
        <w:tc>
          <w:tcPr>
            <w:tcW w:w="640" w:type="pct"/>
            <w:noWrap/>
            <w:vAlign w:val="bottom"/>
          </w:tcPr>
          <w:p w14:paraId="30C22963" w14:textId="20F7A111"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4 (6,3)</w:t>
            </w:r>
          </w:p>
        </w:tc>
        <w:tc>
          <w:tcPr>
            <w:tcW w:w="643" w:type="pct"/>
            <w:vAlign w:val="bottom"/>
          </w:tcPr>
          <w:p w14:paraId="23BA7D5A" w14:textId="185EF33B"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4 (4,7)</w:t>
            </w:r>
          </w:p>
        </w:tc>
        <w:tc>
          <w:tcPr>
            <w:tcW w:w="428" w:type="pct"/>
            <w:vMerge w:val="restart"/>
            <w:noWrap/>
            <w:vAlign w:val="center"/>
          </w:tcPr>
          <w:p w14:paraId="4467BCFD" w14:textId="493DDB24" w:rsidR="00B430A7" w:rsidRPr="002463AA" w:rsidRDefault="00B430A7" w:rsidP="00202844">
            <w:pPr>
              <w:spacing w:before="0" w:after="0" w:line="324" w:lineRule="auto"/>
              <w:ind w:left="-107" w:right="-108" w:firstLine="0"/>
              <w:jc w:val="center"/>
              <w:rPr>
                <w:rFonts w:cs="Times New Roman"/>
                <w:color w:val="000000"/>
                <w:sz w:val="24"/>
                <w:szCs w:val="24"/>
              </w:rPr>
            </w:pPr>
            <w:r w:rsidRPr="002463AA">
              <w:rPr>
                <w:rFonts w:cs="Times New Roman"/>
                <w:color w:val="000000"/>
                <w:sz w:val="24"/>
                <w:szCs w:val="24"/>
              </w:rPr>
              <w:t>0,82*</w:t>
            </w:r>
          </w:p>
        </w:tc>
        <w:tc>
          <w:tcPr>
            <w:tcW w:w="641" w:type="pct"/>
            <w:vAlign w:val="bottom"/>
          </w:tcPr>
          <w:p w14:paraId="5ACA00D6" w14:textId="6D808219"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3 (7,0)</w:t>
            </w:r>
          </w:p>
        </w:tc>
        <w:tc>
          <w:tcPr>
            <w:tcW w:w="643" w:type="pct"/>
            <w:vAlign w:val="bottom"/>
          </w:tcPr>
          <w:p w14:paraId="128F0429" w14:textId="21E06525"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5 (4,7)</w:t>
            </w:r>
          </w:p>
        </w:tc>
        <w:tc>
          <w:tcPr>
            <w:tcW w:w="424" w:type="pct"/>
            <w:vMerge w:val="restart"/>
            <w:vAlign w:val="center"/>
          </w:tcPr>
          <w:p w14:paraId="139F5A63" w14:textId="7F08CD9F" w:rsidR="00B430A7" w:rsidRPr="002463AA" w:rsidRDefault="00B430A7" w:rsidP="00202844">
            <w:pPr>
              <w:spacing w:before="0" w:after="0" w:line="324" w:lineRule="auto"/>
              <w:ind w:left="-110" w:right="-108" w:firstLine="0"/>
              <w:jc w:val="center"/>
              <w:rPr>
                <w:rFonts w:cs="Times New Roman"/>
                <w:color w:val="000000"/>
                <w:sz w:val="24"/>
                <w:szCs w:val="24"/>
              </w:rPr>
            </w:pPr>
            <w:r w:rsidRPr="002463AA">
              <w:rPr>
                <w:rFonts w:cs="Times New Roman"/>
                <w:color w:val="000000"/>
                <w:sz w:val="24"/>
                <w:szCs w:val="24"/>
              </w:rPr>
              <w:t>0,47*</w:t>
            </w:r>
          </w:p>
        </w:tc>
      </w:tr>
      <w:tr w:rsidR="00B430A7" w:rsidRPr="002463AA" w14:paraId="29F0E67C" w14:textId="77777777" w:rsidTr="00BF4295">
        <w:trPr>
          <w:trHeight w:val="290"/>
        </w:trPr>
        <w:tc>
          <w:tcPr>
            <w:tcW w:w="1580" w:type="pct"/>
            <w:vAlign w:val="center"/>
            <w:hideMark/>
          </w:tcPr>
          <w:p w14:paraId="3C9A0005" w14:textId="77777777" w:rsidR="00B430A7" w:rsidRPr="002463AA" w:rsidRDefault="00B430A7" w:rsidP="00202844">
            <w:pPr>
              <w:spacing w:before="0" w:after="0" w:line="324" w:lineRule="auto"/>
              <w:ind w:firstLine="0"/>
              <w:jc w:val="center"/>
              <w:rPr>
                <w:rFonts w:eastAsia="Times New Roman" w:cs="Times New Roman"/>
                <w:color w:val="000000"/>
                <w:sz w:val="24"/>
                <w:szCs w:val="24"/>
              </w:rPr>
            </w:pPr>
            <w:r w:rsidRPr="002463AA">
              <w:rPr>
                <w:rFonts w:eastAsia="Times New Roman" w:cs="Times New Roman"/>
                <w:color w:val="000000"/>
                <w:sz w:val="24"/>
                <w:szCs w:val="24"/>
              </w:rPr>
              <w:t xml:space="preserve">40 -&lt; 60 </w:t>
            </w:r>
            <w:proofErr w:type="spellStart"/>
            <w:r w:rsidRPr="002463AA">
              <w:rPr>
                <w:rFonts w:eastAsia="Times New Roman" w:cs="Times New Roman"/>
                <w:bCs/>
                <w:iCs/>
                <w:color w:val="000000"/>
                <w:sz w:val="24"/>
                <w:szCs w:val="24"/>
              </w:rPr>
              <w:t>tuổi</w:t>
            </w:r>
            <w:proofErr w:type="spellEnd"/>
          </w:p>
        </w:tc>
        <w:tc>
          <w:tcPr>
            <w:tcW w:w="640" w:type="pct"/>
            <w:noWrap/>
            <w:vAlign w:val="bottom"/>
          </w:tcPr>
          <w:p w14:paraId="7AFF875F" w14:textId="6BACD44A"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27 (42,2)</w:t>
            </w:r>
          </w:p>
        </w:tc>
        <w:tc>
          <w:tcPr>
            <w:tcW w:w="643" w:type="pct"/>
            <w:vAlign w:val="bottom"/>
          </w:tcPr>
          <w:p w14:paraId="37F93342" w14:textId="4ADB43BD"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34 (40,0)</w:t>
            </w:r>
          </w:p>
        </w:tc>
        <w:tc>
          <w:tcPr>
            <w:tcW w:w="428" w:type="pct"/>
            <w:vMerge/>
            <w:noWrap/>
            <w:vAlign w:val="center"/>
          </w:tcPr>
          <w:p w14:paraId="6E304C9B" w14:textId="77777777" w:rsidR="00B430A7" w:rsidRPr="002463AA" w:rsidRDefault="00B430A7" w:rsidP="00202844">
            <w:pPr>
              <w:spacing w:before="0" w:after="0" w:line="324" w:lineRule="auto"/>
              <w:ind w:firstLine="0"/>
              <w:jc w:val="center"/>
              <w:rPr>
                <w:rFonts w:cs="Times New Roman"/>
                <w:color w:val="000000"/>
                <w:sz w:val="24"/>
                <w:szCs w:val="24"/>
              </w:rPr>
            </w:pPr>
          </w:p>
        </w:tc>
        <w:tc>
          <w:tcPr>
            <w:tcW w:w="641" w:type="pct"/>
            <w:vAlign w:val="bottom"/>
          </w:tcPr>
          <w:p w14:paraId="4DF7CA26" w14:textId="6EB51FF6"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20 (46,5)</w:t>
            </w:r>
          </w:p>
        </w:tc>
        <w:tc>
          <w:tcPr>
            <w:tcW w:w="643" w:type="pct"/>
            <w:vAlign w:val="bottom"/>
          </w:tcPr>
          <w:p w14:paraId="3612E6C0" w14:textId="32A45D25"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41 (38,7)</w:t>
            </w:r>
          </w:p>
        </w:tc>
        <w:tc>
          <w:tcPr>
            <w:tcW w:w="424" w:type="pct"/>
            <w:vMerge/>
            <w:vAlign w:val="center"/>
          </w:tcPr>
          <w:p w14:paraId="0E2B3084" w14:textId="77777777" w:rsidR="00B430A7" w:rsidRPr="002463AA" w:rsidRDefault="00B430A7" w:rsidP="00202844">
            <w:pPr>
              <w:spacing w:before="0" w:after="0" w:line="324" w:lineRule="auto"/>
              <w:ind w:firstLine="0"/>
              <w:jc w:val="center"/>
              <w:rPr>
                <w:rFonts w:cs="Times New Roman"/>
                <w:color w:val="000000"/>
                <w:sz w:val="24"/>
                <w:szCs w:val="24"/>
              </w:rPr>
            </w:pPr>
          </w:p>
        </w:tc>
      </w:tr>
      <w:tr w:rsidR="00B430A7" w:rsidRPr="002463AA" w14:paraId="711A54F8" w14:textId="77777777" w:rsidTr="00BF4295">
        <w:trPr>
          <w:trHeight w:val="290"/>
        </w:trPr>
        <w:tc>
          <w:tcPr>
            <w:tcW w:w="1580" w:type="pct"/>
            <w:vAlign w:val="center"/>
            <w:hideMark/>
          </w:tcPr>
          <w:p w14:paraId="19C6F52C" w14:textId="77777777" w:rsidR="00B430A7" w:rsidRPr="002463AA" w:rsidRDefault="00B430A7" w:rsidP="00202844">
            <w:pPr>
              <w:spacing w:before="0" w:after="0" w:line="324" w:lineRule="auto"/>
              <w:ind w:firstLine="0"/>
              <w:jc w:val="center"/>
              <w:rPr>
                <w:rFonts w:eastAsia="Times New Roman" w:cs="Times New Roman"/>
                <w:color w:val="000000"/>
                <w:sz w:val="24"/>
                <w:szCs w:val="24"/>
              </w:rPr>
            </w:pPr>
            <w:r w:rsidRPr="002463AA">
              <w:rPr>
                <w:rFonts w:eastAsia="Times New Roman" w:cs="Times New Roman"/>
                <w:color w:val="000000"/>
                <w:sz w:val="24"/>
                <w:szCs w:val="24"/>
              </w:rPr>
              <w:t xml:space="preserve">≥60 </w:t>
            </w:r>
            <w:proofErr w:type="spellStart"/>
            <w:r w:rsidRPr="002463AA">
              <w:rPr>
                <w:rFonts w:eastAsia="Times New Roman" w:cs="Times New Roman"/>
                <w:bCs/>
                <w:iCs/>
                <w:color w:val="000000"/>
                <w:sz w:val="24"/>
                <w:szCs w:val="24"/>
              </w:rPr>
              <w:t>tuổi</w:t>
            </w:r>
            <w:proofErr w:type="spellEnd"/>
          </w:p>
        </w:tc>
        <w:tc>
          <w:tcPr>
            <w:tcW w:w="640" w:type="pct"/>
            <w:noWrap/>
            <w:vAlign w:val="bottom"/>
          </w:tcPr>
          <w:p w14:paraId="00B84F76" w14:textId="1A761C94"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33 (51,6)</w:t>
            </w:r>
          </w:p>
        </w:tc>
        <w:tc>
          <w:tcPr>
            <w:tcW w:w="643" w:type="pct"/>
            <w:vAlign w:val="bottom"/>
          </w:tcPr>
          <w:p w14:paraId="39CD175E" w14:textId="0011A936"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47 (55,3)</w:t>
            </w:r>
          </w:p>
        </w:tc>
        <w:tc>
          <w:tcPr>
            <w:tcW w:w="428" w:type="pct"/>
            <w:vMerge/>
            <w:noWrap/>
            <w:vAlign w:val="center"/>
          </w:tcPr>
          <w:p w14:paraId="0C063F27" w14:textId="77777777" w:rsidR="00B430A7" w:rsidRPr="002463AA" w:rsidRDefault="00B430A7" w:rsidP="00202844">
            <w:pPr>
              <w:spacing w:before="0" w:after="0" w:line="324" w:lineRule="auto"/>
              <w:ind w:firstLine="0"/>
              <w:jc w:val="center"/>
              <w:rPr>
                <w:rFonts w:cs="Times New Roman"/>
                <w:color w:val="000000"/>
                <w:sz w:val="24"/>
                <w:szCs w:val="24"/>
              </w:rPr>
            </w:pPr>
          </w:p>
        </w:tc>
        <w:tc>
          <w:tcPr>
            <w:tcW w:w="641" w:type="pct"/>
            <w:vAlign w:val="bottom"/>
          </w:tcPr>
          <w:p w14:paraId="66B17D7A" w14:textId="3E5E7441"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20 (46,5)</w:t>
            </w:r>
          </w:p>
        </w:tc>
        <w:tc>
          <w:tcPr>
            <w:tcW w:w="643" w:type="pct"/>
            <w:vAlign w:val="bottom"/>
          </w:tcPr>
          <w:p w14:paraId="4227A802" w14:textId="5B2B519C" w:rsidR="00B430A7" w:rsidRPr="002463AA" w:rsidRDefault="00B430A7" w:rsidP="00202844">
            <w:pPr>
              <w:spacing w:before="0" w:after="0" w:line="324" w:lineRule="auto"/>
              <w:ind w:left="-108" w:right="-110" w:firstLine="0"/>
              <w:jc w:val="center"/>
              <w:rPr>
                <w:rFonts w:cs="Times New Roman"/>
                <w:color w:val="000000"/>
                <w:sz w:val="24"/>
                <w:szCs w:val="24"/>
              </w:rPr>
            </w:pPr>
            <w:r w:rsidRPr="002463AA">
              <w:rPr>
                <w:rFonts w:cs="Times New Roman"/>
                <w:color w:val="000000"/>
                <w:sz w:val="24"/>
                <w:szCs w:val="24"/>
              </w:rPr>
              <w:t>60 (56,6)</w:t>
            </w:r>
          </w:p>
        </w:tc>
        <w:tc>
          <w:tcPr>
            <w:tcW w:w="424" w:type="pct"/>
            <w:vMerge/>
            <w:vAlign w:val="center"/>
          </w:tcPr>
          <w:p w14:paraId="066523C8" w14:textId="77777777" w:rsidR="00B430A7" w:rsidRPr="002463AA" w:rsidRDefault="00B430A7" w:rsidP="00202844">
            <w:pPr>
              <w:spacing w:before="0" w:after="0" w:line="324" w:lineRule="auto"/>
              <w:ind w:firstLine="0"/>
              <w:jc w:val="center"/>
              <w:rPr>
                <w:rFonts w:cs="Times New Roman"/>
                <w:color w:val="000000"/>
                <w:sz w:val="24"/>
                <w:szCs w:val="24"/>
              </w:rPr>
            </w:pPr>
          </w:p>
        </w:tc>
      </w:tr>
      <w:tr w:rsidR="00B430A7" w:rsidRPr="002463AA" w14:paraId="6698E52B" w14:textId="77777777" w:rsidTr="00BF4295">
        <w:trPr>
          <w:trHeight w:val="290"/>
        </w:trPr>
        <w:tc>
          <w:tcPr>
            <w:tcW w:w="1580" w:type="pct"/>
            <w:noWrap/>
            <w:vAlign w:val="center"/>
            <w:hideMark/>
          </w:tcPr>
          <w:p w14:paraId="1A3A9978" w14:textId="77777777" w:rsidR="00B430A7" w:rsidRPr="002463AA" w:rsidRDefault="00B430A7" w:rsidP="00202844">
            <w:pPr>
              <w:spacing w:before="0" w:after="0" w:line="324" w:lineRule="auto"/>
              <w:ind w:firstLine="0"/>
              <w:jc w:val="center"/>
              <w:rPr>
                <w:rFonts w:eastAsia="Times New Roman" w:cs="Times New Roman"/>
                <w:color w:val="000000"/>
                <w:sz w:val="24"/>
                <w:szCs w:val="24"/>
              </w:rPr>
            </w:pPr>
            <w:r w:rsidRPr="002463AA">
              <w:rPr>
                <w:rFonts w:eastAsia="Times New Roman" w:cs="Times New Roman"/>
                <w:color w:val="000000"/>
                <w:sz w:val="24"/>
                <w:szCs w:val="24"/>
              </w:rPr>
              <w:t>Nam</w:t>
            </w:r>
          </w:p>
        </w:tc>
        <w:tc>
          <w:tcPr>
            <w:tcW w:w="640" w:type="pct"/>
            <w:noWrap/>
            <w:vAlign w:val="bottom"/>
          </w:tcPr>
          <w:p w14:paraId="551E4F4F" w14:textId="1C987777"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45 (70,3)</w:t>
            </w:r>
          </w:p>
        </w:tc>
        <w:tc>
          <w:tcPr>
            <w:tcW w:w="643" w:type="pct"/>
            <w:vAlign w:val="bottom"/>
          </w:tcPr>
          <w:p w14:paraId="06D564D1" w14:textId="6B548FF3"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57 (67,1)</w:t>
            </w:r>
          </w:p>
        </w:tc>
        <w:tc>
          <w:tcPr>
            <w:tcW w:w="428" w:type="pct"/>
            <w:vMerge w:val="restart"/>
            <w:noWrap/>
            <w:vAlign w:val="center"/>
          </w:tcPr>
          <w:p w14:paraId="4389549B" w14:textId="751FD618"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0,67</w:t>
            </w:r>
          </w:p>
        </w:tc>
        <w:tc>
          <w:tcPr>
            <w:tcW w:w="641" w:type="pct"/>
            <w:vAlign w:val="bottom"/>
          </w:tcPr>
          <w:p w14:paraId="067F9E5F" w14:textId="7A9C28B6"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28 (65,1)</w:t>
            </w:r>
          </w:p>
        </w:tc>
        <w:tc>
          <w:tcPr>
            <w:tcW w:w="643" w:type="pct"/>
            <w:vAlign w:val="bottom"/>
          </w:tcPr>
          <w:p w14:paraId="68EB50BE" w14:textId="1AF7FFDD"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74 (69,8)</w:t>
            </w:r>
          </w:p>
        </w:tc>
        <w:tc>
          <w:tcPr>
            <w:tcW w:w="424" w:type="pct"/>
            <w:vMerge w:val="restart"/>
            <w:vAlign w:val="center"/>
          </w:tcPr>
          <w:p w14:paraId="268565A3" w14:textId="1F1E37A0"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0,58</w:t>
            </w:r>
          </w:p>
        </w:tc>
      </w:tr>
      <w:tr w:rsidR="00B430A7" w:rsidRPr="002463AA" w14:paraId="78F6602C" w14:textId="77777777" w:rsidTr="00BF4295">
        <w:trPr>
          <w:trHeight w:val="290"/>
        </w:trPr>
        <w:tc>
          <w:tcPr>
            <w:tcW w:w="1580" w:type="pct"/>
            <w:vAlign w:val="center"/>
            <w:hideMark/>
          </w:tcPr>
          <w:p w14:paraId="129CA35A" w14:textId="77777777" w:rsidR="00B430A7" w:rsidRPr="002463AA" w:rsidRDefault="00B430A7" w:rsidP="00202844">
            <w:pPr>
              <w:spacing w:before="0" w:after="0" w:line="324" w:lineRule="auto"/>
              <w:ind w:firstLine="0"/>
              <w:jc w:val="center"/>
              <w:rPr>
                <w:rFonts w:eastAsia="Times New Roman" w:cs="Times New Roman"/>
                <w:color w:val="000000"/>
                <w:sz w:val="24"/>
                <w:szCs w:val="24"/>
              </w:rPr>
            </w:pPr>
            <w:proofErr w:type="spellStart"/>
            <w:r w:rsidRPr="002463AA">
              <w:rPr>
                <w:rFonts w:eastAsia="Times New Roman" w:cs="Times New Roman"/>
                <w:color w:val="000000"/>
                <w:sz w:val="24"/>
                <w:szCs w:val="24"/>
              </w:rPr>
              <w:t>Nữ</w:t>
            </w:r>
            <w:proofErr w:type="spellEnd"/>
          </w:p>
        </w:tc>
        <w:tc>
          <w:tcPr>
            <w:tcW w:w="640" w:type="pct"/>
            <w:noWrap/>
            <w:vAlign w:val="bottom"/>
          </w:tcPr>
          <w:p w14:paraId="1E33696C" w14:textId="076737B7"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19 (29,7)</w:t>
            </w:r>
          </w:p>
        </w:tc>
        <w:tc>
          <w:tcPr>
            <w:tcW w:w="643" w:type="pct"/>
            <w:vAlign w:val="bottom"/>
          </w:tcPr>
          <w:p w14:paraId="356010C7" w14:textId="774BA836"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28 (32,9)</w:t>
            </w:r>
          </w:p>
        </w:tc>
        <w:tc>
          <w:tcPr>
            <w:tcW w:w="428" w:type="pct"/>
            <w:vMerge/>
            <w:noWrap/>
            <w:vAlign w:val="center"/>
          </w:tcPr>
          <w:p w14:paraId="41707324" w14:textId="77777777" w:rsidR="00B430A7" w:rsidRPr="002463AA" w:rsidRDefault="00B430A7" w:rsidP="00202844">
            <w:pPr>
              <w:spacing w:before="0" w:after="0" w:line="324" w:lineRule="auto"/>
              <w:ind w:left="-94" w:right="-109" w:firstLine="0"/>
              <w:jc w:val="center"/>
              <w:rPr>
                <w:rFonts w:cs="Times New Roman"/>
                <w:color w:val="000000"/>
                <w:sz w:val="24"/>
                <w:szCs w:val="24"/>
              </w:rPr>
            </w:pPr>
          </w:p>
        </w:tc>
        <w:tc>
          <w:tcPr>
            <w:tcW w:w="641" w:type="pct"/>
            <w:vAlign w:val="bottom"/>
          </w:tcPr>
          <w:p w14:paraId="11FE058C" w14:textId="0D37582F"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15 (34,9)</w:t>
            </w:r>
          </w:p>
        </w:tc>
        <w:tc>
          <w:tcPr>
            <w:tcW w:w="643" w:type="pct"/>
            <w:vAlign w:val="bottom"/>
          </w:tcPr>
          <w:p w14:paraId="59277AB0" w14:textId="750F8BAC" w:rsidR="00B430A7" w:rsidRPr="002463AA" w:rsidRDefault="00B430A7" w:rsidP="00202844">
            <w:pPr>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32 (30,2)</w:t>
            </w:r>
          </w:p>
        </w:tc>
        <w:tc>
          <w:tcPr>
            <w:tcW w:w="424" w:type="pct"/>
            <w:vMerge/>
            <w:vAlign w:val="center"/>
          </w:tcPr>
          <w:p w14:paraId="5A9A9FEE" w14:textId="77777777" w:rsidR="00B430A7" w:rsidRPr="002463AA" w:rsidRDefault="00B430A7" w:rsidP="00202844">
            <w:pPr>
              <w:spacing w:before="0" w:after="0" w:line="324" w:lineRule="auto"/>
              <w:ind w:left="-94" w:right="-109" w:firstLine="0"/>
              <w:jc w:val="center"/>
              <w:rPr>
                <w:rFonts w:cs="Times New Roman"/>
                <w:color w:val="000000"/>
                <w:sz w:val="24"/>
                <w:szCs w:val="24"/>
              </w:rPr>
            </w:pPr>
          </w:p>
        </w:tc>
      </w:tr>
      <w:tr w:rsidR="002463AA" w:rsidRPr="002463AA" w14:paraId="787F1909" w14:textId="77777777" w:rsidTr="00BF4295">
        <w:trPr>
          <w:trHeight w:val="290"/>
        </w:trPr>
        <w:tc>
          <w:tcPr>
            <w:tcW w:w="1580" w:type="pct"/>
            <w:vAlign w:val="center"/>
          </w:tcPr>
          <w:p w14:paraId="1ED47BB6" w14:textId="77777777" w:rsidR="002463AA" w:rsidRPr="002463AA" w:rsidRDefault="002463AA" w:rsidP="00202844">
            <w:pPr>
              <w:widowControl w:val="0"/>
              <w:spacing w:before="0" w:after="0" w:line="324" w:lineRule="auto"/>
              <w:ind w:firstLine="0"/>
              <w:jc w:val="center"/>
              <w:rPr>
                <w:rFonts w:cs="Times New Roman"/>
                <w:sz w:val="24"/>
                <w:szCs w:val="24"/>
              </w:rPr>
            </w:pPr>
            <w:r w:rsidRPr="002463AA">
              <w:rPr>
                <w:rFonts w:cs="Times New Roman"/>
                <w:sz w:val="24"/>
                <w:szCs w:val="24"/>
              </w:rPr>
              <w:t>BMI &lt; 18 kg/m</w:t>
            </w:r>
            <w:r w:rsidRPr="002463AA">
              <w:rPr>
                <w:rFonts w:cs="Times New Roman"/>
                <w:sz w:val="24"/>
                <w:szCs w:val="24"/>
                <w:vertAlign w:val="superscript"/>
              </w:rPr>
              <w:t>2</w:t>
            </w:r>
          </w:p>
        </w:tc>
        <w:tc>
          <w:tcPr>
            <w:tcW w:w="640" w:type="pct"/>
            <w:noWrap/>
            <w:vAlign w:val="bottom"/>
          </w:tcPr>
          <w:p w14:paraId="589AB52E" w14:textId="5D033D32"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7 (10,9)</w:t>
            </w:r>
          </w:p>
        </w:tc>
        <w:tc>
          <w:tcPr>
            <w:tcW w:w="643" w:type="pct"/>
            <w:vAlign w:val="bottom"/>
          </w:tcPr>
          <w:p w14:paraId="42258B2A" w14:textId="1B546C67"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16 (18,8)</w:t>
            </w:r>
          </w:p>
        </w:tc>
        <w:tc>
          <w:tcPr>
            <w:tcW w:w="428" w:type="pct"/>
            <w:vMerge w:val="restart"/>
            <w:vAlign w:val="center"/>
          </w:tcPr>
          <w:p w14:paraId="3558A1DA" w14:textId="6738ECF4"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0,31</w:t>
            </w:r>
          </w:p>
        </w:tc>
        <w:tc>
          <w:tcPr>
            <w:tcW w:w="641" w:type="pct"/>
            <w:vAlign w:val="bottom"/>
          </w:tcPr>
          <w:p w14:paraId="2445E8A3" w14:textId="6C82B6DE"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 (7,0)</w:t>
            </w:r>
          </w:p>
        </w:tc>
        <w:tc>
          <w:tcPr>
            <w:tcW w:w="643" w:type="pct"/>
            <w:vAlign w:val="bottom"/>
          </w:tcPr>
          <w:p w14:paraId="28FA70C9" w14:textId="7F245032"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20 (18,9)</w:t>
            </w:r>
          </w:p>
        </w:tc>
        <w:tc>
          <w:tcPr>
            <w:tcW w:w="424" w:type="pct"/>
            <w:vMerge w:val="restart"/>
            <w:vAlign w:val="center"/>
          </w:tcPr>
          <w:p w14:paraId="2AC59202" w14:textId="225ABADC"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0,14</w:t>
            </w:r>
          </w:p>
        </w:tc>
      </w:tr>
      <w:tr w:rsidR="002463AA" w:rsidRPr="002463AA" w14:paraId="1679CB1A" w14:textId="77777777" w:rsidTr="00BF4295">
        <w:trPr>
          <w:trHeight w:val="290"/>
        </w:trPr>
        <w:tc>
          <w:tcPr>
            <w:tcW w:w="1580" w:type="pct"/>
            <w:vAlign w:val="center"/>
          </w:tcPr>
          <w:p w14:paraId="3EF064F5" w14:textId="77777777" w:rsidR="002463AA" w:rsidRPr="002463AA" w:rsidRDefault="002463AA" w:rsidP="00202844">
            <w:pPr>
              <w:widowControl w:val="0"/>
              <w:spacing w:before="0" w:after="0" w:line="324" w:lineRule="auto"/>
              <w:ind w:left="-137" w:right="-122" w:firstLine="0"/>
              <w:jc w:val="center"/>
              <w:rPr>
                <w:rFonts w:cs="Times New Roman"/>
                <w:sz w:val="24"/>
                <w:szCs w:val="24"/>
              </w:rPr>
            </w:pPr>
            <w:r w:rsidRPr="002463AA">
              <w:rPr>
                <w:rFonts w:cs="Times New Roman"/>
                <w:sz w:val="24"/>
                <w:szCs w:val="24"/>
              </w:rPr>
              <w:t>18 ≤ BMI &lt; 23 kg/m</w:t>
            </w:r>
            <w:r w:rsidRPr="002463AA">
              <w:rPr>
                <w:rFonts w:cs="Times New Roman"/>
                <w:sz w:val="24"/>
                <w:szCs w:val="24"/>
                <w:vertAlign w:val="superscript"/>
              </w:rPr>
              <w:t>2</w:t>
            </w:r>
          </w:p>
        </w:tc>
        <w:tc>
          <w:tcPr>
            <w:tcW w:w="640" w:type="pct"/>
            <w:noWrap/>
            <w:vAlign w:val="bottom"/>
          </w:tcPr>
          <w:p w14:paraId="275DDA0E" w14:textId="748F6510"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35 (54,7)</w:t>
            </w:r>
          </w:p>
        </w:tc>
        <w:tc>
          <w:tcPr>
            <w:tcW w:w="643" w:type="pct"/>
            <w:vAlign w:val="bottom"/>
          </w:tcPr>
          <w:p w14:paraId="568316C3" w14:textId="2E3622AA"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47 (55,3)</w:t>
            </w:r>
          </w:p>
        </w:tc>
        <w:tc>
          <w:tcPr>
            <w:tcW w:w="428" w:type="pct"/>
            <w:vMerge/>
            <w:vAlign w:val="center"/>
          </w:tcPr>
          <w:p w14:paraId="7E0D2235" w14:textId="77777777" w:rsidR="002463AA" w:rsidRPr="002463AA" w:rsidRDefault="002463AA" w:rsidP="00202844">
            <w:pPr>
              <w:widowControl w:val="0"/>
              <w:spacing w:before="0" w:after="0" w:line="324" w:lineRule="auto"/>
              <w:ind w:left="-94" w:right="-109" w:firstLine="0"/>
              <w:jc w:val="center"/>
              <w:rPr>
                <w:rFonts w:cs="Times New Roman"/>
                <w:color w:val="000000"/>
                <w:sz w:val="24"/>
                <w:szCs w:val="24"/>
              </w:rPr>
            </w:pPr>
          </w:p>
        </w:tc>
        <w:tc>
          <w:tcPr>
            <w:tcW w:w="641" w:type="pct"/>
            <w:vAlign w:val="bottom"/>
          </w:tcPr>
          <w:p w14:paraId="58E6569F" w14:textId="70F88244"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28 (65,1)</w:t>
            </w:r>
          </w:p>
        </w:tc>
        <w:tc>
          <w:tcPr>
            <w:tcW w:w="643" w:type="pct"/>
            <w:vAlign w:val="bottom"/>
          </w:tcPr>
          <w:p w14:paraId="1795E5E9" w14:textId="2D819FB3"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54 (50,9)</w:t>
            </w:r>
          </w:p>
        </w:tc>
        <w:tc>
          <w:tcPr>
            <w:tcW w:w="424" w:type="pct"/>
            <w:vMerge/>
            <w:vAlign w:val="center"/>
          </w:tcPr>
          <w:p w14:paraId="6CA1CE72" w14:textId="77777777" w:rsidR="002463AA" w:rsidRPr="002463AA" w:rsidRDefault="002463AA" w:rsidP="00202844">
            <w:pPr>
              <w:widowControl w:val="0"/>
              <w:spacing w:before="0" w:after="0" w:line="324" w:lineRule="auto"/>
              <w:ind w:left="-94" w:right="-109" w:firstLine="0"/>
              <w:jc w:val="center"/>
              <w:rPr>
                <w:rFonts w:cs="Times New Roman"/>
                <w:color w:val="000000"/>
                <w:sz w:val="24"/>
                <w:szCs w:val="24"/>
              </w:rPr>
            </w:pPr>
          </w:p>
        </w:tc>
      </w:tr>
      <w:tr w:rsidR="002463AA" w:rsidRPr="002463AA" w14:paraId="02F28308" w14:textId="77777777" w:rsidTr="00BF4295">
        <w:trPr>
          <w:trHeight w:val="290"/>
        </w:trPr>
        <w:tc>
          <w:tcPr>
            <w:tcW w:w="1580" w:type="pct"/>
            <w:vAlign w:val="center"/>
          </w:tcPr>
          <w:p w14:paraId="59715645" w14:textId="77777777" w:rsidR="002463AA" w:rsidRPr="002463AA" w:rsidRDefault="002463AA" w:rsidP="00202844">
            <w:pPr>
              <w:widowControl w:val="0"/>
              <w:spacing w:before="0" w:after="0" w:line="324" w:lineRule="auto"/>
              <w:ind w:firstLine="0"/>
              <w:jc w:val="center"/>
              <w:rPr>
                <w:rFonts w:cs="Times New Roman"/>
                <w:sz w:val="24"/>
                <w:szCs w:val="24"/>
              </w:rPr>
            </w:pPr>
            <w:r w:rsidRPr="002463AA">
              <w:rPr>
                <w:rFonts w:cs="Times New Roman"/>
                <w:sz w:val="24"/>
                <w:szCs w:val="24"/>
              </w:rPr>
              <w:t>BMI ≥ 23 kg/m</w:t>
            </w:r>
            <w:r w:rsidRPr="002463AA">
              <w:rPr>
                <w:rFonts w:cs="Times New Roman"/>
                <w:sz w:val="24"/>
                <w:szCs w:val="24"/>
                <w:vertAlign w:val="superscript"/>
              </w:rPr>
              <w:t>2</w:t>
            </w:r>
          </w:p>
        </w:tc>
        <w:tc>
          <w:tcPr>
            <w:tcW w:w="640" w:type="pct"/>
            <w:noWrap/>
            <w:vAlign w:val="bottom"/>
          </w:tcPr>
          <w:p w14:paraId="6C078D40" w14:textId="3F8BF7D6"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22 (34,4)</w:t>
            </w:r>
          </w:p>
        </w:tc>
        <w:tc>
          <w:tcPr>
            <w:tcW w:w="643" w:type="pct"/>
            <w:vAlign w:val="bottom"/>
          </w:tcPr>
          <w:p w14:paraId="78C2B793" w14:textId="34FF5169"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22 (25,9)</w:t>
            </w:r>
          </w:p>
        </w:tc>
        <w:tc>
          <w:tcPr>
            <w:tcW w:w="428" w:type="pct"/>
            <w:vMerge/>
            <w:vAlign w:val="center"/>
          </w:tcPr>
          <w:p w14:paraId="61096ED2" w14:textId="77777777" w:rsidR="002463AA" w:rsidRPr="002463AA" w:rsidRDefault="002463AA" w:rsidP="00202844">
            <w:pPr>
              <w:widowControl w:val="0"/>
              <w:spacing w:before="0" w:after="0" w:line="324" w:lineRule="auto"/>
              <w:ind w:left="-94" w:right="-109" w:firstLine="0"/>
              <w:jc w:val="center"/>
              <w:rPr>
                <w:rFonts w:cs="Times New Roman"/>
                <w:color w:val="000000"/>
                <w:sz w:val="24"/>
                <w:szCs w:val="24"/>
              </w:rPr>
            </w:pPr>
          </w:p>
        </w:tc>
        <w:tc>
          <w:tcPr>
            <w:tcW w:w="641" w:type="pct"/>
            <w:vAlign w:val="bottom"/>
          </w:tcPr>
          <w:p w14:paraId="41ED6833" w14:textId="772B290E"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12 (27,9)</w:t>
            </w:r>
          </w:p>
        </w:tc>
        <w:tc>
          <w:tcPr>
            <w:tcW w:w="643" w:type="pct"/>
            <w:vAlign w:val="bottom"/>
          </w:tcPr>
          <w:p w14:paraId="4BC3344F" w14:textId="3051CE4F" w:rsidR="002463AA" w:rsidRPr="002463AA" w:rsidRDefault="002463AA" w:rsidP="00202844">
            <w:pPr>
              <w:widowControl w:val="0"/>
              <w:spacing w:before="0" w:after="0" w:line="324" w:lineRule="auto"/>
              <w:ind w:left="-94" w:right="-109" w:firstLine="0"/>
              <w:jc w:val="center"/>
              <w:rPr>
                <w:rFonts w:cs="Times New Roman"/>
                <w:color w:val="000000"/>
                <w:sz w:val="24"/>
                <w:szCs w:val="24"/>
              </w:rPr>
            </w:pPr>
            <w:r w:rsidRPr="002463AA">
              <w:rPr>
                <w:rFonts w:cs="Times New Roman"/>
                <w:color w:val="000000"/>
                <w:sz w:val="24"/>
                <w:szCs w:val="24"/>
              </w:rPr>
              <w:t>32 (30,2)</w:t>
            </w:r>
          </w:p>
        </w:tc>
        <w:tc>
          <w:tcPr>
            <w:tcW w:w="424" w:type="pct"/>
            <w:vMerge/>
            <w:vAlign w:val="center"/>
          </w:tcPr>
          <w:p w14:paraId="1ABA94FE" w14:textId="77777777" w:rsidR="002463AA" w:rsidRPr="002463AA" w:rsidRDefault="002463AA" w:rsidP="00202844">
            <w:pPr>
              <w:widowControl w:val="0"/>
              <w:spacing w:before="0" w:after="0" w:line="324" w:lineRule="auto"/>
              <w:ind w:left="-94" w:right="-109" w:firstLine="0"/>
              <w:jc w:val="center"/>
              <w:rPr>
                <w:rFonts w:cs="Times New Roman"/>
                <w:color w:val="000000"/>
                <w:sz w:val="24"/>
                <w:szCs w:val="24"/>
              </w:rPr>
            </w:pPr>
          </w:p>
        </w:tc>
      </w:tr>
    </w:tbl>
    <w:p w14:paraId="2C998A92" w14:textId="77777777" w:rsidR="00146BBE" w:rsidRPr="00DF3F34" w:rsidRDefault="00146BBE" w:rsidP="00202844">
      <w:pPr>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0B84C2B4" w14:textId="01B20C57" w:rsidR="00EE5EB2" w:rsidRDefault="00146BBE" w:rsidP="00202844">
      <w:pPr>
        <w:widowControl w:val="0"/>
        <w:spacing w:before="0" w:after="0" w:line="336" w:lineRule="auto"/>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D5F4D">
        <w:rPr>
          <w:rFonts w:cs="Times New Roman"/>
          <w:color w:val="000000" w:themeColor="text1"/>
          <w:sz w:val="28"/>
          <w:szCs w:val="28"/>
        </w:rPr>
        <w:t>đồng</w:t>
      </w:r>
      <w:proofErr w:type="spellEnd"/>
      <w:r w:rsidRPr="000D5F4D">
        <w:rPr>
          <w:rFonts w:cs="Times New Roman"/>
          <w:color w:val="000000" w:themeColor="text1"/>
          <w:sz w:val="28"/>
          <w:szCs w:val="28"/>
        </w:rPr>
        <w:t xml:space="preserve"> </w:t>
      </w:r>
      <w:proofErr w:type="spellStart"/>
      <w:r w:rsidRPr="000D5F4D">
        <w:rPr>
          <w:rFonts w:cs="Times New Roman"/>
          <w:color w:val="000000" w:themeColor="text1"/>
          <w:sz w:val="28"/>
          <w:szCs w:val="28"/>
        </w:rPr>
        <w:t>nhiễm</w:t>
      </w:r>
      <w:proofErr w:type="spellEnd"/>
      <w:r w:rsidR="002463AA">
        <w:rPr>
          <w:rFonts w:cs="Times New Roman"/>
          <w:color w:val="000000" w:themeColor="text1"/>
          <w:sz w:val="28"/>
          <w:szCs w:val="28"/>
        </w:rPr>
        <w:t xml:space="preserve"> 3 vi </w:t>
      </w:r>
      <w:proofErr w:type="spellStart"/>
      <w:r w:rsidR="002463AA">
        <w:rPr>
          <w:rFonts w:cs="Times New Roman"/>
          <w:color w:val="000000" w:themeColor="text1"/>
          <w:sz w:val="28"/>
          <w:szCs w:val="28"/>
        </w:rPr>
        <w:t>khuẩn</w:t>
      </w:r>
      <w:proofErr w:type="spellEnd"/>
      <w:r w:rsidRPr="000D5F4D">
        <w:rPr>
          <w:rFonts w:cs="Times New Roman"/>
          <w:color w:val="000000" w:themeColor="text1"/>
          <w:sz w:val="28"/>
          <w:szCs w:val="28"/>
        </w:rPr>
        <w:t xml:space="preserve"> </w:t>
      </w:r>
      <w:r w:rsidR="002463AA" w:rsidRPr="00146BBE">
        <w:rPr>
          <w:rFonts w:eastAsia="Times New Roman" w:cs="Times New Roman"/>
          <w:bCs/>
          <w:i/>
          <w:iCs/>
          <w:color w:val="000000"/>
          <w:spacing w:val="-2"/>
          <w:sz w:val="28"/>
          <w:szCs w:val="28"/>
        </w:rPr>
        <w:t xml:space="preserve">B. fragilis + F. </w:t>
      </w:r>
      <w:proofErr w:type="spellStart"/>
      <w:r w:rsidR="002463AA" w:rsidRPr="00146BBE">
        <w:rPr>
          <w:rFonts w:eastAsia="Times New Roman" w:cs="Times New Roman"/>
          <w:bCs/>
          <w:i/>
          <w:iCs/>
          <w:color w:val="000000"/>
          <w:spacing w:val="-2"/>
          <w:sz w:val="28"/>
          <w:szCs w:val="28"/>
        </w:rPr>
        <w:t>nucleatum</w:t>
      </w:r>
      <w:proofErr w:type="spellEnd"/>
      <w:r w:rsidR="002463AA"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2463AA" w:rsidRPr="003F70F3">
        <w:rPr>
          <w:rFonts w:cs="Times New Roman"/>
          <w:color w:val="000000" w:themeColor="text1"/>
          <w:spacing w:val="-2"/>
          <w:sz w:val="28"/>
          <w:szCs w:val="28"/>
        </w:rPr>
        <w:t xml:space="preserve"> </w:t>
      </w:r>
      <w:proofErr w:type="spellStart"/>
      <w:r w:rsidR="002463AA" w:rsidRPr="003F70F3">
        <w:rPr>
          <w:rFonts w:cs="Times New Roman"/>
          <w:color w:val="000000" w:themeColor="text1"/>
          <w:spacing w:val="-2"/>
          <w:sz w:val="28"/>
          <w:szCs w:val="28"/>
        </w:rPr>
        <w:t>và</w:t>
      </w:r>
      <w:proofErr w:type="spellEnd"/>
      <w:r w:rsidR="002463AA" w:rsidRPr="003F70F3">
        <w:rPr>
          <w:rFonts w:cs="Times New Roman"/>
          <w:color w:val="000000" w:themeColor="text1"/>
          <w:spacing w:val="-2"/>
          <w:sz w:val="28"/>
          <w:szCs w:val="28"/>
        </w:rPr>
        <w:t xml:space="preserve"> </w:t>
      </w:r>
      <w:r w:rsidR="002463AA" w:rsidRPr="00146BBE">
        <w:rPr>
          <w:rFonts w:eastAsia="Times New Roman" w:cs="Times New Roman"/>
          <w:bCs/>
          <w:i/>
          <w:iCs/>
          <w:color w:val="000000"/>
          <w:spacing w:val="-2"/>
          <w:sz w:val="28"/>
          <w:szCs w:val="28"/>
        </w:rPr>
        <w:t xml:space="preserve">B. fragilis + F. </w:t>
      </w:r>
      <w:proofErr w:type="spellStart"/>
      <w:r w:rsidR="002463AA" w:rsidRPr="00146BBE">
        <w:rPr>
          <w:rFonts w:eastAsia="Times New Roman" w:cs="Times New Roman"/>
          <w:bCs/>
          <w:i/>
          <w:iCs/>
          <w:color w:val="000000"/>
          <w:spacing w:val="-2"/>
          <w:sz w:val="28"/>
          <w:szCs w:val="28"/>
        </w:rPr>
        <w:t>nucleatum</w:t>
      </w:r>
      <w:proofErr w:type="spellEnd"/>
      <w:r w:rsidR="002463AA" w:rsidRPr="00146BBE">
        <w:rPr>
          <w:rFonts w:eastAsia="Times New Roman" w:cs="Times New Roman"/>
          <w:bCs/>
          <w:i/>
          <w:iCs/>
          <w:color w:val="000000"/>
          <w:spacing w:val="-2"/>
          <w:sz w:val="28"/>
          <w:szCs w:val="28"/>
        </w:rPr>
        <w:t xml:space="preserve"> + </w:t>
      </w:r>
      <w:proofErr w:type="gramStart"/>
      <w:r w:rsidR="002463AA" w:rsidRPr="00146BBE">
        <w:rPr>
          <w:rFonts w:eastAsia="Times New Roman" w:cs="Times New Roman"/>
          <w:bCs/>
          <w:i/>
          <w:iCs/>
          <w:color w:val="000000"/>
          <w:spacing w:val="-2"/>
          <w:sz w:val="28"/>
          <w:szCs w:val="28"/>
        </w:rPr>
        <w:t>E.coli</w:t>
      </w:r>
      <w:proofErr w:type="gramEnd"/>
      <w:r w:rsidR="002463AA" w:rsidRPr="003F70F3">
        <w:rPr>
          <w:rFonts w:cs="Times New Roman"/>
          <w:color w:val="000000" w:themeColor="text1"/>
          <w:spacing w:val="-2"/>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p>
    <w:p w14:paraId="72703C93" w14:textId="0183A7C8" w:rsidR="00146BBE" w:rsidRPr="003F70F3" w:rsidRDefault="00146BBE" w:rsidP="00202844">
      <w:pPr>
        <w:spacing w:before="0" w:after="0" w:line="336" w:lineRule="auto"/>
        <w:ind w:firstLine="0"/>
        <w:jc w:val="center"/>
        <w:rPr>
          <w:rFonts w:cs="Times New Roman"/>
          <w:spacing w:val="-2"/>
          <w:sz w:val="28"/>
          <w:szCs w:val="28"/>
        </w:rPr>
      </w:pPr>
      <w:bookmarkStart w:id="286" w:name="_Toc206670384"/>
      <w:proofErr w:type="spellStart"/>
      <w:r w:rsidRPr="00B5162C">
        <w:rPr>
          <w:rFonts w:cs="Times New Roman"/>
          <w:b/>
          <w:color w:val="000000" w:themeColor="text1"/>
          <w:spacing w:val="-2"/>
          <w:sz w:val="28"/>
          <w:szCs w:val="28"/>
        </w:rPr>
        <w:t>Bảng</w:t>
      </w:r>
      <w:proofErr w:type="spellEnd"/>
      <w:r w:rsidRPr="00B5162C">
        <w:rPr>
          <w:rFonts w:cs="Times New Roman"/>
          <w:b/>
          <w:color w:val="000000" w:themeColor="text1"/>
          <w:spacing w:val="-2"/>
          <w:sz w:val="28"/>
          <w:szCs w:val="28"/>
        </w:rPr>
        <w:t xml:space="preserve"> 3.</w:t>
      </w:r>
      <w:r w:rsidRPr="00B5162C">
        <w:rPr>
          <w:rFonts w:cs="Times New Roman"/>
          <w:b/>
          <w:color w:val="000000" w:themeColor="text1"/>
          <w:spacing w:val="-2"/>
          <w:sz w:val="28"/>
          <w:szCs w:val="28"/>
        </w:rPr>
        <w:fldChar w:fldCharType="begin"/>
      </w:r>
      <w:r w:rsidRPr="00B5162C">
        <w:rPr>
          <w:rFonts w:cs="Times New Roman"/>
          <w:b/>
          <w:color w:val="000000" w:themeColor="text1"/>
          <w:spacing w:val="-2"/>
          <w:sz w:val="28"/>
          <w:szCs w:val="28"/>
        </w:rPr>
        <w:instrText xml:space="preserve"> SEQ Bảng_3. \* ARABIC </w:instrText>
      </w:r>
      <w:r w:rsidRPr="00B5162C">
        <w:rPr>
          <w:rFonts w:cs="Times New Roman"/>
          <w:b/>
          <w:color w:val="000000" w:themeColor="text1"/>
          <w:spacing w:val="-2"/>
          <w:sz w:val="28"/>
          <w:szCs w:val="28"/>
        </w:rPr>
        <w:fldChar w:fldCharType="separate"/>
      </w:r>
      <w:r w:rsidR="00A270F9">
        <w:rPr>
          <w:rFonts w:cs="Times New Roman"/>
          <w:b/>
          <w:noProof/>
          <w:color w:val="000000" w:themeColor="text1"/>
          <w:spacing w:val="-2"/>
          <w:sz w:val="28"/>
          <w:szCs w:val="28"/>
        </w:rPr>
        <w:t>24</w:t>
      </w:r>
      <w:r w:rsidRPr="00B5162C">
        <w:rPr>
          <w:rFonts w:cs="Times New Roman"/>
          <w:b/>
          <w:color w:val="000000" w:themeColor="text1"/>
          <w:spacing w:val="-2"/>
          <w:sz w:val="28"/>
          <w:szCs w:val="28"/>
        </w:rPr>
        <w:fldChar w:fldCharType="end"/>
      </w:r>
      <w:r w:rsidRPr="00B5162C">
        <w:rPr>
          <w:rFonts w:cs="Times New Roman"/>
          <w:b/>
          <w:color w:val="000000" w:themeColor="text1"/>
          <w:spacing w:val="-2"/>
          <w:sz w:val="28"/>
          <w:szCs w:val="28"/>
        </w:rPr>
        <w:t>.</w:t>
      </w:r>
      <w:r w:rsidRPr="00B5162C">
        <w:rPr>
          <w:rFonts w:eastAsia="Times New Roman" w:cs="Times New Roman"/>
          <w:bCs/>
          <w:iCs/>
          <w:color w:val="000000"/>
          <w:spacing w:val="-2"/>
          <w:sz w:val="28"/>
          <w:szCs w:val="28"/>
        </w:rPr>
        <w:t xml:space="preserve"> Liên </w:t>
      </w:r>
      <w:proofErr w:type="spellStart"/>
      <w:r w:rsidRPr="00B5162C">
        <w:rPr>
          <w:rFonts w:eastAsia="Times New Roman" w:cs="Times New Roman"/>
          <w:bCs/>
          <w:iCs/>
          <w:color w:val="000000"/>
          <w:spacing w:val="-2"/>
          <w:sz w:val="28"/>
          <w:szCs w:val="28"/>
        </w:rPr>
        <w:t>quan</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đồng</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nhiễm</w:t>
      </w:r>
      <w:proofErr w:type="spellEnd"/>
      <w:r w:rsidRPr="00B5162C">
        <w:rPr>
          <w:rFonts w:eastAsia="Times New Roman" w:cs="Times New Roman"/>
          <w:bCs/>
          <w:iCs/>
          <w:color w:val="000000"/>
          <w:spacing w:val="-2"/>
          <w:sz w:val="28"/>
          <w:szCs w:val="28"/>
        </w:rPr>
        <w:t xml:space="preserve"> </w:t>
      </w:r>
      <w:r w:rsidR="002463AA" w:rsidRPr="00146BBE">
        <w:rPr>
          <w:rFonts w:eastAsia="Times New Roman" w:cs="Times New Roman"/>
          <w:bCs/>
          <w:i/>
          <w:iCs/>
          <w:color w:val="000000"/>
          <w:spacing w:val="-2"/>
          <w:sz w:val="28"/>
          <w:szCs w:val="28"/>
        </w:rPr>
        <w:t xml:space="preserve">B. fragilis + F. </w:t>
      </w:r>
      <w:proofErr w:type="spellStart"/>
      <w:r w:rsidR="002463AA" w:rsidRPr="00146BBE">
        <w:rPr>
          <w:rFonts w:eastAsia="Times New Roman" w:cs="Times New Roman"/>
          <w:bCs/>
          <w:i/>
          <w:iCs/>
          <w:color w:val="000000"/>
          <w:spacing w:val="-2"/>
          <w:sz w:val="28"/>
          <w:szCs w:val="28"/>
        </w:rPr>
        <w:t>nucleatum</w:t>
      </w:r>
      <w:proofErr w:type="spellEnd"/>
      <w:r w:rsidR="002463AA"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2463AA" w:rsidRPr="003F70F3">
        <w:rPr>
          <w:rFonts w:cs="Times New Roman"/>
          <w:color w:val="000000" w:themeColor="text1"/>
          <w:spacing w:val="-2"/>
          <w:sz w:val="28"/>
          <w:szCs w:val="28"/>
        </w:rPr>
        <w:t xml:space="preserve"> </w:t>
      </w:r>
      <w:proofErr w:type="spellStart"/>
      <w:r w:rsidR="002463AA" w:rsidRPr="003F70F3">
        <w:rPr>
          <w:rFonts w:cs="Times New Roman"/>
          <w:color w:val="000000" w:themeColor="text1"/>
          <w:spacing w:val="-2"/>
          <w:sz w:val="28"/>
          <w:szCs w:val="28"/>
        </w:rPr>
        <w:t>và</w:t>
      </w:r>
      <w:proofErr w:type="spellEnd"/>
      <w:r w:rsidR="002463AA" w:rsidRPr="003F70F3">
        <w:rPr>
          <w:rFonts w:cs="Times New Roman"/>
          <w:color w:val="000000" w:themeColor="text1"/>
          <w:spacing w:val="-2"/>
          <w:sz w:val="28"/>
          <w:szCs w:val="28"/>
        </w:rPr>
        <w:t xml:space="preserve"> </w:t>
      </w:r>
      <w:r w:rsidR="002463AA" w:rsidRPr="00146BBE">
        <w:rPr>
          <w:rFonts w:eastAsia="Times New Roman" w:cs="Times New Roman"/>
          <w:bCs/>
          <w:i/>
          <w:iCs/>
          <w:color w:val="000000"/>
          <w:spacing w:val="-2"/>
          <w:sz w:val="28"/>
          <w:szCs w:val="28"/>
        </w:rPr>
        <w:t xml:space="preserve">B. fragilis + F. </w:t>
      </w:r>
      <w:proofErr w:type="spellStart"/>
      <w:r w:rsidR="002463AA" w:rsidRPr="00146BBE">
        <w:rPr>
          <w:rFonts w:eastAsia="Times New Roman" w:cs="Times New Roman"/>
          <w:bCs/>
          <w:i/>
          <w:iCs/>
          <w:color w:val="000000"/>
          <w:spacing w:val="-2"/>
          <w:sz w:val="28"/>
          <w:szCs w:val="28"/>
        </w:rPr>
        <w:t>nucleatum</w:t>
      </w:r>
      <w:proofErr w:type="spellEnd"/>
      <w:r w:rsidR="002463AA" w:rsidRPr="00146BBE">
        <w:rPr>
          <w:rFonts w:eastAsia="Times New Roman" w:cs="Times New Roman"/>
          <w:bCs/>
          <w:i/>
          <w:iCs/>
          <w:color w:val="000000"/>
          <w:spacing w:val="-2"/>
          <w:sz w:val="28"/>
          <w:szCs w:val="28"/>
        </w:rPr>
        <w:t xml:space="preserve"> + E.</w:t>
      </w:r>
      <w:r w:rsidR="00D15BD3">
        <w:rPr>
          <w:rFonts w:eastAsia="Times New Roman" w:cs="Times New Roman"/>
          <w:bCs/>
          <w:i/>
          <w:iCs/>
          <w:color w:val="000000"/>
          <w:spacing w:val="-2"/>
          <w:sz w:val="28"/>
          <w:szCs w:val="28"/>
        </w:rPr>
        <w:t xml:space="preserve"> </w:t>
      </w:r>
      <w:r w:rsidR="002463AA" w:rsidRPr="00146BBE">
        <w:rPr>
          <w:rFonts w:eastAsia="Times New Roman" w:cs="Times New Roman"/>
          <w:bCs/>
          <w:i/>
          <w:iCs/>
          <w:color w:val="000000"/>
          <w:spacing w:val="-2"/>
          <w:sz w:val="28"/>
          <w:szCs w:val="28"/>
        </w:rPr>
        <w:t>coli</w:t>
      </w:r>
      <w:r w:rsidR="002463AA" w:rsidRPr="003F70F3">
        <w:rPr>
          <w:rFonts w:cs="Times New Roman"/>
          <w:color w:val="000000" w:themeColor="text1"/>
          <w:spacing w:val="-2"/>
          <w:sz w:val="28"/>
          <w:szCs w:val="28"/>
        </w:rPr>
        <w:t xml:space="preserve"> </w:t>
      </w:r>
      <w:proofErr w:type="spellStart"/>
      <w:r w:rsidRPr="003F70F3">
        <w:rPr>
          <w:rFonts w:cs="Times New Roman"/>
          <w:spacing w:val="-2"/>
          <w:sz w:val="28"/>
          <w:szCs w:val="28"/>
        </w:rPr>
        <w:t>với</w:t>
      </w:r>
      <w:proofErr w:type="spellEnd"/>
      <w:r w:rsidRPr="003F70F3">
        <w:rPr>
          <w:rFonts w:cs="Times New Roman"/>
          <w:spacing w:val="-2"/>
          <w:sz w:val="28"/>
          <w:szCs w:val="28"/>
        </w:rPr>
        <w:t xml:space="preserve"> </w:t>
      </w:r>
      <w:proofErr w:type="spellStart"/>
      <w:r w:rsidRPr="003F70F3">
        <w:rPr>
          <w:rFonts w:cs="Times New Roman"/>
          <w:spacing w:val="-2"/>
          <w:sz w:val="28"/>
          <w:szCs w:val="28"/>
        </w:rPr>
        <w:t>một</w:t>
      </w:r>
      <w:proofErr w:type="spellEnd"/>
      <w:r w:rsidRPr="003F70F3">
        <w:rPr>
          <w:rFonts w:cs="Times New Roman"/>
          <w:spacing w:val="-2"/>
          <w:sz w:val="28"/>
          <w:szCs w:val="28"/>
        </w:rPr>
        <w:t xml:space="preserve"> </w:t>
      </w:r>
      <w:proofErr w:type="spellStart"/>
      <w:r w:rsidRPr="003F70F3">
        <w:rPr>
          <w:rFonts w:cs="Times New Roman"/>
          <w:spacing w:val="-2"/>
          <w:sz w:val="28"/>
          <w:szCs w:val="28"/>
        </w:rPr>
        <w:t>số</w:t>
      </w:r>
      <w:proofErr w:type="spellEnd"/>
      <w:r w:rsidRPr="003F70F3">
        <w:rPr>
          <w:rFonts w:cs="Times New Roman"/>
          <w:spacing w:val="-2"/>
          <w:sz w:val="28"/>
          <w:szCs w:val="28"/>
        </w:rPr>
        <w:t xml:space="preserve"> </w:t>
      </w:r>
      <w:proofErr w:type="spellStart"/>
      <w:r w:rsidRPr="003F70F3">
        <w:rPr>
          <w:rFonts w:cs="Times New Roman"/>
          <w:spacing w:val="-2"/>
          <w:sz w:val="28"/>
          <w:szCs w:val="28"/>
        </w:rPr>
        <w:t>đặc</w:t>
      </w:r>
      <w:proofErr w:type="spellEnd"/>
      <w:r w:rsidRPr="003F70F3">
        <w:rPr>
          <w:rFonts w:cs="Times New Roman"/>
          <w:spacing w:val="-2"/>
          <w:sz w:val="28"/>
          <w:szCs w:val="28"/>
        </w:rPr>
        <w:t xml:space="preserve"> </w:t>
      </w:r>
      <w:proofErr w:type="spellStart"/>
      <w:r w:rsidRPr="003F70F3">
        <w:rPr>
          <w:rFonts w:cs="Times New Roman"/>
          <w:spacing w:val="-2"/>
          <w:sz w:val="28"/>
          <w:szCs w:val="28"/>
        </w:rPr>
        <w:t>điểm</w:t>
      </w:r>
      <w:proofErr w:type="spellEnd"/>
      <w:r w:rsidRPr="003F70F3">
        <w:rPr>
          <w:rFonts w:cs="Times New Roman"/>
          <w:spacing w:val="-2"/>
          <w:sz w:val="28"/>
          <w:szCs w:val="28"/>
        </w:rPr>
        <w:t xml:space="preserve"> </w:t>
      </w:r>
      <w:proofErr w:type="spellStart"/>
      <w:r w:rsidRPr="003F70F3">
        <w:rPr>
          <w:rFonts w:cs="Times New Roman"/>
          <w:spacing w:val="-2"/>
          <w:sz w:val="28"/>
          <w:szCs w:val="28"/>
        </w:rPr>
        <w:t>khhối</w:t>
      </w:r>
      <w:proofErr w:type="spellEnd"/>
      <w:r w:rsidRPr="003F70F3">
        <w:rPr>
          <w:rFonts w:cs="Times New Roman"/>
          <w:spacing w:val="-2"/>
          <w:sz w:val="28"/>
          <w:szCs w:val="28"/>
        </w:rPr>
        <w:t xml:space="preserve"> UTĐTT.</w:t>
      </w:r>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134"/>
        <w:gridCol w:w="1133"/>
        <w:gridCol w:w="854"/>
        <w:gridCol w:w="1444"/>
        <w:gridCol w:w="1158"/>
        <w:gridCol w:w="764"/>
      </w:tblGrid>
      <w:tr w:rsidR="002463AA" w:rsidRPr="00D35577" w14:paraId="7806B22B" w14:textId="77777777" w:rsidTr="00202844">
        <w:trPr>
          <w:trHeight w:val="290"/>
          <w:tblHeader/>
        </w:trPr>
        <w:tc>
          <w:tcPr>
            <w:tcW w:w="1398" w:type="pct"/>
            <w:vMerge w:val="restart"/>
            <w:noWrap/>
            <w:vAlign w:val="center"/>
            <w:hideMark/>
          </w:tcPr>
          <w:p w14:paraId="56D0DA7F"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proofErr w:type="spellStart"/>
            <w:r w:rsidRPr="00D15BD3">
              <w:rPr>
                <w:rFonts w:eastAsia="Times New Roman" w:cs="Times New Roman"/>
                <w:b/>
                <w:color w:val="000000"/>
                <w:sz w:val="24"/>
                <w:szCs w:val="24"/>
              </w:rPr>
              <w:t>Biến</w:t>
            </w:r>
            <w:proofErr w:type="spellEnd"/>
            <w:r w:rsidRPr="00D15BD3">
              <w:rPr>
                <w:rFonts w:eastAsia="Times New Roman" w:cs="Times New Roman"/>
                <w:b/>
                <w:color w:val="000000"/>
                <w:sz w:val="24"/>
                <w:szCs w:val="24"/>
              </w:rPr>
              <w:t xml:space="preserve"> </w:t>
            </w:r>
            <w:proofErr w:type="spellStart"/>
            <w:r w:rsidRPr="00D15BD3">
              <w:rPr>
                <w:rFonts w:eastAsia="Times New Roman" w:cs="Times New Roman"/>
                <w:b/>
                <w:color w:val="000000"/>
                <w:sz w:val="24"/>
                <w:szCs w:val="24"/>
              </w:rPr>
              <w:t>số</w:t>
            </w:r>
            <w:proofErr w:type="spellEnd"/>
          </w:p>
        </w:tc>
        <w:tc>
          <w:tcPr>
            <w:tcW w:w="1733" w:type="pct"/>
            <w:gridSpan w:val="3"/>
            <w:vAlign w:val="center"/>
          </w:tcPr>
          <w:p w14:paraId="255B2729" w14:textId="30CE6838" w:rsidR="002463AA" w:rsidRPr="00D15BD3" w:rsidRDefault="002463AA" w:rsidP="00202844">
            <w:pPr>
              <w:spacing w:before="0" w:after="0" w:line="324" w:lineRule="auto"/>
              <w:ind w:firstLine="0"/>
              <w:jc w:val="center"/>
              <w:rPr>
                <w:rFonts w:eastAsia="Times New Roman" w:cs="Times New Roman"/>
                <w:b/>
                <w:bCs/>
                <w:i/>
                <w:iCs/>
                <w:color w:val="000000"/>
                <w:sz w:val="24"/>
                <w:szCs w:val="24"/>
              </w:rPr>
            </w:pPr>
            <w:r w:rsidRPr="00D15BD3">
              <w:rPr>
                <w:rFonts w:eastAsia="Times New Roman" w:cs="Times New Roman"/>
                <w:b/>
                <w:bCs/>
                <w:i/>
                <w:iCs/>
                <w:color w:val="000000"/>
                <w:spacing w:val="-2"/>
                <w:sz w:val="24"/>
                <w:szCs w:val="24"/>
              </w:rPr>
              <w:t xml:space="preserve">B. fragilis + F. </w:t>
            </w:r>
            <w:proofErr w:type="spellStart"/>
            <w:r w:rsidRPr="00D15BD3">
              <w:rPr>
                <w:rFonts w:eastAsia="Times New Roman" w:cs="Times New Roman"/>
                <w:b/>
                <w:bCs/>
                <w:i/>
                <w:iCs/>
                <w:color w:val="000000"/>
                <w:spacing w:val="-2"/>
                <w:sz w:val="24"/>
                <w:szCs w:val="24"/>
              </w:rPr>
              <w:t>nucleatum</w:t>
            </w:r>
            <w:proofErr w:type="spellEnd"/>
            <w:r w:rsidRPr="00D15BD3">
              <w:rPr>
                <w:rFonts w:eastAsia="Times New Roman" w:cs="Times New Roman"/>
                <w:b/>
                <w:bCs/>
                <w:i/>
                <w:iCs/>
                <w:color w:val="000000"/>
                <w:spacing w:val="-2"/>
                <w:sz w:val="24"/>
                <w:szCs w:val="24"/>
              </w:rPr>
              <w:t xml:space="preserve"> + A. </w:t>
            </w:r>
            <w:proofErr w:type="spellStart"/>
            <w:r w:rsidR="008D0AED">
              <w:rPr>
                <w:rFonts w:eastAsia="Times New Roman" w:cs="Times New Roman"/>
                <w:b/>
                <w:bCs/>
                <w:i/>
                <w:iCs/>
                <w:color w:val="000000"/>
                <w:spacing w:val="-2"/>
                <w:sz w:val="24"/>
                <w:szCs w:val="24"/>
              </w:rPr>
              <w:t>muciniphila</w:t>
            </w:r>
            <w:proofErr w:type="spellEnd"/>
          </w:p>
        </w:tc>
        <w:tc>
          <w:tcPr>
            <w:tcW w:w="1869" w:type="pct"/>
            <w:gridSpan w:val="3"/>
          </w:tcPr>
          <w:p w14:paraId="34FA0E63" w14:textId="74C5334A" w:rsidR="002463AA" w:rsidRPr="003F70F3" w:rsidRDefault="002463AA" w:rsidP="00202844">
            <w:pPr>
              <w:spacing w:before="0" w:after="0" w:line="324"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pacing w:val="-2"/>
                <w:sz w:val="24"/>
                <w:szCs w:val="24"/>
                <w:lang w:val="it-IT"/>
              </w:rPr>
              <w:t xml:space="preserve">B. </w:t>
            </w:r>
            <w:proofErr w:type="spellStart"/>
            <w:r w:rsidRPr="003F70F3">
              <w:rPr>
                <w:rFonts w:eastAsia="Times New Roman" w:cs="Times New Roman"/>
                <w:b/>
                <w:bCs/>
                <w:i/>
                <w:iCs/>
                <w:color w:val="000000"/>
                <w:spacing w:val="-2"/>
                <w:sz w:val="24"/>
                <w:szCs w:val="24"/>
                <w:lang w:val="it-IT"/>
              </w:rPr>
              <w:t>fragilis</w:t>
            </w:r>
            <w:proofErr w:type="spellEnd"/>
            <w:r w:rsidRPr="003F70F3">
              <w:rPr>
                <w:rFonts w:eastAsia="Times New Roman" w:cs="Times New Roman"/>
                <w:b/>
                <w:bCs/>
                <w:i/>
                <w:iCs/>
                <w:color w:val="000000"/>
                <w:spacing w:val="-2"/>
                <w:sz w:val="24"/>
                <w:szCs w:val="24"/>
                <w:lang w:val="it-IT"/>
              </w:rPr>
              <w:t xml:space="preserve"> + F. </w:t>
            </w:r>
            <w:proofErr w:type="spellStart"/>
            <w:r w:rsidRPr="003F70F3">
              <w:rPr>
                <w:rFonts w:eastAsia="Times New Roman" w:cs="Times New Roman"/>
                <w:b/>
                <w:bCs/>
                <w:i/>
                <w:iCs/>
                <w:color w:val="000000"/>
                <w:spacing w:val="-2"/>
                <w:sz w:val="24"/>
                <w:szCs w:val="24"/>
                <w:lang w:val="it-IT"/>
              </w:rPr>
              <w:t>nucleatum</w:t>
            </w:r>
            <w:proofErr w:type="spellEnd"/>
            <w:r w:rsidRPr="003F70F3">
              <w:rPr>
                <w:rFonts w:eastAsia="Times New Roman" w:cs="Times New Roman"/>
                <w:b/>
                <w:bCs/>
                <w:i/>
                <w:iCs/>
                <w:color w:val="000000"/>
                <w:spacing w:val="-2"/>
                <w:sz w:val="24"/>
                <w:szCs w:val="24"/>
                <w:lang w:val="it-IT"/>
              </w:rPr>
              <w:t xml:space="preserve"> + </w:t>
            </w:r>
            <w:proofErr w:type="spellStart"/>
            <w:r w:rsidRPr="003F70F3">
              <w:rPr>
                <w:rFonts w:eastAsia="Times New Roman" w:cs="Times New Roman"/>
                <w:b/>
                <w:bCs/>
                <w:i/>
                <w:iCs/>
                <w:color w:val="000000"/>
                <w:spacing w:val="-2"/>
                <w:sz w:val="24"/>
                <w:szCs w:val="24"/>
                <w:lang w:val="it-IT"/>
              </w:rPr>
              <w:t>E.coli</w:t>
            </w:r>
            <w:proofErr w:type="spellEnd"/>
          </w:p>
        </w:tc>
      </w:tr>
      <w:tr w:rsidR="002463AA" w:rsidRPr="00D15BD3" w14:paraId="68BDCBF2" w14:textId="77777777" w:rsidTr="00202844">
        <w:trPr>
          <w:trHeight w:val="300"/>
          <w:tblHeader/>
        </w:trPr>
        <w:tc>
          <w:tcPr>
            <w:tcW w:w="1398" w:type="pct"/>
            <w:vMerge/>
            <w:vAlign w:val="center"/>
            <w:hideMark/>
          </w:tcPr>
          <w:p w14:paraId="33EE2364" w14:textId="77777777" w:rsidR="002463AA" w:rsidRPr="003F70F3" w:rsidRDefault="002463AA" w:rsidP="00202844">
            <w:pPr>
              <w:spacing w:before="0" w:after="0" w:line="324" w:lineRule="auto"/>
              <w:ind w:firstLine="0"/>
              <w:jc w:val="center"/>
              <w:rPr>
                <w:rFonts w:eastAsia="Times New Roman" w:cs="Times New Roman"/>
                <w:b/>
                <w:color w:val="000000"/>
                <w:sz w:val="24"/>
                <w:szCs w:val="24"/>
                <w:lang w:val="it-IT"/>
              </w:rPr>
            </w:pPr>
          </w:p>
        </w:tc>
        <w:tc>
          <w:tcPr>
            <w:tcW w:w="630" w:type="pct"/>
            <w:noWrap/>
            <w:vAlign w:val="center"/>
            <w:hideMark/>
          </w:tcPr>
          <w:p w14:paraId="51D09243" w14:textId="77777777" w:rsidR="002463AA" w:rsidRPr="00D15BD3" w:rsidRDefault="002463AA" w:rsidP="00202844">
            <w:pPr>
              <w:spacing w:before="0" w:after="0" w:line="324" w:lineRule="auto"/>
              <w:ind w:left="-108" w:right="-109" w:firstLine="0"/>
              <w:jc w:val="center"/>
              <w:rPr>
                <w:rFonts w:eastAsia="Times New Roman" w:cs="Times New Roman"/>
                <w:b/>
                <w:color w:val="000000"/>
                <w:sz w:val="24"/>
                <w:szCs w:val="24"/>
              </w:rPr>
            </w:pPr>
            <w:r w:rsidRPr="00D15BD3">
              <w:rPr>
                <w:rFonts w:eastAsia="Times New Roman" w:cs="Times New Roman"/>
                <w:b/>
                <w:color w:val="000000"/>
                <w:sz w:val="24"/>
                <w:szCs w:val="24"/>
              </w:rPr>
              <w:t>(+)</w:t>
            </w:r>
          </w:p>
        </w:tc>
        <w:tc>
          <w:tcPr>
            <w:tcW w:w="629" w:type="pct"/>
            <w:vAlign w:val="center"/>
          </w:tcPr>
          <w:p w14:paraId="4987F380"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r w:rsidRPr="00D15BD3">
              <w:rPr>
                <w:rFonts w:eastAsia="Times New Roman" w:cs="Times New Roman"/>
                <w:b/>
                <w:color w:val="000000"/>
                <w:sz w:val="24"/>
                <w:szCs w:val="24"/>
              </w:rPr>
              <w:t>(-)</w:t>
            </w:r>
          </w:p>
        </w:tc>
        <w:tc>
          <w:tcPr>
            <w:tcW w:w="474" w:type="pct"/>
            <w:vMerge w:val="restart"/>
            <w:noWrap/>
            <w:vAlign w:val="center"/>
            <w:hideMark/>
          </w:tcPr>
          <w:p w14:paraId="7F954332"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r w:rsidRPr="00D15BD3">
              <w:rPr>
                <w:rFonts w:eastAsia="Times New Roman" w:cs="Times New Roman"/>
                <w:b/>
                <w:color w:val="000000"/>
                <w:sz w:val="24"/>
                <w:szCs w:val="24"/>
              </w:rPr>
              <w:t>p</w:t>
            </w:r>
          </w:p>
        </w:tc>
        <w:tc>
          <w:tcPr>
            <w:tcW w:w="802" w:type="pct"/>
            <w:vAlign w:val="center"/>
          </w:tcPr>
          <w:p w14:paraId="1C3FE33B" w14:textId="77777777" w:rsidR="002463AA" w:rsidRPr="00D15BD3" w:rsidRDefault="002463AA" w:rsidP="00202844">
            <w:pPr>
              <w:spacing w:before="0" w:after="0" w:line="324" w:lineRule="auto"/>
              <w:ind w:left="-108" w:right="-109" w:firstLine="0"/>
              <w:jc w:val="center"/>
              <w:rPr>
                <w:rFonts w:eastAsia="Times New Roman" w:cs="Times New Roman"/>
                <w:b/>
                <w:color w:val="000000"/>
                <w:sz w:val="24"/>
                <w:szCs w:val="24"/>
              </w:rPr>
            </w:pPr>
            <w:r w:rsidRPr="00D15BD3">
              <w:rPr>
                <w:rFonts w:eastAsia="Times New Roman" w:cs="Times New Roman"/>
                <w:b/>
                <w:color w:val="000000"/>
                <w:sz w:val="24"/>
                <w:szCs w:val="24"/>
              </w:rPr>
              <w:t>(+)</w:t>
            </w:r>
          </w:p>
        </w:tc>
        <w:tc>
          <w:tcPr>
            <w:tcW w:w="643" w:type="pct"/>
            <w:vAlign w:val="center"/>
          </w:tcPr>
          <w:p w14:paraId="59FD10E5"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r w:rsidRPr="00D15BD3">
              <w:rPr>
                <w:rFonts w:eastAsia="Times New Roman" w:cs="Times New Roman"/>
                <w:b/>
                <w:color w:val="000000"/>
                <w:sz w:val="24"/>
                <w:szCs w:val="24"/>
              </w:rPr>
              <w:t>(-)</w:t>
            </w:r>
          </w:p>
        </w:tc>
        <w:tc>
          <w:tcPr>
            <w:tcW w:w="424" w:type="pct"/>
            <w:vMerge w:val="restart"/>
            <w:vAlign w:val="center"/>
          </w:tcPr>
          <w:p w14:paraId="5C7DFF73"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r w:rsidRPr="00D15BD3">
              <w:rPr>
                <w:rFonts w:eastAsia="Times New Roman" w:cs="Times New Roman"/>
                <w:b/>
                <w:color w:val="000000"/>
                <w:sz w:val="24"/>
                <w:szCs w:val="24"/>
              </w:rPr>
              <w:t>p</w:t>
            </w:r>
          </w:p>
        </w:tc>
      </w:tr>
      <w:tr w:rsidR="002463AA" w:rsidRPr="00D15BD3" w14:paraId="42FB17D6" w14:textId="77777777" w:rsidTr="00202844">
        <w:trPr>
          <w:trHeight w:val="300"/>
          <w:tblHeader/>
        </w:trPr>
        <w:tc>
          <w:tcPr>
            <w:tcW w:w="1398" w:type="pct"/>
            <w:vMerge/>
            <w:vAlign w:val="center"/>
          </w:tcPr>
          <w:p w14:paraId="5445F5B4"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p>
        </w:tc>
        <w:tc>
          <w:tcPr>
            <w:tcW w:w="630" w:type="pct"/>
            <w:noWrap/>
            <w:vAlign w:val="center"/>
          </w:tcPr>
          <w:p w14:paraId="1AEFDEB9" w14:textId="77777777" w:rsidR="002463AA" w:rsidRPr="00D15BD3" w:rsidRDefault="002463AA" w:rsidP="00202844">
            <w:pPr>
              <w:spacing w:before="0" w:after="0" w:line="324" w:lineRule="auto"/>
              <w:ind w:left="-108" w:right="-109" w:firstLine="0"/>
              <w:jc w:val="center"/>
              <w:rPr>
                <w:rFonts w:eastAsia="Times New Roman" w:cs="Times New Roman"/>
                <w:b/>
                <w:color w:val="000000" w:themeColor="text1"/>
                <w:sz w:val="24"/>
                <w:szCs w:val="24"/>
              </w:rPr>
            </w:pPr>
            <w:r w:rsidRPr="00D15BD3">
              <w:rPr>
                <w:rFonts w:eastAsia="Times New Roman" w:cs="Times New Roman"/>
                <w:b/>
                <w:color w:val="000000" w:themeColor="text1"/>
                <w:sz w:val="24"/>
                <w:szCs w:val="24"/>
              </w:rPr>
              <w:t>n (%)</w:t>
            </w:r>
          </w:p>
        </w:tc>
        <w:tc>
          <w:tcPr>
            <w:tcW w:w="629" w:type="pct"/>
            <w:vAlign w:val="center"/>
          </w:tcPr>
          <w:p w14:paraId="7F401AFF" w14:textId="77777777" w:rsidR="002463AA" w:rsidRPr="00D15BD3" w:rsidRDefault="002463AA" w:rsidP="00202844">
            <w:pPr>
              <w:spacing w:before="0" w:after="0" w:line="324" w:lineRule="auto"/>
              <w:ind w:firstLine="0"/>
              <w:jc w:val="center"/>
              <w:rPr>
                <w:rFonts w:eastAsia="Times New Roman" w:cs="Times New Roman"/>
                <w:b/>
                <w:color w:val="000000" w:themeColor="text1"/>
                <w:sz w:val="24"/>
                <w:szCs w:val="24"/>
              </w:rPr>
            </w:pPr>
            <w:r w:rsidRPr="00D15BD3">
              <w:rPr>
                <w:rFonts w:eastAsia="Times New Roman" w:cs="Times New Roman"/>
                <w:b/>
                <w:color w:val="000000" w:themeColor="text1"/>
                <w:sz w:val="24"/>
                <w:szCs w:val="24"/>
              </w:rPr>
              <w:t>n (%)</w:t>
            </w:r>
          </w:p>
        </w:tc>
        <w:tc>
          <w:tcPr>
            <w:tcW w:w="474" w:type="pct"/>
            <w:vMerge/>
            <w:noWrap/>
            <w:vAlign w:val="center"/>
          </w:tcPr>
          <w:p w14:paraId="5958A6E4"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p>
        </w:tc>
        <w:tc>
          <w:tcPr>
            <w:tcW w:w="802" w:type="pct"/>
            <w:vAlign w:val="center"/>
          </w:tcPr>
          <w:p w14:paraId="39075537" w14:textId="77777777" w:rsidR="002463AA" w:rsidRPr="00D15BD3" w:rsidRDefault="002463AA" w:rsidP="00202844">
            <w:pPr>
              <w:spacing w:before="0" w:after="0" w:line="324" w:lineRule="auto"/>
              <w:ind w:left="-108" w:right="-109" w:firstLine="0"/>
              <w:jc w:val="center"/>
              <w:rPr>
                <w:rFonts w:eastAsia="Times New Roman" w:cs="Times New Roman"/>
                <w:b/>
                <w:color w:val="000000" w:themeColor="text1"/>
                <w:sz w:val="24"/>
                <w:szCs w:val="24"/>
              </w:rPr>
            </w:pPr>
            <w:r w:rsidRPr="00D15BD3">
              <w:rPr>
                <w:rFonts w:eastAsia="Times New Roman" w:cs="Times New Roman"/>
                <w:b/>
                <w:color w:val="000000" w:themeColor="text1"/>
                <w:sz w:val="24"/>
                <w:szCs w:val="24"/>
              </w:rPr>
              <w:t>n (%)</w:t>
            </w:r>
          </w:p>
        </w:tc>
        <w:tc>
          <w:tcPr>
            <w:tcW w:w="643" w:type="pct"/>
            <w:vAlign w:val="center"/>
          </w:tcPr>
          <w:p w14:paraId="695CF765"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r w:rsidRPr="00D15BD3">
              <w:rPr>
                <w:rFonts w:eastAsia="Times New Roman" w:cs="Times New Roman"/>
                <w:b/>
                <w:color w:val="000000" w:themeColor="text1"/>
                <w:sz w:val="24"/>
                <w:szCs w:val="24"/>
              </w:rPr>
              <w:t>n (%)</w:t>
            </w:r>
          </w:p>
        </w:tc>
        <w:tc>
          <w:tcPr>
            <w:tcW w:w="424" w:type="pct"/>
            <w:vMerge/>
            <w:vAlign w:val="center"/>
          </w:tcPr>
          <w:p w14:paraId="2E8BC46B" w14:textId="77777777" w:rsidR="002463AA" w:rsidRPr="00D15BD3" w:rsidRDefault="002463AA" w:rsidP="00202844">
            <w:pPr>
              <w:spacing w:before="0" w:after="0" w:line="324" w:lineRule="auto"/>
              <w:ind w:firstLine="0"/>
              <w:jc w:val="center"/>
              <w:rPr>
                <w:rFonts w:eastAsia="Times New Roman" w:cs="Times New Roman"/>
                <w:b/>
                <w:color w:val="000000"/>
                <w:sz w:val="24"/>
                <w:szCs w:val="24"/>
              </w:rPr>
            </w:pPr>
          </w:p>
        </w:tc>
      </w:tr>
      <w:tr w:rsidR="006355F0" w:rsidRPr="00D15BD3" w14:paraId="341B7DBF" w14:textId="77777777" w:rsidTr="00BF4295">
        <w:trPr>
          <w:trHeight w:val="290"/>
        </w:trPr>
        <w:tc>
          <w:tcPr>
            <w:tcW w:w="1398" w:type="pct"/>
            <w:noWrap/>
            <w:vAlign w:val="center"/>
          </w:tcPr>
          <w:p w14:paraId="35CE33DA" w14:textId="77777777" w:rsidR="006355F0" w:rsidRPr="00D15BD3" w:rsidRDefault="006355F0"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Đại</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tràng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phải</w:t>
            </w:r>
            <w:proofErr w:type="spellEnd"/>
          </w:p>
        </w:tc>
        <w:tc>
          <w:tcPr>
            <w:tcW w:w="630" w:type="pct"/>
            <w:noWrap/>
            <w:vAlign w:val="bottom"/>
          </w:tcPr>
          <w:p w14:paraId="42A7F422" w14:textId="5D78C50F"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12 (18,8)</w:t>
            </w:r>
          </w:p>
        </w:tc>
        <w:tc>
          <w:tcPr>
            <w:tcW w:w="629" w:type="pct"/>
            <w:vAlign w:val="bottom"/>
          </w:tcPr>
          <w:p w14:paraId="404D9032" w14:textId="6864A31A"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18 (21,2)</w:t>
            </w:r>
          </w:p>
        </w:tc>
        <w:tc>
          <w:tcPr>
            <w:tcW w:w="474" w:type="pct"/>
            <w:vMerge w:val="restart"/>
            <w:noWrap/>
            <w:vAlign w:val="center"/>
          </w:tcPr>
          <w:p w14:paraId="7AA1B1D1" w14:textId="04925A59" w:rsidR="006355F0" w:rsidRPr="00D15BD3" w:rsidRDefault="006355F0" w:rsidP="00202844">
            <w:pPr>
              <w:spacing w:before="0" w:after="0" w:line="324" w:lineRule="auto"/>
              <w:ind w:left="-107" w:right="-108" w:firstLine="0"/>
              <w:jc w:val="center"/>
              <w:rPr>
                <w:rFonts w:cs="Times New Roman"/>
                <w:color w:val="000000"/>
                <w:sz w:val="24"/>
                <w:szCs w:val="24"/>
              </w:rPr>
            </w:pPr>
            <w:r w:rsidRPr="00D15BD3">
              <w:rPr>
                <w:rFonts w:cs="Times New Roman"/>
                <w:color w:val="000000"/>
                <w:sz w:val="24"/>
                <w:szCs w:val="24"/>
              </w:rPr>
              <w:t>0,85</w:t>
            </w:r>
          </w:p>
        </w:tc>
        <w:tc>
          <w:tcPr>
            <w:tcW w:w="802" w:type="pct"/>
            <w:vAlign w:val="bottom"/>
          </w:tcPr>
          <w:p w14:paraId="282F8F18" w14:textId="5D1650FC"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8 (18,6)</w:t>
            </w:r>
          </w:p>
        </w:tc>
        <w:tc>
          <w:tcPr>
            <w:tcW w:w="643" w:type="pct"/>
            <w:vAlign w:val="bottom"/>
          </w:tcPr>
          <w:p w14:paraId="43916269" w14:textId="6222F3D8"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22 (20,8)</w:t>
            </w:r>
          </w:p>
        </w:tc>
        <w:tc>
          <w:tcPr>
            <w:tcW w:w="424" w:type="pct"/>
            <w:vMerge w:val="restart"/>
            <w:vAlign w:val="center"/>
          </w:tcPr>
          <w:p w14:paraId="3B79360E" w14:textId="1EE24DCA" w:rsidR="006355F0" w:rsidRPr="00D15BD3" w:rsidRDefault="006355F0" w:rsidP="00202844">
            <w:pPr>
              <w:spacing w:before="0" w:after="0" w:line="324" w:lineRule="auto"/>
              <w:ind w:left="-110" w:right="-108" w:firstLine="0"/>
              <w:jc w:val="center"/>
              <w:rPr>
                <w:rFonts w:cs="Times New Roman"/>
                <w:color w:val="000000"/>
                <w:sz w:val="24"/>
                <w:szCs w:val="24"/>
              </w:rPr>
            </w:pPr>
            <w:r w:rsidRPr="00D15BD3">
              <w:rPr>
                <w:rFonts w:cs="Times New Roman"/>
                <w:color w:val="000000"/>
                <w:sz w:val="24"/>
                <w:szCs w:val="24"/>
              </w:rPr>
              <w:t>0,93</w:t>
            </w:r>
          </w:p>
        </w:tc>
      </w:tr>
      <w:tr w:rsidR="006355F0" w:rsidRPr="00D15BD3" w14:paraId="0AB4E904" w14:textId="77777777" w:rsidTr="00BF4295">
        <w:trPr>
          <w:trHeight w:val="290"/>
        </w:trPr>
        <w:tc>
          <w:tcPr>
            <w:tcW w:w="1398" w:type="pct"/>
            <w:vAlign w:val="center"/>
          </w:tcPr>
          <w:p w14:paraId="1DB3C6E1" w14:textId="77777777" w:rsidR="006355F0" w:rsidRPr="00D15BD3" w:rsidRDefault="006355F0"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Đại</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tràng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trái</w:t>
            </w:r>
            <w:proofErr w:type="spellEnd"/>
          </w:p>
        </w:tc>
        <w:tc>
          <w:tcPr>
            <w:tcW w:w="630" w:type="pct"/>
            <w:noWrap/>
            <w:vAlign w:val="bottom"/>
          </w:tcPr>
          <w:p w14:paraId="14E16BF3" w14:textId="7E203579"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22 (34,4)</w:t>
            </w:r>
          </w:p>
        </w:tc>
        <w:tc>
          <w:tcPr>
            <w:tcW w:w="629" w:type="pct"/>
            <w:vAlign w:val="bottom"/>
          </w:tcPr>
          <w:p w14:paraId="26F70453" w14:textId="63A45182"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31 (36,5)</w:t>
            </w:r>
          </w:p>
        </w:tc>
        <w:tc>
          <w:tcPr>
            <w:tcW w:w="474" w:type="pct"/>
            <w:vMerge/>
            <w:noWrap/>
            <w:vAlign w:val="center"/>
          </w:tcPr>
          <w:p w14:paraId="6D6D9CB9" w14:textId="77777777" w:rsidR="006355F0" w:rsidRPr="00D15BD3" w:rsidRDefault="006355F0" w:rsidP="00202844">
            <w:pPr>
              <w:spacing w:before="0" w:after="0" w:line="324" w:lineRule="auto"/>
              <w:ind w:firstLine="0"/>
              <w:jc w:val="center"/>
              <w:rPr>
                <w:rFonts w:cs="Times New Roman"/>
                <w:color w:val="000000"/>
                <w:sz w:val="24"/>
                <w:szCs w:val="24"/>
              </w:rPr>
            </w:pPr>
          </w:p>
        </w:tc>
        <w:tc>
          <w:tcPr>
            <w:tcW w:w="802" w:type="pct"/>
            <w:vAlign w:val="bottom"/>
          </w:tcPr>
          <w:p w14:paraId="2122445E" w14:textId="13DE42D0"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15 (34,9)</w:t>
            </w:r>
          </w:p>
        </w:tc>
        <w:tc>
          <w:tcPr>
            <w:tcW w:w="643" w:type="pct"/>
            <w:vAlign w:val="bottom"/>
          </w:tcPr>
          <w:p w14:paraId="3AA59800" w14:textId="52522520"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38 (35,8)</w:t>
            </w:r>
          </w:p>
        </w:tc>
        <w:tc>
          <w:tcPr>
            <w:tcW w:w="424" w:type="pct"/>
            <w:vMerge/>
            <w:vAlign w:val="center"/>
          </w:tcPr>
          <w:p w14:paraId="7DC50745" w14:textId="77777777" w:rsidR="006355F0" w:rsidRPr="00D15BD3" w:rsidRDefault="006355F0" w:rsidP="00202844">
            <w:pPr>
              <w:spacing w:before="0" w:after="0" w:line="324" w:lineRule="auto"/>
              <w:ind w:firstLine="0"/>
              <w:jc w:val="center"/>
              <w:rPr>
                <w:rFonts w:cs="Times New Roman"/>
                <w:color w:val="000000"/>
                <w:sz w:val="24"/>
                <w:szCs w:val="24"/>
              </w:rPr>
            </w:pPr>
          </w:p>
        </w:tc>
      </w:tr>
      <w:tr w:rsidR="006355F0" w:rsidRPr="00D15BD3" w14:paraId="296CC08C" w14:textId="77777777" w:rsidTr="00BF4295">
        <w:trPr>
          <w:trHeight w:val="290"/>
        </w:trPr>
        <w:tc>
          <w:tcPr>
            <w:tcW w:w="1398" w:type="pct"/>
            <w:vAlign w:val="center"/>
          </w:tcPr>
          <w:p w14:paraId="595BF72C" w14:textId="77777777" w:rsidR="006355F0" w:rsidRPr="00D15BD3" w:rsidRDefault="006355F0"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Trực</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tràng</w:t>
            </w:r>
            <w:proofErr w:type="spellEnd"/>
          </w:p>
        </w:tc>
        <w:tc>
          <w:tcPr>
            <w:tcW w:w="630" w:type="pct"/>
            <w:noWrap/>
            <w:vAlign w:val="bottom"/>
          </w:tcPr>
          <w:p w14:paraId="38264015" w14:textId="55BF0F3F"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30 (46,9)</w:t>
            </w:r>
          </w:p>
        </w:tc>
        <w:tc>
          <w:tcPr>
            <w:tcW w:w="629" w:type="pct"/>
            <w:vAlign w:val="bottom"/>
          </w:tcPr>
          <w:p w14:paraId="2E752B17" w14:textId="1F9D6A6A" w:rsidR="006355F0" w:rsidRPr="00D15BD3" w:rsidRDefault="006355F0"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36 (42,4)</w:t>
            </w:r>
          </w:p>
        </w:tc>
        <w:tc>
          <w:tcPr>
            <w:tcW w:w="474" w:type="pct"/>
            <w:vMerge/>
            <w:noWrap/>
            <w:vAlign w:val="center"/>
          </w:tcPr>
          <w:p w14:paraId="6002D371" w14:textId="77777777" w:rsidR="006355F0" w:rsidRPr="00D15BD3" w:rsidRDefault="006355F0" w:rsidP="00202844">
            <w:pPr>
              <w:spacing w:before="0" w:after="0" w:line="324" w:lineRule="auto"/>
              <w:ind w:firstLine="0"/>
              <w:jc w:val="center"/>
              <w:rPr>
                <w:rFonts w:cs="Times New Roman"/>
                <w:color w:val="000000"/>
                <w:sz w:val="24"/>
                <w:szCs w:val="24"/>
              </w:rPr>
            </w:pPr>
          </w:p>
        </w:tc>
        <w:tc>
          <w:tcPr>
            <w:tcW w:w="802" w:type="pct"/>
            <w:vAlign w:val="bottom"/>
          </w:tcPr>
          <w:p w14:paraId="677677D5" w14:textId="5ED457B9"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20 (46,5)</w:t>
            </w:r>
          </w:p>
        </w:tc>
        <w:tc>
          <w:tcPr>
            <w:tcW w:w="643" w:type="pct"/>
            <w:vAlign w:val="bottom"/>
          </w:tcPr>
          <w:p w14:paraId="46E001CB" w14:textId="3682FA64" w:rsidR="006355F0" w:rsidRPr="00D15BD3" w:rsidRDefault="006355F0" w:rsidP="00202844">
            <w:pPr>
              <w:spacing w:before="0" w:after="0" w:line="324" w:lineRule="auto"/>
              <w:ind w:left="-108" w:right="-110" w:firstLine="0"/>
              <w:jc w:val="center"/>
              <w:rPr>
                <w:rFonts w:cs="Times New Roman"/>
                <w:color w:val="000000"/>
                <w:sz w:val="24"/>
                <w:szCs w:val="24"/>
              </w:rPr>
            </w:pPr>
            <w:r w:rsidRPr="00D15BD3">
              <w:rPr>
                <w:rFonts w:cs="Times New Roman"/>
                <w:color w:val="000000"/>
                <w:sz w:val="24"/>
                <w:szCs w:val="24"/>
              </w:rPr>
              <w:t>46 (43,4)</w:t>
            </w:r>
          </w:p>
        </w:tc>
        <w:tc>
          <w:tcPr>
            <w:tcW w:w="424" w:type="pct"/>
            <w:vMerge/>
            <w:vAlign w:val="center"/>
          </w:tcPr>
          <w:p w14:paraId="1AB1934D" w14:textId="77777777" w:rsidR="006355F0" w:rsidRPr="00D15BD3" w:rsidRDefault="006355F0" w:rsidP="00202844">
            <w:pPr>
              <w:spacing w:before="0" w:after="0" w:line="324" w:lineRule="auto"/>
              <w:ind w:firstLine="0"/>
              <w:jc w:val="center"/>
              <w:rPr>
                <w:rFonts w:cs="Times New Roman"/>
                <w:color w:val="000000"/>
                <w:sz w:val="24"/>
                <w:szCs w:val="24"/>
              </w:rPr>
            </w:pPr>
          </w:p>
        </w:tc>
      </w:tr>
      <w:tr w:rsidR="00840827" w:rsidRPr="00D15BD3" w14:paraId="5D7540D3" w14:textId="77777777" w:rsidTr="00BF4295">
        <w:trPr>
          <w:trHeight w:val="290"/>
        </w:trPr>
        <w:tc>
          <w:tcPr>
            <w:tcW w:w="1398" w:type="pct"/>
            <w:noWrap/>
            <w:vAlign w:val="center"/>
          </w:tcPr>
          <w:p w14:paraId="4C2390F4" w14:textId="77777777" w:rsidR="00840827" w:rsidRPr="00D15BD3" w:rsidRDefault="00840827"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Dạng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sùi</w:t>
            </w:r>
            <w:proofErr w:type="spellEnd"/>
          </w:p>
        </w:tc>
        <w:tc>
          <w:tcPr>
            <w:tcW w:w="630" w:type="pct"/>
            <w:noWrap/>
            <w:vAlign w:val="bottom"/>
          </w:tcPr>
          <w:p w14:paraId="0B7CAF2B" w14:textId="4DC38374"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43 (67,2)</w:t>
            </w:r>
          </w:p>
        </w:tc>
        <w:tc>
          <w:tcPr>
            <w:tcW w:w="629" w:type="pct"/>
            <w:vAlign w:val="bottom"/>
          </w:tcPr>
          <w:p w14:paraId="4958C5E2" w14:textId="5A7BADB4"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46 (54,1)</w:t>
            </w:r>
          </w:p>
        </w:tc>
        <w:tc>
          <w:tcPr>
            <w:tcW w:w="474" w:type="pct"/>
            <w:vMerge w:val="restart"/>
            <w:noWrap/>
            <w:vAlign w:val="center"/>
          </w:tcPr>
          <w:p w14:paraId="6DAC50F5" w14:textId="61F71B0C"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0,19*</w:t>
            </w:r>
          </w:p>
        </w:tc>
        <w:tc>
          <w:tcPr>
            <w:tcW w:w="802" w:type="pct"/>
            <w:vAlign w:val="bottom"/>
          </w:tcPr>
          <w:p w14:paraId="06AAA963" w14:textId="1A8DA4E0"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29 (67,4)</w:t>
            </w:r>
          </w:p>
        </w:tc>
        <w:tc>
          <w:tcPr>
            <w:tcW w:w="643" w:type="pct"/>
            <w:vAlign w:val="bottom"/>
          </w:tcPr>
          <w:p w14:paraId="5C310179" w14:textId="5625694E"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60 (56,6)</w:t>
            </w:r>
          </w:p>
        </w:tc>
        <w:tc>
          <w:tcPr>
            <w:tcW w:w="424" w:type="pct"/>
            <w:vMerge w:val="restart"/>
            <w:vAlign w:val="center"/>
          </w:tcPr>
          <w:p w14:paraId="5F1255DF" w14:textId="5F26DAB2"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0,57*</w:t>
            </w:r>
          </w:p>
        </w:tc>
      </w:tr>
      <w:tr w:rsidR="00840827" w:rsidRPr="00D15BD3" w14:paraId="14C156B2" w14:textId="77777777" w:rsidTr="00BF4295">
        <w:trPr>
          <w:trHeight w:val="290"/>
        </w:trPr>
        <w:tc>
          <w:tcPr>
            <w:tcW w:w="1398" w:type="pct"/>
            <w:vAlign w:val="center"/>
          </w:tcPr>
          <w:p w14:paraId="7644BF4F" w14:textId="77777777" w:rsidR="00840827" w:rsidRPr="00D15BD3" w:rsidRDefault="00840827"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Dạng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loét</w:t>
            </w:r>
            <w:proofErr w:type="spellEnd"/>
          </w:p>
        </w:tc>
        <w:tc>
          <w:tcPr>
            <w:tcW w:w="630" w:type="pct"/>
            <w:noWrap/>
            <w:vAlign w:val="bottom"/>
          </w:tcPr>
          <w:p w14:paraId="466C1FAD" w14:textId="77803947"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16 (25,0)</w:t>
            </w:r>
          </w:p>
        </w:tc>
        <w:tc>
          <w:tcPr>
            <w:tcW w:w="629" w:type="pct"/>
            <w:vAlign w:val="bottom"/>
          </w:tcPr>
          <w:p w14:paraId="3D0811EE" w14:textId="7863A1AD"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28 (32,9)</w:t>
            </w:r>
          </w:p>
        </w:tc>
        <w:tc>
          <w:tcPr>
            <w:tcW w:w="474" w:type="pct"/>
            <w:vMerge/>
            <w:noWrap/>
            <w:vAlign w:val="center"/>
          </w:tcPr>
          <w:p w14:paraId="79A4A861"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c>
          <w:tcPr>
            <w:tcW w:w="802" w:type="pct"/>
            <w:vAlign w:val="bottom"/>
          </w:tcPr>
          <w:p w14:paraId="3CDC9809" w14:textId="719653CF"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11 (25,6)</w:t>
            </w:r>
          </w:p>
        </w:tc>
        <w:tc>
          <w:tcPr>
            <w:tcW w:w="643" w:type="pct"/>
            <w:vAlign w:val="bottom"/>
          </w:tcPr>
          <w:p w14:paraId="75C1626A" w14:textId="277EE0F0"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33 (31,1)</w:t>
            </w:r>
          </w:p>
        </w:tc>
        <w:tc>
          <w:tcPr>
            <w:tcW w:w="424" w:type="pct"/>
            <w:vMerge/>
            <w:vAlign w:val="center"/>
          </w:tcPr>
          <w:p w14:paraId="16E971D9"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r>
      <w:tr w:rsidR="00840827" w:rsidRPr="00D15BD3" w14:paraId="403D7274" w14:textId="77777777" w:rsidTr="00BF4295">
        <w:trPr>
          <w:trHeight w:val="290"/>
        </w:trPr>
        <w:tc>
          <w:tcPr>
            <w:tcW w:w="1398" w:type="pct"/>
            <w:vAlign w:val="center"/>
          </w:tcPr>
          <w:p w14:paraId="58279B5E" w14:textId="77777777" w:rsidR="00840827" w:rsidRPr="00D15BD3" w:rsidRDefault="00840827"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Dạng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Loét</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sùi</w:t>
            </w:r>
            <w:proofErr w:type="spellEnd"/>
          </w:p>
        </w:tc>
        <w:tc>
          <w:tcPr>
            <w:tcW w:w="630" w:type="pct"/>
            <w:noWrap/>
            <w:vAlign w:val="bottom"/>
          </w:tcPr>
          <w:p w14:paraId="0280418A" w14:textId="1CEA6977"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 (4,7)</w:t>
            </w:r>
          </w:p>
        </w:tc>
        <w:tc>
          <w:tcPr>
            <w:tcW w:w="629" w:type="pct"/>
            <w:vAlign w:val="bottom"/>
          </w:tcPr>
          <w:p w14:paraId="0D5EFD30" w14:textId="4A9B8D60"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10 (11,8)</w:t>
            </w:r>
          </w:p>
        </w:tc>
        <w:tc>
          <w:tcPr>
            <w:tcW w:w="474" w:type="pct"/>
            <w:vMerge/>
            <w:noWrap/>
            <w:vAlign w:val="center"/>
          </w:tcPr>
          <w:p w14:paraId="1023DACE"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c>
          <w:tcPr>
            <w:tcW w:w="802" w:type="pct"/>
            <w:vAlign w:val="bottom"/>
          </w:tcPr>
          <w:p w14:paraId="4A8DDC70" w14:textId="423E3109"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 (4,7)</w:t>
            </w:r>
          </w:p>
        </w:tc>
        <w:tc>
          <w:tcPr>
            <w:tcW w:w="643" w:type="pct"/>
            <w:vAlign w:val="bottom"/>
          </w:tcPr>
          <w:p w14:paraId="3F4E9917" w14:textId="3ABEE805"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11 (10,4)</w:t>
            </w:r>
          </w:p>
        </w:tc>
        <w:tc>
          <w:tcPr>
            <w:tcW w:w="424" w:type="pct"/>
            <w:vMerge/>
            <w:vAlign w:val="center"/>
          </w:tcPr>
          <w:p w14:paraId="4553F07B"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r>
      <w:tr w:rsidR="00840827" w:rsidRPr="00D15BD3" w14:paraId="1D95EB13" w14:textId="77777777" w:rsidTr="00BF4295">
        <w:trPr>
          <w:trHeight w:val="290"/>
        </w:trPr>
        <w:tc>
          <w:tcPr>
            <w:tcW w:w="1398" w:type="pct"/>
            <w:vAlign w:val="center"/>
          </w:tcPr>
          <w:p w14:paraId="105CA8D5" w14:textId="77777777" w:rsidR="00840827" w:rsidRPr="00D15BD3" w:rsidRDefault="00840827" w:rsidP="00202844">
            <w:pPr>
              <w:spacing w:before="0" w:after="0" w:line="324" w:lineRule="auto"/>
              <w:ind w:firstLine="0"/>
              <w:jc w:val="center"/>
              <w:rPr>
                <w:rFonts w:eastAsia="Times New Roman" w:cs="Times New Roman"/>
                <w:color w:val="000000"/>
                <w:sz w:val="24"/>
                <w:szCs w:val="24"/>
              </w:rPr>
            </w:pPr>
            <w:proofErr w:type="spellStart"/>
            <w:r w:rsidRPr="00D15BD3">
              <w:rPr>
                <w:rFonts w:eastAsia="Times New Roman" w:cs="Times New Roman"/>
                <w:color w:val="000000"/>
                <w:sz w:val="24"/>
                <w:szCs w:val="24"/>
              </w:rPr>
              <w:t>Dạng</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thâm</w:t>
            </w:r>
            <w:proofErr w:type="spellEnd"/>
            <w:r w:rsidRPr="00D15BD3">
              <w:rPr>
                <w:rFonts w:eastAsia="Times New Roman" w:cs="Times New Roman"/>
                <w:color w:val="000000"/>
                <w:sz w:val="24"/>
                <w:szCs w:val="24"/>
              </w:rPr>
              <w:t xml:space="preserve"> </w:t>
            </w:r>
            <w:proofErr w:type="spellStart"/>
            <w:r w:rsidRPr="00D15BD3">
              <w:rPr>
                <w:rFonts w:eastAsia="Times New Roman" w:cs="Times New Roman"/>
                <w:color w:val="000000"/>
                <w:sz w:val="24"/>
                <w:szCs w:val="24"/>
              </w:rPr>
              <w:t>nhiễm</w:t>
            </w:r>
            <w:proofErr w:type="spellEnd"/>
          </w:p>
        </w:tc>
        <w:tc>
          <w:tcPr>
            <w:tcW w:w="630" w:type="pct"/>
            <w:noWrap/>
            <w:vAlign w:val="bottom"/>
          </w:tcPr>
          <w:p w14:paraId="4DC59AF1" w14:textId="04BB996A"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 (3,1)</w:t>
            </w:r>
          </w:p>
        </w:tc>
        <w:tc>
          <w:tcPr>
            <w:tcW w:w="629" w:type="pct"/>
            <w:vAlign w:val="bottom"/>
          </w:tcPr>
          <w:p w14:paraId="30D5E5CB" w14:textId="3DDDA792"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 (1,2)</w:t>
            </w:r>
          </w:p>
        </w:tc>
        <w:tc>
          <w:tcPr>
            <w:tcW w:w="474" w:type="pct"/>
            <w:vMerge/>
            <w:noWrap/>
            <w:vAlign w:val="center"/>
          </w:tcPr>
          <w:p w14:paraId="18DD7936"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c>
          <w:tcPr>
            <w:tcW w:w="802" w:type="pct"/>
            <w:vAlign w:val="bottom"/>
          </w:tcPr>
          <w:p w14:paraId="037FC5A4" w14:textId="6FA40106"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 (2,3)</w:t>
            </w:r>
          </w:p>
        </w:tc>
        <w:tc>
          <w:tcPr>
            <w:tcW w:w="643" w:type="pct"/>
            <w:vAlign w:val="bottom"/>
          </w:tcPr>
          <w:p w14:paraId="57CDE0D2" w14:textId="2D912D37" w:rsidR="00840827" w:rsidRPr="00D15BD3" w:rsidRDefault="00840827" w:rsidP="00202844">
            <w:pPr>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 (1,9)</w:t>
            </w:r>
          </w:p>
        </w:tc>
        <w:tc>
          <w:tcPr>
            <w:tcW w:w="424" w:type="pct"/>
            <w:vMerge/>
            <w:vAlign w:val="center"/>
          </w:tcPr>
          <w:p w14:paraId="1036B3A1" w14:textId="77777777" w:rsidR="00840827" w:rsidRPr="00D15BD3" w:rsidRDefault="00840827" w:rsidP="00202844">
            <w:pPr>
              <w:spacing w:before="0" w:after="0" w:line="324" w:lineRule="auto"/>
              <w:ind w:left="-94" w:right="-109" w:firstLine="0"/>
              <w:jc w:val="center"/>
              <w:rPr>
                <w:rFonts w:cs="Times New Roman"/>
                <w:color w:val="000000"/>
                <w:sz w:val="24"/>
                <w:szCs w:val="24"/>
              </w:rPr>
            </w:pPr>
          </w:p>
        </w:tc>
      </w:tr>
      <w:tr w:rsidR="00840827" w:rsidRPr="00D15BD3" w14:paraId="7189CF51" w14:textId="77777777" w:rsidTr="00BF4295">
        <w:trPr>
          <w:trHeight w:val="290"/>
        </w:trPr>
        <w:tc>
          <w:tcPr>
            <w:tcW w:w="1398" w:type="pct"/>
            <w:vAlign w:val="center"/>
          </w:tcPr>
          <w:p w14:paraId="1B680B9A" w14:textId="77777777" w:rsidR="00840827" w:rsidRPr="00D15BD3" w:rsidRDefault="00840827" w:rsidP="00202844">
            <w:pPr>
              <w:widowControl w:val="0"/>
              <w:spacing w:before="0" w:after="0" w:line="324" w:lineRule="auto"/>
              <w:ind w:firstLine="0"/>
              <w:jc w:val="center"/>
              <w:rPr>
                <w:rFonts w:cs="Times New Roman"/>
                <w:sz w:val="24"/>
                <w:szCs w:val="24"/>
              </w:rPr>
            </w:pPr>
            <w:r w:rsidRPr="00D15BD3">
              <w:rPr>
                <w:rFonts w:eastAsia="Times New Roman" w:cs="Times New Roman"/>
                <w:color w:val="000000"/>
                <w:sz w:val="24"/>
                <w:szCs w:val="24"/>
              </w:rPr>
              <w:t>T2</w:t>
            </w:r>
          </w:p>
        </w:tc>
        <w:tc>
          <w:tcPr>
            <w:tcW w:w="630" w:type="pct"/>
            <w:noWrap/>
            <w:vAlign w:val="bottom"/>
          </w:tcPr>
          <w:p w14:paraId="0191C24E" w14:textId="476ECD85"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 (7,8)</w:t>
            </w:r>
          </w:p>
        </w:tc>
        <w:tc>
          <w:tcPr>
            <w:tcW w:w="629" w:type="pct"/>
            <w:vAlign w:val="bottom"/>
          </w:tcPr>
          <w:p w14:paraId="4FD7D605" w14:textId="2A2B35FC"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 (5,9)</w:t>
            </w:r>
          </w:p>
        </w:tc>
        <w:tc>
          <w:tcPr>
            <w:tcW w:w="474" w:type="pct"/>
            <w:vMerge w:val="restart"/>
            <w:vAlign w:val="center"/>
          </w:tcPr>
          <w:p w14:paraId="263A53B0" w14:textId="1D160DB3"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0,43*</w:t>
            </w:r>
          </w:p>
        </w:tc>
        <w:tc>
          <w:tcPr>
            <w:tcW w:w="802" w:type="pct"/>
            <w:vAlign w:val="bottom"/>
          </w:tcPr>
          <w:p w14:paraId="26A94C06" w14:textId="31E2ABF7"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 (</w:t>
            </w:r>
            <w:r w:rsidR="005875EF" w:rsidRPr="00D15BD3">
              <w:rPr>
                <w:rFonts w:cs="Times New Roman"/>
                <w:color w:val="000000"/>
                <w:sz w:val="24"/>
                <w:szCs w:val="24"/>
              </w:rPr>
              <w:t>7,0</w:t>
            </w:r>
            <w:r w:rsidRPr="00D15BD3">
              <w:rPr>
                <w:rFonts w:cs="Times New Roman"/>
                <w:color w:val="000000"/>
                <w:sz w:val="24"/>
                <w:szCs w:val="24"/>
              </w:rPr>
              <w:t>)</w:t>
            </w:r>
          </w:p>
        </w:tc>
        <w:tc>
          <w:tcPr>
            <w:tcW w:w="643" w:type="pct"/>
            <w:vAlign w:val="bottom"/>
          </w:tcPr>
          <w:p w14:paraId="47D647CA" w14:textId="38CF769E"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7</w:t>
            </w:r>
            <w:r w:rsidR="005875EF" w:rsidRPr="00D15BD3">
              <w:rPr>
                <w:rFonts w:cs="Times New Roman"/>
                <w:color w:val="000000"/>
                <w:sz w:val="24"/>
                <w:szCs w:val="24"/>
              </w:rPr>
              <w:t xml:space="preserve"> (6,6)</w:t>
            </w:r>
          </w:p>
        </w:tc>
        <w:tc>
          <w:tcPr>
            <w:tcW w:w="424" w:type="pct"/>
            <w:vMerge w:val="restart"/>
            <w:vAlign w:val="center"/>
          </w:tcPr>
          <w:p w14:paraId="028CE069" w14:textId="6DFE5826" w:rsidR="00840827"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1,0*</w:t>
            </w:r>
          </w:p>
        </w:tc>
      </w:tr>
      <w:tr w:rsidR="00840827" w:rsidRPr="00D15BD3" w14:paraId="37A59058" w14:textId="77777777" w:rsidTr="00BF4295">
        <w:trPr>
          <w:trHeight w:val="290"/>
        </w:trPr>
        <w:tc>
          <w:tcPr>
            <w:tcW w:w="1398" w:type="pct"/>
            <w:vAlign w:val="center"/>
          </w:tcPr>
          <w:p w14:paraId="4EE358F4" w14:textId="77777777" w:rsidR="00840827" w:rsidRPr="00D15BD3" w:rsidRDefault="00840827" w:rsidP="00202844">
            <w:pPr>
              <w:widowControl w:val="0"/>
              <w:spacing w:before="0" w:after="0" w:line="324" w:lineRule="auto"/>
              <w:ind w:left="-137" w:right="-122" w:firstLine="0"/>
              <w:jc w:val="center"/>
              <w:rPr>
                <w:rFonts w:cs="Times New Roman"/>
                <w:sz w:val="24"/>
                <w:szCs w:val="24"/>
              </w:rPr>
            </w:pPr>
            <w:r w:rsidRPr="00D15BD3">
              <w:rPr>
                <w:rFonts w:eastAsia="Times New Roman" w:cs="Times New Roman"/>
                <w:color w:val="000000"/>
                <w:sz w:val="24"/>
                <w:szCs w:val="24"/>
              </w:rPr>
              <w:t>T3</w:t>
            </w:r>
          </w:p>
        </w:tc>
        <w:tc>
          <w:tcPr>
            <w:tcW w:w="630" w:type="pct"/>
            <w:noWrap/>
            <w:vAlign w:val="bottom"/>
          </w:tcPr>
          <w:p w14:paraId="02D8633C" w14:textId="58016858"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20 (31,3)</w:t>
            </w:r>
          </w:p>
        </w:tc>
        <w:tc>
          <w:tcPr>
            <w:tcW w:w="629" w:type="pct"/>
            <w:vAlign w:val="bottom"/>
          </w:tcPr>
          <w:p w14:paraId="42639910" w14:textId="37ADD143"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20 (23,5)</w:t>
            </w:r>
          </w:p>
        </w:tc>
        <w:tc>
          <w:tcPr>
            <w:tcW w:w="474" w:type="pct"/>
            <w:vMerge/>
            <w:vAlign w:val="center"/>
          </w:tcPr>
          <w:p w14:paraId="01F3D15C" w14:textId="77777777" w:rsidR="00840827" w:rsidRPr="00D15BD3" w:rsidRDefault="00840827"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01B3790A" w14:textId="1C6E42C4"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11</w:t>
            </w:r>
            <w:r w:rsidR="005875EF" w:rsidRPr="00D15BD3">
              <w:rPr>
                <w:rFonts w:cs="Times New Roman"/>
                <w:color w:val="000000"/>
                <w:sz w:val="24"/>
                <w:szCs w:val="24"/>
              </w:rPr>
              <w:t xml:space="preserve"> (25,6)</w:t>
            </w:r>
          </w:p>
        </w:tc>
        <w:tc>
          <w:tcPr>
            <w:tcW w:w="643" w:type="pct"/>
            <w:vAlign w:val="bottom"/>
          </w:tcPr>
          <w:p w14:paraId="5D37141B" w14:textId="19704FBF"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29</w:t>
            </w:r>
            <w:r w:rsidR="005875EF" w:rsidRPr="00D15BD3">
              <w:rPr>
                <w:rFonts w:cs="Times New Roman"/>
                <w:color w:val="000000"/>
                <w:sz w:val="24"/>
                <w:szCs w:val="24"/>
              </w:rPr>
              <w:t xml:space="preserve"> (27,4)</w:t>
            </w:r>
          </w:p>
        </w:tc>
        <w:tc>
          <w:tcPr>
            <w:tcW w:w="424" w:type="pct"/>
            <w:vMerge/>
            <w:vAlign w:val="center"/>
          </w:tcPr>
          <w:p w14:paraId="250B2560" w14:textId="77777777" w:rsidR="00840827" w:rsidRPr="00D15BD3" w:rsidRDefault="00840827" w:rsidP="00202844">
            <w:pPr>
              <w:widowControl w:val="0"/>
              <w:spacing w:before="0" w:after="0" w:line="324" w:lineRule="auto"/>
              <w:ind w:left="-94" w:right="-109" w:firstLine="0"/>
              <w:jc w:val="center"/>
              <w:rPr>
                <w:rFonts w:cs="Times New Roman"/>
                <w:color w:val="000000"/>
                <w:sz w:val="24"/>
                <w:szCs w:val="24"/>
              </w:rPr>
            </w:pPr>
          </w:p>
        </w:tc>
      </w:tr>
      <w:tr w:rsidR="00840827" w:rsidRPr="00D15BD3" w14:paraId="772E8BC3" w14:textId="77777777" w:rsidTr="00BF4295">
        <w:trPr>
          <w:trHeight w:val="290"/>
        </w:trPr>
        <w:tc>
          <w:tcPr>
            <w:tcW w:w="1398" w:type="pct"/>
            <w:vAlign w:val="center"/>
          </w:tcPr>
          <w:p w14:paraId="659F49D9" w14:textId="77777777" w:rsidR="00840827" w:rsidRPr="00D15BD3" w:rsidRDefault="00840827" w:rsidP="00202844">
            <w:pPr>
              <w:widowControl w:val="0"/>
              <w:spacing w:before="0" w:after="0" w:line="324" w:lineRule="auto"/>
              <w:ind w:firstLine="0"/>
              <w:jc w:val="center"/>
              <w:rPr>
                <w:rFonts w:cs="Times New Roman"/>
                <w:sz w:val="24"/>
                <w:szCs w:val="24"/>
              </w:rPr>
            </w:pPr>
            <w:r w:rsidRPr="00D15BD3">
              <w:rPr>
                <w:rFonts w:eastAsia="Times New Roman" w:cs="Times New Roman"/>
                <w:color w:val="000000"/>
                <w:sz w:val="24"/>
                <w:szCs w:val="24"/>
              </w:rPr>
              <w:lastRenderedPageBreak/>
              <w:t>T4</w:t>
            </w:r>
          </w:p>
        </w:tc>
        <w:tc>
          <w:tcPr>
            <w:tcW w:w="630" w:type="pct"/>
            <w:noWrap/>
            <w:vAlign w:val="bottom"/>
          </w:tcPr>
          <w:p w14:paraId="2AE0E76B" w14:textId="67526933"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39 (60,9)</w:t>
            </w:r>
          </w:p>
        </w:tc>
        <w:tc>
          <w:tcPr>
            <w:tcW w:w="629" w:type="pct"/>
            <w:vAlign w:val="bottom"/>
          </w:tcPr>
          <w:p w14:paraId="111AC8B1" w14:textId="24B69EBE"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60 (70,6)</w:t>
            </w:r>
          </w:p>
        </w:tc>
        <w:tc>
          <w:tcPr>
            <w:tcW w:w="474" w:type="pct"/>
            <w:vMerge/>
            <w:vAlign w:val="center"/>
          </w:tcPr>
          <w:p w14:paraId="4B91F974" w14:textId="77777777" w:rsidR="00840827" w:rsidRPr="00D15BD3" w:rsidRDefault="00840827"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3A1BB819" w14:textId="34AD5F8E"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29</w:t>
            </w:r>
            <w:r w:rsidR="005875EF" w:rsidRPr="00D15BD3">
              <w:rPr>
                <w:rFonts w:cs="Times New Roman"/>
                <w:color w:val="000000"/>
                <w:sz w:val="24"/>
                <w:szCs w:val="24"/>
              </w:rPr>
              <w:t xml:space="preserve"> (67,4)</w:t>
            </w:r>
          </w:p>
        </w:tc>
        <w:tc>
          <w:tcPr>
            <w:tcW w:w="643" w:type="pct"/>
            <w:vAlign w:val="bottom"/>
          </w:tcPr>
          <w:p w14:paraId="54727292" w14:textId="607A2395" w:rsidR="00840827" w:rsidRPr="00D15BD3" w:rsidRDefault="00840827"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70</w:t>
            </w:r>
            <w:r w:rsidR="005875EF" w:rsidRPr="00D15BD3">
              <w:rPr>
                <w:rFonts w:cs="Times New Roman"/>
                <w:color w:val="000000"/>
                <w:sz w:val="24"/>
                <w:szCs w:val="24"/>
              </w:rPr>
              <w:t xml:space="preserve"> (66,0)</w:t>
            </w:r>
          </w:p>
        </w:tc>
        <w:tc>
          <w:tcPr>
            <w:tcW w:w="424" w:type="pct"/>
            <w:vMerge/>
            <w:vAlign w:val="center"/>
          </w:tcPr>
          <w:p w14:paraId="45A21C90" w14:textId="77777777" w:rsidR="00840827" w:rsidRPr="00D15BD3" w:rsidRDefault="00840827" w:rsidP="00202844">
            <w:pPr>
              <w:widowControl w:val="0"/>
              <w:spacing w:before="0" w:after="0" w:line="324" w:lineRule="auto"/>
              <w:ind w:left="-94" w:right="-109" w:firstLine="0"/>
              <w:jc w:val="center"/>
              <w:rPr>
                <w:rFonts w:cs="Times New Roman"/>
                <w:color w:val="000000"/>
                <w:sz w:val="24"/>
                <w:szCs w:val="24"/>
              </w:rPr>
            </w:pPr>
          </w:p>
        </w:tc>
      </w:tr>
      <w:tr w:rsidR="005875EF" w:rsidRPr="00D15BD3" w14:paraId="38C31648" w14:textId="77777777" w:rsidTr="00BF4295">
        <w:trPr>
          <w:trHeight w:val="290"/>
        </w:trPr>
        <w:tc>
          <w:tcPr>
            <w:tcW w:w="1398" w:type="pct"/>
            <w:vAlign w:val="center"/>
          </w:tcPr>
          <w:p w14:paraId="4FB4B4AB" w14:textId="77777777" w:rsidR="005875EF" w:rsidRPr="00D15BD3" w:rsidRDefault="005875EF"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N0</w:t>
            </w:r>
          </w:p>
        </w:tc>
        <w:tc>
          <w:tcPr>
            <w:tcW w:w="630" w:type="pct"/>
            <w:noWrap/>
            <w:vAlign w:val="bottom"/>
          </w:tcPr>
          <w:p w14:paraId="6283F5A3" w14:textId="2FDD8093"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 (7,8)</w:t>
            </w:r>
          </w:p>
        </w:tc>
        <w:tc>
          <w:tcPr>
            <w:tcW w:w="629" w:type="pct"/>
            <w:vAlign w:val="bottom"/>
          </w:tcPr>
          <w:p w14:paraId="7B734F2B" w14:textId="57B26F4E"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10 (11,8)</w:t>
            </w:r>
          </w:p>
        </w:tc>
        <w:tc>
          <w:tcPr>
            <w:tcW w:w="474" w:type="pct"/>
            <w:vMerge w:val="restart"/>
            <w:vAlign w:val="center"/>
          </w:tcPr>
          <w:p w14:paraId="11B1267A" w14:textId="3C220C6C"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0,85*</w:t>
            </w:r>
          </w:p>
        </w:tc>
        <w:tc>
          <w:tcPr>
            <w:tcW w:w="802" w:type="pct"/>
            <w:vAlign w:val="bottom"/>
          </w:tcPr>
          <w:p w14:paraId="541DC18E" w14:textId="34274CD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4 (9,3)</w:t>
            </w:r>
          </w:p>
        </w:tc>
        <w:tc>
          <w:tcPr>
            <w:tcW w:w="643" w:type="pct"/>
            <w:vAlign w:val="bottom"/>
          </w:tcPr>
          <w:p w14:paraId="14973703" w14:textId="7EC690B1"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11 (10,4)</w:t>
            </w:r>
          </w:p>
        </w:tc>
        <w:tc>
          <w:tcPr>
            <w:tcW w:w="424" w:type="pct"/>
            <w:vMerge w:val="restart"/>
            <w:vAlign w:val="center"/>
          </w:tcPr>
          <w:p w14:paraId="08261A14" w14:textId="583D8EF9" w:rsidR="005875EF"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0,62*</w:t>
            </w:r>
          </w:p>
        </w:tc>
      </w:tr>
      <w:tr w:rsidR="005875EF" w:rsidRPr="00D15BD3" w14:paraId="386AC84E" w14:textId="77777777" w:rsidTr="00BF4295">
        <w:trPr>
          <w:trHeight w:val="290"/>
        </w:trPr>
        <w:tc>
          <w:tcPr>
            <w:tcW w:w="1398" w:type="pct"/>
            <w:vAlign w:val="center"/>
          </w:tcPr>
          <w:p w14:paraId="2F3A97A8" w14:textId="77777777" w:rsidR="005875EF" w:rsidRPr="00D15BD3" w:rsidRDefault="005875EF"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N1</w:t>
            </w:r>
          </w:p>
        </w:tc>
        <w:tc>
          <w:tcPr>
            <w:tcW w:w="630" w:type="pct"/>
            <w:noWrap/>
            <w:vAlign w:val="bottom"/>
          </w:tcPr>
          <w:p w14:paraId="75D8D727" w14:textId="71E89F7E"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28 (43,8)</w:t>
            </w:r>
          </w:p>
        </w:tc>
        <w:tc>
          <w:tcPr>
            <w:tcW w:w="629" w:type="pct"/>
            <w:vAlign w:val="bottom"/>
          </w:tcPr>
          <w:p w14:paraId="1AC2EC2E" w14:textId="3F267EEA"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36 (42,4)</w:t>
            </w:r>
          </w:p>
        </w:tc>
        <w:tc>
          <w:tcPr>
            <w:tcW w:w="474" w:type="pct"/>
            <w:vMerge/>
            <w:vAlign w:val="center"/>
          </w:tcPr>
          <w:p w14:paraId="42EB61AD" w14:textId="7777777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5B0EEFD4" w14:textId="7E1D8251"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22 (51,2)</w:t>
            </w:r>
          </w:p>
        </w:tc>
        <w:tc>
          <w:tcPr>
            <w:tcW w:w="643" w:type="pct"/>
            <w:vAlign w:val="bottom"/>
          </w:tcPr>
          <w:p w14:paraId="67138AE1" w14:textId="787E4048"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42 (39,6)</w:t>
            </w:r>
          </w:p>
        </w:tc>
        <w:tc>
          <w:tcPr>
            <w:tcW w:w="424" w:type="pct"/>
            <w:vMerge/>
            <w:vAlign w:val="center"/>
          </w:tcPr>
          <w:p w14:paraId="73C3C508" w14:textId="7777777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p>
        </w:tc>
      </w:tr>
      <w:tr w:rsidR="005875EF" w:rsidRPr="00D15BD3" w14:paraId="4A7F5905" w14:textId="77777777" w:rsidTr="00BF4295">
        <w:trPr>
          <w:trHeight w:val="290"/>
        </w:trPr>
        <w:tc>
          <w:tcPr>
            <w:tcW w:w="1398" w:type="pct"/>
            <w:vAlign w:val="center"/>
          </w:tcPr>
          <w:p w14:paraId="739330AC" w14:textId="77777777" w:rsidR="005875EF" w:rsidRPr="00D15BD3" w:rsidRDefault="005875EF"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N2</w:t>
            </w:r>
          </w:p>
        </w:tc>
        <w:tc>
          <w:tcPr>
            <w:tcW w:w="630" w:type="pct"/>
            <w:noWrap/>
            <w:vAlign w:val="bottom"/>
          </w:tcPr>
          <w:p w14:paraId="70BF3C9A" w14:textId="4D7D1971"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31 (48,4)</w:t>
            </w:r>
          </w:p>
        </w:tc>
        <w:tc>
          <w:tcPr>
            <w:tcW w:w="629" w:type="pct"/>
            <w:vAlign w:val="bottom"/>
          </w:tcPr>
          <w:p w14:paraId="7384E58A" w14:textId="5B52614E"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38 (44,7)</w:t>
            </w:r>
          </w:p>
        </w:tc>
        <w:tc>
          <w:tcPr>
            <w:tcW w:w="474" w:type="pct"/>
            <w:vMerge/>
            <w:vAlign w:val="center"/>
          </w:tcPr>
          <w:p w14:paraId="4C66DA3D" w14:textId="7777777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20CF40C9" w14:textId="57169408"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17 (39,5)</w:t>
            </w:r>
          </w:p>
        </w:tc>
        <w:tc>
          <w:tcPr>
            <w:tcW w:w="643" w:type="pct"/>
            <w:vAlign w:val="bottom"/>
          </w:tcPr>
          <w:p w14:paraId="49F524B4" w14:textId="31689B7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52 (49,1)</w:t>
            </w:r>
          </w:p>
        </w:tc>
        <w:tc>
          <w:tcPr>
            <w:tcW w:w="424" w:type="pct"/>
            <w:vMerge/>
            <w:vAlign w:val="center"/>
          </w:tcPr>
          <w:p w14:paraId="5C8DE462" w14:textId="77777777" w:rsidR="005875EF" w:rsidRPr="00D15BD3" w:rsidRDefault="005875EF" w:rsidP="00202844">
            <w:pPr>
              <w:widowControl w:val="0"/>
              <w:spacing w:before="0" w:after="0" w:line="324" w:lineRule="auto"/>
              <w:ind w:left="-94" w:right="-109" w:firstLine="0"/>
              <w:jc w:val="center"/>
              <w:rPr>
                <w:rFonts w:cs="Times New Roman"/>
                <w:color w:val="000000"/>
                <w:sz w:val="24"/>
                <w:szCs w:val="24"/>
              </w:rPr>
            </w:pPr>
          </w:p>
        </w:tc>
      </w:tr>
      <w:tr w:rsidR="00D15BD3" w:rsidRPr="00D15BD3" w14:paraId="4CDBEA6B" w14:textId="77777777" w:rsidTr="00BF4295">
        <w:trPr>
          <w:trHeight w:val="290"/>
        </w:trPr>
        <w:tc>
          <w:tcPr>
            <w:tcW w:w="1398" w:type="pct"/>
            <w:vAlign w:val="center"/>
          </w:tcPr>
          <w:p w14:paraId="1286F15B" w14:textId="77777777" w:rsidR="00D15BD3" w:rsidRPr="00D15BD3" w:rsidRDefault="00D15BD3"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N3</w:t>
            </w:r>
          </w:p>
        </w:tc>
        <w:tc>
          <w:tcPr>
            <w:tcW w:w="630" w:type="pct"/>
            <w:noWrap/>
            <w:vAlign w:val="bottom"/>
          </w:tcPr>
          <w:p w14:paraId="5DE5F00C" w14:textId="7A496836"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 (0)</w:t>
            </w:r>
          </w:p>
        </w:tc>
        <w:tc>
          <w:tcPr>
            <w:tcW w:w="629" w:type="pct"/>
            <w:vAlign w:val="bottom"/>
          </w:tcPr>
          <w:p w14:paraId="5936DAD8" w14:textId="761C7E5D"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 (1,2)</w:t>
            </w:r>
          </w:p>
        </w:tc>
        <w:tc>
          <w:tcPr>
            <w:tcW w:w="474" w:type="pct"/>
            <w:vMerge/>
            <w:vAlign w:val="center"/>
          </w:tcPr>
          <w:p w14:paraId="28766C2F" w14:textId="7777777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62210723" w14:textId="74B7A328"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 (0)</w:t>
            </w:r>
          </w:p>
        </w:tc>
        <w:tc>
          <w:tcPr>
            <w:tcW w:w="643" w:type="pct"/>
            <w:vAlign w:val="bottom"/>
          </w:tcPr>
          <w:p w14:paraId="281BAF2B" w14:textId="1264A514"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 (0,9)</w:t>
            </w:r>
          </w:p>
        </w:tc>
        <w:tc>
          <w:tcPr>
            <w:tcW w:w="424" w:type="pct"/>
            <w:vMerge/>
            <w:vAlign w:val="center"/>
          </w:tcPr>
          <w:p w14:paraId="491BDC36" w14:textId="7777777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p>
        </w:tc>
      </w:tr>
      <w:tr w:rsidR="00D15BD3" w:rsidRPr="00D15BD3" w14:paraId="66A00E07" w14:textId="77777777" w:rsidTr="00BF4295">
        <w:trPr>
          <w:trHeight w:val="290"/>
        </w:trPr>
        <w:tc>
          <w:tcPr>
            <w:tcW w:w="1398" w:type="pct"/>
            <w:vAlign w:val="center"/>
          </w:tcPr>
          <w:p w14:paraId="2BBCECCE" w14:textId="77777777" w:rsidR="00D15BD3" w:rsidRPr="00D15BD3" w:rsidRDefault="00D15BD3"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M0</w:t>
            </w:r>
          </w:p>
        </w:tc>
        <w:tc>
          <w:tcPr>
            <w:tcW w:w="630" w:type="pct"/>
            <w:noWrap/>
            <w:vAlign w:val="bottom"/>
          </w:tcPr>
          <w:p w14:paraId="09D55DD3" w14:textId="7FCBB9E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58 (90,6)</w:t>
            </w:r>
          </w:p>
        </w:tc>
        <w:tc>
          <w:tcPr>
            <w:tcW w:w="629" w:type="pct"/>
            <w:vAlign w:val="bottom"/>
          </w:tcPr>
          <w:p w14:paraId="597D29F6" w14:textId="029B9AC3"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76 (89,4)</w:t>
            </w:r>
          </w:p>
        </w:tc>
        <w:tc>
          <w:tcPr>
            <w:tcW w:w="474" w:type="pct"/>
            <w:vMerge w:val="restart"/>
            <w:vAlign w:val="center"/>
          </w:tcPr>
          <w:p w14:paraId="31BFB90E" w14:textId="5D71FE5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0,81</w:t>
            </w:r>
          </w:p>
        </w:tc>
        <w:tc>
          <w:tcPr>
            <w:tcW w:w="802" w:type="pct"/>
            <w:vAlign w:val="bottom"/>
          </w:tcPr>
          <w:p w14:paraId="232B1D23" w14:textId="6B3C93E1"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38 (88,4)</w:t>
            </w:r>
          </w:p>
        </w:tc>
        <w:tc>
          <w:tcPr>
            <w:tcW w:w="643" w:type="pct"/>
            <w:vAlign w:val="bottom"/>
          </w:tcPr>
          <w:p w14:paraId="48099364" w14:textId="2EEA1E29"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96 (90,6)</w:t>
            </w:r>
          </w:p>
        </w:tc>
        <w:tc>
          <w:tcPr>
            <w:tcW w:w="424" w:type="pct"/>
            <w:vMerge w:val="restart"/>
            <w:vAlign w:val="center"/>
          </w:tcPr>
          <w:p w14:paraId="32684EB4" w14:textId="2ADCD528"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0,77*</w:t>
            </w:r>
          </w:p>
        </w:tc>
      </w:tr>
      <w:tr w:rsidR="00D15BD3" w:rsidRPr="00D15BD3" w14:paraId="0A57A1EC" w14:textId="77777777" w:rsidTr="00BF4295">
        <w:trPr>
          <w:trHeight w:val="290"/>
        </w:trPr>
        <w:tc>
          <w:tcPr>
            <w:tcW w:w="1398" w:type="pct"/>
            <w:vAlign w:val="center"/>
          </w:tcPr>
          <w:p w14:paraId="25471D0D" w14:textId="77777777" w:rsidR="00D15BD3" w:rsidRPr="00D15BD3" w:rsidRDefault="00D15BD3" w:rsidP="00202844">
            <w:pPr>
              <w:widowControl w:val="0"/>
              <w:spacing w:before="0" w:after="0" w:line="324" w:lineRule="auto"/>
              <w:ind w:firstLine="0"/>
              <w:jc w:val="center"/>
              <w:rPr>
                <w:rFonts w:eastAsia="Times New Roman" w:cs="Times New Roman"/>
                <w:color w:val="000000"/>
                <w:sz w:val="24"/>
                <w:szCs w:val="24"/>
              </w:rPr>
            </w:pPr>
            <w:r w:rsidRPr="00D15BD3">
              <w:rPr>
                <w:rFonts w:eastAsia="Times New Roman" w:cs="Times New Roman"/>
                <w:color w:val="000000"/>
                <w:sz w:val="24"/>
                <w:szCs w:val="24"/>
              </w:rPr>
              <w:t>M1</w:t>
            </w:r>
          </w:p>
        </w:tc>
        <w:tc>
          <w:tcPr>
            <w:tcW w:w="630" w:type="pct"/>
            <w:noWrap/>
            <w:vAlign w:val="bottom"/>
          </w:tcPr>
          <w:p w14:paraId="343254E3" w14:textId="58C10D12"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6 (9,4)</w:t>
            </w:r>
          </w:p>
        </w:tc>
        <w:tc>
          <w:tcPr>
            <w:tcW w:w="629" w:type="pct"/>
            <w:vAlign w:val="bottom"/>
          </w:tcPr>
          <w:p w14:paraId="09EF6827" w14:textId="038FC428"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9 (10,6)</w:t>
            </w:r>
          </w:p>
        </w:tc>
        <w:tc>
          <w:tcPr>
            <w:tcW w:w="474" w:type="pct"/>
            <w:vMerge/>
            <w:vAlign w:val="center"/>
          </w:tcPr>
          <w:p w14:paraId="407B51EC" w14:textId="7777777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p>
        </w:tc>
        <w:tc>
          <w:tcPr>
            <w:tcW w:w="802" w:type="pct"/>
            <w:vAlign w:val="bottom"/>
          </w:tcPr>
          <w:p w14:paraId="56029596" w14:textId="1BAFE171"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5 (11,6)</w:t>
            </w:r>
          </w:p>
        </w:tc>
        <w:tc>
          <w:tcPr>
            <w:tcW w:w="643" w:type="pct"/>
            <w:vAlign w:val="bottom"/>
          </w:tcPr>
          <w:p w14:paraId="3C3186F1" w14:textId="20866254" w:rsidR="00D15BD3" w:rsidRPr="00D15BD3" w:rsidRDefault="00D15BD3" w:rsidP="00202844">
            <w:pPr>
              <w:widowControl w:val="0"/>
              <w:spacing w:before="0" w:after="0" w:line="324" w:lineRule="auto"/>
              <w:ind w:left="-94" w:right="-109" w:firstLine="0"/>
              <w:jc w:val="center"/>
              <w:rPr>
                <w:rFonts w:cs="Times New Roman"/>
                <w:color w:val="000000"/>
                <w:sz w:val="24"/>
                <w:szCs w:val="24"/>
              </w:rPr>
            </w:pPr>
            <w:r w:rsidRPr="00D15BD3">
              <w:rPr>
                <w:rFonts w:cs="Times New Roman"/>
                <w:color w:val="000000"/>
                <w:sz w:val="24"/>
                <w:szCs w:val="24"/>
              </w:rPr>
              <w:t>10 (9,4)</w:t>
            </w:r>
          </w:p>
        </w:tc>
        <w:tc>
          <w:tcPr>
            <w:tcW w:w="424" w:type="pct"/>
            <w:vMerge/>
            <w:vAlign w:val="center"/>
          </w:tcPr>
          <w:p w14:paraId="53129129" w14:textId="77777777" w:rsidR="00D15BD3" w:rsidRPr="00D15BD3" w:rsidRDefault="00D15BD3" w:rsidP="00202844">
            <w:pPr>
              <w:widowControl w:val="0"/>
              <w:spacing w:before="0" w:after="0" w:line="324" w:lineRule="auto"/>
              <w:ind w:left="-94" w:right="-109" w:firstLine="0"/>
              <w:jc w:val="center"/>
              <w:rPr>
                <w:rFonts w:cs="Times New Roman"/>
                <w:color w:val="000000"/>
                <w:sz w:val="24"/>
                <w:szCs w:val="24"/>
              </w:rPr>
            </w:pPr>
          </w:p>
        </w:tc>
      </w:tr>
    </w:tbl>
    <w:p w14:paraId="5EEB8DE9" w14:textId="77777777" w:rsidR="00146BBE" w:rsidRPr="00DF3F34" w:rsidRDefault="00146BBE" w:rsidP="00AB006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49C46CDC" w14:textId="42E62231" w:rsidR="00DE2BF4" w:rsidRDefault="00146BBE" w:rsidP="00A6214A">
      <w:pPr>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Pr>
          <w:rFonts w:eastAsia="Calibri" w:cs="Times New Roman"/>
          <w:sz w:val="28"/>
          <w:szCs w:val="28"/>
        </w:rPr>
        <w:t>nhiễm</w:t>
      </w:r>
      <w:proofErr w:type="spellEnd"/>
      <w:r w:rsidRPr="000254DD">
        <w:rPr>
          <w:rFonts w:eastAsia="Calibri" w:cs="Times New Roman"/>
          <w:sz w:val="28"/>
          <w:szCs w:val="28"/>
        </w:rPr>
        <w:t xml:space="preserve"> </w:t>
      </w:r>
      <w:r w:rsidR="00D15BD3">
        <w:rPr>
          <w:rFonts w:cs="Times New Roman"/>
          <w:color w:val="000000" w:themeColor="text1"/>
          <w:sz w:val="28"/>
          <w:szCs w:val="28"/>
        </w:rPr>
        <w:t xml:space="preserve">3 vi </w:t>
      </w:r>
      <w:proofErr w:type="spellStart"/>
      <w:r w:rsidR="00D15BD3">
        <w:rPr>
          <w:rFonts w:cs="Times New Roman"/>
          <w:color w:val="000000" w:themeColor="text1"/>
          <w:sz w:val="28"/>
          <w:szCs w:val="28"/>
        </w:rPr>
        <w:t>khuẩn</w:t>
      </w:r>
      <w:proofErr w:type="spellEnd"/>
      <w:r w:rsidR="00D15BD3" w:rsidRPr="000D5F4D">
        <w:rPr>
          <w:rFonts w:cs="Times New Roman"/>
          <w:color w:val="000000" w:themeColor="text1"/>
          <w:sz w:val="28"/>
          <w:szCs w:val="28"/>
        </w:rPr>
        <w:t xml:space="preserve"> </w:t>
      </w:r>
      <w:r w:rsidR="00D15BD3" w:rsidRPr="00146BBE">
        <w:rPr>
          <w:rFonts w:eastAsia="Times New Roman" w:cs="Times New Roman"/>
          <w:bCs/>
          <w:i/>
          <w:iCs/>
          <w:color w:val="000000"/>
          <w:spacing w:val="-2"/>
          <w:sz w:val="28"/>
          <w:szCs w:val="28"/>
        </w:rPr>
        <w:t xml:space="preserve">B. fragilis + F. </w:t>
      </w:r>
      <w:proofErr w:type="spellStart"/>
      <w:r w:rsidR="00D15BD3" w:rsidRPr="00146BBE">
        <w:rPr>
          <w:rFonts w:eastAsia="Times New Roman" w:cs="Times New Roman"/>
          <w:bCs/>
          <w:i/>
          <w:iCs/>
          <w:color w:val="000000"/>
          <w:spacing w:val="-2"/>
          <w:sz w:val="28"/>
          <w:szCs w:val="28"/>
        </w:rPr>
        <w:t>nucleatum</w:t>
      </w:r>
      <w:proofErr w:type="spellEnd"/>
      <w:r w:rsidR="00D15BD3"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D15BD3" w:rsidRPr="003F70F3">
        <w:rPr>
          <w:rFonts w:cs="Times New Roman"/>
          <w:color w:val="000000" w:themeColor="text1"/>
          <w:spacing w:val="-2"/>
          <w:sz w:val="28"/>
          <w:szCs w:val="28"/>
        </w:rPr>
        <w:t xml:space="preserve"> </w:t>
      </w:r>
      <w:proofErr w:type="spellStart"/>
      <w:r w:rsidR="00D15BD3" w:rsidRPr="003F70F3">
        <w:rPr>
          <w:rFonts w:cs="Times New Roman"/>
          <w:color w:val="000000" w:themeColor="text1"/>
          <w:spacing w:val="-2"/>
          <w:sz w:val="28"/>
          <w:szCs w:val="28"/>
        </w:rPr>
        <w:t>và</w:t>
      </w:r>
      <w:proofErr w:type="spellEnd"/>
      <w:r w:rsidR="00D15BD3" w:rsidRPr="003F70F3">
        <w:rPr>
          <w:rFonts w:cs="Times New Roman"/>
          <w:color w:val="000000" w:themeColor="text1"/>
          <w:spacing w:val="-2"/>
          <w:sz w:val="28"/>
          <w:szCs w:val="28"/>
        </w:rPr>
        <w:t xml:space="preserve"> </w:t>
      </w:r>
      <w:r w:rsidR="00D15BD3" w:rsidRPr="00146BBE">
        <w:rPr>
          <w:rFonts w:eastAsia="Times New Roman" w:cs="Times New Roman"/>
          <w:bCs/>
          <w:i/>
          <w:iCs/>
          <w:color w:val="000000"/>
          <w:spacing w:val="-2"/>
          <w:sz w:val="28"/>
          <w:szCs w:val="28"/>
        </w:rPr>
        <w:t xml:space="preserve">B. fragilis + F. </w:t>
      </w:r>
      <w:proofErr w:type="spellStart"/>
      <w:r w:rsidR="00D15BD3" w:rsidRPr="00146BBE">
        <w:rPr>
          <w:rFonts w:eastAsia="Times New Roman" w:cs="Times New Roman"/>
          <w:bCs/>
          <w:i/>
          <w:iCs/>
          <w:color w:val="000000"/>
          <w:spacing w:val="-2"/>
          <w:sz w:val="28"/>
          <w:szCs w:val="28"/>
        </w:rPr>
        <w:t>nucleatum</w:t>
      </w:r>
      <w:proofErr w:type="spellEnd"/>
      <w:r w:rsidR="00D15BD3" w:rsidRPr="00146BBE">
        <w:rPr>
          <w:rFonts w:eastAsia="Times New Roman" w:cs="Times New Roman"/>
          <w:bCs/>
          <w:i/>
          <w:iCs/>
          <w:color w:val="000000"/>
          <w:spacing w:val="-2"/>
          <w:sz w:val="28"/>
          <w:szCs w:val="28"/>
        </w:rPr>
        <w:t xml:space="preserve"> + </w:t>
      </w:r>
      <w:proofErr w:type="gramStart"/>
      <w:r w:rsidR="00D15BD3" w:rsidRPr="00146BBE">
        <w:rPr>
          <w:rFonts w:eastAsia="Times New Roman" w:cs="Times New Roman"/>
          <w:bCs/>
          <w:i/>
          <w:iCs/>
          <w:color w:val="000000"/>
          <w:spacing w:val="-2"/>
          <w:sz w:val="28"/>
          <w:szCs w:val="28"/>
        </w:rPr>
        <w:t>E.coli</w:t>
      </w:r>
      <w:proofErr w:type="gramEnd"/>
      <w:r w:rsidR="00D15BD3" w:rsidRPr="003F70F3">
        <w:rPr>
          <w:rFonts w:cs="Times New Roman"/>
          <w:color w:val="000000" w:themeColor="text1"/>
          <w:spacing w:val="-2"/>
          <w:sz w:val="28"/>
          <w:szCs w:val="28"/>
        </w:rPr>
        <w:t xml:space="preserve"> </w:t>
      </w:r>
      <w:proofErr w:type="spellStart"/>
      <w:r w:rsidR="00D15BD3" w:rsidRPr="003F70F3">
        <w:rPr>
          <w:rFonts w:cs="Times New Roman"/>
          <w:color w:val="000000" w:themeColor="text1"/>
          <w:spacing w:val="-2"/>
          <w:sz w:val="28"/>
          <w:szCs w:val="28"/>
        </w:rPr>
        <w:t>với</w:t>
      </w:r>
      <w:proofErr w:type="spellEnd"/>
      <w:r w:rsidR="00D15BD3" w:rsidRPr="003F70F3">
        <w:rPr>
          <w:rFonts w:cs="Times New Roman"/>
          <w:color w:val="000000" w:themeColor="text1"/>
          <w:spacing w:val="-2"/>
          <w:sz w:val="28"/>
          <w:szCs w:val="28"/>
        </w:rPr>
        <w:t xml:space="preserve"> </w:t>
      </w:r>
      <w:proofErr w:type="spellStart"/>
      <w:r w:rsidR="00D15BD3" w:rsidRPr="003F70F3">
        <w:rPr>
          <w:rFonts w:cs="Times New Roman"/>
          <w:spacing w:val="-2"/>
          <w:sz w:val="28"/>
          <w:szCs w:val="28"/>
        </w:rPr>
        <w:t>một</w:t>
      </w:r>
      <w:proofErr w:type="spellEnd"/>
      <w:r w:rsidR="00D15BD3" w:rsidRPr="003F70F3">
        <w:rPr>
          <w:rFonts w:cs="Times New Roman"/>
          <w:spacing w:val="-2"/>
          <w:sz w:val="28"/>
          <w:szCs w:val="28"/>
        </w:rPr>
        <w:t xml:space="preserve"> </w:t>
      </w:r>
      <w:proofErr w:type="spellStart"/>
      <w:r w:rsidR="00D15BD3" w:rsidRPr="003F70F3">
        <w:rPr>
          <w:rFonts w:cs="Times New Roman"/>
          <w:spacing w:val="-2"/>
          <w:sz w:val="28"/>
          <w:szCs w:val="28"/>
        </w:rPr>
        <w:t>số</w:t>
      </w:r>
      <w:proofErr w:type="spellEnd"/>
      <w:r w:rsidR="00D15BD3" w:rsidRPr="003F70F3">
        <w:rPr>
          <w:rFonts w:cs="Times New Roman"/>
          <w:spacing w:val="-2"/>
          <w:sz w:val="28"/>
          <w:szCs w:val="28"/>
        </w:rPr>
        <w:t xml:space="preserve"> </w:t>
      </w:r>
      <w:proofErr w:type="spellStart"/>
      <w:r w:rsidR="00D15BD3" w:rsidRPr="003F70F3">
        <w:rPr>
          <w:rFonts w:cs="Times New Roman"/>
          <w:spacing w:val="-2"/>
          <w:sz w:val="28"/>
          <w:szCs w:val="28"/>
        </w:rPr>
        <w:t>đặc</w:t>
      </w:r>
      <w:proofErr w:type="spellEnd"/>
      <w:r w:rsidR="00D15BD3" w:rsidRPr="003F70F3">
        <w:rPr>
          <w:rFonts w:cs="Times New Roman"/>
          <w:spacing w:val="-2"/>
          <w:sz w:val="28"/>
          <w:szCs w:val="28"/>
        </w:rPr>
        <w:t xml:space="preserve"> </w:t>
      </w:r>
      <w:proofErr w:type="spellStart"/>
      <w:r w:rsidR="00D15BD3" w:rsidRPr="003F70F3">
        <w:rPr>
          <w:rFonts w:cs="Times New Roman"/>
          <w:spacing w:val="-2"/>
          <w:sz w:val="28"/>
          <w:szCs w:val="28"/>
        </w:rPr>
        <w:t>điểm</w:t>
      </w:r>
      <w:proofErr w:type="spellEnd"/>
      <w:r w:rsidR="00D15BD3" w:rsidRPr="003F70F3">
        <w:rPr>
          <w:rFonts w:cs="Times New Roman"/>
          <w:spacing w:val="-2"/>
          <w:sz w:val="28"/>
          <w:szCs w:val="28"/>
        </w:rPr>
        <w:t xml:space="preserve"> </w:t>
      </w:r>
      <w:proofErr w:type="spellStart"/>
      <w:r w:rsidR="00D15BD3" w:rsidRPr="003F70F3">
        <w:rPr>
          <w:rFonts w:cs="Times New Roman"/>
          <w:spacing w:val="-2"/>
          <w:sz w:val="28"/>
          <w:szCs w:val="28"/>
        </w:rPr>
        <w:t>khối</w:t>
      </w:r>
      <w:proofErr w:type="spellEnd"/>
      <w:r w:rsidR="00D15BD3" w:rsidRPr="003F70F3">
        <w:rPr>
          <w:rFonts w:cs="Times New Roman"/>
          <w:spacing w:val="-2"/>
          <w:sz w:val="28"/>
          <w:szCs w:val="28"/>
        </w:rPr>
        <w:t xml:space="preserve"> UTĐTT</w:t>
      </w:r>
      <w:r w:rsidR="00D15BD3" w:rsidRPr="000254DD">
        <w:rPr>
          <w:rFonts w:eastAsia="Calibri" w:cs="Times New Roman"/>
          <w:sz w:val="28"/>
          <w:szCs w:val="28"/>
        </w:rPr>
        <w:t xml:space="preserve">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00D15BD3">
        <w:rPr>
          <w:rFonts w:eastAsia="Calibri" w:cs="Times New Roman"/>
          <w:sz w:val="28"/>
          <w:szCs w:val="28"/>
        </w:rPr>
        <w:t>không</w:t>
      </w:r>
      <w:proofErr w:type="spellEnd"/>
      <w:r w:rsidR="00D15BD3">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w:t>
      </w:r>
      <w:r w:rsidR="00D15BD3">
        <w:rPr>
          <w:rFonts w:eastAsia="Calibri" w:cs="Times New Roman"/>
          <w:sz w:val="28"/>
          <w:szCs w:val="28"/>
        </w:rPr>
        <w:t>ng</w:t>
      </w:r>
      <w:proofErr w:type="spellEnd"/>
      <w:r w:rsidR="00D15BD3">
        <w:rPr>
          <w:rFonts w:eastAsia="Calibri" w:cs="Times New Roman"/>
          <w:sz w:val="28"/>
          <w:szCs w:val="28"/>
        </w:rPr>
        <w:t xml:space="preserve"> </w:t>
      </w:r>
      <w:proofErr w:type="spellStart"/>
      <w:r w:rsidR="00D15BD3">
        <w:rPr>
          <w:rFonts w:eastAsia="Calibri" w:cs="Times New Roman"/>
          <w:sz w:val="28"/>
          <w:szCs w:val="28"/>
        </w:rPr>
        <w:t>kê</w:t>
      </w:r>
      <w:proofErr w:type="spellEnd"/>
      <w:r w:rsidR="00D15BD3">
        <w:rPr>
          <w:rFonts w:eastAsia="Calibri" w:cs="Times New Roman"/>
          <w:sz w:val="28"/>
          <w:szCs w:val="28"/>
        </w:rPr>
        <w:t xml:space="preserve"> (p &gt; 0,05</w:t>
      </w:r>
      <w:r w:rsidRPr="000254DD">
        <w:rPr>
          <w:rFonts w:eastAsia="Calibri" w:cs="Times New Roman"/>
          <w:sz w:val="28"/>
          <w:szCs w:val="28"/>
        </w:rPr>
        <w:t>).</w:t>
      </w:r>
    </w:p>
    <w:p w14:paraId="33F56BB6" w14:textId="6D4C358A" w:rsidR="00146BBE" w:rsidRPr="003F70F3" w:rsidRDefault="00146BBE" w:rsidP="00146BBE">
      <w:pPr>
        <w:spacing w:before="0" w:after="0"/>
        <w:ind w:firstLine="0"/>
        <w:jc w:val="center"/>
        <w:rPr>
          <w:rFonts w:cs="Times New Roman"/>
          <w:sz w:val="28"/>
          <w:szCs w:val="28"/>
        </w:rPr>
      </w:pPr>
      <w:bookmarkStart w:id="287" w:name="_Toc206670385"/>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25</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00D15BD3" w:rsidRPr="00146BBE">
        <w:rPr>
          <w:rFonts w:eastAsia="Times New Roman" w:cs="Times New Roman"/>
          <w:bCs/>
          <w:i/>
          <w:iCs/>
          <w:color w:val="000000"/>
          <w:spacing w:val="-2"/>
          <w:sz w:val="28"/>
          <w:szCs w:val="28"/>
        </w:rPr>
        <w:t xml:space="preserve">B. fragilis + F. </w:t>
      </w:r>
      <w:proofErr w:type="spellStart"/>
      <w:r w:rsidR="00D15BD3" w:rsidRPr="00146BBE">
        <w:rPr>
          <w:rFonts w:eastAsia="Times New Roman" w:cs="Times New Roman"/>
          <w:bCs/>
          <w:i/>
          <w:iCs/>
          <w:color w:val="000000"/>
          <w:spacing w:val="-2"/>
          <w:sz w:val="28"/>
          <w:szCs w:val="28"/>
        </w:rPr>
        <w:t>nucleatum</w:t>
      </w:r>
      <w:proofErr w:type="spellEnd"/>
      <w:r w:rsidR="00D15BD3"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D15BD3" w:rsidRPr="003F70F3">
        <w:rPr>
          <w:rFonts w:cs="Times New Roman"/>
          <w:color w:val="000000" w:themeColor="text1"/>
          <w:spacing w:val="-2"/>
          <w:sz w:val="28"/>
          <w:szCs w:val="28"/>
        </w:rPr>
        <w:t xml:space="preserve"> </w:t>
      </w:r>
      <w:proofErr w:type="spellStart"/>
      <w:r w:rsidR="00D15BD3" w:rsidRPr="003F70F3">
        <w:rPr>
          <w:rFonts w:cs="Times New Roman"/>
          <w:color w:val="000000" w:themeColor="text1"/>
          <w:spacing w:val="-2"/>
          <w:sz w:val="28"/>
          <w:szCs w:val="28"/>
        </w:rPr>
        <w:t>và</w:t>
      </w:r>
      <w:proofErr w:type="spellEnd"/>
      <w:r w:rsidR="00D15BD3" w:rsidRPr="003F70F3">
        <w:rPr>
          <w:rFonts w:cs="Times New Roman"/>
          <w:color w:val="000000" w:themeColor="text1"/>
          <w:spacing w:val="-2"/>
          <w:sz w:val="28"/>
          <w:szCs w:val="28"/>
        </w:rPr>
        <w:t xml:space="preserve"> </w:t>
      </w:r>
      <w:r w:rsidR="00D15BD3" w:rsidRPr="00146BBE">
        <w:rPr>
          <w:rFonts w:eastAsia="Times New Roman" w:cs="Times New Roman"/>
          <w:bCs/>
          <w:i/>
          <w:iCs/>
          <w:color w:val="000000"/>
          <w:spacing w:val="-2"/>
          <w:sz w:val="28"/>
          <w:szCs w:val="28"/>
        </w:rPr>
        <w:t xml:space="preserve">B. fragilis + F. </w:t>
      </w:r>
      <w:proofErr w:type="spellStart"/>
      <w:r w:rsidR="00D15BD3" w:rsidRPr="00146BBE">
        <w:rPr>
          <w:rFonts w:eastAsia="Times New Roman" w:cs="Times New Roman"/>
          <w:bCs/>
          <w:i/>
          <w:iCs/>
          <w:color w:val="000000"/>
          <w:spacing w:val="-2"/>
          <w:sz w:val="28"/>
          <w:szCs w:val="28"/>
        </w:rPr>
        <w:t>nucleatum</w:t>
      </w:r>
      <w:proofErr w:type="spellEnd"/>
      <w:r w:rsidR="00D15BD3" w:rsidRPr="00146BBE">
        <w:rPr>
          <w:rFonts w:eastAsia="Times New Roman" w:cs="Times New Roman"/>
          <w:bCs/>
          <w:i/>
          <w:iCs/>
          <w:color w:val="000000"/>
          <w:spacing w:val="-2"/>
          <w:sz w:val="28"/>
          <w:szCs w:val="28"/>
        </w:rPr>
        <w:t xml:space="preserve"> + E.</w:t>
      </w:r>
      <w:r w:rsidR="00CC399A">
        <w:rPr>
          <w:rFonts w:eastAsia="Times New Roman" w:cs="Times New Roman"/>
          <w:bCs/>
          <w:i/>
          <w:iCs/>
          <w:color w:val="000000"/>
          <w:spacing w:val="-2"/>
          <w:sz w:val="28"/>
          <w:szCs w:val="28"/>
        </w:rPr>
        <w:t xml:space="preserve"> </w:t>
      </w:r>
      <w:r w:rsidR="00D15BD3" w:rsidRPr="00146BBE">
        <w:rPr>
          <w:rFonts w:eastAsia="Times New Roman" w:cs="Times New Roman"/>
          <w:bCs/>
          <w:i/>
          <w:iCs/>
          <w:color w:val="000000"/>
          <w:spacing w:val="-2"/>
          <w:sz w:val="28"/>
          <w:szCs w:val="28"/>
        </w:rPr>
        <w:t>coli</w:t>
      </w:r>
      <w:r w:rsidR="00D15BD3" w:rsidRPr="003F70F3">
        <w:rPr>
          <w:rFonts w:cs="Times New Roman"/>
          <w:color w:val="000000" w:themeColor="text1"/>
          <w:spacing w:val="-2"/>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287"/>
      <w:r w:rsidRPr="003F70F3">
        <w:rPr>
          <w:rFonts w:cs="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276"/>
        <w:gridCol w:w="1135"/>
        <w:gridCol w:w="710"/>
        <w:gridCol w:w="1444"/>
        <w:gridCol w:w="1158"/>
        <w:gridCol w:w="764"/>
      </w:tblGrid>
      <w:tr w:rsidR="00D15BD3" w:rsidRPr="00D35577" w14:paraId="521ACAE7" w14:textId="77777777" w:rsidTr="00EE5EB2">
        <w:trPr>
          <w:trHeight w:val="290"/>
          <w:tblHeader/>
        </w:trPr>
        <w:tc>
          <w:tcPr>
            <w:tcW w:w="1398" w:type="pct"/>
            <w:vMerge w:val="restart"/>
            <w:noWrap/>
            <w:vAlign w:val="center"/>
            <w:hideMark/>
          </w:tcPr>
          <w:p w14:paraId="6931F1D7"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proofErr w:type="spellStart"/>
            <w:r w:rsidRPr="00CA6875">
              <w:rPr>
                <w:rFonts w:eastAsia="Times New Roman" w:cs="Times New Roman"/>
                <w:b/>
                <w:color w:val="000000"/>
                <w:sz w:val="24"/>
                <w:szCs w:val="24"/>
              </w:rPr>
              <w:t>Biến</w:t>
            </w:r>
            <w:proofErr w:type="spellEnd"/>
            <w:r w:rsidRPr="00CA6875">
              <w:rPr>
                <w:rFonts w:eastAsia="Times New Roman" w:cs="Times New Roman"/>
                <w:b/>
                <w:color w:val="000000"/>
                <w:sz w:val="24"/>
                <w:szCs w:val="24"/>
              </w:rPr>
              <w:t xml:space="preserve"> </w:t>
            </w:r>
            <w:proofErr w:type="spellStart"/>
            <w:r w:rsidRPr="00CA6875">
              <w:rPr>
                <w:rFonts w:eastAsia="Times New Roman" w:cs="Times New Roman"/>
                <w:b/>
                <w:color w:val="000000"/>
                <w:sz w:val="24"/>
                <w:szCs w:val="24"/>
              </w:rPr>
              <w:t>số</w:t>
            </w:r>
            <w:proofErr w:type="spellEnd"/>
          </w:p>
        </w:tc>
        <w:tc>
          <w:tcPr>
            <w:tcW w:w="1733" w:type="pct"/>
            <w:gridSpan w:val="3"/>
            <w:vAlign w:val="center"/>
          </w:tcPr>
          <w:p w14:paraId="3C17C54F" w14:textId="4813D491" w:rsidR="00D15BD3" w:rsidRPr="00CA6875" w:rsidRDefault="00D15BD3" w:rsidP="00BF4295">
            <w:pPr>
              <w:spacing w:before="0" w:after="0" w:line="336" w:lineRule="auto"/>
              <w:ind w:firstLine="0"/>
              <w:jc w:val="center"/>
              <w:rPr>
                <w:rFonts w:eastAsia="Times New Roman" w:cs="Times New Roman"/>
                <w:b/>
                <w:bCs/>
                <w:i/>
                <w:iCs/>
                <w:color w:val="000000"/>
                <w:sz w:val="24"/>
                <w:szCs w:val="24"/>
              </w:rPr>
            </w:pPr>
            <w:r w:rsidRPr="00CA6875">
              <w:rPr>
                <w:rFonts w:eastAsia="Times New Roman" w:cs="Times New Roman"/>
                <w:b/>
                <w:bCs/>
                <w:i/>
                <w:iCs/>
                <w:color w:val="000000"/>
                <w:spacing w:val="-2"/>
                <w:sz w:val="24"/>
                <w:szCs w:val="24"/>
              </w:rPr>
              <w:t xml:space="preserve">B. fragilis + F. </w:t>
            </w:r>
            <w:proofErr w:type="spellStart"/>
            <w:r w:rsidRPr="00CA6875">
              <w:rPr>
                <w:rFonts w:eastAsia="Times New Roman" w:cs="Times New Roman"/>
                <w:b/>
                <w:bCs/>
                <w:i/>
                <w:iCs/>
                <w:color w:val="000000"/>
                <w:spacing w:val="-2"/>
                <w:sz w:val="24"/>
                <w:szCs w:val="24"/>
              </w:rPr>
              <w:t>nucleatum</w:t>
            </w:r>
            <w:proofErr w:type="spellEnd"/>
            <w:r w:rsidRPr="00CA6875">
              <w:rPr>
                <w:rFonts w:eastAsia="Times New Roman" w:cs="Times New Roman"/>
                <w:b/>
                <w:bCs/>
                <w:i/>
                <w:iCs/>
                <w:color w:val="000000"/>
                <w:spacing w:val="-2"/>
                <w:sz w:val="24"/>
                <w:szCs w:val="24"/>
              </w:rPr>
              <w:t xml:space="preserve"> + A. </w:t>
            </w:r>
            <w:proofErr w:type="spellStart"/>
            <w:r w:rsidR="008D0AED">
              <w:rPr>
                <w:rFonts w:eastAsia="Times New Roman" w:cs="Times New Roman"/>
                <w:b/>
                <w:bCs/>
                <w:i/>
                <w:iCs/>
                <w:color w:val="000000"/>
                <w:spacing w:val="-2"/>
                <w:sz w:val="24"/>
                <w:szCs w:val="24"/>
              </w:rPr>
              <w:t>muciniphila</w:t>
            </w:r>
            <w:proofErr w:type="spellEnd"/>
          </w:p>
        </w:tc>
        <w:tc>
          <w:tcPr>
            <w:tcW w:w="1869" w:type="pct"/>
            <w:gridSpan w:val="3"/>
          </w:tcPr>
          <w:p w14:paraId="76F9395E" w14:textId="175AACB4" w:rsidR="00D15BD3" w:rsidRPr="003F70F3" w:rsidRDefault="00D15BD3" w:rsidP="00BF4295">
            <w:pPr>
              <w:spacing w:before="0" w:after="0" w:line="336"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pacing w:val="-2"/>
                <w:sz w:val="24"/>
                <w:szCs w:val="24"/>
                <w:lang w:val="it-IT"/>
              </w:rPr>
              <w:t xml:space="preserve">B. </w:t>
            </w:r>
            <w:proofErr w:type="spellStart"/>
            <w:r w:rsidRPr="003F70F3">
              <w:rPr>
                <w:rFonts w:eastAsia="Times New Roman" w:cs="Times New Roman"/>
                <w:b/>
                <w:bCs/>
                <w:i/>
                <w:iCs/>
                <w:color w:val="000000"/>
                <w:spacing w:val="-2"/>
                <w:sz w:val="24"/>
                <w:szCs w:val="24"/>
                <w:lang w:val="it-IT"/>
              </w:rPr>
              <w:t>fragilis</w:t>
            </w:r>
            <w:proofErr w:type="spellEnd"/>
            <w:r w:rsidRPr="003F70F3">
              <w:rPr>
                <w:rFonts w:eastAsia="Times New Roman" w:cs="Times New Roman"/>
                <w:b/>
                <w:bCs/>
                <w:i/>
                <w:iCs/>
                <w:color w:val="000000"/>
                <w:spacing w:val="-2"/>
                <w:sz w:val="24"/>
                <w:szCs w:val="24"/>
                <w:lang w:val="it-IT"/>
              </w:rPr>
              <w:t xml:space="preserve"> + F. </w:t>
            </w:r>
            <w:proofErr w:type="spellStart"/>
            <w:r w:rsidRPr="003F70F3">
              <w:rPr>
                <w:rFonts w:eastAsia="Times New Roman" w:cs="Times New Roman"/>
                <w:b/>
                <w:bCs/>
                <w:i/>
                <w:iCs/>
                <w:color w:val="000000"/>
                <w:spacing w:val="-2"/>
                <w:sz w:val="24"/>
                <w:szCs w:val="24"/>
                <w:lang w:val="it-IT"/>
              </w:rPr>
              <w:t>nucleatum</w:t>
            </w:r>
            <w:proofErr w:type="spellEnd"/>
            <w:r w:rsidRPr="003F70F3">
              <w:rPr>
                <w:rFonts w:eastAsia="Times New Roman" w:cs="Times New Roman"/>
                <w:b/>
                <w:bCs/>
                <w:i/>
                <w:iCs/>
                <w:color w:val="000000"/>
                <w:spacing w:val="-2"/>
                <w:sz w:val="24"/>
                <w:szCs w:val="24"/>
                <w:lang w:val="it-IT"/>
              </w:rPr>
              <w:t xml:space="preserve"> + </w:t>
            </w:r>
            <w:proofErr w:type="spellStart"/>
            <w:r w:rsidRPr="003F70F3">
              <w:rPr>
                <w:rFonts w:eastAsia="Times New Roman" w:cs="Times New Roman"/>
                <w:b/>
                <w:bCs/>
                <w:i/>
                <w:iCs/>
                <w:color w:val="000000"/>
                <w:spacing w:val="-2"/>
                <w:sz w:val="24"/>
                <w:szCs w:val="24"/>
                <w:lang w:val="it-IT"/>
              </w:rPr>
              <w:t>E.coli</w:t>
            </w:r>
            <w:proofErr w:type="spellEnd"/>
          </w:p>
        </w:tc>
      </w:tr>
      <w:tr w:rsidR="00D15BD3" w:rsidRPr="00CA6875" w14:paraId="04489968" w14:textId="77777777" w:rsidTr="00EE5EB2">
        <w:trPr>
          <w:trHeight w:val="300"/>
          <w:tblHeader/>
        </w:trPr>
        <w:tc>
          <w:tcPr>
            <w:tcW w:w="1398" w:type="pct"/>
            <w:vMerge/>
            <w:vAlign w:val="center"/>
            <w:hideMark/>
          </w:tcPr>
          <w:p w14:paraId="68E6CE37" w14:textId="77777777" w:rsidR="00D15BD3" w:rsidRPr="003F70F3" w:rsidRDefault="00D15BD3" w:rsidP="00BF4295">
            <w:pPr>
              <w:spacing w:before="0" w:after="0" w:line="336" w:lineRule="auto"/>
              <w:ind w:firstLine="0"/>
              <w:jc w:val="center"/>
              <w:rPr>
                <w:rFonts w:eastAsia="Times New Roman" w:cs="Times New Roman"/>
                <w:b/>
                <w:color w:val="000000"/>
                <w:sz w:val="24"/>
                <w:szCs w:val="24"/>
                <w:lang w:val="it-IT"/>
              </w:rPr>
            </w:pPr>
          </w:p>
        </w:tc>
        <w:tc>
          <w:tcPr>
            <w:tcW w:w="709" w:type="pct"/>
            <w:noWrap/>
            <w:vAlign w:val="center"/>
            <w:hideMark/>
          </w:tcPr>
          <w:p w14:paraId="79820D10" w14:textId="77777777" w:rsidR="00D15BD3" w:rsidRPr="00CA6875" w:rsidRDefault="00D15BD3" w:rsidP="00BF4295">
            <w:pPr>
              <w:spacing w:before="0" w:after="0" w:line="336" w:lineRule="auto"/>
              <w:ind w:left="-108" w:right="-109" w:firstLine="0"/>
              <w:jc w:val="center"/>
              <w:rPr>
                <w:rFonts w:eastAsia="Times New Roman" w:cs="Times New Roman"/>
                <w:b/>
                <w:color w:val="000000"/>
                <w:sz w:val="24"/>
                <w:szCs w:val="24"/>
              </w:rPr>
            </w:pPr>
            <w:r w:rsidRPr="00CA6875">
              <w:rPr>
                <w:rFonts w:eastAsia="Times New Roman" w:cs="Times New Roman"/>
                <w:b/>
                <w:color w:val="000000"/>
                <w:sz w:val="24"/>
                <w:szCs w:val="24"/>
              </w:rPr>
              <w:t>(+)</w:t>
            </w:r>
          </w:p>
        </w:tc>
        <w:tc>
          <w:tcPr>
            <w:tcW w:w="630" w:type="pct"/>
            <w:vAlign w:val="center"/>
          </w:tcPr>
          <w:p w14:paraId="0D3C0D09"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r w:rsidRPr="00CA6875">
              <w:rPr>
                <w:rFonts w:eastAsia="Times New Roman" w:cs="Times New Roman"/>
                <w:b/>
                <w:color w:val="000000"/>
                <w:sz w:val="24"/>
                <w:szCs w:val="24"/>
              </w:rPr>
              <w:t>(-)</w:t>
            </w:r>
          </w:p>
        </w:tc>
        <w:tc>
          <w:tcPr>
            <w:tcW w:w="394" w:type="pct"/>
            <w:vMerge w:val="restart"/>
            <w:noWrap/>
            <w:vAlign w:val="center"/>
            <w:hideMark/>
          </w:tcPr>
          <w:p w14:paraId="53CCCD3D"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r w:rsidRPr="00CA6875">
              <w:rPr>
                <w:rFonts w:eastAsia="Times New Roman" w:cs="Times New Roman"/>
                <w:b/>
                <w:color w:val="000000"/>
                <w:sz w:val="24"/>
                <w:szCs w:val="24"/>
              </w:rPr>
              <w:t>p</w:t>
            </w:r>
          </w:p>
        </w:tc>
        <w:tc>
          <w:tcPr>
            <w:tcW w:w="802" w:type="pct"/>
            <w:vAlign w:val="center"/>
          </w:tcPr>
          <w:p w14:paraId="72EA7520" w14:textId="77777777" w:rsidR="00D15BD3" w:rsidRPr="00CA6875" w:rsidRDefault="00D15BD3" w:rsidP="00BF4295">
            <w:pPr>
              <w:spacing w:before="0" w:after="0" w:line="336" w:lineRule="auto"/>
              <w:ind w:left="-108" w:right="-109" w:firstLine="0"/>
              <w:jc w:val="center"/>
              <w:rPr>
                <w:rFonts w:eastAsia="Times New Roman" w:cs="Times New Roman"/>
                <w:b/>
                <w:color w:val="000000"/>
                <w:sz w:val="24"/>
                <w:szCs w:val="24"/>
              </w:rPr>
            </w:pPr>
            <w:r w:rsidRPr="00CA6875">
              <w:rPr>
                <w:rFonts w:eastAsia="Times New Roman" w:cs="Times New Roman"/>
                <w:b/>
                <w:color w:val="000000"/>
                <w:sz w:val="24"/>
                <w:szCs w:val="24"/>
              </w:rPr>
              <w:t>(+)</w:t>
            </w:r>
          </w:p>
        </w:tc>
        <w:tc>
          <w:tcPr>
            <w:tcW w:w="643" w:type="pct"/>
            <w:vAlign w:val="center"/>
          </w:tcPr>
          <w:p w14:paraId="279C2FE8"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r w:rsidRPr="00CA6875">
              <w:rPr>
                <w:rFonts w:eastAsia="Times New Roman" w:cs="Times New Roman"/>
                <w:b/>
                <w:color w:val="000000"/>
                <w:sz w:val="24"/>
                <w:szCs w:val="24"/>
              </w:rPr>
              <w:t>(-)</w:t>
            </w:r>
          </w:p>
        </w:tc>
        <w:tc>
          <w:tcPr>
            <w:tcW w:w="424" w:type="pct"/>
            <w:vMerge w:val="restart"/>
            <w:vAlign w:val="center"/>
          </w:tcPr>
          <w:p w14:paraId="2DE6A4AF"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r w:rsidRPr="00CA6875">
              <w:rPr>
                <w:rFonts w:eastAsia="Times New Roman" w:cs="Times New Roman"/>
                <w:b/>
                <w:color w:val="000000"/>
                <w:sz w:val="24"/>
                <w:szCs w:val="24"/>
              </w:rPr>
              <w:t>p</w:t>
            </w:r>
          </w:p>
        </w:tc>
      </w:tr>
      <w:tr w:rsidR="00D15BD3" w:rsidRPr="00CA6875" w14:paraId="3BC827B5" w14:textId="77777777" w:rsidTr="00EE5EB2">
        <w:trPr>
          <w:trHeight w:val="300"/>
          <w:tblHeader/>
        </w:trPr>
        <w:tc>
          <w:tcPr>
            <w:tcW w:w="1398" w:type="pct"/>
            <w:vMerge/>
            <w:vAlign w:val="center"/>
          </w:tcPr>
          <w:p w14:paraId="7031D75C"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p>
        </w:tc>
        <w:tc>
          <w:tcPr>
            <w:tcW w:w="709" w:type="pct"/>
            <w:noWrap/>
            <w:vAlign w:val="center"/>
          </w:tcPr>
          <w:p w14:paraId="431FE78C" w14:textId="77777777" w:rsidR="00D15BD3" w:rsidRPr="00CA6875" w:rsidRDefault="00D15BD3" w:rsidP="00BF4295">
            <w:pPr>
              <w:spacing w:before="0" w:after="0" w:line="336" w:lineRule="auto"/>
              <w:ind w:left="-108" w:right="-109" w:firstLine="0"/>
              <w:jc w:val="center"/>
              <w:rPr>
                <w:rFonts w:eastAsia="Times New Roman" w:cs="Times New Roman"/>
                <w:b/>
                <w:color w:val="000000" w:themeColor="text1"/>
                <w:sz w:val="24"/>
                <w:szCs w:val="24"/>
              </w:rPr>
            </w:pPr>
            <w:r w:rsidRPr="00CA6875">
              <w:rPr>
                <w:rFonts w:eastAsia="Times New Roman" w:cs="Times New Roman"/>
                <w:b/>
                <w:color w:val="000000" w:themeColor="text1"/>
                <w:sz w:val="24"/>
                <w:szCs w:val="24"/>
              </w:rPr>
              <w:t>n (%)</w:t>
            </w:r>
          </w:p>
        </w:tc>
        <w:tc>
          <w:tcPr>
            <w:tcW w:w="630" w:type="pct"/>
            <w:vAlign w:val="center"/>
          </w:tcPr>
          <w:p w14:paraId="3A02BAE7" w14:textId="77777777" w:rsidR="00D15BD3" w:rsidRPr="00CA6875" w:rsidRDefault="00D15BD3" w:rsidP="00BF4295">
            <w:pPr>
              <w:spacing w:before="0" w:after="0" w:line="336" w:lineRule="auto"/>
              <w:ind w:firstLine="0"/>
              <w:jc w:val="center"/>
              <w:rPr>
                <w:rFonts w:eastAsia="Times New Roman" w:cs="Times New Roman"/>
                <w:b/>
                <w:color w:val="000000" w:themeColor="text1"/>
                <w:sz w:val="24"/>
                <w:szCs w:val="24"/>
              </w:rPr>
            </w:pPr>
            <w:r w:rsidRPr="00CA6875">
              <w:rPr>
                <w:rFonts w:eastAsia="Times New Roman" w:cs="Times New Roman"/>
                <w:b/>
                <w:color w:val="000000" w:themeColor="text1"/>
                <w:sz w:val="24"/>
                <w:szCs w:val="24"/>
              </w:rPr>
              <w:t>n (%)</w:t>
            </w:r>
          </w:p>
        </w:tc>
        <w:tc>
          <w:tcPr>
            <w:tcW w:w="394" w:type="pct"/>
            <w:vMerge/>
            <w:noWrap/>
            <w:vAlign w:val="center"/>
          </w:tcPr>
          <w:p w14:paraId="15C90FFB"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p>
        </w:tc>
        <w:tc>
          <w:tcPr>
            <w:tcW w:w="802" w:type="pct"/>
            <w:vAlign w:val="center"/>
          </w:tcPr>
          <w:p w14:paraId="5D76BE6A" w14:textId="77777777" w:rsidR="00D15BD3" w:rsidRPr="00CA6875" w:rsidRDefault="00D15BD3" w:rsidP="00BF4295">
            <w:pPr>
              <w:spacing w:before="0" w:after="0" w:line="336" w:lineRule="auto"/>
              <w:ind w:left="-108" w:right="-109" w:firstLine="0"/>
              <w:jc w:val="center"/>
              <w:rPr>
                <w:rFonts w:eastAsia="Times New Roman" w:cs="Times New Roman"/>
                <w:b/>
                <w:color w:val="000000" w:themeColor="text1"/>
                <w:sz w:val="24"/>
                <w:szCs w:val="24"/>
              </w:rPr>
            </w:pPr>
            <w:r w:rsidRPr="00CA6875">
              <w:rPr>
                <w:rFonts w:eastAsia="Times New Roman" w:cs="Times New Roman"/>
                <w:b/>
                <w:color w:val="000000" w:themeColor="text1"/>
                <w:sz w:val="24"/>
                <w:szCs w:val="24"/>
              </w:rPr>
              <w:t>n (%)</w:t>
            </w:r>
          </w:p>
        </w:tc>
        <w:tc>
          <w:tcPr>
            <w:tcW w:w="643" w:type="pct"/>
            <w:vAlign w:val="center"/>
          </w:tcPr>
          <w:p w14:paraId="2F73C51F"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r w:rsidRPr="00CA6875">
              <w:rPr>
                <w:rFonts w:eastAsia="Times New Roman" w:cs="Times New Roman"/>
                <w:b/>
                <w:color w:val="000000" w:themeColor="text1"/>
                <w:sz w:val="24"/>
                <w:szCs w:val="24"/>
              </w:rPr>
              <w:t>n (%)</w:t>
            </w:r>
          </w:p>
        </w:tc>
        <w:tc>
          <w:tcPr>
            <w:tcW w:w="424" w:type="pct"/>
            <w:vMerge/>
            <w:vAlign w:val="center"/>
          </w:tcPr>
          <w:p w14:paraId="075DFD39" w14:textId="77777777" w:rsidR="00D15BD3" w:rsidRPr="00CA6875" w:rsidRDefault="00D15BD3" w:rsidP="00BF4295">
            <w:pPr>
              <w:spacing w:before="0" w:after="0" w:line="336" w:lineRule="auto"/>
              <w:ind w:firstLine="0"/>
              <w:jc w:val="center"/>
              <w:rPr>
                <w:rFonts w:eastAsia="Times New Roman" w:cs="Times New Roman"/>
                <w:b/>
                <w:color w:val="000000"/>
                <w:sz w:val="24"/>
                <w:szCs w:val="24"/>
              </w:rPr>
            </w:pPr>
          </w:p>
        </w:tc>
      </w:tr>
      <w:tr w:rsidR="0024308A" w:rsidRPr="00CA6875" w14:paraId="6974F9F9" w14:textId="77777777" w:rsidTr="00BF4295">
        <w:trPr>
          <w:trHeight w:val="290"/>
        </w:trPr>
        <w:tc>
          <w:tcPr>
            <w:tcW w:w="1398" w:type="pct"/>
            <w:noWrap/>
            <w:vAlign w:val="center"/>
          </w:tcPr>
          <w:p w14:paraId="08A826D8" w14:textId="77777777" w:rsidR="0024308A" w:rsidRPr="00CA6875" w:rsidRDefault="0024308A" w:rsidP="00BF4295">
            <w:pPr>
              <w:spacing w:before="0" w:after="0" w:line="336" w:lineRule="auto"/>
              <w:ind w:firstLine="0"/>
              <w:jc w:val="center"/>
              <w:rPr>
                <w:rFonts w:eastAsia="Times New Roman" w:cs="Times New Roman"/>
                <w:color w:val="000000"/>
                <w:sz w:val="24"/>
                <w:szCs w:val="24"/>
              </w:rPr>
            </w:pPr>
            <w:r w:rsidRPr="00CA6875">
              <w:rPr>
                <w:rFonts w:eastAsia="Times New Roman" w:cs="Times New Roman"/>
                <w:color w:val="000000"/>
                <w:sz w:val="24"/>
                <w:szCs w:val="24"/>
              </w:rPr>
              <w:t xml:space="preserve">UTBM </w:t>
            </w:r>
            <w:proofErr w:type="spellStart"/>
            <w:r w:rsidRPr="00CA6875">
              <w:rPr>
                <w:rFonts w:eastAsia="Times New Roman" w:cs="Times New Roman"/>
                <w:color w:val="000000"/>
                <w:sz w:val="24"/>
                <w:szCs w:val="24"/>
              </w:rPr>
              <w:t>tuyến</w:t>
            </w:r>
            <w:proofErr w:type="spellEnd"/>
          </w:p>
        </w:tc>
        <w:tc>
          <w:tcPr>
            <w:tcW w:w="709" w:type="pct"/>
            <w:noWrap/>
            <w:vAlign w:val="bottom"/>
          </w:tcPr>
          <w:p w14:paraId="35E6E903" w14:textId="6BAA3B8C"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51 (79,7)</w:t>
            </w:r>
          </w:p>
        </w:tc>
        <w:tc>
          <w:tcPr>
            <w:tcW w:w="630" w:type="pct"/>
            <w:vAlign w:val="bottom"/>
          </w:tcPr>
          <w:p w14:paraId="7685E8EF" w14:textId="03B3D817"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65 (76,5)</w:t>
            </w:r>
          </w:p>
        </w:tc>
        <w:tc>
          <w:tcPr>
            <w:tcW w:w="394" w:type="pct"/>
            <w:vMerge w:val="restart"/>
            <w:noWrap/>
            <w:vAlign w:val="center"/>
          </w:tcPr>
          <w:p w14:paraId="0A4618A8" w14:textId="4DAF722A"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0,64</w:t>
            </w:r>
          </w:p>
        </w:tc>
        <w:tc>
          <w:tcPr>
            <w:tcW w:w="802" w:type="pct"/>
            <w:vAlign w:val="bottom"/>
          </w:tcPr>
          <w:p w14:paraId="3E2C9403" w14:textId="766CE69F"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32 (74,4)</w:t>
            </w:r>
          </w:p>
        </w:tc>
        <w:tc>
          <w:tcPr>
            <w:tcW w:w="643" w:type="pct"/>
            <w:vAlign w:val="bottom"/>
          </w:tcPr>
          <w:p w14:paraId="4F370CA8" w14:textId="68645723"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84 (79,2)</w:t>
            </w:r>
          </w:p>
        </w:tc>
        <w:tc>
          <w:tcPr>
            <w:tcW w:w="424" w:type="pct"/>
            <w:vMerge w:val="restart"/>
            <w:vAlign w:val="center"/>
          </w:tcPr>
          <w:p w14:paraId="0DED7382" w14:textId="305B838E"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0,52</w:t>
            </w:r>
          </w:p>
        </w:tc>
      </w:tr>
      <w:tr w:rsidR="0024308A" w:rsidRPr="00CA6875" w14:paraId="142C552E" w14:textId="77777777" w:rsidTr="00BF4295">
        <w:trPr>
          <w:trHeight w:val="290"/>
        </w:trPr>
        <w:tc>
          <w:tcPr>
            <w:tcW w:w="1398" w:type="pct"/>
            <w:vAlign w:val="center"/>
          </w:tcPr>
          <w:p w14:paraId="47A6A4B1" w14:textId="77777777" w:rsidR="0024308A" w:rsidRPr="00CA6875" w:rsidRDefault="0024308A" w:rsidP="00BF4295">
            <w:pPr>
              <w:spacing w:before="0" w:after="0" w:line="336" w:lineRule="auto"/>
              <w:ind w:left="-142" w:right="-106" w:firstLine="0"/>
              <w:jc w:val="center"/>
              <w:rPr>
                <w:rFonts w:eastAsia="Times New Roman" w:cs="Times New Roman"/>
                <w:color w:val="000000"/>
                <w:spacing w:val="-2"/>
                <w:w w:val="90"/>
                <w:sz w:val="24"/>
                <w:szCs w:val="24"/>
              </w:rPr>
            </w:pPr>
            <w:r w:rsidRPr="00CA6875">
              <w:rPr>
                <w:rFonts w:eastAsia="Times New Roman" w:cs="Times New Roman"/>
                <w:color w:val="000000"/>
                <w:spacing w:val="-2"/>
                <w:w w:val="90"/>
                <w:sz w:val="24"/>
                <w:szCs w:val="24"/>
              </w:rPr>
              <w:t xml:space="preserve">UTBM </w:t>
            </w:r>
            <w:proofErr w:type="spellStart"/>
            <w:r w:rsidRPr="00CA6875">
              <w:rPr>
                <w:rFonts w:eastAsia="Times New Roman" w:cs="Times New Roman"/>
                <w:color w:val="000000"/>
                <w:spacing w:val="-2"/>
                <w:w w:val="90"/>
                <w:sz w:val="24"/>
                <w:szCs w:val="24"/>
              </w:rPr>
              <w:t>tuyến</w:t>
            </w:r>
            <w:proofErr w:type="spellEnd"/>
            <w:r w:rsidRPr="00CA6875">
              <w:rPr>
                <w:rFonts w:eastAsia="Times New Roman" w:cs="Times New Roman"/>
                <w:color w:val="000000"/>
                <w:spacing w:val="-2"/>
                <w:w w:val="90"/>
                <w:sz w:val="24"/>
                <w:szCs w:val="24"/>
              </w:rPr>
              <w:t xml:space="preserve"> </w:t>
            </w:r>
            <w:proofErr w:type="spellStart"/>
            <w:r w:rsidRPr="00CA6875">
              <w:rPr>
                <w:rFonts w:eastAsia="Times New Roman" w:cs="Times New Roman"/>
                <w:color w:val="000000"/>
                <w:spacing w:val="-2"/>
                <w:w w:val="90"/>
                <w:sz w:val="24"/>
                <w:szCs w:val="24"/>
              </w:rPr>
              <w:t>chế</w:t>
            </w:r>
            <w:proofErr w:type="spellEnd"/>
            <w:r w:rsidRPr="00CA6875">
              <w:rPr>
                <w:rFonts w:eastAsia="Times New Roman" w:cs="Times New Roman"/>
                <w:color w:val="000000"/>
                <w:spacing w:val="-2"/>
                <w:w w:val="90"/>
                <w:sz w:val="24"/>
                <w:szCs w:val="24"/>
              </w:rPr>
              <w:t xml:space="preserve"> </w:t>
            </w:r>
            <w:proofErr w:type="spellStart"/>
            <w:r w:rsidRPr="00CA6875">
              <w:rPr>
                <w:rFonts w:eastAsia="Times New Roman" w:cs="Times New Roman"/>
                <w:color w:val="000000"/>
                <w:spacing w:val="-2"/>
                <w:w w:val="90"/>
                <w:sz w:val="24"/>
                <w:szCs w:val="24"/>
              </w:rPr>
              <w:t>nhầy</w:t>
            </w:r>
            <w:proofErr w:type="spellEnd"/>
          </w:p>
        </w:tc>
        <w:tc>
          <w:tcPr>
            <w:tcW w:w="709" w:type="pct"/>
            <w:noWrap/>
            <w:vAlign w:val="bottom"/>
          </w:tcPr>
          <w:p w14:paraId="5F08EEF8" w14:textId="453CC255"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13 (20,3)</w:t>
            </w:r>
          </w:p>
        </w:tc>
        <w:tc>
          <w:tcPr>
            <w:tcW w:w="630" w:type="pct"/>
            <w:vAlign w:val="bottom"/>
          </w:tcPr>
          <w:p w14:paraId="74C483AC" w14:textId="7FEA906D"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20 (23,5)</w:t>
            </w:r>
          </w:p>
        </w:tc>
        <w:tc>
          <w:tcPr>
            <w:tcW w:w="394" w:type="pct"/>
            <w:vMerge/>
            <w:noWrap/>
            <w:vAlign w:val="center"/>
          </w:tcPr>
          <w:p w14:paraId="31FC46AF" w14:textId="77777777" w:rsidR="0024308A" w:rsidRPr="00CA6875" w:rsidRDefault="0024308A" w:rsidP="00BF4295">
            <w:pPr>
              <w:spacing w:before="0" w:after="0" w:line="336" w:lineRule="auto"/>
              <w:ind w:left="-94" w:right="-109" w:firstLine="0"/>
              <w:jc w:val="center"/>
              <w:rPr>
                <w:rFonts w:cs="Times New Roman"/>
                <w:color w:val="000000"/>
                <w:sz w:val="24"/>
                <w:szCs w:val="24"/>
              </w:rPr>
            </w:pPr>
          </w:p>
        </w:tc>
        <w:tc>
          <w:tcPr>
            <w:tcW w:w="802" w:type="pct"/>
            <w:vAlign w:val="bottom"/>
          </w:tcPr>
          <w:p w14:paraId="36308250" w14:textId="14A0B071"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11 (25,6)</w:t>
            </w:r>
          </w:p>
        </w:tc>
        <w:tc>
          <w:tcPr>
            <w:tcW w:w="643" w:type="pct"/>
            <w:vAlign w:val="bottom"/>
          </w:tcPr>
          <w:p w14:paraId="7E040FA0" w14:textId="4B9950D4" w:rsidR="0024308A" w:rsidRPr="00CA6875" w:rsidRDefault="0024308A" w:rsidP="00BF4295">
            <w:pPr>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22 (20,8)</w:t>
            </w:r>
          </w:p>
        </w:tc>
        <w:tc>
          <w:tcPr>
            <w:tcW w:w="424" w:type="pct"/>
            <w:vMerge/>
            <w:vAlign w:val="center"/>
          </w:tcPr>
          <w:p w14:paraId="7CD861C9" w14:textId="77777777" w:rsidR="0024308A" w:rsidRPr="00CA6875" w:rsidRDefault="0024308A" w:rsidP="00BF4295">
            <w:pPr>
              <w:spacing w:before="0" w:after="0" w:line="336" w:lineRule="auto"/>
              <w:ind w:left="-94" w:right="-109" w:firstLine="0"/>
              <w:jc w:val="center"/>
              <w:rPr>
                <w:rFonts w:cs="Times New Roman"/>
                <w:color w:val="000000"/>
                <w:sz w:val="24"/>
                <w:szCs w:val="24"/>
              </w:rPr>
            </w:pPr>
          </w:p>
        </w:tc>
      </w:tr>
      <w:tr w:rsidR="0024308A" w:rsidRPr="00CA6875" w14:paraId="5D3CF469" w14:textId="77777777" w:rsidTr="00BF4295">
        <w:trPr>
          <w:trHeight w:val="290"/>
        </w:trPr>
        <w:tc>
          <w:tcPr>
            <w:tcW w:w="1398" w:type="pct"/>
            <w:vAlign w:val="center"/>
          </w:tcPr>
          <w:p w14:paraId="03CC949D" w14:textId="77777777" w:rsidR="0024308A" w:rsidRPr="006674B4" w:rsidRDefault="0024308A" w:rsidP="00BF4295">
            <w:pPr>
              <w:widowControl w:val="0"/>
              <w:spacing w:before="0" w:after="0" w:line="336" w:lineRule="auto"/>
              <w:ind w:firstLine="0"/>
              <w:jc w:val="center"/>
              <w:rPr>
                <w:rFonts w:cs="Times New Roman"/>
                <w:sz w:val="24"/>
                <w:szCs w:val="24"/>
              </w:rPr>
            </w:pPr>
            <w:proofErr w:type="spellStart"/>
            <w:r w:rsidRPr="006674B4">
              <w:rPr>
                <w:rFonts w:eastAsia="Times New Roman" w:cs="Times New Roman"/>
                <w:bCs/>
                <w:iCs/>
                <w:color w:val="000000"/>
                <w:sz w:val="24"/>
                <w:szCs w:val="24"/>
              </w:rPr>
              <w:t>Độ</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biệt</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hóa</w:t>
            </w:r>
            <w:proofErr w:type="spellEnd"/>
            <w:r w:rsidRPr="006674B4">
              <w:rPr>
                <w:rFonts w:eastAsia="Times New Roman" w:cs="Times New Roman"/>
                <w:bCs/>
                <w:iCs/>
                <w:color w:val="000000"/>
                <w:sz w:val="24"/>
                <w:szCs w:val="24"/>
              </w:rPr>
              <w:t xml:space="preserve"> 1</w:t>
            </w:r>
          </w:p>
        </w:tc>
        <w:tc>
          <w:tcPr>
            <w:tcW w:w="709" w:type="pct"/>
            <w:noWrap/>
            <w:vAlign w:val="bottom"/>
          </w:tcPr>
          <w:p w14:paraId="5A6E08C6" w14:textId="7798DA7B"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4 (6,3)</w:t>
            </w:r>
          </w:p>
        </w:tc>
        <w:tc>
          <w:tcPr>
            <w:tcW w:w="630" w:type="pct"/>
            <w:vAlign w:val="bottom"/>
          </w:tcPr>
          <w:p w14:paraId="4A53878B" w14:textId="523BB5D7"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9 (10,6)</w:t>
            </w:r>
          </w:p>
        </w:tc>
        <w:tc>
          <w:tcPr>
            <w:tcW w:w="394" w:type="pct"/>
            <w:vMerge w:val="restart"/>
            <w:vAlign w:val="center"/>
          </w:tcPr>
          <w:p w14:paraId="0183C3C1" w14:textId="33034736"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0,15*</w:t>
            </w:r>
          </w:p>
        </w:tc>
        <w:tc>
          <w:tcPr>
            <w:tcW w:w="802" w:type="pct"/>
            <w:vAlign w:val="bottom"/>
          </w:tcPr>
          <w:p w14:paraId="36F977F0" w14:textId="64B446A4"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2 (</w:t>
            </w:r>
            <w:r w:rsidR="00293BF7" w:rsidRPr="00CA6875">
              <w:rPr>
                <w:rFonts w:cs="Times New Roman"/>
                <w:color w:val="000000"/>
                <w:sz w:val="24"/>
                <w:szCs w:val="24"/>
              </w:rPr>
              <w:t>4,7</w:t>
            </w:r>
            <w:r w:rsidRPr="00CA6875">
              <w:rPr>
                <w:rFonts w:cs="Times New Roman"/>
                <w:color w:val="000000"/>
                <w:sz w:val="24"/>
                <w:szCs w:val="24"/>
              </w:rPr>
              <w:t>)</w:t>
            </w:r>
          </w:p>
        </w:tc>
        <w:tc>
          <w:tcPr>
            <w:tcW w:w="643" w:type="pct"/>
            <w:vAlign w:val="bottom"/>
          </w:tcPr>
          <w:p w14:paraId="1B7B0E34" w14:textId="686868DE"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11</w:t>
            </w:r>
            <w:r w:rsidR="00293BF7" w:rsidRPr="00CA6875">
              <w:rPr>
                <w:rFonts w:cs="Times New Roman"/>
                <w:color w:val="000000"/>
                <w:sz w:val="24"/>
                <w:szCs w:val="24"/>
              </w:rPr>
              <w:t xml:space="preserve"> (10,4)</w:t>
            </w:r>
          </w:p>
        </w:tc>
        <w:tc>
          <w:tcPr>
            <w:tcW w:w="424" w:type="pct"/>
            <w:vMerge w:val="restart"/>
            <w:vAlign w:val="center"/>
          </w:tcPr>
          <w:p w14:paraId="5ADCA1ED" w14:textId="3C7C607B" w:rsidR="0024308A" w:rsidRPr="00CA6875" w:rsidRDefault="00293BF7"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0,26*</w:t>
            </w:r>
          </w:p>
        </w:tc>
      </w:tr>
      <w:tr w:rsidR="0024308A" w:rsidRPr="00CA6875" w14:paraId="72DC289F" w14:textId="77777777" w:rsidTr="00BF4295">
        <w:trPr>
          <w:trHeight w:val="290"/>
        </w:trPr>
        <w:tc>
          <w:tcPr>
            <w:tcW w:w="1398" w:type="pct"/>
            <w:vAlign w:val="center"/>
          </w:tcPr>
          <w:p w14:paraId="06794EE4" w14:textId="1CA6D82A" w:rsidR="0024308A" w:rsidRPr="006674B4" w:rsidRDefault="006674B4" w:rsidP="00BF4295">
            <w:pPr>
              <w:widowControl w:val="0"/>
              <w:spacing w:before="0" w:after="0" w:line="336" w:lineRule="auto"/>
              <w:ind w:left="-137" w:right="-122" w:firstLine="0"/>
              <w:jc w:val="center"/>
              <w:rPr>
                <w:rFonts w:cs="Times New Roman"/>
                <w:sz w:val="24"/>
                <w:szCs w:val="24"/>
              </w:rPr>
            </w:pPr>
            <w:proofErr w:type="spellStart"/>
            <w:r w:rsidRPr="006674B4">
              <w:rPr>
                <w:rFonts w:eastAsia="Times New Roman" w:cs="Times New Roman"/>
                <w:bCs/>
                <w:iCs/>
                <w:color w:val="000000"/>
                <w:sz w:val="24"/>
                <w:szCs w:val="24"/>
              </w:rPr>
              <w:t>Độ</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biệt</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hóa</w:t>
            </w:r>
            <w:proofErr w:type="spellEnd"/>
            <w:r w:rsidRPr="006674B4">
              <w:rPr>
                <w:rFonts w:eastAsia="Times New Roman" w:cs="Times New Roman"/>
                <w:bCs/>
                <w:iCs/>
                <w:color w:val="000000"/>
                <w:sz w:val="24"/>
                <w:szCs w:val="24"/>
              </w:rPr>
              <w:t xml:space="preserve"> 2</w:t>
            </w:r>
          </w:p>
        </w:tc>
        <w:tc>
          <w:tcPr>
            <w:tcW w:w="709" w:type="pct"/>
            <w:noWrap/>
            <w:vAlign w:val="bottom"/>
          </w:tcPr>
          <w:p w14:paraId="76D44622" w14:textId="2FCC86AB"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60 (93,8)</w:t>
            </w:r>
          </w:p>
        </w:tc>
        <w:tc>
          <w:tcPr>
            <w:tcW w:w="630" w:type="pct"/>
            <w:vAlign w:val="bottom"/>
          </w:tcPr>
          <w:p w14:paraId="4893873A" w14:textId="205EB23C"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72 (84,7)</w:t>
            </w:r>
          </w:p>
        </w:tc>
        <w:tc>
          <w:tcPr>
            <w:tcW w:w="394" w:type="pct"/>
            <w:vMerge/>
            <w:vAlign w:val="center"/>
          </w:tcPr>
          <w:p w14:paraId="5EB7A618" w14:textId="77777777" w:rsidR="0024308A" w:rsidRPr="00CA6875" w:rsidRDefault="0024308A" w:rsidP="00BF4295">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466BC162" w14:textId="16201A8A"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41</w:t>
            </w:r>
            <w:r w:rsidR="00293BF7" w:rsidRPr="00CA6875">
              <w:rPr>
                <w:rFonts w:cs="Times New Roman"/>
                <w:color w:val="000000"/>
                <w:sz w:val="24"/>
                <w:szCs w:val="24"/>
              </w:rPr>
              <w:t xml:space="preserve"> (95,3)</w:t>
            </w:r>
          </w:p>
        </w:tc>
        <w:tc>
          <w:tcPr>
            <w:tcW w:w="643" w:type="pct"/>
            <w:vAlign w:val="bottom"/>
          </w:tcPr>
          <w:p w14:paraId="2EE69E33" w14:textId="6C3298EF"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91</w:t>
            </w:r>
            <w:r w:rsidR="00293BF7" w:rsidRPr="00CA6875">
              <w:rPr>
                <w:rFonts w:cs="Times New Roman"/>
                <w:color w:val="000000"/>
                <w:sz w:val="24"/>
                <w:szCs w:val="24"/>
              </w:rPr>
              <w:t xml:space="preserve"> (85,8)</w:t>
            </w:r>
          </w:p>
        </w:tc>
        <w:tc>
          <w:tcPr>
            <w:tcW w:w="424" w:type="pct"/>
            <w:vMerge/>
            <w:vAlign w:val="center"/>
          </w:tcPr>
          <w:p w14:paraId="604FDCF2" w14:textId="77777777" w:rsidR="0024308A" w:rsidRPr="00CA6875" w:rsidRDefault="0024308A" w:rsidP="00BF4295">
            <w:pPr>
              <w:widowControl w:val="0"/>
              <w:spacing w:before="0" w:after="0" w:line="336" w:lineRule="auto"/>
              <w:ind w:left="-94" w:right="-109" w:firstLine="0"/>
              <w:jc w:val="center"/>
              <w:rPr>
                <w:rFonts w:cs="Times New Roman"/>
                <w:color w:val="000000"/>
                <w:sz w:val="24"/>
                <w:szCs w:val="24"/>
              </w:rPr>
            </w:pPr>
          </w:p>
        </w:tc>
      </w:tr>
      <w:tr w:rsidR="0024308A" w:rsidRPr="00CA6875" w14:paraId="3AF21157" w14:textId="77777777" w:rsidTr="00BF4295">
        <w:trPr>
          <w:trHeight w:val="290"/>
        </w:trPr>
        <w:tc>
          <w:tcPr>
            <w:tcW w:w="1398" w:type="pct"/>
            <w:vAlign w:val="center"/>
          </w:tcPr>
          <w:p w14:paraId="030F4D82" w14:textId="77777777" w:rsidR="0024308A" w:rsidRPr="006674B4" w:rsidRDefault="0024308A" w:rsidP="00BF4295">
            <w:pPr>
              <w:widowControl w:val="0"/>
              <w:spacing w:before="0" w:after="0" w:line="336" w:lineRule="auto"/>
              <w:ind w:firstLine="0"/>
              <w:jc w:val="center"/>
              <w:rPr>
                <w:rFonts w:cs="Times New Roman"/>
                <w:sz w:val="24"/>
                <w:szCs w:val="24"/>
              </w:rPr>
            </w:pPr>
            <w:proofErr w:type="spellStart"/>
            <w:r w:rsidRPr="006674B4">
              <w:rPr>
                <w:rFonts w:eastAsia="Times New Roman" w:cs="Times New Roman"/>
                <w:bCs/>
                <w:iCs/>
                <w:color w:val="000000"/>
                <w:sz w:val="24"/>
                <w:szCs w:val="24"/>
              </w:rPr>
              <w:t>Độ</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biệt</w:t>
            </w:r>
            <w:proofErr w:type="spellEnd"/>
            <w:r w:rsidRPr="006674B4">
              <w:rPr>
                <w:rFonts w:eastAsia="Times New Roman" w:cs="Times New Roman"/>
                <w:bCs/>
                <w:iCs/>
                <w:color w:val="000000"/>
                <w:sz w:val="24"/>
                <w:szCs w:val="24"/>
              </w:rPr>
              <w:t xml:space="preserve"> </w:t>
            </w:r>
            <w:proofErr w:type="spellStart"/>
            <w:r w:rsidRPr="006674B4">
              <w:rPr>
                <w:rFonts w:eastAsia="Times New Roman" w:cs="Times New Roman"/>
                <w:bCs/>
                <w:iCs/>
                <w:color w:val="000000"/>
                <w:sz w:val="24"/>
                <w:szCs w:val="24"/>
              </w:rPr>
              <w:t>hóa</w:t>
            </w:r>
            <w:proofErr w:type="spellEnd"/>
            <w:r w:rsidRPr="006674B4">
              <w:rPr>
                <w:rFonts w:eastAsia="Times New Roman" w:cs="Times New Roman"/>
                <w:bCs/>
                <w:iCs/>
                <w:color w:val="000000"/>
                <w:sz w:val="24"/>
                <w:szCs w:val="24"/>
              </w:rPr>
              <w:t xml:space="preserve"> 3</w:t>
            </w:r>
          </w:p>
        </w:tc>
        <w:tc>
          <w:tcPr>
            <w:tcW w:w="709" w:type="pct"/>
            <w:noWrap/>
            <w:vAlign w:val="bottom"/>
          </w:tcPr>
          <w:p w14:paraId="7D1D1D82" w14:textId="79AEB373"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 (0)</w:t>
            </w:r>
          </w:p>
        </w:tc>
        <w:tc>
          <w:tcPr>
            <w:tcW w:w="630" w:type="pct"/>
            <w:vAlign w:val="bottom"/>
          </w:tcPr>
          <w:p w14:paraId="610207A7" w14:textId="683B61EC"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4 (4,7)</w:t>
            </w:r>
          </w:p>
        </w:tc>
        <w:tc>
          <w:tcPr>
            <w:tcW w:w="394" w:type="pct"/>
            <w:vMerge/>
            <w:vAlign w:val="center"/>
          </w:tcPr>
          <w:p w14:paraId="25EC7327" w14:textId="77777777" w:rsidR="0024308A" w:rsidRPr="00CA6875" w:rsidRDefault="0024308A" w:rsidP="00BF4295">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7B0A5EB4" w14:textId="7D2D842E"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0 (0)</w:t>
            </w:r>
          </w:p>
        </w:tc>
        <w:tc>
          <w:tcPr>
            <w:tcW w:w="643" w:type="pct"/>
            <w:vAlign w:val="bottom"/>
          </w:tcPr>
          <w:p w14:paraId="57E020CA" w14:textId="7CA71B39" w:rsidR="0024308A" w:rsidRPr="00CA6875" w:rsidRDefault="0024308A" w:rsidP="00BF4295">
            <w:pPr>
              <w:widowControl w:val="0"/>
              <w:spacing w:before="0" w:after="0" w:line="336" w:lineRule="auto"/>
              <w:ind w:left="-94" w:right="-109" w:firstLine="0"/>
              <w:jc w:val="center"/>
              <w:rPr>
                <w:rFonts w:cs="Times New Roman"/>
                <w:color w:val="000000"/>
                <w:sz w:val="24"/>
                <w:szCs w:val="24"/>
              </w:rPr>
            </w:pPr>
            <w:r w:rsidRPr="00CA6875">
              <w:rPr>
                <w:rFonts w:cs="Times New Roman"/>
                <w:color w:val="000000"/>
                <w:sz w:val="24"/>
                <w:szCs w:val="24"/>
              </w:rPr>
              <w:t>4 (</w:t>
            </w:r>
            <w:r w:rsidR="00293BF7" w:rsidRPr="00CA6875">
              <w:rPr>
                <w:rFonts w:cs="Times New Roman"/>
                <w:color w:val="000000"/>
                <w:sz w:val="24"/>
                <w:szCs w:val="24"/>
              </w:rPr>
              <w:t>3,8</w:t>
            </w:r>
            <w:r w:rsidRPr="00CA6875">
              <w:rPr>
                <w:rFonts w:cs="Times New Roman"/>
                <w:color w:val="000000"/>
                <w:sz w:val="24"/>
                <w:szCs w:val="24"/>
              </w:rPr>
              <w:t>)</w:t>
            </w:r>
          </w:p>
        </w:tc>
        <w:tc>
          <w:tcPr>
            <w:tcW w:w="424" w:type="pct"/>
            <w:vMerge/>
            <w:vAlign w:val="center"/>
          </w:tcPr>
          <w:p w14:paraId="4C56D9E5" w14:textId="77777777" w:rsidR="0024308A" w:rsidRPr="00CA6875" w:rsidRDefault="0024308A" w:rsidP="00BF4295">
            <w:pPr>
              <w:widowControl w:val="0"/>
              <w:spacing w:before="0" w:after="0" w:line="336" w:lineRule="auto"/>
              <w:ind w:left="-94" w:right="-109" w:firstLine="0"/>
              <w:jc w:val="center"/>
              <w:rPr>
                <w:rFonts w:cs="Times New Roman"/>
                <w:color w:val="000000"/>
                <w:sz w:val="24"/>
                <w:szCs w:val="24"/>
              </w:rPr>
            </w:pPr>
          </w:p>
        </w:tc>
      </w:tr>
    </w:tbl>
    <w:p w14:paraId="739006B3" w14:textId="77777777" w:rsidR="00146BBE" w:rsidRPr="00DF3F34" w:rsidRDefault="00146BBE" w:rsidP="0081075A">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proofErr w:type="gramStart"/>
      <w:r>
        <w:rPr>
          <w:rFonts w:cs="Times New Roman"/>
          <w:sz w:val="28"/>
          <w:szCs w:val="28"/>
        </w:rPr>
        <w:t xml:space="preserve">* </w:t>
      </w:r>
      <w:r w:rsidRPr="00DF3F34">
        <w:rPr>
          <w:rFonts w:cs="Times New Roman"/>
          <w:sz w:val="28"/>
          <w:szCs w:val="28"/>
        </w:rPr>
        <w:t xml:space="preserve"> </w:t>
      </w:r>
      <w:proofErr w:type="spellStart"/>
      <w:r w:rsidRPr="00DF3F34">
        <w:rPr>
          <w:rFonts w:cs="Times New Roman"/>
          <w:sz w:val="28"/>
          <w:szCs w:val="28"/>
        </w:rPr>
        <w:t>tính</w:t>
      </w:r>
      <w:proofErr w:type="spellEnd"/>
      <w:proofErr w:type="gram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39DD60F6" w14:textId="7E39C315" w:rsidR="004B3734" w:rsidRDefault="00146BBE" w:rsidP="00DE2BF4">
      <w:pPr>
        <w:widowControl w:val="0"/>
        <w:spacing w:before="0" w:after="0"/>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00293BF7">
        <w:rPr>
          <w:rFonts w:eastAsia="Times New Roman" w:cs="Times New Roman"/>
          <w:bCs/>
          <w:iCs/>
          <w:color w:val="000000"/>
          <w:sz w:val="28"/>
          <w:szCs w:val="28"/>
        </w:rPr>
        <w:t xml:space="preserve">3 vi </w:t>
      </w:r>
      <w:proofErr w:type="spellStart"/>
      <w:r w:rsidR="00293BF7">
        <w:rPr>
          <w:rFonts w:eastAsia="Times New Roman" w:cs="Times New Roman"/>
          <w:bCs/>
          <w:iCs/>
          <w:color w:val="000000"/>
          <w:sz w:val="28"/>
          <w:szCs w:val="28"/>
        </w:rPr>
        <w:t>khuẩn</w:t>
      </w:r>
      <w:proofErr w:type="spellEnd"/>
      <w:r w:rsidR="00293BF7">
        <w:rPr>
          <w:rFonts w:eastAsia="Times New Roman" w:cs="Times New Roman"/>
          <w:bCs/>
          <w:iCs/>
          <w:color w:val="000000"/>
          <w:sz w:val="28"/>
          <w:szCs w:val="28"/>
        </w:rPr>
        <w:t xml:space="preserve"> </w:t>
      </w:r>
      <w:r w:rsidR="00293BF7" w:rsidRPr="00146BBE">
        <w:rPr>
          <w:rFonts w:eastAsia="Times New Roman" w:cs="Times New Roman"/>
          <w:bCs/>
          <w:i/>
          <w:iCs/>
          <w:color w:val="000000"/>
          <w:spacing w:val="-2"/>
          <w:sz w:val="28"/>
          <w:szCs w:val="28"/>
        </w:rPr>
        <w:t xml:space="preserve">B. fragilis + F. </w:t>
      </w:r>
      <w:proofErr w:type="spellStart"/>
      <w:r w:rsidR="00293BF7" w:rsidRPr="00146BBE">
        <w:rPr>
          <w:rFonts w:eastAsia="Times New Roman" w:cs="Times New Roman"/>
          <w:bCs/>
          <w:i/>
          <w:iCs/>
          <w:color w:val="000000"/>
          <w:spacing w:val="-2"/>
          <w:sz w:val="28"/>
          <w:szCs w:val="28"/>
        </w:rPr>
        <w:t>nucleatum</w:t>
      </w:r>
      <w:proofErr w:type="spellEnd"/>
      <w:r w:rsidR="00293BF7"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293BF7" w:rsidRPr="003F70F3">
        <w:rPr>
          <w:rFonts w:cs="Times New Roman"/>
          <w:color w:val="000000" w:themeColor="text1"/>
          <w:spacing w:val="-2"/>
          <w:sz w:val="28"/>
          <w:szCs w:val="28"/>
        </w:rPr>
        <w:t xml:space="preserve"> </w:t>
      </w:r>
      <w:proofErr w:type="spellStart"/>
      <w:r w:rsidR="00293BF7" w:rsidRPr="003F70F3">
        <w:rPr>
          <w:rFonts w:cs="Times New Roman"/>
          <w:color w:val="000000" w:themeColor="text1"/>
          <w:spacing w:val="-2"/>
          <w:sz w:val="28"/>
          <w:szCs w:val="28"/>
        </w:rPr>
        <w:t>và</w:t>
      </w:r>
      <w:proofErr w:type="spellEnd"/>
      <w:r w:rsidR="00293BF7" w:rsidRPr="003F70F3">
        <w:rPr>
          <w:rFonts w:cs="Times New Roman"/>
          <w:color w:val="000000" w:themeColor="text1"/>
          <w:spacing w:val="-2"/>
          <w:sz w:val="28"/>
          <w:szCs w:val="28"/>
        </w:rPr>
        <w:t xml:space="preserve"> </w:t>
      </w:r>
      <w:r w:rsidR="00293BF7" w:rsidRPr="00146BBE">
        <w:rPr>
          <w:rFonts w:eastAsia="Times New Roman" w:cs="Times New Roman"/>
          <w:bCs/>
          <w:i/>
          <w:iCs/>
          <w:color w:val="000000"/>
          <w:spacing w:val="-2"/>
          <w:sz w:val="28"/>
          <w:szCs w:val="28"/>
        </w:rPr>
        <w:t xml:space="preserve">B. fragilis + F. </w:t>
      </w:r>
      <w:proofErr w:type="spellStart"/>
      <w:r w:rsidR="00293BF7" w:rsidRPr="00146BBE">
        <w:rPr>
          <w:rFonts w:eastAsia="Times New Roman" w:cs="Times New Roman"/>
          <w:bCs/>
          <w:i/>
          <w:iCs/>
          <w:color w:val="000000"/>
          <w:spacing w:val="-2"/>
          <w:sz w:val="28"/>
          <w:szCs w:val="28"/>
        </w:rPr>
        <w:t>nucleatum</w:t>
      </w:r>
      <w:proofErr w:type="spellEnd"/>
      <w:r w:rsidR="00293BF7" w:rsidRPr="00146BBE">
        <w:rPr>
          <w:rFonts w:eastAsia="Times New Roman" w:cs="Times New Roman"/>
          <w:bCs/>
          <w:i/>
          <w:iCs/>
          <w:color w:val="000000"/>
          <w:spacing w:val="-2"/>
          <w:sz w:val="28"/>
          <w:szCs w:val="28"/>
        </w:rPr>
        <w:t xml:space="preserve"> + E.</w:t>
      </w:r>
      <w:r w:rsidR="00293BF7">
        <w:rPr>
          <w:rFonts w:eastAsia="Times New Roman" w:cs="Times New Roman"/>
          <w:bCs/>
          <w:i/>
          <w:iCs/>
          <w:color w:val="000000"/>
          <w:spacing w:val="-2"/>
          <w:sz w:val="28"/>
          <w:szCs w:val="28"/>
        </w:rPr>
        <w:t xml:space="preserve"> </w:t>
      </w:r>
      <w:r w:rsidR="00293BF7" w:rsidRPr="00146BBE">
        <w:rPr>
          <w:rFonts w:eastAsia="Times New Roman" w:cs="Times New Roman"/>
          <w:bCs/>
          <w:i/>
          <w:iCs/>
          <w:color w:val="000000"/>
          <w:spacing w:val="-2"/>
          <w:sz w:val="28"/>
          <w:szCs w:val="28"/>
        </w:rPr>
        <w:t>coli</w:t>
      </w:r>
      <w:r w:rsidRPr="003F70F3">
        <w:rPr>
          <w:rFonts w:cs="Times New Roman"/>
          <w:sz w:val="28"/>
          <w:szCs w:val="28"/>
        </w:rPr>
        <w:t xml:space="preserve"> ở </w:t>
      </w:r>
      <w:proofErr w:type="spellStart"/>
      <w:r w:rsidRPr="003F70F3">
        <w:rPr>
          <w:rFonts w:cs="Times New Roman"/>
          <w:sz w:val="28"/>
          <w:szCs w:val="28"/>
        </w:rPr>
        <w:t>mô</w:t>
      </w:r>
      <w:proofErr w:type="spellEnd"/>
      <w:r w:rsidRPr="003F70F3">
        <w:rPr>
          <w:rFonts w:cs="Times New Roman"/>
          <w:sz w:val="28"/>
          <w:szCs w:val="28"/>
        </w:rPr>
        <w:t xml:space="preserve"> u</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r>
        <w:rPr>
          <w:rFonts w:eastAsia="Calibri" w:cs="Times New Roman"/>
          <w:sz w:val="28"/>
          <w:szCs w:val="28"/>
        </w:rPr>
        <w:t xml:space="preserve">  </w:t>
      </w:r>
    </w:p>
    <w:p w14:paraId="25018770" w14:textId="77777777" w:rsidR="004F64C0" w:rsidRDefault="004F64C0" w:rsidP="00DE2BF4">
      <w:pPr>
        <w:widowControl w:val="0"/>
        <w:spacing w:before="0" w:after="0"/>
        <w:ind w:firstLine="720"/>
        <w:rPr>
          <w:rFonts w:eastAsia="Calibri" w:cs="Times New Roman"/>
          <w:sz w:val="28"/>
          <w:szCs w:val="28"/>
        </w:rPr>
      </w:pPr>
    </w:p>
    <w:p w14:paraId="2F5509A3" w14:textId="4FF7A29E" w:rsidR="009C7F69" w:rsidRPr="003F70F3" w:rsidRDefault="00293BF7" w:rsidP="00DE2BF4">
      <w:pPr>
        <w:widowControl w:val="0"/>
        <w:spacing w:before="0" w:after="0"/>
        <w:ind w:firstLine="720"/>
        <w:rPr>
          <w:rFonts w:cs="Times New Roman"/>
          <w:color w:val="000000" w:themeColor="text1"/>
          <w:spacing w:val="-2"/>
          <w:sz w:val="28"/>
          <w:szCs w:val="28"/>
        </w:rPr>
      </w:pPr>
      <w:r>
        <w:rPr>
          <w:rFonts w:eastAsia="Calibri" w:cs="Times New Roman"/>
          <w:sz w:val="28"/>
          <w:szCs w:val="28"/>
        </w:rPr>
        <w:lastRenderedPageBreak/>
        <w:t xml:space="preserve"> </w:t>
      </w:r>
      <w:bookmarkStart w:id="288" w:name="_Toc206670386"/>
      <w:proofErr w:type="spellStart"/>
      <w:r w:rsidR="009C7F69" w:rsidRPr="00146BBE">
        <w:rPr>
          <w:rFonts w:cs="Times New Roman"/>
          <w:b/>
          <w:color w:val="000000" w:themeColor="text1"/>
          <w:spacing w:val="-2"/>
          <w:sz w:val="28"/>
          <w:szCs w:val="28"/>
        </w:rPr>
        <w:t>Bảng</w:t>
      </w:r>
      <w:proofErr w:type="spellEnd"/>
      <w:r w:rsidR="009C7F69" w:rsidRPr="00146BBE">
        <w:rPr>
          <w:rFonts w:cs="Times New Roman"/>
          <w:b/>
          <w:color w:val="000000" w:themeColor="text1"/>
          <w:spacing w:val="-2"/>
          <w:sz w:val="28"/>
          <w:szCs w:val="28"/>
        </w:rPr>
        <w:t xml:space="preserve"> 3.</w:t>
      </w:r>
      <w:r w:rsidR="009C7F69" w:rsidRPr="00146BBE">
        <w:rPr>
          <w:rFonts w:cs="Times New Roman"/>
          <w:b/>
          <w:color w:val="000000" w:themeColor="text1"/>
          <w:spacing w:val="-2"/>
          <w:sz w:val="28"/>
          <w:szCs w:val="28"/>
        </w:rPr>
        <w:fldChar w:fldCharType="begin"/>
      </w:r>
      <w:r w:rsidR="009C7F69" w:rsidRPr="00146BBE">
        <w:rPr>
          <w:rFonts w:cs="Times New Roman"/>
          <w:b/>
          <w:color w:val="000000" w:themeColor="text1"/>
          <w:spacing w:val="-2"/>
          <w:sz w:val="28"/>
          <w:szCs w:val="28"/>
        </w:rPr>
        <w:instrText xml:space="preserve"> SEQ Bảng_3. \* ARABIC </w:instrText>
      </w:r>
      <w:r w:rsidR="009C7F69" w:rsidRPr="00146BBE">
        <w:rPr>
          <w:rFonts w:cs="Times New Roman"/>
          <w:b/>
          <w:color w:val="000000" w:themeColor="text1"/>
          <w:spacing w:val="-2"/>
          <w:sz w:val="28"/>
          <w:szCs w:val="28"/>
        </w:rPr>
        <w:fldChar w:fldCharType="separate"/>
      </w:r>
      <w:r w:rsidR="00A270F9">
        <w:rPr>
          <w:rFonts w:cs="Times New Roman"/>
          <w:b/>
          <w:noProof/>
          <w:color w:val="000000" w:themeColor="text1"/>
          <w:spacing w:val="-2"/>
          <w:sz w:val="28"/>
          <w:szCs w:val="28"/>
        </w:rPr>
        <w:t>26</w:t>
      </w:r>
      <w:r w:rsidR="009C7F69" w:rsidRPr="00146BBE">
        <w:rPr>
          <w:rFonts w:cs="Times New Roman"/>
          <w:b/>
          <w:color w:val="000000" w:themeColor="text1"/>
          <w:spacing w:val="-2"/>
          <w:sz w:val="28"/>
          <w:szCs w:val="28"/>
        </w:rPr>
        <w:fldChar w:fldCharType="end"/>
      </w:r>
      <w:r w:rsidR="009C7F69" w:rsidRPr="00146BBE">
        <w:rPr>
          <w:rFonts w:cs="Times New Roman"/>
          <w:b/>
          <w:color w:val="000000" w:themeColor="text1"/>
          <w:spacing w:val="-2"/>
          <w:sz w:val="28"/>
          <w:szCs w:val="28"/>
        </w:rPr>
        <w:t xml:space="preserve">. </w:t>
      </w:r>
      <w:r w:rsidR="009C7F69" w:rsidRPr="00C626B9">
        <w:rPr>
          <w:rFonts w:cs="Times New Roman"/>
          <w:color w:val="000000" w:themeColor="text1"/>
          <w:spacing w:val="-2"/>
          <w:sz w:val="28"/>
          <w:szCs w:val="28"/>
        </w:rPr>
        <w:t xml:space="preserve">Liên </w:t>
      </w:r>
      <w:proofErr w:type="spellStart"/>
      <w:r w:rsidR="009C7F69" w:rsidRPr="00C626B9">
        <w:rPr>
          <w:rFonts w:cs="Times New Roman"/>
          <w:color w:val="000000" w:themeColor="text1"/>
          <w:spacing w:val="-2"/>
          <w:sz w:val="28"/>
          <w:szCs w:val="28"/>
        </w:rPr>
        <w:t>quan</w:t>
      </w:r>
      <w:proofErr w:type="spellEnd"/>
      <w:r w:rsidR="009C7F69" w:rsidRPr="00C626B9">
        <w:rPr>
          <w:rFonts w:cs="Times New Roman"/>
          <w:color w:val="000000" w:themeColor="text1"/>
          <w:spacing w:val="-2"/>
          <w:sz w:val="28"/>
          <w:szCs w:val="28"/>
        </w:rPr>
        <w:t xml:space="preserve"> </w:t>
      </w:r>
      <w:proofErr w:type="spellStart"/>
      <w:r w:rsidR="009C7F69" w:rsidRPr="00C626B9">
        <w:rPr>
          <w:rFonts w:cs="Times New Roman"/>
          <w:color w:val="000000" w:themeColor="text1"/>
          <w:spacing w:val="-2"/>
          <w:sz w:val="28"/>
          <w:szCs w:val="28"/>
        </w:rPr>
        <w:t>đồng</w:t>
      </w:r>
      <w:proofErr w:type="spellEnd"/>
      <w:r w:rsidR="009C7F69" w:rsidRPr="00C626B9">
        <w:rPr>
          <w:rFonts w:cs="Times New Roman"/>
          <w:color w:val="000000" w:themeColor="text1"/>
          <w:spacing w:val="-2"/>
          <w:sz w:val="28"/>
          <w:szCs w:val="28"/>
        </w:rPr>
        <w:t xml:space="preserve"> </w:t>
      </w:r>
      <w:proofErr w:type="spellStart"/>
      <w:r w:rsidR="009C7F69" w:rsidRPr="00C626B9">
        <w:rPr>
          <w:rFonts w:cs="Times New Roman"/>
          <w:color w:val="000000" w:themeColor="text1"/>
          <w:spacing w:val="-2"/>
          <w:sz w:val="28"/>
          <w:szCs w:val="28"/>
        </w:rPr>
        <w:t>nhiễm</w:t>
      </w:r>
      <w:proofErr w:type="spellEnd"/>
      <w:r w:rsidR="009C7F69" w:rsidRPr="00C626B9">
        <w:rPr>
          <w:rFonts w:cs="Times New Roman"/>
          <w:color w:val="000000" w:themeColor="text1"/>
          <w:spacing w:val="-2"/>
          <w:sz w:val="28"/>
          <w:szCs w:val="28"/>
        </w:rPr>
        <w:t xml:space="preserve"> </w:t>
      </w:r>
      <w:r w:rsidR="009C7F69" w:rsidRPr="00C626B9">
        <w:rPr>
          <w:rFonts w:eastAsia="Times New Roman" w:cs="Times New Roman"/>
          <w:bCs/>
          <w:i/>
          <w:iCs/>
          <w:color w:val="000000"/>
          <w:sz w:val="28"/>
          <w:szCs w:val="28"/>
        </w:rPr>
        <w:t xml:space="preserve">F. </w:t>
      </w:r>
      <w:proofErr w:type="spellStart"/>
      <w:r w:rsidR="00C626B9" w:rsidRPr="00C626B9">
        <w:rPr>
          <w:rFonts w:eastAsia="Times New Roman" w:cs="Times New Roman"/>
          <w:bCs/>
          <w:i/>
          <w:iCs/>
          <w:color w:val="000000"/>
          <w:sz w:val="28"/>
          <w:szCs w:val="28"/>
        </w:rPr>
        <w:t>nucleatum</w:t>
      </w:r>
      <w:proofErr w:type="spellEnd"/>
      <w:r w:rsidR="00C626B9" w:rsidRPr="00C626B9">
        <w:rPr>
          <w:rFonts w:eastAsia="Times New Roman" w:cs="Times New Roman"/>
          <w:bCs/>
          <w:i/>
          <w:iCs/>
          <w:color w:val="000000"/>
          <w:sz w:val="28"/>
          <w:szCs w:val="28"/>
        </w:rPr>
        <w:t xml:space="preserve"> + </w:t>
      </w:r>
      <w:r w:rsidR="009C7F69" w:rsidRPr="00C626B9">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9C7F69" w:rsidRPr="00C626B9">
        <w:rPr>
          <w:rFonts w:eastAsia="Times New Roman" w:cs="Times New Roman"/>
          <w:bCs/>
          <w:i/>
          <w:iCs/>
          <w:color w:val="000000"/>
          <w:sz w:val="28"/>
          <w:szCs w:val="28"/>
        </w:rPr>
        <w:t xml:space="preserve"> + </w:t>
      </w:r>
      <w:proofErr w:type="gramStart"/>
      <w:r w:rsidR="009C7F69" w:rsidRPr="00C626B9">
        <w:rPr>
          <w:rFonts w:eastAsia="Times New Roman" w:cs="Times New Roman"/>
          <w:bCs/>
          <w:i/>
          <w:iCs/>
          <w:color w:val="000000"/>
          <w:sz w:val="28"/>
          <w:szCs w:val="28"/>
        </w:rPr>
        <w:t>E.coli</w:t>
      </w:r>
      <w:proofErr w:type="gram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và</w:t>
      </w:r>
      <w:proofErr w:type="spellEnd"/>
      <w:r w:rsidR="009C7F69" w:rsidRPr="003F70F3">
        <w:rPr>
          <w:rFonts w:cs="Times New Roman"/>
          <w:color w:val="000000" w:themeColor="text1"/>
          <w:spacing w:val="-2"/>
          <w:sz w:val="28"/>
          <w:szCs w:val="28"/>
        </w:rPr>
        <w:t xml:space="preserve"> </w:t>
      </w:r>
      <w:r w:rsidR="00C626B9" w:rsidRPr="00C626B9">
        <w:rPr>
          <w:rFonts w:eastAsia="Times New Roman" w:cs="Times New Roman"/>
          <w:bCs/>
          <w:i/>
          <w:iCs/>
          <w:color w:val="000000"/>
          <w:sz w:val="28"/>
          <w:szCs w:val="28"/>
        </w:rPr>
        <w:t xml:space="preserve">B. fragilis + </w:t>
      </w:r>
      <w:r w:rsidR="009C7F69" w:rsidRPr="00C626B9">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9C7F69" w:rsidRPr="00C626B9">
        <w:rPr>
          <w:rFonts w:eastAsia="Times New Roman" w:cs="Times New Roman"/>
          <w:bCs/>
          <w:i/>
          <w:iCs/>
          <w:color w:val="000000"/>
          <w:sz w:val="28"/>
          <w:szCs w:val="28"/>
        </w:rPr>
        <w:t xml:space="preserve"> + </w:t>
      </w:r>
      <w:proofErr w:type="gramStart"/>
      <w:r w:rsidR="009C7F69" w:rsidRPr="00C626B9">
        <w:rPr>
          <w:rFonts w:eastAsia="Times New Roman" w:cs="Times New Roman"/>
          <w:bCs/>
          <w:i/>
          <w:iCs/>
          <w:color w:val="000000"/>
          <w:sz w:val="28"/>
          <w:szCs w:val="28"/>
        </w:rPr>
        <w:t>E.coli</w:t>
      </w:r>
      <w:proofErr w:type="gram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với</w:t>
      </w:r>
      <w:proofErr w:type="spell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một</w:t>
      </w:r>
      <w:proofErr w:type="spell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số</w:t>
      </w:r>
      <w:proofErr w:type="spell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đặc</w:t>
      </w:r>
      <w:proofErr w:type="spell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điểm</w:t>
      </w:r>
      <w:proofErr w:type="spellEnd"/>
      <w:r w:rsidR="009C7F69" w:rsidRPr="003F70F3">
        <w:rPr>
          <w:rFonts w:cs="Times New Roman"/>
          <w:color w:val="000000" w:themeColor="text1"/>
          <w:spacing w:val="-2"/>
          <w:sz w:val="28"/>
          <w:szCs w:val="28"/>
        </w:rPr>
        <w:t xml:space="preserve"> </w:t>
      </w:r>
      <w:proofErr w:type="spellStart"/>
      <w:r w:rsidR="009C7F69" w:rsidRPr="003F70F3">
        <w:rPr>
          <w:rFonts w:cs="Times New Roman"/>
          <w:color w:val="000000" w:themeColor="text1"/>
          <w:spacing w:val="-2"/>
          <w:sz w:val="28"/>
          <w:szCs w:val="28"/>
        </w:rPr>
        <w:t>chung</w:t>
      </w:r>
      <w:proofErr w:type="spellEnd"/>
      <w:r w:rsidR="009C7F69" w:rsidRPr="003F70F3">
        <w:rPr>
          <w:rFonts w:cs="Times New Roman"/>
          <w:color w:val="000000" w:themeColor="text1"/>
          <w:spacing w:val="-2"/>
          <w:sz w:val="28"/>
          <w:szCs w:val="28"/>
        </w:rPr>
        <w:t>.</w:t>
      </w:r>
      <w:bookmarkEnd w:id="2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1153"/>
        <w:gridCol w:w="1158"/>
        <w:gridCol w:w="771"/>
        <w:gridCol w:w="1154"/>
        <w:gridCol w:w="1158"/>
        <w:gridCol w:w="764"/>
      </w:tblGrid>
      <w:tr w:rsidR="009C7F69" w:rsidRPr="00D35577" w14:paraId="33AC002B" w14:textId="77777777" w:rsidTr="002544F8">
        <w:trPr>
          <w:trHeight w:val="290"/>
        </w:trPr>
        <w:tc>
          <w:tcPr>
            <w:tcW w:w="1580" w:type="pct"/>
            <w:vMerge w:val="restart"/>
            <w:noWrap/>
            <w:vAlign w:val="center"/>
            <w:hideMark/>
          </w:tcPr>
          <w:p w14:paraId="6C5F8934"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proofErr w:type="spellStart"/>
            <w:r w:rsidRPr="006F307C">
              <w:rPr>
                <w:rFonts w:eastAsia="Times New Roman" w:cs="Times New Roman"/>
                <w:b/>
                <w:color w:val="000000"/>
                <w:sz w:val="24"/>
                <w:szCs w:val="24"/>
              </w:rPr>
              <w:t>Biến</w:t>
            </w:r>
            <w:proofErr w:type="spellEnd"/>
            <w:r w:rsidRPr="006F307C">
              <w:rPr>
                <w:rFonts w:eastAsia="Times New Roman" w:cs="Times New Roman"/>
                <w:b/>
                <w:color w:val="000000"/>
                <w:sz w:val="24"/>
                <w:szCs w:val="24"/>
              </w:rPr>
              <w:t xml:space="preserve"> </w:t>
            </w:r>
            <w:proofErr w:type="spellStart"/>
            <w:r w:rsidRPr="006F307C">
              <w:rPr>
                <w:rFonts w:eastAsia="Times New Roman" w:cs="Times New Roman"/>
                <w:b/>
                <w:color w:val="000000"/>
                <w:sz w:val="24"/>
                <w:szCs w:val="24"/>
              </w:rPr>
              <w:t>số</w:t>
            </w:r>
            <w:proofErr w:type="spellEnd"/>
          </w:p>
        </w:tc>
        <w:tc>
          <w:tcPr>
            <w:tcW w:w="1711" w:type="pct"/>
            <w:gridSpan w:val="3"/>
            <w:vAlign w:val="center"/>
          </w:tcPr>
          <w:p w14:paraId="1CE6B394" w14:textId="77777777" w:rsidR="00C626B9" w:rsidRPr="006F307C" w:rsidRDefault="00C626B9" w:rsidP="0081075A">
            <w:pPr>
              <w:spacing w:before="0" w:after="0" w:line="336" w:lineRule="auto"/>
              <w:ind w:firstLine="0"/>
              <w:jc w:val="center"/>
              <w:rPr>
                <w:rFonts w:eastAsia="Times New Roman" w:cs="Times New Roman"/>
                <w:b/>
                <w:bCs/>
                <w:i/>
                <w:iCs/>
                <w:color w:val="000000"/>
                <w:sz w:val="24"/>
                <w:szCs w:val="24"/>
              </w:rPr>
            </w:pPr>
            <w:r w:rsidRPr="006F307C">
              <w:rPr>
                <w:rFonts w:eastAsia="Times New Roman" w:cs="Times New Roman"/>
                <w:b/>
                <w:bCs/>
                <w:i/>
                <w:iCs/>
                <w:color w:val="000000"/>
                <w:sz w:val="24"/>
                <w:szCs w:val="24"/>
              </w:rPr>
              <w:t xml:space="preserve">F. </w:t>
            </w:r>
            <w:proofErr w:type="spellStart"/>
            <w:r w:rsidRPr="006F307C">
              <w:rPr>
                <w:rFonts w:eastAsia="Times New Roman" w:cs="Times New Roman"/>
                <w:b/>
                <w:bCs/>
                <w:i/>
                <w:iCs/>
                <w:color w:val="000000"/>
                <w:sz w:val="24"/>
                <w:szCs w:val="24"/>
              </w:rPr>
              <w:t>nucleatum</w:t>
            </w:r>
            <w:proofErr w:type="spellEnd"/>
            <w:r w:rsidRPr="006F307C">
              <w:rPr>
                <w:rFonts w:eastAsia="Times New Roman" w:cs="Times New Roman"/>
                <w:b/>
                <w:bCs/>
                <w:i/>
                <w:iCs/>
                <w:color w:val="000000"/>
                <w:sz w:val="24"/>
                <w:szCs w:val="24"/>
              </w:rPr>
              <w:t xml:space="preserve"> +</w:t>
            </w:r>
          </w:p>
          <w:p w14:paraId="281F8BAD" w14:textId="55A4078C" w:rsidR="009C7F69" w:rsidRPr="006F307C" w:rsidRDefault="00C626B9" w:rsidP="0081075A">
            <w:pPr>
              <w:spacing w:before="0" w:after="0" w:line="336" w:lineRule="auto"/>
              <w:ind w:firstLine="0"/>
              <w:jc w:val="center"/>
              <w:rPr>
                <w:rFonts w:eastAsia="Times New Roman" w:cs="Times New Roman"/>
                <w:b/>
                <w:bCs/>
                <w:i/>
                <w:iCs/>
                <w:color w:val="000000"/>
                <w:sz w:val="24"/>
                <w:szCs w:val="24"/>
              </w:rPr>
            </w:pPr>
            <w:r w:rsidRPr="006F307C">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6F307C">
              <w:rPr>
                <w:rFonts w:eastAsia="Times New Roman" w:cs="Times New Roman"/>
                <w:b/>
                <w:bCs/>
                <w:i/>
                <w:iCs/>
                <w:color w:val="000000"/>
                <w:sz w:val="24"/>
                <w:szCs w:val="24"/>
              </w:rPr>
              <w:t xml:space="preserve"> + </w:t>
            </w:r>
            <w:proofErr w:type="gramStart"/>
            <w:r w:rsidRPr="006F307C">
              <w:rPr>
                <w:rFonts w:eastAsia="Times New Roman" w:cs="Times New Roman"/>
                <w:b/>
                <w:bCs/>
                <w:i/>
                <w:iCs/>
                <w:color w:val="000000"/>
                <w:sz w:val="24"/>
                <w:szCs w:val="24"/>
              </w:rPr>
              <w:t>E.coli</w:t>
            </w:r>
            <w:proofErr w:type="gramEnd"/>
          </w:p>
        </w:tc>
        <w:tc>
          <w:tcPr>
            <w:tcW w:w="1708" w:type="pct"/>
            <w:gridSpan w:val="3"/>
          </w:tcPr>
          <w:p w14:paraId="649F47BF" w14:textId="77777777" w:rsidR="00C626B9" w:rsidRPr="003F70F3" w:rsidRDefault="00C626B9" w:rsidP="0081075A">
            <w:pPr>
              <w:spacing w:before="0" w:after="0" w:line="336" w:lineRule="auto"/>
              <w:ind w:firstLine="0"/>
              <w:jc w:val="center"/>
              <w:rPr>
                <w:rFonts w:eastAsia="Times New Roman" w:cs="Times New Roman"/>
                <w:b/>
                <w:bCs/>
                <w:i/>
                <w:iCs/>
                <w:color w:val="000000"/>
                <w:sz w:val="24"/>
                <w:szCs w:val="24"/>
                <w:lang w:val="it-IT"/>
              </w:rPr>
            </w:pPr>
            <w:r w:rsidRPr="003F70F3">
              <w:rPr>
                <w:rFonts w:eastAsia="Times New Roman" w:cs="Times New Roman"/>
                <w:b/>
                <w:bCs/>
                <w:i/>
                <w:iCs/>
                <w:color w:val="000000"/>
                <w:sz w:val="24"/>
                <w:szCs w:val="24"/>
                <w:lang w:val="it-IT"/>
              </w:rPr>
              <w:t xml:space="preserve">B. </w:t>
            </w:r>
            <w:proofErr w:type="spellStart"/>
            <w:r w:rsidRPr="003F70F3">
              <w:rPr>
                <w:rFonts w:eastAsia="Times New Roman" w:cs="Times New Roman"/>
                <w:b/>
                <w:bCs/>
                <w:i/>
                <w:iCs/>
                <w:color w:val="000000"/>
                <w:sz w:val="24"/>
                <w:szCs w:val="24"/>
                <w:lang w:val="it-IT"/>
              </w:rPr>
              <w:t>fragilis</w:t>
            </w:r>
            <w:proofErr w:type="spellEnd"/>
            <w:r w:rsidRPr="003F70F3">
              <w:rPr>
                <w:rFonts w:eastAsia="Times New Roman" w:cs="Times New Roman"/>
                <w:b/>
                <w:bCs/>
                <w:i/>
                <w:iCs/>
                <w:color w:val="000000"/>
                <w:sz w:val="24"/>
                <w:szCs w:val="24"/>
                <w:lang w:val="it-IT"/>
              </w:rPr>
              <w:t xml:space="preserve"> + </w:t>
            </w:r>
          </w:p>
          <w:p w14:paraId="5D3E2205" w14:textId="0D091A41" w:rsidR="009C7F69" w:rsidRPr="003F70F3" w:rsidRDefault="00C626B9" w:rsidP="0081075A">
            <w:pPr>
              <w:spacing w:before="0" w:after="0" w:line="336" w:lineRule="auto"/>
              <w:ind w:firstLine="0"/>
              <w:jc w:val="center"/>
              <w:rPr>
                <w:rFonts w:eastAsia="Times New Roman" w:cs="Times New Roman"/>
                <w:b/>
                <w:bCs/>
                <w:i/>
                <w:iCs/>
                <w:color w:val="000000"/>
                <w:sz w:val="24"/>
                <w:szCs w:val="24"/>
                <w:lang w:val="it-IT"/>
              </w:rPr>
            </w:pPr>
            <w:r w:rsidRPr="003F70F3">
              <w:rPr>
                <w:rFonts w:eastAsia="Times New Roman" w:cs="Times New Roman"/>
                <w:b/>
                <w:bCs/>
                <w:i/>
                <w:iCs/>
                <w:color w:val="000000"/>
                <w:sz w:val="24"/>
                <w:szCs w:val="24"/>
                <w:lang w:val="it-IT"/>
              </w:rPr>
              <w:t xml:space="preserve">A. </w:t>
            </w:r>
            <w:proofErr w:type="spellStart"/>
            <w:r w:rsidR="008D0AED">
              <w:rPr>
                <w:rFonts w:eastAsia="Times New Roman" w:cs="Times New Roman"/>
                <w:b/>
                <w:bCs/>
                <w:i/>
                <w:iCs/>
                <w:color w:val="000000"/>
                <w:sz w:val="24"/>
                <w:szCs w:val="24"/>
                <w:lang w:val="it-IT"/>
              </w:rPr>
              <w:t>muciniphila</w:t>
            </w:r>
            <w:proofErr w:type="spellEnd"/>
            <w:r w:rsidRPr="003F70F3">
              <w:rPr>
                <w:rFonts w:eastAsia="Times New Roman" w:cs="Times New Roman"/>
                <w:b/>
                <w:bCs/>
                <w:i/>
                <w:iCs/>
                <w:color w:val="000000"/>
                <w:sz w:val="24"/>
                <w:szCs w:val="24"/>
                <w:lang w:val="it-IT"/>
              </w:rPr>
              <w:t xml:space="preserve"> + </w:t>
            </w:r>
            <w:proofErr w:type="spellStart"/>
            <w:r w:rsidRPr="003F70F3">
              <w:rPr>
                <w:rFonts w:eastAsia="Times New Roman" w:cs="Times New Roman"/>
                <w:b/>
                <w:bCs/>
                <w:i/>
                <w:iCs/>
                <w:color w:val="000000"/>
                <w:sz w:val="24"/>
                <w:szCs w:val="24"/>
                <w:lang w:val="it-IT"/>
              </w:rPr>
              <w:t>E.coli</w:t>
            </w:r>
            <w:proofErr w:type="spellEnd"/>
          </w:p>
        </w:tc>
      </w:tr>
      <w:tr w:rsidR="009C7F69" w:rsidRPr="006F307C" w14:paraId="74C6A951" w14:textId="77777777" w:rsidTr="002544F8">
        <w:trPr>
          <w:trHeight w:val="300"/>
        </w:trPr>
        <w:tc>
          <w:tcPr>
            <w:tcW w:w="1580" w:type="pct"/>
            <w:vMerge/>
            <w:vAlign w:val="center"/>
            <w:hideMark/>
          </w:tcPr>
          <w:p w14:paraId="688F501B" w14:textId="77777777" w:rsidR="009C7F69" w:rsidRPr="003F70F3" w:rsidRDefault="009C7F69" w:rsidP="0081075A">
            <w:pPr>
              <w:spacing w:before="0" w:after="0" w:line="336" w:lineRule="auto"/>
              <w:ind w:firstLine="0"/>
              <w:jc w:val="center"/>
              <w:rPr>
                <w:rFonts w:eastAsia="Times New Roman" w:cs="Times New Roman"/>
                <w:b/>
                <w:color w:val="000000"/>
                <w:sz w:val="24"/>
                <w:szCs w:val="24"/>
                <w:lang w:val="it-IT"/>
              </w:rPr>
            </w:pPr>
          </w:p>
        </w:tc>
        <w:tc>
          <w:tcPr>
            <w:tcW w:w="640" w:type="pct"/>
            <w:noWrap/>
            <w:vAlign w:val="center"/>
          </w:tcPr>
          <w:p w14:paraId="5D00F785" w14:textId="77777777" w:rsidR="009C7F69" w:rsidRPr="006F307C" w:rsidRDefault="009C7F69" w:rsidP="0081075A">
            <w:pPr>
              <w:spacing w:before="0" w:after="0" w:line="336" w:lineRule="auto"/>
              <w:ind w:left="-108" w:right="-109" w:firstLine="0"/>
              <w:jc w:val="center"/>
              <w:rPr>
                <w:rFonts w:eastAsia="Times New Roman" w:cs="Times New Roman"/>
                <w:b/>
                <w:color w:val="000000"/>
                <w:sz w:val="24"/>
                <w:szCs w:val="24"/>
              </w:rPr>
            </w:pPr>
            <w:r w:rsidRPr="006F307C">
              <w:rPr>
                <w:rFonts w:eastAsia="Times New Roman" w:cs="Times New Roman"/>
                <w:b/>
                <w:color w:val="000000"/>
                <w:sz w:val="24"/>
                <w:szCs w:val="24"/>
              </w:rPr>
              <w:t>(+)</w:t>
            </w:r>
          </w:p>
        </w:tc>
        <w:tc>
          <w:tcPr>
            <w:tcW w:w="643" w:type="pct"/>
            <w:vAlign w:val="center"/>
          </w:tcPr>
          <w:p w14:paraId="09248FBF"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r w:rsidRPr="006F307C">
              <w:rPr>
                <w:rFonts w:eastAsia="Times New Roman" w:cs="Times New Roman"/>
                <w:b/>
                <w:color w:val="000000"/>
                <w:sz w:val="24"/>
                <w:szCs w:val="24"/>
              </w:rPr>
              <w:t>(-)</w:t>
            </w:r>
          </w:p>
        </w:tc>
        <w:tc>
          <w:tcPr>
            <w:tcW w:w="428" w:type="pct"/>
            <w:vMerge w:val="restart"/>
            <w:noWrap/>
            <w:vAlign w:val="center"/>
          </w:tcPr>
          <w:p w14:paraId="5AAB517A"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r w:rsidRPr="006F307C">
              <w:rPr>
                <w:rFonts w:eastAsia="Times New Roman" w:cs="Times New Roman"/>
                <w:b/>
                <w:color w:val="000000"/>
                <w:sz w:val="24"/>
                <w:szCs w:val="24"/>
              </w:rPr>
              <w:t>p</w:t>
            </w:r>
          </w:p>
        </w:tc>
        <w:tc>
          <w:tcPr>
            <w:tcW w:w="641" w:type="pct"/>
            <w:vAlign w:val="center"/>
          </w:tcPr>
          <w:p w14:paraId="79618CE9" w14:textId="77777777" w:rsidR="009C7F69" w:rsidRPr="006F307C" w:rsidRDefault="009C7F69" w:rsidP="0081075A">
            <w:pPr>
              <w:spacing w:before="0" w:after="0" w:line="336" w:lineRule="auto"/>
              <w:ind w:left="-108" w:right="-109" w:firstLine="0"/>
              <w:jc w:val="center"/>
              <w:rPr>
                <w:rFonts w:eastAsia="Times New Roman" w:cs="Times New Roman"/>
                <w:b/>
                <w:color w:val="000000"/>
                <w:sz w:val="24"/>
                <w:szCs w:val="24"/>
              </w:rPr>
            </w:pPr>
            <w:r w:rsidRPr="006F307C">
              <w:rPr>
                <w:rFonts w:eastAsia="Times New Roman" w:cs="Times New Roman"/>
                <w:b/>
                <w:color w:val="000000"/>
                <w:sz w:val="24"/>
                <w:szCs w:val="24"/>
              </w:rPr>
              <w:t>(+)</w:t>
            </w:r>
          </w:p>
        </w:tc>
        <w:tc>
          <w:tcPr>
            <w:tcW w:w="643" w:type="pct"/>
            <w:vAlign w:val="center"/>
          </w:tcPr>
          <w:p w14:paraId="2E67AD73"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r w:rsidRPr="006F307C">
              <w:rPr>
                <w:rFonts w:eastAsia="Times New Roman" w:cs="Times New Roman"/>
                <w:b/>
                <w:color w:val="000000"/>
                <w:sz w:val="24"/>
                <w:szCs w:val="24"/>
              </w:rPr>
              <w:t>(-)</w:t>
            </w:r>
          </w:p>
        </w:tc>
        <w:tc>
          <w:tcPr>
            <w:tcW w:w="424" w:type="pct"/>
            <w:vMerge w:val="restart"/>
            <w:vAlign w:val="center"/>
          </w:tcPr>
          <w:p w14:paraId="5A75D058"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r w:rsidRPr="006F307C">
              <w:rPr>
                <w:rFonts w:eastAsia="Times New Roman" w:cs="Times New Roman"/>
                <w:b/>
                <w:color w:val="000000"/>
                <w:sz w:val="24"/>
                <w:szCs w:val="24"/>
              </w:rPr>
              <w:t>p</w:t>
            </w:r>
          </w:p>
        </w:tc>
      </w:tr>
      <w:tr w:rsidR="009C7F69" w:rsidRPr="006F307C" w14:paraId="28E497C9" w14:textId="77777777" w:rsidTr="002544F8">
        <w:trPr>
          <w:trHeight w:val="300"/>
        </w:trPr>
        <w:tc>
          <w:tcPr>
            <w:tcW w:w="1580" w:type="pct"/>
            <w:vMerge/>
            <w:vAlign w:val="center"/>
          </w:tcPr>
          <w:p w14:paraId="045A711B"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p>
        </w:tc>
        <w:tc>
          <w:tcPr>
            <w:tcW w:w="640" w:type="pct"/>
            <w:noWrap/>
            <w:vAlign w:val="center"/>
          </w:tcPr>
          <w:p w14:paraId="1CB1C2D9" w14:textId="77777777" w:rsidR="009C7F69" w:rsidRPr="006F307C" w:rsidRDefault="009C7F69" w:rsidP="0081075A">
            <w:pPr>
              <w:spacing w:before="0" w:after="0" w:line="336" w:lineRule="auto"/>
              <w:ind w:left="-108" w:right="-109" w:firstLine="0"/>
              <w:jc w:val="center"/>
              <w:rPr>
                <w:rFonts w:eastAsia="Times New Roman" w:cs="Times New Roman"/>
                <w:b/>
                <w:color w:val="000000" w:themeColor="text1"/>
                <w:sz w:val="24"/>
                <w:szCs w:val="24"/>
              </w:rPr>
            </w:pPr>
            <w:r w:rsidRPr="006F307C">
              <w:rPr>
                <w:rFonts w:eastAsia="Times New Roman" w:cs="Times New Roman"/>
                <w:b/>
                <w:color w:val="000000" w:themeColor="text1"/>
                <w:sz w:val="24"/>
                <w:szCs w:val="24"/>
              </w:rPr>
              <w:t>n (%)</w:t>
            </w:r>
          </w:p>
        </w:tc>
        <w:tc>
          <w:tcPr>
            <w:tcW w:w="643" w:type="pct"/>
            <w:vAlign w:val="center"/>
          </w:tcPr>
          <w:p w14:paraId="6A8CAE7C" w14:textId="77777777" w:rsidR="009C7F69" w:rsidRPr="006F307C" w:rsidRDefault="009C7F69" w:rsidP="0081075A">
            <w:pPr>
              <w:spacing w:before="0" w:after="0" w:line="336" w:lineRule="auto"/>
              <w:ind w:firstLine="0"/>
              <w:jc w:val="center"/>
              <w:rPr>
                <w:rFonts w:eastAsia="Times New Roman" w:cs="Times New Roman"/>
                <w:b/>
                <w:color w:val="000000" w:themeColor="text1"/>
                <w:sz w:val="24"/>
                <w:szCs w:val="24"/>
              </w:rPr>
            </w:pPr>
            <w:r w:rsidRPr="006F307C">
              <w:rPr>
                <w:rFonts w:eastAsia="Times New Roman" w:cs="Times New Roman"/>
                <w:b/>
                <w:color w:val="000000" w:themeColor="text1"/>
                <w:sz w:val="24"/>
                <w:szCs w:val="24"/>
              </w:rPr>
              <w:t>n (%)</w:t>
            </w:r>
          </w:p>
        </w:tc>
        <w:tc>
          <w:tcPr>
            <w:tcW w:w="428" w:type="pct"/>
            <w:vMerge/>
            <w:noWrap/>
            <w:vAlign w:val="center"/>
          </w:tcPr>
          <w:p w14:paraId="320EB8F8"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p>
        </w:tc>
        <w:tc>
          <w:tcPr>
            <w:tcW w:w="641" w:type="pct"/>
            <w:vAlign w:val="center"/>
          </w:tcPr>
          <w:p w14:paraId="79DAC779" w14:textId="77777777" w:rsidR="009C7F69" w:rsidRPr="006F307C" w:rsidRDefault="009C7F69" w:rsidP="0081075A">
            <w:pPr>
              <w:spacing w:before="0" w:after="0" w:line="336" w:lineRule="auto"/>
              <w:ind w:left="-108" w:right="-109" w:firstLine="0"/>
              <w:jc w:val="center"/>
              <w:rPr>
                <w:rFonts w:eastAsia="Times New Roman" w:cs="Times New Roman"/>
                <w:b/>
                <w:color w:val="000000" w:themeColor="text1"/>
                <w:sz w:val="24"/>
                <w:szCs w:val="24"/>
              </w:rPr>
            </w:pPr>
            <w:r w:rsidRPr="006F307C">
              <w:rPr>
                <w:rFonts w:eastAsia="Times New Roman" w:cs="Times New Roman"/>
                <w:b/>
                <w:color w:val="000000" w:themeColor="text1"/>
                <w:sz w:val="24"/>
                <w:szCs w:val="24"/>
              </w:rPr>
              <w:t>n (%)</w:t>
            </w:r>
          </w:p>
        </w:tc>
        <w:tc>
          <w:tcPr>
            <w:tcW w:w="643" w:type="pct"/>
            <w:vAlign w:val="center"/>
          </w:tcPr>
          <w:p w14:paraId="592374CD"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r w:rsidRPr="006F307C">
              <w:rPr>
                <w:rFonts w:eastAsia="Times New Roman" w:cs="Times New Roman"/>
                <w:b/>
                <w:color w:val="000000" w:themeColor="text1"/>
                <w:sz w:val="24"/>
                <w:szCs w:val="24"/>
              </w:rPr>
              <w:t>n (%)</w:t>
            </w:r>
          </w:p>
        </w:tc>
        <w:tc>
          <w:tcPr>
            <w:tcW w:w="424" w:type="pct"/>
            <w:vMerge/>
            <w:vAlign w:val="center"/>
          </w:tcPr>
          <w:p w14:paraId="4044C273" w14:textId="77777777" w:rsidR="009C7F69" w:rsidRPr="006F307C" w:rsidRDefault="009C7F69" w:rsidP="0081075A">
            <w:pPr>
              <w:spacing w:before="0" w:after="0" w:line="336" w:lineRule="auto"/>
              <w:ind w:firstLine="0"/>
              <w:jc w:val="center"/>
              <w:rPr>
                <w:rFonts w:eastAsia="Times New Roman" w:cs="Times New Roman"/>
                <w:b/>
                <w:color w:val="000000"/>
                <w:sz w:val="24"/>
                <w:szCs w:val="24"/>
              </w:rPr>
            </w:pPr>
          </w:p>
        </w:tc>
      </w:tr>
      <w:tr w:rsidR="00F70842" w:rsidRPr="006F307C" w14:paraId="6E723EC1" w14:textId="77777777" w:rsidTr="002544F8">
        <w:trPr>
          <w:trHeight w:val="290"/>
        </w:trPr>
        <w:tc>
          <w:tcPr>
            <w:tcW w:w="1580" w:type="pct"/>
            <w:noWrap/>
            <w:vAlign w:val="center"/>
            <w:hideMark/>
          </w:tcPr>
          <w:p w14:paraId="649FC3F9" w14:textId="77777777" w:rsidR="00F70842" w:rsidRPr="006F307C" w:rsidRDefault="00F70842" w:rsidP="0081075A">
            <w:pPr>
              <w:spacing w:before="0" w:after="0" w:line="336" w:lineRule="auto"/>
              <w:ind w:firstLine="0"/>
              <w:jc w:val="center"/>
              <w:rPr>
                <w:rFonts w:eastAsia="Times New Roman" w:cs="Times New Roman"/>
                <w:color w:val="000000"/>
                <w:sz w:val="24"/>
                <w:szCs w:val="24"/>
              </w:rPr>
            </w:pPr>
            <w:r w:rsidRPr="006F307C">
              <w:rPr>
                <w:rFonts w:eastAsia="Times New Roman" w:cs="Times New Roman"/>
                <w:color w:val="000000"/>
                <w:sz w:val="24"/>
                <w:szCs w:val="24"/>
              </w:rPr>
              <w:t>&lt; 40</w:t>
            </w:r>
            <w:r w:rsidRPr="006F307C">
              <w:rPr>
                <w:rFonts w:eastAsia="Times New Roman" w:cs="Times New Roman"/>
                <w:bCs/>
                <w:iCs/>
                <w:color w:val="000000"/>
                <w:sz w:val="24"/>
                <w:szCs w:val="24"/>
              </w:rPr>
              <w:t xml:space="preserve"> </w:t>
            </w:r>
            <w:proofErr w:type="spellStart"/>
            <w:r w:rsidRPr="006F307C">
              <w:rPr>
                <w:rFonts w:eastAsia="Times New Roman" w:cs="Times New Roman"/>
                <w:bCs/>
                <w:iCs/>
                <w:color w:val="000000"/>
                <w:sz w:val="24"/>
                <w:szCs w:val="24"/>
              </w:rPr>
              <w:t>tuổi</w:t>
            </w:r>
            <w:proofErr w:type="spellEnd"/>
          </w:p>
        </w:tc>
        <w:tc>
          <w:tcPr>
            <w:tcW w:w="640" w:type="pct"/>
            <w:noWrap/>
            <w:vAlign w:val="bottom"/>
          </w:tcPr>
          <w:p w14:paraId="602E0C02" w14:textId="2FE1498A"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4 (9,3)</w:t>
            </w:r>
          </w:p>
        </w:tc>
        <w:tc>
          <w:tcPr>
            <w:tcW w:w="643" w:type="pct"/>
            <w:vAlign w:val="bottom"/>
          </w:tcPr>
          <w:p w14:paraId="618F9FC9" w14:textId="31E2D167"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4 (3,8)</w:t>
            </w:r>
          </w:p>
        </w:tc>
        <w:tc>
          <w:tcPr>
            <w:tcW w:w="428" w:type="pct"/>
            <w:vMerge w:val="restart"/>
            <w:noWrap/>
            <w:vAlign w:val="center"/>
          </w:tcPr>
          <w:p w14:paraId="5DF1D3E9" w14:textId="555B988C" w:rsidR="00F70842" w:rsidRPr="006F307C" w:rsidRDefault="00F70842" w:rsidP="0081075A">
            <w:pPr>
              <w:spacing w:before="0" w:after="0" w:line="336" w:lineRule="auto"/>
              <w:ind w:left="-107" w:right="-108" w:firstLine="0"/>
              <w:jc w:val="center"/>
              <w:rPr>
                <w:rFonts w:cs="Times New Roman"/>
                <w:color w:val="000000"/>
                <w:sz w:val="24"/>
                <w:szCs w:val="24"/>
              </w:rPr>
            </w:pPr>
            <w:r w:rsidRPr="006F307C">
              <w:rPr>
                <w:rFonts w:cs="Times New Roman"/>
                <w:color w:val="000000"/>
                <w:sz w:val="24"/>
                <w:szCs w:val="24"/>
              </w:rPr>
              <w:t>0,34*</w:t>
            </w:r>
          </w:p>
        </w:tc>
        <w:tc>
          <w:tcPr>
            <w:tcW w:w="641" w:type="pct"/>
            <w:vAlign w:val="bottom"/>
          </w:tcPr>
          <w:p w14:paraId="215B6F15" w14:textId="00180EAE"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4 (9,5)</w:t>
            </w:r>
          </w:p>
        </w:tc>
        <w:tc>
          <w:tcPr>
            <w:tcW w:w="643" w:type="pct"/>
            <w:vAlign w:val="bottom"/>
          </w:tcPr>
          <w:p w14:paraId="4BC13F83" w14:textId="592B86B9"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4 (3,7)</w:t>
            </w:r>
          </w:p>
        </w:tc>
        <w:tc>
          <w:tcPr>
            <w:tcW w:w="424" w:type="pct"/>
            <w:vMerge w:val="restart"/>
            <w:vAlign w:val="center"/>
          </w:tcPr>
          <w:p w14:paraId="4FAE57FC" w14:textId="11F50189" w:rsidR="00F70842" w:rsidRPr="006F307C" w:rsidRDefault="00F70842" w:rsidP="0081075A">
            <w:pPr>
              <w:spacing w:before="0" w:after="0" w:line="336" w:lineRule="auto"/>
              <w:ind w:left="-110" w:right="-108" w:firstLine="0"/>
              <w:jc w:val="center"/>
              <w:rPr>
                <w:rFonts w:cs="Times New Roman"/>
                <w:color w:val="000000"/>
                <w:sz w:val="24"/>
                <w:szCs w:val="24"/>
              </w:rPr>
            </w:pPr>
            <w:r w:rsidRPr="006F307C">
              <w:rPr>
                <w:rFonts w:cs="Times New Roman"/>
                <w:color w:val="000000"/>
                <w:sz w:val="24"/>
                <w:szCs w:val="24"/>
              </w:rPr>
              <w:t>0,35*</w:t>
            </w:r>
          </w:p>
        </w:tc>
      </w:tr>
      <w:tr w:rsidR="00F70842" w:rsidRPr="006F307C" w14:paraId="7D59E599" w14:textId="77777777" w:rsidTr="002544F8">
        <w:trPr>
          <w:trHeight w:val="290"/>
        </w:trPr>
        <w:tc>
          <w:tcPr>
            <w:tcW w:w="1580" w:type="pct"/>
            <w:vAlign w:val="center"/>
            <w:hideMark/>
          </w:tcPr>
          <w:p w14:paraId="2FDE54A5" w14:textId="77777777" w:rsidR="00F70842" w:rsidRPr="006F307C" w:rsidRDefault="00F70842" w:rsidP="0081075A">
            <w:pPr>
              <w:spacing w:before="0" w:after="0" w:line="336" w:lineRule="auto"/>
              <w:ind w:firstLine="0"/>
              <w:jc w:val="center"/>
              <w:rPr>
                <w:rFonts w:eastAsia="Times New Roman" w:cs="Times New Roman"/>
                <w:color w:val="000000"/>
                <w:sz w:val="24"/>
                <w:szCs w:val="24"/>
              </w:rPr>
            </w:pPr>
            <w:r w:rsidRPr="006F307C">
              <w:rPr>
                <w:rFonts w:eastAsia="Times New Roman" w:cs="Times New Roman"/>
                <w:color w:val="000000"/>
                <w:sz w:val="24"/>
                <w:szCs w:val="24"/>
              </w:rPr>
              <w:t xml:space="preserve">40 -&lt; 60 </w:t>
            </w:r>
            <w:proofErr w:type="spellStart"/>
            <w:r w:rsidRPr="006F307C">
              <w:rPr>
                <w:rFonts w:eastAsia="Times New Roman" w:cs="Times New Roman"/>
                <w:bCs/>
                <w:iCs/>
                <w:color w:val="000000"/>
                <w:sz w:val="24"/>
                <w:szCs w:val="24"/>
              </w:rPr>
              <w:t>tuổi</w:t>
            </w:r>
            <w:proofErr w:type="spellEnd"/>
          </w:p>
        </w:tc>
        <w:tc>
          <w:tcPr>
            <w:tcW w:w="640" w:type="pct"/>
            <w:noWrap/>
            <w:vAlign w:val="bottom"/>
          </w:tcPr>
          <w:p w14:paraId="7F621262" w14:textId="5933F238"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18 (41,9)</w:t>
            </w:r>
          </w:p>
        </w:tc>
        <w:tc>
          <w:tcPr>
            <w:tcW w:w="643" w:type="pct"/>
            <w:vAlign w:val="bottom"/>
          </w:tcPr>
          <w:p w14:paraId="70682EA3" w14:textId="48CFF1CF"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43 (40,6)</w:t>
            </w:r>
          </w:p>
        </w:tc>
        <w:tc>
          <w:tcPr>
            <w:tcW w:w="428" w:type="pct"/>
            <w:vMerge/>
            <w:noWrap/>
            <w:vAlign w:val="center"/>
          </w:tcPr>
          <w:p w14:paraId="67D218ED" w14:textId="77777777" w:rsidR="00F70842" w:rsidRPr="006F307C" w:rsidRDefault="00F70842" w:rsidP="0081075A">
            <w:pPr>
              <w:spacing w:before="0" w:after="0" w:line="336" w:lineRule="auto"/>
              <w:ind w:firstLine="0"/>
              <w:jc w:val="center"/>
              <w:rPr>
                <w:rFonts w:cs="Times New Roman"/>
                <w:color w:val="000000"/>
                <w:sz w:val="24"/>
                <w:szCs w:val="24"/>
              </w:rPr>
            </w:pPr>
          </w:p>
        </w:tc>
        <w:tc>
          <w:tcPr>
            <w:tcW w:w="641" w:type="pct"/>
            <w:vAlign w:val="bottom"/>
          </w:tcPr>
          <w:p w14:paraId="021323BA" w14:textId="1396B14B"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17 (40,5)</w:t>
            </w:r>
          </w:p>
        </w:tc>
        <w:tc>
          <w:tcPr>
            <w:tcW w:w="643" w:type="pct"/>
            <w:vAlign w:val="bottom"/>
          </w:tcPr>
          <w:p w14:paraId="334E5211" w14:textId="40838C6A"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44 (41,1)</w:t>
            </w:r>
          </w:p>
        </w:tc>
        <w:tc>
          <w:tcPr>
            <w:tcW w:w="424" w:type="pct"/>
            <w:vMerge/>
            <w:vAlign w:val="center"/>
          </w:tcPr>
          <w:p w14:paraId="5EAF1232" w14:textId="77777777" w:rsidR="00F70842" w:rsidRPr="006F307C" w:rsidRDefault="00F70842" w:rsidP="0081075A">
            <w:pPr>
              <w:spacing w:before="0" w:after="0" w:line="336" w:lineRule="auto"/>
              <w:ind w:firstLine="0"/>
              <w:jc w:val="center"/>
              <w:rPr>
                <w:rFonts w:cs="Times New Roman"/>
                <w:color w:val="000000"/>
                <w:sz w:val="24"/>
                <w:szCs w:val="24"/>
              </w:rPr>
            </w:pPr>
          </w:p>
        </w:tc>
      </w:tr>
      <w:tr w:rsidR="00F70842" w:rsidRPr="006F307C" w14:paraId="2583C023" w14:textId="77777777" w:rsidTr="002544F8">
        <w:trPr>
          <w:trHeight w:val="290"/>
        </w:trPr>
        <w:tc>
          <w:tcPr>
            <w:tcW w:w="1580" w:type="pct"/>
            <w:vAlign w:val="center"/>
            <w:hideMark/>
          </w:tcPr>
          <w:p w14:paraId="7CCA0BD3" w14:textId="77777777" w:rsidR="00F70842" w:rsidRPr="006F307C" w:rsidRDefault="00F70842" w:rsidP="0081075A">
            <w:pPr>
              <w:spacing w:before="0" w:after="0" w:line="336" w:lineRule="auto"/>
              <w:ind w:firstLine="0"/>
              <w:jc w:val="center"/>
              <w:rPr>
                <w:rFonts w:eastAsia="Times New Roman" w:cs="Times New Roman"/>
                <w:color w:val="000000"/>
                <w:sz w:val="24"/>
                <w:szCs w:val="24"/>
              </w:rPr>
            </w:pPr>
            <w:r w:rsidRPr="006F307C">
              <w:rPr>
                <w:rFonts w:eastAsia="Times New Roman" w:cs="Times New Roman"/>
                <w:color w:val="000000"/>
                <w:sz w:val="24"/>
                <w:szCs w:val="24"/>
              </w:rPr>
              <w:t xml:space="preserve">≥60 </w:t>
            </w:r>
            <w:proofErr w:type="spellStart"/>
            <w:r w:rsidRPr="006F307C">
              <w:rPr>
                <w:rFonts w:eastAsia="Times New Roman" w:cs="Times New Roman"/>
                <w:bCs/>
                <w:iCs/>
                <w:color w:val="000000"/>
                <w:sz w:val="24"/>
                <w:szCs w:val="24"/>
              </w:rPr>
              <w:t>tuổi</w:t>
            </w:r>
            <w:proofErr w:type="spellEnd"/>
          </w:p>
        </w:tc>
        <w:tc>
          <w:tcPr>
            <w:tcW w:w="640" w:type="pct"/>
            <w:noWrap/>
            <w:vAlign w:val="bottom"/>
          </w:tcPr>
          <w:p w14:paraId="6E34978F" w14:textId="2357BF5C"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21 (48,8)</w:t>
            </w:r>
          </w:p>
        </w:tc>
        <w:tc>
          <w:tcPr>
            <w:tcW w:w="643" w:type="pct"/>
            <w:vAlign w:val="bottom"/>
          </w:tcPr>
          <w:p w14:paraId="72A7372A" w14:textId="5059D7B5"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59 (55,7)</w:t>
            </w:r>
          </w:p>
        </w:tc>
        <w:tc>
          <w:tcPr>
            <w:tcW w:w="428" w:type="pct"/>
            <w:vMerge/>
            <w:noWrap/>
            <w:vAlign w:val="center"/>
          </w:tcPr>
          <w:p w14:paraId="13FC4DF5" w14:textId="77777777" w:rsidR="00F70842" w:rsidRPr="006F307C" w:rsidRDefault="00F70842" w:rsidP="0081075A">
            <w:pPr>
              <w:spacing w:before="0" w:after="0" w:line="336" w:lineRule="auto"/>
              <w:ind w:firstLine="0"/>
              <w:jc w:val="center"/>
              <w:rPr>
                <w:rFonts w:cs="Times New Roman"/>
                <w:color w:val="000000"/>
                <w:sz w:val="24"/>
                <w:szCs w:val="24"/>
              </w:rPr>
            </w:pPr>
          </w:p>
        </w:tc>
        <w:tc>
          <w:tcPr>
            <w:tcW w:w="641" w:type="pct"/>
            <w:vAlign w:val="bottom"/>
          </w:tcPr>
          <w:p w14:paraId="514761AE" w14:textId="34953902"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21 (50,0)</w:t>
            </w:r>
          </w:p>
        </w:tc>
        <w:tc>
          <w:tcPr>
            <w:tcW w:w="643" w:type="pct"/>
            <w:vAlign w:val="bottom"/>
          </w:tcPr>
          <w:p w14:paraId="3A7B3A76" w14:textId="7A0EF4C2" w:rsidR="00F70842" w:rsidRPr="006F307C" w:rsidRDefault="00F70842" w:rsidP="0081075A">
            <w:pPr>
              <w:spacing w:before="0" w:after="0" w:line="336" w:lineRule="auto"/>
              <w:ind w:left="-108" w:right="-110" w:firstLine="0"/>
              <w:jc w:val="center"/>
              <w:rPr>
                <w:rFonts w:cs="Times New Roman"/>
                <w:color w:val="000000"/>
                <w:sz w:val="24"/>
                <w:szCs w:val="24"/>
              </w:rPr>
            </w:pPr>
            <w:r w:rsidRPr="006F307C">
              <w:rPr>
                <w:rFonts w:cs="Times New Roman"/>
                <w:color w:val="000000"/>
                <w:sz w:val="24"/>
                <w:szCs w:val="24"/>
              </w:rPr>
              <w:t>59 (55,1)</w:t>
            </w:r>
          </w:p>
        </w:tc>
        <w:tc>
          <w:tcPr>
            <w:tcW w:w="424" w:type="pct"/>
            <w:vMerge/>
            <w:vAlign w:val="center"/>
          </w:tcPr>
          <w:p w14:paraId="247E8A13" w14:textId="77777777" w:rsidR="00F70842" w:rsidRPr="006F307C" w:rsidRDefault="00F70842" w:rsidP="0081075A">
            <w:pPr>
              <w:spacing w:before="0" w:after="0" w:line="336" w:lineRule="auto"/>
              <w:ind w:firstLine="0"/>
              <w:jc w:val="center"/>
              <w:rPr>
                <w:rFonts w:cs="Times New Roman"/>
                <w:color w:val="000000"/>
                <w:sz w:val="24"/>
                <w:szCs w:val="24"/>
              </w:rPr>
            </w:pPr>
          </w:p>
        </w:tc>
      </w:tr>
      <w:tr w:rsidR="00F70842" w:rsidRPr="006F307C" w14:paraId="7C004F46" w14:textId="77777777" w:rsidTr="002544F8">
        <w:trPr>
          <w:trHeight w:val="290"/>
        </w:trPr>
        <w:tc>
          <w:tcPr>
            <w:tcW w:w="1580" w:type="pct"/>
            <w:noWrap/>
            <w:vAlign w:val="center"/>
            <w:hideMark/>
          </w:tcPr>
          <w:p w14:paraId="4A6ED242" w14:textId="77777777" w:rsidR="00F70842" w:rsidRPr="006F307C" w:rsidRDefault="00F70842" w:rsidP="0081075A">
            <w:pPr>
              <w:spacing w:before="0" w:after="0" w:line="336" w:lineRule="auto"/>
              <w:ind w:firstLine="0"/>
              <w:jc w:val="center"/>
              <w:rPr>
                <w:rFonts w:eastAsia="Times New Roman" w:cs="Times New Roman"/>
                <w:color w:val="000000"/>
                <w:sz w:val="24"/>
                <w:szCs w:val="24"/>
              </w:rPr>
            </w:pPr>
            <w:r w:rsidRPr="006F307C">
              <w:rPr>
                <w:rFonts w:eastAsia="Times New Roman" w:cs="Times New Roman"/>
                <w:color w:val="000000"/>
                <w:sz w:val="24"/>
                <w:szCs w:val="24"/>
              </w:rPr>
              <w:t>Nam</w:t>
            </w:r>
          </w:p>
        </w:tc>
        <w:tc>
          <w:tcPr>
            <w:tcW w:w="640" w:type="pct"/>
            <w:noWrap/>
            <w:vAlign w:val="bottom"/>
          </w:tcPr>
          <w:p w14:paraId="18851C20" w14:textId="1E0A394B"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31 (72,1)</w:t>
            </w:r>
          </w:p>
        </w:tc>
        <w:tc>
          <w:tcPr>
            <w:tcW w:w="643" w:type="pct"/>
            <w:vAlign w:val="bottom"/>
          </w:tcPr>
          <w:p w14:paraId="4594AB8D" w14:textId="55E217AF"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71 (67,0)</w:t>
            </w:r>
          </w:p>
        </w:tc>
        <w:tc>
          <w:tcPr>
            <w:tcW w:w="428" w:type="pct"/>
            <w:vMerge w:val="restart"/>
            <w:noWrap/>
            <w:vAlign w:val="center"/>
          </w:tcPr>
          <w:p w14:paraId="73861557" w14:textId="0FEA375D"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0,54</w:t>
            </w:r>
          </w:p>
        </w:tc>
        <w:tc>
          <w:tcPr>
            <w:tcW w:w="641" w:type="pct"/>
            <w:vAlign w:val="bottom"/>
          </w:tcPr>
          <w:p w14:paraId="79ED91A1" w14:textId="1D727E3C"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30 (71,4)</w:t>
            </w:r>
          </w:p>
        </w:tc>
        <w:tc>
          <w:tcPr>
            <w:tcW w:w="643" w:type="pct"/>
            <w:vAlign w:val="bottom"/>
          </w:tcPr>
          <w:p w14:paraId="29F8C467" w14:textId="022AED4C"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72 (67,3)</w:t>
            </w:r>
          </w:p>
        </w:tc>
        <w:tc>
          <w:tcPr>
            <w:tcW w:w="424" w:type="pct"/>
            <w:vMerge w:val="restart"/>
            <w:vAlign w:val="center"/>
          </w:tcPr>
          <w:p w14:paraId="47936115" w14:textId="5C9920BB"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0,63</w:t>
            </w:r>
          </w:p>
        </w:tc>
      </w:tr>
      <w:tr w:rsidR="00F70842" w:rsidRPr="006F307C" w14:paraId="65A4EF15" w14:textId="77777777" w:rsidTr="002544F8">
        <w:trPr>
          <w:trHeight w:val="290"/>
        </w:trPr>
        <w:tc>
          <w:tcPr>
            <w:tcW w:w="1580" w:type="pct"/>
            <w:vAlign w:val="center"/>
            <w:hideMark/>
          </w:tcPr>
          <w:p w14:paraId="32EE18CE" w14:textId="77777777" w:rsidR="00F70842" w:rsidRPr="006F307C" w:rsidRDefault="00F70842" w:rsidP="0081075A">
            <w:pPr>
              <w:spacing w:before="0" w:after="0" w:line="336" w:lineRule="auto"/>
              <w:ind w:firstLine="0"/>
              <w:jc w:val="center"/>
              <w:rPr>
                <w:rFonts w:eastAsia="Times New Roman" w:cs="Times New Roman"/>
                <w:color w:val="000000"/>
                <w:sz w:val="24"/>
                <w:szCs w:val="24"/>
              </w:rPr>
            </w:pPr>
            <w:proofErr w:type="spellStart"/>
            <w:r w:rsidRPr="006F307C">
              <w:rPr>
                <w:rFonts w:eastAsia="Times New Roman" w:cs="Times New Roman"/>
                <w:color w:val="000000"/>
                <w:sz w:val="24"/>
                <w:szCs w:val="24"/>
              </w:rPr>
              <w:t>Nữ</w:t>
            </w:r>
            <w:proofErr w:type="spellEnd"/>
          </w:p>
        </w:tc>
        <w:tc>
          <w:tcPr>
            <w:tcW w:w="640" w:type="pct"/>
            <w:noWrap/>
            <w:vAlign w:val="bottom"/>
          </w:tcPr>
          <w:p w14:paraId="733A71B9" w14:textId="41179741"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12 (27,9)</w:t>
            </w:r>
          </w:p>
        </w:tc>
        <w:tc>
          <w:tcPr>
            <w:tcW w:w="643" w:type="pct"/>
            <w:vAlign w:val="bottom"/>
          </w:tcPr>
          <w:p w14:paraId="2429ACB6" w14:textId="1627B430"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35 (33,0)</w:t>
            </w:r>
          </w:p>
        </w:tc>
        <w:tc>
          <w:tcPr>
            <w:tcW w:w="428" w:type="pct"/>
            <w:vMerge/>
            <w:noWrap/>
            <w:vAlign w:val="center"/>
          </w:tcPr>
          <w:p w14:paraId="6DD3882C" w14:textId="77777777" w:rsidR="00F70842" w:rsidRPr="006F307C" w:rsidRDefault="00F70842" w:rsidP="0081075A">
            <w:pPr>
              <w:spacing w:before="0" w:after="0" w:line="336" w:lineRule="auto"/>
              <w:ind w:left="-94" w:right="-109" w:firstLine="0"/>
              <w:jc w:val="center"/>
              <w:rPr>
                <w:rFonts w:cs="Times New Roman"/>
                <w:color w:val="000000"/>
                <w:sz w:val="24"/>
                <w:szCs w:val="24"/>
              </w:rPr>
            </w:pPr>
          </w:p>
        </w:tc>
        <w:tc>
          <w:tcPr>
            <w:tcW w:w="641" w:type="pct"/>
            <w:vAlign w:val="bottom"/>
          </w:tcPr>
          <w:p w14:paraId="671BF9D1" w14:textId="18805A31"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12 (28,6)</w:t>
            </w:r>
          </w:p>
        </w:tc>
        <w:tc>
          <w:tcPr>
            <w:tcW w:w="643" w:type="pct"/>
            <w:vAlign w:val="bottom"/>
          </w:tcPr>
          <w:p w14:paraId="374BAE41" w14:textId="3C58C7A4" w:rsidR="00F70842" w:rsidRPr="006F307C" w:rsidRDefault="00F70842" w:rsidP="0081075A">
            <w:pPr>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35 (32,7)</w:t>
            </w:r>
          </w:p>
        </w:tc>
        <w:tc>
          <w:tcPr>
            <w:tcW w:w="424" w:type="pct"/>
            <w:vMerge/>
            <w:vAlign w:val="center"/>
          </w:tcPr>
          <w:p w14:paraId="6D68B998" w14:textId="77777777" w:rsidR="00F70842" w:rsidRPr="006F307C" w:rsidRDefault="00F70842" w:rsidP="0081075A">
            <w:pPr>
              <w:spacing w:before="0" w:after="0" w:line="336" w:lineRule="auto"/>
              <w:ind w:left="-94" w:right="-109" w:firstLine="0"/>
              <w:jc w:val="center"/>
              <w:rPr>
                <w:rFonts w:cs="Times New Roman"/>
                <w:color w:val="000000"/>
                <w:sz w:val="24"/>
                <w:szCs w:val="24"/>
              </w:rPr>
            </w:pPr>
          </w:p>
        </w:tc>
      </w:tr>
      <w:tr w:rsidR="00F70842" w:rsidRPr="006F307C" w14:paraId="466529A9" w14:textId="77777777" w:rsidTr="002544F8">
        <w:trPr>
          <w:trHeight w:val="290"/>
        </w:trPr>
        <w:tc>
          <w:tcPr>
            <w:tcW w:w="1580" w:type="pct"/>
            <w:vAlign w:val="center"/>
          </w:tcPr>
          <w:p w14:paraId="0374E401" w14:textId="77777777" w:rsidR="00F70842" w:rsidRPr="006F307C" w:rsidRDefault="00F70842" w:rsidP="0081075A">
            <w:pPr>
              <w:widowControl w:val="0"/>
              <w:spacing w:before="0" w:after="0" w:line="336" w:lineRule="auto"/>
              <w:ind w:firstLine="0"/>
              <w:jc w:val="center"/>
              <w:rPr>
                <w:rFonts w:cs="Times New Roman"/>
                <w:sz w:val="24"/>
                <w:szCs w:val="24"/>
              </w:rPr>
            </w:pPr>
            <w:r w:rsidRPr="006F307C">
              <w:rPr>
                <w:rFonts w:cs="Times New Roman"/>
                <w:sz w:val="24"/>
                <w:szCs w:val="24"/>
              </w:rPr>
              <w:t>BMI &lt; 18 kg/m</w:t>
            </w:r>
            <w:r w:rsidRPr="006F307C">
              <w:rPr>
                <w:rFonts w:cs="Times New Roman"/>
                <w:sz w:val="24"/>
                <w:szCs w:val="24"/>
                <w:vertAlign w:val="superscript"/>
              </w:rPr>
              <w:t>2</w:t>
            </w:r>
          </w:p>
        </w:tc>
        <w:tc>
          <w:tcPr>
            <w:tcW w:w="640" w:type="pct"/>
            <w:noWrap/>
            <w:vAlign w:val="bottom"/>
          </w:tcPr>
          <w:p w14:paraId="365BB901" w14:textId="4ABB402E"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6 (14,0)</w:t>
            </w:r>
          </w:p>
        </w:tc>
        <w:tc>
          <w:tcPr>
            <w:tcW w:w="643" w:type="pct"/>
            <w:vAlign w:val="bottom"/>
          </w:tcPr>
          <w:p w14:paraId="77D52F81" w14:textId="6541E0B0"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17 (16,0)</w:t>
            </w:r>
          </w:p>
        </w:tc>
        <w:tc>
          <w:tcPr>
            <w:tcW w:w="428" w:type="pct"/>
            <w:vMerge w:val="restart"/>
            <w:vAlign w:val="center"/>
          </w:tcPr>
          <w:p w14:paraId="488C6764" w14:textId="6F620130"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0,46</w:t>
            </w:r>
          </w:p>
        </w:tc>
        <w:tc>
          <w:tcPr>
            <w:tcW w:w="641" w:type="pct"/>
            <w:vAlign w:val="bottom"/>
          </w:tcPr>
          <w:p w14:paraId="4D674729" w14:textId="02D6D56B"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4 (9,5)</w:t>
            </w:r>
          </w:p>
        </w:tc>
        <w:tc>
          <w:tcPr>
            <w:tcW w:w="643" w:type="pct"/>
            <w:vAlign w:val="bottom"/>
          </w:tcPr>
          <w:p w14:paraId="0E21D5F3" w14:textId="48BFD60D"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19 (17,8)</w:t>
            </w:r>
          </w:p>
        </w:tc>
        <w:tc>
          <w:tcPr>
            <w:tcW w:w="424" w:type="pct"/>
            <w:vMerge w:val="restart"/>
            <w:vAlign w:val="center"/>
          </w:tcPr>
          <w:p w14:paraId="43198DE4" w14:textId="7674BDB7" w:rsidR="00F70842" w:rsidRPr="006F307C" w:rsidRDefault="003830CF"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0,29</w:t>
            </w:r>
          </w:p>
        </w:tc>
      </w:tr>
      <w:tr w:rsidR="00F70842" w:rsidRPr="006F307C" w14:paraId="4A9492D6" w14:textId="77777777" w:rsidTr="002544F8">
        <w:trPr>
          <w:trHeight w:val="290"/>
        </w:trPr>
        <w:tc>
          <w:tcPr>
            <w:tcW w:w="1580" w:type="pct"/>
            <w:vAlign w:val="center"/>
          </w:tcPr>
          <w:p w14:paraId="31FC1D53" w14:textId="77777777" w:rsidR="00F70842" w:rsidRPr="006F307C" w:rsidRDefault="00F70842" w:rsidP="0081075A">
            <w:pPr>
              <w:widowControl w:val="0"/>
              <w:spacing w:before="0" w:after="0" w:line="336" w:lineRule="auto"/>
              <w:ind w:left="-137" w:right="-122" w:firstLine="0"/>
              <w:jc w:val="center"/>
              <w:rPr>
                <w:rFonts w:cs="Times New Roman"/>
                <w:sz w:val="24"/>
                <w:szCs w:val="24"/>
              </w:rPr>
            </w:pPr>
            <w:r w:rsidRPr="006F307C">
              <w:rPr>
                <w:rFonts w:cs="Times New Roman"/>
                <w:sz w:val="24"/>
                <w:szCs w:val="24"/>
              </w:rPr>
              <w:t>18 ≤ BMI &lt; 23 kg/m</w:t>
            </w:r>
            <w:r w:rsidRPr="006F307C">
              <w:rPr>
                <w:rFonts w:cs="Times New Roman"/>
                <w:sz w:val="24"/>
                <w:szCs w:val="24"/>
                <w:vertAlign w:val="superscript"/>
              </w:rPr>
              <w:t>2</w:t>
            </w:r>
          </w:p>
        </w:tc>
        <w:tc>
          <w:tcPr>
            <w:tcW w:w="640" w:type="pct"/>
            <w:noWrap/>
            <w:vAlign w:val="bottom"/>
          </w:tcPr>
          <w:p w14:paraId="2FFDC654" w14:textId="32C6EEB9"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27 (62,8)</w:t>
            </w:r>
          </w:p>
        </w:tc>
        <w:tc>
          <w:tcPr>
            <w:tcW w:w="643" w:type="pct"/>
            <w:vAlign w:val="bottom"/>
          </w:tcPr>
          <w:p w14:paraId="35AE61CD" w14:textId="52807650"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55 (51,9)</w:t>
            </w:r>
          </w:p>
        </w:tc>
        <w:tc>
          <w:tcPr>
            <w:tcW w:w="428" w:type="pct"/>
            <w:vMerge/>
            <w:vAlign w:val="center"/>
          </w:tcPr>
          <w:p w14:paraId="7DEAD4C7" w14:textId="77777777" w:rsidR="00F70842" w:rsidRPr="006F307C" w:rsidRDefault="00F70842" w:rsidP="0081075A">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34F1D84B" w14:textId="2FB0E1F3"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27 (64,3)</w:t>
            </w:r>
          </w:p>
        </w:tc>
        <w:tc>
          <w:tcPr>
            <w:tcW w:w="643" w:type="pct"/>
            <w:vAlign w:val="bottom"/>
          </w:tcPr>
          <w:p w14:paraId="3D0394C8" w14:textId="0EE73B14"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55 (51,4)</w:t>
            </w:r>
          </w:p>
        </w:tc>
        <w:tc>
          <w:tcPr>
            <w:tcW w:w="424" w:type="pct"/>
            <w:vMerge/>
            <w:vAlign w:val="center"/>
          </w:tcPr>
          <w:p w14:paraId="4D6F86D6" w14:textId="77777777" w:rsidR="00F70842" w:rsidRPr="006F307C" w:rsidRDefault="00F70842" w:rsidP="0081075A">
            <w:pPr>
              <w:widowControl w:val="0"/>
              <w:spacing w:before="0" w:after="0" w:line="336" w:lineRule="auto"/>
              <w:ind w:left="-94" w:right="-109" w:firstLine="0"/>
              <w:jc w:val="center"/>
              <w:rPr>
                <w:rFonts w:cs="Times New Roman"/>
                <w:color w:val="000000"/>
                <w:sz w:val="24"/>
                <w:szCs w:val="24"/>
              </w:rPr>
            </w:pPr>
          </w:p>
        </w:tc>
      </w:tr>
      <w:tr w:rsidR="00F70842" w:rsidRPr="006F307C" w14:paraId="1639497B" w14:textId="77777777" w:rsidTr="002544F8">
        <w:trPr>
          <w:trHeight w:val="290"/>
        </w:trPr>
        <w:tc>
          <w:tcPr>
            <w:tcW w:w="1580" w:type="pct"/>
            <w:vAlign w:val="center"/>
          </w:tcPr>
          <w:p w14:paraId="40D20671" w14:textId="77777777" w:rsidR="00F70842" w:rsidRPr="006F307C" w:rsidRDefault="00F70842" w:rsidP="0081075A">
            <w:pPr>
              <w:widowControl w:val="0"/>
              <w:spacing w:before="0" w:after="0" w:line="336" w:lineRule="auto"/>
              <w:ind w:firstLine="0"/>
              <w:jc w:val="center"/>
              <w:rPr>
                <w:rFonts w:cs="Times New Roman"/>
                <w:sz w:val="24"/>
                <w:szCs w:val="24"/>
              </w:rPr>
            </w:pPr>
            <w:r w:rsidRPr="006F307C">
              <w:rPr>
                <w:rFonts w:cs="Times New Roman"/>
                <w:sz w:val="24"/>
                <w:szCs w:val="24"/>
              </w:rPr>
              <w:t>BMI ≥ 23 kg/m</w:t>
            </w:r>
            <w:r w:rsidRPr="006F307C">
              <w:rPr>
                <w:rFonts w:cs="Times New Roman"/>
                <w:sz w:val="24"/>
                <w:szCs w:val="24"/>
                <w:vertAlign w:val="superscript"/>
              </w:rPr>
              <w:t>2</w:t>
            </w:r>
          </w:p>
        </w:tc>
        <w:tc>
          <w:tcPr>
            <w:tcW w:w="640" w:type="pct"/>
            <w:noWrap/>
            <w:vAlign w:val="bottom"/>
          </w:tcPr>
          <w:p w14:paraId="544DE9B4" w14:textId="76C42C39"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10 (23,3)</w:t>
            </w:r>
          </w:p>
        </w:tc>
        <w:tc>
          <w:tcPr>
            <w:tcW w:w="643" w:type="pct"/>
            <w:vAlign w:val="bottom"/>
          </w:tcPr>
          <w:p w14:paraId="4C0B7143" w14:textId="113D3D19"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34 (32,1)</w:t>
            </w:r>
          </w:p>
        </w:tc>
        <w:tc>
          <w:tcPr>
            <w:tcW w:w="428" w:type="pct"/>
            <w:vMerge/>
            <w:vAlign w:val="center"/>
          </w:tcPr>
          <w:p w14:paraId="6E04ED21" w14:textId="77777777" w:rsidR="00F70842" w:rsidRPr="006F307C" w:rsidRDefault="00F70842" w:rsidP="0081075A">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4E0A0A5E" w14:textId="3E86013D"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11 (26,2)</w:t>
            </w:r>
          </w:p>
        </w:tc>
        <w:tc>
          <w:tcPr>
            <w:tcW w:w="643" w:type="pct"/>
            <w:vAlign w:val="bottom"/>
          </w:tcPr>
          <w:p w14:paraId="723C89E4" w14:textId="550735E3" w:rsidR="00F70842" w:rsidRPr="006F307C" w:rsidRDefault="00F70842" w:rsidP="0081075A">
            <w:pPr>
              <w:widowControl w:val="0"/>
              <w:spacing w:before="0" w:after="0" w:line="336" w:lineRule="auto"/>
              <w:ind w:left="-94" w:right="-109" w:firstLine="0"/>
              <w:jc w:val="center"/>
              <w:rPr>
                <w:rFonts w:cs="Times New Roman"/>
                <w:color w:val="000000"/>
                <w:sz w:val="24"/>
                <w:szCs w:val="24"/>
              </w:rPr>
            </w:pPr>
            <w:r w:rsidRPr="006F307C">
              <w:rPr>
                <w:rFonts w:cs="Times New Roman"/>
                <w:color w:val="000000"/>
                <w:sz w:val="24"/>
                <w:szCs w:val="24"/>
              </w:rPr>
              <w:t>33 (30,8)</w:t>
            </w:r>
          </w:p>
        </w:tc>
        <w:tc>
          <w:tcPr>
            <w:tcW w:w="424" w:type="pct"/>
            <w:vMerge/>
            <w:vAlign w:val="center"/>
          </w:tcPr>
          <w:p w14:paraId="1782F68D" w14:textId="77777777" w:rsidR="00F70842" w:rsidRPr="006F307C" w:rsidRDefault="00F70842" w:rsidP="0081075A">
            <w:pPr>
              <w:widowControl w:val="0"/>
              <w:spacing w:before="0" w:after="0" w:line="336" w:lineRule="auto"/>
              <w:ind w:left="-94" w:right="-109" w:firstLine="0"/>
              <w:jc w:val="center"/>
              <w:rPr>
                <w:rFonts w:cs="Times New Roman"/>
                <w:color w:val="000000"/>
                <w:sz w:val="24"/>
                <w:szCs w:val="24"/>
              </w:rPr>
            </w:pPr>
          </w:p>
        </w:tc>
      </w:tr>
    </w:tbl>
    <w:p w14:paraId="2EC4A763" w14:textId="77777777" w:rsidR="009C7F69" w:rsidRPr="00DF3F34" w:rsidRDefault="009C7F69" w:rsidP="00A530C0">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4956412E" w14:textId="07CB2FFE" w:rsidR="009C7F69" w:rsidRDefault="009C7F69" w:rsidP="00A530C0">
      <w:pPr>
        <w:widowControl w:val="0"/>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D5F4D">
        <w:rPr>
          <w:rFonts w:cs="Times New Roman"/>
          <w:color w:val="000000" w:themeColor="text1"/>
          <w:sz w:val="28"/>
          <w:szCs w:val="28"/>
        </w:rPr>
        <w:t>đồng</w:t>
      </w:r>
      <w:proofErr w:type="spellEnd"/>
      <w:r w:rsidRPr="000D5F4D">
        <w:rPr>
          <w:rFonts w:cs="Times New Roman"/>
          <w:color w:val="000000" w:themeColor="text1"/>
          <w:sz w:val="28"/>
          <w:szCs w:val="28"/>
        </w:rPr>
        <w:t xml:space="preserve"> </w:t>
      </w:r>
      <w:proofErr w:type="spellStart"/>
      <w:r w:rsidRPr="000D5F4D">
        <w:rPr>
          <w:rFonts w:cs="Times New Roman"/>
          <w:color w:val="000000" w:themeColor="text1"/>
          <w:sz w:val="28"/>
          <w:szCs w:val="28"/>
        </w:rPr>
        <w:t>nhiễm</w:t>
      </w:r>
      <w:proofErr w:type="spellEnd"/>
      <w:r>
        <w:rPr>
          <w:rFonts w:cs="Times New Roman"/>
          <w:color w:val="000000" w:themeColor="text1"/>
          <w:sz w:val="28"/>
          <w:szCs w:val="28"/>
        </w:rPr>
        <w:t xml:space="preserve"> 3 vi </w:t>
      </w:r>
      <w:proofErr w:type="spellStart"/>
      <w:r>
        <w:rPr>
          <w:rFonts w:cs="Times New Roman"/>
          <w:color w:val="000000" w:themeColor="text1"/>
          <w:sz w:val="28"/>
          <w:szCs w:val="28"/>
        </w:rPr>
        <w:t>khuẩn</w:t>
      </w:r>
      <w:proofErr w:type="spellEnd"/>
      <w:r w:rsidRPr="000D5F4D">
        <w:rPr>
          <w:rFonts w:cs="Times New Roman"/>
          <w:color w:val="000000" w:themeColor="text1"/>
          <w:sz w:val="28"/>
          <w:szCs w:val="28"/>
        </w:rPr>
        <w:t xml:space="preserve"> </w:t>
      </w:r>
      <w:r w:rsidR="003830CF" w:rsidRPr="00C626B9">
        <w:rPr>
          <w:rFonts w:eastAsia="Times New Roman" w:cs="Times New Roman"/>
          <w:bCs/>
          <w:i/>
          <w:iCs/>
          <w:color w:val="000000"/>
          <w:sz w:val="28"/>
          <w:szCs w:val="28"/>
        </w:rPr>
        <w:t xml:space="preserve">F. </w:t>
      </w:r>
      <w:proofErr w:type="spellStart"/>
      <w:r w:rsidR="003830CF" w:rsidRPr="00C626B9">
        <w:rPr>
          <w:rFonts w:eastAsia="Times New Roman" w:cs="Times New Roman"/>
          <w:bCs/>
          <w:i/>
          <w:iCs/>
          <w:color w:val="000000"/>
          <w:sz w:val="28"/>
          <w:szCs w:val="28"/>
        </w:rPr>
        <w:t>nucleatum</w:t>
      </w:r>
      <w:proofErr w:type="spellEnd"/>
      <w:r w:rsidR="003830CF" w:rsidRPr="00C626B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3830CF" w:rsidRPr="00C626B9">
        <w:rPr>
          <w:rFonts w:eastAsia="Times New Roman" w:cs="Times New Roman"/>
          <w:bCs/>
          <w:i/>
          <w:iCs/>
          <w:color w:val="000000"/>
          <w:sz w:val="28"/>
          <w:szCs w:val="28"/>
        </w:rPr>
        <w:t xml:space="preserve"> + </w:t>
      </w:r>
      <w:proofErr w:type="gramStart"/>
      <w:r w:rsidR="003830CF" w:rsidRPr="00C626B9">
        <w:rPr>
          <w:rFonts w:eastAsia="Times New Roman" w:cs="Times New Roman"/>
          <w:bCs/>
          <w:i/>
          <w:iCs/>
          <w:color w:val="000000"/>
          <w:sz w:val="28"/>
          <w:szCs w:val="28"/>
        </w:rPr>
        <w:t>E.coli</w:t>
      </w:r>
      <w:proofErr w:type="gramEnd"/>
      <w:r w:rsidR="003830CF" w:rsidRPr="003F70F3">
        <w:rPr>
          <w:rFonts w:cs="Times New Roman"/>
          <w:color w:val="000000" w:themeColor="text1"/>
          <w:spacing w:val="-2"/>
          <w:sz w:val="28"/>
          <w:szCs w:val="28"/>
        </w:rPr>
        <w:t xml:space="preserve"> </w:t>
      </w:r>
      <w:proofErr w:type="spellStart"/>
      <w:r w:rsidR="003830CF" w:rsidRPr="003F70F3">
        <w:rPr>
          <w:rFonts w:cs="Times New Roman"/>
          <w:color w:val="000000" w:themeColor="text1"/>
          <w:spacing w:val="-2"/>
          <w:sz w:val="28"/>
          <w:szCs w:val="28"/>
        </w:rPr>
        <w:t>và</w:t>
      </w:r>
      <w:proofErr w:type="spellEnd"/>
      <w:r w:rsidR="003830CF" w:rsidRPr="003F70F3">
        <w:rPr>
          <w:rFonts w:cs="Times New Roman"/>
          <w:color w:val="000000" w:themeColor="text1"/>
          <w:spacing w:val="-2"/>
          <w:sz w:val="28"/>
          <w:szCs w:val="28"/>
        </w:rPr>
        <w:t xml:space="preserve"> </w:t>
      </w:r>
      <w:r w:rsidR="003830CF" w:rsidRPr="00C626B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3830CF" w:rsidRPr="00C626B9">
        <w:rPr>
          <w:rFonts w:eastAsia="Times New Roman" w:cs="Times New Roman"/>
          <w:bCs/>
          <w:i/>
          <w:iCs/>
          <w:color w:val="000000"/>
          <w:sz w:val="28"/>
          <w:szCs w:val="28"/>
        </w:rPr>
        <w:t xml:space="preserve"> + </w:t>
      </w:r>
      <w:proofErr w:type="gramStart"/>
      <w:r w:rsidR="003830CF" w:rsidRPr="00C626B9">
        <w:rPr>
          <w:rFonts w:eastAsia="Times New Roman" w:cs="Times New Roman"/>
          <w:bCs/>
          <w:i/>
          <w:iCs/>
          <w:color w:val="000000"/>
          <w:sz w:val="28"/>
          <w:szCs w:val="28"/>
        </w:rPr>
        <w:t>E.coli</w:t>
      </w:r>
      <w:proofErr w:type="gramEnd"/>
      <w:r w:rsidR="003830CF" w:rsidRPr="003F70F3">
        <w:rPr>
          <w:rFonts w:cs="Times New Roman"/>
          <w:color w:val="000000" w:themeColor="text1"/>
          <w:spacing w:val="-2"/>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r>
        <w:rPr>
          <w:rFonts w:eastAsia="Calibri" w:cs="Times New Roman"/>
          <w:sz w:val="28"/>
          <w:szCs w:val="28"/>
        </w:rPr>
        <w:t xml:space="preserve">  </w:t>
      </w:r>
      <w:r w:rsidR="003830CF">
        <w:rPr>
          <w:rFonts w:eastAsia="Calibri" w:cs="Times New Roman"/>
          <w:sz w:val="28"/>
          <w:szCs w:val="28"/>
        </w:rPr>
        <w:t xml:space="preserve"> </w:t>
      </w:r>
    </w:p>
    <w:p w14:paraId="0D0F4EBE" w14:textId="55856A49" w:rsidR="009C7F69" w:rsidRPr="003F70F3" w:rsidRDefault="009C7F69" w:rsidP="0081075A">
      <w:pPr>
        <w:spacing w:before="0" w:after="0"/>
        <w:ind w:firstLine="0"/>
        <w:jc w:val="center"/>
        <w:rPr>
          <w:rFonts w:cs="Times New Roman"/>
          <w:spacing w:val="-2"/>
          <w:sz w:val="28"/>
          <w:szCs w:val="28"/>
        </w:rPr>
      </w:pPr>
      <w:bookmarkStart w:id="289" w:name="_Toc206670387"/>
      <w:proofErr w:type="spellStart"/>
      <w:r w:rsidRPr="00B5162C">
        <w:rPr>
          <w:rFonts w:cs="Times New Roman"/>
          <w:b/>
          <w:color w:val="000000" w:themeColor="text1"/>
          <w:spacing w:val="-2"/>
          <w:sz w:val="28"/>
          <w:szCs w:val="28"/>
        </w:rPr>
        <w:t>Bảng</w:t>
      </w:r>
      <w:proofErr w:type="spellEnd"/>
      <w:r w:rsidRPr="00B5162C">
        <w:rPr>
          <w:rFonts w:cs="Times New Roman"/>
          <w:b/>
          <w:color w:val="000000" w:themeColor="text1"/>
          <w:spacing w:val="-2"/>
          <w:sz w:val="28"/>
          <w:szCs w:val="28"/>
        </w:rPr>
        <w:t xml:space="preserve"> 3.</w:t>
      </w:r>
      <w:r w:rsidRPr="00B5162C">
        <w:rPr>
          <w:rFonts w:cs="Times New Roman"/>
          <w:b/>
          <w:color w:val="000000" w:themeColor="text1"/>
          <w:spacing w:val="-2"/>
          <w:sz w:val="28"/>
          <w:szCs w:val="28"/>
        </w:rPr>
        <w:fldChar w:fldCharType="begin"/>
      </w:r>
      <w:r w:rsidRPr="00B5162C">
        <w:rPr>
          <w:rFonts w:cs="Times New Roman"/>
          <w:b/>
          <w:color w:val="000000" w:themeColor="text1"/>
          <w:spacing w:val="-2"/>
          <w:sz w:val="28"/>
          <w:szCs w:val="28"/>
        </w:rPr>
        <w:instrText xml:space="preserve"> SEQ Bảng_3. \* ARABIC </w:instrText>
      </w:r>
      <w:r w:rsidRPr="00B5162C">
        <w:rPr>
          <w:rFonts w:cs="Times New Roman"/>
          <w:b/>
          <w:color w:val="000000" w:themeColor="text1"/>
          <w:spacing w:val="-2"/>
          <w:sz w:val="28"/>
          <w:szCs w:val="28"/>
        </w:rPr>
        <w:fldChar w:fldCharType="separate"/>
      </w:r>
      <w:r w:rsidR="00515CB3">
        <w:rPr>
          <w:rFonts w:cs="Times New Roman"/>
          <w:b/>
          <w:noProof/>
          <w:color w:val="000000" w:themeColor="text1"/>
          <w:spacing w:val="-2"/>
          <w:sz w:val="28"/>
          <w:szCs w:val="28"/>
        </w:rPr>
        <w:t>27</w:t>
      </w:r>
      <w:r w:rsidRPr="00B5162C">
        <w:rPr>
          <w:rFonts w:cs="Times New Roman"/>
          <w:b/>
          <w:color w:val="000000" w:themeColor="text1"/>
          <w:spacing w:val="-2"/>
          <w:sz w:val="28"/>
          <w:szCs w:val="28"/>
        </w:rPr>
        <w:fldChar w:fldCharType="end"/>
      </w:r>
      <w:r w:rsidRPr="00B5162C">
        <w:rPr>
          <w:rFonts w:cs="Times New Roman"/>
          <w:b/>
          <w:color w:val="000000" w:themeColor="text1"/>
          <w:spacing w:val="-2"/>
          <w:sz w:val="28"/>
          <w:szCs w:val="28"/>
        </w:rPr>
        <w:t>.</w:t>
      </w:r>
      <w:r w:rsidRPr="00B5162C">
        <w:rPr>
          <w:rFonts w:eastAsia="Times New Roman" w:cs="Times New Roman"/>
          <w:bCs/>
          <w:iCs/>
          <w:color w:val="000000"/>
          <w:spacing w:val="-2"/>
          <w:sz w:val="28"/>
          <w:szCs w:val="28"/>
        </w:rPr>
        <w:t xml:space="preserve"> Liên </w:t>
      </w:r>
      <w:proofErr w:type="spellStart"/>
      <w:r w:rsidRPr="00B5162C">
        <w:rPr>
          <w:rFonts w:eastAsia="Times New Roman" w:cs="Times New Roman"/>
          <w:bCs/>
          <w:iCs/>
          <w:color w:val="000000"/>
          <w:spacing w:val="-2"/>
          <w:sz w:val="28"/>
          <w:szCs w:val="28"/>
        </w:rPr>
        <w:t>quan</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đồng</w:t>
      </w:r>
      <w:proofErr w:type="spellEnd"/>
      <w:r w:rsidRPr="00B5162C">
        <w:rPr>
          <w:rFonts w:eastAsia="Times New Roman" w:cs="Times New Roman"/>
          <w:bCs/>
          <w:iCs/>
          <w:color w:val="000000"/>
          <w:spacing w:val="-2"/>
          <w:sz w:val="28"/>
          <w:szCs w:val="28"/>
        </w:rPr>
        <w:t xml:space="preserve"> </w:t>
      </w:r>
      <w:proofErr w:type="spellStart"/>
      <w:r w:rsidRPr="00B5162C">
        <w:rPr>
          <w:rFonts w:eastAsia="Times New Roman" w:cs="Times New Roman"/>
          <w:bCs/>
          <w:iCs/>
          <w:color w:val="000000"/>
          <w:spacing w:val="-2"/>
          <w:sz w:val="28"/>
          <w:szCs w:val="28"/>
        </w:rPr>
        <w:t>nhiễm</w:t>
      </w:r>
      <w:proofErr w:type="spellEnd"/>
      <w:r w:rsidRPr="00B5162C">
        <w:rPr>
          <w:rFonts w:eastAsia="Times New Roman" w:cs="Times New Roman"/>
          <w:bCs/>
          <w:iCs/>
          <w:color w:val="000000"/>
          <w:spacing w:val="-2"/>
          <w:sz w:val="28"/>
          <w:szCs w:val="28"/>
        </w:rPr>
        <w:t xml:space="preserve"> </w:t>
      </w:r>
      <w:r w:rsidR="003830CF" w:rsidRPr="00C626B9">
        <w:rPr>
          <w:rFonts w:eastAsia="Times New Roman" w:cs="Times New Roman"/>
          <w:bCs/>
          <w:i/>
          <w:iCs/>
          <w:color w:val="000000"/>
          <w:sz w:val="28"/>
          <w:szCs w:val="28"/>
        </w:rPr>
        <w:t xml:space="preserve">F. </w:t>
      </w:r>
      <w:proofErr w:type="spellStart"/>
      <w:r w:rsidR="003830CF" w:rsidRPr="00C626B9">
        <w:rPr>
          <w:rFonts w:eastAsia="Times New Roman" w:cs="Times New Roman"/>
          <w:bCs/>
          <w:i/>
          <w:iCs/>
          <w:color w:val="000000"/>
          <w:sz w:val="28"/>
          <w:szCs w:val="28"/>
        </w:rPr>
        <w:t>nucleatum</w:t>
      </w:r>
      <w:proofErr w:type="spellEnd"/>
      <w:r w:rsidR="003830CF" w:rsidRPr="00C626B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3830CF" w:rsidRPr="00C626B9">
        <w:rPr>
          <w:rFonts w:eastAsia="Times New Roman" w:cs="Times New Roman"/>
          <w:bCs/>
          <w:i/>
          <w:iCs/>
          <w:color w:val="000000"/>
          <w:sz w:val="28"/>
          <w:szCs w:val="28"/>
        </w:rPr>
        <w:t xml:space="preserve"> + </w:t>
      </w:r>
      <w:proofErr w:type="gramStart"/>
      <w:r w:rsidR="003830CF" w:rsidRPr="00C626B9">
        <w:rPr>
          <w:rFonts w:eastAsia="Times New Roman" w:cs="Times New Roman"/>
          <w:bCs/>
          <w:i/>
          <w:iCs/>
          <w:color w:val="000000"/>
          <w:sz w:val="28"/>
          <w:szCs w:val="28"/>
        </w:rPr>
        <w:t>E.coli</w:t>
      </w:r>
      <w:proofErr w:type="gramEnd"/>
      <w:r w:rsidR="003830CF" w:rsidRPr="003F70F3">
        <w:rPr>
          <w:rFonts w:cs="Times New Roman"/>
          <w:color w:val="000000" w:themeColor="text1"/>
          <w:spacing w:val="-2"/>
          <w:sz w:val="28"/>
          <w:szCs w:val="28"/>
        </w:rPr>
        <w:t xml:space="preserve"> </w:t>
      </w:r>
      <w:proofErr w:type="spellStart"/>
      <w:r w:rsidR="003830CF" w:rsidRPr="003F70F3">
        <w:rPr>
          <w:rFonts w:cs="Times New Roman"/>
          <w:color w:val="000000" w:themeColor="text1"/>
          <w:spacing w:val="-2"/>
          <w:sz w:val="28"/>
          <w:szCs w:val="28"/>
        </w:rPr>
        <w:t>và</w:t>
      </w:r>
      <w:proofErr w:type="spellEnd"/>
      <w:r w:rsidR="003830CF" w:rsidRPr="003F70F3">
        <w:rPr>
          <w:rFonts w:cs="Times New Roman"/>
          <w:color w:val="000000" w:themeColor="text1"/>
          <w:spacing w:val="-2"/>
          <w:sz w:val="28"/>
          <w:szCs w:val="28"/>
        </w:rPr>
        <w:t xml:space="preserve"> </w:t>
      </w:r>
      <w:r w:rsidR="003830CF" w:rsidRPr="00C626B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3830CF" w:rsidRPr="00C626B9">
        <w:rPr>
          <w:rFonts w:eastAsia="Times New Roman" w:cs="Times New Roman"/>
          <w:bCs/>
          <w:i/>
          <w:iCs/>
          <w:color w:val="000000"/>
          <w:sz w:val="28"/>
          <w:szCs w:val="28"/>
        </w:rPr>
        <w:t xml:space="preserve"> + </w:t>
      </w:r>
      <w:proofErr w:type="gramStart"/>
      <w:r w:rsidR="003830CF" w:rsidRPr="00C626B9">
        <w:rPr>
          <w:rFonts w:eastAsia="Times New Roman" w:cs="Times New Roman"/>
          <w:bCs/>
          <w:i/>
          <w:iCs/>
          <w:color w:val="000000"/>
          <w:sz w:val="28"/>
          <w:szCs w:val="28"/>
        </w:rPr>
        <w:t>E.coli</w:t>
      </w:r>
      <w:proofErr w:type="gramEnd"/>
      <w:r w:rsidR="003830CF" w:rsidRPr="003F70F3">
        <w:rPr>
          <w:rFonts w:cs="Times New Roman"/>
          <w:color w:val="000000" w:themeColor="text1"/>
          <w:spacing w:val="-2"/>
          <w:sz w:val="28"/>
          <w:szCs w:val="28"/>
        </w:rPr>
        <w:t xml:space="preserve"> </w:t>
      </w:r>
      <w:proofErr w:type="spellStart"/>
      <w:r w:rsidRPr="003F70F3">
        <w:rPr>
          <w:rFonts w:cs="Times New Roman"/>
          <w:spacing w:val="-2"/>
          <w:sz w:val="28"/>
          <w:szCs w:val="28"/>
        </w:rPr>
        <w:t>với</w:t>
      </w:r>
      <w:proofErr w:type="spellEnd"/>
      <w:r w:rsidRPr="003F70F3">
        <w:rPr>
          <w:rFonts w:cs="Times New Roman"/>
          <w:spacing w:val="-2"/>
          <w:sz w:val="28"/>
          <w:szCs w:val="28"/>
        </w:rPr>
        <w:t xml:space="preserve"> </w:t>
      </w:r>
      <w:proofErr w:type="spellStart"/>
      <w:r w:rsidRPr="003F70F3">
        <w:rPr>
          <w:rFonts w:cs="Times New Roman"/>
          <w:spacing w:val="-2"/>
          <w:sz w:val="28"/>
          <w:szCs w:val="28"/>
        </w:rPr>
        <w:t>một</w:t>
      </w:r>
      <w:proofErr w:type="spellEnd"/>
      <w:r w:rsidRPr="003F70F3">
        <w:rPr>
          <w:rFonts w:cs="Times New Roman"/>
          <w:spacing w:val="-2"/>
          <w:sz w:val="28"/>
          <w:szCs w:val="28"/>
        </w:rPr>
        <w:t xml:space="preserve"> </w:t>
      </w:r>
      <w:proofErr w:type="spellStart"/>
      <w:r w:rsidRPr="003F70F3">
        <w:rPr>
          <w:rFonts w:cs="Times New Roman"/>
          <w:spacing w:val="-2"/>
          <w:sz w:val="28"/>
          <w:szCs w:val="28"/>
        </w:rPr>
        <w:t>số</w:t>
      </w:r>
      <w:proofErr w:type="spellEnd"/>
      <w:r w:rsidRPr="003F70F3">
        <w:rPr>
          <w:rFonts w:cs="Times New Roman"/>
          <w:spacing w:val="-2"/>
          <w:sz w:val="28"/>
          <w:szCs w:val="28"/>
        </w:rPr>
        <w:t xml:space="preserve"> </w:t>
      </w:r>
      <w:proofErr w:type="spellStart"/>
      <w:r w:rsidRPr="003F70F3">
        <w:rPr>
          <w:rFonts w:cs="Times New Roman"/>
          <w:spacing w:val="-2"/>
          <w:sz w:val="28"/>
          <w:szCs w:val="28"/>
        </w:rPr>
        <w:t>đặc</w:t>
      </w:r>
      <w:proofErr w:type="spellEnd"/>
      <w:r w:rsidRPr="003F70F3">
        <w:rPr>
          <w:rFonts w:cs="Times New Roman"/>
          <w:spacing w:val="-2"/>
          <w:sz w:val="28"/>
          <w:szCs w:val="28"/>
        </w:rPr>
        <w:t xml:space="preserve"> </w:t>
      </w:r>
      <w:proofErr w:type="spellStart"/>
      <w:r w:rsidRPr="003F70F3">
        <w:rPr>
          <w:rFonts w:cs="Times New Roman"/>
          <w:spacing w:val="-2"/>
          <w:sz w:val="28"/>
          <w:szCs w:val="28"/>
        </w:rPr>
        <w:t>điể</w:t>
      </w:r>
      <w:r w:rsidR="00CB29F5">
        <w:rPr>
          <w:rFonts w:cs="Times New Roman"/>
          <w:spacing w:val="-2"/>
          <w:sz w:val="28"/>
          <w:szCs w:val="28"/>
        </w:rPr>
        <w:t>m</w:t>
      </w:r>
      <w:proofErr w:type="spellEnd"/>
      <w:r w:rsidR="00CB29F5">
        <w:rPr>
          <w:rFonts w:cs="Times New Roman"/>
          <w:spacing w:val="-2"/>
          <w:sz w:val="28"/>
          <w:szCs w:val="28"/>
        </w:rPr>
        <w:t xml:space="preserve"> </w:t>
      </w:r>
      <w:proofErr w:type="spellStart"/>
      <w:r w:rsidR="00CB29F5">
        <w:rPr>
          <w:rFonts w:cs="Times New Roman"/>
          <w:spacing w:val="-2"/>
          <w:sz w:val="28"/>
          <w:szCs w:val="28"/>
        </w:rPr>
        <w:t>k</w:t>
      </w:r>
      <w:r w:rsidRPr="003F70F3">
        <w:rPr>
          <w:rFonts w:cs="Times New Roman"/>
          <w:spacing w:val="-2"/>
          <w:sz w:val="28"/>
          <w:szCs w:val="28"/>
        </w:rPr>
        <w:t>hối</w:t>
      </w:r>
      <w:proofErr w:type="spellEnd"/>
      <w:r w:rsidRPr="003F70F3">
        <w:rPr>
          <w:rFonts w:cs="Times New Roman"/>
          <w:spacing w:val="-2"/>
          <w:sz w:val="28"/>
          <w:szCs w:val="28"/>
        </w:rPr>
        <w:t xml:space="preserve"> UTĐTT.</w:t>
      </w:r>
      <w:bookmarkEnd w:id="2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134"/>
        <w:gridCol w:w="1133"/>
        <w:gridCol w:w="854"/>
        <w:gridCol w:w="1444"/>
        <w:gridCol w:w="1158"/>
        <w:gridCol w:w="764"/>
      </w:tblGrid>
      <w:tr w:rsidR="003830CF" w:rsidRPr="00D35577" w14:paraId="7A63EBB6" w14:textId="77777777" w:rsidTr="00515CB3">
        <w:trPr>
          <w:trHeight w:val="290"/>
          <w:tblHeader/>
        </w:trPr>
        <w:tc>
          <w:tcPr>
            <w:tcW w:w="1398" w:type="pct"/>
            <w:vMerge w:val="restart"/>
            <w:noWrap/>
            <w:vAlign w:val="center"/>
            <w:hideMark/>
          </w:tcPr>
          <w:p w14:paraId="1F4C7803"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proofErr w:type="spellStart"/>
            <w:r w:rsidRPr="00242DFB">
              <w:rPr>
                <w:rFonts w:eastAsia="Times New Roman" w:cs="Times New Roman"/>
                <w:b/>
                <w:color w:val="000000"/>
                <w:sz w:val="24"/>
                <w:szCs w:val="24"/>
              </w:rPr>
              <w:t>Biến</w:t>
            </w:r>
            <w:proofErr w:type="spellEnd"/>
            <w:r w:rsidRPr="00242DFB">
              <w:rPr>
                <w:rFonts w:eastAsia="Times New Roman" w:cs="Times New Roman"/>
                <w:b/>
                <w:color w:val="000000"/>
                <w:sz w:val="24"/>
                <w:szCs w:val="24"/>
              </w:rPr>
              <w:t xml:space="preserve"> </w:t>
            </w:r>
            <w:proofErr w:type="spellStart"/>
            <w:r w:rsidRPr="00242DFB">
              <w:rPr>
                <w:rFonts w:eastAsia="Times New Roman" w:cs="Times New Roman"/>
                <w:b/>
                <w:color w:val="000000"/>
                <w:sz w:val="24"/>
                <w:szCs w:val="24"/>
              </w:rPr>
              <w:t>số</w:t>
            </w:r>
            <w:proofErr w:type="spellEnd"/>
          </w:p>
        </w:tc>
        <w:tc>
          <w:tcPr>
            <w:tcW w:w="1733" w:type="pct"/>
            <w:gridSpan w:val="3"/>
            <w:vAlign w:val="center"/>
          </w:tcPr>
          <w:p w14:paraId="11019D64" w14:textId="77777777" w:rsidR="003830CF" w:rsidRPr="00242DFB" w:rsidRDefault="003830CF" w:rsidP="0081075A">
            <w:pPr>
              <w:spacing w:before="0" w:after="0" w:line="348" w:lineRule="auto"/>
              <w:ind w:firstLine="0"/>
              <w:jc w:val="center"/>
              <w:rPr>
                <w:rFonts w:eastAsia="Times New Roman" w:cs="Times New Roman"/>
                <w:b/>
                <w:bCs/>
                <w:i/>
                <w:iCs/>
                <w:color w:val="000000"/>
                <w:sz w:val="24"/>
                <w:szCs w:val="24"/>
              </w:rPr>
            </w:pPr>
            <w:r w:rsidRPr="00242DFB">
              <w:rPr>
                <w:rFonts w:eastAsia="Times New Roman" w:cs="Times New Roman"/>
                <w:b/>
                <w:bCs/>
                <w:i/>
                <w:iCs/>
                <w:color w:val="000000"/>
                <w:sz w:val="24"/>
                <w:szCs w:val="24"/>
              </w:rPr>
              <w:t xml:space="preserve">F. </w:t>
            </w:r>
            <w:proofErr w:type="spellStart"/>
            <w:r w:rsidRPr="00242DFB">
              <w:rPr>
                <w:rFonts w:eastAsia="Times New Roman" w:cs="Times New Roman"/>
                <w:b/>
                <w:bCs/>
                <w:i/>
                <w:iCs/>
                <w:color w:val="000000"/>
                <w:sz w:val="24"/>
                <w:szCs w:val="24"/>
              </w:rPr>
              <w:t>nucleatum</w:t>
            </w:r>
            <w:proofErr w:type="spellEnd"/>
            <w:r w:rsidRPr="00242DFB">
              <w:rPr>
                <w:rFonts w:eastAsia="Times New Roman" w:cs="Times New Roman"/>
                <w:b/>
                <w:bCs/>
                <w:i/>
                <w:iCs/>
                <w:color w:val="000000"/>
                <w:sz w:val="24"/>
                <w:szCs w:val="24"/>
              </w:rPr>
              <w:t xml:space="preserve"> +</w:t>
            </w:r>
          </w:p>
          <w:p w14:paraId="53A4CC47" w14:textId="63103668" w:rsidR="003830CF" w:rsidRPr="00242DFB" w:rsidRDefault="003830CF" w:rsidP="0081075A">
            <w:pPr>
              <w:spacing w:before="0" w:after="0" w:line="348" w:lineRule="auto"/>
              <w:ind w:firstLine="0"/>
              <w:jc w:val="center"/>
              <w:rPr>
                <w:rFonts w:eastAsia="Times New Roman" w:cs="Times New Roman"/>
                <w:b/>
                <w:bCs/>
                <w:i/>
                <w:iCs/>
                <w:color w:val="000000"/>
                <w:sz w:val="24"/>
                <w:szCs w:val="24"/>
              </w:rPr>
            </w:pPr>
            <w:r w:rsidRPr="00242DFB">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242DFB">
              <w:rPr>
                <w:rFonts w:eastAsia="Times New Roman" w:cs="Times New Roman"/>
                <w:b/>
                <w:bCs/>
                <w:i/>
                <w:iCs/>
                <w:color w:val="000000"/>
                <w:sz w:val="24"/>
                <w:szCs w:val="24"/>
              </w:rPr>
              <w:t xml:space="preserve"> + </w:t>
            </w:r>
            <w:proofErr w:type="gramStart"/>
            <w:r w:rsidRPr="00242DFB">
              <w:rPr>
                <w:rFonts w:eastAsia="Times New Roman" w:cs="Times New Roman"/>
                <w:b/>
                <w:bCs/>
                <w:i/>
                <w:iCs/>
                <w:color w:val="000000"/>
                <w:sz w:val="24"/>
                <w:szCs w:val="24"/>
              </w:rPr>
              <w:t>E.coli</w:t>
            </w:r>
            <w:proofErr w:type="gramEnd"/>
          </w:p>
        </w:tc>
        <w:tc>
          <w:tcPr>
            <w:tcW w:w="1869" w:type="pct"/>
            <w:gridSpan w:val="3"/>
          </w:tcPr>
          <w:p w14:paraId="3DE30E33" w14:textId="77777777" w:rsidR="003830CF" w:rsidRPr="003F70F3" w:rsidRDefault="003830CF" w:rsidP="0081075A">
            <w:pPr>
              <w:spacing w:before="0" w:after="0" w:line="348" w:lineRule="auto"/>
              <w:ind w:firstLine="0"/>
              <w:jc w:val="center"/>
              <w:rPr>
                <w:rFonts w:eastAsia="Times New Roman" w:cs="Times New Roman"/>
                <w:b/>
                <w:bCs/>
                <w:i/>
                <w:iCs/>
                <w:color w:val="000000"/>
                <w:sz w:val="24"/>
                <w:szCs w:val="24"/>
                <w:lang w:val="it-IT"/>
              </w:rPr>
            </w:pPr>
            <w:r w:rsidRPr="003F70F3">
              <w:rPr>
                <w:rFonts w:eastAsia="Times New Roman" w:cs="Times New Roman"/>
                <w:b/>
                <w:bCs/>
                <w:i/>
                <w:iCs/>
                <w:color w:val="000000"/>
                <w:sz w:val="24"/>
                <w:szCs w:val="24"/>
                <w:lang w:val="it-IT"/>
              </w:rPr>
              <w:t xml:space="preserve">B. </w:t>
            </w:r>
            <w:proofErr w:type="spellStart"/>
            <w:r w:rsidRPr="003F70F3">
              <w:rPr>
                <w:rFonts w:eastAsia="Times New Roman" w:cs="Times New Roman"/>
                <w:b/>
                <w:bCs/>
                <w:i/>
                <w:iCs/>
                <w:color w:val="000000"/>
                <w:sz w:val="24"/>
                <w:szCs w:val="24"/>
                <w:lang w:val="it-IT"/>
              </w:rPr>
              <w:t>fragilis</w:t>
            </w:r>
            <w:proofErr w:type="spellEnd"/>
            <w:r w:rsidRPr="003F70F3">
              <w:rPr>
                <w:rFonts w:eastAsia="Times New Roman" w:cs="Times New Roman"/>
                <w:b/>
                <w:bCs/>
                <w:i/>
                <w:iCs/>
                <w:color w:val="000000"/>
                <w:sz w:val="24"/>
                <w:szCs w:val="24"/>
                <w:lang w:val="it-IT"/>
              </w:rPr>
              <w:t xml:space="preserve"> + </w:t>
            </w:r>
          </w:p>
          <w:p w14:paraId="743D9AAE" w14:textId="3B56C736" w:rsidR="003830CF" w:rsidRPr="003F70F3" w:rsidRDefault="003830CF" w:rsidP="0081075A">
            <w:pPr>
              <w:spacing w:before="0" w:after="0" w:line="348"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z w:val="24"/>
                <w:szCs w:val="24"/>
                <w:lang w:val="it-IT"/>
              </w:rPr>
              <w:t xml:space="preserve">A. </w:t>
            </w:r>
            <w:proofErr w:type="spellStart"/>
            <w:r w:rsidR="008D0AED">
              <w:rPr>
                <w:rFonts w:eastAsia="Times New Roman" w:cs="Times New Roman"/>
                <w:b/>
                <w:bCs/>
                <w:i/>
                <w:iCs/>
                <w:color w:val="000000"/>
                <w:sz w:val="24"/>
                <w:szCs w:val="24"/>
                <w:lang w:val="it-IT"/>
              </w:rPr>
              <w:t>muciniphila</w:t>
            </w:r>
            <w:proofErr w:type="spellEnd"/>
            <w:r w:rsidRPr="003F70F3">
              <w:rPr>
                <w:rFonts w:eastAsia="Times New Roman" w:cs="Times New Roman"/>
                <w:b/>
                <w:bCs/>
                <w:i/>
                <w:iCs/>
                <w:color w:val="000000"/>
                <w:sz w:val="24"/>
                <w:szCs w:val="24"/>
                <w:lang w:val="it-IT"/>
              </w:rPr>
              <w:t xml:space="preserve"> + </w:t>
            </w:r>
            <w:proofErr w:type="spellStart"/>
            <w:r w:rsidRPr="003F70F3">
              <w:rPr>
                <w:rFonts w:eastAsia="Times New Roman" w:cs="Times New Roman"/>
                <w:b/>
                <w:bCs/>
                <w:i/>
                <w:iCs/>
                <w:color w:val="000000"/>
                <w:sz w:val="24"/>
                <w:szCs w:val="24"/>
                <w:lang w:val="it-IT"/>
              </w:rPr>
              <w:t>E.coli</w:t>
            </w:r>
            <w:proofErr w:type="spellEnd"/>
          </w:p>
        </w:tc>
      </w:tr>
      <w:tr w:rsidR="003830CF" w:rsidRPr="00242DFB" w14:paraId="59FA7796" w14:textId="77777777" w:rsidTr="00515CB3">
        <w:trPr>
          <w:trHeight w:val="300"/>
          <w:tblHeader/>
        </w:trPr>
        <w:tc>
          <w:tcPr>
            <w:tcW w:w="1398" w:type="pct"/>
            <w:vMerge/>
            <w:vAlign w:val="center"/>
            <w:hideMark/>
          </w:tcPr>
          <w:p w14:paraId="66569189" w14:textId="77777777" w:rsidR="003830CF" w:rsidRPr="003F70F3" w:rsidRDefault="003830CF" w:rsidP="0081075A">
            <w:pPr>
              <w:spacing w:before="0" w:after="0" w:line="348" w:lineRule="auto"/>
              <w:ind w:firstLine="0"/>
              <w:jc w:val="center"/>
              <w:rPr>
                <w:rFonts w:eastAsia="Times New Roman" w:cs="Times New Roman"/>
                <w:b/>
                <w:color w:val="000000"/>
                <w:sz w:val="24"/>
                <w:szCs w:val="24"/>
                <w:lang w:val="it-IT"/>
              </w:rPr>
            </w:pPr>
          </w:p>
        </w:tc>
        <w:tc>
          <w:tcPr>
            <w:tcW w:w="630" w:type="pct"/>
            <w:noWrap/>
            <w:vAlign w:val="center"/>
            <w:hideMark/>
          </w:tcPr>
          <w:p w14:paraId="221A2EAE" w14:textId="77777777" w:rsidR="003830CF" w:rsidRPr="00242DFB" w:rsidRDefault="003830CF" w:rsidP="0081075A">
            <w:pPr>
              <w:spacing w:before="0" w:after="0" w:line="348" w:lineRule="auto"/>
              <w:ind w:left="-108" w:right="-109" w:firstLine="0"/>
              <w:jc w:val="center"/>
              <w:rPr>
                <w:rFonts w:eastAsia="Times New Roman" w:cs="Times New Roman"/>
                <w:b/>
                <w:color w:val="000000"/>
                <w:sz w:val="24"/>
                <w:szCs w:val="24"/>
              </w:rPr>
            </w:pPr>
            <w:r w:rsidRPr="00242DFB">
              <w:rPr>
                <w:rFonts w:eastAsia="Times New Roman" w:cs="Times New Roman"/>
                <w:b/>
                <w:color w:val="000000"/>
                <w:sz w:val="24"/>
                <w:szCs w:val="24"/>
              </w:rPr>
              <w:t>(+)</w:t>
            </w:r>
          </w:p>
        </w:tc>
        <w:tc>
          <w:tcPr>
            <w:tcW w:w="629" w:type="pct"/>
            <w:vAlign w:val="center"/>
          </w:tcPr>
          <w:p w14:paraId="617D90FE"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r w:rsidRPr="00242DFB">
              <w:rPr>
                <w:rFonts w:eastAsia="Times New Roman" w:cs="Times New Roman"/>
                <w:b/>
                <w:color w:val="000000"/>
                <w:sz w:val="24"/>
                <w:szCs w:val="24"/>
              </w:rPr>
              <w:t>(-)</w:t>
            </w:r>
          </w:p>
        </w:tc>
        <w:tc>
          <w:tcPr>
            <w:tcW w:w="474" w:type="pct"/>
            <w:vMerge w:val="restart"/>
            <w:noWrap/>
            <w:vAlign w:val="center"/>
            <w:hideMark/>
          </w:tcPr>
          <w:p w14:paraId="29303A90"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r w:rsidRPr="00242DFB">
              <w:rPr>
                <w:rFonts w:eastAsia="Times New Roman" w:cs="Times New Roman"/>
                <w:b/>
                <w:color w:val="000000"/>
                <w:sz w:val="24"/>
                <w:szCs w:val="24"/>
              </w:rPr>
              <w:t>p</w:t>
            </w:r>
          </w:p>
        </w:tc>
        <w:tc>
          <w:tcPr>
            <w:tcW w:w="802" w:type="pct"/>
            <w:vAlign w:val="center"/>
          </w:tcPr>
          <w:p w14:paraId="3A437B6F" w14:textId="77777777" w:rsidR="003830CF" w:rsidRPr="00242DFB" w:rsidRDefault="003830CF" w:rsidP="0081075A">
            <w:pPr>
              <w:spacing w:before="0" w:after="0" w:line="348" w:lineRule="auto"/>
              <w:ind w:left="-108" w:right="-109" w:firstLine="0"/>
              <w:jc w:val="center"/>
              <w:rPr>
                <w:rFonts w:eastAsia="Times New Roman" w:cs="Times New Roman"/>
                <w:b/>
                <w:color w:val="000000"/>
                <w:sz w:val="24"/>
                <w:szCs w:val="24"/>
              </w:rPr>
            </w:pPr>
            <w:r w:rsidRPr="00242DFB">
              <w:rPr>
                <w:rFonts w:eastAsia="Times New Roman" w:cs="Times New Roman"/>
                <w:b/>
                <w:color w:val="000000"/>
                <w:sz w:val="24"/>
                <w:szCs w:val="24"/>
              </w:rPr>
              <w:t>(+)</w:t>
            </w:r>
          </w:p>
        </w:tc>
        <w:tc>
          <w:tcPr>
            <w:tcW w:w="643" w:type="pct"/>
            <w:vAlign w:val="center"/>
          </w:tcPr>
          <w:p w14:paraId="49E311FD"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r w:rsidRPr="00242DFB">
              <w:rPr>
                <w:rFonts w:eastAsia="Times New Roman" w:cs="Times New Roman"/>
                <w:b/>
                <w:color w:val="000000"/>
                <w:sz w:val="24"/>
                <w:szCs w:val="24"/>
              </w:rPr>
              <w:t>(-)</w:t>
            </w:r>
          </w:p>
        </w:tc>
        <w:tc>
          <w:tcPr>
            <w:tcW w:w="424" w:type="pct"/>
            <w:vMerge w:val="restart"/>
            <w:vAlign w:val="center"/>
          </w:tcPr>
          <w:p w14:paraId="2735E763"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r w:rsidRPr="00242DFB">
              <w:rPr>
                <w:rFonts w:eastAsia="Times New Roman" w:cs="Times New Roman"/>
                <w:b/>
                <w:color w:val="000000"/>
                <w:sz w:val="24"/>
                <w:szCs w:val="24"/>
              </w:rPr>
              <w:t>p</w:t>
            </w:r>
          </w:p>
        </w:tc>
      </w:tr>
      <w:tr w:rsidR="003830CF" w:rsidRPr="00242DFB" w14:paraId="48BA4DE8" w14:textId="77777777" w:rsidTr="00515CB3">
        <w:trPr>
          <w:trHeight w:val="300"/>
          <w:tblHeader/>
        </w:trPr>
        <w:tc>
          <w:tcPr>
            <w:tcW w:w="1398" w:type="pct"/>
            <w:vMerge/>
            <w:vAlign w:val="center"/>
          </w:tcPr>
          <w:p w14:paraId="78CA9F4A"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p>
        </w:tc>
        <w:tc>
          <w:tcPr>
            <w:tcW w:w="630" w:type="pct"/>
            <w:noWrap/>
            <w:vAlign w:val="center"/>
          </w:tcPr>
          <w:p w14:paraId="104DC602" w14:textId="77777777" w:rsidR="003830CF" w:rsidRPr="00242DFB" w:rsidRDefault="003830CF" w:rsidP="0081075A">
            <w:pPr>
              <w:spacing w:before="0" w:after="0" w:line="348" w:lineRule="auto"/>
              <w:ind w:left="-108" w:right="-109" w:firstLine="0"/>
              <w:jc w:val="center"/>
              <w:rPr>
                <w:rFonts w:eastAsia="Times New Roman" w:cs="Times New Roman"/>
                <w:b/>
                <w:color w:val="000000" w:themeColor="text1"/>
                <w:sz w:val="24"/>
                <w:szCs w:val="24"/>
              </w:rPr>
            </w:pPr>
            <w:r w:rsidRPr="00242DFB">
              <w:rPr>
                <w:rFonts w:eastAsia="Times New Roman" w:cs="Times New Roman"/>
                <w:b/>
                <w:color w:val="000000" w:themeColor="text1"/>
                <w:sz w:val="24"/>
                <w:szCs w:val="24"/>
              </w:rPr>
              <w:t>n (%)</w:t>
            </w:r>
          </w:p>
        </w:tc>
        <w:tc>
          <w:tcPr>
            <w:tcW w:w="629" w:type="pct"/>
            <w:vAlign w:val="center"/>
          </w:tcPr>
          <w:p w14:paraId="12B1F267" w14:textId="77777777" w:rsidR="003830CF" w:rsidRPr="00242DFB" w:rsidRDefault="003830CF" w:rsidP="0081075A">
            <w:pPr>
              <w:spacing w:before="0" w:after="0" w:line="348" w:lineRule="auto"/>
              <w:ind w:firstLine="0"/>
              <w:jc w:val="center"/>
              <w:rPr>
                <w:rFonts w:eastAsia="Times New Roman" w:cs="Times New Roman"/>
                <w:b/>
                <w:color w:val="000000" w:themeColor="text1"/>
                <w:sz w:val="24"/>
                <w:szCs w:val="24"/>
              </w:rPr>
            </w:pPr>
            <w:r w:rsidRPr="00242DFB">
              <w:rPr>
                <w:rFonts w:eastAsia="Times New Roman" w:cs="Times New Roman"/>
                <w:b/>
                <w:color w:val="000000" w:themeColor="text1"/>
                <w:sz w:val="24"/>
                <w:szCs w:val="24"/>
              </w:rPr>
              <w:t>n (%)</w:t>
            </w:r>
          </w:p>
        </w:tc>
        <w:tc>
          <w:tcPr>
            <w:tcW w:w="474" w:type="pct"/>
            <w:vMerge/>
            <w:noWrap/>
            <w:vAlign w:val="center"/>
          </w:tcPr>
          <w:p w14:paraId="4FAD0B52"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p>
        </w:tc>
        <w:tc>
          <w:tcPr>
            <w:tcW w:w="802" w:type="pct"/>
            <w:vAlign w:val="center"/>
          </w:tcPr>
          <w:p w14:paraId="3C982194" w14:textId="77777777" w:rsidR="003830CF" w:rsidRPr="00242DFB" w:rsidRDefault="003830CF" w:rsidP="0081075A">
            <w:pPr>
              <w:spacing w:before="0" w:after="0" w:line="348" w:lineRule="auto"/>
              <w:ind w:left="-108" w:right="-109" w:firstLine="0"/>
              <w:jc w:val="center"/>
              <w:rPr>
                <w:rFonts w:eastAsia="Times New Roman" w:cs="Times New Roman"/>
                <w:b/>
                <w:color w:val="000000" w:themeColor="text1"/>
                <w:sz w:val="24"/>
                <w:szCs w:val="24"/>
              </w:rPr>
            </w:pPr>
            <w:r w:rsidRPr="00242DFB">
              <w:rPr>
                <w:rFonts w:eastAsia="Times New Roman" w:cs="Times New Roman"/>
                <w:b/>
                <w:color w:val="000000" w:themeColor="text1"/>
                <w:sz w:val="24"/>
                <w:szCs w:val="24"/>
              </w:rPr>
              <w:t>n (%)</w:t>
            </w:r>
          </w:p>
        </w:tc>
        <w:tc>
          <w:tcPr>
            <w:tcW w:w="643" w:type="pct"/>
            <w:vAlign w:val="center"/>
          </w:tcPr>
          <w:p w14:paraId="334D0DF9"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r w:rsidRPr="00242DFB">
              <w:rPr>
                <w:rFonts w:eastAsia="Times New Roman" w:cs="Times New Roman"/>
                <w:b/>
                <w:color w:val="000000" w:themeColor="text1"/>
                <w:sz w:val="24"/>
                <w:szCs w:val="24"/>
              </w:rPr>
              <w:t>n (%)</w:t>
            </w:r>
          </w:p>
        </w:tc>
        <w:tc>
          <w:tcPr>
            <w:tcW w:w="424" w:type="pct"/>
            <w:vMerge/>
            <w:vAlign w:val="center"/>
          </w:tcPr>
          <w:p w14:paraId="2E1DCFD1" w14:textId="77777777" w:rsidR="003830CF" w:rsidRPr="00242DFB" w:rsidRDefault="003830CF" w:rsidP="0081075A">
            <w:pPr>
              <w:spacing w:before="0" w:after="0" w:line="348" w:lineRule="auto"/>
              <w:ind w:firstLine="0"/>
              <w:jc w:val="center"/>
              <w:rPr>
                <w:rFonts w:eastAsia="Times New Roman" w:cs="Times New Roman"/>
                <w:b/>
                <w:color w:val="000000"/>
                <w:sz w:val="24"/>
                <w:szCs w:val="24"/>
              </w:rPr>
            </w:pPr>
          </w:p>
        </w:tc>
      </w:tr>
      <w:tr w:rsidR="00B84846" w:rsidRPr="00242DFB" w14:paraId="2FB3C541" w14:textId="77777777" w:rsidTr="002544F8">
        <w:trPr>
          <w:trHeight w:val="290"/>
        </w:trPr>
        <w:tc>
          <w:tcPr>
            <w:tcW w:w="1398" w:type="pct"/>
            <w:noWrap/>
            <w:vAlign w:val="center"/>
          </w:tcPr>
          <w:p w14:paraId="2E4B93FA" w14:textId="77777777" w:rsidR="00B84846" w:rsidRPr="00242DFB" w:rsidRDefault="00B84846"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Đại</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tràng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phải</w:t>
            </w:r>
            <w:proofErr w:type="spellEnd"/>
          </w:p>
        </w:tc>
        <w:tc>
          <w:tcPr>
            <w:tcW w:w="630" w:type="pct"/>
            <w:noWrap/>
            <w:vAlign w:val="bottom"/>
          </w:tcPr>
          <w:p w14:paraId="2478975E" w14:textId="187C6751"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7 (16,3)</w:t>
            </w:r>
          </w:p>
        </w:tc>
        <w:tc>
          <w:tcPr>
            <w:tcW w:w="629" w:type="pct"/>
            <w:vAlign w:val="bottom"/>
          </w:tcPr>
          <w:p w14:paraId="4153B7CE" w14:textId="6322BB0C"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23 (21,7)</w:t>
            </w:r>
          </w:p>
        </w:tc>
        <w:tc>
          <w:tcPr>
            <w:tcW w:w="474" w:type="pct"/>
            <w:vMerge w:val="restart"/>
            <w:noWrap/>
            <w:vAlign w:val="center"/>
          </w:tcPr>
          <w:p w14:paraId="43BF3EB1" w14:textId="57CF6DEA" w:rsidR="00B84846" w:rsidRPr="00242DFB" w:rsidRDefault="00B84846" w:rsidP="0081075A">
            <w:pPr>
              <w:spacing w:before="0" w:after="0" w:line="348" w:lineRule="auto"/>
              <w:ind w:left="-107" w:right="-108" w:firstLine="0"/>
              <w:jc w:val="center"/>
              <w:rPr>
                <w:rFonts w:cs="Times New Roman"/>
                <w:color w:val="000000"/>
                <w:sz w:val="24"/>
                <w:szCs w:val="24"/>
              </w:rPr>
            </w:pPr>
            <w:r w:rsidRPr="00242DFB">
              <w:rPr>
                <w:rFonts w:cs="Times New Roman"/>
                <w:color w:val="000000"/>
                <w:sz w:val="24"/>
                <w:szCs w:val="24"/>
              </w:rPr>
              <w:t>0,69</w:t>
            </w:r>
          </w:p>
        </w:tc>
        <w:tc>
          <w:tcPr>
            <w:tcW w:w="802" w:type="pct"/>
            <w:vAlign w:val="bottom"/>
          </w:tcPr>
          <w:p w14:paraId="1AD4D283" w14:textId="56F9E23E"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6 (14,3)</w:t>
            </w:r>
          </w:p>
        </w:tc>
        <w:tc>
          <w:tcPr>
            <w:tcW w:w="643" w:type="pct"/>
            <w:vAlign w:val="bottom"/>
          </w:tcPr>
          <w:p w14:paraId="719CA6A1" w14:textId="75EC8029"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24 (22,4)</w:t>
            </w:r>
          </w:p>
        </w:tc>
        <w:tc>
          <w:tcPr>
            <w:tcW w:w="424" w:type="pct"/>
            <w:vMerge w:val="restart"/>
            <w:vAlign w:val="center"/>
          </w:tcPr>
          <w:p w14:paraId="21B173CA" w14:textId="64ABCDE1" w:rsidR="00B84846" w:rsidRPr="00242DFB" w:rsidRDefault="00B84846" w:rsidP="0081075A">
            <w:pPr>
              <w:spacing w:before="0" w:after="0" w:line="348" w:lineRule="auto"/>
              <w:ind w:left="-110" w:right="-108" w:firstLine="0"/>
              <w:jc w:val="center"/>
              <w:rPr>
                <w:rFonts w:cs="Times New Roman"/>
                <w:color w:val="000000"/>
                <w:sz w:val="24"/>
                <w:szCs w:val="24"/>
              </w:rPr>
            </w:pPr>
            <w:r w:rsidRPr="00242DFB">
              <w:rPr>
                <w:rFonts w:cs="Times New Roman"/>
                <w:color w:val="000000"/>
                <w:sz w:val="24"/>
                <w:szCs w:val="24"/>
              </w:rPr>
              <w:t>0,49</w:t>
            </w:r>
          </w:p>
        </w:tc>
      </w:tr>
      <w:tr w:rsidR="00B84846" w:rsidRPr="00242DFB" w14:paraId="4994AF3A" w14:textId="77777777" w:rsidTr="002544F8">
        <w:trPr>
          <w:trHeight w:val="290"/>
        </w:trPr>
        <w:tc>
          <w:tcPr>
            <w:tcW w:w="1398" w:type="pct"/>
            <w:vAlign w:val="center"/>
          </w:tcPr>
          <w:p w14:paraId="1EA32349" w14:textId="77777777" w:rsidR="00B84846" w:rsidRPr="00242DFB" w:rsidRDefault="00B84846"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Đại</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tràng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trái</w:t>
            </w:r>
            <w:proofErr w:type="spellEnd"/>
          </w:p>
        </w:tc>
        <w:tc>
          <w:tcPr>
            <w:tcW w:w="630" w:type="pct"/>
            <w:noWrap/>
            <w:vAlign w:val="bottom"/>
          </w:tcPr>
          <w:p w14:paraId="738D64BC" w14:textId="0F104AA2"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15 (34,9)</w:t>
            </w:r>
          </w:p>
        </w:tc>
        <w:tc>
          <w:tcPr>
            <w:tcW w:w="629" w:type="pct"/>
            <w:vAlign w:val="bottom"/>
          </w:tcPr>
          <w:p w14:paraId="125E6980" w14:textId="522EFAAC"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38 (35,8)</w:t>
            </w:r>
          </w:p>
        </w:tc>
        <w:tc>
          <w:tcPr>
            <w:tcW w:w="474" w:type="pct"/>
            <w:vMerge/>
            <w:noWrap/>
            <w:vAlign w:val="center"/>
          </w:tcPr>
          <w:p w14:paraId="4B0207E0" w14:textId="77777777" w:rsidR="00B84846" w:rsidRPr="00242DFB" w:rsidRDefault="00B84846" w:rsidP="0081075A">
            <w:pPr>
              <w:spacing w:before="0" w:after="0" w:line="348" w:lineRule="auto"/>
              <w:ind w:firstLine="0"/>
              <w:jc w:val="center"/>
              <w:rPr>
                <w:rFonts w:cs="Times New Roman"/>
                <w:color w:val="000000"/>
                <w:sz w:val="24"/>
                <w:szCs w:val="24"/>
              </w:rPr>
            </w:pPr>
          </w:p>
        </w:tc>
        <w:tc>
          <w:tcPr>
            <w:tcW w:w="802" w:type="pct"/>
            <w:vAlign w:val="bottom"/>
          </w:tcPr>
          <w:p w14:paraId="27F4F4F1" w14:textId="166D9734"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15 (35,7)</w:t>
            </w:r>
          </w:p>
        </w:tc>
        <w:tc>
          <w:tcPr>
            <w:tcW w:w="643" w:type="pct"/>
            <w:vAlign w:val="bottom"/>
          </w:tcPr>
          <w:p w14:paraId="7B658FD9" w14:textId="4D4BC1A0"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38 (35,5)</w:t>
            </w:r>
          </w:p>
        </w:tc>
        <w:tc>
          <w:tcPr>
            <w:tcW w:w="424" w:type="pct"/>
            <w:vMerge/>
            <w:vAlign w:val="center"/>
          </w:tcPr>
          <w:p w14:paraId="024C70EC" w14:textId="77777777" w:rsidR="00B84846" w:rsidRPr="00242DFB" w:rsidRDefault="00B84846" w:rsidP="0081075A">
            <w:pPr>
              <w:spacing w:before="0" w:after="0" w:line="348" w:lineRule="auto"/>
              <w:ind w:firstLine="0"/>
              <w:jc w:val="center"/>
              <w:rPr>
                <w:rFonts w:cs="Times New Roman"/>
                <w:color w:val="000000"/>
                <w:sz w:val="24"/>
                <w:szCs w:val="24"/>
              </w:rPr>
            </w:pPr>
          </w:p>
        </w:tc>
      </w:tr>
      <w:tr w:rsidR="00B84846" w:rsidRPr="00242DFB" w14:paraId="302ED753" w14:textId="77777777" w:rsidTr="002544F8">
        <w:trPr>
          <w:trHeight w:val="290"/>
        </w:trPr>
        <w:tc>
          <w:tcPr>
            <w:tcW w:w="1398" w:type="pct"/>
            <w:vAlign w:val="center"/>
          </w:tcPr>
          <w:p w14:paraId="68132554" w14:textId="77777777" w:rsidR="00B84846" w:rsidRPr="00242DFB" w:rsidRDefault="00B84846"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Trực</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tràng</w:t>
            </w:r>
            <w:proofErr w:type="spellEnd"/>
          </w:p>
        </w:tc>
        <w:tc>
          <w:tcPr>
            <w:tcW w:w="630" w:type="pct"/>
            <w:noWrap/>
            <w:vAlign w:val="bottom"/>
          </w:tcPr>
          <w:p w14:paraId="418BEF84" w14:textId="48E81B11"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21 (48,8)</w:t>
            </w:r>
          </w:p>
        </w:tc>
        <w:tc>
          <w:tcPr>
            <w:tcW w:w="629" w:type="pct"/>
            <w:vAlign w:val="bottom"/>
          </w:tcPr>
          <w:p w14:paraId="3070794A" w14:textId="53CC5C64" w:rsidR="00B84846" w:rsidRPr="00242DFB" w:rsidRDefault="00B84846"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45 (42,5)</w:t>
            </w:r>
          </w:p>
        </w:tc>
        <w:tc>
          <w:tcPr>
            <w:tcW w:w="474" w:type="pct"/>
            <w:vMerge/>
            <w:noWrap/>
            <w:vAlign w:val="center"/>
          </w:tcPr>
          <w:p w14:paraId="65E9D9A8" w14:textId="77777777" w:rsidR="00B84846" w:rsidRPr="00242DFB" w:rsidRDefault="00B84846" w:rsidP="0081075A">
            <w:pPr>
              <w:spacing w:before="0" w:after="0" w:line="348" w:lineRule="auto"/>
              <w:ind w:firstLine="0"/>
              <w:jc w:val="center"/>
              <w:rPr>
                <w:rFonts w:cs="Times New Roman"/>
                <w:color w:val="000000"/>
                <w:sz w:val="24"/>
                <w:szCs w:val="24"/>
              </w:rPr>
            </w:pPr>
          </w:p>
        </w:tc>
        <w:tc>
          <w:tcPr>
            <w:tcW w:w="802" w:type="pct"/>
            <w:vAlign w:val="bottom"/>
          </w:tcPr>
          <w:p w14:paraId="574FF0B3" w14:textId="7F726377"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21 (50,0)</w:t>
            </w:r>
          </w:p>
        </w:tc>
        <w:tc>
          <w:tcPr>
            <w:tcW w:w="643" w:type="pct"/>
            <w:vAlign w:val="bottom"/>
          </w:tcPr>
          <w:p w14:paraId="30D1E7BB" w14:textId="7630AA27" w:rsidR="00B84846" w:rsidRPr="00242DFB" w:rsidRDefault="00B84846" w:rsidP="0081075A">
            <w:pPr>
              <w:spacing w:before="0" w:after="0" w:line="348" w:lineRule="auto"/>
              <w:ind w:left="-108" w:right="-110" w:firstLine="0"/>
              <w:jc w:val="center"/>
              <w:rPr>
                <w:rFonts w:cs="Times New Roman"/>
                <w:color w:val="000000"/>
                <w:sz w:val="24"/>
                <w:szCs w:val="24"/>
              </w:rPr>
            </w:pPr>
            <w:r w:rsidRPr="00242DFB">
              <w:rPr>
                <w:rFonts w:cs="Times New Roman"/>
                <w:color w:val="000000"/>
                <w:sz w:val="24"/>
                <w:szCs w:val="24"/>
              </w:rPr>
              <w:t>45 (42,1)</w:t>
            </w:r>
          </w:p>
        </w:tc>
        <w:tc>
          <w:tcPr>
            <w:tcW w:w="424" w:type="pct"/>
            <w:vMerge/>
            <w:vAlign w:val="center"/>
          </w:tcPr>
          <w:p w14:paraId="7FB3CF91" w14:textId="77777777" w:rsidR="00B84846" w:rsidRPr="00242DFB" w:rsidRDefault="00B84846" w:rsidP="0081075A">
            <w:pPr>
              <w:spacing w:before="0" w:after="0" w:line="348" w:lineRule="auto"/>
              <w:ind w:firstLine="0"/>
              <w:jc w:val="center"/>
              <w:rPr>
                <w:rFonts w:cs="Times New Roman"/>
                <w:color w:val="000000"/>
                <w:sz w:val="24"/>
                <w:szCs w:val="24"/>
              </w:rPr>
            </w:pPr>
          </w:p>
        </w:tc>
      </w:tr>
      <w:tr w:rsidR="007D5924" w:rsidRPr="00242DFB" w14:paraId="37625FA1" w14:textId="77777777" w:rsidTr="002544F8">
        <w:trPr>
          <w:trHeight w:val="290"/>
        </w:trPr>
        <w:tc>
          <w:tcPr>
            <w:tcW w:w="1398" w:type="pct"/>
            <w:noWrap/>
            <w:vAlign w:val="center"/>
          </w:tcPr>
          <w:p w14:paraId="1007697E" w14:textId="77777777" w:rsidR="007D5924" w:rsidRPr="00242DFB" w:rsidRDefault="007D5924"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Dạng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sùi</w:t>
            </w:r>
            <w:proofErr w:type="spellEnd"/>
          </w:p>
        </w:tc>
        <w:tc>
          <w:tcPr>
            <w:tcW w:w="630" w:type="pct"/>
            <w:noWrap/>
            <w:vAlign w:val="bottom"/>
          </w:tcPr>
          <w:p w14:paraId="0766AE31" w14:textId="1D7EC907"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30 (69,8)</w:t>
            </w:r>
          </w:p>
        </w:tc>
        <w:tc>
          <w:tcPr>
            <w:tcW w:w="629" w:type="pct"/>
            <w:vAlign w:val="bottom"/>
          </w:tcPr>
          <w:p w14:paraId="09352FBF" w14:textId="414A15E3"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59 (55,7)</w:t>
            </w:r>
          </w:p>
        </w:tc>
        <w:tc>
          <w:tcPr>
            <w:tcW w:w="474" w:type="pct"/>
            <w:vMerge w:val="restart"/>
            <w:noWrap/>
            <w:vAlign w:val="center"/>
          </w:tcPr>
          <w:p w14:paraId="587570BA" w14:textId="0E30340A"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0,37*</w:t>
            </w:r>
          </w:p>
        </w:tc>
        <w:tc>
          <w:tcPr>
            <w:tcW w:w="802" w:type="pct"/>
            <w:vAlign w:val="bottom"/>
          </w:tcPr>
          <w:p w14:paraId="2C726E35" w14:textId="0851C001"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28 (66,7)</w:t>
            </w:r>
          </w:p>
        </w:tc>
        <w:tc>
          <w:tcPr>
            <w:tcW w:w="643" w:type="pct"/>
            <w:vAlign w:val="bottom"/>
          </w:tcPr>
          <w:p w14:paraId="3CFAAA8A" w14:textId="57A514F2"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61 (57,0)</w:t>
            </w:r>
          </w:p>
        </w:tc>
        <w:tc>
          <w:tcPr>
            <w:tcW w:w="424" w:type="pct"/>
            <w:vMerge w:val="restart"/>
            <w:vAlign w:val="center"/>
          </w:tcPr>
          <w:p w14:paraId="776D4E51" w14:textId="322C4040"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0,54*</w:t>
            </w:r>
          </w:p>
        </w:tc>
      </w:tr>
      <w:tr w:rsidR="007D5924" w:rsidRPr="00242DFB" w14:paraId="22477634" w14:textId="77777777" w:rsidTr="002544F8">
        <w:trPr>
          <w:trHeight w:val="290"/>
        </w:trPr>
        <w:tc>
          <w:tcPr>
            <w:tcW w:w="1398" w:type="pct"/>
            <w:vAlign w:val="center"/>
          </w:tcPr>
          <w:p w14:paraId="53FB7409" w14:textId="77777777" w:rsidR="007D5924" w:rsidRPr="00242DFB" w:rsidRDefault="007D5924"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Dạng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loét</w:t>
            </w:r>
            <w:proofErr w:type="spellEnd"/>
          </w:p>
        </w:tc>
        <w:tc>
          <w:tcPr>
            <w:tcW w:w="630" w:type="pct"/>
            <w:noWrap/>
            <w:vAlign w:val="bottom"/>
          </w:tcPr>
          <w:p w14:paraId="709F6139" w14:textId="50CD76AE"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10 (23,3)</w:t>
            </w:r>
          </w:p>
        </w:tc>
        <w:tc>
          <w:tcPr>
            <w:tcW w:w="629" w:type="pct"/>
            <w:vAlign w:val="bottom"/>
          </w:tcPr>
          <w:p w14:paraId="2D61AD63" w14:textId="7B10ECA4"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34 (32,1)</w:t>
            </w:r>
          </w:p>
        </w:tc>
        <w:tc>
          <w:tcPr>
            <w:tcW w:w="474" w:type="pct"/>
            <w:vMerge/>
            <w:noWrap/>
            <w:vAlign w:val="center"/>
          </w:tcPr>
          <w:p w14:paraId="1745752D"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c>
          <w:tcPr>
            <w:tcW w:w="802" w:type="pct"/>
            <w:vAlign w:val="bottom"/>
          </w:tcPr>
          <w:p w14:paraId="5EACFA64" w14:textId="543F31B9"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9 (21,4)</w:t>
            </w:r>
          </w:p>
        </w:tc>
        <w:tc>
          <w:tcPr>
            <w:tcW w:w="643" w:type="pct"/>
            <w:vAlign w:val="bottom"/>
          </w:tcPr>
          <w:p w14:paraId="2D0EAD44" w14:textId="3C7A28CD"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35 (32,7)</w:t>
            </w:r>
          </w:p>
        </w:tc>
        <w:tc>
          <w:tcPr>
            <w:tcW w:w="424" w:type="pct"/>
            <w:vMerge/>
            <w:vAlign w:val="center"/>
          </w:tcPr>
          <w:p w14:paraId="2719C280"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r>
      <w:tr w:rsidR="007D5924" w:rsidRPr="00242DFB" w14:paraId="417599C3" w14:textId="77777777" w:rsidTr="002544F8">
        <w:trPr>
          <w:trHeight w:val="290"/>
        </w:trPr>
        <w:tc>
          <w:tcPr>
            <w:tcW w:w="1398" w:type="pct"/>
            <w:vAlign w:val="center"/>
          </w:tcPr>
          <w:p w14:paraId="2A8E6A3B" w14:textId="77777777" w:rsidR="007D5924" w:rsidRPr="00242DFB" w:rsidRDefault="007D5924"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Dạng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Loét</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sùi</w:t>
            </w:r>
            <w:proofErr w:type="spellEnd"/>
          </w:p>
        </w:tc>
        <w:tc>
          <w:tcPr>
            <w:tcW w:w="630" w:type="pct"/>
            <w:noWrap/>
            <w:vAlign w:val="bottom"/>
          </w:tcPr>
          <w:p w14:paraId="348E1BE5" w14:textId="7C92825D"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 (4,7)</w:t>
            </w:r>
          </w:p>
        </w:tc>
        <w:tc>
          <w:tcPr>
            <w:tcW w:w="629" w:type="pct"/>
            <w:vAlign w:val="bottom"/>
          </w:tcPr>
          <w:p w14:paraId="4AD0FE73" w14:textId="7BC7717D"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11 (10,4)</w:t>
            </w:r>
          </w:p>
        </w:tc>
        <w:tc>
          <w:tcPr>
            <w:tcW w:w="474" w:type="pct"/>
            <w:vMerge/>
            <w:noWrap/>
            <w:vAlign w:val="center"/>
          </w:tcPr>
          <w:p w14:paraId="4EBE6EF3"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c>
          <w:tcPr>
            <w:tcW w:w="802" w:type="pct"/>
            <w:vAlign w:val="bottom"/>
          </w:tcPr>
          <w:p w14:paraId="7AB32CB3" w14:textId="3D95625A"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4 (9,5)</w:t>
            </w:r>
          </w:p>
        </w:tc>
        <w:tc>
          <w:tcPr>
            <w:tcW w:w="643" w:type="pct"/>
            <w:vAlign w:val="bottom"/>
          </w:tcPr>
          <w:p w14:paraId="46C6D9B8" w14:textId="50EF4034"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9 (8,4)</w:t>
            </w:r>
          </w:p>
        </w:tc>
        <w:tc>
          <w:tcPr>
            <w:tcW w:w="424" w:type="pct"/>
            <w:vMerge/>
            <w:vAlign w:val="center"/>
          </w:tcPr>
          <w:p w14:paraId="559B4A13"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r>
      <w:tr w:rsidR="007D5924" w:rsidRPr="00242DFB" w14:paraId="66DBC472" w14:textId="77777777" w:rsidTr="002544F8">
        <w:trPr>
          <w:trHeight w:val="290"/>
        </w:trPr>
        <w:tc>
          <w:tcPr>
            <w:tcW w:w="1398" w:type="pct"/>
            <w:vAlign w:val="center"/>
          </w:tcPr>
          <w:p w14:paraId="5798A608" w14:textId="77777777" w:rsidR="007D5924" w:rsidRPr="00242DFB" w:rsidRDefault="007D5924" w:rsidP="0081075A">
            <w:pPr>
              <w:spacing w:before="0" w:after="0" w:line="348" w:lineRule="auto"/>
              <w:ind w:firstLine="0"/>
              <w:jc w:val="center"/>
              <w:rPr>
                <w:rFonts w:eastAsia="Times New Roman" w:cs="Times New Roman"/>
                <w:color w:val="000000"/>
                <w:sz w:val="24"/>
                <w:szCs w:val="24"/>
              </w:rPr>
            </w:pPr>
            <w:proofErr w:type="spellStart"/>
            <w:r w:rsidRPr="00242DFB">
              <w:rPr>
                <w:rFonts w:eastAsia="Times New Roman" w:cs="Times New Roman"/>
                <w:color w:val="000000"/>
                <w:sz w:val="24"/>
                <w:szCs w:val="24"/>
              </w:rPr>
              <w:t>Dạng</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thâm</w:t>
            </w:r>
            <w:proofErr w:type="spellEnd"/>
            <w:r w:rsidRPr="00242DFB">
              <w:rPr>
                <w:rFonts w:eastAsia="Times New Roman" w:cs="Times New Roman"/>
                <w:color w:val="000000"/>
                <w:sz w:val="24"/>
                <w:szCs w:val="24"/>
              </w:rPr>
              <w:t xml:space="preserve"> </w:t>
            </w:r>
            <w:proofErr w:type="spellStart"/>
            <w:r w:rsidRPr="00242DFB">
              <w:rPr>
                <w:rFonts w:eastAsia="Times New Roman" w:cs="Times New Roman"/>
                <w:color w:val="000000"/>
                <w:sz w:val="24"/>
                <w:szCs w:val="24"/>
              </w:rPr>
              <w:t>nhiễm</w:t>
            </w:r>
            <w:proofErr w:type="spellEnd"/>
          </w:p>
        </w:tc>
        <w:tc>
          <w:tcPr>
            <w:tcW w:w="630" w:type="pct"/>
            <w:noWrap/>
            <w:vAlign w:val="bottom"/>
          </w:tcPr>
          <w:p w14:paraId="162652BB" w14:textId="48DF23CD"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 (2,3)</w:t>
            </w:r>
          </w:p>
        </w:tc>
        <w:tc>
          <w:tcPr>
            <w:tcW w:w="629" w:type="pct"/>
            <w:vAlign w:val="bottom"/>
          </w:tcPr>
          <w:p w14:paraId="574090E5" w14:textId="30EA0B2D"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 (1,9)</w:t>
            </w:r>
          </w:p>
        </w:tc>
        <w:tc>
          <w:tcPr>
            <w:tcW w:w="474" w:type="pct"/>
            <w:vMerge/>
            <w:noWrap/>
            <w:vAlign w:val="center"/>
          </w:tcPr>
          <w:p w14:paraId="63038D89"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c>
          <w:tcPr>
            <w:tcW w:w="802" w:type="pct"/>
            <w:vAlign w:val="bottom"/>
          </w:tcPr>
          <w:p w14:paraId="1A59B3A3" w14:textId="190022A4"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 (2,4)</w:t>
            </w:r>
          </w:p>
        </w:tc>
        <w:tc>
          <w:tcPr>
            <w:tcW w:w="643" w:type="pct"/>
            <w:vAlign w:val="bottom"/>
          </w:tcPr>
          <w:p w14:paraId="7E4D3925" w14:textId="73A3A2B2" w:rsidR="007D5924" w:rsidRPr="00242DFB" w:rsidRDefault="007D5924" w:rsidP="0081075A">
            <w:pPr>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 (1,9)</w:t>
            </w:r>
          </w:p>
        </w:tc>
        <w:tc>
          <w:tcPr>
            <w:tcW w:w="424" w:type="pct"/>
            <w:vMerge/>
            <w:vAlign w:val="center"/>
          </w:tcPr>
          <w:p w14:paraId="739644D6" w14:textId="77777777" w:rsidR="007D5924" w:rsidRPr="00242DFB" w:rsidRDefault="007D5924" w:rsidP="0081075A">
            <w:pPr>
              <w:spacing w:before="0" w:after="0" w:line="348" w:lineRule="auto"/>
              <w:ind w:left="-94" w:right="-109" w:firstLine="0"/>
              <w:jc w:val="center"/>
              <w:rPr>
                <w:rFonts w:cs="Times New Roman"/>
                <w:color w:val="000000"/>
                <w:sz w:val="24"/>
                <w:szCs w:val="24"/>
              </w:rPr>
            </w:pPr>
          </w:p>
        </w:tc>
      </w:tr>
      <w:tr w:rsidR="007D5924" w:rsidRPr="00242DFB" w14:paraId="7E7C9479" w14:textId="77777777" w:rsidTr="002544F8">
        <w:trPr>
          <w:trHeight w:val="290"/>
        </w:trPr>
        <w:tc>
          <w:tcPr>
            <w:tcW w:w="1398" w:type="pct"/>
            <w:vAlign w:val="center"/>
          </w:tcPr>
          <w:p w14:paraId="180C2940" w14:textId="77777777" w:rsidR="007D5924" w:rsidRPr="00242DFB" w:rsidRDefault="007D5924" w:rsidP="0081075A">
            <w:pPr>
              <w:widowControl w:val="0"/>
              <w:spacing w:before="0" w:after="0" w:line="348" w:lineRule="auto"/>
              <w:ind w:firstLine="0"/>
              <w:jc w:val="center"/>
              <w:rPr>
                <w:rFonts w:cs="Times New Roman"/>
                <w:sz w:val="24"/>
                <w:szCs w:val="24"/>
              </w:rPr>
            </w:pPr>
            <w:r w:rsidRPr="00242DFB">
              <w:rPr>
                <w:rFonts w:eastAsia="Times New Roman" w:cs="Times New Roman"/>
                <w:color w:val="000000"/>
                <w:sz w:val="24"/>
                <w:szCs w:val="24"/>
              </w:rPr>
              <w:lastRenderedPageBreak/>
              <w:t>T2</w:t>
            </w:r>
          </w:p>
        </w:tc>
        <w:tc>
          <w:tcPr>
            <w:tcW w:w="630" w:type="pct"/>
            <w:noWrap/>
            <w:vAlign w:val="bottom"/>
          </w:tcPr>
          <w:p w14:paraId="25973BF1" w14:textId="5FDDC40F"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4 (9,3)</w:t>
            </w:r>
          </w:p>
        </w:tc>
        <w:tc>
          <w:tcPr>
            <w:tcW w:w="629" w:type="pct"/>
            <w:vAlign w:val="bottom"/>
          </w:tcPr>
          <w:p w14:paraId="35E34F2A" w14:textId="4FCC42AD"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6 (5,7)</w:t>
            </w:r>
          </w:p>
        </w:tc>
        <w:tc>
          <w:tcPr>
            <w:tcW w:w="474" w:type="pct"/>
            <w:vMerge w:val="restart"/>
            <w:vAlign w:val="center"/>
          </w:tcPr>
          <w:p w14:paraId="6C60C417" w14:textId="68B770A3"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0,72*</w:t>
            </w:r>
          </w:p>
        </w:tc>
        <w:tc>
          <w:tcPr>
            <w:tcW w:w="802" w:type="pct"/>
            <w:vAlign w:val="bottom"/>
          </w:tcPr>
          <w:p w14:paraId="574F8B48" w14:textId="5CA96347"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 (7,1)</w:t>
            </w:r>
          </w:p>
        </w:tc>
        <w:tc>
          <w:tcPr>
            <w:tcW w:w="643" w:type="pct"/>
            <w:vAlign w:val="bottom"/>
          </w:tcPr>
          <w:p w14:paraId="219F3CC6" w14:textId="19DAA5FE"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7 (6,5)</w:t>
            </w:r>
          </w:p>
        </w:tc>
        <w:tc>
          <w:tcPr>
            <w:tcW w:w="424" w:type="pct"/>
            <w:vMerge w:val="restart"/>
            <w:vAlign w:val="center"/>
          </w:tcPr>
          <w:p w14:paraId="74EB35D1" w14:textId="23CF1E55"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0,72*</w:t>
            </w:r>
          </w:p>
        </w:tc>
      </w:tr>
      <w:tr w:rsidR="007D5924" w:rsidRPr="00242DFB" w14:paraId="153C6D59" w14:textId="77777777" w:rsidTr="002544F8">
        <w:trPr>
          <w:trHeight w:val="290"/>
        </w:trPr>
        <w:tc>
          <w:tcPr>
            <w:tcW w:w="1398" w:type="pct"/>
            <w:vAlign w:val="center"/>
          </w:tcPr>
          <w:p w14:paraId="0C58E869" w14:textId="77777777" w:rsidR="007D5924" w:rsidRPr="00242DFB" w:rsidRDefault="007D5924" w:rsidP="0081075A">
            <w:pPr>
              <w:widowControl w:val="0"/>
              <w:spacing w:before="0" w:after="0" w:line="348" w:lineRule="auto"/>
              <w:ind w:left="-137" w:right="-122" w:firstLine="0"/>
              <w:jc w:val="center"/>
              <w:rPr>
                <w:rFonts w:cs="Times New Roman"/>
                <w:sz w:val="24"/>
                <w:szCs w:val="24"/>
              </w:rPr>
            </w:pPr>
            <w:r w:rsidRPr="00242DFB">
              <w:rPr>
                <w:rFonts w:eastAsia="Times New Roman" w:cs="Times New Roman"/>
                <w:color w:val="000000"/>
                <w:sz w:val="24"/>
                <w:szCs w:val="24"/>
              </w:rPr>
              <w:t>T3</w:t>
            </w:r>
          </w:p>
        </w:tc>
        <w:tc>
          <w:tcPr>
            <w:tcW w:w="630" w:type="pct"/>
            <w:noWrap/>
            <w:vAlign w:val="bottom"/>
          </w:tcPr>
          <w:p w14:paraId="49D8C0C3" w14:textId="211CD3F6"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11 (25,6)</w:t>
            </w:r>
          </w:p>
        </w:tc>
        <w:tc>
          <w:tcPr>
            <w:tcW w:w="629" w:type="pct"/>
            <w:vAlign w:val="bottom"/>
          </w:tcPr>
          <w:p w14:paraId="1B67D0A9" w14:textId="025EFCF6"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29 (27,4)</w:t>
            </w:r>
          </w:p>
        </w:tc>
        <w:tc>
          <w:tcPr>
            <w:tcW w:w="474" w:type="pct"/>
            <w:vMerge/>
            <w:vAlign w:val="center"/>
          </w:tcPr>
          <w:p w14:paraId="78BC925F" w14:textId="77777777" w:rsidR="007D5924" w:rsidRPr="00242DFB" w:rsidRDefault="007D5924"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75484271" w14:textId="65B86BB9"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13 (31,0)</w:t>
            </w:r>
          </w:p>
        </w:tc>
        <w:tc>
          <w:tcPr>
            <w:tcW w:w="643" w:type="pct"/>
            <w:vAlign w:val="bottom"/>
          </w:tcPr>
          <w:p w14:paraId="7029D3AC" w14:textId="78337C99"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27 (25,2)</w:t>
            </w:r>
          </w:p>
        </w:tc>
        <w:tc>
          <w:tcPr>
            <w:tcW w:w="424" w:type="pct"/>
            <w:vMerge/>
            <w:vAlign w:val="center"/>
          </w:tcPr>
          <w:p w14:paraId="0FAA599C" w14:textId="77777777" w:rsidR="007D5924" w:rsidRPr="00242DFB" w:rsidRDefault="007D5924" w:rsidP="0081075A">
            <w:pPr>
              <w:widowControl w:val="0"/>
              <w:spacing w:before="0" w:after="0" w:line="348" w:lineRule="auto"/>
              <w:ind w:left="-94" w:right="-109" w:firstLine="0"/>
              <w:jc w:val="center"/>
              <w:rPr>
                <w:rFonts w:cs="Times New Roman"/>
                <w:color w:val="000000"/>
                <w:sz w:val="24"/>
                <w:szCs w:val="24"/>
              </w:rPr>
            </w:pPr>
          </w:p>
        </w:tc>
      </w:tr>
      <w:tr w:rsidR="007D5924" w:rsidRPr="00242DFB" w14:paraId="1AD60DC9" w14:textId="77777777" w:rsidTr="002544F8">
        <w:trPr>
          <w:trHeight w:val="290"/>
        </w:trPr>
        <w:tc>
          <w:tcPr>
            <w:tcW w:w="1398" w:type="pct"/>
            <w:vAlign w:val="center"/>
          </w:tcPr>
          <w:p w14:paraId="4A3BA13C" w14:textId="77777777" w:rsidR="007D5924" w:rsidRPr="00242DFB" w:rsidRDefault="007D5924" w:rsidP="0081075A">
            <w:pPr>
              <w:widowControl w:val="0"/>
              <w:spacing w:before="0" w:after="0" w:line="348" w:lineRule="auto"/>
              <w:ind w:firstLine="0"/>
              <w:jc w:val="center"/>
              <w:rPr>
                <w:rFonts w:cs="Times New Roman"/>
                <w:sz w:val="24"/>
                <w:szCs w:val="24"/>
              </w:rPr>
            </w:pPr>
            <w:r w:rsidRPr="00242DFB">
              <w:rPr>
                <w:rFonts w:eastAsia="Times New Roman" w:cs="Times New Roman"/>
                <w:color w:val="000000"/>
                <w:sz w:val="24"/>
                <w:szCs w:val="24"/>
              </w:rPr>
              <w:t>T4</w:t>
            </w:r>
          </w:p>
        </w:tc>
        <w:tc>
          <w:tcPr>
            <w:tcW w:w="630" w:type="pct"/>
            <w:noWrap/>
            <w:vAlign w:val="bottom"/>
          </w:tcPr>
          <w:p w14:paraId="6CA55396" w14:textId="2E134180"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28 (65,1)</w:t>
            </w:r>
          </w:p>
        </w:tc>
        <w:tc>
          <w:tcPr>
            <w:tcW w:w="629" w:type="pct"/>
            <w:vAlign w:val="bottom"/>
          </w:tcPr>
          <w:p w14:paraId="1D8484B3" w14:textId="20BD292F"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71 (67,0)</w:t>
            </w:r>
          </w:p>
        </w:tc>
        <w:tc>
          <w:tcPr>
            <w:tcW w:w="474" w:type="pct"/>
            <w:vMerge/>
            <w:vAlign w:val="center"/>
          </w:tcPr>
          <w:p w14:paraId="7FE38D62" w14:textId="77777777" w:rsidR="007D5924" w:rsidRPr="00242DFB" w:rsidRDefault="007D5924"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57B3D7F2" w14:textId="6BF6F2A8"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26 (61,9)</w:t>
            </w:r>
          </w:p>
        </w:tc>
        <w:tc>
          <w:tcPr>
            <w:tcW w:w="643" w:type="pct"/>
            <w:vAlign w:val="bottom"/>
          </w:tcPr>
          <w:p w14:paraId="297035C2" w14:textId="2159749F" w:rsidR="007D5924" w:rsidRPr="00242DFB" w:rsidRDefault="007D5924"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73 (68,2)</w:t>
            </w:r>
          </w:p>
        </w:tc>
        <w:tc>
          <w:tcPr>
            <w:tcW w:w="424" w:type="pct"/>
            <w:vMerge/>
            <w:vAlign w:val="center"/>
          </w:tcPr>
          <w:p w14:paraId="50CB1AF5" w14:textId="77777777" w:rsidR="007D5924" w:rsidRPr="00242DFB" w:rsidRDefault="007D5924" w:rsidP="0081075A">
            <w:pPr>
              <w:widowControl w:val="0"/>
              <w:spacing w:before="0" w:after="0" w:line="348" w:lineRule="auto"/>
              <w:ind w:left="-94" w:right="-109" w:firstLine="0"/>
              <w:jc w:val="center"/>
              <w:rPr>
                <w:rFonts w:cs="Times New Roman"/>
                <w:color w:val="000000"/>
                <w:sz w:val="24"/>
                <w:szCs w:val="24"/>
              </w:rPr>
            </w:pPr>
          </w:p>
        </w:tc>
      </w:tr>
      <w:tr w:rsidR="00B375EA" w:rsidRPr="00242DFB" w14:paraId="6B1EBCB2" w14:textId="77777777" w:rsidTr="002544F8">
        <w:trPr>
          <w:trHeight w:val="290"/>
        </w:trPr>
        <w:tc>
          <w:tcPr>
            <w:tcW w:w="1398" w:type="pct"/>
            <w:vAlign w:val="center"/>
          </w:tcPr>
          <w:p w14:paraId="20DB9743" w14:textId="77777777" w:rsidR="00B375EA" w:rsidRPr="00242DFB" w:rsidRDefault="00B375EA"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N0</w:t>
            </w:r>
          </w:p>
        </w:tc>
        <w:tc>
          <w:tcPr>
            <w:tcW w:w="630" w:type="pct"/>
            <w:noWrap/>
            <w:vAlign w:val="bottom"/>
          </w:tcPr>
          <w:p w14:paraId="2346A482" w14:textId="49DE042D"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 (7,0)</w:t>
            </w:r>
          </w:p>
        </w:tc>
        <w:tc>
          <w:tcPr>
            <w:tcW w:w="629" w:type="pct"/>
            <w:vAlign w:val="bottom"/>
          </w:tcPr>
          <w:p w14:paraId="6821C76C" w14:textId="3D49B802"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12 (11,3)</w:t>
            </w:r>
          </w:p>
        </w:tc>
        <w:tc>
          <w:tcPr>
            <w:tcW w:w="474" w:type="pct"/>
            <w:vMerge w:val="restart"/>
            <w:vAlign w:val="center"/>
          </w:tcPr>
          <w:p w14:paraId="72EC5CEA" w14:textId="34D3F4F1"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0,61*</w:t>
            </w:r>
          </w:p>
        </w:tc>
        <w:tc>
          <w:tcPr>
            <w:tcW w:w="802" w:type="pct"/>
            <w:vAlign w:val="bottom"/>
          </w:tcPr>
          <w:p w14:paraId="70B55F50" w14:textId="1BB88F38"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 (7,1)</w:t>
            </w:r>
          </w:p>
        </w:tc>
        <w:tc>
          <w:tcPr>
            <w:tcW w:w="643" w:type="pct"/>
            <w:vAlign w:val="bottom"/>
          </w:tcPr>
          <w:p w14:paraId="791665E3" w14:textId="2E80F0BD"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12 (11,2)</w:t>
            </w:r>
          </w:p>
        </w:tc>
        <w:tc>
          <w:tcPr>
            <w:tcW w:w="424" w:type="pct"/>
            <w:vMerge w:val="restart"/>
            <w:vAlign w:val="center"/>
          </w:tcPr>
          <w:p w14:paraId="6B4FAFF8" w14:textId="66811B80"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0,80*</w:t>
            </w:r>
          </w:p>
        </w:tc>
      </w:tr>
      <w:tr w:rsidR="00B375EA" w:rsidRPr="00242DFB" w14:paraId="42C13011" w14:textId="77777777" w:rsidTr="002544F8">
        <w:trPr>
          <w:trHeight w:val="290"/>
        </w:trPr>
        <w:tc>
          <w:tcPr>
            <w:tcW w:w="1398" w:type="pct"/>
            <w:vAlign w:val="center"/>
          </w:tcPr>
          <w:p w14:paraId="1539DF65" w14:textId="77777777" w:rsidR="00B375EA" w:rsidRPr="00242DFB" w:rsidRDefault="00B375EA"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N1</w:t>
            </w:r>
          </w:p>
        </w:tc>
        <w:tc>
          <w:tcPr>
            <w:tcW w:w="630" w:type="pct"/>
            <w:noWrap/>
            <w:vAlign w:val="bottom"/>
          </w:tcPr>
          <w:p w14:paraId="683BDA5D" w14:textId="1FB79622"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22 (51,2)</w:t>
            </w:r>
          </w:p>
        </w:tc>
        <w:tc>
          <w:tcPr>
            <w:tcW w:w="629" w:type="pct"/>
            <w:vAlign w:val="bottom"/>
          </w:tcPr>
          <w:p w14:paraId="5B351639" w14:textId="3AA88946"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42 (39,6)</w:t>
            </w:r>
          </w:p>
        </w:tc>
        <w:tc>
          <w:tcPr>
            <w:tcW w:w="474" w:type="pct"/>
            <w:vMerge/>
            <w:vAlign w:val="center"/>
          </w:tcPr>
          <w:p w14:paraId="1EA26CE3"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583814AF" w14:textId="12A263F5"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20 (47,6)</w:t>
            </w:r>
          </w:p>
        </w:tc>
        <w:tc>
          <w:tcPr>
            <w:tcW w:w="643" w:type="pct"/>
            <w:vAlign w:val="bottom"/>
          </w:tcPr>
          <w:p w14:paraId="7A7E5DB4" w14:textId="2C72FD4F"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44 (41,1)</w:t>
            </w:r>
          </w:p>
        </w:tc>
        <w:tc>
          <w:tcPr>
            <w:tcW w:w="424" w:type="pct"/>
            <w:vMerge/>
            <w:vAlign w:val="center"/>
          </w:tcPr>
          <w:p w14:paraId="5CDDC451"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r>
      <w:tr w:rsidR="00B375EA" w:rsidRPr="00242DFB" w14:paraId="41F1C36D" w14:textId="77777777" w:rsidTr="002544F8">
        <w:trPr>
          <w:trHeight w:val="290"/>
        </w:trPr>
        <w:tc>
          <w:tcPr>
            <w:tcW w:w="1398" w:type="pct"/>
            <w:vAlign w:val="center"/>
          </w:tcPr>
          <w:p w14:paraId="085DD173" w14:textId="77777777" w:rsidR="00B375EA" w:rsidRPr="00242DFB" w:rsidRDefault="00B375EA"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N2</w:t>
            </w:r>
          </w:p>
        </w:tc>
        <w:tc>
          <w:tcPr>
            <w:tcW w:w="630" w:type="pct"/>
            <w:noWrap/>
            <w:vAlign w:val="bottom"/>
          </w:tcPr>
          <w:p w14:paraId="1238D104" w14:textId="446D3B8C"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18 (41,9)</w:t>
            </w:r>
          </w:p>
        </w:tc>
        <w:tc>
          <w:tcPr>
            <w:tcW w:w="629" w:type="pct"/>
            <w:vAlign w:val="bottom"/>
          </w:tcPr>
          <w:p w14:paraId="28B74EB0" w14:textId="72CDC6AF"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51 (48,1)</w:t>
            </w:r>
          </w:p>
        </w:tc>
        <w:tc>
          <w:tcPr>
            <w:tcW w:w="474" w:type="pct"/>
            <w:vMerge/>
            <w:vAlign w:val="center"/>
          </w:tcPr>
          <w:p w14:paraId="1B526D50"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44385274" w14:textId="0D9DA389"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19 (45,2)</w:t>
            </w:r>
          </w:p>
        </w:tc>
        <w:tc>
          <w:tcPr>
            <w:tcW w:w="643" w:type="pct"/>
            <w:vAlign w:val="bottom"/>
          </w:tcPr>
          <w:p w14:paraId="3FC0156A" w14:textId="514ABD23"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50 (46,7)</w:t>
            </w:r>
          </w:p>
        </w:tc>
        <w:tc>
          <w:tcPr>
            <w:tcW w:w="424" w:type="pct"/>
            <w:vMerge/>
            <w:vAlign w:val="center"/>
          </w:tcPr>
          <w:p w14:paraId="47026537"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r>
      <w:tr w:rsidR="00B375EA" w:rsidRPr="00242DFB" w14:paraId="15D2E1F6" w14:textId="77777777" w:rsidTr="002544F8">
        <w:trPr>
          <w:trHeight w:val="290"/>
        </w:trPr>
        <w:tc>
          <w:tcPr>
            <w:tcW w:w="1398" w:type="pct"/>
            <w:vAlign w:val="center"/>
          </w:tcPr>
          <w:p w14:paraId="72E2FB45" w14:textId="77777777" w:rsidR="00B375EA" w:rsidRPr="00242DFB" w:rsidRDefault="00B375EA"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N3</w:t>
            </w:r>
          </w:p>
        </w:tc>
        <w:tc>
          <w:tcPr>
            <w:tcW w:w="630" w:type="pct"/>
            <w:noWrap/>
            <w:vAlign w:val="bottom"/>
          </w:tcPr>
          <w:p w14:paraId="08CE7BA2" w14:textId="3E653C04"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 (0)</w:t>
            </w:r>
          </w:p>
        </w:tc>
        <w:tc>
          <w:tcPr>
            <w:tcW w:w="629" w:type="pct"/>
            <w:vAlign w:val="bottom"/>
          </w:tcPr>
          <w:p w14:paraId="7469A92D" w14:textId="7AFFA0A3"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 (0,9)</w:t>
            </w:r>
          </w:p>
        </w:tc>
        <w:tc>
          <w:tcPr>
            <w:tcW w:w="474" w:type="pct"/>
            <w:vMerge/>
            <w:vAlign w:val="center"/>
          </w:tcPr>
          <w:p w14:paraId="148C0D73"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5BECB00B" w14:textId="661DD2EE"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 (0)</w:t>
            </w:r>
          </w:p>
        </w:tc>
        <w:tc>
          <w:tcPr>
            <w:tcW w:w="643" w:type="pct"/>
            <w:vAlign w:val="bottom"/>
          </w:tcPr>
          <w:p w14:paraId="222A89D6" w14:textId="52D15AF2" w:rsidR="00B375EA" w:rsidRPr="00242DFB" w:rsidRDefault="00B375EA"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 (0,9)</w:t>
            </w:r>
          </w:p>
        </w:tc>
        <w:tc>
          <w:tcPr>
            <w:tcW w:w="424" w:type="pct"/>
            <w:vMerge/>
            <w:vAlign w:val="center"/>
          </w:tcPr>
          <w:p w14:paraId="54F6A989" w14:textId="77777777" w:rsidR="00B375EA" w:rsidRPr="00242DFB" w:rsidRDefault="00B375EA" w:rsidP="0081075A">
            <w:pPr>
              <w:widowControl w:val="0"/>
              <w:spacing w:before="0" w:after="0" w:line="348" w:lineRule="auto"/>
              <w:ind w:left="-94" w:right="-109" w:firstLine="0"/>
              <w:jc w:val="center"/>
              <w:rPr>
                <w:rFonts w:cs="Times New Roman"/>
                <w:color w:val="000000"/>
                <w:sz w:val="24"/>
                <w:szCs w:val="24"/>
              </w:rPr>
            </w:pPr>
          </w:p>
        </w:tc>
      </w:tr>
      <w:tr w:rsidR="00242DFB" w:rsidRPr="00242DFB" w14:paraId="1A235AA2" w14:textId="77777777" w:rsidTr="002544F8">
        <w:trPr>
          <w:trHeight w:val="290"/>
        </w:trPr>
        <w:tc>
          <w:tcPr>
            <w:tcW w:w="1398" w:type="pct"/>
            <w:vAlign w:val="center"/>
          </w:tcPr>
          <w:p w14:paraId="56335124" w14:textId="77777777" w:rsidR="00242DFB" w:rsidRPr="00242DFB" w:rsidRDefault="00242DFB"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M0</w:t>
            </w:r>
          </w:p>
        </w:tc>
        <w:tc>
          <w:tcPr>
            <w:tcW w:w="630" w:type="pct"/>
            <w:noWrap/>
            <w:vAlign w:val="bottom"/>
          </w:tcPr>
          <w:p w14:paraId="09BCA374" w14:textId="43386242"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35 (81,4)</w:t>
            </w:r>
          </w:p>
        </w:tc>
        <w:tc>
          <w:tcPr>
            <w:tcW w:w="629" w:type="pct"/>
            <w:vAlign w:val="bottom"/>
          </w:tcPr>
          <w:p w14:paraId="24D756A9" w14:textId="3E741E0B"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99 (93,4)</w:t>
            </w:r>
          </w:p>
        </w:tc>
        <w:tc>
          <w:tcPr>
            <w:tcW w:w="474" w:type="pct"/>
            <w:vMerge w:val="restart"/>
            <w:vAlign w:val="center"/>
          </w:tcPr>
          <w:p w14:paraId="742449BD" w14:textId="04DDB0B2" w:rsidR="00242DFB" w:rsidRPr="00242DFB" w:rsidRDefault="00242DFB" w:rsidP="0081075A">
            <w:pPr>
              <w:widowControl w:val="0"/>
              <w:spacing w:before="0" w:after="0" w:line="348" w:lineRule="auto"/>
              <w:ind w:left="-94" w:right="-109" w:firstLine="0"/>
              <w:jc w:val="center"/>
              <w:rPr>
                <w:rFonts w:cs="Times New Roman"/>
                <w:b/>
                <w:color w:val="000000"/>
                <w:sz w:val="24"/>
                <w:szCs w:val="24"/>
              </w:rPr>
            </w:pPr>
            <w:r w:rsidRPr="00242DFB">
              <w:rPr>
                <w:rFonts w:cs="Times New Roman"/>
                <w:b/>
                <w:color w:val="000000"/>
                <w:sz w:val="24"/>
                <w:szCs w:val="24"/>
              </w:rPr>
              <w:t>0,037*</w:t>
            </w:r>
          </w:p>
        </w:tc>
        <w:tc>
          <w:tcPr>
            <w:tcW w:w="802" w:type="pct"/>
            <w:vAlign w:val="bottom"/>
          </w:tcPr>
          <w:p w14:paraId="2F2DC847" w14:textId="506E6B80"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37 (88,1)</w:t>
            </w:r>
          </w:p>
        </w:tc>
        <w:tc>
          <w:tcPr>
            <w:tcW w:w="643" w:type="pct"/>
            <w:vAlign w:val="bottom"/>
          </w:tcPr>
          <w:p w14:paraId="0A6925EF" w14:textId="4CCEFF01"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97 (90,7)</w:t>
            </w:r>
          </w:p>
        </w:tc>
        <w:tc>
          <w:tcPr>
            <w:tcW w:w="424" w:type="pct"/>
            <w:vMerge w:val="restart"/>
            <w:vAlign w:val="center"/>
          </w:tcPr>
          <w:p w14:paraId="7EE10901" w14:textId="76643B3B"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0,76*</w:t>
            </w:r>
          </w:p>
        </w:tc>
      </w:tr>
      <w:tr w:rsidR="00242DFB" w:rsidRPr="00242DFB" w14:paraId="052231A4" w14:textId="77777777" w:rsidTr="002544F8">
        <w:trPr>
          <w:trHeight w:val="290"/>
        </w:trPr>
        <w:tc>
          <w:tcPr>
            <w:tcW w:w="1398" w:type="pct"/>
            <w:vAlign w:val="center"/>
          </w:tcPr>
          <w:p w14:paraId="5958C8A6" w14:textId="77777777" w:rsidR="00242DFB" w:rsidRPr="00242DFB" w:rsidRDefault="00242DFB" w:rsidP="0081075A">
            <w:pPr>
              <w:widowControl w:val="0"/>
              <w:spacing w:before="0" w:after="0" w:line="348" w:lineRule="auto"/>
              <w:ind w:firstLine="0"/>
              <w:jc w:val="center"/>
              <w:rPr>
                <w:rFonts w:eastAsia="Times New Roman" w:cs="Times New Roman"/>
                <w:color w:val="000000"/>
                <w:sz w:val="24"/>
                <w:szCs w:val="24"/>
              </w:rPr>
            </w:pPr>
            <w:r w:rsidRPr="00242DFB">
              <w:rPr>
                <w:rFonts w:eastAsia="Times New Roman" w:cs="Times New Roman"/>
                <w:color w:val="000000"/>
                <w:sz w:val="24"/>
                <w:szCs w:val="24"/>
              </w:rPr>
              <w:t>M1</w:t>
            </w:r>
          </w:p>
        </w:tc>
        <w:tc>
          <w:tcPr>
            <w:tcW w:w="630" w:type="pct"/>
            <w:noWrap/>
            <w:vAlign w:val="bottom"/>
          </w:tcPr>
          <w:p w14:paraId="3E16734D" w14:textId="2A967CA5"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8 (18,6)</w:t>
            </w:r>
          </w:p>
        </w:tc>
        <w:tc>
          <w:tcPr>
            <w:tcW w:w="629" w:type="pct"/>
            <w:vAlign w:val="bottom"/>
          </w:tcPr>
          <w:p w14:paraId="7E52397F" w14:textId="3A6381CE"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7 (6,6)</w:t>
            </w:r>
          </w:p>
        </w:tc>
        <w:tc>
          <w:tcPr>
            <w:tcW w:w="474" w:type="pct"/>
            <w:vMerge/>
            <w:vAlign w:val="center"/>
          </w:tcPr>
          <w:p w14:paraId="3374A5E3" w14:textId="77777777" w:rsidR="00242DFB" w:rsidRPr="00242DFB" w:rsidRDefault="00242DFB" w:rsidP="0081075A">
            <w:pPr>
              <w:widowControl w:val="0"/>
              <w:spacing w:before="0" w:after="0" w:line="348" w:lineRule="auto"/>
              <w:ind w:left="-94" w:right="-109" w:firstLine="0"/>
              <w:jc w:val="center"/>
              <w:rPr>
                <w:rFonts w:cs="Times New Roman"/>
                <w:color w:val="000000"/>
                <w:sz w:val="24"/>
                <w:szCs w:val="24"/>
              </w:rPr>
            </w:pPr>
          </w:p>
        </w:tc>
        <w:tc>
          <w:tcPr>
            <w:tcW w:w="802" w:type="pct"/>
            <w:vAlign w:val="bottom"/>
          </w:tcPr>
          <w:p w14:paraId="1D0CCCE9" w14:textId="06215913"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5 (11,9)</w:t>
            </w:r>
          </w:p>
        </w:tc>
        <w:tc>
          <w:tcPr>
            <w:tcW w:w="643" w:type="pct"/>
            <w:vAlign w:val="bottom"/>
          </w:tcPr>
          <w:p w14:paraId="0F1DB926" w14:textId="6510C6F3" w:rsidR="00242DFB" w:rsidRPr="00242DFB" w:rsidRDefault="00242DFB" w:rsidP="0081075A">
            <w:pPr>
              <w:widowControl w:val="0"/>
              <w:spacing w:before="0" w:after="0" w:line="348" w:lineRule="auto"/>
              <w:ind w:left="-94" w:right="-109" w:firstLine="0"/>
              <w:jc w:val="center"/>
              <w:rPr>
                <w:rFonts w:cs="Times New Roman"/>
                <w:color w:val="000000"/>
                <w:sz w:val="24"/>
                <w:szCs w:val="24"/>
              </w:rPr>
            </w:pPr>
            <w:r w:rsidRPr="00242DFB">
              <w:rPr>
                <w:rFonts w:cs="Times New Roman"/>
                <w:color w:val="000000"/>
                <w:sz w:val="24"/>
                <w:szCs w:val="24"/>
              </w:rPr>
              <w:t>10 (9,3)</w:t>
            </w:r>
          </w:p>
        </w:tc>
        <w:tc>
          <w:tcPr>
            <w:tcW w:w="424" w:type="pct"/>
            <w:vMerge/>
            <w:vAlign w:val="center"/>
          </w:tcPr>
          <w:p w14:paraId="0254AA9E" w14:textId="77777777" w:rsidR="00242DFB" w:rsidRPr="00242DFB" w:rsidRDefault="00242DFB" w:rsidP="0081075A">
            <w:pPr>
              <w:widowControl w:val="0"/>
              <w:spacing w:before="0" w:after="0" w:line="348" w:lineRule="auto"/>
              <w:ind w:left="-94" w:right="-109" w:firstLine="0"/>
              <w:jc w:val="center"/>
              <w:rPr>
                <w:rFonts w:cs="Times New Roman"/>
                <w:color w:val="000000"/>
                <w:sz w:val="24"/>
                <w:szCs w:val="24"/>
              </w:rPr>
            </w:pPr>
          </w:p>
        </w:tc>
      </w:tr>
    </w:tbl>
    <w:p w14:paraId="0BD70393" w14:textId="77777777" w:rsidR="009C7F69" w:rsidRPr="00DF3F34" w:rsidRDefault="009C7F69" w:rsidP="00CB29F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52B0E234" w14:textId="37D07C99" w:rsidR="009C7F69" w:rsidRDefault="009C7F69" w:rsidP="0081075A">
      <w:pPr>
        <w:spacing w:before="0" w:after="0"/>
        <w:ind w:firstLine="720"/>
        <w:rPr>
          <w:rFonts w:eastAsia="Calibri" w:cs="Times New Roman"/>
          <w:spacing w:val="-2"/>
          <w:sz w:val="28"/>
          <w:szCs w:val="28"/>
        </w:rPr>
      </w:pPr>
      <w:r w:rsidRPr="00242DFB">
        <w:rPr>
          <w:rFonts w:eastAsia="Calibri" w:cs="Times New Roman"/>
          <w:spacing w:val="-2"/>
          <w:sz w:val="28"/>
          <w:szCs w:val="28"/>
        </w:rPr>
        <w:t xml:space="preserve">Liên </w:t>
      </w:r>
      <w:proofErr w:type="spellStart"/>
      <w:r w:rsidRPr="00242DFB">
        <w:rPr>
          <w:rFonts w:eastAsia="Calibri" w:cs="Times New Roman"/>
          <w:spacing w:val="-2"/>
          <w:sz w:val="28"/>
          <w:szCs w:val="28"/>
        </w:rPr>
        <w:t>quan</w:t>
      </w:r>
      <w:proofErr w:type="spellEnd"/>
      <w:r w:rsidRPr="00242DFB">
        <w:rPr>
          <w:rFonts w:eastAsia="Calibri" w:cs="Times New Roman"/>
          <w:spacing w:val="-2"/>
          <w:sz w:val="28"/>
          <w:szCs w:val="28"/>
        </w:rPr>
        <w:t xml:space="preserve"> </w:t>
      </w:r>
      <w:proofErr w:type="spellStart"/>
      <w:r w:rsidRPr="00242DFB">
        <w:rPr>
          <w:rFonts w:eastAsia="Calibri" w:cs="Times New Roman"/>
          <w:spacing w:val="-2"/>
          <w:sz w:val="28"/>
          <w:szCs w:val="28"/>
        </w:rPr>
        <w:t>giữa</w:t>
      </w:r>
      <w:proofErr w:type="spellEnd"/>
      <w:r w:rsidRPr="00242DFB">
        <w:rPr>
          <w:rFonts w:eastAsia="Calibri" w:cs="Times New Roman"/>
          <w:spacing w:val="-2"/>
          <w:sz w:val="28"/>
          <w:szCs w:val="28"/>
        </w:rPr>
        <w:t xml:space="preserve"> </w:t>
      </w:r>
      <w:proofErr w:type="spellStart"/>
      <w:r w:rsidRPr="00242DFB">
        <w:rPr>
          <w:rFonts w:eastAsia="Calibri" w:cs="Times New Roman"/>
          <w:spacing w:val="-2"/>
          <w:sz w:val="28"/>
          <w:szCs w:val="28"/>
        </w:rPr>
        <w:t>đồng</w:t>
      </w:r>
      <w:proofErr w:type="spellEnd"/>
      <w:r w:rsidRPr="00242DFB">
        <w:rPr>
          <w:rFonts w:eastAsia="Calibri" w:cs="Times New Roman"/>
          <w:spacing w:val="-2"/>
          <w:sz w:val="28"/>
          <w:szCs w:val="28"/>
        </w:rPr>
        <w:t xml:space="preserve"> </w:t>
      </w:r>
      <w:proofErr w:type="spellStart"/>
      <w:r w:rsidRPr="00242DFB">
        <w:rPr>
          <w:rFonts w:eastAsia="Calibri" w:cs="Times New Roman"/>
          <w:spacing w:val="-2"/>
          <w:sz w:val="28"/>
          <w:szCs w:val="28"/>
        </w:rPr>
        <w:t>nhiễm</w:t>
      </w:r>
      <w:proofErr w:type="spellEnd"/>
      <w:r w:rsidRPr="00242DFB">
        <w:rPr>
          <w:rFonts w:eastAsia="Calibri" w:cs="Times New Roman"/>
          <w:spacing w:val="-2"/>
          <w:sz w:val="28"/>
          <w:szCs w:val="28"/>
        </w:rPr>
        <w:t xml:space="preserve"> </w:t>
      </w:r>
      <w:r w:rsidRPr="00242DFB">
        <w:rPr>
          <w:rFonts w:cs="Times New Roman"/>
          <w:color w:val="000000" w:themeColor="text1"/>
          <w:spacing w:val="-2"/>
          <w:sz w:val="28"/>
          <w:szCs w:val="28"/>
        </w:rPr>
        <w:t xml:space="preserve">3 vi </w:t>
      </w:r>
      <w:proofErr w:type="spellStart"/>
      <w:r w:rsidRPr="00242DFB">
        <w:rPr>
          <w:rFonts w:cs="Times New Roman"/>
          <w:color w:val="000000" w:themeColor="text1"/>
          <w:spacing w:val="-2"/>
          <w:sz w:val="28"/>
          <w:szCs w:val="28"/>
        </w:rPr>
        <w:t>khuẩn</w:t>
      </w:r>
      <w:proofErr w:type="spellEnd"/>
      <w:r w:rsidRPr="00242DFB">
        <w:rPr>
          <w:rFonts w:cs="Times New Roman"/>
          <w:color w:val="000000" w:themeColor="text1"/>
          <w:spacing w:val="-2"/>
          <w:sz w:val="28"/>
          <w:szCs w:val="28"/>
        </w:rPr>
        <w:t xml:space="preserve"> </w:t>
      </w:r>
      <w:proofErr w:type="spellStart"/>
      <w:r w:rsidR="00CB29F5">
        <w:rPr>
          <w:rFonts w:cs="Times New Roman"/>
          <w:color w:val="000000" w:themeColor="text1"/>
          <w:spacing w:val="-2"/>
          <w:sz w:val="28"/>
          <w:szCs w:val="28"/>
        </w:rPr>
        <w:t>với</w:t>
      </w:r>
      <w:proofErr w:type="spellEnd"/>
      <w:r w:rsidR="00CB29F5">
        <w:rPr>
          <w:rFonts w:cs="Times New Roman"/>
          <w:color w:val="000000" w:themeColor="text1"/>
          <w:spacing w:val="-2"/>
          <w:sz w:val="28"/>
          <w:szCs w:val="28"/>
        </w:rPr>
        <w:t xml:space="preserve"> </w:t>
      </w:r>
      <w:proofErr w:type="spellStart"/>
      <w:r w:rsidR="00CB29F5" w:rsidRPr="003F70F3">
        <w:rPr>
          <w:rFonts w:cs="Times New Roman"/>
          <w:spacing w:val="-2"/>
          <w:sz w:val="28"/>
          <w:szCs w:val="28"/>
        </w:rPr>
        <w:t>một</w:t>
      </w:r>
      <w:proofErr w:type="spellEnd"/>
      <w:r w:rsidR="00CB29F5" w:rsidRPr="003F70F3">
        <w:rPr>
          <w:rFonts w:cs="Times New Roman"/>
          <w:spacing w:val="-2"/>
          <w:sz w:val="28"/>
          <w:szCs w:val="28"/>
        </w:rPr>
        <w:t xml:space="preserve"> </w:t>
      </w:r>
      <w:proofErr w:type="spellStart"/>
      <w:r w:rsidR="00CB29F5" w:rsidRPr="003F70F3">
        <w:rPr>
          <w:rFonts w:cs="Times New Roman"/>
          <w:spacing w:val="-2"/>
          <w:sz w:val="28"/>
          <w:szCs w:val="28"/>
        </w:rPr>
        <w:t>số</w:t>
      </w:r>
      <w:proofErr w:type="spellEnd"/>
      <w:r w:rsidR="00CB29F5" w:rsidRPr="003F70F3">
        <w:rPr>
          <w:rFonts w:cs="Times New Roman"/>
          <w:spacing w:val="-2"/>
          <w:sz w:val="28"/>
          <w:szCs w:val="28"/>
        </w:rPr>
        <w:t xml:space="preserve"> </w:t>
      </w:r>
      <w:proofErr w:type="spellStart"/>
      <w:r w:rsidR="00CB29F5" w:rsidRPr="003F70F3">
        <w:rPr>
          <w:rFonts w:cs="Times New Roman"/>
          <w:spacing w:val="-2"/>
          <w:sz w:val="28"/>
          <w:szCs w:val="28"/>
        </w:rPr>
        <w:t>đặc</w:t>
      </w:r>
      <w:proofErr w:type="spellEnd"/>
      <w:r w:rsidR="00CB29F5" w:rsidRPr="003F70F3">
        <w:rPr>
          <w:rFonts w:cs="Times New Roman"/>
          <w:spacing w:val="-2"/>
          <w:sz w:val="28"/>
          <w:szCs w:val="28"/>
        </w:rPr>
        <w:t xml:space="preserve"> </w:t>
      </w:r>
      <w:proofErr w:type="spellStart"/>
      <w:r w:rsidR="00CB29F5" w:rsidRPr="003F70F3">
        <w:rPr>
          <w:rFonts w:cs="Times New Roman"/>
          <w:spacing w:val="-2"/>
          <w:sz w:val="28"/>
          <w:szCs w:val="28"/>
        </w:rPr>
        <w:t>điể</w:t>
      </w:r>
      <w:r w:rsidR="00CB29F5">
        <w:rPr>
          <w:rFonts w:cs="Times New Roman"/>
          <w:spacing w:val="-2"/>
          <w:sz w:val="28"/>
          <w:szCs w:val="28"/>
        </w:rPr>
        <w:t>m</w:t>
      </w:r>
      <w:proofErr w:type="spellEnd"/>
      <w:r w:rsidR="00CB29F5">
        <w:rPr>
          <w:rFonts w:cs="Times New Roman"/>
          <w:spacing w:val="-2"/>
          <w:sz w:val="28"/>
          <w:szCs w:val="28"/>
        </w:rPr>
        <w:t xml:space="preserve"> </w:t>
      </w:r>
      <w:proofErr w:type="spellStart"/>
      <w:r w:rsidR="00CB29F5">
        <w:rPr>
          <w:rFonts w:cs="Times New Roman"/>
          <w:spacing w:val="-2"/>
          <w:sz w:val="28"/>
          <w:szCs w:val="28"/>
        </w:rPr>
        <w:t>k</w:t>
      </w:r>
      <w:r w:rsidR="00CB29F5" w:rsidRPr="003F70F3">
        <w:rPr>
          <w:rFonts w:cs="Times New Roman"/>
          <w:spacing w:val="-2"/>
          <w:sz w:val="28"/>
          <w:szCs w:val="28"/>
        </w:rPr>
        <w:t>hối</w:t>
      </w:r>
      <w:proofErr w:type="spellEnd"/>
      <w:r w:rsidR="00CB29F5" w:rsidRPr="003F70F3">
        <w:rPr>
          <w:rFonts w:cs="Times New Roman"/>
          <w:spacing w:val="-2"/>
          <w:sz w:val="28"/>
          <w:szCs w:val="28"/>
        </w:rPr>
        <w:t xml:space="preserve"> UTĐTT</w:t>
      </w:r>
      <w:r w:rsidR="00CB29F5">
        <w:rPr>
          <w:rFonts w:cs="Times New Roman"/>
          <w:spacing w:val="-2"/>
          <w:sz w:val="28"/>
          <w:szCs w:val="28"/>
        </w:rPr>
        <w:t xml:space="preserve"> </w:t>
      </w:r>
      <w:proofErr w:type="spellStart"/>
      <w:r w:rsidR="00CB29F5">
        <w:rPr>
          <w:rFonts w:cs="Times New Roman"/>
          <w:spacing w:val="-2"/>
          <w:sz w:val="28"/>
          <w:szCs w:val="28"/>
        </w:rPr>
        <w:t>là</w:t>
      </w:r>
      <w:proofErr w:type="spellEnd"/>
      <w:r w:rsidR="00CB29F5">
        <w:rPr>
          <w:rFonts w:cs="Times New Roman"/>
          <w:spacing w:val="-2"/>
          <w:sz w:val="28"/>
          <w:szCs w:val="28"/>
        </w:rPr>
        <w:t xml:space="preserve"> </w:t>
      </w:r>
      <w:proofErr w:type="spellStart"/>
      <w:r w:rsidR="00CB29F5">
        <w:rPr>
          <w:rFonts w:cs="Times New Roman"/>
          <w:spacing w:val="-2"/>
          <w:sz w:val="28"/>
          <w:szCs w:val="28"/>
        </w:rPr>
        <w:t>khống</w:t>
      </w:r>
      <w:proofErr w:type="spellEnd"/>
      <w:r w:rsidR="00CB29F5">
        <w:rPr>
          <w:rFonts w:cs="Times New Roman"/>
          <w:spacing w:val="-2"/>
          <w:sz w:val="28"/>
          <w:szCs w:val="28"/>
        </w:rPr>
        <w:t xml:space="preserve"> </w:t>
      </w:r>
      <w:proofErr w:type="spellStart"/>
      <w:r w:rsidR="00CB29F5">
        <w:rPr>
          <w:rFonts w:cs="Times New Roman"/>
          <w:spacing w:val="-2"/>
          <w:sz w:val="28"/>
          <w:szCs w:val="28"/>
        </w:rPr>
        <w:t>có</w:t>
      </w:r>
      <w:proofErr w:type="spellEnd"/>
      <w:r w:rsidR="00CB29F5">
        <w:rPr>
          <w:rFonts w:cs="Times New Roman"/>
          <w:spacing w:val="-2"/>
          <w:sz w:val="28"/>
          <w:szCs w:val="28"/>
        </w:rPr>
        <w:t xml:space="preserve"> ý </w:t>
      </w:r>
      <w:proofErr w:type="spellStart"/>
      <w:r w:rsidR="00CB29F5">
        <w:rPr>
          <w:rFonts w:cs="Times New Roman"/>
          <w:spacing w:val="-2"/>
          <w:sz w:val="28"/>
          <w:szCs w:val="28"/>
        </w:rPr>
        <w:t>nghĩa</w:t>
      </w:r>
      <w:proofErr w:type="spellEnd"/>
      <w:r w:rsidR="00CB29F5">
        <w:rPr>
          <w:rFonts w:cs="Times New Roman"/>
          <w:spacing w:val="-2"/>
          <w:sz w:val="28"/>
          <w:szCs w:val="28"/>
        </w:rPr>
        <w:t xml:space="preserve"> </w:t>
      </w:r>
      <w:proofErr w:type="spellStart"/>
      <w:r w:rsidR="00CB29F5">
        <w:rPr>
          <w:rFonts w:cs="Times New Roman"/>
          <w:spacing w:val="-2"/>
          <w:sz w:val="28"/>
          <w:szCs w:val="28"/>
        </w:rPr>
        <w:t>thống</w:t>
      </w:r>
      <w:proofErr w:type="spellEnd"/>
      <w:r w:rsidR="00CB29F5">
        <w:rPr>
          <w:rFonts w:cs="Times New Roman"/>
          <w:spacing w:val="-2"/>
          <w:sz w:val="28"/>
          <w:szCs w:val="28"/>
        </w:rPr>
        <w:t xml:space="preserve"> </w:t>
      </w:r>
      <w:proofErr w:type="spellStart"/>
      <w:r w:rsidR="00CB29F5">
        <w:rPr>
          <w:rFonts w:cs="Times New Roman"/>
          <w:spacing w:val="-2"/>
          <w:sz w:val="28"/>
          <w:szCs w:val="28"/>
        </w:rPr>
        <w:t>kê</w:t>
      </w:r>
      <w:proofErr w:type="spellEnd"/>
      <w:r w:rsidR="00CB29F5">
        <w:rPr>
          <w:rFonts w:cs="Times New Roman"/>
          <w:spacing w:val="-2"/>
          <w:sz w:val="28"/>
          <w:szCs w:val="28"/>
        </w:rPr>
        <w:t xml:space="preserve"> (p&gt;0,05), </w:t>
      </w:r>
      <w:proofErr w:type="spellStart"/>
      <w:r w:rsidR="00CB29F5">
        <w:rPr>
          <w:rFonts w:cs="Times New Roman"/>
          <w:spacing w:val="-2"/>
          <w:sz w:val="28"/>
          <w:szCs w:val="28"/>
        </w:rPr>
        <w:t>ngoại</w:t>
      </w:r>
      <w:proofErr w:type="spellEnd"/>
      <w:r w:rsidR="00CB29F5">
        <w:rPr>
          <w:rFonts w:cs="Times New Roman"/>
          <w:spacing w:val="-2"/>
          <w:sz w:val="28"/>
          <w:szCs w:val="28"/>
        </w:rPr>
        <w:t xml:space="preserve"> </w:t>
      </w:r>
      <w:proofErr w:type="spellStart"/>
      <w:r w:rsidR="00CB29F5">
        <w:rPr>
          <w:rFonts w:cs="Times New Roman"/>
          <w:spacing w:val="-2"/>
          <w:sz w:val="28"/>
          <w:szCs w:val="28"/>
        </w:rPr>
        <w:t>trừ</w:t>
      </w:r>
      <w:proofErr w:type="spellEnd"/>
      <w:r w:rsidR="00CB29F5">
        <w:rPr>
          <w:rFonts w:cs="Times New Roman"/>
          <w:spacing w:val="-2"/>
          <w:sz w:val="28"/>
          <w:szCs w:val="28"/>
        </w:rPr>
        <w:t xml:space="preserve"> </w:t>
      </w:r>
      <w:proofErr w:type="spellStart"/>
      <w:r w:rsidR="00CB29F5">
        <w:rPr>
          <w:rFonts w:cs="Times New Roman"/>
          <w:spacing w:val="-2"/>
          <w:sz w:val="28"/>
          <w:szCs w:val="28"/>
        </w:rPr>
        <w:t>liên</w:t>
      </w:r>
      <w:proofErr w:type="spellEnd"/>
      <w:r w:rsidR="00CB29F5">
        <w:rPr>
          <w:rFonts w:cs="Times New Roman"/>
          <w:spacing w:val="-2"/>
          <w:sz w:val="28"/>
          <w:szCs w:val="28"/>
        </w:rPr>
        <w:t xml:space="preserve"> </w:t>
      </w:r>
      <w:proofErr w:type="spellStart"/>
      <w:r w:rsidR="00CB29F5">
        <w:rPr>
          <w:rFonts w:cs="Times New Roman"/>
          <w:spacing w:val="-2"/>
          <w:sz w:val="28"/>
          <w:szCs w:val="28"/>
        </w:rPr>
        <w:t>quan</w:t>
      </w:r>
      <w:proofErr w:type="spellEnd"/>
      <w:r w:rsidR="00CB29F5">
        <w:rPr>
          <w:rFonts w:cs="Times New Roman"/>
          <w:spacing w:val="-2"/>
          <w:sz w:val="28"/>
          <w:szCs w:val="28"/>
        </w:rPr>
        <w:t xml:space="preserve"> </w:t>
      </w:r>
      <w:proofErr w:type="spellStart"/>
      <w:r w:rsidR="00CB29F5">
        <w:rPr>
          <w:rFonts w:cs="Times New Roman"/>
          <w:spacing w:val="-2"/>
          <w:sz w:val="28"/>
          <w:szCs w:val="28"/>
        </w:rPr>
        <w:t>giữa</w:t>
      </w:r>
      <w:proofErr w:type="spellEnd"/>
      <w:r w:rsidR="00CB29F5">
        <w:rPr>
          <w:rFonts w:cs="Times New Roman"/>
          <w:spacing w:val="-2"/>
          <w:sz w:val="28"/>
          <w:szCs w:val="28"/>
        </w:rPr>
        <w:t xml:space="preserve"> </w:t>
      </w:r>
      <w:proofErr w:type="spellStart"/>
      <w:r w:rsidR="00CB29F5">
        <w:rPr>
          <w:rFonts w:cs="Times New Roman"/>
          <w:spacing w:val="-2"/>
          <w:sz w:val="28"/>
          <w:szCs w:val="28"/>
        </w:rPr>
        <w:t>đồng</w:t>
      </w:r>
      <w:proofErr w:type="spellEnd"/>
      <w:r w:rsidR="00CB29F5">
        <w:rPr>
          <w:rFonts w:cs="Times New Roman"/>
          <w:spacing w:val="-2"/>
          <w:sz w:val="28"/>
          <w:szCs w:val="28"/>
        </w:rPr>
        <w:t xml:space="preserve"> </w:t>
      </w:r>
      <w:proofErr w:type="spellStart"/>
      <w:r w:rsidR="00CB29F5">
        <w:rPr>
          <w:rFonts w:cs="Times New Roman"/>
          <w:spacing w:val="-2"/>
          <w:sz w:val="28"/>
          <w:szCs w:val="28"/>
        </w:rPr>
        <w:t>nhiễm</w:t>
      </w:r>
      <w:proofErr w:type="spellEnd"/>
      <w:r w:rsidR="00CB29F5" w:rsidRPr="00242DFB">
        <w:rPr>
          <w:rFonts w:eastAsia="Times New Roman" w:cs="Times New Roman"/>
          <w:bCs/>
          <w:i/>
          <w:iCs/>
          <w:color w:val="000000"/>
          <w:spacing w:val="-2"/>
          <w:sz w:val="28"/>
          <w:szCs w:val="28"/>
        </w:rPr>
        <w:t xml:space="preserve"> </w:t>
      </w:r>
      <w:r w:rsidR="00242DFB" w:rsidRPr="00242DFB">
        <w:rPr>
          <w:rFonts w:eastAsia="Times New Roman" w:cs="Times New Roman"/>
          <w:bCs/>
          <w:i/>
          <w:iCs/>
          <w:color w:val="000000"/>
          <w:spacing w:val="-2"/>
          <w:sz w:val="28"/>
          <w:szCs w:val="28"/>
        </w:rPr>
        <w:t xml:space="preserve">F. </w:t>
      </w:r>
      <w:proofErr w:type="spellStart"/>
      <w:r w:rsidR="00242DFB" w:rsidRPr="00242DFB">
        <w:rPr>
          <w:rFonts w:eastAsia="Times New Roman" w:cs="Times New Roman"/>
          <w:bCs/>
          <w:i/>
          <w:iCs/>
          <w:color w:val="000000"/>
          <w:spacing w:val="-2"/>
          <w:sz w:val="28"/>
          <w:szCs w:val="28"/>
        </w:rPr>
        <w:t>nucleatum</w:t>
      </w:r>
      <w:proofErr w:type="spellEnd"/>
      <w:r w:rsidR="00242DFB" w:rsidRPr="00242DFB">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00242DFB" w:rsidRPr="00242DFB">
        <w:rPr>
          <w:rFonts w:eastAsia="Times New Roman" w:cs="Times New Roman"/>
          <w:bCs/>
          <w:i/>
          <w:iCs/>
          <w:color w:val="000000"/>
          <w:spacing w:val="-2"/>
          <w:sz w:val="28"/>
          <w:szCs w:val="28"/>
        </w:rPr>
        <w:t xml:space="preserve"> + </w:t>
      </w:r>
      <w:proofErr w:type="gramStart"/>
      <w:r w:rsidR="00242DFB" w:rsidRPr="00242DFB">
        <w:rPr>
          <w:rFonts w:eastAsia="Times New Roman" w:cs="Times New Roman"/>
          <w:bCs/>
          <w:i/>
          <w:iCs/>
          <w:color w:val="000000"/>
          <w:spacing w:val="-2"/>
          <w:sz w:val="28"/>
          <w:szCs w:val="28"/>
        </w:rPr>
        <w:t>E.coli</w:t>
      </w:r>
      <w:proofErr w:type="gramEnd"/>
      <w:r w:rsidR="00242DFB" w:rsidRPr="003F70F3">
        <w:rPr>
          <w:rFonts w:cs="Times New Roman"/>
          <w:color w:val="000000" w:themeColor="text1"/>
          <w:spacing w:val="-2"/>
          <w:sz w:val="28"/>
          <w:szCs w:val="28"/>
        </w:rPr>
        <w:t xml:space="preserve"> </w:t>
      </w:r>
      <w:proofErr w:type="spellStart"/>
      <w:r w:rsidRPr="003F70F3">
        <w:rPr>
          <w:rFonts w:cs="Times New Roman"/>
          <w:color w:val="000000" w:themeColor="text1"/>
          <w:spacing w:val="-2"/>
          <w:sz w:val="28"/>
          <w:szCs w:val="28"/>
        </w:rPr>
        <w:t>với</w:t>
      </w:r>
      <w:proofErr w:type="spellEnd"/>
      <w:r w:rsidRPr="003F70F3">
        <w:rPr>
          <w:rFonts w:cs="Times New Roman"/>
          <w:color w:val="000000" w:themeColor="text1"/>
          <w:spacing w:val="-2"/>
          <w:sz w:val="28"/>
          <w:szCs w:val="28"/>
        </w:rPr>
        <w:t xml:space="preserve"> </w:t>
      </w:r>
      <w:r w:rsidR="00242DFB" w:rsidRPr="003F70F3">
        <w:rPr>
          <w:rFonts w:cs="Times New Roman"/>
          <w:spacing w:val="-2"/>
          <w:sz w:val="28"/>
          <w:szCs w:val="28"/>
        </w:rPr>
        <w:t xml:space="preserve">di </w:t>
      </w:r>
      <w:proofErr w:type="spellStart"/>
      <w:r w:rsidR="00242DFB" w:rsidRPr="003F70F3">
        <w:rPr>
          <w:rFonts w:cs="Times New Roman"/>
          <w:spacing w:val="-2"/>
          <w:sz w:val="28"/>
          <w:szCs w:val="28"/>
        </w:rPr>
        <w:t>căn</w:t>
      </w:r>
      <w:proofErr w:type="spellEnd"/>
      <w:r w:rsidR="00242DFB" w:rsidRPr="003F70F3">
        <w:rPr>
          <w:rFonts w:cs="Times New Roman"/>
          <w:spacing w:val="-2"/>
          <w:sz w:val="28"/>
          <w:szCs w:val="28"/>
        </w:rPr>
        <w:t xml:space="preserve"> xa </w:t>
      </w:r>
      <w:proofErr w:type="spellStart"/>
      <w:r w:rsidR="00242DFB" w:rsidRPr="003F70F3">
        <w:rPr>
          <w:rFonts w:cs="Times New Roman"/>
          <w:spacing w:val="-2"/>
          <w:sz w:val="28"/>
          <w:szCs w:val="28"/>
        </w:rPr>
        <w:t>của</w:t>
      </w:r>
      <w:proofErr w:type="spellEnd"/>
      <w:r w:rsidR="00242DFB" w:rsidRPr="003F70F3">
        <w:rPr>
          <w:rFonts w:cs="Times New Roman"/>
          <w:spacing w:val="-2"/>
          <w:sz w:val="28"/>
          <w:szCs w:val="28"/>
        </w:rPr>
        <w:t xml:space="preserve"> UTĐTT </w:t>
      </w:r>
      <w:proofErr w:type="spellStart"/>
      <w:r w:rsidRPr="00242DFB">
        <w:rPr>
          <w:rFonts w:eastAsia="Calibri" w:cs="Times New Roman"/>
          <w:spacing w:val="-2"/>
          <w:sz w:val="28"/>
          <w:szCs w:val="28"/>
        </w:rPr>
        <w:t>là</w:t>
      </w:r>
      <w:proofErr w:type="spellEnd"/>
      <w:r w:rsidRPr="00242DFB">
        <w:rPr>
          <w:rFonts w:eastAsia="Calibri" w:cs="Times New Roman"/>
          <w:spacing w:val="-2"/>
          <w:sz w:val="28"/>
          <w:szCs w:val="28"/>
        </w:rPr>
        <w:t xml:space="preserve"> </w:t>
      </w:r>
      <w:proofErr w:type="spellStart"/>
      <w:r w:rsidRPr="00242DFB">
        <w:rPr>
          <w:rFonts w:eastAsia="Calibri" w:cs="Times New Roman"/>
          <w:spacing w:val="-2"/>
          <w:sz w:val="28"/>
          <w:szCs w:val="28"/>
        </w:rPr>
        <w:t>có</w:t>
      </w:r>
      <w:proofErr w:type="spellEnd"/>
      <w:r w:rsidRPr="00242DFB">
        <w:rPr>
          <w:rFonts w:eastAsia="Calibri" w:cs="Times New Roman"/>
          <w:spacing w:val="-2"/>
          <w:sz w:val="28"/>
          <w:szCs w:val="28"/>
        </w:rPr>
        <w:t xml:space="preserve"> ý </w:t>
      </w:r>
      <w:proofErr w:type="spellStart"/>
      <w:r w:rsidRPr="00242DFB">
        <w:rPr>
          <w:rFonts w:eastAsia="Calibri" w:cs="Times New Roman"/>
          <w:spacing w:val="-2"/>
          <w:sz w:val="28"/>
          <w:szCs w:val="28"/>
        </w:rPr>
        <w:t>nghĩa</w:t>
      </w:r>
      <w:proofErr w:type="spellEnd"/>
      <w:r w:rsidRPr="00242DFB">
        <w:rPr>
          <w:rFonts w:eastAsia="Calibri" w:cs="Times New Roman"/>
          <w:spacing w:val="-2"/>
          <w:sz w:val="28"/>
          <w:szCs w:val="28"/>
        </w:rPr>
        <w:t xml:space="preserve"> </w:t>
      </w:r>
      <w:proofErr w:type="spellStart"/>
      <w:r w:rsidRPr="00242DFB">
        <w:rPr>
          <w:rFonts w:eastAsia="Calibri" w:cs="Times New Roman"/>
          <w:spacing w:val="-2"/>
          <w:sz w:val="28"/>
          <w:szCs w:val="28"/>
        </w:rPr>
        <w:t>thố</w:t>
      </w:r>
      <w:r w:rsidR="00242DFB" w:rsidRPr="00242DFB">
        <w:rPr>
          <w:rFonts w:eastAsia="Calibri" w:cs="Times New Roman"/>
          <w:spacing w:val="-2"/>
          <w:sz w:val="28"/>
          <w:szCs w:val="28"/>
        </w:rPr>
        <w:t>ng</w:t>
      </w:r>
      <w:proofErr w:type="spellEnd"/>
      <w:r w:rsidR="00242DFB" w:rsidRPr="00242DFB">
        <w:rPr>
          <w:rFonts w:eastAsia="Calibri" w:cs="Times New Roman"/>
          <w:spacing w:val="-2"/>
          <w:sz w:val="28"/>
          <w:szCs w:val="28"/>
        </w:rPr>
        <w:t xml:space="preserve"> </w:t>
      </w:r>
      <w:proofErr w:type="spellStart"/>
      <w:r w:rsidR="00242DFB" w:rsidRPr="00242DFB">
        <w:rPr>
          <w:rFonts w:eastAsia="Calibri" w:cs="Times New Roman"/>
          <w:spacing w:val="-2"/>
          <w:sz w:val="28"/>
          <w:szCs w:val="28"/>
        </w:rPr>
        <w:t>kê</w:t>
      </w:r>
      <w:proofErr w:type="spellEnd"/>
      <w:r w:rsidR="00242DFB" w:rsidRPr="00242DFB">
        <w:rPr>
          <w:rFonts w:eastAsia="Calibri" w:cs="Times New Roman"/>
          <w:spacing w:val="-2"/>
          <w:sz w:val="28"/>
          <w:szCs w:val="28"/>
        </w:rPr>
        <w:t xml:space="preserve"> (p =</w:t>
      </w:r>
      <w:r w:rsidRPr="00242DFB">
        <w:rPr>
          <w:rFonts w:eastAsia="Calibri" w:cs="Times New Roman"/>
          <w:spacing w:val="-2"/>
          <w:sz w:val="28"/>
          <w:szCs w:val="28"/>
        </w:rPr>
        <w:t xml:space="preserve"> 0,0</w:t>
      </w:r>
      <w:r w:rsidR="00242DFB" w:rsidRPr="00242DFB">
        <w:rPr>
          <w:rFonts w:eastAsia="Calibri" w:cs="Times New Roman"/>
          <w:spacing w:val="-2"/>
          <w:sz w:val="28"/>
          <w:szCs w:val="28"/>
        </w:rPr>
        <w:t>37</w:t>
      </w:r>
      <w:r w:rsidRPr="00242DFB">
        <w:rPr>
          <w:rFonts w:eastAsia="Calibri" w:cs="Times New Roman"/>
          <w:spacing w:val="-2"/>
          <w:sz w:val="28"/>
          <w:szCs w:val="28"/>
        </w:rPr>
        <w:t>).</w:t>
      </w:r>
      <w:r w:rsidR="008D44ED">
        <w:rPr>
          <w:rFonts w:eastAsia="Calibri" w:cs="Times New Roman"/>
          <w:spacing w:val="-2"/>
          <w:sz w:val="28"/>
          <w:szCs w:val="28"/>
        </w:rPr>
        <w:t xml:space="preserve"> </w:t>
      </w:r>
      <w:r w:rsidR="00CB29F5">
        <w:rPr>
          <w:rFonts w:eastAsia="Calibri" w:cs="Times New Roman"/>
          <w:spacing w:val="-2"/>
          <w:sz w:val="28"/>
          <w:szCs w:val="28"/>
        </w:rPr>
        <w:t xml:space="preserve"> </w:t>
      </w:r>
    </w:p>
    <w:p w14:paraId="23A8D279" w14:textId="5E5A6DF4" w:rsidR="009C7F69" w:rsidRPr="003F70F3" w:rsidRDefault="009C7F69" w:rsidP="009C7F69">
      <w:pPr>
        <w:spacing w:before="0" w:after="0"/>
        <w:ind w:firstLine="0"/>
        <w:jc w:val="center"/>
        <w:rPr>
          <w:rFonts w:cs="Times New Roman"/>
          <w:sz w:val="28"/>
          <w:szCs w:val="28"/>
        </w:rPr>
      </w:pPr>
      <w:bookmarkStart w:id="290" w:name="_Toc206670388"/>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28</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00242DFB" w:rsidRPr="00C626B9">
        <w:rPr>
          <w:rFonts w:eastAsia="Times New Roman" w:cs="Times New Roman"/>
          <w:bCs/>
          <w:i/>
          <w:iCs/>
          <w:color w:val="000000"/>
          <w:sz w:val="28"/>
          <w:szCs w:val="28"/>
        </w:rPr>
        <w:t xml:space="preserve">F. </w:t>
      </w:r>
      <w:proofErr w:type="spellStart"/>
      <w:r w:rsidR="00242DFB" w:rsidRPr="00C626B9">
        <w:rPr>
          <w:rFonts w:eastAsia="Times New Roman" w:cs="Times New Roman"/>
          <w:bCs/>
          <w:i/>
          <w:iCs/>
          <w:color w:val="000000"/>
          <w:sz w:val="28"/>
          <w:szCs w:val="28"/>
        </w:rPr>
        <w:t>nucleatum</w:t>
      </w:r>
      <w:proofErr w:type="spellEnd"/>
      <w:r w:rsidR="00242DFB" w:rsidRPr="00C626B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242DFB" w:rsidRPr="00C626B9">
        <w:rPr>
          <w:rFonts w:eastAsia="Times New Roman" w:cs="Times New Roman"/>
          <w:bCs/>
          <w:i/>
          <w:iCs/>
          <w:color w:val="000000"/>
          <w:sz w:val="28"/>
          <w:szCs w:val="28"/>
        </w:rPr>
        <w:t xml:space="preserve"> + </w:t>
      </w:r>
      <w:proofErr w:type="gramStart"/>
      <w:r w:rsidR="00242DFB" w:rsidRPr="00C626B9">
        <w:rPr>
          <w:rFonts w:eastAsia="Times New Roman" w:cs="Times New Roman"/>
          <w:bCs/>
          <w:i/>
          <w:iCs/>
          <w:color w:val="000000"/>
          <w:sz w:val="28"/>
          <w:szCs w:val="28"/>
        </w:rPr>
        <w:t>E.coli</w:t>
      </w:r>
      <w:proofErr w:type="gramEnd"/>
      <w:r w:rsidR="00242DFB" w:rsidRPr="003F70F3">
        <w:rPr>
          <w:rFonts w:cs="Times New Roman"/>
          <w:color w:val="000000" w:themeColor="text1"/>
          <w:spacing w:val="-2"/>
          <w:sz w:val="28"/>
          <w:szCs w:val="28"/>
        </w:rPr>
        <w:t xml:space="preserve"> </w:t>
      </w:r>
      <w:proofErr w:type="spellStart"/>
      <w:r w:rsidR="00242DFB" w:rsidRPr="003F70F3">
        <w:rPr>
          <w:rFonts w:cs="Times New Roman"/>
          <w:color w:val="000000" w:themeColor="text1"/>
          <w:spacing w:val="-2"/>
          <w:sz w:val="28"/>
          <w:szCs w:val="28"/>
        </w:rPr>
        <w:t>và</w:t>
      </w:r>
      <w:proofErr w:type="spellEnd"/>
      <w:r w:rsidR="00242DFB" w:rsidRPr="003F70F3">
        <w:rPr>
          <w:rFonts w:cs="Times New Roman"/>
          <w:color w:val="000000" w:themeColor="text1"/>
          <w:spacing w:val="-2"/>
          <w:sz w:val="28"/>
          <w:szCs w:val="28"/>
        </w:rPr>
        <w:t xml:space="preserve"> </w:t>
      </w:r>
      <w:r w:rsidR="00242DFB" w:rsidRPr="00C626B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242DFB" w:rsidRPr="00C626B9">
        <w:rPr>
          <w:rFonts w:eastAsia="Times New Roman" w:cs="Times New Roman"/>
          <w:bCs/>
          <w:i/>
          <w:iCs/>
          <w:color w:val="000000"/>
          <w:sz w:val="28"/>
          <w:szCs w:val="28"/>
        </w:rPr>
        <w:t xml:space="preserve"> + </w:t>
      </w:r>
      <w:proofErr w:type="gramStart"/>
      <w:r w:rsidR="00242DFB" w:rsidRPr="00C626B9">
        <w:rPr>
          <w:rFonts w:eastAsia="Times New Roman" w:cs="Times New Roman"/>
          <w:bCs/>
          <w:i/>
          <w:iCs/>
          <w:color w:val="000000"/>
          <w:sz w:val="28"/>
          <w:szCs w:val="28"/>
        </w:rPr>
        <w:t>E.coli</w:t>
      </w:r>
      <w:proofErr w:type="gramEnd"/>
      <w:r w:rsidR="00242DFB" w:rsidRPr="003F70F3">
        <w:rPr>
          <w:rFonts w:cs="Times New Roman"/>
          <w:color w:val="000000" w:themeColor="text1"/>
          <w:spacing w:val="-2"/>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290"/>
      <w:r w:rsidRPr="003F70F3">
        <w:rPr>
          <w:rFonts w:cs="Times New Roman"/>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276"/>
        <w:gridCol w:w="1135"/>
        <w:gridCol w:w="710"/>
        <w:gridCol w:w="1444"/>
        <w:gridCol w:w="1158"/>
        <w:gridCol w:w="764"/>
      </w:tblGrid>
      <w:tr w:rsidR="008D44ED" w:rsidRPr="00D35577" w14:paraId="20A07BCB" w14:textId="77777777" w:rsidTr="002544F8">
        <w:trPr>
          <w:trHeight w:val="290"/>
        </w:trPr>
        <w:tc>
          <w:tcPr>
            <w:tcW w:w="1398" w:type="pct"/>
            <w:vMerge w:val="restart"/>
            <w:noWrap/>
            <w:vAlign w:val="center"/>
            <w:hideMark/>
          </w:tcPr>
          <w:p w14:paraId="1E9F3B29"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proofErr w:type="spellStart"/>
            <w:r w:rsidRPr="00CA5033">
              <w:rPr>
                <w:rFonts w:eastAsia="Times New Roman" w:cs="Times New Roman"/>
                <w:b/>
                <w:color w:val="000000"/>
                <w:sz w:val="24"/>
                <w:szCs w:val="24"/>
              </w:rPr>
              <w:t>Biến</w:t>
            </w:r>
            <w:proofErr w:type="spellEnd"/>
            <w:r w:rsidRPr="00CA5033">
              <w:rPr>
                <w:rFonts w:eastAsia="Times New Roman" w:cs="Times New Roman"/>
                <w:b/>
                <w:color w:val="000000"/>
                <w:sz w:val="24"/>
                <w:szCs w:val="24"/>
              </w:rPr>
              <w:t xml:space="preserve"> </w:t>
            </w:r>
            <w:proofErr w:type="spellStart"/>
            <w:r w:rsidRPr="00CA5033">
              <w:rPr>
                <w:rFonts w:eastAsia="Times New Roman" w:cs="Times New Roman"/>
                <w:b/>
                <w:color w:val="000000"/>
                <w:sz w:val="24"/>
                <w:szCs w:val="24"/>
              </w:rPr>
              <w:t>số</w:t>
            </w:r>
            <w:proofErr w:type="spellEnd"/>
          </w:p>
        </w:tc>
        <w:tc>
          <w:tcPr>
            <w:tcW w:w="1733" w:type="pct"/>
            <w:gridSpan w:val="3"/>
            <w:vAlign w:val="center"/>
          </w:tcPr>
          <w:p w14:paraId="680445FE" w14:textId="77777777" w:rsidR="008D44ED" w:rsidRPr="00CA5033" w:rsidRDefault="008D44ED" w:rsidP="00CA5033">
            <w:pPr>
              <w:spacing w:before="0" w:after="0" w:line="336" w:lineRule="auto"/>
              <w:ind w:firstLine="0"/>
              <w:jc w:val="center"/>
              <w:rPr>
                <w:rFonts w:eastAsia="Times New Roman" w:cs="Times New Roman"/>
                <w:b/>
                <w:bCs/>
                <w:i/>
                <w:iCs/>
                <w:color w:val="000000"/>
                <w:sz w:val="24"/>
                <w:szCs w:val="24"/>
              </w:rPr>
            </w:pPr>
            <w:r w:rsidRPr="00CA5033">
              <w:rPr>
                <w:rFonts w:eastAsia="Times New Roman" w:cs="Times New Roman"/>
                <w:b/>
                <w:bCs/>
                <w:i/>
                <w:iCs/>
                <w:color w:val="000000"/>
                <w:sz w:val="24"/>
                <w:szCs w:val="24"/>
              </w:rPr>
              <w:t xml:space="preserve">F. </w:t>
            </w:r>
            <w:proofErr w:type="spellStart"/>
            <w:r w:rsidRPr="00CA5033">
              <w:rPr>
                <w:rFonts w:eastAsia="Times New Roman" w:cs="Times New Roman"/>
                <w:b/>
                <w:bCs/>
                <w:i/>
                <w:iCs/>
                <w:color w:val="000000"/>
                <w:sz w:val="24"/>
                <w:szCs w:val="24"/>
              </w:rPr>
              <w:t>nucleatum</w:t>
            </w:r>
            <w:proofErr w:type="spellEnd"/>
            <w:r w:rsidRPr="00CA5033">
              <w:rPr>
                <w:rFonts w:eastAsia="Times New Roman" w:cs="Times New Roman"/>
                <w:b/>
                <w:bCs/>
                <w:i/>
                <w:iCs/>
                <w:color w:val="000000"/>
                <w:sz w:val="24"/>
                <w:szCs w:val="24"/>
              </w:rPr>
              <w:t xml:space="preserve"> +</w:t>
            </w:r>
          </w:p>
          <w:p w14:paraId="5DAD4725" w14:textId="299C1DEB" w:rsidR="008D44ED" w:rsidRPr="00CA5033" w:rsidRDefault="008D44ED" w:rsidP="002544F8">
            <w:pPr>
              <w:spacing w:before="0" w:after="0" w:line="336" w:lineRule="auto"/>
              <w:ind w:firstLine="0"/>
              <w:jc w:val="center"/>
              <w:rPr>
                <w:rFonts w:eastAsia="Times New Roman" w:cs="Times New Roman"/>
                <w:b/>
                <w:bCs/>
                <w:i/>
                <w:iCs/>
                <w:color w:val="000000"/>
                <w:sz w:val="24"/>
                <w:szCs w:val="24"/>
              </w:rPr>
            </w:pPr>
            <w:r w:rsidRPr="00CA5033">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CA5033">
              <w:rPr>
                <w:rFonts w:eastAsia="Times New Roman" w:cs="Times New Roman"/>
                <w:b/>
                <w:bCs/>
                <w:i/>
                <w:iCs/>
                <w:color w:val="000000"/>
                <w:sz w:val="24"/>
                <w:szCs w:val="24"/>
              </w:rPr>
              <w:t xml:space="preserve"> + </w:t>
            </w:r>
            <w:proofErr w:type="gramStart"/>
            <w:r w:rsidRPr="00CA5033">
              <w:rPr>
                <w:rFonts w:eastAsia="Times New Roman" w:cs="Times New Roman"/>
                <w:b/>
                <w:bCs/>
                <w:i/>
                <w:iCs/>
                <w:color w:val="000000"/>
                <w:sz w:val="24"/>
                <w:szCs w:val="24"/>
              </w:rPr>
              <w:t>E.coli</w:t>
            </w:r>
            <w:proofErr w:type="gramEnd"/>
          </w:p>
        </w:tc>
        <w:tc>
          <w:tcPr>
            <w:tcW w:w="1869" w:type="pct"/>
            <w:gridSpan w:val="3"/>
          </w:tcPr>
          <w:p w14:paraId="598BAE37" w14:textId="77777777" w:rsidR="008D44ED" w:rsidRPr="003F70F3" w:rsidRDefault="008D44ED" w:rsidP="00CA5033">
            <w:pPr>
              <w:spacing w:before="0" w:after="0" w:line="336" w:lineRule="auto"/>
              <w:ind w:firstLine="0"/>
              <w:jc w:val="center"/>
              <w:rPr>
                <w:rFonts w:eastAsia="Times New Roman" w:cs="Times New Roman"/>
                <w:b/>
                <w:bCs/>
                <w:i/>
                <w:iCs/>
                <w:color w:val="000000"/>
                <w:sz w:val="24"/>
                <w:szCs w:val="24"/>
                <w:lang w:val="it-IT"/>
              </w:rPr>
            </w:pPr>
            <w:r w:rsidRPr="003F70F3">
              <w:rPr>
                <w:rFonts w:eastAsia="Times New Roman" w:cs="Times New Roman"/>
                <w:b/>
                <w:bCs/>
                <w:i/>
                <w:iCs/>
                <w:color w:val="000000"/>
                <w:sz w:val="24"/>
                <w:szCs w:val="24"/>
                <w:lang w:val="it-IT"/>
              </w:rPr>
              <w:t xml:space="preserve">B. </w:t>
            </w:r>
            <w:proofErr w:type="spellStart"/>
            <w:r w:rsidRPr="003F70F3">
              <w:rPr>
                <w:rFonts w:eastAsia="Times New Roman" w:cs="Times New Roman"/>
                <w:b/>
                <w:bCs/>
                <w:i/>
                <w:iCs/>
                <w:color w:val="000000"/>
                <w:sz w:val="24"/>
                <w:szCs w:val="24"/>
                <w:lang w:val="it-IT"/>
              </w:rPr>
              <w:t>fragilis</w:t>
            </w:r>
            <w:proofErr w:type="spellEnd"/>
            <w:r w:rsidRPr="003F70F3">
              <w:rPr>
                <w:rFonts w:eastAsia="Times New Roman" w:cs="Times New Roman"/>
                <w:b/>
                <w:bCs/>
                <w:i/>
                <w:iCs/>
                <w:color w:val="000000"/>
                <w:sz w:val="24"/>
                <w:szCs w:val="24"/>
                <w:lang w:val="it-IT"/>
              </w:rPr>
              <w:t xml:space="preserve"> + </w:t>
            </w:r>
          </w:p>
          <w:p w14:paraId="5B8F3992" w14:textId="2A5E05B6" w:rsidR="008D44ED" w:rsidRPr="003F70F3" w:rsidRDefault="008D44ED" w:rsidP="002544F8">
            <w:pPr>
              <w:spacing w:before="0" w:after="0" w:line="336"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z w:val="24"/>
                <w:szCs w:val="24"/>
                <w:lang w:val="it-IT"/>
              </w:rPr>
              <w:t xml:space="preserve">A. </w:t>
            </w:r>
            <w:proofErr w:type="spellStart"/>
            <w:r w:rsidR="008D0AED">
              <w:rPr>
                <w:rFonts w:eastAsia="Times New Roman" w:cs="Times New Roman"/>
                <w:b/>
                <w:bCs/>
                <w:i/>
                <w:iCs/>
                <w:color w:val="000000"/>
                <w:sz w:val="24"/>
                <w:szCs w:val="24"/>
                <w:lang w:val="it-IT"/>
              </w:rPr>
              <w:t>muciniphila</w:t>
            </w:r>
            <w:proofErr w:type="spellEnd"/>
            <w:r w:rsidRPr="003F70F3">
              <w:rPr>
                <w:rFonts w:eastAsia="Times New Roman" w:cs="Times New Roman"/>
                <w:b/>
                <w:bCs/>
                <w:i/>
                <w:iCs/>
                <w:color w:val="000000"/>
                <w:sz w:val="24"/>
                <w:szCs w:val="24"/>
                <w:lang w:val="it-IT"/>
              </w:rPr>
              <w:t xml:space="preserve"> + </w:t>
            </w:r>
            <w:proofErr w:type="spellStart"/>
            <w:r w:rsidRPr="003F70F3">
              <w:rPr>
                <w:rFonts w:eastAsia="Times New Roman" w:cs="Times New Roman"/>
                <w:b/>
                <w:bCs/>
                <w:i/>
                <w:iCs/>
                <w:color w:val="000000"/>
                <w:sz w:val="24"/>
                <w:szCs w:val="24"/>
                <w:lang w:val="it-IT"/>
              </w:rPr>
              <w:t>E.coli</w:t>
            </w:r>
            <w:proofErr w:type="spellEnd"/>
          </w:p>
        </w:tc>
      </w:tr>
      <w:tr w:rsidR="008D44ED" w:rsidRPr="00CA5033" w14:paraId="05891CAD" w14:textId="77777777" w:rsidTr="002544F8">
        <w:trPr>
          <w:trHeight w:val="300"/>
        </w:trPr>
        <w:tc>
          <w:tcPr>
            <w:tcW w:w="1398" w:type="pct"/>
            <w:vMerge/>
            <w:vAlign w:val="center"/>
            <w:hideMark/>
          </w:tcPr>
          <w:p w14:paraId="47B9E7D9" w14:textId="77777777" w:rsidR="008D44ED" w:rsidRPr="003F70F3" w:rsidRDefault="008D44ED" w:rsidP="002544F8">
            <w:pPr>
              <w:spacing w:before="0" w:after="0" w:line="336" w:lineRule="auto"/>
              <w:ind w:firstLine="0"/>
              <w:jc w:val="center"/>
              <w:rPr>
                <w:rFonts w:eastAsia="Times New Roman" w:cs="Times New Roman"/>
                <w:b/>
                <w:color w:val="000000"/>
                <w:sz w:val="24"/>
                <w:szCs w:val="24"/>
                <w:lang w:val="it-IT"/>
              </w:rPr>
            </w:pPr>
          </w:p>
        </w:tc>
        <w:tc>
          <w:tcPr>
            <w:tcW w:w="709" w:type="pct"/>
            <w:noWrap/>
            <w:vAlign w:val="center"/>
            <w:hideMark/>
          </w:tcPr>
          <w:p w14:paraId="42004626" w14:textId="77777777" w:rsidR="008D44ED" w:rsidRPr="00CA5033" w:rsidRDefault="008D44ED" w:rsidP="002544F8">
            <w:pPr>
              <w:spacing w:before="0" w:after="0" w:line="336" w:lineRule="auto"/>
              <w:ind w:left="-108" w:right="-109" w:firstLine="0"/>
              <w:jc w:val="center"/>
              <w:rPr>
                <w:rFonts w:eastAsia="Times New Roman" w:cs="Times New Roman"/>
                <w:b/>
                <w:color w:val="000000"/>
                <w:sz w:val="24"/>
                <w:szCs w:val="24"/>
              </w:rPr>
            </w:pPr>
            <w:r w:rsidRPr="00CA5033">
              <w:rPr>
                <w:rFonts w:eastAsia="Times New Roman" w:cs="Times New Roman"/>
                <w:b/>
                <w:color w:val="000000"/>
                <w:sz w:val="24"/>
                <w:szCs w:val="24"/>
              </w:rPr>
              <w:t>(+)</w:t>
            </w:r>
          </w:p>
        </w:tc>
        <w:tc>
          <w:tcPr>
            <w:tcW w:w="630" w:type="pct"/>
            <w:vAlign w:val="center"/>
          </w:tcPr>
          <w:p w14:paraId="1F90033D"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r w:rsidRPr="00CA5033">
              <w:rPr>
                <w:rFonts w:eastAsia="Times New Roman" w:cs="Times New Roman"/>
                <w:b/>
                <w:color w:val="000000"/>
                <w:sz w:val="24"/>
                <w:szCs w:val="24"/>
              </w:rPr>
              <w:t>(-)</w:t>
            </w:r>
          </w:p>
        </w:tc>
        <w:tc>
          <w:tcPr>
            <w:tcW w:w="394" w:type="pct"/>
            <w:vMerge w:val="restart"/>
            <w:noWrap/>
            <w:vAlign w:val="center"/>
            <w:hideMark/>
          </w:tcPr>
          <w:p w14:paraId="72D8F00F"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r w:rsidRPr="00CA5033">
              <w:rPr>
                <w:rFonts w:eastAsia="Times New Roman" w:cs="Times New Roman"/>
                <w:b/>
                <w:color w:val="000000"/>
                <w:sz w:val="24"/>
                <w:szCs w:val="24"/>
              </w:rPr>
              <w:t>p</w:t>
            </w:r>
          </w:p>
        </w:tc>
        <w:tc>
          <w:tcPr>
            <w:tcW w:w="802" w:type="pct"/>
            <w:vAlign w:val="center"/>
          </w:tcPr>
          <w:p w14:paraId="077E526F" w14:textId="77777777" w:rsidR="008D44ED" w:rsidRPr="00CA5033" w:rsidRDefault="008D44ED" w:rsidP="002544F8">
            <w:pPr>
              <w:spacing w:before="0" w:after="0" w:line="336" w:lineRule="auto"/>
              <w:ind w:left="-108" w:right="-109" w:firstLine="0"/>
              <w:jc w:val="center"/>
              <w:rPr>
                <w:rFonts w:eastAsia="Times New Roman" w:cs="Times New Roman"/>
                <w:b/>
                <w:color w:val="000000"/>
                <w:sz w:val="24"/>
                <w:szCs w:val="24"/>
              </w:rPr>
            </w:pPr>
            <w:r w:rsidRPr="00CA5033">
              <w:rPr>
                <w:rFonts w:eastAsia="Times New Roman" w:cs="Times New Roman"/>
                <w:b/>
                <w:color w:val="000000"/>
                <w:sz w:val="24"/>
                <w:szCs w:val="24"/>
              </w:rPr>
              <w:t>(+)</w:t>
            </w:r>
          </w:p>
        </w:tc>
        <w:tc>
          <w:tcPr>
            <w:tcW w:w="643" w:type="pct"/>
            <w:vAlign w:val="center"/>
          </w:tcPr>
          <w:p w14:paraId="142D1DDB"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r w:rsidRPr="00CA5033">
              <w:rPr>
                <w:rFonts w:eastAsia="Times New Roman" w:cs="Times New Roman"/>
                <w:b/>
                <w:color w:val="000000"/>
                <w:sz w:val="24"/>
                <w:szCs w:val="24"/>
              </w:rPr>
              <w:t>(-)</w:t>
            </w:r>
          </w:p>
        </w:tc>
        <w:tc>
          <w:tcPr>
            <w:tcW w:w="424" w:type="pct"/>
            <w:vMerge w:val="restart"/>
            <w:vAlign w:val="center"/>
          </w:tcPr>
          <w:p w14:paraId="21DF1082"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r w:rsidRPr="00CA5033">
              <w:rPr>
                <w:rFonts w:eastAsia="Times New Roman" w:cs="Times New Roman"/>
                <w:b/>
                <w:color w:val="000000"/>
                <w:sz w:val="24"/>
                <w:szCs w:val="24"/>
              </w:rPr>
              <w:t>p</w:t>
            </w:r>
          </w:p>
        </w:tc>
      </w:tr>
      <w:tr w:rsidR="008D44ED" w:rsidRPr="00CA5033" w14:paraId="3241E568" w14:textId="77777777" w:rsidTr="002544F8">
        <w:trPr>
          <w:trHeight w:val="300"/>
        </w:trPr>
        <w:tc>
          <w:tcPr>
            <w:tcW w:w="1398" w:type="pct"/>
            <w:vMerge/>
            <w:vAlign w:val="center"/>
          </w:tcPr>
          <w:p w14:paraId="781DDD54"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p>
        </w:tc>
        <w:tc>
          <w:tcPr>
            <w:tcW w:w="709" w:type="pct"/>
            <w:noWrap/>
            <w:vAlign w:val="center"/>
          </w:tcPr>
          <w:p w14:paraId="2CC0E078" w14:textId="77777777" w:rsidR="008D44ED" w:rsidRPr="00CA5033" w:rsidRDefault="008D44ED" w:rsidP="002544F8">
            <w:pPr>
              <w:spacing w:before="0" w:after="0" w:line="336" w:lineRule="auto"/>
              <w:ind w:left="-108" w:right="-109" w:firstLine="0"/>
              <w:jc w:val="center"/>
              <w:rPr>
                <w:rFonts w:eastAsia="Times New Roman" w:cs="Times New Roman"/>
                <w:b/>
                <w:color w:val="000000" w:themeColor="text1"/>
                <w:sz w:val="24"/>
                <w:szCs w:val="24"/>
              </w:rPr>
            </w:pPr>
            <w:r w:rsidRPr="00CA5033">
              <w:rPr>
                <w:rFonts w:eastAsia="Times New Roman" w:cs="Times New Roman"/>
                <w:b/>
                <w:color w:val="000000" w:themeColor="text1"/>
                <w:sz w:val="24"/>
                <w:szCs w:val="24"/>
              </w:rPr>
              <w:t>n (%)</w:t>
            </w:r>
          </w:p>
        </w:tc>
        <w:tc>
          <w:tcPr>
            <w:tcW w:w="630" w:type="pct"/>
            <w:vAlign w:val="center"/>
          </w:tcPr>
          <w:p w14:paraId="7E70264B" w14:textId="77777777" w:rsidR="008D44ED" w:rsidRPr="00CA5033" w:rsidRDefault="008D44ED" w:rsidP="002544F8">
            <w:pPr>
              <w:spacing w:before="0" w:after="0" w:line="336" w:lineRule="auto"/>
              <w:ind w:firstLine="0"/>
              <w:jc w:val="center"/>
              <w:rPr>
                <w:rFonts w:eastAsia="Times New Roman" w:cs="Times New Roman"/>
                <w:b/>
                <w:color w:val="000000" w:themeColor="text1"/>
                <w:sz w:val="24"/>
                <w:szCs w:val="24"/>
              </w:rPr>
            </w:pPr>
            <w:r w:rsidRPr="00CA5033">
              <w:rPr>
                <w:rFonts w:eastAsia="Times New Roman" w:cs="Times New Roman"/>
                <w:b/>
                <w:color w:val="000000" w:themeColor="text1"/>
                <w:sz w:val="24"/>
                <w:szCs w:val="24"/>
              </w:rPr>
              <w:t>n (%)</w:t>
            </w:r>
          </w:p>
        </w:tc>
        <w:tc>
          <w:tcPr>
            <w:tcW w:w="394" w:type="pct"/>
            <w:vMerge/>
            <w:noWrap/>
            <w:vAlign w:val="center"/>
          </w:tcPr>
          <w:p w14:paraId="2F7A0F1F"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p>
        </w:tc>
        <w:tc>
          <w:tcPr>
            <w:tcW w:w="802" w:type="pct"/>
            <w:vAlign w:val="center"/>
          </w:tcPr>
          <w:p w14:paraId="78A2E61C" w14:textId="77777777" w:rsidR="008D44ED" w:rsidRPr="00CA5033" w:rsidRDefault="008D44ED" w:rsidP="002544F8">
            <w:pPr>
              <w:spacing w:before="0" w:after="0" w:line="336" w:lineRule="auto"/>
              <w:ind w:left="-108" w:right="-109" w:firstLine="0"/>
              <w:jc w:val="center"/>
              <w:rPr>
                <w:rFonts w:eastAsia="Times New Roman" w:cs="Times New Roman"/>
                <w:b/>
                <w:color w:val="000000" w:themeColor="text1"/>
                <w:sz w:val="24"/>
                <w:szCs w:val="24"/>
              </w:rPr>
            </w:pPr>
            <w:r w:rsidRPr="00CA5033">
              <w:rPr>
                <w:rFonts w:eastAsia="Times New Roman" w:cs="Times New Roman"/>
                <w:b/>
                <w:color w:val="000000" w:themeColor="text1"/>
                <w:sz w:val="24"/>
                <w:szCs w:val="24"/>
              </w:rPr>
              <w:t>n (%)</w:t>
            </w:r>
          </w:p>
        </w:tc>
        <w:tc>
          <w:tcPr>
            <w:tcW w:w="643" w:type="pct"/>
            <w:vAlign w:val="center"/>
          </w:tcPr>
          <w:p w14:paraId="1C62B5D0"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r w:rsidRPr="00CA5033">
              <w:rPr>
                <w:rFonts w:eastAsia="Times New Roman" w:cs="Times New Roman"/>
                <w:b/>
                <w:color w:val="000000" w:themeColor="text1"/>
                <w:sz w:val="24"/>
                <w:szCs w:val="24"/>
              </w:rPr>
              <w:t>n (%)</w:t>
            </w:r>
          </w:p>
        </w:tc>
        <w:tc>
          <w:tcPr>
            <w:tcW w:w="424" w:type="pct"/>
            <w:vMerge/>
            <w:vAlign w:val="center"/>
          </w:tcPr>
          <w:p w14:paraId="11E5A6EF" w14:textId="77777777" w:rsidR="008D44ED" w:rsidRPr="00CA5033" w:rsidRDefault="008D44ED" w:rsidP="002544F8">
            <w:pPr>
              <w:spacing w:before="0" w:after="0" w:line="336" w:lineRule="auto"/>
              <w:ind w:firstLine="0"/>
              <w:jc w:val="center"/>
              <w:rPr>
                <w:rFonts w:eastAsia="Times New Roman" w:cs="Times New Roman"/>
                <w:b/>
                <w:color w:val="000000"/>
                <w:sz w:val="24"/>
                <w:szCs w:val="24"/>
              </w:rPr>
            </w:pPr>
          </w:p>
        </w:tc>
      </w:tr>
      <w:tr w:rsidR="008D44ED" w:rsidRPr="00CA5033" w14:paraId="4DC785B4" w14:textId="77777777" w:rsidTr="002544F8">
        <w:trPr>
          <w:trHeight w:val="290"/>
        </w:trPr>
        <w:tc>
          <w:tcPr>
            <w:tcW w:w="1398" w:type="pct"/>
            <w:noWrap/>
            <w:vAlign w:val="center"/>
          </w:tcPr>
          <w:p w14:paraId="250AA4AB" w14:textId="77777777" w:rsidR="008D44ED" w:rsidRPr="00CA5033" w:rsidRDefault="008D44ED" w:rsidP="002544F8">
            <w:pPr>
              <w:spacing w:before="0" w:after="0" w:line="336" w:lineRule="auto"/>
              <w:ind w:firstLine="0"/>
              <w:jc w:val="center"/>
              <w:rPr>
                <w:rFonts w:eastAsia="Times New Roman" w:cs="Times New Roman"/>
                <w:color w:val="000000"/>
                <w:sz w:val="24"/>
                <w:szCs w:val="24"/>
              </w:rPr>
            </w:pPr>
            <w:r w:rsidRPr="00CA5033">
              <w:rPr>
                <w:rFonts w:eastAsia="Times New Roman" w:cs="Times New Roman"/>
                <w:color w:val="000000"/>
                <w:sz w:val="24"/>
                <w:szCs w:val="24"/>
              </w:rPr>
              <w:t xml:space="preserve">UTBM </w:t>
            </w:r>
            <w:proofErr w:type="spellStart"/>
            <w:r w:rsidRPr="00CA5033">
              <w:rPr>
                <w:rFonts w:eastAsia="Times New Roman" w:cs="Times New Roman"/>
                <w:color w:val="000000"/>
                <w:sz w:val="24"/>
                <w:szCs w:val="24"/>
              </w:rPr>
              <w:t>tuyến</w:t>
            </w:r>
            <w:proofErr w:type="spellEnd"/>
          </w:p>
        </w:tc>
        <w:tc>
          <w:tcPr>
            <w:tcW w:w="709" w:type="pct"/>
            <w:noWrap/>
            <w:vAlign w:val="bottom"/>
          </w:tcPr>
          <w:p w14:paraId="245BFE74" w14:textId="271DDBD8"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32 (74,4)</w:t>
            </w:r>
          </w:p>
        </w:tc>
        <w:tc>
          <w:tcPr>
            <w:tcW w:w="630" w:type="pct"/>
            <w:vAlign w:val="bottom"/>
          </w:tcPr>
          <w:p w14:paraId="783D62CE" w14:textId="3A817A72"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84 (79,2)</w:t>
            </w:r>
          </w:p>
        </w:tc>
        <w:tc>
          <w:tcPr>
            <w:tcW w:w="394" w:type="pct"/>
            <w:vMerge w:val="restart"/>
            <w:noWrap/>
            <w:vAlign w:val="center"/>
          </w:tcPr>
          <w:p w14:paraId="660481A7" w14:textId="54A82AF7"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0,52</w:t>
            </w:r>
          </w:p>
        </w:tc>
        <w:tc>
          <w:tcPr>
            <w:tcW w:w="802" w:type="pct"/>
            <w:vAlign w:val="bottom"/>
          </w:tcPr>
          <w:p w14:paraId="55EED795" w14:textId="516DF000"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33 (78,6)</w:t>
            </w:r>
          </w:p>
        </w:tc>
        <w:tc>
          <w:tcPr>
            <w:tcW w:w="643" w:type="pct"/>
            <w:vAlign w:val="bottom"/>
          </w:tcPr>
          <w:p w14:paraId="46D148E5" w14:textId="0892A7A6"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83 (77,6)</w:t>
            </w:r>
          </w:p>
        </w:tc>
        <w:tc>
          <w:tcPr>
            <w:tcW w:w="424" w:type="pct"/>
            <w:vMerge w:val="restart"/>
            <w:vAlign w:val="center"/>
          </w:tcPr>
          <w:p w14:paraId="65E643E5" w14:textId="19B4D911"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0,89</w:t>
            </w:r>
          </w:p>
        </w:tc>
      </w:tr>
      <w:tr w:rsidR="008D44ED" w:rsidRPr="00CA5033" w14:paraId="1C37A4BC" w14:textId="77777777" w:rsidTr="002544F8">
        <w:trPr>
          <w:trHeight w:val="290"/>
        </w:trPr>
        <w:tc>
          <w:tcPr>
            <w:tcW w:w="1398" w:type="pct"/>
            <w:vAlign w:val="center"/>
          </w:tcPr>
          <w:p w14:paraId="7A61183D" w14:textId="77777777" w:rsidR="008D44ED" w:rsidRPr="00CA5033" w:rsidRDefault="008D44ED" w:rsidP="002544F8">
            <w:pPr>
              <w:spacing w:before="0" w:after="0" w:line="336" w:lineRule="auto"/>
              <w:ind w:left="-142" w:right="-106" w:firstLine="0"/>
              <w:jc w:val="center"/>
              <w:rPr>
                <w:rFonts w:eastAsia="Times New Roman" w:cs="Times New Roman"/>
                <w:color w:val="000000"/>
                <w:spacing w:val="-2"/>
                <w:w w:val="90"/>
                <w:sz w:val="24"/>
                <w:szCs w:val="24"/>
              </w:rPr>
            </w:pPr>
            <w:r w:rsidRPr="00CA5033">
              <w:rPr>
                <w:rFonts w:eastAsia="Times New Roman" w:cs="Times New Roman"/>
                <w:color w:val="000000"/>
                <w:spacing w:val="-2"/>
                <w:w w:val="90"/>
                <w:sz w:val="24"/>
                <w:szCs w:val="24"/>
              </w:rPr>
              <w:t xml:space="preserve">UTBM </w:t>
            </w:r>
            <w:proofErr w:type="spellStart"/>
            <w:r w:rsidRPr="00CA5033">
              <w:rPr>
                <w:rFonts w:eastAsia="Times New Roman" w:cs="Times New Roman"/>
                <w:color w:val="000000"/>
                <w:spacing w:val="-2"/>
                <w:w w:val="90"/>
                <w:sz w:val="24"/>
                <w:szCs w:val="24"/>
              </w:rPr>
              <w:t>tuyến</w:t>
            </w:r>
            <w:proofErr w:type="spellEnd"/>
            <w:r w:rsidRPr="00CA5033">
              <w:rPr>
                <w:rFonts w:eastAsia="Times New Roman" w:cs="Times New Roman"/>
                <w:color w:val="000000"/>
                <w:spacing w:val="-2"/>
                <w:w w:val="90"/>
                <w:sz w:val="24"/>
                <w:szCs w:val="24"/>
              </w:rPr>
              <w:t xml:space="preserve"> </w:t>
            </w:r>
            <w:proofErr w:type="spellStart"/>
            <w:r w:rsidRPr="00CA5033">
              <w:rPr>
                <w:rFonts w:eastAsia="Times New Roman" w:cs="Times New Roman"/>
                <w:color w:val="000000"/>
                <w:spacing w:val="-2"/>
                <w:w w:val="90"/>
                <w:sz w:val="24"/>
                <w:szCs w:val="24"/>
              </w:rPr>
              <w:t>chế</w:t>
            </w:r>
            <w:proofErr w:type="spellEnd"/>
            <w:r w:rsidRPr="00CA5033">
              <w:rPr>
                <w:rFonts w:eastAsia="Times New Roman" w:cs="Times New Roman"/>
                <w:color w:val="000000"/>
                <w:spacing w:val="-2"/>
                <w:w w:val="90"/>
                <w:sz w:val="24"/>
                <w:szCs w:val="24"/>
              </w:rPr>
              <w:t xml:space="preserve"> </w:t>
            </w:r>
            <w:proofErr w:type="spellStart"/>
            <w:r w:rsidRPr="00CA5033">
              <w:rPr>
                <w:rFonts w:eastAsia="Times New Roman" w:cs="Times New Roman"/>
                <w:color w:val="000000"/>
                <w:spacing w:val="-2"/>
                <w:w w:val="90"/>
                <w:sz w:val="24"/>
                <w:szCs w:val="24"/>
              </w:rPr>
              <w:t>nhầy</w:t>
            </w:r>
            <w:proofErr w:type="spellEnd"/>
          </w:p>
        </w:tc>
        <w:tc>
          <w:tcPr>
            <w:tcW w:w="709" w:type="pct"/>
            <w:noWrap/>
            <w:vAlign w:val="bottom"/>
          </w:tcPr>
          <w:p w14:paraId="79EBD1CB" w14:textId="584A916E"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11 (25,6)</w:t>
            </w:r>
          </w:p>
        </w:tc>
        <w:tc>
          <w:tcPr>
            <w:tcW w:w="630" w:type="pct"/>
            <w:vAlign w:val="bottom"/>
          </w:tcPr>
          <w:p w14:paraId="66DC5FD7" w14:textId="475647C3"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22 (20,8)</w:t>
            </w:r>
          </w:p>
        </w:tc>
        <w:tc>
          <w:tcPr>
            <w:tcW w:w="394" w:type="pct"/>
            <w:vMerge/>
            <w:noWrap/>
            <w:vAlign w:val="center"/>
          </w:tcPr>
          <w:p w14:paraId="2F55A821" w14:textId="77777777" w:rsidR="008D44ED" w:rsidRPr="00CA5033" w:rsidRDefault="008D44ED" w:rsidP="002544F8">
            <w:pPr>
              <w:spacing w:before="0" w:after="0" w:line="336" w:lineRule="auto"/>
              <w:ind w:left="-94" w:right="-109" w:firstLine="0"/>
              <w:jc w:val="center"/>
              <w:rPr>
                <w:rFonts w:cs="Times New Roman"/>
                <w:color w:val="000000"/>
                <w:sz w:val="24"/>
                <w:szCs w:val="24"/>
              </w:rPr>
            </w:pPr>
          </w:p>
        </w:tc>
        <w:tc>
          <w:tcPr>
            <w:tcW w:w="802" w:type="pct"/>
            <w:vAlign w:val="bottom"/>
          </w:tcPr>
          <w:p w14:paraId="041FB87C" w14:textId="1C84428A"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9 (21,4)</w:t>
            </w:r>
          </w:p>
        </w:tc>
        <w:tc>
          <w:tcPr>
            <w:tcW w:w="643" w:type="pct"/>
            <w:vAlign w:val="bottom"/>
          </w:tcPr>
          <w:p w14:paraId="4FF50CE4" w14:textId="1B3DB2DC" w:rsidR="008D44ED" w:rsidRPr="00CA5033" w:rsidRDefault="008D44ED" w:rsidP="002544F8">
            <w:pPr>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24 (22,4)</w:t>
            </w:r>
          </w:p>
        </w:tc>
        <w:tc>
          <w:tcPr>
            <w:tcW w:w="424" w:type="pct"/>
            <w:vMerge/>
            <w:vAlign w:val="center"/>
          </w:tcPr>
          <w:p w14:paraId="06FC683D" w14:textId="77777777" w:rsidR="008D44ED" w:rsidRPr="00CA5033" w:rsidRDefault="008D44ED" w:rsidP="002544F8">
            <w:pPr>
              <w:spacing w:before="0" w:after="0" w:line="336" w:lineRule="auto"/>
              <w:ind w:left="-94" w:right="-109" w:firstLine="0"/>
              <w:jc w:val="center"/>
              <w:rPr>
                <w:rFonts w:cs="Times New Roman"/>
                <w:color w:val="000000"/>
                <w:sz w:val="24"/>
                <w:szCs w:val="24"/>
              </w:rPr>
            </w:pPr>
          </w:p>
        </w:tc>
      </w:tr>
      <w:tr w:rsidR="008D44ED" w:rsidRPr="00CA5033" w14:paraId="5461CC22" w14:textId="77777777" w:rsidTr="002544F8">
        <w:trPr>
          <w:trHeight w:val="290"/>
        </w:trPr>
        <w:tc>
          <w:tcPr>
            <w:tcW w:w="1398" w:type="pct"/>
            <w:vAlign w:val="center"/>
          </w:tcPr>
          <w:p w14:paraId="1DB77918" w14:textId="77777777" w:rsidR="008D44ED" w:rsidRPr="00CA5033" w:rsidRDefault="008D44ED" w:rsidP="002544F8">
            <w:pPr>
              <w:widowControl w:val="0"/>
              <w:spacing w:before="0" w:after="0" w:line="336" w:lineRule="auto"/>
              <w:ind w:firstLine="0"/>
              <w:jc w:val="center"/>
              <w:rPr>
                <w:rFonts w:cs="Times New Roman"/>
                <w:sz w:val="24"/>
                <w:szCs w:val="24"/>
              </w:rPr>
            </w:pPr>
            <w:proofErr w:type="spellStart"/>
            <w:r w:rsidRPr="00CA5033">
              <w:rPr>
                <w:rFonts w:eastAsia="Times New Roman" w:cs="Times New Roman"/>
                <w:bCs/>
                <w:iCs/>
                <w:color w:val="000000"/>
                <w:sz w:val="24"/>
                <w:szCs w:val="24"/>
              </w:rPr>
              <w:t>Độ</w:t>
            </w:r>
            <w:proofErr w:type="spellEnd"/>
            <w:r w:rsidRPr="00CA5033">
              <w:rPr>
                <w:rFonts w:eastAsia="Times New Roman" w:cs="Times New Roman"/>
                <w:bCs/>
                <w:iCs/>
                <w:color w:val="000000"/>
                <w:sz w:val="24"/>
                <w:szCs w:val="24"/>
              </w:rPr>
              <w:t xml:space="preserve"> </w:t>
            </w:r>
            <w:proofErr w:type="spellStart"/>
            <w:r w:rsidRPr="00CA5033">
              <w:rPr>
                <w:rFonts w:eastAsia="Times New Roman" w:cs="Times New Roman"/>
                <w:bCs/>
                <w:iCs/>
                <w:color w:val="000000"/>
                <w:sz w:val="24"/>
                <w:szCs w:val="24"/>
              </w:rPr>
              <w:t>biệt</w:t>
            </w:r>
            <w:proofErr w:type="spellEnd"/>
            <w:r w:rsidRPr="00CA5033">
              <w:rPr>
                <w:rFonts w:eastAsia="Times New Roman" w:cs="Times New Roman"/>
                <w:bCs/>
                <w:iCs/>
                <w:color w:val="000000"/>
                <w:sz w:val="24"/>
                <w:szCs w:val="24"/>
              </w:rPr>
              <w:t xml:space="preserve"> </w:t>
            </w:r>
            <w:proofErr w:type="spellStart"/>
            <w:r w:rsidRPr="00CA5033">
              <w:rPr>
                <w:rFonts w:eastAsia="Times New Roman" w:cs="Times New Roman"/>
                <w:bCs/>
                <w:iCs/>
                <w:color w:val="000000"/>
                <w:sz w:val="24"/>
                <w:szCs w:val="24"/>
              </w:rPr>
              <w:t>hóa</w:t>
            </w:r>
            <w:proofErr w:type="spellEnd"/>
            <w:r w:rsidRPr="00CA5033">
              <w:rPr>
                <w:rFonts w:eastAsia="Times New Roman" w:cs="Times New Roman"/>
                <w:bCs/>
                <w:iCs/>
                <w:color w:val="000000"/>
                <w:sz w:val="24"/>
                <w:szCs w:val="24"/>
              </w:rPr>
              <w:t xml:space="preserve"> 1</w:t>
            </w:r>
          </w:p>
        </w:tc>
        <w:tc>
          <w:tcPr>
            <w:tcW w:w="709" w:type="pct"/>
            <w:noWrap/>
            <w:vAlign w:val="bottom"/>
          </w:tcPr>
          <w:p w14:paraId="22AD5B6C" w14:textId="15A63CF0"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2 (4,7)</w:t>
            </w:r>
          </w:p>
        </w:tc>
        <w:tc>
          <w:tcPr>
            <w:tcW w:w="630" w:type="pct"/>
            <w:vAlign w:val="bottom"/>
          </w:tcPr>
          <w:p w14:paraId="6F98FF92" w14:textId="311EB9E8"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11 (10,4)</w:t>
            </w:r>
          </w:p>
        </w:tc>
        <w:tc>
          <w:tcPr>
            <w:tcW w:w="394" w:type="pct"/>
            <w:vMerge w:val="restart"/>
            <w:vAlign w:val="center"/>
          </w:tcPr>
          <w:p w14:paraId="5B916CDD" w14:textId="5DCFD0BB"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0,73*</w:t>
            </w:r>
          </w:p>
        </w:tc>
        <w:tc>
          <w:tcPr>
            <w:tcW w:w="802" w:type="pct"/>
            <w:vAlign w:val="bottom"/>
          </w:tcPr>
          <w:p w14:paraId="750A389E" w14:textId="3BB576B1"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2 (4,8)</w:t>
            </w:r>
          </w:p>
        </w:tc>
        <w:tc>
          <w:tcPr>
            <w:tcW w:w="643" w:type="pct"/>
            <w:vAlign w:val="bottom"/>
          </w:tcPr>
          <w:p w14:paraId="242AF98A" w14:textId="76685CD9"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11 (10,3)</w:t>
            </w:r>
          </w:p>
        </w:tc>
        <w:tc>
          <w:tcPr>
            <w:tcW w:w="424" w:type="pct"/>
            <w:vMerge w:val="restart"/>
            <w:vAlign w:val="center"/>
          </w:tcPr>
          <w:p w14:paraId="1FB3EB97" w14:textId="58ACF59D" w:rsidR="008D44ED" w:rsidRPr="00CA5033" w:rsidRDefault="00CA5033"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0,73*</w:t>
            </w:r>
          </w:p>
        </w:tc>
      </w:tr>
      <w:tr w:rsidR="008D44ED" w:rsidRPr="00CA5033" w14:paraId="00BCCDDC" w14:textId="77777777" w:rsidTr="002544F8">
        <w:trPr>
          <w:trHeight w:val="290"/>
        </w:trPr>
        <w:tc>
          <w:tcPr>
            <w:tcW w:w="1398" w:type="pct"/>
            <w:vAlign w:val="center"/>
          </w:tcPr>
          <w:p w14:paraId="46E10ABE" w14:textId="2E6314CD" w:rsidR="008D44ED" w:rsidRPr="00CA5033" w:rsidRDefault="006674B4" w:rsidP="002544F8">
            <w:pPr>
              <w:widowControl w:val="0"/>
              <w:spacing w:before="0" w:after="0" w:line="336" w:lineRule="auto"/>
              <w:ind w:left="-137" w:right="-122" w:firstLine="0"/>
              <w:jc w:val="center"/>
              <w:rPr>
                <w:rFonts w:cs="Times New Roman"/>
                <w:sz w:val="24"/>
                <w:szCs w:val="24"/>
              </w:rPr>
            </w:pPr>
            <w:proofErr w:type="spellStart"/>
            <w:r>
              <w:rPr>
                <w:rFonts w:eastAsia="Times New Roman" w:cs="Times New Roman"/>
                <w:bCs/>
                <w:iCs/>
                <w:color w:val="000000"/>
                <w:sz w:val="24"/>
                <w:szCs w:val="24"/>
              </w:rPr>
              <w:t>Độ</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biệt</w:t>
            </w:r>
            <w:proofErr w:type="spellEnd"/>
            <w:r>
              <w:rPr>
                <w:rFonts w:eastAsia="Times New Roman" w:cs="Times New Roman"/>
                <w:bCs/>
                <w:iCs/>
                <w:color w:val="000000"/>
                <w:sz w:val="24"/>
                <w:szCs w:val="24"/>
              </w:rPr>
              <w:t xml:space="preserve"> </w:t>
            </w:r>
            <w:proofErr w:type="spellStart"/>
            <w:r>
              <w:rPr>
                <w:rFonts w:eastAsia="Times New Roman" w:cs="Times New Roman"/>
                <w:bCs/>
                <w:iCs/>
                <w:color w:val="000000"/>
                <w:sz w:val="24"/>
                <w:szCs w:val="24"/>
              </w:rPr>
              <w:t>hóa</w:t>
            </w:r>
            <w:proofErr w:type="spellEnd"/>
            <w:r>
              <w:rPr>
                <w:rFonts w:eastAsia="Times New Roman" w:cs="Times New Roman"/>
                <w:bCs/>
                <w:iCs/>
                <w:color w:val="000000"/>
                <w:sz w:val="24"/>
                <w:szCs w:val="24"/>
              </w:rPr>
              <w:t xml:space="preserve"> 2</w:t>
            </w:r>
          </w:p>
        </w:tc>
        <w:tc>
          <w:tcPr>
            <w:tcW w:w="709" w:type="pct"/>
            <w:noWrap/>
            <w:vAlign w:val="bottom"/>
          </w:tcPr>
          <w:p w14:paraId="4266056C" w14:textId="457780B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40 (93,0)</w:t>
            </w:r>
          </w:p>
        </w:tc>
        <w:tc>
          <w:tcPr>
            <w:tcW w:w="630" w:type="pct"/>
            <w:vAlign w:val="bottom"/>
          </w:tcPr>
          <w:p w14:paraId="5EEAD760" w14:textId="51A63A3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92 (86,8)</w:t>
            </w:r>
          </w:p>
        </w:tc>
        <w:tc>
          <w:tcPr>
            <w:tcW w:w="394" w:type="pct"/>
            <w:vMerge/>
            <w:vAlign w:val="center"/>
          </w:tcPr>
          <w:p w14:paraId="7255613A" w14:textId="7777777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507FE8BA" w14:textId="4C45A4DC"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39 (</w:t>
            </w:r>
            <w:r w:rsidR="00CA5033" w:rsidRPr="00CA5033">
              <w:rPr>
                <w:rFonts w:cs="Times New Roman"/>
                <w:color w:val="000000"/>
                <w:sz w:val="24"/>
                <w:szCs w:val="24"/>
              </w:rPr>
              <w:t>92,9</w:t>
            </w:r>
            <w:r w:rsidRPr="00CA5033">
              <w:rPr>
                <w:rFonts w:cs="Times New Roman"/>
                <w:color w:val="000000"/>
                <w:sz w:val="24"/>
                <w:szCs w:val="24"/>
              </w:rPr>
              <w:t>)</w:t>
            </w:r>
          </w:p>
        </w:tc>
        <w:tc>
          <w:tcPr>
            <w:tcW w:w="643" w:type="pct"/>
            <w:vAlign w:val="bottom"/>
          </w:tcPr>
          <w:p w14:paraId="56100EBF" w14:textId="4331D800"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93</w:t>
            </w:r>
            <w:r w:rsidR="00CA5033" w:rsidRPr="00CA5033">
              <w:rPr>
                <w:rFonts w:cs="Times New Roman"/>
                <w:color w:val="000000"/>
                <w:sz w:val="24"/>
                <w:szCs w:val="24"/>
              </w:rPr>
              <w:t xml:space="preserve"> (86,9)</w:t>
            </w:r>
          </w:p>
        </w:tc>
        <w:tc>
          <w:tcPr>
            <w:tcW w:w="424" w:type="pct"/>
            <w:vMerge/>
            <w:vAlign w:val="center"/>
          </w:tcPr>
          <w:p w14:paraId="411293CC" w14:textId="7777777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p>
        </w:tc>
      </w:tr>
      <w:tr w:rsidR="008D44ED" w:rsidRPr="00CA5033" w14:paraId="46BA296C" w14:textId="77777777" w:rsidTr="002544F8">
        <w:trPr>
          <w:trHeight w:val="290"/>
        </w:trPr>
        <w:tc>
          <w:tcPr>
            <w:tcW w:w="1398" w:type="pct"/>
            <w:vAlign w:val="center"/>
          </w:tcPr>
          <w:p w14:paraId="66320EBE" w14:textId="77777777" w:rsidR="008D44ED" w:rsidRPr="00CA5033" w:rsidRDefault="008D44ED" w:rsidP="002544F8">
            <w:pPr>
              <w:widowControl w:val="0"/>
              <w:spacing w:before="0" w:after="0" w:line="336" w:lineRule="auto"/>
              <w:ind w:firstLine="0"/>
              <w:jc w:val="center"/>
              <w:rPr>
                <w:rFonts w:cs="Times New Roman"/>
                <w:sz w:val="24"/>
                <w:szCs w:val="24"/>
              </w:rPr>
            </w:pPr>
            <w:proofErr w:type="spellStart"/>
            <w:r w:rsidRPr="00CA5033">
              <w:rPr>
                <w:rFonts w:eastAsia="Times New Roman" w:cs="Times New Roman"/>
                <w:bCs/>
                <w:iCs/>
                <w:color w:val="000000"/>
                <w:sz w:val="24"/>
                <w:szCs w:val="24"/>
              </w:rPr>
              <w:t>Độ</w:t>
            </w:r>
            <w:proofErr w:type="spellEnd"/>
            <w:r w:rsidRPr="00CA5033">
              <w:rPr>
                <w:rFonts w:eastAsia="Times New Roman" w:cs="Times New Roman"/>
                <w:bCs/>
                <w:iCs/>
                <w:color w:val="000000"/>
                <w:sz w:val="24"/>
                <w:szCs w:val="24"/>
              </w:rPr>
              <w:t xml:space="preserve"> </w:t>
            </w:r>
            <w:proofErr w:type="spellStart"/>
            <w:r w:rsidRPr="00CA5033">
              <w:rPr>
                <w:rFonts w:eastAsia="Times New Roman" w:cs="Times New Roman"/>
                <w:bCs/>
                <w:iCs/>
                <w:color w:val="000000"/>
                <w:sz w:val="24"/>
                <w:szCs w:val="24"/>
              </w:rPr>
              <w:t>biệt</w:t>
            </w:r>
            <w:proofErr w:type="spellEnd"/>
            <w:r w:rsidRPr="00CA5033">
              <w:rPr>
                <w:rFonts w:eastAsia="Times New Roman" w:cs="Times New Roman"/>
                <w:bCs/>
                <w:iCs/>
                <w:color w:val="000000"/>
                <w:sz w:val="24"/>
                <w:szCs w:val="24"/>
              </w:rPr>
              <w:t xml:space="preserve"> </w:t>
            </w:r>
            <w:proofErr w:type="spellStart"/>
            <w:r w:rsidRPr="00CA5033">
              <w:rPr>
                <w:rFonts w:eastAsia="Times New Roman" w:cs="Times New Roman"/>
                <w:bCs/>
                <w:iCs/>
                <w:color w:val="000000"/>
                <w:sz w:val="24"/>
                <w:szCs w:val="24"/>
              </w:rPr>
              <w:t>hóa</w:t>
            </w:r>
            <w:proofErr w:type="spellEnd"/>
            <w:r w:rsidRPr="00CA5033">
              <w:rPr>
                <w:rFonts w:eastAsia="Times New Roman" w:cs="Times New Roman"/>
                <w:bCs/>
                <w:iCs/>
                <w:color w:val="000000"/>
                <w:sz w:val="24"/>
                <w:szCs w:val="24"/>
              </w:rPr>
              <w:t xml:space="preserve"> 3</w:t>
            </w:r>
          </w:p>
        </w:tc>
        <w:tc>
          <w:tcPr>
            <w:tcW w:w="709" w:type="pct"/>
            <w:noWrap/>
            <w:vAlign w:val="bottom"/>
          </w:tcPr>
          <w:p w14:paraId="296C741B" w14:textId="1E0D0DF3"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1 (2,3)</w:t>
            </w:r>
          </w:p>
        </w:tc>
        <w:tc>
          <w:tcPr>
            <w:tcW w:w="630" w:type="pct"/>
            <w:vAlign w:val="bottom"/>
          </w:tcPr>
          <w:p w14:paraId="40AEF006" w14:textId="403753FE"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3 (2,8)</w:t>
            </w:r>
          </w:p>
        </w:tc>
        <w:tc>
          <w:tcPr>
            <w:tcW w:w="394" w:type="pct"/>
            <w:vMerge/>
            <w:vAlign w:val="center"/>
          </w:tcPr>
          <w:p w14:paraId="123AE336" w14:textId="7777777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p>
        </w:tc>
        <w:tc>
          <w:tcPr>
            <w:tcW w:w="802" w:type="pct"/>
            <w:vAlign w:val="bottom"/>
          </w:tcPr>
          <w:p w14:paraId="782B379A" w14:textId="12B1E880"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1</w:t>
            </w:r>
            <w:r w:rsidR="00CA5033" w:rsidRPr="00CA5033">
              <w:rPr>
                <w:rFonts w:cs="Times New Roman"/>
                <w:color w:val="000000"/>
                <w:sz w:val="24"/>
                <w:szCs w:val="24"/>
              </w:rPr>
              <w:t xml:space="preserve"> (2,4)</w:t>
            </w:r>
          </w:p>
        </w:tc>
        <w:tc>
          <w:tcPr>
            <w:tcW w:w="643" w:type="pct"/>
            <w:vAlign w:val="bottom"/>
          </w:tcPr>
          <w:p w14:paraId="2D00F67F" w14:textId="1302B011" w:rsidR="008D44ED" w:rsidRPr="00CA5033" w:rsidRDefault="008D44ED" w:rsidP="002544F8">
            <w:pPr>
              <w:widowControl w:val="0"/>
              <w:spacing w:before="0" w:after="0" w:line="336" w:lineRule="auto"/>
              <w:ind w:left="-94" w:right="-109" w:firstLine="0"/>
              <w:jc w:val="center"/>
              <w:rPr>
                <w:rFonts w:cs="Times New Roman"/>
                <w:color w:val="000000"/>
                <w:sz w:val="24"/>
                <w:szCs w:val="24"/>
              </w:rPr>
            </w:pPr>
            <w:r w:rsidRPr="00CA5033">
              <w:rPr>
                <w:rFonts w:cs="Times New Roman"/>
                <w:color w:val="000000"/>
                <w:sz w:val="24"/>
                <w:szCs w:val="24"/>
              </w:rPr>
              <w:t>3</w:t>
            </w:r>
            <w:r w:rsidR="00CA5033" w:rsidRPr="00CA5033">
              <w:rPr>
                <w:rFonts w:cs="Times New Roman"/>
                <w:color w:val="000000"/>
                <w:sz w:val="24"/>
                <w:szCs w:val="24"/>
              </w:rPr>
              <w:t xml:space="preserve"> (2,8)</w:t>
            </w:r>
          </w:p>
        </w:tc>
        <w:tc>
          <w:tcPr>
            <w:tcW w:w="424" w:type="pct"/>
            <w:vMerge/>
            <w:vAlign w:val="center"/>
          </w:tcPr>
          <w:p w14:paraId="18FD412D" w14:textId="77777777" w:rsidR="008D44ED" w:rsidRPr="00CA5033" w:rsidRDefault="008D44ED" w:rsidP="002544F8">
            <w:pPr>
              <w:widowControl w:val="0"/>
              <w:spacing w:before="0" w:after="0" w:line="336" w:lineRule="auto"/>
              <w:ind w:left="-94" w:right="-109" w:firstLine="0"/>
              <w:jc w:val="center"/>
              <w:rPr>
                <w:rFonts w:cs="Times New Roman"/>
                <w:color w:val="000000"/>
                <w:sz w:val="24"/>
                <w:szCs w:val="24"/>
              </w:rPr>
            </w:pPr>
          </w:p>
        </w:tc>
      </w:tr>
    </w:tbl>
    <w:p w14:paraId="6ED3F869" w14:textId="77777777" w:rsidR="009C7F69" w:rsidRPr="00DF3F34" w:rsidRDefault="009C7F69" w:rsidP="00CB29F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proofErr w:type="gramStart"/>
      <w:r>
        <w:rPr>
          <w:rFonts w:cs="Times New Roman"/>
          <w:sz w:val="28"/>
          <w:szCs w:val="28"/>
        </w:rPr>
        <w:t xml:space="preserve">* </w:t>
      </w:r>
      <w:r w:rsidRPr="00DF3F34">
        <w:rPr>
          <w:rFonts w:cs="Times New Roman"/>
          <w:sz w:val="28"/>
          <w:szCs w:val="28"/>
        </w:rPr>
        <w:t xml:space="preserve"> </w:t>
      </w:r>
      <w:proofErr w:type="spellStart"/>
      <w:r w:rsidRPr="00DF3F34">
        <w:rPr>
          <w:rFonts w:cs="Times New Roman"/>
          <w:sz w:val="28"/>
          <w:szCs w:val="28"/>
        </w:rPr>
        <w:t>tính</w:t>
      </w:r>
      <w:proofErr w:type="spellEnd"/>
      <w:proofErr w:type="gram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6AAA0722" w14:textId="73FCA7AE" w:rsidR="00CA5033" w:rsidRDefault="009C7F69" w:rsidP="00A530C0">
      <w:pPr>
        <w:spacing w:before="0" w:after="0"/>
        <w:ind w:firstLine="720"/>
        <w:rPr>
          <w:rFonts w:eastAsia="Calibri" w:cs="Times New Roman"/>
          <w:sz w:val="28"/>
          <w:szCs w:val="28"/>
        </w:rPr>
      </w:pPr>
      <w:r w:rsidRPr="00A97AF1">
        <w:rPr>
          <w:rFonts w:eastAsia="Calibri" w:cs="Times New Roman"/>
          <w:sz w:val="28"/>
          <w:szCs w:val="28"/>
        </w:rPr>
        <w:lastRenderedPageBreak/>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3 vi </w:t>
      </w:r>
      <w:proofErr w:type="spellStart"/>
      <w:r>
        <w:rPr>
          <w:rFonts w:eastAsia="Times New Roman" w:cs="Times New Roman"/>
          <w:bCs/>
          <w:iCs/>
          <w:color w:val="000000"/>
          <w:sz w:val="28"/>
          <w:szCs w:val="28"/>
        </w:rPr>
        <w:t>khuẩn</w:t>
      </w:r>
      <w:proofErr w:type="spellEnd"/>
      <w:r>
        <w:rPr>
          <w:rFonts w:eastAsia="Times New Roman" w:cs="Times New Roman"/>
          <w:bCs/>
          <w:iCs/>
          <w:color w:val="000000"/>
          <w:sz w:val="28"/>
          <w:szCs w:val="28"/>
        </w:rPr>
        <w:t xml:space="preserve"> </w:t>
      </w:r>
      <w:r w:rsidR="00CA5033" w:rsidRPr="00C626B9">
        <w:rPr>
          <w:rFonts w:eastAsia="Times New Roman" w:cs="Times New Roman"/>
          <w:bCs/>
          <w:i/>
          <w:iCs/>
          <w:color w:val="000000"/>
          <w:sz w:val="28"/>
          <w:szCs w:val="28"/>
        </w:rPr>
        <w:t xml:space="preserve">F. </w:t>
      </w:r>
      <w:proofErr w:type="spellStart"/>
      <w:r w:rsidR="00CA5033" w:rsidRPr="00C626B9">
        <w:rPr>
          <w:rFonts w:eastAsia="Times New Roman" w:cs="Times New Roman"/>
          <w:bCs/>
          <w:i/>
          <w:iCs/>
          <w:color w:val="000000"/>
          <w:sz w:val="28"/>
          <w:szCs w:val="28"/>
        </w:rPr>
        <w:t>nucleatum</w:t>
      </w:r>
      <w:proofErr w:type="spellEnd"/>
      <w:r w:rsidR="00CA5033" w:rsidRPr="00C626B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CA5033" w:rsidRPr="00C626B9">
        <w:rPr>
          <w:rFonts w:eastAsia="Times New Roman" w:cs="Times New Roman"/>
          <w:bCs/>
          <w:i/>
          <w:iCs/>
          <w:color w:val="000000"/>
          <w:sz w:val="28"/>
          <w:szCs w:val="28"/>
        </w:rPr>
        <w:t xml:space="preserve"> + </w:t>
      </w:r>
      <w:proofErr w:type="gramStart"/>
      <w:r w:rsidR="00CA5033" w:rsidRPr="00C626B9">
        <w:rPr>
          <w:rFonts w:eastAsia="Times New Roman" w:cs="Times New Roman"/>
          <w:bCs/>
          <w:i/>
          <w:iCs/>
          <w:color w:val="000000"/>
          <w:sz w:val="28"/>
          <w:szCs w:val="28"/>
        </w:rPr>
        <w:t>E.coli</w:t>
      </w:r>
      <w:proofErr w:type="gramEnd"/>
      <w:r w:rsidR="00CA5033" w:rsidRPr="003F70F3">
        <w:rPr>
          <w:rFonts w:cs="Times New Roman"/>
          <w:color w:val="000000" w:themeColor="text1"/>
          <w:spacing w:val="-2"/>
          <w:sz w:val="28"/>
          <w:szCs w:val="28"/>
        </w:rPr>
        <w:t xml:space="preserve"> </w:t>
      </w:r>
      <w:proofErr w:type="spellStart"/>
      <w:r w:rsidR="00CA5033" w:rsidRPr="003F70F3">
        <w:rPr>
          <w:rFonts w:cs="Times New Roman"/>
          <w:color w:val="000000" w:themeColor="text1"/>
          <w:spacing w:val="-2"/>
          <w:sz w:val="28"/>
          <w:szCs w:val="28"/>
        </w:rPr>
        <w:t>và</w:t>
      </w:r>
      <w:proofErr w:type="spellEnd"/>
      <w:r w:rsidR="00CA5033" w:rsidRPr="003F70F3">
        <w:rPr>
          <w:rFonts w:cs="Times New Roman"/>
          <w:color w:val="000000" w:themeColor="text1"/>
          <w:spacing w:val="-2"/>
          <w:sz w:val="28"/>
          <w:szCs w:val="28"/>
        </w:rPr>
        <w:t xml:space="preserve"> </w:t>
      </w:r>
      <w:r w:rsidR="00CA5033" w:rsidRPr="00C626B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CA5033" w:rsidRPr="00C626B9">
        <w:rPr>
          <w:rFonts w:eastAsia="Times New Roman" w:cs="Times New Roman"/>
          <w:bCs/>
          <w:i/>
          <w:iCs/>
          <w:color w:val="000000"/>
          <w:sz w:val="28"/>
          <w:szCs w:val="28"/>
        </w:rPr>
        <w:t xml:space="preserve"> + </w:t>
      </w:r>
      <w:proofErr w:type="gramStart"/>
      <w:r w:rsidR="00CA5033" w:rsidRPr="00C626B9">
        <w:rPr>
          <w:rFonts w:eastAsia="Times New Roman" w:cs="Times New Roman"/>
          <w:bCs/>
          <w:i/>
          <w:iCs/>
          <w:color w:val="000000"/>
          <w:sz w:val="28"/>
          <w:szCs w:val="28"/>
        </w:rPr>
        <w:t>E.coli</w:t>
      </w:r>
      <w:proofErr w:type="gramEnd"/>
      <w:r w:rsidR="00CA5033" w:rsidRPr="003F70F3">
        <w:rPr>
          <w:rFonts w:cs="Times New Roman"/>
          <w:color w:val="000000" w:themeColor="text1"/>
          <w:spacing w:val="-2"/>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r>
        <w:rPr>
          <w:rFonts w:eastAsia="Calibri" w:cs="Times New Roman"/>
          <w:sz w:val="28"/>
          <w:szCs w:val="28"/>
        </w:rPr>
        <w:t xml:space="preserve"> </w:t>
      </w:r>
    </w:p>
    <w:p w14:paraId="7902A09D" w14:textId="46B597A6" w:rsidR="00C824CB" w:rsidRPr="003F70F3" w:rsidRDefault="00C824CB" w:rsidP="004F64C0">
      <w:pPr>
        <w:spacing w:before="0" w:after="0"/>
        <w:ind w:firstLine="720"/>
        <w:jc w:val="center"/>
        <w:rPr>
          <w:rFonts w:cs="Times New Roman"/>
          <w:color w:val="000000" w:themeColor="text1"/>
          <w:sz w:val="28"/>
          <w:szCs w:val="28"/>
        </w:rPr>
      </w:pPr>
      <w:bookmarkStart w:id="291" w:name="_Toc206670389"/>
      <w:proofErr w:type="spellStart"/>
      <w:r w:rsidRPr="000D5F4D">
        <w:rPr>
          <w:rFonts w:cs="Times New Roman"/>
          <w:b/>
          <w:color w:val="000000" w:themeColor="text1"/>
          <w:sz w:val="28"/>
          <w:szCs w:val="28"/>
        </w:rPr>
        <w:t>Bảng</w:t>
      </w:r>
      <w:proofErr w:type="spellEnd"/>
      <w:r w:rsidRPr="000D5F4D">
        <w:rPr>
          <w:rFonts w:cs="Times New Roman"/>
          <w:b/>
          <w:color w:val="000000" w:themeColor="text1"/>
          <w:sz w:val="28"/>
          <w:szCs w:val="28"/>
        </w:rPr>
        <w:t xml:space="preserve"> 3.</w:t>
      </w:r>
      <w:r w:rsidRPr="000D5F4D">
        <w:rPr>
          <w:rFonts w:cs="Times New Roman"/>
          <w:b/>
          <w:color w:val="000000" w:themeColor="text1"/>
          <w:sz w:val="28"/>
          <w:szCs w:val="28"/>
        </w:rPr>
        <w:fldChar w:fldCharType="begin"/>
      </w:r>
      <w:r w:rsidRPr="000D5F4D">
        <w:rPr>
          <w:rFonts w:cs="Times New Roman"/>
          <w:b/>
          <w:color w:val="000000" w:themeColor="text1"/>
          <w:sz w:val="28"/>
          <w:szCs w:val="28"/>
        </w:rPr>
        <w:instrText xml:space="preserve"> SEQ Bảng_3. \* ARABIC </w:instrText>
      </w:r>
      <w:r w:rsidRPr="000D5F4D">
        <w:rPr>
          <w:rFonts w:cs="Times New Roman"/>
          <w:b/>
          <w:color w:val="000000" w:themeColor="text1"/>
          <w:sz w:val="28"/>
          <w:szCs w:val="28"/>
        </w:rPr>
        <w:fldChar w:fldCharType="separate"/>
      </w:r>
      <w:r w:rsidR="00A270F9">
        <w:rPr>
          <w:rFonts w:cs="Times New Roman"/>
          <w:b/>
          <w:noProof/>
          <w:color w:val="000000" w:themeColor="text1"/>
          <w:sz w:val="28"/>
          <w:szCs w:val="28"/>
        </w:rPr>
        <w:t>29</w:t>
      </w:r>
      <w:r w:rsidRPr="000D5F4D">
        <w:rPr>
          <w:rFonts w:cs="Times New Roman"/>
          <w:b/>
          <w:color w:val="000000" w:themeColor="text1"/>
          <w:sz w:val="28"/>
          <w:szCs w:val="28"/>
        </w:rPr>
        <w:fldChar w:fldCharType="end"/>
      </w:r>
      <w:r w:rsidRPr="000D5F4D">
        <w:rPr>
          <w:rFonts w:cs="Times New Roman"/>
          <w:b/>
          <w:color w:val="000000" w:themeColor="text1"/>
          <w:sz w:val="28"/>
          <w:szCs w:val="28"/>
        </w:rPr>
        <w:t xml:space="preserve">. </w:t>
      </w:r>
      <w:r w:rsidRPr="00C824CB">
        <w:rPr>
          <w:rFonts w:cs="Times New Roman"/>
          <w:color w:val="000000" w:themeColor="text1"/>
          <w:sz w:val="28"/>
          <w:szCs w:val="28"/>
        </w:rPr>
        <w:t xml:space="preserve">Liên </w:t>
      </w:r>
      <w:proofErr w:type="spellStart"/>
      <w:r w:rsidRPr="00C824CB">
        <w:rPr>
          <w:rFonts w:cs="Times New Roman"/>
          <w:color w:val="000000" w:themeColor="text1"/>
          <w:sz w:val="28"/>
          <w:szCs w:val="28"/>
        </w:rPr>
        <w:t>quan</w:t>
      </w:r>
      <w:proofErr w:type="spellEnd"/>
      <w:r w:rsidRPr="00C824CB">
        <w:rPr>
          <w:rFonts w:cs="Times New Roman"/>
          <w:color w:val="000000" w:themeColor="text1"/>
          <w:sz w:val="28"/>
          <w:szCs w:val="28"/>
        </w:rPr>
        <w:t xml:space="preserve"> </w:t>
      </w:r>
      <w:proofErr w:type="spellStart"/>
      <w:r w:rsidRPr="00C824CB">
        <w:rPr>
          <w:rFonts w:cs="Times New Roman"/>
          <w:color w:val="000000" w:themeColor="text1"/>
          <w:sz w:val="28"/>
          <w:szCs w:val="28"/>
        </w:rPr>
        <w:t>đồng</w:t>
      </w:r>
      <w:proofErr w:type="spellEnd"/>
      <w:r w:rsidRPr="00C824CB">
        <w:rPr>
          <w:rFonts w:cs="Times New Roman"/>
          <w:color w:val="000000" w:themeColor="text1"/>
          <w:sz w:val="28"/>
          <w:szCs w:val="28"/>
        </w:rPr>
        <w:t xml:space="preserve"> </w:t>
      </w:r>
      <w:proofErr w:type="spellStart"/>
      <w:r w:rsidRPr="00C824CB">
        <w:rPr>
          <w:rFonts w:cs="Times New Roman"/>
          <w:color w:val="000000" w:themeColor="text1"/>
          <w:sz w:val="28"/>
          <w:szCs w:val="28"/>
        </w:rPr>
        <w:t>nhiễm</w:t>
      </w:r>
      <w:proofErr w:type="spellEnd"/>
      <w:r w:rsidRPr="00C824CB">
        <w:rPr>
          <w:rFonts w:cs="Times New Roman"/>
          <w:color w:val="000000" w:themeColor="text1"/>
          <w:sz w:val="28"/>
          <w:szCs w:val="28"/>
        </w:rPr>
        <w:t xml:space="preserve"> </w:t>
      </w:r>
      <w:r w:rsidRPr="00C824CB">
        <w:rPr>
          <w:rFonts w:eastAsia="Times New Roman" w:cs="Times New Roman"/>
          <w:bCs/>
          <w:i/>
          <w:iCs/>
          <w:color w:val="000000"/>
          <w:sz w:val="28"/>
          <w:szCs w:val="28"/>
        </w:rPr>
        <w:t xml:space="preserve">B. fragilis + F. </w:t>
      </w:r>
      <w:proofErr w:type="spellStart"/>
      <w:r w:rsidRPr="00C824CB">
        <w:rPr>
          <w:rFonts w:eastAsia="Times New Roman" w:cs="Times New Roman"/>
          <w:bCs/>
          <w:i/>
          <w:iCs/>
          <w:color w:val="000000"/>
          <w:sz w:val="28"/>
          <w:szCs w:val="28"/>
        </w:rPr>
        <w:t>nucleatum</w:t>
      </w:r>
      <w:proofErr w:type="spellEnd"/>
      <w:r w:rsidRPr="00C824CB">
        <w:rPr>
          <w:rFonts w:eastAsia="Times New Roman" w:cs="Times New Roman"/>
          <w:bCs/>
          <w:i/>
          <w:iCs/>
          <w:color w:val="000000"/>
          <w:sz w:val="28"/>
          <w:szCs w:val="28"/>
        </w:rPr>
        <w:t xml:space="preserve"> +</w:t>
      </w:r>
      <w:r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Pr="00C824CB">
        <w:rPr>
          <w:rFonts w:eastAsia="Times New Roman" w:cs="Times New Roman"/>
          <w:bCs/>
          <w:i/>
          <w:iCs/>
          <w:color w:val="000000"/>
          <w:sz w:val="28"/>
          <w:szCs w:val="28"/>
        </w:rPr>
        <w:t xml:space="preserve"> + </w:t>
      </w:r>
      <w:proofErr w:type="gramStart"/>
      <w:r w:rsidRPr="00C824CB">
        <w:rPr>
          <w:rFonts w:eastAsia="Times New Roman" w:cs="Times New Roman"/>
          <w:bCs/>
          <w:i/>
          <w:iCs/>
          <w:color w:val="000000"/>
          <w:sz w:val="28"/>
          <w:szCs w:val="28"/>
        </w:rPr>
        <w:t>E.coli</w:t>
      </w:r>
      <w:proofErr w:type="gramEnd"/>
      <w:r w:rsidRPr="00C824CB">
        <w:rPr>
          <w:rFonts w:eastAsia="Times New Roman" w:cs="Times New Roman"/>
          <w:bCs/>
          <w:i/>
          <w:iCs/>
          <w:color w:val="000000" w:themeColor="text1"/>
          <w:sz w:val="28"/>
          <w:szCs w:val="28"/>
        </w:rPr>
        <w:t xml:space="preserve"> </w:t>
      </w:r>
      <w:proofErr w:type="spellStart"/>
      <w:r w:rsidRPr="003F70F3">
        <w:rPr>
          <w:rFonts w:cs="Times New Roman"/>
          <w:color w:val="000000" w:themeColor="text1"/>
          <w:sz w:val="28"/>
          <w:szCs w:val="28"/>
        </w:rPr>
        <w:t>với</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một</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số</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đặc</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điểm</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chung</w:t>
      </w:r>
      <w:proofErr w:type="spellEnd"/>
      <w:r w:rsidRPr="003F70F3">
        <w:rPr>
          <w:rFonts w:cs="Times New Roman"/>
          <w:color w:val="000000" w:themeColor="text1"/>
          <w:sz w:val="28"/>
          <w:szCs w:val="28"/>
        </w:rPr>
        <w:t>.</w:t>
      </w:r>
      <w:bookmarkEnd w:id="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0"/>
        <w:gridCol w:w="2552"/>
        <w:gridCol w:w="1700"/>
        <w:gridCol w:w="1559"/>
        <w:gridCol w:w="1383"/>
      </w:tblGrid>
      <w:tr w:rsidR="0055310C" w:rsidRPr="003F70F3" w14:paraId="556AA56C" w14:textId="77777777" w:rsidTr="0055310C">
        <w:trPr>
          <w:trHeight w:val="290"/>
        </w:trPr>
        <w:tc>
          <w:tcPr>
            <w:tcW w:w="2422" w:type="pct"/>
            <w:gridSpan w:val="2"/>
            <w:vMerge w:val="restart"/>
            <w:noWrap/>
            <w:vAlign w:val="center"/>
            <w:hideMark/>
          </w:tcPr>
          <w:p w14:paraId="18F7EFD7" w14:textId="586AFBE1" w:rsidR="0055310C" w:rsidRPr="00250EA1" w:rsidRDefault="0055310C" w:rsidP="00086535">
            <w:pPr>
              <w:spacing w:before="0" w:after="0" w:line="336" w:lineRule="auto"/>
              <w:ind w:firstLine="0"/>
              <w:jc w:val="center"/>
              <w:rPr>
                <w:rFonts w:eastAsia="Times New Roman" w:cs="Times New Roman"/>
                <w:b/>
                <w:bCs/>
                <w:i/>
                <w:iCs/>
                <w:color w:val="000000"/>
                <w:szCs w:val="26"/>
              </w:rPr>
            </w:pPr>
            <w:proofErr w:type="spellStart"/>
            <w:r w:rsidRPr="00250EA1">
              <w:rPr>
                <w:rFonts w:eastAsia="Times New Roman" w:cs="Times New Roman"/>
                <w:b/>
                <w:color w:val="000000"/>
                <w:szCs w:val="26"/>
              </w:rPr>
              <w:t>Biến</w:t>
            </w:r>
            <w:proofErr w:type="spellEnd"/>
            <w:r w:rsidRPr="00250EA1">
              <w:rPr>
                <w:rFonts w:eastAsia="Times New Roman" w:cs="Times New Roman"/>
                <w:b/>
                <w:color w:val="000000"/>
                <w:szCs w:val="26"/>
              </w:rPr>
              <w:t xml:space="preserve"> </w:t>
            </w:r>
            <w:proofErr w:type="spellStart"/>
            <w:r w:rsidRPr="00250EA1">
              <w:rPr>
                <w:rFonts w:eastAsia="Times New Roman" w:cs="Times New Roman"/>
                <w:b/>
                <w:color w:val="000000"/>
                <w:szCs w:val="26"/>
              </w:rPr>
              <w:t>số</w:t>
            </w:r>
            <w:proofErr w:type="spellEnd"/>
          </w:p>
        </w:tc>
        <w:tc>
          <w:tcPr>
            <w:tcW w:w="2578" w:type="pct"/>
            <w:gridSpan w:val="3"/>
          </w:tcPr>
          <w:p w14:paraId="3C0373E0" w14:textId="1CA3D4A1" w:rsidR="0055310C" w:rsidRPr="003F70F3" w:rsidRDefault="0055310C" w:rsidP="00086535">
            <w:pPr>
              <w:spacing w:before="0" w:after="0" w:line="336" w:lineRule="auto"/>
              <w:ind w:firstLine="0"/>
              <w:jc w:val="center"/>
              <w:rPr>
                <w:rFonts w:eastAsia="Times New Roman" w:cs="Times New Roman"/>
                <w:b/>
                <w:bCs/>
                <w:i/>
                <w:iCs/>
                <w:color w:val="000000"/>
                <w:szCs w:val="26"/>
                <w:lang w:val="it-IT"/>
              </w:rPr>
            </w:pPr>
            <w:r w:rsidRPr="003F70F3">
              <w:rPr>
                <w:rFonts w:eastAsia="Times New Roman" w:cs="Times New Roman"/>
                <w:b/>
                <w:bCs/>
                <w:i/>
                <w:iCs/>
                <w:color w:val="000000"/>
                <w:szCs w:val="26"/>
                <w:lang w:val="it-IT"/>
              </w:rPr>
              <w:t xml:space="preserve">B. </w:t>
            </w:r>
            <w:proofErr w:type="spellStart"/>
            <w:r w:rsidRPr="003F70F3">
              <w:rPr>
                <w:rFonts w:eastAsia="Times New Roman" w:cs="Times New Roman"/>
                <w:b/>
                <w:bCs/>
                <w:i/>
                <w:iCs/>
                <w:color w:val="000000"/>
                <w:szCs w:val="26"/>
                <w:lang w:val="it-IT"/>
              </w:rPr>
              <w:t>fragilis</w:t>
            </w:r>
            <w:proofErr w:type="spellEnd"/>
            <w:r w:rsidRPr="003F70F3">
              <w:rPr>
                <w:rFonts w:eastAsia="Times New Roman" w:cs="Times New Roman"/>
                <w:b/>
                <w:bCs/>
                <w:i/>
                <w:iCs/>
                <w:color w:val="000000"/>
                <w:szCs w:val="26"/>
                <w:lang w:val="it-IT"/>
              </w:rPr>
              <w:t xml:space="preserve"> + F. </w:t>
            </w:r>
            <w:proofErr w:type="spellStart"/>
            <w:r w:rsidRPr="003F70F3">
              <w:rPr>
                <w:rFonts w:eastAsia="Times New Roman" w:cs="Times New Roman"/>
                <w:b/>
                <w:bCs/>
                <w:i/>
                <w:iCs/>
                <w:color w:val="000000"/>
                <w:szCs w:val="26"/>
                <w:lang w:val="it-IT"/>
              </w:rPr>
              <w:t>nucleatum</w:t>
            </w:r>
            <w:proofErr w:type="spellEnd"/>
            <w:r w:rsidRPr="003F70F3">
              <w:rPr>
                <w:rFonts w:eastAsia="Times New Roman" w:cs="Times New Roman"/>
                <w:b/>
                <w:bCs/>
                <w:i/>
                <w:iCs/>
                <w:color w:val="000000"/>
                <w:szCs w:val="26"/>
                <w:lang w:val="it-IT"/>
              </w:rPr>
              <w:t xml:space="preserve"> +</w:t>
            </w:r>
            <w:r w:rsidRPr="003F70F3">
              <w:rPr>
                <w:rFonts w:eastAsia="Times New Roman" w:cs="Times New Roman"/>
                <w:b/>
                <w:bCs/>
                <w:i/>
                <w:iCs/>
                <w:color w:val="000000"/>
                <w:szCs w:val="26"/>
                <w:lang w:val="it-IT"/>
              </w:rPr>
              <w:br/>
              <w:t xml:space="preserve">A. </w:t>
            </w:r>
            <w:proofErr w:type="spellStart"/>
            <w:r w:rsidR="008D0AED">
              <w:rPr>
                <w:rFonts w:eastAsia="Times New Roman" w:cs="Times New Roman"/>
                <w:b/>
                <w:bCs/>
                <w:i/>
                <w:iCs/>
                <w:color w:val="000000"/>
                <w:szCs w:val="26"/>
                <w:lang w:val="it-IT"/>
              </w:rPr>
              <w:t>muciniphila</w:t>
            </w:r>
            <w:proofErr w:type="spellEnd"/>
            <w:r w:rsidRPr="003F70F3">
              <w:rPr>
                <w:rFonts w:eastAsia="Times New Roman" w:cs="Times New Roman"/>
                <w:b/>
                <w:bCs/>
                <w:i/>
                <w:iCs/>
                <w:color w:val="000000"/>
                <w:szCs w:val="26"/>
                <w:lang w:val="it-IT"/>
              </w:rPr>
              <w:t xml:space="preserve"> + </w:t>
            </w:r>
            <w:proofErr w:type="spellStart"/>
            <w:r w:rsidRPr="003F70F3">
              <w:rPr>
                <w:rFonts w:eastAsia="Times New Roman" w:cs="Times New Roman"/>
                <w:b/>
                <w:bCs/>
                <w:i/>
                <w:iCs/>
                <w:color w:val="000000"/>
                <w:szCs w:val="26"/>
                <w:lang w:val="it-IT"/>
              </w:rPr>
              <w:t>E.coli</w:t>
            </w:r>
            <w:proofErr w:type="spellEnd"/>
          </w:p>
        </w:tc>
      </w:tr>
      <w:tr w:rsidR="0055310C" w:rsidRPr="00250EA1" w14:paraId="15F4A56A" w14:textId="77777777" w:rsidTr="008338C7">
        <w:trPr>
          <w:trHeight w:val="300"/>
        </w:trPr>
        <w:tc>
          <w:tcPr>
            <w:tcW w:w="2422" w:type="pct"/>
            <w:gridSpan w:val="2"/>
            <w:vMerge/>
            <w:vAlign w:val="center"/>
            <w:hideMark/>
          </w:tcPr>
          <w:p w14:paraId="1CFB45BA" w14:textId="77777777" w:rsidR="0055310C" w:rsidRPr="003F70F3" w:rsidRDefault="0055310C" w:rsidP="00086535">
            <w:pPr>
              <w:spacing w:before="0" w:after="0" w:line="336" w:lineRule="auto"/>
              <w:ind w:left="-108" w:right="-109" w:firstLine="0"/>
              <w:jc w:val="center"/>
              <w:rPr>
                <w:rFonts w:eastAsia="Times New Roman" w:cs="Times New Roman"/>
                <w:b/>
                <w:color w:val="000000"/>
                <w:szCs w:val="26"/>
                <w:lang w:val="it-IT"/>
              </w:rPr>
            </w:pPr>
          </w:p>
        </w:tc>
        <w:tc>
          <w:tcPr>
            <w:tcW w:w="944" w:type="pct"/>
            <w:noWrap/>
            <w:vAlign w:val="center"/>
            <w:hideMark/>
          </w:tcPr>
          <w:p w14:paraId="2A258C18" w14:textId="7AB8C219" w:rsidR="0055310C" w:rsidRPr="00250EA1" w:rsidRDefault="0055310C" w:rsidP="00086535">
            <w:pPr>
              <w:spacing w:before="0" w:after="0" w:line="336" w:lineRule="auto"/>
              <w:ind w:left="-108" w:right="-109" w:firstLine="0"/>
              <w:jc w:val="center"/>
              <w:rPr>
                <w:rFonts w:eastAsia="Times New Roman" w:cs="Times New Roman"/>
                <w:b/>
                <w:color w:val="000000"/>
                <w:szCs w:val="26"/>
              </w:rPr>
            </w:pPr>
            <w:r w:rsidRPr="00250EA1">
              <w:rPr>
                <w:rFonts w:eastAsia="Times New Roman" w:cs="Times New Roman"/>
                <w:b/>
                <w:color w:val="000000"/>
                <w:szCs w:val="26"/>
              </w:rPr>
              <w:t>(+)</w:t>
            </w:r>
          </w:p>
        </w:tc>
        <w:tc>
          <w:tcPr>
            <w:tcW w:w="866" w:type="pct"/>
            <w:vAlign w:val="center"/>
          </w:tcPr>
          <w:p w14:paraId="7D7C4A0F" w14:textId="77777777" w:rsidR="0055310C" w:rsidRPr="00250EA1" w:rsidRDefault="0055310C" w:rsidP="00086535">
            <w:pPr>
              <w:spacing w:before="0" w:after="0" w:line="336" w:lineRule="auto"/>
              <w:ind w:firstLine="0"/>
              <w:jc w:val="center"/>
              <w:rPr>
                <w:rFonts w:eastAsia="Times New Roman" w:cs="Times New Roman"/>
                <w:b/>
                <w:color w:val="000000"/>
                <w:szCs w:val="26"/>
              </w:rPr>
            </w:pPr>
            <w:r w:rsidRPr="00250EA1">
              <w:rPr>
                <w:rFonts w:eastAsia="Times New Roman" w:cs="Times New Roman"/>
                <w:b/>
                <w:color w:val="000000"/>
                <w:szCs w:val="26"/>
              </w:rPr>
              <w:t>(-)</w:t>
            </w:r>
          </w:p>
        </w:tc>
        <w:tc>
          <w:tcPr>
            <w:tcW w:w="768" w:type="pct"/>
            <w:vMerge w:val="restart"/>
            <w:noWrap/>
            <w:vAlign w:val="center"/>
            <w:hideMark/>
          </w:tcPr>
          <w:p w14:paraId="24321D62" w14:textId="77777777" w:rsidR="0055310C" w:rsidRPr="00250EA1" w:rsidRDefault="0055310C" w:rsidP="00086535">
            <w:pPr>
              <w:spacing w:before="0" w:after="0" w:line="336" w:lineRule="auto"/>
              <w:ind w:firstLine="0"/>
              <w:jc w:val="center"/>
              <w:rPr>
                <w:rFonts w:eastAsia="Times New Roman" w:cs="Times New Roman"/>
                <w:b/>
                <w:color w:val="000000"/>
                <w:szCs w:val="26"/>
              </w:rPr>
            </w:pPr>
            <w:r w:rsidRPr="00250EA1">
              <w:rPr>
                <w:rFonts w:eastAsia="Times New Roman" w:cs="Times New Roman"/>
                <w:b/>
                <w:color w:val="000000"/>
                <w:szCs w:val="26"/>
              </w:rPr>
              <w:t>p</w:t>
            </w:r>
          </w:p>
        </w:tc>
      </w:tr>
      <w:tr w:rsidR="0055310C" w:rsidRPr="00250EA1" w14:paraId="64D9554F" w14:textId="77777777" w:rsidTr="008338C7">
        <w:trPr>
          <w:trHeight w:val="300"/>
        </w:trPr>
        <w:tc>
          <w:tcPr>
            <w:tcW w:w="2422" w:type="pct"/>
            <w:gridSpan w:val="2"/>
            <w:vMerge/>
            <w:vAlign w:val="center"/>
          </w:tcPr>
          <w:p w14:paraId="3C81F5E9" w14:textId="77777777" w:rsidR="0055310C" w:rsidRPr="00250EA1" w:rsidRDefault="0055310C" w:rsidP="00086535">
            <w:pPr>
              <w:spacing w:before="0" w:after="0" w:line="336" w:lineRule="auto"/>
              <w:ind w:left="-108" w:right="-109" w:firstLine="0"/>
              <w:jc w:val="center"/>
              <w:rPr>
                <w:rFonts w:eastAsia="Times New Roman" w:cs="Times New Roman"/>
                <w:b/>
                <w:color w:val="000000" w:themeColor="text1"/>
                <w:szCs w:val="26"/>
              </w:rPr>
            </w:pPr>
          </w:p>
        </w:tc>
        <w:tc>
          <w:tcPr>
            <w:tcW w:w="944" w:type="pct"/>
            <w:noWrap/>
            <w:vAlign w:val="center"/>
          </w:tcPr>
          <w:p w14:paraId="2900BE91" w14:textId="6EAEA1CC" w:rsidR="0055310C" w:rsidRPr="00250EA1" w:rsidRDefault="0055310C" w:rsidP="00086535">
            <w:pPr>
              <w:spacing w:before="0" w:after="0" w:line="336" w:lineRule="auto"/>
              <w:ind w:left="-108" w:right="-109" w:firstLine="0"/>
              <w:jc w:val="center"/>
              <w:rPr>
                <w:rFonts w:eastAsia="Times New Roman" w:cs="Times New Roman"/>
                <w:b/>
                <w:color w:val="000000" w:themeColor="text1"/>
                <w:szCs w:val="26"/>
              </w:rPr>
            </w:pPr>
            <w:r w:rsidRPr="00250EA1">
              <w:rPr>
                <w:rFonts w:eastAsia="Times New Roman" w:cs="Times New Roman"/>
                <w:b/>
                <w:color w:val="000000" w:themeColor="text1"/>
                <w:szCs w:val="26"/>
              </w:rPr>
              <w:t>n (%)</w:t>
            </w:r>
          </w:p>
        </w:tc>
        <w:tc>
          <w:tcPr>
            <w:tcW w:w="866" w:type="pct"/>
            <w:vAlign w:val="center"/>
          </w:tcPr>
          <w:p w14:paraId="1C9B78CD" w14:textId="77777777" w:rsidR="0055310C" w:rsidRPr="00250EA1" w:rsidRDefault="0055310C" w:rsidP="00086535">
            <w:pPr>
              <w:spacing w:before="0" w:after="0" w:line="336" w:lineRule="auto"/>
              <w:ind w:firstLine="0"/>
              <w:jc w:val="center"/>
              <w:rPr>
                <w:rFonts w:eastAsia="Times New Roman" w:cs="Times New Roman"/>
                <w:b/>
                <w:color w:val="000000" w:themeColor="text1"/>
                <w:szCs w:val="26"/>
              </w:rPr>
            </w:pPr>
            <w:r w:rsidRPr="00250EA1">
              <w:rPr>
                <w:rFonts w:eastAsia="Times New Roman" w:cs="Times New Roman"/>
                <w:b/>
                <w:color w:val="000000" w:themeColor="text1"/>
                <w:szCs w:val="26"/>
              </w:rPr>
              <w:t>n (%)</w:t>
            </w:r>
          </w:p>
        </w:tc>
        <w:tc>
          <w:tcPr>
            <w:tcW w:w="768" w:type="pct"/>
            <w:vMerge/>
            <w:noWrap/>
            <w:vAlign w:val="center"/>
          </w:tcPr>
          <w:p w14:paraId="137605D3" w14:textId="77777777" w:rsidR="0055310C" w:rsidRPr="00250EA1" w:rsidRDefault="0055310C" w:rsidP="00086535">
            <w:pPr>
              <w:spacing w:before="0" w:after="0" w:line="336" w:lineRule="auto"/>
              <w:ind w:firstLine="0"/>
              <w:jc w:val="center"/>
              <w:rPr>
                <w:rFonts w:eastAsia="Times New Roman" w:cs="Times New Roman"/>
                <w:b/>
                <w:color w:val="000000"/>
                <w:szCs w:val="26"/>
              </w:rPr>
            </w:pPr>
          </w:p>
        </w:tc>
      </w:tr>
      <w:tr w:rsidR="008338C7" w:rsidRPr="00250EA1" w14:paraId="33524945" w14:textId="77777777" w:rsidTr="0088665F">
        <w:trPr>
          <w:trHeight w:val="290"/>
        </w:trPr>
        <w:tc>
          <w:tcPr>
            <w:tcW w:w="1005" w:type="pct"/>
            <w:vMerge w:val="restart"/>
            <w:noWrap/>
            <w:vAlign w:val="center"/>
          </w:tcPr>
          <w:p w14:paraId="00AA99A2" w14:textId="1F87CE0D" w:rsidR="008338C7" w:rsidRPr="00250EA1" w:rsidRDefault="008338C7" w:rsidP="00086535">
            <w:pPr>
              <w:spacing w:before="0" w:after="0" w:line="336" w:lineRule="auto"/>
              <w:ind w:firstLine="0"/>
              <w:jc w:val="center"/>
              <w:rPr>
                <w:rFonts w:eastAsia="Times New Roman" w:cs="Times New Roman"/>
                <w:color w:val="000000"/>
                <w:szCs w:val="26"/>
              </w:rPr>
            </w:pPr>
            <w:proofErr w:type="spellStart"/>
            <w:r w:rsidRPr="00250EA1">
              <w:rPr>
                <w:rFonts w:eastAsia="Times New Roman" w:cs="Times New Roman"/>
                <w:color w:val="000000"/>
                <w:szCs w:val="26"/>
              </w:rPr>
              <w:t>Nhóm</w:t>
            </w:r>
            <w:proofErr w:type="spellEnd"/>
            <w:r w:rsidRPr="00250EA1">
              <w:rPr>
                <w:rFonts w:eastAsia="Times New Roman" w:cs="Times New Roman"/>
                <w:color w:val="000000"/>
                <w:szCs w:val="26"/>
              </w:rPr>
              <w:t xml:space="preserve"> </w:t>
            </w:r>
            <w:proofErr w:type="spellStart"/>
            <w:r w:rsidRPr="00250EA1">
              <w:rPr>
                <w:rFonts w:eastAsia="Times New Roman" w:cs="Times New Roman"/>
                <w:color w:val="000000"/>
                <w:szCs w:val="26"/>
              </w:rPr>
              <w:t>tuổi</w:t>
            </w:r>
            <w:proofErr w:type="spellEnd"/>
          </w:p>
        </w:tc>
        <w:tc>
          <w:tcPr>
            <w:tcW w:w="1417" w:type="pct"/>
            <w:vAlign w:val="center"/>
          </w:tcPr>
          <w:p w14:paraId="52B269C0" w14:textId="7957C694"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eastAsia="Times New Roman" w:cs="Times New Roman"/>
                <w:color w:val="000000"/>
                <w:szCs w:val="26"/>
              </w:rPr>
              <w:t>&lt; 40</w:t>
            </w:r>
            <w:r w:rsidRPr="00250EA1">
              <w:rPr>
                <w:rFonts w:eastAsia="Times New Roman" w:cs="Times New Roman"/>
                <w:bCs/>
                <w:iCs/>
                <w:color w:val="000000"/>
                <w:szCs w:val="26"/>
              </w:rPr>
              <w:t xml:space="preserve"> </w:t>
            </w:r>
            <w:proofErr w:type="spellStart"/>
            <w:r w:rsidRPr="00250EA1">
              <w:rPr>
                <w:rFonts w:eastAsia="Times New Roman" w:cs="Times New Roman"/>
                <w:bCs/>
                <w:iCs/>
                <w:color w:val="000000"/>
                <w:szCs w:val="26"/>
              </w:rPr>
              <w:t>tuổi</w:t>
            </w:r>
            <w:proofErr w:type="spellEnd"/>
          </w:p>
        </w:tc>
        <w:tc>
          <w:tcPr>
            <w:tcW w:w="944" w:type="pct"/>
            <w:noWrap/>
            <w:vAlign w:val="bottom"/>
          </w:tcPr>
          <w:p w14:paraId="2BD49ED7" w14:textId="611F4A2E"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3</w:t>
            </w:r>
            <w:r w:rsidR="00902272" w:rsidRPr="00250EA1">
              <w:rPr>
                <w:rFonts w:cs="Times New Roman"/>
                <w:color w:val="000000"/>
                <w:szCs w:val="26"/>
              </w:rPr>
              <w:t xml:space="preserve"> (8,3)</w:t>
            </w:r>
          </w:p>
        </w:tc>
        <w:tc>
          <w:tcPr>
            <w:tcW w:w="866" w:type="pct"/>
            <w:vAlign w:val="bottom"/>
          </w:tcPr>
          <w:p w14:paraId="16DE606C" w14:textId="730FBEC1"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5</w:t>
            </w:r>
            <w:r w:rsidR="00902272" w:rsidRPr="00250EA1">
              <w:rPr>
                <w:rFonts w:cs="Times New Roman"/>
                <w:color w:val="000000"/>
                <w:szCs w:val="26"/>
              </w:rPr>
              <w:t xml:space="preserve"> (4,4)</w:t>
            </w:r>
          </w:p>
        </w:tc>
        <w:tc>
          <w:tcPr>
            <w:tcW w:w="768" w:type="pct"/>
            <w:vMerge w:val="restart"/>
            <w:noWrap/>
            <w:vAlign w:val="center"/>
          </w:tcPr>
          <w:p w14:paraId="6C25C4B1" w14:textId="0AE8D91F" w:rsidR="008338C7" w:rsidRPr="00250EA1" w:rsidRDefault="00902272" w:rsidP="00086535">
            <w:pPr>
              <w:spacing w:before="0" w:after="0" w:line="336" w:lineRule="auto"/>
              <w:ind w:left="-107" w:right="-108" w:firstLine="0"/>
              <w:jc w:val="center"/>
              <w:rPr>
                <w:rFonts w:cs="Times New Roman"/>
                <w:color w:val="000000"/>
                <w:szCs w:val="26"/>
              </w:rPr>
            </w:pPr>
            <w:r w:rsidRPr="00250EA1">
              <w:rPr>
                <w:rFonts w:cs="Times New Roman"/>
                <w:color w:val="000000"/>
                <w:szCs w:val="26"/>
              </w:rPr>
              <w:t>0,56*</w:t>
            </w:r>
          </w:p>
        </w:tc>
      </w:tr>
      <w:tr w:rsidR="008338C7" w:rsidRPr="00250EA1" w14:paraId="57325EA2" w14:textId="77777777" w:rsidTr="0088665F">
        <w:trPr>
          <w:trHeight w:val="290"/>
        </w:trPr>
        <w:tc>
          <w:tcPr>
            <w:tcW w:w="1005" w:type="pct"/>
            <w:vMerge/>
            <w:vAlign w:val="center"/>
          </w:tcPr>
          <w:p w14:paraId="76D1AEB6" w14:textId="0EDC8478" w:rsidR="008338C7" w:rsidRPr="00250EA1" w:rsidRDefault="008338C7" w:rsidP="00086535">
            <w:pPr>
              <w:spacing w:before="0" w:after="0" w:line="336" w:lineRule="auto"/>
              <w:ind w:firstLine="0"/>
              <w:jc w:val="center"/>
              <w:rPr>
                <w:rFonts w:eastAsia="Times New Roman" w:cs="Times New Roman"/>
                <w:color w:val="000000"/>
                <w:szCs w:val="26"/>
              </w:rPr>
            </w:pPr>
          </w:p>
        </w:tc>
        <w:tc>
          <w:tcPr>
            <w:tcW w:w="1417" w:type="pct"/>
            <w:vAlign w:val="center"/>
          </w:tcPr>
          <w:p w14:paraId="25AECCEC" w14:textId="376A18AC"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eastAsia="Times New Roman" w:cs="Times New Roman"/>
                <w:color w:val="000000"/>
                <w:szCs w:val="26"/>
              </w:rPr>
              <w:t xml:space="preserve">40 -&lt; 60 </w:t>
            </w:r>
            <w:proofErr w:type="spellStart"/>
            <w:r w:rsidRPr="00250EA1">
              <w:rPr>
                <w:rFonts w:eastAsia="Times New Roman" w:cs="Times New Roman"/>
                <w:bCs/>
                <w:iCs/>
                <w:color w:val="000000"/>
                <w:szCs w:val="26"/>
              </w:rPr>
              <w:t>tuổi</w:t>
            </w:r>
            <w:proofErr w:type="spellEnd"/>
          </w:p>
        </w:tc>
        <w:tc>
          <w:tcPr>
            <w:tcW w:w="944" w:type="pct"/>
            <w:noWrap/>
            <w:vAlign w:val="bottom"/>
          </w:tcPr>
          <w:p w14:paraId="6528635E" w14:textId="18C62546"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15</w:t>
            </w:r>
            <w:r w:rsidR="00902272" w:rsidRPr="00250EA1">
              <w:rPr>
                <w:rFonts w:cs="Times New Roman"/>
                <w:color w:val="000000"/>
                <w:szCs w:val="26"/>
              </w:rPr>
              <w:t xml:space="preserve"> (41,7)</w:t>
            </w:r>
          </w:p>
        </w:tc>
        <w:tc>
          <w:tcPr>
            <w:tcW w:w="866" w:type="pct"/>
            <w:vAlign w:val="bottom"/>
          </w:tcPr>
          <w:p w14:paraId="5978F2AD" w14:textId="51B90E94"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46</w:t>
            </w:r>
            <w:r w:rsidR="00902272" w:rsidRPr="00250EA1">
              <w:rPr>
                <w:rFonts w:cs="Times New Roman"/>
                <w:color w:val="000000"/>
                <w:szCs w:val="26"/>
              </w:rPr>
              <w:t xml:space="preserve"> (40,7)</w:t>
            </w:r>
          </w:p>
        </w:tc>
        <w:tc>
          <w:tcPr>
            <w:tcW w:w="768" w:type="pct"/>
            <w:vMerge/>
            <w:noWrap/>
            <w:vAlign w:val="center"/>
          </w:tcPr>
          <w:p w14:paraId="1002B569" w14:textId="77777777" w:rsidR="008338C7" w:rsidRPr="00250EA1" w:rsidRDefault="008338C7" w:rsidP="00086535">
            <w:pPr>
              <w:spacing w:before="0" w:after="0" w:line="336" w:lineRule="auto"/>
              <w:ind w:firstLine="0"/>
              <w:jc w:val="center"/>
              <w:rPr>
                <w:rFonts w:cs="Times New Roman"/>
                <w:color w:val="000000"/>
                <w:szCs w:val="26"/>
              </w:rPr>
            </w:pPr>
          </w:p>
        </w:tc>
      </w:tr>
      <w:tr w:rsidR="008338C7" w:rsidRPr="00250EA1" w14:paraId="6C700C9D" w14:textId="77777777" w:rsidTr="0088665F">
        <w:trPr>
          <w:trHeight w:val="290"/>
        </w:trPr>
        <w:tc>
          <w:tcPr>
            <w:tcW w:w="1005" w:type="pct"/>
            <w:vMerge/>
            <w:vAlign w:val="center"/>
          </w:tcPr>
          <w:p w14:paraId="42653F33" w14:textId="3CD2A77E" w:rsidR="008338C7" w:rsidRPr="00250EA1" w:rsidRDefault="008338C7" w:rsidP="00086535">
            <w:pPr>
              <w:spacing w:before="0" w:after="0" w:line="336" w:lineRule="auto"/>
              <w:ind w:firstLine="0"/>
              <w:jc w:val="center"/>
              <w:rPr>
                <w:rFonts w:eastAsia="Times New Roman" w:cs="Times New Roman"/>
                <w:color w:val="000000"/>
                <w:szCs w:val="26"/>
              </w:rPr>
            </w:pPr>
          </w:p>
        </w:tc>
        <w:tc>
          <w:tcPr>
            <w:tcW w:w="1417" w:type="pct"/>
            <w:vAlign w:val="center"/>
          </w:tcPr>
          <w:p w14:paraId="790D12B2" w14:textId="7C415087"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eastAsia="Times New Roman" w:cs="Times New Roman"/>
                <w:color w:val="000000"/>
                <w:szCs w:val="26"/>
              </w:rPr>
              <w:t xml:space="preserve">≥60 </w:t>
            </w:r>
            <w:proofErr w:type="spellStart"/>
            <w:r w:rsidRPr="00250EA1">
              <w:rPr>
                <w:rFonts w:eastAsia="Times New Roman" w:cs="Times New Roman"/>
                <w:bCs/>
                <w:iCs/>
                <w:color w:val="000000"/>
                <w:szCs w:val="26"/>
              </w:rPr>
              <w:t>tuổi</w:t>
            </w:r>
            <w:proofErr w:type="spellEnd"/>
          </w:p>
        </w:tc>
        <w:tc>
          <w:tcPr>
            <w:tcW w:w="944" w:type="pct"/>
            <w:noWrap/>
            <w:vAlign w:val="bottom"/>
          </w:tcPr>
          <w:p w14:paraId="413652E8" w14:textId="50423A80"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18</w:t>
            </w:r>
            <w:r w:rsidR="00902272" w:rsidRPr="00250EA1">
              <w:rPr>
                <w:rFonts w:cs="Times New Roman"/>
                <w:color w:val="000000"/>
                <w:szCs w:val="26"/>
              </w:rPr>
              <w:t xml:space="preserve"> (50,0)</w:t>
            </w:r>
          </w:p>
        </w:tc>
        <w:tc>
          <w:tcPr>
            <w:tcW w:w="866" w:type="pct"/>
            <w:vAlign w:val="bottom"/>
          </w:tcPr>
          <w:p w14:paraId="5C175DC7" w14:textId="7E2C6729" w:rsidR="008338C7" w:rsidRPr="00250EA1" w:rsidRDefault="008338C7"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62</w:t>
            </w:r>
            <w:r w:rsidR="00902272" w:rsidRPr="00250EA1">
              <w:rPr>
                <w:rFonts w:cs="Times New Roman"/>
                <w:color w:val="000000"/>
                <w:szCs w:val="26"/>
              </w:rPr>
              <w:t xml:space="preserve"> (54,9)</w:t>
            </w:r>
          </w:p>
        </w:tc>
        <w:tc>
          <w:tcPr>
            <w:tcW w:w="768" w:type="pct"/>
            <w:vMerge/>
            <w:noWrap/>
            <w:vAlign w:val="center"/>
          </w:tcPr>
          <w:p w14:paraId="077590C9" w14:textId="77777777" w:rsidR="008338C7" w:rsidRPr="00250EA1" w:rsidRDefault="008338C7" w:rsidP="00086535">
            <w:pPr>
              <w:spacing w:before="0" w:after="0" w:line="336" w:lineRule="auto"/>
              <w:ind w:firstLine="0"/>
              <w:jc w:val="center"/>
              <w:rPr>
                <w:rFonts w:cs="Times New Roman"/>
                <w:color w:val="000000"/>
                <w:szCs w:val="26"/>
              </w:rPr>
            </w:pPr>
          </w:p>
        </w:tc>
      </w:tr>
      <w:tr w:rsidR="00902272" w:rsidRPr="00250EA1" w14:paraId="5B738E67" w14:textId="77777777" w:rsidTr="0088665F">
        <w:trPr>
          <w:trHeight w:val="290"/>
        </w:trPr>
        <w:tc>
          <w:tcPr>
            <w:tcW w:w="1005" w:type="pct"/>
            <w:vMerge w:val="restart"/>
            <w:noWrap/>
            <w:vAlign w:val="center"/>
          </w:tcPr>
          <w:p w14:paraId="21A0CDF6" w14:textId="7037A06E" w:rsidR="00902272" w:rsidRPr="00250EA1" w:rsidRDefault="00902272" w:rsidP="00086535">
            <w:pPr>
              <w:spacing w:before="0" w:after="0" w:line="336" w:lineRule="auto"/>
              <w:ind w:firstLine="0"/>
              <w:jc w:val="center"/>
              <w:rPr>
                <w:rFonts w:eastAsia="Times New Roman" w:cs="Times New Roman"/>
                <w:color w:val="000000"/>
                <w:szCs w:val="26"/>
              </w:rPr>
            </w:pPr>
            <w:proofErr w:type="spellStart"/>
            <w:r w:rsidRPr="00250EA1">
              <w:rPr>
                <w:rFonts w:eastAsia="Times New Roman" w:cs="Times New Roman"/>
                <w:color w:val="000000"/>
                <w:szCs w:val="26"/>
              </w:rPr>
              <w:t>Giới</w:t>
            </w:r>
            <w:proofErr w:type="spellEnd"/>
            <w:r w:rsidRPr="00250EA1">
              <w:rPr>
                <w:rFonts w:eastAsia="Times New Roman" w:cs="Times New Roman"/>
                <w:color w:val="000000"/>
                <w:szCs w:val="26"/>
              </w:rPr>
              <w:t xml:space="preserve"> </w:t>
            </w:r>
            <w:proofErr w:type="spellStart"/>
            <w:r w:rsidRPr="00250EA1">
              <w:rPr>
                <w:rFonts w:eastAsia="Times New Roman" w:cs="Times New Roman"/>
                <w:color w:val="000000"/>
                <w:szCs w:val="26"/>
              </w:rPr>
              <w:t>tính</w:t>
            </w:r>
            <w:proofErr w:type="spellEnd"/>
          </w:p>
        </w:tc>
        <w:tc>
          <w:tcPr>
            <w:tcW w:w="1417" w:type="pct"/>
            <w:vAlign w:val="center"/>
          </w:tcPr>
          <w:p w14:paraId="788D9858" w14:textId="70BB4745"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eastAsia="Times New Roman" w:cs="Times New Roman"/>
                <w:color w:val="000000"/>
                <w:szCs w:val="26"/>
              </w:rPr>
              <w:t>Nam</w:t>
            </w:r>
          </w:p>
        </w:tc>
        <w:tc>
          <w:tcPr>
            <w:tcW w:w="944" w:type="pct"/>
            <w:noWrap/>
            <w:vAlign w:val="bottom"/>
          </w:tcPr>
          <w:p w14:paraId="310A11A3" w14:textId="283B9A01"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26 (72,2)</w:t>
            </w:r>
          </w:p>
        </w:tc>
        <w:tc>
          <w:tcPr>
            <w:tcW w:w="866" w:type="pct"/>
            <w:vAlign w:val="bottom"/>
          </w:tcPr>
          <w:p w14:paraId="6A5367B0" w14:textId="431249F2"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76 (67,3)</w:t>
            </w:r>
          </w:p>
        </w:tc>
        <w:tc>
          <w:tcPr>
            <w:tcW w:w="768" w:type="pct"/>
            <w:vMerge w:val="restart"/>
            <w:noWrap/>
            <w:vAlign w:val="center"/>
          </w:tcPr>
          <w:p w14:paraId="1CBDC419" w14:textId="7AC4A8E1"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0,58</w:t>
            </w:r>
          </w:p>
        </w:tc>
      </w:tr>
      <w:tr w:rsidR="00902272" w:rsidRPr="00250EA1" w14:paraId="39BB06BB" w14:textId="77777777" w:rsidTr="0088665F">
        <w:trPr>
          <w:trHeight w:val="290"/>
        </w:trPr>
        <w:tc>
          <w:tcPr>
            <w:tcW w:w="1005" w:type="pct"/>
            <w:vMerge/>
            <w:vAlign w:val="center"/>
          </w:tcPr>
          <w:p w14:paraId="7B2AE420" w14:textId="0843478F" w:rsidR="00902272" w:rsidRPr="00250EA1" w:rsidRDefault="00902272" w:rsidP="00086535">
            <w:pPr>
              <w:spacing w:before="0" w:after="0" w:line="336" w:lineRule="auto"/>
              <w:ind w:firstLine="0"/>
              <w:jc w:val="center"/>
              <w:rPr>
                <w:rFonts w:eastAsia="Times New Roman" w:cs="Times New Roman"/>
                <w:color w:val="000000"/>
                <w:szCs w:val="26"/>
              </w:rPr>
            </w:pPr>
          </w:p>
        </w:tc>
        <w:tc>
          <w:tcPr>
            <w:tcW w:w="1417" w:type="pct"/>
            <w:vAlign w:val="center"/>
          </w:tcPr>
          <w:p w14:paraId="6F4C0F75" w14:textId="5BAA2890" w:rsidR="00902272" w:rsidRPr="00250EA1" w:rsidRDefault="00902272" w:rsidP="00086535">
            <w:pPr>
              <w:spacing w:before="0" w:after="0" w:line="336" w:lineRule="auto"/>
              <w:ind w:left="-94" w:right="-109" w:firstLine="0"/>
              <w:jc w:val="center"/>
              <w:rPr>
                <w:rFonts w:cs="Times New Roman"/>
                <w:color w:val="000000"/>
                <w:szCs w:val="26"/>
              </w:rPr>
            </w:pPr>
            <w:proofErr w:type="spellStart"/>
            <w:r w:rsidRPr="00250EA1">
              <w:rPr>
                <w:rFonts w:eastAsia="Times New Roman" w:cs="Times New Roman"/>
                <w:color w:val="000000"/>
                <w:szCs w:val="26"/>
              </w:rPr>
              <w:t>Nữ</w:t>
            </w:r>
            <w:proofErr w:type="spellEnd"/>
          </w:p>
        </w:tc>
        <w:tc>
          <w:tcPr>
            <w:tcW w:w="944" w:type="pct"/>
            <w:noWrap/>
            <w:vAlign w:val="bottom"/>
          </w:tcPr>
          <w:p w14:paraId="377E903E" w14:textId="32B161E3"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10 (27,8)</w:t>
            </w:r>
          </w:p>
        </w:tc>
        <w:tc>
          <w:tcPr>
            <w:tcW w:w="866" w:type="pct"/>
            <w:vAlign w:val="bottom"/>
          </w:tcPr>
          <w:p w14:paraId="0D7074AA" w14:textId="47C2D441" w:rsidR="00902272" w:rsidRPr="00250EA1" w:rsidRDefault="00902272" w:rsidP="00086535">
            <w:pPr>
              <w:spacing w:before="0" w:after="0" w:line="336" w:lineRule="auto"/>
              <w:ind w:left="-94" w:right="-109" w:firstLine="0"/>
              <w:jc w:val="center"/>
              <w:rPr>
                <w:rFonts w:cs="Times New Roman"/>
                <w:color w:val="000000"/>
                <w:szCs w:val="26"/>
              </w:rPr>
            </w:pPr>
            <w:r w:rsidRPr="00250EA1">
              <w:rPr>
                <w:rFonts w:cs="Times New Roman"/>
                <w:color w:val="000000"/>
                <w:szCs w:val="26"/>
              </w:rPr>
              <w:t>37 (32,7)</w:t>
            </w:r>
          </w:p>
        </w:tc>
        <w:tc>
          <w:tcPr>
            <w:tcW w:w="768" w:type="pct"/>
            <w:vMerge/>
            <w:noWrap/>
            <w:vAlign w:val="center"/>
          </w:tcPr>
          <w:p w14:paraId="2E3864F1" w14:textId="77777777" w:rsidR="00902272" w:rsidRPr="00250EA1" w:rsidRDefault="00902272" w:rsidP="00086535">
            <w:pPr>
              <w:spacing w:before="0" w:after="0" w:line="336" w:lineRule="auto"/>
              <w:ind w:left="-94" w:right="-109" w:firstLine="0"/>
              <w:jc w:val="center"/>
              <w:rPr>
                <w:rFonts w:cs="Times New Roman"/>
                <w:color w:val="000000"/>
                <w:szCs w:val="26"/>
              </w:rPr>
            </w:pPr>
          </w:p>
        </w:tc>
      </w:tr>
      <w:tr w:rsidR="00902272" w:rsidRPr="00250EA1" w14:paraId="3E8E9B1A" w14:textId="77777777" w:rsidTr="0088665F">
        <w:trPr>
          <w:trHeight w:val="290"/>
        </w:trPr>
        <w:tc>
          <w:tcPr>
            <w:tcW w:w="1005" w:type="pct"/>
            <w:vMerge w:val="restart"/>
            <w:vAlign w:val="center"/>
          </w:tcPr>
          <w:p w14:paraId="56FDF5F2" w14:textId="2321924C" w:rsidR="00902272" w:rsidRPr="00250EA1" w:rsidRDefault="00902272" w:rsidP="00086535">
            <w:pPr>
              <w:widowControl w:val="0"/>
              <w:spacing w:before="0" w:after="0" w:line="336" w:lineRule="auto"/>
              <w:ind w:firstLine="0"/>
              <w:jc w:val="center"/>
              <w:rPr>
                <w:rFonts w:cs="Times New Roman"/>
                <w:szCs w:val="26"/>
              </w:rPr>
            </w:pPr>
            <w:proofErr w:type="spellStart"/>
            <w:r w:rsidRPr="00250EA1">
              <w:rPr>
                <w:rFonts w:cs="Times New Roman"/>
                <w:szCs w:val="26"/>
              </w:rPr>
              <w:t>Chỉ</w:t>
            </w:r>
            <w:proofErr w:type="spellEnd"/>
            <w:r w:rsidRPr="00250EA1">
              <w:rPr>
                <w:rFonts w:cs="Times New Roman"/>
                <w:szCs w:val="26"/>
              </w:rPr>
              <w:t xml:space="preserve"> </w:t>
            </w:r>
            <w:proofErr w:type="spellStart"/>
            <w:r w:rsidRPr="00250EA1">
              <w:rPr>
                <w:rFonts w:cs="Times New Roman"/>
                <w:szCs w:val="26"/>
              </w:rPr>
              <w:t>số</w:t>
            </w:r>
            <w:proofErr w:type="spellEnd"/>
            <w:r w:rsidRPr="00250EA1">
              <w:rPr>
                <w:rFonts w:cs="Times New Roman"/>
                <w:szCs w:val="26"/>
              </w:rPr>
              <w:t xml:space="preserve"> BMI</w:t>
            </w:r>
          </w:p>
        </w:tc>
        <w:tc>
          <w:tcPr>
            <w:tcW w:w="1417" w:type="pct"/>
            <w:vAlign w:val="center"/>
          </w:tcPr>
          <w:p w14:paraId="336BD7DA" w14:textId="29E2F7F4"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szCs w:val="26"/>
              </w:rPr>
              <w:t>BMI &lt; 18 kg/m</w:t>
            </w:r>
            <w:r w:rsidRPr="00250EA1">
              <w:rPr>
                <w:rFonts w:cs="Times New Roman"/>
                <w:szCs w:val="26"/>
                <w:vertAlign w:val="superscript"/>
              </w:rPr>
              <w:t>2</w:t>
            </w:r>
          </w:p>
        </w:tc>
        <w:tc>
          <w:tcPr>
            <w:tcW w:w="944" w:type="pct"/>
            <w:noWrap/>
            <w:vAlign w:val="bottom"/>
          </w:tcPr>
          <w:p w14:paraId="67D11FBA" w14:textId="5FFF144D"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3 (8,3)</w:t>
            </w:r>
          </w:p>
        </w:tc>
        <w:tc>
          <w:tcPr>
            <w:tcW w:w="866" w:type="pct"/>
            <w:vAlign w:val="bottom"/>
          </w:tcPr>
          <w:p w14:paraId="5CBB021A" w14:textId="5F290B60"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20 (17,7)</w:t>
            </w:r>
          </w:p>
        </w:tc>
        <w:tc>
          <w:tcPr>
            <w:tcW w:w="768" w:type="pct"/>
            <w:vMerge w:val="restart"/>
            <w:vAlign w:val="center"/>
          </w:tcPr>
          <w:p w14:paraId="0D4C8FFE" w14:textId="2241E5D6"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0,32</w:t>
            </w:r>
          </w:p>
        </w:tc>
      </w:tr>
      <w:tr w:rsidR="00902272" w:rsidRPr="00250EA1" w14:paraId="51A41DDC" w14:textId="77777777" w:rsidTr="0088665F">
        <w:trPr>
          <w:trHeight w:val="290"/>
        </w:trPr>
        <w:tc>
          <w:tcPr>
            <w:tcW w:w="1005" w:type="pct"/>
            <w:vMerge/>
            <w:vAlign w:val="center"/>
          </w:tcPr>
          <w:p w14:paraId="7FE10A3C" w14:textId="2A39512A" w:rsidR="00902272" w:rsidRPr="00250EA1" w:rsidRDefault="00902272" w:rsidP="00086535">
            <w:pPr>
              <w:widowControl w:val="0"/>
              <w:spacing w:before="0" w:after="0" w:line="336" w:lineRule="auto"/>
              <w:ind w:left="-137" w:right="-122" w:firstLine="0"/>
              <w:jc w:val="center"/>
              <w:rPr>
                <w:rFonts w:cs="Times New Roman"/>
                <w:szCs w:val="26"/>
              </w:rPr>
            </w:pPr>
          </w:p>
        </w:tc>
        <w:tc>
          <w:tcPr>
            <w:tcW w:w="1417" w:type="pct"/>
            <w:vAlign w:val="center"/>
          </w:tcPr>
          <w:p w14:paraId="2393E13E" w14:textId="034F04BD"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szCs w:val="26"/>
              </w:rPr>
              <w:t>18 ≤ BMI &lt; 23 kg/m</w:t>
            </w:r>
            <w:r w:rsidRPr="00250EA1">
              <w:rPr>
                <w:rFonts w:cs="Times New Roman"/>
                <w:szCs w:val="26"/>
                <w:vertAlign w:val="superscript"/>
              </w:rPr>
              <w:t>2</w:t>
            </w:r>
          </w:p>
        </w:tc>
        <w:tc>
          <w:tcPr>
            <w:tcW w:w="944" w:type="pct"/>
            <w:noWrap/>
            <w:vAlign w:val="bottom"/>
          </w:tcPr>
          <w:p w14:paraId="77529F2C" w14:textId="3C89E5AD"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23 (63,9)</w:t>
            </w:r>
          </w:p>
        </w:tc>
        <w:tc>
          <w:tcPr>
            <w:tcW w:w="866" w:type="pct"/>
            <w:vAlign w:val="bottom"/>
          </w:tcPr>
          <w:p w14:paraId="37B15318" w14:textId="799C0F1C"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59 (52,2)</w:t>
            </w:r>
          </w:p>
        </w:tc>
        <w:tc>
          <w:tcPr>
            <w:tcW w:w="768" w:type="pct"/>
            <w:vMerge/>
            <w:vAlign w:val="center"/>
          </w:tcPr>
          <w:p w14:paraId="28CDA027" w14:textId="77777777" w:rsidR="00902272" w:rsidRPr="00250EA1" w:rsidRDefault="00902272" w:rsidP="00086535">
            <w:pPr>
              <w:widowControl w:val="0"/>
              <w:spacing w:before="0" w:after="0" w:line="336" w:lineRule="auto"/>
              <w:ind w:left="-94" w:right="-109" w:firstLine="0"/>
              <w:jc w:val="center"/>
              <w:rPr>
                <w:rFonts w:cs="Times New Roman"/>
                <w:color w:val="000000"/>
                <w:szCs w:val="26"/>
              </w:rPr>
            </w:pPr>
          </w:p>
        </w:tc>
      </w:tr>
      <w:tr w:rsidR="00902272" w:rsidRPr="00250EA1" w14:paraId="5FA17BCA" w14:textId="77777777" w:rsidTr="0088665F">
        <w:trPr>
          <w:trHeight w:val="290"/>
        </w:trPr>
        <w:tc>
          <w:tcPr>
            <w:tcW w:w="1005" w:type="pct"/>
            <w:vMerge/>
            <w:vAlign w:val="center"/>
          </w:tcPr>
          <w:p w14:paraId="201A6BEC" w14:textId="73EB9025" w:rsidR="00902272" w:rsidRPr="00250EA1" w:rsidRDefault="00902272" w:rsidP="00086535">
            <w:pPr>
              <w:widowControl w:val="0"/>
              <w:spacing w:before="0" w:after="0" w:line="336" w:lineRule="auto"/>
              <w:ind w:firstLine="0"/>
              <w:jc w:val="center"/>
              <w:rPr>
                <w:rFonts w:cs="Times New Roman"/>
                <w:szCs w:val="26"/>
              </w:rPr>
            </w:pPr>
          </w:p>
        </w:tc>
        <w:tc>
          <w:tcPr>
            <w:tcW w:w="1417" w:type="pct"/>
            <w:vAlign w:val="center"/>
          </w:tcPr>
          <w:p w14:paraId="3651E2FC" w14:textId="097589E0"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szCs w:val="26"/>
              </w:rPr>
              <w:t>BMI ≥ 23 kg/m</w:t>
            </w:r>
            <w:r w:rsidRPr="00250EA1">
              <w:rPr>
                <w:rFonts w:cs="Times New Roman"/>
                <w:szCs w:val="26"/>
                <w:vertAlign w:val="superscript"/>
              </w:rPr>
              <w:t>2</w:t>
            </w:r>
          </w:p>
        </w:tc>
        <w:tc>
          <w:tcPr>
            <w:tcW w:w="944" w:type="pct"/>
            <w:noWrap/>
            <w:vAlign w:val="bottom"/>
          </w:tcPr>
          <w:p w14:paraId="30AAFEE6" w14:textId="5A5CA241"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10 (27,8)</w:t>
            </w:r>
          </w:p>
        </w:tc>
        <w:tc>
          <w:tcPr>
            <w:tcW w:w="866" w:type="pct"/>
            <w:vAlign w:val="bottom"/>
          </w:tcPr>
          <w:p w14:paraId="2B017FF1" w14:textId="4A81A675" w:rsidR="00902272" w:rsidRPr="00250EA1" w:rsidRDefault="00902272" w:rsidP="00086535">
            <w:pPr>
              <w:widowControl w:val="0"/>
              <w:spacing w:before="0" w:after="0" w:line="336" w:lineRule="auto"/>
              <w:ind w:left="-94" w:right="-109" w:firstLine="0"/>
              <w:jc w:val="center"/>
              <w:rPr>
                <w:rFonts w:cs="Times New Roman"/>
                <w:color w:val="000000"/>
                <w:szCs w:val="26"/>
              </w:rPr>
            </w:pPr>
            <w:r w:rsidRPr="00250EA1">
              <w:rPr>
                <w:rFonts w:cs="Times New Roman"/>
                <w:color w:val="000000"/>
                <w:szCs w:val="26"/>
              </w:rPr>
              <w:t>34 (30,1)</w:t>
            </w:r>
          </w:p>
        </w:tc>
        <w:tc>
          <w:tcPr>
            <w:tcW w:w="768" w:type="pct"/>
            <w:vMerge/>
            <w:vAlign w:val="center"/>
          </w:tcPr>
          <w:p w14:paraId="739617D7" w14:textId="77777777" w:rsidR="00902272" w:rsidRPr="00250EA1" w:rsidRDefault="00902272" w:rsidP="00086535">
            <w:pPr>
              <w:widowControl w:val="0"/>
              <w:spacing w:before="0" w:after="0" w:line="336" w:lineRule="auto"/>
              <w:ind w:left="-94" w:right="-109" w:firstLine="0"/>
              <w:jc w:val="center"/>
              <w:rPr>
                <w:rFonts w:cs="Times New Roman"/>
                <w:color w:val="000000"/>
                <w:szCs w:val="26"/>
              </w:rPr>
            </w:pPr>
          </w:p>
        </w:tc>
      </w:tr>
    </w:tbl>
    <w:p w14:paraId="5116F0C3" w14:textId="77777777" w:rsidR="00C824CB" w:rsidRPr="00DF3F34" w:rsidRDefault="00C824CB" w:rsidP="00CB29F5">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781F56C2" w14:textId="0A9CB552" w:rsidR="00C824CB" w:rsidRDefault="00C824CB" w:rsidP="0064047C">
      <w:pPr>
        <w:widowControl w:val="0"/>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D5F4D">
        <w:rPr>
          <w:rFonts w:cs="Times New Roman"/>
          <w:color w:val="000000" w:themeColor="text1"/>
          <w:sz w:val="28"/>
          <w:szCs w:val="28"/>
        </w:rPr>
        <w:t>đồng</w:t>
      </w:r>
      <w:proofErr w:type="spellEnd"/>
      <w:r w:rsidRPr="000D5F4D">
        <w:rPr>
          <w:rFonts w:cs="Times New Roman"/>
          <w:color w:val="000000" w:themeColor="text1"/>
          <w:sz w:val="28"/>
          <w:szCs w:val="28"/>
        </w:rPr>
        <w:t xml:space="preserve"> </w:t>
      </w:r>
      <w:proofErr w:type="spellStart"/>
      <w:r w:rsidRPr="000D5F4D">
        <w:rPr>
          <w:rFonts w:cs="Times New Roman"/>
          <w:color w:val="000000" w:themeColor="text1"/>
          <w:sz w:val="28"/>
          <w:szCs w:val="28"/>
        </w:rPr>
        <w:t>nhiễm</w:t>
      </w:r>
      <w:proofErr w:type="spellEnd"/>
      <w:r w:rsidR="00250EA1">
        <w:rPr>
          <w:rFonts w:cs="Times New Roman"/>
          <w:color w:val="000000" w:themeColor="text1"/>
          <w:sz w:val="28"/>
          <w:szCs w:val="28"/>
        </w:rPr>
        <w:t xml:space="preserve"> 4 vi </w:t>
      </w:r>
      <w:proofErr w:type="spellStart"/>
      <w:r w:rsidR="00250EA1">
        <w:rPr>
          <w:rFonts w:cs="Times New Roman"/>
          <w:color w:val="000000" w:themeColor="text1"/>
          <w:sz w:val="28"/>
          <w:szCs w:val="28"/>
        </w:rPr>
        <w:t>khuẩn</w:t>
      </w:r>
      <w:proofErr w:type="spellEnd"/>
      <w:r w:rsidR="00250EA1">
        <w:rPr>
          <w:rFonts w:cs="Times New Roman"/>
          <w:color w:val="000000" w:themeColor="text1"/>
          <w:sz w:val="28"/>
          <w:szCs w:val="28"/>
        </w:rPr>
        <w:t xml:space="preserve"> </w:t>
      </w:r>
      <w:r w:rsidR="00250EA1" w:rsidRPr="00C824CB">
        <w:rPr>
          <w:rFonts w:eastAsia="Times New Roman" w:cs="Times New Roman"/>
          <w:bCs/>
          <w:i/>
          <w:iCs/>
          <w:color w:val="000000"/>
          <w:sz w:val="28"/>
          <w:szCs w:val="28"/>
        </w:rPr>
        <w:t xml:space="preserve">B. fragilis + F. </w:t>
      </w:r>
      <w:proofErr w:type="spellStart"/>
      <w:r w:rsidR="00250EA1" w:rsidRPr="00C824CB">
        <w:rPr>
          <w:rFonts w:eastAsia="Times New Roman" w:cs="Times New Roman"/>
          <w:bCs/>
          <w:i/>
          <w:iCs/>
          <w:color w:val="000000"/>
          <w:sz w:val="28"/>
          <w:szCs w:val="28"/>
        </w:rPr>
        <w:t>nucleatum</w:t>
      </w:r>
      <w:proofErr w:type="spellEnd"/>
      <w:r w:rsidR="00250EA1" w:rsidRPr="00C824CB">
        <w:rPr>
          <w:rFonts w:eastAsia="Times New Roman" w:cs="Times New Roman"/>
          <w:bCs/>
          <w:i/>
          <w:iCs/>
          <w:color w:val="000000"/>
          <w:sz w:val="28"/>
          <w:szCs w:val="28"/>
        </w:rPr>
        <w:t xml:space="preserve"> +</w:t>
      </w:r>
      <w:r w:rsidR="00250EA1"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00250EA1" w:rsidRPr="00C824CB">
        <w:rPr>
          <w:rFonts w:eastAsia="Times New Roman" w:cs="Times New Roman"/>
          <w:bCs/>
          <w:i/>
          <w:iCs/>
          <w:color w:val="000000"/>
          <w:sz w:val="28"/>
          <w:szCs w:val="28"/>
        </w:rPr>
        <w:t xml:space="preserve"> + </w:t>
      </w:r>
      <w:proofErr w:type="gramStart"/>
      <w:r w:rsidR="00250EA1" w:rsidRPr="00C824CB">
        <w:rPr>
          <w:rFonts w:eastAsia="Times New Roman" w:cs="Times New Roman"/>
          <w:bCs/>
          <w:i/>
          <w:iCs/>
          <w:color w:val="000000"/>
          <w:sz w:val="28"/>
          <w:szCs w:val="28"/>
        </w:rPr>
        <w:t>E.coli</w:t>
      </w:r>
      <w:proofErr w:type="gramEnd"/>
      <w:r w:rsidRPr="000D5F4D">
        <w:rPr>
          <w:rFonts w:eastAsia="Times New Roman" w:cs="Times New Roman"/>
          <w:bCs/>
          <w:i/>
          <w:iCs/>
          <w:color w:val="000000" w:themeColor="text1"/>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r>
        <w:rPr>
          <w:rFonts w:eastAsia="Calibri" w:cs="Times New Roman"/>
          <w:sz w:val="28"/>
          <w:szCs w:val="28"/>
        </w:rPr>
        <w:t xml:space="preserve"> </w:t>
      </w:r>
      <w:r w:rsidR="00250EA1">
        <w:rPr>
          <w:rFonts w:eastAsia="Calibri" w:cs="Times New Roman"/>
          <w:sz w:val="28"/>
          <w:szCs w:val="28"/>
        </w:rPr>
        <w:t xml:space="preserve"> </w:t>
      </w:r>
    </w:p>
    <w:p w14:paraId="3F878B7A" w14:textId="77777777" w:rsidR="004F64C0" w:rsidRDefault="004F64C0" w:rsidP="0064047C">
      <w:pPr>
        <w:widowControl w:val="0"/>
        <w:spacing w:before="0" w:after="0"/>
        <w:ind w:firstLine="720"/>
        <w:rPr>
          <w:rFonts w:eastAsia="Calibri" w:cs="Times New Roman"/>
          <w:sz w:val="28"/>
          <w:szCs w:val="28"/>
        </w:rPr>
      </w:pPr>
    </w:p>
    <w:p w14:paraId="4DFEAECC" w14:textId="77777777" w:rsidR="004F64C0" w:rsidRDefault="004F64C0" w:rsidP="0064047C">
      <w:pPr>
        <w:widowControl w:val="0"/>
        <w:spacing w:before="0" w:after="0"/>
        <w:ind w:firstLine="720"/>
        <w:rPr>
          <w:rFonts w:eastAsia="Calibri" w:cs="Times New Roman"/>
          <w:sz w:val="28"/>
          <w:szCs w:val="28"/>
        </w:rPr>
      </w:pPr>
    </w:p>
    <w:p w14:paraId="3E849C08" w14:textId="77777777" w:rsidR="004F64C0" w:rsidRDefault="004F64C0" w:rsidP="0064047C">
      <w:pPr>
        <w:widowControl w:val="0"/>
        <w:spacing w:before="0" w:after="0"/>
        <w:ind w:firstLine="720"/>
        <w:rPr>
          <w:rFonts w:eastAsia="Calibri" w:cs="Times New Roman"/>
          <w:sz w:val="28"/>
          <w:szCs w:val="28"/>
        </w:rPr>
      </w:pPr>
    </w:p>
    <w:p w14:paraId="0062A32C" w14:textId="77777777" w:rsidR="004F64C0" w:rsidRDefault="004F64C0" w:rsidP="0064047C">
      <w:pPr>
        <w:widowControl w:val="0"/>
        <w:spacing w:before="0" w:after="0"/>
        <w:ind w:firstLine="720"/>
        <w:rPr>
          <w:rFonts w:eastAsia="Calibri" w:cs="Times New Roman"/>
          <w:sz w:val="28"/>
          <w:szCs w:val="28"/>
        </w:rPr>
      </w:pPr>
    </w:p>
    <w:p w14:paraId="631A6E4D" w14:textId="77777777" w:rsidR="004F64C0" w:rsidRDefault="004F64C0" w:rsidP="0064047C">
      <w:pPr>
        <w:widowControl w:val="0"/>
        <w:spacing w:before="0" w:after="0"/>
        <w:ind w:firstLine="720"/>
        <w:rPr>
          <w:rFonts w:eastAsia="Calibri" w:cs="Times New Roman"/>
          <w:sz w:val="28"/>
          <w:szCs w:val="28"/>
        </w:rPr>
      </w:pPr>
    </w:p>
    <w:p w14:paraId="08067D55" w14:textId="77777777" w:rsidR="004F64C0" w:rsidRDefault="004F64C0" w:rsidP="0064047C">
      <w:pPr>
        <w:widowControl w:val="0"/>
        <w:spacing w:before="0" w:after="0"/>
        <w:ind w:firstLine="720"/>
        <w:rPr>
          <w:rFonts w:eastAsia="Calibri" w:cs="Times New Roman"/>
          <w:sz w:val="28"/>
          <w:szCs w:val="28"/>
        </w:rPr>
      </w:pPr>
    </w:p>
    <w:p w14:paraId="7C02E351" w14:textId="77777777" w:rsidR="004F64C0" w:rsidRDefault="004F64C0" w:rsidP="0064047C">
      <w:pPr>
        <w:widowControl w:val="0"/>
        <w:spacing w:before="0" w:after="0"/>
        <w:ind w:firstLine="720"/>
        <w:rPr>
          <w:rFonts w:eastAsia="Calibri" w:cs="Times New Roman"/>
          <w:sz w:val="28"/>
          <w:szCs w:val="28"/>
        </w:rPr>
      </w:pPr>
    </w:p>
    <w:p w14:paraId="65503C39" w14:textId="3ACB83B8" w:rsidR="00C824CB" w:rsidRPr="003F70F3" w:rsidRDefault="00C824CB" w:rsidP="0064047C">
      <w:pPr>
        <w:spacing w:before="0" w:after="0"/>
        <w:ind w:firstLine="0"/>
        <w:jc w:val="center"/>
        <w:rPr>
          <w:rFonts w:cs="Times New Roman"/>
          <w:sz w:val="28"/>
          <w:szCs w:val="28"/>
        </w:rPr>
      </w:pPr>
      <w:bookmarkStart w:id="292" w:name="_Toc206670390"/>
      <w:proofErr w:type="spellStart"/>
      <w:r w:rsidRPr="009F4FF6">
        <w:rPr>
          <w:rFonts w:cs="Times New Roman"/>
          <w:b/>
          <w:color w:val="000000" w:themeColor="text1"/>
          <w:sz w:val="28"/>
          <w:szCs w:val="28"/>
        </w:rPr>
        <w:lastRenderedPageBreak/>
        <w:t>Bảng</w:t>
      </w:r>
      <w:proofErr w:type="spellEnd"/>
      <w:r w:rsidRPr="009F4FF6">
        <w:rPr>
          <w:rFonts w:cs="Times New Roman"/>
          <w:b/>
          <w:color w:val="000000" w:themeColor="text1"/>
          <w:sz w:val="28"/>
          <w:szCs w:val="28"/>
        </w:rPr>
        <w:t xml:space="preserve"> 3.</w:t>
      </w:r>
      <w:r w:rsidRPr="009F4FF6">
        <w:rPr>
          <w:rFonts w:cs="Times New Roman"/>
          <w:b/>
          <w:color w:val="000000" w:themeColor="text1"/>
          <w:sz w:val="28"/>
          <w:szCs w:val="28"/>
        </w:rPr>
        <w:fldChar w:fldCharType="begin"/>
      </w:r>
      <w:r w:rsidRPr="009F4FF6">
        <w:rPr>
          <w:rFonts w:cs="Times New Roman"/>
          <w:b/>
          <w:color w:val="000000" w:themeColor="text1"/>
          <w:sz w:val="28"/>
          <w:szCs w:val="28"/>
        </w:rPr>
        <w:instrText xml:space="preserve"> SEQ Bảng_3. \* ARABIC </w:instrText>
      </w:r>
      <w:r w:rsidRPr="009F4FF6">
        <w:rPr>
          <w:rFonts w:cs="Times New Roman"/>
          <w:b/>
          <w:color w:val="000000" w:themeColor="text1"/>
          <w:sz w:val="28"/>
          <w:szCs w:val="28"/>
        </w:rPr>
        <w:fldChar w:fldCharType="separate"/>
      </w:r>
      <w:r w:rsidR="00A270F9">
        <w:rPr>
          <w:rFonts w:cs="Times New Roman"/>
          <w:b/>
          <w:noProof/>
          <w:color w:val="000000" w:themeColor="text1"/>
          <w:sz w:val="28"/>
          <w:szCs w:val="28"/>
        </w:rPr>
        <w:t>30</w:t>
      </w:r>
      <w:r w:rsidRPr="009F4FF6">
        <w:rPr>
          <w:rFonts w:cs="Times New Roman"/>
          <w:b/>
          <w:color w:val="000000" w:themeColor="text1"/>
          <w:sz w:val="28"/>
          <w:szCs w:val="28"/>
        </w:rPr>
        <w:fldChar w:fldCharType="end"/>
      </w:r>
      <w:r w:rsidRPr="009F4FF6">
        <w:rPr>
          <w:rFonts w:cs="Times New Roman"/>
          <w:b/>
          <w:color w:val="000000" w:themeColor="text1"/>
          <w:sz w:val="28"/>
          <w:szCs w:val="28"/>
        </w:rPr>
        <w:t>.</w:t>
      </w:r>
      <w:r w:rsidRPr="009F4FF6">
        <w:rPr>
          <w:rFonts w:eastAsia="Times New Roman" w:cs="Times New Roman"/>
          <w:bCs/>
          <w:iCs/>
          <w:color w:val="000000"/>
          <w:sz w:val="28"/>
          <w:szCs w:val="28"/>
        </w:rPr>
        <w:t xml:space="preserve"> Liên </w:t>
      </w:r>
      <w:proofErr w:type="spellStart"/>
      <w:r w:rsidRPr="009F4FF6">
        <w:rPr>
          <w:rFonts w:eastAsia="Times New Roman" w:cs="Times New Roman"/>
          <w:bCs/>
          <w:iCs/>
          <w:color w:val="000000"/>
          <w:sz w:val="28"/>
          <w:szCs w:val="28"/>
        </w:rPr>
        <w:t>quan</w:t>
      </w:r>
      <w:proofErr w:type="spellEnd"/>
      <w:r w:rsidRPr="009F4FF6">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C824CB">
        <w:rPr>
          <w:rFonts w:eastAsia="Times New Roman" w:cs="Times New Roman"/>
          <w:bCs/>
          <w:i/>
          <w:iCs/>
          <w:color w:val="000000"/>
          <w:sz w:val="28"/>
          <w:szCs w:val="28"/>
        </w:rPr>
        <w:t xml:space="preserve">B. fragilis + F. </w:t>
      </w:r>
      <w:proofErr w:type="spellStart"/>
      <w:r w:rsidRPr="00C824CB">
        <w:rPr>
          <w:rFonts w:eastAsia="Times New Roman" w:cs="Times New Roman"/>
          <w:bCs/>
          <w:i/>
          <w:iCs/>
          <w:color w:val="000000"/>
          <w:sz w:val="28"/>
          <w:szCs w:val="28"/>
        </w:rPr>
        <w:t>nucleatum</w:t>
      </w:r>
      <w:proofErr w:type="spellEnd"/>
      <w:r w:rsidRPr="00C824CB">
        <w:rPr>
          <w:rFonts w:eastAsia="Times New Roman" w:cs="Times New Roman"/>
          <w:bCs/>
          <w:i/>
          <w:iCs/>
          <w:color w:val="000000"/>
          <w:sz w:val="28"/>
          <w:szCs w:val="28"/>
        </w:rPr>
        <w:t xml:space="preserve"> +</w:t>
      </w:r>
      <w:r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Pr="00C824CB">
        <w:rPr>
          <w:rFonts w:eastAsia="Times New Roman" w:cs="Times New Roman"/>
          <w:bCs/>
          <w:i/>
          <w:iCs/>
          <w:color w:val="000000"/>
          <w:sz w:val="28"/>
          <w:szCs w:val="28"/>
        </w:rPr>
        <w:t xml:space="preserve"> + </w:t>
      </w:r>
      <w:proofErr w:type="gramStart"/>
      <w:r w:rsidRPr="00C824CB">
        <w:rPr>
          <w:rFonts w:eastAsia="Times New Roman" w:cs="Times New Roman"/>
          <w:bCs/>
          <w:i/>
          <w:iCs/>
          <w:color w:val="000000"/>
          <w:sz w:val="28"/>
          <w:szCs w:val="28"/>
        </w:rPr>
        <w:t>E.coli</w:t>
      </w:r>
      <w:proofErr w:type="gramEnd"/>
      <w:r w:rsidRPr="000D5F4D">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một</w:t>
      </w:r>
      <w:proofErr w:type="spellEnd"/>
      <w:r w:rsidRPr="003F70F3">
        <w:rPr>
          <w:rFonts w:cs="Times New Roman"/>
          <w:sz w:val="28"/>
          <w:szCs w:val="28"/>
        </w:rPr>
        <w:t xml:space="preserve"> </w:t>
      </w:r>
      <w:proofErr w:type="spellStart"/>
      <w:r w:rsidRPr="003F70F3">
        <w:rPr>
          <w:rFonts w:cs="Times New Roman"/>
          <w:sz w:val="28"/>
          <w:szCs w:val="28"/>
        </w:rPr>
        <w:t>số</w:t>
      </w:r>
      <w:proofErr w:type="spellEnd"/>
      <w:r w:rsidRPr="003F70F3">
        <w:rPr>
          <w:rFonts w:cs="Times New Roman"/>
          <w:sz w:val="28"/>
          <w:szCs w:val="28"/>
        </w:rPr>
        <w:t xml:space="preserve"> </w:t>
      </w:r>
      <w:proofErr w:type="spellStart"/>
      <w:r w:rsidRPr="003F70F3">
        <w:rPr>
          <w:rFonts w:cs="Times New Roman"/>
          <w:sz w:val="28"/>
          <w:szCs w:val="28"/>
        </w:rPr>
        <w:t>đặc</w:t>
      </w:r>
      <w:proofErr w:type="spellEnd"/>
      <w:r w:rsidRPr="003F70F3">
        <w:rPr>
          <w:rFonts w:cs="Times New Roman"/>
          <w:sz w:val="28"/>
          <w:szCs w:val="28"/>
        </w:rPr>
        <w:t xml:space="preserve"> </w:t>
      </w:r>
      <w:proofErr w:type="spellStart"/>
      <w:r w:rsidRPr="003F70F3">
        <w:rPr>
          <w:rFonts w:cs="Times New Roman"/>
          <w:sz w:val="28"/>
          <w:szCs w:val="28"/>
        </w:rPr>
        <w:t>điểm</w:t>
      </w:r>
      <w:proofErr w:type="spellEnd"/>
      <w:r w:rsidRPr="003F70F3">
        <w:rPr>
          <w:rFonts w:cs="Times New Roman"/>
          <w:sz w:val="28"/>
          <w:szCs w:val="28"/>
        </w:rPr>
        <w:t xml:space="preserve"> </w:t>
      </w:r>
      <w:proofErr w:type="spellStart"/>
      <w:r w:rsidRPr="003F70F3">
        <w:rPr>
          <w:rFonts w:cs="Times New Roman"/>
          <w:sz w:val="28"/>
          <w:szCs w:val="28"/>
        </w:rPr>
        <w:t>khố</w:t>
      </w:r>
      <w:r w:rsidR="00250EA1" w:rsidRPr="003F70F3">
        <w:rPr>
          <w:rFonts w:cs="Times New Roman"/>
          <w:sz w:val="28"/>
          <w:szCs w:val="28"/>
        </w:rPr>
        <w:t>i</w:t>
      </w:r>
      <w:proofErr w:type="spellEnd"/>
      <w:r w:rsidR="00250EA1" w:rsidRPr="003F70F3">
        <w:rPr>
          <w:rFonts w:cs="Times New Roman"/>
          <w:sz w:val="28"/>
          <w:szCs w:val="28"/>
        </w:rPr>
        <w:t xml:space="preserve"> UTĐTT</w:t>
      </w:r>
      <w:bookmarkEnd w:id="2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2"/>
        <w:gridCol w:w="2053"/>
        <w:gridCol w:w="1559"/>
        <w:gridCol w:w="1559"/>
        <w:gridCol w:w="1241"/>
      </w:tblGrid>
      <w:tr w:rsidR="00250EA1" w:rsidRPr="003F70F3" w14:paraId="006EC360" w14:textId="77777777" w:rsidTr="00B203FC">
        <w:trPr>
          <w:trHeight w:val="290"/>
          <w:tblHeader/>
        </w:trPr>
        <w:tc>
          <w:tcPr>
            <w:tcW w:w="2579" w:type="pct"/>
            <w:gridSpan w:val="2"/>
            <w:vMerge w:val="restart"/>
            <w:noWrap/>
            <w:vAlign w:val="center"/>
            <w:hideMark/>
          </w:tcPr>
          <w:p w14:paraId="47DFBCBE" w14:textId="330DA717" w:rsidR="00250EA1" w:rsidRPr="00591B60" w:rsidRDefault="00250EA1" w:rsidP="00B203FC">
            <w:pPr>
              <w:spacing w:before="0" w:after="0" w:line="312" w:lineRule="auto"/>
              <w:ind w:firstLine="0"/>
              <w:jc w:val="center"/>
              <w:rPr>
                <w:rFonts w:eastAsia="Times New Roman" w:cs="Times New Roman"/>
                <w:b/>
                <w:bCs/>
                <w:i/>
                <w:iCs/>
                <w:color w:val="000000"/>
                <w:szCs w:val="26"/>
              </w:rPr>
            </w:pPr>
            <w:proofErr w:type="spellStart"/>
            <w:r w:rsidRPr="00591B60">
              <w:rPr>
                <w:rFonts w:eastAsia="Times New Roman" w:cs="Times New Roman"/>
                <w:b/>
                <w:color w:val="000000"/>
                <w:szCs w:val="26"/>
              </w:rPr>
              <w:t>Biến</w:t>
            </w:r>
            <w:proofErr w:type="spellEnd"/>
            <w:r w:rsidRPr="00591B60">
              <w:rPr>
                <w:rFonts w:eastAsia="Times New Roman" w:cs="Times New Roman"/>
                <w:b/>
                <w:color w:val="000000"/>
                <w:szCs w:val="26"/>
              </w:rPr>
              <w:t xml:space="preserve"> </w:t>
            </w:r>
            <w:proofErr w:type="spellStart"/>
            <w:r w:rsidRPr="00591B60">
              <w:rPr>
                <w:rFonts w:eastAsia="Times New Roman" w:cs="Times New Roman"/>
                <w:b/>
                <w:color w:val="000000"/>
                <w:szCs w:val="26"/>
              </w:rPr>
              <w:t>số</w:t>
            </w:r>
            <w:proofErr w:type="spellEnd"/>
          </w:p>
        </w:tc>
        <w:tc>
          <w:tcPr>
            <w:tcW w:w="2421" w:type="pct"/>
            <w:gridSpan w:val="3"/>
          </w:tcPr>
          <w:p w14:paraId="0F5C0B6E" w14:textId="05241DEA" w:rsidR="00250EA1" w:rsidRPr="003F70F3" w:rsidRDefault="00250EA1" w:rsidP="00B203FC">
            <w:pPr>
              <w:spacing w:before="0" w:after="0" w:line="312" w:lineRule="auto"/>
              <w:ind w:firstLine="0"/>
              <w:jc w:val="center"/>
              <w:rPr>
                <w:rFonts w:eastAsia="Times New Roman" w:cs="Times New Roman"/>
                <w:b/>
                <w:bCs/>
                <w:i/>
                <w:iCs/>
                <w:color w:val="000000"/>
                <w:szCs w:val="26"/>
                <w:lang w:val="it-IT"/>
              </w:rPr>
            </w:pPr>
            <w:r w:rsidRPr="003F70F3">
              <w:rPr>
                <w:rFonts w:eastAsia="Times New Roman" w:cs="Times New Roman"/>
                <w:b/>
                <w:bCs/>
                <w:i/>
                <w:iCs/>
                <w:color w:val="000000"/>
                <w:szCs w:val="26"/>
                <w:lang w:val="it-IT"/>
              </w:rPr>
              <w:t xml:space="preserve">B. </w:t>
            </w:r>
            <w:proofErr w:type="spellStart"/>
            <w:r w:rsidRPr="003F70F3">
              <w:rPr>
                <w:rFonts w:eastAsia="Times New Roman" w:cs="Times New Roman"/>
                <w:b/>
                <w:bCs/>
                <w:i/>
                <w:iCs/>
                <w:color w:val="000000"/>
                <w:szCs w:val="26"/>
                <w:lang w:val="it-IT"/>
              </w:rPr>
              <w:t>fragilis</w:t>
            </w:r>
            <w:proofErr w:type="spellEnd"/>
            <w:r w:rsidRPr="003F70F3">
              <w:rPr>
                <w:rFonts w:eastAsia="Times New Roman" w:cs="Times New Roman"/>
                <w:b/>
                <w:bCs/>
                <w:i/>
                <w:iCs/>
                <w:color w:val="000000"/>
                <w:szCs w:val="26"/>
                <w:lang w:val="it-IT"/>
              </w:rPr>
              <w:t xml:space="preserve"> + F. </w:t>
            </w:r>
            <w:proofErr w:type="spellStart"/>
            <w:r w:rsidRPr="003F70F3">
              <w:rPr>
                <w:rFonts w:eastAsia="Times New Roman" w:cs="Times New Roman"/>
                <w:b/>
                <w:bCs/>
                <w:i/>
                <w:iCs/>
                <w:color w:val="000000"/>
                <w:szCs w:val="26"/>
                <w:lang w:val="it-IT"/>
              </w:rPr>
              <w:t>nucleatum</w:t>
            </w:r>
            <w:proofErr w:type="spellEnd"/>
            <w:r w:rsidRPr="003F70F3">
              <w:rPr>
                <w:rFonts w:eastAsia="Times New Roman" w:cs="Times New Roman"/>
                <w:b/>
                <w:bCs/>
                <w:i/>
                <w:iCs/>
                <w:color w:val="000000"/>
                <w:szCs w:val="26"/>
                <w:lang w:val="it-IT"/>
              </w:rPr>
              <w:t xml:space="preserve"> +</w:t>
            </w:r>
            <w:r w:rsidRPr="003F70F3">
              <w:rPr>
                <w:rFonts w:eastAsia="Times New Roman" w:cs="Times New Roman"/>
                <w:b/>
                <w:bCs/>
                <w:i/>
                <w:iCs/>
                <w:color w:val="000000"/>
                <w:szCs w:val="26"/>
                <w:lang w:val="it-IT"/>
              </w:rPr>
              <w:br/>
              <w:t xml:space="preserve">A. </w:t>
            </w:r>
            <w:proofErr w:type="spellStart"/>
            <w:r w:rsidR="008D0AED">
              <w:rPr>
                <w:rFonts w:eastAsia="Times New Roman" w:cs="Times New Roman"/>
                <w:b/>
                <w:bCs/>
                <w:i/>
                <w:iCs/>
                <w:color w:val="000000"/>
                <w:szCs w:val="26"/>
                <w:lang w:val="it-IT"/>
              </w:rPr>
              <w:t>muciniphila</w:t>
            </w:r>
            <w:proofErr w:type="spellEnd"/>
            <w:r w:rsidRPr="003F70F3">
              <w:rPr>
                <w:rFonts w:eastAsia="Times New Roman" w:cs="Times New Roman"/>
                <w:b/>
                <w:bCs/>
                <w:i/>
                <w:iCs/>
                <w:color w:val="000000"/>
                <w:szCs w:val="26"/>
                <w:lang w:val="it-IT"/>
              </w:rPr>
              <w:t xml:space="preserve"> + </w:t>
            </w:r>
            <w:proofErr w:type="spellStart"/>
            <w:r w:rsidRPr="003F70F3">
              <w:rPr>
                <w:rFonts w:eastAsia="Times New Roman" w:cs="Times New Roman"/>
                <w:b/>
                <w:bCs/>
                <w:i/>
                <w:iCs/>
                <w:color w:val="000000"/>
                <w:szCs w:val="26"/>
                <w:lang w:val="it-IT"/>
              </w:rPr>
              <w:t>E.coli</w:t>
            </w:r>
            <w:proofErr w:type="spellEnd"/>
          </w:p>
        </w:tc>
      </w:tr>
      <w:tr w:rsidR="00250EA1" w:rsidRPr="00591B60" w14:paraId="561751EE" w14:textId="77777777" w:rsidTr="00B203FC">
        <w:trPr>
          <w:trHeight w:val="300"/>
          <w:tblHeader/>
        </w:trPr>
        <w:tc>
          <w:tcPr>
            <w:tcW w:w="2579" w:type="pct"/>
            <w:gridSpan w:val="2"/>
            <w:vMerge/>
            <w:vAlign w:val="center"/>
            <w:hideMark/>
          </w:tcPr>
          <w:p w14:paraId="798050B9" w14:textId="77777777" w:rsidR="00250EA1" w:rsidRPr="003F70F3" w:rsidRDefault="00250EA1" w:rsidP="00B203FC">
            <w:pPr>
              <w:spacing w:before="0" w:after="0" w:line="312" w:lineRule="auto"/>
              <w:ind w:left="-108" w:right="-109" w:firstLine="0"/>
              <w:jc w:val="center"/>
              <w:rPr>
                <w:rFonts w:eastAsia="Times New Roman" w:cs="Times New Roman"/>
                <w:b/>
                <w:color w:val="000000"/>
                <w:szCs w:val="26"/>
                <w:lang w:val="it-IT"/>
              </w:rPr>
            </w:pPr>
          </w:p>
        </w:tc>
        <w:tc>
          <w:tcPr>
            <w:tcW w:w="866" w:type="pct"/>
            <w:noWrap/>
            <w:vAlign w:val="center"/>
            <w:hideMark/>
          </w:tcPr>
          <w:p w14:paraId="11DE95FC" w14:textId="6D588F5A" w:rsidR="00250EA1" w:rsidRPr="00591B60" w:rsidRDefault="00250EA1" w:rsidP="00B203FC">
            <w:pPr>
              <w:spacing w:before="0" w:after="0" w:line="312" w:lineRule="auto"/>
              <w:ind w:left="-108" w:right="-109" w:firstLine="0"/>
              <w:jc w:val="center"/>
              <w:rPr>
                <w:rFonts w:eastAsia="Times New Roman" w:cs="Times New Roman"/>
                <w:b/>
                <w:color w:val="000000"/>
                <w:szCs w:val="26"/>
              </w:rPr>
            </w:pPr>
            <w:r w:rsidRPr="00591B60">
              <w:rPr>
                <w:rFonts w:eastAsia="Times New Roman" w:cs="Times New Roman"/>
                <w:b/>
                <w:color w:val="000000"/>
                <w:szCs w:val="26"/>
              </w:rPr>
              <w:t>(+)</w:t>
            </w:r>
          </w:p>
        </w:tc>
        <w:tc>
          <w:tcPr>
            <w:tcW w:w="866" w:type="pct"/>
            <w:vAlign w:val="center"/>
          </w:tcPr>
          <w:p w14:paraId="232CA866" w14:textId="77777777" w:rsidR="00250EA1" w:rsidRPr="00591B60" w:rsidRDefault="00250EA1" w:rsidP="00B203FC">
            <w:pPr>
              <w:spacing w:before="0" w:after="0" w:line="312" w:lineRule="auto"/>
              <w:ind w:firstLine="0"/>
              <w:jc w:val="center"/>
              <w:rPr>
                <w:rFonts w:eastAsia="Times New Roman" w:cs="Times New Roman"/>
                <w:b/>
                <w:color w:val="000000"/>
                <w:szCs w:val="26"/>
              </w:rPr>
            </w:pPr>
            <w:r w:rsidRPr="00591B60">
              <w:rPr>
                <w:rFonts w:eastAsia="Times New Roman" w:cs="Times New Roman"/>
                <w:b/>
                <w:color w:val="000000"/>
                <w:szCs w:val="26"/>
              </w:rPr>
              <w:t>(-)</w:t>
            </w:r>
          </w:p>
        </w:tc>
        <w:tc>
          <w:tcPr>
            <w:tcW w:w="689" w:type="pct"/>
            <w:vMerge w:val="restart"/>
            <w:noWrap/>
            <w:vAlign w:val="center"/>
            <w:hideMark/>
          </w:tcPr>
          <w:p w14:paraId="03450399" w14:textId="77777777" w:rsidR="00250EA1" w:rsidRPr="00591B60" w:rsidRDefault="00250EA1" w:rsidP="00B203FC">
            <w:pPr>
              <w:spacing w:before="0" w:after="0" w:line="312" w:lineRule="auto"/>
              <w:ind w:firstLine="0"/>
              <w:jc w:val="center"/>
              <w:rPr>
                <w:rFonts w:eastAsia="Times New Roman" w:cs="Times New Roman"/>
                <w:b/>
                <w:color w:val="000000"/>
                <w:szCs w:val="26"/>
              </w:rPr>
            </w:pPr>
            <w:r w:rsidRPr="00591B60">
              <w:rPr>
                <w:rFonts w:eastAsia="Times New Roman" w:cs="Times New Roman"/>
                <w:b/>
                <w:color w:val="000000"/>
                <w:szCs w:val="26"/>
              </w:rPr>
              <w:t>p</w:t>
            </w:r>
          </w:p>
        </w:tc>
      </w:tr>
      <w:tr w:rsidR="00250EA1" w:rsidRPr="00591B60" w14:paraId="240ABB37" w14:textId="77777777" w:rsidTr="00B203FC">
        <w:trPr>
          <w:trHeight w:val="300"/>
          <w:tblHeader/>
        </w:trPr>
        <w:tc>
          <w:tcPr>
            <w:tcW w:w="2579" w:type="pct"/>
            <w:gridSpan w:val="2"/>
            <w:vMerge/>
            <w:vAlign w:val="center"/>
          </w:tcPr>
          <w:p w14:paraId="567A03E3" w14:textId="77777777" w:rsidR="00250EA1" w:rsidRPr="00591B60" w:rsidRDefault="00250EA1" w:rsidP="00B203FC">
            <w:pPr>
              <w:spacing w:before="0" w:after="0" w:line="312" w:lineRule="auto"/>
              <w:ind w:left="-108" w:right="-109" w:firstLine="0"/>
              <w:jc w:val="center"/>
              <w:rPr>
                <w:rFonts w:eastAsia="Times New Roman" w:cs="Times New Roman"/>
                <w:b/>
                <w:color w:val="000000" w:themeColor="text1"/>
                <w:szCs w:val="26"/>
              </w:rPr>
            </w:pPr>
          </w:p>
        </w:tc>
        <w:tc>
          <w:tcPr>
            <w:tcW w:w="866" w:type="pct"/>
            <w:noWrap/>
            <w:vAlign w:val="center"/>
          </w:tcPr>
          <w:p w14:paraId="70F0581D" w14:textId="4AA5D21A" w:rsidR="00250EA1" w:rsidRPr="00591B60" w:rsidRDefault="00250EA1" w:rsidP="00B203FC">
            <w:pPr>
              <w:spacing w:before="0" w:after="0" w:line="312" w:lineRule="auto"/>
              <w:ind w:left="-108" w:right="-109" w:firstLine="0"/>
              <w:jc w:val="center"/>
              <w:rPr>
                <w:rFonts w:eastAsia="Times New Roman" w:cs="Times New Roman"/>
                <w:b/>
                <w:color w:val="000000" w:themeColor="text1"/>
                <w:szCs w:val="26"/>
              </w:rPr>
            </w:pPr>
            <w:r w:rsidRPr="00591B60">
              <w:rPr>
                <w:rFonts w:eastAsia="Times New Roman" w:cs="Times New Roman"/>
                <w:b/>
                <w:color w:val="000000" w:themeColor="text1"/>
                <w:szCs w:val="26"/>
              </w:rPr>
              <w:t>n (%)</w:t>
            </w:r>
          </w:p>
        </w:tc>
        <w:tc>
          <w:tcPr>
            <w:tcW w:w="866" w:type="pct"/>
            <w:vAlign w:val="center"/>
          </w:tcPr>
          <w:p w14:paraId="4F71359D" w14:textId="77777777" w:rsidR="00250EA1" w:rsidRPr="00591B60" w:rsidRDefault="00250EA1" w:rsidP="00B203FC">
            <w:pPr>
              <w:spacing w:before="0" w:after="0" w:line="312" w:lineRule="auto"/>
              <w:ind w:firstLine="0"/>
              <w:jc w:val="center"/>
              <w:rPr>
                <w:rFonts w:eastAsia="Times New Roman" w:cs="Times New Roman"/>
                <w:b/>
                <w:color w:val="000000" w:themeColor="text1"/>
                <w:szCs w:val="26"/>
              </w:rPr>
            </w:pPr>
            <w:r w:rsidRPr="00591B60">
              <w:rPr>
                <w:rFonts w:eastAsia="Times New Roman" w:cs="Times New Roman"/>
                <w:b/>
                <w:color w:val="000000" w:themeColor="text1"/>
                <w:szCs w:val="26"/>
              </w:rPr>
              <w:t>n (%)</w:t>
            </w:r>
          </w:p>
        </w:tc>
        <w:tc>
          <w:tcPr>
            <w:tcW w:w="689" w:type="pct"/>
            <w:vMerge/>
            <w:noWrap/>
            <w:vAlign w:val="center"/>
          </w:tcPr>
          <w:p w14:paraId="4522A339" w14:textId="77777777" w:rsidR="00250EA1" w:rsidRPr="00591B60" w:rsidRDefault="00250EA1" w:rsidP="00B203FC">
            <w:pPr>
              <w:spacing w:before="0" w:after="0" w:line="312" w:lineRule="auto"/>
              <w:ind w:firstLine="0"/>
              <w:jc w:val="center"/>
              <w:rPr>
                <w:rFonts w:eastAsia="Times New Roman" w:cs="Times New Roman"/>
                <w:b/>
                <w:color w:val="000000"/>
                <w:szCs w:val="26"/>
              </w:rPr>
            </w:pPr>
          </w:p>
        </w:tc>
      </w:tr>
      <w:tr w:rsidR="00250EA1" w:rsidRPr="00591B60" w14:paraId="75A168C8" w14:textId="77777777" w:rsidTr="00250EA1">
        <w:trPr>
          <w:trHeight w:val="290"/>
        </w:trPr>
        <w:tc>
          <w:tcPr>
            <w:tcW w:w="1439" w:type="pct"/>
            <w:vMerge w:val="restart"/>
            <w:noWrap/>
            <w:vAlign w:val="center"/>
          </w:tcPr>
          <w:p w14:paraId="4ABD05B2" w14:textId="6448CD70" w:rsidR="00250EA1" w:rsidRPr="00591B60" w:rsidRDefault="00250EA1" w:rsidP="00B203FC">
            <w:pPr>
              <w:spacing w:before="0" w:after="0" w:line="312" w:lineRule="auto"/>
              <w:ind w:firstLine="0"/>
              <w:jc w:val="center"/>
              <w:rPr>
                <w:rFonts w:eastAsia="Times New Roman" w:cs="Times New Roman"/>
                <w:color w:val="000000"/>
                <w:szCs w:val="26"/>
              </w:rPr>
            </w:pPr>
            <w:proofErr w:type="spellStart"/>
            <w:r w:rsidRPr="00591B60">
              <w:rPr>
                <w:rFonts w:eastAsia="Times New Roman" w:cs="Times New Roman"/>
                <w:color w:val="000000"/>
                <w:szCs w:val="26"/>
              </w:rPr>
              <w:t>Vị</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trí</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khối</w:t>
            </w:r>
            <w:proofErr w:type="spellEnd"/>
            <w:r w:rsidRPr="00591B60">
              <w:rPr>
                <w:rFonts w:eastAsia="Times New Roman" w:cs="Times New Roman"/>
                <w:color w:val="000000"/>
                <w:szCs w:val="26"/>
              </w:rPr>
              <w:t xml:space="preserve"> u</w:t>
            </w:r>
          </w:p>
        </w:tc>
        <w:tc>
          <w:tcPr>
            <w:tcW w:w="1140" w:type="pct"/>
            <w:vAlign w:val="center"/>
          </w:tcPr>
          <w:p w14:paraId="2B29F410" w14:textId="33BEA21E" w:rsidR="00250EA1" w:rsidRPr="00591B60" w:rsidRDefault="00250EA1"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Đại</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tràng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phải</w:t>
            </w:r>
            <w:proofErr w:type="spellEnd"/>
          </w:p>
        </w:tc>
        <w:tc>
          <w:tcPr>
            <w:tcW w:w="866" w:type="pct"/>
            <w:noWrap/>
            <w:vAlign w:val="bottom"/>
          </w:tcPr>
          <w:p w14:paraId="509059E6" w14:textId="10EA3357"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6</w:t>
            </w:r>
            <w:r w:rsidR="0088665F" w:rsidRPr="00591B60">
              <w:rPr>
                <w:rFonts w:cs="Times New Roman"/>
                <w:color w:val="000000"/>
                <w:szCs w:val="26"/>
              </w:rPr>
              <w:t xml:space="preserve"> (16,7)</w:t>
            </w:r>
          </w:p>
        </w:tc>
        <w:tc>
          <w:tcPr>
            <w:tcW w:w="866" w:type="pct"/>
            <w:vAlign w:val="bottom"/>
          </w:tcPr>
          <w:p w14:paraId="4CD5BD65" w14:textId="45C48581"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24</w:t>
            </w:r>
            <w:r w:rsidR="0088665F" w:rsidRPr="00591B60">
              <w:rPr>
                <w:rFonts w:cs="Times New Roman"/>
                <w:color w:val="000000"/>
                <w:szCs w:val="26"/>
              </w:rPr>
              <w:t xml:space="preserve"> (21,2)</w:t>
            </w:r>
          </w:p>
        </w:tc>
        <w:tc>
          <w:tcPr>
            <w:tcW w:w="689" w:type="pct"/>
            <w:vMerge w:val="restart"/>
            <w:noWrap/>
            <w:vAlign w:val="center"/>
          </w:tcPr>
          <w:p w14:paraId="3ECFBAA9" w14:textId="5F9B17FC" w:rsidR="00250EA1" w:rsidRPr="00591B60" w:rsidRDefault="00250EA1" w:rsidP="00B203FC">
            <w:pPr>
              <w:spacing w:before="0" w:after="0" w:line="312" w:lineRule="auto"/>
              <w:ind w:left="-107" w:right="-108" w:firstLine="0"/>
              <w:jc w:val="center"/>
              <w:rPr>
                <w:rFonts w:cs="Times New Roman"/>
                <w:color w:val="000000"/>
                <w:szCs w:val="26"/>
              </w:rPr>
            </w:pPr>
            <w:r w:rsidRPr="00591B60">
              <w:rPr>
                <w:rFonts w:cs="Times New Roman"/>
                <w:color w:val="000000"/>
                <w:szCs w:val="26"/>
              </w:rPr>
              <w:t>0,71</w:t>
            </w:r>
          </w:p>
        </w:tc>
      </w:tr>
      <w:tr w:rsidR="00250EA1" w:rsidRPr="00591B60" w14:paraId="55C68421" w14:textId="77777777" w:rsidTr="00250EA1">
        <w:trPr>
          <w:trHeight w:val="290"/>
        </w:trPr>
        <w:tc>
          <w:tcPr>
            <w:tcW w:w="1439" w:type="pct"/>
            <w:vMerge/>
            <w:vAlign w:val="center"/>
          </w:tcPr>
          <w:p w14:paraId="4C3DC787" w14:textId="5EB7B4D3" w:rsidR="00250EA1" w:rsidRPr="00591B60" w:rsidRDefault="00250EA1" w:rsidP="00B203FC">
            <w:pPr>
              <w:spacing w:before="0" w:after="0" w:line="312" w:lineRule="auto"/>
              <w:ind w:firstLine="0"/>
              <w:jc w:val="center"/>
              <w:rPr>
                <w:rFonts w:eastAsia="Times New Roman" w:cs="Times New Roman"/>
                <w:color w:val="000000"/>
                <w:szCs w:val="26"/>
              </w:rPr>
            </w:pPr>
          </w:p>
        </w:tc>
        <w:tc>
          <w:tcPr>
            <w:tcW w:w="1140" w:type="pct"/>
            <w:vAlign w:val="center"/>
          </w:tcPr>
          <w:p w14:paraId="1C15AFBB" w14:textId="335E3284" w:rsidR="00250EA1" w:rsidRPr="00591B60" w:rsidRDefault="00250EA1"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Đại</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tràng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trái</w:t>
            </w:r>
            <w:proofErr w:type="spellEnd"/>
          </w:p>
        </w:tc>
        <w:tc>
          <w:tcPr>
            <w:tcW w:w="866" w:type="pct"/>
            <w:noWrap/>
            <w:vAlign w:val="bottom"/>
          </w:tcPr>
          <w:p w14:paraId="791C5E15" w14:textId="7AA4B8FE"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12</w:t>
            </w:r>
            <w:r w:rsidR="0088665F" w:rsidRPr="00591B60">
              <w:rPr>
                <w:rFonts w:cs="Times New Roman"/>
                <w:color w:val="000000"/>
                <w:szCs w:val="26"/>
              </w:rPr>
              <w:t xml:space="preserve"> (33,3)</w:t>
            </w:r>
          </w:p>
        </w:tc>
        <w:tc>
          <w:tcPr>
            <w:tcW w:w="866" w:type="pct"/>
            <w:vAlign w:val="bottom"/>
          </w:tcPr>
          <w:p w14:paraId="505235E0" w14:textId="5B3913C5"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41</w:t>
            </w:r>
            <w:r w:rsidR="0088665F" w:rsidRPr="00591B60">
              <w:rPr>
                <w:rFonts w:cs="Times New Roman"/>
                <w:color w:val="000000"/>
                <w:szCs w:val="26"/>
              </w:rPr>
              <w:t xml:space="preserve"> (36,3)</w:t>
            </w:r>
          </w:p>
        </w:tc>
        <w:tc>
          <w:tcPr>
            <w:tcW w:w="689" w:type="pct"/>
            <w:vMerge/>
            <w:noWrap/>
            <w:vAlign w:val="center"/>
          </w:tcPr>
          <w:p w14:paraId="7CE9C217" w14:textId="77777777" w:rsidR="00250EA1" w:rsidRPr="00591B60" w:rsidRDefault="00250EA1" w:rsidP="00B203FC">
            <w:pPr>
              <w:spacing w:before="0" w:after="0" w:line="312" w:lineRule="auto"/>
              <w:ind w:firstLine="0"/>
              <w:jc w:val="center"/>
              <w:rPr>
                <w:rFonts w:cs="Times New Roman"/>
                <w:color w:val="000000"/>
                <w:szCs w:val="26"/>
              </w:rPr>
            </w:pPr>
          </w:p>
        </w:tc>
      </w:tr>
      <w:tr w:rsidR="00250EA1" w:rsidRPr="00591B60" w14:paraId="7EC1604F" w14:textId="77777777" w:rsidTr="00250EA1">
        <w:trPr>
          <w:trHeight w:val="290"/>
        </w:trPr>
        <w:tc>
          <w:tcPr>
            <w:tcW w:w="1439" w:type="pct"/>
            <w:vMerge/>
            <w:vAlign w:val="center"/>
          </w:tcPr>
          <w:p w14:paraId="3BC7B902" w14:textId="48A0E7CE" w:rsidR="00250EA1" w:rsidRPr="00591B60" w:rsidRDefault="00250EA1" w:rsidP="00B203FC">
            <w:pPr>
              <w:spacing w:before="0" w:after="0" w:line="312" w:lineRule="auto"/>
              <w:ind w:firstLine="0"/>
              <w:jc w:val="center"/>
              <w:rPr>
                <w:rFonts w:eastAsia="Times New Roman" w:cs="Times New Roman"/>
                <w:color w:val="000000"/>
                <w:szCs w:val="26"/>
              </w:rPr>
            </w:pPr>
          </w:p>
        </w:tc>
        <w:tc>
          <w:tcPr>
            <w:tcW w:w="1140" w:type="pct"/>
            <w:vAlign w:val="center"/>
          </w:tcPr>
          <w:p w14:paraId="26603541" w14:textId="3FC4AEB8" w:rsidR="00250EA1" w:rsidRPr="00591B60" w:rsidRDefault="00250EA1"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Trực</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tràng</w:t>
            </w:r>
            <w:proofErr w:type="spellEnd"/>
          </w:p>
        </w:tc>
        <w:tc>
          <w:tcPr>
            <w:tcW w:w="866" w:type="pct"/>
            <w:noWrap/>
            <w:vAlign w:val="bottom"/>
          </w:tcPr>
          <w:p w14:paraId="78116574" w14:textId="7244874A"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18</w:t>
            </w:r>
            <w:r w:rsidR="0088665F" w:rsidRPr="00591B60">
              <w:rPr>
                <w:rFonts w:cs="Times New Roman"/>
                <w:color w:val="000000"/>
                <w:szCs w:val="26"/>
              </w:rPr>
              <w:t xml:space="preserve"> (50,0)</w:t>
            </w:r>
          </w:p>
        </w:tc>
        <w:tc>
          <w:tcPr>
            <w:tcW w:w="866" w:type="pct"/>
            <w:vAlign w:val="bottom"/>
          </w:tcPr>
          <w:p w14:paraId="4E6E0A47" w14:textId="4D52017E" w:rsidR="00250EA1" w:rsidRPr="00591B60" w:rsidRDefault="00250EA1"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48</w:t>
            </w:r>
            <w:r w:rsidR="0088665F" w:rsidRPr="00591B60">
              <w:rPr>
                <w:rFonts w:cs="Times New Roman"/>
                <w:color w:val="000000"/>
                <w:szCs w:val="26"/>
              </w:rPr>
              <w:t xml:space="preserve"> (42,5)</w:t>
            </w:r>
          </w:p>
        </w:tc>
        <w:tc>
          <w:tcPr>
            <w:tcW w:w="689" w:type="pct"/>
            <w:vMerge/>
            <w:noWrap/>
            <w:vAlign w:val="center"/>
          </w:tcPr>
          <w:p w14:paraId="6E8D1870" w14:textId="77777777" w:rsidR="00250EA1" w:rsidRPr="00591B60" w:rsidRDefault="00250EA1" w:rsidP="00B203FC">
            <w:pPr>
              <w:spacing w:before="0" w:after="0" w:line="312" w:lineRule="auto"/>
              <w:ind w:firstLine="0"/>
              <w:jc w:val="center"/>
              <w:rPr>
                <w:rFonts w:cs="Times New Roman"/>
                <w:color w:val="000000"/>
                <w:szCs w:val="26"/>
              </w:rPr>
            </w:pPr>
          </w:p>
        </w:tc>
      </w:tr>
      <w:tr w:rsidR="0088665F" w:rsidRPr="00591B60" w14:paraId="1253CBAB" w14:textId="77777777" w:rsidTr="00250EA1">
        <w:trPr>
          <w:trHeight w:val="290"/>
        </w:trPr>
        <w:tc>
          <w:tcPr>
            <w:tcW w:w="1439" w:type="pct"/>
            <w:vMerge w:val="restart"/>
            <w:noWrap/>
            <w:vAlign w:val="center"/>
          </w:tcPr>
          <w:p w14:paraId="5B98BF5E" w14:textId="49953714" w:rsidR="0088665F" w:rsidRPr="00591B60" w:rsidRDefault="0088665F" w:rsidP="00B203FC">
            <w:pPr>
              <w:spacing w:before="0" w:after="0" w:line="312" w:lineRule="auto"/>
              <w:ind w:firstLine="0"/>
              <w:jc w:val="center"/>
              <w:rPr>
                <w:rFonts w:eastAsia="Times New Roman" w:cs="Times New Roman"/>
                <w:color w:val="000000"/>
                <w:szCs w:val="26"/>
              </w:rPr>
            </w:pPr>
            <w:proofErr w:type="spellStart"/>
            <w:r w:rsidRPr="00591B60">
              <w:rPr>
                <w:rFonts w:eastAsia="Times New Roman" w:cs="Times New Roman"/>
                <w:color w:val="000000"/>
                <w:szCs w:val="26"/>
              </w:rPr>
              <w:t>Tổn</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thương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đại</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thể</w:t>
            </w:r>
            <w:proofErr w:type="spellEnd"/>
          </w:p>
        </w:tc>
        <w:tc>
          <w:tcPr>
            <w:tcW w:w="1140" w:type="pct"/>
            <w:vAlign w:val="center"/>
          </w:tcPr>
          <w:p w14:paraId="7FE091E3" w14:textId="776FAE98" w:rsidR="0088665F" w:rsidRPr="00591B60" w:rsidRDefault="0088665F"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Dạng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sùi</w:t>
            </w:r>
            <w:proofErr w:type="spellEnd"/>
          </w:p>
        </w:tc>
        <w:tc>
          <w:tcPr>
            <w:tcW w:w="866" w:type="pct"/>
            <w:noWrap/>
            <w:vAlign w:val="bottom"/>
          </w:tcPr>
          <w:p w14:paraId="0DF25EFB" w14:textId="23206907"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26 (72,2)</w:t>
            </w:r>
          </w:p>
        </w:tc>
        <w:tc>
          <w:tcPr>
            <w:tcW w:w="866" w:type="pct"/>
            <w:vAlign w:val="bottom"/>
          </w:tcPr>
          <w:p w14:paraId="263270E4" w14:textId="0612FADB"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63 (55,8)</w:t>
            </w:r>
          </w:p>
        </w:tc>
        <w:tc>
          <w:tcPr>
            <w:tcW w:w="689" w:type="pct"/>
            <w:vMerge w:val="restart"/>
            <w:noWrap/>
            <w:vAlign w:val="center"/>
          </w:tcPr>
          <w:p w14:paraId="7821AD05" w14:textId="0AF5E673"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0,26*</w:t>
            </w:r>
          </w:p>
        </w:tc>
      </w:tr>
      <w:tr w:rsidR="0088665F" w:rsidRPr="00591B60" w14:paraId="25F1CF7A" w14:textId="77777777" w:rsidTr="00250EA1">
        <w:trPr>
          <w:trHeight w:val="290"/>
        </w:trPr>
        <w:tc>
          <w:tcPr>
            <w:tcW w:w="1439" w:type="pct"/>
            <w:vMerge/>
            <w:vAlign w:val="center"/>
          </w:tcPr>
          <w:p w14:paraId="33B922DB" w14:textId="2275274C" w:rsidR="0088665F" w:rsidRPr="00591B60" w:rsidRDefault="0088665F" w:rsidP="00B203FC">
            <w:pPr>
              <w:spacing w:before="0" w:after="0" w:line="312" w:lineRule="auto"/>
              <w:ind w:firstLine="0"/>
              <w:jc w:val="center"/>
              <w:rPr>
                <w:rFonts w:eastAsia="Times New Roman" w:cs="Times New Roman"/>
                <w:color w:val="000000"/>
                <w:szCs w:val="26"/>
              </w:rPr>
            </w:pPr>
          </w:p>
        </w:tc>
        <w:tc>
          <w:tcPr>
            <w:tcW w:w="1140" w:type="pct"/>
            <w:vAlign w:val="center"/>
          </w:tcPr>
          <w:p w14:paraId="57685C7C" w14:textId="1289F0B0" w:rsidR="0088665F" w:rsidRPr="00591B60" w:rsidRDefault="0088665F"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Dạng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loét</w:t>
            </w:r>
            <w:proofErr w:type="spellEnd"/>
          </w:p>
        </w:tc>
        <w:tc>
          <w:tcPr>
            <w:tcW w:w="866" w:type="pct"/>
            <w:noWrap/>
            <w:vAlign w:val="bottom"/>
          </w:tcPr>
          <w:p w14:paraId="607B0D30" w14:textId="29A28E78"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7 (19,4)</w:t>
            </w:r>
          </w:p>
        </w:tc>
        <w:tc>
          <w:tcPr>
            <w:tcW w:w="866" w:type="pct"/>
            <w:vAlign w:val="bottom"/>
          </w:tcPr>
          <w:p w14:paraId="6BB5DE46" w14:textId="3164B296"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37 (32,7)</w:t>
            </w:r>
          </w:p>
        </w:tc>
        <w:tc>
          <w:tcPr>
            <w:tcW w:w="689" w:type="pct"/>
            <w:vMerge/>
            <w:noWrap/>
            <w:vAlign w:val="center"/>
          </w:tcPr>
          <w:p w14:paraId="3B1D1C97" w14:textId="77777777" w:rsidR="0088665F" w:rsidRPr="00591B60" w:rsidRDefault="0088665F" w:rsidP="00B203FC">
            <w:pPr>
              <w:spacing w:before="0" w:after="0" w:line="312" w:lineRule="auto"/>
              <w:ind w:left="-94" w:right="-109" w:firstLine="0"/>
              <w:jc w:val="center"/>
              <w:rPr>
                <w:rFonts w:cs="Times New Roman"/>
                <w:color w:val="000000"/>
                <w:szCs w:val="26"/>
              </w:rPr>
            </w:pPr>
          </w:p>
        </w:tc>
      </w:tr>
      <w:tr w:rsidR="0088665F" w:rsidRPr="00591B60" w14:paraId="6D237A9A" w14:textId="77777777" w:rsidTr="00250EA1">
        <w:trPr>
          <w:trHeight w:val="290"/>
        </w:trPr>
        <w:tc>
          <w:tcPr>
            <w:tcW w:w="1439" w:type="pct"/>
            <w:vMerge/>
            <w:vAlign w:val="center"/>
          </w:tcPr>
          <w:p w14:paraId="48B1304B" w14:textId="037148AF" w:rsidR="0088665F" w:rsidRPr="00591B60" w:rsidRDefault="0088665F" w:rsidP="00B203FC">
            <w:pPr>
              <w:spacing w:before="0" w:after="0" w:line="312" w:lineRule="auto"/>
              <w:ind w:firstLine="0"/>
              <w:jc w:val="center"/>
              <w:rPr>
                <w:rFonts w:eastAsia="Times New Roman" w:cs="Times New Roman"/>
                <w:color w:val="000000"/>
                <w:szCs w:val="26"/>
              </w:rPr>
            </w:pPr>
          </w:p>
        </w:tc>
        <w:tc>
          <w:tcPr>
            <w:tcW w:w="1140" w:type="pct"/>
            <w:vAlign w:val="center"/>
          </w:tcPr>
          <w:p w14:paraId="72931392" w14:textId="50E33FF7" w:rsidR="0088665F" w:rsidRPr="00591B60" w:rsidRDefault="0088665F"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Dạng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Loét</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sùi</w:t>
            </w:r>
            <w:proofErr w:type="spellEnd"/>
          </w:p>
        </w:tc>
        <w:tc>
          <w:tcPr>
            <w:tcW w:w="866" w:type="pct"/>
            <w:noWrap/>
            <w:vAlign w:val="bottom"/>
          </w:tcPr>
          <w:p w14:paraId="50969732" w14:textId="710CEDAD"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2 (5,6)</w:t>
            </w:r>
          </w:p>
        </w:tc>
        <w:tc>
          <w:tcPr>
            <w:tcW w:w="866" w:type="pct"/>
            <w:vAlign w:val="bottom"/>
          </w:tcPr>
          <w:p w14:paraId="3C332CDC" w14:textId="58BE03E1"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11 (9,7)</w:t>
            </w:r>
          </w:p>
        </w:tc>
        <w:tc>
          <w:tcPr>
            <w:tcW w:w="689" w:type="pct"/>
            <w:vMerge/>
            <w:noWrap/>
            <w:vAlign w:val="center"/>
          </w:tcPr>
          <w:p w14:paraId="124CC9A5" w14:textId="77777777" w:rsidR="0088665F" w:rsidRPr="00591B60" w:rsidRDefault="0088665F" w:rsidP="00B203FC">
            <w:pPr>
              <w:spacing w:before="0" w:after="0" w:line="312" w:lineRule="auto"/>
              <w:ind w:left="-94" w:right="-109" w:firstLine="0"/>
              <w:jc w:val="center"/>
              <w:rPr>
                <w:rFonts w:cs="Times New Roman"/>
                <w:color w:val="000000"/>
                <w:szCs w:val="26"/>
              </w:rPr>
            </w:pPr>
          </w:p>
        </w:tc>
      </w:tr>
      <w:tr w:rsidR="0088665F" w:rsidRPr="00591B60" w14:paraId="30BA5520" w14:textId="77777777" w:rsidTr="00250EA1">
        <w:trPr>
          <w:trHeight w:val="290"/>
        </w:trPr>
        <w:tc>
          <w:tcPr>
            <w:tcW w:w="1439" w:type="pct"/>
            <w:vMerge/>
            <w:vAlign w:val="center"/>
          </w:tcPr>
          <w:p w14:paraId="052346AF" w14:textId="2BFE0C49" w:rsidR="0088665F" w:rsidRPr="00591B60" w:rsidRDefault="0088665F" w:rsidP="00B203FC">
            <w:pPr>
              <w:spacing w:before="0" w:after="0" w:line="312" w:lineRule="auto"/>
              <w:ind w:firstLine="0"/>
              <w:jc w:val="center"/>
              <w:rPr>
                <w:rFonts w:eastAsia="Times New Roman" w:cs="Times New Roman"/>
                <w:color w:val="000000"/>
                <w:szCs w:val="26"/>
              </w:rPr>
            </w:pPr>
          </w:p>
        </w:tc>
        <w:tc>
          <w:tcPr>
            <w:tcW w:w="1140" w:type="pct"/>
            <w:vAlign w:val="center"/>
          </w:tcPr>
          <w:p w14:paraId="5B21AA46" w14:textId="3919D121" w:rsidR="0088665F" w:rsidRPr="00591B60" w:rsidRDefault="0088665F" w:rsidP="00B203FC">
            <w:pPr>
              <w:spacing w:before="0" w:after="0" w:line="312" w:lineRule="auto"/>
              <w:ind w:left="-94" w:right="-109" w:firstLine="0"/>
              <w:jc w:val="center"/>
              <w:rPr>
                <w:rFonts w:cs="Times New Roman"/>
                <w:color w:val="000000"/>
                <w:szCs w:val="26"/>
              </w:rPr>
            </w:pPr>
            <w:proofErr w:type="spellStart"/>
            <w:r w:rsidRPr="00591B60">
              <w:rPr>
                <w:rFonts w:eastAsia="Times New Roman" w:cs="Times New Roman"/>
                <w:color w:val="000000"/>
                <w:szCs w:val="26"/>
              </w:rPr>
              <w:t>Dạng</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thâm</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nhiễm</w:t>
            </w:r>
            <w:proofErr w:type="spellEnd"/>
          </w:p>
        </w:tc>
        <w:tc>
          <w:tcPr>
            <w:tcW w:w="866" w:type="pct"/>
            <w:noWrap/>
            <w:vAlign w:val="bottom"/>
          </w:tcPr>
          <w:p w14:paraId="355B47DF" w14:textId="36688A91"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1 (2,8)</w:t>
            </w:r>
          </w:p>
        </w:tc>
        <w:tc>
          <w:tcPr>
            <w:tcW w:w="866" w:type="pct"/>
            <w:vAlign w:val="bottom"/>
          </w:tcPr>
          <w:p w14:paraId="09E0F481" w14:textId="51C4519A" w:rsidR="0088665F" w:rsidRPr="00591B60" w:rsidRDefault="0088665F" w:rsidP="00B203FC">
            <w:pPr>
              <w:spacing w:before="0" w:after="0" w:line="312" w:lineRule="auto"/>
              <w:ind w:left="-94" w:right="-109" w:firstLine="0"/>
              <w:jc w:val="center"/>
              <w:rPr>
                <w:rFonts w:cs="Times New Roman"/>
                <w:color w:val="000000"/>
                <w:szCs w:val="26"/>
              </w:rPr>
            </w:pPr>
            <w:r w:rsidRPr="00591B60">
              <w:rPr>
                <w:rFonts w:cs="Times New Roman"/>
                <w:color w:val="000000"/>
                <w:szCs w:val="26"/>
              </w:rPr>
              <w:t>2 (1,8)</w:t>
            </w:r>
          </w:p>
        </w:tc>
        <w:tc>
          <w:tcPr>
            <w:tcW w:w="689" w:type="pct"/>
            <w:vMerge/>
            <w:noWrap/>
            <w:vAlign w:val="center"/>
          </w:tcPr>
          <w:p w14:paraId="1610BF13" w14:textId="77777777" w:rsidR="0088665F" w:rsidRPr="00591B60" w:rsidRDefault="0088665F" w:rsidP="00B203FC">
            <w:pPr>
              <w:spacing w:before="0" w:after="0" w:line="312" w:lineRule="auto"/>
              <w:ind w:left="-94" w:right="-109" w:firstLine="0"/>
              <w:jc w:val="center"/>
              <w:rPr>
                <w:rFonts w:cs="Times New Roman"/>
                <w:color w:val="000000"/>
                <w:szCs w:val="26"/>
              </w:rPr>
            </w:pPr>
          </w:p>
        </w:tc>
      </w:tr>
      <w:tr w:rsidR="0088665F" w:rsidRPr="00591B60" w14:paraId="299DF2EC" w14:textId="77777777" w:rsidTr="00250EA1">
        <w:trPr>
          <w:trHeight w:val="290"/>
        </w:trPr>
        <w:tc>
          <w:tcPr>
            <w:tcW w:w="1439" w:type="pct"/>
            <w:vMerge w:val="restart"/>
            <w:vAlign w:val="center"/>
          </w:tcPr>
          <w:p w14:paraId="77607BE5" w14:textId="606A0D73" w:rsidR="0088665F" w:rsidRPr="00591B60" w:rsidRDefault="0088665F" w:rsidP="00B203FC">
            <w:pPr>
              <w:widowControl w:val="0"/>
              <w:spacing w:before="0" w:after="0" w:line="312" w:lineRule="auto"/>
              <w:ind w:firstLine="0"/>
              <w:jc w:val="center"/>
              <w:rPr>
                <w:rFonts w:cs="Times New Roman"/>
                <w:szCs w:val="26"/>
              </w:rPr>
            </w:pPr>
            <w:proofErr w:type="spellStart"/>
            <w:r w:rsidRPr="00591B60">
              <w:rPr>
                <w:rFonts w:cs="Times New Roman"/>
                <w:szCs w:val="26"/>
              </w:rPr>
              <w:t>Tình</w:t>
            </w:r>
            <w:proofErr w:type="spellEnd"/>
            <w:r w:rsidRPr="00591B60">
              <w:rPr>
                <w:rFonts w:cs="Times New Roman"/>
                <w:szCs w:val="26"/>
              </w:rPr>
              <w:t xml:space="preserve"> </w:t>
            </w:r>
            <w:proofErr w:type="spellStart"/>
            <w:r w:rsidRPr="00591B60">
              <w:rPr>
                <w:rFonts w:cs="Times New Roman"/>
                <w:szCs w:val="26"/>
              </w:rPr>
              <w:t>trạng</w:t>
            </w:r>
            <w:proofErr w:type="spellEnd"/>
            <w:r w:rsidRPr="00591B60">
              <w:rPr>
                <w:rFonts w:cs="Times New Roman"/>
                <w:szCs w:val="26"/>
              </w:rPr>
              <w:t xml:space="preserve"> </w:t>
            </w:r>
            <w:proofErr w:type="spellStart"/>
            <w:r w:rsidRPr="00591B60">
              <w:rPr>
                <w:rFonts w:cs="Times New Roman"/>
                <w:szCs w:val="26"/>
              </w:rPr>
              <w:t>xân</w:t>
            </w:r>
            <w:proofErr w:type="spellEnd"/>
            <w:r w:rsidRPr="00591B60">
              <w:rPr>
                <w:rFonts w:cs="Times New Roman"/>
                <w:szCs w:val="26"/>
              </w:rPr>
              <w:t xml:space="preserve"> </w:t>
            </w:r>
            <w:proofErr w:type="spellStart"/>
            <w:r w:rsidRPr="00591B60">
              <w:rPr>
                <w:rFonts w:cs="Times New Roman"/>
                <w:szCs w:val="26"/>
              </w:rPr>
              <w:t>lấm</w:t>
            </w:r>
            <w:proofErr w:type="spellEnd"/>
          </w:p>
        </w:tc>
        <w:tc>
          <w:tcPr>
            <w:tcW w:w="1140" w:type="pct"/>
            <w:vAlign w:val="center"/>
          </w:tcPr>
          <w:p w14:paraId="27A2DB48" w14:textId="2E78B622"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T2</w:t>
            </w:r>
          </w:p>
        </w:tc>
        <w:tc>
          <w:tcPr>
            <w:tcW w:w="866" w:type="pct"/>
            <w:noWrap/>
            <w:vAlign w:val="bottom"/>
          </w:tcPr>
          <w:p w14:paraId="4B7E0723" w14:textId="5BDEA417"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3</w:t>
            </w:r>
            <w:r w:rsidR="007F2033" w:rsidRPr="00591B60">
              <w:rPr>
                <w:rFonts w:cs="Times New Roman"/>
                <w:color w:val="000000"/>
                <w:szCs w:val="26"/>
              </w:rPr>
              <w:t xml:space="preserve"> (8,3)</w:t>
            </w:r>
          </w:p>
        </w:tc>
        <w:tc>
          <w:tcPr>
            <w:tcW w:w="866" w:type="pct"/>
            <w:vAlign w:val="bottom"/>
          </w:tcPr>
          <w:p w14:paraId="3CE4A8CD" w14:textId="1746320D"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7</w:t>
            </w:r>
            <w:r w:rsidR="007F2033" w:rsidRPr="00591B60">
              <w:rPr>
                <w:rFonts w:cs="Times New Roman"/>
                <w:color w:val="000000"/>
                <w:szCs w:val="26"/>
              </w:rPr>
              <w:t xml:space="preserve"> (6,2)</w:t>
            </w:r>
          </w:p>
        </w:tc>
        <w:tc>
          <w:tcPr>
            <w:tcW w:w="689" w:type="pct"/>
            <w:vMerge w:val="restart"/>
            <w:vAlign w:val="center"/>
          </w:tcPr>
          <w:p w14:paraId="2B2C8735" w14:textId="1C3668A1" w:rsidR="0088665F"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0,81*</w:t>
            </w:r>
          </w:p>
        </w:tc>
      </w:tr>
      <w:tr w:rsidR="0088665F" w:rsidRPr="00591B60" w14:paraId="710505EA" w14:textId="77777777" w:rsidTr="00250EA1">
        <w:trPr>
          <w:trHeight w:val="290"/>
        </w:trPr>
        <w:tc>
          <w:tcPr>
            <w:tcW w:w="1439" w:type="pct"/>
            <w:vMerge/>
            <w:vAlign w:val="center"/>
          </w:tcPr>
          <w:p w14:paraId="2B7D02EE" w14:textId="056247E1" w:rsidR="0088665F" w:rsidRPr="00591B60" w:rsidRDefault="0088665F" w:rsidP="00B203FC">
            <w:pPr>
              <w:widowControl w:val="0"/>
              <w:spacing w:before="0" w:after="0" w:line="312" w:lineRule="auto"/>
              <w:ind w:left="-137" w:right="-122" w:firstLine="0"/>
              <w:jc w:val="center"/>
              <w:rPr>
                <w:rFonts w:cs="Times New Roman"/>
                <w:szCs w:val="26"/>
              </w:rPr>
            </w:pPr>
          </w:p>
        </w:tc>
        <w:tc>
          <w:tcPr>
            <w:tcW w:w="1140" w:type="pct"/>
            <w:vAlign w:val="center"/>
          </w:tcPr>
          <w:p w14:paraId="343A95CD" w14:textId="67EFF357"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T3</w:t>
            </w:r>
          </w:p>
        </w:tc>
        <w:tc>
          <w:tcPr>
            <w:tcW w:w="866" w:type="pct"/>
            <w:noWrap/>
            <w:vAlign w:val="bottom"/>
          </w:tcPr>
          <w:p w14:paraId="75E62AF7" w14:textId="5CDD9C5A"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10</w:t>
            </w:r>
            <w:r w:rsidR="007F2033" w:rsidRPr="00591B60">
              <w:rPr>
                <w:rFonts w:cs="Times New Roman"/>
                <w:color w:val="000000"/>
                <w:szCs w:val="26"/>
              </w:rPr>
              <w:t xml:space="preserve"> (27,8)</w:t>
            </w:r>
          </w:p>
        </w:tc>
        <w:tc>
          <w:tcPr>
            <w:tcW w:w="866" w:type="pct"/>
            <w:vAlign w:val="bottom"/>
          </w:tcPr>
          <w:p w14:paraId="1A0B4303" w14:textId="55A7CB14"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30</w:t>
            </w:r>
            <w:r w:rsidR="007F2033" w:rsidRPr="00591B60">
              <w:rPr>
                <w:rFonts w:cs="Times New Roman"/>
                <w:color w:val="000000"/>
                <w:szCs w:val="26"/>
              </w:rPr>
              <w:t xml:space="preserve"> (26,5)</w:t>
            </w:r>
          </w:p>
        </w:tc>
        <w:tc>
          <w:tcPr>
            <w:tcW w:w="689" w:type="pct"/>
            <w:vMerge/>
            <w:vAlign w:val="center"/>
          </w:tcPr>
          <w:p w14:paraId="3D16988A" w14:textId="77777777" w:rsidR="0088665F" w:rsidRPr="00591B60" w:rsidRDefault="0088665F" w:rsidP="00B203FC">
            <w:pPr>
              <w:widowControl w:val="0"/>
              <w:spacing w:before="0" w:after="0" w:line="312" w:lineRule="auto"/>
              <w:ind w:left="-94" w:right="-109" w:firstLine="0"/>
              <w:jc w:val="center"/>
              <w:rPr>
                <w:rFonts w:cs="Times New Roman"/>
                <w:color w:val="000000"/>
                <w:szCs w:val="26"/>
              </w:rPr>
            </w:pPr>
          </w:p>
        </w:tc>
      </w:tr>
      <w:tr w:rsidR="0088665F" w:rsidRPr="00591B60" w14:paraId="7D22A584" w14:textId="77777777" w:rsidTr="00250EA1">
        <w:trPr>
          <w:trHeight w:val="290"/>
        </w:trPr>
        <w:tc>
          <w:tcPr>
            <w:tcW w:w="1439" w:type="pct"/>
            <w:vMerge/>
            <w:vAlign w:val="center"/>
          </w:tcPr>
          <w:p w14:paraId="68C0C68F" w14:textId="266C2522" w:rsidR="0088665F" w:rsidRPr="00591B60" w:rsidRDefault="0088665F" w:rsidP="00B203FC">
            <w:pPr>
              <w:widowControl w:val="0"/>
              <w:spacing w:before="0" w:after="0" w:line="312" w:lineRule="auto"/>
              <w:ind w:firstLine="0"/>
              <w:jc w:val="center"/>
              <w:rPr>
                <w:rFonts w:cs="Times New Roman"/>
                <w:szCs w:val="26"/>
              </w:rPr>
            </w:pPr>
          </w:p>
        </w:tc>
        <w:tc>
          <w:tcPr>
            <w:tcW w:w="1140" w:type="pct"/>
            <w:vAlign w:val="center"/>
          </w:tcPr>
          <w:p w14:paraId="5DF4FD1B" w14:textId="7B574B43"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T4</w:t>
            </w:r>
          </w:p>
        </w:tc>
        <w:tc>
          <w:tcPr>
            <w:tcW w:w="866" w:type="pct"/>
            <w:noWrap/>
            <w:vAlign w:val="bottom"/>
          </w:tcPr>
          <w:p w14:paraId="468E5329" w14:textId="2F3D9555"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23</w:t>
            </w:r>
            <w:r w:rsidR="007F2033" w:rsidRPr="00591B60">
              <w:rPr>
                <w:rFonts w:cs="Times New Roman"/>
                <w:color w:val="000000"/>
                <w:szCs w:val="26"/>
              </w:rPr>
              <w:t xml:space="preserve"> (63,9)</w:t>
            </w:r>
          </w:p>
        </w:tc>
        <w:tc>
          <w:tcPr>
            <w:tcW w:w="866" w:type="pct"/>
            <w:vAlign w:val="bottom"/>
          </w:tcPr>
          <w:p w14:paraId="5D19255C" w14:textId="0BC5FD8F" w:rsidR="0088665F" w:rsidRPr="00591B60" w:rsidRDefault="0088665F"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76</w:t>
            </w:r>
            <w:r w:rsidR="007F2033" w:rsidRPr="00591B60">
              <w:rPr>
                <w:rFonts w:cs="Times New Roman"/>
                <w:color w:val="000000"/>
                <w:szCs w:val="26"/>
              </w:rPr>
              <w:t xml:space="preserve"> (67,3)</w:t>
            </w:r>
          </w:p>
        </w:tc>
        <w:tc>
          <w:tcPr>
            <w:tcW w:w="689" w:type="pct"/>
            <w:vMerge/>
            <w:vAlign w:val="center"/>
          </w:tcPr>
          <w:p w14:paraId="28BB0F9E" w14:textId="77777777" w:rsidR="0088665F" w:rsidRPr="00591B60" w:rsidRDefault="0088665F" w:rsidP="00B203FC">
            <w:pPr>
              <w:widowControl w:val="0"/>
              <w:spacing w:before="0" w:after="0" w:line="312" w:lineRule="auto"/>
              <w:ind w:left="-94" w:right="-109" w:firstLine="0"/>
              <w:jc w:val="center"/>
              <w:rPr>
                <w:rFonts w:cs="Times New Roman"/>
                <w:color w:val="000000"/>
                <w:szCs w:val="26"/>
              </w:rPr>
            </w:pPr>
          </w:p>
        </w:tc>
      </w:tr>
      <w:tr w:rsidR="007F2033" w:rsidRPr="00591B60" w14:paraId="6183A4F1" w14:textId="77777777" w:rsidTr="00250EA1">
        <w:trPr>
          <w:trHeight w:val="290"/>
        </w:trPr>
        <w:tc>
          <w:tcPr>
            <w:tcW w:w="1439" w:type="pct"/>
            <w:vMerge w:val="restart"/>
            <w:vAlign w:val="center"/>
          </w:tcPr>
          <w:p w14:paraId="3534B6D5" w14:textId="73058E58" w:rsidR="007F2033" w:rsidRPr="00591B60" w:rsidRDefault="007F2033" w:rsidP="00B203FC">
            <w:pPr>
              <w:widowControl w:val="0"/>
              <w:spacing w:before="0" w:after="0" w:line="312" w:lineRule="auto"/>
              <w:ind w:firstLine="0"/>
              <w:jc w:val="center"/>
              <w:rPr>
                <w:rFonts w:eastAsia="Times New Roman" w:cs="Times New Roman"/>
                <w:color w:val="000000"/>
                <w:szCs w:val="26"/>
              </w:rPr>
            </w:pPr>
            <w:r w:rsidRPr="00591B60">
              <w:rPr>
                <w:rFonts w:eastAsia="Times New Roman" w:cs="Times New Roman"/>
                <w:color w:val="000000"/>
                <w:szCs w:val="26"/>
              </w:rPr>
              <w:t xml:space="preserve">Di </w:t>
            </w:r>
            <w:proofErr w:type="spellStart"/>
            <w:r w:rsidRPr="00591B60">
              <w:rPr>
                <w:rFonts w:eastAsia="Times New Roman" w:cs="Times New Roman"/>
                <w:color w:val="000000"/>
                <w:szCs w:val="26"/>
              </w:rPr>
              <w:t>căn</w:t>
            </w:r>
            <w:proofErr w:type="spellEnd"/>
            <w:r w:rsidRPr="00591B60">
              <w:rPr>
                <w:rFonts w:eastAsia="Times New Roman" w:cs="Times New Roman"/>
                <w:color w:val="000000"/>
                <w:szCs w:val="26"/>
              </w:rPr>
              <w:t xml:space="preserve"> </w:t>
            </w:r>
            <w:proofErr w:type="spellStart"/>
            <w:r w:rsidRPr="00591B60">
              <w:rPr>
                <w:rFonts w:eastAsia="Times New Roman" w:cs="Times New Roman"/>
                <w:color w:val="000000"/>
                <w:szCs w:val="26"/>
              </w:rPr>
              <w:t>hạch</w:t>
            </w:r>
            <w:proofErr w:type="spellEnd"/>
          </w:p>
        </w:tc>
        <w:tc>
          <w:tcPr>
            <w:tcW w:w="1140" w:type="pct"/>
            <w:vAlign w:val="center"/>
          </w:tcPr>
          <w:p w14:paraId="5A0E609B" w14:textId="5EEF3071"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N0</w:t>
            </w:r>
          </w:p>
        </w:tc>
        <w:tc>
          <w:tcPr>
            <w:tcW w:w="866" w:type="pct"/>
            <w:noWrap/>
            <w:vAlign w:val="bottom"/>
          </w:tcPr>
          <w:p w14:paraId="4256E936" w14:textId="5396A1CE"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3 (8,3)</w:t>
            </w:r>
          </w:p>
        </w:tc>
        <w:tc>
          <w:tcPr>
            <w:tcW w:w="866" w:type="pct"/>
            <w:vAlign w:val="bottom"/>
          </w:tcPr>
          <w:p w14:paraId="1B3DA2AC" w14:textId="4B12D6D3"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12 (10,6)</w:t>
            </w:r>
          </w:p>
        </w:tc>
        <w:tc>
          <w:tcPr>
            <w:tcW w:w="689" w:type="pct"/>
            <w:vMerge w:val="restart"/>
            <w:vAlign w:val="center"/>
          </w:tcPr>
          <w:p w14:paraId="26966319" w14:textId="2B475F5F"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0,79*</w:t>
            </w:r>
          </w:p>
        </w:tc>
      </w:tr>
      <w:tr w:rsidR="007F2033" w:rsidRPr="00591B60" w14:paraId="1890A13A" w14:textId="77777777" w:rsidTr="00250EA1">
        <w:trPr>
          <w:trHeight w:val="290"/>
        </w:trPr>
        <w:tc>
          <w:tcPr>
            <w:tcW w:w="1439" w:type="pct"/>
            <w:vMerge/>
            <w:vAlign w:val="center"/>
          </w:tcPr>
          <w:p w14:paraId="125B8CBE" w14:textId="342469FD" w:rsidR="007F2033" w:rsidRPr="00591B60" w:rsidRDefault="007F2033" w:rsidP="00B203FC">
            <w:pPr>
              <w:widowControl w:val="0"/>
              <w:spacing w:before="0" w:after="0" w:line="312" w:lineRule="auto"/>
              <w:ind w:firstLine="0"/>
              <w:jc w:val="center"/>
              <w:rPr>
                <w:rFonts w:eastAsia="Times New Roman" w:cs="Times New Roman"/>
                <w:color w:val="000000"/>
                <w:szCs w:val="26"/>
              </w:rPr>
            </w:pPr>
          </w:p>
        </w:tc>
        <w:tc>
          <w:tcPr>
            <w:tcW w:w="1140" w:type="pct"/>
            <w:vAlign w:val="center"/>
          </w:tcPr>
          <w:p w14:paraId="4388D066" w14:textId="1922367F"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N1</w:t>
            </w:r>
          </w:p>
        </w:tc>
        <w:tc>
          <w:tcPr>
            <w:tcW w:w="866" w:type="pct"/>
            <w:noWrap/>
            <w:vAlign w:val="bottom"/>
          </w:tcPr>
          <w:p w14:paraId="5D330AAC" w14:textId="03DCE218"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18 (50,0)</w:t>
            </w:r>
          </w:p>
        </w:tc>
        <w:tc>
          <w:tcPr>
            <w:tcW w:w="866" w:type="pct"/>
            <w:vAlign w:val="bottom"/>
          </w:tcPr>
          <w:p w14:paraId="0A2D446D" w14:textId="69287FB3"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46 (40,7)</w:t>
            </w:r>
          </w:p>
        </w:tc>
        <w:tc>
          <w:tcPr>
            <w:tcW w:w="689" w:type="pct"/>
            <w:vMerge/>
            <w:vAlign w:val="center"/>
          </w:tcPr>
          <w:p w14:paraId="05A6B835" w14:textId="77777777" w:rsidR="007F2033" w:rsidRPr="00591B60" w:rsidRDefault="007F2033" w:rsidP="00B203FC">
            <w:pPr>
              <w:widowControl w:val="0"/>
              <w:spacing w:before="0" w:after="0" w:line="312" w:lineRule="auto"/>
              <w:ind w:left="-94" w:right="-109" w:firstLine="0"/>
              <w:jc w:val="center"/>
              <w:rPr>
                <w:rFonts w:cs="Times New Roman"/>
                <w:color w:val="000000"/>
                <w:szCs w:val="26"/>
              </w:rPr>
            </w:pPr>
          </w:p>
        </w:tc>
      </w:tr>
      <w:tr w:rsidR="007F2033" w:rsidRPr="00591B60" w14:paraId="01CA5E36" w14:textId="77777777" w:rsidTr="00250EA1">
        <w:trPr>
          <w:trHeight w:val="290"/>
        </w:trPr>
        <w:tc>
          <w:tcPr>
            <w:tcW w:w="1439" w:type="pct"/>
            <w:vMerge/>
            <w:vAlign w:val="center"/>
          </w:tcPr>
          <w:p w14:paraId="7F85F6AC" w14:textId="7402D471" w:rsidR="007F2033" w:rsidRPr="00591B60" w:rsidRDefault="007F2033" w:rsidP="00B203FC">
            <w:pPr>
              <w:widowControl w:val="0"/>
              <w:spacing w:before="0" w:after="0" w:line="312" w:lineRule="auto"/>
              <w:ind w:firstLine="0"/>
              <w:jc w:val="center"/>
              <w:rPr>
                <w:rFonts w:eastAsia="Times New Roman" w:cs="Times New Roman"/>
                <w:color w:val="000000"/>
                <w:szCs w:val="26"/>
              </w:rPr>
            </w:pPr>
          </w:p>
        </w:tc>
        <w:tc>
          <w:tcPr>
            <w:tcW w:w="1140" w:type="pct"/>
            <w:vAlign w:val="center"/>
          </w:tcPr>
          <w:p w14:paraId="5BBEF239" w14:textId="509158A3"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N2</w:t>
            </w:r>
          </w:p>
        </w:tc>
        <w:tc>
          <w:tcPr>
            <w:tcW w:w="866" w:type="pct"/>
            <w:noWrap/>
            <w:vAlign w:val="bottom"/>
          </w:tcPr>
          <w:p w14:paraId="51552510" w14:textId="058F004E"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15 (41,7)</w:t>
            </w:r>
          </w:p>
        </w:tc>
        <w:tc>
          <w:tcPr>
            <w:tcW w:w="866" w:type="pct"/>
            <w:vAlign w:val="bottom"/>
          </w:tcPr>
          <w:p w14:paraId="4A7BA4F6" w14:textId="7112C719"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54 (47,8)</w:t>
            </w:r>
          </w:p>
        </w:tc>
        <w:tc>
          <w:tcPr>
            <w:tcW w:w="689" w:type="pct"/>
            <w:vMerge/>
            <w:vAlign w:val="center"/>
          </w:tcPr>
          <w:p w14:paraId="04745C85" w14:textId="77777777" w:rsidR="007F2033" w:rsidRPr="00591B60" w:rsidRDefault="007F2033" w:rsidP="00B203FC">
            <w:pPr>
              <w:widowControl w:val="0"/>
              <w:spacing w:before="0" w:after="0" w:line="312" w:lineRule="auto"/>
              <w:ind w:left="-94" w:right="-109" w:firstLine="0"/>
              <w:jc w:val="center"/>
              <w:rPr>
                <w:rFonts w:cs="Times New Roman"/>
                <w:color w:val="000000"/>
                <w:szCs w:val="26"/>
              </w:rPr>
            </w:pPr>
          </w:p>
        </w:tc>
      </w:tr>
      <w:tr w:rsidR="007F2033" w:rsidRPr="00591B60" w14:paraId="3A846268" w14:textId="77777777" w:rsidTr="00250EA1">
        <w:trPr>
          <w:trHeight w:val="290"/>
        </w:trPr>
        <w:tc>
          <w:tcPr>
            <w:tcW w:w="1439" w:type="pct"/>
            <w:vMerge/>
            <w:vAlign w:val="center"/>
          </w:tcPr>
          <w:p w14:paraId="4B8CE075" w14:textId="2B9CE279" w:rsidR="007F2033" w:rsidRPr="00591B60" w:rsidRDefault="007F2033" w:rsidP="00B203FC">
            <w:pPr>
              <w:widowControl w:val="0"/>
              <w:spacing w:before="0" w:after="0" w:line="312" w:lineRule="auto"/>
              <w:ind w:firstLine="0"/>
              <w:jc w:val="center"/>
              <w:rPr>
                <w:rFonts w:eastAsia="Times New Roman" w:cs="Times New Roman"/>
                <w:color w:val="000000"/>
                <w:szCs w:val="26"/>
              </w:rPr>
            </w:pPr>
          </w:p>
        </w:tc>
        <w:tc>
          <w:tcPr>
            <w:tcW w:w="1140" w:type="pct"/>
            <w:vAlign w:val="center"/>
          </w:tcPr>
          <w:p w14:paraId="2D862BD8" w14:textId="73024F63"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N3</w:t>
            </w:r>
          </w:p>
        </w:tc>
        <w:tc>
          <w:tcPr>
            <w:tcW w:w="866" w:type="pct"/>
            <w:noWrap/>
            <w:vAlign w:val="bottom"/>
          </w:tcPr>
          <w:p w14:paraId="768BD41A" w14:textId="69E7355B"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0 (0)</w:t>
            </w:r>
          </w:p>
        </w:tc>
        <w:tc>
          <w:tcPr>
            <w:tcW w:w="866" w:type="pct"/>
            <w:vAlign w:val="bottom"/>
          </w:tcPr>
          <w:p w14:paraId="6D54D3FE" w14:textId="6A67E3ED"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 (0,9)</w:t>
            </w:r>
          </w:p>
        </w:tc>
        <w:tc>
          <w:tcPr>
            <w:tcW w:w="689" w:type="pct"/>
            <w:vMerge/>
            <w:vAlign w:val="center"/>
          </w:tcPr>
          <w:p w14:paraId="6A559C80" w14:textId="77777777" w:rsidR="007F2033" w:rsidRPr="00591B60" w:rsidRDefault="007F2033" w:rsidP="00B203FC">
            <w:pPr>
              <w:widowControl w:val="0"/>
              <w:spacing w:before="0" w:after="0" w:line="312" w:lineRule="auto"/>
              <w:ind w:left="-94" w:right="-109" w:firstLine="0"/>
              <w:jc w:val="center"/>
              <w:rPr>
                <w:rFonts w:cs="Times New Roman"/>
                <w:color w:val="000000"/>
                <w:szCs w:val="26"/>
              </w:rPr>
            </w:pPr>
          </w:p>
        </w:tc>
      </w:tr>
      <w:tr w:rsidR="007F2033" w:rsidRPr="00591B60" w14:paraId="651D25F7" w14:textId="77777777" w:rsidTr="00250EA1">
        <w:trPr>
          <w:trHeight w:val="290"/>
        </w:trPr>
        <w:tc>
          <w:tcPr>
            <w:tcW w:w="1439" w:type="pct"/>
            <w:vMerge w:val="restart"/>
            <w:vAlign w:val="center"/>
          </w:tcPr>
          <w:p w14:paraId="03BFFDC9" w14:textId="111C1966" w:rsidR="007F2033" w:rsidRPr="00591B60" w:rsidRDefault="007F2033" w:rsidP="00B203FC">
            <w:pPr>
              <w:widowControl w:val="0"/>
              <w:spacing w:before="0" w:after="0" w:line="312" w:lineRule="auto"/>
              <w:ind w:firstLine="0"/>
              <w:jc w:val="center"/>
              <w:rPr>
                <w:rFonts w:eastAsia="Times New Roman" w:cs="Times New Roman"/>
                <w:color w:val="000000"/>
                <w:szCs w:val="26"/>
              </w:rPr>
            </w:pPr>
            <w:r w:rsidRPr="00591B60">
              <w:rPr>
                <w:rFonts w:eastAsia="Times New Roman" w:cs="Times New Roman"/>
                <w:color w:val="000000"/>
                <w:szCs w:val="26"/>
              </w:rPr>
              <w:t xml:space="preserve">Di </w:t>
            </w:r>
            <w:proofErr w:type="spellStart"/>
            <w:r w:rsidRPr="00591B60">
              <w:rPr>
                <w:rFonts w:eastAsia="Times New Roman" w:cs="Times New Roman"/>
                <w:color w:val="000000"/>
                <w:szCs w:val="26"/>
              </w:rPr>
              <w:t>căn</w:t>
            </w:r>
            <w:proofErr w:type="spellEnd"/>
            <w:r w:rsidRPr="00591B60">
              <w:rPr>
                <w:rFonts w:eastAsia="Times New Roman" w:cs="Times New Roman"/>
                <w:color w:val="000000"/>
                <w:szCs w:val="26"/>
              </w:rPr>
              <w:t xml:space="preserve"> xa</w:t>
            </w:r>
          </w:p>
        </w:tc>
        <w:tc>
          <w:tcPr>
            <w:tcW w:w="1140" w:type="pct"/>
            <w:vAlign w:val="center"/>
          </w:tcPr>
          <w:p w14:paraId="105495BD" w14:textId="3AAC7191"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M0</w:t>
            </w:r>
          </w:p>
        </w:tc>
        <w:tc>
          <w:tcPr>
            <w:tcW w:w="866" w:type="pct"/>
            <w:noWrap/>
            <w:vAlign w:val="bottom"/>
          </w:tcPr>
          <w:p w14:paraId="7777BEDD" w14:textId="3A3836C1"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31 (86,1)</w:t>
            </w:r>
          </w:p>
        </w:tc>
        <w:tc>
          <w:tcPr>
            <w:tcW w:w="866" w:type="pct"/>
            <w:vAlign w:val="bottom"/>
          </w:tcPr>
          <w:p w14:paraId="47E222FD" w14:textId="0D448C01"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103 (91,2)</w:t>
            </w:r>
          </w:p>
        </w:tc>
        <w:tc>
          <w:tcPr>
            <w:tcW w:w="689" w:type="pct"/>
            <w:vMerge w:val="restart"/>
            <w:vAlign w:val="center"/>
          </w:tcPr>
          <w:p w14:paraId="496523BE" w14:textId="282D8559"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0,36*</w:t>
            </w:r>
          </w:p>
        </w:tc>
      </w:tr>
      <w:tr w:rsidR="007F2033" w:rsidRPr="00591B60" w14:paraId="40F45E02" w14:textId="77777777" w:rsidTr="00250EA1">
        <w:trPr>
          <w:trHeight w:val="290"/>
        </w:trPr>
        <w:tc>
          <w:tcPr>
            <w:tcW w:w="1439" w:type="pct"/>
            <w:vMerge/>
            <w:vAlign w:val="center"/>
          </w:tcPr>
          <w:p w14:paraId="2A466846" w14:textId="388BC046" w:rsidR="007F2033" w:rsidRPr="00591B60" w:rsidRDefault="007F2033" w:rsidP="00B203FC">
            <w:pPr>
              <w:widowControl w:val="0"/>
              <w:spacing w:before="0" w:after="0" w:line="312" w:lineRule="auto"/>
              <w:ind w:firstLine="0"/>
              <w:jc w:val="center"/>
              <w:rPr>
                <w:rFonts w:eastAsia="Times New Roman" w:cs="Times New Roman"/>
                <w:color w:val="000000"/>
                <w:szCs w:val="26"/>
              </w:rPr>
            </w:pPr>
          </w:p>
        </w:tc>
        <w:tc>
          <w:tcPr>
            <w:tcW w:w="1140" w:type="pct"/>
            <w:vAlign w:val="center"/>
          </w:tcPr>
          <w:p w14:paraId="00ABAB5B" w14:textId="048D9109"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eastAsia="Times New Roman" w:cs="Times New Roman"/>
                <w:color w:val="000000"/>
                <w:szCs w:val="26"/>
              </w:rPr>
              <w:t>M1</w:t>
            </w:r>
          </w:p>
        </w:tc>
        <w:tc>
          <w:tcPr>
            <w:tcW w:w="866" w:type="pct"/>
            <w:noWrap/>
            <w:vAlign w:val="bottom"/>
          </w:tcPr>
          <w:p w14:paraId="6A1AFC5A" w14:textId="710EC2BC"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5 (13,9)</w:t>
            </w:r>
          </w:p>
        </w:tc>
        <w:tc>
          <w:tcPr>
            <w:tcW w:w="866" w:type="pct"/>
            <w:vAlign w:val="bottom"/>
          </w:tcPr>
          <w:p w14:paraId="284FE802" w14:textId="451E6ADD" w:rsidR="007F2033" w:rsidRPr="00591B60" w:rsidRDefault="007F2033" w:rsidP="00B203FC">
            <w:pPr>
              <w:widowControl w:val="0"/>
              <w:spacing w:before="0" w:after="0" w:line="312" w:lineRule="auto"/>
              <w:ind w:left="-94" w:right="-109" w:firstLine="0"/>
              <w:jc w:val="center"/>
              <w:rPr>
                <w:rFonts w:cs="Times New Roman"/>
                <w:color w:val="000000"/>
                <w:szCs w:val="26"/>
              </w:rPr>
            </w:pPr>
            <w:r w:rsidRPr="00591B60">
              <w:rPr>
                <w:rFonts w:cs="Times New Roman"/>
                <w:color w:val="000000"/>
                <w:szCs w:val="26"/>
              </w:rPr>
              <w:t>10 (8,8)</w:t>
            </w:r>
          </w:p>
        </w:tc>
        <w:tc>
          <w:tcPr>
            <w:tcW w:w="689" w:type="pct"/>
            <w:vMerge/>
            <w:vAlign w:val="center"/>
          </w:tcPr>
          <w:p w14:paraId="1C844A01" w14:textId="77777777" w:rsidR="007F2033" w:rsidRPr="00591B60" w:rsidRDefault="007F2033" w:rsidP="00B203FC">
            <w:pPr>
              <w:widowControl w:val="0"/>
              <w:spacing w:before="0" w:after="0" w:line="312" w:lineRule="auto"/>
              <w:ind w:left="-94" w:right="-109" w:firstLine="0"/>
              <w:jc w:val="center"/>
              <w:rPr>
                <w:rFonts w:cs="Times New Roman"/>
                <w:color w:val="000000"/>
                <w:szCs w:val="26"/>
              </w:rPr>
            </w:pPr>
          </w:p>
        </w:tc>
      </w:tr>
    </w:tbl>
    <w:p w14:paraId="79C742F9" w14:textId="77777777" w:rsidR="00C824CB" w:rsidRPr="00DF3F34" w:rsidRDefault="00C824CB" w:rsidP="00CB29F5">
      <w:pPr>
        <w:spacing w:before="6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6C6138E6" w14:textId="04C6C2CB" w:rsidR="00C824CB" w:rsidRDefault="00C824CB" w:rsidP="007F2033">
      <w:pPr>
        <w:spacing w:before="0" w:after="0"/>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Pr>
          <w:rFonts w:eastAsia="Calibri" w:cs="Times New Roman"/>
          <w:sz w:val="28"/>
          <w:szCs w:val="28"/>
        </w:rPr>
        <w:t>nhiễm</w:t>
      </w:r>
      <w:proofErr w:type="spellEnd"/>
      <w:r w:rsidR="00591B60">
        <w:rPr>
          <w:rFonts w:eastAsia="Calibri" w:cs="Times New Roman"/>
          <w:sz w:val="28"/>
          <w:szCs w:val="28"/>
        </w:rPr>
        <w:t xml:space="preserve"> 4 vi </w:t>
      </w:r>
      <w:proofErr w:type="spellStart"/>
      <w:r w:rsidR="00591B60">
        <w:rPr>
          <w:rFonts w:eastAsia="Calibri" w:cs="Times New Roman"/>
          <w:sz w:val="28"/>
          <w:szCs w:val="28"/>
        </w:rPr>
        <w:t>khuẩn</w:t>
      </w:r>
      <w:proofErr w:type="spellEnd"/>
      <w:r w:rsidRPr="000254DD">
        <w:rPr>
          <w:rFonts w:eastAsia="Calibri" w:cs="Times New Roman"/>
          <w:sz w:val="28"/>
          <w:szCs w:val="28"/>
        </w:rPr>
        <w:t xml:space="preserve"> </w:t>
      </w:r>
      <w:r w:rsidR="00591B60" w:rsidRPr="00C824CB">
        <w:rPr>
          <w:rFonts w:eastAsia="Times New Roman" w:cs="Times New Roman"/>
          <w:bCs/>
          <w:i/>
          <w:iCs/>
          <w:color w:val="000000"/>
          <w:sz w:val="28"/>
          <w:szCs w:val="28"/>
        </w:rPr>
        <w:t xml:space="preserve">B. fragilis + F. </w:t>
      </w:r>
      <w:proofErr w:type="spellStart"/>
      <w:r w:rsidR="00591B60" w:rsidRPr="00C824CB">
        <w:rPr>
          <w:rFonts w:eastAsia="Times New Roman" w:cs="Times New Roman"/>
          <w:bCs/>
          <w:i/>
          <w:iCs/>
          <w:color w:val="000000"/>
          <w:sz w:val="28"/>
          <w:szCs w:val="28"/>
        </w:rPr>
        <w:t>nucleatum</w:t>
      </w:r>
      <w:proofErr w:type="spellEnd"/>
      <w:r w:rsidR="00591B60" w:rsidRPr="00C824CB">
        <w:rPr>
          <w:rFonts w:eastAsia="Times New Roman" w:cs="Times New Roman"/>
          <w:bCs/>
          <w:i/>
          <w:iCs/>
          <w:color w:val="000000"/>
          <w:sz w:val="28"/>
          <w:szCs w:val="28"/>
        </w:rPr>
        <w:t xml:space="preserve"> +</w:t>
      </w:r>
      <w:r w:rsidR="00591B60"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00591B60" w:rsidRPr="00C824CB">
        <w:rPr>
          <w:rFonts w:eastAsia="Times New Roman" w:cs="Times New Roman"/>
          <w:bCs/>
          <w:i/>
          <w:iCs/>
          <w:color w:val="000000"/>
          <w:sz w:val="28"/>
          <w:szCs w:val="28"/>
        </w:rPr>
        <w:t xml:space="preserve"> + </w:t>
      </w:r>
      <w:proofErr w:type="gramStart"/>
      <w:r w:rsidR="00591B60" w:rsidRPr="00C824CB">
        <w:rPr>
          <w:rFonts w:eastAsia="Times New Roman" w:cs="Times New Roman"/>
          <w:bCs/>
          <w:i/>
          <w:iCs/>
          <w:color w:val="000000"/>
          <w:sz w:val="28"/>
          <w:szCs w:val="28"/>
        </w:rPr>
        <w:t>E.coli</w:t>
      </w:r>
      <w:proofErr w:type="gramEnd"/>
      <w:r w:rsidR="00591B60" w:rsidRPr="003F70F3">
        <w:rPr>
          <w:rFonts w:cs="Times New Roman"/>
          <w:sz w:val="28"/>
          <w:szCs w:val="28"/>
        </w:rPr>
        <w:t xml:space="preserve"> ở </w:t>
      </w:r>
      <w:proofErr w:type="spellStart"/>
      <w:r w:rsidR="00591B60" w:rsidRPr="003F70F3">
        <w:rPr>
          <w:rFonts w:cs="Times New Roman"/>
          <w:sz w:val="28"/>
          <w:szCs w:val="28"/>
        </w:rPr>
        <w:t>mô</w:t>
      </w:r>
      <w:proofErr w:type="spellEnd"/>
      <w:r w:rsidR="00591B60" w:rsidRPr="003F70F3">
        <w:rPr>
          <w:rFonts w:cs="Times New Roman"/>
          <w:sz w:val="28"/>
          <w:szCs w:val="28"/>
        </w:rPr>
        <w:t xml:space="preserve"> u </w:t>
      </w:r>
      <w:proofErr w:type="spellStart"/>
      <w:r w:rsidR="00591B60" w:rsidRPr="003F70F3">
        <w:rPr>
          <w:rFonts w:cs="Times New Roman"/>
          <w:sz w:val="28"/>
          <w:szCs w:val="28"/>
        </w:rPr>
        <w:t>với</w:t>
      </w:r>
      <w:proofErr w:type="spellEnd"/>
      <w:r w:rsidR="00591B60" w:rsidRPr="003F70F3">
        <w:rPr>
          <w:rFonts w:cs="Times New Roman"/>
          <w:sz w:val="28"/>
          <w:szCs w:val="28"/>
        </w:rPr>
        <w:t xml:space="preserve"> </w:t>
      </w:r>
      <w:proofErr w:type="spellStart"/>
      <w:r w:rsidR="00591B60" w:rsidRPr="003F70F3">
        <w:rPr>
          <w:rFonts w:cs="Times New Roman"/>
          <w:sz w:val="28"/>
          <w:szCs w:val="28"/>
        </w:rPr>
        <w:t>một</w:t>
      </w:r>
      <w:proofErr w:type="spellEnd"/>
      <w:r w:rsidR="00591B60" w:rsidRPr="003F70F3">
        <w:rPr>
          <w:rFonts w:cs="Times New Roman"/>
          <w:sz w:val="28"/>
          <w:szCs w:val="28"/>
        </w:rPr>
        <w:t xml:space="preserve"> </w:t>
      </w:r>
      <w:proofErr w:type="spellStart"/>
      <w:r w:rsidR="00591B60" w:rsidRPr="003F70F3">
        <w:rPr>
          <w:rFonts w:cs="Times New Roman"/>
          <w:sz w:val="28"/>
          <w:szCs w:val="28"/>
        </w:rPr>
        <w:t>số</w:t>
      </w:r>
      <w:proofErr w:type="spellEnd"/>
      <w:r w:rsidR="00591B60" w:rsidRPr="003F70F3">
        <w:rPr>
          <w:rFonts w:cs="Times New Roman"/>
          <w:sz w:val="28"/>
          <w:szCs w:val="28"/>
        </w:rPr>
        <w:t xml:space="preserve"> </w:t>
      </w:r>
      <w:proofErr w:type="spellStart"/>
      <w:r w:rsidR="00591B60" w:rsidRPr="003F70F3">
        <w:rPr>
          <w:rFonts w:cs="Times New Roman"/>
          <w:sz w:val="28"/>
          <w:szCs w:val="28"/>
        </w:rPr>
        <w:t>đặc</w:t>
      </w:r>
      <w:proofErr w:type="spellEnd"/>
      <w:r w:rsidR="00591B60" w:rsidRPr="003F70F3">
        <w:rPr>
          <w:rFonts w:cs="Times New Roman"/>
          <w:sz w:val="28"/>
          <w:szCs w:val="28"/>
        </w:rPr>
        <w:t xml:space="preserve"> </w:t>
      </w:r>
      <w:proofErr w:type="spellStart"/>
      <w:r w:rsidR="00591B60" w:rsidRPr="003F70F3">
        <w:rPr>
          <w:rFonts w:cs="Times New Roman"/>
          <w:sz w:val="28"/>
          <w:szCs w:val="28"/>
        </w:rPr>
        <w:t>điểm</w:t>
      </w:r>
      <w:proofErr w:type="spellEnd"/>
      <w:r w:rsidR="00591B60" w:rsidRPr="003F70F3">
        <w:rPr>
          <w:rFonts w:cs="Times New Roman"/>
          <w:sz w:val="28"/>
          <w:szCs w:val="28"/>
        </w:rPr>
        <w:t xml:space="preserve"> </w:t>
      </w:r>
      <w:r w:rsidRPr="003F70F3">
        <w:rPr>
          <w:rFonts w:cs="Times New Roman"/>
          <w:sz w:val="28"/>
          <w:szCs w:val="28"/>
        </w:rPr>
        <w:t>UTĐTT</w:t>
      </w:r>
      <w:r w:rsidRPr="003F70F3">
        <w:rPr>
          <w:rFonts w:cs="Times New Roman"/>
          <w:i/>
          <w:sz w:val="28"/>
          <w:szCs w:val="28"/>
        </w:rPr>
        <w:t xml:space="preserve"> </w:t>
      </w:r>
      <w:proofErr w:type="spellStart"/>
      <w:r>
        <w:rPr>
          <w:rFonts w:eastAsia="Calibri" w:cs="Times New Roman"/>
          <w:sz w:val="28"/>
          <w:szCs w:val="28"/>
        </w:rPr>
        <w:t>là</w:t>
      </w:r>
      <w:proofErr w:type="spellEnd"/>
      <w:r w:rsidRPr="000254DD">
        <w:rPr>
          <w:rFonts w:eastAsia="Calibri" w:cs="Times New Roman"/>
          <w:sz w:val="28"/>
          <w:szCs w:val="28"/>
        </w:rPr>
        <w:t xml:space="preserve"> </w:t>
      </w:r>
      <w:proofErr w:type="spellStart"/>
      <w:r w:rsidR="00D56AE8">
        <w:rPr>
          <w:rFonts w:eastAsia="Calibri" w:cs="Times New Roman"/>
          <w:sz w:val="28"/>
          <w:szCs w:val="28"/>
        </w:rPr>
        <w:t>không</w:t>
      </w:r>
      <w:proofErr w:type="spellEnd"/>
      <w:r w:rsidR="00D56AE8">
        <w:rPr>
          <w:rFonts w:eastAsia="Calibri" w:cs="Times New Roman"/>
          <w:sz w:val="28"/>
          <w:szCs w:val="28"/>
          <w:lang w:val="vi-VN"/>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w:t>
      </w:r>
      <w:r w:rsidR="00591B60">
        <w:rPr>
          <w:rFonts w:eastAsia="Calibri" w:cs="Times New Roman"/>
          <w:sz w:val="28"/>
          <w:szCs w:val="28"/>
        </w:rPr>
        <w:t>ng</w:t>
      </w:r>
      <w:proofErr w:type="spellEnd"/>
      <w:r w:rsidR="00591B60">
        <w:rPr>
          <w:rFonts w:eastAsia="Calibri" w:cs="Times New Roman"/>
          <w:sz w:val="28"/>
          <w:szCs w:val="28"/>
        </w:rPr>
        <w:t xml:space="preserve"> </w:t>
      </w:r>
      <w:proofErr w:type="spellStart"/>
      <w:r w:rsidR="00591B60">
        <w:rPr>
          <w:rFonts w:eastAsia="Calibri" w:cs="Times New Roman"/>
          <w:sz w:val="28"/>
          <w:szCs w:val="28"/>
        </w:rPr>
        <w:t>kê</w:t>
      </w:r>
      <w:proofErr w:type="spellEnd"/>
      <w:r w:rsidR="00591B60">
        <w:rPr>
          <w:rFonts w:eastAsia="Calibri" w:cs="Times New Roman"/>
          <w:sz w:val="28"/>
          <w:szCs w:val="28"/>
        </w:rPr>
        <w:t xml:space="preserve"> (p &gt; 0,05</w:t>
      </w:r>
      <w:r>
        <w:rPr>
          <w:rFonts w:eastAsia="Calibri" w:cs="Times New Roman"/>
          <w:sz w:val="28"/>
          <w:szCs w:val="28"/>
        </w:rPr>
        <w:t>)</w:t>
      </w:r>
      <w:r w:rsidRPr="000254DD">
        <w:rPr>
          <w:rFonts w:eastAsia="Calibri" w:cs="Times New Roman"/>
          <w:sz w:val="28"/>
          <w:szCs w:val="28"/>
        </w:rPr>
        <w:t>.</w:t>
      </w:r>
      <w:r>
        <w:rPr>
          <w:rFonts w:eastAsia="Calibri" w:cs="Times New Roman"/>
          <w:sz w:val="28"/>
          <w:szCs w:val="28"/>
        </w:rPr>
        <w:t xml:space="preserve"> </w:t>
      </w:r>
    </w:p>
    <w:p w14:paraId="15D79888" w14:textId="77777777" w:rsidR="004F64C0" w:rsidRDefault="004F64C0" w:rsidP="007F2033">
      <w:pPr>
        <w:spacing w:before="0" w:after="0"/>
        <w:ind w:firstLine="720"/>
        <w:rPr>
          <w:rFonts w:eastAsia="Calibri" w:cs="Times New Roman"/>
          <w:sz w:val="28"/>
          <w:szCs w:val="28"/>
        </w:rPr>
      </w:pPr>
    </w:p>
    <w:p w14:paraId="0B0367DC" w14:textId="77777777" w:rsidR="004F64C0" w:rsidRDefault="004F64C0" w:rsidP="007F2033">
      <w:pPr>
        <w:spacing w:before="0" w:after="0"/>
        <w:ind w:firstLine="720"/>
        <w:rPr>
          <w:rFonts w:eastAsia="Calibri" w:cs="Times New Roman"/>
          <w:sz w:val="28"/>
          <w:szCs w:val="28"/>
        </w:rPr>
      </w:pPr>
    </w:p>
    <w:p w14:paraId="1CB41D38" w14:textId="77777777" w:rsidR="004F64C0" w:rsidRDefault="004F64C0" w:rsidP="007F2033">
      <w:pPr>
        <w:spacing w:before="0" w:after="0"/>
        <w:ind w:firstLine="720"/>
        <w:rPr>
          <w:rFonts w:eastAsia="Calibri" w:cs="Times New Roman"/>
          <w:sz w:val="28"/>
          <w:szCs w:val="28"/>
        </w:rPr>
      </w:pPr>
    </w:p>
    <w:p w14:paraId="73D50956" w14:textId="77777777" w:rsidR="00E37050" w:rsidRDefault="00E37050" w:rsidP="007F2033">
      <w:pPr>
        <w:spacing w:before="0" w:after="0"/>
        <w:ind w:firstLine="720"/>
        <w:rPr>
          <w:rFonts w:eastAsia="Calibri" w:cs="Times New Roman"/>
          <w:sz w:val="28"/>
          <w:szCs w:val="28"/>
        </w:rPr>
      </w:pPr>
    </w:p>
    <w:p w14:paraId="68D0C5DD" w14:textId="76AC78FE" w:rsidR="00C824CB" w:rsidRPr="003F70F3" w:rsidRDefault="00C824CB" w:rsidP="007F2033">
      <w:pPr>
        <w:spacing w:before="0" w:after="0"/>
        <w:ind w:firstLine="0"/>
        <w:jc w:val="center"/>
        <w:rPr>
          <w:rFonts w:cs="Times New Roman"/>
          <w:sz w:val="28"/>
          <w:szCs w:val="28"/>
        </w:rPr>
      </w:pPr>
      <w:bookmarkStart w:id="293" w:name="_Toc206670391"/>
      <w:proofErr w:type="spellStart"/>
      <w:r w:rsidRPr="000254DD">
        <w:rPr>
          <w:rFonts w:cs="Times New Roman"/>
          <w:b/>
          <w:color w:val="000000" w:themeColor="text1"/>
          <w:sz w:val="28"/>
          <w:szCs w:val="28"/>
        </w:rPr>
        <w:lastRenderedPageBreak/>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31</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C824CB">
        <w:rPr>
          <w:rFonts w:eastAsia="Times New Roman" w:cs="Times New Roman"/>
          <w:bCs/>
          <w:i/>
          <w:iCs/>
          <w:color w:val="000000"/>
          <w:sz w:val="28"/>
          <w:szCs w:val="28"/>
        </w:rPr>
        <w:t xml:space="preserve">B. fragilis + F. </w:t>
      </w:r>
      <w:proofErr w:type="spellStart"/>
      <w:r w:rsidRPr="00C824CB">
        <w:rPr>
          <w:rFonts w:eastAsia="Times New Roman" w:cs="Times New Roman"/>
          <w:bCs/>
          <w:i/>
          <w:iCs/>
          <w:color w:val="000000"/>
          <w:sz w:val="28"/>
          <w:szCs w:val="28"/>
        </w:rPr>
        <w:t>nucleatum</w:t>
      </w:r>
      <w:proofErr w:type="spellEnd"/>
      <w:r w:rsidRPr="00C824CB">
        <w:rPr>
          <w:rFonts w:eastAsia="Times New Roman" w:cs="Times New Roman"/>
          <w:bCs/>
          <w:i/>
          <w:iCs/>
          <w:color w:val="000000"/>
          <w:sz w:val="28"/>
          <w:szCs w:val="28"/>
        </w:rPr>
        <w:t xml:space="preserve"> +</w:t>
      </w:r>
      <w:r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Pr="00C824CB">
        <w:rPr>
          <w:rFonts w:eastAsia="Times New Roman" w:cs="Times New Roman"/>
          <w:bCs/>
          <w:i/>
          <w:iCs/>
          <w:color w:val="000000"/>
          <w:sz w:val="28"/>
          <w:szCs w:val="28"/>
        </w:rPr>
        <w:t xml:space="preserve"> + </w:t>
      </w:r>
      <w:proofErr w:type="gramStart"/>
      <w:r w:rsidRPr="00C824CB">
        <w:rPr>
          <w:rFonts w:eastAsia="Times New Roman" w:cs="Times New Roman"/>
          <w:bCs/>
          <w:i/>
          <w:iCs/>
          <w:color w:val="000000"/>
          <w:sz w:val="28"/>
          <w:szCs w:val="28"/>
        </w:rPr>
        <w:t>E.coli</w:t>
      </w:r>
      <w:proofErr w:type="gramEnd"/>
      <w:r w:rsidRPr="000D5F4D">
        <w:rPr>
          <w:rFonts w:eastAsia="Times New Roman" w:cs="Times New Roman"/>
          <w:bCs/>
          <w:i/>
          <w:iCs/>
          <w:color w:val="000000"/>
          <w:sz w:val="28"/>
          <w:szCs w:val="28"/>
        </w:rPr>
        <w:t xml:space="preserve"> </w:t>
      </w:r>
      <w:r w:rsidRPr="000D5F4D">
        <w:rPr>
          <w:rFonts w:eastAsia="Times New Roman" w:cs="Times New Roman"/>
          <w:bCs/>
          <w:i/>
          <w:iCs/>
          <w:color w:val="000000" w:themeColor="text1"/>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2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836"/>
        <w:gridCol w:w="1415"/>
        <w:gridCol w:w="1419"/>
        <w:gridCol w:w="1241"/>
      </w:tblGrid>
      <w:tr w:rsidR="00591B60" w:rsidRPr="003F70F3" w14:paraId="69011B53" w14:textId="77777777" w:rsidTr="00591B60">
        <w:trPr>
          <w:trHeight w:val="290"/>
        </w:trPr>
        <w:tc>
          <w:tcPr>
            <w:tcW w:w="2737" w:type="pct"/>
            <w:gridSpan w:val="2"/>
            <w:vMerge w:val="restart"/>
            <w:noWrap/>
            <w:vAlign w:val="center"/>
            <w:hideMark/>
          </w:tcPr>
          <w:p w14:paraId="6C0412AF" w14:textId="22D880C7" w:rsidR="00591B60" w:rsidRPr="009D2866" w:rsidRDefault="00591B60" w:rsidP="00CB29F5">
            <w:pPr>
              <w:spacing w:before="0" w:after="0" w:line="312" w:lineRule="auto"/>
              <w:ind w:firstLine="0"/>
              <w:jc w:val="center"/>
              <w:rPr>
                <w:rFonts w:eastAsia="Times New Roman" w:cs="Times New Roman"/>
                <w:b/>
                <w:bCs/>
                <w:i/>
                <w:iCs/>
                <w:color w:val="000000"/>
                <w:szCs w:val="26"/>
              </w:rPr>
            </w:pPr>
            <w:proofErr w:type="spellStart"/>
            <w:r w:rsidRPr="009D2866">
              <w:rPr>
                <w:rFonts w:eastAsia="Times New Roman" w:cs="Times New Roman"/>
                <w:b/>
                <w:color w:val="000000"/>
                <w:szCs w:val="26"/>
              </w:rPr>
              <w:t>Biến</w:t>
            </w:r>
            <w:proofErr w:type="spellEnd"/>
            <w:r w:rsidRPr="009D2866">
              <w:rPr>
                <w:rFonts w:eastAsia="Times New Roman" w:cs="Times New Roman"/>
                <w:b/>
                <w:color w:val="000000"/>
                <w:szCs w:val="26"/>
              </w:rPr>
              <w:t xml:space="preserve"> </w:t>
            </w:r>
            <w:proofErr w:type="spellStart"/>
            <w:r w:rsidRPr="009D2866">
              <w:rPr>
                <w:rFonts w:eastAsia="Times New Roman" w:cs="Times New Roman"/>
                <w:b/>
                <w:color w:val="000000"/>
                <w:szCs w:val="26"/>
              </w:rPr>
              <w:t>số</w:t>
            </w:r>
            <w:proofErr w:type="spellEnd"/>
          </w:p>
        </w:tc>
        <w:tc>
          <w:tcPr>
            <w:tcW w:w="2263" w:type="pct"/>
            <w:gridSpan w:val="3"/>
            <w:vAlign w:val="center"/>
          </w:tcPr>
          <w:p w14:paraId="1463E985" w14:textId="403D44C8" w:rsidR="00591B60" w:rsidRPr="003F70F3" w:rsidRDefault="00591B60" w:rsidP="00CB29F5">
            <w:pPr>
              <w:spacing w:before="0" w:after="0" w:line="312" w:lineRule="auto"/>
              <w:ind w:firstLine="0"/>
              <w:jc w:val="center"/>
              <w:rPr>
                <w:rFonts w:eastAsia="Times New Roman" w:cs="Times New Roman"/>
                <w:b/>
                <w:bCs/>
                <w:i/>
                <w:iCs/>
                <w:color w:val="000000"/>
                <w:szCs w:val="26"/>
                <w:lang w:val="it-IT"/>
              </w:rPr>
            </w:pPr>
            <w:r w:rsidRPr="003F70F3">
              <w:rPr>
                <w:rFonts w:eastAsia="Times New Roman" w:cs="Times New Roman"/>
                <w:b/>
                <w:bCs/>
                <w:i/>
                <w:iCs/>
                <w:color w:val="000000"/>
                <w:szCs w:val="26"/>
                <w:lang w:val="it-IT"/>
              </w:rPr>
              <w:t xml:space="preserve">B. </w:t>
            </w:r>
            <w:proofErr w:type="spellStart"/>
            <w:r w:rsidRPr="003F70F3">
              <w:rPr>
                <w:rFonts w:eastAsia="Times New Roman" w:cs="Times New Roman"/>
                <w:b/>
                <w:bCs/>
                <w:i/>
                <w:iCs/>
                <w:color w:val="000000"/>
                <w:szCs w:val="26"/>
                <w:lang w:val="it-IT"/>
              </w:rPr>
              <w:t>fragilis</w:t>
            </w:r>
            <w:proofErr w:type="spellEnd"/>
            <w:r w:rsidRPr="003F70F3">
              <w:rPr>
                <w:rFonts w:eastAsia="Times New Roman" w:cs="Times New Roman"/>
                <w:b/>
                <w:bCs/>
                <w:i/>
                <w:iCs/>
                <w:color w:val="000000"/>
                <w:szCs w:val="26"/>
                <w:lang w:val="it-IT"/>
              </w:rPr>
              <w:t xml:space="preserve"> + F. </w:t>
            </w:r>
            <w:proofErr w:type="spellStart"/>
            <w:r w:rsidRPr="003F70F3">
              <w:rPr>
                <w:rFonts w:eastAsia="Times New Roman" w:cs="Times New Roman"/>
                <w:b/>
                <w:bCs/>
                <w:i/>
                <w:iCs/>
                <w:color w:val="000000"/>
                <w:szCs w:val="26"/>
                <w:lang w:val="it-IT"/>
              </w:rPr>
              <w:t>nucleatum</w:t>
            </w:r>
            <w:proofErr w:type="spellEnd"/>
            <w:r w:rsidRPr="003F70F3">
              <w:rPr>
                <w:rFonts w:eastAsia="Times New Roman" w:cs="Times New Roman"/>
                <w:b/>
                <w:bCs/>
                <w:i/>
                <w:iCs/>
                <w:color w:val="000000"/>
                <w:szCs w:val="26"/>
                <w:lang w:val="it-IT"/>
              </w:rPr>
              <w:t xml:space="preserve"> +</w:t>
            </w:r>
            <w:r w:rsidRPr="003F70F3">
              <w:rPr>
                <w:rFonts w:eastAsia="Times New Roman" w:cs="Times New Roman"/>
                <w:b/>
                <w:bCs/>
                <w:i/>
                <w:iCs/>
                <w:color w:val="000000"/>
                <w:szCs w:val="26"/>
                <w:lang w:val="it-IT"/>
              </w:rPr>
              <w:br/>
              <w:t xml:space="preserve">A. </w:t>
            </w:r>
            <w:proofErr w:type="spellStart"/>
            <w:r w:rsidR="008D0AED">
              <w:rPr>
                <w:rFonts w:eastAsia="Times New Roman" w:cs="Times New Roman"/>
                <w:b/>
                <w:bCs/>
                <w:i/>
                <w:iCs/>
                <w:color w:val="000000"/>
                <w:szCs w:val="26"/>
                <w:lang w:val="it-IT"/>
              </w:rPr>
              <w:t>muciniphila</w:t>
            </w:r>
            <w:proofErr w:type="spellEnd"/>
            <w:r w:rsidRPr="003F70F3">
              <w:rPr>
                <w:rFonts w:eastAsia="Times New Roman" w:cs="Times New Roman"/>
                <w:b/>
                <w:bCs/>
                <w:i/>
                <w:iCs/>
                <w:color w:val="000000"/>
                <w:szCs w:val="26"/>
                <w:lang w:val="it-IT"/>
              </w:rPr>
              <w:t xml:space="preserve"> + </w:t>
            </w:r>
            <w:proofErr w:type="spellStart"/>
            <w:r w:rsidRPr="003F70F3">
              <w:rPr>
                <w:rFonts w:eastAsia="Times New Roman" w:cs="Times New Roman"/>
                <w:b/>
                <w:bCs/>
                <w:i/>
                <w:iCs/>
                <w:color w:val="000000"/>
                <w:szCs w:val="26"/>
                <w:lang w:val="it-IT"/>
              </w:rPr>
              <w:t>E.coli</w:t>
            </w:r>
            <w:proofErr w:type="spellEnd"/>
          </w:p>
        </w:tc>
      </w:tr>
      <w:tr w:rsidR="00591B60" w:rsidRPr="009D2866" w14:paraId="1FED7F87" w14:textId="77777777" w:rsidTr="00591B60">
        <w:trPr>
          <w:trHeight w:val="300"/>
        </w:trPr>
        <w:tc>
          <w:tcPr>
            <w:tcW w:w="2737" w:type="pct"/>
            <w:gridSpan w:val="2"/>
            <w:vMerge/>
            <w:vAlign w:val="center"/>
            <w:hideMark/>
          </w:tcPr>
          <w:p w14:paraId="0925DD6D" w14:textId="77777777" w:rsidR="00591B60" w:rsidRPr="003F70F3" w:rsidRDefault="00591B60" w:rsidP="00CB29F5">
            <w:pPr>
              <w:spacing w:before="0" w:after="0" w:line="312" w:lineRule="auto"/>
              <w:ind w:left="-108" w:right="-109" w:firstLine="0"/>
              <w:jc w:val="center"/>
              <w:rPr>
                <w:rFonts w:eastAsia="Times New Roman" w:cs="Times New Roman"/>
                <w:b/>
                <w:color w:val="000000"/>
                <w:szCs w:val="26"/>
                <w:lang w:val="it-IT"/>
              </w:rPr>
            </w:pPr>
          </w:p>
        </w:tc>
        <w:tc>
          <w:tcPr>
            <w:tcW w:w="786" w:type="pct"/>
            <w:noWrap/>
            <w:vAlign w:val="center"/>
            <w:hideMark/>
          </w:tcPr>
          <w:p w14:paraId="1D2DACA1" w14:textId="734DC25A" w:rsidR="00591B60" w:rsidRPr="009D2866" w:rsidRDefault="00591B60" w:rsidP="00CB29F5">
            <w:pPr>
              <w:spacing w:before="0" w:after="0" w:line="312" w:lineRule="auto"/>
              <w:ind w:left="-108" w:right="-109" w:firstLine="0"/>
              <w:jc w:val="center"/>
              <w:rPr>
                <w:rFonts w:eastAsia="Times New Roman" w:cs="Times New Roman"/>
                <w:b/>
                <w:color w:val="000000"/>
                <w:szCs w:val="26"/>
              </w:rPr>
            </w:pPr>
            <w:r w:rsidRPr="009D2866">
              <w:rPr>
                <w:rFonts w:eastAsia="Times New Roman" w:cs="Times New Roman"/>
                <w:b/>
                <w:color w:val="000000"/>
                <w:szCs w:val="26"/>
              </w:rPr>
              <w:t>(+)</w:t>
            </w:r>
          </w:p>
        </w:tc>
        <w:tc>
          <w:tcPr>
            <w:tcW w:w="788" w:type="pct"/>
            <w:vAlign w:val="center"/>
          </w:tcPr>
          <w:p w14:paraId="7C444D0A" w14:textId="77777777" w:rsidR="00591B60" w:rsidRPr="009D2866" w:rsidRDefault="00591B60" w:rsidP="00CB29F5">
            <w:pPr>
              <w:spacing w:before="0" w:after="0" w:line="312" w:lineRule="auto"/>
              <w:ind w:firstLine="0"/>
              <w:jc w:val="center"/>
              <w:rPr>
                <w:rFonts w:eastAsia="Times New Roman" w:cs="Times New Roman"/>
                <w:b/>
                <w:color w:val="000000"/>
                <w:szCs w:val="26"/>
              </w:rPr>
            </w:pPr>
            <w:r w:rsidRPr="009D2866">
              <w:rPr>
                <w:rFonts w:eastAsia="Times New Roman" w:cs="Times New Roman"/>
                <w:b/>
                <w:color w:val="000000"/>
                <w:szCs w:val="26"/>
              </w:rPr>
              <w:t>(-)</w:t>
            </w:r>
          </w:p>
        </w:tc>
        <w:tc>
          <w:tcPr>
            <w:tcW w:w="689" w:type="pct"/>
            <w:vMerge w:val="restart"/>
            <w:noWrap/>
            <w:vAlign w:val="center"/>
            <w:hideMark/>
          </w:tcPr>
          <w:p w14:paraId="634C6D72" w14:textId="77777777" w:rsidR="00591B60" w:rsidRPr="009D2866" w:rsidRDefault="00591B60" w:rsidP="00CB29F5">
            <w:pPr>
              <w:spacing w:before="0" w:after="0" w:line="312" w:lineRule="auto"/>
              <w:ind w:firstLine="0"/>
              <w:jc w:val="center"/>
              <w:rPr>
                <w:rFonts w:eastAsia="Times New Roman" w:cs="Times New Roman"/>
                <w:b/>
                <w:color w:val="000000"/>
                <w:szCs w:val="26"/>
              </w:rPr>
            </w:pPr>
            <w:r w:rsidRPr="009D2866">
              <w:rPr>
                <w:rFonts w:eastAsia="Times New Roman" w:cs="Times New Roman"/>
                <w:b/>
                <w:color w:val="000000"/>
                <w:szCs w:val="26"/>
              </w:rPr>
              <w:t>p</w:t>
            </w:r>
          </w:p>
        </w:tc>
      </w:tr>
      <w:tr w:rsidR="00591B60" w:rsidRPr="009D2866" w14:paraId="21F106C0" w14:textId="77777777" w:rsidTr="00591B60">
        <w:trPr>
          <w:trHeight w:val="300"/>
        </w:trPr>
        <w:tc>
          <w:tcPr>
            <w:tcW w:w="2737" w:type="pct"/>
            <w:gridSpan w:val="2"/>
            <w:vMerge/>
            <w:vAlign w:val="center"/>
          </w:tcPr>
          <w:p w14:paraId="4A037281" w14:textId="77777777" w:rsidR="00591B60" w:rsidRPr="009D2866" w:rsidRDefault="00591B60" w:rsidP="00CB29F5">
            <w:pPr>
              <w:spacing w:before="0" w:after="0" w:line="312" w:lineRule="auto"/>
              <w:ind w:left="-108" w:right="-109" w:firstLine="0"/>
              <w:jc w:val="center"/>
              <w:rPr>
                <w:rFonts w:eastAsia="Times New Roman" w:cs="Times New Roman"/>
                <w:b/>
                <w:color w:val="000000" w:themeColor="text1"/>
                <w:szCs w:val="26"/>
              </w:rPr>
            </w:pPr>
          </w:p>
        </w:tc>
        <w:tc>
          <w:tcPr>
            <w:tcW w:w="786" w:type="pct"/>
            <w:noWrap/>
            <w:vAlign w:val="center"/>
          </w:tcPr>
          <w:p w14:paraId="03BAE094" w14:textId="0CAC5347" w:rsidR="00591B60" w:rsidRPr="009D2866" w:rsidRDefault="00591B60" w:rsidP="00CB29F5">
            <w:pPr>
              <w:spacing w:before="0" w:after="0" w:line="312" w:lineRule="auto"/>
              <w:ind w:left="-108" w:right="-109" w:firstLine="0"/>
              <w:jc w:val="center"/>
              <w:rPr>
                <w:rFonts w:eastAsia="Times New Roman" w:cs="Times New Roman"/>
                <w:b/>
                <w:color w:val="000000" w:themeColor="text1"/>
                <w:szCs w:val="26"/>
              </w:rPr>
            </w:pPr>
            <w:r w:rsidRPr="009D2866">
              <w:rPr>
                <w:rFonts w:eastAsia="Times New Roman" w:cs="Times New Roman"/>
                <w:b/>
                <w:color w:val="000000" w:themeColor="text1"/>
                <w:szCs w:val="26"/>
              </w:rPr>
              <w:t>n (%)</w:t>
            </w:r>
          </w:p>
        </w:tc>
        <w:tc>
          <w:tcPr>
            <w:tcW w:w="788" w:type="pct"/>
            <w:vAlign w:val="center"/>
          </w:tcPr>
          <w:p w14:paraId="334634F4" w14:textId="77777777" w:rsidR="00591B60" w:rsidRPr="009D2866" w:rsidRDefault="00591B60" w:rsidP="00CB29F5">
            <w:pPr>
              <w:spacing w:before="0" w:after="0" w:line="312" w:lineRule="auto"/>
              <w:ind w:firstLine="0"/>
              <w:jc w:val="center"/>
              <w:rPr>
                <w:rFonts w:eastAsia="Times New Roman" w:cs="Times New Roman"/>
                <w:b/>
                <w:color w:val="000000" w:themeColor="text1"/>
                <w:szCs w:val="26"/>
              </w:rPr>
            </w:pPr>
            <w:r w:rsidRPr="009D2866">
              <w:rPr>
                <w:rFonts w:eastAsia="Times New Roman" w:cs="Times New Roman"/>
                <w:b/>
                <w:color w:val="000000" w:themeColor="text1"/>
                <w:szCs w:val="26"/>
              </w:rPr>
              <w:t>n (%)</w:t>
            </w:r>
          </w:p>
        </w:tc>
        <w:tc>
          <w:tcPr>
            <w:tcW w:w="689" w:type="pct"/>
            <w:vMerge/>
            <w:noWrap/>
            <w:vAlign w:val="center"/>
          </w:tcPr>
          <w:p w14:paraId="276A4E68" w14:textId="77777777" w:rsidR="00591B60" w:rsidRPr="009D2866" w:rsidRDefault="00591B60" w:rsidP="00CB29F5">
            <w:pPr>
              <w:spacing w:before="0" w:after="0" w:line="312" w:lineRule="auto"/>
              <w:ind w:firstLine="0"/>
              <w:jc w:val="center"/>
              <w:rPr>
                <w:rFonts w:eastAsia="Times New Roman" w:cs="Times New Roman"/>
                <w:b/>
                <w:color w:val="000000"/>
                <w:szCs w:val="26"/>
              </w:rPr>
            </w:pPr>
          </w:p>
        </w:tc>
      </w:tr>
      <w:tr w:rsidR="00591B60" w:rsidRPr="009D2866" w14:paraId="652E0022" w14:textId="77777777" w:rsidTr="00591B60">
        <w:trPr>
          <w:trHeight w:val="290"/>
        </w:trPr>
        <w:tc>
          <w:tcPr>
            <w:tcW w:w="1162" w:type="pct"/>
            <w:vMerge w:val="restart"/>
            <w:noWrap/>
            <w:vAlign w:val="center"/>
          </w:tcPr>
          <w:p w14:paraId="369CADF8" w14:textId="611D7014" w:rsidR="00591B60" w:rsidRPr="009D2866" w:rsidRDefault="00591B60" w:rsidP="00CB29F5">
            <w:pPr>
              <w:spacing w:before="0" w:after="0" w:line="312" w:lineRule="auto"/>
              <w:ind w:firstLine="0"/>
              <w:jc w:val="center"/>
              <w:rPr>
                <w:rFonts w:eastAsia="Times New Roman" w:cs="Times New Roman"/>
                <w:color w:val="000000"/>
                <w:szCs w:val="26"/>
              </w:rPr>
            </w:pPr>
            <w:proofErr w:type="spellStart"/>
            <w:r w:rsidRPr="009D2866">
              <w:rPr>
                <w:rFonts w:eastAsia="Times New Roman" w:cs="Times New Roman"/>
                <w:color w:val="000000"/>
                <w:szCs w:val="26"/>
              </w:rPr>
              <w:t>Mô</w:t>
            </w:r>
            <w:proofErr w:type="spellEnd"/>
            <w:r w:rsidRPr="009D2866">
              <w:rPr>
                <w:rFonts w:eastAsia="Times New Roman" w:cs="Times New Roman"/>
                <w:color w:val="000000"/>
                <w:szCs w:val="26"/>
              </w:rPr>
              <w:t xml:space="preserve"> </w:t>
            </w:r>
            <w:proofErr w:type="spellStart"/>
            <w:r w:rsidRPr="009D2866">
              <w:rPr>
                <w:rFonts w:eastAsia="Times New Roman" w:cs="Times New Roman"/>
                <w:color w:val="000000"/>
                <w:szCs w:val="26"/>
              </w:rPr>
              <w:t>bệnh</w:t>
            </w:r>
            <w:proofErr w:type="spellEnd"/>
            <w:r w:rsidRPr="009D2866">
              <w:rPr>
                <w:rFonts w:eastAsia="Times New Roman" w:cs="Times New Roman"/>
                <w:color w:val="000000"/>
                <w:szCs w:val="26"/>
              </w:rPr>
              <w:t xml:space="preserve"> </w:t>
            </w:r>
            <w:proofErr w:type="spellStart"/>
            <w:r w:rsidRPr="009D2866">
              <w:rPr>
                <w:rFonts w:eastAsia="Times New Roman" w:cs="Times New Roman"/>
                <w:color w:val="000000"/>
                <w:szCs w:val="26"/>
              </w:rPr>
              <w:t>học</w:t>
            </w:r>
            <w:proofErr w:type="spellEnd"/>
          </w:p>
        </w:tc>
        <w:tc>
          <w:tcPr>
            <w:tcW w:w="1575" w:type="pct"/>
            <w:vAlign w:val="center"/>
          </w:tcPr>
          <w:p w14:paraId="7417B136" w14:textId="2DDA9915"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eastAsia="Times New Roman" w:cs="Times New Roman"/>
                <w:color w:val="000000"/>
                <w:szCs w:val="26"/>
              </w:rPr>
              <w:t xml:space="preserve">UTBM </w:t>
            </w:r>
            <w:proofErr w:type="spellStart"/>
            <w:r w:rsidRPr="009D2866">
              <w:rPr>
                <w:rFonts w:eastAsia="Times New Roman" w:cs="Times New Roman"/>
                <w:color w:val="000000"/>
                <w:szCs w:val="26"/>
              </w:rPr>
              <w:t>tuyến</w:t>
            </w:r>
            <w:proofErr w:type="spellEnd"/>
          </w:p>
        </w:tc>
        <w:tc>
          <w:tcPr>
            <w:tcW w:w="786" w:type="pct"/>
            <w:noWrap/>
            <w:vAlign w:val="bottom"/>
          </w:tcPr>
          <w:p w14:paraId="33CAE21B" w14:textId="16016F14"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cs="Times New Roman"/>
                <w:color w:val="000000"/>
                <w:szCs w:val="26"/>
              </w:rPr>
              <w:t>27 (75,0)</w:t>
            </w:r>
          </w:p>
        </w:tc>
        <w:tc>
          <w:tcPr>
            <w:tcW w:w="788" w:type="pct"/>
            <w:vAlign w:val="bottom"/>
          </w:tcPr>
          <w:p w14:paraId="0950E594" w14:textId="2D125773"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cs="Times New Roman"/>
                <w:color w:val="000000"/>
                <w:szCs w:val="26"/>
              </w:rPr>
              <w:t>89 (78,8)</w:t>
            </w:r>
          </w:p>
        </w:tc>
        <w:tc>
          <w:tcPr>
            <w:tcW w:w="689" w:type="pct"/>
            <w:vMerge w:val="restart"/>
            <w:noWrap/>
            <w:vAlign w:val="center"/>
          </w:tcPr>
          <w:p w14:paraId="7F8401FA" w14:textId="58E8C139" w:rsidR="00591B60" w:rsidRPr="009D2866" w:rsidRDefault="009D2866" w:rsidP="00CB29F5">
            <w:pPr>
              <w:spacing w:before="0" w:after="0" w:line="312" w:lineRule="auto"/>
              <w:ind w:left="-94" w:right="-109" w:firstLine="0"/>
              <w:jc w:val="center"/>
              <w:rPr>
                <w:rFonts w:cs="Times New Roman"/>
                <w:color w:val="000000"/>
                <w:szCs w:val="26"/>
              </w:rPr>
            </w:pPr>
            <w:r w:rsidRPr="009D2866">
              <w:rPr>
                <w:rFonts w:cs="Times New Roman"/>
                <w:color w:val="000000"/>
                <w:szCs w:val="26"/>
              </w:rPr>
              <w:t>0,64</w:t>
            </w:r>
          </w:p>
        </w:tc>
      </w:tr>
      <w:tr w:rsidR="00591B60" w:rsidRPr="009D2866" w14:paraId="2766EBC2" w14:textId="77777777" w:rsidTr="00591B60">
        <w:trPr>
          <w:trHeight w:val="290"/>
        </w:trPr>
        <w:tc>
          <w:tcPr>
            <w:tcW w:w="1162" w:type="pct"/>
            <w:vMerge/>
            <w:vAlign w:val="center"/>
          </w:tcPr>
          <w:p w14:paraId="30C7F9E9" w14:textId="4FE4E236" w:rsidR="00591B60" w:rsidRPr="009D2866" w:rsidRDefault="00591B60" w:rsidP="00CB29F5">
            <w:pPr>
              <w:spacing w:before="0" w:after="0" w:line="312" w:lineRule="auto"/>
              <w:ind w:left="-142" w:right="-106" w:firstLine="0"/>
              <w:jc w:val="center"/>
              <w:rPr>
                <w:rFonts w:eastAsia="Times New Roman" w:cs="Times New Roman"/>
                <w:color w:val="000000"/>
                <w:spacing w:val="-2"/>
                <w:w w:val="90"/>
                <w:szCs w:val="26"/>
              </w:rPr>
            </w:pPr>
          </w:p>
        </w:tc>
        <w:tc>
          <w:tcPr>
            <w:tcW w:w="1575" w:type="pct"/>
            <w:vAlign w:val="center"/>
          </w:tcPr>
          <w:p w14:paraId="47781EB6" w14:textId="362F9957"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eastAsia="Times New Roman" w:cs="Times New Roman"/>
                <w:color w:val="000000"/>
                <w:spacing w:val="-2"/>
                <w:w w:val="90"/>
                <w:szCs w:val="26"/>
              </w:rPr>
              <w:t xml:space="preserve">UTBM </w:t>
            </w:r>
            <w:proofErr w:type="spellStart"/>
            <w:r w:rsidRPr="009D2866">
              <w:rPr>
                <w:rFonts w:eastAsia="Times New Roman" w:cs="Times New Roman"/>
                <w:color w:val="000000"/>
                <w:spacing w:val="-2"/>
                <w:w w:val="90"/>
                <w:szCs w:val="26"/>
              </w:rPr>
              <w:t>tuyến</w:t>
            </w:r>
            <w:proofErr w:type="spellEnd"/>
            <w:r w:rsidRPr="009D2866">
              <w:rPr>
                <w:rFonts w:eastAsia="Times New Roman" w:cs="Times New Roman"/>
                <w:color w:val="000000"/>
                <w:spacing w:val="-2"/>
                <w:w w:val="90"/>
                <w:szCs w:val="26"/>
              </w:rPr>
              <w:t xml:space="preserve"> </w:t>
            </w:r>
            <w:proofErr w:type="spellStart"/>
            <w:r w:rsidRPr="009D2866">
              <w:rPr>
                <w:rFonts w:eastAsia="Times New Roman" w:cs="Times New Roman"/>
                <w:color w:val="000000"/>
                <w:spacing w:val="-2"/>
                <w:w w:val="90"/>
                <w:szCs w:val="26"/>
              </w:rPr>
              <w:t>chế</w:t>
            </w:r>
            <w:proofErr w:type="spellEnd"/>
            <w:r w:rsidRPr="009D2866">
              <w:rPr>
                <w:rFonts w:eastAsia="Times New Roman" w:cs="Times New Roman"/>
                <w:color w:val="000000"/>
                <w:spacing w:val="-2"/>
                <w:w w:val="90"/>
                <w:szCs w:val="26"/>
              </w:rPr>
              <w:t xml:space="preserve"> </w:t>
            </w:r>
            <w:proofErr w:type="spellStart"/>
            <w:r w:rsidRPr="009D2866">
              <w:rPr>
                <w:rFonts w:eastAsia="Times New Roman" w:cs="Times New Roman"/>
                <w:color w:val="000000"/>
                <w:spacing w:val="-2"/>
                <w:w w:val="90"/>
                <w:szCs w:val="26"/>
              </w:rPr>
              <w:t>nhầy</w:t>
            </w:r>
            <w:proofErr w:type="spellEnd"/>
          </w:p>
        </w:tc>
        <w:tc>
          <w:tcPr>
            <w:tcW w:w="786" w:type="pct"/>
            <w:noWrap/>
            <w:vAlign w:val="bottom"/>
          </w:tcPr>
          <w:p w14:paraId="02CB2628" w14:textId="066A1D7C"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cs="Times New Roman"/>
                <w:color w:val="000000"/>
                <w:szCs w:val="26"/>
              </w:rPr>
              <w:t>9 (25,0)</w:t>
            </w:r>
          </w:p>
        </w:tc>
        <w:tc>
          <w:tcPr>
            <w:tcW w:w="788" w:type="pct"/>
            <w:vAlign w:val="bottom"/>
          </w:tcPr>
          <w:p w14:paraId="46837D16" w14:textId="73806A46" w:rsidR="00591B60" w:rsidRPr="009D2866" w:rsidRDefault="00591B60" w:rsidP="00CB29F5">
            <w:pPr>
              <w:spacing w:before="0" w:after="0" w:line="312" w:lineRule="auto"/>
              <w:ind w:left="-94" w:right="-109" w:firstLine="0"/>
              <w:jc w:val="center"/>
              <w:rPr>
                <w:rFonts w:cs="Times New Roman"/>
                <w:color w:val="000000"/>
                <w:szCs w:val="26"/>
              </w:rPr>
            </w:pPr>
            <w:r w:rsidRPr="009D2866">
              <w:rPr>
                <w:rFonts w:cs="Times New Roman"/>
                <w:color w:val="000000"/>
                <w:szCs w:val="26"/>
              </w:rPr>
              <w:t>24 (21,2)</w:t>
            </w:r>
          </w:p>
        </w:tc>
        <w:tc>
          <w:tcPr>
            <w:tcW w:w="689" w:type="pct"/>
            <w:vMerge/>
            <w:noWrap/>
            <w:vAlign w:val="center"/>
          </w:tcPr>
          <w:p w14:paraId="3D628372" w14:textId="77777777" w:rsidR="00591B60" w:rsidRPr="009D2866" w:rsidRDefault="00591B60" w:rsidP="00CB29F5">
            <w:pPr>
              <w:spacing w:before="0" w:after="0" w:line="312" w:lineRule="auto"/>
              <w:ind w:left="-94" w:right="-109" w:firstLine="0"/>
              <w:jc w:val="center"/>
              <w:rPr>
                <w:rFonts w:cs="Times New Roman"/>
                <w:color w:val="000000"/>
                <w:szCs w:val="26"/>
              </w:rPr>
            </w:pPr>
          </w:p>
        </w:tc>
      </w:tr>
      <w:tr w:rsidR="009D2866" w:rsidRPr="009D2866" w14:paraId="07261EF3" w14:textId="77777777" w:rsidTr="000771FE">
        <w:trPr>
          <w:trHeight w:val="290"/>
        </w:trPr>
        <w:tc>
          <w:tcPr>
            <w:tcW w:w="1162" w:type="pct"/>
            <w:vMerge w:val="restart"/>
            <w:vAlign w:val="center"/>
          </w:tcPr>
          <w:p w14:paraId="326F28B3" w14:textId="1B841C16" w:rsidR="009D2866" w:rsidRPr="009D2866" w:rsidRDefault="009D2866" w:rsidP="00CB29F5">
            <w:pPr>
              <w:widowControl w:val="0"/>
              <w:spacing w:before="0" w:after="0" w:line="312" w:lineRule="auto"/>
              <w:ind w:firstLine="0"/>
              <w:jc w:val="center"/>
              <w:rPr>
                <w:rFonts w:cs="Times New Roman"/>
                <w:szCs w:val="26"/>
              </w:rPr>
            </w:pPr>
            <w:proofErr w:type="spellStart"/>
            <w:r w:rsidRPr="009D2866">
              <w:rPr>
                <w:rFonts w:eastAsia="Times New Roman" w:cs="Times New Roman"/>
                <w:bCs/>
                <w:iCs/>
                <w:color w:val="000000"/>
                <w:szCs w:val="26"/>
              </w:rPr>
              <w:t>Độ</w:t>
            </w:r>
            <w:proofErr w:type="spellEnd"/>
            <w:r w:rsidRPr="009D2866">
              <w:rPr>
                <w:rFonts w:eastAsia="Times New Roman" w:cs="Times New Roman"/>
                <w:bCs/>
                <w:iCs/>
                <w:color w:val="000000"/>
                <w:szCs w:val="26"/>
              </w:rPr>
              <w:t xml:space="preserve"> </w:t>
            </w:r>
            <w:proofErr w:type="spellStart"/>
            <w:r w:rsidRPr="009D2866">
              <w:rPr>
                <w:rFonts w:eastAsia="Times New Roman" w:cs="Times New Roman"/>
                <w:bCs/>
                <w:iCs/>
                <w:color w:val="000000"/>
                <w:szCs w:val="26"/>
              </w:rPr>
              <w:t>biệt</w:t>
            </w:r>
            <w:proofErr w:type="spellEnd"/>
            <w:r w:rsidRPr="009D2866">
              <w:rPr>
                <w:rFonts w:eastAsia="Times New Roman" w:cs="Times New Roman"/>
                <w:bCs/>
                <w:iCs/>
                <w:color w:val="000000"/>
                <w:szCs w:val="26"/>
              </w:rPr>
              <w:t xml:space="preserve"> </w:t>
            </w:r>
            <w:proofErr w:type="spellStart"/>
            <w:r w:rsidRPr="009D2866">
              <w:rPr>
                <w:rFonts w:eastAsia="Times New Roman" w:cs="Times New Roman"/>
                <w:bCs/>
                <w:iCs/>
                <w:color w:val="000000"/>
                <w:szCs w:val="26"/>
              </w:rPr>
              <w:t>hóa</w:t>
            </w:r>
            <w:proofErr w:type="spellEnd"/>
          </w:p>
        </w:tc>
        <w:tc>
          <w:tcPr>
            <w:tcW w:w="1575" w:type="pct"/>
            <w:vAlign w:val="center"/>
          </w:tcPr>
          <w:p w14:paraId="1B83B1CA" w14:textId="17185511"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eastAsia="Times New Roman" w:cs="Times New Roman"/>
                <w:bCs/>
                <w:iCs/>
                <w:color w:val="000000"/>
                <w:szCs w:val="26"/>
              </w:rPr>
              <w:t>1</w:t>
            </w:r>
          </w:p>
        </w:tc>
        <w:tc>
          <w:tcPr>
            <w:tcW w:w="786" w:type="pct"/>
            <w:noWrap/>
            <w:vAlign w:val="bottom"/>
          </w:tcPr>
          <w:p w14:paraId="6D792FD8" w14:textId="1F8B8582"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2 (5,6)</w:t>
            </w:r>
          </w:p>
        </w:tc>
        <w:tc>
          <w:tcPr>
            <w:tcW w:w="788" w:type="pct"/>
            <w:vAlign w:val="bottom"/>
          </w:tcPr>
          <w:p w14:paraId="5D2D62FC" w14:textId="76E25304"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11 (9,7)</w:t>
            </w:r>
          </w:p>
        </w:tc>
        <w:tc>
          <w:tcPr>
            <w:tcW w:w="689" w:type="pct"/>
            <w:vMerge w:val="restart"/>
            <w:vAlign w:val="center"/>
          </w:tcPr>
          <w:p w14:paraId="313B3E95" w14:textId="14CFF5F8"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0,55*</w:t>
            </w:r>
          </w:p>
        </w:tc>
      </w:tr>
      <w:tr w:rsidR="009D2866" w:rsidRPr="009D2866" w14:paraId="0C52633E" w14:textId="77777777" w:rsidTr="000771FE">
        <w:trPr>
          <w:trHeight w:val="290"/>
        </w:trPr>
        <w:tc>
          <w:tcPr>
            <w:tcW w:w="1162" w:type="pct"/>
            <w:vMerge/>
            <w:vAlign w:val="center"/>
          </w:tcPr>
          <w:p w14:paraId="5C7E06AD" w14:textId="62CFC500" w:rsidR="009D2866" w:rsidRPr="009D2866" w:rsidRDefault="009D2866" w:rsidP="00CB29F5">
            <w:pPr>
              <w:widowControl w:val="0"/>
              <w:spacing w:before="0" w:after="0" w:line="312" w:lineRule="auto"/>
              <w:ind w:left="-137" w:right="-122" w:firstLine="0"/>
              <w:jc w:val="center"/>
              <w:rPr>
                <w:rFonts w:cs="Times New Roman"/>
                <w:szCs w:val="26"/>
              </w:rPr>
            </w:pPr>
          </w:p>
        </w:tc>
        <w:tc>
          <w:tcPr>
            <w:tcW w:w="1575" w:type="pct"/>
            <w:vAlign w:val="center"/>
          </w:tcPr>
          <w:p w14:paraId="402DDDC1" w14:textId="0E994760"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eastAsia="Times New Roman" w:cs="Times New Roman"/>
                <w:bCs/>
                <w:iCs/>
                <w:color w:val="000000"/>
                <w:szCs w:val="26"/>
              </w:rPr>
              <w:t>2</w:t>
            </w:r>
          </w:p>
        </w:tc>
        <w:tc>
          <w:tcPr>
            <w:tcW w:w="786" w:type="pct"/>
            <w:noWrap/>
            <w:vAlign w:val="bottom"/>
          </w:tcPr>
          <w:p w14:paraId="69D2EFBD" w14:textId="1116E6DA"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34 (94,4)</w:t>
            </w:r>
          </w:p>
        </w:tc>
        <w:tc>
          <w:tcPr>
            <w:tcW w:w="788" w:type="pct"/>
            <w:vAlign w:val="bottom"/>
          </w:tcPr>
          <w:p w14:paraId="5C441E25" w14:textId="1841D774"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98 (86,7)</w:t>
            </w:r>
          </w:p>
        </w:tc>
        <w:tc>
          <w:tcPr>
            <w:tcW w:w="689" w:type="pct"/>
            <w:vMerge/>
            <w:vAlign w:val="center"/>
          </w:tcPr>
          <w:p w14:paraId="3C454E47" w14:textId="77777777" w:rsidR="009D2866" w:rsidRPr="009D2866" w:rsidRDefault="009D2866" w:rsidP="00CB29F5">
            <w:pPr>
              <w:widowControl w:val="0"/>
              <w:spacing w:before="0" w:after="0" w:line="312" w:lineRule="auto"/>
              <w:ind w:left="-94" w:right="-109" w:firstLine="0"/>
              <w:jc w:val="center"/>
              <w:rPr>
                <w:rFonts w:cs="Times New Roman"/>
                <w:color w:val="000000"/>
                <w:szCs w:val="26"/>
              </w:rPr>
            </w:pPr>
          </w:p>
        </w:tc>
      </w:tr>
      <w:tr w:rsidR="009D2866" w:rsidRPr="009D2866" w14:paraId="10DB771E" w14:textId="77777777" w:rsidTr="000771FE">
        <w:trPr>
          <w:trHeight w:val="290"/>
        </w:trPr>
        <w:tc>
          <w:tcPr>
            <w:tcW w:w="1162" w:type="pct"/>
            <w:vMerge/>
            <w:vAlign w:val="center"/>
          </w:tcPr>
          <w:p w14:paraId="4FB5FAEB" w14:textId="57C573AE" w:rsidR="009D2866" w:rsidRPr="009D2866" w:rsidRDefault="009D2866" w:rsidP="00CB29F5">
            <w:pPr>
              <w:widowControl w:val="0"/>
              <w:spacing w:before="0" w:after="0" w:line="312" w:lineRule="auto"/>
              <w:ind w:firstLine="0"/>
              <w:jc w:val="center"/>
              <w:rPr>
                <w:rFonts w:cs="Times New Roman"/>
                <w:szCs w:val="26"/>
              </w:rPr>
            </w:pPr>
          </w:p>
        </w:tc>
        <w:tc>
          <w:tcPr>
            <w:tcW w:w="1575" w:type="pct"/>
            <w:vAlign w:val="center"/>
          </w:tcPr>
          <w:p w14:paraId="4FF8561D" w14:textId="2953F249"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eastAsia="Times New Roman" w:cs="Times New Roman"/>
                <w:bCs/>
                <w:iCs/>
                <w:color w:val="000000"/>
                <w:szCs w:val="26"/>
              </w:rPr>
              <w:t>3</w:t>
            </w:r>
          </w:p>
        </w:tc>
        <w:tc>
          <w:tcPr>
            <w:tcW w:w="786" w:type="pct"/>
            <w:noWrap/>
            <w:vAlign w:val="bottom"/>
          </w:tcPr>
          <w:p w14:paraId="1367E875" w14:textId="6C9708FE"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0 (0)</w:t>
            </w:r>
          </w:p>
        </w:tc>
        <w:tc>
          <w:tcPr>
            <w:tcW w:w="788" w:type="pct"/>
            <w:vAlign w:val="bottom"/>
          </w:tcPr>
          <w:p w14:paraId="144D973D" w14:textId="4D7E6A67" w:rsidR="009D2866" w:rsidRPr="009D2866" w:rsidRDefault="009D2866" w:rsidP="00CB29F5">
            <w:pPr>
              <w:widowControl w:val="0"/>
              <w:spacing w:before="0" w:after="0" w:line="312" w:lineRule="auto"/>
              <w:ind w:left="-94" w:right="-109" w:firstLine="0"/>
              <w:jc w:val="center"/>
              <w:rPr>
                <w:rFonts w:cs="Times New Roman"/>
                <w:color w:val="000000"/>
                <w:szCs w:val="26"/>
              </w:rPr>
            </w:pPr>
            <w:r w:rsidRPr="009D2866">
              <w:rPr>
                <w:rFonts w:cs="Times New Roman"/>
                <w:color w:val="000000"/>
                <w:szCs w:val="26"/>
              </w:rPr>
              <w:t>4 (3,5)</w:t>
            </w:r>
          </w:p>
        </w:tc>
        <w:tc>
          <w:tcPr>
            <w:tcW w:w="689" w:type="pct"/>
            <w:vMerge/>
            <w:vAlign w:val="center"/>
          </w:tcPr>
          <w:p w14:paraId="7FAFC49D" w14:textId="77777777" w:rsidR="009D2866" w:rsidRPr="009D2866" w:rsidRDefault="009D2866" w:rsidP="00CB29F5">
            <w:pPr>
              <w:widowControl w:val="0"/>
              <w:spacing w:before="0" w:after="0" w:line="312" w:lineRule="auto"/>
              <w:ind w:left="-94" w:right="-109" w:firstLine="0"/>
              <w:jc w:val="center"/>
              <w:rPr>
                <w:rFonts w:cs="Times New Roman"/>
                <w:color w:val="000000"/>
                <w:szCs w:val="26"/>
              </w:rPr>
            </w:pPr>
          </w:p>
        </w:tc>
      </w:tr>
    </w:tbl>
    <w:p w14:paraId="4E7563DC" w14:textId="77777777" w:rsidR="00C824CB" w:rsidRPr="00DF3F34" w:rsidRDefault="00C824CB" w:rsidP="00E37050">
      <w:pPr>
        <w:widowControl w:val="0"/>
        <w:spacing w:before="0" w:after="0" w:line="348"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proofErr w:type="gramStart"/>
      <w:r>
        <w:rPr>
          <w:rFonts w:cs="Times New Roman"/>
          <w:sz w:val="28"/>
          <w:szCs w:val="28"/>
        </w:rPr>
        <w:t xml:space="preserve">* </w:t>
      </w:r>
      <w:r w:rsidRPr="00DF3F34">
        <w:rPr>
          <w:rFonts w:cs="Times New Roman"/>
          <w:sz w:val="28"/>
          <w:szCs w:val="28"/>
        </w:rPr>
        <w:t xml:space="preserve"> </w:t>
      </w:r>
      <w:proofErr w:type="spellStart"/>
      <w:r w:rsidRPr="00DF3F34">
        <w:rPr>
          <w:rFonts w:cs="Times New Roman"/>
          <w:sz w:val="28"/>
          <w:szCs w:val="28"/>
        </w:rPr>
        <w:t>tính</w:t>
      </w:r>
      <w:proofErr w:type="spellEnd"/>
      <w:proofErr w:type="gram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Chi-Square test</w:t>
      </w:r>
      <w:r w:rsidRPr="00DF3F34">
        <w:rPr>
          <w:rFonts w:eastAsia="Aptos" w:cs="Times New Roman"/>
          <w:color w:val="000000"/>
          <w:sz w:val="28"/>
          <w:szCs w:val="28"/>
        </w:rPr>
        <w:t>.</w:t>
      </w:r>
    </w:p>
    <w:p w14:paraId="0884BDFA" w14:textId="3A795B35" w:rsidR="00C824CB" w:rsidRDefault="00C824CB" w:rsidP="00E37050">
      <w:pPr>
        <w:widowControl w:val="0"/>
        <w:spacing w:before="0" w:after="0" w:line="348" w:lineRule="auto"/>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0D5F4D">
        <w:rPr>
          <w:rFonts w:eastAsia="Times New Roman" w:cs="Times New Roman"/>
          <w:bCs/>
          <w:i/>
          <w:iCs/>
          <w:color w:val="000000"/>
          <w:sz w:val="28"/>
          <w:szCs w:val="28"/>
        </w:rPr>
        <w:t xml:space="preserve">B. fragilis + </w:t>
      </w:r>
      <w:proofErr w:type="spellStart"/>
      <w:proofErr w:type="gramStart"/>
      <w:r w:rsidRPr="000D5F4D">
        <w:rPr>
          <w:rFonts w:eastAsia="Times New Roman" w:cs="Times New Roman"/>
          <w:bCs/>
          <w:i/>
          <w:iCs/>
          <w:color w:val="000000"/>
          <w:sz w:val="28"/>
          <w:szCs w:val="28"/>
        </w:rPr>
        <w:t>F.nucleatum</w:t>
      </w:r>
      <w:proofErr w:type="spellEnd"/>
      <w:proofErr w:type="gramEnd"/>
      <w:r w:rsidRPr="00D40603">
        <w:rPr>
          <w:rFonts w:eastAsia="Times New Roman" w:cs="Times New Roman"/>
          <w:bCs/>
          <w:i/>
          <w:iCs/>
          <w:color w:val="000000"/>
          <w:sz w:val="28"/>
          <w:szCs w:val="28"/>
        </w:rPr>
        <w:t xml:space="preserve"> </w:t>
      </w:r>
      <w:proofErr w:type="spellStart"/>
      <w:r w:rsidRPr="000D5F4D">
        <w:rPr>
          <w:rFonts w:eastAsia="Times New Roman" w:cs="Times New Roman"/>
          <w:bCs/>
          <w:i/>
          <w:iCs/>
          <w:color w:val="000000"/>
          <w:sz w:val="28"/>
          <w:szCs w:val="28"/>
        </w:rPr>
        <w:t>và</w:t>
      </w:r>
      <w:proofErr w:type="spellEnd"/>
      <w:r>
        <w:rPr>
          <w:rFonts w:eastAsia="Times New Roman" w:cs="Times New Roman"/>
          <w:bCs/>
          <w:i/>
          <w:iCs/>
          <w:color w:val="000000"/>
          <w:sz w:val="28"/>
          <w:szCs w:val="28"/>
        </w:rPr>
        <w:t xml:space="preserve"> B. fragilis + A. </w:t>
      </w:r>
      <w:proofErr w:type="spellStart"/>
      <w:r w:rsidR="008D0AED">
        <w:rPr>
          <w:rFonts w:eastAsia="Times New Roman" w:cs="Times New Roman"/>
          <w:bCs/>
          <w:i/>
          <w:iCs/>
          <w:color w:val="000000"/>
          <w:sz w:val="28"/>
          <w:szCs w:val="28"/>
        </w:rPr>
        <w:t>muciniphila</w:t>
      </w:r>
      <w:proofErr w:type="spellEnd"/>
      <w:r>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r>
        <w:rPr>
          <w:rFonts w:eastAsia="Calibri" w:cs="Times New Roman"/>
          <w:sz w:val="28"/>
          <w:szCs w:val="28"/>
        </w:rPr>
        <w:t xml:space="preserve"> </w:t>
      </w:r>
    </w:p>
    <w:p w14:paraId="6EDE1678" w14:textId="281B6823" w:rsidR="006B2122" w:rsidRPr="00D54BA4" w:rsidRDefault="006B2122" w:rsidP="00E37050">
      <w:pPr>
        <w:pStyle w:val="Heading3"/>
        <w:keepNext w:val="0"/>
        <w:keepLines w:val="0"/>
        <w:widowControl w:val="0"/>
        <w:spacing w:before="0" w:after="0" w:line="348" w:lineRule="auto"/>
        <w:ind w:firstLine="720"/>
        <w:jc w:val="both"/>
        <w:rPr>
          <w:rFonts w:ascii="Times New Roman Bold" w:eastAsia="Calibri" w:hAnsi="Times New Roman Bold" w:cs="Times New Roman"/>
          <w:b/>
          <w:i/>
          <w:color w:val="000000" w:themeColor="text1"/>
          <w:spacing w:val="-6"/>
          <w:lang w:val="en-US"/>
        </w:rPr>
      </w:pPr>
      <w:bookmarkStart w:id="294" w:name="_Toc206664256"/>
      <w:r w:rsidRPr="00D54BA4">
        <w:rPr>
          <w:rFonts w:ascii="Times New Roman Bold" w:eastAsia="Calibri" w:hAnsi="Times New Roman Bold" w:cs="Times New Roman"/>
          <w:b/>
          <w:i/>
          <w:color w:val="000000" w:themeColor="text1"/>
          <w:spacing w:val="-6"/>
        </w:rPr>
        <w:t>3.3.2. Liên quan đột biế</w:t>
      </w:r>
      <w:r w:rsidR="00D54BA4" w:rsidRPr="00D54BA4">
        <w:rPr>
          <w:rFonts w:ascii="Times New Roman Bold" w:eastAsia="Calibri" w:hAnsi="Times New Roman Bold" w:cs="Times New Roman"/>
          <w:b/>
          <w:i/>
          <w:color w:val="000000" w:themeColor="text1"/>
          <w:spacing w:val="-6"/>
        </w:rPr>
        <w:t>n các gen</w:t>
      </w:r>
      <w:r w:rsidRPr="00D54BA4">
        <w:rPr>
          <w:rFonts w:ascii="Times New Roman Bold" w:eastAsia="Calibri" w:hAnsi="Times New Roman Bold" w:cs="Times New Roman"/>
          <w:b/>
          <w:i/>
          <w:color w:val="000000" w:themeColor="text1"/>
          <w:spacing w:val="-6"/>
        </w:rPr>
        <w:t xml:space="preserve"> với đặc điểm </w:t>
      </w:r>
      <w:bookmarkEnd w:id="294"/>
      <w:proofErr w:type="spellStart"/>
      <w:r w:rsidR="00D54BA4" w:rsidRPr="00D54BA4">
        <w:rPr>
          <w:rFonts w:ascii="Times New Roman Bold" w:eastAsia="Calibri" w:hAnsi="Times New Roman Bold" w:cs="Times New Roman"/>
          <w:b/>
          <w:i/>
          <w:color w:val="000000" w:themeColor="text1"/>
          <w:spacing w:val="-6"/>
          <w:lang w:val="en-US"/>
        </w:rPr>
        <w:t>giải</w:t>
      </w:r>
      <w:proofErr w:type="spellEnd"/>
      <w:r w:rsidR="00D54BA4" w:rsidRPr="00D54BA4">
        <w:rPr>
          <w:rFonts w:ascii="Times New Roman Bold" w:eastAsia="Calibri" w:hAnsi="Times New Roman Bold" w:cs="Times New Roman"/>
          <w:b/>
          <w:i/>
          <w:color w:val="000000" w:themeColor="text1"/>
          <w:spacing w:val="-6"/>
          <w:lang w:val="en-US"/>
        </w:rPr>
        <w:t xml:space="preserve"> </w:t>
      </w:r>
      <w:proofErr w:type="spellStart"/>
      <w:r w:rsidR="00D54BA4" w:rsidRPr="00D54BA4">
        <w:rPr>
          <w:rFonts w:ascii="Times New Roman Bold" w:eastAsia="Calibri" w:hAnsi="Times New Roman Bold" w:cs="Times New Roman"/>
          <w:b/>
          <w:i/>
          <w:color w:val="000000" w:themeColor="text1"/>
          <w:spacing w:val="-6"/>
          <w:lang w:val="en-US"/>
        </w:rPr>
        <w:t>phẫu</w:t>
      </w:r>
      <w:proofErr w:type="spellEnd"/>
      <w:r w:rsidR="00D54BA4" w:rsidRPr="00D54BA4">
        <w:rPr>
          <w:rFonts w:ascii="Times New Roman Bold" w:eastAsia="Calibri" w:hAnsi="Times New Roman Bold" w:cs="Times New Roman"/>
          <w:b/>
          <w:i/>
          <w:color w:val="000000" w:themeColor="text1"/>
          <w:spacing w:val="-6"/>
          <w:lang w:val="en-US"/>
        </w:rPr>
        <w:t xml:space="preserve"> </w:t>
      </w:r>
      <w:proofErr w:type="spellStart"/>
      <w:r w:rsidR="00D54BA4" w:rsidRPr="00D54BA4">
        <w:rPr>
          <w:rFonts w:ascii="Times New Roman Bold" w:eastAsia="Calibri" w:hAnsi="Times New Roman Bold" w:cs="Times New Roman"/>
          <w:b/>
          <w:i/>
          <w:color w:val="000000" w:themeColor="text1"/>
          <w:spacing w:val="-6"/>
          <w:lang w:val="en-US"/>
        </w:rPr>
        <w:t>bệnh</w:t>
      </w:r>
      <w:proofErr w:type="spellEnd"/>
      <w:r w:rsidR="00D54BA4" w:rsidRPr="00D54BA4">
        <w:rPr>
          <w:rFonts w:ascii="Times New Roman Bold" w:eastAsia="Calibri" w:hAnsi="Times New Roman Bold" w:cs="Times New Roman"/>
          <w:b/>
          <w:i/>
          <w:color w:val="000000" w:themeColor="text1"/>
          <w:spacing w:val="-6"/>
          <w:lang w:val="en-US"/>
        </w:rPr>
        <w:t xml:space="preserve"> UTĐTT</w:t>
      </w:r>
    </w:p>
    <w:p w14:paraId="039208C8" w14:textId="6E2D6050" w:rsidR="00B0071C" w:rsidRPr="003F70F3" w:rsidRDefault="00B0071C" w:rsidP="00E37050">
      <w:pPr>
        <w:widowControl w:val="0"/>
        <w:spacing w:before="0" w:after="0" w:line="348" w:lineRule="auto"/>
        <w:ind w:firstLine="0"/>
        <w:jc w:val="center"/>
        <w:rPr>
          <w:rFonts w:cs="Times New Roman"/>
          <w:color w:val="000000" w:themeColor="text1"/>
          <w:sz w:val="28"/>
          <w:szCs w:val="28"/>
          <w:lang w:val="vi-VN"/>
        </w:rPr>
      </w:pPr>
      <w:bookmarkStart w:id="295" w:name="_Toc192758750"/>
      <w:bookmarkStart w:id="296" w:name="_Toc206670392"/>
      <w:r w:rsidRPr="003F70F3">
        <w:rPr>
          <w:rFonts w:cs="Times New Roman"/>
          <w:b/>
          <w:color w:val="000000" w:themeColor="text1"/>
          <w:sz w:val="28"/>
          <w:szCs w:val="28"/>
          <w:lang w:val="vi-VN"/>
        </w:rPr>
        <w:t>Bảng 3.</w:t>
      </w:r>
      <w:r w:rsidRPr="005B2DED">
        <w:rPr>
          <w:rFonts w:cs="Times New Roman"/>
          <w:b/>
          <w:color w:val="000000" w:themeColor="text1"/>
          <w:sz w:val="28"/>
          <w:szCs w:val="28"/>
        </w:rPr>
        <w:fldChar w:fldCharType="begin"/>
      </w:r>
      <w:r w:rsidRPr="003F70F3">
        <w:rPr>
          <w:rFonts w:cs="Times New Roman"/>
          <w:b/>
          <w:color w:val="000000" w:themeColor="text1"/>
          <w:sz w:val="28"/>
          <w:szCs w:val="28"/>
          <w:lang w:val="vi-VN"/>
        </w:rPr>
        <w:instrText xml:space="preserve"> SEQ Bảng_3. \* ARABIC </w:instrText>
      </w:r>
      <w:r w:rsidRPr="005B2DED">
        <w:rPr>
          <w:rFonts w:cs="Times New Roman"/>
          <w:b/>
          <w:color w:val="000000" w:themeColor="text1"/>
          <w:sz w:val="28"/>
          <w:szCs w:val="28"/>
        </w:rPr>
        <w:fldChar w:fldCharType="separate"/>
      </w:r>
      <w:r w:rsidR="00A270F9" w:rsidRPr="003F70F3">
        <w:rPr>
          <w:rFonts w:cs="Times New Roman"/>
          <w:b/>
          <w:noProof/>
          <w:color w:val="000000" w:themeColor="text1"/>
          <w:sz w:val="28"/>
          <w:szCs w:val="28"/>
          <w:lang w:val="vi-VN"/>
        </w:rPr>
        <w:t>32</w:t>
      </w:r>
      <w:r w:rsidRPr="005B2DED">
        <w:rPr>
          <w:rFonts w:cs="Times New Roman"/>
          <w:b/>
          <w:color w:val="000000" w:themeColor="text1"/>
          <w:sz w:val="28"/>
          <w:szCs w:val="28"/>
        </w:rPr>
        <w:fldChar w:fldCharType="end"/>
      </w:r>
      <w:r w:rsidRPr="003F70F3">
        <w:rPr>
          <w:rFonts w:cs="Times New Roman"/>
          <w:b/>
          <w:color w:val="000000" w:themeColor="text1"/>
          <w:sz w:val="28"/>
          <w:szCs w:val="28"/>
          <w:lang w:val="vi-VN"/>
        </w:rPr>
        <w:t xml:space="preserve">. </w:t>
      </w:r>
      <w:r w:rsidRPr="003F70F3">
        <w:rPr>
          <w:rFonts w:cs="Times New Roman"/>
          <w:color w:val="000000" w:themeColor="text1"/>
          <w:sz w:val="28"/>
          <w:szCs w:val="28"/>
          <w:lang w:val="vi-VN"/>
        </w:rPr>
        <w:t>Liên quan đ</w:t>
      </w:r>
      <w:r w:rsidRPr="003F70F3">
        <w:rPr>
          <w:rFonts w:eastAsia="Times New Roman" w:cs="Times New Roman"/>
          <w:bCs/>
          <w:iCs/>
          <w:color w:val="000000" w:themeColor="text1"/>
          <w:sz w:val="28"/>
          <w:szCs w:val="28"/>
          <w:lang w:val="vi-VN"/>
        </w:rPr>
        <w:t>ột biến</w:t>
      </w:r>
      <w:r w:rsidRPr="003F70F3">
        <w:rPr>
          <w:rFonts w:eastAsia="Times New Roman" w:cs="Times New Roman"/>
          <w:bCs/>
          <w:i/>
          <w:iCs/>
          <w:color w:val="000000" w:themeColor="text1"/>
          <w:sz w:val="28"/>
          <w:szCs w:val="28"/>
          <w:lang w:val="vi-VN"/>
        </w:rPr>
        <w:t xml:space="preserve"> </w:t>
      </w:r>
      <w:r w:rsidR="00127B8E" w:rsidRPr="003F70F3">
        <w:rPr>
          <w:rFonts w:eastAsia="Times New Roman" w:cs="Times New Roman"/>
          <w:bCs/>
          <w:i/>
          <w:iCs/>
          <w:color w:val="000000" w:themeColor="text1"/>
          <w:sz w:val="28"/>
          <w:szCs w:val="28"/>
          <w:lang w:val="vi-VN"/>
        </w:rPr>
        <w:t>BRAF</w:t>
      </w:r>
      <w:r w:rsidR="00D54BA4">
        <w:rPr>
          <w:rFonts w:eastAsia="Times New Roman" w:cs="Times New Roman"/>
          <w:bCs/>
          <w:i/>
          <w:iCs/>
          <w:color w:val="000000" w:themeColor="text1"/>
          <w:sz w:val="28"/>
          <w:szCs w:val="28"/>
        </w:rPr>
        <w:t xml:space="preserve"> </w:t>
      </w:r>
      <w:r w:rsidRPr="003F70F3">
        <w:rPr>
          <w:rFonts w:eastAsia="Times New Roman" w:cs="Times New Roman"/>
          <w:bCs/>
          <w:i/>
          <w:iCs/>
          <w:color w:val="000000" w:themeColor="text1"/>
          <w:sz w:val="28"/>
          <w:szCs w:val="28"/>
          <w:lang w:val="vi-VN"/>
        </w:rPr>
        <w:t xml:space="preserve"> </w:t>
      </w:r>
      <w:r w:rsidRPr="003F70F3">
        <w:rPr>
          <w:rFonts w:cs="Times New Roman"/>
          <w:color w:val="000000" w:themeColor="text1"/>
          <w:sz w:val="28"/>
          <w:szCs w:val="28"/>
          <w:lang w:val="vi-VN"/>
        </w:rPr>
        <w:t>với một số đặc điểm chung.</w:t>
      </w:r>
      <w:bookmarkEnd w:id="295"/>
      <w:bookmarkEnd w:id="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2309"/>
        <w:gridCol w:w="1950"/>
        <w:gridCol w:w="1776"/>
        <w:gridCol w:w="1241"/>
      </w:tblGrid>
      <w:tr w:rsidR="00B0071C" w:rsidRPr="007323CA" w14:paraId="3C811A10" w14:textId="77777777" w:rsidTr="00B0071C">
        <w:trPr>
          <w:trHeight w:val="290"/>
        </w:trPr>
        <w:tc>
          <w:tcPr>
            <w:tcW w:w="2242" w:type="pct"/>
            <w:gridSpan w:val="2"/>
            <w:vMerge w:val="restart"/>
            <w:noWrap/>
            <w:vAlign w:val="center"/>
            <w:hideMark/>
          </w:tcPr>
          <w:p w14:paraId="1467A585" w14:textId="77777777" w:rsidR="00B0071C" w:rsidRPr="007323CA" w:rsidRDefault="00B0071C" w:rsidP="00B0071C">
            <w:pPr>
              <w:spacing w:before="0" w:after="0" w:line="300" w:lineRule="auto"/>
              <w:ind w:firstLine="0"/>
              <w:jc w:val="center"/>
              <w:rPr>
                <w:rFonts w:eastAsia="Times New Roman" w:cs="Times New Roman"/>
                <w:b/>
                <w:color w:val="000000"/>
                <w:szCs w:val="26"/>
              </w:rPr>
            </w:pPr>
            <w:proofErr w:type="spellStart"/>
            <w:r w:rsidRPr="007323CA">
              <w:rPr>
                <w:rFonts w:eastAsia="Times New Roman" w:cs="Times New Roman"/>
                <w:b/>
                <w:color w:val="000000"/>
                <w:szCs w:val="26"/>
              </w:rPr>
              <w:t>Biến</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số</w:t>
            </w:r>
            <w:proofErr w:type="spellEnd"/>
          </w:p>
        </w:tc>
        <w:tc>
          <w:tcPr>
            <w:tcW w:w="2069" w:type="pct"/>
            <w:gridSpan w:val="2"/>
            <w:noWrap/>
            <w:vAlign w:val="center"/>
            <w:hideMark/>
          </w:tcPr>
          <w:p w14:paraId="67459005" w14:textId="058C32EA" w:rsidR="00B0071C" w:rsidRPr="007323CA" w:rsidRDefault="00B0071C" w:rsidP="00B0071C">
            <w:pPr>
              <w:spacing w:before="0" w:after="0" w:line="300" w:lineRule="auto"/>
              <w:ind w:firstLine="0"/>
              <w:jc w:val="center"/>
              <w:rPr>
                <w:rFonts w:eastAsia="Times New Roman" w:cs="Times New Roman"/>
                <w:b/>
                <w:bCs/>
                <w:i/>
                <w:iCs/>
                <w:color w:val="000000"/>
                <w:szCs w:val="26"/>
              </w:rPr>
            </w:pPr>
            <w:proofErr w:type="spellStart"/>
            <w:r w:rsidRPr="007323CA">
              <w:rPr>
                <w:rFonts w:eastAsia="Times New Roman" w:cs="Times New Roman"/>
                <w:b/>
                <w:bCs/>
                <w:iCs/>
                <w:color w:val="000000"/>
                <w:szCs w:val="26"/>
              </w:rPr>
              <w:t>Đột</w:t>
            </w:r>
            <w:proofErr w:type="spellEnd"/>
            <w:r w:rsidRPr="007323CA">
              <w:rPr>
                <w:rFonts w:eastAsia="Times New Roman" w:cs="Times New Roman"/>
                <w:b/>
                <w:bCs/>
                <w:iCs/>
                <w:color w:val="000000"/>
                <w:szCs w:val="26"/>
              </w:rPr>
              <w:t xml:space="preserve"> </w:t>
            </w:r>
            <w:proofErr w:type="spellStart"/>
            <w:r w:rsidRPr="007323CA">
              <w:rPr>
                <w:rFonts w:eastAsia="Times New Roman" w:cs="Times New Roman"/>
                <w:b/>
                <w:bCs/>
                <w:iCs/>
                <w:color w:val="000000"/>
                <w:szCs w:val="26"/>
              </w:rPr>
              <w:t>biến</w:t>
            </w:r>
            <w:proofErr w:type="spellEnd"/>
            <w:r w:rsidRPr="007323CA">
              <w:rPr>
                <w:rFonts w:eastAsia="Times New Roman" w:cs="Times New Roman"/>
                <w:b/>
                <w:bCs/>
                <w:iCs/>
                <w:color w:val="000000"/>
                <w:szCs w:val="26"/>
              </w:rPr>
              <w:t xml:space="preserve"> </w:t>
            </w:r>
            <w:r w:rsidR="00127B8E" w:rsidRPr="00127B8E">
              <w:rPr>
                <w:rFonts w:eastAsia="Times New Roman" w:cs="Times New Roman"/>
                <w:b/>
                <w:bCs/>
                <w:i/>
                <w:iCs/>
                <w:color w:val="000000"/>
                <w:szCs w:val="26"/>
              </w:rPr>
              <w:t>BRAF</w:t>
            </w:r>
            <w:r w:rsidR="00656725" w:rsidRPr="00656725">
              <w:rPr>
                <w:rFonts w:eastAsia="Times New Roman" w:cs="Times New Roman"/>
                <w:b/>
                <w:bCs/>
                <w:i/>
                <w:iCs/>
                <w:color w:val="000000"/>
                <w:szCs w:val="26"/>
              </w:rPr>
              <w:t xml:space="preserve"> </w:t>
            </w:r>
          </w:p>
        </w:tc>
        <w:tc>
          <w:tcPr>
            <w:tcW w:w="689" w:type="pct"/>
            <w:vMerge w:val="restart"/>
            <w:vAlign w:val="center"/>
          </w:tcPr>
          <w:p w14:paraId="551C5F4E" w14:textId="77777777" w:rsidR="00B0071C" w:rsidRPr="007323CA" w:rsidRDefault="00B0071C" w:rsidP="00B0071C">
            <w:pPr>
              <w:spacing w:before="0" w:after="0" w:line="300" w:lineRule="auto"/>
              <w:ind w:firstLine="0"/>
              <w:jc w:val="center"/>
              <w:rPr>
                <w:rFonts w:eastAsia="Times New Roman" w:cs="Times New Roman"/>
                <w:b/>
                <w:bCs/>
                <w:color w:val="000000"/>
                <w:sz w:val="24"/>
                <w:szCs w:val="24"/>
              </w:rPr>
            </w:pPr>
            <w:r w:rsidRPr="007323CA">
              <w:rPr>
                <w:rFonts w:eastAsia="Times New Roman" w:cs="Times New Roman"/>
                <w:b/>
                <w:bCs/>
                <w:color w:val="000000"/>
                <w:sz w:val="24"/>
                <w:szCs w:val="24"/>
              </w:rPr>
              <w:t>p</w:t>
            </w:r>
          </w:p>
        </w:tc>
      </w:tr>
      <w:tr w:rsidR="00B0071C" w:rsidRPr="007323CA" w14:paraId="44616AF4" w14:textId="77777777" w:rsidTr="00B0071C">
        <w:trPr>
          <w:trHeight w:val="300"/>
        </w:trPr>
        <w:tc>
          <w:tcPr>
            <w:tcW w:w="2242" w:type="pct"/>
            <w:gridSpan w:val="2"/>
            <w:vMerge/>
            <w:vAlign w:val="center"/>
            <w:hideMark/>
          </w:tcPr>
          <w:p w14:paraId="3FD1B2C7" w14:textId="77777777" w:rsidR="00B0071C" w:rsidRPr="007323CA" w:rsidRDefault="00B0071C" w:rsidP="00B0071C">
            <w:pPr>
              <w:spacing w:before="0" w:after="0" w:line="300" w:lineRule="auto"/>
              <w:ind w:firstLine="0"/>
              <w:jc w:val="center"/>
              <w:rPr>
                <w:rFonts w:eastAsia="Times New Roman" w:cs="Times New Roman"/>
                <w:b/>
                <w:color w:val="000000"/>
                <w:szCs w:val="26"/>
              </w:rPr>
            </w:pPr>
          </w:p>
        </w:tc>
        <w:tc>
          <w:tcPr>
            <w:tcW w:w="1083" w:type="pct"/>
            <w:noWrap/>
            <w:vAlign w:val="center"/>
            <w:hideMark/>
          </w:tcPr>
          <w:p w14:paraId="6AC44366" w14:textId="77777777" w:rsidR="00B0071C" w:rsidRPr="007323CA" w:rsidRDefault="00B0071C" w:rsidP="00B0071C">
            <w:pPr>
              <w:spacing w:before="0" w:after="0" w:line="300" w:lineRule="auto"/>
              <w:ind w:firstLine="0"/>
              <w:jc w:val="center"/>
              <w:rPr>
                <w:rFonts w:eastAsia="Times New Roman" w:cs="Times New Roman"/>
                <w:b/>
                <w:color w:val="000000"/>
                <w:sz w:val="24"/>
                <w:szCs w:val="24"/>
              </w:rPr>
            </w:pPr>
            <w:r w:rsidRPr="007323CA">
              <w:rPr>
                <w:rFonts w:eastAsia="Times New Roman" w:cs="Times New Roman"/>
                <w:b/>
                <w:color w:val="000000"/>
                <w:sz w:val="24"/>
                <w:szCs w:val="24"/>
              </w:rPr>
              <w:t xml:space="preserve">Dương </w:t>
            </w:r>
            <w:proofErr w:type="spellStart"/>
            <w:r w:rsidRPr="007323CA">
              <w:rPr>
                <w:rFonts w:eastAsia="Times New Roman" w:cs="Times New Roman"/>
                <w:b/>
                <w:color w:val="000000"/>
                <w:sz w:val="24"/>
                <w:szCs w:val="24"/>
              </w:rPr>
              <w:t>tính</w:t>
            </w:r>
            <w:proofErr w:type="spellEnd"/>
          </w:p>
          <w:p w14:paraId="065A885C" w14:textId="77777777" w:rsidR="00B0071C" w:rsidRPr="007323CA" w:rsidRDefault="00B0071C" w:rsidP="00B0071C">
            <w:pPr>
              <w:spacing w:before="0" w:after="0" w:line="300" w:lineRule="auto"/>
              <w:ind w:firstLine="0"/>
              <w:jc w:val="center"/>
              <w:rPr>
                <w:rFonts w:eastAsia="Times New Roman" w:cs="Times New Roman"/>
                <w:b/>
                <w:color w:val="000000"/>
                <w:sz w:val="24"/>
                <w:szCs w:val="24"/>
              </w:rPr>
            </w:pPr>
            <w:r>
              <w:rPr>
                <w:rFonts w:eastAsia="Times New Roman" w:cs="Times New Roman"/>
                <w:b/>
                <w:sz w:val="24"/>
                <w:szCs w:val="24"/>
              </w:rPr>
              <w:t>n</w:t>
            </w:r>
            <w:r w:rsidRPr="007323CA">
              <w:rPr>
                <w:rFonts w:eastAsia="Times New Roman" w:cs="Times New Roman"/>
                <w:b/>
                <w:sz w:val="24"/>
                <w:szCs w:val="24"/>
              </w:rPr>
              <w:t xml:space="preserve"> (%)</w:t>
            </w:r>
          </w:p>
        </w:tc>
        <w:tc>
          <w:tcPr>
            <w:tcW w:w="986" w:type="pct"/>
            <w:noWrap/>
            <w:vAlign w:val="center"/>
            <w:hideMark/>
          </w:tcPr>
          <w:p w14:paraId="5A2DDEE7" w14:textId="77777777" w:rsidR="00B0071C" w:rsidRPr="007323CA" w:rsidRDefault="00B0071C" w:rsidP="00B0071C">
            <w:pPr>
              <w:spacing w:before="0" w:after="0" w:line="300" w:lineRule="auto"/>
              <w:ind w:firstLine="0"/>
              <w:jc w:val="center"/>
              <w:rPr>
                <w:rFonts w:eastAsia="Times New Roman" w:cs="Times New Roman"/>
                <w:b/>
                <w:color w:val="000000"/>
                <w:sz w:val="24"/>
                <w:szCs w:val="24"/>
              </w:rPr>
            </w:pPr>
            <w:proofErr w:type="spellStart"/>
            <w:r w:rsidRPr="007323CA">
              <w:rPr>
                <w:rFonts w:eastAsia="Times New Roman" w:cs="Times New Roman"/>
                <w:b/>
                <w:color w:val="000000"/>
                <w:sz w:val="24"/>
                <w:szCs w:val="24"/>
              </w:rPr>
              <w:t>Âm</w:t>
            </w:r>
            <w:proofErr w:type="spellEnd"/>
            <w:r w:rsidRPr="007323CA">
              <w:rPr>
                <w:rFonts w:eastAsia="Times New Roman" w:cs="Times New Roman"/>
                <w:b/>
                <w:color w:val="000000"/>
                <w:sz w:val="24"/>
                <w:szCs w:val="24"/>
              </w:rPr>
              <w:t xml:space="preserve"> </w:t>
            </w:r>
            <w:proofErr w:type="spellStart"/>
            <w:r w:rsidRPr="007323CA">
              <w:rPr>
                <w:rFonts w:eastAsia="Times New Roman" w:cs="Times New Roman"/>
                <w:b/>
                <w:color w:val="000000"/>
                <w:sz w:val="24"/>
                <w:szCs w:val="24"/>
              </w:rPr>
              <w:t>tính</w:t>
            </w:r>
            <w:proofErr w:type="spellEnd"/>
          </w:p>
          <w:p w14:paraId="2CCD2793" w14:textId="77777777" w:rsidR="00B0071C" w:rsidRPr="007323CA" w:rsidRDefault="00B0071C" w:rsidP="00B0071C">
            <w:pPr>
              <w:spacing w:before="0" w:after="0" w:line="300" w:lineRule="auto"/>
              <w:ind w:firstLine="0"/>
              <w:jc w:val="center"/>
              <w:rPr>
                <w:rFonts w:eastAsia="Times New Roman" w:cs="Times New Roman"/>
                <w:b/>
                <w:color w:val="000000"/>
                <w:sz w:val="24"/>
                <w:szCs w:val="24"/>
              </w:rPr>
            </w:pPr>
            <w:r>
              <w:rPr>
                <w:rFonts w:eastAsia="Times New Roman" w:cs="Times New Roman"/>
                <w:b/>
                <w:color w:val="000000"/>
                <w:sz w:val="24"/>
                <w:szCs w:val="24"/>
              </w:rPr>
              <w:t>n</w:t>
            </w:r>
            <w:r w:rsidRPr="007323CA">
              <w:rPr>
                <w:rFonts w:eastAsia="Times New Roman" w:cs="Times New Roman"/>
                <w:b/>
                <w:color w:val="000000"/>
                <w:sz w:val="24"/>
                <w:szCs w:val="24"/>
              </w:rPr>
              <w:t xml:space="preserve"> (%)</w:t>
            </w:r>
          </w:p>
        </w:tc>
        <w:tc>
          <w:tcPr>
            <w:tcW w:w="689" w:type="pct"/>
            <w:vMerge/>
            <w:vAlign w:val="center"/>
          </w:tcPr>
          <w:p w14:paraId="5D9F53DF" w14:textId="77777777" w:rsidR="00B0071C" w:rsidRPr="007323CA" w:rsidRDefault="00B0071C" w:rsidP="00B0071C">
            <w:pPr>
              <w:spacing w:before="0" w:after="0" w:line="300" w:lineRule="auto"/>
              <w:ind w:firstLine="0"/>
              <w:jc w:val="center"/>
              <w:rPr>
                <w:rFonts w:eastAsia="Times New Roman" w:cs="Times New Roman"/>
                <w:b/>
                <w:color w:val="000000"/>
                <w:sz w:val="24"/>
                <w:szCs w:val="24"/>
              </w:rPr>
            </w:pPr>
          </w:p>
        </w:tc>
      </w:tr>
      <w:tr w:rsidR="00B0071C" w:rsidRPr="007323CA" w14:paraId="408F7AA2" w14:textId="77777777" w:rsidTr="00B0071C">
        <w:trPr>
          <w:trHeight w:val="290"/>
        </w:trPr>
        <w:tc>
          <w:tcPr>
            <w:tcW w:w="960" w:type="pct"/>
            <w:vMerge w:val="restart"/>
            <w:noWrap/>
            <w:vAlign w:val="center"/>
            <w:hideMark/>
          </w:tcPr>
          <w:p w14:paraId="6850DD6B" w14:textId="77777777" w:rsidR="00B0071C" w:rsidRPr="007323CA" w:rsidRDefault="00B0071C" w:rsidP="00B0071C">
            <w:pPr>
              <w:spacing w:before="0" w:after="0" w:line="300"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Tuổi</w:t>
            </w:r>
            <w:proofErr w:type="spellEnd"/>
          </w:p>
        </w:tc>
        <w:tc>
          <w:tcPr>
            <w:tcW w:w="1282" w:type="pct"/>
            <w:vAlign w:val="center"/>
            <w:hideMark/>
          </w:tcPr>
          <w:p w14:paraId="014B365B" w14:textId="77777777" w:rsidR="00B0071C" w:rsidRPr="007323CA" w:rsidRDefault="00B0071C" w:rsidP="00B0071C">
            <w:pPr>
              <w:spacing w:before="0" w:after="0" w:line="300" w:lineRule="auto"/>
              <w:ind w:firstLine="0"/>
              <w:jc w:val="center"/>
              <w:rPr>
                <w:rFonts w:eastAsia="Times New Roman" w:cs="Times New Roman"/>
                <w:color w:val="000000"/>
                <w:szCs w:val="26"/>
              </w:rPr>
            </w:pPr>
            <w:r w:rsidRPr="007323CA">
              <w:rPr>
                <w:rFonts w:eastAsia="Times New Roman" w:cs="Times New Roman"/>
                <w:color w:val="000000"/>
                <w:szCs w:val="26"/>
              </w:rPr>
              <w:t>&lt; 40</w:t>
            </w:r>
          </w:p>
        </w:tc>
        <w:tc>
          <w:tcPr>
            <w:tcW w:w="1083" w:type="pct"/>
            <w:noWrap/>
            <w:vAlign w:val="bottom"/>
          </w:tcPr>
          <w:p w14:paraId="3D70E46D" w14:textId="77777777" w:rsidR="00B0071C" w:rsidRPr="007323CA" w:rsidRDefault="00B0071C" w:rsidP="00B0071C">
            <w:pPr>
              <w:spacing w:before="0" w:after="0" w:line="300" w:lineRule="auto"/>
              <w:ind w:firstLine="0"/>
              <w:jc w:val="center"/>
              <w:rPr>
                <w:rFonts w:cs="Times New Roman"/>
                <w:color w:val="000000"/>
                <w:sz w:val="24"/>
                <w:szCs w:val="24"/>
              </w:rPr>
            </w:pPr>
            <w:r w:rsidRPr="007323CA">
              <w:rPr>
                <w:rFonts w:cs="Times New Roman"/>
                <w:color w:val="000000"/>
                <w:sz w:val="24"/>
                <w:szCs w:val="24"/>
              </w:rPr>
              <w:t>0 (0)</w:t>
            </w:r>
          </w:p>
        </w:tc>
        <w:tc>
          <w:tcPr>
            <w:tcW w:w="986" w:type="pct"/>
            <w:noWrap/>
            <w:vAlign w:val="bottom"/>
          </w:tcPr>
          <w:p w14:paraId="2EF7F940" w14:textId="202DD3E0"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8 (5,7</w:t>
            </w:r>
            <w:r w:rsidR="00B0071C" w:rsidRPr="007323CA">
              <w:rPr>
                <w:rFonts w:cs="Times New Roman"/>
                <w:color w:val="000000"/>
                <w:sz w:val="24"/>
                <w:szCs w:val="24"/>
              </w:rPr>
              <w:t>)</w:t>
            </w:r>
          </w:p>
        </w:tc>
        <w:tc>
          <w:tcPr>
            <w:tcW w:w="689" w:type="pct"/>
            <w:vMerge w:val="restart"/>
            <w:vAlign w:val="center"/>
          </w:tcPr>
          <w:p w14:paraId="7DF87AE4" w14:textId="77777777" w:rsidR="00B0071C" w:rsidRPr="007323CA" w:rsidRDefault="00B0071C" w:rsidP="00B0071C">
            <w:pPr>
              <w:spacing w:before="0" w:after="0" w:line="300" w:lineRule="auto"/>
              <w:ind w:firstLine="0"/>
              <w:jc w:val="center"/>
              <w:rPr>
                <w:rFonts w:eastAsia="Times New Roman" w:cs="Times New Roman"/>
                <w:color w:val="000000"/>
                <w:sz w:val="24"/>
                <w:szCs w:val="24"/>
              </w:rPr>
            </w:pPr>
            <w:r>
              <w:rPr>
                <w:rFonts w:eastAsia="Times New Roman" w:cs="Times New Roman"/>
                <w:color w:val="000000"/>
                <w:sz w:val="24"/>
                <w:szCs w:val="24"/>
              </w:rPr>
              <w:t>0,826</w:t>
            </w:r>
          </w:p>
        </w:tc>
      </w:tr>
      <w:tr w:rsidR="00B0071C" w:rsidRPr="007323CA" w14:paraId="526A09D4" w14:textId="77777777" w:rsidTr="00B0071C">
        <w:trPr>
          <w:trHeight w:val="290"/>
        </w:trPr>
        <w:tc>
          <w:tcPr>
            <w:tcW w:w="960" w:type="pct"/>
            <w:vMerge/>
            <w:vAlign w:val="center"/>
            <w:hideMark/>
          </w:tcPr>
          <w:p w14:paraId="5B6071CA" w14:textId="77777777" w:rsidR="00B0071C" w:rsidRPr="007323CA" w:rsidRDefault="00B0071C" w:rsidP="00B0071C">
            <w:pPr>
              <w:spacing w:before="0" w:after="0" w:line="300" w:lineRule="auto"/>
              <w:ind w:firstLine="0"/>
              <w:jc w:val="center"/>
              <w:rPr>
                <w:rFonts w:eastAsia="Times New Roman" w:cs="Times New Roman"/>
                <w:bCs/>
                <w:iCs/>
                <w:color w:val="000000"/>
                <w:szCs w:val="26"/>
              </w:rPr>
            </w:pPr>
          </w:p>
        </w:tc>
        <w:tc>
          <w:tcPr>
            <w:tcW w:w="1282" w:type="pct"/>
            <w:vAlign w:val="center"/>
            <w:hideMark/>
          </w:tcPr>
          <w:p w14:paraId="1DFA4387" w14:textId="77777777" w:rsidR="00B0071C" w:rsidRPr="007323CA" w:rsidRDefault="00B0071C" w:rsidP="00B0071C">
            <w:pPr>
              <w:spacing w:before="0" w:after="0" w:line="300" w:lineRule="auto"/>
              <w:ind w:firstLine="0"/>
              <w:jc w:val="center"/>
              <w:rPr>
                <w:rFonts w:eastAsia="Times New Roman" w:cs="Times New Roman"/>
                <w:color w:val="000000"/>
                <w:szCs w:val="26"/>
              </w:rPr>
            </w:pPr>
            <w:r w:rsidRPr="007323CA">
              <w:rPr>
                <w:rFonts w:eastAsia="Times New Roman" w:cs="Times New Roman"/>
                <w:color w:val="000000"/>
                <w:szCs w:val="26"/>
              </w:rPr>
              <w:t>40 -&lt; 60</w:t>
            </w:r>
          </w:p>
        </w:tc>
        <w:tc>
          <w:tcPr>
            <w:tcW w:w="1083" w:type="pct"/>
            <w:noWrap/>
            <w:vAlign w:val="bottom"/>
          </w:tcPr>
          <w:p w14:paraId="24FD5029" w14:textId="0BA454B5"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4 (50,0</w:t>
            </w:r>
            <w:r w:rsidR="00B0071C" w:rsidRPr="007323CA">
              <w:rPr>
                <w:rFonts w:cs="Times New Roman"/>
                <w:color w:val="000000"/>
                <w:sz w:val="24"/>
                <w:szCs w:val="24"/>
              </w:rPr>
              <w:t>)</w:t>
            </w:r>
          </w:p>
        </w:tc>
        <w:tc>
          <w:tcPr>
            <w:tcW w:w="986" w:type="pct"/>
            <w:noWrap/>
            <w:vAlign w:val="bottom"/>
          </w:tcPr>
          <w:p w14:paraId="24F8FEA0" w14:textId="01DB1C03"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57 (40,4</w:t>
            </w:r>
            <w:r w:rsidR="00B0071C" w:rsidRPr="007323CA">
              <w:rPr>
                <w:rFonts w:cs="Times New Roman"/>
                <w:color w:val="000000"/>
                <w:sz w:val="24"/>
                <w:szCs w:val="24"/>
              </w:rPr>
              <w:t>)</w:t>
            </w:r>
          </w:p>
        </w:tc>
        <w:tc>
          <w:tcPr>
            <w:tcW w:w="689" w:type="pct"/>
            <w:vMerge/>
            <w:vAlign w:val="center"/>
          </w:tcPr>
          <w:p w14:paraId="4A62FBFE" w14:textId="77777777" w:rsidR="00B0071C" w:rsidRPr="007323CA" w:rsidRDefault="00B0071C" w:rsidP="00B0071C">
            <w:pPr>
              <w:spacing w:before="0" w:after="0" w:line="300" w:lineRule="auto"/>
              <w:ind w:firstLine="0"/>
              <w:jc w:val="center"/>
              <w:rPr>
                <w:rFonts w:eastAsia="Times New Roman" w:cs="Times New Roman"/>
                <w:color w:val="000000"/>
                <w:sz w:val="24"/>
                <w:szCs w:val="24"/>
              </w:rPr>
            </w:pPr>
          </w:p>
        </w:tc>
      </w:tr>
      <w:tr w:rsidR="00B0071C" w:rsidRPr="007323CA" w14:paraId="3D666379" w14:textId="77777777" w:rsidTr="00B0071C">
        <w:trPr>
          <w:trHeight w:val="290"/>
        </w:trPr>
        <w:tc>
          <w:tcPr>
            <w:tcW w:w="960" w:type="pct"/>
            <w:vMerge/>
            <w:vAlign w:val="center"/>
            <w:hideMark/>
          </w:tcPr>
          <w:p w14:paraId="4907D997" w14:textId="77777777" w:rsidR="00B0071C" w:rsidRPr="007323CA" w:rsidRDefault="00B0071C" w:rsidP="00B0071C">
            <w:pPr>
              <w:spacing w:before="0" w:after="0" w:line="300" w:lineRule="auto"/>
              <w:ind w:firstLine="0"/>
              <w:jc w:val="center"/>
              <w:rPr>
                <w:rFonts w:eastAsia="Times New Roman" w:cs="Times New Roman"/>
                <w:bCs/>
                <w:iCs/>
                <w:color w:val="000000"/>
                <w:szCs w:val="26"/>
              </w:rPr>
            </w:pPr>
          </w:p>
        </w:tc>
        <w:tc>
          <w:tcPr>
            <w:tcW w:w="1282" w:type="pct"/>
            <w:vAlign w:val="center"/>
            <w:hideMark/>
          </w:tcPr>
          <w:p w14:paraId="4D334BF3" w14:textId="77777777" w:rsidR="00B0071C" w:rsidRPr="007323CA" w:rsidRDefault="00B0071C" w:rsidP="00B0071C">
            <w:pPr>
              <w:spacing w:before="0" w:after="0" w:line="300" w:lineRule="auto"/>
              <w:ind w:firstLine="0"/>
              <w:jc w:val="center"/>
              <w:rPr>
                <w:rFonts w:eastAsia="Times New Roman" w:cs="Times New Roman"/>
                <w:color w:val="000000"/>
                <w:szCs w:val="26"/>
              </w:rPr>
            </w:pPr>
            <w:r w:rsidRPr="007323CA">
              <w:rPr>
                <w:rFonts w:eastAsia="Times New Roman" w:cs="Times New Roman"/>
                <w:color w:val="000000"/>
                <w:szCs w:val="26"/>
              </w:rPr>
              <w:t>≥60</w:t>
            </w:r>
          </w:p>
        </w:tc>
        <w:tc>
          <w:tcPr>
            <w:tcW w:w="1083" w:type="pct"/>
            <w:noWrap/>
            <w:vAlign w:val="bottom"/>
          </w:tcPr>
          <w:p w14:paraId="43F577CD" w14:textId="4DCE5D94" w:rsidR="00B0071C" w:rsidRPr="007323CA" w:rsidRDefault="00B0071C" w:rsidP="00B0071C">
            <w:pPr>
              <w:spacing w:before="0" w:after="0" w:line="300" w:lineRule="auto"/>
              <w:ind w:firstLine="0"/>
              <w:jc w:val="center"/>
              <w:rPr>
                <w:rFonts w:cs="Times New Roman"/>
                <w:color w:val="000000"/>
                <w:sz w:val="24"/>
                <w:szCs w:val="24"/>
              </w:rPr>
            </w:pPr>
            <w:r>
              <w:rPr>
                <w:rFonts w:cs="Times New Roman"/>
                <w:color w:val="000000"/>
                <w:sz w:val="24"/>
                <w:szCs w:val="24"/>
              </w:rPr>
              <w:t>4 (5</w:t>
            </w:r>
            <w:r w:rsidR="00F07C09">
              <w:rPr>
                <w:rFonts w:cs="Times New Roman"/>
                <w:color w:val="000000"/>
                <w:sz w:val="24"/>
                <w:szCs w:val="24"/>
              </w:rPr>
              <w:t>0</w:t>
            </w:r>
            <w:r>
              <w:rPr>
                <w:rFonts w:cs="Times New Roman"/>
                <w:color w:val="000000"/>
                <w:sz w:val="24"/>
                <w:szCs w:val="24"/>
              </w:rPr>
              <w:t>,0</w:t>
            </w:r>
            <w:r w:rsidRPr="007323CA">
              <w:rPr>
                <w:rFonts w:cs="Times New Roman"/>
                <w:color w:val="000000"/>
                <w:sz w:val="24"/>
                <w:szCs w:val="24"/>
              </w:rPr>
              <w:t>)</w:t>
            </w:r>
          </w:p>
        </w:tc>
        <w:tc>
          <w:tcPr>
            <w:tcW w:w="986" w:type="pct"/>
            <w:noWrap/>
            <w:vAlign w:val="bottom"/>
          </w:tcPr>
          <w:p w14:paraId="3B01DB19" w14:textId="039FCA4D"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76 (53,9</w:t>
            </w:r>
            <w:r w:rsidR="00B0071C" w:rsidRPr="007323CA">
              <w:rPr>
                <w:rFonts w:cs="Times New Roman"/>
                <w:color w:val="000000"/>
                <w:sz w:val="24"/>
                <w:szCs w:val="24"/>
              </w:rPr>
              <w:t>)</w:t>
            </w:r>
          </w:p>
        </w:tc>
        <w:tc>
          <w:tcPr>
            <w:tcW w:w="689" w:type="pct"/>
            <w:vMerge/>
            <w:vAlign w:val="center"/>
          </w:tcPr>
          <w:p w14:paraId="001EEC93" w14:textId="77777777" w:rsidR="00B0071C" w:rsidRPr="007323CA" w:rsidRDefault="00B0071C" w:rsidP="00B0071C">
            <w:pPr>
              <w:spacing w:before="0" w:after="0" w:line="300" w:lineRule="auto"/>
              <w:ind w:firstLine="0"/>
              <w:jc w:val="center"/>
              <w:rPr>
                <w:rFonts w:eastAsia="Times New Roman" w:cs="Times New Roman"/>
                <w:color w:val="000000"/>
                <w:sz w:val="24"/>
                <w:szCs w:val="24"/>
              </w:rPr>
            </w:pPr>
          </w:p>
        </w:tc>
      </w:tr>
      <w:tr w:rsidR="00B0071C" w:rsidRPr="007323CA" w14:paraId="575D97D1" w14:textId="77777777" w:rsidTr="00B0071C">
        <w:trPr>
          <w:trHeight w:val="290"/>
        </w:trPr>
        <w:tc>
          <w:tcPr>
            <w:tcW w:w="960" w:type="pct"/>
            <w:vMerge w:val="restart"/>
            <w:noWrap/>
            <w:vAlign w:val="center"/>
            <w:hideMark/>
          </w:tcPr>
          <w:p w14:paraId="1C02E8E9" w14:textId="77777777" w:rsidR="00B0071C" w:rsidRPr="007323CA" w:rsidRDefault="00B0071C" w:rsidP="00B0071C">
            <w:pPr>
              <w:spacing w:before="0" w:after="0" w:line="300"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Giới</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tính</w:t>
            </w:r>
            <w:proofErr w:type="spellEnd"/>
          </w:p>
        </w:tc>
        <w:tc>
          <w:tcPr>
            <w:tcW w:w="1282" w:type="pct"/>
            <w:noWrap/>
            <w:vAlign w:val="center"/>
            <w:hideMark/>
          </w:tcPr>
          <w:p w14:paraId="36ADED3D" w14:textId="77777777" w:rsidR="00B0071C" w:rsidRPr="007323CA" w:rsidRDefault="00B0071C" w:rsidP="00B0071C">
            <w:pPr>
              <w:spacing w:before="0" w:after="0" w:line="300" w:lineRule="auto"/>
              <w:ind w:firstLine="0"/>
              <w:jc w:val="center"/>
              <w:rPr>
                <w:rFonts w:eastAsia="Times New Roman" w:cs="Times New Roman"/>
                <w:color w:val="000000"/>
                <w:szCs w:val="26"/>
              </w:rPr>
            </w:pPr>
            <w:r w:rsidRPr="007323CA">
              <w:rPr>
                <w:rFonts w:eastAsia="Times New Roman" w:cs="Times New Roman"/>
                <w:color w:val="000000"/>
                <w:szCs w:val="26"/>
              </w:rPr>
              <w:t>Nam</w:t>
            </w:r>
          </w:p>
        </w:tc>
        <w:tc>
          <w:tcPr>
            <w:tcW w:w="1083" w:type="pct"/>
            <w:noWrap/>
            <w:vAlign w:val="bottom"/>
          </w:tcPr>
          <w:p w14:paraId="497318A6" w14:textId="5DE964C3"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6 (75,0</w:t>
            </w:r>
            <w:r w:rsidR="00B0071C" w:rsidRPr="007323CA">
              <w:rPr>
                <w:rFonts w:cs="Times New Roman"/>
                <w:color w:val="000000"/>
                <w:sz w:val="24"/>
                <w:szCs w:val="24"/>
              </w:rPr>
              <w:t>)</w:t>
            </w:r>
          </w:p>
        </w:tc>
        <w:tc>
          <w:tcPr>
            <w:tcW w:w="986" w:type="pct"/>
            <w:noWrap/>
            <w:vAlign w:val="bottom"/>
          </w:tcPr>
          <w:p w14:paraId="5F8569D3" w14:textId="2B7AB775"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96 (68</w:t>
            </w:r>
            <w:r w:rsidR="00B0071C" w:rsidRPr="007323CA">
              <w:rPr>
                <w:rFonts w:cs="Times New Roman"/>
                <w:color w:val="000000"/>
                <w:sz w:val="24"/>
                <w:szCs w:val="24"/>
              </w:rPr>
              <w:t>,1)</w:t>
            </w:r>
          </w:p>
        </w:tc>
        <w:tc>
          <w:tcPr>
            <w:tcW w:w="689" w:type="pct"/>
            <w:vMerge w:val="restart"/>
            <w:vAlign w:val="center"/>
          </w:tcPr>
          <w:p w14:paraId="6CF3930F" w14:textId="77777777" w:rsidR="00B0071C" w:rsidRPr="007323CA" w:rsidRDefault="00B0071C" w:rsidP="00B0071C">
            <w:pPr>
              <w:spacing w:before="0" w:after="0" w:line="300" w:lineRule="auto"/>
              <w:ind w:firstLine="0"/>
              <w:jc w:val="center"/>
              <w:rPr>
                <w:rFonts w:eastAsia="Times New Roman" w:cs="Times New Roman"/>
                <w:color w:val="000000"/>
                <w:sz w:val="24"/>
                <w:szCs w:val="24"/>
              </w:rPr>
            </w:pPr>
            <w:r w:rsidRPr="007323CA">
              <w:rPr>
                <w:rFonts w:eastAsia="Times New Roman" w:cs="Times New Roman"/>
                <w:color w:val="000000"/>
                <w:sz w:val="24"/>
                <w:szCs w:val="24"/>
              </w:rPr>
              <w:t>1,0</w:t>
            </w:r>
          </w:p>
        </w:tc>
      </w:tr>
      <w:tr w:rsidR="00B0071C" w:rsidRPr="007323CA" w14:paraId="6A81637C" w14:textId="77777777" w:rsidTr="00B0071C">
        <w:trPr>
          <w:trHeight w:val="290"/>
        </w:trPr>
        <w:tc>
          <w:tcPr>
            <w:tcW w:w="960" w:type="pct"/>
            <w:vMerge/>
            <w:vAlign w:val="center"/>
            <w:hideMark/>
          </w:tcPr>
          <w:p w14:paraId="3C960006" w14:textId="77777777" w:rsidR="00B0071C" w:rsidRPr="007323CA" w:rsidRDefault="00B0071C" w:rsidP="00B0071C">
            <w:pPr>
              <w:spacing w:before="0" w:after="0" w:line="300" w:lineRule="auto"/>
              <w:ind w:firstLine="0"/>
              <w:rPr>
                <w:rFonts w:eastAsia="Times New Roman" w:cs="Times New Roman"/>
                <w:b/>
                <w:bCs/>
                <w:i/>
                <w:iCs/>
                <w:color w:val="000000"/>
                <w:szCs w:val="26"/>
              </w:rPr>
            </w:pPr>
          </w:p>
        </w:tc>
        <w:tc>
          <w:tcPr>
            <w:tcW w:w="1282" w:type="pct"/>
            <w:noWrap/>
            <w:vAlign w:val="center"/>
            <w:hideMark/>
          </w:tcPr>
          <w:p w14:paraId="618BAA83" w14:textId="77777777" w:rsidR="00B0071C" w:rsidRPr="007323CA" w:rsidRDefault="00B0071C" w:rsidP="00B0071C">
            <w:pPr>
              <w:spacing w:before="0" w:after="0" w:line="300"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Nữ</w:t>
            </w:r>
            <w:proofErr w:type="spellEnd"/>
          </w:p>
        </w:tc>
        <w:tc>
          <w:tcPr>
            <w:tcW w:w="1083" w:type="pct"/>
            <w:noWrap/>
            <w:vAlign w:val="bottom"/>
          </w:tcPr>
          <w:p w14:paraId="4619569B" w14:textId="1027C50F"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2 (25,0</w:t>
            </w:r>
            <w:r w:rsidR="00B0071C" w:rsidRPr="007323CA">
              <w:rPr>
                <w:rFonts w:cs="Times New Roman"/>
                <w:color w:val="000000"/>
                <w:sz w:val="24"/>
                <w:szCs w:val="24"/>
              </w:rPr>
              <w:t>)</w:t>
            </w:r>
          </w:p>
        </w:tc>
        <w:tc>
          <w:tcPr>
            <w:tcW w:w="986" w:type="pct"/>
            <w:noWrap/>
            <w:vAlign w:val="bottom"/>
          </w:tcPr>
          <w:p w14:paraId="551C4B2E" w14:textId="0E1C1896" w:rsidR="00B0071C" w:rsidRPr="007323CA" w:rsidRDefault="00F07C09" w:rsidP="00B0071C">
            <w:pPr>
              <w:spacing w:before="0" w:after="0" w:line="300" w:lineRule="auto"/>
              <w:ind w:firstLine="0"/>
              <w:jc w:val="center"/>
              <w:rPr>
                <w:rFonts w:cs="Times New Roman"/>
                <w:color w:val="000000"/>
                <w:sz w:val="24"/>
                <w:szCs w:val="24"/>
              </w:rPr>
            </w:pPr>
            <w:r>
              <w:rPr>
                <w:rFonts w:cs="Times New Roman"/>
                <w:color w:val="000000"/>
                <w:sz w:val="24"/>
                <w:szCs w:val="24"/>
              </w:rPr>
              <w:t>45 (31,9</w:t>
            </w:r>
            <w:r w:rsidR="00B0071C" w:rsidRPr="007323CA">
              <w:rPr>
                <w:rFonts w:cs="Times New Roman"/>
                <w:color w:val="000000"/>
                <w:sz w:val="24"/>
                <w:szCs w:val="24"/>
              </w:rPr>
              <w:t>)</w:t>
            </w:r>
          </w:p>
        </w:tc>
        <w:tc>
          <w:tcPr>
            <w:tcW w:w="689" w:type="pct"/>
            <w:vMerge/>
            <w:vAlign w:val="center"/>
          </w:tcPr>
          <w:p w14:paraId="0A7CA2E2" w14:textId="77777777" w:rsidR="00B0071C" w:rsidRPr="007323CA" w:rsidRDefault="00B0071C" w:rsidP="00B0071C">
            <w:pPr>
              <w:spacing w:before="0" w:after="0" w:line="300" w:lineRule="auto"/>
              <w:ind w:firstLine="0"/>
              <w:rPr>
                <w:rFonts w:eastAsia="Times New Roman" w:cs="Times New Roman"/>
                <w:color w:val="000000"/>
                <w:sz w:val="24"/>
                <w:szCs w:val="24"/>
              </w:rPr>
            </w:pPr>
          </w:p>
        </w:tc>
      </w:tr>
      <w:tr w:rsidR="00B0071C" w:rsidRPr="007323CA" w14:paraId="4B8EC4AA" w14:textId="77777777" w:rsidTr="00B0071C">
        <w:trPr>
          <w:trHeight w:val="290"/>
        </w:trPr>
        <w:tc>
          <w:tcPr>
            <w:tcW w:w="960" w:type="pct"/>
            <w:vMerge w:val="restart"/>
            <w:vAlign w:val="center"/>
          </w:tcPr>
          <w:p w14:paraId="00D26C69" w14:textId="77777777" w:rsidR="00B0071C" w:rsidRPr="007323CA" w:rsidRDefault="00B0071C" w:rsidP="00B0071C">
            <w:pPr>
              <w:widowControl w:val="0"/>
              <w:spacing w:before="0" w:after="0" w:line="300" w:lineRule="auto"/>
              <w:ind w:firstLine="0"/>
              <w:jc w:val="center"/>
              <w:rPr>
                <w:rFonts w:eastAsia="Times New Roman" w:cs="Times New Roman"/>
                <w:bCs/>
                <w:color w:val="000000" w:themeColor="text1"/>
                <w:szCs w:val="26"/>
              </w:rPr>
            </w:pPr>
            <w:proofErr w:type="spellStart"/>
            <w:r w:rsidRPr="007323CA">
              <w:rPr>
                <w:rFonts w:cs="Times New Roman"/>
                <w:szCs w:val="26"/>
              </w:rPr>
              <w:t>Chỉ</w:t>
            </w:r>
            <w:proofErr w:type="spellEnd"/>
            <w:r w:rsidRPr="007323CA">
              <w:rPr>
                <w:rFonts w:cs="Times New Roman"/>
                <w:szCs w:val="26"/>
              </w:rPr>
              <w:t xml:space="preserve"> </w:t>
            </w:r>
            <w:proofErr w:type="spellStart"/>
            <w:r w:rsidRPr="007323CA">
              <w:rPr>
                <w:rFonts w:cs="Times New Roman"/>
                <w:szCs w:val="26"/>
              </w:rPr>
              <w:t>số</w:t>
            </w:r>
            <w:proofErr w:type="spellEnd"/>
            <w:r w:rsidRPr="007323CA">
              <w:rPr>
                <w:rFonts w:cs="Times New Roman"/>
                <w:szCs w:val="26"/>
              </w:rPr>
              <w:t xml:space="preserve"> BMI (kg/m</w:t>
            </w:r>
            <w:r w:rsidRPr="007323CA">
              <w:rPr>
                <w:rFonts w:cs="Times New Roman"/>
                <w:szCs w:val="26"/>
                <w:vertAlign w:val="superscript"/>
              </w:rPr>
              <w:t>2</w:t>
            </w:r>
            <w:r w:rsidRPr="007323CA">
              <w:rPr>
                <w:rFonts w:cs="Times New Roman"/>
                <w:szCs w:val="26"/>
              </w:rPr>
              <w:t xml:space="preserve">) </w:t>
            </w:r>
          </w:p>
        </w:tc>
        <w:tc>
          <w:tcPr>
            <w:tcW w:w="1282" w:type="pct"/>
            <w:noWrap/>
            <w:vAlign w:val="bottom"/>
          </w:tcPr>
          <w:p w14:paraId="23959BE3" w14:textId="77777777" w:rsidR="00B0071C" w:rsidRPr="007323CA" w:rsidRDefault="00B0071C" w:rsidP="00B0071C">
            <w:pPr>
              <w:widowControl w:val="0"/>
              <w:spacing w:before="0" w:after="0" w:line="300" w:lineRule="auto"/>
              <w:ind w:firstLine="0"/>
              <w:jc w:val="center"/>
              <w:rPr>
                <w:rFonts w:cs="Times New Roman"/>
                <w:szCs w:val="26"/>
              </w:rPr>
            </w:pPr>
            <w:r w:rsidRPr="007323CA">
              <w:rPr>
                <w:rFonts w:cs="Times New Roman"/>
                <w:szCs w:val="26"/>
              </w:rPr>
              <w:t>BMI &lt; 18</w:t>
            </w:r>
          </w:p>
        </w:tc>
        <w:tc>
          <w:tcPr>
            <w:tcW w:w="1083" w:type="pct"/>
            <w:noWrap/>
            <w:vAlign w:val="bottom"/>
          </w:tcPr>
          <w:p w14:paraId="3D8A1F98" w14:textId="37AA4F37"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2 (25,0</w:t>
            </w:r>
            <w:r w:rsidR="00B0071C" w:rsidRPr="007323CA">
              <w:rPr>
                <w:rFonts w:cs="Times New Roman"/>
                <w:color w:val="000000"/>
                <w:sz w:val="24"/>
                <w:szCs w:val="24"/>
              </w:rPr>
              <w:t>)</w:t>
            </w:r>
          </w:p>
        </w:tc>
        <w:tc>
          <w:tcPr>
            <w:tcW w:w="986" w:type="pct"/>
            <w:vAlign w:val="bottom"/>
          </w:tcPr>
          <w:p w14:paraId="76EADE2C" w14:textId="0CE6FF33"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21 (14,9</w:t>
            </w:r>
            <w:r w:rsidR="00B0071C" w:rsidRPr="007323CA">
              <w:rPr>
                <w:rFonts w:cs="Times New Roman"/>
                <w:color w:val="000000"/>
                <w:sz w:val="24"/>
                <w:szCs w:val="24"/>
              </w:rPr>
              <w:t>)</w:t>
            </w:r>
          </w:p>
        </w:tc>
        <w:tc>
          <w:tcPr>
            <w:tcW w:w="689" w:type="pct"/>
            <w:vMerge w:val="restart"/>
            <w:vAlign w:val="center"/>
          </w:tcPr>
          <w:p w14:paraId="403BA752" w14:textId="77777777" w:rsidR="00B0071C" w:rsidRPr="007323CA" w:rsidRDefault="00B0071C" w:rsidP="00B0071C">
            <w:pPr>
              <w:widowControl w:val="0"/>
              <w:spacing w:before="0" w:after="0" w:line="300" w:lineRule="auto"/>
              <w:ind w:firstLine="0"/>
              <w:jc w:val="center"/>
              <w:rPr>
                <w:rFonts w:cs="Times New Roman"/>
                <w:color w:val="000000" w:themeColor="text1"/>
                <w:sz w:val="24"/>
                <w:szCs w:val="24"/>
              </w:rPr>
            </w:pPr>
            <w:r w:rsidRPr="007323CA">
              <w:rPr>
                <w:rFonts w:cs="Times New Roman"/>
                <w:color w:val="000000" w:themeColor="text1"/>
                <w:sz w:val="24"/>
                <w:szCs w:val="24"/>
              </w:rPr>
              <w:t>0,774</w:t>
            </w:r>
          </w:p>
        </w:tc>
      </w:tr>
      <w:tr w:rsidR="00B0071C" w:rsidRPr="007323CA" w14:paraId="38C5F8D7" w14:textId="77777777" w:rsidTr="00B0071C">
        <w:trPr>
          <w:trHeight w:val="290"/>
        </w:trPr>
        <w:tc>
          <w:tcPr>
            <w:tcW w:w="960" w:type="pct"/>
            <w:vMerge/>
            <w:vAlign w:val="center"/>
          </w:tcPr>
          <w:p w14:paraId="3F1B795C" w14:textId="77777777" w:rsidR="00B0071C" w:rsidRPr="007323CA" w:rsidRDefault="00B0071C" w:rsidP="00B0071C">
            <w:pPr>
              <w:widowControl w:val="0"/>
              <w:spacing w:before="0" w:after="0" w:line="300" w:lineRule="auto"/>
              <w:ind w:firstLine="0"/>
              <w:jc w:val="center"/>
              <w:rPr>
                <w:rFonts w:eastAsia="Times New Roman" w:cs="Times New Roman"/>
                <w:bCs/>
                <w:color w:val="000000" w:themeColor="text1"/>
                <w:szCs w:val="26"/>
              </w:rPr>
            </w:pPr>
          </w:p>
        </w:tc>
        <w:tc>
          <w:tcPr>
            <w:tcW w:w="1282" w:type="pct"/>
            <w:noWrap/>
            <w:vAlign w:val="bottom"/>
          </w:tcPr>
          <w:p w14:paraId="1C0BA2D4" w14:textId="77777777" w:rsidR="00B0071C" w:rsidRPr="007323CA" w:rsidRDefault="00B0071C" w:rsidP="00B0071C">
            <w:pPr>
              <w:widowControl w:val="0"/>
              <w:spacing w:before="0" w:after="0" w:line="300" w:lineRule="auto"/>
              <w:ind w:firstLine="0"/>
              <w:jc w:val="center"/>
              <w:rPr>
                <w:rFonts w:cs="Times New Roman"/>
                <w:szCs w:val="26"/>
              </w:rPr>
            </w:pPr>
            <w:r w:rsidRPr="007323CA">
              <w:rPr>
                <w:rFonts w:cs="Times New Roman"/>
                <w:szCs w:val="26"/>
              </w:rPr>
              <w:t>18 ≤ BMI &lt; 23</w:t>
            </w:r>
          </w:p>
        </w:tc>
        <w:tc>
          <w:tcPr>
            <w:tcW w:w="1083" w:type="pct"/>
            <w:noWrap/>
            <w:vAlign w:val="bottom"/>
          </w:tcPr>
          <w:p w14:paraId="057261C8" w14:textId="1F68428F"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4 (50,0</w:t>
            </w:r>
            <w:r w:rsidR="00B0071C" w:rsidRPr="007323CA">
              <w:rPr>
                <w:rFonts w:cs="Times New Roman"/>
                <w:color w:val="000000"/>
                <w:sz w:val="24"/>
                <w:szCs w:val="24"/>
              </w:rPr>
              <w:t>)</w:t>
            </w:r>
          </w:p>
        </w:tc>
        <w:tc>
          <w:tcPr>
            <w:tcW w:w="986" w:type="pct"/>
            <w:vAlign w:val="bottom"/>
          </w:tcPr>
          <w:p w14:paraId="101DE311" w14:textId="5B1996FE"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78 (55,3</w:t>
            </w:r>
            <w:r w:rsidR="00B0071C" w:rsidRPr="007323CA">
              <w:rPr>
                <w:rFonts w:cs="Times New Roman"/>
                <w:color w:val="000000"/>
                <w:sz w:val="24"/>
                <w:szCs w:val="24"/>
              </w:rPr>
              <w:t>)</w:t>
            </w:r>
          </w:p>
        </w:tc>
        <w:tc>
          <w:tcPr>
            <w:tcW w:w="689" w:type="pct"/>
            <w:vMerge/>
            <w:vAlign w:val="center"/>
          </w:tcPr>
          <w:p w14:paraId="4885316D" w14:textId="77777777" w:rsidR="00B0071C" w:rsidRPr="007323CA" w:rsidRDefault="00B0071C" w:rsidP="00B0071C">
            <w:pPr>
              <w:widowControl w:val="0"/>
              <w:spacing w:before="0" w:after="0" w:line="300" w:lineRule="auto"/>
              <w:ind w:firstLine="0"/>
              <w:jc w:val="center"/>
              <w:rPr>
                <w:rFonts w:cs="Times New Roman"/>
                <w:color w:val="000000" w:themeColor="text1"/>
                <w:szCs w:val="26"/>
              </w:rPr>
            </w:pPr>
          </w:p>
        </w:tc>
      </w:tr>
      <w:tr w:rsidR="00B0071C" w:rsidRPr="007323CA" w14:paraId="30240649" w14:textId="77777777" w:rsidTr="00B0071C">
        <w:trPr>
          <w:trHeight w:val="290"/>
        </w:trPr>
        <w:tc>
          <w:tcPr>
            <w:tcW w:w="960" w:type="pct"/>
            <w:vMerge/>
            <w:vAlign w:val="center"/>
          </w:tcPr>
          <w:p w14:paraId="1DE82C92" w14:textId="77777777" w:rsidR="00B0071C" w:rsidRPr="007323CA" w:rsidRDefault="00B0071C" w:rsidP="00B0071C">
            <w:pPr>
              <w:widowControl w:val="0"/>
              <w:spacing w:before="0" w:after="0" w:line="300" w:lineRule="auto"/>
              <w:ind w:firstLine="0"/>
              <w:jc w:val="center"/>
              <w:rPr>
                <w:rFonts w:eastAsia="Times New Roman" w:cs="Times New Roman"/>
                <w:bCs/>
                <w:color w:val="000000" w:themeColor="text1"/>
                <w:szCs w:val="26"/>
              </w:rPr>
            </w:pPr>
          </w:p>
        </w:tc>
        <w:tc>
          <w:tcPr>
            <w:tcW w:w="1282" w:type="pct"/>
            <w:noWrap/>
            <w:vAlign w:val="bottom"/>
          </w:tcPr>
          <w:p w14:paraId="6F02960F" w14:textId="77777777" w:rsidR="00B0071C" w:rsidRPr="007323CA" w:rsidRDefault="00B0071C" w:rsidP="00B0071C">
            <w:pPr>
              <w:widowControl w:val="0"/>
              <w:spacing w:before="0" w:after="0" w:line="300" w:lineRule="auto"/>
              <w:ind w:firstLine="0"/>
              <w:jc w:val="center"/>
              <w:rPr>
                <w:rFonts w:cs="Times New Roman"/>
                <w:szCs w:val="26"/>
              </w:rPr>
            </w:pPr>
            <w:r w:rsidRPr="007323CA">
              <w:rPr>
                <w:rFonts w:cs="Times New Roman"/>
                <w:szCs w:val="26"/>
              </w:rPr>
              <w:t>BMI ≥ 23</w:t>
            </w:r>
          </w:p>
        </w:tc>
        <w:tc>
          <w:tcPr>
            <w:tcW w:w="1083" w:type="pct"/>
            <w:noWrap/>
            <w:vAlign w:val="bottom"/>
          </w:tcPr>
          <w:p w14:paraId="5143A00E" w14:textId="2AA3221D"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2 (25,0</w:t>
            </w:r>
            <w:r w:rsidR="00B0071C" w:rsidRPr="007323CA">
              <w:rPr>
                <w:rFonts w:cs="Times New Roman"/>
                <w:color w:val="000000"/>
                <w:sz w:val="24"/>
                <w:szCs w:val="24"/>
              </w:rPr>
              <w:t>)</w:t>
            </w:r>
          </w:p>
        </w:tc>
        <w:tc>
          <w:tcPr>
            <w:tcW w:w="986" w:type="pct"/>
            <w:vAlign w:val="bottom"/>
          </w:tcPr>
          <w:p w14:paraId="2A60146D" w14:textId="57037405" w:rsidR="00B0071C" w:rsidRPr="007323CA" w:rsidRDefault="00F07C09" w:rsidP="00B0071C">
            <w:pPr>
              <w:widowControl w:val="0"/>
              <w:spacing w:before="0" w:after="0" w:line="300" w:lineRule="auto"/>
              <w:ind w:firstLine="0"/>
              <w:jc w:val="center"/>
              <w:rPr>
                <w:rFonts w:cs="Times New Roman"/>
                <w:color w:val="000000"/>
                <w:sz w:val="24"/>
                <w:szCs w:val="24"/>
              </w:rPr>
            </w:pPr>
            <w:r>
              <w:rPr>
                <w:rFonts w:cs="Times New Roman"/>
                <w:color w:val="000000"/>
                <w:sz w:val="24"/>
                <w:szCs w:val="24"/>
              </w:rPr>
              <w:t>42 (29,8</w:t>
            </w:r>
            <w:r w:rsidR="00B0071C" w:rsidRPr="007323CA">
              <w:rPr>
                <w:rFonts w:cs="Times New Roman"/>
                <w:color w:val="000000"/>
                <w:sz w:val="24"/>
                <w:szCs w:val="24"/>
              </w:rPr>
              <w:t>)</w:t>
            </w:r>
          </w:p>
        </w:tc>
        <w:tc>
          <w:tcPr>
            <w:tcW w:w="689" w:type="pct"/>
            <w:vMerge/>
            <w:vAlign w:val="center"/>
          </w:tcPr>
          <w:p w14:paraId="668FA7C4" w14:textId="77777777" w:rsidR="00B0071C" w:rsidRPr="007323CA" w:rsidRDefault="00B0071C" w:rsidP="00B0071C">
            <w:pPr>
              <w:widowControl w:val="0"/>
              <w:spacing w:before="0" w:after="0" w:line="300" w:lineRule="auto"/>
              <w:ind w:firstLine="0"/>
              <w:jc w:val="center"/>
              <w:rPr>
                <w:rFonts w:cs="Times New Roman"/>
                <w:color w:val="000000" w:themeColor="text1"/>
                <w:szCs w:val="26"/>
              </w:rPr>
            </w:pPr>
          </w:p>
        </w:tc>
      </w:tr>
    </w:tbl>
    <w:p w14:paraId="7111F090" w14:textId="77777777" w:rsidR="00B0071C" w:rsidRPr="00DF3F34" w:rsidRDefault="00B0071C" w:rsidP="00CB29F5">
      <w:pPr>
        <w:spacing w:after="0" w:line="336" w:lineRule="auto"/>
        <w:ind w:firstLine="720"/>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 </w:t>
      </w:r>
      <w:proofErr w:type="spellStart"/>
      <w:r w:rsidRPr="00DF3F34">
        <w:rPr>
          <w:rFonts w:cs="Times New Roman"/>
          <w:sz w:val="28"/>
          <w:szCs w:val="28"/>
        </w:rPr>
        <w:t>được</w:t>
      </w:r>
      <w:proofErr w:type="spellEnd"/>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Pr="00DF3F34">
        <w:rPr>
          <w:rFonts w:eastAsia="Aptos" w:cs="Times New Roman"/>
          <w:color w:val="000000"/>
          <w:sz w:val="28"/>
          <w:szCs w:val="28"/>
        </w:rPr>
        <w:t>.</w:t>
      </w:r>
    </w:p>
    <w:p w14:paraId="5DD4C762" w14:textId="5DA934E7" w:rsidR="00D54BA4" w:rsidRDefault="00B0071C" w:rsidP="00A6214A">
      <w:pPr>
        <w:widowControl w:val="0"/>
        <w:spacing w:before="0" w:after="0" w:line="336" w:lineRule="auto"/>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254DD">
        <w:rPr>
          <w:rFonts w:eastAsia="Times New Roman" w:cs="Times New Roman"/>
          <w:bCs/>
          <w:iCs/>
          <w:color w:val="000000"/>
          <w:sz w:val="28"/>
          <w:szCs w:val="28"/>
        </w:rPr>
        <w:t>đột</w:t>
      </w:r>
      <w:proofErr w:type="spellEnd"/>
      <w:r w:rsidRPr="000254DD">
        <w:rPr>
          <w:rFonts w:eastAsia="Times New Roman" w:cs="Times New Roman"/>
          <w:bCs/>
          <w:iCs/>
          <w:color w:val="000000"/>
          <w:sz w:val="28"/>
          <w:szCs w:val="28"/>
        </w:rPr>
        <w:t xml:space="preserve"> </w:t>
      </w:r>
      <w:proofErr w:type="spellStart"/>
      <w:r w:rsidRPr="000254DD">
        <w:rPr>
          <w:rFonts w:eastAsia="Times New Roman" w:cs="Times New Roman"/>
          <w:bCs/>
          <w:iCs/>
          <w:color w:val="000000"/>
          <w:sz w:val="28"/>
          <w:szCs w:val="28"/>
        </w:rPr>
        <w:t>biến</w:t>
      </w:r>
      <w:proofErr w:type="spellEnd"/>
      <w:r w:rsidRPr="000254DD">
        <w:rPr>
          <w:rFonts w:eastAsia="Times New Roman" w:cs="Times New Roman"/>
          <w:bCs/>
          <w:i/>
          <w:iCs/>
          <w:color w:val="000000"/>
          <w:sz w:val="28"/>
          <w:szCs w:val="28"/>
        </w:rPr>
        <w:t xml:space="preserve"> </w:t>
      </w:r>
      <w:r w:rsidR="00127B8E" w:rsidRPr="00127B8E">
        <w:rPr>
          <w:rFonts w:eastAsia="Times New Roman" w:cs="Times New Roman"/>
          <w:bCs/>
          <w:i/>
          <w:iCs/>
          <w:color w:val="000000"/>
          <w:sz w:val="28"/>
          <w:szCs w:val="28"/>
        </w:rPr>
        <w:t>BRAF</w:t>
      </w:r>
      <w:r w:rsidRPr="000254DD">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tuổi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tính</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và</w:t>
      </w:r>
      <w:proofErr w:type="spellEnd"/>
      <w:r w:rsidRPr="000254DD">
        <w:rPr>
          <w:rFonts w:eastAsia="Calibri" w:cs="Times New Roman"/>
          <w:sz w:val="28"/>
          <w:szCs w:val="28"/>
        </w:rPr>
        <w:t xml:space="preserve"> BMI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w:t>
      </w:r>
      <w:r>
        <w:rPr>
          <w:rFonts w:eastAsia="Calibri" w:cs="Times New Roman"/>
          <w:sz w:val="28"/>
          <w:szCs w:val="28"/>
        </w:rPr>
        <w:t>&gt; 0,05</w:t>
      </w:r>
      <w:r w:rsidRPr="000254DD">
        <w:rPr>
          <w:rFonts w:eastAsia="Calibri" w:cs="Times New Roman"/>
          <w:sz w:val="28"/>
          <w:szCs w:val="28"/>
        </w:rPr>
        <w:t>).</w:t>
      </w:r>
    </w:p>
    <w:p w14:paraId="44D1ACF5" w14:textId="77777777" w:rsidR="004F64C0" w:rsidRDefault="004F64C0" w:rsidP="00A6214A">
      <w:pPr>
        <w:widowControl w:val="0"/>
        <w:spacing w:before="0" w:after="0" w:line="336" w:lineRule="auto"/>
        <w:ind w:firstLine="720"/>
        <w:rPr>
          <w:rFonts w:eastAsia="Calibri" w:cs="Times New Roman"/>
          <w:sz w:val="28"/>
          <w:szCs w:val="28"/>
        </w:rPr>
      </w:pPr>
    </w:p>
    <w:p w14:paraId="2D5574A1" w14:textId="39AE7D67" w:rsidR="00B0071C" w:rsidRPr="003F70F3" w:rsidRDefault="00B0071C" w:rsidP="00B203FC">
      <w:pPr>
        <w:spacing w:before="0" w:after="0" w:line="336" w:lineRule="auto"/>
        <w:jc w:val="center"/>
        <w:rPr>
          <w:rFonts w:cs="Times New Roman"/>
          <w:sz w:val="28"/>
          <w:szCs w:val="28"/>
        </w:rPr>
      </w:pPr>
      <w:bookmarkStart w:id="297" w:name="_Toc192758751"/>
      <w:bookmarkStart w:id="298" w:name="_Toc206670393"/>
      <w:proofErr w:type="spellStart"/>
      <w:r w:rsidRPr="009F4FF6">
        <w:rPr>
          <w:rFonts w:cs="Times New Roman"/>
          <w:b/>
          <w:color w:val="000000" w:themeColor="text1"/>
          <w:sz w:val="28"/>
          <w:szCs w:val="28"/>
        </w:rPr>
        <w:lastRenderedPageBreak/>
        <w:t>Bảng</w:t>
      </w:r>
      <w:proofErr w:type="spellEnd"/>
      <w:r w:rsidRPr="009F4FF6">
        <w:rPr>
          <w:rFonts w:cs="Times New Roman"/>
          <w:b/>
          <w:color w:val="000000" w:themeColor="text1"/>
          <w:sz w:val="28"/>
          <w:szCs w:val="28"/>
        </w:rPr>
        <w:t xml:space="preserve"> 3.</w:t>
      </w:r>
      <w:r w:rsidRPr="009F4FF6">
        <w:rPr>
          <w:rFonts w:cs="Times New Roman"/>
          <w:b/>
          <w:color w:val="000000" w:themeColor="text1"/>
          <w:sz w:val="28"/>
          <w:szCs w:val="28"/>
        </w:rPr>
        <w:fldChar w:fldCharType="begin"/>
      </w:r>
      <w:r w:rsidRPr="009F4FF6">
        <w:rPr>
          <w:rFonts w:cs="Times New Roman"/>
          <w:b/>
          <w:color w:val="000000" w:themeColor="text1"/>
          <w:sz w:val="28"/>
          <w:szCs w:val="28"/>
        </w:rPr>
        <w:instrText xml:space="preserve"> SEQ Bảng_3. \* ARABIC </w:instrText>
      </w:r>
      <w:r w:rsidRPr="009F4FF6">
        <w:rPr>
          <w:rFonts w:cs="Times New Roman"/>
          <w:b/>
          <w:color w:val="000000" w:themeColor="text1"/>
          <w:sz w:val="28"/>
          <w:szCs w:val="28"/>
        </w:rPr>
        <w:fldChar w:fldCharType="separate"/>
      </w:r>
      <w:r w:rsidR="00A270F9">
        <w:rPr>
          <w:rFonts w:cs="Times New Roman"/>
          <w:b/>
          <w:noProof/>
          <w:color w:val="000000" w:themeColor="text1"/>
          <w:sz w:val="28"/>
          <w:szCs w:val="28"/>
        </w:rPr>
        <w:t>33</w:t>
      </w:r>
      <w:r w:rsidRPr="009F4FF6">
        <w:rPr>
          <w:rFonts w:cs="Times New Roman"/>
          <w:b/>
          <w:color w:val="000000" w:themeColor="text1"/>
          <w:sz w:val="28"/>
          <w:szCs w:val="28"/>
        </w:rPr>
        <w:fldChar w:fldCharType="end"/>
      </w:r>
      <w:r w:rsidRPr="009F4FF6">
        <w:rPr>
          <w:rFonts w:cs="Times New Roman"/>
          <w:b/>
          <w:color w:val="000000" w:themeColor="text1"/>
          <w:sz w:val="28"/>
          <w:szCs w:val="28"/>
        </w:rPr>
        <w:t>.</w:t>
      </w:r>
      <w:r w:rsidRPr="009F4FF6">
        <w:rPr>
          <w:rFonts w:eastAsia="Times New Roman" w:cs="Times New Roman"/>
          <w:bCs/>
          <w:iCs/>
          <w:color w:val="000000"/>
          <w:sz w:val="28"/>
          <w:szCs w:val="28"/>
        </w:rPr>
        <w:t xml:space="preserve"> Liên </w:t>
      </w:r>
      <w:proofErr w:type="spellStart"/>
      <w:r w:rsidRPr="009F4FF6">
        <w:rPr>
          <w:rFonts w:eastAsia="Times New Roman" w:cs="Times New Roman"/>
          <w:bCs/>
          <w:iCs/>
          <w:color w:val="000000"/>
          <w:sz w:val="28"/>
          <w:szCs w:val="28"/>
        </w:rPr>
        <w:t>quan</w:t>
      </w:r>
      <w:proofErr w:type="spellEnd"/>
      <w:r w:rsidRPr="009F4FF6">
        <w:rPr>
          <w:rFonts w:eastAsia="Times New Roman" w:cs="Times New Roman"/>
          <w:bCs/>
          <w:iCs/>
          <w:color w:val="000000"/>
          <w:sz w:val="28"/>
          <w:szCs w:val="28"/>
        </w:rPr>
        <w:t xml:space="preserve"> </w:t>
      </w:r>
      <w:proofErr w:type="spellStart"/>
      <w:r w:rsidRPr="009F4FF6">
        <w:rPr>
          <w:rFonts w:eastAsia="Times New Roman" w:cs="Times New Roman"/>
          <w:bCs/>
          <w:iCs/>
          <w:color w:val="000000"/>
          <w:sz w:val="28"/>
          <w:szCs w:val="28"/>
        </w:rPr>
        <w:t>đột</w:t>
      </w:r>
      <w:proofErr w:type="spellEnd"/>
      <w:r w:rsidRPr="009F4FF6">
        <w:rPr>
          <w:rFonts w:eastAsia="Times New Roman" w:cs="Times New Roman"/>
          <w:bCs/>
          <w:iCs/>
          <w:color w:val="000000"/>
          <w:sz w:val="28"/>
          <w:szCs w:val="28"/>
        </w:rPr>
        <w:t xml:space="preserve"> </w:t>
      </w:r>
      <w:proofErr w:type="spellStart"/>
      <w:r w:rsidRPr="009F4FF6">
        <w:rPr>
          <w:rFonts w:eastAsia="Times New Roman" w:cs="Times New Roman"/>
          <w:bCs/>
          <w:iCs/>
          <w:color w:val="000000"/>
          <w:sz w:val="28"/>
          <w:szCs w:val="28"/>
        </w:rPr>
        <w:t>biến</w:t>
      </w:r>
      <w:proofErr w:type="spellEnd"/>
      <w:r w:rsidRPr="009F4FF6">
        <w:rPr>
          <w:rFonts w:eastAsia="Times New Roman" w:cs="Times New Roman"/>
          <w:bCs/>
          <w:iCs/>
          <w:color w:val="000000"/>
          <w:sz w:val="28"/>
          <w:szCs w:val="28"/>
        </w:rPr>
        <w:t xml:space="preserve"> </w:t>
      </w:r>
      <w:r w:rsidR="00127B8E" w:rsidRPr="00127B8E">
        <w:rPr>
          <w:rFonts w:eastAsia="Times New Roman" w:cs="Times New Roman"/>
          <w:bCs/>
          <w:i/>
          <w:iCs/>
          <w:color w:val="000000"/>
          <w:sz w:val="28"/>
          <w:szCs w:val="28"/>
        </w:rPr>
        <w:t>BRAF</w:t>
      </w:r>
      <w:r w:rsidRPr="009F4FF6">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một</w:t>
      </w:r>
      <w:proofErr w:type="spellEnd"/>
      <w:r w:rsidRPr="003F70F3">
        <w:rPr>
          <w:rFonts w:cs="Times New Roman"/>
          <w:sz w:val="28"/>
          <w:szCs w:val="28"/>
        </w:rPr>
        <w:t xml:space="preserve"> </w:t>
      </w:r>
      <w:proofErr w:type="spellStart"/>
      <w:r w:rsidRPr="003F70F3">
        <w:rPr>
          <w:rFonts w:cs="Times New Roman"/>
          <w:sz w:val="28"/>
          <w:szCs w:val="28"/>
        </w:rPr>
        <w:t>số</w:t>
      </w:r>
      <w:proofErr w:type="spellEnd"/>
      <w:r w:rsidRPr="003F70F3">
        <w:rPr>
          <w:rFonts w:cs="Times New Roman"/>
          <w:sz w:val="28"/>
          <w:szCs w:val="28"/>
        </w:rPr>
        <w:t xml:space="preserve"> </w:t>
      </w:r>
      <w:proofErr w:type="spellStart"/>
      <w:r w:rsidRPr="003F70F3">
        <w:rPr>
          <w:rFonts w:cs="Times New Roman"/>
          <w:sz w:val="28"/>
          <w:szCs w:val="28"/>
        </w:rPr>
        <w:t>đặc</w:t>
      </w:r>
      <w:proofErr w:type="spellEnd"/>
      <w:r w:rsidRPr="003F70F3">
        <w:rPr>
          <w:rFonts w:cs="Times New Roman"/>
          <w:sz w:val="28"/>
          <w:szCs w:val="28"/>
        </w:rPr>
        <w:t xml:space="preserve"> </w:t>
      </w:r>
      <w:proofErr w:type="spellStart"/>
      <w:r w:rsidRPr="003F70F3">
        <w:rPr>
          <w:rFonts w:cs="Times New Roman"/>
          <w:sz w:val="28"/>
          <w:szCs w:val="28"/>
        </w:rPr>
        <w:t>điểm</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297"/>
      <w:bookmarkEnd w:id="2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736"/>
        <w:gridCol w:w="1541"/>
        <w:gridCol w:w="1532"/>
        <w:gridCol w:w="1183"/>
      </w:tblGrid>
      <w:tr w:rsidR="00B0071C" w:rsidRPr="007323CA" w14:paraId="34FEA7E8" w14:textId="77777777" w:rsidTr="00B0071C">
        <w:trPr>
          <w:trHeight w:val="290"/>
          <w:tblHeader/>
        </w:trPr>
        <w:tc>
          <w:tcPr>
            <w:tcW w:w="2635" w:type="pct"/>
            <w:gridSpan w:val="2"/>
            <w:vMerge w:val="restart"/>
            <w:noWrap/>
            <w:vAlign w:val="center"/>
            <w:hideMark/>
          </w:tcPr>
          <w:p w14:paraId="4268200D" w14:textId="77777777" w:rsidR="00B0071C" w:rsidRPr="007323CA" w:rsidRDefault="00B0071C" w:rsidP="00B0071C">
            <w:pPr>
              <w:spacing w:before="0" w:after="0" w:line="288" w:lineRule="auto"/>
              <w:ind w:firstLine="0"/>
              <w:jc w:val="center"/>
              <w:rPr>
                <w:rFonts w:eastAsia="Times New Roman" w:cs="Times New Roman"/>
                <w:b/>
                <w:color w:val="000000"/>
                <w:szCs w:val="26"/>
              </w:rPr>
            </w:pPr>
            <w:proofErr w:type="spellStart"/>
            <w:r w:rsidRPr="007323CA">
              <w:rPr>
                <w:rFonts w:eastAsia="Times New Roman" w:cs="Times New Roman"/>
                <w:b/>
                <w:color w:val="000000"/>
                <w:szCs w:val="26"/>
              </w:rPr>
              <w:t>Biến</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số</w:t>
            </w:r>
            <w:proofErr w:type="spellEnd"/>
          </w:p>
        </w:tc>
        <w:tc>
          <w:tcPr>
            <w:tcW w:w="1706" w:type="pct"/>
            <w:gridSpan w:val="2"/>
            <w:noWrap/>
            <w:vAlign w:val="center"/>
            <w:hideMark/>
          </w:tcPr>
          <w:p w14:paraId="2FA26B37" w14:textId="1702356F" w:rsidR="00B0071C" w:rsidRPr="007323CA" w:rsidRDefault="00B0071C" w:rsidP="00B0071C">
            <w:pPr>
              <w:spacing w:before="0" w:after="0" w:line="288" w:lineRule="auto"/>
              <w:ind w:firstLine="0"/>
              <w:jc w:val="center"/>
              <w:rPr>
                <w:rFonts w:eastAsia="Times New Roman" w:cs="Times New Roman"/>
                <w:b/>
                <w:bCs/>
                <w:i/>
                <w:iCs/>
                <w:color w:val="000000"/>
                <w:szCs w:val="26"/>
              </w:rPr>
            </w:pPr>
            <w:proofErr w:type="spellStart"/>
            <w:r w:rsidRPr="007323CA">
              <w:rPr>
                <w:rFonts w:eastAsia="Times New Roman" w:cs="Times New Roman"/>
                <w:b/>
                <w:bCs/>
                <w:iCs/>
                <w:color w:val="000000"/>
                <w:szCs w:val="26"/>
              </w:rPr>
              <w:t>Đột</w:t>
            </w:r>
            <w:proofErr w:type="spellEnd"/>
            <w:r w:rsidRPr="007323CA">
              <w:rPr>
                <w:rFonts w:eastAsia="Times New Roman" w:cs="Times New Roman"/>
                <w:b/>
                <w:bCs/>
                <w:iCs/>
                <w:color w:val="000000"/>
                <w:szCs w:val="26"/>
              </w:rPr>
              <w:t xml:space="preserve"> </w:t>
            </w:r>
            <w:proofErr w:type="spellStart"/>
            <w:r w:rsidRPr="007323CA">
              <w:rPr>
                <w:rFonts w:eastAsia="Times New Roman" w:cs="Times New Roman"/>
                <w:b/>
                <w:bCs/>
                <w:iCs/>
                <w:color w:val="000000"/>
                <w:szCs w:val="26"/>
              </w:rPr>
              <w:t>biến</w:t>
            </w:r>
            <w:proofErr w:type="spellEnd"/>
            <w:r w:rsidRPr="007323CA">
              <w:rPr>
                <w:rFonts w:eastAsia="Times New Roman" w:cs="Times New Roman"/>
                <w:b/>
                <w:bCs/>
                <w:iCs/>
                <w:color w:val="000000"/>
                <w:szCs w:val="26"/>
              </w:rPr>
              <w:t xml:space="preserve"> </w:t>
            </w:r>
            <w:r w:rsidR="00127B8E" w:rsidRPr="00127B8E">
              <w:rPr>
                <w:rFonts w:eastAsia="Times New Roman" w:cs="Times New Roman"/>
                <w:b/>
                <w:bCs/>
                <w:i/>
                <w:iCs/>
                <w:color w:val="000000"/>
                <w:szCs w:val="26"/>
              </w:rPr>
              <w:t>BRAF</w:t>
            </w:r>
            <w:r w:rsidR="00656725" w:rsidRPr="00656725">
              <w:rPr>
                <w:rFonts w:eastAsia="Times New Roman" w:cs="Times New Roman"/>
                <w:b/>
                <w:bCs/>
                <w:i/>
                <w:iCs/>
                <w:color w:val="000000"/>
                <w:szCs w:val="26"/>
              </w:rPr>
              <w:t xml:space="preserve"> </w:t>
            </w:r>
          </w:p>
        </w:tc>
        <w:tc>
          <w:tcPr>
            <w:tcW w:w="658" w:type="pct"/>
            <w:vMerge w:val="restart"/>
            <w:vAlign w:val="center"/>
          </w:tcPr>
          <w:p w14:paraId="04F7E451" w14:textId="77777777" w:rsidR="00B0071C" w:rsidRPr="007323CA" w:rsidRDefault="00B0071C" w:rsidP="00B0071C">
            <w:pPr>
              <w:spacing w:before="0" w:after="0" w:line="288" w:lineRule="auto"/>
              <w:ind w:firstLine="0"/>
              <w:jc w:val="center"/>
              <w:rPr>
                <w:rFonts w:eastAsia="Times New Roman" w:cs="Times New Roman"/>
                <w:b/>
                <w:bCs/>
                <w:color w:val="000000"/>
                <w:szCs w:val="26"/>
              </w:rPr>
            </w:pPr>
            <w:r w:rsidRPr="007323CA">
              <w:rPr>
                <w:rFonts w:eastAsia="Times New Roman" w:cs="Times New Roman"/>
                <w:b/>
                <w:bCs/>
                <w:color w:val="000000"/>
                <w:szCs w:val="26"/>
              </w:rPr>
              <w:t>p</w:t>
            </w:r>
          </w:p>
        </w:tc>
      </w:tr>
      <w:tr w:rsidR="00B0071C" w:rsidRPr="007323CA" w14:paraId="035642CC" w14:textId="77777777" w:rsidTr="00B0071C">
        <w:trPr>
          <w:trHeight w:val="300"/>
          <w:tblHeader/>
        </w:trPr>
        <w:tc>
          <w:tcPr>
            <w:tcW w:w="2635" w:type="pct"/>
            <w:gridSpan w:val="2"/>
            <w:vMerge/>
            <w:vAlign w:val="center"/>
            <w:hideMark/>
          </w:tcPr>
          <w:p w14:paraId="287C36C4" w14:textId="77777777" w:rsidR="00B0071C" w:rsidRPr="007323CA" w:rsidRDefault="00B0071C" w:rsidP="00B0071C">
            <w:pPr>
              <w:spacing w:before="0" w:after="0" w:line="288" w:lineRule="auto"/>
              <w:ind w:firstLine="0"/>
              <w:jc w:val="center"/>
              <w:rPr>
                <w:rFonts w:eastAsia="Times New Roman" w:cs="Times New Roman"/>
                <w:b/>
                <w:color w:val="000000"/>
                <w:szCs w:val="26"/>
              </w:rPr>
            </w:pPr>
          </w:p>
        </w:tc>
        <w:tc>
          <w:tcPr>
            <w:tcW w:w="856" w:type="pct"/>
            <w:noWrap/>
            <w:vAlign w:val="center"/>
            <w:hideMark/>
          </w:tcPr>
          <w:p w14:paraId="404DBB9E" w14:textId="77777777" w:rsidR="00B0071C" w:rsidRPr="007323CA" w:rsidRDefault="00B0071C" w:rsidP="00B0071C">
            <w:pPr>
              <w:spacing w:before="0" w:after="0" w:line="288" w:lineRule="auto"/>
              <w:ind w:left="-109" w:right="-101" w:firstLine="0"/>
              <w:jc w:val="center"/>
              <w:rPr>
                <w:rFonts w:eastAsia="Times New Roman" w:cs="Times New Roman"/>
                <w:b/>
                <w:color w:val="000000"/>
                <w:szCs w:val="26"/>
              </w:rPr>
            </w:pPr>
            <w:r w:rsidRPr="007323CA">
              <w:rPr>
                <w:rFonts w:eastAsia="Times New Roman" w:cs="Times New Roman"/>
                <w:b/>
                <w:color w:val="000000"/>
                <w:szCs w:val="26"/>
              </w:rPr>
              <w:t xml:space="preserve">Dương </w:t>
            </w:r>
            <w:proofErr w:type="spellStart"/>
            <w:r w:rsidRPr="007323CA">
              <w:rPr>
                <w:rFonts w:eastAsia="Times New Roman" w:cs="Times New Roman"/>
                <w:b/>
                <w:color w:val="000000"/>
                <w:szCs w:val="26"/>
              </w:rPr>
              <w:t>tính</w:t>
            </w:r>
            <w:proofErr w:type="spellEnd"/>
          </w:p>
          <w:p w14:paraId="01238201" w14:textId="77777777" w:rsidR="00B0071C" w:rsidRPr="007323CA" w:rsidRDefault="00B0071C" w:rsidP="00B0071C">
            <w:pPr>
              <w:spacing w:before="0" w:after="0" w:line="288" w:lineRule="auto"/>
              <w:ind w:firstLine="0"/>
              <w:jc w:val="center"/>
              <w:rPr>
                <w:rFonts w:eastAsia="Times New Roman" w:cs="Times New Roman"/>
                <w:b/>
                <w:color w:val="000000"/>
                <w:szCs w:val="26"/>
              </w:rPr>
            </w:pPr>
            <w:r>
              <w:rPr>
                <w:rFonts w:eastAsia="Times New Roman" w:cs="Times New Roman"/>
                <w:b/>
                <w:szCs w:val="26"/>
              </w:rPr>
              <w:t>n</w:t>
            </w:r>
            <w:r w:rsidRPr="007323CA">
              <w:rPr>
                <w:rFonts w:eastAsia="Times New Roman" w:cs="Times New Roman"/>
                <w:b/>
                <w:szCs w:val="26"/>
              </w:rPr>
              <w:t xml:space="preserve"> (%)</w:t>
            </w:r>
          </w:p>
        </w:tc>
        <w:tc>
          <w:tcPr>
            <w:tcW w:w="851" w:type="pct"/>
            <w:noWrap/>
            <w:vAlign w:val="center"/>
            <w:hideMark/>
          </w:tcPr>
          <w:p w14:paraId="4A3F1F87" w14:textId="77777777" w:rsidR="00B0071C" w:rsidRPr="007323CA" w:rsidRDefault="00B0071C" w:rsidP="00B0071C">
            <w:pPr>
              <w:spacing w:before="0" w:after="0" w:line="288" w:lineRule="auto"/>
              <w:ind w:left="-109" w:right="-101" w:firstLine="0"/>
              <w:jc w:val="center"/>
              <w:rPr>
                <w:rFonts w:eastAsia="Times New Roman" w:cs="Times New Roman"/>
                <w:b/>
                <w:color w:val="000000"/>
                <w:szCs w:val="26"/>
              </w:rPr>
            </w:pPr>
            <w:proofErr w:type="spellStart"/>
            <w:r w:rsidRPr="007323CA">
              <w:rPr>
                <w:rFonts w:eastAsia="Times New Roman" w:cs="Times New Roman"/>
                <w:b/>
                <w:color w:val="000000"/>
                <w:szCs w:val="26"/>
              </w:rPr>
              <w:t>Âm</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tính</w:t>
            </w:r>
            <w:proofErr w:type="spellEnd"/>
          </w:p>
          <w:p w14:paraId="72A95C9A" w14:textId="77777777" w:rsidR="00B0071C" w:rsidRPr="007323CA" w:rsidRDefault="00B0071C" w:rsidP="00B0071C">
            <w:pPr>
              <w:spacing w:before="0" w:after="0" w:line="288" w:lineRule="auto"/>
              <w:ind w:left="-109" w:right="-101" w:firstLine="0"/>
              <w:jc w:val="center"/>
              <w:rPr>
                <w:rFonts w:eastAsia="Times New Roman" w:cs="Times New Roman"/>
                <w:b/>
                <w:color w:val="000000"/>
                <w:szCs w:val="26"/>
              </w:rPr>
            </w:pPr>
            <w:r>
              <w:rPr>
                <w:rFonts w:eastAsia="Times New Roman" w:cs="Times New Roman"/>
                <w:b/>
                <w:color w:val="000000"/>
                <w:szCs w:val="26"/>
              </w:rPr>
              <w:t>n</w:t>
            </w:r>
            <w:r w:rsidRPr="007323CA">
              <w:rPr>
                <w:rFonts w:eastAsia="Times New Roman" w:cs="Times New Roman"/>
                <w:b/>
                <w:color w:val="000000"/>
                <w:szCs w:val="26"/>
              </w:rPr>
              <w:t xml:space="preserve"> (%)</w:t>
            </w:r>
          </w:p>
        </w:tc>
        <w:tc>
          <w:tcPr>
            <w:tcW w:w="658" w:type="pct"/>
            <w:vMerge/>
            <w:vAlign w:val="center"/>
          </w:tcPr>
          <w:p w14:paraId="66526E17" w14:textId="77777777" w:rsidR="00B0071C" w:rsidRPr="007323CA" w:rsidRDefault="00B0071C" w:rsidP="00B0071C">
            <w:pPr>
              <w:spacing w:before="0" w:after="0" w:line="288" w:lineRule="auto"/>
              <w:ind w:firstLine="0"/>
              <w:jc w:val="center"/>
              <w:rPr>
                <w:rFonts w:eastAsia="Times New Roman" w:cs="Times New Roman"/>
                <w:b/>
                <w:color w:val="000000"/>
                <w:szCs w:val="26"/>
              </w:rPr>
            </w:pPr>
          </w:p>
        </w:tc>
      </w:tr>
      <w:tr w:rsidR="00B0071C" w:rsidRPr="007323CA" w14:paraId="29A8205E" w14:textId="77777777" w:rsidTr="00B0071C">
        <w:trPr>
          <w:trHeight w:val="290"/>
        </w:trPr>
        <w:tc>
          <w:tcPr>
            <w:tcW w:w="1117" w:type="pct"/>
            <w:vMerge w:val="restart"/>
            <w:vAlign w:val="center"/>
            <w:hideMark/>
          </w:tcPr>
          <w:p w14:paraId="1F4D48CE"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Vị</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trí</w:t>
            </w:r>
            <w:proofErr w:type="spellEnd"/>
            <w:r w:rsidRPr="007323CA">
              <w:rPr>
                <w:rFonts w:eastAsia="Times New Roman" w:cs="Times New Roman"/>
                <w:bCs/>
                <w:iCs/>
                <w:color w:val="000000"/>
                <w:szCs w:val="26"/>
              </w:rPr>
              <w:t xml:space="preserve"> u</w:t>
            </w:r>
          </w:p>
        </w:tc>
        <w:tc>
          <w:tcPr>
            <w:tcW w:w="1519" w:type="pct"/>
            <w:vAlign w:val="center"/>
            <w:hideMark/>
          </w:tcPr>
          <w:p w14:paraId="72EEBF41"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phải</w:t>
            </w:r>
            <w:proofErr w:type="spellEnd"/>
          </w:p>
        </w:tc>
        <w:tc>
          <w:tcPr>
            <w:tcW w:w="856" w:type="pct"/>
            <w:noWrap/>
            <w:vAlign w:val="bottom"/>
          </w:tcPr>
          <w:p w14:paraId="4C2C1833" w14:textId="43A20119"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3 (37,5</w:t>
            </w:r>
            <w:r w:rsidR="00B0071C" w:rsidRPr="007323CA">
              <w:rPr>
                <w:rFonts w:cs="Times New Roman"/>
                <w:color w:val="000000"/>
                <w:szCs w:val="26"/>
              </w:rPr>
              <w:t>)</w:t>
            </w:r>
          </w:p>
        </w:tc>
        <w:tc>
          <w:tcPr>
            <w:tcW w:w="851" w:type="pct"/>
            <w:noWrap/>
            <w:vAlign w:val="bottom"/>
          </w:tcPr>
          <w:p w14:paraId="52A93278" w14:textId="6A2FE2C8"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27 (19,1</w:t>
            </w:r>
            <w:r w:rsidR="00B0071C" w:rsidRPr="007323CA">
              <w:rPr>
                <w:rFonts w:cs="Times New Roman"/>
                <w:color w:val="000000"/>
                <w:szCs w:val="26"/>
              </w:rPr>
              <w:t>)</w:t>
            </w:r>
          </w:p>
        </w:tc>
        <w:tc>
          <w:tcPr>
            <w:tcW w:w="658" w:type="pct"/>
            <w:vMerge w:val="restart"/>
            <w:vAlign w:val="center"/>
          </w:tcPr>
          <w:p w14:paraId="40020C8C" w14:textId="77777777" w:rsidR="00B0071C" w:rsidRPr="007323CA" w:rsidRDefault="00B0071C"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0,108</w:t>
            </w:r>
          </w:p>
        </w:tc>
      </w:tr>
      <w:tr w:rsidR="00B0071C" w:rsidRPr="007323CA" w14:paraId="0624980F" w14:textId="77777777" w:rsidTr="00B0071C">
        <w:trPr>
          <w:trHeight w:val="290"/>
        </w:trPr>
        <w:tc>
          <w:tcPr>
            <w:tcW w:w="1117" w:type="pct"/>
            <w:vMerge/>
            <w:vAlign w:val="center"/>
          </w:tcPr>
          <w:p w14:paraId="31EE70E5"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vAlign w:val="center"/>
          </w:tcPr>
          <w:p w14:paraId="236DC441"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trái</w:t>
            </w:r>
            <w:proofErr w:type="spellEnd"/>
          </w:p>
        </w:tc>
        <w:tc>
          <w:tcPr>
            <w:tcW w:w="856" w:type="pct"/>
            <w:noWrap/>
            <w:vAlign w:val="bottom"/>
          </w:tcPr>
          <w:p w14:paraId="450EBAE5" w14:textId="41BADF87" w:rsidR="00B0071C" w:rsidRPr="007323CA" w:rsidRDefault="00B0071C" w:rsidP="003477FC">
            <w:pPr>
              <w:spacing w:before="0" w:after="0" w:line="288" w:lineRule="auto"/>
              <w:ind w:firstLine="0"/>
              <w:jc w:val="center"/>
              <w:rPr>
                <w:rFonts w:cs="Times New Roman"/>
                <w:color w:val="000000"/>
                <w:szCs w:val="26"/>
              </w:rPr>
            </w:pPr>
            <w:r>
              <w:rPr>
                <w:rFonts w:cs="Times New Roman"/>
                <w:color w:val="000000"/>
                <w:szCs w:val="26"/>
              </w:rPr>
              <w:t>4 (5</w:t>
            </w:r>
            <w:r w:rsidR="003477FC">
              <w:rPr>
                <w:rFonts w:cs="Times New Roman"/>
                <w:color w:val="000000"/>
                <w:szCs w:val="26"/>
              </w:rPr>
              <w:t>0,0</w:t>
            </w:r>
            <w:r w:rsidRPr="007323CA">
              <w:rPr>
                <w:rFonts w:cs="Times New Roman"/>
                <w:color w:val="000000"/>
                <w:szCs w:val="26"/>
              </w:rPr>
              <w:t>)</w:t>
            </w:r>
          </w:p>
        </w:tc>
        <w:tc>
          <w:tcPr>
            <w:tcW w:w="851" w:type="pct"/>
            <w:noWrap/>
            <w:vAlign w:val="bottom"/>
          </w:tcPr>
          <w:p w14:paraId="6124AF64" w14:textId="1195DD1C" w:rsidR="00B0071C" w:rsidRPr="007323CA" w:rsidRDefault="003477FC" w:rsidP="003477FC">
            <w:pPr>
              <w:spacing w:before="0" w:after="0" w:line="288" w:lineRule="auto"/>
              <w:ind w:firstLine="0"/>
              <w:jc w:val="center"/>
              <w:rPr>
                <w:rFonts w:cs="Times New Roman"/>
                <w:color w:val="000000"/>
                <w:szCs w:val="26"/>
              </w:rPr>
            </w:pPr>
            <w:r>
              <w:rPr>
                <w:rFonts w:cs="Times New Roman"/>
                <w:color w:val="000000"/>
                <w:szCs w:val="26"/>
              </w:rPr>
              <w:t>49 (34,8</w:t>
            </w:r>
            <w:r w:rsidR="00B0071C" w:rsidRPr="007323CA">
              <w:rPr>
                <w:rFonts w:cs="Times New Roman"/>
                <w:color w:val="000000"/>
                <w:szCs w:val="26"/>
              </w:rPr>
              <w:t>)</w:t>
            </w:r>
          </w:p>
        </w:tc>
        <w:tc>
          <w:tcPr>
            <w:tcW w:w="658" w:type="pct"/>
            <w:vMerge/>
            <w:vAlign w:val="center"/>
          </w:tcPr>
          <w:p w14:paraId="5769851D"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63610740" w14:textId="77777777" w:rsidTr="00B0071C">
        <w:trPr>
          <w:trHeight w:val="290"/>
        </w:trPr>
        <w:tc>
          <w:tcPr>
            <w:tcW w:w="1117" w:type="pct"/>
            <w:vMerge/>
            <w:vAlign w:val="center"/>
            <w:hideMark/>
          </w:tcPr>
          <w:p w14:paraId="44EA27DA"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vAlign w:val="center"/>
            <w:hideMark/>
          </w:tcPr>
          <w:p w14:paraId="6607BD12"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Trực</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p>
        </w:tc>
        <w:tc>
          <w:tcPr>
            <w:tcW w:w="856" w:type="pct"/>
            <w:noWrap/>
            <w:vAlign w:val="bottom"/>
          </w:tcPr>
          <w:p w14:paraId="51ED4470" w14:textId="3910FC84" w:rsidR="00B0071C" w:rsidRPr="007323CA" w:rsidRDefault="00B0071C" w:rsidP="00B0071C">
            <w:pPr>
              <w:spacing w:before="0" w:after="0" w:line="288" w:lineRule="auto"/>
              <w:ind w:firstLine="0"/>
              <w:jc w:val="center"/>
              <w:rPr>
                <w:rFonts w:cs="Times New Roman"/>
                <w:color w:val="000000"/>
                <w:szCs w:val="26"/>
              </w:rPr>
            </w:pPr>
            <w:r>
              <w:rPr>
                <w:rFonts w:cs="Times New Roman"/>
                <w:color w:val="000000"/>
                <w:szCs w:val="26"/>
              </w:rPr>
              <w:t>1 (1</w:t>
            </w:r>
            <w:r w:rsidR="003477FC">
              <w:rPr>
                <w:rFonts w:cs="Times New Roman"/>
                <w:color w:val="000000"/>
                <w:szCs w:val="26"/>
              </w:rPr>
              <w:t>2</w:t>
            </w:r>
            <w:r>
              <w:rPr>
                <w:rFonts w:cs="Times New Roman"/>
                <w:color w:val="000000"/>
                <w:szCs w:val="26"/>
              </w:rPr>
              <w:t>,5</w:t>
            </w:r>
            <w:r w:rsidRPr="007323CA">
              <w:rPr>
                <w:rFonts w:cs="Times New Roman"/>
                <w:color w:val="000000"/>
                <w:szCs w:val="26"/>
              </w:rPr>
              <w:t>)</w:t>
            </w:r>
          </w:p>
        </w:tc>
        <w:tc>
          <w:tcPr>
            <w:tcW w:w="851" w:type="pct"/>
            <w:noWrap/>
            <w:vAlign w:val="bottom"/>
          </w:tcPr>
          <w:p w14:paraId="166761EB" w14:textId="24F44871"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65 (46,1</w:t>
            </w:r>
            <w:r w:rsidR="00B0071C" w:rsidRPr="007323CA">
              <w:rPr>
                <w:rFonts w:cs="Times New Roman"/>
                <w:color w:val="000000"/>
                <w:szCs w:val="26"/>
              </w:rPr>
              <w:t>)</w:t>
            </w:r>
          </w:p>
        </w:tc>
        <w:tc>
          <w:tcPr>
            <w:tcW w:w="658" w:type="pct"/>
            <w:vMerge/>
            <w:vAlign w:val="center"/>
          </w:tcPr>
          <w:p w14:paraId="1724370F"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1B218899" w14:textId="77777777" w:rsidTr="00B0071C">
        <w:trPr>
          <w:trHeight w:val="290"/>
        </w:trPr>
        <w:tc>
          <w:tcPr>
            <w:tcW w:w="1117" w:type="pct"/>
            <w:vMerge w:val="restart"/>
            <w:vAlign w:val="center"/>
            <w:hideMark/>
          </w:tcPr>
          <w:p w14:paraId="1C60030F"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roofErr w:type="spellStart"/>
            <w:r>
              <w:rPr>
                <w:rFonts w:eastAsia="Times New Roman" w:cs="Times New Roman"/>
                <w:bCs/>
                <w:iCs/>
                <w:color w:val="000000"/>
                <w:szCs w:val="26"/>
              </w:rPr>
              <w:t>Tổn</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thương</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đ</w:t>
            </w:r>
            <w:r w:rsidRPr="007323CA">
              <w:rPr>
                <w:rFonts w:eastAsia="Times New Roman" w:cs="Times New Roman"/>
                <w:bCs/>
                <w:iCs/>
                <w:color w:val="000000"/>
                <w:szCs w:val="26"/>
              </w:rPr>
              <w:t>ại</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thể</w:t>
            </w:r>
            <w:proofErr w:type="spellEnd"/>
          </w:p>
        </w:tc>
        <w:tc>
          <w:tcPr>
            <w:tcW w:w="1519" w:type="pct"/>
            <w:vAlign w:val="center"/>
            <w:hideMark/>
          </w:tcPr>
          <w:p w14:paraId="2A622400"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856" w:type="pct"/>
            <w:noWrap/>
            <w:vAlign w:val="bottom"/>
          </w:tcPr>
          <w:p w14:paraId="120BEDC4" w14:textId="3AAB2E20"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5 (62,5</w:t>
            </w:r>
            <w:r w:rsidR="00B0071C" w:rsidRPr="007323CA">
              <w:rPr>
                <w:rFonts w:cs="Times New Roman"/>
                <w:color w:val="000000"/>
                <w:szCs w:val="26"/>
              </w:rPr>
              <w:t>)</w:t>
            </w:r>
          </w:p>
        </w:tc>
        <w:tc>
          <w:tcPr>
            <w:tcW w:w="851" w:type="pct"/>
            <w:noWrap/>
            <w:vAlign w:val="bottom"/>
          </w:tcPr>
          <w:p w14:paraId="6EAD42E7" w14:textId="076191DC"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84 (59,6</w:t>
            </w:r>
            <w:r w:rsidR="00B0071C" w:rsidRPr="007323CA">
              <w:rPr>
                <w:rFonts w:cs="Times New Roman"/>
                <w:color w:val="000000"/>
                <w:szCs w:val="26"/>
              </w:rPr>
              <w:t>)</w:t>
            </w:r>
          </w:p>
        </w:tc>
        <w:tc>
          <w:tcPr>
            <w:tcW w:w="658" w:type="pct"/>
            <w:vMerge w:val="restart"/>
            <w:vAlign w:val="center"/>
          </w:tcPr>
          <w:p w14:paraId="07EC9BCC"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0,779</w:t>
            </w:r>
          </w:p>
        </w:tc>
      </w:tr>
      <w:tr w:rsidR="00B0071C" w:rsidRPr="007323CA" w14:paraId="6B16A262" w14:textId="77777777" w:rsidTr="00B0071C">
        <w:trPr>
          <w:trHeight w:val="290"/>
        </w:trPr>
        <w:tc>
          <w:tcPr>
            <w:tcW w:w="1117" w:type="pct"/>
            <w:vMerge/>
            <w:vAlign w:val="center"/>
            <w:hideMark/>
          </w:tcPr>
          <w:p w14:paraId="708224DB"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vAlign w:val="center"/>
            <w:hideMark/>
          </w:tcPr>
          <w:p w14:paraId="4BCCC624"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p>
        </w:tc>
        <w:tc>
          <w:tcPr>
            <w:tcW w:w="856" w:type="pct"/>
            <w:noWrap/>
            <w:vAlign w:val="bottom"/>
          </w:tcPr>
          <w:p w14:paraId="09DA322A" w14:textId="1F383B07"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2 (25,0</w:t>
            </w:r>
            <w:r w:rsidR="00B0071C" w:rsidRPr="007323CA">
              <w:rPr>
                <w:rFonts w:cs="Times New Roman"/>
                <w:color w:val="000000"/>
                <w:szCs w:val="26"/>
              </w:rPr>
              <w:t>)</w:t>
            </w:r>
          </w:p>
        </w:tc>
        <w:tc>
          <w:tcPr>
            <w:tcW w:w="851" w:type="pct"/>
            <w:noWrap/>
            <w:vAlign w:val="bottom"/>
          </w:tcPr>
          <w:p w14:paraId="12C33BFE" w14:textId="4659AE13"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42 (29,8</w:t>
            </w:r>
            <w:r w:rsidR="00B0071C" w:rsidRPr="007323CA">
              <w:rPr>
                <w:rFonts w:cs="Times New Roman"/>
                <w:color w:val="000000"/>
                <w:szCs w:val="26"/>
              </w:rPr>
              <w:t>)</w:t>
            </w:r>
          </w:p>
        </w:tc>
        <w:tc>
          <w:tcPr>
            <w:tcW w:w="658" w:type="pct"/>
            <w:vMerge/>
            <w:vAlign w:val="center"/>
          </w:tcPr>
          <w:p w14:paraId="66E144BB"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4E658C12" w14:textId="77777777" w:rsidTr="00B0071C">
        <w:trPr>
          <w:trHeight w:val="290"/>
        </w:trPr>
        <w:tc>
          <w:tcPr>
            <w:tcW w:w="1117" w:type="pct"/>
            <w:vMerge/>
            <w:vAlign w:val="center"/>
            <w:hideMark/>
          </w:tcPr>
          <w:p w14:paraId="5E606B62"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vAlign w:val="center"/>
            <w:hideMark/>
          </w:tcPr>
          <w:p w14:paraId="34046A17"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856" w:type="pct"/>
            <w:noWrap/>
            <w:vAlign w:val="bottom"/>
          </w:tcPr>
          <w:p w14:paraId="2866C5E1" w14:textId="630C7C25"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1 (12,5</w:t>
            </w:r>
            <w:r w:rsidR="00B0071C" w:rsidRPr="007323CA">
              <w:rPr>
                <w:rFonts w:cs="Times New Roman"/>
                <w:color w:val="000000"/>
                <w:szCs w:val="26"/>
              </w:rPr>
              <w:t>)</w:t>
            </w:r>
          </w:p>
        </w:tc>
        <w:tc>
          <w:tcPr>
            <w:tcW w:w="851" w:type="pct"/>
            <w:noWrap/>
            <w:vAlign w:val="bottom"/>
          </w:tcPr>
          <w:p w14:paraId="09C21432" w14:textId="7F46D1B5"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12 (8,5</w:t>
            </w:r>
            <w:r w:rsidR="00B0071C" w:rsidRPr="007323CA">
              <w:rPr>
                <w:rFonts w:cs="Times New Roman"/>
                <w:color w:val="000000"/>
                <w:szCs w:val="26"/>
              </w:rPr>
              <w:t>)</w:t>
            </w:r>
          </w:p>
        </w:tc>
        <w:tc>
          <w:tcPr>
            <w:tcW w:w="658" w:type="pct"/>
            <w:vMerge/>
            <w:vAlign w:val="center"/>
          </w:tcPr>
          <w:p w14:paraId="758D7244"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527D4D4D" w14:textId="77777777" w:rsidTr="00B0071C">
        <w:trPr>
          <w:trHeight w:val="275"/>
        </w:trPr>
        <w:tc>
          <w:tcPr>
            <w:tcW w:w="1117" w:type="pct"/>
            <w:vMerge/>
            <w:vAlign w:val="center"/>
            <w:hideMark/>
          </w:tcPr>
          <w:p w14:paraId="28BB61A3"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vAlign w:val="center"/>
            <w:hideMark/>
          </w:tcPr>
          <w:p w14:paraId="379D6E8D" w14:textId="77777777" w:rsidR="00B0071C" w:rsidRPr="007323CA" w:rsidRDefault="00B0071C" w:rsidP="00B0071C">
            <w:pPr>
              <w:spacing w:before="0" w:after="0" w:line="288"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thâm</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nhiễm</w:t>
            </w:r>
            <w:proofErr w:type="spellEnd"/>
          </w:p>
        </w:tc>
        <w:tc>
          <w:tcPr>
            <w:tcW w:w="856" w:type="pct"/>
            <w:noWrap/>
            <w:vAlign w:val="bottom"/>
          </w:tcPr>
          <w:p w14:paraId="2DA6E3E0" w14:textId="77777777" w:rsidR="00B0071C" w:rsidRPr="007323CA" w:rsidRDefault="00B0071C" w:rsidP="00B0071C">
            <w:pPr>
              <w:spacing w:before="0" w:after="0" w:line="288" w:lineRule="auto"/>
              <w:ind w:firstLine="0"/>
              <w:jc w:val="center"/>
              <w:rPr>
                <w:rFonts w:cs="Times New Roman"/>
                <w:color w:val="000000"/>
                <w:szCs w:val="26"/>
              </w:rPr>
            </w:pPr>
            <w:r w:rsidRPr="007323CA">
              <w:rPr>
                <w:rFonts w:cs="Times New Roman"/>
                <w:color w:val="000000"/>
                <w:szCs w:val="26"/>
              </w:rPr>
              <w:t>0 (0)</w:t>
            </w:r>
          </w:p>
        </w:tc>
        <w:tc>
          <w:tcPr>
            <w:tcW w:w="851" w:type="pct"/>
            <w:noWrap/>
            <w:vAlign w:val="bottom"/>
          </w:tcPr>
          <w:p w14:paraId="7680DB3E" w14:textId="25FF1EFF"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3 (2,1</w:t>
            </w:r>
            <w:r w:rsidR="00B0071C" w:rsidRPr="007323CA">
              <w:rPr>
                <w:rFonts w:cs="Times New Roman"/>
                <w:color w:val="000000"/>
                <w:szCs w:val="26"/>
              </w:rPr>
              <w:t>)</w:t>
            </w:r>
          </w:p>
        </w:tc>
        <w:tc>
          <w:tcPr>
            <w:tcW w:w="658" w:type="pct"/>
            <w:vMerge/>
            <w:vAlign w:val="center"/>
          </w:tcPr>
          <w:p w14:paraId="4867D5AE"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236BB5F9" w14:textId="77777777" w:rsidTr="00B0071C">
        <w:trPr>
          <w:trHeight w:val="290"/>
        </w:trPr>
        <w:tc>
          <w:tcPr>
            <w:tcW w:w="1117" w:type="pct"/>
            <w:vMerge w:val="restart"/>
            <w:vAlign w:val="center"/>
            <w:hideMark/>
          </w:tcPr>
          <w:p w14:paraId="2C0B5BB0"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Tình</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trạng</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xâm</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lấn</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của</w:t>
            </w:r>
            <w:proofErr w:type="spellEnd"/>
            <w:r w:rsidRPr="007323CA">
              <w:rPr>
                <w:rFonts w:eastAsia="Times New Roman" w:cs="Times New Roman"/>
                <w:bCs/>
                <w:iCs/>
                <w:color w:val="000000"/>
                <w:szCs w:val="26"/>
              </w:rPr>
              <w:t xml:space="preserve"> u</w:t>
            </w:r>
          </w:p>
        </w:tc>
        <w:tc>
          <w:tcPr>
            <w:tcW w:w="1519" w:type="pct"/>
            <w:noWrap/>
            <w:vAlign w:val="center"/>
            <w:hideMark/>
          </w:tcPr>
          <w:p w14:paraId="4AC94B2D"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T2</w:t>
            </w:r>
          </w:p>
        </w:tc>
        <w:tc>
          <w:tcPr>
            <w:tcW w:w="856" w:type="pct"/>
            <w:noWrap/>
            <w:vAlign w:val="bottom"/>
          </w:tcPr>
          <w:p w14:paraId="2755C7D4" w14:textId="7DFC09A9"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1 (12,5</w:t>
            </w:r>
            <w:r w:rsidR="00B0071C" w:rsidRPr="007323CA">
              <w:rPr>
                <w:rFonts w:cs="Times New Roman"/>
                <w:color w:val="000000"/>
                <w:szCs w:val="26"/>
              </w:rPr>
              <w:t>)</w:t>
            </w:r>
          </w:p>
        </w:tc>
        <w:tc>
          <w:tcPr>
            <w:tcW w:w="851" w:type="pct"/>
            <w:noWrap/>
            <w:vAlign w:val="bottom"/>
          </w:tcPr>
          <w:p w14:paraId="20DFD8A0" w14:textId="40354A95"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9 (6,4</w:t>
            </w:r>
            <w:r w:rsidR="00B0071C" w:rsidRPr="007323CA">
              <w:rPr>
                <w:rFonts w:cs="Times New Roman"/>
                <w:color w:val="000000"/>
                <w:szCs w:val="26"/>
              </w:rPr>
              <w:t>)</w:t>
            </w:r>
          </w:p>
        </w:tc>
        <w:tc>
          <w:tcPr>
            <w:tcW w:w="658" w:type="pct"/>
            <w:vMerge w:val="restart"/>
            <w:vAlign w:val="center"/>
          </w:tcPr>
          <w:p w14:paraId="468625FA"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0,182</w:t>
            </w:r>
          </w:p>
        </w:tc>
      </w:tr>
      <w:tr w:rsidR="00B0071C" w:rsidRPr="007323CA" w14:paraId="7A2679DB" w14:textId="77777777" w:rsidTr="00B0071C">
        <w:trPr>
          <w:trHeight w:val="290"/>
        </w:trPr>
        <w:tc>
          <w:tcPr>
            <w:tcW w:w="1117" w:type="pct"/>
            <w:vMerge/>
            <w:vAlign w:val="center"/>
            <w:hideMark/>
          </w:tcPr>
          <w:p w14:paraId="7630D63D"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noWrap/>
            <w:vAlign w:val="center"/>
            <w:hideMark/>
          </w:tcPr>
          <w:p w14:paraId="4A97D89F"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T3</w:t>
            </w:r>
          </w:p>
        </w:tc>
        <w:tc>
          <w:tcPr>
            <w:tcW w:w="856" w:type="pct"/>
            <w:noWrap/>
            <w:vAlign w:val="bottom"/>
          </w:tcPr>
          <w:p w14:paraId="3E5E2C58" w14:textId="77777777" w:rsidR="00B0071C" w:rsidRPr="007323CA" w:rsidRDefault="00B0071C" w:rsidP="00B0071C">
            <w:pPr>
              <w:spacing w:before="0" w:after="0" w:line="288" w:lineRule="auto"/>
              <w:ind w:firstLine="0"/>
              <w:jc w:val="center"/>
              <w:rPr>
                <w:rFonts w:cs="Times New Roman"/>
                <w:color w:val="000000"/>
                <w:szCs w:val="26"/>
              </w:rPr>
            </w:pPr>
            <w:r w:rsidRPr="007323CA">
              <w:rPr>
                <w:rFonts w:cs="Times New Roman"/>
                <w:color w:val="000000"/>
                <w:szCs w:val="26"/>
              </w:rPr>
              <w:t>0 (0)</w:t>
            </w:r>
          </w:p>
        </w:tc>
        <w:tc>
          <w:tcPr>
            <w:tcW w:w="851" w:type="pct"/>
            <w:noWrap/>
            <w:vAlign w:val="bottom"/>
          </w:tcPr>
          <w:p w14:paraId="3DD80AFA" w14:textId="33E4BE23"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40 (28,4</w:t>
            </w:r>
            <w:r w:rsidR="00B0071C" w:rsidRPr="007323CA">
              <w:rPr>
                <w:rFonts w:cs="Times New Roman"/>
                <w:color w:val="000000"/>
                <w:szCs w:val="26"/>
              </w:rPr>
              <w:t>)</w:t>
            </w:r>
          </w:p>
        </w:tc>
        <w:tc>
          <w:tcPr>
            <w:tcW w:w="658" w:type="pct"/>
            <w:vMerge/>
            <w:vAlign w:val="center"/>
          </w:tcPr>
          <w:p w14:paraId="2429FEF3"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456EDB07" w14:textId="77777777" w:rsidTr="00B0071C">
        <w:trPr>
          <w:trHeight w:val="290"/>
        </w:trPr>
        <w:tc>
          <w:tcPr>
            <w:tcW w:w="1117" w:type="pct"/>
            <w:vMerge/>
            <w:vAlign w:val="center"/>
            <w:hideMark/>
          </w:tcPr>
          <w:p w14:paraId="311DAEA3"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noWrap/>
            <w:vAlign w:val="center"/>
            <w:hideMark/>
          </w:tcPr>
          <w:p w14:paraId="5AC1623A"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T4</w:t>
            </w:r>
          </w:p>
        </w:tc>
        <w:tc>
          <w:tcPr>
            <w:tcW w:w="856" w:type="pct"/>
            <w:noWrap/>
            <w:vAlign w:val="bottom"/>
          </w:tcPr>
          <w:p w14:paraId="47E2420E" w14:textId="2CDBBE14" w:rsidR="00B0071C" w:rsidRPr="007323CA" w:rsidRDefault="003477FC" w:rsidP="00B0071C">
            <w:pPr>
              <w:spacing w:before="0" w:after="0" w:line="288" w:lineRule="auto"/>
              <w:ind w:firstLine="0"/>
              <w:jc w:val="center"/>
              <w:rPr>
                <w:rFonts w:cs="Times New Roman"/>
                <w:color w:val="000000"/>
                <w:szCs w:val="26"/>
              </w:rPr>
            </w:pPr>
            <w:r>
              <w:rPr>
                <w:rFonts w:cs="Times New Roman"/>
                <w:color w:val="000000"/>
                <w:szCs w:val="26"/>
              </w:rPr>
              <w:t>7 (</w:t>
            </w:r>
            <w:r w:rsidR="007A7DD4">
              <w:rPr>
                <w:rFonts w:cs="Times New Roman"/>
                <w:color w:val="000000"/>
                <w:szCs w:val="26"/>
              </w:rPr>
              <w:t>87,5</w:t>
            </w:r>
            <w:r w:rsidR="00B0071C" w:rsidRPr="007323CA">
              <w:rPr>
                <w:rFonts w:cs="Times New Roman"/>
                <w:color w:val="000000"/>
                <w:szCs w:val="26"/>
              </w:rPr>
              <w:t>)</w:t>
            </w:r>
          </w:p>
        </w:tc>
        <w:tc>
          <w:tcPr>
            <w:tcW w:w="851" w:type="pct"/>
            <w:noWrap/>
            <w:vAlign w:val="bottom"/>
          </w:tcPr>
          <w:p w14:paraId="4E0CFE02" w14:textId="51019AC6"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92 (65,2</w:t>
            </w:r>
            <w:r w:rsidR="00B0071C" w:rsidRPr="007323CA">
              <w:rPr>
                <w:rFonts w:cs="Times New Roman"/>
                <w:color w:val="000000"/>
                <w:szCs w:val="26"/>
              </w:rPr>
              <w:t>)</w:t>
            </w:r>
          </w:p>
        </w:tc>
        <w:tc>
          <w:tcPr>
            <w:tcW w:w="658" w:type="pct"/>
            <w:vMerge/>
            <w:vAlign w:val="center"/>
          </w:tcPr>
          <w:p w14:paraId="63797448"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30356762" w14:textId="77777777" w:rsidTr="00B0071C">
        <w:trPr>
          <w:trHeight w:val="290"/>
        </w:trPr>
        <w:tc>
          <w:tcPr>
            <w:tcW w:w="1117" w:type="pct"/>
            <w:vMerge w:val="restart"/>
            <w:vAlign w:val="center"/>
            <w:hideMark/>
          </w:tcPr>
          <w:p w14:paraId="48D57276"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Tình</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trạng</w:t>
            </w:r>
            <w:proofErr w:type="spellEnd"/>
            <w:r w:rsidRPr="007323CA">
              <w:rPr>
                <w:rFonts w:eastAsia="Times New Roman" w:cs="Times New Roman"/>
                <w:bCs/>
                <w:iCs/>
                <w:color w:val="000000"/>
                <w:szCs w:val="26"/>
              </w:rPr>
              <w:t xml:space="preserve"> 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hạch</w:t>
            </w:r>
            <w:proofErr w:type="spellEnd"/>
          </w:p>
        </w:tc>
        <w:tc>
          <w:tcPr>
            <w:tcW w:w="1519" w:type="pct"/>
            <w:noWrap/>
            <w:vAlign w:val="center"/>
            <w:hideMark/>
          </w:tcPr>
          <w:p w14:paraId="3F94E751"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N0</w:t>
            </w:r>
          </w:p>
        </w:tc>
        <w:tc>
          <w:tcPr>
            <w:tcW w:w="856" w:type="pct"/>
            <w:noWrap/>
            <w:vAlign w:val="bottom"/>
          </w:tcPr>
          <w:p w14:paraId="4E7AEF15" w14:textId="77777777" w:rsidR="00B0071C" w:rsidRPr="007323CA" w:rsidRDefault="00B0071C" w:rsidP="00B0071C">
            <w:pPr>
              <w:spacing w:before="0" w:after="0" w:line="288" w:lineRule="auto"/>
              <w:ind w:firstLine="0"/>
              <w:jc w:val="center"/>
              <w:rPr>
                <w:rFonts w:cs="Times New Roman"/>
                <w:color w:val="000000"/>
                <w:szCs w:val="26"/>
              </w:rPr>
            </w:pPr>
            <w:r w:rsidRPr="007323CA">
              <w:rPr>
                <w:rFonts w:cs="Times New Roman"/>
                <w:color w:val="000000"/>
                <w:szCs w:val="26"/>
              </w:rPr>
              <w:t>0 (0)</w:t>
            </w:r>
          </w:p>
        </w:tc>
        <w:tc>
          <w:tcPr>
            <w:tcW w:w="851" w:type="pct"/>
            <w:noWrap/>
            <w:vAlign w:val="bottom"/>
          </w:tcPr>
          <w:p w14:paraId="5D32DE9B" w14:textId="396510B0"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15 (10,6</w:t>
            </w:r>
            <w:r w:rsidR="00B0071C" w:rsidRPr="007323CA">
              <w:rPr>
                <w:rFonts w:cs="Times New Roman"/>
                <w:color w:val="000000"/>
                <w:szCs w:val="26"/>
              </w:rPr>
              <w:t>)</w:t>
            </w:r>
          </w:p>
        </w:tc>
        <w:tc>
          <w:tcPr>
            <w:tcW w:w="658" w:type="pct"/>
            <w:vMerge w:val="restart"/>
            <w:vAlign w:val="center"/>
          </w:tcPr>
          <w:p w14:paraId="0392C252"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1,0</w:t>
            </w:r>
          </w:p>
        </w:tc>
      </w:tr>
      <w:tr w:rsidR="00B0071C" w:rsidRPr="007323CA" w14:paraId="0B17CD4B" w14:textId="77777777" w:rsidTr="00B0071C">
        <w:trPr>
          <w:trHeight w:val="290"/>
        </w:trPr>
        <w:tc>
          <w:tcPr>
            <w:tcW w:w="1117" w:type="pct"/>
            <w:vMerge/>
            <w:vAlign w:val="center"/>
            <w:hideMark/>
          </w:tcPr>
          <w:p w14:paraId="0BCBD8CC"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noWrap/>
            <w:vAlign w:val="center"/>
            <w:hideMark/>
          </w:tcPr>
          <w:p w14:paraId="2648B472"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N1</w:t>
            </w:r>
          </w:p>
        </w:tc>
        <w:tc>
          <w:tcPr>
            <w:tcW w:w="856" w:type="pct"/>
            <w:noWrap/>
            <w:vAlign w:val="bottom"/>
          </w:tcPr>
          <w:p w14:paraId="4E3F44F1" w14:textId="13A7E65B"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4 (50,0</w:t>
            </w:r>
            <w:r w:rsidR="00B0071C" w:rsidRPr="007323CA">
              <w:rPr>
                <w:rFonts w:cs="Times New Roman"/>
                <w:color w:val="000000"/>
                <w:szCs w:val="26"/>
              </w:rPr>
              <w:t>)</w:t>
            </w:r>
          </w:p>
        </w:tc>
        <w:tc>
          <w:tcPr>
            <w:tcW w:w="851" w:type="pct"/>
            <w:noWrap/>
            <w:vAlign w:val="bottom"/>
          </w:tcPr>
          <w:p w14:paraId="6C44AEFC" w14:textId="1EA79C31"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60 (42,6</w:t>
            </w:r>
            <w:r w:rsidR="00B0071C" w:rsidRPr="007323CA">
              <w:rPr>
                <w:rFonts w:cs="Times New Roman"/>
                <w:color w:val="000000"/>
                <w:szCs w:val="26"/>
              </w:rPr>
              <w:t>)</w:t>
            </w:r>
          </w:p>
        </w:tc>
        <w:tc>
          <w:tcPr>
            <w:tcW w:w="658" w:type="pct"/>
            <w:vMerge/>
            <w:vAlign w:val="center"/>
          </w:tcPr>
          <w:p w14:paraId="21F9E6CB"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2F2F9BED" w14:textId="77777777" w:rsidTr="00B0071C">
        <w:trPr>
          <w:trHeight w:val="290"/>
        </w:trPr>
        <w:tc>
          <w:tcPr>
            <w:tcW w:w="1117" w:type="pct"/>
            <w:vMerge/>
            <w:vAlign w:val="center"/>
          </w:tcPr>
          <w:p w14:paraId="2B2B7E07"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noWrap/>
            <w:vAlign w:val="center"/>
          </w:tcPr>
          <w:p w14:paraId="3E8EACD5"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N2</w:t>
            </w:r>
          </w:p>
        </w:tc>
        <w:tc>
          <w:tcPr>
            <w:tcW w:w="856" w:type="pct"/>
            <w:noWrap/>
            <w:vAlign w:val="bottom"/>
          </w:tcPr>
          <w:p w14:paraId="02893C80" w14:textId="79335849"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4 (50,0</w:t>
            </w:r>
            <w:r w:rsidR="00B0071C" w:rsidRPr="007323CA">
              <w:rPr>
                <w:rFonts w:cs="Times New Roman"/>
                <w:color w:val="000000"/>
                <w:szCs w:val="26"/>
              </w:rPr>
              <w:t>)</w:t>
            </w:r>
          </w:p>
        </w:tc>
        <w:tc>
          <w:tcPr>
            <w:tcW w:w="851" w:type="pct"/>
            <w:noWrap/>
            <w:vAlign w:val="bottom"/>
          </w:tcPr>
          <w:p w14:paraId="65E2BB29" w14:textId="1B86A1A5"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65 (46,1</w:t>
            </w:r>
            <w:r w:rsidR="00B0071C" w:rsidRPr="007323CA">
              <w:rPr>
                <w:rFonts w:cs="Times New Roman"/>
                <w:color w:val="000000"/>
                <w:szCs w:val="26"/>
              </w:rPr>
              <w:t>)</w:t>
            </w:r>
          </w:p>
        </w:tc>
        <w:tc>
          <w:tcPr>
            <w:tcW w:w="658" w:type="pct"/>
            <w:vMerge/>
            <w:vAlign w:val="center"/>
          </w:tcPr>
          <w:p w14:paraId="46330ABC"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4E55F461" w14:textId="77777777" w:rsidTr="00B0071C">
        <w:trPr>
          <w:trHeight w:val="290"/>
        </w:trPr>
        <w:tc>
          <w:tcPr>
            <w:tcW w:w="1117" w:type="pct"/>
            <w:vMerge/>
            <w:vAlign w:val="center"/>
          </w:tcPr>
          <w:p w14:paraId="507D8D77"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p>
        </w:tc>
        <w:tc>
          <w:tcPr>
            <w:tcW w:w="1519" w:type="pct"/>
            <w:noWrap/>
            <w:vAlign w:val="center"/>
          </w:tcPr>
          <w:p w14:paraId="7BA8FB2C"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N3</w:t>
            </w:r>
          </w:p>
        </w:tc>
        <w:tc>
          <w:tcPr>
            <w:tcW w:w="856" w:type="pct"/>
            <w:noWrap/>
            <w:vAlign w:val="bottom"/>
          </w:tcPr>
          <w:p w14:paraId="1CB8CB3C" w14:textId="77777777" w:rsidR="00B0071C" w:rsidRPr="007323CA" w:rsidRDefault="00B0071C" w:rsidP="00B0071C">
            <w:pPr>
              <w:spacing w:before="0" w:after="0" w:line="288" w:lineRule="auto"/>
              <w:ind w:firstLine="0"/>
              <w:jc w:val="center"/>
              <w:rPr>
                <w:rFonts w:cs="Times New Roman"/>
                <w:color w:val="000000"/>
                <w:szCs w:val="26"/>
              </w:rPr>
            </w:pPr>
            <w:r w:rsidRPr="007323CA">
              <w:rPr>
                <w:rFonts w:cs="Times New Roman"/>
                <w:color w:val="000000"/>
                <w:szCs w:val="26"/>
              </w:rPr>
              <w:t>0 (0)</w:t>
            </w:r>
          </w:p>
        </w:tc>
        <w:tc>
          <w:tcPr>
            <w:tcW w:w="851" w:type="pct"/>
            <w:noWrap/>
            <w:vAlign w:val="bottom"/>
          </w:tcPr>
          <w:p w14:paraId="78598733" w14:textId="39BE63FE" w:rsidR="00B0071C" w:rsidRPr="007323CA" w:rsidRDefault="007A7DD4" w:rsidP="00B0071C">
            <w:pPr>
              <w:spacing w:before="0" w:after="0" w:line="288" w:lineRule="auto"/>
              <w:ind w:firstLine="0"/>
              <w:jc w:val="center"/>
              <w:rPr>
                <w:rFonts w:cs="Times New Roman"/>
                <w:color w:val="000000"/>
                <w:szCs w:val="26"/>
              </w:rPr>
            </w:pPr>
            <w:r>
              <w:rPr>
                <w:rFonts w:cs="Times New Roman"/>
                <w:color w:val="000000"/>
                <w:szCs w:val="26"/>
              </w:rPr>
              <w:t>1 (0,7</w:t>
            </w:r>
            <w:r w:rsidR="00B0071C" w:rsidRPr="007323CA">
              <w:rPr>
                <w:rFonts w:cs="Times New Roman"/>
                <w:color w:val="000000"/>
                <w:szCs w:val="26"/>
              </w:rPr>
              <w:t>)</w:t>
            </w:r>
          </w:p>
        </w:tc>
        <w:tc>
          <w:tcPr>
            <w:tcW w:w="658" w:type="pct"/>
            <w:vMerge/>
            <w:vAlign w:val="center"/>
          </w:tcPr>
          <w:p w14:paraId="1DA49788"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r w:rsidR="00B0071C" w:rsidRPr="007323CA" w14:paraId="36661E96" w14:textId="77777777" w:rsidTr="00B0071C">
        <w:trPr>
          <w:trHeight w:val="290"/>
        </w:trPr>
        <w:tc>
          <w:tcPr>
            <w:tcW w:w="1117" w:type="pct"/>
            <w:vMerge w:val="restart"/>
            <w:vAlign w:val="center"/>
            <w:hideMark/>
          </w:tcPr>
          <w:p w14:paraId="528CFB03" w14:textId="77777777" w:rsidR="00B0071C" w:rsidRPr="007323CA" w:rsidRDefault="00B0071C" w:rsidP="00B0071C">
            <w:pPr>
              <w:spacing w:before="0" w:after="0" w:line="288" w:lineRule="auto"/>
              <w:ind w:firstLine="0"/>
              <w:jc w:val="center"/>
              <w:rPr>
                <w:rFonts w:eastAsia="Times New Roman" w:cs="Times New Roman"/>
                <w:bCs/>
                <w:iCs/>
                <w:color w:val="000000"/>
                <w:szCs w:val="26"/>
              </w:rPr>
            </w:pPr>
            <w:r w:rsidRPr="007323CA">
              <w:rPr>
                <w:rFonts w:eastAsia="Times New Roman" w:cs="Times New Roman"/>
                <w:bCs/>
                <w:iCs/>
                <w:color w:val="000000"/>
                <w:szCs w:val="26"/>
              </w:rPr>
              <w:t xml:space="preserve">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xa</w:t>
            </w:r>
          </w:p>
        </w:tc>
        <w:tc>
          <w:tcPr>
            <w:tcW w:w="1519" w:type="pct"/>
            <w:noWrap/>
            <w:vAlign w:val="center"/>
            <w:hideMark/>
          </w:tcPr>
          <w:p w14:paraId="058690C3"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M0</w:t>
            </w:r>
          </w:p>
        </w:tc>
        <w:tc>
          <w:tcPr>
            <w:tcW w:w="856" w:type="pct"/>
            <w:noWrap/>
            <w:vAlign w:val="center"/>
          </w:tcPr>
          <w:p w14:paraId="166C472F" w14:textId="06AFDA6E" w:rsidR="00B0071C" w:rsidRPr="007323CA" w:rsidRDefault="007A7DD4"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7 (87,5</w:t>
            </w:r>
            <w:r w:rsidR="00B0071C">
              <w:rPr>
                <w:rFonts w:eastAsia="Times New Roman" w:cs="Times New Roman"/>
                <w:color w:val="000000"/>
                <w:szCs w:val="26"/>
              </w:rPr>
              <w:t>)</w:t>
            </w:r>
          </w:p>
        </w:tc>
        <w:tc>
          <w:tcPr>
            <w:tcW w:w="851" w:type="pct"/>
            <w:noWrap/>
            <w:vAlign w:val="center"/>
          </w:tcPr>
          <w:p w14:paraId="52F38E58" w14:textId="1CD5F90C" w:rsidR="00B0071C" w:rsidRPr="007323CA" w:rsidRDefault="007A7DD4"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127 (90,1</w:t>
            </w:r>
            <w:r w:rsidR="00B0071C">
              <w:rPr>
                <w:rFonts w:eastAsia="Times New Roman" w:cs="Times New Roman"/>
                <w:color w:val="000000"/>
                <w:szCs w:val="26"/>
              </w:rPr>
              <w:t>)</w:t>
            </w:r>
          </w:p>
        </w:tc>
        <w:tc>
          <w:tcPr>
            <w:tcW w:w="658" w:type="pct"/>
            <w:vMerge w:val="restart"/>
            <w:vAlign w:val="center"/>
          </w:tcPr>
          <w:p w14:paraId="64A8AF9E" w14:textId="77777777" w:rsidR="00B0071C" w:rsidRPr="007323CA" w:rsidRDefault="00B0071C"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0,581</w:t>
            </w:r>
          </w:p>
        </w:tc>
      </w:tr>
      <w:tr w:rsidR="00B0071C" w:rsidRPr="007323CA" w14:paraId="1181B12A" w14:textId="77777777" w:rsidTr="00B0071C">
        <w:trPr>
          <w:trHeight w:val="290"/>
        </w:trPr>
        <w:tc>
          <w:tcPr>
            <w:tcW w:w="1117" w:type="pct"/>
            <w:vMerge/>
            <w:vAlign w:val="center"/>
            <w:hideMark/>
          </w:tcPr>
          <w:p w14:paraId="06B02056" w14:textId="77777777" w:rsidR="00B0071C" w:rsidRPr="007323CA" w:rsidRDefault="00B0071C" w:rsidP="00B0071C">
            <w:pPr>
              <w:spacing w:before="0" w:after="0" w:line="288" w:lineRule="auto"/>
              <w:ind w:firstLine="0"/>
              <w:jc w:val="center"/>
              <w:rPr>
                <w:rFonts w:eastAsia="Times New Roman" w:cs="Times New Roman"/>
                <w:b/>
                <w:bCs/>
                <w:i/>
                <w:iCs/>
                <w:color w:val="000000"/>
                <w:szCs w:val="26"/>
              </w:rPr>
            </w:pPr>
          </w:p>
        </w:tc>
        <w:tc>
          <w:tcPr>
            <w:tcW w:w="1519" w:type="pct"/>
            <w:noWrap/>
            <w:vAlign w:val="center"/>
            <w:hideMark/>
          </w:tcPr>
          <w:p w14:paraId="2DD52D6E" w14:textId="77777777" w:rsidR="00B0071C" w:rsidRPr="007323CA" w:rsidRDefault="00B0071C" w:rsidP="00B0071C">
            <w:pPr>
              <w:spacing w:before="0" w:after="0" w:line="288" w:lineRule="auto"/>
              <w:ind w:firstLine="0"/>
              <w:jc w:val="center"/>
              <w:rPr>
                <w:rFonts w:eastAsia="Times New Roman" w:cs="Times New Roman"/>
                <w:color w:val="000000"/>
                <w:szCs w:val="26"/>
              </w:rPr>
            </w:pPr>
            <w:r w:rsidRPr="007323CA">
              <w:rPr>
                <w:rFonts w:eastAsia="Times New Roman" w:cs="Times New Roman"/>
                <w:color w:val="000000"/>
                <w:szCs w:val="26"/>
              </w:rPr>
              <w:t>M1</w:t>
            </w:r>
          </w:p>
        </w:tc>
        <w:tc>
          <w:tcPr>
            <w:tcW w:w="856" w:type="pct"/>
            <w:noWrap/>
            <w:vAlign w:val="center"/>
          </w:tcPr>
          <w:p w14:paraId="663C928D" w14:textId="6E1B44FE" w:rsidR="00B0071C" w:rsidRPr="007323CA" w:rsidRDefault="007A7DD4"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1 (12,5</w:t>
            </w:r>
            <w:r w:rsidR="00B0071C">
              <w:rPr>
                <w:rFonts w:eastAsia="Times New Roman" w:cs="Times New Roman"/>
                <w:color w:val="000000"/>
                <w:szCs w:val="26"/>
              </w:rPr>
              <w:t>)</w:t>
            </w:r>
          </w:p>
        </w:tc>
        <w:tc>
          <w:tcPr>
            <w:tcW w:w="851" w:type="pct"/>
            <w:noWrap/>
            <w:vAlign w:val="center"/>
          </w:tcPr>
          <w:p w14:paraId="3CCF10E7" w14:textId="3A917AF3" w:rsidR="00B0071C" w:rsidRPr="007323CA" w:rsidRDefault="007A7DD4" w:rsidP="00B0071C">
            <w:pPr>
              <w:spacing w:before="0" w:after="0" w:line="288" w:lineRule="auto"/>
              <w:ind w:firstLine="0"/>
              <w:jc w:val="center"/>
              <w:rPr>
                <w:rFonts w:eastAsia="Times New Roman" w:cs="Times New Roman"/>
                <w:color w:val="000000"/>
                <w:szCs w:val="26"/>
              </w:rPr>
            </w:pPr>
            <w:r>
              <w:rPr>
                <w:rFonts w:eastAsia="Times New Roman" w:cs="Times New Roman"/>
                <w:color w:val="000000"/>
                <w:szCs w:val="26"/>
              </w:rPr>
              <w:t>14 (9,9</w:t>
            </w:r>
            <w:r w:rsidR="00B0071C">
              <w:rPr>
                <w:rFonts w:eastAsia="Times New Roman" w:cs="Times New Roman"/>
                <w:color w:val="000000"/>
                <w:szCs w:val="26"/>
              </w:rPr>
              <w:t>)</w:t>
            </w:r>
          </w:p>
        </w:tc>
        <w:tc>
          <w:tcPr>
            <w:tcW w:w="658" w:type="pct"/>
            <w:vMerge/>
            <w:vAlign w:val="center"/>
          </w:tcPr>
          <w:p w14:paraId="6EC8340C" w14:textId="77777777" w:rsidR="00B0071C" w:rsidRPr="007323CA" w:rsidRDefault="00B0071C" w:rsidP="00B0071C">
            <w:pPr>
              <w:spacing w:before="0" w:after="0" w:line="288" w:lineRule="auto"/>
              <w:ind w:firstLine="0"/>
              <w:jc w:val="center"/>
              <w:rPr>
                <w:rFonts w:eastAsia="Times New Roman" w:cs="Times New Roman"/>
                <w:color w:val="000000"/>
                <w:szCs w:val="26"/>
              </w:rPr>
            </w:pPr>
          </w:p>
        </w:tc>
      </w:tr>
    </w:tbl>
    <w:p w14:paraId="37765507" w14:textId="77777777" w:rsidR="00B0071C" w:rsidRPr="00DF3F34" w:rsidRDefault="00B0071C" w:rsidP="00CE3B42">
      <w:pPr>
        <w:spacing w:after="0" w:line="336" w:lineRule="auto"/>
        <w:ind w:firstLine="720"/>
        <w:jc w:val="left"/>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 </w:t>
      </w:r>
      <w:proofErr w:type="spellStart"/>
      <w:r w:rsidRPr="00DF3F34">
        <w:rPr>
          <w:rFonts w:cs="Times New Roman"/>
          <w:sz w:val="28"/>
          <w:szCs w:val="28"/>
        </w:rPr>
        <w:t>được</w:t>
      </w:r>
      <w:proofErr w:type="spellEnd"/>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Pr="00DF3F34">
        <w:rPr>
          <w:rFonts w:eastAsia="Aptos" w:cs="Times New Roman"/>
          <w:color w:val="000000"/>
          <w:sz w:val="28"/>
          <w:szCs w:val="28"/>
        </w:rPr>
        <w:t>.</w:t>
      </w:r>
    </w:p>
    <w:p w14:paraId="51A8ACEE" w14:textId="19660D38" w:rsidR="00B0071C" w:rsidRDefault="00B0071C" w:rsidP="00A530C0">
      <w:pPr>
        <w:spacing w:before="0" w:after="0" w:line="336" w:lineRule="auto"/>
        <w:ind w:firstLine="720"/>
        <w:rPr>
          <w:rFonts w:eastAsia="Calibri" w:cs="Times New Roman"/>
          <w:sz w:val="28"/>
          <w:szCs w:val="28"/>
        </w:rPr>
      </w:pPr>
      <w:r w:rsidRPr="000254DD">
        <w:rPr>
          <w:rFonts w:eastAsia="Calibri" w:cs="Times New Roman"/>
          <w:sz w:val="28"/>
          <w:szCs w:val="28"/>
        </w:rPr>
        <w:t xml:space="preserve">Liên </w:t>
      </w:r>
      <w:proofErr w:type="spellStart"/>
      <w:r w:rsidRPr="000254DD">
        <w:rPr>
          <w:rFonts w:eastAsia="Calibri" w:cs="Times New Roman"/>
          <w:sz w:val="28"/>
          <w:szCs w:val="28"/>
        </w:rPr>
        <w:t>quan</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giữa</w:t>
      </w:r>
      <w:proofErr w:type="spellEnd"/>
      <w:r w:rsidRPr="000254DD">
        <w:rPr>
          <w:rFonts w:eastAsia="Calibri" w:cs="Times New Roman"/>
          <w:sz w:val="28"/>
          <w:szCs w:val="28"/>
        </w:rPr>
        <w:t xml:space="preserve"> </w:t>
      </w:r>
      <w:proofErr w:type="spellStart"/>
      <w:r w:rsidRPr="000254DD">
        <w:rPr>
          <w:rFonts w:eastAsia="Times New Roman" w:cs="Times New Roman"/>
          <w:bCs/>
          <w:iCs/>
          <w:color w:val="000000"/>
          <w:sz w:val="28"/>
          <w:szCs w:val="28"/>
        </w:rPr>
        <w:t>đột</w:t>
      </w:r>
      <w:proofErr w:type="spellEnd"/>
      <w:r w:rsidRPr="000254DD">
        <w:rPr>
          <w:rFonts w:eastAsia="Times New Roman" w:cs="Times New Roman"/>
          <w:bCs/>
          <w:iCs/>
          <w:color w:val="000000"/>
          <w:sz w:val="28"/>
          <w:szCs w:val="28"/>
        </w:rPr>
        <w:t xml:space="preserve"> </w:t>
      </w:r>
      <w:proofErr w:type="spellStart"/>
      <w:r w:rsidRPr="000254DD">
        <w:rPr>
          <w:rFonts w:eastAsia="Times New Roman" w:cs="Times New Roman"/>
          <w:bCs/>
          <w:iCs/>
          <w:color w:val="000000"/>
          <w:sz w:val="28"/>
          <w:szCs w:val="28"/>
        </w:rPr>
        <w:t>biến</w:t>
      </w:r>
      <w:proofErr w:type="spellEnd"/>
      <w:r w:rsidRPr="000254DD">
        <w:rPr>
          <w:rFonts w:eastAsia="Times New Roman" w:cs="Times New Roman"/>
          <w:bCs/>
          <w:i/>
          <w:iCs/>
          <w:color w:val="000000"/>
          <w:sz w:val="28"/>
          <w:szCs w:val="28"/>
        </w:rPr>
        <w:t xml:space="preserve"> </w:t>
      </w:r>
      <w:r w:rsidR="00127B8E" w:rsidRPr="00127B8E">
        <w:rPr>
          <w:rFonts w:eastAsia="Times New Roman" w:cs="Times New Roman"/>
          <w:bCs/>
          <w:i/>
          <w:iCs/>
          <w:color w:val="000000"/>
          <w:sz w:val="28"/>
          <w:szCs w:val="28"/>
        </w:rPr>
        <w:t>BRAF</w:t>
      </w:r>
      <w:r w:rsidR="00656725" w:rsidRPr="00656725">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đặc</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điểm</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lâm</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sàng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khối</w:t>
      </w:r>
      <w:proofErr w:type="spellEnd"/>
      <w:r w:rsidRPr="000254DD">
        <w:rPr>
          <w:rFonts w:eastAsia="Calibri" w:cs="Times New Roman"/>
          <w:sz w:val="28"/>
          <w:szCs w:val="28"/>
        </w:rPr>
        <w:t xml:space="preserve"> UTĐTT </w:t>
      </w:r>
      <w:proofErr w:type="spellStart"/>
      <w:r w:rsidRPr="000254DD">
        <w:rPr>
          <w:rFonts w:eastAsia="Calibri" w:cs="Times New Roman"/>
          <w:sz w:val="28"/>
          <w:szCs w:val="28"/>
        </w:rPr>
        <w:t>là</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không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có</w:t>
      </w:r>
      <w:proofErr w:type="spellEnd"/>
      <w:r w:rsidRPr="000254DD">
        <w:rPr>
          <w:rFonts w:eastAsia="Calibri" w:cs="Times New Roman"/>
          <w:sz w:val="28"/>
          <w:szCs w:val="28"/>
        </w:rPr>
        <w:t xml:space="preserve"> ý </w:t>
      </w:r>
      <w:proofErr w:type="spellStart"/>
      <w:r w:rsidRPr="000254DD">
        <w:rPr>
          <w:rFonts w:eastAsia="Calibri" w:cs="Times New Roman"/>
          <w:sz w:val="28"/>
          <w:szCs w:val="28"/>
        </w:rPr>
        <w:t>nghĩa</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thống</w:t>
      </w:r>
      <w:proofErr w:type="spellEnd"/>
      <w:r w:rsidRPr="000254DD">
        <w:rPr>
          <w:rFonts w:eastAsia="Calibri" w:cs="Times New Roman"/>
          <w:sz w:val="28"/>
          <w:szCs w:val="28"/>
        </w:rPr>
        <w:t xml:space="preserve"> </w:t>
      </w:r>
      <w:proofErr w:type="spellStart"/>
      <w:r w:rsidRPr="000254DD">
        <w:rPr>
          <w:rFonts w:eastAsia="Calibri" w:cs="Times New Roman"/>
          <w:sz w:val="28"/>
          <w:szCs w:val="28"/>
        </w:rPr>
        <w:t>kê</w:t>
      </w:r>
      <w:proofErr w:type="spellEnd"/>
      <w:r w:rsidRPr="000254DD">
        <w:rPr>
          <w:rFonts w:eastAsia="Calibri" w:cs="Times New Roman"/>
          <w:sz w:val="28"/>
          <w:szCs w:val="28"/>
        </w:rPr>
        <w:t xml:space="preserve"> (p &gt; 0,05).</w:t>
      </w:r>
    </w:p>
    <w:p w14:paraId="4EFF19ED" w14:textId="6BF62925" w:rsidR="00B0071C" w:rsidRPr="003F70F3" w:rsidRDefault="00B0071C" w:rsidP="00A530C0">
      <w:pPr>
        <w:spacing w:before="0" w:after="0" w:line="336" w:lineRule="auto"/>
        <w:ind w:firstLine="0"/>
        <w:jc w:val="center"/>
        <w:rPr>
          <w:rFonts w:cs="Times New Roman"/>
          <w:sz w:val="28"/>
          <w:szCs w:val="28"/>
        </w:rPr>
      </w:pPr>
      <w:bookmarkStart w:id="299" w:name="_Toc192758752"/>
      <w:bookmarkStart w:id="300" w:name="_Toc206670394"/>
      <w:proofErr w:type="spellStart"/>
      <w:r w:rsidRPr="000254DD">
        <w:rPr>
          <w:rFonts w:cs="Times New Roman"/>
          <w:b/>
          <w:color w:val="000000" w:themeColor="text1"/>
          <w:sz w:val="28"/>
          <w:szCs w:val="28"/>
        </w:rPr>
        <w:t>Bảng</w:t>
      </w:r>
      <w:proofErr w:type="spellEnd"/>
      <w:r w:rsidRPr="000254DD">
        <w:rPr>
          <w:rFonts w:cs="Times New Roman"/>
          <w:b/>
          <w:color w:val="000000" w:themeColor="text1"/>
          <w:sz w:val="28"/>
          <w:szCs w:val="28"/>
        </w:rPr>
        <w:t xml:space="preserve"> 3.</w:t>
      </w:r>
      <w:r w:rsidRPr="000254DD">
        <w:rPr>
          <w:rFonts w:cs="Times New Roman"/>
          <w:b/>
          <w:color w:val="000000" w:themeColor="text1"/>
          <w:sz w:val="28"/>
          <w:szCs w:val="28"/>
        </w:rPr>
        <w:fldChar w:fldCharType="begin"/>
      </w:r>
      <w:r w:rsidRPr="000254DD">
        <w:rPr>
          <w:rFonts w:cs="Times New Roman"/>
          <w:b/>
          <w:color w:val="000000" w:themeColor="text1"/>
          <w:sz w:val="28"/>
          <w:szCs w:val="28"/>
        </w:rPr>
        <w:instrText xml:space="preserve"> SEQ Bảng_3. \* ARABIC </w:instrText>
      </w:r>
      <w:r w:rsidRPr="000254DD">
        <w:rPr>
          <w:rFonts w:cs="Times New Roman"/>
          <w:b/>
          <w:color w:val="000000" w:themeColor="text1"/>
          <w:sz w:val="28"/>
          <w:szCs w:val="28"/>
        </w:rPr>
        <w:fldChar w:fldCharType="separate"/>
      </w:r>
      <w:r w:rsidR="00A270F9">
        <w:rPr>
          <w:rFonts w:cs="Times New Roman"/>
          <w:b/>
          <w:noProof/>
          <w:color w:val="000000" w:themeColor="text1"/>
          <w:sz w:val="28"/>
          <w:szCs w:val="28"/>
        </w:rPr>
        <w:t>34</w:t>
      </w:r>
      <w:r w:rsidRPr="000254DD">
        <w:rPr>
          <w:rFonts w:cs="Times New Roman"/>
          <w:b/>
          <w:color w:val="000000" w:themeColor="text1"/>
          <w:sz w:val="28"/>
          <w:szCs w:val="28"/>
        </w:rPr>
        <w:fldChar w:fldCharType="end"/>
      </w:r>
      <w:r w:rsidRPr="000254DD">
        <w:rPr>
          <w:rFonts w:cs="Times New Roman"/>
          <w:b/>
          <w:color w:val="000000" w:themeColor="text1"/>
          <w:sz w:val="28"/>
          <w:szCs w:val="28"/>
        </w:rPr>
        <w:t xml:space="preserve">. </w:t>
      </w:r>
      <w:r w:rsidRPr="000254DD">
        <w:rPr>
          <w:rFonts w:eastAsia="Times New Roman" w:cs="Times New Roman"/>
          <w:bCs/>
          <w:iCs/>
          <w:color w:val="000000"/>
          <w:sz w:val="28"/>
          <w:szCs w:val="28"/>
        </w:rPr>
        <w:t xml:space="preserve">Liên </w:t>
      </w:r>
      <w:proofErr w:type="spellStart"/>
      <w:r w:rsidRPr="000254DD">
        <w:rPr>
          <w:rFonts w:eastAsia="Times New Roman" w:cs="Times New Roman"/>
          <w:bCs/>
          <w:iCs/>
          <w:color w:val="000000"/>
          <w:sz w:val="28"/>
          <w:szCs w:val="28"/>
        </w:rPr>
        <w:t>quan</w:t>
      </w:r>
      <w:proofErr w:type="spellEnd"/>
      <w:r w:rsidRPr="000254DD">
        <w:rPr>
          <w:rFonts w:eastAsia="Times New Roman" w:cs="Times New Roman"/>
          <w:bCs/>
          <w:iCs/>
          <w:color w:val="000000"/>
          <w:sz w:val="28"/>
          <w:szCs w:val="28"/>
        </w:rPr>
        <w:t xml:space="preserve"> </w:t>
      </w:r>
      <w:proofErr w:type="spellStart"/>
      <w:r w:rsidRPr="000254DD">
        <w:rPr>
          <w:rFonts w:eastAsia="Times New Roman" w:cs="Times New Roman"/>
          <w:bCs/>
          <w:iCs/>
          <w:color w:val="000000"/>
          <w:sz w:val="28"/>
          <w:szCs w:val="28"/>
        </w:rPr>
        <w:t>đột</w:t>
      </w:r>
      <w:proofErr w:type="spellEnd"/>
      <w:r w:rsidRPr="000254DD">
        <w:rPr>
          <w:rFonts w:eastAsia="Times New Roman" w:cs="Times New Roman"/>
          <w:bCs/>
          <w:iCs/>
          <w:color w:val="000000"/>
          <w:sz w:val="28"/>
          <w:szCs w:val="28"/>
        </w:rPr>
        <w:t xml:space="preserve"> </w:t>
      </w:r>
      <w:proofErr w:type="spellStart"/>
      <w:r w:rsidRPr="000254DD">
        <w:rPr>
          <w:rFonts w:eastAsia="Times New Roman" w:cs="Times New Roman"/>
          <w:bCs/>
          <w:iCs/>
          <w:color w:val="000000"/>
          <w:sz w:val="28"/>
          <w:szCs w:val="28"/>
        </w:rPr>
        <w:t>biến</w:t>
      </w:r>
      <w:proofErr w:type="spellEnd"/>
      <w:r w:rsidRPr="000254DD">
        <w:rPr>
          <w:rFonts w:eastAsia="Times New Roman" w:cs="Times New Roman"/>
          <w:bCs/>
          <w:i/>
          <w:iCs/>
          <w:color w:val="000000"/>
          <w:sz w:val="28"/>
          <w:szCs w:val="28"/>
        </w:rPr>
        <w:t xml:space="preserve"> </w:t>
      </w:r>
      <w:r w:rsidR="00127B8E" w:rsidRPr="00127B8E">
        <w:rPr>
          <w:rFonts w:eastAsia="Times New Roman" w:cs="Times New Roman"/>
          <w:bCs/>
          <w:i/>
          <w:iCs/>
          <w:color w:val="000000"/>
          <w:sz w:val="28"/>
          <w:szCs w:val="28"/>
        </w:rPr>
        <w:t>BRAF</w:t>
      </w:r>
      <w:r w:rsidRPr="000254DD">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299"/>
      <w:bookmarkEnd w:id="3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910"/>
        <w:gridCol w:w="1541"/>
        <w:gridCol w:w="1532"/>
        <w:gridCol w:w="1185"/>
      </w:tblGrid>
      <w:tr w:rsidR="007A7DD4" w:rsidRPr="00FA4BB3" w14:paraId="3D9B2A4B" w14:textId="77777777" w:rsidTr="007A7DD4">
        <w:trPr>
          <w:trHeight w:val="290"/>
        </w:trPr>
        <w:tc>
          <w:tcPr>
            <w:tcW w:w="2635" w:type="pct"/>
            <w:gridSpan w:val="2"/>
            <w:vMerge w:val="restart"/>
            <w:noWrap/>
            <w:vAlign w:val="center"/>
            <w:hideMark/>
          </w:tcPr>
          <w:p w14:paraId="2B926F6B" w14:textId="77777777" w:rsidR="007A7DD4" w:rsidRPr="00FA4BB3" w:rsidRDefault="007A7DD4" w:rsidP="00A530C0">
            <w:pPr>
              <w:spacing w:before="0" w:after="0" w:line="312" w:lineRule="auto"/>
              <w:ind w:firstLine="0"/>
              <w:jc w:val="center"/>
              <w:rPr>
                <w:rFonts w:eastAsia="Times New Roman" w:cs="Times New Roman"/>
                <w:b/>
                <w:color w:val="000000"/>
                <w:szCs w:val="26"/>
              </w:rPr>
            </w:pPr>
            <w:proofErr w:type="spellStart"/>
            <w:r w:rsidRPr="00FA4BB3">
              <w:rPr>
                <w:rFonts w:eastAsia="Times New Roman" w:cs="Times New Roman"/>
                <w:b/>
                <w:color w:val="000000"/>
                <w:szCs w:val="26"/>
              </w:rPr>
              <w:t>Biến</w:t>
            </w:r>
            <w:proofErr w:type="spellEnd"/>
            <w:r w:rsidRPr="00FA4BB3">
              <w:rPr>
                <w:rFonts w:eastAsia="Times New Roman" w:cs="Times New Roman"/>
                <w:b/>
                <w:color w:val="000000"/>
                <w:szCs w:val="26"/>
              </w:rPr>
              <w:t xml:space="preserve"> </w:t>
            </w:r>
            <w:proofErr w:type="spellStart"/>
            <w:r w:rsidRPr="00FA4BB3">
              <w:rPr>
                <w:rFonts w:eastAsia="Times New Roman" w:cs="Times New Roman"/>
                <w:b/>
                <w:color w:val="000000"/>
                <w:szCs w:val="26"/>
              </w:rPr>
              <w:t>số</w:t>
            </w:r>
            <w:proofErr w:type="spellEnd"/>
          </w:p>
        </w:tc>
        <w:tc>
          <w:tcPr>
            <w:tcW w:w="1707" w:type="pct"/>
            <w:gridSpan w:val="2"/>
            <w:noWrap/>
            <w:vAlign w:val="center"/>
            <w:hideMark/>
          </w:tcPr>
          <w:p w14:paraId="2BC918F0" w14:textId="50E553BC" w:rsidR="007A7DD4" w:rsidRPr="00FA4BB3" w:rsidRDefault="007A7DD4" w:rsidP="00A530C0">
            <w:pPr>
              <w:spacing w:before="0" w:after="0" w:line="312" w:lineRule="auto"/>
              <w:ind w:firstLine="0"/>
              <w:jc w:val="center"/>
              <w:rPr>
                <w:rFonts w:eastAsia="Times New Roman" w:cs="Times New Roman"/>
                <w:b/>
                <w:bCs/>
                <w:i/>
                <w:iCs/>
                <w:color w:val="000000"/>
                <w:szCs w:val="26"/>
              </w:rPr>
            </w:pPr>
            <w:proofErr w:type="spellStart"/>
            <w:r w:rsidRPr="00FA4BB3">
              <w:rPr>
                <w:rFonts w:eastAsia="Times New Roman" w:cs="Times New Roman"/>
                <w:b/>
                <w:bCs/>
                <w:iCs/>
                <w:color w:val="000000"/>
                <w:szCs w:val="26"/>
              </w:rPr>
              <w:t>Đột</w:t>
            </w:r>
            <w:proofErr w:type="spellEnd"/>
            <w:r w:rsidRPr="00FA4BB3">
              <w:rPr>
                <w:rFonts w:eastAsia="Times New Roman" w:cs="Times New Roman"/>
                <w:b/>
                <w:bCs/>
                <w:iCs/>
                <w:color w:val="000000"/>
                <w:szCs w:val="26"/>
              </w:rPr>
              <w:t xml:space="preserve"> </w:t>
            </w:r>
            <w:proofErr w:type="spellStart"/>
            <w:r w:rsidRPr="00FA4BB3">
              <w:rPr>
                <w:rFonts w:eastAsia="Times New Roman" w:cs="Times New Roman"/>
                <w:b/>
                <w:bCs/>
                <w:iCs/>
                <w:color w:val="000000"/>
                <w:szCs w:val="26"/>
              </w:rPr>
              <w:t>biến</w:t>
            </w:r>
            <w:proofErr w:type="spellEnd"/>
            <w:r w:rsidRPr="00FA4BB3">
              <w:rPr>
                <w:rFonts w:eastAsia="Times New Roman" w:cs="Times New Roman"/>
                <w:b/>
                <w:bCs/>
                <w:iCs/>
                <w:color w:val="000000"/>
                <w:szCs w:val="26"/>
              </w:rPr>
              <w:t xml:space="preserve"> </w:t>
            </w:r>
            <w:r w:rsidR="00127B8E" w:rsidRPr="00127B8E">
              <w:rPr>
                <w:rFonts w:eastAsia="Times New Roman" w:cs="Times New Roman"/>
                <w:b/>
                <w:bCs/>
                <w:i/>
                <w:iCs/>
                <w:color w:val="000000"/>
                <w:szCs w:val="26"/>
              </w:rPr>
              <w:t>BRAF</w:t>
            </w:r>
            <w:r w:rsidR="00656725" w:rsidRPr="00656725">
              <w:rPr>
                <w:rFonts w:eastAsia="Times New Roman" w:cs="Times New Roman"/>
                <w:b/>
                <w:bCs/>
                <w:i/>
                <w:iCs/>
                <w:color w:val="000000"/>
                <w:szCs w:val="26"/>
              </w:rPr>
              <w:t xml:space="preserve"> </w:t>
            </w:r>
          </w:p>
        </w:tc>
        <w:tc>
          <w:tcPr>
            <w:tcW w:w="658" w:type="pct"/>
            <w:vMerge w:val="restart"/>
            <w:vAlign w:val="center"/>
          </w:tcPr>
          <w:p w14:paraId="7AA240C1" w14:textId="77777777" w:rsidR="007A7DD4" w:rsidRPr="00FA4BB3" w:rsidRDefault="007A7DD4" w:rsidP="00A530C0">
            <w:pPr>
              <w:spacing w:before="0" w:after="0" w:line="312" w:lineRule="auto"/>
              <w:ind w:firstLine="0"/>
              <w:jc w:val="center"/>
              <w:rPr>
                <w:rFonts w:eastAsia="Times New Roman" w:cs="Times New Roman"/>
                <w:b/>
                <w:bCs/>
                <w:color w:val="000000"/>
                <w:szCs w:val="26"/>
              </w:rPr>
            </w:pPr>
            <w:r w:rsidRPr="00FA4BB3">
              <w:rPr>
                <w:rFonts w:eastAsia="Times New Roman" w:cs="Times New Roman"/>
                <w:b/>
                <w:bCs/>
                <w:color w:val="000000"/>
                <w:szCs w:val="26"/>
              </w:rPr>
              <w:t>p</w:t>
            </w:r>
          </w:p>
        </w:tc>
      </w:tr>
      <w:tr w:rsidR="007A7DD4" w:rsidRPr="00FA4BB3" w14:paraId="2DA928B7" w14:textId="77777777" w:rsidTr="007A7DD4">
        <w:trPr>
          <w:trHeight w:val="300"/>
        </w:trPr>
        <w:tc>
          <w:tcPr>
            <w:tcW w:w="2635" w:type="pct"/>
            <w:gridSpan w:val="2"/>
            <w:vMerge/>
            <w:vAlign w:val="center"/>
            <w:hideMark/>
          </w:tcPr>
          <w:p w14:paraId="04B25498" w14:textId="77777777" w:rsidR="007A7DD4" w:rsidRPr="00FA4BB3" w:rsidRDefault="007A7DD4" w:rsidP="00A530C0">
            <w:pPr>
              <w:spacing w:before="0" w:after="0" w:line="312" w:lineRule="auto"/>
              <w:ind w:firstLine="0"/>
              <w:jc w:val="center"/>
              <w:rPr>
                <w:rFonts w:eastAsia="Times New Roman" w:cs="Times New Roman"/>
                <w:b/>
                <w:color w:val="000000"/>
                <w:szCs w:val="26"/>
              </w:rPr>
            </w:pPr>
          </w:p>
        </w:tc>
        <w:tc>
          <w:tcPr>
            <w:tcW w:w="856" w:type="pct"/>
            <w:noWrap/>
            <w:vAlign w:val="center"/>
            <w:hideMark/>
          </w:tcPr>
          <w:p w14:paraId="4863FA6C" w14:textId="77777777" w:rsidR="007A7DD4" w:rsidRPr="00FA4BB3" w:rsidRDefault="007A7DD4" w:rsidP="00A530C0">
            <w:pPr>
              <w:spacing w:before="0" w:after="0" w:line="312" w:lineRule="auto"/>
              <w:ind w:left="-109" w:right="-101" w:firstLine="0"/>
              <w:jc w:val="center"/>
              <w:rPr>
                <w:rFonts w:eastAsia="Times New Roman" w:cs="Times New Roman"/>
                <w:b/>
                <w:color w:val="000000"/>
                <w:szCs w:val="26"/>
              </w:rPr>
            </w:pPr>
            <w:r w:rsidRPr="00FA4BB3">
              <w:rPr>
                <w:rFonts w:eastAsia="Times New Roman" w:cs="Times New Roman"/>
                <w:b/>
                <w:color w:val="000000"/>
                <w:szCs w:val="26"/>
              </w:rPr>
              <w:t xml:space="preserve">Dương </w:t>
            </w:r>
            <w:proofErr w:type="spellStart"/>
            <w:r w:rsidRPr="00FA4BB3">
              <w:rPr>
                <w:rFonts w:eastAsia="Times New Roman" w:cs="Times New Roman"/>
                <w:b/>
                <w:color w:val="000000"/>
                <w:szCs w:val="26"/>
              </w:rPr>
              <w:t>tính</w:t>
            </w:r>
            <w:proofErr w:type="spellEnd"/>
          </w:p>
          <w:p w14:paraId="3E8AEBB5" w14:textId="77777777" w:rsidR="007A7DD4" w:rsidRPr="00FA4BB3" w:rsidRDefault="007A7DD4" w:rsidP="00A530C0">
            <w:pPr>
              <w:spacing w:before="0" w:after="0" w:line="312" w:lineRule="auto"/>
              <w:ind w:firstLine="0"/>
              <w:jc w:val="center"/>
              <w:rPr>
                <w:rFonts w:eastAsia="Times New Roman" w:cs="Times New Roman"/>
                <w:b/>
                <w:color w:val="000000"/>
                <w:szCs w:val="26"/>
              </w:rPr>
            </w:pPr>
            <w:r w:rsidRPr="00FA4BB3">
              <w:rPr>
                <w:rFonts w:eastAsia="Times New Roman" w:cs="Times New Roman"/>
                <w:b/>
                <w:szCs w:val="26"/>
              </w:rPr>
              <w:t>n; (%)</w:t>
            </w:r>
          </w:p>
        </w:tc>
        <w:tc>
          <w:tcPr>
            <w:tcW w:w="851" w:type="pct"/>
            <w:noWrap/>
            <w:vAlign w:val="center"/>
            <w:hideMark/>
          </w:tcPr>
          <w:p w14:paraId="72815CDC" w14:textId="77777777" w:rsidR="007A7DD4" w:rsidRPr="00FA4BB3" w:rsidRDefault="007A7DD4" w:rsidP="00A530C0">
            <w:pPr>
              <w:spacing w:before="0" w:after="0" w:line="312" w:lineRule="auto"/>
              <w:ind w:firstLine="0"/>
              <w:jc w:val="center"/>
              <w:rPr>
                <w:rFonts w:eastAsia="Times New Roman" w:cs="Times New Roman"/>
                <w:b/>
                <w:color w:val="000000"/>
                <w:szCs w:val="26"/>
              </w:rPr>
            </w:pPr>
            <w:proofErr w:type="spellStart"/>
            <w:r w:rsidRPr="00FA4BB3">
              <w:rPr>
                <w:rFonts w:eastAsia="Times New Roman" w:cs="Times New Roman"/>
                <w:b/>
                <w:color w:val="000000"/>
                <w:szCs w:val="26"/>
              </w:rPr>
              <w:t>Âm</w:t>
            </w:r>
            <w:proofErr w:type="spellEnd"/>
            <w:r w:rsidRPr="00FA4BB3">
              <w:rPr>
                <w:rFonts w:eastAsia="Times New Roman" w:cs="Times New Roman"/>
                <w:b/>
                <w:color w:val="000000"/>
                <w:szCs w:val="26"/>
              </w:rPr>
              <w:t xml:space="preserve"> </w:t>
            </w:r>
            <w:proofErr w:type="spellStart"/>
            <w:r w:rsidRPr="00FA4BB3">
              <w:rPr>
                <w:rFonts w:eastAsia="Times New Roman" w:cs="Times New Roman"/>
                <w:b/>
                <w:color w:val="000000"/>
                <w:szCs w:val="26"/>
              </w:rPr>
              <w:t>tính</w:t>
            </w:r>
            <w:proofErr w:type="spellEnd"/>
          </w:p>
          <w:p w14:paraId="67D46984" w14:textId="77777777" w:rsidR="007A7DD4" w:rsidRPr="00FA4BB3" w:rsidRDefault="007A7DD4" w:rsidP="00A530C0">
            <w:pPr>
              <w:spacing w:before="0" w:after="0" w:line="312" w:lineRule="auto"/>
              <w:ind w:left="-109" w:right="-101" w:firstLine="0"/>
              <w:jc w:val="center"/>
              <w:rPr>
                <w:rFonts w:eastAsia="Times New Roman" w:cs="Times New Roman"/>
                <w:b/>
                <w:color w:val="000000"/>
                <w:szCs w:val="26"/>
              </w:rPr>
            </w:pPr>
            <w:r w:rsidRPr="00FA4BB3">
              <w:rPr>
                <w:rFonts w:eastAsia="Times New Roman" w:cs="Times New Roman"/>
                <w:b/>
                <w:szCs w:val="26"/>
              </w:rPr>
              <w:t>n; (%)</w:t>
            </w:r>
          </w:p>
        </w:tc>
        <w:tc>
          <w:tcPr>
            <w:tcW w:w="658" w:type="pct"/>
            <w:vMerge/>
            <w:vAlign w:val="center"/>
          </w:tcPr>
          <w:p w14:paraId="01337200" w14:textId="77777777" w:rsidR="007A7DD4" w:rsidRPr="00FA4BB3" w:rsidRDefault="007A7DD4" w:rsidP="00A530C0">
            <w:pPr>
              <w:spacing w:before="0" w:after="0" w:line="312" w:lineRule="auto"/>
              <w:ind w:firstLine="0"/>
              <w:jc w:val="center"/>
              <w:rPr>
                <w:rFonts w:eastAsia="Times New Roman" w:cs="Times New Roman"/>
                <w:b/>
                <w:color w:val="000000"/>
                <w:szCs w:val="26"/>
              </w:rPr>
            </w:pPr>
          </w:p>
        </w:tc>
      </w:tr>
      <w:tr w:rsidR="007A7DD4" w:rsidRPr="00FA4BB3" w14:paraId="77B91AB3" w14:textId="77777777" w:rsidTr="007A7DD4">
        <w:trPr>
          <w:trHeight w:val="290"/>
        </w:trPr>
        <w:tc>
          <w:tcPr>
            <w:tcW w:w="1019" w:type="pct"/>
            <w:vMerge w:val="restart"/>
            <w:vAlign w:val="center"/>
            <w:hideMark/>
          </w:tcPr>
          <w:p w14:paraId="4D8BCF98" w14:textId="77777777" w:rsidR="007A7DD4" w:rsidRPr="00FA4BB3" w:rsidRDefault="007A7DD4" w:rsidP="00A530C0">
            <w:pPr>
              <w:spacing w:before="0" w:after="0" w:line="312" w:lineRule="auto"/>
              <w:ind w:firstLine="0"/>
              <w:jc w:val="center"/>
              <w:rPr>
                <w:rFonts w:eastAsia="Times New Roman" w:cs="Times New Roman"/>
                <w:bCs/>
                <w:iCs/>
                <w:color w:val="000000"/>
                <w:szCs w:val="26"/>
              </w:rPr>
            </w:pPr>
            <w:proofErr w:type="spellStart"/>
            <w:r w:rsidRPr="00FA4BB3">
              <w:rPr>
                <w:rFonts w:eastAsia="Times New Roman" w:cs="Times New Roman"/>
                <w:bCs/>
                <w:iCs/>
                <w:color w:val="000000"/>
                <w:szCs w:val="26"/>
              </w:rPr>
              <w:t>Thể</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mô</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bệnh</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học</w:t>
            </w:r>
            <w:proofErr w:type="spellEnd"/>
          </w:p>
        </w:tc>
        <w:tc>
          <w:tcPr>
            <w:tcW w:w="1616" w:type="pct"/>
            <w:vAlign w:val="center"/>
            <w:hideMark/>
          </w:tcPr>
          <w:p w14:paraId="07A7DAC5"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 xml:space="preserve">UTBM </w:t>
            </w:r>
            <w:proofErr w:type="spellStart"/>
            <w:r w:rsidRPr="00FA4BB3">
              <w:rPr>
                <w:rFonts w:eastAsia="Times New Roman" w:cs="Times New Roman"/>
                <w:color w:val="000000"/>
                <w:szCs w:val="26"/>
              </w:rPr>
              <w:t>tuyến</w:t>
            </w:r>
            <w:proofErr w:type="spellEnd"/>
          </w:p>
        </w:tc>
        <w:tc>
          <w:tcPr>
            <w:tcW w:w="856" w:type="pct"/>
            <w:noWrap/>
            <w:vAlign w:val="center"/>
            <w:hideMark/>
          </w:tcPr>
          <w:p w14:paraId="4D805995" w14:textId="237789E7" w:rsidR="007A7DD4" w:rsidRPr="00FA4BB3" w:rsidRDefault="007A7DD4" w:rsidP="00A530C0">
            <w:pPr>
              <w:spacing w:before="0" w:after="0" w:line="312" w:lineRule="auto"/>
              <w:ind w:left="-109" w:right="-104" w:firstLine="0"/>
              <w:jc w:val="center"/>
              <w:rPr>
                <w:rFonts w:eastAsia="Times New Roman" w:cs="Times New Roman"/>
                <w:color w:val="000000"/>
                <w:szCs w:val="26"/>
              </w:rPr>
            </w:pPr>
            <w:r w:rsidRPr="00FA4BB3">
              <w:rPr>
                <w:rFonts w:eastAsia="Times New Roman" w:cs="Times New Roman"/>
                <w:color w:val="000000"/>
                <w:szCs w:val="26"/>
              </w:rPr>
              <w:t>5 (62,5)</w:t>
            </w:r>
          </w:p>
        </w:tc>
        <w:tc>
          <w:tcPr>
            <w:tcW w:w="851" w:type="pct"/>
            <w:noWrap/>
            <w:vAlign w:val="center"/>
            <w:hideMark/>
          </w:tcPr>
          <w:p w14:paraId="4FF994CD" w14:textId="290DB714"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111 (78,7)</w:t>
            </w:r>
          </w:p>
        </w:tc>
        <w:tc>
          <w:tcPr>
            <w:tcW w:w="658" w:type="pct"/>
            <w:vMerge w:val="restart"/>
            <w:vAlign w:val="center"/>
          </w:tcPr>
          <w:p w14:paraId="6AEBEB91"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0,376</w:t>
            </w:r>
          </w:p>
        </w:tc>
      </w:tr>
      <w:tr w:rsidR="007A7DD4" w:rsidRPr="00FA4BB3" w14:paraId="43708DA3" w14:textId="77777777" w:rsidTr="007A7DD4">
        <w:trPr>
          <w:trHeight w:val="265"/>
        </w:trPr>
        <w:tc>
          <w:tcPr>
            <w:tcW w:w="1019" w:type="pct"/>
            <w:vMerge/>
            <w:vAlign w:val="center"/>
            <w:hideMark/>
          </w:tcPr>
          <w:p w14:paraId="13423D24" w14:textId="77777777" w:rsidR="007A7DD4" w:rsidRPr="00FA4BB3" w:rsidRDefault="007A7DD4" w:rsidP="00A530C0">
            <w:pPr>
              <w:spacing w:before="0" w:after="0" w:line="312" w:lineRule="auto"/>
              <w:ind w:firstLine="0"/>
              <w:jc w:val="center"/>
              <w:rPr>
                <w:rFonts w:eastAsia="Times New Roman" w:cs="Times New Roman"/>
                <w:bCs/>
                <w:iCs/>
                <w:color w:val="000000"/>
                <w:szCs w:val="26"/>
              </w:rPr>
            </w:pPr>
          </w:p>
        </w:tc>
        <w:tc>
          <w:tcPr>
            <w:tcW w:w="1616" w:type="pct"/>
            <w:vAlign w:val="center"/>
            <w:hideMark/>
          </w:tcPr>
          <w:p w14:paraId="6F304825" w14:textId="77777777" w:rsidR="007A7DD4" w:rsidRPr="00FA4BB3" w:rsidRDefault="007A7DD4" w:rsidP="00A530C0">
            <w:pPr>
              <w:spacing w:before="0" w:after="0" w:line="312" w:lineRule="auto"/>
              <w:ind w:left="-107" w:right="-108" w:firstLine="0"/>
              <w:jc w:val="center"/>
              <w:rPr>
                <w:rFonts w:eastAsia="Times New Roman" w:cs="Times New Roman"/>
                <w:color w:val="000000"/>
                <w:szCs w:val="26"/>
              </w:rPr>
            </w:pPr>
            <w:r w:rsidRPr="00FA4BB3">
              <w:rPr>
                <w:rFonts w:eastAsia="Times New Roman" w:cs="Times New Roman"/>
                <w:color w:val="000000"/>
                <w:szCs w:val="26"/>
              </w:rPr>
              <w:t xml:space="preserve">UTBM </w:t>
            </w:r>
            <w:proofErr w:type="spellStart"/>
            <w:r w:rsidRPr="00FA4BB3">
              <w:rPr>
                <w:rFonts w:eastAsia="Times New Roman" w:cs="Times New Roman"/>
                <w:color w:val="000000"/>
                <w:szCs w:val="26"/>
              </w:rPr>
              <w:t>tuyến</w:t>
            </w:r>
            <w:proofErr w:type="spellEnd"/>
            <w:r w:rsidRPr="00FA4BB3">
              <w:rPr>
                <w:rFonts w:eastAsia="Times New Roman" w:cs="Times New Roman"/>
                <w:color w:val="000000"/>
                <w:szCs w:val="26"/>
              </w:rPr>
              <w:t xml:space="preserve"> </w:t>
            </w:r>
            <w:proofErr w:type="spellStart"/>
            <w:r w:rsidRPr="00FA4BB3">
              <w:rPr>
                <w:rFonts w:eastAsia="Times New Roman" w:cs="Times New Roman"/>
                <w:color w:val="000000"/>
                <w:szCs w:val="26"/>
              </w:rPr>
              <w:t>chế</w:t>
            </w:r>
            <w:proofErr w:type="spellEnd"/>
            <w:r w:rsidRPr="00FA4BB3">
              <w:rPr>
                <w:rFonts w:eastAsia="Times New Roman" w:cs="Times New Roman"/>
                <w:color w:val="000000"/>
                <w:szCs w:val="26"/>
              </w:rPr>
              <w:t xml:space="preserve"> </w:t>
            </w:r>
            <w:proofErr w:type="spellStart"/>
            <w:r w:rsidRPr="00FA4BB3">
              <w:rPr>
                <w:rFonts w:eastAsia="Times New Roman" w:cs="Times New Roman"/>
                <w:color w:val="000000"/>
                <w:szCs w:val="26"/>
              </w:rPr>
              <w:t>nhầy</w:t>
            </w:r>
            <w:proofErr w:type="spellEnd"/>
          </w:p>
        </w:tc>
        <w:tc>
          <w:tcPr>
            <w:tcW w:w="856" w:type="pct"/>
            <w:noWrap/>
            <w:vAlign w:val="center"/>
            <w:hideMark/>
          </w:tcPr>
          <w:p w14:paraId="2A4CAAE1" w14:textId="7C0A75F9"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3 (37,5)</w:t>
            </w:r>
          </w:p>
        </w:tc>
        <w:tc>
          <w:tcPr>
            <w:tcW w:w="851" w:type="pct"/>
            <w:noWrap/>
            <w:vAlign w:val="center"/>
            <w:hideMark/>
          </w:tcPr>
          <w:p w14:paraId="5A4441E5" w14:textId="24D4F1E5"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30 (21,3)</w:t>
            </w:r>
          </w:p>
        </w:tc>
        <w:tc>
          <w:tcPr>
            <w:tcW w:w="658" w:type="pct"/>
            <w:vMerge/>
            <w:vAlign w:val="center"/>
          </w:tcPr>
          <w:p w14:paraId="3DB0D1E2" w14:textId="77777777" w:rsidR="007A7DD4" w:rsidRPr="00FA4BB3" w:rsidRDefault="007A7DD4" w:rsidP="00A530C0">
            <w:pPr>
              <w:spacing w:before="0" w:after="0" w:line="312" w:lineRule="auto"/>
              <w:ind w:firstLine="0"/>
              <w:jc w:val="center"/>
              <w:rPr>
                <w:rFonts w:eastAsia="Times New Roman" w:cs="Times New Roman"/>
                <w:color w:val="000000"/>
                <w:szCs w:val="26"/>
              </w:rPr>
            </w:pPr>
          </w:p>
        </w:tc>
      </w:tr>
      <w:tr w:rsidR="007A7DD4" w:rsidRPr="00FA4BB3" w14:paraId="06890118" w14:textId="77777777" w:rsidTr="007A7DD4">
        <w:trPr>
          <w:trHeight w:val="290"/>
        </w:trPr>
        <w:tc>
          <w:tcPr>
            <w:tcW w:w="1019" w:type="pct"/>
            <w:vMerge w:val="restart"/>
            <w:vAlign w:val="center"/>
            <w:hideMark/>
          </w:tcPr>
          <w:p w14:paraId="4FF68B71" w14:textId="77777777" w:rsidR="007A7DD4" w:rsidRPr="00FA4BB3" w:rsidRDefault="007A7DD4" w:rsidP="00A530C0">
            <w:pPr>
              <w:spacing w:before="0" w:after="0" w:line="312" w:lineRule="auto"/>
              <w:ind w:firstLine="0"/>
              <w:jc w:val="center"/>
              <w:rPr>
                <w:rFonts w:eastAsia="Times New Roman" w:cs="Times New Roman"/>
                <w:bCs/>
                <w:iCs/>
                <w:color w:val="000000"/>
                <w:szCs w:val="26"/>
              </w:rPr>
            </w:pPr>
            <w:proofErr w:type="spellStart"/>
            <w:r w:rsidRPr="00FA4BB3">
              <w:rPr>
                <w:rFonts w:eastAsia="Times New Roman" w:cs="Times New Roman"/>
                <w:bCs/>
                <w:iCs/>
                <w:color w:val="000000"/>
                <w:szCs w:val="26"/>
              </w:rPr>
              <w:t>Độ</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biệt</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hóa</w:t>
            </w:r>
            <w:proofErr w:type="spellEnd"/>
          </w:p>
        </w:tc>
        <w:tc>
          <w:tcPr>
            <w:tcW w:w="1616" w:type="pct"/>
            <w:noWrap/>
            <w:vAlign w:val="center"/>
            <w:hideMark/>
          </w:tcPr>
          <w:p w14:paraId="4050571A"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1</w:t>
            </w:r>
          </w:p>
        </w:tc>
        <w:tc>
          <w:tcPr>
            <w:tcW w:w="856" w:type="pct"/>
            <w:noWrap/>
            <w:vAlign w:val="center"/>
          </w:tcPr>
          <w:p w14:paraId="652A4D3F"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0 (0)</w:t>
            </w:r>
          </w:p>
        </w:tc>
        <w:tc>
          <w:tcPr>
            <w:tcW w:w="851" w:type="pct"/>
            <w:noWrap/>
            <w:vAlign w:val="center"/>
          </w:tcPr>
          <w:p w14:paraId="22E24AB2" w14:textId="2EB4FBE3" w:rsidR="007A7DD4" w:rsidRPr="00FA4BB3" w:rsidRDefault="00FA4BB3"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13 (9,2</w:t>
            </w:r>
            <w:r w:rsidR="007A7DD4" w:rsidRPr="00FA4BB3">
              <w:rPr>
                <w:rFonts w:eastAsia="Times New Roman" w:cs="Times New Roman"/>
                <w:color w:val="000000"/>
                <w:szCs w:val="26"/>
              </w:rPr>
              <w:t>)</w:t>
            </w:r>
          </w:p>
        </w:tc>
        <w:tc>
          <w:tcPr>
            <w:tcW w:w="658" w:type="pct"/>
            <w:vMerge w:val="restart"/>
            <w:vAlign w:val="center"/>
          </w:tcPr>
          <w:p w14:paraId="7ED683BE"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1,0</w:t>
            </w:r>
          </w:p>
        </w:tc>
      </w:tr>
      <w:tr w:rsidR="007A7DD4" w:rsidRPr="00FA4BB3" w14:paraId="33766981" w14:textId="77777777" w:rsidTr="007A7DD4">
        <w:trPr>
          <w:trHeight w:val="290"/>
        </w:trPr>
        <w:tc>
          <w:tcPr>
            <w:tcW w:w="1019" w:type="pct"/>
            <w:vMerge/>
            <w:vAlign w:val="center"/>
            <w:hideMark/>
          </w:tcPr>
          <w:p w14:paraId="50FBACF1" w14:textId="77777777" w:rsidR="007A7DD4" w:rsidRPr="00FA4BB3" w:rsidRDefault="007A7DD4" w:rsidP="00A530C0">
            <w:pPr>
              <w:spacing w:before="0" w:after="0" w:line="312" w:lineRule="auto"/>
              <w:ind w:firstLine="0"/>
              <w:jc w:val="center"/>
              <w:rPr>
                <w:rFonts w:eastAsia="Times New Roman" w:cs="Times New Roman"/>
                <w:bCs/>
                <w:iCs/>
                <w:color w:val="000000"/>
                <w:szCs w:val="26"/>
              </w:rPr>
            </w:pPr>
          </w:p>
        </w:tc>
        <w:tc>
          <w:tcPr>
            <w:tcW w:w="1616" w:type="pct"/>
            <w:noWrap/>
            <w:vAlign w:val="center"/>
            <w:hideMark/>
          </w:tcPr>
          <w:p w14:paraId="62266E5E"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2</w:t>
            </w:r>
          </w:p>
        </w:tc>
        <w:tc>
          <w:tcPr>
            <w:tcW w:w="856" w:type="pct"/>
            <w:noWrap/>
            <w:vAlign w:val="center"/>
          </w:tcPr>
          <w:p w14:paraId="7764FDA9" w14:textId="2498164B" w:rsidR="007A7DD4" w:rsidRPr="00FA4BB3" w:rsidRDefault="00FA4BB3" w:rsidP="00A530C0">
            <w:pPr>
              <w:spacing w:before="0" w:after="0" w:line="312" w:lineRule="auto"/>
              <w:ind w:firstLine="0"/>
              <w:jc w:val="center"/>
              <w:rPr>
                <w:rFonts w:cs="Times New Roman"/>
                <w:color w:val="000000"/>
                <w:szCs w:val="26"/>
              </w:rPr>
            </w:pPr>
            <w:r w:rsidRPr="00FA4BB3">
              <w:rPr>
                <w:rFonts w:cs="Times New Roman"/>
                <w:color w:val="000000"/>
                <w:szCs w:val="26"/>
              </w:rPr>
              <w:t>8 (100,0</w:t>
            </w:r>
            <w:r w:rsidR="007A7DD4" w:rsidRPr="00FA4BB3">
              <w:rPr>
                <w:rFonts w:cs="Times New Roman"/>
                <w:color w:val="000000"/>
                <w:szCs w:val="26"/>
              </w:rPr>
              <w:t>)</w:t>
            </w:r>
          </w:p>
        </w:tc>
        <w:tc>
          <w:tcPr>
            <w:tcW w:w="851" w:type="pct"/>
            <w:noWrap/>
            <w:vAlign w:val="center"/>
          </w:tcPr>
          <w:p w14:paraId="786443B6" w14:textId="7A16CA8F" w:rsidR="007A7DD4" w:rsidRPr="00FA4BB3" w:rsidRDefault="00FA4BB3" w:rsidP="00A530C0">
            <w:pPr>
              <w:spacing w:before="0" w:after="0" w:line="312" w:lineRule="auto"/>
              <w:ind w:firstLine="0"/>
              <w:jc w:val="center"/>
              <w:rPr>
                <w:rFonts w:cs="Times New Roman"/>
                <w:color w:val="000000"/>
                <w:szCs w:val="26"/>
              </w:rPr>
            </w:pPr>
            <w:r w:rsidRPr="00FA4BB3">
              <w:rPr>
                <w:rFonts w:cs="Times New Roman"/>
                <w:color w:val="000000"/>
                <w:szCs w:val="26"/>
              </w:rPr>
              <w:t>124 (87,9</w:t>
            </w:r>
            <w:r w:rsidR="007A7DD4" w:rsidRPr="00FA4BB3">
              <w:rPr>
                <w:rFonts w:cs="Times New Roman"/>
                <w:color w:val="000000"/>
                <w:szCs w:val="26"/>
              </w:rPr>
              <w:t>)</w:t>
            </w:r>
          </w:p>
        </w:tc>
        <w:tc>
          <w:tcPr>
            <w:tcW w:w="658" w:type="pct"/>
            <w:vMerge/>
            <w:vAlign w:val="center"/>
          </w:tcPr>
          <w:p w14:paraId="7C93216E" w14:textId="77777777" w:rsidR="007A7DD4" w:rsidRPr="00FA4BB3" w:rsidRDefault="007A7DD4" w:rsidP="00A530C0">
            <w:pPr>
              <w:spacing w:before="0" w:after="0" w:line="312" w:lineRule="auto"/>
              <w:ind w:firstLine="0"/>
              <w:jc w:val="center"/>
              <w:rPr>
                <w:rFonts w:eastAsia="Times New Roman" w:cs="Times New Roman"/>
                <w:color w:val="000000"/>
                <w:szCs w:val="26"/>
              </w:rPr>
            </w:pPr>
          </w:p>
        </w:tc>
      </w:tr>
      <w:tr w:rsidR="007A7DD4" w:rsidRPr="00FA4BB3" w14:paraId="1F696762" w14:textId="77777777" w:rsidTr="007A7DD4">
        <w:trPr>
          <w:trHeight w:val="290"/>
        </w:trPr>
        <w:tc>
          <w:tcPr>
            <w:tcW w:w="1019" w:type="pct"/>
            <w:vMerge/>
            <w:vAlign w:val="center"/>
            <w:hideMark/>
          </w:tcPr>
          <w:p w14:paraId="60BA4D1B" w14:textId="77777777" w:rsidR="007A7DD4" w:rsidRPr="00FA4BB3" w:rsidRDefault="007A7DD4" w:rsidP="00A530C0">
            <w:pPr>
              <w:spacing w:before="0" w:after="0" w:line="312" w:lineRule="auto"/>
              <w:ind w:firstLine="0"/>
              <w:jc w:val="center"/>
              <w:rPr>
                <w:rFonts w:eastAsia="Times New Roman" w:cs="Times New Roman"/>
                <w:bCs/>
                <w:iCs/>
                <w:color w:val="000000"/>
                <w:szCs w:val="26"/>
              </w:rPr>
            </w:pPr>
          </w:p>
        </w:tc>
        <w:tc>
          <w:tcPr>
            <w:tcW w:w="1616" w:type="pct"/>
            <w:noWrap/>
            <w:vAlign w:val="center"/>
            <w:hideMark/>
          </w:tcPr>
          <w:p w14:paraId="662CFD71" w14:textId="77777777" w:rsidR="007A7DD4" w:rsidRPr="00FA4BB3" w:rsidRDefault="007A7DD4" w:rsidP="00A530C0">
            <w:pPr>
              <w:spacing w:before="0" w:after="0" w:line="312" w:lineRule="auto"/>
              <w:ind w:firstLine="0"/>
              <w:jc w:val="center"/>
              <w:rPr>
                <w:rFonts w:eastAsia="Times New Roman" w:cs="Times New Roman"/>
                <w:color w:val="000000"/>
                <w:szCs w:val="26"/>
              </w:rPr>
            </w:pPr>
            <w:r w:rsidRPr="00FA4BB3">
              <w:rPr>
                <w:rFonts w:eastAsia="Times New Roman" w:cs="Times New Roman"/>
                <w:color w:val="000000"/>
                <w:szCs w:val="26"/>
              </w:rPr>
              <w:t>3</w:t>
            </w:r>
          </w:p>
        </w:tc>
        <w:tc>
          <w:tcPr>
            <w:tcW w:w="856" w:type="pct"/>
            <w:noWrap/>
            <w:vAlign w:val="center"/>
          </w:tcPr>
          <w:p w14:paraId="6703C2D2" w14:textId="77777777" w:rsidR="007A7DD4" w:rsidRPr="00FA4BB3" w:rsidRDefault="007A7DD4" w:rsidP="00A530C0">
            <w:pPr>
              <w:spacing w:before="0" w:after="0" w:line="312" w:lineRule="auto"/>
              <w:ind w:firstLine="0"/>
              <w:jc w:val="center"/>
              <w:rPr>
                <w:rFonts w:cs="Times New Roman"/>
                <w:color w:val="000000"/>
                <w:szCs w:val="26"/>
              </w:rPr>
            </w:pPr>
            <w:r w:rsidRPr="00FA4BB3">
              <w:rPr>
                <w:rFonts w:cs="Times New Roman"/>
                <w:color w:val="000000"/>
                <w:szCs w:val="26"/>
              </w:rPr>
              <w:t>0 (0)</w:t>
            </w:r>
          </w:p>
        </w:tc>
        <w:tc>
          <w:tcPr>
            <w:tcW w:w="851" w:type="pct"/>
            <w:noWrap/>
            <w:vAlign w:val="center"/>
          </w:tcPr>
          <w:p w14:paraId="1655EC46" w14:textId="58373487" w:rsidR="007A7DD4" w:rsidRPr="00FA4BB3" w:rsidRDefault="00FA4BB3" w:rsidP="00A530C0">
            <w:pPr>
              <w:spacing w:before="0" w:after="0" w:line="312" w:lineRule="auto"/>
              <w:ind w:firstLine="0"/>
              <w:jc w:val="center"/>
              <w:rPr>
                <w:rFonts w:cs="Times New Roman"/>
                <w:color w:val="000000"/>
                <w:szCs w:val="26"/>
              </w:rPr>
            </w:pPr>
            <w:r w:rsidRPr="00FA4BB3">
              <w:rPr>
                <w:rFonts w:cs="Times New Roman"/>
                <w:color w:val="000000"/>
                <w:szCs w:val="26"/>
              </w:rPr>
              <w:t>4 (2,8</w:t>
            </w:r>
            <w:r w:rsidR="007A7DD4" w:rsidRPr="00FA4BB3">
              <w:rPr>
                <w:rFonts w:cs="Times New Roman"/>
                <w:color w:val="000000"/>
                <w:szCs w:val="26"/>
              </w:rPr>
              <w:t>)</w:t>
            </w:r>
          </w:p>
        </w:tc>
        <w:tc>
          <w:tcPr>
            <w:tcW w:w="658" w:type="pct"/>
            <w:vMerge/>
            <w:vAlign w:val="center"/>
          </w:tcPr>
          <w:p w14:paraId="7484A2E0" w14:textId="77777777" w:rsidR="007A7DD4" w:rsidRPr="00FA4BB3" w:rsidRDefault="007A7DD4" w:rsidP="00A530C0">
            <w:pPr>
              <w:spacing w:before="0" w:after="0" w:line="312" w:lineRule="auto"/>
              <w:ind w:firstLine="0"/>
              <w:jc w:val="center"/>
              <w:rPr>
                <w:rFonts w:eastAsia="Times New Roman" w:cs="Times New Roman"/>
                <w:color w:val="000000"/>
                <w:szCs w:val="26"/>
              </w:rPr>
            </w:pPr>
          </w:p>
        </w:tc>
      </w:tr>
    </w:tbl>
    <w:p w14:paraId="29AFE5C2" w14:textId="77777777" w:rsidR="00B0071C" w:rsidRPr="00DF3F34" w:rsidRDefault="00B0071C" w:rsidP="00CE3B42">
      <w:pPr>
        <w:spacing w:after="0"/>
        <w:ind w:firstLine="720"/>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 </w:t>
      </w:r>
      <w:proofErr w:type="spellStart"/>
      <w:r w:rsidRPr="00DF3F34">
        <w:rPr>
          <w:rFonts w:cs="Times New Roman"/>
          <w:sz w:val="28"/>
          <w:szCs w:val="28"/>
        </w:rPr>
        <w:t>được</w:t>
      </w:r>
      <w:proofErr w:type="spellEnd"/>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her exact’ test</w:t>
      </w:r>
      <w:r w:rsidRPr="00DF3F34">
        <w:rPr>
          <w:rFonts w:eastAsia="Aptos" w:cs="Times New Roman"/>
          <w:color w:val="000000"/>
          <w:sz w:val="28"/>
          <w:szCs w:val="28"/>
        </w:rPr>
        <w:t>.</w:t>
      </w:r>
    </w:p>
    <w:p w14:paraId="5C0DFE12" w14:textId="23006090" w:rsidR="00B0071C" w:rsidRDefault="00B0071C" w:rsidP="00FA4BB3">
      <w:pPr>
        <w:spacing w:before="0" w:after="0"/>
        <w:ind w:firstLine="720"/>
        <w:rPr>
          <w:rFonts w:eastAsia="Calibri" w:cs="Times New Roman"/>
          <w:sz w:val="28"/>
          <w:szCs w:val="28"/>
        </w:rPr>
      </w:pPr>
      <w:r w:rsidRPr="00A97AF1">
        <w:rPr>
          <w:rFonts w:eastAsia="Calibri" w:cs="Times New Roman"/>
          <w:sz w:val="28"/>
          <w:szCs w:val="28"/>
        </w:rPr>
        <w:lastRenderedPageBreak/>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127B8E" w:rsidRPr="00127B8E">
        <w:rPr>
          <w:rFonts w:eastAsia="Times New Roman" w:cs="Times New Roman"/>
          <w:bCs/>
          <w:i/>
          <w:iCs/>
          <w:color w:val="000000"/>
          <w:sz w:val="28"/>
          <w:szCs w:val="28"/>
        </w:rPr>
        <w:t>BRAF</w:t>
      </w:r>
      <w:r w:rsidRPr="00A97AF1">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đặc</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điểm</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lâm</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sàng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p>
    <w:p w14:paraId="0C7E3AC0" w14:textId="791CABEB" w:rsidR="00B0071C" w:rsidRPr="003F70F3" w:rsidRDefault="00B0071C" w:rsidP="00B0071C">
      <w:pPr>
        <w:spacing w:before="0" w:after="0"/>
        <w:ind w:firstLine="0"/>
        <w:jc w:val="center"/>
        <w:rPr>
          <w:rFonts w:cs="Times New Roman"/>
          <w:sz w:val="28"/>
          <w:szCs w:val="28"/>
        </w:rPr>
      </w:pPr>
      <w:bookmarkStart w:id="301" w:name="_Toc192758753"/>
      <w:bookmarkStart w:id="302" w:name="_Toc206670395"/>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35</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một</w:t>
      </w:r>
      <w:proofErr w:type="spellEnd"/>
      <w:r w:rsidRPr="003F70F3">
        <w:rPr>
          <w:rFonts w:cs="Times New Roman"/>
          <w:sz w:val="28"/>
          <w:szCs w:val="28"/>
        </w:rPr>
        <w:t xml:space="preserve"> </w:t>
      </w:r>
      <w:proofErr w:type="spellStart"/>
      <w:r w:rsidRPr="003F70F3">
        <w:rPr>
          <w:rFonts w:cs="Times New Roman"/>
          <w:sz w:val="28"/>
          <w:szCs w:val="28"/>
        </w:rPr>
        <w:t>số</w:t>
      </w:r>
      <w:proofErr w:type="spellEnd"/>
      <w:r w:rsidRPr="003F70F3">
        <w:rPr>
          <w:rFonts w:cs="Times New Roman"/>
          <w:sz w:val="28"/>
          <w:szCs w:val="28"/>
        </w:rPr>
        <w:t xml:space="preserve"> </w:t>
      </w:r>
      <w:proofErr w:type="spellStart"/>
      <w:r w:rsidRPr="003F70F3">
        <w:rPr>
          <w:rFonts w:cs="Times New Roman"/>
          <w:sz w:val="28"/>
          <w:szCs w:val="28"/>
        </w:rPr>
        <w:t>đặc</w:t>
      </w:r>
      <w:proofErr w:type="spellEnd"/>
      <w:r w:rsidRPr="003F70F3">
        <w:rPr>
          <w:rFonts w:cs="Times New Roman"/>
          <w:sz w:val="28"/>
          <w:szCs w:val="28"/>
        </w:rPr>
        <w:t xml:space="preserve"> </w:t>
      </w:r>
      <w:proofErr w:type="spellStart"/>
      <w:r w:rsidRPr="003F70F3">
        <w:rPr>
          <w:rFonts w:cs="Times New Roman"/>
          <w:sz w:val="28"/>
          <w:szCs w:val="28"/>
        </w:rPr>
        <w:t>điểm</w:t>
      </w:r>
      <w:proofErr w:type="spellEnd"/>
      <w:r w:rsidRPr="003F70F3">
        <w:rPr>
          <w:rFonts w:cs="Times New Roman"/>
          <w:sz w:val="28"/>
          <w:szCs w:val="28"/>
        </w:rPr>
        <w:t xml:space="preserve"> </w:t>
      </w:r>
      <w:proofErr w:type="spellStart"/>
      <w:r w:rsidRPr="003F70F3">
        <w:rPr>
          <w:rFonts w:cs="Times New Roman"/>
          <w:sz w:val="28"/>
          <w:szCs w:val="28"/>
        </w:rPr>
        <w:t>chung</w:t>
      </w:r>
      <w:proofErr w:type="spellEnd"/>
      <w:r w:rsidRPr="003F70F3">
        <w:rPr>
          <w:rFonts w:cs="Times New Roman"/>
          <w:sz w:val="28"/>
          <w:szCs w:val="28"/>
        </w:rPr>
        <w:t>.</w:t>
      </w:r>
      <w:bookmarkEnd w:id="301"/>
      <w:bookmarkEnd w:id="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2307"/>
        <w:gridCol w:w="1950"/>
        <w:gridCol w:w="1597"/>
        <w:gridCol w:w="1419"/>
      </w:tblGrid>
      <w:tr w:rsidR="00FA4BB3" w:rsidRPr="00FA4BB3" w14:paraId="3F861A34" w14:textId="77777777" w:rsidTr="00FA4BB3">
        <w:trPr>
          <w:trHeight w:val="290"/>
          <w:jc w:val="center"/>
        </w:trPr>
        <w:tc>
          <w:tcPr>
            <w:tcW w:w="2242" w:type="pct"/>
            <w:gridSpan w:val="2"/>
            <w:vMerge w:val="restart"/>
            <w:noWrap/>
            <w:vAlign w:val="center"/>
            <w:hideMark/>
          </w:tcPr>
          <w:p w14:paraId="61A08AD9" w14:textId="7ED59EFB" w:rsidR="00FA4BB3" w:rsidRPr="00FA4BB3" w:rsidRDefault="00FA4BB3" w:rsidP="00B0071C">
            <w:pPr>
              <w:spacing w:before="0" w:after="0" w:line="336" w:lineRule="auto"/>
              <w:ind w:firstLine="0"/>
              <w:jc w:val="center"/>
              <w:rPr>
                <w:rFonts w:eastAsia="Times New Roman" w:cs="Times New Roman"/>
                <w:color w:val="000000"/>
                <w:szCs w:val="26"/>
              </w:rPr>
            </w:pPr>
            <w:proofErr w:type="spellStart"/>
            <w:r w:rsidRPr="00FA4BB3">
              <w:rPr>
                <w:rFonts w:eastAsia="Times New Roman" w:cs="Times New Roman"/>
                <w:b/>
                <w:color w:val="000000"/>
                <w:szCs w:val="26"/>
              </w:rPr>
              <w:t>Biến</w:t>
            </w:r>
            <w:proofErr w:type="spellEnd"/>
            <w:r w:rsidRPr="00FA4BB3">
              <w:rPr>
                <w:rFonts w:eastAsia="Times New Roman" w:cs="Times New Roman"/>
                <w:b/>
                <w:color w:val="000000"/>
                <w:szCs w:val="26"/>
              </w:rPr>
              <w:t xml:space="preserve"> </w:t>
            </w:r>
            <w:proofErr w:type="spellStart"/>
            <w:r w:rsidRPr="00FA4BB3">
              <w:rPr>
                <w:rFonts w:eastAsia="Times New Roman" w:cs="Times New Roman"/>
                <w:b/>
                <w:color w:val="000000"/>
                <w:szCs w:val="26"/>
              </w:rPr>
              <w:t>số</w:t>
            </w:r>
            <w:proofErr w:type="spellEnd"/>
          </w:p>
        </w:tc>
        <w:tc>
          <w:tcPr>
            <w:tcW w:w="1970" w:type="pct"/>
            <w:gridSpan w:val="2"/>
            <w:noWrap/>
            <w:vAlign w:val="center"/>
            <w:hideMark/>
          </w:tcPr>
          <w:p w14:paraId="66FBA263" w14:textId="7EF04799" w:rsidR="00FA4BB3" w:rsidRPr="00FA4BB3" w:rsidRDefault="00FA4BB3" w:rsidP="00B0071C">
            <w:pPr>
              <w:spacing w:before="0" w:after="0" w:line="336" w:lineRule="auto"/>
              <w:ind w:firstLine="0"/>
              <w:jc w:val="center"/>
              <w:rPr>
                <w:rFonts w:eastAsia="Times New Roman" w:cs="Times New Roman"/>
                <w:b/>
                <w:bCs/>
                <w:i/>
                <w:iCs/>
                <w:szCs w:val="26"/>
              </w:rPr>
            </w:pPr>
            <w:proofErr w:type="spellStart"/>
            <w:r w:rsidRPr="001B516D">
              <w:rPr>
                <w:rFonts w:eastAsia="Times New Roman" w:cs="Times New Roman"/>
                <w:b/>
                <w:bCs/>
                <w:iCs/>
                <w:szCs w:val="26"/>
              </w:rPr>
              <w:t>Đột</w:t>
            </w:r>
            <w:proofErr w:type="spellEnd"/>
            <w:r w:rsidRPr="001B516D">
              <w:rPr>
                <w:rFonts w:eastAsia="Times New Roman" w:cs="Times New Roman"/>
                <w:b/>
                <w:bCs/>
                <w:iCs/>
                <w:szCs w:val="26"/>
              </w:rPr>
              <w:t xml:space="preserve"> </w:t>
            </w:r>
            <w:proofErr w:type="spellStart"/>
            <w:r w:rsidRPr="001B516D">
              <w:rPr>
                <w:rFonts w:eastAsia="Times New Roman" w:cs="Times New Roman"/>
                <w:b/>
                <w:bCs/>
                <w:iCs/>
                <w:szCs w:val="26"/>
              </w:rPr>
              <w:t>biến</w:t>
            </w:r>
            <w:proofErr w:type="spellEnd"/>
            <w:r w:rsidRPr="00FA4BB3">
              <w:rPr>
                <w:rFonts w:eastAsia="Times New Roman" w:cs="Times New Roman"/>
                <w:b/>
                <w:bCs/>
                <w:i/>
                <w:iCs/>
                <w:szCs w:val="26"/>
              </w:rPr>
              <w:t xml:space="preserve"> </w:t>
            </w:r>
            <w:r w:rsidR="00656725" w:rsidRPr="00656725">
              <w:rPr>
                <w:rFonts w:eastAsia="Times New Roman" w:cs="Times New Roman"/>
                <w:b/>
                <w:bCs/>
                <w:i/>
                <w:iCs/>
                <w:szCs w:val="26"/>
              </w:rPr>
              <w:t>KRAS</w:t>
            </w:r>
          </w:p>
        </w:tc>
        <w:tc>
          <w:tcPr>
            <w:tcW w:w="788" w:type="pct"/>
            <w:vMerge w:val="restart"/>
            <w:vAlign w:val="center"/>
          </w:tcPr>
          <w:p w14:paraId="1365B2B9" w14:textId="77777777" w:rsidR="00FA4BB3" w:rsidRPr="00FA4BB3" w:rsidRDefault="00FA4BB3" w:rsidP="00B0071C">
            <w:pPr>
              <w:spacing w:before="0" w:after="0" w:line="336" w:lineRule="auto"/>
              <w:ind w:firstLine="0"/>
              <w:jc w:val="center"/>
              <w:rPr>
                <w:rFonts w:eastAsia="Times New Roman" w:cs="Times New Roman"/>
                <w:b/>
                <w:bCs/>
                <w:color w:val="000000"/>
                <w:szCs w:val="26"/>
              </w:rPr>
            </w:pPr>
            <w:r w:rsidRPr="00FA4BB3">
              <w:rPr>
                <w:rFonts w:eastAsia="Times New Roman" w:cs="Times New Roman"/>
                <w:b/>
                <w:bCs/>
                <w:color w:val="000000"/>
                <w:szCs w:val="26"/>
              </w:rPr>
              <w:t>p</w:t>
            </w:r>
          </w:p>
        </w:tc>
      </w:tr>
      <w:tr w:rsidR="00FA4BB3" w:rsidRPr="00FA4BB3" w14:paraId="1167E0FC" w14:textId="77777777" w:rsidTr="00FA4BB3">
        <w:trPr>
          <w:trHeight w:val="300"/>
          <w:jc w:val="center"/>
        </w:trPr>
        <w:tc>
          <w:tcPr>
            <w:tcW w:w="2242" w:type="pct"/>
            <w:gridSpan w:val="2"/>
            <w:vMerge/>
            <w:vAlign w:val="center"/>
            <w:hideMark/>
          </w:tcPr>
          <w:p w14:paraId="16A8232C" w14:textId="77777777" w:rsidR="00FA4BB3" w:rsidRPr="00FA4BB3" w:rsidRDefault="00FA4BB3" w:rsidP="00B0071C">
            <w:pPr>
              <w:spacing w:before="0" w:after="0" w:line="336" w:lineRule="auto"/>
              <w:ind w:firstLine="0"/>
              <w:jc w:val="center"/>
              <w:rPr>
                <w:rFonts w:eastAsia="Times New Roman" w:cs="Times New Roman"/>
                <w:color w:val="000000"/>
                <w:szCs w:val="26"/>
              </w:rPr>
            </w:pPr>
          </w:p>
        </w:tc>
        <w:tc>
          <w:tcPr>
            <w:tcW w:w="1083" w:type="pct"/>
            <w:noWrap/>
            <w:vAlign w:val="center"/>
            <w:hideMark/>
          </w:tcPr>
          <w:p w14:paraId="4B5A0023" w14:textId="77777777" w:rsidR="00FA4BB3" w:rsidRPr="00FA4BB3" w:rsidRDefault="00FA4BB3" w:rsidP="00B0071C">
            <w:pPr>
              <w:spacing w:before="0" w:after="0" w:line="336" w:lineRule="auto"/>
              <w:ind w:firstLine="0"/>
              <w:jc w:val="center"/>
              <w:rPr>
                <w:rFonts w:eastAsia="Times New Roman" w:cs="Times New Roman"/>
                <w:b/>
                <w:color w:val="000000"/>
                <w:szCs w:val="26"/>
              </w:rPr>
            </w:pPr>
            <w:r w:rsidRPr="00FA4BB3">
              <w:rPr>
                <w:rFonts w:eastAsia="Times New Roman" w:cs="Times New Roman"/>
                <w:b/>
                <w:color w:val="000000"/>
                <w:szCs w:val="26"/>
              </w:rPr>
              <w:t xml:space="preserve">Dương </w:t>
            </w:r>
            <w:proofErr w:type="spellStart"/>
            <w:r w:rsidRPr="00FA4BB3">
              <w:rPr>
                <w:rFonts w:eastAsia="Times New Roman" w:cs="Times New Roman"/>
                <w:b/>
                <w:color w:val="000000"/>
                <w:szCs w:val="26"/>
              </w:rPr>
              <w:t>tính</w:t>
            </w:r>
            <w:proofErr w:type="spellEnd"/>
          </w:p>
          <w:p w14:paraId="56C41E8C" w14:textId="77777777" w:rsidR="00FA4BB3" w:rsidRPr="00FA4BB3" w:rsidRDefault="00FA4BB3" w:rsidP="00B0071C">
            <w:pPr>
              <w:spacing w:before="0" w:after="0" w:line="336" w:lineRule="auto"/>
              <w:ind w:firstLine="0"/>
              <w:jc w:val="center"/>
              <w:rPr>
                <w:rFonts w:eastAsia="Times New Roman" w:cs="Times New Roman"/>
                <w:b/>
                <w:color w:val="000000"/>
                <w:szCs w:val="26"/>
              </w:rPr>
            </w:pPr>
            <w:r w:rsidRPr="00FA4BB3">
              <w:rPr>
                <w:rFonts w:eastAsia="Times New Roman" w:cs="Times New Roman"/>
                <w:b/>
                <w:szCs w:val="26"/>
              </w:rPr>
              <w:t>n; (%)</w:t>
            </w:r>
          </w:p>
        </w:tc>
        <w:tc>
          <w:tcPr>
            <w:tcW w:w="887" w:type="pct"/>
            <w:noWrap/>
            <w:vAlign w:val="center"/>
            <w:hideMark/>
          </w:tcPr>
          <w:p w14:paraId="3CD4C6EA" w14:textId="77777777" w:rsidR="00FA4BB3" w:rsidRPr="00FA4BB3" w:rsidRDefault="00FA4BB3" w:rsidP="00B0071C">
            <w:pPr>
              <w:spacing w:before="0" w:after="0" w:line="336" w:lineRule="auto"/>
              <w:ind w:firstLine="0"/>
              <w:jc w:val="center"/>
              <w:rPr>
                <w:rFonts w:eastAsia="Times New Roman" w:cs="Times New Roman"/>
                <w:b/>
                <w:color w:val="000000"/>
                <w:szCs w:val="26"/>
              </w:rPr>
            </w:pPr>
            <w:proofErr w:type="spellStart"/>
            <w:r w:rsidRPr="00FA4BB3">
              <w:rPr>
                <w:rFonts w:eastAsia="Times New Roman" w:cs="Times New Roman"/>
                <w:b/>
                <w:color w:val="000000"/>
                <w:szCs w:val="26"/>
              </w:rPr>
              <w:t>Âm</w:t>
            </w:r>
            <w:proofErr w:type="spellEnd"/>
            <w:r w:rsidRPr="00FA4BB3">
              <w:rPr>
                <w:rFonts w:eastAsia="Times New Roman" w:cs="Times New Roman"/>
                <w:b/>
                <w:color w:val="000000"/>
                <w:szCs w:val="26"/>
              </w:rPr>
              <w:t xml:space="preserve"> </w:t>
            </w:r>
            <w:proofErr w:type="spellStart"/>
            <w:r w:rsidRPr="00FA4BB3">
              <w:rPr>
                <w:rFonts w:eastAsia="Times New Roman" w:cs="Times New Roman"/>
                <w:b/>
                <w:color w:val="000000"/>
                <w:szCs w:val="26"/>
              </w:rPr>
              <w:t>tính</w:t>
            </w:r>
            <w:proofErr w:type="spellEnd"/>
          </w:p>
          <w:p w14:paraId="49DFC19E" w14:textId="77777777" w:rsidR="00FA4BB3" w:rsidRPr="00FA4BB3" w:rsidRDefault="00FA4BB3" w:rsidP="00B0071C">
            <w:pPr>
              <w:spacing w:before="0" w:after="0" w:line="336" w:lineRule="auto"/>
              <w:ind w:firstLine="0"/>
              <w:jc w:val="center"/>
              <w:rPr>
                <w:rFonts w:eastAsia="Times New Roman" w:cs="Times New Roman"/>
                <w:b/>
                <w:color w:val="000000"/>
                <w:szCs w:val="26"/>
              </w:rPr>
            </w:pPr>
            <w:r w:rsidRPr="00FA4BB3">
              <w:rPr>
                <w:rFonts w:eastAsia="Times New Roman" w:cs="Times New Roman"/>
                <w:b/>
                <w:szCs w:val="26"/>
              </w:rPr>
              <w:t>n; (%)</w:t>
            </w:r>
          </w:p>
        </w:tc>
        <w:tc>
          <w:tcPr>
            <w:tcW w:w="788" w:type="pct"/>
            <w:vMerge/>
            <w:vAlign w:val="center"/>
          </w:tcPr>
          <w:p w14:paraId="1750CA26" w14:textId="77777777" w:rsidR="00FA4BB3" w:rsidRPr="00FA4BB3" w:rsidRDefault="00FA4BB3" w:rsidP="00B0071C">
            <w:pPr>
              <w:spacing w:before="0" w:after="0" w:line="336" w:lineRule="auto"/>
              <w:ind w:firstLine="0"/>
              <w:jc w:val="center"/>
              <w:rPr>
                <w:rFonts w:eastAsia="Times New Roman" w:cs="Times New Roman"/>
                <w:color w:val="000000"/>
                <w:szCs w:val="26"/>
              </w:rPr>
            </w:pPr>
          </w:p>
        </w:tc>
      </w:tr>
      <w:tr w:rsidR="00FA4BB3" w:rsidRPr="00FA4BB3" w14:paraId="0F3FBF38" w14:textId="77777777" w:rsidTr="00FA4BB3">
        <w:trPr>
          <w:trHeight w:val="290"/>
          <w:jc w:val="center"/>
        </w:trPr>
        <w:tc>
          <w:tcPr>
            <w:tcW w:w="961" w:type="pct"/>
            <w:vMerge w:val="restart"/>
            <w:noWrap/>
            <w:vAlign w:val="center"/>
            <w:hideMark/>
          </w:tcPr>
          <w:p w14:paraId="592EDA78" w14:textId="77777777" w:rsidR="00FA4BB3" w:rsidRPr="00FA4BB3" w:rsidRDefault="00FA4BB3" w:rsidP="00B0071C">
            <w:pPr>
              <w:spacing w:before="0" w:after="0" w:line="336" w:lineRule="auto"/>
              <w:ind w:firstLine="0"/>
              <w:jc w:val="center"/>
              <w:rPr>
                <w:rFonts w:eastAsia="Times New Roman" w:cs="Times New Roman"/>
                <w:bCs/>
                <w:iCs/>
                <w:color w:val="000000"/>
                <w:szCs w:val="26"/>
              </w:rPr>
            </w:pPr>
            <w:proofErr w:type="spellStart"/>
            <w:r w:rsidRPr="00FA4BB3">
              <w:rPr>
                <w:rFonts w:eastAsia="Times New Roman" w:cs="Times New Roman"/>
                <w:bCs/>
                <w:iCs/>
                <w:color w:val="000000"/>
                <w:szCs w:val="26"/>
              </w:rPr>
              <w:t>Tuổi</w:t>
            </w:r>
            <w:proofErr w:type="spellEnd"/>
          </w:p>
        </w:tc>
        <w:tc>
          <w:tcPr>
            <w:tcW w:w="1281" w:type="pct"/>
            <w:vAlign w:val="center"/>
            <w:hideMark/>
          </w:tcPr>
          <w:p w14:paraId="75800CE6" w14:textId="77777777"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&lt; 40</w:t>
            </w:r>
          </w:p>
        </w:tc>
        <w:tc>
          <w:tcPr>
            <w:tcW w:w="1083" w:type="pct"/>
            <w:noWrap/>
            <w:vAlign w:val="center"/>
          </w:tcPr>
          <w:p w14:paraId="4C7BD58E" w14:textId="5DBE095F"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3 (</w:t>
            </w:r>
            <w:r>
              <w:rPr>
                <w:rFonts w:cs="Times New Roman"/>
                <w:color w:val="000000"/>
                <w:szCs w:val="26"/>
              </w:rPr>
              <w:t>5,5</w:t>
            </w:r>
            <w:r w:rsidRPr="00FA4BB3">
              <w:rPr>
                <w:rFonts w:cs="Times New Roman"/>
                <w:color w:val="000000"/>
                <w:szCs w:val="26"/>
              </w:rPr>
              <w:t>)</w:t>
            </w:r>
          </w:p>
        </w:tc>
        <w:tc>
          <w:tcPr>
            <w:tcW w:w="887" w:type="pct"/>
            <w:noWrap/>
            <w:vAlign w:val="center"/>
          </w:tcPr>
          <w:p w14:paraId="45BC881F" w14:textId="15CD695D"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5 (</w:t>
            </w:r>
            <w:r>
              <w:rPr>
                <w:rFonts w:cs="Times New Roman"/>
                <w:color w:val="000000"/>
                <w:szCs w:val="26"/>
              </w:rPr>
              <w:t>5,3</w:t>
            </w:r>
            <w:r w:rsidRPr="00FA4BB3">
              <w:rPr>
                <w:rFonts w:cs="Times New Roman"/>
                <w:color w:val="000000"/>
                <w:szCs w:val="26"/>
              </w:rPr>
              <w:t>)</w:t>
            </w:r>
          </w:p>
        </w:tc>
        <w:tc>
          <w:tcPr>
            <w:tcW w:w="788" w:type="pct"/>
            <w:vMerge w:val="restart"/>
            <w:vAlign w:val="center"/>
          </w:tcPr>
          <w:p w14:paraId="705BDD25" w14:textId="77777777"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0,723</w:t>
            </w:r>
          </w:p>
        </w:tc>
      </w:tr>
      <w:tr w:rsidR="00FA4BB3" w:rsidRPr="00FA4BB3" w14:paraId="2BDD1A17" w14:textId="77777777" w:rsidTr="00FA4BB3">
        <w:trPr>
          <w:trHeight w:val="290"/>
          <w:jc w:val="center"/>
        </w:trPr>
        <w:tc>
          <w:tcPr>
            <w:tcW w:w="961" w:type="pct"/>
            <w:vMerge/>
            <w:vAlign w:val="center"/>
            <w:hideMark/>
          </w:tcPr>
          <w:p w14:paraId="1B9774AE" w14:textId="77777777" w:rsidR="00FA4BB3" w:rsidRPr="00FA4BB3" w:rsidRDefault="00FA4BB3" w:rsidP="00B0071C">
            <w:pPr>
              <w:spacing w:before="0" w:after="0" w:line="336" w:lineRule="auto"/>
              <w:ind w:firstLine="0"/>
              <w:jc w:val="center"/>
              <w:rPr>
                <w:rFonts w:eastAsia="Times New Roman" w:cs="Times New Roman"/>
                <w:bCs/>
                <w:iCs/>
                <w:color w:val="000000"/>
                <w:szCs w:val="26"/>
              </w:rPr>
            </w:pPr>
          </w:p>
        </w:tc>
        <w:tc>
          <w:tcPr>
            <w:tcW w:w="1281" w:type="pct"/>
            <w:vAlign w:val="center"/>
            <w:hideMark/>
          </w:tcPr>
          <w:p w14:paraId="1C63E691" w14:textId="77777777"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40 -&lt; 60</w:t>
            </w:r>
          </w:p>
        </w:tc>
        <w:tc>
          <w:tcPr>
            <w:tcW w:w="1083" w:type="pct"/>
            <w:noWrap/>
            <w:vAlign w:val="center"/>
          </w:tcPr>
          <w:p w14:paraId="3F911AB9" w14:textId="6AF034C8"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20 (</w:t>
            </w:r>
            <w:r>
              <w:rPr>
                <w:rFonts w:cs="Times New Roman"/>
                <w:color w:val="000000"/>
                <w:szCs w:val="26"/>
              </w:rPr>
              <w:t>36,4</w:t>
            </w:r>
            <w:r w:rsidRPr="00FA4BB3">
              <w:rPr>
                <w:rFonts w:cs="Times New Roman"/>
                <w:color w:val="000000"/>
                <w:szCs w:val="26"/>
              </w:rPr>
              <w:t>)</w:t>
            </w:r>
          </w:p>
        </w:tc>
        <w:tc>
          <w:tcPr>
            <w:tcW w:w="887" w:type="pct"/>
            <w:noWrap/>
            <w:vAlign w:val="center"/>
          </w:tcPr>
          <w:p w14:paraId="3CBB0113" w14:textId="2E497E58"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41 (</w:t>
            </w:r>
            <w:r>
              <w:rPr>
                <w:rFonts w:cs="Times New Roman"/>
                <w:color w:val="000000"/>
                <w:szCs w:val="26"/>
              </w:rPr>
              <w:t>43,6</w:t>
            </w:r>
            <w:r w:rsidRPr="00FA4BB3">
              <w:rPr>
                <w:rFonts w:cs="Times New Roman"/>
                <w:color w:val="000000"/>
                <w:szCs w:val="26"/>
              </w:rPr>
              <w:t>)</w:t>
            </w:r>
          </w:p>
        </w:tc>
        <w:tc>
          <w:tcPr>
            <w:tcW w:w="788" w:type="pct"/>
            <w:vMerge/>
            <w:vAlign w:val="center"/>
          </w:tcPr>
          <w:p w14:paraId="42C57317" w14:textId="77777777" w:rsidR="00FA4BB3" w:rsidRPr="00FA4BB3" w:rsidRDefault="00FA4BB3" w:rsidP="00B0071C">
            <w:pPr>
              <w:spacing w:before="0" w:after="0" w:line="336" w:lineRule="auto"/>
              <w:ind w:firstLine="0"/>
              <w:jc w:val="center"/>
              <w:rPr>
                <w:rFonts w:eastAsia="Times New Roman" w:cs="Times New Roman"/>
                <w:color w:val="000000"/>
                <w:szCs w:val="26"/>
              </w:rPr>
            </w:pPr>
          </w:p>
        </w:tc>
      </w:tr>
      <w:tr w:rsidR="00FA4BB3" w:rsidRPr="00FA4BB3" w14:paraId="40A7132D" w14:textId="77777777" w:rsidTr="00FA4BB3">
        <w:trPr>
          <w:trHeight w:val="290"/>
          <w:jc w:val="center"/>
        </w:trPr>
        <w:tc>
          <w:tcPr>
            <w:tcW w:w="961" w:type="pct"/>
            <w:vMerge/>
            <w:vAlign w:val="center"/>
            <w:hideMark/>
          </w:tcPr>
          <w:p w14:paraId="5C3EAAF0" w14:textId="77777777" w:rsidR="00FA4BB3" w:rsidRPr="00FA4BB3" w:rsidRDefault="00FA4BB3" w:rsidP="00B0071C">
            <w:pPr>
              <w:spacing w:before="0" w:after="0" w:line="336" w:lineRule="auto"/>
              <w:ind w:firstLine="0"/>
              <w:jc w:val="center"/>
              <w:rPr>
                <w:rFonts w:eastAsia="Times New Roman" w:cs="Times New Roman"/>
                <w:bCs/>
                <w:iCs/>
                <w:color w:val="000000"/>
                <w:szCs w:val="26"/>
              </w:rPr>
            </w:pPr>
          </w:p>
        </w:tc>
        <w:tc>
          <w:tcPr>
            <w:tcW w:w="1281" w:type="pct"/>
            <w:vAlign w:val="center"/>
            <w:hideMark/>
          </w:tcPr>
          <w:p w14:paraId="6B309712" w14:textId="77777777"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 60</w:t>
            </w:r>
          </w:p>
        </w:tc>
        <w:tc>
          <w:tcPr>
            <w:tcW w:w="1083" w:type="pct"/>
            <w:noWrap/>
            <w:vAlign w:val="center"/>
          </w:tcPr>
          <w:p w14:paraId="42207E3B" w14:textId="6015CF90"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32 (</w:t>
            </w:r>
            <w:r>
              <w:rPr>
                <w:rFonts w:cs="Times New Roman"/>
                <w:color w:val="000000"/>
                <w:szCs w:val="26"/>
              </w:rPr>
              <w:t>58,2</w:t>
            </w:r>
            <w:r w:rsidRPr="00FA4BB3">
              <w:rPr>
                <w:rFonts w:cs="Times New Roman"/>
                <w:color w:val="000000"/>
                <w:szCs w:val="26"/>
              </w:rPr>
              <w:t>)</w:t>
            </w:r>
          </w:p>
        </w:tc>
        <w:tc>
          <w:tcPr>
            <w:tcW w:w="887" w:type="pct"/>
            <w:noWrap/>
            <w:vAlign w:val="center"/>
          </w:tcPr>
          <w:p w14:paraId="73977E77" w14:textId="5D8A3EB0"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48 (</w:t>
            </w:r>
            <w:r>
              <w:rPr>
                <w:rFonts w:cs="Times New Roman"/>
                <w:color w:val="000000"/>
                <w:szCs w:val="26"/>
              </w:rPr>
              <w:t>51,1</w:t>
            </w:r>
            <w:r w:rsidRPr="00FA4BB3">
              <w:rPr>
                <w:rFonts w:cs="Times New Roman"/>
                <w:color w:val="000000"/>
                <w:szCs w:val="26"/>
              </w:rPr>
              <w:t>)</w:t>
            </w:r>
          </w:p>
        </w:tc>
        <w:tc>
          <w:tcPr>
            <w:tcW w:w="788" w:type="pct"/>
            <w:vMerge/>
            <w:vAlign w:val="center"/>
          </w:tcPr>
          <w:p w14:paraId="2071967E" w14:textId="77777777" w:rsidR="00FA4BB3" w:rsidRPr="00FA4BB3" w:rsidRDefault="00FA4BB3" w:rsidP="00B0071C">
            <w:pPr>
              <w:spacing w:before="0" w:after="0" w:line="336" w:lineRule="auto"/>
              <w:ind w:firstLine="0"/>
              <w:jc w:val="center"/>
              <w:rPr>
                <w:rFonts w:eastAsia="Times New Roman" w:cs="Times New Roman"/>
                <w:color w:val="000000"/>
                <w:szCs w:val="26"/>
              </w:rPr>
            </w:pPr>
          </w:p>
        </w:tc>
      </w:tr>
      <w:tr w:rsidR="00FA4BB3" w:rsidRPr="00FA4BB3" w14:paraId="2812A8AA" w14:textId="77777777" w:rsidTr="00FA4BB3">
        <w:trPr>
          <w:trHeight w:val="290"/>
          <w:jc w:val="center"/>
        </w:trPr>
        <w:tc>
          <w:tcPr>
            <w:tcW w:w="961" w:type="pct"/>
            <w:vMerge w:val="restart"/>
            <w:noWrap/>
            <w:vAlign w:val="center"/>
            <w:hideMark/>
          </w:tcPr>
          <w:p w14:paraId="6497700D" w14:textId="77777777" w:rsidR="00FA4BB3" w:rsidRPr="00FA4BB3" w:rsidRDefault="00FA4BB3" w:rsidP="00B0071C">
            <w:pPr>
              <w:spacing w:before="0" w:after="0" w:line="336" w:lineRule="auto"/>
              <w:ind w:firstLine="0"/>
              <w:jc w:val="center"/>
              <w:rPr>
                <w:rFonts w:eastAsia="Times New Roman" w:cs="Times New Roman"/>
                <w:bCs/>
                <w:iCs/>
                <w:color w:val="000000"/>
                <w:szCs w:val="26"/>
              </w:rPr>
            </w:pPr>
            <w:proofErr w:type="spellStart"/>
            <w:r w:rsidRPr="00FA4BB3">
              <w:rPr>
                <w:rFonts w:eastAsia="Times New Roman" w:cs="Times New Roman"/>
                <w:bCs/>
                <w:iCs/>
                <w:color w:val="000000"/>
                <w:szCs w:val="26"/>
              </w:rPr>
              <w:t>Giới</w:t>
            </w:r>
            <w:proofErr w:type="spellEnd"/>
            <w:r w:rsidRPr="00FA4BB3">
              <w:rPr>
                <w:rFonts w:eastAsia="Times New Roman" w:cs="Times New Roman"/>
                <w:bCs/>
                <w:iCs/>
                <w:color w:val="000000"/>
                <w:szCs w:val="26"/>
              </w:rPr>
              <w:t xml:space="preserve"> </w:t>
            </w:r>
            <w:proofErr w:type="spellStart"/>
            <w:r w:rsidRPr="00FA4BB3">
              <w:rPr>
                <w:rFonts w:eastAsia="Times New Roman" w:cs="Times New Roman"/>
                <w:bCs/>
                <w:iCs/>
                <w:color w:val="000000"/>
                <w:szCs w:val="26"/>
              </w:rPr>
              <w:t>tính</w:t>
            </w:r>
            <w:proofErr w:type="spellEnd"/>
          </w:p>
        </w:tc>
        <w:tc>
          <w:tcPr>
            <w:tcW w:w="1281" w:type="pct"/>
            <w:noWrap/>
            <w:vAlign w:val="center"/>
            <w:hideMark/>
          </w:tcPr>
          <w:p w14:paraId="20B2803C" w14:textId="77777777"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Nam</w:t>
            </w:r>
          </w:p>
        </w:tc>
        <w:tc>
          <w:tcPr>
            <w:tcW w:w="1083" w:type="pct"/>
            <w:noWrap/>
            <w:vAlign w:val="center"/>
          </w:tcPr>
          <w:p w14:paraId="7AEE4BA5" w14:textId="6EBB1561"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35 (</w:t>
            </w:r>
            <w:r>
              <w:rPr>
                <w:rFonts w:cs="Times New Roman"/>
                <w:color w:val="000000"/>
                <w:szCs w:val="26"/>
              </w:rPr>
              <w:t>63,6</w:t>
            </w:r>
            <w:r w:rsidRPr="00FA4BB3">
              <w:rPr>
                <w:rFonts w:cs="Times New Roman"/>
                <w:color w:val="000000"/>
                <w:szCs w:val="26"/>
              </w:rPr>
              <w:t>)</w:t>
            </w:r>
          </w:p>
        </w:tc>
        <w:tc>
          <w:tcPr>
            <w:tcW w:w="887" w:type="pct"/>
            <w:noWrap/>
            <w:vAlign w:val="center"/>
          </w:tcPr>
          <w:p w14:paraId="22D8EE95" w14:textId="6CA8B135"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67 (</w:t>
            </w:r>
            <w:r>
              <w:rPr>
                <w:rFonts w:cs="Times New Roman"/>
                <w:color w:val="000000"/>
                <w:szCs w:val="26"/>
              </w:rPr>
              <w:t>71,3</w:t>
            </w:r>
            <w:r w:rsidRPr="00FA4BB3">
              <w:rPr>
                <w:rFonts w:cs="Times New Roman"/>
                <w:color w:val="000000"/>
                <w:szCs w:val="26"/>
              </w:rPr>
              <w:t>)</w:t>
            </w:r>
          </w:p>
        </w:tc>
        <w:tc>
          <w:tcPr>
            <w:tcW w:w="788" w:type="pct"/>
            <w:vMerge w:val="restart"/>
            <w:vAlign w:val="center"/>
          </w:tcPr>
          <w:p w14:paraId="40F8E915" w14:textId="5C440B53" w:rsidR="00FA4BB3" w:rsidRPr="00FA4BB3" w:rsidRDefault="00FA4BB3" w:rsidP="00B0071C">
            <w:pPr>
              <w:spacing w:before="0" w:after="0" w:line="336" w:lineRule="auto"/>
              <w:ind w:firstLine="0"/>
              <w:jc w:val="center"/>
              <w:rPr>
                <w:rFonts w:eastAsia="Times New Roman" w:cs="Times New Roman"/>
                <w:color w:val="000000"/>
                <w:szCs w:val="26"/>
              </w:rPr>
            </w:pPr>
            <w:r w:rsidRPr="00FA4BB3">
              <w:rPr>
                <w:rFonts w:eastAsia="Times New Roman" w:cs="Times New Roman"/>
                <w:color w:val="000000"/>
                <w:szCs w:val="26"/>
              </w:rPr>
              <w:t>0,333</w:t>
            </w:r>
            <w:r w:rsidR="0038487B">
              <w:rPr>
                <w:rFonts w:eastAsia="Times New Roman" w:cs="Times New Roman"/>
                <w:color w:val="000000"/>
                <w:szCs w:val="26"/>
              </w:rPr>
              <w:t>*</w:t>
            </w:r>
          </w:p>
        </w:tc>
      </w:tr>
      <w:tr w:rsidR="00FA4BB3" w:rsidRPr="00FA4BB3" w14:paraId="4A475E50" w14:textId="77777777" w:rsidTr="00FA4BB3">
        <w:trPr>
          <w:trHeight w:val="290"/>
          <w:jc w:val="center"/>
        </w:trPr>
        <w:tc>
          <w:tcPr>
            <w:tcW w:w="961" w:type="pct"/>
            <w:vMerge/>
            <w:vAlign w:val="center"/>
            <w:hideMark/>
          </w:tcPr>
          <w:p w14:paraId="6EDD5A05" w14:textId="77777777" w:rsidR="00FA4BB3" w:rsidRPr="00FA4BB3" w:rsidRDefault="00FA4BB3" w:rsidP="00B0071C">
            <w:pPr>
              <w:spacing w:before="0" w:after="0" w:line="336" w:lineRule="auto"/>
              <w:ind w:firstLine="0"/>
              <w:jc w:val="center"/>
              <w:rPr>
                <w:rFonts w:eastAsia="Times New Roman" w:cs="Times New Roman"/>
                <w:b/>
                <w:bCs/>
                <w:i/>
                <w:iCs/>
                <w:color w:val="000000"/>
                <w:szCs w:val="26"/>
              </w:rPr>
            </w:pPr>
          </w:p>
        </w:tc>
        <w:tc>
          <w:tcPr>
            <w:tcW w:w="1281" w:type="pct"/>
            <w:noWrap/>
            <w:vAlign w:val="center"/>
            <w:hideMark/>
          </w:tcPr>
          <w:p w14:paraId="3CD370F8" w14:textId="77777777" w:rsidR="00FA4BB3" w:rsidRPr="00FA4BB3" w:rsidRDefault="00FA4BB3" w:rsidP="00B0071C">
            <w:pPr>
              <w:spacing w:before="0" w:after="0" w:line="336" w:lineRule="auto"/>
              <w:ind w:firstLine="0"/>
              <w:jc w:val="center"/>
              <w:rPr>
                <w:rFonts w:eastAsia="Times New Roman" w:cs="Times New Roman"/>
                <w:color w:val="000000"/>
                <w:szCs w:val="26"/>
              </w:rPr>
            </w:pPr>
            <w:proofErr w:type="spellStart"/>
            <w:r w:rsidRPr="00FA4BB3">
              <w:rPr>
                <w:rFonts w:eastAsia="Times New Roman" w:cs="Times New Roman"/>
                <w:color w:val="000000"/>
                <w:szCs w:val="26"/>
              </w:rPr>
              <w:t>Nữ</w:t>
            </w:r>
            <w:proofErr w:type="spellEnd"/>
          </w:p>
        </w:tc>
        <w:tc>
          <w:tcPr>
            <w:tcW w:w="1083" w:type="pct"/>
            <w:noWrap/>
            <w:vAlign w:val="center"/>
          </w:tcPr>
          <w:p w14:paraId="16A1BD60" w14:textId="5CD9DB34"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20 (</w:t>
            </w:r>
            <w:r>
              <w:rPr>
                <w:rFonts w:cs="Times New Roman"/>
                <w:color w:val="000000"/>
                <w:szCs w:val="26"/>
              </w:rPr>
              <w:t>36,4</w:t>
            </w:r>
            <w:r w:rsidRPr="00FA4BB3">
              <w:rPr>
                <w:rFonts w:cs="Times New Roman"/>
                <w:color w:val="000000"/>
                <w:szCs w:val="26"/>
              </w:rPr>
              <w:t>)</w:t>
            </w:r>
          </w:p>
        </w:tc>
        <w:tc>
          <w:tcPr>
            <w:tcW w:w="887" w:type="pct"/>
            <w:noWrap/>
            <w:vAlign w:val="center"/>
          </w:tcPr>
          <w:p w14:paraId="55EAD933" w14:textId="6C47061F"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27 (</w:t>
            </w:r>
            <w:r>
              <w:rPr>
                <w:rFonts w:cs="Times New Roman"/>
                <w:color w:val="000000"/>
                <w:szCs w:val="26"/>
              </w:rPr>
              <w:t>28,7</w:t>
            </w:r>
            <w:r w:rsidRPr="00FA4BB3">
              <w:rPr>
                <w:rFonts w:cs="Times New Roman"/>
                <w:color w:val="000000"/>
                <w:szCs w:val="26"/>
              </w:rPr>
              <w:t>)</w:t>
            </w:r>
          </w:p>
        </w:tc>
        <w:tc>
          <w:tcPr>
            <w:tcW w:w="788" w:type="pct"/>
            <w:vMerge/>
            <w:vAlign w:val="center"/>
          </w:tcPr>
          <w:p w14:paraId="3D74F0D1" w14:textId="77777777" w:rsidR="00FA4BB3" w:rsidRPr="00FA4BB3" w:rsidRDefault="00FA4BB3" w:rsidP="00B0071C">
            <w:pPr>
              <w:spacing w:before="0" w:after="0" w:line="336" w:lineRule="auto"/>
              <w:ind w:firstLine="0"/>
              <w:jc w:val="center"/>
              <w:rPr>
                <w:rFonts w:eastAsia="Times New Roman" w:cs="Times New Roman"/>
                <w:color w:val="000000"/>
                <w:szCs w:val="26"/>
              </w:rPr>
            </w:pPr>
          </w:p>
        </w:tc>
      </w:tr>
      <w:tr w:rsidR="00FA4BB3" w:rsidRPr="00FA4BB3" w14:paraId="353127DF" w14:textId="77777777" w:rsidTr="00FA4BB3">
        <w:trPr>
          <w:trHeight w:val="290"/>
          <w:jc w:val="center"/>
        </w:trPr>
        <w:tc>
          <w:tcPr>
            <w:tcW w:w="961" w:type="pct"/>
            <w:vMerge w:val="restart"/>
            <w:vAlign w:val="center"/>
          </w:tcPr>
          <w:p w14:paraId="2EF9FB7B" w14:textId="77777777" w:rsidR="00FA4BB3" w:rsidRPr="00FA4BB3" w:rsidRDefault="00FA4BB3" w:rsidP="00B0071C">
            <w:pPr>
              <w:spacing w:before="0" w:after="0" w:line="336" w:lineRule="auto"/>
              <w:ind w:firstLine="0"/>
              <w:jc w:val="center"/>
              <w:rPr>
                <w:rFonts w:eastAsia="Times New Roman" w:cs="Times New Roman"/>
                <w:bCs/>
                <w:color w:val="000000" w:themeColor="text1"/>
                <w:szCs w:val="26"/>
              </w:rPr>
            </w:pPr>
            <w:proofErr w:type="spellStart"/>
            <w:r w:rsidRPr="00FA4BB3">
              <w:rPr>
                <w:rFonts w:cs="Times New Roman"/>
                <w:szCs w:val="26"/>
              </w:rPr>
              <w:t>Chỉ</w:t>
            </w:r>
            <w:proofErr w:type="spellEnd"/>
            <w:r w:rsidRPr="00FA4BB3">
              <w:rPr>
                <w:rFonts w:cs="Times New Roman"/>
                <w:szCs w:val="26"/>
              </w:rPr>
              <w:t xml:space="preserve"> </w:t>
            </w:r>
            <w:proofErr w:type="spellStart"/>
            <w:r w:rsidRPr="00FA4BB3">
              <w:rPr>
                <w:rFonts w:cs="Times New Roman"/>
                <w:szCs w:val="26"/>
              </w:rPr>
              <w:t>số</w:t>
            </w:r>
            <w:proofErr w:type="spellEnd"/>
            <w:r w:rsidRPr="00FA4BB3">
              <w:rPr>
                <w:rFonts w:cs="Times New Roman"/>
                <w:szCs w:val="26"/>
              </w:rPr>
              <w:t xml:space="preserve"> BMI (kg/m</w:t>
            </w:r>
            <w:r w:rsidRPr="00FA4BB3">
              <w:rPr>
                <w:rFonts w:cs="Times New Roman"/>
                <w:szCs w:val="26"/>
                <w:vertAlign w:val="superscript"/>
              </w:rPr>
              <w:t>2</w:t>
            </w:r>
            <w:r w:rsidRPr="00FA4BB3">
              <w:rPr>
                <w:rFonts w:cs="Times New Roman"/>
                <w:szCs w:val="26"/>
              </w:rPr>
              <w:t>)</w:t>
            </w:r>
          </w:p>
        </w:tc>
        <w:tc>
          <w:tcPr>
            <w:tcW w:w="1281" w:type="pct"/>
            <w:noWrap/>
            <w:vAlign w:val="center"/>
          </w:tcPr>
          <w:p w14:paraId="47315E0C" w14:textId="77777777" w:rsidR="00FA4BB3" w:rsidRPr="00FA4BB3" w:rsidRDefault="00FA4BB3" w:rsidP="00B0071C">
            <w:pPr>
              <w:spacing w:before="0" w:after="0" w:line="336" w:lineRule="auto"/>
              <w:ind w:firstLine="0"/>
              <w:jc w:val="center"/>
              <w:rPr>
                <w:rFonts w:cs="Times New Roman"/>
                <w:szCs w:val="26"/>
              </w:rPr>
            </w:pPr>
            <w:r w:rsidRPr="00FA4BB3">
              <w:rPr>
                <w:rFonts w:cs="Times New Roman"/>
                <w:szCs w:val="26"/>
              </w:rPr>
              <w:t>BMI &lt; 18</w:t>
            </w:r>
          </w:p>
        </w:tc>
        <w:tc>
          <w:tcPr>
            <w:tcW w:w="1083" w:type="pct"/>
            <w:noWrap/>
            <w:vAlign w:val="center"/>
          </w:tcPr>
          <w:p w14:paraId="4BF1CD52" w14:textId="4E11C769"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7 (</w:t>
            </w:r>
            <w:r w:rsidR="0038487B">
              <w:rPr>
                <w:rFonts w:cs="Times New Roman"/>
                <w:color w:val="000000"/>
                <w:szCs w:val="26"/>
              </w:rPr>
              <w:t>12,7</w:t>
            </w:r>
            <w:r w:rsidRPr="00FA4BB3">
              <w:rPr>
                <w:rFonts w:cs="Times New Roman"/>
                <w:color w:val="000000"/>
                <w:szCs w:val="26"/>
              </w:rPr>
              <w:t>)</w:t>
            </w:r>
          </w:p>
        </w:tc>
        <w:tc>
          <w:tcPr>
            <w:tcW w:w="887" w:type="pct"/>
            <w:vAlign w:val="center"/>
          </w:tcPr>
          <w:p w14:paraId="165EB043" w14:textId="3CD24D85"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16 (</w:t>
            </w:r>
            <w:r w:rsidR="0038487B">
              <w:rPr>
                <w:rFonts w:cs="Times New Roman"/>
                <w:color w:val="000000"/>
                <w:szCs w:val="26"/>
              </w:rPr>
              <w:t>17,0</w:t>
            </w:r>
            <w:r w:rsidRPr="00FA4BB3">
              <w:rPr>
                <w:rFonts w:cs="Times New Roman"/>
                <w:color w:val="000000"/>
                <w:szCs w:val="26"/>
              </w:rPr>
              <w:t>)</w:t>
            </w:r>
          </w:p>
        </w:tc>
        <w:tc>
          <w:tcPr>
            <w:tcW w:w="788" w:type="pct"/>
            <w:vMerge w:val="restart"/>
            <w:vAlign w:val="center"/>
          </w:tcPr>
          <w:p w14:paraId="1CEFC3A4" w14:textId="3923FAB6" w:rsidR="00FA4BB3" w:rsidRPr="00FA4BB3" w:rsidRDefault="00FA4BB3" w:rsidP="00B0071C">
            <w:pPr>
              <w:spacing w:before="0" w:after="0" w:line="336" w:lineRule="auto"/>
              <w:ind w:firstLine="0"/>
              <w:jc w:val="center"/>
              <w:rPr>
                <w:rFonts w:cs="Times New Roman"/>
                <w:color w:val="000000" w:themeColor="text1"/>
                <w:szCs w:val="26"/>
              </w:rPr>
            </w:pPr>
            <w:r w:rsidRPr="00FA4BB3">
              <w:rPr>
                <w:rFonts w:cs="Times New Roman"/>
                <w:color w:val="000000" w:themeColor="text1"/>
                <w:szCs w:val="26"/>
              </w:rPr>
              <w:t>0,698</w:t>
            </w:r>
            <w:r w:rsidR="0038487B">
              <w:rPr>
                <w:rFonts w:cs="Times New Roman"/>
                <w:color w:val="000000" w:themeColor="text1"/>
                <w:szCs w:val="26"/>
              </w:rPr>
              <w:t>*</w:t>
            </w:r>
          </w:p>
        </w:tc>
      </w:tr>
      <w:tr w:rsidR="00FA4BB3" w:rsidRPr="00FA4BB3" w14:paraId="108FC3B0" w14:textId="77777777" w:rsidTr="00FA4BB3">
        <w:trPr>
          <w:trHeight w:val="290"/>
          <w:jc w:val="center"/>
        </w:trPr>
        <w:tc>
          <w:tcPr>
            <w:tcW w:w="961" w:type="pct"/>
            <w:vMerge/>
            <w:vAlign w:val="center"/>
          </w:tcPr>
          <w:p w14:paraId="39D35FD1" w14:textId="77777777" w:rsidR="00FA4BB3" w:rsidRPr="00FA4BB3" w:rsidRDefault="00FA4BB3" w:rsidP="00B0071C">
            <w:pPr>
              <w:spacing w:before="0" w:after="0" w:line="336" w:lineRule="auto"/>
              <w:ind w:firstLine="0"/>
              <w:jc w:val="center"/>
              <w:rPr>
                <w:rFonts w:eastAsia="Times New Roman" w:cs="Times New Roman"/>
                <w:bCs/>
                <w:color w:val="000000" w:themeColor="text1"/>
                <w:szCs w:val="26"/>
              </w:rPr>
            </w:pPr>
          </w:p>
        </w:tc>
        <w:tc>
          <w:tcPr>
            <w:tcW w:w="1281" w:type="pct"/>
            <w:noWrap/>
            <w:vAlign w:val="center"/>
          </w:tcPr>
          <w:p w14:paraId="7D0FAB8A" w14:textId="77777777" w:rsidR="00FA4BB3" w:rsidRPr="00FA4BB3" w:rsidRDefault="00FA4BB3" w:rsidP="00B0071C">
            <w:pPr>
              <w:spacing w:before="0" w:after="0" w:line="336" w:lineRule="auto"/>
              <w:ind w:firstLine="0"/>
              <w:jc w:val="center"/>
              <w:rPr>
                <w:rFonts w:cs="Times New Roman"/>
                <w:szCs w:val="26"/>
              </w:rPr>
            </w:pPr>
            <w:r w:rsidRPr="00FA4BB3">
              <w:rPr>
                <w:rFonts w:cs="Times New Roman"/>
                <w:szCs w:val="26"/>
              </w:rPr>
              <w:t>18 ≤ BMI &lt; 23</w:t>
            </w:r>
          </w:p>
        </w:tc>
        <w:tc>
          <w:tcPr>
            <w:tcW w:w="1083" w:type="pct"/>
            <w:noWrap/>
            <w:vAlign w:val="center"/>
          </w:tcPr>
          <w:p w14:paraId="5D34CC6F" w14:textId="756BDDF3"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30 (</w:t>
            </w:r>
            <w:r w:rsidR="0038487B">
              <w:rPr>
                <w:rFonts w:cs="Times New Roman"/>
                <w:color w:val="000000"/>
                <w:szCs w:val="26"/>
              </w:rPr>
              <w:t>54,5</w:t>
            </w:r>
            <w:r w:rsidRPr="00FA4BB3">
              <w:rPr>
                <w:rFonts w:cs="Times New Roman"/>
                <w:color w:val="000000"/>
                <w:szCs w:val="26"/>
              </w:rPr>
              <w:t>)</w:t>
            </w:r>
          </w:p>
        </w:tc>
        <w:tc>
          <w:tcPr>
            <w:tcW w:w="887" w:type="pct"/>
            <w:vAlign w:val="center"/>
          </w:tcPr>
          <w:p w14:paraId="4D93AF8A" w14:textId="2BCE24F1"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52 (</w:t>
            </w:r>
            <w:r w:rsidR="0038487B">
              <w:rPr>
                <w:rFonts w:cs="Times New Roman"/>
                <w:color w:val="000000"/>
                <w:szCs w:val="26"/>
              </w:rPr>
              <w:t>55,3</w:t>
            </w:r>
            <w:r w:rsidRPr="00FA4BB3">
              <w:rPr>
                <w:rFonts w:cs="Times New Roman"/>
                <w:color w:val="000000"/>
                <w:szCs w:val="26"/>
              </w:rPr>
              <w:t>)</w:t>
            </w:r>
          </w:p>
        </w:tc>
        <w:tc>
          <w:tcPr>
            <w:tcW w:w="788" w:type="pct"/>
            <w:vMerge/>
            <w:vAlign w:val="center"/>
          </w:tcPr>
          <w:p w14:paraId="753515BC" w14:textId="77777777" w:rsidR="00FA4BB3" w:rsidRPr="00FA4BB3" w:rsidRDefault="00FA4BB3" w:rsidP="00B0071C">
            <w:pPr>
              <w:spacing w:before="0" w:after="0" w:line="336" w:lineRule="auto"/>
              <w:ind w:firstLine="0"/>
              <w:jc w:val="center"/>
              <w:rPr>
                <w:rFonts w:cs="Times New Roman"/>
                <w:color w:val="000000" w:themeColor="text1"/>
                <w:szCs w:val="26"/>
              </w:rPr>
            </w:pPr>
          </w:p>
        </w:tc>
      </w:tr>
      <w:tr w:rsidR="00FA4BB3" w:rsidRPr="00FA4BB3" w14:paraId="7A62BAB7" w14:textId="77777777" w:rsidTr="00FA4BB3">
        <w:trPr>
          <w:trHeight w:val="290"/>
          <w:jc w:val="center"/>
        </w:trPr>
        <w:tc>
          <w:tcPr>
            <w:tcW w:w="961" w:type="pct"/>
            <w:vMerge/>
            <w:vAlign w:val="center"/>
          </w:tcPr>
          <w:p w14:paraId="7652EA1C" w14:textId="77777777" w:rsidR="00FA4BB3" w:rsidRPr="00FA4BB3" w:rsidRDefault="00FA4BB3" w:rsidP="00B0071C">
            <w:pPr>
              <w:spacing w:before="0" w:after="0" w:line="336" w:lineRule="auto"/>
              <w:ind w:firstLine="0"/>
              <w:jc w:val="center"/>
              <w:rPr>
                <w:rFonts w:eastAsia="Times New Roman" w:cs="Times New Roman"/>
                <w:bCs/>
                <w:color w:val="000000" w:themeColor="text1"/>
                <w:szCs w:val="26"/>
              </w:rPr>
            </w:pPr>
          </w:p>
        </w:tc>
        <w:tc>
          <w:tcPr>
            <w:tcW w:w="1281" w:type="pct"/>
            <w:noWrap/>
            <w:vAlign w:val="center"/>
          </w:tcPr>
          <w:p w14:paraId="65EC36B2" w14:textId="77777777" w:rsidR="00FA4BB3" w:rsidRPr="00FA4BB3" w:rsidRDefault="00FA4BB3" w:rsidP="00B0071C">
            <w:pPr>
              <w:spacing w:before="0" w:after="0" w:line="336" w:lineRule="auto"/>
              <w:ind w:firstLine="0"/>
              <w:jc w:val="center"/>
              <w:rPr>
                <w:rFonts w:cs="Times New Roman"/>
                <w:szCs w:val="26"/>
              </w:rPr>
            </w:pPr>
            <w:r w:rsidRPr="00FA4BB3">
              <w:rPr>
                <w:rFonts w:cs="Times New Roman"/>
                <w:szCs w:val="26"/>
              </w:rPr>
              <w:t>BMI ≥ 23</w:t>
            </w:r>
          </w:p>
        </w:tc>
        <w:tc>
          <w:tcPr>
            <w:tcW w:w="1083" w:type="pct"/>
            <w:noWrap/>
            <w:vAlign w:val="center"/>
          </w:tcPr>
          <w:p w14:paraId="31FB34B0" w14:textId="68E6257E"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18 (</w:t>
            </w:r>
            <w:r w:rsidR="0038487B">
              <w:rPr>
                <w:rFonts w:cs="Times New Roman"/>
                <w:color w:val="000000"/>
                <w:szCs w:val="26"/>
              </w:rPr>
              <w:t>32,7</w:t>
            </w:r>
            <w:r w:rsidRPr="00FA4BB3">
              <w:rPr>
                <w:rFonts w:cs="Times New Roman"/>
                <w:color w:val="000000"/>
                <w:szCs w:val="26"/>
              </w:rPr>
              <w:t>)</w:t>
            </w:r>
          </w:p>
        </w:tc>
        <w:tc>
          <w:tcPr>
            <w:tcW w:w="887" w:type="pct"/>
            <w:vAlign w:val="center"/>
          </w:tcPr>
          <w:p w14:paraId="0D211E9B" w14:textId="399235BA" w:rsidR="00FA4BB3" w:rsidRPr="00FA4BB3" w:rsidRDefault="00FA4BB3" w:rsidP="00FA4BB3">
            <w:pPr>
              <w:spacing w:before="0" w:after="0" w:line="336" w:lineRule="auto"/>
              <w:ind w:firstLine="0"/>
              <w:jc w:val="center"/>
              <w:rPr>
                <w:rFonts w:cs="Times New Roman"/>
                <w:color w:val="000000"/>
                <w:szCs w:val="26"/>
              </w:rPr>
            </w:pPr>
            <w:r w:rsidRPr="00FA4BB3">
              <w:rPr>
                <w:rFonts w:cs="Times New Roman"/>
                <w:color w:val="000000"/>
                <w:szCs w:val="26"/>
              </w:rPr>
              <w:t>26 (</w:t>
            </w:r>
            <w:r w:rsidR="0038487B">
              <w:rPr>
                <w:rFonts w:cs="Times New Roman"/>
                <w:color w:val="000000"/>
                <w:szCs w:val="26"/>
              </w:rPr>
              <w:t>27,7</w:t>
            </w:r>
            <w:r w:rsidRPr="00FA4BB3">
              <w:rPr>
                <w:rFonts w:cs="Times New Roman"/>
                <w:color w:val="000000"/>
                <w:szCs w:val="26"/>
              </w:rPr>
              <w:t>)</w:t>
            </w:r>
          </w:p>
        </w:tc>
        <w:tc>
          <w:tcPr>
            <w:tcW w:w="788" w:type="pct"/>
            <w:vMerge/>
            <w:vAlign w:val="center"/>
          </w:tcPr>
          <w:p w14:paraId="6F5065EA" w14:textId="77777777" w:rsidR="00FA4BB3" w:rsidRPr="00FA4BB3" w:rsidRDefault="00FA4BB3" w:rsidP="00B0071C">
            <w:pPr>
              <w:spacing w:before="0" w:after="0" w:line="336" w:lineRule="auto"/>
              <w:ind w:firstLine="0"/>
              <w:jc w:val="center"/>
              <w:rPr>
                <w:rFonts w:cs="Times New Roman"/>
                <w:color w:val="000000" w:themeColor="text1"/>
                <w:szCs w:val="26"/>
              </w:rPr>
            </w:pPr>
          </w:p>
        </w:tc>
      </w:tr>
    </w:tbl>
    <w:p w14:paraId="38A1F04C" w14:textId="0853F027" w:rsidR="00B0071C" w:rsidRPr="00DF3F34" w:rsidRDefault="00B0071C" w:rsidP="00CE3B42">
      <w:pPr>
        <w:spacing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38487B">
        <w:rPr>
          <w:rFonts w:cs="Times New Roman"/>
          <w:sz w:val="28"/>
          <w:szCs w:val="28"/>
        </w:rPr>
        <w:t>*</w:t>
      </w:r>
      <w:r w:rsidRPr="00DF3F34">
        <w:rPr>
          <w:rFonts w:cs="Times New Roman"/>
          <w:sz w:val="28"/>
          <w:szCs w:val="28"/>
        </w:rPr>
        <w:t xml:space="preserve">p </w:t>
      </w:r>
      <w:proofErr w:type="spellStart"/>
      <w:r w:rsidRPr="00DF3F34">
        <w:rPr>
          <w:rFonts w:cs="Times New Roman"/>
          <w:sz w:val="28"/>
          <w:szCs w:val="28"/>
        </w:rPr>
        <w:t>được</w:t>
      </w:r>
      <w:proofErr w:type="spellEnd"/>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Chi-Square test</w:t>
      </w:r>
      <w:r w:rsidR="0038487B">
        <w:rPr>
          <w:rFonts w:cs="Times New Roman"/>
          <w:sz w:val="28"/>
          <w:szCs w:val="28"/>
        </w:rPr>
        <w:t xml:space="preserve">; p </w:t>
      </w:r>
      <w:proofErr w:type="spellStart"/>
      <w:r w:rsidR="0038487B">
        <w:rPr>
          <w:rFonts w:cs="Times New Roman"/>
          <w:sz w:val="28"/>
          <w:szCs w:val="28"/>
        </w:rPr>
        <w:t>tính</w:t>
      </w:r>
      <w:proofErr w:type="spellEnd"/>
      <w:r w:rsidR="0038487B">
        <w:rPr>
          <w:rFonts w:cs="Times New Roman"/>
          <w:sz w:val="28"/>
          <w:szCs w:val="28"/>
        </w:rPr>
        <w:t xml:space="preserve"> </w:t>
      </w:r>
      <w:proofErr w:type="spellStart"/>
      <w:r w:rsidR="0038487B">
        <w:rPr>
          <w:rFonts w:cs="Times New Roman"/>
          <w:sz w:val="28"/>
          <w:szCs w:val="28"/>
        </w:rPr>
        <w:t>theo</w:t>
      </w:r>
      <w:proofErr w:type="spellEnd"/>
      <w:r w:rsidRPr="00D66F4E">
        <w:rPr>
          <w:rFonts w:eastAsia="Aptos" w:cs="Times New Roman"/>
          <w:color w:val="000000"/>
          <w:sz w:val="28"/>
          <w:szCs w:val="28"/>
        </w:rPr>
        <w:t xml:space="preserve"> Fis</w:t>
      </w:r>
      <w:r>
        <w:rPr>
          <w:rFonts w:eastAsia="Aptos" w:cs="Times New Roman"/>
          <w:color w:val="000000"/>
          <w:sz w:val="28"/>
          <w:szCs w:val="28"/>
        </w:rPr>
        <w:t>her exact’ test</w:t>
      </w:r>
      <w:r w:rsidRPr="00DF3F34">
        <w:rPr>
          <w:rFonts w:eastAsia="Aptos" w:cs="Times New Roman"/>
          <w:color w:val="000000"/>
          <w:sz w:val="28"/>
          <w:szCs w:val="28"/>
        </w:rPr>
        <w:t>.</w:t>
      </w:r>
    </w:p>
    <w:p w14:paraId="378C6A27" w14:textId="52FD59D6" w:rsidR="00B0071C" w:rsidRDefault="00B0071C" w:rsidP="00B203FC">
      <w:pPr>
        <w:spacing w:before="0" w:after="0" w:line="336" w:lineRule="auto"/>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tuổi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tính</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và</w:t>
      </w:r>
      <w:proofErr w:type="spellEnd"/>
      <w:r w:rsidRPr="00A97AF1">
        <w:rPr>
          <w:rFonts w:eastAsia="Calibri" w:cs="Times New Roman"/>
          <w:sz w:val="28"/>
          <w:szCs w:val="28"/>
        </w:rPr>
        <w:t xml:space="preserve"> BMI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w:t>
      </w:r>
      <w:r>
        <w:rPr>
          <w:rFonts w:eastAsia="Calibri" w:cs="Times New Roman"/>
          <w:sz w:val="28"/>
          <w:szCs w:val="28"/>
        </w:rPr>
        <w:t>&gt; 0,05</w:t>
      </w:r>
      <w:r w:rsidRPr="00A97AF1">
        <w:rPr>
          <w:rFonts w:eastAsia="Calibri" w:cs="Times New Roman"/>
          <w:sz w:val="28"/>
          <w:szCs w:val="28"/>
        </w:rPr>
        <w:t xml:space="preserve">). </w:t>
      </w:r>
    </w:p>
    <w:p w14:paraId="20D12C24" w14:textId="41F8EEA7" w:rsidR="00B0071C" w:rsidRPr="003F70F3" w:rsidRDefault="00B0071C" w:rsidP="00B203FC">
      <w:pPr>
        <w:spacing w:before="0" w:after="0" w:line="336" w:lineRule="auto"/>
        <w:ind w:firstLine="0"/>
        <w:jc w:val="center"/>
        <w:rPr>
          <w:rFonts w:cs="Times New Roman"/>
          <w:sz w:val="28"/>
          <w:szCs w:val="28"/>
        </w:rPr>
      </w:pPr>
      <w:bookmarkStart w:id="303" w:name="_Toc183690167"/>
      <w:bookmarkStart w:id="304" w:name="_Toc184028965"/>
      <w:bookmarkStart w:id="305" w:name="_Toc192758754"/>
      <w:bookmarkStart w:id="306" w:name="_Toc206670396"/>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36</w:t>
      </w:r>
      <w:r w:rsidRPr="00A97AF1">
        <w:rPr>
          <w:rFonts w:cs="Times New Roman"/>
          <w:b/>
          <w:color w:val="000000" w:themeColor="text1"/>
          <w:sz w:val="28"/>
          <w:szCs w:val="28"/>
        </w:rPr>
        <w:fldChar w:fldCharType="end"/>
      </w:r>
      <w:r w:rsidRPr="00A97AF1">
        <w:rPr>
          <w:rFonts w:cs="Times New Roman"/>
          <w:b/>
          <w:color w:val="000000" w:themeColor="text1"/>
          <w:sz w:val="28"/>
          <w:szCs w:val="28"/>
        </w:rPr>
        <w:t xml:space="preserve">. </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0038487B" w:rsidRPr="003F70F3">
        <w:rPr>
          <w:rFonts w:cs="Times New Roman"/>
          <w:sz w:val="28"/>
          <w:szCs w:val="28"/>
        </w:rPr>
        <w:t>đặc</w:t>
      </w:r>
      <w:proofErr w:type="spellEnd"/>
      <w:r w:rsidR="0038487B" w:rsidRPr="003F70F3">
        <w:rPr>
          <w:rFonts w:cs="Times New Roman"/>
          <w:sz w:val="28"/>
          <w:szCs w:val="28"/>
        </w:rPr>
        <w:t xml:space="preserve"> </w:t>
      </w:r>
      <w:proofErr w:type="spellStart"/>
      <w:r w:rsidR="0038487B" w:rsidRPr="003F70F3">
        <w:rPr>
          <w:rFonts w:cs="Times New Roman"/>
          <w:sz w:val="28"/>
          <w:szCs w:val="28"/>
        </w:rPr>
        <w:t>điểm</w:t>
      </w:r>
      <w:proofErr w:type="spellEnd"/>
      <w:r w:rsidRPr="003F70F3">
        <w:rPr>
          <w:rFonts w:cs="Times New Roman"/>
          <w:sz w:val="28"/>
          <w:szCs w:val="28"/>
        </w:rPr>
        <w:t xml:space="preserve"> </w:t>
      </w:r>
      <w:proofErr w:type="spellStart"/>
      <w:r w:rsidRPr="003F70F3">
        <w:rPr>
          <w:rFonts w:cs="Times New Roman"/>
          <w:sz w:val="28"/>
          <w:szCs w:val="28"/>
        </w:rPr>
        <w:t>lâm</w:t>
      </w:r>
      <w:proofErr w:type="spellEnd"/>
      <w:r w:rsidRPr="003F70F3">
        <w:rPr>
          <w:rFonts w:cs="Times New Roman"/>
          <w:sz w:val="28"/>
          <w:szCs w:val="28"/>
        </w:rPr>
        <w:t xml:space="preserve"> </w:t>
      </w:r>
      <w:proofErr w:type="spellStart"/>
      <w:r w:rsidRPr="003F70F3">
        <w:rPr>
          <w:rFonts w:cs="Times New Roman"/>
          <w:sz w:val="28"/>
          <w:szCs w:val="28"/>
        </w:rPr>
        <w:t>sàng</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303"/>
      <w:bookmarkEnd w:id="304"/>
      <w:bookmarkEnd w:id="305"/>
      <w:bookmarkEnd w:id="3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2608"/>
        <w:gridCol w:w="1741"/>
        <w:gridCol w:w="1565"/>
        <w:gridCol w:w="1043"/>
      </w:tblGrid>
      <w:tr w:rsidR="00B0071C" w:rsidRPr="007323CA" w14:paraId="10543C97" w14:textId="77777777" w:rsidTr="00B0071C">
        <w:trPr>
          <w:trHeight w:val="290"/>
          <w:tblHeader/>
        </w:trPr>
        <w:tc>
          <w:tcPr>
            <w:tcW w:w="2585" w:type="pct"/>
            <w:gridSpan w:val="2"/>
            <w:vMerge w:val="restart"/>
            <w:noWrap/>
            <w:vAlign w:val="center"/>
            <w:hideMark/>
          </w:tcPr>
          <w:p w14:paraId="13972FFB" w14:textId="77777777" w:rsidR="00B0071C" w:rsidRPr="00A97AF1" w:rsidRDefault="00B0071C" w:rsidP="00B0071C">
            <w:pPr>
              <w:spacing w:before="0" w:after="0" w:line="312" w:lineRule="auto"/>
              <w:ind w:firstLine="0"/>
              <w:jc w:val="center"/>
              <w:rPr>
                <w:rFonts w:eastAsia="Times New Roman" w:cs="Times New Roman"/>
                <w:b/>
                <w:color w:val="000000"/>
                <w:szCs w:val="26"/>
              </w:rPr>
            </w:pPr>
            <w:proofErr w:type="spellStart"/>
            <w:r w:rsidRPr="00A97AF1">
              <w:rPr>
                <w:rFonts w:eastAsia="Times New Roman" w:cs="Times New Roman"/>
                <w:b/>
                <w:color w:val="000000"/>
                <w:szCs w:val="26"/>
              </w:rPr>
              <w:t>Biến</w:t>
            </w:r>
            <w:proofErr w:type="spellEnd"/>
            <w:r w:rsidRPr="00A97AF1">
              <w:rPr>
                <w:rFonts w:eastAsia="Times New Roman" w:cs="Times New Roman"/>
                <w:b/>
                <w:color w:val="000000"/>
                <w:szCs w:val="26"/>
              </w:rPr>
              <w:t xml:space="preserve"> </w:t>
            </w:r>
            <w:proofErr w:type="spellStart"/>
            <w:r w:rsidRPr="00A97AF1">
              <w:rPr>
                <w:rFonts w:eastAsia="Times New Roman" w:cs="Times New Roman"/>
                <w:b/>
                <w:color w:val="000000"/>
                <w:szCs w:val="26"/>
              </w:rPr>
              <w:t>số</w:t>
            </w:r>
            <w:proofErr w:type="spellEnd"/>
          </w:p>
        </w:tc>
        <w:tc>
          <w:tcPr>
            <w:tcW w:w="1836" w:type="pct"/>
            <w:gridSpan w:val="2"/>
            <w:noWrap/>
            <w:vAlign w:val="center"/>
            <w:hideMark/>
          </w:tcPr>
          <w:p w14:paraId="2A186DED" w14:textId="6C5EC804" w:rsidR="00B0071C" w:rsidRPr="007323CA" w:rsidRDefault="00B0071C" w:rsidP="00B0071C">
            <w:pPr>
              <w:spacing w:before="0" w:after="0" w:line="312" w:lineRule="auto"/>
              <w:ind w:firstLine="15"/>
              <w:jc w:val="center"/>
              <w:rPr>
                <w:rFonts w:eastAsia="Times New Roman" w:cs="Times New Roman"/>
                <w:b/>
                <w:bCs/>
                <w:i/>
                <w:iCs/>
                <w:szCs w:val="26"/>
              </w:rPr>
            </w:pPr>
            <w:proofErr w:type="spellStart"/>
            <w:r w:rsidRPr="001B516D">
              <w:rPr>
                <w:rFonts w:eastAsia="Times New Roman" w:cs="Times New Roman"/>
                <w:b/>
                <w:bCs/>
                <w:iCs/>
                <w:szCs w:val="26"/>
              </w:rPr>
              <w:t>Đột</w:t>
            </w:r>
            <w:proofErr w:type="spellEnd"/>
            <w:r w:rsidRPr="001B516D">
              <w:rPr>
                <w:rFonts w:eastAsia="Times New Roman" w:cs="Times New Roman"/>
                <w:b/>
                <w:bCs/>
                <w:iCs/>
                <w:szCs w:val="26"/>
              </w:rPr>
              <w:t xml:space="preserve"> </w:t>
            </w:r>
            <w:proofErr w:type="spellStart"/>
            <w:r w:rsidRPr="001B516D">
              <w:rPr>
                <w:rFonts w:eastAsia="Times New Roman" w:cs="Times New Roman"/>
                <w:b/>
                <w:bCs/>
                <w:iCs/>
                <w:szCs w:val="26"/>
              </w:rPr>
              <w:t>biến</w:t>
            </w:r>
            <w:proofErr w:type="spellEnd"/>
            <w:r w:rsidRPr="007323CA">
              <w:rPr>
                <w:rFonts w:eastAsia="Times New Roman" w:cs="Times New Roman"/>
                <w:b/>
                <w:bCs/>
                <w:i/>
                <w:iCs/>
                <w:szCs w:val="26"/>
              </w:rPr>
              <w:t xml:space="preserve"> </w:t>
            </w:r>
            <w:r w:rsidR="00656725" w:rsidRPr="00656725">
              <w:rPr>
                <w:rFonts w:eastAsia="Times New Roman" w:cs="Times New Roman"/>
                <w:b/>
                <w:bCs/>
                <w:i/>
                <w:iCs/>
                <w:szCs w:val="26"/>
              </w:rPr>
              <w:t>KRAS</w:t>
            </w:r>
          </w:p>
        </w:tc>
        <w:tc>
          <w:tcPr>
            <w:tcW w:w="579" w:type="pct"/>
            <w:vMerge w:val="restart"/>
            <w:vAlign w:val="center"/>
          </w:tcPr>
          <w:p w14:paraId="063DEA5A" w14:textId="77777777" w:rsidR="00B0071C" w:rsidRPr="007323CA" w:rsidRDefault="00B0071C" w:rsidP="00B0071C">
            <w:pPr>
              <w:spacing w:before="0" w:after="0" w:line="312" w:lineRule="auto"/>
              <w:ind w:firstLine="18"/>
              <w:jc w:val="center"/>
              <w:rPr>
                <w:rFonts w:eastAsia="Times New Roman" w:cs="Times New Roman"/>
                <w:b/>
                <w:bCs/>
                <w:color w:val="000000"/>
                <w:szCs w:val="26"/>
              </w:rPr>
            </w:pPr>
            <w:r w:rsidRPr="007323CA">
              <w:rPr>
                <w:rFonts w:eastAsia="Times New Roman" w:cs="Times New Roman"/>
                <w:b/>
                <w:bCs/>
                <w:color w:val="000000"/>
                <w:szCs w:val="26"/>
              </w:rPr>
              <w:t>p</w:t>
            </w:r>
          </w:p>
        </w:tc>
      </w:tr>
      <w:tr w:rsidR="00B0071C" w:rsidRPr="007323CA" w14:paraId="13231388" w14:textId="77777777" w:rsidTr="00B0071C">
        <w:trPr>
          <w:trHeight w:val="300"/>
          <w:tblHeader/>
        </w:trPr>
        <w:tc>
          <w:tcPr>
            <w:tcW w:w="2585" w:type="pct"/>
            <w:gridSpan w:val="2"/>
            <w:vMerge/>
            <w:vAlign w:val="center"/>
            <w:hideMark/>
          </w:tcPr>
          <w:p w14:paraId="0AA521AF" w14:textId="77777777" w:rsidR="00B0071C" w:rsidRPr="007323CA" w:rsidRDefault="00B0071C" w:rsidP="00B0071C">
            <w:pPr>
              <w:spacing w:before="0" w:after="0" w:line="312" w:lineRule="auto"/>
              <w:ind w:firstLine="0"/>
              <w:jc w:val="center"/>
              <w:rPr>
                <w:rFonts w:eastAsia="Times New Roman" w:cs="Times New Roman"/>
                <w:color w:val="000000"/>
                <w:szCs w:val="26"/>
              </w:rPr>
            </w:pPr>
          </w:p>
        </w:tc>
        <w:tc>
          <w:tcPr>
            <w:tcW w:w="967" w:type="pct"/>
            <w:noWrap/>
            <w:vAlign w:val="center"/>
            <w:hideMark/>
          </w:tcPr>
          <w:p w14:paraId="7C09EC38" w14:textId="77777777" w:rsidR="00B0071C" w:rsidRPr="007323CA" w:rsidRDefault="00B0071C" w:rsidP="00B0071C">
            <w:pPr>
              <w:spacing w:before="0" w:after="0" w:line="312" w:lineRule="auto"/>
              <w:ind w:firstLine="15"/>
              <w:jc w:val="center"/>
              <w:rPr>
                <w:rFonts w:eastAsia="Times New Roman" w:cs="Times New Roman"/>
                <w:b/>
                <w:color w:val="000000"/>
                <w:szCs w:val="26"/>
              </w:rPr>
            </w:pPr>
            <w:r w:rsidRPr="007323CA">
              <w:rPr>
                <w:rFonts w:eastAsia="Times New Roman" w:cs="Times New Roman"/>
                <w:b/>
                <w:color w:val="000000"/>
                <w:szCs w:val="26"/>
              </w:rPr>
              <w:t xml:space="preserve">Dương </w:t>
            </w:r>
            <w:proofErr w:type="spellStart"/>
            <w:r w:rsidRPr="007323CA">
              <w:rPr>
                <w:rFonts w:eastAsia="Times New Roman" w:cs="Times New Roman"/>
                <w:b/>
                <w:color w:val="000000"/>
                <w:szCs w:val="26"/>
              </w:rPr>
              <w:t>tính</w:t>
            </w:r>
            <w:proofErr w:type="spellEnd"/>
          </w:p>
          <w:p w14:paraId="23B822A5" w14:textId="77777777" w:rsidR="00B0071C" w:rsidRPr="007323CA" w:rsidRDefault="00B0071C" w:rsidP="00B0071C">
            <w:pPr>
              <w:spacing w:before="0" w:after="0" w:line="312" w:lineRule="auto"/>
              <w:ind w:firstLine="15"/>
              <w:jc w:val="center"/>
              <w:rPr>
                <w:rFonts w:eastAsia="Times New Roman" w:cs="Times New Roman"/>
                <w:b/>
                <w:color w:val="000000"/>
                <w:szCs w:val="26"/>
              </w:rPr>
            </w:pPr>
            <w:r w:rsidRPr="007323CA">
              <w:rPr>
                <w:rFonts w:eastAsia="Times New Roman" w:cs="Times New Roman"/>
                <w:b/>
                <w:szCs w:val="26"/>
              </w:rPr>
              <w:t>n; (%)</w:t>
            </w:r>
          </w:p>
        </w:tc>
        <w:tc>
          <w:tcPr>
            <w:tcW w:w="869" w:type="pct"/>
            <w:noWrap/>
            <w:vAlign w:val="center"/>
            <w:hideMark/>
          </w:tcPr>
          <w:p w14:paraId="6A15E8FC" w14:textId="77777777" w:rsidR="00B0071C" w:rsidRPr="007323CA" w:rsidRDefault="00B0071C" w:rsidP="00B0071C">
            <w:pPr>
              <w:spacing w:before="0" w:after="0" w:line="312" w:lineRule="auto"/>
              <w:ind w:firstLine="15"/>
              <w:jc w:val="center"/>
              <w:rPr>
                <w:rFonts w:eastAsia="Times New Roman" w:cs="Times New Roman"/>
                <w:b/>
                <w:color w:val="000000"/>
                <w:szCs w:val="26"/>
              </w:rPr>
            </w:pPr>
            <w:proofErr w:type="spellStart"/>
            <w:r w:rsidRPr="007323CA">
              <w:rPr>
                <w:rFonts w:eastAsia="Times New Roman" w:cs="Times New Roman"/>
                <w:b/>
                <w:color w:val="000000"/>
                <w:szCs w:val="26"/>
              </w:rPr>
              <w:t>Âm</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tính</w:t>
            </w:r>
            <w:proofErr w:type="spellEnd"/>
          </w:p>
          <w:p w14:paraId="6597EB9A" w14:textId="77777777" w:rsidR="00B0071C" w:rsidRPr="007323CA" w:rsidRDefault="00B0071C" w:rsidP="00B0071C">
            <w:pPr>
              <w:spacing w:before="0" w:after="0" w:line="312" w:lineRule="auto"/>
              <w:ind w:firstLine="15"/>
              <w:jc w:val="center"/>
              <w:rPr>
                <w:rFonts w:eastAsia="Times New Roman" w:cs="Times New Roman"/>
                <w:b/>
                <w:color w:val="000000"/>
                <w:szCs w:val="26"/>
              </w:rPr>
            </w:pPr>
            <w:r w:rsidRPr="007323CA">
              <w:rPr>
                <w:rFonts w:eastAsia="Times New Roman" w:cs="Times New Roman"/>
                <w:b/>
                <w:color w:val="000000"/>
                <w:szCs w:val="26"/>
              </w:rPr>
              <w:t>n; (%)</w:t>
            </w:r>
          </w:p>
        </w:tc>
        <w:tc>
          <w:tcPr>
            <w:tcW w:w="579" w:type="pct"/>
            <w:vMerge/>
            <w:vAlign w:val="center"/>
          </w:tcPr>
          <w:p w14:paraId="10366DE8" w14:textId="77777777" w:rsidR="00B0071C" w:rsidRPr="007323CA" w:rsidRDefault="00B0071C" w:rsidP="00B0071C">
            <w:pPr>
              <w:spacing w:before="0" w:after="0" w:line="312" w:lineRule="auto"/>
              <w:ind w:firstLine="18"/>
              <w:jc w:val="center"/>
              <w:rPr>
                <w:rFonts w:eastAsia="Times New Roman" w:cs="Times New Roman"/>
                <w:color w:val="000000"/>
                <w:szCs w:val="26"/>
              </w:rPr>
            </w:pPr>
          </w:p>
        </w:tc>
      </w:tr>
      <w:tr w:rsidR="00B0071C" w:rsidRPr="007323CA" w14:paraId="0CF05ABF" w14:textId="77777777" w:rsidTr="00B0071C">
        <w:trPr>
          <w:trHeight w:val="290"/>
        </w:trPr>
        <w:tc>
          <w:tcPr>
            <w:tcW w:w="1137" w:type="pct"/>
            <w:vMerge w:val="restart"/>
            <w:vAlign w:val="center"/>
            <w:hideMark/>
          </w:tcPr>
          <w:p w14:paraId="43B10F5D"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Vị</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trí</w:t>
            </w:r>
            <w:proofErr w:type="spellEnd"/>
            <w:r w:rsidRPr="007323CA">
              <w:rPr>
                <w:rFonts w:eastAsia="Times New Roman" w:cs="Times New Roman"/>
                <w:bCs/>
                <w:iCs/>
                <w:color w:val="000000"/>
                <w:szCs w:val="26"/>
              </w:rPr>
              <w:t xml:space="preserve"> u</w:t>
            </w:r>
          </w:p>
        </w:tc>
        <w:tc>
          <w:tcPr>
            <w:tcW w:w="1448" w:type="pct"/>
            <w:vAlign w:val="center"/>
            <w:hideMark/>
          </w:tcPr>
          <w:p w14:paraId="7AA73D25"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phải</w:t>
            </w:r>
            <w:proofErr w:type="spellEnd"/>
          </w:p>
        </w:tc>
        <w:tc>
          <w:tcPr>
            <w:tcW w:w="967" w:type="pct"/>
            <w:noWrap/>
            <w:vAlign w:val="center"/>
          </w:tcPr>
          <w:p w14:paraId="7CE1B6E3" w14:textId="36E71AC2"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15 (</w:t>
            </w:r>
            <w:r w:rsidR="0038487B">
              <w:rPr>
                <w:rFonts w:cs="Times New Roman"/>
                <w:color w:val="000000"/>
                <w:szCs w:val="26"/>
              </w:rPr>
              <w:t>27,3</w:t>
            </w:r>
            <w:r w:rsidRPr="007323CA">
              <w:rPr>
                <w:rFonts w:cs="Times New Roman"/>
                <w:color w:val="000000"/>
                <w:szCs w:val="26"/>
              </w:rPr>
              <w:t>)</w:t>
            </w:r>
          </w:p>
        </w:tc>
        <w:tc>
          <w:tcPr>
            <w:tcW w:w="869" w:type="pct"/>
            <w:noWrap/>
            <w:vAlign w:val="center"/>
          </w:tcPr>
          <w:p w14:paraId="7A322BCE" w14:textId="548DAC37" w:rsidR="00B0071C" w:rsidRPr="007323CA" w:rsidRDefault="00B0071C" w:rsidP="0038487B">
            <w:pPr>
              <w:spacing w:before="0" w:after="0" w:line="312" w:lineRule="auto"/>
              <w:ind w:firstLine="15"/>
              <w:jc w:val="center"/>
              <w:rPr>
                <w:rFonts w:cs="Times New Roman"/>
                <w:color w:val="000000"/>
                <w:szCs w:val="26"/>
              </w:rPr>
            </w:pPr>
            <w:r>
              <w:rPr>
                <w:rFonts w:cs="Times New Roman"/>
                <w:color w:val="000000"/>
                <w:szCs w:val="26"/>
              </w:rPr>
              <w:t>15 (</w:t>
            </w:r>
            <w:r w:rsidR="0038487B">
              <w:rPr>
                <w:rFonts w:cs="Times New Roman"/>
                <w:color w:val="000000"/>
                <w:szCs w:val="26"/>
              </w:rPr>
              <w:t>16,0</w:t>
            </w:r>
            <w:r w:rsidRPr="007323CA">
              <w:rPr>
                <w:rFonts w:cs="Times New Roman"/>
                <w:color w:val="000000"/>
                <w:szCs w:val="26"/>
              </w:rPr>
              <w:t>)</w:t>
            </w:r>
          </w:p>
        </w:tc>
        <w:tc>
          <w:tcPr>
            <w:tcW w:w="579" w:type="pct"/>
            <w:vMerge w:val="restart"/>
            <w:vAlign w:val="center"/>
          </w:tcPr>
          <w:p w14:paraId="71C77C16" w14:textId="78786F61" w:rsidR="00B0071C" w:rsidRPr="007323CA" w:rsidRDefault="00B0071C" w:rsidP="00B0071C">
            <w:pPr>
              <w:spacing w:before="0" w:after="0" w:line="312" w:lineRule="auto"/>
              <w:ind w:firstLine="18"/>
              <w:jc w:val="center"/>
              <w:rPr>
                <w:rFonts w:eastAsia="Times New Roman" w:cs="Times New Roman"/>
                <w:color w:val="000000"/>
                <w:szCs w:val="26"/>
              </w:rPr>
            </w:pPr>
            <w:r>
              <w:rPr>
                <w:rFonts w:eastAsia="Times New Roman" w:cs="Times New Roman"/>
                <w:color w:val="000000"/>
                <w:szCs w:val="26"/>
              </w:rPr>
              <w:t>0,227</w:t>
            </w:r>
            <w:r w:rsidR="00BF47B5">
              <w:rPr>
                <w:rFonts w:eastAsia="Times New Roman" w:cs="Times New Roman"/>
                <w:color w:val="000000"/>
                <w:szCs w:val="26"/>
              </w:rPr>
              <w:t>*</w:t>
            </w:r>
          </w:p>
        </w:tc>
      </w:tr>
      <w:tr w:rsidR="00B0071C" w:rsidRPr="007323CA" w14:paraId="02160D4A" w14:textId="77777777" w:rsidTr="00B0071C">
        <w:trPr>
          <w:trHeight w:val="290"/>
        </w:trPr>
        <w:tc>
          <w:tcPr>
            <w:tcW w:w="1137" w:type="pct"/>
            <w:vMerge/>
            <w:vAlign w:val="center"/>
          </w:tcPr>
          <w:p w14:paraId="7BD60383"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vAlign w:val="center"/>
          </w:tcPr>
          <w:p w14:paraId="5C51A649"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trái</w:t>
            </w:r>
            <w:proofErr w:type="spellEnd"/>
          </w:p>
        </w:tc>
        <w:tc>
          <w:tcPr>
            <w:tcW w:w="967" w:type="pct"/>
            <w:noWrap/>
            <w:vAlign w:val="center"/>
          </w:tcPr>
          <w:p w14:paraId="4365155D" w14:textId="5639A697" w:rsidR="00B0071C" w:rsidRPr="007323CA" w:rsidRDefault="00B0071C" w:rsidP="0038487B">
            <w:pPr>
              <w:spacing w:before="0" w:after="0" w:line="312" w:lineRule="auto"/>
              <w:ind w:firstLine="15"/>
              <w:jc w:val="center"/>
              <w:rPr>
                <w:rFonts w:cs="Times New Roman"/>
                <w:color w:val="000000"/>
                <w:szCs w:val="26"/>
              </w:rPr>
            </w:pPr>
            <w:r>
              <w:rPr>
                <w:rFonts w:cs="Times New Roman"/>
                <w:color w:val="000000"/>
                <w:szCs w:val="26"/>
              </w:rPr>
              <w:t>19 (</w:t>
            </w:r>
            <w:r w:rsidR="0038487B">
              <w:rPr>
                <w:rFonts w:cs="Times New Roman"/>
                <w:color w:val="000000"/>
                <w:szCs w:val="26"/>
              </w:rPr>
              <w:t>34,5</w:t>
            </w:r>
            <w:r w:rsidRPr="007323CA">
              <w:rPr>
                <w:rFonts w:cs="Times New Roman"/>
                <w:color w:val="000000"/>
                <w:szCs w:val="26"/>
              </w:rPr>
              <w:t>)</w:t>
            </w:r>
          </w:p>
        </w:tc>
        <w:tc>
          <w:tcPr>
            <w:tcW w:w="869" w:type="pct"/>
            <w:noWrap/>
            <w:vAlign w:val="center"/>
          </w:tcPr>
          <w:p w14:paraId="17F15845" w14:textId="67D0D673" w:rsidR="00B0071C" w:rsidRPr="007323CA" w:rsidRDefault="00B0071C" w:rsidP="0038487B">
            <w:pPr>
              <w:spacing w:before="0" w:after="0" w:line="312" w:lineRule="auto"/>
              <w:ind w:firstLine="15"/>
              <w:jc w:val="center"/>
              <w:rPr>
                <w:rFonts w:cs="Times New Roman"/>
                <w:color w:val="000000"/>
                <w:szCs w:val="26"/>
              </w:rPr>
            </w:pPr>
            <w:r>
              <w:rPr>
                <w:rFonts w:cs="Times New Roman"/>
                <w:color w:val="000000"/>
                <w:szCs w:val="26"/>
              </w:rPr>
              <w:t>34 (</w:t>
            </w:r>
            <w:r w:rsidR="0038487B">
              <w:rPr>
                <w:rFonts w:cs="Times New Roman"/>
                <w:color w:val="000000"/>
                <w:szCs w:val="26"/>
              </w:rPr>
              <w:t>36,2</w:t>
            </w:r>
            <w:r w:rsidRPr="007323CA">
              <w:rPr>
                <w:rFonts w:cs="Times New Roman"/>
                <w:color w:val="000000"/>
                <w:szCs w:val="26"/>
              </w:rPr>
              <w:t>)</w:t>
            </w:r>
          </w:p>
        </w:tc>
        <w:tc>
          <w:tcPr>
            <w:tcW w:w="579" w:type="pct"/>
            <w:vMerge/>
            <w:vAlign w:val="center"/>
          </w:tcPr>
          <w:p w14:paraId="20D40D7C" w14:textId="77777777" w:rsidR="00B0071C" w:rsidRPr="007323CA" w:rsidRDefault="00B0071C" w:rsidP="00B0071C">
            <w:pPr>
              <w:spacing w:before="0" w:after="0" w:line="312" w:lineRule="auto"/>
              <w:ind w:firstLine="18"/>
              <w:jc w:val="center"/>
              <w:rPr>
                <w:rFonts w:eastAsia="Times New Roman" w:cs="Times New Roman"/>
                <w:color w:val="000000"/>
                <w:szCs w:val="26"/>
              </w:rPr>
            </w:pPr>
          </w:p>
        </w:tc>
      </w:tr>
      <w:tr w:rsidR="00B0071C" w:rsidRPr="007323CA" w14:paraId="441214D5" w14:textId="77777777" w:rsidTr="00B0071C">
        <w:trPr>
          <w:trHeight w:val="290"/>
        </w:trPr>
        <w:tc>
          <w:tcPr>
            <w:tcW w:w="1137" w:type="pct"/>
            <w:vMerge/>
            <w:vAlign w:val="center"/>
            <w:hideMark/>
          </w:tcPr>
          <w:p w14:paraId="23088F0D"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vAlign w:val="center"/>
            <w:hideMark/>
          </w:tcPr>
          <w:p w14:paraId="1A649DED"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Trực</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p>
        </w:tc>
        <w:tc>
          <w:tcPr>
            <w:tcW w:w="967" w:type="pct"/>
            <w:noWrap/>
            <w:vAlign w:val="center"/>
          </w:tcPr>
          <w:p w14:paraId="210B3A0F" w14:textId="02B7F79B" w:rsidR="00B0071C" w:rsidRPr="007323CA" w:rsidRDefault="00B0071C" w:rsidP="0038487B">
            <w:pPr>
              <w:spacing w:before="0" w:after="0" w:line="312" w:lineRule="auto"/>
              <w:ind w:firstLine="15"/>
              <w:jc w:val="center"/>
              <w:rPr>
                <w:rFonts w:cs="Times New Roman"/>
                <w:color w:val="000000"/>
                <w:szCs w:val="26"/>
              </w:rPr>
            </w:pPr>
            <w:r>
              <w:rPr>
                <w:rFonts w:cs="Times New Roman"/>
                <w:color w:val="000000"/>
                <w:szCs w:val="26"/>
              </w:rPr>
              <w:t>21</w:t>
            </w:r>
            <w:r w:rsidRPr="007323CA">
              <w:rPr>
                <w:rFonts w:cs="Times New Roman"/>
                <w:color w:val="000000"/>
                <w:szCs w:val="26"/>
              </w:rPr>
              <w:t xml:space="preserve"> (</w:t>
            </w:r>
            <w:r w:rsidR="00BF47B5">
              <w:rPr>
                <w:rFonts w:cs="Times New Roman"/>
                <w:color w:val="000000"/>
                <w:szCs w:val="26"/>
              </w:rPr>
              <w:t>38,2</w:t>
            </w:r>
            <w:r w:rsidRPr="007323CA">
              <w:rPr>
                <w:rFonts w:cs="Times New Roman"/>
                <w:color w:val="000000"/>
                <w:szCs w:val="26"/>
              </w:rPr>
              <w:t>)</w:t>
            </w:r>
          </w:p>
        </w:tc>
        <w:tc>
          <w:tcPr>
            <w:tcW w:w="869" w:type="pct"/>
            <w:noWrap/>
            <w:vAlign w:val="center"/>
          </w:tcPr>
          <w:p w14:paraId="46BF0453" w14:textId="7F18E0E3" w:rsidR="00B0071C" w:rsidRPr="007323CA" w:rsidRDefault="00B0071C" w:rsidP="0038487B">
            <w:pPr>
              <w:spacing w:before="0" w:after="0" w:line="312" w:lineRule="auto"/>
              <w:ind w:firstLine="15"/>
              <w:jc w:val="center"/>
              <w:rPr>
                <w:rFonts w:cs="Times New Roman"/>
                <w:color w:val="000000"/>
                <w:szCs w:val="26"/>
              </w:rPr>
            </w:pPr>
            <w:r>
              <w:rPr>
                <w:rFonts w:cs="Times New Roman"/>
                <w:color w:val="000000"/>
                <w:szCs w:val="26"/>
              </w:rPr>
              <w:t>45</w:t>
            </w:r>
            <w:r w:rsidRPr="007323CA">
              <w:rPr>
                <w:rFonts w:cs="Times New Roman"/>
                <w:color w:val="000000"/>
                <w:szCs w:val="26"/>
              </w:rPr>
              <w:t xml:space="preserve"> (</w:t>
            </w:r>
            <w:r w:rsidR="00BF47B5">
              <w:rPr>
                <w:rFonts w:cs="Times New Roman"/>
                <w:color w:val="000000"/>
                <w:szCs w:val="26"/>
              </w:rPr>
              <w:t>47,9</w:t>
            </w:r>
            <w:r w:rsidRPr="007323CA">
              <w:rPr>
                <w:rFonts w:cs="Times New Roman"/>
                <w:color w:val="000000"/>
                <w:szCs w:val="26"/>
              </w:rPr>
              <w:t>)</w:t>
            </w:r>
          </w:p>
        </w:tc>
        <w:tc>
          <w:tcPr>
            <w:tcW w:w="579" w:type="pct"/>
            <w:vMerge/>
            <w:vAlign w:val="center"/>
          </w:tcPr>
          <w:p w14:paraId="2915CACE" w14:textId="77777777" w:rsidR="00B0071C" w:rsidRPr="007323CA" w:rsidRDefault="00B0071C" w:rsidP="00B0071C">
            <w:pPr>
              <w:spacing w:before="0" w:after="0" w:line="312" w:lineRule="auto"/>
              <w:ind w:firstLine="18"/>
              <w:jc w:val="center"/>
              <w:rPr>
                <w:rFonts w:eastAsia="Times New Roman" w:cs="Times New Roman"/>
                <w:color w:val="000000"/>
                <w:szCs w:val="26"/>
              </w:rPr>
            </w:pPr>
          </w:p>
        </w:tc>
      </w:tr>
      <w:tr w:rsidR="00B0071C" w:rsidRPr="007323CA" w14:paraId="3ED2A718" w14:textId="77777777" w:rsidTr="00B0071C">
        <w:trPr>
          <w:trHeight w:val="290"/>
        </w:trPr>
        <w:tc>
          <w:tcPr>
            <w:tcW w:w="1137" w:type="pct"/>
            <w:vMerge w:val="restart"/>
            <w:vAlign w:val="center"/>
            <w:hideMark/>
          </w:tcPr>
          <w:p w14:paraId="04B5FA9C"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roofErr w:type="spellStart"/>
            <w:r>
              <w:rPr>
                <w:rFonts w:eastAsia="Times New Roman" w:cs="Times New Roman"/>
                <w:bCs/>
                <w:iCs/>
                <w:color w:val="000000"/>
                <w:szCs w:val="26"/>
              </w:rPr>
              <w:t>Tổn</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thương</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đ</w:t>
            </w:r>
            <w:r w:rsidRPr="007323CA">
              <w:rPr>
                <w:rFonts w:eastAsia="Times New Roman" w:cs="Times New Roman"/>
                <w:bCs/>
                <w:iCs/>
                <w:color w:val="000000"/>
                <w:szCs w:val="26"/>
              </w:rPr>
              <w:t>ại</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thể</w:t>
            </w:r>
            <w:proofErr w:type="spellEnd"/>
          </w:p>
        </w:tc>
        <w:tc>
          <w:tcPr>
            <w:tcW w:w="1448" w:type="pct"/>
            <w:vAlign w:val="center"/>
            <w:hideMark/>
          </w:tcPr>
          <w:p w14:paraId="545BF43C"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967" w:type="pct"/>
            <w:noWrap/>
            <w:vAlign w:val="center"/>
          </w:tcPr>
          <w:p w14:paraId="66B57929" w14:textId="06B6A35F"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31 (</w:t>
            </w:r>
            <w:r w:rsidR="00BF47B5">
              <w:rPr>
                <w:rFonts w:cs="Times New Roman"/>
                <w:color w:val="000000"/>
                <w:szCs w:val="26"/>
              </w:rPr>
              <w:t>56,4</w:t>
            </w:r>
            <w:r w:rsidRPr="007323CA">
              <w:rPr>
                <w:rFonts w:cs="Times New Roman"/>
                <w:color w:val="000000"/>
                <w:szCs w:val="26"/>
              </w:rPr>
              <w:t>)</w:t>
            </w:r>
          </w:p>
        </w:tc>
        <w:tc>
          <w:tcPr>
            <w:tcW w:w="869" w:type="pct"/>
            <w:noWrap/>
            <w:vAlign w:val="center"/>
          </w:tcPr>
          <w:p w14:paraId="5AF61227" w14:textId="2B8A2343"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58 (</w:t>
            </w:r>
            <w:r w:rsidR="00BF47B5">
              <w:rPr>
                <w:rFonts w:cs="Times New Roman"/>
                <w:color w:val="000000"/>
                <w:szCs w:val="26"/>
              </w:rPr>
              <w:t>61,7</w:t>
            </w:r>
            <w:r w:rsidRPr="007323CA">
              <w:rPr>
                <w:rFonts w:cs="Times New Roman"/>
                <w:color w:val="000000"/>
                <w:szCs w:val="26"/>
              </w:rPr>
              <w:t>)</w:t>
            </w:r>
          </w:p>
        </w:tc>
        <w:tc>
          <w:tcPr>
            <w:tcW w:w="579" w:type="pct"/>
            <w:vMerge w:val="restart"/>
            <w:vAlign w:val="center"/>
          </w:tcPr>
          <w:p w14:paraId="2D235077" w14:textId="77777777" w:rsidR="00B0071C" w:rsidRPr="007323CA" w:rsidRDefault="00B0071C" w:rsidP="00B0071C">
            <w:pPr>
              <w:spacing w:before="0" w:after="0" w:line="312" w:lineRule="auto"/>
              <w:ind w:firstLine="18"/>
              <w:jc w:val="center"/>
              <w:rPr>
                <w:rFonts w:eastAsia="Times New Roman" w:cs="Times New Roman"/>
                <w:color w:val="FF0000"/>
                <w:szCs w:val="26"/>
              </w:rPr>
            </w:pPr>
            <w:r w:rsidRPr="007323CA">
              <w:rPr>
                <w:rFonts w:eastAsia="Times New Roman" w:cs="Times New Roman"/>
                <w:color w:val="000000" w:themeColor="text1"/>
                <w:szCs w:val="26"/>
              </w:rPr>
              <w:t>0,439</w:t>
            </w:r>
          </w:p>
        </w:tc>
      </w:tr>
      <w:tr w:rsidR="00B0071C" w:rsidRPr="007323CA" w14:paraId="4C101F94" w14:textId="77777777" w:rsidTr="00B0071C">
        <w:trPr>
          <w:trHeight w:val="290"/>
        </w:trPr>
        <w:tc>
          <w:tcPr>
            <w:tcW w:w="1137" w:type="pct"/>
            <w:vMerge/>
            <w:vAlign w:val="center"/>
            <w:hideMark/>
          </w:tcPr>
          <w:p w14:paraId="32611099"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vAlign w:val="center"/>
            <w:hideMark/>
          </w:tcPr>
          <w:p w14:paraId="50C67EFE"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p>
        </w:tc>
        <w:tc>
          <w:tcPr>
            <w:tcW w:w="967" w:type="pct"/>
            <w:noWrap/>
            <w:vAlign w:val="center"/>
          </w:tcPr>
          <w:p w14:paraId="6A02C610" w14:textId="5F71EA8A"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20 (</w:t>
            </w:r>
            <w:r w:rsidR="00BF47B5">
              <w:rPr>
                <w:rFonts w:cs="Times New Roman"/>
                <w:color w:val="000000"/>
                <w:szCs w:val="26"/>
              </w:rPr>
              <w:t>36,4</w:t>
            </w:r>
            <w:r w:rsidRPr="007323CA">
              <w:rPr>
                <w:rFonts w:cs="Times New Roman"/>
                <w:color w:val="000000"/>
                <w:szCs w:val="26"/>
              </w:rPr>
              <w:t>)</w:t>
            </w:r>
          </w:p>
        </w:tc>
        <w:tc>
          <w:tcPr>
            <w:tcW w:w="869" w:type="pct"/>
            <w:noWrap/>
            <w:vAlign w:val="center"/>
          </w:tcPr>
          <w:p w14:paraId="07755451" w14:textId="7844A7B6"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24 (</w:t>
            </w:r>
            <w:r w:rsidR="00BF47B5">
              <w:rPr>
                <w:rFonts w:cs="Times New Roman"/>
                <w:color w:val="000000"/>
                <w:szCs w:val="26"/>
              </w:rPr>
              <w:t>25,5</w:t>
            </w:r>
            <w:r w:rsidRPr="007323CA">
              <w:rPr>
                <w:rFonts w:cs="Times New Roman"/>
                <w:color w:val="000000"/>
                <w:szCs w:val="26"/>
              </w:rPr>
              <w:t>)</w:t>
            </w:r>
          </w:p>
        </w:tc>
        <w:tc>
          <w:tcPr>
            <w:tcW w:w="579" w:type="pct"/>
            <w:vMerge/>
            <w:vAlign w:val="center"/>
          </w:tcPr>
          <w:p w14:paraId="3B306E9C"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308F9222" w14:textId="77777777" w:rsidTr="00B0071C">
        <w:trPr>
          <w:trHeight w:val="290"/>
        </w:trPr>
        <w:tc>
          <w:tcPr>
            <w:tcW w:w="1137" w:type="pct"/>
            <w:vMerge/>
            <w:vAlign w:val="center"/>
            <w:hideMark/>
          </w:tcPr>
          <w:p w14:paraId="2198407E"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vAlign w:val="center"/>
            <w:hideMark/>
          </w:tcPr>
          <w:p w14:paraId="68EEDF70"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967" w:type="pct"/>
            <w:noWrap/>
            <w:vAlign w:val="center"/>
          </w:tcPr>
          <w:p w14:paraId="2EFEB856" w14:textId="61CD3F68"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3 (</w:t>
            </w:r>
            <w:r w:rsidR="00BF47B5">
              <w:rPr>
                <w:rFonts w:cs="Times New Roman"/>
                <w:color w:val="000000"/>
                <w:szCs w:val="26"/>
              </w:rPr>
              <w:t>5,5</w:t>
            </w:r>
            <w:r w:rsidRPr="007323CA">
              <w:rPr>
                <w:rFonts w:cs="Times New Roman"/>
                <w:color w:val="000000"/>
                <w:szCs w:val="26"/>
              </w:rPr>
              <w:t>)</w:t>
            </w:r>
          </w:p>
        </w:tc>
        <w:tc>
          <w:tcPr>
            <w:tcW w:w="869" w:type="pct"/>
            <w:noWrap/>
            <w:vAlign w:val="center"/>
          </w:tcPr>
          <w:p w14:paraId="7CF27D40" w14:textId="7896A1CB"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10 (</w:t>
            </w:r>
            <w:r w:rsidR="00BF47B5">
              <w:rPr>
                <w:rFonts w:cs="Times New Roman"/>
                <w:color w:val="000000"/>
                <w:szCs w:val="26"/>
              </w:rPr>
              <w:t>10,6</w:t>
            </w:r>
            <w:r w:rsidRPr="007323CA">
              <w:rPr>
                <w:rFonts w:cs="Times New Roman"/>
                <w:color w:val="000000"/>
                <w:szCs w:val="26"/>
              </w:rPr>
              <w:t>)</w:t>
            </w:r>
          </w:p>
        </w:tc>
        <w:tc>
          <w:tcPr>
            <w:tcW w:w="579" w:type="pct"/>
            <w:vMerge/>
            <w:vAlign w:val="center"/>
          </w:tcPr>
          <w:p w14:paraId="7DBC016C"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14B20DD5" w14:textId="77777777" w:rsidTr="00B0071C">
        <w:trPr>
          <w:trHeight w:val="275"/>
        </w:trPr>
        <w:tc>
          <w:tcPr>
            <w:tcW w:w="1137" w:type="pct"/>
            <w:vMerge/>
            <w:vAlign w:val="center"/>
            <w:hideMark/>
          </w:tcPr>
          <w:p w14:paraId="0EE5EC9C"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vAlign w:val="center"/>
            <w:hideMark/>
          </w:tcPr>
          <w:p w14:paraId="25B2D060" w14:textId="77777777" w:rsidR="00B0071C" w:rsidRPr="007323CA" w:rsidRDefault="00B0071C" w:rsidP="00B0071C">
            <w:pPr>
              <w:spacing w:before="0" w:after="0" w:line="312" w:lineRule="auto"/>
              <w:ind w:firstLine="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thâm</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nhiễm</w:t>
            </w:r>
            <w:proofErr w:type="spellEnd"/>
          </w:p>
        </w:tc>
        <w:tc>
          <w:tcPr>
            <w:tcW w:w="967" w:type="pct"/>
            <w:noWrap/>
            <w:vAlign w:val="center"/>
          </w:tcPr>
          <w:p w14:paraId="57F0B316" w14:textId="0DA617A9"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1 (</w:t>
            </w:r>
            <w:r w:rsidR="00BF47B5">
              <w:rPr>
                <w:rFonts w:cs="Times New Roman"/>
                <w:color w:val="000000"/>
                <w:szCs w:val="26"/>
              </w:rPr>
              <w:t>1,8</w:t>
            </w:r>
            <w:r w:rsidRPr="007323CA">
              <w:rPr>
                <w:rFonts w:cs="Times New Roman"/>
                <w:color w:val="000000"/>
                <w:szCs w:val="26"/>
              </w:rPr>
              <w:t>)</w:t>
            </w:r>
          </w:p>
        </w:tc>
        <w:tc>
          <w:tcPr>
            <w:tcW w:w="869" w:type="pct"/>
            <w:noWrap/>
            <w:vAlign w:val="center"/>
          </w:tcPr>
          <w:p w14:paraId="48134662" w14:textId="3BC36059"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 (</w:t>
            </w:r>
            <w:r w:rsidR="00BF47B5">
              <w:rPr>
                <w:rFonts w:cs="Times New Roman"/>
                <w:color w:val="000000"/>
                <w:szCs w:val="26"/>
              </w:rPr>
              <w:t>2,1</w:t>
            </w:r>
            <w:r w:rsidRPr="007323CA">
              <w:rPr>
                <w:rFonts w:cs="Times New Roman"/>
                <w:color w:val="000000"/>
                <w:szCs w:val="26"/>
              </w:rPr>
              <w:t>)</w:t>
            </w:r>
          </w:p>
        </w:tc>
        <w:tc>
          <w:tcPr>
            <w:tcW w:w="579" w:type="pct"/>
            <w:vMerge/>
            <w:vAlign w:val="center"/>
          </w:tcPr>
          <w:p w14:paraId="267FECF4"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46E0AE9C" w14:textId="77777777" w:rsidTr="00B0071C">
        <w:trPr>
          <w:trHeight w:val="290"/>
        </w:trPr>
        <w:tc>
          <w:tcPr>
            <w:tcW w:w="1137" w:type="pct"/>
            <w:vMerge w:val="restart"/>
            <w:vAlign w:val="center"/>
            <w:hideMark/>
          </w:tcPr>
          <w:p w14:paraId="0DC958E8"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Tình</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trạng</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xâm</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lấn</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của</w:t>
            </w:r>
            <w:proofErr w:type="spellEnd"/>
            <w:r w:rsidRPr="007323CA">
              <w:rPr>
                <w:rFonts w:eastAsia="Times New Roman" w:cs="Times New Roman"/>
                <w:bCs/>
                <w:iCs/>
                <w:color w:val="000000"/>
                <w:szCs w:val="26"/>
              </w:rPr>
              <w:t xml:space="preserve"> u</w:t>
            </w:r>
          </w:p>
        </w:tc>
        <w:tc>
          <w:tcPr>
            <w:tcW w:w="1448" w:type="pct"/>
            <w:noWrap/>
            <w:vAlign w:val="center"/>
            <w:hideMark/>
          </w:tcPr>
          <w:p w14:paraId="00647C6D"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T2</w:t>
            </w:r>
          </w:p>
        </w:tc>
        <w:tc>
          <w:tcPr>
            <w:tcW w:w="967" w:type="pct"/>
            <w:noWrap/>
            <w:vAlign w:val="center"/>
          </w:tcPr>
          <w:p w14:paraId="2A06014B" w14:textId="085EC840"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5 (</w:t>
            </w:r>
            <w:r w:rsidR="00BF47B5">
              <w:rPr>
                <w:rFonts w:cs="Times New Roman"/>
                <w:color w:val="000000"/>
                <w:szCs w:val="26"/>
              </w:rPr>
              <w:t>9,1</w:t>
            </w:r>
            <w:r w:rsidRPr="007323CA">
              <w:rPr>
                <w:rFonts w:cs="Times New Roman"/>
                <w:color w:val="000000"/>
                <w:szCs w:val="26"/>
              </w:rPr>
              <w:t>)</w:t>
            </w:r>
          </w:p>
        </w:tc>
        <w:tc>
          <w:tcPr>
            <w:tcW w:w="869" w:type="pct"/>
            <w:noWrap/>
            <w:vAlign w:val="center"/>
          </w:tcPr>
          <w:p w14:paraId="436C6DB8" w14:textId="0E6B5E01"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5 (</w:t>
            </w:r>
            <w:r w:rsidR="00BF47B5">
              <w:rPr>
                <w:rFonts w:cs="Times New Roman"/>
                <w:color w:val="000000"/>
                <w:szCs w:val="26"/>
              </w:rPr>
              <w:t>5,3</w:t>
            </w:r>
            <w:r w:rsidRPr="007323CA">
              <w:rPr>
                <w:rFonts w:cs="Times New Roman"/>
                <w:color w:val="000000"/>
                <w:szCs w:val="26"/>
              </w:rPr>
              <w:t>)</w:t>
            </w:r>
          </w:p>
        </w:tc>
        <w:tc>
          <w:tcPr>
            <w:tcW w:w="579" w:type="pct"/>
            <w:vMerge w:val="restart"/>
            <w:vAlign w:val="center"/>
          </w:tcPr>
          <w:p w14:paraId="31B9FB0B" w14:textId="77777777" w:rsidR="00B0071C" w:rsidRPr="007323CA" w:rsidRDefault="00B0071C" w:rsidP="00B0071C">
            <w:pPr>
              <w:spacing w:before="0" w:after="0" w:line="312" w:lineRule="auto"/>
              <w:ind w:firstLine="18"/>
              <w:jc w:val="center"/>
              <w:rPr>
                <w:rFonts w:eastAsia="Times New Roman" w:cs="Times New Roman"/>
                <w:color w:val="FF0000"/>
                <w:szCs w:val="26"/>
              </w:rPr>
            </w:pPr>
            <w:r w:rsidRPr="00EF2A45">
              <w:rPr>
                <w:rFonts w:eastAsia="Times New Roman" w:cs="Times New Roman"/>
                <w:color w:val="000000" w:themeColor="text1"/>
                <w:szCs w:val="26"/>
              </w:rPr>
              <w:t>0,693</w:t>
            </w:r>
          </w:p>
        </w:tc>
      </w:tr>
      <w:tr w:rsidR="00B0071C" w:rsidRPr="007323CA" w14:paraId="11C1BAAF" w14:textId="77777777" w:rsidTr="00B0071C">
        <w:trPr>
          <w:trHeight w:val="290"/>
        </w:trPr>
        <w:tc>
          <w:tcPr>
            <w:tcW w:w="1137" w:type="pct"/>
            <w:vMerge/>
            <w:vAlign w:val="center"/>
            <w:hideMark/>
          </w:tcPr>
          <w:p w14:paraId="349779CE"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noWrap/>
            <w:vAlign w:val="center"/>
            <w:hideMark/>
          </w:tcPr>
          <w:p w14:paraId="3228933A"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T3</w:t>
            </w:r>
          </w:p>
        </w:tc>
        <w:tc>
          <w:tcPr>
            <w:tcW w:w="967" w:type="pct"/>
            <w:noWrap/>
            <w:vAlign w:val="center"/>
          </w:tcPr>
          <w:p w14:paraId="59A4E52C" w14:textId="0EA84719"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14 (</w:t>
            </w:r>
            <w:r w:rsidR="00BF47B5">
              <w:rPr>
                <w:rFonts w:cs="Times New Roman"/>
                <w:color w:val="000000"/>
                <w:szCs w:val="26"/>
              </w:rPr>
              <w:t>25,5</w:t>
            </w:r>
            <w:r w:rsidRPr="007323CA">
              <w:rPr>
                <w:rFonts w:cs="Times New Roman"/>
                <w:color w:val="000000"/>
                <w:szCs w:val="26"/>
              </w:rPr>
              <w:t>)</w:t>
            </w:r>
          </w:p>
        </w:tc>
        <w:tc>
          <w:tcPr>
            <w:tcW w:w="869" w:type="pct"/>
            <w:noWrap/>
            <w:vAlign w:val="center"/>
          </w:tcPr>
          <w:p w14:paraId="25F89F4E" w14:textId="36836C47"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26 (</w:t>
            </w:r>
            <w:r w:rsidR="00BF47B5">
              <w:rPr>
                <w:rFonts w:cs="Times New Roman"/>
                <w:color w:val="000000"/>
                <w:szCs w:val="26"/>
              </w:rPr>
              <w:t>27,7</w:t>
            </w:r>
            <w:r w:rsidRPr="007323CA">
              <w:rPr>
                <w:rFonts w:cs="Times New Roman"/>
                <w:color w:val="000000"/>
                <w:szCs w:val="26"/>
              </w:rPr>
              <w:t>)</w:t>
            </w:r>
          </w:p>
        </w:tc>
        <w:tc>
          <w:tcPr>
            <w:tcW w:w="579" w:type="pct"/>
            <w:vMerge/>
            <w:vAlign w:val="center"/>
          </w:tcPr>
          <w:p w14:paraId="4E043067"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365E6C84" w14:textId="77777777" w:rsidTr="00B0071C">
        <w:trPr>
          <w:trHeight w:val="290"/>
        </w:trPr>
        <w:tc>
          <w:tcPr>
            <w:tcW w:w="1137" w:type="pct"/>
            <w:vMerge/>
            <w:vAlign w:val="center"/>
            <w:hideMark/>
          </w:tcPr>
          <w:p w14:paraId="50238831"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noWrap/>
            <w:vAlign w:val="center"/>
            <w:hideMark/>
          </w:tcPr>
          <w:p w14:paraId="7E2C979D"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T4</w:t>
            </w:r>
          </w:p>
        </w:tc>
        <w:tc>
          <w:tcPr>
            <w:tcW w:w="967" w:type="pct"/>
            <w:noWrap/>
            <w:vAlign w:val="center"/>
          </w:tcPr>
          <w:p w14:paraId="0FC15DBF" w14:textId="6A31CE16"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36 (</w:t>
            </w:r>
            <w:r w:rsidR="00BF47B5">
              <w:rPr>
                <w:rFonts w:cs="Times New Roman"/>
                <w:color w:val="000000"/>
                <w:szCs w:val="26"/>
              </w:rPr>
              <w:t>65,5</w:t>
            </w:r>
            <w:r w:rsidRPr="007323CA">
              <w:rPr>
                <w:rFonts w:cs="Times New Roman"/>
                <w:color w:val="000000"/>
                <w:szCs w:val="26"/>
              </w:rPr>
              <w:t>)</w:t>
            </w:r>
          </w:p>
        </w:tc>
        <w:tc>
          <w:tcPr>
            <w:tcW w:w="869" w:type="pct"/>
            <w:noWrap/>
            <w:vAlign w:val="center"/>
          </w:tcPr>
          <w:p w14:paraId="083617AC" w14:textId="524184F6"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63 (</w:t>
            </w:r>
            <w:r w:rsidR="00BF47B5">
              <w:rPr>
                <w:rFonts w:cs="Times New Roman"/>
                <w:color w:val="000000"/>
                <w:szCs w:val="26"/>
              </w:rPr>
              <w:t>67,0</w:t>
            </w:r>
            <w:r w:rsidRPr="007323CA">
              <w:rPr>
                <w:rFonts w:cs="Times New Roman"/>
                <w:color w:val="000000"/>
                <w:szCs w:val="26"/>
              </w:rPr>
              <w:t>)</w:t>
            </w:r>
          </w:p>
        </w:tc>
        <w:tc>
          <w:tcPr>
            <w:tcW w:w="579" w:type="pct"/>
            <w:vMerge/>
            <w:vAlign w:val="center"/>
          </w:tcPr>
          <w:p w14:paraId="1E36C634"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5E177DBC" w14:textId="77777777" w:rsidTr="00B0071C">
        <w:trPr>
          <w:trHeight w:val="290"/>
        </w:trPr>
        <w:tc>
          <w:tcPr>
            <w:tcW w:w="1137" w:type="pct"/>
            <w:vMerge w:val="restart"/>
            <w:vAlign w:val="center"/>
            <w:hideMark/>
          </w:tcPr>
          <w:p w14:paraId="5F75E38F"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lastRenderedPageBreak/>
              <w:t>Tình</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trạng</w:t>
            </w:r>
            <w:proofErr w:type="spellEnd"/>
            <w:r w:rsidRPr="007323CA">
              <w:rPr>
                <w:rFonts w:eastAsia="Times New Roman" w:cs="Times New Roman"/>
                <w:bCs/>
                <w:iCs/>
                <w:color w:val="000000"/>
                <w:szCs w:val="26"/>
              </w:rPr>
              <w:t xml:space="preserve"> 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hạch</w:t>
            </w:r>
            <w:proofErr w:type="spellEnd"/>
          </w:p>
        </w:tc>
        <w:tc>
          <w:tcPr>
            <w:tcW w:w="1448" w:type="pct"/>
            <w:noWrap/>
            <w:vAlign w:val="center"/>
            <w:hideMark/>
          </w:tcPr>
          <w:p w14:paraId="48A7DC76"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N0</w:t>
            </w:r>
          </w:p>
        </w:tc>
        <w:tc>
          <w:tcPr>
            <w:tcW w:w="967" w:type="pct"/>
            <w:noWrap/>
            <w:vAlign w:val="center"/>
          </w:tcPr>
          <w:p w14:paraId="6AC169D7" w14:textId="0BB1BEEA"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8 (</w:t>
            </w:r>
            <w:r w:rsidR="00BF47B5">
              <w:rPr>
                <w:rFonts w:cs="Times New Roman"/>
                <w:color w:val="000000"/>
                <w:szCs w:val="26"/>
              </w:rPr>
              <w:t>14,5</w:t>
            </w:r>
            <w:r w:rsidRPr="007323CA">
              <w:rPr>
                <w:rFonts w:cs="Times New Roman"/>
                <w:color w:val="000000"/>
                <w:szCs w:val="26"/>
              </w:rPr>
              <w:t>)</w:t>
            </w:r>
          </w:p>
        </w:tc>
        <w:tc>
          <w:tcPr>
            <w:tcW w:w="869" w:type="pct"/>
            <w:noWrap/>
            <w:vAlign w:val="center"/>
          </w:tcPr>
          <w:p w14:paraId="1906482E" w14:textId="7E0EAA49"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7 (</w:t>
            </w:r>
            <w:r w:rsidR="00BF47B5">
              <w:rPr>
                <w:rFonts w:cs="Times New Roman"/>
                <w:color w:val="000000"/>
                <w:szCs w:val="26"/>
              </w:rPr>
              <w:t>7,4</w:t>
            </w:r>
            <w:r w:rsidRPr="007323CA">
              <w:rPr>
                <w:rFonts w:cs="Times New Roman"/>
                <w:color w:val="000000"/>
                <w:szCs w:val="26"/>
              </w:rPr>
              <w:t>)</w:t>
            </w:r>
          </w:p>
        </w:tc>
        <w:tc>
          <w:tcPr>
            <w:tcW w:w="579" w:type="pct"/>
            <w:vMerge w:val="restart"/>
            <w:vAlign w:val="center"/>
          </w:tcPr>
          <w:p w14:paraId="210BD5D8" w14:textId="77777777" w:rsidR="00B0071C" w:rsidRPr="007323CA" w:rsidRDefault="00B0071C" w:rsidP="00B0071C">
            <w:pPr>
              <w:spacing w:before="0" w:after="0" w:line="312" w:lineRule="auto"/>
              <w:ind w:firstLine="18"/>
              <w:jc w:val="center"/>
              <w:rPr>
                <w:rFonts w:eastAsia="Times New Roman" w:cs="Times New Roman"/>
                <w:color w:val="FF0000"/>
                <w:szCs w:val="26"/>
              </w:rPr>
            </w:pPr>
            <w:r w:rsidRPr="007323CA">
              <w:rPr>
                <w:rFonts w:eastAsia="Times New Roman" w:cs="Times New Roman"/>
                <w:color w:val="000000" w:themeColor="text1"/>
                <w:szCs w:val="26"/>
              </w:rPr>
              <w:t>0,497</w:t>
            </w:r>
          </w:p>
        </w:tc>
      </w:tr>
      <w:tr w:rsidR="00B0071C" w:rsidRPr="007323CA" w14:paraId="34EAD7FE" w14:textId="77777777" w:rsidTr="00B0071C">
        <w:trPr>
          <w:trHeight w:val="290"/>
        </w:trPr>
        <w:tc>
          <w:tcPr>
            <w:tcW w:w="1137" w:type="pct"/>
            <w:vMerge/>
            <w:vAlign w:val="center"/>
          </w:tcPr>
          <w:p w14:paraId="463F6CF7"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noWrap/>
            <w:vAlign w:val="center"/>
          </w:tcPr>
          <w:p w14:paraId="0A440724"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N1</w:t>
            </w:r>
          </w:p>
        </w:tc>
        <w:tc>
          <w:tcPr>
            <w:tcW w:w="967" w:type="pct"/>
            <w:noWrap/>
            <w:vAlign w:val="center"/>
          </w:tcPr>
          <w:p w14:paraId="6ED2A786" w14:textId="0F0913AB"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22 (</w:t>
            </w:r>
            <w:r w:rsidR="008106DE">
              <w:rPr>
                <w:rFonts w:cs="Times New Roman"/>
                <w:color w:val="000000"/>
                <w:szCs w:val="26"/>
              </w:rPr>
              <w:t>40,0</w:t>
            </w:r>
            <w:r w:rsidRPr="007323CA">
              <w:rPr>
                <w:rFonts w:cs="Times New Roman"/>
                <w:color w:val="000000"/>
                <w:szCs w:val="26"/>
              </w:rPr>
              <w:t>)</w:t>
            </w:r>
          </w:p>
        </w:tc>
        <w:tc>
          <w:tcPr>
            <w:tcW w:w="869" w:type="pct"/>
            <w:noWrap/>
            <w:vAlign w:val="center"/>
          </w:tcPr>
          <w:p w14:paraId="2271A968" w14:textId="2997B8C1"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42 (</w:t>
            </w:r>
            <w:r w:rsidR="008106DE">
              <w:rPr>
                <w:rFonts w:cs="Times New Roman"/>
                <w:color w:val="000000"/>
                <w:szCs w:val="26"/>
              </w:rPr>
              <w:t>44,7</w:t>
            </w:r>
            <w:r w:rsidRPr="007323CA">
              <w:rPr>
                <w:rFonts w:cs="Times New Roman"/>
                <w:color w:val="000000"/>
                <w:szCs w:val="26"/>
              </w:rPr>
              <w:t>)</w:t>
            </w:r>
          </w:p>
        </w:tc>
        <w:tc>
          <w:tcPr>
            <w:tcW w:w="579" w:type="pct"/>
            <w:vMerge/>
            <w:vAlign w:val="center"/>
          </w:tcPr>
          <w:p w14:paraId="7D7CB9A5"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740C08F1" w14:textId="77777777" w:rsidTr="00B0071C">
        <w:trPr>
          <w:trHeight w:val="290"/>
        </w:trPr>
        <w:tc>
          <w:tcPr>
            <w:tcW w:w="1137" w:type="pct"/>
            <w:vMerge/>
            <w:vAlign w:val="center"/>
          </w:tcPr>
          <w:p w14:paraId="306CF83A"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noWrap/>
            <w:vAlign w:val="center"/>
          </w:tcPr>
          <w:p w14:paraId="5F7B9173"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N2</w:t>
            </w:r>
          </w:p>
        </w:tc>
        <w:tc>
          <w:tcPr>
            <w:tcW w:w="967" w:type="pct"/>
            <w:noWrap/>
            <w:vAlign w:val="center"/>
          </w:tcPr>
          <w:p w14:paraId="2287D474" w14:textId="64812607"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25 (</w:t>
            </w:r>
            <w:r w:rsidR="008106DE">
              <w:rPr>
                <w:rFonts w:cs="Times New Roman"/>
                <w:color w:val="000000"/>
                <w:szCs w:val="26"/>
              </w:rPr>
              <w:t>45,5</w:t>
            </w:r>
            <w:r w:rsidRPr="007323CA">
              <w:rPr>
                <w:rFonts w:cs="Times New Roman"/>
                <w:color w:val="000000"/>
                <w:szCs w:val="26"/>
              </w:rPr>
              <w:t>)</w:t>
            </w:r>
          </w:p>
        </w:tc>
        <w:tc>
          <w:tcPr>
            <w:tcW w:w="869" w:type="pct"/>
            <w:noWrap/>
            <w:vAlign w:val="center"/>
          </w:tcPr>
          <w:p w14:paraId="4FEE1A4A" w14:textId="172AB3C1" w:rsidR="00B0071C" w:rsidRPr="007323CA" w:rsidRDefault="00B0071C" w:rsidP="0038487B">
            <w:pPr>
              <w:spacing w:before="0" w:after="0" w:line="312" w:lineRule="auto"/>
              <w:ind w:firstLine="15"/>
              <w:jc w:val="center"/>
              <w:rPr>
                <w:rFonts w:cs="Times New Roman"/>
                <w:color w:val="000000"/>
                <w:szCs w:val="26"/>
              </w:rPr>
            </w:pPr>
            <w:r w:rsidRPr="007323CA">
              <w:rPr>
                <w:rFonts w:cs="Times New Roman"/>
                <w:color w:val="000000"/>
                <w:szCs w:val="26"/>
              </w:rPr>
              <w:t>44 (</w:t>
            </w:r>
            <w:r w:rsidR="008106DE">
              <w:rPr>
                <w:rFonts w:cs="Times New Roman"/>
                <w:color w:val="000000"/>
                <w:szCs w:val="26"/>
              </w:rPr>
              <w:t>46,8</w:t>
            </w:r>
            <w:r w:rsidRPr="007323CA">
              <w:rPr>
                <w:rFonts w:cs="Times New Roman"/>
                <w:color w:val="000000"/>
                <w:szCs w:val="26"/>
              </w:rPr>
              <w:t>)</w:t>
            </w:r>
          </w:p>
        </w:tc>
        <w:tc>
          <w:tcPr>
            <w:tcW w:w="579" w:type="pct"/>
            <w:vMerge/>
            <w:vAlign w:val="center"/>
          </w:tcPr>
          <w:p w14:paraId="7C7372E7"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1505A228" w14:textId="77777777" w:rsidTr="00B0071C">
        <w:trPr>
          <w:trHeight w:val="290"/>
        </w:trPr>
        <w:tc>
          <w:tcPr>
            <w:tcW w:w="1137" w:type="pct"/>
            <w:vMerge/>
            <w:vAlign w:val="center"/>
            <w:hideMark/>
          </w:tcPr>
          <w:p w14:paraId="0CBFFDAA"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p>
        </w:tc>
        <w:tc>
          <w:tcPr>
            <w:tcW w:w="1448" w:type="pct"/>
            <w:noWrap/>
            <w:vAlign w:val="center"/>
            <w:hideMark/>
          </w:tcPr>
          <w:p w14:paraId="3C731CD4"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N3</w:t>
            </w:r>
          </w:p>
        </w:tc>
        <w:tc>
          <w:tcPr>
            <w:tcW w:w="967" w:type="pct"/>
            <w:noWrap/>
            <w:vAlign w:val="center"/>
          </w:tcPr>
          <w:p w14:paraId="2725C217" w14:textId="77777777" w:rsidR="00B0071C" w:rsidRPr="007323CA" w:rsidRDefault="00B0071C" w:rsidP="00B0071C">
            <w:pPr>
              <w:spacing w:before="0" w:after="0" w:line="312" w:lineRule="auto"/>
              <w:ind w:firstLine="15"/>
              <w:jc w:val="center"/>
              <w:rPr>
                <w:rFonts w:cs="Times New Roman"/>
                <w:color w:val="000000"/>
                <w:szCs w:val="26"/>
              </w:rPr>
            </w:pPr>
            <w:r w:rsidRPr="007323CA">
              <w:rPr>
                <w:rFonts w:cs="Times New Roman"/>
                <w:color w:val="000000"/>
                <w:szCs w:val="26"/>
              </w:rPr>
              <w:t>0 (0)</w:t>
            </w:r>
          </w:p>
        </w:tc>
        <w:tc>
          <w:tcPr>
            <w:tcW w:w="869" w:type="pct"/>
            <w:noWrap/>
            <w:vAlign w:val="center"/>
          </w:tcPr>
          <w:p w14:paraId="6E93B45C" w14:textId="6D535CB5" w:rsidR="00B0071C" w:rsidRPr="007323CA" w:rsidRDefault="00B0071C" w:rsidP="008106DE">
            <w:pPr>
              <w:spacing w:before="0" w:after="0" w:line="312" w:lineRule="auto"/>
              <w:ind w:firstLine="15"/>
              <w:jc w:val="center"/>
              <w:rPr>
                <w:rFonts w:cs="Times New Roman"/>
                <w:color w:val="000000"/>
                <w:szCs w:val="26"/>
              </w:rPr>
            </w:pPr>
            <w:r w:rsidRPr="007323CA">
              <w:rPr>
                <w:rFonts w:cs="Times New Roman"/>
                <w:color w:val="000000"/>
                <w:szCs w:val="26"/>
              </w:rPr>
              <w:t>1 (</w:t>
            </w:r>
            <w:r w:rsidR="00660265">
              <w:rPr>
                <w:rFonts w:cs="Times New Roman"/>
                <w:color w:val="000000"/>
                <w:szCs w:val="26"/>
              </w:rPr>
              <w:t>1,1</w:t>
            </w:r>
            <w:r w:rsidRPr="007323CA">
              <w:rPr>
                <w:rFonts w:cs="Times New Roman"/>
                <w:color w:val="000000"/>
                <w:szCs w:val="26"/>
              </w:rPr>
              <w:t>)</w:t>
            </w:r>
          </w:p>
        </w:tc>
        <w:tc>
          <w:tcPr>
            <w:tcW w:w="579" w:type="pct"/>
            <w:vMerge/>
            <w:vAlign w:val="center"/>
          </w:tcPr>
          <w:p w14:paraId="337B1C9E" w14:textId="77777777" w:rsidR="00B0071C" w:rsidRPr="007323CA" w:rsidRDefault="00B0071C" w:rsidP="00B0071C">
            <w:pPr>
              <w:spacing w:before="0" w:after="0" w:line="312" w:lineRule="auto"/>
              <w:ind w:firstLine="18"/>
              <w:jc w:val="center"/>
              <w:rPr>
                <w:rFonts w:eastAsia="Times New Roman" w:cs="Times New Roman"/>
                <w:color w:val="FF0000"/>
                <w:szCs w:val="26"/>
              </w:rPr>
            </w:pPr>
          </w:p>
        </w:tc>
      </w:tr>
      <w:tr w:rsidR="00B0071C" w:rsidRPr="007323CA" w14:paraId="7738F622" w14:textId="77777777" w:rsidTr="00B0071C">
        <w:trPr>
          <w:trHeight w:val="290"/>
        </w:trPr>
        <w:tc>
          <w:tcPr>
            <w:tcW w:w="1137" w:type="pct"/>
            <w:vMerge w:val="restart"/>
            <w:vAlign w:val="center"/>
            <w:hideMark/>
          </w:tcPr>
          <w:p w14:paraId="142A9A52" w14:textId="77777777" w:rsidR="00B0071C" w:rsidRPr="007323CA" w:rsidRDefault="00B0071C" w:rsidP="00B0071C">
            <w:pPr>
              <w:spacing w:before="0" w:after="0" w:line="312" w:lineRule="auto"/>
              <w:ind w:firstLine="0"/>
              <w:jc w:val="center"/>
              <w:rPr>
                <w:rFonts w:eastAsia="Times New Roman" w:cs="Times New Roman"/>
                <w:bCs/>
                <w:iCs/>
                <w:color w:val="000000"/>
                <w:szCs w:val="26"/>
              </w:rPr>
            </w:pPr>
            <w:r w:rsidRPr="007323CA">
              <w:rPr>
                <w:rFonts w:eastAsia="Times New Roman" w:cs="Times New Roman"/>
                <w:bCs/>
                <w:iCs/>
                <w:color w:val="000000"/>
                <w:szCs w:val="26"/>
              </w:rPr>
              <w:t xml:space="preserve">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xa</w:t>
            </w:r>
          </w:p>
        </w:tc>
        <w:tc>
          <w:tcPr>
            <w:tcW w:w="1448" w:type="pct"/>
            <w:noWrap/>
            <w:vAlign w:val="center"/>
            <w:hideMark/>
          </w:tcPr>
          <w:p w14:paraId="416F01B3"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M0</w:t>
            </w:r>
          </w:p>
        </w:tc>
        <w:tc>
          <w:tcPr>
            <w:tcW w:w="967" w:type="pct"/>
            <w:noWrap/>
            <w:vAlign w:val="center"/>
          </w:tcPr>
          <w:p w14:paraId="5AA0F58F" w14:textId="2BE65F01" w:rsidR="00B0071C" w:rsidRPr="007323CA" w:rsidRDefault="00B0071C" w:rsidP="008106DE">
            <w:pPr>
              <w:spacing w:before="0" w:after="0" w:line="312" w:lineRule="auto"/>
              <w:ind w:firstLine="15"/>
              <w:jc w:val="center"/>
              <w:rPr>
                <w:rFonts w:cs="Times New Roman"/>
                <w:color w:val="000000"/>
                <w:szCs w:val="26"/>
              </w:rPr>
            </w:pPr>
            <w:r w:rsidRPr="007323CA">
              <w:rPr>
                <w:rFonts w:cs="Times New Roman"/>
                <w:color w:val="000000"/>
                <w:szCs w:val="26"/>
              </w:rPr>
              <w:t>49 (</w:t>
            </w:r>
            <w:r w:rsidR="00660265">
              <w:rPr>
                <w:rFonts w:cs="Times New Roman"/>
                <w:color w:val="000000"/>
                <w:szCs w:val="26"/>
              </w:rPr>
              <w:t>89,1</w:t>
            </w:r>
            <w:r w:rsidRPr="007323CA">
              <w:rPr>
                <w:rFonts w:cs="Times New Roman"/>
                <w:color w:val="000000"/>
                <w:szCs w:val="26"/>
              </w:rPr>
              <w:t>)</w:t>
            </w:r>
          </w:p>
        </w:tc>
        <w:tc>
          <w:tcPr>
            <w:tcW w:w="869" w:type="pct"/>
            <w:noWrap/>
            <w:vAlign w:val="center"/>
          </w:tcPr>
          <w:p w14:paraId="6BF95E5D" w14:textId="21ACEDFF" w:rsidR="00B0071C" w:rsidRPr="007323CA" w:rsidRDefault="00B0071C" w:rsidP="008106DE">
            <w:pPr>
              <w:spacing w:before="0" w:after="0" w:line="312" w:lineRule="auto"/>
              <w:ind w:firstLine="15"/>
              <w:jc w:val="center"/>
              <w:rPr>
                <w:rFonts w:cs="Times New Roman"/>
                <w:color w:val="000000"/>
                <w:szCs w:val="26"/>
              </w:rPr>
            </w:pPr>
            <w:r w:rsidRPr="007323CA">
              <w:rPr>
                <w:rFonts w:cs="Times New Roman"/>
                <w:color w:val="000000"/>
                <w:szCs w:val="26"/>
              </w:rPr>
              <w:t>85 (</w:t>
            </w:r>
            <w:r w:rsidR="00660265">
              <w:rPr>
                <w:rFonts w:cs="Times New Roman"/>
                <w:color w:val="000000"/>
                <w:szCs w:val="26"/>
              </w:rPr>
              <w:t>90,4</w:t>
            </w:r>
            <w:r w:rsidRPr="007323CA">
              <w:rPr>
                <w:rFonts w:cs="Times New Roman"/>
                <w:color w:val="000000"/>
                <w:szCs w:val="26"/>
              </w:rPr>
              <w:t>)</w:t>
            </w:r>
          </w:p>
        </w:tc>
        <w:tc>
          <w:tcPr>
            <w:tcW w:w="579" w:type="pct"/>
            <w:vMerge w:val="restart"/>
            <w:vAlign w:val="center"/>
          </w:tcPr>
          <w:p w14:paraId="58A619CF" w14:textId="106ADB14" w:rsidR="00B0071C" w:rsidRPr="007323CA" w:rsidRDefault="00B0071C" w:rsidP="00B0071C">
            <w:pPr>
              <w:spacing w:before="0" w:after="0" w:line="312" w:lineRule="auto"/>
              <w:ind w:firstLine="18"/>
              <w:jc w:val="center"/>
              <w:rPr>
                <w:rFonts w:eastAsia="Times New Roman" w:cs="Times New Roman"/>
                <w:color w:val="FF0000"/>
                <w:szCs w:val="26"/>
              </w:rPr>
            </w:pPr>
            <w:r w:rsidRPr="007323CA">
              <w:rPr>
                <w:rFonts w:eastAsia="Times New Roman" w:cs="Times New Roman"/>
                <w:color w:val="000000" w:themeColor="text1"/>
                <w:szCs w:val="26"/>
              </w:rPr>
              <w:t>0,794</w:t>
            </w:r>
            <w:r w:rsidR="00660265">
              <w:rPr>
                <w:rFonts w:eastAsia="Times New Roman" w:cs="Times New Roman"/>
                <w:color w:val="000000" w:themeColor="text1"/>
                <w:szCs w:val="26"/>
              </w:rPr>
              <w:t>*</w:t>
            </w:r>
          </w:p>
        </w:tc>
      </w:tr>
      <w:tr w:rsidR="00B0071C" w:rsidRPr="007323CA" w14:paraId="5B63B049" w14:textId="77777777" w:rsidTr="00B0071C">
        <w:trPr>
          <w:trHeight w:val="290"/>
        </w:trPr>
        <w:tc>
          <w:tcPr>
            <w:tcW w:w="1137" w:type="pct"/>
            <w:vMerge/>
            <w:vAlign w:val="center"/>
            <w:hideMark/>
          </w:tcPr>
          <w:p w14:paraId="5F4771AF" w14:textId="77777777" w:rsidR="00B0071C" w:rsidRPr="007323CA" w:rsidRDefault="00B0071C" w:rsidP="00B0071C">
            <w:pPr>
              <w:spacing w:before="0" w:after="0" w:line="312" w:lineRule="auto"/>
              <w:ind w:firstLine="0"/>
              <w:jc w:val="center"/>
              <w:rPr>
                <w:rFonts w:eastAsia="Times New Roman" w:cs="Times New Roman"/>
                <w:b/>
                <w:bCs/>
                <w:i/>
                <w:iCs/>
                <w:color w:val="000000"/>
                <w:szCs w:val="26"/>
              </w:rPr>
            </w:pPr>
          </w:p>
        </w:tc>
        <w:tc>
          <w:tcPr>
            <w:tcW w:w="1448" w:type="pct"/>
            <w:noWrap/>
            <w:vAlign w:val="center"/>
            <w:hideMark/>
          </w:tcPr>
          <w:p w14:paraId="52E11FD0" w14:textId="77777777" w:rsidR="00B0071C" w:rsidRPr="007323CA" w:rsidRDefault="00B0071C" w:rsidP="00B0071C">
            <w:pPr>
              <w:spacing w:before="0" w:after="0" w:line="312" w:lineRule="auto"/>
              <w:ind w:firstLine="0"/>
              <w:jc w:val="center"/>
              <w:rPr>
                <w:rFonts w:eastAsia="Times New Roman" w:cs="Times New Roman"/>
                <w:color w:val="000000"/>
                <w:szCs w:val="26"/>
              </w:rPr>
            </w:pPr>
            <w:r w:rsidRPr="007323CA">
              <w:rPr>
                <w:rFonts w:eastAsia="Times New Roman" w:cs="Times New Roman"/>
                <w:color w:val="000000"/>
                <w:szCs w:val="26"/>
              </w:rPr>
              <w:t>M1</w:t>
            </w:r>
          </w:p>
        </w:tc>
        <w:tc>
          <w:tcPr>
            <w:tcW w:w="967" w:type="pct"/>
            <w:noWrap/>
            <w:vAlign w:val="center"/>
          </w:tcPr>
          <w:p w14:paraId="218E5537" w14:textId="0D54180E" w:rsidR="00B0071C" w:rsidRPr="007323CA" w:rsidRDefault="00B0071C" w:rsidP="008106DE">
            <w:pPr>
              <w:spacing w:before="0" w:after="0" w:line="312" w:lineRule="auto"/>
              <w:ind w:firstLine="15"/>
              <w:jc w:val="center"/>
              <w:rPr>
                <w:rFonts w:cs="Times New Roman"/>
                <w:color w:val="000000"/>
                <w:szCs w:val="26"/>
              </w:rPr>
            </w:pPr>
            <w:r w:rsidRPr="007323CA">
              <w:rPr>
                <w:rFonts w:cs="Times New Roman"/>
                <w:color w:val="000000"/>
                <w:szCs w:val="26"/>
              </w:rPr>
              <w:t>6 (</w:t>
            </w:r>
            <w:r w:rsidR="00660265">
              <w:rPr>
                <w:rFonts w:cs="Times New Roman"/>
                <w:color w:val="000000"/>
                <w:szCs w:val="26"/>
              </w:rPr>
              <w:t>10,9</w:t>
            </w:r>
            <w:r w:rsidRPr="007323CA">
              <w:rPr>
                <w:rFonts w:cs="Times New Roman"/>
                <w:color w:val="000000"/>
                <w:szCs w:val="26"/>
              </w:rPr>
              <w:t>)</w:t>
            </w:r>
          </w:p>
        </w:tc>
        <w:tc>
          <w:tcPr>
            <w:tcW w:w="869" w:type="pct"/>
            <w:noWrap/>
            <w:vAlign w:val="center"/>
          </w:tcPr>
          <w:p w14:paraId="6C67F2F9" w14:textId="22682547" w:rsidR="00B0071C" w:rsidRPr="007323CA" w:rsidRDefault="00B0071C" w:rsidP="008106DE">
            <w:pPr>
              <w:spacing w:before="0" w:after="0" w:line="312" w:lineRule="auto"/>
              <w:ind w:firstLine="15"/>
              <w:jc w:val="center"/>
              <w:rPr>
                <w:rFonts w:cs="Times New Roman"/>
                <w:color w:val="000000"/>
                <w:szCs w:val="26"/>
              </w:rPr>
            </w:pPr>
            <w:r w:rsidRPr="007323CA">
              <w:rPr>
                <w:rFonts w:cs="Times New Roman"/>
                <w:color w:val="000000"/>
                <w:szCs w:val="26"/>
              </w:rPr>
              <w:t>9 (</w:t>
            </w:r>
            <w:r w:rsidR="00660265">
              <w:rPr>
                <w:rFonts w:cs="Times New Roman"/>
                <w:color w:val="000000"/>
                <w:szCs w:val="26"/>
              </w:rPr>
              <w:t>9,6</w:t>
            </w:r>
            <w:r w:rsidRPr="007323CA">
              <w:rPr>
                <w:rFonts w:cs="Times New Roman"/>
                <w:color w:val="000000"/>
                <w:szCs w:val="26"/>
              </w:rPr>
              <w:t>)</w:t>
            </w:r>
          </w:p>
        </w:tc>
        <w:tc>
          <w:tcPr>
            <w:tcW w:w="579" w:type="pct"/>
            <w:vMerge/>
            <w:vAlign w:val="center"/>
          </w:tcPr>
          <w:p w14:paraId="6AE12C0C" w14:textId="77777777" w:rsidR="00B0071C" w:rsidRPr="007323CA" w:rsidRDefault="00B0071C" w:rsidP="00B0071C">
            <w:pPr>
              <w:spacing w:before="0" w:after="0" w:line="312" w:lineRule="auto"/>
              <w:ind w:firstLine="18"/>
              <w:jc w:val="center"/>
              <w:rPr>
                <w:rFonts w:eastAsia="Times New Roman" w:cs="Times New Roman"/>
                <w:color w:val="000000"/>
                <w:szCs w:val="26"/>
              </w:rPr>
            </w:pPr>
          </w:p>
        </w:tc>
      </w:tr>
    </w:tbl>
    <w:p w14:paraId="204DAFE2" w14:textId="77777777" w:rsidR="0038487B" w:rsidRPr="00DF3F34" w:rsidRDefault="00B0071C" w:rsidP="00CE3B42">
      <w:pPr>
        <w:spacing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38487B">
        <w:rPr>
          <w:rFonts w:cs="Times New Roman"/>
          <w:sz w:val="28"/>
          <w:szCs w:val="28"/>
        </w:rPr>
        <w:t>*</w:t>
      </w:r>
      <w:r w:rsidR="0038487B" w:rsidRPr="00DF3F34">
        <w:rPr>
          <w:rFonts w:cs="Times New Roman"/>
          <w:sz w:val="28"/>
          <w:szCs w:val="28"/>
        </w:rPr>
        <w:t xml:space="preserve">p </w:t>
      </w:r>
      <w:proofErr w:type="spellStart"/>
      <w:r w:rsidR="0038487B" w:rsidRPr="00DF3F34">
        <w:rPr>
          <w:rFonts w:cs="Times New Roman"/>
          <w:sz w:val="28"/>
          <w:szCs w:val="28"/>
        </w:rPr>
        <w:t>được</w:t>
      </w:r>
      <w:proofErr w:type="spellEnd"/>
      <w:r w:rsidR="0038487B" w:rsidRPr="00DF3F34">
        <w:rPr>
          <w:rFonts w:cs="Times New Roman"/>
          <w:sz w:val="28"/>
          <w:szCs w:val="28"/>
        </w:rPr>
        <w:t xml:space="preserve"> </w:t>
      </w:r>
      <w:proofErr w:type="spellStart"/>
      <w:r w:rsidR="0038487B" w:rsidRPr="00DF3F34">
        <w:rPr>
          <w:rFonts w:cs="Times New Roman"/>
          <w:sz w:val="28"/>
          <w:szCs w:val="28"/>
        </w:rPr>
        <w:t>tính</w:t>
      </w:r>
      <w:proofErr w:type="spellEnd"/>
      <w:r w:rsidR="0038487B" w:rsidRPr="00DF3F34">
        <w:rPr>
          <w:rFonts w:cs="Times New Roman"/>
          <w:sz w:val="28"/>
          <w:szCs w:val="28"/>
        </w:rPr>
        <w:t xml:space="preserve"> </w:t>
      </w:r>
      <w:proofErr w:type="spellStart"/>
      <w:r w:rsidR="0038487B" w:rsidRPr="00DF3F34">
        <w:rPr>
          <w:rFonts w:cs="Times New Roman"/>
          <w:sz w:val="28"/>
          <w:szCs w:val="28"/>
        </w:rPr>
        <w:t>theo</w:t>
      </w:r>
      <w:proofErr w:type="spellEnd"/>
      <w:r w:rsidR="0038487B" w:rsidRPr="00DF3F34">
        <w:rPr>
          <w:rFonts w:cs="Times New Roman"/>
          <w:sz w:val="28"/>
          <w:szCs w:val="28"/>
        </w:rPr>
        <w:t xml:space="preserve"> Chi-Square test</w:t>
      </w:r>
      <w:r w:rsidR="0038487B">
        <w:rPr>
          <w:rFonts w:cs="Times New Roman"/>
          <w:sz w:val="28"/>
          <w:szCs w:val="28"/>
        </w:rPr>
        <w:t xml:space="preserve">; p </w:t>
      </w:r>
      <w:proofErr w:type="spellStart"/>
      <w:r w:rsidR="0038487B">
        <w:rPr>
          <w:rFonts w:cs="Times New Roman"/>
          <w:sz w:val="28"/>
          <w:szCs w:val="28"/>
        </w:rPr>
        <w:t>tính</w:t>
      </w:r>
      <w:proofErr w:type="spellEnd"/>
      <w:r w:rsidR="0038487B">
        <w:rPr>
          <w:rFonts w:cs="Times New Roman"/>
          <w:sz w:val="28"/>
          <w:szCs w:val="28"/>
        </w:rPr>
        <w:t xml:space="preserve"> </w:t>
      </w:r>
      <w:proofErr w:type="spellStart"/>
      <w:r w:rsidR="0038487B">
        <w:rPr>
          <w:rFonts w:cs="Times New Roman"/>
          <w:sz w:val="28"/>
          <w:szCs w:val="28"/>
        </w:rPr>
        <w:t>theo</w:t>
      </w:r>
      <w:proofErr w:type="spellEnd"/>
      <w:r w:rsidR="0038487B" w:rsidRPr="00D66F4E">
        <w:rPr>
          <w:rFonts w:eastAsia="Aptos" w:cs="Times New Roman"/>
          <w:color w:val="000000"/>
          <w:sz w:val="28"/>
          <w:szCs w:val="28"/>
        </w:rPr>
        <w:t xml:space="preserve"> Fis</w:t>
      </w:r>
      <w:r w:rsidR="0038487B">
        <w:rPr>
          <w:rFonts w:eastAsia="Aptos" w:cs="Times New Roman"/>
          <w:color w:val="000000"/>
          <w:sz w:val="28"/>
          <w:szCs w:val="28"/>
        </w:rPr>
        <w:t>her exact’ test</w:t>
      </w:r>
      <w:r w:rsidR="0038487B" w:rsidRPr="00DF3F34">
        <w:rPr>
          <w:rFonts w:eastAsia="Aptos" w:cs="Times New Roman"/>
          <w:color w:val="000000"/>
          <w:sz w:val="28"/>
          <w:szCs w:val="28"/>
        </w:rPr>
        <w:t>.</w:t>
      </w:r>
    </w:p>
    <w:p w14:paraId="2494313C" w14:textId="38FFBCE3" w:rsidR="00B0071C" w:rsidRDefault="00B0071C" w:rsidP="0038487B">
      <w:pPr>
        <w:spacing w:before="0" w:after="0"/>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đặc</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điểm</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lâm</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sàng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khối</w:t>
      </w:r>
      <w:proofErr w:type="spellEnd"/>
      <w:r w:rsidRPr="00A97AF1">
        <w:rPr>
          <w:rFonts w:eastAsia="Calibri" w:cs="Times New Roman"/>
          <w:sz w:val="28"/>
          <w:szCs w:val="28"/>
        </w:rPr>
        <w:t xml:space="preserve"> UTĐTT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&gt; 0,05).</w:t>
      </w:r>
      <w:bookmarkStart w:id="307" w:name="_Toc183690168"/>
      <w:bookmarkStart w:id="308" w:name="_Toc184028966"/>
    </w:p>
    <w:p w14:paraId="64318E9B" w14:textId="40C3F9DD" w:rsidR="00B0071C" w:rsidRPr="003F70F3" w:rsidRDefault="00B0071C" w:rsidP="00B0071C">
      <w:pPr>
        <w:spacing w:before="0" w:after="0"/>
        <w:ind w:firstLine="0"/>
        <w:jc w:val="center"/>
        <w:rPr>
          <w:rFonts w:cs="Times New Roman"/>
          <w:sz w:val="28"/>
          <w:szCs w:val="28"/>
        </w:rPr>
      </w:pPr>
      <w:bookmarkStart w:id="309" w:name="_Toc192758755"/>
      <w:bookmarkStart w:id="310" w:name="_Toc206670397"/>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37</w:t>
      </w:r>
      <w:r w:rsidRPr="00A97AF1">
        <w:rPr>
          <w:rFonts w:cs="Times New Roman"/>
          <w:b/>
          <w:color w:val="000000" w:themeColor="text1"/>
          <w:sz w:val="28"/>
          <w:szCs w:val="28"/>
        </w:rPr>
        <w:fldChar w:fldCharType="end"/>
      </w:r>
      <w:r w:rsidRPr="00A97AF1">
        <w:rPr>
          <w:rFonts w:cs="Times New Roman"/>
          <w:b/>
          <w:color w:val="000000" w:themeColor="text1"/>
          <w:sz w:val="28"/>
          <w:szCs w:val="28"/>
        </w:rPr>
        <w:t xml:space="preserve">. </w:t>
      </w:r>
      <w:r w:rsidRPr="00A97AF1">
        <w:rPr>
          <w:rFonts w:eastAsia="Times New Roman" w:cs="Times New Roman"/>
          <w:bCs/>
          <w:iCs/>
          <w:color w:val="000000"/>
          <w:sz w:val="28"/>
          <w:szCs w:val="28"/>
        </w:rPr>
        <w:t xml:space="preserve">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một</w:t>
      </w:r>
      <w:proofErr w:type="spellEnd"/>
      <w:r w:rsidRPr="003F70F3">
        <w:rPr>
          <w:rFonts w:cs="Times New Roman"/>
          <w:sz w:val="28"/>
          <w:szCs w:val="28"/>
        </w:rPr>
        <w:t xml:space="preserve"> </w:t>
      </w:r>
      <w:proofErr w:type="spellStart"/>
      <w:r w:rsidRPr="003F70F3">
        <w:rPr>
          <w:rFonts w:cs="Times New Roman"/>
          <w:sz w:val="28"/>
          <w:szCs w:val="28"/>
        </w:rPr>
        <w:t>số</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307"/>
      <w:bookmarkEnd w:id="308"/>
      <w:bookmarkEnd w:id="309"/>
      <w:bookmarkEnd w:id="3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97"/>
        <w:gridCol w:w="1596"/>
        <w:gridCol w:w="1565"/>
        <w:gridCol w:w="1037"/>
      </w:tblGrid>
      <w:tr w:rsidR="00660265" w:rsidRPr="009F4FF6" w14:paraId="38923D6A" w14:textId="77777777" w:rsidTr="00660265">
        <w:trPr>
          <w:trHeight w:val="290"/>
        </w:trPr>
        <w:tc>
          <w:tcPr>
            <w:tcW w:w="2669" w:type="pct"/>
            <w:gridSpan w:val="2"/>
            <w:vMerge w:val="restart"/>
            <w:noWrap/>
            <w:vAlign w:val="center"/>
            <w:hideMark/>
          </w:tcPr>
          <w:p w14:paraId="5C38B8E8" w14:textId="2C7077A5" w:rsidR="00660265" w:rsidRPr="009F4FF6" w:rsidRDefault="00660265" w:rsidP="00B0071C">
            <w:pPr>
              <w:spacing w:before="0" w:after="0" w:line="336" w:lineRule="auto"/>
              <w:ind w:firstLine="0"/>
              <w:jc w:val="center"/>
              <w:rPr>
                <w:rFonts w:eastAsia="Times New Roman" w:cs="Times New Roman"/>
                <w:color w:val="000000"/>
                <w:szCs w:val="26"/>
              </w:rPr>
            </w:pPr>
            <w:proofErr w:type="spellStart"/>
            <w:r w:rsidRPr="00A97AF1">
              <w:rPr>
                <w:rFonts w:eastAsia="Times New Roman" w:cs="Times New Roman"/>
                <w:b/>
                <w:color w:val="000000"/>
                <w:szCs w:val="26"/>
              </w:rPr>
              <w:t>Biến</w:t>
            </w:r>
            <w:proofErr w:type="spellEnd"/>
            <w:r w:rsidRPr="00A97AF1">
              <w:rPr>
                <w:rFonts w:eastAsia="Times New Roman" w:cs="Times New Roman"/>
                <w:b/>
                <w:color w:val="000000"/>
                <w:szCs w:val="26"/>
              </w:rPr>
              <w:t xml:space="preserve"> </w:t>
            </w:r>
            <w:proofErr w:type="spellStart"/>
            <w:r w:rsidRPr="00A97AF1">
              <w:rPr>
                <w:rFonts w:eastAsia="Times New Roman" w:cs="Times New Roman"/>
                <w:b/>
                <w:color w:val="000000"/>
                <w:szCs w:val="26"/>
              </w:rPr>
              <w:t>số</w:t>
            </w:r>
            <w:proofErr w:type="spellEnd"/>
          </w:p>
        </w:tc>
        <w:tc>
          <w:tcPr>
            <w:tcW w:w="1755" w:type="pct"/>
            <w:gridSpan w:val="2"/>
            <w:noWrap/>
            <w:vAlign w:val="center"/>
            <w:hideMark/>
          </w:tcPr>
          <w:p w14:paraId="071A8C01" w14:textId="785F7BA5" w:rsidR="00660265" w:rsidRPr="009F4FF6" w:rsidRDefault="00660265" w:rsidP="00B0071C">
            <w:pPr>
              <w:spacing w:before="0" w:after="0" w:line="336" w:lineRule="auto"/>
              <w:ind w:firstLine="0"/>
              <w:jc w:val="center"/>
              <w:rPr>
                <w:rFonts w:eastAsia="Times New Roman" w:cs="Times New Roman"/>
                <w:b/>
                <w:bCs/>
                <w:i/>
                <w:iCs/>
                <w:szCs w:val="26"/>
              </w:rPr>
            </w:pPr>
            <w:proofErr w:type="spellStart"/>
            <w:r w:rsidRPr="001B516D">
              <w:rPr>
                <w:rFonts w:eastAsia="Times New Roman" w:cs="Times New Roman"/>
                <w:b/>
                <w:bCs/>
                <w:iCs/>
                <w:szCs w:val="26"/>
              </w:rPr>
              <w:t>Đột</w:t>
            </w:r>
            <w:proofErr w:type="spellEnd"/>
            <w:r w:rsidRPr="001B516D">
              <w:rPr>
                <w:rFonts w:eastAsia="Times New Roman" w:cs="Times New Roman"/>
                <w:b/>
                <w:bCs/>
                <w:iCs/>
                <w:szCs w:val="26"/>
              </w:rPr>
              <w:t xml:space="preserve"> </w:t>
            </w:r>
            <w:proofErr w:type="spellStart"/>
            <w:r w:rsidRPr="001B516D">
              <w:rPr>
                <w:rFonts w:eastAsia="Times New Roman" w:cs="Times New Roman"/>
                <w:b/>
                <w:bCs/>
                <w:iCs/>
                <w:szCs w:val="26"/>
              </w:rPr>
              <w:t>biến</w:t>
            </w:r>
            <w:proofErr w:type="spellEnd"/>
            <w:r w:rsidRPr="009F4FF6">
              <w:rPr>
                <w:rFonts w:eastAsia="Times New Roman" w:cs="Times New Roman"/>
                <w:b/>
                <w:bCs/>
                <w:i/>
                <w:iCs/>
                <w:szCs w:val="26"/>
              </w:rPr>
              <w:t xml:space="preserve"> </w:t>
            </w:r>
            <w:r w:rsidR="00656725" w:rsidRPr="00656725">
              <w:rPr>
                <w:rFonts w:eastAsia="Times New Roman" w:cs="Times New Roman"/>
                <w:b/>
                <w:bCs/>
                <w:i/>
                <w:iCs/>
                <w:szCs w:val="26"/>
              </w:rPr>
              <w:t>KRAS</w:t>
            </w:r>
          </w:p>
        </w:tc>
        <w:tc>
          <w:tcPr>
            <w:tcW w:w="576" w:type="pct"/>
            <w:vMerge w:val="restart"/>
            <w:vAlign w:val="center"/>
          </w:tcPr>
          <w:p w14:paraId="7741F649" w14:textId="77777777" w:rsidR="00660265" w:rsidRPr="009F4FF6" w:rsidRDefault="00660265" w:rsidP="00B0071C">
            <w:pPr>
              <w:spacing w:before="0" w:after="0" w:line="336" w:lineRule="auto"/>
              <w:ind w:firstLine="0"/>
              <w:jc w:val="center"/>
              <w:rPr>
                <w:rFonts w:eastAsia="Times New Roman" w:cs="Times New Roman"/>
                <w:b/>
                <w:bCs/>
                <w:color w:val="000000"/>
                <w:szCs w:val="26"/>
              </w:rPr>
            </w:pPr>
            <w:r w:rsidRPr="009F4FF6">
              <w:rPr>
                <w:rFonts w:eastAsia="Times New Roman" w:cs="Times New Roman"/>
                <w:b/>
                <w:bCs/>
                <w:color w:val="000000"/>
                <w:szCs w:val="26"/>
              </w:rPr>
              <w:t>p</w:t>
            </w:r>
          </w:p>
        </w:tc>
      </w:tr>
      <w:tr w:rsidR="00660265" w:rsidRPr="009F4FF6" w14:paraId="3DF80379" w14:textId="77777777" w:rsidTr="00660265">
        <w:trPr>
          <w:trHeight w:val="300"/>
        </w:trPr>
        <w:tc>
          <w:tcPr>
            <w:tcW w:w="2669" w:type="pct"/>
            <w:gridSpan w:val="2"/>
            <w:vMerge/>
            <w:vAlign w:val="center"/>
            <w:hideMark/>
          </w:tcPr>
          <w:p w14:paraId="5D4ADEC0" w14:textId="77777777" w:rsidR="00660265" w:rsidRPr="009F4FF6" w:rsidRDefault="00660265" w:rsidP="00B0071C">
            <w:pPr>
              <w:spacing w:before="0" w:after="0" w:line="336" w:lineRule="auto"/>
              <w:ind w:firstLine="0"/>
              <w:jc w:val="center"/>
              <w:rPr>
                <w:rFonts w:eastAsia="Times New Roman" w:cs="Times New Roman"/>
                <w:color w:val="000000"/>
                <w:szCs w:val="26"/>
              </w:rPr>
            </w:pPr>
          </w:p>
        </w:tc>
        <w:tc>
          <w:tcPr>
            <w:tcW w:w="886" w:type="pct"/>
            <w:noWrap/>
            <w:vAlign w:val="center"/>
            <w:hideMark/>
          </w:tcPr>
          <w:p w14:paraId="1C506463" w14:textId="77777777" w:rsidR="00660265" w:rsidRPr="009F4FF6" w:rsidRDefault="00660265" w:rsidP="00B0071C">
            <w:pPr>
              <w:spacing w:before="0" w:after="0" w:line="336" w:lineRule="auto"/>
              <w:ind w:firstLine="0"/>
              <w:jc w:val="center"/>
              <w:rPr>
                <w:rFonts w:eastAsia="Times New Roman" w:cs="Times New Roman"/>
                <w:b/>
                <w:color w:val="000000"/>
                <w:szCs w:val="26"/>
              </w:rPr>
            </w:pPr>
            <w:r w:rsidRPr="009F4FF6">
              <w:rPr>
                <w:rFonts w:eastAsia="Times New Roman" w:cs="Times New Roman"/>
                <w:b/>
                <w:color w:val="000000"/>
                <w:szCs w:val="26"/>
              </w:rPr>
              <w:t xml:space="preserve">Dương </w:t>
            </w:r>
            <w:proofErr w:type="spellStart"/>
            <w:r w:rsidRPr="009F4FF6">
              <w:rPr>
                <w:rFonts w:eastAsia="Times New Roman" w:cs="Times New Roman"/>
                <w:b/>
                <w:color w:val="000000"/>
                <w:szCs w:val="26"/>
              </w:rPr>
              <w:t>tính</w:t>
            </w:r>
            <w:proofErr w:type="spellEnd"/>
          </w:p>
          <w:p w14:paraId="5327EE60" w14:textId="77777777" w:rsidR="00660265" w:rsidRPr="009F4FF6" w:rsidRDefault="00660265" w:rsidP="00B0071C">
            <w:pPr>
              <w:spacing w:before="0" w:after="0" w:line="336" w:lineRule="auto"/>
              <w:ind w:firstLine="0"/>
              <w:jc w:val="center"/>
              <w:rPr>
                <w:rFonts w:eastAsia="Times New Roman" w:cs="Times New Roman"/>
                <w:b/>
                <w:color w:val="000000"/>
                <w:szCs w:val="26"/>
              </w:rPr>
            </w:pPr>
            <w:r>
              <w:rPr>
                <w:rFonts w:eastAsia="Times New Roman" w:cs="Times New Roman"/>
                <w:b/>
                <w:szCs w:val="26"/>
              </w:rPr>
              <w:t>n</w:t>
            </w:r>
            <w:r w:rsidRPr="009F4FF6">
              <w:rPr>
                <w:rFonts w:eastAsia="Times New Roman" w:cs="Times New Roman"/>
                <w:b/>
                <w:szCs w:val="26"/>
              </w:rPr>
              <w:t xml:space="preserve"> (%)</w:t>
            </w:r>
          </w:p>
        </w:tc>
        <w:tc>
          <w:tcPr>
            <w:tcW w:w="869" w:type="pct"/>
            <w:noWrap/>
            <w:vAlign w:val="center"/>
            <w:hideMark/>
          </w:tcPr>
          <w:p w14:paraId="3DF0AC7F" w14:textId="77777777" w:rsidR="00660265" w:rsidRPr="009F4FF6" w:rsidRDefault="00660265" w:rsidP="00B0071C">
            <w:pPr>
              <w:spacing w:before="0" w:after="0" w:line="336" w:lineRule="auto"/>
              <w:ind w:firstLine="0"/>
              <w:jc w:val="center"/>
              <w:rPr>
                <w:rFonts w:eastAsia="Times New Roman" w:cs="Times New Roman"/>
                <w:b/>
                <w:color w:val="000000"/>
                <w:szCs w:val="26"/>
              </w:rPr>
            </w:pPr>
            <w:proofErr w:type="spellStart"/>
            <w:r w:rsidRPr="009F4FF6">
              <w:rPr>
                <w:rFonts w:eastAsia="Times New Roman" w:cs="Times New Roman"/>
                <w:b/>
                <w:color w:val="000000"/>
                <w:szCs w:val="26"/>
              </w:rPr>
              <w:t>Âm</w:t>
            </w:r>
            <w:proofErr w:type="spellEnd"/>
            <w:r w:rsidRPr="009F4FF6">
              <w:rPr>
                <w:rFonts w:eastAsia="Times New Roman" w:cs="Times New Roman"/>
                <w:b/>
                <w:color w:val="000000"/>
                <w:szCs w:val="26"/>
              </w:rPr>
              <w:t xml:space="preserve"> </w:t>
            </w:r>
            <w:proofErr w:type="spellStart"/>
            <w:r w:rsidRPr="009F4FF6">
              <w:rPr>
                <w:rFonts w:eastAsia="Times New Roman" w:cs="Times New Roman"/>
                <w:b/>
                <w:color w:val="000000"/>
                <w:szCs w:val="26"/>
              </w:rPr>
              <w:t>tính</w:t>
            </w:r>
            <w:proofErr w:type="spellEnd"/>
          </w:p>
          <w:p w14:paraId="551652E3" w14:textId="77777777" w:rsidR="00660265" w:rsidRPr="009F4FF6" w:rsidRDefault="00660265" w:rsidP="00B0071C">
            <w:pPr>
              <w:spacing w:before="0" w:after="0" w:line="336" w:lineRule="auto"/>
              <w:ind w:firstLine="0"/>
              <w:jc w:val="center"/>
              <w:rPr>
                <w:rFonts w:eastAsia="Times New Roman" w:cs="Times New Roman"/>
                <w:b/>
                <w:color w:val="000000"/>
                <w:szCs w:val="26"/>
              </w:rPr>
            </w:pPr>
            <w:r>
              <w:rPr>
                <w:rFonts w:eastAsia="Times New Roman" w:cs="Times New Roman"/>
                <w:b/>
                <w:color w:val="000000"/>
                <w:szCs w:val="26"/>
              </w:rPr>
              <w:t>n</w:t>
            </w:r>
            <w:r w:rsidRPr="009F4FF6">
              <w:rPr>
                <w:rFonts w:eastAsia="Times New Roman" w:cs="Times New Roman"/>
                <w:b/>
                <w:color w:val="000000"/>
                <w:szCs w:val="26"/>
              </w:rPr>
              <w:t xml:space="preserve"> (%)</w:t>
            </w:r>
          </w:p>
        </w:tc>
        <w:tc>
          <w:tcPr>
            <w:tcW w:w="576" w:type="pct"/>
            <w:vMerge/>
            <w:vAlign w:val="center"/>
          </w:tcPr>
          <w:p w14:paraId="6696B058" w14:textId="77777777" w:rsidR="00660265" w:rsidRPr="009F4FF6" w:rsidRDefault="00660265" w:rsidP="00B0071C">
            <w:pPr>
              <w:spacing w:before="0" w:after="0" w:line="336" w:lineRule="auto"/>
              <w:ind w:firstLine="0"/>
              <w:jc w:val="center"/>
              <w:rPr>
                <w:rFonts w:eastAsia="Times New Roman" w:cs="Times New Roman"/>
                <w:color w:val="000000"/>
                <w:szCs w:val="26"/>
              </w:rPr>
            </w:pPr>
          </w:p>
        </w:tc>
      </w:tr>
      <w:tr w:rsidR="00660265" w:rsidRPr="009F4FF6" w14:paraId="6358D96A" w14:textId="77777777" w:rsidTr="00660265">
        <w:trPr>
          <w:trHeight w:val="290"/>
        </w:trPr>
        <w:tc>
          <w:tcPr>
            <w:tcW w:w="1005" w:type="pct"/>
            <w:vMerge w:val="restart"/>
            <w:vAlign w:val="center"/>
            <w:hideMark/>
          </w:tcPr>
          <w:p w14:paraId="6EAA1B2F" w14:textId="77777777" w:rsidR="00660265" w:rsidRPr="009F4FF6" w:rsidRDefault="00660265" w:rsidP="00B0071C">
            <w:pPr>
              <w:spacing w:before="0" w:after="0" w:line="336" w:lineRule="auto"/>
              <w:ind w:firstLine="0"/>
              <w:jc w:val="center"/>
              <w:rPr>
                <w:rFonts w:eastAsia="Times New Roman" w:cs="Times New Roman"/>
                <w:bCs/>
                <w:iCs/>
                <w:color w:val="000000"/>
                <w:szCs w:val="26"/>
              </w:rPr>
            </w:pPr>
            <w:proofErr w:type="spellStart"/>
            <w:r w:rsidRPr="009F4FF6">
              <w:rPr>
                <w:rFonts w:eastAsia="Times New Roman" w:cs="Times New Roman"/>
                <w:bCs/>
                <w:iCs/>
                <w:color w:val="000000"/>
                <w:szCs w:val="26"/>
              </w:rPr>
              <w:t>Thể</w:t>
            </w:r>
            <w:proofErr w:type="spellEnd"/>
            <w:r w:rsidRPr="009F4FF6">
              <w:rPr>
                <w:rFonts w:eastAsia="Times New Roman" w:cs="Times New Roman"/>
                <w:bCs/>
                <w:iCs/>
                <w:color w:val="000000"/>
                <w:szCs w:val="26"/>
              </w:rPr>
              <w:t xml:space="preserve"> </w:t>
            </w:r>
            <w:proofErr w:type="spellStart"/>
            <w:r w:rsidRPr="009F4FF6">
              <w:rPr>
                <w:rFonts w:eastAsia="Times New Roman" w:cs="Times New Roman"/>
                <w:bCs/>
                <w:iCs/>
                <w:color w:val="000000"/>
                <w:szCs w:val="26"/>
              </w:rPr>
              <w:t>mô</w:t>
            </w:r>
            <w:proofErr w:type="spellEnd"/>
          </w:p>
          <w:p w14:paraId="0EE1DF4D" w14:textId="77777777" w:rsidR="00660265" w:rsidRPr="009F4FF6" w:rsidRDefault="00660265" w:rsidP="00B0071C">
            <w:pPr>
              <w:spacing w:before="0" w:after="0" w:line="336" w:lineRule="auto"/>
              <w:ind w:firstLine="0"/>
              <w:jc w:val="center"/>
              <w:rPr>
                <w:rFonts w:eastAsia="Times New Roman" w:cs="Times New Roman"/>
                <w:bCs/>
                <w:iCs/>
                <w:color w:val="000000"/>
                <w:szCs w:val="26"/>
              </w:rPr>
            </w:pPr>
            <w:proofErr w:type="spellStart"/>
            <w:r w:rsidRPr="009F4FF6">
              <w:rPr>
                <w:rFonts w:eastAsia="Times New Roman" w:cs="Times New Roman"/>
                <w:bCs/>
                <w:iCs/>
                <w:color w:val="000000"/>
                <w:szCs w:val="26"/>
              </w:rPr>
              <w:t>bệnh</w:t>
            </w:r>
            <w:proofErr w:type="spellEnd"/>
            <w:r w:rsidRPr="009F4FF6">
              <w:rPr>
                <w:rFonts w:eastAsia="Times New Roman" w:cs="Times New Roman"/>
                <w:bCs/>
                <w:iCs/>
                <w:color w:val="000000"/>
                <w:szCs w:val="26"/>
              </w:rPr>
              <w:t xml:space="preserve"> </w:t>
            </w:r>
            <w:proofErr w:type="spellStart"/>
            <w:r w:rsidRPr="009F4FF6">
              <w:rPr>
                <w:rFonts w:eastAsia="Times New Roman" w:cs="Times New Roman"/>
                <w:bCs/>
                <w:iCs/>
                <w:color w:val="000000"/>
                <w:szCs w:val="26"/>
              </w:rPr>
              <w:t>học</w:t>
            </w:r>
            <w:proofErr w:type="spellEnd"/>
          </w:p>
        </w:tc>
        <w:tc>
          <w:tcPr>
            <w:tcW w:w="1664" w:type="pct"/>
            <w:vAlign w:val="center"/>
            <w:hideMark/>
          </w:tcPr>
          <w:p w14:paraId="0A403EF4" w14:textId="77777777" w:rsidR="00660265" w:rsidRPr="009F4FF6" w:rsidRDefault="00660265" w:rsidP="00B0071C">
            <w:pPr>
              <w:spacing w:before="0" w:after="0" w:line="336" w:lineRule="auto"/>
              <w:ind w:firstLine="0"/>
              <w:jc w:val="center"/>
              <w:rPr>
                <w:rFonts w:eastAsia="Times New Roman" w:cs="Times New Roman"/>
                <w:color w:val="000000"/>
                <w:szCs w:val="26"/>
              </w:rPr>
            </w:pPr>
            <w:r w:rsidRPr="009F4FF6">
              <w:rPr>
                <w:rFonts w:eastAsia="Times New Roman" w:cs="Times New Roman"/>
                <w:color w:val="000000"/>
                <w:szCs w:val="26"/>
              </w:rPr>
              <w:t xml:space="preserve">UTBM </w:t>
            </w:r>
            <w:proofErr w:type="spellStart"/>
            <w:r w:rsidRPr="009F4FF6">
              <w:rPr>
                <w:rFonts w:eastAsia="Times New Roman" w:cs="Times New Roman"/>
                <w:color w:val="000000"/>
                <w:szCs w:val="26"/>
              </w:rPr>
              <w:t>tuyến</w:t>
            </w:r>
            <w:proofErr w:type="spellEnd"/>
          </w:p>
        </w:tc>
        <w:tc>
          <w:tcPr>
            <w:tcW w:w="886" w:type="pct"/>
            <w:noWrap/>
            <w:vAlign w:val="center"/>
          </w:tcPr>
          <w:p w14:paraId="5DBBD009" w14:textId="1F388199"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38 (</w:t>
            </w:r>
            <w:r>
              <w:rPr>
                <w:rFonts w:cs="Times New Roman"/>
                <w:color w:val="000000"/>
                <w:szCs w:val="26"/>
              </w:rPr>
              <w:t>69,1</w:t>
            </w:r>
            <w:r w:rsidRPr="009F4FF6">
              <w:rPr>
                <w:rFonts w:cs="Times New Roman"/>
                <w:color w:val="000000"/>
                <w:szCs w:val="26"/>
              </w:rPr>
              <w:t>)</w:t>
            </w:r>
          </w:p>
        </w:tc>
        <w:tc>
          <w:tcPr>
            <w:tcW w:w="869" w:type="pct"/>
            <w:noWrap/>
            <w:vAlign w:val="center"/>
          </w:tcPr>
          <w:p w14:paraId="0928C85B" w14:textId="357DA50C"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78 (</w:t>
            </w:r>
            <w:r>
              <w:rPr>
                <w:rFonts w:cs="Times New Roman"/>
                <w:color w:val="000000"/>
                <w:szCs w:val="26"/>
              </w:rPr>
              <w:t>83,0</w:t>
            </w:r>
            <w:r w:rsidRPr="009F4FF6">
              <w:rPr>
                <w:rFonts w:cs="Times New Roman"/>
                <w:color w:val="000000"/>
                <w:szCs w:val="26"/>
              </w:rPr>
              <w:t>)</w:t>
            </w:r>
          </w:p>
        </w:tc>
        <w:tc>
          <w:tcPr>
            <w:tcW w:w="576" w:type="pct"/>
            <w:vMerge w:val="restart"/>
            <w:vAlign w:val="center"/>
          </w:tcPr>
          <w:p w14:paraId="64065E34" w14:textId="70B12776" w:rsidR="00660265" w:rsidRPr="00660265" w:rsidRDefault="001B4031" w:rsidP="00B0071C">
            <w:pPr>
              <w:spacing w:before="0" w:after="0" w:line="336" w:lineRule="auto"/>
              <w:ind w:firstLine="0"/>
              <w:jc w:val="center"/>
              <w:rPr>
                <w:rFonts w:eastAsia="Times New Roman" w:cs="Times New Roman"/>
                <w:b/>
                <w:bCs/>
                <w:color w:val="FF0000"/>
                <w:szCs w:val="26"/>
              </w:rPr>
            </w:pPr>
            <w:r w:rsidRPr="001B4031">
              <w:rPr>
                <w:rFonts w:eastAsia="Times New Roman" w:cs="Times New Roman"/>
                <w:bCs/>
                <w:color w:val="000000" w:themeColor="text1"/>
                <w:szCs w:val="26"/>
              </w:rPr>
              <w:t>0,065</w:t>
            </w:r>
            <w:r w:rsidR="001B516D">
              <w:rPr>
                <w:rFonts w:eastAsia="Times New Roman" w:cs="Times New Roman"/>
                <w:b/>
                <w:bCs/>
                <w:color w:val="000000" w:themeColor="text1"/>
                <w:szCs w:val="26"/>
              </w:rPr>
              <w:t>*</w:t>
            </w:r>
          </w:p>
        </w:tc>
      </w:tr>
      <w:tr w:rsidR="00660265" w:rsidRPr="009F4FF6" w14:paraId="2F48E8AD" w14:textId="77777777" w:rsidTr="00660265">
        <w:trPr>
          <w:trHeight w:val="265"/>
        </w:trPr>
        <w:tc>
          <w:tcPr>
            <w:tcW w:w="1005" w:type="pct"/>
            <w:vMerge/>
            <w:vAlign w:val="center"/>
            <w:hideMark/>
          </w:tcPr>
          <w:p w14:paraId="6299A041" w14:textId="77777777" w:rsidR="00660265" w:rsidRPr="009F4FF6" w:rsidRDefault="00660265" w:rsidP="00B0071C">
            <w:pPr>
              <w:spacing w:before="0" w:after="0" w:line="336" w:lineRule="auto"/>
              <w:ind w:firstLine="0"/>
              <w:jc w:val="center"/>
              <w:rPr>
                <w:rFonts w:eastAsia="Times New Roman" w:cs="Times New Roman"/>
                <w:bCs/>
                <w:iCs/>
                <w:color w:val="000000"/>
                <w:szCs w:val="26"/>
              </w:rPr>
            </w:pPr>
          </w:p>
        </w:tc>
        <w:tc>
          <w:tcPr>
            <w:tcW w:w="1664" w:type="pct"/>
            <w:vAlign w:val="center"/>
            <w:hideMark/>
          </w:tcPr>
          <w:p w14:paraId="3AA5DB45" w14:textId="77777777" w:rsidR="00660265" w:rsidRPr="009F4FF6" w:rsidRDefault="00660265" w:rsidP="00B0071C">
            <w:pPr>
              <w:spacing w:before="0" w:after="0" w:line="336" w:lineRule="auto"/>
              <w:ind w:left="-64" w:right="-107" w:firstLine="0"/>
              <w:jc w:val="center"/>
              <w:rPr>
                <w:rFonts w:eastAsia="Times New Roman" w:cs="Times New Roman"/>
                <w:color w:val="000000"/>
                <w:spacing w:val="-6"/>
                <w:szCs w:val="26"/>
              </w:rPr>
            </w:pPr>
            <w:r w:rsidRPr="009F4FF6">
              <w:rPr>
                <w:rFonts w:eastAsia="Times New Roman" w:cs="Times New Roman"/>
                <w:color w:val="000000"/>
                <w:spacing w:val="-6"/>
                <w:szCs w:val="26"/>
              </w:rPr>
              <w:t xml:space="preserve">UTBM </w:t>
            </w:r>
            <w:proofErr w:type="spellStart"/>
            <w:r w:rsidRPr="009F4FF6">
              <w:rPr>
                <w:rFonts w:eastAsia="Times New Roman" w:cs="Times New Roman"/>
                <w:color w:val="000000"/>
                <w:spacing w:val="-6"/>
                <w:szCs w:val="26"/>
              </w:rPr>
              <w:t>tuyến</w:t>
            </w:r>
            <w:proofErr w:type="spellEnd"/>
            <w:r w:rsidRPr="009F4FF6">
              <w:rPr>
                <w:rFonts w:eastAsia="Times New Roman" w:cs="Times New Roman"/>
                <w:color w:val="000000"/>
                <w:spacing w:val="-6"/>
                <w:szCs w:val="26"/>
              </w:rPr>
              <w:t xml:space="preserve"> </w:t>
            </w:r>
            <w:proofErr w:type="spellStart"/>
            <w:r w:rsidRPr="009F4FF6">
              <w:rPr>
                <w:rFonts w:eastAsia="Times New Roman" w:cs="Times New Roman"/>
                <w:color w:val="000000"/>
                <w:spacing w:val="-6"/>
                <w:szCs w:val="26"/>
              </w:rPr>
              <w:t>chế</w:t>
            </w:r>
            <w:proofErr w:type="spellEnd"/>
            <w:r w:rsidRPr="009F4FF6">
              <w:rPr>
                <w:rFonts w:eastAsia="Times New Roman" w:cs="Times New Roman"/>
                <w:color w:val="000000"/>
                <w:spacing w:val="-6"/>
                <w:szCs w:val="26"/>
              </w:rPr>
              <w:t xml:space="preserve"> </w:t>
            </w:r>
            <w:proofErr w:type="spellStart"/>
            <w:r w:rsidRPr="009F4FF6">
              <w:rPr>
                <w:rFonts w:eastAsia="Times New Roman" w:cs="Times New Roman"/>
                <w:color w:val="000000"/>
                <w:spacing w:val="-6"/>
                <w:szCs w:val="26"/>
              </w:rPr>
              <w:t>nhầy</w:t>
            </w:r>
            <w:proofErr w:type="spellEnd"/>
          </w:p>
        </w:tc>
        <w:tc>
          <w:tcPr>
            <w:tcW w:w="886" w:type="pct"/>
            <w:noWrap/>
            <w:vAlign w:val="center"/>
          </w:tcPr>
          <w:p w14:paraId="07D9B100" w14:textId="49CF4C68"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17 (</w:t>
            </w:r>
            <w:r>
              <w:rPr>
                <w:rFonts w:cs="Times New Roman"/>
                <w:color w:val="000000"/>
                <w:szCs w:val="26"/>
              </w:rPr>
              <w:t>30,9</w:t>
            </w:r>
            <w:r w:rsidRPr="009F4FF6">
              <w:rPr>
                <w:rFonts w:cs="Times New Roman"/>
                <w:color w:val="000000"/>
                <w:szCs w:val="26"/>
              </w:rPr>
              <w:t>)</w:t>
            </w:r>
          </w:p>
        </w:tc>
        <w:tc>
          <w:tcPr>
            <w:tcW w:w="869" w:type="pct"/>
            <w:noWrap/>
            <w:vAlign w:val="center"/>
          </w:tcPr>
          <w:p w14:paraId="4567F2B0" w14:textId="6C1F70F7"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16 (</w:t>
            </w:r>
            <w:r>
              <w:rPr>
                <w:rFonts w:cs="Times New Roman"/>
                <w:color w:val="000000"/>
                <w:szCs w:val="26"/>
              </w:rPr>
              <w:t>17,0</w:t>
            </w:r>
            <w:r w:rsidRPr="009F4FF6">
              <w:rPr>
                <w:rFonts w:cs="Times New Roman"/>
                <w:color w:val="000000"/>
                <w:szCs w:val="26"/>
              </w:rPr>
              <w:t>)</w:t>
            </w:r>
          </w:p>
        </w:tc>
        <w:tc>
          <w:tcPr>
            <w:tcW w:w="576" w:type="pct"/>
            <w:vMerge/>
            <w:vAlign w:val="center"/>
          </w:tcPr>
          <w:p w14:paraId="1740E2C9" w14:textId="77777777" w:rsidR="00660265" w:rsidRPr="009F4FF6" w:rsidRDefault="00660265" w:rsidP="00B0071C">
            <w:pPr>
              <w:spacing w:before="0" w:after="0" w:line="336" w:lineRule="auto"/>
              <w:ind w:firstLine="0"/>
              <w:jc w:val="center"/>
              <w:rPr>
                <w:rFonts w:eastAsia="Times New Roman" w:cs="Times New Roman"/>
                <w:bCs/>
                <w:color w:val="FF0000"/>
                <w:szCs w:val="26"/>
              </w:rPr>
            </w:pPr>
          </w:p>
        </w:tc>
      </w:tr>
      <w:tr w:rsidR="00660265" w:rsidRPr="009F4FF6" w14:paraId="5E4A319D" w14:textId="77777777" w:rsidTr="00660265">
        <w:trPr>
          <w:trHeight w:val="290"/>
        </w:trPr>
        <w:tc>
          <w:tcPr>
            <w:tcW w:w="1005" w:type="pct"/>
            <w:vMerge w:val="restart"/>
            <w:vAlign w:val="center"/>
            <w:hideMark/>
          </w:tcPr>
          <w:p w14:paraId="1B12FC68" w14:textId="2419D021" w:rsidR="00660265" w:rsidRPr="009F4FF6" w:rsidRDefault="00660265" w:rsidP="00660265">
            <w:pPr>
              <w:spacing w:before="0" w:after="0" w:line="336" w:lineRule="auto"/>
              <w:ind w:firstLine="0"/>
              <w:jc w:val="center"/>
              <w:rPr>
                <w:rFonts w:eastAsia="Times New Roman" w:cs="Times New Roman"/>
                <w:bCs/>
                <w:iCs/>
                <w:color w:val="000000"/>
                <w:szCs w:val="26"/>
              </w:rPr>
            </w:pPr>
            <w:proofErr w:type="spellStart"/>
            <w:r>
              <w:rPr>
                <w:rFonts w:eastAsia="Times New Roman" w:cs="Times New Roman"/>
                <w:bCs/>
                <w:iCs/>
                <w:color w:val="000000"/>
                <w:szCs w:val="26"/>
              </w:rPr>
              <w:t>Độ</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b</w:t>
            </w:r>
            <w:r w:rsidRPr="009F4FF6">
              <w:rPr>
                <w:rFonts w:eastAsia="Times New Roman" w:cs="Times New Roman"/>
                <w:bCs/>
                <w:iCs/>
                <w:color w:val="000000"/>
                <w:szCs w:val="26"/>
              </w:rPr>
              <w:t>iệt</w:t>
            </w:r>
            <w:proofErr w:type="spellEnd"/>
            <w:r w:rsidRPr="009F4FF6">
              <w:rPr>
                <w:rFonts w:eastAsia="Times New Roman" w:cs="Times New Roman"/>
                <w:bCs/>
                <w:iCs/>
                <w:color w:val="000000"/>
                <w:szCs w:val="26"/>
              </w:rPr>
              <w:t xml:space="preserve"> </w:t>
            </w:r>
            <w:proofErr w:type="spellStart"/>
            <w:r w:rsidRPr="009F4FF6">
              <w:rPr>
                <w:rFonts w:eastAsia="Times New Roman" w:cs="Times New Roman"/>
                <w:bCs/>
                <w:iCs/>
                <w:color w:val="000000"/>
                <w:szCs w:val="26"/>
              </w:rPr>
              <w:t>hóa</w:t>
            </w:r>
            <w:proofErr w:type="spellEnd"/>
          </w:p>
        </w:tc>
        <w:tc>
          <w:tcPr>
            <w:tcW w:w="1664" w:type="pct"/>
            <w:noWrap/>
            <w:vAlign w:val="center"/>
            <w:hideMark/>
          </w:tcPr>
          <w:p w14:paraId="4269E72A" w14:textId="77777777" w:rsidR="00660265" w:rsidRPr="009F4FF6" w:rsidRDefault="00660265" w:rsidP="00B0071C">
            <w:pPr>
              <w:spacing w:before="0" w:after="0" w:line="336" w:lineRule="auto"/>
              <w:ind w:firstLine="0"/>
              <w:jc w:val="center"/>
              <w:rPr>
                <w:rFonts w:eastAsia="Times New Roman" w:cs="Times New Roman"/>
                <w:color w:val="000000"/>
                <w:szCs w:val="26"/>
              </w:rPr>
            </w:pPr>
            <w:r w:rsidRPr="009F4FF6">
              <w:rPr>
                <w:rFonts w:eastAsia="Times New Roman" w:cs="Times New Roman"/>
                <w:color w:val="000000"/>
                <w:szCs w:val="26"/>
              </w:rPr>
              <w:t>1</w:t>
            </w:r>
          </w:p>
        </w:tc>
        <w:tc>
          <w:tcPr>
            <w:tcW w:w="886" w:type="pct"/>
            <w:noWrap/>
            <w:vAlign w:val="center"/>
          </w:tcPr>
          <w:p w14:paraId="73D617BD" w14:textId="3FDAB20F"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8 (</w:t>
            </w:r>
            <w:r>
              <w:rPr>
                <w:rFonts w:cs="Times New Roman"/>
                <w:color w:val="000000"/>
                <w:szCs w:val="26"/>
              </w:rPr>
              <w:t>14,5</w:t>
            </w:r>
            <w:r w:rsidRPr="009F4FF6">
              <w:rPr>
                <w:rFonts w:cs="Times New Roman"/>
                <w:color w:val="000000"/>
                <w:szCs w:val="26"/>
              </w:rPr>
              <w:t>)</w:t>
            </w:r>
          </w:p>
        </w:tc>
        <w:tc>
          <w:tcPr>
            <w:tcW w:w="869" w:type="pct"/>
            <w:noWrap/>
            <w:vAlign w:val="center"/>
          </w:tcPr>
          <w:p w14:paraId="7759938F" w14:textId="7E59B031"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5 (</w:t>
            </w:r>
            <w:r>
              <w:rPr>
                <w:rFonts w:cs="Times New Roman"/>
                <w:color w:val="000000"/>
                <w:szCs w:val="26"/>
              </w:rPr>
              <w:t>5,3</w:t>
            </w:r>
            <w:r w:rsidRPr="009F4FF6">
              <w:rPr>
                <w:rFonts w:cs="Times New Roman"/>
                <w:color w:val="000000"/>
                <w:szCs w:val="26"/>
              </w:rPr>
              <w:t>)</w:t>
            </w:r>
          </w:p>
        </w:tc>
        <w:tc>
          <w:tcPr>
            <w:tcW w:w="576" w:type="pct"/>
            <w:vMerge w:val="restart"/>
            <w:vAlign w:val="center"/>
          </w:tcPr>
          <w:p w14:paraId="16F208D9" w14:textId="77777777" w:rsidR="00660265" w:rsidRPr="009F4FF6" w:rsidRDefault="00660265" w:rsidP="00B0071C">
            <w:pPr>
              <w:spacing w:before="0" w:after="0" w:line="336" w:lineRule="auto"/>
              <w:ind w:firstLine="0"/>
              <w:jc w:val="center"/>
              <w:rPr>
                <w:rFonts w:eastAsia="Times New Roman" w:cs="Times New Roman"/>
                <w:color w:val="FF0000"/>
                <w:szCs w:val="26"/>
              </w:rPr>
            </w:pPr>
            <w:r w:rsidRPr="009F4FF6">
              <w:rPr>
                <w:rFonts w:eastAsia="Times New Roman" w:cs="Times New Roman"/>
                <w:color w:val="000000" w:themeColor="text1"/>
                <w:szCs w:val="26"/>
              </w:rPr>
              <w:t>0,116</w:t>
            </w:r>
          </w:p>
        </w:tc>
      </w:tr>
      <w:tr w:rsidR="00660265" w:rsidRPr="009F4FF6" w14:paraId="7FA25533" w14:textId="77777777" w:rsidTr="00660265">
        <w:trPr>
          <w:trHeight w:val="290"/>
        </w:trPr>
        <w:tc>
          <w:tcPr>
            <w:tcW w:w="1005" w:type="pct"/>
            <w:vMerge/>
            <w:vAlign w:val="center"/>
            <w:hideMark/>
          </w:tcPr>
          <w:p w14:paraId="5F5E4A7F" w14:textId="77777777" w:rsidR="00660265" w:rsidRPr="009F4FF6" w:rsidRDefault="00660265" w:rsidP="00B0071C">
            <w:pPr>
              <w:spacing w:before="0" w:after="0" w:line="336" w:lineRule="auto"/>
              <w:ind w:firstLine="0"/>
              <w:jc w:val="center"/>
              <w:rPr>
                <w:rFonts w:eastAsia="Times New Roman" w:cs="Times New Roman"/>
                <w:bCs/>
                <w:iCs/>
                <w:color w:val="000000"/>
                <w:szCs w:val="26"/>
              </w:rPr>
            </w:pPr>
          </w:p>
        </w:tc>
        <w:tc>
          <w:tcPr>
            <w:tcW w:w="1664" w:type="pct"/>
            <w:noWrap/>
            <w:vAlign w:val="center"/>
            <w:hideMark/>
          </w:tcPr>
          <w:p w14:paraId="3F5CCAA5" w14:textId="77777777" w:rsidR="00660265" w:rsidRPr="009F4FF6" w:rsidRDefault="00660265" w:rsidP="00B0071C">
            <w:pPr>
              <w:spacing w:before="0" w:after="0" w:line="336" w:lineRule="auto"/>
              <w:ind w:firstLine="0"/>
              <w:jc w:val="center"/>
              <w:rPr>
                <w:rFonts w:eastAsia="Times New Roman" w:cs="Times New Roman"/>
                <w:color w:val="000000"/>
                <w:szCs w:val="26"/>
              </w:rPr>
            </w:pPr>
            <w:r w:rsidRPr="009F4FF6">
              <w:rPr>
                <w:rFonts w:eastAsia="Times New Roman" w:cs="Times New Roman"/>
                <w:color w:val="000000"/>
                <w:szCs w:val="26"/>
              </w:rPr>
              <w:t>2</w:t>
            </w:r>
          </w:p>
        </w:tc>
        <w:tc>
          <w:tcPr>
            <w:tcW w:w="886" w:type="pct"/>
            <w:noWrap/>
            <w:vAlign w:val="center"/>
          </w:tcPr>
          <w:p w14:paraId="65D6F3FB" w14:textId="508C8DF2"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46 (</w:t>
            </w:r>
            <w:r>
              <w:rPr>
                <w:rFonts w:cs="Times New Roman"/>
                <w:color w:val="000000"/>
                <w:szCs w:val="26"/>
              </w:rPr>
              <w:t>83,6</w:t>
            </w:r>
            <w:r w:rsidRPr="009F4FF6">
              <w:rPr>
                <w:rFonts w:cs="Times New Roman"/>
                <w:color w:val="000000"/>
                <w:szCs w:val="26"/>
              </w:rPr>
              <w:t>)</w:t>
            </w:r>
          </w:p>
        </w:tc>
        <w:tc>
          <w:tcPr>
            <w:tcW w:w="869" w:type="pct"/>
            <w:noWrap/>
            <w:vAlign w:val="center"/>
          </w:tcPr>
          <w:p w14:paraId="025ACE70" w14:textId="6B3A70A2"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86 (</w:t>
            </w:r>
            <w:r>
              <w:rPr>
                <w:rFonts w:cs="Times New Roman"/>
                <w:color w:val="000000"/>
                <w:szCs w:val="26"/>
              </w:rPr>
              <w:t>91,5</w:t>
            </w:r>
            <w:r w:rsidRPr="009F4FF6">
              <w:rPr>
                <w:rFonts w:cs="Times New Roman"/>
                <w:color w:val="000000"/>
                <w:szCs w:val="26"/>
              </w:rPr>
              <w:t>)</w:t>
            </w:r>
          </w:p>
        </w:tc>
        <w:tc>
          <w:tcPr>
            <w:tcW w:w="576" w:type="pct"/>
            <w:vMerge/>
            <w:vAlign w:val="center"/>
          </w:tcPr>
          <w:p w14:paraId="6814C3A4" w14:textId="77777777" w:rsidR="00660265" w:rsidRPr="009F4FF6" w:rsidRDefault="00660265" w:rsidP="00B0071C">
            <w:pPr>
              <w:spacing w:before="0" w:after="0" w:line="336" w:lineRule="auto"/>
              <w:ind w:firstLine="0"/>
              <w:jc w:val="center"/>
              <w:rPr>
                <w:rFonts w:eastAsia="Times New Roman" w:cs="Times New Roman"/>
                <w:color w:val="FF0000"/>
                <w:szCs w:val="26"/>
              </w:rPr>
            </w:pPr>
          </w:p>
        </w:tc>
      </w:tr>
      <w:tr w:rsidR="00660265" w:rsidRPr="009F4FF6" w14:paraId="02F9442E" w14:textId="77777777" w:rsidTr="00660265">
        <w:trPr>
          <w:trHeight w:val="290"/>
        </w:trPr>
        <w:tc>
          <w:tcPr>
            <w:tcW w:w="1005" w:type="pct"/>
            <w:vMerge/>
            <w:vAlign w:val="center"/>
            <w:hideMark/>
          </w:tcPr>
          <w:p w14:paraId="11AB7194" w14:textId="77777777" w:rsidR="00660265" w:rsidRPr="009F4FF6" w:rsidRDefault="00660265" w:rsidP="00B0071C">
            <w:pPr>
              <w:spacing w:before="0" w:after="0" w:line="336" w:lineRule="auto"/>
              <w:ind w:firstLine="0"/>
              <w:jc w:val="center"/>
              <w:rPr>
                <w:rFonts w:eastAsia="Times New Roman" w:cs="Times New Roman"/>
                <w:bCs/>
                <w:iCs/>
                <w:color w:val="000000"/>
                <w:szCs w:val="26"/>
              </w:rPr>
            </w:pPr>
          </w:p>
        </w:tc>
        <w:tc>
          <w:tcPr>
            <w:tcW w:w="1664" w:type="pct"/>
            <w:noWrap/>
            <w:vAlign w:val="center"/>
            <w:hideMark/>
          </w:tcPr>
          <w:p w14:paraId="7930EB8A" w14:textId="77777777" w:rsidR="00660265" w:rsidRPr="009F4FF6" w:rsidRDefault="00660265" w:rsidP="00B0071C">
            <w:pPr>
              <w:spacing w:before="0" w:after="0" w:line="336" w:lineRule="auto"/>
              <w:ind w:firstLine="0"/>
              <w:jc w:val="center"/>
              <w:rPr>
                <w:rFonts w:eastAsia="Times New Roman" w:cs="Times New Roman"/>
                <w:color w:val="000000"/>
                <w:szCs w:val="26"/>
              </w:rPr>
            </w:pPr>
            <w:r w:rsidRPr="009F4FF6">
              <w:rPr>
                <w:rFonts w:eastAsia="Times New Roman" w:cs="Times New Roman"/>
                <w:color w:val="000000"/>
                <w:szCs w:val="26"/>
              </w:rPr>
              <w:t>3</w:t>
            </w:r>
          </w:p>
        </w:tc>
        <w:tc>
          <w:tcPr>
            <w:tcW w:w="886" w:type="pct"/>
            <w:noWrap/>
            <w:vAlign w:val="center"/>
          </w:tcPr>
          <w:p w14:paraId="64C916D9" w14:textId="79606154"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1 (</w:t>
            </w:r>
            <w:r>
              <w:rPr>
                <w:rFonts w:cs="Times New Roman"/>
                <w:color w:val="000000"/>
                <w:szCs w:val="26"/>
              </w:rPr>
              <w:t>1,8</w:t>
            </w:r>
            <w:r w:rsidRPr="009F4FF6">
              <w:rPr>
                <w:rFonts w:cs="Times New Roman"/>
                <w:color w:val="000000"/>
                <w:szCs w:val="26"/>
              </w:rPr>
              <w:t>)</w:t>
            </w:r>
          </w:p>
        </w:tc>
        <w:tc>
          <w:tcPr>
            <w:tcW w:w="869" w:type="pct"/>
            <w:noWrap/>
            <w:vAlign w:val="center"/>
          </w:tcPr>
          <w:p w14:paraId="117E7DA5" w14:textId="714B12DD" w:rsidR="00660265" w:rsidRPr="009F4FF6" w:rsidRDefault="00660265" w:rsidP="00660265">
            <w:pPr>
              <w:spacing w:before="0" w:after="0" w:line="336" w:lineRule="auto"/>
              <w:ind w:firstLine="0"/>
              <w:jc w:val="center"/>
              <w:rPr>
                <w:rFonts w:cs="Times New Roman"/>
                <w:color w:val="000000"/>
                <w:szCs w:val="26"/>
              </w:rPr>
            </w:pPr>
            <w:r w:rsidRPr="009F4FF6">
              <w:rPr>
                <w:rFonts w:cs="Times New Roman"/>
                <w:color w:val="000000"/>
                <w:szCs w:val="26"/>
              </w:rPr>
              <w:t>3 (</w:t>
            </w:r>
            <w:r>
              <w:rPr>
                <w:rFonts w:cs="Times New Roman"/>
                <w:color w:val="000000"/>
                <w:szCs w:val="26"/>
              </w:rPr>
              <w:t>3,2</w:t>
            </w:r>
            <w:r w:rsidRPr="009F4FF6">
              <w:rPr>
                <w:rFonts w:cs="Times New Roman"/>
                <w:color w:val="000000"/>
                <w:szCs w:val="26"/>
              </w:rPr>
              <w:t>)</w:t>
            </w:r>
          </w:p>
        </w:tc>
        <w:tc>
          <w:tcPr>
            <w:tcW w:w="576" w:type="pct"/>
            <w:vMerge/>
            <w:vAlign w:val="center"/>
          </w:tcPr>
          <w:p w14:paraId="65D04BCF" w14:textId="77777777" w:rsidR="00660265" w:rsidRPr="009F4FF6" w:rsidRDefault="00660265" w:rsidP="00B0071C">
            <w:pPr>
              <w:spacing w:before="0" w:after="0" w:line="336" w:lineRule="auto"/>
              <w:ind w:firstLine="0"/>
              <w:jc w:val="center"/>
              <w:rPr>
                <w:rFonts w:eastAsia="Times New Roman" w:cs="Times New Roman"/>
                <w:color w:val="FF0000"/>
                <w:szCs w:val="26"/>
              </w:rPr>
            </w:pPr>
          </w:p>
        </w:tc>
      </w:tr>
    </w:tbl>
    <w:p w14:paraId="2FB9557B" w14:textId="721A5323" w:rsidR="00B0071C" w:rsidRPr="00DF3F34" w:rsidRDefault="00B0071C" w:rsidP="00B203FC">
      <w:pPr>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1B516D">
        <w:rPr>
          <w:rFonts w:cs="Times New Roman"/>
          <w:sz w:val="28"/>
          <w:szCs w:val="28"/>
        </w:rPr>
        <w:t>*</w:t>
      </w:r>
      <w:r w:rsidR="001B516D" w:rsidRPr="00DF3F34">
        <w:rPr>
          <w:rFonts w:cs="Times New Roman"/>
          <w:sz w:val="28"/>
          <w:szCs w:val="28"/>
        </w:rPr>
        <w:t xml:space="preserve">p </w:t>
      </w:r>
      <w:proofErr w:type="spellStart"/>
      <w:r w:rsidR="001B516D" w:rsidRPr="00DF3F34">
        <w:rPr>
          <w:rFonts w:cs="Times New Roman"/>
          <w:sz w:val="28"/>
          <w:szCs w:val="28"/>
        </w:rPr>
        <w:t>được</w:t>
      </w:r>
      <w:proofErr w:type="spellEnd"/>
      <w:r w:rsidR="001B516D" w:rsidRPr="00DF3F34">
        <w:rPr>
          <w:rFonts w:cs="Times New Roman"/>
          <w:sz w:val="28"/>
          <w:szCs w:val="28"/>
        </w:rPr>
        <w:t xml:space="preserve"> </w:t>
      </w:r>
      <w:proofErr w:type="spellStart"/>
      <w:r w:rsidR="001B516D" w:rsidRPr="00DF3F34">
        <w:rPr>
          <w:rFonts w:cs="Times New Roman"/>
          <w:sz w:val="28"/>
          <w:szCs w:val="28"/>
        </w:rPr>
        <w:t>tính</w:t>
      </w:r>
      <w:proofErr w:type="spellEnd"/>
      <w:r w:rsidR="001B516D" w:rsidRPr="00DF3F34">
        <w:rPr>
          <w:rFonts w:cs="Times New Roman"/>
          <w:sz w:val="28"/>
          <w:szCs w:val="28"/>
        </w:rPr>
        <w:t xml:space="preserve"> </w:t>
      </w:r>
      <w:proofErr w:type="spellStart"/>
      <w:r w:rsidR="001B516D" w:rsidRPr="00DF3F34">
        <w:rPr>
          <w:rFonts w:cs="Times New Roman"/>
          <w:sz w:val="28"/>
          <w:szCs w:val="28"/>
        </w:rPr>
        <w:t>theo</w:t>
      </w:r>
      <w:proofErr w:type="spellEnd"/>
      <w:r w:rsidR="001B516D" w:rsidRPr="00DF3F34">
        <w:rPr>
          <w:rFonts w:cs="Times New Roman"/>
          <w:sz w:val="28"/>
          <w:szCs w:val="28"/>
        </w:rPr>
        <w:t xml:space="preserve"> Chi-Square test</w:t>
      </w:r>
      <w:r w:rsidR="001B516D">
        <w:rPr>
          <w:rFonts w:cs="Times New Roman"/>
          <w:sz w:val="28"/>
          <w:szCs w:val="28"/>
        </w:rPr>
        <w:t xml:space="preserve">; p </w:t>
      </w:r>
      <w:proofErr w:type="spellStart"/>
      <w:r w:rsidR="001B516D">
        <w:rPr>
          <w:rFonts w:cs="Times New Roman"/>
          <w:sz w:val="28"/>
          <w:szCs w:val="28"/>
        </w:rPr>
        <w:t>tính</w:t>
      </w:r>
      <w:proofErr w:type="spellEnd"/>
      <w:r w:rsidR="001B516D">
        <w:rPr>
          <w:rFonts w:cs="Times New Roman"/>
          <w:sz w:val="28"/>
          <w:szCs w:val="28"/>
        </w:rPr>
        <w:t xml:space="preserve"> </w:t>
      </w:r>
      <w:proofErr w:type="spellStart"/>
      <w:r w:rsidR="001B516D">
        <w:rPr>
          <w:rFonts w:cs="Times New Roman"/>
          <w:sz w:val="28"/>
          <w:szCs w:val="28"/>
        </w:rPr>
        <w:t>theo</w:t>
      </w:r>
      <w:proofErr w:type="spellEnd"/>
      <w:r w:rsidR="001B516D" w:rsidRPr="00D66F4E">
        <w:rPr>
          <w:rFonts w:eastAsia="Aptos" w:cs="Times New Roman"/>
          <w:color w:val="000000"/>
          <w:sz w:val="28"/>
          <w:szCs w:val="28"/>
        </w:rPr>
        <w:t xml:space="preserve"> Fis</w:t>
      </w:r>
      <w:r w:rsidR="001B516D">
        <w:rPr>
          <w:rFonts w:eastAsia="Aptos" w:cs="Times New Roman"/>
          <w:color w:val="000000"/>
          <w:sz w:val="28"/>
          <w:szCs w:val="28"/>
        </w:rPr>
        <w:t>her exact’ test</w:t>
      </w:r>
      <w:r w:rsidR="001B516D" w:rsidRPr="00DF3F34">
        <w:rPr>
          <w:rFonts w:eastAsia="Aptos" w:cs="Times New Roman"/>
          <w:color w:val="000000"/>
          <w:sz w:val="28"/>
          <w:szCs w:val="28"/>
        </w:rPr>
        <w:t>.</w:t>
      </w:r>
    </w:p>
    <w:p w14:paraId="27108406" w14:textId="02CAE232" w:rsidR="00CE3B42" w:rsidRDefault="00B0071C" w:rsidP="005B7E28">
      <w:pPr>
        <w:spacing w:before="0" w:after="0" w:line="336" w:lineRule="auto"/>
        <w:ind w:firstLine="720"/>
        <w:rPr>
          <w:rFonts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656725" w:rsidRPr="00656725">
        <w:rPr>
          <w:rFonts w:eastAsia="Times New Roman" w:cs="Times New Roman"/>
          <w:bCs/>
          <w:i/>
          <w:iCs/>
          <w:sz w:val="28"/>
          <w:szCs w:val="28"/>
        </w:rPr>
        <w:t>KRAS</w:t>
      </w:r>
      <w:r w:rsidRPr="00A97AF1">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thể</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mô</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bệnh</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học</w:t>
      </w:r>
      <w:proofErr w:type="spellEnd"/>
      <w:r w:rsidR="001B4031">
        <w:rPr>
          <w:rFonts w:eastAsia="Calibri" w:cs="Times New Roman"/>
          <w:sz w:val="28"/>
          <w:szCs w:val="28"/>
        </w:rPr>
        <w:t xml:space="preserve"> </w:t>
      </w:r>
      <w:proofErr w:type="spellStart"/>
      <w:r w:rsidR="001B4031">
        <w:rPr>
          <w:rFonts w:eastAsia="Calibri" w:cs="Times New Roman"/>
          <w:sz w:val="28"/>
          <w:szCs w:val="28"/>
        </w:rPr>
        <w:t>và</w:t>
      </w:r>
      <w:proofErr w:type="spellEnd"/>
      <w:r w:rsidR="001B4031">
        <w:rPr>
          <w:rFonts w:eastAsia="Calibri" w:cs="Times New Roman"/>
          <w:sz w:val="28"/>
          <w:szCs w:val="28"/>
        </w:rPr>
        <w:t xml:space="preserve"> </w:t>
      </w:r>
      <w:proofErr w:type="spellStart"/>
      <w:r w:rsidRPr="003F70F3">
        <w:rPr>
          <w:rFonts w:cs="Times New Roman"/>
          <w:sz w:val="28"/>
          <w:szCs w:val="28"/>
        </w:rPr>
        <w:t>độ</w:t>
      </w:r>
      <w:proofErr w:type="spellEnd"/>
      <w:r w:rsidRPr="003F70F3">
        <w:rPr>
          <w:rFonts w:cs="Times New Roman"/>
          <w:sz w:val="28"/>
          <w:szCs w:val="28"/>
        </w:rPr>
        <w:t xml:space="preserve"> </w:t>
      </w:r>
      <w:proofErr w:type="spellStart"/>
      <w:r w:rsidRPr="003F70F3">
        <w:rPr>
          <w:rFonts w:cs="Times New Roman"/>
          <w:sz w:val="28"/>
          <w:szCs w:val="28"/>
        </w:rPr>
        <w:t>biệt</w:t>
      </w:r>
      <w:proofErr w:type="spellEnd"/>
      <w:r w:rsidRPr="003F70F3">
        <w:rPr>
          <w:rFonts w:cs="Times New Roman"/>
          <w:sz w:val="28"/>
          <w:szCs w:val="28"/>
        </w:rPr>
        <w:t xml:space="preserve"> </w:t>
      </w:r>
      <w:proofErr w:type="spellStart"/>
      <w:r w:rsidRPr="003F70F3">
        <w:rPr>
          <w:rFonts w:cs="Times New Roman"/>
          <w:sz w:val="28"/>
          <w:szCs w:val="28"/>
        </w:rPr>
        <w:t>hóa</w:t>
      </w:r>
      <w:proofErr w:type="spellEnd"/>
      <w:r w:rsidRPr="003F70F3">
        <w:rPr>
          <w:rFonts w:cs="Times New Roman"/>
          <w:sz w:val="28"/>
          <w:szCs w:val="28"/>
        </w:rPr>
        <w:t xml:space="preserve"> </w:t>
      </w:r>
      <w:proofErr w:type="spellStart"/>
      <w:r w:rsidRPr="003F70F3">
        <w:rPr>
          <w:rFonts w:cs="Times New Roman"/>
          <w:sz w:val="28"/>
          <w:szCs w:val="28"/>
        </w:rPr>
        <w:t>tế</w:t>
      </w:r>
      <w:proofErr w:type="spellEnd"/>
      <w:r w:rsidRPr="003F70F3">
        <w:rPr>
          <w:rFonts w:cs="Times New Roman"/>
          <w:sz w:val="28"/>
          <w:szCs w:val="28"/>
        </w:rPr>
        <w:t xml:space="preserve"> </w:t>
      </w:r>
      <w:proofErr w:type="spellStart"/>
      <w:r w:rsidRPr="003F70F3">
        <w:rPr>
          <w:rFonts w:cs="Times New Roman"/>
          <w:sz w:val="28"/>
          <w:szCs w:val="28"/>
        </w:rPr>
        <w:t>bào</w:t>
      </w:r>
      <w:proofErr w:type="spellEnd"/>
      <w:r w:rsidRPr="003F70F3">
        <w:rPr>
          <w:rFonts w:cs="Times New Roman"/>
          <w:sz w:val="28"/>
          <w:szCs w:val="28"/>
        </w:rPr>
        <w:t xml:space="preserve"> u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Pr="003F70F3">
        <w:rPr>
          <w:rFonts w:cs="Times New Roman"/>
          <w:sz w:val="28"/>
          <w:szCs w:val="28"/>
        </w:rPr>
        <w:t>không</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w:t>
      </w:r>
      <w:r w:rsidR="001B4031" w:rsidRPr="003F70F3">
        <w:rPr>
          <w:rFonts w:cs="Times New Roman"/>
          <w:sz w:val="28"/>
          <w:szCs w:val="28"/>
        </w:rPr>
        <w:t>ng</w:t>
      </w:r>
      <w:proofErr w:type="spellEnd"/>
      <w:r w:rsidR="001B4031" w:rsidRPr="003F70F3">
        <w:rPr>
          <w:rFonts w:cs="Times New Roman"/>
          <w:sz w:val="28"/>
          <w:szCs w:val="28"/>
        </w:rPr>
        <w:t xml:space="preserve"> </w:t>
      </w:r>
      <w:proofErr w:type="spellStart"/>
      <w:r w:rsidR="001B4031" w:rsidRPr="003F70F3">
        <w:rPr>
          <w:rFonts w:cs="Times New Roman"/>
          <w:sz w:val="28"/>
          <w:szCs w:val="28"/>
        </w:rPr>
        <w:t>kê</w:t>
      </w:r>
      <w:proofErr w:type="spellEnd"/>
      <w:r w:rsidR="001B4031" w:rsidRPr="003F70F3">
        <w:rPr>
          <w:rFonts w:cs="Times New Roman"/>
          <w:sz w:val="28"/>
          <w:szCs w:val="28"/>
        </w:rPr>
        <w:t xml:space="preserve"> (p &gt; 0,05</w:t>
      </w:r>
      <w:r w:rsidRPr="003F70F3">
        <w:rPr>
          <w:rFonts w:cs="Times New Roman"/>
          <w:sz w:val="28"/>
          <w:szCs w:val="28"/>
        </w:rPr>
        <w:t>).</w:t>
      </w:r>
    </w:p>
    <w:p w14:paraId="3AE51503" w14:textId="77777777" w:rsidR="004F64C0" w:rsidRDefault="004F64C0" w:rsidP="005B7E28">
      <w:pPr>
        <w:spacing w:before="0" w:after="0" w:line="336" w:lineRule="auto"/>
        <w:ind w:firstLine="720"/>
        <w:rPr>
          <w:rFonts w:cs="Times New Roman"/>
          <w:sz w:val="28"/>
          <w:szCs w:val="28"/>
        </w:rPr>
      </w:pPr>
    </w:p>
    <w:p w14:paraId="0163DE0C" w14:textId="77777777" w:rsidR="004F64C0" w:rsidRDefault="004F64C0" w:rsidP="005B7E28">
      <w:pPr>
        <w:spacing w:before="0" w:after="0" w:line="336" w:lineRule="auto"/>
        <w:ind w:firstLine="720"/>
        <w:rPr>
          <w:rFonts w:cs="Times New Roman"/>
          <w:sz w:val="28"/>
          <w:szCs w:val="28"/>
        </w:rPr>
      </w:pPr>
    </w:p>
    <w:p w14:paraId="6F4A308C" w14:textId="77777777" w:rsidR="004F64C0" w:rsidRDefault="004F64C0" w:rsidP="005B7E28">
      <w:pPr>
        <w:spacing w:before="0" w:after="0" w:line="336" w:lineRule="auto"/>
        <w:ind w:firstLine="720"/>
        <w:rPr>
          <w:rFonts w:cs="Times New Roman"/>
          <w:sz w:val="28"/>
          <w:szCs w:val="28"/>
        </w:rPr>
      </w:pPr>
    </w:p>
    <w:p w14:paraId="0C3561ED" w14:textId="77777777" w:rsidR="004F64C0" w:rsidRDefault="004F64C0" w:rsidP="005B7E28">
      <w:pPr>
        <w:spacing w:before="0" w:after="0" w:line="336" w:lineRule="auto"/>
        <w:ind w:firstLine="720"/>
        <w:rPr>
          <w:rFonts w:cs="Times New Roman"/>
          <w:sz w:val="28"/>
          <w:szCs w:val="28"/>
        </w:rPr>
      </w:pPr>
    </w:p>
    <w:p w14:paraId="76FA71DF" w14:textId="77777777" w:rsidR="004F64C0" w:rsidRDefault="004F64C0" w:rsidP="005B7E28">
      <w:pPr>
        <w:spacing w:before="0" w:after="0" w:line="336" w:lineRule="auto"/>
        <w:ind w:firstLine="720"/>
        <w:rPr>
          <w:rFonts w:cs="Times New Roman"/>
          <w:sz w:val="28"/>
          <w:szCs w:val="28"/>
        </w:rPr>
      </w:pPr>
    </w:p>
    <w:p w14:paraId="00EF81BC" w14:textId="77777777" w:rsidR="004F64C0" w:rsidRDefault="004F64C0" w:rsidP="005B7E28">
      <w:pPr>
        <w:spacing w:before="0" w:after="0" w:line="336" w:lineRule="auto"/>
        <w:ind w:firstLine="720"/>
        <w:rPr>
          <w:rFonts w:cs="Times New Roman"/>
          <w:sz w:val="28"/>
          <w:szCs w:val="28"/>
        </w:rPr>
      </w:pPr>
    </w:p>
    <w:p w14:paraId="68E03C15" w14:textId="448F1879" w:rsidR="00B0071C" w:rsidRPr="00A97AF1" w:rsidRDefault="00B0071C" w:rsidP="00B203FC">
      <w:pPr>
        <w:spacing w:before="0" w:after="0" w:line="336" w:lineRule="auto"/>
        <w:ind w:firstLine="0"/>
        <w:jc w:val="center"/>
        <w:rPr>
          <w:rFonts w:cs="Times New Roman"/>
          <w:sz w:val="28"/>
          <w:szCs w:val="28"/>
        </w:rPr>
      </w:pPr>
      <w:bookmarkStart w:id="311" w:name="_Toc183690169"/>
      <w:bookmarkStart w:id="312" w:name="_Toc184028967"/>
      <w:bookmarkStart w:id="313" w:name="_Toc192758756"/>
      <w:bookmarkStart w:id="314" w:name="_Toc206670398"/>
      <w:proofErr w:type="spellStart"/>
      <w:r w:rsidRPr="00A97AF1">
        <w:rPr>
          <w:rFonts w:cs="Times New Roman"/>
          <w:b/>
          <w:color w:val="000000" w:themeColor="text1"/>
          <w:sz w:val="28"/>
          <w:szCs w:val="28"/>
        </w:rPr>
        <w:lastRenderedPageBreak/>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38</w:t>
      </w:r>
      <w:r w:rsidRPr="00A97AF1">
        <w:rPr>
          <w:rFonts w:cs="Times New Roman"/>
          <w:b/>
          <w:color w:val="000000" w:themeColor="text1"/>
          <w:sz w:val="28"/>
          <w:szCs w:val="28"/>
        </w:rPr>
        <w:fldChar w:fldCharType="end"/>
      </w:r>
      <w:r w:rsidRPr="00A97AF1">
        <w:rPr>
          <w:rFonts w:cs="Times New Roman"/>
          <w:b/>
          <w:color w:val="000000" w:themeColor="text1"/>
          <w:sz w:val="28"/>
          <w:szCs w:val="28"/>
        </w:rPr>
        <w:t xml:space="preserve">. </w:t>
      </w:r>
      <w:r w:rsidRPr="00A97AF1">
        <w:rPr>
          <w:rFonts w:eastAsia="Times New Roman" w:cs="Times New Roman"/>
          <w:bCs/>
          <w:iCs/>
          <w:color w:val="000000"/>
          <w:sz w:val="28"/>
          <w:szCs w:val="28"/>
        </w:rPr>
        <w:t xml:space="preserve">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Cs/>
          <w:color w:val="000000"/>
          <w:sz w:val="28"/>
          <w:szCs w:val="28"/>
        </w:rPr>
        <w:t xml:space="preserve"> </w:t>
      </w:r>
      <w:r w:rsidR="00FF17F6">
        <w:rPr>
          <w:rFonts w:eastAsia="Times New Roman" w:cs="Times New Roman"/>
          <w:bCs/>
          <w:i/>
          <w:iCs/>
          <w:color w:val="000000"/>
          <w:sz w:val="28"/>
          <w:szCs w:val="28"/>
        </w:rPr>
        <w:t>HSP110</w:t>
      </w:r>
      <w:r w:rsidRPr="00A97AF1">
        <w:rPr>
          <w:rFonts w:eastAsia="Times New Roman" w:cs="Times New Roman"/>
          <w:bCs/>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một</w:t>
      </w:r>
      <w:proofErr w:type="spellEnd"/>
      <w:r w:rsidRPr="003F70F3">
        <w:rPr>
          <w:rFonts w:cs="Times New Roman"/>
          <w:sz w:val="28"/>
          <w:szCs w:val="28"/>
        </w:rPr>
        <w:t xml:space="preserve"> </w:t>
      </w:r>
      <w:proofErr w:type="spellStart"/>
      <w:r w:rsidRPr="003F70F3">
        <w:rPr>
          <w:rFonts w:cs="Times New Roman"/>
          <w:sz w:val="28"/>
          <w:szCs w:val="28"/>
        </w:rPr>
        <w:t>số</w:t>
      </w:r>
      <w:proofErr w:type="spellEnd"/>
      <w:r w:rsidRPr="003F70F3">
        <w:rPr>
          <w:rFonts w:cs="Times New Roman"/>
          <w:sz w:val="28"/>
          <w:szCs w:val="28"/>
        </w:rPr>
        <w:t xml:space="preserve"> </w:t>
      </w:r>
      <w:proofErr w:type="spellStart"/>
      <w:r w:rsidRPr="003F70F3">
        <w:rPr>
          <w:rFonts w:cs="Times New Roman"/>
          <w:sz w:val="28"/>
          <w:szCs w:val="28"/>
        </w:rPr>
        <w:t>đặc</w:t>
      </w:r>
      <w:proofErr w:type="spellEnd"/>
      <w:r w:rsidRPr="003F70F3">
        <w:rPr>
          <w:rFonts w:cs="Times New Roman"/>
          <w:sz w:val="28"/>
          <w:szCs w:val="28"/>
        </w:rPr>
        <w:t xml:space="preserve"> </w:t>
      </w:r>
      <w:proofErr w:type="spellStart"/>
      <w:r w:rsidRPr="003F70F3">
        <w:rPr>
          <w:rFonts w:cs="Times New Roman"/>
          <w:sz w:val="28"/>
          <w:szCs w:val="28"/>
        </w:rPr>
        <w:t>điểm</w:t>
      </w:r>
      <w:proofErr w:type="spellEnd"/>
      <w:r w:rsidRPr="003F70F3">
        <w:rPr>
          <w:rFonts w:cs="Times New Roman"/>
          <w:sz w:val="28"/>
          <w:szCs w:val="28"/>
        </w:rPr>
        <w:t xml:space="preserve"> </w:t>
      </w:r>
      <w:proofErr w:type="spellStart"/>
      <w:r w:rsidRPr="003F70F3">
        <w:rPr>
          <w:rFonts w:cs="Times New Roman"/>
          <w:sz w:val="28"/>
          <w:szCs w:val="28"/>
        </w:rPr>
        <w:t>chung</w:t>
      </w:r>
      <w:bookmarkEnd w:id="311"/>
      <w:bookmarkEnd w:id="312"/>
      <w:bookmarkEnd w:id="313"/>
      <w:bookmarkEnd w:id="314"/>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2219"/>
        <w:gridCol w:w="1972"/>
        <w:gridCol w:w="1745"/>
        <w:gridCol w:w="1194"/>
      </w:tblGrid>
      <w:tr w:rsidR="001B516D" w:rsidRPr="00E540A2" w14:paraId="1FF60B5F" w14:textId="77777777" w:rsidTr="00B203FC">
        <w:trPr>
          <w:trHeight w:val="290"/>
          <w:tblHeader/>
        </w:trPr>
        <w:tc>
          <w:tcPr>
            <w:tcW w:w="2273" w:type="pct"/>
            <w:gridSpan w:val="2"/>
            <w:vMerge w:val="restart"/>
            <w:noWrap/>
            <w:vAlign w:val="center"/>
            <w:hideMark/>
          </w:tcPr>
          <w:p w14:paraId="7D6DECF5" w14:textId="77777777" w:rsidR="001B516D" w:rsidRPr="00E540A2" w:rsidRDefault="001B516D" w:rsidP="00B0071C">
            <w:pPr>
              <w:spacing w:before="0" w:after="0" w:line="348" w:lineRule="auto"/>
              <w:ind w:firstLine="0"/>
              <w:jc w:val="center"/>
              <w:rPr>
                <w:rFonts w:eastAsia="Times New Roman" w:cs="Times New Roman"/>
                <w:b/>
                <w:color w:val="000000"/>
                <w:szCs w:val="26"/>
              </w:rPr>
            </w:pPr>
            <w:proofErr w:type="spellStart"/>
            <w:r w:rsidRPr="00E540A2">
              <w:rPr>
                <w:rFonts w:eastAsia="Times New Roman" w:cs="Times New Roman"/>
                <w:b/>
                <w:color w:val="000000"/>
                <w:szCs w:val="26"/>
              </w:rPr>
              <w:t>Biến</w:t>
            </w:r>
            <w:proofErr w:type="spellEnd"/>
            <w:r w:rsidRPr="00E540A2">
              <w:rPr>
                <w:rFonts w:eastAsia="Times New Roman" w:cs="Times New Roman"/>
                <w:b/>
                <w:color w:val="000000"/>
                <w:szCs w:val="26"/>
              </w:rPr>
              <w:t xml:space="preserve"> </w:t>
            </w:r>
            <w:proofErr w:type="spellStart"/>
            <w:r w:rsidRPr="00E540A2">
              <w:rPr>
                <w:rFonts w:eastAsia="Times New Roman" w:cs="Times New Roman"/>
                <w:b/>
                <w:color w:val="000000"/>
                <w:szCs w:val="26"/>
              </w:rPr>
              <w:t>số</w:t>
            </w:r>
            <w:proofErr w:type="spellEnd"/>
          </w:p>
        </w:tc>
        <w:tc>
          <w:tcPr>
            <w:tcW w:w="2064" w:type="pct"/>
            <w:gridSpan w:val="2"/>
            <w:noWrap/>
            <w:vAlign w:val="center"/>
            <w:hideMark/>
          </w:tcPr>
          <w:p w14:paraId="7D287274" w14:textId="6F4D6FF4" w:rsidR="001B516D" w:rsidRPr="00E540A2" w:rsidRDefault="001B516D" w:rsidP="00B0071C">
            <w:pPr>
              <w:spacing w:before="0" w:after="0" w:line="348" w:lineRule="auto"/>
              <w:ind w:firstLine="0"/>
              <w:jc w:val="center"/>
              <w:rPr>
                <w:rFonts w:eastAsia="Times New Roman" w:cs="Times New Roman"/>
                <w:b/>
                <w:bCs/>
                <w:iCs/>
                <w:color w:val="000000"/>
                <w:szCs w:val="26"/>
              </w:rPr>
            </w:pPr>
            <w:proofErr w:type="spellStart"/>
            <w:r w:rsidRPr="00E540A2">
              <w:rPr>
                <w:rFonts w:eastAsia="Times New Roman" w:cs="Times New Roman"/>
                <w:b/>
                <w:bCs/>
                <w:iCs/>
                <w:color w:val="000000"/>
                <w:szCs w:val="26"/>
              </w:rPr>
              <w:t>Đột</w:t>
            </w:r>
            <w:proofErr w:type="spellEnd"/>
            <w:r w:rsidRPr="00E540A2">
              <w:rPr>
                <w:rFonts w:eastAsia="Times New Roman" w:cs="Times New Roman"/>
                <w:b/>
                <w:bCs/>
                <w:iCs/>
                <w:color w:val="000000"/>
                <w:szCs w:val="26"/>
              </w:rPr>
              <w:t xml:space="preserve"> </w:t>
            </w:r>
            <w:proofErr w:type="spellStart"/>
            <w:r w:rsidRPr="00E540A2">
              <w:rPr>
                <w:rFonts w:eastAsia="Times New Roman" w:cs="Times New Roman"/>
                <w:b/>
                <w:bCs/>
                <w:iCs/>
                <w:color w:val="000000"/>
                <w:szCs w:val="26"/>
              </w:rPr>
              <w:t>biến</w:t>
            </w:r>
            <w:proofErr w:type="spellEnd"/>
            <w:r w:rsidRPr="00E540A2">
              <w:rPr>
                <w:rFonts w:eastAsia="Times New Roman" w:cs="Times New Roman"/>
                <w:b/>
                <w:bCs/>
                <w:iCs/>
                <w:color w:val="000000"/>
                <w:szCs w:val="26"/>
              </w:rPr>
              <w:t xml:space="preserve"> </w:t>
            </w:r>
            <w:r w:rsidR="00FF17F6">
              <w:rPr>
                <w:rFonts w:eastAsia="Times New Roman" w:cs="Times New Roman"/>
                <w:b/>
                <w:bCs/>
                <w:i/>
                <w:iCs/>
                <w:color w:val="000000"/>
                <w:szCs w:val="26"/>
              </w:rPr>
              <w:t>HSP110</w:t>
            </w:r>
          </w:p>
        </w:tc>
        <w:tc>
          <w:tcPr>
            <w:tcW w:w="664" w:type="pct"/>
            <w:vMerge w:val="restart"/>
            <w:vAlign w:val="center"/>
          </w:tcPr>
          <w:p w14:paraId="2672DF87" w14:textId="77777777" w:rsidR="001B516D" w:rsidRPr="00E540A2" w:rsidRDefault="001B516D" w:rsidP="00B0071C">
            <w:pPr>
              <w:spacing w:before="0" w:after="0" w:line="348" w:lineRule="auto"/>
              <w:ind w:firstLine="0"/>
              <w:jc w:val="center"/>
              <w:rPr>
                <w:rFonts w:eastAsia="Times New Roman" w:cs="Times New Roman"/>
                <w:b/>
                <w:bCs/>
                <w:color w:val="000000"/>
                <w:szCs w:val="26"/>
              </w:rPr>
            </w:pPr>
            <w:r w:rsidRPr="00E540A2">
              <w:rPr>
                <w:rFonts w:eastAsia="Times New Roman" w:cs="Times New Roman"/>
                <w:b/>
                <w:bCs/>
                <w:color w:val="000000"/>
                <w:szCs w:val="26"/>
              </w:rPr>
              <w:t>p</w:t>
            </w:r>
          </w:p>
        </w:tc>
      </w:tr>
      <w:tr w:rsidR="001B516D" w:rsidRPr="00E540A2" w14:paraId="72EE9164" w14:textId="77777777" w:rsidTr="00B203FC">
        <w:trPr>
          <w:trHeight w:val="300"/>
          <w:tblHeader/>
        </w:trPr>
        <w:tc>
          <w:tcPr>
            <w:tcW w:w="2273" w:type="pct"/>
            <w:gridSpan w:val="2"/>
            <w:vMerge/>
            <w:vAlign w:val="center"/>
            <w:hideMark/>
          </w:tcPr>
          <w:p w14:paraId="3D1F005F" w14:textId="77777777" w:rsidR="001B516D" w:rsidRPr="00E540A2" w:rsidRDefault="001B516D" w:rsidP="00B0071C">
            <w:pPr>
              <w:spacing w:before="0" w:after="0" w:line="348" w:lineRule="auto"/>
              <w:ind w:firstLine="0"/>
              <w:jc w:val="center"/>
              <w:rPr>
                <w:rFonts w:eastAsia="Times New Roman" w:cs="Times New Roman"/>
                <w:color w:val="000000"/>
                <w:szCs w:val="26"/>
              </w:rPr>
            </w:pPr>
          </w:p>
        </w:tc>
        <w:tc>
          <w:tcPr>
            <w:tcW w:w="1095" w:type="pct"/>
            <w:noWrap/>
            <w:vAlign w:val="center"/>
            <w:hideMark/>
          </w:tcPr>
          <w:p w14:paraId="695E1394" w14:textId="77777777" w:rsidR="001B516D" w:rsidRPr="00E540A2" w:rsidRDefault="001B516D" w:rsidP="00B0071C">
            <w:pPr>
              <w:spacing w:before="0" w:after="0" w:line="348" w:lineRule="auto"/>
              <w:ind w:firstLine="0"/>
              <w:jc w:val="center"/>
              <w:rPr>
                <w:rFonts w:eastAsia="Times New Roman" w:cs="Times New Roman"/>
                <w:b/>
                <w:color w:val="000000"/>
                <w:szCs w:val="26"/>
              </w:rPr>
            </w:pPr>
            <w:r w:rsidRPr="00E540A2">
              <w:rPr>
                <w:rFonts w:eastAsia="Times New Roman" w:cs="Times New Roman"/>
                <w:b/>
                <w:color w:val="000000"/>
                <w:szCs w:val="26"/>
              </w:rPr>
              <w:t xml:space="preserve">Dương </w:t>
            </w:r>
            <w:proofErr w:type="spellStart"/>
            <w:r w:rsidRPr="00E540A2">
              <w:rPr>
                <w:rFonts w:eastAsia="Times New Roman" w:cs="Times New Roman"/>
                <w:b/>
                <w:color w:val="000000"/>
                <w:szCs w:val="26"/>
              </w:rPr>
              <w:t>tính</w:t>
            </w:r>
            <w:proofErr w:type="spellEnd"/>
          </w:p>
          <w:p w14:paraId="5921F127" w14:textId="77777777" w:rsidR="001B516D" w:rsidRPr="00E540A2" w:rsidRDefault="001B516D" w:rsidP="00B0071C">
            <w:pPr>
              <w:spacing w:before="0" w:after="0" w:line="348" w:lineRule="auto"/>
              <w:ind w:firstLine="0"/>
              <w:jc w:val="center"/>
              <w:rPr>
                <w:rFonts w:eastAsia="Times New Roman" w:cs="Times New Roman"/>
                <w:b/>
                <w:color w:val="000000"/>
                <w:szCs w:val="26"/>
              </w:rPr>
            </w:pPr>
            <w:r>
              <w:rPr>
                <w:rFonts w:eastAsia="Times New Roman" w:cs="Times New Roman"/>
                <w:b/>
                <w:szCs w:val="26"/>
              </w:rPr>
              <w:t>n</w:t>
            </w:r>
            <w:r w:rsidRPr="00E540A2">
              <w:rPr>
                <w:rFonts w:eastAsia="Times New Roman" w:cs="Times New Roman"/>
                <w:b/>
                <w:szCs w:val="26"/>
              </w:rPr>
              <w:t xml:space="preserve"> (%)</w:t>
            </w:r>
          </w:p>
        </w:tc>
        <w:tc>
          <w:tcPr>
            <w:tcW w:w="969" w:type="pct"/>
            <w:noWrap/>
            <w:vAlign w:val="center"/>
            <w:hideMark/>
          </w:tcPr>
          <w:p w14:paraId="062D3D96" w14:textId="77777777" w:rsidR="001B516D" w:rsidRPr="00E540A2" w:rsidRDefault="001B516D" w:rsidP="00B0071C">
            <w:pPr>
              <w:spacing w:before="0" w:after="0" w:line="348" w:lineRule="auto"/>
              <w:ind w:firstLine="0"/>
              <w:jc w:val="center"/>
              <w:rPr>
                <w:rFonts w:eastAsia="Times New Roman" w:cs="Times New Roman"/>
                <w:b/>
                <w:color w:val="000000"/>
                <w:szCs w:val="26"/>
              </w:rPr>
            </w:pPr>
            <w:proofErr w:type="spellStart"/>
            <w:r w:rsidRPr="00E540A2">
              <w:rPr>
                <w:rFonts w:eastAsia="Times New Roman" w:cs="Times New Roman"/>
                <w:b/>
                <w:color w:val="000000"/>
                <w:szCs w:val="26"/>
              </w:rPr>
              <w:t>Âm</w:t>
            </w:r>
            <w:proofErr w:type="spellEnd"/>
            <w:r w:rsidRPr="00E540A2">
              <w:rPr>
                <w:rFonts w:eastAsia="Times New Roman" w:cs="Times New Roman"/>
                <w:b/>
                <w:color w:val="000000"/>
                <w:szCs w:val="26"/>
              </w:rPr>
              <w:t xml:space="preserve"> </w:t>
            </w:r>
            <w:proofErr w:type="spellStart"/>
            <w:r w:rsidRPr="00E540A2">
              <w:rPr>
                <w:rFonts w:eastAsia="Times New Roman" w:cs="Times New Roman"/>
                <w:b/>
                <w:color w:val="000000"/>
                <w:szCs w:val="26"/>
              </w:rPr>
              <w:t>tính</w:t>
            </w:r>
            <w:proofErr w:type="spellEnd"/>
          </w:p>
          <w:p w14:paraId="10A063DC" w14:textId="77777777" w:rsidR="001B516D" w:rsidRPr="00E540A2" w:rsidRDefault="001B516D" w:rsidP="00B0071C">
            <w:pPr>
              <w:spacing w:before="0" w:after="0" w:line="348" w:lineRule="auto"/>
              <w:ind w:firstLine="0"/>
              <w:jc w:val="center"/>
              <w:rPr>
                <w:rFonts w:eastAsia="Times New Roman" w:cs="Times New Roman"/>
                <w:b/>
                <w:color w:val="000000"/>
                <w:szCs w:val="26"/>
              </w:rPr>
            </w:pPr>
            <w:r>
              <w:rPr>
                <w:rFonts w:eastAsia="Times New Roman" w:cs="Times New Roman"/>
                <w:b/>
                <w:color w:val="000000"/>
                <w:szCs w:val="26"/>
              </w:rPr>
              <w:t>n</w:t>
            </w:r>
            <w:r w:rsidRPr="00E540A2">
              <w:rPr>
                <w:rFonts w:eastAsia="Times New Roman" w:cs="Times New Roman"/>
                <w:b/>
                <w:color w:val="000000"/>
                <w:szCs w:val="26"/>
              </w:rPr>
              <w:t xml:space="preserve"> (%)</w:t>
            </w:r>
          </w:p>
        </w:tc>
        <w:tc>
          <w:tcPr>
            <w:tcW w:w="664" w:type="pct"/>
            <w:vMerge/>
            <w:vAlign w:val="center"/>
          </w:tcPr>
          <w:p w14:paraId="164512CA" w14:textId="77777777" w:rsidR="001B516D" w:rsidRPr="00E540A2" w:rsidRDefault="001B516D" w:rsidP="00B0071C">
            <w:pPr>
              <w:spacing w:before="0" w:after="0" w:line="348" w:lineRule="auto"/>
              <w:ind w:firstLine="0"/>
              <w:jc w:val="center"/>
              <w:rPr>
                <w:rFonts w:eastAsia="Times New Roman" w:cs="Times New Roman"/>
                <w:color w:val="000000"/>
                <w:szCs w:val="26"/>
              </w:rPr>
            </w:pPr>
          </w:p>
        </w:tc>
      </w:tr>
      <w:tr w:rsidR="001B516D" w:rsidRPr="00E540A2" w14:paraId="6DC3D888" w14:textId="77777777" w:rsidTr="001B516D">
        <w:trPr>
          <w:trHeight w:val="290"/>
        </w:trPr>
        <w:tc>
          <w:tcPr>
            <w:tcW w:w="1041" w:type="pct"/>
            <w:vMerge w:val="restart"/>
            <w:noWrap/>
            <w:vAlign w:val="center"/>
            <w:hideMark/>
          </w:tcPr>
          <w:p w14:paraId="454CAA81" w14:textId="77777777" w:rsidR="001B516D" w:rsidRPr="00E540A2" w:rsidRDefault="001B516D" w:rsidP="00B0071C">
            <w:pPr>
              <w:spacing w:before="0" w:after="0" w:line="348" w:lineRule="auto"/>
              <w:ind w:firstLine="0"/>
              <w:jc w:val="center"/>
              <w:rPr>
                <w:rFonts w:eastAsia="Times New Roman" w:cs="Times New Roman"/>
                <w:bCs/>
                <w:iCs/>
                <w:color w:val="000000"/>
                <w:szCs w:val="26"/>
              </w:rPr>
            </w:pPr>
            <w:proofErr w:type="spellStart"/>
            <w:r w:rsidRPr="00E540A2">
              <w:rPr>
                <w:rFonts w:eastAsia="Times New Roman" w:cs="Times New Roman"/>
                <w:bCs/>
                <w:iCs/>
                <w:color w:val="000000"/>
                <w:szCs w:val="26"/>
              </w:rPr>
              <w:t>Tuổi</w:t>
            </w:r>
            <w:proofErr w:type="spellEnd"/>
          </w:p>
        </w:tc>
        <w:tc>
          <w:tcPr>
            <w:tcW w:w="1231" w:type="pct"/>
            <w:vAlign w:val="center"/>
            <w:hideMark/>
          </w:tcPr>
          <w:p w14:paraId="2935F666" w14:textId="77777777" w:rsidR="001B516D" w:rsidRPr="00E540A2" w:rsidRDefault="001B516D" w:rsidP="00B0071C">
            <w:pPr>
              <w:spacing w:before="0" w:after="0" w:line="348" w:lineRule="auto"/>
              <w:ind w:firstLineChars="100" w:firstLine="260"/>
              <w:jc w:val="center"/>
              <w:rPr>
                <w:rFonts w:eastAsia="Times New Roman" w:cs="Times New Roman"/>
                <w:color w:val="000000"/>
                <w:szCs w:val="26"/>
              </w:rPr>
            </w:pPr>
            <w:r w:rsidRPr="00E540A2">
              <w:rPr>
                <w:rFonts w:eastAsia="Times New Roman" w:cs="Times New Roman"/>
                <w:color w:val="000000"/>
                <w:szCs w:val="26"/>
              </w:rPr>
              <w:t>&lt; 40</w:t>
            </w:r>
          </w:p>
        </w:tc>
        <w:tc>
          <w:tcPr>
            <w:tcW w:w="1095" w:type="pct"/>
            <w:noWrap/>
            <w:vAlign w:val="center"/>
          </w:tcPr>
          <w:p w14:paraId="163A713D" w14:textId="07106D88"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1 (</w:t>
            </w:r>
            <w:r>
              <w:rPr>
                <w:rFonts w:cs="Times New Roman"/>
                <w:color w:val="000000"/>
                <w:szCs w:val="26"/>
              </w:rPr>
              <w:t>3,8</w:t>
            </w:r>
            <w:r w:rsidRPr="00E540A2">
              <w:rPr>
                <w:rFonts w:cs="Times New Roman"/>
                <w:color w:val="000000"/>
                <w:szCs w:val="26"/>
              </w:rPr>
              <w:t>)</w:t>
            </w:r>
          </w:p>
        </w:tc>
        <w:tc>
          <w:tcPr>
            <w:tcW w:w="969" w:type="pct"/>
            <w:noWrap/>
            <w:vAlign w:val="center"/>
          </w:tcPr>
          <w:p w14:paraId="5B16DDE4" w14:textId="146493B7"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7 (</w:t>
            </w:r>
            <w:r>
              <w:rPr>
                <w:rFonts w:cs="Times New Roman"/>
                <w:color w:val="000000"/>
                <w:szCs w:val="26"/>
              </w:rPr>
              <w:t>5,7</w:t>
            </w:r>
            <w:r w:rsidRPr="00E540A2">
              <w:rPr>
                <w:rFonts w:cs="Times New Roman"/>
                <w:color w:val="000000"/>
                <w:szCs w:val="26"/>
              </w:rPr>
              <w:t>)</w:t>
            </w:r>
          </w:p>
        </w:tc>
        <w:tc>
          <w:tcPr>
            <w:tcW w:w="664" w:type="pct"/>
            <w:vMerge w:val="restart"/>
            <w:vAlign w:val="center"/>
          </w:tcPr>
          <w:p w14:paraId="41762DB2" w14:textId="77777777" w:rsidR="001B516D" w:rsidRPr="00E540A2" w:rsidRDefault="001B516D" w:rsidP="00B0071C">
            <w:pPr>
              <w:spacing w:before="0" w:after="0" w:line="348" w:lineRule="auto"/>
              <w:ind w:firstLine="0"/>
              <w:jc w:val="center"/>
              <w:rPr>
                <w:rFonts w:eastAsia="Times New Roman" w:cs="Times New Roman"/>
                <w:color w:val="000000"/>
                <w:szCs w:val="26"/>
              </w:rPr>
            </w:pPr>
            <w:r w:rsidRPr="00E540A2">
              <w:rPr>
                <w:rFonts w:eastAsia="Times New Roman" w:cs="Times New Roman"/>
                <w:color w:val="000000"/>
                <w:szCs w:val="26"/>
              </w:rPr>
              <w:t>1,0</w:t>
            </w:r>
          </w:p>
        </w:tc>
      </w:tr>
      <w:tr w:rsidR="001B516D" w:rsidRPr="00E540A2" w14:paraId="3A2EC30C" w14:textId="77777777" w:rsidTr="001B516D">
        <w:trPr>
          <w:trHeight w:val="290"/>
        </w:trPr>
        <w:tc>
          <w:tcPr>
            <w:tcW w:w="1041" w:type="pct"/>
            <w:vMerge/>
            <w:vAlign w:val="center"/>
            <w:hideMark/>
          </w:tcPr>
          <w:p w14:paraId="0D56D591" w14:textId="77777777" w:rsidR="001B516D" w:rsidRPr="00E540A2" w:rsidRDefault="001B516D" w:rsidP="00B0071C">
            <w:pPr>
              <w:spacing w:before="0" w:after="0" w:line="348" w:lineRule="auto"/>
              <w:ind w:firstLine="0"/>
              <w:jc w:val="center"/>
              <w:rPr>
                <w:rFonts w:eastAsia="Times New Roman" w:cs="Times New Roman"/>
                <w:bCs/>
                <w:iCs/>
                <w:color w:val="000000"/>
                <w:szCs w:val="26"/>
              </w:rPr>
            </w:pPr>
          </w:p>
        </w:tc>
        <w:tc>
          <w:tcPr>
            <w:tcW w:w="1231" w:type="pct"/>
            <w:vAlign w:val="center"/>
            <w:hideMark/>
          </w:tcPr>
          <w:p w14:paraId="574BCE67" w14:textId="77777777" w:rsidR="001B516D" w:rsidRPr="00E540A2" w:rsidRDefault="001B516D" w:rsidP="00B0071C">
            <w:pPr>
              <w:spacing w:before="0" w:after="0" w:line="348" w:lineRule="auto"/>
              <w:ind w:firstLineChars="100" w:firstLine="260"/>
              <w:jc w:val="center"/>
              <w:rPr>
                <w:rFonts w:eastAsia="Times New Roman" w:cs="Times New Roman"/>
                <w:color w:val="000000"/>
                <w:szCs w:val="26"/>
              </w:rPr>
            </w:pPr>
            <w:r w:rsidRPr="00E540A2">
              <w:rPr>
                <w:rFonts w:eastAsia="Times New Roman" w:cs="Times New Roman"/>
                <w:color w:val="000000"/>
                <w:szCs w:val="26"/>
              </w:rPr>
              <w:t>40 -&lt;60</w:t>
            </w:r>
          </w:p>
        </w:tc>
        <w:tc>
          <w:tcPr>
            <w:tcW w:w="1095" w:type="pct"/>
            <w:noWrap/>
            <w:vAlign w:val="center"/>
          </w:tcPr>
          <w:p w14:paraId="123A1E23" w14:textId="2818686A" w:rsidR="001B516D" w:rsidRPr="00E540A2" w:rsidRDefault="001B516D" w:rsidP="001B516D">
            <w:pPr>
              <w:spacing w:before="0" w:after="0" w:line="348" w:lineRule="auto"/>
              <w:ind w:firstLine="0"/>
              <w:jc w:val="center"/>
              <w:rPr>
                <w:rFonts w:cs="Times New Roman"/>
                <w:color w:val="000000"/>
                <w:szCs w:val="26"/>
              </w:rPr>
            </w:pPr>
            <w:r>
              <w:rPr>
                <w:rFonts w:cs="Times New Roman"/>
                <w:color w:val="000000"/>
                <w:szCs w:val="26"/>
              </w:rPr>
              <w:t>11 (42,3</w:t>
            </w:r>
            <w:r w:rsidRPr="00E540A2">
              <w:rPr>
                <w:rFonts w:cs="Times New Roman"/>
                <w:color w:val="000000"/>
                <w:szCs w:val="26"/>
              </w:rPr>
              <w:t>)</w:t>
            </w:r>
          </w:p>
        </w:tc>
        <w:tc>
          <w:tcPr>
            <w:tcW w:w="969" w:type="pct"/>
            <w:noWrap/>
            <w:vAlign w:val="center"/>
          </w:tcPr>
          <w:p w14:paraId="5AA2DA96" w14:textId="667C9BBC" w:rsidR="001B516D" w:rsidRPr="00E540A2" w:rsidRDefault="001B516D" w:rsidP="001B516D">
            <w:pPr>
              <w:spacing w:before="0" w:after="0" w:line="348" w:lineRule="auto"/>
              <w:ind w:firstLine="0"/>
              <w:jc w:val="center"/>
              <w:rPr>
                <w:rFonts w:cs="Times New Roman"/>
                <w:color w:val="000000"/>
                <w:szCs w:val="26"/>
              </w:rPr>
            </w:pPr>
            <w:r>
              <w:rPr>
                <w:rFonts w:cs="Times New Roman"/>
                <w:color w:val="000000"/>
                <w:szCs w:val="26"/>
              </w:rPr>
              <w:t>50 (40,7</w:t>
            </w:r>
            <w:r w:rsidRPr="00E540A2">
              <w:rPr>
                <w:rFonts w:cs="Times New Roman"/>
                <w:color w:val="000000"/>
                <w:szCs w:val="26"/>
              </w:rPr>
              <w:t>)</w:t>
            </w:r>
          </w:p>
        </w:tc>
        <w:tc>
          <w:tcPr>
            <w:tcW w:w="664" w:type="pct"/>
            <w:vMerge/>
            <w:vAlign w:val="center"/>
          </w:tcPr>
          <w:p w14:paraId="43A8B4D9" w14:textId="77777777" w:rsidR="001B516D" w:rsidRPr="00E540A2" w:rsidRDefault="001B516D" w:rsidP="00B0071C">
            <w:pPr>
              <w:spacing w:before="0" w:after="0" w:line="348" w:lineRule="auto"/>
              <w:ind w:firstLine="0"/>
              <w:jc w:val="center"/>
              <w:rPr>
                <w:rFonts w:eastAsia="Times New Roman" w:cs="Times New Roman"/>
                <w:color w:val="000000"/>
                <w:szCs w:val="26"/>
              </w:rPr>
            </w:pPr>
          </w:p>
        </w:tc>
      </w:tr>
      <w:tr w:rsidR="001B516D" w:rsidRPr="00E540A2" w14:paraId="67279A47" w14:textId="77777777" w:rsidTr="001B516D">
        <w:trPr>
          <w:trHeight w:val="290"/>
        </w:trPr>
        <w:tc>
          <w:tcPr>
            <w:tcW w:w="1041" w:type="pct"/>
            <w:vMerge/>
            <w:vAlign w:val="center"/>
            <w:hideMark/>
          </w:tcPr>
          <w:p w14:paraId="2EFD7183" w14:textId="77777777" w:rsidR="001B516D" w:rsidRPr="00E540A2" w:rsidRDefault="001B516D" w:rsidP="00B0071C">
            <w:pPr>
              <w:spacing w:before="0" w:after="0" w:line="348" w:lineRule="auto"/>
              <w:ind w:firstLine="0"/>
              <w:jc w:val="center"/>
              <w:rPr>
                <w:rFonts w:eastAsia="Times New Roman" w:cs="Times New Roman"/>
                <w:bCs/>
                <w:iCs/>
                <w:color w:val="000000"/>
                <w:szCs w:val="26"/>
              </w:rPr>
            </w:pPr>
          </w:p>
        </w:tc>
        <w:tc>
          <w:tcPr>
            <w:tcW w:w="1231" w:type="pct"/>
            <w:vAlign w:val="center"/>
            <w:hideMark/>
          </w:tcPr>
          <w:p w14:paraId="4BF87360" w14:textId="77777777" w:rsidR="001B516D" w:rsidRPr="00E540A2" w:rsidRDefault="001B516D" w:rsidP="00B0071C">
            <w:pPr>
              <w:spacing w:before="0" w:after="0" w:line="348" w:lineRule="auto"/>
              <w:ind w:firstLineChars="100" w:firstLine="260"/>
              <w:jc w:val="center"/>
              <w:rPr>
                <w:rFonts w:eastAsia="Times New Roman" w:cs="Times New Roman"/>
                <w:color w:val="000000"/>
                <w:szCs w:val="26"/>
              </w:rPr>
            </w:pPr>
            <w:r w:rsidRPr="00E540A2">
              <w:rPr>
                <w:rFonts w:eastAsia="Times New Roman" w:cs="Times New Roman"/>
                <w:color w:val="000000"/>
                <w:szCs w:val="26"/>
              </w:rPr>
              <w:t>≥ 60</w:t>
            </w:r>
          </w:p>
        </w:tc>
        <w:tc>
          <w:tcPr>
            <w:tcW w:w="1095" w:type="pct"/>
            <w:noWrap/>
            <w:vAlign w:val="center"/>
          </w:tcPr>
          <w:p w14:paraId="156EF9FA" w14:textId="0713E0F0" w:rsidR="001B516D" w:rsidRPr="00E540A2" w:rsidRDefault="001B516D" w:rsidP="001B516D">
            <w:pPr>
              <w:spacing w:before="0" w:after="0" w:line="348" w:lineRule="auto"/>
              <w:ind w:firstLine="0"/>
              <w:jc w:val="center"/>
              <w:rPr>
                <w:rFonts w:cs="Times New Roman"/>
                <w:color w:val="000000"/>
                <w:szCs w:val="26"/>
              </w:rPr>
            </w:pPr>
            <w:r>
              <w:rPr>
                <w:rFonts w:cs="Times New Roman"/>
                <w:color w:val="000000"/>
                <w:szCs w:val="26"/>
              </w:rPr>
              <w:t>14 (53,8</w:t>
            </w:r>
            <w:r w:rsidRPr="00E540A2">
              <w:rPr>
                <w:rFonts w:cs="Times New Roman"/>
                <w:color w:val="000000"/>
                <w:szCs w:val="26"/>
              </w:rPr>
              <w:t>)</w:t>
            </w:r>
          </w:p>
        </w:tc>
        <w:tc>
          <w:tcPr>
            <w:tcW w:w="969" w:type="pct"/>
            <w:noWrap/>
            <w:vAlign w:val="center"/>
          </w:tcPr>
          <w:p w14:paraId="5D78A5F7" w14:textId="2AF21EE5" w:rsidR="001B516D" w:rsidRPr="00E540A2" w:rsidRDefault="001B516D" w:rsidP="001B516D">
            <w:pPr>
              <w:spacing w:before="0" w:after="0" w:line="348" w:lineRule="auto"/>
              <w:ind w:firstLine="0"/>
              <w:jc w:val="center"/>
              <w:rPr>
                <w:rFonts w:cs="Times New Roman"/>
                <w:color w:val="000000"/>
                <w:szCs w:val="26"/>
              </w:rPr>
            </w:pPr>
            <w:r>
              <w:rPr>
                <w:rFonts w:cs="Times New Roman"/>
                <w:color w:val="000000"/>
                <w:szCs w:val="26"/>
              </w:rPr>
              <w:t>66 (53,7</w:t>
            </w:r>
            <w:r w:rsidRPr="00E540A2">
              <w:rPr>
                <w:rFonts w:cs="Times New Roman"/>
                <w:color w:val="000000"/>
                <w:szCs w:val="26"/>
              </w:rPr>
              <w:t>)</w:t>
            </w:r>
          </w:p>
        </w:tc>
        <w:tc>
          <w:tcPr>
            <w:tcW w:w="664" w:type="pct"/>
            <w:vMerge/>
            <w:vAlign w:val="center"/>
          </w:tcPr>
          <w:p w14:paraId="73538BD0" w14:textId="77777777" w:rsidR="001B516D" w:rsidRPr="00E540A2" w:rsidRDefault="001B516D" w:rsidP="00B0071C">
            <w:pPr>
              <w:spacing w:before="0" w:after="0" w:line="348" w:lineRule="auto"/>
              <w:ind w:firstLine="0"/>
              <w:jc w:val="center"/>
              <w:rPr>
                <w:rFonts w:eastAsia="Times New Roman" w:cs="Times New Roman"/>
                <w:color w:val="000000"/>
                <w:szCs w:val="26"/>
              </w:rPr>
            </w:pPr>
          </w:p>
        </w:tc>
      </w:tr>
      <w:tr w:rsidR="001B516D" w:rsidRPr="00E540A2" w14:paraId="5AC17F4B" w14:textId="77777777" w:rsidTr="001B516D">
        <w:trPr>
          <w:trHeight w:val="290"/>
        </w:trPr>
        <w:tc>
          <w:tcPr>
            <w:tcW w:w="1041" w:type="pct"/>
            <w:vMerge w:val="restart"/>
            <w:noWrap/>
            <w:vAlign w:val="center"/>
            <w:hideMark/>
          </w:tcPr>
          <w:p w14:paraId="75568F66" w14:textId="77777777" w:rsidR="001B516D" w:rsidRPr="00E540A2" w:rsidRDefault="001B516D" w:rsidP="00B0071C">
            <w:pPr>
              <w:spacing w:before="0" w:after="0" w:line="348" w:lineRule="auto"/>
              <w:ind w:firstLine="0"/>
              <w:jc w:val="center"/>
              <w:rPr>
                <w:rFonts w:eastAsia="Times New Roman" w:cs="Times New Roman"/>
                <w:bCs/>
                <w:iCs/>
                <w:color w:val="000000"/>
                <w:szCs w:val="26"/>
              </w:rPr>
            </w:pPr>
            <w:proofErr w:type="spellStart"/>
            <w:r w:rsidRPr="00E540A2">
              <w:rPr>
                <w:rFonts w:eastAsia="Times New Roman" w:cs="Times New Roman"/>
                <w:bCs/>
                <w:iCs/>
                <w:color w:val="000000"/>
                <w:szCs w:val="26"/>
              </w:rPr>
              <w:t>Giới</w:t>
            </w:r>
            <w:proofErr w:type="spellEnd"/>
            <w:r w:rsidRPr="00E540A2">
              <w:rPr>
                <w:rFonts w:eastAsia="Times New Roman" w:cs="Times New Roman"/>
                <w:bCs/>
                <w:iCs/>
                <w:color w:val="000000"/>
                <w:szCs w:val="26"/>
              </w:rPr>
              <w:t xml:space="preserve"> </w:t>
            </w:r>
            <w:proofErr w:type="spellStart"/>
            <w:r w:rsidRPr="00E540A2">
              <w:rPr>
                <w:rFonts w:eastAsia="Times New Roman" w:cs="Times New Roman"/>
                <w:bCs/>
                <w:iCs/>
                <w:color w:val="000000"/>
                <w:szCs w:val="26"/>
              </w:rPr>
              <w:t>tính</w:t>
            </w:r>
            <w:proofErr w:type="spellEnd"/>
          </w:p>
        </w:tc>
        <w:tc>
          <w:tcPr>
            <w:tcW w:w="1231" w:type="pct"/>
            <w:noWrap/>
            <w:vAlign w:val="center"/>
            <w:hideMark/>
          </w:tcPr>
          <w:p w14:paraId="14C834B1" w14:textId="77777777" w:rsidR="001B516D" w:rsidRPr="00E540A2" w:rsidRDefault="001B516D" w:rsidP="00B0071C">
            <w:pPr>
              <w:spacing w:before="0" w:after="0" w:line="348" w:lineRule="auto"/>
              <w:ind w:firstLine="0"/>
              <w:jc w:val="center"/>
              <w:rPr>
                <w:rFonts w:eastAsia="Times New Roman" w:cs="Times New Roman"/>
                <w:color w:val="000000"/>
                <w:szCs w:val="26"/>
              </w:rPr>
            </w:pPr>
            <w:r w:rsidRPr="00E540A2">
              <w:rPr>
                <w:rFonts w:eastAsia="Times New Roman" w:cs="Times New Roman"/>
                <w:color w:val="000000"/>
                <w:szCs w:val="26"/>
              </w:rPr>
              <w:t>Nam</w:t>
            </w:r>
          </w:p>
        </w:tc>
        <w:tc>
          <w:tcPr>
            <w:tcW w:w="1095" w:type="pct"/>
            <w:noWrap/>
            <w:vAlign w:val="center"/>
          </w:tcPr>
          <w:p w14:paraId="5F9A2EDC" w14:textId="527BC21F"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20 (</w:t>
            </w:r>
            <w:r>
              <w:rPr>
                <w:rFonts w:cs="Times New Roman"/>
                <w:color w:val="000000"/>
                <w:szCs w:val="26"/>
              </w:rPr>
              <w:t>76,9</w:t>
            </w:r>
            <w:r w:rsidRPr="00E540A2">
              <w:rPr>
                <w:rFonts w:cs="Times New Roman"/>
                <w:color w:val="000000"/>
                <w:szCs w:val="26"/>
              </w:rPr>
              <w:t>)</w:t>
            </w:r>
          </w:p>
        </w:tc>
        <w:tc>
          <w:tcPr>
            <w:tcW w:w="969" w:type="pct"/>
            <w:noWrap/>
            <w:vAlign w:val="center"/>
          </w:tcPr>
          <w:p w14:paraId="39048F7B" w14:textId="3895AEC0"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82 (</w:t>
            </w:r>
            <w:r>
              <w:rPr>
                <w:rFonts w:cs="Times New Roman"/>
                <w:color w:val="000000"/>
                <w:szCs w:val="26"/>
              </w:rPr>
              <w:t>66,7</w:t>
            </w:r>
            <w:r w:rsidRPr="00E540A2">
              <w:rPr>
                <w:rFonts w:cs="Times New Roman"/>
                <w:color w:val="000000"/>
                <w:szCs w:val="26"/>
              </w:rPr>
              <w:t>)</w:t>
            </w:r>
          </w:p>
        </w:tc>
        <w:tc>
          <w:tcPr>
            <w:tcW w:w="664" w:type="pct"/>
            <w:vMerge w:val="restart"/>
            <w:vAlign w:val="center"/>
          </w:tcPr>
          <w:p w14:paraId="6A6FB6B7" w14:textId="4035396C" w:rsidR="001B516D" w:rsidRPr="00E540A2" w:rsidRDefault="001B516D" w:rsidP="00B0071C">
            <w:pPr>
              <w:spacing w:before="0" w:after="0" w:line="348" w:lineRule="auto"/>
              <w:ind w:firstLine="0"/>
              <w:jc w:val="center"/>
              <w:rPr>
                <w:rFonts w:eastAsia="Times New Roman" w:cs="Times New Roman"/>
                <w:color w:val="000000"/>
                <w:szCs w:val="26"/>
              </w:rPr>
            </w:pPr>
            <w:r w:rsidRPr="00E540A2">
              <w:rPr>
                <w:rFonts w:eastAsia="Times New Roman" w:cs="Times New Roman"/>
                <w:color w:val="000000"/>
                <w:szCs w:val="26"/>
              </w:rPr>
              <w:t>0,307</w:t>
            </w:r>
            <w:r>
              <w:rPr>
                <w:rFonts w:eastAsia="Times New Roman" w:cs="Times New Roman"/>
                <w:color w:val="000000"/>
                <w:szCs w:val="26"/>
              </w:rPr>
              <w:t>*</w:t>
            </w:r>
          </w:p>
        </w:tc>
      </w:tr>
      <w:tr w:rsidR="001B516D" w:rsidRPr="00E540A2" w14:paraId="52CDE273" w14:textId="77777777" w:rsidTr="001B516D">
        <w:trPr>
          <w:trHeight w:val="290"/>
        </w:trPr>
        <w:tc>
          <w:tcPr>
            <w:tcW w:w="1041" w:type="pct"/>
            <w:vMerge/>
            <w:vAlign w:val="center"/>
            <w:hideMark/>
          </w:tcPr>
          <w:p w14:paraId="4C3D40E7" w14:textId="77777777" w:rsidR="001B516D" w:rsidRPr="00E540A2" w:rsidRDefault="001B516D" w:rsidP="00B0071C">
            <w:pPr>
              <w:spacing w:before="0" w:after="0" w:line="348" w:lineRule="auto"/>
              <w:ind w:firstLine="0"/>
              <w:jc w:val="center"/>
              <w:rPr>
                <w:rFonts w:eastAsia="Times New Roman" w:cs="Times New Roman"/>
                <w:b/>
                <w:bCs/>
                <w:iCs/>
                <w:color w:val="000000"/>
                <w:szCs w:val="26"/>
              </w:rPr>
            </w:pPr>
          </w:p>
        </w:tc>
        <w:tc>
          <w:tcPr>
            <w:tcW w:w="1231" w:type="pct"/>
            <w:noWrap/>
            <w:vAlign w:val="center"/>
            <w:hideMark/>
          </w:tcPr>
          <w:p w14:paraId="64EFC3E5" w14:textId="77777777" w:rsidR="001B516D" w:rsidRPr="00E540A2" w:rsidRDefault="001B516D" w:rsidP="00B0071C">
            <w:pPr>
              <w:spacing w:before="0" w:after="0" w:line="348" w:lineRule="auto"/>
              <w:ind w:firstLine="0"/>
              <w:jc w:val="center"/>
              <w:rPr>
                <w:rFonts w:eastAsia="Times New Roman" w:cs="Times New Roman"/>
                <w:color w:val="000000"/>
                <w:szCs w:val="26"/>
              </w:rPr>
            </w:pPr>
            <w:proofErr w:type="spellStart"/>
            <w:r w:rsidRPr="00E540A2">
              <w:rPr>
                <w:rFonts w:eastAsia="Times New Roman" w:cs="Times New Roman"/>
                <w:color w:val="000000"/>
                <w:szCs w:val="26"/>
              </w:rPr>
              <w:t>Nữ</w:t>
            </w:r>
            <w:proofErr w:type="spellEnd"/>
          </w:p>
        </w:tc>
        <w:tc>
          <w:tcPr>
            <w:tcW w:w="1095" w:type="pct"/>
            <w:noWrap/>
            <w:vAlign w:val="center"/>
          </w:tcPr>
          <w:p w14:paraId="5D3B0A32" w14:textId="4F27D289"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6 (</w:t>
            </w:r>
            <w:r>
              <w:rPr>
                <w:rFonts w:cs="Times New Roman"/>
                <w:color w:val="000000"/>
                <w:szCs w:val="26"/>
              </w:rPr>
              <w:t>23,1</w:t>
            </w:r>
            <w:r w:rsidRPr="00E540A2">
              <w:rPr>
                <w:rFonts w:cs="Times New Roman"/>
                <w:color w:val="000000"/>
                <w:szCs w:val="26"/>
              </w:rPr>
              <w:t>)</w:t>
            </w:r>
          </w:p>
        </w:tc>
        <w:tc>
          <w:tcPr>
            <w:tcW w:w="969" w:type="pct"/>
            <w:noWrap/>
            <w:vAlign w:val="center"/>
          </w:tcPr>
          <w:p w14:paraId="3D03107B" w14:textId="2E7456DD"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41 (</w:t>
            </w:r>
            <w:r>
              <w:rPr>
                <w:rFonts w:cs="Times New Roman"/>
                <w:color w:val="000000"/>
                <w:szCs w:val="26"/>
              </w:rPr>
              <w:t>33,3</w:t>
            </w:r>
            <w:r w:rsidRPr="00E540A2">
              <w:rPr>
                <w:rFonts w:cs="Times New Roman"/>
                <w:color w:val="000000"/>
                <w:szCs w:val="26"/>
              </w:rPr>
              <w:t>)</w:t>
            </w:r>
          </w:p>
        </w:tc>
        <w:tc>
          <w:tcPr>
            <w:tcW w:w="664" w:type="pct"/>
            <w:vMerge/>
            <w:vAlign w:val="center"/>
          </w:tcPr>
          <w:p w14:paraId="3600ABDC" w14:textId="77777777" w:rsidR="001B516D" w:rsidRPr="00E540A2" w:rsidRDefault="001B516D" w:rsidP="00B0071C">
            <w:pPr>
              <w:spacing w:before="0" w:after="0" w:line="348" w:lineRule="auto"/>
              <w:ind w:firstLine="0"/>
              <w:jc w:val="center"/>
              <w:rPr>
                <w:rFonts w:eastAsia="Times New Roman" w:cs="Times New Roman"/>
                <w:color w:val="000000"/>
                <w:szCs w:val="26"/>
              </w:rPr>
            </w:pPr>
          </w:p>
        </w:tc>
      </w:tr>
      <w:tr w:rsidR="001B516D" w:rsidRPr="00E540A2" w14:paraId="4DEF1617" w14:textId="77777777" w:rsidTr="001B516D">
        <w:trPr>
          <w:trHeight w:val="290"/>
        </w:trPr>
        <w:tc>
          <w:tcPr>
            <w:tcW w:w="1041" w:type="pct"/>
            <w:vMerge w:val="restart"/>
            <w:vAlign w:val="center"/>
          </w:tcPr>
          <w:p w14:paraId="3F753337" w14:textId="77777777" w:rsidR="001B516D" w:rsidRPr="00E540A2" w:rsidRDefault="001B516D" w:rsidP="00B0071C">
            <w:pPr>
              <w:spacing w:before="0" w:after="0" w:line="348" w:lineRule="auto"/>
              <w:ind w:firstLine="0"/>
              <w:jc w:val="center"/>
              <w:rPr>
                <w:rFonts w:eastAsia="Times New Roman" w:cs="Times New Roman"/>
                <w:bCs/>
                <w:color w:val="000000" w:themeColor="text1"/>
                <w:szCs w:val="26"/>
              </w:rPr>
            </w:pPr>
            <w:proofErr w:type="spellStart"/>
            <w:r w:rsidRPr="00E540A2">
              <w:rPr>
                <w:rFonts w:cs="Times New Roman"/>
                <w:szCs w:val="26"/>
              </w:rPr>
              <w:t>Chỉ</w:t>
            </w:r>
            <w:proofErr w:type="spellEnd"/>
            <w:r w:rsidRPr="00E540A2">
              <w:rPr>
                <w:rFonts w:cs="Times New Roman"/>
                <w:szCs w:val="26"/>
              </w:rPr>
              <w:t xml:space="preserve"> </w:t>
            </w:r>
            <w:proofErr w:type="spellStart"/>
            <w:r w:rsidRPr="00E540A2">
              <w:rPr>
                <w:rFonts w:cs="Times New Roman"/>
                <w:szCs w:val="26"/>
              </w:rPr>
              <w:t>số</w:t>
            </w:r>
            <w:proofErr w:type="spellEnd"/>
            <w:r w:rsidRPr="00E540A2">
              <w:rPr>
                <w:rFonts w:cs="Times New Roman"/>
                <w:szCs w:val="26"/>
              </w:rPr>
              <w:t xml:space="preserve"> BMI (kg/m</w:t>
            </w:r>
            <w:r w:rsidRPr="00E540A2">
              <w:rPr>
                <w:rFonts w:cs="Times New Roman"/>
                <w:szCs w:val="26"/>
                <w:vertAlign w:val="superscript"/>
              </w:rPr>
              <w:t>2</w:t>
            </w:r>
            <w:r w:rsidRPr="00E540A2">
              <w:rPr>
                <w:rFonts w:cs="Times New Roman"/>
                <w:szCs w:val="26"/>
              </w:rPr>
              <w:t>)</w:t>
            </w:r>
          </w:p>
        </w:tc>
        <w:tc>
          <w:tcPr>
            <w:tcW w:w="1231" w:type="pct"/>
            <w:noWrap/>
            <w:vAlign w:val="center"/>
          </w:tcPr>
          <w:p w14:paraId="0E3A8BDE" w14:textId="77777777" w:rsidR="001B516D" w:rsidRPr="00E540A2" w:rsidRDefault="001B516D" w:rsidP="00B0071C">
            <w:pPr>
              <w:spacing w:before="0" w:after="0" w:line="348" w:lineRule="auto"/>
              <w:ind w:firstLine="0"/>
              <w:jc w:val="center"/>
              <w:rPr>
                <w:rFonts w:cs="Times New Roman"/>
                <w:szCs w:val="26"/>
              </w:rPr>
            </w:pPr>
            <w:r w:rsidRPr="00E540A2">
              <w:rPr>
                <w:rFonts w:cs="Times New Roman"/>
                <w:szCs w:val="26"/>
              </w:rPr>
              <w:t>BMI &lt; 18</w:t>
            </w:r>
          </w:p>
        </w:tc>
        <w:tc>
          <w:tcPr>
            <w:tcW w:w="1095" w:type="pct"/>
            <w:noWrap/>
            <w:vAlign w:val="center"/>
          </w:tcPr>
          <w:p w14:paraId="771470AD" w14:textId="56FE1325"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2 (</w:t>
            </w:r>
            <w:r>
              <w:rPr>
                <w:rFonts w:cs="Times New Roman"/>
                <w:color w:val="000000"/>
                <w:szCs w:val="26"/>
              </w:rPr>
              <w:t>7,7</w:t>
            </w:r>
            <w:r w:rsidRPr="00E540A2">
              <w:rPr>
                <w:rFonts w:cs="Times New Roman"/>
                <w:color w:val="000000"/>
                <w:szCs w:val="26"/>
              </w:rPr>
              <w:t>)</w:t>
            </w:r>
          </w:p>
        </w:tc>
        <w:tc>
          <w:tcPr>
            <w:tcW w:w="969" w:type="pct"/>
            <w:vAlign w:val="center"/>
          </w:tcPr>
          <w:p w14:paraId="6633A36B" w14:textId="20B8F664"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21 (</w:t>
            </w:r>
            <w:r>
              <w:rPr>
                <w:rFonts w:cs="Times New Roman"/>
                <w:color w:val="000000"/>
                <w:szCs w:val="26"/>
              </w:rPr>
              <w:t>17,1</w:t>
            </w:r>
            <w:r w:rsidRPr="00E540A2">
              <w:rPr>
                <w:rFonts w:cs="Times New Roman"/>
                <w:color w:val="000000"/>
                <w:szCs w:val="26"/>
              </w:rPr>
              <w:t>)</w:t>
            </w:r>
          </w:p>
        </w:tc>
        <w:tc>
          <w:tcPr>
            <w:tcW w:w="664" w:type="pct"/>
            <w:vMerge w:val="restart"/>
            <w:vAlign w:val="center"/>
          </w:tcPr>
          <w:p w14:paraId="3A619DCA" w14:textId="77777777" w:rsidR="001B516D" w:rsidRPr="00E540A2" w:rsidRDefault="001B516D" w:rsidP="00B0071C">
            <w:pPr>
              <w:spacing w:before="0" w:after="0" w:line="348" w:lineRule="auto"/>
              <w:ind w:firstLine="0"/>
              <w:jc w:val="center"/>
              <w:rPr>
                <w:rFonts w:cs="Times New Roman"/>
                <w:color w:val="000000" w:themeColor="text1"/>
                <w:szCs w:val="26"/>
              </w:rPr>
            </w:pPr>
            <w:r w:rsidRPr="00E540A2">
              <w:rPr>
                <w:rFonts w:cs="Times New Roman"/>
                <w:color w:val="000000" w:themeColor="text1"/>
                <w:szCs w:val="26"/>
              </w:rPr>
              <w:t>0,247</w:t>
            </w:r>
          </w:p>
        </w:tc>
      </w:tr>
      <w:tr w:rsidR="001B516D" w:rsidRPr="00E540A2" w14:paraId="5B3F3A18" w14:textId="77777777" w:rsidTr="001B516D">
        <w:trPr>
          <w:trHeight w:val="290"/>
        </w:trPr>
        <w:tc>
          <w:tcPr>
            <w:tcW w:w="1041" w:type="pct"/>
            <w:vMerge/>
            <w:vAlign w:val="center"/>
          </w:tcPr>
          <w:p w14:paraId="682F43AC" w14:textId="77777777" w:rsidR="001B516D" w:rsidRPr="00E540A2" w:rsidRDefault="001B516D" w:rsidP="00B0071C">
            <w:pPr>
              <w:spacing w:before="0" w:after="0" w:line="348" w:lineRule="auto"/>
              <w:ind w:firstLine="0"/>
              <w:jc w:val="center"/>
              <w:rPr>
                <w:rFonts w:eastAsia="Times New Roman" w:cs="Times New Roman"/>
                <w:bCs/>
                <w:color w:val="000000" w:themeColor="text1"/>
                <w:szCs w:val="26"/>
              </w:rPr>
            </w:pPr>
          </w:p>
        </w:tc>
        <w:tc>
          <w:tcPr>
            <w:tcW w:w="1231" w:type="pct"/>
            <w:noWrap/>
            <w:vAlign w:val="center"/>
          </w:tcPr>
          <w:p w14:paraId="78441D16" w14:textId="77777777" w:rsidR="001B516D" w:rsidRPr="00E540A2" w:rsidRDefault="001B516D" w:rsidP="00B0071C">
            <w:pPr>
              <w:spacing w:before="0" w:after="0" w:line="348" w:lineRule="auto"/>
              <w:ind w:left="-60" w:firstLine="0"/>
              <w:jc w:val="center"/>
              <w:rPr>
                <w:rFonts w:cs="Times New Roman"/>
                <w:szCs w:val="26"/>
              </w:rPr>
            </w:pPr>
            <w:r w:rsidRPr="00E540A2">
              <w:rPr>
                <w:rFonts w:cs="Times New Roman"/>
                <w:szCs w:val="26"/>
              </w:rPr>
              <w:t>18 ≤ BMI &lt; 23</w:t>
            </w:r>
          </w:p>
        </w:tc>
        <w:tc>
          <w:tcPr>
            <w:tcW w:w="1095" w:type="pct"/>
            <w:noWrap/>
            <w:vAlign w:val="center"/>
          </w:tcPr>
          <w:p w14:paraId="681CBBA4" w14:textId="568DE5E5"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13 (</w:t>
            </w:r>
            <w:r>
              <w:rPr>
                <w:rFonts w:cs="Times New Roman"/>
                <w:color w:val="000000"/>
                <w:szCs w:val="26"/>
              </w:rPr>
              <w:t>50,0</w:t>
            </w:r>
            <w:r w:rsidRPr="00E540A2">
              <w:rPr>
                <w:rFonts w:cs="Times New Roman"/>
                <w:color w:val="000000"/>
                <w:szCs w:val="26"/>
              </w:rPr>
              <w:t>)</w:t>
            </w:r>
          </w:p>
        </w:tc>
        <w:tc>
          <w:tcPr>
            <w:tcW w:w="969" w:type="pct"/>
            <w:vAlign w:val="center"/>
          </w:tcPr>
          <w:p w14:paraId="31577D16" w14:textId="264FBAD1"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69 (</w:t>
            </w:r>
            <w:r>
              <w:rPr>
                <w:rFonts w:cs="Times New Roman"/>
                <w:color w:val="000000"/>
                <w:szCs w:val="26"/>
              </w:rPr>
              <w:t>56,1</w:t>
            </w:r>
            <w:r w:rsidRPr="00E540A2">
              <w:rPr>
                <w:rFonts w:cs="Times New Roman"/>
                <w:color w:val="000000"/>
                <w:szCs w:val="26"/>
              </w:rPr>
              <w:t>)</w:t>
            </w:r>
          </w:p>
        </w:tc>
        <w:tc>
          <w:tcPr>
            <w:tcW w:w="664" w:type="pct"/>
            <w:vMerge/>
            <w:vAlign w:val="center"/>
          </w:tcPr>
          <w:p w14:paraId="6D687436" w14:textId="77777777" w:rsidR="001B516D" w:rsidRPr="00E540A2" w:rsidRDefault="001B516D" w:rsidP="00B0071C">
            <w:pPr>
              <w:spacing w:before="0" w:after="0" w:line="348" w:lineRule="auto"/>
              <w:ind w:firstLine="0"/>
              <w:jc w:val="center"/>
              <w:rPr>
                <w:rFonts w:cs="Times New Roman"/>
                <w:color w:val="000000" w:themeColor="text1"/>
                <w:szCs w:val="26"/>
              </w:rPr>
            </w:pPr>
          </w:p>
        </w:tc>
      </w:tr>
      <w:tr w:rsidR="001B516D" w:rsidRPr="00E540A2" w14:paraId="2979AA9B" w14:textId="77777777" w:rsidTr="001B516D">
        <w:trPr>
          <w:trHeight w:val="290"/>
        </w:trPr>
        <w:tc>
          <w:tcPr>
            <w:tcW w:w="1041" w:type="pct"/>
            <w:vMerge/>
            <w:vAlign w:val="center"/>
          </w:tcPr>
          <w:p w14:paraId="23A49BF0" w14:textId="77777777" w:rsidR="001B516D" w:rsidRPr="00E540A2" w:rsidRDefault="001B516D" w:rsidP="00B0071C">
            <w:pPr>
              <w:spacing w:before="0" w:after="0" w:line="348" w:lineRule="auto"/>
              <w:ind w:firstLine="0"/>
              <w:jc w:val="center"/>
              <w:rPr>
                <w:rFonts w:eastAsia="Times New Roman" w:cs="Times New Roman"/>
                <w:bCs/>
                <w:color w:val="000000" w:themeColor="text1"/>
                <w:szCs w:val="26"/>
              </w:rPr>
            </w:pPr>
          </w:p>
        </w:tc>
        <w:tc>
          <w:tcPr>
            <w:tcW w:w="1231" w:type="pct"/>
            <w:noWrap/>
            <w:vAlign w:val="center"/>
          </w:tcPr>
          <w:p w14:paraId="7CFF0B45" w14:textId="77777777" w:rsidR="001B516D" w:rsidRPr="00E540A2" w:rsidRDefault="001B516D" w:rsidP="00B0071C">
            <w:pPr>
              <w:spacing w:before="0" w:after="0" w:line="348" w:lineRule="auto"/>
              <w:ind w:firstLine="0"/>
              <w:jc w:val="center"/>
              <w:rPr>
                <w:rFonts w:cs="Times New Roman"/>
                <w:szCs w:val="26"/>
              </w:rPr>
            </w:pPr>
            <w:r w:rsidRPr="00E540A2">
              <w:rPr>
                <w:rFonts w:cs="Times New Roman"/>
                <w:szCs w:val="26"/>
              </w:rPr>
              <w:t>BMI ≥ 23</w:t>
            </w:r>
          </w:p>
        </w:tc>
        <w:tc>
          <w:tcPr>
            <w:tcW w:w="1095" w:type="pct"/>
            <w:noWrap/>
            <w:vAlign w:val="center"/>
          </w:tcPr>
          <w:p w14:paraId="5F604209" w14:textId="444CB0D5"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11 (</w:t>
            </w:r>
            <w:r>
              <w:rPr>
                <w:rFonts w:cs="Times New Roman"/>
                <w:color w:val="000000"/>
                <w:szCs w:val="26"/>
              </w:rPr>
              <w:t>42,3</w:t>
            </w:r>
            <w:r w:rsidRPr="00E540A2">
              <w:rPr>
                <w:rFonts w:cs="Times New Roman"/>
                <w:color w:val="000000"/>
                <w:szCs w:val="26"/>
              </w:rPr>
              <w:t>)</w:t>
            </w:r>
          </w:p>
        </w:tc>
        <w:tc>
          <w:tcPr>
            <w:tcW w:w="969" w:type="pct"/>
            <w:vAlign w:val="center"/>
          </w:tcPr>
          <w:p w14:paraId="0AD249BC" w14:textId="1FDD34BD" w:rsidR="001B516D" w:rsidRPr="00E540A2" w:rsidRDefault="001B516D" w:rsidP="001B516D">
            <w:pPr>
              <w:spacing w:before="0" w:after="0" w:line="348" w:lineRule="auto"/>
              <w:ind w:firstLine="0"/>
              <w:jc w:val="center"/>
              <w:rPr>
                <w:rFonts w:cs="Times New Roman"/>
                <w:color w:val="000000"/>
                <w:szCs w:val="26"/>
              </w:rPr>
            </w:pPr>
            <w:r w:rsidRPr="00E540A2">
              <w:rPr>
                <w:rFonts w:cs="Times New Roman"/>
                <w:color w:val="000000"/>
                <w:szCs w:val="26"/>
              </w:rPr>
              <w:t>33 (</w:t>
            </w:r>
            <w:r>
              <w:rPr>
                <w:rFonts w:cs="Times New Roman"/>
                <w:color w:val="000000"/>
                <w:szCs w:val="26"/>
              </w:rPr>
              <w:t>26,8</w:t>
            </w:r>
            <w:r w:rsidRPr="00E540A2">
              <w:rPr>
                <w:rFonts w:cs="Times New Roman"/>
                <w:color w:val="000000"/>
                <w:szCs w:val="26"/>
              </w:rPr>
              <w:t>)</w:t>
            </w:r>
          </w:p>
        </w:tc>
        <w:tc>
          <w:tcPr>
            <w:tcW w:w="664" w:type="pct"/>
            <w:vMerge/>
            <w:vAlign w:val="center"/>
          </w:tcPr>
          <w:p w14:paraId="411DA617" w14:textId="77777777" w:rsidR="001B516D" w:rsidRPr="00E540A2" w:rsidRDefault="001B516D" w:rsidP="00B0071C">
            <w:pPr>
              <w:spacing w:before="0" w:after="0" w:line="348" w:lineRule="auto"/>
              <w:ind w:firstLine="0"/>
              <w:jc w:val="center"/>
              <w:rPr>
                <w:rFonts w:cs="Times New Roman"/>
                <w:color w:val="000000" w:themeColor="text1"/>
                <w:szCs w:val="26"/>
              </w:rPr>
            </w:pPr>
          </w:p>
        </w:tc>
      </w:tr>
    </w:tbl>
    <w:p w14:paraId="540AFB59" w14:textId="77777777" w:rsidR="001B516D" w:rsidRDefault="00B0071C" w:rsidP="00CE3B42">
      <w:pPr>
        <w:spacing w:after="0"/>
        <w:ind w:firstLine="0"/>
        <w:jc w:val="center"/>
        <w:rPr>
          <w:rFonts w:eastAsia="Aptos" w:cs="Times New Roman"/>
          <w:color w:val="000000"/>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1B516D">
        <w:rPr>
          <w:rFonts w:cs="Times New Roman"/>
          <w:sz w:val="28"/>
          <w:szCs w:val="28"/>
        </w:rPr>
        <w:t>*</w:t>
      </w:r>
      <w:r w:rsidR="001B516D" w:rsidRPr="00DF3F34">
        <w:rPr>
          <w:rFonts w:cs="Times New Roman"/>
          <w:sz w:val="28"/>
          <w:szCs w:val="28"/>
        </w:rPr>
        <w:t xml:space="preserve">p </w:t>
      </w:r>
      <w:proofErr w:type="spellStart"/>
      <w:r w:rsidR="001B516D" w:rsidRPr="00DF3F34">
        <w:rPr>
          <w:rFonts w:cs="Times New Roman"/>
          <w:sz w:val="28"/>
          <w:szCs w:val="28"/>
        </w:rPr>
        <w:t>được</w:t>
      </w:r>
      <w:proofErr w:type="spellEnd"/>
      <w:r w:rsidR="001B516D" w:rsidRPr="00DF3F34">
        <w:rPr>
          <w:rFonts w:cs="Times New Roman"/>
          <w:sz w:val="28"/>
          <w:szCs w:val="28"/>
        </w:rPr>
        <w:t xml:space="preserve"> </w:t>
      </w:r>
      <w:proofErr w:type="spellStart"/>
      <w:r w:rsidR="001B516D" w:rsidRPr="00DF3F34">
        <w:rPr>
          <w:rFonts w:cs="Times New Roman"/>
          <w:sz w:val="28"/>
          <w:szCs w:val="28"/>
        </w:rPr>
        <w:t>tính</w:t>
      </w:r>
      <w:proofErr w:type="spellEnd"/>
      <w:r w:rsidR="001B516D" w:rsidRPr="00DF3F34">
        <w:rPr>
          <w:rFonts w:cs="Times New Roman"/>
          <w:sz w:val="28"/>
          <w:szCs w:val="28"/>
        </w:rPr>
        <w:t xml:space="preserve"> </w:t>
      </w:r>
      <w:proofErr w:type="spellStart"/>
      <w:r w:rsidR="001B516D" w:rsidRPr="00DF3F34">
        <w:rPr>
          <w:rFonts w:cs="Times New Roman"/>
          <w:sz w:val="28"/>
          <w:szCs w:val="28"/>
        </w:rPr>
        <w:t>theo</w:t>
      </w:r>
      <w:proofErr w:type="spellEnd"/>
      <w:r w:rsidR="001B516D" w:rsidRPr="00DF3F34">
        <w:rPr>
          <w:rFonts w:cs="Times New Roman"/>
          <w:sz w:val="28"/>
          <w:szCs w:val="28"/>
        </w:rPr>
        <w:t xml:space="preserve"> Chi-Square test</w:t>
      </w:r>
      <w:r w:rsidR="001B516D">
        <w:rPr>
          <w:rFonts w:cs="Times New Roman"/>
          <w:sz w:val="28"/>
          <w:szCs w:val="28"/>
        </w:rPr>
        <w:t xml:space="preserve">; p </w:t>
      </w:r>
      <w:proofErr w:type="spellStart"/>
      <w:r w:rsidR="001B516D">
        <w:rPr>
          <w:rFonts w:cs="Times New Roman"/>
          <w:sz w:val="28"/>
          <w:szCs w:val="28"/>
        </w:rPr>
        <w:t>tính</w:t>
      </w:r>
      <w:proofErr w:type="spellEnd"/>
      <w:r w:rsidR="001B516D">
        <w:rPr>
          <w:rFonts w:cs="Times New Roman"/>
          <w:sz w:val="28"/>
          <w:szCs w:val="28"/>
        </w:rPr>
        <w:t xml:space="preserve"> </w:t>
      </w:r>
      <w:proofErr w:type="spellStart"/>
      <w:r w:rsidR="001B516D">
        <w:rPr>
          <w:rFonts w:cs="Times New Roman"/>
          <w:sz w:val="28"/>
          <w:szCs w:val="28"/>
        </w:rPr>
        <w:t>theo</w:t>
      </w:r>
      <w:proofErr w:type="spellEnd"/>
      <w:r w:rsidR="001B516D" w:rsidRPr="00D66F4E">
        <w:rPr>
          <w:rFonts w:eastAsia="Aptos" w:cs="Times New Roman"/>
          <w:color w:val="000000"/>
          <w:sz w:val="28"/>
          <w:szCs w:val="28"/>
        </w:rPr>
        <w:t xml:space="preserve"> Fis</w:t>
      </w:r>
      <w:r w:rsidR="001B516D">
        <w:rPr>
          <w:rFonts w:eastAsia="Aptos" w:cs="Times New Roman"/>
          <w:color w:val="000000"/>
          <w:sz w:val="28"/>
          <w:szCs w:val="28"/>
        </w:rPr>
        <w:t>her exact’ test</w:t>
      </w:r>
      <w:r w:rsidR="001B516D" w:rsidRPr="00DF3F34">
        <w:rPr>
          <w:rFonts w:eastAsia="Aptos" w:cs="Times New Roman"/>
          <w:color w:val="000000"/>
          <w:sz w:val="28"/>
          <w:szCs w:val="28"/>
        </w:rPr>
        <w:t>.</w:t>
      </w:r>
    </w:p>
    <w:p w14:paraId="043CF707" w14:textId="3331968D" w:rsidR="001B516D" w:rsidRDefault="00B0071C" w:rsidP="001B516D">
      <w:pPr>
        <w:spacing w:before="0" w:after="0"/>
        <w:ind w:firstLine="720"/>
        <w:rPr>
          <w:rFonts w:eastAsia="Calibri" w:cs="Times New Roman"/>
          <w:sz w:val="28"/>
          <w:szCs w:val="28"/>
        </w:rPr>
      </w:pPr>
      <w:r w:rsidRPr="00A97AF1">
        <w:rPr>
          <w:rFonts w:eastAsia="Calibri" w:cs="Times New Roman"/>
          <w:sz w:val="28"/>
          <w:szCs w:val="28"/>
        </w:rPr>
        <w:t xml:space="preserve">Liên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FF17F6">
        <w:rPr>
          <w:rFonts w:eastAsia="Times New Roman" w:cs="Times New Roman"/>
          <w:bCs/>
          <w:i/>
          <w:iCs/>
          <w:sz w:val="28"/>
          <w:szCs w:val="28"/>
        </w:rPr>
        <w:t>HSP110</w:t>
      </w:r>
      <w:r w:rsidRPr="00A97AF1">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tuổi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giới</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tính</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và</w:t>
      </w:r>
      <w:proofErr w:type="spellEnd"/>
      <w:r w:rsidRPr="00A97AF1">
        <w:rPr>
          <w:rFonts w:eastAsia="Calibri" w:cs="Times New Roman"/>
          <w:sz w:val="28"/>
          <w:szCs w:val="28"/>
        </w:rPr>
        <w:t xml:space="preserve"> BMI </w:t>
      </w:r>
      <w:proofErr w:type="spellStart"/>
      <w:r w:rsidRPr="00A97AF1">
        <w:rPr>
          <w:rFonts w:eastAsia="Calibri" w:cs="Times New Roman"/>
          <w:sz w:val="28"/>
          <w:szCs w:val="28"/>
        </w:rPr>
        <w:t>là</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không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có</w:t>
      </w:r>
      <w:proofErr w:type="spellEnd"/>
      <w:r w:rsidRPr="00A97AF1">
        <w:rPr>
          <w:rFonts w:eastAsia="Calibri" w:cs="Times New Roman"/>
          <w:sz w:val="28"/>
          <w:szCs w:val="28"/>
        </w:rPr>
        <w:t xml:space="preserve"> ý </w:t>
      </w:r>
      <w:proofErr w:type="spellStart"/>
      <w:r w:rsidRPr="00A97AF1">
        <w:rPr>
          <w:rFonts w:eastAsia="Calibri" w:cs="Times New Roman"/>
          <w:sz w:val="28"/>
          <w:szCs w:val="28"/>
        </w:rPr>
        <w:t>nghĩa</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thống</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kê</w:t>
      </w:r>
      <w:proofErr w:type="spellEnd"/>
      <w:r w:rsidRPr="00A97AF1">
        <w:rPr>
          <w:rFonts w:eastAsia="Calibri" w:cs="Times New Roman"/>
          <w:sz w:val="28"/>
          <w:szCs w:val="28"/>
        </w:rPr>
        <w:t xml:space="preserve"> (p </w:t>
      </w:r>
      <w:r>
        <w:rPr>
          <w:rFonts w:eastAsia="Calibri" w:cs="Times New Roman"/>
          <w:sz w:val="28"/>
          <w:szCs w:val="28"/>
        </w:rPr>
        <w:t>&gt; 0,05</w:t>
      </w:r>
      <w:r w:rsidRPr="00A97AF1">
        <w:rPr>
          <w:rFonts w:eastAsia="Calibri" w:cs="Times New Roman"/>
          <w:sz w:val="28"/>
          <w:szCs w:val="28"/>
        </w:rPr>
        <w:t>).</w:t>
      </w:r>
    </w:p>
    <w:p w14:paraId="6782EAFB" w14:textId="36622E7F" w:rsidR="00B0071C" w:rsidRPr="003F70F3" w:rsidRDefault="00B0071C" w:rsidP="006F5FB8">
      <w:pPr>
        <w:spacing w:before="0" w:after="0"/>
        <w:ind w:firstLine="0"/>
        <w:jc w:val="center"/>
        <w:rPr>
          <w:rFonts w:cs="Times New Roman"/>
          <w:spacing w:val="-4"/>
          <w:sz w:val="28"/>
          <w:szCs w:val="28"/>
        </w:rPr>
      </w:pPr>
      <w:bookmarkStart w:id="315" w:name="_Toc183690170"/>
      <w:bookmarkStart w:id="316" w:name="_Toc184028968"/>
      <w:bookmarkStart w:id="317" w:name="_Toc192758757"/>
      <w:bookmarkStart w:id="318" w:name="_Toc206670399"/>
      <w:proofErr w:type="spellStart"/>
      <w:r w:rsidRPr="00A97AF1">
        <w:rPr>
          <w:rFonts w:cs="Times New Roman"/>
          <w:b/>
          <w:color w:val="000000" w:themeColor="text1"/>
          <w:spacing w:val="-4"/>
          <w:sz w:val="28"/>
          <w:szCs w:val="28"/>
        </w:rPr>
        <w:t>Bảng</w:t>
      </w:r>
      <w:proofErr w:type="spellEnd"/>
      <w:r w:rsidRPr="00A97AF1">
        <w:rPr>
          <w:rFonts w:cs="Times New Roman"/>
          <w:b/>
          <w:color w:val="000000" w:themeColor="text1"/>
          <w:spacing w:val="-4"/>
          <w:sz w:val="28"/>
          <w:szCs w:val="28"/>
        </w:rPr>
        <w:t xml:space="preserve"> 3.</w:t>
      </w:r>
      <w:r w:rsidRPr="00A97AF1">
        <w:rPr>
          <w:rFonts w:cs="Times New Roman"/>
          <w:b/>
          <w:color w:val="000000" w:themeColor="text1"/>
          <w:spacing w:val="-4"/>
          <w:sz w:val="28"/>
          <w:szCs w:val="28"/>
        </w:rPr>
        <w:fldChar w:fldCharType="begin"/>
      </w:r>
      <w:r w:rsidRPr="00A97AF1">
        <w:rPr>
          <w:rFonts w:cs="Times New Roman"/>
          <w:b/>
          <w:color w:val="000000" w:themeColor="text1"/>
          <w:spacing w:val="-4"/>
          <w:sz w:val="28"/>
          <w:szCs w:val="28"/>
        </w:rPr>
        <w:instrText xml:space="preserve"> SEQ Bảng_3. \* ARABIC </w:instrText>
      </w:r>
      <w:r w:rsidRPr="00A97AF1">
        <w:rPr>
          <w:rFonts w:cs="Times New Roman"/>
          <w:b/>
          <w:color w:val="000000" w:themeColor="text1"/>
          <w:spacing w:val="-4"/>
          <w:sz w:val="28"/>
          <w:szCs w:val="28"/>
        </w:rPr>
        <w:fldChar w:fldCharType="separate"/>
      </w:r>
      <w:r w:rsidR="00A270F9">
        <w:rPr>
          <w:rFonts w:cs="Times New Roman"/>
          <w:b/>
          <w:noProof/>
          <w:color w:val="000000" w:themeColor="text1"/>
          <w:spacing w:val="-4"/>
          <w:sz w:val="28"/>
          <w:szCs w:val="28"/>
        </w:rPr>
        <w:t>39</w:t>
      </w:r>
      <w:r w:rsidRPr="00A97AF1">
        <w:rPr>
          <w:rFonts w:cs="Times New Roman"/>
          <w:b/>
          <w:color w:val="000000" w:themeColor="text1"/>
          <w:spacing w:val="-4"/>
          <w:sz w:val="28"/>
          <w:szCs w:val="28"/>
        </w:rPr>
        <w:fldChar w:fldCharType="end"/>
      </w:r>
      <w:r w:rsidRPr="00A97AF1">
        <w:rPr>
          <w:rFonts w:cs="Times New Roman"/>
          <w:b/>
          <w:color w:val="000000" w:themeColor="text1"/>
          <w:spacing w:val="-4"/>
          <w:sz w:val="28"/>
          <w:szCs w:val="28"/>
        </w:rPr>
        <w:t xml:space="preserve">. </w:t>
      </w:r>
      <w:r w:rsidRPr="00A97AF1">
        <w:rPr>
          <w:rFonts w:eastAsia="Times New Roman" w:cs="Times New Roman"/>
          <w:bCs/>
          <w:iCs/>
          <w:color w:val="000000"/>
          <w:spacing w:val="-4"/>
          <w:sz w:val="28"/>
          <w:szCs w:val="28"/>
        </w:rPr>
        <w:t xml:space="preserve">Liên </w:t>
      </w:r>
      <w:proofErr w:type="spellStart"/>
      <w:r w:rsidRPr="00A97AF1">
        <w:rPr>
          <w:rFonts w:eastAsia="Times New Roman" w:cs="Times New Roman"/>
          <w:bCs/>
          <w:iCs/>
          <w:color w:val="000000"/>
          <w:spacing w:val="-4"/>
          <w:sz w:val="28"/>
          <w:szCs w:val="28"/>
        </w:rPr>
        <w:t>quan</w:t>
      </w:r>
      <w:proofErr w:type="spellEnd"/>
      <w:r w:rsidRPr="00A97AF1">
        <w:rPr>
          <w:rFonts w:eastAsia="Times New Roman" w:cs="Times New Roman"/>
          <w:bCs/>
          <w:iCs/>
          <w:color w:val="000000"/>
          <w:spacing w:val="-4"/>
          <w:sz w:val="28"/>
          <w:szCs w:val="28"/>
        </w:rPr>
        <w:t xml:space="preserve"> </w:t>
      </w:r>
      <w:proofErr w:type="spellStart"/>
      <w:r w:rsidRPr="00A97AF1">
        <w:rPr>
          <w:rFonts w:eastAsia="Times New Roman" w:cs="Times New Roman"/>
          <w:bCs/>
          <w:iCs/>
          <w:color w:val="000000"/>
          <w:spacing w:val="-4"/>
          <w:sz w:val="28"/>
          <w:szCs w:val="28"/>
        </w:rPr>
        <w:t>đột</w:t>
      </w:r>
      <w:proofErr w:type="spellEnd"/>
      <w:r w:rsidRPr="00A97AF1">
        <w:rPr>
          <w:rFonts w:eastAsia="Times New Roman" w:cs="Times New Roman"/>
          <w:bCs/>
          <w:iCs/>
          <w:color w:val="000000"/>
          <w:spacing w:val="-4"/>
          <w:sz w:val="28"/>
          <w:szCs w:val="28"/>
        </w:rPr>
        <w:t xml:space="preserve"> </w:t>
      </w:r>
      <w:proofErr w:type="spellStart"/>
      <w:r w:rsidRPr="00A97AF1">
        <w:rPr>
          <w:rFonts w:eastAsia="Times New Roman" w:cs="Times New Roman"/>
          <w:bCs/>
          <w:iCs/>
          <w:color w:val="000000"/>
          <w:spacing w:val="-4"/>
          <w:sz w:val="28"/>
          <w:szCs w:val="28"/>
        </w:rPr>
        <w:t>biến</w:t>
      </w:r>
      <w:proofErr w:type="spellEnd"/>
      <w:r w:rsidRPr="00A97AF1">
        <w:rPr>
          <w:rFonts w:eastAsia="Times New Roman" w:cs="Times New Roman"/>
          <w:bCs/>
          <w:iCs/>
          <w:color w:val="000000"/>
          <w:spacing w:val="-4"/>
          <w:sz w:val="28"/>
          <w:szCs w:val="28"/>
        </w:rPr>
        <w:t xml:space="preserve"> </w:t>
      </w:r>
      <w:r w:rsidR="00FF17F6">
        <w:rPr>
          <w:rFonts w:eastAsia="Times New Roman" w:cs="Times New Roman"/>
          <w:bCs/>
          <w:i/>
          <w:iCs/>
          <w:color w:val="000000"/>
          <w:spacing w:val="-4"/>
          <w:sz w:val="28"/>
          <w:szCs w:val="28"/>
        </w:rPr>
        <w:t>HSP110</w:t>
      </w:r>
      <w:r w:rsidRPr="00A97AF1">
        <w:rPr>
          <w:rFonts w:eastAsia="Times New Roman" w:cs="Times New Roman"/>
          <w:bCs/>
          <w:iCs/>
          <w:color w:val="000000"/>
          <w:spacing w:val="-4"/>
          <w:sz w:val="28"/>
          <w:szCs w:val="28"/>
        </w:rPr>
        <w:t xml:space="preserve"> </w:t>
      </w:r>
      <w:proofErr w:type="spellStart"/>
      <w:r w:rsidRPr="003F70F3">
        <w:rPr>
          <w:rFonts w:cs="Times New Roman"/>
          <w:spacing w:val="-4"/>
          <w:sz w:val="28"/>
          <w:szCs w:val="28"/>
        </w:rPr>
        <w:t>với</w:t>
      </w:r>
      <w:proofErr w:type="spellEnd"/>
      <w:r w:rsidRPr="003F70F3">
        <w:rPr>
          <w:rFonts w:cs="Times New Roman"/>
          <w:spacing w:val="-4"/>
          <w:sz w:val="28"/>
          <w:szCs w:val="28"/>
        </w:rPr>
        <w:t xml:space="preserve"> </w:t>
      </w:r>
      <w:proofErr w:type="spellStart"/>
      <w:r w:rsidRPr="003F70F3">
        <w:rPr>
          <w:rFonts w:cs="Times New Roman"/>
          <w:spacing w:val="-4"/>
          <w:sz w:val="28"/>
          <w:szCs w:val="28"/>
        </w:rPr>
        <w:t>một</w:t>
      </w:r>
      <w:proofErr w:type="spellEnd"/>
      <w:r w:rsidRPr="003F70F3">
        <w:rPr>
          <w:rFonts w:cs="Times New Roman"/>
          <w:spacing w:val="-4"/>
          <w:sz w:val="28"/>
          <w:szCs w:val="28"/>
        </w:rPr>
        <w:t xml:space="preserve"> </w:t>
      </w:r>
      <w:proofErr w:type="spellStart"/>
      <w:r w:rsidRPr="003F70F3">
        <w:rPr>
          <w:rFonts w:cs="Times New Roman"/>
          <w:spacing w:val="-4"/>
          <w:sz w:val="28"/>
          <w:szCs w:val="28"/>
        </w:rPr>
        <w:t>số</w:t>
      </w:r>
      <w:proofErr w:type="spellEnd"/>
      <w:r w:rsidRPr="003F70F3">
        <w:rPr>
          <w:rFonts w:cs="Times New Roman"/>
          <w:spacing w:val="-4"/>
          <w:sz w:val="28"/>
          <w:szCs w:val="28"/>
        </w:rPr>
        <w:t xml:space="preserve"> </w:t>
      </w:r>
      <w:proofErr w:type="spellStart"/>
      <w:r w:rsidRPr="003F70F3">
        <w:rPr>
          <w:rFonts w:cs="Times New Roman"/>
          <w:spacing w:val="-4"/>
          <w:sz w:val="28"/>
          <w:szCs w:val="28"/>
        </w:rPr>
        <w:t>đặc</w:t>
      </w:r>
      <w:proofErr w:type="spellEnd"/>
      <w:r w:rsidRPr="003F70F3">
        <w:rPr>
          <w:rFonts w:cs="Times New Roman"/>
          <w:spacing w:val="-4"/>
          <w:sz w:val="28"/>
          <w:szCs w:val="28"/>
        </w:rPr>
        <w:t xml:space="preserve"> </w:t>
      </w:r>
      <w:proofErr w:type="spellStart"/>
      <w:r w:rsidRPr="003F70F3">
        <w:rPr>
          <w:rFonts w:cs="Times New Roman"/>
          <w:spacing w:val="-4"/>
          <w:sz w:val="28"/>
          <w:szCs w:val="28"/>
        </w:rPr>
        <w:t>điểm</w:t>
      </w:r>
      <w:proofErr w:type="spellEnd"/>
      <w:r w:rsidRPr="003F70F3">
        <w:rPr>
          <w:rFonts w:cs="Times New Roman"/>
          <w:spacing w:val="-4"/>
          <w:sz w:val="28"/>
          <w:szCs w:val="28"/>
        </w:rPr>
        <w:t xml:space="preserve"> </w:t>
      </w:r>
      <w:proofErr w:type="spellStart"/>
      <w:r w:rsidR="0025767D" w:rsidRPr="003F70F3">
        <w:rPr>
          <w:rFonts w:cs="Times New Roman"/>
          <w:spacing w:val="-4"/>
          <w:sz w:val="28"/>
          <w:szCs w:val="28"/>
        </w:rPr>
        <w:t>khối</w:t>
      </w:r>
      <w:proofErr w:type="spellEnd"/>
      <w:r w:rsidRPr="003F70F3">
        <w:rPr>
          <w:rFonts w:cs="Times New Roman"/>
          <w:spacing w:val="-4"/>
          <w:sz w:val="28"/>
          <w:szCs w:val="28"/>
        </w:rPr>
        <w:t xml:space="preserve"> UTĐTT</w:t>
      </w:r>
      <w:bookmarkEnd w:id="315"/>
      <w:bookmarkEnd w:id="316"/>
      <w:bookmarkEnd w:id="317"/>
      <w:bookmarkEnd w:id="3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2912"/>
        <w:gridCol w:w="1709"/>
        <w:gridCol w:w="1541"/>
        <w:gridCol w:w="1005"/>
      </w:tblGrid>
      <w:tr w:rsidR="00B0071C" w:rsidRPr="007323CA" w14:paraId="18E82FAB" w14:textId="77777777" w:rsidTr="0025767D">
        <w:trPr>
          <w:trHeight w:val="290"/>
          <w:tblHeader/>
          <w:jc w:val="center"/>
        </w:trPr>
        <w:tc>
          <w:tcPr>
            <w:tcW w:w="2637" w:type="pct"/>
            <w:gridSpan w:val="2"/>
            <w:vMerge w:val="restart"/>
            <w:noWrap/>
            <w:vAlign w:val="center"/>
            <w:hideMark/>
          </w:tcPr>
          <w:p w14:paraId="247D8D55" w14:textId="77777777" w:rsidR="00B0071C" w:rsidRPr="007323CA" w:rsidRDefault="00B0071C" w:rsidP="00B0071C">
            <w:pPr>
              <w:spacing w:before="0" w:after="0" w:line="348" w:lineRule="auto"/>
              <w:ind w:firstLine="0"/>
              <w:jc w:val="center"/>
              <w:rPr>
                <w:rFonts w:eastAsia="Times New Roman" w:cs="Times New Roman"/>
                <w:b/>
                <w:color w:val="000000"/>
                <w:szCs w:val="26"/>
              </w:rPr>
            </w:pPr>
            <w:proofErr w:type="spellStart"/>
            <w:r w:rsidRPr="007323CA">
              <w:rPr>
                <w:rFonts w:eastAsia="Times New Roman" w:cs="Times New Roman"/>
                <w:b/>
                <w:color w:val="000000"/>
                <w:szCs w:val="26"/>
              </w:rPr>
              <w:t>Biến</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số</w:t>
            </w:r>
            <w:proofErr w:type="spellEnd"/>
          </w:p>
        </w:tc>
        <w:tc>
          <w:tcPr>
            <w:tcW w:w="1805" w:type="pct"/>
            <w:gridSpan w:val="2"/>
            <w:noWrap/>
            <w:vAlign w:val="center"/>
            <w:hideMark/>
          </w:tcPr>
          <w:p w14:paraId="7FA3A9CD" w14:textId="339AB396" w:rsidR="00B0071C" w:rsidRPr="007323CA" w:rsidRDefault="00B0071C" w:rsidP="0025767D">
            <w:pPr>
              <w:spacing w:before="0" w:after="0" w:line="348" w:lineRule="auto"/>
              <w:ind w:firstLine="0"/>
              <w:jc w:val="center"/>
              <w:rPr>
                <w:rFonts w:eastAsia="Times New Roman" w:cs="Times New Roman"/>
                <w:b/>
                <w:bCs/>
                <w:iCs/>
                <w:color w:val="000000"/>
                <w:szCs w:val="26"/>
              </w:rPr>
            </w:pPr>
            <w:proofErr w:type="spellStart"/>
            <w:r w:rsidRPr="007323CA">
              <w:rPr>
                <w:rFonts w:eastAsia="Times New Roman" w:cs="Times New Roman"/>
                <w:b/>
                <w:bCs/>
                <w:iCs/>
                <w:color w:val="000000"/>
                <w:szCs w:val="26"/>
              </w:rPr>
              <w:t>Đột</w:t>
            </w:r>
            <w:proofErr w:type="spellEnd"/>
            <w:r w:rsidRPr="007323CA">
              <w:rPr>
                <w:rFonts w:eastAsia="Times New Roman" w:cs="Times New Roman"/>
                <w:b/>
                <w:bCs/>
                <w:iCs/>
                <w:color w:val="000000"/>
                <w:szCs w:val="26"/>
              </w:rPr>
              <w:t xml:space="preserve"> </w:t>
            </w:r>
            <w:proofErr w:type="spellStart"/>
            <w:r w:rsidRPr="007323CA">
              <w:rPr>
                <w:rFonts w:eastAsia="Times New Roman" w:cs="Times New Roman"/>
                <w:b/>
                <w:bCs/>
                <w:iCs/>
                <w:color w:val="000000"/>
                <w:szCs w:val="26"/>
              </w:rPr>
              <w:t>biến</w:t>
            </w:r>
            <w:proofErr w:type="spellEnd"/>
            <w:r w:rsidRPr="007323CA">
              <w:rPr>
                <w:rFonts w:eastAsia="Times New Roman" w:cs="Times New Roman"/>
                <w:b/>
                <w:bCs/>
                <w:iCs/>
                <w:color w:val="000000"/>
                <w:szCs w:val="26"/>
              </w:rPr>
              <w:t xml:space="preserve"> </w:t>
            </w:r>
            <w:r w:rsidR="00FF17F6">
              <w:rPr>
                <w:rFonts w:eastAsia="Times New Roman" w:cs="Times New Roman"/>
                <w:b/>
                <w:bCs/>
                <w:i/>
                <w:iCs/>
                <w:color w:val="000000"/>
                <w:szCs w:val="26"/>
              </w:rPr>
              <w:t>HSP110</w:t>
            </w:r>
          </w:p>
        </w:tc>
        <w:tc>
          <w:tcPr>
            <w:tcW w:w="558" w:type="pct"/>
            <w:vMerge w:val="restart"/>
            <w:vAlign w:val="center"/>
          </w:tcPr>
          <w:p w14:paraId="44B618F4" w14:textId="77777777" w:rsidR="00B0071C" w:rsidRPr="007323CA" w:rsidRDefault="00B0071C" w:rsidP="00B0071C">
            <w:pPr>
              <w:spacing w:before="0" w:after="0" w:line="348" w:lineRule="auto"/>
              <w:ind w:firstLine="0"/>
              <w:jc w:val="center"/>
              <w:rPr>
                <w:rFonts w:eastAsia="Times New Roman" w:cs="Times New Roman"/>
                <w:b/>
                <w:bCs/>
                <w:color w:val="000000"/>
                <w:szCs w:val="26"/>
              </w:rPr>
            </w:pPr>
            <w:r w:rsidRPr="007323CA">
              <w:rPr>
                <w:rFonts w:eastAsia="Times New Roman" w:cs="Times New Roman"/>
                <w:b/>
                <w:bCs/>
                <w:color w:val="000000"/>
                <w:szCs w:val="26"/>
              </w:rPr>
              <w:t>p</w:t>
            </w:r>
          </w:p>
        </w:tc>
      </w:tr>
      <w:tr w:rsidR="00B0071C" w:rsidRPr="007323CA" w14:paraId="12EB98B5" w14:textId="77777777" w:rsidTr="0025767D">
        <w:trPr>
          <w:trHeight w:val="300"/>
          <w:tblHeader/>
          <w:jc w:val="center"/>
        </w:trPr>
        <w:tc>
          <w:tcPr>
            <w:tcW w:w="2637" w:type="pct"/>
            <w:gridSpan w:val="2"/>
            <w:vMerge/>
            <w:vAlign w:val="center"/>
            <w:hideMark/>
          </w:tcPr>
          <w:p w14:paraId="1E798399"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c>
          <w:tcPr>
            <w:tcW w:w="949" w:type="pct"/>
            <w:noWrap/>
            <w:vAlign w:val="center"/>
            <w:hideMark/>
          </w:tcPr>
          <w:p w14:paraId="36BA3B35" w14:textId="77777777" w:rsidR="00B0071C" w:rsidRPr="007323CA" w:rsidRDefault="00B0071C" w:rsidP="0025767D">
            <w:pPr>
              <w:spacing w:before="0" w:after="0" w:line="348" w:lineRule="auto"/>
              <w:ind w:firstLine="0"/>
              <w:jc w:val="center"/>
              <w:rPr>
                <w:rFonts w:eastAsia="Times New Roman" w:cs="Times New Roman"/>
                <w:b/>
                <w:color w:val="000000"/>
                <w:szCs w:val="26"/>
              </w:rPr>
            </w:pPr>
            <w:r w:rsidRPr="007323CA">
              <w:rPr>
                <w:rFonts w:eastAsia="Times New Roman" w:cs="Times New Roman"/>
                <w:b/>
                <w:color w:val="000000"/>
                <w:szCs w:val="26"/>
              </w:rPr>
              <w:t xml:space="preserve">Dương </w:t>
            </w:r>
            <w:proofErr w:type="spellStart"/>
            <w:r w:rsidRPr="007323CA">
              <w:rPr>
                <w:rFonts w:eastAsia="Times New Roman" w:cs="Times New Roman"/>
                <w:b/>
                <w:color w:val="000000"/>
                <w:szCs w:val="26"/>
              </w:rPr>
              <w:t>tính</w:t>
            </w:r>
            <w:proofErr w:type="spellEnd"/>
          </w:p>
          <w:p w14:paraId="217E23B1" w14:textId="77777777" w:rsidR="00B0071C" w:rsidRPr="007323CA" w:rsidRDefault="00B0071C" w:rsidP="0025767D">
            <w:pPr>
              <w:spacing w:before="0" w:after="0" w:line="348" w:lineRule="auto"/>
              <w:ind w:firstLine="0"/>
              <w:jc w:val="center"/>
              <w:rPr>
                <w:rFonts w:eastAsia="Times New Roman" w:cs="Times New Roman"/>
                <w:b/>
                <w:color w:val="000000"/>
                <w:szCs w:val="26"/>
              </w:rPr>
            </w:pPr>
            <w:r>
              <w:rPr>
                <w:rFonts w:eastAsia="Times New Roman" w:cs="Times New Roman"/>
                <w:b/>
                <w:szCs w:val="26"/>
              </w:rPr>
              <w:t>n</w:t>
            </w:r>
            <w:r w:rsidRPr="007323CA">
              <w:rPr>
                <w:rFonts w:eastAsia="Times New Roman" w:cs="Times New Roman"/>
                <w:b/>
                <w:szCs w:val="26"/>
              </w:rPr>
              <w:t xml:space="preserve"> (%)</w:t>
            </w:r>
          </w:p>
        </w:tc>
        <w:tc>
          <w:tcPr>
            <w:tcW w:w="856" w:type="pct"/>
            <w:noWrap/>
            <w:vAlign w:val="center"/>
            <w:hideMark/>
          </w:tcPr>
          <w:p w14:paraId="7F2C030E" w14:textId="77777777" w:rsidR="00B0071C" w:rsidRPr="007323CA" w:rsidRDefault="00B0071C" w:rsidP="0025767D">
            <w:pPr>
              <w:spacing w:before="0" w:after="0" w:line="348" w:lineRule="auto"/>
              <w:ind w:firstLine="0"/>
              <w:jc w:val="center"/>
              <w:rPr>
                <w:rFonts w:eastAsia="Times New Roman" w:cs="Times New Roman"/>
                <w:b/>
                <w:color w:val="000000"/>
                <w:szCs w:val="26"/>
              </w:rPr>
            </w:pPr>
            <w:proofErr w:type="spellStart"/>
            <w:r w:rsidRPr="007323CA">
              <w:rPr>
                <w:rFonts w:eastAsia="Times New Roman" w:cs="Times New Roman"/>
                <w:b/>
                <w:color w:val="000000"/>
                <w:szCs w:val="26"/>
              </w:rPr>
              <w:t>Âm</w:t>
            </w:r>
            <w:proofErr w:type="spellEnd"/>
            <w:r w:rsidRPr="007323CA">
              <w:rPr>
                <w:rFonts w:eastAsia="Times New Roman" w:cs="Times New Roman"/>
                <w:b/>
                <w:color w:val="000000"/>
                <w:szCs w:val="26"/>
              </w:rPr>
              <w:t xml:space="preserve"> </w:t>
            </w:r>
            <w:proofErr w:type="spellStart"/>
            <w:r w:rsidRPr="007323CA">
              <w:rPr>
                <w:rFonts w:eastAsia="Times New Roman" w:cs="Times New Roman"/>
                <w:b/>
                <w:color w:val="000000"/>
                <w:szCs w:val="26"/>
              </w:rPr>
              <w:t>tính</w:t>
            </w:r>
            <w:proofErr w:type="spellEnd"/>
          </w:p>
          <w:p w14:paraId="567E3469" w14:textId="77777777" w:rsidR="00B0071C" w:rsidRPr="007323CA" w:rsidRDefault="00B0071C" w:rsidP="0025767D">
            <w:pPr>
              <w:spacing w:before="0" w:after="0" w:line="348" w:lineRule="auto"/>
              <w:ind w:firstLine="0"/>
              <w:jc w:val="center"/>
              <w:rPr>
                <w:rFonts w:eastAsia="Times New Roman" w:cs="Times New Roman"/>
                <w:b/>
                <w:color w:val="000000"/>
                <w:szCs w:val="26"/>
              </w:rPr>
            </w:pPr>
            <w:r>
              <w:rPr>
                <w:rFonts w:eastAsia="Times New Roman" w:cs="Times New Roman"/>
                <w:b/>
                <w:szCs w:val="26"/>
              </w:rPr>
              <w:t>n</w:t>
            </w:r>
            <w:r w:rsidRPr="007323CA">
              <w:rPr>
                <w:rFonts w:eastAsia="Times New Roman" w:cs="Times New Roman"/>
                <w:b/>
                <w:szCs w:val="26"/>
              </w:rPr>
              <w:t xml:space="preserve"> (%)</w:t>
            </w:r>
          </w:p>
        </w:tc>
        <w:tc>
          <w:tcPr>
            <w:tcW w:w="558" w:type="pct"/>
            <w:vMerge/>
            <w:vAlign w:val="center"/>
          </w:tcPr>
          <w:p w14:paraId="42AD7197"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5DF44BB0" w14:textId="77777777" w:rsidTr="0025767D">
        <w:trPr>
          <w:trHeight w:val="290"/>
          <w:jc w:val="center"/>
        </w:trPr>
        <w:tc>
          <w:tcPr>
            <w:tcW w:w="1020" w:type="pct"/>
            <w:vMerge w:val="restart"/>
            <w:vAlign w:val="center"/>
            <w:hideMark/>
          </w:tcPr>
          <w:p w14:paraId="734E0BFA"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t>Vị</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trí</w:t>
            </w:r>
            <w:proofErr w:type="spellEnd"/>
            <w:r w:rsidRPr="007323CA">
              <w:rPr>
                <w:rFonts w:eastAsia="Times New Roman" w:cs="Times New Roman"/>
                <w:bCs/>
                <w:iCs/>
                <w:color w:val="000000"/>
                <w:szCs w:val="26"/>
              </w:rPr>
              <w:t xml:space="preserve"> u</w:t>
            </w:r>
          </w:p>
        </w:tc>
        <w:tc>
          <w:tcPr>
            <w:tcW w:w="1617" w:type="pct"/>
            <w:vAlign w:val="center"/>
            <w:hideMark/>
          </w:tcPr>
          <w:p w14:paraId="142E66D1"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phải</w:t>
            </w:r>
            <w:proofErr w:type="spellEnd"/>
          </w:p>
        </w:tc>
        <w:tc>
          <w:tcPr>
            <w:tcW w:w="949" w:type="pct"/>
            <w:noWrap/>
            <w:vAlign w:val="center"/>
          </w:tcPr>
          <w:p w14:paraId="532B101B" w14:textId="371DB3DC"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8 (</w:t>
            </w:r>
            <w:r w:rsidR="0025767D">
              <w:rPr>
                <w:rFonts w:cs="Times New Roman"/>
                <w:color w:val="000000"/>
                <w:szCs w:val="26"/>
              </w:rPr>
              <w:t>3,8</w:t>
            </w:r>
            <w:r w:rsidRPr="007323CA">
              <w:rPr>
                <w:rFonts w:cs="Times New Roman"/>
                <w:color w:val="000000"/>
                <w:szCs w:val="26"/>
              </w:rPr>
              <w:t>)</w:t>
            </w:r>
          </w:p>
        </w:tc>
        <w:tc>
          <w:tcPr>
            <w:tcW w:w="856" w:type="pct"/>
            <w:noWrap/>
            <w:vAlign w:val="center"/>
          </w:tcPr>
          <w:p w14:paraId="3615ADC8" w14:textId="0E75793B"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22 (</w:t>
            </w:r>
            <w:r w:rsidR="0025767D">
              <w:rPr>
                <w:rFonts w:cs="Times New Roman"/>
                <w:color w:val="000000"/>
                <w:szCs w:val="26"/>
              </w:rPr>
              <w:t>17,9</w:t>
            </w:r>
            <w:r w:rsidRPr="007323CA">
              <w:rPr>
                <w:rFonts w:cs="Times New Roman"/>
                <w:color w:val="000000"/>
                <w:szCs w:val="26"/>
              </w:rPr>
              <w:t>)</w:t>
            </w:r>
          </w:p>
        </w:tc>
        <w:tc>
          <w:tcPr>
            <w:tcW w:w="558" w:type="pct"/>
            <w:vMerge w:val="restart"/>
            <w:vAlign w:val="center"/>
          </w:tcPr>
          <w:p w14:paraId="78B8A08D" w14:textId="04822AB0" w:rsidR="00B0071C" w:rsidRPr="007323CA" w:rsidRDefault="00B0071C" w:rsidP="00B0071C">
            <w:pPr>
              <w:spacing w:before="0" w:after="0" w:line="348" w:lineRule="auto"/>
              <w:ind w:firstLine="0"/>
              <w:jc w:val="center"/>
              <w:rPr>
                <w:rFonts w:eastAsia="Times New Roman" w:cs="Times New Roman"/>
                <w:color w:val="000000"/>
                <w:szCs w:val="26"/>
              </w:rPr>
            </w:pPr>
            <w:r>
              <w:rPr>
                <w:rFonts w:eastAsia="Times New Roman" w:cs="Times New Roman"/>
                <w:color w:val="000000"/>
                <w:szCs w:val="26"/>
              </w:rPr>
              <w:t>0,295</w:t>
            </w:r>
            <w:r w:rsidR="0025767D">
              <w:rPr>
                <w:rFonts w:eastAsia="Times New Roman" w:cs="Times New Roman"/>
                <w:color w:val="000000"/>
                <w:szCs w:val="26"/>
              </w:rPr>
              <w:t>*</w:t>
            </w:r>
          </w:p>
        </w:tc>
      </w:tr>
      <w:tr w:rsidR="00B0071C" w:rsidRPr="007323CA" w14:paraId="6BA11926" w14:textId="77777777" w:rsidTr="0025767D">
        <w:trPr>
          <w:trHeight w:val="290"/>
          <w:jc w:val="center"/>
        </w:trPr>
        <w:tc>
          <w:tcPr>
            <w:tcW w:w="1020" w:type="pct"/>
            <w:vMerge/>
            <w:vAlign w:val="center"/>
          </w:tcPr>
          <w:p w14:paraId="0008928E"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vAlign w:val="center"/>
          </w:tcPr>
          <w:p w14:paraId="63EB0F7A"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Đại</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trái</w:t>
            </w:r>
            <w:proofErr w:type="spellEnd"/>
          </w:p>
        </w:tc>
        <w:tc>
          <w:tcPr>
            <w:tcW w:w="949" w:type="pct"/>
            <w:noWrap/>
            <w:vAlign w:val="center"/>
          </w:tcPr>
          <w:p w14:paraId="4BBD9682" w14:textId="0D3627A7"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9 (</w:t>
            </w:r>
            <w:r w:rsidR="0025767D">
              <w:rPr>
                <w:rFonts w:cs="Times New Roman"/>
                <w:color w:val="000000"/>
                <w:szCs w:val="26"/>
              </w:rPr>
              <w:t>34,6</w:t>
            </w:r>
            <w:r w:rsidRPr="007323CA">
              <w:rPr>
                <w:rFonts w:cs="Times New Roman"/>
                <w:color w:val="000000"/>
                <w:szCs w:val="26"/>
              </w:rPr>
              <w:t>)</w:t>
            </w:r>
          </w:p>
        </w:tc>
        <w:tc>
          <w:tcPr>
            <w:tcW w:w="856" w:type="pct"/>
            <w:noWrap/>
            <w:vAlign w:val="center"/>
          </w:tcPr>
          <w:p w14:paraId="4343E2E0" w14:textId="6B5B6C37"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44 (</w:t>
            </w:r>
            <w:r w:rsidR="0025767D">
              <w:rPr>
                <w:rFonts w:cs="Times New Roman"/>
                <w:color w:val="000000"/>
                <w:szCs w:val="26"/>
              </w:rPr>
              <w:t>35,8</w:t>
            </w:r>
            <w:r w:rsidRPr="007323CA">
              <w:rPr>
                <w:rFonts w:cs="Times New Roman"/>
                <w:color w:val="000000"/>
                <w:szCs w:val="26"/>
              </w:rPr>
              <w:t>)</w:t>
            </w:r>
          </w:p>
        </w:tc>
        <w:tc>
          <w:tcPr>
            <w:tcW w:w="558" w:type="pct"/>
            <w:vMerge/>
            <w:vAlign w:val="center"/>
          </w:tcPr>
          <w:p w14:paraId="1E638990"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00E418D5" w14:textId="77777777" w:rsidTr="0025767D">
        <w:trPr>
          <w:trHeight w:val="290"/>
          <w:jc w:val="center"/>
        </w:trPr>
        <w:tc>
          <w:tcPr>
            <w:tcW w:w="1020" w:type="pct"/>
            <w:vMerge/>
            <w:vAlign w:val="center"/>
            <w:hideMark/>
          </w:tcPr>
          <w:p w14:paraId="1E4EBDB8"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vAlign w:val="center"/>
            <w:hideMark/>
          </w:tcPr>
          <w:p w14:paraId="4DD0F982"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Trực</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tràng</w:t>
            </w:r>
            <w:proofErr w:type="spellEnd"/>
          </w:p>
        </w:tc>
        <w:tc>
          <w:tcPr>
            <w:tcW w:w="949" w:type="pct"/>
            <w:noWrap/>
            <w:vAlign w:val="center"/>
          </w:tcPr>
          <w:p w14:paraId="6500DCDF" w14:textId="59FB6A79"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9 (</w:t>
            </w:r>
            <w:r w:rsidR="0025767D">
              <w:rPr>
                <w:rFonts w:cs="Times New Roman"/>
                <w:color w:val="000000"/>
                <w:szCs w:val="26"/>
              </w:rPr>
              <w:t>34,6</w:t>
            </w:r>
            <w:r w:rsidRPr="007323CA">
              <w:rPr>
                <w:rFonts w:cs="Times New Roman"/>
                <w:color w:val="000000"/>
                <w:szCs w:val="26"/>
              </w:rPr>
              <w:t>)</w:t>
            </w:r>
          </w:p>
        </w:tc>
        <w:tc>
          <w:tcPr>
            <w:tcW w:w="856" w:type="pct"/>
            <w:noWrap/>
            <w:vAlign w:val="center"/>
          </w:tcPr>
          <w:p w14:paraId="6D263F62" w14:textId="6FC8C6DE" w:rsidR="00B0071C" w:rsidRPr="007323CA" w:rsidRDefault="00B0071C" w:rsidP="0025767D">
            <w:pPr>
              <w:spacing w:before="0" w:after="0" w:line="348" w:lineRule="auto"/>
              <w:ind w:firstLine="0"/>
              <w:jc w:val="center"/>
              <w:rPr>
                <w:rFonts w:cs="Times New Roman"/>
                <w:color w:val="000000"/>
                <w:szCs w:val="26"/>
              </w:rPr>
            </w:pPr>
            <w:r>
              <w:rPr>
                <w:rFonts w:cs="Times New Roman"/>
                <w:color w:val="000000"/>
                <w:szCs w:val="26"/>
              </w:rPr>
              <w:t>57 (</w:t>
            </w:r>
            <w:r w:rsidR="0025767D">
              <w:rPr>
                <w:rFonts w:cs="Times New Roman"/>
                <w:color w:val="000000"/>
                <w:szCs w:val="26"/>
              </w:rPr>
              <w:t>46,3</w:t>
            </w:r>
            <w:r w:rsidRPr="007323CA">
              <w:rPr>
                <w:rFonts w:cs="Times New Roman"/>
                <w:color w:val="000000"/>
                <w:szCs w:val="26"/>
              </w:rPr>
              <w:t>)</w:t>
            </w:r>
          </w:p>
        </w:tc>
        <w:tc>
          <w:tcPr>
            <w:tcW w:w="558" w:type="pct"/>
            <w:vMerge/>
            <w:vAlign w:val="center"/>
          </w:tcPr>
          <w:p w14:paraId="6F5A93C6"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6579C43B" w14:textId="77777777" w:rsidTr="0025767D">
        <w:trPr>
          <w:trHeight w:val="290"/>
          <w:jc w:val="center"/>
        </w:trPr>
        <w:tc>
          <w:tcPr>
            <w:tcW w:w="1020" w:type="pct"/>
            <w:vMerge w:val="restart"/>
            <w:vAlign w:val="center"/>
            <w:hideMark/>
          </w:tcPr>
          <w:p w14:paraId="49994745"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roofErr w:type="spellStart"/>
            <w:r>
              <w:rPr>
                <w:rFonts w:eastAsia="Times New Roman" w:cs="Times New Roman"/>
                <w:bCs/>
                <w:iCs/>
                <w:color w:val="000000"/>
                <w:szCs w:val="26"/>
              </w:rPr>
              <w:t>Tổn</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thương</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đ</w:t>
            </w:r>
            <w:r w:rsidRPr="007323CA">
              <w:rPr>
                <w:rFonts w:eastAsia="Times New Roman" w:cs="Times New Roman"/>
                <w:bCs/>
                <w:iCs/>
                <w:color w:val="000000"/>
                <w:szCs w:val="26"/>
              </w:rPr>
              <w:t>ại</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thể</w:t>
            </w:r>
            <w:proofErr w:type="spellEnd"/>
          </w:p>
        </w:tc>
        <w:tc>
          <w:tcPr>
            <w:tcW w:w="1617" w:type="pct"/>
            <w:vAlign w:val="center"/>
            <w:hideMark/>
          </w:tcPr>
          <w:p w14:paraId="184FFC22"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949" w:type="pct"/>
            <w:noWrap/>
            <w:vAlign w:val="center"/>
          </w:tcPr>
          <w:p w14:paraId="4F887007" w14:textId="1D7275DD"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13 (</w:t>
            </w:r>
            <w:r w:rsidR="0025767D">
              <w:rPr>
                <w:rFonts w:cs="Times New Roman"/>
                <w:color w:val="000000"/>
                <w:szCs w:val="26"/>
              </w:rPr>
              <w:t>50,0</w:t>
            </w:r>
            <w:r w:rsidRPr="007323CA">
              <w:rPr>
                <w:rFonts w:cs="Times New Roman"/>
                <w:color w:val="000000"/>
                <w:szCs w:val="26"/>
              </w:rPr>
              <w:t>)</w:t>
            </w:r>
          </w:p>
        </w:tc>
        <w:tc>
          <w:tcPr>
            <w:tcW w:w="856" w:type="pct"/>
            <w:noWrap/>
            <w:vAlign w:val="center"/>
          </w:tcPr>
          <w:p w14:paraId="403EA7EA" w14:textId="69303168"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76 (</w:t>
            </w:r>
            <w:r w:rsidR="0025767D">
              <w:rPr>
                <w:rFonts w:cs="Times New Roman"/>
                <w:color w:val="000000"/>
                <w:szCs w:val="26"/>
              </w:rPr>
              <w:t>61,8</w:t>
            </w:r>
            <w:r w:rsidRPr="007323CA">
              <w:rPr>
                <w:rFonts w:cs="Times New Roman"/>
                <w:color w:val="000000"/>
                <w:szCs w:val="26"/>
              </w:rPr>
              <w:t>)</w:t>
            </w:r>
          </w:p>
        </w:tc>
        <w:tc>
          <w:tcPr>
            <w:tcW w:w="558" w:type="pct"/>
            <w:vMerge w:val="restart"/>
            <w:vAlign w:val="center"/>
          </w:tcPr>
          <w:p w14:paraId="3EBCA103"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0,382</w:t>
            </w:r>
          </w:p>
        </w:tc>
      </w:tr>
      <w:tr w:rsidR="00B0071C" w:rsidRPr="007323CA" w14:paraId="0F4614C1" w14:textId="77777777" w:rsidTr="0025767D">
        <w:trPr>
          <w:trHeight w:val="290"/>
          <w:jc w:val="center"/>
        </w:trPr>
        <w:tc>
          <w:tcPr>
            <w:tcW w:w="1020" w:type="pct"/>
            <w:vMerge/>
            <w:vAlign w:val="center"/>
            <w:hideMark/>
          </w:tcPr>
          <w:p w14:paraId="0B6A0AF7"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vAlign w:val="center"/>
            <w:hideMark/>
          </w:tcPr>
          <w:p w14:paraId="7E335F0C"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p>
        </w:tc>
        <w:tc>
          <w:tcPr>
            <w:tcW w:w="949" w:type="pct"/>
            <w:noWrap/>
            <w:vAlign w:val="center"/>
          </w:tcPr>
          <w:p w14:paraId="13D24DD7" w14:textId="19A6E425"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9 (</w:t>
            </w:r>
            <w:r w:rsidR="0025767D">
              <w:rPr>
                <w:rFonts w:cs="Times New Roman"/>
                <w:color w:val="000000"/>
                <w:szCs w:val="26"/>
              </w:rPr>
              <w:t>34,6</w:t>
            </w:r>
            <w:r w:rsidRPr="007323CA">
              <w:rPr>
                <w:rFonts w:cs="Times New Roman"/>
                <w:color w:val="000000"/>
                <w:szCs w:val="26"/>
              </w:rPr>
              <w:t>)</w:t>
            </w:r>
          </w:p>
        </w:tc>
        <w:tc>
          <w:tcPr>
            <w:tcW w:w="856" w:type="pct"/>
            <w:noWrap/>
            <w:vAlign w:val="center"/>
          </w:tcPr>
          <w:p w14:paraId="0600FBF6" w14:textId="0A81985A"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35 (</w:t>
            </w:r>
            <w:r w:rsidR="0025767D">
              <w:rPr>
                <w:rFonts w:cs="Times New Roman"/>
                <w:color w:val="000000"/>
                <w:szCs w:val="26"/>
              </w:rPr>
              <w:t>26,5</w:t>
            </w:r>
            <w:r w:rsidRPr="007323CA">
              <w:rPr>
                <w:rFonts w:cs="Times New Roman"/>
                <w:color w:val="000000"/>
                <w:szCs w:val="26"/>
              </w:rPr>
              <w:t>)</w:t>
            </w:r>
          </w:p>
        </w:tc>
        <w:tc>
          <w:tcPr>
            <w:tcW w:w="558" w:type="pct"/>
            <w:vMerge/>
            <w:vAlign w:val="center"/>
          </w:tcPr>
          <w:p w14:paraId="6ECED173"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71E951C6" w14:textId="77777777" w:rsidTr="0025767D">
        <w:trPr>
          <w:trHeight w:val="290"/>
          <w:jc w:val="center"/>
        </w:trPr>
        <w:tc>
          <w:tcPr>
            <w:tcW w:w="1020" w:type="pct"/>
            <w:vMerge/>
            <w:vAlign w:val="center"/>
            <w:hideMark/>
          </w:tcPr>
          <w:p w14:paraId="0E96D9DA"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vAlign w:val="center"/>
            <w:hideMark/>
          </w:tcPr>
          <w:p w14:paraId="4C303A57"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loét</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sùi</w:t>
            </w:r>
            <w:proofErr w:type="spellEnd"/>
          </w:p>
        </w:tc>
        <w:tc>
          <w:tcPr>
            <w:tcW w:w="949" w:type="pct"/>
            <w:noWrap/>
            <w:vAlign w:val="center"/>
          </w:tcPr>
          <w:p w14:paraId="713AF3A5" w14:textId="7C77977B"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4 (</w:t>
            </w:r>
            <w:r w:rsidR="0025767D">
              <w:rPr>
                <w:rFonts w:cs="Times New Roman"/>
                <w:color w:val="000000"/>
                <w:szCs w:val="26"/>
              </w:rPr>
              <w:t>15,4</w:t>
            </w:r>
            <w:r w:rsidRPr="007323CA">
              <w:rPr>
                <w:rFonts w:cs="Times New Roman"/>
                <w:color w:val="000000"/>
                <w:szCs w:val="26"/>
              </w:rPr>
              <w:t>)</w:t>
            </w:r>
          </w:p>
        </w:tc>
        <w:tc>
          <w:tcPr>
            <w:tcW w:w="856" w:type="pct"/>
            <w:noWrap/>
            <w:vAlign w:val="center"/>
          </w:tcPr>
          <w:p w14:paraId="7DA1EB30" w14:textId="44BDCA8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9 (</w:t>
            </w:r>
            <w:r w:rsidR="0025767D">
              <w:rPr>
                <w:rFonts w:cs="Times New Roman"/>
                <w:color w:val="000000"/>
                <w:szCs w:val="26"/>
              </w:rPr>
              <w:t>7,3</w:t>
            </w:r>
            <w:r w:rsidRPr="007323CA">
              <w:rPr>
                <w:rFonts w:cs="Times New Roman"/>
                <w:color w:val="000000"/>
                <w:szCs w:val="26"/>
              </w:rPr>
              <w:t>)</w:t>
            </w:r>
          </w:p>
        </w:tc>
        <w:tc>
          <w:tcPr>
            <w:tcW w:w="558" w:type="pct"/>
            <w:vMerge/>
            <w:vAlign w:val="center"/>
          </w:tcPr>
          <w:p w14:paraId="47C88028"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1B714E74" w14:textId="77777777" w:rsidTr="0025767D">
        <w:trPr>
          <w:trHeight w:val="275"/>
          <w:jc w:val="center"/>
        </w:trPr>
        <w:tc>
          <w:tcPr>
            <w:tcW w:w="1020" w:type="pct"/>
            <w:vMerge/>
            <w:vAlign w:val="center"/>
            <w:hideMark/>
          </w:tcPr>
          <w:p w14:paraId="1EF31191"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vAlign w:val="center"/>
            <w:hideMark/>
          </w:tcPr>
          <w:p w14:paraId="6DF5AC3C" w14:textId="77777777" w:rsidR="00B0071C" w:rsidRPr="007323CA" w:rsidRDefault="00B0071C" w:rsidP="00B0071C">
            <w:pPr>
              <w:spacing w:before="0" w:after="0" w:line="348" w:lineRule="auto"/>
              <w:ind w:firstLineChars="100" w:firstLine="260"/>
              <w:jc w:val="center"/>
              <w:rPr>
                <w:rFonts w:eastAsia="Times New Roman" w:cs="Times New Roman"/>
                <w:color w:val="000000"/>
                <w:szCs w:val="26"/>
              </w:rPr>
            </w:pPr>
            <w:proofErr w:type="spellStart"/>
            <w:r w:rsidRPr="007323CA">
              <w:rPr>
                <w:rFonts w:eastAsia="Times New Roman" w:cs="Times New Roman"/>
                <w:color w:val="000000"/>
                <w:szCs w:val="26"/>
              </w:rPr>
              <w:t>Dạng</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thâm</w:t>
            </w:r>
            <w:proofErr w:type="spellEnd"/>
            <w:r w:rsidRPr="007323CA">
              <w:rPr>
                <w:rFonts w:eastAsia="Times New Roman" w:cs="Times New Roman"/>
                <w:color w:val="000000"/>
                <w:szCs w:val="26"/>
              </w:rPr>
              <w:t xml:space="preserve"> </w:t>
            </w:r>
            <w:proofErr w:type="spellStart"/>
            <w:r w:rsidRPr="007323CA">
              <w:rPr>
                <w:rFonts w:eastAsia="Times New Roman" w:cs="Times New Roman"/>
                <w:color w:val="000000"/>
                <w:szCs w:val="26"/>
              </w:rPr>
              <w:t>nhiễm</w:t>
            </w:r>
            <w:proofErr w:type="spellEnd"/>
          </w:p>
        </w:tc>
        <w:tc>
          <w:tcPr>
            <w:tcW w:w="949" w:type="pct"/>
            <w:noWrap/>
            <w:vAlign w:val="center"/>
          </w:tcPr>
          <w:p w14:paraId="04DD5B5C" w14:textId="7777777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0 (0)</w:t>
            </w:r>
          </w:p>
        </w:tc>
        <w:tc>
          <w:tcPr>
            <w:tcW w:w="856" w:type="pct"/>
            <w:noWrap/>
            <w:vAlign w:val="center"/>
          </w:tcPr>
          <w:p w14:paraId="3B0678B7" w14:textId="5880D18F"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3 (</w:t>
            </w:r>
            <w:r w:rsidR="0025767D">
              <w:rPr>
                <w:rFonts w:cs="Times New Roman"/>
                <w:color w:val="000000"/>
                <w:szCs w:val="26"/>
              </w:rPr>
              <w:t>2,4</w:t>
            </w:r>
            <w:r w:rsidRPr="007323CA">
              <w:rPr>
                <w:rFonts w:cs="Times New Roman"/>
                <w:color w:val="000000"/>
                <w:szCs w:val="26"/>
              </w:rPr>
              <w:t>)</w:t>
            </w:r>
          </w:p>
        </w:tc>
        <w:tc>
          <w:tcPr>
            <w:tcW w:w="558" w:type="pct"/>
            <w:vMerge/>
            <w:vAlign w:val="center"/>
          </w:tcPr>
          <w:p w14:paraId="0251E957" w14:textId="77777777" w:rsidR="00B0071C" w:rsidRPr="007323CA" w:rsidRDefault="00B0071C" w:rsidP="00B0071C">
            <w:pPr>
              <w:spacing w:before="0" w:after="0" w:line="348" w:lineRule="auto"/>
              <w:ind w:firstLine="0"/>
              <w:jc w:val="center"/>
              <w:rPr>
                <w:rFonts w:eastAsia="Times New Roman" w:cs="Times New Roman"/>
                <w:color w:val="000000"/>
                <w:szCs w:val="26"/>
              </w:rPr>
            </w:pPr>
          </w:p>
        </w:tc>
      </w:tr>
      <w:tr w:rsidR="00B0071C" w:rsidRPr="007323CA" w14:paraId="26254A1D" w14:textId="77777777" w:rsidTr="0025767D">
        <w:trPr>
          <w:trHeight w:val="290"/>
          <w:jc w:val="center"/>
        </w:trPr>
        <w:tc>
          <w:tcPr>
            <w:tcW w:w="1020" w:type="pct"/>
            <w:vMerge w:val="restart"/>
            <w:vAlign w:val="center"/>
            <w:hideMark/>
          </w:tcPr>
          <w:p w14:paraId="64DB732F" w14:textId="77777777" w:rsidR="00B0071C" w:rsidRPr="007323CA" w:rsidRDefault="00B0071C" w:rsidP="00B0071C">
            <w:pPr>
              <w:spacing w:before="0" w:after="0" w:line="348" w:lineRule="auto"/>
              <w:ind w:firstLine="0"/>
              <w:jc w:val="center"/>
              <w:rPr>
                <w:rFonts w:eastAsia="Times New Roman" w:cs="Times New Roman"/>
                <w:bCs/>
                <w:iCs/>
                <w:color w:val="000000"/>
                <w:spacing w:val="-4"/>
                <w:szCs w:val="26"/>
              </w:rPr>
            </w:pPr>
            <w:proofErr w:type="spellStart"/>
            <w:r w:rsidRPr="007323CA">
              <w:rPr>
                <w:rFonts w:eastAsia="Times New Roman" w:cs="Times New Roman"/>
                <w:bCs/>
                <w:iCs/>
                <w:color w:val="000000"/>
                <w:spacing w:val="-4"/>
                <w:szCs w:val="26"/>
              </w:rPr>
              <w:t>Tình</w:t>
            </w:r>
            <w:proofErr w:type="spellEnd"/>
            <w:r w:rsidRPr="007323CA">
              <w:rPr>
                <w:rFonts w:eastAsia="Times New Roman" w:cs="Times New Roman"/>
                <w:bCs/>
                <w:iCs/>
                <w:color w:val="000000"/>
                <w:spacing w:val="-4"/>
                <w:szCs w:val="26"/>
              </w:rPr>
              <w:t xml:space="preserve"> </w:t>
            </w:r>
            <w:proofErr w:type="spellStart"/>
            <w:r w:rsidRPr="007323CA">
              <w:rPr>
                <w:rFonts w:eastAsia="Times New Roman" w:cs="Times New Roman"/>
                <w:bCs/>
                <w:iCs/>
                <w:color w:val="000000"/>
                <w:spacing w:val="-4"/>
                <w:szCs w:val="26"/>
              </w:rPr>
              <w:t>trạng</w:t>
            </w:r>
            <w:proofErr w:type="spellEnd"/>
            <w:r w:rsidRPr="007323CA">
              <w:rPr>
                <w:rFonts w:eastAsia="Times New Roman" w:cs="Times New Roman"/>
                <w:bCs/>
                <w:iCs/>
                <w:color w:val="000000"/>
                <w:spacing w:val="-4"/>
                <w:szCs w:val="26"/>
              </w:rPr>
              <w:t xml:space="preserve"> </w:t>
            </w:r>
            <w:proofErr w:type="spellStart"/>
            <w:r w:rsidRPr="007323CA">
              <w:rPr>
                <w:rFonts w:eastAsia="Times New Roman" w:cs="Times New Roman"/>
                <w:bCs/>
                <w:iCs/>
                <w:color w:val="000000"/>
                <w:spacing w:val="-4"/>
                <w:szCs w:val="26"/>
              </w:rPr>
              <w:t>xâm</w:t>
            </w:r>
            <w:proofErr w:type="spellEnd"/>
            <w:r w:rsidRPr="007323CA">
              <w:rPr>
                <w:rFonts w:eastAsia="Times New Roman" w:cs="Times New Roman"/>
                <w:bCs/>
                <w:iCs/>
                <w:color w:val="000000"/>
                <w:spacing w:val="-4"/>
                <w:szCs w:val="26"/>
              </w:rPr>
              <w:t xml:space="preserve"> </w:t>
            </w:r>
            <w:proofErr w:type="spellStart"/>
            <w:r w:rsidRPr="007323CA">
              <w:rPr>
                <w:rFonts w:eastAsia="Times New Roman" w:cs="Times New Roman"/>
                <w:bCs/>
                <w:iCs/>
                <w:color w:val="000000"/>
                <w:spacing w:val="-4"/>
                <w:szCs w:val="26"/>
              </w:rPr>
              <w:t>lấn</w:t>
            </w:r>
            <w:proofErr w:type="spellEnd"/>
            <w:r w:rsidRPr="007323CA">
              <w:rPr>
                <w:rFonts w:eastAsia="Times New Roman" w:cs="Times New Roman"/>
                <w:bCs/>
                <w:iCs/>
                <w:color w:val="000000"/>
                <w:spacing w:val="-4"/>
                <w:szCs w:val="26"/>
              </w:rPr>
              <w:t xml:space="preserve"> </w:t>
            </w:r>
            <w:proofErr w:type="spellStart"/>
            <w:r w:rsidRPr="007323CA">
              <w:rPr>
                <w:rFonts w:eastAsia="Times New Roman" w:cs="Times New Roman"/>
                <w:bCs/>
                <w:iCs/>
                <w:color w:val="000000"/>
                <w:spacing w:val="-4"/>
                <w:szCs w:val="26"/>
              </w:rPr>
              <w:t>của</w:t>
            </w:r>
            <w:proofErr w:type="spellEnd"/>
            <w:r w:rsidRPr="007323CA">
              <w:rPr>
                <w:rFonts w:eastAsia="Times New Roman" w:cs="Times New Roman"/>
                <w:bCs/>
                <w:iCs/>
                <w:color w:val="000000"/>
                <w:spacing w:val="-4"/>
                <w:szCs w:val="26"/>
              </w:rPr>
              <w:t xml:space="preserve"> u</w:t>
            </w:r>
          </w:p>
        </w:tc>
        <w:tc>
          <w:tcPr>
            <w:tcW w:w="1617" w:type="pct"/>
            <w:noWrap/>
            <w:vAlign w:val="center"/>
            <w:hideMark/>
          </w:tcPr>
          <w:p w14:paraId="51DEC803"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T2</w:t>
            </w:r>
          </w:p>
        </w:tc>
        <w:tc>
          <w:tcPr>
            <w:tcW w:w="949" w:type="pct"/>
            <w:noWrap/>
            <w:vAlign w:val="center"/>
          </w:tcPr>
          <w:p w14:paraId="6AABF12E" w14:textId="3E98773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3 (</w:t>
            </w:r>
            <w:r w:rsidR="0025767D">
              <w:rPr>
                <w:rFonts w:cs="Times New Roman"/>
                <w:color w:val="000000"/>
                <w:szCs w:val="26"/>
              </w:rPr>
              <w:t>11,5</w:t>
            </w:r>
            <w:r w:rsidRPr="007323CA">
              <w:rPr>
                <w:rFonts w:cs="Times New Roman"/>
                <w:color w:val="000000"/>
                <w:szCs w:val="26"/>
              </w:rPr>
              <w:t>)</w:t>
            </w:r>
          </w:p>
        </w:tc>
        <w:tc>
          <w:tcPr>
            <w:tcW w:w="856" w:type="pct"/>
            <w:noWrap/>
            <w:vAlign w:val="center"/>
          </w:tcPr>
          <w:p w14:paraId="61506699" w14:textId="165F1F08"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7 (</w:t>
            </w:r>
            <w:r w:rsidR="0025767D">
              <w:rPr>
                <w:rFonts w:cs="Times New Roman"/>
                <w:color w:val="000000"/>
                <w:szCs w:val="26"/>
              </w:rPr>
              <w:t>5,7</w:t>
            </w:r>
            <w:r w:rsidRPr="007323CA">
              <w:rPr>
                <w:rFonts w:cs="Times New Roman"/>
                <w:color w:val="000000"/>
                <w:szCs w:val="26"/>
              </w:rPr>
              <w:t>)</w:t>
            </w:r>
          </w:p>
        </w:tc>
        <w:tc>
          <w:tcPr>
            <w:tcW w:w="558" w:type="pct"/>
            <w:vMerge w:val="restart"/>
            <w:vAlign w:val="center"/>
          </w:tcPr>
          <w:p w14:paraId="647CE335" w14:textId="77777777" w:rsidR="00B0071C" w:rsidRPr="007323CA" w:rsidRDefault="00B0071C" w:rsidP="00B0071C">
            <w:pPr>
              <w:spacing w:before="0" w:after="0" w:line="348" w:lineRule="auto"/>
              <w:ind w:firstLine="0"/>
              <w:jc w:val="center"/>
              <w:rPr>
                <w:rFonts w:eastAsia="Times New Roman" w:cs="Times New Roman"/>
                <w:color w:val="FF0000"/>
                <w:szCs w:val="26"/>
              </w:rPr>
            </w:pPr>
            <w:r w:rsidRPr="007323CA">
              <w:rPr>
                <w:rFonts w:eastAsia="Times New Roman" w:cs="Times New Roman"/>
                <w:color w:val="000000" w:themeColor="text1"/>
                <w:szCs w:val="26"/>
              </w:rPr>
              <w:t>0,106</w:t>
            </w:r>
          </w:p>
        </w:tc>
      </w:tr>
      <w:tr w:rsidR="00B0071C" w:rsidRPr="007323CA" w14:paraId="134E4D1F" w14:textId="77777777" w:rsidTr="0025767D">
        <w:trPr>
          <w:trHeight w:val="290"/>
          <w:jc w:val="center"/>
        </w:trPr>
        <w:tc>
          <w:tcPr>
            <w:tcW w:w="1020" w:type="pct"/>
            <w:vMerge/>
            <w:vAlign w:val="center"/>
            <w:hideMark/>
          </w:tcPr>
          <w:p w14:paraId="7F98F68D"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hideMark/>
          </w:tcPr>
          <w:p w14:paraId="2A376C05"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T3</w:t>
            </w:r>
          </w:p>
        </w:tc>
        <w:tc>
          <w:tcPr>
            <w:tcW w:w="949" w:type="pct"/>
            <w:noWrap/>
            <w:vAlign w:val="center"/>
          </w:tcPr>
          <w:p w14:paraId="2B37CBC4" w14:textId="0DEE40A8"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10 (</w:t>
            </w:r>
            <w:r w:rsidR="0025767D">
              <w:rPr>
                <w:rFonts w:cs="Times New Roman"/>
                <w:color w:val="000000"/>
                <w:szCs w:val="26"/>
              </w:rPr>
              <w:t>38,5</w:t>
            </w:r>
            <w:r w:rsidRPr="007323CA">
              <w:rPr>
                <w:rFonts w:cs="Times New Roman"/>
                <w:color w:val="000000"/>
                <w:szCs w:val="26"/>
              </w:rPr>
              <w:t>)</w:t>
            </w:r>
          </w:p>
        </w:tc>
        <w:tc>
          <w:tcPr>
            <w:tcW w:w="856" w:type="pct"/>
            <w:noWrap/>
            <w:vAlign w:val="center"/>
          </w:tcPr>
          <w:p w14:paraId="1690F0C7" w14:textId="26CC7B1E"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30 (</w:t>
            </w:r>
            <w:r w:rsidR="0025767D">
              <w:rPr>
                <w:rFonts w:cs="Times New Roman"/>
                <w:color w:val="000000"/>
                <w:szCs w:val="26"/>
              </w:rPr>
              <w:t>24,4</w:t>
            </w:r>
            <w:r w:rsidRPr="007323CA">
              <w:rPr>
                <w:rFonts w:cs="Times New Roman"/>
                <w:color w:val="000000"/>
                <w:szCs w:val="26"/>
              </w:rPr>
              <w:t>)</w:t>
            </w:r>
          </w:p>
        </w:tc>
        <w:tc>
          <w:tcPr>
            <w:tcW w:w="558" w:type="pct"/>
            <w:vMerge/>
            <w:vAlign w:val="center"/>
          </w:tcPr>
          <w:p w14:paraId="5171BC36"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r w:rsidR="00B0071C" w:rsidRPr="007323CA" w14:paraId="346662D8" w14:textId="77777777" w:rsidTr="0025767D">
        <w:trPr>
          <w:trHeight w:val="290"/>
          <w:jc w:val="center"/>
        </w:trPr>
        <w:tc>
          <w:tcPr>
            <w:tcW w:w="1020" w:type="pct"/>
            <w:vMerge/>
            <w:vAlign w:val="center"/>
            <w:hideMark/>
          </w:tcPr>
          <w:p w14:paraId="3DF14826"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hideMark/>
          </w:tcPr>
          <w:p w14:paraId="6C69A1E2"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T4</w:t>
            </w:r>
          </w:p>
        </w:tc>
        <w:tc>
          <w:tcPr>
            <w:tcW w:w="949" w:type="pct"/>
            <w:noWrap/>
            <w:vAlign w:val="center"/>
          </w:tcPr>
          <w:p w14:paraId="2B745144" w14:textId="2415312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13 (</w:t>
            </w:r>
            <w:r w:rsidR="0025767D">
              <w:rPr>
                <w:rFonts w:cs="Times New Roman"/>
                <w:color w:val="000000"/>
                <w:szCs w:val="26"/>
              </w:rPr>
              <w:t>50,0</w:t>
            </w:r>
            <w:r w:rsidRPr="007323CA">
              <w:rPr>
                <w:rFonts w:cs="Times New Roman"/>
                <w:color w:val="000000"/>
                <w:szCs w:val="26"/>
              </w:rPr>
              <w:t>)</w:t>
            </w:r>
          </w:p>
        </w:tc>
        <w:tc>
          <w:tcPr>
            <w:tcW w:w="856" w:type="pct"/>
            <w:noWrap/>
            <w:vAlign w:val="center"/>
          </w:tcPr>
          <w:p w14:paraId="285E626A" w14:textId="66086071"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86 (</w:t>
            </w:r>
            <w:r w:rsidR="0025767D">
              <w:rPr>
                <w:rFonts w:cs="Times New Roman"/>
                <w:color w:val="000000"/>
                <w:szCs w:val="26"/>
              </w:rPr>
              <w:t>69,9</w:t>
            </w:r>
            <w:r w:rsidRPr="007323CA">
              <w:rPr>
                <w:rFonts w:cs="Times New Roman"/>
                <w:color w:val="000000"/>
                <w:szCs w:val="26"/>
              </w:rPr>
              <w:t>)</w:t>
            </w:r>
          </w:p>
        </w:tc>
        <w:tc>
          <w:tcPr>
            <w:tcW w:w="558" w:type="pct"/>
            <w:vMerge/>
            <w:vAlign w:val="center"/>
          </w:tcPr>
          <w:p w14:paraId="47F245A3"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r w:rsidR="00B0071C" w:rsidRPr="007323CA" w14:paraId="144F17DC" w14:textId="77777777" w:rsidTr="0025767D">
        <w:trPr>
          <w:trHeight w:val="290"/>
          <w:jc w:val="center"/>
        </w:trPr>
        <w:tc>
          <w:tcPr>
            <w:tcW w:w="1020" w:type="pct"/>
            <w:vMerge w:val="restart"/>
            <w:vAlign w:val="center"/>
            <w:hideMark/>
          </w:tcPr>
          <w:p w14:paraId="56EAD022" w14:textId="749F368F" w:rsidR="00B0071C" w:rsidRPr="007323CA" w:rsidRDefault="00B0071C" w:rsidP="00537F35">
            <w:pPr>
              <w:spacing w:before="0" w:after="0" w:line="348" w:lineRule="auto"/>
              <w:ind w:firstLine="0"/>
              <w:jc w:val="center"/>
              <w:rPr>
                <w:rFonts w:eastAsia="Times New Roman" w:cs="Times New Roman"/>
                <w:bCs/>
                <w:iCs/>
                <w:color w:val="000000"/>
                <w:szCs w:val="26"/>
              </w:rPr>
            </w:pPr>
            <w:proofErr w:type="spellStart"/>
            <w:r w:rsidRPr="007323CA">
              <w:rPr>
                <w:rFonts w:eastAsia="Times New Roman" w:cs="Times New Roman"/>
                <w:bCs/>
                <w:iCs/>
                <w:color w:val="000000"/>
                <w:szCs w:val="26"/>
              </w:rPr>
              <w:lastRenderedPageBreak/>
              <w:t>Tình</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trạng</w:t>
            </w:r>
            <w:proofErr w:type="spellEnd"/>
            <w:r w:rsidRPr="007323CA">
              <w:rPr>
                <w:rFonts w:eastAsia="Times New Roman" w:cs="Times New Roman"/>
                <w:bCs/>
                <w:iCs/>
                <w:color w:val="000000"/>
                <w:szCs w:val="26"/>
              </w:rPr>
              <w:t xml:space="preserve"> 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w:t>
            </w:r>
            <w:proofErr w:type="spellStart"/>
            <w:r w:rsidRPr="007323CA">
              <w:rPr>
                <w:rFonts w:eastAsia="Times New Roman" w:cs="Times New Roman"/>
                <w:bCs/>
                <w:iCs/>
                <w:color w:val="000000"/>
                <w:szCs w:val="26"/>
              </w:rPr>
              <w:t>hạch</w:t>
            </w:r>
            <w:proofErr w:type="spellEnd"/>
          </w:p>
        </w:tc>
        <w:tc>
          <w:tcPr>
            <w:tcW w:w="1617" w:type="pct"/>
            <w:noWrap/>
            <w:vAlign w:val="center"/>
            <w:hideMark/>
          </w:tcPr>
          <w:p w14:paraId="093F9620"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N0</w:t>
            </w:r>
          </w:p>
        </w:tc>
        <w:tc>
          <w:tcPr>
            <w:tcW w:w="949" w:type="pct"/>
            <w:noWrap/>
            <w:vAlign w:val="center"/>
          </w:tcPr>
          <w:p w14:paraId="676F0112" w14:textId="28EBF738"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2 (</w:t>
            </w:r>
            <w:r w:rsidR="00537F35">
              <w:rPr>
                <w:rFonts w:cs="Times New Roman"/>
                <w:color w:val="000000"/>
                <w:szCs w:val="26"/>
              </w:rPr>
              <w:t>7,7</w:t>
            </w:r>
            <w:r w:rsidRPr="007323CA">
              <w:rPr>
                <w:rFonts w:cs="Times New Roman"/>
                <w:color w:val="000000"/>
                <w:szCs w:val="26"/>
              </w:rPr>
              <w:t>)</w:t>
            </w:r>
          </w:p>
        </w:tc>
        <w:tc>
          <w:tcPr>
            <w:tcW w:w="856" w:type="pct"/>
            <w:noWrap/>
            <w:vAlign w:val="center"/>
          </w:tcPr>
          <w:p w14:paraId="2888F944" w14:textId="2E86ADF9" w:rsidR="00B0071C" w:rsidRPr="007323CA" w:rsidRDefault="00B0071C" w:rsidP="00537F35">
            <w:pPr>
              <w:spacing w:before="0" w:after="0" w:line="348" w:lineRule="auto"/>
              <w:ind w:firstLine="0"/>
              <w:jc w:val="center"/>
              <w:rPr>
                <w:rFonts w:cs="Times New Roman"/>
                <w:color w:val="000000"/>
                <w:szCs w:val="26"/>
              </w:rPr>
            </w:pPr>
            <w:r w:rsidRPr="007323CA">
              <w:rPr>
                <w:rFonts w:cs="Times New Roman"/>
                <w:color w:val="000000"/>
                <w:szCs w:val="26"/>
              </w:rPr>
              <w:t>13 (</w:t>
            </w:r>
            <w:r w:rsidR="00537F35">
              <w:rPr>
                <w:rFonts w:cs="Times New Roman"/>
                <w:color w:val="000000"/>
                <w:szCs w:val="26"/>
              </w:rPr>
              <w:t>10,6</w:t>
            </w:r>
            <w:r w:rsidRPr="007323CA">
              <w:rPr>
                <w:rFonts w:cs="Times New Roman"/>
                <w:color w:val="000000"/>
                <w:szCs w:val="26"/>
              </w:rPr>
              <w:t>)</w:t>
            </w:r>
          </w:p>
        </w:tc>
        <w:tc>
          <w:tcPr>
            <w:tcW w:w="558" w:type="pct"/>
            <w:vMerge w:val="restart"/>
            <w:vAlign w:val="center"/>
          </w:tcPr>
          <w:p w14:paraId="29CF647F" w14:textId="77777777" w:rsidR="00B0071C" w:rsidRPr="007323CA" w:rsidRDefault="00B0071C" w:rsidP="00B0071C">
            <w:pPr>
              <w:spacing w:before="0" w:after="0" w:line="348" w:lineRule="auto"/>
              <w:ind w:firstLine="0"/>
              <w:jc w:val="center"/>
              <w:rPr>
                <w:rFonts w:eastAsia="Times New Roman" w:cs="Times New Roman"/>
                <w:color w:val="FF0000"/>
                <w:szCs w:val="26"/>
              </w:rPr>
            </w:pPr>
            <w:r w:rsidRPr="007323CA">
              <w:rPr>
                <w:rFonts w:eastAsia="Times New Roman" w:cs="Times New Roman"/>
                <w:color w:val="000000" w:themeColor="text1"/>
                <w:szCs w:val="26"/>
              </w:rPr>
              <w:t>1,0</w:t>
            </w:r>
          </w:p>
        </w:tc>
      </w:tr>
      <w:tr w:rsidR="00B0071C" w:rsidRPr="007323CA" w14:paraId="7FB6AF90" w14:textId="77777777" w:rsidTr="0025767D">
        <w:trPr>
          <w:trHeight w:val="290"/>
          <w:jc w:val="center"/>
        </w:trPr>
        <w:tc>
          <w:tcPr>
            <w:tcW w:w="1020" w:type="pct"/>
            <w:vMerge/>
            <w:vAlign w:val="center"/>
          </w:tcPr>
          <w:p w14:paraId="3952FD7B"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tcPr>
          <w:p w14:paraId="3FD3381E"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N1</w:t>
            </w:r>
          </w:p>
        </w:tc>
        <w:tc>
          <w:tcPr>
            <w:tcW w:w="949" w:type="pct"/>
            <w:noWrap/>
            <w:vAlign w:val="center"/>
          </w:tcPr>
          <w:p w14:paraId="251CA7F9" w14:textId="4EEF04C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12 (</w:t>
            </w:r>
            <w:r w:rsidR="00537F35">
              <w:rPr>
                <w:rFonts w:cs="Times New Roman"/>
                <w:color w:val="000000"/>
                <w:szCs w:val="26"/>
              </w:rPr>
              <w:t>46,2</w:t>
            </w:r>
            <w:r w:rsidRPr="007323CA">
              <w:rPr>
                <w:rFonts w:cs="Times New Roman"/>
                <w:color w:val="000000"/>
                <w:szCs w:val="26"/>
              </w:rPr>
              <w:t>)</w:t>
            </w:r>
          </w:p>
        </w:tc>
        <w:tc>
          <w:tcPr>
            <w:tcW w:w="856" w:type="pct"/>
            <w:noWrap/>
            <w:vAlign w:val="center"/>
          </w:tcPr>
          <w:p w14:paraId="5764C376" w14:textId="435E3AEB"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52 (</w:t>
            </w:r>
            <w:r w:rsidR="00537F35">
              <w:rPr>
                <w:rFonts w:cs="Times New Roman"/>
                <w:color w:val="000000"/>
                <w:szCs w:val="26"/>
              </w:rPr>
              <w:t>42,3</w:t>
            </w:r>
            <w:r w:rsidRPr="007323CA">
              <w:rPr>
                <w:rFonts w:cs="Times New Roman"/>
                <w:color w:val="000000"/>
                <w:szCs w:val="26"/>
              </w:rPr>
              <w:t>)</w:t>
            </w:r>
          </w:p>
        </w:tc>
        <w:tc>
          <w:tcPr>
            <w:tcW w:w="558" w:type="pct"/>
            <w:vMerge/>
            <w:vAlign w:val="center"/>
          </w:tcPr>
          <w:p w14:paraId="4FAB750F"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r w:rsidR="00B0071C" w:rsidRPr="007323CA" w14:paraId="3ABD1414" w14:textId="77777777" w:rsidTr="0025767D">
        <w:trPr>
          <w:trHeight w:val="290"/>
          <w:jc w:val="center"/>
        </w:trPr>
        <w:tc>
          <w:tcPr>
            <w:tcW w:w="1020" w:type="pct"/>
            <w:vMerge/>
            <w:vAlign w:val="center"/>
          </w:tcPr>
          <w:p w14:paraId="1E7A35D4"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tcPr>
          <w:p w14:paraId="516FCC13"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N2</w:t>
            </w:r>
          </w:p>
        </w:tc>
        <w:tc>
          <w:tcPr>
            <w:tcW w:w="949" w:type="pct"/>
            <w:noWrap/>
            <w:vAlign w:val="center"/>
          </w:tcPr>
          <w:p w14:paraId="48F4C85F" w14:textId="137857A4"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12 (</w:t>
            </w:r>
            <w:r w:rsidR="00537F35">
              <w:rPr>
                <w:rFonts w:cs="Times New Roman"/>
                <w:color w:val="000000"/>
                <w:szCs w:val="26"/>
              </w:rPr>
              <w:t>46,2</w:t>
            </w:r>
            <w:r w:rsidRPr="007323CA">
              <w:rPr>
                <w:rFonts w:cs="Times New Roman"/>
                <w:color w:val="000000"/>
                <w:szCs w:val="26"/>
              </w:rPr>
              <w:t>)</w:t>
            </w:r>
          </w:p>
        </w:tc>
        <w:tc>
          <w:tcPr>
            <w:tcW w:w="856" w:type="pct"/>
            <w:noWrap/>
            <w:vAlign w:val="center"/>
          </w:tcPr>
          <w:p w14:paraId="71B7CBAF" w14:textId="2AD6F23A"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57 (</w:t>
            </w:r>
            <w:r w:rsidR="00537F35">
              <w:rPr>
                <w:rFonts w:cs="Times New Roman"/>
                <w:color w:val="000000"/>
                <w:szCs w:val="26"/>
              </w:rPr>
              <w:t>46,3</w:t>
            </w:r>
            <w:r w:rsidRPr="007323CA">
              <w:rPr>
                <w:rFonts w:cs="Times New Roman"/>
                <w:color w:val="000000"/>
                <w:szCs w:val="26"/>
              </w:rPr>
              <w:t>)</w:t>
            </w:r>
          </w:p>
        </w:tc>
        <w:tc>
          <w:tcPr>
            <w:tcW w:w="558" w:type="pct"/>
            <w:vMerge/>
            <w:vAlign w:val="center"/>
          </w:tcPr>
          <w:p w14:paraId="330DFD59"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r w:rsidR="00B0071C" w:rsidRPr="007323CA" w14:paraId="3D882F79" w14:textId="77777777" w:rsidTr="0025767D">
        <w:trPr>
          <w:trHeight w:val="290"/>
          <w:jc w:val="center"/>
        </w:trPr>
        <w:tc>
          <w:tcPr>
            <w:tcW w:w="1020" w:type="pct"/>
            <w:vMerge/>
            <w:vAlign w:val="center"/>
            <w:hideMark/>
          </w:tcPr>
          <w:p w14:paraId="02B80774"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hideMark/>
          </w:tcPr>
          <w:p w14:paraId="6902ABDA"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N3</w:t>
            </w:r>
          </w:p>
        </w:tc>
        <w:tc>
          <w:tcPr>
            <w:tcW w:w="949" w:type="pct"/>
            <w:noWrap/>
            <w:vAlign w:val="center"/>
          </w:tcPr>
          <w:p w14:paraId="2687CBAD" w14:textId="7777777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0 (0)</w:t>
            </w:r>
          </w:p>
        </w:tc>
        <w:tc>
          <w:tcPr>
            <w:tcW w:w="856" w:type="pct"/>
            <w:noWrap/>
            <w:vAlign w:val="center"/>
          </w:tcPr>
          <w:p w14:paraId="429D7188" w14:textId="42BAF8D5"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 (</w:t>
            </w:r>
            <w:r w:rsidR="00537F35">
              <w:rPr>
                <w:rFonts w:cs="Times New Roman"/>
                <w:color w:val="000000"/>
                <w:szCs w:val="26"/>
              </w:rPr>
              <w:t>0,8</w:t>
            </w:r>
            <w:r w:rsidRPr="007323CA">
              <w:rPr>
                <w:rFonts w:cs="Times New Roman"/>
                <w:color w:val="000000"/>
                <w:szCs w:val="26"/>
              </w:rPr>
              <w:t>)</w:t>
            </w:r>
          </w:p>
        </w:tc>
        <w:tc>
          <w:tcPr>
            <w:tcW w:w="558" w:type="pct"/>
            <w:vMerge/>
            <w:vAlign w:val="center"/>
          </w:tcPr>
          <w:p w14:paraId="2D194566"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r w:rsidR="00B0071C" w:rsidRPr="007323CA" w14:paraId="5AC14A63" w14:textId="77777777" w:rsidTr="0025767D">
        <w:trPr>
          <w:trHeight w:val="290"/>
          <w:jc w:val="center"/>
        </w:trPr>
        <w:tc>
          <w:tcPr>
            <w:tcW w:w="1020" w:type="pct"/>
            <w:vMerge w:val="restart"/>
            <w:vAlign w:val="center"/>
            <w:hideMark/>
          </w:tcPr>
          <w:p w14:paraId="2C92117F"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r w:rsidRPr="007323CA">
              <w:rPr>
                <w:rFonts w:eastAsia="Times New Roman" w:cs="Times New Roman"/>
                <w:bCs/>
                <w:iCs/>
                <w:color w:val="000000"/>
                <w:szCs w:val="26"/>
              </w:rPr>
              <w:t xml:space="preserve">Di </w:t>
            </w:r>
            <w:proofErr w:type="spellStart"/>
            <w:r w:rsidRPr="007323CA">
              <w:rPr>
                <w:rFonts w:eastAsia="Times New Roman" w:cs="Times New Roman"/>
                <w:bCs/>
                <w:iCs/>
                <w:color w:val="000000"/>
                <w:szCs w:val="26"/>
              </w:rPr>
              <w:t>căn</w:t>
            </w:r>
            <w:proofErr w:type="spellEnd"/>
            <w:r w:rsidRPr="007323CA">
              <w:rPr>
                <w:rFonts w:eastAsia="Times New Roman" w:cs="Times New Roman"/>
                <w:bCs/>
                <w:iCs/>
                <w:color w:val="000000"/>
                <w:szCs w:val="26"/>
              </w:rPr>
              <w:t xml:space="preserve"> xa</w:t>
            </w:r>
          </w:p>
        </w:tc>
        <w:tc>
          <w:tcPr>
            <w:tcW w:w="1617" w:type="pct"/>
            <w:noWrap/>
            <w:vAlign w:val="center"/>
            <w:hideMark/>
          </w:tcPr>
          <w:p w14:paraId="7AB5F51F"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M0</w:t>
            </w:r>
          </w:p>
        </w:tc>
        <w:tc>
          <w:tcPr>
            <w:tcW w:w="949" w:type="pct"/>
            <w:noWrap/>
            <w:vAlign w:val="center"/>
          </w:tcPr>
          <w:p w14:paraId="3189AB1C" w14:textId="47EE06E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23 (</w:t>
            </w:r>
            <w:r w:rsidR="00537F35">
              <w:rPr>
                <w:rFonts w:cs="Times New Roman"/>
                <w:color w:val="000000"/>
                <w:szCs w:val="26"/>
              </w:rPr>
              <w:t>88,5</w:t>
            </w:r>
            <w:r w:rsidRPr="007323CA">
              <w:rPr>
                <w:rFonts w:cs="Times New Roman"/>
                <w:color w:val="000000"/>
                <w:szCs w:val="26"/>
              </w:rPr>
              <w:t>)</w:t>
            </w:r>
          </w:p>
        </w:tc>
        <w:tc>
          <w:tcPr>
            <w:tcW w:w="856" w:type="pct"/>
            <w:noWrap/>
            <w:vAlign w:val="center"/>
          </w:tcPr>
          <w:p w14:paraId="09762CF6" w14:textId="7D0C9892"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111 (</w:t>
            </w:r>
            <w:r w:rsidR="00537F35">
              <w:rPr>
                <w:rFonts w:cs="Times New Roman"/>
                <w:color w:val="000000"/>
                <w:szCs w:val="26"/>
              </w:rPr>
              <w:t>90,2</w:t>
            </w:r>
            <w:r w:rsidRPr="007323CA">
              <w:rPr>
                <w:rFonts w:cs="Times New Roman"/>
                <w:color w:val="000000"/>
                <w:szCs w:val="26"/>
              </w:rPr>
              <w:t>)</w:t>
            </w:r>
          </w:p>
        </w:tc>
        <w:tc>
          <w:tcPr>
            <w:tcW w:w="558" w:type="pct"/>
            <w:vMerge w:val="restart"/>
            <w:vAlign w:val="center"/>
          </w:tcPr>
          <w:p w14:paraId="15A7A067" w14:textId="77777777" w:rsidR="00B0071C" w:rsidRPr="007323CA" w:rsidRDefault="00B0071C" w:rsidP="00B0071C">
            <w:pPr>
              <w:spacing w:before="0" w:after="0" w:line="348" w:lineRule="auto"/>
              <w:ind w:firstLine="0"/>
              <w:jc w:val="center"/>
              <w:rPr>
                <w:rFonts w:eastAsia="Times New Roman" w:cs="Times New Roman"/>
                <w:color w:val="FF0000"/>
                <w:szCs w:val="26"/>
              </w:rPr>
            </w:pPr>
            <w:r w:rsidRPr="007323CA">
              <w:rPr>
                <w:rFonts w:eastAsia="Times New Roman" w:cs="Times New Roman"/>
                <w:color w:val="000000" w:themeColor="text1"/>
                <w:szCs w:val="26"/>
              </w:rPr>
              <w:t>0,727</w:t>
            </w:r>
          </w:p>
        </w:tc>
      </w:tr>
      <w:tr w:rsidR="00B0071C" w:rsidRPr="007323CA" w14:paraId="6020B00E" w14:textId="77777777" w:rsidTr="0025767D">
        <w:trPr>
          <w:trHeight w:val="290"/>
          <w:jc w:val="center"/>
        </w:trPr>
        <w:tc>
          <w:tcPr>
            <w:tcW w:w="1020" w:type="pct"/>
            <w:vMerge/>
            <w:vAlign w:val="center"/>
            <w:hideMark/>
          </w:tcPr>
          <w:p w14:paraId="444F8FEE" w14:textId="77777777" w:rsidR="00B0071C" w:rsidRPr="007323CA" w:rsidRDefault="00B0071C" w:rsidP="00B0071C">
            <w:pPr>
              <w:spacing w:before="0" w:after="0" w:line="348" w:lineRule="auto"/>
              <w:ind w:firstLine="0"/>
              <w:jc w:val="center"/>
              <w:rPr>
                <w:rFonts w:eastAsia="Times New Roman" w:cs="Times New Roman"/>
                <w:bCs/>
                <w:iCs/>
                <w:color w:val="000000"/>
                <w:szCs w:val="26"/>
              </w:rPr>
            </w:pPr>
          </w:p>
        </w:tc>
        <w:tc>
          <w:tcPr>
            <w:tcW w:w="1617" w:type="pct"/>
            <w:noWrap/>
            <w:vAlign w:val="center"/>
            <w:hideMark/>
          </w:tcPr>
          <w:p w14:paraId="3B5180BE" w14:textId="77777777" w:rsidR="00B0071C" w:rsidRPr="007323CA" w:rsidRDefault="00B0071C" w:rsidP="00B0071C">
            <w:pPr>
              <w:spacing w:before="0" w:after="0" w:line="348" w:lineRule="auto"/>
              <w:ind w:firstLine="0"/>
              <w:jc w:val="center"/>
              <w:rPr>
                <w:rFonts w:eastAsia="Times New Roman" w:cs="Times New Roman"/>
                <w:color w:val="000000"/>
                <w:szCs w:val="26"/>
              </w:rPr>
            </w:pPr>
            <w:r w:rsidRPr="007323CA">
              <w:rPr>
                <w:rFonts w:eastAsia="Times New Roman" w:cs="Times New Roman"/>
                <w:color w:val="000000"/>
                <w:szCs w:val="26"/>
              </w:rPr>
              <w:t>M1</w:t>
            </w:r>
          </w:p>
        </w:tc>
        <w:tc>
          <w:tcPr>
            <w:tcW w:w="949" w:type="pct"/>
            <w:noWrap/>
            <w:vAlign w:val="center"/>
          </w:tcPr>
          <w:p w14:paraId="40C4C65A" w14:textId="650B5E35"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3 (</w:t>
            </w:r>
            <w:r w:rsidR="00537F35">
              <w:rPr>
                <w:rFonts w:cs="Times New Roman"/>
                <w:color w:val="000000"/>
                <w:szCs w:val="26"/>
              </w:rPr>
              <w:t>11,5</w:t>
            </w:r>
            <w:r w:rsidRPr="007323CA">
              <w:rPr>
                <w:rFonts w:cs="Times New Roman"/>
                <w:color w:val="000000"/>
                <w:szCs w:val="26"/>
              </w:rPr>
              <w:t>)</w:t>
            </w:r>
          </w:p>
        </w:tc>
        <w:tc>
          <w:tcPr>
            <w:tcW w:w="856" w:type="pct"/>
            <w:noWrap/>
            <w:vAlign w:val="center"/>
          </w:tcPr>
          <w:p w14:paraId="57FA2F8E" w14:textId="0D3291D7" w:rsidR="00B0071C" w:rsidRPr="007323CA" w:rsidRDefault="00B0071C" w:rsidP="0025767D">
            <w:pPr>
              <w:spacing w:before="0" w:after="0" w:line="348" w:lineRule="auto"/>
              <w:ind w:firstLine="0"/>
              <w:jc w:val="center"/>
              <w:rPr>
                <w:rFonts w:cs="Times New Roman"/>
                <w:color w:val="000000"/>
                <w:szCs w:val="26"/>
              </w:rPr>
            </w:pPr>
            <w:r w:rsidRPr="007323CA">
              <w:rPr>
                <w:rFonts w:cs="Times New Roman"/>
                <w:color w:val="000000"/>
                <w:szCs w:val="26"/>
              </w:rPr>
              <w:t>12 (</w:t>
            </w:r>
            <w:r w:rsidR="00537F35">
              <w:rPr>
                <w:rFonts w:cs="Times New Roman"/>
                <w:color w:val="000000"/>
                <w:szCs w:val="26"/>
              </w:rPr>
              <w:t>9,8</w:t>
            </w:r>
            <w:r w:rsidRPr="007323CA">
              <w:rPr>
                <w:rFonts w:cs="Times New Roman"/>
                <w:color w:val="000000"/>
                <w:szCs w:val="26"/>
              </w:rPr>
              <w:t>)</w:t>
            </w:r>
          </w:p>
        </w:tc>
        <w:tc>
          <w:tcPr>
            <w:tcW w:w="558" w:type="pct"/>
            <w:vMerge/>
            <w:vAlign w:val="center"/>
          </w:tcPr>
          <w:p w14:paraId="33FF31A7" w14:textId="77777777" w:rsidR="00B0071C" w:rsidRPr="007323CA" w:rsidRDefault="00B0071C" w:rsidP="00B0071C">
            <w:pPr>
              <w:spacing w:before="0" w:after="0" w:line="348" w:lineRule="auto"/>
              <w:ind w:firstLine="0"/>
              <w:jc w:val="center"/>
              <w:rPr>
                <w:rFonts w:eastAsia="Times New Roman" w:cs="Times New Roman"/>
                <w:color w:val="FF0000"/>
                <w:szCs w:val="26"/>
              </w:rPr>
            </w:pPr>
          </w:p>
        </w:tc>
      </w:tr>
    </w:tbl>
    <w:p w14:paraId="25186681" w14:textId="6811962E" w:rsidR="00537F35" w:rsidRDefault="00B0071C" w:rsidP="00CE3B42">
      <w:pPr>
        <w:spacing w:after="0" w:line="336" w:lineRule="auto"/>
        <w:ind w:firstLine="0"/>
        <w:jc w:val="center"/>
        <w:rPr>
          <w:rFonts w:eastAsia="Calibri"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537F35">
        <w:rPr>
          <w:rFonts w:cs="Times New Roman"/>
          <w:sz w:val="28"/>
          <w:szCs w:val="28"/>
        </w:rPr>
        <w:t>*</w:t>
      </w:r>
      <w:r w:rsidR="00537F35" w:rsidRPr="00DF3F34">
        <w:rPr>
          <w:rFonts w:cs="Times New Roman"/>
          <w:sz w:val="28"/>
          <w:szCs w:val="28"/>
        </w:rPr>
        <w:t xml:space="preserve">p </w:t>
      </w:r>
      <w:proofErr w:type="spellStart"/>
      <w:r w:rsidR="00537F35" w:rsidRPr="00DF3F34">
        <w:rPr>
          <w:rFonts w:cs="Times New Roman"/>
          <w:sz w:val="28"/>
          <w:szCs w:val="28"/>
        </w:rPr>
        <w:t>được</w:t>
      </w:r>
      <w:proofErr w:type="spellEnd"/>
      <w:r w:rsidR="00537F35" w:rsidRPr="00DF3F34">
        <w:rPr>
          <w:rFonts w:cs="Times New Roman"/>
          <w:sz w:val="28"/>
          <w:szCs w:val="28"/>
        </w:rPr>
        <w:t xml:space="preserve"> </w:t>
      </w:r>
      <w:proofErr w:type="spellStart"/>
      <w:r w:rsidR="00537F35" w:rsidRPr="00DF3F34">
        <w:rPr>
          <w:rFonts w:cs="Times New Roman"/>
          <w:sz w:val="28"/>
          <w:szCs w:val="28"/>
        </w:rPr>
        <w:t>tính</w:t>
      </w:r>
      <w:proofErr w:type="spellEnd"/>
      <w:r w:rsidR="00537F35" w:rsidRPr="00DF3F34">
        <w:rPr>
          <w:rFonts w:cs="Times New Roman"/>
          <w:sz w:val="28"/>
          <w:szCs w:val="28"/>
        </w:rPr>
        <w:t xml:space="preserve"> </w:t>
      </w:r>
      <w:proofErr w:type="spellStart"/>
      <w:r w:rsidR="00537F35" w:rsidRPr="00DF3F34">
        <w:rPr>
          <w:rFonts w:cs="Times New Roman"/>
          <w:sz w:val="28"/>
          <w:szCs w:val="28"/>
        </w:rPr>
        <w:t>theo</w:t>
      </w:r>
      <w:proofErr w:type="spellEnd"/>
      <w:r w:rsidR="00537F35" w:rsidRPr="00DF3F34">
        <w:rPr>
          <w:rFonts w:cs="Times New Roman"/>
          <w:sz w:val="28"/>
          <w:szCs w:val="28"/>
        </w:rPr>
        <w:t xml:space="preserve"> Chi-Square test</w:t>
      </w:r>
      <w:r w:rsidR="00537F35">
        <w:rPr>
          <w:rFonts w:cs="Times New Roman"/>
          <w:sz w:val="28"/>
          <w:szCs w:val="28"/>
        </w:rPr>
        <w:t xml:space="preserve">; p </w:t>
      </w:r>
      <w:proofErr w:type="spellStart"/>
      <w:r w:rsidR="00537F35">
        <w:rPr>
          <w:rFonts w:cs="Times New Roman"/>
          <w:sz w:val="28"/>
          <w:szCs w:val="28"/>
        </w:rPr>
        <w:t>tính</w:t>
      </w:r>
      <w:proofErr w:type="spellEnd"/>
      <w:r w:rsidR="00537F35">
        <w:rPr>
          <w:rFonts w:cs="Times New Roman"/>
          <w:sz w:val="28"/>
          <w:szCs w:val="28"/>
        </w:rPr>
        <w:t xml:space="preserve"> </w:t>
      </w:r>
      <w:proofErr w:type="spellStart"/>
      <w:r w:rsidR="00537F35">
        <w:rPr>
          <w:rFonts w:cs="Times New Roman"/>
          <w:sz w:val="28"/>
          <w:szCs w:val="28"/>
        </w:rPr>
        <w:t>theo</w:t>
      </w:r>
      <w:proofErr w:type="spellEnd"/>
      <w:r w:rsidR="00537F35" w:rsidRPr="00D66F4E">
        <w:rPr>
          <w:rFonts w:eastAsia="Aptos" w:cs="Times New Roman"/>
          <w:color w:val="000000"/>
          <w:sz w:val="28"/>
          <w:szCs w:val="28"/>
        </w:rPr>
        <w:t xml:space="preserve"> Fis</w:t>
      </w:r>
      <w:r w:rsidR="00537F35">
        <w:rPr>
          <w:rFonts w:eastAsia="Aptos" w:cs="Times New Roman"/>
          <w:color w:val="000000"/>
          <w:sz w:val="28"/>
          <w:szCs w:val="28"/>
        </w:rPr>
        <w:t>her exact’ test.</w:t>
      </w:r>
      <w:r w:rsidR="00537F35" w:rsidRPr="001B332F">
        <w:rPr>
          <w:rFonts w:eastAsia="Calibri" w:cs="Times New Roman"/>
          <w:sz w:val="28"/>
          <w:szCs w:val="28"/>
        </w:rPr>
        <w:t xml:space="preserve"> </w:t>
      </w:r>
    </w:p>
    <w:p w14:paraId="12EDD23B" w14:textId="7BBCEC4A" w:rsidR="00B0071C" w:rsidRPr="001B332F" w:rsidRDefault="00B0071C" w:rsidP="006F5FB8">
      <w:pPr>
        <w:spacing w:before="0" w:after="0" w:line="336" w:lineRule="auto"/>
        <w:rPr>
          <w:rFonts w:eastAsia="Calibri" w:cs="Times New Roman"/>
          <w:sz w:val="28"/>
          <w:szCs w:val="28"/>
        </w:rPr>
      </w:pPr>
      <w:r w:rsidRPr="001B332F">
        <w:rPr>
          <w:rFonts w:eastAsia="Calibri" w:cs="Times New Roman"/>
          <w:sz w:val="28"/>
          <w:szCs w:val="28"/>
        </w:rPr>
        <w:t xml:space="preserve">Liên </w:t>
      </w:r>
      <w:proofErr w:type="spellStart"/>
      <w:r w:rsidRPr="001B332F">
        <w:rPr>
          <w:rFonts w:eastAsia="Calibri" w:cs="Times New Roman"/>
          <w:sz w:val="28"/>
          <w:szCs w:val="28"/>
        </w:rPr>
        <w:t>quan</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giữa</w:t>
      </w:r>
      <w:proofErr w:type="spellEnd"/>
      <w:r w:rsidRPr="001B332F">
        <w:rPr>
          <w:rFonts w:eastAsia="Calibri" w:cs="Times New Roman"/>
          <w:sz w:val="28"/>
          <w:szCs w:val="28"/>
        </w:rPr>
        <w:t xml:space="preserve"> </w:t>
      </w:r>
      <w:proofErr w:type="spellStart"/>
      <w:r w:rsidRPr="001B332F">
        <w:rPr>
          <w:rFonts w:eastAsia="Times New Roman" w:cs="Times New Roman"/>
          <w:bCs/>
          <w:iCs/>
          <w:color w:val="000000"/>
          <w:sz w:val="28"/>
          <w:szCs w:val="28"/>
        </w:rPr>
        <w:t>đột</w:t>
      </w:r>
      <w:proofErr w:type="spellEnd"/>
      <w:r w:rsidRPr="001B332F">
        <w:rPr>
          <w:rFonts w:eastAsia="Times New Roman" w:cs="Times New Roman"/>
          <w:bCs/>
          <w:iCs/>
          <w:color w:val="000000"/>
          <w:sz w:val="28"/>
          <w:szCs w:val="28"/>
        </w:rPr>
        <w:t xml:space="preserve"> </w:t>
      </w:r>
      <w:proofErr w:type="spellStart"/>
      <w:r w:rsidRPr="001B332F">
        <w:rPr>
          <w:rFonts w:eastAsia="Times New Roman" w:cs="Times New Roman"/>
          <w:bCs/>
          <w:iCs/>
          <w:color w:val="000000"/>
          <w:sz w:val="28"/>
          <w:szCs w:val="28"/>
        </w:rPr>
        <w:t>biến</w:t>
      </w:r>
      <w:proofErr w:type="spellEnd"/>
      <w:r>
        <w:rPr>
          <w:rFonts w:eastAsia="Times New Roman" w:cs="Times New Roman"/>
          <w:bCs/>
          <w:i/>
          <w:iCs/>
          <w:color w:val="000000"/>
          <w:sz w:val="28"/>
          <w:szCs w:val="28"/>
        </w:rPr>
        <w:t xml:space="preserve"> </w:t>
      </w:r>
      <w:r w:rsidR="00FF17F6">
        <w:rPr>
          <w:rFonts w:eastAsia="Times New Roman" w:cs="Times New Roman"/>
          <w:bCs/>
          <w:i/>
          <w:iCs/>
          <w:color w:val="000000"/>
          <w:sz w:val="28"/>
          <w:szCs w:val="28"/>
        </w:rPr>
        <w:t>HSP110</w:t>
      </w:r>
      <w:r w:rsidRPr="001B332F">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đặc</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điểm</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lâm</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sàng</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khối</w:t>
      </w:r>
      <w:proofErr w:type="spellEnd"/>
      <w:r w:rsidRPr="001B332F">
        <w:rPr>
          <w:rFonts w:eastAsia="Calibri" w:cs="Times New Roman"/>
          <w:sz w:val="28"/>
          <w:szCs w:val="28"/>
        </w:rPr>
        <w:t xml:space="preserve"> UTĐTT </w:t>
      </w:r>
      <w:proofErr w:type="spellStart"/>
      <w:r w:rsidRPr="001B332F">
        <w:rPr>
          <w:rFonts w:eastAsia="Calibri" w:cs="Times New Roman"/>
          <w:sz w:val="28"/>
          <w:szCs w:val="28"/>
        </w:rPr>
        <w:t>là</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không</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có</w:t>
      </w:r>
      <w:proofErr w:type="spellEnd"/>
      <w:r w:rsidRPr="001B332F">
        <w:rPr>
          <w:rFonts w:eastAsia="Calibri" w:cs="Times New Roman"/>
          <w:sz w:val="28"/>
          <w:szCs w:val="28"/>
        </w:rPr>
        <w:t xml:space="preserve"> ý </w:t>
      </w:r>
      <w:proofErr w:type="spellStart"/>
      <w:r w:rsidRPr="001B332F">
        <w:rPr>
          <w:rFonts w:eastAsia="Calibri" w:cs="Times New Roman"/>
          <w:sz w:val="28"/>
          <w:szCs w:val="28"/>
        </w:rPr>
        <w:t>nghĩa</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thống</w:t>
      </w:r>
      <w:proofErr w:type="spellEnd"/>
      <w:r w:rsidRPr="001B332F">
        <w:rPr>
          <w:rFonts w:eastAsia="Calibri" w:cs="Times New Roman"/>
          <w:sz w:val="28"/>
          <w:szCs w:val="28"/>
        </w:rPr>
        <w:t xml:space="preserve"> </w:t>
      </w:r>
      <w:proofErr w:type="spellStart"/>
      <w:r w:rsidRPr="001B332F">
        <w:rPr>
          <w:rFonts w:eastAsia="Calibri" w:cs="Times New Roman"/>
          <w:sz w:val="28"/>
          <w:szCs w:val="28"/>
        </w:rPr>
        <w:t>kê</w:t>
      </w:r>
      <w:proofErr w:type="spellEnd"/>
      <w:r w:rsidRPr="001B332F">
        <w:rPr>
          <w:rFonts w:eastAsia="Calibri" w:cs="Times New Roman"/>
          <w:sz w:val="28"/>
          <w:szCs w:val="28"/>
        </w:rPr>
        <w:t xml:space="preserve"> (p &gt; 0,05).</w:t>
      </w:r>
    </w:p>
    <w:p w14:paraId="48A6D608" w14:textId="3D24B538" w:rsidR="00B0071C" w:rsidRPr="003F70F3" w:rsidRDefault="00B0071C" w:rsidP="006F5FB8">
      <w:pPr>
        <w:spacing w:before="0" w:after="0" w:line="336" w:lineRule="auto"/>
        <w:jc w:val="center"/>
        <w:rPr>
          <w:rFonts w:cs="Times New Roman"/>
          <w:sz w:val="28"/>
          <w:szCs w:val="28"/>
        </w:rPr>
      </w:pPr>
      <w:bookmarkStart w:id="319" w:name="_Toc183690171"/>
      <w:bookmarkStart w:id="320" w:name="_Toc184028969"/>
      <w:bookmarkStart w:id="321" w:name="_Toc192758758"/>
      <w:bookmarkStart w:id="322" w:name="_Toc206670400"/>
      <w:proofErr w:type="spellStart"/>
      <w:r w:rsidRPr="001B332F">
        <w:rPr>
          <w:rFonts w:cs="Times New Roman"/>
          <w:b/>
          <w:color w:val="000000" w:themeColor="text1"/>
          <w:sz w:val="28"/>
          <w:szCs w:val="28"/>
        </w:rPr>
        <w:t>Bảng</w:t>
      </w:r>
      <w:proofErr w:type="spellEnd"/>
      <w:r w:rsidRPr="001B332F">
        <w:rPr>
          <w:rFonts w:cs="Times New Roman"/>
          <w:b/>
          <w:color w:val="000000" w:themeColor="text1"/>
          <w:sz w:val="28"/>
          <w:szCs w:val="28"/>
        </w:rPr>
        <w:t xml:space="preserve"> 3.</w:t>
      </w:r>
      <w:r w:rsidRPr="001B332F">
        <w:rPr>
          <w:rFonts w:cs="Times New Roman"/>
          <w:b/>
          <w:color w:val="000000" w:themeColor="text1"/>
          <w:sz w:val="28"/>
          <w:szCs w:val="28"/>
        </w:rPr>
        <w:fldChar w:fldCharType="begin"/>
      </w:r>
      <w:r w:rsidRPr="001B332F">
        <w:rPr>
          <w:rFonts w:cs="Times New Roman"/>
          <w:b/>
          <w:color w:val="000000" w:themeColor="text1"/>
          <w:sz w:val="28"/>
          <w:szCs w:val="28"/>
        </w:rPr>
        <w:instrText xml:space="preserve"> SEQ Bảng_3. \* ARABIC </w:instrText>
      </w:r>
      <w:r w:rsidRPr="001B332F">
        <w:rPr>
          <w:rFonts w:cs="Times New Roman"/>
          <w:b/>
          <w:color w:val="000000" w:themeColor="text1"/>
          <w:sz w:val="28"/>
          <w:szCs w:val="28"/>
        </w:rPr>
        <w:fldChar w:fldCharType="separate"/>
      </w:r>
      <w:r w:rsidR="00B203FC">
        <w:rPr>
          <w:rFonts w:cs="Times New Roman"/>
          <w:b/>
          <w:noProof/>
          <w:color w:val="000000" w:themeColor="text1"/>
          <w:sz w:val="28"/>
          <w:szCs w:val="28"/>
        </w:rPr>
        <w:t>40</w:t>
      </w:r>
      <w:r w:rsidRPr="001B332F">
        <w:rPr>
          <w:rFonts w:cs="Times New Roman"/>
          <w:b/>
          <w:color w:val="000000" w:themeColor="text1"/>
          <w:sz w:val="28"/>
          <w:szCs w:val="28"/>
        </w:rPr>
        <w:fldChar w:fldCharType="end"/>
      </w:r>
      <w:r w:rsidRPr="001B332F">
        <w:rPr>
          <w:rFonts w:cs="Times New Roman"/>
          <w:b/>
          <w:color w:val="000000" w:themeColor="text1"/>
          <w:sz w:val="28"/>
          <w:szCs w:val="28"/>
        </w:rPr>
        <w:t xml:space="preserve">. </w:t>
      </w:r>
      <w:r w:rsidRPr="001B332F">
        <w:rPr>
          <w:rFonts w:eastAsia="Times New Roman" w:cs="Times New Roman"/>
          <w:bCs/>
          <w:iCs/>
          <w:color w:val="000000"/>
          <w:sz w:val="28"/>
          <w:szCs w:val="28"/>
        </w:rPr>
        <w:t xml:space="preserve">Liên </w:t>
      </w:r>
      <w:proofErr w:type="spellStart"/>
      <w:r w:rsidRPr="001B332F">
        <w:rPr>
          <w:rFonts w:eastAsia="Times New Roman" w:cs="Times New Roman"/>
          <w:bCs/>
          <w:iCs/>
          <w:color w:val="000000"/>
          <w:sz w:val="28"/>
          <w:szCs w:val="28"/>
        </w:rPr>
        <w:t>quan</w:t>
      </w:r>
      <w:proofErr w:type="spellEnd"/>
      <w:r w:rsidRPr="001B332F">
        <w:rPr>
          <w:rFonts w:eastAsia="Times New Roman" w:cs="Times New Roman"/>
          <w:bCs/>
          <w:iCs/>
          <w:color w:val="000000"/>
          <w:sz w:val="28"/>
          <w:szCs w:val="28"/>
        </w:rPr>
        <w:t xml:space="preserve"> </w:t>
      </w:r>
      <w:proofErr w:type="spellStart"/>
      <w:r w:rsidRPr="001B332F">
        <w:rPr>
          <w:rFonts w:eastAsia="Times New Roman" w:cs="Times New Roman"/>
          <w:bCs/>
          <w:iCs/>
          <w:color w:val="000000"/>
          <w:sz w:val="28"/>
          <w:szCs w:val="28"/>
        </w:rPr>
        <w:t>đột</w:t>
      </w:r>
      <w:proofErr w:type="spellEnd"/>
      <w:r w:rsidRPr="001B332F">
        <w:rPr>
          <w:rFonts w:eastAsia="Times New Roman" w:cs="Times New Roman"/>
          <w:bCs/>
          <w:iCs/>
          <w:color w:val="000000"/>
          <w:sz w:val="28"/>
          <w:szCs w:val="28"/>
        </w:rPr>
        <w:t xml:space="preserve"> </w:t>
      </w:r>
      <w:proofErr w:type="spellStart"/>
      <w:r w:rsidRPr="001B332F">
        <w:rPr>
          <w:rFonts w:eastAsia="Times New Roman" w:cs="Times New Roman"/>
          <w:bCs/>
          <w:iCs/>
          <w:color w:val="000000"/>
          <w:sz w:val="28"/>
          <w:szCs w:val="28"/>
        </w:rPr>
        <w:t>biến</w:t>
      </w:r>
      <w:proofErr w:type="spellEnd"/>
      <w:r w:rsidRPr="001B332F">
        <w:rPr>
          <w:rFonts w:eastAsia="Times New Roman" w:cs="Times New Roman"/>
          <w:bCs/>
          <w:iCs/>
          <w:color w:val="000000"/>
          <w:sz w:val="28"/>
          <w:szCs w:val="28"/>
        </w:rPr>
        <w:t xml:space="preserve"> </w:t>
      </w:r>
      <w:r w:rsidR="00FF17F6">
        <w:rPr>
          <w:rFonts w:eastAsia="Times New Roman" w:cs="Times New Roman"/>
          <w:bCs/>
          <w:i/>
          <w:iCs/>
          <w:color w:val="000000"/>
          <w:sz w:val="28"/>
          <w:szCs w:val="28"/>
        </w:rPr>
        <w:t>HSP110</w:t>
      </w:r>
      <w:r w:rsidRPr="001B332F">
        <w:rPr>
          <w:rFonts w:eastAsia="Times New Roman" w:cs="Times New Roman"/>
          <w:bCs/>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tính</w:t>
      </w:r>
      <w:proofErr w:type="spellEnd"/>
      <w:r w:rsidRPr="003F70F3">
        <w:rPr>
          <w:rFonts w:cs="Times New Roman"/>
          <w:sz w:val="28"/>
          <w:szCs w:val="28"/>
        </w:rPr>
        <w:t xml:space="preserve"> </w:t>
      </w:r>
      <w:proofErr w:type="spellStart"/>
      <w:r w:rsidRPr="003F70F3">
        <w:rPr>
          <w:rFonts w:cs="Times New Roman"/>
          <w:sz w:val="28"/>
          <w:szCs w:val="28"/>
        </w:rPr>
        <w:t>chất</w:t>
      </w:r>
      <w:proofErr w:type="spellEnd"/>
      <w:r w:rsidRPr="003F70F3">
        <w:rPr>
          <w:rFonts w:cs="Times New Roman"/>
          <w:sz w:val="28"/>
          <w:szCs w:val="28"/>
        </w:rPr>
        <w:t xml:space="preserve"> </w:t>
      </w:r>
      <w:proofErr w:type="spellStart"/>
      <w:r w:rsidRPr="003F70F3">
        <w:rPr>
          <w:rFonts w:cs="Times New Roman"/>
          <w:sz w:val="28"/>
          <w:szCs w:val="28"/>
        </w:rPr>
        <w:t>khối</w:t>
      </w:r>
      <w:proofErr w:type="spellEnd"/>
      <w:r w:rsidRPr="003F70F3">
        <w:rPr>
          <w:rFonts w:cs="Times New Roman"/>
          <w:sz w:val="28"/>
          <w:szCs w:val="28"/>
        </w:rPr>
        <w:t xml:space="preserve"> UTĐTT</w:t>
      </w:r>
      <w:bookmarkEnd w:id="319"/>
      <w:bookmarkEnd w:id="320"/>
      <w:bookmarkEnd w:id="321"/>
      <w:bookmarkEnd w:id="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3000"/>
        <w:gridCol w:w="1696"/>
        <w:gridCol w:w="1603"/>
        <w:gridCol w:w="996"/>
      </w:tblGrid>
      <w:tr w:rsidR="00537F35" w:rsidRPr="00E540A2" w14:paraId="4186184F" w14:textId="77777777" w:rsidTr="00537F35">
        <w:trPr>
          <w:trHeight w:val="290"/>
        </w:trPr>
        <w:tc>
          <w:tcPr>
            <w:tcW w:w="2615" w:type="pct"/>
            <w:gridSpan w:val="2"/>
            <w:vMerge w:val="restart"/>
            <w:noWrap/>
            <w:vAlign w:val="center"/>
            <w:hideMark/>
          </w:tcPr>
          <w:p w14:paraId="436DDE60" w14:textId="77777777" w:rsidR="00537F35" w:rsidRPr="00E540A2" w:rsidRDefault="00537F35" w:rsidP="006F5FB8">
            <w:pPr>
              <w:spacing w:before="0" w:after="0" w:line="312" w:lineRule="auto"/>
              <w:ind w:firstLine="0"/>
              <w:jc w:val="center"/>
              <w:rPr>
                <w:rFonts w:eastAsia="Times New Roman" w:cs="Times New Roman"/>
                <w:b/>
                <w:color w:val="000000"/>
                <w:szCs w:val="26"/>
              </w:rPr>
            </w:pPr>
            <w:proofErr w:type="spellStart"/>
            <w:r w:rsidRPr="00E540A2">
              <w:rPr>
                <w:rFonts w:eastAsia="Times New Roman" w:cs="Times New Roman"/>
                <w:b/>
                <w:color w:val="000000"/>
                <w:szCs w:val="26"/>
              </w:rPr>
              <w:t>Biến</w:t>
            </w:r>
            <w:proofErr w:type="spellEnd"/>
            <w:r w:rsidRPr="00E540A2">
              <w:rPr>
                <w:rFonts w:eastAsia="Times New Roman" w:cs="Times New Roman"/>
                <w:b/>
                <w:color w:val="000000"/>
                <w:szCs w:val="26"/>
              </w:rPr>
              <w:t xml:space="preserve"> </w:t>
            </w:r>
            <w:proofErr w:type="spellStart"/>
            <w:r w:rsidRPr="00E540A2">
              <w:rPr>
                <w:rFonts w:eastAsia="Times New Roman" w:cs="Times New Roman"/>
                <w:b/>
                <w:color w:val="000000"/>
                <w:szCs w:val="26"/>
              </w:rPr>
              <w:t>số</w:t>
            </w:r>
            <w:proofErr w:type="spellEnd"/>
          </w:p>
        </w:tc>
        <w:tc>
          <w:tcPr>
            <w:tcW w:w="1832" w:type="pct"/>
            <w:gridSpan w:val="2"/>
            <w:noWrap/>
            <w:vAlign w:val="center"/>
            <w:hideMark/>
          </w:tcPr>
          <w:p w14:paraId="68F8F12C" w14:textId="410D8D41" w:rsidR="00537F35" w:rsidRPr="00E540A2" w:rsidRDefault="00537F35" w:rsidP="006F5FB8">
            <w:pPr>
              <w:spacing w:before="0" w:after="0" w:line="312" w:lineRule="auto"/>
              <w:ind w:firstLine="0"/>
              <w:jc w:val="center"/>
              <w:rPr>
                <w:rFonts w:eastAsia="Times New Roman" w:cs="Times New Roman"/>
                <w:b/>
                <w:bCs/>
                <w:iCs/>
                <w:color w:val="000000"/>
                <w:szCs w:val="26"/>
              </w:rPr>
            </w:pPr>
            <w:proofErr w:type="spellStart"/>
            <w:r w:rsidRPr="00E540A2">
              <w:rPr>
                <w:rFonts w:eastAsia="Times New Roman" w:cs="Times New Roman"/>
                <w:b/>
                <w:bCs/>
                <w:iCs/>
                <w:color w:val="000000"/>
                <w:szCs w:val="26"/>
              </w:rPr>
              <w:t>Đột</w:t>
            </w:r>
            <w:proofErr w:type="spellEnd"/>
            <w:r w:rsidRPr="00E540A2">
              <w:rPr>
                <w:rFonts w:eastAsia="Times New Roman" w:cs="Times New Roman"/>
                <w:b/>
                <w:bCs/>
                <w:iCs/>
                <w:color w:val="000000"/>
                <w:szCs w:val="26"/>
              </w:rPr>
              <w:t xml:space="preserve"> </w:t>
            </w:r>
            <w:proofErr w:type="spellStart"/>
            <w:r w:rsidRPr="00E540A2">
              <w:rPr>
                <w:rFonts w:eastAsia="Times New Roman" w:cs="Times New Roman"/>
                <w:b/>
                <w:bCs/>
                <w:iCs/>
                <w:color w:val="000000"/>
                <w:szCs w:val="26"/>
              </w:rPr>
              <w:t>biến</w:t>
            </w:r>
            <w:proofErr w:type="spellEnd"/>
            <w:r w:rsidRPr="00E540A2">
              <w:rPr>
                <w:rFonts w:eastAsia="Times New Roman" w:cs="Times New Roman"/>
                <w:b/>
                <w:bCs/>
                <w:iCs/>
                <w:color w:val="000000"/>
                <w:szCs w:val="26"/>
              </w:rPr>
              <w:t xml:space="preserve"> </w:t>
            </w:r>
            <w:r w:rsidR="00FF17F6">
              <w:rPr>
                <w:rFonts w:eastAsia="Times New Roman" w:cs="Times New Roman"/>
                <w:b/>
                <w:bCs/>
                <w:i/>
                <w:iCs/>
                <w:color w:val="000000"/>
                <w:szCs w:val="26"/>
              </w:rPr>
              <w:t>HSP110</w:t>
            </w:r>
          </w:p>
        </w:tc>
        <w:tc>
          <w:tcPr>
            <w:tcW w:w="553" w:type="pct"/>
            <w:vMerge w:val="restart"/>
            <w:vAlign w:val="center"/>
          </w:tcPr>
          <w:p w14:paraId="5D3E7E74" w14:textId="77777777" w:rsidR="00537F35" w:rsidRPr="00E540A2" w:rsidRDefault="00537F35" w:rsidP="006F5FB8">
            <w:pPr>
              <w:spacing w:before="0" w:after="0" w:line="312" w:lineRule="auto"/>
              <w:ind w:firstLine="0"/>
              <w:jc w:val="center"/>
              <w:rPr>
                <w:rFonts w:eastAsia="Times New Roman" w:cs="Times New Roman"/>
                <w:b/>
                <w:bCs/>
                <w:color w:val="000000"/>
                <w:szCs w:val="26"/>
              </w:rPr>
            </w:pPr>
            <w:r w:rsidRPr="00E540A2">
              <w:rPr>
                <w:rFonts w:eastAsia="Times New Roman" w:cs="Times New Roman"/>
                <w:b/>
                <w:bCs/>
                <w:color w:val="000000"/>
                <w:szCs w:val="26"/>
              </w:rPr>
              <w:t>p</w:t>
            </w:r>
          </w:p>
        </w:tc>
      </w:tr>
      <w:tr w:rsidR="00537F35" w:rsidRPr="00E540A2" w14:paraId="33A5F9C6" w14:textId="77777777" w:rsidTr="00537F35">
        <w:trPr>
          <w:trHeight w:val="300"/>
        </w:trPr>
        <w:tc>
          <w:tcPr>
            <w:tcW w:w="2615" w:type="pct"/>
            <w:gridSpan w:val="2"/>
            <w:vMerge/>
            <w:vAlign w:val="center"/>
            <w:hideMark/>
          </w:tcPr>
          <w:p w14:paraId="505F6551" w14:textId="77777777" w:rsidR="00537F35" w:rsidRPr="00E540A2" w:rsidRDefault="00537F35" w:rsidP="006F5FB8">
            <w:pPr>
              <w:spacing w:before="0" w:after="0" w:line="312" w:lineRule="auto"/>
              <w:ind w:firstLine="0"/>
              <w:jc w:val="center"/>
              <w:rPr>
                <w:rFonts w:eastAsia="Times New Roman" w:cs="Times New Roman"/>
                <w:color w:val="000000"/>
                <w:szCs w:val="26"/>
              </w:rPr>
            </w:pPr>
          </w:p>
        </w:tc>
        <w:tc>
          <w:tcPr>
            <w:tcW w:w="942" w:type="pct"/>
            <w:noWrap/>
            <w:vAlign w:val="center"/>
            <w:hideMark/>
          </w:tcPr>
          <w:p w14:paraId="76BEAD5D" w14:textId="77777777" w:rsidR="00537F35" w:rsidRPr="00E540A2" w:rsidRDefault="00537F35" w:rsidP="006F5FB8">
            <w:pPr>
              <w:spacing w:before="0" w:after="0" w:line="312" w:lineRule="auto"/>
              <w:ind w:left="-129" w:right="-130" w:firstLine="0"/>
              <w:jc w:val="center"/>
              <w:rPr>
                <w:rFonts w:eastAsia="Times New Roman" w:cs="Times New Roman"/>
                <w:b/>
                <w:color w:val="000000"/>
                <w:szCs w:val="26"/>
              </w:rPr>
            </w:pPr>
            <w:r w:rsidRPr="00E540A2">
              <w:rPr>
                <w:rFonts w:eastAsia="Times New Roman" w:cs="Times New Roman"/>
                <w:b/>
                <w:color w:val="000000"/>
                <w:szCs w:val="26"/>
              </w:rPr>
              <w:t xml:space="preserve">Dương </w:t>
            </w:r>
            <w:proofErr w:type="spellStart"/>
            <w:r w:rsidRPr="00E540A2">
              <w:rPr>
                <w:rFonts w:eastAsia="Times New Roman" w:cs="Times New Roman"/>
                <w:b/>
                <w:color w:val="000000"/>
                <w:szCs w:val="26"/>
              </w:rPr>
              <w:t>tính</w:t>
            </w:r>
            <w:proofErr w:type="spellEnd"/>
          </w:p>
          <w:p w14:paraId="0C0DB9EE" w14:textId="77777777" w:rsidR="00537F35" w:rsidRPr="00E540A2" w:rsidRDefault="00537F35" w:rsidP="006F5FB8">
            <w:pPr>
              <w:spacing w:before="0" w:after="0" w:line="312" w:lineRule="auto"/>
              <w:ind w:firstLine="0"/>
              <w:jc w:val="center"/>
              <w:rPr>
                <w:rFonts w:eastAsia="Times New Roman" w:cs="Times New Roman"/>
                <w:b/>
                <w:color w:val="000000"/>
                <w:szCs w:val="26"/>
              </w:rPr>
            </w:pPr>
            <w:r>
              <w:rPr>
                <w:rFonts w:eastAsia="Times New Roman" w:cs="Times New Roman"/>
                <w:b/>
                <w:szCs w:val="26"/>
              </w:rPr>
              <w:t>n</w:t>
            </w:r>
            <w:r w:rsidRPr="00E540A2">
              <w:rPr>
                <w:rFonts w:eastAsia="Times New Roman" w:cs="Times New Roman"/>
                <w:b/>
                <w:szCs w:val="26"/>
              </w:rPr>
              <w:t xml:space="preserve"> (%)</w:t>
            </w:r>
          </w:p>
        </w:tc>
        <w:tc>
          <w:tcPr>
            <w:tcW w:w="890" w:type="pct"/>
            <w:noWrap/>
            <w:vAlign w:val="center"/>
            <w:hideMark/>
          </w:tcPr>
          <w:p w14:paraId="05A29DBB" w14:textId="77777777" w:rsidR="00537F35" w:rsidRPr="00E540A2" w:rsidRDefault="00537F35" w:rsidP="006F5FB8">
            <w:pPr>
              <w:spacing w:before="0" w:after="0" w:line="312" w:lineRule="auto"/>
              <w:ind w:firstLine="0"/>
              <w:jc w:val="center"/>
              <w:rPr>
                <w:rFonts w:eastAsia="Times New Roman" w:cs="Times New Roman"/>
                <w:b/>
                <w:color w:val="000000"/>
                <w:szCs w:val="26"/>
              </w:rPr>
            </w:pPr>
            <w:proofErr w:type="spellStart"/>
            <w:r w:rsidRPr="00E540A2">
              <w:rPr>
                <w:rFonts w:eastAsia="Times New Roman" w:cs="Times New Roman"/>
                <w:b/>
                <w:color w:val="000000"/>
                <w:szCs w:val="26"/>
              </w:rPr>
              <w:t>Âm</w:t>
            </w:r>
            <w:proofErr w:type="spellEnd"/>
            <w:r w:rsidRPr="00E540A2">
              <w:rPr>
                <w:rFonts w:eastAsia="Times New Roman" w:cs="Times New Roman"/>
                <w:b/>
                <w:color w:val="000000"/>
                <w:szCs w:val="26"/>
              </w:rPr>
              <w:t xml:space="preserve"> </w:t>
            </w:r>
            <w:proofErr w:type="spellStart"/>
            <w:r w:rsidRPr="00E540A2">
              <w:rPr>
                <w:rFonts w:eastAsia="Times New Roman" w:cs="Times New Roman"/>
                <w:b/>
                <w:color w:val="000000"/>
                <w:szCs w:val="26"/>
              </w:rPr>
              <w:t>tính</w:t>
            </w:r>
            <w:proofErr w:type="spellEnd"/>
          </w:p>
          <w:p w14:paraId="4A89C03C" w14:textId="77777777" w:rsidR="00537F35" w:rsidRPr="00E540A2" w:rsidRDefault="00537F35" w:rsidP="006F5FB8">
            <w:pPr>
              <w:spacing w:before="0" w:after="0" w:line="312" w:lineRule="auto"/>
              <w:ind w:firstLine="0"/>
              <w:jc w:val="center"/>
              <w:rPr>
                <w:rFonts w:eastAsia="Times New Roman" w:cs="Times New Roman"/>
                <w:b/>
                <w:color w:val="000000"/>
                <w:szCs w:val="26"/>
              </w:rPr>
            </w:pPr>
            <w:r>
              <w:rPr>
                <w:rFonts w:eastAsia="Times New Roman" w:cs="Times New Roman"/>
                <w:b/>
                <w:color w:val="000000"/>
                <w:szCs w:val="26"/>
              </w:rPr>
              <w:t>n</w:t>
            </w:r>
            <w:r w:rsidRPr="00E540A2">
              <w:rPr>
                <w:rFonts w:eastAsia="Times New Roman" w:cs="Times New Roman"/>
                <w:b/>
                <w:color w:val="000000"/>
                <w:szCs w:val="26"/>
              </w:rPr>
              <w:t xml:space="preserve"> (%)</w:t>
            </w:r>
          </w:p>
        </w:tc>
        <w:tc>
          <w:tcPr>
            <w:tcW w:w="553" w:type="pct"/>
            <w:vMerge/>
            <w:vAlign w:val="center"/>
          </w:tcPr>
          <w:p w14:paraId="2BE2B77D" w14:textId="77777777" w:rsidR="00537F35" w:rsidRPr="00E540A2" w:rsidRDefault="00537F35" w:rsidP="006F5FB8">
            <w:pPr>
              <w:spacing w:before="0" w:after="0" w:line="312" w:lineRule="auto"/>
              <w:ind w:firstLine="0"/>
              <w:jc w:val="center"/>
              <w:rPr>
                <w:rFonts w:eastAsia="Times New Roman" w:cs="Times New Roman"/>
                <w:color w:val="000000"/>
                <w:szCs w:val="26"/>
              </w:rPr>
            </w:pPr>
          </w:p>
        </w:tc>
      </w:tr>
      <w:tr w:rsidR="00537F35" w:rsidRPr="00E540A2" w14:paraId="797824C8" w14:textId="77777777" w:rsidTr="00537F35">
        <w:trPr>
          <w:trHeight w:val="290"/>
        </w:trPr>
        <w:tc>
          <w:tcPr>
            <w:tcW w:w="949" w:type="pct"/>
            <w:vMerge w:val="restart"/>
            <w:vAlign w:val="center"/>
            <w:hideMark/>
          </w:tcPr>
          <w:p w14:paraId="1F31518E" w14:textId="77777777" w:rsidR="00537F35" w:rsidRDefault="00537F35" w:rsidP="006F5FB8">
            <w:pPr>
              <w:spacing w:before="0" w:after="0" w:line="312" w:lineRule="auto"/>
              <w:ind w:firstLine="0"/>
              <w:jc w:val="center"/>
              <w:rPr>
                <w:rFonts w:eastAsia="Times New Roman" w:cs="Times New Roman"/>
                <w:bCs/>
                <w:iCs/>
                <w:color w:val="000000"/>
                <w:szCs w:val="26"/>
              </w:rPr>
            </w:pPr>
            <w:proofErr w:type="spellStart"/>
            <w:r w:rsidRPr="00E540A2">
              <w:rPr>
                <w:rFonts w:eastAsia="Times New Roman" w:cs="Times New Roman"/>
                <w:bCs/>
                <w:iCs/>
                <w:color w:val="000000"/>
                <w:szCs w:val="26"/>
              </w:rPr>
              <w:t>Thể</w:t>
            </w:r>
            <w:proofErr w:type="spellEnd"/>
            <w:r w:rsidRPr="00E540A2">
              <w:rPr>
                <w:rFonts w:eastAsia="Times New Roman" w:cs="Times New Roman"/>
                <w:bCs/>
                <w:iCs/>
                <w:color w:val="000000"/>
                <w:szCs w:val="26"/>
              </w:rPr>
              <w:t xml:space="preserve"> </w:t>
            </w:r>
            <w:proofErr w:type="spellStart"/>
            <w:r w:rsidRPr="00E540A2">
              <w:rPr>
                <w:rFonts w:eastAsia="Times New Roman" w:cs="Times New Roman"/>
                <w:bCs/>
                <w:iCs/>
                <w:color w:val="000000"/>
                <w:szCs w:val="26"/>
              </w:rPr>
              <w:t>mô</w:t>
            </w:r>
            <w:proofErr w:type="spellEnd"/>
            <w:r w:rsidRPr="00E540A2">
              <w:rPr>
                <w:rFonts w:eastAsia="Times New Roman" w:cs="Times New Roman"/>
                <w:bCs/>
                <w:iCs/>
                <w:color w:val="000000"/>
                <w:szCs w:val="26"/>
              </w:rPr>
              <w:t xml:space="preserve"> </w:t>
            </w:r>
          </w:p>
          <w:p w14:paraId="016BDFB9" w14:textId="421285CF" w:rsidR="00537F35" w:rsidRPr="00E540A2" w:rsidRDefault="00537F35" w:rsidP="006F5FB8">
            <w:pPr>
              <w:spacing w:before="0" w:after="0" w:line="312" w:lineRule="auto"/>
              <w:ind w:firstLine="0"/>
              <w:jc w:val="center"/>
              <w:rPr>
                <w:rFonts w:eastAsia="Times New Roman" w:cs="Times New Roman"/>
                <w:bCs/>
                <w:iCs/>
                <w:color w:val="000000"/>
                <w:szCs w:val="26"/>
              </w:rPr>
            </w:pPr>
            <w:proofErr w:type="spellStart"/>
            <w:r w:rsidRPr="00E540A2">
              <w:rPr>
                <w:rFonts w:eastAsia="Times New Roman" w:cs="Times New Roman"/>
                <w:bCs/>
                <w:iCs/>
                <w:color w:val="000000"/>
                <w:szCs w:val="26"/>
              </w:rPr>
              <w:t>bệnh</w:t>
            </w:r>
            <w:proofErr w:type="spellEnd"/>
            <w:r w:rsidRPr="00E540A2">
              <w:rPr>
                <w:rFonts w:eastAsia="Times New Roman" w:cs="Times New Roman"/>
                <w:bCs/>
                <w:iCs/>
                <w:color w:val="000000"/>
                <w:szCs w:val="26"/>
              </w:rPr>
              <w:t xml:space="preserve"> </w:t>
            </w:r>
            <w:proofErr w:type="spellStart"/>
            <w:r w:rsidRPr="00E540A2">
              <w:rPr>
                <w:rFonts w:eastAsia="Times New Roman" w:cs="Times New Roman"/>
                <w:bCs/>
                <w:iCs/>
                <w:color w:val="000000"/>
                <w:szCs w:val="26"/>
              </w:rPr>
              <w:t>học</w:t>
            </w:r>
            <w:proofErr w:type="spellEnd"/>
          </w:p>
        </w:tc>
        <w:tc>
          <w:tcPr>
            <w:tcW w:w="1666" w:type="pct"/>
            <w:vAlign w:val="center"/>
            <w:hideMark/>
          </w:tcPr>
          <w:p w14:paraId="227277ED" w14:textId="77777777" w:rsidR="00537F35" w:rsidRPr="00E540A2" w:rsidRDefault="00537F35" w:rsidP="006F5FB8">
            <w:pPr>
              <w:spacing w:before="0" w:after="0" w:line="312" w:lineRule="auto"/>
              <w:ind w:firstLineChars="100" w:firstLine="260"/>
              <w:jc w:val="center"/>
              <w:rPr>
                <w:rFonts w:eastAsia="Times New Roman" w:cs="Times New Roman"/>
                <w:color w:val="000000"/>
                <w:szCs w:val="26"/>
              </w:rPr>
            </w:pPr>
            <w:r w:rsidRPr="00E540A2">
              <w:rPr>
                <w:rFonts w:eastAsia="Times New Roman" w:cs="Times New Roman"/>
                <w:color w:val="000000"/>
                <w:szCs w:val="26"/>
              </w:rPr>
              <w:t xml:space="preserve">UTBM </w:t>
            </w:r>
            <w:proofErr w:type="spellStart"/>
            <w:r w:rsidRPr="00E540A2">
              <w:rPr>
                <w:rFonts w:eastAsia="Times New Roman" w:cs="Times New Roman"/>
                <w:color w:val="000000"/>
                <w:szCs w:val="26"/>
              </w:rPr>
              <w:t>tuyến</w:t>
            </w:r>
            <w:proofErr w:type="spellEnd"/>
          </w:p>
        </w:tc>
        <w:tc>
          <w:tcPr>
            <w:tcW w:w="942" w:type="pct"/>
            <w:noWrap/>
            <w:vAlign w:val="center"/>
          </w:tcPr>
          <w:p w14:paraId="1C6F9006" w14:textId="2B9A590C"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19 (</w:t>
            </w:r>
            <w:r>
              <w:rPr>
                <w:rFonts w:cs="Times New Roman"/>
                <w:color w:val="000000"/>
                <w:szCs w:val="26"/>
              </w:rPr>
              <w:t>73,1</w:t>
            </w:r>
            <w:r w:rsidRPr="00E540A2">
              <w:rPr>
                <w:rFonts w:cs="Times New Roman"/>
                <w:color w:val="000000"/>
                <w:szCs w:val="26"/>
              </w:rPr>
              <w:t>)</w:t>
            </w:r>
          </w:p>
        </w:tc>
        <w:tc>
          <w:tcPr>
            <w:tcW w:w="890" w:type="pct"/>
            <w:noWrap/>
            <w:vAlign w:val="center"/>
          </w:tcPr>
          <w:p w14:paraId="7EF4FBBF" w14:textId="73424BB9"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97 (</w:t>
            </w:r>
            <w:r>
              <w:rPr>
                <w:rFonts w:cs="Times New Roman"/>
                <w:color w:val="000000"/>
                <w:szCs w:val="26"/>
              </w:rPr>
              <w:t>78,9</w:t>
            </w:r>
            <w:r w:rsidRPr="00E540A2">
              <w:rPr>
                <w:rFonts w:cs="Times New Roman"/>
                <w:color w:val="000000"/>
                <w:szCs w:val="26"/>
              </w:rPr>
              <w:t>)</w:t>
            </w:r>
          </w:p>
        </w:tc>
        <w:tc>
          <w:tcPr>
            <w:tcW w:w="553" w:type="pct"/>
            <w:vMerge w:val="restart"/>
            <w:vAlign w:val="center"/>
          </w:tcPr>
          <w:p w14:paraId="7865EE69" w14:textId="50D0F2B9" w:rsidR="00537F35" w:rsidRPr="00E540A2" w:rsidRDefault="00537F35" w:rsidP="006F5FB8">
            <w:pPr>
              <w:spacing w:before="0" w:after="0" w:line="312" w:lineRule="auto"/>
              <w:ind w:firstLine="0"/>
              <w:jc w:val="center"/>
              <w:rPr>
                <w:rFonts w:eastAsia="Times New Roman" w:cs="Times New Roman"/>
                <w:color w:val="000000"/>
                <w:szCs w:val="26"/>
              </w:rPr>
            </w:pPr>
            <w:r>
              <w:rPr>
                <w:rFonts w:eastAsia="Times New Roman" w:cs="Times New Roman"/>
                <w:color w:val="000000"/>
                <w:szCs w:val="26"/>
              </w:rPr>
              <w:t>0,603</w:t>
            </w:r>
            <w:r w:rsidR="009C4398">
              <w:rPr>
                <w:rFonts w:eastAsia="Times New Roman" w:cs="Times New Roman"/>
                <w:color w:val="000000"/>
                <w:szCs w:val="26"/>
              </w:rPr>
              <w:t>*</w:t>
            </w:r>
          </w:p>
        </w:tc>
      </w:tr>
      <w:tr w:rsidR="00537F35" w:rsidRPr="00E540A2" w14:paraId="025045D8" w14:textId="77777777" w:rsidTr="00537F35">
        <w:trPr>
          <w:trHeight w:val="265"/>
        </w:trPr>
        <w:tc>
          <w:tcPr>
            <w:tcW w:w="949" w:type="pct"/>
            <w:vMerge/>
            <w:vAlign w:val="center"/>
            <w:hideMark/>
          </w:tcPr>
          <w:p w14:paraId="11280991" w14:textId="77777777" w:rsidR="00537F35" w:rsidRPr="00E540A2" w:rsidRDefault="00537F35" w:rsidP="006F5FB8">
            <w:pPr>
              <w:spacing w:before="0" w:after="0" w:line="312" w:lineRule="auto"/>
              <w:ind w:firstLine="0"/>
              <w:jc w:val="center"/>
              <w:rPr>
                <w:rFonts w:eastAsia="Times New Roman" w:cs="Times New Roman"/>
                <w:bCs/>
                <w:iCs/>
                <w:color w:val="000000"/>
                <w:szCs w:val="26"/>
              </w:rPr>
            </w:pPr>
          </w:p>
        </w:tc>
        <w:tc>
          <w:tcPr>
            <w:tcW w:w="1666" w:type="pct"/>
            <w:vAlign w:val="center"/>
            <w:hideMark/>
          </w:tcPr>
          <w:p w14:paraId="4803AB5C" w14:textId="77777777" w:rsidR="00537F35" w:rsidRPr="00E540A2" w:rsidRDefault="00537F35" w:rsidP="006F5FB8">
            <w:pPr>
              <w:spacing w:before="0" w:after="0" w:line="312" w:lineRule="auto"/>
              <w:ind w:left="-59" w:right="-86" w:firstLine="0"/>
              <w:jc w:val="center"/>
              <w:rPr>
                <w:rFonts w:eastAsia="Times New Roman" w:cs="Times New Roman"/>
                <w:color w:val="000000"/>
                <w:spacing w:val="-6"/>
                <w:szCs w:val="26"/>
              </w:rPr>
            </w:pPr>
            <w:r w:rsidRPr="00E540A2">
              <w:rPr>
                <w:rFonts w:eastAsia="Times New Roman" w:cs="Times New Roman"/>
                <w:color w:val="000000"/>
                <w:spacing w:val="-6"/>
                <w:szCs w:val="26"/>
              </w:rPr>
              <w:t xml:space="preserve">UTBM </w:t>
            </w:r>
            <w:proofErr w:type="spellStart"/>
            <w:r w:rsidRPr="00E540A2">
              <w:rPr>
                <w:rFonts w:eastAsia="Times New Roman" w:cs="Times New Roman"/>
                <w:color w:val="000000"/>
                <w:spacing w:val="-6"/>
                <w:szCs w:val="26"/>
              </w:rPr>
              <w:t>tuyến</w:t>
            </w:r>
            <w:proofErr w:type="spellEnd"/>
            <w:r w:rsidRPr="00E540A2">
              <w:rPr>
                <w:rFonts w:eastAsia="Times New Roman" w:cs="Times New Roman"/>
                <w:color w:val="000000"/>
                <w:spacing w:val="-6"/>
                <w:szCs w:val="26"/>
              </w:rPr>
              <w:t xml:space="preserve"> </w:t>
            </w:r>
            <w:proofErr w:type="spellStart"/>
            <w:r w:rsidRPr="00E540A2">
              <w:rPr>
                <w:rFonts w:eastAsia="Times New Roman" w:cs="Times New Roman"/>
                <w:color w:val="000000"/>
                <w:spacing w:val="-6"/>
                <w:szCs w:val="26"/>
              </w:rPr>
              <w:t>chế</w:t>
            </w:r>
            <w:proofErr w:type="spellEnd"/>
            <w:r w:rsidRPr="00E540A2">
              <w:rPr>
                <w:rFonts w:eastAsia="Times New Roman" w:cs="Times New Roman"/>
                <w:color w:val="000000"/>
                <w:spacing w:val="-6"/>
                <w:szCs w:val="26"/>
              </w:rPr>
              <w:t xml:space="preserve"> </w:t>
            </w:r>
            <w:proofErr w:type="spellStart"/>
            <w:r w:rsidRPr="00E540A2">
              <w:rPr>
                <w:rFonts w:eastAsia="Times New Roman" w:cs="Times New Roman"/>
                <w:color w:val="000000"/>
                <w:spacing w:val="-6"/>
                <w:szCs w:val="26"/>
              </w:rPr>
              <w:t>nhầy</w:t>
            </w:r>
            <w:proofErr w:type="spellEnd"/>
          </w:p>
        </w:tc>
        <w:tc>
          <w:tcPr>
            <w:tcW w:w="942" w:type="pct"/>
            <w:noWrap/>
            <w:vAlign w:val="center"/>
          </w:tcPr>
          <w:p w14:paraId="4FD1BE4A" w14:textId="096078E9"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7 (</w:t>
            </w:r>
            <w:r>
              <w:rPr>
                <w:rFonts w:cs="Times New Roman"/>
                <w:color w:val="000000"/>
                <w:szCs w:val="26"/>
              </w:rPr>
              <w:t>26,9</w:t>
            </w:r>
            <w:r w:rsidRPr="00E540A2">
              <w:rPr>
                <w:rFonts w:cs="Times New Roman"/>
                <w:color w:val="000000"/>
                <w:szCs w:val="26"/>
              </w:rPr>
              <w:t>)</w:t>
            </w:r>
          </w:p>
        </w:tc>
        <w:tc>
          <w:tcPr>
            <w:tcW w:w="890" w:type="pct"/>
            <w:noWrap/>
            <w:vAlign w:val="center"/>
          </w:tcPr>
          <w:p w14:paraId="3C7DFCDE" w14:textId="34F758DC"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26 (</w:t>
            </w:r>
            <w:r>
              <w:rPr>
                <w:rFonts w:cs="Times New Roman"/>
                <w:color w:val="000000"/>
                <w:szCs w:val="26"/>
              </w:rPr>
              <w:t>21,1</w:t>
            </w:r>
            <w:r w:rsidRPr="00E540A2">
              <w:rPr>
                <w:rFonts w:cs="Times New Roman"/>
                <w:color w:val="000000"/>
                <w:szCs w:val="26"/>
              </w:rPr>
              <w:t>)</w:t>
            </w:r>
          </w:p>
        </w:tc>
        <w:tc>
          <w:tcPr>
            <w:tcW w:w="553" w:type="pct"/>
            <w:vMerge/>
            <w:vAlign w:val="center"/>
          </w:tcPr>
          <w:p w14:paraId="5776C429" w14:textId="77777777" w:rsidR="00537F35" w:rsidRPr="00E540A2" w:rsidRDefault="00537F35" w:rsidP="006F5FB8">
            <w:pPr>
              <w:spacing w:before="0" w:after="0" w:line="312" w:lineRule="auto"/>
              <w:ind w:firstLine="0"/>
              <w:jc w:val="center"/>
              <w:rPr>
                <w:rFonts w:eastAsia="Times New Roman" w:cs="Times New Roman"/>
                <w:color w:val="000000"/>
                <w:szCs w:val="26"/>
              </w:rPr>
            </w:pPr>
          </w:p>
        </w:tc>
      </w:tr>
      <w:tr w:rsidR="00537F35" w:rsidRPr="00E540A2" w14:paraId="69F24A64" w14:textId="77777777" w:rsidTr="00537F35">
        <w:trPr>
          <w:trHeight w:val="290"/>
        </w:trPr>
        <w:tc>
          <w:tcPr>
            <w:tcW w:w="949" w:type="pct"/>
            <w:vMerge w:val="restart"/>
            <w:vAlign w:val="center"/>
            <w:hideMark/>
          </w:tcPr>
          <w:p w14:paraId="5C9426FD" w14:textId="2C094EB6" w:rsidR="00537F35" w:rsidRPr="00E540A2" w:rsidRDefault="00537F35" w:rsidP="006F5FB8">
            <w:pPr>
              <w:spacing w:before="0" w:after="0" w:line="312" w:lineRule="auto"/>
              <w:ind w:firstLine="0"/>
              <w:jc w:val="center"/>
              <w:rPr>
                <w:rFonts w:eastAsia="Times New Roman" w:cs="Times New Roman"/>
                <w:bCs/>
                <w:iCs/>
                <w:color w:val="000000"/>
                <w:szCs w:val="26"/>
              </w:rPr>
            </w:pPr>
            <w:proofErr w:type="spellStart"/>
            <w:r>
              <w:rPr>
                <w:rFonts w:eastAsia="Times New Roman" w:cs="Times New Roman"/>
                <w:bCs/>
                <w:iCs/>
                <w:color w:val="000000"/>
                <w:szCs w:val="26"/>
              </w:rPr>
              <w:t>Độ</w:t>
            </w:r>
            <w:proofErr w:type="spellEnd"/>
            <w:r>
              <w:rPr>
                <w:rFonts w:eastAsia="Times New Roman" w:cs="Times New Roman"/>
                <w:bCs/>
                <w:iCs/>
                <w:color w:val="000000"/>
                <w:szCs w:val="26"/>
              </w:rPr>
              <w:t xml:space="preserve"> </w:t>
            </w:r>
            <w:proofErr w:type="spellStart"/>
            <w:r>
              <w:rPr>
                <w:rFonts w:eastAsia="Times New Roman" w:cs="Times New Roman"/>
                <w:bCs/>
                <w:iCs/>
                <w:color w:val="000000"/>
                <w:szCs w:val="26"/>
              </w:rPr>
              <w:t>b</w:t>
            </w:r>
            <w:r w:rsidRPr="00E540A2">
              <w:rPr>
                <w:rFonts w:eastAsia="Times New Roman" w:cs="Times New Roman"/>
                <w:bCs/>
                <w:iCs/>
                <w:color w:val="000000"/>
                <w:szCs w:val="26"/>
              </w:rPr>
              <w:t>iệt</w:t>
            </w:r>
            <w:proofErr w:type="spellEnd"/>
            <w:r w:rsidRPr="00E540A2">
              <w:rPr>
                <w:rFonts w:eastAsia="Times New Roman" w:cs="Times New Roman"/>
                <w:bCs/>
                <w:iCs/>
                <w:color w:val="000000"/>
                <w:szCs w:val="26"/>
              </w:rPr>
              <w:t xml:space="preserve"> </w:t>
            </w:r>
            <w:proofErr w:type="spellStart"/>
            <w:r w:rsidRPr="00E540A2">
              <w:rPr>
                <w:rFonts w:eastAsia="Times New Roman" w:cs="Times New Roman"/>
                <w:bCs/>
                <w:iCs/>
                <w:color w:val="000000"/>
                <w:szCs w:val="26"/>
              </w:rPr>
              <w:t>hóa</w:t>
            </w:r>
            <w:proofErr w:type="spellEnd"/>
          </w:p>
        </w:tc>
        <w:tc>
          <w:tcPr>
            <w:tcW w:w="1666" w:type="pct"/>
            <w:noWrap/>
            <w:vAlign w:val="center"/>
          </w:tcPr>
          <w:p w14:paraId="3AA8A89B" w14:textId="77777777" w:rsidR="00537F35" w:rsidRPr="00E540A2" w:rsidRDefault="00537F35" w:rsidP="006F5FB8">
            <w:pPr>
              <w:spacing w:before="0" w:after="0" w:line="312" w:lineRule="auto"/>
              <w:ind w:firstLine="0"/>
              <w:jc w:val="center"/>
              <w:rPr>
                <w:rFonts w:eastAsia="Times New Roman" w:cs="Times New Roman"/>
                <w:color w:val="000000"/>
                <w:szCs w:val="26"/>
              </w:rPr>
            </w:pPr>
            <w:r w:rsidRPr="00E540A2">
              <w:rPr>
                <w:rFonts w:eastAsia="Times New Roman" w:cs="Times New Roman"/>
                <w:color w:val="000000"/>
                <w:szCs w:val="26"/>
              </w:rPr>
              <w:t>1</w:t>
            </w:r>
          </w:p>
        </w:tc>
        <w:tc>
          <w:tcPr>
            <w:tcW w:w="942" w:type="pct"/>
            <w:noWrap/>
            <w:vAlign w:val="center"/>
          </w:tcPr>
          <w:p w14:paraId="735913FA" w14:textId="482D931D"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2 (</w:t>
            </w:r>
            <w:r w:rsidR="009C4398">
              <w:rPr>
                <w:rFonts w:cs="Times New Roman"/>
                <w:color w:val="000000"/>
                <w:szCs w:val="26"/>
              </w:rPr>
              <w:t>7,7</w:t>
            </w:r>
            <w:r w:rsidRPr="00E540A2">
              <w:rPr>
                <w:rFonts w:cs="Times New Roman"/>
                <w:color w:val="000000"/>
                <w:szCs w:val="26"/>
              </w:rPr>
              <w:t>)</w:t>
            </w:r>
          </w:p>
        </w:tc>
        <w:tc>
          <w:tcPr>
            <w:tcW w:w="890" w:type="pct"/>
            <w:noWrap/>
            <w:vAlign w:val="center"/>
          </w:tcPr>
          <w:p w14:paraId="3B605D93" w14:textId="3F378B3E"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11 (</w:t>
            </w:r>
            <w:r w:rsidR="009C4398">
              <w:rPr>
                <w:rFonts w:cs="Times New Roman"/>
                <w:color w:val="000000"/>
                <w:szCs w:val="26"/>
              </w:rPr>
              <w:t>8,9</w:t>
            </w:r>
            <w:r w:rsidRPr="00E540A2">
              <w:rPr>
                <w:rFonts w:cs="Times New Roman"/>
                <w:color w:val="000000"/>
                <w:szCs w:val="26"/>
              </w:rPr>
              <w:t>)</w:t>
            </w:r>
          </w:p>
        </w:tc>
        <w:tc>
          <w:tcPr>
            <w:tcW w:w="553" w:type="pct"/>
            <w:vMerge w:val="restart"/>
            <w:vAlign w:val="center"/>
          </w:tcPr>
          <w:p w14:paraId="48BF321C" w14:textId="77777777" w:rsidR="00537F35" w:rsidRPr="00E540A2" w:rsidRDefault="00537F35" w:rsidP="006F5FB8">
            <w:pPr>
              <w:spacing w:before="0" w:after="0" w:line="312" w:lineRule="auto"/>
              <w:ind w:firstLine="0"/>
              <w:jc w:val="center"/>
              <w:rPr>
                <w:rFonts w:eastAsia="Times New Roman" w:cs="Times New Roman"/>
                <w:color w:val="FF0000"/>
                <w:szCs w:val="26"/>
              </w:rPr>
            </w:pPr>
            <w:r w:rsidRPr="00E540A2">
              <w:rPr>
                <w:rFonts w:eastAsia="Times New Roman" w:cs="Times New Roman"/>
                <w:color w:val="000000" w:themeColor="text1"/>
                <w:szCs w:val="26"/>
              </w:rPr>
              <w:t>0,248</w:t>
            </w:r>
          </w:p>
        </w:tc>
      </w:tr>
      <w:tr w:rsidR="00537F35" w:rsidRPr="00E540A2" w14:paraId="06A143BD" w14:textId="77777777" w:rsidTr="00537F35">
        <w:trPr>
          <w:trHeight w:val="290"/>
        </w:trPr>
        <w:tc>
          <w:tcPr>
            <w:tcW w:w="949" w:type="pct"/>
            <w:vMerge/>
            <w:vAlign w:val="center"/>
            <w:hideMark/>
          </w:tcPr>
          <w:p w14:paraId="0F1CBF97" w14:textId="77777777" w:rsidR="00537F35" w:rsidRPr="00E540A2" w:rsidRDefault="00537F35" w:rsidP="006F5FB8">
            <w:pPr>
              <w:spacing w:before="0" w:after="0" w:line="312" w:lineRule="auto"/>
              <w:ind w:firstLine="0"/>
              <w:jc w:val="center"/>
              <w:rPr>
                <w:rFonts w:eastAsia="Times New Roman" w:cs="Times New Roman"/>
                <w:bCs/>
                <w:iCs/>
                <w:color w:val="000000"/>
                <w:szCs w:val="26"/>
              </w:rPr>
            </w:pPr>
          </w:p>
        </w:tc>
        <w:tc>
          <w:tcPr>
            <w:tcW w:w="1666" w:type="pct"/>
            <w:noWrap/>
            <w:vAlign w:val="center"/>
          </w:tcPr>
          <w:p w14:paraId="5CEEAE7D" w14:textId="77777777" w:rsidR="00537F35" w:rsidRPr="00E540A2" w:rsidRDefault="00537F35" w:rsidP="006F5FB8">
            <w:pPr>
              <w:spacing w:before="0" w:after="0" w:line="312" w:lineRule="auto"/>
              <w:ind w:firstLine="0"/>
              <w:jc w:val="center"/>
              <w:rPr>
                <w:rFonts w:eastAsia="Times New Roman" w:cs="Times New Roman"/>
                <w:color w:val="000000"/>
                <w:szCs w:val="26"/>
              </w:rPr>
            </w:pPr>
            <w:r w:rsidRPr="00E540A2">
              <w:rPr>
                <w:rFonts w:eastAsia="Times New Roman" w:cs="Times New Roman"/>
                <w:color w:val="000000"/>
                <w:szCs w:val="26"/>
              </w:rPr>
              <w:t>2</w:t>
            </w:r>
          </w:p>
        </w:tc>
        <w:tc>
          <w:tcPr>
            <w:tcW w:w="942" w:type="pct"/>
            <w:noWrap/>
            <w:vAlign w:val="center"/>
          </w:tcPr>
          <w:p w14:paraId="4BA8D8D0" w14:textId="6D3E5EE2"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22 (</w:t>
            </w:r>
            <w:r w:rsidR="009C4398">
              <w:rPr>
                <w:rFonts w:cs="Times New Roman"/>
                <w:color w:val="000000"/>
                <w:szCs w:val="26"/>
              </w:rPr>
              <w:t>84,6</w:t>
            </w:r>
            <w:r w:rsidRPr="00E540A2">
              <w:rPr>
                <w:rFonts w:cs="Times New Roman"/>
                <w:color w:val="000000"/>
                <w:szCs w:val="26"/>
              </w:rPr>
              <w:t>)</w:t>
            </w:r>
          </w:p>
        </w:tc>
        <w:tc>
          <w:tcPr>
            <w:tcW w:w="890" w:type="pct"/>
            <w:noWrap/>
            <w:vAlign w:val="center"/>
          </w:tcPr>
          <w:p w14:paraId="27927084" w14:textId="73CC5D39" w:rsidR="00537F35" w:rsidRPr="00E540A2" w:rsidRDefault="00537F35" w:rsidP="006F5FB8">
            <w:pPr>
              <w:spacing w:before="0" w:after="0" w:line="312" w:lineRule="auto"/>
              <w:ind w:left="-86" w:right="-108" w:firstLine="0"/>
              <w:jc w:val="center"/>
              <w:rPr>
                <w:rFonts w:cs="Times New Roman"/>
                <w:color w:val="000000"/>
                <w:szCs w:val="26"/>
              </w:rPr>
            </w:pPr>
            <w:r w:rsidRPr="00E540A2">
              <w:rPr>
                <w:rFonts w:cs="Times New Roman"/>
                <w:color w:val="000000"/>
                <w:szCs w:val="26"/>
              </w:rPr>
              <w:t>110 (</w:t>
            </w:r>
            <w:r w:rsidR="009C4398">
              <w:rPr>
                <w:rFonts w:cs="Times New Roman"/>
                <w:color w:val="000000"/>
                <w:szCs w:val="26"/>
              </w:rPr>
              <w:t>89,4</w:t>
            </w:r>
            <w:r w:rsidRPr="00E540A2">
              <w:rPr>
                <w:rFonts w:cs="Times New Roman"/>
                <w:color w:val="000000"/>
                <w:szCs w:val="26"/>
              </w:rPr>
              <w:t>)</w:t>
            </w:r>
          </w:p>
        </w:tc>
        <w:tc>
          <w:tcPr>
            <w:tcW w:w="553" w:type="pct"/>
            <w:vMerge/>
            <w:vAlign w:val="center"/>
          </w:tcPr>
          <w:p w14:paraId="09F7E88E" w14:textId="77777777" w:rsidR="00537F35" w:rsidRPr="00E540A2" w:rsidRDefault="00537F35" w:rsidP="006F5FB8">
            <w:pPr>
              <w:spacing w:before="0" w:after="0" w:line="312" w:lineRule="auto"/>
              <w:ind w:firstLine="0"/>
              <w:jc w:val="center"/>
              <w:rPr>
                <w:rFonts w:eastAsia="Times New Roman" w:cs="Times New Roman"/>
                <w:color w:val="FF0000"/>
                <w:szCs w:val="26"/>
              </w:rPr>
            </w:pPr>
          </w:p>
        </w:tc>
      </w:tr>
      <w:tr w:rsidR="00537F35" w:rsidRPr="00E540A2" w14:paraId="71AB60C3" w14:textId="77777777" w:rsidTr="00537F35">
        <w:trPr>
          <w:trHeight w:val="290"/>
        </w:trPr>
        <w:tc>
          <w:tcPr>
            <w:tcW w:w="949" w:type="pct"/>
            <w:vMerge/>
            <w:vAlign w:val="center"/>
            <w:hideMark/>
          </w:tcPr>
          <w:p w14:paraId="73B06D51" w14:textId="77777777" w:rsidR="00537F35" w:rsidRPr="00E540A2" w:rsidRDefault="00537F35" w:rsidP="006F5FB8">
            <w:pPr>
              <w:spacing w:before="0" w:after="0" w:line="312" w:lineRule="auto"/>
              <w:ind w:firstLine="0"/>
              <w:jc w:val="center"/>
              <w:rPr>
                <w:rFonts w:eastAsia="Times New Roman" w:cs="Times New Roman"/>
                <w:bCs/>
                <w:iCs/>
                <w:color w:val="000000"/>
                <w:szCs w:val="26"/>
              </w:rPr>
            </w:pPr>
          </w:p>
        </w:tc>
        <w:tc>
          <w:tcPr>
            <w:tcW w:w="1666" w:type="pct"/>
            <w:noWrap/>
            <w:vAlign w:val="center"/>
          </w:tcPr>
          <w:p w14:paraId="525EBD74" w14:textId="77777777" w:rsidR="00537F35" w:rsidRPr="00E540A2" w:rsidRDefault="00537F35" w:rsidP="006F5FB8">
            <w:pPr>
              <w:spacing w:before="0" w:after="0" w:line="312" w:lineRule="auto"/>
              <w:ind w:firstLine="0"/>
              <w:jc w:val="center"/>
              <w:rPr>
                <w:rFonts w:eastAsia="Times New Roman" w:cs="Times New Roman"/>
                <w:color w:val="000000"/>
                <w:szCs w:val="26"/>
              </w:rPr>
            </w:pPr>
            <w:r w:rsidRPr="00E540A2">
              <w:rPr>
                <w:rFonts w:eastAsia="Times New Roman" w:cs="Times New Roman"/>
                <w:color w:val="000000"/>
                <w:szCs w:val="26"/>
              </w:rPr>
              <w:t>3</w:t>
            </w:r>
          </w:p>
        </w:tc>
        <w:tc>
          <w:tcPr>
            <w:tcW w:w="942" w:type="pct"/>
            <w:noWrap/>
            <w:vAlign w:val="center"/>
          </w:tcPr>
          <w:p w14:paraId="1796DCE4" w14:textId="5A8F0C44"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2 (</w:t>
            </w:r>
            <w:r w:rsidR="009C4398">
              <w:rPr>
                <w:rFonts w:cs="Times New Roman"/>
                <w:color w:val="000000"/>
                <w:szCs w:val="26"/>
              </w:rPr>
              <w:t>7,7</w:t>
            </w:r>
            <w:r w:rsidRPr="00E540A2">
              <w:rPr>
                <w:rFonts w:cs="Times New Roman"/>
                <w:color w:val="000000"/>
                <w:szCs w:val="26"/>
              </w:rPr>
              <w:t>)</w:t>
            </w:r>
          </w:p>
        </w:tc>
        <w:tc>
          <w:tcPr>
            <w:tcW w:w="890" w:type="pct"/>
            <w:noWrap/>
            <w:vAlign w:val="center"/>
          </w:tcPr>
          <w:p w14:paraId="11A4D0D3" w14:textId="101350AB" w:rsidR="00537F35" w:rsidRPr="00E540A2" w:rsidRDefault="00537F35" w:rsidP="006F5FB8">
            <w:pPr>
              <w:spacing w:before="0" w:after="0" w:line="312" w:lineRule="auto"/>
              <w:ind w:firstLine="0"/>
              <w:jc w:val="center"/>
              <w:rPr>
                <w:rFonts w:cs="Times New Roman"/>
                <w:color w:val="000000"/>
                <w:szCs w:val="26"/>
              </w:rPr>
            </w:pPr>
            <w:r w:rsidRPr="00E540A2">
              <w:rPr>
                <w:rFonts w:cs="Times New Roman"/>
                <w:color w:val="000000"/>
                <w:szCs w:val="26"/>
              </w:rPr>
              <w:t>2 (</w:t>
            </w:r>
            <w:r w:rsidR="009C4398">
              <w:rPr>
                <w:rFonts w:cs="Times New Roman"/>
                <w:color w:val="000000"/>
                <w:szCs w:val="26"/>
              </w:rPr>
              <w:t>1,6</w:t>
            </w:r>
            <w:r w:rsidRPr="00E540A2">
              <w:rPr>
                <w:rFonts w:cs="Times New Roman"/>
                <w:color w:val="000000"/>
                <w:szCs w:val="26"/>
              </w:rPr>
              <w:t>)</w:t>
            </w:r>
          </w:p>
        </w:tc>
        <w:tc>
          <w:tcPr>
            <w:tcW w:w="553" w:type="pct"/>
            <w:vMerge/>
            <w:vAlign w:val="center"/>
          </w:tcPr>
          <w:p w14:paraId="49B2F69A" w14:textId="77777777" w:rsidR="00537F35" w:rsidRPr="00E540A2" w:rsidRDefault="00537F35" w:rsidP="006F5FB8">
            <w:pPr>
              <w:spacing w:before="0" w:after="0" w:line="312" w:lineRule="auto"/>
              <w:ind w:firstLine="0"/>
              <w:jc w:val="center"/>
              <w:rPr>
                <w:rFonts w:eastAsia="Times New Roman" w:cs="Times New Roman"/>
                <w:color w:val="FF0000"/>
                <w:szCs w:val="26"/>
              </w:rPr>
            </w:pPr>
          </w:p>
        </w:tc>
      </w:tr>
    </w:tbl>
    <w:p w14:paraId="56AC0B7B" w14:textId="59A30801" w:rsidR="00B0071C" w:rsidRPr="00DF3F34" w:rsidRDefault="00B0071C" w:rsidP="00CE3B42">
      <w:pPr>
        <w:spacing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sidR="009C4398">
        <w:rPr>
          <w:rFonts w:cs="Times New Roman"/>
          <w:sz w:val="28"/>
          <w:szCs w:val="28"/>
        </w:rPr>
        <w:t>*</w:t>
      </w:r>
      <w:r w:rsidR="009C4398" w:rsidRPr="00DF3F34">
        <w:rPr>
          <w:rFonts w:cs="Times New Roman"/>
          <w:sz w:val="28"/>
          <w:szCs w:val="28"/>
        </w:rPr>
        <w:t xml:space="preserve">p </w:t>
      </w:r>
      <w:proofErr w:type="spellStart"/>
      <w:r w:rsidR="009C4398" w:rsidRPr="00DF3F34">
        <w:rPr>
          <w:rFonts w:cs="Times New Roman"/>
          <w:sz w:val="28"/>
          <w:szCs w:val="28"/>
        </w:rPr>
        <w:t>được</w:t>
      </w:r>
      <w:proofErr w:type="spellEnd"/>
      <w:r w:rsidR="009C4398" w:rsidRPr="00DF3F34">
        <w:rPr>
          <w:rFonts w:cs="Times New Roman"/>
          <w:sz w:val="28"/>
          <w:szCs w:val="28"/>
        </w:rPr>
        <w:t xml:space="preserve"> </w:t>
      </w:r>
      <w:proofErr w:type="spellStart"/>
      <w:r w:rsidR="009C4398" w:rsidRPr="00DF3F34">
        <w:rPr>
          <w:rFonts w:cs="Times New Roman"/>
          <w:sz w:val="28"/>
          <w:szCs w:val="28"/>
        </w:rPr>
        <w:t>tính</w:t>
      </w:r>
      <w:proofErr w:type="spellEnd"/>
      <w:r w:rsidR="009C4398" w:rsidRPr="00DF3F34">
        <w:rPr>
          <w:rFonts w:cs="Times New Roman"/>
          <w:sz w:val="28"/>
          <w:szCs w:val="28"/>
        </w:rPr>
        <w:t xml:space="preserve"> </w:t>
      </w:r>
      <w:proofErr w:type="spellStart"/>
      <w:r w:rsidR="009C4398" w:rsidRPr="00DF3F34">
        <w:rPr>
          <w:rFonts w:cs="Times New Roman"/>
          <w:sz w:val="28"/>
          <w:szCs w:val="28"/>
        </w:rPr>
        <w:t>theo</w:t>
      </w:r>
      <w:proofErr w:type="spellEnd"/>
      <w:r w:rsidR="009C4398" w:rsidRPr="00DF3F34">
        <w:rPr>
          <w:rFonts w:cs="Times New Roman"/>
          <w:sz w:val="28"/>
          <w:szCs w:val="28"/>
        </w:rPr>
        <w:t xml:space="preserve"> Chi-Square test</w:t>
      </w:r>
      <w:r w:rsidR="009C4398">
        <w:rPr>
          <w:rFonts w:cs="Times New Roman"/>
          <w:sz w:val="28"/>
          <w:szCs w:val="28"/>
        </w:rPr>
        <w:t xml:space="preserve">; p </w:t>
      </w:r>
      <w:proofErr w:type="spellStart"/>
      <w:r w:rsidR="009C4398">
        <w:rPr>
          <w:rFonts w:cs="Times New Roman"/>
          <w:sz w:val="28"/>
          <w:szCs w:val="28"/>
        </w:rPr>
        <w:t>tính</w:t>
      </w:r>
      <w:proofErr w:type="spellEnd"/>
      <w:r w:rsidR="009C4398">
        <w:rPr>
          <w:rFonts w:cs="Times New Roman"/>
          <w:sz w:val="28"/>
          <w:szCs w:val="28"/>
        </w:rPr>
        <w:t xml:space="preserve"> </w:t>
      </w:r>
      <w:proofErr w:type="spellStart"/>
      <w:r w:rsidR="009C4398">
        <w:rPr>
          <w:rFonts w:cs="Times New Roman"/>
          <w:sz w:val="28"/>
          <w:szCs w:val="28"/>
        </w:rPr>
        <w:t>theo</w:t>
      </w:r>
      <w:proofErr w:type="spellEnd"/>
      <w:r w:rsidR="009C4398" w:rsidRPr="00D66F4E">
        <w:rPr>
          <w:rFonts w:eastAsia="Aptos" w:cs="Times New Roman"/>
          <w:color w:val="000000"/>
          <w:sz w:val="28"/>
          <w:szCs w:val="28"/>
        </w:rPr>
        <w:t xml:space="preserve"> Fis</w:t>
      </w:r>
      <w:r w:rsidR="009C4398">
        <w:rPr>
          <w:rFonts w:eastAsia="Aptos" w:cs="Times New Roman"/>
          <w:color w:val="000000"/>
          <w:sz w:val="28"/>
          <w:szCs w:val="28"/>
        </w:rPr>
        <w:t>her exact’ test.</w:t>
      </w:r>
    </w:p>
    <w:p w14:paraId="3859C6CA" w14:textId="10AC1A31" w:rsidR="00CE3B42" w:rsidRPr="00766A4F" w:rsidRDefault="00B0071C" w:rsidP="00766A4F">
      <w:pPr>
        <w:spacing w:before="0" w:after="0" w:line="336" w:lineRule="auto"/>
        <w:ind w:firstLine="720"/>
        <w:rPr>
          <w:rFonts w:eastAsia="Calibri" w:cs="Times New Roman"/>
          <w:sz w:val="28"/>
          <w:szCs w:val="28"/>
        </w:rPr>
      </w:pPr>
      <w:r w:rsidRPr="00977D8B">
        <w:rPr>
          <w:rFonts w:eastAsia="Calibri" w:cs="Times New Roman"/>
          <w:sz w:val="28"/>
          <w:szCs w:val="28"/>
        </w:rPr>
        <w:t xml:space="preserve">Liên </w:t>
      </w:r>
      <w:proofErr w:type="spellStart"/>
      <w:r w:rsidRPr="00977D8B">
        <w:rPr>
          <w:rFonts w:eastAsia="Calibri" w:cs="Times New Roman"/>
          <w:sz w:val="28"/>
          <w:szCs w:val="28"/>
        </w:rPr>
        <w:t>quan</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giữa</w:t>
      </w:r>
      <w:proofErr w:type="spellEnd"/>
      <w:r w:rsidRPr="00977D8B">
        <w:rPr>
          <w:rFonts w:eastAsia="Calibri" w:cs="Times New Roman"/>
          <w:sz w:val="28"/>
          <w:szCs w:val="28"/>
        </w:rPr>
        <w:t xml:space="preserve"> </w:t>
      </w:r>
      <w:proofErr w:type="spellStart"/>
      <w:r w:rsidRPr="00977D8B">
        <w:rPr>
          <w:rFonts w:eastAsia="Times New Roman" w:cs="Times New Roman"/>
          <w:bCs/>
          <w:iCs/>
          <w:color w:val="000000"/>
          <w:sz w:val="28"/>
          <w:szCs w:val="28"/>
        </w:rPr>
        <w:t>đột</w:t>
      </w:r>
      <w:proofErr w:type="spellEnd"/>
      <w:r w:rsidRPr="00977D8B">
        <w:rPr>
          <w:rFonts w:eastAsia="Times New Roman" w:cs="Times New Roman"/>
          <w:bCs/>
          <w:iCs/>
          <w:color w:val="000000"/>
          <w:sz w:val="28"/>
          <w:szCs w:val="28"/>
        </w:rPr>
        <w:t xml:space="preserve"> </w:t>
      </w:r>
      <w:proofErr w:type="spellStart"/>
      <w:r w:rsidRPr="00977D8B">
        <w:rPr>
          <w:rFonts w:eastAsia="Times New Roman" w:cs="Times New Roman"/>
          <w:bCs/>
          <w:iCs/>
          <w:color w:val="000000"/>
          <w:sz w:val="28"/>
          <w:szCs w:val="28"/>
        </w:rPr>
        <w:t>biến</w:t>
      </w:r>
      <w:proofErr w:type="spellEnd"/>
      <w:r>
        <w:rPr>
          <w:rFonts w:eastAsia="Times New Roman" w:cs="Times New Roman"/>
          <w:bCs/>
          <w:i/>
          <w:iCs/>
          <w:color w:val="000000"/>
          <w:sz w:val="28"/>
          <w:szCs w:val="28"/>
        </w:rPr>
        <w:t xml:space="preserve"> </w:t>
      </w:r>
      <w:r w:rsidR="00FF17F6">
        <w:rPr>
          <w:rFonts w:eastAsia="Times New Roman" w:cs="Times New Roman"/>
          <w:bCs/>
          <w:i/>
          <w:iCs/>
          <w:color w:val="000000"/>
          <w:sz w:val="28"/>
          <w:szCs w:val="28"/>
        </w:rPr>
        <w:t>HSP110</w:t>
      </w:r>
      <w:r w:rsidRPr="00977D8B">
        <w:rPr>
          <w:rFonts w:eastAsia="Times New Roman" w:cs="Times New Roman"/>
          <w:bCs/>
          <w:i/>
          <w:iCs/>
          <w:color w:val="000000"/>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w:t>
      </w:r>
      <w:r w:rsidRPr="003F70F3">
        <w:rPr>
          <w:rFonts w:cs="Times New Roman"/>
          <w:i/>
          <w:sz w:val="28"/>
          <w:szCs w:val="28"/>
        </w:rPr>
        <w:t xml:space="preserve"> </w:t>
      </w:r>
      <w:proofErr w:type="spellStart"/>
      <w:r w:rsidRPr="003F70F3">
        <w:rPr>
          <w:rFonts w:cs="Times New Roman"/>
          <w:sz w:val="28"/>
          <w:szCs w:val="28"/>
        </w:rPr>
        <w:t>với</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tính</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chất</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khối</w:t>
      </w:r>
      <w:proofErr w:type="spellEnd"/>
      <w:r w:rsidRPr="00977D8B">
        <w:rPr>
          <w:rFonts w:eastAsia="Calibri" w:cs="Times New Roman"/>
          <w:sz w:val="28"/>
          <w:szCs w:val="28"/>
        </w:rPr>
        <w:t xml:space="preserve"> u </w:t>
      </w:r>
      <w:proofErr w:type="spellStart"/>
      <w:r w:rsidRPr="00977D8B">
        <w:rPr>
          <w:rFonts w:eastAsia="Calibri" w:cs="Times New Roman"/>
          <w:sz w:val="28"/>
          <w:szCs w:val="28"/>
        </w:rPr>
        <w:t>là</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không</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có</w:t>
      </w:r>
      <w:proofErr w:type="spellEnd"/>
      <w:r w:rsidRPr="00977D8B">
        <w:rPr>
          <w:rFonts w:eastAsia="Calibri" w:cs="Times New Roman"/>
          <w:sz w:val="28"/>
          <w:szCs w:val="28"/>
        </w:rPr>
        <w:t xml:space="preserve"> ý </w:t>
      </w:r>
      <w:proofErr w:type="spellStart"/>
      <w:r w:rsidRPr="00977D8B">
        <w:rPr>
          <w:rFonts w:eastAsia="Calibri" w:cs="Times New Roman"/>
          <w:sz w:val="28"/>
          <w:szCs w:val="28"/>
        </w:rPr>
        <w:t>nghĩa</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thống</w:t>
      </w:r>
      <w:proofErr w:type="spellEnd"/>
      <w:r w:rsidRPr="00977D8B">
        <w:rPr>
          <w:rFonts w:eastAsia="Calibri" w:cs="Times New Roman"/>
          <w:sz w:val="28"/>
          <w:szCs w:val="28"/>
        </w:rPr>
        <w:t xml:space="preserve"> </w:t>
      </w:r>
      <w:proofErr w:type="spellStart"/>
      <w:r w:rsidRPr="00977D8B">
        <w:rPr>
          <w:rFonts w:eastAsia="Calibri" w:cs="Times New Roman"/>
          <w:sz w:val="28"/>
          <w:szCs w:val="28"/>
        </w:rPr>
        <w:t>kê</w:t>
      </w:r>
      <w:proofErr w:type="spellEnd"/>
      <w:r w:rsidRPr="00977D8B">
        <w:rPr>
          <w:rFonts w:eastAsia="Calibri" w:cs="Times New Roman"/>
          <w:sz w:val="28"/>
          <w:szCs w:val="28"/>
        </w:rPr>
        <w:t xml:space="preserve"> (p &gt; 0,05).</w:t>
      </w:r>
    </w:p>
    <w:p w14:paraId="6F695C5B" w14:textId="202A4898" w:rsidR="00E36AA1" w:rsidRPr="0030524B" w:rsidRDefault="009D2866" w:rsidP="0030524B">
      <w:pPr>
        <w:pStyle w:val="Heading3"/>
        <w:spacing w:before="0" w:after="0" w:line="336" w:lineRule="auto"/>
        <w:ind w:firstLine="720"/>
        <w:jc w:val="both"/>
        <w:rPr>
          <w:rFonts w:ascii="Times New Roman" w:eastAsia="Calibri" w:hAnsi="Times New Roman" w:cs="Times New Roman"/>
          <w:b/>
          <w:i/>
          <w:color w:val="000000" w:themeColor="text1"/>
          <w:lang w:val="en-US"/>
        </w:rPr>
      </w:pPr>
      <w:bookmarkStart w:id="323" w:name="_Toc206664257"/>
      <w:r w:rsidRPr="009D2866">
        <w:rPr>
          <w:rFonts w:ascii="Times New Roman" w:eastAsia="Calibri" w:hAnsi="Times New Roman" w:cs="Times New Roman"/>
          <w:b/>
          <w:i/>
          <w:color w:val="000000" w:themeColor="text1"/>
        </w:rPr>
        <w:lastRenderedPageBreak/>
        <w:t>3.3.</w:t>
      </w:r>
      <w:r w:rsidR="00495B18" w:rsidRPr="003F70F3">
        <w:rPr>
          <w:rFonts w:ascii="Times New Roman" w:eastAsia="Calibri" w:hAnsi="Times New Roman" w:cs="Times New Roman"/>
          <w:b/>
          <w:i/>
          <w:color w:val="000000" w:themeColor="text1"/>
        </w:rPr>
        <w:t>3</w:t>
      </w:r>
      <w:r w:rsidRPr="009D2866">
        <w:rPr>
          <w:rFonts w:ascii="Times New Roman" w:eastAsia="Calibri" w:hAnsi="Times New Roman" w:cs="Times New Roman"/>
          <w:b/>
          <w:i/>
          <w:color w:val="000000" w:themeColor="text1"/>
        </w:rPr>
        <w:t>. Liên quan</w:t>
      </w:r>
      <w:r w:rsidR="0036165C" w:rsidRPr="003F70F3">
        <w:rPr>
          <w:rFonts w:ascii="Times New Roman" w:eastAsia="Calibri" w:hAnsi="Times New Roman" w:cs="Times New Roman"/>
          <w:b/>
          <w:i/>
          <w:color w:val="000000" w:themeColor="text1"/>
        </w:rPr>
        <w:t xml:space="preserve"> nhiễm</w:t>
      </w:r>
      <w:r w:rsidRPr="009D2866">
        <w:rPr>
          <w:rFonts w:ascii="Times New Roman" w:eastAsia="Calibri" w:hAnsi="Times New Roman" w:cs="Times New Roman"/>
          <w:b/>
          <w:i/>
          <w:color w:val="000000" w:themeColor="text1"/>
        </w:rPr>
        <w:t xml:space="preserve"> </w:t>
      </w:r>
      <w:proofErr w:type="spellStart"/>
      <w:r w:rsidR="00D54BA4">
        <w:rPr>
          <w:rFonts w:ascii="Times New Roman" w:eastAsia="Calibri" w:hAnsi="Times New Roman" w:cs="Times New Roman"/>
          <w:b/>
          <w:i/>
          <w:color w:val="000000" w:themeColor="text1"/>
          <w:lang w:val="en-US"/>
        </w:rPr>
        <w:t>các</w:t>
      </w:r>
      <w:proofErr w:type="spellEnd"/>
      <w:r w:rsidR="00D54BA4">
        <w:rPr>
          <w:rFonts w:ascii="Times New Roman" w:eastAsia="Calibri" w:hAnsi="Times New Roman" w:cs="Times New Roman"/>
          <w:b/>
          <w:i/>
          <w:color w:val="000000" w:themeColor="text1"/>
          <w:lang w:val="en-US"/>
        </w:rPr>
        <w:t xml:space="preserve"> </w:t>
      </w:r>
      <w:r w:rsidRPr="009D2866">
        <w:rPr>
          <w:rFonts w:ascii="Times New Roman" w:eastAsia="Calibri" w:hAnsi="Times New Roman" w:cs="Times New Roman"/>
          <w:b/>
          <w:i/>
          <w:color w:val="000000" w:themeColor="text1"/>
        </w:rPr>
        <w:t>vi khuẩn với đột biến gen</w:t>
      </w:r>
      <w:bookmarkStart w:id="324" w:name="_Toc183690159"/>
      <w:bookmarkStart w:id="325" w:name="_Toc184028957"/>
      <w:bookmarkEnd w:id="323"/>
    </w:p>
    <w:p w14:paraId="3808FA0F" w14:textId="4B702737" w:rsidR="00E36AA1" w:rsidRPr="003F70F3" w:rsidRDefault="006E095A" w:rsidP="00494B41">
      <w:pPr>
        <w:spacing w:before="0" w:after="0"/>
        <w:ind w:firstLine="0"/>
        <w:jc w:val="center"/>
        <w:rPr>
          <w:rFonts w:cs="Times New Roman"/>
          <w:b/>
          <w:color w:val="000000" w:themeColor="text1"/>
          <w:sz w:val="28"/>
          <w:szCs w:val="28"/>
          <w:lang w:val="vi-VN"/>
        </w:rPr>
      </w:pPr>
      <w:r>
        <w:rPr>
          <w:rFonts w:cs="Times New Roman"/>
          <w:b/>
          <w:noProof/>
          <w:color w:val="000000" w:themeColor="text1"/>
          <w:sz w:val="28"/>
          <w:szCs w:val="28"/>
        </w:rPr>
        <w:drawing>
          <wp:inline distT="0" distB="0" distL="0" distR="0" wp14:anchorId="289D47EB" wp14:editId="4FDF73B6">
            <wp:extent cx="5580380" cy="4021667"/>
            <wp:effectExtent l="0" t="0" r="1270" b="0"/>
            <wp:docPr id="71850081"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0081" name="Picture 71850081"/>
                    <pic:cNvPicPr/>
                  </pic:nvPicPr>
                  <pic:blipFill>
                    <a:blip r:embed="rId48">
                      <a:extLst>
                        <a:ext uri="{BEBA8EAE-BF5A-486C-A8C5-ECC9F3942E4B}">
                          <a14:imgProps xmlns:a14="http://schemas.microsoft.com/office/drawing/2010/main">
                            <a14:imgLayer r:embed="rId49">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2517" cy="4023207"/>
                    </a:xfrm>
                    <a:prstGeom prst="rect">
                      <a:avLst/>
                    </a:prstGeom>
                  </pic:spPr>
                </pic:pic>
              </a:graphicData>
            </a:graphic>
          </wp:inline>
        </w:drawing>
      </w:r>
    </w:p>
    <w:p w14:paraId="4F30A4A4" w14:textId="57C19DCC" w:rsidR="003B662B" w:rsidRPr="003F70F3" w:rsidRDefault="005B577C" w:rsidP="00494B41">
      <w:pPr>
        <w:spacing w:before="0" w:after="0"/>
        <w:ind w:firstLine="0"/>
        <w:jc w:val="center"/>
        <w:rPr>
          <w:rFonts w:cs="Times New Roman"/>
          <w:i/>
          <w:sz w:val="28"/>
          <w:szCs w:val="28"/>
          <w:lang w:val="vi-VN"/>
        </w:rPr>
      </w:pPr>
      <w:bookmarkStart w:id="326" w:name="_Toc206671674"/>
      <w:r w:rsidRPr="003F70F3">
        <w:rPr>
          <w:rFonts w:cs="Times New Roman"/>
          <w:color w:val="000000" w:themeColor="text1"/>
          <w:sz w:val="28"/>
          <w:szCs w:val="28"/>
          <w:lang w:val="vi-VN"/>
        </w:rPr>
        <w:t>Biểu đồ 3.</w:t>
      </w:r>
      <w:r w:rsidRPr="007D76AF">
        <w:rPr>
          <w:rFonts w:cs="Times New Roman"/>
          <w:color w:val="000000" w:themeColor="text1"/>
          <w:sz w:val="28"/>
          <w:szCs w:val="28"/>
        </w:rPr>
        <w:fldChar w:fldCharType="begin"/>
      </w:r>
      <w:r w:rsidRPr="003F70F3">
        <w:rPr>
          <w:rFonts w:cs="Times New Roman"/>
          <w:color w:val="000000" w:themeColor="text1"/>
          <w:sz w:val="28"/>
          <w:szCs w:val="28"/>
          <w:lang w:val="vi-VN"/>
        </w:rPr>
        <w:instrText xml:space="preserve"> SEQ Biểu_đồ_3. \* ARABIC </w:instrText>
      </w:r>
      <w:r w:rsidRPr="007D76AF">
        <w:rPr>
          <w:rFonts w:cs="Times New Roman"/>
          <w:color w:val="000000" w:themeColor="text1"/>
          <w:sz w:val="28"/>
          <w:szCs w:val="28"/>
        </w:rPr>
        <w:fldChar w:fldCharType="separate"/>
      </w:r>
      <w:r w:rsidR="00B203FC" w:rsidRPr="003F70F3">
        <w:rPr>
          <w:rFonts w:cs="Times New Roman"/>
          <w:noProof/>
          <w:color w:val="000000" w:themeColor="text1"/>
          <w:sz w:val="28"/>
          <w:szCs w:val="28"/>
          <w:lang w:val="vi-VN"/>
        </w:rPr>
        <w:t>15</w:t>
      </w:r>
      <w:r w:rsidRPr="007D76AF">
        <w:rPr>
          <w:rFonts w:cs="Times New Roman"/>
          <w:color w:val="000000" w:themeColor="text1"/>
          <w:sz w:val="28"/>
          <w:szCs w:val="28"/>
        </w:rPr>
        <w:fldChar w:fldCharType="end"/>
      </w:r>
      <w:r w:rsidRPr="003F70F3">
        <w:rPr>
          <w:rFonts w:cs="Times New Roman"/>
          <w:color w:val="000000" w:themeColor="text1"/>
          <w:sz w:val="28"/>
          <w:szCs w:val="28"/>
          <w:lang w:val="vi-VN"/>
        </w:rPr>
        <w:t>.</w:t>
      </w:r>
      <w:r w:rsidRPr="003F70F3">
        <w:rPr>
          <w:rFonts w:cs="Times New Roman"/>
          <w:b/>
          <w:color w:val="000000" w:themeColor="text1"/>
          <w:sz w:val="28"/>
          <w:szCs w:val="28"/>
          <w:lang w:val="vi-VN"/>
        </w:rPr>
        <w:t xml:space="preserve"> </w:t>
      </w:r>
      <w:r w:rsidR="00494B41" w:rsidRPr="003F70F3">
        <w:rPr>
          <w:rFonts w:cs="Times New Roman"/>
          <w:sz w:val="28"/>
          <w:szCs w:val="28"/>
          <w:lang w:val="vi-VN"/>
        </w:rPr>
        <w:t xml:space="preserve">Liên quan nhiễm </w:t>
      </w:r>
      <w:r w:rsidR="00494B41" w:rsidRPr="003F70F3">
        <w:rPr>
          <w:rFonts w:eastAsia="Times New Roman" w:cs="Times New Roman"/>
          <w:bCs/>
          <w:i/>
          <w:iCs/>
          <w:color w:val="000000"/>
          <w:sz w:val="28"/>
          <w:szCs w:val="28"/>
          <w:lang w:val="vi-VN"/>
        </w:rPr>
        <w:t>B. fragilis</w:t>
      </w:r>
      <w:r w:rsidR="00494B41" w:rsidRPr="003F70F3">
        <w:rPr>
          <w:rFonts w:cs="Times New Roman"/>
          <w:sz w:val="28"/>
          <w:szCs w:val="28"/>
          <w:lang w:val="vi-VN"/>
        </w:rPr>
        <w:t xml:space="preserve"> với đột biến gen </w:t>
      </w:r>
      <w:r w:rsidR="00656725" w:rsidRPr="003F70F3">
        <w:rPr>
          <w:rFonts w:cs="Times New Roman"/>
          <w:i/>
          <w:sz w:val="28"/>
          <w:szCs w:val="28"/>
          <w:lang w:val="vi-VN"/>
        </w:rPr>
        <w:t>KRAS</w:t>
      </w:r>
      <w:r w:rsidR="00494B41" w:rsidRPr="003F70F3">
        <w:rPr>
          <w:rFonts w:cs="Times New Roman"/>
          <w:i/>
          <w:sz w:val="28"/>
          <w:szCs w:val="28"/>
          <w:lang w:val="vi-VN"/>
        </w:rPr>
        <w:t xml:space="preserve">, </w:t>
      </w:r>
      <w:r w:rsidR="00127B8E" w:rsidRPr="003F70F3">
        <w:rPr>
          <w:rFonts w:cs="Times New Roman"/>
          <w:i/>
          <w:sz w:val="28"/>
          <w:szCs w:val="28"/>
          <w:lang w:val="vi-VN"/>
        </w:rPr>
        <w:t>BRAF</w:t>
      </w:r>
      <w:bookmarkEnd w:id="326"/>
      <w:r w:rsidR="00656725" w:rsidRPr="003F70F3">
        <w:rPr>
          <w:rFonts w:cs="Times New Roman"/>
          <w:i/>
          <w:sz w:val="28"/>
          <w:szCs w:val="28"/>
          <w:lang w:val="vi-VN"/>
        </w:rPr>
        <w:t xml:space="preserve"> </w:t>
      </w:r>
      <w:r w:rsidR="00494B41" w:rsidRPr="003F70F3">
        <w:rPr>
          <w:rFonts w:cs="Times New Roman"/>
          <w:i/>
          <w:sz w:val="28"/>
          <w:szCs w:val="28"/>
          <w:lang w:val="vi-VN"/>
        </w:rPr>
        <w:t xml:space="preserve"> </w:t>
      </w:r>
    </w:p>
    <w:p w14:paraId="22B769E3" w14:textId="02681724" w:rsidR="00494B41" w:rsidRPr="003F70F3" w:rsidRDefault="00494B41" w:rsidP="00494B41">
      <w:pPr>
        <w:spacing w:before="0" w:after="0"/>
        <w:ind w:firstLine="0"/>
        <w:jc w:val="center"/>
        <w:rPr>
          <w:rFonts w:cs="Times New Roman"/>
          <w:sz w:val="28"/>
          <w:szCs w:val="28"/>
        </w:rPr>
      </w:pPr>
      <w:proofErr w:type="spellStart"/>
      <w:r w:rsidRPr="003F70F3">
        <w:rPr>
          <w:rFonts w:cs="Times New Roman"/>
          <w:i/>
          <w:sz w:val="28"/>
          <w:szCs w:val="28"/>
        </w:rPr>
        <w:t>và</w:t>
      </w:r>
      <w:proofErr w:type="spellEnd"/>
      <w:r w:rsidRPr="003F70F3">
        <w:rPr>
          <w:rFonts w:cs="Times New Roman"/>
          <w:i/>
          <w:sz w:val="28"/>
          <w:szCs w:val="28"/>
        </w:rPr>
        <w:t xml:space="preserve"> </w:t>
      </w:r>
      <w:r w:rsidR="00FF17F6" w:rsidRPr="003F70F3">
        <w:rPr>
          <w:rFonts w:cs="Times New Roman"/>
          <w:i/>
          <w:sz w:val="28"/>
          <w:szCs w:val="28"/>
        </w:rPr>
        <w:t>HSP110</w:t>
      </w:r>
      <w:bookmarkEnd w:id="324"/>
      <w:bookmarkEnd w:id="325"/>
    </w:p>
    <w:p w14:paraId="1F0D331E" w14:textId="77777777" w:rsidR="00494B41" w:rsidRPr="00DF3F34" w:rsidRDefault="00494B41" w:rsidP="00494B41">
      <w:pPr>
        <w:spacing w:before="0" w:after="0"/>
        <w:ind w:firstLine="0"/>
        <w:jc w:val="center"/>
        <w:rPr>
          <w:rFonts w:cs="Times New Roman"/>
          <w:sz w:val="28"/>
          <w:szCs w:val="28"/>
        </w:rPr>
      </w:pPr>
      <w:r w:rsidRPr="007323CA">
        <w:rPr>
          <w:rFonts w:cs="Times New Roman"/>
        </w:rPr>
        <w:tab/>
      </w: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Pr>
          <w:rFonts w:cs="Times New Roman"/>
          <w:sz w:val="28"/>
          <w:szCs w:val="28"/>
        </w:rPr>
        <w:t>p</w:t>
      </w:r>
      <w:r>
        <w:rPr>
          <w:rFonts w:eastAsia="Aptos" w:cs="Times New Roman"/>
          <w:color w:val="000000"/>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52753A">
        <w:rPr>
          <w:rFonts w:eastAsia="Aptos" w:cs="Times New Roman"/>
          <w:color w:val="000000"/>
          <w:sz w:val="28"/>
          <w:szCs w:val="28"/>
        </w:rPr>
        <w:t>Mann-Whitney U</w:t>
      </w:r>
    </w:p>
    <w:p w14:paraId="586EDB77" w14:textId="06EE3545" w:rsidR="00494B41" w:rsidRDefault="00494B41" w:rsidP="00494B41">
      <w:pPr>
        <w:spacing w:before="0" w:after="0"/>
        <w:ind w:firstLine="720"/>
        <w:rPr>
          <w:rFonts w:cs="Times New Roman"/>
          <w:color w:val="000000" w:themeColor="text1"/>
          <w:sz w:val="28"/>
          <w:szCs w:val="28"/>
          <w:lang w:val="vi-VN"/>
        </w:rPr>
      </w:pPr>
      <w:proofErr w:type="spellStart"/>
      <w:r>
        <w:rPr>
          <w:rFonts w:cs="Times New Roman"/>
          <w:color w:val="000000"/>
          <w:sz w:val="28"/>
          <w:szCs w:val="28"/>
        </w:rPr>
        <w:t>Sự</w:t>
      </w:r>
      <w:proofErr w:type="spellEnd"/>
      <w:r>
        <w:rPr>
          <w:rFonts w:cs="Times New Roman"/>
          <w:color w:val="000000"/>
          <w:sz w:val="28"/>
          <w:szCs w:val="28"/>
        </w:rPr>
        <w:t xml:space="preserve"> </w:t>
      </w:r>
      <w:proofErr w:type="spellStart"/>
      <w:r>
        <w:rPr>
          <w:rFonts w:cs="Times New Roman"/>
          <w:color w:val="000000"/>
          <w:sz w:val="28"/>
          <w:szCs w:val="28"/>
        </w:rPr>
        <w:t>khác</w:t>
      </w:r>
      <w:proofErr w:type="spellEnd"/>
      <w:r>
        <w:rPr>
          <w:rFonts w:cs="Times New Roman"/>
          <w:color w:val="000000"/>
          <w:sz w:val="28"/>
          <w:szCs w:val="28"/>
        </w:rPr>
        <w:t xml:space="preserve"> </w:t>
      </w:r>
      <w:proofErr w:type="spellStart"/>
      <w:r>
        <w:rPr>
          <w:rFonts w:cs="Times New Roman"/>
          <w:color w:val="000000"/>
          <w:sz w:val="28"/>
          <w:szCs w:val="28"/>
        </w:rPr>
        <w:t>biệt</w:t>
      </w:r>
      <w:proofErr w:type="spellEnd"/>
      <w:r>
        <w:rPr>
          <w:rFonts w:cs="Times New Roman"/>
          <w:color w:val="000000"/>
          <w:sz w:val="28"/>
          <w:szCs w:val="28"/>
        </w:rPr>
        <w:t xml:space="preserve"> </w:t>
      </w:r>
      <w:proofErr w:type="spellStart"/>
      <w:r>
        <w:rPr>
          <w:rFonts w:cs="Times New Roman"/>
          <w:color w:val="000000"/>
          <w:sz w:val="28"/>
          <w:szCs w:val="28"/>
        </w:rPr>
        <w:t>về</w:t>
      </w:r>
      <w:proofErr w:type="spellEnd"/>
      <w:r>
        <w:rPr>
          <w:rFonts w:cs="Times New Roman"/>
          <w:color w:val="000000"/>
          <w:sz w:val="28"/>
          <w:szCs w:val="28"/>
        </w:rPr>
        <w:t xml:space="preserve"> </w:t>
      </w:r>
      <w:proofErr w:type="spellStart"/>
      <w:r>
        <w:rPr>
          <w:rFonts w:cs="Times New Roman"/>
          <w:color w:val="000000"/>
          <w:sz w:val="28"/>
          <w:szCs w:val="28"/>
        </w:rPr>
        <w:t>tải</w:t>
      </w:r>
      <w:proofErr w:type="spellEnd"/>
      <w:r>
        <w:rPr>
          <w:rFonts w:cs="Times New Roman"/>
          <w:color w:val="000000"/>
          <w:sz w:val="28"/>
          <w:szCs w:val="28"/>
        </w:rPr>
        <w:t xml:space="preserve"> </w:t>
      </w:r>
      <w:proofErr w:type="spellStart"/>
      <w:r>
        <w:rPr>
          <w:rFonts w:cs="Times New Roman"/>
          <w:color w:val="000000"/>
          <w:sz w:val="28"/>
          <w:szCs w:val="28"/>
        </w:rPr>
        <w:t>lượng</w:t>
      </w:r>
      <w:proofErr w:type="spellEnd"/>
      <w:r>
        <w:rPr>
          <w:rFonts w:cs="Times New Roman"/>
          <w:color w:val="000000"/>
          <w:sz w:val="28"/>
          <w:szCs w:val="28"/>
        </w:rPr>
        <w:t xml:space="preserve"> </w:t>
      </w:r>
      <w:r w:rsidRPr="00B9410C">
        <w:rPr>
          <w:rFonts w:cs="Times New Roman"/>
          <w:color w:val="000000"/>
          <w:sz w:val="28"/>
          <w:szCs w:val="28"/>
        </w:rPr>
        <w:t xml:space="preserve">vi </w:t>
      </w:r>
      <w:proofErr w:type="spellStart"/>
      <w:r w:rsidRPr="00B9410C">
        <w:rPr>
          <w:rFonts w:cs="Times New Roman"/>
          <w:color w:val="000000"/>
          <w:sz w:val="28"/>
          <w:szCs w:val="28"/>
        </w:rPr>
        <w:t>khuẩn</w:t>
      </w:r>
      <w:proofErr w:type="spellEnd"/>
      <w:r w:rsidRPr="00B9410C">
        <w:rPr>
          <w:rFonts w:cs="Times New Roman"/>
          <w:color w:val="000000"/>
          <w:sz w:val="28"/>
          <w:szCs w:val="28"/>
        </w:rPr>
        <w:t xml:space="preserve"> </w:t>
      </w:r>
      <w:r w:rsidRPr="00B9410C">
        <w:rPr>
          <w:rFonts w:eastAsia="Times New Roman" w:cs="Times New Roman"/>
          <w:bCs/>
          <w:i/>
          <w:iCs/>
          <w:color w:val="000000"/>
          <w:sz w:val="28"/>
          <w:szCs w:val="28"/>
        </w:rPr>
        <w:t>B. fragilis</w:t>
      </w:r>
      <w:r w:rsidRPr="00B9410C">
        <w:rPr>
          <w:rFonts w:cs="Times New Roman"/>
          <w:color w:val="000000"/>
          <w:sz w:val="28"/>
          <w:szCs w:val="28"/>
        </w:rPr>
        <w:t xml:space="preserve"> </w:t>
      </w:r>
      <w:r>
        <w:rPr>
          <w:rFonts w:cs="Times New Roman"/>
          <w:color w:val="000000"/>
          <w:sz w:val="28"/>
          <w:szCs w:val="28"/>
        </w:rPr>
        <w:t xml:space="preserve">ở </w:t>
      </w:r>
      <w:proofErr w:type="spellStart"/>
      <w:r w:rsidRPr="00B9410C">
        <w:rPr>
          <w:rFonts w:eastAsia="Times New Roman" w:cs="Times New Roman"/>
          <w:bCs/>
          <w:iCs/>
          <w:color w:val="000000"/>
          <w:sz w:val="28"/>
          <w:szCs w:val="28"/>
        </w:rPr>
        <w:t>ở</w:t>
      </w:r>
      <w:proofErr w:type="spellEnd"/>
      <w:r w:rsidRPr="00B9410C">
        <w:rPr>
          <w:rFonts w:eastAsia="Times New Roman" w:cs="Times New Roman"/>
          <w:bCs/>
          <w:iCs/>
          <w:color w:val="000000"/>
          <w:sz w:val="28"/>
          <w:szCs w:val="28"/>
        </w:rPr>
        <w:t xml:space="preserve"> </w:t>
      </w:r>
      <w:proofErr w:type="spellStart"/>
      <w:r w:rsidRPr="00B9410C">
        <w:rPr>
          <w:rFonts w:eastAsia="Times New Roman" w:cs="Times New Roman"/>
          <w:bCs/>
          <w:iCs/>
          <w:color w:val="000000"/>
          <w:sz w:val="28"/>
          <w:szCs w:val="28"/>
        </w:rPr>
        <w:t>mô</w:t>
      </w:r>
      <w:proofErr w:type="spellEnd"/>
      <w:r w:rsidRPr="00B9410C">
        <w:rPr>
          <w:rFonts w:eastAsia="Times New Roman" w:cs="Times New Roman"/>
          <w:bCs/>
          <w:iCs/>
          <w:color w:val="000000"/>
          <w:sz w:val="28"/>
          <w:szCs w:val="28"/>
        </w:rPr>
        <w:t xml:space="preserve"> UTĐTT </w:t>
      </w:r>
      <w:proofErr w:type="spellStart"/>
      <w:r>
        <w:rPr>
          <w:rFonts w:eastAsia="Times New Roman" w:cs="Times New Roman"/>
          <w:bCs/>
          <w:iCs/>
          <w:color w:val="000000"/>
          <w:sz w:val="28"/>
          <w:szCs w:val="28"/>
        </w:rPr>
        <w:t>có</w:t>
      </w:r>
      <w:proofErr w:type="spellEnd"/>
      <w:r>
        <w:rPr>
          <w:rFonts w:eastAsia="Times New Roman" w:cs="Times New Roman"/>
          <w:bCs/>
          <w:iCs/>
          <w:color w:val="000000"/>
          <w:sz w:val="28"/>
          <w:szCs w:val="28"/>
        </w:rPr>
        <w:t xml:space="preserve"> </w:t>
      </w:r>
      <w:proofErr w:type="spellStart"/>
      <w:r w:rsidRPr="00B9410C">
        <w:rPr>
          <w:rFonts w:cs="Times New Roman"/>
          <w:color w:val="000000"/>
          <w:sz w:val="28"/>
          <w:szCs w:val="28"/>
        </w:rPr>
        <w:t>đột</w:t>
      </w:r>
      <w:proofErr w:type="spellEnd"/>
      <w:r w:rsidRPr="00B9410C">
        <w:rPr>
          <w:rFonts w:cs="Times New Roman"/>
          <w:color w:val="000000"/>
          <w:sz w:val="28"/>
          <w:szCs w:val="28"/>
        </w:rPr>
        <w:t xml:space="preserve"> </w:t>
      </w:r>
      <w:proofErr w:type="spellStart"/>
      <w:r w:rsidRPr="00B9410C">
        <w:rPr>
          <w:rFonts w:cs="Times New Roman"/>
          <w:color w:val="000000"/>
          <w:sz w:val="28"/>
          <w:szCs w:val="28"/>
        </w:rPr>
        <w:t>biến</w:t>
      </w:r>
      <w:proofErr w:type="spellEnd"/>
      <w:r w:rsidRPr="00B9410C">
        <w:rPr>
          <w:rFonts w:cs="Times New Roman"/>
          <w:color w:val="000000"/>
          <w:sz w:val="28"/>
          <w:szCs w:val="28"/>
        </w:rPr>
        <w:t xml:space="preserve"> </w:t>
      </w:r>
      <w:r>
        <w:rPr>
          <w:rFonts w:cs="Times New Roman"/>
          <w:color w:val="000000"/>
          <w:sz w:val="28"/>
          <w:szCs w:val="28"/>
        </w:rPr>
        <w:t xml:space="preserve">so </w:t>
      </w:r>
      <w:proofErr w:type="spellStart"/>
      <w:r>
        <w:rPr>
          <w:rFonts w:cs="Times New Roman"/>
          <w:color w:val="000000"/>
          <w:sz w:val="28"/>
          <w:szCs w:val="28"/>
        </w:rPr>
        <w:t>không</w:t>
      </w:r>
      <w:proofErr w:type="spellEnd"/>
      <w:r>
        <w:rPr>
          <w:rFonts w:cs="Times New Roman"/>
          <w:color w:val="000000"/>
          <w:sz w:val="28"/>
          <w:szCs w:val="28"/>
        </w:rPr>
        <w:t xml:space="preserve"> </w:t>
      </w:r>
      <w:proofErr w:type="spellStart"/>
      <w:r>
        <w:rPr>
          <w:rFonts w:cs="Times New Roman"/>
          <w:color w:val="000000"/>
          <w:sz w:val="28"/>
          <w:szCs w:val="28"/>
        </w:rPr>
        <w:t>có</w:t>
      </w:r>
      <w:proofErr w:type="spellEnd"/>
      <w:r>
        <w:rPr>
          <w:rFonts w:cs="Times New Roman"/>
          <w:color w:val="000000"/>
          <w:sz w:val="28"/>
          <w:szCs w:val="28"/>
        </w:rPr>
        <w:t xml:space="preserve"> </w:t>
      </w:r>
      <w:proofErr w:type="spellStart"/>
      <w:r>
        <w:rPr>
          <w:rFonts w:cs="Times New Roman"/>
          <w:color w:val="000000"/>
          <w:sz w:val="28"/>
          <w:szCs w:val="28"/>
        </w:rPr>
        <w:t>đột</w:t>
      </w:r>
      <w:proofErr w:type="spellEnd"/>
      <w:r>
        <w:rPr>
          <w:rFonts w:cs="Times New Roman"/>
          <w:color w:val="000000"/>
          <w:sz w:val="28"/>
          <w:szCs w:val="28"/>
        </w:rPr>
        <w:t xml:space="preserve"> </w:t>
      </w:r>
      <w:proofErr w:type="spellStart"/>
      <w:r>
        <w:rPr>
          <w:rFonts w:cs="Times New Roman"/>
          <w:color w:val="000000"/>
          <w:sz w:val="28"/>
          <w:szCs w:val="28"/>
        </w:rPr>
        <w:t>biến</w:t>
      </w:r>
      <w:proofErr w:type="spellEnd"/>
      <w:r>
        <w:rPr>
          <w:rFonts w:cs="Times New Roman"/>
          <w:color w:val="000000"/>
          <w:sz w:val="28"/>
          <w:szCs w:val="28"/>
        </w:rPr>
        <w:t xml:space="preserve"> </w:t>
      </w:r>
      <w:r w:rsidR="00127B8E" w:rsidRPr="003F70F3">
        <w:rPr>
          <w:rFonts w:cs="Times New Roman"/>
          <w:i/>
          <w:sz w:val="28"/>
          <w:szCs w:val="28"/>
        </w:rPr>
        <w:t>BRAF</w:t>
      </w:r>
      <w:r w:rsidRPr="00B9410C">
        <w:rPr>
          <w:rFonts w:cs="Times New Roman"/>
          <w:color w:val="000000"/>
          <w:sz w:val="28"/>
          <w:szCs w:val="28"/>
        </w:rPr>
        <w:t xml:space="preserve"> </w:t>
      </w:r>
      <w:proofErr w:type="spellStart"/>
      <w:r w:rsidRPr="00B9410C">
        <w:rPr>
          <w:rFonts w:cs="Times New Roman"/>
          <w:color w:val="000000"/>
          <w:sz w:val="28"/>
          <w:szCs w:val="28"/>
        </w:rPr>
        <w:t>và</w:t>
      </w:r>
      <w:proofErr w:type="spellEnd"/>
      <w:r w:rsidRPr="00B9410C">
        <w:rPr>
          <w:rFonts w:cs="Times New Roman"/>
          <w:color w:val="000000"/>
          <w:sz w:val="28"/>
          <w:szCs w:val="28"/>
        </w:rPr>
        <w:t xml:space="preserve"> </w:t>
      </w:r>
      <w:r w:rsidR="00FF17F6">
        <w:rPr>
          <w:rFonts w:cs="Times New Roman"/>
          <w:i/>
          <w:color w:val="000000"/>
          <w:sz w:val="28"/>
          <w:szCs w:val="28"/>
        </w:rPr>
        <w:t>HSP110</w:t>
      </w:r>
      <w:r w:rsidRPr="00B9410C">
        <w:rPr>
          <w:rFonts w:cs="Times New Roman"/>
          <w:color w:val="000000"/>
          <w:sz w:val="28"/>
          <w:szCs w:val="28"/>
        </w:rPr>
        <w:t xml:space="preserve"> </w:t>
      </w:r>
      <w:proofErr w:type="spellStart"/>
      <w:r>
        <w:rPr>
          <w:rFonts w:cs="Times New Roman"/>
          <w:color w:val="000000"/>
          <w:sz w:val="28"/>
          <w:szCs w:val="28"/>
        </w:rPr>
        <w:t>là</w:t>
      </w:r>
      <w:proofErr w:type="spellEnd"/>
      <w:r>
        <w:rPr>
          <w:rFonts w:cs="Times New Roman"/>
          <w:color w:val="000000"/>
          <w:sz w:val="28"/>
          <w:szCs w:val="28"/>
        </w:rPr>
        <w:t xml:space="preserve"> </w:t>
      </w:r>
      <w:proofErr w:type="spellStart"/>
      <w:r>
        <w:rPr>
          <w:rFonts w:cs="Times New Roman"/>
          <w:color w:val="000000"/>
          <w:sz w:val="28"/>
          <w:szCs w:val="28"/>
        </w:rPr>
        <w:t>không</w:t>
      </w:r>
      <w:proofErr w:type="spellEnd"/>
      <w:r>
        <w:rPr>
          <w:rFonts w:cs="Times New Roman"/>
          <w:color w:val="000000"/>
          <w:sz w:val="28"/>
          <w:szCs w:val="28"/>
        </w:rPr>
        <w:t xml:space="preserve"> </w:t>
      </w:r>
      <w:proofErr w:type="spellStart"/>
      <w:r>
        <w:rPr>
          <w:rFonts w:cs="Times New Roman"/>
          <w:color w:val="000000"/>
          <w:sz w:val="28"/>
          <w:szCs w:val="28"/>
        </w:rPr>
        <w:t>có</w:t>
      </w:r>
      <w:proofErr w:type="spellEnd"/>
      <w:r>
        <w:rPr>
          <w:rFonts w:cs="Times New Roman"/>
          <w:color w:val="000000"/>
          <w:sz w:val="28"/>
          <w:szCs w:val="28"/>
        </w:rPr>
        <w:t xml:space="preserve"> ý </w:t>
      </w:r>
      <w:proofErr w:type="spellStart"/>
      <w:r>
        <w:rPr>
          <w:rFonts w:cs="Times New Roman"/>
          <w:color w:val="000000"/>
          <w:sz w:val="28"/>
          <w:szCs w:val="28"/>
        </w:rPr>
        <w:t>nghĩa</w:t>
      </w:r>
      <w:proofErr w:type="spellEnd"/>
      <w:r>
        <w:rPr>
          <w:rFonts w:cs="Times New Roman"/>
          <w:color w:val="000000"/>
          <w:sz w:val="28"/>
          <w:szCs w:val="28"/>
        </w:rPr>
        <w:t xml:space="preserve"> </w:t>
      </w:r>
      <w:proofErr w:type="spellStart"/>
      <w:r>
        <w:rPr>
          <w:rFonts w:cs="Times New Roman"/>
          <w:color w:val="000000"/>
          <w:sz w:val="28"/>
          <w:szCs w:val="28"/>
        </w:rPr>
        <w:t>thống</w:t>
      </w:r>
      <w:proofErr w:type="spellEnd"/>
      <w:r>
        <w:rPr>
          <w:rFonts w:cs="Times New Roman"/>
          <w:color w:val="000000"/>
          <w:sz w:val="28"/>
          <w:szCs w:val="28"/>
        </w:rPr>
        <w:t xml:space="preserve"> </w:t>
      </w:r>
      <w:proofErr w:type="spellStart"/>
      <w:r>
        <w:rPr>
          <w:rFonts w:cs="Times New Roman"/>
          <w:color w:val="000000"/>
          <w:sz w:val="28"/>
          <w:szCs w:val="28"/>
        </w:rPr>
        <w:t>kê</w:t>
      </w:r>
      <w:proofErr w:type="spellEnd"/>
      <w:r w:rsidRPr="00B9410C">
        <w:rPr>
          <w:rFonts w:cs="Times New Roman"/>
          <w:color w:val="000000"/>
          <w:sz w:val="28"/>
          <w:szCs w:val="28"/>
        </w:rPr>
        <w:t xml:space="preserve"> </w:t>
      </w:r>
      <w:r w:rsidRPr="00B9410C">
        <w:rPr>
          <w:rFonts w:eastAsia="Times New Roman" w:cs="Times New Roman"/>
          <w:bCs/>
          <w:iCs/>
          <w:color w:val="000000"/>
          <w:sz w:val="28"/>
          <w:szCs w:val="28"/>
        </w:rPr>
        <w:t>(p&gt; 0,05).</w:t>
      </w:r>
      <w:r w:rsidRPr="003F70F3">
        <w:rPr>
          <w:rFonts w:cs="Times New Roman"/>
          <w:i/>
          <w:sz w:val="28"/>
          <w:szCs w:val="28"/>
        </w:rPr>
        <w:t xml:space="preserve"> </w:t>
      </w:r>
      <w:bookmarkStart w:id="327" w:name="_Toc184028958"/>
      <w:bookmarkStart w:id="328" w:name="_Toc183690160"/>
      <w:proofErr w:type="spellStart"/>
      <w:r w:rsidRPr="003F70F3">
        <w:rPr>
          <w:rFonts w:cs="Times New Roman"/>
          <w:color w:val="000000"/>
          <w:sz w:val="28"/>
          <w:szCs w:val="28"/>
        </w:rPr>
        <w:t>Tải</w:t>
      </w:r>
      <w:proofErr w:type="spellEnd"/>
      <w:r w:rsidRPr="003F70F3">
        <w:rPr>
          <w:rFonts w:cs="Times New Roman"/>
          <w:color w:val="000000"/>
          <w:sz w:val="28"/>
          <w:szCs w:val="28"/>
        </w:rPr>
        <w:t xml:space="preserve"> </w:t>
      </w:r>
      <w:proofErr w:type="spellStart"/>
      <w:r w:rsidRPr="003F70F3">
        <w:rPr>
          <w:rFonts w:cs="Times New Roman"/>
          <w:color w:val="000000"/>
          <w:sz w:val="28"/>
          <w:szCs w:val="28"/>
        </w:rPr>
        <w:t>lượng</w:t>
      </w:r>
      <w:proofErr w:type="spellEnd"/>
      <w:r w:rsidRPr="003F70F3">
        <w:rPr>
          <w:rFonts w:cs="Times New Roman"/>
          <w:color w:val="000000"/>
          <w:sz w:val="28"/>
          <w:szCs w:val="28"/>
        </w:rPr>
        <w:t xml:space="preserve"> vi </w:t>
      </w:r>
      <w:proofErr w:type="spellStart"/>
      <w:r w:rsidRPr="003F70F3">
        <w:rPr>
          <w:rFonts w:cs="Times New Roman"/>
          <w:color w:val="000000"/>
          <w:sz w:val="28"/>
          <w:szCs w:val="28"/>
        </w:rPr>
        <w:t>khuẩn</w:t>
      </w:r>
      <w:proofErr w:type="spellEnd"/>
      <w:r w:rsidRPr="003F70F3">
        <w:rPr>
          <w:rFonts w:cs="Times New Roman"/>
          <w:color w:val="000000"/>
          <w:sz w:val="28"/>
          <w:szCs w:val="28"/>
        </w:rPr>
        <w:t xml:space="preserve"> </w:t>
      </w:r>
      <w:r w:rsidRPr="003F70F3">
        <w:rPr>
          <w:rFonts w:eastAsia="Times New Roman" w:cs="Times New Roman"/>
          <w:bCs/>
          <w:i/>
          <w:iCs/>
          <w:color w:val="000000"/>
          <w:sz w:val="28"/>
          <w:szCs w:val="28"/>
        </w:rPr>
        <w:t>B. fragilis</w:t>
      </w:r>
      <w:r w:rsidRPr="003F70F3">
        <w:rPr>
          <w:rFonts w:cs="Times New Roman"/>
          <w:color w:val="000000"/>
          <w:sz w:val="28"/>
          <w:szCs w:val="28"/>
        </w:rPr>
        <w:t xml:space="preserve"> </w:t>
      </w:r>
      <w:r w:rsidRPr="003F70F3">
        <w:rPr>
          <w:rFonts w:eastAsia="Times New Roman" w:cs="Times New Roman"/>
          <w:bCs/>
          <w:iCs/>
          <w:color w:val="000000"/>
          <w:sz w:val="28"/>
          <w:szCs w:val="28"/>
        </w:rPr>
        <w:t xml:space="preserve">ở </w:t>
      </w:r>
      <w:proofErr w:type="spellStart"/>
      <w:r w:rsidRPr="003F70F3">
        <w:rPr>
          <w:rFonts w:eastAsia="Times New Roman" w:cs="Times New Roman"/>
          <w:bCs/>
          <w:iCs/>
          <w:color w:val="000000"/>
          <w:sz w:val="28"/>
          <w:szCs w:val="28"/>
        </w:rPr>
        <w:t>mô</w:t>
      </w:r>
      <w:proofErr w:type="spellEnd"/>
      <w:r w:rsidRPr="003F70F3">
        <w:rPr>
          <w:rFonts w:eastAsia="Times New Roman" w:cs="Times New Roman"/>
          <w:bCs/>
          <w:iCs/>
          <w:color w:val="000000"/>
          <w:sz w:val="28"/>
          <w:szCs w:val="28"/>
        </w:rPr>
        <w:t xml:space="preserve"> UTĐTT </w:t>
      </w:r>
      <w:proofErr w:type="spellStart"/>
      <w:r w:rsidRPr="003F70F3">
        <w:rPr>
          <w:rFonts w:eastAsia="Times New Roman" w:cs="Times New Roman"/>
          <w:bCs/>
          <w:iCs/>
          <w:color w:val="000000"/>
          <w:sz w:val="28"/>
          <w:szCs w:val="28"/>
        </w:rPr>
        <w:t>có</w:t>
      </w:r>
      <w:proofErr w:type="spellEnd"/>
      <w:r w:rsidRPr="003F70F3">
        <w:rPr>
          <w:rFonts w:eastAsia="Times New Roman" w:cs="Times New Roman"/>
          <w:bCs/>
          <w:iCs/>
          <w:color w:val="000000"/>
          <w:sz w:val="28"/>
          <w:szCs w:val="28"/>
        </w:rPr>
        <w:t xml:space="preserve"> </w:t>
      </w:r>
      <w:proofErr w:type="spellStart"/>
      <w:r w:rsidRPr="003F70F3">
        <w:rPr>
          <w:rFonts w:cs="Times New Roman"/>
          <w:color w:val="000000"/>
          <w:sz w:val="28"/>
          <w:szCs w:val="28"/>
        </w:rPr>
        <w:t>đột</w:t>
      </w:r>
      <w:proofErr w:type="spellEnd"/>
      <w:r w:rsidRPr="003F70F3">
        <w:rPr>
          <w:rFonts w:cs="Times New Roman"/>
          <w:color w:val="000000"/>
          <w:sz w:val="28"/>
          <w:szCs w:val="28"/>
        </w:rPr>
        <w:t xml:space="preserve"> </w:t>
      </w:r>
      <w:proofErr w:type="spellStart"/>
      <w:r w:rsidRPr="003F70F3">
        <w:rPr>
          <w:rFonts w:cs="Times New Roman"/>
          <w:color w:val="000000"/>
          <w:sz w:val="28"/>
          <w:szCs w:val="28"/>
        </w:rPr>
        <w:t>biến</w:t>
      </w:r>
      <w:proofErr w:type="spellEnd"/>
      <w:r w:rsidRPr="003F70F3">
        <w:rPr>
          <w:rFonts w:cs="Times New Roman"/>
          <w:color w:val="000000"/>
          <w:sz w:val="28"/>
          <w:szCs w:val="28"/>
        </w:rPr>
        <w:t xml:space="preserve"> </w:t>
      </w:r>
      <w:r w:rsidR="00656725" w:rsidRPr="003F70F3">
        <w:rPr>
          <w:rFonts w:cs="Times New Roman"/>
          <w:i/>
          <w:color w:val="000000"/>
          <w:sz w:val="28"/>
          <w:szCs w:val="28"/>
        </w:rPr>
        <w:t>KRAS</w:t>
      </w:r>
      <w:r w:rsidRPr="003F70F3">
        <w:rPr>
          <w:rFonts w:cs="Times New Roman"/>
          <w:color w:val="000000"/>
          <w:sz w:val="28"/>
          <w:szCs w:val="28"/>
        </w:rPr>
        <w:t xml:space="preserve"> </w:t>
      </w:r>
      <w:proofErr w:type="spellStart"/>
      <w:r w:rsidRPr="003F70F3">
        <w:rPr>
          <w:rFonts w:cs="Times New Roman"/>
          <w:color w:val="000000"/>
          <w:sz w:val="28"/>
          <w:szCs w:val="28"/>
        </w:rPr>
        <w:t>cao</w:t>
      </w:r>
      <w:proofErr w:type="spellEnd"/>
      <w:r w:rsidRPr="003F70F3">
        <w:rPr>
          <w:rFonts w:cs="Times New Roman"/>
          <w:color w:val="000000"/>
          <w:sz w:val="28"/>
          <w:szCs w:val="28"/>
        </w:rPr>
        <w:t xml:space="preserve"> </w:t>
      </w:r>
      <w:proofErr w:type="spellStart"/>
      <w:r w:rsidRPr="003F70F3">
        <w:rPr>
          <w:rFonts w:cs="Times New Roman"/>
          <w:color w:val="000000"/>
          <w:sz w:val="28"/>
          <w:szCs w:val="28"/>
        </w:rPr>
        <w:t>hơn</w:t>
      </w:r>
      <w:proofErr w:type="spellEnd"/>
      <w:r w:rsidRPr="003F70F3">
        <w:rPr>
          <w:rFonts w:cs="Times New Roman"/>
          <w:color w:val="000000"/>
          <w:sz w:val="28"/>
          <w:szCs w:val="28"/>
        </w:rPr>
        <w:t xml:space="preserve"> ở </w:t>
      </w:r>
      <w:proofErr w:type="spellStart"/>
      <w:r w:rsidRPr="003F70F3">
        <w:rPr>
          <w:rFonts w:cs="Times New Roman"/>
          <w:color w:val="000000"/>
          <w:sz w:val="28"/>
          <w:szCs w:val="28"/>
        </w:rPr>
        <w:t>mô</w:t>
      </w:r>
      <w:proofErr w:type="spellEnd"/>
      <w:r w:rsidRPr="003F70F3">
        <w:rPr>
          <w:rFonts w:cs="Times New Roman"/>
          <w:b/>
          <w:color w:val="000000" w:themeColor="text1"/>
          <w:sz w:val="28"/>
          <w:szCs w:val="28"/>
        </w:rPr>
        <w:t xml:space="preserve"> </w:t>
      </w:r>
      <w:r w:rsidRPr="003F70F3">
        <w:rPr>
          <w:rFonts w:cs="Times New Roman"/>
          <w:color w:val="000000" w:themeColor="text1"/>
          <w:sz w:val="28"/>
          <w:szCs w:val="28"/>
        </w:rPr>
        <w:t xml:space="preserve">UTĐTT </w:t>
      </w:r>
      <w:proofErr w:type="spellStart"/>
      <w:r w:rsidRPr="003F70F3">
        <w:rPr>
          <w:rFonts w:cs="Times New Roman"/>
          <w:color w:val="000000" w:themeColor="text1"/>
          <w:sz w:val="28"/>
          <w:szCs w:val="28"/>
        </w:rPr>
        <w:t>không</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có</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đột</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biến</w:t>
      </w:r>
      <w:proofErr w:type="spellEnd"/>
      <w:r w:rsidRPr="003F70F3">
        <w:rPr>
          <w:rFonts w:cs="Times New Roman"/>
          <w:color w:val="000000" w:themeColor="text1"/>
          <w:sz w:val="28"/>
          <w:szCs w:val="28"/>
        </w:rPr>
        <w:t xml:space="preserve"> </w:t>
      </w:r>
      <w:r w:rsidR="00656725" w:rsidRPr="003F70F3">
        <w:rPr>
          <w:rFonts w:cs="Times New Roman"/>
          <w:i/>
          <w:color w:val="000000" w:themeColor="text1"/>
          <w:sz w:val="28"/>
          <w:szCs w:val="28"/>
        </w:rPr>
        <w:t>KRAS</w:t>
      </w:r>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sự</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khác</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biệt</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có</w:t>
      </w:r>
      <w:proofErr w:type="spellEnd"/>
      <w:r w:rsidRPr="003F70F3">
        <w:rPr>
          <w:rFonts w:cs="Times New Roman"/>
          <w:color w:val="000000" w:themeColor="text1"/>
          <w:sz w:val="28"/>
          <w:szCs w:val="28"/>
        </w:rPr>
        <w:t xml:space="preserve"> ý </w:t>
      </w:r>
      <w:proofErr w:type="spellStart"/>
      <w:r w:rsidRPr="003F70F3">
        <w:rPr>
          <w:rFonts w:cs="Times New Roman"/>
          <w:color w:val="000000" w:themeColor="text1"/>
          <w:sz w:val="28"/>
          <w:szCs w:val="28"/>
        </w:rPr>
        <w:t>nghĩa</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thống</w:t>
      </w:r>
      <w:proofErr w:type="spell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kê</w:t>
      </w:r>
      <w:proofErr w:type="spellEnd"/>
      <w:r w:rsidRPr="003F70F3">
        <w:rPr>
          <w:rFonts w:cs="Times New Roman"/>
          <w:color w:val="000000" w:themeColor="text1"/>
          <w:sz w:val="28"/>
          <w:szCs w:val="28"/>
        </w:rPr>
        <w:t xml:space="preserve"> (p=0,037).</w:t>
      </w:r>
    </w:p>
    <w:p w14:paraId="6C5BD576" w14:textId="19A81E6B" w:rsidR="005B577C" w:rsidRPr="003F70F3" w:rsidRDefault="006E095A" w:rsidP="00CC0B00">
      <w:pPr>
        <w:spacing w:before="0" w:after="0"/>
        <w:ind w:firstLine="0"/>
        <w:jc w:val="center"/>
        <w:rPr>
          <w:rFonts w:cs="Times New Roman"/>
          <w:b/>
          <w:color w:val="000000" w:themeColor="text1"/>
          <w:sz w:val="28"/>
          <w:szCs w:val="28"/>
        </w:rPr>
      </w:pPr>
      <w:r>
        <w:rPr>
          <w:rFonts w:cs="Times New Roman"/>
          <w:b/>
          <w:noProof/>
          <w:color w:val="000000" w:themeColor="text1"/>
          <w:sz w:val="28"/>
          <w:szCs w:val="28"/>
        </w:rPr>
        <w:lastRenderedPageBreak/>
        <w:drawing>
          <wp:inline distT="0" distB="0" distL="0" distR="0" wp14:anchorId="61A3B0CE" wp14:editId="1F9C618C">
            <wp:extent cx="5580380" cy="4219575"/>
            <wp:effectExtent l="0" t="0" r="1270" b="9525"/>
            <wp:docPr id="195534953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49539" name="Picture 1955349539"/>
                    <pic:cNvPicPr/>
                  </pic:nvPicPr>
                  <pic:blipFill>
                    <a:blip r:embed="rId50">
                      <a:extLst>
                        <a:ext uri="{BEBA8EAE-BF5A-486C-A8C5-ECC9F3942E4B}">
                          <a14:imgProps xmlns:a14="http://schemas.microsoft.com/office/drawing/2010/main">
                            <a14:imgLayer r:embed="rId51">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4219575"/>
                    </a:xfrm>
                    <a:prstGeom prst="rect">
                      <a:avLst/>
                    </a:prstGeom>
                  </pic:spPr>
                </pic:pic>
              </a:graphicData>
            </a:graphic>
          </wp:inline>
        </w:drawing>
      </w:r>
      <w:r w:rsidR="001261DC" w:rsidRPr="00C42916">
        <w:rPr>
          <w:rFonts w:cs="Times New Roman"/>
          <w:b/>
          <w:noProof/>
          <w:color w:val="000000" w:themeColor="text1"/>
          <w:sz w:val="28"/>
          <w:szCs w:val="28"/>
        </w:rPr>
        <mc:AlternateContent>
          <mc:Choice Requires="wps">
            <w:drawing>
              <wp:anchor distT="0" distB="0" distL="114300" distR="114300" simplePos="0" relativeHeight="251655168" behindDoc="0" locked="0" layoutInCell="1" allowOverlap="1" wp14:anchorId="1ED159E2" wp14:editId="5881A1B6">
                <wp:simplePos x="0" y="0"/>
                <wp:positionH relativeFrom="column">
                  <wp:posOffset>2749550</wp:posOffset>
                </wp:positionH>
                <wp:positionV relativeFrom="paragraph">
                  <wp:posOffset>75565</wp:posOffset>
                </wp:positionV>
                <wp:extent cx="2847340" cy="1736090"/>
                <wp:effectExtent l="0" t="0" r="0" b="0"/>
                <wp:wrapNone/>
                <wp:docPr id="1607687116" name="Text Box 1607687116"/>
                <wp:cNvGraphicFramePr/>
                <a:graphic xmlns:a="http://schemas.openxmlformats.org/drawingml/2006/main">
                  <a:graphicData uri="http://schemas.microsoft.com/office/word/2010/wordprocessingShape">
                    <wps:wsp>
                      <wps:cNvSpPr txBox="1"/>
                      <wps:spPr>
                        <a:xfrm>
                          <a:off x="0" y="0"/>
                          <a:ext cx="2847340" cy="17360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D6C603" w14:textId="2C3E0B34" w:rsidR="003D2F69" w:rsidRDefault="003D2F69" w:rsidP="001261DC">
                            <w:pPr>
                              <w:autoSpaceDE w:val="0"/>
                              <w:autoSpaceDN w:val="0"/>
                              <w:adjustRightInd w:val="0"/>
                              <w:spacing w:before="0" w:after="0" w:line="240" w:lineRule="auto"/>
                              <w:ind w:firstLine="0"/>
                              <w:jc w:val="left"/>
                              <w:rPr>
                                <w:rFonts w:cs="Times New Roman"/>
                                <w:sz w:val="24"/>
                                <w:szCs w:val="24"/>
                              </w:rPr>
                            </w:pPr>
                          </w:p>
                          <w:p w14:paraId="57774A70" w14:textId="77777777" w:rsidR="003D2F69" w:rsidRDefault="003D2F69" w:rsidP="001261DC">
                            <w:pPr>
                              <w:autoSpaceDE w:val="0"/>
                              <w:autoSpaceDN w:val="0"/>
                              <w:adjustRightInd w:val="0"/>
                              <w:spacing w:before="0" w:after="0" w:line="240" w:lineRule="auto"/>
                              <w:ind w:firstLine="0"/>
                              <w:jc w:val="left"/>
                              <w:rPr>
                                <w:rFonts w:cs="Times New Roman"/>
                                <w:sz w:val="24"/>
                                <w:szCs w:val="24"/>
                              </w:rPr>
                            </w:pPr>
                          </w:p>
                          <w:p w14:paraId="166F9384" w14:textId="77777777" w:rsidR="003D2F69" w:rsidRDefault="003D2F69" w:rsidP="001261DC">
                            <w:pPr>
                              <w:autoSpaceDE w:val="0"/>
                              <w:autoSpaceDN w:val="0"/>
                              <w:adjustRightInd w:val="0"/>
                              <w:spacing w:before="0" w:after="0" w:line="400" w:lineRule="atLeast"/>
                              <w:ind w:firstLine="0"/>
                              <w:jc w:val="left"/>
                              <w:rPr>
                                <w:rFonts w:cs="Times New Roman"/>
                                <w:sz w:val="24"/>
                                <w:szCs w:val="24"/>
                              </w:rPr>
                            </w:pPr>
                          </w:p>
                          <w:p w14:paraId="2EE0D2B5" w14:textId="76123B8E" w:rsidR="003D2F69" w:rsidRDefault="003D2F69" w:rsidP="00DE7AEA">
                            <w:pPr>
                              <w:autoSpaceDE w:val="0"/>
                              <w:autoSpaceDN w:val="0"/>
                              <w:adjustRightInd w:val="0"/>
                              <w:spacing w:before="0" w:after="0" w:line="240" w:lineRule="auto"/>
                              <w:ind w:firstLine="0"/>
                              <w:jc w:val="left"/>
                              <w:rPr>
                                <w:rFonts w:cs="Times New Roman"/>
                                <w:sz w:val="24"/>
                                <w:szCs w:val="24"/>
                              </w:rPr>
                            </w:pPr>
                          </w:p>
                          <w:p w14:paraId="02003151" w14:textId="77777777" w:rsidR="003D2F69" w:rsidRDefault="003D2F69" w:rsidP="00DE7AEA">
                            <w:pPr>
                              <w:autoSpaceDE w:val="0"/>
                              <w:autoSpaceDN w:val="0"/>
                              <w:adjustRightInd w:val="0"/>
                              <w:spacing w:before="0" w:after="0" w:line="240" w:lineRule="auto"/>
                              <w:ind w:firstLine="0"/>
                              <w:jc w:val="left"/>
                              <w:rPr>
                                <w:rFonts w:cs="Times New Roman"/>
                                <w:sz w:val="24"/>
                                <w:szCs w:val="24"/>
                              </w:rPr>
                            </w:pPr>
                          </w:p>
                          <w:p w14:paraId="5C708F72" w14:textId="77777777" w:rsidR="003D2F69" w:rsidRDefault="003D2F69" w:rsidP="00DE7AEA">
                            <w:pPr>
                              <w:autoSpaceDE w:val="0"/>
                              <w:autoSpaceDN w:val="0"/>
                              <w:adjustRightInd w:val="0"/>
                              <w:spacing w:before="0" w:after="0" w:line="400" w:lineRule="atLeast"/>
                              <w:ind w:firstLine="0"/>
                              <w:jc w:val="left"/>
                              <w:rPr>
                                <w:rFonts w:cs="Times New Roman"/>
                                <w:sz w:val="24"/>
                                <w:szCs w:val="24"/>
                              </w:rPr>
                            </w:pPr>
                          </w:p>
                          <w:p w14:paraId="33FCB692" w14:textId="68A93D17" w:rsidR="003D2F69" w:rsidRDefault="003D2F69" w:rsidP="003D6F34">
                            <w:pPr>
                              <w:autoSpaceDE w:val="0"/>
                              <w:autoSpaceDN w:val="0"/>
                              <w:adjustRightInd w:val="0"/>
                              <w:spacing w:before="0" w:after="0" w:line="240" w:lineRule="auto"/>
                              <w:ind w:firstLine="0"/>
                              <w:jc w:val="left"/>
                              <w:rPr>
                                <w:rFonts w:cs="Times New Roman"/>
                                <w:sz w:val="24"/>
                                <w:szCs w:val="24"/>
                              </w:rPr>
                            </w:pPr>
                          </w:p>
                          <w:p w14:paraId="00F4DBCE" w14:textId="77777777" w:rsidR="003D2F69" w:rsidRDefault="003D2F69" w:rsidP="003D6F34">
                            <w:pPr>
                              <w:autoSpaceDE w:val="0"/>
                              <w:autoSpaceDN w:val="0"/>
                              <w:adjustRightInd w:val="0"/>
                              <w:spacing w:before="0" w:after="0" w:line="240" w:lineRule="auto"/>
                              <w:ind w:firstLine="0"/>
                              <w:jc w:val="left"/>
                              <w:rPr>
                                <w:rFonts w:cs="Times New Roman"/>
                                <w:sz w:val="24"/>
                                <w:szCs w:val="24"/>
                              </w:rPr>
                            </w:pPr>
                          </w:p>
                          <w:p w14:paraId="4CA11C5E" w14:textId="77777777" w:rsidR="003D2F69" w:rsidRDefault="003D2F69" w:rsidP="003D6F34">
                            <w:pPr>
                              <w:autoSpaceDE w:val="0"/>
                              <w:autoSpaceDN w:val="0"/>
                              <w:adjustRightInd w:val="0"/>
                              <w:spacing w:before="0" w:after="0" w:line="400" w:lineRule="atLeast"/>
                              <w:ind w:firstLine="0"/>
                              <w:jc w:val="left"/>
                              <w:rPr>
                                <w:rFonts w:cs="Times New Roman"/>
                                <w:sz w:val="24"/>
                                <w:szCs w:val="24"/>
                              </w:rPr>
                            </w:pPr>
                          </w:p>
                          <w:p w14:paraId="2EA13532" w14:textId="77777777" w:rsidR="003D2F69" w:rsidRDefault="003D2F69" w:rsidP="003D6F34">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159E2" id="Text Box 1607687116" o:spid="_x0000_s1050" type="#_x0000_t202" style="position:absolute;left:0;text-align:left;margin-left:216.5pt;margin-top:5.95pt;width:224.2pt;height:136.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" filled="f" stroked="f" strokeweight=".5pt">
                <v:textbox>
                  <w:txbxContent>
                    <w:p w14:paraId="71D6C603" w14:textId="2C3E0B34" w:rsidR="006B7801" w:rsidRDefault="006B7801" w:rsidP="001261DC">
                      <w:pPr>
                        <w:autoSpaceDE w:val="0"/>
                        <w:autoSpaceDN w:val="0"/>
                        <w:adjustRightInd w:val="0"/>
                        <w:spacing w:before="0" w:after="0" w:line="240" w:lineRule="auto"/>
                        <w:ind w:firstLine="0"/>
                        <w:jc w:val="left"/>
                        <w:rPr>
                          <w:rFonts w:cs="Times New Roman"/>
                          <w:sz w:val="24"/>
                          <w:szCs w:val="24"/>
                        </w:rPr>
                      </w:pPr>
                    </w:p>
                    <w:p w14:paraId="57774A70" w14:textId="77777777" w:rsidR="006B7801" w:rsidRDefault="006B7801" w:rsidP="001261DC">
                      <w:pPr>
                        <w:autoSpaceDE w:val="0"/>
                        <w:autoSpaceDN w:val="0"/>
                        <w:adjustRightInd w:val="0"/>
                        <w:spacing w:before="0" w:after="0" w:line="240" w:lineRule="auto"/>
                        <w:ind w:firstLine="0"/>
                        <w:jc w:val="left"/>
                        <w:rPr>
                          <w:rFonts w:cs="Times New Roman"/>
                          <w:sz w:val="24"/>
                          <w:szCs w:val="24"/>
                        </w:rPr>
                      </w:pPr>
                    </w:p>
                    <w:p w14:paraId="166F9384" w14:textId="77777777" w:rsidR="006B7801" w:rsidRDefault="006B7801" w:rsidP="001261DC">
                      <w:pPr>
                        <w:autoSpaceDE w:val="0"/>
                        <w:autoSpaceDN w:val="0"/>
                        <w:adjustRightInd w:val="0"/>
                        <w:spacing w:before="0" w:after="0" w:line="400" w:lineRule="atLeast"/>
                        <w:ind w:firstLine="0"/>
                        <w:jc w:val="left"/>
                        <w:rPr>
                          <w:rFonts w:cs="Times New Roman"/>
                          <w:sz w:val="24"/>
                          <w:szCs w:val="24"/>
                        </w:rPr>
                      </w:pPr>
                    </w:p>
                    <w:p w14:paraId="2EE0D2B5" w14:textId="76123B8E" w:rsidR="006B7801" w:rsidRDefault="006B7801" w:rsidP="00DE7AEA">
                      <w:pPr>
                        <w:autoSpaceDE w:val="0"/>
                        <w:autoSpaceDN w:val="0"/>
                        <w:adjustRightInd w:val="0"/>
                        <w:spacing w:before="0" w:after="0" w:line="240" w:lineRule="auto"/>
                        <w:ind w:firstLine="0"/>
                        <w:jc w:val="left"/>
                        <w:rPr>
                          <w:rFonts w:cs="Times New Roman"/>
                          <w:sz w:val="24"/>
                          <w:szCs w:val="24"/>
                        </w:rPr>
                      </w:pPr>
                    </w:p>
                    <w:p w14:paraId="02003151" w14:textId="77777777" w:rsidR="006B7801" w:rsidRDefault="006B7801" w:rsidP="00DE7AEA">
                      <w:pPr>
                        <w:autoSpaceDE w:val="0"/>
                        <w:autoSpaceDN w:val="0"/>
                        <w:adjustRightInd w:val="0"/>
                        <w:spacing w:before="0" w:after="0" w:line="240" w:lineRule="auto"/>
                        <w:ind w:firstLine="0"/>
                        <w:jc w:val="left"/>
                        <w:rPr>
                          <w:rFonts w:cs="Times New Roman"/>
                          <w:sz w:val="24"/>
                          <w:szCs w:val="24"/>
                        </w:rPr>
                      </w:pPr>
                    </w:p>
                    <w:p w14:paraId="5C708F72" w14:textId="77777777" w:rsidR="006B7801" w:rsidRDefault="006B7801" w:rsidP="00DE7AEA">
                      <w:pPr>
                        <w:autoSpaceDE w:val="0"/>
                        <w:autoSpaceDN w:val="0"/>
                        <w:adjustRightInd w:val="0"/>
                        <w:spacing w:before="0" w:after="0" w:line="400" w:lineRule="atLeast"/>
                        <w:ind w:firstLine="0"/>
                        <w:jc w:val="left"/>
                        <w:rPr>
                          <w:rFonts w:cs="Times New Roman"/>
                          <w:sz w:val="24"/>
                          <w:szCs w:val="24"/>
                        </w:rPr>
                      </w:pPr>
                    </w:p>
                    <w:p w14:paraId="33FCB692" w14:textId="68A93D17" w:rsidR="006B7801" w:rsidRDefault="006B7801" w:rsidP="003D6F34">
                      <w:pPr>
                        <w:autoSpaceDE w:val="0"/>
                        <w:autoSpaceDN w:val="0"/>
                        <w:adjustRightInd w:val="0"/>
                        <w:spacing w:before="0" w:after="0" w:line="240" w:lineRule="auto"/>
                        <w:ind w:firstLine="0"/>
                        <w:jc w:val="left"/>
                        <w:rPr>
                          <w:rFonts w:cs="Times New Roman"/>
                          <w:sz w:val="24"/>
                          <w:szCs w:val="24"/>
                        </w:rPr>
                      </w:pPr>
                    </w:p>
                    <w:p w14:paraId="00F4DBCE" w14:textId="77777777" w:rsidR="006B7801" w:rsidRDefault="006B7801" w:rsidP="003D6F34">
                      <w:pPr>
                        <w:autoSpaceDE w:val="0"/>
                        <w:autoSpaceDN w:val="0"/>
                        <w:adjustRightInd w:val="0"/>
                        <w:spacing w:before="0" w:after="0" w:line="240" w:lineRule="auto"/>
                        <w:ind w:firstLine="0"/>
                        <w:jc w:val="left"/>
                        <w:rPr>
                          <w:rFonts w:cs="Times New Roman"/>
                          <w:sz w:val="24"/>
                          <w:szCs w:val="24"/>
                        </w:rPr>
                      </w:pPr>
                    </w:p>
                    <w:p w14:paraId="4CA11C5E" w14:textId="77777777" w:rsidR="006B7801" w:rsidRDefault="006B7801" w:rsidP="003D6F34">
                      <w:pPr>
                        <w:autoSpaceDE w:val="0"/>
                        <w:autoSpaceDN w:val="0"/>
                        <w:adjustRightInd w:val="0"/>
                        <w:spacing w:before="0" w:after="0" w:line="400" w:lineRule="atLeast"/>
                        <w:ind w:firstLine="0"/>
                        <w:jc w:val="left"/>
                        <w:rPr>
                          <w:rFonts w:cs="Times New Roman"/>
                          <w:sz w:val="24"/>
                          <w:szCs w:val="24"/>
                        </w:rPr>
                      </w:pPr>
                    </w:p>
                    <w:p w14:paraId="2EA13532" w14:textId="77777777" w:rsidR="006B7801" w:rsidRDefault="006B7801" w:rsidP="003D6F34">
                      <w:pPr>
                        <w:ind w:firstLine="0"/>
                      </w:pPr>
                    </w:p>
                  </w:txbxContent>
                </v:textbox>
              </v:shape>
            </w:pict>
          </mc:Fallback>
        </mc:AlternateContent>
      </w:r>
    </w:p>
    <w:p w14:paraId="31662D80" w14:textId="4163D0B1" w:rsidR="00494B41" w:rsidRPr="003F70F3" w:rsidRDefault="00DE7AEA" w:rsidP="00805F24">
      <w:pPr>
        <w:spacing w:before="0" w:after="0" w:line="336" w:lineRule="auto"/>
        <w:ind w:firstLine="0"/>
        <w:jc w:val="center"/>
        <w:rPr>
          <w:rFonts w:cs="Times New Roman"/>
          <w:i/>
          <w:spacing w:val="-6"/>
          <w:sz w:val="28"/>
          <w:szCs w:val="28"/>
        </w:rPr>
      </w:pPr>
      <w:bookmarkStart w:id="329" w:name="_Toc206671675"/>
      <w:proofErr w:type="spellStart"/>
      <w:r w:rsidRPr="003F70F3">
        <w:rPr>
          <w:rFonts w:cs="Times New Roman"/>
          <w:color w:val="000000" w:themeColor="text1"/>
          <w:spacing w:val="-6"/>
          <w:sz w:val="28"/>
          <w:szCs w:val="28"/>
        </w:rPr>
        <w:t>Biểu</w:t>
      </w:r>
      <w:proofErr w:type="spellEnd"/>
      <w:r w:rsidRPr="003F70F3">
        <w:rPr>
          <w:rFonts w:cs="Times New Roman"/>
          <w:color w:val="000000" w:themeColor="text1"/>
          <w:spacing w:val="-6"/>
          <w:sz w:val="28"/>
          <w:szCs w:val="28"/>
        </w:rPr>
        <w:t xml:space="preserve"> </w:t>
      </w:r>
      <w:proofErr w:type="spellStart"/>
      <w:r w:rsidRPr="003F70F3">
        <w:rPr>
          <w:rFonts w:cs="Times New Roman"/>
          <w:color w:val="000000" w:themeColor="text1"/>
          <w:spacing w:val="-6"/>
          <w:sz w:val="28"/>
          <w:szCs w:val="28"/>
        </w:rPr>
        <w:t>đồ</w:t>
      </w:r>
      <w:proofErr w:type="spellEnd"/>
      <w:r w:rsidRPr="003F70F3">
        <w:rPr>
          <w:rFonts w:cs="Times New Roman"/>
          <w:color w:val="000000" w:themeColor="text1"/>
          <w:spacing w:val="-6"/>
          <w:sz w:val="28"/>
          <w:szCs w:val="28"/>
        </w:rPr>
        <w:t xml:space="preserve"> 3.</w:t>
      </w:r>
      <w:r w:rsidRPr="00805F24">
        <w:rPr>
          <w:rFonts w:cs="Times New Roman"/>
          <w:color w:val="000000" w:themeColor="text1"/>
          <w:spacing w:val="-6"/>
          <w:sz w:val="28"/>
          <w:szCs w:val="28"/>
        </w:rPr>
        <w:fldChar w:fldCharType="begin"/>
      </w:r>
      <w:r w:rsidRPr="003F70F3">
        <w:rPr>
          <w:rFonts w:cs="Times New Roman"/>
          <w:color w:val="000000" w:themeColor="text1"/>
          <w:spacing w:val="-6"/>
          <w:sz w:val="28"/>
          <w:szCs w:val="28"/>
        </w:rPr>
        <w:instrText xml:space="preserve"> SEQ Biểu_đồ_3. \* ARABIC </w:instrText>
      </w:r>
      <w:r w:rsidRPr="00805F24">
        <w:rPr>
          <w:rFonts w:cs="Times New Roman"/>
          <w:color w:val="000000" w:themeColor="text1"/>
          <w:spacing w:val="-6"/>
          <w:sz w:val="28"/>
          <w:szCs w:val="28"/>
        </w:rPr>
        <w:fldChar w:fldCharType="separate"/>
      </w:r>
      <w:r w:rsidR="00A270F9" w:rsidRPr="003F70F3">
        <w:rPr>
          <w:rFonts w:cs="Times New Roman"/>
          <w:noProof/>
          <w:color w:val="000000" w:themeColor="text1"/>
          <w:spacing w:val="-6"/>
          <w:sz w:val="28"/>
          <w:szCs w:val="28"/>
        </w:rPr>
        <w:t>16</w:t>
      </w:r>
      <w:r w:rsidRPr="00805F24">
        <w:rPr>
          <w:rFonts w:cs="Times New Roman"/>
          <w:color w:val="000000" w:themeColor="text1"/>
          <w:spacing w:val="-6"/>
          <w:sz w:val="28"/>
          <w:szCs w:val="28"/>
        </w:rPr>
        <w:fldChar w:fldCharType="end"/>
      </w:r>
      <w:r w:rsidRPr="003F70F3">
        <w:rPr>
          <w:rFonts w:cs="Times New Roman"/>
          <w:color w:val="000000" w:themeColor="text1"/>
          <w:spacing w:val="-6"/>
          <w:sz w:val="28"/>
          <w:szCs w:val="28"/>
        </w:rPr>
        <w:t>.</w:t>
      </w:r>
      <w:r w:rsidRPr="003F70F3">
        <w:rPr>
          <w:rFonts w:cs="Times New Roman"/>
          <w:b/>
          <w:color w:val="000000" w:themeColor="text1"/>
          <w:spacing w:val="-6"/>
          <w:sz w:val="28"/>
          <w:szCs w:val="28"/>
        </w:rPr>
        <w:t xml:space="preserve"> </w:t>
      </w:r>
      <w:r w:rsidR="00494B41" w:rsidRPr="003F70F3">
        <w:rPr>
          <w:rFonts w:eastAsia="Times New Roman" w:cs="Times New Roman"/>
          <w:bCs/>
          <w:iCs/>
          <w:color w:val="000000"/>
          <w:spacing w:val="-6"/>
          <w:sz w:val="28"/>
          <w:szCs w:val="28"/>
        </w:rPr>
        <w:t xml:space="preserve">Liên </w:t>
      </w:r>
      <w:proofErr w:type="spellStart"/>
      <w:r w:rsidR="00494B41" w:rsidRPr="003F70F3">
        <w:rPr>
          <w:rFonts w:eastAsia="Times New Roman" w:cs="Times New Roman"/>
          <w:bCs/>
          <w:iCs/>
          <w:color w:val="000000"/>
          <w:spacing w:val="-6"/>
          <w:sz w:val="28"/>
          <w:szCs w:val="28"/>
        </w:rPr>
        <w:t>quan</w:t>
      </w:r>
      <w:proofErr w:type="spellEnd"/>
      <w:r w:rsidR="00494B41" w:rsidRPr="003F70F3">
        <w:rPr>
          <w:rFonts w:eastAsia="Times New Roman" w:cs="Times New Roman"/>
          <w:bCs/>
          <w:iCs/>
          <w:color w:val="000000"/>
          <w:spacing w:val="-6"/>
          <w:sz w:val="28"/>
          <w:szCs w:val="28"/>
        </w:rPr>
        <w:t xml:space="preserve"> </w:t>
      </w:r>
      <w:proofErr w:type="spellStart"/>
      <w:r w:rsidR="00494B41" w:rsidRPr="003F70F3">
        <w:rPr>
          <w:rFonts w:eastAsia="Times New Roman" w:cs="Times New Roman"/>
          <w:bCs/>
          <w:iCs/>
          <w:color w:val="000000"/>
          <w:spacing w:val="-6"/>
          <w:sz w:val="28"/>
          <w:szCs w:val="28"/>
        </w:rPr>
        <w:t>nhiễm</w:t>
      </w:r>
      <w:proofErr w:type="spellEnd"/>
      <w:r w:rsidR="00494B41" w:rsidRPr="003F70F3">
        <w:rPr>
          <w:rFonts w:eastAsia="Times New Roman" w:cs="Times New Roman"/>
          <w:bCs/>
          <w:iCs/>
          <w:color w:val="000000"/>
          <w:spacing w:val="-6"/>
          <w:sz w:val="28"/>
          <w:szCs w:val="28"/>
        </w:rPr>
        <w:t xml:space="preserve"> </w:t>
      </w:r>
      <w:r w:rsidR="00494B41" w:rsidRPr="003F70F3">
        <w:rPr>
          <w:rFonts w:eastAsia="Times New Roman" w:cs="Times New Roman"/>
          <w:bCs/>
          <w:i/>
          <w:iCs/>
          <w:spacing w:val="-6"/>
          <w:sz w:val="28"/>
          <w:szCs w:val="28"/>
        </w:rPr>
        <w:t xml:space="preserve">F. </w:t>
      </w:r>
      <w:proofErr w:type="spellStart"/>
      <w:r w:rsidR="0075421A">
        <w:rPr>
          <w:rFonts w:eastAsia="Times New Roman" w:cs="Times New Roman"/>
          <w:bCs/>
          <w:i/>
          <w:iCs/>
          <w:spacing w:val="-6"/>
          <w:sz w:val="28"/>
          <w:szCs w:val="28"/>
        </w:rPr>
        <w:t>nuclea</w:t>
      </w:r>
      <w:r w:rsidR="00494B41" w:rsidRPr="003F70F3">
        <w:rPr>
          <w:rFonts w:eastAsia="Times New Roman" w:cs="Times New Roman"/>
          <w:bCs/>
          <w:i/>
          <w:iCs/>
          <w:spacing w:val="-6"/>
          <w:sz w:val="28"/>
          <w:szCs w:val="28"/>
        </w:rPr>
        <w:t>tum</w:t>
      </w:r>
      <w:proofErr w:type="spellEnd"/>
      <w:r w:rsidR="00494B41" w:rsidRPr="003F70F3">
        <w:rPr>
          <w:rFonts w:cs="Times New Roman"/>
          <w:spacing w:val="-6"/>
          <w:sz w:val="28"/>
          <w:szCs w:val="28"/>
        </w:rPr>
        <w:t xml:space="preserve"> </w:t>
      </w:r>
      <w:proofErr w:type="spellStart"/>
      <w:r w:rsidR="00494B41" w:rsidRPr="003F70F3">
        <w:rPr>
          <w:rFonts w:cs="Times New Roman"/>
          <w:spacing w:val="-6"/>
          <w:sz w:val="28"/>
          <w:szCs w:val="28"/>
        </w:rPr>
        <w:t>với</w:t>
      </w:r>
      <w:proofErr w:type="spellEnd"/>
      <w:r w:rsidR="00494B41" w:rsidRPr="003F70F3">
        <w:rPr>
          <w:rFonts w:cs="Times New Roman"/>
          <w:spacing w:val="-6"/>
          <w:sz w:val="28"/>
          <w:szCs w:val="28"/>
        </w:rPr>
        <w:t xml:space="preserve"> </w:t>
      </w:r>
      <w:proofErr w:type="spellStart"/>
      <w:r w:rsidR="00494B41" w:rsidRPr="003F70F3">
        <w:rPr>
          <w:rFonts w:cs="Times New Roman"/>
          <w:spacing w:val="-6"/>
          <w:sz w:val="28"/>
          <w:szCs w:val="28"/>
        </w:rPr>
        <w:t>đột</w:t>
      </w:r>
      <w:proofErr w:type="spellEnd"/>
      <w:r w:rsidR="00494B41" w:rsidRPr="003F70F3">
        <w:rPr>
          <w:rFonts w:cs="Times New Roman"/>
          <w:spacing w:val="-6"/>
          <w:sz w:val="28"/>
          <w:szCs w:val="28"/>
        </w:rPr>
        <w:t xml:space="preserve"> </w:t>
      </w:r>
      <w:proofErr w:type="spellStart"/>
      <w:r w:rsidR="00494B41" w:rsidRPr="003F70F3">
        <w:rPr>
          <w:rFonts w:cs="Times New Roman"/>
          <w:spacing w:val="-6"/>
          <w:sz w:val="28"/>
          <w:szCs w:val="28"/>
        </w:rPr>
        <w:t>biến</w:t>
      </w:r>
      <w:proofErr w:type="spellEnd"/>
      <w:r w:rsidR="00494B41" w:rsidRPr="003F70F3">
        <w:rPr>
          <w:rFonts w:cs="Times New Roman"/>
          <w:spacing w:val="-6"/>
          <w:sz w:val="28"/>
          <w:szCs w:val="28"/>
        </w:rPr>
        <w:t xml:space="preserve"> </w:t>
      </w:r>
      <w:r w:rsidR="00656725" w:rsidRPr="003F70F3">
        <w:rPr>
          <w:rFonts w:cs="Times New Roman"/>
          <w:i/>
          <w:spacing w:val="-6"/>
          <w:sz w:val="28"/>
          <w:szCs w:val="28"/>
        </w:rPr>
        <w:t>KRAS</w:t>
      </w:r>
      <w:r w:rsidR="00494B41" w:rsidRPr="003F70F3">
        <w:rPr>
          <w:rFonts w:cs="Times New Roman"/>
          <w:i/>
          <w:spacing w:val="-6"/>
          <w:sz w:val="28"/>
          <w:szCs w:val="28"/>
        </w:rPr>
        <w:t xml:space="preserve">, </w:t>
      </w:r>
      <w:r w:rsidR="00127B8E" w:rsidRPr="003F70F3">
        <w:rPr>
          <w:rFonts w:cs="Times New Roman"/>
          <w:i/>
          <w:spacing w:val="-6"/>
          <w:sz w:val="28"/>
          <w:szCs w:val="28"/>
        </w:rPr>
        <w:t>BRAF</w:t>
      </w:r>
      <w:bookmarkEnd w:id="327"/>
      <w:r w:rsidR="005F0A93" w:rsidRPr="003F70F3">
        <w:rPr>
          <w:rFonts w:cs="Times New Roman"/>
          <w:i/>
          <w:spacing w:val="-6"/>
          <w:sz w:val="28"/>
          <w:szCs w:val="28"/>
        </w:rPr>
        <w:t xml:space="preserve">, </w:t>
      </w:r>
      <w:r w:rsidR="00FF17F6" w:rsidRPr="003F70F3">
        <w:rPr>
          <w:rFonts w:cs="Times New Roman"/>
          <w:i/>
          <w:spacing w:val="-6"/>
          <w:sz w:val="28"/>
          <w:szCs w:val="28"/>
        </w:rPr>
        <w:t>HSP110</w:t>
      </w:r>
      <w:bookmarkEnd w:id="328"/>
      <w:bookmarkEnd w:id="329"/>
    </w:p>
    <w:p w14:paraId="4E9142FF" w14:textId="77777777" w:rsidR="00494B41" w:rsidRPr="00DF3F34" w:rsidRDefault="00494B41" w:rsidP="00805F24">
      <w:pPr>
        <w:spacing w:before="0" w:after="0" w:line="336" w:lineRule="auto"/>
        <w:ind w:firstLine="0"/>
        <w:jc w:val="center"/>
        <w:rPr>
          <w:rFonts w:cs="Times New Roman"/>
          <w:sz w:val="28"/>
          <w:szCs w:val="28"/>
        </w:rPr>
      </w:pPr>
      <w:r w:rsidRPr="003F70F3">
        <w:rPr>
          <w:rFonts w:eastAsia="Times New Roman" w:cs="Times New Roman"/>
          <w:b/>
          <w:bCs/>
          <w:i/>
          <w:iCs/>
          <w:color w:val="000000"/>
          <w:sz w:val="22"/>
        </w:rPr>
        <w:tab/>
      </w: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Pr>
          <w:rFonts w:cs="Times New Roman"/>
          <w:sz w:val="28"/>
          <w:szCs w:val="28"/>
        </w:rPr>
        <w:t>p</w:t>
      </w:r>
      <w:r>
        <w:rPr>
          <w:rFonts w:eastAsia="Aptos" w:cs="Times New Roman"/>
          <w:color w:val="000000"/>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52753A">
        <w:rPr>
          <w:rFonts w:eastAsia="Aptos" w:cs="Times New Roman"/>
          <w:color w:val="000000"/>
          <w:sz w:val="28"/>
          <w:szCs w:val="28"/>
        </w:rPr>
        <w:t>Mann-Whitney U</w:t>
      </w:r>
      <w:r w:rsidRPr="00DF3F34">
        <w:rPr>
          <w:rFonts w:eastAsia="Aptos" w:cs="Times New Roman"/>
          <w:color w:val="000000"/>
          <w:sz w:val="28"/>
          <w:szCs w:val="28"/>
        </w:rPr>
        <w:t>.</w:t>
      </w:r>
    </w:p>
    <w:p w14:paraId="35C40B87" w14:textId="45630A15" w:rsidR="00494B41" w:rsidRDefault="00494B41" w:rsidP="00805F24">
      <w:pPr>
        <w:spacing w:before="0" w:after="0" w:line="336" w:lineRule="auto"/>
        <w:ind w:firstLine="720"/>
        <w:rPr>
          <w:rFonts w:eastAsia="Times New Roman" w:cs="Times New Roman"/>
          <w:bCs/>
          <w:iCs/>
          <w:color w:val="000000"/>
          <w:sz w:val="28"/>
          <w:szCs w:val="28"/>
        </w:rPr>
      </w:pPr>
      <w:bookmarkStart w:id="330" w:name="_Toc183690161"/>
      <w:bookmarkStart w:id="331" w:name="_Toc184028959"/>
      <w:proofErr w:type="spellStart"/>
      <w:r w:rsidRPr="00C350B4">
        <w:rPr>
          <w:rFonts w:cs="Times New Roman"/>
          <w:color w:val="000000"/>
          <w:sz w:val="28"/>
          <w:szCs w:val="28"/>
        </w:rPr>
        <w:t>Sự</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khác</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biệt</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về</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tải</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lượng</w:t>
      </w:r>
      <w:proofErr w:type="spellEnd"/>
      <w:r w:rsidRPr="00C350B4">
        <w:rPr>
          <w:rFonts w:cs="Times New Roman"/>
          <w:color w:val="000000"/>
          <w:sz w:val="28"/>
          <w:szCs w:val="28"/>
        </w:rPr>
        <w:t xml:space="preserve"> vi </w:t>
      </w:r>
      <w:proofErr w:type="spellStart"/>
      <w:r w:rsidRPr="00C350B4">
        <w:rPr>
          <w:rFonts w:cs="Times New Roman"/>
          <w:color w:val="000000"/>
          <w:sz w:val="28"/>
          <w:szCs w:val="28"/>
        </w:rPr>
        <w:t>khuẩn</w:t>
      </w:r>
      <w:proofErr w:type="spellEnd"/>
      <w:r w:rsidRPr="00C350B4">
        <w:rPr>
          <w:rFonts w:cs="Times New Roman"/>
          <w:color w:val="000000"/>
          <w:sz w:val="28"/>
          <w:szCs w:val="28"/>
        </w:rPr>
        <w:t xml:space="preserve"> </w:t>
      </w:r>
      <w:r w:rsidRPr="00C350B4">
        <w:rPr>
          <w:rFonts w:eastAsia="Times New Roman" w:cs="Times New Roman"/>
          <w:bCs/>
          <w:i/>
          <w:iCs/>
          <w:sz w:val="28"/>
          <w:szCs w:val="28"/>
        </w:rPr>
        <w:t xml:space="preserve">F. </w:t>
      </w:r>
      <w:proofErr w:type="spellStart"/>
      <w:r w:rsidRPr="00C350B4">
        <w:rPr>
          <w:rFonts w:eastAsia="Times New Roman" w:cs="Times New Roman"/>
          <w:bCs/>
          <w:i/>
          <w:iCs/>
          <w:sz w:val="28"/>
          <w:szCs w:val="28"/>
        </w:rPr>
        <w:t>nucletum</w:t>
      </w:r>
      <w:proofErr w:type="spellEnd"/>
      <w:r w:rsidRPr="003F70F3">
        <w:rPr>
          <w:rFonts w:cs="Times New Roman"/>
          <w:sz w:val="28"/>
          <w:szCs w:val="28"/>
        </w:rPr>
        <w:t xml:space="preserve"> </w:t>
      </w:r>
      <w:r w:rsidRPr="00C350B4">
        <w:rPr>
          <w:rFonts w:cs="Times New Roman"/>
          <w:color w:val="000000"/>
          <w:sz w:val="28"/>
          <w:szCs w:val="28"/>
        </w:rPr>
        <w:t xml:space="preserve">ở </w:t>
      </w:r>
      <w:proofErr w:type="spellStart"/>
      <w:r w:rsidRPr="00C350B4">
        <w:rPr>
          <w:rFonts w:eastAsia="Times New Roman" w:cs="Times New Roman"/>
          <w:bCs/>
          <w:iCs/>
          <w:color w:val="000000"/>
          <w:sz w:val="28"/>
          <w:szCs w:val="28"/>
        </w:rPr>
        <w:t>ở</w:t>
      </w:r>
      <w:proofErr w:type="spellEnd"/>
      <w:r w:rsidRPr="00C350B4">
        <w:rPr>
          <w:rFonts w:eastAsia="Times New Roman" w:cs="Times New Roman"/>
          <w:bCs/>
          <w:iCs/>
          <w:color w:val="000000"/>
          <w:sz w:val="28"/>
          <w:szCs w:val="28"/>
        </w:rPr>
        <w:t xml:space="preserve"> </w:t>
      </w:r>
      <w:proofErr w:type="spellStart"/>
      <w:r w:rsidRPr="00C350B4">
        <w:rPr>
          <w:rFonts w:eastAsia="Times New Roman" w:cs="Times New Roman"/>
          <w:bCs/>
          <w:iCs/>
          <w:color w:val="000000"/>
          <w:sz w:val="28"/>
          <w:szCs w:val="28"/>
        </w:rPr>
        <w:t>mô</w:t>
      </w:r>
      <w:proofErr w:type="spellEnd"/>
      <w:r w:rsidRPr="00C350B4">
        <w:rPr>
          <w:rFonts w:eastAsia="Times New Roman" w:cs="Times New Roman"/>
          <w:bCs/>
          <w:iCs/>
          <w:color w:val="000000"/>
          <w:sz w:val="28"/>
          <w:szCs w:val="28"/>
        </w:rPr>
        <w:t xml:space="preserve"> UTĐTT </w:t>
      </w:r>
      <w:proofErr w:type="spellStart"/>
      <w:r w:rsidRPr="00C350B4">
        <w:rPr>
          <w:rFonts w:eastAsia="Times New Roman" w:cs="Times New Roman"/>
          <w:bCs/>
          <w:iCs/>
          <w:color w:val="000000"/>
          <w:sz w:val="28"/>
          <w:szCs w:val="28"/>
        </w:rPr>
        <w:t>có</w:t>
      </w:r>
      <w:proofErr w:type="spellEnd"/>
      <w:r w:rsidRPr="00C350B4">
        <w:rPr>
          <w:rFonts w:eastAsia="Times New Roman" w:cs="Times New Roman"/>
          <w:bCs/>
          <w:iCs/>
          <w:color w:val="000000"/>
          <w:sz w:val="28"/>
          <w:szCs w:val="28"/>
        </w:rPr>
        <w:t xml:space="preserve"> </w:t>
      </w:r>
      <w:proofErr w:type="spellStart"/>
      <w:r w:rsidRPr="00C350B4">
        <w:rPr>
          <w:rFonts w:cs="Times New Roman"/>
          <w:color w:val="000000"/>
          <w:sz w:val="28"/>
          <w:szCs w:val="28"/>
        </w:rPr>
        <w:t>đột</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biến</w:t>
      </w:r>
      <w:proofErr w:type="spellEnd"/>
      <w:r w:rsidRPr="00C350B4">
        <w:rPr>
          <w:rFonts w:cs="Times New Roman"/>
          <w:color w:val="000000"/>
          <w:sz w:val="28"/>
          <w:szCs w:val="28"/>
        </w:rPr>
        <w:t xml:space="preserve"> so </w:t>
      </w:r>
      <w:proofErr w:type="spellStart"/>
      <w:r w:rsidRPr="00C350B4">
        <w:rPr>
          <w:rFonts w:cs="Times New Roman"/>
          <w:color w:val="000000"/>
          <w:sz w:val="28"/>
          <w:szCs w:val="28"/>
        </w:rPr>
        <w:t>không</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có</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đột</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biến</w:t>
      </w:r>
      <w:proofErr w:type="spellEnd"/>
      <w:r w:rsidRPr="00C350B4">
        <w:rPr>
          <w:rFonts w:cs="Times New Roman"/>
          <w:color w:val="000000"/>
          <w:sz w:val="28"/>
          <w:szCs w:val="28"/>
        </w:rPr>
        <w:t xml:space="preserve"> </w:t>
      </w:r>
      <w:r w:rsidR="00656725" w:rsidRPr="00656725">
        <w:rPr>
          <w:rFonts w:cs="Times New Roman"/>
          <w:i/>
          <w:color w:val="000000"/>
          <w:sz w:val="28"/>
          <w:szCs w:val="28"/>
        </w:rPr>
        <w:t>KRAS</w:t>
      </w:r>
      <w:r w:rsidRPr="00C350B4">
        <w:rPr>
          <w:rFonts w:cs="Times New Roman"/>
          <w:color w:val="000000"/>
          <w:sz w:val="28"/>
          <w:szCs w:val="28"/>
        </w:rPr>
        <w:t xml:space="preserve">, </w:t>
      </w:r>
      <w:r w:rsidR="00127B8E" w:rsidRPr="003F70F3">
        <w:rPr>
          <w:rFonts w:cs="Times New Roman"/>
          <w:i/>
          <w:sz w:val="28"/>
          <w:szCs w:val="28"/>
        </w:rPr>
        <w:t>BRAF</w:t>
      </w:r>
      <w:r w:rsidR="00656725" w:rsidRPr="003F70F3">
        <w:rPr>
          <w:rFonts w:cs="Times New Roman"/>
          <w:i/>
          <w:sz w:val="28"/>
          <w:szCs w:val="28"/>
        </w:rPr>
        <w:t xml:space="preserve"> </w:t>
      </w:r>
      <w:proofErr w:type="spellStart"/>
      <w:r w:rsidRPr="00C350B4">
        <w:rPr>
          <w:rFonts w:cs="Times New Roman"/>
          <w:color w:val="000000"/>
          <w:sz w:val="28"/>
          <w:szCs w:val="28"/>
        </w:rPr>
        <w:t>và</w:t>
      </w:r>
      <w:proofErr w:type="spellEnd"/>
      <w:r w:rsidRPr="00C350B4">
        <w:rPr>
          <w:rFonts w:cs="Times New Roman"/>
          <w:color w:val="000000"/>
          <w:sz w:val="28"/>
          <w:szCs w:val="28"/>
        </w:rPr>
        <w:t xml:space="preserve"> </w:t>
      </w:r>
      <w:r w:rsidR="00FF17F6">
        <w:rPr>
          <w:rFonts w:cs="Times New Roman"/>
          <w:i/>
          <w:color w:val="000000"/>
          <w:sz w:val="28"/>
          <w:szCs w:val="28"/>
        </w:rPr>
        <w:t>HSP110</w:t>
      </w:r>
      <w:r w:rsidRPr="00C350B4">
        <w:rPr>
          <w:rFonts w:cs="Times New Roman"/>
          <w:color w:val="000000"/>
          <w:sz w:val="28"/>
          <w:szCs w:val="28"/>
        </w:rPr>
        <w:t xml:space="preserve"> </w:t>
      </w:r>
      <w:proofErr w:type="spellStart"/>
      <w:r w:rsidRPr="00C350B4">
        <w:rPr>
          <w:rFonts w:cs="Times New Roman"/>
          <w:color w:val="000000"/>
          <w:sz w:val="28"/>
          <w:szCs w:val="28"/>
        </w:rPr>
        <w:t>là</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không</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có</w:t>
      </w:r>
      <w:proofErr w:type="spellEnd"/>
      <w:r w:rsidRPr="00C350B4">
        <w:rPr>
          <w:rFonts w:cs="Times New Roman"/>
          <w:color w:val="000000"/>
          <w:sz w:val="28"/>
          <w:szCs w:val="28"/>
        </w:rPr>
        <w:t xml:space="preserve"> ý </w:t>
      </w:r>
      <w:proofErr w:type="spellStart"/>
      <w:r w:rsidRPr="00C350B4">
        <w:rPr>
          <w:rFonts w:cs="Times New Roman"/>
          <w:color w:val="000000"/>
          <w:sz w:val="28"/>
          <w:szCs w:val="28"/>
        </w:rPr>
        <w:t>nghĩa</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thống</w:t>
      </w:r>
      <w:proofErr w:type="spellEnd"/>
      <w:r w:rsidRPr="00C350B4">
        <w:rPr>
          <w:rFonts w:cs="Times New Roman"/>
          <w:color w:val="000000"/>
          <w:sz w:val="28"/>
          <w:szCs w:val="28"/>
        </w:rPr>
        <w:t xml:space="preserve"> </w:t>
      </w:r>
      <w:proofErr w:type="spellStart"/>
      <w:r w:rsidRPr="00C350B4">
        <w:rPr>
          <w:rFonts w:cs="Times New Roman"/>
          <w:color w:val="000000"/>
          <w:sz w:val="28"/>
          <w:szCs w:val="28"/>
        </w:rPr>
        <w:t>kê</w:t>
      </w:r>
      <w:proofErr w:type="spellEnd"/>
      <w:r w:rsidRPr="00C350B4">
        <w:rPr>
          <w:rFonts w:cs="Times New Roman"/>
          <w:color w:val="000000"/>
          <w:sz w:val="28"/>
          <w:szCs w:val="28"/>
        </w:rPr>
        <w:t xml:space="preserve"> </w:t>
      </w:r>
      <w:r w:rsidRPr="00C350B4">
        <w:rPr>
          <w:rFonts w:eastAsia="Times New Roman" w:cs="Times New Roman"/>
          <w:bCs/>
          <w:iCs/>
          <w:color w:val="000000"/>
          <w:sz w:val="28"/>
          <w:szCs w:val="28"/>
        </w:rPr>
        <w:t>(p&gt; 0,05).</w:t>
      </w:r>
    </w:p>
    <w:p w14:paraId="2C8ED60B" w14:textId="54F57EDA" w:rsidR="00853F24" w:rsidRDefault="00C7173C" w:rsidP="004F64C0">
      <w:pPr>
        <w:spacing w:before="0" w:after="0" w:line="336" w:lineRule="auto"/>
        <w:ind w:firstLine="0"/>
        <w:rPr>
          <w:rFonts w:eastAsia="Times New Roman" w:cs="Times New Roman"/>
          <w:bCs/>
          <w:iCs/>
          <w:color w:val="000000"/>
          <w:sz w:val="28"/>
          <w:szCs w:val="28"/>
        </w:rPr>
      </w:pPr>
      <w:r>
        <w:rPr>
          <w:rFonts w:eastAsia="Times New Roman" w:cs="Times New Roman"/>
          <w:bCs/>
          <w:iCs/>
          <w:noProof/>
          <w:color w:val="000000"/>
          <w:sz w:val="28"/>
          <w:szCs w:val="28"/>
        </w:rPr>
        <w:lastRenderedPageBreak/>
        <w:drawing>
          <wp:inline distT="0" distB="0" distL="0" distR="0" wp14:anchorId="69104826" wp14:editId="3CD25545">
            <wp:extent cx="5580380" cy="4514215"/>
            <wp:effectExtent l="0" t="0" r="1270" b="635"/>
            <wp:docPr id="114440434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04340" name="Picture 1144404340"/>
                    <pic:cNvPicPr/>
                  </pic:nvPicPr>
                  <pic:blipFill>
                    <a:blip r:embed="rId52">
                      <a:extLst>
                        <a:ext uri="{BEBA8EAE-BF5A-486C-A8C5-ECC9F3942E4B}">
                          <a14:imgProps xmlns:a14="http://schemas.microsoft.com/office/drawing/2010/main">
                            <a14:imgLayer r:embed="rId53">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4514215"/>
                    </a:xfrm>
                    <a:prstGeom prst="rect">
                      <a:avLst/>
                    </a:prstGeom>
                  </pic:spPr>
                </pic:pic>
              </a:graphicData>
            </a:graphic>
          </wp:inline>
        </w:drawing>
      </w:r>
    </w:p>
    <w:p w14:paraId="5F7D18F6" w14:textId="6ECD15AA" w:rsidR="00494B41" w:rsidRPr="003F70F3" w:rsidRDefault="00805F24" w:rsidP="00494B41">
      <w:pPr>
        <w:spacing w:before="0" w:after="0"/>
        <w:ind w:firstLine="0"/>
        <w:jc w:val="center"/>
        <w:rPr>
          <w:rFonts w:cs="Times New Roman"/>
          <w:i/>
          <w:sz w:val="28"/>
          <w:szCs w:val="28"/>
        </w:rPr>
      </w:pPr>
      <w:bookmarkStart w:id="332" w:name="_Toc206671676"/>
      <w:proofErr w:type="spellStart"/>
      <w:r w:rsidRPr="00805F24">
        <w:rPr>
          <w:rFonts w:cs="Times New Roman"/>
          <w:color w:val="000000" w:themeColor="text1"/>
          <w:sz w:val="28"/>
          <w:szCs w:val="28"/>
        </w:rPr>
        <w:t>Biểu</w:t>
      </w:r>
      <w:proofErr w:type="spellEnd"/>
      <w:r w:rsidRPr="00805F24">
        <w:rPr>
          <w:rFonts w:cs="Times New Roman"/>
          <w:color w:val="000000" w:themeColor="text1"/>
          <w:sz w:val="28"/>
          <w:szCs w:val="28"/>
        </w:rPr>
        <w:t xml:space="preserve"> </w:t>
      </w:r>
      <w:proofErr w:type="spellStart"/>
      <w:r w:rsidRPr="00805F24">
        <w:rPr>
          <w:rFonts w:cs="Times New Roman"/>
          <w:color w:val="000000" w:themeColor="text1"/>
          <w:sz w:val="28"/>
          <w:szCs w:val="28"/>
        </w:rPr>
        <w:t>đồ</w:t>
      </w:r>
      <w:proofErr w:type="spellEnd"/>
      <w:r w:rsidRPr="00805F24">
        <w:rPr>
          <w:rFonts w:cs="Times New Roman"/>
          <w:color w:val="000000" w:themeColor="text1"/>
          <w:sz w:val="28"/>
          <w:szCs w:val="28"/>
        </w:rPr>
        <w:t xml:space="preserve"> 3.</w:t>
      </w:r>
      <w:r w:rsidRPr="00805F24">
        <w:rPr>
          <w:rFonts w:cs="Times New Roman"/>
          <w:color w:val="000000" w:themeColor="text1"/>
          <w:sz w:val="28"/>
          <w:szCs w:val="28"/>
        </w:rPr>
        <w:fldChar w:fldCharType="begin"/>
      </w:r>
      <w:r w:rsidRPr="00805F24">
        <w:rPr>
          <w:rFonts w:cs="Times New Roman"/>
          <w:color w:val="000000" w:themeColor="text1"/>
          <w:sz w:val="28"/>
          <w:szCs w:val="28"/>
        </w:rPr>
        <w:instrText xml:space="preserve"> SEQ Biểu_đồ_3. \* ARABIC </w:instrText>
      </w:r>
      <w:r w:rsidRPr="00805F24">
        <w:rPr>
          <w:rFonts w:cs="Times New Roman"/>
          <w:color w:val="000000" w:themeColor="text1"/>
          <w:sz w:val="28"/>
          <w:szCs w:val="28"/>
        </w:rPr>
        <w:fldChar w:fldCharType="separate"/>
      </w:r>
      <w:r w:rsidR="00A270F9">
        <w:rPr>
          <w:rFonts w:cs="Times New Roman"/>
          <w:noProof/>
          <w:color w:val="000000" w:themeColor="text1"/>
          <w:sz w:val="28"/>
          <w:szCs w:val="28"/>
        </w:rPr>
        <w:t>17</w:t>
      </w:r>
      <w:r w:rsidRPr="00805F24">
        <w:rPr>
          <w:rFonts w:cs="Times New Roman"/>
          <w:color w:val="000000" w:themeColor="text1"/>
          <w:sz w:val="28"/>
          <w:szCs w:val="28"/>
        </w:rPr>
        <w:fldChar w:fldCharType="end"/>
      </w:r>
      <w:r w:rsidR="00494B41" w:rsidRPr="00805F24">
        <w:rPr>
          <w:rFonts w:cs="Times New Roman"/>
          <w:color w:val="000000" w:themeColor="text1"/>
          <w:sz w:val="28"/>
          <w:szCs w:val="28"/>
        </w:rPr>
        <w:t xml:space="preserve">. </w:t>
      </w:r>
      <w:r w:rsidR="00494B41" w:rsidRPr="00805F24">
        <w:rPr>
          <w:rFonts w:eastAsia="Times New Roman" w:cs="Times New Roman"/>
          <w:bCs/>
          <w:iCs/>
          <w:color w:val="000000"/>
          <w:sz w:val="28"/>
          <w:szCs w:val="28"/>
        </w:rPr>
        <w:t>Liên</w:t>
      </w:r>
      <w:r w:rsidR="00494B41" w:rsidRPr="000D6B3A">
        <w:rPr>
          <w:rFonts w:eastAsia="Times New Roman" w:cs="Times New Roman"/>
          <w:bCs/>
          <w:iCs/>
          <w:color w:val="000000"/>
          <w:sz w:val="28"/>
          <w:szCs w:val="28"/>
        </w:rPr>
        <w:t xml:space="preserve"> </w:t>
      </w:r>
      <w:proofErr w:type="spellStart"/>
      <w:r w:rsidR="00494B41" w:rsidRPr="000D6B3A">
        <w:rPr>
          <w:rFonts w:eastAsia="Times New Roman" w:cs="Times New Roman"/>
          <w:bCs/>
          <w:iCs/>
          <w:color w:val="000000"/>
          <w:sz w:val="28"/>
          <w:szCs w:val="28"/>
        </w:rPr>
        <w:t>quan</w:t>
      </w:r>
      <w:proofErr w:type="spellEnd"/>
      <w:r w:rsidR="00494B41" w:rsidRPr="000D6B3A">
        <w:rPr>
          <w:rFonts w:eastAsia="Times New Roman" w:cs="Times New Roman"/>
          <w:bCs/>
          <w:iCs/>
          <w:color w:val="000000"/>
          <w:sz w:val="28"/>
          <w:szCs w:val="28"/>
        </w:rPr>
        <w:t xml:space="preserve"> </w:t>
      </w:r>
      <w:proofErr w:type="spellStart"/>
      <w:r w:rsidR="00494B41" w:rsidRPr="000D6B3A">
        <w:rPr>
          <w:rFonts w:eastAsia="Times New Roman" w:cs="Times New Roman"/>
          <w:bCs/>
          <w:iCs/>
          <w:color w:val="000000"/>
          <w:sz w:val="28"/>
          <w:szCs w:val="28"/>
        </w:rPr>
        <w:t>nhiễm</w:t>
      </w:r>
      <w:proofErr w:type="spellEnd"/>
      <w:r w:rsidR="00494B41" w:rsidRPr="000D6B3A">
        <w:rPr>
          <w:rFonts w:eastAsia="Times New Roman" w:cs="Times New Roman"/>
          <w:bCs/>
          <w:iCs/>
          <w:color w:val="000000"/>
          <w:sz w:val="28"/>
          <w:szCs w:val="28"/>
        </w:rPr>
        <w:t xml:space="preserve"> </w:t>
      </w:r>
      <w:r w:rsidR="00494B41" w:rsidRPr="000D6B3A">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494B41" w:rsidRPr="000D6B3A">
        <w:rPr>
          <w:rFonts w:eastAsia="Times New Roman" w:cs="Times New Roman"/>
          <w:bCs/>
          <w:i/>
          <w:iCs/>
          <w:color w:val="000000"/>
          <w:sz w:val="28"/>
          <w:szCs w:val="28"/>
        </w:rPr>
        <w:t xml:space="preserve"> </w:t>
      </w:r>
      <w:proofErr w:type="spellStart"/>
      <w:r w:rsidR="00494B41" w:rsidRPr="003F70F3">
        <w:rPr>
          <w:rFonts w:cs="Times New Roman"/>
          <w:sz w:val="28"/>
          <w:szCs w:val="28"/>
        </w:rPr>
        <w:t>với</w:t>
      </w:r>
      <w:proofErr w:type="spellEnd"/>
      <w:r w:rsidR="00494B41" w:rsidRPr="003F70F3">
        <w:rPr>
          <w:rFonts w:cs="Times New Roman"/>
          <w:sz w:val="28"/>
          <w:szCs w:val="28"/>
        </w:rPr>
        <w:t xml:space="preserve"> </w:t>
      </w:r>
      <w:proofErr w:type="spellStart"/>
      <w:r w:rsidR="00494B41" w:rsidRPr="003F70F3">
        <w:rPr>
          <w:rFonts w:cs="Times New Roman"/>
          <w:sz w:val="28"/>
          <w:szCs w:val="28"/>
        </w:rPr>
        <w:t>đột</w:t>
      </w:r>
      <w:proofErr w:type="spellEnd"/>
      <w:r w:rsidR="00494B41" w:rsidRPr="003F70F3">
        <w:rPr>
          <w:rFonts w:cs="Times New Roman"/>
          <w:sz w:val="28"/>
          <w:szCs w:val="28"/>
        </w:rPr>
        <w:t xml:space="preserve"> </w:t>
      </w:r>
      <w:proofErr w:type="spellStart"/>
      <w:r w:rsidR="00494B41" w:rsidRPr="003F70F3">
        <w:rPr>
          <w:rFonts w:cs="Times New Roman"/>
          <w:sz w:val="28"/>
          <w:szCs w:val="28"/>
        </w:rPr>
        <w:t>biến</w:t>
      </w:r>
      <w:proofErr w:type="spellEnd"/>
      <w:r w:rsidR="00494B41" w:rsidRPr="003F70F3">
        <w:rPr>
          <w:rFonts w:cs="Times New Roman"/>
          <w:sz w:val="28"/>
          <w:szCs w:val="28"/>
        </w:rPr>
        <w:t xml:space="preserve"> </w:t>
      </w:r>
      <w:r w:rsidR="00656725" w:rsidRPr="003F70F3">
        <w:rPr>
          <w:rFonts w:cs="Times New Roman"/>
          <w:i/>
          <w:sz w:val="28"/>
          <w:szCs w:val="28"/>
        </w:rPr>
        <w:t>KRAS</w:t>
      </w:r>
      <w:r w:rsidR="00494B41" w:rsidRPr="003F70F3">
        <w:rPr>
          <w:rFonts w:cs="Times New Roman"/>
          <w:i/>
          <w:sz w:val="28"/>
          <w:szCs w:val="28"/>
        </w:rPr>
        <w:t xml:space="preserve">, </w:t>
      </w:r>
      <w:r w:rsidR="00127B8E" w:rsidRPr="003F70F3">
        <w:rPr>
          <w:rFonts w:cs="Times New Roman"/>
          <w:i/>
          <w:sz w:val="28"/>
          <w:szCs w:val="28"/>
        </w:rPr>
        <w:t>BRAF</w:t>
      </w:r>
      <w:bookmarkEnd w:id="332"/>
      <w:r w:rsidR="00656725" w:rsidRPr="003F70F3">
        <w:rPr>
          <w:rFonts w:cs="Times New Roman"/>
          <w:i/>
          <w:sz w:val="28"/>
          <w:szCs w:val="28"/>
        </w:rPr>
        <w:t xml:space="preserve"> </w:t>
      </w:r>
      <w:r w:rsidR="00494B41" w:rsidRPr="003F70F3">
        <w:rPr>
          <w:rFonts w:cs="Times New Roman"/>
          <w:i/>
          <w:sz w:val="28"/>
          <w:szCs w:val="28"/>
        </w:rPr>
        <w:t xml:space="preserve"> </w:t>
      </w:r>
    </w:p>
    <w:p w14:paraId="3CFAFA2F" w14:textId="41B520CC" w:rsidR="00494B41" w:rsidRPr="003F70F3" w:rsidRDefault="00494B41" w:rsidP="00494B41">
      <w:pPr>
        <w:spacing w:before="0" w:after="0"/>
        <w:ind w:firstLine="0"/>
        <w:jc w:val="center"/>
        <w:rPr>
          <w:rFonts w:cs="Times New Roman"/>
          <w:i/>
          <w:sz w:val="28"/>
          <w:szCs w:val="28"/>
        </w:rPr>
      </w:pPr>
      <w:proofErr w:type="spellStart"/>
      <w:r w:rsidRPr="003F70F3">
        <w:rPr>
          <w:rFonts w:cs="Times New Roman"/>
          <w:i/>
          <w:sz w:val="28"/>
          <w:szCs w:val="28"/>
        </w:rPr>
        <w:t>và</w:t>
      </w:r>
      <w:proofErr w:type="spellEnd"/>
      <w:r w:rsidRPr="003F70F3">
        <w:rPr>
          <w:rFonts w:cs="Times New Roman"/>
          <w:i/>
          <w:sz w:val="28"/>
          <w:szCs w:val="28"/>
        </w:rPr>
        <w:t xml:space="preserve"> </w:t>
      </w:r>
      <w:r w:rsidR="00FF17F6" w:rsidRPr="003F70F3">
        <w:rPr>
          <w:rFonts w:cs="Times New Roman"/>
          <w:i/>
          <w:sz w:val="28"/>
          <w:szCs w:val="28"/>
        </w:rPr>
        <w:t>HSP110</w:t>
      </w:r>
      <w:bookmarkEnd w:id="330"/>
      <w:bookmarkEnd w:id="331"/>
    </w:p>
    <w:p w14:paraId="2AC22F87" w14:textId="77777777" w:rsidR="00494B41" w:rsidRPr="00DF3F34" w:rsidRDefault="00494B41" w:rsidP="00494B41">
      <w:pPr>
        <w:widowControl w:val="0"/>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w:t>
      </w:r>
      <w:r>
        <w:rPr>
          <w:rFonts w:cs="Times New Roman"/>
          <w:sz w:val="28"/>
          <w:szCs w:val="28"/>
        </w:rPr>
        <w:t>p</w:t>
      </w:r>
      <w:r>
        <w:rPr>
          <w:rFonts w:eastAsia="Aptos" w:cs="Times New Roman"/>
          <w:color w:val="000000"/>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52753A">
        <w:rPr>
          <w:rFonts w:eastAsia="Aptos" w:cs="Times New Roman"/>
          <w:color w:val="000000"/>
          <w:sz w:val="28"/>
          <w:szCs w:val="28"/>
        </w:rPr>
        <w:t>Mann-Whitney U</w:t>
      </w:r>
      <w:r w:rsidRPr="00DF3F34">
        <w:rPr>
          <w:rFonts w:eastAsia="Aptos" w:cs="Times New Roman"/>
          <w:color w:val="000000"/>
          <w:sz w:val="28"/>
          <w:szCs w:val="28"/>
        </w:rPr>
        <w:t>.</w:t>
      </w:r>
    </w:p>
    <w:p w14:paraId="5BDA60C3" w14:textId="648BEB84" w:rsidR="004B3734" w:rsidRPr="00C7173C" w:rsidRDefault="00BC7944" w:rsidP="00C7173C">
      <w:pPr>
        <w:widowControl w:val="0"/>
        <w:spacing w:before="0" w:after="0"/>
        <w:ind w:firstLine="720"/>
        <w:rPr>
          <w:rFonts w:cs="Times New Roman"/>
          <w:noProof/>
          <w:color w:val="000000"/>
          <w:sz w:val="28"/>
          <w:szCs w:val="28"/>
        </w:rPr>
      </w:pPr>
      <w:bookmarkStart w:id="333" w:name="_Toc183690162"/>
      <w:bookmarkStart w:id="334" w:name="_Toc184028960"/>
      <w:proofErr w:type="spellStart"/>
      <w:r w:rsidRPr="00C350B4">
        <w:rPr>
          <w:rFonts w:cs="Times New Roman"/>
          <w:color w:val="000000"/>
          <w:sz w:val="28"/>
          <w:szCs w:val="28"/>
        </w:rPr>
        <w:t>Khác</w:t>
      </w:r>
      <w:proofErr w:type="spellEnd"/>
      <w:r w:rsidRPr="00C350B4">
        <w:rPr>
          <w:rFonts w:cs="Times New Roman"/>
          <w:color w:val="000000"/>
          <w:sz w:val="28"/>
          <w:szCs w:val="28"/>
        </w:rPr>
        <w:t xml:space="preserve"> </w:t>
      </w:r>
      <w:proofErr w:type="spellStart"/>
      <w:r w:rsidR="00494B41" w:rsidRPr="00C350B4">
        <w:rPr>
          <w:rFonts w:cs="Times New Roman"/>
          <w:color w:val="000000"/>
          <w:sz w:val="28"/>
          <w:szCs w:val="28"/>
        </w:rPr>
        <w:t>biệ</w:t>
      </w:r>
      <w:r w:rsidR="00CE3B42">
        <w:rPr>
          <w:rFonts w:cs="Times New Roman"/>
          <w:color w:val="000000"/>
          <w:sz w:val="28"/>
          <w:szCs w:val="28"/>
        </w:rPr>
        <w:t>t</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tải</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lượng</w:t>
      </w:r>
      <w:proofErr w:type="spellEnd"/>
      <w:r w:rsidR="00494B41" w:rsidRPr="00C350B4">
        <w:rPr>
          <w:rFonts w:cs="Times New Roman"/>
          <w:color w:val="000000"/>
          <w:sz w:val="28"/>
          <w:szCs w:val="28"/>
        </w:rPr>
        <w:t xml:space="preserve"> vi </w:t>
      </w:r>
      <w:proofErr w:type="spellStart"/>
      <w:r w:rsidR="00494B41" w:rsidRPr="00C350B4">
        <w:rPr>
          <w:rFonts w:cs="Times New Roman"/>
          <w:color w:val="000000"/>
          <w:sz w:val="28"/>
          <w:szCs w:val="28"/>
        </w:rPr>
        <w:t>khuẩn</w:t>
      </w:r>
      <w:proofErr w:type="spellEnd"/>
      <w:r w:rsidR="00494B41" w:rsidRPr="00C350B4">
        <w:rPr>
          <w:rFonts w:cs="Times New Roman"/>
          <w:color w:val="000000"/>
          <w:sz w:val="28"/>
          <w:szCs w:val="28"/>
        </w:rPr>
        <w:t xml:space="preserve"> </w:t>
      </w:r>
      <w:r w:rsidR="00494B41" w:rsidRPr="000D6B3A">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00494B41" w:rsidRPr="000D6B3A">
        <w:rPr>
          <w:rFonts w:eastAsia="Times New Roman" w:cs="Times New Roman"/>
          <w:bCs/>
          <w:i/>
          <w:iCs/>
          <w:color w:val="000000"/>
          <w:sz w:val="28"/>
          <w:szCs w:val="28"/>
        </w:rPr>
        <w:t xml:space="preserve"> </w:t>
      </w:r>
      <w:r w:rsidR="00494B41" w:rsidRPr="00C350B4">
        <w:rPr>
          <w:rFonts w:cs="Times New Roman"/>
          <w:color w:val="000000"/>
          <w:sz w:val="28"/>
          <w:szCs w:val="28"/>
        </w:rPr>
        <w:t xml:space="preserve">ở </w:t>
      </w:r>
      <w:proofErr w:type="spellStart"/>
      <w:r w:rsidR="00494B41" w:rsidRPr="00C350B4">
        <w:rPr>
          <w:rFonts w:eastAsia="Times New Roman" w:cs="Times New Roman"/>
          <w:bCs/>
          <w:iCs/>
          <w:color w:val="000000"/>
          <w:sz w:val="28"/>
          <w:szCs w:val="28"/>
        </w:rPr>
        <w:t>ở</w:t>
      </w:r>
      <w:proofErr w:type="spellEnd"/>
      <w:r w:rsidR="00494B41" w:rsidRPr="00C350B4">
        <w:rPr>
          <w:rFonts w:eastAsia="Times New Roman" w:cs="Times New Roman"/>
          <w:bCs/>
          <w:iCs/>
          <w:color w:val="000000"/>
          <w:sz w:val="28"/>
          <w:szCs w:val="28"/>
        </w:rPr>
        <w:t xml:space="preserve"> </w:t>
      </w:r>
      <w:proofErr w:type="spellStart"/>
      <w:r w:rsidR="00494B41" w:rsidRPr="00C350B4">
        <w:rPr>
          <w:rFonts w:eastAsia="Times New Roman" w:cs="Times New Roman"/>
          <w:bCs/>
          <w:iCs/>
          <w:color w:val="000000"/>
          <w:sz w:val="28"/>
          <w:szCs w:val="28"/>
        </w:rPr>
        <w:t>mô</w:t>
      </w:r>
      <w:proofErr w:type="spellEnd"/>
      <w:r w:rsidR="00494B41" w:rsidRPr="00C350B4">
        <w:rPr>
          <w:rFonts w:eastAsia="Times New Roman" w:cs="Times New Roman"/>
          <w:bCs/>
          <w:iCs/>
          <w:color w:val="000000"/>
          <w:sz w:val="28"/>
          <w:szCs w:val="28"/>
        </w:rPr>
        <w:t xml:space="preserve"> UTĐTT </w:t>
      </w:r>
      <w:proofErr w:type="spellStart"/>
      <w:r w:rsidR="00494B41" w:rsidRPr="00C350B4">
        <w:rPr>
          <w:rFonts w:eastAsia="Times New Roman" w:cs="Times New Roman"/>
          <w:bCs/>
          <w:iCs/>
          <w:color w:val="000000"/>
          <w:sz w:val="28"/>
          <w:szCs w:val="28"/>
        </w:rPr>
        <w:t>có</w:t>
      </w:r>
      <w:proofErr w:type="spellEnd"/>
      <w:r w:rsidR="00494B41" w:rsidRPr="00C350B4">
        <w:rPr>
          <w:rFonts w:eastAsia="Times New Roman" w:cs="Times New Roman"/>
          <w:bCs/>
          <w:iCs/>
          <w:color w:val="000000"/>
          <w:sz w:val="28"/>
          <w:szCs w:val="28"/>
        </w:rPr>
        <w:t xml:space="preserve"> </w:t>
      </w:r>
      <w:proofErr w:type="spellStart"/>
      <w:r w:rsidR="00494B41" w:rsidRPr="00C350B4">
        <w:rPr>
          <w:rFonts w:cs="Times New Roman"/>
          <w:color w:val="000000"/>
          <w:sz w:val="28"/>
          <w:szCs w:val="28"/>
        </w:rPr>
        <w:t>đột</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biến</w:t>
      </w:r>
      <w:proofErr w:type="spellEnd"/>
      <w:r w:rsidR="00494B41" w:rsidRPr="00C350B4">
        <w:rPr>
          <w:rFonts w:cs="Times New Roman"/>
          <w:color w:val="000000"/>
          <w:sz w:val="28"/>
          <w:szCs w:val="28"/>
        </w:rPr>
        <w:t xml:space="preserve"> so </w:t>
      </w:r>
      <w:proofErr w:type="spellStart"/>
      <w:r w:rsidR="00CE3B42">
        <w:rPr>
          <w:rFonts w:cs="Times New Roman"/>
          <w:color w:val="000000"/>
          <w:sz w:val="28"/>
          <w:szCs w:val="28"/>
        </w:rPr>
        <w:t>với</w:t>
      </w:r>
      <w:proofErr w:type="spellEnd"/>
      <w:r w:rsidR="00CE3B42" w:rsidRPr="00C350B4">
        <w:rPr>
          <w:rFonts w:cs="Times New Roman"/>
          <w:color w:val="000000"/>
          <w:sz w:val="28"/>
          <w:szCs w:val="28"/>
        </w:rPr>
        <w:t xml:space="preserve"> </w:t>
      </w:r>
      <w:proofErr w:type="spellStart"/>
      <w:r w:rsidR="00494B41" w:rsidRPr="00C350B4">
        <w:rPr>
          <w:rFonts w:cs="Times New Roman"/>
          <w:color w:val="000000"/>
          <w:sz w:val="28"/>
          <w:szCs w:val="28"/>
        </w:rPr>
        <w:t>không</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có</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đột</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biến</w:t>
      </w:r>
      <w:proofErr w:type="spellEnd"/>
      <w:r w:rsidR="00494B41" w:rsidRPr="00C350B4">
        <w:rPr>
          <w:rFonts w:cs="Times New Roman"/>
          <w:color w:val="000000"/>
          <w:sz w:val="28"/>
          <w:szCs w:val="28"/>
        </w:rPr>
        <w:t xml:space="preserve"> </w:t>
      </w:r>
      <w:r w:rsidR="00656725" w:rsidRPr="00656725">
        <w:rPr>
          <w:rFonts w:cs="Times New Roman"/>
          <w:i/>
          <w:color w:val="000000"/>
          <w:sz w:val="28"/>
          <w:szCs w:val="28"/>
        </w:rPr>
        <w:t>KRAS</w:t>
      </w:r>
      <w:r w:rsidR="00494B41" w:rsidRPr="00C350B4">
        <w:rPr>
          <w:rFonts w:cs="Times New Roman"/>
          <w:color w:val="000000"/>
          <w:sz w:val="28"/>
          <w:szCs w:val="28"/>
        </w:rPr>
        <w:t xml:space="preserve">, </w:t>
      </w:r>
      <w:r w:rsidR="00127B8E" w:rsidRPr="003F70F3">
        <w:rPr>
          <w:rFonts w:cs="Times New Roman"/>
          <w:i/>
          <w:sz w:val="28"/>
          <w:szCs w:val="28"/>
        </w:rPr>
        <w:t>BRAF</w:t>
      </w:r>
      <w:r w:rsidR="00CE3B42">
        <w:rPr>
          <w:rFonts w:cs="Times New Roman"/>
          <w:i/>
          <w:sz w:val="28"/>
          <w:szCs w:val="28"/>
        </w:rPr>
        <w:t xml:space="preserve"> </w:t>
      </w:r>
      <w:proofErr w:type="spellStart"/>
      <w:r w:rsidR="00494B41" w:rsidRPr="00C350B4">
        <w:rPr>
          <w:rFonts w:cs="Times New Roman"/>
          <w:color w:val="000000"/>
          <w:sz w:val="28"/>
          <w:szCs w:val="28"/>
        </w:rPr>
        <w:t>và</w:t>
      </w:r>
      <w:proofErr w:type="spellEnd"/>
      <w:r w:rsidR="00494B41" w:rsidRPr="00C350B4">
        <w:rPr>
          <w:rFonts w:cs="Times New Roman"/>
          <w:color w:val="000000"/>
          <w:sz w:val="28"/>
          <w:szCs w:val="28"/>
        </w:rPr>
        <w:t xml:space="preserve"> </w:t>
      </w:r>
      <w:r w:rsidR="00FF17F6">
        <w:rPr>
          <w:rFonts w:cs="Times New Roman"/>
          <w:i/>
          <w:color w:val="000000"/>
          <w:sz w:val="28"/>
          <w:szCs w:val="28"/>
        </w:rPr>
        <w:t>HSP110</w:t>
      </w:r>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là</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không</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có</w:t>
      </w:r>
      <w:proofErr w:type="spellEnd"/>
      <w:r w:rsidR="00494B41" w:rsidRPr="00C350B4">
        <w:rPr>
          <w:rFonts w:cs="Times New Roman"/>
          <w:color w:val="000000"/>
          <w:sz w:val="28"/>
          <w:szCs w:val="28"/>
        </w:rPr>
        <w:t xml:space="preserve"> ý </w:t>
      </w:r>
      <w:proofErr w:type="spellStart"/>
      <w:r w:rsidR="00494B41" w:rsidRPr="00C350B4">
        <w:rPr>
          <w:rFonts w:cs="Times New Roman"/>
          <w:color w:val="000000"/>
          <w:sz w:val="28"/>
          <w:szCs w:val="28"/>
        </w:rPr>
        <w:t>nghĩa</w:t>
      </w:r>
      <w:proofErr w:type="spellEnd"/>
      <w:r w:rsidR="00CE3B42">
        <w:rPr>
          <w:rFonts w:cs="Times New Roman"/>
          <w:color w:val="000000"/>
          <w:sz w:val="28"/>
          <w:szCs w:val="28"/>
        </w:rPr>
        <w:t xml:space="preserve"> </w:t>
      </w:r>
      <w:proofErr w:type="spellStart"/>
      <w:r w:rsidR="00494B41" w:rsidRPr="00C350B4">
        <w:rPr>
          <w:rFonts w:cs="Times New Roman"/>
          <w:color w:val="000000"/>
          <w:sz w:val="28"/>
          <w:szCs w:val="28"/>
        </w:rPr>
        <w:t>thống</w:t>
      </w:r>
      <w:proofErr w:type="spellEnd"/>
      <w:r w:rsidR="00494B41" w:rsidRPr="00C350B4">
        <w:rPr>
          <w:rFonts w:cs="Times New Roman"/>
          <w:color w:val="000000"/>
          <w:sz w:val="28"/>
          <w:szCs w:val="28"/>
        </w:rPr>
        <w:t xml:space="preserve"> </w:t>
      </w:r>
      <w:proofErr w:type="spellStart"/>
      <w:r w:rsidR="00494B41" w:rsidRPr="00C350B4">
        <w:rPr>
          <w:rFonts w:cs="Times New Roman"/>
          <w:color w:val="000000"/>
          <w:sz w:val="28"/>
          <w:szCs w:val="28"/>
        </w:rPr>
        <w:t>kê</w:t>
      </w:r>
      <w:proofErr w:type="spellEnd"/>
      <w:r w:rsidR="00494B41" w:rsidRPr="00C350B4">
        <w:rPr>
          <w:rFonts w:cs="Times New Roman"/>
          <w:color w:val="000000"/>
          <w:sz w:val="28"/>
          <w:szCs w:val="28"/>
        </w:rPr>
        <w:t xml:space="preserve"> </w:t>
      </w:r>
      <w:r w:rsidR="00494B41" w:rsidRPr="00C350B4">
        <w:rPr>
          <w:rFonts w:eastAsia="Times New Roman" w:cs="Times New Roman"/>
          <w:bCs/>
          <w:iCs/>
          <w:color w:val="000000"/>
          <w:sz w:val="28"/>
          <w:szCs w:val="28"/>
        </w:rPr>
        <w:t>(p&gt; 0,05).</w:t>
      </w:r>
      <w:bookmarkEnd w:id="333"/>
      <w:bookmarkEnd w:id="334"/>
      <w:r w:rsidR="008C6A31">
        <w:rPr>
          <w:rFonts w:cs="Times New Roman"/>
          <w:noProof/>
          <w:color w:val="000000"/>
          <w:sz w:val="28"/>
          <w:szCs w:val="28"/>
        </w:rPr>
        <mc:AlternateContent>
          <mc:Choice Requires="wps">
            <w:drawing>
              <wp:anchor distT="0" distB="0" distL="114300" distR="114300" simplePos="0" relativeHeight="251665408" behindDoc="0" locked="0" layoutInCell="1" allowOverlap="1" wp14:anchorId="1A496632" wp14:editId="686574A7">
                <wp:simplePos x="0" y="0"/>
                <wp:positionH relativeFrom="column">
                  <wp:posOffset>2947035</wp:posOffset>
                </wp:positionH>
                <wp:positionV relativeFrom="paragraph">
                  <wp:posOffset>36830</wp:posOffset>
                </wp:positionV>
                <wp:extent cx="2743200" cy="1753235"/>
                <wp:effectExtent l="0" t="0" r="0" b="0"/>
                <wp:wrapNone/>
                <wp:docPr id="1607687136" name="Text Box 1607687136"/>
                <wp:cNvGraphicFramePr/>
                <a:graphic xmlns:a="http://schemas.openxmlformats.org/drawingml/2006/main">
                  <a:graphicData uri="http://schemas.microsoft.com/office/word/2010/wordprocessingShape">
                    <wps:wsp>
                      <wps:cNvSpPr txBox="1"/>
                      <wps:spPr>
                        <a:xfrm>
                          <a:off x="0" y="0"/>
                          <a:ext cx="2743200" cy="17532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CCD0A13" w14:textId="323CE5A4" w:rsidR="003D2F69" w:rsidRDefault="003D2F69" w:rsidP="0061627E">
                            <w:pPr>
                              <w:autoSpaceDE w:val="0"/>
                              <w:autoSpaceDN w:val="0"/>
                              <w:adjustRightInd w:val="0"/>
                              <w:spacing w:before="0" w:after="0" w:line="240" w:lineRule="auto"/>
                              <w:ind w:firstLine="0"/>
                              <w:jc w:val="left"/>
                              <w:rPr>
                                <w:rFonts w:cs="Times New Roman"/>
                                <w:sz w:val="24"/>
                                <w:szCs w:val="24"/>
                              </w:rPr>
                            </w:pPr>
                          </w:p>
                          <w:p w14:paraId="21083FC3" w14:textId="77777777" w:rsidR="003D2F69" w:rsidRDefault="003D2F69" w:rsidP="0061627E">
                            <w:pPr>
                              <w:autoSpaceDE w:val="0"/>
                              <w:autoSpaceDN w:val="0"/>
                              <w:adjustRightInd w:val="0"/>
                              <w:spacing w:before="0" w:after="0" w:line="240" w:lineRule="auto"/>
                              <w:ind w:firstLine="0"/>
                              <w:jc w:val="left"/>
                              <w:rPr>
                                <w:rFonts w:cs="Times New Roman"/>
                                <w:sz w:val="24"/>
                                <w:szCs w:val="24"/>
                              </w:rPr>
                            </w:pPr>
                          </w:p>
                          <w:p w14:paraId="5482F2E8" w14:textId="77777777" w:rsidR="003D2F69" w:rsidRDefault="003D2F69" w:rsidP="0061627E">
                            <w:pPr>
                              <w:autoSpaceDE w:val="0"/>
                              <w:autoSpaceDN w:val="0"/>
                              <w:adjustRightInd w:val="0"/>
                              <w:spacing w:before="0" w:after="0" w:line="400" w:lineRule="atLeast"/>
                              <w:ind w:firstLine="0"/>
                              <w:jc w:val="left"/>
                              <w:rPr>
                                <w:rFonts w:cs="Times New Roman"/>
                                <w:sz w:val="24"/>
                                <w:szCs w:val="24"/>
                              </w:rPr>
                            </w:pPr>
                          </w:p>
                          <w:p w14:paraId="5E73B03D" w14:textId="77777777" w:rsidR="003D2F69" w:rsidRDefault="003D2F69" w:rsidP="0061627E">
                            <w:pPr>
                              <w:ind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496632" id="Text Box 1607687136" o:spid="_x0000_s1051" type="#_x0000_t202" style="position:absolute;left:0;text-align:left;margin-left:232.05pt;margin-top:2.9pt;width:3in;height:138.0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" filled="f" stroked="f" strokeweight=".5pt">
                <v:textbox>
                  <w:txbxContent>
                    <w:p w14:paraId="3CCD0A13" w14:textId="323CE5A4" w:rsidR="006B7801" w:rsidRDefault="006B7801" w:rsidP="0061627E">
                      <w:pPr>
                        <w:autoSpaceDE w:val="0"/>
                        <w:autoSpaceDN w:val="0"/>
                        <w:adjustRightInd w:val="0"/>
                        <w:spacing w:before="0" w:after="0" w:line="240" w:lineRule="auto"/>
                        <w:ind w:firstLine="0"/>
                        <w:jc w:val="left"/>
                        <w:rPr>
                          <w:rFonts w:cs="Times New Roman"/>
                          <w:sz w:val="24"/>
                          <w:szCs w:val="24"/>
                        </w:rPr>
                      </w:pPr>
                    </w:p>
                    <w:p w14:paraId="21083FC3" w14:textId="77777777" w:rsidR="006B7801" w:rsidRDefault="006B7801" w:rsidP="0061627E">
                      <w:pPr>
                        <w:autoSpaceDE w:val="0"/>
                        <w:autoSpaceDN w:val="0"/>
                        <w:adjustRightInd w:val="0"/>
                        <w:spacing w:before="0" w:after="0" w:line="240" w:lineRule="auto"/>
                        <w:ind w:firstLine="0"/>
                        <w:jc w:val="left"/>
                        <w:rPr>
                          <w:rFonts w:cs="Times New Roman"/>
                          <w:sz w:val="24"/>
                          <w:szCs w:val="24"/>
                        </w:rPr>
                      </w:pPr>
                    </w:p>
                    <w:p w14:paraId="5482F2E8" w14:textId="77777777" w:rsidR="006B7801" w:rsidRDefault="006B7801" w:rsidP="0061627E">
                      <w:pPr>
                        <w:autoSpaceDE w:val="0"/>
                        <w:autoSpaceDN w:val="0"/>
                        <w:adjustRightInd w:val="0"/>
                        <w:spacing w:before="0" w:after="0" w:line="400" w:lineRule="atLeast"/>
                        <w:ind w:firstLine="0"/>
                        <w:jc w:val="left"/>
                        <w:rPr>
                          <w:rFonts w:cs="Times New Roman"/>
                          <w:sz w:val="24"/>
                          <w:szCs w:val="24"/>
                        </w:rPr>
                      </w:pPr>
                    </w:p>
                    <w:p w14:paraId="5E73B03D" w14:textId="77777777" w:rsidR="006B7801" w:rsidRDefault="006B7801" w:rsidP="0061627E">
                      <w:pPr>
                        <w:ind w:firstLine="0"/>
                      </w:pPr>
                    </w:p>
                  </w:txbxContent>
                </v:textbox>
              </v:shape>
            </w:pict>
          </mc:Fallback>
        </mc:AlternateContent>
      </w:r>
    </w:p>
    <w:p w14:paraId="33EE9B27" w14:textId="3FBA87A1" w:rsidR="004B3734" w:rsidRDefault="00C7173C" w:rsidP="00C7173C">
      <w:pPr>
        <w:spacing w:before="0" w:after="0"/>
        <w:ind w:firstLine="0"/>
        <w:rPr>
          <w:rFonts w:cs="Times New Roman"/>
          <w:color w:val="000000" w:themeColor="text1"/>
          <w:sz w:val="28"/>
          <w:szCs w:val="28"/>
        </w:rPr>
      </w:pPr>
      <w:r>
        <w:rPr>
          <w:rFonts w:cs="Times New Roman"/>
          <w:noProof/>
          <w:color w:val="000000" w:themeColor="text1"/>
          <w:sz w:val="28"/>
          <w:szCs w:val="28"/>
        </w:rPr>
        <w:lastRenderedPageBreak/>
        <w:drawing>
          <wp:inline distT="0" distB="0" distL="0" distR="0" wp14:anchorId="71F20357" wp14:editId="3FEC60C7">
            <wp:extent cx="5581227" cy="3881120"/>
            <wp:effectExtent l="0" t="0" r="635" b="5080"/>
            <wp:docPr id="4251447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144717" name="Picture 425144717"/>
                    <pic:cNvPicPr/>
                  </pic:nvPicPr>
                  <pic:blipFill>
                    <a:blip r:embed="rId54">
                      <a:extLst>
                        <a:ext uri="{BEBA8EAE-BF5A-486C-A8C5-ECC9F3942E4B}">
                          <a14:imgProps xmlns:a14="http://schemas.microsoft.com/office/drawing/2010/main">
                            <a14:imgLayer r:embed="rId55">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580380" cy="3880531"/>
                    </a:xfrm>
                    <a:prstGeom prst="rect">
                      <a:avLst/>
                    </a:prstGeom>
                  </pic:spPr>
                </pic:pic>
              </a:graphicData>
            </a:graphic>
          </wp:inline>
        </w:drawing>
      </w:r>
    </w:p>
    <w:p w14:paraId="4DD9B4C9" w14:textId="18C5A6CC" w:rsidR="00494B41" w:rsidRPr="00CE3B42" w:rsidRDefault="006F5FB8" w:rsidP="00CE3B42">
      <w:pPr>
        <w:spacing w:before="0" w:after="0"/>
        <w:ind w:firstLine="0"/>
        <w:jc w:val="center"/>
        <w:rPr>
          <w:rFonts w:cs="Times New Roman"/>
          <w:spacing w:val="-4"/>
          <w:sz w:val="28"/>
          <w:szCs w:val="28"/>
        </w:rPr>
      </w:pPr>
      <w:bookmarkStart w:id="335" w:name="_Toc206671677"/>
      <w:proofErr w:type="spellStart"/>
      <w:r w:rsidRPr="00CE3B42">
        <w:rPr>
          <w:rFonts w:cs="Times New Roman"/>
          <w:color w:val="000000" w:themeColor="text1"/>
          <w:spacing w:val="-4"/>
          <w:sz w:val="28"/>
          <w:szCs w:val="28"/>
        </w:rPr>
        <w:t>Biểu</w:t>
      </w:r>
      <w:proofErr w:type="spellEnd"/>
      <w:r w:rsidRPr="00CE3B42">
        <w:rPr>
          <w:rFonts w:cs="Times New Roman"/>
          <w:color w:val="000000" w:themeColor="text1"/>
          <w:spacing w:val="-4"/>
          <w:sz w:val="28"/>
          <w:szCs w:val="28"/>
        </w:rPr>
        <w:t xml:space="preserve"> </w:t>
      </w:r>
      <w:proofErr w:type="spellStart"/>
      <w:r w:rsidRPr="00CE3B42">
        <w:rPr>
          <w:rFonts w:cs="Times New Roman"/>
          <w:color w:val="000000" w:themeColor="text1"/>
          <w:spacing w:val="-4"/>
          <w:sz w:val="28"/>
          <w:szCs w:val="28"/>
        </w:rPr>
        <w:t>đồ</w:t>
      </w:r>
      <w:proofErr w:type="spellEnd"/>
      <w:r w:rsidRPr="00CE3B42">
        <w:rPr>
          <w:rFonts w:cs="Times New Roman"/>
          <w:color w:val="000000" w:themeColor="text1"/>
          <w:spacing w:val="-4"/>
          <w:sz w:val="28"/>
          <w:szCs w:val="28"/>
        </w:rPr>
        <w:t xml:space="preserve"> 3.</w:t>
      </w:r>
      <w:r w:rsidRPr="00CE3B42">
        <w:rPr>
          <w:rFonts w:cs="Times New Roman"/>
          <w:color w:val="000000" w:themeColor="text1"/>
          <w:spacing w:val="-4"/>
          <w:sz w:val="28"/>
          <w:szCs w:val="28"/>
        </w:rPr>
        <w:fldChar w:fldCharType="begin"/>
      </w:r>
      <w:r w:rsidRPr="00CE3B42">
        <w:rPr>
          <w:rFonts w:cs="Times New Roman"/>
          <w:color w:val="000000" w:themeColor="text1"/>
          <w:spacing w:val="-4"/>
          <w:sz w:val="28"/>
          <w:szCs w:val="28"/>
        </w:rPr>
        <w:instrText xml:space="preserve"> SEQ Biểu_đồ_3. \* ARABIC </w:instrText>
      </w:r>
      <w:r w:rsidRPr="00CE3B42">
        <w:rPr>
          <w:rFonts w:cs="Times New Roman"/>
          <w:color w:val="000000" w:themeColor="text1"/>
          <w:spacing w:val="-4"/>
          <w:sz w:val="28"/>
          <w:szCs w:val="28"/>
        </w:rPr>
        <w:fldChar w:fldCharType="separate"/>
      </w:r>
      <w:r w:rsidR="00A270F9" w:rsidRPr="00CE3B42">
        <w:rPr>
          <w:rFonts w:cs="Times New Roman"/>
          <w:noProof/>
          <w:color w:val="000000" w:themeColor="text1"/>
          <w:spacing w:val="-4"/>
          <w:sz w:val="28"/>
          <w:szCs w:val="28"/>
        </w:rPr>
        <w:t>18</w:t>
      </w:r>
      <w:r w:rsidRPr="00CE3B42">
        <w:rPr>
          <w:rFonts w:cs="Times New Roman"/>
          <w:color w:val="000000" w:themeColor="text1"/>
          <w:spacing w:val="-4"/>
          <w:sz w:val="28"/>
          <w:szCs w:val="28"/>
        </w:rPr>
        <w:fldChar w:fldCharType="end"/>
      </w:r>
      <w:r w:rsidRPr="00CE3B42">
        <w:rPr>
          <w:rFonts w:cs="Times New Roman"/>
          <w:color w:val="000000" w:themeColor="text1"/>
          <w:spacing w:val="-4"/>
          <w:sz w:val="28"/>
          <w:szCs w:val="28"/>
        </w:rPr>
        <w:t xml:space="preserve">. </w:t>
      </w:r>
      <w:r w:rsidR="00494B41" w:rsidRPr="00CE3B42">
        <w:rPr>
          <w:rFonts w:cs="Times New Roman"/>
          <w:spacing w:val="-4"/>
          <w:sz w:val="28"/>
          <w:szCs w:val="28"/>
        </w:rPr>
        <w:t xml:space="preserve">Liên </w:t>
      </w:r>
      <w:proofErr w:type="spellStart"/>
      <w:r w:rsidR="00494B41" w:rsidRPr="00CE3B42">
        <w:rPr>
          <w:rFonts w:cs="Times New Roman"/>
          <w:spacing w:val="-4"/>
          <w:sz w:val="28"/>
          <w:szCs w:val="28"/>
        </w:rPr>
        <w:t>quan</w:t>
      </w:r>
      <w:proofErr w:type="spellEnd"/>
      <w:r w:rsidR="00494B41" w:rsidRPr="00CE3B42">
        <w:rPr>
          <w:rFonts w:cs="Times New Roman"/>
          <w:spacing w:val="-4"/>
          <w:sz w:val="28"/>
          <w:szCs w:val="28"/>
        </w:rPr>
        <w:t xml:space="preserve"> </w:t>
      </w:r>
      <w:proofErr w:type="spellStart"/>
      <w:r w:rsidR="00494B41" w:rsidRPr="00CE3B42">
        <w:rPr>
          <w:rFonts w:cs="Times New Roman"/>
          <w:spacing w:val="-4"/>
          <w:sz w:val="28"/>
          <w:szCs w:val="28"/>
        </w:rPr>
        <w:t>nhiễm</w:t>
      </w:r>
      <w:proofErr w:type="spellEnd"/>
      <w:r w:rsidR="00494B41" w:rsidRPr="00CE3B42">
        <w:rPr>
          <w:rFonts w:cs="Times New Roman"/>
          <w:spacing w:val="-4"/>
          <w:sz w:val="28"/>
          <w:szCs w:val="28"/>
        </w:rPr>
        <w:t xml:space="preserve"> </w:t>
      </w:r>
      <w:proofErr w:type="gramStart"/>
      <w:r w:rsidR="00494B41" w:rsidRPr="00CE3B42">
        <w:rPr>
          <w:rFonts w:eastAsia="Times New Roman" w:cs="Times New Roman"/>
          <w:bCs/>
          <w:i/>
          <w:iCs/>
          <w:color w:val="000000"/>
          <w:spacing w:val="-4"/>
          <w:sz w:val="28"/>
          <w:szCs w:val="28"/>
        </w:rPr>
        <w:t>E.coli</w:t>
      </w:r>
      <w:proofErr w:type="gramEnd"/>
      <w:r w:rsidR="00494B41" w:rsidRPr="00CE3B42">
        <w:rPr>
          <w:rFonts w:cs="Times New Roman"/>
          <w:spacing w:val="-4"/>
          <w:sz w:val="28"/>
          <w:szCs w:val="28"/>
        </w:rPr>
        <w:t xml:space="preserve"> </w:t>
      </w:r>
      <w:proofErr w:type="spellStart"/>
      <w:r w:rsidR="00494B41" w:rsidRPr="00CE3B42">
        <w:rPr>
          <w:rFonts w:cs="Times New Roman"/>
          <w:spacing w:val="-4"/>
          <w:sz w:val="28"/>
          <w:szCs w:val="28"/>
        </w:rPr>
        <w:t>với</w:t>
      </w:r>
      <w:proofErr w:type="spellEnd"/>
      <w:r w:rsidR="00494B41" w:rsidRPr="00CE3B42">
        <w:rPr>
          <w:rFonts w:cs="Times New Roman"/>
          <w:spacing w:val="-4"/>
          <w:sz w:val="28"/>
          <w:szCs w:val="28"/>
        </w:rPr>
        <w:t xml:space="preserve"> </w:t>
      </w:r>
      <w:proofErr w:type="spellStart"/>
      <w:r w:rsidR="00494B41" w:rsidRPr="00CE3B42">
        <w:rPr>
          <w:rFonts w:cs="Times New Roman"/>
          <w:spacing w:val="-4"/>
          <w:sz w:val="28"/>
          <w:szCs w:val="28"/>
        </w:rPr>
        <w:t>đột</w:t>
      </w:r>
      <w:proofErr w:type="spellEnd"/>
      <w:r w:rsidR="00494B41" w:rsidRPr="00CE3B42">
        <w:rPr>
          <w:rFonts w:cs="Times New Roman"/>
          <w:spacing w:val="-4"/>
          <w:sz w:val="28"/>
          <w:szCs w:val="28"/>
        </w:rPr>
        <w:t xml:space="preserve"> </w:t>
      </w:r>
      <w:proofErr w:type="spellStart"/>
      <w:r w:rsidR="00494B41" w:rsidRPr="00CE3B42">
        <w:rPr>
          <w:rFonts w:cs="Times New Roman"/>
          <w:spacing w:val="-4"/>
          <w:sz w:val="28"/>
          <w:szCs w:val="28"/>
        </w:rPr>
        <w:t>biến</w:t>
      </w:r>
      <w:proofErr w:type="spellEnd"/>
      <w:r w:rsidR="00494B41" w:rsidRPr="00CE3B42">
        <w:rPr>
          <w:rFonts w:cs="Times New Roman"/>
          <w:spacing w:val="-4"/>
          <w:sz w:val="28"/>
          <w:szCs w:val="28"/>
        </w:rPr>
        <w:t xml:space="preserve"> gen </w:t>
      </w:r>
      <w:r w:rsidR="00656725" w:rsidRPr="00CE3B42">
        <w:rPr>
          <w:rFonts w:cs="Times New Roman"/>
          <w:i/>
          <w:spacing w:val="-4"/>
          <w:sz w:val="28"/>
          <w:szCs w:val="28"/>
        </w:rPr>
        <w:t>KRAS</w:t>
      </w:r>
      <w:r w:rsidR="00494B41" w:rsidRPr="00CE3B42">
        <w:rPr>
          <w:rFonts w:cs="Times New Roman"/>
          <w:i/>
          <w:spacing w:val="-4"/>
          <w:sz w:val="28"/>
          <w:szCs w:val="28"/>
        </w:rPr>
        <w:t xml:space="preserve">, </w:t>
      </w:r>
      <w:proofErr w:type="gramStart"/>
      <w:r w:rsidR="00127B8E" w:rsidRPr="00CE3B42">
        <w:rPr>
          <w:rFonts w:cs="Times New Roman"/>
          <w:i/>
          <w:spacing w:val="-4"/>
          <w:sz w:val="28"/>
          <w:szCs w:val="28"/>
        </w:rPr>
        <w:t>BRAF</w:t>
      </w:r>
      <w:r w:rsidR="00656725" w:rsidRPr="00CE3B42">
        <w:rPr>
          <w:rFonts w:cs="Times New Roman"/>
          <w:i/>
          <w:spacing w:val="-4"/>
          <w:sz w:val="28"/>
          <w:szCs w:val="28"/>
        </w:rPr>
        <w:t xml:space="preserve"> </w:t>
      </w:r>
      <w:r w:rsidR="00494B41" w:rsidRPr="00CE3B42">
        <w:rPr>
          <w:rFonts w:cs="Times New Roman"/>
          <w:i/>
          <w:spacing w:val="-4"/>
          <w:sz w:val="28"/>
          <w:szCs w:val="28"/>
        </w:rPr>
        <w:t xml:space="preserve"> </w:t>
      </w:r>
      <w:proofErr w:type="spellStart"/>
      <w:r w:rsidR="00494B41" w:rsidRPr="00CE3B42">
        <w:rPr>
          <w:rFonts w:cs="Times New Roman"/>
          <w:i/>
          <w:spacing w:val="-4"/>
          <w:sz w:val="28"/>
          <w:szCs w:val="28"/>
        </w:rPr>
        <w:t>và</w:t>
      </w:r>
      <w:proofErr w:type="spellEnd"/>
      <w:proofErr w:type="gramEnd"/>
      <w:r w:rsidR="00494B41" w:rsidRPr="00CE3B42">
        <w:rPr>
          <w:rFonts w:cs="Times New Roman"/>
          <w:i/>
          <w:spacing w:val="-4"/>
          <w:sz w:val="28"/>
          <w:szCs w:val="28"/>
        </w:rPr>
        <w:t xml:space="preserve"> </w:t>
      </w:r>
      <w:r w:rsidR="00FF17F6" w:rsidRPr="00CE3B42">
        <w:rPr>
          <w:rFonts w:cs="Times New Roman"/>
          <w:i/>
          <w:spacing w:val="-4"/>
          <w:sz w:val="28"/>
          <w:szCs w:val="28"/>
        </w:rPr>
        <w:t>HSP110</w:t>
      </w:r>
      <w:bookmarkEnd w:id="335"/>
    </w:p>
    <w:p w14:paraId="00EA7458" w14:textId="77777777" w:rsidR="00494B41" w:rsidRPr="000D5F4D" w:rsidRDefault="00494B41" w:rsidP="00494B41">
      <w:pPr>
        <w:spacing w:before="0" w:after="0" w:line="336" w:lineRule="auto"/>
        <w:ind w:firstLine="0"/>
        <w:jc w:val="center"/>
        <w:rPr>
          <w:rFonts w:cs="Times New Roman"/>
          <w:sz w:val="28"/>
          <w:szCs w:val="28"/>
        </w:rPr>
      </w:pPr>
      <w:proofErr w:type="spellStart"/>
      <w:r w:rsidRPr="000D5F4D">
        <w:rPr>
          <w:rFonts w:cs="Times New Roman"/>
          <w:i/>
          <w:sz w:val="28"/>
          <w:szCs w:val="28"/>
        </w:rPr>
        <w:t>Ghi</w:t>
      </w:r>
      <w:proofErr w:type="spellEnd"/>
      <w:r w:rsidRPr="000D5F4D">
        <w:rPr>
          <w:rFonts w:cs="Times New Roman"/>
          <w:i/>
          <w:sz w:val="28"/>
          <w:szCs w:val="28"/>
        </w:rPr>
        <w:t xml:space="preserve"> </w:t>
      </w:r>
      <w:proofErr w:type="spellStart"/>
      <w:r w:rsidRPr="000D5F4D">
        <w:rPr>
          <w:rFonts w:cs="Times New Roman"/>
          <w:i/>
          <w:sz w:val="28"/>
          <w:szCs w:val="28"/>
        </w:rPr>
        <w:t>chú</w:t>
      </w:r>
      <w:proofErr w:type="spellEnd"/>
      <w:r w:rsidRPr="000D5F4D">
        <w:rPr>
          <w:rFonts w:cs="Times New Roman"/>
          <w:i/>
          <w:sz w:val="28"/>
          <w:szCs w:val="28"/>
        </w:rPr>
        <w:t>:</w:t>
      </w:r>
      <w:r w:rsidRPr="000D5F4D">
        <w:rPr>
          <w:rFonts w:cs="Times New Roman"/>
          <w:sz w:val="28"/>
          <w:szCs w:val="28"/>
        </w:rPr>
        <w:t xml:space="preserve"> p </w:t>
      </w:r>
      <w:proofErr w:type="spellStart"/>
      <w:r w:rsidRPr="000D5F4D">
        <w:rPr>
          <w:rFonts w:cs="Times New Roman"/>
          <w:sz w:val="28"/>
          <w:szCs w:val="28"/>
        </w:rPr>
        <w:t>được</w:t>
      </w:r>
      <w:proofErr w:type="spellEnd"/>
      <w:r w:rsidRPr="000D5F4D">
        <w:rPr>
          <w:rFonts w:cs="Times New Roman"/>
          <w:sz w:val="28"/>
          <w:szCs w:val="28"/>
        </w:rPr>
        <w:t xml:space="preserve"> </w:t>
      </w:r>
      <w:proofErr w:type="spellStart"/>
      <w:r w:rsidRPr="000D5F4D">
        <w:rPr>
          <w:rFonts w:cs="Times New Roman"/>
          <w:sz w:val="28"/>
          <w:szCs w:val="28"/>
        </w:rPr>
        <w:t>tính</w:t>
      </w:r>
      <w:proofErr w:type="spellEnd"/>
      <w:r w:rsidRPr="000D5F4D">
        <w:rPr>
          <w:rFonts w:cs="Times New Roman"/>
          <w:sz w:val="28"/>
          <w:szCs w:val="28"/>
        </w:rPr>
        <w:t xml:space="preserve"> </w:t>
      </w:r>
      <w:proofErr w:type="spellStart"/>
      <w:r w:rsidRPr="000D5F4D">
        <w:rPr>
          <w:rFonts w:cs="Times New Roman"/>
          <w:sz w:val="28"/>
          <w:szCs w:val="28"/>
        </w:rPr>
        <w:t>theo</w:t>
      </w:r>
      <w:proofErr w:type="spellEnd"/>
      <w:r w:rsidRPr="000D5F4D">
        <w:rPr>
          <w:rFonts w:cs="Times New Roman"/>
          <w:sz w:val="28"/>
          <w:szCs w:val="28"/>
        </w:rPr>
        <w:t xml:space="preserve"> Chi-Square test </w:t>
      </w:r>
      <w:proofErr w:type="spellStart"/>
      <w:r w:rsidRPr="000D5F4D">
        <w:rPr>
          <w:rFonts w:eastAsia="Aptos" w:cs="Times New Roman"/>
          <w:color w:val="000000"/>
          <w:sz w:val="28"/>
          <w:szCs w:val="28"/>
        </w:rPr>
        <w:t>hoặc</w:t>
      </w:r>
      <w:proofErr w:type="spellEnd"/>
      <w:r w:rsidRPr="000D5F4D">
        <w:rPr>
          <w:rFonts w:eastAsia="Aptos" w:cs="Times New Roman"/>
          <w:color w:val="000000"/>
          <w:sz w:val="28"/>
          <w:szCs w:val="28"/>
        </w:rPr>
        <w:t xml:space="preserve"> Fisher exact’ test.</w:t>
      </w:r>
    </w:p>
    <w:p w14:paraId="3D7E05CC" w14:textId="5D41FA06" w:rsidR="00494B41" w:rsidRPr="00BC7944" w:rsidRDefault="00BC7944" w:rsidP="00494B41">
      <w:pPr>
        <w:spacing w:before="0" w:after="0"/>
        <w:ind w:firstLine="720"/>
        <w:rPr>
          <w:rFonts w:eastAsia="Times New Roman" w:cs="Times New Roman"/>
          <w:bCs/>
          <w:iCs/>
          <w:color w:val="000000"/>
          <w:spacing w:val="-6"/>
          <w:sz w:val="28"/>
          <w:szCs w:val="28"/>
          <w:lang w:val="vi-VN"/>
        </w:rPr>
      </w:pPr>
      <w:proofErr w:type="spellStart"/>
      <w:r w:rsidRPr="00BC7944">
        <w:rPr>
          <w:rFonts w:cs="Times New Roman"/>
          <w:color w:val="000000"/>
          <w:spacing w:val="-6"/>
          <w:sz w:val="28"/>
          <w:szCs w:val="28"/>
        </w:rPr>
        <w:t>Khác</w:t>
      </w:r>
      <w:proofErr w:type="spellEnd"/>
      <w:r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biệ</w:t>
      </w:r>
      <w:r w:rsidRPr="00BC7944">
        <w:rPr>
          <w:rFonts w:cs="Times New Roman"/>
          <w:color w:val="000000"/>
          <w:spacing w:val="-6"/>
          <w:sz w:val="28"/>
          <w:szCs w:val="28"/>
        </w:rPr>
        <w:t>t</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tải</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lượng</w:t>
      </w:r>
      <w:proofErr w:type="spellEnd"/>
      <w:r w:rsidR="00494B41" w:rsidRPr="00BC7944">
        <w:rPr>
          <w:rFonts w:cs="Times New Roman"/>
          <w:color w:val="000000"/>
          <w:spacing w:val="-6"/>
          <w:sz w:val="28"/>
          <w:szCs w:val="28"/>
        </w:rPr>
        <w:t xml:space="preserve"> vi </w:t>
      </w:r>
      <w:proofErr w:type="spellStart"/>
      <w:r w:rsidR="00494B41" w:rsidRPr="00BC7944">
        <w:rPr>
          <w:rFonts w:cs="Times New Roman"/>
          <w:color w:val="000000"/>
          <w:spacing w:val="-6"/>
          <w:sz w:val="28"/>
          <w:szCs w:val="28"/>
        </w:rPr>
        <w:t>khuẩn</w:t>
      </w:r>
      <w:proofErr w:type="spellEnd"/>
      <w:r w:rsidR="00494B41" w:rsidRPr="00BC7944">
        <w:rPr>
          <w:rFonts w:cs="Times New Roman"/>
          <w:color w:val="000000"/>
          <w:spacing w:val="-6"/>
          <w:sz w:val="28"/>
          <w:szCs w:val="28"/>
        </w:rPr>
        <w:t xml:space="preserve"> </w:t>
      </w:r>
      <w:proofErr w:type="gramStart"/>
      <w:r w:rsidR="00494B41" w:rsidRPr="00BC7944">
        <w:rPr>
          <w:rFonts w:eastAsia="Times New Roman" w:cs="Times New Roman"/>
          <w:bCs/>
          <w:i/>
          <w:iCs/>
          <w:color w:val="000000"/>
          <w:spacing w:val="-6"/>
          <w:sz w:val="28"/>
          <w:szCs w:val="28"/>
        </w:rPr>
        <w:t>E.coli</w:t>
      </w:r>
      <w:proofErr w:type="gramEnd"/>
      <w:r w:rsidR="00494B41" w:rsidRPr="00BC7944">
        <w:rPr>
          <w:rFonts w:cs="Times New Roman"/>
          <w:color w:val="000000"/>
          <w:spacing w:val="-6"/>
          <w:sz w:val="28"/>
          <w:szCs w:val="28"/>
        </w:rPr>
        <w:t xml:space="preserve"> </w:t>
      </w:r>
      <w:r w:rsidR="00494B41" w:rsidRPr="00BC7944">
        <w:rPr>
          <w:rFonts w:eastAsia="Times New Roman" w:cs="Times New Roman"/>
          <w:bCs/>
          <w:iCs/>
          <w:color w:val="000000"/>
          <w:spacing w:val="-6"/>
          <w:sz w:val="28"/>
          <w:szCs w:val="28"/>
        </w:rPr>
        <w:t xml:space="preserve">ở </w:t>
      </w:r>
      <w:proofErr w:type="spellStart"/>
      <w:r w:rsidR="00494B41" w:rsidRPr="00BC7944">
        <w:rPr>
          <w:rFonts w:eastAsia="Times New Roman" w:cs="Times New Roman"/>
          <w:bCs/>
          <w:iCs/>
          <w:color w:val="000000"/>
          <w:spacing w:val="-6"/>
          <w:sz w:val="28"/>
          <w:szCs w:val="28"/>
        </w:rPr>
        <w:t>mô</w:t>
      </w:r>
      <w:proofErr w:type="spellEnd"/>
      <w:r w:rsidR="00494B41" w:rsidRPr="00BC7944">
        <w:rPr>
          <w:rFonts w:eastAsia="Times New Roman" w:cs="Times New Roman"/>
          <w:bCs/>
          <w:iCs/>
          <w:color w:val="000000"/>
          <w:spacing w:val="-6"/>
          <w:sz w:val="28"/>
          <w:szCs w:val="28"/>
        </w:rPr>
        <w:t xml:space="preserve"> UTĐTT </w:t>
      </w:r>
      <w:proofErr w:type="spellStart"/>
      <w:r w:rsidR="00494B41" w:rsidRPr="00BC7944">
        <w:rPr>
          <w:rFonts w:eastAsia="Times New Roman" w:cs="Times New Roman"/>
          <w:bCs/>
          <w:iCs/>
          <w:color w:val="000000"/>
          <w:spacing w:val="-6"/>
          <w:sz w:val="28"/>
          <w:szCs w:val="28"/>
        </w:rPr>
        <w:t>có</w:t>
      </w:r>
      <w:proofErr w:type="spellEnd"/>
      <w:r w:rsidR="00494B41" w:rsidRPr="00BC7944">
        <w:rPr>
          <w:rFonts w:eastAsia="Times New Roman" w:cs="Times New Roman"/>
          <w:bCs/>
          <w:iCs/>
          <w:color w:val="000000"/>
          <w:spacing w:val="-6"/>
          <w:sz w:val="28"/>
          <w:szCs w:val="28"/>
        </w:rPr>
        <w:t xml:space="preserve"> </w:t>
      </w:r>
      <w:proofErr w:type="spellStart"/>
      <w:r w:rsidR="00494B41" w:rsidRPr="00BC7944">
        <w:rPr>
          <w:rFonts w:cs="Times New Roman"/>
          <w:color w:val="000000"/>
          <w:spacing w:val="-6"/>
          <w:sz w:val="28"/>
          <w:szCs w:val="28"/>
        </w:rPr>
        <w:t>đột</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biến</w:t>
      </w:r>
      <w:proofErr w:type="spellEnd"/>
      <w:r w:rsidR="00494B41" w:rsidRPr="00BC7944">
        <w:rPr>
          <w:rFonts w:cs="Times New Roman"/>
          <w:color w:val="000000"/>
          <w:spacing w:val="-6"/>
          <w:sz w:val="28"/>
          <w:szCs w:val="28"/>
        </w:rPr>
        <w:t xml:space="preserve"> so</w:t>
      </w:r>
      <w:r w:rsidR="00CE3B42" w:rsidRPr="00BC7944">
        <w:rPr>
          <w:rFonts w:cs="Times New Roman"/>
          <w:color w:val="000000"/>
          <w:spacing w:val="-6"/>
          <w:sz w:val="28"/>
          <w:szCs w:val="28"/>
        </w:rPr>
        <w:t xml:space="preserve"> </w:t>
      </w:r>
      <w:proofErr w:type="spellStart"/>
      <w:r w:rsidR="00CE3B42" w:rsidRPr="00BC7944">
        <w:rPr>
          <w:rFonts w:cs="Times New Roman"/>
          <w:color w:val="000000"/>
          <w:spacing w:val="-6"/>
          <w:sz w:val="28"/>
          <w:szCs w:val="28"/>
        </w:rPr>
        <w:t>với</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không</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có</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đột</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biế</w:t>
      </w:r>
      <w:r w:rsidRPr="00BC7944">
        <w:rPr>
          <w:rFonts w:cs="Times New Roman"/>
          <w:color w:val="000000"/>
          <w:spacing w:val="-6"/>
          <w:sz w:val="28"/>
          <w:szCs w:val="28"/>
        </w:rPr>
        <w:t>n</w:t>
      </w:r>
      <w:proofErr w:type="spellEnd"/>
      <w:r w:rsidR="00494B41" w:rsidRPr="00BC7944">
        <w:rPr>
          <w:rFonts w:cs="Times New Roman"/>
          <w:color w:val="000000"/>
          <w:spacing w:val="-6"/>
          <w:sz w:val="28"/>
          <w:szCs w:val="28"/>
        </w:rPr>
        <w:t xml:space="preserve"> </w:t>
      </w:r>
      <w:r w:rsidR="00656725" w:rsidRPr="00BC7944">
        <w:rPr>
          <w:rFonts w:cs="Times New Roman"/>
          <w:i/>
          <w:color w:val="000000"/>
          <w:spacing w:val="-6"/>
          <w:sz w:val="28"/>
          <w:szCs w:val="28"/>
        </w:rPr>
        <w:t>KRAS</w:t>
      </w:r>
      <w:r w:rsidR="00494B41" w:rsidRPr="00BC7944">
        <w:rPr>
          <w:rFonts w:cs="Times New Roman"/>
          <w:color w:val="000000"/>
          <w:spacing w:val="-6"/>
          <w:sz w:val="28"/>
          <w:szCs w:val="28"/>
        </w:rPr>
        <w:t xml:space="preserve">, </w:t>
      </w:r>
      <w:r w:rsidR="00127B8E" w:rsidRPr="00BC7944">
        <w:rPr>
          <w:rFonts w:cs="Times New Roman"/>
          <w:i/>
          <w:spacing w:val="-6"/>
          <w:sz w:val="28"/>
          <w:szCs w:val="28"/>
        </w:rPr>
        <w:t>BRAF</w:t>
      </w:r>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và</w:t>
      </w:r>
      <w:proofErr w:type="spellEnd"/>
      <w:r w:rsidR="00494B41" w:rsidRPr="00BC7944">
        <w:rPr>
          <w:rFonts w:cs="Times New Roman"/>
          <w:color w:val="000000"/>
          <w:spacing w:val="-6"/>
          <w:sz w:val="28"/>
          <w:szCs w:val="28"/>
        </w:rPr>
        <w:t xml:space="preserve"> </w:t>
      </w:r>
      <w:r w:rsidR="00FF17F6" w:rsidRPr="00BC7944">
        <w:rPr>
          <w:rFonts w:cs="Times New Roman"/>
          <w:i/>
          <w:color w:val="000000"/>
          <w:spacing w:val="-6"/>
          <w:sz w:val="28"/>
          <w:szCs w:val="28"/>
        </w:rPr>
        <w:t>HSP110</w:t>
      </w:r>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là</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không</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có</w:t>
      </w:r>
      <w:proofErr w:type="spellEnd"/>
      <w:r w:rsidR="00494B41" w:rsidRPr="00BC7944">
        <w:rPr>
          <w:rFonts w:cs="Times New Roman"/>
          <w:color w:val="000000"/>
          <w:spacing w:val="-6"/>
          <w:sz w:val="28"/>
          <w:szCs w:val="28"/>
        </w:rPr>
        <w:t xml:space="preserve"> ý </w:t>
      </w:r>
      <w:proofErr w:type="spellStart"/>
      <w:r w:rsidR="00494B41" w:rsidRPr="00BC7944">
        <w:rPr>
          <w:rFonts w:cs="Times New Roman"/>
          <w:color w:val="000000"/>
          <w:spacing w:val="-6"/>
          <w:sz w:val="28"/>
          <w:szCs w:val="28"/>
        </w:rPr>
        <w:t>nghĩa</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thống</w:t>
      </w:r>
      <w:proofErr w:type="spellEnd"/>
      <w:r w:rsidR="00494B41" w:rsidRPr="00BC7944">
        <w:rPr>
          <w:rFonts w:cs="Times New Roman"/>
          <w:color w:val="000000"/>
          <w:spacing w:val="-6"/>
          <w:sz w:val="28"/>
          <w:szCs w:val="28"/>
        </w:rPr>
        <w:t xml:space="preserve"> </w:t>
      </w:r>
      <w:proofErr w:type="spellStart"/>
      <w:r w:rsidR="00494B41" w:rsidRPr="00BC7944">
        <w:rPr>
          <w:rFonts w:cs="Times New Roman"/>
          <w:color w:val="000000"/>
          <w:spacing w:val="-6"/>
          <w:sz w:val="28"/>
          <w:szCs w:val="28"/>
        </w:rPr>
        <w:t>kê</w:t>
      </w:r>
      <w:proofErr w:type="spellEnd"/>
      <w:r w:rsidR="00494B41" w:rsidRPr="00BC7944">
        <w:rPr>
          <w:rFonts w:cs="Times New Roman"/>
          <w:color w:val="000000"/>
          <w:spacing w:val="-6"/>
          <w:sz w:val="28"/>
          <w:szCs w:val="28"/>
        </w:rPr>
        <w:t xml:space="preserve"> </w:t>
      </w:r>
      <w:r w:rsidR="00494B41" w:rsidRPr="00BC7944">
        <w:rPr>
          <w:rFonts w:eastAsia="Times New Roman" w:cs="Times New Roman"/>
          <w:bCs/>
          <w:iCs/>
          <w:color w:val="000000"/>
          <w:spacing w:val="-6"/>
          <w:sz w:val="28"/>
          <w:szCs w:val="28"/>
        </w:rPr>
        <w:t>(p&gt; 0,05).</w:t>
      </w:r>
    </w:p>
    <w:p w14:paraId="68F1CF8D" w14:textId="526275C6" w:rsidR="00494B41" w:rsidRPr="003F70F3" w:rsidRDefault="00494B41" w:rsidP="00494B41">
      <w:pPr>
        <w:spacing w:before="0" w:after="0"/>
        <w:ind w:firstLine="0"/>
        <w:jc w:val="center"/>
        <w:rPr>
          <w:rFonts w:eastAsia="Times New Roman" w:cs="Times New Roman"/>
          <w:bCs/>
          <w:iCs/>
          <w:color w:val="000000"/>
          <w:sz w:val="28"/>
          <w:szCs w:val="28"/>
          <w:lang w:val="vi-VN"/>
        </w:rPr>
      </w:pPr>
      <w:bookmarkStart w:id="336" w:name="_Toc183690166"/>
      <w:bookmarkStart w:id="337" w:name="_Toc184028964"/>
      <w:bookmarkStart w:id="338" w:name="_Toc206670401"/>
      <w:r w:rsidRPr="003F70F3">
        <w:rPr>
          <w:rFonts w:cs="Times New Roman"/>
          <w:b/>
          <w:color w:val="000000" w:themeColor="text1"/>
          <w:sz w:val="28"/>
          <w:szCs w:val="28"/>
          <w:lang w:val="vi-VN"/>
        </w:rPr>
        <w:t>Bảng 3.</w:t>
      </w:r>
      <w:r w:rsidRPr="00A97AF1">
        <w:rPr>
          <w:rFonts w:cs="Times New Roman"/>
          <w:b/>
          <w:color w:val="000000" w:themeColor="text1"/>
          <w:sz w:val="28"/>
          <w:szCs w:val="28"/>
        </w:rPr>
        <w:fldChar w:fldCharType="begin"/>
      </w:r>
      <w:r w:rsidRPr="003F70F3">
        <w:rPr>
          <w:rFonts w:cs="Times New Roman"/>
          <w:b/>
          <w:color w:val="000000" w:themeColor="text1"/>
          <w:sz w:val="28"/>
          <w:szCs w:val="28"/>
          <w:lang w:val="vi-VN"/>
        </w:rPr>
        <w:instrText xml:space="preserve"> SEQ Bảng_3. \* ARABIC </w:instrText>
      </w:r>
      <w:r w:rsidRPr="00A97AF1">
        <w:rPr>
          <w:rFonts w:cs="Times New Roman"/>
          <w:b/>
          <w:color w:val="000000" w:themeColor="text1"/>
          <w:sz w:val="28"/>
          <w:szCs w:val="28"/>
        </w:rPr>
        <w:fldChar w:fldCharType="separate"/>
      </w:r>
      <w:r w:rsidR="00A270F9" w:rsidRPr="003F70F3">
        <w:rPr>
          <w:rFonts w:cs="Times New Roman"/>
          <w:b/>
          <w:noProof/>
          <w:color w:val="000000" w:themeColor="text1"/>
          <w:sz w:val="28"/>
          <w:szCs w:val="28"/>
          <w:lang w:val="vi-VN"/>
        </w:rPr>
        <w:t>41</w:t>
      </w:r>
      <w:r w:rsidRPr="00A97AF1">
        <w:rPr>
          <w:rFonts w:cs="Times New Roman"/>
          <w:b/>
          <w:color w:val="000000" w:themeColor="text1"/>
          <w:sz w:val="28"/>
          <w:szCs w:val="28"/>
        </w:rPr>
        <w:fldChar w:fldCharType="end"/>
      </w:r>
      <w:r w:rsidRPr="003F70F3">
        <w:rPr>
          <w:rFonts w:cs="Times New Roman"/>
          <w:b/>
          <w:color w:val="000000" w:themeColor="text1"/>
          <w:sz w:val="28"/>
          <w:szCs w:val="28"/>
          <w:lang w:val="vi-VN"/>
        </w:rPr>
        <w:t>.</w:t>
      </w:r>
      <w:r w:rsidRPr="003F70F3">
        <w:rPr>
          <w:rFonts w:eastAsia="Times New Roman" w:cs="Times New Roman"/>
          <w:bCs/>
          <w:iCs/>
          <w:color w:val="000000"/>
          <w:sz w:val="28"/>
          <w:szCs w:val="28"/>
          <w:lang w:val="vi-VN"/>
        </w:rPr>
        <w:t xml:space="preserve"> Liên quan đồng nhiễm </w:t>
      </w:r>
      <w:r w:rsidRPr="003F70F3">
        <w:rPr>
          <w:rFonts w:eastAsia="Times New Roman" w:cs="Times New Roman"/>
          <w:bCs/>
          <w:i/>
          <w:iCs/>
          <w:color w:val="000000"/>
          <w:sz w:val="28"/>
          <w:szCs w:val="28"/>
          <w:lang w:val="vi-VN"/>
        </w:rPr>
        <w:t xml:space="preserve">B. fragilis + F.nucleatum và B. fragilis + </w:t>
      </w:r>
      <w:r w:rsidRPr="003F70F3">
        <w:rPr>
          <w:rFonts w:eastAsia="Times New Roman" w:cs="Times New Roman"/>
          <w:bCs/>
          <w:i/>
          <w:iCs/>
          <w:color w:val="000000"/>
          <w:sz w:val="28"/>
          <w:szCs w:val="28"/>
          <w:lang w:val="vi-VN"/>
        </w:rPr>
        <w:br/>
        <w:t xml:space="preserve">A. </w:t>
      </w:r>
      <w:r w:rsidR="008D0AED">
        <w:rPr>
          <w:rFonts w:eastAsia="Times New Roman" w:cs="Times New Roman"/>
          <w:bCs/>
          <w:i/>
          <w:iCs/>
          <w:color w:val="000000"/>
          <w:sz w:val="28"/>
          <w:szCs w:val="28"/>
          <w:lang w:val="vi-VN"/>
        </w:rPr>
        <w:t>muciniphila</w:t>
      </w:r>
      <w:r w:rsidRPr="003F70F3">
        <w:rPr>
          <w:rFonts w:eastAsia="Times New Roman" w:cs="Times New Roman"/>
          <w:bCs/>
          <w:i/>
          <w:iCs/>
          <w:color w:val="000000"/>
          <w:sz w:val="28"/>
          <w:szCs w:val="28"/>
          <w:lang w:val="vi-VN"/>
        </w:rPr>
        <w:t xml:space="preserve"> </w:t>
      </w:r>
      <w:r w:rsidRPr="003F70F3">
        <w:rPr>
          <w:rFonts w:cs="Times New Roman"/>
          <w:sz w:val="28"/>
          <w:szCs w:val="28"/>
          <w:lang w:val="vi-VN"/>
        </w:rPr>
        <w:t xml:space="preserve">với các </w:t>
      </w:r>
      <w:r w:rsidRPr="003F70F3">
        <w:rPr>
          <w:rFonts w:eastAsia="Times New Roman" w:cs="Times New Roman"/>
          <w:bCs/>
          <w:iCs/>
          <w:color w:val="000000"/>
          <w:sz w:val="28"/>
          <w:szCs w:val="28"/>
          <w:lang w:val="vi-VN"/>
        </w:rPr>
        <w:t>đột biến</w:t>
      </w:r>
      <w:bookmarkEnd w:id="336"/>
      <w:bookmarkEnd w:id="337"/>
      <w:r w:rsidRPr="003F70F3">
        <w:rPr>
          <w:rFonts w:eastAsia="Times New Roman" w:cs="Times New Roman"/>
          <w:bCs/>
          <w:iCs/>
          <w:color w:val="000000"/>
          <w:sz w:val="28"/>
          <w:szCs w:val="28"/>
          <w:lang w:val="vi-VN"/>
        </w:rPr>
        <w:t xml:space="preserve"> gen.</w:t>
      </w:r>
      <w:bookmarkEnd w:id="3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2"/>
        <w:gridCol w:w="965"/>
        <w:gridCol w:w="1154"/>
        <w:gridCol w:w="1347"/>
        <w:gridCol w:w="769"/>
        <w:gridCol w:w="1154"/>
        <w:gridCol w:w="1156"/>
        <w:gridCol w:w="767"/>
      </w:tblGrid>
      <w:tr w:rsidR="00494B41" w:rsidRPr="00D40603" w14:paraId="61CA7AA9" w14:textId="77777777" w:rsidTr="000771FE">
        <w:trPr>
          <w:trHeight w:val="290"/>
        </w:trPr>
        <w:tc>
          <w:tcPr>
            <w:tcW w:w="1475" w:type="pct"/>
            <w:gridSpan w:val="2"/>
            <w:vMerge w:val="restart"/>
            <w:noWrap/>
            <w:vAlign w:val="center"/>
            <w:hideMark/>
          </w:tcPr>
          <w:p w14:paraId="1FB4358F" w14:textId="77777777" w:rsidR="00494B41" w:rsidRPr="00D40603" w:rsidRDefault="00494B41" w:rsidP="000771FE">
            <w:pPr>
              <w:spacing w:before="0" w:after="0" w:line="336" w:lineRule="auto"/>
              <w:ind w:firstLine="0"/>
              <w:jc w:val="center"/>
              <w:rPr>
                <w:rFonts w:eastAsia="Times New Roman" w:cs="Times New Roman"/>
                <w:b/>
                <w:bCs/>
                <w:i/>
                <w:iCs/>
                <w:color w:val="000000"/>
                <w:sz w:val="24"/>
                <w:szCs w:val="24"/>
              </w:rPr>
            </w:pPr>
            <w:proofErr w:type="spellStart"/>
            <w:r w:rsidRPr="00D40603">
              <w:rPr>
                <w:rFonts w:eastAsia="Times New Roman" w:cs="Times New Roman"/>
                <w:b/>
                <w:color w:val="000000"/>
                <w:sz w:val="24"/>
                <w:szCs w:val="24"/>
              </w:rPr>
              <w:t>Biến</w:t>
            </w:r>
            <w:proofErr w:type="spellEnd"/>
            <w:r w:rsidRPr="00D40603">
              <w:rPr>
                <w:rFonts w:eastAsia="Times New Roman" w:cs="Times New Roman"/>
                <w:b/>
                <w:color w:val="000000"/>
                <w:sz w:val="24"/>
                <w:szCs w:val="24"/>
              </w:rPr>
              <w:t xml:space="preserve"> </w:t>
            </w:r>
            <w:proofErr w:type="spellStart"/>
            <w:r w:rsidRPr="00D40603">
              <w:rPr>
                <w:rFonts w:eastAsia="Times New Roman" w:cs="Times New Roman"/>
                <w:b/>
                <w:color w:val="000000"/>
                <w:sz w:val="24"/>
                <w:szCs w:val="24"/>
              </w:rPr>
              <w:t>số</w:t>
            </w:r>
            <w:proofErr w:type="spellEnd"/>
          </w:p>
        </w:tc>
        <w:tc>
          <w:tcPr>
            <w:tcW w:w="1815" w:type="pct"/>
            <w:gridSpan w:val="3"/>
            <w:vAlign w:val="center"/>
          </w:tcPr>
          <w:p w14:paraId="5F77608D" w14:textId="77777777" w:rsidR="00494B41" w:rsidRPr="00D40603" w:rsidRDefault="00494B41" w:rsidP="000771FE">
            <w:pPr>
              <w:spacing w:before="0" w:after="0" w:line="336" w:lineRule="auto"/>
              <w:ind w:firstLine="0"/>
              <w:jc w:val="center"/>
              <w:rPr>
                <w:rFonts w:eastAsia="Times New Roman" w:cs="Times New Roman"/>
                <w:b/>
                <w:bCs/>
                <w:i/>
                <w:iCs/>
                <w:color w:val="000000"/>
                <w:sz w:val="24"/>
                <w:szCs w:val="24"/>
              </w:rPr>
            </w:pPr>
            <w:r w:rsidRPr="00D40603">
              <w:rPr>
                <w:rFonts w:eastAsia="Times New Roman" w:cs="Times New Roman"/>
                <w:b/>
                <w:bCs/>
                <w:i/>
                <w:iCs/>
                <w:color w:val="000000"/>
                <w:sz w:val="24"/>
                <w:szCs w:val="24"/>
              </w:rPr>
              <w:t>B. fragilis +</w:t>
            </w:r>
          </w:p>
          <w:p w14:paraId="01BFE482" w14:textId="77777777" w:rsidR="00494B41" w:rsidRPr="00D40603" w:rsidRDefault="00494B41" w:rsidP="000771FE">
            <w:pPr>
              <w:spacing w:before="0" w:after="0" w:line="336" w:lineRule="auto"/>
              <w:ind w:firstLine="0"/>
              <w:jc w:val="center"/>
              <w:rPr>
                <w:rFonts w:eastAsia="Times New Roman" w:cs="Times New Roman"/>
                <w:b/>
                <w:bCs/>
                <w:i/>
                <w:iCs/>
                <w:color w:val="000000"/>
                <w:sz w:val="24"/>
                <w:szCs w:val="24"/>
              </w:rPr>
            </w:pPr>
            <w:proofErr w:type="spellStart"/>
            <w:proofErr w:type="gramStart"/>
            <w:r w:rsidRPr="00D40603">
              <w:rPr>
                <w:rFonts w:eastAsia="Times New Roman" w:cs="Times New Roman"/>
                <w:b/>
                <w:bCs/>
                <w:i/>
                <w:iCs/>
                <w:color w:val="000000"/>
                <w:sz w:val="24"/>
                <w:szCs w:val="24"/>
              </w:rPr>
              <w:t>F.nucleatum</w:t>
            </w:r>
            <w:proofErr w:type="spellEnd"/>
            <w:proofErr w:type="gramEnd"/>
          </w:p>
        </w:tc>
        <w:tc>
          <w:tcPr>
            <w:tcW w:w="1709" w:type="pct"/>
            <w:gridSpan w:val="3"/>
            <w:vAlign w:val="center"/>
          </w:tcPr>
          <w:p w14:paraId="39ADF631" w14:textId="01BB4240" w:rsidR="00494B41" w:rsidRPr="00D40603" w:rsidRDefault="00494B41" w:rsidP="000771FE">
            <w:pPr>
              <w:spacing w:before="0" w:after="0" w:line="336" w:lineRule="auto"/>
              <w:ind w:firstLine="0"/>
              <w:jc w:val="center"/>
              <w:rPr>
                <w:rFonts w:eastAsia="Times New Roman" w:cs="Times New Roman"/>
                <w:b/>
                <w:bCs/>
                <w:iCs/>
                <w:color w:val="000000"/>
                <w:sz w:val="24"/>
                <w:szCs w:val="24"/>
              </w:rPr>
            </w:pPr>
            <w:r w:rsidRPr="00D40603">
              <w:rPr>
                <w:rFonts w:eastAsia="Times New Roman" w:cs="Times New Roman"/>
                <w:b/>
                <w:bCs/>
                <w:i/>
                <w:iCs/>
                <w:color w:val="000000"/>
                <w:sz w:val="24"/>
                <w:szCs w:val="24"/>
              </w:rPr>
              <w:t xml:space="preserve">B. fragilis + </w:t>
            </w:r>
            <w:r w:rsidRPr="00D40603">
              <w:rPr>
                <w:rFonts w:eastAsia="Times New Roman" w:cs="Times New Roman"/>
                <w:b/>
                <w:bCs/>
                <w:i/>
                <w:iCs/>
                <w:color w:val="000000"/>
                <w:sz w:val="24"/>
                <w:szCs w:val="24"/>
              </w:rPr>
              <w:br/>
              <w:t xml:space="preserve">A. </w:t>
            </w:r>
            <w:proofErr w:type="spellStart"/>
            <w:r w:rsidR="008D0AED">
              <w:rPr>
                <w:rFonts w:eastAsia="Times New Roman" w:cs="Times New Roman"/>
                <w:b/>
                <w:bCs/>
                <w:i/>
                <w:iCs/>
                <w:color w:val="000000"/>
                <w:sz w:val="24"/>
                <w:szCs w:val="24"/>
              </w:rPr>
              <w:t>muciniphila</w:t>
            </w:r>
            <w:proofErr w:type="spellEnd"/>
          </w:p>
        </w:tc>
      </w:tr>
      <w:tr w:rsidR="00494B41" w:rsidRPr="00D40603" w14:paraId="087759F0" w14:textId="77777777" w:rsidTr="000771FE">
        <w:trPr>
          <w:trHeight w:val="300"/>
        </w:trPr>
        <w:tc>
          <w:tcPr>
            <w:tcW w:w="1475" w:type="pct"/>
            <w:gridSpan w:val="2"/>
            <w:vMerge/>
            <w:vAlign w:val="center"/>
            <w:hideMark/>
          </w:tcPr>
          <w:p w14:paraId="2FD09377" w14:textId="77777777" w:rsidR="00494B41" w:rsidRPr="00D40603" w:rsidRDefault="00494B41" w:rsidP="000771FE">
            <w:pPr>
              <w:spacing w:before="0" w:after="0" w:line="336" w:lineRule="auto"/>
              <w:ind w:left="-108" w:right="-109" w:firstLine="0"/>
              <w:jc w:val="center"/>
              <w:rPr>
                <w:rFonts w:eastAsia="Times New Roman" w:cs="Times New Roman"/>
                <w:b/>
                <w:color w:val="000000"/>
                <w:sz w:val="24"/>
                <w:szCs w:val="24"/>
              </w:rPr>
            </w:pPr>
          </w:p>
        </w:tc>
        <w:tc>
          <w:tcPr>
            <w:tcW w:w="641" w:type="pct"/>
            <w:noWrap/>
            <w:vAlign w:val="center"/>
            <w:hideMark/>
          </w:tcPr>
          <w:p w14:paraId="6FB60F8C" w14:textId="77777777" w:rsidR="00494B41" w:rsidRPr="00D40603" w:rsidRDefault="00494B41" w:rsidP="000771FE">
            <w:pPr>
              <w:spacing w:before="0" w:after="0" w:line="336"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748" w:type="pct"/>
            <w:vAlign w:val="center"/>
          </w:tcPr>
          <w:p w14:paraId="367F6D77"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7" w:type="pct"/>
            <w:vMerge w:val="restart"/>
            <w:noWrap/>
            <w:vAlign w:val="center"/>
            <w:hideMark/>
          </w:tcPr>
          <w:p w14:paraId="51972E98"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c>
          <w:tcPr>
            <w:tcW w:w="641" w:type="pct"/>
            <w:vAlign w:val="center"/>
          </w:tcPr>
          <w:p w14:paraId="2FE3582F" w14:textId="77777777" w:rsidR="00494B41" w:rsidRPr="00D40603" w:rsidRDefault="00494B41" w:rsidP="000771FE">
            <w:pPr>
              <w:spacing w:before="0" w:after="0" w:line="336" w:lineRule="auto"/>
              <w:ind w:left="-108" w:right="-109"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642" w:type="pct"/>
            <w:vAlign w:val="center"/>
          </w:tcPr>
          <w:p w14:paraId="3FBACA2E"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w:t>
            </w:r>
          </w:p>
        </w:tc>
        <w:tc>
          <w:tcPr>
            <w:tcW w:w="426" w:type="pct"/>
            <w:vMerge w:val="restart"/>
            <w:vAlign w:val="center"/>
          </w:tcPr>
          <w:p w14:paraId="7BEB2F02"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sz w:val="24"/>
                <w:szCs w:val="24"/>
              </w:rPr>
              <w:t>p</w:t>
            </w:r>
          </w:p>
        </w:tc>
      </w:tr>
      <w:tr w:rsidR="00494B41" w:rsidRPr="00D40603" w14:paraId="53D4C633" w14:textId="77777777" w:rsidTr="000771FE">
        <w:trPr>
          <w:trHeight w:val="300"/>
        </w:trPr>
        <w:tc>
          <w:tcPr>
            <w:tcW w:w="1475" w:type="pct"/>
            <w:gridSpan w:val="2"/>
            <w:vMerge/>
            <w:vAlign w:val="center"/>
          </w:tcPr>
          <w:p w14:paraId="65C2098D" w14:textId="77777777" w:rsidR="00494B41" w:rsidRPr="00D40603" w:rsidRDefault="00494B41" w:rsidP="000771FE">
            <w:pPr>
              <w:spacing w:before="0" w:after="0" w:line="336" w:lineRule="auto"/>
              <w:ind w:left="-108" w:right="-109" w:firstLine="0"/>
              <w:jc w:val="center"/>
              <w:rPr>
                <w:rFonts w:eastAsia="Times New Roman" w:cs="Times New Roman"/>
                <w:b/>
                <w:color w:val="000000" w:themeColor="text1"/>
                <w:sz w:val="24"/>
                <w:szCs w:val="24"/>
              </w:rPr>
            </w:pPr>
          </w:p>
        </w:tc>
        <w:tc>
          <w:tcPr>
            <w:tcW w:w="641" w:type="pct"/>
            <w:noWrap/>
            <w:vAlign w:val="center"/>
          </w:tcPr>
          <w:p w14:paraId="5FF55D5B" w14:textId="77777777" w:rsidR="00494B41" w:rsidRPr="00D40603"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748" w:type="pct"/>
            <w:vAlign w:val="center"/>
          </w:tcPr>
          <w:p w14:paraId="630B64EB" w14:textId="77777777" w:rsidR="00494B41" w:rsidRPr="00D40603" w:rsidRDefault="00494B41" w:rsidP="000771FE">
            <w:pPr>
              <w:spacing w:before="0" w:after="0" w:line="336" w:lineRule="auto"/>
              <w:ind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427" w:type="pct"/>
            <w:vMerge/>
            <w:noWrap/>
            <w:vAlign w:val="center"/>
          </w:tcPr>
          <w:p w14:paraId="472B64AF"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p>
        </w:tc>
        <w:tc>
          <w:tcPr>
            <w:tcW w:w="641" w:type="pct"/>
            <w:vAlign w:val="center"/>
          </w:tcPr>
          <w:p w14:paraId="66C27B31" w14:textId="77777777" w:rsidR="00494B41" w:rsidRPr="00D40603"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D40603">
              <w:rPr>
                <w:rFonts w:eastAsia="Times New Roman" w:cs="Times New Roman"/>
                <w:b/>
                <w:color w:val="000000" w:themeColor="text1"/>
                <w:sz w:val="24"/>
                <w:szCs w:val="24"/>
              </w:rPr>
              <w:t>n (%)</w:t>
            </w:r>
          </w:p>
        </w:tc>
        <w:tc>
          <w:tcPr>
            <w:tcW w:w="642" w:type="pct"/>
            <w:vAlign w:val="center"/>
          </w:tcPr>
          <w:p w14:paraId="4DFCFD09"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r w:rsidRPr="00D40603">
              <w:rPr>
                <w:rFonts w:eastAsia="Times New Roman" w:cs="Times New Roman"/>
                <w:b/>
                <w:color w:val="000000" w:themeColor="text1"/>
                <w:sz w:val="24"/>
                <w:szCs w:val="24"/>
              </w:rPr>
              <w:t>n (%)</w:t>
            </w:r>
          </w:p>
        </w:tc>
        <w:tc>
          <w:tcPr>
            <w:tcW w:w="426" w:type="pct"/>
            <w:vMerge/>
            <w:vAlign w:val="center"/>
          </w:tcPr>
          <w:p w14:paraId="7D84343B" w14:textId="77777777" w:rsidR="00494B41" w:rsidRPr="00D40603" w:rsidRDefault="00494B41" w:rsidP="000771FE">
            <w:pPr>
              <w:spacing w:before="0" w:after="0" w:line="336" w:lineRule="auto"/>
              <w:ind w:firstLine="0"/>
              <w:jc w:val="center"/>
              <w:rPr>
                <w:rFonts w:eastAsia="Times New Roman" w:cs="Times New Roman"/>
                <w:b/>
                <w:color w:val="000000"/>
                <w:sz w:val="24"/>
                <w:szCs w:val="24"/>
              </w:rPr>
            </w:pPr>
          </w:p>
        </w:tc>
      </w:tr>
      <w:tr w:rsidR="00494B41" w:rsidRPr="00D40603" w14:paraId="1E442E15" w14:textId="77777777" w:rsidTr="000771FE">
        <w:trPr>
          <w:trHeight w:val="290"/>
        </w:trPr>
        <w:tc>
          <w:tcPr>
            <w:tcW w:w="939" w:type="pct"/>
            <w:vMerge w:val="restart"/>
            <w:noWrap/>
            <w:vAlign w:val="center"/>
          </w:tcPr>
          <w:p w14:paraId="24C47BA7" w14:textId="2EF7051D" w:rsidR="00494B41" w:rsidRPr="00D40603" w:rsidRDefault="00656725" w:rsidP="000771FE">
            <w:pPr>
              <w:spacing w:before="0" w:after="0" w:line="336" w:lineRule="auto"/>
              <w:ind w:firstLine="0"/>
              <w:jc w:val="center"/>
              <w:rPr>
                <w:rFonts w:eastAsia="Times New Roman" w:cs="Times New Roman"/>
                <w:i/>
                <w:color w:val="000000"/>
                <w:sz w:val="24"/>
                <w:szCs w:val="24"/>
              </w:rPr>
            </w:pPr>
            <w:r w:rsidRPr="00656725">
              <w:rPr>
                <w:rFonts w:eastAsia="Times New Roman" w:cs="Times New Roman"/>
                <w:i/>
                <w:color w:val="000000"/>
                <w:sz w:val="24"/>
                <w:szCs w:val="24"/>
              </w:rPr>
              <w:t>KRAS</w:t>
            </w:r>
          </w:p>
        </w:tc>
        <w:tc>
          <w:tcPr>
            <w:tcW w:w="536" w:type="pct"/>
          </w:tcPr>
          <w:p w14:paraId="20C88971"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484D6A60"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35(40,7)</w:t>
            </w:r>
          </w:p>
        </w:tc>
        <w:tc>
          <w:tcPr>
            <w:tcW w:w="748" w:type="pct"/>
            <w:vAlign w:val="bottom"/>
          </w:tcPr>
          <w:p w14:paraId="5CF6B2CD"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20(31,7)</w:t>
            </w:r>
          </w:p>
        </w:tc>
        <w:tc>
          <w:tcPr>
            <w:tcW w:w="427" w:type="pct"/>
            <w:vMerge w:val="restart"/>
            <w:noWrap/>
            <w:vAlign w:val="center"/>
          </w:tcPr>
          <w:p w14:paraId="7F3638B6"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0,26</w:t>
            </w:r>
          </w:p>
        </w:tc>
        <w:tc>
          <w:tcPr>
            <w:tcW w:w="641" w:type="pct"/>
            <w:vAlign w:val="bottom"/>
          </w:tcPr>
          <w:p w14:paraId="5E2AA0F1"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28(37,8)</w:t>
            </w:r>
          </w:p>
        </w:tc>
        <w:tc>
          <w:tcPr>
            <w:tcW w:w="642" w:type="pct"/>
            <w:vAlign w:val="bottom"/>
          </w:tcPr>
          <w:p w14:paraId="246D1D16"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27(36,0)</w:t>
            </w:r>
          </w:p>
        </w:tc>
        <w:tc>
          <w:tcPr>
            <w:tcW w:w="426" w:type="pct"/>
            <w:vMerge w:val="restart"/>
            <w:vAlign w:val="center"/>
          </w:tcPr>
          <w:p w14:paraId="09019F2D"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0,82</w:t>
            </w:r>
          </w:p>
        </w:tc>
      </w:tr>
      <w:tr w:rsidR="00494B41" w:rsidRPr="00D40603" w14:paraId="3E755C49" w14:textId="77777777" w:rsidTr="000771FE">
        <w:trPr>
          <w:trHeight w:val="290"/>
        </w:trPr>
        <w:tc>
          <w:tcPr>
            <w:tcW w:w="939" w:type="pct"/>
            <w:vMerge/>
            <w:vAlign w:val="center"/>
          </w:tcPr>
          <w:p w14:paraId="38A89FF7" w14:textId="77777777" w:rsidR="00494B41" w:rsidRPr="00D40603" w:rsidRDefault="00494B41" w:rsidP="000771FE">
            <w:pPr>
              <w:spacing w:before="0" w:after="0" w:line="336" w:lineRule="auto"/>
              <w:ind w:left="-142" w:right="-106" w:firstLine="0"/>
              <w:jc w:val="center"/>
              <w:rPr>
                <w:rFonts w:eastAsia="Times New Roman" w:cs="Times New Roman"/>
                <w:i/>
                <w:color w:val="000000"/>
                <w:spacing w:val="-2"/>
                <w:w w:val="90"/>
                <w:sz w:val="24"/>
                <w:szCs w:val="24"/>
              </w:rPr>
            </w:pPr>
          </w:p>
        </w:tc>
        <w:tc>
          <w:tcPr>
            <w:tcW w:w="536" w:type="pct"/>
          </w:tcPr>
          <w:p w14:paraId="380D9362"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7BDBE978"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51 (59,3)</w:t>
            </w:r>
          </w:p>
        </w:tc>
        <w:tc>
          <w:tcPr>
            <w:tcW w:w="748" w:type="pct"/>
            <w:vAlign w:val="bottom"/>
          </w:tcPr>
          <w:p w14:paraId="3E989CC0"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43(68,3)</w:t>
            </w:r>
          </w:p>
        </w:tc>
        <w:tc>
          <w:tcPr>
            <w:tcW w:w="427" w:type="pct"/>
            <w:vMerge/>
            <w:noWrap/>
            <w:vAlign w:val="center"/>
          </w:tcPr>
          <w:p w14:paraId="7FC24AD6" w14:textId="77777777" w:rsidR="00494B41" w:rsidRPr="00D40603" w:rsidRDefault="00494B41" w:rsidP="000771FE">
            <w:pPr>
              <w:spacing w:before="0" w:after="0" w:line="336" w:lineRule="auto"/>
              <w:ind w:left="-94" w:right="-109" w:firstLine="0"/>
              <w:jc w:val="center"/>
              <w:rPr>
                <w:rFonts w:cs="Times New Roman"/>
                <w:color w:val="000000"/>
                <w:sz w:val="24"/>
                <w:szCs w:val="24"/>
              </w:rPr>
            </w:pPr>
          </w:p>
        </w:tc>
        <w:tc>
          <w:tcPr>
            <w:tcW w:w="641" w:type="pct"/>
            <w:vAlign w:val="bottom"/>
          </w:tcPr>
          <w:p w14:paraId="5BBDF2D2"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46(62,2)</w:t>
            </w:r>
          </w:p>
        </w:tc>
        <w:tc>
          <w:tcPr>
            <w:tcW w:w="642" w:type="pct"/>
            <w:vAlign w:val="bottom"/>
          </w:tcPr>
          <w:p w14:paraId="21193E87" w14:textId="77777777" w:rsidR="00494B41" w:rsidRPr="00D40603" w:rsidRDefault="00494B41" w:rsidP="000771FE">
            <w:pPr>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48(64,0)</w:t>
            </w:r>
          </w:p>
        </w:tc>
        <w:tc>
          <w:tcPr>
            <w:tcW w:w="426" w:type="pct"/>
            <w:vMerge/>
            <w:vAlign w:val="center"/>
          </w:tcPr>
          <w:p w14:paraId="60808B85" w14:textId="77777777" w:rsidR="00494B41" w:rsidRPr="00D40603" w:rsidRDefault="00494B41" w:rsidP="000771FE">
            <w:pPr>
              <w:spacing w:before="0" w:after="0" w:line="336" w:lineRule="auto"/>
              <w:ind w:left="-94" w:right="-109" w:firstLine="0"/>
              <w:jc w:val="center"/>
              <w:rPr>
                <w:rFonts w:cs="Times New Roman"/>
                <w:color w:val="000000"/>
                <w:sz w:val="24"/>
                <w:szCs w:val="24"/>
              </w:rPr>
            </w:pPr>
          </w:p>
        </w:tc>
      </w:tr>
      <w:tr w:rsidR="00494B41" w:rsidRPr="00D40603" w14:paraId="247ED104" w14:textId="77777777" w:rsidTr="000771FE">
        <w:trPr>
          <w:trHeight w:val="290"/>
        </w:trPr>
        <w:tc>
          <w:tcPr>
            <w:tcW w:w="939" w:type="pct"/>
            <w:vMerge w:val="restart"/>
            <w:vAlign w:val="center"/>
          </w:tcPr>
          <w:p w14:paraId="376236BC" w14:textId="67FDDAB5" w:rsidR="00494B41" w:rsidRPr="00D40603" w:rsidRDefault="00127B8E" w:rsidP="000771FE">
            <w:pPr>
              <w:widowControl w:val="0"/>
              <w:spacing w:before="0" w:after="0" w:line="336" w:lineRule="auto"/>
              <w:ind w:firstLine="0"/>
              <w:jc w:val="center"/>
              <w:rPr>
                <w:rFonts w:cs="Times New Roman"/>
                <w:i/>
                <w:sz w:val="24"/>
                <w:szCs w:val="24"/>
              </w:rPr>
            </w:pPr>
            <w:r w:rsidRPr="00127B8E">
              <w:rPr>
                <w:rFonts w:eastAsia="Times New Roman" w:cs="Times New Roman"/>
                <w:i/>
                <w:color w:val="000000"/>
                <w:spacing w:val="-2"/>
                <w:w w:val="90"/>
                <w:sz w:val="24"/>
                <w:szCs w:val="24"/>
              </w:rPr>
              <w:t>BRAF</w:t>
            </w:r>
            <w:r w:rsidR="00656725" w:rsidRPr="00656725">
              <w:rPr>
                <w:rFonts w:eastAsia="Times New Roman" w:cs="Times New Roman"/>
                <w:i/>
                <w:color w:val="000000"/>
                <w:spacing w:val="-2"/>
                <w:w w:val="90"/>
                <w:sz w:val="24"/>
                <w:szCs w:val="24"/>
              </w:rPr>
              <w:t xml:space="preserve"> </w:t>
            </w:r>
          </w:p>
        </w:tc>
        <w:tc>
          <w:tcPr>
            <w:tcW w:w="536" w:type="pct"/>
          </w:tcPr>
          <w:p w14:paraId="4DDA9872"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5617388F"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4(4,7)</w:t>
            </w:r>
          </w:p>
        </w:tc>
        <w:tc>
          <w:tcPr>
            <w:tcW w:w="748" w:type="pct"/>
            <w:vAlign w:val="bottom"/>
          </w:tcPr>
          <w:p w14:paraId="53E1BC69"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4(6,3)</w:t>
            </w:r>
          </w:p>
        </w:tc>
        <w:tc>
          <w:tcPr>
            <w:tcW w:w="427" w:type="pct"/>
            <w:vMerge w:val="restart"/>
            <w:vAlign w:val="center"/>
          </w:tcPr>
          <w:p w14:paraId="1605E8A8"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0,72*</w:t>
            </w:r>
          </w:p>
        </w:tc>
        <w:tc>
          <w:tcPr>
            <w:tcW w:w="641" w:type="pct"/>
            <w:vAlign w:val="bottom"/>
          </w:tcPr>
          <w:p w14:paraId="7BBB26B5"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4(5,4)</w:t>
            </w:r>
          </w:p>
        </w:tc>
        <w:tc>
          <w:tcPr>
            <w:tcW w:w="642" w:type="pct"/>
            <w:vAlign w:val="bottom"/>
          </w:tcPr>
          <w:p w14:paraId="55C8D800"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4(5,3)</w:t>
            </w:r>
          </w:p>
        </w:tc>
        <w:tc>
          <w:tcPr>
            <w:tcW w:w="426" w:type="pct"/>
            <w:vMerge w:val="restart"/>
            <w:vAlign w:val="center"/>
          </w:tcPr>
          <w:p w14:paraId="151367B9"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1,0*</w:t>
            </w:r>
          </w:p>
        </w:tc>
      </w:tr>
      <w:tr w:rsidR="00494B41" w:rsidRPr="00D40603" w14:paraId="64BA3C8D" w14:textId="77777777" w:rsidTr="000771FE">
        <w:trPr>
          <w:trHeight w:val="290"/>
        </w:trPr>
        <w:tc>
          <w:tcPr>
            <w:tcW w:w="939" w:type="pct"/>
            <w:vMerge/>
            <w:vAlign w:val="center"/>
          </w:tcPr>
          <w:p w14:paraId="302551C2" w14:textId="77777777" w:rsidR="00494B41" w:rsidRPr="00D40603" w:rsidRDefault="00494B41" w:rsidP="000771FE">
            <w:pPr>
              <w:widowControl w:val="0"/>
              <w:spacing w:before="0" w:after="0" w:line="336" w:lineRule="auto"/>
              <w:ind w:left="-137" w:right="-122" w:firstLine="0"/>
              <w:jc w:val="center"/>
              <w:rPr>
                <w:rFonts w:cs="Times New Roman"/>
                <w:i/>
                <w:sz w:val="24"/>
                <w:szCs w:val="24"/>
              </w:rPr>
            </w:pPr>
          </w:p>
        </w:tc>
        <w:tc>
          <w:tcPr>
            <w:tcW w:w="536" w:type="pct"/>
          </w:tcPr>
          <w:p w14:paraId="22BE4802"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78DD47F8"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82(95,3)</w:t>
            </w:r>
          </w:p>
        </w:tc>
        <w:tc>
          <w:tcPr>
            <w:tcW w:w="748" w:type="pct"/>
            <w:vAlign w:val="bottom"/>
          </w:tcPr>
          <w:p w14:paraId="5C1EEDBA"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59(93,7)</w:t>
            </w:r>
          </w:p>
        </w:tc>
        <w:tc>
          <w:tcPr>
            <w:tcW w:w="427" w:type="pct"/>
            <w:vMerge/>
            <w:vAlign w:val="center"/>
          </w:tcPr>
          <w:p w14:paraId="2992E37F"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032E3A56"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70(94,6)</w:t>
            </w:r>
          </w:p>
        </w:tc>
        <w:tc>
          <w:tcPr>
            <w:tcW w:w="642" w:type="pct"/>
            <w:vAlign w:val="bottom"/>
          </w:tcPr>
          <w:p w14:paraId="1F809564"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71(94,7)</w:t>
            </w:r>
          </w:p>
        </w:tc>
        <w:tc>
          <w:tcPr>
            <w:tcW w:w="426" w:type="pct"/>
            <w:vMerge/>
            <w:vAlign w:val="center"/>
          </w:tcPr>
          <w:p w14:paraId="22EFCDE3"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p>
        </w:tc>
      </w:tr>
      <w:tr w:rsidR="00494B41" w:rsidRPr="00D40603" w14:paraId="1B93703F" w14:textId="77777777" w:rsidTr="000771FE">
        <w:trPr>
          <w:trHeight w:val="290"/>
        </w:trPr>
        <w:tc>
          <w:tcPr>
            <w:tcW w:w="939" w:type="pct"/>
            <w:vMerge w:val="restart"/>
            <w:vAlign w:val="center"/>
          </w:tcPr>
          <w:p w14:paraId="57B1EB2D" w14:textId="00FFCC77" w:rsidR="00494B41" w:rsidRPr="00D40603" w:rsidRDefault="00FF17F6" w:rsidP="000771FE">
            <w:pPr>
              <w:widowControl w:val="0"/>
              <w:spacing w:before="0" w:after="0" w:line="336" w:lineRule="auto"/>
              <w:ind w:left="-137" w:right="-122" w:firstLine="0"/>
              <w:jc w:val="center"/>
              <w:rPr>
                <w:rFonts w:cs="Times New Roman"/>
                <w:i/>
                <w:sz w:val="24"/>
                <w:szCs w:val="24"/>
              </w:rPr>
            </w:pPr>
            <w:r>
              <w:rPr>
                <w:rFonts w:cs="Times New Roman"/>
                <w:i/>
                <w:sz w:val="24"/>
                <w:szCs w:val="24"/>
              </w:rPr>
              <w:t>HSP110</w:t>
            </w:r>
          </w:p>
        </w:tc>
        <w:tc>
          <w:tcPr>
            <w:tcW w:w="536" w:type="pct"/>
          </w:tcPr>
          <w:p w14:paraId="5F980426"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65E407BC"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11(12,8)</w:t>
            </w:r>
          </w:p>
        </w:tc>
        <w:tc>
          <w:tcPr>
            <w:tcW w:w="748" w:type="pct"/>
            <w:vAlign w:val="bottom"/>
          </w:tcPr>
          <w:p w14:paraId="7809A0A5"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15(23,8)</w:t>
            </w:r>
          </w:p>
        </w:tc>
        <w:tc>
          <w:tcPr>
            <w:tcW w:w="427" w:type="pct"/>
            <w:vMerge w:val="restart"/>
            <w:vAlign w:val="center"/>
          </w:tcPr>
          <w:p w14:paraId="2464C29E" w14:textId="77777777" w:rsidR="00494B41" w:rsidRPr="00CD15F3" w:rsidRDefault="00494B41" w:rsidP="000771FE">
            <w:pPr>
              <w:widowControl w:val="0"/>
              <w:spacing w:before="0" w:after="0" w:line="336" w:lineRule="auto"/>
              <w:ind w:left="-94" w:right="-109" w:firstLine="0"/>
              <w:jc w:val="center"/>
              <w:rPr>
                <w:rFonts w:cs="Times New Roman"/>
                <w:color w:val="000000"/>
                <w:sz w:val="24"/>
                <w:szCs w:val="24"/>
              </w:rPr>
            </w:pPr>
            <w:r w:rsidRPr="00CD15F3">
              <w:rPr>
                <w:rFonts w:cs="Times New Roman"/>
                <w:color w:val="000000"/>
                <w:sz w:val="24"/>
                <w:szCs w:val="24"/>
              </w:rPr>
              <w:t>0,08</w:t>
            </w:r>
          </w:p>
        </w:tc>
        <w:tc>
          <w:tcPr>
            <w:tcW w:w="641" w:type="pct"/>
            <w:vAlign w:val="bottom"/>
          </w:tcPr>
          <w:p w14:paraId="488AF7CC" w14:textId="351DABCE"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10</w:t>
            </w:r>
            <w:r w:rsidR="00CD15F3">
              <w:rPr>
                <w:rFonts w:cs="Times New Roman"/>
                <w:color w:val="000000"/>
                <w:sz w:val="24"/>
                <w:szCs w:val="24"/>
              </w:rPr>
              <w:t xml:space="preserve"> </w:t>
            </w:r>
            <w:r w:rsidRPr="00D40603">
              <w:rPr>
                <w:rFonts w:cs="Times New Roman"/>
                <w:color w:val="000000"/>
                <w:sz w:val="24"/>
                <w:szCs w:val="24"/>
              </w:rPr>
              <w:t>(13,5)</w:t>
            </w:r>
          </w:p>
        </w:tc>
        <w:tc>
          <w:tcPr>
            <w:tcW w:w="642" w:type="pct"/>
            <w:vAlign w:val="bottom"/>
          </w:tcPr>
          <w:p w14:paraId="16512321" w14:textId="4E54E0BE"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16</w:t>
            </w:r>
            <w:r w:rsidR="00CD15F3">
              <w:rPr>
                <w:rFonts w:cs="Times New Roman"/>
                <w:color w:val="000000"/>
                <w:sz w:val="24"/>
                <w:szCs w:val="24"/>
              </w:rPr>
              <w:t xml:space="preserve"> </w:t>
            </w:r>
            <w:r w:rsidRPr="00D40603">
              <w:rPr>
                <w:rFonts w:cs="Times New Roman"/>
                <w:color w:val="000000"/>
                <w:sz w:val="24"/>
                <w:szCs w:val="24"/>
              </w:rPr>
              <w:t>(21,3)</w:t>
            </w:r>
          </w:p>
        </w:tc>
        <w:tc>
          <w:tcPr>
            <w:tcW w:w="426" w:type="pct"/>
            <w:vMerge w:val="restart"/>
            <w:vAlign w:val="center"/>
          </w:tcPr>
          <w:p w14:paraId="41BD708C"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0,21</w:t>
            </w:r>
          </w:p>
        </w:tc>
      </w:tr>
      <w:tr w:rsidR="00494B41" w:rsidRPr="00D40603" w14:paraId="661E9691" w14:textId="77777777" w:rsidTr="000771FE">
        <w:trPr>
          <w:trHeight w:val="290"/>
        </w:trPr>
        <w:tc>
          <w:tcPr>
            <w:tcW w:w="939" w:type="pct"/>
            <w:vMerge/>
            <w:vAlign w:val="center"/>
          </w:tcPr>
          <w:p w14:paraId="0245DC02" w14:textId="77777777" w:rsidR="00494B41" w:rsidRPr="00D40603" w:rsidRDefault="00494B41" w:rsidP="000771FE">
            <w:pPr>
              <w:widowControl w:val="0"/>
              <w:spacing w:before="0" w:after="0" w:line="336" w:lineRule="auto"/>
              <w:ind w:left="-137" w:right="-122" w:firstLine="0"/>
              <w:jc w:val="center"/>
              <w:rPr>
                <w:rFonts w:cs="Times New Roman"/>
                <w:sz w:val="24"/>
                <w:szCs w:val="24"/>
              </w:rPr>
            </w:pPr>
          </w:p>
        </w:tc>
        <w:tc>
          <w:tcPr>
            <w:tcW w:w="536" w:type="pct"/>
          </w:tcPr>
          <w:p w14:paraId="4D15F844"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w:t>
            </w:r>
          </w:p>
        </w:tc>
        <w:tc>
          <w:tcPr>
            <w:tcW w:w="641" w:type="pct"/>
            <w:noWrap/>
            <w:vAlign w:val="bottom"/>
          </w:tcPr>
          <w:p w14:paraId="5EE223BE"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75(87,2)</w:t>
            </w:r>
          </w:p>
        </w:tc>
        <w:tc>
          <w:tcPr>
            <w:tcW w:w="748" w:type="pct"/>
            <w:vAlign w:val="bottom"/>
          </w:tcPr>
          <w:p w14:paraId="2482151B"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48(76,2)</w:t>
            </w:r>
          </w:p>
        </w:tc>
        <w:tc>
          <w:tcPr>
            <w:tcW w:w="427" w:type="pct"/>
            <w:vMerge/>
            <w:vAlign w:val="center"/>
          </w:tcPr>
          <w:p w14:paraId="2D70618F"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4B5B7FFE" w14:textId="293EA9DF"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64</w:t>
            </w:r>
            <w:r w:rsidR="00CD15F3">
              <w:rPr>
                <w:rFonts w:cs="Times New Roman"/>
                <w:color w:val="000000"/>
                <w:sz w:val="24"/>
                <w:szCs w:val="24"/>
              </w:rPr>
              <w:t xml:space="preserve"> </w:t>
            </w:r>
            <w:r w:rsidRPr="00D40603">
              <w:rPr>
                <w:rFonts w:cs="Times New Roman"/>
                <w:color w:val="000000"/>
                <w:sz w:val="24"/>
                <w:szCs w:val="24"/>
              </w:rPr>
              <w:t>(86,5)</w:t>
            </w:r>
          </w:p>
        </w:tc>
        <w:tc>
          <w:tcPr>
            <w:tcW w:w="642" w:type="pct"/>
            <w:vAlign w:val="bottom"/>
          </w:tcPr>
          <w:p w14:paraId="104A1356" w14:textId="6407A979" w:rsidR="00494B41" w:rsidRPr="00D40603" w:rsidRDefault="00494B41" w:rsidP="000771FE">
            <w:pPr>
              <w:widowControl w:val="0"/>
              <w:spacing w:before="0" w:after="0" w:line="336" w:lineRule="auto"/>
              <w:ind w:left="-94" w:right="-109" w:firstLine="0"/>
              <w:jc w:val="center"/>
              <w:rPr>
                <w:rFonts w:cs="Times New Roman"/>
                <w:color w:val="000000"/>
                <w:sz w:val="24"/>
                <w:szCs w:val="24"/>
              </w:rPr>
            </w:pPr>
            <w:r w:rsidRPr="00D40603">
              <w:rPr>
                <w:rFonts w:cs="Times New Roman"/>
                <w:color w:val="000000"/>
                <w:sz w:val="24"/>
                <w:szCs w:val="24"/>
              </w:rPr>
              <w:t>59</w:t>
            </w:r>
            <w:r w:rsidR="00CD15F3">
              <w:rPr>
                <w:rFonts w:cs="Times New Roman"/>
                <w:color w:val="000000"/>
                <w:sz w:val="24"/>
                <w:szCs w:val="24"/>
              </w:rPr>
              <w:t xml:space="preserve"> </w:t>
            </w:r>
            <w:r w:rsidRPr="00D40603">
              <w:rPr>
                <w:rFonts w:cs="Times New Roman"/>
                <w:color w:val="000000"/>
                <w:sz w:val="24"/>
                <w:szCs w:val="24"/>
              </w:rPr>
              <w:t>(78,7)</w:t>
            </w:r>
          </w:p>
        </w:tc>
        <w:tc>
          <w:tcPr>
            <w:tcW w:w="426" w:type="pct"/>
            <w:vMerge/>
            <w:vAlign w:val="center"/>
          </w:tcPr>
          <w:p w14:paraId="04D4787A" w14:textId="77777777" w:rsidR="00494B41" w:rsidRPr="00D40603" w:rsidRDefault="00494B41" w:rsidP="000771FE">
            <w:pPr>
              <w:widowControl w:val="0"/>
              <w:spacing w:before="0" w:after="0" w:line="336" w:lineRule="auto"/>
              <w:ind w:left="-94" w:right="-109" w:firstLine="0"/>
              <w:jc w:val="center"/>
              <w:rPr>
                <w:rFonts w:cs="Times New Roman"/>
                <w:color w:val="000000"/>
                <w:sz w:val="24"/>
                <w:szCs w:val="24"/>
              </w:rPr>
            </w:pPr>
          </w:p>
        </w:tc>
      </w:tr>
    </w:tbl>
    <w:p w14:paraId="3E8325FF" w14:textId="77777777" w:rsidR="00494B41" w:rsidRPr="00DF3F34" w:rsidRDefault="00494B41" w:rsidP="00CD15F3">
      <w:pPr>
        <w:widowControl w:val="0"/>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48558200" w14:textId="1A9CA9A5" w:rsidR="00494B41" w:rsidRPr="003F70F3" w:rsidRDefault="00494B41" w:rsidP="00CD15F3">
      <w:pPr>
        <w:widowControl w:val="0"/>
        <w:spacing w:before="0" w:after="0"/>
        <w:ind w:firstLine="720"/>
        <w:rPr>
          <w:rFonts w:cs="Times New Roman"/>
          <w:sz w:val="28"/>
          <w:szCs w:val="28"/>
        </w:rPr>
      </w:pPr>
      <w:r>
        <w:rPr>
          <w:rFonts w:eastAsia="Calibri" w:cs="Times New Roman"/>
          <w:sz w:val="28"/>
          <w:szCs w:val="28"/>
        </w:rPr>
        <w:lastRenderedPageBreak/>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Pr>
          <w:rFonts w:eastAsia="Calibri" w:cs="Times New Roman"/>
          <w:sz w:val="28"/>
          <w:szCs w:val="28"/>
        </w:rPr>
        <w:t>nhiễm</w:t>
      </w:r>
      <w:proofErr w:type="spellEnd"/>
      <w:r>
        <w:rPr>
          <w:rFonts w:eastAsia="Calibri" w:cs="Times New Roman"/>
          <w:sz w:val="28"/>
          <w:szCs w:val="28"/>
        </w:rPr>
        <w:t xml:space="preserve"> </w:t>
      </w:r>
      <w:r w:rsidRPr="000D5F4D">
        <w:rPr>
          <w:rFonts w:eastAsia="Times New Roman" w:cs="Times New Roman"/>
          <w:bCs/>
          <w:i/>
          <w:iCs/>
          <w:color w:val="000000"/>
          <w:sz w:val="28"/>
          <w:szCs w:val="28"/>
        </w:rPr>
        <w:t xml:space="preserve">B. fragilis + </w:t>
      </w:r>
      <w:proofErr w:type="spellStart"/>
      <w:proofErr w:type="gramStart"/>
      <w:r w:rsidRPr="000D5F4D">
        <w:rPr>
          <w:rFonts w:eastAsia="Times New Roman" w:cs="Times New Roman"/>
          <w:bCs/>
          <w:i/>
          <w:iCs/>
          <w:color w:val="000000"/>
          <w:sz w:val="28"/>
          <w:szCs w:val="28"/>
        </w:rPr>
        <w:t>F.nucleatum</w:t>
      </w:r>
      <w:proofErr w:type="spellEnd"/>
      <w:proofErr w:type="gramEnd"/>
      <w:r>
        <w:rPr>
          <w:rFonts w:eastAsia="Times New Roman" w:cs="Times New Roman"/>
          <w:bCs/>
          <w:i/>
          <w:iCs/>
          <w:color w:val="000000"/>
          <w:sz w:val="28"/>
          <w:szCs w:val="28"/>
        </w:rPr>
        <w:t xml:space="preserve"> </w:t>
      </w:r>
      <w:proofErr w:type="spellStart"/>
      <w:r w:rsidR="00CD15F3" w:rsidRPr="000D5F4D">
        <w:rPr>
          <w:rFonts w:eastAsia="Times New Roman" w:cs="Times New Roman"/>
          <w:bCs/>
          <w:i/>
          <w:iCs/>
          <w:color w:val="000000"/>
          <w:sz w:val="28"/>
          <w:szCs w:val="28"/>
        </w:rPr>
        <w:t>và</w:t>
      </w:r>
      <w:proofErr w:type="spellEnd"/>
      <w:r w:rsidR="00CD15F3" w:rsidRPr="000D5F4D">
        <w:rPr>
          <w:rFonts w:eastAsia="Times New Roman" w:cs="Times New Roman"/>
          <w:bCs/>
          <w:i/>
          <w:iCs/>
          <w:color w:val="000000"/>
          <w:sz w:val="28"/>
          <w:szCs w:val="28"/>
        </w:rPr>
        <w:t xml:space="preserve"> B. fragilis + </w:t>
      </w:r>
      <w:r w:rsidR="00CD15F3" w:rsidRPr="000D5F4D">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00CD15F3" w:rsidRPr="000D5F4D">
        <w:rPr>
          <w:rFonts w:eastAsia="Times New Roman" w:cs="Times New Roman"/>
          <w:bCs/>
          <w:i/>
          <w:iCs/>
          <w:color w:val="000000"/>
          <w:sz w:val="28"/>
          <w:szCs w:val="28"/>
        </w:rPr>
        <w:t xml:space="preserve"> </w:t>
      </w:r>
      <w:proofErr w:type="spellStart"/>
      <w:r w:rsidRPr="00A829C9">
        <w:rPr>
          <w:rFonts w:eastAsia="Times New Roman" w:cs="Times New Roman"/>
          <w:bCs/>
          <w:iCs/>
          <w:color w:val="000000"/>
          <w:sz w:val="28"/>
          <w:szCs w:val="28"/>
        </w:rPr>
        <w:t>với</w:t>
      </w:r>
      <w:proofErr w:type="spellEnd"/>
      <w:r w:rsidRPr="00A97AF1">
        <w:rPr>
          <w:rFonts w:eastAsia="Calibri" w:cs="Times New Roman"/>
          <w:sz w:val="28"/>
          <w:szCs w:val="28"/>
        </w:rPr>
        <w:t xml:space="preserve"> </w:t>
      </w:r>
      <w:proofErr w:type="spellStart"/>
      <w:r w:rsidR="00CD15F3">
        <w:rPr>
          <w:rFonts w:eastAsia="Calibri" w:cs="Times New Roman"/>
          <w:sz w:val="28"/>
          <w:szCs w:val="28"/>
        </w:rPr>
        <w:t>các</w:t>
      </w:r>
      <w:proofErr w:type="spellEnd"/>
      <w:r w:rsidR="00CD15F3">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sidRPr="00A97AF1">
        <w:rPr>
          <w:rFonts w:eastAsia="Times New Roman" w:cs="Times New Roman"/>
          <w:bCs/>
          <w:i/>
          <w:iCs/>
          <w:color w:val="000000"/>
          <w:sz w:val="28"/>
          <w:szCs w:val="28"/>
        </w:rPr>
        <w:t xml:space="preserve"> </w:t>
      </w:r>
      <w:r w:rsidR="00656725" w:rsidRPr="00656725">
        <w:rPr>
          <w:rFonts w:cs="Times New Roman"/>
          <w:i/>
          <w:color w:val="000000"/>
          <w:sz w:val="28"/>
          <w:szCs w:val="28"/>
        </w:rPr>
        <w:t>KRAS</w:t>
      </w:r>
      <w:r w:rsidR="00CD15F3" w:rsidRPr="00C350B4">
        <w:rPr>
          <w:rFonts w:cs="Times New Roman"/>
          <w:color w:val="000000"/>
          <w:sz w:val="28"/>
          <w:szCs w:val="28"/>
        </w:rPr>
        <w:t xml:space="preserve">, </w:t>
      </w:r>
      <w:r w:rsidR="00127B8E" w:rsidRPr="003F70F3">
        <w:rPr>
          <w:rFonts w:cs="Times New Roman"/>
          <w:i/>
          <w:sz w:val="28"/>
          <w:szCs w:val="28"/>
        </w:rPr>
        <w:t>BRAF</w:t>
      </w:r>
      <w:r w:rsidR="00656725" w:rsidRPr="003F70F3">
        <w:rPr>
          <w:rFonts w:cs="Times New Roman"/>
          <w:i/>
          <w:sz w:val="28"/>
          <w:szCs w:val="28"/>
        </w:rPr>
        <w:t xml:space="preserve"> </w:t>
      </w:r>
      <w:proofErr w:type="spellStart"/>
      <w:r w:rsidR="00CD15F3" w:rsidRPr="00C350B4">
        <w:rPr>
          <w:rFonts w:cs="Times New Roman"/>
          <w:color w:val="000000"/>
          <w:sz w:val="28"/>
          <w:szCs w:val="28"/>
        </w:rPr>
        <w:t>và</w:t>
      </w:r>
      <w:proofErr w:type="spellEnd"/>
      <w:r w:rsidR="00CD15F3">
        <w:rPr>
          <w:rFonts w:eastAsia="Times New Roman" w:cs="Times New Roman"/>
          <w:bCs/>
          <w:i/>
          <w:iCs/>
          <w:sz w:val="28"/>
          <w:szCs w:val="28"/>
        </w:rPr>
        <w:t xml:space="preserve"> </w:t>
      </w:r>
      <w:r w:rsidR="00FF17F6">
        <w:rPr>
          <w:rFonts w:eastAsia="Times New Roman" w:cs="Times New Roman"/>
          <w:bCs/>
          <w:i/>
          <w:iCs/>
          <w:sz w:val="28"/>
          <w:szCs w:val="28"/>
        </w:rPr>
        <w:t>HSP</w:t>
      </w:r>
      <w:proofErr w:type="gramStart"/>
      <w:r w:rsidR="00FF17F6">
        <w:rPr>
          <w:rFonts w:eastAsia="Times New Roman" w:cs="Times New Roman"/>
          <w:bCs/>
          <w:i/>
          <w:iCs/>
          <w:sz w:val="28"/>
          <w:szCs w:val="28"/>
        </w:rPr>
        <w:t>110</w:t>
      </w:r>
      <w:r>
        <w:rPr>
          <w:rFonts w:eastAsia="Times New Roman" w:cs="Times New Roman"/>
          <w:bCs/>
          <w:i/>
          <w:iCs/>
          <w:sz w:val="28"/>
          <w:szCs w:val="28"/>
        </w:rPr>
        <w:t xml:space="preserve"> </w:t>
      </w:r>
      <w:r w:rsidRPr="001D5595">
        <w:rPr>
          <w:rFonts w:eastAsia="Calibri" w:cs="Times New Roman"/>
          <w:sz w:val="28"/>
          <w:szCs w:val="28"/>
        </w:rPr>
        <w:t xml:space="preserve"> </w:t>
      </w:r>
      <w:r w:rsidRPr="003F70F3">
        <w:rPr>
          <w:rFonts w:cs="Times New Roman"/>
          <w:sz w:val="28"/>
          <w:szCs w:val="28"/>
        </w:rPr>
        <w:t>ở</w:t>
      </w:r>
      <w:proofErr w:type="gramEnd"/>
      <w:r w:rsidRPr="003F70F3">
        <w:rPr>
          <w:rFonts w:cs="Times New Roman"/>
          <w:sz w:val="28"/>
          <w:szCs w:val="28"/>
        </w:rPr>
        <w:t xml:space="preserve">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00CD15F3" w:rsidRPr="003F70F3">
        <w:rPr>
          <w:rFonts w:cs="Times New Roman"/>
          <w:sz w:val="28"/>
          <w:szCs w:val="28"/>
        </w:rPr>
        <w:t xml:space="preserve"> </w:t>
      </w:r>
      <w:proofErr w:type="spellStart"/>
      <w:r w:rsidR="00CD15F3" w:rsidRPr="003F70F3">
        <w:rPr>
          <w:rFonts w:cs="Times New Roman"/>
          <w:sz w:val="28"/>
          <w:szCs w:val="28"/>
        </w:rPr>
        <w:t>không</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00CD15F3">
        <w:rPr>
          <w:rFonts w:eastAsia="Times New Roman" w:cs="Times New Roman"/>
          <w:bCs/>
          <w:iCs/>
          <w:sz w:val="28"/>
          <w:szCs w:val="28"/>
        </w:rPr>
        <w:t>(p &gt; 0,05</w:t>
      </w:r>
      <w:r w:rsidRPr="001D5595">
        <w:rPr>
          <w:rFonts w:eastAsia="Times New Roman" w:cs="Times New Roman"/>
          <w:bCs/>
          <w:iCs/>
          <w:sz w:val="28"/>
          <w:szCs w:val="28"/>
        </w:rPr>
        <w:t>)</w:t>
      </w:r>
      <w:r w:rsidRPr="003F70F3">
        <w:rPr>
          <w:rFonts w:cs="Times New Roman"/>
          <w:sz w:val="28"/>
          <w:szCs w:val="28"/>
        </w:rPr>
        <w:t>.</w:t>
      </w:r>
    </w:p>
    <w:p w14:paraId="13691617" w14:textId="04FDD43E" w:rsidR="00494B41" w:rsidRDefault="00494B41" w:rsidP="00494B41">
      <w:pPr>
        <w:spacing w:before="0" w:after="0"/>
        <w:ind w:firstLine="0"/>
        <w:jc w:val="center"/>
        <w:rPr>
          <w:rFonts w:eastAsia="Times New Roman" w:cs="Times New Roman"/>
          <w:bCs/>
          <w:iCs/>
          <w:color w:val="000000"/>
          <w:sz w:val="28"/>
          <w:szCs w:val="28"/>
        </w:rPr>
      </w:pPr>
      <w:bookmarkStart w:id="339" w:name="_Toc206670402"/>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42</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6A7A3D">
        <w:rPr>
          <w:rFonts w:eastAsia="Times New Roman" w:cs="Times New Roman"/>
          <w:bCs/>
          <w:i/>
          <w:iCs/>
          <w:color w:val="000000"/>
          <w:sz w:val="28"/>
          <w:szCs w:val="28"/>
        </w:rPr>
        <w:t>F.</w:t>
      </w:r>
      <w:r w:rsidR="00797C4D">
        <w:rPr>
          <w:rFonts w:eastAsia="Times New Roman" w:cs="Times New Roman"/>
          <w:bCs/>
          <w:i/>
          <w:iCs/>
          <w:color w:val="000000"/>
          <w:sz w:val="28"/>
          <w:szCs w:val="28"/>
        </w:rPr>
        <w:t xml:space="preserve"> </w:t>
      </w:r>
      <w:proofErr w:type="spellStart"/>
      <w:r w:rsidRPr="006A7A3D">
        <w:rPr>
          <w:rFonts w:eastAsia="Times New Roman" w:cs="Times New Roman"/>
          <w:bCs/>
          <w:i/>
          <w:iCs/>
          <w:color w:val="000000"/>
          <w:sz w:val="28"/>
          <w:szCs w:val="28"/>
        </w:rPr>
        <w:t>nucleatum</w:t>
      </w:r>
      <w:proofErr w:type="spellEnd"/>
      <w:r w:rsidRPr="006A7A3D">
        <w:rPr>
          <w:rFonts w:eastAsia="Times New Roman" w:cs="Times New Roman"/>
          <w:bCs/>
          <w:i/>
          <w:iCs/>
          <w:color w:val="000000"/>
          <w:sz w:val="28"/>
          <w:szCs w:val="28"/>
        </w:rPr>
        <w:t xml:space="preserve"> + E.</w:t>
      </w:r>
      <w:r w:rsidR="00797C4D">
        <w:rPr>
          <w:rFonts w:eastAsia="Times New Roman" w:cs="Times New Roman"/>
          <w:bCs/>
          <w:i/>
          <w:iCs/>
          <w:color w:val="000000"/>
          <w:sz w:val="28"/>
          <w:szCs w:val="28"/>
        </w:rPr>
        <w:t xml:space="preserve"> </w:t>
      </w:r>
      <w:r w:rsidRPr="006A7A3D">
        <w:rPr>
          <w:rFonts w:eastAsia="Times New Roman" w:cs="Times New Roman"/>
          <w:bCs/>
          <w:i/>
          <w:iCs/>
          <w:color w:val="000000"/>
          <w:sz w:val="28"/>
          <w:szCs w:val="28"/>
        </w:rPr>
        <w:t>coli</w:t>
      </w:r>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và</w:t>
      </w:r>
      <w:proofErr w:type="spellEnd"/>
      <w:r w:rsidRPr="003F70F3">
        <w:rPr>
          <w:rFonts w:cs="Times New Roman"/>
          <w:color w:val="000000" w:themeColor="text1"/>
          <w:sz w:val="28"/>
          <w:szCs w:val="28"/>
        </w:rPr>
        <w:t xml:space="preserve"> </w:t>
      </w:r>
      <w:r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Pr="006A7A3D">
        <w:rPr>
          <w:rFonts w:eastAsia="Times New Roman" w:cs="Times New Roman"/>
          <w:bCs/>
          <w:i/>
          <w:iCs/>
          <w:color w:val="000000"/>
          <w:sz w:val="28"/>
          <w:szCs w:val="28"/>
        </w:rPr>
        <w:t xml:space="preserve"> + E.</w:t>
      </w:r>
      <w:r w:rsidR="00797C4D">
        <w:rPr>
          <w:rFonts w:eastAsia="Times New Roman" w:cs="Times New Roman"/>
          <w:bCs/>
          <w:i/>
          <w:iCs/>
          <w:color w:val="000000"/>
          <w:sz w:val="28"/>
          <w:szCs w:val="28"/>
        </w:rPr>
        <w:t xml:space="preserve"> </w:t>
      </w:r>
      <w:r w:rsidRPr="006A7A3D">
        <w:rPr>
          <w:rFonts w:eastAsia="Times New Roman" w:cs="Times New Roman"/>
          <w:bCs/>
          <w:i/>
          <w:iCs/>
          <w:color w:val="000000"/>
          <w:sz w:val="28"/>
          <w:szCs w:val="28"/>
        </w:rPr>
        <w:t>coli</w:t>
      </w:r>
      <w:r w:rsidRPr="003F70F3">
        <w:rPr>
          <w:rFonts w:cs="Times New Roman"/>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Pr>
          <w:rFonts w:eastAsia="Times New Roman" w:cs="Times New Roman"/>
          <w:bCs/>
          <w:iCs/>
          <w:color w:val="000000"/>
          <w:sz w:val="28"/>
          <w:szCs w:val="28"/>
        </w:rPr>
        <w:t xml:space="preserve"> gen.</w:t>
      </w:r>
      <w:bookmarkEnd w:id="339"/>
      <w:r>
        <w:rPr>
          <w:rFonts w:eastAsia="Times New Roman" w:cs="Times New Roman"/>
          <w:bCs/>
          <w:iCs/>
          <w:color w:val="000000"/>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965"/>
        <w:gridCol w:w="1154"/>
        <w:gridCol w:w="1347"/>
        <w:gridCol w:w="769"/>
        <w:gridCol w:w="1154"/>
        <w:gridCol w:w="1156"/>
        <w:gridCol w:w="764"/>
      </w:tblGrid>
      <w:tr w:rsidR="00494B41" w:rsidRPr="00146BBE" w14:paraId="15523F4C" w14:textId="77777777" w:rsidTr="000771FE">
        <w:trPr>
          <w:trHeight w:val="290"/>
        </w:trPr>
        <w:tc>
          <w:tcPr>
            <w:tcW w:w="1477" w:type="pct"/>
            <w:gridSpan w:val="2"/>
            <w:vMerge w:val="restart"/>
            <w:noWrap/>
            <w:vAlign w:val="center"/>
            <w:hideMark/>
          </w:tcPr>
          <w:p w14:paraId="41812CE6" w14:textId="77777777" w:rsidR="00494B41" w:rsidRPr="00146BBE" w:rsidRDefault="00494B41" w:rsidP="000771FE">
            <w:pPr>
              <w:spacing w:before="0" w:after="0" w:line="336" w:lineRule="auto"/>
              <w:ind w:firstLine="0"/>
              <w:jc w:val="center"/>
              <w:rPr>
                <w:rFonts w:eastAsia="Times New Roman" w:cs="Times New Roman"/>
                <w:b/>
                <w:bCs/>
                <w:i/>
                <w:iCs/>
                <w:color w:val="000000"/>
                <w:sz w:val="24"/>
                <w:szCs w:val="24"/>
              </w:rPr>
            </w:pPr>
            <w:proofErr w:type="spellStart"/>
            <w:r w:rsidRPr="00146BBE">
              <w:rPr>
                <w:rFonts w:eastAsia="Times New Roman" w:cs="Times New Roman"/>
                <w:b/>
                <w:color w:val="000000"/>
                <w:sz w:val="24"/>
                <w:szCs w:val="24"/>
              </w:rPr>
              <w:t>Biến</w:t>
            </w:r>
            <w:proofErr w:type="spellEnd"/>
            <w:r w:rsidRPr="00146BBE">
              <w:rPr>
                <w:rFonts w:eastAsia="Times New Roman" w:cs="Times New Roman"/>
                <w:b/>
                <w:color w:val="000000"/>
                <w:sz w:val="24"/>
                <w:szCs w:val="24"/>
              </w:rPr>
              <w:t xml:space="preserve"> </w:t>
            </w:r>
            <w:proofErr w:type="spellStart"/>
            <w:r w:rsidRPr="00146BBE">
              <w:rPr>
                <w:rFonts w:eastAsia="Times New Roman" w:cs="Times New Roman"/>
                <w:b/>
                <w:color w:val="000000"/>
                <w:sz w:val="24"/>
                <w:szCs w:val="24"/>
              </w:rPr>
              <w:t>số</w:t>
            </w:r>
            <w:proofErr w:type="spellEnd"/>
          </w:p>
        </w:tc>
        <w:tc>
          <w:tcPr>
            <w:tcW w:w="1816" w:type="pct"/>
            <w:gridSpan w:val="3"/>
            <w:vAlign w:val="center"/>
          </w:tcPr>
          <w:p w14:paraId="13A44468" w14:textId="31B31580" w:rsidR="00494B41" w:rsidRPr="00146BBE" w:rsidRDefault="00494B41" w:rsidP="000771FE">
            <w:pPr>
              <w:spacing w:before="0" w:after="0" w:line="336" w:lineRule="auto"/>
              <w:ind w:firstLine="0"/>
              <w:jc w:val="center"/>
              <w:rPr>
                <w:rFonts w:eastAsia="Times New Roman" w:cs="Times New Roman"/>
                <w:b/>
                <w:bCs/>
                <w:i/>
                <w:iCs/>
                <w:color w:val="000000"/>
                <w:sz w:val="24"/>
                <w:szCs w:val="24"/>
              </w:rPr>
            </w:pPr>
            <w:r w:rsidRPr="00146BBE">
              <w:rPr>
                <w:rFonts w:eastAsia="Times New Roman" w:cs="Times New Roman"/>
                <w:b/>
                <w:bCs/>
                <w:i/>
                <w:iCs/>
                <w:color w:val="000000"/>
                <w:sz w:val="24"/>
                <w:szCs w:val="24"/>
              </w:rPr>
              <w:t>F.</w:t>
            </w:r>
            <w:r w:rsidR="00797C4D">
              <w:rPr>
                <w:rFonts w:eastAsia="Times New Roman" w:cs="Times New Roman"/>
                <w:b/>
                <w:bCs/>
                <w:i/>
                <w:iCs/>
                <w:color w:val="000000"/>
                <w:sz w:val="24"/>
                <w:szCs w:val="24"/>
              </w:rPr>
              <w:t xml:space="preserve"> </w:t>
            </w:r>
            <w:proofErr w:type="spellStart"/>
            <w:r w:rsidRPr="00146BBE">
              <w:rPr>
                <w:rFonts w:eastAsia="Times New Roman" w:cs="Times New Roman"/>
                <w:b/>
                <w:bCs/>
                <w:i/>
                <w:iCs/>
                <w:color w:val="000000"/>
                <w:sz w:val="24"/>
                <w:szCs w:val="24"/>
              </w:rPr>
              <w:t>nucleatum</w:t>
            </w:r>
            <w:proofErr w:type="spellEnd"/>
            <w:r w:rsidRPr="00146BBE">
              <w:rPr>
                <w:rFonts w:eastAsia="Times New Roman" w:cs="Times New Roman"/>
                <w:b/>
                <w:bCs/>
                <w:i/>
                <w:iCs/>
                <w:color w:val="000000"/>
                <w:sz w:val="24"/>
                <w:szCs w:val="24"/>
              </w:rPr>
              <w:t xml:space="preserve"> + E.</w:t>
            </w:r>
            <w:r w:rsidR="00797C4D">
              <w:rPr>
                <w:rFonts w:eastAsia="Times New Roman" w:cs="Times New Roman"/>
                <w:b/>
                <w:bCs/>
                <w:i/>
                <w:iCs/>
                <w:color w:val="000000"/>
                <w:sz w:val="24"/>
                <w:szCs w:val="24"/>
              </w:rPr>
              <w:t xml:space="preserve"> </w:t>
            </w:r>
            <w:r w:rsidRPr="00146BBE">
              <w:rPr>
                <w:rFonts w:eastAsia="Times New Roman" w:cs="Times New Roman"/>
                <w:b/>
                <w:bCs/>
                <w:i/>
                <w:iCs/>
                <w:color w:val="000000"/>
                <w:sz w:val="24"/>
                <w:szCs w:val="24"/>
              </w:rPr>
              <w:t>coli</w:t>
            </w:r>
          </w:p>
        </w:tc>
        <w:tc>
          <w:tcPr>
            <w:tcW w:w="1707" w:type="pct"/>
            <w:gridSpan w:val="3"/>
          </w:tcPr>
          <w:p w14:paraId="1FE0FCE2" w14:textId="3E4CAF2F" w:rsidR="00494B41" w:rsidRPr="00146BBE" w:rsidRDefault="00494B41" w:rsidP="000771FE">
            <w:pPr>
              <w:spacing w:before="0" w:after="0" w:line="336" w:lineRule="auto"/>
              <w:ind w:firstLine="0"/>
              <w:jc w:val="center"/>
              <w:rPr>
                <w:rFonts w:eastAsia="Times New Roman" w:cs="Times New Roman"/>
                <w:b/>
                <w:bCs/>
                <w:iCs/>
                <w:color w:val="000000"/>
                <w:sz w:val="24"/>
                <w:szCs w:val="24"/>
              </w:rPr>
            </w:pPr>
            <w:r w:rsidRPr="00146BBE">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146BBE">
              <w:rPr>
                <w:rFonts w:eastAsia="Times New Roman" w:cs="Times New Roman"/>
                <w:b/>
                <w:bCs/>
                <w:i/>
                <w:iCs/>
                <w:color w:val="000000"/>
                <w:sz w:val="24"/>
                <w:szCs w:val="24"/>
              </w:rPr>
              <w:t xml:space="preserve"> + E.</w:t>
            </w:r>
            <w:r w:rsidR="00797C4D">
              <w:rPr>
                <w:rFonts w:eastAsia="Times New Roman" w:cs="Times New Roman"/>
                <w:b/>
                <w:bCs/>
                <w:i/>
                <w:iCs/>
                <w:color w:val="000000"/>
                <w:sz w:val="24"/>
                <w:szCs w:val="24"/>
              </w:rPr>
              <w:t xml:space="preserve"> </w:t>
            </w:r>
            <w:r w:rsidRPr="00146BBE">
              <w:rPr>
                <w:rFonts w:eastAsia="Times New Roman" w:cs="Times New Roman"/>
                <w:b/>
                <w:bCs/>
                <w:i/>
                <w:iCs/>
                <w:color w:val="000000"/>
                <w:sz w:val="24"/>
                <w:szCs w:val="24"/>
              </w:rPr>
              <w:t>coli</w:t>
            </w:r>
          </w:p>
        </w:tc>
      </w:tr>
      <w:tr w:rsidR="00494B41" w:rsidRPr="00146BBE" w14:paraId="611C30DD" w14:textId="77777777" w:rsidTr="000771FE">
        <w:trPr>
          <w:trHeight w:val="300"/>
        </w:trPr>
        <w:tc>
          <w:tcPr>
            <w:tcW w:w="1477" w:type="pct"/>
            <w:gridSpan w:val="2"/>
            <w:vMerge/>
            <w:vAlign w:val="center"/>
            <w:hideMark/>
          </w:tcPr>
          <w:p w14:paraId="0F530E3E" w14:textId="77777777" w:rsidR="00494B41" w:rsidRPr="00146BBE" w:rsidRDefault="00494B41" w:rsidP="000771FE">
            <w:pPr>
              <w:spacing w:before="0" w:after="0" w:line="336" w:lineRule="auto"/>
              <w:ind w:left="-108" w:right="-109" w:firstLine="0"/>
              <w:jc w:val="center"/>
              <w:rPr>
                <w:rFonts w:eastAsia="Times New Roman" w:cs="Times New Roman"/>
                <w:b/>
                <w:color w:val="000000"/>
                <w:sz w:val="24"/>
                <w:szCs w:val="24"/>
              </w:rPr>
            </w:pPr>
          </w:p>
        </w:tc>
        <w:tc>
          <w:tcPr>
            <w:tcW w:w="641" w:type="pct"/>
            <w:noWrap/>
            <w:vAlign w:val="center"/>
            <w:hideMark/>
          </w:tcPr>
          <w:p w14:paraId="00562CE1" w14:textId="77777777" w:rsidR="00494B41" w:rsidRPr="00146BBE" w:rsidRDefault="00494B41" w:rsidP="000771FE">
            <w:pPr>
              <w:spacing w:before="0" w:after="0" w:line="336" w:lineRule="auto"/>
              <w:ind w:left="-108" w:right="-109" w:firstLine="0"/>
              <w:jc w:val="center"/>
              <w:rPr>
                <w:rFonts w:eastAsia="Times New Roman" w:cs="Times New Roman"/>
                <w:b/>
                <w:color w:val="000000"/>
                <w:sz w:val="24"/>
                <w:szCs w:val="24"/>
              </w:rPr>
            </w:pPr>
            <w:r w:rsidRPr="00146BBE">
              <w:rPr>
                <w:rFonts w:eastAsia="Times New Roman" w:cs="Times New Roman"/>
                <w:b/>
                <w:color w:val="000000"/>
                <w:sz w:val="24"/>
                <w:szCs w:val="24"/>
              </w:rPr>
              <w:t>(+)</w:t>
            </w:r>
          </w:p>
        </w:tc>
        <w:tc>
          <w:tcPr>
            <w:tcW w:w="748" w:type="pct"/>
            <w:vAlign w:val="center"/>
          </w:tcPr>
          <w:p w14:paraId="05046ABD"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r w:rsidRPr="00146BBE">
              <w:rPr>
                <w:rFonts w:eastAsia="Times New Roman" w:cs="Times New Roman"/>
                <w:b/>
                <w:color w:val="000000"/>
                <w:sz w:val="24"/>
                <w:szCs w:val="24"/>
              </w:rPr>
              <w:t>(-)</w:t>
            </w:r>
          </w:p>
        </w:tc>
        <w:tc>
          <w:tcPr>
            <w:tcW w:w="427" w:type="pct"/>
            <w:vMerge w:val="restart"/>
            <w:noWrap/>
            <w:vAlign w:val="center"/>
            <w:hideMark/>
          </w:tcPr>
          <w:p w14:paraId="157F9494"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r w:rsidRPr="00146BBE">
              <w:rPr>
                <w:rFonts w:eastAsia="Times New Roman" w:cs="Times New Roman"/>
                <w:b/>
                <w:color w:val="000000"/>
                <w:sz w:val="24"/>
                <w:szCs w:val="24"/>
              </w:rPr>
              <w:t>p</w:t>
            </w:r>
          </w:p>
        </w:tc>
        <w:tc>
          <w:tcPr>
            <w:tcW w:w="641" w:type="pct"/>
            <w:vAlign w:val="center"/>
          </w:tcPr>
          <w:p w14:paraId="5A73B14A" w14:textId="77777777" w:rsidR="00494B41" w:rsidRPr="00146BBE" w:rsidRDefault="00494B41" w:rsidP="000771FE">
            <w:pPr>
              <w:spacing w:before="0" w:after="0" w:line="336" w:lineRule="auto"/>
              <w:ind w:left="-108" w:right="-109" w:firstLine="0"/>
              <w:jc w:val="center"/>
              <w:rPr>
                <w:rFonts w:eastAsia="Times New Roman" w:cs="Times New Roman"/>
                <w:b/>
                <w:color w:val="000000"/>
                <w:sz w:val="24"/>
                <w:szCs w:val="24"/>
              </w:rPr>
            </w:pPr>
            <w:r w:rsidRPr="00146BBE">
              <w:rPr>
                <w:rFonts w:eastAsia="Times New Roman" w:cs="Times New Roman"/>
                <w:b/>
                <w:color w:val="000000"/>
                <w:sz w:val="24"/>
                <w:szCs w:val="24"/>
              </w:rPr>
              <w:t>(+)</w:t>
            </w:r>
          </w:p>
        </w:tc>
        <w:tc>
          <w:tcPr>
            <w:tcW w:w="642" w:type="pct"/>
            <w:vAlign w:val="center"/>
          </w:tcPr>
          <w:p w14:paraId="23654E65"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r w:rsidRPr="00146BBE">
              <w:rPr>
                <w:rFonts w:eastAsia="Times New Roman" w:cs="Times New Roman"/>
                <w:b/>
                <w:color w:val="000000"/>
                <w:sz w:val="24"/>
                <w:szCs w:val="24"/>
              </w:rPr>
              <w:t>(-)</w:t>
            </w:r>
          </w:p>
        </w:tc>
        <w:tc>
          <w:tcPr>
            <w:tcW w:w="424" w:type="pct"/>
            <w:vMerge w:val="restart"/>
            <w:vAlign w:val="center"/>
          </w:tcPr>
          <w:p w14:paraId="007D4712"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r w:rsidRPr="00146BBE">
              <w:rPr>
                <w:rFonts w:eastAsia="Times New Roman" w:cs="Times New Roman"/>
                <w:b/>
                <w:color w:val="000000"/>
                <w:sz w:val="24"/>
                <w:szCs w:val="24"/>
              </w:rPr>
              <w:t>p</w:t>
            </w:r>
          </w:p>
        </w:tc>
      </w:tr>
      <w:tr w:rsidR="00494B41" w:rsidRPr="00146BBE" w14:paraId="2F3203FA" w14:textId="77777777" w:rsidTr="000771FE">
        <w:trPr>
          <w:trHeight w:val="300"/>
        </w:trPr>
        <w:tc>
          <w:tcPr>
            <w:tcW w:w="1477" w:type="pct"/>
            <w:gridSpan w:val="2"/>
            <w:vMerge/>
            <w:vAlign w:val="center"/>
          </w:tcPr>
          <w:p w14:paraId="118B7863" w14:textId="77777777" w:rsidR="00494B41" w:rsidRPr="00146BBE" w:rsidRDefault="00494B41" w:rsidP="000771FE">
            <w:pPr>
              <w:spacing w:before="0" w:after="0" w:line="336" w:lineRule="auto"/>
              <w:ind w:left="-108" w:right="-109" w:firstLine="0"/>
              <w:jc w:val="center"/>
              <w:rPr>
                <w:rFonts w:eastAsia="Times New Roman" w:cs="Times New Roman"/>
                <w:b/>
                <w:color w:val="000000" w:themeColor="text1"/>
                <w:sz w:val="24"/>
                <w:szCs w:val="24"/>
              </w:rPr>
            </w:pPr>
          </w:p>
        </w:tc>
        <w:tc>
          <w:tcPr>
            <w:tcW w:w="641" w:type="pct"/>
            <w:noWrap/>
            <w:vAlign w:val="center"/>
          </w:tcPr>
          <w:p w14:paraId="2E9634B3" w14:textId="77777777" w:rsidR="00494B41" w:rsidRPr="00146BBE"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146BBE">
              <w:rPr>
                <w:rFonts w:eastAsia="Times New Roman" w:cs="Times New Roman"/>
                <w:b/>
                <w:color w:val="000000" w:themeColor="text1"/>
                <w:sz w:val="24"/>
                <w:szCs w:val="24"/>
              </w:rPr>
              <w:t>n (%)</w:t>
            </w:r>
          </w:p>
        </w:tc>
        <w:tc>
          <w:tcPr>
            <w:tcW w:w="748" w:type="pct"/>
            <w:vAlign w:val="center"/>
          </w:tcPr>
          <w:p w14:paraId="53707C7C" w14:textId="77777777" w:rsidR="00494B41" w:rsidRPr="00146BBE" w:rsidRDefault="00494B41" w:rsidP="000771FE">
            <w:pPr>
              <w:spacing w:before="0" w:after="0" w:line="336" w:lineRule="auto"/>
              <w:ind w:firstLine="0"/>
              <w:jc w:val="center"/>
              <w:rPr>
                <w:rFonts w:eastAsia="Times New Roman" w:cs="Times New Roman"/>
                <w:b/>
                <w:color w:val="000000" w:themeColor="text1"/>
                <w:sz w:val="24"/>
                <w:szCs w:val="24"/>
              </w:rPr>
            </w:pPr>
            <w:r w:rsidRPr="00146BBE">
              <w:rPr>
                <w:rFonts w:eastAsia="Times New Roman" w:cs="Times New Roman"/>
                <w:b/>
                <w:color w:val="000000" w:themeColor="text1"/>
                <w:sz w:val="24"/>
                <w:szCs w:val="24"/>
              </w:rPr>
              <w:t>n (%)</w:t>
            </w:r>
          </w:p>
        </w:tc>
        <w:tc>
          <w:tcPr>
            <w:tcW w:w="427" w:type="pct"/>
            <w:vMerge/>
            <w:noWrap/>
            <w:vAlign w:val="center"/>
          </w:tcPr>
          <w:p w14:paraId="1D648980"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p>
        </w:tc>
        <w:tc>
          <w:tcPr>
            <w:tcW w:w="641" w:type="pct"/>
            <w:vAlign w:val="center"/>
          </w:tcPr>
          <w:p w14:paraId="34FBAEEB" w14:textId="77777777" w:rsidR="00494B41" w:rsidRPr="00146BBE"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146BBE">
              <w:rPr>
                <w:rFonts w:eastAsia="Times New Roman" w:cs="Times New Roman"/>
                <w:b/>
                <w:color w:val="000000" w:themeColor="text1"/>
                <w:sz w:val="24"/>
                <w:szCs w:val="24"/>
              </w:rPr>
              <w:t>n (%)</w:t>
            </w:r>
          </w:p>
        </w:tc>
        <w:tc>
          <w:tcPr>
            <w:tcW w:w="642" w:type="pct"/>
            <w:vAlign w:val="center"/>
          </w:tcPr>
          <w:p w14:paraId="367248C9"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r w:rsidRPr="00146BBE">
              <w:rPr>
                <w:rFonts w:eastAsia="Times New Roman" w:cs="Times New Roman"/>
                <w:b/>
                <w:color w:val="000000" w:themeColor="text1"/>
                <w:sz w:val="24"/>
                <w:szCs w:val="24"/>
              </w:rPr>
              <w:t>n (%)</w:t>
            </w:r>
          </w:p>
        </w:tc>
        <w:tc>
          <w:tcPr>
            <w:tcW w:w="424" w:type="pct"/>
            <w:vMerge/>
            <w:vAlign w:val="center"/>
          </w:tcPr>
          <w:p w14:paraId="595F1192" w14:textId="77777777" w:rsidR="00494B41" w:rsidRPr="00146BBE" w:rsidRDefault="00494B41" w:rsidP="000771FE">
            <w:pPr>
              <w:spacing w:before="0" w:after="0" w:line="336" w:lineRule="auto"/>
              <w:ind w:firstLine="0"/>
              <w:jc w:val="center"/>
              <w:rPr>
                <w:rFonts w:eastAsia="Times New Roman" w:cs="Times New Roman"/>
                <w:b/>
                <w:color w:val="000000"/>
                <w:sz w:val="24"/>
                <w:szCs w:val="24"/>
              </w:rPr>
            </w:pPr>
          </w:p>
        </w:tc>
      </w:tr>
      <w:tr w:rsidR="00494B41" w:rsidRPr="00146BBE" w14:paraId="4C2065E9" w14:textId="77777777" w:rsidTr="000771FE">
        <w:trPr>
          <w:trHeight w:val="290"/>
        </w:trPr>
        <w:tc>
          <w:tcPr>
            <w:tcW w:w="941" w:type="pct"/>
            <w:vMerge w:val="restart"/>
            <w:noWrap/>
            <w:vAlign w:val="center"/>
          </w:tcPr>
          <w:p w14:paraId="2CCF63EA" w14:textId="2C62860C" w:rsidR="00494B41" w:rsidRPr="00146BBE" w:rsidRDefault="00656725" w:rsidP="000771FE">
            <w:pPr>
              <w:spacing w:before="0" w:after="0" w:line="336" w:lineRule="auto"/>
              <w:ind w:firstLine="0"/>
              <w:jc w:val="center"/>
              <w:rPr>
                <w:rFonts w:eastAsia="Times New Roman" w:cs="Times New Roman"/>
                <w:i/>
                <w:color w:val="000000"/>
                <w:sz w:val="24"/>
                <w:szCs w:val="24"/>
              </w:rPr>
            </w:pPr>
            <w:r w:rsidRPr="00656725">
              <w:rPr>
                <w:rFonts w:eastAsia="Times New Roman" w:cs="Times New Roman"/>
                <w:i/>
                <w:color w:val="000000"/>
                <w:sz w:val="24"/>
                <w:szCs w:val="24"/>
              </w:rPr>
              <w:t>KRAS</w:t>
            </w:r>
          </w:p>
        </w:tc>
        <w:tc>
          <w:tcPr>
            <w:tcW w:w="536" w:type="pct"/>
          </w:tcPr>
          <w:p w14:paraId="2B38D689"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3E8B0708"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18 (34,6)</w:t>
            </w:r>
          </w:p>
        </w:tc>
        <w:tc>
          <w:tcPr>
            <w:tcW w:w="748" w:type="pct"/>
            <w:vAlign w:val="bottom"/>
          </w:tcPr>
          <w:p w14:paraId="76999FC2"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37 (38,1)</w:t>
            </w:r>
          </w:p>
        </w:tc>
        <w:tc>
          <w:tcPr>
            <w:tcW w:w="427" w:type="pct"/>
            <w:vMerge w:val="restart"/>
            <w:noWrap/>
            <w:vAlign w:val="center"/>
          </w:tcPr>
          <w:p w14:paraId="7E92DE38"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0,67</w:t>
            </w:r>
          </w:p>
        </w:tc>
        <w:tc>
          <w:tcPr>
            <w:tcW w:w="641" w:type="pct"/>
            <w:vAlign w:val="bottom"/>
          </w:tcPr>
          <w:p w14:paraId="6363F736"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20 (38,5)</w:t>
            </w:r>
          </w:p>
        </w:tc>
        <w:tc>
          <w:tcPr>
            <w:tcW w:w="642" w:type="pct"/>
            <w:vAlign w:val="bottom"/>
          </w:tcPr>
          <w:p w14:paraId="0D0FCFFA"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35 (36,1)</w:t>
            </w:r>
          </w:p>
        </w:tc>
        <w:tc>
          <w:tcPr>
            <w:tcW w:w="424" w:type="pct"/>
            <w:vMerge w:val="restart"/>
            <w:vAlign w:val="center"/>
          </w:tcPr>
          <w:p w14:paraId="32AA58E0"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0,77</w:t>
            </w:r>
          </w:p>
        </w:tc>
      </w:tr>
      <w:tr w:rsidR="00494B41" w:rsidRPr="00146BBE" w14:paraId="11FE0705" w14:textId="77777777" w:rsidTr="000771FE">
        <w:trPr>
          <w:trHeight w:val="290"/>
        </w:trPr>
        <w:tc>
          <w:tcPr>
            <w:tcW w:w="941" w:type="pct"/>
            <w:vMerge/>
            <w:vAlign w:val="center"/>
          </w:tcPr>
          <w:p w14:paraId="11F28200" w14:textId="77777777" w:rsidR="00494B41" w:rsidRPr="00146BBE" w:rsidRDefault="00494B41" w:rsidP="000771FE">
            <w:pPr>
              <w:spacing w:before="0" w:after="0" w:line="336" w:lineRule="auto"/>
              <w:ind w:left="-142" w:right="-106" w:firstLine="0"/>
              <w:jc w:val="center"/>
              <w:rPr>
                <w:rFonts w:eastAsia="Times New Roman" w:cs="Times New Roman"/>
                <w:i/>
                <w:color w:val="000000"/>
                <w:spacing w:val="-2"/>
                <w:w w:val="90"/>
                <w:sz w:val="24"/>
                <w:szCs w:val="24"/>
              </w:rPr>
            </w:pPr>
          </w:p>
        </w:tc>
        <w:tc>
          <w:tcPr>
            <w:tcW w:w="536" w:type="pct"/>
          </w:tcPr>
          <w:p w14:paraId="1F71F220"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71626AF9"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34 (65,4)</w:t>
            </w:r>
          </w:p>
        </w:tc>
        <w:tc>
          <w:tcPr>
            <w:tcW w:w="748" w:type="pct"/>
            <w:vAlign w:val="bottom"/>
          </w:tcPr>
          <w:p w14:paraId="67AEB8E2"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60 (61,9)</w:t>
            </w:r>
          </w:p>
        </w:tc>
        <w:tc>
          <w:tcPr>
            <w:tcW w:w="427" w:type="pct"/>
            <w:vMerge/>
            <w:noWrap/>
            <w:vAlign w:val="center"/>
          </w:tcPr>
          <w:p w14:paraId="34F79BA1" w14:textId="77777777" w:rsidR="00494B41" w:rsidRPr="00146BBE" w:rsidRDefault="00494B41" w:rsidP="000771FE">
            <w:pPr>
              <w:spacing w:before="0" w:after="0" w:line="336" w:lineRule="auto"/>
              <w:ind w:left="-94" w:right="-109" w:firstLine="0"/>
              <w:jc w:val="center"/>
              <w:rPr>
                <w:rFonts w:cs="Times New Roman"/>
                <w:color w:val="000000"/>
                <w:sz w:val="24"/>
                <w:szCs w:val="24"/>
              </w:rPr>
            </w:pPr>
          </w:p>
        </w:tc>
        <w:tc>
          <w:tcPr>
            <w:tcW w:w="641" w:type="pct"/>
            <w:vAlign w:val="bottom"/>
          </w:tcPr>
          <w:p w14:paraId="1A1A4E0D"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32 (61,5)</w:t>
            </w:r>
          </w:p>
        </w:tc>
        <w:tc>
          <w:tcPr>
            <w:tcW w:w="642" w:type="pct"/>
            <w:vAlign w:val="bottom"/>
          </w:tcPr>
          <w:p w14:paraId="7E310509" w14:textId="77777777" w:rsidR="00494B41" w:rsidRPr="00146BBE" w:rsidRDefault="00494B41" w:rsidP="000771FE">
            <w:pPr>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62 (63,9)</w:t>
            </w:r>
          </w:p>
        </w:tc>
        <w:tc>
          <w:tcPr>
            <w:tcW w:w="424" w:type="pct"/>
            <w:vMerge/>
            <w:vAlign w:val="center"/>
          </w:tcPr>
          <w:p w14:paraId="399B32F0" w14:textId="77777777" w:rsidR="00494B41" w:rsidRPr="00146BBE" w:rsidRDefault="00494B41" w:rsidP="000771FE">
            <w:pPr>
              <w:spacing w:before="0" w:after="0" w:line="336" w:lineRule="auto"/>
              <w:ind w:left="-94" w:right="-109" w:firstLine="0"/>
              <w:jc w:val="center"/>
              <w:rPr>
                <w:rFonts w:cs="Times New Roman"/>
                <w:color w:val="000000"/>
                <w:sz w:val="24"/>
                <w:szCs w:val="24"/>
              </w:rPr>
            </w:pPr>
          </w:p>
        </w:tc>
      </w:tr>
      <w:tr w:rsidR="00494B41" w:rsidRPr="00146BBE" w14:paraId="4B1ADB29" w14:textId="77777777" w:rsidTr="000771FE">
        <w:trPr>
          <w:trHeight w:val="290"/>
        </w:trPr>
        <w:tc>
          <w:tcPr>
            <w:tcW w:w="941" w:type="pct"/>
            <w:vMerge w:val="restart"/>
            <w:vAlign w:val="center"/>
          </w:tcPr>
          <w:p w14:paraId="595FF885" w14:textId="55D3C701" w:rsidR="00494B41" w:rsidRPr="00146BBE" w:rsidRDefault="00127B8E" w:rsidP="000771FE">
            <w:pPr>
              <w:widowControl w:val="0"/>
              <w:spacing w:before="0" w:after="0" w:line="336" w:lineRule="auto"/>
              <w:ind w:firstLine="0"/>
              <w:jc w:val="center"/>
              <w:rPr>
                <w:rFonts w:cs="Times New Roman"/>
                <w:i/>
                <w:sz w:val="24"/>
                <w:szCs w:val="24"/>
              </w:rPr>
            </w:pPr>
            <w:r w:rsidRPr="00127B8E">
              <w:rPr>
                <w:rFonts w:eastAsia="Times New Roman" w:cs="Times New Roman"/>
                <w:i/>
                <w:color w:val="000000"/>
                <w:spacing w:val="-2"/>
                <w:w w:val="90"/>
                <w:sz w:val="24"/>
                <w:szCs w:val="24"/>
              </w:rPr>
              <w:t>BRAF</w:t>
            </w:r>
            <w:r w:rsidR="00656725" w:rsidRPr="00656725">
              <w:rPr>
                <w:rFonts w:eastAsia="Times New Roman" w:cs="Times New Roman"/>
                <w:i/>
                <w:color w:val="000000"/>
                <w:spacing w:val="-2"/>
                <w:w w:val="90"/>
                <w:sz w:val="24"/>
                <w:szCs w:val="24"/>
              </w:rPr>
              <w:t xml:space="preserve"> </w:t>
            </w:r>
          </w:p>
        </w:tc>
        <w:tc>
          <w:tcPr>
            <w:tcW w:w="536" w:type="pct"/>
          </w:tcPr>
          <w:p w14:paraId="51CDFEE0"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66B7BB2D"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2 (3,8)</w:t>
            </w:r>
          </w:p>
        </w:tc>
        <w:tc>
          <w:tcPr>
            <w:tcW w:w="748" w:type="pct"/>
            <w:vAlign w:val="bottom"/>
          </w:tcPr>
          <w:p w14:paraId="3194AB74"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6 (6,2)</w:t>
            </w:r>
          </w:p>
        </w:tc>
        <w:tc>
          <w:tcPr>
            <w:tcW w:w="427" w:type="pct"/>
            <w:vMerge w:val="restart"/>
            <w:vAlign w:val="center"/>
          </w:tcPr>
          <w:p w14:paraId="2F824F84"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0,71*</w:t>
            </w:r>
          </w:p>
        </w:tc>
        <w:tc>
          <w:tcPr>
            <w:tcW w:w="641" w:type="pct"/>
            <w:vAlign w:val="bottom"/>
          </w:tcPr>
          <w:p w14:paraId="353154A5"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1 (1,9)</w:t>
            </w:r>
          </w:p>
        </w:tc>
        <w:tc>
          <w:tcPr>
            <w:tcW w:w="642" w:type="pct"/>
            <w:vAlign w:val="bottom"/>
          </w:tcPr>
          <w:p w14:paraId="408901AD"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7 (7,2)</w:t>
            </w:r>
          </w:p>
        </w:tc>
        <w:tc>
          <w:tcPr>
            <w:tcW w:w="424" w:type="pct"/>
            <w:vMerge w:val="restart"/>
            <w:vAlign w:val="center"/>
          </w:tcPr>
          <w:p w14:paraId="63122B7A"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0,26*</w:t>
            </w:r>
          </w:p>
        </w:tc>
      </w:tr>
      <w:tr w:rsidR="00494B41" w:rsidRPr="00146BBE" w14:paraId="6CB66991" w14:textId="77777777" w:rsidTr="000771FE">
        <w:trPr>
          <w:trHeight w:val="290"/>
        </w:trPr>
        <w:tc>
          <w:tcPr>
            <w:tcW w:w="941" w:type="pct"/>
            <w:vMerge/>
            <w:vAlign w:val="center"/>
          </w:tcPr>
          <w:p w14:paraId="605686B0" w14:textId="77777777" w:rsidR="00494B41" w:rsidRPr="00146BBE" w:rsidRDefault="00494B41" w:rsidP="000771FE">
            <w:pPr>
              <w:widowControl w:val="0"/>
              <w:spacing w:before="0" w:after="0" w:line="336" w:lineRule="auto"/>
              <w:ind w:left="-137" w:right="-122" w:firstLine="0"/>
              <w:jc w:val="center"/>
              <w:rPr>
                <w:rFonts w:cs="Times New Roman"/>
                <w:i/>
                <w:sz w:val="24"/>
                <w:szCs w:val="24"/>
              </w:rPr>
            </w:pPr>
          </w:p>
        </w:tc>
        <w:tc>
          <w:tcPr>
            <w:tcW w:w="536" w:type="pct"/>
          </w:tcPr>
          <w:p w14:paraId="727A031F"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4DD6BFC3"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50 (96,2)</w:t>
            </w:r>
          </w:p>
        </w:tc>
        <w:tc>
          <w:tcPr>
            <w:tcW w:w="748" w:type="pct"/>
            <w:vAlign w:val="bottom"/>
          </w:tcPr>
          <w:p w14:paraId="42876D49"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91 (93,8)</w:t>
            </w:r>
          </w:p>
        </w:tc>
        <w:tc>
          <w:tcPr>
            <w:tcW w:w="427" w:type="pct"/>
            <w:vMerge/>
            <w:vAlign w:val="center"/>
          </w:tcPr>
          <w:p w14:paraId="6078745E"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081514BE"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51 (98,1)</w:t>
            </w:r>
          </w:p>
        </w:tc>
        <w:tc>
          <w:tcPr>
            <w:tcW w:w="642" w:type="pct"/>
            <w:vAlign w:val="bottom"/>
          </w:tcPr>
          <w:p w14:paraId="2BC9614A"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90 (92,8)</w:t>
            </w:r>
          </w:p>
        </w:tc>
        <w:tc>
          <w:tcPr>
            <w:tcW w:w="424" w:type="pct"/>
            <w:vMerge/>
            <w:vAlign w:val="center"/>
          </w:tcPr>
          <w:p w14:paraId="67A62A6C"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p>
        </w:tc>
      </w:tr>
      <w:tr w:rsidR="00494B41" w:rsidRPr="00146BBE" w14:paraId="1047075F" w14:textId="77777777" w:rsidTr="000771FE">
        <w:trPr>
          <w:trHeight w:val="290"/>
        </w:trPr>
        <w:tc>
          <w:tcPr>
            <w:tcW w:w="941" w:type="pct"/>
            <w:vMerge w:val="restart"/>
            <w:vAlign w:val="center"/>
          </w:tcPr>
          <w:p w14:paraId="2CFCD4F1" w14:textId="3B34B152" w:rsidR="00494B41" w:rsidRPr="00146BBE" w:rsidRDefault="00FF17F6" w:rsidP="000771FE">
            <w:pPr>
              <w:widowControl w:val="0"/>
              <w:spacing w:before="0" w:after="0" w:line="336" w:lineRule="auto"/>
              <w:ind w:left="-137" w:right="-122" w:firstLine="0"/>
              <w:jc w:val="center"/>
              <w:rPr>
                <w:rFonts w:cs="Times New Roman"/>
                <w:i/>
                <w:sz w:val="24"/>
                <w:szCs w:val="24"/>
              </w:rPr>
            </w:pPr>
            <w:r>
              <w:rPr>
                <w:rFonts w:cs="Times New Roman"/>
                <w:i/>
                <w:sz w:val="24"/>
                <w:szCs w:val="24"/>
              </w:rPr>
              <w:t>HSP110</w:t>
            </w:r>
          </w:p>
        </w:tc>
        <w:tc>
          <w:tcPr>
            <w:tcW w:w="536" w:type="pct"/>
          </w:tcPr>
          <w:p w14:paraId="7A81DF5D"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6362ED5E"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7 (13,5)</w:t>
            </w:r>
          </w:p>
        </w:tc>
        <w:tc>
          <w:tcPr>
            <w:tcW w:w="748" w:type="pct"/>
            <w:vAlign w:val="bottom"/>
          </w:tcPr>
          <w:p w14:paraId="65390F48"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19 (19,6)</w:t>
            </w:r>
          </w:p>
        </w:tc>
        <w:tc>
          <w:tcPr>
            <w:tcW w:w="427" w:type="pct"/>
            <w:vMerge w:val="restart"/>
            <w:vAlign w:val="center"/>
          </w:tcPr>
          <w:p w14:paraId="590C18B8"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0,35</w:t>
            </w:r>
          </w:p>
        </w:tc>
        <w:tc>
          <w:tcPr>
            <w:tcW w:w="641" w:type="pct"/>
            <w:vAlign w:val="bottom"/>
          </w:tcPr>
          <w:p w14:paraId="401D2356"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9 (17,3)</w:t>
            </w:r>
          </w:p>
        </w:tc>
        <w:tc>
          <w:tcPr>
            <w:tcW w:w="642" w:type="pct"/>
            <w:vAlign w:val="bottom"/>
          </w:tcPr>
          <w:p w14:paraId="38E16193"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17 (17,5)</w:t>
            </w:r>
          </w:p>
        </w:tc>
        <w:tc>
          <w:tcPr>
            <w:tcW w:w="424" w:type="pct"/>
            <w:vMerge w:val="restart"/>
            <w:vAlign w:val="center"/>
          </w:tcPr>
          <w:p w14:paraId="39691B3F"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0,97</w:t>
            </w:r>
          </w:p>
        </w:tc>
      </w:tr>
      <w:tr w:rsidR="00494B41" w:rsidRPr="00146BBE" w14:paraId="648152C2" w14:textId="77777777" w:rsidTr="000771FE">
        <w:trPr>
          <w:trHeight w:val="290"/>
        </w:trPr>
        <w:tc>
          <w:tcPr>
            <w:tcW w:w="941" w:type="pct"/>
            <w:vMerge/>
            <w:vAlign w:val="center"/>
          </w:tcPr>
          <w:p w14:paraId="0FF285EE" w14:textId="77777777" w:rsidR="00494B41" w:rsidRPr="00146BBE" w:rsidRDefault="00494B41" w:rsidP="000771FE">
            <w:pPr>
              <w:widowControl w:val="0"/>
              <w:spacing w:before="0" w:after="0" w:line="336" w:lineRule="auto"/>
              <w:ind w:left="-137" w:right="-122" w:firstLine="0"/>
              <w:jc w:val="center"/>
              <w:rPr>
                <w:rFonts w:cs="Times New Roman"/>
                <w:sz w:val="24"/>
                <w:szCs w:val="24"/>
              </w:rPr>
            </w:pPr>
          </w:p>
        </w:tc>
        <w:tc>
          <w:tcPr>
            <w:tcW w:w="536" w:type="pct"/>
          </w:tcPr>
          <w:p w14:paraId="6608BAB3"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w:t>
            </w:r>
          </w:p>
        </w:tc>
        <w:tc>
          <w:tcPr>
            <w:tcW w:w="641" w:type="pct"/>
            <w:noWrap/>
            <w:vAlign w:val="bottom"/>
          </w:tcPr>
          <w:p w14:paraId="77EF4A8D"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45 (86,5)</w:t>
            </w:r>
          </w:p>
        </w:tc>
        <w:tc>
          <w:tcPr>
            <w:tcW w:w="748" w:type="pct"/>
            <w:vAlign w:val="bottom"/>
          </w:tcPr>
          <w:p w14:paraId="320C0826"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78 (80,4)</w:t>
            </w:r>
          </w:p>
        </w:tc>
        <w:tc>
          <w:tcPr>
            <w:tcW w:w="427" w:type="pct"/>
            <w:vMerge/>
            <w:vAlign w:val="center"/>
          </w:tcPr>
          <w:p w14:paraId="12A15646"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5277854F"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43 (82,7)</w:t>
            </w:r>
          </w:p>
        </w:tc>
        <w:tc>
          <w:tcPr>
            <w:tcW w:w="642" w:type="pct"/>
            <w:vAlign w:val="bottom"/>
          </w:tcPr>
          <w:p w14:paraId="4E420549"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r w:rsidRPr="00146BBE">
              <w:rPr>
                <w:rFonts w:cs="Times New Roman"/>
                <w:color w:val="000000"/>
                <w:sz w:val="24"/>
                <w:szCs w:val="24"/>
              </w:rPr>
              <w:t>80 (82,5)</w:t>
            </w:r>
          </w:p>
        </w:tc>
        <w:tc>
          <w:tcPr>
            <w:tcW w:w="424" w:type="pct"/>
            <w:vMerge/>
            <w:vAlign w:val="center"/>
          </w:tcPr>
          <w:p w14:paraId="55D19656" w14:textId="77777777" w:rsidR="00494B41" w:rsidRPr="00146BBE" w:rsidRDefault="00494B41" w:rsidP="000771FE">
            <w:pPr>
              <w:widowControl w:val="0"/>
              <w:spacing w:before="0" w:after="0" w:line="336" w:lineRule="auto"/>
              <w:ind w:left="-94" w:right="-109" w:firstLine="0"/>
              <w:jc w:val="center"/>
              <w:rPr>
                <w:rFonts w:cs="Times New Roman"/>
                <w:color w:val="000000"/>
                <w:sz w:val="24"/>
                <w:szCs w:val="24"/>
              </w:rPr>
            </w:pPr>
          </w:p>
        </w:tc>
      </w:tr>
    </w:tbl>
    <w:p w14:paraId="5050BD6F" w14:textId="77777777" w:rsidR="00494B41" w:rsidRPr="00DF3F34" w:rsidRDefault="00494B41" w:rsidP="00494B41">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19BBA5DF" w14:textId="53926799" w:rsidR="00494B41" w:rsidRPr="003F70F3" w:rsidRDefault="00494B41" w:rsidP="00494B41">
      <w:pPr>
        <w:spacing w:before="0" w:after="0"/>
        <w:ind w:firstLine="720"/>
        <w:rPr>
          <w:rFonts w:cs="Times New Roman"/>
          <w:sz w:val="28"/>
          <w:szCs w:val="28"/>
        </w:rPr>
      </w:pPr>
      <w:r>
        <w:rPr>
          <w:rFonts w:eastAsia="Calibri" w:cs="Times New Roman"/>
          <w:sz w:val="28"/>
          <w:szCs w:val="28"/>
        </w:rPr>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proofErr w:type="spellStart"/>
      <w:proofErr w:type="gramStart"/>
      <w:r w:rsidRPr="006A7A3D">
        <w:rPr>
          <w:rFonts w:eastAsia="Times New Roman" w:cs="Times New Roman"/>
          <w:bCs/>
          <w:i/>
          <w:iCs/>
          <w:color w:val="000000"/>
          <w:sz w:val="28"/>
          <w:szCs w:val="28"/>
        </w:rPr>
        <w:t>F.nucleatum</w:t>
      </w:r>
      <w:proofErr w:type="spellEnd"/>
      <w:proofErr w:type="gramEnd"/>
      <w:r w:rsidRPr="006A7A3D">
        <w:rPr>
          <w:rFonts w:eastAsia="Times New Roman" w:cs="Times New Roman"/>
          <w:bCs/>
          <w:i/>
          <w:iCs/>
          <w:color w:val="000000"/>
          <w:sz w:val="28"/>
          <w:szCs w:val="28"/>
        </w:rPr>
        <w:t xml:space="preserve"> + </w:t>
      </w:r>
      <w:proofErr w:type="gramStart"/>
      <w:r w:rsidRPr="006A7A3D">
        <w:rPr>
          <w:rFonts w:eastAsia="Times New Roman" w:cs="Times New Roman"/>
          <w:bCs/>
          <w:i/>
          <w:iCs/>
          <w:color w:val="000000"/>
          <w:sz w:val="28"/>
          <w:szCs w:val="28"/>
        </w:rPr>
        <w:t>E.coli</w:t>
      </w:r>
      <w:proofErr w:type="gramEnd"/>
      <w:r w:rsidRPr="003F70F3">
        <w:rPr>
          <w:rFonts w:cs="Times New Roman"/>
          <w:color w:val="000000" w:themeColor="text1"/>
          <w:sz w:val="28"/>
          <w:szCs w:val="28"/>
        </w:rPr>
        <w:t xml:space="preserve"> </w:t>
      </w:r>
      <w:proofErr w:type="spellStart"/>
      <w:r w:rsidRPr="003F70F3">
        <w:rPr>
          <w:rFonts w:cs="Times New Roman"/>
          <w:color w:val="000000" w:themeColor="text1"/>
          <w:sz w:val="28"/>
          <w:szCs w:val="28"/>
        </w:rPr>
        <w:t>và</w:t>
      </w:r>
      <w:proofErr w:type="spellEnd"/>
      <w:r w:rsidRPr="003F70F3">
        <w:rPr>
          <w:rFonts w:cs="Times New Roman"/>
          <w:color w:val="000000" w:themeColor="text1"/>
          <w:sz w:val="28"/>
          <w:szCs w:val="28"/>
        </w:rPr>
        <w:t xml:space="preserve"> </w:t>
      </w:r>
      <w:r w:rsidRPr="006A7A3D">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Pr="006A7A3D">
        <w:rPr>
          <w:rFonts w:eastAsia="Times New Roman" w:cs="Times New Roman"/>
          <w:bCs/>
          <w:i/>
          <w:iCs/>
          <w:color w:val="000000"/>
          <w:sz w:val="28"/>
          <w:szCs w:val="28"/>
        </w:rPr>
        <w:t xml:space="preserve"> + </w:t>
      </w:r>
      <w:proofErr w:type="gramStart"/>
      <w:r w:rsidRPr="006A7A3D">
        <w:rPr>
          <w:rFonts w:eastAsia="Times New Roman" w:cs="Times New Roman"/>
          <w:bCs/>
          <w:i/>
          <w:iCs/>
          <w:color w:val="000000"/>
          <w:sz w:val="28"/>
          <w:szCs w:val="28"/>
        </w:rPr>
        <w:t>E.coli</w:t>
      </w:r>
      <w:proofErr w:type="gramEnd"/>
      <w:r w:rsidRPr="00A97AF1">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Pr>
          <w:rFonts w:eastAsia="Calibri" w:cs="Times New Roman"/>
          <w:sz w:val="28"/>
          <w:szCs w:val="28"/>
        </w:rPr>
        <w:t xml:space="preserve"> </w:t>
      </w:r>
      <w:proofErr w:type="spellStart"/>
      <w:r>
        <w:rPr>
          <w:rFonts w:eastAsia="Calibri" w:cs="Times New Roman"/>
          <w:sz w:val="28"/>
          <w:szCs w:val="28"/>
        </w:rPr>
        <w:t>các</w:t>
      </w:r>
      <w:proofErr w:type="spellEnd"/>
      <w:r>
        <w:rPr>
          <w:rFonts w:eastAsia="Calibri" w:cs="Times New Roman"/>
          <w:sz w:val="28"/>
          <w:szCs w:val="28"/>
        </w:rPr>
        <w:t xml:space="preserve"> </w:t>
      </w:r>
      <w:proofErr w:type="spellStart"/>
      <w:r>
        <w:rPr>
          <w:rFonts w:eastAsia="Calibri" w:cs="Times New Roman"/>
          <w:sz w:val="28"/>
          <w:szCs w:val="28"/>
        </w:rPr>
        <w:t>đột</w:t>
      </w:r>
      <w:proofErr w:type="spellEnd"/>
      <w:r>
        <w:rPr>
          <w:rFonts w:eastAsia="Calibri" w:cs="Times New Roman"/>
          <w:sz w:val="28"/>
          <w:szCs w:val="28"/>
        </w:rPr>
        <w:t xml:space="preserve"> </w:t>
      </w:r>
      <w:proofErr w:type="spellStart"/>
      <w:r>
        <w:rPr>
          <w:rFonts w:eastAsia="Calibri" w:cs="Times New Roman"/>
          <w:sz w:val="28"/>
          <w:szCs w:val="28"/>
        </w:rPr>
        <w:t>biến</w:t>
      </w:r>
      <w:proofErr w:type="spellEnd"/>
      <w:r>
        <w:rPr>
          <w:rFonts w:eastAsia="Calibri" w:cs="Times New Roman"/>
          <w:sz w:val="28"/>
          <w:szCs w:val="28"/>
        </w:rPr>
        <w:t xml:space="preserve"> </w:t>
      </w:r>
      <w:r w:rsidR="00656725" w:rsidRPr="00656725">
        <w:rPr>
          <w:rFonts w:eastAsia="Calibri" w:cs="Times New Roman"/>
          <w:i/>
          <w:sz w:val="28"/>
          <w:szCs w:val="28"/>
        </w:rPr>
        <w:t>KRAS</w:t>
      </w:r>
      <w:r>
        <w:rPr>
          <w:rFonts w:eastAsia="Calibri" w:cs="Times New Roman"/>
          <w:i/>
          <w:sz w:val="28"/>
          <w:szCs w:val="28"/>
        </w:rPr>
        <w:t xml:space="preserve">, </w:t>
      </w:r>
      <w:proofErr w:type="gramStart"/>
      <w:r w:rsidR="00127B8E" w:rsidRPr="00127B8E">
        <w:rPr>
          <w:rFonts w:eastAsia="Calibri" w:cs="Times New Roman"/>
          <w:i/>
          <w:sz w:val="28"/>
          <w:szCs w:val="28"/>
        </w:rPr>
        <w:t>BRAF</w:t>
      </w:r>
      <w:r w:rsidR="00656725" w:rsidRPr="00656725">
        <w:rPr>
          <w:rFonts w:eastAsia="Calibri" w:cs="Times New Roman"/>
          <w:i/>
          <w:sz w:val="28"/>
          <w:szCs w:val="28"/>
        </w:rPr>
        <w:t xml:space="preserve"> </w:t>
      </w:r>
      <w:r>
        <w:rPr>
          <w:rFonts w:eastAsia="Calibri" w:cs="Times New Roman"/>
          <w:i/>
          <w:sz w:val="28"/>
          <w:szCs w:val="28"/>
        </w:rPr>
        <w:t xml:space="preserve"> </w:t>
      </w:r>
      <w:proofErr w:type="spellStart"/>
      <w:r>
        <w:rPr>
          <w:rFonts w:eastAsia="Calibri" w:cs="Times New Roman"/>
          <w:i/>
          <w:sz w:val="28"/>
          <w:szCs w:val="28"/>
        </w:rPr>
        <w:t>và</w:t>
      </w:r>
      <w:proofErr w:type="spellEnd"/>
      <w:proofErr w:type="gramEnd"/>
      <w:r>
        <w:rPr>
          <w:rFonts w:eastAsia="Calibri" w:cs="Times New Roman"/>
          <w:i/>
          <w:sz w:val="28"/>
          <w:szCs w:val="28"/>
        </w:rPr>
        <w:t xml:space="preserve"> </w:t>
      </w:r>
      <w:r w:rsidR="00FF17F6">
        <w:rPr>
          <w:rFonts w:eastAsia="Calibri" w:cs="Times New Roman"/>
          <w:i/>
          <w:sz w:val="28"/>
          <w:szCs w:val="28"/>
        </w:rPr>
        <w:t>HSP</w:t>
      </w:r>
      <w:proofErr w:type="gramStart"/>
      <w:r w:rsidR="00FF17F6">
        <w:rPr>
          <w:rFonts w:eastAsia="Calibri" w:cs="Times New Roman"/>
          <w:i/>
          <w:sz w:val="28"/>
          <w:szCs w:val="28"/>
        </w:rPr>
        <w:t>110</w:t>
      </w:r>
      <w:r>
        <w:rPr>
          <w:rFonts w:eastAsia="Calibri" w:cs="Times New Roman"/>
          <w:i/>
          <w:sz w:val="28"/>
          <w:szCs w:val="28"/>
        </w:rPr>
        <w:t xml:space="preserve"> </w:t>
      </w:r>
      <w:r w:rsidRPr="001D5595">
        <w:rPr>
          <w:rFonts w:eastAsia="Calibri" w:cs="Times New Roman"/>
          <w:sz w:val="28"/>
          <w:szCs w:val="28"/>
        </w:rPr>
        <w:t xml:space="preserve"> </w:t>
      </w:r>
      <w:r w:rsidRPr="003F70F3">
        <w:rPr>
          <w:rFonts w:cs="Times New Roman"/>
          <w:sz w:val="28"/>
          <w:szCs w:val="28"/>
        </w:rPr>
        <w:t>ở</w:t>
      </w:r>
      <w:proofErr w:type="gramEnd"/>
      <w:r w:rsidRPr="003F70F3">
        <w:rPr>
          <w:rFonts w:cs="Times New Roman"/>
          <w:sz w:val="28"/>
          <w:szCs w:val="28"/>
        </w:rPr>
        <w:t xml:space="preserve">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Pr="003F70F3">
        <w:rPr>
          <w:rFonts w:cs="Times New Roman"/>
          <w:sz w:val="28"/>
          <w:szCs w:val="28"/>
        </w:rPr>
        <w:t>không</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Pr="001D5595">
        <w:rPr>
          <w:rFonts w:eastAsia="Calibri" w:cs="Times New Roman"/>
          <w:sz w:val="28"/>
          <w:szCs w:val="28"/>
        </w:rPr>
        <w:t xml:space="preserve">(p </w:t>
      </w:r>
      <w:r>
        <w:rPr>
          <w:rFonts w:eastAsia="Calibri" w:cs="Times New Roman"/>
          <w:sz w:val="28"/>
          <w:szCs w:val="28"/>
        </w:rPr>
        <w:t>&gt; 0,05</w:t>
      </w:r>
      <w:r w:rsidRPr="001D5595">
        <w:rPr>
          <w:rFonts w:eastAsia="Calibri" w:cs="Times New Roman"/>
          <w:sz w:val="28"/>
          <w:szCs w:val="28"/>
        </w:rPr>
        <w:t>)</w:t>
      </w:r>
      <w:r w:rsidRPr="003F70F3">
        <w:rPr>
          <w:rFonts w:cs="Times New Roman"/>
          <w:sz w:val="28"/>
          <w:szCs w:val="28"/>
        </w:rPr>
        <w:t>.</w:t>
      </w:r>
    </w:p>
    <w:p w14:paraId="70077461" w14:textId="526AD900" w:rsidR="00494B41" w:rsidRDefault="00494B41" w:rsidP="00494B41">
      <w:pPr>
        <w:spacing w:before="0" w:after="0"/>
        <w:ind w:firstLine="0"/>
        <w:jc w:val="center"/>
        <w:rPr>
          <w:rFonts w:eastAsia="Times New Roman" w:cs="Times New Roman"/>
          <w:bCs/>
          <w:iCs/>
          <w:color w:val="000000"/>
          <w:sz w:val="28"/>
          <w:szCs w:val="28"/>
        </w:rPr>
      </w:pPr>
      <w:bookmarkStart w:id="340" w:name="_Toc206670403"/>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43</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D40603">
        <w:rPr>
          <w:rFonts w:eastAsia="Times New Roman" w:cs="Times New Roman"/>
          <w:bCs/>
          <w:i/>
          <w:iCs/>
          <w:color w:val="000000"/>
          <w:sz w:val="28"/>
          <w:szCs w:val="28"/>
        </w:rPr>
        <w:t xml:space="preserve">B. fragilis + </w:t>
      </w:r>
      <w:proofErr w:type="gramStart"/>
      <w:r w:rsidRPr="00D40603">
        <w:rPr>
          <w:rFonts w:eastAsia="Times New Roman" w:cs="Times New Roman"/>
          <w:bCs/>
          <w:i/>
          <w:iCs/>
          <w:color w:val="000000"/>
          <w:sz w:val="28"/>
          <w:szCs w:val="28"/>
        </w:rPr>
        <w:t>E.coli</w:t>
      </w:r>
      <w:proofErr w:type="gramEnd"/>
      <w:r>
        <w:rPr>
          <w:rFonts w:eastAsia="Times New Roman" w:cs="Times New Roman"/>
          <w:bCs/>
          <w:i/>
          <w:iCs/>
          <w:color w:val="000000"/>
          <w:sz w:val="28"/>
          <w:szCs w:val="28"/>
        </w:rPr>
        <w:t xml:space="preserve"> </w:t>
      </w:r>
      <w:proofErr w:type="spellStart"/>
      <w:r>
        <w:rPr>
          <w:rFonts w:eastAsia="Times New Roman" w:cs="Times New Roman"/>
          <w:bCs/>
          <w:i/>
          <w:iCs/>
          <w:color w:val="000000"/>
          <w:sz w:val="28"/>
          <w:szCs w:val="28"/>
        </w:rPr>
        <w:t>và</w:t>
      </w:r>
      <w:proofErr w:type="spellEnd"/>
      <w:r>
        <w:rPr>
          <w:rFonts w:eastAsia="Times New Roman" w:cs="Times New Roman"/>
          <w:bCs/>
          <w:i/>
          <w:iCs/>
          <w:color w:val="000000"/>
          <w:sz w:val="28"/>
          <w:szCs w:val="28"/>
        </w:rPr>
        <w:t xml:space="preserve"> </w:t>
      </w:r>
      <w:proofErr w:type="spellStart"/>
      <w:proofErr w:type="gramStart"/>
      <w:r>
        <w:rPr>
          <w:rFonts w:eastAsia="Times New Roman" w:cs="Times New Roman"/>
          <w:bCs/>
          <w:i/>
          <w:iCs/>
          <w:color w:val="000000"/>
          <w:sz w:val="28"/>
          <w:szCs w:val="28"/>
        </w:rPr>
        <w:t>F.nucleatum</w:t>
      </w:r>
      <w:proofErr w:type="spellEnd"/>
      <w:proofErr w:type="gramEnd"/>
      <w:r>
        <w:rPr>
          <w:rFonts w:eastAsia="Times New Roman" w:cs="Times New Roman"/>
          <w:bCs/>
          <w:i/>
          <w:iCs/>
          <w:color w:val="000000"/>
          <w:sz w:val="28"/>
          <w:szCs w:val="28"/>
        </w:rPr>
        <w:t xml:space="preserve"> + </w:t>
      </w:r>
      <w:r w:rsidRPr="003E40A1">
        <w:rPr>
          <w:rFonts w:eastAsia="Times New Roman" w:cs="Times New Roman"/>
          <w:bCs/>
          <w:i/>
          <w:iCs/>
          <w:color w:val="000000"/>
          <w:sz w:val="28"/>
          <w:szCs w:val="28"/>
        </w:rPr>
        <w:t xml:space="preserve">A. </w:t>
      </w:r>
      <w:proofErr w:type="spellStart"/>
      <w:r w:rsidR="008D0AED">
        <w:rPr>
          <w:rFonts w:eastAsia="Times New Roman" w:cs="Times New Roman"/>
          <w:bCs/>
          <w:i/>
          <w:iCs/>
          <w:color w:val="000000"/>
          <w:sz w:val="28"/>
          <w:szCs w:val="28"/>
        </w:rPr>
        <w:t>muciniphila</w:t>
      </w:r>
      <w:proofErr w:type="spellEnd"/>
      <w:r w:rsidRPr="003F70F3">
        <w:rPr>
          <w:rFonts w:cs="Times New Roman"/>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Pr>
          <w:rFonts w:eastAsia="Times New Roman" w:cs="Times New Roman"/>
          <w:bCs/>
          <w:iCs/>
          <w:color w:val="000000"/>
          <w:sz w:val="28"/>
          <w:szCs w:val="28"/>
        </w:rPr>
        <w:t xml:space="preserve"> gen.</w:t>
      </w:r>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965"/>
        <w:gridCol w:w="1154"/>
        <w:gridCol w:w="1347"/>
        <w:gridCol w:w="769"/>
        <w:gridCol w:w="1154"/>
        <w:gridCol w:w="1156"/>
        <w:gridCol w:w="764"/>
      </w:tblGrid>
      <w:tr w:rsidR="00494B41" w:rsidRPr="002F6F97" w14:paraId="63EE4728" w14:textId="77777777" w:rsidTr="000771FE">
        <w:trPr>
          <w:trHeight w:val="290"/>
        </w:trPr>
        <w:tc>
          <w:tcPr>
            <w:tcW w:w="1477" w:type="pct"/>
            <w:gridSpan w:val="2"/>
            <w:vMerge w:val="restart"/>
            <w:noWrap/>
            <w:vAlign w:val="center"/>
            <w:hideMark/>
          </w:tcPr>
          <w:p w14:paraId="69089BD5" w14:textId="77777777" w:rsidR="00494B41" w:rsidRPr="002F6F97" w:rsidRDefault="00494B41" w:rsidP="000771FE">
            <w:pPr>
              <w:spacing w:before="0" w:after="0" w:line="336" w:lineRule="auto"/>
              <w:ind w:firstLine="0"/>
              <w:jc w:val="center"/>
              <w:rPr>
                <w:rFonts w:eastAsia="Times New Roman" w:cs="Times New Roman"/>
                <w:b/>
                <w:bCs/>
                <w:i/>
                <w:iCs/>
                <w:color w:val="000000"/>
                <w:sz w:val="24"/>
                <w:szCs w:val="24"/>
              </w:rPr>
            </w:pPr>
            <w:proofErr w:type="spellStart"/>
            <w:r w:rsidRPr="002F6F97">
              <w:rPr>
                <w:rFonts w:eastAsia="Times New Roman" w:cs="Times New Roman"/>
                <w:b/>
                <w:color w:val="000000"/>
                <w:sz w:val="24"/>
                <w:szCs w:val="24"/>
              </w:rPr>
              <w:t>Biến</w:t>
            </w:r>
            <w:proofErr w:type="spellEnd"/>
            <w:r w:rsidRPr="002F6F97">
              <w:rPr>
                <w:rFonts w:eastAsia="Times New Roman" w:cs="Times New Roman"/>
                <w:b/>
                <w:color w:val="000000"/>
                <w:sz w:val="24"/>
                <w:szCs w:val="24"/>
              </w:rPr>
              <w:t xml:space="preserve"> </w:t>
            </w:r>
            <w:proofErr w:type="spellStart"/>
            <w:r w:rsidRPr="002F6F97">
              <w:rPr>
                <w:rFonts w:eastAsia="Times New Roman" w:cs="Times New Roman"/>
                <w:b/>
                <w:color w:val="000000"/>
                <w:sz w:val="24"/>
                <w:szCs w:val="24"/>
              </w:rPr>
              <w:t>số</w:t>
            </w:r>
            <w:proofErr w:type="spellEnd"/>
          </w:p>
        </w:tc>
        <w:tc>
          <w:tcPr>
            <w:tcW w:w="1816" w:type="pct"/>
            <w:gridSpan w:val="3"/>
            <w:vAlign w:val="center"/>
          </w:tcPr>
          <w:p w14:paraId="0A4F181E" w14:textId="77777777" w:rsidR="00494B41" w:rsidRPr="002F6F97" w:rsidRDefault="00494B41" w:rsidP="000771FE">
            <w:pPr>
              <w:spacing w:before="0" w:after="0" w:line="336" w:lineRule="auto"/>
              <w:ind w:firstLine="0"/>
              <w:jc w:val="center"/>
              <w:rPr>
                <w:rFonts w:eastAsia="Times New Roman" w:cs="Times New Roman"/>
                <w:b/>
                <w:bCs/>
                <w:i/>
                <w:iCs/>
                <w:color w:val="000000"/>
                <w:sz w:val="24"/>
                <w:szCs w:val="24"/>
              </w:rPr>
            </w:pPr>
            <w:r w:rsidRPr="002F6F97">
              <w:rPr>
                <w:rFonts w:eastAsia="Times New Roman" w:cs="Times New Roman"/>
                <w:b/>
                <w:bCs/>
                <w:i/>
                <w:iCs/>
                <w:color w:val="000000"/>
                <w:sz w:val="24"/>
                <w:szCs w:val="24"/>
              </w:rPr>
              <w:t xml:space="preserve">B. fragilis + </w:t>
            </w:r>
            <w:proofErr w:type="gramStart"/>
            <w:r w:rsidRPr="002F6F97">
              <w:rPr>
                <w:rFonts w:eastAsia="Times New Roman" w:cs="Times New Roman"/>
                <w:b/>
                <w:bCs/>
                <w:i/>
                <w:iCs/>
                <w:color w:val="000000"/>
                <w:sz w:val="24"/>
                <w:szCs w:val="24"/>
              </w:rPr>
              <w:t>E.coli</w:t>
            </w:r>
            <w:proofErr w:type="gramEnd"/>
          </w:p>
        </w:tc>
        <w:tc>
          <w:tcPr>
            <w:tcW w:w="1707" w:type="pct"/>
            <w:gridSpan w:val="3"/>
          </w:tcPr>
          <w:p w14:paraId="175CF34B" w14:textId="24E2DEB5" w:rsidR="00494B41" w:rsidRPr="002F6F97" w:rsidRDefault="00494B41" w:rsidP="000771FE">
            <w:pPr>
              <w:spacing w:before="0" w:after="0" w:line="336" w:lineRule="auto"/>
              <w:ind w:firstLine="0"/>
              <w:jc w:val="center"/>
              <w:rPr>
                <w:rFonts w:eastAsia="Times New Roman" w:cs="Times New Roman"/>
                <w:b/>
                <w:bCs/>
                <w:iCs/>
                <w:color w:val="000000"/>
                <w:sz w:val="24"/>
                <w:szCs w:val="24"/>
              </w:rPr>
            </w:pPr>
            <w:proofErr w:type="spellStart"/>
            <w:proofErr w:type="gramStart"/>
            <w:r w:rsidRPr="002F6F97">
              <w:rPr>
                <w:rFonts w:eastAsia="Times New Roman" w:cs="Times New Roman"/>
                <w:b/>
                <w:bCs/>
                <w:i/>
                <w:iCs/>
                <w:color w:val="000000"/>
                <w:sz w:val="24"/>
                <w:szCs w:val="24"/>
              </w:rPr>
              <w:t>F.nucleatum</w:t>
            </w:r>
            <w:proofErr w:type="spellEnd"/>
            <w:proofErr w:type="gramEnd"/>
            <w:r w:rsidRPr="002F6F97">
              <w:rPr>
                <w:rFonts w:eastAsia="Times New Roman" w:cs="Times New Roman"/>
                <w:b/>
                <w:bCs/>
                <w:i/>
                <w:iCs/>
                <w:color w:val="000000"/>
                <w:sz w:val="24"/>
                <w:szCs w:val="24"/>
              </w:rPr>
              <w:t xml:space="preserve"> + A. </w:t>
            </w:r>
            <w:proofErr w:type="spellStart"/>
            <w:r w:rsidR="008D0AED">
              <w:rPr>
                <w:rFonts w:eastAsia="Times New Roman" w:cs="Times New Roman"/>
                <w:b/>
                <w:bCs/>
                <w:i/>
                <w:iCs/>
                <w:color w:val="000000"/>
                <w:sz w:val="24"/>
                <w:szCs w:val="24"/>
              </w:rPr>
              <w:t>muciniphila</w:t>
            </w:r>
            <w:proofErr w:type="spellEnd"/>
          </w:p>
        </w:tc>
      </w:tr>
      <w:tr w:rsidR="00494B41" w:rsidRPr="002F6F97" w14:paraId="26F4B1FF" w14:textId="77777777" w:rsidTr="000771FE">
        <w:trPr>
          <w:trHeight w:val="300"/>
        </w:trPr>
        <w:tc>
          <w:tcPr>
            <w:tcW w:w="1477" w:type="pct"/>
            <w:gridSpan w:val="2"/>
            <w:vMerge/>
            <w:vAlign w:val="center"/>
            <w:hideMark/>
          </w:tcPr>
          <w:p w14:paraId="472CAB3D" w14:textId="77777777" w:rsidR="00494B41" w:rsidRPr="002F6F97" w:rsidRDefault="00494B41" w:rsidP="000771FE">
            <w:pPr>
              <w:spacing w:before="0" w:after="0" w:line="336" w:lineRule="auto"/>
              <w:ind w:left="-108" w:right="-109" w:firstLine="0"/>
              <w:jc w:val="center"/>
              <w:rPr>
                <w:rFonts w:eastAsia="Times New Roman" w:cs="Times New Roman"/>
                <w:b/>
                <w:color w:val="000000"/>
                <w:sz w:val="24"/>
                <w:szCs w:val="24"/>
              </w:rPr>
            </w:pPr>
          </w:p>
        </w:tc>
        <w:tc>
          <w:tcPr>
            <w:tcW w:w="641" w:type="pct"/>
            <w:noWrap/>
            <w:vAlign w:val="center"/>
            <w:hideMark/>
          </w:tcPr>
          <w:p w14:paraId="17B2179B" w14:textId="77777777" w:rsidR="00494B41" w:rsidRPr="002F6F97" w:rsidRDefault="00494B41" w:rsidP="000771FE">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748" w:type="pct"/>
            <w:vAlign w:val="center"/>
          </w:tcPr>
          <w:p w14:paraId="264063FC"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427" w:type="pct"/>
            <w:vMerge w:val="restart"/>
            <w:noWrap/>
            <w:vAlign w:val="center"/>
            <w:hideMark/>
          </w:tcPr>
          <w:p w14:paraId="0F4889C0"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c>
          <w:tcPr>
            <w:tcW w:w="641" w:type="pct"/>
            <w:vAlign w:val="center"/>
          </w:tcPr>
          <w:p w14:paraId="6CD93E00" w14:textId="77777777" w:rsidR="00494B41" w:rsidRPr="002F6F97" w:rsidRDefault="00494B41" w:rsidP="000771FE">
            <w:pPr>
              <w:spacing w:before="0" w:after="0" w:line="336" w:lineRule="auto"/>
              <w:ind w:left="-108" w:right="-109"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642" w:type="pct"/>
            <w:vAlign w:val="center"/>
          </w:tcPr>
          <w:p w14:paraId="652C6921"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w:t>
            </w:r>
          </w:p>
        </w:tc>
        <w:tc>
          <w:tcPr>
            <w:tcW w:w="424" w:type="pct"/>
            <w:vMerge w:val="restart"/>
            <w:vAlign w:val="center"/>
          </w:tcPr>
          <w:p w14:paraId="73C9FCD0"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sz w:val="24"/>
                <w:szCs w:val="24"/>
              </w:rPr>
              <w:t>p</w:t>
            </w:r>
          </w:p>
        </w:tc>
      </w:tr>
      <w:tr w:rsidR="00494B41" w:rsidRPr="002F6F97" w14:paraId="4A51F21A" w14:textId="77777777" w:rsidTr="000771FE">
        <w:trPr>
          <w:trHeight w:val="300"/>
        </w:trPr>
        <w:tc>
          <w:tcPr>
            <w:tcW w:w="1477" w:type="pct"/>
            <w:gridSpan w:val="2"/>
            <w:vMerge/>
            <w:vAlign w:val="center"/>
          </w:tcPr>
          <w:p w14:paraId="145D55FC" w14:textId="77777777" w:rsidR="00494B41" w:rsidRPr="002F6F97" w:rsidRDefault="00494B41" w:rsidP="000771FE">
            <w:pPr>
              <w:spacing w:before="0" w:after="0" w:line="336" w:lineRule="auto"/>
              <w:ind w:left="-108" w:right="-109" w:firstLine="0"/>
              <w:jc w:val="center"/>
              <w:rPr>
                <w:rFonts w:eastAsia="Times New Roman" w:cs="Times New Roman"/>
                <w:b/>
                <w:color w:val="000000" w:themeColor="text1"/>
                <w:sz w:val="24"/>
                <w:szCs w:val="24"/>
              </w:rPr>
            </w:pPr>
          </w:p>
        </w:tc>
        <w:tc>
          <w:tcPr>
            <w:tcW w:w="641" w:type="pct"/>
            <w:noWrap/>
            <w:vAlign w:val="center"/>
          </w:tcPr>
          <w:p w14:paraId="5BB86FEC" w14:textId="77777777" w:rsidR="00494B41" w:rsidRPr="002F6F97"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748" w:type="pct"/>
            <w:vAlign w:val="center"/>
          </w:tcPr>
          <w:p w14:paraId="4DAAA699" w14:textId="77777777" w:rsidR="00494B41" w:rsidRPr="002F6F97" w:rsidRDefault="00494B41" w:rsidP="000771FE">
            <w:pPr>
              <w:spacing w:before="0" w:after="0" w:line="336" w:lineRule="auto"/>
              <w:ind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427" w:type="pct"/>
            <w:vMerge/>
            <w:noWrap/>
            <w:vAlign w:val="center"/>
          </w:tcPr>
          <w:p w14:paraId="26C60AB5"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p>
        </w:tc>
        <w:tc>
          <w:tcPr>
            <w:tcW w:w="641" w:type="pct"/>
            <w:vAlign w:val="center"/>
          </w:tcPr>
          <w:p w14:paraId="16959467" w14:textId="77777777" w:rsidR="00494B41" w:rsidRPr="002F6F97"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2F6F97">
              <w:rPr>
                <w:rFonts w:eastAsia="Times New Roman" w:cs="Times New Roman"/>
                <w:b/>
                <w:color w:val="000000" w:themeColor="text1"/>
                <w:sz w:val="24"/>
                <w:szCs w:val="24"/>
              </w:rPr>
              <w:t>n (%)</w:t>
            </w:r>
          </w:p>
        </w:tc>
        <w:tc>
          <w:tcPr>
            <w:tcW w:w="642" w:type="pct"/>
            <w:vAlign w:val="center"/>
          </w:tcPr>
          <w:p w14:paraId="036AF44F"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r w:rsidRPr="002F6F97">
              <w:rPr>
                <w:rFonts w:eastAsia="Times New Roman" w:cs="Times New Roman"/>
                <w:b/>
                <w:color w:val="000000" w:themeColor="text1"/>
                <w:sz w:val="24"/>
                <w:szCs w:val="24"/>
              </w:rPr>
              <w:t>n (%)</w:t>
            </w:r>
          </w:p>
        </w:tc>
        <w:tc>
          <w:tcPr>
            <w:tcW w:w="424" w:type="pct"/>
            <w:vMerge/>
            <w:vAlign w:val="center"/>
          </w:tcPr>
          <w:p w14:paraId="392B39B7" w14:textId="77777777" w:rsidR="00494B41" w:rsidRPr="002F6F97" w:rsidRDefault="00494B41" w:rsidP="000771FE">
            <w:pPr>
              <w:spacing w:before="0" w:after="0" w:line="336" w:lineRule="auto"/>
              <w:ind w:firstLine="0"/>
              <w:jc w:val="center"/>
              <w:rPr>
                <w:rFonts w:eastAsia="Times New Roman" w:cs="Times New Roman"/>
                <w:b/>
                <w:color w:val="000000"/>
                <w:sz w:val="24"/>
                <w:szCs w:val="24"/>
              </w:rPr>
            </w:pPr>
          </w:p>
        </w:tc>
      </w:tr>
      <w:tr w:rsidR="00494B41" w:rsidRPr="002F6F97" w14:paraId="76C97D3D" w14:textId="77777777" w:rsidTr="000771FE">
        <w:trPr>
          <w:trHeight w:val="290"/>
        </w:trPr>
        <w:tc>
          <w:tcPr>
            <w:tcW w:w="941" w:type="pct"/>
            <w:vMerge w:val="restart"/>
            <w:noWrap/>
            <w:vAlign w:val="center"/>
          </w:tcPr>
          <w:p w14:paraId="44C1BA5E" w14:textId="7D9354DA" w:rsidR="00494B41" w:rsidRPr="002F6F97" w:rsidRDefault="00656725" w:rsidP="000771FE">
            <w:pPr>
              <w:spacing w:before="0" w:after="0" w:line="336" w:lineRule="auto"/>
              <w:ind w:firstLine="0"/>
              <w:jc w:val="center"/>
              <w:rPr>
                <w:rFonts w:eastAsia="Times New Roman" w:cs="Times New Roman"/>
                <w:i/>
                <w:color w:val="000000"/>
                <w:sz w:val="24"/>
                <w:szCs w:val="24"/>
              </w:rPr>
            </w:pPr>
            <w:r w:rsidRPr="00656725">
              <w:rPr>
                <w:rFonts w:eastAsia="Times New Roman" w:cs="Times New Roman"/>
                <w:i/>
                <w:color w:val="000000"/>
                <w:sz w:val="24"/>
                <w:szCs w:val="24"/>
              </w:rPr>
              <w:t>KRAS</w:t>
            </w:r>
          </w:p>
        </w:tc>
        <w:tc>
          <w:tcPr>
            <w:tcW w:w="536" w:type="pct"/>
          </w:tcPr>
          <w:p w14:paraId="571789B4" w14:textId="7777777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3D0AAB43" w14:textId="7777777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29 (49,2)</w:t>
            </w:r>
          </w:p>
        </w:tc>
        <w:tc>
          <w:tcPr>
            <w:tcW w:w="748" w:type="pct"/>
            <w:vAlign w:val="bottom"/>
          </w:tcPr>
          <w:p w14:paraId="5D590041" w14:textId="7B5CFD70"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26</w:t>
            </w:r>
            <w:r w:rsidR="00CD15F3">
              <w:rPr>
                <w:rFonts w:cs="Times New Roman"/>
                <w:color w:val="000000"/>
                <w:sz w:val="24"/>
                <w:szCs w:val="24"/>
              </w:rPr>
              <w:t xml:space="preserve"> </w:t>
            </w:r>
            <w:r w:rsidRPr="002F6F97">
              <w:rPr>
                <w:rFonts w:cs="Times New Roman"/>
                <w:color w:val="000000"/>
                <w:sz w:val="24"/>
                <w:szCs w:val="24"/>
              </w:rPr>
              <w:t>(28,9)</w:t>
            </w:r>
          </w:p>
        </w:tc>
        <w:tc>
          <w:tcPr>
            <w:tcW w:w="427" w:type="pct"/>
            <w:vMerge w:val="restart"/>
            <w:noWrap/>
            <w:vAlign w:val="center"/>
          </w:tcPr>
          <w:p w14:paraId="3A6BB26D" w14:textId="7777777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b/>
                <w:color w:val="000000"/>
                <w:sz w:val="24"/>
                <w:szCs w:val="24"/>
              </w:rPr>
              <w:t>0,012</w:t>
            </w:r>
          </w:p>
        </w:tc>
        <w:tc>
          <w:tcPr>
            <w:tcW w:w="641" w:type="pct"/>
            <w:vAlign w:val="bottom"/>
          </w:tcPr>
          <w:p w14:paraId="50A8E041" w14:textId="3973BD81"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28</w:t>
            </w:r>
            <w:r w:rsidR="00CD15F3">
              <w:rPr>
                <w:rFonts w:cs="Times New Roman"/>
                <w:color w:val="000000"/>
                <w:sz w:val="24"/>
                <w:szCs w:val="24"/>
              </w:rPr>
              <w:t xml:space="preserve"> </w:t>
            </w:r>
            <w:r w:rsidRPr="002F6F97">
              <w:rPr>
                <w:rFonts w:cs="Times New Roman"/>
                <w:color w:val="000000"/>
                <w:sz w:val="24"/>
                <w:szCs w:val="24"/>
              </w:rPr>
              <w:t>(37,8)</w:t>
            </w:r>
          </w:p>
        </w:tc>
        <w:tc>
          <w:tcPr>
            <w:tcW w:w="642" w:type="pct"/>
            <w:vAlign w:val="bottom"/>
          </w:tcPr>
          <w:p w14:paraId="79B00396" w14:textId="2839D59B"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27</w:t>
            </w:r>
            <w:r w:rsidR="00CD15F3">
              <w:rPr>
                <w:rFonts w:cs="Times New Roman"/>
                <w:color w:val="000000"/>
                <w:sz w:val="24"/>
                <w:szCs w:val="24"/>
              </w:rPr>
              <w:t xml:space="preserve"> </w:t>
            </w:r>
            <w:r w:rsidRPr="002F6F97">
              <w:rPr>
                <w:rFonts w:cs="Times New Roman"/>
                <w:color w:val="000000"/>
                <w:sz w:val="24"/>
                <w:szCs w:val="24"/>
              </w:rPr>
              <w:t>(36,0)</w:t>
            </w:r>
          </w:p>
        </w:tc>
        <w:tc>
          <w:tcPr>
            <w:tcW w:w="424" w:type="pct"/>
            <w:vMerge w:val="restart"/>
            <w:vAlign w:val="center"/>
          </w:tcPr>
          <w:p w14:paraId="708699DC" w14:textId="7777777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0,82</w:t>
            </w:r>
          </w:p>
        </w:tc>
      </w:tr>
      <w:tr w:rsidR="00494B41" w:rsidRPr="002F6F97" w14:paraId="132D6AF1" w14:textId="77777777" w:rsidTr="000771FE">
        <w:trPr>
          <w:trHeight w:val="290"/>
        </w:trPr>
        <w:tc>
          <w:tcPr>
            <w:tcW w:w="941" w:type="pct"/>
            <w:vMerge/>
            <w:vAlign w:val="center"/>
          </w:tcPr>
          <w:p w14:paraId="2AD671CA" w14:textId="77777777" w:rsidR="00494B41" w:rsidRPr="002F6F97" w:rsidRDefault="00494B41" w:rsidP="000771FE">
            <w:pPr>
              <w:spacing w:before="0" w:after="0" w:line="336" w:lineRule="auto"/>
              <w:ind w:left="-142" w:right="-106" w:firstLine="0"/>
              <w:jc w:val="center"/>
              <w:rPr>
                <w:rFonts w:eastAsia="Times New Roman" w:cs="Times New Roman"/>
                <w:i/>
                <w:color w:val="000000"/>
                <w:spacing w:val="-2"/>
                <w:w w:val="90"/>
                <w:sz w:val="24"/>
                <w:szCs w:val="24"/>
              </w:rPr>
            </w:pPr>
          </w:p>
        </w:tc>
        <w:tc>
          <w:tcPr>
            <w:tcW w:w="536" w:type="pct"/>
          </w:tcPr>
          <w:p w14:paraId="7FD82A1F" w14:textId="7777777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22D4DC01" w14:textId="57087AD4"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30</w:t>
            </w:r>
            <w:r w:rsidR="00CD15F3">
              <w:rPr>
                <w:rFonts w:cs="Times New Roman"/>
                <w:color w:val="000000"/>
                <w:sz w:val="24"/>
                <w:szCs w:val="24"/>
              </w:rPr>
              <w:t xml:space="preserve"> </w:t>
            </w:r>
            <w:r w:rsidRPr="002F6F97">
              <w:rPr>
                <w:rFonts w:cs="Times New Roman"/>
                <w:color w:val="000000"/>
                <w:sz w:val="24"/>
                <w:szCs w:val="24"/>
              </w:rPr>
              <w:t>(50,8)</w:t>
            </w:r>
          </w:p>
        </w:tc>
        <w:tc>
          <w:tcPr>
            <w:tcW w:w="748" w:type="pct"/>
            <w:vAlign w:val="bottom"/>
          </w:tcPr>
          <w:p w14:paraId="5B08C5D6" w14:textId="6D364BD7"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64</w:t>
            </w:r>
            <w:r w:rsidR="00CD15F3">
              <w:rPr>
                <w:rFonts w:cs="Times New Roman"/>
                <w:color w:val="000000"/>
                <w:sz w:val="24"/>
                <w:szCs w:val="24"/>
              </w:rPr>
              <w:t xml:space="preserve"> </w:t>
            </w:r>
            <w:r w:rsidRPr="002F6F97">
              <w:rPr>
                <w:rFonts w:cs="Times New Roman"/>
                <w:color w:val="000000"/>
                <w:sz w:val="24"/>
                <w:szCs w:val="24"/>
              </w:rPr>
              <w:t>(71,1)</w:t>
            </w:r>
          </w:p>
        </w:tc>
        <w:tc>
          <w:tcPr>
            <w:tcW w:w="427" w:type="pct"/>
            <w:vMerge/>
            <w:noWrap/>
            <w:vAlign w:val="center"/>
          </w:tcPr>
          <w:p w14:paraId="7A9A9AC6" w14:textId="77777777" w:rsidR="00494B41" w:rsidRPr="002F6F97" w:rsidRDefault="00494B41" w:rsidP="000771FE">
            <w:pPr>
              <w:spacing w:before="0" w:after="0" w:line="336" w:lineRule="auto"/>
              <w:ind w:left="-94" w:right="-109" w:firstLine="0"/>
              <w:jc w:val="center"/>
              <w:rPr>
                <w:rFonts w:cs="Times New Roman"/>
                <w:color w:val="000000"/>
                <w:sz w:val="24"/>
                <w:szCs w:val="24"/>
              </w:rPr>
            </w:pPr>
          </w:p>
        </w:tc>
        <w:tc>
          <w:tcPr>
            <w:tcW w:w="641" w:type="pct"/>
            <w:vAlign w:val="bottom"/>
          </w:tcPr>
          <w:p w14:paraId="18309DAF" w14:textId="4DC469AF"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46</w:t>
            </w:r>
            <w:r w:rsidR="00CD15F3">
              <w:rPr>
                <w:rFonts w:cs="Times New Roman"/>
                <w:color w:val="000000"/>
                <w:sz w:val="24"/>
                <w:szCs w:val="24"/>
              </w:rPr>
              <w:t xml:space="preserve"> </w:t>
            </w:r>
            <w:r w:rsidRPr="002F6F97">
              <w:rPr>
                <w:rFonts w:cs="Times New Roman"/>
                <w:color w:val="000000"/>
                <w:sz w:val="24"/>
                <w:szCs w:val="24"/>
              </w:rPr>
              <w:t>(62,2)</w:t>
            </w:r>
          </w:p>
        </w:tc>
        <w:tc>
          <w:tcPr>
            <w:tcW w:w="642" w:type="pct"/>
            <w:vAlign w:val="bottom"/>
          </w:tcPr>
          <w:p w14:paraId="1C1E10E0" w14:textId="03173844" w:rsidR="00494B41" w:rsidRPr="002F6F97" w:rsidRDefault="00494B41" w:rsidP="000771FE">
            <w:pPr>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48</w:t>
            </w:r>
            <w:r w:rsidR="00CD15F3">
              <w:rPr>
                <w:rFonts w:cs="Times New Roman"/>
                <w:color w:val="000000"/>
                <w:sz w:val="24"/>
                <w:szCs w:val="24"/>
              </w:rPr>
              <w:t xml:space="preserve"> </w:t>
            </w:r>
            <w:r w:rsidRPr="002F6F97">
              <w:rPr>
                <w:rFonts w:cs="Times New Roman"/>
                <w:color w:val="000000"/>
                <w:sz w:val="24"/>
                <w:szCs w:val="24"/>
              </w:rPr>
              <w:t>(64,0)</w:t>
            </w:r>
          </w:p>
        </w:tc>
        <w:tc>
          <w:tcPr>
            <w:tcW w:w="424" w:type="pct"/>
            <w:vMerge/>
            <w:vAlign w:val="center"/>
          </w:tcPr>
          <w:p w14:paraId="487A3418" w14:textId="77777777" w:rsidR="00494B41" w:rsidRPr="002F6F97" w:rsidRDefault="00494B41" w:rsidP="000771FE">
            <w:pPr>
              <w:spacing w:before="0" w:after="0" w:line="336" w:lineRule="auto"/>
              <w:ind w:left="-94" w:right="-109" w:firstLine="0"/>
              <w:jc w:val="center"/>
              <w:rPr>
                <w:rFonts w:cs="Times New Roman"/>
                <w:color w:val="000000"/>
                <w:sz w:val="24"/>
                <w:szCs w:val="24"/>
              </w:rPr>
            </w:pPr>
          </w:p>
        </w:tc>
      </w:tr>
      <w:tr w:rsidR="00494B41" w:rsidRPr="002F6F97" w14:paraId="78DB2BB3" w14:textId="77777777" w:rsidTr="000771FE">
        <w:trPr>
          <w:trHeight w:val="290"/>
        </w:trPr>
        <w:tc>
          <w:tcPr>
            <w:tcW w:w="941" w:type="pct"/>
            <w:vMerge w:val="restart"/>
            <w:vAlign w:val="center"/>
          </w:tcPr>
          <w:p w14:paraId="506C5A72" w14:textId="2CB060AB" w:rsidR="00494B41" w:rsidRPr="002F6F97" w:rsidRDefault="00127B8E" w:rsidP="000771FE">
            <w:pPr>
              <w:widowControl w:val="0"/>
              <w:spacing w:before="0" w:after="0" w:line="336" w:lineRule="auto"/>
              <w:ind w:firstLine="0"/>
              <w:jc w:val="center"/>
              <w:rPr>
                <w:rFonts w:cs="Times New Roman"/>
                <w:i/>
                <w:sz w:val="24"/>
                <w:szCs w:val="24"/>
              </w:rPr>
            </w:pPr>
            <w:r w:rsidRPr="00127B8E">
              <w:rPr>
                <w:rFonts w:eastAsia="Times New Roman" w:cs="Times New Roman"/>
                <w:i/>
                <w:color w:val="000000"/>
                <w:spacing w:val="-2"/>
                <w:w w:val="90"/>
                <w:sz w:val="24"/>
                <w:szCs w:val="24"/>
              </w:rPr>
              <w:t>BRAF</w:t>
            </w:r>
            <w:r w:rsidR="00656725" w:rsidRPr="00656725">
              <w:rPr>
                <w:rFonts w:eastAsia="Times New Roman" w:cs="Times New Roman"/>
                <w:i/>
                <w:color w:val="000000"/>
                <w:spacing w:val="-2"/>
                <w:w w:val="90"/>
                <w:sz w:val="24"/>
                <w:szCs w:val="24"/>
              </w:rPr>
              <w:t xml:space="preserve"> </w:t>
            </w:r>
          </w:p>
        </w:tc>
        <w:tc>
          <w:tcPr>
            <w:tcW w:w="536" w:type="pct"/>
          </w:tcPr>
          <w:p w14:paraId="67D69869"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2EA1DB8C" w14:textId="14FD8284"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w:t>
            </w:r>
            <w:r w:rsidR="00CD15F3">
              <w:rPr>
                <w:rFonts w:cs="Times New Roman"/>
                <w:color w:val="000000"/>
                <w:sz w:val="24"/>
                <w:szCs w:val="24"/>
              </w:rPr>
              <w:t xml:space="preserve"> </w:t>
            </w:r>
            <w:r w:rsidRPr="002F6F97">
              <w:rPr>
                <w:rFonts w:cs="Times New Roman"/>
                <w:color w:val="000000"/>
                <w:sz w:val="24"/>
                <w:szCs w:val="24"/>
              </w:rPr>
              <w:t>(5,1)</w:t>
            </w:r>
          </w:p>
        </w:tc>
        <w:tc>
          <w:tcPr>
            <w:tcW w:w="748" w:type="pct"/>
            <w:vAlign w:val="bottom"/>
          </w:tcPr>
          <w:p w14:paraId="127056D0" w14:textId="5C84C995"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w:t>
            </w:r>
            <w:r w:rsidR="00CD15F3">
              <w:rPr>
                <w:rFonts w:cs="Times New Roman"/>
                <w:color w:val="000000"/>
                <w:sz w:val="24"/>
                <w:szCs w:val="24"/>
              </w:rPr>
              <w:t xml:space="preserve"> </w:t>
            </w:r>
            <w:r w:rsidRPr="002F6F97">
              <w:rPr>
                <w:rFonts w:cs="Times New Roman"/>
                <w:color w:val="000000"/>
                <w:sz w:val="24"/>
                <w:szCs w:val="24"/>
              </w:rPr>
              <w:t>(5,6)</w:t>
            </w:r>
          </w:p>
        </w:tc>
        <w:tc>
          <w:tcPr>
            <w:tcW w:w="427" w:type="pct"/>
            <w:vMerge w:val="restart"/>
            <w:vAlign w:val="center"/>
          </w:tcPr>
          <w:p w14:paraId="7ABF31F1"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1,0*</w:t>
            </w:r>
          </w:p>
        </w:tc>
        <w:tc>
          <w:tcPr>
            <w:tcW w:w="641" w:type="pct"/>
            <w:vAlign w:val="bottom"/>
          </w:tcPr>
          <w:p w14:paraId="13EBD63A" w14:textId="2CD64C71"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3</w:t>
            </w:r>
            <w:r w:rsidR="00CD15F3">
              <w:rPr>
                <w:rFonts w:cs="Times New Roman"/>
                <w:color w:val="000000"/>
                <w:sz w:val="24"/>
                <w:szCs w:val="24"/>
              </w:rPr>
              <w:t xml:space="preserve"> </w:t>
            </w:r>
            <w:r w:rsidRPr="002F6F97">
              <w:rPr>
                <w:rFonts w:cs="Times New Roman"/>
                <w:color w:val="000000"/>
                <w:sz w:val="24"/>
                <w:szCs w:val="24"/>
              </w:rPr>
              <w:t>(4,1)</w:t>
            </w:r>
          </w:p>
        </w:tc>
        <w:tc>
          <w:tcPr>
            <w:tcW w:w="642" w:type="pct"/>
            <w:vAlign w:val="bottom"/>
          </w:tcPr>
          <w:p w14:paraId="5986234B" w14:textId="343F4653"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w:t>
            </w:r>
            <w:r w:rsidR="00CD15F3">
              <w:rPr>
                <w:rFonts w:cs="Times New Roman"/>
                <w:color w:val="000000"/>
                <w:sz w:val="24"/>
                <w:szCs w:val="24"/>
              </w:rPr>
              <w:t xml:space="preserve"> </w:t>
            </w:r>
            <w:r w:rsidRPr="002F6F97">
              <w:rPr>
                <w:rFonts w:cs="Times New Roman"/>
                <w:color w:val="000000"/>
                <w:sz w:val="24"/>
                <w:szCs w:val="24"/>
              </w:rPr>
              <w:t>(6,7)</w:t>
            </w:r>
          </w:p>
        </w:tc>
        <w:tc>
          <w:tcPr>
            <w:tcW w:w="424" w:type="pct"/>
            <w:vMerge w:val="restart"/>
            <w:vAlign w:val="center"/>
          </w:tcPr>
          <w:p w14:paraId="0A04E53E"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0,72*</w:t>
            </w:r>
          </w:p>
        </w:tc>
      </w:tr>
      <w:tr w:rsidR="00494B41" w:rsidRPr="002F6F97" w14:paraId="06647C9C" w14:textId="77777777" w:rsidTr="000771FE">
        <w:trPr>
          <w:trHeight w:val="290"/>
        </w:trPr>
        <w:tc>
          <w:tcPr>
            <w:tcW w:w="941" w:type="pct"/>
            <w:vMerge/>
            <w:vAlign w:val="center"/>
          </w:tcPr>
          <w:p w14:paraId="0B286A5E" w14:textId="77777777" w:rsidR="00494B41" w:rsidRPr="002F6F97" w:rsidRDefault="00494B41" w:rsidP="000771FE">
            <w:pPr>
              <w:widowControl w:val="0"/>
              <w:spacing w:before="0" w:after="0" w:line="336" w:lineRule="auto"/>
              <w:ind w:left="-137" w:right="-122" w:firstLine="0"/>
              <w:jc w:val="center"/>
              <w:rPr>
                <w:rFonts w:cs="Times New Roman"/>
                <w:i/>
                <w:sz w:val="24"/>
                <w:szCs w:val="24"/>
              </w:rPr>
            </w:pPr>
          </w:p>
        </w:tc>
        <w:tc>
          <w:tcPr>
            <w:tcW w:w="536" w:type="pct"/>
          </w:tcPr>
          <w:p w14:paraId="288540D6"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1B151D6C"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56(94,9)</w:t>
            </w:r>
          </w:p>
        </w:tc>
        <w:tc>
          <w:tcPr>
            <w:tcW w:w="748" w:type="pct"/>
            <w:vAlign w:val="bottom"/>
          </w:tcPr>
          <w:p w14:paraId="14167D3F"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85(94,4)</w:t>
            </w:r>
          </w:p>
        </w:tc>
        <w:tc>
          <w:tcPr>
            <w:tcW w:w="427" w:type="pct"/>
            <w:vMerge/>
            <w:vAlign w:val="center"/>
          </w:tcPr>
          <w:p w14:paraId="3DCF9887"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601B4730" w14:textId="7A799C44"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71</w:t>
            </w:r>
            <w:r w:rsidR="00CD15F3">
              <w:rPr>
                <w:rFonts w:cs="Times New Roman"/>
                <w:color w:val="000000"/>
                <w:sz w:val="24"/>
                <w:szCs w:val="24"/>
              </w:rPr>
              <w:t xml:space="preserve"> </w:t>
            </w:r>
            <w:r w:rsidRPr="002F6F97">
              <w:rPr>
                <w:rFonts w:cs="Times New Roman"/>
                <w:color w:val="000000"/>
                <w:sz w:val="24"/>
                <w:szCs w:val="24"/>
              </w:rPr>
              <w:t>(95,9)</w:t>
            </w:r>
          </w:p>
        </w:tc>
        <w:tc>
          <w:tcPr>
            <w:tcW w:w="642" w:type="pct"/>
            <w:vAlign w:val="bottom"/>
          </w:tcPr>
          <w:p w14:paraId="1186D59B" w14:textId="266CCCCC"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70</w:t>
            </w:r>
            <w:r w:rsidR="00CD15F3">
              <w:rPr>
                <w:rFonts w:cs="Times New Roman"/>
                <w:color w:val="000000"/>
                <w:sz w:val="24"/>
                <w:szCs w:val="24"/>
              </w:rPr>
              <w:t xml:space="preserve"> </w:t>
            </w:r>
            <w:r w:rsidRPr="002F6F97">
              <w:rPr>
                <w:rFonts w:cs="Times New Roman"/>
                <w:color w:val="000000"/>
                <w:sz w:val="24"/>
                <w:szCs w:val="24"/>
              </w:rPr>
              <w:t>(93,3)</w:t>
            </w:r>
          </w:p>
        </w:tc>
        <w:tc>
          <w:tcPr>
            <w:tcW w:w="424" w:type="pct"/>
            <w:vMerge/>
            <w:vAlign w:val="center"/>
          </w:tcPr>
          <w:p w14:paraId="7CBD54A0"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p>
        </w:tc>
      </w:tr>
      <w:tr w:rsidR="00494B41" w:rsidRPr="002F6F97" w14:paraId="5E7F8130" w14:textId="77777777" w:rsidTr="000771FE">
        <w:trPr>
          <w:trHeight w:val="290"/>
        </w:trPr>
        <w:tc>
          <w:tcPr>
            <w:tcW w:w="941" w:type="pct"/>
            <w:vMerge w:val="restart"/>
            <w:vAlign w:val="center"/>
          </w:tcPr>
          <w:p w14:paraId="580D1129" w14:textId="1B07D727" w:rsidR="00494B41" w:rsidRPr="002F6F97" w:rsidRDefault="00FF17F6" w:rsidP="000771FE">
            <w:pPr>
              <w:widowControl w:val="0"/>
              <w:spacing w:before="0" w:after="0" w:line="336" w:lineRule="auto"/>
              <w:ind w:left="-137" w:right="-122" w:firstLine="0"/>
              <w:jc w:val="center"/>
              <w:rPr>
                <w:rFonts w:cs="Times New Roman"/>
                <w:i/>
                <w:sz w:val="24"/>
                <w:szCs w:val="24"/>
              </w:rPr>
            </w:pPr>
            <w:r>
              <w:rPr>
                <w:rFonts w:cs="Times New Roman"/>
                <w:i/>
                <w:sz w:val="24"/>
                <w:szCs w:val="24"/>
              </w:rPr>
              <w:t>HSP110</w:t>
            </w:r>
          </w:p>
        </w:tc>
        <w:tc>
          <w:tcPr>
            <w:tcW w:w="536" w:type="pct"/>
          </w:tcPr>
          <w:p w14:paraId="08583D58"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3C361E94" w14:textId="51037089"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14</w:t>
            </w:r>
            <w:r w:rsidR="00CD15F3">
              <w:rPr>
                <w:rFonts w:cs="Times New Roman"/>
                <w:color w:val="000000"/>
                <w:sz w:val="24"/>
                <w:szCs w:val="24"/>
              </w:rPr>
              <w:t xml:space="preserve"> </w:t>
            </w:r>
            <w:r w:rsidRPr="002F6F97">
              <w:rPr>
                <w:rFonts w:cs="Times New Roman"/>
                <w:color w:val="000000"/>
                <w:sz w:val="24"/>
                <w:szCs w:val="24"/>
              </w:rPr>
              <w:t>(23,7)</w:t>
            </w:r>
          </w:p>
        </w:tc>
        <w:tc>
          <w:tcPr>
            <w:tcW w:w="748" w:type="pct"/>
            <w:vAlign w:val="bottom"/>
          </w:tcPr>
          <w:p w14:paraId="033FE3CB" w14:textId="0C011FC6"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12</w:t>
            </w:r>
            <w:r w:rsidR="00CD15F3">
              <w:rPr>
                <w:rFonts w:cs="Times New Roman"/>
                <w:color w:val="000000"/>
                <w:sz w:val="24"/>
                <w:szCs w:val="24"/>
              </w:rPr>
              <w:t xml:space="preserve"> </w:t>
            </w:r>
            <w:r w:rsidRPr="002F6F97">
              <w:rPr>
                <w:rFonts w:cs="Times New Roman"/>
                <w:color w:val="000000"/>
                <w:sz w:val="24"/>
                <w:szCs w:val="24"/>
              </w:rPr>
              <w:t>(13,3)</w:t>
            </w:r>
          </w:p>
        </w:tc>
        <w:tc>
          <w:tcPr>
            <w:tcW w:w="427" w:type="pct"/>
            <w:vMerge w:val="restart"/>
            <w:vAlign w:val="center"/>
          </w:tcPr>
          <w:p w14:paraId="451295EC" w14:textId="77777777" w:rsidR="00494B41" w:rsidRPr="002F6F97" w:rsidRDefault="00494B41" w:rsidP="000771FE">
            <w:pPr>
              <w:widowControl w:val="0"/>
              <w:spacing w:before="0" w:after="0" w:line="336" w:lineRule="auto"/>
              <w:ind w:left="-94" w:right="-109" w:firstLine="0"/>
              <w:jc w:val="center"/>
              <w:rPr>
                <w:rFonts w:cs="Times New Roman"/>
                <w:b/>
                <w:color w:val="000000"/>
                <w:sz w:val="24"/>
                <w:szCs w:val="24"/>
              </w:rPr>
            </w:pPr>
            <w:r w:rsidRPr="002F6F97">
              <w:rPr>
                <w:rFonts w:cs="Times New Roman"/>
                <w:color w:val="000000"/>
                <w:sz w:val="24"/>
                <w:szCs w:val="24"/>
              </w:rPr>
              <w:t>0,10</w:t>
            </w:r>
          </w:p>
        </w:tc>
        <w:tc>
          <w:tcPr>
            <w:tcW w:w="641" w:type="pct"/>
            <w:vAlign w:val="bottom"/>
          </w:tcPr>
          <w:p w14:paraId="750E5AE5" w14:textId="36F97DC2"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9</w:t>
            </w:r>
            <w:r w:rsidR="00CD15F3">
              <w:rPr>
                <w:rFonts w:cs="Times New Roman"/>
                <w:color w:val="000000"/>
                <w:sz w:val="24"/>
                <w:szCs w:val="24"/>
              </w:rPr>
              <w:t xml:space="preserve"> </w:t>
            </w:r>
            <w:r w:rsidRPr="002F6F97">
              <w:rPr>
                <w:rFonts w:cs="Times New Roman"/>
                <w:color w:val="000000"/>
                <w:sz w:val="24"/>
                <w:szCs w:val="24"/>
              </w:rPr>
              <w:t>(12,2)</w:t>
            </w:r>
          </w:p>
        </w:tc>
        <w:tc>
          <w:tcPr>
            <w:tcW w:w="642" w:type="pct"/>
            <w:vAlign w:val="bottom"/>
          </w:tcPr>
          <w:p w14:paraId="42C20411" w14:textId="1C5A588A"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17</w:t>
            </w:r>
            <w:r w:rsidR="00CD15F3">
              <w:rPr>
                <w:rFonts w:cs="Times New Roman"/>
                <w:color w:val="000000"/>
                <w:sz w:val="24"/>
                <w:szCs w:val="24"/>
              </w:rPr>
              <w:t xml:space="preserve"> </w:t>
            </w:r>
            <w:r w:rsidRPr="002F6F97">
              <w:rPr>
                <w:rFonts w:cs="Times New Roman"/>
                <w:color w:val="000000"/>
                <w:sz w:val="24"/>
                <w:szCs w:val="24"/>
              </w:rPr>
              <w:t>(22,7)</w:t>
            </w:r>
          </w:p>
        </w:tc>
        <w:tc>
          <w:tcPr>
            <w:tcW w:w="424" w:type="pct"/>
            <w:vMerge w:val="restart"/>
            <w:vAlign w:val="center"/>
          </w:tcPr>
          <w:p w14:paraId="2822EA33"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0,091</w:t>
            </w:r>
          </w:p>
        </w:tc>
      </w:tr>
      <w:tr w:rsidR="00494B41" w:rsidRPr="002F6F97" w14:paraId="3C75E216" w14:textId="77777777" w:rsidTr="000771FE">
        <w:trPr>
          <w:trHeight w:val="290"/>
        </w:trPr>
        <w:tc>
          <w:tcPr>
            <w:tcW w:w="941" w:type="pct"/>
            <w:vMerge/>
            <w:vAlign w:val="center"/>
          </w:tcPr>
          <w:p w14:paraId="5C8C0665" w14:textId="77777777" w:rsidR="00494B41" w:rsidRPr="002F6F97" w:rsidRDefault="00494B41" w:rsidP="000771FE">
            <w:pPr>
              <w:widowControl w:val="0"/>
              <w:spacing w:before="0" w:after="0" w:line="336" w:lineRule="auto"/>
              <w:ind w:left="-137" w:right="-122" w:firstLine="0"/>
              <w:jc w:val="center"/>
              <w:rPr>
                <w:rFonts w:cs="Times New Roman"/>
                <w:sz w:val="24"/>
                <w:szCs w:val="24"/>
              </w:rPr>
            </w:pPr>
          </w:p>
        </w:tc>
        <w:tc>
          <w:tcPr>
            <w:tcW w:w="536" w:type="pct"/>
          </w:tcPr>
          <w:p w14:paraId="02DE497B"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w:t>
            </w:r>
          </w:p>
        </w:tc>
        <w:tc>
          <w:tcPr>
            <w:tcW w:w="641" w:type="pct"/>
            <w:noWrap/>
            <w:vAlign w:val="bottom"/>
          </w:tcPr>
          <w:p w14:paraId="24B59FAB" w14:textId="222CA6E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45</w:t>
            </w:r>
            <w:r w:rsidR="00CD15F3">
              <w:rPr>
                <w:rFonts w:cs="Times New Roman"/>
                <w:color w:val="000000"/>
                <w:sz w:val="24"/>
                <w:szCs w:val="24"/>
              </w:rPr>
              <w:t xml:space="preserve"> </w:t>
            </w:r>
            <w:r w:rsidRPr="002F6F97">
              <w:rPr>
                <w:rFonts w:cs="Times New Roman"/>
                <w:color w:val="000000"/>
                <w:sz w:val="24"/>
                <w:szCs w:val="24"/>
              </w:rPr>
              <w:t>(76,3)</w:t>
            </w:r>
          </w:p>
        </w:tc>
        <w:tc>
          <w:tcPr>
            <w:tcW w:w="748" w:type="pct"/>
            <w:vAlign w:val="bottom"/>
          </w:tcPr>
          <w:p w14:paraId="66BB2E80" w14:textId="260BB9B2"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78</w:t>
            </w:r>
            <w:r w:rsidR="00CD15F3">
              <w:rPr>
                <w:rFonts w:cs="Times New Roman"/>
                <w:color w:val="000000"/>
                <w:sz w:val="24"/>
                <w:szCs w:val="24"/>
              </w:rPr>
              <w:t xml:space="preserve"> </w:t>
            </w:r>
            <w:r w:rsidRPr="002F6F97">
              <w:rPr>
                <w:rFonts w:cs="Times New Roman"/>
                <w:color w:val="000000"/>
                <w:sz w:val="24"/>
                <w:szCs w:val="24"/>
              </w:rPr>
              <w:t>(86,7)</w:t>
            </w:r>
          </w:p>
        </w:tc>
        <w:tc>
          <w:tcPr>
            <w:tcW w:w="427" w:type="pct"/>
            <w:vMerge/>
            <w:vAlign w:val="center"/>
          </w:tcPr>
          <w:p w14:paraId="35F3CB01"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64BFAB6B" w14:textId="2ADFA9F9"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65</w:t>
            </w:r>
            <w:r w:rsidR="00CD15F3">
              <w:rPr>
                <w:rFonts w:cs="Times New Roman"/>
                <w:color w:val="000000"/>
                <w:sz w:val="24"/>
                <w:szCs w:val="24"/>
              </w:rPr>
              <w:t xml:space="preserve"> </w:t>
            </w:r>
            <w:r w:rsidRPr="002F6F97">
              <w:rPr>
                <w:rFonts w:cs="Times New Roman"/>
                <w:color w:val="000000"/>
                <w:sz w:val="24"/>
                <w:szCs w:val="24"/>
              </w:rPr>
              <w:t>(87,8)</w:t>
            </w:r>
          </w:p>
        </w:tc>
        <w:tc>
          <w:tcPr>
            <w:tcW w:w="642" w:type="pct"/>
            <w:vAlign w:val="bottom"/>
          </w:tcPr>
          <w:p w14:paraId="282021B5" w14:textId="618873CC" w:rsidR="00494B41" w:rsidRPr="002F6F97" w:rsidRDefault="00494B41" w:rsidP="000771FE">
            <w:pPr>
              <w:widowControl w:val="0"/>
              <w:spacing w:before="0" w:after="0" w:line="336" w:lineRule="auto"/>
              <w:ind w:left="-94" w:right="-109" w:firstLine="0"/>
              <w:jc w:val="center"/>
              <w:rPr>
                <w:rFonts w:cs="Times New Roman"/>
                <w:color w:val="000000"/>
                <w:sz w:val="24"/>
                <w:szCs w:val="24"/>
              </w:rPr>
            </w:pPr>
            <w:r w:rsidRPr="002F6F97">
              <w:rPr>
                <w:rFonts w:cs="Times New Roman"/>
                <w:color w:val="000000"/>
                <w:sz w:val="24"/>
                <w:szCs w:val="24"/>
              </w:rPr>
              <w:t>58</w:t>
            </w:r>
            <w:r w:rsidR="00CD15F3">
              <w:rPr>
                <w:rFonts w:cs="Times New Roman"/>
                <w:color w:val="000000"/>
                <w:sz w:val="24"/>
                <w:szCs w:val="24"/>
              </w:rPr>
              <w:t xml:space="preserve"> </w:t>
            </w:r>
            <w:r w:rsidRPr="002F6F97">
              <w:rPr>
                <w:rFonts w:cs="Times New Roman"/>
                <w:color w:val="000000"/>
                <w:sz w:val="24"/>
                <w:szCs w:val="24"/>
              </w:rPr>
              <w:t>(77,3)</w:t>
            </w:r>
          </w:p>
        </w:tc>
        <w:tc>
          <w:tcPr>
            <w:tcW w:w="424" w:type="pct"/>
            <w:vMerge/>
            <w:vAlign w:val="center"/>
          </w:tcPr>
          <w:p w14:paraId="73B9DD90" w14:textId="77777777" w:rsidR="00494B41" w:rsidRPr="002F6F97" w:rsidRDefault="00494B41" w:rsidP="000771FE">
            <w:pPr>
              <w:widowControl w:val="0"/>
              <w:spacing w:before="0" w:after="0" w:line="336" w:lineRule="auto"/>
              <w:ind w:left="-94" w:right="-109" w:firstLine="0"/>
              <w:jc w:val="center"/>
              <w:rPr>
                <w:rFonts w:cs="Times New Roman"/>
                <w:color w:val="000000"/>
                <w:sz w:val="24"/>
                <w:szCs w:val="24"/>
              </w:rPr>
            </w:pPr>
          </w:p>
        </w:tc>
      </w:tr>
    </w:tbl>
    <w:p w14:paraId="116F3ABD" w14:textId="77777777" w:rsidR="00494B41" w:rsidRPr="00DF3F34" w:rsidRDefault="00494B41" w:rsidP="00494B41">
      <w:pPr>
        <w:spacing w:before="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732D28D8" w14:textId="49286C02" w:rsidR="00494B41" w:rsidRPr="003F70F3" w:rsidRDefault="00494B41" w:rsidP="00494B41">
      <w:pPr>
        <w:spacing w:before="0" w:after="0"/>
        <w:ind w:firstLine="720"/>
        <w:rPr>
          <w:rFonts w:cs="Times New Roman"/>
          <w:sz w:val="28"/>
          <w:szCs w:val="28"/>
        </w:rPr>
      </w:pPr>
      <w:r>
        <w:rPr>
          <w:rFonts w:eastAsia="Calibri" w:cs="Times New Roman"/>
          <w:sz w:val="28"/>
          <w:szCs w:val="28"/>
        </w:rPr>
        <w:lastRenderedPageBreak/>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Times New Roman" w:cs="Times New Roman"/>
          <w:bCs/>
          <w:iCs/>
          <w:sz w:val="28"/>
          <w:szCs w:val="28"/>
        </w:rPr>
        <w:t>đồng</w:t>
      </w:r>
      <w:proofErr w:type="spellEnd"/>
      <w:r>
        <w:rPr>
          <w:rFonts w:eastAsia="Times New Roman" w:cs="Times New Roman"/>
          <w:bCs/>
          <w:iCs/>
          <w:sz w:val="28"/>
          <w:szCs w:val="28"/>
        </w:rPr>
        <w:t xml:space="preserve"> </w:t>
      </w:r>
      <w:proofErr w:type="spellStart"/>
      <w:r>
        <w:rPr>
          <w:rFonts w:eastAsia="Times New Roman" w:cs="Times New Roman"/>
          <w:bCs/>
          <w:iCs/>
          <w:sz w:val="28"/>
          <w:szCs w:val="28"/>
        </w:rPr>
        <w:t>nhiễm</w:t>
      </w:r>
      <w:proofErr w:type="spellEnd"/>
      <w:r>
        <w:rPr>
          <w:rFonts w:eastAsia="Times New Roman" w:cs="Times New Roman"/>
          <w:bCs/>
          <w:i/>
          <w:iCs/>
          <w:sz w:val="28"/>
          <w:szCs w:val="28"/>
        </w:rPr>
        <w:t xml:space="preserve"> </w:t>
      </w:r>
      <w:r w:rsidRPr="00A829C9">
        <w:rPr>
          <w:rFonts w:eastAsia="Times New Roman" w:cs="Times New Roman"/>
          <w:bCs/>
          <w:i/>
          <w:iCs/>
          <w:color w:val="000000"/>
          <w:sz w:val="28"/>
          <w:szCs w:val="28"/>
        </w:rPr>
        <w:t xml:space="preserve">B. fragilis + </w:t>
      </w:r>
      <w:proofErr w:type="gramStart"/>
      <w:r w:rsidRPr="00A829C9">
        <w:rPr>
          <w:rFonts w:eastAsia="Times New Roman" w:cs="Times New Roman"/>
          <w:bCs/>
          <w:i/>
          <w:iCs/>
          <w:color w:val="000000"/>
          <w:sz w:val="28"/>
          <w:szCs w:val="28"/>
        </w:rPr>
        <w:t>E.coli</w:t>
      </w:r>
      <w:proofErr w:type="gramEnd"/>
      <w:r w:rsidRPr="00A97AF1">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Pr>
          <w:rFonts w:eastAsia="Calibri" w:cs="Times New Roman"/>
          <w:sz w:val="28"/>
          <w:szCs w:val="28"/>
        </w:rPr>
        <w:t xml:space="preserve"> </w:t>
      </w:r>
      <w:proofErr w:type="spellStart"/>
      <w:r>
        <w:rPr>
          <w:rFonts w:eastAsia="Calibri" w:cs="Times New Roman"/>
          <w:sz w:val="28"/>
          <w:szCs w:val="28"/>
        </w:rPr>
        <w:t>đột</w:t>
      </w:r>
      <w:proofErr w:type="spellEnd"/>
      <w:r>
        <w:rPr>
          <w:rFonts w:eastAsia="Calibri" w:cs="Times New Roman"/>
          <w:sz w:val="28"/>
          <w:szCs w:val="28"/>
        </w:rPr>
        <w:t xml:space="preserve"> </w:t>
      </w:r>
      <w:proofErr w:type="spellStart"/>
      <w:r>
        <w:rPr>
          <w:rFonts w:eastAsia="Calibri" w:cs="Times New Roman"/>
          <w:sz w:val="28"/>
          <w:szCs w:val="28"/>
        </w:rPr>
        <w:t>biến</w:t>
      </w:r>
      <w:proofErr w:type="spellEnd"/>
      <w:r>
        <w:rPr>
          <w:rFonts w:eastAsia="Calibri" w:cs="Times New Roman"/>
          <w:sz w:val="28"/>
          <w:szCs w:val="28"/>
        </w:rPr>
        <w:t xml:space="preserve"> </w:t>
      </w:r>
      <w:proofErr w:type="gramStart"/>
      <w:r w:rsidR="00656725" w:rsidRPr="00656725">
        <w:rPr>
          <w:rFonts w:eastAsia="Calibri" w:cs="Times New Roman"/>
          <w:i/>
          <w:sz w:val="28"/>
          <w:szCs w:val="28"/>
        </w:rPr>
        <w:t>KRAS</w:t>
      </w:r>
      <w:r>
        <w:rPr>
          <w:rFonts w:eastAsia="Calibri" w:cs="Times New Roman"/>
          <w:i/>
          <w:sz w:val="28"/>
          <w:szCs w:val="28"/>
        </w:rPr>
        <w:t xml:space="preserve"> </w:t>
      </w:r>
      <w:r w:rsidRPr="001D5595">
        <w:rPr>
          <w:rFonts w:eastAsia="Calibri" w:cs="Times New Roman"/>
          <w:sz w:val="28"/>
          <w:szCs w:val="28"/>
        </w:rPr>
        <w:t xml:space="preserve"> </w:t>
      </w:r>
      <w:r w:rsidRPr="003F70F3">
        <w:rPr>
          <w:rFonts w:cs="Times New Roman"/>
          <w:sz w:val="28"/>
          <w:szCs w:val="28"/>
        </w:rPr>
        <w:t>ở</w:t>
      </w:r>
      <w:proofErr w:type="gramEnd"/>
      <w:r w:rsidRPr="003F70F3">
        <w:rPr>
          <w:rFonts w:cs="Times New Roman"/>
          <w:sz w:val="28"/>
          <w:szCs w:val="28"/>
        </w:rPr>
        <w:t xml:space="preserve">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Pr="001D5595">
        <w:rPr>
          <w:rFonts w:eastAsia="Calibri" w:cs="Times New Roman"/>
          <w:sz w:val="28"/>
          <w:szCs w:val="28"/>
        </w:rPr>
        <w:t>(p = 0,012)</w:t>
      </w:r>
      <w:r w:rsidRPr="003F70F3">
        <w:rPr>
          <w:rFonts w:cs="Times New Roman"/>
          <w:sz w:val="28"/>
          <w:szCs w:val="28"/>
        </w:rPr>
        <w:t xml:space="preserve">. </w:t>
      </w:r>
    </w:p>
    <w:p w14:paraId="07DF7646" w14:textId="7158C428" w:rsidR="00494B41" w:rsidRPr="00045819" w:rsidRDefault="00494B41" w:rsidP="00045819">
      <w:pPr>
        <w:spacing w:before="0" w:after="0" w:line="336" w:lineRule="auto"/>
        <w:ind w:firstLine="0"/>
        <w:jc w:val="center"/>
        <w:rPr>
          <w:rFonts w:eastAsia="Times New Roman" w:cs="Times New Roman"/>
          <w:b/>
          <w:bCs/>
          <w:i/>
          <w:iCs/>
          <w:color w:val="000000"/>
          <w:sz w:val="24"/>
          <w:szCs w:val="24"/>
        </w:rPr>
      </w:pPr>
      <w:bookmarkStart w:id="341" w:name="_Toc206670404"/>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44</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w:t>
      </w:r>
      <w:r w:rsidRPr="00045819">
        <w:rPr>
          <w:rFonts w:eastAsia="Times New Roman" w:cs="Times New Roman"/>
          <w:bCs/>
          <w:iCs/>
          <w:color w:val="000000"/>
          <w:sz w:val="28"/>
          <w:szCs w:val="28"/>
        </w:rPr>
        <w:t xml:space="preserve">Liên </w:t>
      </w:r>
      <w:proofErr w:type="spellStart"/>
      <w:r w:rsidRPr="00045819">
        <w:rPr>
          <w:rFonts w:eastAsia="Times New Roman" w:cs="Times New Roman"/>
          <w:bCs/>
          <w:iCs/>
          <w:color w:val="000000"/>
          <w:sz w:val="28"/>
          <w:szCs w:val="28"/>
        </w:rPr>
        <w:t>quan</w:t>
      </w:r>
      <w:proofErr w:type="spellEnd"/>
      <w:r w:rsidRPr="00045819">
        <w:rPr>
          <w:rFonts w:eastAsia="Times New Roman" w:cs="Times New Roman"/>
          <w:bCs/>
          <w:iCs/>
          <w:color w:val="000000"/>
          <w:sz w:val="28"/>
          <w:szCs w:val="28"/>
        </w:rPr>
        <w:t xml:space="preserve"> </w:t>
      </w:r>
      <w:proofErr w:type="spellStart"/>
      <w:r w:rsidRPr="00045819">
        <w:rPr>
          <w:rFonts w:eastAsia="Times New Roman" w:cs="Times New Roman"/>
          <w:bCs/>
          <w:iCs/>
          <w:color w:val="000000"/>
          <w:sz w:val="28"/>
          <w:szCs w:val="28"/>
        </w:rPr>
        <w:t>đồng</w:t>
      </w:r>
      <w:proofErr w:type="spellEnd"/>
      <w:r w:rsidRPr="00045819">
        <w:rPr>
          <w:rFonts w:eastAsia="Times New Roman" w:cs="Times New Roman"/>
          <w:bCs/>
          <w:iCs/>
          <w:color w:val="000000"/>
          <w:sz w:val="28"/>
          <w:szCs w:val="28"/>
        </w:rPr>
        <w:t xml:space="preserve"> </w:t>
      </w:r>
      <w:proofErr w:type="spellStart"/>
      <w:r w:rsidRPr="00045819">
        <w:rPr>
          <w:rFonts w:eastAsia="Times New Roman" w:cs="Times New Roman"/>
          <w:bCs/>
          <w:iCs/>
          <w:color w:val="000000"/>
          <w:sz w:val="28"/>
          <w:szCs w:val="28"/>
        </w:rPr>
        <w:t>nhiễm</w:t>
      </w:r>
      <w:proofErr w:type="spellEnd"/>
      <w:r w:rsidRPr="00045819">
        <w:rPr>
          <w:rFonts w:eastAsia="Times New Roman" w:cs="Times New Roman"/>
          <w:bCs/>
          <w:iCs/>
          <w:color w:val="000000"/>
          <w:sz w:val="28"/>
          <w:szCs w:val="28"/>
        </w:rPr>
        <w:t xml:space="preserve"> </w:t>
      </w:r>
      <w:r w:rsidR="00045819" w:rsidRPr="00045819">
        <w:rPr>
          <w:rFonts w:eastAsia="Times New Roman" w:cs="Times New Roman"/>
          <w:bCs/>
          <w:i/>
          <w:iCs/>
          <w:color w:val="000000"/>
          <w:sz w:val="28"/>
          <w:szCs w:val="28"/>
        </w:rPr>
        <w:t xml:space="preserve">F. </w:t>
      </w:r>
      <w:proofErr w:type="spellStart"/>
      <w:r w:rsidR="00045819" w:rsidRPr="00045819">
        <w:rPr>
          <w:rFonts w:eastAsia="Times New Roman" w:cs="Times New Roman"/>
          <w:bCs/>
          <w:i/>
          <w:iCs/>
          <w:color w:val="000000"/>
          <w:sz w:val="28"/>
          <w:szCs w:val="28"/>
        </w:rPr>
        <w:t>nucleatum</w:t>
      </w:r>
      <w:proofErr w:type="spellEnd"/>
      <w:r w:rsidR="00045819" w:rsidRPr="0004581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045819" w:rsidRPr="00045819">
        <w:rPr>
          <w:rFonts w:eastAsia="Times New Roman" w:cs="Times New Roman"/>
          <w:bCs/>
          <w:i/>
          <w:iCs/>
          <w:color w:val="000000"/>
          <w:sz w:val="28"/>
          <w:szCs w:val="28"/>
        </w:rPr>
        <w:t xml:space="preserve"> + </w:t>
      </w:r>
      <w:proofErr w:type="gramStart"/>
      <w:r w:rsidR="00045819" w:rsidRPr="00045819">
        <w:rPr>
          <w:rFonts w:eastAsia="Times New Roman" w:cs="Times New Roman"/>
          <w:bCs/>
          <w:i/>
          <w:iCs/>
          <w:color w:val="000000"/>
          <w:sz w:val="28"/>
          <w:szCs w:val="28"/>
        </w:rPr>
        <w:t>E.coli</w:t>
      </w:r>
      <w:proofErr w:type="gramEnd"/>
      <w:r w:rsidR="00045819" w:rsidRPr="003F70F3">
        <w:rPr>
          <w:rFonts w:cs="Times New Roman"/>
          <w:color w:val="000000" w:themeColor="text1"/>
          <w:spacing w:val="-2"/>
          <w:sz w:val="28"/>
          <w:szCs w:val="28"/>
        </w:rPr>
        <w:t xml:space="preserve"> </w:t>
      </w:r>
      <w:proofErr w:type="spellStart"/>
      <w:r w:rsidRPr="003F70F3">
        <w:rPr>
          <w:rFonts w:cs="Times New Roman"/>
          <w:color w:val="000000" w:themeColor="text1"/>
          <w:spacing w:val="-2"/>
          <w:sz w:val="28"/>
          <w:szCs w:val="28"/>
        </w:rPr>
        <w:t>và</w:t>
      </w:r>
      <w:proofErr w:type="spellEnd"/>
      <w:r w:rsidRPr="003F70F3">
        <w:rPr>
          <w:rFonts w:cs="Times New Roman"/>
          <w:color w:val="000000" w:themeColor="text1"/>
          <w:spacing w:val="-2"/>
          <w:sz w:val="28"/>
          <w:szCs w:val="28"/>
        </w:rPr>
        <w:t xml:space="preserve"> </w:t>
      </w:r>
      <w:r w:rsidR="00045819" w:rsidRPr="0004581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045819" w:rsidRPr="00045819">
        <w:rPr>
          <w:rFonts w:eastAsia="Times New Roman" w:cs="Times New Roman"/>
          <w:bCs/>
          <w:i/>
          <w:iCs/>
          <w:color w:val="000000"/>
          <w:sz w:val="28"/>
          <w:szCs w:val="28"/>
        </w:rPr>
        <w:t xml:space="preserve"> + </w:t>
      </w:r>
      <w:proofErr w:type="gramStart"/>
      <w:r w:rsidR="00045819" w:rsidRPr="00045819">
        <w:rPr>
          <w:rFonts w:eastAsia="Times New Roman" w:cs="Times New Roman"/>
          <w:bCs/>
          <w:i/>
          <w:iCs/>
          <w:color w:val="000000"/>
          <w:sz w:val="28"/>
          <w:szCs w:val="28"/>
        </w:rPr>
        <w:t>E.coli</w:t>
      </w:r>
      <w:proofErr w:type="gramEnd"/>
      <w:r w:rsidR="00045819" w:rsidRPr="003F70F3">
        <w:rPr>
          <w:rFonts w:cs="Times New Roman"/>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045819">
        <w:rPr>
          <w:rFonts w:eastAsia="Times New Roman" w:cs="Times New Roman"/>
          <w:bCs/>
          <w:iCs/>
          <w:color w:val="000000"/>
          <w:sz w:val="28"/>
          <w:szCs w:val="28"/>
        </w:rPr>
        <w:t>đột</w:t>
      </w:r>
      <w:proofErr w:type="spellEnd"/>
      <w:r w:rsidRPr="00045819">
        <w:rPr>
          <w:rFonts w:eastAsia="Times New Roman" w:cs="Times New Roman"/>
          <w:bCs/>
          <w:iCs/>
          <w:color w:val="000000"/>
          <w:sz w:val="28"/>
          <w:szCs w:val="28"/>
        </w:rPr>
        <w:t xml:space="preserve"> </w:t>
      </w:r>
      <w:proofErr w:type="spellStart"/>
      <w:r w:rsidRPr="00045819">
        <w:rPr>
          <w:rFonts w:eastAsia="Times New Roman" w:cs="Times New Roman"/>
          <w:bCs/>
          <w:iCs/>
          <w:color w:val="000000"/>
          <w:sz w:val="28"/>
          <w:szCs w:val="28"/>
        </w:rPr>
        <w:t>biến</w:t>
      </w:r>
      <w:proofErr w:type="spellEnd"/>
      <w:r w:rsidRPr="00045819">
        <w:rPr>
          <w:rFonts w:eastAsia="Times New Roman" w:cs="Times New Roman"/>
          <w:bCs/>
          <w:iCs/>
          <w:color w:val="000000"/>
          <w:sz w:val="28"/>
          <w:szCs w:val="28"/>
        </w:rPr>
        <w:t xml:space="preserve"> gen.</w:t>
      </w:r>
      <w:bookmarkEnd w:id="341"/>
      <w:r>
        <w:rPr>
          <w:rFonts w:eastAsia="Times New Roman" w:cs="Times New Roman"/>
          <w:bCs/>
          <w:iCs/>
          <w:color w:val="000000"/>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965"/>
        <w:gridCol w:w="1154"/>
        <w:gridCol w:w="1347"/>
        <w:gridCol w:w="769"/>
        <w:gridCol w:w="1154"/>
        <w:gridCol w:w="1156"/>
        <w:gridCol w:w="764"/>
      </w:tblGrid>
      <w:tr w:rsidR="00494B41" w:rsidRPr="00D35577" w14:paraId="1C0FCD18" w14:textId="77777777" w:rsidTr="000771FE">
        <w:trPr>
          <w:trHeight w:val="290"/>
        </w:trPr>
        <w:tc>
          <w:tcPr>
            <w:tcW w:w="1477" w:type="pct"/>
            <w:gridSpan w:val="2"/>
            <w:vMerge w:val="restart"/>
            <w:noWrap/>
            <w:vAlign w:val="center"/>
            <w:hideMark/>
          </w:tcPr>
          <w:p w14:paraId="22C91846" w14:textId="77777777" w:rsidR="00494B41" w:rsidRPr="007232E9" w:rsidRDefault="00494B41" w:rsidP="000771FE">
            <w:pPr>
              <w:spacing w:before="0" w:after="0" w:line="336" w:lineRule="auto"/>
              <w:ind w:firstLine="0"/>
              <w:jc w:val="center"/>
              <w:rPr>
                <w:rFonts w:eastAsia="Times New Roman" w:cs="Times New Roman"/>
                <w:b/>
                <w:bCs/>
                <w:i/>
                <w:iCs/>
                <w:color w:val="000000"/>
                <w:sz w:val="24"/>
                <w:szCs w:val="24"/>
              </w:rPr>
            </w:pPr>
            <w:proofErr w:type="spellStart"/>
            <w:r w:rsidRPr="007232E9">
              <w:rPr>
                <w:rFonts w:eastAsia="Times New Roman" w:cs="Times New Roman"/>
                <w:b/>
                <w:color w:val="000000"/>
                <w:sz w:val="24"/>
                <w:szCs w:val="24"/>
              </w:rPr>
              <w:t>Biến</w:t>
            </w:r>
            <w:proofErr w:type="spellEnd"/>
            <w:r w:rsidRPr="007232E9">
              <w:rPr>
                <w:rFonts w:eastAsia="Times New Roman" w:cs="Times New Roman"/>
                <w:b/>
                <w:color w:val="000000"/>
                <w:sz w:val="24"/>
                <w:szCs w:val="24"/>
              </w:rPr>
              <w:t xml:space="preserve"> </w:t>
            </w:r>
            <w:proofErr w:type="spellStart"/>
            <w:r w:rsidRPr="007232E9">
              <w:rPr>
                <w:rFonts w:eastAsia="Times New Roman" w:cs="Times New Roman"/>
                <w:b/>
                <w:color w:val="000000"/>
                <w:sz w:val="24"/>
                <w:szCs w:val="24"/>
              </w:rPr>
              <w:t>số</w:t>
            </w:r>
            <w:proofErr w:type="spellEnd"/>
          </w:p>
        </w:tc>
        <w:tc>
          <w:tcPr>
            <w:tcW w:w="1816" w:type="pct"/>
            <w:gridSpan w:val="3"/>
            <w:vAlign w:val="center"/>
          </w:tcPr>
          <w:p w14:paraId="17B4FBCA" w14:textId="77777777" w:rsidR="00494B41" w:rsidRPr="007232E9" w:rsidRDefault="00494B41" w:rsidP="000771FE">
            <w:pPr>
              <w:spacing w:before="0" w:after="0" w:line="336" w:lineRule="auto"/>
              <w:ind w:firstLine="0"/>
              <w:jc w:val="center"/>
              <w:rPr>
                <w:rFonts w:eastAsia="Times New Roman" w:cs="Times New Roman"/>
                <w:b/>
                <w:bCs/>
                <w:i/>
                <w:iCs/>
                <w:color w:val="000000"/>
                <w:sz w:val="24"/>
                <w:szCs w:val="24"/>
              </w:rPr>
            </w:pPr>
            <w:r w:rsidRPr="007232E9">
              <w:rPr>
                <w:rFonts w:eastAsia="Times New Roman" w:cs="Times New Roman"/>
                <w:b/>
                <w:bCs/>
                <w:i/>
                <w:iCs/>
                <w:color w:val="000000"/>
                <w:sz w:val="24"/>
                <w:szCs w:val="24"/>
              </w:rPr>
              <w:t xml:space="preserve">F. </w:t>
            </w:r>
            <w:proofErr w:type="spellStart"/>
            <w:r w:rsidRPr="007232E9">
              <w:rPr>
                <w:rFonts w:eastAsia="Times New Roman" w:cs="Times New Roman"/>
                <w:b/>
                <w:bCs/>
                <w:i/>
                <w:iCs/>
                <w:color w:val="000000"/>
                <w:sz w:val="24"/>
                <w:szCs w:val="24"/>
              </w:rPr>
              <w:t>nucleatum</w:t>
            </w:r>
            <w:proofErr w:type="spellEnd"/>
            <w:r w:rsidRPr="007232E9">
              <w:rPr>
                <w:rFonts w:eastAsia="Times New Roman" w:cs="Times New Roman"/>
                <w:b/>
                <w:bCs/>
                <w:i/>
                <w:iCs/>
                <w:color w:val="000000"/>
                <w:sz w:val="24"/>
                <w:szCs w:val="24"/>
              </w:rPr>
              <w:t xml:space="preserve"> +</w:t>
            </w:r>
          </w:p>
          <w:p w14:paraId="152C3D5E" w14:textId="69A22EA6" w:rsidR="00494B41" w:rsidRPr="007232E9" w:rsidRDefault="00494B41" w:rsidP="000771FE">
            <w:pPr>
              <w:spacing w:before="0" w:after="0" w:line="336" w:lineRule="auto"/>
              <w:ind w:firstLine="0"/>
              <w:jc w:val="center"/>
              <w:rPr>
                <w:rFonts w:eastAsia="Times New Roman" w:cs="Times New Roman"/>
                <w:b/>
                <w:bCs/>
                <w:i/>
                <w:iCs/>
                <w:color w:val="000000"/>
                <w:sz w:val="24"/>
                <w:szCs w:val="24"/>
              </w:rPr>
            </w:pPr>
            <w:r w:rsidRPr="007232E9">
              <w:rPr>
                <w:rFonts w:eastAsia="Times New Roman" w:cs="Times New Roman"/>
                <w:b/>
                <w:bCs/>
                <w:i/>
                <w:iCs/>
                <w:color w:val="000000"/>
                <w:sz w:val="24"/>
                <w:szCs w:val="24"/>
              </w:rPr>
              <w:t xml:space="preserve">A. </w:t>
            </w:r>
            <w:proofErr w:type="spellStart"/>
            <w:r w:rsidR="008D0AED">
              <w:rPr>
                <w:rFonts w:eastAsia="Times New Roman" w:cs="Times New Roman"/>
                <w:b/>
                <w:bCs/>
                <w:i/>
                <w:iCs/>
                <w:color w:val="000000"/>
                <w:sz w:val="24"/>
                <w:szCs w:val="24"/>
              </w:rPr>
              <w:t>muciniphila</w:t>
            </w:r>
            <w:proofErr w:type="spellEnd"/>
            <w:r w:rsidRPr="007232E9">
              <w:rPr>
                <w:rFonts w:eastAsia="Times New Roman" w:cs="Times New Roman"/>
                <w:b/>
                <w:bCs/>
                <w:i/>
                <w:iCs/>
                <w:color w:val="000000"/>
                <w:sz w:val="24"/>
                <w:szCs w:val="24"/>
              </w:rPr>
              <w:t xml:space="preserve"> + </w:t>
            </w:r>
            <w:proofErr w:type="gramStart"/>
            <w:r w:rsidRPr="007232E9">
              <w:rPr>
                <w:rFonts w:eastAsia="Times New Roman" w:cs="Times New Roman"/>
                <w:b/>
                <w:bCs/>
                <w:i/>
                <w:iCs/>
                <w:color w:val="000000"/>
                <w:sz w:val="24"/>
                <w:szCs w:val="24"/>
              </w:rPr>
              <w:t>E.coli</w:t>
            </w:r>
            <w:proofErr w:type="gramEnd"/>
          </w:p>
        </w:tc>
        <w:tc>
          <w:tcPr>
            <w:tcW w:w="1707" w:type="pct"/>
            <w:gridSpan w:val="3"/>
          </w:tcPr>
          <w:p w14:paraId="5D3AEF7A" w14:textId="77777777" w:rsidR="00494B41" w:rsidRPr="003F70F3" w:rsidRDefault="00494B41" w:rsidP="000771FE">
            <w:pPr>
              <w:spacing w:before="0" w:after="0" w:line="336" w:lineRule="auto"/>
              <w:ind w:firstLine="0"/>
              <w:jc w:val="center"/>
              <w:rPr>
                <w:rFonts w:eastAsia="Times New Roman" w:cs="Times New Roman"/>
                <w:b/>
                <w:bCs/>
                <w:i/>
                <w:iCs/>
                <w:color w:val="000000"/>
                <w:sz w:val="24"/>
                <w:szCs w:val="24"/>
                <w:lang w:val="it-IT"/>
              </w:rPr>
            </w:pPr>
            <w:r w:rsidRPr="003F70F3">
              <w:rPr>
                <w:rFonts w:eastAsia="Times New Roman" w:cs="Times New Roman"/>
                <w:b/>
                <w:bCs/>
                <w:i/>
                <w:iCs/>
                <w:color w:val="000000"/>
                <w:sz w:val="24"/>
                <w:szCs w:val="24"/>
                <w:lang w:val="it-IT"/>
              </w:rPr>
              <w:t xml:space="preserve">B. </w:t>
            </w:r>
            <w:proofErr w:type="spellStart"/>
            <w:r w:rsidRPr="003F70F3">
              <w:rPr>
                <w:rFonts w:eastAsia="Times New Roman" w:cs="Times New Roman"/>
                <w:b/>
                <w:bCs/>
                <w:i/>
                <w:iCs/>
                <w:color w:val="000000"/>
                <w:sz w:val="24"/>
                <w:szCs w:val="24"/>
                <w:lang w:val="it-IT"/>
              </w:rPr>
              <w:t>fragilis</w:t>
            </w:r>
            <w:proofErr w:type="spellEnd"/>
            <w:r w:rsidRPr="003F70F3">
              <w:rPr>
                <w:rFonts w:eastAsia="Times New Roman" w:cs="Times New Roman"/>
                <w:b/>
                <w:bCs/>
                <w:i/>
                <w:iCs/>
                <w:color w:val="000000"/>
                <w:sz w:val="24"/>
                <w:szCs w:val="24"/>
                <w:lang w:val="it-IT"/>
              </w:rPr>
              <w:t xml:space="preserve"> + </w:t>
            </w:r>
          </w:p>
          <w:p w14:paraId="3901FB3B" w14:textId="10FF5DFC" w:rsidR="00494B41" w:rsidRPr="003F70F3" w:rsidRDefault="00494B41" w:rsidP="000771FE">
            <w:pPr>
              <w:spacing w:before="0" w:after="0" w:line="336"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z w:val="24"/>
                <w:szCs w:val="24"/>
                <w:lang w:val="it-IT"/>
              </w:rPr>
              <w:t xml:space="preserve">A. </w:t>
            </w:r>
            <w:proofErr w:type="spellStart"/>
            <w:r w:rsidR="008D0AED">
              <w:rPr>
                <w:rFonts w:eastAsia="Times New Roman" w:cs="Times New Roman"/>
                <w:b/>
                <w:bCs/>
                <w:i/>
                <w:iCs/>
                <w:color w:val="000000"/>
                <w:sz w:val="24"/>
                <w:szCs w:val="24"/>
                <w:lang w:val="it-IT"/>
              </w:rPr>
              <w:t>muciniphila</w:t>
            </w:r>
            <w:proofErr w:type="spellEnd"/>
            <w:r w:rsidRPr="003F70F3">
              <w:rPr>
                <w:rFonts w:eastAsia="Times New Roman" w:cs="Times New Roman"/>
                <w:b/>
                <w:bCs/>
                <w:i/>
                <w:iCs/>
                <w:color w:val="000000"/>
                <w:sz w:val="24"/>
                <w:szCs w:val="24"/>
                <w:lang w:val="it-IT"/>
              </w:rPr>
              <w:t xml:space="preserve"> + </w:t>
            </w:r>
            <w:proofErr w:type="spellStart"/>
            <w:r w:rsidRPr="003F70F3">
              <w:rPr>
                <w:rFonts w:eastAsia="Times New Roman" w:cs="Times New Roman"/>
                <w:b/>
                <w:bCs/>
                <w:i/>
                <w:iCs/>
                <w:color w:val="000000"/>
                <w:sz w:val="24"/>
                <w:szCs w:val="24"/>
                <w:lang w:val="it-IT"/>
              </w:rPr>
              <w:t>E.coli</w:t>
            </w:r>
            <w:proofErr w:type="spellEnd"/>
          </w:p>
        </w:tc>
      </w:tr>
      <w:tr w:rsidR="00494B41" w:rsidRPr="007232E9" w14:paraId="03364275" w14:textId="77777777" w:rsidTr="000771FE">
        <w:trPr>
          <w:trHeight w:val="300"/>
        </w:trPr>
        <w:tc>
          <w:tcPr>
            <w:tcW w:w="1477" w:type="pct"/>
            <w:gridSpan w:val="2"/>
            <w:vMerge/>
            <w:vAlign w:val="center"/>
            <w:hideMark/>
          </w:tcPr>
          <w:p w14:paraId="253BD036" w14:textId="77777777" w:rsidR="00494B41" w:rsidRPr="003F70F3" w:rsidRDefault="00494B41" w:rsidP="000771FE">
            <w:pPr>
              <w:spacing w:before="0" w:after="0" w:line="336" w:lineRule="auto"/>
              <w:ind w:left="-108" w:right="-109" w:firstLine="0"/>
              <w:jc w:val="center"/>
              <w:rPr>
                <w:rFonts w:eastAsia="Times New Roman" w:cs="Times New Roman"/>
                <w:b/>
                <w:color w:val="000000"/>
                <w:sz w:val="24"/>
                <w:szCs w:val="24"/>
                <w:lang w:val="it-IT"/>
              </w:rPr>
            </w:pPr>
          </w:p>
        </w:tc>
        <w:tc>
          <w:tcPr>
            <w:tcW w:w="641" w:type="pct"/>
            <w:noWrap/>
            <w:vAlign w:val="center"/>
            <w:hideMark/>
          </w:tcPr>
          <w:p w14:paraId="02AF6DD4" w14:textId="77777777" w:rsidR="00494B41" w:rsidRPr="007232E9" w:rsidRDefault="00494B41" w:rsidP="000771FE">
            <w:pPr>
              <w:spacing w:before="0" w:after="0" w:line="336" w:lineRule="auto"/>
              <w:ind w:left="-108" w:right="-109" w:firstLine="0"/>
              <w:jc w:val="center"/>
              <w:rPr>
                <w:rFonts w:eastAsia="Times New Roman" w:cs="Times New Roman"/>
                <w:b/>
                <w:color w:val="000000"/>
                <w:sz w:val="24"/>
                <w:szCs w:val="24"/>
              </w:rPr>
            </w:pPr>
            <w:r w:rsidRPr="007232E9">
              <w:rPr>
                <w:rFonts w:eastAsia="Times New Roman" w:cs="Times New Roman"/>
                <w:b/>
                <w:color w:val="000000"/>
                <w:sz w:val="24"/>
                <w:szCs w:val="24"/>
              </w:rPr>
              <w:t>(+)</w:t>
            </w:r>
          </w:p>
        </w:tc>
        <w:tc>
          <w:tcPr>
            <w:tcW w:w="748" w:type="pct"/>
            <w:vAlign w:val="center"/>
          </w:tcPr>
          <w:p w14:paraId="1F151910"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r w:rsidRPr="007232E9">
              <w:rPr>
                <w:rFonts w:eastAsia="Times New Roman" w:cs="Times New Roman"/>
                <w:b/>
                <w:color w:val="000000"/>
                <w:sz w:val="24"/>
                <w:szCs w:val="24"/>
              </w:rPr>
              <w:t>(-)</w:t>
            </w:r>
          </w:p>
        </w:tc>
        <w:tc>
          <w:tcPr>
            <w:tcW w:w="427" w:type="pct"/>
            <w:vMerge w:val="restart"/>
            <w:noWrap/>
            <w:vAlign w:val="center"/>
            <w:hideMark/>
          </w:tcPr>
          <w:p w14:paraId="076F3364"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r w:rsidRPr="007232E9">
              <w:rPr>
                <w:rFonts w:eastAsia="Times New Roman" w:cs="Times New Roman"/>
                <w:b/>
                <w:color w:val="000000"/>
                <w:sz w:val="24"/>
                <w:szCs w:val="24"/>
              </w:rPr>
              <w:t>p</w:t>
            </w:r>
          </w:p>
        </w:tc>
        <w:tc>
          <w:tcPr>
            <w:tcW w:w="641" w:type="pct"/>
            <w:vAlign w:val="center"/>
          </w:tcPr>
          <w:p w14:paraId="50132CC3" w14:textId="77777777" w:rsidR="00494B41" w:rsidRPr="007232E9" w:rsidRDefault="00494B41" w:rsidP="000771FE">
            <w:pPr>
              <w:spacing w:before="0" w:after="0" w:line="336" w:lineRule="auto"/>
              <w:ind w:left="-108" w:right="-109" w:firstLine="0"/>
              <w:jc w:val="center"/>
              <w:rPr>
                <w:rFonts w:eastAsia="Times New Roman" w:cs="Times New Roman"/>
                <w:b/>
                <w:color w:val="000000"/>
                <w:sz w:val="24"/>
                <w:szCs w:val="24"/>
              </w:rPr>
            </w:pPr>
            <w:r w:rsidRPr="007232E9">
              <w:rPr>
                <w:rFonts w:eastAsia="Times New Roman" w:cs="Times New Roman"/>
                <w:b/>
                <w:color w:val="000000"/>
                <w:sz w:val="24"/>
                <w:szCs w:val="24"/>
              </w:rPr>
              <w:t>(+)</w:t>
            </w:r>
          </w:p>
        </w:tc>
        <w:tc>
          <w:tcPr>
            <w:tcW w:w="642" w:type="pct"/>
            <w:vAlign w:val="center"/>
          </w:tcPr>
          <w:p w14:paraId="0AA91FD7"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r w:rsidRPr="007232E9">
              <w:rPr>
                <w:rFonts w:eastAsia="Times New Roman" w:cs="Times New Roman"/>
                <w:b/>
                <w:color w:val="000000"/>
                <w:sz w:val="24"/>
                <w:szCs w:val="24"/>
              </w:rPr>
              <w:t>(-)</w:t>
            </w:r>
          </w:p>
        </w:tc>
        <w:tc>
          <w:tcPr>
            <w:tcW w:w="424" w:type="pct"/>
            <w:vMerge w:val="restart"/>
            <w:vAlign w:val="center"/>
          </w:tcPr>
          <w:p w14:paraId="15373D45"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r w:rsidRPr="007232E9">
              <w:rPr>
                <w:rFonts w:eastAsia="Times New Roman" w:cs="Times New Roman"/>
                <w:b/>
                <w:color w:val="000000"/>
                <w:sz w:val="24"/>
                <w:szCs w:val="24"/>
              </w:rPr>
              <w:t>p</w:t>
            </w:r>
          </w:p>
        </w:tc>
      </w:tr>
      <w:tr w:rsidR="00494B41" w:rsidRPr="007232E9" w14:paraId="31CD34C2" w14:textId="77777777" w:rsidTr="000771FE">
        <w:trPr>
          <w:trHeight w:val="300"/>
        </w:trPr>
        <w:tc>
          <w:tcPr>
            <w:tcW w:w="1477" w:type="pct"/>
            <w:gridSpan w:val="2"/>
            <w:vMerge/>
            <w:vAlign w:val="center"/>
          </w:tcPr>
          <w:p w14:paraId="53A0336E" w14:textId="77777777" w:rsidR="00494B41" w:rsidRPr="007232E9" w:rsidRDefault="00494B41" w:rsidP="000771FE">
            <w:pPr>
              <w:spacing w:before="0" w:after="0" w:line="336" w:lineRule="auto"/>
              <w:ind w:left="-108" w:right="-109" w:firstLine="0"/>
              <w:jc w:val="center"/>
              <w:rPr>
                <w:rFonts w:eastAsia="Times New Roman" w:cs="Times New Roman"/>
                <w:b/>
                <w:color w:val="000000" w:themeColor="text1"/>
                <w:sz w:val="24"/>
                <w:szCs w:val="24"/>
              </w:rPr>
            </w:pPr>
          </w:p>
        </w:tc>
        <w:tc>
          <w:tcPr>
            <w:tcW w:w="641" w:type="pct"/>
            <w:noWrap/>
            <w:vAlign w:val="center"/>
          </w:tcPr>
          <w:p w14:paraId="43E1F441" w14:textId="77777777" w:rsidR="00494B41" w:rsidRPr="007232E9"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7232E9">
              <w:rPr>
                <w:rFonts w:eastAsia="Times New Roman" w:cs="Times New Roman"/>
                <w:b/>
                <w:color w:val="000000" w:themeColor="text1"/>
                <w:sz w:val="24"/>
                <w:szCs w:val="24"/>
              </w:rPr>
              <w:t>n (%)</w:t>
            </w:r>
          </w:p>
        </w:tc>
        <w:tc>
          <w:tcPr>
            <w:tcW w:w="748" w:type="pct"/>
            <w:vAlign w:val="center"/>
          </w:tcPr>
          <w:p w14:paraId="4E6444AB" w14:textId="77777777" w:rsidR="00494B41" w:rsidRPr="007232E9" w:rsidRDefault="00494B41" w:rsidP="000771FE">
            <w:pPr>
              <w:spacing w:before="0" w:after="0" w:line="336" w:lineRule="auto"/>
              <w:ind w:firstLine="0"/>
              <w:jc w:val="center"/>
              <w:rPr>
                <w:rFonts w:eastAsia="Times New Roman" w:cs="Times New Roman"/>
                <w:b/>
                <w:color w:val="000000" w:themeColor="text1"/>
                <w:sz w:val="24"/>
                <w:szCs w:val="24"/>
              </w:rPr>
            </w:pPr>
            <w:r w:rsidRPr="007232E9">
              <w:rPr>
                <w:rFonts w:eastAsia="Times New Roman" w:cs="Times New Roman"/>
                <w:b/>
                <w:color w:val="000000" w:themeColor="text1"/>
                <w:sz w:val="24"/>
                <w:szCs w:val="24"/>
              </w:rPr>
              <w:t>n (%)</w:t>
            </w:r>
          </w:p>
        </w:tc>
        <w:tc>
          <w:tcPr>
            <w:tcW w:w="427" w:type="pct"/>
            <w:vMerge/>
            <w:noWrap/>
            <w:vAlign w:val="center"/>
          </w:tcPr>
          <w:p w14:paraId="77AB32E7"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p>
        </w:tc>
        <w:tc>
          <w:tcPr>
            <w:tcW w:w="641" w:type="pct"/>
            <w:vAlign w:val="center"/>
          </w:tcPr>
          <w:p w14:paraId="7DCCBF80" w14:textId="77777777" w:rsidR="00494B41" w:rsidRPr="007232E9"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7232E9">
              <w:rPr>
                <w:rFonts w:eastAsia="Times New Roman" w:cs="Times New Roman"/>
                <w:b/>
                <w:color w:val="000000" w:themeColor="text1"/>
                <w:sz w:val="24"/>
                <w:szCs w:val="24"/>
              </w:rPr>
              <w:t>n (%)</w:t>
            </w:r>
          </w:p>
        </w:tc>
        <w:tc>
          <w:tcPr>
            <w:tcW w:w="642" w:type="pct"/>
            <w:vAlign w:val="center"/>
          </w:tcPr>
          <w:p w14:paraId="32DB8DCF"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r w:rsidRPr="007232E9">
              <w:rPr>
                <w:rFonts w:eastAsia="Times New Roman" w:cs="Times New Roman"/>
                <w:b/>
                <w:color w:val="000000" w:themeColor="text1"/>
                <w:sz w:val="24"/>
                <w:szCs w:val="24"/>
              </w:rPr>
              <w:t>n (%)</w:t>
            </w:r>
          </w:p>
        </w:tc>
        <w:tc>
          <w:tcPr>
            <w:tcW w:w="424" w:type="pct"/>
            <w:vMerge/>
            <w:vAlign w:val="center"/>
          </w:tcPr>
          <w:p w14:paraId="2BDBFEDD" w14:textId="77777777" w:rsidR="00494B41" w:rsidRPr="007232E9" w:rsidRDefault="00494B41" w:rsidP="000771FE">
            <w:pPr>
              <w:spacing w:before="0" w:after="0" w:line="336" w:lineRule="auto"/>
              <w:ind w:firstLine="0"/>
              <w:jc w:val="center"/>
              <w:rPr>
                <w:rFonts w:eastAsia="Times New Roman" w:cs="Times New Roman"/>
                <w:b/>
                <w:color w:val="000000"/>
                <w:sz w:val="24"/>
                <w:szCs w:val="24"/>
              </w:rPr>
            </w:pPr>
          </w:p>
        </w:tc>
      </w:tr>
      <w:tr w:rsidR="00494B41" w:rsidRPr="007232E9" w14:paraId="40922314" w14:textId="77777777" w:rsidTr="000771FE">
        <w:trPr>
          <w:trHeight w:val="290"/>
        </w:trPr>
        <w:tc>
          <w:tcPr>
            <w:tcW w:w="941" w:type="pct"/>
            <w:vMerge w:val="restart"/>
            <w:noWrap/>
            <w:vAlign w:val="center"/>
          </w:tcPr>
          <w:p w14:paraId="286DD377" w14:textId="4136AD21" w:rsidR="00494B41" w:rsidRPr="007232E9" w:rsidRDefault="00656725" w:rsidP="000771FE">
            <w:pPr>
              <w:spacing w:before="0" w:after="0" w:line="336" w:lineRule="auto"/>
              <w:ind w:firstLine="0"/>
              <w:jc w:val="center"/>
              <w:rPr>
                <w:rFonts w:eastAsia="Times New Roman" w:cs="Times New Roman"/>
                <w:i/>
                <w:color w:val="000000"/>
                <w:sz w:val="24"/>
                <w:szCs w:val="24"/>
              </w:rPr>
            </w:pPr>
            <w:r w:rsidRPr="00656725">
              <w:rPr>
                <w:rFonts w:eastAsia="Times New Roman" w:cs="Times New Roman"/>
                <w:i/>
                <w:color w:val="000000"/>
                <w:sz w:val="24"/>
                <w:szCs w:val="24"/>
              </w:rPr>
              <w:t>KRAS</w:t>
            </w:r>
          </w:p>
        </w:tc>
        <w:tc>
          <w:tcPr>
            <w:tcW w:w="536" w:type="pct"/>
          </w:tcPr>
          <w:p w14:paraId="18563FAB"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3FD548E1"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15 (34,9)</w:t>
            </w:r>
          </w:p>
        </w:tc>
        <w:tc>
          <w:tcPr>
            <w:tcW w:w="748" w:type="pct"/>
            <w:vAlign w:val="bottom"/>
          </w:tcPr>
          <w:p w14:paraId="7459BDB2"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40 (37,7)</w:t>
            </w:r>
          </w:p>
        </w:tc>
        <w:tc>
          <w:tcPr>
            <w:tcW w:w="427" w:type="pct"/>
            <w:vMerge w:val="restart"/>
            <w:noWrap/>
            <w:vAlign w:val="center"/>
          </w:tcPr>
          <w:p w14:paraId="31CF4D53"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0,74</w:t>
            </w:r>
          </w:p>
        </w:tc>
        <w:tc>
          <w:tcPr>
            <w:tcW w:w="641" w:type="pct"/>
            <w:vAlign w:val="bottom"/>
          </w:tcPr>
          <w:p w14:paraId="78D64623"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14 (33,3)</w:t>
            </w:r>
          </w:p>
        </w:tc>
        <w:tc>
          <w:tcPr>
            <w:tcW w:w="642" w:type="pct"/>
            <w:vAlign w:val="bottom"/>
          </w:tcPr>
          <w:p w14:paraId="4F4D9683"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41 (38,3)</w:t>
            </w:r>
          </w:p>
        </w:tc>
        <w:tc>
          <w:tcPr>
            <w:tcW w:w="424" w:type="pct"/>
            <w:vMerge w:val="restart"/>
            <w:vAlign w:val="center"/>
          </w:tcPr>
          <w:p w14:paraId="6E940BB5"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0,57</w:t>
            </w:r>
          </w:p>
        </w:tc>
      </w:tr>
      <w:tr w:rsidR="00494B41" w:rsidRPr="007232E9" w14:paraId="3E7EA6B2" w14:textId="77777777" w:rsidTr="000771FE">
        <w:trPr>
          <w:trHeight w:val="290"/>
        </w:trPr>
        <w:tc>
          <w:tcPr>
            <w:tcW w:w="941" w:type="pct"/>
            <w:vMerge/>
            <w:vAlign w:val="center"/>
          </w:tcPr>
          <w:p w14:paraId="415887B7" w14:textId="77777777" w:rsidR="00494B41" w:rsidRPr="007232E9" w:rsidRDefault="00494B41" w:rsidP="000771FE">
            <w:pPr>
              <w:spacing w:before="0" w:after="0" w:line="336" w:lineRule="auto"/>
              <w:ind w:left="-142" w:right="-106" w:firstLine="0"/>
              <w:jc w:val="center"/>
              <w:rPr>
                <w:rFonts w:eastAsia="Times New Roman" w:cs="Times New Roman"/>
                <w:i/>
                <w:color w:val="000000"/>
                <w:spacing w:val="-2"/>
                <w:w w:val="90"/>
                <w:sz w:val="24"/>
                <w:szCs w:val="24"/>
              </w:rPr>
            </w:pPr>
          </w:p>
        </w:tc>
        <w:tc>
          <w:tcPr>
            <w:tcW w:w="536" w:type="pct"/>
          </w:tcPr>
          <w:p w14:paraId="7C5B3BF6"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53184D51"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28 (65,1)</w:t>
            </w:r>
          </w:p>
        </w:tc>
        <w:tc>
          <w:tcPr>
            <w:tcW w:w="748" w:type="pct"/>
            <w:vAlign w:val="bottom"/>
          </w:tcPr>
          <w:p w14:paraId="665B0D7E"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66 (62,3)</w:t>
            </w:r>
          </w:p>
        </w:tc>
        <w:tc>
          <w:tcPr>
            <w:tcW w:w="427" w:type="pct"/>
            <w:vMerge/>
            <w:noWrap/>
            <w:vAlign w:val="center"/>
          </w:tcPr>
          <w:p w14:paraId="4E217849" w14:textId="77777777" w:rsidR="00494B41" w:rsidRPr="007232E9" w:rsidRDefault="00494B41" w:rsidP="000771FE">
            <w:pPr>
              <w:spacing w:before="0" w:after="0" w:line="336" w:lineRule="auto"/>
              <w:ind w:left="-94" w:right="-109" w:firstLine="0"/>
              <w:jc w:val="center"/>
              <w:rPr>
                <w:rFonts w:cs="Times New Roman"/>
                <w:color w:val="000000"/>
                <w:sz w:val="24"/>
                <w:szCs w:val="24"/>
              </w:rPr>
            </w:pPr>
          </w:p>
        </w:tc>
        <w:tc>
          <w:tcPr>
            <w:tcW w:w="641" w:type="pct"/>
            <w:vAlign w:val="bottom"/>
          </w:tcPr>
          <w:p w14:paraId="7510565E"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28 (66,7)</w:t>
            </w:r>
          </w:p>
        </w:tc>
        <w:tc>
          <w:tcPr>
            <w:tcW w:w="642" w:type="pct"/>
            <w:vAlign w:val="bottom"/>
          </w:tcPr>
          <w:p w14:paraId="0ECE49CA" w14:textId="77777777" w:rsidR="00494B41" w:rsidRPr="007232E9" w:rsidRDefault="00494B41" w:rsidP="000771FE">
            <w:pPr>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66 (61,7)</w:t>
            </w:r>
          </w:p>
        </w:tc>
        <w:tc>
          <w:tcPr>
            <w:tcW w:w="424" w:type="pct"/>
            <w:vMerge/>
            <w:vAlign w:val="center"/>
          </w:tcPr>
          <w:p w14:paraId="1AF184C1" w14:textId="77777777" w:rsidR="00494B41" w:rsidRPr="007232E9" w:rsidRDefault="00494B41" w:rsidP="000771FE">
            <w:pPr>
              <w:spacing w:before="0" w:after="0" w:line="336" w:lineRule="auto"/>
              <w:ind w:left="-94" w:right="-109" w:firstLine="0"/>
              <w:jc w:val="center"/>
              <w:rPr>
                <w:rFonts w:cs="Times New Roman"/>
                <w:color w:val="000000"/>
                <w:sz w:val="24"/>
                <w:szCs w:val="24"/>
              </w:rPr>
            </w:pPr>
          </w:p>
        </w:tc>
      </w:tr>
      <w:tr w:rsidR="00494B41" w:rsidRPr="007232E9" w14:paraId="230A3D28" w14:textId="77777777" w:rsidTr="000771FE">
        <w:trPr>
          <w:trHeight w:val="290"/>
        </w:trPr>
        <w:tc>
          <w:tcPr>
            <w:tcW w:w="941" w:type="pct"/>
            <w:vMerge w:val="restart"/>
            <w:vAlign w:val="center"/>
          </w:tcPr>
          <w:p w14:paraId="1BCDD88D" w14:textId="1A0D1498" w:rsidR="00494B41" w:rsidRPr="007232E9" w:rsidRDefault="00127B8E" w:rsidP="000771FE">
            <w:pPr>
              <w:widowControl w:val="0"/>
              <w:spacing w:before="0" w:after="0" w:line="336" w:lineRule="auto"/>
              <w:ind w:firstLine="0"/>
              <w:jc w:val="center"/>
              <w:rPr>
                <w:rFonts w:cs="Times New Roman"/>
                <w:i/>
                <w:sz w:val="24"/>
                <w:szCs w:val="24"/>
              </w:rPr>
            </w:pPr>
            <w:r w:rsidRPr="00127B8E">
              <w:rPr>
                <w:rFonts w:eastAsia="Times New Roman" w:cs="Times New Roman"/>
                <w:i/>
                <w:color w:val="000000"/>
                <w:spacing w:val="-2"/>
                <w:w w:val="90"/>
                <w:sz w:val="24"/>
                <w:szCs w:val="24"/>
              </w:rPr>
              <w:t>BRAF</w:t>
            </w:r>
            <w:r w:rsidR="00656725" w:rsidRPr="00656725">
              <w:rPr>
                <w:rFonts w:eastAsia="Times New Roman" w:cs="Times New Roman"/>
                <w:i/>
                <w:color w:val="000000"/>
                <w:spacing w:val="-2"/>
                <w:w w:val="90"/>
                <w:sz w:val="24"/>
                <w:szCs w:val="24"/>
              </w:rPr>
              <w:t xml:space="preserve"> </w:t>
            </w:r>
          </w:p>
        </w:tc>
        <w:tc>
          <w:tcPr>
            <w:tcW w:w="536" w:type="pct"/>
          </w:tcPr>
          <w:p w14:paraId="42F9638D"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746CF940"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 (0)</w:t>
            </w:r>
          </w:p>
        </w:tc>
        <w:tc>
          <w:tcPr>
            <w:tcW w:w="748" w:type="pct"/>
            <w:vAlign w:val="bottom"/>
          </w:tcPr>
          <w:p w14:paraId="13A31512"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8 (7,5)</w:t>
            </w:r>
          </w:p>
        </w:tc>
        <w:tc>
          <w:tcPr>
            <w:tcW w:w="427" w:type="pct"/>
            <w:vMerge w:val="restart"/>
            <w:vAlign w:val="center"/>
          </w:tcPr>
          <w:p w14:paraId="726C2116"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0,1*</w:t>
            </w:r>
          </w:p>
        </w:tc>
        <w:tc>
          <w:tcPr>
            <w:tcW w:w="641" w:type="pct"/>
            <w:vAlign w:val="bottom"/>
          </w:tcPr>
          <w:p w14:paraId="393E491F"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1 (2,4)</w:t>
            </w:r>
          </w:p>
        </w:tc>
        <w:tc>
          <w:tcPr>
            <w:tcW w:w="642" w:type="pct"/>
            <w:vAlign w:val="bottom"/>
          </w:tcPr>
          <w:p w14:paraId="2587F51E"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7 (6,5)</w:t>
            </w:r>
          </w:p>
        </w:tc>
        <w:tc>
          <w:tcPr>
            <w:tcW w:w="424" w:type="pct"/>
            <w:vMerge w:val="restart"/>
            <w:vAlign w:val="center"/>
          </w:tcPr>
          <w:p w14:paraId="6BD344FB"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0,44*</w:t>
            </w:r>
          </w:p>
        </w:tc>
      </w:tr>
      <w:tr w:rsidR="00494B41" w:rsidRPr="007232E9" w14:paraId="47405390" w14:textId="77777777" w:rsidTr="000771FE">
        <w:trPr>
          <w:trHeight w:val="290"/>
        </w:trPr>
        <w:tc>
          <w:tcPr>
            <w:tcW w:w="941" w:type="pct"/>
            <w:vMerge/>
            <w:vAlign w:val="center"/>
          </w:tcPr>
          <w:p w14:paraId="5AD8F7A1" w14:textId="77777777" w:rsidR="00494B41" w:rsidRPr="007232E9" w:rsidRDefault="00494B41" w:rsidP="000771FE">
            <w:pPr>
              <w:widowControl w:val="0"/>
              <w:spacing w:before="0" w:after="0" w:line="336" w:lineRule="auto"/>
              <w:ind w:left="-137" w:right="-122" w:firstLine="0"/>
              <w:jc w:val="center"/>
              <w:rPr>
                <w:rFonts w:cs="Times New Roman"/>
                <w:i/>
                <w:sz w:val="24"/>
                <w:szCs w:val="24"/>
              </w:rPr>
            </w:pPr>
          </w:p>
        </w:tc>
        <w:tc>
          <w:tcPr>
            <w:tcW w:w="536" w:type="pct"/>
          </w:tcPr>
          <w:p w14:paraId="50A0BBFF"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4158FDAD"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43 (100)</w:t>
            </w:r>
          </w:p>
        </w:tc>
        <w:tc>
          <w:tcPr>
            <w:tcW w:w="748" w:type="pct"/>
            <w:vAlign w:val="bottom"/>
          </w:tcPr>
          <w:p w14:paraId="0E08C019"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98 (92,5)</w:t>
            </w:r>
          </w:p>
        </w:tc>
        <w:tc>
          <w:tcPr>
            <w:tcW w:w="427" w:type="pct"/>
            <w:vMerge/>
            <w:vAlign w:val="center"/>
          </w:tcPr>
          <w:p w14:paraId="00BE484B"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1EE8041E"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41 (97,6)</w:t>
            </w:r>
          </w:p>
        </w:tc>
        <w:tc>
          <w:tcPr>
            <w:tcW w:w="642" w:type="pct"/>
            <w:vAlign w:val="bottom"/>
          </w:tcPr>
          <w:p w14:paraId="45F2C672"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100 (93,5)</w:t>
            </w:r>
          </w:p>
        </w:tc>
        <w:tc>
          <w:tcPr>
            <w:tcW w:w="424" w:type="pct"/>
            <w:vMerge/>
            <w:vAlign w:val="center"/>
          </w:tcPr>
          <w:p w14:paraId="0DB3D6B3"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p>
        </w:tc>
      </w:tr>
      <w:tr w:rsidR="00494B41" w:rsidRPr="007232E9" w14:paraId="1C712E21" w14:textId="77777777" w:rsidTr="000771FE">
        <w:trPr>
          <w:trHeight w:val="290"/>
        </w:trPr>
        <w:tc>
          <w:tcPr>
            <w:tcW w:w="941" w:type="pct"/>
            <w:vMerge w:val="restart"/>
            <w:vAlign w:val="center"/>
          </w:tcPr>
          <w:p w14:paraId="09D2A08B" w14:textId="2001BB9D" w:rsidR="00494B41" w:rsidRPr="007232E9" w:rsidRDefault="00FF17F6" w:rsidP="000771FE">
            <w:pPr>
              <w:widowControl w:val="0"/>
              <w:spacing w:before="0" w:after="0" w:line="336" w:lineRule="auto"/>
              <w:ind w:left="-137" w:right="-122" w:firstLine="0"/>
              <w:jc w:val="center"/>
              <w:rPr>
                <w:rFonts w:cs="Times New Roman"/>
                <w:i/>
                <w:sz w:val="24"/>
                <w:szCs w:val="24"/>
              </w:rPr>
            </w:pPr>
            <w:r>
              <w:rPr>
                <w:rFonts w:cs="Times New Roman"/>
                <w:i/>
                <w:sz w:val="24"/>
                <w:szCs w:val="24"/>
              </w:rPr>
              <w:t>HSP110</w:t>
            </w:r>
          </w:p>
        </w:tc>
        <w:tc>
          <w:tcPr>
            <w:tcW w:w="536" w:type="pct"/>
          </w:tcPr>
          <w:p w14:paraId="7065B72E"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093152E1"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5 (11,6)</w:t>
            </w:r>
          </w:p>
        </w:tc>
        <w:tc>
          <w:tcPr>
            <w:tcW w:w="748" w:type="pct"/>
            <w:vAlign w:val="bottom"/>
          </w:tcPr>
          <w:p w14:paraId="44453C42"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21 (19,8)</w:t>
            </w:r>
          </w:p>
        </w:tc>
        <w:tc>
          <w:tcPr>
            <w:tcW w:w="427" w:type="pct"/>
            <w:vMerge w:val="restart"/>
            <w:vAlign w:val="center"/>
          </w:tcPr>
          <w:p w14:paraId="2F25847F"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0,23</w:t>
            </w:r>
          </w:p>
        </w:tc>
        <w:tc>
          <w:tcPr>
            <w:tcW w:w="641" w:type="pct"/>
            <w:vAlign w:val="bottom"/>
          </w:tcPr>
          <w:p w14:paraId="4D58D1C7"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5 (11,9)</w:t>
            </w:r>
          </w:p>
        </w:tc>
        <w:tc>
          <w:tcPr>
            <w:tcW w:w="642" w:type="pct"/>
            <w:vAlign w:val="bottom"/>
          </w:tcPr>
          <w:p w14:paraId="6374B0BC"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21 (19,6)</w:t>
            </w:r>
          </w:p>
        </w:tc>
        <w:tc>
          <w:tcPr>
            <w:tcW w:w="424" w:type="pct"/>
            <w:vMerge w:val="restart"/>
            <w:vAlign w:val="center"/>
          </w:tcPr>
          <w:p w14:paraId="0EACF64A"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0,26</w:t>
            </w:r>
          </w:p>
        </w:tc>
      </w:tr>
      <w:tr w:rsidR="00494B41" w:rsidRPr="007232E9" w14:paraId="07662A35" w14:textId="77777777" w:rsidTr="000771FE">
        <w:trPr>
          <w:trHeight w:val="290"/>
        </w:trPr>
        <w:tc>
          <w:tcPr>
            <w:tcW w:w="941" w:type="pct"/>
            <w:vMerge/>
            <w:vAlign w:val="center"/>
          </w:tcPr>
          <w:p w14:paraId="3D037923" w14:textId="77777777" w:rsidR="00494B41" w:rsidRPr="007232E9" w:rsidRDefault="00494B41" w:rsidP="000771FE">
            <w:pPr>
              <w:widowControl w:val="0"/>
              <w:spacing w:before="0" w:after="0" w:line="336" w:lineRule="auto"/>
              <w:ind w:left="-137" w:right="-122" w:firstLine="0"/>
              <w:jc w:val="center"/>
              <w:rPr>
                <w:rFonts w:cs="Times New Roman"/>
                <w:sz w:val="24"/>
                <w:szCs w:val="24"/>
              </w:rPr>
            </w:pPr>
          </w:p>
        </w:tc>
        <w:tc>
          <w:tcPr>
            <w:tcW w:w="536" w:type="pct"/>
          </w:tcPr>
          <w:p w14:paraId="494B02B0"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w:t>
            </w:r>
          </w:p>
        </w:tc>
        <w:tc>
          <w:tcPr>
            <w:tcW w:w="641" w:type="pct"/>
            <w:noWrap/>
            <w:vAlign w:val="bottom"/>
          </w:tcPr>
          <w:p w14:paraId="5DB30502"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38 (88,4)</w:t>
            </w:r>
          </w:p>
        </w:tc>
        <w:tc>
          <w:tcPr>
            <w:tcW w:w="748" w:type="pct"/>
            <w:vAlign w:val="bottom"/>
          </w:tcPr>
          <w:p w14:paraId="37D40D38"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85 (80,2)</w:t>
            </w:r>
          </w:p>
        </w:tc>
        <w:tc>
          <w:tcPr>
            <w:tcW w:w="427" w:type="pct"/>
            <w:vMerge/>
            <w:vAlign w:val="center"/>
          </w:tcPr>
          <w:p w14:paraId="5D0C01F9"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30B48520"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37 (88,1)</w:t>
            </w:r>
          </w:p>
        </w:tc>
        <w:tc>
          <w:tcPr>
            <w:tcW w:w="642" w:type="pct"/>
            <w:vAlign w:val="bottom"/>
          </w:tcPr>
          <w:p w14:paraId="1863E409"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r w:rsidRPr="007232E9">
              <w:rPr>
                <w:rFonts w:cs="Times New Roman"/>
                <w:color w:val="000000"/>
                <w:sz w:val="24"/>
                <w:szCs w:val="24"/>
              </w:rPr>
              <w:t>86 (80,4)</w:t>
            </w:r>
          </w:p>
        </w:tc>
        <w:tc>
          <w:tcPr>
            <w:tcW w:w="424" w:type="pct"/>
            <w:vMerge/>
            <w:vAlign w:val="center"/>
          </w:tcPr>
          <w:p w14:paraId="4B2FE4B7" w14:textId="77777777" w:rsidR="00494B41" w:rsidRPr="007232E9" w:rsidRDefault="00494B41" w:rsidP="000771FE">
            <w:pPr>
              <w:widowControl w:val="0"/>
              <w:spacing w:before="0" w:after="0" w:line="336" w:lineRule="auto"/>
              <w:ind w:left="-94" w:right="-109" w:firstLine="0"/>
              <w:jc w:val="center"/>
              <w:rPr>
                <w:rFonts w:cs="Times New Roman"/>
                <w:color w:val="000000"/>
                <w:sz w:val="24"/>
                <w:szCs w:val="24"/>
              </w:rPr>
            </w:pPr>
          </w:p>
        </w:tc>
      </w:tr>
    </w:tbl>
    <w:p w14:paraId="756DF20A" w14:textId="77777777" w:rsidR="00494B41" w:rsidRPr="00DF3F34" w:rsidRDefault="00494B41" w:rsidP="00494B41">
      <w:pPr>
        <w:spacing w:before="0" w:after="0" w:line="348"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15EB7215" w14:textId="494E6C6D" w:rsidR="00494B41" w:rsidRPr="003F70F3" w:rsidRDefault="00494B41" w:rsidP="00494B41">
      <w:pPr>
        <w:spacing w:before="0" w:after="0" w:line="348" w:lineRule="auto"/>
        <w:ind w:firstLine="720"/>
        <w:rPr>
          <w:rFonts w:cs="Times New Roman"/>
          <w:sz w:val="28"/>
          <w:szCs w:val="28"/>
        </w:rPr>
      </w:pPr>
      <w:r>
        <w:rPr>
          <w:rFonts w:eastAsia="Calibri" w:cs="Times New Roman"/>
          <w:sz w:val="28"/>
          <w:szCs w:val="28"/>
        </w:rPr>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3 vi </w:t>
      </w:r>
      <w:proofErr w:type="spellStart"/>
      <w:proofErr w:type="gramStart"/>
      <w:r>
        <w:rPr>
          <w:rFonts w:eastAsia="Times New Roman" w:cs="Times New Roman"/>
          <w:bCs/>
          <w:iCs/>
          <w:color w:val="000000"/>
          <w:sz w:val="28"/>
          <w:szCs w:val="28"/>
        </w:rPr>
        <w:t>khuẩn</w:t>
      </w:r>
      <w:proofErr w:type="spellEnd"/>
      <w:r>
        <w:rPr>
          <w:rFonts w:eastAsia="Times New Roman" w:cs="Times New Roman"/>
          <w:bCs/>
          <w:iCs/>
          <w:color w:val="000000"/>
          <w:sz w:val="28"/>
          <w:szCs w:val="28"/>
        </w:rPr>
        <w:t xml:space="preserve">  </w:t>
      </w:r>
      <w:r w:rsidR="00045819" w:rsidRPr="00045819">
        <w:rPr>
          <w:rFonts w:eastAsia="Times New Roman" w:cs="Times New Roman"/>
          <w:bCs/>
          <w:i/>
          <w:iCs/>
          <w:color w:val="000000"/>
          <w:sz w:val="28"/>
          <w:szCs w:val="28"/>
        </w:rPr>
        <w:t>F.</w:t>
      </w:r>
      <w:proofErr w:type="gramEnd"/>
      <w:r w:rsidR="00045819" w:rsidRPr="00045819">
        <w:rPr>
          <w:rFonts w:eastAsia="Times New Roman" w:cs="Times New Roman"/>
          <w:bCs/>
          <w:i/>
          <w:iCs/>
          <w:color w:val="000000"/>
          <w:sz w:val="28"/>
          <w:szCs w:val="28"/>
        </w:rPr>
        <w:t xml:space="preserve"> </w:t>
      </w:r>
      <w:proofErr w:type="spellStart"/>
      <w:r w:rsidR="00045819" w:rsidRPr="00045819">
        <w:rPr>
          <w:rFonts w:eastAsia="Times New Roman" w:cs="Times New Roman"/>
          <w:bCs/>
          <w:i/>
          <w:iCs/>
          <w:color w:val="000000"/>
          <w:sz w:val="28"/>
          <w:szCs w:val="28"/>
        </w:rPr>
        <w:t>nucleatum</w:t>
      </w:r>
      <w:proofErr w:type="spellEnd"/>
      <w:r w:rsidR="00045819" w:rsidRPr="00045819">
        <w:rPr>
          <w:rFonts w:eastAsia="Times New Roman" w:cs="Times New Roman"/>
          <w:bCs/>
          <w:i/>
          <w:iCs/>
          <w:color w:val="000000"/>
          <w:sz w:val="28"/>
          <w:szCs w:val="28"/>
        </w:rPr>
        <w:t xml:space="preserve"> + A. </w:t>
      </w:r>
      <w:proofErr w:type="spellStart"/>
      <w:r w:rsidR="008D0AED">
        <w:rPr>
          <w:rFonts w:eastAsia="Times New Roman" w:cs="Times New Roman"/>
          <w:bCs/>
          <w:i/>
          <w:iCs/>
          <w:color w:val="000000"/>
          <w:sz w:val="28"/>
          <w:szCs w:val="28"/>
        </w:rPr>
        <w:t>muciniphila</w:t>
      </w:r>
      <w:proofErr w:type="spellEnd"/>
      <w:r w:rsidR="00045819" w:rsidRPr="00045819">
        <w:rPr>
          <w:rFonts w:eastAsia="Times New Roman" w:cs="Times New Roman"/>
          <w:bCs/>
          <w:i/>
          <w:iCs/>
          <w:color w:val="000000"/>
          <w:sz w:val="28"/>
          <w:szCs w:val="28"/>
        </w:rPr>
        <w:t xml:space="preserve"> + </w:t>
      </w:r>
      <w:proofErr w:type="gramStart"/>
      <w:r w:rsidR="00045819" w:rsidRPr="00045819">
        <w:rPr>
          <w:rFonts w:eastAsia="Times New Roman" w:cs="Times New Roman"/>
          <w:bCs/>
          <w:i/>
          <w:iCs/>
          <w:color w:val="000000"/>
          <w:sz w:val="28"/>
          <w:szCs w:val="28"/>
        </w:rPr>
        <w:t>E.coli</w:t>
      </w:r>
      <w:proofErr w:type="gramEnd"/>
      <w:r w:rsidR="00045819" w:rsidRPr="003F70F3">
        <w:rPr>
          <w:rFonts w:cs="Times New Roman"/>
          <w:color w:val="000000" w:themeColor="text1"/>
          <w:spacing w:val="-2"/>
          <w:sz w:val="28"/>
          <w:szCs w:val="28"/>
        </w:rPr>
        <w:t xml:space="preserve"> </w:t>
      </w:r>
      <w:proofErr w:type="spellStart"/>
      <w:r w:rsidR="00045819" w:rsidRPr="003F70F3">
        <w:rPr>
          <w:rFonts w:cs="Times New Roman"/>
          <w:color w:val="000000" w:themeColor="text1"/>
          <w:spacing w:val="-2"/>
          <w:sz w:val="28"/>
          <w:szCs w:val="28"/>
        </w:rPr>
        <w:t>và</w:t>
      </w:r>
      <w:proofErr w:type="spellEnd"/>
      <w:r w:rsidR="00045819" w:rsidRPr="003F70F3">
        <w:rPr>
          <w:rFonts w:cs="Times New Roman"/>
          <w:color w:val="000000" w:themeColor="text1"/>
          <w:spacing w:val="-2"/>
          <w:sz w:val="28"/>
          <w:szCs w:val="28"/>
        </w:rPr>
        <w:t xml:space="preserve"> </w:t>
      </w:r>
      <w:r w:rsidR="00045819" w:rsidRPr="00045819">
        <w:rPr>
          <w:rFonts w:eastAsia="Times New Roman" w:cs="Times New Roman"/>
          <w:bCs/>
          <w:i/>
          <w:iCs/>
          <w:color w:val="000000"/>
          <w:sz w:val="28"/>
          <w:szCs w:val="28"/>
        </w:rPr>
        <w:t xml:space="preserve">B. fragilis + A. </w:t>
      </w:r>
      <w:proofErr w:type="spellStart"/>
      <w:r w:rsidR="008D0AED">
        <w:rPr>
          <w:rFonts w:eastAsia="Times New Roman" w:cs="Times New Roman"/>
          <w:bCs/>
          <w:i/>
          <w:iCs/>
          <w:color w:val="000000"/>
          <w:sz w:val="28"/>
          <w:szCs w:val="28"/>
        </w:rPr>
        <w:t>muciniphila</w:t>
      </w:r>
      <w:proofErr w:type="spellEnd"/>
      <w:r w:rsidR="00045819" w:rsidRPr="00045819">
        <w:rPr>
          <w:rFonts w:eastAsia="Times New Roman" w:cs="Times New Roman"/>
          <w:bCs/>
          <w:i/>
          <w:iCs/>
          <w:color w:val="000000"/>
          <w:sz w:val="28"/>
          <w:szCs w:val="28"/>
        </w:rPr>
        <w:t xml:space="preserve"> + </w:t>
      </w:r>
      <w:proofErr w:type="gramStart"/>
      <w:r w:rsidR="00045819" w:rsidRPr="00045819">
        <w:rPr>
          <w:rFonts w:eastAsia="Times New Roman" w:cs="Times New Roman"/>
          <w:bCs/>
          <w:i/>
          <w:iCs/>
          <w:color w:val="000000"/>
          <w:sz w:val="28"/>
          <w:szCs w:val="28"/>
        </w:rPr>
        <w:t>E.coli</w:t>
      </w:r>
      <w:proofErr w:type="gramEnd"/>
      <w:r w:rsidR="00045819" w:rsidRPr="003F70F3">
        <w:rPr>
          <w:rFonts w:cs="Times New Roman"/>
          <w:sz w:val="28"/>
          <w:szCs w:val="28"/>
        </w:rPr>
        <w:t xml:space="preserve"> </w:t>
      </w:r>
      <w:proofErr w:type="spellStart"/>
      <w:r w:rsidRPr="003F70F3">
        <w:rPr>
          <w:rFonts w:cs="Times New Roman"/>
          <w:sz w:val="28"/>
          <w:szCs w:val="28"/>
        </w:rPr>
        <w:t>với</w:t>
      </w:r>
      <w:proofErr w:type="spellEnd"/>
      <w:r>
        <w:rPr>
          <w:rFonts w:eastAsia="Calibri" w:cs="Times New Roman"/>
          <w:sz w:val="28"/>
          <w:szCs w:val="28"/>
        </w:rPr>
        <w:t xml:space="preserve"> </w:t>
      </w:r>
      <w:proofErr w:type="spellStart"/>
      <w:r>
        <w:rPr>
          <w:rFonts w:eastAsia="Calibri" w:cs="Times New Roman"/>
          <w:sz w:val="28"/>
          <w:szCs w:val="28"/>
        </w:rPr>
        <w:t>các</w:t>
      </w:r>
      <w:proofErr w:type="spellEnd"/>
      <w:r>
        <w:rPr>
          <w:rFonts w:eastAsia="Calibri" w:cs="Times New Roman"/>
          <w:sz w:val="28"/>
          <w:szCs w:val="28"/>
        </w:rPr>
        <w:t xml:space="preserve"> </w:t>
      </w:r>
      <w:proofErr w:type="spellStart"/>
      <w:r>
        <w:rPr>
          <w:rFonts w:eastAsia="Calibri" w:cs="Times New Roman"/>
          <w:sz w:val="28"/>
          <w:szCs w:val="28"/>
        </w:rPr>
        <w:t>đột</w:t>
      </w:r>
      <w:proofErr w:type="spellEnd"/>
      <w:r>
        <w:rPr>
          <w:rFonts w:eastAsia="Calibri" w:cs="Times New Roman"/>
          <w:sz w:val="28"/>
          <w:szCs w:val="28"/>
        </w:rPr>
        <w:t xml:space="preserve"> </w:t>
      </w:r>
      <w:proofErr w:type="spellStart"/>
      <w:r>
        <w:rPr>
          <w:rFonts w:eastAsia="Calibri" w:cs="Times New Roman"/>
          <w:sz w:val="28"/>
          <w:szCs w:val="28"/>
        </w:rPr>
        <w:t>biến</w:t>
      </w:r>
      <w:proofErr w:type="spellEnd"/>
      <w:r>
        <w:rPr>
          <w:rFonts w:eastAsia="Calibri" w:cs="Times New Roman"/>
          <w:sz w:val="28"/>
          <w:szCs w:val="28"/>
        </w:rPr>
        <w:t xml:space="preserve"> </w:t>
      </w:r>
      <w:r w:rsidR="00656725" w:rsidRPr="00656725">
        <w:rPr>
          <w:rFonts w:eastAsia="Calibri" w:cs="Times New Roman"/>
          <w:i/>
          <w:sz w:val="28"/>
          <w:szCs w:val="28"/>
        </w:rPr>
        <w:t>KRAS</w:t>
      </w:r>
      <w:r>
        <w:rPr>
          <w:rFonts w:eastAsia="Calibri" w:cs="Times New Roman"/>
          <w:i/>
          <w:sz w:val="28"/>
          <w:szCs w:val="28"/>
        </w:rPr>
        <w:t xml:space="preserve">, </w:t>
      </w:r>
      <w:r w:rsidR="00127B8E" w:rsidRPr="00127B8E">
        <w:rPr>
          <w:rFonts w:eastAsia="Calibri" w:cs="Times New Roman"/>
          <w:i/>
          <w:sz w:val="28"/>
          <w:szCs w:val="28"/>
        </w:rPr>
        <w:t>BRAF</w:t>
      </w:r>
      <w:r w:rsidR="00656725" w:rsidRPr="00656725">
        <w:rPr>
          <w:rFonts w:eastAsia="Calibri" w:cs="Times New Roman"/>
          <w:i/>
          <w:sz w:val="28"/>
          <w:szCs w:val="28"/>
        </w:rPr>
        <w:t xml:space="preserve"> </w:t>
      </w:r>
      <w:proofErr w:type="spellStart"/>
      <w:r>
        <w:rPr>
          <w:rFonts w:eastAsia="Calibri" w:cs="Times New Roman"/>
          <w:i/>
          <w:sz w:val="28"/>
          <w:szCs w:val="28"/>
        </w:rPr>
        <w:t>và</w:t>
      </w:r>
      <w:proofErr w:type="spellEnd"/>
      <w:r>
        <w:rPr>
          <w:rFonts w:eastAsia="Calibri" w:cs="Times New Roman"/>
          <w:i/>
          <w:sz w:val="28"/>
          <w:szCs w:val="28"/>
        </w:rPr>
        <w:t xml:space="preserve"> </w:t>
      </w:r>
      <w:r w:rsidR="00FF17F6">
        <w:rPr>
          <w:rFonts w:eastAsia="Calibri" w:cs="Times New Roman"/>
          <w:i/>
          <w:sz w:val="28"/>
          <w:szCs w:val="28"/>
        </w:rPr>
        <w:t>HSP110</w:t>
      </w:r>
      <w:r>
        <w:rPr>
          <w:rFonts w:eastAsia="Calibri" w:cs="Times New Roman"/>
          <w:i/>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Pr="003F70F3">
        <w:rPr>
          <w:rFonts w:cs="Times New Roman"/>
          <w:sz w:val="28"/>
          <w:szCs w:val="28"/>
        </w:rPr>
        <w:t>không</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Pr="001D5595">
        <w:rPr>
          <w:rFonts w:eastAsia="Calibri" w:cs="Times New Roman"/>
          <w:sz w:val="28"/>
          <w:szCs w:val="28"/>
        </w:rPr>
        <w:t xml:space="preserve">(p </w:t>
      </w:r>
      <w:r>
        <w:rPr>
          <w:rFonts w:eastAsia="Calibri" w:cs="Times New Roman"/>
          <w:sz w:val="28"/>
          <w:szCs w:val="28"/>
        </w:rPr>
        <w:t>&gt; 0,05</w:t>
      </w:r>
      <w:r w:rsidRPr="001D5595">
        <w:rPr>
          <w:rFonts w:eastAsia="Calibri" w:cs="Times New Roman"/>
          <w:sz w:val="28"/>
          <w:szCs w:val="28"/>
        </w:rPr>
        <w:t>)</w:t>
      </w:r>
      <w:r w:rsidRPr="003F70F3">
        <w:rPr>
          <w:rFonts w:cs="Times New Roman"/>
          <w:sz w:val="28"/>
          <w:szCs w:val="28"/>
        </w:rPr>
        <w:t xml:space="preserve">.   </w:t>
      </w:r>
    </w:p>
    <w:p w14:paraId="04843A44" w14:textId="49F5B351" w:rsidR="00494B41" w:rsidRDefault="00494B41" w:rsidP="00494B41">
      <w:pPr>
        <w:spacing w:before="0" w:after="0"/>
        <w:ind w:firstLine="0"/>
        <w:jc w:val="center"/>
        <w:rPr>
          <w:rFonts w:eastAsia="Times New Roman" w:cs="Times New Roman"/>
          <w:bCs/>
          <w:iCs/>
          <w:color w:val="000000"/>
          <w:sz w:val="28"/>
          <w:szCs w:val="28"/>
        </w:rPr>
      </w:pPr>
      <w:bookmarkStart w:id="342" w:name="_Toc206670405"/>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45</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146BBE">
        <w:rPr>
          <w:rFonts w:eastAsia="Times New Roman" w:cs="Times New Roman"/>
          <w:bCs/>
          <w:i/>
          <w:iCs/>
          <w:color w:val="000000"/>
          <w:spacing w:val="-2"/>
          <w:sz w:val="28"/>
          <w:szCs w:val="28"/>
        </w:rPr>
        <w:t xml:space="preserve">B.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t>muciniphila</w:t>
      </w:r>
      <w:proofErr w:type="spellEnd"/>
      <w:r w:rsidRPr="003F70F3">
        <w:rPr>
          <w:rFonts w:cs="Times New Roman"/>
          <w:color w:val="000000" w:themeColor="text1"/>
          <w:spacing w:val="-2"/>
          <w:sz w:val="28"/>
          <w:szCs w:val="28"/>
        </w:rPr>
        <w:t xml:space="preserve"> </w:t>
      </w:r>
      <w:proofErr w:type="spellStart"/>
      <w:r w:rsidRPr="003F70F3">
        <w:rPr>
          <w:rFonts w:cs="Times New Roman"/>
          <w:color w:val="000000" w:themeColor="text1"/>
          <w:spacing w:val="-2"/>
          <w:sz w:val="28"/>
          <w:szCs w:val="28"/>
        </w:rPr>
        <w:t>và</w:t>
      </w:r>
      <w:proofErr w:type="spellEnd"/>
      <w:r w:rsidRPr="003F70F3">
        <w:rPr>
          <w:rFonts w:cs="Times New Roman"/>
          <w:color w:val="000000" w:themeColor="text1"/>
          <w:spacing w:val="-2"/>
          <w:sz w:val="28"/>
          <w:szCs w:val="28"/>
        </w:rPr>
        <w:t xml:space="preserve"> </w:t>
      </w:r>
      <w:r w:rsidRPr="00146BBE">
        <w:rPr>
          <w:rFonts w:eastAsia="Times New Roman" w:cs="Times New Roman"/>
          <w:bCs/>
          <w:i/>
          <w:iCs/>
          <w:color w:val="000000"/>
          <w:spacing w:val="-2"/>
          <w:sz w:val="28"/>
          <w:szCs w:val="28"/>
        </w:rPr>
        <w:t xml:space="preserve">B.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E.</w:t>
      </w:r>
      <w:r>
        <w:rPr>
          <w:rFonts w:eastAsia="Times New Roman" w:cs="Times New Roman"/>
          <w:bCs/>
          <w:i/>
          <w:iCs/>
          <w:color w:val="000000"/>
          <w:spacing w:val="-2"/>
          <w:sz w:val="28"/>
          <w:szCs w:val="28"/>
        </w:rPr>
        <w:t xml:space="preserve"> </w:t>
      </w:r>
      <w:r w:rsidRPr="00146BBE">
        <w:rPr>
          <w:rFonts w:eastAsia="Times New Roman" w:cs="Times New Roman"/>
          <w:bCs/>
          <w:i/>
          <w:iCs/>
          <w:color w:val="000000"/>
          <w:spacing w:val="-2"/>
          <w:sz w:val="28"/>
          <w:szCs w:val="28"/>
        </w:rPr>
        <w:t>coli</w:t>
      </w:r>
      <w:r w:rsidRPr="003F70F3">
        <w:rPr>
          <w:rFonts w:cs="Times New Roman"/>
          <w:color w:val="000000" w:themeColor="text1"/>
          <w:spacing w:val="-2"/>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Pr>
          <w:rFonts w:eastAsia="Times New Roman" w:cs="Times New Roman"/>
          <w:bCs/>
          <w:iCs/>
          <w:color w:val="000000"/>
          <w:sz w:val="28"/>
          <w:szCs w:val="28"/>
        </w:rPr>
        <w:t xml:space="preserve"> gen.</w:t>
      </w:r>
      <w:bookmarkEnd w:id="342"/>
      <w:r>
        <w:rPr>
          <w:rFonts w:eastAsia="Times New Roman" w:cs="Times New Roman"/>
          <w:bCs/>
          <w:iCs/>
          <w:color w:val="000000"/>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965"/>
        <w:gridCol w:w="1154"/>
        <w:gridCol w:w="1347"/>
        <w:gridCol w:w="769"/>
        <w:gridCol w:w="1154"/>
        <w:gridCol w:w="1156"/>
        <w:gridCol w:w="764"/>
      </w:tblGrid>
      <w:tr w:rsidR="00494B41" w:rsidRPr="00D35577" w14:paraId="720BAF32" w14:textId="77777777" w:rsidTr="000771FE">
        <w:trPr>
          <w:trHeight w:val="290"/>
        </w:trPr>
        <w:tc>
          <w:tcPr>
            <w:tcW w:w="1477" w:type="pct"/>
            <w:gridSpan w:val="2"/>
            <w:vMerge w:val="restart"/>
            <w:noWrap/>
            <w:vAlign w:val="center"/>
            <w:hideMark/>
          </w:tcPr>
          <w:p w14:paraId="5FBC03BD" w14:textId="77777777" w:rsidR="00494B41" w:rsidRPr="009C7F69" w:rsidRDefault="00494B41" w:rsidP="000771FE">
            <w:pPr>
              <w:spacing w:before="0" w:after="0" w:line="336" w:lineRule="auto"/>
              <w:ind w:firstLine="0"/>
              <w:jc w:val="center"/>
              <w:rPr>
                <w:rFonts w:eastAsia="Times New Roman" w:cs="Times New Roman"/>
                <w:b/>
                <w:bCs/>
                <w:i/>
                <w:iCs/>
                <w:color w:val="000000"/>
                <w:sz w:val="24"/>
                <w:szCs w:val="24"/>
              </w:rPr>
            </w:pPr>
            <w:proofErr w:type="spellStart"/>
            <w:r w:rsidRPr="009C7F69">
              <w:rPr>
                <w:rFonts w:eastAsia="Times New Roman" w:cs="Times New Roman"/>
                <w:b/>
                <w:color w:val="000000"/>
                <w:sz w:val="24"/>
                <w:szCs w:val="24"/>
              </w:rPr>
              <w:t>Biến</w:t>
            </w:r>
            <w:proofErr w:type="spellEnd"/>
            <w:r w:rsidRPr="009C7F69">
              <w:rPr>
                <w:rFonts w:eastAsia="Times New Roman" w:cs="Times New Roman"/>
                <w:b/>
                <w:color w:val="000000"/>
                <w:sz w:val="24"/>
                <w:szCs w:val="24"/>
              </w:rPr>
              <w:t xml:space="preserve"> </w:t>
            </w:r>
            <w:proofErr w:type="spellStart"/>
            <w:r w:rsidRPr="009C7F69">
              <w:rPr>
                <w:rFonts w:eastAsia="Times New Roman" w:cs="Times New Roman"/>
                <w:b/>
                <w:color w:val="000000"/>
                <w:sz w:val="24"/>
                <w:szCs w:val="24"/>
              </w:rPr>
              <w:t>số</w:t>
            </w:r>
            <w:proofErr w:type="spellEnd"/>
          </w:p>
        </w:tc>
        <w:tc>
          <w:tcPr>
            <w:tcW w:w="1816" w:type="pct"/>
            <w:gridSpan w:val="3"/>
            <w:vAlign w:val="center"/>
          </w:tcPr>
          <w:p w14:paraId="4AE85CF9" w14:textId="77181136" w:rsidR="00494B41" w:rsidRPr="009C7F69" w:rsidRDefault="00494B41" w:rsidP="000771FE">
            <w:pPr>
              <w:spacing w:before="0" w:after="0" w:line="336" w:lineRule="auto"/>
              <w:ind w:firstLine="0"/>
              <w:jc w:val="center"/>
              <w:rPr>
                <w:rFonts w:eastAsia="Times New Roman" w:cs="Times New Roman"/>
                <w:b/>
                <w:bCs/>
                <w:i/>
                <w:iCs/>
                <w:color w:val="000000"/>
                <w:sz w:val="24"/>
                <w:szCs w:val="24"/>
              </w:rPr>
            </w:pPr>
            <w:r w:rsidRPr="009C7F69">
              <w:rPr>
                <w:rFonts w:eastAsia="Times New Roman" w:cs="Times New Roman"/>
                <w:b/>
                <w:bCs/>
                <w:i/>
                <w:iCs/>
                <w:color w:val="000000"/>
                <w:spacing w:val="-2"/>
                <w:sz w:val="24"/>
                <w:szCs w:val="24"/>
              </w:rPr>
              <w:t xml:space="preserve">B. fragilis + F. </w:t>
            </w:r>
            <w:proofErr w:type="spellStart"/>
            <w:r w:rsidRPr="009C7F69">
              <w:rPr>
                <w:rFonts w:eastAsia="Times New Roman" w:cs="Times New Roman"/>
                <w:b/>
                <w:bCs/>
                <w:i/>
                <w:iCs/>
                <w:color w:val="000000"/>
                <w:spacing w:val="-2"/>
                <w:sz w:val="24"/>
                <w:szCs w:val="24"/>
              </w:rPr>
              <w:t>nucleatum</w:t>
            </w:r>
            <w:proofErr w:type="spellEnd"/>
            <w:r w:rsidRPr="009C7F69">
              <w:rPr>
                <w:rFonts w:eastAsia="Times New Roman" w:cs="Times New Roman"/>
                <w:b/>
                <w:bCs/>
                <w:i/>
                <w:iCs/>
                <w:color w:val="000000"/>
                <w:spacing w:val="-2"/>
                <w:sz w:val="24"/>
                <w:szCs w:val="24"/>
              </w:rPr>
              <w:t xml:space="preserve"> + A. </w:t>
            </w:r>
            <w:proofErr w:type="spellStart"/>
            <w:r w:rsidR="008D0AED">
              <w:rPr>
                <w:rFonts w:eastAsia="Times New Roman" w:cs="Times New Roman"/>
                <w:b/>
                <w:bCs/>
                <w:i/>
                <w:iCs/>
                <w:color w:val="000000"/>
                <w:spacing w:val="-2"/>
                <w:sz w:val="24"/>
                <w:szCs w:val="24"/>
              </w:rPr>
              <w:t>muciniphila</w:t>
            </w:r>
            <w:proofErr w:type="spellEnd"/>
          </w:p>
        </w:tc>
        <w:tc>
          <w:tcPr>
            <w:tcW w:w="1707" w:type="pct"/>
            <w:gridSpan w:val="3"/>
          </w:tcPr>
          <w:p w14:paraId="4F43AB33" w14:textId="77777777" w:rsidR="00494B41" w:rsidRPr="003F70F3" w:rsidRDefault="00494B41" w:rsidP="000771FE">
            <w:pPr>
              <w:spacing w:before="0" w:after="0" w:line="336" w:lineRule="auto"/>
              <w:ind w:firstLine="0"/>
              <w:jc w:val="center"/>
              <w:rPr>
                <w:rFonts w:eastAsia="Times New Roman" w:cs="Times New Roman"/>
                <w:b/>
                <w:bCs/>
                <w:iCs/>
                <w:color w:val="000000"/>
                <w:sz w:val="24"/>
                <w:szCs w:val="24"/>
                <w:lang w:val="it-IT"/>
              </w:rPr>
            </w:pPr>
            <w:r w:rsidRPr="003F70F3">
              <w:rPr>
                <w:rFonts w:eastAsia="Times New Roman" w:cs="Times New Roman"/>
                <w:b/>
                <w:bCs/>
                <w:i/>
                <w:iCs/>
                <w:color w:val="000000"/>
                <w:spacing w:val="-2"/>
                <w:sz w:val="24"/>
                <w:szCs w:val="24"/>
                <w:lang w:val="it-IT"/>
              </w:rPr>
              <w:t xml:space="preserve">B. </w:t>
            </w:r>
            <w:proofErr w:type="spellStart"/>
            <w:r w:rsidRPr="003F70F3">
              <w:rPr>
                <w:rFonts w:eastAsia="Times New Roman" w:cs="Times New Roman"/>
                <w:b/>
                <w:bCs/>
                <w:i/>
                <w:iCs/>
                <w:color w:val="000000"/>
                <w:spacing w:val="-2"/>
                <w:sz w:val="24"/>
                <w:szCs w:val="24"/>
                <w:lang w:val="it-IT"/>
              </w:rPr>
              <w:t>fragilis</w:t>
            </w:r>
            <w:proofErr w:type="spellEnd"/>
            <w:r w:rsidRPr="003F70F3">
              <w:rPr>
                <w:rFonts w:eastAsia="Times New Roman" w:cs="Times New Roman"/>
                <w:b/>
                <w:bCs/>
                <w:i/>
                <w:iCs/>
                <w:color w:val="000000"/>
                <w:spacing w:val="-2"/>
                <w:sz w:val="24"/>
                <w:szCs w:val="24"/>
                <w:lang w:val="it-IT"/>
              </w:rPr>
              <w:t xml:space="preserve"> + F. </w:t>
            </w:r>
            <w:proofErr w:type="spellStart"/>
            <w:r w:rsidRPr="003F70F3">
              <w:rPr>
                <w:rFonts w:eastAsia="Times New Roman" w:cs="Times New Roman"/>
                <w:b/>
                <w:bCs/>
                <w:i/>
                <w:iCs/>
                <w:color w:val="000000"/>
                <w:spacing w:val="-2"/>
                <w:sz w:val="24"/>
                <w:szCs w:val="24"/>
                <w:lang w:val="it-IT"/>
              </w:rPr>
              <w:t>nucleatum</w:t>
            </w:r>
            <w:proofErr w:type="spellEnd"/>
            <w:r w:rsidRPr="003F70F3">
              <w:rPr>
                <w:rFonts w:eastAsia="Times New Roman" w:cs="Times New Roman"/>
                <w:b/>
                <w:bCs/>
                <w:i/>
                <w:iCs/>
                <w:color w:val="000000"/>
                <w:spacing w:val="-2"/>
                <w:sz w:val="24"/>
                <w:szCs w:val="24"/>
                <w:lang w:val="it-IT"/>
              </w:rPr>
              <w:t xml:space="preserve"> + </w:t>
            </w:r>
            <w:proofErr w:type="spellStart"/>
            <w:r w:rsidRPr="003F70F3">
              <w:rPr>
                <w:rFonts w:eastAsia="Times New Roman" w:cs="Times New Roman"/>
                <w:b/>
                <w:bCs/>
                <w:i/>
                <w:iCs/>
                <w:color w:val="000000"/>
                <w:spacing w:val="-2"/>
                <w:sz w:val="24"/>
                <w:szCs w:val="24"/>
                <w:lang w:val="it-IT"/>
              </w:rPr>
              <w:t>E.coli</w:t>
            </w:r>
            <w:proofErr w:type="spellEnd"/>
          </w:p>
        </w:tc>
      </w:tr>
      <w:tr w:rsidR="00494B41" w:rsidRPr="009C7F69" w14:paraId="322BB06D" w14:textId="77777777" w:rsidTr="000771FE">
        <w:trPr>
          <w:trHeight w:val="300"/>
        </w:trPr>
        <w:tc>
          <w:tcPr>
            <w:tcW w:w="1477" w:type="pct"/>
            <w:gridSpan w:val="2"/>
            <w:vMerge/>
            <w:vAlign w:val="center"/>
            <w:hideMark/>
          </w:tcPr>
          <w:p w14:paraId="454D120A" w14:textId="77777777" w:rsidR="00494B41" w:rsidRPr="003F70F3" w:rsidRDefault="00494B41" w:rsidP="000771FE">
            <w:pPr>
              <w:spacing w:before="0" w:after="0" w:line="336" w:lineRule="auto"/>
              <w:ind w:left="-108" w:right="-109" w:firstLine="0"/>
              <w:jc w:val="center"/>
              <w:rPr>
                <w:rFonts w:eastAsia="Times New Roman" w:cs="Times New Roman"/>
                <w:b/>
                <w:color w:val="000000"/>
                <w:sz w:val="24"/>
                <w:szCs w:val="24"/>
                <w:lang w:val="it-IT"/>
              </w:rPr>
            </w:pPr>
          </w:p>
        </w:tc>
        <w:tc>
          <w:tcPr>
            <w:tcW w:w="641" w:type="pct"/>
            <w:noWrap/>
            <w:vAlign w:val="center"/>
            <w:hideMark/>
          </w:tcPr>
          <w:p w14:paraId="38B9F3A8" w14:textId="77777777" w:rsidR="00494B41" w:rsidRPr="009C7F69" w:rsidRDefault="00494B41" w:rsidP="000771FE">
            <w:pPr>
              <w:spacing w:before="0" w:after="0" w:line="336" w:lineRule="auto"/>
              <w:ind w:left="-108" w:right="-109" w:firstLine="0"/>
              <w:jc w:val="center"/>
              <w:rPr>
                <w:rFonts w:eastAsia="Times New Roman" w:cs="Times New Roman"/>
                <w:b/>
                <w:color w:val="000000"/>
                <w:sz w:val="24"/>
                <w:szCs w:val="24"/>
              </w:rPr>
            </w:pPr>
            <w:r w:rsidRPr="009C7F69">
              <w:rPr>
                <w:rFonts w:eastAsia="Times New Roman" w:cs="Times New Roman"/>
                <w:b/>
                <w:color w:val="000000"/>
                <w:sz w:val="24"/>
                <w:szCs w:val="24"/>
              </w:rPr>
              <w:t>(+)</w:t>
            </w:r>
          </w:p>
        </w:tc>
        <w:tc>
          <w:tcPr>
            <w:tcW w:w="748" w:type="pct"/>
            <w:vAlign w:val="center"/>
          </w:tcPr>
          <w:p w14:paraId="50C54EB2"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r w:rsidRPr="009C7F69">
              <w:rPr>
                <w:rFonts w:eastAsia="Times New Roman" w:cs="Times New Roman"/>
                <w:b/>
                <w:color w:val="000000"/>
                <w:sz w:val="24"/>
                <w:szCs w:val="24"/>
              </w:rPr>
              <w:t>(-)</w:t>
            </w:r>
          </w:p>
        </w:tc>
        <w:tc>
          <w:tcPr>
            <w:tcW w:w="427" w:type="pct"/>
            <w:vMerge w:val="restart"/>
            <w:noWrap/>
            <w:vAlign w:val="center"/>
            <w:hideMark/>
          </w:tcPr>
          <w:p w14:paraId="3C68D443"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r w:rsidRPr="009C7F69">
              <w:rPr>
                <w:rFonts w:eastAsia="Times New Roman" w:cs="Times New Roman"/>
                <w:b/>
                <w:color w:val="000000"/>
                <w:sz w:val="24"/>
                <w:szCs w:val="24"/>
              </w:rPr>
              <w:t>p</w:t>
            </w:r>
          </w:p>
        </w:tc>
        <w:tc>
          <w:tcPr>
            <w:tcW w:w="641" w:type="pct"/>
            <w:vAlign w:val="center"/>
          </w:tcPr>
          <w:p w14:paraId="1CA3E0C3" w14:textId="77777777" w:rsidR="00494B41" w:rsidRPr="009C7F69" w:rsidRDefault="00494B41" w:rsidP="000771FE">
            <w:pPr>
              <w:spacing w:before="0" w:after="0" w:line="336" w:lineRule="auto"/>
              <w:ind w:left="-108" w:right="-109" w:firstLine="0"/>
              <w:jc w:val="center"/>
              <w:rPr>
                <w:rFonts w:eastAsia="Times New Roman" w:cs="Times New Roman"/>
                <w:b/>
                <w:color w:val="000000"/>
                <w:sz w:val="24"/>
                <w:szCs w:val="24"/>
              </w:rPr>
            </w:pPr>
            <w:r w:rsidRPr="009C7F69">
              <w:rPr>
                <w:rFonts w:eastAsia="Times New Roman" w:cs="Times New Roman"/>
                <w:b/>
                <w:color w:val="000000"/>
                <w:sz w:val="24"/>
                <w:szCs w:val="24"/>
              </w:rPr>
              <w:t>(+)</w:t>
            </w:r>
          </w:p>
        </w:tc>
        <w:tc>
          <w:tcPr>
            <w:tcW w:w="642" w:type="pct"/>
            <w:vAlign w:val="center"/>
          </w:tcPr>
          <w:p w14:paraId="55F26B2F"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r w:rsidRPr="009C7F69">
              <w:rPr>
                <w:rFonts w:eastAsia="Times New Roman" w:cs="Times New Roman"/>
                <w:b/>
                <w:color w:val="000000"/>
                <w:sz w:val="24"/>
                <w:szCs w:val="24"/>
              </w:rPr>
              <w:t>(-)</w:t>
            </w:r>
          </w:p>
        </w:tc>
        <w:tc>
          <w:tcPr>
            <w:tcW w:w="424" w:type="pct"/>
            <w:vMerge w:val="restart"/>
            <w:vAlign w:val="center"/>
          </w:tcPr>
          <w:p w14:paraId="5006DBD1"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r w:rsidRPr="009C7F69">
              <w:rPr>
                <w:rFonts w:eastAsia="Times New Roman" w:cs="Times New Roman"/>
                <w:b/>
                <w:color w:val="000000"/>
                <w:sz w:val="24"/>
                <w:szCs w:val="24"/>
              </w:rPr>
              <w:t>p</w:t>
            </w:r>
          </w:p>
        </w:tc>
      </w:tr>
      <w:tr w:rsidR="00494B41" w:rsidRPr="009C7F69" w14:paraId="6930B9BD" w14:textId="77777777" w:rsidTr="000771FE">
        <w:trPr>
          <w:trHeight w:val="300"/>
        </w:trPr>
        <w:tc>
          <w:tcPr>
            <w:tcW w:w="1477" w:type="pct"/>
            <w:gridSpan w:val="2"/>
            <w:vMerge/>
            <w:vAlign w:val="center"/>
          </w:tcPr>
          <w:p w14:paraId="511C14B9" w14:textId="77777777" w:rsidR="00494B41" w:rsidRPr="009C7F69" w:rsidRDefault="00494B41" w:rsidP="000771FE">
            <w:pPr>
              <w:spacing w:before="0" w:after="0" w:line="336" w:lineRule="auto"/>
              <w:ind w:left="-108" w:right="-109" w:firstLine="0"/>
              <w:jc w:val="center"/>
              <w:rPr>
                <w:rFonts w:eastAsia="Times New Roman" w:cs="Times New Roman"/>
                <w:b/>
                <w:color w:val="000000" w:themeColor="text1"/>
                <w:sz w:val="24"/>
                <w:szCs w:val="24"/>
              </w:rPr>
            </w:pPr>
          </w:p>
        </w:tc>
        <w:tc>
          <w:tcPr>
            <w:tcW w:w="641" w:type="pct"/>
            <w:noWrap/>
            <w:vAlign w:val="center"/>
          </w:tcPr>
          <w:p w14:paraId="3D53CFDA" w14:textId="77777777" w:rsidR="00494B41" w:rsidRPr="009C7F69"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9C7F69">
              <w:rPr>
                <w:rFonts w:eastAsia="Times New Roman" w:cs="Times New Roman"/>
                <w:b/>
                <w:color w:val="000000" w:themeColor="text1"/>
                <w:sz w:val="24"/>
                <w:szCs w:val="24"/>
              </w:rPr>
              <w:t>n (%)</w:t>
            </w:r>
          </w:p>
        </w:tc>
        <w:tc>
          <w:tcPr>
            <w:tcW w:w="748" w:type="pct"/>
            <w:vAlign w:val="center"/>
          </w:tcPr>
          <w:p w14:paraId="5359C572" w14:textId="77777777" w:rsidR="00494B41" w:rsidRPr="009C7F69" w:rsidRDefault="00494B41" w:rsidP="000771FE">
            <w:pPr>
              <w:spacing w:before="0" w:after="0" w:line="336" w:lineRule="auto"/>
              <w:ind w:firstLine="0"/>
              <w:jc w:val="center"/>
              <w:rPr>
                <w:rFonts w:eastAsia="Times New Roman" w:cs="Times New Roman"/>
                <w:b/>
                <w:color w:val="000000" w:themeColor="text1"/>
                <w:sz w:val="24"/>
                <w:szCs w:val="24"/>
              </w:rPr>
            </w:pPr>
            <w:r w:rsidRPr="009C7F69">
              <w:rPr>
                <w:rFonts w:eastAsia="Times New Roman" w:cs="Times New Roman"/>
                <w:b/>
                <w:color w:val="000000" w:themeColor="text1"/>
                <w:sz w:val="24"/>
                <w:szCs w:val="24"/>
              </w:rPr>
              <w:t>n (%)</w:t>
            </w:r>
          </w:p>
        </w:tc>
        <w:tc>
          <w:tcPr>
            <w:tcW w:w="427" w:type="pct"/>
            <w:vMerge/>
            <w:noWrap/>
            <w:vAlign w:val="center"/>
          </w:tcPr>
          <w:p w14:paraId="35F88BCB"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p>
        </w:tc>
        <w:tc>
          <w:tcPr>
            <w:tcW w:w="641" w:type="pct"/>
            <w:vAlign w:val="center"/>
          </w:tcPr>
          <w:p w14:paraId="1B17BB5F" w14:textId="77777777" w:rsidR="00494B41" w:rsidRPr="009C7F69" w:rsidRDefault="00494B41" w:rsidP="000771FE">
            <w:pPr>
              <w:spacing w:before="0" w:after="0" w:line="336" w:lineRule="auto"/>
              <w:ind w:left="-108" w:right="-109" w:firstLine="0"/>
              <w:jc w:val="center"/>
              <w:rPr>
                <w:rFonts w:eastAsia="Times New Roman" w:cs="Times New Roman"/>
                <w:b/>
                <w:color w:val="000000" w:themeColor="text1"/>
                <w:sz w:val="24"/>
                <w:szCs w:val="24"/>
              </w:rPr>
            </w:pPr>
            <w:r w:rsidRPr="009C7F69">
              <w:rPr>
                <w:rFonts w:eastAsia="Times New Roman" w:cs="Times New Roman"/>
                <w:b/>
                <w:color w:val="000000" w:themeColor="text1"/>
                <w:sz w:val="24"/>
                <w:szCs w:val="24"/>
              </w:rPr>
              <w:t>n (%)</w:t>
            </w:r>
          </w:p>
        </w:tc>
        <w:tc>
          <w:tcPr>
            <w:tcW w:w="642" w:type="pct"/>
            <w:vAlign w:val="center"/>
          </w:tcPr>
          <w:p w14:paraId="787BF011"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r w:rsidRPr="009C7F69">
              <w:rPr>
                <w:rFonts w:eastAsia="Times New Roman" w:cs="Times New Roman"/>
                <w:b/>
                <w:color w:val="000000" w:themeColor="text1"/>
                <w:sz w:val="24"/>
                <w:szCs w:val="24"/>
              </w:rPr>
              <w:t>n (%)</w:t>
            </w:r>
          </w:p>
        </w:tc>
        <w:tc>
          <w:tcPr>
            <w:tcW w:w="424" w:type="pct"/>
            <w:vMerge/>
            <w:vAlign w:val="center"/>
          </w:tcPr>
          <w:p w14:paraId="45B5C418" w14:textId="77777777" w:rsidR="00494B41" w:rsidRPr="009C7F69" w:rsidRDefault="00494B41" w:rsidP="000771FE">
            <w:pPr>
              <w:spacing w:before="0" w:after="0" w:line="336" w:lineRule="auto"/>
              <w:ind w:firstLine="0"/>
              <w:jc w:val="center"/>
              <w:rPr>
                <w:rFonts w:eastAsia="Times New Roman" w:cs="Times New Roman"/>
                <w:b/>
                <w:color w:val="000000"/>
                <w:sz w:val="24"/>
                <w:szCs w:val="24"/>
              </w:rPr>
            </w:pPr>
          </w:p>
        </w:tc>
      </w:tr>
      <w:tr w:rsidR="00494B41" w:rsidRPr="009C7F69" w14:paraId="33F60A35" w14:textId="77777777" w:rsidTr="000771FE">
        <w:trPr>
          <w:trHeight w:val="290"/>
        </w:trPr>
        <w:tc>
          <w:tcPr>
            <w:tcW w:w="941" w:type="pct"/>
            <w:vMerge w:val="restart"/>
            <w:noWrap/>
            <w:vAlign w:val="center"/>
          </w:tcPr>
          <w:p w14:paraId="0D526C84" w14:textId="5700A7FF" w:rsidR="00494B41" w:rsidRPr="009C7F69" w:rsidRDefault="00656725" w:rsidP="000771FE">
            <w:pPr>
              <w:spacing w:before="0" w:after="0" w:line="336" w:lineRule="auto"/>
              <w:ind w:firstLine="0"/>
              <w:jc w:val="center"/>
              <w:rPr>
                <w:rFonts w:eastAsia="Times New Roman" w:cs="Times New Roman"/>
                <w:i/>
                <w:color w:val="000000"/>
                <w:sz w:val="24"/>
                <w:szCs w:val="24"/>
              </w:rPr>
            </w:pPr>
            <w:r w:rsidRPr="00656725">
              <w:rPr>
                <w:rFonts w:eastAsia="Times New Roman" w:cs="Times New Roman"/>
                <w:i/>
                <w:color w:val="000000"/>
                <w:sz w:val="24"/>
                <w:szCs w:val="24"/>
              </w:rPr>
              <w:t>KRAS</w:t>
            </w:r>
          </w:p>
        </w:tc>
        <w:tc>
          <w:tcPr>
            <w:tcW w:w="536" w:type="pct"/>
          </w:tcPr>
          <w:p w14:paraId="2E19CA2A"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2E6D684D"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24 (37,5)</w:t>
            </w:r>
          </w:p>
        </w:tc>
        <w:tc>
          <w:tcPr>
            <w:tcW w:w="748" w:type="pct"/>
            <w:vAlign w:val="bottom"/>
          </w:tcPr>
          <w:p w14:paraId="364730E8"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31 (36,5)</w:t>
            </w:r>
          </w:p>
        </w:tc>
        <w:tc>
          <w:tcPr>
            <w:tcW w:w="427" w:type="pct"/>
            <w:vMerge w:val="restart"/>
            <w:noWrap/>
            <w:vAlign w:val="center"/>
          </w:tcPr>
          <w:p w14:paraId="642C1370"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0,90</w:t>
            </w:r>
          </w:p>
        </w:tc>
        <w:tc>
          <w:tcPr>
            <w:tcW w:w="641" w:type="pct"/>
            <w:vAlign w:val="bottom"/>
          </w:tcPr>
          <w:p w14:paraId="09F2A3C1"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14 (32,6)</w:t>
            </w:r>
          </w:p>
        </w:tc>
        <w:tc>
          <w:tcPr>
            <w:tcW w:w="642" w:type="pct"/>
            <w:vAlign w:val="bottom"/>
          </w:tcPr>
          <w:p w14:paraId="3C80E474"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41 (38,7)</w:t>
            </w:r>
          </w:p>
        </w:tc>
        <w:tc>
          <w:tcPr>
            <w:tcW w:w="424" w:type="pct"/>
            <w:vMerge w:val="restart"/>
            <w:vAlign w:val="center"/>
          </w:tcPr>
          <w:p w14:paraId="37C8F89A"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0,48</w:t>
            </w:r>
          </w:p>
        </w:tc>
      </w:tr>
      <w:tr w:rsidR="00494B41" w:rsidRPr="009C7F69" w14:paraId="0C673ED5" w14:textId="77777777" w:rsidTr="000771FE">
        <w:trPr>
          <w:trHeight w:val="290"/>
        </w:trPr>
        <w:tc>
          <w:tcPr>
            <w:tcW w:w="941" w:type="pct"/>
            <w:vMerge/>
            <w:vAlign w:val="center"/>
          </w:tcPr>
          <w:p w14:paraId="00F25A11" w14:textId="77777777" w:rsidR="00494B41" w:rsidRPr="009C7F69" w:rsidRDefault="00494B41" w:rsidP="000771FE">
            <w:pPr>
              <w:spacing w:before="0" w:after="0" w:line="336" w:lineRule="auto"/>
              <w:ind w:left="-142" w:right="-106" w:firstLine="0"/>
              <w:jc w:val="center"/>
              <w:rPr>
                <w:rFonts w:eastAsia="Times New Roman" w:cs="Times New Roman"/>
                <w:i/>
                <w:color w:val="000000"/>
                <w:spacing w:val="-2"/>
                <w:w w:val="90"/>
                <w:sz w:val="24"/>
                <w:szCs w:val="24"/>
              </w:rPr>
            </w:pPr>
          </w:p>
        </w:tc>
        <w:tc>
          <w:tcPr>
            <w:tcW w:w="536" w:type="pct"/>
          </w:tcPr>
          <w:p w14:paraId="6C75E43D"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01C1DC7F"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40 (62,5)</w:t>
            </w:r>
          </w:p>
        </w:tc>
        <w:tc>
          <w:tcPr>
            <w:tcW w:w="748" w:type="pct"/>
            <w:vAlign w:val="bottom"/>
          </w:tcPr>
          <w:p w14:paraId="0534952F"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54 (63,5)</w:t>
            </w:r>
          </w:p>
        </w:tc>
        <w:tc>
          <w:tcPr>
            <w:tcW w:w="427" w:type="pct"/>
            <w:vMerge/>
            <w:noWrap/>
            <w:vAlign w:val="center"/>
          </w:tcPr>
          <w:p w14:paraId="4D4BE386" w14:textId="77777777" w:rsidR="00494B41" w:rsidRPr="009C7F69" w:rsidRDefault="00494B41" w:rsidP="000771FE">
            <w:pPr>
              <w:spacing w:before="0" w:after="0" w:line="336" w:lineRule="auto"/>
              <w:ind w:left="-94" w:right="-109" w:firstLine="0"/>
              <w:jc w:val="center"/>
              <w:rPr>
                <w:rFonts w:cs="Times New Roman"/>
                <w:color w:val="000000"/>
                <w:sz w:val="24"/>
                <w:szCs w:val="24"/>
              </w:rPr>
            </w:pPr>
          </w:p>
        </w:tc>
        <w:tc>
          <w:tcPr>
            <w:tcW w:w="641" w:type="pct"/>
            <w:vAlign w:val="bottom"/>
          </w:tcPr>
          <w:p w14:paraId="73646608"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29 (67,4)</w:t>
            </w:r>
          </w:p>
        </w:tc>
        <w:tc>
          <w:tcPr>
            <w:tcW w:w="642" w:type="pct"/>
            <w:vAlign w:val="bottom"/>
          </w:tcPr>
          <w:p w14:paraId="6DAB3412" w14:textId="77777777" w:rsidR="00494B41" w:rsidRPr="009C7F69" w:rsidRDefault="00494B41" w:rsidP="000771FE">
            <w:pPr>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65 (61,3)</w:t>
            </w:r>
          </w:p>
        </w:tc>
        <w:tc>
          <w:tcPr>
            <w:tcW w:w="424" w:type="pct"/>
            <w:vMerge/>
            <w:vAlign w:val="center"/>
          </w:tcPr>
          <w:p w14:paraId="5BF9776C" w14:textId="77777777" w:rsidR="00494B41" w:rsidRPr="009C7F69" w:rsidRDefault="00494B41" w:rsidP="000771FE">
            <w:pPr>
              <w:spacing w:before="0" w:after="0" w:line="336" w:lineRule="auto"/>
              <w:ind w:left="-94" w:right="-109" w:firstLine="0"/>
              <w:jc w:val="center"/>
              <w:rPr>
                <w:rFonts w:cs="Times New Roman"/>
                <w:color w:val="000000"/>
                <w:sz w:val="24"/>
                <w:szCs w:val="24"/>
              </w:rPr>
            </w:pPr>
          </w:p>
        </w:tc>
      </w:tr>
      <w:tr w:rsidR="00494B41" w:rsidRPr="009C7F69" w14:paraId="7001B0D4" w14:textId="77777777" w:rsidTr="000771FE">
        <w:trPr>
          <w:trHeight w:val="290"/>
        </w:trPr>
        <w:tc>
          <w:tcPr>
            <w:tcW w:w="941" w:type="pct"/>
            <w:vMerge w:val="restart"/>
            <w:vAlign w:val="center"/>
          </w:tcPr>
          <w:p w14:paraId="6FE227A0" w14:textId="74D788B9" w:rsidR="00494B41" w:rsidRPr="009C7F69" w:rsidRDefault="00127B8E" w:rsidP="000771FE">
            <w:pPr>
              <w:widowControl w:val="0"/>
              <w:spacing w:before="0" w:after="0" w:line="336" w:lineRule="auto"/>
              <w:ind w:firstLine="0"/>
              <w:jc w:val="center"/>
              <w:rPr>
                <w:rFonts w:cs="Times New Roman"/>
                <w:i/>
                <w:sz w:val="24"/>
                <w:szCs w:val="24"/>
              </w:rPr>
            </w:pPr>
            <w:r w:rsidRPr="00127B8E">
              <w:rPr>
                <w:rFonts w:eastAsia="Times New Roman" w:cs="Times New Roman"/>
                <w:i/>
                <w:color w:val="000000"/>
                <w:spacing w:val="-2"/>
                <w:w w:val="90"/>
                <w:sz w:val="24"/>
                <w:szCs w:val="24"/>
              </w:rPr>
              <w:t>BRAF</w:t>
            </w:r>
            <w:r w:rsidR="00656725" w:rsidRPr="00656725">
              <w:rPr>
                <w:rFonts w:eastAsia="Times New Roman" w:cs="Times New Roman"/>
                <w:i/>
                <w:color w:val="000000"/>
                <w:spacing w:val="-2"/>
                <w:w w:val="90"/>
                <w:sz w:val="24"/>
                <w:szCs w:val="24"/>
              </w:rPr>
              <w:t xml:space="preserve"> </w:t>
            </w:r>
          </w:p>
        </w:tc>
        <w:tc>
          <w:tcPr>
            <w:tcW w:w="536" w:type="pct"/>
          </w:tcPr>
          <w:p w14:paraId="52171272"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5A2B79DA"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3 (4,7)</w:t>
            </w:r>
          </w:p>
        </w:tc>
        <w:tc>
          <w:tcPr>
            <w:tcW w:w="748" w:type="pct"/>
            <w:vAlign w:val="bottom"/>
          </w:tcPr>
          <w:p w14:paraId="50EE8340"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5 (5,9)</w:t>
            </w:r>
          </w:p>
        </w:tc>
        <w:tc>
          <w:tcPr>
            <w:tcW w:w="427" w:type="pct"/>
            <w:vMerge w:val="restart"/>
            <w:vAlign w:val="center"/>
          </w:tcPr>
          <w:p w14:paraId="692E0D08"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1,0*</w:t>
            </w:r>
          </w:p>
        </w:tc>
        <w:tc>
          <w:tcPr>
            <w:tcW w:w="641" w:type="pct"/>
            <w:vAlign w:val="bottom"/>
          </w:tcPr>
          <w:p w14:paraId="26B6E37E"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1 (2,3)</w:t>
            </w:r>
          </w:p>
        </w:tc>
        <w:tc>
          <w:tcPr>
            <w:tcW w:w="642" w:type="pct"/>
            <w:vAlign w:val="bottom"/>
          </w:tcPr>
          <w:p w14:paraId="51422EB7"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7 (6,6)</w:t>
            </w:r>
          </w:p>
        </w:tc>
        <w:tc>
          <w:tcPr>
            <w:tcW w:w="424" w:type="pct"/>
            <w:vMerge w:val="restart"/>
            <w:vAlign w:val="center"/>
          </w:tcPr>
          <w:p w14:paraId="7307096E"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0,44*</w:t>
            </w:r>
          </w:p>
        </w:tc>
      </w:tr>
      <w:tr w:rsidR="00494B41" w:rsidRPr="009C7F69" w14:paraId="4A390944" w14:textId="77777777" w:rsidTr="000771FE">
        <w:trPr>
          <w:trHeight w:val="290"/>
        </w:trPr>
        <w:tc>
          <w:tcPr>
            <w:tcW w:w="941" w:type="pct"/>
            <w:vMerge/>
            <w:vAlign w:val="center"/>
          </w:tcPr>
          <w:p w14:paraId="0BE99633" w14:textId="77777777" w:rsidR="00494B41" w:rsidRPr="009C7F69" w:rsidRDefault="00494B41" w:rsidP="000771FE">
            <w:pPr>
              <w:widowControl w:val="0"/>
              <w:spacing w:before="0" w:after="0" w:line="336" w:lineRule="auto"/>
              <w:ind w:left="-137" w:right="-122" w:firstLine="0"/>
              <w:jc w:val="center"/>
              <w:rPr>
                <w:rFonts w:cs="Times New Roman"/>
                <w:i/>
                <w:sz w:val="24"/>
                <w:szCs w:val="24"/>
              </w:rPr>
            </w:pPr>
          </w:p>
        </w:tc>
        <w:tc>
          <w:tcPr>
            <w:tcW w:w="536" w:type="pct"/>
          </w:tcPr>
          <w:p w14:paraId="1B33ECA2"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3209CEFB"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61 (95,3)</w:t>
            </w:r>
          </w:p>
        </w:tc>
        <w:tc>
          <w:tcPr>
            <w:tcW w:w="748" w:type="pct"/>
            <w:vAlign w:val="bottom"/>
          </w:tcPr>
          <w:p w14:paraId="3D563BA4"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80 (94,1)</w:t>
            </w:r>
          </w:p>
        </w:tc>
        <w:tc>
          <w:tcPr>
            <w:tcW w:w="427" w:type="pct"/>
            <w:vMerge/>
            <w:vAlign w:val="center"/>
          </w:tcPr>
          <w:p w14:paraId="303ACEDB"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5B1E7DF3"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42 (97,7)</w:t>
            </w:r>
          </w:p>
        </w:tc>
        <w:tc>
          <w:tcPr>
            <w:tcW w:w="642" w:type="pct"/>
            <w:vAlign w:val="bottom"/>
          </w:tcPr>
          <w:p w14:paraId="3BD2BDAD"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99 (93,4)</w:t>
            </w:r>
          </w:p>
        </w:tc>
        <w:tc>
          <w:tcPr>
            <w:tcW w:w="424" w:type="pct"/>
            <w:vMerge/>
            <w:vAlign w:val="center"/>
          </w:tcPr>
          <w:p w14:paraId="1EC36CFE"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p>
        </w:tc>
      </w:tr>
      <w:tr w:rsidR="00494B41" w:rsidRPr="009C7F69" w14:paraId="51C45299" w14:textId="77777777" w:rsidTr="000771FE">
        <w:trPr>
          <w:trHeight w:val="290"/>
        </w:trPr>
        <w:tc>
          <w:tcPr>
            <w:tcW w:w="941" w:type="pct"/>
            <w:vMerge w:val="restart"/>
            <w:vAlign w:val="center"/>
          </w:tcPr>
          <w:p w14:paraId="09254A00" w14:textId="2D5B0A0E" w:rsidR="00494B41" w:rsidRPr="009C7F69" w:rsidRDefault="00FF17F6" w:rsidP="000771FE">
            <w:pPr>
              <w:widowControl w:val="0"/>
              <w:spacing w:before="0" w:after="0" w:line="336" w:lineRule="auto"/>
              <w:ind w:left="-137" w:right="-122" w:firstLine="0"/>
              <w:jc w:val="center"/>
              <w:rPr>
                <w:rFonts w:cs="Times New Roman"/>
                <w:i/>
                <w:sz w:val="24"/>
                <w:szCs w:val="24"/>
              </w:rPr>
            </w:pPr>
            <w:r>
              <w:rPr>
                <w:rFonts w:cs="Times New Roman"/>
                <w:i/>
                <w:sz w:val="24"/>
                <w:szCs w:val="24"/>
              </w:rPr>
              <w:t>HSP110</w:t>
            </w:r>
          </w:p>
        </w:tc>
        <w:tc>
          <w:tcPr>
            <w:tcW w:w="536" w:type="pct"/>
          </w:tcPr>
          <w:p w14:paraId="7694A2BC"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3F34041A"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7 (10,9)</w:t>
            </w:r>
          </w:p>
        </w:tc>
        <w:tc>
          <w:tcPr>
            <w:tcW w:w="748" w:type="pct"/>
            <w:vAlign w:val="bottom"/>
          </w:tcPr>
          <w:p w14:paraId="498E3263"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19 (22,4)</w:t>
            </w:r>
          </w:p>
        </w:tc>
        <w:tc>
          <w:tcPr>
            <w:tcW w:w="427" w:type="pct"/>
            <w:vMerge w:val="restart"/>
            <w:vAlign w:val="center"/>
          </w:tcPr>
          <w:p w14:paraId="6F2FCABE"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0,069</w:t>
            </w:r>
          </w:p>
        </w:tc>
        <w:tc>
          <w:tcPr>
            <w:tcW w:w="641" w:type="pct"/>
            <w:vAlign w:val="bottom"/>
          </w:tcPr>
          <w:p w14:paraId="1781BF81"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4 (9,3)</w:t>
            </w:r>
          </w:p>
        </w:tc>
        <w:tc>
          <w:tcPr>
            <w:tcW w:w="642" w:type="pct"/>
            <w:vAlign w:val="bottom"/>
          </w:tcPr>
          <w:p w14:paraId="679C81AA"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22 (20,8)</w:t>
            </w:r>
          </w:p>
        </w:tc>
        <w:tc>
          <w:tcPr>
            <w:tcW w:w="424" w:type="pct"/>
            <w:vMerge w:val="restart"/>
            <w:vAlign w:val="center"/>
          </w:tcPr>
          <w:p w14:paraId="7A2753BC"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0,095</w:t>
            </w:r>
          </w:p>
        </w:tc>
      </w:tr>
      <w:tr w:rsidR="00494B41" w:rsidRPr="009C7F69" w14:paraId="4347EA94" w14:textId="77777777" w:rsidTr="000771FE">
        <w:trPr>
          <w:trHeight w:val="290"/>
        </w:trPr>
        <w:tc>
          <w:tcPr>
            <w:tcW w:w="941" w:type="pct"/>
            <w:vMerge/>
            <w:vAlign w:val="center"/>
          </w:tcPr>
          <w:p w14:paraId="73A1A8CC" w14:textId="77777777" w:rsidR="00494B41" w:rsidRPr="009C7F69" w:rsidRDefault="00494B41" w:rsidP="000771FE">
            <w:pPr>
              <w:widowControl w:val="0"/>
              <w:spacing w:before="0" w:after="0" w:line="336" w:lineRule="auto"/>
              <w:ind w:left="-137" w:right="-122" w:firstLine="0"/>
              <w:jc w:val="center"/>
              <w:rPr>
                <w:rFonts w:cs="Times New Roman"/>
                <w:sz w:val="24"/>
                <w:szCs w:val="24"/>
              </w:rPr>
            </w:pPr>
          </w:p>
        </w:tc>
        <w:tc>
          <w:tcPr>
            <w:tcW w:w="536" w:type="pct"/>
          </w:tcPr>
          <w:p w14:paraId="1BD5858F"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w:t>
            </w:r>
          </w:p>
        </w:tc>
        <w:tc>
          <w:tcPr>
            <w:tcW w:w="641" w:type="pct"/>
            <w:noWrap/>
            <w:vAlign w:val="bottom"/>
          </w:tcPr>
          <w:p w14:paraId="697184B5"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57 (89,1)</w:t>
            </w:r>
          </w:p>
        </w:tc>
        <w:tc>
          <w:tcPr>
            <w:tcW w:w="748" w:type="pct"/>
            <w:vAlign w:val="bottom"/>
          </w:tcPr>
          <w:p w14:paraId="42FCF1B7"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66 (77,6)</w:t>
            </w:r>
          </w:p>
        </w:tc>
        <w:tc>
          <w:tcPr>
            <w:tcW w:w="427" w:type="pct"/>
            <w:vMerge/>
            <w:vAlign w:val="center"/>
          </w:tcPr>
          <w:p w14:paraId="7CD1CAC6"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p>
        </w:tc>
        <w:tc>
          <w:tcPr>
            <w:tcW w:w="641" w:type="pct"/>
            <w:vAlign w:val="bottom"/>
          </w:tcPr>
          <w:p w14:paraId="175D1135"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39 (90,7)</w:t>
            </w:r>
          </w:p>
        </w:tc>
        <w:tc>
          <w:tcPr>
            <w:tcW w:w="642" w:type="pct"/>
            <w:vAlign w:val="bottom"/>
          </w:tcPr>
          <w:p w14:paraId="6869DAB8"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r w:rsidRPr="009C7F69">
              <w:rPr>
                <w:rFonts w:cs="Times New Roman"/>
                <w:color w:val="000000"/>
                <w:sz w:val="24"/>
                <w:szCs w:val="24"/>
              </w:rPr>
              <w:t>84 (79,2)</w:t>
            </w:r>
          </w:p>
        </w:tc>
        <w:tc>
          <w:tcPr>
            <w:tcW w:w="424" w:type="pct"/>
            <w:vMerge/>
            <w:vAlign w:val="center"/>
          </w:tcPr>
          <w:p w14:paraId="3FF8B516" w14:textId="77777777" w:rsidR="00494B41" w:rsidRPr="009C7F69" w:rsidRDefault="00494B41" w:rsidP="000771FE">
            <w:pPr>
              <w:widowControl w:val="0"/>
              <w:spacing w:before="0" w:after="0" w:line="336" w:lineRule="auto"/>
              <w:ind w:left="-94" w:right="-109" w:firstLine="0"/>
              <w:jc w:val="center"/>
              <w:rPr>
                <w:rFonts w:cs="Times New Roman"/>
                <w:color w:val="000000"/>
                <w:sz w:val="24"/>
                <w:szCs w:val="24"/>
              </w:rPr>
            </w:pPr>
          </w:p>
        </w:tc>
      </w:tr>
    </w:tbl>
    <w:p w14:paraId="38FF0496" w14:textId="77777777" w:rsidR="00494B41" w:rsidRPr="00DF3F34" w:rsidRDefault="00494B41" w:rsidP="001D0F8A">
      <w:pPr>
        <w:widowControl w:val="0"/>
        <w:spacing w:before="0" w:after="0" w:line="336" w:lineRule="auto"/>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2A5FB9A6" w14:textId="537505DE" w:rsidR="00494B41" w:rsidRPr="003F70F3" w:rsidRDefault="00494B41" w:rsidP="001D0F8A">
      <w:pPr>
        <w:widowControl w:val="0"/>
        <w:spacing w:before="0" w:after="0" w:line="336" w:lineRule="auto"/>
        <w:ind w:firstLine="720"/>
        <w:rPr>
          <w:rFonts w:cs="Times New Roman"/>
          <w:sz w:val="28"/>
          <w:szCs w:val="28"/>
        </w:rPr>
      </w:pPr>
      <w:r>
        <w:rPr>
          <w:rFonts w:eastAsia="Calibri" w:cs="Times New Roman"/>
          <w:sz w:val="28"/>
          <w:szCs w:val="28"/>
        </w:rPr>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3 vi </w:t>
      </w:r>
      <w:proofErr w:type="spellStart"/>
      <w:proofErr w:type="gramStart"/>
      <w:r>
        <w:rPr>
          <w:rFonts w:eastAsia="Times New Roman" w:cs="Times New Roman"/>
          <w:bCs/>
          <w:iCs/>
          <w:color w:val="000000"/>
          <w:sz w:val="28"/>
          <w:szCs w:val="28"/>
        </w:rPr>
        <w:t>khuẩn</w:t>
      </w:r>
      <w:proofErr w:type="spellEnd"/>
      <w:r>
        <w:rPr>
          <w:rFonts w:eastAsia="Times New Roman" w:cs="Times New Roman"/>
          <w:bCs/>
          <w:iCs/>
          <w:color w:val="000000"/>
          <w:sz w:val="28"/>
          <w:szCs w:val="28"/>
        </w:rPr>
        <w:t xml:space="preserve">  </w:t>
      </w:r>
      <w:r w:rsidRPr="00146BBE">
        <w:rPr>
          <w:rFonts w:eastAsia="Times New Roman" w:cs="Times New Roman"/>
          <w:bCs/>
          <w:i/>
          <w:iCs/>
          <w:color w:val="000000"/>
          <w:spacing w:val="-2"/>
          <w:sz w:val="28"/>
          <w:szCs w:val="28"/>
        </w:rPr>
        <w:t>B.</w:t>
      </w:r>
      <w:proofErr w:type="gramEnd"/>
      <w:r w:rsidRPr="00146BBE">
        <w:rPr>
          <w:rFonts w:eastAsia="Times New Roman" w:cs="Times New Roman"/>
          <w:bCs/>
          <w:i/>
          <w:iCs/>
          <w:color w:val="000000"/>
          <w:spacing w:val="-2"/>
          <w:sz w:val="28"/>
          <w:szCs w:val="28"/>
        </w:rPr>
        <w:t xml:space="preserve">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A. </w:t>
      </w:r>
      <w:proofErr w:type="spellStart"/>
      <w:r w:rsidR="008D0AED">
        <w:rPr>
          <w:rFonts w:eastAsia="Times New Roman" w:cs="Times New Roman"/>
          <w:bCs/>
          <w:i/>
          <w:iCs/>
          <w:color w:val="000000"/>
          <w:spacing w:val="-2"/>
          <w:sz w:val="28"/>
          <w:szCs w:val="28"/>
        </w:rPr>
        <w:lastRenderedPageBreak/>
        <w:t>muciniphila</w:t>
      </w:r>
      <w:proofErr w:type="spellEnd"/>
      <w:r w:rsidRPr="003F70F3">
        <w:rPr>
          <w:rFonts w:cs="Times New Roman"/>
          <w:color w:val="000000" w:themeColor="text1"/>
          <w:spacing w:val="-2"/>
          <w:sz w:val="28"/>
          <w:szCs w:val="28"/>
        </w:rPr>
        <w:t xml:space="preserve"> </w:t>
      </w:r>
      <w:proofErr w:type="spellStart"/>
      <w:r w:rsidRPr="003F70F3">
        <w:rPr>
          <w:rFonts w:cs="Times New Roman"/>
          <w:color w:val="000000" w:themeColor="text1"/>
          <w:spacing w:val="-2"/>
          <w:sz w:val="28"/>
          <w:szCs w:val="28"/>
        </w:rPr>
        <w:t>và</w:t>
      </w:r>
      <w:proofErr w:type="spellEnd"/>
      <w:r w:rsidRPr="003F70F3">
        <w:rPr>
          <w:rFonts w:cs="Times New Roman"/>
          <w:color w:val="000000" w:themeColor="text1"/>
          <w:spacing w:val="-2"/>
          <w:sz w:val="28"/>
          <w:szCs w:val="28"/>
        </w:rPr>
        <w:t xml:space="preserve"> </w:t>
      </w:r>
      <w:r w:rsidRPr="00146BBE">
        <w:rPr>
          <w:rFonts w:eastAsia="Times New Roman" w:cs="Times New Roman"/>
          <w:bCs/>
          <w:i/>
          <w:iCs/>
          <w:color w:val="000000"/>
          <w:spacing w:val="-2"/>
          <w:sz w:val="28"/>
          <w:szCs w:val="28"/>
        </w:rPr>
        <w:t xml:space="preserve">B. fragilis + F. </w:t>
      </w:r>
      <w:proofErr w:type="spellStart"/>
      <w:r w:rsidRPr="00146BBE">
        <w:rPr>
          <w:rFonts w:eastAsia="Times New Roman" w:cs="Times New Roman"/>
          <w:bCs/>
          <w:i/>
          <w:iCs/>
          <w:color w:val="000000"/>
          <w:spacing w:val="-2"/>
          <w:sz w:val="28"/>
          <w:szCs w:val="28"/>
        </w:rPr>
        <w:t>nucleatum</w:t>
      </w:r>
      <w:proofErr w:type="spellEnd"/>
      <w:r w:rsidRPr="00146BBE">
        <w:rPr>
          <w:rFonts w:eastAsia="Times New Roman" w:cs="Times New Roman"/>
          <w:bCs/>
          <w:i/>
          <w:iCs/>
          <w:color w:val="000000"/>
          <w:spacing w:val="-2"/>
          <w:sz w:val="28"/>
          <w:szCs w:val="28"/>
        </w:rPr>
        <w:t xml:space="preserve"> + E.</w:t>
      </w:r>
      <w:r>
        <w:rPr>
          <w:rFonts w:eastAsia="Times New Roman" w:cs="Times New Roman"/>
          <w:bCs/>
          <w:i/>
          <w:iCs/>
          <w:color w:val="000000"/>
          <w:spacing w:val="-2"/>
          <w:sz w:val="28"/>
          <w:szCs w:val="28"/>
        </w:rPr>
        <w:t xml:space="preserve"> </w:t>
      </w:r>
      <w:r w:rsidRPr="00146BBE">
        <w:rPr>
          <w:rFonts w:eastAsia="Times New Roman" w:cs="Times New Roman"/>
          <w:bCs/>
          <w:i/>
          <w:iCs/>
          <w:color w:val="000000"/>
          <w:spacing w:val="-2"/>
          <w:sz w:val="28"/>
          <w:szCs w:val="28"/>
        </w:rPr>
        <w:t>coli</w:t>
      </w:r>
      <w:r w:rsidRPr="00A97AF1">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Pr>
          <w:rFonts w:eastAsia="Calibri" w:cs="Times New Roman"/>
          <w:sz w:val="28"/>
          <w:szCs w:val="28"/>
        </w:rPr>
        <w:t xml:space="preserve"> </w:t>
      </w:r>
      <w:proofErr w:type="spellStart"/>
      <w:r>
        <w:rPr>
          <w:rFonts w:eastAsia="Calibri" w:cs="Times New Roman"/>
          <w:sz w:val="28"/>
          <w:szCs w:val="28"/>
        </w:rPr>
        <w:t>các</w:t>
      </w:r>
      <w:proofErr w:type="spellEnd"/>
      <w:r>
        <w:rPr>
          <w:rFonts w:eastAsia="Calibri" w:cs="Times New Roman"/>
          <w:sz w:val="28"/>
          <w:szCs w:val="28"/>
        </w:rPr>
        <w:t xml:space="preserve"> </w:t>
      </w:r>
      <w:proofErr w:type="spellStart"/>
      <w:r>
        <w:rPr>
          <w:rFonts w:eastAsia="Calibri" w:cs="Times New Roman"/>
          <w:sz w:val="28"/>
          <w:szCs w:val="28"/>
        </w:rPr>
        <w:t>đột</w:t>
      </w:r>
      <w:proofErr w:type="spellEnd"/>
      <w:r>
        <w:rPr>
          <w:rFonts w:eastAsia="Calibri" w:cs="Times New Roman"/>
          <w:sz w:val="28"/>
          <w:szCs w:val="28"/>
        </w:rPr>
        <w:t xml:space="preserve"> </w:t>
      </w:r>
      <w:proofErr w:type="spellStart"/>
      <w:r>
        <w:rPr>
          <w:rFonts w:eastAsia="Calibri" w:cs="Times New Roman"/>
          <w:sz w:val="28"/>
          <w:szCs w:val="28"/>
        </w:rPr>
        <w:t>biến</w:t>
      </w:r>
      <w:proofErr w:type="spellEnd"/>
      <w:r>
        <w:rPr>
          <w:rFonts w:eastAsia="Calibri" w:cs="Times New Roman"/>
          <w:sz w:val="28"/>
          <w:szCs w:val="28"/>
        </w:rPr>
        <w:t xml:space="preserve"> </w:t>
      </w:r>
      <w:r w:rsidR="00656725" w:rsidRPr="00656725">
        <w:rPr>
          <w:rFonts w:eastAsia="Calibri" w:cs="Times New Roman"/>
          <w:i/>
          <w:sz w:val="28"/>
          <w:szCs w:val="28"/>
        </w:rPr>
        <w:t>KRAS</w:t>
      </w:r>
      <w:r>
        <w:rPr>
          <w:rFonts w:eastAsia="Calibri" w:cs="Times New Roman"/>
          <w:i/>
          <w:sz w:val="28"/>
          <w:szCs w:val="28"/>
        </w:rPr>
        <w:t xml:space="preserve">, </w:t>
      </w:r>
      <w:r w:rsidR="00127B8E" w:rsidRPr="00127B8E">
        <w:rPr>
          <w:rFonts w:eastAsia="Calibri" w:cs="Times New Roman"/>
          <w:i/>
          <w:sz w:val="28"/>
          <w:szCs w:val="28"/>
        </w:rPr>
        <w:t>BRAF</w:t>
      </w:r>
      <w:r w:rsidR="00656725" w:rsidRPr="00656725">
        <w:rPr>
          <w:rFonts w:eastAsia="Calibri" w:cs="Times New Roman"/>
          <w:i/>
          <w:sz w:val="28"/>
          <w:szCs w:val="28"/>
        </w:rPr>
        <w:t xml:space="preserve"> </w:t>
      </w:r>
      <w:proofErr w:type="spellStart"/>
      <w:r>
        <w:rPr>
          <w:rFonts w:eastAsia="Calibri" w:cs="Times New Roman"/>
          <w:i/>
          <w:sz w:val="28"/>
          <w:szCs w:val="28"/>
        </w:rPr>
        <w:t>và</w:t>
      </w:r>
      <w:proofErr w:type="spellEnd"/>
      <w:r>
        <w:rPr>
          <w:rFonts w:eastAsia="Calibri" w:cs="Times New Roman"/>
          <w:i/>
          <w:sz w:val="28"/>
          <w:szCs w:val="28"/>
        </w:rPr>
        <w:t xml:space="preserve"> </w:t>
      </w:r>
      <w:r w:rsidR="00FF17F6">
        <w:rPr>
          <w:rFonts w:eastAsia="Calibri" w:cs="Times New Roman"/>
          <w:i/>
          <w:sz w:val="28"/>
          <w:szCs w:val="28"/>
        </w:rPr>
        <w:t>HSP110</w:t>
      </w:r>
      <w:r>
        <w:rPr>
          <w:rFonts w:eastAsia="Calibri" w:cs="Times New Roman"/>
          <w:i/>
          <w:sz w:val="28"/>
          <w:szCs w:val="28"/>
        </w:rPr>
        <w:t xml:space="preserve"> </w:t>
      </w:r>
      <w:r w:rsidRPr="003F70F3">
        <w:rPr>
          <w:rFonts w:cs="Times New Roman"/>
          <w:sz w:val="28"/>
          <w:szCs w:val="28"/>
        </w:rPr>
        <w:t xml:space="preserve">ở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Pr="003F70F3">
        <w:rPr>
          <w:rFonts w:cs="Times New Roman"/>
          <w:sz w:val="28"/>
          <w:szCs w:val="28"/>
        </w:rPr>
        <w:t>không</w:t>
      </w:r>
      <w:proofErr w:type="spellEnd"/>
      <w:r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Pr="001D5595">
        <w:rPr>
          <w:rFonts w:eastAsia="Calibri" w:cs="Times New Roman"/>
          <w:sz w:val="28"/>
          <w:szCs w:val="28"/>
        </w:rPr>
        <w:t xml:space="preserve">(p </w:t>
      </w:r>
      <w:r>
        <w:rPr>
          <w:rFonts w:eastAsia="Calibri" w:cs="Times New Roman"/>
          <w:sz w:val="28"/>
          <w:szCs w:val="28"/>
        </w:rPr>
        <w:t>&gt; 0,05</w:t>
      </w:r>
      <w:r w:rsidRPr="001D5595">
        <w:rPr>
          <w:rFonts w:eastAsia="Calibri" w:cs="Times New Roman"/>
          <w:sz w:val="28"/>
          <w:szCs w:val="28"/>
        </w:rPr>
        <w:t>)</w:t>
      </w:r>
      <w:r w:rsidRPr="003F70F3">
        <w:rPr>
          <w:rFonts w:cs="Times New Roman"/>
          <w:sz w:val="28"/>
          <w:szCs w:val="28"/>
        </w:rPr>
        <w:t xml:space="preserve">.  </w:t>
      </w:r>
    </w:p>
    <w:p w14:paraId="1F2F94BA" w14:textId="311C7F0B" w:rsidR="00C824CB" w:rsidRDefault="00C824CB" w:rsidP="001D0F8A">
      <w:pPr>
        <w:spacing w:before="0" w:after="0" w:line="336" w:lineRule="auto"/>
        <w:ind w:firstLine="0"/>
        <w:jc w:val="center"/>
        <w:rPr>
          <w:rFonts w:eastAsia="Times New Roman" w:cs="Times New Roman"/>
          <w:bCs/>
          <w:iCs/>
          <w:color w:val="000000"/>
          <w:sz w:val="28"/>
          <w:szCs w:val="28"/>
        </w:rPr>
      </w:pPr>
      <w:bookmarkStart w:id="343" w:name="_Toc206670406"/>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46</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Liên </w:t>
      </w:r>
      <w:proofErr w:type="spellStart"/>
      <w:r w:rsidRPr="00A97AF1">
        <w:rPr>
          <w:rFonts w:eastAsia="Times New Roman" w:cs="Times New Roman"/>
          <w:bCs/>
          <w:iCs/>
          <w:color w:val="000000"/>
          <w:sz w:val="28"/>
          <w:szCs w:val="28"/>
        </w:rPr>
        <w:t>quan</w:t>
      </w:r>
      <w:proofErr w:type="spellEnd"/>
      <w:r w:rsidRPr="00A97AF1">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đồng</w:t>
      </w:r>
      <w:proofErr w:type="spellEnd"/>
      <w:r>
        <w:rPr>
          <w:rFonts w:eastAsia="Times New Roman" w:cs="Times New Roman"/>
          <w:bCs/>
          <w:iCs/>
          <w:color w:val="000000"/>
          <w:sz w:val="28"/>
          <w:szCs w:val="28"/>
        </w:rPr>
        <w:t xml:space="preserve"> </w:t>
      </w:r>
      <w:proofErr w:type="spellStart"/>
      <w:r>
        <w:rPr>
          <w:rFonts w:eastAsia="Times New Roman" w:cs="Times New Roman"/>
          <w:bCs/>
          <w:iCs/>
          <w:color w:val="000000"/>
          <w:sz w:val="28"/>
          <w:szCs w:val="28"/>
        </w:rPr>
        <w:t>nhiễm</w:t>
      </w:r>
      <w:proofErr w:type="spellEnd"/>
      <w:r>
        <w:rPr>
          <w:rFonts w:eastAsia="Times New Roman" w:cs="Times New Roman"/>
          <w:bCs/>
          <w:iCs/>
          <w:color w:val="000000"/>
          <w:sz w:val="28"/>
          <w:szCs w:val="28"/>
        </w:rPr>
        <w:t xml:space="preserve"> </w:t>
      </w:r>
      <w:r w:rsidRPr="00C824CB">
        <w:rPr>
          <w:rFonts w:eastAsia="Times New Roman" w:cs="Times New Roman"/>
          <w:bCs/>
          <w:i/>
          <w:iCs/>
          <w:color w:val="000000"/>
          <w:sz w:val="28"/>
          <w:szCs w:val="28"/>
        </w:rPr>
        <w:t xml:space="preserve">B. fragilis + F. </w:t>
      </w:r>
      <w:proofErr w:type="spellStart"/>
      <w:r w:rsidRPr="00C824CB">
        <w:rPr>
          <w:rFonts w:eastAsia="Times New Roman" w:cs="Times New Roman"/>
          <w:bCs/>
          <w:i/>
          <w:iCs/>
          <w:color w:val="000000"/>
          <w:sz w:val="28"/>
          <w:szCs w:val="28"/>
        </w:rPr>
        <w:t>nucleatum</w:t>
      </w:r>
      <w:proofErr w:type="spellEnd"/>
      <w:r w:rsidRPr="00C824CB">
        <w:rPr>
          <w:rFonts w:eastAsia="Times New Roman" w:cs="Times New Roman"/>
          <w:bCs/>
          <w:i/>
          <w:iCs/>
          <w:color w:val="000000"/>
          <w:sz w:val="28"/>
          <w:szCs w:val="28"/>
        </w:rPr>
        <w:t xml:space="preserve"> +</w:t>
      </w:r>
      <w:r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Pr="00C824CB">
        <w:rPr>
          <w:rFonts w:eastAsia="Times New Roman" w:cs="Times New Roman"/>
          <w:bCs/>
          <w:i/>
          <w:iCs/>
          <w:color w:val="000000"/>
          <w:sz w:val="28"/>
          <w:szCs w:val="28"/>
        </w:rPr>
        <w:t xml:space="preserve"> + </w:t>
      </w:r>
      <w:proofErr w:type="gramStart"/>
      <w:r w:rsidRPr="00C824CB">
        <w:rPr>
          <w:rFonts w:eastAsia="Times New Roman" w:cs="Times New Roman"/>
          <w:bCs/>
          <w:i/>
          <w:iCs/>
          <w:color w:val="000000"/>
          <w:sz w:val="28"/>
          <w:szCs w:val="28"/>
        </w:rPr>
        <w:t>E.coli</w:t>
      </w:r>
      <w:proofErr w:type="gramEnd"/>
      <w:r w:rsidRPr="000D5F4D">
        <w:rPr>
          <w:rFonts w:eastAsia="Times New Roman" w:cs="Times New Roman"/>
          <w:bCs/>
          <w:i/>
          <w:iCs/>
          <w:color w:val="000000"/>
          <w:sz w:val="28"/>
          <w:szCs w:val="28"/>
        </w:rPr>
        <w:t xml:space="preserve"> </w:t>
      </w:r>
      <w:proofErr w:type="spellStart"/>
      <w:r w:rsidRPr="003F70F3">
        <w:rPr>
          <w:rFonts w:cs="Times New Roman"/>
          <w:sz w:val="28"/>
          <w:szCs w:val="28"/>
        </w:rPr>
        <w:t>với</w:t>
      </w:r>
      <w:proofErr w:type="spellEnd"/>
      <w:r w:rsidRPr="003F70F3">
        <w:rPr>
          <w:rFonts w:cs="Times New Roman"/>
          <w:sz w:val="28"/>
          <w:szCs w:val="28"/>
        </w:rPr>
        <w:t xml:space="preserve"> </w:t>
      </w:r>
      <w:proofErr w:type="spellStart"/>
      <w:r w:rsidRPr="003F70F3">
        <w:rPr>
          <w:rFonts w:cs="Times New Roman"/>
          <w:sz w:val="28"/>
          <w:szCs w:val="28"/>
        </w:rPr>
        <w:t>các</w:t>
      </w:r>
      <w:proofErr w:type="spellEnd"/>
      <w:r w:rsidRPr="003F70F3">
        <w:rPr>
          <w:rFonts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r w:rsidRPr="00A97AF1">
        <w:rPr>
          <w:rFonts w:eastAsia="Times New Roman" w:cs="Times New Roman"/>
          <w:bCs/>
          <w:iCs/>
          <w:color w:val="000000"/>
          <w:sz w:val="28"/>
          <w:szCs w:val="28"/>
        </w:rPr>
        <w:t>biến</w:t>
      </w:r>
      <w:proofErr w:type="spellEnd"/>
      <w:r>
        <w:rPr>
          <w:rFonts w:eastAsia="Times New Roman" w:cs="Times New Roman"/>
          <w:bCs/>
          <w:iCs/>
          <w:color w:val="000000"/>
          <w:sz w:val="28"/>
          <w:szCs w:val="28"/>
        </w:rPr>
        <w:t xml:space="preserve"> gen.</w:t>
      </w:r>
      <w:bookmarkEnd w:id="3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0"/>
        <w:gridCol w:w="1984"/>
        <w:gridCol w:w="1997"/>
        <w:gridCol w:w="2046"/>
        <w:gridCol w:w="1167"/>
      </w:tblGrid>
      <w:tr w:rsidR="00C824CB" w:rsidRPr="003F70F3" w14:paraId="58BDF75E" w14:textId="77777777" w:rsidTr="00494B41">
        <w:trPr>
          <w:trHeight w:val="290"/>
        </w:trPr>
        <w:tc>
          <w:tcPr>
            <w:tcW w:w="2107" w:type="pct"/>
            <w:gridSpan w:val="2"/>
            <w:vMerge w:val="restart"/>
            <w:noWrap/>
            <w:vAlign w:val="center"/>
            <w:hideMark/>
          </w:tcPr>
          <w:p w14:paraId="7F696235" w14:textId="77777777" w:rsidR="00C824CB" w:rsidRPr="004C7FC7" w:rsidRDefault="00C824CB" w:rsidP="001D0F8A">
            <w:pPr>
              <w:spacing w:before="0" w:after="0" w:line="312" w:lineRule="auto"/>
              <w:ind w:firstLine="0"/>
              <w:jc w:val="center"/>
              <w:rPr>
                <w:rFonts w:eastAsia="Times New Roman" w:cs="Times New Roman"/>
                <w:b/>
                <w:bCs/>
                <w:i/>
                <w:iCs/>
                <w:color w:val="000000"/>
                <w:szCs w:val="26"/>
              </w:rPr>
            </w:pPr>
            <w:proofErr w:type="spellStart"/>
            <w:r w:rsidRPr="004C7FC7">
              <w:rPr>
                <w:rFonts w:eastAsia="Times New Roman" w:cs="Times New Roman"/>
                <w:b/>
                <w:color w:val="000000"/>
                <w:szCs w:val="26"/>
              </w:rPr>
              <w:t>Biến</w:t>
            </w:r>
            <w:proofErr w:type="spellEnd"/>
            <w:r w:rsidRPr="004C7FC7">
              <w:rPr>
                <w:rFonts w:eastAsia="Times New Roman" w:cs="Times New Roman"/>
                <w:b/>
                <w:color w:val="000000"/>
                <w:szCs w:val="26"/>
              </w:rPr>
              <w:t xml:space="preserve"> </w:t>
            </w:r>
            <w:proofErr w:type="spellStart"/>
            <w:r w:rsidRPr="004C7FC7">
              <w:rPr>
                <w:rFonts w:eastAsia="Times New Roman" w:cs="Times New Roman"/>
                <w:b/>
                <w:color w:val="000000"/>
                <w:szCs w:val="26"/>
              </w:rPr>
              <w:t>số</w:t>
            </w:r>
            <w:proofErr w:type="spellEnd"/>
          </w:p>
        </w:tc>
        <w:tc>
          <w:tcPr>
            <w:tcW w:w="2893" w:type="pct"/>
            <w:gridSpan w:val="3"/>
            <w:vAlign w:val="center"/>
          </w:tcPr>
          <w:p w14:paraId="01BD6315" w14:textId="2D712869" w:rsidR="00C824CB" w:rsidRPr="003F70F3" w:rsidRDefault="00A60CBD" w:rsidP="001D0F8A">
            <w:pPr>
              <w:spacing w:before="0" w:after="0" w:line="312" w:lineRule="auto"/>
              <w:ind w:firstLine="0"/>
              <w:jc w:val="center"/>
              <w:rPr>
                <w:rFonts w:eastAsia="Times New Roman" w:cs="Times New Roman"/>
                <w:b/>
                <w:bCs/>
                <w:i/>
                <w:iCs/>
                <w:color w:val="000000"/>
                <w:szCs w:val="26"/>
                <w:lang w:val="it-IT"/>
              </w:rPr>
            </w:pPr>
            <w:r w:rsidRPr="003F70F3">
              <w:rPr>
                <w:rFonts w:eastAsia="Times New Roman" w:cs="Times New Roman"/>
                <w:b/>
                <w:bCs/>
                <w:i/>
                <w:iCs/>
                <w:color w:val="000000"/>
                <w:szCs w:val="26"/>
                <w:lang w:val="it-IT"/>
              </w:rPr>
              <w:t xml:space="preserve">B. </w:t>
            </w:r>
            <w:proofErr w:type="spellStart"/>
            <w:r w:rsidRPr="003F70F3">
              <w:rPr>
                <w:rFonts w:eastAsia="Times New Roman" w:cs="Times New Roman"/>
                <w:b/>
                <w:bCs/>
                <w:i/>
                <w:iCs/>
                <w:color w:val="000000"/>
                <w:szCs w:val="26"/>
                <w:lang w:val="it-IT"/>
              </w:rPr>
              <w:t>fragilis</w:t>
            </w:r>
            <w:proofErr w:type="spellEnd"/>
            <w:r w:rsidRPr="003F70F3">
              <w:rPr>
                <w:rFonts w:eastAsia="Times New Roman" w:cs="Times New Roman"/>
                <w:b/>
                <w:bCs/>
                <w:i/>
                <w:iCs/>
                <w:color w:val="000000"/>
                <w:szCs w:val="26"/>
                <w:lang w:val="it-IT"/>
              </w:rPr>
              <w:t xml:space="preserve"> + F. </w:t>
            </w:r>
            <w:proofErr w:type="spellStart"/>
            <w:r w:rsidRPr="003F70F3">
              <w:rPr>
                <w:rFonts w:eastAsia="Times New Roman" w:cs="Times New Roman"/>
                <w:b/>
                <w:bCs/>
                <w:i/>
                <w:iCs/>
                <w:color w:val="000000"/>
                <w:szCs w:val="26"/>
                <w:lang w:val="it-IT"/>
              </w:rPr>
              <w:t>nucleatum</w:t>
            </w:r>
            <w:proofErr w:type="spellEnd"/>
            <w:r w:rsidRPr="003F70F3">
              <w:rPr>
                <w:rFonts w:eastAsia="Times New Roman" w:cs="Times New Roman"/>
                <w:b/>
                <w:bCs/>
                <w:i/>
                <w:iCs/>
                <w:color w:val="000000"/>
                <w:szCs w:val="26"/>
                <w:lang w:val="it-IT"/>
              </w:rPr>
              <w:t xml:space="preserve"> +</w:t>
            </w:r>
            <w:r w:rsidRPr="003F70F3">
              <w:rPr>
                <w:rFonts w:eastAsia="Times New Roman" w:cs="Times New Roman"/>
                <w:b/>
                <w:bCs/>
                <w:i/>
                <w:iCs/>
                <w:color w:val="000000"/>
                <w:szCs w:val="26"/>
                <w:lang w:val="it-IT"/>
              </w:rPr>
              <w:br/>
              <w:t xml:space="preserve">A. </w:t>
            </w:r>
            <w:proofErr w:type="spellStart"/>
            <w:r w:rsidR="008D0AED">
              <w:rPr>
                <w:rFonts w:eastAsia="Times New Roman" w:cs="Times New Roman"/>
                <w:b/>
                <w:bCs/>
                <w:i/>
                <w:iCs/>
                <w:color w:val="000000"/>
                <w:szCs w:val="26"/>
                <w:lang w:val="it-IT"/>
              </w:rPr>
              <w:t>muciniphila</w:t>
            </w:r>
            <w:proofErr w:type="spellEnd"/>
            <w:r w:rsidRPr="003F70F3">
              <w:rPr>
                <w:rFonts w:eastAsia="Times New Roman" w:cs="Times New Roman"/>
                <w:b/>
                <w:bCs/>
                <w:i/>
                <w:iCs/>
                <w:color w:val="000000"/>
                <w:szCs w:val="26"/>
                <w:lang w:val="it-IT"/>
              </w:rPr>
              <w:t xml:space="preserve"> + </w:t>
            </w:r>
            <w:proofErr w:type="spellStart"/>
            <w:r w:rsidRPr="003F70F3">
              <w:rPr>
                <w:rFonts w:eastAsia="Times New Roman" w:cs="Times New Roman"/>
                <w:b/>
                <w:bCs/>
                <w:i/>
                <w:iCs/>
                <w:color w:val="000000"/>
                <w:szCs w:val="26"/>
                <w:lang w:val="it-IT"/>
              </w:rPr>
              <w:t>E.coli</w:t>
            </w:r>
            <w:proofErr w:type="spellEnd"/>
          </w:p>
        </w:tc>
      </w:tr>
      <w:tr w:rsidR="00C824CB" w:rsidRPr="004C7FC7" w14:paraId="3470EE8C" w14:textId="77777777" w:rsidTr="00494B41">
        <w:trPr>
          <w:trHeight w:val="300"/>
        </w:trPr>
        <w:tc>
          <w:tcPr>
            <w:tcW w:w="2107" w:type="pct"/>
            <w:gridSpan w:val="2"/>
            <w:vMerge/>
            <w:vAlign w:val="center"/>
            <w:hideMark/>
          </w:tcPr>
          <w:p w14:paraId="0AC7B362" w14:textId="77777777" w:rsidR="00C824CB" w:rsidRPr="003F70F3" w:rsidRDefault="00C824CB" w:rsidP="001D0F8A">
            <w:pPr>
              <w:spacing w:before="0" w:after="0" w:line="312" w:lineRule="auto"/>
              <w:ind w:left="-108" w:right="-109" w:firstLine="0"/>
              <w:jc w:val="center"/>
              <w:rPr>
                <w:rFonts w:eastAsia="Times New Roman" w:cs="Times New Roman"/>
                <w:b/>
                <w:color w:val="000000"/>
                <w:szCs w:val="26"/>
                <w:lang w:val="it-IT"/>
              </w:rPr>
            </w:pPr>
          </w:p>
        </w:tc>
        <w:tc>
          <w:tcPr>
            <w:tcW w:w="1109" w:type="pct"/>
            <w:noWrap/>
            <w:vAlign w:val="center"/>
            <w:hideMark/>
          </w:tcPr>
          <w:p w14:paraId="2A396F19" w14:textId="77777777" w:rsidR="00C824CB" w:rsidRPr="004C7FC7" w:rsidRDefault="00C824CB" w:rsidP="001D0F8A">
            <w:pPr>
              <w:spacing w:before="0" w:after="0" w:line="312" w:lineRule="auto"/>
              <w:ind w:left="-108" w:right="-109" w:firstLine="0"/>
              <w:jc w:val="center"/>
              <w:rPr>
                <w:rFonts w:eastAsia="Times New Roman" w:cs="Times New Roman"/>
                <w:b/>
                <w:color w:val="000000"/>
                <w:szCs w:val="26"/>
              </w:rPr>
            </w:pPr>
            <w:r w:rsidRPr="004C7FC7">
              <w:rPr>
                <w:rFonts w:eastAsia="Times New Roman" w:cs="Times New Roman"/>
                <w:b/>
                <w:color w:val="000000"/>
                <w:szCs w:val="26"/>
              </w:rPr>
              <w:t>(+)</w:t>
            </w:r>
          </w:p>
        </w:tc>
        <w:tc>
          <w:tcPr>
            <w:tcW w:w="1136" w:type="pct"/>
            <w:vAlign w:val="center"/>
          </w:tcPr>
          <w:p w14:paraId="7867EA45" w14:textId="77777777" w:rsidR="00C824CB" w:rsidRPr="004C7FC7" w:rsidRDefault="00C824CB" w:rsidP="001D0F8A">
            <w:pPr>
              <w:spacing w:before="0" w:after="0" w:line="312" w:lineRule="auto"/>
              <w:ind w:firstLine="0"/>
              <w:jc w:val="center"/>
              <w:rPr>
                <w:rFonts w:eastAsia="Times New Roman" w:cs="Times New Roman"/>
                <w:b/>
                <w:color w:val="000000"/>
                <w:szCs w:val="26"/>
              </w:rPr>
            </w:pPr>
            <w:r w:rsidRPr="004C7FC7">
              <w:rPr>
                <w:rFonts w:eastAsia="Times New Roman" w:cs="Times New Roman"/>
                <w:b/>
                <w:color w:val="000000"/>
                <w:szCs w:val="26"/>
              </w:rPr>
              <w:t>(-)</w:t>
            </w:r>
          </w:p>
        </w:tc>
        <w:tc>
          <w:tcPr>
            <w:tcW w:w="648" w:type="pct"/>
            <w:vMerge w:val="restart"/>
            <w:noWrap/>
            <w:vAlign w:val="center"/>
            <w:hideMark/>
          </w:tcPr>
          <w:p w14:paraId="45935140" w14:textId="77777777" w:rsidR="00C824CB" w:rsidRPr="004C7FC7" w:rsidRDefault="00C824CB" w:rsidP="001D0F8A">
            <w:pPr>
              <w:spacing w:before="0" w:after="0" w:line="312" w:lineRule="auto"/>
              <w:ind w:firstLine="0"/>
              <w:jc w:val="center"/>
              <w:rPr>
                <w:rFonts w:eastAsia="Times New Roman" w:cs="Times New Roman"/>
                <w:b/>
                <w:color w:val="000000"/>
                <w:szCs w:val="26"/>
              </w:rPr>
            </w:pPr>
            <w:r w:rsidRPr="004C7FC7">
              <w:rPr>
                <w:rFonts w:eastAsia="Times New Roman" w:cs="Times New Roman"/>
                <w:b/>
                <w:color w:val="000000"/>
                <w:szCs w:val="26"/>
              </w:rPr>
              <w:t>p</w:t>
            </w:r>
          </w:p>
        </w:tc>
      </w:tr>
      <w:tr w:rsidR="00C824CB" w:rsidRPr="004C7FC7" w14:paraId="06E9E49A" w14:textId="77777777" w:rsidTr="00494B41">
        <w:trPr>
          <w:trHeight w:val="300"/>
        </w:trPr>
        <w:tc>
          <w:tcPr>
            <w:tcW w:w="2107" w:type="pct"/>
            <w:gridSpan w:val="2"/>
            <w:vMerge/>
            <w:vAlign w:val="center"/>
          </w:tcPr>
          <w:p w14:paraId="6B7C4EE4" w14:textId="77777777" w:rsidR="00C824CB" w:rsidRPr="004C7FC7" w:rsidRDefault="00C824CB" w:rsidP="001D0F8A">
            <w:pPr>
              <w:spacing w:before="0" w:after="0" w:line="312" w:lineRule="auto"/>
              <w:ind w:left="-108" w:right="-109" w:firstLine="0"/>
              <w:jc w:val="center"/>
              <w:rPr>
                <w:rFonts w:eastAsia="Times New Roman" w:cs="Times New Roman"/>
                <w:b/>
                <w:color w:val="000000" w:themeColor="text1"/>
                <w:szCs w:val="26"/>
              </w:rPr>
            </w:pPr>
          </w:p>
        </w:tc>
        <w:tc>
          <w:tcPr>
            <w:tcW w:w="1109" w:type="pct"/>
            <w:noWrap/>
            <w:vAlign w:val="center"/>
          </w:tcPr>
          <w:p w14:paraId="1AEB7F76" w14:textId="77777777" w:rsidR="00C824CB" w:rsidRPr="004C7FC7" w:rsidRDefault="00C824CB" w:rsidP="001D0F8A">
            <w:pPr>
              <w:spacing w:before="0" w:after="0" w:line="312" w:lineRule="auto"/>
              <w:ind w:left="-108" w:right="-109" w:firstLine="0"/>
              <w:jc w:val="center"/>
              <w:rPr>
                <w:rFonts w:eastAsia="Times New Roman" w:cs="Times New Roman"/>
                <w:b/>
                <w:color w:val="000000" w:themeColor="text1"/>
                <w:szCs w:val="26"/>
              </w:rPr>
            </w:pPr>
            <w:r w:rsidRPr="004C7FC7">
              <w:rPr>
                <w:rFonts w:eastAsia="Times New Roman" w:cs="Times New Roman"/>
                <w:b/>
                <w:color w:val="000000" w:themeColor="text1"/>
                <w:szCs w:val="26"/>
              </w:rPr>
              <w:t>n (%)</w:t>
            </w:r>
          </w:p>
        </w:tc>
        <w:tc>
          <w:tcPr>
            <w:tcW w:w="1136" w:type="pct"/>
            <w:vAlign w:val="center"/>
          </w:tcPr>
          <w:p w14:paraId="57858471" w14:textId="77777777" w:rsidR="00C824CB" w:rsidRPr="004C7FC7" w:rsidRDefault="00C824CB" w:rsidP="001D0F8A">
            <w:pPr>
              <w:spacing w:before="0" w:after="0" w:line="312" w:lineRule="auto"/>
              <w:ind w:firstLine="0"/>
              <w:jc w:val="center"/>
              <w:rPr>
                <w:rFonts w:eastAsia="Times New Roman" w:cs="Times New Roman"/>
                <w:b/>
                <w:color w:val="000000" w:themeColor="text1"/>
                <w:szCs w:val="26"/>
              </w:rPr>
            </w:pPr>
            <w:r w:rsidRPr="004C7FC7">
              <w:rPr>
                <w:rFonts w:eastAsia="Times New Roman" w:cs="Times New Roman"/>
                <w:b/>
                <w:color w:val="000000" w:themeColor="text1"/>
                <w:szCs w:val="26"/>
              </w:rPr>
              <w:t>n (%)</w:t>
            </w:r>
          </w:p>
        </w:tc>
        <w:tc>
          <w:tcPr>
            <w:tcW w:w="648" w:type="pct"/>
            <w:vMerge/>
            <w:noWrap/>
            <w:vAlign w:val="center"/>
          </w:tcPr>
          <w:p w14:paraId="3836D431" w14:textId="77777777" w:rsidR="00C824CB" w:rsidRPr="004C7FC7" w:rsidRDefault="00C824CB" w:rsidP="001D0F8A">
            <w:pPr>
              <w:spacing w:before="0" w:after="0" w:line="312" w:lineRule="auto"/>
              <w:ind w:firstLine="0"/>
              <w:jc w:val="center"/>
              <w:rPr>
                <w:rFonts w:eastAsia="Times New Roman" w:cs="Times New Roman"/>
                <w:b/>
                <w:color w:val="000000"/>
                <w:szCs w:val="26"/>
              </w:rPr>
            </w:pPr>
          </w:p>
        </w:tc>
      </w:tr>
      <w:tr w:rsidR="000771FE" w:rsidRPr="004C7FC7" w14:paraId="4A2FEAEC" w14:textId="77777777" w:rsidTr="00494B41">
        <w:trPr>
          <w:trHeight w:val="290"/>
        </w:trPr>
        <w:tc>
          <w:tcPr>
            <w:tcW w:w="1005" w:type="pct"/>
            <w:vMerge w:val="restart"/>
            <w:noWrap/>
            <w:vAlign w:val="center"/>
          </w:tcPr>
          <w:p w14:paraId="55F38BFC" w14:textId="60F04E54" w:rsidR="000771FE" w:rsidRPr="004C7FC7" w:rsidRDefault="00656725" w:rsidP="001D0F8A">
            <w:pPr>
              <w:spacing w:before="0" w:after="0" w:line="312" w:lineRule="auto"/>
              <w:ind w:firstLine="0"/>
              <w:jc w:val="center"/>
              <w:rPr>
                <w:rFonts w:eastAsia="Times New Roman" w:cs="Times New Roman"/>
                <w:i/>
                <w:color w:val="000000"/>
                <w:szCs w:val="26"/>
              </w:rPr>
            </w:pPr>
            <w:r w:rsidRPr="00656725">
              <w:rPr>
                <w:rFonts w:eastAsia="Times New Roman" w:cs="Times New Roman"/>
                <w:i/>
                <w:color w:val="000000"/>
                <w:szCs w:val="26"/>
              </w:rPr>
              <w:t>KRAS</w:t>
            </w:r>
          </w:p>
        </w:tc>
        <w:tc>
          <w:tcPr>
            <w:tcW w:w="1102" w:type="pct"/>
          </w:tcPr>
          <w:p w14:paraId="7B4E2A8B" w14:textId="77777777"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00C31B33" w14:textId="121EC68A"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11 (30,6)</w:t>
            </w:r>
          </w:p>
        </w:tc>
        <w:tc>
          <w:tcPr>
            <w:tcW w:w="1136" w:type="pct"/>
            <w:vAlign w:val="bottom"/>
          </w:tcPr>
          <w:p w14:paraId="57F71B03" w14:textId="5F9A9721"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44 (38,9)</w:t>
            </w:r>
          </w:p>
        </w:tc>
        <w:tc>
          <w:tcPr>
            <w:tcW w:w="648" w:type="pct"/>
            <w:vMerge w:val="restart"/>
            <w:noWrap/>
            <w:vAlign w:val="center"/>
          </w:tcPr>
          <w:p w14:paraId="3DD437BB" w14:textId="6D9DF4DA"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0,36</w:t>
            </w:r>
          </w:p>
        </w:tc>
      </w:tr>
      <w:tr w:rsidR="000771FE" w:rsidRPr="004C7FC7" w14:paraId="692AF468" w14:textId="77777777" w:rsidTr="00494B41">
        <w:trPr>
          <w:trHeight w:val="290"/>
        </w:trPr>
        <w:tc>
          <w:tcPr>
            <w:tcW w:w="1005" w:type="pct"/>
            <w:vMerge/>
            <w:vAlign w:val="center"/>
          </w:tcPr>
          <w:p w14:paraId="2B544617" w14:textId="77777777" w:rsidR="000771FE" w:rsidRPr="004C7FC7" w:rsidRDefault="000771FE" w:rsidP="001D0F8A">
            <w:pPr>
              <w:spacing w:before="0" w:after="0" w:line="312" w:lineRule="auto"/>
              <w:ind w:left="-142" w:right="-106" w:firstLine="0"/>
              <w:jc w:val="center"/>
              <w:rPr>
                <w:rFonts w:eastAsia="Times New Roman" w:cs="Times New Roman"/>
                <w:i/>
                <w:color w:val="000000"/>
                <w:spacing w:val="-2"/>
                <w:w w:val="90"/>
                <w:szCs w:val="26"/>
              </w:rPr>
            </w:pPr>
          </w:p>
        </w:tc>
        <w:tc>
          <w:tcPr>
            <w:tcW w:w="1102" w:type="pct"/>
          </w:tcPr>
          <w:p w14:paraId="5B11987A" w14:textId="77777777"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4D135C08" w14:textId="17896FE5"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25 (69,4)</w:t>
            </w:r>
          </w:p>
        </w:tc>
        <w:tc>
          <w:tcPr>
            <w:tcW w:w="1136" w:type="pct"/>
            <w:vAlign w:val="bottom"/>
          </w:tcPr>
          <w:p w14:paraId="7ABE8554" w14:textId="77A060CF" w:rsidR="000771FE" w:rsidRPr="004C7FC7" w:rsidRDefault="000771FE" w:rsidP="001D0F8A">
            <w:pPr>
              <w:spacing w:before="0" w:after="0" w:line="312" w:lineRule="auto"/>
              <w:ind w:left="-94" w:right="-109" w:firstLine="0"/>
              <w:jc w:val="center"/>
              <w:rPr>
                <w:rFonts w:cs="Times New Roman"/>
                <w:color w:val="000000"/>
                <w:szCs w:val="26"/>
              </w:rPr>
            </w:pPr>
            <w:r w:rsidRPr="004C7FC7">
              <w:rPr>
                <w:rFonts w:cs="Times New Roman"/>
                <w:color w:val="000000"/>
                <w:szCs w:val="26"/>
              </w:rPr>
              <w:t>69 (61,1)</w:t>
            </w:r>
          </w:p>
        </w:tc>
        <w:tc>
          <w:tcPr>
            <w:tcW w:w="648" w:type="pct"/>
            <w:vMerge/>
            <w:noWrap/>
            <w:vAlign w:val="center"/>
          </w:tcPr>
          <w:p w14:paraId="7A0DF354" w14:textId="77777777" w:rsidR="000771FE" w:rsidRPr="004C7FC7" w:rsidRDefault="000771FE" w:rsidP="001D0F8A">
            <w:pPr>
              <w:spacing w:before="0" w:after="0" w:line="312" w:lineRule="auto"/>
              <w:ind w:left="-94" w:right="-109" w:firstLine="0"/>
              <w:jc w:val="center"/>
              <w:rPr>
                <w:rFonts w:cs="Times New Roman"/>
                <w:color w:val="000000"/>
                <w:szCs w:val="26"/>
              </w:rPr>
            </w:pPr>
          </w:p>
        </w:tc>
      </w:tr>
      <w:tr w:rsidR="000771FE" w:rsidRPr="004C7FC7" w14:paraId="0E383573" w14:textId="77777777" w:rsidTr="00494B41">
        <w:trPr>
          <w:trHeight w:val="290"/>
        </w:trPr>
        <w:tc>
          <w:tcPr>
            <w:tcW w:w="1005" w:type="pct"/>
            <w:vMerge w:val="restart"/>
            <w:vAlign w:val="center"/>
          </w:tcPr>
          <w:p w14:paraId="2FEF1BCA" w14:textId="08D75B3A" w:rsidR="000771FE" w:rsidRPr="004C7FC7" w:rsidRDefault="00127B8E" w:rsidP="001D0F8A">
            <w:pPr>
              <w:widowControl w:val="0"/>
              <w:spacing w:before="0" w:after="0" w:line="312" w:lineRule="auto"/>
              <w:ind w:firstLine="0"/>
              <w:jc w:val="center"/>
              <w:rPr>
                <w:rFonts w:cs="Times New Roman"/>
                <w:i/>
                <w:szCs w:val="26"/>
              </w:rPr>
            </w:pPr>
            <w:r w:rsidRPr="00127B8E">
              <w:rPr>
                <w:rFonts w:eastAsia="Times New Roman" w:cs="Times New Roman"/>
                <w:i/>
                <w:color w:val="000000"/>
                <w:spacing w:val="-2"/>
                <w:w w:val="90"/>
                <w:szCs w:val="26"/>
              </w:rPr>
              <w:t>BRAF</w:t>
            </w:r>
            <w:r w:rsidR="00656725" w:rsidRPr="00656725">
              <w:rPr>
                <w:rFonts w:eastAsia="Times New Roman" w:cs="Times New Roman"/>
                <w:i/>
                <w:color w:val="000000"/>
                <w:spacing w:val="-2"/>
                <w:w w:val="90"/>
                <w:szCs w:val="26"/>
              </w:rPr>
              <w:t xml:space="preserve"> </w:t>
            </w:r>
          </w:p>
        </w:tc>
        <w:tc>
          <w:tcPr>
            <w:tcW w:w="1102" w:type="pct"/>
          </w:tcPr>
          <w:p w14:paraId="0309DE57"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2CA36DCC" w14:textId="0603FD0A"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0 (0)</w:t>
            </w:r>
          </w:p>
        </w:tc>
        <w:tc>
          <w:tcPr>
            <w:tcW w:w="1136" w:type="pct"/>
            <w:vAlign w:val="bottom"/>
          </w:tcPr>
          <w:p w14:paraId="14B7FBD0" w14:textId="6CCC0B9A"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8 (7,1)</w:t>
            </w:r>
          </w:p>
        </w:tc>
        <w:tc>
          <w:tcPr>
            <w:tcW w:w="648" w:type="pct"/>
            <w:vMerge w:val="restart"/>
            <w:vAlign w:val="center"/>
          </w:tcPr>
          <w:p w14:paraId="714416BA" w14:textId="1CD9AEEC"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0,2</w:t>
            </w:r>
            <w:r w:rsidR="004C7FC7" w:rsidRPr="004C7FC7">
              <w:rPr>
                <w:rFonts w:cs="Times New Roman"/>
                <w:color w:val="000000"/>
                <w:szCs w:val="26"/>
              </w:rPr>
              <w:t>0</w:t>
            </w:r>
            <w:r w:rsidRPr="004C7FC7">
              <w:rPr>
                <w:rFonts w:cs="Times New Roman"/>
                <w:color w:val="000000"/>
                <w:szCs w:val="26"/>
              </w:rPr>
              <w:t>*</w:t>
            </w:r>
          </w:p>
        </w:tc>
      </w:tr>
      <w:tr w:rsidR="000771FE" w:rsidRPr="004C7FC7" w14:paraId="5BEE6EB5" w14:textId="77777777" w:rsidTr="00494B41">
        <w:trPr>
          <w:trHeight w:val="290"/>
        </w:trPr>
        <w:tc>
          <w:tcPr>
            <w:tcW w:w="1005" w:type="pct"/>
            <w:vMerge/>
            <w:vAlign w:val="center"/>
          </w:tcPr>
          <w:p w14:paraId="1D673DD1" w14:textId="77777777" w:rsidR="000771FE" w:rsidRPr="004C7FC7" w:rsidRDefault="000771FE" w:rsidP="001D0F8A">
            <w:pPr>
              <w:widowControl w:val="0"/>
              <w:spacing w:before="0" w:after="0" w:line="312" w:lineRule="auto"/>
              <w:ind w:left="-137" w:right="-122" w:firstLine="0"/>
              <w:jc w:val="center"/>
              <w:rPr>
                <w:rFonts w:cs="Times New Roman"/>
                <w:i/>
                <w:szCs w:val="26"/>
              </w:rPr>
            </w:pPr>
          </w:p>
        </w:tc>
        <w:tc>
          <w:tcPr>
            <w:tcW w:w="1102" w:type="pct"/>
          </w:tcPr>
          <w:p w14:paraId="1CBB47E1"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57C14B1E" w14:textId="74A18E83"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36 (100)</w:t>
            </w:r>
          </w:p>
        </w:tc>
        <w:tc>
          <w:tcPr>
            <w:tcW w:w="1136" w:type="pct"/>
            <w:vAlign w:val="bottom"/>
          </w:tcPr>
          <w:p w14:paraId="2D6BA992" w14:textId="30A95AB7"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105 (92,9)</w:t>
            </w:r>
          </w:p>
        </w:tc>
        <w:tc>
          <w:tcPr>
            <w:tcW w:w="648" w:type="pct"/>
            <w:vMerge/>
            <w:vAlign w:val="center"/>
          </w:tcPr>
          <w:p w14:paraId="1655208E"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p>
        </w:tc>
      </w:tr>
      <w:tr w:rsidR="000771FE" w:rsidRPr="004C7FC7" w14:paraId="522E97AB" w14:textId="77777777" w:rsidTr="00494B41">
        <w:trPr>
          <w:trHeight w:val="290"/>
        </w:trPr>
        <w:tc>
          <w:tcPr>
            <w:tcW w:w="1005" w:type="pct"/>
            <w:vMerge w:val="restart"/>
            <w:vAlign w:val="center"/>
          </w:tcPr>
          <w:p w14:paraId="651A0E76" w14:textId="106AF99E" w:rsidR="000771FE" w:rsidRPr="004C7FC7" w:rsidRDefault="00FF17F6" w:rsidP="001D0F8A">
            <w:pPr>
              <w:widowControl w:val="0"/>
              <w:spacing w:before="0" w:after="0" w:line="312" w:lineRule="auto"/>
              <w:ind w:left="-137" w:right="-122" w:firstLine="0"/>
              <w:jc w:val="center"/>
              <w:rPr>
                <w:rFonts w:cs="Times New Roman"/>
                <w:i/>
                <w:szCs w:val="26"/>
              </w:rPr>
            </w:pPr>
            <w:r>
              <w:rPr>
                <w:rFonts w:cs="Times New Roman"/>
                <w:i/>
                <w:szCs w:val="26"/>
              </w:rPr>
              <w:t>HSP110</w:t>
            </w:r>
          </w:p>
        </w:tc>
        <w:tc>
          <w:tcPr>
            <w:tcW w:w="1102" w:type="pct"/>
          </w:tcPr>
          <w:p w14:paraId="33A9B69C"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10CF4E2D" w14:textId="31BDBD5B"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3 (</w:t>
            </w:r>
            <w:r w:rsidR="004C7FC7" w:rsidRPr="004C7FC7">
              <w:rPr>
                <w:rFonts w:cs="Times New Roman"/>
                <w:color w:val="000000"/>
                <w:szCs w:val="26"/>
              </w:rPr>
              <w:t>8,3</w:t>
            </w:r>
            <w:r w:rsidRPr="004C7FC7">
              <w:rPr>
                <w:rFonts w:cs="Times New Roman"/>
                <w:color w:val="000000"/>
                <w:szCs w:val="26"/>
              </w:rPr>
              <w:t>)</w:t>
            </w:r>
          </w:p>
        </w:tc>
        <w:tc>
          <w:tcPr>
            <w:tcW w:w="1136" w:type="pct"/>
            <w:vAlign w:val="bottom"/>
          </w:tcPr>
          <w:p w14:paraId="7BF6BD1B" w14:textId="72548149"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23</w:t>
            </w:r>
            <w:r w:rsidR="004C7FC7" w:rsidRPr="004C7FC7">
              <w:rPr>
                <w:rFonts w:cs="Times New Roman"/>
                <w:color w:val="000000"/>
                <w:szCs w:val="26"/>
              </w:rPr>
              <w:t xml:space="preserve"> (20,4)</w:t>
            </w:r>
          </w:p>
        </w:tc>
        <w:tc>
          <w:tcPr>
            <w:tcW w:w="648" w:type="pct"/>
            <w:vMerge w:val="restart"/>
            <w:vAlign w:val="center"/>
          </w:tcPr>
          <w:p w14:paraId="43C1ADD1" w14:textId="23700E1A" w:rsidR="000771FE" w:rsidRPr="004C7FC7" w:rsidRDefault="004C7FC7"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0,098</w:t>
            </w:r>
          </w:p>
        </w:tc>
      </w:tr>
      <w:tr w:rsidR="000771FE" w:rsidRPr="004C7FC7" w14:paraId="0FC69A42" w14:textId="77777777" w:rsidTr="00494B41">
        <w:trPr>
          <w:trHeight w:val="290"/>
        </w:trPr>
        <w:tc>
          <w:tcPr>
            <w:tcW w:w="1005" w:type="pct"/>
            <w:vMerge/>
            <w:vAlign w:val="center"/>
          </w:tcPr>
          <w:p w14:paraId="607D50EA" w14:textId="77777777" w:rsidR="000771FE" w:rsidRPr="004C7FC7" w:rsidRDefault="000771FE" w:rsidP="001D0F8A">
            <w:pPr>
              <w:widowControl w:val="0"/>
              <w:spacing w:before="0" w:after="0" w:line="312" w:lineRule="auto"/>
              <w:ind w:left="-137" w:right="-122" w:firstLine="0"/>
              <w:jc w:val="center"/>
              <w:rPr>
                <w:rFonts w:cs="Times New Roman"/>
                <w:szCs w:val="26"/>
              </w:rPr>
            </w:pPr>
          </w:p>
        </w:tc>
        <w:tc>
          <w:tcPr>
            <w:tcW w:w="1102" w:type="pct"/>
          </w:tcPr>
          <w:p w14:paraId="4295FA06"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w:t>
            </w:r>
          </w:p>
        </w:tc>
        <w:tc>
          <w:tcPr>
            <w:tcW w:w="1109" w:type="pct"/>
            <w:noWrap/>
            <w:vAlign w:val="bottom"/>
          </w:tcPr>
          <w:p w14:paraId="0EA589EE" w14:textId="1A744291"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33</w:t>
            </w:r>
            <w:r w:rsidR="004C7FC7" w:rsidRPr="004C7FC7">
              <w:rPr>
                <w:rFonts w:cs="Times New Roman"/>
                <w:color w:val="000000"/>
                <w:szCs w:val="26"/>
              </w:rPr>
              <w:t xml:space="preserve"> (91,7)</w:t>
            </w:r>
          </w:p>
        </w:tc>
        <w:tc>
          <w:tcPr>
            <w:tcW w:w="1136" w:type="pct"/>
            <w:vAlign w:val="bottom"/>
          </w:tcPr>
          <w:p w14:paraId="7FA92974" w14:textId="6448B66B" w:rsidR="000771FE" w:rsidRPr="004C7FC7" w:rsidRDefault="000771FE" w:rsidP="001D0F8A">
            <w:pPr>
              <w:widowControl w:val="0"/>
              <w:spacing w:before="0" w:after="0" w:line="312" w:lineRule="auto"/>
              <w:ind w:left="-94" w:right="-109" w:firstLine="0"/>
              <w:jc w:val="center"/>
              <w:rPr>
                <w:rFonts w:cs="Times New Roman"/>
                <w:color w:val="000000"/>
                <w:szCs w:val="26"/>
              </w:rPr>
            </w:pPr>
            <w:r w:rsidRPr="004C7FC7">
              <w:rPr>
                <w:rFonts w:cs="Times New Roman"/>
                <w:color w:val="000000"/>
                <w:szCs w:val="26"/>
              </w:rPr>
              <w:t>90</w:t>
            </w:r>
            <w:r w:rsidR="004C7FC7" w:rsidRPr="004C7FC7">
              <w:rPr>
                <w:rFonts w:cs="Times New Roman"/>
                <w:color w:val="000000"/>
                <w:szCs w:val="26"/>
              </w:rPr>
              <w:t xml:space="preserve"> (79,6)</w:t>
            </w:r>
          </w:p>
        </w:tc>
        <w:tc>
          <w:tcPr>
            <w:tcW w:w="648" w:type="pct"/>
            <w:vMerge/>
            <w:vAlign w:val="center"/>
          </w:tcPr>
          <w:p w14:paraId="17A8379C" w14:textId="77777777" w:rsidR="000771FE" w:rsidRPr="004C7FC7" w:rsidRDefault="000771FE" w:rsidP="001D0F8A">
            <w:pPr>
              <w:widowControl w:val="0"/>
              <w:spacing w:before="0" w:after="0" w:line="312" w:lineRule="auto"/>
              <w:ind w:left="-94" w:right="-109" w:firstLine="0"/>
              <w:jc w:val="center"/>
              <w:rPr>
                <w:rFonts w:cs="Times New Roman"/>
                <w:color w:val="000000"/>
                <w:szCs w:val="26"/>
              </w:rPr>
            </w:pPr>
          </w:p>
        </w:tc>
      </w:tr>
    </w:tbl>
    <w:p w14:paraId="511896A4" w14:textId="77777777" w:rsidR="00C824CB" w:rsidRPr="00DF3F34" w:rsidRDefault="00C824CB" w:rsidP="000D74F2">
      <w:pPr>
        <w:spacing w:before="60" w:after="0"/>
        <w:ind w:firstLine="0"/>
        <w:jc w:val="center"/>
        <w:rPr>
          <w:rFonts w:cs="Times New Roman"/>
          <w:sz w:val="28"/>
          <w:szCs w:val="28"/>
        </w:rPr>
      </w:pPr>
      <w:proofErr w:type="spellStart"/>
      <w:r w:rsidRPr="00DF3F34">
        <w:rPr>
          <w:rFonts w:cs="Times New Roman"/>
          <w:i/>
          <w:sz w:val="28"/>
          <w:szCs w:val="28"/>
        </w:rPr>
        <w:t>Ghi</w:t>
      </w:r>
      <w:proofErr w:type="spellEnd"/>
      <w:r w:rsidRPr="00DF3F34">
        <w:rPr>
          <w:rFonts w:cs="Times New Roman"/>
          <w:i/>
          <w:sz w:val="28"/>
          <w:szCs w:val="28"/>
        </w:rPr>
        <w:t xml:space="preserve"> </w:t>
      </w:r>
      <w:proofErr w:type="spellStart"/>
      <w:r w:rsidRPr="00DF3F34">
        <w:rPr>
          <w:rFonts w:cs="Times New Roman"/>
          <w:i/>
          <w:sz w:val="28"/>
          <w:szCs w:val="28"/>
        </w:rPr>
        <w:t>chú</w:t>
      </w:r>
      <w:proofErr w:type="spellEnd"/>
      <w:r w:rsidRPr="00DF3F34">
        <w:rPr>
          <w:rFonts w:cs="Times New Roman"/>
          <w:i/>
          <w:sz w:val="28"/>
          <w:szCs w:val="28"/>
        </w:rPr>
        <w:t>:</w:t>
      </w:r>
      <w:r w:rsidRPr="00DF3F34">
        <w:rPr>
          <w:rFonts w:cs="Times New Roman"/>
          <w:sz w:val="28"/>
          <w:szCs w:val="28"/>
        </w:rPr>
        <w:t xml:space="preserve"> p</w:t>
      </w:r>
      <w:r>
        <w:rPr>
          <w:rFonts w:cs="Times New Roman"/>
          <w:sz w:val="28"/>
          <w:szCs w:val="28"/>
        </w:rPr>
        <w:t>*</w:t>
      </w:r>
      <w:r w:rsidRPr="00DF3F34">
        <w:rPr>
          <w:rFonts w:cs="Times New Roman"/>
          <w:sz w:val="28"/>
          <w:szCs w:val="28"/>
        </w:rPr>
        <w:t xml:space="preserve"> </w:t>
      </w:r>
      <w:proofErr w:type="spellStart"/>
      <w:r w:rsidRPr="00DF3F34">
        <w:rPr>
          <w:rFonts w:cs="Times New Roman"/>
          <w:sz w:val="28"/>
          <w:szCs w:val="28"/>
        </w:rPr>
        <w:t>tính</w:t>
      </w:r>
      <w:proofErr w:type="spellEnd"/>
      <w:r w:rsidRPr="00DF3F34">
        <w:rPr>
          <w:rFonts w:cs="Times New Roman"/>
          <w:sz w:val="28"/>
          <w:szCs w:val="28"/>
        </w:rPr>
        <w:t xml:space="preserve"> </w:t>
      </w:r>
      <w:proofErr w:type="spellStart"/>
      <w:r w:rsidRPr="00DF3F34">
        <w:rPr>
          <w:rFonts w:cs="Times New Roman"/>
          <w:sz w:val="28"/>
          <w:szCs w:val="28"/>
        </w:rPr>
        <w:t>theo</w:t>
      </w:r>
      <w:proofErr w:type="spellEnd"/>
      <w:r w:rsidRPr="00DF3F34">
        <w:rPr>
          <w:rFonts w:cs="Times New Roman"/>
          <w:sz w:val="28"/>
          <w:szCs w:val="28"/>
        </w:rPr>
        <w:t xml:space="preserve"> </w:t>
      </w:r>
      <w:r w:rsidRPr="00D66F4E">
        <w:rPr>
          <w:rFonts w:eastAsia="Aptos" w:cs="Times New Roman"/>
          <w:color w:val="000000"/>
          <w:sz w:val="28"/>
          <w:szCs w:val="28"/>
        </w:rPr>
        <w:t>Fis</w:t>
      </w:r>
      <w:r>
        <w:rPr>
          <w:rFonts w:eastAsia="Aptos" w:cs="Times New Roman"/>
          <w:color w:val="000000"/>
          <w:sz w:val="28"/>
          <w:szCs w:val="28"/>
        </w:rPr>
        <w:t xml:space="preserve">her exact’ test; p </w:t>
      </w:r>
      <w:proofErr w:type="spellStart"/>
      <w:r>
        <w:rPr>
          <w:rFonts w:eastAsia="Aptos" w:cs="Times New Roman"/>
          <w:color w:val="000000"/>
          <w:sz w:val="28"/>
          <w:szCs w:val="28"/>
        </w:rPr>
        <w:t>tính</w:t>
      </w:r>
      <w:proofErr w:type="spellEnd"/>
      <w:r>
        <w:rPr>
          <w:rFonts w:eastAsia="Aptos" w:cs="Times New Roman"/>
          <w:color w:val="000000"/>
          <w:sz w:val="28"/>
          <w:szCs w:val="28"/>
        </w:rPr>
        <w:t xml:space="preserve"> </w:t>
      </w:r>
      <w:proofErr w:type="spellStart"/>
      <w:r>
        <w:rPr>
          <w:rFonts w:eastAsia="Aptos" w:cs="Times New Roman"/>
          <w:color w:val="000000"/>
          <w:sz w:val="28"/>
          <w:szCs w:val="28"/>
        </w:rPr>
        <w:t>theo</w:t>
      </w:r>
      <w:proofErr w:type="spellEnd"/>
      <w:r>
        <w:rPr>
          <w:rFonts w:eastAsia="Aptos" w:cs="Times New Roman"/>
          <w:color w:val="000000"/>
          <w:sz w:val="28"/>
          <w:szCs w:val="28"/>
        </w:rPr>
        <w:t xml:space="preserve"> </w:t>
      </w:r>
      <w:r w:rsidRPr="00DF3F34">
        <w:rPr>
          <w:rFonts w:cs="Times New Roman"/>
          <w:sz w:val="28"/>
          <w:szCs w:val="28"/>
        </w:rPr>
        <w:t>Chi-Square test</w:t>
      </w:r>
      <w:r w:rsidRPr="00DF3F34">
        <w:rPr>
          <w:rFonts w:eastAsia="Aptos" w:cs="Times New Roman"/>
          <w:color w:val="000000"/>
          <w:sz w:val="28"/>
          <w:szCs w:val="28"/>
        </w:rPr>
        <w:t>.</w:t>
      </w:r>
    </w:p>
    <w:p w14:paraId="3757E20D" w14:textId="4346DBE4" w:rsidR="00C824CB" w:rsidRPr="003F70F3" w:rsidRDefault="00C824CB" w:rsidP="004C7FC7">
      <w:pPr>
        <w:spacing w:before="0" w:after="0"/>
        <w:ind w:firstLine="720"/>
        <w:rPr>
          <w:rFonts w:cs="Times New Roman"/>
          <w:sz w:val="28"/>
          <w:szCs w:val="28"/>
        </w:rPr>
      </w:pPr>
      <w:r>
        <w:rPr>
          <w:rFonts w:eastAsia="Calibri" w:cs="Times New Roman"/>
          <w:sz w:val="28"/>
          <w:szCs w:val="28"/>
        </w:rPr>
        <w:t>L</w:t>
      </w:r>
      <w:r w:rsidRPr="00A97AF1">
        <w:rPr>
          <w:rFonts w:eastAsia="Calibri" w:cs="Times New Roman"/>
          <w:sz w:val="28"/>
          <w:szCs w:val="28"/>
        </w:rPr>
        <w:t xml:space="preserve">iên </w:t>
      </w:r>
      <w:proofErr w:type="spellStart"/>
      <w:r w:rsidRPr="00A97AF1">
        <w:rPr>
          <w:rFonts w:eastAsia="Calibri" w:cs="Times New Roman"/>
          <w:sz w:val="28"/>
          <w:szCs w:val="28"/>
        </w:rPr>
        <w:t>quan</w:t>
      </w:r>
      <w:proofErr w:type="spellEnd"/>
      <w:r w:rsidRPr="00A97AF1">
        <w:rPr>
          <w:rFonts w:eastAsia="Calibri" w:cs="Times New Roman"/>
          <w:sz w:val="28"/>
          <w:szCs w:val="28"/>
        </w:rPr>
        <w:t xml:space="preserve"> </w:t>
      </w:r>
      <w:proofErr w:type="spellStart"/>
      <w:r w:rsidRPr="00A97AF1">
        <w:rPr>
          <w:rFonts w:eastAsia="Calibri" w:cs="Times New Roman"/>
          <w:sz w:val="28"/>
          <w:szCs w:val="28"/>
        </w:rPr>
        <w:t>giữa</w:t>
      </w:r>
      <w:proofErr w:type="spellEnd"/>
      <w:r>
        <w:rPr>
          <w:rFonts w:eastAsia="Calibri" w:cs="Times New Roman"/>
          <w:sz w:val="28"/>
          <w:szCs w:val="28"/>
        </w:rPr>
        <w:t xml:space="preserve"> </w:t>
      </w:r>
      <w:proofErr w:type="spellStart"/>
      <w:r>
        <w:rPr>
          <w:rFonts w:eastAsia="Calibri" w:cs="Times New Roman"/>
          <w:sz w:val="28"/>
          <w:szCs w:val="28"/>
        </w:rPr>
        <w:t>đồng</w:t>
      </w:r>
      <w:proofErr w:type="spellEnd"/>
      <w:r>
        <w:rPr>
          <w:rFonts w:eastAsia="Calibri" w:cs="Times New Roman"/>
          <w:sz w:val="28"/>
          <w:szCs w:val="28"/>
        </w:rPr>
        <w:t xml:space="preserve"> </w:t>
      </w:r>
      <w:proofErr w:type="spellStart"/>
      <w:r>
        <w:rPr>
          <w:rFonts w:eastAsia="Calibri" w:cs="Times New Roman"/>
          <w:sz w:val="28"/>
          <w:szCs w:val="28"/>
        </w:rPr>
        <w:t>nhiễm</w:t>
      </w:r>
      <w:proofErr w:type="spellEnd"/>
      <w:r>
        <w:rPr>
          <w:rFonts w:eastAsia="Calibri" w:cs="Times New Roman"/>
          <w:sz w:val="28"/>
          <w:szCs w:val="28"/>
        </w:rPr>
        <w:t xml:space="preserve"> </w:t>
      </w:r>
      <w:r w:rsidR="004C7FC7" w:rsidRPr="004C7FC7">
        <w:rPr>
          <w:rFonts w:eastAsia="Times New Roman" w:cs="Times New Roman"/>
          <w:bCs/>
          <w:iCs/>
          <w:color w:val="000000"/>
          <w:sz w:val="28"/>
          <w:szCs w:val="28"/>
        </w:rPr>
        <w:t xml:space="preserve">4 vi </w:t>
      </w:r>
      <w:proofErr w:type="spellStart"/>
      <w:r w:rsidR="004C7FC7" w:rsidRPr="004C7FC7">
        <w:rPr>
          <w:rFonts w:eastAsia="Times New Roman" w:cs="Times New Roman"/>
          <w:bCs/>
          <w:iCs/>
          <w:color w:val="000000"/>
          <w:sz w:val="28"/>
          <w:szCs w:val="28"/>
        </w:rPr>
        <w:t>khuẩn</w:t>
      </w:r>
      <w:proofErr w:type="spellEnd"/>
      <w:r w:rsidR="004C7FC7">
        <w:rPr>
          <w:rFonts w:eastAsia="Times New Roman" w:cs="Times New Roman"/>
          <w:bCs/>
          <w:i/>
          <w:iCs/>
          <w:color w:val="000000"/>
          <w:sz w:val="28"/>
          <w:szCs w:val="28"/>
        </w:rPr>
        <w:t xml:space="preserve"> </w:t>
      </w:r>
      <w:r w:rsidR="004C7FC7" w:rsidRPr="00C824CB">
        <w:rPr>
          <w:rFonts w:eastAsia="Times New Roman" w:cs="Times New Roman"/>
          <w:bCs/>
          <w:i/>
          <w:iCs/>
          <w:color w:val="000000"/>
          <w:sz w:val="28"/>
          <w:szCs w:val="28"/>
        </w:rPr>
        <w:t xml:space="preserve">B. fragilis + F. </w:t>
      </w:r>
      <w:proofErr w:type="spellStart"/>
      <w:r w:rsidR="004C7FC7" w:rsidRPr="00C824CB">
        <w:rPr>
          <w:rFonts w:eastAsia="Times New Roman" w:cs="Times New Roman"/>
          <w:bCs/>
          <w:i/>
          <w:iCs/>
          <w:color w:val="000000"/>
          <w:sz w:val="28"/>
          <w:szCs w:val="28"/>
        </w:rPr>
        <w:t>nucleatum</w:t>
      </w:r>
      <w:proofErr w:type="spellEnd"/>
      <w:r w:rsidR="004C7FC7" w:rsidRPr="00C824CB">
        <w:rPr>
          <w:rFonts w:eastAsia="Times New Roman" w:cs="Times New Roman"/>
          <w:bCs/>
          <w:i/>
          <w:iCs/>
          <w:color w:val="000000"/>
          <w:sz w:val="28"/>
          <w:szCs w:val="28"/>
        </w:rPr>
        <w:t xml:space="preserve"> +</w:t>
      </w:r>
      <w:r w:rsidR="004C7FC7" w:rsidRPr="00C824CB">
        <w:rPr>
          <w:rFonts w:eastAsia="Times New Roman" w:cs="Times New Roman"/>
          <w:bCs/>
          <w:i/>
          <w:iCs/>
          <w:color w:val="000000"/>
          <w:sz w:val="28"/>
          <w:szCs w:val="28"/>
        </w:rPr>
        <w:br/>
        <w:t xml:space="preserve">A. </w:t>
      </w:r>
      <w:proofErr w:type="spellStart"/>
      <w:r w:rsidR="008D0AED">
        <w:rPr>
          <w:rFonts w:eastAsia="Times New Roman" w:cs="Times New Roman"/>
          <w:bCs/>
          <w:i/>
          <w:iCs/>
          <w:color w:val="000000"/>
          <w:sz w:val="28"/>
          <w:szCs w:val="28"/>
        </w:rPr>
        <w:t>muciniphila</w:t>
      </w:r>
      <w:proofErr w:type="spellEnd"/>
      <w:r w:rsidR="004C7FC7" w:rsidRPr="00C824CB">
        <w:rPr>
          <w:rFonts w:eastAsia="Times New Roman" w:cs="Times New Roman"/>
          <w:bCs/>
          <w:i/>
          <w:iCs/>
          <w:color w:val="000000"/>
          <w:sz w:val="28"/>
          <w:szCs w:val="28"/>
        </w:rPr>
        <w:t xml:space="preserve"> + </w:t>
      </w:r>
      <w:proofErr w:type="gramStart"/>
      <w:r w:rsidR="004C7FC7" w:rsidRPr="00C824CB">
        <w:rPr>
          <w:rFonts w:eastAsia="Times New Roman" w:cs="Times New Roman"/>
          <w:bCs/>
          <w:i/>
          <w:iCs/>
          <w:color w:val="000000"/>
          <w:sz w:val="28"/>
          <w:szCs w:val="28"/>
        </w:rPr>
        <w:t>E.coli</w:t>
      </w:r>
      <w:proofErr w:type="gramEnd"/>
      <w:r>
        <w:rPr>
          <w:rFonts w:eastAsia="Times New Roman" w:cs="Times New Roman"/>
          <w:bCs/>
          <w:i/>
          <w:iCs/>
          <w:color w:val="000000"/>
          <w:sz w:val="28"/>
          <w:szCs w:val="28"/>
        </w:rPr>
        <w:t xml:space="preserve"> </w:t>
      </w:r>
      <w:proofErr w:type="spellStart"/>
      <w:r w:rsidRPr="00A829C9">
        <w:rPr>
          <w:rFonts w:eastAsia="Times New Roman" w:cs="Times New Roman"/>
          <w:bCs/>
          <w:iCs/>
          <w:color w:val="000000"/>
          <w:sz w:val="28"/>
          <w:szCs w:val="28"/>
        </w:rPr>
        <w:t>với</w:t>
      </w:r>
      <w:proofErr w:type="spellEnd"/>
      <w:r w:rsidR="004C7FC7">
        <w:rPr>
          <w:rFonts w:eastAsia="Times New Roman" w:cs="Times New Roman"/>
          <w:bCs/>
          <w:iCs/>
          <w:color w:val="000000"/>
          <w:sz w:val="28"/>
          <w:szCs w:val="28"/>
        </w:rPr>
        <w:t xml:space="preserve"> </w:t>
      </w:r>
      <w:proofErr w:type="spellStart"/>
      <w:r w:rsidR="004C7FC7">
        <w:rPr>
          <w:rFonts w:eastAsia="Times New Roman" w:cs="Times New Roman"/>
          <w:bCs/>
          <w:iCs/>
          <w:color w:val="000000"/>
          <w:sz w:val="28"/>
          <w:szCs w:val="28"/>
        </w:rPr>
        <w:t>các</w:t>
      </w:r>
      <w:proofErr w:type="spellEnd"/>
      <w:r w:rsidRPr="00A97AF1">
        <w:rPr>
          <w:rFonts w:eastAsia="Calibri" w:cs="Times New Roman"/>
          <w:sz w:val="28"/>
          <w:szCs w:val="28"/>
        </w:rPr>
        <w:t xml:space="preserve"> </w:t>
      </w:r>
      <w:proofErr w:type="spellStart"/>
      <w:r w:rsidRPr="00A97AF1">
        <w:rPr>
          <w:rFonts w:eastAsia="Times New Roman" w:cs="Times New Roman"/>
          <w:bCs/>
          <w:iCs/>
          <w:color w:val="000000"/>
          <w:sz w:val="28"/>
          <w:szCs w:val="28"/>
        </w:rPr>
        <w:t>đột</w:t>
      </w:r>
      <w:proofErr w:type="spellEnd"/>
      <w:r w:rsidRPr="00A97AF1">
        <w:rPr>
          <w:rFonts w:eastAsia="Times New Roman" w:cs="Times New Roman"/>
          <w:bCs/>
          <w:iCs/>
          <w:color w:val="000000"/>
          <w:sz w:val="28"/>
          <w:szCs w:val="28"/>
        </w:rPr>
        <w:t xml:space="preserve"> </w:t>
      </w:r>
      <w:proofErr w:type="spellStart"/>
      <w:proofErr w:type="gramStart"/>
      <w:r w:rsidRPr="00A97AF1">
        <w:rPr>
          <w:rFonts w:eastAsia="Times New Roman" w:cs="Times New Roman"/>
          <w:bCs/>
          <w:iCs/>
          <w:color w:val="000000"/>
          <w:sz w:val="28"/>
          <w:szCs w:val="28"/>
        </w:rPr>
        <w:t>biến</w:t>
      </w:r>
      <w:proofErr w:type="spellEnd"/>
      <w:r>
        <w:rPr>
          <w:rFonts w:eastAsia="Times New Roman" w:cs="Times New Roman"/>
          <w:bCs/>
          <w:i/>
          <w:iCs/>
          <w:sz w:val="28"/>
          <w:szCs w:val="28"/>
        </w:rPr>
        <w:t xml:space="preserve"> </w:t>
      </w:r>
      <w:r w:rsidRPr="001D5595">
        <w:rPr>
          <w:rFonts w:eastAsia="Calibri" w:cs="Times New Roman"/>
          <w:sz w:val="28"/>
          <w:szCs w:val="28"/>
        </w:rPr>
        <w:t xml:space="preserve"> </w:t>
      </w:r>
      <w:r w:rsidRPr="003F70F3">
        <w:rPr>
          <w:rFonts w:cs="Times New Roman"/>
          <w:sz w:val="28"/>
          <w:szCs w:val="28"/>
        </w:rPr>
        <w:t>ở</w:t>
      </w:r>
      <w:proofErr w:type="gramEnd"/>
      <w:r w:rsidRPr="003F70F3">
        <w:rPr>
          <w:rFonts w:cs="Times New Roman"/>
          <w:sz w:val="28"/>
          <w:szCs w:val="28"/>
        </w:rPr>
        <w:t xml:space="preserve"> </w:t>
      </w:r>
      <w:proofErr w:type="spellStart"/>
      <w:r w:rsidRPr="003F70F3">
        <w:rPr>
          <w:rFonts w:cs="Times New Roman"/>
          <w:sz w:val="28"/>
          <w:szCs w:val="28"/>
        </w:rPr>
        <w:t>mô</w:t>
      </w:r>
      <w:proofErr w:type="spellEnd"/>
      <w:r w:rsidRPr="003F70F3">
        <w:rPr>
          <w:rFonts w:cs="Times New Roman"/>
          <w:sz w:val="28"/>
          <w:szCs w:val="28"/>
        </w:rPr>
        <w:t xml:space="preserve"> UTĐTT </w:t>
      </w:r>
      <w:proofErr w:type="spellStart"/>
      <w:r w:rsidRPr="003F70F3">
        <w:rPr>
          <w:rFonts w:cs="Times New Roman"/>
          <w:sz w:val="28"/>
          <w:szCs w:val="28"/>
        </w:rPr>
        <w:t>là</w:t>
      </w:r>
      <w:proofErr w:type="spellEnd"/>
      <w:r w:rsidRPr="003F70F3">
        <w:rPr>
          <w:rFonts w:cs="Times New Roman"/>
          <w:sz w:val="28"/>
          <w:szCs w:val="28"/>
        </w:rPr>
        <w:t xml:space="preserve"> </w:t>
      </w:r>
      <w:proofErr w:type="spellStart"/>
      <w:r w:rsidR="004C7FC7" w:rsidRPr="003F70F3">
        <w:rPr>
          <w:rFonts w:cs="Times New Roman"/>
          <w:sz w:val="28"/>
          <w:szCs w:val="28"/>
        </w:rPr>
        <w:t>không</w:t>
      </w:r>
      <w:proofErr w:type="spellEnd"/>
      <w:r w:rsidR="004C7FC7" w:rsidRPr="003F70F3">
        <w:rPr>
          <w:rFonts w:cs="Times New Roman"/>
          <w:sz w:val="28"/>
          <w:szCs w:val="28"/>
        </w:rPr>
        <w:t xml:space="preserve"> </w:t>
      </w:r>
      <w:proofErr w:type="spellStart"/>
      <w:r w:rsidRPr="003F70F3">
        <w:rPr>
          <w:rFonts w:cs="Times New Roman"/>
          <w:sz w:val="28"/>
          <w:szCs w:val="28"/>
        </w:rPr>
        <w:t>có</w:t>
      </w:r>
      <w:proofErr w:type="spellEnd"/>
      <w:r w:rsidRPr="003F70F3">
        <w:rPr>
          <w:rFonts w:cs="Times New Roman"/>
          <w:sz w:val="28"/>
          <w:szCs w:val="28"/>
        </w:rPr>
        <w:t xml:space="preserve"> ý </w:t>
      </w:r>
      <w:proofErr w:type="spellStart"/>
      <w:r w:rsidRPr="003F70F3">
        <w:rPr>
          <w:rFonts w:cs="Times New Roman"/>
          <w:sz w:val="28"/>
          <w:szCs w:val="28"/>
        </w:rPr>
        <w:t>nghĩa</w:t>
      </w:r>
      <w:proofErr w:type="spellEnd"/>
      <w:r w:rsidRPr="003F70F3">
        <w:rPr>
          <w:rFonts w:cs="Times New Roman"/>
          <w:sz w:val="28"/>
          <w:szCs w:val="28"/>
        </w:rPr>
        <w:t xml:space="preserve"> </w:t>
      </w:r>
      <w:proofErr w:type="spellStart"/>
      <w:r w:rsidRPr="003F70F3">
        <w:rPr>
          <w:rFonts w:cs="Times New Roman"/>
          <w:sz w:val="28"/>
          <w:szCs w:val="28"/>
        </w:rPr>
        <w:t>thống</w:t>
      </w:r>
      <w:proofErr w:type="spellEnd"/>
      <w:r w:rsidRPr="003F70F3">
        <w:rPr>
          <w:rFonts w:cs="Times New Roman"/>
          <w:sz w:val="28"/>
          <w:szCs w:val="28"/>
        </w:rPr>
        <w:t xml:space="preserve"> </w:t>
      </w:r>
      <w:proofErr w:type="spellStart"/>
      <w:r w:rsidRPr="003F70F3">
        <w:rPr>
          <w:rFonts w:cs="Times New Roman"/>
          <w:sz w:val="28"/>
          <w:szCs w:val="28"/>
        </w:rPr>
        <w:t>kê</w:t>
      </w:r>
      <w:proofErr w:type="spellEnd"/>
      <w:r w:rsidRPr="003F70F3">
        <w:rPr>
          <w:rFonts w:cs="Times New Roman"/>
          <w:sz w:val="28"/>
          <w:szCs w:val="28"/>
        </w:rPr>
        <w:t xml:space="preserve"> </w:t>
      </w:r>
      <w:r w:rsidR="004C7FC7">
        <w:rPr>
          <w:rFonts w:eastAsia="Times New Roman" w:cs="Times New Roman"/>
          <w:bCs/>
          <w:iCs/>
          <w:sz w:val="28"/>
          <w:szCs w:val="28"/>
        </w:rPr>
        <w:t>(p &gt; 0,05</w:t>
      </w:r>
      <w:r w:rsidRPr="001D5595">
        <w:rPr>
          <w:rFonts w:eastAsia="Times New Roman" w:cs="Times New Roman"/>
          <w:bCs/>
          <w:iCs/>
          <w:sz w:val="28"/>
          <w:szCs w:val="28"/>
        </w:rPr>
        <w:t>)</w:t>
      </w:r>
      <w:r w:rsidRPr="003F70F3">
        <w:rPr>
          <w:rFonts w:cs="Times New Roman"/>
          <w:sz w:val="28"/>
          <w:szCs w:val="28"/>
        </w:rPr>
        <w:t>.</w:t>
      </w:r>
      <w:r w:rsidR="00700742" w:rsidRPr="003F70F3">
        <w:rPr>
          <w:rFonts w:cs="Times New Roman"/>
          <w:sz w:val="28"/>
          <w:szCs w:val="28"/>
        </w:rPr>
        <w:t xml:space="preserve"> </w:t>
      </w:r>
    </w:p>
    <w:p w14:paraId="5A74F8DF" w14:textId="58606141" w:rsidR="002A5147" w:rsidRPr="00D54BA4" w:rsidRDefault="00495B18" w:rsidP="008F7306">
      <w:pPr>
        <w:pStyle w:val="Heading3"/>
        <w:spacing w:before="0" w:after="0" w:line="336" w:lineRule="auto"/>
        <w:ind w:firstLine="720"/>
        <w:jc w:val="both"/>
        <w:rPr>
          <w:rFonts w:ascii="Times New Roman Bold" w:hAnsi="Times New Roman Bold" w:cs="Times New Roman" w:hint="eastAsia"/>
          <w:b/>
          <w:i/>
          <w:color w:val="000000" w:themeColor="text1"/>
          <w:lang w:val="en-US"/>
        </w:rPr>
      </w:pPr>
      <w:bookmarkStart w:id="344" w:name="_Toc206664258"/>
      <w:r w:rsidRPr="00D54BA4">
        <w:rPr>
          <w:rFonts w:ascii="Times New Roman Bold" w:eastAsia="Calibri" w:hAnsi="Times New Roman Bold" w:cs="Times New Roman"/>
          <w:b/>
          <w:i/>
          <w:color w:val="000000" w:themeColor="text1"/>
        </w:rPr>
        <w:t xml:space="preserve">3.3.4. </w:t>
      </w:r>
      <w:r w:rsidR="002A5147" w:rsidRPr="00D54BA4">
        <w:rPr>
          <w:rFonts w:ascii="Times New Roman Bold" w:hAnsi="Times New Roman Bold" w:cs="Times New Roman"/>
          <w:b/>
          <w:i/>
          <w:color w:val="000000" w:themeColor="text1"/>
        </w:rPr>
        <w:t>Mố</w:t>
      </w:r>
      <w:r w:rsidR="00D54BA4" w:rsidRPr="00D54BA4">
        <w:rPr>
          <w:rFonts w:ascii="Times New Roman Bold" w:hAnsi="Times New Roman Bold" w:cs="Times New Roman"/>
          <w:b/>
          <w:i/>
          <w:color w:val="000000" w:themeColor="text1"/>
        </w:rPr>
        <w:t>i liên quan</w:t>
      </w:r>
      <w:r w:rsidR="002A5147" w:rsidRPr="00D54BA4">
        <w:rPr>
          <w:rFonts w:ascii="Times New Roman Bold" w:hAnsi="Times New Roman Bold" w:cs="Times New Roman"/>
          <w:b/>
          <w:i/>
          <w:color w:val="000000" w:themeColor="text1"/>
        </w:rPr>
        <w:t xml:space="preserve"> nhiễm </w:t>
      </w:r>
      <w:r w:rsidR="00D54BA4" w:rsidRPr="00D54BA4">
        <w:rPr>
          <w:rFonts w:ascii="Times New Roman Bold" w:hAnsi="Times New Roman Bold" w:cs="Times New Roman"/>
          <w:b/>
          <w:i/>
          <w:color w:val="000000" w:themeColor="text1"/>
        </w:rPr>
        <w:t xml:space="preserve">các </w:t>
      </w:r>
      <w:r w:rsidR="002A5147" w:rsidRPr="00D54BA4">
        <w:rPr>
          <w:rFonts w:ascii="Times New Roman Bold" w:hAnsi="Times New Roman Bold" w:cs="Times New Roman"/>
          <w:b/>
          <w:i/>
          <w:color w:val="000000" w:themeColor="text1"/>
        </w:rPr>
        <w:t>vi khuẩn</w:t>
      </w:r>
      <w:r w:rsidR="00F81A41" w:rsidRPr="00D54BA4">
        <w:rPr>
          <w:rFonts w:ascii="Times New Roman Bold" w:hAnsi="Times New Roman Bold" w:cs="Times New Roman"/>
          <w:b/>
          <w:i/>
          <w:color w:val="000000" w:themeColor="text1"/>
        </w:rPr>
        <w:t>, đột biến gen</w:t>
      </w:r>
      <w:r w:rsidR="00B203FC" w:rsidRPr="00D54BA4">
        <w:rPr>
          <w:rFonts w:ascii="Times New Roman Bold" w:hAnsi="Times New Roman Bold" w:cs="Times New Roman"/>
          <w:b/>
          <w:i/>
          <w:color w:val="000000" w:themeColor="text1"/>
        </w:rPr>
        <w:t xml:space="preserve"> v</w:t>
      </w:r>
      <w:proofErr w:type="spellStart"/>
      <w:r w:rsidR="00B203FC" w:rsidRPr="00D54BA4">
        <w:rPr>
          <w:rFonts w:ascii="Times New Roman Bold" w:hAnsi="Times New Roman Bold" w:cs="Times New Roman"/>
          <w:b/>
          <w:i/>
          <w:color w:val="000000" w:themeColor="text1"/>
          <w:lang w:val="en-US"/>
        </w:rPr>
        <w:t>ới</w:t>
      </w:r>
      <w:proofErr w:type="spellEnd"/>
      <w:r w:rsidR="002A5147" w:rsidRPr="00D54BA4">
        <w:rPr>
          <w:rFonts w:ascii="Times New Roman Bold" w:hAnsi="Times New Roman Bold" w:cs="Times New Roman"/>
          <w:b/>
          <w:i/>
          <w:color w:val="000000" w:themeColor="text1"/>
        </w:rPr>
        <w:t xml:space="preserve"> nguy cơ </w:t>
      </w:r>
      <w:r w:rsidR="00F81A41" w:rsidRPr="00D54BA4">
        <w:rPr>
          <w:rFonts w:ascii="Times New Roman Bold" w:hAnsi="Times New Roman Bold" w:cs="Times New Roman"/>
          <w:b/>
          <w:i/>
          <w:color w:val="000000" w:themeColor="text1"/>
        </w:rPr>
        <w:t>UTĐTT</w:t>
      </w:r>
      <w:bookmarkEnd w:id="344"/>
      <w:r w:rsidR="00D54BA4" w:rsidRPr="00D54BA4">
        <w:rPr>
          <w:rFonts w:ascii="Times New Roman Bold" w:hAnsi="Times New Roman Bold" w:cs="Times New Roman"/>
          <w:b/>
          <w:i/>
          <w:color w:val="000000" w:themeColor="text1"/>
          <w:lang w:val="en-US"/>
        </w:rPr>
        <w:t xml:space="preserve"> </w:t>
      </w:r>
    </w:p>
    <w:p w14:paraId="7A93671A" w14:textId="53BF0378" w:rsidR="002A5147" w:rsidRPr="004D154F" w:rsidRDefault="004B2C67" w:rsidP="008F7306">
      <w:pPr>
        <w:spacing w:before="0" w:after="0" w:line="336" w:lineRule="auto"/>
        <w:ind w:firstLine="720"/>
        <w:jc w:val="center"/>
        <w:rPr>
          <w:sz w:val="28"/>
          <w:szCs w:val="28"/>
          <w:lang w:val="en-GB"/>
        </w:rPr>
      </w:pPr>
      <w:bookmarkStart w:id="345" w:name="_Toc206670407"/>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47</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w:t>
      </w:r>
      <w:proofErr w:type="spellStart"/>
      <w:r>
        <w:rPr>
          <w:sz w:val="28"/>
          <w:szCs w:val="28"/>
          <w:lang w:val="en-GB"/>
        </w:rPr>
        <w:t>Nhiễ</w:t>
      </w:r>
      <w:r w:rsidR="00F12F3F">
        <w:rPr>
          <w:sz w:val="28"/>
          <w:szCs w:val="28"/>
          <w:lang w:val="en-GB"/>
        </w:rPr>
        <w:t>m</w:t>
      </w:r>
      <w:proofErr w:type="spellEnd"/>
      <w:r w:rsidR="00F12F3F">
        <w:rPr>
          <w:sz w:val="28"/>
          <w:szCs w:val="28"/>
          <w:lang w:val="en-GB"/>
        </w:rPr>
        <w:t xml:space="preserve"> </w:t>
      </w:r>
      <w:proofErr w:type="spellStart"/>
      <w:r w:rsidR="00F12F3F">
        <w:rPr>
          <w:sz w:val="28"/>
          <w:szCs w:val="28"/>
          <w:lang w:val="en-GB"/>
        </w:rPr>
        <w:t>các</w:t>
      </w:r>
      <w:proofErr w:type="spellEnd"/>
      <w:r>
        <w:rPr>
          <w:sz w:val="28"/>
          <w:szCs w:val="28"/>
          <w:lang w:val="en-GB"/>
        </w:rPr>
        <w:t xml:space="preserve"> vi </w:t>
      </w:r>
      <w:proofErr w:type="spellStart"/>
      <w:r>
        <w:rPr>
          <w:sz w:val="28"/>
          <w:szCs w:val="28"/>
          <w:lang w:val="en-GB"/>
        </w:rPr>
        <w:t>khuẩn</w:t>
      </w:r>
      <w:proofErr w:type="spellEnd"/>
      <w:r w:rsidR="002A5147" w:rsidRPr="004D154F">
        <w:rPr>
          <w:sz w:val="28"/>
          <w:szCs w:val="28"/>
        </w:rPr>
        <w:t xml:space="preserve"> </w:t>
      </w:r>
      <w:proofErr w:type="spellStart"/>
      <w:r w:rsidR="002A5147" w:rsidRPr="004D154F">
        <w:rPr>
          <w:sz w:val="28"/>
          <w:szCs w:val="28"/>
          <w:lang w:val="en-GB"/>
        </w:rPr>
        <w:t>và</w:t>
      </w:r>
      <w:proofErr w:type="spellEnd"/>
      <w:r w:rsidR="002A5147" w:rsidRPr="004D154F">
        <w:rPr>
          <w:sz w:val="28"/>
          <w:szCs w:val="28"/>
          <w:lang w:val="en-GB"/>
        </w:rPr>
        <w:t xml:space="preserve"> </w:t>
      </w:r>
      <w:proofErr w:type="spellStart"/>
      <w:r w:rsidR="002A5147" w:rsidRPr="004D154F">
        <w:rPr>
          <w:sz w:val="28"/>
          <w:szCs w:val="28"/>
          <w:lang w:val="en-GB"/>
        </w:rPr>
        <w:t>nguy</w:t>
      </w:r>
      <w:proofErr w:type="spellEnd"/>
      <w:r w:rsidR="002A5147" w:rsidRPr="004D154F">
        <w:rPr>
          <w:sz w:val="28"/>
          <w:szCs w:val="28"/>
          <w:lang w:val="en-GB"/>
        </w:rPr>
        <w:t xml:space="preserve"> </w:t>
      </w:r>
      <w:proofErr w:type="spellStart"/>
      <w:r w:rsidR="002A5147" w:rsidRPr="004D154F">
        <w:rPr>
          <w:sz w:val="28"/>
          <w:szCs w:val="28"/>
          <w:lang w:val="en-GB"/>
        </w:rPr>
        <w:t>cơ</w:t>
      </w:r>
      <w:proofErr w:type="spellEnd"/>
      <w:r w:rsidR="002A5147" w:rsidRPr="004D154F">
        <w:rPr>
          <w:sz w:val="28"/>
          <w:szCs w:val="28"/>
          <w:lang w:val="en-GB"/>
        </w:rPr>
        <w:t xml:space="preserve"> </w:t>
      </w:r>
      <w:proofErr w:type="spellStart"/>
      <w:r w:rsidR="002A5147" w:rsidRPr="004D154F">
        <w:rPr>
          <w:sz w:val="28"/>
          <w:szCs w:val="28"/>
          <w:lang w:val="en-GB"/>
        </w:rPr>
        <w:t>mắc</w:t>
      </w:r>
      <w:proofErr w:type="spellEnd"/>
      <w:r w:rsidR="002A5147" w:rsidRPr="004D154F">
        <w:rPr>
          <w:sz w:val="28"/>
          <w:szCs w:val="28"/>
          <w:lang w:val="en-GB"/>
        </w:rPr>
        <w:t xml:space="preserve"> </w:t>
      </w:r>
      <w:r>
        <w:rPr>
          <w:sz w:val="28"/>
          <w:szCs w:val="28"/>
        </w:rPr>
        <w:t>UTĐTT</w:t>
      </w:r>
      <w:r w:rsidR="002A5147" w:rsidRPr="004D154F">
        <w:rPr>
          <w:sz w:val="28"/>
          <w:szCs w:val="28"/>
        </w:rPr>
        <w:t xml:space="preserve"> </w:t>
      </w:r>
      <w:proofErr w:type="spellStart"/>
      <w:r w:rsidR="002A5147" w:rsidRPr="004D154F">
        <w:rPr>
          <w:sz w:val="28"/>
          <w:szCs w:val="28"/>
          <w:lang w:val="en-GB"/>
        </w:rPr>
        <w:t>với</w:t>
      </w:r>
      <w:proofErr w:type="spellEnd"/>
      <w:r w:rsidR="002A5147" w:rsidRPr="004D154F">
        <w:rPr>
          <w:sz w:val="28"/>
          <w:szCs w:val="28"/>
          <w:lang w:val="en-GB"/>
        </w:rPr>
        <w:t xml:space="preserve"> </w:t>
      </w:r>
      <w:proofErr w:type="spellStart"/>
      <w:r w:rsidR="002A5147" w:rsidRPr="004D154F">
        <w:rPr>
          <w:sz w:val="28"/>
          <w:szCs w:val="28"/>
          <w:lang w:val="en-GB"/>
        </w:rPr>
        <w:t>nhóm</w:t>
      </w:r>
      <w:proofErr w:type="spellEnd"/>
      <w:r w:rsidR="002A5147" w:rsidRPr="004D154F">
        <w:rPr>
          <w:sz w:val="28"/>
          <w:szCs w:val="28"/>
          <w:lang w:val="en-GB"/>
        </w:rPr>
        <w:t xml:space="preserve"> </w:t>
      </w:r>
      <w:proofErr w:type="spellStart"/>
      <w:r w:rsidR="002A5147" w:rsidRPr="004D154F">
        <w:rPr>
          <w:sz w:val="28"/>
          <w:szCs w:val="28"/>
          <w:lang w:val="en-GB"/>
        </w:rPr>
        <w:t>chứng</w:t>
      </w:r>
      <w:proofErr w:type="spellEnd"/>
      <w:r w:rsidR="002A5147" w:rsidRPr="004D154F">
        <w:rPr>
          <w:sz w:val="28"/>
          <w:szCs w:val="28"/>
          <w:lang w:val="en-GB"/>
        </w:rPr>
        <w:t xml:space="preserve"> </w:t>
      </w:r>
      <w:proofErr w:type="spellStart"/>
      <w:r w:rsidR="002A5147" w:rsidRPr="004D154F">
        <w:rPr>
          <w:sz w:val="28"/>
          <w:szCs w:val="28"/>
          <w:lang w:val="en-GB"/>
        </w:rPr>
        <w:t>là</w:t>
      </w:r>
      <w:proofErr w:type="spellEnd"/>
      <w:r w:rsidR="002A5147" w:rsidRPr="004D154F">
        <w:rPr>
          <w:sz w:val="28"/>
          <w:szCs w:val="28"/>
          <w:lang w:val="en-GB"/>
        </w:rPr>
        <w:t xml:space="preserve"> </w:t>
      </w:r>
      <w:r>
        <w:rPr>
          <w:sz w:val="28"/>
          <w:szCs w:val="28"/>
          <w:lang w:val="en-GB"/>
        </w:rPr>
        <w:t xml:space="preserve">polyp </w:t>
      </w:r>
      <w:proofErr w:type="spellStart"/>
      <w:r>
        <w:rPr>
          <w:sz w:val="28"/>
          <w:szCs w:val="28"/>
          <w:lang w:val="en-GB"/>
        </w:rPr>
        <w:t>đại</w:t>
      </w:r>
      <w:proofErr w:type="spellEnd"/>
      <w:r>
        <w:rPr>
          <w:sz w:val="28"/>
          <w:szCs w:val="28"/>
          <w:lang w:val="en-GB"/>
        </w:rPr>
        <w:t xml:space="preserve"> </w:t>
      </w:r>
      <w:proofErr w:type="spellStart"/>
      <w:r>
        <w:rPr>
          <w:sz w:val="28"/>
          <w:szCs w:val="28"/>
          <w:lang w:val="en-GB"/>
        </w:rPr>
        <w:t>trực</w:t>
      </w:r>
      <w:proofErr w:type="spellEnd"/>
      <w:r>
        <w:rPr>
          <w:sz w:val="28"/>
          <w:szCs w:val="28"/>
          <w:lang w:val="en-GB"/>
        </w:rPr>
        <w:t xml:space="preserve"> </w:t>
      </w:r>
      <w:proofErr w:type="spellStart"/>
      <w:r>
        <w:rPr>
          <w:sz w:val="28"/>
          <w:szCs w:val="28"/>
          <w:lang w:val="en-GB"/>
        </w:rPr>
        <w:t>tràng</w:t>
      </w:r>
      <w:bookmarkEnd w:id="345"/>
      <w:proofErr w:type="spellEnd"/>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850"/>
        <w:gridCol w:w="1559"/>
        <w:gridCol w:w="993"/>
        <w:gridCol w:w="995"/>
        <w:gridCol w:w="1414"/>
        <w:gridCol w:w="985"/>
      </w:tblGrid>
      <w:tr w:rsidR="006160D1" w:rsidRPr="004D154F" w14:paraId="1ECC7D55" w14:textId="77777777" w:rsidTr="00F12F3F">
        <w:trPr>
          <w:jc w:val="center"/>
        </w:trPr>
        <w:tc>
          <w:tcPr>
            <w:tcW w:w="2262" w:type="dxa"/>
            <w:vMerge w:val="restart"/>
            <w:vAlign w:val="center"/>
          </w:tcPr>
          <w:p w14:paraId="03E747E3" w14:textId="67C94FEA" w:rsidR="006160D1" w:rsidRPr="004D154F" w:rsidRDefault="006160D1" w:rsidP="008F7306">
            <w:pPr>
              <w:spacing w:before="0" w:after="0" w:line="312" w:lineRule="auto"/>
              <w:ind w:firstLine="2"/>
              <w:jc w:val="center"/>
              <w:rPr>
                <w:rFonts w:eastAsia="Times New Roman"/>
                <w:b/>
                <w:color w:val="000000"/>
                <w:szCs w:val="28"/>
              </w:rPr>
            </w:pPr>
            <w:r>
              <w:rPr>
                <w:rFonts w:eastAsia="Times New Roman"/>
                <w:b/>
                <w:color w:val="000000"/>
                <w:szCs w:val="28"/>
              </w:rPr>
              <w:t xml:space="preserve">Vi </w:t>
            </w:r>
            <w:proofErr w:type="spellStart"/>
            <w:r>
              <w:rPr>
                <w:rFonts w:eastAsia="Times New Roman"/>
                <w:b/>
                <w:color w:val="000000"/>
                <w:szCs w:val="28"/>
              </w:rPr>
              <w:t>khuẩn</w:t>
            </w:r>
            <w:proofErr w:type="spellEnd"/>
          </w:p>
        </w:tc>
        <w:tc>
          <w:tcPr>
            <w:tcW w:w="3402" w:type="dxa"/>
            <w:gridSpan w:val="3"/>
            <w:vAlign w:val="center"/>
          </w:tcPr>
          <w:p w14:paraId="3C31AAE7" w14:textId="54037E5C" w:rsidR="006160D1" w:rsidRPr="006160D1" w:rsidRDefault="006160D1" w:rsidP="008F7306">
            <w:pPr>
              <w:spacing w:before="0" w:after="0" w:line="312" w:lineRule="auto"/>
              <w:ind w:left="-108" w:right="-108" w:firstLine="2"/>
              <w:jc w:val="center"/>
              <w:rPr>
                <w:rFonts w:eastAsia="Times New Roman"/>
                <w:b/>
                <w:color w:val="000000"/>
                <w:szCs w:val="28"/>
              </w:rPr>
            </w:pPr>
            <w:proofErr w:type="spellStart"/>
            <w:r w:rsidRPr="006160D1">
              <w:rPr>
                <w:rFonts w:eastAsia="Times New Roman"/>
                <w:b/>
                <w:color w:val="000000" w:themeColor="text1"/>
                <w:szCs w:val="28"/>
              </w:rPr>
              <w:t>Hồi</w:t>
            </w:r>
            <w:proofErr w:type="spellEnd"/>
            <w:r w:rsidRPr="006160D1">
              <w:rPr>
                <w:rFonts w:eastAsia="Times New Roman"/>
                <w:b/>
                <w:color w:val="000000" w:themeColor="text1"/>
                <w:szCs w:val="28"/>
              </w:rPr>
              <w:t xml:space="preserve"> </w:t>
            </w:r>
            <w:proofErr w:type="spellStart"/>
            <w:r w:rsidRPr="006160D1">
              <w:rPr>
                <w:rFonts w:eastAsia="Times New Roman"/>
                <w:b/>
                <w:color w:val="000000" w:themeColor="text1"/>
                <w:szCs w:val="28"/>
              </w:rPr>
              <w:t>quy</w:t>
            </w:r>
            <w:proofErr w:type="spellEnd"/>
            <w:r w:rsidRPr="006160D1">
              <w:rPr>
                <w:rFonts w:eastAsia="Times New Roman"/>
                <w:b/>
                <w:color w:val="000000" w:themeColor="text1"/>
                <w:szCs w:val="28"/>
              </w:rPr>
              <w:t xml:space="preserve"> logistic </w:t>
            </w:r>
            <w:proofErr w:type="spellStart"/>
            <w:r w:rsidRPr="006160D1">
              <w:rPr>
                <w:rFonts w:eastAsia="Times New Roman"/>
                <w:b/>
                <w:color w:val="000000" w:themeColor="text1"/>
                <w:szCs w:val="28"/>
              </w:rPr>
              <w:t>đơn</w:t>
            </w:r>
            <w:proofErr w:type="spellEnd"/>
            <w:r w:rsidRPr="006160D1">
              <w:rPr>
                <w:rFonts w:eastAsia="Times New Roman"/>
                <w:b/>
                <w:color w:val="000000" w:themeColor="text1"/>
                <w:szCs w:val="28"/>
              </w:rPr>
              <w:t xml:space="preserve"> </w:t>
            </w:r>
            <w:proofErr w:type="spellStart"/>
            <w:r w:rsidRPr="006160D1">
              <w:rPr>
                <w:rFonts w:eastAsia="Times New Roman"/>
                <w:b/>
                <w:color w:val="000000" w:themeColor="text1"/>
                <w:szCs w:val="28"/>
              </w:rPr>
              <w:t>biến</w:t>
            </w:r>
            <w:proofErr w:type="spellEnd"/>
          </w:p>
        </w:tc>
        <w:tc>
          <w:tcPr>
            <w:tcW w:w="3394" w:type="dxa"/>
            <w:gridSpan w:val="3"/>
            <w:vAlign w:val="center"/>
          </w:tcPr>
          <w:p w14:paraId="7D7F7C32" w14:textId="04D04A8E" w:rsidR="006160D1" w:rsidRPr="001B707F" w:rsidRDefault="006160D1" w:rsidP="008F7306">
            <w:pPr>
              <w:spacing w:before="0" w:after="0" w:line="312" w:lineRule="auto"/>
              <w:ind w:left="-108" w:right="-108" w:firstLine="2"/>
              <w:jc w:val="center"/>
              <w:rPr>
                <w:rFonts w:eastAsia="Times New Roman"/>
                <w:b/>
                <w:color w:val="000000"/>
                <w:szCs w:val="28"/>
              </w:rPr>
            </w:pPr>
            <w:proofErr w:type="spellStart"/>
            <w:r w:rsidRPr="001B707F">
              <w:rPr>
                <w:rFonts w:eastAsia="Times New Roman"/>
                <w:b/>
                <w:color w:val="000000" w:themeColor="text1"/>
                <w:szCs w:val="28"/>
              </w:rPr>
              <w:t>Hồi</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quy</w:t>
            </w:r>
            <w:proofErr w:type="spellEnd"/>
            <w:r w:rsidRPr="001B707F">
              <w:rPr>
                <w:rFonts w:eastAsia="Times New Roman"/>
                <w:b/>
                <w:color w:val="000000" w:themeColor="text1"/>
                <w:szCs w:val="28"/>
              </w:rPr>
              <w:t xml:space="preserve"> logistic </w:t>
            </w:r>
            <w:proofErr w:type="spellStart"/>
            <w:r w:rsidRPr="001B707F">
              <w:rPr>
                <w:rFonts w:eastAsia="Times New Roman"/>
                <w:b/>
                <w:color w:val="000000" w:themeColor="text1"/>
                <w:szCs w:val="28"/>
              </w:rPr>
              <w:t>đa</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biến</w:t>
            </w:r>
            <w:proofErr w:type="spellEnd"/>
            <w:r w:rsidR="001B707F" w:rsidRPr="001B707F">
              <w:rPr>
                <w:rFonts w:eastAsia="Times New Roman"/>
                <w:b/>
                <w:color w:val="000000" w:themeColor="text1"/>
                <w:szCs w:val="28"/>
              </w:rPr>
              <w:t xml:space="preserve"> </w:t>
            </w:r>
            <w:proofErr w:type="spellStart"/>
            <w:r w:rsidR="001B707F" w:rsidRPr="001B707F">
              <w:rPr>
                <w:rFonts w:eastAsia="Times New Roman"/>
                <w:b/>
                <w:color w:val="000000" w:themeColor="text1"/>
                <w:szCs w:val="28"/>
              </w:rPr>
              <w:t>điều</w:t>
            </w:r>
            <w:proofErr w:type="spellEnd"/>
            <w:r w:rsidR="001B707F" w:rsidRPr="001B707F">
              <w:rPr>
                <w:rFonts w:eastAsia="Times New Roman"/>
                <w:b/>
                <w:color w:val="000000" w:themeColor="text1"/>
                <w:szCs w:val="28"/>
              </w:rPr>
              <w:t xml:space="preserve"> </w:t>
            </w:r>
            <w:proofErr w:type="spellStart"/>
            <w:r w:rsidR="001B707F" w:rsidRPr="001B707F">
              <w:rPr>
                <w:rFonts w:eastAsia="Times New Roman"/>
                <w:b/>
                <w:color w:val="000000" w:themeColor="text1"/>
                <w:szCs w:val="28"/>
              </w:rPr>
              <w:t>chỉnh</w:t>
            </w:r>
            <w:proofErr w:type="spellEnd"/>
            <w:r w:rsidR="001B707F" w:rsidRPr="001B707F">
              <w:rPr>
                <w:rFonts w:eastAsia="Times New Roman"/>
                <w:b/>
                <w:i/>
                <w:color w:val="000000" w:themeColor="text1"/>
                <w:szCs w:val="28"/>
              </w:rPr>
              <w:t xml:space="preserve"> </w:t>
            </w:r>
            <w:proofErr w:type="spellStart"/>
            <w:r w:rsidR="001B707F" w:rsidRPr="001B707F">
              <w:rPr>
                <w:rFonts w:eastAsia="Times New Roman"/>
                <w:b/>
                <w:color w:val="000000" w:themeColor="text1"/>
                <w:szCs w:val="28"/>
              </w:rPr>
              <w:t>theo</w:t>
            </w:r>
            <w:proofErr w:type="spellEnd"/>
            <w:r w:rsidR="001B707F" w:rsidRPr="001B707F">
              <w:rPr>
                <w:rFonts w:eastAsia="Times New Roman"/>
                <w:b/>
                <w:color w:val="000000" w:themeColor="text1"/>
                <w:szCs w:val="28"/>
              </w:rPr>
              <w:t xml:space="preserve"> </w:t>
            </w:r>
            <w:proofErr w:type="spellStart"/>
            <w:r w:rsidR="001B707F" w:rsidRPr="001B707F">
              <w:rPr>
                <w:rFonts w:eastAsia="Times New Roman"/>
                <w:b/>
                <w:color w:val="000000" w:themeColor="text1"/>
                <w:szCs w:val="28"/>
              </w:rPr>
              <w:t>tuổi</w:t>
            </w:r>
            <w:proofErr w:type="spellEnd"/>
            <w:r w:rsidR="001B707F" w:rsidRPr="001B707F">
              <w:rPr>
                <w:rFonts w:eastAsia="Times New Roman"/>
                <w:b/>
                <w:color w:val="000000" w:themeColor="text1"/>
                <w:szCs w:val="28"/>
              </w:rPr>
              <w:t xml:space="preserve"> </w:t>
            </w:r>
            <w:proofErr w:type="spellStart"/>
            <w:r w:rsidR="001B707F" w:rsidRPr="001B707F">
              <w:rPr>
                <w:rFonts w:eastAsia="Times New Roman"/>
                <w:b/>
                <w:color w:val="000000" w:themeColor="text1"/>
                <w:szCs w:val="28"/>
              </w:rPr>
              <w:t>và</w:t>
            </w:r>
            <w:proofErr w:type="spellEnd"/>
            <w:r w:rsidR="001B707F" w:rsidRPr="001B707F">
              <w:rPr>
                <w:rFonts w:eastAsia="Times New Roman"/>
                <w:b/>
                <w:color w:val="000000" w:themeColor="text1"/>
                <w:szCs w:val="28"/>
              </w:rPr>
              <w:t xml:space="preserve"> </w:t>
            </w:r>
            <w:proofErr w:type="spellStart"/>
            <w:r w:rsidR="001B707F" w:rsidRPr="001B707F">
              <w:rPr>
                <w:rFonts w:eastAsia="Times New Roman"/>
                <w:b/>
                <w:color w:val="000000" w:themeColor="text1"/>
                <w:szCs w:val="28"/>
              </w:rPr>
              <w:t>giới</w:t>
            </w:r>
            <w:proofErr w:type="spellEnd"/>
          </w:p>
        </w:tc>
      </w:tr>
      <w:tr w:rsidR="006160D1" w:rsidRPr="004D154F" w14:paraId="252C6607" w14:textId="77777777" w:rsidTr="00E47A1B">
        <w:trPr>
          <w:jc w:val="center"/>
        </w:trPr>
        <w:tc>
          <w:tcPr>
            <w:tcW w:w="2262" w:type="dxa"/>
            <w:vMerge/>
            <w:vAlign w:val="center"/>
          </w:tcPr>
          <w:p w14:paraId="10F4DAE2" w14:textId="77777777" w:rsidR="006160D1" w:rsidRDefault="006160D1" w:rsidP="008F7306">
            <w:pPr>
              <w:spacing w:before="0" w:after="0" w:line="312" w:lineRule="auto"/>
              <w:ind w:firstLine="2"/>
              <w:jc w:val="center"/>
              <w:rPr>
                <w:rFonts w:eastAsia="Times New Roman"/>
                <w:b/>
                <w:color w:val="000000"/>
                <w:szCs w:val="28"/>
              </w:rPr>
            </w:pPr>
          </w:p>
        </w:tc>
        <w:tc>
          <w:tcPr>
            <w:tcW w:w="850" w:type="dxa"/>
            <w:vAlign w:val="center"/>
          </w:tcPr>
          <w:p w14:paraId="1C7DC5AE" w14:textId="360F2B7C" w:rsidR="006160D1" w:rsidRPr="004D154F" w:rsidRDefault="006160D1" w:rsidP="008F7306">
            <w:pPr>
              <w:spacing w:before="0" w:after="0" w:line="312" w:lineRule="auto"/>
              <w:ind w:firstLine="2"/>
              <w:jc w:val="center"/>
              <w:rPr>
                <w:rFonts w:eastAsia="Times New Roman"/>
                <w:b/>
                <w:color w:val="000000"/>
                <w:szCs w:val="28"/>
              </w:rPr>
            </w:pPr>
            <w:r w:rsidRPr="004D154F">
              <w:rPr>
                <w:rFonts w:eastAsia="Times New Roman"/>
                <w:b/>
                <w:color w:val="000000"/>
                <w:szCs w:val="28"/>
              </w:rPr>
              <w:t>OR*</w:t>
            </w:r>
          </w:p>
        </w:tc>
        <w:tc>
          <w:tcPr>
            <w:tcW w:w="1559" w:type="dxa"/>
            <w:vAlign w:val="center"/>
          </w:tcPr>
          <w:p w14:paraId="201552D2" w14:textId="7F041680" w:rsidR="006160D1" w:rsidRPr="004D154F" w:rsidRDefault="006160D1" w:rsidP="008F7306">
            <w:pPr>
              <w:spacing w:before="0" w:after="0" w:line="312" w:lineRule="auto"/>
              <w:ind w:left="-108" w:right="-108" w:firstLine="2"/>
              <w:jc w:val="center"/>
              <w:rPr>
                <w:rFonts w:eastAsia="Times New Roman"/>
                <w:b/>
                <w:color w:val="000000"/>
                <w:szCs w:val="28"/>
              </w:rPr>
            </w:pPr>
            <w:r w:rsidRPr="004D154F">
              <w:rPr>
                <w:rFonts w:eastAsia="Times New Roman"/>
                <w:b/>
                <w:color w:val="000000"/>
                <w:szCs w:val="28"/>
              </w:rPr>
              <w:t>95%CI*</w:t>
            </w:r>
          </w:p>
        </w:tc>
        <w:tc>
          <w:tcPr>
            <w:tcW w:w="993" w:type="dxa"/>
            <w:vAlign w:val="center"/>
          </w:tcPr>
          <w:p w14:paraId="6D16F503" w14:textId="5AE02043" w:rsidR="006160D1" w:rsidRPr="004D154F" w:rsidRDefault="006160D1" w:rsidP="008F7306">
            <w:pPr>
              <w:spacing w:before="0" w:after="0" w:line="312" w:lineRule="auto"/>
              <w:ind w:left="-108" w:right="-108" w:firstLine="2"/>
              <w:jc w:val="center"/>
              <w:rPr>
                <w:rFonts w:eastAsia="Times New Roman"/>
                <w:b/>
                <w:color w:val="000000"/>
                <w:szCs w:val="28"/>
              </w:rPr>
            </w:pPr>
            <w:r w:rsidRPr="004D154F">
              <w:rPr>
                <w:rFonts w:eastAsia="Times New Roman"/>
                <w:b/>
                <w:color w:val="000000"/>
                <w:szCs w:val="28"/>
              </w:rPr>
              <w:t>p*</w:t>
            </w:r>
          </w:p>
        </w:tc>
        <w:tc>
          <w:tcPr>
            <w:tcW w:w="995" w:type="dxa"/>
            <w:vAlign w:val="center"/>
          </w:tcPr>
          <w:p w14:paraId="24C2732C" w14:textId="7A25E8D3" w:rsidR="006160D1" w:rsidRPr="004D154F" w:rsidRDefault="006160D1" w:rsidP="008F7306">
            <w:pPr>
              <w:spacing w:before="0" w:after="0" w:line="312" w:lineRule="auto"/>
              <w:ind w:left="-108" w:right="-108" w:firstLine="2"/>
              <w:jc w:val="center"/>
              <w:rPr>
                <w:rFonts w:eastAsia="Times New Roman"/>
                <w:b/>
                <w:color w:val="000000"/>
                <w:szCs w:val="28"/>
              </w:rPr>
            </w:pPr>
            <w:r w:rsidRPr="004D154F">
              <w:rPr>
                <w:rFonts w:eastAsia="Times New Roman"/>
                <w:b/>
                <w:color w:val="000000"/>
                <w:szCs w:val="28"/>
              </w:rPr>
              <w:t>OR**</w:t>
            </w:r>
          </w:p>
        </w:tc>
        <w:tc>
          <w:tcPr>
            <w:tcW w:w="1414" w:type="dxa"/>
            <w:vAlign w:val="center"/>
          </w:tcPr>
          <w:p w14:paraId="52C914DB" w14:textId="1B61E489" w:rsidR="006160D1" w:rsidRPr="004D154F" w:rsidRDefault="006160D1" w:rsidP="008F7306">
            <w:pPr>
              <w:spacing w:before="0" w:after="0" w:line="312" w:lineRule="auto"/>
              <w:ind w:left="-108" w:right="-108" w:firstLine="2"/>
              <w:jc w:val="center"/>
              <w:rPr>
                <w:rFonts w:eastAsia="Times New Roman"/>
                <w:b/>
                <w:color w:val="000000"/>
                <w:szCs w:val="28"/>
              </w:rPr>
            </w:pPr>
            <w:r w:rsidRPr="004D154F">
              <w:rPr>
                <w:rFonts w:eastAsia="Times New Roman"/>
                <w:b/>
                <w:color w:val="000000"/>
                <w:szCs w:val="28"/>
              </w:rPr>
              <w:t>95%CI**</w:t>
            </w:r>
          </w:p>
        </w:tc>
        <w:tc>
          <w:tcPr>
            <w:tcW w:w="985" w:type="dxa"/>
            <w:vAlign w:val="center"/>
          </w:tcPr>
          <w:p w14:paraId="07320668" w14:textId="1589153E" w:rsidR="006160D1" w:rsidRPr="004D154F" w:rsidRDefault="006160D1" w:rsidP="008F7306">
            <w:pPr>
              <w:spacing w:before="0" w:after="0" w:line="312" w:lineRule="auto"/>
              <w:ind w:left="-108" w:right="-108" w:firstLine="2"/>
              <w:jc w:val="center"/>
              <w:rPr>
                <w:rFonts w:eastAsia="Times New Roman"/>
                <w:b/>
                <w:color w:val="000000"/>
                <w:szCs w:val="28"/>
              </w:rPr>
            </w:pPr>
            <w:r w:rsidRPr="004D154F">
              <w:rPr>
                <w:rFonts w:eastAsia="Times New Roman"/>
                <w:b/>
                <w:color w:val="000000"/>
                <w:szCs w:val="28"/>
              </w:rPr>
              <w:t>p**</w:t>
            </w:r>
          </w:p>
        </w:tc>
      </w:tr>
      <w:tr w:rsidR="006160D1" w:rsidRPr="004D154F" w14:paraId="09A79FA7" w14:textId="77777777" w:rsidTr="00E47A1B">
        <w:trPr>
          <w:jc w:val="center"/>
        </w:trPr>
        <w:tc>
          <w:tcPr>
            <w:tcW w:w="2262" w:type="dxa"/>
            <w:vAlign w:val="center"/>
          </w:tcPr>
          <w:p w14:paraId="24DD7D93" w14:textId="16D530D8" w:rsidR="006160D1" w:rsidRPr="00337C89" w:rsidRDefault="006160D1" w:rsidP="008F7306">
            <w:pPr>
              <w:spacing w:before="0" w:after="0" w:line="312" w:lineRule="auto"/>
              <w:ind w:firstLine="0"/>
              <w:jc w:val="center"/>
              <w:rPr>
                <w:rFonts w:eastAsia="Times New Roman"/>
                <w:i/>
                <w:color w:val="000000" w:themeColor="text1"/>
                <w:szCs w:val="28"/>
              </w:rPr>
            </w:pPr>
            <w:r w:rsidRPr="00337C89">
              <w:rPr>
                <w:rFonts w:eastAsia="Times New Roman" w:cs="Times New Roman"/>
                <w:bCs/>
                <w:i/>
                <w:iCs/>
                <w:color w:val="000000" w:themeColor="text1"/>
                <w:spacing w:val="-2"/>
                <w:sz w:val="28"/>
                <w:szCs w:val="28"/>
              </w:rPr>
              <w:t>B. fragilis</w:t>
            </w:r>
          </w:p>
        </w:tc>
        <w:tc>
          <w:tcPr>
            <w:tcW w:w="850" w:type="dxa"/>
            <w:vAlign w:val="center"/>
          </w:tcPr>
          <w:p w14:paraId="6027460B" w14:textId="6FA3C9C4" w:rsidR="006160D1" w:rsidRPr="004D154F" w:rsidRDefault="008B4475" w:rsidP="008F7306">
            <w:pPr>
              <w:spacing w:before="0" w:after="0" w:line="312" w:lineRule="auto"/>
              <w:ind w:firstLine="0"/>
              <w:jc w:val="center"/>
              <w:rPr>
                <w:rFonts w:eastAsia="Times New Roman"/>
                <w:color w:val="000000"/>
                <w:szCs w:val="28"/>
              </w:rPr>
            </w:pPr>
            <w:r>
              <w:rPr>
                <w:rFonts w:eastAsia="Times New Roman"/>
                <w:color w:val="000000"/>
                <w:szCs w:val="28"/>
              </w:rPr>
              <w:t>5,44</w:t>
            </w:r>
          </w:p>
        </w:tc>
        <w:tc>
          <w:tcPr>
            <w:tcW w:w="1559" w:type="dxa"/>
            <w:vAlign w:val="center"/>
          </w:tcPr>
          <w:p w14:paraId="5DB70570" w14:textId="64AF50D0" w:rsidR="006160D1" w:rsidRPr="004D154F" w:rsidRDefault="008B4475" w:rsidP="008F7306">
            <w:pPr>
              <w:spacing w:before="0" w:after="0" w:line="312" w:lineRule="auto"/>
              <w:ind w:right="-108" w:firstLine="0"/>
              <w:jc w:val="center"/>
              <w:rPr>
                <w:rFonts w:eastAsia="Times New Roman"/>
                <w:color w:val="000000"/>
                <w:szCs w:val="28"/>
              </w:rPr>
            </w:pPr>
            <w:r>
              <w:rPr>
                <w:rFonts w:eastAsia="Times New Roman"/>
                <w:color w:val="000000"/>
                <w:szCs w:val="28"/>
              </w:rPr>
              <w:t>3,17</w:t>
            </w:r>
            <w:r>
              <w:rPr>
                <w:rFonts w:eastAsia="Times New Roman" w:cs="Times New Roman"/>
                <w:color w:val="000000"/>
                <w:szCs w:val="28"/>
              </w:rPr>
              <w:t>÷</w:t>
            </w:r>
            <w:r>
              <w:rPr>
                <w:rFonts w:eastAsia="Times New Roman"/>
                <w:color w:val="000000"/>
                <w:szCs w:val="28"/>
              </w:rPr>
              <w:t>9,31</w:t>
            </w:r>
          </w:p>
        </w:tc>
        <w:tc>
          <w:tcPr>
            <w:tcW w:w="993" w:type="dxa"/>
            <w:vAlign w:val="center"/>
          </w:tcPr>
          <w:p w14:paraId="515873AD" w14:textId="2A06458D" w:rsidR="006160D1" w:rsidRPr="007179F3" w:rsidRDefault="008B4475"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&lt;0,001</w:t>
            </w:r>
          </w:p>
        </w:tc>
        <w:tc>
          <w:tcPr>
            <w:tcW w:w="995" w:type="dxa"/>
            <w:vAlign w:val="center"/>
          </w:tcPr>
          <w:p w14:paraId="495A9375" w14:textId="72733FCE" w:rsidR="006160D1" w:rsidRPr="004D154F" w:rsidRDefault="00E47A1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5,71</w:t>
            </w:r>
          </w:p>
        </w:tc>
        <w:tc>
          <w:tcPr>
            <w:tcW w:w="1414" w:type="dxa"/>
            <w:vAlign w:val="center"/>
          </w:tcPr>
          <w:p w14:paraId="32D7C0A7" w14:textId="47CE6ADD" w:rsidR="006160D1" w:rsidRPr="004D154F" w:rsidRDefault="00E47A1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3,28</w:t>
            </w:r>
            <w:r>
              <w:rPr>
                <w:rFonts w:eastAsia="Times New Roman" w:cs="Times New Roman"/>
                <w:color w:val="000000"/>
                <w:szCs w:val="28"/>
              </w:rPr>
              <w:t>÷</w:t>
            </w:r>
            <w:r>
              <w:rPr>
                <w:rFonts w:eastAsia="Times New Roman"/>
                <w:color w:val="000000"/>
                <w:szCs w:val="28"/>
              </w:rPr>
              <w:t>9,94</w:t>
            </w:r>
          </w:p>
        </w:tc>
        <w:tc>
          <w:tcPr>
            <w:tcW w:w="985" w:type="dxa"/>
            <w:vAlign w:val="center"/>
          </w:tcPr>
          <w:p w14:paraId="1A0695A5" w14:textId="26F0E5EE" w:rsidR="006160D1" w:rsidRPr="007179F3" w:rsidRDefault="00E47A1B"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&lt;0,001</w:t>
            </w:r>
          </w:p>
        </w:tc>
      </w:tr>
      <w:tr w:rsidR="006160D1" w:rsidRPr="004D154F" w14:paraId="59322C9F" w14:textId="77777777" w:rsidTr="00E47A1B">
        <w:trPr>
          <w:jc w:val="center"/>
        </w:trPr>
        <w:tc>
          <w:tcPr>
            <w:tcW w:w="2262" w:type="dxa"/>
            <w:vAlign w:val="center"/>
          </w:tcPr>
          <w:p w14:paraId="0AA080BE" w14:textId="4255F699" w:rsidR="006160D1" w:rsidRPr="00337C89" w:rsidRDefault="006160D1" w:rsidP="008F7306">
            <w:pPr>
              <w:spacing w:before="0" w:after="0" w:line="312" w:lineRule="auto"/>
              <w:ind w:firstLine="0"/>
              <w:jc w:val="center"/>
              <w:rPr>
                <w:rFonts w:eastAsia="Times New Roman"/>
                <w:i/>
                <w:color w:val="000000" w:themeColor="text1"/>
                <w:szCs w:val="28"/>
              </w:rPr>
            </w:pPr>
            <w:r w:rsidRPr="00337C89">
              <w:rPr>
                <w:rFonts w:eastAsia="Times New Roman" w:cs="Times New Roman"/>
                <w:bCs/>
                <w:i/>
                <w:iCs/>
                <w:color w:val="000000" w:themeColor="text1"/>
                <w:sz w:val="28"/>
                <w:szCs w:val="28"/>
              </w:rPr>
              <w:t xml:space="preserve">F. </w:t>
            </w:r>
            <w:proofErr w:type="spellStart"/>
            <w:r w:rsidRPr="00337C89">
              <w:rPr>
                <w:rFonts w:eastAsia="Times New Roman" w:cs="Times New Roman"/>
                <w:bCs/>
                <w:i/>
                <w:iCs/>
                <w:color w:val="000000" w:themeColor="text1"/>
                <w:sz w:val="28"/>
                <w:szCs w:val="28"/>
              </w:rPr>
              <w:t>nucleatum</w:t>
            </w:r>
            <w:proofErr w:type="spellEnd"/>
          </w:p>
        </w:tc>
        <w:tc>
          <w:tcPr>
            <w:tcW w:w="850" w:type="dxa"/>
            <w:vAlign w:val="center"/>
          </w:tcPr>
          <w:p w14:paraId="4A77AA67" w14:textId="7104A6E9" w:rsidR="006160D1" w:rsidRPr="004D154F" w:rsidRDefault="00E47A1B" w:rsidP="008F7306">
            <w:pPr>
              <w:spacing w:before="0" w:after="0" w:line="312" w:lineRule="auto"/>
              <w:ind w:firstLine="0"/>
              <w:jc w:val="center"/>
              <w:rPr>
                <w:rFonts w:eastAsia="Times New Roman"/>
                <w:color w:val="000000"/>
                <w:szCs w:val="28"/>
              </w:rPr>
            </w:pPr>
            <w:r>
              <w:rPr>
                <w:rFonts w:eastAsia="Times New Roman"/>
                <w:color w:val="000000"/>
                <w:szCs w:val="28"/>
              </w:rPr>
              <w:t>2,47</w:t>
            </w:r>
          </w:p>
        </w:tc>
        <w:tc>
          <w:tcPr>
            <w:tcW w:w="1559" w:type="dxa"/>
            <w:vAlign w:val="center"/>
          </w:tcPr>
          <w:p w14:paraId="6BD0FFCA" w14:textId="744FE3E9" w:rsidR="006160D1" w:rsidRPr="004D154F" w:rsidRDefault="00E47A1B" w:rsidP="008F7306">
            <w:pPr>
              <w:spacing w:before="0" w:after="0" w:line="312" w:lineRule="auto"/>
              <w:ind w:left="-108" w:right="-108"/>
              <w:jc w:val="center"/>
              <w:rPr>
                <w:rFonts w:eastAsia="Times New Roman"/>
                <w:color w:val="000000"/>
                <w:szCs w:val="28"/>
              </w:rPr>
            </w:pPr>
            <w:r>
              <w:rPr>
                <w:rFonts w:eastAsia="Times New Roman"/>
                <w:color w:val="000000"/>
                <w:szCs w:val="28"/>
              </w:rPr>
              <w:t>1,48</w:t>
            </w:r>
            <w:r>
              <w:rPr>
                <w:rFonts w:eastAsia="Times New Roman" w:cs="Times New Roman"/>
                <w:color w:val="000000"/>
                <w:szCs w:val="28"/>
              </w:rPr>
              <w:t>÷</w:t>
            </w:r>
            <w:r>
              <w:rPr>
                <w:rFonts w:eastAsia="Times New Roman"/>
                <w:color w:val="000000"/>
                <w:szCs w:val="28"/>
              </w:rPr>
              <w:t>4,11</w:t>
            </w:r>
          </w:p>
        </w:tc>
        <w:tc>
          <w:tcPr>
            <w:tcW w:w="993" w:type="dxa"/>
            <w:vAlign w:val="center"/>
          </w:tcPr>
          <w:p w14:paraId="4BF1E86F" w14:textId="5DBE6445" w:rsidR="006160D1" w:rsidRPr="007179F3" w:rsidRDefault="00E47A1B"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0,001</w:t>
            </w:r>
          </w:p>
        </w:tc>
        <w:tc>
          <w:tcPr>
            <w:tcW w:w="995" w:type="dxa"/>
            <w:vAlign w:val="center"/>
          </w:tcPr>
          <w:p w14:paraId="1A6ED480" w14:textId="7CEB3B15" w:rsidR="006160D1" w:rsidRPr="004D154F" w:rsidRDefault="00E47A1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2,5</w:t>
            </w:r>
          </w:p>
        </w:tc>
        <w:tc>
          <w:tcPr>
            <w:tcW w:w="1414" w:type="dxa"/>
            <w:vAlign w:val="center"/>
          </w:tcPr>
          <w:p w14:paraId="28DAF4BD" w14:textId="39959CE6" w:rsidR="006160D1" w:rsidRPr="004D154F" w:rsidRDefault="002E28E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1,49</w:t>
            </w:r>
            <w:r>
              <w:rPr>
                <w:rFonts w:eastAsia="Times New Roman" w:cs="Times New Roman"/>
                <w:color w:val="000000"/>
                <w:szCs w:val="28"/>
              </w:rPr>
              <w:t>÷</w:t>
            </w:r>
            <w:r>
              <w:rPr>
                <w:rFonts w:eastAsia="Times New Roman"/>
                <w:color w:val="000000"/>
                <w:szCs w:val="28"/>
              </w:rPr>
              <w:t>4,21</w:t>
            </w:r>
          </w:p>
        </w:tc>
        <w:tc>
          <w:tcPr>
            <w:tcW w:w="985" w:type="dxa"/>
            <w:vAlign w:val="center"/>
          </w:tcPr>
          <w:p w14:paraId="72EBC003" w14:textId="2AC25D0A" w:rsidR="006160D1" w:rsidRPr="007179F3" w:rsidRDefault="00E47A1B"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0,001</w:t>
            </w:r>
          </w:p>
        </w:tc>
      </w:tr>
      <w:tr w:rsidR="006160D1" w:rsidRPr="004D154F" w14:paraId="0A9AD7FD" w14:textId="77777777" w:rsidTr="00E47A1B">
        <w:trPr>
          <w:jc w:val="center"/>
        </w:trPr>
        <w:tc>
          <w:tcPr>
            <w:tcW w:w="2262" w:type="dxa"/>
            <w:vAlign w:val="center"/>
          </w:tcPr>
          <w:p w14:paraId="539D213B" w14:textId="7D74552B" w:rsidR="006160D1" w:rsidRPr="00337C89" w:rsidRDefault="006160D1" w:rsidP="008F7306">
            <w:pPr>
              <w:spacing w:before="0" w:after="0" w:line="312" w:lineRule="auto"/>
              <w:ind w:firstLine="0"/>
              <w:jc w:val="center"/>
              <w:rPr>
                <w:rFonts w:eastAsia="Times New Roman"/>
                <w:i/>
                <w:color w:val="000000" w:themeColor="text1"/>
                <w:szCs w:val="28"/>
              </w:rPr>
            </w:pPr>
            <w:r w:rsidRPr="00337C89">
              <w:rPr>
                <w:rFonts w:eastAsia="Times New Roman" w:cs="Times New Roman"/>
                <w:bCs/>
                <w:i/>
                <w:iCs/>
                <w:color w:val="000000" w:themeColor="text1"/>
                <w:sz w:val="28"/>
                <w:szCs w:val="28"/>
              </w:rPr>
              <w:t xml:space="preserve">A. </w:t>
            </w:r>
            <w:proofErr w:type="spellStart"/>
            <w:r w:rsidR="008D0AED">
              <w:rPr>
                <w:rFonts w:eastAsia="Times New Roman" w:cs="Times New Roman"/>
                <w:bCs/>
                <w:i/>
                <w:iCs/>
                <w:color w:val="000000" w:themeColor="text1"/>
                <w:sz w:val="28"/>
                <w:szCs w:val="28"/>
              </w:rPr>
              <w:t>muciniphila</w:t>
            </w:r>
            <w:proofErr w:type="spellEnd"/>
          </w:p>
        </w:tc>
        <w:tc>
          <w:tcPr>
            <w:tcW w:w="850" w:type="dxa"/>
            <w:vAlign w:val="center"/>
          </w:tcPr>
          <w:p w14:paraId="4E10C5F3" w14:textId="68C86387" w:rsidR="006160D1" w:rsidRPr="004D154F" w:rsidRDefault="002E28EB" w:rsidP="008F7306">
            <w:pPr>
              <w:spacing w:before="0" w:after="0" w:line="312" w:lineRule="auto"/>
              <w:ind w:firstLine="0"/>
              <w:jc w:val="center"/>
              <w:rPr>
                <w:rFonts w:eastAsia="Times New Roman"/>
                <w:color w:val="000000"/>
                <w:szCs w:val="28"/>
              </w:rPr>
            </w:pPr>
            <w:r>
              <w:rPr>
                <w:rFonts w:eastAsia="Times New Roman"/>
                <w:color w:val="000000"/>
                <w:szCs w:val="28"/>
              </w:rPr>
              <w:t>1,52</w:t>
            </w:r>
          </w:p>
        </w:tc>
        <w:tc>
          <w:tcPr>
            <w:tcW w:w="1559" w:type="dxa"/>
            <w:vAlign w:val="center"/>
          </w:tcPr>
          <w:p w14:paraId="7486DC3B" w14:textId="50E14065" w:rsidR="006160D1" w:rsidRPr="004D154F" w:rsidRDefault="002E28EB" w:rsidP="008F7306">
            <w:pPr>
              <w:spacing w:before="0" w:after="0" w:line="312" w:lineRule="auto"/>
              <w:ind w:left="-108" w:right="-108"/>
              <w:jc w:val="center"/>
              <w:rPr>
                <w:rFonts w:eastAsia="Times New Roman"/>
                <w:color w:val="000000"/>
                <w:szCs w:val="28"/>
              </w:rPr>
            </w:pPr>
            <w:r>
              <w:rPr>
                <w:rFonts w:eastAsia="Times New Roman"/>
                <w:color w:val="000000"/>
                <w:szCs w:val="28"/>
              </w:rPr>
              <w:t>0,93</w:t>
            </w:r>
            <w:r>
              <w:rPr>
                <w:rFonts w:eastAsia="Times New Roman" w:cs="Times New Roman"/>
                <w:color w:val="000000"/>
                <w:szCs w:val="28"/>
              </w:rPr>
              <w:t>÷</w:t>
            </w:r>
            <w:r>
              <w:rPr>
                <w:rFonts w:eastAsia="Times New Roman"/>
                <w:color w:val="000000"/>
                <w:szCs w:val="28"/>
              </w:rPr>
              <w:t>2,51</w:t>
            </w:r>
          </w:p>
        </w:tc>
        <w:tc>
          <w:tcPr>
            <w:tcW w:w="993" w:type="dxa"/>
            <w:vAlign w:val="center"/>
          </w:tcPr>
          <w:p w14:paraId="74BBC548" w14:textId="5DCEBFCE" w:rsidR="006160D1" w:rsidRPr="004D154F" w:rsidRDefault="002E28E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0,97</w:t>
            </w:r>
          </w:p>
        </w:tc>
        <w:tc>
          <w:tcPr>
            <w:tcW w:w="995" w:type="dxa"/>
            <w:vAlign w:val="center"/>
          </w:tcPr>
          <w:p w14:paraId="628C531D" w14:textId="497F717C" w:rsidR="006160D1" w:rsidRPr="004D154F" w:rsidRDefault="002E28E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1,66</w:t>
            </w:r>
          </w:p>
        </w:tc>
        <w:tc>
          <w:tcPr>
            <w:tcW w:w="1414" w:type="dxa"/>
            <w:vAlign w:val="center"/>
          </w:tcPr>
          <w:p w14:paraId="3C5D7865" w14:textId="604AF7F7" w:rsidR="006160D1" w:rsidRPr="004D154F" w:rsidRDefault="002E28E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1,0</w:t>
            </w:r>
            <w:r>
              <w:rPr>
                <w:rFonts w:eastAsia="Times New Roman" w:cs="Times New Roman"/>
                <w:color w:val="000000"/>
                <w:szCs w:val="28"/>
              </w:rPr>
              <w:t>÷</w:t>
            </w:r>
            <w:r>
              <w:rPr>
                <w:rFonts w:eastAsia="Times New Roman"/>
                <w:color w:val="000000"/>
                <w:szCs w:val="28"/>
              </w:rPr>
              <w:t>2,77</w:t>
            </w:r>
          </w:p>
        </w:tc>
        <w:tc>
          <w:tcPr>
            <w:tcW w:w="985" w:type="dxa"/>
            <w:vAlign w:val="center"/>
          </w:tcPr>
          <w:p w14:paraId="68E09401" w14:textId="6A6CC28D" w:rsidR="006160D1" w:rsidRPr="004D154F" w:rsidRDefault="002E28EB" w:rsidP="008F7306">
            <w:pPr>
              <w:spacing w:before="0" w:after="0" w:line="312" w:lineRule="auto"/>
              <w:ind w:left="-108" w:right="-108" w:firstLine="0"/>
              <w:jc w:val="center"/>
              <w:rPr>
                <w:rFonts w:eastAsia="Times New Roman"/>
                <w:color w:val="000000"/>
                <w:szCs w:val="28"/>
              </w:rPr>
            </w:pPr>
            <w:r>
              <w:rPr>
                <w:rFonts w:eastAsia="Times New Roman"/>
                <w:color w:val="000000"/>
                <w:szCs w:val="28"/>
              </w:rPr>
              <w:t>0,51</w:t>
            </w:r>
          </w:p>
        </w:tc>
      </w:tr>
      <w:tr w:rsidR="006160D1" w:rsidRPr="004D154F" w14:paraId="5790F78A" w14:textId="77777777" w:rsidTr="00E47A1B">
        <w:trPr>
          <w:jc w:val="center"/>
        </w:trPr>
        <w:tc>
          <w:tcPr>
            <w:tcW w:w="2262" w:type="dxa"/>
            <w:vAlign w:val="center"/>
          </w:tcPr>
          <w:p w14:paraId="2AE49E4F" w14:textId="025DBC05" w:rsidR="006160D1" w:rsidRPr="00337C89" w:rsidRDefault="006160D1" w:rsidP="008F7306">
            <w:pPr>
              <w:spacing w:before="0" w:after="0" w:line="312" w:lineRule="auto"/>
              <w:ind w:firstLine="0"/>
              <w:jc w:val="center"/>
              <w:rPr>
                <w:rFonts w:eastAsia="Times New Roman" w:cs="Times New Roman"/>
                <w:bCs/>
                <w:i/>
                <w:iCs/>
                <w:color w:val="000000" w:themeColor="text1"/>
                <w:sz w:val="28"/>
                <w:szCs w:val="28"/>
              </w:rPr>
            </w:pPr>
            <w:proofErr w:type="gramStart"/>
            <w:r w:rsidRPr="00337C89">
              <w:rPr>
                <w:rFonts w:eastAsia="Times New Roman" w:cs="Times New Roman"/>
                <w:bCs/>
                <w:i/>
                <w:iCs/>
                <w:color w:val="000000" w:themeColor="text1"/>
                <w:sz w:val="28"/>
                <w:szCs w:val="28"/>
              </w:rPr>
              <w:t>E.coli</w:t>
            </w:r>
            <w:proofErr w:type="gramEnd"/>
          </w:p>
        </w:tc>
        <w:tc>
          <w:tcPr>
            <w:tcW w:w="850" w:type="dxa"/>
            <w:vAlign w:val="center"/>
          </w:tcPr>
          <w:p w14:paraId="1F9A07DB" w14:textId="2595B005" w:rsidR="006160D1" w:rsidRPr="004D154F" w:rsidRDefault="00974544" w:rsidP="008F7306">
            <w:pPr>
              <w:spacing w:before="0" w:after="0" w:line="312" w:lineRule="auto"/>
              <w:ind w:firstLine="0"/>
              <w:jc w:val="center"/>
              <w:rPr>
                <w:rFonts w:eastAsia="Times New Roman"/>
                <w:color w:val="000000"/>
                <w:szCs w:val="28"/>
              </w:rPr>
            </w:pPr>
            <w:r>
              <w:rPr>
                <w:rFonts w:eastAsia="Times New Roman"/>
                <w:color w:val="000000"/>
                <w:szCs w:val="28"/>
              </w:rPr>
              <w:t>6,97</w:t>
            </w:r>
          </w:p>
        </w:tc>
        <w:tc>
          <w:tcPr>
            <w:tcW w:w="1559" w:type="dxa"/>
            <w:vAlign w:val="center"/>
          </w:tcPr>
          <w:p w14:paraId="732C1726" w14:textId="3A8555FA" w:rsidR="006160D1" w:rsidRPr="004D154F" w:rsidRDefault="00974544" w:rsidP="008F7306">
            <w:pPr>
              <w:spacing w:before="0" w:after="0" w:line="312" w:lineRule="auto"/>
              <w:ind w:left="-108" w:right="-108"/>
              <w:jc w:val="center"/>
              <w:rPr>
                <w:rFonts w:eastAsia="Times New Roman"/>
                <w:color w:val="000000"/>
                <w:szCs w:val="28"/>
              </w:rPr>
            </w:pPr>
            <w:r>
              <w:rPr>
                <w:rFonts w:eastAsia="Times New Roman"/>
                <w:color w:val="000000"/>
                <w:szCs w:val="28"/>
              </w:rPr>
              <w:t>3,53</w:t>
            </w:r>
            <w:r>
              <w:rPr>
                <w:rFonts w:eastAsia="Times New Roman" w:cs="Times New Roman"/>
                <w:color w:val="000000"/>
                <w:szCs w:val="28"/>
              </w:rPr>
              <w:t>÷</w:t>
            </w:r>
            <w:r>
              <w:rPr>
                <w:rFonts w:eastAsia="Times New Roman"/>
                <w:color w:val="000000"/>
                <w:szCs w:val="28"/>
              </w:rPr>
              <w:t>13,77</w:t>
            </w:r>
          </w:p>
        </w:tc>
        <w:tc>
          <w:tcPr>
            <w:tcW w:w="993" w:type="dxa"/>
            <w:vAlign w:val="center"/>
          </w:tcPr>
          <w:p w14:paraId="7D810EA7" w14:textId="0D31CD33" w:rsidR="006160D1" w:rsidRPr="007179F3" w:rsidRDefault="00974544"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&lt;0,001</w:t>
            </w:r>
          </w:p>
        </w:tc>
        <w:tc>
          <w:tcPr>
            <w:tcW w:w="995" w:type="dxa"/>
            <w:vAlign w:val="center"/>
          </w:tcPr>
          <w:p w14:paraId="5B1C14A0" w14:textId="68DA45D6" w:rsidR="006160D1" w:rsidRPr="004D154F" w:rsidRDefault="007F3917" w:rsidP="008F7306">
            <w:pPr>
              <w:spacing w:before="0" w:after="0" w:line="312" w:lineRule="auto"/>
              <w:ind w:left="-108" w:right="-108" w:firstLine="0"/>
              <w:jc w:val="center"/>
              <w:rPr>
                <w:rFonts w:eastAsia="Times New Roman"/>
                <w:color w:val="000000"/>
                <w:szCs w:val="28"/>
              </w:rPr>
            </w:pPr>
            <w:r>
              <w:rPr>
                <w:rFonts w:eastAsia="Times New Roman"/>
                <w:color w:val="000000"/>
                <w:szCs w:val="28"/>
              </w:rPr>
              <w:t>6,74</w:t>
            </w:r>
          </w:p>
        </w:tc>
        <w:tc>
          <w:tcPr>
            <w:tcW w:w="1414" w:type="dxa"/>
            <w:vAlign w:val="center"/>
          </w:tcPr>
          <w:p w14:paraId="5F5036FC" w14:textId="7E64718F" w:rsidR="006160D1" w:rsidRPr="004D154F" w:rsidRDefault="007F3917" w:rsidP="008F7306">
            <w:pPr>
              <w:spacing w:before="0" w:after="0" w:line="312" w:lineRule="auto"/>
              <w:ind w:left="-108" w:right="-108" w:firstLine="0"/>
              <w:jc w:val="center"/>
              <w:rPr>
                <w:rFonts w:eastAsia="Times New Roman"/>
                <w:color w:val="000000"/>
                <w:szCs w:val="28"/>
              </w:rPr>
            </w:pPr>
            <w:r>
              <w:rPr>
                <w:rFonts w:eastAsia="Times New Roman"/>
                <w:color w:val="000000"/>
                <w:szCs w:val="28"/>
              </w:rPr>
              <w:t>3,39</w:t>
            </w:r>
            <w:r>
              <w:rPr>
                <w:rFonts w:eastAsia="Times New Roman" w:cs="Times New Roman"/>
                <w:color w:val="000000"/>
                <w:szCs w:val="28"/>
              </w:rPr>
              <w:t>÷</w:t>
            </w:r>
            <w:r>
              <w:rPr>
                <w:rFonts w:eastAsia="Times New Roman"/>
                <w:color w:val="000000"/>
                <w:szCs w:val="28"/>
              </w:rPr>
              <w:t>13,4</w:t>
            </w:r>
          </w:p>
        </w:tc>
        <w:tc>
          <w:tcPr>
            <w:tcW w:w="985" w:type="dxa"/>
            <w:vAlign w:val="center"/>
          </w:tcPr>
          <w:p w14:paraId="235A3ADD" w14:textId="3DD9F039" w:rsidR="006160D1" w:rsidRPr="007179F3" w:rsidRDefault="007F3917" w:rsidP="008F7306">
            <w:pPr>
              <w:spacing w:before="0" w:after="0" w:line="312" w:lineRule="auto"/>
              <w:ind w:left="-108" w:right="-108" w:firstLine="0"/>
              <w:jc w:val="center"/>
              <w:rPr>
                <w:rFonts w:eastAsia="Times New Roman"/>
                <w:b/>
                <w:color w:val="000000"/>
                <w:szCs w:val="28"/>
              </w:rPr>
            </w:pPr>
            <w:r w:rsidRPr="007179F3">
              <w:rPr>
                <w:rFonts w:eastAsia="Times New Roman"/>
                <w:b/>
                <w:color w:val="000000"/>
                <w:szCs w:val="28"/>
              </w:rPr>
              <w:t>&lt;0,001</w:t>
            </w:r>
          </w:p>
        </w:tc>
      </w:tr>
    </w:tbl>
    <w:p w14:paraId="20BB0A93" w14:textId="0A075359" w:rsidR="002A5147" w:rsidRPr="003633C1" w:rsidRDefault="002A5147" w:rsidP="000D74F2">
      <w:pPr>
        <w:spacing w:after="0" w:line="336" w:lineRule="auto"/>
        <w:ind w:firstLine="720"/>
        <w:rPr>
          <w:rFonts w:eastAsia="Times New Roman"/>
          <w:color w:val="000000" w:themeColor="text1"/>
          <w:sz w:val="28"/>
          <w:szCs w:val="28"/>
        </w:rPr>
      </w:pPr>
      <w:r w:rsidRPr="003633C1">
        <w:rPr>
          <w:rFonts w:eastAsia="Times New Roman"/>
          <w:color w:val="000000" w:themeColor="text1"/>
          <w:sz w:val="28"/>
          <w:szCs w:val="28"/>
        </w:rPr>
        <w:t xml:space="preserve">- </w:t>
      </w:r>
      <w:proofErr w:type="spellStart"/>
      <w:r w:rsidR="007F3917" w:rsidRPr="003633C1">
        <w:rPr>
          <w:rFonts w:eastAsia="Times New Roman"/>
          <w:color w:val="000000" w:themeColor="text1"/>
          <w:sz w:val="28"/>
          <w:szCs w:val="28"/>
        </w:rPr>
        <w:t>Mô</w:t>
      </w:r>
      <w:proofErr w:type="spellEnd"/>
      <w:r w:rsidR="007F3917"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hình</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hồi</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quy</w:t>
      </w:r>
      <w:proofErr w:type="spellEnd"/>
      <w:r w:rsidRPr="003633C1">
        <w:rPr>
          <w:rFonts w:eastAsia="Times New Roman"/>
          <w:color w:val="000000" w:themeColor="text1"/>
          <w:sz w:val="28"/>
          <w:szCs w:val="28"/>
        </w:rPr>
        <w:t xml:space="preserve"> logistic </w:t>
      </w:r>
      <w:proofErr w:type="spellStart"/>
      <w:r w:rsidRPr="003633C1">
        <w:rPr>
          <w:rFonts w:eastAsia="Times New Roman"/>
          <w:color w:val="000000" w:themeColor="text1"/>
          <w:sz w:val="28"/>
          <w:szCs w:val="28"/>
        </w:rPr>
        <w:t>đơn</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biến</w:t>
      </w:r>
      <w:proofErr w:type="spellEnd"/>
      <w:r w:rsidRPr="003633C1">
        <w:rPr>
          <w:rFonts w:eastAsia="Times New Roman"/>
          <w:color w:val="000000" w:themeColor="text1"/>
          <w:sz w:val="28"/>
          <w:szCs w:val="28"/>
        </w:rPr>
        <w:t xml:space="preserve">: </w:t>
      </w:r>
      <w:proofErr w:type="spellStart"/>
      <w:r w:rsidR="007F3917" w:rsidRPr="003633C1">
        <w:rPr>
          <w:rFonts w:eastAsia="Times New Roman"/>
          <w:color w:val="000000" w:themeColor="text1"/>
          <w:sz w:val="28"/>
          <w:szCs w:val="28"/>
        </w:rPr>
        <w:t>Nhiễm</w:t>
      </w:r>
      <w:proofErr w:type="spellEnd"/>
      <w:r w:rsidR="007F3917"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các</w:t>
      </w:r>
      <w:proofErr w:type="spellEnd"/>
      <w:r w:rsidRPr="003633C1">
        <w:rPr>
          <w:rFonts w:eastAsia="Times New Roman"/>
          <w:color w:val="000000" w:themeColor="text1"/>
          <w:sz w:val="28"/>
          <w:szCs w:val="28"/>
        </w:rPr>
        <w:t xml:space="preserve"> </w:t>
      </w:r>
      <w:r w:rsidR="007F3917" w:rsidRPr="003633C1">
        <w:rPr>
          <w:rFonts w:eastAsia="Times New Roman"/>
          <w:color w:val="000000" w:themeColor="text1"/>
          <w:sz w:val="28"/>
          <w:szCs w:val="28"/>
        </w:rPr>
        <w:t xml:space="preserve">vi </w:t>
      </w:r>
      <w:proofErr w:type="spellStart"/>
      <w:r w:rsidR="007F3917" w:rsidRPr="003633C1">
        <w:rPr>
          <w:rFonts w:eastAsia="Times New Roman"/>
          <w:color w:val="000000" w:themeColor="text1"/>
          <w:sz w:val="28"/>
          <w:szCs w:val="28"/>
        </w:rPr>
        <w:t>khuẩn</w:t>
      </w:r>
      <w:proofErr w:type="spellEnd"/>
      <w:r w:rsidR="007F3917" w:rsidRPr="003633C1">
        <w:rPr>
          <w:rFonts w:eastAsia="Times New Roman"/>
          <w:color w:val="000000" w:themeColor="text1"/>
          <w:sz w:val="28"/>
          <w:szCs w:val="28"/>
        </w:rPr>
        <w:t xml:space="preserve"> </w:t>
      </w:r>
      <w:r w:rsidR="007F3917" w:rsidRPr="003633C1">
        <w:rPr>
          <w:rFonts w:eastAsia="Times New Roman" w:cs="Times New Roman"/>
          <w:bCs/>
          <w:i/>
          <w:iCs/>
          <w:color w:val="000000" w:themeColor="text1"/>
          <w:spacing w:val="-2"/>
          <w:sz w:val="28"/>
          <w:szCs w:val="28"/>
        </w:rPr>
        <w:t xml:space="preserve">B. fragilis, </w:t>
      </w:r>
      <w:r w:rsidR="007F3917" w:rsidRPr="003633C1">
        <w:rPr>
          <w:rFonts w:eastAsia="Times New Roman" w:cs="Times New Roman"/>
          <w:bCs/>
          <w:i/>
          <w:iCs/>
          <w:color w:val="000000" w:themeColor="text1"/>
          <w:sz w:val="28"/>
          <w:szCs w:val="28"/>
        </w:rPr>
        <w:t xml:space="preserve">F. </w:t>
      </w:r>
      <w:proofErr w:type="spellStart"/>
      <w:r w:rsidR="007F3917" w:rsidRPr="003633C1">
        <w:rPr>
          <w:rFonts w:eastAsia="Times New Roman" w:cs="Times New Roman"/>
          <w:bCs/>
          <w:i/>
          <w:iCs/>
          <w:color w:val="000000" w:themeColor="text1"/>
          <w:sz w:val="28"/>
          <w:szCs w:val="28"/>
        </w:rPr>
        <w:t>nucleatum</w:t>
      </w:r>
      <w:proofErr w:type="spellEnd"/>
      <w:r w:rsidR="007F3917" w:rsidRPr="003633C1">
        <w:rPr>
          <w:rFonts w:eastAsia="Times New Roman" w:cs="Times New Roman"/>
          <w:bCs/>
          <w:i/>
          <w:iCs/>
          <w:color w:val="000000" w:themeColor="text1"/>
          <w:sz w:val="28"/>
          <w:szCs w:val="28"/>
        </w:rPr>
        <w:t xml:space="preserve"> </w:t>
      </w:r>
      <w:proofErr w:type="spellStart"/>
      <w:r w:rsidR="007F3917" w:rsidRPr="003633C1">
        <w:rPr>
          <w:rFonts w:eastAsia="Times New Roman" w:cs="Times New Roman"/>
          <w:bCs/>
          <w:iCs/>
          <w:color w:val="000000" w:themeColor="text1"/>
          <w:sz w:val="28"/>
          <w:szCs w:val="28"/>
        </w:rPr>
        <w:t>và</w:t>
      </w:r>
      <w:proofErr w:type="spellEnd"/>
      <w:r w:rsidR="007F3917" w:rsidRPr="003633C1">
        <w:rPr>
          <w:rFonts w:eastAsia="Times New Roman" w:cs="Times New Roman"/>
          <w:bCs/>
          <w:i/>
          <w:iCs/>
          <w:color w:val="000000" w:themeColor="text1"/>
          <w:sz w:val="28"/>
          <w:szCs w:val="28"/>
        </w:rPr>
        <w:t xml:space="preserve"> E.coli </w:t>
      </w:r>
      <w:r w:rsidR="007F3917" w:rsidRPr="003633C1">
        <w:rPr>
          <w:rFonts w:eastAsia="Times New Roman" w:cs="Times New Roman"/>
          <w:bCs/>
          <w:i/>
          <w:iCs/>
          <w:color w:val="000000" w:themeColor="text1"/>
          <w:spacing w:val="-2"/>
          <w:sz w:val="28"/>
          <w:szCs w:val="28"/>
        </w:rPr>
        <w:t xml:space="preserve"> </w:t>
      </w:r>
      <w:proofErr w:type="spellStart"/>
      <w:r w:rsidRPr="003633C1">
        <w:rPr>
          <w:rFonts w:eastAsia="Times New Roman"/>
          <w:color w:val="000000" w:themeColor="text1"/>
          <w:sz w:val="28"/>
          <w:szCs w:val="28"/>
        </w:rPr>
        <w:t>có</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nguy</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cơ</w:t>
      </w:r>
      <w:proofErr w:type="spellEnd"/>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mắc</w:t>
      </w:r>
      <w:proofErr w:type="spellEnd"/>
      <w:r w:rsidRPr="003633C1">
        <w:rPr>
          <w:rFonts w:eastAsia="Times New Roman"/>
          <w:color w:val="000000" w:themeColor="text1"/>
          <w:sz w:val="28"/>
          <w:szCs w:val="28"/>
        </w:rPr>
        <w:t xml:space="preserve"> UT</w:t>
      </w:r>
      <w:r w:rsidR="007F3917" w:rsidRPr="003633C1">
        <w:rPr>
          <w:rFonts w:eastAsia="Times New Roman"/>
          <w:color w:val="000000" w:themeColor="text1"/>
          <w:sz w:val="28"/>
          <w:szCs w:val="28"/>
        </w:rPr>
        <w:t xml:space="preserve">ĐTT </w:t>
      </w:r>
      <w:proofErr w:type="spellStart"/>
      <w:r w:rsidR="007F3917" w:rsidRPr="003633C1">
        <w:rPr>
          <w:rFonts w:eastAsia="Times New Roman"/>
          <w:color w:val="000000" w:themeColor="text1"/>
          <w:sz w:val="28"/>
          <w:szCs w:val="28"/>
        </w:rPr>
        <w:t>từ</w:t>
      </w:r>
      <w:proofErr w:type="spellEnd"/>
      <w:r w:rsidR="007F3917" w:rsidRPr="003633C1">
        <w:rPr>
          <w:rFonts w:eastAsia="Times New Roman"/>
          <w:color w:val="000000" w:themeColor="text1"/>
          <w:sz w:val="28"/>
          <w:szCs w:val="28"/>
        </w:rPr>
        <w:t xml:space="preserve"> polyp </w:t>
      </w:r>
      <w:proofErr w:type="spellStart"/>
      <w:r w:rsidR="007F3917" w:rsidRPr="003633C1">
        <w:rPr>
          <w:rFonts w:eastAsia="Times New Roman"/>
          <w:color w:val="000000" w:themeColor="text1"/>
          <w:sz w:val="28"/>
          <w:szCs w:val="28"/>
        </w:rPr>
        <w:t>đại</w:t>
      </w:r>
      <w:proofErr w:type="spellEnd"/>
      <w:r w:rsidR="007F3917" w:rsidRPr="003633C1">
        <w:rPr>
          <w:rFonts w:eastAsia="Times New Roman"/>
          <w:color w:val="000000" w:themeColor="text1"/>
          <w:sz w:val="28"/>
          <w:szCs w:val="28"/>
        </w:rPr>
        <w:t xml:space="preserve"> </w:t>
      </w:r>
      <w:proofErr w:type="spellStart"/>
      <w:r w:rsidR="007F3917" w:rsidRPr="003633C1">
        <w:rPr>
          <w:rFonts w:eastAsia="Times New Roman"/>
          <w:color w:val="000000" w:themeColor="text1"/>
          <w:sz w:val="28"/>
          <w:szCs w:val="28"/>
        </w:rPr>
        <w:t>trực</w:t>
      </w:r>
      <w:proofErr w:type="spellEnd"/>
      <w:r w:rsidR="007F3917" w:rsidRPr="003633C1">
        <w:rPr>
          <w:rFonts w:eastAsia="Times New Roman"/>
          <w:color w:val="000000" w:themeColor="text1"/>
          <w:sz w:val="28"/>
          <w:szCs w:val="28"/>
        </w:rPr>
        <w:t xml:space="preserve"> </w:t>
      </w:r>
      <w:proofErr w:type="spellStart"/>
      <w:r w:rsidR="007F3917" w:rsidRPr="003633C1">
        <w:rPr>
          <w:rFonts w:eastAsia="Times New Roman"/>
          <w:color w:val="000000" w:themeColor="text1"/>
          <w:sz w:val="28"/>
          <w:szCs w:val="28"/>
        </w:rPr>
        <w:t>tràng</w:t>
      </w:r>
      <w:proofErr w:type="spellEnd"/>
      <w:r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lần</w:t>
      </w:r>
      <w:proofErr w:type="spellEnd"/>
      <w:r w:rsidR="00B40619"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lượt</w:t>
      </w:r>
      <w:proofErr w:type="spellEnd"/>
      <w:r w:rsidR="00B40619"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lastRenderedPageBreak/>
        <w:t>là</w:t>
      </w:r>
      <w:proofErr w:type="spellEnd"/>
      <w:r w:rsidR="00B40619" w:rsidRPr="003633C1">
        <w:rPr>
          <w:rFonts w:eastAsia="Times New Roman"/>
          <w:color w:val="000000" w:themeColor="text1"/>
          <w:sz w:val="28"/>
          <w:szCs w:val="28"/>
        </w:rPr>
        <w:t xml:space="preserve"> </w:t>
      </w:r>
      <w:r w:rsidR="009A5136" w:rsidRPr="003633C1">
        <w:rPr>
          <w:rFonts w:eastAsia="Times New Roman"/>
          <w:color w:val="000000" w:themeColor="text1"/>
          <w:sz w:val="28"/>
          <w:szCs w:val="28"/>
        </w:rPr>
        <w:t>OR=</w:t>
      </w:r>
      <w:r w:rsidR="00B40619" w:rsidRPr="003633C1">
        <w:rPr>
          <w:rFonts w:eastAsia="Times New Roman"/>
          <w:color w:val="000000" w:themeColor="text1"/>
          <w:sz w:val="28"/>
          <w:szCs w:val="28"/>
        </w:rPr>
        <w:t>5,44</w:t>
      </w:r>
      <w:r w:rsidR="00E23661" w:rsidRPr="003633C1">
        <w:rPr>
          <w:rFonts w:eastAsia="Times New Roman"/>
          <w:color w:val="000000" w:themeColor="text1"/>
          <w:sz w:val="28"/>
          <w:szCs w:val="28"/>
        </w:rPr>
        <w:t xml:space="preserve"> (p&lt;0,001;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E23661" w:rsidRPr="003633C1">
        <w:rPr>
          <w:rFonts w:eastAsia="Times New Roman"/>
          <w:color w:val="000000"/>
          <w:sz w:val="28"/>
          <w:szCs w:val="28"/>
        </w:rPr>
        <w:t>3,17</w:t>
      </w:r>
      <w:r w:rsidR="00E23661" w:rsidRPr="003633C1">
        <w:rPr>
          <w:rFonts w:eastAsia="Times New Roman" w:cs="Times New Roman"/>
          <w:color w:val="000000"/>
          <w:sz w:val="28"/>
          <w:szCs w:val="28"/>
        </w:rPr>
        <w:t>÷</w:t>
      </w:r>
      <w:r w:rsidR="00E23661" w:rsidRPr="003633C1">
        <w:rPr>
          <w:rFonts w:eastAsia="Times New Roman"/>
          <w:color w:val="000000"/>
          <w:sz w:val="28"/>
          <w:szCs w:val="28"/>
        </w:rPr>
        <w:t>9,31</w:t>
      </w:r>
      <w:r w:rsidR="00E23661" w:rsidRPr="003633C1">
        <w:rPr>
          <w:rFonts w:eastAsia="Times New Roman"/>
          <w:color w:val="000000" w:themeColor="text1"/>
          <w:sz w:val="28"/>
          <w:szCs w:val="28"/>
        </w:rPr>
        <w:t>)</w:t>
      </w:r>
      <w:r w:rsidR="00B40619" w:rsidRPr="003633C1">
        <w:rPr>
          <w:rFonts w:eastAsia="Times New Roman"/>
          <w:color w:val="000000" w:themeColor="text1"/>
          <w:sz w:val="28"/>
          <w:szCs w:val="28"/>
        </w:rPr>
        <w:t xml:space="preserve">; </w:t>
      </w:r>
      <w:r w:rsidR="00E23661" w:rsidRPr="003633C1">
        <w:rPr>
          <w:rFonts w:eastAsia="Times New Roman"/>
          <w:color w:val="000000" w:themeColor="text1"/>
          <w:sz w:val="28"/>
          <w:szCs w:val="28"/>
        </w:rPr>
        <w:t>OR=</w:t>
      </w:r>
      <w:r w:rsidR="00B40619" w:rsidRPr="003633C1">
        <w:rPr>
          <w:rFonts w:eastAsia="Times New Roman"/>
          <w:color w:val="000000" w:themeColor="text1"/>
          <w:sz w:val="28"/>
          <w:szCs w:val="28"/>
        </w:rPr>
        <w:t>2,47</w:t>
      </w:r>
      <w:r w:rsidR="00E23661" w:rsidRPr="003633C1">
        <w:rPr>
          <w:rFonts w:eastAsia="Times New Roman"/>
          <w:color w:val="000000" w:themeColor="text1"/>
          <w:sz w:val="28"/>
          <w:szCs w:val="28"/>
        </w:rPr>
        <w:t xml:space="preserve"> (p=0,001;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E23661" w:rsidRPr="003633C1">
        <w:rPr>
          <w:rFonts w:eastAsia="Times New Roman"/>
          <w:color w:val="000000"/>
          <w:sz w:val="28"/>
          <w:szCs w:val="28"/>
        </w:rPr>
        <w:t>1,48</w:t>
      </w:r>
      <w:r w:rsidR="00E23661" w:rsidRPr="003633C1">
        <w:rPr>
          <w:rFonts w:eastAsia="Times New Roman" w:cs="Times New Roman"/>
          <w:color w:val="000000"/>
          <w:sz w:val="28"/>
          <w:szCs w:val="28"/>
        </w:rPr>
        <w:t>÷</w:t>
      </w:r>
      <w:r w:rsidR="00E23661" w:rsidRPr="003633C1">
        <w:rPr>
          <w:rFonts w:eastAsia="Times New Roman"/>
          <w:color w:val="000000"/>
          <w:sz w:val="28"/>
          <w:szCs w:val="28"/>
        </w:rPr>
        <w:t>4,11</w:t>
      </w:r>
      <w:r w:rsidR="00E23661"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và</w:t>
      </w:r>
      <w:proofErr w:type="spellEnd"/>
      <w:r w:rsidR="00B40619" w:rsidRPr="003633C1">
        <w:rPr>
          <w:rFonts w:eastAsia="Times New Roman"/>
          <w:color w:val="000000" w:themeColor="text1"/>
          <w:sz w:val="28"/>
          <w:szCs w:val="28"/>
        </w:rPr>
        <w:t xml:space="preserve"> </w:t>
      </w:r>
      <w:r w:rsidR="00E23661" w:rsidRPr="003633C1">
        <w:rPr>
          <w:rFonts w:eastAsia="Times New Roman"/>
          <w:color w:val="000000" w:themeColor="text1"/>
          <w:sz w:val="28"/>
          <w:szCs w:val="28"/>
        </w:rPr>
        <w:t xml:space="preserve">OR=6,97 (p&lt;0,001;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E23661" w:rsidRPr="003633C1">
        <w:rPr>
          <w:rFonts w:eastAsia="Times New Roman"/>
          <w:color w:val="000000"/>
          <w:sz w:val="28"/>
          <w:szCs w:val="28"/>
        </w:rPr>
        <w:t>3,53</w:t>
      </w:r>
      <w:r w:rsidR="00E23661" w:rsidRPr="003633C1">
        <w:rPr>
          <w:rFonts w:eastAsia="Times New Roman" w:cs="Times New Roman"/>
          <w:color w:val="000000"/>
          <w:sz w:val="28"/>
          <w:szCs w:val="28"/>
        </w:rPr>
        <w:t>÷</w:t>
      </w:r>
      <w:r w:rsidR="00E23661" w:rsidRPr="003633C1">
        <w:rPr>
          <w:rFonts w:eastAsia="Times New Roman"/>
          <w:color w:val="000000"/>
          <w:sz w:val="28"/>
          <w:szCs w:val="28"/>
        </w:rPr>
        <w:t>13,77</w:t>
      </w:r>
      <w:r w:rsidR="00E23661" w:rsidRPr="003633C1">
        <w:rPr>
          <w:rFonts w:eastAsia="Times New Roman"/>
          <w:color w:val="000000" w:themeColor="text1"/>
          <w:sz w:val="28"/>
          <w:szCs w:val="28"/>
        </w:rPr>
        <w:t>)</w:t>
      </w:r>
      <w:r w:rsidRPr="003633C1">
        <w:rPr>
          <w:rFonts w:eastAsia="Times New Roman"/>
          <w:color w:val="000000" w:themeColor="text1"/>
          <w:sz w:val="28"/>
          <w:szCs w:val="28"/>
        </w:rPr>
        <w:t>.</w:t>
      </w:r>
    </w:p>
    <w:p w14:paraId="4E2C7E27" w14:textId="4AF2DC7B" w:rsidR="00411AEB" w:rsidRDefault="007F3917" w:rsidP="008F7306">
      <w:pPr>
        <w:spacing w:before="0" w:after="0" w:line="336" w:lineRule="auto"/>
        <w:ind w:firstLine="720"/>
        <w:rPr>
          <w:rFonts w:eastAsia="Times New Roman"/>
          <w:color w:val="000000" w:themeColor="text1"/>
          <w:sz w:val="28"/>
          <w:szCs w:val="28"/>
        </w:rPr>
      </w:pPr>
      <w:r w:rsidRPr="003633C1">
        <w:rPr>
          <w:rFonts w:eastAsia="Times New Roman"/>
          <w:color w:val="000000" w:themeColor="text1"/>
          <w:sz w:val="28"/>
          <w:szCs w:val="28"/>
        </w:rPr>
        <w:t xml:space="preserve">- </w:t>
      </w:r>
      <w:proofErr w:type="spellStart"/>
      <w:r w:rsidRPr="003633C1">
        <w:rPr>
          <w:rFonts w:eastAsia="Times New Roman"/>
          <w:color w:val="000000" w:themeColor="text1"/>
          <w:sz w:val="28"/>
          <w:szCs w:val="28"/>
        </w:rPr>
        <w:t>Mô</w:t>
      </w:r>
      <w:proofErr w:type="spellEnd"/>
      <w:r w:rsidRPr="003633C1">
        <w:rPr>
          <w:rFonts w:eastAsia="Times New Roman"/>
          <w:color w:val="000000" w:themeColor="text1"/>
          <w:sz w:val="28"/>
          <w:szCs w:val="28"/>
        </w:rPr>
        <w:t xml:space="preserve"> </w:t>
      </w:r>
      <w:proofErr w:type="spellStart"/>
      <w:r w:rsidR="002A5147" w:rsidRPr="003633C1">
        <w:rPr>
          <w:rFonts w:eastAsia="Times New Roman"/>
          <w:color w:val="000000" w:themeColor="text1"/>
          <w:sz w:val="28"/>
          <w:szCs w:val="28"/>
        </w:rPr>
        <w:t>hình</w:t>
      </w:r>
      <w:proofErr w:type="spellEnd"/>
      <w:r w:rsidR="002A5147" w:rsidRPr="003633C1">
        <w:rPr>
          <w:rFonts w:eastAsia="Times New Roman"/>
          <w:color w:val="000000" w:themeColor="text1"/>
          <w:sz w:val="28"/>
          <w:szCs w:val="28"/>
        </w:rPr>
        <w:t xml:space="preserve"> </w:t>
      </w:r>
      <w:proofErr w:type="spellStart"/>
      <w:r w:rsidR="002A5147" w:rsidRPr="003633C1">
        <w:rPr>
          <w:rFonts w:eastAsia="Times New Roman"/>
          <w:color w:val="000000" w:themeColor="text1"/>
          <w:sz w:val="28"/>
          <w:szCs w:val="28"/>
        </w:rPr>
        <w:t>hồi</w:t>
      </w:r>
      <w:proofErr w:type="spellEnd"/>
      <w:r w:rsidR="002A5147" w:rsidRPr="003633C1">
        <w:rPr>
          <w:rFonts w:eastAsia="Times New Roman"/>
          <w:color w:val="000000" w:themeColor="text1"/>
          <w:sz w:val="28"/>
          <w:szCs w:val="28"/>
        </w:rPr>
        <w:t xml:space="preserve"> </w:t>
      </w:r>
      <w:proofErr w:type="spellStart"/>
      <w:r w:rsidR="002A5147" w:rsidRPr="003633C1">
        <w:rPr>
          <w:rFonts w:eastAsia="Times New Roman"/>
          <w:color w:val="000000" w:themeColor="text1"/>
          <w:sz w:val="28"/>
          <w:szCs w:val="28"/>
        </w:rPr>
        <w:t>quy</w:t>
      </w:r>
      <w:proofErr w:type="spellEnd"/>
      <w:r w:rsidR="002A5147" w:rsidRPr="003633C1">
        <w:rPr>
          <w:rFonts w:eastAsia="Times New Roman"/>
          <w:color w:val="000000" w:themeColor="text1"/>
          <w:sz w:val="28"/>
          <w:szCs w:val="28"/>
        </w:rPr>
        <w:t xml:space="preserve"> logistic </w:t>
      </w:r>
      <w:proofErr w:type="spellStart"/>
      <w:r w:rsidR="002A5147" w:rsidRPr="003633C1">
        <w:rPr>
          <w:rFonts w:eastAsia="Times New Roman"/>
          <w:color w:val="000000" w:themeColor="text1"/>
          <w:sz w:val="28"/>
          <w:szCs w:val="28"/>
        </w:rPr>
        <w:t>đa</w:t>
      </w:r>
      <w:proofErr w:type="spellEnd"/>
      <w:r w:rsidR="002A5147" w:rsidRPr="003633C1">
        <w:rPr>
          <w:rFonts w:eastAsia="Times New Roman"/>
          <w:color w:val="000000" w:themeColor="text1"/>
          <w:sz w:val="28"/>
          <w:szCs w:val="28"/>
        </w:rPr>
        <w:t xml:space="preserve"> </w:t>
      </w:r>
      <w:proofErr w:type="spellStart"/>
      <w:r w:rsidR="002A5147" w:rsidRPr="003633C1">
        <w:rPr>
          <w:rFonts w:eastAsia="Times New Roman"/>
          <w:color w:val="000000" w:themeColor="text1"/>
          <w:sz w:val="28"/>
          <w:szCs w:val="28"/>
        </w:rPr>
        <w:t>biến</w:t>
      </w:r>
      <w:proofErr w:type="spellEnd"/>
      <w:r w:rsidR="002A5147" w:rsidRPr="003633C1">
        <w:rPr>
          <w:rFonts w:eastAsia="Times New Roman"/>
          <w:color w:val="000000" w:themeColor="text1"/>
          <w:sz w:val="28"/>
          <w:szCs w:val="28"/>
        </w:rPr>
        <w:t xml:space="preserve">: </w:t>
      </w:r>
      <w:proofErr w:type="spellStart"/>
      <w:r w:rsidR="003544E3" w:rsidRPr="003633C1">
        <w:rPr>
          <w:rFonts w:eastAsia="Times New Roman"/>
          <w:color w:val="000000" w:themeColor="text1"/>
          <w:sz w:val="28"/>
          <w:szCs w:val="28"/>
        </w:rPr>
        <w:t>Nhiễm</w:t>
      </w:r>
      <w:proofErr w:type="spellEnd"/>
      <w:r w:rsidR="007179F3" w:rsidRPr="003633C1">
        <w:rPr>
          <w:rFonts w:eastAsia="Times New Roman"/>
          <w:color w:val="000000" w:themeColor="text1"/>
          <w:sz w:val="28"/>
          <w:szCs w:val="28"/>
        </w:rPr>
        <w:t xml:space="preserve"> vi </w:t>
      </w:r>
      <w:proofErr w:type="spellStart"/>
      <w:r w:rsidR="007179F3" w:rsidRPr="003633C1">
        <w:rPr>
          <w:rFonts w:eastAsia="Times New Roman"/>
          <w:color w:val="000000" w:themeColor="text1"/>
          <w:sz w:val="28"/>
          <w:szCs w:val="28"/>
        </w:rPr>
        <w:t>khuẩn</w:t>
      </w:r>
      <w:proofErr w:type="spellEnd"/>
      <w:r w:rsidR="007179F3" w:rsidRPr="003633C1">
        <w:rPr>
          <w:rFonts w:eastAsia="Times New Roman"/>
          <w:color w:val="000000" w:themeColor="text1"/>
          <w:sz w:val="28"/>
          <w:szCs w:val="28"/>
        </w:rPr>
        <w:t xml:space="preserve"> </w:t>
      </w:r>
      <w:r w:rsidR="007179F3" w:rsidRPr="003633C1">
        <w:rPr>
          <w:rFonts w:eastAsia="Times New Roman" w:cs="Times New Roman"/>
          <w:bCs/>
          <w:i/>
          <w:iCs/>
          <w:color w:val="000000" w:themeColor="text1"/>
          <w:spacing w:val="-2"/>
          <w:sz w:val="28"/>
          <w:szCs w:val="28"/>
        </w:rPr>
        <w:t xml:space="preserve">B. fragilis, </w:t>
      </w:r>
      <w:r w:rsidR="007179F3" w:rsidRPr="003633C1">
        <w:rPr>
          <w:rFonts w:eastAsia="Times New Roman" w:cs="Times New Roman"/>
          <w:bCs/>
          <w:i/>
          <w:iCs/>
          <w:color w:val="000000" w:themeColor="text1"/>
          <w:sz w:val="28"/>
          <w:szCs w:val="28"/>
        </w:rPr>
        <w:t xml:space="preserve">F. </w:t>
      </w:r>
      <w:proofErr w:type="spellStart"/>
      <w:r w:rsidR="007179F3" w:rsidRPr="003633C1">
        <w:rPr>
          <w:rFonts w:eastAsia="Times New Roman" w:cs="Times New Roman"/>
          <w:bCs/>
          <w:i/>
          <w:iCs/>
          <w:color w:val="000000" w:themeColor="text1"/>
          <w:sz w:val="28"/>
          <w:szCs w:val="28"/>
        </w:rPr>
        <w:t>nucleatum</w:t>
      </w:r>
      <w:proofErr w:type="spellEnd"/>
      <w:r w:rsidR="007179F3" w:rsidRPr="003633C1">
        <w:rPr>
          <w:rFonts w:eastAsia="Times New Roman" w:cs="Times New Roman"/>
          <w:bCs/>
          <w:i/>
          <w:iCs/>
          <w:color w:val="000000" w:themeColor="text1"/>
          <w:sz w:val="28"/>
          <w:szCs w:val="28"/>
        </w:rPr>
        <w:t xml:space="preserve"> </w:t>
      </w:r>
      <w:proofErr w:type="spellStart"/>
      <w:r w:rsidR="007179F3" w:rsidRPr="003633C1">
        <w:rPr>
          <w:rFonts w:eastAsia="Times New Roman" w:cs="Times New Roman"/>
          <w:bCs/>
          <w:iCs/>
          <w:color w:val="000000" w:themeColor="text1"/>
          <w:sz w:val="28"/>
          <w:szCs w:val="28"/>
        </w:rPr>
        <w:t>và</w:t>
      </w:r>
      <w:proofErr w:type="spellEnd"/>
      <w:r w:rsidR="007179F3" w:rsidRPr="003633C1">
        <w:rPr>
          <w:rFonts w:eastAsia="Times New Roman" w:cs="Times New Roman"/>
          <w:bCs/>
          <w:i/>
          <w:iCs/>
          <w:color w:val="000000" w:themeColor="text1"/>
          <w:sz w:val="28"/>
          <w:szCs w:val="28"/>
        </w:rPr>
        <w:t xml:space="preserve"> E.coli </w:t>
      </w:r>
      <w:r w:rsidR="007179F3" w:rsidRPr="003633C1">
        <w:rPr>
          <w:rFonts w:eastAsia="Times New Roman" w:cs="Times New Roman"/>
          <w:bCs/>
          <w:i/>
          <w:iCs/>
          <w:color w:val="000000" w:themeColor="text1"/>
          <w:spacing w:val="-2"/>
          <w:sz w:val="28"/>
          <w:szCs w:val="28"/>
        </w:rPr>
        <w:t xml:space="preserve"> </w:t>
      </w:r>
      <w:proofErr w:type="spellStart"/>
      <w:r w:rsidR="007179F3" w:rsidRPr="003633C1">
        <w:rPr>
          <w:rFonts w:eastAsia="Times New Roman"/>
          <w:color w:val="000000" w:themeColor="text1"/>
          <w:sz w:val="28"/>
          <w:szCs w:val="28"/>
        </w:rPr>
        <w:t>có</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nguy</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cơ</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mắc</w:t>
      </w:r>
      <w:proofErr w:type="spellEnd"/>
      <w:r w:rsidR="007179F3" w:rsidRPr="003633C1">
        <w:rPr>
          <w:rFonts w:eastAsia="Times New Roman"/>
          <w:color w:val="000000" w:themeColor="text1"/>
          <w:sz w:val="28"/>
          <w:szCs w:val="28"/>
        </w:rPr>
        <w:t xml:space="preserve"> UTĐTT </w:t>
      </w:r>
      <w:proofErr w:type="spellStart"/>
      <w:r w:rsidR="007179F3" w:rsidRPr="003633C1">
        <w:rPr>
          <w:rFonts w:eastAsia="Times New Roman"/>
          <w:color w:val="000000" w:themeColor="text1"/>
          <w:sz w:val="28"/>
          <w:szCs w:val="28"/>
        </w:rPr>
        <w:t>từ</w:t>
      </w:r>
      <w:proofErr w:type="spellEnd"/>
      <w:r w:rsidR="007179F3" w:rsidRPr="003633C1">
        <w:rPr>
          <w:rFonts w:eastAsia="Times New Roman"/>
          <w:color w:val="000000" w:themeColor="text1"/>
          <w:sz w:val="28"/>
          <w:szCs w:val="28"/>
        </w:rPr>
        <w:t xml:space="preserve"> polyp </w:t>
      </w:r>
      <w:proofErr w:type="spellStart"/>
      <w:r w:rsidR="007179F3" w:rsidRPr="003633C1">
        <w:rPr>
          <w:rFonts w:eastAsia="Times New Roman"/>
          <w:color w:val="000000" w:themeColor="text1"/>
          <w:sz w:val="28"/>
          <w:szCs w:val="28"/>
        </w:rPr>
        <w:t>đại</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trực</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tràng</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khi</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đã</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hiệu</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chỉnh</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theo</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tuổi</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và</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giới</w:t>
      </w:r>
      <w:proofErr w:type="spellEnd"/>
      <w:r w:rsidR="007179F3" w:rsidRPr="003633C1">
        <w:rPr>
          <w:rFonts w:eastAsia="Times New Roman"/>
          <w:color w:val="000000" w:themeColor="text1"/>
          <w:sz w:val="28"/>
          <w:szCs w:val="28"/>
        </w:rPr>
        <w:t xml:space="preserve"> </w:t>
      </w:r>
      <w:proofErr w:type="spellStart"/>
      <w:r w:rsidR="007179F3" w:rsidRPr="003633C1">
        <w:rPr>
          <w:rFonts w:eastAsia="Times New Roman"/>
          <w:color w:val="000000" w:themeColor="text1"/>
          <w:sz w:val="28"/>
          <w:szCs w:val="28"/>
        </w:rPr>
        <w:t>tính</w:t>
      </w:r>
      <w:proofErr w:type="spellEnd"/>
      <w:r w:rsidR="00B40619"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lần</w:t>
      </w:r>
      <w:proofErr w:type="spellEnd"/>
      <w:r w:rsidR="00B40619"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lượt</w:t>
      </w:r>
      <w:proofErr w:type="spellEnd"/>
      <w:r w:rsidR="00B40619" w:rsidRPr="003633C1">
        <w:rPr>
          <w:rFonts w:eastAsia="Times New Roman"/>
          <w:color w:val="000000" w:themeColor="text1"/>
          <w:sz w:val="28"/>
          <w:szCs w:val="28"/>
        </w:rPr>
        <w:t xml:space="preserve"> </w:t>
      </w:r>
      <w:proofErr w:type="spellStart"/>
      <w:r w:rsidR="00B40619" w:rsidRPr="003633C1">
        <w:rPr>
          <w:rFonts w:eastAsia="Times New Roman"/>
          <w:color w:val="000000" w:themeColor="text1"/>
          <w:sz w:val="28"/>
          <w:szCs w:val="28"/>
        </w:rPr>
        <w:t>là</w:t>
      </w:r>
      <w:proofErr w:type="spellEnd"/>
      <w:r w:rsidR="00E23661" w:rsidRPr="003633C1">
        <w:rPr>
          <w:rFonts w:eastAsia="Times New Roman"/>
          <w:color w:val="000000" w:themeColor="text1"/>
          <w:sz w:val="28"/>
          <w:szCs w:val="28"/>
        </w:rPr>
        <w:t xml:space="preserve">: </w:t>
      </w:r>
      <w:r w:rsidR="00B40619" w:rsidRPr="003633C1">
        <w:rPr>
          <w:rFonts w:eastAsia="Times New Roman"/>
          <w:color w:val="000000" w:themeColor="text1"/>
          <w:sz w:val="28"/>
          <w:szCs w:val="28"/>
        </w:rPr>
        <w:t xml:space="preserve"> </w:t>
      </w:r>
      <w:r w:rsidR="00E23661" w:rsidRPr="003633C1">
        <w:rPr>
          <w:rFonts w:eastAsia="Times New Roman"/>
          <w:color w:val="000000" w:themeColor="text1"/>
          <w:sz w:val="28"/>
          <w:szCs w:val="28"/>
        </w:rPr>
        <w:t>OR=</w:t>
      </w:r>
      <w:r w:rsidR="00E23661" w:rsidRPr="003633C1">
        <w:rPr>
          <w:rFonts w:eastAsia="Times New Roman"/>
          <w:color w:val="000000"/>
          <w:sz w:val="28"/>
          <w:szCs w:val="28"/>
        </w:rPr>
        <w:t>5,71</w:t>
      </w:r>
      <w:r w:rsidR="00E23661" w:rsidRPr="003633C1">
        <w:rPr>
          <w:rFonts w:eastAsia="Times New Roman"/>
          <w:color w:val="000000" w:themeColor="text1"/>
          <w:sz w:val="28"/>
          <w:szCs w:val="28"/>
        </w:rPr>
        <w:t xml:space="preserve"> (p&lt;0,001;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E23661" w:rsidRPr="003633C1">
        <w:rPr>
          <w:rFonts w:eastAsia="Times New Roman"/>
          <w:color w:val="000000"/>
          <w:sz w:val="28"/>
          <w:szCs w:val="28"/>
        </w:rPr>
        <w:t>3,28</w:t>
      </w:r>
      <w:r w:rsidR="00E23661" w:rsidRPr="003633C1">
        <w:rPr>
          <w:rFonts w:eastAsia="Times New Roman" w:cs="Times New Roman"/>
          <w:color w:val="000000"/>
          <w:sz w:val="28"/>
          <w:szCs w:val="28"/>
        </w:rPr>
        <w:t>÷</w:t>
      </w:r>
      <w:r w:rsidR="00E23661" w:rsidRPr="003633C1">
        <w:rPr>
          <w:rFonts w:eastAsia="Times New Roman"/>
          <w:color w:val="000000"/>
          <w:sz w:val="28"/>
          <w:szCs w:val="28"/>
        </w:rPr>
        <w:t>9,94</w:t>
      </w:r>
      <w:r w:rsidR="00E23661" w:rsidRPr="003633C1">
        <w:rPr>
          <w:rFonts w:eastAsia="Times New Roman"/>
          <w:color w:val="000000" w:themeColor="text1"/>
          <w:sz w:val="28"/>
          <w:szCs w:val="28"/>
        </w:rPr>
        <w:t>); OR=</w:t>
      </w:r>
      <w:r w:rsidR="00E23661" w:rsidRPr="003633C1">
        <w:rPr>
          <w:rFonts w:eastAsia="Times New Roman"/>
          <w:color w:val="000000"/>
          <w:sz w:val="28"/>
          <w:szCs w:val="28"/>
        </w:rPr>
        <w:t>2,5</w:t>
      </w:r>
      <w:r w:rsidR="00E23661" w:rsidRPr="003633C1">
        <w:rPr>
          <w:rFonts w:eastAsia="Times New Roman"/>
          <w:color w:val="000000" w:themeColor="text1"/>
          <w:sz w:val="28"/>
          <w:szCs w:val="28"/>
        </w:rPr>
        <w:t xml:space="preserve"> (p=0,001;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3633C1" w:rsidRPr="003633C1">
        <w:rPr>
          <w:rFonts w:eastAsia="Times New Roman"/>
          <w:color w:val="000000"/>
          <w:sz w:val="28"/>
          <w:szCs w:val="28"/>
        </w:rPr>
        <w:t>1,49</w:t>
      </w:r>
      <w:r w:rsidR="003633C1" w:rsidRPr="003633C1">
        <w:rPr>
          <w:rFonts w:eastAsia="Times New Roman" w:cs="Times New Roman"/>
          <w:color w:val="000000"/>
          <w:sz w:val="28"/>
          <w:szCs w:val="28"/>
        </w:rPr>
        <w:t>÷</w:t>
      </w:r>
      <w:r w:rsidR="003633C1" w:rsidRPr="003633C1">
        <w:rPr>
          <w:rFonts w:eastAsia="Times New Roman"/>
          <w:color w:val="000000"/>
          <w:sz w:val="28"/>
          <w:szCs w:val="28"/>
        </w:rPr>
        <w:t>4,21</w:t>
      </w:r>
      <w:r w:rsidR="00E23661" w:rsidRPr="003633C1">
        <w:rPr>
          <w:rFonts w:eastAsia="Times New Roman"/>
          <w:color w:val="000000" w:themeColor="text1"/>
          <w:sz w:val="28"/>
          <w:szCs w:val="28"/>
        </w:rPr>
        <w:t xml:space="preserve">); </w:t>
      </w:r>
      <w:proofErr w:type="spellStart"/>
      <w:r w:rsidR="00E23661" w:rsidRPr="003633C1">
        <w:rPr>
          <w:rFonts w:eastAsia="Times New Roman"/>
          <w:color w:val="000000" w:themeColor="text1"/>
          <w:sz w:val="28"/>
          <w:szCs w:val="28"/>
        </w:rPr>
        <w:t>và</w:t>
      </w:r>
      <w:proofErr w:type="spellEnd"/>
      <w:r w:rsidR="00E23661" w:rsidRPr="003633C1">
        <w:rPr>
          <w:rFonts w:eastAsia="Times New Roman"/>
          <w:color w:val="000000" w:themeColor="text1"/>
          <w:sz w:val="28"/>
          <w:szCs w:val="28"/>
        </w:rPr>
        <w:t xml:space="preserve"> OR=</w:t>
      </w:r>
      <w:r w:rsidR="003633C1" w:rsidRPr="003633C1">
        <w:rPr>
          <w:rFonts w:eastAsia="Times New Roman"/>
          <w:color w:val="000000"/>
          <w:sz w:val="28"/>
          <w:szCs w:val="28"/>
        </w:rPr>
        <w:t>6,74</w:t>
      </w:r>
      <w:r w:rsidR="003633C1" w:rsidRPr="003633C1">
        <w:rPr>
          <w:rFonts w:eastAsia="Times New Roman"/>
          <w:color w:val="000000" w:themeColor="text1"/>
          <w:sz w:val="28"/>
          <w:szCs w:val="28"/>
        </w:rPr>
        <w:t xml:space="preserve"> </w:t>
      </w:r>
      <w:r w:rsidR="00E23661" w:rsidRPr="003633C1">
        <w:rPr>
          <w:rFonts w:eastAsia="Times New Roman"/>
          <w:color w:val="000000" w:themeColor="text1"/>
          <w:sz w:val="28"/>
          <w:szCs w:val="28"/>
        </w:rPr>
        <w:t xml:space="preserve">(p&lt;0,001; </w:t>
      </w:r>
      <w:r w:rsidR="00E23661" w:rsidRPr="003633C1">
        <w:rPr>
          <w:rFonts w:eastAsia="Times New Roman"/>
          <w:color w:val="000000"/>
          <w:sz w:val="28"/>
          <w:szCs w:val="28"/>
        </w:rPr>
        <w:t>95%CI:</w:t>
      </w:r>
      <w:r w:rsidR="00E23661" w:rsidRPr="003633C1">
        <w:rPr>
          <w:rFonts w:eastAsia="Times New Roman"/>
          <w:b/>
          <w:color w:val="000000"/>
          <w:sz w:val="28"/>
          <w:szCs w:val="28"/>
        </w:rPr>
        <w:t xml:space="preserve"> </w:t>
      </w:r>
      <w:r w:rsidR="003633C1" w:rsidRPr="003633C1">
        <w:rPr>
          <w:rFonts w:eastAsia="Times New Roman"/>
          <w:color w:val="000000"/>
          <w:sz w:val="28"/>
          <w:szCs w:val="28"/>
        </w:rPr>
        <w:t>3,39</w:t>
      </w:r>
      <w:r w:rsidR="003633C1" w:rsidRPr="003633C1">
        <w:rPr>
          <w:rFonts w:eastAsia="Times New Roman" w:cs="Times New Roman"/>
          <w:color w:val="000000"/>
          <w:sz w:val="28"/>
          <w:szCs w:val="28"/>
        </w:rPr>
        <w:t>÷</w:t>
      </w:r>
      <w:r w:rsidR="003633C1" w:rsidRPr="003633C1">
        <w:rPr>
          <w:rFonts w:eastAsia="Times New Roman"/>
          <w:color w:val="000000"/>
          <w:sz w:val="28"/>
          <w:szCs w:val="28"/>
        </w:rPr>
        <w:t>13,4</w:t>
      </w:r>
      <w:r w:rsidR="00E23661" w:rsidRPr="003633C1">
        <w:rPr>
          <w:rFonts w:eastAsia="Times New Roman"/>
          <w:color w:val="000000" w:themeColor="text1"/>
          <w:sz w:val="28"/>
          <w:szCs w:val="28"/>
        </w:rPr>
        <w:t>).</w:t>
      </w:r>
    </w:p>
    <w:p w14:paraId="69F84211" w14:textId="77FC2358" w:rsidR="004B2C67" w:rsidRPr="004D154F" w:rsidRDefault="004B2C67" w:rsidP="008F7306">
      <w:pPr>
        <w:spacing w:before="0" w:after="0" w:line="336" w:lineRule="auto"/>
        <w:ind w:firstLine="0"/>
        <w:jc w:val="center"/>
        <w:rPr>
          <w:sz w:val="28"/>
          <w:szCs w:val="28"/>
          <w:lang w:val="en-GB"/>
        </w:rPr>
      </w:pPr>
      <w:bookmarkStart w:id="346" w:name="_Toc206670408"/>
      <w:proofErr w:type="spellStart"/>
      <w:r w:rsidRPr="00A97AF1">
        <w:rPr>
          <w:rFonts w:cs="Times New Roman"/>
          <w:b/>
          <w:color w:val="000000" w:themeColor="text1"/>
          <w:sz w:val="28"/>
          <w:szCs w:val="28"/>
        </w:rPr>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sidR="00A270F9">
        <w:rPr>
          <w:rFonts w:cs="Times New Roman"/>
          <w:b/>
          <w:noProof/>
          <w:color w:val="000000" w:themeColor="text1"/>
          <w:sz w:val="28"/>
          <w:szCs w:val="28"/>
        </w:rPr>
        <w:t>48</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w:t>
      </w:r>
      <w:r w:rsidR="00337C89">
        <w:rPr>
          <w:sz w:val="28"/>
          <w:szCs w:val="28"/>
          <w:lang w:val="en-GB"/>
        </w:rPr>
        <w:t>C</w:t>
      </w:r>
      <w:r>
        <w:rPr>
          <w:sz w:val="28"/>
          <w:szCs w:val="28"/>
          <w:lang w:val="en-GB"/>
        </w:rPr>
        <w:t xml:space="preserve">ác </w:t>
      </w:r>
      <w:proofErr w:type="spellStart"/>
      <w:r w:rsidR="00337C89">
        <w:rPr>
          <w:sz w:val="28"/>
          <w:szCs w:val="28"/>
          <w:lang w:val="en-GB"/>
        </w:rPr>
        <w:t>đột</w:t>
      </w:r>
      <w:proofErr w:type="spellEnd"/>
      <w:r w:rsidR="00337C89">
        <w:rPr>
          <w:sz w:val="28"/>
          <w:szCs w:val="28"/>
          <w:lang w:val="en-GB"/>
        </w:rPr>
        <w:t xml:space="preserve"> </w:t>
      </w:r>
      <w:proofErr w:type="spellStart"/>
      <w:r w:rsidR="00337C89">
        <w:rPr>
          <w:sz w:val="28"/>
          <w:szCs w:val="28"/>
          <w:lang w:val="en-GB"/>
        </w:rPr>
        <w:t>biến</w:t>
      </w:r>
      <w:proofErr w:type="spellEnd"/>
      <w:r w:rsidR="00337C89">
        <w:rPr>
          <w:sz w:val="28"/>
          <w:szCs w:val="28"/>
          <w:lang w:val="en-GB"/>
        </w:rPr>
        <w:t xml:space="preserve"> </w:t>
      </w:r>
      <w:proofErr w:type="spellStart"/>
      <w:r w:rsidR="007179F3">
        <w:rPr>
          <w:sz w:val="28"/>
          <w:szCs w:val="28"/>
          <w:lang w:val="en-GB"/>
        </w:rPr>
        <w:t>các</w:t>
      </w:r>
      <w:proofErr w:type="spellEnd"/>
      <w:r w:rsidR="007179F3">
        <w:rPr>
          <w:sz w:val="28"/>
          <w:szCs w:val="28"/>
          <w:lang w:val="en-GB"/>
        </w:rPr>
        <w:t xml:space="preserve"> </w:t>
      </w:r>
      <w:r w:rsidR="00337C89">
        <w:rPr>
          <w:sz w:val="28"/>
          <w:szCs w:val="28"/>
          <w:lang w:val="en-GB"/>
        </w:rPr>
        <w:t xml:space="preserve">gen </w:t>
      </w:r>
      <w:proofErr w:type="spellStart"/>
      <w:r w:rsidRPr="004D154F">
        <w:rPr>
          <w:sz w:val="28"/>
          <w:szCs w:val="28"/>
          <w:lang w:val="en-GB"/>
        </w:rPr>
        <w:t>và</w:t>
      </w:r>
      <w:proofErr w:type="spellEnd"/>
      <w:r w:rsidRPr="004D154F">
        <w:rPr>
          <w:sz w:val="28"/>
          <w:szCs w:val="28"/>
          <w:lang w:val="en-GB"/>
        </w:rPr>
        <w:t xml:space="preserve"> </w:t>
      </w:r>
      <w:proofErr w:type="spellStart"/>
      <w:r w:rsidRPr="004D154F">
        <w:rPr>
          <w:sz w:val="28"/>
          <w:szCs w:val="28"/>
          <w:lang w:val="en-GB"/>
        </w:rPr>
        <w:t>nguy</w:t>
      </w:r>
      <w:proofErr w:type="spellEnd"/>
      <w:r w:rsidRPr="004D154F">
        <w:rPr>
          <w:sz w:val="28"/>
          <w:szCs w:val="28"/>
          <w:lang w:val="en-GB"/>
        </w:rPr>
        <w:t xml:space="preserve"> </w:t>
      </w:r>
      <w:proofErr w:type="spellStart"/>
      <w:r w:rsidRPr="004D154F">
        <w:rPr>
          <w:sz w:val="28"/>
          <w:szCs w:val="28"/>
          <w:lang w:val="en-GB"/>
        </w:rPr>
        <w:t>cơ</w:t>
      </w:r>
      <w:proofErr w:type="spellEnd"/>
      <w:r w:rsidRPr="004D154F">
        <w:rPr>
          <w:sz w:val="28"/>
          <w:szCs w:val="28"/>
          <w:lang w:val="en-GB"/>
        </w:rPr>
        <w:t xml:space="preserve"> </w:t>
      </w:r>
      <w:proofErr w:type="spellStart"/>
      <w:r w:rsidRPr="004D154F">
        <w:rPr>
          <w:sz w:val="28"/>
          <w:szCs w:val="28"/>
          <w:lang w:val="en-GB"/>
        </w:rPr>
        <w:t>mắc</w:t>
      </w:r>
      <w:proofErr w:type="spellEnd"/>
      <w:r w:rsidRPr="004D154F">
        <w:rPr>
          <w:sz w:val="28"/>
          <w:szCs w:val="28"/>
          <w:lang w:val="en-GB"/>
        </w:rPr>
        <w:t xml:space="preserve"> </w:t>
      </w:r>
      <w:r>
        <w:rPr>
          <w:sz w:val="28"/>
          <w:szCs w:val="28"/>
        </w:rPr>
        <w:t>UTĐTT</w:t>
      </w:r>
      <w:r w:rsidRPr="004D154F">
        <w:rPr>
          <w:sz w:val="28"/>
          <w:szCs w:val="28"/>
        </w:rPr>
        <w:t xml:space="preserve"> </w:t>
      </w:r>
      <w:proofErr w:type="spellStart"/>
      <w:r w:rsidRPr="004D154F">
        <w:rPr>
          <w:sz w:val="28"/>
          <w:szCs w:val="28"/>
          <w:lang w:val="en-GB"/>
        </w:rPr>
        <w:t>với</w:t>
      </w:r>
      <w:proofErr w:type="spellEnd"/>
      <w:r w:rsidRPr="004D154F">
        <w:rPr>
          <w:sz w:val="28"/>
          <w:szCs w:val="28"/>
          <w:lang w:val="en-GB"/>
        </w:rPr>
        <w:t xml:space="preserve"> </w:t>
      </w:r>
      <w:proofErr w:type="spellStart"/>
      <w:r w:rsidRPr="004D154F">
        <w:rPr>
          <w:sz w:val="28"/>
          <w:szCs w:val="28"/>
          <w:lang w:val="en-GB"/>
        </w:rPr>
        <w:t>nhóm</w:t>
      </w:r>
      <w:proofErr w:type="spellEnd"/>
      <w:r w:rsidRPr="004D154F">
        <w:rPr>
          <w:sz w:val="28"/>
          <w:szCs w:val="28"/>
          <w:lang w:val="en-GB"/>
        </w:rPr>
        <w:t xml:space="preserve"> </w:t>
      </w:r>
      <w:proofErr w:type="spellStart"/>
      <w:r w:rsidRPr="004D154F">
        <w:rPr>
          <w:sz w:val="28"/>
          <w:szCs w:val="28"/>
          <w:lang w:val="en-GB"/>
        </w:rPr>
        <w:t>chứng</w:t>
      </w:r>
      <w:proofErr w:type="spellEnd"/>
      <w:r w:rsidRPr="004D154F">
        <w:rPr>
          <w:sz w:val="28"/>
          <w:szCs w:val="28"/>
          <w:lang w:val="en-GB"/>
        </w:rPr>
        <w:t xml:space="preserve"> </w:t>
      </w:r>
      <w:proofErr w:type="spellStart"/>
      <w:r w:rsidRPr="004D154F">
        <w:rPr>
          <w:sz w:val="28"/>
          <w:szCs w:val="28"/>
          <w:lang w:val="en-GB"/>
        </w:rPr>
        <w:t>là</w:t>
      </w:r>
      <w:proofErr w:type="spellEnd"/>
      <w:r w:rsidRPr="004D154F">
        <w:rPr>
          <w:sz w:val="28"/>
          <w:szCs w:val="28"/>
          <w:lang w:val="en-GB"/>
        </w:rPr>
        <w:t xml:space="preserve"> </w:t>
      </w:r>
      <w:r>
        <w:rPr>
          <w:sz w:val="28"/>
          <w:szCs w:val="28"/>
          <w:lang w:val="en-GB"/>
        </w:rPr>
        <w:t xml:space="preserve">polyp </w:t>
      </w:r>
      <w:proofErr w:type="spellStart"/>
      <w:r>
        <w:rPr>
          <w:sz w:val="28"/>
          <w:szCs w:val="28"/>
          <w:lang w:val="en-GB"/>
        </w:rPr>
        <w:t>đại</w:t>
      </w:r>
      <w:proofErr w:type="spellEnd"/>
      <w:r>
        <w:rPr>
          <w:sz w:val="28"/>
          <w:szCs w:val="28"/>
          <w:lang w:val="en-GB"/>
        </w:rPr>
        <w:t xml:space="preserve"> </w:t>
      </w:r>
      <w:proofErr w:type="spellStart"/>
      <w:r>
        <w:rPr>
          <w:sz w:val="28"/>
          <w:szCs w:val="28"/>
          <w:lang w:val="en-GB"/>
        </w:rPr>
        <w:t>trực</w:t>
      </w:r>
      <w:proofErr w:type="spellEnd"/>
      <w:r>
        <w:rPr>
          <w:sz w:val="28"/>
          <w:szCs w:val="28"/>
          <w:lang w:val="en-GB"/>
        </w:rPr>
        <w:t xml:space="preserve"> </w:t>
      </w:r>
      <w:proofErr w:type="spellStart"/>
      <w:r>
        <w:rPr>
          <w:sz w:val="28"/>
          <w:szCs w:val="28"/>
          <w:lang w:val="en-GB"/>
        </w:rPr>
        <w:t>tràng</w:t>
      </w:r>
      <w:bookmarkEnd w:id="346"/>
      <w:proofErr w:type="spellEnd"/>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992"/>
        <w:gridCol w:w="1417"/>
        <w:gridCol w:w="993"/>
        <w:gridCol w:w="995"/>
        <w:gridCol w:w="1557"/>
        <w:gridCol w:w="842"/>
      </w:tblGrid>
      <w:tr w:rsidR="001B707F" w:rsidRPr="004D154F" w14:paraId="63467609" w14:textId="77777777" w:rsidTr="007179F3">
        <w:trPr>
          <w:jc w:val="center"/>
        </w:trPr>
        <w:tc>
          <w:tcPr>
            <w:tcW w:w="2262" w:type="dxa"/>
            <w:vMerge w:val="restart"/>
            <w:vAlign w:val="center"/>
          </w:tcPr>
          <w:p w14:paraId="740B7C56" w14:textId="77777777" w:rsidR="001B707F" w:rsidRPr="004D154F" w:rsidRDefault="001B707F" w:rsidP="008F7306">
            <w:pPr>
              <w:spacing w:before="0" w:after="0" w:line="324" w:lineRule="auto"/>
              <w:ind w:firstLine="2"/>
              <w:jc w:val="center"/>
              <w:rPr>
                <w:rFonts w:eastAsia="Times New Roman"/>
                <w:b/>
                <w:color w:val="000000"/>
                <w:szCs w:val="28"/>
              </w:rPr>
            </w:pPr>
            <w:proofErr w:type="spellStart"/>
            <w:r>
              <w:rPr>
                <w:rFonts w:eastAsia="Times New Roman"/>
                <w:b/>
                <w:color w:val="000000"/>
                <w:szCs w:val="28"/>
              </w:rPr>
              <w:t>Đột</w:t>
            </w:r>
            <w:proofErr w:type="spellEnd"/>
            <w:r>
              <w:rPr>
                <w:rFonts w:eastAsia="Times New Roman"/>
                <w:b/>
                <w:color w:val="000000"/>
                <w:szCs w:val="28"/>
              </w:rPr>
              <w:t xml:space="preserve"> </w:t>
            </w:r>
            <w:proofErr w:type="spellStart"/>
            <w:r>
              <w:rPr>
                <w:rFonts w:eastAsia="Times New Roman"/>
                <w:b/>
                <w:color w:val="000000"/>
                <w:szCs w:val="28"/>
              </w:rPr>
              <w:t>biến</w:t>
            </w:r>
            <w:proofErr w:type="spellEnd"/>
            <w:r>
              <w:rPr>
                <w:rFonts w:eastAsia="Times New Roman"/>
                <w:b/>
                <w:color w:val="000000"/>
                <w:szCs w:val="28"/>
              </w:rPr>
              <w:t xml:space="preserve"> gen</w:t>
            </w:r>
          </w:p>
        </w:tc>
        <w:tc>
          <w:tcPr>
            <w:tcW w:w="3402" w:type="dxa"/>
            <w:gridSpan w:val="3"/>
            <w:vAlign w:val="center"/>
          </w:tcPr>
          <w:p w14:paraId="2F63A866" w14:textId="7014935B" w:rsidR="001B707F" w:rsidRPr="004D154F" w:rsidRDefault="001B707F" w:rsidP="008F7306">
            <w:pPr>
              <w:spacing w:before="0" w:after="0" w:line="324" w:lineRule="auto"/>
              <w:ind w:firstLine="2"/>
              <w:jc w:val="center"/>
              <w:rPr>
                <w:rFonts w:eastAsia="Times New Roman"/>
                <w:b/>
                <w:color w:val="000000"/>
                <w:szCs w:val="28"/>
              </w:rPr>
            </w:pPr>
            <w:proofErr w:type="spellStart"/>
            <w:r w:rsidRPr="006160D1">
              <w:rPr>
                <w:rFonts w:eastAsia="Times New Roman"/>
                <w:b/>
                <w:color w:val="000000" w:themeColor="text1"/>
                <w:szCs w:val="28"/>
              </w:rPr>
              <w:t>Hồi</w:t>
            </w:r>
            <w:proofErr w:type="spellEnd"/>
            <w:r w:rsidRPr="006160D1">
              <w:rPr>
                <w:rFonts w:eastAsia="Times New Roman"/>
                <w:b/>
                <w:color w:val="000000" w:themeColor="text1"/>
                <w:szCs w:val="28"/>
              </w:rPr>
              <w:t xml:space="preserve"> </w:t>
            </w:r>
            <w:proofErr w:type="spellStart"/>
            <w:r w:rsidRPr="006160D1">
              <w:rPr>
                <w:rFonts w:eastAsia="Times New Roman"/>
                <w:b/>
                <w:color w:val="000000" w:themeColor="text1"/>
                <w:szCs w:val="28"/>
              </w:rPr>
              <w:t>quy</w:t>
            </w:r>
            <w:proofErr w:type="spellEnd"/>
            <w:r w:rsidRPr="006160D1">
              <w:rPr>
                <w:rFonts w:eastAsia="Times New Roman"/>
                <w:b/>
                <w:color w:val="000000" w:themeColor="text1"/>
                <w:szCs w:val="28"/>
              </w:rPr>
              <w:t xml:space="preserve"> logistic </w:t>
            </w:r>
            <w:proofErr w:type="spellStart"/>
            <w:r w:rsidRPr="006160D1">
              <w:rPr>
                <w:rFonts w:eastAsia="Times New Roman"/>
                <w:b/>
                <w:color w:val="000000" w:themeColor="text1"/>
                <w:szCs w:val="28"/>
              </w:rPr>
              <w:t>đơn</w:t>
            </w:r>
            <w:proofErr w:type="spellEnd"/>
            <w:r w:rsidRPr="006160D1">
              <w:rPr>
                <w:rFonts w:eastAsia="Times New Roman"/>
                <w:b/>
                <w:color w:val="000000" w:themeColor="text1"/>
                <w:szCs w:val="28"/>
              </w:rPr>
              <w:t xml:space="preserve"> </w:t>
            </w:r>
            <w:proofErr w:type="spellStart"/>
            <w:r w:rsidRPr="006160D1">
              <w:rPr>
                <w:rFonts w:eastAsia="Times New Roman"/>
                <w:b/>
                <w:color w:val="000000" w:themeColor="text1"/>
                <w:szCs w:val="28"/>
              </w:rPr>
              <w:t>biến</w:t>
            </w:r>
            <w:proofErr w:type="spellEnd"/>
          </w:p>
        </w:tc>
        <w:tc>
          <w:tcPr>
            <w:tcW w:w="3394" w:type="dxa"/>
            <w:gridSpan w:val="3"/>
            <w:vAlign w:val="center"/>
          </w:tcPr>
          <w:p w14:paraId="10F6B33A" w14:textId="6066108E" w:rsidR="001B707F" w:rsidRPr="004D154F" w:rsidRDefault="001B707F" w:rsidP="008F7306">
            <w:pPr>
              <w:spacing w:before="0" w:after="0" w:line="324" w:lineRule="auto"/>
              <w:ind w:firstLine="2"/>
              <w:jc w:val="center"/>
              <w:rPr>
                <w:rFonts w:eastAsia="Times New Roman"/>
                <w:b/>
                <w:color w:val="000000"/>
                <w:szCs w:val="28"/>
              </w:rPr>
            </w:pPr>
            <w:proofErr w:type="spellStart"/>
            <w:r w:rsidRPr="001B707F">
              <w:rPr>
                <w:rFonts w:eastAsia="Times New Roman"/>
                <w:b/>
                <w:color w:val="000000" w:themeColor="text1"/>
                <w:szCs w:val="28"/>
              </w:rPr>
              <w:t>Hồi</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quy</w:t>
            </w:r>
            <w:proofErr w:type="spellEnd"/>
            <w:r w:rsidRPr="001B707F">
              <w:rPr>
                <w:rFonts w:eastAsia="Times New Roman"/>
                <w:b/>
                <w:color w:val="000000" w:themeColor="text1"/>
                <w:szCs w:val="28"/>
              </w:rPr>
              <w:t xml:space="preserve"> logistic </w:t>
            </w:r>
            <w:proofErr w:type="spellStart"/>
            <w:r w:rsidRPr="001B707F">
              <w:rPr>
                <w:rFonts w:eastAsia="Times New Roman"/>
                <w:b/>
                <w:color w:val="000000" w:themeColor="text1"/>
                <w:szCs w:val="28"/>
              </w:rPr>
              <w:t>đa</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biến</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điều</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chỉnh</w:t>
            </w:r>
            <w:proofErr w:type="spellEnd"/>
            <w:r w:rsidRPr="001B707F">
              <w:rPr>
                <w:rFonts w:eastAsia="Times New Roman"/>
                <w:b/>
                <w:i/>
                <w:color w:val="000000" w:themeColor="text1"/>
                <w:szCs w:val="28"/>
              </w:rPr>
              <w:t xml:space="preserve"> </w:t>
            </w:r>
            <w:proofErr w:type="spellStart"/>
            <w:r w:rsidRPr="001B707F">
              <w:rPr>
                <w:rFonts w:eastAsia="Times New Roman"/>
                <w:b/>
                <w:color w:val="000000" w:themeColor="text1"/>
                <w:szCs w:val="28"/>
              </w:rPr>
              <w:t>theo</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tuổi</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và</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giới</w:t>
            </w:r>
            <w:proofErr w:type="spellEnd"/>
          </w:p>
        </w:tc>
      </w:tr>
      <w:tr w:rsidR="001B707F" w:rsidRPr="004D154F" w14:paraId="25E12694" w14:textId="77777777" w:rsidTr="007179F3">
        <w:trPr>
          <w:jc w:val="center"/>
        </w:trPr>
        <w:tc>
          <w:tcPr>
            <w:tcW w:w="2262" w:type="dxa"/>
            <w:vMerge/>
            <w:vAlign w:val="center"/>
          </w:tcPr>
          <w:p w14:paraId="645F569E" w14:textId="77777777" w:rsidR="001B707F" w:rsidRDefault="001B707F" w:rsidP="008F7306">
            <w:pPr>
              <w:spacing w:before="0" w:after="0" w:line="324" w:lineRule="auto"/>
              <w:ind w:firstLine="2"/>
              <w:jc w:val="center"/>
              <w:rPr>
                <w:rFonts w:eastAsia="Times New Roman"/>
                <w:b/>
                <w:color w:val="000000"/>
                <w:szCs w:val="28"/>
              </w:rPr>
            </w:pPr>
          </w:p>
        </w:tc>
        <w:tc>
          <w:tcPr>
            <w:tcW w:w="992" w:type="dxa"/>
            <w:vAlign w:val="center"/>
          </w:tcPr>
          <w:p w14:paraId="388AE9CE" w14:textId="6B82E8ED"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OR</w:t>
            </w:r>
          </w:p>
        </w:tc>
        <w:tc>
          <w:tcPr>
            <w:tcW w:w="1417" w:type="dxa"/>
            <w:vAlign w:val="center"/>
          </w:tcPr>
          <w:p w14:paraId="443847B9" w14:textId="6B0DD26A"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95%CI</w:t>
            </w:r>
          </w:p>
        </w:tc>
        <w:tc>
          <w:tcPr>
            <w:tcW w:w="993" w:type="dxa"/>
            <w:vAlign w:val="center"/>
          </w:tcPr>
          <w:p w14:paraId="3E244D6A" w14:textId="2AE2D8CC"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p</w:t>
            </w:r>
          </w:p>
        </w:tc>
        <w:tc>
          <w:tcPr>
            <w:tcW w:w="995" w:type="dxa"/>
            <w:vAlign w:val="center"/>
          </w:tcPr>
          <w:p w14:paraId="11BAA0BF" w14:textId="5015F814"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OR</w:t>
            </w:r>
          </w:p>
        </w:tc>
        <w:tc>
          <w:tcPr>
            <w:tcW w:w="1557" w:type="dxa"/>
            <w:vAlign w:val="center"/>
          </w:tcPr>
          <w:p w14:paraId="3FB56C92" w14:textId="5A2F61A5"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95%CI</w:t>
            </w:r>
          </w:p>
        </w:tc>
        <w:tc>
          <w:tcPr>
            <w:tcW w:w="842" w:type="dxa"/>
            <w:vAlign w:val="center"/>
          </w:tcPr>
          <w:p w14:paraId="2E12E4D2" w14:textId="37AE33E6" w:rsidR="001B707F" w:rsidRPr="004D154F" w:rsidRDefault="00260EBE" w:rsidP="008F7306">
            <w:pPr>
              <w:spacing w:before="0" w:after="0" w:line="324" w:lineRule="auto"/>
              <w:ind w:firstLine="2"/>
              <w:jc w:val="center"/>
              <w:rPr>
                <w:rFonts w:eastAsia="Times New Roman"/>
                <w:b/>
                <w:color w:val="000000"/>
                <w:szCs w:val="28"/>
              </w:rPr>
            </w:pPr>
            <w:r>
              <w:rPr>
                <w:rFonts w:eastAsia="Times New Roman"/>
                <w:b/>
                <w:color w:val="000000"/>
                <w:szCs w:val="28"/>
              </w:rPr>
              <w:t>p</w:t>
            </w:r>
          </w:p>
        </w:tc>
      </w:tr>
      <w:tr w:rsidR="001B707F" w:rsidRPr="004D154F" w14:paraId="4F1906F3" w14:textId="77777777" w:rsidTr="007179F3">
        <w:trPr>
          <w:jc w:val="center"/>
        </w:trPr>
        <w:tc>
          <w:tcPr>
            <w:tcW w:w="2262" w:type="dxa"/>
            <w:vAlign w:val="center"/>
          </w:tcPr>
          <w:p w14:paraId="212B196E" w14:textId="772C29D3" w:rsidR="001B707F" w:rsidRPr="004D154F" w:rsidRDefault="00656725" w:rsidP="008F7306">
            <w:pPr>
              <w:spacing w:before="0" w:after="0" w:line="324" w:lineRule="auto"/>
              <w:ind w:firstLine="0"/>
              <w:jc w:val="center"/>
              <w:rPr>
                <w:rFonts w:eastAsia="Times New Roman"/>
                <w:i/>
                <w:color w:val="000000"/>
                <w:szCs w:val="28"/>
              </w:rPr>
            </w:pPr>
            <w:r w:rsidRPr="00656725">
              <w:rPr>
                <w:rFonts w:eastAsia="Times New Roman"/>
                <w:i/>
                <w:color w:val="000000"/>
                <w:szCs w:val="28"/>
              </w:rPr>
              <w:t>KRAS</w:t>
            </w:r>
          </w:p>
        </w:tc>
        <w:tc>
          <w:tcPr>
            <w:tcW w:w="992" w:type="dxa"/>
            <w:vAlign w:val="center"/>
          </w:tcPr>
          <w:p w14:paraId="0D7B427E" w14:textId="529406F5" w:rsidR="001B707F" w:rsidRPr="004D154F" w:rsidRDefault="007179F3" w:rsidP="008F7306">
            <w:pPr>
              <w:spacing w:before="0" w:after="0" w:line="324" w:lineRule="auto"/>
              <w:ind w:firstLine="0"/>
              <w:jc w:val="center"/>
              <w:rPr>
                <w:rFonts w:eastAsia="Times New Roman"/>
                <w:color w:val="000000"/>
                <w:szCs w:val="28"/>
              </w:rPr>
            </w:pPr>
            <w:r>
              <w:rPr>
                <w:rFonts w:eastAsia="Times New Roman"/>
                <w:color w:val="000000"/>
                <w:szCs w:val="28"/>
              </w:rPr>
              <w:t>2,19</w:t>
            </w:r>
          </w:p>
        </w:tc>
        <w:tc>
          <w:tcPr>
            <w:tcW w:w="1417" w:type="dxa"/>
            <w:vAlign w:val="center"/>
          </w:tcPr>
          <w:p w14:paraId="4CB291B9" w14:textId="3DD19F13" w:rsidR="001B707F" w:rsidRPr="004D154F" w:rsidRDefault="007179F3" w:rsidP="008F7306">
            <w:pPr>
              <w:spacing w:before="0" w:after="0" w:line="324" w:lineRule="auto"/>
              <w:ind w:firstLine="0"/>
              <w:jc w:val="center"/>
              <w:rPr>
                <w:rFonts w:eastAsia="Times New Roman"/>
                <w:color w:val="000000"/>
                <w:szCs w:val="28"/>
              </w:rPr>
            </w:pPr>
            <w:r>
              <w:rPr>
                <w:rFonts w:eastAsia="Times New Roman"/>
                <w:color w:val="000000"/>
                <w:szCs w:val="28"/>
              </w:rPr>
              <w:t>1,24</w:t>
            </w:r>
            <w:r>
              <w:rPr>
                <w:rFonts w:eastAsia="Times New Roman" w:cs="Times New Roman"/>
                <w:color w:val="000000"/>
                <w:szCs w:val="28"/>
              </w:rPr>
              <w:t>÷</w:t>
            </w:r>
            <w:r>
              <w:rPr>
                <w:rFonts w:eastAsia="Times New Roman"/>
                <w:color w:val="000000"/>
                <w:szCs w:val="28"/>
              </w:rPr>
              <w:t>3,86</w:t>
            </w:r>
          </w:p>
        </w:tc>
        <w:tc>
          <w:tcPr>
            <w:tcW w:w="993" w:type="dxa"/>
            <w:vAlign w:val="center"/>
          </w:tcPr>
          <w:p w14:paraId="798D37A7" w14:textId="669A3D45" w:rsidR="001B707F" w:rsidRPr="007179F3" w:rsidRDefault="007179F3" w:rsidP="008F7306">
            <w:pPr>
              <w:spacing w:before="0" w:after="0" w:line="324" w:lineRule="auto"/>
              <w:ind w:firstLine="0"/>
              <w:jc w:val="center"/>
              <w:rPr>
                <w:rFonts w:eastAsia="Times New Roman"/>
                <w:b/>
                <w:color w:val="000000"/>
                <w:szCs w:val="28"/>
              </w:rPr>
            </w:pPr>
            <w:r w:rsidRPr="007179F3">
              <w:rPr>
                <w:rFonts w:eastAsia="Times New Roman"/>
                <w:b/>
                <w:color w:val="000000"/>
                <w:szCs w:val="28"/>
              </w:rPr>
              <w:t>0,007</w:t>
            </w:r>
          </w:p>
        </w:tc>
        <w:tc>
          <w:tcPr>
            <w:tcW w:w="995" w:type="dxa"/>
            <w:vAlign w:val="center"/>
          </w:tcPr>
          <w:p w14:paraId="399CEC84" w14:textId="5B90DC6B" w:rsidR="001B707F" w:rsidRPr="004D154F" w:rsidRDefault="00866E1D" w:rsidP="008F7306">
            <w:pPr>
              <w:spacing w:before="0" w:after="0" w:line="324" w:lineRule="auto"/>
              <w:ind w:firstLine="0"/>
              <w:jc w:val="center"/>
              <w:rPr>
                <w:rFonts w:eastAsia="Times New Roman"/>
                <w:color w:val="000000"/>
                <w:szCs w:val="28"/>
              </w:rPr>
            </w:pPr>
            <w:r>
              <w:rPr>
                <w:rFonts w:eastAsia="Times New Roman"/>
                <w:color w:val="000000"/>
                <w:szCs w:val="28"/>
              </w:rPr>
              <w:t>2,01</w:t>
            </w:r>
          </w:p>
        </w:tc>
        <w:tc>
          <w:tcPr>
            <w:tcW w:w="1557" w:type="dxa"/>
            <w:vAlign w:val="center"/>
          </w:tcPr>
          <w:p w14:paraId="542A5EB1" w14:textId="15C1E583" w:rsidR="001B707F" w:rsidRPr="004D154F" w:rsidRDefault="00866E1D" w:rsidP="008F7306">
            <w:pPr>
              <w:spacing w:before="0" w:after="0" w:line="324" w:lineRule="auto"/>
              <w:ind w:firstLine="0"/>
              <w:jc w:val="center"/>
              <w:rPr>
                <w:rFonts w:eastAsia="Times New Roman"/>
                <w:color w:val="000000"/>
                <w:szCs w:val="28"/>
              </w:rPr>
            </w:pPr>
            <w:r>
              <w:rPr>
                <w:rFonts w:eastAsia="Times New Roman"/>
                <w:color w:val="000000"/>
                <w:szCs w:val="28"/>
              </w:rPr>
              <w:t>1,13</w:t>
            </w:r>
            <w:r>
              <w:rPr>
                <w:rFonts w:eastAsia="Times New Roman" w:cs="Times New Roman"/>
                <w:color w:val="000000"/>
                <w:szCs w:val="28"/>
              </w:rPr>
              <w:t>÷</w:t>
            </w:r>
            <w:r>
              <w:rPr>
                <w:rFonts w:eastAsia="Times New Roman"/>
                <w:color w:val="000000"/>
                <w:szCs w:val="28"/>
              </w:rPr>
              <w:t>3,58</w:t>
            </w:r>
          </w:p>
        </w:tc>
        <w:tc>
          <w:tcPr>
            <w:tcW w:w="842" w:type="dxa"/>
            <w:vAlign w:val="center"/>
          </w:tcPr>
          <w:p w14:paraId="787F84DD" w14:textId="4E8F2216" w:rsidR="001B707F" w:rsidRPr="00866E1D" w:rsidRDefault="007179F3" w:rsidP="008F7306">
            <w:pPr>
              <w:spacing w:before="0" w:after="0" w:line="324" w:lineRule="auto"/>
              <w:ind w:firstLine="0"/>
              <w:jc w:val="center"/>
              <w:rPr>
                <w:rFonts w:eastAsia="Times New Roman"/>
                <w:b/>
                <w:color w:val="000000"/>
                <w:szCs w:val="28"/>
              </w:rPr>
            </w:pPr>
            <w:r w:rsidRPr="00866E1D">
              <w:rPr>
                <w:rFonts w:eastAsia="Times New Roman"/>
                <w:b/>
                <w:color w:val="000000"/>
                <w:szCs w:val="28"/>
              </w:rPr>
              <w:t>0,018</w:t>
            </w:r>
          </w:p>
        </w:tc>
      </w:tr>
      <w:tr w:rsidR="001B707F" w:rsidRPr="004D154F" w14:paraId="080B4D19" w14:textId="77777777" w:rsidTr="007179F3">
        <w:trPr>
          <w:jc w:val="center"/>
        </w:trPr>
        <w:tc>
          <w:tcPr>
            <w:tcW w:w="2262" w:type="dxa"/>
            <w:vAlign w:val="center"/>
          </w:tcPr>
          <w:p w14:paraId="0E2C6B14" w14:textId="72387CB6" w:rsidR="001B707F" w:rsidRPr="004D154F" w:rsidRDefault="00127B8E" w:rsidP="008F7306">
            <w:pPr>
              <w:spacing w:before="0" w:after="0" w:line="324" w:lineRule="auto"/>
              <w:ind w:firstLine="0"/>
              <w:jc w:val="center"/>
              <w:rPr>
                <w:rFonts w:eastAsia="Times New Roman"/>
                <w:i/>
                <w:color w:val="000000"/>
                <w:szCs w:val="28"/>
              </w:rPr>
            </w:pPr>
            <w:r w:rsidRPr="00127B8E">
              <w:rPr>
                <w:rFonts w:eastAsia="Times New Roman"/>
                <w:i/>
                <w:color w:val="000000"/>
                <w:szCs w:val="28"/>
              </w:rPr>
              <w:t>BRAF</w:t>
            </w:r>
            <w:r w:rsidR="00656725" w:rsidRPr="00656725">
              <w:rPr>
                <w:rFonts w:eastAsia="Times New Roman"/>
                <w:i/>
                <w:color w:val="000000"/>
                <w:szCs w:val="28"/>
              </w:rPr>
              <w:t xml:space="preserve"> </w:t>
            </w:r>
          </w:p>
        </w:tc>
        <w:tc>
          <w:tcPr>
            <w:tcW w:w="992" w:type="dxa"/>
            <w:vAlign w:val="center"/>
          </w:tcPr>
          <w:p w14:paraId="591486BA" w14:textId="4F61271F"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2,01</w:t>
            </w:r>
          </w:p>
        </w:tc>
        <w:tc>
          <w:tcPr>
            <w:tcW w:w="1417" w:type="dxa"/>
            <w:vAlign w:val="center"/>
          </w:tcPr>
          <w:p w14:paraId="03816AB6" w14:textId="2EA3B9EC"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0,52</w:t>
            </w:r>
            <w:r>
              <w:rPr>
                <w:rFonts w:eastAsia="Times New Roman" w:cs="Times New Roman"/>
                <w:color w:val="000000"/>
                <w:szCs w:val="28"/>
              </w:rPr>
              <w:t>÷</w:t>
            </w:r>
            <w:r>
              <w:rPr>
                <w:rFonts w:eastAsia="Times New Roman"/>
                <w:color w:val="000000"/>
                <w:szCs w:val="28"/>
              </w:rPr>
              <w:t>7,74</w:t>
            </w:r>
          </w:p>
        </w:tc>
        <w:tc>
          <w:tcPr>
            <w:tcW w:w="993" w:type="dxa"/>
            <w:vAlign w:val="center"/>
          </w:tcPr>
          <w:p w14:paraId="16E77321" w14:textId="1CD2A177"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0,313</w:t>
            </w:r>
          </w:p>
        </w:tc>
        <w:tc>
          <w:tcPr>
            <w:tcW w:w="995" w:type="dxa"/>
            <w:vAlign w:val="center"/>
          </w:tcPr>
          <w:p w14:paraId="48387681" w14:textId="209ECFA2"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2,08</w:t>
            </w:r>
          </w:p>
        </w:tc>
        <w:tc>
          <w:tcPr>
            <w:tcW w:w="1557" w:type="dxa"/>
            <w:vAlign w:val="center"/>
          </w:tcPr>
          <w:p w14:paraId="39271193" w14:textId="02045B71"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0,53</w:t>
            </w:r>
            <w:r>
              <w:rPr>
                <w:rFonts w:eastAsia="Times New Roman" w:cs="Times New Roman"/>
                <w:color w:val="000000"/>
                <w:szCs w:val="28"/>
              </w:rPr>
              <w:t>÷</w:t>
            </w:r>
            <w:r>
              <w:rPr>
                <w:rFonts w:eastAsia="Times New Roman"/>
                <w:color w:val="000000"/>
                <w:szCs w:val="28"/>
              </w:rPr>
              <w:t>8,19</w:t>
            </w:r>
          </w:p>
        </w:tc>
        <w:tc>
          <w:tcPr>
            <w:tcW w:w="842" w:type="dxa"/>
            <w:vAlign w:val="center"/>
          </w:tcPr>
          <w:p w14:paraId="2AD9FEA8" w14:textId="597F2D9F" w:rsidR="001B707F" w:rsidRPr="004D154F" w:rsidRDefault="00B16807" w:rsidP="008F7306">
            <w:pPr>
              <w:spacing w:before="0" w:after="0" w:line="324" w:lineRule="auto"/>
              <w:ind w:firstLine="0"/>
              <w:jc w:val="center"/>
              <w:rPr>
                <w:rFonts w:eastAsia="Times New Roman"/>
                <w:color w:val="000000"/>
                <w:szCs w:val="28"/>
              </w:rPr>
            </w:pPr>
            <w:r>
              <w:rPr>
                <w:rFonts w:eastAsia="Times New Roman"/>
                <w:color w:val="000000"/>
                <w:szCs w:val="28"/>
              </w:rPr>
              <w:t>0,294</w:t>
            </w:r>
          </w:p>
        </w:tc>
      </w:tr>
      <w:tr w:rsidR="001B707F" w:rsidRPr="004D154F" w14:paraId="1040CD70" w14:textId="77777777" w:rsidTr="007179F3">
        <w:trPr>
          <w:jc w:val="center"/>
        </w:trPr>
        <w:tc>
          <w:tcPr>
            <w:tcW w:w="2262" w:type="dxa"/>
            <w:vAlign w:val="center"/>
          </w:tcPr>
          <w:p w14:paraId="3499784C" w14:textId="011BF3B3" w:rsidR="001B707F" w:rsidRPr="004D154F" w:rsidRDefault="00FF17F6" w:rsidP="008F7306">
            <w:pPr>
              <w:widowControl w:val="0"/>
              <w:spacing w:before="0" w:after="0" w:line="324" w:lineRule="auto"/>
              <w:ind w:firstLine="0"/>
              <w:jc w:val="center"/>
              <w:rPr>
                <w:rFonts w:eastAsia="Times New Roman"/>
                <w:i/>
                <w:color w:val="000000"/>
                <w:szCs w:val="28"/>
              </w:rPr>
            </w:pPr>
            <w:r>
              <w:rPr>
                <w:rFonts w:eastAsia="Times New Roman"/>
                <w:i/>
                <w:color w:val="000000"/>
                <w:szCs w:val="28"/>
              </w:rPr>
              <w:t>HSP110</w:t>
            </w:r>
          </w:p>
        </w:tc>
        <w:tc>
          <w:tcPr>
            <w:tcW w:w="992" w:type="dxa"/>
            <w:vAlign w:val="center"/>
          </w:tcPr>
          <w:p w14:paraId="7EA8C8A2" w14:textId="2F57BC93" w:rsidR="001B707F" w:rsidRPr="004D154F" w:rsidRDefault="00B16807" w:rsidP="008F7306">
            <w:pPr>
              <w:widowControl w:val="0"/>
              <w:spacing w:before="0" w:after="0" w:line="324" w:lineRule="auto"/>
              <w:ind w:firstLine="0"/>
              <w:jc w:val="center"/>
              <w:rPr>
                <w:rFonts w:eastAsia="Times New Roman"/>
                <w:color w:val="000000"/>
                <w:szCs w:val="28"/>
              </w:rPr>
            </w:pPr>
            <w:r>
              <w:rPr>
                <w:rFonts w:eastAsia="Times New Roman"/>
                <w:color w:val="000000"/>
                <w:szCs w:val="28"/>
              </w:rPr>
              <w:t>0,35</w:t>
            </w:r>
          </w:p>
        </w:tc>
        <w:tc>
          <w:tcPr>
            <w:tcW w:w="1417" w:type="dxa"/>
            <w:vAlign w:val="center"/>
          </w:tcPr>
          <w:p w14:paraId="2C25E491" w14:textId="07AF2C87" w:rsidR="001B707F" w:rsidRPr="004D154F" w:rsidRDefault="00814440" w:rsidP="008F7306">
            <w:pPr>
              <w:widowControl w:val="0"/>
              <w:spacing w:before="0" w:after="0" w:line="324" w:lineRule="auto"/>
              <w:ind w:firstLine="0"/>
              <w:jc w:val="center"/>
              <w:rPr>
                <w:rFonts w:eastAsia="Times New Roman"/>
                <w:color w:val="000000"/>
                <w:szCs w:val="28"/>
              </w:rPr>
            </w:pPr>
            <w:r>
              <w:rPr>
                <w:rFonts w:eastAsia="Times New Roman"/>
                <w:color w:val="000000"/>
                <w:szCs w:val="28"/>
              </w:rPr>
              <w:t>0,2</w:t>
            </w:r>
            <w:r>
              <w:rPr>
                <w:rFonts w:eastAsia="Times New Roman" w:cs="Times New Roman"/>
                <w:color w:val="000000"/>
                <w:szCs w:val="28"/>
              </w:rPr>
              <w:t>÷</w:t>
            </w:r>
            <w:r>
              <w:rPr>
                <w:rFonts w:eastAsia="Times New Roman"/>
                <w:color w:val="000000"/>
                <w:szCs w:val="28"/>
              </w:rPr>
              <w:t>0,62</w:t>
            </w:r>
          </w:p>
        </w:tc>
        <w:tc>
          <w:tcPr>
            <w:tcW w:w="993" w:type="dxa"/>
            <w:vAlign w:val="center"/>
          </w:tcPr>
          <w:p w14:paraId="44BE4FF0" w14:textId="6967126A" w:rsidR="001B707F" w:rsidRPr="00B16807" w:rsidRDefault="00B16807" w:rsidP="008F7306">
            <w:pPr>
              <w:widowControl w:val="0"/>
              <w:spacing w:before="0" w:after="0" w:line="324" w:lineRule="auto"/>
              <w:ind w:firstLine="0"/>
              <w:jc w:val="center"/>
              <w:rPr>
                <w:rFonts w:eastAsia="Times New Roman"/>
                <w:b/>
                <w:color w:val="000000"/>
                <w:szCs w:val="28"/>
              </w:rPr>
            </w:pPr>
            <w:r w:rsidRPr="00B16807">
              <w:rPr>
                <w:rFonts w:eastAsia="Times New Roman"/>
                <w:b/>
                <w:color w:val="000000"/>
                <w:szCs w:val="28"/>
              </w:rPr>
              <w:t>&lt;0,001</w:t>
            </w:r>
          </w:p>
        </w:tc>
        <w:tc>
          <w:tcPr>
            <w:tcW w:w="995" w:type="dxa"/>
            <w:vAlign w:val="center"/>
          </w:tcPr>
          <w:p w14:paraId="540D8C0B" w14:textId="0C724255" w:rsidR="001B707F" w:rsidRPr="004D154F" w:rsidRDefault="00814440" w:rsidP="008F7306">
            <w:pPr>
              <w:widowControl w:val="0"/>
              <w:spacing w:before="0" w:after="0" w:line="324" w:lineRule="auto"/>
              <w:ind w:firstLine="0"/>
              <w:jc w:val="center"/>
              <w:rPr>
                <w:rFonts w:eastAsia="Times New Roman"/>
                <w:color w:val="000000"/>
                <w:szCs w:val="28"/>
              </w:rPr>
            </w:pPr>
            <w:r>
              <w:rPr>
                <w:rFonts w:eastAsia="Times New Roman"/>
                <w:color w:val="000000"/>
                <w:szCs w:val="28"/>
              </w:rPr>
              <w:t>0,36</w:t>
            </w:r>
          </w:p>
        </w:tc>
        <w:tc>
          <w:tcPr>
            <w:tcW w:w="1557" w:type="dxa"/>
            <w:vAlign w:val="center"/>
          </w:tcPr>
          <w:p w14:paraId="26C26461" w14:textId="4317344D" w:rsidR="001B707F" w:rsidRPr="004D154F" w:rsidRDefault="00814440" w:rsidP="008F7306">
            <w:pPr>
              <w:widowControl w:val="0"/>
              <w:spacing w:before="0" w:after="0" w:line="324" w:lineRule="auto"/>
              <w:ind w:firstLine="0"/>
              <w:jc w:val="center"/>
              <w:rPr>
                <w:rFonts w:eastAsia="Times New Roman"/>
                <w:color w:val="000000"/>
                <w:szCs w:val="28"/>
              </w:rPr>
            </w:pPr>
            <w:r>
              <w:rPr>
                <w:rFonts w:eastAsia="Times New Roman"/>
                <w:color w:val="000000"/>
                <w:szCs w:val="28"/>
              </w:rPr>
              <w:t>0,2</w:t>
            </w:r>
            <w:r>
              <w:rPr>
                <w:rFonts w:eastAsia="Times New Roman" w:cs="Times New Roman"/>
                <w:color w:val="000000"/>
                <w:szCs w:val="28"/>
              </w:rPr>
              <w:t>÷</w:t>
            </w:r>
            <w:r>
              <w:rPr>
                <w:rFonts w:eastAsia="Times New Roman"/>
                <w:color w:val="000000"/>
                <w:szCs w:val="28"/>
              </w:rPr>
              <w:t>0,65</w:t>
            </w:r>
          </w:p>
        </w:tc>
        <w:tc>
          <w:tcPr>
            <w:tcW w:w="842" w:type="dxa"/>
            <w:vAlign w:val="center"/>
          </w:tcPr>
          <w:p w14:paraId="0A91A3AD" w14:textId="63001FE5" w:rsidR="001B707F" w:rsidRPr="00814440" w:rsidRDefault="00814440" w:rsidP="008F7306">
            <w:pPr>
              <w:widowControl w:val="0"/>
              <w:spacing w:before="0" w:after="0" w:line="324" w:lineRule="auto"/>
              <w:ind w:firstLine="0"/>
              <w:jc w:val="center"/>
              <w:rPr>
                <w:rFonts w:eastAsia="Times New Roman"/>
                <w:b/>
                <w:color w:val="000000"/>
                <w:szCs w:val="28"/>
              </w:rPr>
            </w:pPr>
            <w:r w:rsidRPr="00814440">
              <w:rPr>
                <w:rFonts w:eastAsia="Times New Roman"/>
                <w:b/>
                <w:color w:val="000000"/>
                <w:szCs w:val="28"/>
              </w:rPr>
              <w:t>0,001</w:t>
            </w:r>
          </w:p>
        </w:tc>
      </w:tr>
    </w:tbl>
    <w:p w14:paraId="61544A79" w14:textId="24A76050" w:rsidR="004B2C67" w:rsidRPr="009A5136" w:rsidRDefault="004B2C67" w:rsidP="00EE5EB2">
      <w:pPr>
        <w:widowControl w:val="0"/>
        <w:spacing w:before="0" w:after="0" w:line="336" w:lineRule="auto"/>
        <w:ind w:firstLine="720"/>
        <w:rPr>
          <w:rFonts w:eastAsia="Times New Roman"/>
          <w:color w:val="000000" w:themeColor="text1"/>
          <w:sz w:val="28"/>
          <w:szCs w:val="28"/>
        </w:rPr>
      </w:pPr>
      <w:r w:rsidRPr="009A5136">
        <w:rPr>
          <w:rFonts w:eastAsia="Times New Roman"/>
          <w:color w:val="000000" w:themeColor="text1"/>
          <w:sz w:val="28"/>
          <w:szCs w:val="28"/>
        </w:rPr>
        <w:t xml:space="preserve">- </w:t>
      </w:r>
      <w:proofErr w:type="spellStart"/>
      <w:r w:rsidR="00814440" w:rsidRPr="009A5136">
        <w:rPr>
          <w:rFonts w:eastAsia="Times New Roman"/>
          <w:color w:val="000000" w:themeColor="text1"/>
          <w:sz w:val="28"/>
          <w:szCs w:val="28"/>
        </w:rPr>
        <w:t>Mô</w:t>
      </w:r>
      <w:proofErr w:type="spellEnd"/>
      <w:r w:rsidR="00814440"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hình</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hồi</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quy</w:t>
      </w:r>
      <w:proofErr w:type="spellEnd"/>
      <w:r w:rsidRPr="009A5136">
        <w:rPr>
          <w:rFonts w:eastAsia="Times New Roman"/>
          <w:color w:val="000000" w:themeColor="text1"/>
          <w:sz w:val="28"/>
          <w:szCs w:val="28"/>
        </w:rPr>
        <w:t xml:space="preserve"> logistic </w:t>
      </w:r>
      <w:proofErr w:type="spellStart"/>
      <w:r w:rsidRPr="009A5136">
        <w:rPr>
          <w:rFonts w:eastAsia="Times New Roman"/>
          <w:color w:val="000000" w:themeColor="text1"/>
          <w:sz w:val="28"/>
          <w:szCs w:val="28"/>
        </w:rPr>
        <w:t>đơn</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biến</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các</w:t>
      </w:r>
      <w:proofErr w:type="spellEnd"/>
      <w:r w:rsidRPr="009A5136">
        <w:rPr>
          <w:rFonts w:eastAsia="Times New Roman"/>
          <w:color w:val="000000" w:themeColor="text1"/>
          <w:sz w:val="28"/>
          <w:szCs w:val="28"/>
        </w:rPr>
        <w:t xml:space="preserve"> </w:t>
      </w:r>
      <w:proofErr w:type="spellStart"/>
      <w:r w:rsidR="00814440" w:rsidRPr="009A5136">
        <w:rPr>
          <w:rFonts w:eastAsia="Times New Roman"/>
          <w:color w:val="000000" w:themeColor="text1"/>
          <w:sz w:val="28"/>
          <w:szCs w:val="28"/>
        </w:rPr>
        <w:t>đột</w:t>
      </w:r>
      <w:proofErr w:type="spellEnd"/>
      <w:r w:rsidR="00814440" w:rsidRPr="009A5136">
        <w:rPr>
          <w:rFonts w:eastAsia="Times New Roman"/>
          <w:color w:val="000000" w:themeColor="text1"/>
          <w:sz w:val="28"/>
          <w:szCs w:val="28"/>
        </w:rPr>
        <w:t xml:space="preserve"> </w:t>
      </w:r>
      <w:proofErr w:type="spellStart"/>
      <w:r w:rsidR="00814440" w:rsidRPr="009A5136">
        <w:rPr>
          <w:rFonts w:eastAsia="Times New Roman"/>
          <w:color w:val="000000" w:themeColor="text1"/>
          <w:sz w:val="28"/>
          <w:szCs w:val="28"/>
        </w:rPr>
        <w:t>biến</w:t>
      </w:r>
      <w:proofErr w:type="spellEnd"/>
      <w:r w:rsidR="00814440" w:rsidRPr="009A5136">
        <w:rPr>
          <w:rFonts w:eastAsia="Times New Roman"/>
          <w:color w:val="000000" w:themeColor="text1"/>
          <w:sz w:val="28"/>
          <w:szCs w:val="28"/>
        </w:rPr>
        <w:t xml:space="preserve"> gen </w:t>
      </w:r>
      <w:r w:rsidR="00656725" w:rsidRPr="00656725">
        <w:rPr>
          <w:rFonts w:eastAsia="Times New Roman"/>
          <w:i/>
          <w:color w:val="000000" w:themeColor="text1"/>
          <w:sz w:val="28"/>
          <w:szCs w:val="28"/>
        </w:rPr>
        <w:t>KRAS</w:t>
      </w:r>
      <w:r w:rsidR="0081444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có</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nguy</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cơ</w:t>
      </w:r>
      <w:proofErr w:type="spellEnd"/>
      <w:r w:rsidR="001614B0" w:rsidRPr="009A5136">
        <w:rPr>
          <w:rFonts w:eastAsia="Times New Roman"/>
          <w:color w:val="000000" w:themeColor="text1"/>
          <w:sz w:val="28"/>
          <w:szCs w:val="28"/>
        </w:rPr>
        <w:t xml:space="preserve"> 2,19 </w:t>
      </w:r>
      <w:proofErr w:type="spellStart"/>
      <w:r w:rsidR="001614B0" w:rsidRPr="009A5136">
        <w:rPr>
          <w:rFonts w:eastAsia="Times New Roman"/>
          <w:color w:val="000000" w:themeColor="text1"/>
          <w:sz w:val="28"/>
          <w:szCs w:val="28"/>
        </w:rPr>
        <w:t>lần</w:t>
      </w:r>
      <w:proofErr w:type="spellEnd"/>
      <w:r w:rsidR="00814440" w:rsidRPr="009A5136">
        <w:rPr>
          <w:rFonts w:eastAsia="Times New Roman"/>
          <w:color w:val="000000" w:themeColor="text1"/>
          <w:sz w:val="28"/>
          <w:szCs w:val="28"/>
        </w:rPr>
        <w:t xml:space="preserve"> </w:t>
      </w:r>
      <w:r w:rsidR="00603376" w:rsidRPr="009A5136">
        <w:rPr>
          <w:rFonts w:eastAsia="Times New Roman"/>
          <w:color w:val="000000" w:themeColor="text1"/>
          <w:sz w:val="28"/>
          <w:szCs w:val="28"/>
        </w:rPr>
        <w:t>(</w:t>
      </w:r>
      <w:r w:rsidR="009A5136" w:rsidRPr="009A5136">
        <w:rPr>
          <w:rFonts w:eastAsia="Times New Roman"/>
          <w:color w:val="000000" w:themeColor="text1"/>
          <w:sz w:val="28"/>
          <w:szCs w:val="28"/>
        </w:rPr>
        <w:t xml:space="preserve">p=0,007; </w:t>
      </w:r>
      <w:r w:rsidR="00603376" w:rsidRPr="009A5136">
        <w:rPr>
          <w:rFonts w:eastAsia="Times New Roman"/>
          <w:color w:val="000000"/>
          <w:sz w:val="28"/>
          <w:szCs w:val="28"/>
        </w:rPr>
        <w:t>95%CI:</w:t>
      </w:r>
      <w:r w:rsidR="00603376" w:rsidRPr="009A5136">
        <w:rPr>
          <w:rFonts w:eastAsia="Times New Roman"/>
          <w:b/>
          <w:color w:val="000000"/>
          <w:sz w:val="28"/>
          <w:szCs w:val="28"/>
        </w:rPr>
        <w:t xml:space="preserve"> </w:t>
      </w:r>
      <w:r w:rsidR="00603376" w:rsidRPr="009A5136">
        <w:rPr>
          <w:rFonts w:eastAsia="Times New Roman"/>
          <w:color w:val="000000"/>
          <w:sz w:val="28"/>
          <w:szCs w:val="28"/>
        </w:rPr>
        <w:t>1,24</w:t>
      </w:r>
      <w:r w:rsidR="00603376" w:rsidRPr="009A5136">
        <w:rPr>
          <w:rFonts w:eastAsia="Times New Roman" w:cs="Times New Roman"/>
          <w:color w:val="000000"/>
          <w:sz w:val="28"/>
          <w:szCs w:val="28"/>
        </w:rPr>
        <w:t>÷</w:t>
      </w:r>
      <w:r w:rsidR="00603376" w:rsidRPr="009A5136">
        <w:rPr>
          <w:rFonts w:eastAsia="Times New Roman"/>
          <w:color w:val="000000"/>
          <w:sz w:val="28"/>
          <w:szCs w:val="28"/>
        </w:rPr>
        <w:t>3,86</w:t>
      </w:r>
      <w:r w:rsidR="00603376" w:rsidRPr="009A5136">
        <w:rPr>
          <w:rFonts w:eastAsia="Times New Roman"/>
          <w:color w:val="000000" w:themeColor="text1"/>
          <w:sz w:val="28"/>
          <w:szCs w:val="28"/>
        </w:rPr>
        <w:t xml:space="preserve">) </w:t>
      </w:r>
      <w:proofErr w:type="spellStart"/>
      <w:r w:rsidR="00814440" w:rsidRPr="009A5136">
        <w:rPr>
          <w:rFonts w:eastAsia="Times New Roman"/>
          <w:color w:val="000000" w:themeColor="text1"/>
          <w:sz w:val="28"/>
          <w:szCs w:val="28"/>
        </w:rPr>
        <w:t>và</w:t>
      </w:r>
      <w:proofErr w:type="spellEnd"/>
      <w:r w:rsidR="00814440" w:rsidRPr="009A5136">
        <w:rPr>
          <w:rFonts w:eastAsia="Times New Roman"/>
          <w:color w:val="000000" w:themeColor="text1"/>
          <w:sz w:val="28"/>
          <w:szCs w:val="28"/>
        </w:rPr>
        <w:t xml:space="preserve"> </w:t>
      </w:r>
      <w:r w:rsidR="00FF17F6">
        <w:rPr>
          <w:rFonts w:eastAsia="Times New Roman"/>
          <w:i/>
          <w:color w:val="000000" w:themeColor="text1"/>
          <w:sz w:val="28"/>
          <w:szCs w:val="28"/>
        </w:rPr>
        <w:t>HSP110</w:t>
      </w:r>
      <w:r w:rsidR="00814440" w:rsidRPr="009A5136">
        <w:rPr>
          <w:rFonts w:eastAsia="Times New Roman"/>
          <w:i/>
          <w:color w:val="000000" w:themeColor="text1"/>
          <w:sz w:val="28"/>
          <w:szCs w:val="28"/>
        </w:rPr>
        <w:t xml:space="preserve"> </w:t>
      </w:r>
      <w:proofErr w:type="spellStart"/>
      <w:r w:rsidR="001614B0" w:rsidRPr="009A5136">
        <w:rPr>
          <w:rFonts w:eastAsia="Times New Roman"/>
          <w:color w:val="000000" w:themeColor="text1"/>
          <w:sz w:val="28"/>
          <w:szCs w:val="28"/>
        </w:rPr>
        <w:t>có</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nguy</w:t>
      </w:r>
      <w:proofErr w:type="spellEnd"/>
      <w:r w:rsidR="001614B0" w:rsidRPr="009A5136">
        <w:rPr>
          <w:rFonts w:eastAsia="Times New Roman"/>
          <w:color w:val="000000" w:themeColor="text1"/>
          <w:sz w:val="28"/>
          <w:szCs w:val="28"/>
        </w:rPr>
        <w:t xml:space="preserve"> </w:t>
      </w:r>
      <w:proofErr w:type="spellStart"/>
      <w:r w:rsidR="00134A36" w:rsidRPr="009A5136">
        <w:rPr>
          <w:rFonts w:eastAsia="Times New Roman"/>
          <w:color w:val="000000" w:themeColor="text1"/>
          <w:sz w:val="28"/>
          <w:szCs w:val="28"/>
        </w:rPr>
        <w:t>cơ</w:t>
      </w:r>
      <w:proofErr w:type="spellEnd"/>
      <w:r w:rsidR="003544E3" w:rsidRPr="009A5136">
        <w:rPr>
          <w:rFonts w:eastAsia="Times New Roman"/>
          <w:color w:val="000000" w:themeColor="text1"/>
          <w:sz w:val="28"/>
          <w:szCs w:val="28"/>
        </w:rPr>
        <w:t xml:space="preserve"> </w:t>
      </w:r>
      <w:proofErr w:type="spellStart"/>
      <w:r w:rsidR="003544E3" w:rsidRPr="009A5136">
        <w:rPr>
          <w:rFonts w:eastAsia="Times New Roman"/>
          <w:color w:val="000000" w:themeColor="text1"/>
          <w:sz w:val="28"/>
          <w:szCs w:val="28"/>
        </w:rPr>
        <w:t>giảm</w:t>
      </w:r>
      <w:proofErr w:type="spellEnd"/>
      <w:r w:rsidR="00134A36" w:rsidRPr="009A5136">
        <w:rPr>
          <w:rFonts w:eastAsia="Times New Roman"/>
          <w:color w:val="000000" w:themeColor="text1"/>
          <w:sz w:val="28"/>
          <w:szCs w:val="28"/>
        </w:rPr>
        <w:t xml:space="preserve"> </w:t>
      </w:r>
      <w:r w:rsidR="001614B0" w:rsidRPr="009A5136">
        <w:rPr>
          <w:rFonts w:eastAsia="Times New Roman"/>
          <w:color w:val="000000" w:themeColor="text1"/>
          <w:sz w:val="28"/>
          <w:szCs w:val="28"/>
        </w:rPr>
        <w:t xml:space="preserve">0,35 </w:t>
      </w:r>
      <w:proofErr w:type="spellStart"/>
      <w:r w:rsidR="001614B0" w:rsidRPr="009A5136">
        <w:rPr>
          <w:rFonts w:eastAsia="Times New Roman"/>
          <w:color w:val="000000" w:themeColor="text1"/>
          <w:sz w:val="28"/>
          <w:szCs w:val="28"/>
        </w:rPr>
        <w:t>lần</w:t>
      </w:r>
      <w:proofErr w:type="spellEnd"/>
      <w:r w:rsidR="009A5136" w:rsidRPr="009A5136">
        <w:rPr>
          <w:rFonts w:eastAsia="Times New Roman"/>
          <w:color w:val="000000" w:themeColor="text1"/>
          <w:sz w:val="28"/>
          <w:szCs w:val="28"/>
        </w:rPr>
        <w:t xml:space="preserve"> (p&lt;0,001; </w:t>
      </w:r>
      <w:r w:rsidR="009A5136" w:rsidRPr="009A5136">
        <w:rPr>
          <w:rFonts w:eastAsia="Times New Roman"/>
          <w:color w:val="000000"/>
          <w:sz w:val="28"/>
          <w:szCs w:val="28"/>
        </w:rPr>
        <w:t>95%CI:</w:t>
      </w:r>
      <w:r w:rsidR="009A5136" w:rsidRPr="009A5136">
        <w:rPr>
          <w:rFonts w:eastAsia="Times New Roman"/>
          <w:b/>
          <w:color w:val="000000"/>
          <w:sz w:val="28"/>
          <w:szCs w:val="28"/>
        </w:rPr>
        <w:t xml:space="preserve"> </w:t>
      </w:r>
      <w:r w:rsidR="009A5136" w:rsidRPr="009A5136">
        <w:rPr>
          <w:rFonts w:eastAsia="Times New Roman"/>
          <w:color w:val="000000"/>
          <w:sz w:val="28"/>
          <w:szCs w:val="28"/>
        </w:rPr>
        <w:t>0,2</w:t>
      </w:r>
      <w:r w:rsidR="009A5136" w:rsidRPr="009A5136">
        <w:rPr>
          <w:rFonts w:eastAsia="Times New Roman" w:cs="Times New Roman"/>
          <w:color w:val="000000"/>
          <w:sz w:val="28"/>
          <w:szCs w:val="28"/>
        </w:rPr>
        <w:t>÷</w:t>
      </w:r>
      <w:r w:rsidR="009A5136" w:rsidRPr="009A5136">
        <w:rPr>
          <w:rFonts w:eastAsia="Times New Roman"/>
          <w:color w:val="000000"/>
          <w:sz w:val="28"/>
          <w:szCs w:val="28"/>
        </w:rPr>
        <w:t>0,62)</w:t>
      </w:r>
      <w:r w:rsidR="001614B0" w:rsidRPr="009A5136">
        <w:rPr>
          <w:rFonts w:eastAsia="Times New Roman"/>
          <w:i/>
          <w:color w:val="000000" w:themeColor="text1"/>
          <w:sz w:val="28"/>
          <w:szCs w:val="28"/>
        </w:rPr>
        <w:t xml:space="preserve"> </w:t>
      </w:r>
      <w:proofErr w:type="spellStart"/>
      <w:r w:rsidR="003544E3" w:rsidRPr="009A5136">
        <w:rPr>
          <w:rFonts w:eastAsia="Times New Roman"/>
          <w:color w:val="000000" w:themeColor="text1"/>
          <w:sz w:val="28"/>
          <w:szCs w:val="28"/>
        </w:rPr>
        <w:t>mắc</w:t>
      </w:r>
      <w:proofErr w:type="spellEnd"/>
      <w:r w:rsidR="001614B0" w:rsidRPr="009A5136">
        <w:rPr>
          <w:rFonts w:eastAsia="Times New Roman"/>
          <w:color w:val="000000" w:themeColor="text1"/>
          <w:sz w:val="28"/>
          <w:szCs w:val="28"/>
        </w:rPr>
        <w:t xml:space="preserve"> UTĐTT</w:t>
      </w:r>
      <w:r w:rsidR="00134A36" w:rsidRPr="009A5136">
        <w:rPr>
          <w:rFonts w:eastAsia="Times New Roman"/>
          <w:color w:val="000000" w:themeColor="text1"/>
          <w:sz w:val="28"/>
          <w:szCs w:val="28"/>
        </w:rPr>
        <w:t xml:space="preserve"> </w:t>
      </w:r>
      <w:proofErr w:type="spellStart"/>
      <w:r w:rsidR="00134A36" w:rsidRPr="009A5136">
        <w:rPr>
          <w:rFonts w:eastAsia="Times New Roman"/>
          <w:color w:val="000000" w:themeColor="text1"/>
          <w:sz w:val="28"/>
          <w:szCs w:val="28"/>
        </w:rPr>
        <w:t>từ</w:t>
      </w:r>
      <w:proofErr w:type="spellEnd"/>
      <w:r w:rsidR="00134A36" w:rsidRPr="009A5136">
        <w:rPr>
          <w:rFonts w:eastAsia="Times New Roman"/>
          <w:color w:val="000000" w:themeColor="text1"/>
          <w:sz w:val="28"/>
          <w:szCs w:val="28"/>
        </w:rPr>
        <w:t xml:space="preserve"> polyp </w:t>
      </w:r>
      <w:proofErr w:type="spellStart"/>
      <w:r w:rsidR="00134A36" w:rsidRPr="009A5136">
        <w:rPr>
          <w:rFonts w:eastAsia="Times New Roman"/>
          <w:color w:val="000000" w:themeColor="text1"/>
          <w:sz w:val="28"/>
          <w:szCs w:val="28"/>
        </w:rPr>
        <w:t>đại</w:t>
      </w:r>
      <w:proofErr w:type="spellEnd"/>
      <w:r w:rsidR="00134A36" w:rsidRPr="009A5136">
        <w:rPr>
          <w:rFonts w:eastAsia="Times New Roman"/>
          <w:color w:val="000000" w:themeColor="text1"/>
          <w:sz w:val="28"/>
          <w:szCs w:val="28"/>
        </w:rPr>
        <w:t xml:space="preserve"> </w:t>
      </w:r>
      <w:proofErr w:type="spellStart"/>
      <w:r w:rsidR="00134A36" w:rsidRPr="009A5136">
        <w:rPr>
          <w:rFonts w:eastAsia="Times New Roman"/>
          <w:color w:val="000000" w:themeColor="text1"/>
          <w:sz w:val="28"/>
          <w:szCs w:val="28"/>
        </w:rPr>
        <w:t>trực</w:t>
      </w:r>
      <w:proofErr w:type="spellEnd"/>
      <w:r w:rsidR="00134A36" w:rsidRPr="009A5136">
        <w:rPr>
          <w:rFonts w:eastAsia="Times New Roman"/>
          <w:color w:val="000000" w:themeColor="text1"/>
          <w:sz w:val="28"/>
          <w:szCs w:val="28"/>
        </w:rPr>
        <w:t xml:space="preserve"> </w:t>
      </w:r>
      <w:proofErr w:type="spellStart"/>
      <w:r w:rsidR="00134A36" w:rsidRPr="009A5136">
        <w:rPr>
          <w:rFonts w:eastAsia="Times New Roman"/>
          <w:color w:val="000000" w:themeColor="text1"/>
          <w:sz w:val="28"/>
          <w:szCs w:val="28"/>
        </w:rPr>
        <w:t>tràng</w:t>
      </w:r>
      <w:proofErr w:type="spellEnd"/>
      <w:r w:rsidRPr="009A5136">
        <w:rPr>
          <w:rFonts w:eastAsia="Times New Roman"/>
          <w:color w:val="000000" w:themeColor="text1"/>
          <w:sz w:val="28"/>
          <w:szCs w:val="28"/>
        </w:rPr>
        <w:t>.</w:t>
      </w:r>
    </w:p>
    <w:p w14:paraId="6DDC4FBF" w14:textId="77777777" w:rsidR="00E37050" w:rsidRDefault="004B2C67" w:rsidP="00EE5EB2">
      <w:pPr>
        <w:spacing w:before="0" w:after="0" w:line="336" w:lineRule="auto"/>
        <w:ind w:firstLine="720"/>
        <w:rPr>
          <w:rFonts w:eastAsia="Times New Roman"/>
          <w:color w:val="000000" w:themeColor="text1"/>
          <w:sz w:val="28"/>
          <w:szCs w:val="28"/>
        </w:rPr>
      </w:pPr>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Với</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mô</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hình</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hồi</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quy</w:t>
      </w:r>
      <w:proofErr w:type="spellEnd"/>
      <w:r w:rsidRPr="009A5136">
        <w:rPr>
          <w:rFonts w:eastAsia="Times New Roman"/>
          <w:color w:val="000000" w:themeColor="text1"/>
          <w:sz w:val="28"/>
          <w:szCs w:val="28"/>
        </w:rPr>
        <w:t xml:space="preserve"> logistic </w:t>
      </w:r>
      <w:proofErr w:type="spellStart"/>
      <w:r w:rsidRPr="009A5136">
        <w:rPr>
          <w:rFonts w:eastAsia="Times New Roman"/>
          <w:color w:val="000000" w:themeColor="text1"/>
          <w:sz w:val="28"/>
          <w:szCs w:val="28"/>
        </w:rPr>
        <w:t>đa</w:t>
      </w:r>
      <w:proofErr w:type="spellEnd"/>
      <w:r w:rsidRPr="009A5136">
        <w:rPr>
          <w:rFonts w:eastAsia="Times New Roman"/>
          <w:color w:val="000000" w:themeColor="text1"/>
          <w:sz w:val="28"/>
          <w:szCs w:val="28"/>
        </w:rPr>
        <w:t xml:space="preserve"> </w:t>
      </w:r>
      <w:proofErr w:type="spellStart"/>
      <w:r w:rsidRPr="009A5136">
        <w:rPr>
          <w:rFonts w:eastAsia="Times New Roman"/>
          <w:color w:val="000000" w:themeColor="text1"/>
          <w:sz w:val="28"/>
          <w:szCs w:val="28"/>
        </w:rPr>
        <w:t>biến</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điều</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chỉnh</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theo</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tổi</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và</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giới</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tính</w:t>
      </w:r>
      <w:proofErr w:type="spellEnd"/>
      <w:r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Đột</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biến</w:t>
      </w:r>
      <w:proofErr w:type="spellEnd"/>
      <w:r w:rsidR="001614B0" w:rsidRPr="009A5136">
        <w:rPr>
          <w:rFonts w:eastAsia="Times New Roman"/>
          <w:color w:val="000000" w:themeColor="text1"/>
          <w:sz w:val="28"/>
          <w:szCs w:val="28"/>
        </w:rPr>
        <w:t xml:space="preserve"> gen </w:t>
      </w:r>
      <w:r w:rsidR="00656725" w:rsidRPr="00656725">
        <w:rPr>
          <w:rFonts w:eastAsia="Times New Roman"/>
          <w:i/>
          <w:color w:val="000000" w:themeColor="text1"/>
          <w:sz w:val="28"/>
          <w:szCs w:val="28"/>
        </w:rPr>
        <w:t>KRAS</w:t>
      </w:r>
      <w:r w:rsidR="001614B0" w:rsidRPr="009A5136">
        <w:rPr>
          <w:rFonts w:eastAsia="Times New Roman"/>
          <w:i/>
          <w:color w:val="000000" w:themeColor="text1"/>
          <w:sz w:val="28"/>
          <w:szCs w:val="28"/>
        </w:rPr>
        <w:t xml:space="preserve"> </w:t>
      </w:r>
      <w:proofErr w:type="spellStart"/>
      <w:r w:rsidR="001614B0" w:rsidRPr="009A5136">
        <w:rPr>
          <w:rFonts w:eastAsia="Times New Roman"/>
          <w:color w:val="000000" w:themeColor="text1"/>
          <w:sz w:val="28"/>
          <w:szCs w:val="28"/>
        </w:rPr>
        <w:t>có</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nguy</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cơ</w:t>
      </w:r>
      <w:proofErr w:type="spellEnd"/>
      <w:r w:rsidR="001614B0" w:rsidRPr="009A5136">
        <w:rPr>
          <w:rFonts w:eastAsia="Times New Roman"/>
          <w:color w:val="000000" w:themeColor="text1"/>
          <w:sz w:val="28"/>
          <w:szCs w:val="28"/>
        </w:rPr>
        <w:t xml:space="preserve"> 2,01 </w:t>
      </w:r>
      <w:proofErr w:type="spellStart"/>
      <w:r w:rsidR="001614B0" w:rsidRPr="009A5136">
        <w:rPr>
          <w:rFonts w:eastAsia="Times New Roman"/>
          <w:color w:val="000000" w:themeColor="text1"/>
          <w:sz w:val="28"/>
          <w:szCs w:val="28"/>
        </w:rPr>
        <w:t>lần</w:t>
      </w:r>
      <w:proofErr w:type="spellEnd"/>
      <w:r w:rsidR="009A5136" w:rsidRPr="009A5136">
        <w:rPr>
          <w:rFonts w:eastAsia="Times New Roman"/>
          <w:color w:val="000000" w:themeColor="text1"/>
          <w:sz w:val="28"/>
          <w:szCs w:val="28"/>
        </w:rPr>
        <w:t xml:space="preserve"> (p=0,018; </w:t>
      </w:r>
      <w:r w:rsidR="009A5136" w:rsidRPr="009A5136">
        <w:rPr>
          <w:rFonts w:eastAsia="Times New Roman"/>
          <w:color w:val="000000"/>
          <w:sz w:val="28"/>
          <w:szCs w:val="28"/>
        </w:rPr>
        <w:t>95%CI:</w:t>
      </w:r>
      <w:r w:rsidR="009A5136" w:rsidRPr="009A5136">
        <w:rPr>
          <w:rFonts w:eastAsia="Times New Roman"/>
          <w:b/>
          <w:color w:val="000000"/>
          <w:sz w:val="28"/>
          <w:szCs w:val="28"/>
        </w:rPr>
        <w:t xml:space="preserve"> </w:t>
      </w:r>
      <w:r w:rsidR="009A5136" w:rsidRPr="009A5136">
        <w:rPr>
          <w:rFonts w:eastAsia="Times New Roman"/>
          <w:color w:val="000000"/>
          <w:sz w:val="28"/>
          <w:szCs w:val="28"/>
        </w:rPr>
        <w:t>1,13</w:t>
      </w:r>
      <w:r w:rsidR="009A5136" w:rsidRPr="009A5136">
        <w:rPr>
          <w:rFonts w:eastAsia="Times New Roman" w:cs="Times New Roman"/>
          <w:color w:val="000000"/>
          <w:sz w:val="28"/>
          <w:szCs w:val="28"/>
        </w:rPr>
        <w:t>÷</w:t>
      </w:r>
      <w:r w:rsidR="009A5136" w:rsidRPr="009A5136">
        <w:rPr>
          <w:rFonts w:eastAsia="Times New Roman"/>
          <w:color w:val="000000"/>
          <w:sz w:val="28"/>
          <w:szCs w:val="28"/>
        </w:rPr>
        <w:t>3,58)</w:t>
      </w:r>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và</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đột</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biến</w:t>
      </w:r>
      <w:proofErr w:type="spellEnd"/>
      <w:r w:rsidR="001614B0" w:rsidRPr="009A5136">
        <w:rPr>
          <w:rFonts w:eastAsia="Times New Roman"/>
          <w:color w:val="000000" w:themeColor="text1"/>
          <w:sz w:val="28"/>
          <w:szCs w:val="28"/>
        </w:rPr>
        <w:t xml:space="preserve"> gen </w:t>
      </w:r>
      <w:r w:rsidR="00FF17F6">
        <w:rPr>
          <w:rFonts w:eastAsia="Times New Roman"/>
          <w:i/>
          <w:color w:val="000000" w:themeColor="text1"/>
          <w:sz w:val="28"/>
          <w:szCs w:val="28"/>
        </w:rPr>
        <w:t>HSP110</w:t>
      </w:r>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có</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nguy</w:t>
      </w:r>
      <w:proofErr w:type="spellEnd"/>
      <w:r w:rsidR="001614B0" w:rsidRPr="009A5136">
        <w:rPr>
          <w:rFonts w:eastAsia="Times New Roman"/>
          <w:color w:val="000000" w:themeColor="text1"/>
          <w:sz w:val="28"/>
          <w:szCs w:val="28"/>
        </w:rPr>
        <w:t xml:space="preserve"> </w:t>
      </w:r>
      <w:proofErr w:type="spellStart"/>
      <w:r w:rsidR="001614B0" w:rsidRPr="009A5136">
        <w:rPr>
          <w:rFonts w:eastAsia="Times New Roman"/>
          <w:color w:val="000000" w:themeColor="text1"/>
          <w:sz w:val="28"/>
          <w:szCs w:val="28"/>
        </w:rPr>
        <w:t>cơ</w:t>
      </w:r>
      <w:proofErr w:type="spellEnd"/>
      <w:r w:rsidR="009A5136" w:rsidRPr="009A5136">
        <w:rPr>
          <w:rFonts w:eastAsia="Times New Roman"/>
          <w:color w:val="000000" w:themeColor="text1"/>
          <w:sz w:val="28"/>
          <w:szCs w:val="28"/>
        </w:rPr>
        <w:t xml:space="preserve"> </w:t>
      </w:r>
      <w:proofErr w:type="spellStart"/>
      <w:r w:rsidR="009A5136" w:rsidRPr="009A5136">
        <w:rPr>
          <w:rFonts w:eastAsia="Times New Roman"/>
          <w:color w:val="000000" w:themeColor="text1"/>
          <w:sz w:val="28"/>
          <w:szCs w:val="28"/>
        </w:rPr>
        <w:t>giảm</w:t>
      </w:r>
      <w:proofErr w:type="spellEnd"/>
      <w:r w:rsidR="001614B0" w:rsidRPr="009A5136">
        <w:rPr>
          <w:rFonts w:eastAsia="Times New Roman"/>
          <w:color w:val="000000" w:themeColor="text1"/>
          <w:sz w:val="28"/>
          <w:szCs w:val="28"/>
        </w:rPr>
        <w:t xml:space="preserve"> 0,36 </w:t>
      </w:r>
      <w:proofErr w:type="spellStart"/>
      <w:r w:rsidR="001614B0" w:rsidRPr="009A5136">
        <w:rPr>
          <w:rFonts w:eastAsia="Times New Roman"/>
          <w:color w:val="000000" w:themeColor="text1"/>
          <w:sz w:val="28"/>
          <w:szCs w:val="28"/>
        </w:rPr>
        <w:t>lần</w:t>
      </w:r>
      <w:proofErr w:type="spellEnd"/>
      <w:r w:rsidR="001614B0" w:rsidRPr="009A5136">
        <w:rPr>
          <w:rFonts w:eastAsia="Times New Roman"/>
          <w:color w:val="000000" w:themeColor="text1"/>
          <w:sz w:val="28"/>
          <w:szCs w:val="28"/>
        </w:rPr>
        <w:t xml:space="preserve"> </w:t>
      </w:r>
      <w:r w:rsidR="009A5136" w:rsidRPr="009A5136">
        <w:rPr>
          <w:rFonts w:eastAsia="Times New Roman"/>
          <w:color w:val="000000" w:themeColor="text1"/>
          <w:sz w:val="28"/>
          <w:szCs w:val="28"/>
        </w:rPr>
        <w:t xml:space="preserve">(p=0,001; </w:t>
      </w:r>
      <w:r w:rsidR="009A5136" w:rsidRPr="009A5136">
        <w:rPr>
          <w:rFonts w:eastAsia="Times New Roman"/>
          <w:color w:val="000000"/>
          <w:sz w:val="28"/>
          <w:szCs w:val="28"/>
        </w:rPr>
        <w:t>95%CI: 0,2</w:t>
      </w:r>
      <w:r w:rsidR="009A5136" w:rsidRPr="009A5136">
        <w:rPr>
          <w:rFonts w:eastAsia="Times New Roman" w:cs="Times New Roman"/>
          <w:color w:val="000000"/>
          <w:sz w:val="28"/>
          <w:szCs w:val="28"/>
        </w:rPr>
        <w:t>÷</w:t>
      </w:r>
      <w:r w:rsidR="009A5136" w:rsidRPr="009A5136">
        <w:rPr>
          <w:rFonts w:eastAsia="Times New Roman"/>
          <w:color w:val="000000"/>
          <w:sz w:val="28"/>
          <w:szCs w:val="28"/>
        </w:rPr>
        <w:t>0,65)</w:t>
      </w:r>
      <w:r w:rsidR="009A5136" w:rsidRPr="009A5136">
        <w:rPr>
          <w:rFonts w:eastAsia="Times New Roman"/>
          <w:color w:val="000000" w:themeColor="text1"/>
          <w:sz w:val="28"/>
          <w:szCs w:val="28"/>
        </w:rPr>
        <w:t xml:space="preserve"> </w:t>
      </w:r>
      <w:proofErr w:type="spellStart"/>
      <w:r w:rsidR="003544E3" w:rsidRPr="009A5136">
        <w:rPr>
          <w:rFonts w:eastAsia="Times New Roman"/>
          <w:color w:val="000000" w:themeColor="text1"/>
          <w:sz w:val="28"/>
          <w:szCs w:val="28"/>
        </w:rPr>
        <w:t>mắc</w:t>
      </w:r>
      <w:proofErr w:type="spellEnd"/>
      <w:r w:rsidR="001614B0" w:rsidRPr="009A5136">
        <w:rPr>
          <w:rFonts w:eastAsia="Times New Roman"/>
          <w:color w:val="000000" w:themeColor="text1"/>
          <w:sz w:val="28"/>
          <w:szCs w:val="28"/>
        </w:rPr>
        <w:t xml:space="preserve"> UTĐTT </w:t>
      </w:r>
      <w:proofErr w:type="spellStart"/>
      <w:r w:rsidR="001614B0" w:rsidRPr="009A5136">
        <w:rPr>
          <w:rFonts w:eastAsia="Times New Roman"/>
          <w:color w:val="000000" w:themeColor="text1"/>
          <w:sz w:val="28"/>
          <w:szCs w:val="28"/>
        </w:rPr>
        <w:t>từ</w:t>
      </w:r>
      <w:proofErr w:type="spellEnd"/>
      <w:r w:rsidR="001614B0" w:rsidRPr="009A5136">
        <w:rPr>
          <w:rFonts w:eastAsia="Times New Roman"/>
          <w:color w:val="000000" w:themeColor="text1"/>
          <w:sz w:val="28"/>
          <w:szCs w:val="28"/>
        </w:rPr>
        <w:t xml:space="preserve"> polyp </w:t>
      </w:r>
      <w:proofErr w:type="spellStart"/>
      <w:r w:rsidR="001614B0" w:rsidRPr="009A5136">
        <w:rPr>
          <w:rFonts w:eastAsia="Times New Roman"/>
          <w:color w:val="000000" w:themeColor="text1"/>
          <w:sz w:val="28"/>
          <w:szCs w:val="28"/>
        </w:rPr>
        <w:t>đại</w:t>
      </w:r>
      <w:proofErr w:type="spellEnd"/>
      <w:r w:rsidR="001614B0" w:rsidRPr="009A5136">
        <w:rPr>
          <w:rFonts w:eastAsia="Times New Roman"/>
          <w:color w:val="000000" w:themeColor="text1"/>
          <w:sz w:val="28"/>
          <w:szCs w:val="28"/>
        </w:rPr>
        <w:t xml:space="preserve"> trực </w:t>
      </w:r>
      <w:proofErr w:type="spellStart"/>
      <w:r w:rsidR="001614B0" w:rsidRPr="009A5136">
        <w:rPr>
          <w:rFonts w:eastAsia="Times New Roman"/>
          <w:color w:val="000000" w:themeColor="text1"/>
          <w:sz w:val="28"/>
          <w:szCs w:val="28"/>
        </w:rPr>
        <w:t>tràng</w:t>
      </w:r>
      <w:proofErr w:type="spellEnd"/>
      <w:r w:rsidR="001614B0" w:rsidRPr="009A5136">
        <w:rPr>
          <w:rFonts w:eastAsia="Times New Roman"/>
          <w:color w:val="000000" w:themeColor="text1"/>
          <w:sz w:val="28"/>
          <w:szCs w:val="28"/>
        </w:rPr>
        <w:t xml:space="preserve">. </w:t>
      </w:r>
    </w:p>
    <w:p w14:paraId="7EBC2CF3" w14:textId="77777777" w:rsidR="00E37050" w:rsidRDefault="00E37050" w:rsidP="00EE5EB2">
      <w:pPr>
        <w:spacing w:before="0" w:after="0" w:line="336" w:lineRule="auto"/>
        <w:ind w:firstLine="720"/>
        <w:rPr>
          <w:rFonts w:eastAsia="Times New Roman"/>
          <w:color w:val="000000" w:themeColor="text1"/>
          <w:sz w:val="28"/>
          <w:szCs w:val="28"/>
        </w:rPr>
      </w:pPr>
    </w:p>
    <w:p w14:paraId="14155852" w14:textId="77777777" w:rsidR="00E37050" w:rsidRDefault="00E37050" w:rsidP="00EE5EB2">
      <w:pPr>
        <w:spacing w:before="0" w:after="0" w:line="336" w:lineRule="auto"/>
        <w:ind w:firstLine="720"/>
        <w:rPr>
          <w:rFonts w:eastAsia="Times New Roman"/>
          <w:color w:val="000000" w:themeColor="text1"/>
          <w:sz w:val="28"/>
          <w:szCs w:val="28"/>
        </w:rPr>
      </w:pPr>
    </w:p>
    <w:p w14:paraId="11EA06F3" w14:textId="77777777" w:rsidR="00E37050" w:rsidRDefault="00E37050" w:rsidP="00EE5EB2">
      <w:pPr>
        <w:spacing w:before="0" w:after="0" w:line="336" w:lineRule="auto"/>
        <w:ind w:firstLine="720"/>
        <w:rPr>
          <w:rFonts w:eastAsia="Times New Roman"/>
          <w:color w:val="000000" w:themeColor="text1"/>
          <w:sz w:val="28"/>
          <w:szCs w:val="28"/>
        </w:rPr>
      </w:pPr>
    </w:p>
    <w:p w14:paraId="5A1964DA" w14:textId="77777777" w:rsidR="00E37050" w:rsidRDefault="00E37050" w:rsidP="00EE5EB2">
      <w:pPr>
        <w:spacing w:before="0" w:after="0" w:line="336" w:lineRule="auto"/>
        <w:ind w:firstLine="720"/>
        <w:rPr>
          <w:rFonts w:eastAsia="Times New Roman"/>
          <w:color w:val="000000" w:themeColor="text1"/>
          <w:sz w:val="28"/>
          <w:szCs w:val="28"/>
        </w:rPr>
      </w:pPr>
    </w:p>
    <w:p w14:paraId="6A498370" w14:textId="77777777" w:rsidR="004F64C0" w:rsidRDefault="004F64C0" w:rsidP="00EE5EB2">
      <w:pPr>
        <w:spacing w:before="0" w:after="0" w:line="336" w:lineRule="auto"/>
        <w:ind w:firstLine="720"/>
        <w:rPr>
          <w:rFonts w:eastAsia="Times New Roman"/>
          <w:color w:val="000000" w:themeColor="text1"/>
          <w:sz w:val="28"/>
          <w:szCs w:val="28"/>
        </w:rPr>
      </w:pPr>
    </w:p>
    <w:p w14:paraId="21445507" w14:textId="77777777" w:rsidR="004F64C0" w:rsidRDefault="004F64C0" w:rsidP="00EE5EB2">
      <w:pPr>
        <w:spacing w:before="0" w:after="0" w:line="336" w:lineRule="auto"/>
        <w:ind w:firstLine="720"/>
        <w:rPr>
          <w:rFonts w:eastAsia="Times New Roman"/>
          <w:color w:val="000000" w:themeColor="text1"/>
          <w:sz w:val="28"/>
          <w:szCs w:val="28"/>
        </w:rPr>
      </w:pPr>
    </w:p>
    <w:p w14:paraId="557EB240" w14:textId="77777777" w:rsidR="004F64C0" w:rsidRDefault="004F64C0" w:rsidP="00EE5EB2">
      <w:pPr>
        <w:spacing w:before="0" w:after="0" w:line="336" w:lineRule="auto"/>
        <w:ind w:firstLine="720"/>
        <w:rPr>
          <w:rFonts w:eastAsia="Times New Roman"/>
          <w:color w:val="000000" w:themeColor="text1"/>
          <w:sz w:val="28"/>
          <w:szCs w:val="28"/>
        </w:rPr>
      </w:pPr>
    </w:p>
    <w:p w14:paraId="4292CE4B" w14:textId="319FEC7E" w:rsidR="006472B9" w:rsidRPr="00592B0C" w:rsidRDefault="005C78F1" w:rsidP="00EE5EB2">
      <w:pPr>
        <w:spacing w:before="0" w:after="0" w:line="336" w:lineRule="auto"/>
        <w:ind w:firstLine="0"/>
        <w:jc w:val="center"/>
        <w:rPr>
          <w:sz w:val="28"/>
          <w:szCs w:val="28"/>
          <w:lang w:val="vi-VN"/>
        </w:rPr>
      </w:pPr>
      <w:bookmarkStart w:id="347" w:name="_Toc206670409"/>
      <w:proofErr w:type="spellStart"/>
      <w:r w:rsidRPr="00A97AF1">
        <w:rPr>
          <w:rFonts w:cs="Times New Roman"/>
          <w:b/>
          <w:color w:val="000000" w:themeColor="text1"/>
          <w:sz w:val="28"/>
          <w:szCs w:val="28"/>
        </w:rPr>
        <w:lastRenderedPageBreak/>
        <w:t>Bảng</w:t>
      </w:r>
      <w:proofErr w:type="spellEnd"/>
      <w:r w:rsidRPr="00A97AF1">
        <w:rPr>
          <w:rFonts w:cs="Times New Roman"/>
          <w:b/>
          <w:color w:val="000000" w:themeColor="text1"/>
          <w:sz w:val="28"/>
          <w:szCs w:val="28"/>
        </w:rPr>
        <w:t xml:space="preserve"> 3.</w:t>
      </w:r>
      <w:r w:rsidRPr="00A97AF1">
        <w:rPr>
          <w:rFonts w:cs="Times New Roman"/>
          <w:b/>
          <w:color w:val="000000" w:themeColor="text1"/>
          <w:sz w:val="28"/>
          <w:szCs w:val="28"/>
        </w:rPr>
        <w:fldChar w:fldCharType="begin"/>
      </w:r>
      <w:r w:rsidRPr="00A97AF1">
        <w:rPr>
          <w:rFonts w:cs="Times New Roman"/>
          <w:b/>
          <w:color w:val="000000" w:themeColor="text1"/>
          <w:sz w:val="28"/>
          <w:szCs w:val="28"/>
        </w:rPr>
        <w:instrText xml:space="preserve"> SEQ Bảng_3. \* ARABIC </w:instrText>
      </w:r>
      <w:r w:rsidRPr="00A97AF1">
        <w:rPr>
          <w:rFonts w:cs="Times New Roman"/>
          <w:b/>
          <w:color w:val="000000" w:themeColor="text1"/>
          <w:sz w:val="28"/>
          <w:szCs w:val="28"/>
        </w:rPr>
        <w:fldChar w:fldCharType="separate"/>
      </w:r>
      <w:r>
        <w:rPr>
          <w:rFonts w:cs="Times New Roman"/>
          <w:b/>
          <w:noProof/>
          <w:color w:val="000000" w:themeColor="text1"/>
          <w:sz w:val="28"/>
          <w:szCs w:val="28"/>
        </w:rPr>
        <w:t>49</w:t>
      </w:r>
      <w:r w:rsidRPr="00A97AF1">
        <w:rPr>
          <w:rFonts w:cs="Times New Roman"/>
          <w:b/>
          <w:color w:val="000000" w:themeColor="text1"/>
          <w:sz w:val="28"/>
          <w:szCs w:val="28"/>
        </w:rPr>
        <w:fldChar w:fldCharType="end"/>
      </w:r>
      <w:r w:rsidRPr="00A97AF1">
        <w:rPr>
          <w:rFonts w:cs="Times New Roman"/>
          <w:b/>
          <w:color w:val="000000" w:themeColor="text1"/>
          <w:sz w:val="28"/>
          <w:szCs w:val="28"/>
        </w:rPr>
        <w:t>.</w:t>
      </w:r>
      <w:r w:rsidRPr="00A97AF1">
        <w:rPr>
          <w:rFonts w:eastAsia="Times New Roman" w:cs="Times New Roman"/>
          <w:bCs/>
          <w:iCs/>
          <w:color w:val="000000"/>
          <w:sz w:val="28"/>
          <w:szCs w:val="28"/>
        </w:rPr>
        <w:t xml:space="preserve"> </w:t>
      </w:r>
      <w:r w:rsidR="006472B9" w:rsidRPr="00A97AF1">
        <w:rPr>
          <w:rFonts w:eastAsia="Times New Roman" w:cs="Times New Roman"/>
          <w:bCs/>
          <w:iCs/>
          <w:color w:val="000000"/>
          <w:sz w:val="28"/>
          <w:szCs w:val="28"/>
        </w:rPr>
        <w:t xml:space="preserve"> </w:t>
      </w:r>
      <w:r w:rsidR="006472B9">
        <w:rPr>
          <w:rFonts w:eastAsia="Times New Roman" w:cs="Times New Roman"/>
          <w:bCs/>
          <w:iCs/>
          <w:color w:val="000000"/>
          <w:sz w:val="28"/>
          <w:szCs w:val="28"/>
          <w:lang w:val="vi-VN"/>
        </w:rPr>
        <w:t xml:space="preserve">Nhiễm vi khuẩn ở mô u, </w:t>
      </w:r>
      <w:proofErr w:type="spellStart"/>
      <w:r w:rsidR="004B363B">
        <w:rPr>
          <w:rFonts w:eastAsia="Times New Roman" w:cs="Times New Roman"/>
          <w:bCs/>
          <w:iCs/>
          <w:color w:val="000000"/>
          <w:sz w:val="28"/>
          <w:szCs w:val="28"/>
        </w:rPr>
        <w:t>các</w:t>
      </w:r>
      <w:proofErr w:type="spellEnd"/>
      <w:r w:rsidR="004B363B">
        <w:rPr>
          <w:rFonts w:eastAsia="Times New Roman" w:cs="Times New Roman"/>
          <w:bCs/>
          <w:iCs/>
          <w:color w:val="000000"/>
          <w:sz w:val="28"/>
          <w:szCs w:val="28"/>
        </w:rPr>
        <w:t xml:space="preserve"> </w:t>
      </w:r>
      <w:proofErr w:type="spellStart"/>
      <w:r w:rsidR="006472B9">
        <w:rPr>
          <w:sz w:val="28"/>
          <w:szCs w:val="28"/>
          <w:lang w:val="en-GB"/>
        </w:rPr>
        <w:t>đột</w:t>
      </w:r>
      <w:proofErr w:type="spellEnd"/>
      <w:r w:rsidR="006472B9">
        <w:rPr>
          <w:sz w:val="28"/>
          <w:szCs w:val="28"/>
          <w:lang w:val="en-GB"/>
        </w:rPr>
        <w:t xml:space="preserve"> </w:t>
      </w:r>
      <w:proofErr w:type="spellStart"/>
      <w:r w:rsidR="006472B9">
        <w:rPr>
          <w:sz w:val="28"/>
          <w:szCs w:val="28"/>
          <w:lang w:val="en-GB"/>
        </w:rPr>
        <w:t>biến</w:t>
      </w:r>
      <w:proofErr w:type="spellEnd"/>
      <w:r w:rsidR="006472B9">
        <w:rPr>
          <w:sz w:val="28"/>
          <w:szCs w:val="28"/>
          <w:lang w:val="en-GB"/>
        </w:rPr>
        <w:t xml:space="preserve"> gen </w:t>
      </w:r>
      <w:r w:rsidR="006472B9" w:rsidRPr="00592B0C">
        <w:rPr>
          <w:sz w:val="28"/>
          <w:szCs w:val="28"/>
          <w:lang w:val="vi-VN"/>
        </w:rPr>
        <w:t>và nguy cơ mắc UTĐTT với nhóm chứng là polyp đại trực tràng</w:t>
      </w:r>
      <w:bookmarkEnd w:id="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2527"/>
        <w:gridCol w:w="2478"/>
        <w:gridCol w:w="1340"/>
      </w:tblGrid>
      <w:tr w:rsidR="00411AEB" w:rsidRPr="004D154F" w14:paraId="6E0D4552" w14:textId="77777777" w:rsidTr="004F64C0">
        <w:trPr>
          <w:tblHeader/>
          <w:jc w:val="center"/>
        </w:trPr>
        <w:tc>
          <w:tcPr>
            <w:tcW w:w="1477" w:type="pct"/>
            <w:vMerge w:val="restart"/>
            <w:vAlign w:val="center"/>
          </w:tcPr>
          <w:p w14:paraId="72A97CC4" w14:textId="4787F854" w:rsidR="00411AEB" w:rsidRPr="004D154F" w:rsidRDefault="00411AEB" w:rsidP="00411AEB">
            <w:pPr>
              <w:spacing w:before="0" w:after="0" w:line="312" w:lineRule="auto"/>
              <w:ind w:firstLine="2"/>
              <w:jc w:val="center"/>
              <w:rPr>
                <w:rFonts w:eastAsia="Times New Roman"/>
                <w:b/>
                <w:color w:val="000000"/>
                <w:szCs w:val="28"/>
              </w:rPr>
            </w:pPr>
            <w:proofErr w:type="spellStart"/>
            <w:r>
              <w:rPr>
                <w:rFonts w:eastAsia="Times New Roman"/>
                <w:b/>
                <w:color w:val="000000"/>
                <w:szCs w:val="28"/>
              </w:rPr>
              <w:t>Biến</w:t>
            </w:r>
            <w:proofErr w:type="spellEnd"/>
            <w:r>
              <w:rPr>
                <w:rFonts w:eastAsia="Times New Roman"/>
                <w:b/>
                <w:color w:val="000000"/>
                <w:szCs w:val="28"/>
              </w:rPr>
              <w:t xml:space="preserve"> </w:t>
            </w:r>
            <w:proofErr w:type="spellStart"/>
            <w:r>
              <w:rPr>
                <w:rFonts w:eastAsia="Times New Roman"/>
                <w:b/>
                <w:color w:val="000000"/>
                <w:szCs w:val="28"/>
              </w:rPr>
              <w:t>số</w:t>
            </w:r>
            <w:proofErr w:type="spellEnd"/>
          </w:p>
        </w:tc>
        <w:tc>
          <w:tcPr>
            <w:tcW w:w="3523" w:type="pct"/>
            <w:gridSpan w:val="3"/>
            <w:vAlign w:val="center"/>
          </w:tcPr>
          <w:p w14:paraId="6CF78098" w14:textId="77777777" w:rsidR="00411AEB" w:rsidRPr="004D154F" w:rsidRDefault="00411AEB" w:rsidP="00411AEB">
            <w:pPr>
              <w:spacing w:before="0" w:after="0" w:line="312" w:lineRule="auto"/>
              <w:ind w:firstLine="2"/>
              <w:jc w:val="center"/>
              <w:rPr>
                <w:rFonts w:eastAsia="Times New Roman"/>
                <w:b/>
                <w:color w:val="000000"/>
                <w:szCs w:val="28"/>
              </w:rPr>
            </w:pPr>
            <w:proofErr w:type="spellStart"/>
            <w:r w:rsidRPr="001B707F">
              <w:rPr>
                <w:rFonts w:eastAsia="Times New Roman"/>
                <w:b/>
                <w:color w:val="000000" w:themeColor="text1"/>
                <w:szCs w:val="28"/>
              </w:rPr>
              <w:t>Hồi</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quy</w:t>
            </w:r>
            <w:proofErr w:type="spellEnd"/>
            <w:r w:rsidRPr="001B707F">
              <w:rPr>
                <w:rFonts w:eastAsia="Times New Roman"/>
                <w:b/>
                <w:color w:val="000000" w:themeColor="text1"/>
                <w:szCs w:val="28"/>
              </w:rPr>
              <w:t xml:space="preserve"> logistic </w:t>
            </w:r>
            <w:proofErr w:type="spellStart"/>
            <w:r w:rsidRPr="001B707F">
              <w:rPr>
                <w:rFonts w:eastAsia="Times New Roman"/>
                <w:b/>
                <w:color w:val="000000" w:themeColor="text1"/>
                <w:szCs w:val="28"/>
              </w:rPr>
              <w:t>đa</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biến</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điều</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chỉnh</w:t>
            </w:r>
            <w:proofErr w:type="spellEnd"/>
            <w:r w:rsidRPr="001B707F">
              <w:rPr>
                <w:rFonts w:eastAsia="Times New Roman"/>
                <w:b/>
                <w:i/>
                <w:color w:val="000000" w:themeColor="text1"/>
                <w:szCs w:val="28"/>
              </w:rPr>
              <w:t xml:space="preserve"> </w:t>
            </w:r>
            <w:proofErr w:type="spellStart"/>
            <w:r w:rsidRPr="001B707F">
              <w:rPr>
                <w:rFonts w:eastAsia="Times New Roman"/>
                <w:b/>
                <w:color w:val="000000" w:themeColor="text1"/>
                <w:szCs w:val="28"/>
              </w:rPr>
              <w:t>theo</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tuổi</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và</w:t>
            </w:r>
            <w:proofErr w:type="spellEnd"/>
            <w:r w:rsidRPr="001B707F">
              <w:rPr>
                <w:rFonts w:eastAsia="Times New Roman"/>
                <w:b/>
                <w:color w:val="000000" w:themeColor="text1"/>
                <w:szCs w:val="28"/>
              </w:rPr>
              <w:t xml:space="preserve"> </w:t>
            </w:r>
            <w:proofErr w:type="spellStart"/>
            <w:r w:rsidRPr="001B707F">
              <w:rPr>
                <w:rFonts w:eastAsia="Times New Roman"/>
                <w:b/>
                <w:color w:val="000000" w:themeColor="text1"/>
                <w:szCs w:val="28"/>
              </w:rPr>
              <w:t>giới</w:t>
            </w:r>
            <w:proofErr w:type="spellEnd"/>
          </w:p>
        </w:tc>
      </w:tr>
      <w:tr w:rsidR="00411AEB" w:rsidRPr="004D154F" w14:paraId="5D2F1A15" w14:textId="77777777" w:rsidTr="004F64C0">
        <w:trPr>
          <w:tblHeader/>
          <w:jc w:val="center"/>
        </w:trPr>
        <w:tc>
          <w:tcPr>
            <w:tcW w:w="1477" w:type="pct"/>
            <w:vMerge/>
            <w:vAlign w:val="center"/>
          </w:tcPr>
          <w:p w14:paraId="0E294F9B" w14:textId="77777777" w:rsidR="00411AEB" w:rsidRDefault="00411AEB" w:rsidP="00411AEB">
            <w:pPr>
              <w:spacing w:before="0" w:after="0" w:line="312" w:lineRule="auto"/>
              <w:ind w:firstLine="2"/>
              <w:jc w:val="center"/>
              <w:rPr>
                <w:rFonts w:eastAsia="Times New Roman"/>
                <w:b/>
                <w:color w:val="000000"/>
                <w:szCs w:val="28"/>
              </w:rPr>
            </w:pPr>
          </w:p>
        </w:tc>
        <w:tc>
          <w:tcPr>
            <w:tcW w:w="1403" w:type="pct"/>
            <w:vAlign w:val="center"/>
          </w:tcPr>
          <w:p w14:paraId="16403A2F" w14:textId="77777777" w:rsidR="00411AEB" w:rsidRPr="009B325D" w:rsidRDefault="00411AEB" w:rsidP="00411AEB">
            <w:pPr>
              <w:spacing w:before="0" w:after="0" w:line="312" w:lineRule="auto"/>
              <w:ind w:firstLine="2"/>
              <w:jc w:val="center"/>
              <w:rPr>
                <w:rFonts w:eastAsia="Times New Roman" w:cs="Times New Roman"/>
                <w:b/>
                <w:color w:val="000000" w:themeColor="text1"/>
                <w:szCs w:val="26"/>
              </w:rPr>
            </w:pPr>
            <w:r w:rsidRPr="009B325D">
              <w:rPr>
                <w:rFonts w:eastAsia="Times New Roman" w:cs="Times New Roman"/>
                <w:b/>
                <w:color w:val="000000" w:themeColor="text1"/>
                <w:szCs w:val="26"/>
              </w:rPr>
              <w:t>OR</w:t>
            </w:r>
          </w:p>
        </w:tc>
        <w:tc>
          <w:tcPr>
            <w:tcW w:w="1376" w:type="pct"/>
            <w:vAlign w:val="center"/>
          </w:tcPr>
          <w:p w14:paraId="3904D7BE" w14:textId="77777777" w:rsidR="00411AEB" w:rsidRPr="009B325D" w:rsidRDefault="00411AEB" w:rsidP="00411AEB">
            <w:pPr>
              <w:spacing w:before="0" w:after="0" w:line="312" w:lineRule="auto"/>
              <w:ind w:firstLine="2"/>
              <w:jc w:val="center"/>
              <w:rPr>
                <w:rFonts w:eastAsia="Times New Roman" w:cs="Times New Roman"/>
                <w:b/>
                <w:color w:val="000000" w:themeColor="text1"/>
                <w:szCs w:val="26"/>
              </w:rPr>
            </w:pPr>
            <w:r w:rsidRPr="009B325D">
              <w:rPr>
                <w:rFonts w:eastAsia="Times New Roman" w:cs="Times New Roman"/>
                <w:b/>
                <w:color w:val="000000" w:themeColor="text1"/>
                <w:szCs w:val="26"/>
              </w:rPr>
              <w:t>95%CI</w:t>
            </w:r>
          </w:p>
        </w:tc>
        <w:tc>
          <w:tcPr>
            <w:tcW w:w="744" w:type="pct"/>
            <w:vAlign w:val="center"/>
          </w:tcPr>
          <w:p w14:paraId="09D5767C" w14:textId="77777777" w:rsidR="00411AEB" w:rsidRPr="009B325D" w:rsidRDefault="00411AEB" w:rsidP="00411AEB">
            <w:pPr>
              <w:spacing w:before="0" w:after="0" w:line="312" w:lineRule="auto"/>
              <w:ind w:firstLine="2"/>
              <w:jc w:val="center"/>
              <w:rPr>
                <w:rFonts w:eastAsia="Times New Roman" w:cs="Times New Roman"/>
                <w:b/>
                <w:color w:val="000000" w:themeColor="text1"/>
                <w:szCs w:val="26"/>
              </w:rPr>
            </w:pPr>
            <w:r w:rsidRPr="009B325D">
              <w:rPr>
                <w:rFonts w:eastAsia="Times New Roman" w:cs="Times New Roman"/>
                <w:b/>
                <w:color w:val="000000" w:themeColor="text1"/>
                <w:szCs w:val="26"/>
              </w:rPr>
              <w:t>p</w:t>
            </w:r>
          </w:p>
        </w:tc>
      </w:tr>
      <w:tr w:rsidR="009B325D" w:rsidRPr="004D154F" w14:paraId="4CA43828" w14:textId="77777777" w:rsidTr="004F64C0">
        <w:trPr>
          <w:jc w:val="center"/>
        </w:trPr>
        <w:tc>
          <w:tcPr>
            <w:tcW w:w="1477" w:type="pct"/>
            <w:vAlign w:val="center"/>
          </w:tcPr>
          <w:p w14:paraId="3FB05962" w14:textId="4233FA4B" w:rsidR="009B325D" w:rsidRDefault="009B325D" w:rsidP="00411AEB">
            <w:pPr>
              <w:spacing w:before="0" w:after="0" w:line="312" w:lineRule="auto"/>
              <w:ind w:firstLine="2"/>
              <w:jc w:val="center"/>
              <w:rPr>
                <w:rFonts w:eastAsia="Times New Roman"/>
                <w:b/>
                <w:color w:val="000000"/>
                <w:szCs w:val="28"/>
              </w:rPr>
            </w:pPr>
            <w:r w:rsidRPr="00337C89">
              <w:rPr>
                <w:rFonts w:eastAsia="Times New Roman" w:cs="Times New Roman"/>
                <w:bCs/>
                <w:i/>
                <w:iCs/>
                <w:color w:val="000000" w:themeColor="text1"/>
                <w:spacing w:val="-2"/>
                <w:sz w:val="28"/>
                <w:szCs w:val="28"/>
              </w:rPr>
              <w:t>B. fragilis</w:t>
            </w:r>
          </w:p>
        </w:tc>
        <w:tc>
          <w:tcPr>
            <w:tcW w:w="1403" w:type="pct"/>
          </w:tcPr>
          <w:p w14:paraId="6B61DD17" w14:textId="6054B244" w:rsidR="009B325D" w:rsidRPr="009B325D" w:rsidRDefault="009B325D"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4,88</w:t>
            </w:r>
          </w:p>
        </w:tc>
        <w:tc>
          <w:tcPr>
            <w:tcW w:w="1376" w:type="pct"/>
          </w:tcPr>
          <w:p w14:paraId="246BA90D" w14:textId="1192540E" w:rsidR="009B325D" w:rsidRPr="009B325D" w:rsidRDefault="004B363B"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 xml:space="preserve">2,48 </w:t>
            </w:r>
            <w:r w:rsidR="009B325D" w:rsidRPr="009B325D">
              <w:rPr>
                <w:rFonts w:cs="Times New Roman"/>
                <w:color w:val="000000" w:themeColor="text1"/>
                <w:szCs w:val="26"/>
              </w:rPr>
              <w:t xml:space="preserve">÷ </w:t>
            </w:r>
            <w:r>
              <w:rPr>
                <w:rFonts w:cs="Times New Roman"/>
                <w:color w:val="000000" w:themeColor="text1"/>
                <w:szCs w:val="26"/>
              </w:rPr>
              <w:t>9,63</w:t>
            </w:r>
          </w:p>
        </w:tc>
        <w:tc>
          <w:tcPr>
            <w:tcW w:w="744" w:type="pct"/>
          </w:tcPr>
          <w:p w14:paraId="51412E90" w14:textId="3FE123E1" w:rsidR="009B325D" w:rsidRPr="004B363B" w:rsidRDefault="004B363B" w:rsidP="00411AEB">
            <w:pPr>
              <w:spacing w:before="0" w:after="0" w:line="312" w:lineRule="auto"/>
              <w:ind w:firstLine="2"/>
              <w:jc w:val="center"/>
              <w:rPr>
                <w:rFonts w:eastAsia="Times New Roman" w:cs="Times New Roman"/>
                <w:b/>
                <w:color w:val="000000" w:themeColor="text1"/>
                <w:szCs w:val="26"/>
              </w:rPr>
            </w:pPr>
            <w:r w:rsidRPr="004B363B">
              <w:rPr>
                <w:rFonts w:cs="Times New Roman"/>
                <w:b/>
                <w:color w:val="000000" w:themeColor="text1"/>
                <w:szCs w:val="26"/>
              </w:rPr>
              <w:t>&lt; 0,001</w:t>
            </w:r>
          </w:p>
        </w:tc>
      </w:tr>
      <w:tr w:rsidR="009B325D" w:rsidRPr="004D154F" w14:paraId="184CA990" w14:textId="77777777" w:rsidTr="004F64C0">
        <w:trPr>
          <w:jc w:val="center"/>
        </w:trPr>
        <w:tc>
          <w:tcPr>
            <w:tcW w:w="1477" w:type="pct"/>
            <w:vAlign w:val="center"/>
          </w:tcPr>
          <w:p w14:paraId="580AB900" w14:textId="5F15F1A1" w:rsidR="009B325D" w:rsidRDefault="009B325D" w:rsidP="00411AEB">
            <w:pPr>
              <w:spacing w:before="0" w:after="0" w:line="312" w:lineRule="auto"/>
              <w:ind w:firstLine="2"/>
              <w:jc w:val="center"/>
              <w:rPr>
                <w:rFonts w:eastAsia="Times New Roman"/>
                <w:b/>
                <w:color w:val="000000"/>
                <w:szCs w:val="28"/>
              </w:rPr>
            </w:pPr>
            <w:r w:rsidRPr="00337C89">
              <w:rPr>
                <w:rFonts w:eastAsia="Times New Roman" w:cs="Times New Roman"/>
                <w:bCs/>
                <w:i/>
                <w:iCs/>
                <w:color w:val="000000" w:themeColor="text1"/>
                <w:sz w:val="28"/>
                <w:szCs w:val="28"/>
              </w:rPr>
              <w:t xml:space="preserve">F. </w:t>
            </w:r>
            <w:proofErr w:type="spellStart"/>
            <w:r w:rsidRPr="00337C89">
              <w:rPr>
                <w:rFonts w:eastAsia="Times New Roman" w:cs="Times New Roman"/>
                <w:bCs/>
                <w:i/>
                <w:iCs/>
                <w:color w:val="000000" w:themeColor="text1"/>
                <w:sz w:val="28"/>
                <w:szCs w:val="28"/>
              </w:rPr>
              <w:t>nucleatum</w:t>
            </w:r>
            <w:proofErr w:type="spellEnd"/>
          </w:p>
        </w:tc>
        <w:tc>
          <w:tcPr>
            <w:tcW w:w="1403" w:type="pct"/>
          </w:tcPr>
          <w:p w14:paraId="2E681330" w14:textId="3DCF0C68" w:rsidR="009B325D" w:rsidRPr="009B325D" w:rsidRDefault="009B325D"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1,29</w:t>
            </w:r>
          </w:p>
        </w:tc>
        <w:tc>
          <w:tcPr>
            <w:tcW w:w="1376" w:type="pct"/>
          </w:tcPr>
          <w:p w14:paraId="69B4D846" w14:textId="4D4956C3" w:rsidR="009B325D" w:rsidRPr="009B325D" w:rsidRDefault="004B363B" w:rsidP="004B363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 xml:space="preserve">0,67 </w:t>
            </w:r>
            <w:r w:rsidR="009B325D" w:rsidRPr="009B325D">
              <w:rPr>
                <w:rFonts w:cs="Times New Roman"/>
                <w:color w:val="000000" w:themeColor="text1"/>
                <w:szCs w:val="26"/>
              </w:rPr>
              <w:t xml:space="preserve">÷ </w:t>
            </w:r>
            <w:r>
              <w:rPr>
                <w:rFonts w:cs="Times New Roman"/>
                <w:color w:val="000000" w:themeColor="text1"/>
                <w:szCs w:val="26"/>
              </w:rPr>
              <w:t>2,</w:t>
            </w:r>
            <w:r w:rsidR="009B325D" w:rsidRPr="009B325D">
              <w:rPr>
                <w:rFonts w:cs="Times New Roman"/>
                <w:color w:val="000000" w:themeColor="text1"/>
                <w:szCs w:val="26"/>
              </w:rPr>
              <w:t>51</w:t>
            </w:r>
          </w:p>
        </w:tc>
        <w:tc>
          <w:tcPr>
            <w:tcW w:w="744" w:type="pct"/>
          </w:tcPr>
          <w:p w14:paraId="59D9EC57" w14:textId="764334A0" w:rsidR="009B325D" w:rsidRPr="009B325D" w:rsidRDefault="004B363B"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0,</w:t>
            </w:r>
            <w:r w:rsidR="009B325D" w:rsidRPr="009B325D">
              <w:rPr>
                <w:rFonts w:cs="Times New Roman"/>
                <w:color w:val="000000" w:themeColor="text1"/>
                <w:szCs w:val="26"/>
              </w:rPr>
              <w:t>448</w:t>
            </w:r>
          </w:p>
        </w:tc>
      </w:tr>
      <w:tr w:rsidR="009B325D" w:rsidRPr="004D154F" w14:paraId="4482B385" w14:textId="77777777" w:rsidTr="004F64C0">
        <w:trPr>
          <w:jc w:val="center"/>
        </w:trPr>
        <w:tc>
          <w:tcPr>
            <w:tcW w:w="1477" w:type="pct"/>
            <w:vAlign w:val="center"/>
          </w:tcPr>
          <w:p w14:paraId="20CC91EA" w14:textId="21FD7BB2" w:rsidR="009B325D" w:rsidRDefault="009B325D" w:rsidP="00411AEB">
            <w:pPr>
              <w:spacing w:before="0" w:after="0" w:line="312" w:lineRule="auto"/>
              <w:ind w:firstLine="2"/>
              <w:jc w:val="center"/>
              <w:rPr>
                <w:rFonts w:eastAsia="Times New Roman"/>
                <w:b/>
                <w:color w:val="000000"/>
                <w:szCs w:val="28"/>
              </w:rPr>
            </w:pPr>
            <w:r w:rsidRPr="00337C89">
              <w:rPr>
                <w:rFonts w:eastAsia="Times New Roman" w:cs="Times New Roman"/>
                <w:bCs/>
                <w:i/>
                <w:iCs/>
                <w:color w:val="000000" w:themeColor="text1"/>
                <w:sz w:val="28"/>
                <w:szCs w:val="28"/>
              </w:rPr>
              <w:t xml:space="preserve">A. </w:t>
            </w:r>
            <w:proofErr w:type="spellStart"/>
            <w:r w:rsidR="008D0AED">
              <w:rPr>
                <w:rFonts w:eastAsia="Times New Roman" w:cs="Times New Roman"/>
                <w:bCs/>
                <w:i/>
                <w:iCs/>
                <w:color w:val="000000" w:themeColor="text1"/>
                <w:sz w:val="28"/>
                <w:szCs w:val="28"/>
              </w:rPr>
              <w:t>muciniphila</w:t>
            </w:r>
            <w:proofErr w:type="spellEnd"/>
          </w:p>
        </w:tc>
        <w:tc>
          <w:tcPr>
            <w:tcW w:w="1403" w:type="pct"/>
          </w:tcPr>
          <w:p w14:paraId="63068F3A" w14:textId="667FEAC9" w:rsidR="009B325D" w:rsidRPr="009B325D" w:rsidRDefault="009B325D"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0,64</w:t>
            </w:r>
          </w:p>
        </w:tc>
        <w:tc>
          <w:tcPr>
            <w:tcW w:w="1376" w:type="pct"/>
          </w:tcPr>
          <w:p w14:paraId="0DB1A061" w14:textId="4262399F" w:rsidR="009B325D" w:rsidRPr="009B325D" w:rsidRDefault="004B363B"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 xml:space="preserve">0,33 </w:t>
            </w:r>
            <w:r w:rsidR="009B325D" w:rsidRPr="009B325D">
              <w:rPr>
                <w:rFonts w:cs="Times New Roman"/>
                <w:color w:val="000000" w:themeColor="text1"/>
                <w:szCs w:val="26"/>
              </w:rPr>
              <w:t xml:space="preserve">÷ </w:t>
            </w:r>
            <w:r>
              <w:rPr>
                <w:rFonts w:cs="Times New Roman"/>
                <w:color w:val="000000" w:themeColor="text1"/>
                <w:szCs w:val="26"/>
              </w:rPr>
              <w:t>1,</w:t>
            </w:r>
            <w:r w:rsidR="009B325D" w:rsidRPr="009B325D">
              <w:rPr>
                <w:rFonts w:cs="Times New Roman"/>
                <w:color w:val="000000" w:themeColor="text1"/>
                <w:szCs w:val="26"/>
              </w:rPr>
              <w:t>25</w:t>
            </w:r>
          </w:p>
        </w:tc>
        <w:tc>
          <w:tcPr>
            <w:tcW w:w="744" w:type="pct"/>
          </w:tcPr>
          <w:p w14:paraId="726269D3" w14:textId="48FA215F" w:rsidR="009B325D" w:rsidRPr="009B325D" w:rsidRDefault="004B363B"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0,</w:t>
            </w:r>
            <w:r w:rsidR="009B325D" w:rsidRPr="009B325D">
              <w:rPr>
                <w:rFonts w:cs="Times New Roman"/>
                <w:color w:val="000000" w:themeColor="text1"/>
                <w:szCs w:val="26"/>
              </w:rPr>
              <w:t>190</w:t>
            </w:r>
          </w:p>
        </w:tc>
      </w:tr>
      <w:tr w:rsidR="009B325D" w:rsidRPr="004D154F" w14:paraId="58AE7EDC" w14:textId="77777777" w:rsidTr="004F64C0">
        <w:trPr>
          <w:jc w:val="center"/>
        </w:trPr>
        <w:tc>
          <w:tcPr>
            <w:tcW w:w="1477" w:type="pct"/>
            <w:vAlign w:val="center"/>
          </w:tcPr>
          <w:p w14:paraId="6BA5F883" w14:textId="1F556CFB" w:rsidR="009B325D" w:rsidRDefault="009B325D" w:rsidP="00411AEB">
            <w:pPr>
              <w:spacing w:before="0" w:after="0" w:line="312" w:lineRule="auto"/>
              <w:ind w:firstLine="2"/>
              <w:jc w:val="center"/>
              <w:rPr>
                <w:rFonts w:eastAsia="Times New Roman"/>
                <w:b/>
                <w:color w:val="000000"/>
                <w:szCs w:val="28"/>
              </w:rPr>
            </w:pPr>
            <w:proofErr w:type="gramStart"/>
            <w:r w:rsidRPr="00337C89">
              <w:rPr>
                <w:rFonts w:eastAsia="Times New Roman" w:cs="Times New Roman"/>
                <w:bCs/>
                <w:i/>
                <w:iCs/>
                <w:color w:val="000000" w:themeColor="text1"/>
                <w:sz w:val="28"/>
                <w:szCs w:val="28"/>
              </w:rPr>
              <w:t>E.coli</w:t>
            </w:r>
            <w:proofErr w:type="gramEnd"/>
          </w:p>
        </w:tc>
        <w:tc>
          <w:tcPr>
            <w:tcW w:w="1403" w:type="pct"/>
          </w:tcPr>
          <w:p w14:paraId="593BB9F1" w14:textId="63D86836" w:rsidR="009B325D" w:rsidRPr="009B325D" w:rsidRDefault="009B325D" w:rsidP="00411AEB">
            <w:pPr>
              <w:spacing w:before="0" w:after="0" w:line="312" w:lineRule="auto"/>
              <w:ind w:firstLine="2"/>
              <w:jc w:val="center"/>
              <w:rPr>
                <w:rFonts w:eastAsia="Times New Roman" w:cs="Times New Roman"/>
                <w:b/>
                <w:color w:val="000000" w:themeColor="text1"/>
                <w:szCs w:val="26"/>
              </w:rPr>
            </w:pPr>
            <w:r>
              <w:rPr>
                <w:rFonts w:cs="Times New Roman"/>
                <w:color w:val="000000" w:themeColor="text1"/>
                <w:szCs w:val="26"/>
              </w:rPr>
              <w:t>6,39</w:t>
            </w:r>
          </w:p>
        </w:tc>
        <w:tc>
          <w:tcPr>
            <w:tcW w:w="1376" w:type="pct"/>
          </w:tcPr>
          <w:p w14:paraId="6359323B" w14:textId="242534AB" w:rsidR="009B325D" w:rsidRPr="009B325D" w:rsidRDefault="009B325D" w:rsidP="00411AEB">
            <w:pPr>
              <w:spacing w:before="0" w:after="0" w:line="312" w:lineRule="auto"/>
              <w:ind w:firstLine="2"/>
              <w:jc w:val="center"/>
              <w:rPr>
                <w:rFonts w:eastAsia="Times New Roman" w:cs="Times New Roman"/>
                <w:b/>
                <w:color w:val="000000" w:themeColor="text1"/>
                <w:szCs w:val="26"/>
              </w:rPr>
            </w:pPr>
            <w:r w:rsidRPr="009B325D">
              <w:rPr>
                <w:rFonts w:cs="Times New Roman"/>
                <w:color w:val="000000" w:themeColor="text1"/>
                <w:szCs w:val="26"/>
              </w:rPr>
              <w:t>2.</w:t>
            </w:r>
            <w:r w:rsidR="004B363B">
              <w:rPr>
                <w:rFonts w:cs="Times New Roman"/>
                <w:color w:val="000000" w:themeColor="text1"/>
                <w:szCs w:val="26"/>
              </w:rPr>
              <w:t xml:space="preserve">,91 </w:t>
            </w:r>
            <w:r w:rsidRPr="009B325D">
              <w:rPr>
                <w:rFonts w:cs="Times New Roman"/>
                <w:color w:val="000000" w:themeColor="text1"/>
                <w:szCs w:val="26"/>
              </w:rPr>
              <w:t xml:space="preserve">÷ </w:t>
            </w:r>
            <w:r w:rsidR="004B363B">
              <w:rPr>
                <w:rFonts w:cs="Times New Roman"/>
                <w:color w:val="000000" w:themeColor="text1"/>
                <w:szCs w:val="26"/>
              </w:rPr>
              <w:t>14,</w:t>
            </w:r>
            <w:r w:rsidRPr="009B325D">
              <w:rPr>
                <w:rFonts w:cs="Times New Roman"/>
                <w:color w:val="000000" w:themeColor="text1"/>
                <w:szCs w:val="26"/>
              </w:rPr>
              <w:t>04</w:t>
            </w:r>
          </w:p>
        </w:tc>
        <w:tc>
          <w:tcPr>
            <w:tcW w:w="744" w:type="pct"/>
          </w:tcPr>
          <w:p w14:paraId="6FE8FFE9" w14:textId="38F82079" w:rsidR="009B325D" w:rsidRPr="004B363B" w:rsidRDefault="004B363B" w:rsidP="00411AEB">
            <w:pPr>
              <w:spacing w:before="0" w:after="0" w:line="312" w:lineRule="auto"/>
              <w:ind w:firstLine="2"/>
              <w:jc w:val="center"/>
              <w:rPr>
                <w:rFonts w:eastAsia="Times New Roman" w:cs="Times New Roman"/>
                <w:b/>
                <w:color w:val="000000" w:themeColor="text1"/>
                <w:szCs w:val="26"/>
              </w:rPr>
            </w:pPr>
            <w:r w:rsidRPr="004B363B">
              <w:rPr>
                <w:rFonts w:cs="Times New Roman"/>
                <w:b/>
                <w:color w:val="000000" w:themeColor="text1"/>
                <w:szCs w:val="26"/>
              </w:rPr>
              <w:t xml:space="preserve"> &lt; 0,001</w:t>
            </w:r>
          </w:p>
        </w:tc>
      </w:tr>
      <w:tr w:rsidR="009B325D" w:rsidRPr="004D154F" w14:paraId="6BF24F2A" w14:textId="77777777" w:rsidTr="004F64C0">
        <w:trPr>
          <w:jc w:val="center"/>
        </w:trPr>
        <w:tc>
          <w:tcPr>
            <w:tcW w:w="1477" w:type="pct"/>
            <w:vAlign w:val="center"/>
          </w:tcPr>
          <w:p w14:paraId="730889D1" w14:textId="186CB764" w:rsidR="009B325D" w:rsidRPr="004D154F" w:rsidRDefault="009B325D" w:rsidP="00411AEB">
            <w:pPr>
              <w:spacing w:before="0" w:after="0" w:line="312" w:lineRule="auto"/>
              <w:ind w:firstLine="0"/>
              <w:jc w:val="center"/>
              <w:rPr>
                <w:rFonts w:eastAsia="Times New Roman"/>
                <w:i/>
                <w:color w:val="000000"/>
                <w:szCs w:val="28"/>
              </w:rPr>
            </w:pPr>
            <w:r w:rsidRPr="00127B8E">
              <w:rPr>
                <w:rFonts w:eastAsia="Times New Roman"/>
                <w:i/>
                <w:color w:val="000000"/>
                <w:szCs w:val="28"/>
              </w:rPr>
              <w:t>BRAF</w:t>
            </w:r>
          </w:p>
        </w:tc>
        <w:tc>
          <w:tcPr>
            <w:tcW w:w="1403" w:type="pct"/>
          </w:tcPr>
          <w:p w14:paraId="73580E7A" w14:textId="1F587DC7" w:rsidR="009B325D" w:rsidRPr="009B325D" w:rsidRDefault="009B325D"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1,74</w:t>
            </w:r>
          </w:p>
        </w:tc>
        <w:tc>
          <w:tcPr>
            <w:tcW w:w="1376" w:type="pct"/>
          </w:tcPr>
          <w:p w14:paraId="143061E6" w14:textId="38E4D820" w:rsidR="009B325D" w:rsidRPr="009B325D" w:rsidRDefault="004B363B"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 xml:space="preserve">0,38 </w:t>
            </w:r>
            <w:r w:rsidR="009B325D" w:rsidRPr="009B325D">
              <w:rPr>
                <w:rFonts w:cs="Times New Roman"/>
                <w:color w:val="000000" w:themeColor="text1"/>
                <w:szCs w:val="26"/>
              </w:rPr>
              <w:t xml:space="preserve">÷ </w:t>
            </w:r>
            <w:r>
              <w:rPr>
                <w:rFonts w:cs="Times New Roman"/>
                <w:color w:val="000000" w:themeColor="text1"/>
                <w:szCs w:val="26"/>
              </w:rPr>
              <w:t>7,</w:t>
            </w:r>
            <w:r w:rsidR="009B325D" w:rsidRPr="009B325D">
              <w:rPr>
                <w:rFonts w:cs="Times New Roman"/>
                <w:color w:val="000000" w:themeColor="text1"/>
                <w:szCs w:val="26"/>
              </w:rPr>
              <w:t>93</w:t>
            </w:r>
          </w:p>
        </w:tc>
        <w:tc>
          <w:tcPr>
            <w:tcW w:w="744" w:type="pct"/>
          </w:tcPr>
          <w:p w14:paraId="1F286689" w14:textId="76C29A44" w:rsidR="009B325D" w:rsidRPr="009B325D" w:rsidRDefault="004B363B" w:rsidP="00411AEB">
            <w:pPr>
              <w:spacing w:before="0" w:after="0" w:line="312" w:lineRule="auto"/>
              <w:ind w:firstLine="0"/>
              <w:jc w:val="center"/>
              <w:rPr>
                <w:rFonts w:eastAsia="Times New Roman" w:cs="Times New Roman"/>
                <w:b/>
                <w:color w:val="000000" w:themeColor="text1"/>
                <w:szCs w:val="26"/>
              </w:rPr>
            </w:pPr>
            <w:r>
              <w:rPr>
                <w:rFonts w:cs="Times New Roman"/>
                <w:color w:val="000000" w:themeColor="text1"/>
                <w:szCs w:val="26"/>
              </w:rPr>
              <w:t>0,</w:t>
            </w:r>
            <w:r w:rsidR="009B325D" w:rsidRPr="009B325D">
              <w:rPr>
                <w:rFonts w:cs="Times New Roman"/>
                <w:color w:val="000000" w:themeColor="text1"/>
                <w:szCs w:val="26"/>
              </w:rPr>
              <w:t>471</w:t>
            </w:r>
          </w:p>
        </w:tc>
      </w:tr>
      <w:tr w:rsidR="009B325D" w:rsidRPr="004D154F" w14:paraId="56DEA73A" w14:textId="77777777" w:rsidTr="004F64C0">
        <w:trPr>
          <w:jc w:val="center"/>
        </w:trPr>
        <w:tc>
          <w:tcPr>
            <w:tcW w:w="1477" w:type="pct"/>
            <w:vAlign w:val="center"/>
          </w:tcPr>
          <w:p w14:paraId="49D3DD57" w14:textId="1DC43512" w:rsidR="009B325D" w:rsidRPr="004D154F" w:rsidRDefault="009B325D" w:rsidP="00411AEB">
            <w:pPr>
              <w:spacing w:before="0" w:after="0" w:line="312" w:lineRule="auto"/>
              <w:ind w:firstLine="0"/>
              <w:jc w:val="center"/>
              <w:rPr>
                <w:rFonts w:eastAsia="Times New Roman"/>
                <w:i/>
                <w:color w:val="000000"/>
                <w:szCs w:val="28"/>
              </w:rPr>
            </w:pPr>
            <w:r w:rsidRPr="00656725">
              <w:rPr>
                <w:rFonts w:eastAsia="Times New Roman"/>
                <w:i/>
                <w:color w:val="000000"/>
                <w:szCs w:val="28"/>
              </w:rPr>
              <w:t>KRAS</w:t>
            </w:r>
          </w:p>
        </w:tc>
        <w:tc>
          <w:tcPr>
            <w:tcW w:w="1403" w:type="pct"/>
          </w:tcPr>
          <w:p w14:paraId="5D20FE24" w14:textId="35B1217A" w:rsidR="009B325D" w:rsidRPr="009B325D" w:rsidRDefault="009B325D"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1,94</w:t>
            </w:r>
          </w:p>
        </w:tc>
        <w:tc>
          <w:tcPr>
            <w:tcW w:w="1376" w:type="pct"/>
          </w:tcPr>
          <w:p w14:paraId="55C282F8" w14:textId="7934A52F" w:rsidR="009B325D" w:rsidRPr="009B325D" w:rsidRDefault="004B363B"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 xml:space="preserve">0,98 </w:t>
            </w:r>
            <w:r w:rsidR="009B325D" w:rsidRPr="009B325D">
              <w:rPr>
                <w:rFonts w:cs="Times New Roman"/>
                <w:color w:val="000000" w:themeColor="text1"/>
                <w:szCs w:val="26"/>
              </w:rPr>
              <w:t xml:space="preserve">÷ </w:t>
            </w:r>
            <w:r>
              <w:rPr>
                <w:rFonts w:cs="Times New Roman"/>
                <w:color w:val="000000" w:themeColor="text1"/>
                <w:szCs w:val="26"/>
              </w:rPr>
              <w:t>3,</w:t>
            </w:r>
            <w:r w:rsidR="009B325D" w:rsidRPr="009B325D">
              <w:rPr>
                <w:rFonts w:cs="Times New Roman"/>
                <w:color w:val="000000" w:themeColor="text1"/>
                <w:szCs w:val="26"/>
              </w:rPr>
              <w:t>83</w:t>
            </w:r>
          </w:p>
        </w:tc>
        <w:tc>
          <w:tcPr>
            <w:tcW w:w="744" w:type="pct"/>
          </w:tcPr>
          <w:p w14:paraId="22274068" w14:textId="1732AED2" w:rsidR="009B325D" w:rsidRPr="009B325D" w:rsidRDefault="004B363B"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0,</w:t>
            </w:r>
            <w:r w:rsidR="009B325D" w:rsidRPr="009B325D">
              <w:rPr>
                <w:rFonts w:cs="Times New Roman"/>
                <w:color w:val="000000" w:themeColor="text1"/>
                <w:szCs w:val="26"/>
              </w:rPr>
              <w:t>056</w:t>
            </w:r>
          </w:p>
        </w:tc>
      </w:tr>
      <w:tr w:rsidR="009B325D" w:rsidRPr="004D154F" w14:paraId="1AE7D611" w14:textId="77777777" w:rsidTr="004F64C0">
        <w:trPr>
          <w:jc w:val="center"/>
        </w:trPr>
        <w:tc>
          <w:tcPr>
            <w:tcW w:w="1477" w:type="pct"/>
            <w:vAlign w:val="center"/>
          </w:tcPr>
          <w:p w14:paraId="36C246EB" w14:textId="4C6E072E" w:rsidR="009B325D" w:rsidRPr="004D154F" w:rsidRDefault="00FF17F6" w:rsidP="00411AEB">
            <w:pPr>
              <w:spacing w:before="0" w:after="0" w:line="312" w:lineRule="auto"/>
              <w:ind w:firstLine="0"/>
              <w:jc w:val="center"/>
              <w:rPr>
                <w:rFonts w:eastAsia="Times New Roman"/>
                <w:i/>
                <w:color w:val="000000"/>
                <w:szCs w:val="28"/>
              </w:rPr>
            </w:pPr>
            <w:r>
              <w:rPr>
                <w:rFonts w:eastAsia="Times New Roman"/>
                <w:i/>
                <w:color w:val="000000"/>
                <w:szCs w:val="28"/>
              </w:rPr>
              <w:t>HSP110</w:t>
            </w:r>
          </w:p>
        </w:tc>
        <w:tc>
          <w:tcPr>
            <w:tcW w:w="1403" w:type="pct"/>
          </w:tcPr>
          <w:p w14:paraId="62D209AE" w14:textId="3B42EBEC" w:rsidR="009B325D" w:rsidRPr="009B325D" w:rsidRDefault="009B325D"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0,25</w:t>
            </w:r>
          </w:p>
        </w:tc>
        <w:tc>
          <w:tcPr>
            <w:tcW w:w="1376" w:type="pct"/>
          </w:tcPr>
          <w:p w14:paraId="2ECA4D7A" w14:textId="70D53BB5" w:rsidR="009B325D" w:rsidRPr="009B325D" w:rsidRDefault="004B363B" w:rsidP="00411AEB">
            <w:pPr>
              <w:spacing w:before="0" w:after="0" w:line="312" w:lineRule="auto"/>
              <w:ind w:firstLine="0"/>
              <w:jc w:val="center"/>
              <w:rPr>
                <w:rFonts w:eastAsia="Times New Roman" w:cs="Times New Roman"/>
                <w:color w:val="000000" w:themeColor="text1"/>
                <w:szCs w:val="26"/>
              </w:rPr>
            </w:pPr>
            <w:r>
              <w:rPr>
                <w:rFonts w:cs="Times New Roman"/>
                <w:color w:val="000000" w:themeColor="text1"/>
                <w:szCs w:val="26"/>
              </w:rPr>
              <w:t>0,13</w:t>
            </w:r>
            <w:r w:rsidR="009B325D" w:rsidRPr="009B325D">
              <w:rPr>
                <w:rFonts w:cs="Times New Roman"/>
                <w:color w:val="000000" w:themeColor="text1"/>
                <w:szCs w:val="26"/>
              </w:rPr>
              <w:t xml:space="preserve">÷ </w:t>
            </w:r>
            <w:r>
              <w:rPr>
                <w:rFonts w:cs="Times New Roman"/>
                <w:color w:val="000000" w:themeColor="text1"/>
                <w:szCs w:val="26"/>
              </w:rPr>
              <w:t>0,</w:t>
            </w:r>
            <w:r w:rsidR="009B325D" w:rsidRPr="009B325D">
              <w:rPr>
                <w:rFonts w:cs="Times New Roman"/>
                <w:color w:val="000000" w:themeColor="text1"/>
                <w:szCs w:val="26"/>
              </w:rPr>
              <w:t>51</w:t>
            </w:r>
          </w:p>
        </w:tc>
        <w:tc>
          <w:tcPr>
            <w:tcW w:w="744" w:type="pct"/>
          </w:tcPr>
          <w:p w14:paraId="220AFF10" w14:textId="66CCF29A" w:rsidR="009B325D" w:rsidRPr="004B363B" w:rsidRDefault="00BC3AC2" w:rsidP="00411AEB">
            <w:pPr>
              <w:spacing w:before="0" w:after="0" w:line="312" w:lineRule="auto"/>
              <w:ind w:firstLine="0"/>
              <w:jc w:val="center"/>
              <w:rPr>
                <w:rFonts w:eastAsia="Times New Roman" w:cs="Times New Roman"/>
                <w:b/>
                <w:color w:val="000000" w:themeColor="text1"/>
                <w:szCs w:val="26"/>
              </w:rPr>
            </w:pPr>
            <w:r>
              <w:rPr>
                <w:rFonts w:cs="Times New Roman"/>
                <w:b/>
                <w:color w:val="000000" w:themeColor="text1"/>
                <w:szCs w:val="26"/>
              </w:rPr>
              <w:t>&lt;</w:t>
            </w:r>
            <w:r w:rsidR="004B363B" w:rsidRPr="004B363B">
              <w:rPr>
                <w:rFonts w:cs="Times New Roman"/>
                <w:b/>
                <w:color w:val="000000" w:themeColor="text1"/>
                <w:szCs w:val="26"/>
              </w:rPr>
              <w:t>0,001</w:t>
            </w:r>
          </w:p>
        </w:tc>
      </w:tr>
    </w:tbl>
    <w:p w14:paraId="0B79B74B" w14:textId="1EE97631" w:rsidR="004B363B" w:rsidRPr="003F4C11" w:rsidRDefault="004B363B" w:rsidP="00B14D2D">
      <w:pPr>
        <w:spacing w:after="0"/>
        <w:ind w:firstLine="720"/>
        <w:rPr>
          <w:rFonts w:eastAsia="Times New Roman"/>
          <w:color w:val="000000" w:themeColor="text1"/>
          <w:sz w:val="28"/>
          <w:szCs w:val="28"/>
        </w:rPr>
      </w:pPr>
      <w:proofErr w:type="spellStart"/>
      <w:r w:rsidRPr="003F4C11">
        <w:rPr>
          <w:rFonts w:eastAsia="Times New Roman"/>
          <w:color w:val="000000" w:themeColor="text1"/>
          <w:sz w:val="28"/>
          <w:szCs w:val="28"/>
        </w:rPr>
        <w:t>Với</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mô</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hình</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hồi</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quy</w:t>
      </w:r>
      <w:proofErr w:type="spellEnd"/>
      <w:r w:rsidRPr="003F4C11">
        <w:rPr>
          <w:rFonts w:eastAsia="Times New Roman"/>
          <w:color w:val="000000" w:themeColor="text1"/>
          <w:sz w:val="28"/>
          <w:szCs w:val="28"/>
        </w:rPr>
        <w:t xml:space="preserve"> logistic </w:t>
      </w:r>
      <w:proofErr w:type="spellStart"/>
      <w:r w:rsidRPr="003F4C11">
        <w:rPr>
          <w:rFonts w:eastAsia="Times New Roman"/>
          <w:color w:val="000000" w:themeColor="text1"/>
          <w:sz w:val="28"/>
          <w:szCs w:val="28"/>
        </w:rPr>
        <w:t>đa</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biến</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điều</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chỉnh</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theo</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tuổ</w:t>
      </w:r>
      <w:r w:rsidRPr="003F4C11">
        <w:rPr>
          <w:rFonts w:eastAsia="Times New Roman"/>
          <w:color w:val="000000" w:themeColor="text1"/>
          <w:sz w:val="28"/>
          <w:szCs w:val="28"/>
        </w:rPr>
        <w:t>i</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và</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giới</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tính</w:t>
      </w:r>
      <w:proofErr w:type="spellEnd"/>
      <w:r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Nhiễm</w:t>
      </w:r>
      <w:proofErr w:type="spellEnd"/>
      <w:r w:rsidR="003A3F09" w:rsidRPr="003F4C11">
        <w:rPr>
          <w:rFonts w:eastAsia="Times New Roman"/>
          <w:color w:val="000000" w:themeColor="text1"/>
          <w:sz w:val="28"/>
          <w:szCs w:val="28"/>
        </w:rPr>
        <w:t xml:space="preserve"> vi </w:t>
      </w:r>
      <w:proofErr w:type="spellStart"/>
      <w:r w:rsidR="003A3F09" w:rsidRPr="003F4C11">
        <w:rPr>
          <w:rFonts w:eastAsia="Times New Roman"/>
          <w:color w:val="000000" w:themeColor="text1"/>
          <w:sz w:val="28"/>
          <w:szCs w:val="28"/>
        </w:rPr>
        <w:t>khuẩn</w:t>
      </w:r>
      <w:proofErr w:type="spellEnd"/>
      <w:r w:rsidR="003A3F09" w:rsidRPr="003F4C11">
        <w:rPr>
          <w:rFonts w:eastAsia="Times New Roman"/>
          <w:color w:val="000000" w:themeColor="text1"/>
          <w:sz w:val="28"/>
          <w:szCs w:val="28"/>
        </w:rPr>
        <w:t xml:space="preserve"> </w:t>
      </w:r>
      <w:r w:rsidR="003A3F09" w:rsidRPr="003F4C11">
        <w:rPr>
          <w:rFonts w:eastAsia="Times New Roman" w:cs="Times New Roman"/>
          <w:bCs/>
          <w:i/>
          <w:iCs/>
          <w:color w:val="000000" w:themeColor="text1"/>
          <w:spacing w:val="-2"/>
          <w:sz w:val="28"/>
          <w:szCs w:val="28"/>
        </w:rPr>
        <w:t xml:space="preserve">B. fragilis </w:t>
      </w:r>
      <w:proofErr w:type="spellStart"/>
      <w:r w:rsidR="003A3F09" w:rsidRPr="003F4C11">
        <w:rPr>
          <w:rFonts w:eastAsia="Times New Roman" w:cs="Times New Roman"/>
          <w:bCs/>
          <w:iCs/>
          <w:color w:val="000000" w:themeColor="text1"/>
          <w:sz w:val="28"/>
          <w:szCs w:val="28"/>
        </w:rPr>
        <w:t>và</w:t>
      </w:r>
      <w:proofErr w:type="spellEnd"/>
      <w:r w:rsidR="003A3F09" w:rsidRPr="003F4C11">
        <w:rPr>
          <w:rFonts w:eastAsia="Times New Roman" w:cs="Times New Roman"/>
          <w:bCs/>
          <w:i/>
          <w:iCs/>
          <w:color w:val="000000" w:themeColor="text1"/>
          <w:sz w:val="28"/>
          <w:szCs w:val="28"/>
        </w:rPr>
        <w:t xml:space="preserve"> E.</w:t>
      </w:r>
      <w:r w:rsidR="00797C4D">
        <w:rPr>
          <w:rFonts w:eastAsia="Times New Roman" w:cs="Times New Roman"/>
          <w:bCs/>
          <w:i/>
          <w:iCs/>
          <w:color w:val="000000" w:themeColor="text1"/>
          <w:sz w:val="28"/>
          <w:szCs w:val="28"/>
        </w:rPr>
        <w:t xml:space="preserve"> </w:t>
      </w:r>
      <w:r w:rsidR="003A3F09" w:rsidRPr="003F4C11">
        <w:rPr>
          <w:rFonts w:eastAsia="Times New Roman" w:cs="Times New Roman"/>
          <w:bCs/>
          <w:i/>
          <w:iCs/>
          <w:color w:val="000000" w:themeColor="text1"/>
          <w:sz w:val="28"/>
          <w:szCs w:val="28"/>
        </w:rPr>
        <w:t xml:space="preserve">coli </w:t>
      </w:r>
      <w:r w:rsidR="003A3F09" w:rsidRPr="003F4C11">
        <w:rPr>
          <w:rFonts w:eastAsia="Times New Roman" w:cs="Times New Roman"/>
          <w:bCs/>
          <w:i/>
          <w:iCs/>
          <w:color w:val="000000" w:themeColor="text1"/>
          <w:spacing w:val="-2"/>
          <w:sz w:val="28"/>
          <w:szCs w:val="28"/>
        </w:rPr>
        <w:t xml:space="preserve"> </w:t>
      </w:r>
      <w:proofErr w:type="spellStart"/>
      <w:r w:rsidR="003A3F09" w:rsidRPr="003F4C11">
        <w:rPr>
          <w:rFonts w:eastAsia="Times New Roman"/>
          <w:color w:val="000000" w:themeColor="text1"/>
          <w:sz w:val="28"/>
          <w:szCs w:val="28"/>
        </w:rPr>
        <w:t>có</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nguy</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cơ</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mắc</w:t>
      </w:r>
      <w:proofErr w:type="spellEnd"/>
      <w:r w:rsidR="003A3F09" w:rsidRPr="003F4C11">
        <w:rPr>
          <w:rFonts w:eastAsia="Times New Roman"/>
          <w:color w:val="000000" w:themeColor="text1"/>
          <w:sz w:val="28"/>
          <w:szCs w:val="28"/>
        </w:rPr>
        <w:t xml:space="preserve"> UTĐTT </w:t>
      </w:r>
      <w:proofErr w:type="spellStart"/>
      <w:r w:rsidR="003A3F09" w:rsidRPr="003F4C11">
        <w:rPr>
          <w:rFonts w:eastAsia="Times New Roman"/>
          <w:color w:val="000000" w:themeColor="text1"/>
          <w:sz w:val="28"/>
          <w:szCs w:val="28"/>
        </w:rPr>
        <w:t>từ</w:t>
      </w:r>
      <w:proofErr w:type="spellEnd"/>
      <w:r w:rsidR="003A3F09" w:rsidRPr="003F4C11">
        <w:rPr>
          <w:rFonts w:eastAsia="Times New Roman"/>
          <w:color w:val="000000" w:themeColor="text1"/>
          <w:sz w:val="28"/>
          <w:szCs w:val="28"/>
        </w:rPr>
        <w:t xml:space="preserve"> polyp </w:t>
      </w:r>
      <w:proofErr w:type="spellStart"/>
      <w:r w:rsidR="003A3F09" w:rsidRPr="003F4C11">
        <w:rPr>
          <w:rFonts w:eastAsia="Times New Roman"/>
          <w:color w:val="000000" w:themeColor="text1"/>
          <w:sz w:val="28"/>
          <w:szCs w:val="28"/>
        </w:rPr>
        <w:t>đại</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trực</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tràng</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khi</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đã</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hiệu</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chỉnh</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theo</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tuổi</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và</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giới</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tính</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lần</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lượt</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là</w:t>
      </w:r>
      <w:proofErr w:type="spellEnd"/>
      <w:r w:rsidR="003A3F09" w:rsidRPr="003F4C11">
        <w:rPr>
          <w:rFonts w:eastAsia="Times New Roman"/>
          <w:color w:val="000000" w:themeColor="text1"/>
          <w:sz w:val="28"/>
          <w:szCs w:val="28"/>
        </w:rPr>
        <w:t>:  OR=</w:t>
      </w:r>
      <w:r w:rsidR="003A3F09" w:rsidRPr="003F4C11">
        <w:rPr>
          <w:rFonts w:cs="Times New Roman"/>
          <w:color w:val="000000" w:themeColor="text1"/>
          <w:sz w:val="28"/>
          <w:szCs w:val="28"/>
        </w:rPr>
        <w:t>4,88</w:t>
      </w:r>
      <w:r w:rsidR="003A3F09" w:rsidRPr="003F4C11">
        <w:rPr>
          <w:rFonts w:eastAsia="Times New Roman"/>
          <w:color w:val="000000" w:themeColor="text1"/>
          <w:sz w:val="28"/>
          <w:szCs w:val="28"/>
        </w:rPr>
        <w:t xml:space="preserve"> (p&lt;0,001; </w:t>
      </w:r>
      <w:r w:rsidR="003A3F09" w:rsidRPr="003F4C11">
        <w:rPr>
          <w:rFonts w:eastAsia="Times New Roman"/>
          <w:color w:val="000000"/>
          <w:sz w:val="28"/>
          <w:szCs w:val="28"/>
        </w:rPr>
        <w:t>95%CI:</w:t>
      </w:r>
      <w:r w:rsidR="003A3F09" w:rsidRPr="003F4C11">
        <w:rPr>
          <w:rFonts w:eastAsia="Times New Roman"/>
          <w:b/>
          <w:color w:val="000000"/>
          <w:sz w:val="28"/>
          <w:szCs w:val="28"/>
        </w:rPr>
        <w:t xml:space="preserve"> </w:t>
      </w:r>
      <w:r w:rsidR="003A3F09" w:rsidRPr="003F4C11">
        <w:rPr>
          <w:rFonts w:cs="Times New Roman"/>
          <w:color w:val="000000" w:themeColor="text1"/>
          <w:sz w:val="28"/>
          <w:szCs w:val="28"/>
        </w:rPr>
        <w:t>2,48 ÷ 9,63</w:t>
      </w:r>
      <w:r w:rsidR="003A3F09" w:rsidRPr="003F4C11">
        <w:rPr>
          <w:rFonts w:eastAsia="Times New Roman"/>
          <w:color w:val="000000" w:themeColor="text1"/>
          <w:sz w:val="28"/>
          <w:szCs w:val="28"/>
        </w:rPr>
        <w:t xml:space="preserve">); OR = </w:t>
      </w:r>
      <w:r w:rsidR="003A3F09" w:rsidRPr="003F4C11">
        <w:rPr>
          <w:rFonts w:cs="Times New Roman"/>
          <w:color w:val="000000" w:themeColor="text1"/>
          <w:sz w:val="28"/>
          <w:szCs w:val="28"/>
        </w:rPr>
        <w:t>6,39</w:t>
      </w:r>
      <w:r w:rsidR="003A3F09" w:rsidRPr="003F4C11">
        <w:rPr>
          <w:rFonts w:eastAsia="Times New Roman"/>
          <w:color w:val="000000" w:themeColor="text1"/>
          <w:sz w:val="28"/>
          <w:szCs w:val="28"/>
        </w:rPr>
        <w:t xml:space="preserve"> </w:t>
      </w:r>
      <w:r w:rsidR="00AA297F" w:rsidRPr="003F4C11">
        <w:rPr>
          <w:rFonts w:eastAsia="Times New Roman"/>
          <w:color w:val="000000" w:themeColor="text1"/>
          <w:sz w:val="28"/>
          <w:szCs w:val="28"/>
        </w:rPr>
        <w:t>(p&lt;</w:t>
      </w:r>
      <w:r w:rsidR="003A3F09" w:rsidRPr="003F4C11">
        <w:rPr>
          <w:rFonts w:eastAsia="Times New Roman"/>
          <w:color w:val="000000" w:themeColor="text1"/>
          <w:sz w:val="28"/>
          <w:szCs w:val="28"/>
        </w:rPr>
        <w:t xml:space="preserve">0,001; </w:t>
      </w:r>
      <w:r w:rsidR="003A3F09" w:rsidRPr="003F4C11">
        <w:rPr>
          <w:rFonts w:eastAsia="Times New Roman"/>
          <w:color w:val="000000"/>
          <w:sz w:val="28"/>
          <w:szCs w:val="28"/>
        </w:rPr>
        <w:t>95%CI:</w:t>
      </w:r>
      <w:r w:rsidR="003A3F09" w:rsidRPr="003F4C11">
        <w:rPr>
          <w:rFonts w:eastAsia="Times New Roman"/>
          <w:b/>
          <w:color w:val="000000"/>
          <w:sz w:val="28"/>
          <w:szCs w:val="28"/>
        </w:rPr>
        <w:t xml:space="preserve"> </w:t>
      </w:r>
      <w:r w:rsidR="003A3F09" w:rsidRPr="003F4C11">
        <w:rPr>
          <w:rFonts w:cs="Times New Roman"/>
          <w:color w:val="000000" w:themeColor="text1"/>
          <w:sz w:val="28"/>
          <w:szCs w:val="28"/>
        </w:rPr>
        <w:t>2.,91 ÷ 14,04</w:t>
      </w:r>
      <w:r w:rsidR="003A3F09" w:rsidRPr="003F4C11">
        <w:rPr>
          <w:rFonts w:eastAsia="Times New Roman"/>
          <w:color w:val="000000" w:themeColor="text1"/>
          <w:sz w:val="28"/>
          <w:szCs w:val="28"/>
        </w:rPr>
        <w:t>);</w:t>
      </w:r>
      <w:r w:rsidR="00B14D2D"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Đột</w:t>
      </w:r>
      <w:proofErr w:type="spellEnd"/>
      <w:r w:rsidR="003A3F09" w:rsidRPr="003F4C11">
        <w:rPr>
          <w:rFonts w:eastAsia="Times New Roman"/>
          <w:color w:val="000000" w:themeColor="text1"/>
          <w:sz w:val="28"/>
          <w:szCs w:val="28"/>
        </w:rPr>
        <w:t xml:space="preserve"> </w:t>
      </w:r>
      <w:proofErr w:type="spellStart"/>
      <w:r w:rsidR="003A3F09" w:rsidRPr="003F4C11">
        <w:rPr>
          <w:rFonts w:eastAsia="Times New Roman"/>
          <w:color w:val="000000" w:themeColor="text1"/>
          <w:sz w:val="28"/>
          <w:szCs w:val="28"/>
        </w:rPr>
        <w:t>biến</w:t>
      </w:r>
      <w:proofErr w:type="spellEnd"/>
      <w:r w:rsidR="003A3F09" w:rsidRPr="003F4C11">
        <w:rPr>
          <w:rFonts w:eastAsia="Times New Roman"/>
          <w:color w:val="000000" w:themeColor="text1"/>
          <w:sz w:val="28"/>
          <w:szCs w:val="28"/>
        </w:rPr>
        <w:t xml:space="preserve"> </w:t>
      </w:r>
      <w:r w:rsidRPr="003F4C11">
        <w:rPr>
          <w:rFonts w:eastAsia="Times New Roman"/>
          <w:color w:val="000000" w:themeColor="text1"/>
          <w:sz w:val="28"/>
          <w:szCs w:val="28"/>
        </w:rPr>
        <w:t xml:space="preserve">gen </w:t>
      </w:r>
      <w:r w:rsidR="00FF17F6">
        <w:rPr>
          <w:rFonts w:eastAsia="Times New Roman"/>
          <w:i/>
          <w:color w:val="000000" w:themeColor="text1"/>
          <w:sz w:val="28"/>
          <w:szCs w:val="28"/>
        </w:rPr>
        <w:t>HSP110</w:t>
      </w:r>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có</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nguy</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cơ</w:t>
      </w:r>
      <w:proofErr w:type="spellEnd"/>
      <w:r w:rsidRPr="003F4C11">
        <w:rPr>
          <w:rFonts w:eastAsia="Times New Roman"/>
          <w:color w:val="000000" w:themeColor="text1"/>
          <w:sz w:val="28"/>
          <w:szCs w:val="28"/>
        </w:rPr>
        <w:t xml:space="preserve"> </w:t>
      </w:r>
      <w:proofErr w:type="spellStart"/>
      <w:r w:rsidRPr="003F4C11">
        <w:rPr>
          <w:rFonts w:eastAsia="Times New Roman"/>
          <w:color w:val="000000" w:themeColor="text1"/>
          <w:sz w:val="28"/>
          <w:szCs w:val="28"/>
        </w:rPr>
        <w:t>giảm</w:t>
      </w:r>
      <w:proofErr w:type="spellEnd"/>
      <w:r w:rsidRPr="003F4C11">
        <w:rPr>
          <w:rFonts w:eastAsia="Times New Roman"/>
          <w:color w:val="000000" w:themeColor="text1"/>
          <w:sz w:val="28"/>
          <w:szCs w:val="28"/>
        </w:rPr>
        <w:t xml:space="preserve"> </w:t>
      </w:r>
      <w:proofErr w:type="spellStart"/>
      <w:r w:rsidR="00BC3AC2" w:rsidRPr="003F4C11">
        <w:rPr>
          <w:rFonts w:eastAsia="Times New Roman"/>
          <w:color w:val="000000" w:themeColor="text1"/>
          <w:sz w:val="28"/>
          <w:szCs w:val="28"/>
        </w:rPr>
        <w:t>mắc</w:t>
      </w:r>
      <w:proofErr w:type="spellEnd"/>
      <w:r w:rsidR="00BC3AC2" w:rsidRPr="003F4C11">
        <w:rPr>
          <w:rFonts w:eastAsia="Times New Roman"/>
          <w:color w:val="000000" w:themeColor="text1"/>
          <w:sz w:val="28"/>
          <w:szCs w:val="28"/>
        </w:rPr>
        <w:t xml:space="preserve"> UTĐTT </w:t>
      </w:r>
      <w:proofErr w:type="spellStart"/>
      <w:r w:rsidR="00BC3AC2" w:rsidRPr="003F4C11">
        <w:rPr>
          <w:rFonts w:eastAsia="Times New Roman"/>
          <w:color w:val="000000" w:themeColor="text1"/>
          <w:sz w:val="28"/>
          <w:szCs w:val="28"/>
        </w:rPr>
        <w:t>từ</w:t>
      </w:r>
      <w:proofErr w:type="spellEnd"/>
      <w:r w:rsidR="00BC3AC2" w:rsidRPr="003F4C11">
        <w:rPr>
          <w:rFonts w:eastAsia="Times New Roman"/>
          <w:color w:val="000000" w:themeColor="text1"/>
          <w:sz w:val="28"/>
          <w:szCs w:val="28"/>
        </w:rPr>
        <w:t xml:space="preserve"> polyp </w:t>
      </w:r>
      <w:proofErr w:type="spellStart"/>
      <w:r w:rsidR="00BC3AC2" w:rsidRPr="003F4C11">
        <w:rPr>
          <w:rFonts w:eastAsia="Times New Roman"/>
          <w:color w:val="000000" w:themeColor="text1"/>
          <w:sz w:val="28"/>
          <w:szCs w:val="28"/>
        </w:rPr>
        <w:t>đại</w:t>
      </w:r>
      <w:proofErr w:type="spellEnd"/>
      <w:r w:rsidR="00BC3AC2" w:rsidRPr="003F4C11">
        <w:rPr>
          <w:rFonts w:eastAsia="Times New Roman"/>
          <w:color w:val="000000" w:themeColor="text1"/>
          <w:sz w:val="28"/>
          <w:szCs w:val="28"/>
        </w:rPr>
        <w:t xml:space="preserve"> </w:t>
      </w:r>
      <w:proofErr w:type="spellStart"/>
      <w:r w:rsidR="00BC3AC2" w:rsidRPr="003F4C11">
        <w:rPr>
          <w:rFonts w:eastAsia="Times New Roman"/>
          <w:color w:val="000000" w:themeColor="text1"/>
          <w:sz w:val="28"/>
          <w:szCs w:val="28"/>
        </w:rPr>
        <w:t>trực</w:t>
      </w:r>
      <w:proofErr w:type="spellEnd"/>
      <w:r w:rsidR="00BC3AC2" w:rsidRPr="003F4C11">
        <w:rPr>
          <w:rFonts w:eastAsia="Times New Roman"/>
          <w:color w:val="000000" w:themeColor="text1"/>
          <w:sz w:val="28"/>
          <w:szCs w:val="28"/>
        </w:rPr>
        <w:t xml:space="preserve"> </w:t>
      </w:r>
      <w:proofErr w:type="spellStart"/>
      <w:r w:rsidR="00BC3AC2" w:rsidRPr="003F4C11">
        <w:rPr>
          <w:rFonts w:eastAsia="Times New Roman"/>
          <w:color w:val="000000" w:themeColor="text1"/>
          <w:sz w:val="28"/>
          <w:szCs w:val="28"/>
        </w:rPr>
        <w:t>tràng</w:t>
      </w:r>
      <w:proofErr w:type="spellEnd"/>
      <w:r w:rsidR="00BC3AC2" w:rsidRPr="003F4C11">
        <w:rPr>
          <w:rFonts w:eastAsia="Times New Roman"/>
          <w:color w:val="000000" w:themeColor="text1"/>
          <w:sz w:val="28"/>
          <w:szCs w:val="28"/>
        </w:rPr>
        <w:t xml:space="preserve"> </w:t>
      </w:r>
      <w:proofErr w:type="spellStart"/>
      <w:r w:rsidR="00BC3AC2" w:rsidRPr="003F4C11">
        <w:rPr>
          <w:rFonts w:eastAsia="Times New Roman"/>
          <w:color w:val="000000" w:themeColor="text1"/>
          <w:sz w:val="28"/>
          <w:szCs w:val="28"/>
        </w:rPr>
        <w:t>với</w:t>
      </w:r>
      <w:proofErr w:type="spellEnd"/>
      <w:r w:rsidR="00BC3AC2" w:rsidRPr="003F4C11">
        <w:rPr>
          <w:rFonts w:eastAsia="Times New Roman"/>
          <w:color w:val="000000" w:themeColor="text1"/>
          <w:sz w:val="28"/>
          <w:szCs w:val="28"/>
        </w:rPr>
        <w:t xml:space="preserve"> OR=</w:t>
      </w:r>
      <w:r w:rsidR="00BC3AC2" w:rsidRPr="003F4C11">
        <w:rPr>
          <w:rFonts w:cs="Times New Roman"/>
          <w:color w:val="000000" w:themeColor="text1"/>
          <w:sz w:val="28"/>
          <w:szCs w:val="28"/>
        </w:rPr>
        <w:t>0,25</w:t>
      </w:r>
      <w:r w:rsidRPr="003F4C11">
        <w:rPr>
          <w:rFonts w:eastAsia="Times New Roman"/>
          <w:color w:val="000000" w:themeColor="text1"/>
          <w:sz w:val="28"/>
          <w:szCs w:val="28"/>
        </w:rPr>
        <w:t xml:space="preserve"> </w:t>
      </w:r>
      <w:r w:rsidR="00BC3AC2" w:rsidRPr="003F4C11">
        <w:rPr>
          <w:rFonts w:eastAsia="Times New Roman"/>
          <w:color w:val="000000" w:themeColor="text1"/>
          <w:sz w:val="28"/>
          <w:szCs w:val="28"/>
        </w:rPr>
        <w:t>(p&lt;</w:t>
      </w:r>
      <w:r w:rsidRPr="003F4C11">
        <w:rPr>
          <w:rFonts w:eastAsia="Times New Roman"/>
          <w:color w:val="000000" w:themeColor="text1"/>
          <w:sz w:val="28"/>
          <w:szCs w:val="28"/>
        </w:rPr>
        <w:t xml:space="preserve">0,001; </w:t>
      </w:r>
      <w:r w:rsidRPr="003F4C11">
        <w:rPr>
          <w:rFonts w:eastAsia="Times New Roman"/>
          <w:color w:val="000000"/>
          <w:sz w:val="28"/>
          <w:szCs w:val="28"/>
        </w:rPr>
        <w:t xml:space="preserve">95%CI: </w:t>
      </w:r>
      <w:r w:rsidR="00BC3AC2" w:rsidRPr="003F4C11">
        <w:rPr>
          <w:rFonts w:cs="Times New Roman"/>
          <w:color w:val="000000" w:themeColor="text1"/>
          <w:sz w:val="28"/>
          <w:szCs w:val="28"/>
        </w:rPr>
        <w:t>0,13÷ 0,51</w:t>
      </w:r>
      <w:r w:rsidRPr="003F4C11">
        <w:rPr>
          <w:rFonts w:eastAsia="Times New Roman"/>
          <w:color w:val="000000"/>
          <w:sz w:val="28"/>
          <w:szCs w:val="28"/>
        </w:rPr>
        <w:t>)</w:t>
      </w:r>
      <w:r w:rsidRPr="003F4C11">
        <w:rPr>
          <w:rFonts w:eastAsia="Times New Roman"/>
          <w:color w:val="000000" w:themeColor="text1"/>
          <w:sz w:val="28"/>
          <w:szCs w:val="28"/>
        </w:rPr>
        <w:t xml:space="preserve">.   </w:t>
      </w:r>
    </w:p>
    <w:p w14:paraId="3DA682F3" w14:textId="4A6BF785" w:rsidR="00EE5EB2" w:rsidRPr="008D4E15" w:rsidRDefault="008D4E15" w:rsidP="008D4E15">
      <w:pPr>
        <w:spacing w:before="0" w:after="0"/>
        <w:ind w:firstLine="0"/>
        <w:jc w:val="left"/>
        <w:rPr>
          <w:rStyle w:val="fontstyle01"/>
          <w:rFonts w:ascii="Times New Roman" w:eastAsia="Calibri" w:hAnsi="Times New Roman" w:cs="Times New Roman"/>
          <w:color w:val="auto"/>
          <w:sz w:val="28"/>
          <w:szCs w:val="28"/>
        </w:rPr>
      </w:pPr>
      <w:r>
        <w:rPr>
          <w:rFonts w:eastAsia="Calibri" w:cs="Times New Roman"/>
          <w:sz w:val="28"/>
          <w:szCs w:val="28"/>
          <w:lang w:val="vi-VN"/>
        </w:rPr>
        <w:br w:type="page"/>
      </w:r>
    </w:p>
    <w:p w14:paraId="7758D7C4" w14:textId="43B27BC5" w:rsidR="007323CA" w:rsidRPr="00977D8B" w:rsidRDefault="007323CA" w:rsidP="00977D8B">
      <w:pPr>
        <w:pStyle w:val="Heading1"/>
        <w:spacing w:before="0" w:after="0" w:line="360" w:lineRule="auto"/>
        <w:jc w:val="center"/>
        <w:rPr>
          <w:rStyle w:val="fontstyle01"/>
          <w:rFonts w:ascii="Times New Roman" w:hAnsi="Times New Roman" w:cs="Times New Roman"/>
          <w:b/>
          <w:color w:val="000000" w:themeColor="text1"/>
          <w:sz w:val="28"/>
          <w:szCs w:val="28"/>
        </w:rPr>
      </w:pPr>
      <w:bookmarkStart w:id="348" w:name="_Toc206664259"/>
      <w:r w:rsidRPr="00977D8B">
        <w:rPr>
          <w:rStyle w:val="fontstyle01"/>
          <w:rFonts w:ascii="Times New Roman" w:hAnsi="Times New Roman" w:cs="Times New Roman"/>
          <w:b/>
          <w:color w:val="000000" w:themeColor="text1"/>
          <w:sz w:val="28"/>
          <w:szCs w:val="28"/>
        </w:rPr>
        <w:lastRenderedPageBreak/>
        <w:t>Chương 4</w:t>
      </w:r>
      <w:bookmarkEnd w:id="348"/>
    </w:p>
    <w:p w14:paraId="7758D7C5" w14:textId="77777777" w:rsidR="007323CA" w:rsidRPr="00977D8B" w:rsidRDefault="00977D8B" w:rsidP="00977D8B">
      <w:pPr>
        <w:pStyle w:val="Heading1"/>
        <w:spacing w:before="0" w:after="0" w:line="360" w:lineRule="auto"/>
        <w:jc w:val="center"/>
        <w:rPr>
          <w:rStyle w:val="fontstyle01"/>
          <w:rFonts w:ascii="Times New Roman" w:hAnsi="Times New Roman" w:cs="Times New Roman"/>
          <w:b/>
          <w:color w:val="000000" w:themeColor="text1"/>
          <w:sz w:val="28"/>
          <w:szCs w:val="28"/>
        </w:rPr>
      </w:pPr>
      <w:bookmarkStart w:id="349" w:name="_Toc206664260"/>
      <w:r w:rsidRPr="00977D8B">
        <w:rPr>
          <w:rStyle w:val="fontstyle01"/>
          <w:rFonts w:ascii="Times New Roman" w:hAnsi="Times New Roman" w:cs="Times New Roman"/>
          <w:b/>
          <w:color w:val="000000" w:themeColor="text1"/>
          <w:sz w:val="28"/>
          <w:szCs w:val="28"/>
        </w:rPr>
        <w:t>BÀN LUẬN</w:t>
      </w:r>
      <w:bookmarkEnd w:id="349"/>
    </w:p>
    <w:p w14:paraId="7758D7C6" w14:textId="77777777" w:rsidR="00DC70B6" w:rsidRPr="00977D8B" w:rsidRDefault="00DC70B6" w:rsidP="00977D8B">
      <w:pPr>
        <w:spacing w:before="0" w:after="0"/>
        <w:rPr>
          <w:rStyle w:val="fontstyle01"/>
          <w:rFonts w:ascii="Times New Roman" w:hAnsi="Times New Roman" w:cs="Times New Roman"/>
          <w:b/>
          <w:color w:val="000000" w:themeColor="text1"/>
          <w:sz w:val="28"/>
          <w:szCs w:val="28"/>
        </w:rPr>
      </w:pPr>
    </w:p>
    <w:p w14:paraId="7758D7C7" w14:textId="430F0383" w:rsidR="007323CA" w:rsidRPr="00977D8B" w:rsidRDefault="007323CA" w:rsidP="00A1362A">
      <w:pPr>
        <w:pStyle w:val="Heading2"/>
        <w:spacing w:before="0" w:after="0" w:line="360" w:lineRule="auto"/>
        <w:ind w:firstLine="720"/>
        <w:jc w:val="both"/>
        <w:rPr>
          <w:rFonts w:ascii="Times New Roman" w:hAnsi="Times New Roman" w:cs="Times New Roman"/>
          <w:b/>
          <w:bCs/>
          <w:color w:val="000000" w:themeColor="text1"/>
          <w:sz w:val="28"/>
          <w:szCs w:val="28"/>
        </w:rPr>
      </w:pPr>
      <w:bookmarkStart w:id="350" w:name="_Toc206664261"/>
      <w:r w:rsidRPr="00977D8B">
        <w:rPr>
          <w:rStyle w:val="fontstyle01"/>
          <w:rFonts w:ascii="Times New Roman" w:hAnsi="Times New Roman" w:cs="Times New Roman"/>
          <w:b/>
          <w:color w:val="000000" w:themeColor="text1"/>
          <w:sz w:val="28"/>
          <w:szCs w:val="28"/>
        </w:rPr>
        <w:t xml:space="preserve">4.1. Đặc điểm </w:t>
      </w:r>
      <w:proofErr w:type="spellStart"/>
      <w:r w:rsidR="0073553F">
        <w:rPr>
          <w:rStyle w:val="fontstyle01"/>
          <w:rFonts w:ascii="Times New Roman" w:hAnsi="Times New Roman" w:cs="Times New Roman"/>
          <w:b/>
          <w:color w:val="000000" w:themeColor="text1"/>
          <w:sz w:val="28"/>
          <w:szCs w:val="28"/>
          <w:lang w:val="en-US"/>
        </w:rPr>
        <w:t>lâm</w:t>
      </w:r>
      <w:proofErr w:type="spellEnd"/>
      <w:r w:rsidR="0073553F">
        <w:rPr>
          <w:rStyle w:val="fontstyle01"/>
          <w:rFonts w:ascii="Times New Roman" w:hAnsi="Times New Roman" w:cs="Times New Roman"/>
          <w:b/>
          <w:color w:val="000000" w:themeColor="text1"/>
          <w:sz w:val="28"/>
          <w:szCs w:val="28"/>
          <w:lang w:val="en-US"/>
        </w:rPr>
        <w:t xml:space="preserve"> </w:t>
      </w:r>
      <w:proofErr w:type="spellStart"/>
      <w:r w:rsidR="0073553F">
        <w:rPr>
          <w:rStyle w:val="fontstyle01"/>
          <w:rFonts w:ascii="Times New Roman" w:hAnsi="Times New Roman" w:cs="Times New Roman"/>
          <w:b/>
          <w:color w:val="000000" w:themeColor="text1"/>
          <w:sz w:val="28"/>
          <w:szCs w:val="28"/>
          <w:lang w:val="en-US"/>
        </w:rPr>
        <w:t>sàng</w:t>
      </w:r>
      <w:proofErr w:type="spellEnd"/>
      <w:r w:rsidR="0073553F">
        <w:rPr>
          <w:rStyle w:val="fontstyle01"/>
          <w:rFonts w:ascii="Times New Roman" w:hAnsi="Times New Roman" w:cs="Times New Roman"/>
          <w:b/>
          <w:color w:val="000000" w:themeColor="text1"/>
          <w:sz w:val="28"/>
          <w:szCs w:val="28"/>
          <w:lang w:val="en-US"/>
        </w:rPr>
        <w:t xml:space="preserve"> </w:t>
      </w:r>
      <w:proofErr w:type="spellStart"/>
      <w:r w:rsidR="007C2725">
        <w:rPr>
          <w:rStyle w:val="fontstyle01"/>
          <w:rFonts w:ascii="Times New Roman" w:hAnsi="Times New Roman" w:cs="Times New Roman"/>
          <w:b/>
          <w:color w:val="000000" w:themeColor="text1"/>
          <w:sz w:val="28"/>
          <w:szCs w:val="28"/>
          <w:lang w:val="en-US"/>
        </w:rPr>
        <w:t>và</w:t>
      </w:r>
      <w:proofErr w:type="spellEnd"/>
      <w:r w:rsidR="007C2725">
        <w:rPr>
          <w:rStyle w:val="fontstyle01"/>
          <w:rFonts w:ascii="Times New Roman" w:hAnsi="Times New Roman" w:cs="Times New Roman"/>
          <w:b/>
          <w:color w:val="000000" w:themeColor="text1"/>
          <w:sz w:val="28"/>
          <w:szCs w:val="28"/>
        </w:rPr>
        <w:t xml:space="preserve"> </w:t>
      </w:r>
      <w:r w:rsidR="007C2725" w:rsidRPr="00B7396E">
        <w:rPr>
          <w:rStyle w:val="fontstyle01"/>
          <w:rFonts w:ascii="Times New Roman" w:hAnsi="Times New Roman" w:cs="Times New Roman"/>
          <w:b/>
          <w:color w:val="000000" w:themeColor="text1"/>
          <w:sz w:val="28"/>
          <w:szCs w:val="28"/>
        </w:rPr>
        <w:t>giải phẫu bệnh</w:t>
      </w:r>
      <w:r w:rsidR="007C2725">
        <w:rPr>
          <w:rStyle w:val="fontstyle01"/>
          <w:rFonts w:ascii="Times New Roman" w:hAnsi="Times New Roman" w:cs="Times New Roman"/>
          <w:b/>
          <w:color w:val="000000" w:themeColor="text1"/>
          <w:sz w:val="28"/>
          <w:szCs w:val="28"/>
        </w:rPr>
        <w:t xml:space="preserve"> </w:t>
      </w:r>
      <w:r w:rsidR="009F3A40">
        <w:rPr>
          <w:rStyle w:val="fontstyle01"/>
          <w:rFonts w:ascii="Times New Roman" w:hAnsi="Times New Roman" w:cs="Times New Roman"/>
          <w:b/>
          <w:color w:val="000000" w:themeColor="text1"/>
          <w:sz w:val="28"/>
          <w:szCs w:val="28"/>
          <w:lang w:val="en-US"/>
        </w:rPr>
        <w:t xml:space="preserve">ở </w:t>
      </w:r>
      <w:proofErr w:type="spellStart"/>
      <w:r w:rsidR="009F3A40">
        <w:rPr>
          <w:rStyle w:val="fontstyle01"/>
          <w:rFonts w:ascii="Times New Roman" w:hAnsi="Times New Roman" w:cs="Times New Roman"/>
          <w:b/>
          <w:color w:val="000000" w:themeColor="text1"/>
          <w:sz w:val="28"/>
          <w:szCs w:val="28"/>
          <w:lang w:val="en-US"/>
        </w:rPr>
        <w:t>bệnh</w:t>
      </w:r>
      <w:proofErr w:type="spellEnd"/>
      <w:r w:rsidR="009F3A40">
        <w:rPr>
          <w:rStyle w:val="fontstyle01"/>
          <w:rFonts w:ascii="Times New Roman" w:hAnsi="Times New Roman" w:cs="Times New Roman"/>
          <w:b/>
          <w:color w:val="000000" w:themeColor="text1"/>
          <w:sz w:val="28"/>
          <w:szCs w:val="28"/>
          <w:lang w:val="en-US"/>
        </w:rPr>
        <w:t xml:space="preserve"> </w:t>
      </w:r>
      <w:proofErr w:type="spellStart"/>
      <w:r w:rsidR="009F3A40">
        <w:rPr>
          <w:rStyle w:val="fontstyle01"/>
          <w:rFonts w:ascii="Times New Roman" w:hAnsi="Times New Roman" w:cs="Times New Roman"/>
          <w:b/>
          <w:color w:val="000000" w:themeColor="text1"/>
          <w:sz w:val="28"/>
          <w:szCs w:val="28"/>
          <w:lang w:val="en-US"/>
        </w:rPr>
        <w:t>nhân</w:t>
      </w:r>
      <w:proofErr w:type="spellEnd"/>
      <w:r w:rsidR="009F3A40">
        <w:rPr>
          <w:rStyle w:val="fontstyle01"/>
          <w:rFonts w:ascii="Times New Roman" w:hAnsi="Times New Roman" w:cs="Times New Roman"/>
          <w:b/>
          <w:color w:val="000000" w:themeColor="text1"/>
          <w:sz w:val="28"/>
          <w:szCs w:val="28"/>
          <w:lang w:val="en-US"/>
        </w:rPr>
        <w:t xml:space="preserve"> UTĐTT</w:t>
      </w:r>
      <w:bookmarkEnd w:id="350"/>
      <w:r w:rsidR="00951E8B">
        <w:rPr>
          <w:rStyle w:val="fontstyle01"/>
          <w:rFonts w:ascii="Times New Roman" w:hAnsi="Times New Roman" w:cs="Times New Roman"/>
          <w:b/>
          <w:color w:val="000000" w:themeColor="text1"/>
          <w:sz w:val="28"/>
          <w:szCs w:val="28"/>
        </w:rPr>
        <w:t xml:space="preserve"> </w:t>
      </w:r>
    </w:p>
    <w:p w14:paraId="7758D7C8" w14:textId="5A89FDF5" w:rsidR="007323CA" w:rsidRPr="00977D8B" w:rsidRDefault="007323CA" w:rsidP="00A1362A">
      <w:pPr>
        <w:pStyle w:val="Heading3"/>
        <w:spacing w:before="0" w:after="0" w:line="360" w:lineRule="auto"/>
        <w:ind w:firstLine="720"/>
        <w:jc w:val="both"/>
        <w:rPr>
          <w:rFonts w:ascii="Times New Roman" w:hAnsi="Times New Roman" w:cs="Times New Roman"/>
          <w:b/>
          <w:bCs/>
          <w:i/>
          <w:color w:val="000000" w:themeColor="text1"/>
        </w:rPr>
      </w:pPr>
      <w:bookmarkStart w:id="351" w:name="_Toc206664262"/>
      <w:r w:rsidRPr="00977D8B">
        <w:rPr>
          <w:rStyle w:val="fontstyle01"/>
          <w:rFonts w:ascii="Times New Roman" w:hAnsi="Times New Roman" w:cs="Times New Roman"/>
          <w:b/>
          <w:i/>
          <w:color w:val="000000" w:themeColor="text1"/>
          <w:sz w:val="28"/>
          <w:szCs w:val="28"/>
        </w:rPr>
        <w:t xml:space="preserve">4.1.1. </w:t>
      </w:r>
      <w:r w:rsidR="008221F2" w:rsidRPr="00463D35">
        <w:rPr>
          <w:rStyle w:val="fontstyle01"/>
          <w:rFonts w:ascii="Times New Roman" w:hAnsi="Times New Roman" w:cs="Times New Roman"/>
          <w:b/>
          <w:i/>
          <w:color w:val="000000" w:themeColor="text1"/>
          <w:sz w:val="28"/>
          <w:szCs w:val="28"/>
        </w:rPr>
        <w:t xml:space="preserve">Đặc điểm chung </w:t>
      </w:r>
      <w:r w:rsidR="007A4B1C">
        <w:rPr>
          <w:rStyle w:val="fontstyle01"/>
          <w:rFonts w:ascii="Times New Roman" w:hAnsi="Times New Roman" w:cs="Times New Roman"/>
          <w:b/>
          <w:i/>
          <w:color w:val="000000" w:themeColor="text1"/>
          <w:sz w:val="28"/>
          <w:szCs w:val="28"/>
        </w:rPr>
        <w:t>của đối tượng nghiên cứu</w:t>
      </w:r>
      <w:bookmarkEnd w:id="351"/>
    </w:p>
    <w:p w14:paraId="7758D7C9" w14:textId="30CEB675" w:rsidR="007323CA" w:rsidRPr="00463D35" w:rsidRDefault="007323CA" w:rsidP="00977D8B">
      <w:pPr>
        <w:spacing w:before="0" w:after="0"/>
        <w:ind w:firstLine="720"/>
        <w:rPr>
          <w:rFonts w:cs="Times New Roman"/>
          <w:color w:val="000000"/>
          <w:sz w:val="28"/>
          <w:szCs w:val="28"/>
          <w:lang w:val="vi-VN"/>
        </w:rPr>
      </w:pPr>
      <w:bookmarkStart w:id="352" w:name="_Toc183690174"/>
      <w:r w:rsidRPr="00463D35">
        <w:rPr>
          <w:rFonts w:cs="Times New Roman"/>
          <w:color w:val="000000" w:themeColor="text1"/>
          <w:sz w:val="28"/>
          <w:szCs w:val="28"/>
          <w:lang w:val="vi-VN"/>
        </w:rPr>
        <w:t>Tuổi cao được biết đến là một trong những yếu tố nguy cơ quan trọng</w:t>
      </w:r>
      <w:r w:rsidRPr="00463D35">
        <w:rPr>
          <w:rFonts w:cs="Times New Roman"/>
          <w:color w:val="000000" w:themeColor="text1"/>
          <w:sz w:val="28"/>
          <w:szCs w:val="28"/>
          <w:lang w:val="vi-VN"/>
        </w:rPr>
        <w:br/>
        <w:t xml:space="preserve">trong UTĐTT, tuổi càng cao nguy cơ mắc căn bệnh này càng cao. </w:t>
      </w:r>
      <w:r w:rsidRPr="00463D35">
        <w:rPr>
          <w:rStyle w:val="fontstyle21"/>
          <w:rFonts w:ascii="Times New Roman" w:hAnsi="Times New Roman" w:cs="Times New Roman"/>
          <w:color w:val="000000" w:themeColor="text1"/>
          <w:lang w:val="vi-VN"/>
        </w:rPr>
        <w:t xml:space="preserve">Trong nghiên cứu </w:t>
      </w:r>
      <w:r w:rsidR="00DB1833" w:rsidRPr="00463D35">
        <w:rPr>
          <w:rStyle w:val="fontstyle21"/>
          <w:rFonts w:ascii="Times New Roman" w:hAnsi="Times New Roman" w:cs="Times New Roman"/>
          <w:color w:val="000000" w:themeColor="text1"/>
          <w:lang w:val="vi-VN"/>
        </w:rPr>
        <w:t>này</w:t>
      </w:r>
      <w:r w:rsidRPr="00463D35">
        <w:rPr>
          <w:rStyle w:val="fontstyle21"/>
          <w:rFonts w:ascii="Times New Roman" w:hAnsi="Times New Roman" w:cs="Times New Roman"/>
          <w:color w:val="000000" w:themeColor="text1"/>
          <w:lang w:val="vi-VN"/>
        </w:rPr>
        <w:t xml:space="preserve">, </w:t>
      </w:r>
      <w:r w:rsidRPr="00463D35">
        <w:rPr>
          <w:rFonts w:cs="Times New Roman"/>
          <w:color w:val="000000" w:themeColor="text1"/>
          <w:sz w:val="28"/>
          <w:szCs w:val="28"/>
          <w:lang w:val="vi-VN"/>
        </w:rPr>
        <w:t xml:space="preserve">tuổi trung vị của nhóm UTĐTT là 61 tuổi, trong đó cao nhất là 83 tuổi, </w:t>
      </w:r>
      <w:r w:rsidRPr="00463D35">
        <w:rPr>
          <w:rFonts w:cs="Times New Roman"/>
          <w:sz w:val="28"/>
          <w:szCs w:val="28"/>
          <w:lang w:val="vi-VN"/>
        </w:rPr>
        <w:t>thấp nhất là 27 tuổi, nhóm ≥ 60 tuổi chiếm tỷ lệ cao nhấ</w:t>
      </w:r>
      <w:r w:rsidR="00C725D8" w:rsidRPr="00463D35">
        <w:rPr>
          <w:rFonts w:cs="Times New Roman"/>
          <w:sz w:val="28"/>
          <w:szCs w:val="28"/>
          <w:lang w:val="vi-VN"/>
        </w:rPr>
        <w:t xml:space="preserve">t </w:t>
      </w:r>
      <w:r w:rsidR="00FF310C">
        <w:rPr>
          <w:rFonts w:cs="Times New Roman"/>
          <w:sz w:val="28"/>
          <w:szCs w:val="28"/>
        </w:rPr>
        <w:t xml:space="preserve">80/149 </w:t>
      </w:r>
      <w:r w:rsidR="00C725D8" w:rsidRPr="00463D35">
        <w:rPr>
          <w:rFonts w:cs="Times New Roman"/>
          <w:sz w:val="28"/>
          <w:szCs w:val="28"/>
          <w:lang w:val="vi-VN"/>
        </w:rPr>
        <w:t>(53,7</w:t>
      </w:r>
      <w:r w:rsidRPr="00463D35">
        <w:rPr>
          <w:rFonts w:cs="Times New Roman"/>
          <w:sz w:val="28"/>
          <w:szCs w:val="28"/>
          <w:lang w:val="vi-VN"/>
        </w:rPr>
        <w:t xml:space="preserve">%) và thấp nhất là nhóm &lt; 40 tuổi </w:t>
      </w:r>
      <w:r w:rsidR="00FF310C">
        <w:rPr>
          <w:rFonts w:cs="Times New Roman"/>
          <w:sz w:val="28"/>
          <w:szCs w:val="28"/>
        </w:rPr>
        <w:t xml:space="preserve">8/149 </w:t>
      </w:r>
      <w:r w:rsidRPr="00463D35">
        <w:rPr>
          <w:rFonts w:cs="Times New Roman"/>
          <w:sz w:val="28"/>
          <w:szCs w:val="28"/>
          <w:lang w:val="vi-VN"/>
        </w:rPr>
        <w:t>(5,4%) (</w:t>
      </w:r>
      <w:r w:rsidRPr="00463D35">
        <w:rPr>
          <w:rFonts w:cs="Times New Roman"/>
          <w:color w:val="000000" w:themeColor="text1"/>
          <w:sz w:val="28"/>
          <w:szCs w:val="28"/>
          <w:lang w:val="vi-VN"/>
        </w:rPr>
        <w:t>Bảng 3.</w:t>
      </w:r>
      <w:r w:rsidR="001D1B4E" w:rsidRPr="00463D35">
        <w:rPr>
          <w:rFonts w:cs="Times New Roman"/>
          <w:color w:val="000000" w:themeColor="text1"/>
          <w:sz w:val="28"/>
          <w:szCs w:val="28"/>
          <w:lang w:val="vi-VN"/>
        </w:rPr>
        <w:t>1</w:t>
      </w:r>
      <w:r w:rsidRPr="00463D35">
        <w:rPr>
          <w:rFonts w:cs="Times New Roman"/>
          <w:sz w:val="28"/>
          <w:szCs w:val="28"/>
          <w:lang w:val="vi-VN"/>
        </w:rPr>
        <w:t>).</w:t>
      </w:r>
      <w:bookmarkEnd w:id="352"/>
      <w:r w:rsidRPr="00463D35">
        <w:rPr>
          <w:rFonts w:cs="Times New Roman"/>
          <w:sz w:val="28"/>
          <w:szCs w:val="28"/>
          <w:lang w:val="vi-VN"/>
        </w:rPr>
        <w:t xml:space="preserve"> </w:t>
      </w:r>
      <w:r w:rsidRPr="00463D35">
        <w:rPr>
          <w:rFonts w:cs="Times New Roman"/>
          <w:color w:val="000000"/>
          <w:sz w:val="28"/>
          <w:szCs w:val="28"/>
          <w:lang w:val="vi-VN"/>
        </w:rPr>
        <w:t xml:space="preserve"> </w:t>
      </w:r>
    </w:p>
    <w:p w14:paraId="7758D7CA" w14:textId="6FE4F974" w:rsidR="007323CA" w:rsidRPr="00463D35" w:rsidRDefault="007323CA" w:rsidP="00977D8B">
      <w:pPr>
        <w:spacing w:before="0" w:after="0"/>
        <w:ind w:firstLine="720"/>
        <w:rPr>
          <w:rStyle w:val="fontstyle21"/>
          <w:rFonts w:ascii="Times New Roman" w:eastAsia="Times New Roman" w:hAnsi="Times New Roman" w:cs="Times New Roman"/>
          <w:color w:val="auto"/>
          <w:lang w:val="vi-VN"/>
        </w:rPr>
      </w:pPr>
      <w:r w:rsidRPr="00463D35">
        <w:rPr>
          <w:rStyle w:val="fontstyle21"/>
          <w:rFonts w:ascii="Times New Roman" w:hAnsi="Times New Roman" w:cs="Times New Roman"/>
          <w:color w:val="000000" w:themeColor="text1"/>
          <w:lang w:val="vi-VN"/>
        </w:rPr>
        <w:t>Các công trình nghiên cứu của các tác giả trong và ngoài nước cũng</w:t>
      </w:r>
      <w:r w:rsidRPr="00463D35">
        <w:rPr>
          <w:rFonts w:cs="Times New Roman"/>
          <w:color w:val="000000" w:themeColor="text1"/>
          <w:sz w:val="28"/>
          <w:szCs w:val="28"/>
          <w:lang w:val="vi-VN"/>
        </w:rPr>
        <w:t xml:space="preserve"> </w:t>
      </w:r>
      <w:r w:rsidRPr="00463D35">
        <w:rPr>
          <w:rStyle w:val="fontstyle21"/>
          <w:rFonts w:ascii="Times New Roman" w:hAnsi="Times New Roman" w:cs="Times New Roman"/>
          <w:color w:val="000000" w:themeColor="text1"/>
          <w:lang w:val="vi-VN"/>
        </w:rPr>
        <w:t>có những kết quả tương tự về tuổi của bệnh nhân ung thư biểu mô đại trực</w:t>
      </w:r>
      <w:r w:rsidRPr="00463D35">
        <w:rPr>
          <w:rFonts w:cs="Times New Roman"/>
          <w:color w:val="000000" w:themeColor="text1"/>
          <w:sz w:val="28"/>
          <w:szCs w:val="28"/>
          <w:lang w:val="vi-VN"/>
        </w:rPr>
        <w:br/>
      </w:r>
      <w:r w:rsidRPr="00463D35">
        <w:rPr>
          <w:rStyle w:val="fontstyle21"/>
          <w:rFonts w:ascii="Times New Roman" w:hAnsi="Times New Roman" w:cs="Times New Roman"/>
          <w:color w:val="000000" w:themeColor="text1"/>
          <w:lang w:val="vi-VN"/>
        </w:rPr>
        <w:t xml:space="preserve">tràng. </w:t>
      </w:r>
      <w:r w:rsidRPr="00463D35">
        <w:rPr>
          <w:rFonts w:cs="Times New Roman"/>
          <w:color w:val="050404"/>
          <w:sz w:val="28"/>
          <w:szCs w:val="28"/>
          <w:lang w:val="vi-VN"/>
        </w:rPr>
        <w:t xml:space="preserve">Nghiên cứu của Nguyễn Duy Trường và cộng sự (2023) cho thấy </w:t>
      </w:r>
      <w:r w:rsidR="00E02CA8" w:rsidRPr="00463D35">
        <w:rPr>
          <w:rFonts w:cs="Times New Roman"/>
          <w:color w:val="050404"/>
          <w:sz w:val="28"/>
          <w:szCs w:val="28"/>
          <w:lang w:val="vi-VN"/>
        </w:rPr>
        <w:t>t</w:t>
      </w:r>
      <w:r w:rsidRPr="00463D35">
        <w:rPr>
          <w:rFonts w:cs="Times New Roman"/>
          <w:color w:val="000000"/>
          <w:sz w:val="28"/>
          <w:szCs w:val="28"/>
          <w:lang w:val="vi-VN"/>
        </w:rPr>
        <w:t>uổi trung bình của</w:t>
      </w:r>
      <w:r w:rsidR="00E02CA8" w:rsidRPr="00463D35">
        <w:rPr>
          <w:rFonts w:cs="Times New Roman"/>
          <w:color w:val="000000"/>
          <w:sz w:val="28"/>
          <w:szCs w:val="28"/>
          <w:lang w:val="vi-VN"/>
        </w:rPr>
        <w:t xml:space="preserve"> bệnh nhân</w:t>
      </w:r>
      <w:r w:rsidRPr="00463D35">
        <w:rPr>
          <w:rFonts w:cs="Times New Roman"/>
          <w:color w:val="000000"/>
          <w:sz w:val="28"/>
          <w:szCs w:val="28"/>
          <w:lang w:val="vi-VN"/>
        </w:rPr>
        <w:t xml:space="preserve"> là 61,6 ± 10,3 tuổi, bệnh nhân ≥ 60 tuổi chiếm tỉ lệ cao nhất (67,7%), BN có tuổi trẻ nhất là 28 tuổi, cao nhất là 89 tuổi </w:t>
      </w:r>
      <w:r w:rsidRPr="00977D8B">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 </w:instrText>
      </w:r>
      <w:r w:rsidR="00506686">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EN.CITE.DATA </w:instrText>
      </w:r>
      <w:r w:rsidR="00506686">
        <w:rPr>
          <w:rFonts w:cs="Times New Roman"/>
          <w:color w:val="000000"/>
          <w:sz w:val="28"/>
          <w:szCs w:val="28"/>
        </w:rPr>
      </w:r>
      <w:r w:rsidR="00506686">
        <w:rPr>
          <w:rFonts w:cs="Times New Roman"/>
          <w:color w:val="000000"/>
          <w:sz w:val="28"/>
          <w:szCs w:val="28"/>
        </w:rPr>
        <w:fldChar w:fldCharType="end"/>
      </w:r>
      <w:r w:rsidRPr="00977D8B">
        <w:rPr>
          <w:rFonts w:cs="Times New Roman"/>
          <w:color w:val="000000"/>
          <w:sz w:val="28"/>
          <w:szCs w:val="28"/>
        </w:rPr>
      </w:r>
      <w:r w:rsidRPr="00977D8B">
        <w:rPr>
          <w:rFonts w:cs="Times New Roman"/>
          <w:color w:val="000000"/>
          <w:sz w:val="28"/>
          <w:szCs w:val="28"/>
        </w:rPr>
        <w:fldChar w:fldCharType="separate"/>
      </w:r>
      <w:r w:rsidR="00506686">
        <w:rPr>
          <w:rFonts w:cs="Times New Roman"/>
          <w:noProof/>
          <w:color w:val="000000"/>
          <w:sz w:val="28"/>
          <w:szCs w:val="28"/>
        </w:rPr>
        <w:t>[9]</w:t>
      </w:r>
      <w:r w:rsidRPr="00977D8B">
        <w:rPr>
          <w:rFonts w:cs="Times New Roman"/>
          <w:color w:val="000000"/>
          <w:sz w:val="28"/>
          <w:szCs w:val="28"/>
        </w:rPr>
        <w:fldChar w:fldCharType="end"/>
      </w:r>
      <w:r w:rsidRPr="00463D35">
        <w:rPr>
          <w:rFonts w:cs="Times New Roman"/>
          <w:color w:val="000000"/>
          <w:sz w:val="28"/>
          <w:szCs w:val="28"/>
          <w:lang w:val="vi-VN"/>
        </w:rPr>
        <w:t>. Nghiên cứu của Jihoon E. Joo và cộng sự (2024) sàng lọc 1697 mẫu DNA có nguồn gốc từ khối u của 1666</w:t>
      </w:r>
      <w:r w:rsidRPr="00463D35">
        <w:rPr>
          <w:rFonts w:cs="Times New Roman"/>
          <w:sz w:val="28"/>
          <w:szCs w:val="28"/>
          <w:lang w:val="vi-VN"/>
        </w:rPr>
        <w:t xml:space="preserve">  bệnh nhân</w:t>
      </w:r>
      <w:r w:rsidRPr="00463D35">
        <w:rPr>
          <w:rFonts w:cs="Times New Roman"/>
          <w:color w:val="000000"/>
          <w:sz w:val="28"/>
          <w:szCs w:val="28"/>
          <w:lang w:val="vi-VN"/>
        </w:rPr>
        <w:t xml:space="preserve"> từ Cơ quan đăng ký ung thư đại tràng gia đình Australasian đã chỉ ra tuổi trung bình của bệnh nhân là 55,7 ± 24,8, nhóm tuổi </w:t>
      </w:r>
      <w:r w:rsidRPr="00463D35">
        <w:rPr>
          <w:rFonts w:eastAsia="Times New Roman" w:cs="Times New Roman"/>
          <w:color w:val="000000"/>
          <w:sz w:val="28"/>
          <w:szCs w:val="28"/>
          <w:lang w:val="vi-VN"/>
        </w:rPr>
        <w:t>≥45</w:t>
      </w:r>
      <w:r w:rsidRPr="00463D35">
        <w:rPr>
          <w:rFonts w:eastAsia="Times New Roman" w:cs="Times New Roman"/>
          <w:sz w:val="28"/>
          <w:szCs w:val="28"/>
          <w:lang w:val="vi-VN"/>
        </w:rPr>
        <w:t xml:space="preserve"> chiếm đa số (74%) </w:t>
      </w:r>
      <w:r w:rsidRPr="00977D8B">
        <w:rPr>
          <w:rFonts w:eastAsia="Times New Roman" w:cs="Times New Roman"/>
          <w:sz w:val="28"/>
          <w:szCs w:val="28"/>
        </w:rPr>
        <w:fldChar w:fldCharType="begin"/>
      </w:r>
      <w:r w:rsidR="00506686">
        <w:rPr>
          <w:rFonts w:eastAsia="Times New Roman" w:cs="Times New Roman"/>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Pr="00977D8B">
        <w:rPr>
          <w:rFonts w:eastAsia="Times New Roman" w:cs="Times New Roman"/>
          <w:sz w:val="28"/>
          <w:szCs w:val="28"/>
        </w:rPr>
        <w:fldChar w:fldCharType="separate"/>
      </w:r>
      <w:r w:rsidR="00506686">
        <w:rPr>
          <w:rFonts w:eastAsia="Times New Roman" w:cs="Times New Roman"/>
          <w:noProof/>
          <w:sz w:val="28"/>
          <w:szCs w:val="28"/>
        </w:rPr>
        <w:t>[7]</w:t>
      </w:r>
      <w:r w:rsidRPr="00977D8B">
        <w:rPr>
          <w:rFonts w:eastAsia="Times New Roman" w:cs="Times New Roman"/>
          <w:sz w:val="28"/>
          <w:szCs w:val="28"/>
        </w:rPr>
        <w:fldChar w:fldCharType="end"/>
      </w:r>
      <w:r w:rsidRPr="00463D35">
        <w:rPr>
          <w:rFonts w:eastAsia="Times New Roman" w:cs="Times New Roman"/>
          <w:sz w:val="28"/>
          <w:szCs w:val="28"/>
          <w:lang w:val="vi-VN"/>
        </w:rPr>
        <w:t xml:space="preserve">. Nghiên cứu của </w:t>
      </w:r>
      <w:r w:rsidRPr="00463D35">
        <w:rPr>
          <w:rFonts w:cs="Times New Roman"/>
          <w:color w:val="131413"/>
          <w:sz w:val="28"/>
          <w:szCs w:val="28"/>
          <w:lang w:val="vi-VN"/>
        </w:rPr>
        <w:t xml:space="preserve">Aref Shariati và cộng sự (2021) chỉ ra độ tuổi trung bình của bệnh nhân UTĐTT là 57 ± 11,04 tuổi, trẻ nhất là 26, nhiều nhất là 76 tuổi </w:t>
      </w:r>
      <w:r w:rsidRPr="00977D8B">
        <w:rPr>
          <w:rFonts w:cs="Times New Roman"/>
          <w:color w:val="131413"/>
          <w:sz w:val="28"/>
          <w:szCs w:val="28"/>
        </w:rPr>
        <w:fldChar w:fldCharType="begin"/>
      </w:r>
      <w:r w:rsidR="00112393">
        <w:rPr>
          <w:rFonts w:cs="Times New Roman"/>
          <w:color w:val="131413"/>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977D8B">
        <w:rPr>
          <w:rFonts w:cs="Times New Roman"/>
          <w:color w:val="131413"/>
          <w:sz w:val="28"/>
          <w:szCs w:val="28"/>
        </w:rPr>
        <w:fldChar w:fldCharType="separate"/>
      </w:r>
      <w:r w:rsidR="00112393" w:rsidRPr="00112393">
        <w:rPr>
          <w:rFonts w:cs="Times New Roman"/>
          <w:noProof/>
          <w:color w:val="131413"/>
          <w:sz w:val="28"/>
          <w:szCs w:val="28"/>
          <w:lang w:val="vi-VN"/>
        </w:rPr>
        <w:t>[6]</w:t>
      </w:r>
      <w:r w:rsidRPr="00977D8B">
        <w:rPr>
          <w:rFonts w:cs="Times New Roman"/>
          <w:color w:val="131413"/>
          <w:sz w:val="28"/>
          <w:szCs w:val="28"/>
        </w:rPr>
        <w:fldChar w:fldCharType="end"/>
      </w:r>
      <w:r w:rsidRPr="00463D35">
        <w:rPr>
          <w:rFonts w:cs="Times New Roman"/>
          <w:color w:val="131413"/>
          <w:sz w:val="28"/>
          <w:szCs w:val="28"/>
          <w:lang w:val="vi-VN"/>
        </w:rPr>
        <w:t xml:space="preserve">. </w:t>
      </w:r>
    </w:p>
    <w:p w14:paraId="7758D7CB" w14:textId="77777777" w:rsidR="007323CA" w:rsidRPr="00463D35" w:rsidRDefault="007323CA" w:rsidP="00977D8B">
      <w:pPr>
        <w:spacing w:before="0" w:after="0"/>
        <w:ind w:firstLine="720"/>
        <w:rPr>
          <w:rFonts w:cs="Times New Roman"/>
          <w:color w:val="050404"/>
          <w:sz w:val="28"/>
          <w:szCs w:val="28"/>
          <w:lang w:val="vi-VN"/>
        </w:rPr>
      </w:pPr>
      <w:r w:rsidRPr="00463D35">
        <w:rPr>
          <w:rFonts w:cs="Times New Roman"/>
          <w:color w:val="050404"/>
          <w:sz w:val="28"/>
          <w:szCs w:val="28"/>
          <w:lang w:val="vi-VN"/>
        </w:rPr>
        <w:t>Từ các kết quả nghiên cứu, có thể khẳng định tuổi là yếu tố quan trọng trong đánh giá nguy cơ mắc UTĐTT. Đây là một thông tin làm cơ sở góp phần xây dựng chiến lược sàng lọc UTĐTT ở nước ta chủ yếu tập trung vào nhóm đối tượng &gt;50 tuổi.</w:t>
      </w:r>
    </w:p>
    <w:p w14:paraId="7758D7CD" w14:textId="779E6048" w:rsidR="007323CA" w:rsidRPr="00463D35" w:rsidRDefault="007323CA" w:rsidP="00977D8B">
      <w:pPr>
        <w:widowControl w:val="0"/>
        <w:spacing w:before="0" w:after="0"/>
        <w:ind w:firstLine="720"/>
        <w:rPr>
          <w:rFonts w:eastAsia="Times New Roman" w:cs="Times New Roman"/>
          <w:color w:val="FF0000"/>
          <w:sz w:val="28"/>
          <w:szCs w:val="28"/>
          <w:lang w:val="vi-VN"/>
        </w:rPr>
      </w:pPr>
      <w:r w:rsidRPr="00463D35">
        <w:rPr>
          <w:rFonts w:cs="Times New Roman"/>
          <w:color w:val="000000" w:themeColor="text1"/>
          <w:sz w:val="28"/>
          <w:szCs w:val="28"/>
          <w:lang w:val="vi-VN"/>
        </w:rPr>
        <w:t>Trong nghiên cứu của chúng tôi, phần lớn bệnh nhân UTĐTT là nam giớ</w:t>
      </w:r>
      <w:r w:rsidR="00C725D8" w:rsidRPr="00463D35">
        <w:rPr>
          <w:rFonts w:cs="Times New Roman"/>
          <w:color w:val="000000" w:themeColor="text1"/>
          <w:sz w:val="28"/>
          <w:szCs w:val="28"/>
          <w:lang w:val="vi-VN"/>
        </w:rPr>
        <w:t xml:space="preserve">i (68,5%) </w:t>
      </w:r>
      <w:r w:rsidRPr="00463D35">
        <w:rPr>
          <w:rFonts w:cs="Times New Roman"/>
          <w:color w:val="000000" w:themeColor="text1"/>
          <w:sz w:val="28"/>
          <w:szCs w:val="28"/>
          <w:lang w:val="vi-VN"/>
        </w:rPr>
        <w:t>(Bảng 3.</w:t>
      </w:r>
      <w:r w:rsidR="007A4B1C" w:rsidRPr="00463D35">
        <w:rPr>
          <w:rFonts w:cs="Times New Roman"/>
          <w:color w:val="000000" w:themeColor="text1"/>
          <w:sz w:val="28"/>
          <w:szCs w:val="28"/>
          <w:lang w:val="vi-VN"/>
        </w:rPr>
        <w:t>1</w:t>
      </w:r>
      <w:r w:rsidRPr="00463D35">
        <w:rPr>
          <w:rFonts w:cs="Times New Roman"/>
          <w:color w:val="000000" w:themeColor="text1"/>
          <w:sz w:val="28"/>
          <w:szCs w:val="28"/>
          <w:lang w:val="vi-VN"/>
        </w:rPr>
        <w:t>)</w:t>
      </w:r>
      <w:r w:rsidRPr="00463D35">
        <w:rPr>
          <w:rStyle w:val="fontstyle01"/>
          <w:rFonts w:ascii="Times New Roman" w:hAnsi="Times New Roman" w:cs="Times New Roman"/>
          <w:color w:val="000000" w:themeColor="text1"/>
          <w:sz w:val="28"/>
          <w:szCs w:val="28"/>
          <w:lang w:val="vi-VN"/>
        </w:rPr>
        <w:t xml:space="preserve">. </w:t>
      </w:r>
      <w:r w:rsidRPr="00463D35">
        <w:rPr>
          <w:rFonts w:cs="Times New Roman"/>
          <w:color w:val="000000" w:themeColor="text1"/>
          <w:sz w:val="28"/>
          <w:szCs w:val="28"/>
          <w:lang w:val="vi-VN"/>
        </w:rPr>
        <w:t xml:space="preserve">Kết quả này phù hợp với kết quả của một số nghiên cứu khác </w:t>
      </w:r>
      <w:r w:rsidRPr="00463D35">
        <w:rPr>
          <w:rStyle w:val="fontstyle21"/>
          <w:rFonts w:ascii="Times New Roman" w:hAnsi="Times New Roman" w:cs="Times New Roman"/>
          <w:color w:val="000000" w:themeColor="text1"/>
          <w:lang w:val="vi-VN"/>
        </w:rPr>
        <w:t xml:space="preserve">của các tác giả trong và ngoài nước. </w:t>
      </w:r>
      <w:r w:rsidRPr="00463D35">
        <w:rPr>
          <w:rFonts w:cs="Times New Roman"/>
          <w:color w:val="050404"/>
          <w:sz w:val="28"/>
          <w:szCs w:val="28"/>
          <w:lang w:val="vi-VN"/>
        </w:rPr>
        <w:t xml:space="preserve">Nghiên cứu của Nguyễn Duy </w:t>
      </w:r>
      <w:r w:rsidRPr="00463D35">
        <w:rPr>
          <w:rFonts w:cs="Times New Roman"/>
          <w:color w:val="050404"/>
          <w:sz w:val="28"/>
          <w:szCs w:val="28"/>
          <w:lang w:val="vi-VN"/>
        </w:rPr>
        <w:lastRenderedPageBreak/>
        <w:t xml:space="preserve">Trường và cộng sự (2023) cho thấy </w:t>
      </w:r>
      <w:r w:rsidR="008221F2" w:rsidRPr="00463D35">
        <w:rPr>
          <w:rFonts w:cs="Times New Roman"/>
          <w:color w:val="000000"/>
          <w:sz w:val="28"/>
          <w:szCs w:val="28"/>
          <w:lang w:val="vi-VN"/>
        </w:rPr>
        <w:t>n</w:t>
      </w:r>
      <w:r w:rsidRPr="00463D35">
        <w:rPr>
          <w:rFonts w:cs="Times New Roman"/>
          <w:color w:val="000000"/>
          <w:sz w:val="28"/>
          <w:szCs w:val="28"/>
          <w:lang w:val="vi-VN"/>
        </w:rPr>
        <w:t xml:space="preserve">am giới chiếm tỷ lệ cao hơn (60,9%), tỉ lệ nam/nữ là 1,56 </w:t>
      </w:r>
      <w:r w:rsidRPr="00977D8B">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 </w:instrText>
      </w:r>
      <w:r w:rsidR="00506686">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EN.CITE.DATA </w:instrText>
      </w:r>
      <w:r w:rsidR="00506686">
        <w:rPr>
          <w:rFonts w:cs="Times New Roman"/>
          <w:color w:val="000000"/>
          <w:sz w:val="28"/>
          <w:szCs w:val="28"/>
        </w:rPr>
      </w:r>
      <w:r w:rsidR="00506686">
        <w:rPr>
          <w:rFonts w:cs="Times New Roman"/>
          <w:color w:val="000000"/>
          <w:sz w:val="28"/>
          <w:szCs w:val="28"/>
        </w:rPr>
        <w:fldChar w:fldCharType="end"/>
      </w:r>
      <w:r w:rsidRPr="00977D8B">
        <w:rPr>
          <w:rFonts w:cs="Times New Roman"/>
          <w:color w:val="000000"/>
          <w:sz w:val="28"/>
          <w:szCs w:val="28"/>
        </w:rPr>
      </w:r>
      <w:r w:rsidRPr="00977D8B">
        <w:rPr>
          <w:rFonts w:cs="Times New Roman"/>
          <w:color w:val="000000"/>
          <w:sz w:val="28"/>
          <w:szCs w:val="28"/>
        </w:rPr>
        <w:fldChar w:fldCharType="separate"/>
      </w:r>
      <w:r w:rsidR="00506686">
        <w:rPr>
          <w:rFonts w:cs="Times New Roman"/>
          <w:noProof/>
          <w:color w:val="000000"/>
          <w:sz w:val="28"/>
          <w:szCs w:val="28"/>
        </w:rPr>
        <w:t>[9]</w:t>
      </w:r>
      <w:r w:rsidRPr="00977D8B">
        <w:rPr>
          <w:rFonts w:cs="Times New Roman"/>
          <w:color w:val="000000"/>
          <w:sz w:val="28"/>
          <w:szCs w:val="28"/>
        </w:rPr>
        <w:fldChar w:fldCharType="end"/>
      </w:r>
      <w:r w:rsidRPr="00463D35">
        <w:rPr>
          <w:rFonts w:cs="Times New Roman"/>
          <w:color w:val="000000"/>
          <w:sz w:val="28"/>
          <w:szCs w:val="28"/>
          <w:lang w:val="vi-VN"/>
        </w:rPr>
        <w:t>. Nghiên cứu của Jihoon E. Joo và cộng sự (2024) sàng lọc 1697 mẫu DNA có nguồn gốc từ khối u của 1666</w:t>
      </w:r>
      <w:r w:rsidRPr="00463D35">
        <w:rPr>
          <w:rFonts w:cs="Times New Roman"/>
          <w:sz w:val="28"/>
          <w:szCs w:val="28"/>
          <w:lang w:val="vi-VN"/>
        </w:rPr>
        <w:t xml:space="preserve">  bệnh nhân</w:t>
      </w:r>
      <w:r w:rsidRPr="00463D35">
        <w:rPr>
          <w:rFonts w:cs="Times New Roman"/>
          <w:color w:val="000000"/>
          <w:sz w:val="28"/>
          <w:szCs w:val="28"/>
          <w:lang w:val="vi-VN"/>
        </w:rPr>
        <w:t xml:space="preserve"> từ Cơ quan đăng ký ung thư đại tràng gia đình Australasian đã chỉ ra nam giới (50,5%) cao hơn nữ giới (</w:t>
      </w:r>
      <w:r w:rsidRPr="00463D35">
        <w:rPr>
          <w:rFonts w:eastAsia="Times New Roman" w:cs="Times New Roman"/>
          <w:color w:val="000000"/>
          <w:sz w:val="28"/>
          <w:szCs w:val="28"/>
          <w:lang w:val="vi-VN"/>
        </w:rPr>
        <w:t>49,5%</w:t>
      </w:r>
      <w:r w:rsidRPr="00463D35">
        <w:rPr>
          <w:rFonts w:cs="Times New Roman"/>
          <w:color w:val="000000"/>
          <w:sz w:val="28"/>
          <w:szCs w:val="28"/>
          <w:lang w:val="vi-VN"/>
        </w:rPr>
        <w:t xml:space="preserve">) </w:t>
      </w:r>
      <w:r w:rsidRPr="00977D8B">
        <w:rPr>
          <w:rFonts w:eastAsia="Times New Roman" w:cs="Times New Roman"/>
          <w:sz w:val="28"/>
          <w:szCs w:val="28"/>
        </w:rPr>
        <w:fldChar w:fldCharType="begin"/>
      </w:r>
      <w:r w:rsidR="00506686">
        <w:rPr>
          <w:rFonts w:eastAsia="Times New Roman" w:cs="Times New Roman"/>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Pr="00977D8B">
        <w:rPr>
          <w:rFonts w:eastAsia="Times New Roman" w:cs="Times New Roman"/>
          <w:sz w:val="28"/>
          <w:szCs w:val="28"/>
        </w:rPr>
        <w:fldChar w:fldCharType="separate"/>
      </w:r>
      <w:r w:rsidR="00506686">
        <w:rPr>
          <w:rFonts w:eastAsia="Times New Roman" w:cs="Times New Roman"/>
          <w:noProof/>
          <w:sz w:val="28"/>
          <w:szCs w:val="28"/>
        </w:rPr>
        <w:t>[7]</w:t>
      </w:r>
      <w:r w:rsidRPr="00977D8B">
        <w:rPr>
          <w:rFonts w:eastAsia="Times New Roman" w:cs="Times New Roman"/>
          <w:sz w:val="28"/>
          <w:szCs w:val="28"/>
        </w:rPr>
        <w:fldChar w:fldCharType="end"/>
      </w:r>
      <w:r w:rsidRPr="00463D35">
        <w:rPr>
          <w:rFonts w:eastAsia="Times New Roman" w:cs="Times New Roman"/>
          <w:sz w:val="28"/>
          <w:szCs w:val="28"/>
          <w:lang w:val="vi-VN"/>
        </w:rPr>
        <w:t xml:space="preserve">. Nghiên cứu cuả </w:t>
      </w:r>
      <w:r w:rsidRPr="00463D35">
        <w:rPr>
          <w:rFonts w:cs="Times New Roman"/>
          <w:color w:val="131413"/>
          <w:sz w:val="28"/>
          <w:szCs w:val="28"/>
          <w:lang w:val="vi-VN"/>
        </w:rPr>
        <w:t xml:space="preserve">Aref Shariati và cộng sự (2021) cũng có kết quả tương tự nam </w:t>
      </w:r>
      <w:r w:rsidRPr="00463D35">
        <w:rPr>
          <w:rFonts w:eastAsia="Times New Roman" w:cs="Times New Roman"/>
          <w:color w:val="000000"/>
          <w:sz w:val="28"/>
          <w:szCs w:val="28"/>
          <w:lang w:val="vi-VN"/>
        </w:rPr>
        <w:t>(66,7%) cao hơn nữ giới (33,3%), tỉ lệ nam/nữ là 2</w:t>
      </w:r>
      <w:r w:rsidRPr="00463D35">
        <w:rPr>
          <w:rFonts w:eastAsia="Times New Roman" w:cs="Times New Roman"/>
          <w:sz w:val="28"/>
          <w:szCs w:val="28"/>
          <w:lang w:val="vi-VN"/>
        </w:rPr>
        <w:t xml:space="preserve"> </w:t>
      </w:r>
      <w:r w:rsidRPr="00977D8B">
        <w:rPr>
          <w:rFonts w:cs="Times New Roman"/>
          <w:color w:val="131413"/>
          <w:sz w:val="28"/>
          <w:szCs w:val="28"/>
        </w:rPr>
        <w:fldChar w:fldCharType="begin"/>
      </w:r>
      <w:r w:rsidR="00112393">
        <w:rPr>
          <w:rFonts w:cs="Times New Roman"/>
          <w:color w:val="131413"/>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977D8B">
        <w:rPr>
          <w:rFonts w:cs="Times New Roman"/>
          <w:color w:val="131413"/>
          <w:sz w:val="28"/>
          <w:szCs w:val="28"/>
        </w:rPr>
        <w:fldChar w:fldCharType="separate"/>
      </w:r>
      <w:r w:rsidR="00112393" w:rsidRPr="00112393">
        <w:rPr>
          <w:rFonts w:cs="Times New Roman"/>
          <w:noProof/>
          <w:color w:val="131413"/>
          <w:sz w:val="28"/>
          <w:szCs w:val="28"/>
          <w:lang w:val="vi-VN"/>
        </w:rPr>
        <w:t>[6]</w:t>
      </w:r>
      <w:r w:rsidRPr="00977D8B">
        <w:rPr>
          <w:rFonts w:cs="Times New Roman"/>
          <w:color w:val="131413"/>
          <w:sz w:val="28"/>
          <w:szCs w:val="28"/>
        </w:rPr>
        <w:fldChar w:fldCharType="end"/>
      </w:r>
      <w:r w:rsidRPr="00463D35">
        <w:rPr>
          <w:rFonts w:cs="Times New Roman"/>
          <w:color w:val="131413"/>
          <w:sz w:val="28"/>
          <w:szCs w:val="28"/>
          <w:lang w:val="vi-VN"/>
        </w:rPr>
        <w:t xml:space="preserve">. </w:t>
      </w:r>
      <w:r w:rsidRPr="00463D35">
        <w:rPr>
          <w:rFonts w:cs="Times New Roman"/>
          <w:color w:val="000000"/>
          <w:sz w:val="28"/>
          <w:szCs w:val="28"/>
          <w:lang w:val="vi-VN"/>
        </w:rPr>
        <w:t>Như vậy, từ kết quả của các nghiên cứu trên, chúng tôi có thể kết luận là UTĐTT hay gặp ở nam giới hơn là nữ giới.</w:t>
      </w:r>
    </w:p>
    <w:p w14:paraId="7758D7CF" w14:textId="62C87CFC" w:rsidR="007323CA" w:rsidRPr="00463D35" w:rsidRDefault="003327C1" w:rsidP="003327C1">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H</w:t>
      </w:r>
      <w:r w:rsidR="007323CA" w:rsidRPr="00463D35">
        <w:rPr>
          <w:rFonts w:cs="Times New Roman"/>
          <w:color w:val="000000" w:themeColor="text1"/>
          <w:sz w:val="28"/>
          <w:szCs w:val="28"/>
          <w:lang w:val="vi-VN"/>
        </w:rPr>
        <w:t xml:space="preserve">ệ vi sinh vật đường ruột tương tác với di truyền của vật chủ, chế độ ăn uống và các yếu tố môi trường khác, cũng góp phần gây ra bệnh béo phì và các biến chứng liên quan </w:t>
      </w:r>
      <w:r w:rsidR="007323CA"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&lt;EndNote&gt;&lt;Cite&gt;&lt;Author&gt;Kim&lt;/Author&gt;&lt;Year&gt;2020&lt;/Year&gt;&lt;RecNum&gt;214&lt;/RecNum&gt;&lt;DisplayText&gt;&lt;style font="Times New Roman" size="14"&gt;[105]&lt;/style&gt;&lt;/DisplayText&gt;&lt;record&gt;&lt;rec-number&gt;214&lt;/rec-number&gt;&lt;foreign-keys&gt;&lt;key app="EN" db-id="xzt9wvpdap52dgep9vr5z2drfa0exfvp2tx5" timestamp="0"&gt;214&lt;/key&gt;&lt;/foreign-keys&gt;&lt;ref-type name="Journal Article"&gt;17&lt;/ref-type&gt;&lt;contributors&gt;&lt;authors&gt;&lt;author&gt;Kim, Mi-Hyun&lt;/author&gt;&lt;author&gt;Yun, Kyung Eun&lt;/author&gt;&lt;author&gt;Kim, Jimin&lt;/author&gt;&lt;author&gt;Park, Eunkyo&lt;/author&gt;&lt;author&gt;Chang, Yoosoo&lt;/author&gt;&lt;author&gt;Ryu, Seungho&lt;/author&gt;&lt;author&gt;Kim, Hyung-Lae&lt;/author&gt;&lt;author&gt;Kim, Han-Na&lt;/author&gt;&lt;/authors&gt;&lt;/contributors&gt;&lt;titles&gt;&lt;title&gt;Gut microbiota and metabolic health among overweight and obese individuals&lt;/title&gt;&lt;secondary-title&gt;Scientific reports&lt;/secondary-title&gt;&lt;/titles&gt;&lt;pages&gt;19417&lt;/pages&gt;&lt;volume&gt;10&lt;/volume&gt;&lt;number&gt;1&lt;/number&gt;&lt;dates&gt;&lt;year&gt;2020&lt;/year&gt;&lt;/dates&gt;&lt;isbn&gt;2045-2322&lt;/isbn&gt;&lt;urls&gt;&lt;/urls&gt;&lt;/record&gt;&lt;/Cite&gt;&lt;/EndNote&gt;</w:instrText>
      </w:r>
      <w:r w:rsidR="007323CA"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[105]</w:t>
      </w:r>
      <w:r w:rsidR="007323CA" w:rsidRPr="00977D8B">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Béo phì liên quan đến gần 15% đến 20% các trường hợp ung thư </w:t>
      </w:r>
      <w:r w:rsidR="007323CA"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&lt;EndNote&gt;&lt;Cite&gt;&lt;Author&gt;Tözün&lt;/Author&gt;&lt;Year&gt;2016&lt;/Year&gt;&lt;RecNum&gt;215&lt;/RecNum&gt;&lt;DisplayText&gt;&lt;style font="Times New Roman" size="14"&gt;[106]&lt;/style&gt;&lt;/DisplayText&gt;&lt;record&gt;&lt;rec-number&gt;215&lt;/rec-number&gt;&lt;foreign-keys&gt;&lt;key app="EN" db-id="xzt9wvpdap52dgep9vr5z2drfa0exfvp2tx5" timestamp="0"&gt;215&lt;/key&gt;&lt;/foreign-keys&gt;&lt;ref-type name="Journal Article"&gt;17&lt;/ref-type&gt;&lt;contributors&gt;&lt;authors&gt;&lt;author&gt;Tözün, Nurdan&lt;/author&gt;&lt;author&gt;Vardareli, Eser&lt;/author&gt;&lt;/authors&gt;&lt;/contributors&gt;&lt;titles&gt;&lt;title&gt;Gut microbiome and gastrointestinal cancer: les liaisons dangereuses&lt;/title&gt;&lt;secondary-title&gt;Journal of clinical gastroenterology&lt;/secondary-title&gt;&lt;/titles&gt;&lt;pages&gt;S191-S196&lt;/pages&gt;&lt;volume&gt;50&lt;/volume&gt;&lt;dates&gt;&lt;year&gt;2016&lt;/year&gt;&lt;/dates&gt;&lt;isbn&gt;0192-0790&lt;/isbn&gt;&lt;urls&gt;&lt;/urls&gt;&lt;/record&gt;&lt;/Cite&gt;&lt;/EndNote&gt;</w:instrText>
      </w:r>
      <w:r w:rsidR="007323CA"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[106]</w:t>
      </w:r>
      <w:r w:rsidR="007323CA" w:rsidRPr="00977D8B">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Có thể nói, béo phì là một tình trạng liên quan đến việc giảm sự đa dạng của vi khuẩn, cũng như sự suy giảm các đơn vị phân loại, do các tương tác phức tạp giữa chế độ ăn uống và di truyền, dẫn đến thay đổi chức năng và do đó thúc đẩy chứng loạn khuẩn, cũng liên quan đến béo phì và UTĐTT. </w:t>
      </w:r>
    </w:p>
    <w:p w14:paraId="63BAD52F" w14:textId="12D3A95E" w:rsidR="001E648B" w:rsidRPr="00EA1F4A" w:rsidRDefault="007323CA" w:rsidP="001E648B">
      <w:pPr>
        <w:widowControl w:val="0"/>
        <w:spacing w:before="0" w:after="0"/>
        <w:ind w:firstLine="720"/>
        <w:rPr>
          <w:rFonts w:cs="Times New Roman"/>
          <w:color w:val="000000" w:themeColor="text1"/>
          <w:spacing w:val="-2"/>
          <w:sz w:val="28"/>
          <w:szCs w:val="28"/>
          <w:lang w:val="vi-VN"/>
        </w:rPr>
      </w:pPr>
      <w:r w:rsidRPr="00EA1F4A">
        <w:rPr>
          <w:rFonts w:cs="Times New Roman"/>
          <w:color w:val="000000" w:themeColor="text1"/>
          <w:spacing w:val="-2"/>
          <w:sz w:val="28"/>
          <w:szCs w:val="28"/>
          <w:lang w:val="vi-VN"/>
        </w:rPr>
        <w:t xml:space="preserve">Tuy nhiên, kết quả BMI ở mức bình thường của nhóm nghiên cứu chiếm tỉ lệ cao nhất </w:t>
      </w:r>
      <w:r w:rsidR="00FF310C">
        <w:rPr>
          <w:rFonts w:cs="Times New Roman"/>
          <w:color w:val="000000" w:themeColor="text1"/>
          <w:spacing w:val="-2"/>
          <w:sz w:val="28"/>
          <w:szCs w:val="28"/>
        </w:rPr>
        <w:t xml:space="preserve">82/149 </w:t>
      </w:r>
      <w:r w:rsidRPr="00EA1F4A">
        <w:rPr>
          <w:rFonts w:cs="Times New Roman"/>
          <w:color w:val="000000" w:themeColor="text1"/>
          <w:spacing w:val="-2"/>
          <w:sz w:val="28"/>
          <w:szCs w:val="28"/>
          <w:lang w:val="vi-VN"/>
        </w:rPr>
        <w:t>(55,0%), BMI trung vị của nhóm UTĐT là 21,3</w:t>
      </w:r>
      <w:r w:rsidR="00EF3B9B" w:rsidRPr="00EA1F4A">
        <w:rPr>
          <w:rFonts w:cs="Times New Roman"/>
          <w:color w:val="000000" w:themeColor="text1"/>
          <w:spacing w:val="-2"/>
          <w:sz w:val="28"/>
          <w:szCs w:val="28"/>
          <w:lang w:val="vi-VN"/>
        </w:rPr>
        <w:t xml:space="preserve"> (Bảng 3.1)</w:t>
      </w:r>
      <w:r w:rsidRPr="00EA1F4A">
        <w:rPr>
          <w:rFonts w:cs="Times New Roman"/>
          <w:color w:val="000000" w:themeColor="text1"/>
          <w:spacing w:val="-2"/>
          <w:sz w:val="28"/>
          <w:szCs w:val="28"/>
          <w:lang w:val="vi-VN"/>
        </w:rPr>
        <w:t>. Điề</w:t>
      </w:r>
      <w:r w:rsidR="00C725D8" w:rsidRPr="00EA1F4A">
        <w:rPr>
          <w:rFonts w:cs="Times New Roman"/>
          <w:color w:val="000000" w:themeColor="text1"/>
          <w:spacing w:val="-2"/>
          <w:sz w:val="28"/>
          <w:szCs w:val="28"/>
          <w:lang w:val="vi-VN"/>
        </w:rPr>
        <w:t>u này</w:t>
      </w:r>
      <w:r w:rsidRPr="00EA1F4A">
        <w:rPr>
          <w:rFonts w:cs="Times New Roman"/>
          <w:color w:val="000000" w:themeColor="text1"/>
          <w:spacing w:val="-2"/>
          <w:sz w:val="28"/>
          <w:szCs w:val="28"/>
          <w:lang w:val="vi-VN"/>
        </w:rPr>
        <w:t xml:space="preserve"> có thể là do đối tượng nghiên cứu của chúng tôi là bệ</w:t>
      </w:r>
      <w:r w:rsidR="00EF3B9B" w:rsidRPr="00EA1F4A">
        <w:rPr>
          <w:rFonts w:cs="Times New Roman"/>
          <w:color w:val="000000" w:themeColor="text1"/>
          <w:spacing w:val="-2"/>
          <w:sz w:val="28"/>
          <w:szCs w:val="28"/>
          <w:lang w:val="vi-VN"/>
        </w:rPr>
        <w:t>nh nhân</w:t>
      </w:r>
      <w:r w:rsidRPr="00EA1F4A">
        <w:rPr>
          <w:rFonts w:cs="Times New Roman"/>
          <w:color w:val="000000" w:themeColor="text1"/>
          <w:spacing w:val="-2"/>
          <w:sz w:val="28"/>
          <w:szCs w:val="28"/>
          <w:lang w:val="vi-VN"/>
        </w:rPr>
        <w:t xml:space="preserve"> người Việt Nam</w:t>
      </w:r>
      <w:r w:rsidR="00EF3B9B" w:rsidRPr="00EA1F4A">
        <w:rPr>
          <w:rFonts w:cs="Times New Roman"/>
          <w:color w:val="000000" w:themeColor="text1"/>
          <w:spacing w:val="-2"/>
          <w:sz w:val="28"/>
          <w:szCs w:val="28"/>
          <w:lang w:val="vi-VN"/>
        </w:rPr>
        <w:t>,</w:t>
      </w:r>
      <w:r w:rsidRPr="00EA1F4A">
        <w:rPr>
          <w:rFonts w:cs="Times New Roman"/>
          <w:color w:val="000000" w:themeColor="text1"/>
          <w:spacing w:val="-2"/>
          <w:sz w:val="28"/>
          <w:szCs w:val="28"/>
          <w:lang w:val="vi-VN"/>
        </w:rPr>
        <w:t xml:space="preserve"> ở Bệnh viện</w:t>
      </w:r>
      <w:r w:rsidR="00A425AE" w:rsidRPr="00EA1F4A">
        <w:rPr>
          <w:rFonts w:cs="Times New Roman"/>
          <w:color w:val="000000" w:themeColor="text1"/>
          <w:spacing w:val="-2"/>
          <w:sz w:val="28"/>
          <w:szCs w:val="28"/>
          <w:lang w:val="vi-VN"/>
        </w:rPr>
        <w:t xml:space="preserve"> Quân y</w:t>
      </w:r>
      <w:r w:rsidRPr="00EA1F4A">
        <w:rPr>
          <w:rFonts w:cs="Times New Roman"/>
          <w:color w:val="000000" w:themeColor="text1"/>
          <w:spacing w:val="-2"/>
          <w:sz w:val="28"/>
          <w:szCs w:val="28"/>
          <w:lang w:val="vi-VN"/>
        </w:rPr>
        <w:t xml:space="preserve"> 175, điều kiện sống còn khó khăn, </w:t>
      </w:r>
      <w:r w:rsidR="00EF3B9B" w:rsidRPr="00EA1F4A">
        <w:rPr>
          <w:rFonts w:cs="Times New Roman"/>
          <w:color w:val="000000" w:themeColor="text1"/>
          <w:spacing w:val="-2"/>
          <w:sz w:val="28"/>
          <w:szCs w:val="28"/>
          <w:lang w:val="vi-VN"/>
        </w:rPr>
        <w:t>sử dụng</w:t>
      </w:r>
      <w:r w:rsidRPr="00EA1F4A">
        <w:rPr>
          <w:rFonts w:cs="Times New Roman"/>
          <w:color w:val="000000" w:themeColor="text1"/>
          <w:spacing w:val="-2"/>
          <w:sz w:val="28"/>
          <w:szCs w:val="28"/>
          <w:lang w:val="vi-VN"/>
        </w:rPr>
        <w:t xml:space="preserve"> </w:t>
      </w:r>
      <w:r w:rsidR="00EF3B9B" w:rsidRPr="00EA1F4A">
        <w:rPr>
          <w:rFonts w:cs="Times New Roman"/>
          <w:color w:val="000000" w:themeColor="text1"/>
          <w:spacing w:val="-2"/>
          <w:sz w:val="28"/>
          <w:szCs w:val="28"/>
          <w:lang w:val="vi-VN"/>
        </w:rPr>
        <w:t xml:space="preserve">phương pháp </w:t>
      </w:r>
      <w:r w:rsidRPr="00EA1F4A">
        <w:rPr>
          <w:rFonts w:cs="Times New Roman"/>
          <w:color w:val="000000" w:themeColor="text1"/>
          <w:spacing w:val="-2"/>
          <w:sz w:val="28"/>
          <w:szCs w:val="28"/>
          <w:lang w:val="vi-VN"/>
        </w:rPr>
        <w:t>lựa chọn mẫu thuận tiện nên chưa có</w:t>
      </w:r>
      <w:r w:rsidR="00EF3B9B" w:rsidRPr="00EA1F4A">
        <w:rPr>
          <w:rFonts w:cs="Times New Roman"/>
          <w:color w:val="000000" w:themeColor="text1"/>
          <w:spacing w:val="-2"/>
          <w:sz w:val="28"/>
          <w:szCs w:val="28"/>
          <w:lang w:val="vi-VN"/>
        </w:rPr>
        <w:t xml:space="preserve"> </w:t>
      </w:r>
      <w:r w:rsidRPr="00EA1F4A">
        <w:rPr>
          <w:rFonts w:cs="Times New Roman"/>
          <w:color w:val="000000" w:themeColor="text1"/>
          <w:spacing w:val="-2"/>
          <w:sz w:val="28"/>
          <w:szCs w:val="28"/>
          <w:lang w:val="vi-VN"/>
        </w:rPr>
        <w:t>tính đại diện chỉ số BMI.</w:t>
      </w:r>
      <w:r w:rsidR="00FF310C">
        <w:rPr>
          <w:rFonts w:cs="Times New Roman"/>
          <w:color w:val="000000" w:themeColor="text1"/>
          <w:spacing w:val="-2"/>
          <w:sz w:val="28"/>
          <w:szCs w:val="28"/>
          <w:lang w:val="vi-VN"/>
        </w:rPr>
        <w:t xml:space="preserve"> Tuy nhiên, </w:t>
      </w:r>
      <w:r w:rsidR="00FF310C">
        <w:rPr>
          <w:rFonts w:cs="Times New Roman"/>
          <w:color w:val="000000" w:themeColor="text1"/>
          <w:spacing w:val="-2"/>
          <w:sz w:val="28"/>
          <w:szCs w:val="28"/>
        </w:rPr>
        <w:t>BMI</w:t>
      </w:r>
      <w:r w:rsidR="001E648B" w:rsidRPr="00EA1F4A">
        <w:rPr>
          <w:rFonts w:cs="Times New Roman"/>
          <w:color w:val="000000" w:themeColor="text1"/>
          <w:spacing w:val="-2"/>
          <w:sz w:val="28"/>
          <w:szCs w:val="28"/>
          <w:lang w:val="vi-VN"/>
        </w:rPr>
        <w:t xml:space="preserve"> cũng có thể liên quan đến nhiều dạng béo phì, với hồ sơ nhân quả và biến thể khác nhau giữa các quốc gia và khu vực, yếu tố di truyền và môi trường của vật chủ đóng góp. Do đó, mối liên hệ giữa béo phì với </w:t>
      </w:r>
      <w:r w:rsidR="00422EC0" w:rsidRPr="00EA1F4A">
        <w:rPr>
          <w:rFonts w:cs="Times New Roman"/>
          <w:color w:val="000000" w:themeColor="text1"/>
          <w:spacing w:val="-2"/>
          <w:sz w:val="28"/>
          <w:szCs w:val="28"/>
          <w:lang w:val="vi-VN"/>
        </w:rPr>
        <w:t>UTĐTT</w:t>
      </w:r>
      <w:r w:rsidR="001E648B" w:rsidRPr="00EA1F4A">
        <w:rPr>
          <w:rFonts w:cs="Times New Roman"/>
          <w:color w:val="000000" w:themeColor="text1"/>
          <w:spacing w:val="-2"/>
          <w:sz w:val="28"/>
          <w:szCs w:val="28"/>
          <w:lang w:val="vi-VN"/>
        </w:rPr>
        <w:t xml:space="preserve"> cần được điều tra thêm trong các nghiên cứu lớn hơn và phức tạp hơn.</w:t>
      </w:r>
    </w:p>
    <w:p w14:paraId="7758D7D2" w14:textId="31C27BAA" w:rsidR="007323CA" w:rsidRPr="00463D35" w:rsidRDefault="00EF3B9B" w:rsidP="001E648B">
      <w:pPr>
        <w:widowControl w:val="0"/>
        <w:spacing w:before="0" w:after="0"/>
        <w:ind w:firstLine="720"/>
        <w:rPr>
          <w:rFonts w:cs="Times New Roman"/>
          <w:sz w:val="28"/>
          <w:szCs w:val="28"/>
          <w:lang w:val="vi-VN"/>
        </w:rPr>
      </w:pPr>
      <w:r w:rsidRPr="00463D35">
        <w:rPr>
          <w:rFonts w:cs="Times New Roman"/>
          <w:color w:val="000000" w:themeColor="text1"/>
          <w:sz w:val="28"/>
          <w:szCs w:val="28"/>
          <w:lang w:val="vi-VN"/>
        </w:rPr>
        <w:t xml:space="preserve"> </w:t>
      </w:r>
      <w:r w:rsidR="007323CA" w:rsidRPr="00463D35">
        <w:rPr>
          <w:rFonts w:cs="Times New Roman"/>
          <w:color w:val="000000" w:themeColor="text1"/>
          <w:sz w:val="28"/>
          <w:szCs w:val="28"/>
          <w:lang w:val="vi-VN"/>
        </w:rPr>
        <w:t xml:space="preserve">Các bệnh đi kèm cụ thể đã được đề xuất là các yếu tố nguy cơ phát triển UTĐTT. Bệnh nhân mắc bệnh viêm ruột, bao gồm viêm loét đại tràng hoặc bệnh Crohn, có nguy cơ mắc UTĐTT cao </w:t>
      </w:r>
      <w:r w:rsidR="007323CA" w:rsidRPr="006F4664">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&lt;EndNote&gt;&lt;Cite&gt;&lt;Author&gt;Johansen&lt;/Author&gt;&lt;Year&gt;2023&lt;/Year&gt;&lt;RecNum&gt;283&lt;/RecNum&gt;&lt;DisplayText&gt;&lt;style font="Times New Roman" size="14"&gt;[107,108]&lt;/style&gt;&lt;/DisplayText&gt;&lt;record&gt;&lt;rec-number&gt;283&lt;/rec-number&gt;&lt;foreign-keys&gt;&lt;key app="EN" db-id="xzt9wvpdap52dgep9vr5z2drfa0exfvp2tx5" timestamp="0"&gt;283&lt;/key&gt;&lt;/foreign-keys&gt;&lt;ref-type name="Journal Article"&gt;17&lt;/ref-type&gt;&lt;contributors&gt;&lt;authors&gt;&lt;author&gt;Johansen, Martha Pollen&lt;/author&gt;&lt;author&gt;Wewer, Mads Damsgaard&lt;/author&gt;&lt;author&gt;Nordholm-Carstensen, Andreas&lt;/author&gt;&lt;author&gt;Burisch, Johan&lt;/author&gt;&lt;/authors&gt;&lt;/contributors&gt;&lt;titles&gt;&lt;title&gt;Perianal Crohn’s disease and the development of colorectal and anal cancer: a systematic review and meta-analysis&lt;/title&gt;&lt;secondary-title&gt;Journal of Crohn&amp;apos;s and Colitis&lt;/secondary-title&gt;&lt;/titles&gt;&lt;pages&gt;361-368&lt;/pages&gt;&lt;volume&gt;17&lt;/volume&gt;&lt;number&gt;3&lt;/number&gt;&lt;dates&gt;&lt;year&gt;2023&lt;/year&gt;&lt;/dates&gt;&lt;isbn&gt;1873-9946&lt;/isbn&gt;&lt;urls&gt;&lt;/urls&gt;&lt;/record&gt;&lt;/Cite&gt;&lt;Cite&gt;&lt;Author&gt;Wang&lt;/Author&gt;&lt;Year&gt;2021&lt;/Year&gt;&lt;RecNum&gt;284&lt;/RecNum&gt;&lt;record&gt;&lt;rec-number&gt;284&lt;/rec-number&gt;&lt;foreign-keys&gt;&lt;key app="EN" db-id="xzt9wvpdap52dgep9vr5z2drfa0exfvp2tx5" timestamp="0"&gt;284&lt;/key&gt;&lt;/foreign-keys&gt;&lt;ref-type name="Journal Article"&gt;17&lt;/ref-type&gt;&lt;contributors&gt;&lt;authors&gt;&lt;author&gt;Wang, Yansong&lt;/author&gt;&lt;author&gt;Wang, Pu&lt;/author&gt;&lt;author&gt;Shao, Lixiang&lt;/author&gt;&lt;/authors&gt;&lt;/contributors&gt;&lt;titles&gt;&lt;title&gt;Correlation of ulcerative colitis and colorectal cancer: a systematic review and meta-analysis&lt;/title&gt;&lt;secondary-title&gt;Journal of Gastrointestinal Oncology&lt;/secondary-title&gt;&lt;/titles&gt;&lt;pages&gt;2814&lt;/pages&gt;&lt;volume&gt;12&lt;/volume&gt;&lt;number&gt;6&lt;/number&gt;&lt;dates&gt;&lt;year&gt;2021&lt;/year&gt;&lt;/dates&gt;&lt;urls&gt;&lt;/urls&gt;&lt;/record&gt;&lt;/Cite&gt;&lt;/EndNote&gt;</w:instrText>
      </w:r>
      <w:r w:rsidR="007323CA" w:rsidRPr="006F4664">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[107,108]</w:t>
      </w:r>
      <w:r w:rsidR="007323CA" w:rsidRPr="006F4664">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w:t>
      </w:r>
      <w:r w:rsidR="001E648B" w:rsidRPr="00463D35">
        <w:rPr>
          <w:rFonts w:cs="Times New Roman"/>
          <w:sz w:val="28"/>
          <w:szCs w:val="28"/>
          <w:lang w:val="vi-VN"/>
        </w:rPr>
        <w:t xml:space="preserve">Trong </w:t>
      </w:r>
      <w:r w:rsidR="007323CA" w:rsidRPr="00463D35">
        <w:rPr>
          <w:rFonts w:cs="Times New Roman"/>
          <w:sz w:val="28"/>
          <w:szCs w:val="28"/>
          <w:lang w:val="vi-VN"/>
        </w:rPr>
        <w:t xml:space="preserve">nghiên cứu </w:t>
      </w:r>
      <w:r w:rsidRPr="00463D35">
        <w:rPr>
          <w:rFonts w:cs="Times New Roman"/>
          <w:sz w:val="28"/>
          <w:szCs w:val="28"/>
          <w:lang w:val="vi-VN"/>
        </w:rPr>
        <w:lastRenderedPageBreak/>
        <w:t>này</w:t>
      </w:r>
      <w:r w:rsidR="007323CA" w:rsidRPr="00463D35">
        <w:rPr>
          <w:rFonts w:cs="Times New Roman"/>
          <w:sz w:val="28"/>
          <w:szCs w:val="28"/>
          <w:lang w:val="vi-VN"/>
        </w:rPr>
        <w:t xml:space="preserve">, </w:t>
      </w:r>
      <w:r w:rsidR="007323CA" w:rsidRPr="00463D35">
        <w:rPr>
          <w:rFonts w:eastAsia="Calibri" w:cs="Times New Roman"/>
          <w:sz w:val="28"/>
          <w:szCs w:val="28"/>
          <w:lang w:val="vi-VN"/>
        </w:rPr>
        <w:t xml:space="preserve">bệnh nhân UTĐTT có bệnh tiêu hóa kèm theo chiếm tỉ lệ cao nhất (49,7%), bệnh tim mạch kèm theo chiếm 34,9% (Biểu đồ 3.1). Ngoài ra, </w:t>
      </w:r>
      <w:r w:rsidR="00A425AE">
        <w:rPr>
          <w:rFonts w:eastAsia="Calibri" w:cs="Times New Roman"/>
          <w:sz w:val="28"/>
          <w:szCs w:val="28"/>
          <w:lang w:val="vi-VN"/>
        </w:rPr>
        <w:t>n</w:t>
      </w:r>
      <w:r w:rsidR="007323CA" w:rsidRPr="00463D35">
        <w:rPr>
          <w:rFonts w:cs="Times New Roman"/>
          <w:sz w:val="28"/>
          <w:szCs w:val="28"/>
          <w:lang w:val="vi-VN"/>
        </w:rPr>
        <w:t>guy cơ mắ</w:t>
      </w:r>
      <w:r w:rsidR="001E648B" w:rsidRPr="00463D35">
        <w:rPr>
          <w:rFonts w:cs="Times New Roman"/>
          <w:sz w:val="28"/>
          <w:szCs w:val="28"/>
          <w:lang w:val="vi-VN"/>
        </w:rPr>
        <w:t>c UTĐTT</w:t>
      </w:r>
      <w:r w:rsidR="007323CA" w:rsidRPr="00463D35">
        <w:rPr>
          <w:rFonts w:cs="Times New Roman"/>
          <w:sz w:val="28"/>
          <w:szCs w:val="28"/>
          <w:lang w:val="vi-VN"/>
        </w:rPr>
        <w:t xml:space="preserve"> cao hơn cũng được báo cáo ở những bệnh nhân mắc các bệnh đi kèm khác, bao gồm xơ nang, ghép thận, cắt túi mật, bệnh </w:t>
      </w:r>
      <w:r w:rsidR="00A425AE">
        <w:rPr>
          <w:rFonts w:cs="Times New Roman"/>
          <w:sz w:val="28"/>
          <w:szCs w:val="28"/>
          <w:lang w:val="vi-VN"/>
        </w:rPr>
        <w:t>tim,</w:t>
      </w:r>
      <w:r w:rsidR="007323CA" w:rsidRPr="00463D35">
        <w:rPr>
          <w:rFonts w:cs="Times New Roman"/>
          <w:sz w:val="28"/>
          <w:szCs w:val="28"/>
          <w:lang w:val="vi-VN"/>
        </w:rPr>
        <w:t xml:space="preserve"> mạch vành, nhiễm trùng do vi khuẩn và virus (virus gây u nhú ở người, </w:t>
      </w:r>
      <w:r w:rsidR="007323CA" w:rsidRPr="00463D35">
        <w:rPr>
          <w:rFonts w:cs="Times New Roman"/>
          <w:i/>
          <w:sz w:val="28"/>
          <w:szCs w:val="28"/>
          <w:lang w:val="vi-VN"/>
        </w:rPr>
        <w:t>Helicobacter pylori</w:t>
      </w:r>
      <w:r w:rsidR="007323CA" w:rsidRPr="00463D35">
        <w:rPr>
          <w:rFonts w:cs="Times New Roman"/>
          <w:sz w:val="28"/>
          <w:szCs w:val="28"/>
          <w:lang w:val="vi-VN"/>
        </w:rPr>
        <w:t xml:space="preserve">), sử dụng kháng sinh, đái tháo đường và kháng insulin. </w:t>
      </w:r>
    </w:p>
    <w:p w14:paraId="7758D7D3" w14:textId="07FE3324" w:rsidR="007323CA" w:rsidRPr="00812B7D" w:rsidRDefault="00C219F2" w:rsidP="00A1362A">
      <w:pPr>
        <w:pStyle w:val="Heading3"/>
        <w:spacing w:before="0" w:after="0" w:line="360" w:lineRule="auto"/>
        <w:ind w:firstLine="720"/>
        <w:jc w:val="both"/>
        <w:rPr>
          <w:rFonts w:ascii="Times New Roman" w:hAnsi="Times New Roman" w:cs="Times New Roman"/>
          <w:b/>
          <w:i/>
          <w:color w:val="000000" w:themeColor="text1"/>
        </w:rPr>
      </w:pPr>
      <w:bookmarkStart w:id="353" w:name="_Toc206664263"/>
      <w:r w:rsidRPr="00743AE8">
        <w:rPr>
          <w:rFonts w:ascii="Times New Roman" w:hAnsi="Times New Roman" w:cs="Times New Roman"/>
          <w:b/>
          <w:i/>
          <w:color w:val="000000" w:themeColor="text1"/>
        </w:rPr>
        <w:t>4.1.2</w:t>
      </w:r>
      <w:r w:rsidR="007323CA" w:rsidRPr="00743AE8">
        <w:rPr>
          <w:rFonts w:ascii="Times New Roman" w:hAnsi="Times New Roman" w:cs="Times New Roman"/>
          <w:b/>
          <w:i/>
          <w:color w:val="000000" w:themeColor="text1"/>
        </w:rPr>
        <w:t xml:space="preserve">. Đặc điểm </w:t>
      </w:r>
      <w:r w:rsidR="00743AE8" w:rsidRPr="00812B7D">
        <w:rPr>
          <w:rFonts w:ascii="Times New Roman" w:hAnsi="Times New Roman" w:cs="Times New Roman"/>
          <w:b/>
          <w:i/>
          <w:color w:val="000000" w:themeColor="text1"/>
        </w:rPr>
        <w:t>giải phẫu bệnh</w:t>
      </w:r>
      <w:r w:rsidR="007323CA" w:rsidRPr="00743AE8">
        <w:rPr>
          <w:rFonts w:ascii="Times New Roman" w:hAnsi="Times New Roman" w:cs="Times New Roman"/>
          <w:b/>
          <w:i/>
          <w:color w:val="000000" w:themeColor="text1"/>
        </w:rPr>
        <w:t xml:space="preserve"> </w:t>
      </w:r>
      <w:r w:rsidR="00743AE8" w:rsidRPr="00812B7D">
        <w:rPr>
          <w:rFonts w:ascii="Times New Roman" w:hAnsi="Times New Roman" w:cs="Times New Roman"/>
          <w:b/>
          <w:i/>
          <w:color w:val="000000" w:themeColor="text1"/>
        </w:rPr>
        <w:t>UTĐTT</w:t>
      </w:r>
      <w:bookmarkEnd w:id="353"/>
    </w:p>
    <w:p w14:paraId="7758D7D5" w14:textId="33393E0D" w:rsidR="007323CA" w:rsidRPr="00463D35" w:rsidRDefault="007323CA" w:rsidP="00C34313">
      <w:pPr>
        <w:spacing w:before="0" w:after="0"/>
        <w:ind w:firstLine="720"/>
        <w:rPr>
          <w:rFonts w:cs="Times New Roman"/>
          <w:color w:val="242021"/>
          <w:sz w:val="28"/>
          <w:szCs w:val="28"/>
          <w:lang w:val="vi-VN"/>
        </w:rPr>
      </w:pPr>
      <w:r w:rsidRPr="00463D35">
        <w:rPr>
          <w:rFonts w:cs="Times New Roman"/>
          <w:color w:val="242021"/>
          <w:sz w:val="28"/>
          <w:szCs w:val="28"/>
          <w:lang w:val="vi-VN"/>
        </w:rPr>
        <w:t xml:space="preserve">Kết quả nghiêm cứu cho thấy </w:t>
      </w:r>
      <w:r w:rsidRPr="00463D35">
        <w:rPr>
          <w:rFonts w:cs="Times New Roman"/>
          <w:bCs/>
          <w:i/>
          <w:spacing w:val="-4"/>
          <w:sz w:val="28"/>
          <w:szCs w:val="28"/>
          <w:lang w:val="vi-VN"/>
        </w:rPr>
        <w:t>v</w:t>
      </w:r>
      <w:r w:rsidRPr="00463D35">
        <w:rPr>
          <w:rFonts w:cs="Times New Roman"/>
          <w:bCs/>
          <w:spacing w:val="-4"/>
          <w:sz w:val="28"/>
          <w:szCs w:val="28"/>
          <w:lang w:val="vi-VN"/>
        </w:rPr>
        <w:t xml:space="preserve">ị trí khối u UTĐTT chủ yếu ở trực tràng </w:t>
      </w:r>
      <w:r w:rsidR="00FF310C">
        <w:rPr>
          <w:rFonts w:cs="Times New Roman"/>
          <w:bCs/>
          <w:spacing w:val="-4"/>
          <w:sz w:val="28"/>
          <w:szCs w:val="28"/>
        </w:rPr>
        <w:t xml:space="preserve">66/149 </w:t>
      </w:r>
      <w:r w:rsidRPr="00463D35">
        <w:rPr>
          <w:rFonts w:cs="Times New Roman"/>
          <w:bCs/>
          <w:spacing w:val="-4"/>
          <w:sz w:val="28"/>
          <w:szCs w:val="28"/>
          <w:lang w:val="vi-VN"/>
        </w:rPr>
        <w:t>(4</w:t>
      </w:r>
      <w:r w:rsidR="00EF3B9B" w:rsidRPr="00463D35">
        <w:rPr>
          <w:rFonts w:cs="Times New Roman"/>
          <w:bCs/>
          <w:spacing w:val="-4"/>
          <w:sz w:val="28"/>
          <w:szCs w:val="28"/>
          <w:lang w:val="vi-VN"/>
        </w:rPr>
        <w:t>4,3</w:t>
      </w:r>
      <w:r w:rsidRPr="00463D35">
        <w:rPr>
          <w:rFonts w:cs="Times New Roman"/>
          <w:bCs/>
          <w:spacing w:val="-4"/>
          <w:sz w:val="28"/>
          <w:szCs w:val="28"/>
          <w:lang w:val="vi-VN"/>
        </w:rPr>
        <w:t xml:space="preserve">%), thấp nhất là ở đại tràng phải </w:t>
      </w:r>
      <w:r w:rsidR="00FF310C">
        <w:rPr>
          <w:rFonts w:cs="Times New Roman"/>
          <w:bCs/>
          <w:spacing w:val="-4"/>
          <w:sz w:val="28"/>
          <w:szCs w:val="28"/>
        </w:rPr>
        <w:t xml:space="preserve">30/149 </w:t>
      </w:r>
      <w:r w:rsidRPr="00463D35">
        <w:rPr>
          <w:rFonts w:cs="Times New Roman"/>
          <w:bCs/>
          <w:spacing w:val="-4"/>
          <w:sz w:val="28"/>
          <w:szCs w:val="28"/>
          <w:lang w:val="vi-VN"/>
        </w:rPr>
        <w:t>(</w:t>
      </w:r>
      <w:r w:rsidR="00EF3B9B" w:rsidRPr="00463D35">
        <w:rPr>
          <w:rFonts w:cs="Times New Roman"/>
          <w:color w:val="000000"/>
          <w:sz w:val="28"/>
          <w:szCs w:val="28"/>
          <w:lang w:val="vi-VN"/>
        </w:rPr>
        <w:t>20,1</w:t>
      </w:r>
      <w:r w:rsidRPr="00463D35">
        <w:rPr>
          <w:rFonts w:cs="Times New Roman"/>
          <w:color w:val="000000"/>
          <w:sz w:val="28"/>
          <w:szCs w:val="28"/>
          <w:lang w:val="vi-VN"/>
        </w:rPr>
        <w:t>%</w:t>
      </w:r>
      <w:r w:rsidRPr="00463D35">
        <w:rPr>
          <w:rFonts w:cs="Times New Roman"/>
          <w:bCs/>
          <w:spacing w:val="-4"/>
          <w:sz w:val="28"/>
          <w:szCs w:val="28"/>
          <w:lang w:val="vi-VN"/>
        </w:rPr>
        <w:t xml:space="preserve">). </w:t>
      </w:r>
      <w:r w:rsidRPr="00463D35">
        <w:rPr>
          <w:rFonts w:cs="Times New Roman"/>
          <w:color w:val="242021"/>
          <w:sz w:val="28"/>
          <w:szCs w:val="28"/>
          <w:lang w:val="vi-VN"/>
        </w:rPr>
        <w:t xml:space="preserve">Tuy nhiên, </w:t>
      </w:r>
      <w:r w:rsidR="00C34313" w:rsidRPr="00463D35">
        <w:rPr>
          <w:rFonts w:cs="Times New Roman"/>
          <w:color w:val="242021"/>
          <w:sz w:val="28"/>
          <w:szCs w:val="28"/>
          <w:lang w:val="vi-VN"/>
        </w:rPr>
        <w:t>n</w:t>
      </w:r>
      <w:r w:rsidRPr="00463D35">
        <w:rPr>
          <w:rFonts w:cs="Times New Roman"/>
          <w:color w:val="050404"/>
          <w:sz w:val="28"/>
          <w:szCs w:val="28"/>
          <w:lang w:val="vi-VN"/>
        </w:rPr>
        <w:t xml:space="preserve">ghiên cứu của Nguyễn Duy Trường và cộng sự (2023) cho thấy </w:t>
      </w:r>
      <w:r w:rsidRPr="00463D35">
        <w:rPr>
          <w:rFonts w:cs="Times New Roman"/>
          <w:color w:val="000000"/>
          <w:sz w:val="28"/>
          <w:szCs w:val="28"/>
          <w:lang w:val="vi-VN"/>
        </w:rPr>
        <w:t xml:space="preserve">tỉ lệ </w:t>
      </w:r>
      <w:r w:rsidRPr="00463D35">
        <w:rPr>
          <w:rFonts w:cs="Times New Roman"/>
          <w:color w:val="242021"/>
          <w:sz w:val="28"/>
          <w:szCs w:val="28"/>
          <w:lang w:val="vi-VN"/>
        </w:rPr>
        <w:t>ung thư trực tràng 31,3%; đại tràng phải là 31,3%; đại tràng trái chiếm tỉ lệ cao nhất 37,4%</w:t>
      </w:r>
      <w:r w:rsidRPr="00463D35">
        <w:rPr>
          <w:rFonts w:cs="Times New Roman"/>
          <w:color w:val="000000"/>
          <w:sz w:val="28"/>
          <w:szCs w:val="28"/>
          <w:lang w:val="vi-VN"/>
        </w:rPr>
        <w:t xml:space="preserve"> </w:t>
      </w:r>
      <w:r w:rsidRPr="00977D8B">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 </w:instrText>
      </w:r>
      <w:r w:rsidR="00506686">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EN.CITE.DATA </w:instrText>
      </w:r>
      <w:r w:rsidR="00506686">
        <w:rPr>
          <w:rFonts w:cs="Times New Roman"/>
          <w:color w:val="000000"/>
          <w:sz w:val="28"/>
          <w:szCs w:val="28"/>
        </w:rPr>
      </w:r>
      <w:r w:rsidR="00506686">
        <w:rPr>
          <w:rFonts w:cs="Times New Roman"/>
          <w:color w:val="000000"/>
          <w:sz w:val="28"/>
          <w:szCs w:val="28"/>
        </w:rPr>
        <w:fldChar w:fldCharType="end"/>
      </w:r>
      <w:r w:rsidRPr="00977D8B">
        <w:rPr>
          <w:rFonts w:cs="Times New Roman"/>
          <w:color w:val="000000"/>
          <w:sz w:val="28"/>
          <w:szCs w:val="28"/>
        </w:rPr>
      </w:r>
      <w:r w:rsidRPr="00977D8B">
        <w:rPr>
          <w:rFonts w:cs="Times New Roman"/>
          <w:color w:val="000000"/>
          <w:sz w:val="28"/>
          <w:szCs w:val="28"/>
        </w:rPr>
        <w:fldChar w:fldCharType="separate"/>
      </w:r>
      <w:r w:rsidR="00506686">
        <w:rPr>
          <w:rFonts w:cs="Times New Roman"/>
          <w:noProof/>
          <w:color w:val="000000"/>
          <w:sz w:val="28"/>
          <w:szCs w:val="28"/>
        </w:rPr>
        <w:t>[9]</w:t>
      </w:r>
      <w:r w:rsidRPr="00977D8B">
        <w:rPr>
          <w:rFonts w:cs="Times New Roman"/>
          <w:color w:val="000000"/>
          <w:sz w:val="28"/>
          <w:szCs w:val="28"/>
        </w:rPr>
        <w:fldChar w:fldCharType="end"/>
      </w:r>
      <w:r w:rsidRPr="00463D35">
        <w:rPr>
          <w:rFonts w:cs="Times New Roman"/>
          <w:color w:val="000000"/>
          <w:sz w:val="28"/>
          <w:szCs w:val="28"/>
          <w:lang w:val="vi-VN"/>
        </w:rPr>
        <w:t xml:space="preserve">. </w:t>
      </w:r>
      <w:r w:rsidRPr="00463D35">
        <w:rPr>
          <w:rFonts w:eastAsia="Times New Roman" w:cs="Times New Roman"/>
          <w:sz w:val="28"/>
          <w:szCs w:val="28"/>
          <w:lang w:val="vi-VN"/>
        </w:rPr>
        <w:t xml:space="preserve">Nghiên cứu </w:t>
      </w:r>
      <w:r w:rsidR="00434A7B">
        <w:rPr>
          <w:rFonts w:eastAsia="Times New Roman" w:cs="Times New Roman"/>
          <w:sz w:val="28"/>
          <w:szCs w:val="28"/>
          <w:lang w:val="vi-VN"/>
        </w:rPr>
        <w:t>của</w:t>
      </w:r>
      <w:r w:rsidRPr="00463D35">
        <w:rPr>
          <w:rFonts w:eastAsia="Times New Roman" w:cs="Times New Roman"/>
          <w:sz w:val="28"/>
          <w:szCs w:val="28"/>
          <w:lang w:val="vi-VN"/>
        </w:rPr>
        <w:t xml:space="preserve"> </w:t>
      </w:r>
      <w:r w:rsidRPr="00463D35">
        <w:rPr>
          <w:rFonts w:cs="Times New Roman"/>
          <w:color w:val="131413"/>
          <w:sz w:val="28"/>
          <w:szCs w:val="28"/>
          <w:lang w:val="vi-VN"/>
        </w:rPr>
        <w:t>Aref Shariati và cộng sự (2021) tiến hành trên nhóm gồm 40% ung thư trực tràng và 60% ung thư đại tràng</w:t>
      </w:r>
      <w:r w:rsidRPr="00463D35">
        <w:rPr>
          <w:rFonts w:eastAsia="Times New Roman" w:cs="Times New Roman"/>
          <w:sz w:val="28"/>
          <w:szCs w:val="28"/>
          <w:lang w:val="vi-VN"/>
        </w:rPr>
        <w:t xml:space="preserve"> </w:t>
      </w:r>
      <w:r w:rsidRPr="00977D8B">
        <w:rPr>
          <w:rFonts w:cs="Times New Roman"/>
          <w:color w:val="131413"/>
          <w:sz w:val="28"/>
          <w:szCs w:val="28"/>
        </w:rPr>
        <w:fldChar w:fldCharType="begin"/>
      </w:r>
      <w:r w:rsidR="00112393">
        <w:rPr>
          <w:rFonts w:cs="Times New Roman"/>
          <w:color w:val="131413"/>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977D8B">
        <w:rPr>
          <w:rFonts w:cs="Times New Roman"/>
          <w:color w:val="131413"/>
          <w:sz w:val="28"/>
          <w:szCs w:val="28"/>
        </w:rPr>
        <w:fldChar w:fldCharType="separate"/>
      </w:r>
      <w:r w:rsidR="00112393" w:rsidRPr="00112393">
        <w:rPr>
          <w:rFonts w:cs="Times New Roman"/>
          <w:noProof/>
          <w:color w:val="131413"/>
          <w:sz w:val="28"/>
          <w:szCs w:val="28"/>
          <w:lang w:val="vi-VN"/>
        </w:rPr>
        <w:t>[6]</w:t>
      </w:r>
      <w:r w:rsidRPr="00977D8B">
        <w:rPr>
          <w:rFonts w:cs="Times New Roman"/>
          <w:color w:val="131413"/>
          <w:sz w:val="28"/>
          <w:szCs w:val="28"/>
        </w:rPr>
        <w:fldChar w:fldCharType="end"/>
      </w:r>
      <w:r w:rsidRPr="00463D35">
        <w:rPr>
          <w:rFonts w:cs="Times New Roman"/>
          <w:color w:val="131413"/>
          <w:sz w:val="28"/>
          <w:szCs w:val="28"/>
          <w:lang w:val="vi-VN"/>
        </w:rPr>
        <w:t>. Nghiên cứu của</w:t>
      </w:r>
      <w:r w:rsidRPr="00977D8B">
        <w:rPr>
          <w:rStyle w:val="Heading2Char"/>
          <w:rFonts w:ascii="Times New Roman" w:hAnsi="Times New Roman" w:cs="Times New Roman"/>
          <w:sz w:val="28"/>
          <w:szCs w:val="28"/>
        </w:rPr>
        <w:t xml:space="preserve"> </w:t>
      </w:r>
      <w:r w:rsidRPr="00463D35">
        <w:rPr>
          <w:rFonts w:cs="Times New Roman"/>
          <w:bCs/>
          <w:color w:val="242021"/>
          <w:sz w:val="28"/>
          <w:szCs w:val="28"/>
          <w:lang w:val="vi-VN"/>
        </w:rPr>
        <w:t>Youlian Zhou</w:t>
      </w:r>
      <w:r w:rsidRPr="00463D35">
        <w:rPr>
          <w:rFonts w:cs="Times New Roman"/>
          <w:sz w:val="28"/>
          <w:szCs w:val="28"/>
          <w:lang w:val="vi-VN"/>
        </w:rPr>
        <w:t xml:space="preserve"> và cộng sự (2016)</w:t>
      </w:r>
      <w:r w:rsidRPr="00463D35">
        <w:rPr>
          <w:rFonts w:cs="Times New Roman"/>
          <w:color w:val="131413"/>
          <w:sz w:val="28"/>
          <w:szCs w:val="28"/>
          <w:lang w:val="vi-VN"/>
        </w:rPr>
        <w:t xml:space="preserve"> thực hiện trên nhóm đối tượng bao gồm 64,95% ung thư trực tràng và 35,05% ung thư đại tràng </w:t>
      </w:r>
      <w:r w:rsidR="00865774">
        <w:rPr>
          <w:rFonts w:cs="Times New Roman"/>
          <w:color w:val="131413"/>
          <w:sz w:val="28"/>
          <w:szCs w:val="28"/>
        </w:rPr>
        <w:fldChar w:fldCharType="begin"/>
      </w:r>
      <w:r w:rsidR="004805ED" w:rsidRPr="00D35577">
        <w:rPr>
          <w:rFonts w:cs="Times New Roman"/>
          <w:color w:val="131413"/>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sidR="00865774">
        <w:rPr>
          <w:rFonts w:cs="Times New Roman"/>
          <w:color w:val="131413"/>
          <w:sz w:val="28"/>
          <w:szCs w:val="28"/>
        </w:rPr>
        <w:fldChar w:fldCharType="separate"/>
      </w:r>
      <w:r w:rsidR="004805ED" w:rsidRPr="004805ED">
        <w:rPr>
          <w:rFonts w:cs="Times New Roman"/>
          <w:noProof/>
          <w:color w:val="131413"/>
          <w:sz w:val="28"/>
          <w:szCs w:val="28"/>
          <w:lang w:val="vi-VN"/>
        </w:rPr>
        <w:t>[5]</w:t>
      </w:r>
      <w:r w:rsidR="00865774">
        <w:rPr>
          <w:rFonts w:cs="Times New Roman"/>
          <w:color w:val="131413"/>
          <w:sz w:val="28"/>
          <w:szCs w:val="28"/>
        </w:rPr>
        <w:fldChar w:fldCharType="end"/>
      </w:r>
      <w:r w:rsidRPr="00463D35">
        <w:rPr>
          <w:rFonts w:cs="Times New Roman"/>
          <w:color w:val="131413"/>
          <w:sz w:val="28"/>
          <w:szCs w:val="28"/>
          <w:lang w:val="vi-VN"/>
        </w:rPr>
        <w:t xml:space="preserve">. </w:t>
      </w:r>
      <w:r w:rsidRPr="00463D35">
        <w:rPr>
          <w:rFonts w:cs="Times New Roman"/>
          <w:color w:val="242021"/>
          <w:sz w:val="28"/>
          <w:szCs w:val="28"/>
          <w:lang w:val="vi-VN"/>
        </w:rPr>
        <w:t xml:space="preserve">Như vậy, có </w:t>
      </w:r>
      <w:r w:rsidRPr="00463D35">
        <w:rPr>
          <w:rFonts w:cs="Times New Roman"/>
          <w:color w:val="000000"/>
          <w:sz w:val="28"/>
          <w:szCs w:val="28"/>
          <w:lang w:val="vi-VN"/>
        </w:rPr>
        <w:t>sự khác biệt về kết quả giữa các nghiên cứu, có thể giải thích là do các nghiên cứu không đồng nhất về đối tượng, địa điểm và thiết kế nghiên cứu.</w:t>
      </w:r>
    </w:p>
    <w:p w14:paraId="7758D7D7" w14:textId="51288D3F" w:rsidR="007323CA" w:rsidRPr="00463D35" w:rsidRDefault="007323CA" w:rsidP="00EE5EB2">
      <w:pPr>
        <w:widowControl w:val="0"/>
        <w:spacing w:before="0" w:after="0"/>
        <w:rPr>
          <w:rFonts w:cs="Times New Roman"/>
          <w:color w:val="FF0000"/>
          <w:sz w:val="28"/>
          <w:szCs w:val="28"/>
          <w:lang w:val="vi-VN"/>
        </w:rPr>
      </w:pPr>
      <w:r w:rsidRPr="00463D35">
        <w:rPr>
          <w:rFonts w:cs="Times New Roman"/>
          <w:color w:val="242021"/>
          <w:sz w:val="28"/>
          <w:szCs w:val="28"/>
          <w:lang w:val="vi-VN"/>
        </w:rPr>
        <w:t xml:space="preserve"> </w:t>
      </w:r>
      <w:r w:rsidRPr="00463D35">
        <w:rPr>
          <w:rFonts w:cs="Times New Roman"/>
          <w:color w:val="242021"/>
          <w:sz w:val="28"/>
          <w:szCs w:val="28"/>
          <w:lang w:val="vi-VN"/>
        </w:rPr>
        <w:tab/>
      </w:r>
      <w:r w:rsidRPr="00463D35">
        <w:rPr>
          <w:rFonts w:cs="Times New Roman"/>
          <w:bCs/>
          <w:color w:val="000000" w:themeColor="text1"/>
          <w:spacing w:val="-4"/>
          <w:sz w:val="28"/>
          <w:szCs w:val="28"/>
          <w:lang w:val="vi-VN"/>
        </w:rPr>
        <w:t xml:space="preserve">Kết quả </w:t>
      </w:r>
      <w:r w:rsidR="0034379B" w:rsidRPr="00463D35">
        <w:rPr>
          <w:rFonts w:cs="Times New Roman"/>
          <w:bCs/>
          <w:color w:val="000000" w:themeColor="text1"/>
          <w:spacing w:val="-4"/>
          <w:sz w:val="28"/>
          <w:szCs w:val="28"/>
          <w:lang w:val="vi-VN"/>
        </w:rPr>
        <w:t xml:space="preserve">nghiên cứu </w:t>
      </w:r>
      <w:r w:rsidRPr="00463D35">
        <w:rPr>
          <w:rFonts w:cs="Times New Roman"/>
          <w:bCs/>
          <w:color w:val="000000" w:themeColor="text1"/>
          <w:spacing w:val="-4"/>
          <w:sz w:val="28"/>
          <w:szCs w:val="28"/>
          <w:lang w:val="vi-VN"/>
        </w:rPr>
        <w:t xml:space="preserve">chỉ ra UTĐTT dạng sùi chiếm tỉ lệ cao nhất </w:t>
      </w:r>
      <w:r w:rsidR="00FF310C">
        <w:rPr>
          <w:rFonts w:cs="Times New Roman"/>
          <w:bCs/>
          <w:color w:val="000000" w:themeColor="text1"/>
          <w:spacing w:val="-4"/>
          <w:sz w:val="28"/>
          <w:szCs w:val="28"/>
        </w:rPr>
        <w:t xml:space="preserve">89/149 </w:t>
      </w:r>
      <w:r w:rsidRPr="00463D35">
        <w:rPr>
          <w:rFonts w:cs="Times New Roman"/>
          <w:bCs/>
          <w:color w:val="000000" w:themeColor="text1"/>
          <w:spacing w:val="-4"/>
          <w:sz w:val="28"/>
          <w:szCs w:val="28"/>
          <w:lang w:val="vi-VN"/>
        </w:rPr>
        <w:t>(</w:t>
      </w:r>
      <w:r w:rsidRPr="00463D35">
        <w:rPr>
          <w:rFonts w:cs="Times New Roman"/>
          <w:color w:val="000000" w:themeColor="text1"/>
          <w:sz w:val="28"/>
          <w:szCs w:val="28"/>
          <w:lang w:val="vi-VN"/>
        </w:rPr>
        <w:t>59,7%</w:t>
      </w:r>
      <w:r w:rsidRPr="00463D35">
        <w:rPr>
          <w:rFonts w:cs="Times New Roman"/>
          <w:bCs/>
          <w:color w:val="000000" w:themeColor="text1"/>
          <w:spacing w:val="-4"/>
          <w:sz w:val="28"/>
          <w:szCs w:val="28"/>
          <w:lang w:val="vi-VN"/>
        </w:rPr>
        <w:t xml:space="preserve">), thấp nhất là </w:t>
      </w:r>
      <w:r w:rsidRPr="00463D35">
        <w:rPr>
          <w:rFonts w:eastAsia="Times New Roman" w:cs="Times New Roman"/>
          <w:color w:val="000000" w:themeColor="text1"/>
          <w:sz w:val="28"/>
          <w:szCs w:val="28"/>
          <w:lang w:val="vi-VN"/>
        </w:rPr>
        <w:t xml:space="preserve">dạng thâm nhiễm </w:t>
      </w:r>
      <w:r w:rsidR="000A58A3">
        <w:rPr>
          <w:rFonts w:eastAsia="Times New Roman" w:cs="Times New Roman"/>
          <w:color w:val="000000" w:themeColor="text1"/>
          <w:sz w:val="28"/>
          <w:szCs w:val="28"/>
        </w:rPr>
        <w:t xml:space="preserve">3/149 </w:t>
      </w:r>
      <w:r w:rsidRPr="00463D35">
        <w:rPr>
          <w:rFonts w:eastAsia="Times New Roman" w:cs="Times New Roman"/>
          <w:color w:val="000000" w:themeColor="text1"/>
          <w:sz w:val="28"/>
          <w:szCs w:val="28"/>
          <w:lang w:val="vi-VN"/>
        </w:rPr>
        <w:t>(</w:t>
      </w:r>
      <w:r w:rsidRPr="00463D35">
        <w:rPr>
          <w:rFonts w:cs="Times New Roman"/>
          <w:color w:val="000000" w:themeColor="text1"/>
          <w:sz w:val="28"/>
          <w:szCs w:val="28"/>
          <w:lang w:val="vi-VN"/>
        </w:rPr>
        <w:t>2,0</w:t>
      </w:r>
      <w:r w:rsidRPr="00463D35">
        <w:rPr>
          <w:rFonts w:eastAsia="Times New Roman" w:cs="Times New Roman"/>
          <w:color w:val="000000" w:themeColor="text1"/>
          <w:sz w:val="28"/>
          <w:szCs w:val="28"/>
          <w:lang w:val="vi-VN"/>
        </w:rPr>
        <w:t>%)</w:t>
      </w:r>
      <w:r w:rsidR="00F75A81" w:rsidRPr="00463D35">
        <w:rPr>
          <w:rFonts w:eastAsia="Times New Roman" w:cs="Times New Roman"/>
          <w:color w:val="000000" w:themeColor="text1"/>
          <w:sz w:val="28"/>
          <w:szCs w:val="28"/>
          <w:lang w:val="vi-VN"/>
        </w:rPr>
        <w:t xml:space="preserve"> (Bảng 3.2)</w:t>
      </w:r>
      <w:r w:rsidRPr="00463D35">
        <w:rPr>
          <w:rFonts w:eastAsia="Times New Roman" w:cs="Times New Roman"/>
          <w:color w:val="000000" w:themeColor="text1"/>
          <w:sz w:val="28"/>
          <w:szCs w:val="28"/>
          <w:lang w:val="vi-VN"/>
        </w:rPr>
        <w:t xml:space="preserve">. </w:t>
      </w:r>
      <w:r w:rsidRPr="00463D35">
        <w:rPr>
          <w:rFonts w:cs="Times New Roman"/>
          <w:color w:val="000000" w:themeColor="text1"/>
          <w:sz w:val="28"/>
          <w:szCs w:val="28"/>
          <w:lang w:val="vi-VN"/>
        </w:rPr>
        <w:t xml:space="preserve">Kết quả này phù hợp với một số nghiên cứu </w:t>
      </w:r>
      <w:r w:rsidR="00B10407" w:rsidRPr="00463D35">
        <w:rPr>
          <w:rFonts w:cs="Times New Roman"/>
          <w:color w:val="000000" w:themeColor="text1"/>
          <w:sz w:val="28"/>
          <w:szCs w:val="28"/>
          <w:lang w:val="vi-VN"/>
        </w:rPr>
        <w:t>như:</w:t>
      </w:r>
      <w:r w:rsidRPr="00463D35">
        <w:rPr>
          <w:rFonts w:cs="Times New Roman"/>
          <w:color w:val="000000" w:themeColor="text1"/>
          <w:sz w:val="28"/>
          <w:szCs w:val="28"/>
          <w:lang w:val="vi-VN"/>
        </w:rPr>
        <w:t xml:space="preserve"> Nguyễn Thành Trung UTĐTT dạng sùi chiếm 63,41%; dạng loét 7,32%, dạng sùi loét chiếm 21,95%, </w:t>
      </w:r>
      <w:r w:rsidRPr="00463D35">
        <w:rPr>
          <w:rFonts w:eastAsia="Times New Roman" w:cs="Times New Roman"/>
          <w:color w:val="000000" w:themeColor="text1"/>
          <w:sz w:val="28"/>
          <w:szCs w:val="28"/>
          <w:lang w:val="vi-VN"/>
        </w:rPr>
        <w:t xml:space="preserve">Polyp ung thư hóa chiếm </w:t>
      </w:r>
      <w:r w:rsidRPr="00463D35">
        <w:rPr>
          <w:rFonts w:cs="Times New Roman"/>
          <w:color w:val="000000" w:themeColor="text1"/>
          <w:sz w:val="28"/>
          <w:szCs w:val="28"/>
          <w:lang w:val="vi-VN"/>
        </w:rPr>
        <w:t xml:space="preserve">7,31% </w:t>
      </w:r>
      <w:r w:rsidRPr="00977D8B">
        <w:rPr>
          <w:rFonts w:cs="Times New Roman"/>
          <w:color w:val="000000" w:themeColor="text1"/>
          <w:sz w:val="28"/>
          <w:szCs w:val="28"/>
        </w:rPr>
        <w:fldChar w:fldCharType="begin">
          <w:fldData xml:space="preserve">PEVuZE5vdGU+PENpdGU+PEF1dGhvcj5OZ3V54buFbjwvQXV0aG9yPjxZZWFyPjIwMTg8L1llYXI+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PEVuZE5vdGU+PENpdGU+PEF1dGhvcj5OZ3V54buFbjwvQXV0aG9yPjxZZWFyPjIwMTg8L1llYXI+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977D8B">
        <w:rPr>
          <w:rFonts w:cs="Times New Roman"/>
          <w:color w:val="000000" w:themeColor="text1"/>
          <w:sz w:val="28"/>
          <w:szCs w:val="28"/>
        </w:rPr>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[109]</w:t>
      </w:r>
      <w:r w:rsidRPr="00977D8B">
        <w:rPr>
          <w:rFonts w:cs="Times New Roman"/>
          <w:color w:val="000000" w:themeColor="text1"/>
          <w:sz w:val="28"/>
          <w:szCs w:val="28"/>
        </w:rPr>
        <w:fldChar w:fldCharType="end"/>
      </w:r>
      <w:r w:rsidR="00B10407" w:rsidRPr="00463D35">
        <w:rPr>
          <w:rFonts w:cs="Times New Roman"/>
          <w:color w:val="000000" w:themeColor="text1"/>
          <w:sz w:val="28"/>
          <w:szCs w:val="28"/>
          <w:lang w:val="vi-VN"/>
        </w:rPr>
        <w:t>;</w:t>
      </w:r>
      <w:r w:rsidRPr="00463D35">
        <w:rPr>
          <w:rFonts w:cs="Times New Roman"/>
          <w:color w:val="000000" w:themeColor="text1"/>
          <w:sz w:val="28"/>
          <w:szCs w:val="28"/>
          <w:lang w:val="vi-VN"/>
        </w:rPr>
        <w:t xml:space="preserve"> Nghiên cứu của </w:t>
      </w:r>
      <w:r w:rsidRPr="00463D35">
        <w:rPr>
          <w:rFonts w:cs="Times New Roman"/>
          <w:bCs/>
          <w:color w:val="000000" w:themeColor="text1"/>
          <w:sz w:val="28"/>
          <w:szCs w:val="28"/>
          <w:lang w:val="vi-VN"/>
        </w:rPr>
        <w:t xml:space="preserve">Phạm Văn Dũng (2024) cũng cho thấy </w:t>
      </w:r>
      <w:r w:rsidRPr="00463D35">
        <w:rPr>
          <w:rFonts w:cs="Times New Roman"/>
          <w:color w:val="000000" w:themeColor="text1"/>
          <w:sz w:val="28"/>
          <w:szCs w:val="28"/>
          <w:lang w:val="vi-VN"/>
        </w:rPr>
        <w:t xml:space="preserve">tỉ lệ gặp ung thư trực tràng dạng sùi 57,3%; dạng loét 2,4%, dạng sùi loét chiếm 41,5%, dạng thâm nhiễm chiếm 2,4% </w:t>
      </w:r>
      <w:r w:rsidRPr="00977D8B">
        <w:rPr>
          <w:rFonts w:cs="Times New Roman"/>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977D8B">
        <w:rPr>
          <w:rFonts w:cs="Times New Roman"/>
          <w:color w:val="000000" w:themeColor="text1"/>
          <w:sz w:val="28"/>
          <w:szCs w:val="28"/>
        </w:rPr>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[98]</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 Như vậy, các nghiên cứu đều cho thấy tỉ lệ UTĐTT hay gặp là dạng sùi sau đó là dạng loét, ít gặp hơn cả là dạng thâm nhiễm.</w:t>
      </w:r>
    </w:p>
    <w:p w14:paraId="7758D7D9" w14:textId="1735DBAE" w:rsidR="007323CA" w:rsidRPr="00463D35" w:rsidRDefault="007323CA" w:rsidP="00EE5EB2">
      <w:pPr>
        <w:widowControl w:val="0"/>
        <w:spacing w:before="0" w:after="0"/>
        <w:ind w:firstLine="567"/>
        <w:rPr>
          <w:rFonts w:cs="Times New Roman"/>
          <w:color w:val="000000" w:themeColor="text1"/>
          <w:spacing w:val="-4"/>
          <w:sz w:val="28"/>
          <w:szCs w:val="28"/>
          <w:lang w:val="vi-VN"/>
        </w:rPr>
      </w:pPr>
      <w:r w:rsidRPr="00463D35">
        <w:rPr>
          <w:rFonts w:cs="Times New Roman"/>
          <w:color w:val="000000" w:themeColor="text1"/>
          <w:spacing w:val="-4"/>
          <w:sz w:val="28"/>
          <w:szCs w:val="28"/>
          <w:lang w:val="vi-VN"/>
        </w:rPr>
        <w:t xml:space="preserve">UTĐTT có sự đa dạng về mặt di truyền. Tuy nhiên, nó có thể phát triển thông qua nhiều cơ chế khác nhau. UTĐTT phát triển khi các tế bào biểu mô có </w:t>
      </w:r>
      <w:r w:rsidRPr="00463D35">
        <w:rPr>
          <w:rFonts w:cs="Times New Roman"/>
          <w:color w:val="000000" w:themeColor="text1"/>
          <w:spacing w:val="-4"/>
          <w:sz w:val="28"/>
          <w:szCs w:val="28"/>
          <w:lang w:val="vi-VN"/>
        </w:rPr>
        <w:lastRenderedPageBreak/>
        <w:t xml:space="preserve">được một loạt các thay đổi di truyền hoặc di truyền ngoại gen cho phép chúng tăng sinh quá mức. </w:t>
      </w:r>
      <w:r w:rsidR="00B56F1B" w:rsidRPr="00463D35">
        <w:rPr>
          <w:rFonts w:cs="Times New Roman"/>
          <w:color w:val="000000" w:themeColor="text1"/>
          <w:spacing w:val="-4"/>
          <w:sz w:val="28"/>
          <w:szCs w:val="28"/>
          <w:lang w:val="vi-VN"/>
        </w:rPr>
        <w:t>Con đường viêm được thúc đẩy bởi tình trạng viêm m</w:t>
      </w:r>
      <w:r w:rsidR="002E5DFC">
        <w:rPr>
          <w:rFonts w:cs="Times New Roman"/>
          <w:color w:val="000000" w:themeColor="text1"/>
          <w:spacing w:val="-4"/>
          <w:sz w:val="28"/>
          <w:szCs w:val="28"/>
          <w:lang w:val="vi-VN"/>
        </w:rPr>
        <w:t>ạn</w:t>
      </w:r>
      <w:r w:rsidR="00B56F1B" w:rsidRPr="00463D35">
        <w:rPr>
          <w:rFonts w:cs="Times New Roman"/>
          <w:color w:val="000000" w:themeColor="text1"/>
          <w:spacing w:val="-4"/>
          <w:sz w:val="28"/>
          <w:szCs w:val="28"/>
          <w:lang w:val="vi-VN"/>
        </w:rPr>
        <w:t xml:space="preserve"> tính, các tế bào bình thường tiến triển thành loạn sản vô thời hạn, thành loạn sản cấp độ thấp, thành loạn sản cấp độ cao và cuối cùng là ung thư. Do tỷ lệ mắc bệnh viêm ruột thấp và được điều trị bằng cắt bỏ đại tràng dự phòng, con đường này giải thích được chưa đến 2% tổng số </w:t>
      </w:r>
      <w:r w:rsidR="00422EC0" w:rsidRPr="00463D35">
        <w:rPr>
          <w:rFonts w:cs="Times New Roman"/>
          <w:color w:val="000000" w:themeColor="text1"/>
          <w:spacing w:val="-4"/>
          <w:sz w:val="28"/>
          <w:szCs w:val="28"/>
          <w:lang w:val="vi-VN"/>
        </w:rPr>
        <w:t>UTĐTT</w:t>
      </w:r>
      <w:r w:rsidR="00B56F1B" w:rsidRPr="00463D35">
        <w:rPr>
          <w:rFonts w:cs="Times New Roman"/>
          <w:color w:val="000000" w:themeColor="text1"/>
          <w:spacing w:val="-4"/>
          <w:sz w:val="28"/>
          <w:szCs w:val="28"/>
          <w:lang w:val="vi-VN"/>
        </w:rPr>
        <w:t xml:space="preserve"> </w:t>
      </w:r>
      <w:r w:rsidRPr="003327C1">
        <w:rPr>
          <w:rFonts w:cs="Times New Roman"/>
          <w:color w:val="000000" w:themeColor="text1"/>
          <w:spacing w:val="-4"/>
          <w:sz w:val="28"/>
          <w:szCs w:val="28"/>
        </w:rPr>
        <w:fldChar w:fldCharType="begin"/>
      </w:r>
      <w:r w:rsidR="00506686">
        <w:rPr>
          <w:rFonts w:cs="Times New Roman"/>
          <w:color w:val="000000" w:themeColor="text1"/>
          <w:spacing w:val="-4"/>
          <w:sz w:val="28"/>
          <w:szCs w:val="28"/>
        </w:rPr>
        <w:instrText xml:space="preserve"> ADDIN EN.CITE &lt;EndNote&gt;&lt;Cite&gt;&lt;Author&gt;Keum&lt;/Author&gt;&lt;Year&gt;2019&lt;/Year&gt;&lt;RecNum&gt;28&lt;/RecNum&gt;&lt;DisplayText&gt;&lt;style font="Times New Roman" size="14"&gt;[110]&lt;/style&gt;&lt;/DisplayText&gt;&lt;record&gt;&lt;rec-number&gt;28&lt;/rec-number&gt;&lt;foreign-keys&gt;&lt;key app="EN" db-id="xzt9wvpdap52dgep9vr5z2drfa0exfvp2tx5" timestamp="0"&gt;28&lt;/key&gt;&lt;/foreign-keys&gt;&lt;ref-type name="Journal Article"&gt;17&lt;/ref-type&gt;&lt;contributors&gt;&lt;authors&gt;&lt;author&gt;Keum, NaNa&lt;/author&gt;&lt;author&gt;Giovannucci, Edward&lt;/author&gt;&lt;/authors&gt;&lt;/contributors&gt;&lt;titles&gt;&lt;title&gt;Global burden of colorectal cancer: emerging trends, risk factors and prevention strategies&lt;/title&gt;&lt;secondary-title&gt;Nature reviews Gastroenterology &amp;amp; hepatology&lt;/secondary-title&gt;&lt;/titles&gt;&lt;pages&gt;713-732&lt;/pages&gt;&lt;volume&gt;16&lt;/volume&gt;&lt;number&gt;12&lt;/number&gt;&lt;dates&gt;&lt;year&gt;2019&lt;/year&gt;&lt;/dates&gt;&lt;isbn&gt;1759-5045&lt;/isbn&gt;&lt;urls&gt;&lt;/urls&gt;&lt;/record&gt;&lt;/Cite&gt;&lt;/EndNote&gt;</w:instrText>
      </w:r>
      <w:r w:rsidRPr="003327C1">
        <w:rPr>
          <w:rFonts w:cs="Times New Roman"/>
          <w:color w:val="000000" w:themeColor="text1"/>
          <w:spacing w:val="-4"/>
          <w:sz w:val="28"/>
          <w:szCs w:val="28"/>
        </w:rPr>
        <w:fldChar w:fldCharType="separate"/>
      </w:r>
      <w:r w:rsidR="00506686" w:rsidRPr="00506686">
        <w:rPr>
          <w:rFonts w:cs="Times New Roman"/>
          <w:noProof/>
          <w:color w:val="000000" w:themeColor="text1"/>
          <w:spacing w:val="-4"/>
          <w:sz w:val="28"/>
          <w:szCs w:val="28"/>
          <w:lang w:val="vi-VN"/>
        </w:rPr>
        <w:t>[110]</w:t>
      </w:r>
      <w:r w:rsidRPr="003327C1">
        <w:rPr>
          <w:rFonts w:cs="Times New Roman"/>
          <w:color w:val="000000" w:themeColor="text1"/>
          <w:spacing w:val="-4"/>
          <w:sz w:val="28"/>
          <w:szCs w:val="28"/>
        </w:rPr>
        <w:fldChar w:fldCharType="end"/>
      </w:r>
      <w:r w:rsidR="00B10407" w:rsidRPr="00463D35">
        <w:rPr>
          <w:rFonts w:cs="Times New Roman"/>
          <w:color w:val="000000" w:themeColor="text1"/>
          <w:spacing w:val="-4"/>
          <w:sz w:val="28"/>
          <w:szCs w:val="28"/>
          <w:lang w:val="vi-VN"/>
        </w:rPr>
        <w:t xml:space="preserve">. </w:t>
      </w:r>
      <w:r w:rsidRPr="00463D35">
        <w:rPr>
          <w:rFonts w:cs="Times New Roman"/>
          <w:color w:val="000000" w:themeColor="text1"/>
          <w:sz w:val="28"/>
          <w:szCs w:val="28"/>
          <w:lang w:val="vi-VN"/>
        </w:rPr>
        <w:t>Khi ung thư biểu mô tuyến bước vào giai đoạn xâm lấn, nó có thể lan sang các bộ phận khác của cơ thể thông qua mạch máu và bạch huyế</w:t>
      </w:r>
      <w:r w:rsidR="00850472" w:rsidRPr="00463D35">
        <w:rPr>
          <w:rFonts w:cs="Times New Roman"/>
          <w:color w:val="000000" w:themeColor="text1"/>
          <w:sz w:val="28"/>
          <w:szCs w:val="28"/>
          <w:lang w:val="vi-VN"/>
        </w:rPr>
        <w:t xml:space="preserve">t. một phân tích cho thấy khoảng 96% </w:t>
      </w:r>
      <w:r w:rsidR="00422EC0" w:rsidRPr="00463D35">
        <w:rPr>
          <w:rFonts w:cs="Times New Roman"/>
          <w:color w:val="000000" w:themeColor="text1"/>
          <w:sz w:val="28"/>
          <w:szCs w:val="28"/>
          <w:lang w:val="vi-VN"/>
        </w:rPr>
        <w:t>UTĐTT</w:t>
      </w:r>
      <w:r w:rsidR="00850472" w:rsidRPr="00463D35">
        <w:rPr>
          <w:rFonts w:cs="Times New Roman"/>
          <w:color w:val="000000" w:themeColor="text1"/>
          <w:sz w:val="28"/>
          <w:szCs w:val="28"/>
          <w:lang w:val="vi-VN"/>
        </w:rPr>
        <w:t xml:space="preserve"> là ung thư biểu mô tuyến, khoảng 2% là ung thư biểu mô được chỉ định khác (bao gồm cả khối u </w:t>
      </w:r>
      <w:r w:rsidR="00850472" w:rsidRPr="00743AE8">
        <w:rPr>
          <w:rFonts w:cs="Times New Roman"/>
          <w:iCs/>
          <w:color w:val="000000" w:themeColor="text1"/>
          <w:sz w:val="28"/>
          <w:szCs w:val="28"/>
          <w:lang w:val="vi-VN"/>
        </w:rPr>
        <w:t>car</w:t>
      </w:r>
      <w:r w:rsidR="009B0C12" w:rsidRPr="00743AE8">
        <w:rPr>
          <w:rFonts w:cs="Times New Roman"/>
          <w:iCs/>
          <w:color w:val="000000" w:themeColor="text1"/>
          <w:sz w:val="28"/>
          <w:szCs w:val="28"/>
          <w:lang w:val="vi-VN"/>
        </w:rPr>
        <w:t>cin</w:t>
      </w:r>
      <w:r w:rsidR="00850472" w:rsidRPr="00743AE8">
        <w:rPr>
          <w:rFonts w:cs="Times New Roman"/>
          <w:iCs/>
          <w:color w:val="000000" w:themeColor="text1"/>
          <w:sz w:val="28"/>
          <w:szCs w:val="28"/>
          <w:lang w:val="vi-VN"/>
        </w:rPr>
        <w:t>oid</w:t>
      </w:r>
      <w:r w:rsidR="00850472" w:rsidRPr="00463D35">
        <w:rPr>
          <w:rFonts w:cs="Times New Roman"/>
          <w:color w:val="000000" w:themeColor="text1"/>
          <w:sz w:val="28"/>
          <w:szCs w:val="28"/>
          <w:lang w:val="vi-VN"/>
        </w:rPr>
        <w:t>), khoảng 0,4% là ung thư biểu bì và khoảng 0,08% là u mô liên kết</w:t>
      </w:r>
      <w:r w:rsidRPr="00463D35">
        <w:rPr>
          <w:rFonts w:cs="Times New Roman"/>
          <w:color w:val="000000" w:themeColor="text1"/>
          <w:sz w:val="28"/>
          <w:szCs w:val="28"/>
          <w:lang w:val="vi-VN"/>
        </w:rPr>
        <w:t xml:space="preserve"> </w:t>
      </w:r>
      <w:r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&lt;EndNote&gt;&lt;Cite&gt;&lt;Author&gt;Stewart&lt;/Author&gt;&lt;Year&gt;2006&lt;/Year&gt;&lt;RecNum&gt;285&lt;/RecNum&gt;&lt;DisplayText&gt;&lt;style font="Times New Roman" size="14"&gt;[111]&lt;/style&gt;&lt;/DisplayText&gt;&lt;record&gt;&lt;rec-number&gt;285&lt;/rec-number&gt;&lt;foreign-keys&gt;&lt;key app="EN" db-id="xzt9wvpdap52dgep9vr5z2drfa0exfvp2tx5" timestamp="0"&gt;285&lt;/key&gt;&lt;/foreign-keys&gt;&lt;ref-type name="Journal Article"&gt;17&lt;/ref-type&gt;&lt;contributors&gt;&lt;authors&gt;&lt;author&gt;Stewart, Sherri L&lt;/author&gt;&lt;author&gt;Wike, Jennifer M&lt;/author&gt;&lt;author&gt;Kato, Ikuko&lt;/author&gt;&lt;author&gt;Lewis, Denise R&lt;/author&gt;&lt;author&gt;Michaud, Frances&lt;/author&gt;&lt;/authors&gt;&lt;/contributors&gt;&lt;titles&gt;&lt;title&gt;A population‐based study of colorectal cancer histology in the United States, 1998–2001&lt;/title&gt;&lt;secondary-title&gt;Cancer Supplement&lt;/secondary-title&gt;&lt;/titles&gt;&lt;periodical&gt;&lt;full-title&gt;Cancer Supplement&lt;/full-title&gt;&lt;/periodical&gt;&lt;pages&gt;1128-1141&lt;/pages&gt;&lt;volume&gt;107&lt;/volume&gt;&lt;number&gt;S5&lt;/number&gt;&lt;dates&gt;&lt;year&gt;2006&lt;/year&gt;&lt;/dates&gt;&lt;isbn&gt;0008-543X&lt;/isbn&gt;&lt;urls&gt;&lt;/urls&gt;&lt;/record&gt;&lt;/Cite&gt;&lt;/EndNote&gt;</w:instrText>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[111]</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 xml:space="preserve">. </w:t>
      </w:r>
    </w:p>
    <w:p w14:paraId="7758D7DC" w14:textId="75871247" w:rsidR="007323CA" w:rsidRPr="00463D35" w:rsidRDefault="007323CA" w:rsidP="00B10407">
      <w:pPr>
        <w:spacing w:before="0" w:after="0"/>
        <w:ind w:firstLine="720"/>
        <w:rPr>
          <w:rFonts w:eastAsia="Times New Roman" w:cs="Times New Roman"/>
          <w:bCs/>
          <w:color w:val="000000" w:themeColor="text1"/>
          <w:sz w:val="28"/>
          <w:szCs w:val="28"/>
          <w:lang w:val="vi-VN"/>
        </w:rPr>
      </w:pPr>
      <w:r w:rsidRPr="00463D35">
        <w:rPr>
          <w:rFonts w:eastAsia="Times New Roman" w:cs="Times New Roman"/>
          <w:color w:val="000000" w:themeColor="text1"/>
          <w:sz w:val="28"/>
          <w:szCs w:val="28"/>
          <w:lang w:val="vi-VN"/>
        </w:rPr>
        <w:t xml:space="preserve"> Kết quả </w:t>
      </w:r>
      <w:r w:rsidR="00F75A81" w:rsidRPr="00463D35">
        <w:rPr>
          <w:rFonts w:eastAsia="Times New Roman" w:cs="Times New Roman"/>
          <w:color w:val="000000" w:themeColor="text1"/>
          <w:sz w:val="28"/>
          <w:szCs w:val="28"/>
          <w:lang w:val="vi-VN"/>
        </w:rPr>
        <w:t>nghiên cứu cho thấy</w:t>
      </w:r>
      <w:r w:rsidRPr="00463D35">
        <w:rPr>
          <w:rFonts w:eastAsia="Times New Roman" w:cs="Times New Roman"/>
          <w:color w:val="000000" w:themeColor="text1"/>
          <w:sz w:val="28"/>
          <w:szCs w:val="28"/>
          <w:lang w:val="vi-VN"/>
        </w:rPr>
        <w:t xml:space="preserve"> u xâm lấn thể T4 chiếm tỉ lệ cao nhất </w:t>
      </w:r>
      <w:r w:rsidR="000A58A3">
        <w:rPr>
          <w:rFonts w:eastAsia="Times New Roman" w:cs="Times New Roman"/>
          <w:color w:val="000000" w:themeColor="text1"/>
          <w:sz w:val="28"/>
          <w:szCs w:val="28"/>
        </w:rPr>
        <w:t xml:space="preserve">99/149 </w:t>
      </w:r>
      <w:r w:rsidRPr="00463D35">
        <w:rPr>
          <w:rFonts w:eastAsia="Times New Roman" w:cs="Times New Roman"/>
          <w:color w:val="000000" w:themeColor="text1"/>
          <w:sz w:val="28"/>
          <w:szCs w:val="28"/>
          <w:lang w:val="vi-VN"/>
        </w:rPr>
        <w:t>(</w:t>
      </w:r>
      <w:r w:rsidRPr="00463D35">
        <w:rPr>
          <w:rFonts w:cs="Times New Roman"/>
          <w:color w:val="000000" w:themeColor="text1"/>
          <w:sz w:val="28"/>
          <w:szCs w:val="28"/>
          <w:lang w:val="vi-VN"/>
        </w:rPr>
        <w:t>66,4%</w:t>
      </w:r>
      <w:r w:rsidRPr="00463D35">
        <w:rPr>
          <w:rFonts w:eastAsia="Times New Roman" w:cs="Times New Roman"/>
          <w:color w:val="000000" w:themeColor="text1"/>
          <w:sz w:val="28"/>
          <w:szCs w:val="28"/>
          <w:lang w:val="vi-VN"/>
        </w:rPr>
        <w:t xml:space="preserve">), thấp nhất là thể T2 </w:t>
      </w:r>
      <w:r w:rsidR="000A58A3">
        <w:rPr>
          <w:rFonts w:eastAsia="Times New Roman" w:cs="Times New Roman"/>
          <w:color w:val="000000" w:themeColor="text1"/>
          <w:sz w:val="28"/>
          <w:szCs w:val="28"/>
        </w:rPr>
        <w:t xml:space="preserve">10/149 </w:t>
      </w:r>
      <w:r w:rsidRPr="00463D35">
        <w:rPr>
          <w:rFonts w:eastAsia="Times New Roman" w:cs="Times New Roman"/>
          <w:color w:val="000000" w:themeColor="text1"/>
          <w:sz w:val="28"/>
          <w:szCs w:val="28"/>
          <w:lang w:val="vi-VN"/>
        </w:rPr>
        <w:t>(</w:t>
      </w:r>
      <w:r w:rsidRPr="00463D35">
        <w:rPr>
          <w:rFonts w:cs="Times New Roman"/>
          <w:color w:val="000000" w:themeColor="text1"/>
          <w:sz w:val="28"/>
          <w:szCs w:val="28"/>
          <w:lang w:val="vi-VN"/>
        </w:rPr>
        <w:t>6,7%</w:t>
      </w:r>
      <w:r w:rsidRPr="00463D35">
        <w:rPr>
          <w:rFonts w:eastAsia="Times New Roman" w:cs="Times New Roman"/>
          <w:color w:val="000000" w:themeColor="text1"/>
          <w:sz w:val="28"/>
          <w:szCs w:val="28"/>
          <w:lang w:val="vi-VN"/>
        </w:rPr>
        <w:t xml:space="preserve">), không có thể T1. </w:t>
      </w:r>
      <w:r w:rsidRPr="00463D35">
        <w:rPr>
          <w:rFonts w:eastAsia="Times New Roman" w:cs="Times New Roman"/>
          <w:bCs/>
          <w:color w:val="000000" w:themeColor="text1"/>
          <w:sz w:val="28"/>
          <w:szCs w:val="28"/>
          <w:lang w:val="vi-VN"/>
        </w:rPr>
        <w:t xml:space="preserve">Di căn hạch thể N2 chiếm tỉ lệ cao nhất </w:t>
      </w:r>
      <w:r w:rsidR="000A58A3">
        <w:rPr>
          <w:rFonts w:eastAsia="Times New Roman" w:cs="Times New Roman"/>
          <w:bCs/>
          <w:color w:val="000000" w:themeColor="text1"/>
          <w:sz w:val="28"/>
          <w:szCs w:val="28"/>
        </w:rPr>
        <w:t xml:space="preserve">69/149 </w:t>
      </w:r>
      <w:r w:rsidRPr="00463D35">
        <w:rPr>
          <w:rFonts w:eastAsia="Times New Roman" w:cs="Times New Roman"/>
          <w:bCs/>
          <w:color w:val="000000" w:themeColor="text1"/>
          <w:sz w:val="28"/>
          <w:szCs w:val="28"/>
          <w:lang w:val="vi-VN"/>
        </w:rPr>
        <w:t>(</w:t>
      </w:r>
      <w:r w:rsidRPr="00463D35">
        <w:rPr>
          <w:rFonts w:cs="Times New Roman"/>
          <w:color w:val="000000" w:themeColor="text1"/>
          <w:sz w:val="28"/>
          <w:szCs w:val="28"/>
          <w:lang w:val="vi-VN"/>
        </w:rPr>
        <w:t>46,3</w:t>
      </w:r>
      <w:r w:rsidR="00F75A81" w:rsidRPr="00463D35">
        <w:rPr>
          <w:rFonts w:cs="Times New Roman"/>
          <w:color w:val="000000" w:themeColor="text1"/>
          <w:sz w:val="28"/>
          <w:szCs w:val="28"/>
          <w:lang w:val="vi-VN"/>
        </w:rPr>
        <w:t>%</w:t>
      </w:r>
      <w:r w:rsidRPr="00463D35">
        <w:rPr>
          <w:rFonts w:eastAsia="Times New Roman" w:cs="Times New Roman"/>
          <w:bCs/>
          <w:color w:val="000000" w:themeColor="text1"/>
          <w:sz w:val="28"/>
          <w:szCs w:val="28"/>
          <w:lang w:val="vi-VN"/>
        </w:rPr>
        <w:t xml:space="preserve">), tiếp đến là thể N1 </w:t>
      </w:r>
      <w:r w:rsidR="000A58A3">
        <w:rPr>
          <w:rFonts w:eastAsia="Times New Roman" w:cs="Times New Roman"/>
          <w:bCs/>
          <w:color w:val="000000" w:themeColor="text1"/>
          <w:sz w:val="28"/>
          <w:szCs w:val="28"/>
        </w:rPr>
        <w:t xml:space="preserve">64/149 </w:t>
      </w:r>
      <w:r w:rsidRPr="00463D35">
        <w:rPr>
          <w:rFonts w:eastAsia="Times New Roman" w:cs="Times New Roman"/>
          <w:bCs/>
          <w:color w:val="000000" w:themeColor="text1"/>
          <w:sz w:val="28"/>
          <w:szCs w:val="28"/>
          <w:lang w:val="vi-VN"/>
        </w:rPr>
        <w:t>(</w:t>
      </w:r>
      <w:r w:rsidRPr="00463D35">
        <w:rPr>
          <w:rFonts w:cs="Times New Roman"/>
          <w:color w:val="000000" w:themeColor="text1"/>
          <w:sz w:val="28"/>
          <w:szCs w:val="28"/>
          <w:lang w:val="vi-VN"/>
        </w:rPr>
        <w:t>43,0</w:t>
      </w:r>
      <w:r w:rsidR="00F75A81" w:rsidRPr="00463D35">
        <w:rPr>
          <w:rFonts w:cs="Times New Roman"/>
          <w:color w:val="000000" w:themeColor="text1"/>
          <w:sz w:val="28"/>
          <w:szCs w:val="28"/>
          <w:lang w:val="vi-VN"/>
        </w:rPr>
        <w:t>%</w:t>
      </w:r>
      <w:r w:rsidRPr="00463D35">
        <w:rPr>
          <w:rFonts w:eastAsia="Times New Roman" w:cs="Times New Roman"/>
          <w:bCs/>
          <w:color w:val="000000" w:themeColor="text1"/>
          <w:sz w:val="28"/>
          <w:szCs w:val="28"/>
          <w:lang w:val="vi-VN"/>
        </w:rPr>
        <w:t xml:space="preserve">), thấp nhất là thể N3 </w:t>
      </w:r>
      <w:r w:rsidR="000A58A3">
        <w:rPr>
          <w:rFonts w:eastAsia="Times New Roman" w:cs="Times New Roman"/>
          <w:bCs/>
          <w:color w:val="000000" w:themeColor="text1"/>
          <w:sz w:val="28"/>
          <w:szCs w:val="28"/>
        </w:rPr>
        <w:t xml:space="preserve">1/149 </w:t>
      </w:r>
      <w:r w:rsidRPr="00463D35">
        <w:rPr>
          <w:rFonts w:eastAsia="Times New Roman" w:cs="Times New Roman"/>
          <w:bCs/>
          <w:color w:val="000000" w:themeColor="text1"/>
          <w:sz w:val="28"/>
          <w:szCs w:val="28"/>
          <w:lang w:val="vi-VN"/>
        </w:rPr>
        <w:t>(</w:t>
      </w:r>
      <w:r w:rsidRPr="00463D35">
        <w:rPr>
          <w:rFonts w:cs="Times New Roman"/>
          <w:color w:val="000000" w:themeColor="text1"/>
          <w:sz w:val="28"/>
          <w:szCs w:val="28"/>
          <w:lang w:val="vi-VN"/>
        </w:rPr>
        <w:t>0,7</w:t>
      </w:r>
      <w:r w:rsidRPr="00463D35">
        <w:rPr>
          <w:rFonts w:eastAsia="Times New Roman" w:cs="Times New Roman"/>
          <w:bCs/>
          <w:color w:val="000000" w:themeColor="text1"/>
          <w:sz w:val="28"/>
          <w:szCs w:val="28"/>
          <w:lang w:val="vi-VN"/>
        </w:rPr>
        <w:t xml:space="preserve">); Di căn xa của UTĐTT đa số là thể M0 </w:t>
      </w:r>
      <w:r w:rsidR="000A58A3">
        <w:rPr>
          <w:rFonts w:eastAsia="Times New Roman" w:cs="Times New Roman"/>
          <w:bCs/>
          <w:color w:val="000000" w:themeColor="text1"/>
          <w:sz w:val="28"/>
          <w:szCs w:val="28"/>
        </w:rPr>
        <w:t xml:space="preserve">134/149 </w:t>
      </w:r>
      <w:r w:rsidRPr="00463D35">
        <w:rPr>
          <w:rFonts w:eastAsia="Times New Roman" w:cs="Times New Roman"/>
          <w:bCs/>
          <w:color w:val="000000" w:themeColor="text1"/>
          <w:sz w:val="28"/>
          <w:szCs w:val="28"/>
          <w:lang w:val="vi-VN"/>
        </w:rPr>
        <w:t>(89,9%)</w:t>
      </w:r>
      <w:r w:rsidR="00F75A81" w:rsidRPr="00463D35">
        <w:rPr>
          <w:rFonts w:eastAsia="Times New Roman" w:cs="Times New Roman"/>
          <w:bCs/>
          <w:color w:val="000000" w:themeColor="text1"/>
          <w:sz w:val="28"/>
          <w:szCs w:val="28"/>
          <w:lang w:val="vi-VN"/>
        </w:rPr>
        <w:t xml:space="preserve"> </w:t>
      </w:r>
      <w:r w:rsidR="00F75A81" w:rsidRPr="00463D35">
        <w:rPr>
          <w:rFonts w:eastAsia="Times New Roman" w:cs="Times New Roman"/>
          <w:color w:val="000000" w:themeColor="text1"/>
          <w:sz w:val="28"/>
          <w:szCs w:val="28"/>
          <w:lang w:val="vi-VN"/>
        </w:rPr>
        <w:t>(Bảng 3.2)</w:t>
      </w:r>
      <w:r w:rsidR="00B10407" w:rsidRPr="00463D35">
        <w:rPr>
          <w:rFonts w:eastAsia="Times New Roman" w:cs="Times New Roman"/>
          <w:bCs/>
          <w:color w:val="000000" w:themeColor="text1"/>
          <w:sz w:val="28"/>
          <w:szCs w:val="28"/>
          <w:lang w:val="vi-VN"/>
        </w:rPr>
        <w:t xml:space="preserve">. </w:t>
      </w:r>
      <w:r w:rsidRPr="00463D35">
        <w:rPr>
          <w:rStyle w:val="fontstyle21"/>
          <w:rFonts w:ascii="Times New Roman" w:hAnsi="Times New Roman" w:cs="Times New Roman"/>
          <w:color w:val="000000" w:themeColor="text1"/>
          <w:lang w:val="vi-VN"/>
        </w:rPr>
        <w:t xml:space="preserve">Từ các nghiên cứu khác cho thấy các kết quả </w:t>
      </w:r>
      <w:r w:rsidR="00B10407" w:rsidRPr="00463D35">
        <w:rPr>
          <w:rStyle w:val="fontstyle21"/>
          <w:rFonts w:ascii="Times New Roman" w:hAnsi="Times New Roman" w:cs="Times New Roman"/>
          <w:color w:val="000000" w:themeColor="text1"/>
          <w:lang w:val="vi-VN"/>
        </w:rPr>
        <w:t>khá đa dạng</w:t>
      </w:r>
      <w:r w:rsidRPr="00463D35">
        <w:rPr>
          <w:rStyle w:val="fontstyle21"/>
          <w:rFonts w:ascii="Times New Roman" w:hAnsi="Times New Roman" w:cs="Times New Roman"/>
          <w:color w:val="000000" w:themeColor="text1"/>
          <w:lang w:val="vi-VN"/>
        </w:rPr>
        <w:t xml:space="preserve">. </w:t>
      </w:r>
      <w:r w:rsidRPr="00463D35">
        <w:rPr>
          <w:rFonts w:cs="Times New Roman"/>
          <w:color w:val="050404"/>
          <w:sz w:val="28"/>
          <w:szCs w:val="28"/>
          <w:lang w:val="vi-VN"/>
        </w:rPr>
        <w:t>Nghiên cứu của Nguyễn Duy Trường và cộng sự (2023) cho thấy</w:t>
      </w:r>
      <w:r w:rsidRPr="00977D8B">
        <w:rPr>
          <w:rStyle w:val="Heading2Char"/>
          <w:rFonts w:ascii="Times New Roman" w:hAnsi="Times New Roman" w:cs="Times New Roman"/>
          <w:sz w:val="28"/>
          <w:szCs w:val="28"/>
        </w:rPr>
        <w:t xml:space="preserve"> </w:t>
      </w:r>
      <w:r w:rsidRPr="00463D35">
        <w:rPr>
          <w:rFonts w:eastAsia="Times New Roman" w:cs="Times New Roman"/>
          <w:color w:val="000000"/>
          <w:sz w:val="28"/>
          <w:szCs w:val="28"/>
          <w:lang w:val="vi-VN"/>
        </w:rPr>
        <w:t>UTĐTT giai đoạn I chiếm 8,9%; giai đoạn II; chiếm 32,8%; giai đoạn III chiếm 30,6%</w:t>
      </w:r>
      <w:r w:rsidRPr="00463D35">
        <w:rPr>
          <w:rFonts w:cs="Times New Roman"/>
          <w:color w:val="050404"/>
          <w:sz w:val="28"/>
          <w:szCs w:val="28"/>
          <w:lang w:val="vi-VN"/>
        </w:rPr>
        <w:t xml:space="preserve"> </w:t>
      </w:r>
      <w:r w:rsidRPr="00977D8B">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 </w:instrText>
      </w:r>
      <w:r w:rsidR="00506686">
        <w:rPr>
          <w:rFonts w:cs="Times New Roman"/>
          <w:color w:val="000000"/>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z w:val="28"/>
          <w:szCs w:val="28"/>
        </w:rPr>
        <w:instrText xml:space="preserve"> ADDIN EN.CITE.DATA </w:instrText>
      </w:r>
      <w:r w:rsidR="00506686">
        <w:rPr>
          <w:rFonts w:cs="Times New Roman"/>
          <w:color w:val="000000"/>
          <w:sz w:val="28"/>
          <w:szCs w:val="28"/>
        </w:rPr>
      </w:r>
      <w:r w:rsidR="00506686">
        <w:rPr>
          <w:rFonts w:cs="Times New Roman"/>
          <w:color w:val="000000"/>
          <w:sz w:val="28"/>
          <w:szCs w:val="28"/>
        </w:rPr>
        <w:fldChar w:fldCharType="end"/>
      </w:r>
      <w:r w:rsidRPr="00977D8B">
        <w:rPr>
          <w:rFonts w:cs="Times New Roman"/>
          <w:color w:val="000000"/>
          <w:sz w:val="28"/>
          <w:szCs w:val="28"/>
        </w:rPr>
      </w:r>
      <w:r w:rsidRPr="00977D8B">
        <w:rPr>
          <w:rFonts w:cs="Times New Roman"/>
          <w:color w:val="000000"/>
          <w:sz w:val="28"/>
          <w:szCs w:val="28"/>
        </w:rPr>
        <w:fldChar w:fldCharType="separate"/>
      </w:r>
      <w:r w:rsidR="00506686">
        <w:rPr>
          <w:rFonts w:cs="Times New Roman"/>
          <w:noProof/>
          <w:color w:val="000000"/>
          <w:sz w:val="28"/>
          <w:szCs w:val="28"/>
        </w:rPr>
        <w:t>[9]</w:t>
      </w:r>
      <w:r w:rsidRPr="00977D8B">
        <w:rPr>
          <w:rFonts w:cs="Times New Roman"/>
          <w:color w:val="000000"/>
          <w:sz w:val="28"/>
          <w:szCs w:val="28"/>
        </w:rPr>
        <w:fldChar w:fldCharType="end"/>
      </w:r>
      <w:r w:rsidRPr="00463D35">
        <w:rPr>
          <w:rFonts w:cs="Times New Roman"/>
          <w:color w:val="000000"/>
          <w:sz w:val="28"/>
          <w:szCs w:val="28"/>
          <w:lang w:val="vi-VN"/>
        </w:rPr>
        <w:t xml:space="preserve">.  </w:t>
      </w:r>
      <w:r w:rsidRPr="00463D35">
        <w:rPr>
          <w:rFonts w:eastAsia="Times New Roman" w:cs="Times New Roman"/>
          <w:sz w:val="28"/>
          <w:szCs w:val="28"/>
          <w:lang w:val="vi-VN"/>
        </w:rPr>
        <w:t xml:space="preserve">Nghiên cứu cuả </w:t>
      </w:r>
      <w:r w:rsidRPr="00463D35">
        <w:rPr>
          <w:rFonts w:cs="Times New Roman"/>
          <w:color w:val="131413"/>
          <w:sz w:val="28"/>
          <w:szCs w:val="28"/>
          <w:lang w:val="vi-VN"/>
        </w:rPr>
        <w:t xml:space="preserve">Aref Shariati và cộng sự (2021) cho thấy độ xâm lấn khối u </w:t>
      </w:r>
      <w:r w:rsidRPr="00463D35">
        <w:rPr>
          <w:rFonts w:cs="Times New Roman"/>
          <w:sz w:val="28"/>
          <w:szCs w:val="28"/>
          <w:lang w:val="vi-VN"/>
        </w:rPr>
        <w:t xml:space="preserve">vào hạch huyết 90%; gần thần kinh 60%; xâm lấm cơ chiếm 6,7%; xâm lấn mạch máu ngoài thành 20%; Mở rộng ngoài hạch 6,7%; lan đến phúc mạc chiếm 3,3%; gây thủng đại trực tràng chiếm 3,3%. Về phân chia theo giai đoạn bệnh: Giai đoạn I 6,7%; giai đoạn IIA 50%; giai đoạn IIIB 16,7%; giai đoạn IIIC 13,3%; giai đoạn IV 13,3%. Về độ biệt hóa: Biệt hóa tốt chiếm 13,3%; biệt hóa vừa là 73,3%; biệt hóa kém chiếm 6,7%; không biệt hóa chiếm 3,3% </w:t>
      </w:r>
      <w:r w:rsidRPr="00977D8B">
        <w:rPr>
          <w:rFonts w:cs="Times New Roman"/>
          <w:color w:val="131413"/>
          <w:sz w:val="28"/>
          <w:szCs w:val="28"/>
        </w:rPr>
        <w:fldChar w:fldCharType="begin"/>
      </w:r>
      <w:r w:rsidR="00112393">
        <w:rPr>
          <w:rFonts w:cs="Times New Roman"/>
          <w:color w:val="131413"/>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977D8B">
        <w:rPr>
          <w:rFonts w:cs="Times New Roman"/>
          <w:color w:val="131413"/>
          <w:sz w:val="28"/>
          <w:szCs w:val="28"/>
        </w:rPr>
        <w:fldChar w:fldCharType="separate"/>
      </w:r>
      <w:r w:rsidR="00112393" w:rsidRPr="00112393">
        <w:rPr>
          <w:rFonts w:cs="Times New Roman"/>
          <w:noProof/>
          <w:color w:val="131413"/>
          <w:sz w:val="28"/>
          <w:szCs w:val="28"/>
          <w:lang w:val="vi-VN"/>
        </w:rPr>
        <w:t>[6]</w:t>
      </w:r>
      <w:r w:rsidRPr="00977D8B">
        <w:rPr>
          <w:rFonts w:cs="Times New Roman"/>
          <w:color w:val="131413"/>
          <w:sz w:val="28"/>
          <w:szCs w:val="28"/>
        </w:rPr>
        <w:fldChar w:fldCharType="end"/>
      </w:r>
      <w:r w:rsidRPr="00463D35">
        <w:rPr>
          <w:rFonts w:cs="Times New Roman"/>
          <w:color w:val="131413"/>
          <w:sz w:val="28"/>
          <w:szCs w:val="28"/>
          <w:lang w:val="vi-VN"/>
        </w:rPr>
        <w:t xml:space="preserve">. </w:t>
      </w:r>
      <w:r w:rsidR="00B10407" w:rsidRPr="00463D35">
        <w:rPr>
          <w:rFonts w:eastAsia="Times New Roman" w:cs="Times New Roman"/>
          <w:color w:val="242021"/>
          <w:sz w:val="28"/>
          <w:szCs w:val="28"/>
          <w:lang w:val="vi-VN"/>
        </w:rPr>
        <w:t>Sự khác nhau về kết quả giữa các nghiên cứu</w:t>
      </w:r>
      <w:r w:rsidRPr="00463D35">
        <w:rPr>
          <w:rFonts w:eastAsia="Times New Roman" w:cs="Times New Roman"/>
          <w:color w:val="242021"/>
          <w:sz w:val="28"/>
          <w:szCs w:val="28"/>
          <w:lang w:val="vi-VN"/>
        </w:rPr>
        <w:t xml:space="preserve"> có thể giải thích là do các nghiêm cứu không đồng nhất về mục tiêu và thiết kế nghiên </w:t>
      </w:r>
      <w:r w:rsidRPr="00463D35">
        <w:rPr>
          <w:rFonts w:eastAsia="Times New Roman" w:cs="Times New Roman"/>
          <w:color w:val="242021"/>
          <w:sz w:val="28"/>
          <w:szCs w:val="28"/>
          <w:lang w:val="vi-VN"/>
        </w:rPr>
        <w:lastRenderedPageBreak/>
        <w:t>cứu. Do đó, đối tượng, thời gian, địa điểm và tiêu chí đánh giá khác nhau giữa các nghiên cứu.</w:t>
      </w:r>
    </w:p>
    <w:p w14:paraId="7758D7DE" w14:textId="782D766A" w:rsidR="007323CA" w:rsidRPr="00463D35" w:rsidRDefault="00C92368" w:rsidP="00753081">
      <w:pPr>
        <w:spacing w:before="0" w:after="0"/>
        <w:ind w:firstLine="720"/>
        <w:rPr>
          <w:rFonts w:eastAsia="Times New Roman" w:cs="Times New Roman"/>
          <w:bCs/>
          <w:color w:val="000000"/>
          <w:sz w:val="28"/>
          <w:szCs w:val="28"/>
          <w:lang w:val="vi-VN"/>
        </w:rPr>
      </w:pPr>
      <w:r w:rsidRPr="00812B7D">
        <w:rPr>
          <w:rFonts w:cs="Times New Roman"/>
          <w:sz w:val="28"/>
          <w:szCs w:val="28"/>
          <w:lang w:val="vi-VN"/>
        </w:rPr>
        <w:t>Về tính chất</w:t>
      </w:r>
      <w:r w:rsidR="007323CA" w:rsidRPr="00C92368">
        <w:rPr>
          <w:rFonts w:cs="Times New Roman"/>
          <w:sz w:val="28"/>
          <w:szCs w:val="28"/>
          <w:lang w:val="vi-VN"/>
        </w:rPr>
        <w:t xml:space="preserve"> của UTĐTT, kết quả nghiên cứu cho thấy </w:t>
      </w:r>
      <w:r w:rsidR="007323CA" w:rsidRPr="00C92368">
        <w:rPr>
          <w:rFonts w:cs="Times New Roman"/>
          <w:bCs/>
          <w:spacing w:val="-4"/>
          <w:sz w:val="28"/>
          <w:szCs w:val="28"/>
          <w:lang w:val="vi-VN"/>
        </w:rPr>
        <w:t>UTĐTT thể u biểu mô tuyến là chủ yếu</w:t>
      </w:r>
      <w:r w:rsidR="000A58A3">
        <w:rPr>
          <w:rFonts w:cs="Times New Roman"/>
          <w:bCs/>
          <w:spacing w:val="-4"/>
          <w:sz w:val="28"/>
          <w:szCs w:val="28"/>
        </w:rPr>
        <w:t xml:space="preserve"> 116/149</w:t>
      </w:r>
      <w:r w:rsidR="007323CA" w:rsidRPr="00C92368">
        <w:rPr>
          <w:rFonts w:cs="Times New Roman"/>
          <w:bCs/>
          <w:spacing w:val="-4"/>
          <w:sz w:val="28"/>
          <w:szCs w:val="28"/>
          <w:lang w:val="vi-VN"/>
        </w:rPr>
        <w:t xml:space="preserve"> (</w:t>
      </w:r>
      <w:r w:rsidR="007323CA" w:rsidRPr="00C92368">
        <w:rPr>
          <w:rFonts w:eastAsia="Times New Roman" w:cs="Times New Roman"/>
          <w:color w:val="000000"/>
          <w:sz w:val="28"/>
          <w:szCs w:val="28"/>
          <w:lang w:val="vi-VN"/>
        </w:rPr>
        <w:t>77,9%</w:t>
      </w:r>
      <w:r w:rsidR="007323CA" w:rsidRPr="00C92368">
        <w:rPr>
          <w:rFonts w:cs="Times New Roman"/>
          <w:bCs/>
          <w:spacing w:val="-4"/>
          <w:sz w:val="28"/>
          <w:szCs w:val="28"/>
          <w:lang w:val="vi-VN"/>
        </w:rPr>
        <w:t>)</w:t>
      </w:r>
      <w:r w:rsidR="007323CA" w:rsidRPr="00C92368">
        <w:rPr>
          <w:rFonts w:eastAsia="Times New Roman" w:cs="Times New Roman"/>
          <w:color w:val="000000"/>
          <w:sz w:val="28"/>
          <w:szCs w:val="28"/>
          <w:lang w:val="vi-VN"/>
        </w:rPr>
        <w:t xml:space="preserve">. Độ biệt hóa độ 2 của UTĐTT chiếm tỉ lệ cao nhất </w:t>
      </w:r>
      <w:r w:rsidR="000A58A3">
        <w:rPr>
          <w:rFonts w:eastAsia="Times New Roman" w:cs="Times New Roman"/>
          <w:color w:val="000000"/>
          <w:sz w:val="28"/>
          <w:szCs w:val="28"/>
        </w:rPr>
        <w:t xml:space="preserve">132/149 </w:t>
      </w:r>
      <w:r w:rsidR="007323CA" w:rsidRPr="00C92368">
        <w:rPr>
          <w:rFonts w:eastAsia="Times New Roman" w:cs="Times New Roman"/>
          <w:color w:val="000000"/>
          <w:sz w:val="28"/>
          <w:szCs w:val="28"/>
          <w:lang w:val="vi-VN"/>
        </w:rPr>
        <w:t>(</w:t>
      </w:r>
      <w:r w:rsidR="007323CA" w:rsidRPr="00C92368">
        <w:rPr>
          <w:rFonts w:cs="Times New Roman"/>
          <w:color w:val="000000" w:themeColor="text1"/>
          <w:sz w:val="28"/>
          <w:szCs w:val="28"/>
          <w:lang w:val="vi-VN"/>
        </w:rPr>
        <w:t>88,6</w:t>
      </w:r>
      <w:r w:rsidR="007323CA" w:rsidRPr="00C92368">
        <w:rPr>
          <w:rFonts w:eastAsia="Times New Roman" w:cs="Times New Roman"/>
          <w:color w:val="000000"/>
          <w:sz w:val="28"/>
          <w:szCs w:val="28"/>
          <w:lang w:val="vi-VN"/>
        </w:rPr>
        <w:t>%)</w:t>
      </w:r>
      <w:r w:rsidR="007323CA" w:rsidRPr="00C92368">
        <w:rPr>
          <w:rFonts w:eastAsia="Times New Roman" w:cs="Times New Roman"/>
          <w:bCs/>
          <w:color w:val="000000"/>
          <w:sz w:val="28"/>
          <w:szCs w:val="28"/>
          <w:lang w:val="vi-VN"/>
        </w:rPr>
        <w:t>, thấp nhất là bi</w:t>
      </w:r>
      <w:r w:rsidR="00753081" w:rsidRPr="00C92368">
        <w:rPr>
          <w:rFonts w:eastAsia="Times New Roman" w:cs="Times New Roman"/>
          <w:bCs/>
          <w:color w:val="000000"/>
          <w:sz w:val="28"/>
          <w:szCs w:val="28"/>
          <w:lang w:val="vi-VN"/>
        </w:rPr>
        <w:t xml:space="preserve">ệt hóa độ 3 </w:t>
      </w:r>
      <w:r w:rsidR="000A58A3">
        <w:rPr>
          <w:rFonts w:eastAsia="Times New Roman" w:cs="Times New Roman"/>
          <w:bCs/>
          <w:color w:val="000000"/>
          <w:sz w:val="28"/>
          <w:szCs w:val="28"/>
        </w:rPr>
        <w:t xml:space="preserve">4/149 </w:t>
      </w:r>
      <w:r w:rsidR="00753081" w:rsidRPr="00C92368">
        <w:rPr>
          <w:rFonts w:eastAsia="Times New Roman" w:cs="Times New Roman"/>
          <w:bCs/>
          <w:color w:val="000000"/>
          <w:sz w:val="28"/>
          <w:szCs w:val="28"/>
          <w:lang w:val="vi-VN"/>
        </w:rPr>
        <w:t xml:space="preserve">(2,7%) (Bảng 3.3). </w:t>
      </w:r>
      <w:r w:rsidR="007323CA" w:rsidRPr="00C92368">
        <w:rPr>
          <w:rFonts w:cs="Times New Roman"/>
          <w:color w:val="000000" w:themeColor="text1"/>
          <w:sz w:val="28"/>
          <w:szCs w:val="28"/>
          <w:lang w:val="vi-VN"/>
        </w:rPr>
        <w:t xml:space="preserve">Nghiên cứu của Nguyễn Thành Trung và cộng sự (2018) với kết quả bệnh nhân UTĐTT có </w:t>
      </w:r>
      <w:r w:rsidR="007323CA" w:rsidRPr="00C92368">
        <w:rPr>
          <w:rFonts w:eastAsia="Times New Roman" w:cs="Times New Roman"/>
          <w:color w:val="000000" w:themeColor="text1"/>
          <w:sz w:val="28"/>
          <w:szCs w:val="28"/>
          <w:lang w:val="vi-VN"/>
        </w:rPr>
        <w:t>UTBM tuyến chiếm 85,58%; UTBM nhầy chiếm 9,27%; UTBM không biệt hóa chiếm 4,88%</w:t>
      </w:r>
      <w:r w:rsidR="007323CA" w:rsidRPr="00C92368">
        <w:rPr>
          <w:rFonts w:cs="Times New Roman"/>
          <w:color w:val="000000" w:themeColor="text1"/>
          <w:sz w:val="28"/>
          <w:szCs w:val="28"/>
          <w:lang w:val="vi-VN"/>
        </w:rPr>
        <w:t xml:space="preserve"> </w:t>
      </w:r>
      <w:r w:rsidR="007323CA" w:rsidRPr="00C92368">
        <w:rPr>
          <w:rFonts w:cs="Times New Roman"/>
          <w:color w:val="000000" w:themeColor="text1"/>
          <w:sz w:val="28"/>
          <w:szCs w:val="28"/>
        </w:rPr>
        <w:fldChar w:fldCharType="begin">
          <w:fldData xml:space="preserve">PEVuZE5vdGU+PENpdGU+PEF1dGhvcj5OZ3V54buFbjwvQXV0aG9yPjxZZWFyPjIwMTg8L1llYXI+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PEVuZE5vdGU+PENpdGU+PEF1dGhvcj5OZ3V54buFbjwvQXV0aG9yPjxZZWFyPjIwMTg8L1llYXI+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007323CA" w:rsidRPr="00C92368">
        <w:rPr>
          <w:rFonts w:cs="Times New Roman"/>
          <w:color w:val="000000" w:themeColor="text1"/>
          <w:sz w:val="28"/>
          <w:szCs w:val="28"/>
        </w:rPr>
      </w:r>
      <w:r w:rsidR="007323CA" w:rsidRPr="00C9236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[109]</w:t>
      </w:r>
      <w:r w:rsidR="007323CA" w:rsidRPr="00C92368">
        <w:rPr>
          <w:rFonts w:cs="Times New Roman"/>
          <w:color w:val="000000" w:themeColor="text1"/>
          <w:sz w:val="28"/>
          <w:szCs w:val="28"/>
        </w:rPr>
        <w:fldChar w:fldCharType="end"/>
      </w:r>
      <w:r w:rsidR="007323CA" w:rsidRPr="00C92368">
        <w:rPr>
          <w:rFonts w:cs="Times New Roman"/>
          <w:color w:val="000000" w:themeColor="text1"/>
          <w:sz w:val="28"/>
          <w:szCs w:val="28"/>
          <w:lang w:val="vi-VN"/>
        </w:rPr>
        <w:t>.</w:t>
      </w:r>
      <w:r w:rsidR="007323CA" w:rsidRPr="00463D35">
        <w:rPr>
          <w:rFonts w:cs="Times New Roman"/>
          <w:color w:val="000000" w:themeColor="text1"/>
          <w:sz w:val="28"/>
          <w:szCs w:val="28"/>
          <w:lang w:val="vi-VN"/>
        </w:rPr>
        <w:t xml:space="preserve"> Nghiên cứu của Jihoon E. Joo và cộng sự (2024) sàng lọc 1697 mẫu DNA có nguồn gốc từ khối u của 1666 bệnh nhân từ Cơ quan đăng ký ung thư đại tràng gia đình Australasian đã chỉ ra thể mô bệnh học: Ung thư biểu mô tuyến chiếm chủ yếu (84,7%); ung thư biểu mô chiếm 8,4%; Loại khác chiếm 1,3%, không rõ chiếm 5,6%. Về độ biết hóa: Biệt hóa cao chiếm 20,3%, trong khi độ biệt hóa thấp chiếm chủ yếu (76,7%), độ biệt hóa không rõ chỉ chiếm 3% </w:t>
      </w:r>
      <w:r w:rsidR="007323CA" w:rsidRPr="00977D8B">
        <w:rPr>
          <w:rFonts w:eastAsia="Times New Roman" w:cs="Times New Roman"/>
          <w:color w:val="000000" w:themeColor="text1"/>
          <w:sz w:val="28"/>
          <w:szCs w:val="28"/>
        </w:rPr>
        <w:fldChar w:fldCharType="begin"/>
      </w:r>
      <w:r w:rsidR="00506686">
        <w:rPr>
          <w:rFonts w:eastAsia="Times New Roman" w:cs="Times New Roman"/>
          <w:color w:val="000000" w:themeColor="text1"/>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007323CA" w:rsidRPr="00977D8B">
        <w:rPr>
          <w:rFonts w:eastAsia="Times New Roman" w:cs="Times New Roman"/>
          <w:color w:val="000000" w:themeColor="text1"/>
          <w:sz w:val="28"/>
          <w:szCs w:val="28"/>
        </w:rPr>
        <w:fldChar w:fldCharType="separate"/>
      </w:r>
      <w:r w:rsidR="00506686">
        <w:rPr>
          <w:rFonts w:eastAsia="Times New Roman" w:cs="Times New Roman"/>
          <w:noProof/>
          <w:color w:val="000000" w:themeColor="text1"/>
          <w:sz w:val="28"/>
          <w:szCs w:val="28"/>
        </w:rPr>
        <w:t>[7]</w:t>
      </w:r>
      <w:r w:rsidR="007323CA" w:rsidRPr="00977D8B">
        <w:rPr>
          <w:rFonts w:eastAsia="Times New Roman" w:cs="Times New Roman"/>
          <w:color w:val="000000" w:themeColor="text1"/>
          <w:sz w:val="28"/>
          <w:szCs w:val="28"/>
        </w:rPr>
        <w:fldChar w:fldCharType="end"/>
      </w:r>
      <w:r w:rsidR="007323CA" w:rsidRPr="00463D35">
        <w:rPr>
          <w:rFonts w:eastAsia="Times New Roman" w:cs="Times New Roman"/>
          <w:color w:val="000000" w:themeColor="text1"/>
          <w:sz w:val="28"/>
          <w:szCs w:val="28"/>
          <w:lang w:val="vi-VN"/>
        </w:rPr>
        <w:t>.</w:t>
      </w:r>
    </w:p>
    <w:p w14:paraId="7758D7F0" w14:textId="6ADED974" w:rsidR="007323CA" w:rsidRPr="003A78A5" w:rsidRDefault="00A1362A" w:rsidP="003A78A5">
      <w:pPr>
        <w:pStyle w:val="Heading2"/>
        <w:spacing w:before="0" w:after="0" w:line="360" w:lineRule="auto"/>
        <w:ind w:firstLine="720"/>
        <w:jc w:val="both"/>
        <w:rPr>
          <w:rFonts w:ascii="Times New Roman" w:hAnsi="Times New Roman" w:cs="Times New Roman"/>
          <w:b/>
          <w:color w:val="000000" w:themeColor="text1"/>
          <w:sz w:val="28"/>
          <w:szCs w:val="28"/>
        </w:rPr>
      </w:pPr>
      <w:bookmarkStart w:id="354" w:name="_Toc206664264"/>
      <w:r w:rsidRPr="003A78A5">
        <w:rPr>
          <w:rFonts w:ascii="Times New Roman" w:hAnsi="Times New Roman" w:cs="Times New Roman"/>
          <w:b/>
          <w:color w:val="000000" w:themeColor="text1"/>
          <w:sz w:val="28"/>
          <w:szCs w:val="28"/>
        </w:rPr>
        <w:t xml:space="preserve">4.2. </w:t>
      </w:r>
      <w:r w:rsidR="00753081" w:rsidRPr="00463D35">
        <w:rPr>
          <w:rFonts w:ascii="Times New Roman" w:hAnsi="Times New Roman" w:cs="Times New Roman"/>
          <w:b/>
          <w:color w:val="000000" w:themeColor="text1"/>
          <w:sz w:val="28"/>
          <w:szCs w:val="28"/>
        </w:rPr>
        <w:t>Nhiễm</w:t>
      </w:r>
      <w:r w:rsidR="00753081" w:rsidRPr="003A78A5">
        <w:rPr>
          <w:rFonts w:ascii="Times New Roman" w:hAnsi="Times New Roman" w:cs="Times New Roman"/>
          <w:b/>
          <w:color w:val="000000" w:themeColor="text1"/>
          <w:sz w:val="28"/>
          <w:szCs w:val="28"/>
        </w:rPr>
        <w:t xml:space="preserve"> </w:t>
      </w:r>
      <w:r w:rsidR="007323CA" w:rsidRPr="003A78A5">
        <w:rPr>
          <w:rFonts w:ascii="Times New Roman" w:hAnsi="Times New Roman" w:cs="Times New Roman"/>
          <w:b/>
          <w:color w:val="000000" w:themeColor="text1"/>
          <w:sz w:val="28"/>
          <w:szCs w:val="28"/>
        </w:rPr>
        <w:t>các vi khuẩ</w:t>
      </w:r>
      <w:r w:rsidR="003A78A5">
        <w:rPr>
          <w:rFonts w:ascii="Times New Roman" w:hAnsi="Times New Roman" w:cs="Times New Roman"/>
          <w:b/>
          <w:color w:val="000000" w:themeColor="text1"/>
          <w:sz w:val="28"/>
          <w:szCs w:val="28"/>
        </w:rPr>
        <w:t xml:space="preserve">n </w:t>
      </w:r>
      <w:r w:rsidR="003A78A5" w:rsidRPr="003A78A5">
        <w:rPr>
          <w:rFonts w:ascii="Times New Roman" w:hAnsi="Times New Roman" w:cs="Times New Roman"/>
          <w:b/>
          <w:i/>
          <w:color w:val="000000" w:themeColor="text1"/>
          <w:sz w:val="28"/>
          <w:szCs w:val="28"/>
        </w:rPr>
        <w:t>F</w:t>
      </w:r>
      <w:r w:rsidR="003A78A5" w:rsidRPr="00463D35">
        <w:rPr>
          <w:rFonts w:ascii="Times New Roman" w:hAnsi="Times New Roman" w:cs="Times New Roman"/>
          <w:b/>
          <w:i/>
          <w:color w:val="000000" w:themeColor="text1"/>
          <w:sz w:val="28"/>
          <w:szCs w:val="28"/>
        </w:rPr>
        <w:t>.</w:t>
      </w:r>
      <w:r w:rsidR="003A78A5" w:rsidRPr="00463D35">
        <w:rPr>
          <w:rFonts w:ascii="Times New Roman" w:hAnsi="Times New Roman" w:cs="Times New Roman"/>
          <w:b/>
          <w:color w:val="000000" w:themeColor="text1"/>
          <w:sz w:val="28"/>
          <w:szCs w:val="28"/>
        </w:rPr>
        <w:t xml:space="preserve"> </w:t>
      </w:r>
      <w:r w:rsidR="003A78A5" w:rsidRPr="003A78A5">
        <w:rPr>
          <w:rFonts w:ascii="Times New Roman" w:hAnsi="Times New Roman" w:cs="Times New Roman"/>
          <w:b/>
          <w:i/>
          <w:iCs/>
          <w:color w:val="000000" w:themeColor="text1"/>
          <w:sz w:val="28"/>
          <w:szCs w:val="28"/>
        </w:rPr>
        <w:t>nucleatum</w:t>
      </w:r>
      <w:r w:rsidR="007323CA" w:rsidRPr="003A78A5">
        <w:rPr>
          <w:rFonts w:ascii="Times New Roman" w:hAnsi="Times New Roman" w:cs="Times New Roman"/>
          <w:b/>
          <w:color w:val="000000" w:themeColor="text1"/>
          <w:sz w:val="28"/>
          <w:szCs w:val="28"/>
        </w:rPr>
        <w:t xml:space="preserve">, </w:t>
      </w:r>
      <w:r w:rsidR="007323CA" w:rsidRPr="003A78A5">
        <w:rPr>
          <w:rFonts w:ascii="Times New Roman" w:hAnsi="Times New Roman" w:cs="Times New Roman"/>
          <w:b/>
          <w:i/>
          <w:color w:val="000000" w:themeColor="text1"/>
          <w:sz w:val="28"/>
          <w:szCs w:val="28"/>
        </w:rPr>
        <w:t>E. coli, B</w:t>
      </w:r>
      <w:r w:rsidR="003A78A5" w:rsidRPr="00463D35">
        <w:rPr>
          <w:rFonts w:ascii="Times New Roman" w:hAnsi="Times New Roman" w:cs="Times New Roman"/>
          <w:b/>
          <w:i/>
          <w:color w:val="000000" w:themeColor="text1"/>
          <w:sz w:val="28"/>
          <w:szCs w:val="28"/>
        </w:rPr>
        <w:t xml:space="preserve">. </w:t>
      </w:r>
      <w:r w:rsidR="003A78A5">
        <w:rPr>
          <w:rFonts w:ascii="Times New Roman" w:hAnsi="Times New Roman" w:cs="Times New Roman"/>
          <w:b/>
          <w:i/>
          <w:color w:val="000000" w:themeColor="text1"/>
          <w:sz w:val="28"/>
          <w:szCs w:val="28"/>
        </w:rPr>
        <w:t>fragilis</w:t>
      </w:r>
      <w:r w:rsidR="003A78A5" w:rsidRPr="00463D35">
        <w:rPr>
          <w:rFonts w:ascii="Times New Roman" w:hAnsi="Times New Roman" w:cs="Times New Roman"/>
          <w:b/>
          <w:i/>
          <w:color w:val="000000" w:themeColor="text1"/>
          <w:sz w:val="28"/>
          <w:szCs w:val="28"/>
        </w:rPr>
        <w:t xml:space="preserve"> </w:t>
      </w:r>
      <w:r w:rsidR="003A78A5" w:rsidRPr="00463D35">
        <w:rPr>
          <w:rFonts w:ascii="Times New Roman" w:hAnsi="Times New Roman" w:cs="Times New Roman"/>
          <w:b/>
          <w:color w:val="000000" w:themeColor="text1"/>
          <w:sz w:val="28"/>
          <w:szCs w:val="28"/>
        </w:rPr>
        <w:t>và</w:t>
      </w:r>
      <w:r w:rsidR="003A78A5" w:rsidRPr="003A78A5">
        <w:rPr>
          <w:rFonts w:ascii="Times New Roman" w:hAnsi="Times New Roman" w:cs="Times New Roman"/>
          <w:b/>
          <w:i/>
          <w:color w:val="000000" w:themeColor="text1"/>
          <w:sz w:val="28"/>
          <w:szCs w:val="28"/>
        </w:rPr>
        <w:t xml:space="preserve"> A</w:t>
      </w:r>
      <w:r w:rsidR="003A78A5" w:rsidRPr="00463D35">
        <w:rPr>
          <w:rFonts w:ascii="Times New Roman" w:hAnsi="Times New Roman" w:cs="Times New Roman"/>
          <w:b/>
          <w:i/>
          <w:color w:val="000000" w:themeColor="text1"/>
          <w:sz w:val="28"/>
          <w:szCs w:val="28"/>
        </w:rPr>
        <w:t>.</w:t>
      </w:r>
      <w:r w:rsidR="007323CA" w:rsidRPr="003A78A5">
        <w:rPr>
          <w:rFonts w:ascii="Times New Roman" w:hAnsi="Times New Roman" w:cs="Times New Roman"/>
          <w:b/>
          <w:i/>
          <w:color w:val="000000" w:themeColor="text1"/>
          <w:sz w:val="28"/>
          <w:szCs w:val="28"/>
        </w:rPr>
        <w:t xml:space="preserve"> </w:t>
      </w:r>
      <w:r w:rsidR="008D0AED">
        <w:rPr>
          <w:rFonts w:ascii="Times New Roman" w:hAnsi="Times New Roman" w:cs="Times New Roman"/>
          <w:b/>
          <w:i/>
          <w:color w:val="000000" w:themeColor="text1"/>
          <w:sz w:val="28"/>
          <w:szCs w:val="28"/>
        </w:rPr>
        <w:t>muciniphila</w:t>
      </w:r>
      <w:r w:rsidR="007323CA" w:rsidRPr="003A78A5">
        <w:rPr>
          <w:rFonts w:ascii="Times New Roman" w:hAnsi="Times New Roman" w:cs="Times New Roman"/>
          <w:b/>
          <w:color w:val="000000" w:themeColor="text1"/>
          <w:sz w:val="28"/>
          <w:szCs w:val="28"/>
        </w:rPr>
        <w:t xml:space="preserve"> ở mô ung thư đại trực tràng</w:t>
      </w:r>
      <w:bookmarkEnd w:id="354"/>
    </w:p>
    <w:p w14:paraId="5D041A31" w14:textId="60E135BF" w:rsidR="003A78A5" w:rsidRPr="00582DBB" w:rsidRDefault="00EF1A00" w:rsidP="00267AAB">
      <w:pPr>
        <w:pStyle w:val="Heading3"/>
        <w:spacing w:before="0" w:after="0" w:line="360" w:lineRule="auto"/>
        <w:ind w:firstLine="720"/>
        <w:jc w:val="both"/>
        <w:rPr>
          <w:rFonts w:ascii="Times New Roman" w:hAnsi="Times New Roman" w:cs="Times New Roman"/>
          <w:b/>
          <w:i/>
          <w:color w:val="000000" w:themeColor="text1"/>
        </w:rPr>
      </w:pPr>
      <w:bookmarkStart w:id="355" w:name="_Toc206664265"/>
      <w:r>
        <w:rPr>
          <w:rFonts w:ascii="Times New Roman" w:hAnsi="Times New Roman" w:cs="Times New Roman"/>
          <w:b/>
          <w:i/>
          <w:color w:val="000000" w:themeColor="text1"/>
        </w:rPr>
        <w:t>4.2.</w:t>
      </w:r>
      <w:r w:rsidRPr="00463D35">
        <w:rPr>
          <w:rFonts w:ascii="Times New Roman" w:hAnsi="Times New Roman" w:cs="Times New Roman"/>
          <w:b/>
          <w:i/>
          <w:color w:val="000000" w:themeColor="text1"/>
        </w:rPr>
        <w:t>1</w:t>
      </w:r>
      <w:r w:rsidR="00267AAB" w:rsidRPr="00582DBB">
        <w:rPr>
          <w:rFonts w:ascii="Times New Roman" w:hAnsi="Times New Roman" w:cs="Times New Roman"/>
          <w:b/>
          <w:i/>
          <w:color w:val="000000" w:themeColor="text1"/>
        </w:rPr>
        <w:t>.</w:t>
      </w:r>
      <w:r w:rsidR="00582DBB" w:rsidRPr="00463D35">
        <w:rPr>
          <w:rFonts w:ascii="Times New Roman" w:hAnsi="Times New Roman" w:cs="Times New Roman"/>
          <w:b/>
          <w:i/>
          <w:color w:val="000000" w:themeColor="text1"/>
        </w:rPr>
        <w:t xml:space="preserve"> Nhiễ</w:t>
      </w:r>
      <w:r w:rsidRPr="00463D35">
        <w:rPr>
          <w:rFonts w:ascii="Times New Roman" w:hAnsi="Times New Roman" w:cs="Times New Roman"/>
          <w:b/>
          <w:i/>
          <w:color w:val="000000" w:themeColor="text1"/>
        </w:rPr>
        <w:t>m</w:t>
      </w:r>
      <w:r w:rsidR="00582DBB" w:rsidRPr="00463D35">
        <w:rPr>
          <w:rFonts w:ascii="Times New Roman" w:hAnsi="Times New Roman" w:cs="Times New Roman"/>
          <w:b/>
          <w:i/>
          <w:color w:val="000000" w:themeColor="text1"/>
        </w:rPr>
        <w:t xml:space="preserve"> vi khuẩn</w:t>
      </w:r>
      <w:r w:rsidR="00267AAB" w:rsidRPr="00582DBB">
        <w:rPr>
          <w:rFonts w:ascii="Times New Roman" w:hAnsi="Times New Roman" w:cs="Times New Roman"/>
          <w:b/>
          <w:i/>
          <w:color w:val="000000" w:themeColor="text1"/>
        </w:rPr>
        <w:t xml:space="preserve"> F</w:t>
      </w:r>
      <w:r w:rsidR="00267AAB" w:rsidRPr="00463D35">
        <w:rPr>
          <w:rFonts w:ascii="Times New Roman" w:hAnsi="Times New Roman" w:cs="Times New Roman"/>
          <w:b/>
          <w:i/>
          <w:color w:val="000000" w:themeColor="text1"/>
        </w:rPr>
        <w:t xml:space="preserve">. </w:t>
      </w:r>
      <w:r w:rsidR="00267AAB" w:rsidRPr="00582DBB">
        <w:rPr>
          <w:rFonts w:ascii="Times New Roman" w:hAnsi="Times New Roman" w:cs="Times New Roman"/>
          <w:b/>
          <w:i/>
          <w:iCs/>
          <w:color w:val="000000" w:themeColor="text1"/>
        </w:rPr>
        <w:t>nucleatum</w:t>
      </w:r>
      <w:r w:rsidR="00267AAB" w:rsidRPr="00582DBB">
        <w:rPr>
          <w:rFonts w:ascii="Times New Roman" w:hAnsi="Times New Roman" w:cs="Times New Roman"/>
          <w:b/>
          <w:i/>
          <w:color w:val="000000" w:themeColor="text1"/>
        </w:rPr>
        <w:t>, E. coli, B</w:t>
      </w:r>
      <w:r w:rsidR="00267AAB" w:rsidRPr="00463D35">
        <w:rPr>
          <w:rFonts w:ascii="Times New Roman" w:hAnsi="Times New Roman" w:cs="Times New Roman"/>
          <w:b/>
          <w:i/>
          <w:color w:val="000000" w:themeColor="text1"/>
        </w:rPr>
        <w:t xml:space="preserve">. </w:t>
      </w:r>
      <w:r w:rsidR="00267AAB" w:rsidRPr="00582DBB">
        <w:rPr>
          <w:rFonts w:ascii="Times New Roman" w:hAnsi="Times New Roman" w:cs="Times New Roman"/>
          <w:b/>
          <w:i/>
          <w:color w:val="000000" w:themeColor="text1"/>
        </w:rPr>
        <w:t>fragilis</w:t>
      </w:r>
      <w:r w:rsidR="00267AAB" w:rsidRPr="00463D35">
        <w:rPr>
          <w:rFonts w:ascii="Times New Roman" w:hAnsi="Times New Roman" w:cs="Times New Roman"/>
          <w:b/>
          <w:i/>
          <w:color w:val="000000" w:themeColor="text1"/>
        </w:rPr>
        <w:t xml:space="preserve"> và</w:t>
      </w:r>
      <w:r w:rsidR="00267AAB" w:rsidRPr="00582DBB">
        <w:rPr>
          <w:rFonts w:ascii="Times New Roman" w:hAnsi="Times New Roman" w:cs="Times New Roman"/>
          <w:b/>
          <w:i/>
          <w:color w:val="000000" w:themeColor="text1"/>
        </w:rPr>
        <w:t xml:space="preserve"> A</w:t>
      </w:r>
      <w:r w:rsidR="00267AAB" w:rsidRPr="00463D35">
        <w:rPr>
          <w:rFonts w:ascii="Times New Roman" w:hAnsi="Times New Roman" w:cs="Times New Roman"/>
          <w:b/>
          <w:i/>
          <w:color w:val="000000" w:themeColor="text1"/>
        </w:rPr>
        <w:t>.</w:t>
      </w:r>
      <w:r w:rsidR="00267AAB" w:rsidRPr="00582DBB">
        <w:rPr>
          <w:rFonts w:ascii="Times New Roman" w:hAnsi="Times New Roman" w:cs="Times New Roman"/>
          <w:b/>
          <w:i/>
          <w:color w:val="000000" w:themeColor="text1"/>
        </w:rPr>
        <w:t xml:space="preserve"> </w:t>
      </w:r>
      <w:r w:rsidR="008D0AED">
        <w:rPr>
          <w:rFonts w:ascii="Times New Roman" w:hAnsi="Times New Roman" w:cs="Times New Roman"/>
          <w:b/>
          <w:i/>
          <w:color w:val="000000" w:themeColor="text1"/>
        </w:rPr>
        <w:t>muciniphila</w:t>
      </w:r>
      <w:r w:rsidR="00267AAB" w:rsidRPr="00582DBB">
        <w:rPr>
          <w:rFonts w:ascii="Times New Roman" w:hAnsi="Times New Roman" w:cs="Times New Roman"/>
          <w:b/>
          <w:i/>
          <w:color w:val="000000" w:themeColor="text1"/>
        </w:rPr>
        <w:t xml:space="preserve"> ở mô ung thư đại trực tràng</w:t>
      </w:r>
      <w:bookmarkEnd w:id="355"/>
    </w:p>
    <w:p w14:paraId="19983119" w14:textId="7BB23C9E" w:rsidR="00267AAB" w:rsidRPr="00463D35" w:rsidRDefault="00267AAB" w:rsidP="00A1362A">
      <w:pPr>
        <w:widowControl w:val="0"/>
        <w:spacing w:before="0" w:after="0"/>
        <w:ind w:firstLine="720"/>
        <w:rPr>
          <w:rFonts w:cs="Times New Roman"/>
          <w:i/>
          <w:color w:val="000000" w:themeColor="text1"/>
          <w:spacing w:val="-2"/>
          <w:sz w:val="28"/>
          <w:szCs w:val="28"/>
          <w:lang w:val="vi-VN"/>
        </w:rPr>
      </w:pPr>
      <w:r w:rsidRPr="00463D35">
        <w:rPr>
          <w:rFonts w:cs="Times New Roman"/>
          <w:i/>
          <w:color w:val="000000" w:themeColor="text1"/>
          <w:spacing w:val="-2"/>
          <w:sz w:val="28"/>
          <w:szCs w:val="28"/>
          <w:lang w:val="vi-VN"/>
        </w:rPr>
        <w:t>4.2.2.1. Nhiễm đơn vi khuẩn</w:t>
      </w:r>
    </w:p>
    <w:p w14:paraId="7758D7F5" w14:textId="72667920" w:rsidR="007323CA" w:rsidRPr="00366D31" w:rsidRDefault="007323CA" w:rsidP="00A1362A">
      <w:pPr>
        <w:widowControl w:val="0"/>
        <w:spacing w:before="0" w:after="0"/>
        <w:ind w:firstLine="720"/>
        <w:rPr>
          <w:rFonts w:cs="Times New Roman"/>
          <w:color w:val="000000" w:themeColor="text1"/>
          <w:sz w:val="28"/>
          <w:szCs w:val="28"/>
          <w:lang w:val="vi-VN"/>
        </w:rPr>
      </w:pPr>
      <w:r w:rsidRPr="00366D31">
        <w:rPr>
          <w:rFonts w:cs="Times New Roman"/>
          <w:color w:val="000000" w:themeColor="text1"/>
          <w:spacing w:val="-2"/>
          <w:sz w:val="28"/>
          <w:szCs w:val="28"/>
          <w:lang w:val="vi-VN"/>
        </w:rPr>
        <w:t xml:space="preserve">Về xâm nhiễm của vi khuẩn </w:t>
      </w:r>
      <w:r w:rsidRPr="00366D31">
        <w:rPr>
          <w:rFonts w:eastAsia="Times New Roman" w:cs="Times New Roman"/>
          <w:bCs/>
          <w:i/>
          <w:iCs/>
          <w:color w:val="000000" w:themeColor="text1"/>
          <w:spacing w:val="-2"/>
          <w:sz w:val="28"/>
          <w:szCs w:val="28"/>
          <w:lang w:val="vi-VN"/>
        </w:rPr>
        <w:t xml:space="preserve">B. fragilis </w:t>
      </w:r>
      <w:r w:rsidRPr="00366D31">
        <w:rPr>
          <w:rFonts w:eastAsia="Times New Roman" w:cs="Times New Roman"/>
          <w:bCs/>
          <w:iCs/>
          <w:color w:val="000000" w:themeColor="text1"/>
          <w:spacing w:val="-2"/>
          <w:sz w:val="28"/>
          <w:szCs w:val="28"/>
          <w:lang w:val="vi-VN"/>
        </w:rPr>
        <w:t>ở mô UTĐTT</w:t>
      </w:r>
      <w:r w:rsidR="002D79D0" w:rsidRPr="00366D31">
        <w:rPr>
          <w:rFonts w:eastAsia="Times New Roman" w:cs="Times New Roman"/>
          <w:bCs/>
          <w:i/>
          <w:iCs/>
          <w:color w:val="000000" w:themeColor="text1"/>
          <w:spacing w:val="-2"/>
          <w:sz w:val="28"/>
          <w:szCs w:val="28"/>
          <w:lang w:val="vi-VN"/>
        </w:rPr>
        <w:t xml:space="preserve">, </w:t>
      </w:r>
      <w:r w:rsidRPr="00366D31">
        <w:rPr>
          <w:rFonts w:cs="Times New Roman"/>
          <w:color w:val="000000" w:themeColor="text1"/>
          <w:spacing w:val="-2"/>
          <w:sz w:val="28"/>
          <w:szCs w:val="28"/>
          <w:lang w:val="vi-VN"/>
        </w:rPr>
        <w:t xml:space="preserve">kết quả nghiên cứu </w:t>
      </w:r>
      <w:r w:rsidR="00F75A81" w:rsidRPr="00366D31">
        <w:rPr>
          <w:rFonts w:cs="Times New Roman"/>
          <w:color w:val="000000" w:themeColor="text1"/>
          <w:spacing w:val="-2"/>
          <w:sz w:val="28"/>
          <w:szCs w:val="28"/>
          <w:lang w:val="vi-VN"/>
        </w:rPr>
        <w:t>chỉ ra</w:t>
      </w:r>
      <w:r w:rsidRPr="00366D31">
        <w:rPr>
          <w:rFonts w:cs="Times New Roman"/>
          <w:color w:val="000000" w:themeColor="text1"/>
          <w:spacing w:val="-2"/>
          <w:sz w:val="28"/>
          <w:szCs w:val="28"/>
          <w:lang w:val="vi-VN"/>
        </w:rPr>
        <w:t xml:space="preserve"> </w:t>
      </w:r>
      <w:r w:rsidR="00C92368" w:rsidRPr="00812B7D">
        <w:rPr>
          <w:rFonts w:cs="Times New Roman"/>
          <w:color w:val="000000" w:themeColor="text1"/>
          <w:sz w:val="28"/>
          <w:szCs w:val="28"/>
          <w:lang w:val="vi-VN"/>
        </w:rPr>
        <w:t xml:space="preserve">tỉ lệ nhiễm </w:t>
      </w:r>
      <w:r w:rsidR="00C92368" w:rsidRPr="00812B7D">
        <w:rPr>
          <w:rFonts w:eastAsia="Times New Roman" w:cs="Times New Roman"/>
          <w:bCs/>
          <w:i/>
          <w:iCs/>
          <w:color w:val="000000" w:themeColor="text1"/>
          <w:sz w:val="28"/>
          <w:szCs w:val="28"/>
          <w:lang w:val="vi-VN"/>
        </w:rPr>
        <w:t xml:space="preserve">B. fragilis </w:t>
      </w:r>
      <w:r w:rsidR="00C92368" w:rsidRPr="00812B7D">
        <w:rPr>
          <w:rFonts w:cs="Times New Roman"/>
          <w:color w:val="000000" w:themeColor="text1"/>
          <w:sz w:val="28"/>
          <w:szCs w:val="28"/>
          <w:lang w:val="vi-VN"/>
        </w:rPr>
        <w:t xml:space="preserve">ở mô UTĐTT </w:t>
      </w:r>
      <w:r w:rsidR="000A58A3">
        <w:rPr>
          <w:rFonts w:cs="Times New Roman"/>
          <w:color w:val="000000" w:themeColor="text1"/>
          <w:sz w:val="28"/>
          <w:szCs w:val="28"/>
        </w:rPr>
        <w:t xml:space="preserve">106/149 </w:t>
      </w:r>
      <w:r w:rsidR="00C92368" w:rsidRPr="00812B7D">
        <w:rPr>
          <w:rFonts w:cs="Times New Roman"/>
          <w:color w:val="000000" w:themeColor="text1"/>
          <w:sz w:val="28"/>
          <w:szCs w:val="28"/>
          <w:lang w:val="vi-VN"/>
        </w:rPr>
        <w:t xml:space="preserve">(71,1%) cao hơn ở polyp đại trực tràng </w:t>
      </w:r>
      <w:r w:rsidR="000A58A3">
        <w:rPr>
          <w:rFonts w:cs="Times New Roman"/>
          <w:color w:val="000000" w:themeColor="text1"/>
          <w:sz w:val="28"/>
          <w:szCs w:val="28"/>
        </w:rPr>
        <w:t xml:space="preserve">34/109 </w:t>
      </w:r>
      <w:r w:rsidR="00C92368" w:rsidRPr="00812B7D">
        <w:rPr>
          <w:rFonts w:cs="Times New Roman"/>
          <w:color w:val="000000" w:themeColor="text1"/>
          <w:sz w:val="28"/>
          <w:szCs w:val="28"/>
          <w:lang w:val="vi-VN"/>
        </w:rPr>
        <w:t>(31,2%), khác biệt có ý nghĩa thống kê với</w:t>
      </w:r>
      <w:r w:rsidR="00C92368" w:rsidRPr="00812B7D">
        <w:rPr>
          <w:rFonts w:eastAsia="Times New Roman" w:cs="Times New Roman"/>
          <w:color w:val="000000" w:themeColor="text1"/>
          <w:sz w:val="28"/>
          <w:szCs w:val="28"/>
          <w:lang w:val="vi-VN"/>
        </w:rPr>
        <w:t xml:space="preserve"> p &lt; 0,001</w:t>
      </w:r>
      <w:r w:rsidR="00C92368" w:rsidRPr="00366D31">
        <w:rPr>
          <w:rFonts w:cs="Times New Roman"/>
          <w:color w:val="000000" w:themeColor="text1"/>
          <w:spacing w:val="-2"/>
          <w:sz w:val="28"/>
          <w:szCs w:val="28"/>
          <w:lang w:val="vi-VN"/>
        </w:rPr>
        <w:t xml:space="preserve"> </w:t>
      </w:r>
      <w:r w:rsidR="004A1A8C" w:rsidRPr="00366D31">
        <w:rPr>
          <w:rFonts w:cs="Times New Roman"/>
          <w:color w:val="000000" w:themeColor="text1"/>
          <w:spacing w:val="-2"/>
          <w:sz w:val="28"/>
          <w:szCs w:val="28"/>
          <w:lang w:val="vi-VN"/>
        </w:rPr>
        <w:t>(Bả</w:t>
      </w:r>
      <w:r w:rsidR="00C92368" w:rsidRPr="00366D31">
        <w:rPr>
          <w:rFonts w:cs="Times New Roman"/>
          <w:color w:val="000000" w:themeColor="text1"/>
          <w:spacing w:val="-2"/>
          <w:sz w:val="28"/>
          <w:szCs w:val="28"/>
          <w:lang w:val="vi-VN"/>
        </w:rPr>
        <w:t>ng 3.</w:t>
      </w:r>
      <w:r w:rsidR="00C92368" w:rsidRPr="00812B7D">
        <w:rPr>
          <w:rFonts w:cs="Times New Roman"/>
          <w:color w:val="000000" w:themeColor="text1"/>
          <w:spacing w:val="-2"/>
          <w:sz w:val="28"/>
          <w:szCs w:val="28"/>
          <w:lang w:val="vi-VN"/>
        </w:rPr>
        <w:t>4</w:t>
      </w:r>
      <w:r w:rsidRPr="00366D31">
        <w:rPr>
          <w:rFonts w:cs="Times New Roman"/>
          <w:color w:val="000000" w:themeColor="text1"/>
          <w:spacing w:val="-2"/>
          <w:sz w:val="28"/>
          <w:szCs w:val="28"/>
          <w:lang w:val="vi-VN"/>
        </w:rPr>
        <w:t xml:space="preserve">). </w:t>
      </w:r>
      <w:r w:rsidRPr="00366D31">
        <w:rPr>
          <w:rFonts w:cs="Times New Roman"/>
          <w:color w:val="000000" w:themeColor="text1"/>
          <w:sz w:val="28"/>
          <w:szCs w:val="28"/>
          <w:lang w:val="vi-VN"/>
        </w:rPr>
        <w:t xml:space="preserve">Tải lượng tổng thể các mẫu của vi khuẩn </w:t>
      </w:r>
      <w:r w:rsidRPr="00366D31">
        <w:rPr>
          <w:rFonts w:eastAsia="Times New Roman" w:cs="Times New Roman"/>
          <w:bCs/>
          <w:i/>
          <w:iCs/>
          <w:color w:val="000000" w:themeColor="text1"/>
          <w:sz w:val="28"/>
          <w:szCs w:val="28"/>
          <w:lang w:val="vi-VN"/>
        </w:rPr>
        <w:t xml:space="preserve">B. fragilis </w:t>
      </w:r>
      <w:r w:rsidRPr="00366D31">
        <w:rPr>
          <w:rFonts w:eastAsia="Times New Roman" w:cs="Times New Roman"/>
          <w:bCs/>
          <w:iCs/>
          <w:color w:val="000000" w:themeColor="text1"/>
          <w:sz w:val="28"/>
          <w:szCs w:val="28"/>
          <w:lang w:val="vi-VN"/>
        </w:rPr>
        <w:t xml:space="preserve">ở UTĐTT nhiều hơn </w:t>
      </w:r>
      <w:r w:rsidR="00D93016" w:rsidRPr="00366D31">
        <w:rPr>
          <w:rFonts w:eastAsia="Times New Roman" w:cs="Times New Roman"/>
          <w:bCs/>
          <w:iCs/>
          <w:color w:val="000000" w:themeColor="text1"/>
          <w:sz w:val="28"/>
          <w:szCs w:val="28"/>
          <w:lang w:val="vi-VN"/>
        </w:rPr>
        <w:t>polyp</w:t>
      </w:r>
      <w:r w:rsidRPr="00366D31">
        <w:rPr>
          <w:rFonts w:eastAsia="Times New Roman" w:cs="Times New Roman"/>
          <w:bCs/>
          <w:iCs/>
          <w:color w:val="000000" w:themeColor="text1"/>
          <w:sz w:val="28"/>
          <w:szCs w:val="28"/>
          <w:lang w:val="vi-VN"/>
        </w:rPr>
        <w:t xml:space="preserve"> đại trực tràng có ý nghĩa thống kê (</w:t>
      </w:r>
      <w:r w:rsidR="00C92368" w:rsidRPr="00812B7D">
        <w:rPr>
          <w:rFonts w:cs="Times New Roman"/>
          <w:color w:val="000000" w:themeColor="text1"/>
          <w:sz w:val="28"/>
          <w:szCs w:val="28"/>
          <w:lang w:val="vi-VN"/>
        </w:rPr>
        <w:t xml:space="preserve">&lt; </w:t>
      </w:r>
      <w:r w:rsidR="008B3FF0" w:rsidRPr="00812B7D">
        <w:rPr>
          <w:rFonts w:cs="Times New Roman"/>
          <w:color w:val="000000" w:themeColor="text1"/>
          <w:sz w:val="28"/>
          <w:szCs w:val="28"/>
          <w:lang w:val="vi-VN"/>
        </w:rPr>
        <w:t>0,00</w:t>
      </w:r>
      <w:r w:rsidR="00C92368" w:rsidRPr="00812B7D">
        <w:rPr>
          <w:rFonts w:cs="Times New Roman"/>
          <w:color w:val="000000" w:themeColor="text1"/>
          <w:sz w:val="28"/>
          <w:szCs w:val="28"/>
          <w:lang w:val="vi-VN"/>
        </w:rPr>
        <w:t>1</w:t>
      </w:r>
      <w:r w:rsidRPr="00366D31">
        <w:rPr>
          <w:rFonts w:eastAsia="Times New Roman" w:cs="Times New Roman"/>
          <w:bCs/>
          <w:iCs/>
          <w:color w:val="000000" w:themeColor="text1"/>
          <w:sz w:val="28"/>
          <w:szCs w:val="28"/>
          <w:lang w:val="vi-VN"/>
        </w:rPr>
        <w:t>)</w:t>
      </w:r>
      <w:r w:rsidRPr="00366D31">
        <w:rPr>
          <w:rFonts w:eastAsia="Times New Roman" w:cs="Times New Roman"/>
          <w:bCs/>
          <w:i/>
          <w:iCs/>
          <w:color w:val="000000" w:themeColor="text1"/>
          <w:sz w:val="28"/>
          <w:szCs w:val="28"/>
          <w:lang w:val="vi-VN"/>
        </w:rPr>
        <w:t xml:space="preserve"> </w:t>
      </w:r>
      <w:r w:rsidR="004A1A8C" w:rsidRPr="00366D31">
        <w:rPr>
          <w:rFonts w:eastAsia="Times New Roman" w:cs="Times New Roman"/>
          <w:bCs/>
          <w:iCs/>
          <w:color w:val="000000" w:themeColor="text1"/>
          <w:sz w:val="28"/>
          <w:szCs w:val="28"/>
          <w:lang w:val="vi-VN"/>
        </w:rPr>
        <w:t>(Biểu đồ 3.2</w:t>
      </w:r>
      <w:r w:rsidRPr="00366D31">
        <w:rPr>
          <w:rFonts w:eastAsia="Times New Roman" w:cs="Times New Roman"/>
          <w:bCs/>
          <w:iCs/>
          <w:color w:val="000000" w:themeColor="text1"/>
          <w:sz w:val="28"/>
          <w:szCs w:val="28"/>
          <w:lang w:val="vi-VN"/>
        </w:rPr>
        <w:t>)</w:t>
      </w:r>
      <w:r w:rsidRPr="00366D31">
        <w:rPr>
          <w:rFonts w:eastAsia="Times New Roman" w:cs="Times New Roman"/>
          <w:bCs/>
          <w:i/>
          <w:iCs/>
          <w:color w:val="000000" w:themeColor="text1"/>
          <w:sz w:val="28"/>
          <w:szCs w:val="28"/>
          <w:lang w:val="vi-VN"/>
        </w:rPr>
        <w:t>.</w:t>
      </w:r>
      <w:r w:rsidRPr="00366D31">
        <w:rPr>
          <w:rFonts w:cs="Times New Roman"/>
          <w:color w:val="000000" w:themeColor="text1"/>
          <w:sz w:val="28"/>
          <w:szCs w:val="28"/>
          <w:lang w:val="vi-VN"/>
        </w:rPr>
        <w:t xml:space="preserve"> </w:t>
      </w:r>
    </w:p>
    <w:p w14:paraId="7758D7F6" w14:textId="1C19E391" w:rsidR="007323CA" w:rsidRPr="00463D35" w:rsidRDefault="007323CA" w:rsidP="00A1362A">
      <w:pPr>
        <w:widowControl w:val="0"/>
        <w:spacing w:before="0" w:after="0"/>
        <w:ind w:firstLine="720"/>
        <w:rPr>
          <w:rFonts w:cs="Times New Roman"/>
          <w:spacing w:val="-2"/>
          <w:sz w:val="28"/>
          <w:szCs w:val="28"/>
          <w:lang w:val="vi-VN"/>
        </w:rPr>
      </w:pPr>
      <w:r w:rsidRPr="00463D35">
        <w:rPr>
          <w:rFonts w:cs="Times New Roman"/>
          <w:sz w:val="28"/>
          <w:szCs w:val="28"/>
          <w:lang w:val="vi-VN"/>
        </w:rPr>
        <w:t xml:space="preserve">Phát hiện này phù hợp với báo cáo của </w:t>
      </w:r>
      <w:r w:rsidRPr="00463D35">
        <w:rPr>
          <w:rFonts w:cs="Times New Roman"/>
          <w:color w:val="131413"/>
          <w:sz w:val="28"/>
          <w:szCs w:val="28"/>
          <w:lang w:val="vi-VN"/>
        </w:rPr>
        <w:t xml:space="preserve">Aref Shariati và cộng sự (2021) </w:t>
      </w:r>
      <w:r w:rsidRPr="00463D35">
        <w:rPr>
          <w:rFonts w:cs="Times New Roman"/>
          <w:sz w:val="28"/>
          <w:szCs w:val="28"/>
          <w:lang w:val="vi-VN"/>
        </w:rPr>
        <w:t xml:space="preserve">đã phát hiện </w:t>
      </w:r>
      <w:r w:rsidRPr="00463D35">
        <w:rPr>
          <w:rFonts w:cs="Times New Roman"/>
          <w:i/>
          <w:sz w:val="28"/>
          <w:szCs w:val="28"/>
          <w:lang w:val="vi-VN"/>
        </w:rPr>
        <w:t>B. fragilis</w:t>
      </w:r>
      <w:r w:rsidRPr="00463D35">
        <w:rPr>
          <w:rFonts w:cs="Times New Roman"/>
          <w:sz w:val="28"/>
          <w:szCs w:val="28"/>
          <w:lang w:val="vi-VN"/>
        </w:rPr>
        <w:t xml:space="preserve"> ở 66% mô UTĐTT và 60% ở mô không phải khối u, và các phân tích thống kê cho thấy </w:t>
      </w:r>
      <w:r w:rsidR="00366D31" w:rsidRPr="00812B7D">
        <w:rPr>
          <w:rFonts w:cs="Times New Roman"/>
          <w:sz w:val="28"/>
          <w:szCs w:val="28"/>
          <w:lang w:val="vi-VN"/>
        </w:rPr>
        <w:t>tải lượng</w:t>
      </w:r>
      <w:r w:rsidRPr="00463D35">
        <w:rPr>
          <w:rFonts w:cs="Times New Roman"/>
          <w:sz w:val="28"/>
          <w:szCs w:val="28"/>
          <w:lang w:val="vi-VN"/>
        </w:rPr>
        <w:t xml:space="preserve"> của loại vi khuẩn này trong mô </w:t>
      </w:r>
      <w:r w:rsidRPr="00463D35">
        <w:rPr>
          <w:rFonts w:cs="Times New Roman"/>
          <w:sz w:val="28"/>
          <w:szCs w:val="28"/>
          <w:lang w:val="vi-VN"/>
        </w:rPr>
        <w:lastRenderedPageBreak/>
        <w:t>UTĐTT cao hơn đáng kể</w:t>
      </w:r>
      <w:r w:rsidR="00376F5A">
        <w:rPr>
          <w:rFonts w:cs="Times New Roman"/>
          <w:sz w:val="28"/>
          <w:szCs w:val="28"/>
          <w:lang w:val="vi-VN"/>
        </w:rPr>
        <w:t xml:space="preserve"> </w:t>
      </w:r>
      <w:r w:rsidR="002B0752" w:rsidRPr="00812B7D">
        <w:rPr>
          <w:rFonts w:cs="Times New Roman"/>
          <w:sz w:val="28"/>
          <w:szCs w:val="28"/>
          <w:lang w:val="vi-VN"/>
        </w:rPr>
        <w:t>so với tổ chức lành kề cận</w:t>
      </w:r>
      <w:r w:rsidRPr="00463D35">
        <w:rPr>
          <w:rFonts w:cs="Times New Roman"/>
          <w:sz w:val="28"/>
          <w:szCs w:val="28"/>
          <w:lang w:val="vi-VN"/>
        </w:rPr>
        <w:t xml:space="preserve"> </w:t>
      </w:r>
      <w:r w:rsidRPr="002B0752">
        <w:rPr>
          <w:rFonts w:cs="Times New Roman"/>
          <w:sz w:val="28"/>
          <w:szCs w:val="28"/>
          <w:lang w:val="vi-VN"/>
        </w:rPr>
        <w:t>(p &lt; 0,05)</w:t>
      </w:r>
      <w:r w:rsidRPr="00463D35">
        <w:rPr>
          <w:rFonts w:cs="Times New Roman"/>
          <w:sz w:val="28"/>
          <w:szCs w:val="28"/>
          <w:lang w:val="vi-VN"/>
        </w:rPr>
        <w:t xml:space="preserve"> </w:t>
      </w:r>
      <w:r w:rsidRPr="00977D8B">
        <w:rPr>
          <w:rFonts w:cs="Times New Roman"/>
          <w:sz w:val="28"/>
          <w:szCs w:val="28"/>
        </w:rPr>
        <w:fldChar w:fldCharType="begin"/>
      </w:r>
      <w:r w:rsidR="00112393">
        <w:rPr>
          <w:rFonts w:cs="Times New Roman"/>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977D8B">
        <w:rPr>
          <w:rFonts w:cs="Times New Roman"/>
          <w:sz w:val="28"/>
          <w:szCs w:val="28"/>
        </w:rPr>
        <w:fldChar w:fldCharType="separate"/>
      </w:r>
      <w:r w:rsidR="00112393" w:rsidRPr="00112393">
        <w:rPr>
          <w:rFonts w:cs="Times New Roman"/>
          <w:noProof/>
          <w:sz w:val="28"/>
          <w:szCs w:val="28"/>
          <w:lang w:val="vi-VN"/>
        </w:rPr>
        <w:t>[6]</w:t>
      </w:r>
      <w:r w:rsidRPr="00977D8B">
        <w:rPr>
          <w:rFonts w:cs="Times New Roman"/>
          <w:sz w:val="28"/>
          <w:szCs w:val="28"/>
        </w:rPr>
        <w:fldChar w:fldCharType="end"/>
      </w:r>
      <w:r w:rsidRPr="00463D35">
        <w:rPr>
          <w:rFonts w:cs="Times New Roman"/>
          <w:sz w:val="28"/>
          <w:szCs w:val="28"/>
          <w:lang w:val="vi-VN"/>
        </w:rPr>
        <w:t xml:space="preserve">. </w:t>
      </w:r>
      <w:r w:rsidRPr="00463D35">
        <w:rPr>
          <w:rFonts w:cs="Times New Roman"/>
          <w:color w:val="000000" w:themeColor="text1"/>
          <w:sz w:val="28"/>
          <w:szCs w:val="28"/>
          <w:lang w:val="vi-VN"/>
        </w:rPr>
        <w:t xml:space="preserve">Một nghiên cứu ở Iran về các mẫu sinh thiết niêm mạc UTĐTT, trong đó kết quả chỉ ra nhiễm vi khuẩn </w:t>
      </w:r>
      <w:r w:rsidRPr="00463D35">
        <w:rPr>
          <w:rFonts w:cs="Times New Roman"/>
          <w:i/>
          <w:color w:val="000000" w:themeColor="text1"/>
          <w:sz w:val="28"/>
          <w:szCs w:val="28"/>
          <w:lang w:val="vi-VN"/>
        </w:rPr>
        <w:t>B. fragilis</w:t>
      </w:r>
      <w:r w:rsidRPr="00463D35">
        <w:rPr>
          <w:rFonts w:cs="Times New Roman"/>
          <w:color w:val="000000" w:themeColor="text1"/>
          <w:sz w:val="28"/>
          <w:szCs w:val="28"/>
          <w:lang w:val="vi-VN"/>
        </w:rPr>
        <w:t xml:space="preserve"> tương ứng ở 51% bệnh nhân UTĐTT và 48% nhóm đối chứng khỏe mạnh. </w:t>
      </w:r>
      <w:r w:rsidR="00380B4A">
        <w:rPr>
          <w:rFonts w:cs="Times New Roman"/>
          <w:color w:val="000000" w:themeColor="text1"/>
          <w:sz w:val="28"/>
          <w:szCs w:val="28"/>
          <w:lang w:val="vi-VN"/>
        </w:rPr>
        <w:t>C</w:t>
      </w:r>
      <w:r w:rsidRPr="00463D35">
        <w:rPr>
          <w:rFonts w:cs="Times New Roman"/>
          <w:color w:val="000000" w:themeColor="text1"/>
          <w:sz w:val="28"/>
          <w:szCs w:val="28"/>
          <w:lang w:val="vi-VN"/>
        </w:rPr>
        <w:t xml:space="preserve">ác tác giả đã phát hiện gen </w:t>
      </w:r>
      <w:r w:rsidRPr="00463D35">
        <w:rPr>
          <w:rFonts w:cs="Times New Roman"/>
          <w:i/>
          <w:color w:val="000000" w:themeColor="text1"/>
          <w:sz w:val="28"/>
          <w:szCs w:val="28"/>
          <w:lang w:val="vi-VN"/>
        </w:rPr>
        <w:t>bft</w:t>
      </w:r>
      <w:r w:rsidRPr="00463D35">
        <w:rPr>
          <w:rFonts w:cs="Times New Roman"/>
          <w:color w:val="000000" w:themeColor="text1"/>
          <w:sz w:val="28"/>
          <w:szCs w:val="28"/>
          <w:lang w:val="vi-VN"/>
        </w:rPr>
        <w:t xml:space="preserve"> ở 47% bệnh nhân và 3,8% mẫu đối chứng khỏe mạnh và cho thấy mức độ </w:t>
      </w:r>
      <w:r w:rsidRPr="00463D35">
        <w:rPr>
          <w:rFonts w:cs="Times New Roman"/>
          <w:i/>
          <w:color w:val="000000" w:themeColor="text1"/>
          <w:sz w:val="28"/>
          <w:szCs w:val="28"/>
          <w:lang w:val="vi-VN"/>
        </w:rPr>
        <w:t>B. fragilis</w:t>
      </w:r>
      <w:r w:rsidRPr="00463D35">
        <w:rPr>
          <w:rFonts w:cs="Times New Roman"/>
          <w:color w:val="000000" w:themeColor="text1"/>
          <w:sz w:val="28"/>
          <w:szCs w:val="28"/>
          <w:lang w:val="vi-VN"/>
        </w:rPr>
        <w:t xml:space="preserve"> và sự khác biệt giữa gen </w:t>
      </w:r>
      <w:r w:rsidRPr="00463D35">
        <w:rPr>
          <w:rFonts w:cs="Times New Roman"/>
          <w:i/>
          <w:color w:val="000000" w:themeColor="text1"/>
          <w:sz w:val="28"/>
          <w:szCs w:val="28"/>
          <w:lang w:val="vi-VN"/>
        </w:rPr>
        <w:t>bft</w:t>
      </w:r>
      <w:r w:rsidRPr="00463D35">
        <w:rPr>
          <w:rFonts w:cs="Times New Roman"/>
          <w:color w:val="000000" w:themeColor="text1"/>
          <w:sz w:val="28"/>
          <w:szCs w:val="28"/>
          <w:lang w:val="vi-VN"/>
        </w:rPr>
        <w:t xml:space="preserve"> dương tính ở bệnh nhân </w:t>
      </w:r>
      <w:r w:rsidR="00D00F91"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so với nhóm đối chứng khỏe mạnh là có ý nghĩa thống kê </w:t>
      </w:r>
      <w:r w:rsidR="002B0752" w:rsidRPr="002B0752">
        <w:rPr>
          <w:rFonts w:cs="Times New Roman"/>
          <w:color w:val="000000" w:themeColor="text1"/>
          <w:sz w:val="28"/>
          <w:szCs w:val="28"/>
          <w:lang w:val="vi-VN"/>
        </w:rPr>
        <w:t>(p</w:t>
      </w:r>
      <w:r w:rsidR="002B0752" w:rsidRPr="00812B7D">
        <w:rPr>
          <w:rFonts w:cs="Times New Roman"/>
          <w:color w:val="000000" w:themeColor="text1"/>
          <w:sz w:val="28"/>
          <w:szCs w:val="28"/>
          <w:lang w:val="vi-VN"/>
        </w:rPr>
        <w:t>&lt;</w:t>
      </w:r>
      <w:r w:rsidR="002B0752" w:rsidRPr="002B0752">
        <w:rPr>
          <w:rFonts w:cs="Times New Roman"/>
          <w:color w:val="000000" w:themeColor="text1"/>
          <w:sz w:val="28"/>
          <w:szCs w:val="28"/>
          <w:lang w:val="vi-VN"/>
        </w:rPr>
        <w:t>0,0</w:t>
      </w:r>
      <w:r w:rsidR="002B0752" w:rsidRPr="00812B7D">
        <w:rPr>
          <w:rFonts w:cs="Times New Roman"/>
          <w:color w:val="000000" w:themeColor="text1"/>
          <w:sz w:val="28"/>
          <w:szCs w:val="28"/>
          <w:lang w:val="vi-VN"/>
        </w:rPr>
        <w:t>5</w:t>
      </w:r>
      <w:r w:rsidRPr="002B0752">
        <w:rPr>
          <w:rFonts w:cs="Times New Roman"/>
          <w:color w:val="000000" w:themeColor="text1"/>
          <w:sz w:val="28"/>
          <w:szCs w:val="28"/>
          <w:lang w:val="vi-VN"/>
        </w:rPr>
        <w:t>)</w:t>
      </w:r>
      <w:r w:rsidRPr="00463D35">
        <w:rPr>
          <w:rFonts w:cs="Times New Roman"/>
          <w:color w:val="000000" w:themeColor="text1"/>
          <w:sz w:val="28"/>
          <w:szCs w:val="28"/>
          <w:lang w:val="vi-VN"/>
        </w:rPr>
        <w:t xml:space="preserve"> </w:t>
      </w:r>
      <w:r w:rsidRPr="00D00F9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&lt;EndNote&gt;&lt;Cite&gt;&lt;Author&gt;Zamani&lt;/Author&gt;&lt;Year&gt;2020&lt;/Year&gt;&lt;RecNum&gt;65&lt;/RecNum&gt;&lt;DisplayText&gt;&lt;style font="Times New Roman" size="14"&gt;[68]&lt;/style&gt;&lt;/DisplayText&gt;&lt;record&gt;&lt;rec-number&gt;65&lt;/rec-number&gt;&lt;foreign-keys&gt;&lt;key app="EN" db-id="xzt9wvpdap52dgep9vr5z2drfa0exfvp2tx5" timestamp="0"&gt;65&lt;/key&gt;&lt;/foreign-keys&gt;&lt;ref-type name="Journal Article"&gt;17&lt;/ref-type&gt;&lt;contributors&gt;&lt;authors&gt;&lt;author&gt;Zamani, Samin&lt;/author&gt;&lt;author&gt;Taslimi, Reza&lt;/author&gt;&lt;author&gt;Sarabi, Akram&lt;/author&gt;&lt;author&gt;Jasemi, Seyedesomaye&lt;/author&gt;&lt;author&gt;Sechi, Leonardo A&lt;/author&gt;&lt;author&gt;Feizabadi, Mohammad Mehdi&lt;/author&gt;&lt;/authors&gt;&lt;/contributors&gt;&lt;titles&gt;&lt;title&gt;Enterotoxigenic Bacteroides fragilis: a possible etiological candidate for bacterially-induced colorectal precancerous and cancerous lesions&lt;/title&gt;&lt;secondary-title&gt;Frontiers in cellular and infection microbiology&lt;/secondary-title&gt;&lt;/titles&gt;&lt;periodical&gt;&lt;full-title&gt;Frontiers in Cellular and Infection Microbiology&lt;/full-title&gt;&lt;/periodical&gt;&lt;pages&gt;449&lt;/pages&gt;&lt;volume&gt;9&lt;/volume&gt;&lt;dates&gt;&lt;year&gt;2020&lt;/year&gt;&lt;/dates&gt;&lt;isbn&gt;2235-2988&lt;/isbn&gt;&lt;urls&gt;&lt;/urls&gt;&lt;/record&gt;&lt;/Cite&gt;&lt;/EndNote&gt;</w:instrText>
      </w:r>
      <w:r w:rsidRPr="00D00F91">
        <w:rPr>
          <w:rFonts w:cs="Times New Roman"/>
          <w:color w:val="000000" w:themeColor="text1"/>
          <w:sz w:val="28"/>
          <w:szCs w:val="28"/>
        </w:rPr>
        <w:fldChar w:fldCharType="separate"/>
      </w:r>
      <w:r w:rsidR="00506686">
        <w:rPr>
          <w:rFonts w:cs="Times New Roman"/>
          <w:noProof/>
          <w:color w:val="000000" w:themeColor="text1"/>
          <w:sz w:val="28"/>
          <w:szCs w:val="28"/>
        </w:rPr>
        <w:t>[68]</w:t>
      </w:r>
      <w:r w:rsidRPr="00D00F91">
        <w:rPr>
          <w:rFonts w:cs="Times New Roman"/>
          <w:color w:val="000000" w:themeColor="text1"/>
          <w:sz w:val="28"/>
          <w:szCs w:val="28"/>
        </w:rPr>
        <w:fldChar w:fldCharType="end"/>
      </w:r>
      <w:r w:rsidRPr="00463D35">
        <w:rPr>
          <w:rFonts w:cs="Times New Roman"/>
          <w:color w:val="000000" w:themeColor="text1"/>
          <w:sz w:val="28"/>
          <w:szCs w:val="28"/>
          <w:lang w:val="vi-VN"/>
        </w:rPr>
        <w:t xml:space="preserve">. </w:t>
      </w:r>
      <w:r w:rsidRPr="00463D35">
        <w:rPr>
          <w:rFonts w:cs="Times New Roman"/>
          <w:sz w:val="28"/>
          <w:szCs w:val="28"/>
          <w:lang w:val="vi-VN"/>
        </w:rPr>
        <w:t xml:space="preserve">Hơn nữa, Viljoen và cộng sự (2015) tiến hành nghiên cứu ở Nam Phi đã phát hiện </w:t>
      </w:r>
      <w:r w:rsidRPr="00463D35">
        <w:rPr>
          <w:rFonts w:cs="Times New Roman"/>
          <w:i/>
          <w:sz w:val="28"/>
          <w:szCs w:val="28"/>
          <w:lang w:val="vi-VN"/>
        </w:rPr>
        <w:t>B. fragilis</w:t>
      </w:r>
      <w:r w:rsidRPr="00463D35">
        <w:rPr>
          <w:rFonts w:cs="Times New Roman"/>
          <w:sz w:val="28"/>
          <w:szCs w:val="28"/>
          <w:lang w:val="vi-VN"/>
        </w:rPr>
        <w:t xml:space="preserve"> ở ung thư biểu mô đại tràng </w:t>
      </w:r>
      <w:r w:rsidR="004870B4" w:rsidRPr="00812B7D">
        <w:rPr>
          <w:rFonts w:cs="Times New Roman"/>
          <w:sz w:val="28"/>
          <w:szCs w:val="28"/>
          <w:lang w:val="vi-VN"/>
        </w:rPr>
        <w:t xml:space="preserve">là </w:t>
      </w:r>
      <w:r w:rsidR="004870B4" w:rsidRPr="00463D35">
        <w:rPr>
          <w:rFonts w:cs="Times New Roman"/>
          <w:sz w:val="28"/>
          <w:szCs w:val="28"/>
          <w:lang w:val="vi-VN"/>
        </w:rPr>
        <w:t xml:space="preserve">26% (14/54) </w:t>
      </w:r>
      <w:r w:rsidR="004870B4" w:rsidRPr="00812B7D">
        <w:rPr>
          <w:rFonts w:cs="Times New Roman"/>
          <w:sz w:val="28"/>
          <w:szCs w:val="28"/>
          <w:lang w:val="vi-VN"/>
        </w:rPr>
        <w:t>thấp hơn</w:t>
      </w:r>
      <w:r w:rsidRPr="00463D35">
        <w:rPr>
          <w:rFonts w:cs="Times New Roman"/>
          <w:sz w:val="28"/>
          <w:szCs w:val="28"/>
          <w:lang w:val="vi-VN"/>
        </w:rPr>
        <w:t xml:space="preserve"> </w:t>
      </w:r>
      <w:r w:rsidR="004870B4" w:rsidRPr="00812B7D">
        <w:rPr>
          <w:rFonts w:cs="Times New Roman"/>
          <w:sz w:val="28"/>
          <w:szCs w:val="28"/>
          <w:lang w:val="vi-VN"/>
        </w:rPr>
        <w:t xml:space="preserve">ở </w:t>
      </w:r>
      <w:r w:rsidRPr="00463D35">
        <w:rPr>
          <w:rFonts w:cs="Times New Roman"/>
          <w:sz w:val="28"/>
          <w:szCs w:val="28"/>
          <w:lang w:val="vi-VN"/>
        </w:rPr>
        <w:t>mẫu niêm mạc bình thường liền kề</w:t>
      </w:r>
      <w:r w:rsidR="00C76EA2" w:rsidRPr="00463D35">
        <w:rPr>
          <w:rFonts w:cs="Times New Roman"/>
          <w:sz w:val="28"/>
          <w:szCs w:val="28"/>
          <w:lang w:val="vi-VN"/>
        </w:rPr>
        <w:t xml:space="preserve"> </w:t>
      </w:r>
      <w:r w:rsidR="004870B4" w:rsidRPr="00812B7D">
        <w:rPr>
          <w:rFonts w:cs="Times New Roman"/>
          <w:sz w:val="28"/>
          <w:szCs w:val="28"/>
          <w:lang w:val="vi-VN"/>
        </w:rPr>
        <w:t xml:space="preserve">là </w:t>
      </w:r>
      <w:r w:rsidR="004870B4" w:rsidRPr="00463D35">
        <w:rPr>
          <w:rFonts w:cs="Times New Roman"/>
          <w:sz w:val="28"/>
          <w:szCs w:val="28"/>
          <w:lang w:val="vi-VN"/>
        </w:rPr>
        <w:t xml:space="preserve">28% (15/53) </w:t>
      </w:r>
      <w:r w:rsidR="00C76EA2" w:rsidRPr="00463D35">
        <w:rPr>
          <w:rFonts w:cs="Times New Roman"/>
          <w:sz w:val="28"/>
          <w:szCs w:val="28"/>
          <w:lang w:val="vi-VN"/>
        </w:rPr>
        <w:t xml:space="preserve">và 71% bệnh nhân bị nhiễm </w:t>
      </w:r>
      <w:r w:rsidR="00C76EA2" w:rsidRPr="00463D35">
        <w:rPr>
          <w:rFonts w:cs="Times New Roman"/>
          <w:i/>
          <w:sz w:val="28"/>
          <w:szCs w:val="28"/>
          <w:lang w:val="vi-VN"/>
        </w:rPr>
        <w:t>B. fragilis</w:t>
      </w:r>
      <w:r w:rsidR="00C76EA2" w:rsidRPr="00463D35">
        <w:rPr>
          <w:rFonts w:cs="Times New Roman"/>
          <w:sz w:val="28"/>
          <w:szCs w:val="28"/>
          <w:lang w:val="vi-VN"/>
        </w:rPr>
        <w:t xml:space="preserve"> ở cả ung thư biểu mô tuyến và mẫu niêm mạc bình thường liền kề</w:t>
      </w:r>
      <w:r w:rsidRPr="00463D35">
        <w:rPr>
          <w:rFonts w:cs="Times New Roman"/>
          <w:sz w:val="28"/>
          <w:szCs w:val="28"/>
          <w:lang w:val="vi-VN"/>
        </w:rPr>
        <w:t xml:space="preserve"> </w:t>
      </w:r>
      <w:r w:rsidRPr="00977D8B">
        <w:rPr>
          <w:rFonts w:cs="Times New Roman"/>
          <w:sz w:val="28"/>
          <w:szCs w:val="28"/>
        </w:rPr>
        <w:fldChar w:fldCharType="begin"/>
      </w:r>
      <w:r w:rsidR="00506686">
        <w:rPr>
          <w:rFonts w:cs="Times New Roman"/>
          <w:sz w:val="28"/>
          <w:szCs w:val="28"/>
        </w:rPr>
        <w:instrText xml:space="preserve"> ADDIN EN.CITE &lt;EndNote&gt;&lt;Cite&gt;&lt;Author&gt;Viljoen&lt;/Author&gt;&lt;Year&gt;2015&lt;/Year&gt;&lt;RecNum&gt;236&lt;/RecNum&gt;&lt;DisplayText&gt;&lt;style font="Times New Roman" size="14"&gt;[78]&lt;/style&gt;&lt;/DisplayText&gt;&lt;record&gt;&lt;rec-number&gt;236&lt;/rec-number&gt;&lt;foreign-keys&gt;&lt;key app="EN" db-id="xzt9wvpdap52dgep9vr5z2drfa0exfvp2tx5" timestamp="0"&gt;236&lt;/key&gt;&lt;/foreign-keys&gt;&lt;ref-type name="Journal Article"&gt;17&lt;/ref-type&gt;&lt;contributors&gt;&lt;authors&gt;&lt;author&gt;Viljoen, Katie S&lt;/author&gt;&lt;author&gt;Dakshinamurthy, Amirtha&lt;/author&gt;&lt;author&gt;Goldberg, Paul&lt;/author&gt;&lt;author&gt;Blackburn, Jonathan M&lt;/author&gt;&lt;/authors&gt;&lt;/contributors&gt;&lt;titles&gt;&lt;title&gt;Quantitative profiling of colorectal cancer-associated bacteria reveals associations between fusobacterium spp., enterotoxigenic Bacteroides fragilis (ETBF) and clinicopathological features of colorectal cancer&lt;/title&gt;&lt;secondary-title&gt;PloS one&lt;/secondary-title&gt;&lt;/titles&gt;&lt;pages&gt;e0119462&lt;/pages&gt;&lt;volume&gt;10&lt;/volume&gt;&lt;number&gt;3&lt;/number&gt;&lt;dates&gt;&lt;year&gt;2015&lt;/year&gt;&lt;/dates&gt;&lt;isbn&gt;1932-6203&lt;/isbn&gt;&lt;urls&gt;&lt;/urls&gt;&lt;/record&gt;&lt;/Cite&gt;&lt;/EndNote&gt;</w:instrText>
      </w:r>
      <w:r w:rsidRPr="00977D8B">
        <w:rPr>
          <w:rFonts w:cs="Times New Roman"/>
          <w:sz w:val="28"/>
          <w:szCs w:val="28"/>
        </w:rPr>
        <w:fldChar w:fldCharType="separate"/>
      </w:r>
      <w:r w:rsidR="00506686">
        <w:rPr>
          <w:rFonts w:cs="Times New Roman"/>
          <w:noProof/>
          <w:sz w:val="28"/>
          <w:szCs w:val="28"/>
        </w:rPr>
        <w:t>[78]</w:t>
      </w:r>
      <w:r w:rsidRPr="00977D8B">
        <w:rPr>
          <w:rFonts w:cs="Times New Roman"/>
          <w:sz w:val="28"/>
          <w:szCs w:val="28"/>
        </w:rPr>
        <w:fldChar w:fldCharType="end"/>
      </w:r>
      <w:r w:rsidRPr="00463D35">
        <w:rPr>
          <w:rFonts w:cs="Times New Roman"/>
          <w:sz w:val="28"/>
          <w:szCs w:val="28"/>
          <w:lang w:val="vi-VN"/>
        </w:rPr>
        <w:t xml:space="preserve">. </w:t>
      </w:r>
      <w:r w:rsidRPr="00463D35">
        <w:rPr>
          <w:rFonts w:cs="Times New Roman"/>
          <w:color w:val="000000"/>
          <w:sz w:val="28"/>
          <w:szCs w:val="28"/>
          <w:lang w:val="vi-VN"/>
        </w:rPr>
        <w:t xml:space="preserve">Trong nghiên cứu của </w:t>
      </w:r>
      <w:r w:rsidRPr="00463D35">
        <w:rPr>
          <w:rFonts w:cs="Times New Roman"/>
          <w:bCs/>
          <w:color w:val="000000"/>
          <w:sz w:val="28"/>
          <w:szCs w:val="28"/>
          <w:lang w:val="vi-VN"/>
        </w:rPr>
        <w:t>Nguyễn Duy Trường và cộng sự (2023)</w:t>
      </w:r>
      <w:r w:rsidRPr="00463D35">
        <w:rPr>
          <w:rFonts w:cs="Times New Roman"/>
          <w:color w:val="000000"/>
          <w:sz w:val="28"/>
          <w:szCs w:val="28"/>
          <w:lang w:val="vi-VN"/>
        </w:rPr>
        <w:t xml:space="preserve">, tỷ lệ nhiễm </w:t>
      </w:r>
      <w:r w:rsidRPr="00463D35">
        <w:rPr>
          <w:rFonts w:cs="Times New Roman"/>
          <w:i/>
          <w:iCs/>
          <w:color w:val="000000"/>
          <w:sz w:val="28"/>
          <w:szCs w:val="28"/>
          <w:lang w:val="vi-VN"/>
        </w:rPr>
        <w:t xml:space="preserve">B. fragilis </w:t>
      </w:r>
      <w:r w:rsidRPr="00463D35">
        <w:rPr>
          <w:rFonts w:cs="Times New Roman"/>
          <w:color w:val="000000"/>
          <w:sz w:val="28"/>
          <w:szCs w:val="28"/>
          <w:lang w:val="vi-VN"/>
        </w:rPr>
        <w:t xml:space="preserve">tại mẫu mô ở nhóm ung thư </w:t>
      </w:r>
      <w:r w:rsidR="002B0752" w:rsidRPr="00463D35">
        <w:rPr>
          <w:rFonts w:cs="Times New Roman"/>
          <w:color w:val="000000"/>
          <w:sz w:val="28"/>
          <w:szCs w:val="28"/>
          <w:lang w:val="vi-VN"/>
        </w:rPr>
        <w:t xml:space="preserve">đại tràng </w:t>
      </w:r>
      <w:r w:rsidR="0060072A">
        <w:rPr>
          <w:rFonts w:cs="Times New Roman"/>
          <w:color w:val="000000"/>
          <w:sz w:val="28"/>
          <w:szCs w:val="28"/>
          <w:lang w:val="vi-VN"/>
        </w:rPr>
        <w:t xml:space="preserve">(71,2%) cao hơn nhóm </w:t>
      </w:r>
      <w:r w:rsidR="0060072A" w:rsidRPr="00812B7D">
        <w:rPr>
          <w:rFonts w:cs="Times New Roman"/>
          <w:color w:val="000000"/>
          <w:sz w:val="28"/>
          <w:szCs w:val="28"/>
          <w:lang w:val="vi-VN"/>
        </w:rPr>
        <w:t>p</w:t>
      </w:r>
      <w:r w:rsidRPr="00463D35">
        <w:rPr>
          <w:rFonts w:cs="Times New Roman"/>
          <w:color w:val="000000"/>
          <w:sz w:val="28"/>
          <w:szCs w:val="28"/>
          <w:lang w:val="vi-VN"/>
        </w:rPr>
        <w:t xml:space="preserve">olyp (34%), sự khác biệt này có ý nghĩa thống kê </w:t>
      </w:r>
      <w:r w:rsidRPr="0060072A">
        <w:rPr>
          <w:rFonts w:cs="Times New Roman"/>
          <w:color w:val="000000"/>
          <w:sz w:val="28"/>
          <w:szCs w:val="28"/>
          <w:lang w:val="vi-VN"/>
        </w:rPr>
        <w:t>(p&lt;0,05)</w:t>
      </w:r>
      <w:r w:rsidR="0060072A" w:rsidRPr="00812B7D">
        <w:rPr>
          <w:rFonts w:cs="Times New Roman"/>
          <w:color w:val="000000"/>
          <w:sz w:val="28"/>
          <w:szCs w:val="28"/>
          <w:lang w:val="vi-VN"/>
        </w:rPr>
        <w:t xml:space="preserve">. Tải lượng tương đối của </w:t>
      </w:r>
      <w:r w:rsidR="0060072A" w:rsidRPr="00812B7D">
        <w:rPr>
          <w:rFonts w:cs="Times New Roman"/>
          <w:i/>
          <w:color w:val="000000"/>
          <w:sz w:val="28"/>
          <w:szCs w:val="28"/>
          <w:lang w:val="vi-VN"/>
        </w:rPr>
        <w:t>B. fragilis</w:t>
      </w:r>
      <w:r w:rsidR="0060072A" w:rsidRPr="00812B7D">
        <w:rPr>
          <w:rFonts w:cs="Times New Roman"/>
          <w:color w:val="000000"/>
          <w:sz w:val="28"/>
          <w:szCs w:val="28"/>
          <w:lang w:val="vi-VN"/>
        </w:rPr>
        <w:t xml:space="preserve"> ở nhóm ung thư (0,09 ± 0,27) cao hơn 9 lần so với nhóm polyp (0,01 ± 0,03) với p&lt; 0,05</w:t>
      </w:r>
      <w:r w:rsidRPr="00463D35">
        <w:rPr>
          <w:rFonts w:cs="Times New Roman"/>
          <w:color w:val="000000"/>
          <w:sz w:val="28"/>
          <w:szCs w:val="28"/>
          <w:lang w:val="vi-VN"/>
        </w:rPr>
        <w:t xml:space="preserve"> </w:t>
      </w:r>
      <w:r w:rsidRPr="007A4B1C">
        <w:rPr>
          <w:rFonts w:cs="Times New Roman"/>
          <w:color w:val="000000"/>
          <w:spacing w:val="-2"/>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pacing w:val="-2"/>
          <w:sz w:val="28"/>
          <w:szCs w:val="28"/>
        </w:rPr>
        <w:instrText xml:space="preserve"> ADDIN EN.CITE </w:instrText>
      </w:r>
      <w:r w:rsidR="00506686">
        <w:rPr>
          <w:rFonts w:cs="Times New Roman"/>
          <w:color w:val="000000"/>
          <w:spacing w:val="-2"/>
          <w:sz w:val="28"/>
          <w:szCs w:val="28"/>
        </w:rPr>
        <w:fldChar w:fldCharType="begin">
          <w:fldData xml:space="preserve">PEVuZE5vdGU+PENpdGU+PEF1dGhvcj5OZ3V54buFbjwvQXV0aG9yPjxZZWFyPjIwMjM8L1llYXI+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</w:fldData>
        </w:fldChar>
      </w:r>
      <w:r w:rsidR="00506686">
        <w:rPr>
          <w:rFonts w:cs="Times New Roman"/>
          <w:color w:val="000000"/>
          <w:spacing w:val="-2"/>
          <w:sz w:val="28"/>
          <w:szCs w:val="28"/>
        </w:rPr>
        <w:instrText xml:space="preserve"> ADDIN EN.CITE.DATA </w:instrText>
      </w:r>
      <w:r w:rsidR="00506686">
        <w:rPr>
          <w:rFonts w:cs="Times New Roman"/>
          <w:color w:val="000000"/>
          <w:spacing w:val="-2"/>
          <w:sz w:val="28"/>
          <w:szCs w:val="28"/>
        </w:rPr>
      </w:r>
      <w:r w:rsidR="00506686">
        <w:rPr>
          <w:rFonts w:cs="Times New Roman"/>
          <w:color w:val="000000"/>
          <w:spacing w:val="-2"/>
          <w:sz w:val="28"/>
          <w:szCs w:val="28"/>
        </w:rPr>
        <w:fldChar w:fldCharType="end"/>
      </w:r>
      <w:r w:rsidRPr="007A4B1C">
        <w:rPr>
          <w:rFonts w:cs="Times New Roman"/>
          <w:color w:val="000000"/>
          <w:spacing w:val="-2"/>
          <w:sz w:val="28"/>
          <w:szCs w:val="28"/>
        </w:rPr>
      </w:r>
      <w:r w:rsidRPr="007A4B1C">
        <w:rPr>
          <w:rFonts w:cs="Times New Roman"/>
          <w:color w:val="000000"/>
          <w:spacing w:val="-2"/>
          <w:sz w:val="28"/>
          <w:szCs w:val="28"/>
        </w:rPr>
        <w:fldChar w:fldCharType="separate"/>
      </w:r>
      <w:r w:rsidR="00506686">
        <w:rPr>
          <w:rFonts w:cs="Times New Roman"/>
          <w:noProof/>
          <w:color w:val="000000"/>
          <w:spacing w:val="-2"/>
          <w:sz w:val="28"/>
          <w:szCs w:val="28"/>
        </w:rPr>
        <w:t>[9]</w:t>
      </w:r>
      <w:r w:rsidRPr="007A4B1C">
        <w:rPr>
          <w:rFonts w:cs="Times New Roman"/>
          <w:color w:val="000000"/>
          <w:spacing w:val="-2"/>
          <w:sz w:val="28"/>
          <w:szCs w:val="28"/>
        </w:rPr>
        <w:fldChar w:fldCharType="end"/>
      </w:r>
      <w:r w:rsidRPr="00463D35">
        <w:rPr>
          <w:rFonts w:cs="Times New Roman"/>
          <w:color w:val="000000"/>
          <w:spacing w:val="-2"/>
          <w:sz w:val="28"/>
          <w:szCs w:val="28"/>
          <w:lang w:val="vi-VN"/>
        </w:rPr>
        <w:t xml:space="preserve">. </w:t>
      </w:r>
      <w:r w:rsidRPr="00463D35">
        <w:rPr>
          <w:rFonts w:cs="Times New Roman"/>
          <w:spacing w:val="-2"/>
          <w:sz w:val="28"/>
          <w:szCs w:val="28"/>
          <w:lang w:val="vi-VN"/>
        </w:rPr>
        <w:t xml:space="preserve">Trong một cuộc kiểm tra khác ở Trung Quốc, phát hiện thấy sự phong phú đáng kể của </w:t>
      </w:r>
      <w:r w:rsidRPr="00463D35">
        <w:rPr>
          <w:rFonts w:cs="Times New Roman"/>
          <w:i/>
          <w:spacing w:val="-2"/>
          <w:sz w:val="28"/>
          <w:szCs w:val="28"/>
          <w:lang w:val="vi-VN"/>
        </w:rPr>
        <w:t>B. fragilis</w:t>
      </w:r>
      <w:r w:rsidRPr="00463D35">
        <w:rPr>
          <w:rFonts w:cs="Times New Roman"/>
          <w:spacing w:val="-2"/>
          <w:sz w:val="28"/>
          <w:szCs w:val="28"/>
          <w:lang w:val="vi-VN"/>
        </w:rPr>
        <w:t xml:space="preserve"> trong mô UTĐTT (</w:t>
      </w:r>
      <w:r w:rsidRPr="00463D35">
        <w:rPr>
          <w:rFonts w:eastAsia="Times New Roman" w:cs="Times New Roman"/>
          <w:color w:val="242021"/>
          <w:spacing w:val="-2"/>
          <w:sz w:val="28"/>
          <w:szCs w:val="28"/>
          <w:lang w:val="vi-VN"/>
        </w:rPr>
        <w:t>64,37%</w:t>
      </w:r>
      <w:r w:rsidRPr="00463D35">
        <w:rPr>
          <w:rFonts w:eastAsia="Times New Roman" w:cs="Times New Roman"/>
          <w:spacing w:val="-2"/>
          <w:sz w:val="28"/>
          <w:szCs w:val="28"/>
          <w:lang w:val="vi-VN"/>
        </w:rPr>
        <w:t>)</w:t>
      </w:r>
      <w:r w:rsidRPr="00463D35">
        <w:rPr>
          <w:rFonts w:cs="Times New Roman"/>
          <w:spacing w:val="-2"/>
          <w:sz w:val="28"/>
          <w:szCs w:val="28"/>
          <w:lang w:val="vi-VN"/>
        </w:rPr>
        <w:t xml:space="preserve"> so với niêm mạc bình thường liền kề (</w:t>
      </w:r>
      <w:r w:rsidRPr="00463D35">
        <w:rPr>
          <w:rFonts w:eastAsia="Times New Roman" w:cs="Times New Roman"/>
          <w:color w:val="242021"/>
          <w:spacing w:val="-2"/>
          <w:sz w:val="28"/>
          <w:szCs w:val="28"/>
          <w:lang w:val="vi-VN"/>
        </w:rPr>
        <w:t>45,98%</w:t>
      </w:r>
      <w:r w:rsidRPr="00463D35">
        <w:rPr>
          <w:rFonts w:cs="Times New Roman"/>
          <w:spacing w:val="-2"/>
          <w:sz w:val="28"/>
          <w:szCs w:val="28"/>
          <w:lang w:val="vi-VN"/>
        </w:rPr>
        <w:t>), tải lượng ETBF trong mô khối u cao hơn đáng kể so với mô bình thường và nhóm chứ</w:t>
      </w:r>
      <w:r w:rsidR="00D272A0" w:rsidRPr="00463D35">
        <w:rPr>
          <w:rFonts w:cs="Times New Roman"/>
          <w:spacing w:val="-2"/>
          <w:sz w:val="28"/>
          <w:szCs w:val="28"/>
          <w:lang w:val="vi-VN"/>
        </w:rPr>
        <w:t xml:space="preserve">ng </w:t>
      </w:r>
      <w:r w:rsidR="00D272A0" w:rsidRPr="0060072A">
        <w:rPr>
          <w:rFonts w:cs="Times New Roman"/>
          <w:spacing w:val="-2"/>
          <w:sz w:val="28"/>
          <w:szCs w:val="28"/>
          <w:lang w:val="vi-VN"/>
        </w:rPr>
        <w:t>(p &lt; 0,001</w:t>
      </w:r>
      <w:r w:rsidRPr="0060072A">
        <w:rPr>
          <w:rFonts w:cs="Times New Roman"/>
          <w:spacing w:val="-2"/>
          <w:sz w:val="28"/>
          <w:szCs w:val="28"/>
          <w:lang w:val="vi-VN"/>
        </w:rPr>
        <w:t>)</w:t>
      </w:r>
      <w:r w:rsidRPr="00463D35">
        <w:rPr>
          <w:rFonts w:cs="Times New Roman"/>
          <w:spacing w:val="-2"/>
          <w:sz w:val="28"/>
          <w:szCs w:val="28"/>
          <w:lang w:val="vi-VN"/>
        </w:rPr>
        <w:t xml:space="preserve"> </w:t>
      </w:r>
      <w:r w:rsidR="004563AE">
        <w:rPr>
          <w:rFonts w:cs="Times New Roman"/>
          <w:spacing w:val="-2"/>
          <w:sz w:val="28"/>
          <w:szCs w:val="28"/>
        </w:rPr>
        <w:fldChar w:fldCharType="begin"/>
      </w:r>
      <w:r w:rsidR="004805ED" w:rsidRPr="00D35577">
        <w:rPr>
          <w:rFonts w:cs="Times New Roman"/>
          <w:spacing w:val="-2"/>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sidR="004563AE">
        <w:rPr>
          <w:rFonts w:cs="Times New Roman"/>
          <w:spacing w:val="-2"/>
          <w:sz w:val="28"/>
          <w:szCs w:val="28"/>
        </w:rPr>
        <w:fldChar w:fldCharType="separate"/>
      </w:r>
      <w:r w:rsidR="004805ED" w:rsidRPr="004805ED">
        <w:rPr>
          <w:rFonts w:cs="Times New Roman"/>
          <w:noProof/>
          <w:spacing w:val="-2"/>
          <w:sz w:val="28"/>
          <w:szCs w:val="28"/>
          <w:lang w:val="vi-VN"/>
        </w:rPr>
        <w:t>[5]</w:t>
      </w:r>
      <w:r w:rsidR="004563AE">
        <w:rPr>
          <w:rFonts w:cs="Times New Roman"/>
          <w:spacing w:val="-2"/>
          <w:sz w:val="28"/>
          <w:szCs w:val="28"/>
        </w:rPr>
        <w:fldChar w:fldCharType="end"/>
      </w:r>
      <w:r w:rsidRPr="00463D35">
        <w:rPr>
          <w:rFonts w:cs="Times New Roman"/>
          <w:spacing w:val="-2"/>
          <w:sz w:val="28"/>
          <w:szCs w:val="28"/>
          <w:lang w:val="vi-VN"/>
        </w:rPr>
        <w:t xml:space="preserve">. </w:t>
      </w:r>
    </w:p>
    <w:p w14:paraId="7758D7F7" w14:textId="4A3B26D7" w:rsidR="007323CA" w:rsidRPr="00463D35" w:rsidRDefault="007323CA" w:rsidP="00A1362A">
      <w:pPr>
        <w:widowControl w:val="0"/>
        <w:spacing w:before="0" w:after="0"/>
        <w:ind w:firstLine="720"/>
        <w:rPr>
          <w:rFonts w:cs="Times New Roman"/>
          <w:sz w:val="28"/>
          <w:szCs w:val="28"/>
          <w:lang w:val="vi-VN"/>
        </w:rPr>
      </w:pPr>
      <w:r w:rsidRPr="00463D35">
        <w:rPr>
          <w:rFonts w:cs="Times New Roman"/>
          <w:sz w:val="28"/>
          <w:szCs w:val="28"/>
          <w:lang w:val="vi-VN"/>
        </w:rPr>
        <w:t xml:space="preserve">Nhìn chung, tần suất cao của </w:t>
      </w:r>
      <w:r w:rsidRPr="00463D35">
        <w:rPr>
          <w:rFonts w:cs="Times New Roman"/>
          <w:i/>
          <w:sz w:val="28"/>
          <w:szCs w:val="28"/>
          <w:lang w:val="vi-VN"/>
        </w:rPr>
        <w:t>B. fragilis</w:t>
      </w:r>
      <w:r w:rsidRPr="00463D35">
        <w:rPr>
          <w:rFonts w:cs="Times New Roman"/>
          <w:sz w:val="28"/>
          <w:szCs w:val="28"/>
          <w:lang w:val="vi-VN"/>
        </w:rPr>
        <w:t xml:space="preserve"> trong UTĐTT cho thấy thực tế vi khuẩn có thể liên quan đến</w:t>
      </w:r>
      <w:r w:rsidR="00895960" w:rsidRPr="00812B7D">
        <w:rPr>
          <w:rFonts w:cs="Times New Roman"/>
          <w:sz w:val="28"/>
          <w:szCs w:val="28"/>
          <w:lang w:val="vi-VN"/>
        </w:rPr>
        <w:t xml:space="preserve"> </w:t>
      </w:r>
      <w:r w:rsidRPr="00463D35">
        <w:rPr>
          <w:rFonts w:cs="Times New Roman"/>
          <w:sz w:val="28"/>
          <w:szCs w:val="28"/>
          <w:lang w:val="vi-VN"/>
        </w:rPr>
        <w:t>sự biến đổi niêm mạc đại tràng từ giai đoạn polyp tuyến sang giai đoạ</w:t>
      </w:r>
      <w:r w:rsidR="00624336">
        <w:rPr>
          <w:rFonts w:cs="Times New Roman"/>
          <w:sz w:val="28"/>
          <w:szCs w:val="28"/>
          <w:lang w:val="vi-VN"/>
        </w:rPr>
        <w:t>n UTĐTT</w:t>
      </w:r>
      <w:r w:rsidRPr="00463D35">
        <w:rPr>
          <w:rFonts w:cs="Times New Roman"/>
          <w:sz w:val="28"/>
          <w:szCs w:val="28"/>
          <w:lang w:val="vi-VN"/>
        </w:rPr>
        <w:t xml:space="preserve">. </w:t>
      </w:r>
    </w:p>
    <w:p w14:paraId="7758D7F8" w14:textId="3F59802A" w:rsidR="007323CA" w:rsidRPr="00812B7D" w:rsidRDefault="007323CA" w:rsidP="00977D8B">
      <w:pPr>
        <w:widowControl w:val="0"/>
        <w:spacing w:before="0" w:after="0"/>
        <w:ind w:firstLine="720"/>
        <w:rPr>
          <w:rFonts w:cs="Times New Roman"/>
          <w:color w:val="000000" w:themeColor="text1"/>
          <w:sz w:val="28"/>
          <w:szCs w:val="28"/>
          <w:lang w:val="vi-VN"/>
        </w:rPr>
      </w:pPr>
      <w:r w:rsidRPr="00463D35">
        <w:rPr>
          <w:rFonts w:cs="Times New Roman"/>
          <w:color w:val="000000" w:themeColor="text1"/>
          <w:spacing w:val="-2"/>
          <w:sz w:val="28"/>
          <w:szCs w:val="28"/>
          <w:lang w:val="vi-VN"/>
        </w:rPr>
        <w:t xml:space="preserve">Về nhiễm của </w:t>
      </w:r>
      <w:r w:rsidRPr="00463D35">
        <w:rPr>
          <w:rFonts w:eastAsia="Times New Roman" w:cs="Times New Roman"/>
          <w:bCs/>
          <w:i/>
          <w:iCs/>
          <w:color w:val="000000" w:themeColor="text1"/>
          <w:spacing w:val="-2"/>
          <w:sz w:val="28"/>
          <w:szCs w:val="28"/>
          <w:lang w:val="vi-VN"/>
        </w:rPr>
        <w:t xml:space="preserve">F. nucleatum </w:t>
      </w:r>
      <w:r w:rsidRPr="00463D35">
        <w:rPr>
          <w:rFonts w:eastAsia="Times New Roman" w:cs="Times New Roman"/>
          <w:bCs/>
          <w:iCs/>
          <w:color w:val="000000" w:themeColor="text1"/>
          <w:spacing w:val="-2"/>
          <w:sz w:val="28"/>
          <w:szCs w:val="28"/>
          <w:lang w:val="vi-VN"/>
        </w:rPr>
        <w:t>ở mô UTĐTT</w:t>
      </w:r>
      <w:r w:rsidRPr="00463D35">
        <w:rPr>
          <w:rFonts w:eastAsia="Times New Roman" w:cs="Times New Roman"/>
          <w:bCs/>
          <w:i/>
          <w:iCs/>
          <w:color w:val="000000" w:themeColor="text1"/>
          <w:spacing w:val="-2"/>
          <w:sz w:val="28"/>
          <w:szCs w:val="28"/>
          <w:lang w:val="vi-VN"/>
        </w:rPr>
        <w:t xml:space="preserve">, </w:t>
      </w:r>
      <w:r w:rsidRPr="00463D35">
        <w:rPr>
          <w:rFonts w:cs="Times New Roman"/>
          <w:color w:val="000000" w:themeColor="text1"/>
          <w:spacing w:val="-2"/>
          <w:sz w:val="28"/>
          <w:szCs w:val="28"/>
          <w:lang w:val="vi-VN"/>
        </w:rPr>
        <w:t xml:space="preserve">kết quả </w:t>
      </w:r>
      <w:proofErr w:type="spellStart"/>
      <w:r w:rsidR="000A58A3">
        <w:rPr>
          <w:rFonts w:cs="Times New Roman"/>
          <w:color w:val="000000" w:themeColor="text1"/>
          <w:spacing w:val="-2"/>
          <w:sz w:val="28"/>
          <w:szCs w:val="28"/>
        </w:rPr>
        <w:t>nghiên</w:t>
      </w:r>
      <w:proofErr w:type="spellEnd"/>
      <w:r w:rsidR="000A58A3">
        <w:rPr>
          <w:rFonts w:cs="Times New Roman"/>
          <w:color w:val="000000" w:themeColor="text1"/>
          <w:spacing w:val="-2"/>
          <w:sz w:val="28"/>
          <w:szCs w:val="28"/>
        </w:rPr>
        <w:t xml:space="preserve"> </w:t>
      </w:r>
      <w:proofErr w:type="spellStart"/>
      <w:r w:rsidR="000A58A3">
        <w:rPr>
          <w:rFonts w:cs="Times New Roman"/>
          <w:color w:val="000000" w:themeColor="text1"/>
          <w:spacing w:val="-2"/>
          <w:sz w:val="28"/>
          <w:szCs w:val="28"/>
        </w:rPr>
        <w:t>cứu</w:t>
      </w:r>
      <w:proofErr w:type="spellEnd"/>
      <w:r w:rsidR="000A58A3">
        <w:rPr>
          <w:rFonts w:cs="Times New Roman"/>
          <w:color w:val="000000" w:themeColor="text1"/>
          <w:spacing w:val="-2"/>
          <w:sz w:val="28"/>
          <w:szCs w:val="28"/>
        </w:rPr>
        <w:t xml:space="preserve"> </w:t>
      </w:r>
      <w:proofErr w:type="spellStart"/>
      <w:r w:rsidR="000A58A3">
        <w:rPr>
          <w:rFonts w:cs="Times New Roman"/>
          <w:color w:val="000000" w:themeColor="text1"/>
          <w:spacing w:val="-2"/>
          <w:sz w:val="28"/>
          <w:szCs w:val="28"/>
        </w:rPr>
        <w:t>đã</w:t>
      </w:r>
      <w:proofErr w:type="spellEnd"/>
      <w:r w:rsidRPr="00463D35">
        <w:rPr>
          <w:rFonts w:cs="Times New Roman"/>
          <w:color w:val="000000" w:themeColor="text1"/>
          <w:spacing w:val="-2"/>
          <w:sz w:val="28"/>
          <w:szCs w:val="28"/>
          <w:lang w:val="vi-VN"/>
        </w:rPr>
        <w:t xml:space="preserve"> chỉ ra nhiễm </w:t>
      </w:r>
      <w:r w:rsidRPr="00463D35">
        <w:rPr>
          <w:rFonts w:eastAsia="Times New Roman" w:cs="Times New Roman"/>
          <w:bCs/>
          <w:i/>
          <w:iCs/>
          <w:color w:val="000000" w:themeColor="text1"/>
          <w:spacing w:val="-2"/>
          <w:sz w:val="28"/>
          <w:szCs w:val="28"/>
          <w:lang w:val="vi-VN"/>
        </w:rPr>
        <w:t xml:space="preserve">F. nucleatum </w:t>
      </w:r>
      <w:r w:rsidRPr="00463D35">
        <w:rPr>
          <w:rFonts w:cs="Times New Roman"/>
          <w:color w:val="000000" w:themeColor="text1"/>
          <w:spacing w:val="-2"/>
          <w:sz w:val="28"/>
          <w:szCs w:val="28"/>
          <w:lang w:val="vi-VN"/>
        </w:rPr>
        <w:t>ở</w:t>
      </w:r>
      <w:r w:rsidR="00506C7B">
        <w:rPr>
          <w:rFonts w:cs="Times New Roman"/>
          <w:color w:val="000000" w:themeColor="text1"/>
          <w:spacing w:val="-2"/>
          <w:sz w:val="28"/>
          <w:szCs w:val="28"/>
          <w:lang w:val="vi-VN"/>
        </w:rPr>
        <w:t xml:space="preserve"> mô UTĐTT </w:t>
      </w:r>
      <w:r w:rsidR="000A58A3">
        <w:rPr>
          <w:rFonts w:cs="Times New Roman"/>
          <w:color w:val="000000" w:themeColor="text1"/>
          <w:spacing w:val="-2"/>
          <w:sz w:val="28"/>
          <w:szCs w:val="28"/>
        </w:rPr>
        <w:t xml:space="preserve">102/149 </w:t>
      </w:r>
      <w:r w:rsidR="00506C7B">
        <w:rPr>
          <w:rFonts w:cs="Times New Roman"/>
          <w:color w:val="000000" w:themeColor="text1"/>
          <w:spacing w:val="-2"/>
          <w:sz w:val="28"/>
          <w:szCs w:val="28"/>
          <w:lang w:val="vi-VN"/>
        </w:rPr>
        <w:t>(6</w:t>
      </w:r>
      <w:r w:rsidR="00506C7B" w:rsidRPr="00812B7D">
        <w:rPr>
          <w:rFonts w:cs="Times New Roman"/>
          <w:color w:val="000000" w:themeColor="text1"/>
          <w:spacing w:val="-2"/>
          <w:sz w:val="28"/>
          <w:szCs w:val="28"/>
          <w:lang w:val="vi-VN"/>
        </w:rPr>
        <w:t>8,5</w:t>
      </w:r>
      <w:r w:rsidRPr="00463D35">
        <w:rPr>
          <w:rFonts w:cs="Times New Roman"/>
          <w:color w:val="000000" w:themeColor="text1"/>
          <w:spacing w:val="-2"/>
          <w:sz w:val="28"/>
          <w:szCs w:val="28"/>
          <w:lang w:val="vi-VN"/>
        </w:rPr>
        <w:t xml:space="preserve">%) nhiều hơn </w:t>
      </w:r>
      <w:r w:rsidR="00D93016" w:rsidRPr="00463D35">
        <w:rPr>
          <w:rFonts w:cs="Times New Roman"/>
          <w:color w:val="000000" w:themeColor="text1"/>
          <w:spacing w:val="-2"/>
          <w:sz w:val="28"/>
          <w:szCs w:val="28"/>
          <w:lang w:val="vi-VN"/>
        </w:rPr>
        <w:t>polyp</w:t>
      </w:r>
      <w:r w:rsidRPr="00463D35">
        <w:rPr>
          <w:rFonts w:cs="Times New Roman"/>
          <w:color w:val="000000" w:themeColor="text1"/>
          <w:spacing w:val="-2"/>
          <w:sz w:val="28"/>
          <w:szCs w:val="28"/>
          <w:lang w:val="vi-VN"/>
        </w:rPr>
        <w:t xml:space="preserve"> đại trự</w:t>
      </w:r>
      <w:r w:rsidR="00506C7B">
        <w:rPr>
          <w:rFonts w:cs="Times New Roman"/>
          <w:color w:val="000000" w:themeColor="text1"/>
          <w:spacing w:val="-2"/>
          <w:sz w:val="28"/>
          <w:szCs w:val="28"/>
          <w:lang w:val="vi-VN"/>
        </w:rPr>
        <w:t xml:space="preserve">c tràng </w:t>
      </w:r>
      <w:r w:rsidR="000A58A3">
        <w:rPr>
          <w:rFonts w:cs="Times New Roman"/>
          <w:color w:val="000000" w:themeColor="text1"/>
          <w:spacing w:val="-2"/>
          <w:sz w:val="28"/>
          <w:szCs w:val="28"/>
        </w:rPr>
        <w:t xml:space="preserve">51/109 </w:t>
      </w:r>
      <w:r w:rsidR="00506C7B">
        <w:rPr>
          <w:rFonts w:cs="Times New Roman"/>
          <w:color w:val="000000" w:themeColor="text1"/>
          <w:spacing w:val="-2"/>
          <w:sz w:val="28"/>
          <w:szCs w:val="28"/>
          <w:lang w:val="vi-VN"/>
        </w:rPr>
        <w:t>(</w:t>
      </w:r>
      <w:r w:rsidR="00506C7B" w:rsidRPr="00812B7D">
        <w:rPr>
          <w:rFonts w:cs="Times New Roman"/>
          <w:color w:val="000000" w:themeColor="text1"/>
          <w:spacing w:val="-2"/>
          <w:sz w:val="28"/>
          <w:szCs w:val="28"/>
          <w:lang w:val="vi-VN"/>
        </w:rPr>
        <w:t>46,8</w:t>
      </w:r>
      <w:r w:rsidRPr="00463D35">
        <w:rPr>
          <w:rFonts w:cs="Times New Roman"/>
          <w:color w:val="000000" w:themeColor="text1"/>
          <w:spacing w:val="-2"/>
          <w:sz w:val="28"/>
          <w:szCs w:val="28"/>
          <w:lang w:val="vi-VN"/>
        </w:rPr>
        <w:t>%) với nguy cơ nhiễ</w:t>
      </w:r>
      <w:r w:rsidR="004A1A8C" w:rsidRPr="00463D35">
        <w:rPr>
          <w:rFonts w:cs="Times New Roman"/>
          <w:color w:val="000000" w:themeColor="text1"/>
          <w:spacing w:val="-2"/>
          <w:sz w:val="28"/>
          <w:szCs w:val="28"/>
          <w:lang w:val="vi-VN"/>
        </w:rPr>
        <w:t xml:space="preserve">m </w:t>
      </w:r>
      <w:r w:rsidR="00506C7B" w:rsidRPr="00812B7D">
        <w:rPr>
          <w:rFonts w:cs="Times New Roman"/>
          <w:color w:val="000000" w:themeColor="text1"/>
          <w:spacing w:val="-2"/>
          <w:sz w:val="28"/>
          <w:szCs w:val="28"/>
          <w:lang w:val="vi-VN"/>
        </w:rPr>
        <w:t xml:space="preserve">ở mô UTĐTT cao gấp </w:t>
      </w:r>
      <w:r w:rsidR="004A1A8C" w:rsidRPr="00463D35">
        <w:rPr>
          <w:rFonts w:cs="Times New Roman"/>
          <w:color w:val="000000" w:themeColor="text1"/>
          <w:spacing w:val="-2"/>
          <w:sz w:val="28"/>
          <w:szCs w:val="28"/>
          <w:lang w:val="vi-VN"/>
        </w:rPr>
        <w:t>2,5</w:t>
      </w:r>
      <w:r w:rsidRPr="00463D35">
        <w:rPr>
          <w:rFonts w:cs="Times New Roman"/>
          <w:color w:val="000000" w:themeColor="text1"/>
          <w:spacing w:val="-2"/>
          <w:sz w:val="28"/>
          <w:szCs w:val="28"/>
          <w:lang w:val="vi-VN"/>
        </w:rPr>
        <w:t xml:space="preserve"> lần</w:t>
      </w:r>
      <w:r w:rsidR="00506C7B" w:rsidRPr="00812B7D">
        <w:rPr>
          <w:rFonts w:cs="Times New Roman"/>
          <w:color w:val="000000" w:themeColor="text1"/>
          <w:spacing w:val="-2"/>
          <w:sz w:val="28"/>
          <w:szCs w:val="28"/>
          <w:lang w:val="vi-VN"/>
        </w:rPr>
        <w:t xml:space="preserve"> so với </w:t>
      </w:r>
      <w:r w:rsidR="001F734F" w:rsidRPr="00812B7D">
        <w:rPr>
          <w:rFonts w:cs="Times New Roman"/>
          <w:color w:val="000000" w:themeColor="text1"/>
          <w:spacing w:val="-2"/>
          <w:sz w:val="28"/>
          <w:szCs w:val="28"/>
          <w:lang w:val="vi-VN"/>
        </w:rPr>
        <w:t>polyp đại trực tràng</w:t>
      </w:r>
      <w:r w:rsidR="00BA6425" w:rsidRPr="00463D35">
        <w:rPr>
          <w:rFonts w:cs="Times New Roman"/>
          <w:color w:val="000000" w:themeColor="text1"/>
          <w:spacing w:val="-2"/>
          <w:sz w:val="28"/>
          <w:szCs w:val="28"/>
          <w:lang w:val="vi-VN"/>
        </w:rPr>
        <w:t>, khác biệt</w:t>
      </w:r>
      <w:r w:rsidRPr="00463D35">
        <w:rPr>
          <w:rFonts w:cs="Times New Roman"/>
          <w:color w:val="000000" w:themeColor="text1"/>
          <w:spacing w:val="-2"/>
          <w:sz w:val="28"/>
          <w:szCs w:val="28"/>
          <w:lang w:val="vi-VN"/>
        </w:rPr>
        <w:t xml:space="preserve"> có ý nghĩa thống kê</w:t>
      </w:r>
      <w:r w:rsidRPr="00463D35">
        <w:rPr>
          <w:rFonts w:eastAsia="Times New Roman" w:cs="Times New Roman"/>
          <w:color w:val="000000" w:themeColor="text1"/>
          <w:spacing w:val="-2"/>
          <w:sz w:val="28"/>
          <w:szCs w:val="28"/>
          <w:lang w:val="vi-VN"/>
        </w:rPr>
        <w:t xml:space="preserve"> </w:t>
      </w:r>
      <w:r w:rsidR="00BA6425" w:rsidRPr="001F734F">
        <w:rPr>
          <w:rFonts w:eastAsia="Times New Roman" w:cs="Times New Roman"/>
          <w:color w:val="000000" w:themeColor="text1"/>
          <w:spacing w:val="-2"/>
          <w:sz w:val="28"/>
          <w:szCs w:val="28"/>
          <w:lang w:val="vi-VN"/>
        </w:rPr>
        <w:t>(</w:t>
      </w:r>
      <w:r w:rsidR="004A1A8C" w:rsidRPr="001F734F">
        <w:rPr>
          <w:rFonts w:eastAsia="Times New Roman" w:cs="Times New Roman"/>
          <w:color w:val="000000" w:themeColor="text1"/>
          <w:spacing w:val="-2"/>
          <w:sz w:val="28"/>
          <w:szCs w:val="28"/>
          <w:lang w:val="vi-VN"/>
        </w:rPr>
        <w:t>p &lt;</w:t>
      </w:r>
      <w:r w:rsidRPr="001F734F">
        <w:rPr>
          <w:rFonts w:eastAsia="Times New Roman" w:cs="Times New Roman"/>
          <w:color w:val="000000" w:themeColor="text1"/>
          <w:spacing w:val="-2"/>
          <w:sz w:val="28"/>
          <w:szCs w:val="28"/>
          <w:lang w:val="vi-VN"/>
        </w:rPr>
        <w:t xml:space="preserve"> 0,001</w:t>
      </w:r>
      <w:r w:rsidR="00BA6425" w:rsidRPr="001F734F">
        <w:rPr>
          <w:rFonts w:cs="Times New Roman"/>
          <w:color w:val="000000" w:themeColor="text1"/>
          <w:spacing w:val="-2"/>
          <w:sz w:val="28"/>
          <w:szCs w:val="28"/>
          <w:lang w:val="vi-VN"/>
        </w:rPr>
        <w:t>)</w:t>
      </w:r>
      <w:r w:rsidR="004A1A8C" w:rsidRPr="00463D35">
        <w:rPr>
          <w:rFonts w:cs="Times New Roman"/>
          <w:color w:val="000000" w:themeColor="text1"/>
          <w:spacing w:val="-2"/>
          <w:sz w:val="28"/>
          <w:szCs w:val="28"/>
          <w:lang w:val="vi-VN"/>
        </w:rPr>
        <w:t xml:space="preserve"> (</w:t>
      </w:r>
      <w:r w:rsidR="00600F28" w:rsidRPr="00463D35">
        <w:rPr>
          <w:rFonts w:cs="Times New Roman"/>
          <w:color w:val="000000" w:themeColor="text1"/>
          <w:spacing w:val="-2"/>
          <w:sz w:val="28"/>
          <w:szCs w:val="28"/>
          <w:lang w:val="vi-VN"/>
        </w:rPr>
        <w:t>Bả</w:t>
      </w:r>
      <w:r w:rsidR="001F734F">
        <w:rPr>
          <w:rFonts w:cs="Times New Roman"/>
          <w:color w:val="000000" w:themeColor="text1"/>
          <w:spacing w:val="-2"/>
          <w:sz w:val="28"/>
          <w:szCs w:val="28"/>
          <w:lang w:val="vi-VN"/>
        </w:rPr>
        <w:t>ng 3.</w:t>
      </w:r>
      <w:r w:rsidR="001F734F" w:rsidRPr="00812B7D">
        <w:rPr>
          <w:rFonts w:cs="Times New Roman"/>
          <w:color w:val="000000" w:themeColor="text1"/>
          <w:spacing w:val="-2"/>
          <w:sz w:val="28"/>
          <w:szCs w:val="28"/>
          <w:lang w:val="vi-VN"/>
        </w:rPr>
        <w:t>5</w:t>
      </w:r>
      <w:r w:rsidR="004A1A8C" w:rsidRPr="00463D35">
        <w:rPr>
          <w:rFonts w:cs="Times New Roman"/>
          <w:color w:val="000000" w:themeColor="text1"/>
          <w:spacing w:val="-2"/>
          <w:sz w:val="28"/>
          <w:szCs w:val="28"/>
          <w:lang w:val="vi-VN"/>
        </w:rPr>
        <w:t>)</w:t>
      </w:r>
      <w:r w:rsidRPr="00463D35">
        <w:rPr>
          <w:rFonts w:cs="Times New Roman"/>
          <w:color w:val="000000" w:themeColor="text1"/>
          <w:spacing w:val="-2"/>
          <w:sz w:val="28"/>
          <w:szCs w:val="28"/>
          <w:lang w:val="vi-VN"/>
        </w:rPr>
        <w:t xml:space="preserve">. </w:t>
      </w:r>
      <w:r w:rsidRPr="00463D35">
        <w:rPr>
          <w:rFonts w:cs="Times New Roman"/>
          <w:color w:val="000000" w:themeColor="text1"/>
          <w:sz w:val="28"/>
          <w:szCs w:val="28"/>
          <w:lang w:val="vi-VN"/>
        </w:rPr>
        <w:t xml:space="preserve">Tải lượng tổng thể các mẫu cho thấy </w:t>
      </w:r>
      <w:r w:rsidRPr="00463D35">
        <w:rPr>
          <w:rFonts w:eastAsia="Times New Roman" w:cs="Times New Roman"/>
          <w:bCs/>
          <w:i/>
          <w:iCs/>
          <w:color w:val="000000" w:themeColor="text1"/>
          <w:sz w:val="28"/>
          <w:szCs w:val="28"/>
          <w:lang w:val="vi-VN"/>
        </w:rPr>
        <w:t>F.nucleatum</w:t>
      </w:r>
      <w:r w:rsidRPr="00463D35">
        <w:rPr>
          <w:rFonts w:eastAsia="Times New Roman" w:cs="Times New Roman"/>
          <w:bCs/>
          <w:iCs/>
          <w:color w:val="000000" w:themeColor="text1"/>
          <w:sz w:val="28"/>
          <w:szCs w:val="28"/>
          <w:lang w:val="vi-VN"/>
        </w:rPr>
        <w:t xml:space="preserve"> ở UTĐTT nhiều hơn </w:t>
      </w:r>
      <w:r w:rsidR="00D93016" w:rsidRPr="00463D35">
        <w:rPr>
          <w:rFonts w:eastAsia="Times New Roman" w:cs="Times New Roman"/>
          <w:bCs/>
          <w:iCs/>
          <w:color w:val="000000" w:themeColor="text1"/>
          <w:sz w:val="28"/>
          <w:szCs w:val="28"/>
          <w:lang w:val="vi-VN"/>
        </w:rPr>
        <w:t>polyp</w:t>
      </w:r>
      <w:r w:rsidRPr="00463D35">
        <w:rPr>
          <w:rFonts w:eastAsia="Times New Roman" w:cs="Times New Roman"/>
          <w:bCs/>
          <w:iCs/>
          <w:color w:val="000000" w:themeColor="text1"/>
          <w:sz w:val="28"/>
          <w:szCs w:val="28"/>
          <w:lang w:val="vi-VN"/>
        </w:rPr>
        <w:t xml:space="preserve"> đại trực tràng có ý nghĩa thống kê </w:t>
      </w:r>
      <w:r w:rsidR="001F734F" w:rsidRPr="001F734F">
        <w:rPr>
          <w:rFonts w:eastAsia="Times New Roman" w:cs="Times New Roman"/>
          <w:bCs/>
          <w:iCs/>
          <w:color w:val="000000" w:themeColor="text1"/>
          <w:sz w:val="28"/>
          <w:szCs w:val="28"/>
          <w:lang w:val="vi-VN"/>
        </w:rPr>
        <w:t>(p&lt; 0,0</w:t>
      </w:r>
      <w:r w:rsidR="001F734F" w:rsidRPr="00812B7D">
        <w:rPr>
          <w:rFonts w:eastAsia="Times New Roman" w:cs="Times New Roman"/>
          <w:bCs/>
          <w:iCs/>
          <w:color w:val="000000" w:themeColor="text1"/>
          <w:sz w:val="28"/>
          <w:szCs w:val="28"/>
          <w:lang w:val="vi-VN"/>
        </w:rPr>
        <w:t>01</w:t>
      </w:r>
      <w:r w:rsidRPr="001F734F">
        <w:rPr>
          <w:rFonts w:eastAsia="Times New Roman" w:cs="Times New Roman"/>
          <w:bCs/>
          <w:iCs/>
          <w:color w:val="000000" w:themeColor="text1"/>
          <w:sz w:val="28"/>
          <w:szCs w:val="28"/>
          <w:lang w:val="vi-VN"/>
        </w:rPr>
        <w:t>)</w:t>
      </w:r>
      <w:r w:rsidRPr="00463D35">
        <w:rPr>
          <w:rFonts w:eastAsia="Times New Roman" w:cs="Times New Roman"/>
          <w:bCs/>
          <w:i/>
          <w:iCs/>
          <w:color w:val="000000" w:themeColor="text1"/>
          <w:sz w:val="28"/>
          <w:szCs w:val="28"/>
          <w:lang w:val="vi-VN"/>
        </w:rPr>
        <w:t xml:space="preserve"> </w:t>
      </w:r>
      <w:r w:rsidRPr="00463D35">
        <w:rPr>
          <w:rFonts w:eastAsia="Times New Roman" w:cs="Times New Roman"/>
          <w:bCs/>
          <w:iCs/>
          <w:color w:val="000000" w:themeColor="text1"/>
          <w:sz w:val="28"/>
          <w:szCs w:val="28"/>
          <w:lang w:val="vi-VN"/>
        </w:rPr>
        <w:t>(Biểu đồ 3.</w:t>
      </w:r>
      <w:r w:rsidR="00600F28" w:rsidRPr="00463D35">
        <w:rPr>
          <w:rFonts w:eastAsia="Times New Roman" w:cs="Times New Roman"/>
          <w:bCs/>
          <w:iCs/>
          <w:color w:val="000000" w:themeColor="text1"/>
          <w:sz w:val="28"/>
          <w:szCs w:val="28"/>
          <w:lang w:val="vi-VN"/>
        </w:rPr>
        <w:t>2</w:t>
      </w:r>
      <w:r w:rsidRPr="00463D35">
        <w:rPr>
          <w:rFonts w:eastAsia="Times New Roman" w:cs="Times New Roman"/>
          <w:bCs/>
          <w:iCs/>
          <w:color w:val="000000" w:themeColor="text1"/>
          <w:sz w:val="28"/>
          <w:szCs w:val="28"/>
          <w:lang w:val="vi-VN"/>
        </w:rPr>
        <w:t>)</w:t>
      </w:r>
      <w:r w:rsidRPr="00463D35">
        <w:rPr>
          <w:rFonts w:eastAsia="Times New Roman" w:cs="Times New Roman"/>
          <w:bCs/>
          <w:i/>
          <w:iCs/>
          <w:color w:val="000000" w:themeColor="text1"/>
          <w:sz w:val="28"/>
          <w:szCs w:val="28"/>
          <w:lang w:val="vi-VN"/>
        </w:rPr>
        <w:t>.</w:t>
      </w:r>
      <w:r w:rsidRPr="00463D35">
        <w:rPr>
          <w:rFonts w:cs="Times New Roman"/>
          <w:color w:val="000000" w:themeColor="text1"/>
          <w:sz w:val="28"/>
          <w:szCs w:val="28"/>
          <w:lang w:val="vi-VN"/>
        </w:rPr>
        <w:t xml:space="preserve"> </w:t>
      </w:r>
      <w:r w:rsidR="001F734F" w:rsidRPr="00812B7D">
        <w:rPr>
          <w:rFonts w:cs="Times New Roman"/>
          <w:color w:val="000000" w:themeColor="text1"/>
          <w:sz w:val="28"/>
          <w:szCs w:val="28"/>
          <w:lang w:val="vi-VN"/>
        </w:rPr>
        <w:t xml:space="preserve"> </w:t>
      </w:r>
    </w:p>
    <w:p w14:paraId="7758D7F9" w14:textId="5DD696F1" w:rsidR="007323CA" w:rsidRPr="00812B7D" w:rsidRDefault="007323CA" w:rsidP="00977D8B">
      <w:pPr>
        <w:spacing w:before="0" w:after="0"/>
        <w:ind w:firstLine="720"/>
        <w:rPr>
          <w:rFonts w:cs="Times New Roman"/>
          <w:sz w:val="28"/>
          <w:szCs w:val="28"/>
          <w:lang w:val="vi-VN"/>
        </w:rPr>
      </w:pPr>
      <w:r w:rsidRPr="00463D35">
        <w:rPr>
          <w:rFonts w:cs="Times New Roman"/>
          <w:i/>
          <w:color w:val="000000" w:themeColor="text1"/>
          <w:sz w:val="28"/>
          <w:szCs w:val="28"/>
          <w:lang w:val="vi-VN"/>
        </w:rPr>
        <w:lastRenderedPageBreak/>
        <w:t>F. nucleatum</w:t>
      </w:r>
      <w:r w:rsidRPr="00463D35">
        <w:rPr>
          <w:rFonts w:cs="Times New Roman"/>
          <w:color w:val="000000" w:themeColor="text1"/>
          <w:sz w:val="28"/>
          <w:szCs w:val="28"/>
          <w:lang w:val="vi-VN"/>
        </w:rPr>
        <w:t xml:space="preserve"> sử dụng các yếu tố độc lực khác nhau như FadA và Fap2 để tăng cường liên kết với E-cadherin và do đó</w:t>
      </w:r>
      <w:r w:rsidR="00142F5A" w:rsidRPr="00812B7D">
        <w:rPr>
          <w:rFonts w:cs="Times New Roman"/>
          <w:color w:val="000000" w:themeColor="text1"/>
          <w:sz w:val="28"/>
          <w:szCs w:val="28"/>
          <w:lang w:val="vi-VN"/>
        </w:rPr>
        <w:t>,</w:t>
      </w:r>
      <w:r w:rsidRPr="00463D35">
        <w:rPr>
          <w:rFonts w:cs="Times New Roman"/>
          <w:color w:val="000000" w:themeColor="text1"/>
          <w:sz w:val="28"/>
          <w:szCs w:val="28"/>
          <w:lang w:val="vi-VN"/>
        </w:rPr>
        <w:t xml:space="preserve"> kích hoạt con đường B-catenin và tình trạng viêm do miễn dịch. Do đó, vi khuẩn này gây ra phản ứng viêm và gây ung thư có thể dẫn đến khởi phát và tiến triển của UTĐTT. Theo </w:t>
      </w:r>
      <w:r w:rsidRPr="00142F5A">
        <w:rPr>
          <w:rFonts w:cs="Times New Roman"/>
          <w:color w:val="000000" w:themeColor="text1"/>
          <w:sz w:val="28"/>
          <w:szCs w:val="28"/>
          <w:lang w:val="vi-VN"/>
        </w:rPr>
        <w:t xml:space="preserve">phát hiện của Aref Shariati và cộng sự (2021), </w:t>
      </w:r>
      <w:r w:rsidRPr="00142F5A">
        <w:rPr>
          <w:rFonts w:cs="Times New Roman"/>
          <w:i/>
          <w:color w:val="000000" w:themeColor="text1"/>
          <w:sz w:val="28"/>
          <w:szCs w:val="28"/>
          <w:lang w:val="vi-VN"/>
        </w:rPr>
        <w:t>F. nucleatum</w:t>
      </w:r>
      <w:r w:rsidRPr="00142F5A">
        <w:rPr>
          <w:rFonts w:cs="Times New Roman"/>
          <w:color w:val="000000" w:themeColor="text1"/>
          <w:sz w:val="28"/>
          <w:szCs w:val="28"/>
          <w:lang w:val="vi-VN"/>
        </w:rPr>
        <w:t xml:space="preserve"> có nhiều ở 23% mô UTĐTT so với 13% ở tổ chức bình thường bên cạnh khối u. Hơn nữa, </w:t>
      </w:r>
      <w:r w:rsidR="00142F5A" w:rsidRPr="00812B7D">
        <w:rPr>
          <w:rFonts w:cs="Times New Roman"/>
          <w:color w:val="000000" w:themeColor="text1"/>
          <w:sz w:val="28"/>
          <w:szCs w:val="28"/>
          <w:lang w:val="vi-VN"/>
        </w:rPr>
        <w:t>tải lương</w:t>
      </w:r>
      <w:r w:rsidRPr="00142F5A">
        <w:rPr>
          <w:rFonts w:cs="Times New Roman"/>
          <w:color w:val="000000" w:themeColor="text1"/>
          <w:sz w:val="28"/>
          <w:szCs w:val="28"/>
          <w:lang w:val="vi-VN"/>
        </w:rPr>
        <w:t xml:space="preserve"> tương đối củ</w:t>
      </w:r>
      <w:r w:rsidR="00142F5A" w:rsidRPr="00142F5A">
        <w:rPr>
          <w:rFonts w:cs="Times New Roman"/>
          <w:color w:val="000000" w:themeColor="text1"/>
          <w:sz w:val="28"/>
          <w:szCs w:val="28"/>
          <w:lang w:val="vi-VN"/>
        </w:rPr>
        <w:t>a</w:t>
      </w:r>
      <w:r w:rsidRPr="00142F5A">
        <w:rPr>
          <w:rFonts w:cs="Times New Roman"/>
          <w:color w:val="000000" w:themeColor="text1"/>
          <w:sz w:val="28"/>
          <w:szCs w:val="28"/>
          <w:lang w:val="vi-VN"/>
        </w:rPr>
        <w:t xml:space="preserve"> vi khuẩn này được xác định bởi 2</w:t>
      </w:r>
      <w:r w:rsidRPr="00142F5A">
        <w:rPr>
          <w:rFonts w:cs="Times New Roman"/>
          <w:color w:val="000000" w:themeColor="text1"/>
          <w:sz w:val="28"/>
          <w:szCs w:val="28"/>
          <w:vertAlign w:val="superscript"/>
          <w:lang w:val="vi-VN"/>
        </w:rPr>
        <w:t>-</w:t>
      </w:r>
      <w:r w:rsidRPr="00142F5A">
        <w:rPr>
          <w:rFonts w:cs="Times New Roman"/>
          <w:color w:val="000000" w:themeColor="text1"/>
          <w:sz w:val="28"/>
          <w:szCs w:val="28"/>
          <w:vertAlign w:val="superscript"/>
        </w:rPr>
        <w:t>Δ</w:t>
      </w:r>
      <w:r w:rsidRPr="00142F5A">
        <w:rPr>
          <w:rFonts w:cs="Times New Roman"/>
          <w:color w:val="000000" w:themeColor="text1"/>
          <w:sz w:val="28"/>
          <w:szCs w:val="28"/>
          <w:vertAlign w:val="superscript"/>
          <w:lang w:val="vi-VN"/>
        </w:rPr>
        <w:t>CT</w:t>
      </w:r>
      <w:r w:rsidRPr="00142F5A">
        <w:rPr>
          <w:rFonts w:cs="Times New Roman"/>
          <w:color w:val="000000" w:themeColor="text1"/>
          <w:sz w:val="28"/>
          <w:szCs w:val="28"/>
          <w:lang w:val="vi-VN"/>
        </w:rPr>
        <w:t xml:space="preserve"> trong các mẫu UTĐTT cao hơn đáng kể so với </w:t>
      </w:r>
      <w:r w:rsidR="0007292B" w:rsidRPr="00D35577">
        <w:rPr>
          <w:rFonts w:cs="Times New Roman"/>
          <w:color w:val="000000" w:themeColor="text1"/>
          <w:sz w:val="28"/>
          <w:szCs w:val="28"/>
          <w:lang w:val="vi-VN"/>
        </w:rPr>
        <w:t>mẫu mô</w:t>
      </w:r>
      <w:r w:rsidRPr="00142F5A">
        <w:rPr>
          <w:rFonts w:cs="Times New Roman"/>
          <w:color w:val="000000" w:themeColor="text1"/>
          <w:sz w:val="28"/>
          <w:szCs w:val="28"/>
          <w:lang w:val="vi-VN"/>
        </w:rPr>
        <w:t xml:space="preserve"> liền kề u (p &lt; 0,05) </w:t>
      </w:r>
      <w:r w:rsidRPr="00142F5A">
        <w:rPr>
          <w:rFonts w:cs="Times New Roman"/>
          <w:color w:val="000000" w:themeColor="text1"/>
          <w:sz w:val="28"/>
          <w:szCs w:val="28"/>
        </w:rPr>
        <w:fldChar w:fldCharType="begin"/>
      </w:r>
      <w:r w:rsidR="00112393">
        <w:rPr>
          <w:rFonts w:cs="Times New Roman"/>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142F5A">
        <w:rPr>
          <w:rFonts w:cs="Times New Roman"/>
          <w:color w:val="000000" w:themeColor="text1"/>
          <w:sz w:val="28"/>
          <w:szCs w:val="28"/>
        </w:rPr>
        <w:fldChar w:fldCharType="separate"/>
      </w:r>
      <w:r w:rsidR="00112393" w:rsidRPr="00112393">
        <w:rPr>
          <w:rFonts w:cs="Times New Roman"/>
          <w:noProof/>
          <w:color w:val="000000" w:themeColor="text1"/>
          <w:sz w:val="28"/>
          <w:szCs w:val="28"/>
          <w:lang w:val="vi-VN"/>
        </w:rPr>
        <w:t>[6]</w:t>
      </w:r>
      <w:r w:rsidRPr="00142F5A">
        <w:rPr>
          <w:rFonts w:cs="Times New Roman"/>
          <w:color w:val="000000" w:themeColor="text1"/>
          <w:sz w:val="28"/>
          <w:szCs w:val="28"/>
        </w:rPr>
        <w:fldChar w:fldCharType="end"/>
      </w:r>
      <w:r w:rsidRPr="00142F5A">
        <w:rPr>
          <w:rFonts w:cs="Times New Roman"/>
          <w:color w:val="000000" w:themeColor="text1"/>
          <w:sz w:val="28"/>
          <w:szCs w:val="28"/>
          <w:lang w:val="vi-VN"/>
        </w:rPr>
        <w:t xml:space="preserve">. </w:t>
      </w:r>
      <w:r w:rsidRPr="00463D35">
        <w:rPr>
          <w:rFonts w:cs="Times New Roman"/>
          <w:color w:val="000000" w:themeColor="text1"/>
          <w:sz w:val="28"/>
          <w:szCs w:val="28"/>
          <w:lang w:val="vi-VN"/>
        </w:rPr>
        <w:t xml:space="preserve">Nhiều nghiên cứu khác nhau đã báo cáo một cách nhất quán về mối tương quan tích cực giữa </w:t>
      </w:r>
      <w:r w:rsidRPr="00463D35">
        <w:rPr>
          <w:rFonts w:cs="Times New Roman"/>
          <w:i/>
          <w:color w:val="000000" w:themeColor="text1"/>
          <w:sz w:val="28"/>
          <w:szCs w:val="28"/>
          <w:lang w:val="vi-VN"/>
        </w:rPr>
        <w:t>F. nucleatum</w:t>
      </w:r>
      <w:r w:rsidRPr="00463D35">
        <w:rPr>
          <w:rFonts w:cs="Times New Roman"/>
          <w:color w:val="000000" w:themeColor="text1"/>
          <w:sz w:val="28"/>
          <w:szCs w:val="28"/>
          <w:lang w:val="vi-VN"/>
        </w:rPr>
        <w:t xml:space="preserve"> và UTĐTT. </w:t>
      </w:r>
      <w:r w:rsidRPr="00463D35">
        <w:rPr>
          <w:rFonts w:cs="Times New Roman"/>
          <w:sz w:val="28"/>
          <w:szCs w:val="28"/>
          <w:lang w:val="vi-VN"/>
        </w:rPr>
        <w:t xml:space="preserve">Kosuke Mima và cộng sự (2015) nghiên cứu trên 598 bệnh nhân ở Mỹ, </w:t>
      </w:r>
      <w:r w:rsidRPr="00463D35">
        <w:rPr>
          <w:rFonts w:cs="Times New Roman"/>
          <w:i/>
          <w:color w:val="000000" w:themeColor="text1"/>
          <w:sz w:val="28"/>
          <w:szCs w:val="28"/>
          <w:lang w:val="vi-VN"/>
        </w:rPr>
        <w:t>F. nucleatum</w:t>
      </w:r>
      <w:r w:rsidRPr="00463D35">
        <w:rPr>
          <w:rFonts w:cs="Times New Roman"/>
          <w:color w:val="000000" w:themeColor="text1"/>
          <w:sz w:val="28"/>
          <w:szCs w:val="28"/>
          <w:lang w:val="vi-VN"/>
        </w:rPr>
        <w:t xml:space="preserve"> </w:t>
      </w:r>
      <w:r w:rsidRPr="00463D35">
        <w:rPr>
          <w:rFonts w:cs="Times New Roman"/>
          <w:sz w:val="28"/>
          <w:szCs w:val="28"/>
          <w:lang w:val="vi-VN"/>
        </w:rPr>
        <w:t>được phát hiện 76/598 (13%) trong ung thư đại tràng cao hơn so với mô liền kề khối u là 19/598 (3,4%)</w:t>
      </w:r>
      <w:r w:rsidR="00142F5A" w:rsidRPr="00812B7D">
        <w:rPr>
          <w:rFonts w:cs="Times New Roman"/>
          <w:sz w:val="28"/>
          <w:szCs w:val="28"/>
          <w:lang w:val="vi-VN"/>
        </w:rPr>
        <w:t xml:space="preserve"> với </w:t>
      </w:r>
      <w:r w:rsidR="00142F5A" w:rsidRPr="00142F5A">
        <w:rPr>
          <w:rFonts w:cs="Times New Roman"/>
          <w:sz w:val="28"/>
          <w:szCs w:val="28"/>
          <w:lang w:val="vi-VN"/>
        </w:rPr>
        <w:t>p &lt; 0,00</w:t>
      </w:r>
      <w:r w:rsidR="00142F5A">
        <w:rPr>
          <w:rFonts w:cs="Times New Roman"/>
          <w:sz w:val="28"/>
          <w:szCs w:val="28"/>
          <w:lang w:val="vi-VN"/>
        </w:rPr>
        <w:t>1</w:t>
      </w:r>
      <w:r w:rsidR="00142F5A" w:rsidRPr="00463D35">
        <w:rPr>
          <w:rFonts w:cs="Times New Roman"/>
          <w:sz w:val="28"/>
          <w:szCs w:val="28"/>
          <w:lang w:val="vi-VN"/>
        </w:rPr>
        <w:t xml:space="preserve"> </w:t>
      </w:r>
      <w:r w:rsidRPr="00463D35">
        <w:rPr>
          <w:rFonts w:cs="Times New Roman"/>
          <w:sz w:val="28"/>
          <w:szCs w:val="28"/>
          <w:lang w:val="vi-VN"/>
        </w:rPr>
        <w:t xml:space="preserve"> </w:t>
      </w:r>
      <w:r w:rsidRPr="00977D8B">
        <w:rPr>
          <w:rFonts w:cs="Times New Roman"/>
          <w:sz w:val="28"/>
          <w:szCs w:val="28"/>
        </w:rPr>
        <w:fldChar w:fldCharType="begin"/>
      </w:r>
      <w:r w:rsidR="00506686">
        <w:rPr>
          <w:rFonts w:cs="Times New Roman"/>
          <w:sz w:val="28"/>
          <w:szCs w:val="28"/>
        </w:rPr>
        <w:instrText xml:space="preserve"> ADDIN EN.CITE &lt;EndNote&gt;&lt;Cite&gt;&lt;Author&gt;Mima&lt;/Author&gt;&lt;Year&gt;2015&lt;/Year&gt;&lt;RecNum&gt;270&lt;/RecNum&gt;&lt;DisplayText&gt;&lt;style font="Times New Roman" size="14"&gt;[77]&lt;/style&gt;&lt;/DisplayText&gt;&lt;record&gt;&lt;rec-number&gt;270&lt;/rec-number&gt;&lt;foreign-keys&gt;&lt;key app="EN" db-id="xzt9wvpdap52dgep9vr5z2drfa0exfvp2tx5" timestamp="0"&gt;270&lt;/key&gt;&lt;/foreign-keys&gt;&lt;ref-type name="Journal Article"&gt;17&lt;/ref-type&gt;&lt;contributors&gt;&lt;authors&gt;&lt;author&gt;Mima, Kosuke&lt;/author&gt;&lt;author&gt;Sukawa, Yasutaka&lt;/author&gt;&lt;author&gt;Nishihara, Reiko&lt;/author&gt;&lt;author&gt;Qian, Zhi Rong&lt;/author&gt;&lt;author&gt;Yamauchi, Mai&lt;/author&gt;&lt;author&gt;Inamura, Kentaro&lt;/author&gt;&lt;author&gt;Kim, Sun A&lt;/author&gt;&lt;author&gt;Masuda, Atsuhiro&lt;/author&gt;&lt;author&gt;Nowak, Jonathan A&lt;/author&gt;&lt;author&gt;Nosho, Katsuhiko&lt;/author&gt;&lt;/authors&gt;&lt;/contributors&gt;&lt;titles&gt;&lt;title&gt;Fusobacterium nucleatum and T cells in colorectal carcinoma&lt;/title&gt;&lt;secondary-title&gt;JAMA oncology&lt;/secondary-title&gt;&lt;/titles&gt;&lt;pages&gt;653-661&lt;/pages&gt;&lt;volume&gt;1&lt;/volume&gt;&lt;number&gt;5&lt;/number&gt;&lt;dates&gt;&lt;year&gt;2015&lt;/year&gt;&lt;/dates&gt;&lt;isbn&gt;2374-2437&lt;/isbn&gt;&lt;urls&gt;&lt;/urls&gt;&lt;/record&gt;&lt;/Cite&gt;&lt;/EndNote&gt;</w:instrText>
      </w:r>
      <w:r w:rsidRPr="00977D8B">
        <w:rPr>
          <w:rFonts w:cs="Times New Roman"/>
          <w:sz w:val="28"/>
          <w:szCs w:val="28"/>
        </w:rPr>
        <w:fldChar w:fldCharType="separate"/>
      </w:r>
      <w:r w:rsidR="00506686">
        <w:rPr>
          <w:rFonts w:cs="Times New Roman"/>
          <w:noProof/>
          <w:sz w:val="28"/>
          <w:szCs w:val="28"/>
        </w:rPr>
        <w:t>[77]</w:t>
      </w:r>
      <w:r w:rsidRPr="00977D8B">
        <w:rPr>
          <w:rFonts w:cs="Times New Roman"/>
          <w:sz w:val="28"/>
          <w:szCs w:val="28"/>
        </w:rPr>
        <w:fldChar w:fldCharType="end"/>
      </w:r>
      <w:r w:rsidRPr="00463D35">
        <w:rPr>
          <w:rFonts w:cs="Times New Roman"/>
          <w:sz w:val="28"/>
          <w:szCs w:val="28"/>
          <w:lang w:val="vi-VN"/>
        </w:rPr>
        <w:t xml:space="preserve">. Tomomitsu Tahara và cộng sự (2014) nghiên cứu trên 149 bệnh nhân Nhật Bản và Mỹ cho thấy </w:t>
      </w:r>
      <w:r w:rsidRPr="00463D35">
        <w:rPr>
          <w:rFonts w:cs="Times New Roman"/>
          <w:i/>
          <w:sz w:val="28"/>
          <w:szCs w:val="28"/>
          <w:lang w:val="vi-VN"/>
        </w:rPr>
        <w:t>F. nucleatum</w:t>
      </w:r>
      <w:r w:rsidRPr="00463D35">
        <w:rPr>
          <w:rFonts w:cs="Times New Roman"/>
          <w:sz w:val="28"/>
          <w:szCs w:val="28"/>
          <w:lang w:val="vi-VN"/>
        </w:rPr>
        <w:t xml:space="preserve"> phát hiện được trong 78(52,3%) so với 27 (30,3%) phát hiện được ở niêm mạc đại tràng bình thường liền kề. Tải lượng </w:t>
      </w:r>
      <w:r w:rsidRPr="00463D35">
        <w:rPr>
          <w:rFonts w:cs="Times New Roman"/>
          <w:i/>
          <w:sz w:val="28"/>
          <w:szCs w:val="28"/>
          <w:lang w:val="vi-VN"/>
        </w:rPr>
        <w:t>F. nucleatum</w:t>
      </w:r>
      <w:r w:rsidRPr="00463D35">
        <w:rPr>
          <w:rFonts w:cs="Times New Roman"/>
          <w:sz w:val="28"/>
          <w:szCs w:val="28"/>
          <w:lang w:val="vi-VN"/>
        </w:rPr>
        <w:t xml:space="preserve"> trong các mô UTĐTT cao hơn đáng kể so với niêm mạc bình thường liền kề (</w:t>
      </w:r>
      <w:r w:rsidRPr="00463D35">
        <w:rPr>
          <w:rFonts w:cs="Times New Roman"/>
          <w:i/>
          <w:sz w:val="28"/>
          <w:szCs w:val="28"/>
          <w:lang w:val="vi-VN"/>
        </w:rPr>
        <w:t>F. nucleatum</w:t>
      </w:r>
      <w:r w:rsidRPr="00463D35">
        <w:rPr>
          <w:rFonts w:cs="Times New Roman"/>
          <w:sz w:val="28"/>
          <w:szCs w:val="28"/>
          <w:lang w:val="vi-VN"/>
        </w:rPr>
        <w:t xml:space="preserve">, gấp 3600 lần; </w:t>
      </w:r>
      <w:r w:rsidR="00142F5A" w:rsidRPr="00142F5A">
        <w:rPr>
          <w:rFonts w:cs="Times New Roman"/>
          <w:sz w:val="28"/>
          <w:szCs w:val="28"/>
          <w:lang w:val="vi-VN"/>
        </w:rPr>
        <w:t>p &lt;0,00</w:t>
      </w:r>
      <w:r w:rsidRPr="00142F5A">
        <w:rPr>
          <w:rFonts w:cs="Times New Roman"/>
          <w:sz w:val="28"/>
          <w:szCs w:val="28"/>
          <w:lang w:val="vi-VN"/>
        </w:rPr>
        <w:t>1)</w:t>
      </w:r>
      <w:r w:rsidRPr="00463D35">
        <w:rPr>
          <w:rFonts w:cs="Times New Roman"/>
          <w:sz w:val="28"/>
          <w:szCs w:val="28"/>
          <w:lang w:val="vi-VN"/>
        </w:rPr>
        <w:t xml:space="preserve"> </w:t>
      </w:r>
      <w:r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&lt;EndNote&gt;&lt;Cite&gt;&lt;Author&gt;Tahara&lt;/Author&gt;&lt;Year&gt;2014&lt;/Year&gt;&lt;RecNum&gt;237&lt;/RecNum&gt;&lt;DisplayText&gt;&lt;style font="Times New Roman" size="14"&gt;[112]&lt;/style&gt;&lt;/DisplayText&gt;&lt;record&gt;&lt;rec-number&gt;237&lt;/rec-number&gt;&lt;foreign-keys&gt;&lt;key app="EN" db-id="xzt9wvpdap52dgep9vr5z2drfa0exfvp2tx5" timestamp="0"&gt;237&lt;/key&gt;&lt;/foreign-keys&gt;&lt;ref-type name="Journal Article"&gt;17&lt;/ref-type&gt;&lt;contributors&gt;&lt;authors&gt;&lt;author&gt;Tahara, Tomomitsu&lt;/author&gt;&lt;author&gt;Yamamoto, Eiichiro&lt;/author&gt;&lt;author&gt;Suzuki, Hiromu&lt;/author&gt;&lt;author&gt;Maruyama, Reo&lt;/author&gt;&lt;author&gt;Chung, Woonbok&lt;/author&gt;&lt;author&gt;Garriga, Judith&lt;/author&gt;&lt;author&gt;Jelinek, Jaroslav&lt;/author&gt;&lt;author&gt;Yamano, Hiro-o&lt;/author&gt;&lt;author&gt;Sugai, Tamotsu&lt;/author&gt;&lt;author&gt;An, Byonggu&lt;/author&gt;&lt;/authors&gt;&lt;/contributors&gt;&lt;titles&gt;&lt;title&gt;Fusobacterium in colonic flora and molecular features of colorectal carcinoma&lt;/title&gt;&lt;secondary-title&gt;Cancer research&lt;/secondary-title&gt;&lt;/titles&gt;&lt;periodical&gt;&lt;full-title&gt;Cancer research&lt;/full-title&gt;&lt;/periodical&gt;&lt;pages&gt;1311-1318&lt;/pages&gt;&lt;volume&gt;74&lt;/volume&gt;&lt;number&gt;5&lt;/number&gt;&lt;dates&gt;&lt;year&gt;2014&lt;/year&gt;&lt;/dates&gt;&lt;isbn&gt;0008-5472&lt;/isbn&gt;&lt;urls&gt;&lt;/urls&gt;&lt;/record&gt;&lt;/Cite&gt;&lt;/EndNote&gt;</w:instrText>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[112]</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 xml:space="preserve">. Như vậy, tỉ lệ nhiễm của </w:t>
      </w:r>
      <w:r w:rsidRPr="00463D35">
        <w:rPr>
          <w:rFonts w:cs="Times New Roman"/>
          <w:i/>
          <w:color w:val="000000" w:themeColor="text1"/>
          <w:sz w:val="28"/>
          <w:szCs w:val="28"/>
          <w:lang w:val="vi-VN"/>
        </w:rPr>
        <w:t>F. nucleatum</w:t>
      </w:r>
      <w:r w:rsidRPr="00463D35">
        <w:rPr>
          <w:rFonts w:cs="Times New Roman"/>
          <w:color w:val="000000" w:themeColor="text1"/>
          <w:sz w:val="28"/>
          <w:szCs w:val="28"/>
          <w:lang w:val="vi-VN"/>
        </w:rPr>
        <w:t xml:space="preserve"> ở những bệnh nhân UTĐTT thay đổi theo các quốc gia khác nhau.  Điều này có thể do hệ vi sinh đường ruột có thể khác nhau ở mỗi người nên một số yếu tố như cân nặng, chỉ số BMI, chế độ ăn uống và vị trí địa lý có thể đóng vai trò tích cực trong việc gây ra sự thay đổi này. Bên cạnh đó, sử dụng các kỹ thuật phát hiện khác nhau như nhiều phương pháp </w:t>
      </w:r>
      <w:r w:rsidR="00E5535B" w:rsidRPr="00D35577">
        <w:rPr>
          <w:rFonts w:cs="Times New Roman"/>
          <w:color w:val="000000" w:themeColor="text1"/>
          <w:sz w:val="28"/>
          <w:szCs w:val="28"/>
          <w:lang w:val="vi-VN"/>
        </w:rPr>
        <w:t>realtime PCR</w:t>
      </w:r>
      <w:r w:rsidRPr="00463D35">
        <w:rPr>
          <w:rFonts w:cs="Times New Roman"/>
          <w:color w:val="000000" w:themeColor="text1"/>
          <w:sz w:val="28"/>
          <w:szCs w:val="28"/>
          <w:lang w:val="vi-VN"/>
        </w:rPr>
        <w:t xml:space="preserve">, giải trình tự </w:t>
      </w:r>
      <w:r w:rsidR="003709D8">
        <w:rPr>
          <w:rFonts w:cs="Times New Roman"/>
          <w:color w:val="000000" w:themeColor="text1"/>
          <w:sz w:val="28"/>
          <w:szCs w:val="28"/>
          <w:lang w:val="vi-VN"/>
        </w:rPr>
        <w:t>pyrosequencing</w:t>
      </w:r>
      <w:r w:rsidRPr="00463D35">
        <w:rPr>
          <w:rFonts w:cs="Times New Roman"/>
          <w:color w:val="000000" w:themeColor="text1"/>
          <w:sz w:val="28"/>
          <w:szCs w:val="28"/>
          <w:lang w:val="vi-VN"/>
        </w:rPr>
        <w:t xml:space="preserve">, lai huỳnh quang tại chỗ (FISH) và </w:t>
      </w:r>
      <w:r w:rsidR="00E5535B" w:rsidRPr="00D35577">
        <w:rPr>
          <w:rFonts w:cs="Times New Roman"/>
          <w:color w:val="000000" w:themeColor="text1"/>
          <w:sz w:val="28"/>
          <w:szCs w:val="28"/>
          <w:lang w:val="vi-VN"/>
        </w:rPr>
        <w:t xml:space="preserve">phát hiện dựa vào </w:t>
      </w:r>
      <w:r w:rsidRPr="00463D35">
        <w:rPr>
          <w:rFonts w:cs="Times New Roman"/>
          <w:color w:val="000000" w:themeColor="text1"/>
          <w:sz w:val="28"/>
          <w:szCs w:val="28"/>
          <w:lang w:val="vi-VN"/>
        </w:rPr>
        <w:t>kháng thể đặc hiệu, cũng như ứng dụng các mẫu khác nhau như</w:t>
      </w:r>
      <w:r w:rsidR="00E5535B" w:rsidRPr="00D35577">
        <w:rPr>
          <w:rFonts w:cs="Times New Roman"/>
          <w:color w:val="000000" w:themeColor="text1"/>
          <w:sz w:val="28"/>
          <w:szCs w:val="28"/>
          <w:lang w:val="vi-VN"/>
        </w:rPr>
        <w:t xml:space="preserve"> mô đúc nến</w:t>
      </w:r>
      <w:r w:rsidRPr="00463D35">
        <w:rPr>
          <w:rFonts w:cs="Times New Roman"/>
          <w:color w:val="000000" w:themeColor="text1"/>
          <w:sz w:val="28"/>
          <w:szCs w:val="28"/>
          <w:lang w:val="vi-VN"/>
        </w:rPr>
        <w:t xml:space="preserve">, mô đông lạnh tươi và phân </w:t>
      </w:r>
      <w:r w:rsidR="00AE31E0" w:rsidRPr="00D35577">
        <w:rPr>
          <w:rFonts w:cs="Times New Roman"/>
          <w:color w:val="000000" w:themeColor="text1"/>
          <w:sz w:val="28"/>
          <w:szCs w:val="28"/>
          <w:lang w:val="vi-VN"/>
        </w:rPr>
        <w:t>cho nên kết quả không nhất quán</w:t>
      </w:r>
      <w:r w:rsidRPr="00463D35">
        <w:rPr>
          <w:rFonts w:cs="Times New Roman"/>
          <w:color w:val="000000" w:themeColor="text1"/>
          <w:sz w:val="28"/>
          <w:szCs w:val="28"/>
          <w:lang w:val="vi-VN"/>
        </w:rPr>
        <w:t xml:space="preserve">. Mức độ xâm nhiễm </w:t>
      </w:r>
      <w:r w:rsidRPr="00463D35">
        <w:rPr>
          <w:rFonts w:cs="Times New Roman"/>
          <w:i/>
          <w:color w:val="000000" w:themeColor="text1"/>
          <w:sz w:val="28"/>
          <w:szCs w:val="28"/>
          <w:lang w:val="vi-VN"/>
        </w:rPr>
        <w:t>F. nucleatum</w:t>
      </w:r>
      <w:r w:rsidRPr="00463D35">
        <w:rPr>
          <w:rFonts w:cs="Times New Roman"/>
          <w:color w:val="000000" w:themeColor="text1"/>
          <w:sz w:val="28"/>
          <w:szCs w:val="28"/>
          <w:lang w:val="vi-VN"/>
        </w:rPr>
        <w:t xml:space="preserve"> cao hơn được quan sát thấy ở bệnh nhân UTĐTT trong nghiên cứu các này so với nghiên </w:t>
      </w:r>
      <w:r w:rsidRPr="00463D35">
        <w:rPr>
          <w:rFonts w:cs="Times New Roman"/>
          <w:color w:val="000000" w:themeColor="text1"/>
          <w:sz w:val="28"/>
          <w:szCs w:val="28"/>
          <w:lang w:val="vi-VN"/>
        </w:rPr>
        <w:lastRenderedPageBreak/>
        <w:t xml:space="preserve">cứu của chúng tôi có chúng tôi khuyến nghị mạnh mẽ nên sử dụng các phương pháp tiêu chuẩn để phát hiện tỷ lệ lưu hành của </w:t>
      </w:r>
      <w:r w:rsidRPr="00463D35">
        <w:rPr>
          <w:rFonts w:cs="Times New Roman"/>
          <w:i/>
          <w:color w:val="000000" w:themeColor="text1"/>
          <w:sz w:val="28"/>
          <w:szCs w:val="28"/>
          <w:lang w:val="vi-VN"/>
        </w:rPr>
        <w:t>F. nucleatum</w:t>
      </w:r>
      <w:r w:rsidRPr="00463D35">
        <w:rPr>
          <w:rFonts w:cs="Times New Roman"/>
          <w:color w:val="000000" w:themeColor="text1"/>
          <w:sz w:val="28"/>
          <w:szCs w:val="28"/>
          <w:lang w:val="vi-VN"/>
        </w:rPr>
        <w:t>.</w:t>
      </w:r>
      <w:r w:rsidR="008D12DD" w:rsidRPr="00812B7D">
        <w:rPr>
          <w:rFonts w:cs="Times New Roman"/>
          <w:color w:val="000000" w:themeColor="text1"/>
          <w:sz w:val="28"/>
          <w:szCs w:val="28"/>
          <w:lang w:val="vi-VN"/>
        </w:rPr>
        <w:t xml:space="preserve"> </w:t>
      </w:r>
    </w:p>
    <w:p w14:paraId="7758D7FA" w14:textId="1466F0D8" w:rsidR="007323CA" w:rsidRPr="00463D35" w:rsidRDefault="007323CA" w:rsidP="00977D8B">
      <w:pPr>
        <w:widowControl w:val="0"/>
        <w:spacing w:before="0" w:after="0"/>
        <w:ind w:firstLine="720"/>
        <w:rPr>
          <w:rFonts w:cs="Times New Roman"/>
          <w:sz w:val="28"/>
          <w:szCs w:val="28"/>
          <w:lang w:val="vi-VN"/>
        </w:rPr>
      </w:pPr>
      <w:r w:rsidRPr="00463D35">
        <w:rPr>
          <w:rFonts w:cs="Times New Roman"/>
          <w:sz w:val="28"/>
          <w:szCs w:val="28"/>
          <w:lang w:val="vi-VN"/>
        </w:rPr>
        <w:t xml:space="preserve">Về nhiễm </w:t>
      </w:r>
      <w:r w:rsidRPr="00463D35">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Pr="00463D35">
        <w:rPr>
          <w:rFonts w:eastAsia="Times New Roman" w:cs="Times New Roman"/>
          <w:bCs/>
          <w:i/>
          <w:iCs/>
          <w:color w:val="000000"/>
          <w:sz w:val="28"/>
          <w:szCs w:val="28"/>
          <w:lang w:val="vi-VN"/>
        </w:rPr>
        <w:t xml:space="preserve"> </w:t>
      </w:r>
      <w:r w:rsidRPr="00463D35">
        <w:rPr>
          <w:rFonts w:cs="Times New Roman"/>
          <w:sz w:val="28"/>
          <w:szCs w:val="28"/>
          <w:lang w:val="vi-VN"/>
        </w:rPr>
        <w:t xml:space="preserve">ở mô UTĐTT, kết quả của chúng tôi cho thấy nhiễm </w:t>
      </w:r>
      <w:r w:rsidRPr="00463D35">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Pr="00463D35">
        <w:rPr>
          <w:rFonts w:eastAsia="Times New Roman" w:cs="Times New Roman"/>
          <w:bCs/>
          <w:i/>
          <w:iCs/>
          <w:color w:val="000000"/>
          <w:sz w:val="28"/>
          <w:szCs w:val="28"/>
          <w:lang w:val="vi-VN"/>
        </w:rPr>
        <w:t xml:space="preserve"> </w:t>
      </w:r>
      <w:r w:rsidRPr="00463D35">
        <w:rPr>
          <w:rFonts w:cs="Times New Roman"/>
          <w:sz w:val="28"/>
          <w:szCs w:val="28"/>
          <w:lang w:val="vi-VN"/>
        </w:rPr>
        <w:t xml:space="preserve">ở mô UTĐTT </w:t>
      </w:r>
      <w:r w:rsidR="00142F5A" w:rsidRPr="00812B7D">
        <w:rPr>
          <w:rFonts w:cs="Times New Roman"/>
          <w:spacing w:val="-4"/>
          <w:sz w:val="28"/>
          <w:szCs w:val="28"/>
          <w:lang w:val="vi-VN"/>
        </w:rPr>
        <w:t xml:space="preserve">UTĐTT </w:t>
      </w:r>
      <w:r w:rsidR="00427DCD">
        <w:rPr>
          <w:rFonts w:cs="Times New Roman"/>
          <w:spacing w:val="-4"/>
          <w:sz w:val="28"/>
          <w:szCs w:val="28"/>
        </w:rPr>
        <w:t xml:space="preserve">88/149 </w:t>
      </w:r>
      <w:r w:rsidR="00142F5A" w:rsidRPr="00812B7D">
        <w:rPr>
          <w:rFonts w:cs="Times New Roman"/>
          <w:spacing w:val="-4"/>
          <w:sz w:val="28"/>
          <w:szCs w:val="28"/>
          <w:lang w:val="vi-VN"/>
        </w:rPr>
        <w:t xml:space="preserve">(59,1%) cao hơn so với ở polyp đại trực tràng </w:t>
      </w:r>
      <w:r w:rsidR="00427DCD">
        <w:rPr>
          <w:rFonts w:cs="Times New Roman"/>
          <w:spacing w:val="-4"/>
          <w:sz w:val="28"/>
          <w:szCs w:val="28"/>
        </w:rPr>
        <w:t xml:space="preserve">53/109 </w:t>
      </w:r>
      <w:r w:rsidR="00142F5A" w:rsidRPr="00812B7D">
        <w:rPr>
          <w:rFonts w:cs="Times New Roman"/>
          <w:spacing w:val="-4"/>
          <w:sz w:val="28"/>
          <w:szCs w:val="28"/>
          <w:lang w:val="vi-VN"/>
        </w:rPr>
        <w:t>(48,6%)</w:t>
      </w:r>
      <w:r w:rsidR="00BA6425" w:rsidRPr="00463D35">
        <w:rPr>
          <w:rFonts w:cs="Times New Roman"/>
          <w:sz w:val="28"/>
          <w:szCs w:val="28"/>
          <w:lang w:val="vi-VN"/>
        </w:rPr>
        <w:t xml:space="preserve">, khác biệt </w:t>
      </w:r>
      <w:r w:rsidRPr="00463D35">
        <w:rPr>
          <w:rFonts w:cs="Times New Roman"/>
          <w:sz w:val="28"/>
          <w:szCs w:val="28"/>
          <w:lang w:val="vi-VN"/>
        </w:rPr>
        <w:t xml:space="preserve">không có ý nghĩa thống kê </w:t>
      </w:r>
      <w:r w:rsidR="00BA6425" w:rsidRPr="00463D35">
        <w:rPr>
          <w:rFonts w:cs="Times New Roman"/>
          <w:sz w:val="28"/>
          <w:szCs w:val="28"/>
          <w:lang w:val="vi-VN"/>
        </w:rPr>
        <w:t>(</w:t>
      </w:r>
      <w:r w:rsidRPr="00463D35">
        <w:rPr>
          <w:rFonts w:eastAsia="Times New Roman" w:cs="Times New Roman"/>
          <w:color w:val="000000" w:themeColor="text1"/>
          <w:sz w:val="28"/>
          <w:szCs w:val="28"/>
          <w:lang w:val="vi-VN"/>
        </w:rPr>
        <w:t>p = 0,</w:t>
      </w:r>
      <w:r w:rsidR="00600F28" w:rsidRPr="00463D35">
        <w:rPr>
          <w:rFonts w:eastAsia="Times New Roman" w:cs="Times New Roman"/>
          <w:color w:val="000000" w:themeColor="text1"/>
          <w:sz w:val="28"/>
          <w:szCs w:val="28"/>
          <w:lang w:val="vi-VN"/>
        </w:rPr>
        <w:t>096</w:t>
      </w:r>
      <w:r w:rsidR="00BA6425" w:rsidRPr="00463D35">
        <w:rPr>
          <w:rFonts w:cs="Times New Roman"/>
          <w:sz w:val="28"/>
          <w:szCs w:val="28"/>
          <w:lang w:val="vi-VN"/>
        </w:rPr>
        <w:t>)</w:t>
      </w:r>
      <w:r w:rsidR="00600F28" w:rsidRPr="00463D35">
        <w:rPr>
          <w:rFonts w:cs="Times New Roman"/>
          <w:sz w:val="28"/>
          <w:szCs w:val="28"/>
          <w:lang w:val="vi-VN"/>
        </w:rPr>
        <w:t xml:space="preserve"> (Bả</w:t>
      </w:r>
      <w:r w:rsidR="00B2096E" w:rsidRPr="00463D35">
        <w:rPr>
          <w:rFonts w:cs="Times New Roman"/>
          <w:sz w:val="28"/>
          <w:szCs w:val="28"/>
          <w:lang w:val="vi-VN"/>
        </w:rPr>
        <w:t>ng</w:t>
      </w:r>
      <w:r w:rsidR="008D12DD">
        <w:rPr>
          <w:rFonts w:cs="Times New Roman"/>
          <w:sz w:val="28"/>
          <w:szCs w:val="28"/>
          <w:lang w:val="vi-VN"/>
        </w:rPr>
        <w:t xml:space="preserve"> 3.</w:t>
      </w:r>
      <w:r w:rsidR="008D12DD" w:rsidRPr="00812B7D">
        <w:rPr>
          <w:rFonts w:cs="Times New Roman"/>
          <w:sz w:val="28"/>
          <w:szCs w:val="28"/>
          <w:lang w:val="vi-VN"/>
        </w:rPr>
        <w:t>6</w:t>
      </w:r>
      <w:r w:rsidRPr="00463D35">
        <w:rPr>
          <w:rFonts w:cs="Times New Roman"/>
          <w:sz w:val="28"/>
          <w:szCs w:val="28"/>
          <w:lang w:val="vi-VN"/>
        </w:rPr>
        <w:t>). Tải lượ</w:t>
      </w:r>
      <w:r w:rsidR="008F0313">
        <w:rPr>
          <w:rFonts w:cs="Times New Roman"/>
          <w:sz w:val="28"/>
          <w:szCs w:val="28"/>
          <w:lang w:val="vi-VN"/>
        </w:rPr>
        <w:t>ng</w:t>
      </w:r>
      <w:r w:rsidR="008F0313" w:rsidRPr="00812B7D">
        <w:rPr>
          <w:rFonts w:cs="Times New Roman"/>
          <w:sz w:val="28"/>
          <w:szCs w:val="28"/>
          <w:lang w:val="vi-VN"/>
        </w:rPr>
        <w:t xml:space="preserve"> tương đối của</w:t>
      </w:r>
      <w:r w:rsidRPr="00463D35">
        <w:rPr>
          <w:rFonts w:cs="Times New Roman"/>
          <w:sz w:val="28"/>
          <w:szCs w:val="28"/>
          <w:lang w:val="vi-VN"/>
        </w:rPr>
        <w:t xml:space="preserve"> vi khuẩn </w:t>
      </w:r>
      <w:r w:rsidRPr="00463D35">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Pr="00463D35">
        <w:rPr>
          <w:rFonts w:eastAsia="Times New Roman" w:cs="Times New Roman"/>
          <w:bCs/>
          <w:iCs/>
          <w:color w:val="000000"/>
          <w:sz w:val="28"/>
          <w:szCs w:val="28"/>
          <w:lang w:val="vi-VN"/>
        </w:rPr>
        <w:t xml:space="preserve"> ở UTĐTT nhiều hơn </w:t>
      </w:r>
      <w:r w:rsidR="00D93016" w:rsidRPr="00463D35">
        <w:rPr>
          <w:rFonts w:eastAsia="Times New Roman" w:cs="Times New Roman"/>
          <w:bCs/>
          <w:iCs/>
          <w:color w:val="000000"/>
          <w:sz w:val="28"/>
          <w:szCs w:val="28"/>
          <w:lang w:val="vi-VN"/>
        </w:rPr>
        <w:t>polyp</w:t>
      </w:r>
      <w:r w:rsidRPr="00463D35">
        <w:rPr>
          <w:rFonts w:eastAsia="Times New Roman" w:cs="Times New Roman"/>
          <w:bCs/>
          <w:iCs/>
          <w:color w:val="000000"/>
          <w:sz w:val="28"/>
          <w:szCs w:val="28"/>
          <w:lang w:val="vi-VN"/>
        </w:rPr>
        <w:t xml:space="preserve"> đại trực tràng </w:t>
      </w:r>
      <w:r w:rsidR="00B2096E" w:rsidRPr="00463D35">
        <w:rPr>
          <w:rFonts w:eastAsia="Times New Roman" w:cs="Times New Roman"/>
          <w:bCs/>
          <w:iCs/>
          <w:color w:val="000000"/>
          <w:sz w:val="28"/>
          <w:szCs w:val="28"/>
          <w:lang w:val="vi-VN"/>
        </w:rPr>
        <w:t xml:space="preserve">có ý nghĩa thống kê (p &lt; </w:t>
      </w:r>
      <w:r w:rsidR="008F0313">
        <w:rPr>
          <w:rFonts w:eastAsia="Times New Roman" w:cs="Times New Roman"/>
          <w:bCs/>
          <w:iCs/>
          <w:color w:val="000000"/>
          <w:sz w:val="28"/>
          <w:szCs w:val="28"/>
          <w:lang w:val="vi-VN"/>
        </w:rPr>
        <w:t>0,0</w:t>
      </w:r>
      <w:r w:rsidR="008F0313" w:rsidRPr="00812B7D">
        <w:rPr>
          <w:rFonts w:eastAsia="Times New Roman" w:cs="Times New Roman"/>
          <w:bCs/>
          <w:iCs/>
          <w:color w:val="000000"/>
          <w:sz w:val="28"/>
          <w:szCs w:val="28"/>
          <w:lang w:val="vi-VN"/>
        </w:rPr>
        <w:t>01</w:t>
      </w:r>
      <w:r w:rsidRPr="00463D35">
        <w:rPr>
          <w:rFonts w:eastAsia="Times New Roman" w:cs="Times New Roman"/>
          <w:bCs/>
          <w:iCs/>
          <w:color w:val="000000"/>
          <w:sz w:val="28"/>
          <w:szCs w:val="28"/>
          <w:lang w:val="vi-VN"/>
        </w:rPr>
        <w:t>)</w:t>
      </w:r>
      <w:r w:rsidR="00600F28" w:rsidRPr="00463D35">
        <w:rPr>
          <w:rFonts w:eastAsia="Times New Roman" w:cs="Times New Roman"/>
          <w:bCs/>
          <w:i/>
          <w:iCs/>
          <w:color w:val="000000" w:themeColor="text1"/>
          <w:sz w:val="28"/>
          <w:szCs w:val="28"/>
          <w:lang w:val="vi-VN"/>
        </w:rPr>
        <w:t xml:space="preserve"> </w:t>
      </w:r>
      <w:r w:rsidR="00600F28" w:rsidRPr="00463D35">
        <w:rPr>
          <w:rFonts w:eastAsia="Times New Roman" w:cs="Times New Roman"/>
          <w:bCs/>
          <w:iCs/>
          <w:color w:val="000000" w:themeColor="text1"/>
          <w:sz w:val="28"/>
          <w:szCs w:val="28"/>
          <w:lang w:val="vi-VN"/>
        </w:rPr>
        <w:t>(Biểu đồ 3.2</w:t>
      </w:r>
      <w:r w:rsidRPr="00463D35">
        <w:rPr>
          <w:rFonts w:eastAsia="Times New Roman" w:cs="Times New Roman"/>
          <w:bCs/>
          <w:iCs/>
          <w:color w:val="000000"/>
          <w:sz w:val="28"/>
          <w:szCs w:val="28"/>
          <w:lang w:val="vi-VN"/>
        </w:rPr>
        <w:t>)</w:t>
      </w:r>
      <w:r w:rsidRPr="00463D35">
        <w:rPr>
          <w:rFonts w:eastAsia="Times New Roman" w:cs="Times New Roman"/>
          <w:bCs/>
          <w:i/>
          <w:iCs/>
          <w:color w:val="000000"/>
          <w:sz w:val="28"/>
          <w:szCs w:val="28"/>
          <w:lang w:val="vi-VN"/>
        </w:rPr>
        <w:t>.</w:t>
      </w:r>
      <w:r w:rsidRPr="00463D35">
        <w:rPr>
          <w:rFonts w:cs="Times New Roman"/>
          <w:sz w:val="28"/>
          <w:szCs w:val="28"/>
          <w:lang w:val="vi-VN"/>
        </w:rPr>
        <w:t xml:space="preserve"> </w:t>
      </w:r>
    </w:p>
    <w:p w14:paraId="7758D7FB" w14:textId="29EDC26F" w:rsidR="007323CA" w:rsidRPr="00463D35" w:rsidRDefault="007323CA" w:rsidP="00977D8B">
      <w:pPr>
        <w:spacing w:before="0" w:after="0"/>
        <w:ind w:firstLine="720"/>
        <w:rPr>
          <w:rFonts w:cs="Times New Roman"/>
          <w:sz w:val="28"/>
          <w:szCs w:val="28"/>
          <w:lang w:val="vi-VN"/>
        </w:rPr>
      </w:pPr>
      <w:r w:rsidRPr="00463D35">
        <w:rPr>
          <w:rFonts w:cs="Times New Roman"/>
          <w:sz w:val="28"/>
          <w:szCs w:val="28"/>
          <w:lang w:val="vi-VN"/>
        </w:rPr>
        <w:t xml:space="preserve">Kết quả nghiên cứu của chúng tôi tương đồng với nghiên cứu của Weir và cộng sự (2013), </w:t>
      </w:r>
      <w:r w:rsidRPr="008F0313">
        <w:rPr>
          <w:rFonts w:cs="Times New Roman"/>
          <w:i/>
          <w:sz w:val="28"/>
          <w:szCs w:val="28"/>
          <w:lang w:val="vi-VN"/>
        </w:rPr>
        <w:t xml:space="preserve">A. </w:t>
      </w:r>
      <w:r w:rsidR="002B0189" w:rsidRPr="008F0313">
        <w:rPr>
          <w:rFonts w:cs="Times New Roman"/>
          <w:i/>
          <w:sz w:val="28"/>
          <w:szCs w:val="28"/>
          <w:lang w:val="vi-VN"/>
        </w:rPr>
        <w:t>muciniphila</w:t>
      </w:r>
      <w:r w:rsidRPr="00463D35">
        <w:rPr>
          <w:rFonts w:cs="Times New Roman"/>
          <w:sz w:val="28"/>
          <w:szCs w:val="28"/>
          <w:lang w:val="vi-VN"/>
        </w:rPr>
        <w:t xml:space="preserve"> thường xuyên xuất hiện trong phân của bệnh nhân UTĐTT (12,8%) cao hơn đáng kể ở người lớn khỏe mạnh nói chung (3,54%) </w:t>
      </w:r>
      <w:r w:rsidRPr="00977D8B">
        <w:rPr>
          <w:rFonts w:cs="Times New Roman"/>
          <w:sz w:val="28"/>
          <w:szCs w:val="28"/>
        </w:rPr>
        <w:fldChar w:fldCharType="begin"/>
      </w:r>
      <w:r w:rsidR="00506686">
        <w:rPr>
          <w:rFonts w:cs="Times New Roman"/>
          <w:sz w:val="28"/>
          <w:szCs w:val="28"/>
        </w:rPr>
        <w:instrText xml:space="preserve"> ADDIN EN.CITE &lt;EndNote&gt;&lt;Cite&gt;&lt;Author&gt;Weir&lt;/Author&gt;&lt;Year&gt;2013&lt;/Year&gt;&lt;RecNum&gt;123&lt;/RecNum&gt;&lt;DisplayText&gt;&lt;style font="Times New Roman" size="14"&gt;[113]&lt;/style&gt;&lt;/DisplayText&gt;&lt;record&gt;&lt;rec-number&gt;123&lt;/rec-number&gt;&lt;foreign-keys&gt;&lt;key app="EN" db-id="xzt9wvpdap52dgep9vr5z2drfa0exfvp2tx5" timestamp="0"&gt;123&lt;/key&gt;&lt;/foreign-keys&gt;&lt;ref-type name="Journal Article"&gt;17&lt;/ref-type&gt;&lt;contributors&gt;&lt;authors&gt;&lt;author&gt;Weir, Tiffany L&lt;/author&gt;&lt;author&gt;Manter, Daniel K&lt;/author&gt;&lt;author&gt;Sheflin, Amy M&lt;/author&gt;&lt;author&gt;Barnett, Brittany A&lt;/author&gt;&lt;author&gt;Heuberger, Adam L&lt;/author&gt;&lt;author&gt;Ryan, Elizabeth P&lt;/author&gt;&lt;/authors&gt;&lt;/contributors&gt;&lt;titles&gt;&lt;title&gt;Stool microbiome and metabolome differences between colorectal cancer patients and healthy adults&lt;/title&gt;&lt;secondary-title&gt;PloS one&lt;/secondary-title&gt;&lt;/titles&gt;&lt;pages&gt;e70803&lt;/pages&gt;&lt;volume&gt;8&lt;/volume&gt;&lt;number&gt;8&lt;/number&gt;&lt;dates&gt;&lt;year&gt;2013&lt;/year&gt;&lt;/dates&gt;&lt;isbn&gt;1932-6203&lt;/isbn&gt;&lt;urls&gt;&lt;/urls&gt;&lt;/record&gt;&lt;/Cite&gt;&lt;/EndNote&gt;</w:instrText>
      </w:r>
      <w:r w:rsidRPr="00977D8B">
        <w:rPr>
          <w:rFonts w:cs="Times New Roman"/>
          <w:sz w:val="28"/>
          <w:szCs w:val="28"/>
        </w:rPr>
        <w:fldChar w:fldCharType="separate"/>
      </w:r>
      <w:r w:rsidR="00506686" w:rsidRPr="00506686">
        <w:rPr>
          <w:rFonts w:cs="Times New Roman"/>
          <w:noProof/>
          <w:sz w:val="28"/>
          <w:szCs w:val="28"/>
          <w:lang w:val="vi-VN"/>
        </w:rPr>
        <w:t>[113]</w:t>
      </w:r>
      <w:r w:rsidRPr="00977D8B">
        <w:rPr>
          <w:rFonts w:cs="Times New Roman"/>
          <w:sz w:val="28"/>
          <w:szCs w:val="28"/>
        </w:rPr>
        <w:fldChar w:fldCharType="end"/>
      </w:r>
      <w:r w:rsidRPr="00463D35">
        <w:rPr>
          <w:rFonts w:cs="Times New Roman"/>
          <w:sz w:val="28"/>
          <w:szCs w:val="28"/>
          <w:lang w:val="vi-VN"/>
        </w:rPr>
        <w:t xml:space="preserve">. Tương tự như vậy, nghiên cứu của </w:t>
      </w:r>
      <w:r w:rsidRPr="00463D35">
        <w:rPr>
          <w:rFonts w:cs="Times New Roman"/>
          <w:bCs/>
          <w:color w:val="000000"/>
          <w:sz w:val="28"/>
          <w:szCs w:val="28"/>
          <w:lang w:val="vi-VN"/>
        </w:rPr>
        <w:t>Muhammad Afiq Osman</w:t>
      </w:r>
      <w:r w:rsidRPr="00463D35">
        <w:rPr>
          <w:rFonts w:cs="Times New Roman"/>
          <w:sz w:val="28"/>
          <w:szCs w:val="28"/>
          <w:lang w:val="vi-VN"/>
        </w:rPr>
        <w:t xml:space="preserve">  và cộng sự (2021) cũng cho thấy vi khuẩn này xâm nhiễm tỉ lệ cao ở mô u UTĐTT, gợi ý vai trò của nó đối với phát triển UTĐTT </w:t>
      </w:r>
      <w:r w:rsidRPr="00977D8B">
        <w:rPr>
          <w:rFonts w:cs="Times New Roman"/>
          <w:sz w:val="28"/>
          <w:szCs w:val="28"/>
        </w:rPr>
        <w:fldChar w:fldCharType="begin"/>
      </w:r>
      <w:r w:rsidR="00506686">
        <w:rPr>
          <w:rFonts w:cs="Times New Roman"/>
          <w:sz w:val="28"/>
          <w:szCs w:val="28"/>
        </w:rPr>
        <w:instrText xml:space="preserve"> ADDIN EN.CITE &lt;EndNote&gt;&lt;Cite&gt;&lt;Author&gt;Osman&lt;/Author&gt;&lt;Year&gt;2021&lt;/Year&gt;&lt;RecNum&gt;228&lt;/RecNum&gt;&lt;DisplayText&gt;&lt;style font="Times New Roman" size="14"&gt;[97]&lt;/style&gt;&lt;/DisplayText&gt;&lt;record&gt;&lt;rec-number&gt;228&lt;/rec-number&gt;&lt;foreign-keys&gt;&lt;key app="EN" db-id="xzt9wvpdap52dgep9vr5z2drfa0exfvp2tx5" timestamp="0"&gt;228&lt;/key&gt;&lt;/foreign-keys&gt;&lt;ref-type name="Journal Article"&gt;17&lt;/ref-type&gt;&lt;contributors&gt;&lt;authors&gt;&lt;author&gt;Osman, Muhammad Afiq&lt;/author&gt;&lt;author&gt;Neoh, Hui-min&lt;/author&gt;&lt;author&gt;Ab Mutalib, Nurul-Syakima&lt;/author&gt;&lt;author&gt;Chin, Siok-Fong&lt;/author&gt;&lt;author&gt;Mazlan, Luqman&lt;/author&gt;&lt;author&gt;Raja Ali, Raja Affendi&lt;/author&gt;&lt;author&gt;Zakaria, Andee Dzulkarnaen&lt;/author&gt;&lt;author&gt;Ngiu, Chai Soon&lt;/author&gt;&lt;author&gt;Ang, Mia Yang&lt;/author&gt;&lt;author&gt;Jamal, Rahman&lt;/author&gt;&lt;/authors&gt;&lt;/contributors&gt;&lt;titles&gt;&lt;title&gt;Parvimonas micra, Peptostreptococcus stomatis, Fusobacterium nucleatum and Akkermansia muciniphila as a four-bacteria biomarker panel of colorectal cancer&lt;/title&gt;&lt;secondary-title&gt;Scientific Reports&lt;/secondary-title&gt;&lt;/titles&gt;&lt;pages&gt;2925&lt;/pages&gt;&lt;volume&gt;11&lt;/volume&gt;&lt;number&gt;1&lt;/number&gt;&lt;dates&gt;&lt;year&gt;2021&lt;/year&gt;&lt;/dates&gt;&lt;isbn&gt;2045-2322&lt;/isbn&gt;&lt;urls&gt;&lt;/urls&gt;&lt;/record&gt;&lt;/Cite&gt;&lt;/EndNote&gt;</w:instrText>
      </w:r>
      <w:r w:rsidRPr="00977D8B">
        <w:rPr>
          <w:rFonts w:cs="Times New Roman"/>
          <w:sz w:val="28"/>
          <w:szCs w:val="28"/>
        </w:rPr>
        <w:fldChar w:fldCharType="separate"/>
      </w:r>
      <w:r w:rsidR="00506686" w:rsidRPr="00506686">
        <w:rPr>
          <w:rFonts w:cs="Times New Roman"/>
          <w:noProof/>
          <w:sz w:val="28"/>
          <w:szCs w:val="28"/>
          <w:lang w:val="vi-VN"/>
        </w:rPr>
        <w:t>[97]</w:t>
      </w:r>
      <w:r w:rsidRPr="00977D8B">
        <w:rPr>
          <w:rFonts w:cs="Times New Roman"/>
          <w:sz w:val="28"/>
          <w:szCs w:val="28"/>
        </w:rPr>
        <w:fldChar w:fldCharType="end"/>
      </w:r>
      <w:r w:rsidRPr="00463D35">
        <w:rPr>
          <w:rFonts w:cs="Times New Roman"/>
          <w:sz w:val="28"/>
          <w:szCs w:val="28"/>
          <w:lang w:val="vi-VN"/>
        </w:rPr>
        <w:t xml:space="preserve">. Những phát hiện này cho thấy mối liên hệ tiềm tàng giữa </w:t>
      </w:r>
      <w:r w:rsidRPr="00463D35">
        <w:rPr>
          <w:rFonts w:cs="Times New Roman"/>
          <w:i/>
          <w:sz w:val="28"/>
          <w:szCs w:val="28"/>
          <w:lang w:val="vi-VN"/>
        </w:rPr>
        <w:t xml:space="preserve">A. </w:t>
      </w:r>
      <w:r w:rsidR="002B0189" w:rsidRPr="00463D35">
        <w:rPr>
          <w:rFonts w:cs="Times New Roman"/>
          <w:i/>
          <w:sz w:val="28"/>
          <w:szCs w:val="28"/>
          <w:lang w:val="vi-VN"/>
        </w:rPr>
        <w:t>muciniphila</w:t>
      </w:r>
      <w:r w:rsidRPr="00463D35">
        <w:rPr>
          <w:rFonts w:cs="Times New Roman"/>
          <w:sz w:val="28"/>
          <w:szCs w:val="28"/>
          <w:lang w:val="vi-VN"/>
        </w:rPr>
        <w:t xml:space="preserve"> và UTĐTT, cũng như các rối loạn chuyển hóa khác. </w:t>
      </w:r>
    </w:p>
    <w:p w14:paraId="7758D7FD" w14:textId="58A9E380" w:rsidR="007323CA" w:rsidRPr="00463D35" w:rsidRDefault="007323CA" w:rsidP="008543CF">
      <w:pPr>
        <w:spacing w:before="0" w:after="0"/>
        <w:ind w:firstLine="720"/>
        <w:rPr>
          <w:rFonts w:cs="Times New Roman"/>
          <w:b/>
          <w:sz w:val="28"/>
          <w:szCs w:val="28"/>
          <w:lang w:val="vi-VN"/>
        </w:rPr>
      </w:pPr>
      <w:r w:rsidRPr="00463D35">
        <w:rPr>
          <w:rFonts w:cs="Times New Roman"/>
          <w:sz w:val="28"/>
          <w:szCs w:val="28"/>
          <w:lang w:val="vi-VN"/>
        </w:rPr>
        <w:t xml:space="preserve">Tuy nhiên, nhiều  kết quả nghiên cứu trái ngược nhau đã được báo cáo liên quan đến tác động của </w:t>
      </w:r>
      <w:r w:rsidRPr="00463D35">
        <w:rPr>
          <w:rFonts w:cs="Times New Roman"/>
          <w:i/>
          <w:sz w:val="28"/>
          <w:szCs w:val="28"/>
          <w:lang w:val="vi-VN"/>
        </w:rPr>
        <w:t>A.</w:t>
      </w:r>
      <w:r w:rsidR="002B0189" w:rsidRPr="00463D35">
        <w:rPr>
          <w:rFonts w:cs="Times New Roman"/>
          <w:i/>
          <w:sz w:val="28"/>
          <w:szCs w:val="28"/>
          <w:lang w:val="vi-VN"/>
        </w:rPr>
        <w:t>muciniphila</w:t>
      </w:r>
      <w:r w:rsidRPr="00463D35">
        <w:rPr>
          <w:rFonts w:cs="Times New Roman"/>
          <w:sz w:val="28"/>
          <w:szCs w:val="28"/>
          <w:lang w:val="vi-VN"/>
        </w:rPr>
        <w:t xml:space="preserve"> đối với sự phát triển của UTĐTT. Do vậy, mối quan hệ giữa UTĐTT và </w:t>
      </w:r>
      <w:r w:rsidRPr="00463D35">
        <w:rPr>
          <w:rFonts w:cs="Times New Roman"/>
          <w:i/>
          <w:sz w:val="28"/>
          <w:szCs w:val="28"/>
          <w:lang w:val="vi-VN"/>
        </w:rPr>
        <w:t>A.</w:t>
      </w:r>
      <w:r w:rsidR="002B0189" w:rsidRPr="00463D35">
        <w:rPr>
          <w:rFonts w:cs="Times New Roman"/>
          <w:i/>
          <w:sz w:val="28"/>
          <w:szCs w:val="28"/>
          <w:lang w:val="vi-VN"/>
        </w:rPr>
        <w:t>muciniphila</w:t>
      </w:r>
      <w:r w:rsidRPr="00463D35">
        <w:rPr>
          <w:rFonts w:cs="Times New Roman"/>
          <w:sz w:val="28"/>
          <w:szCs w:val="28"/>
          <w:lang w:val="vi-VN"/>
        </w:rPr>
        <w:t xml:space="preserve"> rất phức tạp, Gubernatorova và cộng sự (2023) đã nêu bật quan điểm </w:t>
      </w:r>
      <w:r w:rsidRPr="00463D35">
        <w:rPr>
          <w:rFonts w:cs="Times New Roman"/>
          <w:i/>
          <w:sz w:val="28"/>
          <w:szCs w:val="28"/>
          <w:lang w:val="vi-VN"/>
        </w:rPr>
        <w:t xml:space="preserve">A. </w:t>
      </w:r>
      <w:r w:rsidR="002B0189" w:rsidRPr="00463D35">
        <w:rPr>
          <w:rFonts w:cs="Times New Roman"/>
          <w:i/>
          <w:sz w:val="28"/>
          <w:szCs w:val="28"/>
          <w:lang w:val="vi-VN"/>
        </w:rPr>
        <w:t>muciniphila</w:t>
      </w:r>
      <w:r w:rsidRPr="00463D35">
        <w:rPr>
          <w:rFonts w:cs="Times New Roman"/>
          <w:sz w:val="28"/>
          <w:szCs w:val="28"/>
          <w:lang w:val="vi-VN"/>
        </w:rPr>
        <w:t xml:space="preserve"> có thể có cả tác dụng gây bệnh và bảo vệ UTĐTT </w:t>
      </w:r>
      <w:r w:rsidRPr="00977D8B">
        <w:rPr>
          <w:rFonts w:cs="Times New Roman"/>
          <w:sz w:val="28"/>
          <w:szCs w:val="28"/>
        </w:rPr>
        <w:fldChar w:fldCharType="begin"/>
      </w:r>
      <w:r w:rsidR="00506686">
        <w:rPr>
          <w:rFonts w:cs="Times New Roman"/>
          <w:sz w:val="28"/>
          <w:szCs w:val="28"/>
        </w:rPr>
        <w:instrText xml:space="preserve"> ADDIN EN.CITE &lt;EndNote&gt;&lt;Cite&gt;&lt;Author&gt;Gubernatorova&lt;/Author&gt;&lt;Year&gt;2023&lt;/Year&gt;&lt;RecNum&gt;238&lt;/RecNum&gt;&lt;DisplayText&gt;&lt;style font="Times New Roman" size="14"&gt;[114]&lt;/style&gt;&lt;/DisplayText&gt;&lt;record&gt;&lt;rec-number&gt;238&lt;/rec-number&gt;&lt;foreign-keys&gt;&lt;key app="EN" db-id="xzt9wvpdap52dgep9vr5z2drfa0exfvp2tx5" timestamp="0"&gt;238&lt;/key&gt;&lt;/foreign-keys&gt;&lt;ref-type name="Journal Article"&gt;17&lt;/ref-type&gt;&lt;contributors&gt;&lt;authors&gt;&lt;author&gt;Gubernatorova, Ekaterina O&lt;/author&gt;&lt;author&gt;Gorshkova, Ekaterina A&lt;/author&gt;&lt;author&gt;Bondareva, Marina A&lt;/author&gt;&lt;author&gt;Podosokorskaya, Olga A&lt;/author&gt;&lt;author&gt;Sheynova, Anna D&lt;/author&gt;&lt;author&gt;Yakovleva, Anastasia S&lt;/author&gt;&lt;author&gt;Bonch-Osmolovskaya, Elizaveta A&lt;/author&gt;&lt;author&gt;Nedospasov, Sergei A&lt;/author&gt;&lt;author&gt;Kruglov, Andrey A&lt;/author&gt;&lt;author&gt;Drutskaya, Marina S&lt;/author&gt;&lt;/authors&gt;&lt;/contributors&gt;&lt;titles&gt;&lt;title&gt;Akkermansia muciniphila-friend or foe in colorectal cancer?&lt;/title&gt;&lt;secondary-title&gt;Frontiers in Immunology&lt;/secondary-title&gt;&lt;/titles&gt;&lt;pages&gt;1303795&lt;/pages&gt;&lt;volume&gt;14&lt;/volume&gt;&lt;dates&gt;&lt;year&gt;2023&lt;/year&gt;&lt;/dates&gt;&lt;isbn&gt;1664-3224&lt;/isbn&gt;&lt;urls&gt;&lt;/urls&gt;&lt;/record&gt;&lt;/Cite&gt;&lt;/EndNote&gt;</w:instrText>
      </w:r>
      <w:r w:rsidRPr="00977D8B">
        <w:rPr>
          <w:rFonts w:cs="Times New Roman"/>
          <w:sz w:val="28"/>
          <w:szCs w:val="28"/>
        </w:rPr>
        <w:fldChar w:fldCharType="separate"/>
      </w:r>
      <w:r w:rsidR="00506686" w:rsidRPr="00506686">
        <w:rPr>
          <w:rFonts w:cs="Times New Roman"/>
          <w:noProof/>
          <w:sz w:val="28"/>
          <w:szCs w:val="28"/>
          <w:lang w:val="vi-VN"/>
        </w:rPr>
        <w:t>[114]</w:t>
      </w:r>
      <w:r w:rsidRPr="00977D8B">
        <w:rPr>
          <w:rFonts w:cs="Times New Roman"/>
          <w:sz w:val="28"/>
          <w:szCs w:val="28"/>
        </w:rPr>
        <w:fldChar w:fldCharType="end"/>
      </w:r>
      <w:r w:rsidRPr="00463D35">
        <w:rPr>
          <w:rFonts w:cs="Times New Roman"/>
          <w:sz w:val="28"/>
          <w:szCs w:val="28"/>
          <w:lang w:val="vi-VN"/>
        </w:rPr>
        <w:t xml:space="preserve">. </w:t>
      </w:r>
      <w:r w:rsidRPr="00463D35">
        <w:rPr>
          <w:rFonts w:cs="Times New Roman"/>
          <w:color w:val="000000"/>
          <w:sz w:val="28"/>
          <w:szCs w:val="28"/>
          <w:lang w:val="vi-VN"/>
        </w:rPr>
        <w:t xml:space="preserve">Lu </w:t>
      </w:r>
      <w:r w:rsidRPr="00463D35">
        <w:rPr>
          <w:rFonts w:cs="Times New Roman"/>
          <w:color w:val="000000" w:themeColor="text1"/>
          <w:sz w:val="28"/>
          <w:szCs w:val="28"/>
          <w:lang w:val="vi-VN"/>
        </w:rPr>
        <w:t xml:space="preserve">Zhang và cộng sự (2023) phân tích gDNA cho thấy </w:t>
      </w:r>
      <w:r w:rsidR="003F4043" w:rsidRPr="00D35577">
        <w:rPr>
          <w:rFonts w:cs="Times New Roman"/>
          <w:color w:val="000000" w:themeColor="text1"/>
          <w:sz w:val="28"/>
          <w:szCs w:val="28"/>
          <w:lang w:val="vi-VN"/>
        </w:rPr>
        <w:t>tỉ lệ</w:t>
      </w:r>
      <w:r w:rsidRPr="00463D35">
        <w:rPr>
          <w:rFonts w:cs="Times New Roman"/>
          <w:color w:val="000000" w:themeColor="text1"/>
          <w:sz w:val="28"/>
          <w:szCs w:val="28"/>
          <w:lang w:val="vi-VN"/>
        </w:rPr>
        <w:t xml:space="preserve"> của </w:t>
      </w:r>
      <w:r w:rsidRPr="00463D35">
        <w:rPr>
          <w:rFonts w:cs="Times New Roman"/>
          <w:i/>
          <w:color w:val="000000" w:themeColor="text1"/>
          <w:sz w:val="28"/>
          <w:szCs w:val="28"/>
          <w:lang w:val="vi-VN"/>
        </w:rPr>
        <w:t xml:space="preserve">A. </w:t>
      </w:r>
      <w:r w:rsidR="002B0189" w:rsidRPr="00463D35">
        <w:rPr>
          <w:rFonts w:cs="Times New Roman"/>
          <w:i/>
          <w:color w:val="000000" w:themeColor="text1"/>
          <w:sz w:val="28"/>
          <w:szCs w:val="28"/>
          <w:lang w:val="vi-VN"/>
        </w:rPr>
        <w:t>muciniphila</w:t>
      </w:r>
      <w:r w:rsidRPr="00463D35">
        <w:rPr>
          <w:rFonts w:cs="Times New Roman"/>
          <w:color w:val="000000" w:themeColor="text1"/>
          <w:sz w:val="28"/>
          <w:szCs w:val="28"/>
          <w:lang w:val="vi-VN"/>
        </w:rPr>
        <w:t xml:space="preserve"> giảm cả trong mô u và trong phân của bệnh nhân tiến triển ung thư. Ngoài ra, tác giả còn cho thấy </w:t>
      </w:r>
      <w:r w:rsidR="003F4043" w:rsidRPr="00D35577">
        <w:rPr>
          <w:rFonts w:cs="Times New Roman"/>
          <w:color w:val="000000" w:themeColor="text1"/>
          <w:sz w:val="28"/>
          <w:szCs w:val="28"/>
          <w:lang w:val="vi-VN"/>
        </w:rPr>
        <w:t>tỉ lệ nhiễm</w:t>
      </w:r>
      <w:r w:rsidRPr="00463D35">
        <w:rPr>
          <w:rFonts w:cs="Times New Roman"/>
          <w:color w:val="000000" w:themeColor="text1"/>
          <w:sz w:val="28"/>
          <w:szCs w:val="28"/>
          <w:lang w:val="vi-VN"/>
        </w:rPr>
        <w:t xml:space="preserve"> của </w:t>
      </w:r>
      <w:r w:rsidRPr="00463D35">
        <w:rPr>
          <w:rFonts w:cs="Times New Roman"/>
          <w:i/>
          <w:color w:val="000000" w:themeColor="text1"/>
          <w:sz w:val="28"/>
          <w:szCs w:val="28"/>
          <w:lang w:val="vi-VN"/>
        </w:rPr>
        <w:t xml:space="preserve">A. </w:t>
      </w:r>
      <w:r w:rsidR="002B0189" w:rsidRPr="00463D35">
        <w:rPr>
          <w:rFonts w:cs="Times New Roman"/>
          <w:i/>
          <w:color w:val="000000" w:themeColor="text1"/>
          <w:sz w:val="28"/>
          <w:szCs w:val="28"/>
          <w:lang w:val="vi-VN"/>
        </w:rPr>
        <w:t>muciniphila</w:t>
      </w:r>
      <w:r w:rsidRPr="00463D35">
        <w:rPr>
          <w:rFonts w:cs="Times New Roman"/>
          <w:color w:val="000000" w:themeColor="text1"/>
          <w:sz w:val="28"/>
          <w:szCs w:val="28"/>
          <w:lang w:val="vi-VN"/>
        </w:rPr>
        <w:t xml:space="preserve"> giảm trong </w:t>
      </w:r>
      <w:r w:rsidR="003F4043" w:rsidRPr="00D35577">
        <w:rPr>
          <w:rFonts w:cs="Times New Roman"/>
          <w:color w:val="000000" w:themeColor="text1"/>
          <w:sz w:val="28"/>
          <w:szCs w:val="28"/>
          <w:lang w:val="vi-VN"/>
        </w:rPr>
        <w:t xml:space="preserve">khối </w:t>
      </w:r>
      <w:r w:rsidRPr="00463D35">
        <w:rPr>
          <w:rFonts w:cs="Times New Roman"/>
          <w:color w:val="000000" w:themeColor="text1"/>
          <w:sz w:val="28"/>
          <w:szCs w:val="28"/>
          <w:lang w:val="vi-VN"/>
        </w:rPr>
        <w:t xml:space="preserve">u so với </w:t>
      </w:r>
      <w:r w:rsidR="004C6290" w:rsidRPr="00D35577">
        <w:rPr>
          <w:rFonts w:cs="Times New Roman"/>
          <w:color w:val="000000" w:themeColor="text1"/>
          <w:sz w:val="28"/>
          <w:szCs w:val="28"/>
          <w:lang w:val="vi-VN"/>
        </w:rPr>
        <w:t xml:space="preserve">mô </w:t>
      </w:r>
      <w:r w:rsidRPr="00463D35">
        <w:rPr>
          <w:rFonts w:cs="Times New Roman"/>
          <w:color w:val="000000" w:themeColor="text1"/>
          <w:sz w:val="28"/>
          <w:szCs w:val="28"/>
          <w:lang w:val="vi-VN"/>
        </w:rPr>
        <w:t xml:space="preserve">liền kề tương ứng. Điều này cho thấy rằng </w:t>
      </w:r>
      <w:r w:rsidR="00193B2A" w:rsidRPr="00463D35">
        <w:rPr>
          <w:rFonts w:cs="Times New Roman"/>
          <w:color w:val="000000" w:themeColor="text1"/>
          <w:sz w:val="28"/>
          <w:szCs w:val="28"/>
          <w:lang w:val="vi-VN"/>
        </w:rPr>
        <w:t>vi khuẩn này</w:t>
      </w:r>
      <w:r w:rsidRPr="00463D35">
        <w:rPr>
          <w:rFonts w:cs="Times New Roman"/>
          <w:color w:val="000000" w:themeColor="text1"/>
          <w:sz w:val="28"/>
          <w:szCs w:val="28"/>
          <w:lang w:val="vi-VN"/>
        </w:rPr>
        <w:t xml:space="preserve"> giảm đáng kể theo tiến trình hình thành khối u</w:t>
      </w:r>
      <w:r w:rsidR="00E830CA" w:rsidRPr="00463D35">
        <w:rPr>
          <w:rFonts w:cs="Times New Roman"/>
          <w:color w:val="000000" w:themeColor="text1"/>
          <w:sz w:val="28"/>
          <w:szCs w:val="28"/>
          <w:lang w:val="vi-VN"/>
        </w:rPr>
        <w:t xml:space="preserve">. </w:t>
      </w:r>
      <w:r w:rsidR="00193B2A" w:rsidRPr="00463D35">
        <w:rPr>
          <w:rFonts w:cs="Times New Roman"/>
          <w:color w:val="000000" w:themeColor="text1"/>
          <w:sz w:val="28"/>
          <w:szCs w:val="28"/>
          <w:lang w:val="vi-VN"/>
        </w:rPr>
        <w:t xml:space="preserve">Những </w:t>
      </w:r>
      <w:r w:rsidR="00E830CA" w:rsidRPr="00463D35">
        <w:rPr>
          <w:rFonts w:cs="Times New Roman"/>
          <w:color w:val="000000" w:themeColor="text1"/>
          <w:sz w:val="28"/>
          <w:szCs w:val="28"/>
          <w:lang w:val="vi-VN"/>
        </w:rPr>
        <w:t xml:space="preserve">phát hiện này cho thấy </w:t>
      </w:r>
      <w:r w:rsidR="00E830CA" w:rsidRPr="00D35577">
        <w:rPr>
          <w:rFonts w:cs="Times New Roman"/>
          <w:i/>
          <w:iCs/>
          <w:color w:val="000000" w:themeColor="text1"/>
          <w:sz w:val="28"/>
          <w:szCs w:val="28"/>
          <w:lang w:val="vi-VN"/>
        </w:rPr>
        <w:t>A</w:t>
      </w:r>
      <w:r w:rsidR="00E830CA" w:rsidRPr="00463D35">
        <w:rPr>
          <w:rFonts w:cs="Times New Roman"/>
          <w:i/>
          <w:color w:val="000000" w:themeColor="text1"/>
          <w:sz w:val="28"/>
          <w:szCs w:val="28"/>
          <w:lang w:val="vi-VN"/>
        </w:rPr>
        <w:t xml:space="preserve">. </w:t>
      </w:r>
      <w:r w:rsidR="002B0189" w:rsidRPr="00463D35">
        <w:rPr>
          <w:rFonts w:cs="Times New Roman"/>
          <w:i/>
          <w:color w:val="000000" w:themeColor="text1"/>
          <w:sz w:val="28"/>
          <w:szCs w:val="28"/>
          <w:lang w:val="vi-VN"/>
        </w:rPr>
        <w:t>muciniphila</w:t>
      </w:r>
      <w:r w:rsidR="00E830CA" w:rsidRPr="00463D35">
        <w:rPr>
          <w:rFonts w:cs="Times New Roman"/>
          <w:color w:val="000000" w:themeColor="text1"/>
          <w:sz w:val="28"/>
          <w:szCs w:val="28"/>
          <w:lang w:val="vi-VN"/>
        </w:rPr>
        <w:t xml:space="preserve"> đóng vai trò quan trọng trong chuỗi “u tuyến-ung thư biểu mô” ở </w:t>
      </w:r>
      <w:r w:rsidR="00193B2A"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w:t>
      </w:r>
      <w:r w:rsidRPr="00EB190C">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&lt;EndNote&gt;&lt;Cite&gt;&lt;Author&gt;Zhang&lt;/Author&gt;&lt;Year&gt;2023&lt;/Year&gt;&lt;RecNum&gt;287&lt;/RecNum&gt;&lt;DisplayText&gt;&lt;style font="Times New Roman" size="14"&gt;[115]&lt;/style&gt;&lt;/DisplayText&gt;&lt;record&gt;&lt;rec-number&gt;287&lt;/rec-number&gt;&lt;foreign-keys&gt;&lt;key app="EN" db-id="xzt9wvpdap52dgep9vr5z2drfa0exfvp2tx5" timestamp="0"&gt;287&lt;/key&gt;&lt;/foreign-keys&gt;&lt;ref-type name="Journal Article"&gt;17&lt;/ref-type&gt;&lt;contributors&gt;&lt;authors&gt;&lt;author&gt;Zhang, Lu&lt;/author&gt;&lt;author&gt;Ji, Qing&lt;/author&gt;&lt;author&gt;Chen, Qian&lt;/author&gt;&lt;author&gt;Wei, Zhenzhen&lt;/author&gt;&lt;author&gt;Liu, Shuochuan&lt;/author&gt;&lt;author&gt;Zhang, Long&lt;/author&gt;&lt;author&gt;Zhang, Yuli&lt;/author&gt;&lt;author&gt;Li, Zan&lt;/author&gt;&lt;author&gt;Liu, Huaimin&lt;/author&gt;&lt;author&gt;Sui, Hua&lt;/author&gt;&lt;/authors&gt;&lt;/contributors&gt;&lt;titles&gt;&lt;title&gt;Akkermansia muciniphila inhibits tryptophan metabolism via the AhR/β-catenin signaling pathway to counter the progression of colorectal cancer&lt;/title&gt;&lt;secondary-title&gt;International Journal of Biological Sciences&lt;/secondary-title&gt;&lt;/titles&gt;&lt;pages&gt;4393&lt;/pages&gt;&lt;volume&gt;19&lt;/volume&gt;&lt;number&gt;14&lt;/number&gt;&lt;dates&gt;&lt;year&gt;2023&lt;/year&gt;&lt;/dates&gt;&lt;urls&gt;&lt;/urls&gt;&lt;/record&gt;&lt;/Cite&gt;&lt;/EndNote&gt;</w:instrText>
      </w:r>
      <w:r w:rsidRPr="00EB190C">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[115]</w:t>
      </w:r>
      <w:r w:rsidRPr="00EB190C">
        <w:rPr>
          <w:rFonts w:cs="Times New Roman"/>
          <w:color w:val="000000" w:themeColor="text1"/>
          <w:sz w:val="28"/>
          <w:szCs w:val="28"/>
        </w:rPr>
        <w:fldChar w:fldCharType="end"/>
      </w:r>
      <w:r w:rsidRPr="00463D35">
        <w:rPr>
          <w:rFonts w:cs="Times New Roman"/>
          <w:color w:val="000000" w:themeColor="text1"/>
          <w:sz w:val="28"/>
          <w:szCs w:val="28"/>
          <w:lang w:val="vi-VN"/>
        </w:rPr>
        <w:t>. Trong bài báo cáo của Gubernatorova Ekaterina O và cộng sự (2023</w:t>
      </w:r>
      <w:r w:rsidR="004C6290" w:rsidRPr="00D35577">
        <w:rPr>
          <w:rFonts w:cs="Times New Roman"/>
          <w:color w:val="000000" w:themeColor="text1"/>
          <w:sz w:val="28"/>
          <w:szCs w:val="28"/>
          <w:lang w:val="vi-VN"/>
        </w:rPr>
        <w:t>)</w:t>
      </w:r>
      <w:r w:rsidRPr="00463D35">
        <w:rPr>
          <w:rFonts w:cs="Times New Roman"/>
          <w:color w:val="000000" w:themeColor="text1"/>
          <w:sz w:val="28"/>
          <w:szCs w:val="28"/>
          <w:lang w:val="vi-VN"/>
        </w:rPr>
        <w:t xml:space="preserve"> cho rằng </w:t>
      </w:r>
      <w:r w:rsidRPr="00463D35">
        <w:rPr>
          <w:rFonts w:cs="Times New Roman"/>
          <w:i/>
          <w:color w:val="000000" w:themeColor="text1"/>
          <w:sz w:val="28"/>
          <w:szCs w:val="28"/>
          <w:lang w:val="vi-VN"/>
        </w:rPr>
        <w:t xml:space="preserve">A. </w:t>
      </w:r>
      <w:r w:rsidR="002B0189" w:rsidRPr="00463D35">
        <w:rPr>
          <w:rFonts w:cs="Times New Roman"/>
          <w:i/>
          <w:color w:val="000000" w:themeColor="text1"/>
          <w:sz w:val="28"/>
          <w:szCs w:val="28"/>
          <w:lang w:val="vi-VN"/>
        </w:rPr>
        <w:t>muciniphila</w:t>
      </w:r>
      <w:r w:rsidRPr="00463D35">
        <w:rPr>
          <w:rFonts w:cs="Times New Roman"/>
          <w:color w:val="000000" w:themeColor="text1"/>
          <w:sz w:val="28"/>
          <w:szCs w:val="28"/>
          <w:lang w:val="vi-VN"/>
        </w:rPr>
        <w:t xml:space="preserve"> </w:t>
      </w:r>
      <w:r w:rsidRPr="00463D35">
        <w:rPr>
          <w:rFonts w:cs="Times New Roman"/>
          <w:color w:val="000000" w:themeColor="text1"/>
          <w:sz w:val="28"/>
          <w:szCs w:val="28"/>
          <w:lang w:val="vi-VN"/>
        </w:rPr>
        <w:lastRenderedPageBreak/>
        <w:t xml:space="preserve">vừa có thể tác động </w:t>
      </w:r>
      <w:r w:rsidRPr="00463D35">
        <w:rPr>
          <w:rFonts w:cs="Times New Roman"/>
          <w:i/>
          <w:color w:val="000000" w:themeColor="text1"/>
          <w:sz w:val="28"/>
          <w:szCs w:val="28"/>
          <w:lang w:val="vi-VN"/>
        </w:rPr>
        <w:t xml:space="preserve">A. </w:t>
      </w:r>
      <w:r w:rsidR="002B0189" w:rsidRPr="00463D35">
        <w:rPr>
          <w:rFonts w:cs="Times New Roman"/>
          <w:i/>
          <w:color w:val="000000" w:themeColor="text1"/>
          <w:sz w:val="28"/>
          <w:szCs w:val="28"/>
          <w:lang w:val="vi-VN"/>
        </w:rPr>
        <w:t>muciniphila</w:t>
      </w:r>
      <w:r w:rsidRPr="00463D35">
        <w:rPr>
          <w:rFonts w:cs="Times New Roman"/>
          <w:color w:val="000000" w:themeColor="text1"/>
          <w:sz w:val="28"/>
          <w:szCs w:val="28"/>
          <w:lang w:val="vi-VN"/>
        </w:rPr>
        <w:t xml:space="preserve"> góp phần bảo vệ chống lại UTĐTT ở một số mô hình, trong khi là tác nhân gây ung thư ở những mô hình khác </w:t>
      </w:r>
      <w:r w:rsidR="00205722" w:rsidRPr="00EB190C">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&lt;EndNote&gt;&lt;Cite&gt;&lt;Author&gt;Gubernatorova&lt;/Author&gt;&lt;Year&gt;2023&lt;/Year&gt;&lt;RecNum&gt;238&lt;/RecNum&gt;&lt;DisplayText&gt;&lt;style font="Times New Roman" size="14"&gt;[114]&lt;/style&gt;&lt;/DisplayText&gt;&lt;record&gt;&lt;rec-number&gt;238&lt;/rec-number&gt;&lt;foreign-keys&gt;&lt;key app="EN" db-id="xzt9wvpdap52dgep9vr5z2drfa0exfvp2tx5" timestamp="0"&gt;238&lt;/key&gt;&lt;/foreign-keys&gt;&lt;ref-type name="Journal Article"&gt;17&lt;/ref-type&gt;&lt;contributors&gt;&lt;authors&gt;&lt;author&gt;Gubernatorova, Ekaterina O&lt;/author&gt;&lt;author&gt;Gorshkova, Ekaterina A&lt;/author&gt;&lt;author&gt;Bondareva, Marina A&lt;/author&gt;&lt;author&gt;Podosokorskaya, Olga A&lt;/author&gt;&lt;author&gt;Sheynova, Anna D&lt;/author&gt;&lt;author&gt;Yakovleva, Anastasia S&lt;/author&gt;&lt;author&gt;Bonch-Osmolovskaya, Elizaveta A&lt;/author&gt;&lt;author&gt;Nedospasov, Sergei A&lt;/author&gt;&lt;author&gt;Kruglov, Andrey A&lt;/author&gt;&lt;author&gt;Drutskaya, Marina S&lt;/author&gt;&lt;/authors&gt;&lt;/contributors&gt;&lt;titles&gt;&lt;title&gt;Akkermansia muciniphila-friend or foe in colorectal cancer?&lt;/title&gt;&lt;secondary-title&gt;Frontiers in Immunology&lt;/secondary-title&gt;&lt;/titles&gt;&lt;pages&gt;1303795&lt;/pages&gt;&lt;volume&gt;14&lt;/volume&gt;&lt;dates&gt;&lt;year&gt;2023&lt;/year&gt;&lt;/dates&gt;&lt;isbn&gt;1664-3224&lt;/isbn&gt;&lt;urls&gt;&lt;/urls&gt;&lt;/record&gt;&lt;/Cite&gt;&lt;/EndNote&gt;</w:instrText>
      </w:r>
      <w:r w:rsidR="00205722" w:rsidRPr="00EB190C">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[114]</w:t>
      </w:r>
      <w:r w:rsidR="00205722" w:rsidRPr="00EB190C">
        <w:rPr>
          <w:rFonts w:cs="Times New Roman"/>
          <w:color w:val="000000" w:themeColor="text1"/>
          <w:sz w:val="28"/>
          <w:szCs w:val="28"/>
        </w:rPr>
        <w:fldChar w:fldCharType="end"/>
      </w:r>
      <w:r w:rsidRPr="00463D35">
        <w:rPr>
          <w:rFonts w:cs="Times New Roman"/>
          <w:color w:val="000000" w:themeColor="text1"/>
          <w:sz w:val="28"/>
          <w:szCs w:val="28"/>
          <w:lang w:val="vi-VN"/>
        </w:rPr>
        <w:t xml:space="preserve">. </w:t>
      </w:r>
      <w:r w:rsidRPr="00463D35">
        <w:rPr>
          <w:rFonts w:cs="Times New Roman"/>
          <w:sz w:val="28"/>
          <w:szCs w:val="28"/>
          <w:lang w:val="vi-VN"/>
        </w:rPr>
        <w:t xml:space="preserve">Có thể nói, vai trò của </w:t>
      </w:r>
      <w:r w:rsidRPr="00463D35">
        <w:rPr>
          <w:rFonts w:cs="Times New Roman"/>
          <w:i/>
          <w:sz w:val="28"/>
          <w:szCs w:val="28"/>
          <w:lang w:val="vi-VN"/>
        </w:rPr>
        <w:t xml:space="preserve">A. </w:t>
      </w:r>
      <w:r w:rsidR="002B0189" w:rsidRPr="00463D35">
        <w:rPr>
          <w:rFonts w:cs="Times New Roman"/>
          <w:i/>
          <w:sz w:val="28"/>
          <w:szCs w:val="28"/>
          <w:lang w:val="vi-VN"/>
        </w:rPr>
        <w:t>muciniphila</w:t>
      </w:r>
      <w:r w:rsidRPr="00463D35">
        <w:rPr>
          <w:rFonts w:cs="Times New Roman"/>
          <w:sz w:val="28"/>
          <w:szCs w:val="28"/>
          <w:lang w:val="vi-VN"/>
        </w:rPr>
        <w:t xml:space="preserve"> trong UTĐTT vẫn phức tạp và đa diện, với các nghiên cứu đưa ra bằng chứng trái ngược nhau về tác động của nó đối với sự phát triển của UTĐTT.</w:t>
      </w:r>
    </w:p>
    <w:p w14:paraId="7758D7FE" w14:textId="74968E4B" w:rsidR="007323CA" w:rsidRPr="00463D35" w:rsidRDefault="007323CA" w:rsidP="00977D8B">
      <w:pPr>
        <w:widowControl w:val="0"/>
        <w:spacing w:before="0" w:after="0"/>
        <w:ind w:firstLine="720"/>
        <w:rPr>
          <w:rFonts w:cs="Times New Roman"/>
          <w:sz w:val="28"/>
          <w:szCs w:val="28"/>
          <w:lang w:val="vi-VN"/>
        </w:rPr>
      </w:pPr>
      <w:r w:rsidRPr="008F0313">
        <w:rPr>
          <w:rFonts w:cs="Times New Roman"/>
          <w:spacing w:val="-2"/>
          <w:sz w:val="28"/>
          <w:szCs w:val="28"/>
          <w:lang w:val="vi-VN"/>
        </w:rPr>
        <w:t xml:space="preserve">Về nhiễm </w:t>
      </w:r>
      <w:r w:rsidRPr="00D35577">
        <w:rPr>
          <w:rFonts w:cs="Times New Roman"/>
          <w:i/>
          <w:iCs/>
          <w:spacing w:val="-2"/>
          <w:sz w:val="28"/>
          <w:szCs w:val="28"/>
          <w:lang w:val="vi-VN"/>
        </w:rPr>
        <w:t>E. coli</w:t>
      </w:r>
      <w:r w:rsidRPr="008F0313">
        <w:rPr>
          <w:rFonts w:cs="Times New Roman"/>
          <w:spacing w:val="-2"/>
          <w:sz w:val="28"/>
          <w:szCs w:val="28"/>
          <w:lang w:val="vi-VN"/>
        </w:rPr>
        <w:t xml:space="preserve"> ở mô UTĐTT, kết quả </w:t>
      </w:r>
      <w:r w:rsidR="00600F28" w:rsidRPr="008F0313">
        <w:rPr>
          <w:rFonts w:cs="Times New Roman"/>
          <w:spacing w:val="-2"/>
          <w:sz w:val="28"/>
          <w:szCs w:val="28"/>
          <w:lang w:val="vi-VN"/>
        </w:rPr>
        <w:t>nghiên cứu</w:t>
      </w:r>
      <w:r w:rsidRPr="008F0313">
        <w:rPr>
          <w:rFonts w:cs="Times New Roman"/>
          <w:spacing w:val="-2"/>
          <w:sz w:val="28"/>
          <w:szCs w:val="28"/>
          <w:lang w:val="vi-VN"/>
        </w:rPr>
        <w:t xml:space="preserve"> đưa ra </w:t>
      </w:r>
      <w:r w:rsidR="00600F28" w:rsidRPr="008F0313">
        <w:rPr>
          <w:rFonts w:cs="Times New Roman"/>
          <w:spacing w:val="-2"/>
          <w:sz w:val="28"/>
          <w:szCs w:val="28"/>
          <w:lang w:val="vi-VN"/>
        </w:rPr>
        <w:t xml:space="preserve">tỉ lệ nhiễm </w:t>
      </w:r>
      <w:r w:rsidRPr="008F0313">
        <w:rPr>
          <w:rFonts w:cs="Times New Roman"/>
          <w:spacing w:val="-2"/>
          <w:sz w:val="28"/>
          <w:szCs w:val="28"/>
          <w:lang w:val="vi-VN"/>
        </w:rPr>
        <w:t xml:space="preserve">nhiễm </w:t>
      </w:r>
      <w:r w:rsidRPr="008F0313">
        <w:rPr>
          <w:rFonts w:cs="Times New Roman"/>
          <w:i/>
          <w:spacing w:val="-2"/>
          <w:sz w:val="28"/>
          <w:szCs w:val="28"/>
          <w:lang w:val="vi-VN"/>
        </w:rPr>
        <w:t>E. coli</w:t>
      </w:r>
      <w:r w:rsidRPr="008F0313">
        <w:rPr>
          <w:rFonts w:cs="Times New Roman"/>
          <w:spacing w:val="-2"/>
          <w:sz w:val="28"/>
          <w:szCs w:val="28"/>
          <w:lang w:val="vi-VN"/>
        </w:rPr>
        <w:t xml:space="preserve"> </w:t>
      </w:r>
      <w:r w:rsidRPr="008F0313">
        <w:rPr>
          <w:rFonts w:eastAsia="Times New Roman" w:cs="Times New Roman"/>
          <w:bCs/>
          <w:iCs/>
          <w:color w:val="000000"/>
          <w:spacing w:val="-2"/>
          <w:sz w:val="28"/>
          <w:szCs w:val="28"/>
          <w:lang w:val="vi-VN"/>
        </w:rPr>
        <w:t>ở</w:t>
      </w:r>
      <w:r w:rsidRPr="008F0313">
        <w:rPr>
          <w:rFonts w:eastAsia="Times New Roman" w:cs="Times New Roman"/>
          <w:bCs/>
          <w:i/>
          <w:iCs/>
          <w:color w:val="000000"/>
          <w:spacing w:val="-2"/>
          <w:sz w:val="28"/>
          <w:szCs w:val="28"/>
          <w:lang w:val="vi-VN"/>
        </w:rPr>
        <w:t xml:space="preserve"> </w:t>
      </w:r>
      <w:r w:rsidRPr="008F0313">
        <w:rPr>
          <w:rFonts w:cs="Times New Roman"/>
          <w:spacing w:val="-2"/>
          <w:sz w:val="28"/>
          <w:szCs w:val="28"/>
          <w:lang w:val="vi-VN"/>
        </w:rPr>
        <w:t xml:space="preserve">mô UTĐTT </w:t>
      </w:r>
      <w:r w:rsidR="00427DCD">
        <w:rPr>
          <w:rFonts w:cs="Times New Roman"/>
          <w:spacing w:val="-2"/>
          <w:sz w:val="28"/>
          <w:szCs w:val="28"/>
        </w:rPr>
        <w:t xml:space="preserve">69/149 </w:t>
      </w:r>
      <w:r w:rsidRPr="008F0313">
        <w:rPr>
          <w:rFonts w:cs="Times New Roman"/>
          <w:spacing w:val="-2"/>
          <w:sz w:val="28"/>
          <w:szCs w:val="28"/>
          <w:lang w:val="vi-VN"/>
        </w:rPr>
        <w:t>(</w:t>
      </w:r>
      <w:r w:rsidR="00427DCD">
        <w:rPr>
          <w:rFonts w:cs="Times New Roman"/>
          <w:spacing w:val="-2"/>
          <w:sz w:val="28"/>
          <w:szCs w:val="28"/>
        </w:rPr>
        <w:t>46,3</w:t>
      </w:r>
      <w:r w:rsidRPr="008F0313">
        <w:rPr>
          <w:rFonts w:cs="Times New Roman"/>
          <w:spacing w:val="-2"/>
          <w:sz w:val="28"/>
          <w:szCs w:val="28"/>
          <w:lang w:val="vi-VN"/>
        </w:rPr>
        <w:t xml:space="preserve">%) nhiều hơn </w:t>
      </w:r>
      <w:r w:rsidR="00600F28" w:rsidRPr="008F0313">
        <w:rPr>
          <w:rFonts w:cs="Times New Roman"/>
          <w:spacing w:val="-2"/>
          <w:sz w:val="28"/>
          <w:szCs w:val="28"/>
          <w:lang w:val="vi-VN"/>
        </w:rPr>
        <w:t xml:space="preserve">ở </w:t>
      </w:r>
      <w:r w:rsidR="00D93016" w:rsidRPr="008F0313">
        <w:rPr>
          <w:rFonts w:cs="Times New Roman"/>
          <w:spacing w:val="-2"/>
          <w:sz w:val="28"/>
          <w:szCs w:val="28"/>
          <w:lang w:val="vi-VN"/>
        </w:rPr>
        <w:t>polyp</w:t>
      </w:r>
      <w:r w:rsidRPr="008F0313">
        <w:rPr>
          <w:rFonts w:cs="Times New Roman"/>
          <w:spacing w:val="-2"/>
          <w:sz w:val="28"/>
          <w:szCs w:val="28"/>
          <w:lang w:val="vi-VN"/>
        </w:rPr>
        <w:t xml:space="preserve"> đại trự</w:t>
      </w:r>
      <w:r w:rsidR="00600F28" w:rsidRPr="008F0313">
        <w:rPr>
          <w:rFonts w:cs="Times New Roman"/>
          <w:spacing w:val="-2"/>
          <w:sz w:val="28"/>
          <w:szCs w:val="28"/>
          <w:lang w:val="vi-VN"/>
        </w:rPr>
        <w:t xml:space="preserve">c tràng </w:t>
      </w:r>
      <w:r w:rsidR="00427DCD">
        <w:rPr>
          <w:rFonts w:cs="Times New Roman"/>
          <w:spacing w:val="-2"/>
          <w:sz w:val="28"/>
          <w:szCs w:val="28"/>
        </w:rPr>
        <w:t xml:space="preserve">12/109 </w:t>
      </w:r>
      <w:r w:rsidR="00427DCD">
        <w:rPr>
          <w:rFonts w:cs="Times New Roman"/>
          <w:spacing w:val="-2"/>
          <w:sz w:val="28"/>
          <w:szCs w:val="28"/>
          <w:lang w:val="vi-VN"/>
        </w:rPr>
        <w:t>(1</w:t>
      </w:r>
      <w:r w:rsidR="00427DCD">
        <w:rPr>
          <w:rFonts w:cs="Times New Roman"/>
          <w:spacing w:val="-2"/>
          <w:sz w:val="28"/>
          <w:szCs w:val="28"/>
        </w:rPr>
        <w:t>1,0</w:t>
      </w:r>
      <w:r w:rsidRPr="008F0313">
        <w:rPr>
          <w:rFonts w:cs="Times New Roman"/>
          <w:spacing w:val="-2"/>
          <w:sz w:val="28"/>
          <w:szCs w:val="28"/>
          <w:lang w:val="vi-VN"/>
        </w:rPr>
        <w:t xml:space="preserve">%) có ý nghĩa thống kê </w:t>
      </w:r>
      <w:r w:rsidR="00600F28" w:rsidRPr="008F0313">
        <w:rPr>
          <w:rFonts w:cs="Times New Roman"/>
          <w:spacing w:val="-2"/>
          <w:sz w:val="28"/>
          <w:szCs w:val="28"/>
          <w:lang w:val="vi-VN"/>
        </w:rPr>
        <w:t>(</w:t>
      </w:r>
      <w:r w:rsidR="00600F28" w:rsidRPr="008F0313">
        <w:rPr>
          <w:rFonts w:eastAsia="Times New Roman" w:cs="Times New Roman"/>
          <w:color w:val="000000" w:themeColor="text1"/>
          <w:spacing w:val="-2"/>
          <w:sz w:val="28"/>
          <w:szCs w:val="28"/>
          <w:lang w:val="vi-VN"/>
        </w:rPr>
        <w:t>p</w:t>
      </w:r>
      <w:r w:rsidR="00600F28" w:rsidRPr="008F0313">
        <w:rPr>
          <w:rFonts w:cs="Times New Roman"/>
          <w:spacing w:val="-2"/>
          <w:sz w:val="28"/>
          <w:szCs w:val="28"/>
          <w:lang w:val="vi-VN"/>
        </w:rPr>
        <w:t xml:space="preserve"> </w:t>
      </w:r>
      <w:r w:rsidR="00600F28" w:rsidRPr="008F0313">
        <w:rPr>
          <w:rFonts w:eastAsia="Times New Roman" w:cs="Times New Roman"/>
          <w:color w:val="000000"/>
          <w:spacing w:val="-2"/>
          <w:sz w:val="28"/>
          <w:szCs w:val="28"/>
          <w:lang w:val="vi-VN"/>
        </w:rPr>
        <w:t>&lt; 0,001)</w:t>
      </w:r>
      <w:r w:rsidR="00600F28" w:rsidRPr="008F0313">
        <w:rPr>
          <w:rFonts w:cs="Times New Roman"/>
          <w:spacing w:val="-2"/>
          <w:sz w:val="28"/>
          <w:szCs w:val="28"/>
          <w:lang w:val="vi-VN"/>
        </w:rPr>
        <w:t xml:space="preserve"> (Bả</w:t>
      </w:r>
      <w:r w:rsidR="008F0313" w:rsidRPr="008F0313">
        <w:rPr>
          <w:rFonts w:cs="Times New Roman"/>
          <w:spacing w:val="-2"/>
          <w:sz w:val="28"/>
          <w:szCs w:val="28"/>
          <w:lang w:val="vi-VN"/>
        </w:rPr>
        <w:t>ng 3.</w:t>
      </w:r>
      <w:r w:rsidR="008F0313" w:rsidRPr="00812B7D">
        <w:rPr>
          <w:rFonts w:cs="Times New Roman"/>
          <w:spacing w:val="-2"/>
          <w:sz w:val="28"/>
          <w:szCs w:val="28"/>
          <w:lang w:val="vi-VN"/>
        </w:rPr>
        <w:t>7</w:t>
      </w:r>
      <w:r w:rsidRPr="008F0313">
        <w:rPr>
          <w:rFonts w:cs="Times New Roman"/>
          <w:spacing w:val="-2"/>
          <w:sz w:val="28"/>
          <w:szCs w:val="28"/>
          <w:lang w:val="vi-VN"/>
        </w:rPr>
        <w:t xml:space="preserve">). Tải lượng </w:t>
      </w:r>
      <w:r w:rsidR="008F0313" w:rsidRPr="00812B7D">
        <w:rPr>
          <w:rFonts w:cs="Times New Roman"/>
          <w:spacing w:val="-2"/>
          <w:sz w:val="28"/>
          <w:szCs w:val="28"/>
          <w:lang w:val="vi-VN"/>
        </w:rPr>
        <w:t xml:space="preserve">tương đối </w:t>
      </w:r>
      <w:r w:rsidRPr="008F0313">
        <w:rPr>
          <w:rFonts w:cs="Times New Roman"/>
          <w:spacing w:val="-2"/>
          <w:sz w:val="28"/>
          <w:szCs w:val="28"/>
          <w:lang w:val="vi-VN"/>
        </w:rPr>
        <w:t xml:space="preserve">vi khuẩn </w:t>
      </w:r>
      <w:r w:rsidRPr="008F0313">
        <w:rPr>
          <w:rFonts w:eastAsia="Times New Roman" w:cs="Times New Roman"/>
          <w:bCs/>
          <w:i/>
          <w:iCs/>
          <w:color w:val="000000"/>
          <w:spacing w:val="-2"/>
          <w:sz w:val="28"/>
          <w:szCs w:val="28"/>
          <w:lang w:val="vi-VN"/>
        </w:rPr>
        <w:t xml:space="preserve">E.coli </w:t>
      </w:r>
      <w:r w:rsidRPr="008F0313">
        <w:rPr>
          <w:rFonts w:eastAsia="Times New Roman" w:cs="Times New Roman"/>
          <w:bCs/>
          <w:iCs/>
          <w:color w:val="000000"/>
          <w:spacing w:val="-2"/>
          <w:sz w:val="28"/>
          <w:szCs w:val="28"/>
          <w:lang w:val="vi-VN"/>
        </w:rPr>
        <w:t xml:space="preserve">ở UTĐTT nhiều hơn </w:t>
      </w:r>
      <w:r w:rsidR="00D93016" w:rsidRPr="008F0313">
        <w:rPr>
          <w:rFonts w:eastAsia="Times New Roman" w:cs="Times New Roman"/>
          <w:bCs/>
          <w:iCs/>
          <w:color w:val="000000"/>
          <w:spacing w:val="-2"/>
          <w:sz w:val="28"/>
          <w:szCs w:val="28"/>
          <w:lang w:val="vi-VN"/>
        </w:rPr>
        <w:t>polyp</w:t>
      </w:r>
      <w:r w:rsidRPr="008F0313">
        <w:rPr>
          <w:rFonts w:eastAsia="Times New Roman" w:cs="Times New Roman"/>
          <w:bCs/>
          <w:iCs/>
          <w:color w:val="000000"/>
          <w:spacing w:val="-2"/>
          <w:sz w:val="28"/>
          <w:szCs w:val="28"/>
          <w:lang w:val="vi-VN"/>
        </w:rPr>
        <w:t xml:space="preserve"> đại trực tr</w:t>
      </w:r>
      <w:r w:rsidR="008F0313" w:rsidRPr="008F0313">
        <w:rPr>
          <w:rFonts w:eastAsia="Times New Roman" w:cs="Times New Roman"/>
          <w:bCs/>
          <w:iCs/>
          <w:color w:val="000000"/>
          <w:spacing w:val="-2"/>
          <w:sz w:val="28"/>
          <w:szCs w:val="28"/>
          <w:lang w:val="vi-VN"/>
        </w:rPr>
        <w:t>àng có ý nghĩa thống kê (p&lt; 0,0</w:t>
      </w:r>
      <w:r w:rsidR="008F0313" w:rsidRPr="00812B7D">
        <w:rPr>
          <w:rFonts w:eastAsia="Times New Roman" w:cs="Times New Roman"/>
          <w:bCs/>
          <w:iCs/>
          <w:color w:val="000000"/>
          <w:spacing w:val="-2"/>
          <w:sz w:val="28"/>
          <w:szCs w:val="28"/>
          <w:lang w:val="vi-VN"/>
        </w:rPr>
        <w:t>01</w:t>
      </w:r>
      <w:r w:rsidRPr="008F0313">
        <w:rPr>
          <w:rFonts w:eastAsia="Times New Roman" w:cs="Times New Roman"/>
          <w:bCs/>
          <w:iCs/>
          <w:color w:val="000000"/>
          <w:spacing w:val="-2"/>
          <w:sz w:val="28"/>
          <w:szCs w:val="28"/>
          <w:lang w:val="vi-VN"/>
        </w:rPr>
        <w:t>)</w:t>
      </w:r>
      <w:r w:rsidRPr="008F0313">
        <w:rPr>
          <w:rFonts w:eastAsia="Times New Roman" w:cs="Times New Roman"/>
          <w:bCs/>
          <w:i/>
          <w:iCs/>
          <w:color w:val="000000"/>
          <w:spacing w:val="-2"/>
          <w:sz w:val="28"/>
          <w:szCs w:val="28"/>
          <w:lang w:val="vi-VN"/>
        </w:rPr>
        <w:t xml:space="preserve"> </w:t>
      </w:r>
      <w:r w:rsidR="00600F28" w:rsidRPr="008F0313">
        <w:rPr>
          <w:rFonts w:eastAsia="Times New Roman" w:cs="Times New Roman"/>
          <w:bCs/>
          <w:iCs/>
          <w:color w:val="000000"/>
          <w:spacing w:val="-2"/>
          <w:sz w:val="28"/>
          <w:szCs w:val="28"/>
          <w:lang w:val="vi-VN"/>
        </w:rPr>
        <w:t>(Biểu đồ 3.2</w:t>
      </w:r>
      <w:r w:rsidRPr="008F0313">
        <w:rPr>
          <w:rFonts w:eastAsia="Times New Roman" w:cs="Times New Roman"/>
          <w:bCs/>
          <w:iCs/>
          <w:color w:val="000000"/>
          <w:spacing w:val="-2"/>
          <w:sz w:val="28"/>
          <w:szCs w:val="28"/>
          <w:lang w:val="vi-VN"/>
        </w:rPr>
        <w:t>)</w:t>
      </w:r>
      <w:r w:rsidRPr="00463D35">
        <w:rPr>
          <w:rFonts w:eastAsia="Times New Roman" w:cs="Times New Roman"/>
          <w:bCs/>
          <w:i/>
          <w:iCs/>
          <w:color w:val="000000"/>
          <w:sz w:val="28"/>
          <w:szCs w:val="28"/>
          <w:lang w:val="vi-VN"/>
        </w:rPr>
        <w:t>.</w:t>
      </w:r>
      <w:r w:rsidRPr="00463D35">
        <w:rPr>
          <w:rFonts w:cs="Times New Roman"/>
          <w:sz w:val="28"/>
          <w:szCs w:val="28"/>
          <w:lang w:val="vi-VN"/>
        </w:rPr>
        <w:t xml:space="preserve"> </w:t>
      </w:r>
    </w:p>
    <w:p w14:paraId="7758D7FF" w14:textId="4C61FA04" w:rsidR="007323CA" w:rsidRPr="00463D35" w:rsidRDefault="007323CA" w:rsidP="00977D8B">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Năm 1998, các xét nghiệm PCR đã phát hiện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xâm chiếm niêm mạc đại tràng ở 82% trong số những bệnh nhân UTĐTT. Xét nghiệm chỉ ra rằng </w:t>
      </w:r>
      <w:r w:rsidRPr="00463D35">
        <w:rPr>
          <w:rFonts w:cs="Times New Roman"/>
          <w:i/>
          <w:color w:val="000000" w:themeColor="text1"/>
          <w:sz w:val="28"/>
          <w:szCs w:val="28"/>
          <w:lang w:val="vi-VN"/>
        </w:rPr>
        <w:t xml:space="preserve">E. coli </w:t>
      </w:r>
      <w:r w:rsidRPr="00463D35">
        <w:rPr>
          <w:rFonts w:cs="Times New Roman"/>
          <w:color w:val="000000" w:themeColor="text1"/>
          <w:sz w:val="28"/>
          <w:szCs w:val="28"/>
          <w:lang w:val="vi-VN"/>
        </w:rPr>
        <w:t xml:space="preserve">có một phần nội bào ở 87% bệnh nhân bị u tuyến và ung thư biểu mô và không có ở nhóm đối chứng nào. Tác giả </w:t>
      </w:r>
      <w:r w:rsidR="001B21C8">
        <w:rPr>
          <w:rFonts w:cs="Times New Roman"/>
          <w:color w:val="000000" w:themeColor="text1"/>
          <w:sz w:val="28"/>
          <w:szCs w:val="28"/>
          <w:lang w:val="vi-VN"/>
        </w:rPr>
        <w:t>chỉ</w:t>
      </w:r>
      <w:r w:rsidRPr="00463D35">
        <w:rPr>
          <w:rFonts w:cs="Times New Roman"/>
          <w:color w:val="000000" w:themeColor="text1"/>
          <w:sz w:val="28"/>
          <w:szCs w:val="28"/>
          <w:lang w:val="vi-VN"/>
        </w:rPr>
        <w:t xml:space="preserve"> ra niêm mạc đại tràng của bệnh nhân bị UTĐTT có sự xâm chiếm của vi khuẩn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nhiều hơn đáng kể ở niêm mạc đại tràng bình thường </w:t>
      </w:r>
      <w:r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&lt;EndNote&gt;&lt;Cite&gt;&lt;Author&gt;Swidsinski&lt;/Author&gt;&lt;Year&gt;1998&lt;/Year&gt;&lt;RecNum&gt;96&lt;/RecNum&gt;&lt;DisplayText&gt;&lt;style font="Times New Roman" size="14"&gt;[116]&lt;/style&gt;&lt;/DisplayText&gt;&lt;record&gt;&lt;rec-number&gt;96&lt;/rec-number&gt;&lt;foreign-keys&gt;&lt;key app="EN" db-id="xzt9wvpdap52dgep9vr5z2drfa0exfvp2tx5" timestamp="0"&gt;96&lt;/key&gt;&lt;/foreign-keys&gt;&lt;ref-type name="Journal Article"&gt;17&lt;/ref-type&gt;&lt;contributors&gt;&lt;authors&gt;&lt;author&gt;Swidsinski, Alexander&lt;/author&gt;&lt;author&gt;Khilkin, Michael&lt;/author&gt;&lt;author&gt;Kerjaschki, Dontscho&lt;/author&gt;&lt;author&gt;Schreiber, Stefan&lt;/author&gt;&lt;author&gt;Ortner, Marianne&lt;/author&gt;&lt;author&gt;Weber, Jutta&lt;/author&gt;&lt;author&gt;Lochs, Herbert&lt;/author&gt;&lt;/authors&gt;&lt;/contributors&gt;&lt;titles&gt;&lt;title&gt;Association between intraepithelial Escherichia coli and colorectal cancer&lt;/title&gt;&lt;secondary-title&gt;Gastroenterology&lt;/secondary-title&gt;&lt;/titles&gt;&lt;periodical&gt;&lt;full-title&gt;Gastroenterology&lt;/full-title&gt;&lt;abbr-1&gt;Gastroenterology&lt;/abbr-1&gt;&lt;/periodical&gt;&lt;pages&gt;281-286&lt;/pages&gt;&lt;volume&gt;115&lt;/volume&gt;&lt;number&gt;2&lt;/number&gt;&lt;dates&gt;&lt;year&gt;1998&lt;/year&gt;&lt;/dates&gt;&lt;isbn&gt;0016-5085&lt;/isbn&gt;&lt;urls&gt;&lt;/urls&gt;&lt;/record&gt;&lt;/Cite&gt;&lt;/EndNote&gt;</w:instrText>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[116]</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 xml:space="preserve">. Trong số các chủng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độc lực được phân lập từ các mẫu mô UTĐTT, tỷ lệ mắc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B2 chứa gen mã hóa </w:t>
      </w:r>
      <w:r w:rsidRPr="00D35577">
        <w:rPr>
          <w:rFonts w:cs="Times New Roman"/>
          <w:i/>
          <w:iCs/>
          <w:color w:val="000000" w:themeColor="text1"/>
          <w:sz w:val="28"/>
          <w:szCs w:val="28"/>
          <w:lang w:val="vi-VN"/>
        </w:rPr>
        <w:t>CNF1</w:t>
      </w:r>
      <w:r w:rsidRPr="00463D35">
        <w:rPr>
          <w:rFonts w:cs="Times New Roman"/>
          <w:color w:val="000000" w:themeColor="text1"/>
          <w:sz w:val="28"/>
          <w:szCs w:val="28"/>
          <w:lang w:val="vi-VN"/>
        </w:rPr>
        <w:t xml:space="preserve"> cao hơn hẳn trong sinh thiết của bệnh nhân mắc UTĐTT (39,5%) so với bệnh nhân mắc bệnh túi thừa (12,9%) (p = 0,01) </w:t>
      </w:r>
      <w:r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&lt;EndNote&gt;&lt;Cite&gt;&lt;Author&gt;Buc&lt;/Author&gt;&lt;Year&gt;2013&lt;/Year&gt;&lt;RecNum&gt;97&lt;/RecNum&gt;&lt;DisplayText&gt;&lt;style font="Times New Roman" size="14"&gt;[58]&lt;/style&gt;&lt;/DisplayText&gt;&lt;record&gt;&lt;rec-number&gt;97&lt;/rec-number&gt;&lt;foreign-keys&gt;&lt;key app="EN" db-id="xzt9wvpdap52dgep9vr5z2drfa0exfvp2tx5" timestamp="0"&gt;97&lt;/key&gt;&lt;/foreign-keys&gt;&lt;ref-type name="Journal Article"&gt;17&lt;/ref-type&gt;&lt;contributors&gt;&lt;authors&gt;&lt;author&gt;Buc, Emmanuel&lt;/author&gt;&lt;author&gt;Dubois, Damien&lt;/author&gt;&lt;author&gt;Sauvanet, Pierre&lt;/author&gt;&lt;author&gt;Raisch, Jennifer&lt;/author&gt;&lt;author&gt;Delmas, Julien&lt;/author&gt;&lt;author&gt;Darfeuille-Michaud, Arlette&lt;/author&gt;&lt;author&gt;Pezet, Denis&lt;/author&gt;&lt;author&gt;Bonnet, Richard&lt;/author&gt;&lt;/authors&gt;&lt;/contributors&gt;&lt;titles&gt;&lt;title&gt;High prevalence of mucosa-associated E. coli producing cyclomodulin and genotoxin in colon cancer&lt;/title&gt;&lt;secondary-title&gt;PloS one&lt;/secondary-title&gt;&lt;/titles&gt;&lt;pages&gt;e56964&lt;/pages&gt;&lt;volume&gt;8&lt;/volume&gt;&lt;number&gt;2&lt;/number&gt;&lt;dates&gt;&lt;year&gt;2013&lt;/year&gt;&lt;/dates&gt;&lt;isbn&gt;1932-6203&lt;/isbn&gt;&lt;urls&gt;&lt;/urls&gt;&lt;/record&gt;&lt;/Cite&gt;&lt;/EndNote&gt;</w:instrText>
      </w:r>
      <w:r w:rsidRPr="00977D8B">
        <w:rPr>
          <w:rFonts w:cs="Times New Roman"/>
          <w:color w:val="000000" w:themeColor="text1"/>
          <w:sz w:val="28"/>
          <w:szCs w:val="28"/>
        </w:rPr>
        <w:fldChar w:fldCharType="separate"/>
      </w:r>
      <w:r w:rsidR="00506686">
        <w:rPr>
          <w:rFonts w:cs="Times New Roman"/>
          <w:noProof/>
          <w:color w:val="000000" w:themeColor="text1"/>
          <w:sz w:val="28"/>
          <w:szCs w:val="28"/>
        </w:rPr>
        <w:t>[58]</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w:t>
      </w:r>
    </w:p>
    <w:p w14:paraId="7758D800" w14:textId="7B7DD2C4" w:rsidR="007323CA" w:rsidRPr="00463D35" w:rsidRDefault="007323CA" w:rsidP="00926273">
      <w:pPr>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Gầ</w:t>
      </w:r>
      <w:r w:rsidR="000D5111" w:rsidRPr="00463D35">
        <w:rPr>
          <w:rFonts w:cs="Times New Roman"/>
          <w:color w:val="000000" w:themeColor="text1"/>
          <w:sz w:val="28"/>
          <w:szCs w:val="28"/>
          <w:lang w:val="vi-VN"/>
        </w:rPr>
        <w:t>n đây</w:t>
      </w:r>
      <w:r w:rsidRPr="00463D35">
        <w:rPr>
          <w:rFonts w:cs="Times New Roman"/>
          <w:color w:val="000000" w:themeColor="text1"/>
          <w:sz w:val="28"/>
          <w:szCs w:val="28"/>
          <w:lang w:val="vi-VN"/>
        </w:rPr>
        <w:t xml:space="preserve">, nhiều bằng chứng tích lũy hỗ trợ vi khuẩn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liên quan đến niêm mạc có thể ảnh hưởng đến sự phát triển của </w:t>
      </w:r>
      <w:r w:rsidR="00C209A9"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Trong nghiên cứu của Roghayeh Nouri và cộng sự (2021), các mẫu sinh thiết từ </w:t>
      </w:r>
      <w:r w:rsidR="00E30024" w:rsidRPr="00463D35">
        <w:rPr>
          <w:rFonts w:cs="Times New Roman"/>
          <w:color w:val="000000" w:themeColor="text1"/>
          <w:sz w:val="28"/>
          <w:szCs w:val="28"/>
          <w:lang w:val="vi-VN"/>
        </w:rPr>
        <w:t xml:space="preserve">bệnh nhân </w:t>
      </w:r>
      <w:r w:rsidRPr="00463D35">
        <w:rPr>
          <w:rFonts w:cs="Times New Roman"/>
          <w:color w:val="000000" w:themeColor="text1"/>
          <w:sz w:val="28"/>
          <w:szCs w:val="28"/>
          <w:lang w:val="vi-VN"/>
        </w:rPr>
        <w:t xml:space="preserve">UTĐTT và nhóm chứng chỉ ra rằng các mẫu </w:t>
      </w:r>
      <w:r w:rsidR="000D5111"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bị nhiễm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w:t>
      </w:r>
      <w:r w:rsidR="00E30024" w:rsidRPr="00463D35">
        <w:rPr>
          <w:rFonts w:cs="Times New Roman"/>
          <w:color w:val="000000" w:themeColor="text1"/>
          <w:sz w:val="28"/>
          <w:szCs w:val="28"/>
          <w:lang w:val="vi-VN"/>
        </w:rPr>
        <w:t xml:space="preserve">(23%) </w:t>
      </w:r>
      <w:r w:rsidRPr="00463D35">
        <w:rPr>
          <w:rFonts w:cs="Times New Roman"/>
          <w:color w:val="000000" w:themeColor="text1"/>
          <w:sz w:val="28"/>
          <w:szCs w:val="28"/>
          <w:lang w:val="vi-VN"/>
        </w:rPr>
        <w:t>nhiều hơn đáng kể so vớ</w:t>
      </w:r>
      <w:r w:rsidR="00E30024" w:rsidRPr="00463D35">
        <w:rPr>
          <w:rFonts w:cs="Times New Roman"/>
          <w:color w:val="000000" w:themeColor="text1"/>
          <w:sz w:val="28"/>
          <w:szCs w:val="28"/>
          <w:lang w:val="vi-VN"/>
        </w:rPr>
        <w:t>i nhóm</w:t>
      </w:r>
      <w:r w:rsidRPr="00463D35">
        <w:rPr>
          <w:rFonts w:cs="Times New Roman"/>
          <w:color w:val="000000" w:themeColor="text1"/>
          <w:sz w:val="28"/>
          <w:szCs w:val="28"/>
          <w:lang w:val="vi-VN"/>
        </w:rPr>
        <w:t xml:space="preserve"> chứng</w:t>
      </w:r>
      <w:r w:rsidR="00E30024" w:rsidRPr="00463D35">
        <w:rPr>
          <w:rFonts w:cs="Times New Roman"/>
          <w:color w:val="000000" w:themeColor="text1"/>
          <w:sz w:val="28"/>
          <w:szCs w:val="28"/>
          <w:lang w:val="vi-VN"/>
        </w:rPr>
        <w:t xml:space="preserve"> (7,1%)</w:t>
      </w:r>
      <w:r w:rsidRPr="00463D35">
        <w:rPr>
          <w:rFonts w:cs="Times New Roman"/>
          <w:color w:val="000000" w:themeColor="text1"/>
          <w:sz w:val="28"/>
          <w:szCs w:val="28"/>
          <w:lang w:val="vi-VN"/>
        </w:rPr>
        <w:t xml:space="preserve"> </w:t>
      </w:r>
      <w:r w:rsidRPr="00E30024">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&lt;EndNote&gt;&lt;Cite&gt;&lt;Author&gt;Nouri&lt;/Author&gt;&lt;Year&gt;2021&lt;/Year&gt;&lt;RecNum&gt;243&lt;/RecNum&gt;&lt;DisplayText&gt;&lt;style font="Times New Roman" size="14"&gt;[117]&lt;/style&gt;&lt;/DisplayText&gt;&lt;record&gt;&lt;rec-number&gt;243&lt;/rec-number&gt;&lt;foreign-keys&gt;&lt;key app="EN" db-id="xzt9wvpdap52dgep9vr5z2drfa0exfvp2tx5" timestamp="0"&gt;243&lt;/key&gt;&lt;/foreign-keys&gt;&lt;ref-type name="Journal Article"&gt;17&lt;/ref-type&gt;&lt;contributors&gt;&lt;authors&gt;&lt;author&gt;Nouri, Roghayeh&lt;/author&gt;&lt;author&gt;Hasani, Alka&lt;/author&gt;&lt;author&gt;Masnadi Shirazi, Kourosh&lt;/author&gt;&lt;author&gt;Alivand, Mohammad Reza&lt;/author&gt;&lt;author&gt;Sepehri, Bita&lt;/author&gt;&lt;author&gt;Sotoudeh, Simin&lt;/author&gt;&lt;author&gt;Hemmati, Fatemeh&lt;/author&gt;&lt;author&gt;Fattahzadeh, Afshin&lt;/author&gt;&lt;author&gt;Abdinia, Babak&lt;/author&gt;&lt;author&gt;Ahangarzadeh Rezaee, Mohammad&lt;/author&gt;&lt;/authors&gt;&lt;/contributors&gt;&lt;titles&gt;&lt;title&gt;Mucosa‐associated Escherichia coli in colorectal cancer patients and control subjects: variations in the prevalence and attributing features&lt;/title&gt;&lt;secondary-title&gt;Canadian Journal of Infectious Diseases and Medical Microbiology&lt;/secondary-title&gt;&lt;/titles&gt;&lt;pages&gt;2131787&lt;/pages&gt;&lt;volume&gt;2021&lt;/volume&gt;&lt;number&gt;1&lt;/number&gt;&lt;dates&gt;&lt;year&gt;2021&lt;/year&gt;&lt;/dates&gt;&lt;isbn&gt;1918-1493&lt;/isbn&gt;&lt;urls&gt;&lt;/urls&gt;&lt;/record&gt;&lt;/Cite&gt;&lt;/EndNote&gt;</w:instrText>
      </w:r>
      <w:r w:rsidRPr="00E30024">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[117]</w:t>
      </w:r>
      <w:r w:rsidRPr="00E30024">
        <w:rPr>
          <w:rFonts w:cs="Times New Roman"/>
          <w:color w:val="000000" w:themeColor="text1"/>
          <w:sz w:val="28"/>
          <w:szCs w:val="28"/>
        </w:rPr>
        <w:fldChar w:fldCharType="end"/>
      </w:r>
      <w:r w:rsidRPr="00463D35">
        <w:rPr>
          <w:rFonts w:cs="Times New Roman"/>
          <w:color w:val="000000" w:themeColor="text1"/>
          <w:sz w:val="28"/>
          <w:szCs w:val="28"/>
          <w:lang w:val="vi-VN"/>
        </w:rPr>
        <w:t xml:space="preserve">. Magdy và cộng sự (2015) cũng đã báo cáo sự hiện diện của </w:t>
      </w:r>
      <w:r w:rsidR="00BD02E8" w:rsidRPr="00463D35">
        <w:rPr>
          <w:rFonts w:cs="Times New Roman"/>
          <w:i/>
          <w:color w:val="000000" w:themeColor="text1"/>
          <w:sz w:val="28"/>
          <w:szCs w:val="28"/>
          <w:lang w:val="vi-VN"/>
        </w:rPr>
        <w:t>E. coli</w:t>
      </w:r>
      <w:r w:rsidR="000D5111" w:rsidRPr="00463D35">
        <w:rPr>
          <w:rFonts w:cs="Times New Roman"/>
          <w:color w:val="000000" w:themeColor="text1"/>
          <w:sz w:val="28"/>
          <w:szCs w:val="28"/>
          <w:lang w:val="vi-VN"/>
        </w:rPr>
        <w:t xml:space="preserve"> </w:t>
      </w:r>
      <w:r w:rsidRPr="00463D35">
        <w:rPr>
          <w:rFonts w:cs="Times New Roman"/>
          <w:color w:val="000000" w:themeColor="text1"/>
          <w:sz w:val="28"/>
          <w:szCs w:val="28"/>
          <w:lang w:val="vi-VN"/>
        </w:rPr>
        <w:t>trong 50</w:t>
      </w:r>
      <w:r w:rsidR="000D5111" w:rsidRPr="00463D35">
        <w:rPr>
          <w:rFonts w:cs="Times New Roman"/>
          <w:color w:val="000000" w:themeColor="text1"/>
          <w:sz w:val="28"/>
          <w:szCs w:val="28"/>
          <w:lang w:val="vi-VN"/>
        </w:rPr>
        <w:t>,7</w:t>
      </w:r>
      <w:r w:rsidRPr="00463D35">
        <w:rPr>
          <w:rFonts w:cs="Times New Roman"/>
          <w:color w:val="000000" w:themeColor="text1"/>
          <w:sz w:val="28"/>
          <w:szCs w:val="28"/>
          <w:lang w:val="vi-VN"/>
        </w:rPr>
        <w:t xml:space="preserve">% mẫu UTĐTT </w:t>
      </w:r>
      <w:r w:rsidR="00BD02E8" w:rsidRPr="00463D35">
        <w:rPr>
          <w:rFonts w:cs="Times New Roman"/>
          <w:color w:val="000000" w:themeColor="text1"/>
          <w:sz w:val="28"/>
          <w:szCs w:val="28"/>
          <w:lang w:val="vi-VN"/>
        </w:rPr>
        <w:t xml:space="preserve">cao hơn đáng kể so với </w:t>
      </w:r>
      <w:r w:rsidRPr="00463D35">
        <w:rPr>
          <w:rFonts w:cs="Times New Roman"/>
          <w:color w:val="000000" w:themeColor="text1"/>
          <w:sz w:val="28"/>
          <w:szCs w:val="28"/>
          <w:lang w:val="vi-VN"/>
        </w:rPr>
        <w:t xml:space="preserve">mẫu đối chứng khỏe mạnh </w:t>
      </w:r>
      <w:r w:rsidR="00BD02E8" w:rsidRPr="00463D35">
        <w:rPr>
          <w:rFonts w:cs="Times New Roman"/>
          <w:color w:val="000000" w:themeColor="text1"/>
          <w:sz w:val="28"/>
          <w:szCs w:val="28"/>
          <w:lang w:val="vi-VN"/>
        </w:rPr>
        <w:t xml:space="preserve">(20,6%) </w:t>
      </w:r>
      <w:r w:rsidRPr="00BD02E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&lt;EndNote&gt;&lt;Cite&gt;&lt;Author&gt;Magdy&lt;/Author&gt;&lt;Year&gt;2015&lt;/Year&gt;&lt;RecNum&gt;245&lt;/RecNum&gt;&lt;DisplayText&gt;&lt;style font="Times New Roman" size="14"&gt;[118]&lt;/style&gt;&lt;/DisplayText&gt;&lt;record&gt;&lt;rec-number&gt;245&lt;/rec-number&gt;&lt;foreign-keys&gt;&lt;key app="EN" db-id="xzt9wvpdap52dgep9vr5z2drfa0exfvp2tx5" timestamp="0"&gt;245&lt;/key&gt;&lt;/foreign-keys&gt;&lt;ref-type name="Journal Article"&gt;17&lt;/ref-type&gt;&lt;contributors&gt;&lt;authors&gt;&lt;author&gt;Magdy, A&lt;/author&gt;&lt;author&gt;Elhadidy, M&lt;/author&gt;&lt;author&gt;Abd Ellatif, ME&lt;/author&gt;&lt;author&gt;El Nakeeb, A&lt;/author&gt;&lt;author&gt;Abdallah, E&lt;/author&gt;&lt;author&gt;Thabet, W&lt;/author&gt;&lt;author&gt;Youssef, M&lt;/author&gt;&lt;author&gt;Khafagy, W&lt;/author&gt;&lt;author&gt;Morshed, M&lt;/author&gt;&lt;author&gt;Farid, M&lt;/author&gt;&lt;/authors&gt;&lt;/contributors&gt;&lt;titles&gt;&lt;title&gt;Enteropathogenic Escherichia coli (EPEC): Does it have a role in colorectal tumourigenesis? A Prospective Cohort Study&lt;/title&gt;&lt;secondary-title&gt;International journal of surgery&lt;/secondary-title&gt;&lt;/titles&gt;&lt;pages&gt;169-173&lt;/pages&gt;&lt;volume&gt;18&lt;/volume&gt;&lt;dates&gt;&lt;year&gt;2015&lt;/year&gt;&lt;/dates&gt;&lt;isbn&gt;1743-9191&lt;/isbn&gt;&lt;urls&gt;&lt;/urls&gt;&lt;/record&gt;&lt;/Cite&gt;&lt;/EndNote&gt;</w:instrText>
      </w:r>
      <w:r w:rsidRPr="00BD02E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[118]</w:t>
      </w:r>
      <w:r w:rsidRPr="00BD02E8">
        <w:rPr>
          <w:rFonts w:cs="Times New Roman"/>
          <w:color w:val="000000" w:themeColor="text1"/>
          <w:sz w:val="28"/>
          <w:szCs w:val="28"/>
        </w:rPr>
        <w:fldChar w:fldCharType="end"/>
      </w:r>
      <w:r w:rsidRPr="00463D35">
        <w:rPr>
          <w:rFonts w:cs="Times New Roman"/>
          <w:color w:val="000000" w:themeColor="text1"/>
          <w:sz w:val="28"/>
          <w:szCs w:val="28"/>
          <w:lang w:val="vi-VN"/>
        </w:rPr>
        <w:t xml:space="preserve">. Thevambiga Iyadorai và cộng sự (2020) cho thấy các mẫu </w:t>
      </w:r>
      <w:r w:rsidR="00BD02E8" w:rsidRPr="00463D35">
        <w:rPr>
          <w:rFonts w:cs="Times New Roman"/>
          <w:color w:val="000000" w:themeColor="text1"/>
          <w:sz w:val="28"/>
          <w:szCs w:val="28"/>
          <w:lang w:val="vi-VN"/>
        </w:rPr>
        <w:t>UTĐTT</w:t>
      </w:r>
      <w:r w:rsidRPr="00463D35">
        <w:rPr>
          <w:rFonts w:cs="Times New Roman"/>
          <w:color w:val="000000" w:themeColor="text1"/>
          <w:sz w:val="28"/>
          <w:szCs w:val="28"/>
          <w:lang w:val="vi-VN"/>
        </w:rPr>
        <w:t xml:space="preserve"> bị nhiễm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(16,7%)  nhiều hơn so với nhóm đối chứng (4,3%) </w:t>
      </w:r>
      <w:r w:rsidRPr="000D511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&lt;EndNote&gt;&lt;Cite&gt;&lt;Author&gt;Iyadorai&lt;/Author&gt;&lt;Year&gt;2020&lt;/Year&gt;&lt;RecNum&gt;246&lt;/RecNum&gt;&lt;DisplayText&gt;&lt;style font="Times New Roman" size="14"&gt;[119]&lt;/style&gt;&lt;/DisplayText&gt;&lt;record&gt;&lt;rec-number&gt;246&lt;/rec-number&gt;&lt;foreign-keys&gt;&lt;key app="EN" db-id="xzt9wvpdap52dgep9vr5z2drfa0exfvp2tx5" timestamp="0"&gt;246&lt;/key&gt;&lt;/foreign-keys&gt;&lt;ref-type name="Journal Article"&gt;17&lt;/ref-type&gt;&lt;contributors&gt;&lt;authors&gt;&lt;author&gt;Iyadorai, Thevambiga&lt;/author&gt;&lt;author&gt;Mariappan, Vanitha&lt;/author&gt;&lt;author&gt;Vellasamy, Kumutha Malar&lt;/author&gt;&lt;author&gt;Wanyiri, Jane Wangui&lt;/author&gt;&lt;author&gt;Roslani, April Camilla&lt;/author&gt;&lt;author&gt;Lee, Goh Khean&lt;/author&gt;&lt;author&gt;Sears, Cynthia&lt;/author&gt;&lt;author&gt;Vadivelu, Jamuna&lt;/author&gt;&lt;/authors&gt;&lt;/contributors&gt;&lt;titles&gt;&lt;title&gt;Prevalence and association of pks+ Escherichia coli with colorectal cancer in patients at the University Malaya Medical Centre, Malaysia&lt;/title&gt;&lt;secondary-title&gt;PloS one&lt;/secondary-title&gt;&lt;/titles&gt;&lt;pages&gt;e0228217&lt;/pages&gt;&lt;volume&gt;15&lt;/volume&gt;&lt;number&gt;1&lt;/number&gt;&lt;dates&gt;&lt;year&gt;2020&lt;/year&gt;&lt;/dates&gt;&lt;isbn&gt;1932-6203&lt;/isbn&gt;&lt;urls&gt;&lt;/urls&gt;&lt;/record&gt;&lt;/Cite&gt;&lt;/EndNote&gt;</w:instrText>
      </w:r>
      <w:r w:rsidRPr="000D5111">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[119]</w:t>
      </w:r>
      <w:r w:rsidRPr="000D5111">
        <w:rPr>
          <w:rFonts w:cs="Times New Roman"/>
          <w:color w:val="000000" w:themeColor="text1"/>
          <w:sz w:val="28"/>
          <w:szCs w:val="28"/>
        </w:rPr>
        <w:fldChar w:fldCharType="end"/>
      </w:r>
      <w:r w:rsidRPr="00463D35">
        <w:rPr>
          <w:rFonts w:cs="Times New Roman"/>
          <w:color w:val="000000" w:themeColor="text1"/>
          <w:sz w:val="28"/>
          <w:szCs w:val="28"/>
          <w:lang w:val="vi-VN"/>
        </w:rPr>
        <w:t xml:space="preserve">. Có thể giải thích sự </w:t>
      </w:r>
      <w:r w:rsidRPr="00463D35">
        <w:rPr>
          <w:rFonts w:cs="Times New Roman"/>
          <w:color w:val="000000" w:themeColor="text1"/>
          <w:sz w:val="28"/>
          <w:szCs w:val="28"/>
          <w:lang w:val="vi-VN"/>
        </w:rPr>
        <w:lastRenderedPageBreak/>
        <w:t xml:space="preserve">xâm nhiễm bởi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cao hơn của các mẫu sinh thiết của bệnh nhân UTĐTT là do các biến đổi của các đặc tính niêm mạc ở UTĐTT dẫn đến tăng biểu hiện của sự kết dính và nội hóa của các tác nhân gây bệnh trong môi trường vi mô của khối </w:t>
      </w:r>
      <w:r w:rsidR="002D5CF0">
        <w:rPr>
          <w:rFonts w:cs="Times New Roman"/>
          <w:color w:val="000000" w:themeColor="text1"/>
          <w:sz w:val="28"/>
          <w:szCs w:val="28"/>
          <w:lang w:val="vi-VN"/>
        </w:rPr>
        <w:t>u.</w:t>
      </w:r>
      <w:r w:rsidRPr="00463D35">
        <w:rPr>
          <w:rFonts w:cs="Times New Roman"/>
          <w:color w:val="FF0000"/>
          <w:sz w:val="28"/>
          <w:szCs w:val="28"/>
          <w:lang w:val="vi-VN"/>
        </w:rPr>
        <w:t xml:space="preserve"> </w:t>
      </w:r>
      <w:r w:rsidRPr="00463D35">
        <w:rPr>
          <w:rFonts w:cs="Times New Roman"/>
          <w:color w:val="000000" w:themeColor="text1"/>
          <w:sz w:val="28"/>
          <w:szCs w:val="28"/>
          <w:lang w:val="vi-VN"/>
        </w:rPr>
        <w:t xml:space="preserve">Trong các nghiên cứu </w:t>
      </w:r>
      <w:r w:rsidR="00EA6FAC" w:rsidRPr="00463D35">
        <w:rPr>
          <w:rFonts w:cs="Times New Roman"/>
          <w:color w:val="000000" w:themeColor="text1"/>
          <w:sz w:val="28"/>
          <w:szCs w:val="28"/>
          <w:lang w:val="vi-VN"/>
        </w:rPr>
        <w:t>gần đây</w:t>
      </w:r>
      <w:r w:rsidRPr="00463D35">
        <w:rPr>
          <w:rFonts w:cs="Times New Roman"/>
          <w:color w:val="000000" w:themeColor="text1"/>
          <w:sz w:val="28"/>
          <w:szCs w:val="28"/>
          <w:lang w:val="vi-VN"/>
        </w:rPr>
        <w:t xml:space="preserve">, sự phân bố của các nhóm phát sinh loài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ở bệnh nhân UTĐTT </w:t>
      </w:r>
      <w:r w:rsidR="00EA6FAC" w:rsidRPr="00463D35">
        <w:rPr>
          <w:rFonts w:cs="Times New Roman"/>
          <w:color w:val="000000" w:themeColor="text1"/>
          <w:sz w:val="28"/>
          <w:szCs w:val="28"/>
          <w:lang w:val="vi-VN"/>
        </w:rPr>
        <w:t>đã được</w:t>
      </w:r>
      <w:r w:rsidRPr="00463D35">
        <w:rPr>
          <w:rFonts w:cs="Times New Roman"/>
          <w:color w:val="000000" w:themeColor="text1"/>
          <w:sz w:val="28"/>
          <w:szCs w:val="28"/>
          <w:lang w:val="vi-VN"/>
        </w:rPr>
        <w:t xml:space="preserve"> </w:t>
      </w:r>
      <w:r w:rsidR="004931BF">
        <w:rPr>
          <w:rFonts w:cs="Times New Roman"/>
          <w:color w:val="000000" w:themeColor="text1"/>
          <w:sz w:val="28"/>
          <w:szCs w:val="28"/>
          <w:lang w:val="vi-VN"/>
        </w:rPr>
        <w:t>Buc,</w:t>
      </w:r>
      <w:r w:rsidRPr="00463D35">
        <w:rPr>
          <w:rFonts w:cs="Times New Roman"/>
          <w:color w:val="000000" w:themeColor="text1"/>
          <w:sz w:val="28"/>
          <w:szCs w:val="28"/>
          <w:lang w:val="vi-VN"/>
        </w:rPr>
        <w:t xml:space="preserve"> cộng sự</w:t>
      </w:r>
      <w:r w:rsidR="00BD02E8" w:rsidRPr="00463D35">
        <w:rPr>
          <w:rFonts w:cs="Times New Roman"/>
          <w:color w:val="000000" w:themeColor="text1"/>
          <w:sz w:val="28"/>
          <w:szCs w:val="28"/>
          <w:lang w:val="vi-VN"/>
        </w:rPr>
        <w:t xml:space="preserve"> (2013)</w:t>
      </w:r>
      <w:r w:rsidRPr="00463D35">
        <w:rPr>
          <w:rFonts w:cs="Times New Roman"/>
          <w:color w:val="000000" w:themeColor="text1"/>
          <w:sz w:val="28"/>
          <w:szCs w:val="28"/>
          <w:lang w:val="vi-VN"/>
        </w:rPr>
        <w:t xml:space="preserve"> </w:t>
      </w:r>
      <w:r w:rsidR="00EA6FAC" w:rsidRPr="00463D35">
        <w:rPr>
          <w:rFonts w:cs="Times New Roman"/>
          <w:color w:val="000000" w:themeColor="text1"/>
          <w:sz w:val="28"/>
          <w:szCs w:val="28"/>
          <w:lang w:val="vi-VN"/>
        </w:rPr>
        <w:t xml:space="preserve">và </w:t>
      </w:r>
      <w:r w:rsidR="004931BF">
        <w:rPr>
          <w:rFonts w:cs="Times New Roman"/>
          <w:color w:val="000000" w:themeColor="text1"/>
          <w:sz w:val="28"/>
          <w:szCs w:val="28"/>
          <w:lang w:val="vi-VN"/>
        </w:rPr>
        <w:t xml:space="preserve">Raisch, </w:t>
      </w:r>
      <w:r w:rsidR="00EA6FAC" w:rsidRPr="00463D35">
        <w:rPr>
          <w:rFonts w:cs="Times New Roman"/>
          <w:color w:val="000000" w:themeColor="text1"/>
          <w:sz w:val="28"/>
          <w:szCs w:val="28"/>
          <w:lang w:val="vi-VN"/>
        </w:rPr>
        <w:t xml:space="preserve">cộng sự (2014) xác định hầu hết là phát sinh loài B2 của </w:t>
      </w:r>
      <w:r w:rsidR="00EA6FAC" w:rsidRPr="00463D35">
        <w:rPr>
          <w:rFonts w:cs="Times New Roman"/>
          <w:i/>
          <w:color w:val="000000" w:themeColor="text1"/>
          <w:sz w:val="28"/>
          <w:szCs w:val="28"/>
          <w:lang w:val="vi-VN"/>
        </w:rPr>
        <w:t>E. coli</w:t>
      </w:r>
      <w:r w:rsidR="00EA6FAC" w:rsidRPr="00463D35">
        <w:rPr>
          <w:rFonts w:cs="Times New Roman"/>
          <w:color w:val="000000" w:themeColor="text1"/>
          <w:sz w:val="28"/>
          <w:szCs w:val="28"/>
          <w:lang w:val="vi-VN"/>
        </w:rPr>
        <w:t xml:space="preserve"> </w:t>
      </w:r>
      <w:r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&lt;EndNote&gt;&lt;Cite&gt;&lt;Author&gt;Buc&lt;/Author&gt;&lt;Year&gt;2013&lt;/Year&gt;&lt;RecNum&gt;97&lt;/RecNum&gt;&lt;DisplayText&gt;&lt;style font="Times New Roman" size="14"&gt;[58]&lt;/style&gt;&lt;/DisplayText&gt;&lt;record&gt;&lt;rec-number&gt;97&lt;/rec-number&gt;&lt;foreign-keys&gt;&lt;key app="EN" db-id="xzt9wvpdap52dgep9vr5z2drfa0exfvp2tx5" timestamp="0"&gt;97&lt;/key&gt;&lt;/foreign-keys&gt;&lt;ref-type name="Journal Article"&gt;17&lt;/ref-type&gt;&lt;contributors&gt;&lt;authors&gt;&lt;author&gt;Buc, Emmanuel&lt;/author&gt;&lt;author&gt;Dubois, Damien&lt;/author&gt;&lt;author&gt;Sauvanet, Pierre&lt;/author&gt;&lt;author&gt;Raisch, Jennifer&lt;/author&gt;&lt;author&gt;Delmas, Julien&lt;/author&gt;&lt;author&gt;Darfeuille-Michaud, Arlette&lt;/author&gt;&lt;author&gt;Pezet, Denis&lt;/author&gt;&lt;author&gt;Bonnet, Richard&lt;/author&gt;&lt;/authors&gt;&lt;/contributors&gt;&lt;titles&gt;&lt;title&gt;High prevalence of mucosa-associated E. coli producing cyclomodulin and genotoxin in colon cancer&lt;/title&gt;&lt;secondary-title&gt;PloS one&lt;/secondary-title&gt;&lt;/titles&gt;&lt;pages&gt;e56964&lt;/pages&gt;&lt;volume&gt;8&lt;/volume&gt;&lt;number&gt;2&lt;/number&gt;&lt;dates&gt;&lt;year&gt;2013&lt;/year&gt;&lt;/dates&gt;&lt;isbn&gt;1932-6203&lt;/isbn&gt;&lt;urls&gt;&lt;/urls&gt;&lt;/record&gt;&lt;/Cite&gt;&lt;/EndNote&gt;</w:instrText>
      </w:r>
      <w:r w:rsidRPr="00977D8B">
        <w:rPr>
          <w:rFonts w:cs="Times New Roman"/>
          <w:color w:val="000000" w:themeColor="text1"/>
          <w:sz w:val="28"/>
          <w:szCs w:val="28"/>
        </w:rPr>
        <w:fldChar w:fldCharType="separate"/>
      </w:r>
      <w:r w:rsidR="00506686">
        <w:rPr>
          <w:rFonts w:cs="Times New Roman"/>
          <w:noProof/>
          <w:color w:val="000000" w:themeColor="text1"/>
          <w:sz w:val="28"/>
          <w:szCs w:val="28"/>
        </w:rPr>
        <w:t>[58]</w:t>
      </w:r>
      <w:r w:rsidRPr="00977D8B">
        <w:rPr>
          <w:rFonts w:cs="Times New Roman"/>
          <w:color w:val="000000" w:themeColor="text1"/>
          <w:sz w:val="28"/>
          <w:szCs w:val="28"/>
        </w:rPr>
        <w:fldChar w:fldCharType="end"/>
      </w:r>
      <w:r w:rsidR="00EA6FAC" w:rsidRPr="00463D35">
        <w:rPr>
          <w:rFonts w:cs="Times New Roman"/>
          <w:color w:val="000000" w:themeColor="text1"/>
          <w:sz w:val="28"/>
          <w:szCs w:val="28"/>
          <w:lang w:val="vi-VN"/>
        </w:rPr>
        <w:t>,</w:t>
      </w:r>
      <w:r w:rsidRPr="00463D35">
        <w:rPr>
          <w:rFonts w:cs="Times New Roman"/>
          <w:color w:val="000000" w:themeColor="text1"/>
          <w:sz w:val="28"/>
          <w:szCs w:val="28"/>
          <w:lang w:val="vi-VN"/>
        </w:rPr>
        <w:t xml:space="preserve"> </w:t>
      </w:r>
      <w:r w:rsidRPr="00977D8B">
        <w:rPr>
          <w:rFonts w:cs="Times New Roman"/>
          <w:color w:val="000000" w:themeColor="text1"/>
          <w:sz w:val="28"/>
          <w:szCs w:val="28"/>
        </w:rPr>
        <w:fldChar w:fldCharType="begin">
          <w:fldData xml:space="preserve">PEVuZE5vdGU+PENpdGU+PEF1dGhvcj5SYWlzY2g8L0F1dGhvcj48WWVhcj4yMDE0PC9ZZWFyPjxS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==
</w:fldData>
        </w:fldChar>
      </w:r>
      <w:r w:rsidR="00506686">
        <w:rPr>
          <w:rFonts w:cs="Times New Roman"/>
          <w:color w:val="000000" w:themeColor="text1"/>
          <w:sz w:val="28"/>
          <w:szCs w:val="28"/>
        </w:rPr>
        <w:instrText xml:space="preserve"> ADDIN EN.CITE </w:instrText>
      </w:r>
      <w:r w:rsidR="00506686">
        <w:rPr>
          <w:rFonts w:cs="Times New Roman"/>
          <w:color w:val="000000" w:themeColor="text1"/>
          <w:sz w:val="28"/>
          <w:szCs w:val="28"/>
        </w:rPr>
        <w:fldChar w:fldCharType="begin">
          <w:fldData xml:space="preserve">PEVuZE5vdGU+PENpdGU+PEF1dGhvcj5SYWlzY2g8L0F1dGhvcj48WWVhcj4yMDE0PC9ZZWFyPjxS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==
</w:fldData>
        </w:fldChar>
      </w:r>
      <w:r w:rsidR="00506686">
        <w:rPr>
          <w:rFonts w:cs="Times New Roman"/>
          <w:color w:val="000000" w:themeColor="text1"/>
          <w:sz w:val="28"/>
          <w:szCs w:val="28"/>
        </w:rPr>
        <w:instrText xml:space="preserve"> ADDIN EN.CITE.DATA </w:instrText>
      </w:r>
      <w:r w:rsidR="00506686">
        <w:rPr>
          <w:rFonts w:cs="Times New Roman"/>
          <w:color w:val="000000" w:themeColor="text1"/>
          <w:sz w:val="28"/>
          <w:szCs w:val="28"/>
        </w:rPr>
      </w:r>
      <w:r w:rsidR="00506686">
        <w:rPr>
          <w:rFonts w:cs="Times New Roman"/>
          <w:color w:val="000000" w:themeColor="text1"/>
          <w:sz w:val="28"/>
          <w:szCs w:val="28"/>
        </w:rPr>
        <w:fldChar w:fldCharType="end"/>
      </w:r>
      <w:r w:rsidRPr="00977D8B">
        <w:rPr>
          <w:rFonts w:cs="Times New Roman"/>
          <w:color w:val="000000" w:themeColor="text1"/>
          <w:sz w:val="28"/>
          <w:szCs w:val="28"/>
        </w:rPr>
      </w:r>
      <w:r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[120]</w:t>
      </w:r>
      <w:r w:rsidRPr="00977D8B">
        <w:rPr>
          <w:rFonts w:cs="Times New Roman"/>
          <w:color w:val="000000" w:themeColor="text1"/>
          <w:sz w:val="28"/>
          <w:szCs w:val="28"/>
        </w:rPr>
        <w:fldChar w:fldCharType="end"/>
      </w:r>
      <w:r w:rsidRPr="00463D35">
        <w:rPr>
          <w:rFonts w:cs="Times New Roman"/>
          <w:color w:val="000000" w:themeColor="text1"/>
          <w:sz w:val="28"/>
          <w:szCs w:val="28"/>
          <w:lang w:val="vi-VN"/>
        </w:rPr>
        <w:t xml:space="preserve">. Các chủng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B2 có thể gây ra các bệnh nhiễm trùng nghiêm trọng vì nền tảng di truyền của chúng thuận lợi để tạo số lượng lớn các yếu tố độc lực. Ngoài ra, đại thực bào là một trong những tế bào miễn dịch chính xâm nhập khối u có vai trò then chốt trong quá trình tiến triển của ung thư.</w:t>
      </w:r>
      <w:r w:rsidRPr="00463D35">
        <w:rPr>
          <w:rFonts w:cs="Times New Roman"/>
          <w:color w:val="FF0000"/>
          <w:sz w:val="28"/>
          <w:szCs w:val="28"/>
          <w:lang w:val="vi-VN"/>
        </w:rPr>
        <w:t xml:space="preserve"> </w:t>
      </w:r>
      <w:r w:rsidRPr="00463D35">
        <w:rPr>
          <w:rFonts w:cs="Times New Roman"/>
          <w:color w:val="000000" w:themeColor="text1"/>
          <w:sz w:val="28"/>
          <w:szCs w:val="28"/>
          <w:lang w:val="vi-VN"/>
        </w:rPr>
        <w:t xml:space="preserve">Nhìn chung, các phát hiện chỉ ra </w:t>
      </w:r>
      <w:r w:rsidRPr="00463D35">
        <w:rPr>
          <w:rFonts w:cs="Times New Roman"/>
          <w:i/>
          <w:color w:val="000000" w:themeColor="text1"/>
          <w:sz w:val="28"/>
          <w:szCs w:val="28"/>
          <w:lang w:val="vi-VN"/>
        </w:rPr>
        <w:t>E. coli</w:t>
      </w:r>
      <w:r w:rsidRPr="00463D35">
        <w:rPr>
          <w:rFonts w:cs="Times New Roman"/>
          <w:color w:val="000000" w:themeColor="text1"/>
          <w:sz w:val="28"/>
          <w:szCs w:val="28"/>
          <w:lang w:val="vi-VN"/>
        </w:rPr>
        <w:t xml:space="preserve"> xâm nhiễm </w:t>
      </w:r>
      <w:r w:rsidR="00BA6425" w:rsidRPr="00463D35">
        <w:rPr>
          <w:rFonts w:cs="Times New Roman"/>
          <w:color w:val="000000" w:themeColor="text1"/>
          <w:sz w:val="28"/>
          <w:szCs w:val="28"/>
          <w:lang w:val="vi-VN"/>
        </w:rPr>
        <w:t>cao</w:t>
      </w:r>
      <w:r w:rsidRPr="00463D35">
        <w:rPr>
          <w:rFonts w:cs="Times New Roman"/>
          <w:color w:val="000000" w:themeColor="text1"/>
          <w:sz w:val="28"/>
          <w:szCs w:val="28"/>
          <w:lang w:val="vi-VN"/>
        </w:rPr>
        <w:t xml:space="preserve"> hơn đáng kể ở các mô UTĐTT và chúng có vai trò trong quá trình chuyển đổi niêm mạc đại trực tràng bình thường thành UTĐTT. </w:t>
      </w:r>
    </w:p>
    <w:p w14:paraId="7FCC6092" w14:textId="66C4ED98" w:rsidR="00267AAB" w:rsidRPr="00463D35" w:rsidRDefault="00267AAB" w:rsidP="00926273">
      <w:pPr>
        <w:spacing w:before="0" w:after="0"/>
        <w:ind w:firstLine="720"/>
        <w:rPr>
          <w:rFonts w:cs="Times New Roman"/>
          <w:i/>
          <w:color w:val="000000" w:themeColor="text1"/>
          <w:sz w:val="28"/>
          <w:szCs w:val="28"/>
          <w:lang w:val="vi-VN"/>
        </w:rPr>
      </w:pPr>
      <w:r w:rsidRPr="00463D35">
        <w:rPr>
          <w:rFonts w:cs="Times New Roman"/>
          <w:i/>
          <w:color w:val="000000" w:themeColor="text1"/>
          <w:sz w:val="28"/>
          <w:szCs w:val="28"/>
          <w:lang w:val="vi-VN"/>
        </w:rPr>
        <w:t xml:space="preserve">4.2.2.2. </w:t>
      </w:r>
      <w:r w:rsidR="00926273" w:rsidRPr="00463D35">
        <w:rPr>
          <w:rFonts w:cs="Times New Roman"/>
          <w:i/>
          <w:color w:val="000000" w:themeColor="text1"/>
          <w:sz w:val="28"/>
          <w:szCs w:val="28"/>
          <w:lang w:val="vi-VN"/>
        </w:rPr>
        <w:t>Đồng n</w:t>
      </w:r>
      <w:r w:rsidRPr="00463D35">
        <w:rPr>
          <w:rFonts w:cs="Times New Roman"/>
          <w:i/>
          <w:color w:val="000000" w:themeColor="text1"/>
          <w:sz w:val="28"/>
          <w:szCs w:val="28"/>
          <w:lang w:val="vi-VN"/>
        </w:rPr>
        <w:t>hiễm vi khuẩn ở mô ung thư đại trực tràng</w:t>
      </w:r>
    </w:p>
    <w:p w14:paraId="3FB23C4F" w14:textId="178EDD7E" w:rsidR="00523E21" w:rsidRPr="00463D35" w:rsidRDefault="00777B17" w:rsidP="00926273">
      <w:pPr>
        <w:widowControl w:val="0"/>
        <w:spacing w:before="0" w:after="0"/>
        <w:ind w:firstLine="720"/>
        <w:rPr>
          <w:rFonts w:eastAsia="Calibri" w:cs="Times New Roman"/>
          <w:sz w:val="28"/>
          <w:szCs w:val="28"/>
          <w:lang w:val="vi-VN"/>
        </w:rPr>
      </w:pPr>
      <w:r w:rsidRPr="00463D35">
        <w:rPr>
          <w:rFonts w:eastAsia="Calibri" w:cs="Times New Roman"/>
          <w:color w:val="000000" w:themeColor="text1"/>
          <w:sz w:val="28"/>
          <w:szCs w:val="28"/>
          <w:lang w:val="vi-VN"/>
        </w:rPr>
        <w:t xml:space="preserve">Người ta cho rằng UTĐTT do vi khuẩn gây ra phụ thuộc vào sự hình thành màng sinh học trong ruột. </w:t>
      </w:r>
      <w:r w:rsidRPr="00463D35">
        <w:rPr>
          <w:rFonts w:eastAsia="Calibri" w:cs="Times New Roman"/>
          <w:sz w:val="28"/>
          <w:szCs w:val="28"/>
          <w:lang w:val="vi-VN"/>
        </w:rPr>
        <w:t>Tính gây bệnh của màng sinh học có thể</w:t>
      </w:r>
      <w:r w:rsidRPr="00463D35">
        <w:rPr>
          <w:rFonts w:eastAsia="Calibri" w:cs="Times New Roman"/>
          <w:color w:val="FF0000"/>
          <w:sz w:val="28"/>
          <w:szCs w:val="28"/>
          <w:lang w:val="vi-VN"/>
        </w:rPr>
        <w:t xml:space="preserve"> </w:t>
      </w:r>
      <w:r w:rsidRPr="00463D35">
        <w:rPr>
          <w:rFonts w:eastAsia="Calibri" w:cs="Times New Roman"/>
          <w:sz w:val="28"/>
          <w:szCs w:val="28"/>
          <w:lang w:val="vi-VN"/>
        </w:rPr>
        <w:t>là do khả năng định vị vi khuẩn trên bề mặt niêm mạc,</w:t>
      </w:r>
      <w:r w:rsidRPr="00463D35">
        <w:rPr>
          <w:rFonts w:eastAsia="Calibri" w:cs="Times New Roman"/>
          <w:color w:val="FF0000"/>
          <w:sz w:val="28"/>
          <w:szCs w:val="28"/>
          <w:lang w:val="vi-VN"/>
        </w:rPr>
        <w:t xml:space="preserve"> </w:t>
      </w:r>
      <w:r w:rsidRPr="00463D35">
        <w:rPr>
          <w:rFonts w:eastAsia="Calibri" w:cs="Times New Roman"/>
          <w:sz w:val="28"/>
          <w:szCs w:val="28"/>
          <w:lang w:val="vi-VN"/>
        </w:rPr>
        <w:t>thúc đẩy tương tác và hợp tác giữa các loài vi khuẩn</w:t>
      </w:r>
      <w:r w:rsidR="0077082A">
        <w:rPr>
          <w:rFonts w:eastAsia="Calibri" w:cs="Times New Roman"/>
          <w:sz w:val="28"/>
          <w:szCs w:val="28"/>
          <w:lang w:val="vi-VN"/>
        </w:rPr>
        <w:t xml:space="preserve"> </w:t>
      </w:r>
      <w:r w:rsidRPr="00463D35">
        <w:rPr>
          <w:rFonts w:eastAsia="Calibri" w:cs="Times New Roman"/>
          <w:sz w:val="28"/>
          <w:szCs w:val="28"/>
          <w:lang w:val="vi-VN"/>
        </w:rPr>
        <w:t>và bảo vệ vi khuẩn kh</w:t>
      </w:r>
      <w:r w:rsidR="00BD06A3" w:rsidRPr="00463D35">
        <w:rPr>
          <w:rFonts w:eastAsia="Calibri" w:cs="Times New Roman"/>
          <w:sz w:val="28"/>
          <w:szCs w:val="28"/>
          <w:lang w:val="vi-VN"/>
        </w:rPr>
        <w:t>ông bị tiêu diệt</w:t>
      </w:r>
      <w:r w:rsidRPr="00463D35">
        <w:rPr>
          <w:rFonts w:eastAsia="Calibri" w:cs="Times New Roman"/>
          <w:sz w:val="28"/>
          <w:szCs w:val="28"/>
          <w:lang w:val="vi-VN"/>
        </w:rPr>
        <w:t>.</w:t>
      </w:r>
      <w:r w:rsidRPr="00463D35">
        <w:rPr>
          <w:rFonts w:eastAsia="Calibri" w:cs="Times New Roman"/>
          <w:color w:val="FF0000"/>
          <w:sz w:val="28"/>
          <w:szCs w:val="28"/>
          <w:lang w:val="vi-VN"/>
        </w:rPr>
        <w:t xml:space="preserve"> </w:t>
      </w:r>
      <w:r w:rsidRPr="00463D35">
        <w:rPr>
          <w:rFonts w:eastAsia="Calibri" w:cs="Times New Roman"/>
          <w:sz w:val="28"/>
          <w:szCs w:val="28"/>
          <w:lang w:val="vi-VN"/>
        </w:rPr>
        <w:t xml:space="preserve">Các màng sinh học liên quan đến </w:t>
      </w:r>
      <w:r w:rsidR="00BD06A3" w:rsidRPr="00463D35">
        <w:rPr>
          <w:rFonts w:eastAsia="Calibri" w:cs="Times New Roman"/>
          <w:sz w:val="28"/>
          <w:szCs w:val="28"/>
          <w:lang w:val="vi-VN"/>
        </w:rPr>
        <w:t>UTĐTT</w:t>
      </w:r>
      <w:r w:rsidRPr="00463D35">
        <w:rPr>
          <w:rFonts w:eastAsia="Calibri" w:cs="Times New Roman"/>
          <w:sz w:val="28"/>
          <w:szCs w:val="28"/>
          <w:lang w:val="vi-VN"/>
        </w:rPr>
        <w:t xml:space="preserve"> đã được chứng minh là chứa</w:t>
      </w:r>
      <w:r w:rsidRPr="00463D35">
        <w:rPr>
          <w:rFonts w:eastAsia="Calibri" w:cs="Times New Roman"/>
          <w:color w:val="FF0000"/>
          <w:sz w:val="28"/>
          <w:szCs w:val="28"/>
          <w:lang w:val="vi-VN"/>
        </w:rPr>
        <w:t xml:space="preserve"> </w:t>
      </w:r>
      <w:r w:rsidRPr="00463D35">
        <w:rPr>
          <w:rFonts w:eastAsia="Calibri" w:cs="Times New Roman"/>
          <w:sz w:val="28"/>
          <w:szCs w:val="28"/>
          <w:lang w:val="vi-VN"/>
        </w:rPr>
        <w:t xml:space="preserve">các loài vi khuẩn </w:t>
      </w:r>
      <w:r w:rsidR="00BD06A3" w:rsidRPr="00463D35">
        <w:rPr>
          <w:rFonts w:eastAsia="Calibri" w:cs="Times New Roman"/>
          <w:sz w:val="28"/>
          <w:szCs w:val="28"/>
          <w:lang w:val="vi-VN"/>
        </w:rPr>
        <w:t xml:space="preserve">có khả năng gây ung thư </w:t>
      </w:r>
      <w:r w:rsidR="00BD06A3" w:rsidRPr="00463D35">
        <w:rPr>
          <w:rFonts w:eastAsia="Calibri" w:cs="Times New Roman"/>
          <w:i/>
          <w:sz w:val="28"/>
          <w:szCs w:val="28"/>
          <w:lang w:val="vi-VN"/>
        </w:rPr>
        <w:t>B. fragilis, F. nucleatum, Parvimonas micra và Peptostreptococcus stomatis</w:t>
      </w:r>
      <w:r w:rsidR="00523E21" w:rsidRPr="00463D35">
        <w:rPr>
          <w:rFonts w:eastAsia="Calibri" w:cs="Times New Roman"/>
          <w:i/>
          <w:sz w:val="28"/>
          <w:szCs w:val="28"/>
          <w:lang w:val="vi-VN"/>
        </w:rPr>
        <w:t xml:space="preserve"> </w:t>
      </w:r>
      <w:r w:rsidR="00523E21" w:rsidRPr="00926273">
        <w:rPr>
          <w:rFonts w:eastAsia="Calibri" w:cs="Times New Roman"/>
          <w:sz w:val="28"/>
          <w:szCs w:val="28"/>
        </w:rPr>
        <w:fldChar w:fldCharType="begin">
          <w:fldData xml:space="preserve">PEVuZE5vdGU+PENpdGU+PEF1dGhvcj5EcmV3ZXM8L0F1dGhvcj48WWVhcj4yMDE3PC9ZZWFyPjxS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</w:fldData>
        </w:fldChar>
      </w:r>
      <w:r w:rsidR="00506686">
        <w:rPr>
          <w:rFonts w:eastAsia="Calibri" w:cs="Times New Roman"/>
          <w:sz w:val="28"/>
          <w:szCs w:val="28"/>
        </w:rPr>
        <w:instrText xml:space="preserve"> ADDIN EN.CITE </w:instrText>
      </w:r>
      <w:r w:rsidR="00506686">
        <w:rPr>
          <w:rFonts w:eastAsia="Calibri" w:cs="Times New Roman"/>
          <w:sz w:val="28"/>
          <w:szCs w:val="28"/>
        </w:rPr>
        <w:fldChar w:fldCharType="begin">
          <w:fldData xml:space="preserve">PEVuZE5vdGU+PENpdGU+PEF1dGhvcj5EcmV3ZXM8L0F1dGhvcj48WWVhcj4yMDE3PC9ZZWFyPjxS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</w:fldData>
        </w:fldChar>
      </w:r>
      <w:r w:rsidR="00506686">
        <w:rPr>
          <w:rFonts w:eastAsia="Calibri" w:cs="Times New Roman"/>
          <w:sz w:val="28"/>
          <w:szCs w:val="28"/>
        </w:rPr>
        <w:instrText xml:space="preserve"> ADDIN EN.CITE.DATA </w:instrText>
      </w:r>
      <w:r w:rsidR="00506686">
        <w:rPr>
          <w:rFonts w:eastAsia="Calibri" w:cs="Times New Roman"/>
          <w:sz w:val="28"/>
          <w:szCs w:val="28"/>
        </w:rPr>
      </w:r>
      <w:r w:rsidR="00506686">
        <w:rPr>
          <w:rFonts w:eastAsia="Calibri" w:cs="Times New Roman"/>
          <w:sz w:val="28"/>
          <w:szCs w:val="28"/>
        </w:rPr>
        <w:fldChar w:fldCharType="end"/>
      </w:r>
      <w:r w:rsidR="00523E21" w:rsidRPr="00926273">
        <w:rPr>
          <w:rFonts w:eastAsia="Calibri" w:cs="Times New Roman"/>
          <w:sz w:val="28"/>
          <w:szCs w:val="28"/>
        </w:rPr>
      </w:r>
      <w:r w:rsidR="00523E21" w:rsidRPr="00926273">
        <w:rPr>
          <w:rFonts w:eastAsia="Calibri" w:cs="Times New Roman"/>
          <w:sz w:val="28"/>
          <w:szCs w:val="28"/>
        </w:rPr>
        <w:fldChar w:fldCharType="separate"/>
      </w:r>
      <w:r w:rsidR="00506686" w:rsidRPr="00506686">
        <w:rPr>
          <w:rFonts w:eastAsia="Calibri" w:cs="Times New Roman"/>
          <w:noProof/>
          <w:sz w:val="28"/>
          <w:szCs w:val="28"/>
          <w:lang w:val="vi-VN"/>
        </w:rPr>
        <w:t>[121]</w:t>
      </w:r>
      <w:r w:rsidR="00523E21" w:rsidRPr="00926273">
        <w:rPr>
          <w:rFonts w:eastAsia="Calibri" w:cs="Times New Roman"/>
          <w:sz w:val="28"/>
          <w:szCs w:val="28"/>
        </w:rPr>
        <w:fldChar w:fldCharType="end"/>
      </w:r>
      <w:r w:rsidR="00BD06A3" w:rsidRPr="00463D35">
        <w:rPr>
          <w:rFonts w:eastAsia="Calibri" w:cs="Times New Roman"/>
          <w:i/>
          <w:sz w:val="28"/>
          <w:szCs w:val="28"/>
          <w:lang w:val="vi-VN"/>
        </w:rPr>
        <w:t>.</w:t>
      </w:r>
      <w:r w:rsidRPr="00463D35">
        <w:rPr>
          <w:rFonts w:eastAsia="Calibri" w:cs="Times New Roman"/>
          <w:i/>
          <w:color w:val="FF0000"/>
          <w:sz w:val="28"/>
          <w:szCs w:val="28"/>
          <w:lang w:val="vi-VN"/>
        </w:rPr>
        <w:t xml:space="preserve"> </w:t>
      </w:r>
      <w:r w:rsidR="00523E21" w:rsidRPr="00463D35">
        <w:rPr>
          <w:rFonts w:eastAsia="Calibri" w:cs="Times New Roman"/>
          <w:sz w:val="28"/>
          <w:szCs w:val="28"/>
          <w:lang w:val="vi-VN"/>
        </w:rPr>
        <w:t xml:space="preserve">Với sự gia tăng nghiên cứu tập trung vào vai trò </w:t>
      </w:r>
      <w:r w:rsidR="00873484" w:rsidRPr="00463D35">
        <w:rPr>
          <w:rFonts w:eastAsia="Calibri" w:cs="Times New Roman"/>
          <w:sz w:val="28"/>
          <w:szCs w:val="28"/>
          <w:lang w:val="vi-VN"/>
        </w:rPr>
        <w:t xml:space="preserve">cộng hưởng </w:t>
      </w:r>
      <w:r w:rsidR="00523E21" w:rsidRPr="00463D35">
        <w:rPr>
          <w:rFonts w:eastAsia="Calibri" w:cs="Times New Roman"/>
          <w:sz w:val="28"/>
          <w:szCs w:val="28"/>
          <w:lang w:val="vi-VN"/>
        </w:rPr>
        <w:t xml:space="preserve">của hệ vi sinh vật đường ruột trong quá trình phát triển UTĐTT, các vi khuẩn này tương tác với nhau cụ thể trong bối cảnh viêm và sự phát triển của </w:t>
      </w:r>
      <w:r w:rsidR="00873484" w:rsidRPr="00463D35">
        <w:rPr>
          <w:rFonts w:eastAsia="Calibri" w:cs="Times New Roman"/>
          <w:sz w:val="28"/>
          <w:szCs w:val="28"/>
          <w:lang w:val="vi-VN"/>
        </w:rPr>
        <w:t>UTĐTT</w:t>
      </w:r>
      <w:r w:rsidR="00523E21" w:rsidRPr="00463D35">
        <w:rPr>
          <w:rFonts w:eastAsia="Calibri" w:cs="Times New Roman"/>
          <w:sz w:val="28"/>
          <w:szCs w:val="28"/>
          <w:lang w:val="vi-VN"/>
        </w:rPr>
        <w:t xml:space="preserve"> để khám phá đầy đủ các cơ chế cơ bản gây ra </w:t>
      </w:r>
      <w:r w:rsidR="00873484" w:rsidRPr="00463D35">
        <w:rPr>
          <w:rFonts w:eastAsia="Calibri" w:cs="Times New Roman"/>
          <w:sz w:val="28"/>
          <w:szCs w:val="28"/>
          <w:lang w:val="vi-VN"/>
        </w:rPr>
        <w:t>UTĐTT.</w:t>
      </w:r>
    </w:p>
    <w:p w14:paraId="7758D801" w14:textId="4DDF7603" w:rsidR="007323CA" w:rsidRPr="008F0313" w:rsidRDefault="007323CA" w:rsidP="00236D0B">
      <w:pPr>
        <w:spacing w:before="0" w:after="0"/>
        <w:ind w:firstLine="720"/>
        <w:rPr>
          <w:rFonts w:cs="Times New Roman"/>
          <w:spacing w:val="-2"/>
          <w:sz w:val="28"/>
          <w:szCs w:val="28"/>
          <w:lang w:val="vi-VN"/>
        </w:rPr>
      </w:pPr>
      <w:r w:rsidRPr="00463D35">
        <w:rPr>
          <w:rFonts w:cs="Times New Roman"/>
          <w:sz w:val="28"/>
          <w:szCs w:val="28"/>
          <w:lang w:val="vi-VN"/>
        </w:rPr>
        <w:t xml:space="preserve">- Kết quả </w:t>
      </w:r>
      <w:proofErr w:type="spellStart"/>
      <w:r w:rsidR="00427DCD">
        <w:rPr>
          <w:rFonts w:cs="Times New Roman"/>
          <w:sz w:val="28"/>
          <w:szCs w:val="28"/>
        </w:rPr>
        <w:t>nghiên</w:t>
      </w:r>
      <w:proofErr w:type="spellEnd"/>
      <w:r w:rsidR="00427DCD">
        <w:rPr>
          <w:rFonts w:cs="Times New Roman"/>
          <w:sz w:val="28"/>
          <w:szCs w:val="28"/>
        </w:rPr>
        <w:t xml:space="preserve"> </w:t>
      </w:r>
      <w:proofErr w:type="spellStart"/>
      <w:r w:rsidR="00427DCD">
        <w:rPr>
          <w:rFonts w:cs="Times New Roman"/>
          <w:sz w:val="28"/>
          <w:szCs w:val="28"/>
        </w:rPr>
        <w:t>cứu</w:t>
      </w:r>
      <w:proofErr w:type="spellEnd"/>
      <w:r w:rsidRPr="00463D35">
        <w:rPr>
          <w:rFonts w:cs="Times New Roman"/>
          <w:sz w:val="28"/>
          <w:szCs w:val="28"/>
          <w:lang w:val="vi-VN"/>
        </w:rPr>
        <w:t xml:space="preserve"> cho thấy đồng nhiễm </w:t>
      </w:r>
      <w:r w:rsidR="00757786" w:rsidRPr="00463D35">
        <w:rPr>
          <w:rFonts w:cs="Times New Roman"/>
          <w:sz w:val="28"/>
          <w:szCs w:val="28"/>
          <w:lang w:val="vi-VN"/>
        </w:rPr>
        <w:t xml:space="preserve">2, 3 và 4 </w:t>
      </w:r>
      <w:r w:rsidRPr="00463D35">
        <w:rPr>
          <w:rFonts w:cs="Times New Roman"/>
          <w:sz w:val="28"/>
          <w:szCs w:val="28"/>
          <w:lang w:val="vi-VN"/>
        </w:rPr>
        <w:t>vi khuẩn</w:t>
      </w:r>
      <w:r w:rsidR="00757786" w:rsidRPr="00463D35">
        <w:rPr>
          <w:rFonts w:cs="Times New Roman"/>
          <w:sz w:val="28"/>
          <w:szCs w:val="28"/>
          <w:lang w:val="vi-VN"/>
        </w:rPr>
        <w:t xml:space="preserve"> gồm</w:t>
      </w:r>
      <w:r w:rsidRPr="00463D35">
        <w:rPr>
          <w:rFonts w:cs="Times New Roman"/>
          <w:i/>
          <w:iCs/>
          <w:color w:val="000000" w:themeColor="text1"/>
          <w:sz w:val="28"/>
          <w:szCs w:val="28"/>
          <w:lang w:val="vi-VN"/>
        </w:rPr>
        <w:t xml:space="preserve"> B. fragilis, F. nucleatum, A. </w:t>
      </w:r>
      <w:r w:rsidR="002B0189" w:rsidRPr="00463D35">
        <w:rPr>
          <w:rFonts w:cs="Times New Roman"/>
          <w:i/>
          <w:iCs/>
          <w:color w:val="000000" w:themeColor="text1"/>
          <w:sz w:val="28"/>
          <w:szCs w:val="28"/>
          <w:lang w:val="vi-VN"/>
        </w:rPr>
        <w:t>muciniphila</w:t>
      </w:r>
      <w:r w:rsidRPr="00463D35">
        <w:rPr>
          <w:rFonts w:cs="Times New Roman"/>
          <w:i/>
          <w:color w:val="000000" w:themeColor="text1"/>
          <w:sz w:val="28"/>
          <w:szCs w:val="28"/>
          <w:lang w:val="vi-VN"/>
        </w:rPr>
        <w:t xml:space="preserve">,  </w:t>
      </w:r>
      <w:r w:rsidRPr="00463D35">
        <w:rPr>
          <w:rFonts w:cs="Times New Roman"/>
          <w:i/>
          <w:iCs/>
          <w:color w:val="000000" w:themeColor="text1"/>
          <w:sz w:val="28"/>
          <w:szCs w:val="28"/>
          <w:lang w:val="vi-VN"/>
        </w:rPr>
        <w:t>E. coli</w:t>
      </w:r>
      <w:r w:rsidRPr="00463D35">
        <w:rPr>
          <w:rFonts w:cs="Times New Roman"/>
          <w:sz w:val="28"/>
          <w:szCs w:val="28"/>
          <w:lang w:val="vi-VN"/>
        </w:rPr>
        <w:t xml:space="preserve"> ở </w:t>
      </w:r>
      <w:r w:rsidR="00236D0B">
        <w:rPr>
          <w:rFonts w:cs="Times New Roman"/>
          <w:sz w:val="28"/>
          <w:szCs w:val="28"/>
          <w:lang w:val="vi-VN"/>
        </w:rPr>
        <w:t>U</w:t>
      </w:r>
      <w:r w:rsidRPr="00463D35">
        <w:rPr>
          <w:rFonts w:cs="Times New Roman"/>
          <w:sz w:val="28"/>
          <w:szCs w:val="28"/>
          <w:lang w:val="vi-VN"/>
        </w:rPr>
        <w:t xml:space="preserve">TĐTT </w:t>
      </w:r>
      <w:r w:rsidR="00BA6425" w:rsidRPr="00463D35">
        <w:rPr>
          <w:rFonts w:cs="Times New Roman"/>
          <w:sz w:val="28"/>
          <w:szCs w:val="28"/>
          <w:lang w:val="vi-VN"/>
        </w:rPr>
        <w:t>cao</w:t>
      </w:r>
      <w:r w:rsidRPr="00463D35">
        <w:rPr>
          <w:rFonts w:cs="Times New Roman"/>
          <w:sz w:val="28"/>
          <w:szCs w:val="28"/>
          <w:lang w:val="vi-VN"/>
        </w:rPr>
        <w:t xml:space="preserve"> hơn </w:t>
      </w:r>
      <w:r w:rsidR="00D93016" w:rsidRPr="00463D35">
        <w:rPr>
          <w:rFonts w:cs="Times New Roman"/>
          <w:sz w:val="28"/>
          <w:szCs w:val="28"/>
          <w:lang w:val="vi-VN"/>
        </w:rPr>
        <w:t>polyp</w:t>
      </w:r>
      <w:r w:rsidRPr="00463D35">
        <w:rPr>
          <w:rFonts w:cs="Times New Roman"/>
          <w:sz w:val="28"/>
          <w:szCs w:val="28"/>
          <w:lang w:val="vi-VN"/>
        </w:rPr>
        <w:t xml:space="preserve"> đại trực  tràng có ý nghĩa thống kê </w:t>
      </w:r>
      <w:r w:rsidR="00600F28" w:rsidRPr="008F0313">
        <w:rPr>
          <w:rFonts w:cs="Times New Roman"/>
          <w:sz w:val="28"/>
          <w:szCs w:val="28"/>
          <w:lang w:val="vi-VN"/>
        </w:rPr>
        <w:t>(p&lt; 0,001)</w:t>
      </w:r>
      <w:r w:rsidR="001C1CE7" w:rsidRPr="00812B7D">
        <w:rPr>
          <w:rFonts w:cs="Times New Roman"/>
          <w:sz w:val="28"/>
          <w:szCs w:val="28"/>
          <w:lang w:val="vi-VN"/>
        </w:rPr>
        <w:t xml:space="preserve">, nguy cơ đồng nhiễm vi khuẩn ở </w:t>
      </w:r>
      <w:r w:rsidR="001C1CE7" w:rsidRPr="00812B7D">
        <w:rPr>
          <w:rFonts w:cs="Times New Roman"/>
          <w:sz w:val="28"/>
          <w:szCs w:val="28"/>
          <w:lang w:val="vi-VN"/>
        </w:rPr>
        <w:lastRenderedPageBreak/>
        <w:t>UTĐTT cao hơn  nhiều lần so với ở polyp đại trực tràng</w:t>
      </w:r>
      <w:r w:rsidR="00600F28" w:rsidRPr="00463D35">
        <w:rPr>
          <w:rFonts w:cs="Times New Roman"/>
          <w:sz w:val="28"/>
          <w:szCs w:val="28"/>
          <w:lang w:val="vi-VN"/>
        </w:rPr>
        <w:t xml:space="preserve"> </w:t>
      </w:r>
      <w:r w:rsidRPr="00463D35">
        <w:rPr>
          <w:rFonts w:cs="Times New Roman"/>
          <w:sz w:val="28"/>
          <w:szCs w:val="28"/>
          <w:lang w:val="vi-VN"/>
        </w:rPr>
        <w:t>(Bả</w:t>
      </w:r>
      <w:r w:rsidR="008F0313">
        <w:rPr>
          <w:rFonts w:cs="Times New Roman"/>
          <w:sz w:val="28"/>
          <w:szCs w:val="28"/>
          <w:lang w:val="vi-VN"/>
        </w:rPr>
        <w:t>ng 3.</w:t>
      </w:r>
      <w:r w:rsidR="008F0313" w:rsidRPr="00812B7D">
        <w:rPr>
          <w:rFonts w:cs="Times New Roman"/>
          <w:sz w:val="28"/>
          <w:szCs w:val="28"/>
          <w:lang w:val="vi-VN"/>
        </w:rPr>
        <w:t>8</w:t>
      </w:r>
      <w:r w:rsidR="008F0313">
        <w:rPr>
          <w:rFonts w:cs="Times New Roman"/>
          <w:sz w:val="28"/>
          <w:szCs w:val="28"/>
          <w:lang w:val="vi-VN"/>
        </w:rPr>
        <w:t xml:space="preserve"> và 3.</w:t>
      </w:r>
      <w:r w:rsidR="008F0313" w:rsidRPr="00812B7D">
        <w:rPr>
          <w:rFonts w:cs="Times New Roman"/>
          <w:sz w:val="28"/>
          <w:szCs w:val="28"/>
          <w:lang w:val="vi-VN"/>
        </w:rPr>
        <w:t>9</w:t>
      </w:r>
      <w:r w:rsidRPr="00463D35">
        <w:rPr>
          <w:rFonts w:cs="Times New Roman"/>
          <w:sz w:val="28"/>
          <w:szCs w:val="28"/>
          <w:lang w:val="vi-VN"/>
        </w:rPr>
        <w:t>)</w:t>
      </w:r>
      <w:r w:rsidR="0015002F" w:rsidRPr="00463D35">
        <w:rPr>
          <w:rFonts w:cs="Times New Roman"/>
          <w:sz w:val="28"/>
          <w:szCs w:val="28"/>
          <w:lang w:val="vi-VN"/>
        </w:rPr>
        <w:t xml:space="preserve">, tương đồng với các nghiên cứu trước đây. </w:t>
      </w:r>
      <w:r w:rsidRPr="00463D35">
        <w:rPr>
          <w:rFonts w:cs="Times New Roman"/>
          <w:color w:val="231F20"/>
          <w:sz w:val="28"/>
          <w:szCs w:val="28"/>
          <w:lang w:val="vi-VN"/>
        </w:rPr>
        <w:t>Youlian Zhou và cộng sự</w:t>
      </w:r>
      <w:r w:rsidR="00F921A0" w:rsidRPr="00463D35">
        <w:rPr>
          <w:rFonts w:cs="Times New Roman"/>
          <w:color w:val="231F20"/>
          <w:sz w:val="28"/>
          <w:szCs w:val="28"/>
          <w:lang w:val="vi-VN"/>
        </w:rPr>
        <w:t xml:space="preserve"> (201</w:t>
      </w:r>
      <w:r w:rsidRPr="00463D35">
        <w:rPr>
          <w:rFonts w:cs="Times New Roman"/>
          <w:color w:val="231F20"/>
          <w:sz w:val="28"/>
          <w:szCs w:val="28"/>
          <w:lang w:val="vi-VN"/>
        </w:rPr>
        <w:t xml:space="preserve">6) đã </w:t>
      </w:r>
      <w:r w:rsidRPr="00463D35">
        <w:rPr>
          <w:rFonts w:cs="Times New Roman"/>
          <w:color w:val="AD393E"/>
          <w:position w:val="7"/>
          <w:sz w:val="28"/>
          <w:szCs w:val="28"/>
          <w:lang w:val="vi-VN"/>
        </w:rPr>
        <w:t xml:space="preserve"> </w:t>
      </w:r>
      <w:r w:rsidRPr="00463D35">
        <w:rPr>
          <w:rFonts w:cs="Times New Roman"/>
          <w:sz w:val="28"/>
          <w:szCs w:val="28"/>
          <w:lang w:val="vi-VN"/>
        </w:rPr>
        <w:t xml:space="preserve">kiểm tra sự hiện diện của bốn loại vi khuẩn liên quan đến UTĐTT trên một nhóm người Trung Quốc ở cả mô niêm mạc khối u và mô </w:t>
      </w:r>
      <w:r w:rsidR="00094ED5" w:rsidRPr="00463D35">
        <w:rPr>
          <w:rFonts w:cs="Times New Roman"/>
          <w:sz w:val="28"/>
          <w:szCs w:val="28"/>
          <w:lang w:val="vi-VN"/>
        </w:rPr>
        <w:t xml:space="preserve">lân cạn khối u </w:t>
      </w:r>
      <w:r w:rsidRPr="00463D35">
        <w:rPr>
          <w:rFonts w:cs="Times New Roman"/>
          <w:sz w:val="28"/>
          <w:szCs w:val="28"/>
          <w:lang w:val="vi-VN"/>
        </w:rPr>
        <w:t>của bệ</w:t>
      </w:r>
      <w:r w:rsidR="00094ED5" w:rsidRPr="00463D35">
        <w:rPr>
          <w:rFonts w:cs="Times New Roman"/>
          <w:sz w:val="28"/>
          <w:szCs w:val="28"/>
          <w:lang w:val="vi-VN"/>
        </w:rPr>
        <w:t>nh nhân UTĐTT</w:t>
      </w:r>
      <w:r w:rsidRPr="00463D35">
        <w:rPr>
          <w:rFonts w:cs="Times New Roman"/>
          <w:sz w:val="28"/>
          <w:szCs w:val="28"/>
          <w:lang w:val="vi-VN"/>
        </w:rPr>
        <w:t>. Đáng chú ý, phát hiện củ</w:t>
      </w:r>
      <w:r w:rsidR="00094ED5" w:rsidRPr="00463D35">
        <w:rPr>
          <w:rFonts w:cs="Times New Roman"/>
          <w:sz w:val="28"/>
          <w:szCs w:val="28"/>
          <w:lang w:val="vi-VN"/>
        </w:rPr>
        <w:t>a tác giả</w:t>
      </w:r>
      <w:r w:rsidRPr="00463D35">
        <w:rPr>
          <w:rFonts w:cs="Times New Roman"/>
          <w:sz w:val="28"/>
          <w:szCs w:val="28"/>
          <w:lang w:val="vi-VN"/>
        </w:rPr>
        <w:t xml:space="preserve"> này là</w:t>
      </w:r>
      <w:r w:rsidR="00BC1383" w:rsidRPr="00463D35">
        <w:rPr>
          <w:rFonts w:cs="Times New Roman"/>
          <w:sz w:val="28"/>
          <w:szCs w:val="28"/>
          <w:lang w:val="vi-VN"/>
        </w:rPr>
        <w:t xml:space="preserve"> đồng nhiễm</w:t>
      </w:r>
      <w:r w:rsidRPr="00463D35">
        <w:rPr>
          <w:rFonts w:cs="Times New Roman"/>
          <w:sz w:val="28"/>
          <w:szCs w:val="28"/>
          <w:lang w:val="vi-VN"/>
        </w:rPr>
        <w:t xml:space="preserve"> </w:t>
      </w:r>
      <w:r w:rsidRPr="00463D35">
        <w:rPr>
          <w:rFonts w:cs="Times New Roman"/>
          <w:i/>
          <w:sz w:val="28"/>
          <w:szCs w:val="28"/>
          <w:lang w:val="vi-VN"/>
        </w:rPr>
        <w:t>Fusobacterium spp., E.faecalis</w:t>
      </w:r>
      <w:r w:rsidR="00094ED5" w:rsidRPr="00463D35">
        <w:rPr>
          <w:rFonts w:cs="Times New Roman"/>
          <w:sz w:val="28"/>
          <w:szCs w:val="28"/>
          <w:lang w:val="vi-VN"/>
        </w:rPr>
        <w:t xml:space="preserve"> và ETBF</w:t>
      </w:r>
      <w:r w:rsidRPr="00463D35">
        <w:rPr>
          <w:rFonts w:cs="Times New Roman"/>
          <w:sz w:val="28"/>
          <w:szCs w:val="28"/>
          <w:lang w:val="vi-VN"/>
        </w:rPr>
        <w:t xml:space="preserve"> trong mô </w:t>
      </w:r>
      <w:r w:rsidR="00094ED5" w:rsidRPr="00463D35">
        <w:rPr>
          <w:rFonts w:cs="Times New Roman"/>
          <w:sz w:val="28"/>
          <w:szCs w:val="28"/>
          <w:lang w:val="vi-VN"/>
        </w:rPr>
        <w:t>UTĐTT</w:t>
      </w:r>
      <w:r w:rsidRPr="00463D35">
        <w:rPr>
          <w:rFonts w:cs="Times New Roman"/>
          <w:sz w:val="28"/>
          <w:szCs w:val="28"/>
          <w:lang w:val="vi-VN"/>
        </w:rPr>
        <w:t xml:space="preserve"> </w:t>
      </w:r>
      <w:r w:rsidR="00094ED5" w:rsidRPr="00463D35">
        <w:rPr>
          <w:rFonts w:cs="Times New Roman"/>
          <w:sz w:val="28"/>
          <w:szCs w:val="28"/>
          <w:lang w:val="vi-VN"/>
        </w:rPr>
        <w:t xml:space="preserve">nhiều hơn </w:t>
      </w:r>
      <w:r w:rsidRPr="00463D35">
        <w:rPr>
          <w:rFonts w:cs="Times New Roman"/>
          <w:sz w:val="28"/>
          <w:szCs w:val="28"/>
          <w:lang w:val="vi-VN"/>
        </w:rPr>
        <w:t xml:space="preserve">so với mô niêm mạc bình thường liền kề </w:t>
      </w:r>
      <w:r w:rsidR="00F921A0">
        <w:rPr>
          <w:rFonts w:cs="Times New Roman"/>
          <w:sz w:val="28"/>
          <w:szCs w:val="28"/>
        </w:rPr>
        <w:fldChar w:fldCharType="begin"/>
      </w:r>
      <w:r w:rsidR="004805ED" w:rsidRPr="00D35577">
        <w:rPr>
          <w:rFonts w:cs="Times New Roman"/>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sidR="00F921A0">
        <w:rPr>
          <w:rFonts w:cs="Times New Roman"/>
          <w:sz w:val="28"/>
          <w:szCs w:val="28"/>
        </w:rPr>
        <w:fldChar w:fldCharType="separate"/>
      </w:r>
      <w:r w:rsidR="004805ED" w:rsidRPr="004805ED">
        <w:rPr>
          <w:rFonts w:cs="Times New Roman"/>
          <w:noProof/>
          <w:sz w:val="28"/>
          <w:szCs w:val="28"/>
          <w:lang w:val="vi-VN"/>
        </w:rPr>
        <w:t>[5]</w:t>
      </w:r>
      <w:r w:rsidR="00F921A0">
        <w:rPr>
          <w:rFonts w:cs="Times New Roman"/>
          <w:sz w:val="28"/>
          <w:szCs w:val="28"/>
        </w:rPr>
        <w:fldChar w:fldCharType="end"/>
      </w:r>
      <w:r w:rsidRPr="00463D35">
        <w:rPr>
          <w:rFonts w:cs="Times New Roman"/>
          <w:sz w:val="28"/>
          <w:szCs w:val="28"/>
          <w:lang w:val="vi-VN"/>
        </w:rPr>
        <w:t xml:space="preserve">. </w:t>
      </w:r>
      <w:r w:rsidR="0015002F" w:rsidRPr="008F0313">
        <w:rPr>
          <w:rFonts w:cs="Times New Roman"/>
          <w:spacing w:val="-2"/>
          <w:sz w:val="28"/>
          <w:szCs w:val="28"/>
          <w:lang w:val="vi-VN"/>
        </w:rPr>
        <w:t>Một phân tích kết hợp 526 mẫu metagenomic từ các nhóm Trung Quốc, Áo, Mỹ, và Đức và Pháp, đã được xác định bảy loại vi khuẩn có nhiều ở mô UTĐTT (</w:t>
      </w:r>
      <w:r w:rsidR="0015002F" w:rsidRPr="008F0313">
        <w:rPr>
          <w:rFonts w:cs="Times New Roman"/>
          <w:i/>
          <w:spacing w:val="-2"/>
          <w:sz w:val="28"/>
          <w:szCs w:val="28"/>
          <w:lang w:val="vi-VN"/>
        </w:rPr>
        <w:t>Bacteroides fragilis, Fusobacterium nucleatum, Porphyromonas asaccharolytica, Parvimonas micra, Prevotella intermedia, Alistipes finegoldii và Thermanaerovibrio acidaminovorans</w:t>
      </w:r>
      <w:r w:rsidR="0015002F" w:rsidRPr="008F0313">
        <w:rPr>
          <w:rFonts w:cs="Times New Roman"/>
          <w:spacing w:val="-2"/>
          <w:sz w:val="28"/>
          <w:szCs w:val="28"/>
          <w:lang w:val="vi-VN"/>
        </w:rPr>
        <w:t xml:space="preserve">) </w:t>
      </w:r>
      <w:r w:rsidR="00B83BE9" w:rsidRPr="008F0313">
        <w:rPr>
          <w:rFonts w:cs="Times New Roman"/>
          <w:spacing w:val="-2"/>
          <w:sz w:val="28"/>
          <w:szCs w:val="28"/>
        </w:rPr>
        <w:fldChar w:fldCharType="begin"/>
      </w:r>
      <w:r w:rsidR="00506686">
        <w:rPr>
          <w:rFonts w:cs="Times New Roman"/>
          <w:spacing w:val="-2"/>
          <w:sz w:val="28"/>
          <w:szCs w:val="28"/>
        </w:rPr>
        <w:instrText xml:space="preserve"> ADDIN EN.CITE &lt;EndNote&gt;&lt;Cite&gt;&lt;Author&gt;Dai&lt;/Author&gt;&lt;Year&gt;2018&lt;/Year&gt;&lt;RecNum&gt;293&lt;/RecNum&gt;&lt;DisplayText&gt;&lt;style font="Times New Roman" size="14"&gt;[122]&lt;/style&gt;&lt;/DisplayText&gt;&lt;record&gt;&lt;rec-number&gt;293&lt;/rec-number&gt;&lt;foreign-keys&gt;&lt;key app="EN" db-id="xzt9wvpdap52dgep9vr5z2drfa0exfvp2tx5" timestamp="0"&gt;293&lt;/key&gt;&lt;/foreign-keys&gt;&lt;ref-type name="Journal Article"&gt;17&lt;/ref-type&gt;&lt;contributors&gt;&lt;authors&gt;&lt;author&gt;Dai, Zhenwei&lt;/author&gt;&lt;author&gt;Coker, Olabisi Oluwabukola&lt;/author&gt;&lt;author&gt;Nakatsu, Geicho&lt;/author&gt;&lt;author&gt;Wu, William KK&lt;/author&gt;&lt;author&gt;Zhao, Liuyang&lt;/author&gt;&lt;author&gt;Chen, Zigui&lt;/author&gt;&lt;author&gt;Chan, Francis KL&lt;/author&gt;&lt;author&gt;Kristiansen, Karsten&lt;/author&gt;&lt;author&gt;Sung, Joseph JY&lt;/author&gt;&lt;author&gt;Wong, Sunny Hei&lt;/author&gt;&lt;/authors&gt;&lt;/contributors&gt;&lt;titles&gt;&lt;title&gt;Multi-cohort analysis of colorectal cancer metagenome identified altered bacteria across populations and universal bacterial markers&lt;/title&gt;&lt;secondary-title&gt;Microbiome&lt;/secondary-title&gt;&lt;/titles&gt;&lt;pages&gt;1-12&lt;/pages&gt;&lt;volume&gt;6&lt;/volume&gt;&lt;dates&gt;&lt;year&gt;2018&lt;/year&gt;&lt;/dates&gt;&lt;urls&gt;&lt;/urls&gt;&lt;/record&gt;&lt;/Cite&gt;&lt;/EndNote&gt;</w:instrText>
      </w:r>
      <w:r w:rsidR="00B83BE9" w:rsidRPr="008F0313">
        <w:rPr>
          <w:rFonts w:cs="Times New Roman"/>
          <w:spacing w:val="-2"/>
          <w:sz w:val="28"/>
          <w:szCs w:val="28"/>
        </w:rPr>
        <w:fldChar w:fldCharType="separate"/>
      </w:r>
      <w:r w:rsidR="00506686" w:rsidRPr="00506686">
        <w:rPr>
          <w:rFonts w:cs="Times New Roman"/>
          <w:noProof/>
          <w:spacing w:val="-2"/>
          <w:sz w:val="28"/>
          <w:szCs w:val="28"/>
          <w:lang w:val="vi-VN"/>
        </w:rPr>
        <w:t>[122]</w:t>
      </w:r>
      <w:r w:rsidR="00B83BE9" w:rsidRPr="008F0313">
        <w:rPr>
          <w:rFonts w:cs="Times New Roman"/>
          <w:spacing w:val="-2"/>
          <w:sz w:val="28"/>
          <w:szCs w:val="28"/>
        </w:rPr>
        <w:fldChar w:fldCharType="end"/>
      </w:r>
      <w:r w:rsidR="0015002F" w:rsidRPr="008F0313">
        <w:rPr>
          <w:rFonts w:cs="Times New Roman"/>
          <w:spacing w:val="-2"/>
          <w:sz w:val="28"/>
          <w:szCs w:val="28"/>
          <w:lang w:val="vi-VN"/>
        </w:rPr>
        <w:t>.</w:t>
      </w:r>
    </w:p>
    <w:p w14:paraId="7758D802" w14:textId="0C6610B1" w:rsidR="00A1362A" w:rsidRPr="00463D35" w:rsidRDefault="008D0D7A" w:rsidP="00A1362A">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Như vậy có thể các nghiên cứu đều cho rằng</w:t>
      </w:r>
      <w:r w:rsidR="0015002F" w:rsidRPr="00463D35">
        <w:rPr>
          <w:rFonts w:cs="Times New Roman"/>
          <w:color w:val="000000" w:themeColor="text1"/>
          <w:sz w:val="28"/>
          <w:szCs w:val="28"/>
          <w:lang w:val="vi-VN"/>
        </w:rPr>
        <w:t xml:space="preserve"> tình trạng loạn khuẩn đường ruột</w:t>
      </w:r>
      <w:r w:rsidR="00873484" w:rsidRPr="00463D35">
        <w:rPr>
          <w:rFonts w:cs="Times New Roman"/>
          <w:color w:val="000000" w:themeColor="text1"/>
          <w:sz w:val="28"/>
          <w:szCs w:val="28"/>
          <w:lang w:val="vi-VN"/>
        </w:rPr>
        <w:t>, vai trò của đồng nhiễm vi khuẩn</w:t>
      </w:r>
      <w:r w:rsidR="0015002F" w:rsidRPr="00463D35">
        <w:rPr>
          <w:rFonts w:cs="Times New Roman"/>
          <w:color w:val="000000" w:themeColor="text1"/>
          <w:sz w:val="28"/>
          <w:szCs w:val="28"/>
          <w:lang w:val="vi-VN"/>
        </w:rPr>
        <w:t xml:space="preserve"> góp phần gây ra nhiều bệnh lý đại tràng bao gồm UTĐTT, nhưng không có loại vi khuẩn cụ thể nào được xác nhận là yếu tố độc lực chính. </w:t>
      </w:r>
      <w:r w:rsidR="007323CA" w:rsidRPr="00463D35">
        <w:rPr>
          <w:rFonts w:cs="Times New Roman"/>
          <w:color w:val="000000" w:themeColor="text1"/>
          <w:sz w:val="28"/>
          <w:szCs w:val="28"/>
          <w:lang w:val="vi-VN"/>
        </w:rPr>
        <w:t xml:space="preserve">Những phát hiện này có thể là bằng chứng hỗ trợ bổ sung cho giả thuyết về mối liên hệ có thể có của các vi khuẩn với sự chuyển đổi niêm mạc đại tràng từ giai đoạn polyp tuyến sớm sang giai đoạn </w:t>
      </w:r>
      <w:r w:rsidR="00422EC0" w:rsidRPr="00463D35">
        <w:rPr>
          <w:rFonts w:cs="Times New Roman"/>
          <w:color w:val="000000" w:themeColor="text1"/>
          <w:sz w:val="28"/>
          <w:szCs w:val="28"/>
          <w:lang w:val="vi-VN"/>
        </w:rPr>
        <w:t>UTĐTT</w:t>
      </w:r>
      <w:r w:rsidR="007323CA" w:rsidRPr="00463D35">
        <w:rPr>
          <w:rFonts w:cs="Times New Roman"/>
          <w:color w:val="000000" w:themeColor="text1"/>
          <w:sz w:val="28"/>
          <w:szCs w:val="28"/>
          <w:lang w:val="vi-VN"/>
        </w:rPr>
        <w:t xml:space="preserve"> muộn. Trên thực tế, có khả năng sự gia tăng các vi khuẩn này ở niêm mạc đại trực tràng có thể là sự kiện sớm hơn u tuyến. Tuy nhiên, giả thuyết</w:t>
      </w:r>
      <w:r w:rsidR="00873484" w:rsidRPr="00463D35">
        <w:rPr>
          <w:rFonts w:cs="Times New Roman"/>
          <w:color w:val="000000" w:themeColor="text1"/>
          <w:sz w:val="28"/>
          <w:szCs w:val="28"/>
          <w:lang w:val="vi-VN"/>
        </w:rPr>
        <w:t xml:space="preserve"> vai trò đồng nhiễm trong cơ chế bệnh sinh UTĐTT</w:t>
      </w:r>
      <w:r w:rsidR="007323CA" w:rsidRPr="00463D35">
        <w:rPr>
          <w:rFonts w:cs="Times New Roman"/>
          <w:color w:val="000000" w:themeColor="text1"/>
          <w:sz w:val="28"/>
          <w:szCs w:val="28"/>
          <w:lang w:val="vi-VN"/>
        </w:rPr>
        <w:t xml:space="preserve"> cần </w:t>
      </w:r>
      <w:r w:rsidR="00873484" w:rsidRPr="00463D35">
        <w:rPr>
          <w:rFonts w:cs="Times New Roman"/>
          <w:color w:val="000000" w:themeColor="text1"/>
          <w:sz w:val="28"/>
          <w:szCs w:val="28"/>
          <w:lang w:val="vi-VN"/>
        </w:rPr>
        <w:t>có các</w:t>
      </w:r>
      <w:r w:rsidR="007323CA" w:rsidRPr="00463D35">
        <w:rPr>
          <w:rFonts w:cs="Times New Roman"/>
          <w:color w:val="000000" w:themeColor="text1"/>
          <w:sz w:val="28"/>
          <w:szCs w:val="28"/>
          <w:lang w:val="vi-VN"/>
        </w:rPr>
        <w:t xml:space="preserve"> nghiên cứu triển vọng để xác định </w:t>
      </w:r>
      <w:r w:rsidR="00873484" w:rsidRPr="00463D35">
        <w:rPr>
          <w:rFonts w:cs="Times New Roman"/>
          <w:color w:val="000000" w:themeColor="text1"/>
          <w:sz w:val="28"/>
          <w:szCs w:val="28"/>
          <w:lang w:val="vi-VN"/>
        </w:rPr>
        <w:t xml:space="preserve">rõ </w:t>
      </w:r>
      <w:r w:rsidR="007323CA" w:rsidRPr="00463D35">
        <w:rPr>
          <w:rFonts w:cs="Times New Roman"/>
          <w:color w:val="000000" w:themeColor="text1"/>
          <w:sz w:val="28"/>
          <w:szCs w:val="28"/>
          <w:lang w:val="vi-VN"/>
        </w:rPr>
        <w:t xml:space="preserve">mối liên hệ </w:t>
      </w:r>
      <w:r w:rsidR="00873484" w:rsidRPr="00463D35">
        <w:rPr>
          <w:rFonts w:cs="Times New Roman"/>
          <w:color w:val="000000" w:themeColor="text1"/>
          <w:sz w:val="28"/>
          <w:szCs w:val="28"/>
          <w:lang w:val="vi-VN"/>
        </w:rPr>
        <w:t>giữa</w:t>
      </w:r>
      <w:r w:rsidR="007323CA" w:rsidRPr="00463D35">
        <w:rPr>
          <w:rFonts w:cs="Times New Roman"/>
          <w:color w:val="000000" w:themeColor="text1"/>
          <w:sz w:val="28"/>
          <w:szCs w:val="28"/>
          <w:lang w:val="vi-VN"/>
        </w:rPr>
        <w:t xml:space="preserve"> </w:t>
      </w:r>
      <w:r w:rsidR="00FD1A31" w:rsidRPr="00463D35">
        <w:rPr>
          <w:rFonts w:cs="Times New Roman"/>
          <w:color w:val="000000" w:themeColor="text1"/>
          <w:sz w:val="28"/>
          <w:szCs w:val="28"/>
          <w:lang w:val="vi-VN"/>
        </w:rPr>
        <w:t>UTĐTT</w:t>
      </w:r>
      <w:r w:rsidR="007323CA" w:rsidRPr="00463D35">
        <w:rPr>
          <w:rFonts w:cs="Times New Roman"/>
          <w:color w:val="000000" w:themeColor="text1"/>
          <w:sz w:val="28"/>
          <w:szCs w:val="28"/>
          <w:lang w:val="vi-VN"/>
        </w:rPr>
        <w:t xml:space="preserve"> với sự gia tăng sự hiện diện </w:t>
      </w:r>
      <w:r w:rsidR="00FD1A31" w:rsidRPr="00463D35">
        <w:rPr>
          <w:rFonts w:cs="Times New Roman"/>
          <w:color w:val="000000" w:themeColor="text1"/>
          <w:sz w:val="28"/>
          <w:szCs w:val="28"/>
          <w:lang w:val="vi-VN"/>
        </w:rPr>
        <w:t xml:space="preserve">đồng thời </w:t>
      </w:r>
      <w:r w:rsidR="007323CA" w:rsidRPr="00463D35">
        <w:rPr>
          <w:rFonts w:cs="Times New Roman"/>
          <w:color w:val="000000" w:themeColor="text1"/>
          <w:sz w:val="28"/>
          <w:szCs w:val="28"/>
          <w:lang w:val="vi-VN"/>
        </w:rPr>
        <w:t>của các vi khuẩn này.</w:t>
      </w:r>
    </w:p>
    <w:p w14:paraId="7758D803" w14:textId="5F59BBAA" w:rsidR="007323CA" w:rsidRPr="00812B7D" w:rsidRDefault="00A358CC" w:rsidP="005A5D4E">
      <w:pPr>
        <w:pStyle w:val="Heading3"/>
        <w:spacing w:before="0" w:after="0" w:line="360" w:lineRule="auto"/>
        <w:ind w:firstLine="720"/>
        <w:jc w:val="both"/>
        <w:rPr>
          <w:rFonts w:ascii="Times New Roman Bold" w:hAnsi="Times New Roman Bold" w:cs="Times New Roman" w:hint="eastAsia"/>
          <w:b/>
          <w:i/>
          <w:color w:val="000000" w:themeColor="text1"/>
        </w:rPr>
      </w:pPr>
      <w:bookmarkStart w:id="356" w:name="_Toc206664266"/>
      <w:r w:rsidRPr="001C1CE7">
        <w:rPr>
          <w:rFonts w:ascii="Times New Roman Bold" w:hAnsi="Times New Roman Bold" w:cs="Times New Roman"/>
          <w:b/>
          <w:i/>
          <w:color w:val="000000" w:themeColor="text1"/>
        </w:rPr>
        <w:t>4.2.</w:t>
      </w:r>
      <w:r w:rsidR="00BB0FD7" w:rsidRPr="001C1CE7">
        <w:rPr>
          <w:rFonts w:ascii="Times New Roman Bold" w:hAnsi="Times New Roman Bold" w:cs="Times New Roman"/>
          <w:b/>
          <w:i/>
          <w:color w:val="000000" w:themeColor="text1"/>
        </w:rPr>
        <w:t>2</w:t>
      </w:r>
      <w:r w:rsidR="007323CA" w:rsidRPr="001C1CE7">
        <w:rPr>
          <w:rFonts w:ascii="Times New Roman Bold" w:hAnsi="Times New Roman Bold" w:cs="Times New Roman"/>
          <w:b/>
          <w:i/>
          <w:color w:val="000000" w:themeColor="text1"/>
        </w:rPr>
        <w:t xml:space="preserve">. Đột biến gen </w:t>
      </w:r>
      <w:r w:rsidR="00656725" w:rsidRPr="001C1CE7">
        <w:rPr>
          <w:rFonts w:ascii="Times New Roman Bold" w:hAnsi="Times New Roman Bold" w:cs="Times New Roman"/>
          <w:b/>
          <w:i/>
          <w:color w:val="000000" w:themeColor="text1"/>
        </w:rPr>
        <w:t>KRAS</w:t>
      </w:r>
      <w:r w:rsidR="007323CA" w:rsidRPr="001C1CE7">
        <w:rPr>
          <w:rFonts w:ascii="Times New Roman Bold" w:hAnsi="Times New Roman Bold" w:cs="Times New Roman"/>
          <w:b/>
          <w:i/>
          <w:color w:val="000000" w:themeColor="text1"/>
        </w:rPr>
        <w:t xml:space="preserve">, </w:t>
      </w:r>
      <w:r w:rsidR="00127B8E" w:rsidRPr="001C1CE7">
        <w:rPr>
          <w:rFonts w:ascii="Times New Roman Bold" w:hAnsi="Times New Roman Bold" w:cs="Times New Roman"/>
          <w:b/>
          <w:i/>
          <w:color w:val="000000" w:themeColor="text1"/>
        </w:rPr>
        <w:t>BRAF</w:t>
      </w:r>
      <w:r w:rsidR="00656725" w:rsidRPr="001C1CE7">
        <w:rPr>
          <w:rFonts w:ascii="Times New Roman Bold" w:hAnsi="Times New Roman Bold" w:cs="Times New Roman"/>
          <w:b/>
          <w:i/>
          <w:color w:val="000000" w:themeColor="text1"/>
        </w:rPr>
        <w:t xml:space="preserve"> </w:t>
      </w:r>
      <w:r w:rsidR="006D413B" w:rsidRPr="001C1CE7">
        <w:rPr>
          <w:rFonts w:ascii="Times New Roman Bold" w:hAnsi="Times New Roman Bold" w:cs="Times New Roman"/>
          <w:b/>
          <w:i/>
          <w:color w:val="000000" w:themeColor="text1"/>
        </w:rPr>
        <w:t xml:space="preserve"> và </w:t>
      </w:r>
      <w:r w:rsidR="00FF17F6" w:rsidRPr="001C1CE7">
        <w:rPr>
          <w:rFonts w:ascii="Times New Roman Bold" w:hAnsi="Times New Roman Bold" w:cs="Times New Roman"/>
          <w:b/>
          <w:i/>
          <w:color w:val="000000" w:themeColor="text1"/>
        </w:rPr>
        <w:t>HSP110</w:t>
      </w:r>
      <w:r w:rsidR="007323CA" w:rsidRPr="001C1CE7">
        <w:rPr>
          <w:rFonts w:ascii="Times New Roman Bold" w:hAnsi="Times New Roman Bold" w:cs="Times New Roman"/>
          <w:b/>
          <w:i/>
          <w:color w:val="000000" w:themeColor="text1"/>
        </w:rPr>
        <w:t xml:space="preserve"> ở</w:t>
      </w:r>
      <w:r w:rsidR="003D09D2" w:rsidRPr="001C1CE7">
        <w:rPr>
          <w:rFonts w:ascii="Times New Roman Bold" w:hAnsi="Times New Roman Bold" w:cs="Times New Roman"/>
          <w:b/>
          <w:i/>
          <w:color w:val="000000" w:themeColor="text1"/>
        </w:rPr>
        <w:t xml:space="preserve"> mô</w:t>
      </w:r>
      <w:r w:rsidR="007323CA" w:rsidRPr="001C1CE7">
        <w:rPr>
          <w:rFonts w:ascii="Times New Roman Bold" w:hAnsi="Times New Roman Bold" w:cs="Times New Roman"/>
          <w:b/>
          <w:i/>
          <w:color w:val="000000" w:themeColor="text1"/>
        </w:rPr>
        <w:t xml:space="preserve"> </w:t>
      </w:r>
      <w:r w:rsidR="008F0313" w:rsidRPr="00812B7D">
        <w:rPr>
          <w:rFonts w:ascii="Times New Roman Bold" w:hAnsi="Times New Roman Bold" w:cs="Times New Roman"/>
          <w:b/>
          <w:i/>
          <w:color w:val="000000" w:themeColor="text1"/>
        </w:rPr>
        <w:t>UTĐTT</w:t>
      </w:r>
      <w:bookmarkEnd w:id="356"/>
    </w:p>
    <w:p w14:paraId="7758D804" w14:textId="6E0EDBFF" w:rsidR="007323CA" w:rsidRPr="00463D35" w:rsidRDefault="007323CA" w:rsidP="003D09D2">
      <w:pPr>
        <w:widowControl w:val="0"/>
        <w:spacing w:before="0" w:after="0"/>
        <w:rPr>
          <w:rFonts w:cs="Times New Roman"/>
          <w:spacing w:val="-2"/>
          <w:sz w:val="28"/>
          <w:szCs w:val="28"/>
          <w:lang w:val="vi-VN"/>
        </w:rPr>
      </w:pPr>
      <w:r w:rsidRPr="00463D35">
        <w:rPr>
          <w:rFonts w:cs="Times New Roman"/>
          <w:b/>
          <w:sz w:val="28"/>
          <w:szCs w:val="28"/>
          <w:lang w:val="vi-VN"/>
        </w:rPr>
        <w:tab/>
      </w:r>
      <w:r w:rsidRPr="00463D35">
        <w:rPr>
          <w:rFonts w:cs="Times New Roman"/>
          <w:sz w:val="28"/>
          <w:szCs w:val="28"/>
          <w:lang w:val="vi-VN"/>
        </w:rPr>
        <w:t xml:space="preserve">UTĐTT là một trong những loại ung thư thường gặp nhất trên toàn thế giới và là nguyên nhân hàng đầu gây tử vong do ung thư. Ở UTĐTT, đột biến </w:t>
      </w:r>
      <w:r w:rsidR="00656725" w:rsidRPr="00463D35">
        <w:rPr>
          <w:rFonts w:cs="Times New Roman"/>
          <w:i/>
          <w:spacing w:val="-2"/>
          <w:sz w:val="28"/>
          <w:szCs w:val="28"/>
          <w:lang w:val="vi-VN"/>
        </w:rPr>
        <w:t>KRAS</w:t>
      </w:r>
      <w:r w:rsidRPr="00463D35">
        <w:rPr>
          <w:rFonts w:cs="Times New Roman"/>
          <w:spacing w:val="-2"/>
          <w:sz w:val="28"/>
          <w:szCs w:val="28"/>
          <w:lang w:val="vi-VN"/>
        </w:rPr>
        <w:t xml:space="preserve">, </w:t>
      </w:r>
      <w:r w:rsidR="00D04079" w:rsidRPr="00463D35">
        <w:rPr>
          <w:rFonts w:cs="Times New Roman"/>
          <w:i/>
          <w:spacing w:val="-2"/>
          <w:sz w:val="28"/>
          <w:szCs w:val="28"/>
          <w:lang w:val="vi-VN"/>
        </w:rPr>
        <w:t>BRAF</w:t>
      </w:r>
      <w:r w:rsidRPr="00463D35">
        <w:rPr>
          <w:rFonts w:cs="Times New Roman"/>
          <w:i/>
          <w:spacing w:val="-2"/>
          <w:sz w:val="28"/>
          <w:szCs w:val="28"/>
          <w:lang w:val="vi-VN"/>
        </w:rPr>
        <w:t xml:space="preserve">, </w:t>
      </w:r>
      <w:r w:rsidRPr="00463D35">
        <w:rPr>
          <w:rFonts w:cs="Times New Roman"/>
          <w:spacing w:val="-2"/>
          <w:sz w:val="28"/>
          <w:szCs w:val="28"/>
          <w:lang w:val="vi-VN"/>
        </w:rPr>
        <w:t>và</w:t>
      </w:r>
      <w:r w:rsidR="00B26427" w:rsidRPr="00463D35">
        <w:rPr>
          <w:rFonts w:cs="Times New Roman"/>
          <w:i/>
          <w:spacing w:val="-2"/>
          <w:sz w:val="28"/>
          <w:szCs w:val="28"/>
          <w:lang w:val="vi-VN"/>
        </w:rPr>
        <w:t xml:space="preserve"> </w:t>
      </w:r>
      <w:r w:rsidR="006D413B" w:rsidRPr="00463D35">
        <w:rPr>
          <w:rFonts w:cs="Times New Roman"/>
          <w:spacing w:val="-2"/>
          <w:sz w:val="28"/>
          <w:szCs w:val="28"/>
          <w:lang w:val="vi-VN"/>
        </w:rPr>
        <w:t>biểu hiện gen</w:t>
      </w:r>
      <w:r w:rsidR="006D413B" w:rsidRPr="00463D35">
        <w:rPr>
          <w:rFonts w:cs="Times New Roman"/>
          <w:i/>
          <w:spacing w:val="-2"/>
          <w:sz w:val="28"/>
          <w:szCs w:val="28"/>
          <w:lang w:val="vi-VN"/>
        </w:rPr>
        <w:t xml:space="preserve"> </w:t>
      </w:r>
      <w:r w:rsidR="00FF17F6">
        <w:rPr>
          <w:rFonts w:cs="Times New Roman"/>
          <w:i/>
          <w:spacing w:val="-2"/>
          <w:sz w:val="28"/>
          <w:szCs w:val="28"/>
          <w:lang w:val="vi-VN"/>
        </w:rPr>
        <w:t>HSP110</w:t>
      </w:r>
      <w:r w:rsidRPr="00463D35">
        <w:rPr>
          <w:rFonts w:cs="Times New Roman"/>
          <w:spacing w:val="-2"/>
          <w:sz w:val="28"/>
          <w:szCs w:val="28"/>
          <w:lang w:val="vi-VN"/>
        </w:rPr>
        <w:t xml:space="preserve"> đóng vai trò quan trọng đối với quá trình gây ung thư và sự thành công của các phương pháp điều trị chống EGFR. </w:t>
      </w:r>
      <w:r w:rsidRPr="00463D35">
        <w:rPr>
          <w:rFonts w:cs="Times New Roman"/>
          <w:spacing w:val="-2"/>
          <w:sz w:val="28"/>
          <w:szCs w:val="28"/>
          <w:lang w:val="vi-VN"/>
        </w:rPr>
        <w:lastRenderedPageBreak/>
        <w:t xml:space="preserve">Các biến đổi gen </w:t>
      </w:r>
      <w:r w:rsidR="00656725" w:rsidRPr="00463D35">
        <w:rPr>
          <w:rFonts w:cs="Times New Roman"/>
          <w:i/>
          <w:spacing w:val="-2"/>
          <w:sz w:val="28"/>
          <w:szCs w:val="28"/>
          <w:lang w:val="vi-VN"/>
        </w:rPr>
        <w:t>KRAS</w:t>
      </w:r>
      <w:r w:rsidRPr="00463D35">
        <w:rPr>
          <w:rFonts w:cs="Times New Roman"/>
          <w:spacing w:val="-2"/>
          <w:sz w:val="28"/>
          <w:szCs w:val="28"/>
          <w:lang w:val="vi-VN"/>
        </w:rPr>
        <w:t xml:space="preserve">, </w:t>
      </w:r>
      <w:r w:rsidR="00127B8E" w:rsidRPr="00463D35">
        <w:rPr>
          <w:rFonts w:cs="Times New Roman"/>
          <w:i/>
          <w:spacing w:val="-2"/>
          <w:sz w:val="28"/>
          <w:szCs w:val="28"/>
          <w:lang w:val="vi-VN"/>
        </w:rPr>
        <w:t>BRAF</w:t>
      </w:r>
      <w:r w:rsidR="00656725" w:rsidRPr="00463D35">
        <w:rPr>
          <w:rFonts w:cs="Times New Roman"/>
          <w:i/>
          <w:spacing w:val="-2"/>
          <w:sz w:val="28"/>
          <w:szCs w:val="28"/>
          <w:lang w:val="vi-VN"/>
        </w:rPr>
        <w:t xml:space="preserve"> </w:t>
      </w:r>
      <w:r w:rsidRPr="00463D35">
        <w:rPr>
          <w:rFonts w:cs="Times New Roman"/>
          <w:i/>
          <w:spacing w:val="-2"/>
          <w:sz w:val="28"/>
          <w:szCs w:val="28"/>
          <w:lang w:val="vi-VN"/>
        </w:rPr>
        <w:t xml:space="preserve"> </w:t>
      </w:r>
      <w:r w:rsidRPr="00463D35">
        <w:rPr>
          <w:rFonts w:cs="Times New Roman"/>
          <w:spacing w:val="-2"/>
          <w:sz w:val="28"/>
          <w:szCs w:val="28"/>
          <w:lang w:val="vi-VN"/>
        </w:rPr>
        <w:t>và</w:t>
      </w:r>
      <w:r w:rsidR="006D413B" w:rsidRPr="00463D35">
        <w:rPr>
          <w:rFonts w:cs="Times New Roman"/>
          <w:spacing w:val="-2"/>
          <w:sz w:val="28"/>
          <w:szCs w:val="28"/>
          <w:lang w:val="vi-VN"/>
        </w:rPr>
        <w:t xml:space="preserve"> biểu hiện gen</w:t>
      </w:r>
      <w:r w:rsidR="00B26427" w:rsidRPr="00463D35">
        <w:rPr>
          <w:rFonts w:cs="Times New Roman"/>
          <w:i/>
          <w:spacing w:val="-2"/>
          <w:sz w:val="28"/>
          <w:szCs w:val="28"/>
          <w:lang w:val="vi-VN"/>
        </w:rPr>
        <w:t xml:space="preserve"> </w:t>
      </w:r>
      <w:r w:rsidR="00FF17F6">
        <w:rPr>
          <w:rFonts w:cs="Times New Roman"/>
          <w:i/>
          <w:spacing w:val="-2"/>
          <w:sz w:val="28"/>
          <w:szCs w:val="28"/>
          <w:lang w:val="vi-VN"/>
        </w:rPr>
        <w:t>HSP110</w:t>
      </w:r>
      <w:r w:rsidRPr="00463D35">
        <w:rPr>
          <w:rFonts w:cs="Times New Roman"/>
          <w:spacing w:val="-2"/>
          <w:sz w:val="28"/>
          <w:szCs w:val="28"/>
          <w:lang w:val="vi-VN"/>
        </w:rPr>
        <w:t xml:space="preserve"> thúc đẩy sự tăng sinh và tồn tại của tế bào không kiểm soát, độc lập với con đường </w:t>
      </w:r>
      <w:r w:rsidRPr="00D35577">
        <w:rPr>
          <w:rFonts w:cs="Times New Roman"/>
          <w:i/>
          <w:iCs/>
          <w:spacing w:val="-2"/>
          <w:sz w:val="28"/>
          <w:szCs w:val="28"/>
          <w:lang w:val="vi-VN"/>
        </w:rPr>
        <w:t>EGFR</w:t>
      </w:r>
      <w:r w:rsidRPr="00463D35">
        <w:rPr>
          <w:rFonts w:cs="Times New Roman"/>
          <w:spacing w:val="-2"/>
          <w:sz w:val="28"/>
          <w:szCs w:val="28"/>
          <w:lang w:val="vi-VN"/>
        </w:rPr>
        <w:t>. Trong nghiên cứu này, chúng tôi đã phân tích đột biến 3 gen này ở 149 người Việt Nam trưởng thành, kết quả gồm:</w:t>
      </w:r>
    </w:p>
    <w:p w14:paraId="7758D805" w14:textId="156A42D0" w:rsidR="007323CA" w:rsidRPr="00463D35" w:rsidRDefault="008E3DC1" w:rsidP="00CE161A">
      <w:pPr>
        <w:widowControl w:val="0"/>
        <w:spacing w:before="0" w:after="0"/>
        <w:ind w:firstLine="720"/>
        <w:rPr>
          <w:rFonts w:eastAsia="Times New Roman" w:cs="Times New Roman"/>
          <w:sz w:val="28"/>
          <w:szCs w:val="28"/>
          <w:lang w:val="vi-VN"/>
        </w:rPr>
      </w:pPr>
      <w:r w:rsidRPr="00463D35">
        <w:rPr>
          <w:rFonts w:cs="Times New Roman"/>
          <w:sz w:val="28"/>
          <w:szCs w:val="28"/>
          <w:lang w:val="vi-VN"/>
        </w:rPr>
        <w:t xml:space="preserve">Tỉ lệ đột biến </w:t>
      </w:r>
      <w:r w:rsidR="00127B8E" w:rsidRPr="00463D35">
        <w:rPr>
          <w:rFonts w:eastAsia="Times New Roman" w:cs="Times New Roman"/>
          <w:bCs/>
          <w:i/>
          <w:iCs/>
          <w:sz w:val="28"/>
          <w:szCs w:val="28"/>
          <w:lang w:val="vi-VN"/>
        </w:rPr>
        <w:t>BRAF</w:t>
      </w:r>
      <w:r w:rsidR="00656725" w:rsidRPr="00463D35">
        <w:rPr>
          <w:rFonts w:eastAsia="Times New Roman" w:cs="Times New Roman"/>
          <w:bCs/>
          <w:i/>
          <w:iCs/>
          <w:sz w:val="28"/>
          <w:szCs w:val="28"/>
          <w:lang w:val="vi-VN"/>
        </w:rPr>
        <w:t xml:space="preserve"> </w:t>
      </w:r>
      <w:r w:rsidRPr="00463D35">
        <w:rPr>
          <w:rFonts w:eastAsia="Times New Roman" w:cs="Times New Roman"/>
          <w:bCs/>
          <w:iCs/>
          <w:sz w:val="28"/>
          <w:szCs w:val="28"/>
          <w:lang w:val="vi-VN"/>
        </w:rPr>
        <w:t xml:space="preserve">ở UTĐTT </w:t>
      </w:r>
      <w:r w:rsidR="00427DCD">
        <w:rPr>
          <w:rFonts w:eastAsia="Times New Roman" w:cs="Times New Roman"/>
          <w:bCs/>
          <w:iCs/>
          <w:sz w:val="28"/>
          <w:szCs w:val="28"/>
        </w:rPr>
        <w:t xml:space="preserve">8/149 </w:t>
      </w:r>
      <w:r w:rsidR="004D47CD" w:rsidRPr="00812B7D">
        <w:rPr>
          <w:rFonts w:eastAsia="Times New Roman" w:cs="Times New Roman"/>
          <w:bCs/>
          <w:iCs/>
          <w:sz w:val="28"/>
          <w:szCs w:val="28"/>
          <w:lang w:val="vi-VN"/>
        </w:rPr>
        <w:t>(</w:t>
      </w:r>
      <w:r w:rsidR="004D47CD" w:rsidRPr="00812B7D">
        <w:rPr>
          <w:rFonts w:eastAsia="Times New Roman" w:cs="Times New Roman"/>
          <w:sz w:val="28"/>
          <w:szCs w:val="28"/>
          <w:lang w:val="vi-VN"/>
        </w:rPr>
        <w:t>5,4%)</w:t>
      </w:r>
      <w:r w:rsidR="004D47CD" w:rsidRPr="00812B7D">
        <w:rPr>
          <w:rFonts w:eastAsia="Times New Roman" w:cs="Times New Roman"/>
          <w:bCs/>
          <w:iCs/>
          <w:sz w:val="28"/>
          <w:szCs w:val="28"/>
          <w:lang w:val="vi-VN"/>
        </w:rPr>
        <w:t xml:space="preserve"> cao hơn ở polyp đại trực tràng </w:t>
      </w:r>
      <w:r w:rsidR="00427DCD">
        <w:rPr>
          <w:rFonts w:eastAsia="Times New Roman" w:cs="Times New Roman"/>
          <w:bCs/>
          <w:iCs/>
          <w:sz w:val="28"/>
          <w:szCs w:val="28"/>
        </w:rPr>
        <w:t xml:space="preserve">3/109 </w:t>
      </w:r>
      <w:r w:rsidR="004D47CD" w:rsidRPr="00812B7D">
        <w:rPr>
          <w:rFonts w:eastAsia="Times New Roman" w:cs="Times New Roman"/>
          <w:bCs/>
          <w:iCs/>
          <w:sz w:val="28"/>
          <w:szCs w:val="28"/>
          <w:lang w:val="vi-VN"/>
        </w:rPr>
        <w:t>(</w:t>
      </w:r>
      <w:r w:rsidR="004D47CD" w:rsidRPr="00812B7D">
        <w:rPr>
          <w:rFonts w:eastAsia="Times New Roman" w:cs="Times New Roman"/>
          <w:sz w:val="28"/>
          <w:szCs w:val="28"/>
          <w:lang w:val="vi-VN"/>
        </w:rPr>
        <w:t>2,8%</w:t>
      </w:r>
      <w:r w:rsidR="004D47CD" w:rsidRPr="00812B7D">
        <w:rPr>
          <w:rFonts w:eastAsia="Times New Roman" w:cs="Times New Roman"/>
          <w:bCs/>
          <w:iCs/>
          <w:sz w:val="28"/>
          <w:szCs w:val="28"/>
          <w:lang w:val="vi-VN"/>
        </w:rPr>
        <w:t>)</w:t>
      </w:r>
      <w:r w:rsidRPr="00463D35">
        <w:rPr>
          <w:rFonts w:eastAsia="Times New Roman" w:cs="Times New Roman"/>
          <w:bCs/>
          <w:iCs/>
          <w:sz w:val="28"/>
          <w:szCs w:val="28"/>
          <w:lang w:val="vi-VN"/>
        </w:rPr>
        <w:t xml:space="preserve">, nhưng sự khác biệt không có ý nghĩa thống kê </w:t>
      </w:r>
      <w:r w:rsidR="008F0313" w:rsidRPr="008F0313">
        <w:rPr>
          <w:rFonts w:eastAsia="Times New Roman" w:cs="Times New Roman"/>
          <w:bCs/>
          <w:iCs/>
          <w:sz w:val="28"/>
          <w:szCs w:val="28"/>
          <w:lang w:val="vi-VN"/>
        </w:rPr>
        <w:t>(p</w:t>
      </w:r>
      <w:r w:rsidR="008F0313" w:rsidRPr="00812B7D">
        <w:rPr>
          <w:rFonts w:eastAsia="Times New Roman" w:cs="Times New Roman"/>
          <w:bCs/>
          <w:iCs/>
          <w:sz w:val="28"/>
          <w:szCs w:val="28"/>
          <w:lang w:val="vi-VN"/>
        </w:rPr>
        <w:t xml:space="preserve"> &gt; 0,05</w:t>
      </w:r>
      <w:r w:rsidRPr="008F0313">
        <w:rPr>
          <w:rFonts w:eastAsia="Times New Roman" w:cs="Times New Roman"/>
          <w:bCs/>
          <w:iCs/>
          <w:sz w:val="28"/>
          <w:szCs w:val="28"/>
          <w:lang w:val="vi-VN"/>
        </w:rPr>
        <w:t>)</w:t>
      </w:r>
      <w:r w:rsidRPr="00463D35">
        <w:rPr>
          <w:rFonts w:eastAsia="Times New Roman" w:cs="Times New Roman"/>
          <w:bCs/>
          <w:iCs/>
          <w:sz w:val="28"/>
          <w:szCs w:val="28"/>
          <w:lang w:val="vi-VN"/>
        </w:rPr>
        <w:t xml:space="preserve"> </w:t>
      </w:r>
      <w:r w:rsidR="00A379CD" w:rsidRPr="00463D35">
        <w:rPr>
          <w:rFonts w:eastAsia="Times New Roman" w:cs="Times New Roman"/>
          <w:bCs/>
          <w:iCs/>
          <w:sz w:val="28"/>
          <w:szCs w:val="28"/>
          <w:lang w:val="vi-VN"/>
        </w:rPr>
        <w:t>(B</w:t>
      </w:r>
      <w:r w:rsidR="001C1CE7">
        <w:rPr>
          <w:rFonts w:eastAsia="Times New Roman" w:cs="Times New Roman"/>
          <w:bCs/>
          <w:iCs/>
          <w:sz w:val="28"/>
          <w:szCs w:val="28"/>
          <w:lang w:val="vi-VN"/>
        </w:rPr>
        <w:t>ảng 3.1</w:t>
      </w:r>
      <w:r w:rsidR="001C1CE7" w:rsidRPr="00812B7D">
        <w:rPr>
          <w:rFonts w:eastAsia="Times New Roman" w:cs="Times New Roman"/>
          <w:bCs/>
          <w:iCs/>
          <w:sz w:val="28"/>
          <w:szCs w:val="28"/>
          <w:lang w:val="vi-VN"/>
        </w:rPr>
        <w:t>0</w:t>
      </w:r>
      <w:r w:rsidR="00A379CD" w:rsidRPr="00463D35">
        <w:rPr>
          <w:rFonts w:eastAsia="Times New Roman" w:cs="Times New Roman"/>
          <w:bCs/>
          <w:iCs/>
          <w:sz w:val="28"/>
          <w:szCs w:val="28"/>
          <w:lang w:val="vi-VN"/>
        </w:rPr>
        <w:t xml:space="preserve">). </w:t>
      </w:r>
      <w:r w:rsidRPr="00463D35">
        <w:rPr>
          <w:rFonts w:cs="Times New Roman"/>
          <w:sz w:val="28"/>
          <w:szCs w:val="28"/>
          <w:lang w:val="vi-VN"/>
        </w:rPr>
        <w:t xml:space="preserve">Tỉ lệ đột biến </w:t>
      </w:r>
      <w:r w:rsidR="004D47CD" w:rsidRPr="00812B7D">
        <w:rPr>
          <w:rFonts w:eastAsia="Times New Roman" w:cs="Times New Roman"/>
          <w:bCs/>
          <w:i/>
          <w:iCs/>
          <w:sz w:val="28"/>
          <w:szCs w:val="28"/>
          <w:lang w:val="vi-VN"/>
        </w:rPr>
        <w:t xml:space="preserve">KRAS </w:t>
      </w:r>
      <w:r w:rsidR="004D47CD" w:rsidRPr="00812B7D">
        <w:rPr>
          <w:rFonts w:eastAsia="Times New Roman" w:cs="Times New Roman"/>
          <w:bCs/>
          <w:iCs/>
          <w:sz w:val="28"/>
          <w:szCs w:val="28"/>
          <w:lang w:val="vi-VN"/>
        </w:rPr>
        <w:t xml:space="preserve">ở UTĐTT </w:t>
      </w:r>
      <w:r w:rsidR="00427DCD">
        <w:rPr>
          <w:rFonts w:eastAsia="Times New Roman" w:cs="Times New Roman"/>
          <w:bCs/>
          <w:iCs/>
          <w:sz w:val="28"/>
          <w:szCs w:val="28"/>
        </w:rPr>
        <w:t xml:space="preserve">55/149 </w:t>
      </w:r>
      <w:r w:rsidR="004D47CD" w:rsidRPr="00812B7D">
        <w:rPr>
          <w:rFonts w:eastAsia="Times New Roman" w:cs="Times New Roman"/>
          <w:bCs/>
          <w:iCs/>
          <w:sz w:val="28"/>
          <w:szCs w:val="28"/>
          <w:lang w:val="vi-VN"/>
        </w:rPr>
        <w:t xml:space="preserve">(36,9%) cao hơn ở polyp đại trực tràng </w:t>
      </w:r>
      <w:r w:rsidR="00427DCD">
        <w:rPr>
          <w:rFonts w:eastAsia="Times New Roman" w:cs="Times New Roman"/>
          <w:bCs/>
          <w:iCs/>
          <w:sz w:val="28"/>
          <w:szCs w:val="28"/>
        </w:rPr>
        <w:t xml:space="preserve">23/109 </w:t>
      </w:r>
      <w:r w:rsidR="004D47CD" w:rsidRPr="00812B7D">
        <w:rPr>
          <w:rFonts w:eastAsia="Times New Roman" w:cs="Times New Roman"/>
          <w:bCs/>
          <w:iCs/>
          <w:sz w:val="28"/>
          <w:szCs w:val="28"/>
          <w:lang w:val="vi-VN"/>
        </w:rPr>
        <w:t>(21,1%), khác biệt có ý nghĩa thống kê với</w:t>
      </w:r>
      <w:r w:rsidR="004D47CD" w:rsidRPr="00812B7D">
        <w:rPr>
          <w:rFonts w:cs="Times New Roman"/>
          <w:bCs/>
          <w:color w:val="000000"/>
          <w:sz w:val="28"/>
          <w:szCs w:val="28"/>
          <w:lang w:val="vi-VN"/>
        </w:rPr>
        <w:t xml:space="preserve"> </w:t>
      </w:r>
      <w:r w:rsidR="004D47CD" w:rsidRPr="00812B7D">
        <w:rPr>
          <w:rFonts w:eastAsia="Times New Roman" w:cs="Times New Roman"/>
          <w:bCs/>
          <w:iCs/>
          <w:sz w:val="28"/>
          <w:szCs w:val="28"/>
          <w:lang w:val="vi-VN"/>
        </w:rPr>
        <w:t xml:space="preserve">p &lt;0,05. </w:t>
      </w:r>
      <w:r w:rsidR="004D47CD" w:rsidRPr="00812B7D">
        <w:rPr>
          <w:rFonts w:cs="Times New Roman"/>
          <w:spacing w:val="-4"/>
          <w:sz w:val="28"/>
          <w:szCs w:val="28"/>
          <w:lang w:val="vi-VN"/>
        </w:rPr>
        <w:t xml:space="preserve">Nguy cơ đột biến </w:t>
      </w:r>
      <w:r w:rsidR="004D47CD" w:rsidRPr="00812B7D">
        <w:rPr>
          <w:rFonts w:eastAsia="Calibri" w:cs="Times New Roman"/>
          <w:kern w:val="2"/>
          <w:sz w:val="28"/>
          <w:szCs w:val="28"/>
          <w:lang w:val="vi-VN"/>
          <w14:ligatures w14:val="standardContextual"/>
        </w:rPr>
        <w:t xml:space="preserve">gen </w:t>
      </w:r>
      <w:r w:rsidR="004D47CD" w:rsidRPr="00812B7D">
        <w:rPr>
          <w:rFonts w:eastAsia="Calibri" w:cs="Times New Roman"/>
          <w:i/>
          <w:iCs/>
          <w:kern w:val="2"/>
          <w:sz w:val="28"/>
          <w:szCs w:val="28"/>
          <w:lang w:val="vi-VN"/>
          <w14:ligatures w14:val="standardContextual"/>
        </w:rPr>
        <w:t>KRAS</w:t>
      </w:r>
      <w:r w:rsidR="004D47CD" w:rsidRPr="00812B7D">
        <w:rPr>
          <w:rFonts w:eastAsia="Times New Roman" w:cs="Times New Roman"/>
          <w:bCs/>
          <w:iCs/>
          <w:spacing w:val="-4"/>
          <w:sz w:val="28"/>
          <w:szCs w:val="28"/>
          <w:lang w:val="vi-VN"/>
        </w:rPr>
        <w:t xml:space="preserve"> ở mô UTĐTT cao hơn polyp đại trực tràng là 2,2 lần</w:t>
      </w:r>
      <w:r w:rsidR="004D47CD" w:rsidRPr="00463D35">
        <w:rPr>
          <w:rFonts w:eastAsia="Times New Roman" w:cs="Times New Roman"/>
          <w:sz w:val="28"/>
          <w:szCs w:val="28"/>
          <w:lang w:val="vi-VN"/>
        </w:rPr>
        <w:t xml:space="preserve"> </w:t>
      </w:r>
      <w:r w:rsidR="004D47CD">
        <w:rPr>
          <w:rFonts w:eastAsia="Times New Roman" w:cs="Times New Roman"/>
          <w:sz w:val="28"/>
          <w:szCs w:val="28"/>
          <w:lang w:val="vi-VN"/>
        </w:rPr>
        <w:t>(Bảng 3.1</w:t>
      </w:r>
      <w:r w:rsidR="004D47CD" w:rsidRPr="00812B7D">
        <w:rPr>
          <w:rFonts w:eastAsia="Times New Roman" w:cs="Times New Roman"/>
          <w:sz w:val="28"/>
          <w:szCs w:val="28"/>
          <w:lang w:val="vi-VN"/>
        </w:rPr>
        <w:t>1</w:t>
      </w:r>
      <w:r w:rsidRPr="00463D35">
        <w:rPr>
          <w:rFonts w:eastAsia="Times New Roman" w:cs="Times New Roman"/>
          <w:sz w:val="28"/>
          <w:szCs w:val="28"/>
          <w:lang w:val="vi-VN"/>
        </w:rPr>
        <w:t>).</w:t>
      </w:r>
      <w:r w:rsidRPr="00463D35">
        <w:rPr>
          <w:rFonts w:eastAsia="Times New Roman" w:cs="Times New Roman"/>
          <w:bCs/>
          <w:iCs/>
          <w:sz w:val="28"/>
          <w:szCs w:val="28"/>
          <w:lang w:val="vi-VN"/>
        </w:rPr>
        <w:t xml:space="preserve"> </w:t>
      </w:r>
      <w:r w:rsidR="00A4524B" w:rsidRPr="00463D35">
        <w:rPr>
          <w:rFonts w:cs="Times New Roman"/>
          <w:sz w:val="28"/>
          <w:szCs w:val="28"/>
          <w:lang w:val="vi-VN"/>
        </w:rPr>
        <w:t xml:space="preserve">Tỉ lệ đột biến gen </w:t>
      </w:r>
      <w:r w:rsidR="004D47CD" w:rsidRPr="00812B7D">
        <w:rPr>
          <w:rFonts w:eastAsia="Times New Roman" w:cs="Times New Roman"/>
          <w:bCs/>
          <w:i/>
          <w:iCs/>
          <w:sz w:val="28"/>
          <w:szCs w:val="28"/>
          <w:lang w:val="vi-VN"/>
        </w:rPr>
        <w:t xml:space="preserve">HSP110 </w:t>
      </w:r>
      <w:r w:rsidR="004D47CD" w:rsidRPr="00812B7D">
        <w:rPr>
          <w:rFonts w:eastAsia="Times New Roman" w:cs="Times New Roman"/>
          <w:bCs/>
          <w:iCs/>
          <w:sz w:val="28"/>
          <w:szCs w:val="28"/>
          <w:lang w:val="vi-VN"/>
        </w:rPr>
        <w:t xml:space="preserve">ở UTĐTT </w:t>
      </w:r>
      <w:r w:rsidR="00427DCD">
        <w:rPr>
          <w:rFonts w:eastAsia="Times New Roman" w:cs="Times New Roman"/>
          <w:bCs/>
          <w:iCs/>
          <w:sz w:val="28"/>
          <w:szCs w:val="28"/>
        </w:rPr>
        <w:t xml:space="preserve">26/149 </w:t>
      </w:r>
      <w:r w:rsidR="004D47CD" w:rsidRPr="00812B7D">
        <w:rPr>
          <w:rFonts w:eastAsia="Times New Roman" w:cs="Times New Roman"/>
          <w:bCs/>
          <w:iCs/>
          <w:sz w:val="28"/>
          <w:szCs w:val="28"/>
          <w:lang w:val="vi-VN"/>
        </w:rPr>
        <w:t xml:space="preserve">(17,4%) thấp hơn ở polyp đại trực tràng </w:t>
      </w:r>
      <w:r w:rsidR="00427DCD">
        <w:rPr>
          <w:rFonts w:eastAsia="Times New Roman" w:cs="Times New Roman"/>
          <w:bCs/>
          <w:iCs/>
          <w:sz w:val="28"/>
          <w:szCs w:val="28"/>
        </w:rPr>
        <w:t xml:space="preserve">41/109 </w:t>
      </w:r>
      <w:r w:rsidR="004D47CD" w:rsidRPr="00812B7D">
        <w:rPr>
          <w:rFonts w:eastAsia="Times New Roman" w:cs="Times New Roman"/>
          <w:bCs/>
          <w:iCs/>
          <w:sz w:val="28"/>
          <w:szCs w:val="28"/>
          <w:lang w:val="vi-VN"/>
        </w:rPr>
        <w:t xml:space="preserve">(37,6%), khác biệt có ý nghĩa thống kê với </w:t>
      </w:r>
      <w:r w:rsidR="004D47CD" w:rsidRPr="00812B7D">
        <w:rPr>
          <w:rFonts w:cs="Times New Roman"/>
          <w:bCs/>
          <w:color w:val="000000"/>
          <w:sz w:val="28"/>
          <w:szCs w:val="28"/>
          <w:lang w:val="vi-VN"/>
        </w:rPr>
        <w:t xml:space="preserve">p &lt; 0,001. </w:t>
      </w:r>
      <w:r w:rsidR="004D47CD" w:rsidRPr="00812B7D">
        <w:rPr>
          <w:rFonts w:cs="Times New Roman"/>
          <w:spacing w:val="-4"/>
          <w:sz w:val="28"/>
          <w:szCs w:val="28"/>
          <w:lang w:val="vi-VN"/>
        </w:rPr>
        <w:t xml:space="preserve">Nguy cơ đột biến </w:t>
      </w:r>
      <w:r w:rsidR="004D47CD" w:rsidRPr="00812B7D">
        <w:rPr>
          <w:rFonts w:eastAsia="Calibri" w:cs="Times New Roman"/>
          <w:kern w:val="2"/>
          <w:sz w:val="28"/>
          <w:szCs w:val="28"/>
          <w:lang w:val="vi-VN"/>
          <w14:ligatures w14:val="standardContextual"/>
        </w:rPr>
        <w:t xml:space="preserve">gen </w:t>
      </w:r>
      <w:r w:rsidR="004D47CD" w:rsidRPr="00812B7D">
        <w:rPr>
          <w:rFonts w:eastAsia="Calibri" w:cs="Times New Roman"/>
          <w:i/>
          <w:iCs/>
          <w:kern w:val="2"/>
          <w:sz w:val="28"/>
          <w:szCs w:val="28"/>
          <w:lang w:val="vi-VN"/>
          <w14:ligatures w14:val="standardContextual"/>
        </w:rPr>
        <w:t>HSP110</w:t>
      </w:r>
      <w:r w:rsidR="004D47CD" w:rsidRPr="00812B7D">
        <w:rPr>
          <w:rFonts w:eastAsia="Times New Roman" w:cs="Times New Roman"/>
          <w:bCs/>
          <w:iCs/>
          <w:spacing w:val="-4"/>
          <w:sz w:val="28"/>
          <w:szCs w:val="28"/>
          <w:lang w:val="vi-VN"/>
        </w:rPr>
        <w:t xml:space="preserve"> ở mô UTĐTT thấp hơn polyp đại trực tràng là 0,35 lần</w:t>
      </w:r>
      <w:r w:rsidR="004D47CD" w:rsidRPr="00463D35">
        <w:rPr>
          <w:rFonts w:cs="Times New Roman"/>
          <w:bCs/>
          <w:color w:val="000000"/>
          <w:sz w:val="28"/>
          <w:szCs w:val="28"/>
          <w:lang w:val="vi-VN"/>
        </w:rPr>
        <w:t xml:space="preserve"> </w:t>
      </w:r>
      <w:r w:rsidR="006D413B" w:rsidRPr="00463D35">
        <w:rPr>
          <w:rFonts w:cs="Times New Roman"/>
          <w:bCs/>
          <w:color w:val="000000"/>
          <w:sz w:val="28"/>
          <w:szCs w:val="28"/>
          <w:lang w:val="vi-VN"/>
        </w:rPr>
        <w:t>(Bả</w:t>
      </w:r>
      <w:r w:rsidR="00262524">
        <w:rPr>
          <w:rFonts w:cs="Times New Roman"/>
          <w:bCs/>
          <w:color w:val="000000"/>
          <w:sz w:val="28"/>
          <w:szCs w:val="28"/>
          <w:lang w:val="vi-VN"/>
        </w:rPr>
        <w:t>ng 3.1</w:t>
      </w:r>
      <w:r w:rsidR="00262524" w:rsidRPr="00812B7D">
        <w:rPr>
          <w:rFonts w:cs="Times New Roman"/>
          <w:bCs/>
          <w:color w:val="000000"/>
          <w:sz w:val="28"/>
          <w:szCs w:val="28"/>
          <w:lang w:val="vi-VN"/>
        </w:rPr>
        <w:t>2</w:t>
      </w:r>
      <w:r w:rsidR="006D413B" w:rsidRPr="00463D35">
        <w:rPr>
          <w:rFonts w:cs="Times New Roman"/>
          <w:bCs/>
          <w:color w:val="000000"/>
          <w:sz w:val="28"/>
          <w:szCs w:val="28"/>
          <w:lang w:val="vi-VN"/>
        </w:rPr>
        <w:t>)</w:t>
      </w:r>
      <w:r w:rsidR="00A4524B" w:rsidRPr="00463D35">
        <w:rPr>
          <w:rFonts w:cs="Times New Roman"/>
          <w:bCs/>
          <w:color w:val="000000"/>
          <w:sz w:val="28"/>
          <w:szCs w:val="28"/>
          <w:lang w:val="vi-VN"/>
        </w:rPr>
        <w:t xml:space="preserve">. </w:t>
      </w:r>
      <w:r w:rsidR="00262524" w:rsidRPr="00812B7D">
        <w:rPr>
          <w:rFonts w:cs="Times New Roman"/>
          <w:sz w:val="28"/>
          <w:szCs w:val="28"/>
          <w:lang w:val="vi-VN"/>
        </w:rPr>
        <w:t xml:space="preserve">Đột biến thay thế ở gen </w:t>
      </w:r>
      <w:r w:rsidR="00262524" w:rsidRPr="00812B7D">
        <w:rPr>
          <w:rFonts w:cs="Times New Roman"/>
          <w:i/>
          <w:sz w:val="28"/>
          <w:szCs w:val="28"/>
          <w:lang w:val="vi-VN"/>
        </w:rPr>
        <w:t>KRAS</w:t>
      </w:r>
      <w:r w:rsidR="00262524" w:rsidRPr="00812B7D">
        <w:rPr>
          <w:rFonts w:cs="Times New Roman"/>
          <w:sz w:val="28"/>
          <w:szCs w:val="28"/>
          <w:lang w:val="vi-VN"/>
        </w:rPr>
        <w:t xml:space="preserve"> của UTĐTT và polyp đại trực tràng xảy ra cả </w:t>
      </w:r>
      <w:r w:rsidR="00262524" w:rsidRPr="00812B7D">
        <w:rPr>
          <w:rFonts w:eastAsia="Times New Roman" w:cs="Times New Roman"/>
          <w:sz w:val="28"/>
          <w:szCs w:val="28"/>
          <w:lang w:val="vi-VN"/>
        </w:rPr>
        <w:t>Exon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2, Exon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3, Exon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 xml:space="preserve">4. Ở UTĐTT, tỉ lệ đột biến cao nhất ở biến thể G12C/R/V/A, G13C tại Exon2 </w:t>
      </w:r>
      <w:r w:rsidR="00E30E70">
        <w:rPr>
          <w:rFonts w:eastAsia="Times New Roman" w:cs="Times New Roman"/>
          <w:sz w:val="28"/>
          <w:szCs w:val="28"/>
        </w:rPr>
        <w:t xml:space="preserve">22/55 </w:t>
      </w:r>
      <w:r w:rsidR="00262524" w:rsidRPr="00812B7D">
        <w:rPr>
          <w:rFonts w:eastAsia="Times New Roman" w:cs="Times New Roman"/>
          <w:sz w:val="28"/>
          <w:szCs w:val="28"/>
          <w:lang w:val="vi-VN"/>
        </w:rPr>
        <w:t xml:space="preserve">(40%), thấp nhất ở biến thể K117N, A146T/V/P tại Exon4 </w:t>
      </w:r>
      <w:r w:rsidR="00E30E70">
        <w:rPr>
          <w:rFonts w:eastAsia="Times New Roman" w:cs="Times New Roman"/>
          <w:sz w:val="28"/>
          <w:szCs w:val="28"/>
        </w:rPr>
        <w:t xml:space="preserve">1/55 </w:t>
      </w:r>
      <w:r w:rsidR="00262524" w:rsidRPr="00812B7D">
        <w:rPr>
          <w:rFonts w:eastAsia="Times New Roman" w:cs="Times New Roman"/>
          <w:sz w:val="28"/>
          <w:szCs w:val="28"/>
          <w:lang w:val="vi-VN"/>
        </w:rPr>
        <w:t>(1,8%) và A59T, Q61K tại Exon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 xml:space="preserve">3 (0,0%). </w:t>
      </w:r>
      <w:r w:rsidR="00262524" w:rsidRPr="00812B7D">
        <w:rPr>
          <w:rFonts w:cs="Times New Roman"/>
          <w:sz w:val="28"/>
          <w:szCs w:val="28"/>
          <w:lang w:val="vi-VN"/>
        </w:rPr>
        <w:t xml:space="preserve">Tất cả đột biến gen </w:t>
      </w:r>
      <w:r w:rsidR="00262524" w:rsidRPr="00812B7D">
        <w:rPr>
          <w:rFonts w:cs="Times New Roman"/>
          <w:i/>
          <w:sz w:val="28"/>
          <w:szCs w:val="28"/>
          <w:lang w:val="vi-VN"/>
        </w:rPr>
        <w:t xml:space="preserve">BRAF </w:t>
      </w:r>
      <w:r w:rsidR="00262524" w:rsidRPr="00812B7D">
        <w:rPr>
          <w:rFonts w:cs="Times New Roman"/>
          <w:sz w:val="28"/>
          <w:szCs w:val="28"/>
          <w:lang w:val="vi-VN"/>
        </w:rPr>
        <w:t xml:space="preserve"> là đột biến thay thế ở </w:t>
      </w:r>
      <w:r w:rsidR="00262524" w:rsidRPr="00812B7D">
        <w:rPr>
          <w:rFonts w:eastAsia="Times New Roman" w:cs="Times New Roman"/>
          <w:sz w:val="28"/>
          <w:szCs w:val="28"/>
          <w:lang w:val="vi-VN"/>
        </w:rPr>
        <w:t>Exon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 xml:space="preserve">15 tại biến thể V600E. Tất cả đột biến </w:t>
      </w:r>
      <w:r w:rsidR="00262524" w:rsidRPr="00812B7D">
        <w:rPr>
          <w:rFonts w:eastAsia="Times New Roman" w:cs="Times New Roman"/>
          <w:i/>
          <w:sz w:val="28"/>
          <w:szCs w:val="28"/>
          <w:lang w:val="vi-VN"/>
        </w:rPr>
        <w:t>HSP110</w:t>
      </w:r>
      <w:r w:rsidR="00262524" w:rsidRPr="00812B7D">
        <w:rPr>
          <w:rFonts w:eastAsia="Times New Roman" w:cs="Times New Roman"/>
          <w:sz w:val="28"/>
          <w:szCs w:val="28"/>
          <w:lang w:val="vi-VN"/>
        </w:rPr>
        <w:t xml:space="preserve"> là đột biến mất đoạn gen tại Intron</w:t>
      </w:r>
      <w:r w:rsidR="001E5C2E" w:rsidRPr="00D35577">
        <w:rPr>
          <w:rFonts w:eastAsia="Times New Roman" w:cs="Times New Roman"/>
          <w:sz w:val="28"/>
          <w:szCs w:val="28"/>
          <w:lang w:val="vi-VN"/>
        </w:rPr>
        <w:t xml:space="preserve"> </w:t>
      </w:r>
      <w:r w:rsidR="00262524" w:rsidRPr="00812B7D">
        <w:rPr>
          <w:rFonts w:eastAsia="Times New Roman" w:cs="Times New Roman"/>
          <w:sz w:val="28"/>
          <w:szCs w:val="28"/>
          <w:lang w:val="vi-VN"/>
        </w:rPr>
        <w:t>8</w:t>
      </w:r>
      <w:r w:rsidR="00262524">
        <w:rPr>
          <w:rFonts w:eastAsia="Times New Roman" w:cs="Times New Roman"/>
          <w:sz w:val="28"/>
          <w:szCs w:val="28"/>
          <w:lang w:val="vi-VN"/>
        </w:rPr>
        <w:t xml:space="preserve"> (Bảng 3.1</w:t>
      </w:r>
      <w:r w:rsidR="00262524" w:rsidRPr="00812B7D">
        <w:rPr>
          <w:rFonts w:eastAsia="Times New Roman" w:cs="Times New Roman"/>
          <w:sz w:val="28"/>
          <w:szCs w:val="28"/>
          <w:lang w:val="vi-VN"/>
        </w:rPr>
        <w:t>3</w:t>
      </w:r>
      <w:r w:rsidR="00CE161A" w:rsidRPr="00463D35">
        <w:rPr>
          <w:rFonts w:eastAsia="Times New Roman" w:cs="Times New Roman"/>
          <w:sz w:val="28"/>
          <w:szCs w:val="28"/>
          <w:lang w:val="vi-VN"/>
        </w:rPr>
        <w:t xml:space="preserve">). </w:t>
      </w:r>
      <w:r w:rsidR="007323CA" w:rsidRPr="00463D35">
        <w:rPr>
          <w:rFonts w:eastAsia="Calibri" w:cs="Times New Roman"/>
          <w:iCs/>
          <w:kern w:val="2"/>
          <w:sz w:val="28"/>
          <w:szCs w:val="28"/>
          <w:lang w:val="vi-VN"/>
          <w14:ligatures w14:val="standardContextual"/>
        </w:rPr>
        <w:t xml:space="preserve">Biểu đồ Venn cho thấy rõ số mẫu UTĐTT có các đột biến gen </w:t>
      </w:r>
      <w:r w:rsidR="00656725" w:rsidRPr="00463D35">
        <w:rPr>
          <w:rFonts w:eastAsia="Calibri" w:cs="Times New Roman"/>
          <w:i/>
          <w:iCs/>
          <w:kern w:val="2"/>
          <w:sz w:val="28"/>
          <w:szCs w:val="28"/>
          <w:lang w:val="vi-VN"/>
          <w14:ligatures w14:val="standardContextual"/>
        </w:rPr>
        <w:t>KRAS</w:t>
      </w:r>
      <w:r w:rsidR="00B26427" w:rsidRPr="00463D35">
        <w:rPr>
          <w:rFonts w:eastAsia="Calibri" w:cs="Times New Roman"/>
          <w:i/>
          <w:iCs/>
          <w:kern w:val="2"/>
          <w:sz w:val="28"/>
          <w:szCs w:val="28"/>
          <w:lang w:val="vi-VN"/>
          <w14:ligatures w14:val="standardContextual"/>
        </w:rPr>
        <w:t xml:space="preserve">, </w:t>
      </w:r>
      <w:r w:rsidR="00127B8E" w:rsidRPr="00463D35">
        <w:rPr>
          <w:rFonts w:eastAsia="Calibri" w:cs="Times New Roman"/>
          <w:i/>
          <w:iCs/>
          <w:kern w:val="2"/>
          <w:sz w:val="28"/>
          <w:szCs w:val="28"/>
          <w:lang w:val="vi-VN"/>
          <w14:ligatures w14:val="standardContextual"/>
        </w:rPr>
        <w:t>BRAF</w:t>
      </w:r>
      <w:r w:rsidR="005F0A93">
        <w:rPr>
          <w:rFonts w:eastAsia="Calibri" w:cs="Times New Roman"/>
          <w:i/>
          <w:iCs/>
          <w:kern w:val="2"/>
          <w:sz w:val="28"/>
          <w:szCs w:val="28"/>
          <w:lang w:val="vi-VN"/>
          <w14:ligatures w14:val="standardContextual"/>
        </w:rPr>
        <w:t xml:space="preserve">, </w:t>
      </w:r>
      <w:r w:rsidR="00FF17F6">
        <w:rPr>
          <w:rFonts w:eastAsia="Calibri" w:cs="Times New Roman"/>
          <w:i/>
          <w:iCs/>
          <w:kern w:val="2"/>
          <w:sz w:val="28"/>
          <w:szCs w:val="28"/>
          <w:lang w:val="vi-VN"/>
          <w14:ligatures w14:val="standardContextual"/>
        </w:rPr>
        <w:t>HSP110</w:t>
      </w:r>
      <w:r w:rsidR="007323CA" w:rsidRPr="00463D35">
        <w:rPr>
          <w:rFonts w:eastAsia="Calibri" w:cs="Times New Roman"/>
          <w:i/>
          <w:iCs/>
          <w:kern w:val="2"/>
          <w:sz w:val="28"/>
          <w:szCs w:val="28"/>
          <w:lang w:val="vi-VN"/>
          <w14:ligatures w14:val="standardContextual"/>
        </w:rPr>
        <w:t>.</w:t>
      </w:r>
      <w:r w:rsidR="007323CA" w:rsidRPr="00463D35">
        <w:rPr>
          <w:rFonts w:eastAsia="Calibri" w:cs="Times New Roman"/>
          <w:iCs/>
          <w:kern w:val="2"/>
          <w:sz w:val="28"/>
          <w:szCs w:val="28"/>
          <w:lang w:val="vi-VN"/>
          <w14:ligatures w14:val="standardContextual"/>
        </w:rPr>
        <w:t xml:space="preserve"> Có 01 mẫu biểu hiện cả 3 đột biến cùng nhau, có 12 mẫu biểu hiện 2 đột biế</w:t>
      </w:r>
      <w:r w:rsidR="00514EB0" w:rsidRPr="00463D35">
        <w:rPr>
          <w:rFonts w:eastAsia="Calibri" w:cs="Times New Roman"/>
          <w:iCs/>
          <w:kern w:val="2"/>
          <w:sz w:val="28"/>
          <w:szCs w:val="28"/>
          <w:lang w:val="vi-VN"/>
          <w14:ligatures w14:val="standardContextual"/>
        </w:rPr>
        <w:t>n cùng nhau (H</w:t>
      </w:r>
      <w:r w:rsidR="00262524">
        <w:rPr>
          <w:rFonts w:eastAsia="Calibri" w:cs="Times New Roman"/>
          <w:iCs/>
          <w:kern w:val="2"/>
          <w:sz w:val="28"/>
          <w:szCs w:val="28"/>
          <w:lang w:val="vi-VN"/>
          <w14:ligatures w14:val="standardContextual"/>
        </w:rPr>
        <w:t>ình 3.1</w:t>
      </w:r>
      <w:r w:rsidR="007323CA" w:rsidRPr="00463D35">
        <w:rPr>
          <w:rFonts w:eastAsia="Calibri" w:cs="Times New Roman"/>
          <w:iCs/>
          <w:kern w:val="2"/>
          <w:sz w:val="28"/>
          <w:szCs w:val="28"/>
          <w:lang w:val="vi-VN"/>
          <w14:ligatures w14:val="standardContextual"/>
        </w:rPr>
        <w:t xml:space="preserve">). Biểu đồ Venn cho thấy rõ số mẫu </w:t>
      </w:r>
      <w:r w:rsidR="00D93016" w:rsidRPr="00463D35">
        <w:rPr>
          <w:rFonts w:eastAsia="Calibri" w:cs="Times New Roman"/>
          <w:iCs/>
          <w:kern w:val="2"/>
          <w:sz w:val="28"/>
          <w:szCs w:val="28"/>
          <w:lang w:val="vi-VN"/>
          <w14:ligatures w14:val="standardContextual"/>
        </w:rPr>
        <w:t>polyp</w:t>
      </w:r>
      <w:r w:rsidR="007323CA" w:rsidRPr="00463D35">
        <w:rPr>
          <w:rFonts w:eastAsia="Calibri" w:cs="Times New Roman"/>
          <w:iCs/>
          <w:kern w:val="2"/>
          <w:sz w:val="28"/>
          <w:szCs w:val="28"/>
          <w:lang w:val="vi-VN"/>
          <w14:ligatures w14:val="standardContextual"/>
        </w:rPr>
        <w:t xml:space="preserve"> đại trực tràng có các đột biến gen </w:t>
      </w:r>
      <w:r w:rsidR="00656725" w:rsidRPr="00463D35">
        <w:rPr>
          <w:rFonts w:eastAsia="Calibri" w:cs="Times New Roman"/>
          <w:i/>
          <w:iCs/>
          <w:kern w:val="2"/>
          <w:sz w:val="28"/>
          <w:szCs w:val="28"/>
          <w:lang w:val="vi-VN"/>
          <w14:ligatures w14:val="standardContextual"/>
        </w:rPr>
        <w:t>KRAS</w:t>
      </w:r>
      <w:r w:rsidR="007323CA" w:rsidRPr="00463D35">
        <w:rPr>
          <w:rFonts w:eastAsia="Calibri" w:cs="Times New Roman"/>
          <w:i/>
          <w:iCs/>
          <w:kern w:val="2"/>
          <w:sz w:val="28"/>
          <w:szCs w:val="28"/>
          <w:lang w:val="vi-VN"/>
          <w14:ligatures w14:val="standardContextual"/>
        </w:rPr>
        <w:t xml:space="preserve">, </w:t>
      </w:r>
      <w:r w:rsidR="00127B8E" w:rsidRPr="00463D35">
        <w:rPr>
          <w:rFonts w:eastAsia="Calibri" w:cs="Times New Roman"/>
          <w:i/>
          <w:iCs/>
          <w:kern w:val="2"/>
          <w:sz w:val="28"/>
          <w:szCs w:val="28"/>
          <w:lang w:val="vi-VN"/>
          <w14:ligatures w14:val="standardContextual"/>
        </w:rPr>
        <w:t>BRAF</w:t>
      </w:r>
      <w:r w:rsidR="005F0A93">
        <w:rPr>
          <w:rFonts w:eastAsia="Calibri" w:cs="Times New Roman"/>
          <w:i/>
          <w:iCs/>
          <w:kern w:val="2"/>
          <w:sz w:val="28"/>
          <w:szCs w:val="28"/>
          <w:lang w:val="vi-VN"/>
          <w14:ligatures w14:val="standardContextual"/>
        </w:rPr>
        <w:t xml:space="preserve">, </w:t>
      </w:r>
      <w:r w:rsidR="00FF17F6">
        <w:rPr>
          <w:rFonts w:eastAsia="Calibri" w:cs="Times New Roman"/>
          <w:i/>
          <w:iCs/>
          <w:kern w:val="2"/>
          <w:sz w:val="28"/>
          <w:szCs w:val="28"/>
          <w:lang w:val="vi-VN"/>
          <w14:ligatures w14:val="standardContextual"/>
        </w:rPr>
        <w:t>HSP110</w:t>
      </w:r>
      <w:r w:rsidR="007323CA" w:rsidRPr="00463D35">
        <w:rPr>
          <w:rFonts w:eastAsia="Calibri" w:cs="Times New Roman"/>
          <w:i/>
          <w:iCs/>
          <w:kern w:val="2"/>
          <w:sz w:val="28"/>
          <w:szCs w:val="28"/>
          <w:lang w:val="vi-VN"/>
          <w14:ligatures w14:val="standardContextual"/>
        </w:rPr>
        <w:t>.</w:t>
      </w:r>
      <w:r w:rsidR="007323CA" w:rsidRPr="00463D35">
        <w:rPr>
          <w:rFonts w:eastAsia="Calibri" w:cs="Times New Roman"/>
          <w:iCs/>
          <w:kern w:val="2"/>
          <w:sz w:val="28"/>
          <w:szCs w:val="28"/>
          <w:lang w:val="vi-VN"/>
          <w14:ligatures w14:val="standardContextual"/>
        </w:rPr>
        <w:t xml:space="preserve"> Có 11 mẫu biểu hiện cả 2 đột biế</w:t>
      </w:r>
      <w:r w:rsidR="006443E1" w:rsidRPr="00463D35">
        <w:rPr>
          <w:rFonts w:eastAsia="Calibri" w:cs="Times New Roman"/>
          <w:iCs/>
          <w:kern w:val="2"/>
          <w:sz w:val="28"/>
          <w:szCs w:val="28"/>
          <w:lang w:val="vi-VN"/>
          <w14:ligatures w14:val="standardContextual"/>
        </w:rPr>
        <w:t>n cùng nhau (H</w:t>
      </w:r>
      <w:r w:rsidR="00262524">
        <w:rPr>
          <w:rFonts w:eastAsia="Calibri" w:cs="Times New Roman"/>
          <w:iCs/>
          <w:kern w:val="2"/>
          <w:sz w:val="28"/>
          <w:szCs w:val="28"/>
          <w:lang w:val="vi-VN"/>
          <w14:ligatures w14:val="standardContextual"/>
        </w:rPr>
        <w:t>ình 3.</w:t>
      </w:r>
      <w:r w:rsidR="00262524" w:rsidRPr="00812B7D">
        <w:rPr>
          <w:rFonts w:eastAsia="Calibri" w:cs="Times New Roman"/>
          <w:iCs/>
          <w:kern w:val="2"/>
          <w:sz w:val="28"/>
          <w:szCs w:val="28"/>
          <w:lang w:val="vi-VN"/>
          <w14:ligatures w14:val="standardContextual"/>
        </w:rPr>
        <w:t>2</w:t>
      </w:r>
      <w:r w:rsidR="00C644C1" w:rsidRPr="00463D35">
        <w:rPr>
          <w:rFonts w:eastAsia="Calibri" w:cs="Times New Roman"/>
          <w:iCs/>
          <w:kern w:val="2"/>
          <w:sz w:val="28"/>
          <w:szCs w:val="28"/>
          <w:lang w:val="vi-VN"/>
          <w14:ligatures w14:val="standardContextual"/>
        </w:rPr>
        <w:t xml:space="preserve">). </w:t>
      </w:r>
    </w:p>
    <w:p w14:paraId="7758D806" w14:textId="3033F21A" w:rsidR="007323CA" w:rsidRPr="00463D35" w:rsidRDefault="007323CA" w:rsidP="00977D8B">
      <w:pPr>
        <w:spacing w:before="0" w:after="0"/>
        <w:rPr>
          <w:rFonts w:cs="Times New Roman"/>
          <w:spacing w:val="-2"/>
          <w:sz w:val="28"/>
          <w:szCs w:val="28"/>
          <w:lang w:val="vi-VN"/>
        </w:rPr>
      </w:pPr>
      <w:r w:rsidRPr="00463D35">
        <w:rPr>
          <w:rFonts w:cs="Times New Roman"/>
          <w:b/>
          <w:sz w:val="28"/>
          <w:szCs w:val="28"/>
          <w:lang w:val="vi-VN"/>
        </w:rPr>
        <w:tab/>
      </w:r>
      <w:r w:rsidRPr="00463D35">
        <w:rPr>
          <w:rFonts w:cs="Times New Roman"/>
          <w:spacing w:val="-2"/>
          <w:sz w:val="28"/>
          <w:szCs w:val="28"/>
          <w:lang w:val="vi-VN"/>
        </w:rPr>
        <w:t xml:space="preserve">Một số kết quả nghiên cứu của các tác giả trong và ngoài nước cũng đã đề cập đến đột biến của các gen này ở UTĐTT. </w:t>
      </w:r>
      <w:r w:rsidRPr="00463D35">
        <w:rPr>
          <w:rFonts w:cs="Times New Roman"/>
          <w:color w:val="231F20"/>
          <w:spacing w:val="-2"/>
          <w:sz w:val="28"/>
          <w:szCs w:val="28"/>
          <w:lang w:val="vi-VN"/>
        </w:rPr>
        <w:t xml:space="preserve">Ngoài ra, hồ sơ đột biến ung thư chịu ảnh hưởng của lối sống văn hóa và dân tộc. Tần suất đột biến </w:t>
      </w:r>
      <w:r w:rsidR="00656725" w:rsidRPr="00463D35">
        <w:rPr>
          <w:rFonts w:cs="Times New Roman"/>
          <w:i/>
          <w:color w:val="231F20"/>
          <w:spacing w:val="-2"/>
          <w:sz w:val="28"/>
          <w:szCs w:val="28"/>
          <w:lang w:val="vi-VN"/>
        </w:rPr>
        <w:t>KRAS</w:t>
      </w:r>
      <w:r w:rsidRPr="00463D35">
        <w:rPr>
          <w:rFonts w:cs="Times New Roman"/>
          <w:i/>
          <w:color w:val="231F20"/>
          <w:spacing w:val="-2"/>
          <w:sz w:val="28"/>
          <w:szCs w:val="28"/>
          <w:lang w:val="vi-VN"/>
        </w:rPr>
        <w:t xml:space="preserve"> và </w:t>
      </w:r>
      <w:r w:rsidR="00127B8E" w:rsidRPr="00463D35">
        <w:rPr>
          <w:rFonts w:cs="Times New Roman"/>
          <w:i/>
          <w:color w:val="231F20"/>
          <w:spacing w:val="-2"/>
          <w:sz w:val="28"/>
          <w:szCs w:val="28"/>
          <w:lang w:val="vi-VN"/>
        </w:rPr>
        <w:t>BRAF</w:t>
      </w:r>
      <w:r w:rsidR="00656725" w:rsidRPr="00463D35">
        <w:rPr>
          <w:rFonts w:cs="Times New Roman"/>
          <w:i/>
          <w:color w:val="231F20"/>
          <w:spacing w:val="-2"/>
          <w:sz w:val="28"/>
          <w:szCs w:val="28"/>
          <w:lang w:val="vi-VN"/>
        </w:rPr>
        <w:t xml:space="preserve"> </w:t>
      </w:r>
      <w:r w:rsidRPr="00463D35">
        <w:rPr>
          <w:rFonts w:cs="Times New Roman"/>
          <w:color w:val="231F20"/>
          <w:spacing w:val="-2"/>
          <w:sz w:val="28"/>
          <w:szCs w:val="28"/>
          <w:lang w:val="vi-VN"/>
        </w:rPr>
        <w:t xml:space="preserve"> thay đổi tùy theo dân tộc, thường gặp hơn ở người da trắng so với người châu Á), do đó mà kết quả của các nghiên cứu khác nhau. </w:t>
      </w:r>
    </w:p>
    <w:p w14:paraId="7758D807" w14:textId="2BF00EA2" w:rsidR="007323CA" w:rsidRPr="00463D35" w:rsidRDefault="007323CA" w:rsidP="0028360E">
      <w:pPr>
        <w:widowControl w:val="0"/>
        <w:spacing w:before="0" w:after="0"/>
        <w:ind w:firstLine="720"/>
        <w:rPr>
          <w:rFonts w:cs="Times New Roman"/>
          <w:color w:val="000000" w:themeColor="text1"/>
          <w:w w:val="105"/>
          <w:sz w:val="28"/>
          <w:szCs w:val="28"/>
          <w:lang w:val="vi-VN"/>
        </w:rPr>
      </w:pPr>
      <w:r w:rsidRPr="00463D35">
        <w:rPr>
          <w:rFonts w:cs="Times New Roman"/>
          <w:color w:val="231F20"/>
          <w:w w:val="105"/>
          <w:sz w:val="28"/>
          <w:szCs w:val="28"/>
          <w:lang w:val="vi-VN"/>
        </w:rPr>
        <w:lastRenderedPageBreak/>
        <w:t xml:space="preserve">Kết quả nghiên cứu của </w:t>
      </w:r>
      <w:r w:rsidRPr="00463D35">
        <w:rPr>
          <w:rFonts w:cs="Times New Roman"/>
          <w:spacing w:val="-6"/>
          <w:sz w:val="28"/>
          <w:szCs w:val="28"/>
          <w:lang w:val="vi-VN"/>
        </w:rPr>
        <w:t>Aleksandra Bożyk</w:t>
      </w:r>
      <w:r w:rsidRPr="00463D35">
        <w:rPr>
          <w:rFonts w:cs="Times New Roman"/>
          <w:color w:val="231F20"/>
          <w:w w:val="105"/>
          <w:sz w:val="28"/>
          <w:szCs w:val="28"/>
          <w:lang w:val="vi-VN"/>
        </w:rPr>
        <w:t xml:space="preserve"> và cộng sự (2022) chỉ ra đột biến </w:t>
      </w:r>
      <w:r w:rsidR="00656725" w:rsidRPr="00463D35">
        <w:rPr>
          <w:rFonts w:cs="Times New Roman"/>
          <w:i/>
          <w:color w:val="231F20"/>
          <w:w w:val="105"/>
          <w:sz w:val="28"/>
          <w:szCs w:val="28"/>
          <w:lang w:val="vi-VN"/>
        </w:rPr>
        <w:t>KRAS</w:t>
      </w:r>
      <w:r w:rsidRPr="00463D35">
        <w:rPr>
          <w:rFonts w:cs="Times New Roman"/>
          <w:color w:val="231F20"/>
          <w:w w:val="105"/>
          <w:sz w:val="28"/>
          <w:szCs w:val="28"/>
          <w:lang w:val="vi-VN"/>
        </w:rPr>
        <w:t xml:space="preserve"> được phát hiện ở 190</w:t>
      </w:r>
      <w:r w:rsidR="009E7669" w:rsidRPr="00463D35">
        <w:rPr>
          <w:rFonts w:cs="Times New Roman"/>
          <w:color w:val="231F20"/>
          <w:w w:val="105"/>
          <w:sz w:val="28"/>
          <w:szCs w:val="28"/>
          <w:lang w:val="vi-VN"/>
        </w:rPr>
        <w:t>/500</w:t>
      </w:r>
      <w:r w:rsidRPr="00463D35">
        <w:rPr>
          <w:rFonts w:cs="Times New Roman"/>
          <w:color w:val="231F20"/>
          <w:w w:val="105"/>
          <w:sz w:val="28"/>
          <w:szCs w:val="28"/>
          <w:lang w:val="vi-VN"/>
        </w:rPr>
        <w:t xml:space="preserve"> (38%) bệnh nhân, đột biến </w:t>
      </w:r>
      <w:r w:rsidR="00127B8E" w:rsidRPr="00463D35">
        <w:rPr>
          <w:rFonts w:cs="Times New Roman"/>
          <w:i/>
          <w:color w:val="231F20"/>
          <w:w w:val="105"/>
          <w:sz w:val="28"/>
          <w:szCs w:val="28"/>
          <w:lang w:val="vi-VN"/>
        </w:rPr>
        <w:t>BRAF</w:t>
      </w:r>
      <w:r w:rsidR="00656725" w:rsidRPr="00463D35">
        <w:rPr>
          <w:rFonts w:cs="Times New Roman"/>
          <w:i/>
          <w:color w:val="231F20"/>
          <w:w w:val="105"/>
          <w:sz w:val="28"/>
          <w:szCs w:val="28"/>
          <w:lang w:val="vi-VN"/>
        </w:rPr>
        <w:t xml:space="preserve"> </w:t>
      </w:r>
      <w:r w:rsidRPr="00463D35">
        <w:rPr>
          <w:rFonts w:cs="Times New Roman"/>
          <w:color w:val="231F20"/>
          <w:w w:val="105"/>
          <w:sz w:val="28"/>
          <w:szCs w:val="28"/>
          <w:lang w:val="vi-VN"/>
        </w:rPr>
        <w:t xml:space="preserve"> ở 24</w:t>
      </w:r>
      <w:r w:rsidR="009E7669" w:rsidRPr="00463D35">
        <w:rPr>
          <w:rFonts w:cs="Times New Roman"/>
          <w:color w:val="231F20"/>
          <w:w w:val="105"/>
          <w:sz w:val="28"/>
          <w:szCs w:val="28"/>
          <w:lang w:val="vi-VN"/>
        </w:rPr>
        <w:t>/500</w:t>
      </w:r>
      <w:r w:rsidRPr="00463D35">
        <w:rPr>
          <w:rFonts w:cs="Times New Roman"/>
          <w:color w:val="231F20"/>
          <w:w w:val="105"/>
          <w:sz w:val="28"/>
          <w:szCs w:val="28"/>
          <w:lang w:val="vi-VN"/>
        </w:rPr>
        <w:t xml:space="preserve"> (4,8%) bệnh nhân, đột biến thường gặp nhất ở gen </w:t>
      </w:r>
      <w:r w:rsidR="00656725" w:rsidRPr="00463D35">
        <w:rPr>
          <w:rFonts w:cs="Times New Roman"/>
          <w:i/>
          <w:color w:val="231F20"/>
          <w:w w:val="105"/>
          <w:sz w:val="28"/>
          <w:szCs w:val="28"/>
          <w:lang w:val="vi-VN"/>
        </w:rPr>
        <w:t>KRAS</w:t>
      </w:r>
      <w:r w:rsidRPr="00463D35">
        <w:rPr>
          <w:rFonts w:cs="Times New Roman"/>
          <w:color w:val="231F20"/>
          <w:w w:val="105"/>
          <w:sz w:val="28"/>
          <w:szCs w:val="28"/>
          <w:lang w:val="vi-VN"/>
        </w:rPr>
        <w:t xml:space="preserve"> là Gly12Asp và</w:t>
      </w:r>
      <w:r w:rsidR="001D292B" w:rsidRPr="00463D35">
        <w:rPr>
          <w:rFonts w:cs="Times New Roman"/>
          <w:color w:val="231F20"/>
          <w:w w:val="105"/>
          <w:sz w:val="28"/>
          <w:szCs w:val="28"/>
          <w:lang w:val="vi-VN"/>
        </w:rPr>
        <w:t xml:space="preserve"> 90,53% đột biến </w:t>
      </w:r>
      <w:r w:rsidR="00656725" w:rsidRPr="00463D35">
        <w:rPr>
          <w:rFonts w:cs="Times New Roman"/>
          <w:i/>
          <w:color w:val="231F20"/>
          <w:w w:val="105"/>
          <w:sz w:val="28"/>
          <w:szCs w:val="28"/>
          <w:lang w:val="vi-VN"/>
        </w:rPr>
        <w:t>KRAS</w:t>
      </w:r>
      <w:r w:rsidR="001D292B" w:rsidRPr="00463D35">
        <w:rPr>
          <w:rFonts w:cs="Times New Roman"/>
          <w:color w:val="231F20"/>
          <w:w w:val="105"/>
          <w:sz w:val="28"/>
          <w:szCs w:val="28"/>
          <w:lang w:val="vi-VN"/>
        </w:rPr>
        <w:t xml:space="preserve"> xảy ra ở codon 12 hoặc 13;</w:t>
      </w:r>
      <w:r w:rsidRPr="00463D35">
        <w:rPr>
          <w:rFonts w:cs="Times New Roman"/>
          <w:color w:val="231F20"/>
          <w:w w:val="105"/>
          <w:sz w:val="28"/>
          <w:szCs w:val="28"/>
          <w:lang w:val="vi-VN"/>
        </w:rPr>
        <w:t xml:space="preserve"> </w:t>
      </w:r>
      <w:r w:rsidR="001D292B" w:rsidRPr="00463D35">
        <w:rPr>
          <w:rFonts w:cs="Times New Roman"/>
          <w:color w:val="231F20"/>
          <w:w w:val="105"/>
          <w:sz w:val="28"/>
          <w:szCs w:val="28"/>
          <w:lang w:val="vi-VN"/>
        </w:rPr>
        <w:t xml:space="preserve">đột biến </w:t>
      </w:r>
      <w:r w:rsidRPr="00463D35">
        <w:rPr>
          <w:rFonts w:cs="Times New Roman"/>
          <w:color w:val="231F20"/>
          <w:w w:val="105"/>
          <w:sz w:val="28"/>
          <w:szCs w:val="28"/>
          <w:lang w:val="vi-VN"/>
        </w:rPr>
        <w:t xml:space="preserve">ở gen </w:t>
      </w:r>
      <w:r w:rsidR="00127B8E" w:rsidRPr="00463D35">
        <w:rPr>
          <w:rFonts w:cs="Times New Roman"/>
          <w:i/>
          <w:color w:val="231F20"/>
          <w:w w:val="105"/>
          <w:sz w:val="28"/>
          <w:szCs w:val="28"/>
          <w:lang w:val="vi-VN"/>
        </w:rPr>
        <w:t>BRAF</w:t>
      </w:r>
      <w:r w:rsidR="00656725" w:rsidRPr="00463D35">
        <w:rPr>
          <w:rFonts w:cs="Times New Roman"/>
          <w:i/>
          <w:color w:val="231F20"/>
          <w:w w:val="105"/>
          <w:sz w:val="28"/>
          <w:szCs w:val="28"/>
          <w:lang w:val="vi-VN"/>
        </w:rPr>
        <w:t xml:space="preserve"> </w:t>
      </w:r>
      <w:r w:rsidR="001D292B" w:rsidRPr="00463D35">
        <w:rPr>
          <w:rFonts w:cs="Times New Roman"/>
          <w:color w:val="231F20"/>
          <w:w w:val="105"/>
          <w:sz w:val="28"/>
          <w:szCs w:val="28"/>
          <w:lang w:val="vi-VN"/>
        </w:rPr>
        <w:t xml:space="preserve"> là Val600Glu</w:t>
      </w:r>
      <w:r w:rsidRPr="00463D35">
        <w:rPr>
          <w:rFonts w:cs="Times New Roman"/>
          <w:color w:val="231F20"/>
          <w:w w:val="105"/>
          <w:sz w:val="28"/>
          <w:szCs w:val="28"/>
          <w:lang w:val="vi-VN"/>
        </w:rPr>
        <w:t xml:space="preserve"> </w:t>
      </w:r>
      <w:r w:rsidRPr="00977D8B">
        <w:rPr>
          <w:rFonts w:cs="Times New Roman"/>
          <w:color w:val="231F20"/>
          <w:w w:val="105"/>
          <w:sz w:val="28"/>
          <w:szCs w:val="28"/>
        </w:rPr>
        <w:fldChar w:fldCharType="begin"/>
      </w:r>
      <w:r w:rsidR="00506686">
        <w:rPr>
          <w:rFonts w:cs="Times New Roman"/>
          <w:color w:val="231F20"/>
          <w:w w:val="105"/>
          <w:sz w:val="28"/>
          <w:szCs w:val="28"/>
        </w:rPr>
        <w:instrText xml:space="preserve"> ADDIN EN.CITE &lt;EndNote&gt;&lt;Cite&gt;&lt;Author&gt;Bożyk&lt;/Author&gt;&lt;Year&gt;2022&lt;/Year&gt;&lt;RecNum&gt;248&lt;/RecNum&gt;&lt;DisplayText&gt;&lt;style font="Times New Roman" size="14"&gt;[123]&lt;/style&gt;&lt;/DisplayText&gt;&lt;record&gt;&lt;rec-number&gt;248&lt;/rec-number&gt;&lt;foreign-keys&gt;&lt;key app="EN" db-id="xzt9wvpdap52dgep9vr5z2drfa0exfvp2tx5" timestamp="0"&gt;248&lt;/key&gt;&lt;/foreign-keys&gt;&lt;ref-type name="Journal Article"&gt;17&lt;/ref-type&gt;&lt;contributors&gt;&lt;authors&gt;&lt;author&gt;Bożyk, Aleksandra&lt;/author&gt;&lt;author&gt;Krawczyk, Paweł&lt;/author&gt;&lt;author&gt;Reszka, Katarzyna&lt;/author&gt;&lt;author&gt;Krukowska, Kinga&lt;/author&gt;&lt;author&gt;Kolak, Agnieszka&lt;/author&gt;&lt;author&gt;Mańdziuk, Sławomir&lt;/author&gt;&lt;author&gt;Wojas-Krawczyk, Kamila&lt;/author&gt;&lt;author&gt;Ramlau, Rodryg&lt;/author&gt;&lt;author&gt;Milanowski, Janusz&lt;/author&gt;&lt;/authors&gt;&lt;/contributors&gt;&lt;titles&gt;&lt;title&gt;Correlation between KRAS, NRAS and BRAF mutations and tumor localizations in patients with primary and metastatic colorectal cancer&lt;/title&gt;&lt;secondary-title&gt;Archives of Medical Science: AMS&lt;/secondary-title&gt;&lt;/titles&gt;&lt;pages&gt;1221&lt;/pages&gt;&lt;volume&gt;18&lt;/volume&gt;&lt;number&gt;5&lt;/number&gt;&lt;dates&gt;&lt;year&gt;2022&lt;/year&gt;&lt;/dates&gt;&lt;urls&gt;&lt;/urls&gt;&lt;/record&gt;&lt;/Cite&gt;&lt;/EndNote&gt;</w:instrText>
      </w:r>
      <w:r w:rsidRPr="00977D8B">
        <w:rPr>
          <w:rFonts w:cs="Times New Roman"/>
          <w:color w:val="231F20"/>
          <w:w w:val="105"/>
          <w:sz w:val="28"/>
          <w:szCs w:val="28"/>
        </w:rPr>
        <w:fldChar w:fldCharType="separate"/>
      </w:r>
      <w:r w:rsidR="00506686" w:rsidRPr="00506686">
        <w:rPr>
          <w:rFonts w:cs="Times New Roman"/>
          <w:noProof/>
          <w:color w:val="231F20"/>
          <w:w w:val="105"/>
          <w:sz w:val="28"/>
          <w:szCs w:val="28"/>
          <w:lang w:val="vi-VN"/>
        </w:rPr>
        <w:t>[123]</w:t>
      </w:r>
      <w:r w:rsidRPr="00977D8B">
        <w:rPr>
          <w:rFonts w:cs="Times New Roman"/>
          <w:color w:val="231F20"/>
          <w:w w:val="105"/>
          <w:sz w:val="28"/>
          <w:szCs w:val="28"/>
        </w:rPr>
        <w:fldChar w:fldCharType="end"/>
      </w:r>
      <w:r w:rsidRPr="00463D35">
        <w:rPr>
          <w:rFonts w:cs="Times New Roman"/>
          <w:color w:val="231F20"/>
          <w:w w:val="105"/>
          <w:sz w:val="28"/>
          <w:szCs w:val="28"/>
          <w:lang w:val="vi-VN"/>
        </w:rPr>
        <w:t xml:space="preserve">. </w:t>
      </w:r>
      <w:r w:rsidRPr="00463D35">
        <w:rPr>
          <w:rFonts w:cs="Times New Roman"/>
          <w:color w:val="000000" w:themeColor="text1"/>
          <w:w w:val="105"/>
          <w:sz w:val="28"/>
          <w:szCs w:val="28"/>
          <w:lang w:val="vi-VN"/>
        </w:rPr>
        <w:t xml:space="preserve">Kodaz và cộng sự (2015) đã nghiên cứu bao gồm 189 bệnh nhân được chẩn đoán mắc UTĐTT. </w:t>
      </w:r>
      <w:r w:rsidR="0028360E" w:rsidRPr="00463D35">
        <w:rPr>
          <w:rFonts w:cs="Times New Roman"/>
          <w:color w:val="000000" w:themeColor="text1"/>
          <w:w w:val="105"/>
          <w:sz w:val="28"/>
          <w:szCs w:val="28"/>
          <w:lang w:val="vi-VN"/>
        </w:rPr>
        <w:t xml:space="preserve">52,4% là </w:t>
      </w:r>
      <w:r w:rsidR="00656725" w:rsidRPr="00463D35">
        <w:rPr>
          <w:rFonts w:cs="Times New Roman"/>
          <w:i/>
          <w:color w:val="000000" w:themeColor="text1"/>
          <w:w w:val="105"/>
          <w:sz w:val="28"/>
          <w:szCs w:val="28"/>
          <w:lang w:val="vi-VN"/>
        </w:rPr>
        <w:t>KRAS</w:t>
      </w:r>
      <w:r w:rsidR="0028360E" w:rsidRPr="00463D35">
        <w:rPr>
          <w:rFonts w:cs="Times New Roman"/>
          <w:i/>
          <w:color w:val="000000" w:themeColor="text1"/>
          <w:w w:val="105"/>
          <w:sz w:val="28"/>
          <w:szCs w:val="28"/>
          <w:lang w:val="vi-VN"/>
        </w:rPr>
        <w:t xml:space="preserve"> </w:t>
      </w:r>
      <w:r w:rsidR="0028360E" w:rsidRPr="00463D35">
        <w:rPr>
          <w:rFonts w:cs="Times New Roman"/>
          <w:color w:val="000000" w:themeColor="text1"/>
          <w:w w:val="105"/>
          <w:sz w:val="28"/>
          <w:szCs w:val="28"/>
          <w:lang w:val="vi-VN"/>
        </w:rPr>
        <w:t xml:space="preserve">kiểu </w:t>
      </w:r>
      <w:proofErr w:type="spellStart"/>
      <w:r w:rsidR="00B27BDF">
        <w:rPr>
          <w:rFonts w:cs="Times New Roman"/>
          <w:color w:val="000000" w:themeColor="text1"/>
          <w:w w:val="105"/>
          <w:sz w:val="28"/>
          <w:szCs w:val="28"/>
        </w:rPr>
        <w:t>dại</w:t>
      </w:r>
      <w:proofErr w:type="spellEnd"/>
      <w:r w:rsidR="0028360E" w:rsidRPr="00463D35">
        <w:rPr>
          <w:rFonts w:cs="Times New Roman"/>
          <w:color w:val="000000" w:themeColor="text1"/>
          <w:w w:val="105"/>
          <w:sz w:val="28"/>
          <w:szCs w:val="28"/>
          <w:lang w:val="vi-VN"/>
        </w:rPr>
        <w:t xml:space="preserve"> và 47,6% là đột biến </w:t>
      </w:r>
      <w:r w:rsidR="00656725" w:rsidRPr="00463D35">
        <w:rPr>
          <w:rFonts w:cs="Times New Roman"/>
          <w:i/>
          <w:color w:val="000000" w:themeColor="text1"/>
          <w:w w:val="105"/>
          <w:sz w:val="28"/>
          <w:szCs w:val="28"/>
          <w:lang w:val="vi-VN"/>
        </w:rPr>
        <w:t>KRAS</w:t>
      </w:r>
      <w:r w:rsidR="0028360E" w:rsidRPr="00463D35">
        <w:rPr>
          <w:rFonts w:cs="Times New Roman"/>
          <w:color w:val="000000" w:themeColor="text1"/>
          <w:w w:val="105"/>
          <w:sz w:val="28"/>
          <w:szCs w:val="28"/>
          <w:lang w:val="vi-VN"/>
        </w:rPr>
        <w:t xml:space="preserve">. Vị trí đột biến phổ biến nhất là exon 2 (93,3%), tiếp theo là exon 3 (5,6%) và nhiều đột biến (1,1%). Đột biến codon 12 (73,3%) là đột biến exon 2 phổ biến nhất, trong khi đột biến codon 13 ít phổ biến hơn (20%). Đột biến điểm p.G12D là đột biến phổ biến nhất ở codon 12 (42,4%), tiếp theo là p.G12V (34,8%). Đột biến điểm p.G12R là đột biến ít được quan sát thấy nhất ở codon 12 </w:t>
      </w:r>
      <w:r w:rsidRPr="00977D8B">
        <w:rPr>
          <w:rFonts w:cs="Times New Roman"/>
          <w:color w:val="231F20"/>
          <w:w w:val="105"/>
          <w:sz w:val="28"/>
          <w:szCs w:val="28"/>
        </w:rPr>
        <w:fldChar w:fldCharType="begin"/>
      </w:r>
      <w:r w:rsidR="00506686">
        <w:rPr>
          <w:rFonts w:cs="Times New Roman"/>
          <w:color w:val="231F20"/>
          <w:w w:val="105"/>
          <w:sz w:val="28"/>
          <w:szCs w:val="28"/>
        </w:rPr>
        <w:instrText xml:space="preserve"> ADDIN EN.CITE &lt;EndNote&gt;&lt;Cite&gt;&lt;Author&gt;Kodaz&lt;/Author&gt;&lt;Year&gt;2015&lt;/Year&gt;&lt;RecNum&gt;249&lt;/RecNum&gt;&lt;DisplayText&gt;&lt;style font="Times New Roman" size="14"&gt;[124]&lt;/style&gt;&lt;/DisplayText&gt;&lt;record&gt;&lt;rec-number&gt;249&lt;/rec-number&gt;&lt;foreign-keys&gt;&lt;key app="EN" db-id="xzt9wvpdap52dgep9vr5z2drfa0exfvp2tx5" timestamp="0"&gt;249&lt;/key&gt;&lt;/foreign-keys&gt;&lt;ref-type name="Journal Article"&gt;17&lt;/ref-type&gt;&lt;contributors&gt;&lt;authors&gt;&lt;author&gt;Kodaz, Hilmi&lt;/author&gt;&lt;author&gt;Hacibekiroglu, Ilhan&lt;/author&gt;&lt;author&gt;Erdogan, Bulent&lt;/author&gt;&lt;author&gt;Turkmen, Esma&lt;/author&gt;&lt;author&gt;Tozkir, Hilmi&lt;/author&gt;&lt;author&gt;Albayrak, Dogan&lt;/author&gt;&lt;author&gt;Uzunoglu, Sernaz&lt;/author&gt;&lt;author&gt;Cicin, Irfan&lt;/author&gt;&lt;/authors&gt;&lt;/contributors&gt;&lt;titles&gt;&lt;title&gt;Association between specific KRAS mutations and the clinicopathological characteristics of colorectal tumors&lt;/title&gt;&lt;secondary-title&gt;Molecular and clinical oncology&lt;/secondary-title&gt;&lt;/titles&gt;&lt;pages&gt;179-184&lt;/pages&gt;&lt;volume&gt;3&lt;/volume&gt;&lt;number&gt;1&lt;/number&gt;&lt;dates&gt;&lt;year&gt;2015&lt;/year&gt;&lt;/dates&gt;&lt;isbn&gt;2049-9450&lt;/isbn&gt;&lt;urls&gt;&lt;/urls&gt;&lt;/record&gt;&lt;/Cite&gt;&lt;/EndNote&gt;</w:instrText>
      </w:r>
      <w:r w:rsidRPr="00977D8B">
        <w:rPr>
          <w:rFonts w:cs="Times New Roman"/>
          <w:color w:val="231F20"/>
          <w:w w:val="105"/>
          <w:sz w:val="28"/>
          <w:szCs w:val="28"/>
        </w:rPr>
        <w:fldChar w:fldCharType="separate"/>
      </w:r>
      <w:r w:rsidR="00506686" w:rsidRPr="00506686">
        <w:rPr>
          <w:rFonts w:cs="Times New Roman"/>
          <w:noProof/>
          <w:color w:val="231F20"/>
          <w:w w:val="105"/>
          <w:sz w:val="28"/>
          <w:szCs w:val="28"/>
          <w:lang w:val="vi-VN"/>
        </w:rPr>
        <w:t>[124]</w:t>
      </w:r>
      <w:r w:rsidRPr="00977D8B">
        <w:rPr>
          <w:rFonts w:cs="Times New Roman"/>
          <w:color w:val="231F20"/>
          <w:w w:val="105"/>
          <w:sz w:val="28"/>
          <w:szCs w:val="28"/>
        </w:rPr>
        <w:fldChar w:fldCharType="end"/>
      </w:r>
      <w:r w:rsidRPr="00463D35">
        <w:rPr>
          <w:rFonts w:cs="Times New Roman"/>
          <w:color w:val="231F20"/>
          <w:w w:val="105"/>
          <w:sz w:val="28"/>
          <w:szCs w:val="28"/>
          <w:lang w:val="vi-VN"/>
        </w:rPr>
        <w:t xml:space="preserve">. Kawazoe và cộng sự </w:t>
      </w:r>
      <w:r w:rsidR="00604ED6" w:rsidRPr="00463D35">
        <w:rPr>
          <w:rFonts w:cs="Times New Roman"/>
          <w:color w:val="231F20"/>
          <w:w w:val="105"/>
          <w:sz w:val="28"/>
          <w:szCs w:val="28"/>
          <w:lang w:val="vi-VN"/>
        </w:rPr>
        <w:t xml:space="preserve">(2015) </w:t>
      </w:r>
      <w:r w:rsidRPr="00463D35">
        <w:rPr>
          <w:rFonts w:cs="Times New Roman"/>
          <w:color w:val="231F20"/>
          <w:w w:val="105"/>
          <w:sz w:val="28"/>
          <w:szCs w:val="28"/>
          <w:lang w:val="vi-VN"/>
        </w:rPr>
        <w:t xml:space="preserve">đã khảo sát các đột biến gen </w:t>
      </w:r>
      <w:r w:rsidR="00656725" w:rsidRPr="00463D35">
        <w:rPr>
          <w:rFonts w:cs="Times New Roman"/>
          <w:i/>
          <w:color w:val="231F20"/>
          <w:w w:val="105"/>
          <w:sz w:val="28"/>
          <w:szCs w:val="28"/>
          <w:lang w:val="vi-VN"/>
        </w:rPr>
        <w:t>KRAS</w:t>
      </w:r>
      <w:r w:rsidRPr="00463D35">
        <w:rPr>
          <w:rFonts w:cs="Times New Roman"/>
          <w:color w:val="231F20"/>
          <w:w w:val="105"/>
          <w:sz w:val="28"/>
          <w:szCs w:val="28"/>
          <w:lang w:val="vi-VN"/>
        </w:rPr>
        <w:t xml:space="preserve"> và </w:t>
      </w:r>
      <w:r w:rsidR="00127B8E" w:rsidRPr="00463D35">
        <w:rPr>
          <w:rFonts w:cs="Times New Roman"/>
          <w:i/>
          <w:color w:val="231F20"/>
          <w:w w:val="105"/>
          <w:sz w:val="28"/>
          <w:szCs w:val="28"/>
          <w:lang w:val="vi-VN"/>
        </w:rPr>
        <w:t>BRAF</w:t>
      </w:r>
      <w:r w:rsidR="00656725" w:rsidRPr="00463D35">
        <w:rPr>
          <w:rFonts w:cs="Times New Roman"/>
          <w:i/>
          <w:color w:val="231F20"/>
          <w:w w:val="105"/>
          <w:sz w:val="28"/>
          <w:szCs w:val="28"/>
          <w:lang w:val="vi-VN"/>
        </w:rPr>
        <w:t xml:space="preserve"> </w:t>
      </w:r>
      <w:r w:rsidRPr="00463D35">
        <w:rPr>
          <w:rFonts w:cs="Times New Roman"/>
          <w:color w:val="231F20"/>
          <w:w w:val="105"/>
          <w:sz w:val="28"/>
          <w:szCs w:val="28"/>
          <w:lang w:val="vi-VN"/>
        </w:rPr>
        <w:t xml:space="preserve"> ở 246 bệnh nhân mắc UTĐTT di căn</w:t>
      </w:r>
      <w:r w:rsidR="00D456EC">
        <w:rPr>
          <w:rFonts w:cs="Times New Roman"/>
          <w:color w:val="231F20"/>
          <w:w w:val="105"/>
          <w:sz w:val="28"/>
          <w:szCs w:val="28"/>
        </w:rPr>
        <w:t xml:space="preserve"> </w:t>
      </w:r>
      <w:proofErr w:type="spellStart"/>
      <w:r w:rsidR="00D456EC">
        <w:rPr>
          <w:rFonts w:cs="Times New Roman"/>
          <w:color w:val="231F20"/>
          <w:w w:val="105"/>
          <w:sz w:val="28"/>
          <w:szCs w:val="28"/>
        </w:rPr>
        <w:t>đã</w:t>
      </w:r>
      <w:proofErr w:type="spellEnd"/>
      <w:r w:rsidR="00D456EC">
        <w:rPr>
          <w:rFonts w:cs="Times New Roman"/>
          <w:color w:val="231F20"/>
          <w:w w:val="105"/>
          <w:sz w:val="28"/>
          <w:szCs w:val="28"/>
        </w:rPr>
        <w:t xml:space="preserve"> </w:t>
      </w:r>
      <w:proofErr w:type="spellStart"/>
      <w:r w:rsidR="00D456EC">
        <w:rPr>
          <w:rFonts w:cs="Times New Roman"/>
          <w:color w:val="231F20"/>
          <w:w w:val="105"/>
          <w:sz w:val="28"/>
          <w:szCs w:val="28"/>
        </w:rPr>
        <w:t>chỉ</w:t>
      </w:r>
      <w:proofErr w:type="spellEnd"/>
      <w:r w:rsidR="00D456EC">
        <w:rPr>
          <w:rFonts w:cs="Times New Roman"/>
          <w:color w:val="231F20"/>
          <w:w w:val="105"/>
          <w:sz w:val="28"/>
          <w:szCs w:val="28"/>
        </w:rPr>
        <w:t xml:space="preserve"> </w:t>
      </w:r>
      <w:proofErr w:type="spellStart"/>
      <w:r w:rsidR="00D456EC">
        <w:rPr>
          <w:rFonts w:cs="Times New Roman"/>
          <w:color w:val="231F20"/>
          <w:w w:val="105"/>
          <w:sz w:val="28"/>
          <w:szCs w:val="28"/>
        </w:rPr>
        <w:t>ra</w:t>
      </w:r>
      <w:proofErr w:type="spellEnd"/>
      <w:r w:rsidR="00D456EC">
        <w:rPr>
          <w:rFonts w:cs="Times New Roman"/>
          <w:color w:val="231F20"/>
          <w:w w:val="105"/>
          <w:sz w:val="28"/>
          <w:szCs w:val="28"/>
        </w:rPr>
        <w:t xml:space="preserve"> </w:t>
      </w:r>
      <w:r w:rsidRPr="00463D35">
        <w:rPr>
          <w:rFonts w:cs="Times New Roman"/>
          <w:color w:val="231F20"/>
          <w:w w:val="105"/>
          <w:sz w:val="28"/>
          <w:szCs w:val="28"/>
          <w:lang w:val="vi-VN"/>
        </w:rPr>
        <w:t>50</w:t>
      </w:r>
      <w:r w:rsidR="00D00AFC" w:rsidRPr="00463D35">
        <w:rPr>
          <w:rFonts w:cs="Times New Roman"/>
          <w:color w:val="231F20"/>
          <w:w w:val="105"/>
          <w:sz w:val="28"/>
          <w:szCs w:val="28"/>
          <w:lang w:val="vi-VN"/>
        </w:rPr>
        <w:t>,1</w:t>
      </w:r>
      <w:r w:rsidRPr="00463D35">
        <w:rPr>
          <w:rFonts w:cs="Times New Roman"/>
          <w:color w:val="231F20"/>
          <w:w w:val="105"/>
          <w:sz w:val="28"/>
          <w:szCs w:val="28"/>
          <w:lang w:val="vi-VN"/>
        </w:rPr>
        <w:t>% bệnh nhân</w:t>
      </w:r>
      <w:r w:rsidR="00087939">
        <w:rPr>
          <w:rFonts w:cs="Times New Roman"/>
          <w:color w:val="231F20"/>
          <w:w w:val="105"/>
          <w:sz w:val="28"/>
          <w:szCs w:val="28"/>
        </w:rPr>
        <w:t xml:space="preserve"> </w:t>
      </w:r>
      <w:proofErr w:type="spellStart"/>
      <w:r w:rsidR="00087939">
        <w:rPr>
          <w:rFonts w:cs="Times New Roman"/>
          <w:color w:val="231F20"/>
          <w:w w:val="105"/>
          <w:sz w:val="28"/>
          <w:szCs w:val="28"/>
        </w:rPr>
        <w:t>không</w:t>
      </w:r>
      <w:proofErr w:type="spellEnd"/>
      <w:r w:rsidR="00087939">
        <w:rPr>
          <w:rFonts w:cs="Times New Roman"/>
          <w:color w:val="231F20"/>
          <w:w w:val="105"/>
          <w:sz w:val="28"/>
          <w:szCs w:val="28"/>
        </w:rPr>
        <w:t xml:space="preserve"> </w:t>
      </w:r>
      <w:proofErr w:type="spellStart"/>
      <w:r w:rsidR="00087939">
        <w:rPr>
          <w:rFonts w:cs="Times New Roman"/>
          <w:color w:val="231F20"/>
          <w:w w:val="105"/>
          <w:sz w:val="28"/>
          <w:szCs w:val="28"/>
        </w:rPr>
        <w:t>có</w:t>
      </w:r>
      <w:proofErr w:type="spellEnd"/>
      <w:r w:rsidR="00087939">
        <w:rPr>
          <w:rFonts w:cs="Times New Roman"/>
          <w:color w:val="231F20"/>
          <w:w w:val="105"/>
          <w:sz w:val="28"/>
          <w:szCs w:val="28"/>
        </w:rPr>
        <w:t xml:space="preserve"> </w:t>
      </w:r>
      <w:proofErr w:type="spellStart"/>
      <w:r w:rsidR="00087939">
        <w:rPr>
          <w:rFonts w:cs="Times New Roman"/>
          <w:color w:val="231F20"/>
          <w:w w:val="105"/>
          <w:sz w:val="28"/>
          <w:szCs w:val="28"/>
        </w:rPr>
        <w:t>đột</w:t>
      </w:r>
      <w:proofErr w:type="spellEnd"/>
      <w:r w:rsidR="00087939">
        <w:rPr>
          <w:rFonts w:cs="Times New Roman"/>
          <w:color w:val="231F20"/>
          <w:w w:val="105"/>
          <w:sz w:val="28"/>
          <w:szCs w:val="28"/>
        </w:rPr>
        <w:t xml:space="preserve"> </w:t>
      </w:r>
      <w:proofErr w:type="spellStart"/>
      <w:r w:rsidR="00087939">
        <w:rPr>
          <w:rFonts w:cs="Times New Roman"/>
          <w:color w:val="231F20"/>
          <w:w w:val="105"/>
          <w:sz w:val="28"/>
          <w:szCs w:val="28"/>
        </w:rPr>
        <w:t>biến</w:t>
      </w:r>
      <w:proofErr w:type="spellEnd"/>
      <w:r w:rsidR="00087939">
        <w:rPr>
          <w:rFonts w:cs="Times New Roman"/>
          <w:color w:val="231F20"/>
          <w:w w:val="105"/>
          <w:sz w:val="28"/>
          <w:szCs w:val="28"/>
        </w:rPr>
        <w:t xml:space="preserve"> </w:t>
      </w:r>
      <w:r w:rsidR="00087939" w:rsidRPr="00F65CA7">
        <w:rPr>
          <w:rFonts w:cs="Times New Roman"/>
          <w:i/>
          <w:iCs/>
          <w:color w:val="231F20"/>
          <w:w w:val="105"/>
          <w:sz w:val="28"/>
          <w:szCs w:val="28"/>
        </w:rPr>
        <w:t>KRAS</w:t>
      </w:r>
      <w:r w:rsidR="00087939">
        <w:rPr>
          <w:rFonts w:cs="Times New Roman"/>
          <w:color w:val="231F20"/>
          <w:w w:val="105"/>
          <w:sz w:val="28"/>
          <w:szCs w:val="28"/>
        </w:rPr>
        <w:t xml:space="preserve"> </w:t>
      </w:r>
      <w:proofErr w:type="spellStart"/>
      <w:r w:rsidR="00087939">
        <w:rPr>
          <w:rFonts w:cs="Times New Roman"/>
          <w:color w:val="231F20"/>
          <w:w w:val="105"/>
          <w:sz w:val="28"/>
          <w:szCs w:val="28"/>
        </w:rPr>
        <w:t>và</w:t>
      </w:r>
      <w:proofErr w:type="spellEnd"/>
      <w:r w:rsidR="00087939">
        <w:rPr>
          <w:rFonts w:cs="Times New Roman"/>
          <w:color w:val="231F20"/>
          <w:w w:val="105"/>
          <w:sz w:val="28"/>
          <w:szCs w:val="28"/>
        </w:rPr>
        <w:t xml:space="preserve"> </w:t>
      </w:r>
      <w:r w:rsidR="00087939" w:rsidRPr="00F65CA7">
        <w:rPr>
          <w:rFonts w:cs="Times New Roman"/>
          <w:i/>
          <w:iCs/>
          <w:color w:val="231F20"/>
          <w:w w:val="105"/>
          <w:sz w:val="28"/>
          <w:szCs w:val="28"/>
        </w:rPr>
        <w:t>BRAF</w:t>
      </w:r>
      <w:r w:rsidRPr="00463D35">
        <w:rPr>
          <w:rFonts w:cs="Times New Roman"/>
          <w:color w:val="231F20"/>
          <w:w w:val="105"/>
          <w:sz w:val="28"/>
          <w:szCs w:val="28"/>
          <w:lang w:val="vi-VN"/>
        </w:rPr>
        <w:t>. Đột biến ở</w:t>
      </w:r>
      <w:r w:rsidR="006B21E0" w:rsidRPr="00463D35">
        <w:rPr>
          <w:rFonts w:cs="Times New Roman"/>
          <w:color w:val="231F20"/>
          <w:w w:val="105"/>
          <w:sz w:val="28"/>
          <w:szCs w:val="28"/>
          <w:lang w:val="vi-VN"/>
        </w:rPr>
        <w:t xml:space="preserve"> codon 12 hoặc</w:t>
      </w:r>
      <w:r w:rsidRPr="00463D35">
        <w:rPr>
          <w:rFonts w:cs="Times New Roman"/>
          <w:color w:val="231F20"/>
          <w:w w:val="105"/>
          <w:sz w:val="28"/>
          <w:szCs w:val="28"/>
          <w:lang w:val="vi-VN"/>
        </w:rPr>
        <w:t xml:space="preserve"> 13 của gen </w:t>
      </w:r>
      <w:r w:rsidR="00656725" w:rsidRPr="00463D35">
        <w:rPr>
          <w:rFonts w:cs="Times New Roman"/>
          <w:i/>
          <w:color w:val="231F20"/>
          <w:w w:val="105"/>
          <w:sz w:val="28"/>
          <w:szCs w:val="28"/>
          <w:lang w:val="vi-VN"/>
        </w:rPr>
        <w:t>KRAS</w:t>
      </w:r>
      <w:r w:rsidRPr="00463D35">
        <w:rPr>
          <w:rFonts w:cs="Times New Roman"/>
          <w:color w:val="231F20"/>
          <w:w w:val="105"/>
          <w:sz w:val="28"/>
          <w:szCs w:val="28"/>
          <w:lang w:val="vi-VN"/>
        </w:rPr>
        <w:t xml:space="preserve"> được tìm thấy ở 34,1% bệnh nhân, trong khi đột biến ở codon 61 và 146 được phát hiện ở 10 trường hợp (3,8%)</w:t>
      </w:r>
      <w:r w:rsidR="006B21E0" w:rsidRPr="00463D35">
        <w:rPr>
          <w:rFonts w:cs="Times New Roman"/>
          <w:color w:val="231F20"/>
          <w:w w:val="105"/>
          <w:sz w:val="28"/>
          <w:szCs w:val="28"/>
          <w:lang w:val="vi-VN"/>
        </w:rPr>
        <w:t xml:space="preserve"> và 11 trường hợp (4,2%)</w:t>
      </w:r>
      <w:r w:rsidRPr="00463D35">
        <w:rPr>
          <w:rFonts w:cs="Times New Roman"/>
          <w:color w:val="231F20"/>
          <w:w w:val="105"/>
          <w:sz w:val="28"/>
          <w:szCs w:val="28"/>
          <w:lang w:val="vi-VN"/>
        </w:rPr>
        <w:t xml:space="preserve">. Đột biến Val600Glu ở gen </w:t>
      </w:r>
      <w:r w:rsidR="00127B8E" w:rsidRPr="00463D35">
        <w:rPr>
          <w:rFonts w:cs="Times New Roman"/>
          <w:i/>
          <w:color w:val="231F20"/>
          <w:w w:val="105"/>
          <w:sz w:val="28"/>
          <w:szCs w:val="28"/>
          <w:lang w:val="vi-VN"/>
        </w:rPr>
        <w:t>BRAF</w:t>
      </w:r>
      <w:r w:rsidR="00656725" w:rsidRPr="00463D35">
        <w:rPr>
          <w:rFonts w:cs="Times New Roman"/>
          <w:i/>
          <w:color w:val="231F20"/>
          <w:w w:val="105"/>
          <w:sz w:val="28"/>
          <w:szCs w:val="28"/>
          <w:lang w:val="vi-VN"/>
        </w:rPr>
        <w:t xml:space="preserve"> </w:t>
      </w:r>
      <w:r w:rsidRPr="00463D35">
        <w:rPr>
          <w:rFonts w:cs="Times New Roman"/>
          <w:color w:val="231F20"/>
          <w:w w:val="105"/>
          <w:sz w:val="28"/>
          <w:szCs w:val="28"/>
          <w:lang w:val="vi-VN"/>
        </w:rPr>
        <w:t xml:space="preserve"> xảy ra ở 14 người (5,4%) </w:t>
      </w:r>
      <w:r w:rsidRPr="00977D8B">
        <w:rPr>
          <w:rFonts w:cs="Times New Roman"/>
          <w:color w:val="231F20"/>
          <w:w w:val="105"/>
          <w:sz w:val="28"/>
          <w:szCs w:val="28"/>
        </w:rPr>
        <w:fldChar w:fldCharType="begin"/>
      </w:r>
      <w:r w:rsidR="00506686">
        <w:rPr>
          <w:rFonts w:cs="Times New Roman"/>
          <w:color w:val="231F20"/>
          <w:w w:val="105"/>
          <w:sz w:val="28"/>
          <w:szCs w:val="28"/>
        </w:rPr>
        <w:instrText xml:space="preserve"> ADDIN EN.CITE &lt;EndNote&gt;&lt;Cite&gt;&lt;Author&gt;Kawazoe&lt;/Author&gt;&lt;Year&gt;2015&lt;/Year&gt;&lt;RecNum&gt;250&lt;/RecNum&gt;&lt;DisplayText&gt;&lt;style font="Times New Roman" size="14"&gt;[125]&lt;/style&gt;&lt;/DisplayText&gt;&lt;record&gt;&lt;rec-number&gt;250&lt;/rec-number&gt;&lt;foreign-keys&gt;&lt;key app="EN" db-id="xzt9wvpdap52dgep9vr5z2drfa0exfvp2tx5" timestamp="0"&gt;250&lt;/key&gt;&lt;/foreign-keys&gt;&lt;ref-type name="Journal Article"&gt;17&lt;/ref-type&gt;&lt;contributors&gt;&lt;authors&gt;&lt;author&gt;Kawazoe, Akihito&lt;/author&gt;&lt;author&gt;Shitara, Kohei&lt;/author&gt;&lt;author&gt;Fukuoka, Shota&lt;/author&gt;&lt;author&gt;Kuboki, Yasutoshi&lt;/author&gt;&lt;author&gt;Bando, Hideaki&lt;/author&gt;&lt;author&gt;Okamoto, Wataru&lt;/author&gt;&lt;author&gt;Kojima, Takashi&lt;/author&gt;&lt;author&gt;Fuse, Nozomu&lt;/author&gt;&lt;author&gt;Yamanaka, Takeharu&lt;/author&gt;&lt;author&gt;Doi, Toshihiko&lt;/author&gt;&lt;/authors&gt;&lt;/contributors&gt;&lt;titles&gt;&lt;title&gt;A retrospective observational study of clinicopathological features of KRAS, NRAS, BRAF and PIK3CA mutations in Japanese patients with metastatic colorectal cancer&lt;/title&gt;&lt;secondary-title&gt;BMC cancer&lt;/secondary-title&gt;&lt;/titles&gt;&lt;periodical&gt;&lt;full-title&gt;BMC Cancer&lt;/full-title&gt;&lt;/periodical&gt;&lt;pages&gt;1-9&lt;/pages&gt;&lt;volume&gt;15&lt;/volume&gt;&lt;dates&gt;&lt;year&gt;2015&lt;/year&gt;&lt;/dates&gt;&lt;urls&gt;&lt;/urls&gt;&lt;/record&gt;&lt;/Cite&gt;&lt;/EndNote&gt;</w:instrText>
      </w:r>
      <w:r w:rsidRPr="00977D8B">
        <w:rPr>
          <w:rFonts w:cs="Times New Roman"/>
          <w:color w:val="231F20"/>
          <w:w w:val="105"/>
          <w:sz w:val="28"/>
          <w:szCs w:val="28"/>
        </w:rPr>
        <w:fldChar w:fldCharType="separate"/>
      </w:r>
      <w:r w:rsidR="00506686" w:rsidRPr="00506686">
        <w:rPr>
          <w:rFonts w:cs="Times New Roman"/>
          <w:noProof/>
          <w:color w:val="231F20"/>
          <w:w w:val="105"/>
          <w:sz w:val="28"/>
          <w:szCs w:val="28"/>
          <w:lang w:val="vi-VN"/>
        </w:rPr>
        <w:t>[125]</w:t>
      </w:r>
      <w:r w:rsidRPr="00977D8B">
        <w:rPr>
          <w:rFonts w:cs="Times New Roman"/>
          <w:color w:val="231F20"/>
          <w:w w:val="105"/>
          <w:sz w:val="28"/>
          <w:szCs w:val="28"/>
        </w:rPr>
        <w:fldChar w:fldCharType="end"/>
      </w:r>
      <w:r w:rsidRPr="00463D35">
        <w:rPr>
          <w:rFonts w:cs="Times New Roman"/>
          <w:color w:val="231F20"/>
          <w:w w:val="105"/>
          <w:sz w:val="28"/>
          <w:szCs w:val="28"/>
          <w:lang w:val="vi-VN"/>
        </w:rPr>
        <w:t xml:space="preserve">. </w:t>
      </w:r>
      <w:r w:rsidRPr="00463D35">
        <w:rPr>
          <w:rFonts w:cs="Times New Roman"/>
          <w:sz w:val="28"/>
          <w:szCs w:val="28"/>
          <w:lang w:val="vi-VN"/>
        </w:rPr>
        <w:t xml:space="preserve">Nghiên cứu của Jing Gao và cộng sự (2011) cho kết quả đột biến </w:t>
      </w:r>
      <w:r w:rsidR="00656725" w:rsidRPr="00463D35">
        <w:rPr>
          <w:rFonts w:cs="Times New Roman"/>
          <w:i/>
          <w:sz w:val="28"/>
          <w:szCs w:val="28"/>
          <w:lang w:val="vi-VN"/>
        </w:rPr>
        <w:t>KRAS</w:t>
      </w:r>
      <w:r w:rsidRPr="00463D35">
        <w:rPr>
          <w:rFonts w:cs="Times New Roman"/>
          <w:sz w:val="28"/>
          <w:szCs w:val="28"/>
          <w:lang w:val="vi-VN"/>
        </w:rPr>
        <w:t xml:space="preserve"> và </w:t>
      </w:r>
      <w:r w:rsidR="00127B8E" w:rsidRPr="00463D35">
        <w:rPr>
          <w:rFonts w:cs="Times New Roman"/>
          <w:i/>
          <w:sz w:val="28"/>
          <w:szCs w:val="28"/>
          <w:lang w:val="vi-VN"/>
        </w:rPr>
        <w:t>BRAF</w:t>
      </w:r>
      <w:r w:rsidR="00656725" w:rsidRPr="00463D35">
        <w:rPr>
          <w:rFonts w:cs="Times New Roman"/>
          <w:i/>
          <w:sz w:val="28"/>
          <w:szCs w:val="28"/>
          <w:lang w:val="vi-VN"/>
        </w:rPr>
        <w:t xml:space="preserve"> </w:t>
      </w:r>
      <w:r w:rsidRPr="00463D35">
        <w:rPr>
          <w:rFonts w:cs="Times New Roman"/>
          <w:sz w:val="28"/>
          <w:szCs w:val="28"/>
          <w:lang w:val="vi-VN"/>
        </w:rPr>
        <w:t xml:space="preserve"> lần lượt là 38,5% (105/273) và </w:t>
      </w:r>
      <w:r w:rsidRPr="00463D35">
        <w:rPr>
          <w:rFonts w:cs="Times New Roman"/>
          <w:spacing w:val="-6"/>
          <w:sz w:val="28"/>
          <w:szCs w:val="28"/>
          <w:lang w:val="vi-VN"/>
        </w:rPr>
        <w:t xml:space="preserve">5,1% (14/273) </w:t>
      </w:r>
      <w:r w:rsidRPr="00AD79DA">
        <w:rPr>
          <w:rFonts w:cs="Times New Roman"/>
          <w:spacing w:val="-6"/>
          <w:sz w:val="28"/>
          <w:szCs w:val="28"/>
        </w:rPr>
        <w:fldChar w:fldCharType="begin"/>
      </w:r>
      <w:r w:rsidR="00506686">
        <w:rPr>
          <w:rFonts w:cs="Times New Roman"/>
          <w:spacing w:val="-6"/>
          <w:sz w:val="28"/>
          <w:szCs w:val="28"/>
        </w:rPr>
        <w:instrText xml:space="preserve"> ADDIN EN.CITE &lt;EndNote&gt;&lt;Cite&gt;&lt;Author&gt;Gao&lt;/Author&gt;&lt;Year&gt;2011&lt;/Year&gt;&lt;RecNum&gt;253&lt;/RecNum&gt;&lt;DisplayText&gt;&lt;style font="Times New Roman" size="14"&gt;[126]&lt;/style&gt;&lt;/DisplayText&gt;&lt;record&gt;&lt;rec-number&gt;253&lt;/rec-number&gt;&lt;foreign-keys&gt;&lt;key app="EN" db-id="xzt9wvpdap52dgep9vr5z2drfa0exfvp2tx5" timestamp="0"&gt;253&lt;/key&gt;&lt;/foreign-keys&gt;&lt;ref-type name="Journal Article"&gt;17&lt;/ref-type&gt;&lt;contributors&gt;&lt;authors&gt;&lt;author&gt;Gao, Jing&lt;/author&gt;&lt;author&gt;Wang, Ting-ting&lt;/author&gt;&lt;author&gt;Yu, Jing-wei&lt;/author&gt;&lt;author&gt;Li, Yan-yan&lt;/author&gt;&lt;author&gt;Shen, Lin&lt;/author&gt;&lt;/authors&gt;&lt;/contributors&gt;&lt;titles&gt;&lt;title&gt;Wild-type KRAS and BRAF could predict response to cetuximab in Chinese colorectal cancer patients&lt;/title&gt;&lt;secondary-title&gt;Chinese Journal of Cancer Research&lt;/secondary-title&gt;&lt;/titles&gt;&lt;pages&gt;271-275&lt;/pages&gt;&lt;volume&gt;23&lt;/volume&gt;&lt;dates&gt;&lt;year&gt;2011&lt;/year&gt;&lt;/dates&gt;&lt;isbn&gt;1000-9604&lt;/isbn&gt;&lt;urls&gt;&lt;/urls&gt;&lt;/record&gt;&lt;/Cite&gt;&lt;/EndNote&gt;</w:instrText>
      </w:r>
      <w:r w:rsidRPr="00AD79DA">
        <w:rPr>
          <w:rFonts w:cs="Times New Roman"/>
          <w:spacing w:val="-6"/>
          <w:sz w:val="28"/>
          <w:szCs w:val="28"/>
        </w:rPr>
        <w:fldChar w:fldCharType="separate"/>
      </w:r>
      <w:r w:rsidR="00506686" w:rsidRPr="00506686">
        <w:rPr>
          <w:rFonts w:cs="Times New Roman"/>
          <w:noProof/>
          <w:spacing w:val="-6"/>
          <w:sz w:val="28"/>
          <w:szCs w:val="28"/>
          <w:lang w:val="vi-VN"/>
        </w:rPr>
        <w:t>[126]</w:t>
      </w:r>
      <w:r w:rsidRPr="00AD79DA">
        <w:rPr>
          <w:rFonts w:cs="Times New Roman"/>
          <w:spacing w:val="-6"/>
          <w:sz w:val="28"/>
          <w:szCs w:val="28"/>
        </w:rPr>
        <w:fldChar w:fldCharType="end"/>
      </w:r>
      <w:r w:rsidRPr="00463D35">
        <w:rPr>
          <w:rFonts w:cs="Times New Roman"/>
          <w:spacing w:val="-6"/>
          <w:sz w:val="28"/>
          <w:szCs w:val="28"/>
          <w:lang w:val="vi-VN"/>
        </w:rPr>
        <w:t xml:space="preserve">. </w:t>
      </w:r>
      <w:r w:rsidRPr="00463D35">
        <w:rPr>
          <w:rFonts w:cs="Times New Roman"/>
          <w:color w:val="000000" w:themeColor="text1"/>
          <w:spacing w:val="-6"/>
          <w:sz w:val="28"/>
          <w:szCs w:val="28"/>
          <w:lang w:val="vi-VN"/>
        </w:rPr>
        <w:t xml:space="preserve">Nghiên cứu của </w:t>
      </w:r>
      <w:r w:rsidRPr="00463D35">
        <w:rPr>
          <w:rFonts w:cs="Times New Roman"/>
          <w:color w:val="131413"/>
          <w:spacing w:val="-6"/>
          <w:sz w:val="28"/>
          <w:szCs w:val="28"/>
          <w:lang w:val="vi-VN"/>
        </w:rPr>
        <w:t>Aref Shariati và cộng sự (2021)</w:t>
      </w:r>
      <w:r w:rsidRPr="00463D35">
        <w:rPr>
          <w:rFonts w:cs="Times New Roman"/>
          <w:color w:val="000000" w:themeColor="text1"/>
          <w:spacing w:val="-6"/>
          <w:sz w:val="28"/>
          <w:szCs w:val="28"/>
          <w:lang w:val="vi-VN"/>
        </w:rPr>
        <w:t xml:space="preserve"> cũng nghiên cứu đột biến liên quan đế</w:t>
      </w:r>
      <w:r w:rsidR="007E46FD" w:rsidRPr="00463D35">
        <w:rPr>
          <w:rFonts w:cs="Times New Roman"/>
          <w:color w:val="000000" w:themeColor="text1"/>
          <w:spacing w:val="-6"/>
          <w:sz w:val="28"/>
          <w:szCs w:val="28"/>
          <w:lang w:val="vi-VN"/>
        </w:rPr>
        <w:t>n UTĐTT</w:t>
      </w:r>
      <w:r w:rsidRPr="00463D35">
        <w:rPr>
          <w:rFonts w:cs="Times New Roman"/>
          <w:color w:val="000000" w:themeColor="text1"/>
          <w:spacing w:val="-6"/>
          <w:sz w:val="28"/>
          <w:szCs w:val="28"/>
          <w:lang w:val="vi-VN"/>
        </w:rPr>
        <w:t xml:space="preserve">. Đột biến </w:t>
      </w:r>
      <w:r w:rsidR="00656725" w:rsidRPr="00463D35">
        <w:rPr>
          <w:rFonts w:cs="Times New Roman"/>
          <w:i/>
          <w:color w:val="000000" w:themeColor="text1"/>
          <w:spacing w:val="-6"/>
          <w:sz w:val="28"/>
          <w:szCs w:val="28"/>
          <w:lang w:val="vi-VN"/>
        </w:rPr>
        <w:t>KRAS</w:t>
      </w:r>
      <w:r w:rsidRPr="00463D35">
        <w:rPr>
          <w:rFonts w:cs="Times New Roman"/>
          <w:color w:val="000000" w:themeColor="text1"/>
          <w:spacing w:val="-6"/>
          <w:sz w:val="28"/>
          <w:szCs w:val="28"/>
          <w:lang w:val="vi-VN"/>
        </w:rPr>
        <w:t xml:space="preserve"> (codon 12 và 13) được xác định ở 30% trường hợp, trong khi 60</w:t>
      </w:r>
      <w:r w:rsidR="007E46FD" w:rsidRPr="00463D35">
        <w:rPr>
          <w:rFonts w:cs="Times New Roman"/>
          <w:color w:val="000000" w:themeColor="text1"/>
          <w:spacing w:val="-6"/>
          <w:sz w:val="28"/>
          <w:szCs w:val="28"/>
          <w:lang w:val="vi-VN"/>
        </w:rPr>
        <w:t>%</w:t>
      </w:r>
      <w:r w:rsidRPr="00463D35">
        <w:rPr>
          <w:rFonts w:cs="Times New Roman"/>
          <w:color w:val="000000" w:themeColor="text1"/>
          <w:spacing w:val="-6"/>
          <w:sz w:val="28"/>
          <w:szCs w:val="28"/>
          <w:lang w:val="vi-VN"/>
        </w:rPr>
        <w:t xml:space="preserve"> và 30% trong số các trường hợp này gặp phải đột biến ở codon 12 và 13. Bên cạnh đó, đột biến được phát hiện phổ biến nhất ở codon 12 là Gly12Asp, tiếp theo là Gly12Val và Gly12Ser </w:t>
      </w:r>
      <w:r w:rsidRPr="00AD79DA">
        <w:rPr>
          <w:rFonts w:cs="Times New Roman"/>
          <w:color w:val="000000" w:themeColor="text1"/>
          <w:spacing w:val="-6"/>
          <w:sz w:val="28"/>
          <w:szCs w:val="28"/>
        </w:rPr>
        <w:fldChar w:fldCharType="begin"/>
      </w:r>
      <w:r w:rsidR="00112393">
        <w:rPr>
          <w:rFonts w:cs="Times New Roman"/>
          <w:color w:val="000000" w:themeColor="text1"/>
          <w:spacing w:val="-6"/>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Pr="00AD79DA">
        <w:rPr>
          <w:rFonts w:cs="Times New Roman"/>
          <w:color w:val="000000" w:themeColor="text1"/>
          <w:spacing w:val="-6"/>
          <w:sz w:val="28"/>
          <w:szCs w:val="28"/>
        </w:rPr>
        <w:fldChar w:fldCharType="separate"/>
      </w:r>
      <w:r w:rsidR="00112393" w:rsidRPr="00112393">
        <w:rPr>
          <w:rFonts w:cs="Times New Roman"/>
          <w:noProof/>
          <w:color w:val="000000" w:themeColor="text1"/>
          <w:spacing w:val="-6"/>
          <w:sz w:val="28"/>
          <w:szCs w:val="28"/>
          <w:lang w:val="vi-VN"/>
        </w:rPr>
        <w:t>[6]</w:t>
      </w:r>
      <w:r w:rsidRPr="00AD79DA">
        <w:rPr>
          <w:rFonts w:cs="Times New Roman"/>
          <w:color w:val="000000" w:themeColor="text1"/>
          <w:spacing w:val="-6"/>
          <w:sz w:val="28"/>
          <w:szCs w:val="28"/>
        </w:rPr>
        <w:fldChar w:fldCharType="end"/>
      </w:r>
      <w:r w:rsidRPr="00463D35">
        <w:rPr>
          <w:rFonts w:cs="Times New Roman"/>
          <w:color w:val="000000" w:themeColor="text1"/>
          <w:spacing w:val="-6"/>
          <w:sz w:val="28"/>
          <w:szCs w:val="28"/>
          <w:lang w:val="vi-VN"/>
        </w:rPr>
        <w:t>.</w:t>
      </w:r>
      <w:r w:rsidRPr="00463D35">
        <w:rPr>
          <w:rFonts w:cs="Times New Roman"/>
          <w:color w:val="000000" w:themeColor="text1"/>
          <w:spacing w:val="-2"/>
          <w:sz w:val="28"/>
          <w:szCs w:val="28"/>
          <w:lang w:val="vi-VN"/>
        </w:rPr>
        <w:t xml:space="preserve"> </w:t>
      </w:r>
      <w:r w:rsidR="009A16EA" w:rsidRPr="00463D35">
        <w:rPr>
          <w:rFonts w:cs="Times New Roman"/>
          <w:color w:val="000000" w:themeColor="text1"/>
          <w:spacing w:val="-2"/>
          <w:sz w:val="28"/>
          <w:szCs w:val="28"/>
          <w:lang w:val="vi-VN"/>
        </w:rPr>
        <w:t xml:space="preserve"> </w:t>
      </w:r>
    </w:p>
    <w:p w14:paraId="7758D808" w14:textId="633BFF35" w:rsidR="007323CA" w:rsidRPr="00463D35" w:rsidRDefault="007323CA" w:rsidP="006765E2">
      <w:pPr>
        <w:widowControl w:val="0"/>
        <w:spacing w:before="0" w:after="0"/>
        <w:ind w:firstLine="720"/>
        <w:rPr>
          <w:rFonts w:cs="Times New Roman"/>
          <w:color w:val="000000" w:themeColor="text1"/>
          <w:w w:val="105"/>
          <w:sz w:val="28"/>
          <w:szCs w:val="28"/>
          <w:lang w:val="vi-VN"/>
        </w:rPr>
      </w:pPr>
      <w:r w:rsidRPr="00463D35">
        <w:rPr>
          <w:rFonts w:cs="Times New Roman"/>
          <w:color w:val="000000" w:themeColor="text1"/>
          <w:w w:val="105"/>
          <w:sz w:val="28"/>
          <w:szCs w:val="28"/>
          <w:lang w:val="vi-VN"/>
        </w:rPr>
        <w:t xml:space="preserve">Hồ sơ đột biến </w:t>
      </w:r>
      <w:r w:rsidR="00656725" w:rsidRPr="00463D35">
        <w:rPr>
          <w:rFonts w:cs="Times New Roman"/>
          <w:i/>
          <w:color w:val="000000" w:themeColor="text1"/>
          <w:w w:val="105"/>
          <w:sz w:val="28"/>
          <w:szCs w:val="28"/>
          <w:lang w:val="vi-VN"/>
        </w:rPr>
        <w:t>KRAS</w:t>
      </w:r>
      <w:r w:rsidRPr="00463D35">
        <w:rPr>
          <w:rFonts w:cs="Times New Roman"/>
          <w:color w:val="000000" w:themeColor="text1"/>
          <w:w w:val="105"/>
          <w:sz w:val="28"/>
          <w:szCs w:val="28"/>
          <w:lang w:val="vi-VN"/>
        </w:rPr>
        <w:t xml:space="preserve"> </w:t>
      </w:r>
      <w:r w:rsidR="009A16EA" w:rsidRPr="00463D35">
        <w:rPr>
          <w:rFonts w:cs="Times New Roman"/>
          <w:color w:val="000000" w:themeColor="text1"/>
          <w:sz w:val="28"/>
          <w:szCs w:val="28"/>
          <w:lang w:val="vi-VN"/>
        </w:rPr>
        <w:t xml:space="preserve">và </w:t>
      </w:r>
      <w:r w:rsidR="00127B8E" w:rsidRPr="00463D35">
        <w:rPr>
          <w:rFonts w:cs="Times New Roman"/>
          <w:i/>
          <w:color w:val="000000" w:themeColor="text1"/>
          <w:sz w:val="28"/>
          <w:szCs w:val="28"/>
          <w:lang w:val="vi-VN"/>
        </w:rPr>
        <w:t>BRAF</w:t>
      </w:r>
      <w:r w:rsidR="00656725" w:rsidRPr="00463D35">
        <w:rPr>
          <w:rFonts w:cs="Times New Roman"/>
          <w:i/>
          <w:color w:val="000000" w:themeColor="text1"/>
          <w:sz w:val="28"/>
          <w:szCs w:val="28"/>
          <w:lang w:val="vi-VN"/>
        </w:rPr>
        <w:t xml:space="preserve"> </w:t>
      </w:r>
      <w:r w:rsidRPr="00463D35">
        <w:rPr>
          <w:rFonts w:cs="Times New Roman"/>
          <w:color w:val="000000" w:themeColor="text1"/>
          <w:w w:val="105"/>
          <w:sz w:val="28"/>
          <w:szCs w:val="28"/>
          <w:lang w:val="vi-VN"/>
        </w:rPr>
        <w:t xml:space="preserve">có thể khác nhau trong cùng một quần thể. Tần suất đột biến </w:t>
      </w:r>
      <w:r w:rsidR="00656725" w:rsidRPr="00463D35">
        <w:rPr>
          <w:rFonts w:cs="Times New Roman"/>
          <w:i/>
          <w:color w:val="000000" w:themeColor="text1"/>
          <w:w w:val="105"/>
          <w:sz w:val="28"/>
          <w:szCs w:val="28"/>
          <w:lang w:val="vi-VN"/>
        </w:rPr>
        <w:t>KRAS</w:t>
      </w:r>
      <w:r w:rsidRPr="00463D35">
        <w:rPr>
          <w:rFonts w:cs="Times New Roman"/>
          <w:color w:val="000000" w:themeColor="text1"/>
          <w:w w:val="105"/>
          <w:sz w:val="28"/>
          <w:szCs w:val="28"/>
          <w:lang w:val="vi-VN"/>
        </w:rPr>
        <w:t xml:space="preserve"> </w:t>
      </w:r>
      <w:r w:rsidR="009A16EA" w:rsidRPr="00463D35">
        <w:rPr>
          <w:rFonts w:cs="Times New Roman"/>
          <w:color w:val="000000" w:themeColor="text1"/>
          <w:sz w:val="28"/>
          <w:szCs w:val="28"/>
          <w:lang w:val="vi-VN"/>
        </w:rPr>
        <w:t xml:space="preserve">và </w:t>
      </w:r>
      <w:r w:rsidR="00127B8E" w:rsidRPr="00463D35">
        <w:rPr>
          <w:rFonts w:cs="Times New Roman"/>
          <w:i/>
          <w:color w:val="000000" w:themeColor="text1"/>
          <w:sz w:val="28"/>
          <w:szCs w:val="28"/>
          <w:lang w:val="vi-VN"/>
        </w:rPr>
        <w:t>BRAF</w:t>
      </w:r>
      <w:r w:rsidR="00656725" w:rsidRPr="00463D35">
        <w:rPr>
          <w:rFonts w:cs="Times New Roman"/>
          <w:i/>
          <w:color w:val="000000" w:themeColor="text1"/>
          <w:sz w:val="28"/>
          <w:szCs w:val="28"/>
          <w:lang w:val="vi-VN"/>
        </w:rPr>
        <w:t xml:space="preserve"> </w:t>
      </w:r>
      <w:r w:rsidRPr="00463D35">
        <w:rPr>
          <w:rFonts w:cs="Times New Roman"/>
          <w:color w:val="000000" w:themeColor="text1"/>
          <w:w w:val="105"/>
          <w:sz w:val="28"/>
          <w:szCs w:val="28"/>
          <w:lang w:val="vi-VN"/>
        </w:rPr>
        <w:t xml:space="preserve">của chúng tôi khác với các nghiên cứu khác được tiến hành với các nhóm bệnh nhân UTĐTT ở Việt </w:t>
      </w:r>
      <w:r w:rsidRPr="00463D35">
        <w:rPr>
          <w:rFonts w:cs="Times New Roman"/>
          <w:color w:val="000000" w:themeColor="text1"/>
          <w:w w:val="105"/>
          <w:sz w:val="28"/>
          <w:szCs w:val="28"/>
          <w:lang w:val="vi-VN"/>
        </w:rPr>
        <w:lastRenderedPageBreak/>
        <w:t xml:space="preserve">Nam gồm: Nghiên cứu của </w:t>
      </w:r>
      <w:r w:rsidRPr="00463D35">
        <w:rPr>
          <w:rFonts w:cs="Times New Roman"/>
          <w:bCs/>
          <w:color w:val="000000" w:themeColor="text1"/>
          <w:sz w:val="28"/>
          <w:szCs w:val="28"/>
          <w:lang w:val="vi-VN"/>
        </w:rPr>
        <w:t xml:space="preserve">Phạm Văn Dũng và cộng sự (2024) </w:t>
      </w:r>
      <w:r w:rsidRPr="00CE161A">
        <w:rPr>
          <w:rFonts w:cs="Times New Roman"/>
          <w:bCs/>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bCs/>
          <w:color w:val="000000" w:themeColor="text1"/>
          <w:sz w:val="28"/>
          <w:szCs w:val="28"/>
        </w:rPr>
        <w:instrText xml:space="preserve"> ADDIN EN.CITE </w:instrText>
      </w:r>
      <w:r w:rsidR="00506686">
        <w:rPr>
          <w:rFonts w:cs="Times New Roman"/>
          <w:bCs/>
          <w:color w:val="000000" w:themeColor="text1"/>
          <w:sz w:val="28"/>
          <w:szCs w:val="28"/>
        </w:rPr>
        <w:fldChar w:fldCharType="begin">
          <w:fldData xml:space="preserve">PEVuZE5vdGU+PENpdGU+PEF1dGhvcj5QaOG6oW08L0F1dGhvcj48WWVhcj4yMDI0PC9ZZWFyPjxS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</w:fldData>
        </w:fldChar>
      </w:r>
      <w:r w:rsidR="00506686">
        <w:rPr>
          <w:rFonts w:cs="Times New Roman"/>
          <w:bCs/>
          <w:color w:val="000000" w:themeColor="text1"/>
          <w:sz w:val="28"/>
          <w:szCs w:val="28"/>
        </w:rPr>
        <w:instrText xml:space="preserve"> ADDIN EN.CITE.DATA </w:instrText>
      </w:r>
      <w:r w:rsidR="00506686">
        <w:rPr>
          <w:rFonts w:cs="Times New Roman"/>
          <w:bCs/>
          <w:color w:val="000000" w:themeColor="text1"/>
          <w:sz w:val="28"/>
          <w:szCs w:val="28"/>
        </w:rPr>
      </w:r>
      <w:r w:rsidR="00506686">
        <w:rPr>
          <w:rFonts w:cs="Times New Roman"/>
          <w:bCs/>
          <w:color w:val="000000" w:themeColor="text1"/>
          <w:sz w:val="28"/>
          <w:szCs w:val="28"/>
        </w:rPr>
        <w:fldChar w:fldCharType="end"/>
      </w:r>
      <w:r w:rsidRPr="00CE161A">
        <w:rPr>
          <w:rFonts w:cs="Times New Roman"/>
          <w:bCs/>
          <w:color w:val="000000" w:themeColor="text1"/>
          <w:sz w:val="28"/>
          <w:szCs w:val="28"/>
        </w:rPr>
      </w:r>
      <w:r w:rsidRPr="00CE161A">
        <w:rPr>
          <w:rFonts w:cs="Times New Roman"/>
          <w:bCs/>
          <w:color w:val="000000" w:themeColor="text1"/>
          <w:sz w:val="28"/>
          <w:szCs w:val="28"/>
        </w:rPr>
        <w:fldChar w:fldCharType="separate"/>
      </w:r>
      <w:r w:rsidR="00506686" w:rsidRPr="00506686">
        <w:rPr>
          <w:rFonts w:cs="Times New Roman"/>
          <w:bCs/>
          <w:noProof/>
          <w:color w:val="000000" w:themeColor="text1"/>
          <w:sz w:val="28"/>
          <w:szCs w:val="28"/>
          <w:lang w:val="vi-VN"/>
        </w:rPr>
        <w:t>[98]</w:t>
      </w:r>
      <w:r w:rsidRPr="00CE161A">
        <w:rPr>
          <w:rFonts w:cs="Times New Roman"/>
          <w:bCs/>
          <w:color w:val="000000" w:themeColor="text1"/>
          <w:sz w:val="28"/>
          <w:szCs w:val="28"/>
        </w:rPr>
        <w:fldChar w:fldCharType="end"/>
      </w:r>
      <w:r w:rsidRPr="00463D35">
        <w:rPr>
          <w:rFonts w:cs="Times New Roman"/>
          <w:bCs/>
          <w:color w:val="000000" w:themeColor="text1"/>
          <w:sz w:val="28"/>
          <w:szCs w:val="28"/>
          <w:lang w:val="vi-VN"/>
        </w:rPr>
        <w:t xml:space="preserve"> cho thấy </w:t>
      </w:r>
      <w:r w:rsidR="00656725" w:rsidRPr="00463D35">
        <w:rPr>
          <w:rFonts w:eastAsia="Times New Roman" w:cs="Times New Roman"/>
          <w:i/>
          <w:color w:val="000000" w:themeColor="text1"/>
          <w:sz w:val="28"/>
          <w:szCs w:val="28"/>
          <w:lang w:val="vi-VN"/>
        </w:rPr>
        <w:t>KRAS</w:t>
      </w:r>
      <w:r w:rsidRPr="00463D35">
        <w:rPr>
          <w:rFonts w:eastAsia="Times New Roman" w:cs="Times New Roman"/>
          <w:i/>
          <w:color w:val="000000" w:themeColor="text1"/>
          <w:sz w:val="28"/>
          <w:szCs w:val="28"/>
          <w:lang w:val="vi-VN"/>
        </w:rPr>
        <w:t>/NRAS</w:t>
      </w:r>
      <w:r w:rsidRPr="00463D35">
        <w:rPr>
          <w:rFonts w:eastAsia="Times New Roman" w:cs="Times New Roman"/>
          <w:color w:val="000000" w:themeColor="text1"/>
          <w:sz w:val="28"/>
          <w:szCs w:val="28"/>
          <w:lang w:val="vi-VN"/>
        </w:rPr>
        <w:t xml:space="preserve"> là 34,1%, trong khi </w:t>
      </w:r>
      <w:r w:rsidR="009A16EA" w:rsidRPr="00463D35">
        <w:rPr>
          <w:rFonts w:eastAsia="Times New Roman" w:cs="Times New Roman"/>
          <w:color w:val="000000" w:themeColor="text1"/>
          <w:sz w:val="28"/>
          <w:szCs w:val="28"/>
          <w:lang w:val="vi-VN"/>
        </w:rPr>
        <w:t xml:space="preserve">không phát hiên thấy </w:t>
      </w:r>
      <w:r w:rsidRPr="00463D35">
        <w:rPr>
          <w:rFonts w:eastAsia="Times New Roman" w:cs="Times New Roman"/>
          <w:color w:val="000000" w:themeColor="text1"/>
          <w:sz w:val="28"/>
          <w:szCs w:val="28"/>
          <w:lang w:val="vi-VN"/>
        </w:rPr>
        <w:t xml:space="preserve">đột biến </w:t>
      </w:r>
      <w:r w:rsidR="00127B8E" w:rsidRPr="00463D35">
        <w:rPr>
          <w:rFonts w:eastAsia="Times New Roman" w:cs="Times New Roman"/>
          <w:i/>
          <w:color w:val="000000" w:themeColor="text1"/>
          <w:sz w:val="28"/>
          <w:szCs w:val="28"/>
          <w:lang w:val="vi-VN"/>
        </w:rPr>
        <w:t>BRAF</w:t>
      </w:r>
      <w:r w:rsidR="00656725" w:rsidRPr="00463D35">
        <w:rPr>
          <w:rFonts w:eastAsia="Times New Roman" w:cs="Times New Roman"/>
          <w:i/>
          <w:color w:val="000000" w:themeColor="text1"/>
          <w:sz w:val="28"/>
          <w:szCs w:val="28"/>
          <w:lang w:val="vi-VN"/>
        </w:rPr>
        <w:t xml:space="preserve"> </w:t>
      </w:r>
      <w:r w:rsidRPr="00463D35">
        <w:rPr>
          <w:rFonts w:eastAsia="Times New Roman" w:cs="Times New Roman"/>
          <w:color w:val="000000" w:themeColor="text1"/>
          <w:sz w:val="28"/>
          <w:szCs w:val="28"/>
          <w:lang w:val="vi-VN"/>
        </w:rPr>
        <w:t xml:space="preserve"> </w:t>
      </w:r>
      <w:r w:rsidR="009A16EA" w:rsidRPr="00463D35">
        <w:rPr>
          <w:rFonts w:eastAsia="Times New Roman" w:cs="Times New Roman"/>
          <w:color w:val="000000" w:themeColor="text1"/>
          <w:sz w:val="28"/>
          <w:szCs w:val="28"/>
          <w:lang w:val="vi-VN"/>
        </w:rPr>
        <w:t>V600E. N</w:t>
      </w:r>
      <w:r w:rsidRPr="00463D35">
        <w:rPr>
          <w:rFonts w:eastAsia="Times New Roman" w:cs="Times New Roman"/>
          <w:color w:val="000000" w:themeColor="text1"/>
          <w:sz w:val="28"/>
          <w:szCs w:val="28"/>
          <w:lang w:val="vi-VN"/>
        </w:rPr>
        <w:t xml:space="preserve">ghiên cứu của </w:t>
      </w:r>
      <w:r w:rsidRPr="00463D35">
        <w:rPr>
          <w:rFonts w:cs="Times New Roman"/>
          <w:color w:val="000000" w:themeColor="text1"/>
          <w:sz w:val="28"/>
          <w:szCs w:val="28"/>
          <w:shd w:val="clear" w:color="auto" w:fill="FFFFFF"/>
          <w:lang w:val="vi-VN"/>
        </w:rPr>
        <w:t xml:space="preserve">Nguyễn Trọng Hòa và cộng sự (2021) cho kết quả đột biến </w:t>
      </w:r>
      <w:r w:rsidR="00656725" w:rsidRPr="00463D35">
        <w:rPr>
          <w:rFonts w:cs="Times New Roman"/>
          <w:i/>
          <w:color w:val="000000" w:themeColor="text1"/>
          <w:sz w:val="28"/>
          <w:szCs w:val="28"/>
          <w:shd w:val="clear" w:color="auto" w:fill="FFFFFF"/>
          <w:lang w:val="vi-VN"/>
        </w:rPr>
        <w:t>KRAS</w:t>
      </w:r>
      <w:r w:rsidRPr="00463D35">
        <w:rPr>
          <w:rFonts w:cs="Times New Roman"/>
          <w:color w:val="000000" w:themeColor="text1"/>
          <w:sz w:val="28"/>
          <w:szCs w:val="28"/>
          <w:shd w:val="clear" w:color="auto" w:fill="FFFFFF"/>
          <w:lang w:val="vi-VN"/>
        </w:rPr>
        <w:t xml:space="preserve"> chiếm 44,7%, đột biến </w:t>
      </w:r>
      <w:r w:rsidR="00127B8E" w:rsidRPr="00463D35">
        <w:rPr>
          <w:rFonts w:cs="Times New Roman"/>
          <w:i/>
          <w:color w:val="000000" w:themeColor="text1"/>
          <w:sz w:val="28"/>
          <w:szCs w:val="28"/>
          <w:shd w:val="clear" w:color="auto" w:fill="FFFFFF"/>
          <w:lang w:val="vi-VN"/>
        </w:rPr>
        <w:t>BRAF</w:t>
      </w:r>
      <w:r w:rsidR="00656725" w:rsidRPr="00463D35">
        <w:rPr>
          <w:rFonts w:cs="Times New Roman"/>
          <w:i/>
          <w:color w:val="000000" w:themeColor="text1"/>
          <w:sz w:val="28"/>
          <w:szCs w:val="28"/>
          <w:shd w:val="clear" w:color="auto" w:fill="FFFFFF"/>
          <w:lang w:val="vi-VN"/>
        </w:rPr>
        <w:t xml:space="preserve"> </w:t>
      </w:r>
      <w:r w:rsidRPr="00463D35">
        <w:rPr>
          <w:rFonts w:cs="Times New Roman"/>
          <w:color w:val="000000" w:themeColor="text1"/>
          <w:sz w:val="28"/>
          <w:szCs w:val="28"/>
          <w:shd w:val="clear" w:color="auto" w:fill="FFFFFF"/>
          <w:lang w:val="vi-VN"/>
        </w:rPr>
        <w:t xml:space="preserve"> chiếm 9,2% </w:t>
      </w:r>
      <w:r w:rsidRPr="00CE161A">
        <w:rPr>
          <w:rFonts w:cs="Times New Roman"/>
          <w:color w:val="000000" w:themeColor="text1"/>
          <w:sz w:val="28"/>
          <w:szCs w:val="28"/>
          <w:shd w:val="clear" w:color="auto" w:fill="FFFFFF"/>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shd w:val="clear" w:color="auto" w:fill="FFFFFF"/>
        </w:rPr>
        <w:instrText xml:space="preserve"> ADDIN EN.CITE </w:instrText>
      </w:r>
      <w:r w:rsidR="00506686">
        <w:rPr>
          <w:rFonts w:cs="Times New Roman"/>
          <w:color w:val="000000" w:themeColor="text1"/>
          <w:sz w:val="28"/>
          <w:szCs w:val="28"/>
          <w:shd w:val="clear" w:color="auto" w:fill="FFFFFF"/>
        </w:rPr>
        <w:fldChar w:fldCharType="begin">
          <w:fldData xml:space="preserve">PEVuZE5vdGU+PENpdGU+PEF1dGhvcj5OZ3V54buFbiBUcuG7jW5nIEjDsmE8L0F1dGhvcj48WWVh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</w:fldData>
        </w:fldChar>
      </w:r>
      <w:r w:rsidR="00506686">
        <w:rPr>
          <w:rFonts w:cs="Times New Roman"/>
          <w:color w:val="000000" w:themeColor="text1"/>
          <w:sz w:val="28"/>
          <w:szCs w:val="28"/>
          <w:shd w:val="clear" w:color="auto" w:fill="FFFFFF"/>
        </w:rPr>
        <w:instrText xml:space="preserve"> ADDIN EN.CITE.DATA </w:instrText>
      </w:r>
      <w:r w:rsidR="00506686">
        <w:rPr>
          <w:rFonts w:cs="Times New Roman"/>
          <w:color w:val="000000" w:themeColor="text1"/>
          <w:sz w:val="28"/>
          <w:szCs w:val="28"/>
          <w:shd w:val="clear" w:color="auto" w:fill="FFFFFF"/>
        </w:rPr>
      </w:r>
      <w:r w:rsidR="00506686">
        <w:rPr>
          <w:rFonts w:cs="Times New Roman"/>
          <w:color w:val="000000" w:themeColor="text1"/>
          <w:sz w:val="28"/>
          <w:szCs w:val="28"/>
          <w:shd w:val="clear" w:color="auto" w:fill="FFFFFF"/>
        </w:rPr>
        <w:fldChar w:fldCharType="end"/>
      </w:r>
      <w:r w:rsidRPr="00CE161A">
        <w:rPr>
          <w:rFonts w:cs="Times New Roman"/>
          <w:color w:val="000000" w:themeColor="text1"/>
          <w:sz w:val="28"/>
          <w:szCs w:val="28"/>
          <w:shd w:val="clear" w:color="auto" w:fill="FFFFFF"/>
        </w:rPr>
      </w:r>
      <w:r w:rsidRPr="00CE161A">
        <w:rPr>
          <w:rFonts w:cs="Times New Roman"/>
          <w:color w:val="000000" w:themeColor="text1"/>
          <w:sz w:val="28"/>
          <w:szCs w:val="28"/>
          <w:shd w:val="clear" w:color="auto" w:fill="FFFFFF"/>
        </w:rPr>
        <w:fldChar w:fldCharType="separate"/>
      </w:r>
      <w:r w:rsidR="00506686">
        <w:rPr>
          <w:rFonts w:cs="Times New Roman"/>
          <w:noProof/>
          <w:color w:val="000000" w:themeColor="text1"/>
          <w:sz w:val="28"/>
          <w:szCs w:val="28"/>
          <w:shd w:val="clear" w:color="auto" w:fill="FFFFFF"/>
        </w:rPr>
        <w:t>[10]</w:t>
      </w:r>
      <w:r w:rsidRPr="00CE161A">
        <w:rPr>
          <w:rFonts w:cs="Times New Roman"/>
          <w:color w:val="000000" w:themeColor="text1"/>
          <w:sz w:val="28"/>
          <w:szCs w:val="28"/>
          <w:shd w:val="clear" w:color="auto" w:fill="FFFFFF"/>
        </w:rPr>
        <w:fldChar w:fldCharType="end"/>
      </w:r>
      <w:r w:rsidRPr="00463D35">
        <w:rPr>
          <w:rFonts w:cs="Times New Roman"/>
          <w:color w:val="000000" w:themeColor="text1"/>
          <w:sz w:val="28"/>
          <w:szCs w:val="28"/>
          <w:shd w:val="clear" w:color="auto" w:fill="FFFFFF"/>
          <w:lang w:val="vi-VN"/>
        </w:rPr>
        <w:t xml:space="preserve">. </w:t>
      </w:r>
      <w:r w:rsidRPr="00463D35">
        <w:rPr>
          <w:rFonts w:cs="Times New Roman"/>
          <w:color w:val="000000" w:themeColor="text1"/>
          <w:w w:val="105"/>
          <w:sz w:val="28"/>
          <w:szCs w:val="28"/>
          <w:lang w:val="vi-VN"/>
        </w:rPr>
        <w:t xml:space="preserve">Vấn đề này được giải thích là do các nghiên cứu có địa điểm và thiết kế nghiên cứu khác nhau, đặc biết là cỡ mẫu khác nhau và chưa đủ lớn nên chưa phản ánh đầy đủ về các đột biến này ở UTĐTT. </w:t>
      </w:r>
      <w:r w:rsidR="006D413B" w:rsidRPr="00463D35">
        <w:rPr>
          <w:rFonts w:cs="Times New Roman"/>
          <w:color w:val="000000" w:themeColor="text1"/>
          <w:w w:val="105"/>
          <w:sz w:val="28"/>
          <w:szCs w:val="28"/>
          <w:lang w:val="vi-VN"/>
        </w:rPr>
        <w:t xml:space="preserve"> </w:t>
      </w:r>
    </w:p>
    <w:p w14:paraId="0E771710" w14:textId="16BC93CB" w:rsidR="0079564F" w:rsidRPr="00463D35" w:rsidRDefault="007323CA" w:rsidP="006D413B">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Trong bệnh ác tính, </w:t>
      </w:r>
      <w:r w:rsidR="006D413B" w:rsidRPr="00463D35">
        <w:rPr>
          <w:rFonts w:cs="Times New Roman"/>
          <w:color w:val="000000" w:themeColor="text1"/>
          <w:sz w:val="28"/>
          <w:szCs w:val="28"/>
          <w:lang w:val="vi-VN"/>
        </w:rPr>
        <w:t xml:space="preserve">protein </w:t>
      </w:r>
      <w:r w:rsidR="00FF17F6">
        <w:rPr>
          <w:rFonts w:cs="Times New Roman"/>
          <w:i/>
          <w:iCs/>
          <w:color w:val="000000" w:themeColor="text1"/>
          <w:sz w:val="28"/>
          <w:szCs w:val="28"/>
          <w:lang w:val="vi-VN"/>
        </w:rPr>
        <w:t>HSP110</w:t>
      </w:r>
      <w:r w:rsidRPr="00463D35">
        <w:rPr>
          <w:rFonts w:cs="Times New Roman"/>
          <w:i/>
          <w:color w:val="000000" w:themeColor="text1"/>
          <w:sz w:val="28"/>
          <w:szCs w:val="28"/>
          <w:lang w:val="vi-VN"/>
        </w:rPr>
        <w:t xml:space="preserve"> </w:t>
      </w:r>
      <w:r w:rsidRPr="00463D35">
        <w:rPr>
          <w:rFonts w:cs="Times New Roman"/>
          <w:color w:val="000000" w:themeColor="text1"/>
          <w:sz w:val="28"/>
          <w:szCs w:val="28"/>
          <w:lang w:val="vi-VN"/>
        </w:rPr>
        <w:t xml:space="preserve">có thể thúc đẩy sự sống của tế bào ung thư và góp phần vào sự phát triển, xâm lấn và di căn của khối u bằng cách ngăn chặn sự thoái hóa của protein gây ung thư và ức chế apoptosis của tế bào ung thư. </w:t>
      </w:r>
      <w:r w:rsidR="00A358CC" w:rsidRPr="00463D35">
        <w:rPr>
          <w:rFonts w:eastAsia="Times New Roman" w:cs="Times New Roman"/>
          <w:bCs/>
          <w:iCs/>
          <w:spacing w:val="-4"/>
          <w:sz w:val="28"/>
          <w:szCs w:val="28"/>
          <w:lang w:val="vi-VN"/>
        </w:rPr>
        <w:t xml:space="preserve">Kết quả này </w:t>
      </w:r>
      <w:r w:rsidRPr="00463D35">
        <w:rPr>
          <w:rFonts w:cs="Times New Roman"/>
          <w:color w:val="000000" w:themeColor="text1"/>
          <w:sz w:val="28"/>
          <w:szCs w:val="28"/>
          <w:lang w:val="vi-VN"/>
        </w:rPr>
        <w:t>phù hợ</w:t>
      </w:r>
      <w:r w:rsidR="00A358CC" w:rsidRPr="00463D35">
        <w:rPr>
          <w:rFonts w:cs="Times New Roman"/>
          <w:color w:val="000000" w:themeColor="text1"/>
          <w:sz w:val="28"/>
          <w:szCs w:val="28"/>
          <w:lang w:val="vi-VN"/>
        </w:rPr>
        <w:t>p vớ</w:t>
      </w:r>
      <w:r w:rsidRPr="00463D35">
        <w:rPr>
          <w:rFonts w:cs="Times New Roman"/>
          <w:color w:val="000000" w:themeColor="text1"/>
          <w:sz w:val="28"/>
          <w:szCs w:val="28"/>
          <w:lang w:val="vi-VN"/>
        </w:rPr>
        <w:t>i các nghiên cứu trướ</w:t>
      </w:r>
      <w:r w:rsidR="007D7355" w:rsidRPr="00463D35">
        <w:rPr>
          <w:rFonts w:cs="Times New Roman"/>
          <w:color w:val="000000" w:themeColor="text1"/>
          <w:sz w:val="28"/>
          <w:szCs w:val="28"/>
          <w:lang w:val="vi-VN"/>
        </w:rPr>
        <w:t xml:space="preserve">c đây </w:t>
      </w:r>
      <w:r w:rsidRPr="00463D35">
        <w:rPr>
          <w:rFonts w:cs="Times New Roman"/>
          <w:color w:val="000000" w:themeColor="text1"/>
          <w:sz w:val="28"/>
          <w:szCs w:val="28"/>
          <w:lang w:val="vi-VN"/>
        </w:rPr>
        <w:t xml:space="preserve">đã báo cáo rằng sự biểu hiện quá mức của </w:t>
      </w:r>
      <w:r w:rsidRPr="007E6CFE">
        <w:rPr>
          <w:rFonts w:cs="Times New Roman"/>
          <w:i/>
          <w:iCs/>
          <w:color w:val="000000" w:themeColor="text1"/>
          <w:sz w:val="28"/>
          <w:szCs w:val="28"/>
          <w:lang w:val="vi-VN"/>
        </w:rPr>
        <w:t>HSP</w:t>
      </w:r>
      <w:r w:rsidRPr="00463D35">
        <w:rPr>
          <w:rFonts w:cs="Times New Roman"/>
          <w:color w:val="000000" w:themeColor="text1"/>
          <w:sz w:val="28"/>
          <w:szCs w:val="28"/>
          <w:lang w:val="vi-VN"/>
        </w:rPr>
        <w:t xml:space="preserve"> đã được quan sát thấy trong các mô khối u hoặc trong máu của những bệnh nhân mắc khối u ác tính; hơn nữa, ý nghĩa tiên lượng của biểu hiện</w:t>
      </w:r>
      <w:r w:rsidR="006D413B" w:rsidRPr="00463D35">
        <w:rPr>
          <w:rFonts w:cs="Times New Roman"/>
          <w:color w:val="000000" w:themeColor="text1"/>
          <w:sz w:val="28"/>
          <w:szCs w:val="28"/>
          <w:lang w:val="vi-VN"/>
        </w:rPr>
        <w:t xml:space="preserve"> gen</w:t>
      </w:r>
      <w:r w:rsidRPr="00463D35">
        <w:rPr>
          <w:rFonts w:cs="Times New Roman"/>
          <w:color w:val="000000" w:themeColor="text1"/>
          <w:sz w:val="28"/>
          <w:szCs w:val="28"/>
          <w:lang w:val="vi-VN"/>
        </w:rPr>
        <w:t xml:space="preserve"> </w:t>
      </w:r>
      <w:r w:rsidRPr="00463D35">
        <w:rPr>
          <w:rFonts w:cs="Times New Roman"/>
          <w:i/>
          <w:color w:val="000000" w:themeColor="text1"/>
          <w:sz w:val="28"/>
          <w:szCs w:val="28"/>
          <w:lang w:val="vi-VN"/>
        </w:rPr>
        <w:t>HSP</w:t>
      </w:r>
      <w:r w:rsidRPr="00463D35">
        <w:rPr>
          <w:rFonts w:cs="Times New Roman"/>
          <w:color w:val="000000" w:themeColor="text1"/>
          <w:sz w:val="28"/>
          <w:szCs w:val="28"/>
          <w:lang w:val="vi-VN"/>
        </w:rPr>
        <w:t xml:space="preserve"> cũng đã được chứng minh trong nhiều loại ung thư, bao gồm ung thư tuyến tiền liệt, tế bào gan, vú, bàng quang và đại tràng. </w:t>
      </w:r>
      <w:r w:rsidR="007D7355" w:rsidRPr="00463D35">
        <w:rPr>
          <w:rFonts w:cs="Times New Roman"/>
          <w:color w:val="000000" w:themeColor="text1"/>
          <w:sz w:val="28"/>
          <w:szCs w:val="28"/>
          <w:lang w:val="vi-VN"/>
        </w:rPr>
        <w:t xml:space="preserve">Ngược lại đột biến gen </w:t>
      </w:r>
      <w:r w:rsidR="00FF17F6">
        <w:rPr>
          <w:rFonts w:cs="Times New Roman"/>
          <w:i/>
          <w:color w:val="000000" w:themeColor="text1"/>
          <w:sz w:val="28"/>
          <w:szCs w:val="28"/>
          <w:lang w:val="vi-VN"/>
        </w:rPr>
        <w:t>HSP110</w:t>
      </w:r>
      <w:r w:rsidR="00D91E40" w:rsidRPr="00463D35">
        <w:rPr>
          <w:rFonts w:cs="Times New Roman"/>
          <w:color w:val="000000" w:themeColor="text1"/>
          <w:sz w:val="28"/>
          <w:szCs w:val="28"/>
          <w:lang w:val="vi-VN"/>
        </w:rPr>
        <w:t xml:space="preserve"> làm suy yếu và mất hoạt động chaperone và chức năng chống apoptosis của </w:t>
      </w:r>
      <w:r w:rsidR="00075D42" w:rsidRPr="00463D35">
        <w:rPr>
          <w:rFonts w:cs="Times New Roman"/>
          <w:color w:val="000000" w:themeColor="text1"/>
          <w:sz w:val="28"/>
          <w:szCs w:val="28"/>
          <w:lang w:val="vi-VN"/>
        </w:rPr>
        <w:t xml:space="preserve">protein </w:t>
      </w:r>
      <w:r w:rsidR="00FF17F6">
        <w:rPr>
          <w:rFonts w:cs="Times New Roman"/>
          <w:i/>
          <w:iCs/>
          <w:color w:val="000000" w:themeColor="text1"/>
          <w:sz w:val="28"/>
          <w:szCs w:val="28"/>
          <w:lang w:val="vi-VN"/>
        </w:rPr>
        <w:t>HSP110</w:t>
      </w:r>
      <w:r w:rsidR="00D91E40" w:rsidRPr="00463D35">
        <w:rPr>
          <w:rFonts w:cs="Times New Roman"/>
          <w:color w:val="000000" w:themeColor="text1"/>
          <w:sz w:val="28"/>
          <w:szCs w:val="28"/>
          <w:lang w:val="vi-VN"/>
        </w:rPr>
        <w:t xml:space="preserve"> theo cách trội-âm tính. Sự biểu hiện </w:t>
      </w:r>
      <w:r w:rsidR="00062D52" w:rsidRPr="00D35577">
        <w:rPr>
          <w:rFonts w:cs="Times New Roman"/>
          <w:color w:val="000000" w:themeColor="text1"/>
          <w:sz w:val="28"/>
          <w:szCs w:val="28"/>
          <w:lang w:val="vi-VN"/>
        </w:rPr>
        <w:t xml:space="preserve">gen </w:t>
      </w:r>
      <w:r w:rsidR="00FF17F6">
        <w:rPr>
          <w:rFonts w:cs="Times New Roman"/>
          <w:i/>
          <w:color w:val="000000" w:themeColor="text1"/>
          <w:sz w:val="28"/>
          <w:szCs w:val="28"/>
          <w:lang w:val="vi-VN"/>
        </w:rPr>
        <w:t>HSP110</w:t>
      </w:r>
      <w:r w:rsidR="00D91E40" w:rsidRPr="00463D35">
        <w:rPr>
          <w:rFonts w:cs="Times New Roman"/>
          <w:color w:val="000000" w:themeColor="text1"/>
          <w:sz w:val="28"/>
          <w:szCs w:val="28"/>
          <w:lang w:val="vi-VN"/>
        </w:rPr>
        <w:t xml:space="preserve"> </w:t>
      </w:r>
      <w:r w:rsidR="00062D52" w:rsidRPr="00D35577">
        <w:rPr>
          <w:rFonts w:cs="Times New Roman"/>
          <w:color w:val="000000" w:themeColor="text1"/>
          <w:sz w:val="28"/>
          <w:szCs w:val="28"/>
          <w:lang w:val="vi-VN"/>
        </w:rPr>
        <w:t xml:space="preserve">đột biến </w:t>
      </w:r>
      <w:r w:rsidR="00D91E40" w:rsidRPr="00463D35">
        <w:rPr>
          <w:rFonts w:cs="Times New Roman"/>
          <w:color w:val="000000" w:themeColor="text1"/>
          <w:sz w:val="28"/>
          <w:szCs w:val="28"/>
          <w:lang w:val="vi-VN"/>
        </w:rPr>
        <w:t xml:space="preserve">gây ra tình trạng nhạy cảm của tế bào với các tác nhân chống ung thư như oxaliplatin và 5-fluorouracil. Thời gian sống thêm và phản ứng với hóa trị liệu của những đối tượng mắc UTĐTT có </w:t>
      </w:r>
      <w:r w:rsidR="0084569B" w:rsidRPr="00463D35">
        <w:rPr>
          <w:rFonts w:cs="Times New Roman"/>
          <w:i/>
          <w:color w:val="000000" w:themeColor="text1"/>
          <w:sz w:val="28"/>
          <w:szCs w:val="28"/>
          <w:lang w:val="vi-VN"/>
        </w:rPr>
        <w:t>MSI</w:t>
      </w:r>
      <w:r w:rsidR="00D91E40" w:rsidRPr="00463D35">
        <w:rPr>
          <w:rFonts w:cs="Times New Roman"/>
          <w:color w:val="000000" w:themeColor="text1"/>
          <w:sz w:val="28"/>
          <w:szCs w:val="28"/>
          <w:lang w:val="vi-VN"/>
        </w:rPr>
        <w:t xml:space="preserve"> có liên quan đến mức độ biểu hiện khối u của </w:t>
      </w:r>
      <w:r w:rsidR="00FF17F6">
        <w:rPr>
          <w:rFonts w:cs="Times New Roman"/>
          <w:i/>
          <w:iCs/>
          <w:color w:val="000000" w:themeColor="text1"/>
          <w:sz w:val="28"/>
          <w:szCs w:val="28"/>
          <w:lang w:val="vi-VN"/>
        </w:rPr>
        <w:t>HSP110</w:t>
      </w:r>
      <w:r w:rsidR="00D91E40" w:rsidRPr="00463D35">
        <w:rPr>
          <w:rFonts w:cs="Times New Roman"/>
          <w:i/>
          <w:iCs/>
          <w:color w:val="000000" w:themeColor="text1"/>
          <w:sz w:val="28"/>
          <w:szCs w:val="28"/>
          <w:lang w:val="vi-VN"/>
        </w:rPr>
        <w:t>DE9</w:t>
      </w:r>
      <w:r w:rsidR="0079564F" w:rsidRPr="00463D35">
        <w:rPr>
          <w:rFonts w:cs="Times New Roman"/>
          <w:color w:val="000000" w:themeColor="text1"/>
          <w:sz w:val="28"/>
          <w:szCs w:val="28"/>
          <w:lang w:val="vi-VN"/>
        </w:rPr>
        <w:t xml:space="preserve"> </w:t>
      </w:r>
      <w:r w:rsidR="0079564F">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&lt;EndNote&gt;&lt;Cite&gt;&lt;Author&gt;Dorard&lt;/Author&gt;&lt;Year&gt;2011&lt;/Year&gt;&lt;RecNum&gt;394&lt;/RecNum&gt;&lt;DisplayText&gt;&lt;style font="Times New Roman" size="14"&gt;[127]&lt;/style&gt;&lt;/DisplayText&gt;&lt;record&gt;&lt;rec-number&gt;394&lt;/rec-number&gt;&lt;foreign-keys&gt;&lt;key app="EN" db-id="xzt9wvpdap52dgep9vr5z2drfa0exfvp2tx5" timestamp="1746194945"&gt;394&lt;/key&gt;&lt;/foreign-keys&gt;&lt;ref-type name="Journal Article"&gt;17&lt;/ref-type&gt;&lt;contributors&gt;&lt;authors&gt;&lt;author&gt;Dorard, Coralie&lt;/author&gt;&lt;author&gt;De Thonel, Aurélie&lt;/author&gt;&lt;author&gt;Collura, Ada&lt;/author&gt;&lt;author&gt;Marisa, Laetitia&lt;/author&gt;&lt;author&gt;Svrcek, Magali&lt;/author&gt;&lt;author&gt;Lagrange, Anaïs&lt;/author&gt;&lt;author&gt;Jego, Gaetan&lt;/author&gt;&lt;author&gt;Wanherdrick, Kristell&lt;/author&gt;&lt;author&gt;Joly, Anne Laure&lt;/author&gt;&lt;author&gt;Buhard, Olivier %J Nature medicine&lt;/author&gt;&lt;/authors&gt;&lt;/contributors&gt;&lt;titles&gt;&lt;title&gt;Expression of a mutant HSP110 sensitizes colorectal cancer cells to chemotherapy and improves disease prognosis&lt;/title&gt;&lt;secondary-title&gt;Nature Medicine&lt;/secondary-title&gt;&lt;/titles&gt;&lt;periodical&gt;&lt;full-title&gt;Nature Medicine&lt;/full-title&gt;&lt;/periodical&gt;&lt;pages&gt;1283-1289&lt;/pages&gt;&lt;volume&gt;17&lt;/volume&gt;&lt;number&gt;10&lt;/number&gt;&lt;dates&gt;&lt;year&gt;2011&lt;/year&gt;&lt;/dates&gt;&lt;isbn&gt;1078-8956&lt;/isbn&gt;&lt;urls&gt;&lt;/urls&gt;&lt;/record&gt;&lt;/Cite&gt;&lt;/EndNote&gt;</w:instrText>
      </w:r>
      <w:r w:rsidR="0079564F">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[127]</w:t>
      </w:r>
      <w:r w:rsidR="0079564F">
        <w:rPr>
          <w:rFonts w:cs="Times New Roman"/>
          <w:color w:val="000000" w:themeColor="text1"/>
          <w:sz w:val="28"/>
          <w:szCs w:val="28"/>
        </w:rPr>
        <w:fldChar w:fldCharType="end"/>
      </w:r>
      <w:r w:rsidR="00D91E40" w:rsidRPr="00463D35">
        <w:rPr>
          <w:rFonts w:cs="Times New Roman"/>
          <w:color w:val="000000" w:themeColor="text1"/>
          <w:sz w:val="28"/>
          <w:szCs w:val="28"/>
          <w:lang w:val="vi-VN"/>
        </w:rPr>
        <w:t xml:space="preserve">. </w:t>
      </w:r>
      <w:r w:rsidR="0079564F" w:rsidRPr="00FF17F6">
        <w:rPr>
          <w:rFonts w:cs="Times New Roman"/>
          <w:i/>
          <w:iCs/>
          <w:color w:val="000000" w:themeColor="text1"/>
          <w:sz w:val="28"/>
          <w:szCs w:val="28"/>
          <w:lang w:val="vi-VN"/>
        </w:rPr>
        <w:t>HSP110</w:t>
      </w:r>
      <w:r w:rsidR="0079564F" w:rsidRPr="00463D35">
        <w:rPr>
          <w:rFonts w:cs="Times New Roman"/>
          <w:color w:val="000000" w:themeColor="text1"/>
          <w:sz w:val="28"/>
          <w:szCs w:val="28"/>
          <w:lang w:val="vi-VN"/>
        </w:rPr>
        <w:t xml:space="preserve"> được tiết ra bởi các tế bào </w:t>
      </w:r>
      <w:r w:rsidR="006B4BAF" w:rsidRPr="00463D35">
        <w:rPr>
          <w:rFonts w:cs="Times New Roman"/>
          <w:color w:val="000000" w:themeColor="text1"/>
          <w:sz w:val="28"/>
          <w:szCs w:val="28"/>
          <w:lang w:val="vi-VN"/>
        </w:rPr>
        <w:t>UTĐTT</w:t>
      </w:r>
      <w:r w:rsidR="0079564F" w:rsidRPr="00463D35">
        <w:rPr>
          <w:rFonts w:cs="Times New Roman"/>
          <w:color w:val="000000" w:themeColor="text1"/>
          <w:sz w:val="28"/>
          <w:szCs w:val="28"/>
          <w:lang w:val="vi-VN"/>
        </w:rPr>
        <w:t xml:space="preserve"> và lượng </w:t>
      </w:r>
      <w:r w:rsidR="00FF17F6">
        <w:rPr>
          <w:rFonts w:cs="Times New Roman"/>
          <w:i/>
          <w:iCs/>
          <w:color w:val="000000" w:themeColor="text1"/>
          <w:sz w:val="28"/>
          <w:szCs w:val="28"/>
          <w:lang w:val="vi-VN"/>
        </w:rPr>
        <w:t>HSP110</w:t>
      </w:r>
      <w:r w:rsidR="0079564F" w:rsidRPr="00463D35">
        <w:rPr>
          <w:rFonts w:cs="Times New Roman"/>
          <w:color w:val="000000" w:themeColor="text1"/>
          <w:sz w:val="28"/>
          <w:szCs w:val="28"/>
          <w:lang w:val="vi-VN"/>
        </w:rPr>
        <w:t xml:space="preserve"> ngoại</w:t>
      </w:r>
      <w:r w:rsidR="006B4BAF" w:rsidRPr="00463D35">
        <w:rPr>
          <w:rFonts w:cs="Times New Roman"/>
          <w:color w:val="000000" w:themeColor="text1"/>
          <w:sz w:val="28"/>
          <w:szCs w:val="28"/>
          <w:lang w:val="vi-VN"/>
        </w:rPr>
        <w:t xml:space="preserve"> bào này </w:t>
      </w:r>
      <w:r w:rsidR="0079564F" w:rsidRPr="00463D35">
        <w:rPr>
          <w:rFonts w:cs="Times New Roman"/>
          <w:color w:val="000000" w:themeColor="text1"/>
          <w:sz w:val="28"/>
          <w:szCs w:val="28"/>
          <w:lang w:val="vi-VN"/>
        </w:rPr>
        <w:t>giảm mạnh do biểu hiện của đột biế</w:t>
      </w:r>
      <w:r w:rsidR="006B4BAF" w:rsidRPr="00463D35">
        <w:rPr>
          <w:rFonts w:cs="Times New Roman"/>
          <w:color w:val="000000" w:themeColor="text1"/>
          <w:sz w:val="28"/>
          <w:szCs w:val="28"/>
          <w:lang w:val="vi-VN"/>
        </w:rPr>
        <w:t xml:space="preserve">n </w:t>
      </w:r>
      <w:r w:rsidR="00FF17F6">
        <w:rPr>
          <w:rFonts w:cs="Times New Roman"/>
          <w:i/>
          <w:iCs/>
          <w:color w:val="000000" w:themeColor="text1"/>
          <w:sz w:val="28"/>
          <w:szCs w:val="28"/>
          <w:lang w:val="vi-VN"/>
        </w:rPr>
        <w:t>HSP110</w:t>
      </w:r>
      <w:r w:rsidR="006B4BAF" w:rsidRPr="00463D35">
        <w:rPr>
          <w:rFonts w:cs="Times New Roman"/>
          <w:i/>
          <w:iCs/>
          <w:color w:val="000000" w:themeColor="text1"/>
          <w:sz w:val="28"/>
          <w:szCs w:val="28"/>
          <w:lang w:val="vi-VN"/>
        </w:rPr>
        <w:t>DE9.</w:t>
      </w:r>
      <w:r w:rsidR="006B4BAF" w:rsidRPr="00463D35">
        <w:rPr>
          <w:rFonts w:cs="Times New Roman"/>
          <w:color w:val="000000" w:themeColor="text1"/>
          <w:sz w:val="28"/>
          <w:szCs w:val="28"/>
          <w:lang w:val="vi-VN"/>
        </w:rPr>
        <w:t xml:space="preserve"> Ức </w:t>
      </w:r>
      <w:r w:rsidR="0079564F" w:rsidRPr="00463D35">
        <w:rPr>
          <w:rFonts w:cs="Times New Roman"/>
          <w:color w:val="000000" w:themeColor="text1"/>
          <w:sz w:val="28"/>
          <w:szCs w:val="28"/>
          <w:lang w:val="vi-VN"/>
        </w:rPr>
        <w:t>chế</w:t>
      </w:r>
      <w:r w:rsidR="006B4BAF" w:rsidRPr="00463D35">
        <w:rPr>
          <w:rFonts w:cs="Times New Roman"/>
          <w:color w:val="000000" w:themeColor="text1"/>
          <w:sz w:val="28"/>
          <w:szCs w:val="28"/>
          <w:lang w:val="vi-VN"/>
        </w:rPr>
        <w:t xml:space="preserve"> </w:t>
      </w:r>
      <w:r w:rsidR="00FF17F6" w:rsidRPr="00FF17F6">
        <w:rPr>
          <w:rFonts w:cs="Times New Roman"/>
          <w:i/>
          <w:iCs/>
          <w:color w:val="000000" w:themeColor="text1"/>
          <w:sz w:val="28"/>
          <w:szCs w:val="28"/>
          <w:lang w:val="vi-VN"/>
        </w:rPr>
        <w:t>HSP110</w:t>
      </w:r>
      <w:r w:rsidR="0079564F" w:rsidRPr="00463D35">
        <w:rPr>
          <w:rFonts w:cs="Times New Roman"/>
          <w:color w:val="000000" w:themeColor="text1"/>
          <w:sz w:val="28"/>
          <w:szCs w:val="28"/>
          <w:lang w:val="vi-VN"/>
        </w:rPr>
        <w:t xml:space="preserve"> (biểu hiện </w:t>
      </w:r>
      <w:r w:rsidR="0079564F" w:rsidRPr="00D35577">
        <w:rPr>
          <w:rFonts w:cs="Times New Roman"/>
          <w:i/>
          <w:iCs/>
          <w:color w:val="000000" w:themeColor="text1"/>
          <w:sz w:val="28"/>
          <w:szCs w:val="28"/>
          <w:lang w:val="vi-VN"/>
        </w:rPr>
        <w:t>siRNA</w:t>
      </w:r>
      <w:r w:rsidR="0079564F" w:rsidRPr="00463D35">
        <w:rPr>
          <w:rFonts w:cs="Times New Roman"/>
          <w:color w:val="000000" w:themeColor="text1"/>
          <w:sz w:val="28"/>
          <w:szCs w:val="28"/>
          <w:lang w:val="vi-VN"/>
        </w:rPr>
        <w:t xml:space="preserve">, </w:t>
      </w:r>
      <w:r w:rsidR="006B4BAF" w:rsidRPr="00463D35">
        <w:rPr>
          <w:rFonts w:cs="Times New Roman"/>
          <w:color w:val="000000" w:themeColor="text1"/>
          <w:sz w:val="28"/>
          <w:szCs w:val="28"/>
          <w:lang w:val="vi-VN"/>
        </w:rPr>
        <w:t xml:space="preserve">đột biến </w:t>
      </w:r>
      <w:r w:rsidR="0079564F" w:rsidRPr="00FF17F6">
        <w:rPr>
          <w:rFonts w:cs="Times New Roman"/>
          <w:i/>
          <w:iCs/>
          <w:color w:val="000000" w:themeColor="text1"/>
          <w:sz w:val="28"/>
          <w:szCs w:val="28"/>
          <w:lang w:val="vi-VN"/>
        </w:rPr>
        <w:t>HSP110DE9</w:t>
      </w:r>
      <w:r w:rsidR="0079564F" w:rsidRPr="00463D35">
        <w:rPr>
          <w:rFonts w:cs="Times New Roman"/>
          <w:color w:val="000000" w:themeColor="text1"/>
          <w:sz w:val="28"/>
          <w:szCs w:val="28"/>
          <w:lang w:val="vi-VN"/>
        </w:rPr>
        <w:t xml:space="preserve"> hoặc suy giảm miễn dị</w:t>
      </w:r>
      <w:r w:rsidR="006B4BAF" w:rsidRPr="00463D35">
        <w:rPr>
          <w:rFonts w:cs="Times New Roman"/>
          <w:color w:val="000000" w:themeColor="text1"/>
          <w:sz w:val="28"/>
          <w:szCs w:val="28"/>
          <w:lang w:val="vi-VN"/>
        </w:rPr>
        <w:t>ch) tạo</w:t>
      </w:r>
      <w:r w:rsidR="0079564F" w:rsidRPr="00463D35">
        <w:rPr>
          <w:rFonts w:cs="Times New Roman"/>
          <w:color w:val="000000" w:themeColor="text1"/>
          <w:sz w:val="28"/>
          <w:szCs w:val="28"/>
          <w:lang w:val="vi-VN"/>
        </w:rPr>
        <w:t xml:space="preserve"> ra các đại thực bào</w:t>
      </w:r>
      <w:r w:rsidR="006B4BAF" w:rsidRPr="00463D35">
        <w:rPr>
          <w:rFonts w:cs="Times New Roman"/>
          <w:color w:val="000000" w:themeColor="text1"/>
          <w:sz w:val="28"/>
          <w:szCs w:val="28"/>
          <w:lang w:val="vi-VN"/>
        </w:rPr>
        <w:t xml:space="preserve"> </w:t>
      </w:r>
      <w:r w:rsidR="0079564F" w:rsidRPr="00463D35">
        <w:rPr>
          <w:rFonts w:cs="Times New Roman"/>
          <w:color w:val="000000" w:themeColor="text1"/>
          <w:sz w:val="28"/>
          <w:szCs w:val="28"/>
          <w:lang w:val="vi-VN"/>
        </w:rPr>
        <w:t>gây viêm, gây độc tế</w:t>
      </w:r>
      <w:r w:rsidR="006B4BAF" w:rsidRPr="00463D35">
        <w:rPr>
          <w:rFonts w:cs="Times New Roman"/>
          <w:color w:val="000000" w:themeColor="text1"/>
          <w:sz w:val="28"/>
          <w:szCs w:val="28"/>
          <w:lang w:val="vi-VN"/>
        </w:rPr>
        <w:t xml:space="preserve"> bào </w:t>
      </w:r>
      <w:r w:rsidR="0079564F" w:rsidRPr="00463D35">
        <w:rPr>
          <w:rFonts w:cs="Times New Roman"/>
          <w:color w:val="000000" w:themeColor="text1"/>
          <w:sz w:val="28"/>
          <w:szCs w:val="28"/>
          <w:lang w:val="vi-VN"/>
        </w:rPr>
        <w:t>liên quan đến TLR4</w:t>
      </w:r>
      <w:r w:rsidR="006B4BAF" w:rsidRPr="00463D35">
        <w:rPr>
          <w:rFonts w:cs="Times New Roman"/>
          <w:color w:val="000000" w:themeColor="text1"/>
          <w:sz w:val="28"/>
          <w:szCs w:val="28"/>
          <w:lang w:val="vi-VN"/>
        </w:rPr>
        <w:t xml:space="preserve"> </w:t>
      </w:r>
      <w:r w:rsidR="006B4BAF">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&lt;EndNote&gt;&lt;Cite&gt;&lt;Author&gt;Berthenet&lt;/Author&gt;&lt;Year&gt;2016&lt;/Year&gt;&lt;RecNum&gt;368&lt;/RecNum&gt;&lt;DisplayText&gt;&lt;style font="Times New Roman" size="14"&gt;[128]&lt;/style&gt;&lt;/DisplayText&gt;&lt;record&gt;&lt;rec-number&gt;368&lt;/rec-number&gt;&lt;foreign-keys&gt;&lt;key app="EN" db-id="xzt9wvpdap52dgep9vr5z2drfa0exfvp2tx5" timestamp="1745197508"&gt;368&lt;/key&gt;&lt;/foreign-keys&gt;&lt;ref-type name="Journal Article"&gt;17&lt;/ref-type&gt;&lt;contributors&gt;&lt;authors&gt;&lt;author&gt;Berthenet, Kevin&lt;/author&gt;&lt;author&gt;Boudesco, Christophe&lt;/author&gt;&lt;author&gt;Collura, Ada&lt;/author&gt;&lt;author&gt;Svrcek, Magali&lt;/author&gt;&lt;author&gt;Richaud, Sarah&lt;/author&gt;&lt;author&gt;Hammann, Arlette&lt;/author&gt;&lt;author&gt;Causse, Sebastien&lt;/author&gt;&lt;author&gt;Yousfi, Nadhir&lt;/author&gt;&lt;author&gt;Wanherdrick, Kristell&lt;/author&gt;&lt;author&gt;Duplomb, Laurence %J Oncoimmunology&lt;/author&gt;&lt;/authors&gt;&lt;/contributors&gt;&lt;titles&gt;&lt;title&gt;Extracellular HSP110 skews macrophage polarization in colorectal cancer&lt;/title&gt;&lt;secondary-title&gt;Oncoimmunology&lt;/secondary-title&gt;&lt;/titles&gt;&lt;periodical&gt;&lt;full-title&gt;Oncoimmunology&lt;/full-title&gt;&lt;/periodical&gt;&lt;pages&gt;e1170264&lt;/pages&gt;&lt;volume&gt;5&lt;/volume&gt;&lt;number&gt;7&lt;/number&gt;&lt;dates&gt;&lt;year&gt;2016&lt;/year&gt;&lt;/dates&gt;&lt;isbn&gt;2162-402X&lt;/isbn&gt;&lt;urls&gt;&lt;/urls&gt;&lt;/record&gt;&lt;/Cite&gt;&lt;/EndNote&gt;</w:instrText>
      </w:r>
      <w:r w:rsidR="006B4BAF">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[128]</w:t>
      </w:r>
      <w:r w:rsidR="006B4BAF">
        <w:rPr>
          <w:rFonts w:cs="Times New Roman"/>
          <w:color w:val="000000" w:themeColor="text1"/>
          <w:sz w:val="28"/>
          <w:szCs w:val="28"/>
        </w:rPr>
        <w:fldChar w:fldCharType="end"/>
      </w:r>
      <w:r w:rsidR="0079564F" w:rsidRPr="00463D35">
        <w:rPr>
          <w:rFonts w:cs="Times New Roman"/>
          <w:color w:val="000000" w:themeColor="text1"/>
          <w:sz w:val="28"/>
          <w:szCs w:val="28"/>
          <w:lang w:val="vi-VN"/>
        </w:rPr>
        <w:t xml:space="preserve">. </w:t>
      </w:r>
    </w:p>
    <w:p w14:paraId="7758D80A" w14:textId="2C2ACF0D" w:rsidR="00C644C1" w:rsidRPr="00463D35" w:rsidRDefault="0079564F" w:rsidP="0079564F">
      <w:pPr>
        <w:widowControl w:val="0"/>
        <w:spacing w:before="0" w:after="0"/>
        <w:ind w:firstLine="720"/>
        <w:rPr>
          <w:rFonts w:cs="Times New Roman"/>
          <w:color w:val="000000" w:themeColor="text1"/>
          <w:sz w:val="28"/>
          <w:szCs w:val="28"/>
          <w:lang w:val="vi-VN"/>
        </w:rPr>
      </w:pPr>
      <w:r w:rsidRPr="00463D35">
        <w:rPr>
          <w:rFonts w:cs="Times New Roman"/>
          <w:color w:val="000000" w:themeColor="text1"/>
          <w:sz w:val="28"/>
          <w:szCs w:val="28"/>
          <w:lang w:val="vi-VN"/>
        </w:rPr>
        <w:t xml:space="preserve">Protein </w:t>
      </w:r>
      <w:r w:rsidR="007323CA" w:rsidRPr="00463D35">
        <w:rPr>
          <w:rFonts w:cs="Times New Roman"/>
          <w:i/>
          <w:iCs/>
          <w:color w:val="000000" w:themeColor="text1"/>
          <w:sz w:val="28"/>
          <w:szCs w:val="28"/>
          <w:lang w:val="vi-VN"/>
        </w:rPr>
        <w:t>HSP</w:t>
      </w:r>
      <w:r w:rsidR="007323CA" w:rsidRPr="00463D35">
        <w:rPr>
          <w:rFonts w:cs="Times New Roman"/>
          <w:color w:val="000000" w:themeColor="text1"/>
          <w:sz w:val="28"/>
          <w:szCs w:val="28"/>
          <w:lang w:val="vi-VN"/>
        </w:rPr>
        <w:t xml:space="preserve"> đã được phân loại thành một số họ theo trọng lượng phân tử của chúng, chẳng hạn như </w:t>
      </w:r>
      <w:r w:rsidR="007323CA" w:rsidRPr="00463D35">
        <w:rPr>
          <w:rFonts w:cs="Times New Roman"/>
          <w:i/>
          <w:iCs/>
          <w:color w:val="000000" w:themeColor="text1"/>
          <w:sz w:val="28"/>
          <w:szCs w:val="28"/>
          <w:lang w:val="vi-VN"/>
        </w:rPr>
        <w:t>HSP</w:t>
      </w:r>
      <w:r w:rsidR="007323CA" w:rsidRPr="00463D35">
        <w:rPr>
          <w:rFonts w:cs="Times New Roman"/>
          <w:color w:val="000000" w:themeColor="text1"/>
          <w:sz w:val="28"/>
          <w:szCs w:val="28"/>
          <w:lang w:val="vi-VN"/>
        </w:rPr>
        <w:t xml:space="preserve"> nhỏ (bao gồm </w:t>
      </w:r>
      <w:r w:rsidR="007323CA" w:rsidRPr="00463D35">
        <w:rPr>
          <w:rFonts w:cs="Times New Roman"/>
          <w:i/>
          <w:iCs/>
          <w:color w:val="000000" w:themeColor="text1"/>
          <w:sz w:val="28"/>
          <w:szCs w:val="28"/>
          <w:lang w:val="vi-VN"/>
        </w:rPr>
        <w:t>HSP27</w:t>
      </w:r>
      <w:r w:rsidR="007323CA" w:rsidRPr="00463D35">
        <w:rPr>
          <w:rFonts w:cs="Times New Roman"/>
          <w:color w:val="000000" w:themeColor="text1"/>
          <w:sz w:val="28"/>
          <w:szCs w:val="28"/>
          <w:lang w:val="vi-VN"/>
        </w:rPr>
        <w:t xml:space="preserve">), </w:t>
      </w:r>
      <w:r w:rsidR="007323CA" w:rsidRPr="00463D35">
        <w:rPr>
          <w:rFonts w:cs="Times New Roman"/>
          <w:i/>
          <w:iCs/>
          <w:color w:val="000000" w:themeColor="text1"/>
          <w:sz w:val="28"/>
          <w:szCs w:val="28"/>
          <w:lang w:val="vi-VN"/>
        </w:rPr>
        <w:t xml:space="preserve">HSP40, HSP60, HSP70, HSP90 và </w:t>
      </w:r>
      <w:r w:rsidR="00FF17F6">
        <w:rPr>
          <w:rFonts w:cs="Times New Roman"/>
          <w:i/>
          <w:iCs/>
          <w:color w:val="000000" w:themeColor="text1"/>
          <w:sz w:val="28"/>
          <w:szCs w:val="28"/>
          <w:lang w:val="vi-VN"/>
        </w:rPr>
        <w:t>HSP110</w:t>
      </w:r>
      <w:r w:rsidR="007323CA" w:rsidRPr="00463D35">
        <w:rPr>
          <w:rFonts w:cs="Times New Roman"/>
          <w:color w:val="000000" w:themeColor="text1"/>
          <w:sz w:val="28"/>
          <w:szCs w:val="28"/>
          <w:lang w:val="vi-VN"/>
        </w:rPr>
        <w:t xml:space="preserve">. Gần đây, trạng thái biểu hiện của </w:t>
      </w:r>
      <w:r w:rsidR="007323CA" w:rsidRPr="00463D35">
        <w:rPr>
          <w:rFonts w:cs="Times New Roman"/>
          <w:i/>
          <w:color w:val="000000" w:themeColor="text1"/>
          <w:sz w:val="28"/>
          <w:szCs w:val="28"/>
          <w:lang w:val="vi-VN"/>
        </w:rPr>
        <w:t>HSP</w:t>
      </w:r>
      <w:r w:rsidR="007323CA" w:rsidRPr="00463D35">
        <w:rPr>
          <w:rFonts w:cs="Times New Roman"/>
          <w:color w:val="000000" w:themeColor="text1"/>
          <w:sz w:val="28"/>
          <w:szCs w:val="28"/>
          <w:lang w:val="vi-VN"/>
        </w:rPr>
        <w:t xml:space="preserve"> và ý nghĩa </w:t>
      </w:r>
      <w:r w:rsidR="007323CA" w:rsidRPr="00463D35">
        <w:rPr>
          <w:rFonts w:cs="Times New Roman"/>
          <w:color w:val="000000" w:themeColor="text1"/>
          <w:sz w:val="28"/>
          <w:szCs w:val="28"/>
          <w:lang w:val="vi-VN"/>
        </w:rPr>
        <w:lastRenderedPageBreak/>
        <w:t xml:space="preserve">tiên lượng và điều trị của chúng đối với bệnh ung thư chủ yếu tập trung vào </w:t>
      </w:r>
      <w:r w:rsidR="007323CA" w:rsidRPr="00463D35">
        <w:rPr>
          <w:rFonts w:cs="Times New Roman"/>
          <w:i/>
          <w:color w:val="000000" w:themeColor="text1"/>
          <w:sz w:val="28"/>
          <w:szCs w:val="28"/>
          <w:lang w:val="vi-VN"/>
        </w:rPr>
        <w:t xml:space="preserve">HSP27, HSP60, HSP70 </w:t>
      </w:r>
      <w:r w:rsidR="007323CA" w:rsidRPr="00463D35">
        <w:rPr>
          <w:rFonts w:cs="Times New Roman"/>
          <w:color w:val="000000" w:themeColor="text1"/>
          <w:sz w:val="28"/>
          <w:szCs w:val="28"/>
          <w:lang w:val="vi-VN"/>
        </w:rPr>
        <w:t>và</w:t>
      </w:r>
      <w:r w:rsidR="007323CA" w:rsidRPr="00463D35">
        <w:rPr>
          <w:rFonts w:cs="Times New Roman"/>
          <w:i/>
          <w:color w:val="000000" w:themeColor="text1"/>
          <w:sz w:val="28"/>
          <w:szCs w:val="28"/>
          <w:lang w:val="vi-VN"/>
        </w:rPr>
        <w:t xml:space="preserve"> HSP90</w:t>
      </w:r>
      <w:r w:rsidR="007323CA" w:rsidRPr="00463D35">
        <w:rPr>
          <w:rFonts w:cs="Times New Roman"/>
          <w:color w:val="000000" w:themeColor="text1"/>
          <w:sz w:val="28"/>
          <w:szCs w:val="28"/>
          <w:lang w:val="vi-VN"/>
        </w:rPr>
        <w:t xml:space="preserve">. Tuy nhiên, vẫn chưa có đủ các cuộc điều tra về biểu hiện của </w:t>
      </w:r>
      <w:r w:rsidR="00FF17F6">
        <w:rPr>
          <w:rFonts w:cs="Times New Roman"/>
          <w:i/>
          <w:color w:val="000000" w:themeColor="text1"/>
          <w:sz w:val="28"/>
          <w:szCs w:val="28"/>
          <w:lang w:val="vi-VN"/>
        </w:rPr>
        <w:t>HSP110</w:t>
      </w:r>
      <w:r w:rsidR="007323CA" w:rsidRPr="00463D35">
        <w:rPr>
          <w:rFonts w:cs="Times New Roman"/>
          <w:color w:val="000000" w:themeColor="text1"/>
          <w:sz w:val="28"/>
          <w:szCs w:val="28"/>
          <w:lang w:val="vi-VN"/>
        </w:rPr>
        <w:t xml:space="preserve">, các đột biến của </w:t>
      </w:r>
      <w:r w:rsidR="007323CA" w:rsidRPr="00463D35">
        <w:rPr>
          <w:rFonts w:cs="Times New Roman"/>
          <w:i/>
          <w:color w:val="000000" w:themeColor="text1"/>
          <w:sz w:val="28"/>
          <w:szCs w:val="28"/>
          <w:lang w:val="vi-VN"/>
        </w:rPr>
        <w:t>HSP</w:t>
      </w:r>
      <w:r w:rsidR="007323CA" w:rsidRPr="00463D35">
        <w:rPr>
          <w:rFonts w:cs="Times New Roman"/>
          <w:color w:val="000000" w:themeColor="text1"/>
          <w:sz w:val="28"/>
          <w:szCs w:val="28"/>
          <w:lang w:val="vi-VN"/>
        </w:rPr>
        <w:t xml:space="preserve"> và ý nghĩa lâm sàng của chúng đối với bệnh ung thư. Chỉ một số ít nghiên cứu trước đây được tiến hành với quy mô mẫu </w:t>
      </w:r>
      <w:r w:rsidR="00463D35">
        <w:rPr>
          <w:rFonts w:cs="Times New Roman"/>
          <w:color w:val="000000" w:themeColor="text1"/>
          <w:sz w:val="28"/>
          <w:szCs w:val="28"/>
          <w:lang w:val="vi-VN"/>
        </w:rPr>
        <w:t xml:space="preserve">UTĐTT </w:t>
      </w:r>
      <w:r w:rsidR="007323CA" w:rsidRPr="00463D35">
        <w:rPr>
          <w:rFonts w:cs="Times New Roman"/>
          <w:color w:val="000000" w:themeColor="text1"/>
          <w:sz w:val="28"/>
          <w:szCs w:val="28"/>
          <w:lang w:val="vi-VN"/>
        </w:rPr>
        <w:t>nhỏ</w:t>
      </w:r>
      <w:r w:rsidR="00C957F9" w:rsidRPr="00463D35">
        <w:rPr>
          <w:rFonts w:cs="Times New Roman"/>
          <w:color w:val="000000" w:themeColor="text1"/>
          <w:sz w:val="28"/>
          <w:szCs w:val="28"/>
          <w:lang w:val="vi-VN"/>
        </w:rPr>
        <w:t>. B</w:t>
      </w:r>
      <w:r w:rsidR="007323CA" w:rsidRPr="00463D35">
        <w:rPr>
          <w:rFonts w:cs="Times New Roman"/>
          <w:color w:val="000000" w:themeColor="text1"/>
          <w:sz w:val="28"/>
          <w:szCs w:val="28"/>
          <w:lang w:val="vi-VN"/>
        </w:rPr>
        <w:t xml:space="preserve">áo cáo </w:t>
      </w:r>
      <w:r w:rsidR="00C957F9" w:rsidRPr="00463D35">
        <w:rPr>
          <w:rFonts w:cs="Times New Roman"/>
          <w:color w:val="000000" w:themeColor="text1"/>
          <w:sz w:val="28"/>
          <w:szCs w:val="28"/>
          <w:lang w:val="vi-VN"/>
        </w:rPr>
        <w:t xml:space="preserve">của </w:t>
      </w:r>
      <w:r w:rsidR="008E2C88" w:rsidRPr="00463D35">
        <w:rPr>
          <w:rFonts w:cs="Times New Roman"/>
          <w:color w:val="000000" w:themeColor="text1"/>
          <w:sz w:val="28"/>
          <w:szCs w:val="28"/>
          <w:lang w:val="vi-VN"/>
        </w:rPr>
        <w:t xml:space="preserve">Jan Hrudka và cộng sự (2021) chỉ ra </w:t>
      </w:r>
      <w:r w:rsidR="007323CA" w:rsidRPr="00463D35">
        <w:rPr>
          <w:rFonts w:cs="Times New Roman"/>
          <w:color w:val="000000" w:themeColor="text1"/>
          <w:sz w:val="28"/>
          <w:szCs w:val="28"/>
          <w:lang w:val="vi-VN"/>
        </w:rPr>
        <w:t xml:space="preserve">tình trạng biểu hiện quá mức </w:t>
      </w:r>
      <w:r w:rsidR="00FF17F6">
        <w:rPr>
          <w:rFonts w:cs="Times New Roman"/>
          <w:i/>
          <w:color w:val="000000" w:themeColor="text1"/>
          <w:sz w:val="28"/>
          <w:szCs w:val="28"/>
          <w:lang w:val="vi-VN"/>
        </w:rPr>
        <w:t>HSP110</w:t>
      </w:r>
      <w:r w:rsidR="007323CA" w:rsidRPr="00463D35">
        <w:rPr>
          <w:rFonts w:cs="Times New Roman"/>
          <w:color w:val="000000" w:themeColor="text1"/>
          <w:sz w:val="28"/>
          <w:szCs w:val="28"/>
          <w:lang w:val="vi-VN"/>
        </w:rPr>
        <w:t xml:space="preserve"> </w:t>
      </w:r>
      <w:r w:rsidR="00C957F9" w:rsidRPr="00463D35">
        <w:rPr>
          <w:rFonts w:cs="Times New Roman"/>
          <w:color w:val="000000" w:themeColor="text1"/>
          <w:sz w:val="28"/>
          <w:szCs w:val="28"/>
          <w:lang w:val="vi-VN"/>
        </w:rPr>
        <w:t xml:space="preserve">không cho thấy tác động đáng kể đến tỷ lệ sống, </w:t>
      </w:r>
      <w:r w:rsidR="00FF17F6">
        <w:rPr>
          <w:rFonts w:cs="Times New Roman"/>
          <w:i/>
          <w:color w:val="000000" w:themeColor="text1"/>
          <w:sz w:val="28"/>
          <w:szCs w:val="28"/>
          <w:lang w:val="vi-VN"/>
        </w:rPr>
        <w:t>HSP110</w:t>
      </w:r>
      <w:r w:rsidR="00C957F9" w:rsidRPr="00463D35">
        <w:rPr>
          <w:rFonts w:cs="Times New Roman"/>
          <w:color w:val="000000" w:themeColor="text1"/>
          <w:sz w:val="28"/>
          <w:szCs w:val="28"/>
          <w:lang w:val="vi-VN"/>
        </w:rPr>
        <w:t xml:space="preserve"> nhiều hơn ở các khối u đại tràng bên</w:t>
      </w:r>
      <w:r w:rsidR="00C957F9" w:rsidRPr="00463D35">
        <w:rPr>
          <w:rFonts w:cs="Times New Roman"/>
          <w:sz w:val="28"/>
          <w:szCs w:val="28"/>
          <w:lang w:val="vi-VN"/>
        </w:rPr>
        <w:t xml:space="preserve"> trái với so với khối u đại tràng bên phải (p = 0,022) </w:t>
      </w:r>
      <w:r w:rsidR="008E2C88">
        <w:rPr>
          <w:rFonts w:cs="Times New Roman"/>
          <w:sz w:val="28"/>
          <w:szCs w:val="28"/>
        </w:rPr>
        <w:fldChar w:fldCharType="begin"/>
      </w:r>
      <w:r w:rsidR="00506686">
        <w:rPr>
          <w:rFonts w:cs="Times New Roman"/>
          <w:sz w:val="28"/>
          <w:szCs w:val="28"/>
        </w:rPr>
        <w:instrText xml:space="preserve"> ADDIN EN.CITE &lt;EndNote&gt;&lt;Cite&gt;&lt;Author&gt;Hrudka&lt;/Author&gt;&lt;Year&gt;2021&lt;/Year&gt;&lt;RecNum&gt;256&lt;/RecNum&gt;&lt;DisplayText&gt;&lt;style font="Times New Roman" size="14"&gt;[129]&lt;/style&gt;&lt;/DisplayText&gt;&lt;record&gt;&lt;rec-number&gt;256&lt;/rec-number&gt;&lt;foreign-keys&gt;&lt;key app="EN" db-id="xzt9wvpdap52dgep9vr5z2drfa0exfvp2tx5" timestamp="0"&gt;256&lt;/key&gt;&lt;/foreign-keys&gt;&lt;ref-type name="Journal Article"&gt;17&lt;/ref-type&gt;&lt;contributors&gt;&lt;authors&gt;&lt;author&gt;Hrudka, Jan&lt;/author&gt;&lt;author&gt;Jelinkova, Karolina&lt;/author&gt;&lt;author&gt;Fišerová, Hana&lt;/author&gt;&lt;author&gt;Matěj, Radoslav&lt;/author&gt;&lt;author&gt;Mandys, Vaclav&lt;/author&gt;&lt;author&gt;Waldauf, Petr&lt;/author&gt;&lt;/authors&gt;&lt;/contributors&gt;&lt;titles&gt;&lt;title&gt;Heat shock proteins 27, 70, and 110: expression and prognostic significance in colorectal cancer&lt;/title&gt;&lt;secondary-title&gt;Cancers&lt;/secondary-title&gt;&lt;/titles&gt;&lt;pages&gt;4407&lt;/pages&gt;&lt;volume&gt;13&lt;/volume&gt;&lt;number&gt;17&lt;/number&gt;&lt;dates&gt;&lt;year&gt;2021&lt;/year&gt;&lt;/dates&gt;&lt;isbn&gt;2072-6694&lt;/isbn&gt;&lt;urls&gt;&lt;/urls&gt;&lt;/record&gt;&lt;/Cite&gt;&lt;/EndNote&gt;</w:instrText>
      </w:r>
      <w:r w:rsidR="008E2C88">
        <w:rPr>
          <w:rFonts w:cs="Times New Roman"/>
          <w:sz w:val="28"/>
          <w:szCs w:val="28"/>
        </w:rPr>
        <w:fldChar w:fldCharType="separate"/>
      </w:r>
      <w:r w:rsidR="00506686" w:rsidRPr="00506686">
        <w:rPr>
          <w:rFonts w:cs="Times New Roman"/>
          <w:noProof/>
          <w:sz w:val="28"/>
          <w:szCs w:val="28"/>
          <w:lang w:val="vi-VN"/>
        </w:rPr>
        <w:t>[129]</w:t>
      </w:r>
      <w:r w:rsidR="008E2C88">
        <w:rPr>
          <w:rFonts w:cs="Times New Roman"/>
          <w:sz w:val="28"/>
          <w:szCs w:val="28"/>
        </w:rPr>
        <w:fldChar w:fldCharType="end"/>
      </w:r>
      <w:r w:rsidR="007323CA" w:rsidRPr="00463D35">
        <w:rPr>
          <w:rFonts w:cs="Times New Roman"/>
          <w:sz w:val="28"/>
          <w:szCs w:val="28"/>
          <w:lang w:val="vi-VN"/>
        </w:rPr>
        <w:t xml:space="preserve">. </w:t>
      </w:r>
      <w:r w:rsidR="00651BD6" w:rsidRPr="00463D35">
        <w:rPr>
          <w:rFonts w:cs="Times New Roman"/>
          <w:sz w:val="28"/>
          <w:szCs w:val="28"/>
          <w:lang w:val="vi-VN"/>
        </w:rPr>
        <w:t xml:space="preserve">Slaby </w:t>
      </w:r>
      <w:r w:rsidR="004F4D35" w:rsidRPr="00463D35">
        <w:rPr>
          <w:rFonts w:cs="Times New Roman"/>
          <w:sz w:val="28"/>
          <w:szCs w:val="28"/>
          <w:lang w:val="vi-VN"/>
        </w:rPr>
        <w:t xml:space="preserve">và cộng sự (2008) báo cáo trong một phân tích thống kê dữ liệu biểu hiện gen, đã xác định </w:t>
      </w:r>
      <w:r w:rsidR="00FF17F6">
        <w:rPr>
          <w:rFonts w:cs="Times New Roman"/>
          <w:i/>
          <w:sz w:val="28"/>
          <w:szCs w:val="28"/>
          <w:lang w:val="vi-VN"/>
        </w:rPr>
        <w:t>HSP110</w:t>
      </w:r>
      <w:r w:rsidR="004F4D35" w:rsidRPr="00463D35">
        <w:rPr>
          <w:rFonts w:cs="Times New Roman"/>
          <w:sz w:val="28"/>
          <w:szCs w:val="28"/>
          <w:lang w:val="vi-VN"/>
        </w:rPr>
        <w:t xml:space="preserve"> biểu hiện tăng đáng kể trong các UTĐTT nguyên phát di căn hạch bạch huyết. </w:t>
      </w:r>
      <w:r w:rsidR="00FF17F6">
        <w:rPr>
          <w:rFonts w:cs="Times New Roman"/>
          <w:i/>
          <w:sz w:val="28"/>
          <w:szCs w:val="28"/>
          <w:lang w:val="vi-VN"/>
        </w:rPr>
        <w:t>HSP110</w:t>
      </w:r>
      <w:r w:rsidR="004F4D35" w:rsidRPr="00463D35">
        <w:rPr>
          <w:rFonts w:cs="Times New Roman"/>
          <w:sz w:val="28"/>
          <w:szCs w:val="28"/>
          <w:lang w:val="vi-VN"/>
        </w:rPr>
        <w:t xml:space="preserve"> điều hòa tăng đáng kể ở các khối u đại tràng so với mô </w:t>
      </w:r>
      <w:r w:rsidR="00D8372F" w:rsidRPr="00463D35">
        <w:rPr>
          <w:rFonts w:cs="Times New Roman"/>
          <w:sz w:val="28"/>
          <w:szCs w:val="28"/>
          <w:lang w:val="vi-VN"/>
        </w:rPr>
        <w:t xml:space="preserve">lành liền kề </w:t>
      </w:r>
      <w:r w:rsidR="004F4D35" w:rsidRPr="00463D35">
        <w:rPr>
          <w:rFonts w:cs="Times New Roman"/>
          <w:sz w:val="28"/>
          <w:szCs w:val="28"/>
          <w:lang w:val="vi-VN"/>
        </w:rPr>
        <w:t xml:space="preserve">khối u (p &lt; 0,0003). Biểu hiện gen </w:t>
      </w:r>
      <w:r w:rsidR="00FF17F6">
        <w:rPr>
          <w:rFonts w:cs="Times New Roman"/>
          <w:i/>
          <w:sz w:val="28"/>
          <w:szCs w:val="28"/>
          <w:lang w:val="vi-VN"/>
        </w:rPr>
        <w:t>HSP110</w:t>
      </w:r>
      <w:r w:rsidR="004F4D35" w:rsidRPr="00463D35">
        <w:rPr>
          <w:rFonts w:cs="Times New Roman"/>
          <w:sz w:val="28"/>
          <w:szCs w:val="28"/>
          <w:lang w:val="vi-VN"/>
        </w:rPr>
        <w:t xml:space="preserve"> ở </w:t>
      </w:r>
      <w:r w:rsidR="00983D0B" w:rsidRPr="00463D35">
        <w:rPr>
          <w:rFonts w:cs="Times New Roman"/>
          <w:sz w:val="28"/>
          <w:szCs w:val="28"/>
          <w:lang w:val="vi-VN"/>
        </w:rPr>
        <w:t>khối u</w:t>
      </w:r>
      <w:r w:rsidR="004F4D35" w:rsidRPr="00463D35">
        <w:rPr>
          <w:rFonts w:cs="Times New Roman"/>
          <w:sz w:val="28"/>
          <w:szCs w:val="28"/>
          <w:lang w:val="vi-VN"/>
        </w:rPr>
        <w:t xml:space="preserve"> di căn cao hơn </w:t>
      </w:r>
      <w:r w:rsidR="00D8372F" w:rsidRPr="00463D35">
        <w:rPr>
          <w:rFonts w:cs="Times New Roman"/>
          <w:sz w:val="28"/>
          <w:szCs w:val="28"/>
          <w:lang w:val="vi-VN"/>
        </w:rPr>
        <w:t xml:space="preserve">u </w:t>
      </w:r>
      <w:r w:rsidR="00983D0B" w:rsidRPr="00463D35">
        <w:rPr>
          <w:rFonts w:cs="Times New Roman"/>
          <w:sz w:val="28"/>
          <w:szCs w:val="28"/>
          <w:lang w:val="vi-VN"/>
        </w:rPr>
        <w:t>chưa di căn</w:t>
      </w:r>
      <w:r w:rsidR="004F4D35" w:rsidRPr="00463D35">
        <w:rPr>
          <w:rFonts w:cs="Times New Roman"/>
          <w:sz w:val="28"/>
          <w:szCs w:val="28"/>
          <w:lang w:val="vi-VN"/>
        </w:rPr>
        <w:t xml:space="preserve"> (p = 0,031) và biểu hiện gen </w:t>
      </w:r>
      <w:r w:rsidR="00FF17F6">
        <w:rPr>
          <w:rFonts w:cs="Times New Roman"/>
          <w:i/>
          <w:sz w:val="28"/>
          <w:szCs w:val="28"/>
          <w:lang w:val="vi-VN"/>
        </w:rPr>
        <w:t>HSP110</w:t>
      </w:r>
      <w:r w:rsidR="004F4D35" w:rsidRPr="00463D35">
        <w:rPr>
          <w:rFonts w:cs="Times New Roman"/>
          <w:sz w:val="28"/>
          <w:szCs w:val="28"/>
          <w:lang w:val="vi-VN"/>
        </w:rPr>
        <w:t xml:space="preserve"> </w:t>
      </w:r>
      <w:r w:rsidR="00983D0B" w:rsidRPr="00463D35">
        <w:rPr>
          <w:rFonts w:cs="Times New Roman"/>
          <w:sz w:val="28"/>
          <w:szCs w:val="28"/>
          <w:lang w:val="vi-VN"/>
        </w:rPr>
        <w:t xml:space="preserve">tác động </w:t>
      </w:r>
      <w:r w:rsidR="00A72129">
        <w:rPr>
          <w:rFonts w:cs="Times New Roman"/>
          <w:sz w:val="28"/>
          <w:szCs w:val="28"/>
          <w:lang w:val="vi-VN"/>
        </w:rPr>
        <w:t>xấu</w:t>
      </w:r>
      <w:r w:rsidR="00983D0B" w:rsidRPr="00463D35">
        <w:rPr>
          <w:rFonts w:cs="Times New Roman"/>
          <w:sz w:val="28"/>
          <w:szCs w:val="28"/>
          <w:lang w:val="vi-VN"/>
        </w:rPr>
        <w:t xml:space="preserve"> đến</w:t>
      </w:r>
      <w:r w:rsidR="004F4D35" w:rsidRPr="00463D35">
        <w:rPr>
          <w:rFonts w:cs="Times New Roman"/>
          <w:sz w:val="28"/>
          <w:szCs w:val="28"/>
          <w:lang w:val="vi-VN"/>
        </w:rPr>
        <w:t xml:space="preserve"> tỷ lệ sống sót chung của bệnh nhân </w:t>
      </w:r>
      <w:r w:rsidR="00983D0B" w:rsidRPr="00463D35">
        <w:rPr>
          <w:rFonts w:cs="Times New Roman"/>
          <w:sz w:val="28"/>
          <w:szCs w:val="28"/>
          <w:lang w:val="vi-VN"/>
        </w:rPr>
        <w:t xml:space="preserve">UTĐTT </w:t>
      </w:r>
      <w:r w:rsidR="00983D0B">
        <w:rPr>
          <w:rFonts w:cs="Times New Roman"/>
          <w:sz w:val="28"/>
          <w:szCs w:val="28"/>
        </w:rPr>
        <w:fldChar w:fldCharType="begin"/>
      </w:r>
      <w:r w:rsidR="00506686">
        <w:rPr>
          <w:rFonts w:cs="Times New Roman"/>
          <w:sz w:val="28"/>
          <w:szCs w:val="28"/>
        </w:rPr>
        <w:instrText xml:space="preserve"> ADDIN EN.CITE &lt;EndNote&gt;&lt;Cite&gt;&lt;Author&gt;Slaby&lt;/Author&gt;&lt;Year&gt;2009&lt;/Year&gt;&lt;RecNum&gt;255&lt;/RecNum&gt;&lt;DisplayText&gt;&lt;style font="Times New Roman" size="14"&gt;[130]&lt;/style&gt;&lt;/DisplayText&gt;&lt;record&gt;&lt;rec-number&gt;255&lt;/rec-number&gt;&lt;foreign-keys&gt;&lt;key app="EN" db-id="xzt9wvpdap52dgep9vr5z2drfa0exfvp2tx5" timestamp="0"&gt;255&lt;/key&gt;&lt;/foreign-keys&gt;&lt;ref-type name="Journal Article"&gt;17&lt;/ref-type&gt;&lt;contributors&gt;&lt;authors&gt;&lt;author&gt;Slaby, O&lt;/author&gt;&lt;author&gt;Sobkova, K&lt;/author&gt;&lt;author&gt;Svoboda, Marek&lt;/author&gt;&lt;author&gt;Garajova, Ingrid&lt;/author&gt;&lt;author&gt;Fabian, Pavel&lt;/author&gt;&lt;author&gt;Hrstka, Roman&lt;/author&gt;&lt;author&gt;Nenutil, Rudolf&lt;/author&gt;&lt;author&gt;Sachlova, M&lt;/author&gt;&lt;author&gt;Kocáková, Ilona&lt;/author&gt;&lt;author&gt;Michálek, Jaroslav&lt;/author&gt;&lt;/authors&gt;&lt;/contributors&gt;&lt;titles&gt;&lt;title&gt;Significant overexpression of Hsp110 gene during colorectal cancer progression&lt;/title&gt;&lt;secondary-title&gt;Oncology reports&lt;/secondary-title&gt;&lt;/titles&gt;&lt;pages&gt;1235-1241&lt;/pages&gt;&lt;volume&gt;21&lt;/volume&gt;&lt;number&gt;5&lt;/number&gt;&lt;dates&gt;&lt;year&gt;2009&lt;/year&gt;&lt;/dates&gt;&lt;isbn&gt;1021-335X&lt;/isbn&gt;&lt;urls&gt;&lt;/urls&gt;&lt;/record&gt;&lt;/Cite&gt;&lt;/EndNote&gt;</w:instrText>
      </w:r>
      <w:r w:rsidR="00983D0B">
        <w:rPr>
          <w:rFonts w:cs="Times New Roman"/>
          <w:sz w:val="28"/>
          <w:szCs w:val="28"/>
        </w:rPr>
        <w:fldChar w:fldCharType="separate"/>
      </w:r>
      <w:r w:rsidR="00506686" w:rsidRPr="00506686">
        <w:rPr>
          <w:rFonts w:cs="Times New Roman"/>
          <w:noProof/>
          <w:sz w:val="28"/>
          <w:szCs w:val="28"/>
          <w:lang w:val="vi-VN"/>
        </w:rPr>
        <w:t>[130]</w:t>
      </w:r>
      <w:r w:rsidR="00983D0B">
        <w:rPr>
          <w:rFonts w:cs="Times New Roman"/>
          <w:sz w:val="28"/>
          <w:szCs w:val="28"/>
        </w:rPr>
        <w:fldChar w:fldCharType="end"/>
      </w:r>
      <w:r w:rsidR="004F4D35" w:rsidRPr="00463D35">
        <w:rPr>
          <w:rFonts w:cs="Times New Roman"/>
          <w:sz w:val="28"/>
          <w:szCs w:val="28"/>
          <w:lang w:val="vi-VN"/>
        </w:rPr>
        <w:t>.</w:t>
      </w:r>
      <w:r w:rsidR="000C7206" w:rsidRPr="00463D35">
        <w:rPr>
          <w:rFonts w:cs="Times New Roman"/>
          <w:sz w:val="28"/>
          <w:szCs w:val="28"/>
          <w:lang w:val="vi-VN"/>
        </w:rPr>
        <w:t xml:space="preserve"> </w:t>
      </w:r>
      <w:r w:rsidR="007323CA" w:rsidRPr="00463D35">
        <w:rPr>
          <w:rFonts w:cs="Times New Roman"/>
          <w:sz w:val="28"/>
          <w:szCs w:val="28"/>
          <w:lang w:val="vi-VN"/>
        </w:rPr>
        <w:t xml:space="preserve">Có </w:t>
      </w:r>
      <w:r w:rsidR="00D46F0D" w:rsidRPr="00463D35">
        <w:rPr>
          <w:rFonts w:cs="Times New Roman"/>
          <w:sz w:val="28"/>
          <w:szCs w:val="28"/>
          <w:lang w:val="vi-VN"/>
        </w:rPr>
        <w:t xml:space="preserve">giả thuyết </w:t>
      </w:r>
      <w:r w:rsidR="007323CA" w:rsidRPr="00463D35">
        <w:rPr>
          <w:rFonts w:cs="Times New Roman"/>
          <w:sz w:val="28"/>
          <w:szCs w:val="28"/>
          <w:lang w:val="vi-VN"/>
        </w:rPr>
        <w:t xml:space="preserve">cho rằng sự gia tăng biểu hiện của đột biến </w:t>
      </w:r>
      <w:r w:rsidR="00FF17F6">
        <w:rPr>
          <w:rFonts w:cs="Times New Roman"/>
          <w:i/>
          <w:sz w:val="28"/>
          <w:szCs w:val="28"/>
          <w:lang w:val="vi-VN"/>
        </w:rPr>
        <w:t>HSP110</w:t>
      </w:r>
      <w:r w:rsidR="007323CA" w:rsidRPr="00463D35">
        <w:rPr>
          <w:rFonts w:cs="Times New Roman"/>
          <w:sz w:val="28"/>
          <w:szCs w:val="28"/>
          <w:lang w:val="vi-VN"/>
        </w:rPr>
        <w:t xml:space="preserve"> ức chế các chức năng bình thường của </w:t>
      </w:r>
      <w:r w:rsidR="007323CA" w:rsidRPr="00463D35">
        <w:rPr>
          <w:rFonts w:cs="Times New Roman"/>
          <w:i/>
          <w:iCs/>
          <w:sz w:val="28"/>
          <w:szCs w:val="28"/>
          <w:lang w:val="vi-VN"/>
        </w:rPr>
        <w:t>HSP</w:t>
      </w:r>
      <w:r w:rsidR="007323CA" w:rsidRPr="00463D35">
        <w:rPr>
          <w:rFonts w:cs="Times New Roman"/>
          <w:sz w:val="28"/>
          <w:szCs w:val="28"/>
          <w:lang w:val="vi-VN"/>
        </w:rPr>
        <w:t>, có lợi cho sự sống còn của tế bào ung thư; do đó, sự thay đổi phân tử này có thể dẫn đến những tác động tích cực đến sự sống còn ở những bệ</w:t>
      </w:r>
      <w:r w:rsidR="00C644C1" w:rsidRPr="00463D35">
        <w:rPr>
          <w:rFonts w:cs="Times New Roman"/>
          <w:sz w:val="28"/>
          <w:szCs w:val="28"/>
          <w:lang w:val="vi-VN"/>
        </w:rPr>
        <w:t xml:space="preserve">nh nhân ung thư. Kết </w:t>
      </w:r>
      <w:r w:rsidR="007323CA" w:rsidRPr="00463D35">
        <w:rPr>
          <w:rFonts w:cs="Times New Roman"/>
          <w:sz w:val="28"/>
          <w:szCs w:val="28"/>
          <w:lang w:val="vi-VN"/>
        </w:rPr>
        <w:t xml:space="preserve">quả của của các nghiên cứu, </w:t>
      </w:r>
      <w:r w:rsidR="007323CA" w:rsidRPr="00463D35">
        <w:rPr>
          <w:rFonts w:cs="Times New Roman"/>
          <w:color w:val="231F20"/>
          <w:sz w:val="28"/>
          <w:szCs w:val="28"/>
          <w:lang w:val="vi-VN"/>
        </w:rPr>
        <w:t>Jung Ho Kim</w:t>
      </w:r>
      <w:r w:rsidR="00F05029" w:rsidRPr="00463D35">
        <w:rPr>
          <w:rFonts w:cs="Times New Roman"/>
          <w:sz w:val="28"/>
          <w:szCs w:val="28"/>
          <w:lang w:val="vi-VN"/>
        </w:rPr>
        <w:t xml:space="preserve"> và cộ</w:t>
      </w:r>
      <w:r w:rsidR="007323CA" w:rsidRPr="00463D35">
        <w:rPr>
          <w:rFonts w:cs="Times New Roman"/>
          <w:sz w:val="28"/>
          <w:szCs w:val="28"/>
          <w:lang w:val="vi-VN"/>
        </w:rPr>
        <w:t xml:space="preserve">ng sự (2014) cho </w:t>
      </w:r>
      <w:r w:rsidR="007323CA" w:rsidRPr="00463D35">
        <w:rPr>
          <w:rFonts w:cs="Times New Roman"/>
          <w:spacing w:val="-2"/>
          <w:sz w:val="28"/>
          <w:szCs w:val="28"/>
          <w:lang w:val="vi-VN"/>
        </w:rPr>
        <w:t xml:space="preserve">rằng biểu hiện </w:t>
      </w:r>
      <w:r w:rsidR="00FF17F6">
        <w:rPr>
          <w:rFonts w:cs="Times New Roman"/>
          <w:i/>
          <w:spacing w:val="-2"/>
          <w:sz w:val="28"/>
          <w:szCs w:val="28"/>
          <w:lang w:val="vi-VN"/>
        </w:rPr>
        <w:t>HSP110</w:t>
      </w:r>
      <w:r w:rsidR="007323CA" w:rsidRPr="00463D35">
        <w:rPr>
          <w:rFonts w:cs="Times New Roman"/>
          <w:spacing w:val="-2"/>
          <w:sz w:val="28"/>
          <w:szCs w:val="28"/>
          <w:lang w:val="vi-VN"/>
        </w:rPr>
        <w:t>wt cũng có thể là một yếu tố tiên lượng</w:t>
      </w:r>
      <w:r w:rsidR="00594D7B" w:rsidRPr="00463D35">
        <w:rPr>
          <w:rFonts w:cs="Times New Roman"/>
          <w:spacing w:val="-2"/>
          <w:sz w:val="28"/>
          <w:szCs w:val="28"/>
          <w:lang w:val="vi-VN"/>
        </w:rPr>
        <w:t xml:space="preserve"> UTĐTT. Ở </w:t>
      </w:r>
      <w:r w:rsidR="00463D35">
        <w:rPr>
          <w:rFonts w:cs="Times New Roman"/>
          <w:spacing w:val="-2"/>
          <w:sz w:val="28"/>
          <w:szCs w:val="28"/>
          <w:lang w:val="vi-VN"/>
        </w:rPr>
        <w:t xml:space="preserve">UTĐTT </w:t>
      </w:r>
      <w:r w:rsidR="0084569B" w:rsidRPr="00A72129">
        <w:rPr>
          <w:rFonts w:cs="Times New Roman"/>
          <w:i/>
          <w:spacing w:val="-2"/>
          <w:sz w:val="28"/>
          <w:szCs w:val="28"/>
          <w:lang w:val="vi-VN"/>
        </w:rPr>
        <w:t>MSI</w:t>
      </w:r>
      <w:r w:rsidR="00594D7B" w:rsidRPr="00A72129">
        <w:rPr>
          <w:rFonts w:cs="Times New Roman"/>
          <w:i/>
          <w:spacing w:val="-2"/>
          <w:sz w:val="28"/>
          <w:szCs w:val="28"/>
          <w:lang w:val="vi-VN"/>
        </w:rPr>
        <w:t>-H</w:t>
      </w:r>
      <w:r w:rsidR="00594D7B" w:rsidRPr="00463D35">
        <w:rPr>
          <w:rFonts w:cs="Times New Roman"/>
          <w:spacing w:val="-2"/>
          <w:sz w:val="28"/>
          <w:szCs w:val="28"/>
          <w:lang w:val="vi-VN"/>
        </w:rPr>
        <w:t xml:space="preserve">, biểu hiện thấp </w:t>
      </w:r>
      <w:r w:rsidR="00FF17F6">
        <w:rPr>
          <w:rFonts w:cs="Times New Roman"/>
          <w:i/>
          <w:iCs/>
          <w:spacing w:val="-2"/>
          <w:sz w:val="28"/>
          <w:szCs w:val="28"/>
          <w:lang w:val="vi-VN"/>
        </w:rPr>
        <w:t>HSP110</w:t>
      </w:r>
      <w:r w:rsidR="00594D7B" w:rsidRPr="00463D35">
        <w:rPr>
          <w:rFonts w:cs="Times New Roman"/>
          <w:i/>
          <w:iCs/>
          <w:spacing w:val="-2"/>
          <w:sz w:val="28"/>
          <w:szCs w:val="28"/>
          <w:lang w:val="vi-VN"/>
        </w:rPr>
        <w:t>wt</w:t>
      </w:r>
      <w:r w:rsidR="00594D7B" w:rsidRPr="00463D35">
        <w:rPr>
          <w:rFonts w:cs="Times New Roman"/>
          <w:spacing w:val="-2"/>
          <w:sz w:val="28"/>
          <w:szCs w:val="28"/>
          <w:lang w:val="vi-VN"/>
        </w:rPr>
        <w:t xml:space="preserve"> có liên quan đến các đột biến xóa đoạn </w:t>
      </w:r>
      <w:r w:rsidR="00FF17F6">
        <w:rPr>
          <w:rFonts w:cs="Times New Roman"/>
          <w:i/>
          <w:iCs/>
          <w:spacing w:val="-2"/>
          <w:sz w:val="28"/>
          <w:szCs w:val="28"/>
          <w:lang w:val="vi-VN"/>
        </w:rPr>
        <w:t>HSP110</w:t>
      </w:r>
      <w:r w:rsidR="00594D7B" w:rsidRPr="00463D35">
        <w:rPr>
          <w:rFonts w:cs="Times New Roman"/>
          <w:i/>
          <w:iCs/>
          <w:spacing w:val="-2"/>
          <w:sz w:val="28"/>
          <w:szCs w:val="28"/>
          <w:lang w:val="vi-VN"/>
        </w:rPr>
        <w:t>T17</w:t>
      </w:r>
      <w:r w:rsidR="00594D7B" w:rsidRPr="00463D35">
        <w:rPr>
          <w:rFonts w:cs="Times New Roman"/>
          <w:spacing w:val="-2"/>
          <w:sz w:val="28"/>
          <w:szCs w:val="28"/>
          <w:lang w:val="vi-VN"/>
        </w:rPr>
        <w:t xml:space="preserve"> và kết quả lâm sàng tốt hơn </w:t>
      </w:r>
      <w:r w:rsidR="00F05029" w:rsidRPr="00C30BBC">
        <w:rPr>
          <w:rFonts w:cs="Times New Roman"/>
          <w:color w:val="000000" w:themeColor="text1"/>
          <w:spacing w:val="-2"/>
          <w:sz w:val="28"/>
          <w:szCs w:val="28"/>
        </w:rPr>
        <w:fldChar w:fldCharType="begin"/>
      </w:r>
      <w:r w:rsidR="00506686">
        <w:rPr>
          <w:rFonts w:cs="Times New Roman"/>
          <w:color w:val="000000" w:themeColor="text1"/>
          <w:spacing w:val="-2"/>
          <w:sz w:val="28"/>
          <w:szCs w:val="28"/>
        </w:rPr>
        <w:instrText xml:space="preserve"> ADDIN EN.CITE &lt;EndNote&gt;&lt;Cite&gt;&lt;Author&gt;Kim&lt;/Author&gt;&lt;Year&gt;2014&lt;/Year&gt;&lt;RecNum&gt;200&lt;/RecNum&gt;&lt;DisplayText&gt;&lt;style font="Times New Roman" size="14"&gt;[131]&lt;/style&gt;&lt;/DisplayText&gt;&lt;record&gt;&lt;rec-number&gt;200&lt;/rec-number&gt;&lt;foreign-keys&gt;&lt;key app="EN" db-id="xzt9wvpdap52dgep9vr5z2drfa0exfvp2tx5" timestamp="0"&gt;200&lt;/key&gt;&lt;/foreign-keys&gt;&lt;ref-type name="Journal Article"&gt;17&lt;/ref-type&gt;&lt;contributors&gt;&lt;authors&gt;&lt;author&gt;Kim, Jung Ho&lt;/author&gt;&lt;author&gt;Kim, Kyung-Ju&lt;/author&gt;&lt;author&gt;Rhee, Ye-Young&lt;/author&gt;&lt;author&gt;Oh, Sohee&lt;/author&gt;&lt;author&gt;Cho, Nam-Yun&lt;/author&gt;&lt;author&gt;Lee, Hye Seung&lt;/author&gt;&lt;author&gt;Kang, Gyeong Hoon&lt;/author&gt;&lt;/authors&gt;&lt;/contributors&gt;&lt;titles&gt;&lt;title&gt;Expression status of wild-type HSP110 correlates with HSP110 T17 deletion size and patient prognosis in microsatellite-unstable colorectal cancer&lt;/title&gt;&lt;secondary-title&gt;Modern Pathology&lt;/secondary-title&gt;&lt;/titles&gt;&lt;pages&gt;443-453&lt;/pages&gt;&lt;volume&gt;27&lt;/volume&gt;&lt;number&gt;3&lt;/number&gt;&lt;dates&gt;&lt;year&gt;2014&lt;/year&gt;&lt;/dates&gt;&lt;isbn&gt;0893-3952&lt;/isbn&gt;&lt;urls&gt;&lt;/urls&gt;&lt;/record&gt;&lt;/Cite&gt;&lt;/EndNote&gt;</w:instrText>
      </w:r>
      <w:r w:rsidR="00F05029" w:rsidRPr="00C30BBC">
        <w:rPr>
          <w:rFonts w:cs="Times New Roman"/>
          <w:color w:val="000000" w:themeColor="text1"/>
          <w:spacing w:val="-2"/>
          <w:sz w:val="28"/>
          <w:szCs w:val="28"/>
        </w:rPr>
        <w:fldChar w:fldCharType="separate"/>
      </w:r>
      <w:r w:rsidR="00506686" w:rsidRPr="00506686">
        <w:rPr>
          <w:rFonts w:cs="Times New Roman"/>
          <w:noProof/>
          <w:color w:val="000000" w:themeColor="text1"/>
          <w:spacing w:val="-2"/>
          <w:sz w:val="28"/>
          <w:szCs w:val="28"/>
          <w:lang w:val="vi-VN"/>
        </w:rPr>
        <w:t>[131]</w:t>
      </w:r>
      <w:r w:rsidR="00F05029" w:rsidRPr="00C30BBC">
        <w:rPr>
          <w:rFonts w:cs="Times New Roman"/>
          <w:color w:val="000000" w:themeColor="text1"/>
          <w:spacing w:val="-2"/>
          <w:sz w:val="28"/>
          <w:szCs w:val="28"/>
        </w:rPr>
        <w:fldChar w:fldCharType="end"/>
      </w:r>
      <w:r w:rsidR="007323CA" w:rsidRPr="00463D35">
        <w:rPr>
          <w:rFonts w:cs="Times New Roman"/>
          <w:color w:val="000000" w:themeColor="text1"/>
          <w:spacing w:val="-2"/>
          <w:sz w:val="28"/>
          <w:szCs w:val="28"/>
          <w:lang w:val="vi-VN"/>
        </w:rPr>
        <w:t>.</w:t>
      </w:r>
      <w:r w:rsidR="00D41422" w:rsidRPr="00463D35">
        <w:rPr>
          <w:rFonts w:cs="Times New Roman"/>
          <w:color w:val="000000" w:themeColor="text1"/>
          <w:spacing w:val="-2"/>
          <w:sz w:val="28"/>
          <w:szCs w:val="28"/>
          <w:lang w:val="vi-VN"/>
        </w:rPr>
        <w:t xml:space="preserve"> </w:t>
      </w:r>
      <w:r w:rsidR="00303847" w:rsidRPr="00D35577">
        <w:rPr>
          <w:rFonts w:cs="Times New Roman"/>
          <w:color w:val="000000" w:themeColor="text1"/>
          <w:spacing w:val="-2"/>
          <w:sz w:val="28"/>
          <w:szCs w:val="28"/>
          <w:lang w:val="vi-VN"/>
        </w:rPr>
        <w:t>Giảm b</w:t>
      </w:r>
      <w:r w:rsidR="00D41422" w:rsidRPr="00463D35">
        <w:rPr>
          <w:rFonts w:cs="Times New Roman"/>
          <w:color w:val="000000" w:themeColor="text1"/>
          <w:spacing w:val="-2"/>
          <w:sz w:val="28"/>
          <w:szCs w:val="28"/>
          <w:lang w:val="vi-VN"/>
        </w:rPr>
        <w:t xml:space="preserve">iểu hiện của </w:t>
      </w:r>
      <w:r w:rsidR="00FF17F6">
        <w:rPr>
          <w:rFonts w:cs="Times New Roman"/>
          <w:i/>
          <w:iCs/>
          <w:color w:val="000000" w:themeColor="text1"/>
          <w:spacing w:val="-2"/>
          <w:sz w:val="28"/>
          <w:szCs w:val="28"/>
          <w:lang w:val="vi-VN"/>
        </w:rPr>
        <w:t>HSP110</w:t>
      </w:r>
      <w:r w:rsidR="00D41422" w:rsidRPr="00463D35">
        <w:rPr>
          <w:rFonts w:cs="Times New Roman"/>
          <w:i/>
          <w:iCs/>
          <w:color w:val="000000" w:themeColor="text1"/>
          <w:spacing w:val="-2"/>
          <w:sz w:val="28"/>
          <w:szCs w:val="28"/>
          <w:lang w:val="vi-VN"/>
        </w:rPr>
        <w:t>wt</w:t>
      </w:r>
      <w:r w:rsidR="00D41422" w:rsidRPr="00463D35">
        <w:rPr>
          <w:rFonts w:cs="Times New Roman"/>
          <w:color w:val="000000" w:themeColor="text1"/>
          <w:spacing w:val="-2"/>
          <w:sz w:val="28"/>
          <w:szCs w:val="28"/>
          <w:lang w:val="vi-VN"/>
        </w:rPr>
        <w:t xml:space="preserve">, cũng như </w:t>
      </w:r>
      <w:r w:rsidR="00303847" w:rsidRPr="00D35577">
        <w:rPr>
          <w:rFonts w:cs="Times New Roman"/>
          <w:color w:val="000000" w:themeColor="text1"/>
          <w:spacing w:val="-2"/>
          <w:sz w:val="28"/>
          <w:szCs w:val="28"/>
          <w:lang w:val="vi-VN"/>
        </w:rPr>
        <w:t xml:space="preserve">sự tăng </w:t>
      </w:r>
      <w:r w:rsidR="00D41422" w:rsidRPr="00463D35">
        <w:rPr>
          <w:rFonts w:cs="Times New Roman"/>
          <w:color w:val="000000" w:themeColor="text1"/>
          <w:spacing w:val="-2"/>
          <w:sz w:val="28"/>
          <w:szCs w:val="28"/>
          <w:lang w:val="vi-VN"/>
        </w:rPr>
        <w:t xml:space="preserve">biểu hiện </w:t>
      </w:r>
      <w:r w:rsidR="00FF17F6">
        <w:rPr>
          <w:rFonts w:cs="Times New Roman"/>
          <w:i/>
          <w:color w:val="000000" w:themeColor="text1"/>
          <w:sz w:val="28"/>
          <w:szCs w:val="28"/>
          <w:lang w:val="vi-VN"/>
        </w:rPr>
        <w:t>HSP110</w:t>
      </w:r>
      <w:r w:rsidR="00D41422" w:rsidRPr="00D41422">
        <w:rPr>
          <w:rFonts w:cs="Times New Roman"/>
          <w:i/>
          <w:color w:val="000000" w:themeColor="text1"/>
          <w:sz w:val="28"/>
          <w:szCs w:val="28"/>
        </w:rPr>
        <w:sym w:font="Wingdings 3" w:char="F072"/>
      </w:r>
      <w:r w:rsidR="00D41422" w:rsidRPr="00463D35">
        <w:rPr>
          <w:rFonts w:cs="Times New Roman"/>
          <w:color w:val="000000" w:themeColor="text1"/>
          <w:sz w:val="28"/>
          <w:szCs w:val="28"/>
          <w:lang w:val="vi-VN"/>
        </w:rPr>
        <w:t xml:space="preserve">E9 </w:t>
      </w:r>
      <w:r w:rsidR="00D41422" w:rsidRPr="00463D35">
        <w:rPr>
          <w:rFonts w:cs="Times New Roman"/>
          <w:color w:val="000000" w:themeColor="text1"/>
          <w:spacing w:val="-2"/>
          <w:sz w:val="28"/>
          <w:szCs w:val="28"/>
          <w:lang w:val="vi-VN"/>
        </w:rPr>
        <w:t xml:space="preserve">từ báo cáo của nhóm </w:t>
      </w:r>
      <w:r w:rsidR="00ED04F0" w:rsidRPr="00D35577">
        <w:rPr>
          <w:rFonts w:cs="Times New Roman"/>
          <w:color w:val="000000" w:themeColor="text1"/>
          <w:spacing w:val="-2"/>
          <w:sz w:val="28"/>
          <w:szCs w:val="28"/>
          <w:lang w:val="vi-VN"/>
        </w:rPr>
        <w:t xml:space="preserve">nghiên cứu của </w:t>
      </w:r>
      <w:r w:rsidR="00D41422" w:rsidRPr="00463D35">
        <w:rPr>
          <w:rFonts w:cs="Times New Roman"/>
          <w:color w:val="000000" w:themeColor="text1"/>
          <w:spacing w:val="-2"/>
          <w:sz w:val="28"/>
          <w:szCs w:val="28"/>
          <w:lang w:val="vi-VN"/>
        </w:rPr>
        <w:t xml:space="preserve">Duval </w:t>
      </w:r>
      <w:r w:rsidR="00ED04F0" w:rsidRPr="00D35577">
        <w:rPr>
          <w:rFonts w:cs="Times New Roman"/>
          <w:color w:val="000000" w:themeColor="text1"/>
          <w:spacing w:val="-2"/>
          <w:sz w:val="28"/>
          <w:szCs w:val="28"/>
          <w:lang w:val="vi-VN"/>
        </w:rPr>
        <w:t xml:space="preserve">và cộng sự </w:t>
      </w:r>
      <w:r w:rsidR="00D41422" w:rsidRPr="00463D35">
        <w:rPr>
          <w:rFonts w:cs="Times New Roman"/>
          <w:color w:val="000000" w:themeColor="text1"/>
          <w:spacing w:val="-2"/>
          <w:sz w:val="28"/>
          <w:szCs w:val="28"/>
          <w:lang w:val="vi-VN"/>
        </w:rPr>
        <w:t xml:space="preserve">có thể là một dấu hiệu chỉ ra các phân nhóm tiên lượng tốt hơn trong ung thư đại tràng </w:t>
      </w:r>
      <w:r w:rsidR="0084569B" w:rsidRPr="00463D35">
        <w:rPr>
          <w:rFonts w:cs="Times New Roman"/>
          <w:i/>
          <w:iCs/>
          <w:color w:val="000000" w:themeColor="text1"/>
          <w:spacing w:val="-2"/>
          <w:sz w:val="28"/>
          <w:szCs w:val="28"/>
          <w:lang w:val="vi-VN"/>
        </w:rPr>
        <w:t>MSI</w:t>
      </w:r>
      <w:r w:rsidR="00D41422" w:rsidRPr="00463D35">
        <w:rPr>
          <w:rFonts w:cs="Times New Roman"/>
          <w:i/>
          <w:iCs/>
          <w:color w:val="000000" w:themeColor="text1"/>
          <w:spacing w:val="-2"/>
          <w:sz w:val="28"/>
          <w:szCs w:val="28"/>
          <w:lang w:val="vi-VN"/>
        </w:rPr>
        <w:t>-H</w:t>
      </w:r>
      <w:r w:rsidR="00D41422" w:rsidRPr="00463D35">
        <w:rPr>
          <w:rFonts w:cs="Times New Roman"/>
          <w:color w:val="000000" w:themeColor="text1"/>
          <w:spacing w:val="-2"/>
          <w:sz w:val="28"/>
          <w:szCs w:val="28"/>
          <w:lang w:val="vi-VN"/>
        </w:rPr>
        <w:t xml:space="preserve">. Người ta dự đoán đột biến </w:t>
      </w:r>
      <w:r w:rsidR="00FF17F6">
        <w:rPr>
          <w:rFonts w:cs="Times New Roman"/>
          <w:i/>
          <w:color w:val="000000" w:themeColor="text1"/>
          <w:spacing w:val="-2"/>
          <w:sz w:val="28"/>
          <w:szCs w:val="28"/>
          <w:lang w:val="vi-VN"/>
        </w:rPr>
        <w:t>HSP110</w:t>
      </w:r>
      <w:r w:rsidR="00D41422" w:rsidRPr="00463D35">
        <w:rPr>
          <w:rFonts w:cs="Times New Roman"/>
          <w:color w:val="000000" w:themeColor="text1"/>
          <w:spacing w:val="-2"/>
          <w:sz w:val="28"/>
          <w:szCs w:val="28"/>
          <w:lang w:val="vi-VN"/>
        </w:rPr>
        <w:t xml:space="preserve"> sẽ có vai trò quan trọng không chỉ trong việc dự đoán diễn biến lâm sàng và đáp ứng điều trị mà còn trong các ứng dụng trong tương lai của liệu pháp nhắm mục tiêu trong ung thư đại tràng </w:t>
      </w:r>
      <w:r w:rsidR="00C30BBC" w:rsidRPr="00C30BBC">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&lt;EndNote&gt;&lt;Cite&gt;&lt;Author&gt;Kim&lt;/Author&gt;&lt;Year&gt;2014&lt;/Year&gt;&lt;RecNum&gt;200&lt;/RecNum&gt;&lt;DisplayText&gt;&lt;style font="Times New Roman" size="14"&gt;[131]&lt;/style&gt;&lt;/DisplayText&gt;&lt;record&gt;&lt;rec-number&gt;200&lt;/rec-number&gt;&lt;foreign-keys&gt;&lt;key app="EN" db-id="xzt9wvpdap52dgep9vr5z2drfa0exfvp2tx5" timestamp="0"&gt;200&lt;/key&gt;&lt;/foreign-keys&gt;&lt;ref-type name="Journal Article"&gt;17&lt;/ref-type&gt;&lt;contributors&gt;&lt;authors&gt;&lt;author&gt;Kim, Jung Ho&lt;/author&gt;&lt;author&gt;Kim, Kyung-Ju&lt;/author&gt;&lt;author&gt;Rhee, Ye-Young&lt;/author&gt;&lt;author&gt;Oh, Sohee&lt;/author&gt;&lt;author&gt;Cho, Nam-Yun&lt;/author&gt;&lt;author&gt;Lee, Hye Seung&lt;/author&gt;&lt;author&gt;Kang, Gyeong Hoon&lt;/author&gt;&lt;/authors&gt;&lt;/contributors&gt;&lt;titles&gt;&lt;title&gt;Expression status of wild-type HSP110 correlates with HSP110 T17 deletion size and patient prognosis in microsatellite-unstable colorectal cancer&lt;/title&gt;&lt;secondary-title&gt;Modern Pathology&lt;/secondary-title&gt;&lt;/titles&gt;&lt;pages&gt;443-453&lt;/pages&gt;&lt;volume&gt;27&lt;/volume&gt;&lt;number&gt;3&lt;/number&gt;&lt;dates&gt;&lt;year&gt;2014&lt;/year&gt;&lt;/dates&gt;&lt;isbn&gt;0893-3952&lt;/isbn&gt;&lt;urls&gt;&lt;/urls&gt;&lt;/record&gt;&lt;/Cite&gt;&lt;/EndNote&gt;</w:instrText>
      </w:r>
      <w:r w:rsidR="00C30BBC" w:rsidRPr="00C30BBC">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[131]</w:t>
      </w:r>
      <w:r w:rsidR="00C30BBC" w:rsidRPr="00C30BBC">
        <w:rPr>
          <w:rFonts w:cs="Times New Roman"/>
          <w:color w:val="000000" w:themeColor="text1"/>
          <w:sz w:val="28"/>
          <w:szCs w:val="28"/>
        </w:rPr>
        <w:fldChar w:fldCharType="end"/>
      </w:r>
      <w:r w:rsidR="007323CA" w:rsidRPr="00463D35">
        <w:rPr>
          <w:rFonts w:cs="Times New Roman"/>
          <w:color w:val="000000" w:themeColor="text1"/>
          <w:sz w:val="28"/>
          <w:szCs w:val="28"/>
          <w:lang w:val="vi-VN"/>
        </w:rPr>
        <w:t xml:space="preserve">. </w:t>
      </w:r>
      <w:r w:rsidR="008612F5" w:rsidRPr="00463D35">
        <w:rPr>
          <w:rFonts w:cs="Times New Roman"/>
          <w:color w:val="000000" w:themeColor="text1"/>
          <w:sz w:val="28"/>
          <w:szCs w:val="28"/>
          <w:lang w:val="vi-VN"/>
        </w:rPr>
        <w:t xml:space="preserve">  </w:t>
      </w:r>
    </w:p>
    <w:p w14:paraId="7758D80B" w14:textId="2538A0A5" w:rsidR="007323CA" w:rsidRPr="009C76A7" w:rsidRDefault="007323CA" w:rsidP="00977D8B">
      <w:pPr>
        <w:spacing w:before="0" w:after="0"/>
        <w:ind w:firstLine="720"/>
        <w:rPr>
          <w:rFonts w:cs="Times New Roman"/>
          <w:color w:val="000000" w:themeColor="text1"/>
          <w:spacing w:val="-6"/>
          <w:w w:val="105"/>
          <w:sz w:val="28"/>
          <w:szCs w:val="28"/>
          <w:lang w:val="vi-VN"/>
        </w:rPr>
      </w:pPr>
      <w:r w:rsidRPr="00463D35">
        <w:rPr>
          <w:rFonts w:cs="Times New Roman"/>
          <w:color w:val="000000" w:themeColor="text1"/>
          <w:w w:val="105"/>
          <w:sz w:val="28"/>
          <w:szCs w:val="28"/>
          <w:lang w:val="vi-VN"/>
        </w:rPr>
        <w:lastRenderedPageBreak/>
        <w:t xml:space="preserve">Tóm lại, nghiên cứu </w:t>
      </w:r>
      <w:r w:rsidR="005A5D4E" w:rsidRPr="00463D35">
        <w:rPr>
          <w:rFonts w:cs="Times New Roman"/>
          <w:color w:val="000000" w:themeColor="text1"/>
          <w:w w:val="105"/>
          <w:sz w:val="28"/>
          <w:szCs w:val="28"/>
          <w:lang w:val="vi-VN"/>
        </w:rPr>
        <w:t>này</w:t>
      </w:r>
      <w:r w:rsidRPr="00463D35">
        <w:rPr>
          <w:rFonts w:cs="Times New Roman"/>
          <w:color w:val="000000" w:themeColor="text1"/>
          <w:w w:val="105"/>
          <w:sz w:val="28"/>
          <w:szCs w:val="28"/>
          <w:lang w:val="vi-VN"/>
        </w:rPr>
        <w:t xml:space="preserve"> cho thấy rằng sự xuất hiện của đột biến ở các gen </w:t>
      </w:r>
      <w:r w:rsidR="00656725" w:rsidRPr="00463D35">
        <w:rPr>
          <w:rFonts w:cs="Times New Roman"/>
          <w:i/>
          <w:color w:val="000000" w:themeColor="text1"/>
          <w:w w:val="105"/>
          <w:sz w:val="28"/>
          <w:szCs w:val="28"/>
          <w:lang w:val="vi-VN"/>
        </w:rPr>
        <w:t>KRAS</w:t>
      </w:r>
      <w:r w:rsidRPr="00463D35">
        <w:rPr>
          <w:rFonts w:cs="Times New Roman"/>
          <w:color w:val="000000" w:themeColor="text1"/>
          <w:w w:val="105"/>
          <w:sz w:val="28"/>
          <w:szCs w:val="28"/>
          <w:lang w:val="vi-VN"/>
        </w:rPr>
        <w:t xml:space="preserve">, </w:t>
      </w:r>
      <w:r w:rsidR="00127B8E" w:rsidRPr="00463D35">
        <w:rPr>
          <w:rFonts w:cs="Times New Roman"/>
          <w:i/>
          <w:color w:val="000000" w:themeColor="text1"/>
          <w:w w:val="105"/>
          <w:sz w:val="28"/>
          <w:szCs w:val="28"/>
          <w:lang w:val="vi-VN"/>
        </w:rPr>
        <w:t>BRAF</w:t>
      </w:r>
      <w:r w:rsidR="00656725" w:rsidRPr="00463D35">
        <w:rPr>
          <w:rFonts w:cs="Times New Roman"/>
          <w:i/>
          <w:color w:val="000000" w:themeColor="text1"/>
          <w:w w:val="105"/>
          <w:sz w:val="28"/>
          <w:szCs w:val="28"/>
          <w:lang w:val="vi-VN"/>
        </w:rPr>
        <w:t xml:space="preserve"> </w:t>
      </w:r>
      <w:r w:rsidRPr="00463D35">
        <w:rPr>
          <w:rFonts w:cs="Times New Roman"/>
          <w:color w:val="000000" w:themeColor="text1"/>
          <w:w w:val="105"/>
          <w:sz w:val="28"/>
          <w:szCs w:val="28"/>
          <w:lang w:val="vi-VN"/>
        </w:rPr>
        <w:t xml:space="preserve">và </w:t>
      </w:r>
      <w:r w:rsidR="00FF17F6">
        <w:rPr>
          <w:rFonts w:cs="Times New Roman"/>
          <w:i/>
          <w:color w:val="000000" w:themeColor="text1"/>
          <w:w w:val="105"/>
          <w:sz w:val="28"/>
          <w:szCs w:val="28"/>
          <w:lang w:val="vi-VN"/>
        </w:rPr>
        <w:t>HSP110</w:t>
      </w:r>
      <w:r w:rsidRPr="00463D35">
        <w:rPr>
          <w:rFonts w:cs="Times New Roman"/>
          <w:color w:val="000000" w:themeColor="text1"/>
          <w:w w:val="105"/>
          <w:sz w:val="28"/>
          <w:szCs w:val="28"/>
          <w:lang w:val="vi-VN"/>
        </w:rPr>
        <w:t xml:space="preserve"> không phải là ngẫu nhiên và liên quan đến tiến triển khối u UTĐTT. Tỷ lệ đột biến được kiểm tra ở các nghiên cứu đã </w:t>
      </w:r>
      <w:r w:rsidR="00075D42" w:rsidRPr="00463D35">
        <w:rPr>
          <w:rFonts w:cs="Times New Roman"/>
          <w:color w:val="000000" w:themeColor="text1"/>
          <w:w w:val="105"/>
          <w:sz w:val="28"/>
          <w:szCs w:val="28"/>
          <w:lang w:val="vi-VN"/>
        </w:rPr>
        <w:t>cho thấy kết quả</w:t>
      </w:r>
      <w:r w:rsidRPr="00463D35">
        <w:rPr>
          <w:rFonts w:cs="Times New Roman"/>
          <w:color w:val="000000" w:themeColor="text1"/>
          <w:w w:val="105"/>
          <w:sz w:val="28"/>
          <w:szCs w:val="28"/>
          <w:lang w:val="vi-VN"/>
        </w:rPr>
        <w:t xml:space="preserve"> là khá đa dạng. Điều này có thể là do thời điểm, </w:t>
      </w:r>
      <w:r w:rsidRPr="009C76A7">
        <w:rPr>
          <w:rFonts w:cs="Times New Roman"/>
          <w:color w:val="000000" w:themeColor="text1"/>
          <w:spacing w:val="-6"/>
          <w:w w:val="105"/>
          <w:sz w:val="28"/>
          <w:szCs w:val="28"/>
          <w:lang w:val="vi-VN"/>
        </w:rPr>
        <w:t>địa điểm và thiết kế nghiên cứu</w:t>
      </w:r>
      <w:r w:rsidR="00075D42" w:rsidRPr="009C76A7">
        <w:rPr>
          <w:rFonts w:cs="Times New Roman"/>
          <w:color w:val="000000" w:themeColor="text1"/>
          <w:spacing w:val="-6"/>
          <w:w w:val="105"/>
          <w:sz w:val="28"/>
          <w:szCs w:val="28"/>
          <w:lang w:val="vi-VN"/>
        </w:rPr>
        <w:t xml:space="preserve"> trên các đối tượng</w:t>
      </w:r>
      <w:r w:rsidRPr="009C76A7">
        <w:rPr>
          <w:rFonts w:cs="Times New Roman"/>
          <w:color w:val="000000" w:themeColor="text1"/>
          <w:spacing w:val="-6"/>
          <w:w w:val="105"/>
          <w:sz w:val="28"/>
          <w:szCs w:val="28"/>
          <w:lang w:val="vi-VN"/>
        </w:rPr>
        <w:t xml:space="preserve"> khác nhau. Bên cạnh đó, độ nhạy của kỹ thuật </w:t>
      </w:r>
      <w:r w:rsidR="00891DF9" w:rsidRPr="009C76A7">
        <w:rPr>
          <w:rFonts w:cs="Times New Roman"/>
          <w:color w:val="000000" w:themeColor="text1"/>
          <w:spacing w:val="-6"/>
          <w:w w:val="105"/>
          <w:sz w:val="28"/>
          <w:szCs w:val="28"/>
          <w:lang w:val="vi-VN"/>
        </w:rPr>
        <w:t xml:space="preserve">realtime </w:t>
      </w:r>
      <w:r w:rsidRPr="009C76A7">
        <w:rPr>
          <w:rFonts w:cs="Times New Roman"/>
          <w:color w:val="000000" w:themeColor="text1"/>
          <w:spacing w:val="-6"/>
          <w:w w:val="105"/>
          <w:sz w:val="28"/>
          <w:szCs w:val="28"/>
          <w:lang w:val="vi-VN"/>
        </w:rPr>
        <w:t xml:space="preserve">PCR trong chẩn đoán thường quy đột biến </w:t>
      </w:r>
      <w:r w:rsidR="00656725" w:rsidRPr="009C76A7">
        <w:rPr>
          <w:rFonts w:cs="Times New Roman"/>
          <w:i/>
          <w:color w:val="000000" w:themeColor="text1"/>
          <w:spacing w:val="-6"/>
          <w:w w:val="105"/>
          <w:sz w:val="28"/>
          <w:szCs w:val="28"/>
          <w:lang w:val="vi-VN"/>
        </w:rPr>
        <w:t>KRAS</w:t>
      </w:r>
      <w:r w:rsidR="008612F5" w:rsidRPr="009C76A7">
        <w:rPr>
          <w:rFonts w:cs="Times New Roman"/>
          <w:i/>
          <w:color w:val="000000" w:themeColor="text1"/>
          <w:spacing w:val="-6"/>
          <w:w w:val="105"/>
          <w:sz w:val="28"/>
          <w:szCs w:val="28"/>
          <w:lang w:val="vi-VN"/>
        </w:rPr>
        <w:t>,</w:t>
      </w:r>
      <w:r w:rsidRPr="009C76A7">
        <w:rPr>
          <w:rFonts w:cs="Times New Roman"/>
          <w:i/>
          <w:color w:val="000000" w:themeColor="text1"/>
          <w:spacing w:val="-6"/>
          <w:w w:val="105"/>
          <w:sz w:val="28"/>
          <w:szCs w:val="28"/>
          <w:lang w:val="vi-VN"/>
        </w:rPr>
        <w:t xml:space="preserve"> </w:t>
      </w:r>
      <w:r w:rsidR="00127B8E" w:rsidRPr="009C76A7">
        <w:rPr>
          <w:rFonts w:cs="Times New Roman"/>
          <w:i/>
          <w:color w:val="000000" w:themeColor="text1"/>
          <w:spacing w:val="-6"/>
          <w:w w:val="105"/>
          <w:sz w:val="28"/>
          <w:szCs w:val="28"/>
          <w:lang w:val="vi-VN"/>
        </w:rPr>
        <w:t>BRAF</w:t>
      </w:r>
      <w:r w:rsidR="00656725" w:rsidRPr="009C76A7">
        <w:rPr>
          <w:rFonts w:cs="Times New Roman"/>
          <w:i/>
          <w:color w:val="000000" w:themeColor="text1"/>
          <w:spacing w:val="-6"/>
          <w:w w:val="105"/>
          <w:sz w:val="28"/>
          <w:szCs w:val="28"/>
          <w:lang w:val="vi-VN"/>
        </w:rPr>
        <w:t xml:space="preserve"> </w:t>
      </w:r>
      <w:r w:rsidRPr="009C76A7">
        <w:rPr>
          <w:rFonts w:cs="Times New Roman"/>
          <w:color w:val="000000" w:themeColor="text1"/>
          <w:spacing w:val="-6"/>
          <w:w w:val="105"/>
          <w:sz w:val="28"/>
          <w:szCs w:val="28"/>
          <w:lang w:val="vi-VN"/>
        </w:rPr>
        <w:t xml:space="preserve">và </w:t>
      </w:r>
      <w:r w:rsidR="00FF17F6" w:rsidRPr="009C76A7">
        <w:rPr>
          <w:rFonts w:cs="Times New Roman"/>
          <w:i/>
          <w:color w:val="000000" w:themeColor="text1"/>
          <w:spacing w:val="-6"/>
          <w:w w:val="105"/>
          <w:sz w:val="28"/>
          <w:szCs w:val="28"/>
          <w:lang w:val="vi-VN"/>
        </w:rPr>
        <w:t>HSP110</w:t>
      </w:r>
      <w:r w:rsidRPr="009C76A7">
        <w:rPr>
          <w:rFonts w:cs="Times New Roman"/>
          <w:color w:val="000000" w:themeColor="text1"/>
          <w:spacing w:val="-6"/>
          <w:w w:val="105"/>
          <w:sz w:val="28"/>
          <w:szCs w:val="28"/>
          <w:lang w:val="vi-VN"/>
        </w:rPr>
        <w:t xml:space="preserve"> ở bệnh nhân </w:t>
      </w:r>
      <w:r w:rsidR="008612F5" w:rsidRPr="009C76A7">
        <w:rPr>
          <w:rFonts w:cs="Times New Roman"/>
          <w:color w:val="000000" w:themeColor="text1"/>
          <w:spacing w:val="-6"/>
          <w:w w:val="105"/>
          <w:sz w:val="28"/>
          <w:szCs w:val="28"/>
          <w:lang w:val="vi-VN"/>
        </w:rPr>
        <w:t>UTĐTT</w:t>
      </w:r>
      <w:r w:rsidRPr="009C76A7">
        <w:rPr>
          <w:rFonts w:cs="Times New Roman"/>
          <w:color w:val="000000" w:themeColor="text1"/>
          <w:spacing w:val="-6"/>
          <w:w w:val="105"/>
          <w:sz w:val="28"/>
          <w:szCs w:val="28"/>
          <w:lang w:val="vi-VN"/>
        </w:rPr>
        <w:t xml:space="preserve"> </w:t>
      </w:r>
      <w:r w:rsidR="00075D42" w:rsidRPr="009C76A7">
        <w:rPr>
          <w:rFonts w:cs="Times New Roman"/>
          <w:color w:val="000000" w:themeColor="text1"/>
          <w:spacing w:val="-6"/>
          <w:w w:val="105"/>
          <w:sz w:val="28"/>
          <w:szCs w:val="28"/>
          <w:lang w:val="vi-VN"/>
        </w:rPr>
        <w:t>ở</w:t>
      </w:r>
      <w:r w:rsidRPr="009C76A7">
        <w:rPr>
          <w:rFonts w:cs="Times New Roman"/>
          <w:color w:val="000000" w:themeColor="text1"/>
          <w:spacing w:val="-6"/>
          <w:w w:val="105"/>
          <w:sz w:val="28"/>
          <w:szCs w:val="28"/>
          <w:lang w:val="vi-VN"/>
        </w:rPr>
        <w:t xml:space="preserve"> các nghiên cứu cũng khác nhau.</w:t>
      </w:r>
    </w:p>
    <w:p w14:paraId="7758D80C" w14:textId="5D4A13AC" w:rsidR="007323CA" w:rsidRPr="003F70F3" w:rsidRDefault="007323CA" w:rsidP="003D09D2">
      <w:pPr>
        <w:pStyle w:val="Heading2"/>
        <w:spacing w:before="0" w:after="0" w:line="360" w:lineRule="auto"/>
        <w:ind w:firstLine="720"/>
        <w:jc w:val="both"/>
        <w:rPr>
          <w:rFonts w:ascii="Times New Roman" w:hAnsi="Times New Roman" w:cs="Times New Roman"/>
          <w:b/>
          <w:color w:val="000000" w:themeColor="text1"/>
          <w:sz w:val="28"/>
          <w:szCs w:val="28"/>
        </w:rPr>
      </w:pPr>
      <w:bookmarkStart w:id="357" w:name="_Toc206664267"/>
      <w:r w:rsidRPr="003F70F3">
        <w:rPr>
          <w:rFonts w:ascii="Times New Roman" w:hAnsi="Times New Roman" w:cs="Times New Roman"/>
          <w:b/>
          <w:color w:val="000000" w:themeColor="text1"/>
          <w:sz w:val="28"/>
          <w:szCs w:val="28"/>
        </w:rPr>
        <w:t xml:space="preserve">4.3. </w:t>
      </w:r>
      <w:r w:rsidR="00EB3343" w:rsidRPr="00CE0B0D">
        <w:rPr>
          <w:rFonts w:ascii="Times New Roman" w:hAnsi="Times New Roman" w:cs="Times New Roman"/>
          <w:b/>
          <w:color w:val="000000" w:themeColor="text1"/>
          <w:sz w:val="28"/>
          <w:szCs w:val="28"/>
        </w:rPr>
        <w:t xml:space="preserve">Liên </w:t>
      </w:r>
      <w:r w:rsidR="00CE0B0D" w:rsidRPr="00CE0B0D">
        <w:rPr>
          <w:rFonts w:ascii="Times New Roman" w:hAnsi="Times New Roman" w:cs="Times New Roman"/>
          <w:b/>
          <w:color w:val="000000" w:themeColor="text1"/>
          <w:sz w:val="28"/>
          <w:szCs w:val="28"/>
        </w:rPr>
        <w:t xml:space="preserve">quan giữa tỷ lệ nhiễm các vi khuẩn </w:t>
      </w:r>
      <w:r w:rsidR="00CE0B0D" w:rsidRPr="00CE0B0D">
        <w:rPr>
          <w:rFonts w:ascii="Times New Roman" w:hAnsi="Times New Roman" w:cs="Times New Roman"/>
          <w:b/>
          <w:i/>
          <w:color w:val="000000" w:themeColor="text1"/>
          <w:sz w:val="28"/>
          <w:szCs w:val="28"/>
        </w:rPr>
        <w:t>F. nucleatum,</w:t>
      </w:r>
      <w:r w:rsidR="00CE0B0D" w:rsidRPr="00CE0B0D">
        <w:rPr>
          <w:rFonts w:ascii="Times New Roman" w:hAnsi="Times New Roman" w:cs="Times New Roman"/>
          <w:b/>
          <w:color w:val="000000" w:themeColor="text1"/>
          <w:sz w:val="28"/>
          <w:szCs w:val="28"/>
        </w:rPr>
        <w:t xml:space="preserve"> </w:t>
      </w:r>
      <w:r w:rsidR="00CE0B0D" w:rsidRPr="00CE0B0D">
        <w:rPr>
          <w:rFonts w:ascii="Times New Roman" w:hAnsi="Times New Roman" w:cs="Times New Roman"/>
          <w:b/>
          <w:i/>
          <w:color w:val="000000" w:themeColor="text1"/>
          <w:sz w:val="28"/>
          <w:szCs w:val="28"/>
        </w:rPr>
        <w:t>B. fragilis, E. Coli</w:t>
      </w:r>
      <w:r w:rsidR="00CE0B0D" w:rsidRPr="00812B7D">
        <w:rPr>
          <w:rFonts w:ascii="Times New Roman" w:hAnsi="Times New Roman" w:cs="Times New Roman"/>
          <w:b/>
          <w:i/>
          <w:color w:val="000000" w:themeColor="text1"/>
          <w:sz w:val="28"/>
          <w:szCs w:val="28"/>
        </w:rPr>
        <w:t xml:space="preserve">, </w:t>
      </w:r>
      <w:r w:rsidR="00CE0B0D" w:rsidRPr="00CE0B0D">
        <w:rPr>
          <w:rFonts w:ascii="Times New Roman" w:hAnsi="Times New Roman" w:cs="Times New Roman"/>
          <w:b/>
          <w:i/>
          <w:color w:val="000000" w:themeColor="text1"/>
          <w:sz w:val="28"/>
          <w:szCs w:val="28"/>
        </w:rPr>
        <w:t>A. muciniphila</w:t>
      </w:r>
      <w:r w:rsidR="00CE0B0D" w:rsidRPr="00CE0B0D">
        <w:rPr>
          <w:rFonts w:ascii="Times New Roman" w:hAnsi="Times New Roman" w:cs="Times New Roman"/>
          <w:b/>
          <w:color w:val="000000" w:themeColor="text1"/>
          <w:sz w:val="28"/>
          <w:szCs w:val="28"/>
        </w:rPr>
        <w:t xml:space="preserve"> với đột biến gen </w:t>
      </w:r>
      <w:r w:rsidR="00CE0B0D" w:rsidRPr="00CE0B0D">
        <w:rPr>
          <w:rFonts w:ascii="Times New Roman" w:hAnsi="Times New Roman" w:cs="Times New Roman"/>
          <w:b/>
          <w:i/>
          <w:color w:val="000000" w:themeColor="text1"/>
          <w:sz w:val="28"/>
          <w:szCs w:val="28"/>
        </w:rPr>
        <w:t>KRAS, BRAF, HSP110</w:t>
      </w:r>
      <w:r w:rsidR="00CE0B0D" w:rsidRPr="00CE0B0D">
        <w:rPr>
          <w:rFonts w:ascii="Times New Roman" w:hAnsi="Times New Roman" w:cs="Times New Roman"/>
          <w:b/>
          <w:color w:val="000000" w:themeColor="text1"/>
          <w:sz w:val="28"/>
          <w:szCs w:val="28"/>
        </w:rPr>
        <w:t xml:space="preserve"> và giải phẫu bệnh </w:t>
      </w:r>
      <w:proofErr w:type="spellStart"/>
      <w:r w:rsidR="00EB3343">
        <w:rPr>
          <w:rFonts w:ascii="Times New Roman" w:hAnsi="Times New Roman" w:cs="Times New Roman"/>
          <w:b/>
          <w:color w:val="000000" w:themeColor="text1"/>
          <w:sz w:val="28"/>
          <w:szCs w:val="28"/>
          <w:lang w:val="en-US"/>
        </w:rPr>
        <w:t>ung</w:t>
      </w:r>
      <w:proofErr w:type="spellEnd"/>
      <w:r w:rsidR="00EB3343">
        <w:rPr>
          <w:rFonts w:ascii="Times New Roman" w:hAnsi="Times New Roman" w:cs="Times New Roman"/>
          <w:b/>
          <w:color w:val="000000" w:themeColor="text1"/>
          <w:sz w:val="28"/>
          <w:szCs w:val="28"/>
          <w:lang w:val="en-US"/>
        </w:rPr>
        <w:t xml:space="preserve"> </w:t>
      </w:r>
      <w:proofErr w:type="spellStart"/>
      <w:r w:rsidR="00EB3343">
        <w:rPr>
          <w:rFonts w:ascii="Times New Roman" w:hAnsi="Times New Roman" w:cs="Times New Roman"/>
          <w:b/>
          <w:color w:val="000000" w:themeColor="text1"/>
          <w:sz w:val="28"/>
          <w:szCs w:val="28"/>
          <w:lang w:val="en-US"/>
        </w:rPr>
        <w:t>thư</w:t>
      </w:r>
      <w:proofErr w:type="spellEnd"/>
      <w:r w:rsidR="00EB3343">
        <w:rPr>
          <w:rFonts w:ascii="Times New Roman" w:hAnsi="Times New Roman" w:cs="Times New Roman"/>
          <w:b/>
          <w:color w:val="000000" w:themeColor="text1"/>
          <w:sz w:val="28"/>
          <w:szCs w:val="28"/>
          <w:lang w:val="en-US"/>
        </w:rPr>
        <w:t xml:space="preserve"> </w:t>
      </w:r>
      <w:proofErr w:type="spellStart"/>
      <w:r w:rsidR="00EB3343">
        <w:rPr>
          <w:rFonts w:ascii="Times New Roman" w:hAnsi="Times New Roman" w:cs="Times New Roman"/>
          <w:b/>
          <w:color w:val="000000" w:themeColor="text1"/>
          <w:sz w:val="28"/>
          <w:szCs w:val="28"/>
          <w:lang w:val="en-US"/>
        </w:rPr>
        <w:t>đại</w:t>
      </w:r>
      <w:proofErr w:type="spellEnd"/>
      <w:r w:rsidR="00EB3343">
        <w:rPr>
          <w:rFonts w:ascii="Times New Roman" w:hAnsi="Times New Roman" w:cs="Times New Roman"/>
          <w:b/>
          <w:color w:val="000000" w:themeColor="text1"/>
          <w:sz w:val="28"/>
          <w:szCs w:val="28"/>
          <w:lang w:val="en-US"/>
        </w:rPr>
        <w:t xml:space="preserve"> </w:t>
      </w:r>
      <w:proofErr w:type="spellStart"/>
      <w:r w:rsidR="00EB3343">
        <w:rPr>
          <w:rFonts w:ascii="Times New Roman" w:hAnsi="Times New Roman" w:cs="Times New Roman"/>
          <w:b/>
          <w:color w:val="000000" w:themeColor="text1"/>
          <w:sz w:val="28"/>
          <w:szCs w:val="28"/>
          <w:lang w:val="en-US"/>
        </w:rPr>
        <w:t>trực</w:t>
      </w:r>
      <w:proofErr w:type="spellEnd"/>
      <w:r w:rsidR="00EB3343">
        <w:rPr>
          <w:rFonts w:ascii="Times New Roman" w:hAnsi="Times New Roman" w:cs="Times New Roman"/>
          <w:b/>
          <w:color w:val="000000" w:themeColor="text1"/>
          <w:sz w:val="28"/>
          <w:szCs w:val="28"/>
          <w:lang w:val="en-US"/>
        </w:rPr>
        <w:t xml:space="preserve"> </w:t>
      </w:r>
      <w:proofErr w:type="spellStart"/>
      <w:r w:rsidR="00EB3343">
        <w:rPr>
          <w:rFonts w:ascii="Times New Roman" w:hAnsi="Times New Roman" w:cs="Times New Roman"/>
          <w:b/>
          <w:color w:val="000000" w:themeColor="text1"/>
          <w:sz w:val="28"/>
          <w:szCs w:val="28"/>
          <w:lang w:val="en-US"/>
        </w:rPr>
        <w:t>tràng</w:t>
      </w:r>
      <w:proofErr w:type="spellEnd"/>
      <w:r w:rsidRPr="00CE0B0D">
        <w:rPr>
          <w:rFonts w:ascii="Times New Roman" w:hAnsi="Times New Roman" w:cs="Times New Roman"/>
          <w:b/>
          <w:color w:val="000000" w:themeColor="text1"/>
          <w:sz w:val="28"/>
          <w:szCs w:val="28"/>
        </w:rPr>
        <w:t>.</w:t>
      </w:r>
      <w:bookmarkEnd w:id="357"/>
    </w:p>
    <w:p w14:paraId="7758D80D" w14:textId="33898ED0" w:rsidR="007323CA" w:rsidRPr="00812B7D" w:rsidRDefault="003D09D2" w:rsidP="002077AD">
      <w:pPr>
        <w:pStyle w:val="Heading3"/>
        <w:spacing w:before="0" w:after="0" w:line="360" w:lineRule="auto"/>
        <w:ind w:firstLine="720"/>
        <w:jc w:val="both"/>
        <w:rPr>
          <w:rFonts w:ascii="Times New Roman" w:hAnsi="Times New Roman" w:cs="Times New Roman"/>
          <w:b/>
          <w:i/>
          <w:color w:val="000000" w:themeColor="text1"/>
        </w:rPr>
      </w:pPr>
      <w:bookmarkStart w:id="358" w:name="_Toc206664268"/>
      <w:r w:rsidRPr="003F70F3">
        <w:rPr>
          <w:rFonts w:ascii="Times New Roman" w:hAnsi="Times New Roman" w:cs="Times New Roman"/>
          <w:b/>
          <w:i/>
          <w:color w:val="000000" w:themeColor="text1"/>
        </w:rPr>
        <w:t>4.3.1. Liên quan</w:t>
      </w:r>
      <w:r w:rsidR="007323CA" w:rsidRPr="002A457F">
        <w:rPr>
          <w:rFonts w:ascii="Times New Roman" w:hAnsi="Times New Roman" w:cs="Times New Roman"/>
          <w:b/>
          <w:i/>
          <w:color w:val="000000" w:themeColor="text1"/>
        </w:rPr>
        <w:t xml:space="preserve"> </w:t>
      </w:r>
      <w:r w:rsidR="002A457F" w:rsidRPr="003F70F3">
        <w:rPr>
          <w:rFonts w:ascii="Times New Roman" w:hAnsi="Times New Roman" w:cs="Times New Roman"/>
          <w:b/>
          <w:i/>
          <w:color w:val="000000" w:themeColor="text1"/>
        </w:rPr>
        <w:t>nhiễ</w:t>
      </w:r>
      <w:r w:rsidR="002077AD" w:rsidRPr="003F70F3">
        <w:rPr>
          <w:rFonts w:ascii="Times New Roman" w:hAnsi="Times New Roman" w:cs="Times New Roman"/>
          <w:b/>
          <w:i/>
          <w:color w:val="000000" w:themeColor="text1"/>
        </w:rPr>
        <w:t>m các</w:t>
      </w:r>
      <w:r w:rsidR="002A457F" w:rsidRPr="003F70F3">
        <w:rPr>
          <w:rFonts w:ascii="Times New Roman" w:hAnsi="Times New Roman" w:cs="Times New Roman"/>
          <w:b/>
          <w:i/>
          <w:color w:val="000000" w:themeColor="text1"/>
        </w:rPr>
        <w:t xml:space="preserve"> </w:t>
      </w:r>
      <w:r w:rsidR="007323CA" w:rsidRPr="002A457F">
        <w:rPr>
          <w:rFonts w:ascii="Times New Roman" w:hAnsi="Times New Roman" w:cs="Times New Roman"/>
          <w:b/>
          <w:i/>
          <w:color w:val="000000" w:themeColor="text1"/>
        </w:rPr>
        <w:t xml:space="preserve">vi khuẩn </w:t>
      </w:r>
      <w:r w:rsidR="007323CA" w:rsidRPr="003F70F3">
        <w:rPr>
          <w:rFonts w:ascii="Times New Roman" w:hAnsi="Times New Roman" w:cs="Times New Roman"/>
          <w:b/>
          <w:i/>
          <w:color w:val="000000" w:themeColor="text1"/>
        </w:rPr>
        <w:t xml:space="preserve">với </w:t>
      </w:r>
      <w:r w:rsidR="00CE0B0D" w:rsidRPr="00812B7D">
        <w:rPr>
          <w:rFonts w:ascii="Times New Roman" w:hAnsi="Times New Roman" w:cs="Times New Roman"/>
          <w:b/>
          <w:i/>
          <w:color w:val="000000" w:themeColor="text1"/>
        </w:rPr>
        <w:t>giải phẫu bệnh UTĐTT</w:t>
      </w:r>
      <w:bookmarkEnd w:id="358"/>
    </w:p>
    <w:p w14:paraId="58E83FBA" w14:textId="6CE8E5F0" w:rsidR="002077AD" w:rsidRPr="00812B7D" w:rsidRDefault="005F793A" w:rsidP="002077AD">
      <w:pPr>
        <w:spacing w:before="0" w:after="0"/>
        <w:ind w:firstLine="720"/>
        <w:rPr>
          <w:rFonts w:cs="Times New Roman"/>
          <w:i/>
          <w:color w:val="000000" w:themeColor="text1"/>
          <w:sz w:val="28"/>
          <w:szCs w:val="28"/>
          <w:lang w:val="vi-VN"/>
        </w:rPr>
      </w:pPr>
      <w:r w:rsidRPr="003F70F3">
        <w:rPr>
          <w:rFonts w:eastAsia="Calibri" w:cs="Times New Roman"/>
          <w:i/>
          <w:color w:val="000000" w:themeColor="text1"/>
          <w:sz w:val="28"/>
          <w:szCs w:val="28"/>
          <w:lang w:val="vi-VN"/>
        </w:rPr>
        <w:t>4.</w:t>
      </w:r>
      <w:r w:rsidR="002077AD" w:rsidRPr="003F70F3">
        <w:rPr>
          <w:rFonts w:eastAsia="Calibri" w:cs="Times New Roman"/>
          <w:i/>
          <w:color w:val="000000" w:themeColor="text1"/>
          <w:sz w:val="28"/>
          <w:szCs w:val="28"/>
          <w:lang w:val="vi-VN"/>
        </w:rPr>
        <w:t xml:space="preserve">3.1.1. </w:t>
      </w:r>
      <w:r w:rsidR="002077AD" w:rsidRPr="003F70F3">
        <w:rPr>
          <w:rFonts w:cs="Times New Roman"/>
          <w:i/>
          <w:color w:val="000000" w:themeColor="text1"/>
          <w:sz w:val="28"/>
          <w:szCs w:val="28"/>
          <w:lang w:val="vi-VN"/>
        </w:rPr>
        <w:t xml:space="preserve">Liên quan nhiễm đơn vi khuẩn với </w:t>
      </w:r>
      <w:r w:rsidR="00CE0B0D" w:rsidRPr="00812B7D">
        <w:rPr>
          <w:rFonts w:cs="Times New Roman"/>
          <w:i/>
          <w:color w:val="000000" w:themeColor="text1"/>
          <w:sz w:val="28"/>
          <w:szCs w:val="28"/>
          <w:lang w:val="vi-VN"/>
        </w:rPr>
        <w:t>giải phẫu bệnh UTĐTT</w:t>
      </w:r>
    </w:p>
    <w:p w14:paraId="7758D80E" w14:textId="21A64B24" w:rsidR="007323CA" w:rsidRPr="003F70F3" w:rsidRDefault="007323CA" w:rsidP="002077AD">
      <w:pPr>
        <w:spacing w:before="0" w:after="0"/>
        <w:ind w:firstLine="720"/>
        <w:rPr>
          <w:rFonts w:eastAsia="Calibri" w:cs="Times New Roman"/>
          <w:color w:val="FF0000"/>
          <w:sz w:val="28"/>
          <w:szCs w:val="28"/>
          <w:lang w:val="vi-VN"/>
        </w:rPr>
      </w:pPr>
      <w:r w:rsidRPr="00DC7428">
        <w:rPr>
          <w:rFonts w:eastAsia="Calibri" w:cs="Times New Roman"/>
          <w:color w:val="000000" w:themeColor="text1"/>
          <w:sz w:val="28"/>
          <w:szCs w:val="28"/>
          <w:lang w:val="vi-VN"/>
        </w:rPr>
        <w:t>Khi trạng thái cân</w:t>
      </w:r>
      <w:r w:rsidR="005007D0" w:rsidRPr="00812B7D">
        <w:rPr>
          <w:rFonts w:eastAsia="Calibri" w:cs="Times New Roman"/>
          <w:color w:val="000000" w:themeColor="text1"/>
          <w:sz w:val="28"/>
          <w:szCs w:val="28"/>
          <w:lang w:val="vi-VN"/>
        </w:rPr>
        <w:t xml:space="preserve"> bằng</w:t>
      </w:r>
      <w:r w:rsidRPr="00DC7428">
        <w:rPr>
          <w:rFonts w:eastAsia="Calibri" w:cs="Times New Roman"/>
          <w:color w:val="000000" w:themeColor="text1"/>
          <w:sz w:val="28"/>
          <w:szCs w:val="28"/>
          <w:lang w:val="vi-VN"/>
        </w:rPr>
        <w:t xml:space="preserve"> </w:t>
      </w:r>
      <w:r w:rsidRPr="003F70F3">
        <w:rPr>
          <w:rFonts w:eastAsia="Calibri" w:cs="Times New Roman"/>
          <w:color w:val="000000" w:themeColor="text1"/>
          <w:sz w:val="28"/>
          <w:szCs w:val="28"/>
          <w:lang w:val="vi-VN"/>
        </w:rPr>
        <w:t>vi khuẩn đường ruột</w:t>
      </w:r>
      <w:r w:rsidRPr="00DC7428">
        <w:rPr>
          <w:rFonts w:eastAsia="Calibri" w:cs="Times New Roman"/>
          <w:color w:val="000000" w:themeColor="text1"/>
          <w:sz w:val="28"/>
          <w:szCs w:val="28"/>
          <w:lang w:val="vi-VN"/>
        </w:rPr>
        <w:t xml:space="preserve"> bị phá vỡ, sự xuất hiện thêm hoặc gia tăng số lượng các v</w:t>
      </w:r>
      <w:r w:rsidRPr="003F70F3">
        <w:rPr>
          <w:rFonts w:eastAsia="Calibri" w:cs="Times New Roman"/>
          <w:color w:val="000000" w:themeColor="text1"/>
          <w:sz w:val="28"/>
          <w:szCs w:val="28"/>
          <w:lang w:val="vi-VN"/>
        </w:rPr>
        <w:t>i sinh vật</w:t>
      </w:r>
      <w:r w:rsidRPr="00DC7428">
        <w:rPr>
          <w:rFonts w:eastAsia="Calibri" w:cs="Times New Roman"/>
          <w:color w:val="000000" w:themeColor="text1"/>
          <w:sz w:val="28"/>
          <w:szCs w:val="28"/>
          <w:lang w:val="vi-VN"/>
        </w:rPr>
        <w:t xml:space="preserve"> gây </w:t>
      </w:r>
      <w:r w:rsidRPr="003F70F3">
        <w:rPr>
          <w:rFonts w:eastAsia="Calibri" w:cs="Times New Roman"/>
          <w:color w:val="000000" w:themeColor="text1"/>
          <w:sz w:val="28"/>
          <w:szCs w:val="28"/>
          <w:lang w:val="vi-VN"/>
        </w:rPr>
        <w:t>bệnh</w:t>
      </w:r>
      <w:r w:rsidRPr="00DC7428">
        <w:rPr>
          <w:rFonts w:eastAsia="Calibri" w:cs="Times New Roman"/>
          <w:color w:val="000000" w:themeColor="text1"/>
          <w:sz w:val="28"/>
          <w:szCs w:val="28"/>
          <w:lang w:val="vi-VN"/>
        </w:rPr>
        <w:t xml:space="preserve"> dẫn đến rối loạn hệ vi sinh đường ruột</w:t>
      </w:r>
      <w:r w:rsidRPr="003F70F3">
        <w:rPr>
          <w:rFonts w:eastAsia="Calibri" w:cs="Times New Roman"/>
          <w:color w:val="000000" w:themeColor="text1"/>
          <w:sz w:val="28"/>
          <w:szCs w:val="28"/>
          <w:lang w:val="vi-VN"/>
        </w:rPr>
        <w:t xml:space="preserve">, gây nên các bệnh lý. </w:t>
      </w:r>
      <w:r w:rsidRPr="003F70F3">
        <w:rPr>
          <w:rFonts w:eastAsia="Aptos" w:cs="Times New Roman"/>
          <w:color w:val="000000" w:themeColor="text1"/>
          <w:sz w:val="28"/>
          <w:szCs w:val="28"/>
          <w:lang w:val="vi-VN"/>
        </w:rPr>
        <w:t xml:space="preserve">Rối loạn vi sinh vật được chia thành ba loại: (i) suy giảm vi khuẩn có lợi, (ii) sự gia tăng vi khuẩn gây hại và </w:t>
      </w:r>
      <w:r w:rsidR="00922626" w:rsidRPr="003F70F3">
        <w:rPr>
          <w:rFonts w:eastAsia="Aptos" w:cs="Times New Roman"/>
          <w:color w:val="000000" w:themeColor="text1"/>
          <w:sz w:val="28"/>
          <w:szCs w:val="28"/>
          <w:lang w:val="vi-VN"/>
        </w:rPr>
        <w:t xml:space="preserve">(iii) </w:t>
      </w:r>
      <w:r w:rsidRPr="003F70F3">
        <w:rPr>
          <w:rFonts w:eastAsia="Aptos" w:cs="Times New Roman"/>
          <w:color w:val="000000" w:themeColor="text1"/>
          <w:sz w:val="28"/>
          <w:szCs w:val="28"/>
          <w:lang w:val="vi-VN"/>
        </w:rPr>
        <w:t>mất đa dạng hệ vi sinh vậ</w:t>
      </w:r>
      <w:r w:rsidR="00843DA2" w:rsidRPr="003F70F3">
        <w:rPr>
          <w:rFonts w:eastAsia="Aptos" w:cs="Times New Roman"/>
          <w:color w:val="000000" w:themeColor="text1"/>
          <w:sz w:val="28"/>
          <w:szCs w:val="28"/>
          <w:lang w:val="vi-VN"/>
        </w:rPr>
        <w:t>t</w:t>
      </w:r>
      <w:r w:rsidRPr="003F70F3">
        <w:rPr>
          <w:rFonts w:eastAsia="Aptos" w:cs="Times New Roman"/>
          <w:color w:val="000000" w:themeColor="text1"/>
          <w:sz w:val="28"/>
          <w:szCs w:val="28"/>
          <w:lang w:val="vi-VN"/>
        </w:rPr>
        <w:t>.</w:t>
      </w:r>
      <w:r w:rsidRPr="003F70F3">
        <w:rPr>
          <w:rFonts w:eastAsia="Aptos" w:cs="Times New Roman"/>
          <w:color w:val="FF0000"/>
          <w:sz w:val="28"/>
          <w:szCs w:val="28"/>
          <w:lang w:val="vi-VN"/>
        </w:rPr>
        <w:t xml:space="preserve"> </w:t>
      </w:r>
      <w:r w:rsidRPr="003F70F3">
        <w:rPr>
          <w:rFonts w:eastAsia="Aptos" w:cs="Times New Roman"/>
          <w:color w:val="000000" w:themeColor="text1"/>
          <w:sz w:val="28"/>
          <w:szCs w:val="28"/>
          <w:lang w:val="vi-VN"/>
        </w:rPr>
        <w:t xml:space="preserve">Người ta đã ghi nhận hình thành ung thư liên quan đến tác nhân </w:t>
      </w:r>
      <w:r w:rsidR="00843DA2" w:rsidRPr="003F70F3">
        <w:rPr>
          <w:rFonts w:eastAsia="Aptos" w:cs="Times New Roman"/>
          <w:color w:val="000000" w:themeColor="text1"/>
          <w:sz w:val="28"/>
          <w:szCs w:val="28"/>
          <w:lang w:val="vi-VN"/>
        </w:rPr>
        <w:t>nhiễm trùng</w:t>
      </w:r>
      <w:r w:rsidRPr="003F70F3">
        <w:rPr>
          <w:rFonts w:eastAsia="Aptos" w:cs="Times New Roman"/>
          <w:color w:val="000000" w:themeColor="text1"/>
          <w:sz w:val="28"/>
          <w:szCs w:val="28"/>
          <w:lang w:val="vi-VN"/>
        </w:rPr>
        <w:t xml:space="preserve"> có tỷ lệ lên đến 20% </w:t>
      </w:r>
      <w:r w:rsidR="00976CC5" w:rsidRPr="00976CC5">
        <w:rPr>
          <w:rFonts w:eastAsia="Aptos" w:cs="Times New Roman"/>
          <w:color w:val="000000" w:themeColor="text1"/>
          <w:sz w:val="28"/>
          <w:szCs w:val="28"/>
        </w:rPr>
        <w:fldChar w:fldCharType="begin"/>
      </w:r>
      <w:r w:rsidR="00506686">
        <w:rPr>
          <w:rFonts w:eastAsia="Aptos" w:cs="Times New Roman"/>
          <w:color w:val="000000" w:themeColor="text1"/>
          <w:sz w:val="28"/>
          <w:szCs w:val="28"/>
        </w:rPr>
        <w:instrText xml:space="preserve"> ADDIN EN.CITE &lt;EndNote&gt;&lt;Cite&gt;&lt;Author&gt;Zur Hausen&lt;/Author&gt;&lt;Year&gt;2009&lt;/Year&gt;&lt;RecNum&gt;294&lt;/RecNum&gt;&lt;DisplayText&gt;&lt;style font="Times New Roman" size="14"&gt;[132]&lt;/style&gt;&lt;/DisplayText&gt;&lt;record&gt;&lt;rec-number&gt;294&lt;/rec-number&gt;&lt;foreign-keys&gt;&lt;key app="EN" db-id="xzt9wvpdap52dgep9vr5z2drfa0exfvp2tx5" timestamp="0"&gt;294&lt;/key&gt;&lt;/foreign-keys&gt;&lt;ref-type name="Journal Article"&gt;17&lt;/ref-type&gt;&lt;contributors&gt;&lt;authors&gt;&lt;author&gt;Zur Hausen, Harald&lt;/author&gt;&lt;/authors&gt;&lt;/contributors&gt;&lt;titles&gt;&lt;title&gt;The search for infectious causes of human cancers: where and why&lt;/title&gt;&lt;secondary-title&gt;Virology&lt;/secondary-title&gt;&lt;/titles&gt;&lt;pages&gt;1-10&lt;/pages&gt;&lt;volume&gt;392&lt;/volume&gt;&lt;number&gt;1&lt;/number&gt;&lt;dates&gt;&lt;year&gt;2009&lt;/year&gt;&lt;/dates&gt;&lt;isbn&gt;0042-6822&lt;/isbn&gt;&lt;urls&gt;&lt;/urls&gt;&lt;/record&gt;&lt;/Cite&gt;&lt;/EndNote&gt;</w:instrText>
      </w:r>
      <w:r w:rsidR="00976CC5" w:rsidRPr="00976CC5">
        <w:rPr>
          <w:rFonts w:eastAsia="Aptos" w:cs="Times New Roman"/>
          <w:color w:val="000000" w:themeColor="text1"/>
          <w:sz w:val="28"/>
          <w:szCs w:val="28"/>
        </w:rPr>
        <w:fldChar w:fldCharType="separate"/>
      </w:r>
      <w:r w:rsidR="00506686" w:rsidRPr="00506686">
        <w:rPr>
          <w:rFonts w:eastAsia="Aptos" w:cs="Times New Roman"/>
          <w:noProof/>
          <w:color w:val="000000" w:themeColor="text1"/>
          <w:sz w:val="28"/>
          <w:szCs w:val="28"/>
          <w:lang w:val="vi-VN"/>
        </w:rPr>
        <w:t>[132]</w:t>
      </w:r>
      <w:r w:rsidR="00976CC5" w:rsidRPr="00976CC5">
        <w:rPr>
          <w:rFonts w:eastAsia="Aptos" w:cs="Times New Roman"/>
          <w:color w:val="000000" w:themeColor="text1"/>
          <w:sz w:val="28"/>
          <w:szCs w:val="28"/>
        </w:rPr>
        <w:fldChar w:fldCharType="end"/>
      </w:r>
      <w:r w:rsidRPr="003F70F3">
        <w:rPr>
          <w:rFonts w:eastAsia="Aptos" w:cs="Times New Roman"/>
          <w:color w:val="000000" w:themeColor="text1"/>
          <w:sz w:val="28"/>
          <w:szCs w:val="28"/>
          <w:lang w:val="vi-VN"/>
        </w:rPr>
        <w:t xml:space="preserve">. </w:t>
      </w:r>
      <w:r w:rsidRPr="003F70F3">
        <w:rPr>
          <w:rFonts w:eastAsia="Calibri" w:cs="Times New Roman"/>
          <w:color w:val="000000" w:themeColor="text1"/>
          <w:sz w:val="28"/>
          <w:szCs w:val="28"/>
          <w:lang w:val="vi-VN"/>
        </w:rPr>
        <w:t xml:space="preserve">Các nghiên cứu </w:t>
      </w:r>
      <w:r w:rsidRPr="003F70F3">
        <w:rPr>
          <w:rFonts w:eastAsia="Calibri" w:cs="Times New Roman"/>
          <w:i/>
          <w:color w:val="000000" w:themeColor="text1"/>
          <w:sz w:val="28"/>
          <w:szCs w:val="28"/>
          <w:lang w:val="vi-VN"/>
        </w:rPr>
        <w:t>in vivo</w:t>
      </w:r>
      <w:r w:rsidRPr="003F70F3">
        <w:rPr>
          <w:rFonts w:eastAsia="Calibri" w:cs="Times New Roman"/>
          <w:color w:val="000000" w:themeColor="text1"/>
          <w:sz w:val="28"/>
          <w:szCs w:val="28"/>
          <w:lang w:val="vi-VN"/>
        </w:rPr>
        <w:t xml:space="preserve"> đã chỉ ra vi khuẩn có thể góp phần phát triển UTĐTT thông qua tương tác trực tiếp với hệ thống miễn dịch của vật chủ, sản sinh các chất chuyển hóa liên quan đến ung thư và giải phóng các độc tố kích hoạt gen ung thư. </w:t>
      </w:r>
    </w:p>
    <w:p w14:paraId="6386FCD5" w14:textId="01F14F5F" w:rsidR="00C06B25" w:rsidRPr="003F70F3" w:rsidRDefault="00563910" w:rsidP="00582DBB">
      <w:pPr>
        <w:widowControl w:val="0"/>
        <w:spacing w:before="0" w:after="0"/>
        <w:ind w:firstLine="720"/>
        <w:rPr>
          <w:rFonts w:cs="Times New Roman"/>
          <w:color w:val="000000" w:themeColor="text1"/>
          <w:sz w:val="28"/>
          <w:szCs w:val="28"/>
          <w:lang w:val="vi-VN"/>
        </w:rPr>
      </w:pPr>
      <w:r w:rsidRPr="003F70F3">
        <w:rPr>
          <w:rFonts w:cs="Times New Roman"/>
          <w:color w:val="000000" w:themeColor="text1"/>
          <w:sz w:val="28"/>
          <w:szCs w:val="28"/>
          <w:lang w:val="vi-VN"/>
        </w:rPr>
        <w:t>Do hệ vi sinh đường ruột có thể khác nhau ở mỗi người nên một số yếu tố như cân nặng, chỉ số khối cơ thể, chế độ ăn uống và vị trí địa lý có thể đóng vai trò tích cực trong việc gây ra sự thay đổi này. Chúng tôi tiếp tục xác định các mố</w:t>
      </w:r>
      <w:r w:rsidR="00A86364" w:rsidRPr="003F70F3">
        <w:rPr>
          <w:rFonts w:cs="Times New Roman"/>
          <w:color w:val="000000" w:themeColor="text1"/>
          <w:sz w:val="28"/>
          <w:szCs w:val="28"/>
          <w:lang w:val="vi-VN"/>
        </w:rPr>
        <w:t>i</w:t>
      </w:r>
      <w:r w:rsidR="00A86364" w:rsidRPr="003F70F3">
        <w:rPr>
          <w:rFonts w:eastAsia="Calibri" w:cs="Times New Roman"/>
          <w:color w:val="000000" w:themeColor="text1"/>
          <w:sz w:val="28"/>
          <w:szCs w:val="28"/>
          <w:lang w:val="vi-VN"/>
        </w:rPr>
        <w:t xml:space="preserve"> liên quan các vi khuẩn </w:t>
      </w:r>
      <w:r w:rsidR="00A07135" w:rsidRPr="003F70F3">
        <w:rPr>
          <w:rFonts w:cs="Times New Roman"/>
          <w:i/>
          <w:color w:val="000000" w:themeColor="text1"/>
          <w:sz w:val="28"/>
          <w:szCs w:val="28"/>
          <w:lang w:val="vi-VN"/>
        </w:rPr>
        <w:t>F. nucleatum</w:t>
      </w:r>
      <w:r w:rsidR="00A86364" w:rsidRPr="003F70F3">
        <w:rPr>
          <w:rFonts w:cs="Times New Roman"/>
          <w:i/>
          <w:color w:val="000000" w:themeColor="text1"/>
          <w:sz w:val="28"/>
          <w:szCs w:val="28"/>
          <w:lang w:val="vi-VN"/>
        </w:rPr>
        <w:t>,</w:t>
      </w:r>
      <w:r w:rsidR="00A86364" w:rsidRPr="003F70F3">
        <w:rPr>
          <w:rFonts w:cs="Times New Roman"/>
          <w:color w:val="000000" w:themeColor="text1"/>
          <w:sz w:val="28"/>
          <w:szCs w:val="28"/>
          <w:lang w:val="vi-VN"/>
        </w:rPr>
        <w:t xml:space="preserve"> </w:t>
      </w:r>
      <w:r w:rsidR="00A86364" w:rsidRPr="003F70F3">
        <w:rPr>
          <w:rFonts w:cs="Times New Roman"/>
          <w:i/>
          <w:color w:val="000000" w:themeColor="text1"/>
          <w:sz w:val="28"/>
          <w:szCs w:val="28"/>
          <w:lang w:val="vi-VN"/>
        </w:rPr>
        <w:t>E. coli</w:t>
      </w:r>
      <w:r w:rsidR="00A86364" w:rsidRPr="003F70F3">
        <w:rPr>
          <w:rFonts w:cs="Times New Roman"/>
          <w:color w:val="000000" w:themeColor="text1"/>
          <w:sz w:val="28"/>
          <w:szCs w:val="28"/>
          <w:lang w:val="vi-VN"/>
        </w:rPr>
        <w:t xml:space="preserve">, </w:t>
      </w:r>
      <w:r w:rsidR="00A86364" w:rsidRPr="003F70F3">
        <w:rPr>
          <w:rFonts w:cs="Times New Roman"/>
          <w:i/>
          <w:color w:val="000000" w:themeColor="text1"/>
          <w:sz w:val="28"/>
          <w:szCs w:val="28"/>
          <w:lang w:val="vi-VN"/>
        </w:rPr>
        <w:t>B. fragilis</w:t>
      </w:r>
      <w:r w:rsidR="00A86364" w:rsidRPr="003F70F3">
        <w:rPr>
          <w:rFonts w:cs="Times New Roman"/>
          <w:color w:val="000000" w:themeColor="text1"/>
          <w:sz w:val="28"/>
          <w:szCs w:val="28"/>
          <w:lang w:val="vi-VN"/>
        </w:rPr>
        <w:t xml:space="preserve">, </w:t>
      </w:r>
      <w:r w:rsidR="00A86364" w:rsidRPr="003F70F3">
        <w:rPr>
          <w:rFonts w:cs="Times New Roman"/>
          <w:i/>
          <w:color w:val="000000" w:themeColor="text1"/>
          <w:sz w:val="28"/>
          <w:szCs w:val="28"/>
          <w:lang w:val="vi-VN"/>
        </w:rPr>
        <w:t xml:space="preserve">A. </w:t>
      </w:r>
      <w:r w:rsidR="008D0AED">
        <w:rPr>
          <w:rFonts w:cs="Times New Roman"/>
          <w:i/>
          <w:color w:val="000000" w:themeColor="text1"/>
          <w:sz w:val="28"/>
          <w:szCs w:val="28"/>
          <w:lang w:val="vi-VN"/>
        </w:rPr>
        <w:t>muciniphila</w:t>
      </w:r>
      <w:r w:rsidR="00A86364" w:rsidRPr="003F70F3">
        <w:rPr>
          <w:rFonts w:eastAsia="Aptos" w:cs="Times New Roman"/>
          <w:iCs/>
          <w:color w:val="000000" w:themeColor="text1"/>
          <w:sz w:val="28"/>
          <w:szCs w:val="28"/>
          <w:lang w:val="vi-VN"/>
        </w:rPr>
        <w:t xml:space="preserve"> với đặc điể</w:t>
      </w:r>
      <w:r w:rsidR="00A07135" w:rsidRPr="003F70F3">
        <w:rPr>
          <w:rFonts w:eastAsia="Aptos" w:cs="Times New Roman"/>
          <w:iCs/>
          <w:color w:val="000000" w:themeColor="text1"/>
          <w:sz w:val="28"/>
          <w:szCs w:val="28"/>
          <w:lang w:val="vi-VN"/>
        </w:rPr>
        <w:t xml:space="preserve">m </w:t>
      </w:r>
      <w:r w:rsidR="005007D0" w:rsidRPr="00812B7D">
        <w:rPr>
          <w:rFonts w:eastAsia="Aptos" w:cs="Times New Roman"/>
          <w:iCs/>
          <w:color w:val="000000" w:themeColor="text1"/>
          <w:sz w:val="28"/>
          <w:szCs w:val="28"/>
          <w:lang w:val="vi-VN"/>
        </w:rPr>
        <w:t>giải phẫu bệnh khối UTĐTT</w:t>
      </w:r>
      <w:r w:rsidRPr="003F70F3">
        <w:rPr>
          <w:rFonts w:cs="Times New Roman"/>
          <w:color w:val="000000" w:themeColor="text1"/>
          <w:sz w:val="28"/>
          <w:szCs w:val="28"/>
          <w:lang w:val="vi-VN"/>
        </w:rPr>
        <w:t xml:space="preserve">. </w:t>
      </w:r>
    </w:p>
    <w:p w14:paraId="73386826" w14:textId="0AD3E971" w:rsidR="006F1C5F" w:rsidRPr="003F70F3" w:rsidRDefault="00A86364" w:rsidP="00582DBB">
      <w:pPr>
        <w:widowControl w:val="0"/>
        <w:spacing w:before="0" w:after="0"/>
        <w:ind w:firstLine="720"/>
        <w:rPr>
          <w:rFonts w:eastAsia="Aptos" w:cs="Times New Roman"/>
          <w:iCs/>
          <w:color w:val="000000"/>
          <w:sz w:val="28"/>
          <w:szCs w:val="28"/>
          <w:lang w:val="vi-VN"/>
        </w:rPr>
      </w:pPr>
      <w:r w:rsidRPr="003F70F3">
        <w:rPr>
          <w:rFonts w:eastAsia="Aptos" w:cs="Times New Roman"/>
          <w:iCs/>
          <w:color w:val="000000" w:themeColor="text1"/>
          <w:sz w:val="28"/>
          <w:szCs w:val="28"/>
          <w:lang w:val="vi-VN"/>
        </w:rPr>
        <w:t>K</w:t>
      </w:r>
      <w:r w:rsidR="000B35EC" w:rsidRPr="003F70F3">
        <w:rPr>
          <w:rFonts w:eastAsia="Aptos" w:cs="Times New Roman"/>
          <w:iCs/>
          <w:color w:val="000000" w:themeColor="text1"/>
          <w:sz w:val="28"/>
          <w:szCs w:val="28"/>
          <w:lang w:val="vi-VN"/>
        </w:rPr>
        <w:t xml:space="preserve">ết quả nghiên cứu </w:t>
      </w:r>
      <w:r w:rsidR="00CE161A" w:rsidRPr="003F70F3">
        <w:rPr>
          <w:rFonts w:eastAsia="Aptos" w:cs="Times New Roman"/>
          <w:iCs/>
          <w:color w:val="000000" w:themeColor="text1"/>
          <w:sz w:val="28"/>
          <w:szCs w:val="28"/>
          <w:lang w:val="vi-VN"/>
        </w:rPr>
        <w:t>này</w:t>
      </w:r>
      <w:r w:rsidR="000B35EC" w:rsidRPr="003F70F3">
        <w:rPr>
          <w:rFonts w:eastAsia="Aptos" w:cs="Times New Roman"/>
          <w:iCs/>
          <w:color w:val="000000"/>
          <w:sz w:val="28"/>
          <w:szCs w:val="28"/>
          <w:lang w:val="vi-VN"/>
        </w:rPr>
        <w:t xml:space="preserve"> cho thấy </w:t>
      </w:r>
      <w:r w:rsidR="00C85174" w:rsidRPr="003F70F3">
        <w:rPr>
          <w:rFonts w:eastAsia="Calibri" w:cs="Times New Roman"/>
          <w:sz w:val="28"/>
          <w:szCs w:val="28"/>
          <w:lang w:val="vi-VN"/>
        </w:rPr>
        <w:t>nhiễm vi khuẩn</w:t>
      </w:r>
      <w:r w:rsidR="005007D0" w:rsidRPr="00812B7D">
        <w:rPr>
          <w:rFonts w:eastAsia="Calibri" w:cs="Times New Roman"/>
          <w:sz w:val="28"/>
          <w:szCs w:val="28"/>
          <w:lang w:val="vi-VN"/>
        </w:rPr>
        <w:t xml:space="preserve"> </w:t>
      </w:r>
      <w:r w:rsidR="005007D0" w:rsidRPr="003F70F3">
        <w:rPr>
          <w:rFonts w:cs="Times New Roman"/>
          <w:i/>
          <w:color w:val="000000" w:themeColor="text1"/>
          <w:sz w:val="28"/>
          <w:szCs w:val="28"/>
          <w:lang w:val="vi-VN"/>
        </w:rPr>
        <w:t>E. coli</w:t>
      </w:r>
      <w:r w:rsidR="005007D0" w:rsidRPr="003F70F3">
        <w:rPr>
          <w:rFonts w:cs="Times New Roman"/>
          <w:color w:val="000000" w:themeColor="text1"/>
          <w:sz w:val="28"/>
          <w:szCs w:val="28"/>
          <w:lang w:val="vi-VN"/>
        </w:rPr>
        <w:t xml:space="preserve">, </w:t>
      </w:r>
      <w:r w:rsidR="005007D0" w:rsidRPr="003F70F3">
        <w:rPr>
          <w:rFonts w:cs="Times New Roman"/>
          <w:i/>
          <w:color w:val="000000" w:themeColor="text1"/>
          <w:sz w:val="28"/>
          <w:szCs w:val="28"/>
          <w:lang w:val="vi-VN"/>
        </w:rPr>
        <w:t>B. fragilis</w:t>
      </w:r>
      <w:r w:rsidR="005007D0" w:rsidRPr="003F70F3">
        <w:rPr>
          <w:rFonts w:cs="Times New Roman"/>
          <w:color w:val="000000" w:themeColor="text1"/>
          <w:sz w:val="28"/>
          <w:szCs w:val="28"/>
          <w:lang w:val="vi-VN"/>
        </w:rPr>
        <w:t xml:space="preserve">, </w:t>
      </w:r>
      <w:r w:rsidR="005007D0" w:rsidRPr="003F70F3">
        <w:rPr>
          <w:rFonts w:cs="Times New Roman"/>
          <w:i/>
          <w:color w:val="000000" w:themeColor="text1"/>
          <w:sz w:val="28"/>
          <w:szCs w:val="28"/>
          <w:lang w:val="vi-VN"/>
        </w:rPr>
        <w:t xml:space="preserve">A. </w:t>
      </w:r>
      <w:r w:rsidR="005007D0" w:rsidRPr="00812B7D">
        <w:rPr>
          <w:rFonts w:cs="Times New Roman"/>
          <w:i/>
          <w:color w:val="000000" w:themeColor="text1"/>
          <w:sz w:val="28"/>
          <w:szCs w:val="28"/>
          <w:lang w:val="vi-VN"/>
        </w:rPr>
        <w:t>m</w:t>
      </w:r>
      <w:r w:rsidR="005007D0">
        <w:rPr>
          <w:rFonts w:cs="Times New Roman"/>
          <w:i/>
          <w:color w:val="000000" w:themeColor="text1"/>
          <w:sz w:val="28"/>
          <w:szCs w:val="28"/>
          <w:lang w:val="vi-VN"/>
        </w:rPr>
        <w:t>uciniphila</w:t>
      </w:r>
      <w:r w:rsidR="005007D0" w:rsidRPr="00812B7D">
        <w:rPr>
          <w:rFonts w:cs="Times New Roman"/>
          <w:i/>
          <w:color w:val="000000" w:themeColor="text1"/>
          <w:sz w:val="28"/>
          <w:szCs w:val="28"/>
          <w:lang w:val="vi-VN"/>
        </w:rPr>
        <w:t xml:space="preserve"> </w:t>
      </w:r>
      <w:r w:rsidR="005007D0" w:rsidRPr="00812B7D">
        <w:rPr>
          <w:rFonts w:cs="Times New Roman"/>
          <w:color w:val="000000" w:themeColor="text1"/>
          <w:sz w:val="28"/>
          <w:szCs w:val="28"/>
          <w:lang w:val="vi-VN"/>
        </w:rPr>
        <w:t>không có liên quan đến</w:t>
      </w:r>
      <w:r w:rsidR="005007D0" w:rsidRPr="00812B7D">
        <w:rPr>
          <w:rFonts w:cs="Times New Roman"/>
          <w:i/>
          <w:color w:val="000000" w:themeColor="text1"/>
          <w:sz w:val="28"/>
          <w:szCs w:val="28"/>
          <w:lang w:val="vi-VN"/>
        </w:rPr>
        <w:t xml:space="preserve"> </w:t>
      </w:r>
      <w:r w:rsidR="00C85174" w:rsidRPr="003F70F3">
        <w:rPr>
          <w:rFonts w:eastAsia="Calibri" w:cs="Times New Roman"/>
          <w:sz w:val="28"/>
          <w:szCs w:val="28"/>
          <w:lang w:val="vi-VN"/>
        </w:rPr>
        <w:t xml:space="preserve"> </w:t>
      </w:r>
      <w:r w:rsidR="005007D0" w:rsidRPr="003F70F3">
        <w:rPr>
          <w:rFonts w:eastAsia="Aptos" w:cs="Times New Roman"/>
          <w:iCs/>
          <w:color w:val="000000" w:themeColor="text1"/>
          <w:sz w:val="28"/>
          <w:szCs w:val="28"/>
          <w:lang w:val="vi-VN"/>
        </w:rPr>
        <w:t xml:space="preserve">đặc điểm </w:t>
      </w:r>
      <w:r w:rsidR="005007D0" w:rsidRPr="00812B7D">
        <w:rPr>
          <w:rFonts w:eastAsia="Aptos" w:cs="Times New Roman"/>
          <w:iCs/>
          <w:color w:val="000000" w:themeColor="text1"/>
          <w:sz w:val="28"/>
          <w:szCs w:val="28"/>
          <w:lang w:val="vi-VN"/>
        </w:rPr>
        <w:t xml:space="preserve">giải phẫu bệnh khối UTĐTT. </w:t>
      </w:r>
      <w:r w:rsidR="009824A7" w:rsidRPr="00812B7D">
        <w:rPr>
          <w:rFonts w:eastAsia="Aptos" w:cs="Times New Roman"/>
          <w:iCs/>
          <w:color w:val="000000" w:themeColor="text1"/>
          <w:sz w:val="28"/>
          <w:szCs w:val="28"/>
          <w:lang w:val="vi-VN"/>
        </w:rPr>
        <w:lastRenderedPageBreak/>
        <w:t>T</w:t>
      </w:r>
      <w:r w:rsidR="005007D0" w:rsidRPr="00812B7D">
        <w:rPr>
          <w:rFonts w:eastAsia="Aptos" w:cs="Times New Roman"/>
          <w:iCs/>
          <w:color w:val="000000" w:themeColor="text1"/>
          <w:sz w:val="28"/>
          <w:szCs w:val="28"/>
          <w:lang w:val="vi-VN"/>
        </w:rPr>
        <w:t>uy nhiên,</w:t>
      </w:r>
      <w:r w:rsidR="005007D0" w:rsidRPr="003F70F3">
        <w:rPr>
          <w:rFonts w:eastAsia="Times New Roman" w:cs="Times New Roman"/>
          <w:bCs/>
          <w:i/>
          <w:iCs/>
          <w:spacing w:val="-2"/>
          <w:sz w:val="28"/>
          <w:szCs w:val="28"/>
          <w:lang w:val="vi-VN"/>
        </w:rPr>
        <w:t xml:space="preserve"> </w:t>
      </w:r>
      <w:r w:rsidR="009824A7" w:rsidRPr="00812B7D">
        <w:rPr>
          <w:rFonts w:eastAsia="Times New Roman" w:cs="Times New Roman"/>
          <w:bCs/>
          <w:iCs/>
          <w:spacing w:val="-2"/>
          <w:sz w:val="28"/>
          <w:szCs w:val="28"/>
          <w:lang w:val="vi-VN"/>
        </w:rPr>
        <w:t>nhiễm</w:t>
      </w:r>
      <w:r w:rsidR="009824A7" w:rsidRPr="00812B7D">
        <w:rPr>
          <w:rFonts w:eastAsia="Times New Roman" w:cs="Times New Roman"/>
          <w:bCs/>
          <w:i/>
          <w:iCs/>
          <w:spacing w:val="-2"/>
          <w:sz w:val="28"/>
          <w:szCs w:val="28"/>
          <w:lang w:val="vi-VN"/>
        </w:rPr>
        <w:t xml:space="preserve"> </w:t>
      </w:r>
      <w:r w:rsidR="00C85174" w:rsidRPr="003F70F3">
        <w:rPr>
          <w:rFonts w:eastAsia="Times New Roman" w:cs="Times New Roman"/>
          <w:bCs/>
          <w:i/>
          <w:iCs/>
          <w:spacing w:val="-2"/>
          <w:sz w:val="28"/>
          <w:szCs w:val="28"/>
          <w:lang w:val="vi-VN"/>
        </w:rPr>
        <w:t>F. nucletum</w:t>
      </w:r>
      <w:r w:rsidR="00C85174" w:rsidRPr="003F70F3">
        <w:rPr>
          <w:rFonts w:cs="Times New Roman"/>
          <w:spacing w:val="-2"/>
          <w:sz w:val="28"/>
          <w:szCs w:val="28"/>
          <w:lang w:val="vi-VN"/>
        </w:rPr>
        <w:t xml:space="preserve"> </w:t>
      </w:r>
      <w:r w:rsidR="00C85174" w:rsidRPr="003F70F3">
        <w:rPr>
          <w:rFonts w:eastAsia="Calibri" w:cs="Times New Roman"/>
          <w:spacing w:val="-2"/>
          <w:sz w:val="28"/>
          <w:szCs w:val="28"/>
          <w:lang w:val="vi-VN"/>
        </w:rPr>
        <w:t xml:space="preserve">có liên quan đến </w:t>
      </w:r>
      <w:r w:rsidR="00C85174" w:rsidRPr="003F70F3">
        <w:rPr>
          <w:rFonts w:eastAsia="Times New Roman" w:cs="Times New Roman"/>
          <w:bCs/>
          <w:iCs/>
          <w:spacing w:val="-2"/>
          <w:sz w:val="28"/>
          <w:szCs w:val="28"/>
          <w:lang w:val="vi-VN"/>
        </w:rPr>
        <w:t>tình trạng di căn xa</w:t>
      </w:r>
      <w:r w:rsidR="00C85174" w:rsidRPr="003F70F3">
        <w:rPr>
          <w:rFonts w:eastAsia="Calibri" w:cs="Times New Roman"/>
          <w:spacing w:val="-2"/>
          <w:sz w:val="28"/>
          <w:szCs w:val="28"/>
          <w:lang w:val="vi-VN"/>
        </w:rPr>
        <w:t xml:space="preserve"> của khối UTĐTT (p = 0,015) </w:t>
      </w:r>
      <w:r w:rsidR="00570CFD" w:rsidRPr="003F70F3">
        <w:rPr>
          <w:rFonts w:eastAsia="Calibri" w:cs="Times New Roman"/>
          <w:sz w:val="28"/>
          <w:szCs w:val="28"/>
          <w:lang w:val="vi-VN"/>
        </w:rPr>
        <w:t>(B</w:t>
      </w:r>
      <w:r w:rsidR="00A4621C" w:rsidRPr="003F70F3">
        <w:rPr>
          <w:rFonts w:eastAsia="Calibri" w:cs="Times New Roman"/>
          <w:sz w:val="28"/>
          <w:szCs w:val="28"/>
          <w:lang w:val="vi-VN"/>
        </w:rPr>
        <w:t>iểu đồ 3.7</w:t>
      </w:r>
      <w:r w:rsidR="00570CFD" w:rsidRPr="003F70F3">
        <w:rPr>
          <w:rFonts w:eastAsia="Calibri" w:cs="Times New Roman"/>
          <w:sz w:val="28"/>
          <w:szCs w:val="28"/>
          <w:lang w:val="vi-VN"/>
        </w:rPr>
        <w:t>).</w:t>
      </w:r>
      <w:r w:rsidR="009B1095" w:rsidRPr="003F70F3">
        <w:rPr>
          <w:rFonts w:eastAsia="Calibri" w:cs="Times New Roman"/>
          <w:sz w:val="28"/>
          <w:szCs w:val="28"/>
          <w:lang w:val="vi-VN"/>
        </w:rPr>
        <w:t xml:space="preserve"> Kết quả này tương đồng với nghiên cứu </w:t>
      </w:r>
      <w:r w:rsidR="009B1095" w:rsidRPr="003F70F3">
        <w:rPr>
          <w:rFonts w:cs="Times New Roman"/>
          <w:color w:val="000000" w:themeColor="text1"/>
          <w:sz w:val="28"/>
          <w:szCs w:val="28"/>
          <w:lang w:val="vi-VN"/>
        </w:rPr>
        <w:t xml:space="preserve">của </w:t>
      </w:r>
      <w:r w:rsidR="009B1095" w:rsidRPr="003F70F3">
        <w:rPr>
          <w:rFonts w:cs="Times New Roman"/>
          <w:sz w:val="28"/>
          <w:szCs w:val="28"/>
          <w:lang w:val="vi-VN"/>
        </w:rPr>
        <w:t xml:space="preserve">Kosuke Mima và cộng sự (2015) cho thấy nhiễm </w:t>
      </w:r>
      <w:r w:rsidR="009B1095" w:rsidRPr="003F70F3">
        <w:rPr>
          <w:rFonts w:cs="Times New Roman"/>
          <w:i/>
          <w:color w:val="131413"/>
          <w:sz w:val="28"/>
          <w:szCs w:val="28"/>
          <w:lang w:val="vi-VN"/>
        </w:rPr>
        <w:t xml:space="preserve">F. nucleatum </w:t>
      </w:r>
      <w:r w:rsidR="009B1095" w:rsidRPr="003F70F3">
        <w:rPr>
          <w:rFonts w:cs="Times New Roman"/>
          <w:color w:val="131413"/>
          <w:sz w:val="28"/>
          <w:szCs w:val="28"/>
          <w:lang w:val="vi-VN"/>
        </w:rPr>
        <w:t>không liên quan với tuổi, giới tính nhưng liên quan với</w:t>
      </w:r>
      <w:r w:rsidR="009B1095" w:rsidRPr="003F70F3">
        <w:rPr>
          <w:rFonts w:cs="Times New Roman"/>
          <w:i/>
          <w:color w:val="131413"/>
          <w:sz w:val="28"/>
          <w:szCs w:val="28"/>
          <w:lang w:val="vi-VN"/>
        </w:rPr>
        <w:t xml:space="preserve"> </w:t>
      </w:r>
      <w:r w:rsidR="009B1095" w:rsidRPr="003F70F3">
        <w:rPr>
          <w:rFonts w:cs="Times New Roman"/>
          <w:color w:val="131413"/>
          <w:sz w:val="28"/>
          <w:szCs w:val="28"/>
          <w:lang w:val="vi-VN"/>
        </w:rPr>
        <w:t>vị trí khối u, giai đoạn ung thư và đội biệt hóa</w:t>
      </w:r>
      <w:r w:rsidR="009B1095" w:rsidRPr="003F70F3">
        <w:rPr>
          <w:rFonts w:cs="Times New Roman"/>
          <w:sz w:val="28"/>
          <w:szCs w:val="28"/>
          <w:lang w:val="vi-VN"/>
        </w:rPr>
        <w:t xml:space="preserve"> </w:t>
      </w:r>
      <w:r w:rsidR="009B1095" w:rsidRPr="00977D8B">
        <w:rPr>
          <w:rFonts w:cs="Times New Roman"/>
          <w:sz w:val="28"/>
          <w:szCs w:val="28"/>
        </w:rPr>
        <w:fldChar w:fldCharType="begin"/>
      </w:r>
      <w:r w:rsidR="00506686">
        <w:rPr>
          <w:rFonts w:cs="Times New Roman"/>
          <w:sz w:val="28"/>
          <w:szCs w:val="28"/>
        </w:rPr>
        <w:instrText xml:space="preserve"> ADDIN EN.CITE &lt;EndNote&gt;&lt;Cite&gt;&lt;Author&gt;Mima&lt;/Author&gt;&lt;Year&gt;2015&lt;/Year&gt;&lt;RecNum&gt;270&lt;/RecNum&gt;&lt;DisplayText&gt;&lt;style font="Times New Roman" size="14"&gt;[77]&lt;/style&gt;&lt;/DisplayText&gt;&lt;record&gt;&lt;rec-number&gt;270&lt;/rec-number&gt;&lt;foreign-keys&gt;&lt;key app="EN" db-id="xzt9wvpdap52dgep9vr5z2drfa0exfvp2tx5" timestamp="0"&gt;270&lt;/key&gt;&lt;/foreign-keys&gt;&lt;ref-type name="Journal Article"&gt;17&lt;/ref-type&gt;&lt;contributors&gt;&lt;authors&gt;&lt;author&gt;Mima, Kosuke&lt;/author&gt;&lt;author&gt;Sukawa, Yasutaka&lt;/author&gt;&lt;author&gt;Nishihara, Reiko&lt;/author&gt;&lt;author&gt;Qian, Zhi Rong&lt;/author&gt;&lt;author&gt;Yamauchi, Mai&lt;/author&gt;&lt;author&gt;Inamura, Kentaro&lt;/author&gt;&lt;author&gt;Kim, Sun A&lt;/author&gt;&lt;author&gt;Masuda, Atsuhiro&lt;/author&gt;&lt;author&gt;Nowak, Jonathan A&lt;/author&gt;&lt;author&gt;Nosho, Katsuhiko&lt;/author&gt;&lt;/authors&gt;&lt;/contributors&gt;&lt;titles&gt;&lt;title&gt;Fusobacterium nucleatum and T cells in colorectal carcinoma&lt;/title&gt;&lt;secondary-title&gt;JAMA oncology&lt;/secondary-title&gt;&lt;/titles&gt;&lt;pages&gt;653-661&lt;/pages&gt;&lt;volume&gt;1&lt;/volume&gt;&lt;number&gt;5&lt;/number&gt;&lt;dates&gt;&lt;year&gt;2015&lt;/year&gt;&lt;/dates&gt;&lt;isbn&gt;2374-2437&lt;/isbn&gt;&lt;urls&gt;&lt;/urls&gt;&lt;/record&gt;&lt;/Cite&gt;&lt;/EndNote&gt;</w:instrText>
      </w:r>
      <w:r w:rsidR="009B1095" w:rsidRPr="00977D8B">
        <w:rPr>
          <w:rFonts w:cs="Times New Roman"/>
          <w:sz w:val="28"/>
          <w:szCs w:val="28"/>
        </w:rPr>
        <w:fldChar w:fldCharType="separate"/>
      </w:r>
      <w:r w:rsidR="00506686">
        <w:rPr>
          <w:rFonts w:cs="Times New Roman"/>
          <w:noProof/>
          <w:sz w:val="28"/>
          <w:szCs w:val="28"/>
        </w:rPr>
        <w:t>[77]</w:t>
      </w:r>
      <w:r w:rsidR="009B1095" w:rsidRPr="00977D8B">
        <w:rPr>
          <w:rFonts w:cs="Times New Roman"/>
          <w:sz w:val="28"/>
          <w:szCs w:val="28"/>
        </w:rPr>
        <w:fldChar w:fldCharType="end"/>
      </w:r>
      <w:r w:rsidR="009B1095" w:rsidRPr="003F70F3">
        <w:rPr>
          <w:rFonts w:cs="Times New Roman"/>
          <w:sz w:val="28"/>
          <w:szCs w:val="28"/>
          <w:lang w:val="vi-VN"/>
        </w:rPr>
        <w:t>.</w:t>
      </w:r>
      <w:r w:rsidR="00281BC9" w:rsidRPr="003F70F3">
        <w:rPr>
          <w:rFonts w:cs="Times New Roman"/>
          <w:sz w:val="28"/>
          <w:szCs w:val="28"/>
          <w:lang w:val="vi-VN"/>
        </w:rPr>
        <w:t xml:space="preserve"> Kosuke Mima và cộng sự (2016) cũng chỉ ra nhiễm </w:t>
      </w:r>
      <w:r w:rsidR="00281BC9" w:rsidRPr="003F70F3">
        <w:rPr>
          <w:rFonts w:cs="Times New Roman"/>
          <w:i/>
          <w:color w:val="131413"/>
          <w:sz w:val="28"/>
          <w:szCs w:val="28"/>
          <w:lang w:val="vi-VN"/>
        </w:rPr>
        <w:t xml:space="preserve">F. </w:t>
      </w:r>
      <w:r w:rsidR="00281BC9" w:rsidRPr="003F70F3">
        <w:rPr>
          <w:rFonts w:cs="Times New Roman"/>
          <w:color w:val="131413"/>
          <w:sz w:val="28"/>
          <w:szCs w:val="28"/>
          <w:lang w:val="vi-VN"/>
        </w:rPr>
        <w:t>nucleatum có liên quan đến giai đoạn bệnh của UTĐTT</w:t>
      </w:r>
      <w:r w:rsidR="006F1C5F" w:rsidRPr="003F70F3">
        <w:rPr>
          <w:rFonts w:cs="Times New Roman"/>
          <w:color w:val="131413"/>
          <w:sz w:val="28"/>
          <w:szCs w:val="28"/>
          <w:lang w:val="vi-VN"/>
        </w:rPr>
        <w:t xml:space="preserve"> </w:t>
      </w:r>
      <w:r w:rsidR="006F1C5F">
        <w:rPr>
          <w:rFonts w:cs="Times New Roman"/>
          <w:color w:val="131413"/>
          <w:sz w:val="28"/>
          <w:szCs w:val="28"/>
        </w:rPr>
        <w:fldChar w:fldCharType="begin"/>
      </w:r>
      <w:r w:rsidR="00506686">
        <w:rPr>
          <w:rFonts w:cs="Times New Roman"/>
          <w:color w:val="131413"/>
          <w:sz w:val="28"/>
          <w:szCs w:val="28"/>
        </w:rPr>
        <w:instrText xml:space="preserve"> ADDIN EN.CITE &lt;EndNote&gt;&lt;Cite&gt;&lt;Author&gt;Mima&lt;/Author&gt;&lt;Year&gt;2016&lt;/Year&gt;&lt;RecNum&gt;73&lt;/RecNum&gt;&lt;DisplayText&gt;&lt;style font="Times New Roman" size="14"&gt;[79]&lt;/style&gt;&lt;/DisplayText&gt;&lt;record&gt;&lt;rec-number&gt;73&lt;/rec-number&gt;&lt;foreign-keys&gt;&lt;key app="EN" db-id="xzt9wvpdap52dgep9vr5z2drfa0exfvp2tx5" timestamp="0"&gt;73&lt;/key&gt;&lt;/foreign-keys&gt;&lt;ref-type name="Journal Article"&gt;17&lt;/ref-type&gt;&lt;contributors&gt;&lt;authors&gt;&lt;author&gt;Mima, Kosuke&lt;/author&gt;&lt;author&gt;Nishihara, Reiko&lt;/author&gt;&lt;author&gt;Qian, Zhi Rong&lt;/author&gt;&lt;author&gt;Cao, Yin&lt;/author&gt;&lt;author&gt;Sukawa, Yasutaka&lt;/author&gt;&lt;author&gt;Nowak, Jonathan A&lt;/author&gt;&lt;author&gt;Yang, Juhong&lt;/author&gt;&lt;author&gt;Dou, Ruoxu&lt;/author&gt;&lt;author&gt;Masugi, Yohei&lt;/author&gt;&lt;author&gt;Song, Mingyang&lt;/author&gt;&lt;/authors&gt;&lt;/contributors&gt;&lt;titles&gt;&lt;title&gt;Fusobacterium nucleatum in colorectal carcinoma tissue and patient prognosis&lt;/title&gt;&lt;secondary-title&gt;Gut&lt;/secondary-title&gt;&lt;/titles&gt;&lt;pages&gt;1973-1980&lt;/pages&gt;&lt;volume&gt;65&lt;/volume&gt;&lt;number&gt;12&lt;/number&gt;&lt;dates&gt;&lt;year&gt;2016&lt;/year&gt;&lt;/dates&gt;&lt;isbn&gt;0017-5749&lt;/isbn&gt;&lt;urls&gt;&lt;/urls&gt;&lt;/record&gt;&lt;/Cite&gt;&lt;/EndNote&gt;</w:instrText>
      </w:r>
      <w:r w:rsidR="006F1C5F">
        <w:rPr>
          <w:rFonts w:cs="Times New Roman"/>
          <w:color w:val="131413"/>
          <w:sz w:val="28"/>
          <w:szCs w:val="28"/>
        </w:rPr>
        <w:fldChar w:fldCharType="separate"/>
      </w:r>
      <w:r w:rsidR="00506686">
        <w:rPr>
          <w:rFonts w:cs="Times New Roman"/>
          <w:noProof/>
          <w:color w:val="131413"/>
          <w:sz w:val="28"/>
          <w:szCs w:val="28"/>
        </w:rPr>
        <w:t>[79]</w:t>
      </w:r>
      <w:r w:rsidR="006F1C5F">
        <w:rPr>
          <w:rFonts w:cs="Times New Roman"/>
          <w:color w:val="131413"/>
          <w:sz w:val="28"/>
          <w:szCs w:val="28"/>
        </w:rPr>
        <w:fldChar w:fldCharType="end"/>
      </w:r>
      <w:r w:rsidR="00281BC9" w:rsidRPr="003F70F3">
        <w:rPr>
          <w:rFonts w:cs="Times New Roman"/>
          <w:i/>
          <w:color w:val="131413"/>
          <w:sz w:val="28"/>
          <w:szCs w:val="28"/>
          <w:lang w:val="vi-VN"/>
        </w:rPr>
        <w:t xml:space="preserve">. </w:t>
      </w:r>
      <w:r w:rsidR="006F1C5F" w:rsidRPr="003F70F3">
        <w:rPr>
          <w:rFonts w:cs="Times New Roman"/>
          <w:color w:val="131413"/>
          <w:sz w:val="28"/>
          <w:szCs w:val="28"/>
          <w:lang w:val="vi-VN"/>
        </w:rPr>
        <w:t xml:space="preserve">Điều này cũng đã được chứng minh </w:t>
      </w:r>
      <w:r w:rsidR="006F1C5F" w:rsidRPr="003F70F3">
        <w:rPr>
          <w:rFonts w:cs="Times New Roman"/>
          <w:color w:val="000000" w:themeColor="text1"/>
          <w:sz w:val="28"/>
          <w:szCs w:val="28"/>
          <w:lang w:val="vi-VN"/>
        </w:rPr>
        <w:t xml:space="preserve">các tế bào UTĐTT gồm: HCT116, LoVo, HT29 và SW480 ủ với </w:t>
      </w:r>
      <w:r w:rsidR="006F1C5F" w:rsidRPr="003F70F3">
        <w:rPr>
          <w:rFonts w:eastAsia="Aptos" w:cs="Times New Roman"/>
          <w:i/>
          <w:color w:val="000000" w:themeColor="text1"/>
          <w:sz w:val="28"/>
          <w:szCs w:val="28"/>
          <w:lang w:val="vi-VN"/>
        </w:rPr>
        <w:t xml:space="preserve">F. nucleatum </w:t>
      </w:r>
      <w:r w:rsidR="006F1C5F" w:rsidRPr="003F70F3">
        <w:rPr>
          <w:rFonts w:eastAsia="Aptos" w:cs="Times New Roman"/>
          <w:color w:val="000000" w:themeColor="text1"/>
          <w:sz w:val="28"/>
          <w:szCs w:val="28"/>
          <w:lang w:val="vi-VN"/>
        </w:rPr>
        <w:t xml:space="preserve">làm tăng sự phát triển, hoạt động xâm lấn và khả năng di căn khối u ghép dị loại ở chuột. </w:t>
      </w:r>
      <w:r w:rsidR="006F1C5F" w:rsidRPr="003F70F3">
        <w:rPr>
          <w:rFonts w:eastAsia="Aptos" w:cs="Times New Roman"/>
          <w:i/>
          <w:color w:val="000000" w:themeColor="text1"/>
          <w:sz w:val="28"/>
          <w:szCs w:val="28"/>
          <w:lang w:val="vi-VN"/>
        </w:rPr>
        <w:t>F nucleatum</w:t>
      </w:r>
      <w:r w:rsidR="006F1C5F" w:rsidRPr="003F70F3">
        <w:rPr>
          <w:rFonts w:eastAsia="Aptos" w:cs="Times New Roman"/>
          <w:color w:val="000000" w:themeColor="text1"/>
          <w:sz w:val="28"/>
          <w:szCs w:val="28"/>
          <w:lang w:val="vi-VN"/>
        </w:rPr>
        <w:t xml:space="preserve"> kích hoạt tín hiệu TLR4 và MYD88, dẫn đến hoạt hóa yếu tố hạt nhân NF</w:t>
      </w:r>
      <w:r w:rsidR="006F1C5F" w:rsidRPr="004F0A38">
        <w:rPr>
          <w:rFonts w:eastAsia="Aptos" w:cs="Times New Roman"/>
          <w:color w:val="000000" w:themeColor="text1"/>
          <w:sz w:val="28"/>
          <w:szCs w:val="28"/>
        </w:rPr>
        <w:t>κ</w:t>
      </w:r>
      <w:r w:rsidR="006F1C5F" w:rsidRPr="003F70F3">
        <w:rPr>
          <w:rFonts w:eastAsia="Aptos" w:cs="Times New Roman"/>
          <w:color w:val="000000" w:themeColor="text1"/>
          <w:sz w:val="28"/>
          <w:szCs w:val="28"/>
          <w:lang w:val="vi-VN"/>
        </w:rPr>
        <w:t xml:space="preserve">B và tăng biểu hiện của miR21; miRNA này làm giảm mức độ của </w:t>
      </w:r>
      <w:r w:rsidR="006F1C5F" w:rsidRPr="003F70F3">
        <w:rPr>
          <w:rFonts w:eastAsia="Aptos" w:cs="Times New Roman"/>
          <w:i/>
          <w:iCs/>
          <w:color w:val="000000" w:themeColor="text1"/>
          <w:sz w:val="28"/>
          <w:szCs w:val="28"/>
          <w:lang w:val="vi-VN"/>
        </w:rPr>
        <w:t>RAS</w:t>
      </w:r>
      <w:r w:rsidR="006F1C5F" w:rsidRPr="003F70F3">
        <w:rPr>
          <w:rFonts w:eastAsia="Aptos" w:cs="Times New Roman"/>
          <w:color w:val="000000" w:themeColor="text1"/>
          <w:sz w:val="28"/>
          <w:szCs w:val="28"/>
          <w:lang w:val="vi-VN"/>
        </w:rPr>
        <w:t xml:space="preserve"> GTPase RASA1 </w:t>
      </w:r>
      <w:r w:rsidR="006F1C5F" w:rsidRPr="004F0A3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&lt;EndNote&gt;&lt;Cite&gt;&lt;Author&gt;Yang&lt;/Author&gt;&lt;Year&gt;2017&lt;/Year&gt;&lt;RecNum&gt;77&lt;/RecNum&gt;&lt;DisplayText&gt;&lt;style font="Times New Roman" size="14"&gt;[133]&lt;/style&gt;&lt;/DisplayText&gt;&lt;record&gt;&lt;rec-number&gt;77&lt;/rec-number&gt;&lt;foreign-keys&gt;&lt;key app="EN" db-id="xzt9wvpdap52dgep9vr5z2drfa0exfvp2tx5" timestamp="0"&gt;77&lt;/key&gt;&lt;/foreign-keys&gt;&lt;ref-type name="Journal Article"&gt;17&lt;/ref-type&gt;&lt;contributors&gt;&lt;authors&gt;&lt;author&gt;Yang, Yongzhi&lt;/author&gt;&lt;author&gt;Weng, Wenhao&lt;/author&gt;&lt;author&gt;Peng, Junjie&lt;/author&gt;&lt;author&gt;Hong, Leiming&lt;/author&gt;&lt;author&gt;Yang, Lei&lt;/author&gt;&lt;author&gt;Toiyama, Yuji&lt;/author&gt;&lt;author&gt;Gao, Renyuan&lt;/author&gt;&lt;author&gt;Liu, Minfeng&lt;/author&gt;&lt;author&gt;Yin, Mingming&lt;/author&gt;&lt;author&gt;Pan, Cheng&lt;/author&gt;&lt;/authors&gt;&lt;/contributors&gt;&lt;titles&gt;&lt;title&gt;Fusobacterium nucleatum increases proliferation of colorectal cancer cells and tumor development in mice by activating toll-like receptor 4 signaling to nuclear factor− κB, and up-regulating expression of microRNA-21&lt;/title&gt;&lt;secondary-title&gt;Gastroenterology&lt;/secondary-title&gt;&lt;/titles&gt;&lt;periodical&gt;&lt;full-title&gt;Gastroenterology&lt;/full-title&gt;&lt;abbr-1&gt;Gastroenterology&lt;/abbr-1&gt;&lt;/periodical&gt;&lt;pages&gt;851-866. e24&lt;/pages&gt;&lt;volume&gt;152&lt;/volume&gt;&lt;number&gt;4&lt;/number&gt;&lt;dates&gt;&lt;year&gt;2017&lt;/year&gt;&lt;/dates&gt;&lt;isbn&gt;0016-5085&lt;/isbn&gt;&lt;urls&gt;&lt;/urls&gt;&lt;/record&gt;&lt;/Cite&gt;&lt;/EndNote&gt;</w:instrText>
      </w:r>
      <w:r w:rsidR="006F1C5F" w:rsidRPr="004F0A3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[133]</w:t>
      </w:r>
      <w:r w:rsidR="006F1C5F" w:rsidRPr="004F0A38">
        <w:rPr>
          <w:rFonts w:cs="Times New Roman"/>
          <w:color w:val="000000" w:themeColor="text1"/>
          <w:sz w:val="28"/>
          <w:szCs w:val="28"/>
        </w:rPr>
        <w:fldChar w:fldCharType="end"/>
      </w:r>
      <w:r w:rsidR="006F1C5F" w:rsidRPr="003F70F3">
        <w:rPr>
          <w:rFonts w:cs="Times New Roman"/>
          <w:color w:val="000000" w:themeColor="text1"/>
          <w:sz w:val="28"/>
          <w:szCs w:val="28"/>
          <w:lang w:val="vi-VN"/>
        </w:rPr>
        <w:t xml:space="preserve">. Annexin A1, là một thành phần quan trọng được biểu hiện cụ thể trong các tế bào ung thư đại tràng đang tăng sinh và tham gia vào quá trình hoạt hóa Cyclin D1. Chất kết dính FadA từ </w:t>
      </w:r>
      <w:r w:rsidR="006F1C5F" w:rsidRPr="003F70F3">
        <w:rPr>
          <w:rFonts w:cs="Times New Roman"/>
          <w:i/>
          <w:color w:val="000000" w:themeColor="text1"/>
          <w:sz w:val="28"/>
          <w:szCs w:val="28"/>
          <w:lang w:val="vi-VN"/>
        </w:rPr>
        <w:t>F. nucleatum</w:t>
      </w:r>
      <w:r w:rsidR="006F1C5F" w:rsidRPr="003F70F3">
        <w:rPr>
          <w:rFonts w:cs="Times New Roman"/>
          <w:color w:val="000000" w:themeColor="text1"/>
          <w:sz w:val="28"/>
          <w:szCs w:val="28"/>
          <w:lang w:val="vi-VN"/>
        </w:rPr>
        <w:t xml:space="preserve"> tăng biểu hiện Annexin A1 thông qua E-cadherin. Một vòng phản hồi tích cực giữa FadA và Annexin A1 được xác định trong các tế bào ung thư, không có trong các tế bào lành tính. Mô hình này mở rộng mô hình “u tuyến-ung thư” và xác định các vi khuẩn như F. nucleatum là “chất xúc tác” gây ung thư </w:t>
      </w:r>
      <w:r w:rsidR="006F1C5F" w:rsidRPr="00C932A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&lt;EndNote&gt;&lt;Cite&gt;&lt;Author&gt;Rubinstein&lt;/Author&gt;&lt;Year&gt;2019&lt;/Year&gt;&lt;RecNum&gt;80&lt;/RecNum&gt;&lt;DisplayText&gt;&lt;style font="Times New Roman" size="14"&gt;[134]&lt;/style&gt;&lt;/DisplayText&gt;&lt;record&gt;&lt;rec-number&gt;80&lt;/rec-number&gt;&lt;foreign-keys&gt;&lt;key app="EN" db-id="xzt9wvpdap52dgep9vr5z2drfa0exfvp2tx5" timestamp="0"&gt;80&lt;/key&gt;&lt;/foreign-keys&gt;&lt;ref-type name="Journal Article"&gt;17&lt;/ref-type&gt;&lt;contributors&gt;&lt;authors&gt;&lt;author&gt;Rubinstein, Mara Roxana&lt;/author&gt;&lt;author&gt;Baik, Jung Eun&lt;/author&gt;&lt;author&gt;Lagana, Stephen M&lt;/author&gt;&lt;author&gt;Han, Richard P&lt;/author&gt;&lt;author&gt;Raab, William J&lt;/author&gt;&lt;author&gt;Sahoo, Debashis&lt;/author&gt;&lt;author&gt;Dalerba, Piero&lt;/author&gt;&lt;author&gt;Wang, Timothy C&lt;/author&gt;&lt;author&gt;Han, Yiping W&lt;/author&gt;&lt;/authors&gt;&lt;/contributors&gt;&lt;titles&gt;&lt;title&gt;Fusobacterium nucleatum promotes colorectal cancer by inducing Wnt/β‐catenin modulator Annexin A1&lt;/title&gt;&lt;secondary-title&gt;EMBO reports&lt;/secondary-title&gt;&lt;/titles&gt;&lt;pages&gt;e47638&lt;/pages&gt;&lt;volume&gt;20&lt;/volume&gt;&lt;number&gt;4&lt;/number&gt;&lt;dates&gt;&lt;year&gt;2019&lt;/year&gt;&lt;/dates&gt;&lt;isbn&gt;1469-3178&lt;/isbn&gt;&lt;urls&gt;&lt;/urls&gt;&lt;/record&gt;&lt;/Cite&gt;&lt;/EndNote&gt;</w:instrText>
      </w:r>
      <w:r w:rsidR="006F1C5F" w:rsidRPr="00C932A1">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[134]</w:t>
      </w:r>
      <w:r w:rsidR="006F1C5F" w:rsidRPr="00C932A1">
        <w:rPr>
          <w:rFonts w:cs="Times New Roman"/>
          <w:color w:val="000000" w:themeColor="text1"/>
          <w:sz w:val="28"/>
          <w:szCs w:val="28"/>
        </w:rPr>
        <w:fldChar w:fldCharType="end"/>
      </w:r>
      <w:r w:rsidR="006F1C5F" w:rsidRPr="003F70F3">
        <w:rPr>
          <w:rFonts w:cs="Times New Roman"/>
          <w:color w:val="000000" w:themeColor="text1"/>
          <w:sz w:val="28"/>
          <w:szCs w:val="28"/>
          <w:lang w:val="vi-VN"/>
        </w:rPr>
        <w:t xml:space="preserve">. </w:t>
      </w:r>
      <w:r w:rsidR="006F1C5F" w:rsidRPr="003F70F3">
        <w:rPr>
          <w:rFonts w:cs="Times New Roman"/>
          <w:i/>
          <w:sz w:val="28"/>
          <w:szCs w:val="28"/>
          <w:lang w:val="vi-VN"/>
        </w:rPr>
        <w:t>F. nucleatum</w:t>
      </w:r>
      <w:r w:rsidR="006F1C5F" w:rsidRPr="003F70F3">
        <w:rPr>
          <w:rFonts w:cs="Times New Roman"/>
          <w:sz w:val="28"/>
          <w:szCs w:val="28"/>
          <w:lang w:val="vi-VN"/>
        </w:rPr>
        <w:t xml:space="preserve"> làm tăng quá trình hình thành</w:t>
      </w:r>
      <w:r w:rsidR="00642150" w:rsidRPr="003F70F3">
        <w:rPr>
          <w:rFonts w:cs="Times New Roman"/>
          <w:sz w:val="28"/>
          <w:szCs w:val="28"/>
          <w:lang w:val="vi-VN"/>
        </w:rPr>
        <w:t xml:space="preserve"> và di căn</w:t>
      </w:r>
      <w:r w:rsidR="006F1C5F" w:rsidRPr="003F70F3">
        <w:rPr>
          <w:rFonts w:cs="Times New Roman"/>
          <w:sz w:val="28"/>
          <w:szCs w:val="28"/>
          <w:lang w:val="vi-VN"/>
        </w:rPr>
        <w:t xml:space="preserve"> khối u đường ruột ở chuột ApcMin/+ thông qua chuỗi TLR4/p-PAK1/p-</w:t>
      </w:r>
      <w:r w:rsidR="006F1C5F" w:rsidRPr="00D34427">
        <w:rPr>
          <w:rFonts w:cs="Times New Roman"/>
          <w:sz w:val="28"/>
          <w:szCs w:val="28"/>
        </w:rPr>
        <w:t>β</w:t>
      </w:r>
      <w:r w:rsidR="006F1C5F" w:rsidRPr="003F70F3">
        <w:rPr>
          <w:rFonts w:cs="Times New Roman"/>
          <w:sz w:val="28"/>
          <w:szCs w:val="28"/>
          <w:lang w:val="vi-VN"/>
        </w:rPr>
        <w:t xml:space="preserve">-catenin S675. </w:t>
      </w:r>
    </w:p>
    <w:p w14:paraId="7758D813" w14:textId="075C1420" w:rsidR="007323CA" w:rsidRPr="009824A7" w:rsidRDefault="00582DBB" w:rsidP="00C06B25">
      <w:pPr>
        <w:spacing w:before="0" w:after="0"/>
        <w:ind w:firstLine="700"/>
        <w:rPr>
          <w:rFonts w:cs="Times New Roman"/>
          <w:spacing w:val="-2"/>
          <w:sz w:val="28"/>
          <w:szCs w:val="28"/>
          <w:lang w:val="vi-VN"/>
        </w:rPr>
      </w:pPr>
      <w:r w:rsidRPr="003F70F3">
        <w:rPr>
          <w:rFonts w:eastAsia="Calibri" w:cs="Times New Roman"/>
          <w:sz w:val="28"/>
          <w:szCs w:val="28"/>
          <w:lang w:val="vi-VN"/>
        </w:rPr>
        <w:t>Tuy nhiên, nhiều nghiên cứu cũng c</w:t>
      </w:r>
      <w:r w:rsidR="00C06B25" w:rsidRPr="003F70F3">
        <w:rPr>
          <w:rFonts w:eastAsia="Calibri" w:cs="Times New Roman"/>
          <w:sz w:val="28"/>
          <w:szCs w:val="28"/>
          <w:lang w:val="vi-VN"/>
        </w:rPr>
        <w:t>ho ra</w:t>
      </w:r>
      <w:r w:rsidRPr="003F70F3">
        <w:rPr>
          <w:rFonts w:eastAsia="Calibri" w:cs="Times New Roman"/>
          <w:sz w:val="28"/>
          <w:szCs w:val="28"/>
          <w:lang w:val="vi-VN"/>
        </w:rPr>
        <w:t xml:space="preserve"> kết quả</w:t>
      </w:r>
      <w:r w:rsidR="00FC5841" w:rsidRPr="003F70F3">
        <w:rPr>
          <w:rFonts w:eastAsia="Calibri" w:cs="Times New Roman"/>
          <w:sz w:val="28"/>
          <w:szCs w:val="28"/>
          <w:lang w:val="vi-VN"/>
        </w:rPr>
        <w:t xml:space="preserve"> khác,</w:t>
      </w:r>
      <w:r w:rsidRPr="003F70F3">
        <w:rPr>
          <w:rFonts w:eastAsia="Calibri" w:cs="Times New Roman"/>
          <w:sz w:val="28"/>
          <w:szCs w:val="28"/>
          <w:lang w:val="vi-VN"/>
        </w:rPr>
        <w:t xml:space="preserve"> </w:t>
      </w:r>
      <w:r w:rsidR="00563910" w:rsidRPr="003F70F3">
        <w:rPr>
          <w:rFonts w:cs="Times New Roman"/>
          <w:sz w:val="28"/>
          <w:szCs w:val="28"/>
          <w:lang w:val="vi-VN"/>
        </w:rPr>
        <w:t xml:space="preserve">Aref Shariati và cộng sự (2021) </w:t>
      </w:r>
      <w:r w:rsidR="00563910" w:rsidRPr="003F70F3">
        <w:rPr>
          <w:rFonts w:cs="Times New Roman"/>
          <w:color w:val="000000" w:themeColor="text1"/>
          <w:sz w:val="28"/>
          <w:szCs w:val="28"/>
          <w:lang w:val="vi-VN"/>
        </w:rPr>
        <w:t>cho thấy không có mối tương quan đáng kể nào giữa bốn loại vi khuẩn được khảo sát và các biến số tuổi, giới tính, lâm sàng, bệnh học của UTĐTT như giai đoạn và vị trí khối u, sự biệt hóa bệnh lý và độ sâu thâm nhiễm được quan sát thấ</w:t>
      </w:r>
      <w:r w:rsidR="009B1095" w:rsidRPr="003F70F3">
        <w:rPr>
          <w:rFonts w:cs="Times New Roman"/>
          <w:color w:val="000000" w:themeColor="text1"/>
          <w:sz w:val="28"/>
          <w:szCs w:val="28"/>
          <w:lang w:val="vi-VN"/>
        </w:rPr>
        <w:t xml:space="preserve">y (p &gt; 0,05), </w:t>
      </w:r>
      <w:r w:rsidR="00563910" w:rsidRPr="003F70F3">
        <w:rPr>
          <w:rFonts w:cs="Times New Roman"/>
          <w:color w:val="000000" w:themeColor="text1"/>
          <w:sz w:val="28"/>
          <w:szCs w:val="28"/>
          <w:lang w:val="vi-VN"/>
        </w:rPr>
        <w:t xml:space="preserve">nồng độ </w:t>
      </w:r>
      <w:r w:rsidR="00563910" w:rsidRPr="003F70F3">
        <w:rPr>
          <w:rFonts w:cs="Times New Roman"/>
          <w:i/>
          <w:color w:val="000000" w:themeColor="text1"/>
          <w:sz w:val="28"/>
          <w:szCs w:val="28"/>
          <w:lang w:val="vi-VN"/>
        </w:rPr>
        <w:t>F. nucleatum</w:t>
      </w:r>
      <w:r w:rsidR="00563910" w:rsidRPr="003F70F3">
        <w:rPr>
          <w:rFonts w:cs="Times New Roman"/>
          <w:color w:val="000000" w:themeColor="text1"/>
          <w:sz w:val="28"/>
          <w:szCs w:val="28"/>
          <w:lang w:val="vi-VN"/>
        </w:rPr>
        <w:t xml:space="preserve"> cao hơn ở trực tràng so với ở đạ</w:t>
      </w:r>
      <w:r w:rsidR="00A86364" w:rsidRPr="003F70F3">
        <w:rPr>
          <w:rFonts w:cs="Times New Roman"/>
          <w:color w:val="000000" w:themeColor="text1"/>
          <w:sz w:val="28"/>
          <w:szCs w:val="28"/>
          <w:lang w:val="vi-VN"/>
        </w:rPr>
        <w:t>i tràng, tuy nhiên</w:t>
      </w:r>
      <w:r w:rsidR="00563910" w:rsidRPr="003F70F3">
        <w:rPr>
          <w:rFonts w:cs="Times New Roman"/>
          <w:color w:val="000000" w:themeColor="text1"/>
          <w:sz w:val="28"/>
          <w:szCs w:val="28"/>
          <w:lang w:val="vi-VN"/>
        </w:rPr>
        <w:t xml:space="preserve"> các phân tích thống kê không cho thấy bất kỳ mối tương quan nào (p &gt; 0,05) giữa vi khuẩn và các dấu hiệu </w:t>
      </w:r>
      <w:r w:rsidR="00A86364" w:rsidRPr="003F70F3">
        <w:rPr>
          <w:rFonts w:cs="Times New Roman"/>
          <w:color w:val="000000" w:themeColor="text1"/>
          <w:sz w:val="28"/>
          <w:szCs w:val="28"/>
          <w:lang w:val="vi-VN"/>
        </w:rPr>
        <w:t>lâm sàng và cận lâm sàng</w:t>
      </w:r>
      <w:r w:rsidR="00563910" w:rsidRPr="003F70F3">
        <w:rPr>
          <w:rFonts w:cs="Times New Roman"/>
          <w:color w:val="000000" w:themeColor="text1"/>
          <w:sz w:val="28"/>
          <w:szCs w:val="28"/>
          <w:lang w:val="vi-VN"/>
        </w:rPr>
        <w:t xml:space="preserve"> </w:t>
      </w:r>
      <w:r w:rsidR="00563910" w:rsidRPr="00977D8B">
        <w:rPr>
          <w:rFonts w:cs="Times New Roman"/>
          <w:color w:val="000000" w:themeColor="text1"/>
          <w:sz w:val="28"/>
          <w:szCs w:val="28"/>
        </w:rPr>
        <w:fldChar w:fldCharType="begin"/>
      </w:r>
      <w:r w:rsidR="00112393">
        <w:rPr>
          <w:rFonts w:cs="Times New Roman"/>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563910" w:rsidRPr="00977D8B">
        <w:rPr>
          <w:rFonts w:cs="Times New Roman"/>
          <w:color w:val="000000" w:themeColor="text1"/>
          <w:sz w:val="28"/>
          <w:szCs w:val="28"/>
        </w:rPr>
        <w:fldChar w:fldCharType="separate"/>
      </w:r>
      <w:r w:rsidR="00112393" w:rsidRPr="00112393">
        <w:rPr>
          <w:rFonts w:cs="Times New Roman"/>
          <w:noProof/>
          <w:color w:val="000000" w:themeColor="text1"/>
          <w:sz w:val="28"/>
          <w:szCs w:val="28"/>
          <w:lang w:val="vi-VN"/>
        </w:rPr>
        <w:t>[6]</w:t>
      </w:r>
      <w:r w:rsidR="00563910" w:rsidRPr="00977D8B">
        <w:rPr>
          <w:rFonts w:cs="Times New Roman"/>
          <w:color w:val="000000" w:themeColor="text1"/>
          <w:sz w:val="28"/>
          <w:szCs w:val="28"/>
        </w:rPr>
        <w:fldChar w:fldCharType="end"/>
      </w:r>
      <w:r w:rsidR="00563910" w:rsidRPr="003F70F3">
        <w:rPr>
          <w:rFonts w:cs="Times New Roman"/>
          <w:color w:val="000000" w:themeColor="text1"/>
          <w:sz w:val="28"/>
          <w:szCs w:val="28"/>
          <w:lang w:val="vi-VN"/>
        </w:rPr>
        <w:t xml:space="preserve">. </w:t>
      </w:r>
      <w:r w:rsidR="00F172F8" w:rsidRPr="003F70F3">
        <w:rPr>
          <w:rFonts w:cs="Times New Roman"/>
          <w:sz w:val="28"/>
          <w:szCs w:val="28"/>
          <w:lang w:val="vi-VN"/>
        </w:rPr>
        <w:t xml:space="preserve">Nghiên cứu của </w:t>
      </w:r>
      <w:r w:rsidR="00F172F8" w:rsidRPr="003F70F3">
        <w:rPr>
          <w:rFonts w:cs="Times New Roman"/>
          <w:color w:val="231F20"/>
          <w:sz w:val="28"/>
          <w:szCs w:val="28"/>
          <w:lang w:val="vi-VN"/>
        </w:rPr>
        <w:t>Youlian Zhou và cộng sự (2016)</w:t>
      </w:r>
      <w:r w:rsidR="00F172F8" w:rsidRPr="003F70F3">
        <w:rPr>
          <w:rFonts w:cs="Times New Roman"/>
          <w:sz w:val="28"/>
          <w:szCs w:val="28"/>
          <w:lang w:val="vi-VN"/>
        </w:rPr>
        <w:t xml:space="preserve"> cũng </w:t>
      </w:r>
      <w:r w:rsidR="00F172F8" w:rsidRPr="003F70F3">
        <w:rPr>
          <w:rFonts w:cs="Times New Roman"/>
          <w:sz w:val="28"/>
          <w:szCs w:val="28"/>
          <w:lang w:val="vi-VN"/>
        </w:rPr>
        <w:lastRenderedPageBreak/>
        <w:t xml:space="preserve">không quan sát thấy mối liên quan này </w:t>
      </w:r>
      <w:r w:rsidR="000936A8">
        <w:rPr>
          <w:rFonts w:cs="Times New Roman"/>
          <w:sz w:val="28"/>
          <w:szCs w:val="28"/>
        </w:rPr>
        <w:fldChar w:fldCharType="begin"/>
      </w:r>
      <w:r w:rsidR="004805ED" w:rsidRPr="00D35577">
        <w:rPr>
          <w:rFonts w:cs="Times New Roman"/>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sidR="000936A8">
        <w:rPr>
          <w:rFonts w:cs="Times New Roman"/>
          <w:sz w:val="28"/>
          <w:szCs w:val="28"/>
        </w:rPr>
        <w:fldChar w:fldCharType="separate"/>
      </w:r>
      <w:r w:rsidR="004805ED" w:rsidRPr="004805ED">
        <w:rPr>
          <w:rFonts w:cs="Times New Roman"/>
          <w:noProof/>
          <w:sz w:val="28"/>
          <w:szCs w:val="28"/>
          <w:lang w:val="vi-VN"/>
        </w:rPr>
        <w:t>[5]</w:t>
      </w:r>
      <w:r w:rsidR="000936A8">
        <w:rPr>
          <w:rFonts w:cs="Times New Roman"/>
          <w:sz w:val="28"/>
          <w:szCs w:val="28"/>
        </w:rPr>
        <w:fldChar w:fldCharType="end"/>
      </w:r>
      <w:r w:rsidR="00F172F8" w:rsidRPr="003F70F3">
        <w:rPr>
          <w:rFonts w:cs="Times New Roman"/>
          <w:sz w:val="28"/>
          <w:szCs w:val="28"/>
          <w:lang w:val="vi-VN"/>
        </w:rPr>
        <w:t xml:space="preserve">. Tương tự như vậy, </w:t>
      </w:r>
      <w:r w:rsidR="00F172F8" w:rsidRPr="003F70F3">
        <w:rPr>
          <w:rFonts w:cs="Times New Roman"/>
          <w:color w:val="131413"/>
          <w:sz w:val="28"/>
          <w:szCs w:val="28"/>
          <w:lang w:val="vi-VN"/>
        </w:rPr>
        <w:t xml:space="preserve">Andrew T. Kunzmann và cộng sự (2019) có kết quả không có liên quan giữa nhiễm </w:t>
      </w:r>
      <w:r w:rsidR="00F172F8" w:rsidRPr="003F70F3">
        <w:rPr>
          <w:rFonts w:cs="Times New Roman"/>
          <w:i/>
          <w:color w:val="131413"/>
          <w:sz w:val="28"/>
          <w:szCs w:val="28"/>
          <w:lang w:val="vi-VN"/>
        </w:rPr>
        <w:t>F. nucleatum</w:t>
      </w:r>
      <w:r w:rsidR="00F172F8" w:rsidRPr="003F70F3">
        <w:rPr>
          <w:rFonts w:cs="Times New Roman"/>
          <w:color w:val="131413"/>
          <w:sz w:val="28"/>
          <w:szCs w:val="28"/>
          <w:lang w:val="vi-VN"/>
        </w:rPr>
        <w:t xml:space="preserve"> với độ tuổi, giới tính, BMI cũng nhưng </w:t>
      </w:r>
      <w:r w:rsidR="00F172F8" w:rsidRPr="003F70F3">
        <w:rPr>
          <w:rFonts w:cs="Times New Roman"/>
          <w:color w:val="131413"/>
          <w:spacing w:val="-2"/>
          <w:sz w:val="28"/>
          <w:szCs w:val="28"/>
          <w:lang w:val="vi-VN"/>
        </w:rPr>
        <w:t xml:space="preserve">các đặc điểm lâm sàng và tính chất của khối u UTĐTT, nhưng có liên quan đến độ biệt hóa khối u (p&lt;0,001) </w:t>
      </w:r>
      <w:r w:rsidR="00F172F8" w:rsidRPr="00F760D1">
        <w:rPr>
          <w:rFonts w:cs="Times New Roman"/>
          <w:color w:val="131413"/>
          <w:spacing w:val="-2"/>
          <w:sz w:val="28"/>
          <w:szCs w:val="28"/>
        </w:rPr>
        <w:fldChar w:fldCharType="begin"/>
      </w:r>
      <w:r w:rsidR="00506686">
        <w:rPr>
          <w:rFonts w:cs="Times New Roman"/>
          <w:color w:val="131413"/>
          <w:spacing w:val="-2"/>
          <w:sz w:val="28"/>
          <w:szCs w:val="28"/>
        </w:rPr>
        <w:instrText xml:space="preserve"> ADDIN EN.CITE &lt;EndNote&gt;&lt;Cite&gt;&lt;Author&gt;Kunzmann&lt;/Author&gt;&lt;Year&gt;2019&lt;/Year&gt;&lt;RecNum&gt;269&lt;/RecNum&gt;&lt;DisplayText&gt;&lt;style font="Times New Roman" size="14"&gt;[135]&lt;/style&gt;&lt;/DisplayText&gt;&lt;record&gt;&lt;rec-number&gt;269&lt;/rec-number&gt;&lt;foreign-keys&gt;&lt;key app="EN" db-id="xzt9wvpdap52dgep9vr5z2drfa0exfvp2tx5" timestamp="0"&gt;269&lt;/key&gt;&lt;/foreign-keys&gt;&lt;ref-type name="Journal Article"&gt;17&lt;/ref-type&gt;&lt;contributors&gt;&lt;authors&gt;&lt;author&gt;Kunzmann, Andrew T&lt;/author&gt;&lt;author&gt;Proença, Marcela Alcântara&lt;/author&gt;&lt;author&gt;Jordao, Haydee WT&lt;/author&gt;&lt;author&gt;Jiraskova, Katerina&lt;/author&gt;&lt;author&gt;Schneiderova, Michaela&lt;/author&gt;&lt;author&gt;Levy, Miroslav&lt;/author&gt;&lt;author&gt;Liska, Václav&lt;/author&gt;&lt;author&gt;Buchler, Tomas&lt;/author&gt;&lt;author&gt;Vodickova, Ludmila&lt;/author&gt;&lt;author&gt;Vymetalkova, Veronika&lt;/author&gt;&lt;/authors&gt;&lt;/contributors&gt;&lt;titles&gt;&lt;title&gt;Fusobacterium nucleatum tumor DNA levels are associated with survival in colorectal cancer patients&lt;/title&gt;&lt;secondary-title&gt;European Journal of Clinical Microbiology &amp;amp; Infectious Diseases&lt;/secondary-title&gt;&lt;/titles&gt;&lt;pages&gt;1891-1899&lt;/pages&gt;&lt;volume&gt;38&lt;/volume&gt;&lt;dates&gt;&lt;year&gt;2019&lt;/year&gt;&lt;/dates&gt;&lt;isbn&gt;0934-9723&lt;/isbn&gt;&lt;urls&gt;&lt;/urls&gt;&lt;/record&gt;&lt;/Cite&gt;&lt;/EndNote&gt;</w:instrText>
      </w:r>
      <w:r w:rsidR="00F172F8" w:rsidRPr="00F760D1">
        <w:rPr>
          <w:rFonts w:cs="Times New Roman"/>
          <w:color w:val="131413"/>
          <w:spacing w:val="-2"/>
          <w:sz w:val="28"/>
          <w:szCs w:val="28"/>
        </w:rPr>
        <w:fldChar w:fldCharType="separate"/>
      </w:r>
      <w:r w:rsidR="00506686" w:rsidRPr="00506686">
        <w:rPr>
          <w:rFonts w:cs="Times New Roman"/>
          <w:noProof/>
          <w:color w:val="131413"/>
          <w:spacing w:val="-2"/>
          <w:sz w:val="28"/>
          <w:szCs w:val="28"/>
          <w:lang w:val="vi-VN"/>
        </w:rPr>
        <w:t>[135]</w:t>
      </w:r>
      <w:r w:rsidR="00F172F8" w:rsidRPr="00F760D1">
        <w:rPr>
          <w:rFonts w:cs="Times New Roman"/>
          <w:color w:val="131413"/>
          <w:spacing w:val="-2"/>
          <w:sz w:val="28"/>
          <w:szCs w:val="28"/>
        </w:rPr>
        <w:fldChar w:fldCharType="end"/>
      </w:r>
      <w:r w:rsidR="00F172F8" w:rsidRPr="003F70F3">
        <w:rPr>
          <w:rFonts w:cs="Times New Roman"/>
          <w:color w:val="131413"/>
          <w:spacing w:val="-2"/>
          <w:sz w:val="28"/>
          <w:szCs w:val="28"/>
          <w:lang w:val="vi-VN"/>
        </w:rPr>
        <w:t>.</w:t>
      </w:r>
      <w:r w:rsidR="00A51C82" w:rsidRPr="003F70F3">
        <w:rPr>
          <w:rFonts w:cs="Times New Roman"/>
          <w:color w:val="131413"/>
          <w:spacing w:val="-2"/>
          <w:sz w:val="28"/>
          <w:szCs w:val="28"/>
          <w:lang w:val="vi-VN"/>
        </w:rPr>
        <w:t xml:space="preserve"> </w:t>
      </w:r>
      <w:r w:rsidR="00A51C82" w:rsidRPr="003F70F3">
        <w:rPr>
          <w:rFonts w:cs="Times New Roman"/>
          <w:color w:val="000000" w:themeColor="text1"/>
          <w:spacing w:val="-2"/>
          <w:sz w:val="28"/>
          <w:szCs w:val="28"/>
          <w:lang w:val="vi-VN"/>
        </w:rPr>
        <w:t xml:space="preserve">Nghiên cứu của </w:t>
      </w:r>
      <w:r w:rsidR="00A51C82" w:rsidRPr="003F70F3">
        <w:rPr>
          <w:rFonts w:cs="Times New Roman"/>
          <w:color w:val="000000"/>
          <w:spacing w:val="-2"/>
          <w:sz w:val="28"/>
          <w:szCs w:val="28"/>
          <w:lang w:val="vi-VN"/>
        </w:rPr>
        <w:t>Leila Dadgar-Zankbar</w:t>
      </w:r>
      <w:r w:rsidR="00A51C82" w:rsidRPr="003F70F3">
        <w:rPr>
          <w:rFonts w:cs="Times New Roman"/>
          <w:spacing w:val="-2"/>
          <w:sz w:val="28"/>
          <w:szCs w:val="28"/>
          <w:lang w:val="vi-VN"/>
        </w:rPr>
        <w:t xml:space="preserve"> (2023) với kết quả </w:t>
      </w:r>
      <w:r w:rsidR="00A51C82" w:rsidRPr="003F70F3">
        <w:rPr>
          <w:rFonts w:cs="Times New Roman"/>
          <w:color w:val="000000" w:themeColor="text1"/>
          <w:spacing w:val="-2"/>
          <w:sz w:val="28"/>
          <w:szCs w:val="28"/>
          <w:lang w:val="vi-VN"/>
        </w:rPr>
        <w:t xml:space="preserve">không có mối tương quan đáng kể nào giữa </w:t>
      </w:r>
      <w:r w:rsidR="00A51C82" w:rsidRPr="003F70F3">
        <w:rPr>
          <w:rFonts w:cs="Times New Roman"/>
          <w:i/>
          <w:color w:val="000000" w:themeColor="text1"/>
          <w:spacing w:val="-2"/>
          <w:sz w:val="28"/>
          <w:szCs w:val="28"/>
          <w:lang w:val="vi-VN"/>
        </w:rPr>
        <w:t>B. fragilis</w:t>
      </w:r>
      <w:r w:rsidR="00A51C82" w:rsidRPr="003F70F3">
        <w:rPr>
          <w:rFonts w:cs="Times New Roman"/>
          <w:color w:val="000000" w:themeColor="text1"/>
          <w:spacing w:val="-2"/>
          <w:sz w:val="28"/>
          <w:szCs w:val="28"/>
          <w:lang w:val="vi-VN"/>
        </w:rPr>
        <w:t xml:space="preserve"> và các đặc điểm lâm sàng</w:t>
      </w:r>
      <w:r w:rsidR="00F760D1" w:rsidRPr="003F70F3">
        <w:rPr>
          <w:rFonts w:cs="Times New Roman"/>
          <w:color w:val="000000" w:themeColor="text1"/>
          <w:spacing w:val="-2"/>
          <w:sz w:val="28"/>
          <w:szCs w:val="28"/>
          <w:lang w:val="vi-VN"/>
        </w:rPr>
        <w:t>,</w:t>
      </w:r>
      <w:r w:rsidR="00A51C82" w:rsidRPr="003F70F3">
        <w:rPr>
          <w:rFonts w:cs="Times New Roman"/>
          <w:color w:val="000000" w:themeColor="text1"/>
          <w:spacing w:val="-2"/>
          <w:sz w:val="28"/>
          <w:szCs w:val="28"/>
          <w:lang w:val="vi-VN"/>
        </w:rPr>
        <w:t xml:space="preserve"> </w:t>
      </w:r>
      <w:r w:rsidR="00F760D1" w:rsidRPr="003F70F3">
        <w:rPr>
          <w:rFonts w:cs="Times New Roman"/>
          <w:color w:val="000000" w:themeColor="text1"/>
          <w:spacing w:val="-2"/>
          <w:sz w:val="28"/>
          <w:szCs w:val="28"/>
          <w:lang w:val="vi-VN"/>
        </w:rPr>
        <w:t>cận lâm sàng</w:t>
      </w:r>
      <w:r w:rsidR="00A51C82" w:rsidRPr="003F70F3">
        <w:rPr>
          <w:rFonts w:cs="Times New Roman"/>
          <w:color w:val="000000" w:themeColor="text1"/>
          <w:spacing w:val="-2"/>
          <w:sz w:val="28"/>
          <w:szCs w:val="28"/>
          <w:lang w:val="vi-VN"/>
        </w:rPr>
        <w:t xml:space="preserve"> của bệnh nhân UTĐTT (p&gt; 0,05) </w:t>
      </w:r>
      <w:r w:rsidR="00A51C82" w:rsidRPr="00F760D1">
        <w:rPr>
          <w:rFonts w:cs="Times New Roman"/>
          <w:color w:val="000000" w:themeColor="text1"/>
          <w:spacing w:val="-2"/>
          <w:sz w:val="28"/>
          <w:szCs w:val="28"/>
        </w:rPr>
        <w:fldChar w:fldCharType="begin"/>
      </w:r>
      <w:r w:rsidR="00506686">
        <w:rPr>
          <w:rFonts w:cs="Times New Roman"/>
          <w:color w:val="000000" w:themeColor="text1"/>
          <w:spacing w:val="-2"/>
          <w:sz w:val="28"/>
          <w:szCs w:val="28"/>
        </w:rPr>
        <w:instrText xml:space="preserve"> ADDIN EN.CITE &lt;EndNote&gt;&lt;Cite&gt;&lt;Author&gt;Dadgar-Zankbar&lt;/Author&gt;&lt;Year&gt;2023&lt;/Year&gt;&lt;RecNum&gt;265&lt;/RecNum&gt;&lt;DisplayText&gt;&lt;style font="Times New Roman" size="14"&gt;[136]&lt;/style&gt;&lt;/DisplayText&gt;&lt;record&gt;&lt;rec-number&gt;265&lt;/rec-number&gt;&lt;foreign-keys&gt;&lt;key app="EN" db-id="xzt9wvpdap52dgep9vr5z2drfa0exfvp2tx5" timestamp="0"&gt;265&lt;/key&gt;&lt;/foreign-keys&gt;&lt;ref-type name="Journal Article"&gt;17&lt;/ref-type&gt;&lt;contributors&gt;&lt;authors&gt;&lt;author&gt;Dadgar-Zankbar, Leila&lt;/author&gt;&lt;author&gt;Shariati, Aref&lt;/author&gt;&lt;author&gt;Bostanghadiri, Narjess&lt;/author&gt;&lt;author&gt;Elahi, Zahra&lt;/author&gt;&lt;author&gt;Mirkalantari, Shiva&lt;/author&gt;&lt;author&gt;Razavi, Shabnam&lt;/author&gt;&lt;author&gt;Kamali, Fatemeh&lt;/author&gt;&lt;author&gt;Darban-Sarokhalil, Davood&lt;/author&gt;&lt;/authors&gt;&lt;/contributors&gt;&lt;titles&gt;&lt;title&gt;Evaluation of enterotoxigenic Bacteroides fragilis correlation with the expression of cellular signaling pathway genes in Iranian patients with colorectal cancer&lt;/title&gt;&lt;secondary-title&gt;Infectious Agents and Cancer&lt;/secondary-title&gt;&lt;/titles&gt;&lt;pages&gt;48&lt;/pages&gt;&lt;volume&gt;18&lt;/volume&gt;&lt;number&gt;1&lt;/number&gt;&lt;dates&gt;&lt;year&gt;2023&lt;/year&gt;&lt;/dates&gt;&lt;isbn&gt;1750-9378&lt;/isbn&gt;&lt;urls&gt;&lt;/urls&gt;&lt;/record&gt;&lt;/Cite&gt;&lt;/EndNote&gt;</w:instrText>
      </w:r>
      <w:r w:rsidR="00A51C82" w:rsidRPr="00F760D1">
        <w:rPr>
          <w:rFonts w:cs="Times New Roman"/>
          <w:color w:val="000000" w:themeColor="text1"/>
          <w:spacing w:val="-2"/>
          <w:sz w:val="28"/>
          <w:szCs w:val="28"/>
        </w:rPr>
        <w:fldChar w:fldCharType="separate"/>
      </w:r>
      <w:r w:rsidR="00506686" w:rsidRPr="00506686">
        <w:rPr>
          <w:rFonts w:cs="Times New Roman"/>
          <w:noProof/>
          <w:color w:val="000000" w:themeColor="text1"/>
          <w:spacing w:val="-2"/>
          <w:sz w:val="28"/>
          <w:szCs w:val="28"/>
          <w:lang w:val="vi-VN"/>
        </w:rPr>
        <w:t>[136]</w:t>
      </w:r>
      <w:r w:rsidR="00A51C82" w:rsidRPr="00F760D1">
        <w:rPr>
          <w:rFonts w:cs="Times New Roman"/>
          <w:color w:val="000000" w:themeColor="text1"/>
          <w:spacing w:val="-2"/>
          <w:sz w:val="28"/>
          <w:szCs w:val="28"/>
        </w:rPr>
        <w:fldChar w:fldCharType="end"/>
      </w:r>
      <w:r w:rsidR="00A51C82" w:rsidRPr="003F70F3">
        <w:rPr>
          <w:rFonts w:cs="Times New Roman"/>
          <w:color w:val="000000" w:themeColor="text1"/>
          <w:spacing w:val="-2"/>
          <w:sz w:val="28"/>
          <w:szCs w:val="28"/>
          <w:lang w:val="vi-VN"/>
        </w:rPr>
        <w:t xml:space="preserve">. </w:t>
      </w:r>
      <w:r w:rsidR="00EA58D3" w:rsidRPr="003F70F3">
        <w:rPr>
          <w:rFonts w:cs="Times New Roman"/>
          <w:sz w:val="28"/>
          <w:szCs w:val="28"/>
          <w:lang w:val="vi-VN"/>
        </w:rPr>
        <w:t xml:space="preserve">Nhiễm </w:t>
      </w:r>
      <w:r w:rsidR="00EA58D3" w:rsidRPr="003F70F3">
        <w:rPr>
          <w:rFonts w:cs="Times New Roman"/>
          <w:i/>
          <w:sz w:val="28"/>
          <w:szCs w:val="28"/>
          <w:lang w:val="vi-VN"/>
        </w:rPr>
        <w:t xml:space="preserve">Fusobacterium </w:t>
      </w:r>
      <w:r w:rsidR="00EA58D3" w:rsidRPr="003F70F3">
        <w:rPr>
          <w:rFonts w:cs="Times New Roman"/>
          <w:sz w:val="28"/>
          <w:szCs w:val="28"/>
          <w:lang w:val="vi-VN"/>
        </w:rPr>
        <w:t xml:space="preserve">cũng được báo cáo là không có liên quan đến tuổi, giới và vị trí UTĐTT </w:t>
      </w:r>
      <w:r w:rsidR="00EA58D3" w:rsidRPr="00977D8B">
        <w:rPr>
          <w:rFonts w:cs="Times New Roman"/>
          <w:sz w:val="28"/>
          <w:szCs w:val="28"/>
        </w:rPr>
        <w:fldChar w:fldCharType="begin"/>
      </w:r>
      <w:r w:rsidR="00506686">
        <w:rPr>
          <w:rFonts w:cs="Times New Roman"/>
          <w:sz w:val="28"/>
          <w:szCs w:val="28"/>
        </w:rPr>
        <w:instrText xml:space="preserve"> ADDIN EN.CITE &lt;EndNote&gt;&lt;Cite&gt;&lt;Author&gt;Tahara&lt;/Author&gt;&lt;Year&gt;2014&lt;/Year&gt;&lt;RecNum&gt;237&lt;/RecNum&gt;&lt;DisplayText&gt;&lt;style font="Times New Roman" size="14"&gt;[112]&lt;/style&gt;&lt;/DisplayText&gt;&lt;record&gt;&lt;rec-number&gt;237&lt;/rec-number&gt;&lt;foreign-keys&gt;&lt;key app="EN" db-id="xzt9wvpdap52dgep9vr5z2drfa0exfvp2tx5" timestamp="0"&gt;237&lt;/key&gt;&lt;/foreign-keys&gt;&lt;ref-type name="Journal Article"&gt;17&lt;/ref-type&gt;&lt;contributors&gt;&lt;authors&gt;&lt;author&gt;Tahara, Tomomitsu&lt;/author&gt;&lt;author&gt;Yamamoto, Eiichiro&lt;/author&gt;&lt;author&gt;Suzuki, Hiromu&lt;/author&gt;&lt;author&gt;Maruyama, Reo&lt;/author&gt;&lt;author&gt;Chung, Woonbok&lt;/author&gt;&lt;author&gt;Garriga, Judith&lt;/author&gt;&lt;author&gt;Jelinek, Jaroslav&lt;/author&gt;&lt;author&gt;Yamano, Hiro-o&lt;/author&gt;&lt;author&gt;Sugai, Tamotsu&lt;/author&gt;&lt;author&gt;An, Byonggu&lt;/author&gt;&lt;/authors&gt;&lt;/contributors&gt;&lt;titles&gt;&lt;title&gt;Fusobacterium in colonic flora and molecular features of colorectal carcinoma&lt;/title&gt;&lt;secondary-title&gt;Cancer research&lt;/secondary-title&gt;&lt;/titles&gt;&lt;periodical&gt;&lt;full-title&gt;Cancer research&lt;/full-title&gt;&lt;/periodical&gt;&lt;pages&gt;1311-1318&lt;/pages&gt;&lt;volume&gt;74&lt;/volume&gt;&lt;number&gt;5&lt;/number&gt;&lt;dates&gt;&lt;year&gt;2014&lt;/year&gt;&lt;/dates&gt;&lt;isbn&gt;0008-5472&lt;/isbn&gt;&lt;urls&gt;&lt;/urls&gt;&lt;/record&gt;&lt;/Cite&gt;&lt;/EndNote&gt;</w:instrText>
      </w:r>
      <w:r w:rsidR="00EA58D3" w:rsidRPr="00977D8B">
        <w:rPr>
          <w:rFonts w:cs="Times New Roman"/>
          <w:sz w:val="28"/>
          <w:szCs w:val="28"/>
        </w:rPr>
        <w:fldChar w:fldCharType="separate"/>
      </w:r>
      <w:r w:rsidR="00506686" w:rsidRPr="00506686">
        <w:rPr>
          <w:rFonts w:cs="Times New Roman"/>
          <w:noProof/>
          <w:sz w:val="28"/>
          <w:szCs w:val="28"/>
          <w:lang w:val="vi-VN"/>
        </w:rPr>
        <w:t>[112]</w:t>
      </w:r>
      <w:r w:rsidR="00EA58D3" w:rsidRPr="00977D8B">
        <w:rPr>
          <w:rFonts w:cs="Times New Roman"/>
          <w:sz w:val="28"/>
          <w:szCs w:val="28"/>
        </w:rPr>
        <w:fldChar w:fldCharType="end"/>
      </w:r>
      <w:r w:rsidR="00EA58D3" w:rsidRPr="003F70F3">
        <w:rPr>
          <w:rFonts w:cs="Times New Roman"/>
          <w:sz w:val="28"/>
          <w:szCs w:val="28"/>
          <w:lang w:val="vi-VN"/>
        </w:rPr>
        <w:t>.</w:t>
      </w:r>
      <w:r w:rsidR="009B1095" w:rsidRPr="003F70F3">
        <w:rPr>
          <w:rFonts w:cs="Times New Roman"/>
          <w:sz w:val="28"/>
          <w:szCs w:val="28"/>
          <w:lang w:val="vi-VN"/>
        </w:rPr>
        <w:t xml:space="preserve"> </w:t>
      </w:r>
      <w:r w:rsidR="00C06B25" w:rsidRPr="003F70F3">
        <w:rPr>
          <w:rFonts w:cs="Times New Roman"/>
          <w:color w:val="000000" w:themeColor="text1"/>
          <w:sz w:val="28"/>
          <w:szCs w:val="28"/>
          <w:lang w:val="vi-VN"/>
        </w:rPr>
        <w:t xml:space="preserve">Phát </w:t>
      </w:r>
      <w:r w:rsidR="00B04B56" w:rsidRPr="003F70F3">
        <w:rPr>
          <w:rFonts w:cs="Times New Roman"/>
          <w:color w:val="000000" w:themeColor="text1"/>
          <w:sz w:val="28"/>
          <w:szCs w:val="28"/>
          <w:lang w:val="vi-VN"/>
        </w:rPr>
        <w:t xml:space="preserve">hiện của </w:t>
      </w:r>
      <w:r w:rsidR="009F3A2D" w:rsidRPr="003F70F3">
        <w:rPr>
          <w:rFonts w:cs="Times New Roman"/>
          <w:sz w:val="28"/>
          <w:szCs w:val="28"/>
          <w:lang w:val="vi-VN"/>
        </w:rPr>
        <w:t>Katie S. Viljoen</w:t>
      </w:r>
      <w:r w:rsidR="009F3A2D" w:rsidRPr="003F70F3" w:rsidDel="009F3A2D">
        <w:rPr>
          <w:rFonts w:cs="Times New Roman"/>
          <w:sz w:val="28"/>
          <w:szCs w:val="28"/>
          <w:lang w:val="vi-VN"/>
        </w:rPr>
        <w:t xml:space="preserve"> </w:t>
      </w:r>
      <w:r w:rsidR="00B04B56" w:rsidRPr="003F70F3">
        <w:rPr>
          <w:rFonts w:cs="Times New Roman"/>
          <w:sz w:val="28"/>
          <w:szCs w:val="28"/>
          <w:lang w:val="vi-VN"/>
        </w:rPr>
        <w:t>và cộng sự (2015) cho thấy</w:t>
      </w:r>
      <w:r w:rsidR="00B04B56" w:rsidRPr="003F70F3">
        <w:rPr>
          <w:rFonts w:cs="Times New Roman"/>
          <w:color w:val="000000" w:themeColor="text1"/>
          <w:sz w:val="28"/>
          <w:szCs w:val="28"/>
          <w:lang w:val="vi-VN"/>
        </w:rPr>
        <w:t xml:space="preserve"> </w:t>
      </w:r>
      <w:r w:rsidR="00D36B38" w:rsidRPr="003F70F3">
        <w:rPr>
          <w:rFonts w:cs="Times New Roman"/>
          <w:color w:val="000000" w:themeColor="text1"/>
          <w:sz w:val="28"/>
          <w:szCs w:val="28"/>
          <w:lang w:val="vi-VN"/>
        </w:rPr>
        <w:t xml:space="preserve">sự hiện diện của </w:t>
      </w:r>
      <w:r w:rsidR="009B1095" w:rsidRPr="003F70F3">
        <w:rPr>
          <w:rFonts w:cs="Times New Roman"/>
          <w:i/>
          <w:color w:val="000000" w:themeColor="text1"/>
          <w:sz w:val="28"/>
          <w:szCs w:val="28"/>
          <w:lang w:val="vi-VN"/>
        </w:rPr>
        <w:t>B. fragilis</w:t>
      </w:r>
      <w:r w:rsidR="00D36B38" w:rsidRPr="003F70F3">
        <w:rPr>
          <w:rFonts w:cs="Times New Roman"/>
          <w:color w:val="000000" w:themeColor="text1"/>
          <w:sz w:val="28"/>
          <w:szCs w:val="28"/>
          <w:lang w:val="vi-VN"/>
        </w:rPr>
        <w:t xml:space="preserve"> có liên quan đáng kể đến giai đoạn bệnh. Mức độ </w:t>
      </w:r>
      <w:r w:rsidR="009B1095" w:rsidRPr="003F70F3">
        <w:rPr>
          <w:rFonts w:cs="Times New Roman"/>
          <w:color w:val="000000" w:themeColor="text1"/>
          <w:sz w:val="28"/>
          <w:szCs w:val="28"/>
          <w:lang w:val="vi-VN"/>
        </w:rPr>
        <w:t>vi khuẩn này</w:t>
      </w:r>
      <w:r w:rsidR="00D36B38" w:rsidRPr="003F70F3">
        <w:rPr>
          <w:rFonts w:cs="Times New Roman"/>
          <w:color w:val="000000" w:themeColor="text1"/>
          <w:sz w:val="28"/>
          <w:szCs w:val="28"/>
          <w:lang w:val="vi-VN"/>
        </w:rPr>
        <w:t xml:space="preserve"> cao hơn đáng kể ở UTĐTT giai đoạn III so với giai đoạn I hoặc</w:t>
      </w:r>
      <w:r w:rsidR="009B1095" w:rsidRPr="003F70F3">
        <w:rPr>
          <w:rFonts w:cs="Times New Roman"/>
          <w:color w:val="000000" w:themeColor="text1"/>
          <w:sz w:val="28"/>
          <w:szCs w:val="28"/>
          <w:lang w:val="vi-VN"/>
        </w:rPr>
        <w:t xml:space="preserve"> II.</w:t>
      </w:r>
      <w:r w:rsidR="00D36B38" w:rsidRPr="003F70F3">
        <w:rPr>
          <w:rFonts w:cs="Times New Roman"/>
          <w:color w:val="000000" w:themeColor="text1"/>
          <w:sz w:val="28"/>
          <w:szCs w:val="28"/>
          <w:lang w:val="vi-VN"/>
        </w:rPr>
        <w:t xml:space="preserve"> </w:t>
      </w:r>
      <w:r w:rsidR="009B1095" w:rsidRPr="003F70F3">
        <w:rPr>
          <w:rFonts w:cs="Times New Roman"/>
          <w:i/>
          <w:color w:val="000000" w:themeColor="text1"/>
          <w:sz w:val="28"/>
          <w:szCs w:val="28"/>
          <w:lang w:val="vi-VN"/>
        </w:rPr>
        <w:t>B. fragilis</w:t>
      </w:r>
      <w:r w:rsidR="00D36B38" w:rsidRPr="003F70F3">
        <w:rPr>
          <w:rFonts w:cs="Times New Roman"/>
          <w:color w:val="000000" w:themeColor="text1"/>
          <w:sz w:val="28"/>
          <w:szCs w:val="28"/>
          <w:lang w:val="vi-VN"/>
        </w:rPr>
        <w:t xml:space="preserve"> được tìm thấy thường xuyên hơn ở giai đoạn III hoặc IV so với giai đoạn I hoặ</w:t>
      </w:r>
      <w:r w:rsidR="003804FC" w:rsidRPr="003F70F3">
        <w:rPr>
          <w:rFonts w:cs="Times New Roman"/>
          <w:color w:val="000000" w:themeColor="text1"/>
          <w:sz w:val="28"/>
          <w:szCs w:val="28"/>
          <w:lang w:val="vi-VN"/>
        </w:rPr>
        <w:t>c II</w:t>
      </w:r>
      <w:r w:rsidR="00D36B38" w:rsidRPr="003F70F3">
        <w:rPr>
          <w:rFonts w:cs="Times New Roman"/>
          <w:color w:val="000000" w:themeColor="text1"/>
          <w:sz w:val="28"/>
          <w:szCs w:val="28"/>
          <w:lang w:val="vi-VN"/>
        </w:rPr>
        <w:t xml:space="preserve"> cũng như trong niêm mạc giai đoạn IV so với giai đoạn I </w:t>
      </w:r>
      <w:r w:rsidR="00B04B56"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&lt;EndNote&gt;&lt;Cite&gt;&lt;Author&gt;Viljoen&lt;/Author&gt;&lt;Year&gt;2015&lt;/Year&gt;&lt;RecNum&gt;236&lt;/RecNum&gt;&lt;DisplayText&gt;&lt;style font="Times New Roman" size="14"&gt;[78]&lt;/style&gt;&lt;/DisplayText&gt;&lt;record&gt;&lt;rec-number&gt;236&lt;/rec-number&gt;&lt;foreign-keys&gt;&lt;key app="EN" db-id="xzt9wvpdap52dgep9vr5z2drfa0exfvp2tx5" timestamp="0"&gt;236&lt;/key&gt;&lt;/foreign-keys&gt;&lt;ref-type name="Journal Article"&gt;17&lt;/ref-type&gt;&lt;contributors&gt;&lt;authors&gt;&lt;author&gt;Viljoen, Katie S&lt;/author&gt;&lt;author&gt;Dakshinamurthy, Amirtha&lt;/author&gt;&lt;author&gt;Goldberg, Paul&lt;/author&gt;&lt;author&gt;Blackburn, Jonathan M&lt;/author&gt;&lt;/authors&gt;&lt;/contributors&gt;&lt;titles&gt;&lt;title&gt;Quantitative profiling of colorectal cancer-associated bacteria reveals associations between fusobacterium spp., enterotoxigenic Bacteroides fragilis (ETBF) and clinicopathological features of colorectal cancer&lt;/title&gt;&lt;secondary-title&gt;PloS one&lt;/secondary-title&gt;&lt;/titles&gt;&lt;pages&gt;e0119462&lt;/pages&gt;&lt;volume&gt;10&lt;/volume&gt;&lt;number&gt;3&lt;/number&gt;&lt;dates&gt;&lt;year&gt;2015&lt;/year&gt;&lt;/dates&gt;&lt;isbn&gt;1932-6203&lt;/isbn&gt;&lt;urls&gt;&lt;/urls&gt;&lt;/record&gt;&lt;/Cite&gt;&lt;/EndNote&gt;</w:instrText>
      </w:r>
      <w:r w:rsidR="00B04B56" w:rsidRPr="00977D8B">
        <w:rPr>
          <w:rFonts w:cs="Times New Roman"/>
          <w:color w:val="000000" w:themeColor="text1"/>
          <w:sz w:val="28"/>
          <w:szCs w:val="28"/>
        </w:rPr>
        <w:fldChar w:fldCharType="separate"/>
      </w:r>
      <w:r w:rsidR="00506686">
        <w:rPr>
          <w:rFonts w:cs="Times New Roman"/>
          <w:noProof/>
          <w:color w:val="000000" w:themeColor="text1"/>
          <w:sz w:val="28"/>
          <w:szCs w:val="28"/>
        </w:rPr>
        <w:t>[78]</w:t>
      </w:r>
      <w:r w:rsidR="00B04B56" w:rsidRPr="00977D8B">
        <w:rPr>
          <w:rFonts w:cs="Times New Roman"/>
          <w:color w:val="000000" w:themeColor="text1"/>
          <w:sz w:val="28"/>
          <w:szCs w:val="28"/>
        </w:rPr>
        <w:fldChar w:fldCharType="end"/>
      </w:r>
      <w:r w:rsidR="00C06B25" w:rsidRPr="003F70F3">
        <w:rPr>
          <w:rFonts w:cs="Times New Roman"/>
          <w:sz w:val="28"/>
          <w:szCs w:val="28"/>
          <w:lang w:val="vi-VN"/>
        </w:rPr>
        <w:t xml:space="preserve">. </w:t>
      </w:r>
      <w:r w:rsidR="00B04B56" w:rsidRPr="003F70F3">
        <w:rPr>
          <w:rFonts w:cs="Times New Roman"/>
          <w:color w:val="000000" w:themeColor="text1"/>
          <w:sz w:val="28"/>
          <w:szCs w:val="28"/>
          <w:lang w:val="vi-VN"/>
        </w:rPr>
        <w:t>Bonnet và cộng sự (</w:t>
      </w:r>
      <w:r w:rsidR="002C4E88" w:rsidRPr="003F70F3">
        <w:rPr>
          <w:rFonts w:cs="Times New Roman"/>
          <w:color w:val="000000" w:themeColor="text1"/>
          <w:sz w:val="28"/>
          <w:szCs w:val="28"/>
          <w:lang w:val="vi-VN"/>
        </w:rPr>
        <w:t>2014</w:t>
      </w:r>
      <w:r w:rsidR="00B04B56" w:rsidRPr="003F70F3">
        <w:rPr>
          <w:rFonts w:cs="Times New Roman"/>
          <w:color w:val="000000" w:themeColor="text1"/>
          <w:sz w:val="28"/>
          <w:szCs w:val="28"/>
          <w:lang w:val="vi-VN"/>
        </w:rPr>
        <w:t xml:space="preserve">) đã tìm thấy </w:t>
      </w:r>
      <w:r w:rsidR="00471C16" w:rsidRPr="003F70F3">
        <w:rPr>
          <w:rFonts w:cs="Times New Roman"/>
          <w:color w:val="000000" w:themeColor="text1"/>
          <w:sz w:val="28"/>
          <w:szCs w:val="28"/>
          <w:lang w:val="vi-VN"/>
        </w:rPr>
        <w:t>liên qua</w:t>
      </w:r>
      <w:r w:rsidR="0037323E" w:rsidRPr="003F70F3">
        <w:rPr>
          <w:rFonts w:cs="Times New Roman"/>
          <w:color w:val="000000" w:themeColor="text1"/>
          <w:sz w:val="28"/>
          <w:szCs w:val="28"/>
          <w:lang w:val="vi-VN"/>
        </w:rPr>
        <w:t>n</w:t>
      </w:r>
      <w:r w:rsidR="00B04B56" w:rsidRPr="003F70F3">
        <w:rPr>
          <w:rFonts w:cs="Times New Roman"/>
          <w:color w:val="000000" w:themeColor="text1"/>
          <w:sz w:val="28"/>
          <w:szCs w:val="28"/>
          <w:lang w:val="vi-VN"/>
        </w:rPr>
        <w:t xml:space="preserve"> giữa </w:t>
      </w:r>
      <w:r w:rsidR="00B04B56" w:rsidRPr="003F70F3">
        <w:rPr>
          <w:rFonts w:cs="Times New Roman"/>
          <w:i/>
          <w:color w:val="000000" w:themeColor="text1"/>
          <w:sz w:val="28"/>
          <w:szCs w:val="28"/>
          <w:lang w:val="vi-VN"/>
        </w:rPr>
        <w:t>E. coli</w:t>
      </w:r>
      <w:r w:rsidR="00B04B56" w:rsidRPr="003F70F3">
        <w:rPr>
          <w:rFonts w:cs="Times New Roman"/>
          <w:color w:val="000000" w:themeColor="text1"/>
          <w:sz w:val="28"/>
          <w:szCs w:val="28"/>
          <w:lang w:val="vi-VN"/>
        </w:rPr>
        <w:t xml:space="preserve"> với</w:t>
      </w:r>
      <w:r w:rsidR="00EF4772" w:rsidRPr="003F70F3">
        <w:rPr>
          <w:rFonts w:cs="Times New Roman"/>
          <w:color w:val="000000" w:themeColor="text1"/>
          <w:sz w:val="28"/>
          <w:szCs w:val="28"/>
          <w:lang w:val="vi-VN"/>
        </w:rPr>
        <w:t xml:space="preserve"> các yếu tố tiên lượng kém của ung thư đại tràng (giai đoạn khối u - hạch - di căn),</w:t>
      </w:r>
      <w:r w:rsidR="00B04B56" w:rsidRPr="003F70F3">
        <w:rPr>
          <w:rFonts w:cs="Times New Roman"/>
          <w:color w:val="000000" w:themeColor="text1"/>
          <w:sz w:val="28"/>
          <w:szCs w:val="28"/>
          <w:lang w:val="vi-VN"/>
        </w:rPr>
        <w:t xml:space="preserve"> </w:t>
      </w:r>
      <w:r w:rsidR="00EF4772" w:rsidRPr="003F70F3">
        <w:rPr>
          <w:rFonts w:cs="Times New Roman"/>
          <w:i/>
          <w:color w:val="000000" w:themeColor="text1"/>
          <w:sz w:val="28"/>
          <w:szCs w:val="28"/>
          <w:lang w:val="vi-VN"/>
        </w:rPr>
        <w:t xml:space="preserve">E. coli </w:t>
      </w:r>
      <w:r w:rsidR="00EF4772" w:rsidRPr="003F70F3">
        <w:rPr>
          <w:rFonts w:cs="Times New Roman"/>
          <w:color w:val="000000" w:themeColor="text1"/>
          <w:sz w:val="28"/>
          <w:szCs w:val="28"/>
          <w:lang w:val="vi-VN"/>
        </w:rPr>
        <w:t>dương tính với cyclomodulin ở niêm mạc bệnh nhân ung thư đại tràng giai đoạn III/IV nhiều hơn so với ung thư đại tràng giai đoạn I</w:t>
      </w:r>
      <w:r w:rsidR="00471C16" w:rsidRPr="003F70F3">
        <w:rPr>
          <w:rFonts w:cs="Times New Roman"/>
          <w:color w:val="000000" w:themeColor="text1"/>
          <w:sz w:val="28"/>
          <w:szCs w:val="28"/>
          <w:lang w:val="vi-VN"/>
        </w:rPr>
        <w:t xml:space="preserve"> </w:t>
      </w:r>
      <w:r w:rsidR="00A51C82">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&lt;EndNote&gt;&lt;Cite&gt;&lt;Author&gt;Bonnet&lt;/Author&gt;&lt;Year&gt;2014&lt;/Year&gt;&lt;RecNum&gt;266&lt;/RecNum&gt;&lt;DisplayText&gt;&lt;style font="Times New Roman" size="14"&gt;[137]&lt;/style&gt;&lt;/DisplayText&gt;&lt;record&gt;&lt;rec-number&gt;266&lt;/rec-number&gt;&lt;foreign-keys&gt;&lt;key app="EN" db-id="xzt9wvpdap52dgep9vr5z2drfa0exfvp2tx5" timestamp="0"&gt;266&lt;/key&gt;&lt;/foreign-keys&gt;&lt;ref-type name="Journal Article"&gt;17&lt;/ref-type&gt;&lt;contributors&gt;&lt;authors&gt;&lt;author&gt;Bonnet, Mathilde&lt;/author&gt;&lt;author&gt;Buc, Emmanuel&lt;/author&gt;&lt;author&gt;Sauvanet, Pierre&lt;/author&gt;&lt;author&gt;Darcha, Claude&lt;/author&gt;&lt;author&gt;Dubois, Damien&lt;/author&gt;&lt;author&gt;Pereira, Bruno&lt;/author&gt;&lt;author&gt;Déchelotte, Pierre&lt;/author&gt;&lt;author&gt;Bonnet, Richard&lt;/author&gt;&lt;author&gt;Pezet, Denis&lt;/author&gt;&lt;author&gt;Darfeuille-Michaud, Arlette&lt;/author&gt;&lt;/authors&gt;&lt;/contributors&gt;&lt;titles&gt;&lt;title&gt;Colonization of the human gut by E. coli and colorectal cancer risk&lt;/title&gt;&lt;secondary-title&gt;Clinical Cancer Research&lt;/secondary-title&gt;&lt;/titles&gt;&lt;pages&gt;859-867&lt;/pages&gt;&lt;volume&gt;20&lt;/volume&gt;&lt;number&gt;4&lt;/number&gt;&lt;dates&gt;&lt;year&gt;2014&lt;/year&gt;&lt;/dates&gt;&lt;isbn&gt;1078-0432&lt;/isbn&gt;&lt;urls&gt;&lt;/urls&gt;&lt;/record&gt;&lt;/Cite&gt;&lt;/EndNote&gt;</w:instrText>
      </w:r>
      <w:r w:rsidR="00A51C82">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[137]</w:t>
      </w:r>
      <w:r w:rsidR="00A51C82">
        <w:rPr>
          <w:rFonts w:cs="Times New Roman"/>
          <w:color w:val="000000" w:themeColor="text1"/>
          <w:sz w:val="28"/>
          <w:szCs w:val="28"/>
        </w:rPr>
        <w:fldChar w:fldCharType="end"/>
      </w:r>
      <w:r w:rsidR="00B04B56" w:rsidRPr="003F70F3">
        <w:rPr>
          <w:rFonts w:cs="Times New Roman"/>
          <w:color w:val="000000" w:themeColor="text1"/>
          <w:sz w:val="28"/>
          <w:szCs w:val="28"/>
          <w:lang w:val="vi-VN"/>
        </w:rPr>
        <w:t xml:space="preserve">. </w:t>
      </w:r>
      <w:r w:rsidR="007323CA" w:rsidRPr="003F70F3">
        <w:rPr>
          <w:rFonts w:cs="Times New Roman"/>
          <w:bCs/>
          <w:color w:val="000000"/>
          <w:sz w:val="28"/>
          <w:szCs w:val="28"/>
          <w:lang w:val="vi-VN"/>
        </w:rPr>
        <w:t>Thevambiga Iyadorai</w:t>
      </w:r>
      <w:r w:rsidR="007323CA" w:rsidRPr="003F70F3">
        <w:rPr>
          <w:rFonts w:cs="Times New Roman"/>
          <w:sz w:val="28"/>
          <w:szCs w:val="28"/>
          <w:lang w:val="vi-VN"/>
        </w:rPr>
        <w:t xml:space="preserve"> </w:t>
      </w:r>
      <w:r w:rsidR="007323CA" w:rsidRPr="003F70F3">
        <w:rPr>
          <w:rFonts w:cs="Times New Roman"/>
          <w:color w:val="000000" w:themeColor="text1"/>
          <w:sz w:val="28"/>
          <w:szCs w:val="28"/>
          <w:lang w:val="vi-VN"/>
        </w:rPr>
        <w:t xml:space="preserve">và cộng sự (2020) quan sát thấy sự </w:t>
      </w:r>
      <w:r w:rsidR="00C13725" w:rsidRPr="003F70F3">
        <w:rPr>
          <w:rFonts w:cs="Times New Roman"/>
          <w:color w:val="000000" w:themeColor="text1"/>
          <w:sz w:val="28"/>
          <w:szCs w:val="28"/>
          <w:lang w:val="vi-VN"/>
        </w:rPr>
        <w:t>khác nhau</w:t>
      </w:r>
      <w:r w:rsidR="007323CA" w:rsidRPr="003F70F3">
        <w:rPr>
          <w:rFonts w:cs="Times New Roman"/>
          <w:color w:val="000000" w:themeColor="text1"/>
          <w:sz w:val="28"/>
          <w:szCs w:val="28"/>
          <w:lang w:val="vi-VN"/>
        </w:rPr>
        <w:t xml:space="preserve"> về tần suất phân lập </w:t>
      </w:r>
      <w:r w:rsidR="007323CA" w:rsidRPr="003F70F3">
        <w:rPr>
          <w:rFonts w:cs="Times New Roman"/>
          <w:i/>
          <w:color w:val="000000" w:themeColor="text1"/>
          <w:sz w:val="28"/>
          <w:szCs w:val="28"/>
          <w:lang w:val="vi-VN"/>
        </w:rPr>
        <w:t xml:space="preserve">E. coli </w:t>
      </w:r>
      <w:r w:rsidR="007323CA" w:rsidRPr="003F70F3">
        <w:rPr>
          <w:rFonts w:cs="Times New Roman"/>
          <w:color w:val="000000" w:themeColor="text1"/>
          <w:sz w:val="28"/>
          <w:szCs w:val="28"/>
          <w:lang w:val="vi-VN"/>
        </w:rPr>
        <w:t xml:space="preserve">pks+ ở </w:t>
      </w:r>
      <w:r w:rsidR="00C13725" w:rsidRPr="003F70F3">
        <w:rPr>
          <w:rFonts w:cs="Times New Roman"/>
          <w:color w:val="000000" w:themeColor="text1"/>
          <w:sz w:val="28"/>
          <w:szCs w:val="28"/>
          <w:lang w:val="vi-VN"/>
        </w:rPr>
        <w:t xml:space="preserve">giai đoạn </w:t>
      </w:r>
      <w:r w:rsidR="007323CA" w:rsidRPr="003F70F3">
        <w:rPr>
          <w:rFonts w:cs="Times New Roman"/>
          <w:color w:val="000000" w:themeColor="text1"/>
          <w:sz w:val="28"/>
          <w:szCs w:val="28"/>
          <w:lang w:val="vi-VN"/>
        </w:rPr>
        <w:t>ung thư</w:t>
      </w:r>
      <w:r w:rsidR="00C13725" w:rsidRPr="003F70F3">
        <w:rPr>
          <w:rFonts w:cs="Times New Roman"/>
          <w:color w:val="000000" w:themeColor="text1"/>
          <w:sz w:val="28"/>
          <w:szCs w:val="28"/>
          <w:lang w:val="vi-VN"/>
        </w:rPr>
        <w:t>: giai đoạn I: 0%;</w:t>
      </w:r>
      <w:r w:rsidR="007323CA" w:rsidRPr="003F70F3">
        <w:rPr>
          <w:rFonts w:cs="Times New Roman"/>
          <w:color w:val="000000" w:themeColor="text1"/>
          <w:sz w:val="28"/>
          <w:szCs w:val="28"/>
          <w:lang w:val="vi-VN"/>
        </w:rPr>
        <w:t xml:space="preserve"> giai đoạ</w:t>
      </w:r>
      <w:r w:rsidR="00C13725" w:rsidRPr="003F70F3">
        <w:rPr>
          <w:rFonts w:cs="Times New Roman"/>
          <w:color w:val="000000" w:themeColor="text1"/>
          <w:sz w:val="28"/>
          <w:szCs w:val="28"/>
          <w:lang w:val="vi-VN"/>
        </w:rPr>
        <w:t xml:space="preserve">n II: 29,4%; </w:t>
      </w:r>
      <w:r w:rsidR="007323CA" w:rsidRPr="003F70F3">
        <w:rPr>
          <w:rFonts w:cs="Times New Roman"/>
          <w:color w:val="000000" w:themeColor="text1"/>
          <w:sz w:val="28"/>
          <w:szCs w:val="28"/>
          <w:lang w:val="vi-VN"/>
        </w:rPr>
        <w:t xml:space="preserve"> giai đoạn III</w:t>
      </w:r>
      <w:r w:rsidR="00C13725" w:rsidRPr="003F70F3">
        <w:rPr>
          <w:rFonts w:cs="Times New Roman"/>
          <w:color w:val="000000" w:themeColor="text1"/>
          <w:sz w:val="28"/>
          <w:szCs w:val="28"/>
          <w:lang w:val="vi-VN"/>
        </w:rPr>
        <w:t>: 11,1%;</w:t>
      </w:r>
      <w:r w:rsidR="007323CA" w:rsidRPr="003F70F3">
        <w:rPr>
          <w:rFonts w:cs="Times New Roman"/>
          <w:color w:val="000000" w:themeColor="text1"/>
          <w:sz w:val="28"/>
          <w:szCs w:val="28"/>
          <w:lang w:val="vi-VN"/>
        </w:rPr>
        <w:t xml:space="preserve"> và </w:t>
      </w:r>
      <w:r w:rsidR="00C13725" w:rsidRPr="003F70F3">
        <w:rPr>
          <w:rFonts w:cs="Times New Roman"/>
          <w:color w:val="000000" w:themeColor="text1"/>
          <w:sz w:val="28"/>
          <w:szCs w:val="28"/>
          <w:lang w:val="vi-VN"/>
        </w:rPr>
        <w:t xml:space="preserve">giai đoạn </w:t>
      </w:r>
      <w:r w:rsidR="007323CA" w:rsidRPr="003F70F3">
        <w:rPr>
          <w:rFonts w:cs="Times New Roman"/>
          <w:color w:val="000000" w:themeColor="text1"/>
          <w:sz w:val="28"/>
          <w:szCs w:val="28"/>
          <w:lang w:val="vi-VN"/>
        </w:rPr>
        <w:t>IV</w:t>
      </w:r>
      <w:r w:rsidR="00C13725" w:rsidRPr="003F70F3">
        <w:rPr>
          <w:rFonts w:cs="Times New Roman"/>
          <w:color w:val="000000" w:themeColor="text1"/>
          <w:sz w:val="28"/>
          <w:szCs w:val="28"/>
          <w:lang w:val="vi-VN"/>
        </w:rPr>
        <w:t>: 16,7%</w:t>
      </w:r>
      <w:r w:rsidR="007323CA" w:rsidRPr="003F70F3">
        <w:rPr>
          <w:rFonts w:cs="Times New Roman"/>
          <w:color w:val="000000" w:themeColor="text1"/>
          <w:sz w:val="28"/>
          <w:szCs w:val="28"/>
          <w:lang w:val="vi-VN"/>
        </w:rPr>
        <w:t xml:space="preserve"> </w:t>
      </w:r>
      <w:r w:rsidR="007323CA"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&lt;EndNote&gt;&lt;Cite&gt;&lt;Author&gt;Iyadorai&lt;/Author&gt;&lt;Year&gt;2020&lt;/Year&gt;&lt;RecNum&gt;246&lt;/RecNum&gt;&lt;DisplayText&gt;&lt;style font="Times New Roman" size="14"&gt;[119]&lt;/style&gt;&lt;/DisplayText&gt;&lt;record&gt;&lt;rec-number&gt;246&lt;/rec-number&gt;&lt;foreign-keys&gt;&lt;key app="EN" db-id="xzt9wvpdap52dgep9vr5z2drfa0exfvp2tx5" timestamp="0"&gt;246&lt;/key&gt;&lt;/foreign-keys&gt;&lt;ref-type name="Journal Article"&gt;17&lt;/ref-type&gt;&lt;contributors&gt;&lt;authors&gt;&lt;author&gt;Iyadorai, Thevambiga&lt;/author&gt;&lt;author&gt;Mariappan, Vanitha&lt;/author&gt;&lt;author&gt;Vellasamy, Kumutha Malar&lt;/author&gt;&lt;author&gt;Wanyiri, Jane Wangui&lt;/author&gt;&lt;author&gt;Roslani, April Camilla&lt;/author&gt;&lt;author&gt;Lee, Goh Khean&lt;/author&gt;&lt;author&gt;Sears, Cynthia&lt;/author&gt;&lt;author&gt;Vadivelu, Jamuna&lt;/author&gt;&lt;/authors&gt;&lt;/contributors&gt;&lt;titles&gt;&lt;title&gt;Prevalence and association of pks+ Escherichia coli with colorectal cancer in patients at the University Malaya Medical Centre, Malaysia&lt;/title&gt;&lt;secondary-title&gt;PloS one&lt;/secondary-title&gt;&lt;/titles&gt;&lt;pages&gt;e0228217&lt;/pages&gt;&lt;volume&gt;15&lt;/volume&gt;&lt;number&gt;1&lt;/number&gt;&lt;dates&gt;&lt;year&gt;2020&lt;/year&gt;&lt;/dates&gt;&lt;isbn&gt;1932-6203&lt;/isbn&gt;&lt;urls&gt;&lt;/urls&gt;&lt;/record&gt;&lt;/Cite&gt;&lt;/EndNote&gt;</w:instrText>
      </w:r>
      <w:r w:rsidR="007323CA" w:rsidRPr="00977D8B">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[119]</w:t>
      </w:r>
      <w:r w:rsidR="007323CA" w:rsidRPr="00977D8B">
        <w:rPr>
          <w:rFonts w:cs="Times New Roman"/>
          <w:color w:val="000000" w:themeColor="text1"/>
          <w:sz w:val="28"/>
          <w:szCs w:val="28"/>
        </w:rPr>
        <w:fldChar w:fldCharType="end"/>
      </w:r>
      <w:r w:rsidR="007323CA" w:rsidRPr="003F70F3">
        <w:rPr>
          <w:rFonts w:cs="Times New Roman"/>
          <w:color w:val="000000" w:themeColor="text1"/>
          <w:sz w:val="28"/>
          <w:szCs w:val="28"/>
          <w:lang w:val="vi-VN"/>
        </w:rPr>
        <w:t xml:space="preserve">. Nghiên cứu của </w:t>
      </w:r>
      <w:r w:rsidR="007323CA" w:rsidRPr="003F70F3">
        <w:rPr>
          <w:rFonts w:cs="Times New Roman"/>
          <w:sz w:val="28"/>
          <w:szCs w:val="28"/>
          <w:lang w:val="vi-VN"/>
        </w:rPr>
        <w:t xml:space="preserve">Kota Arima và cộng sự (2022) chỉ ra rằng nhiễm </w:t>
      </w:r>
      <w:r w:rsidR="007323CA" w:rsidRPr="003F70F3">
        <w:rPr>
          <w:rFonts w:cs="Times New Roman"/>
          <w:i/>
          <w:color w:val="000000" w:themeColor="text1"/>
          <w:sz w:val="28"/>
          <w:szCs w:val="28"/>
          <w:lang w:val="vi-VN"/>
        </w:rPr>
        <w:t>E. coli</w:t>
      </w:r>
      <w:r w:rsidR="007323CA" w:rsidRPr="003F70F3">
        <w:rPr>
          <w:rFonts w:cs="Times New Roman"/>
          <w:color w:val="000000" w:themeColor="text1"/>
          <w:sz w:val="28"/>
          <w:szCs w:val="28"/>
          <w:lang w:val="vi-VN"/>
        </w:rPr>
        <w:t xml:space="preserve"> không liên quan đến đặc điểm tuổi, giới tính, các đặc điểm lâm sàng và tính chất khối UTĐTT, ngoại trừ giai đoạn ung thư (p=0,008) </w:t>
      </w:r>
      <w:r w:rsidR="007323CA"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&lt;EndNote&gt;&lt;Cite&gt;&lt;Author&gt;Arima&lt;/Author&gt;&lt;Year&gt;2022&lt;/Year&gt;&lt;RecNum&gt;359&lt;/RecNum&gt;&lt;DisplayText&gt;&lt;style font="Times New Roman" size="14"&gt;[60]&lt;/style&gt;&lt;/DisplayText&gt;&lt;record&gt;&lt;rec-number&gt;359&lt;/rec-number&gt;&lt;foreign-keys&gt;&lt;key app="EN" db-id="xzt9wvpdap52dgep9vr5z2drfa0exfvp2tx5" timestamp="1744704237"&gt;359&lt;/key&gt;&lt;/foreign-keys&gt;&lt;ref-type name="Journal Article"&gt;17&lt;/ref-type&gt;&lt;contributors&gt;&lt;authors&gt;&lt;author&gt;Arima, Kota&lt;/author&gt;&lt;author&gt;Zhong, Rong&lt;/author&gt;&lt;author&gt;Ugai, Tomotaka&lt;/author&gt;&lt;author&gt;Zhao, Melissa&lt;/author&gt;&lt;author&gt;Haruki, Koichiro&lt;/author&gt;&lt;author&gt;Akimoto, Naohiko&lt;/author&gt;&lt;author&gt;Lau, Mai Chan&lt;/author&gt;&lt;author&gt;Okadome, Kazuo&lt;/author&gt;&lt;author&gt;Mehta, Raaj S&lt;/author&gt;&lt;author&gt;Väyrynen, Juha P %J Gastroenterology&lt;/author&gt;&lt;/authors&gt;&lt;/contributors&gt;&lt;titles&gt;&lt;title&gt;Western-style diet, pks island-carrying Escherichia coli, and colorectal cancer: analyses from two large prospective cohort studies&lt;/title&gt;&lt;secondary-title&gt;Gastroenterology&lt;/secondary-title&gt;&lt;/titles&gt;&lt;periodical&gt;&lt;full-title&gt;Gastroenterology&lt;/full-title&gt;&lt;abbr-1&gt;Gastroenterology&lt;/abbr-1&gt;&lt;/periodical&gt;&lt;pages&gt;862-874&lt;/pages&gt;&lt;volume&gt;163&lt;/volume&gt;&lt;number&gt;4&lt;/number&gt;&lt;dates&gt;&lt;year&gt;2022&lt;/year&gt;&lt;/dates&gt;&lt;isbn&gt;0016-5085&lt;/isbn&gt;&lt;urls&gt;&lt;/urls&gt;&lt;/record&gt;&lt;/Cite&gt;&lt;/EndNote&gt;</w:instrText>
      </w:r>
      <w:r w:rsidR="007323CA" w:rsidRPr="00977D8B">
        <w:rPr>
          <w:rFonts w:cs="Times New Roman"/>
          <w:color w:val="000000" w:themeColor="text1"/>
          <w:sz w:val="28"/>
          <w:szCs w:val="28"/>
        </w:rPr>
        <w:fldChar w:fldCharType="separate"/>
      </w:r>
      <w:r w:rsidR="00506686">
        <w:rPr>
          <w:rFonts w:cs="Times New Roman"/>
          <w:noProof/>
          <w:color w:val="000000" w:themeColor="text1"/>
          <w:sz w:val="28"/>
          <w:szCs w:val="28"/>
        </w:rPr>
        <w:t>[60]</w:t>
      </w:r>
      <w:r w:rsidR="007323CA" w:rsidRPr="00977D8B">
        <w:rPr>
          <w:rFonts w:cs="Times New Roman"/>
          <w:color w:val="000000" w:themeColor="text1"/>
          <w:sz w:val="28"/>
          <w:szCs w:val="28"/>
        </w:rPr>
        <w:fldChar w:fldCharType="end"/>
      </w:r>
      <w:r w:rsidR="007323CA" w:rsidRPr="003F70F3">
        <w:rPr>
          <w:rFonts w:cs="Times New Roman"/>
          <w:color w:val="000000" w:themeColor="text1"/>
          <w:sz w:val="28"/>
          <w:szCs w:val="28"/>
          <w:lang w:val="vi-VN"/>
        </w:rPr>
        <w:t xml:space="preserve">. </w:t>
      </w:r>
      <w:r w:rsidR="007C48E2" w:rsidRPr="003F70F3">
        <w:rPr>
          <w:rFonts w:cs="Times New Roman"/>
          <w:color w:val="000000" w:themeColor="text1"/>
          <w:sz w:val="28"/>
          <w:szCs w:val="28"/>
          <w:lang w:val="vi-VN"/>
        </w:rPr>
        <w:t xml:space="preserve">Sự khác biệt này có thể được giải thích rằng </w:t>
      </w:r>
      <w:r w:rsidR="007C48E2" w:rsidRPr="003F70F3">
        <w:rPr>
          <w:rFonts w:cs="Times New Roman"/>
          <w:i/>
          <w:color w:val="000000" w:themeColor="text1"/>
          <w:sz w:val="28"/>
          <w:szCs w:val="28"/>
          <w:lang w:val="vi-VN"/>
        </w:rPr>
        <w:t>E. coli</w:t>
      </w:r>
      <w:r w:rsidR="007C48E2" w:rsidRPr="003F70F3">
        <w:rPr>
          <w:rFonts w:cs="Times New Roman"/>
          <w:color w:val="000000" w:themeColor="text1"/>
          <w:sz w:val="28"/>
          <w:szCs w:val="28"/>
          <w:lang w:val="vi-VN"/>
        </w:rPr>
        <w:t xml:space="preserve"> pks+ có thể ảnh hưởng đến quá trình gây ung thư ở các giai đoạn khác nhau của ung thư. Mặc dù cơ chế vẫn chưa được xác định, theo quan điểm của các tác giả, sự xuất hiện này có thể được giải thích bằng sự tham gia của các hạch bạch huyết khu vực ở giai đoạn III và IV. Ở giai đoạn này, các hạch bạch huyết bị ảnh hưởng mất cấu trúc và chức năng bình </w:t>
      </w:r>
      <w:r w:rsidR="007C48E2" w:rsidRPr="003F70F3">
        <w:rPr>
          <w:rFonts w:cs="Times New Roman"/>
          <w:color w:val="000000" w:themeColor="text1"/>
          <w:sz w:val="28"/>
          <w:szCs w:val="28"/>
          <w:lang w:val="vi-VN"/>
        </w:rPr>
        <w:lastRenderedPageBreak/>
        <w:t xml:space="preserve">thường có thể dẫn đến quá trình hình thành mạch bạch huyết (hình thành các mạch bạch huyết) có thể loại bỏ các vi khuẩn không mong muốn như </w:t>
      </w:r>
      <w:r w:rsidR="007C48E2" w:rsidRPr="003F70F3">
        <w:rPr>
          <w:rFonts w:cs="Times New Roman"/>
          <w:i/>
          <w:color w:val="000000" w:themeColor="text1"/>
          <w:sz w:val="28"/>
          <w:szCs w:val="28"/>
          <w:lang w:val="vi-VN"/>
        </w:rPr>
        <w:t>E. coli</w:t>
      </w:r>
      <w:r w:rsidR="007C48E2" w:rsidRPr="003F70F3">
        <w:rPr>
          <w:rFonts w:cs="Times New Roman"/>
          <w:color w:val="000000" w:themeColor="text1"/>
          <w:sz w:val="28"/>
          <w:szCs w:val="28"/>
          <w:lang w:val="vi-VN"/>
        </w:rPr>
        <w:t xml:space="preserve"> pks+ ở các giai đoạn</w:t>
      </w:r>
      <w:r w:rsidR="009D66F8" w:rsidRPr="003F70F3">
        <w:rPr>
          <w:rFonts w:cs="Times New Roman"/>
          <w:color w:val="000000" w:themeColor="text1"/>
          <w:sz w:val="28"/>
          <w:szCs w:val="28"/>
          <w:lang w:val="vi-VN"/>
        </w:rPr>
        <w:t xml:space="preserve"> </w:t>
      </w:r>
      <w:r w:rsidR="007C48E2" w:rsidRPr="003F70F3">
        <w:rPr>
          <w:rFonts w:cs="Times New Roman"/>
          <w:color w:val="000000" w:themeColor="text1"/>
          <w:sz w:val="28"/>
          <w:szCs w:val="28"/>
          <w:lang w:val="vi-VN"/>
        </w:rPr>
        <w:t>UTĐTT tiến triển hơn.</w:t>
      </w:r>
      <w:r w:rsidR="00C06B25" w:rsidRPr="003F70F3">
        <w:rPr>
          <w:rFonts w:cs="Times New Roman"/>
          <w:spacing w:val="-2"/>
          <w:sz w:val="28"/>
          <w:szCs w:val="28"/>
          <w:lang w:val="vi-VN"/>
        </w:rPr>
        <w:t xml:space="preserve"> </w:t>
      </w:r>
      <w:r w:rsidR="007323CA" w:rsidRPr="003F70F3">
        <w:rPr>
          <w:rFonts w:cs="Times New Roman"/>
          <w:color w:val="000000" w:themeColor="text1"/>
          <w:sz w:val="28"/>
          <w:szCs w:val="28"/>
          <w:lang w:val="vi-VN"/>
        </w:rPr>
        <w:t xml:space="preserve">Mối quan hệ giữa UTĐTT và </w:t>
      </w:r>
      <w:r w:rsidR="007323CA" w:rsidRPr="003F70F3">
        <w:rPr>
          <w:rFonts w:cs="Times New Roman"/>
          <w:i/>
          <w:color w:val="000000" w:themeColor="text1"/>
          <w:sz w:val="28"/>
          <w:szCs w:val="28"/>
          <w:lang w:val="vi-VN"/>
        </w:rPr>
        <w:t xml:space="preserve">A. </w:t>
      </w:r>
      <w:r w:rsidR="002B0189" w:rsidRPr="003F70F3">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rất phức tạp, có quan điểm cho rằng sự phong phú của A</w:t>
      </w:r>
      <w:r w:rsidR="007323CA" w:rsidRPr="003F70F3">
        <w:rPr>
          <w:rFonts w:cs="Times New Roman"/>
          <w:i/>
          <w:color w:val="000000" w:themeColor="text1"/>
          <w:sz w:val="28"/>
          <w:szCs w:val="28"/>
          <w:lang w:val="vi-VN"/>
        </w:rPr>
        <w:t xml:space="preserve">. </w:t>
      </w:r>
      <w:r w:rsidR="002B0189" w:rsidRPr="003F70F3">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có thể làm trầm trọng thêm </w:t>
      </w:r>
      <w:r w:rsidR="00422EC0" w:rsidRPr="003F70F3">
        <w:rPr>
          <w:rFonts w:cs="Times New Roman"/>
          <w:color w:val="000000" w:themeColor="text1"/>
          <w:sz w:val="28"/>
          <w:szCs w:val="28"/>
          <w:lang w:val="vi-VN"/>
        </w:rPr>
        <w:t>UTĐTT</w:t>
      </w:r>
      <w:r w:rsidR="007323CA" w:rsidRPr="003F70F3">
        <w:rPr>
          <w:rFonts w:cs="Times New Roman"/>
          <w:color w:val="000000" w:themeColor="text1"/>
          <w:sz w:val="28"/>
          <w:szCs w:val="28"/>
          <w:lang w:val="vi-VN"/>
        </w:rPr>
        <w:t xml:space="preserve"> liên quan đến viêm đại tràng. Không nhất quán với những điều đó, người ta cho rằng </w:t>
      </w:r>
      <w:r w:rsidR="007323CA" w:rsidRPr="003F70F3">
        <w:rPr>
          <w:rFonts w:cs="Times New Roman"/>
          <w:i/>
          <w:color w:val="000000" w:themeColor="text1"/>
          <w:sz w:val="28"/>
          <w:szCs w:val="28"/>
          <w:lang w:val="vi-VN"/>
        </w:rPr>
        <w:t xml:space="preserve">A. </w:t>
      </w:r>
      <w:r w:rsidR="002B0189" w:rsidRPr="003F70F3">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có thể làm chậm quá trình hình thành khối u liên quan đến viêm đại tràng. Trong các nghiên cứu lâm sàng, tác động của </w:t>
      </w:r>
      <w:r w:rsidR="007323CA" w:rsidRPr="003F70F3">
        <w:rPr>
          <w:rFonts w:cs="Times New Roman"/>
          <w:i/>
          <w:color w:val="000000" w:themeColor="text1"/>
          <w:sz w:val="28"/>
          <w:szCs w:val="28"/>
          <w:lang w:val="vi-VN"/>
        </w:rPr>
        <w:t xml:space="preserve">A. </w:t>
      </w:r>
      <w:r w:rsidR="002B0189" w:rsidRPr="003F70F3">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lên quá trình hình thành và phát triển UTĐTT cũng là một chủ đề gây tranh cãi. Một số nghiên cứu báo cáo những phát hiện </w:t>
      </w:r>
      <w:r w:rsidR="007323CA" w:rsidRPr="003F70F3">
        <w:rPr>
          <w:rFonts w:cs="Times New Roman"/>
          <w:i/>
          <w:color w:val="000000" w:themeColor="text1"/>
          <w:sz w:val="28"/>
          <w:szCs w:val="28"/>
          <w:lang w:val="vi-VN"/>
        </w:rPr>
        <w:t xml:space="preserve">A. </w:t>
      </w:r>
      <w:r w:rsidR="002B0189" w:rsidRPr="003F70F3">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được coi là một dấu ấn sinh học </w:t>
      </w:r>
      <w:r w:rsidR="00422EC0" w:rsidRPr="003F70F3">
        <w:rPr>
          <w:rFonts w:cs="Times New Roman"/>
          <w:color w:val="000000" w:themeColor="text1"/>
          <w:sz w:val="28"/>
          <w:szCs w:val="28"/>
          <w:lang w:val="vi-VN"/>
        </w:rPr>
        <w:t>UTĐTT</w:t>
      </w:r>
      <w:r w:rsidR="007323CA" w:rsidRPr="003F70F3">
        <w:rPr>
          <w:rFonts w:cs="Times New Roman"/>
          <w:color w:val="000000" w:themeColor="text1"/>
          <w:sz w:val="28"/>
          <w:szCs w:val="28"/>
          <w:lang w:val="vi-VN"/>
        </w:rPr>
        <w:t xml:space="preserve"> có thể thúc đẩy sự hình thành </w:t>
      </w:r>
      <w:r w:rsidR="00422EC0" w:rsidRPr="003F70F3">
        <w:rPr>
          <w:rFonts w:cs="Times New Roman"/>
          <w:color w:val="000000" w:themeColor="text1"/>
          <w:sz w:val="28"/>
          <w:szCs w:val="28"/>
          <w:lang w:val="vi-VN"/>
        </w:rPr>
        <w:t>UTĐTT</w:t>
      </w:r>
      <w:r w:rsidR="007323CA" w:rsidRPr="003F70F3">
        <w:rPr>
          <w:rFonts w:cs="Times New Roman"/>
          <w:color w:val="000000" w:themeColor="text1"/>
          <w:sz w:val="28"/>
          <w:szCs w:val="28"/>
          <w:lang w:val="vi-VN"/>
        </w:rPr>
        <w:t xml:space="preserve"> bằng cách tăng sinh tế bào </w:t>
      </w:r>
      <w:r w:rsidR="007323CA" w:rsidRPr="009824A7">
        <w:rPr>
          <w:rFonts w:cs="Times New Roman"/>
          <w:color w:val="000000" w:themeColor="text1"/>
          <w:spacing w:val="-2"/>
          <w:sz w:val="28"/>
          <w:szCs w:val="28"/>
          <w:lang w:val="vi-VN"/>
        </w:rPr>
        <w:t>biểu mô ruột và gây ra tình trạng viêm. Han Chen</w:t>
      </w:r>
      <w:r w:rsidR="007323CA" w:rsidRPr="009824A7">
        <w:rPr>
          <w:rFonts w:cs="Times New Roman"/>
          <w:color w:val="000000" w:themeColor="text1"/>
          <w:spacing w:val="-2"/>
          <w:sz w:val="28"/>
          <w:szCs w:val="28"/>
          <w:vertAlign w:val="superscript"/>
          <w:lang w:val="vi-VN"/>
        </w:rPr>
        <w:t xml:space="preserve"> </w:t>
      </w:r>
      <w:r w:rsidR="007323CA" w:rsidRPr="009824A7">
        <w:rPr>
          <w:rFonts w:cs="Times New Roman"/>
          <w:color w:val="000000" w:themeColor="text1"/>
          <w:spacing w:val="-2"/>
          <w:sz w:val="28"/>
          <w:szCs w:val="28"/>
          <w:lang w:val="vi-VN"/>
        </w:rPr>
        <w:t xml:space="preserve">và cộng sự (2022) cũng phát hiện ra xu hướng giảm nhẹ của </w:t>
      </w:r>
      <w:r w:rsidR="007323CA" w:rsidRPr="009824A7">
        <w:rPr>
          <w:rFonts w:cs="Times New Roman"/>
          <w:i/>
          <w:color w:val="000000" w:themeColor="text1"/>
          <w:spacing w:val="-2"/>
          <w:sz w:val="28"/>
          <w:szCs w:val="28"/>
          <w:lang w:val="vi-VN"/>
        </w:rPr>
        <w:t xml:space="preserve">A. </w:t>
      </w:r>
      <w:r w:rsidR="002B0189" w:rsidRPr="009824A7">
        <w:rPr>
          <w:rFonts w:cs="Times New Roman"/>
          <w:i/>
          <w:color w:val="000000" w:themeColor="text1"/>
          <w:spacing w:val="-2"/>
          <w:sz w:val="28"/>
          <w:szCs w:val="28"/>
          <w:lang w:val="vi-VN"/>
        </w:rPr>
        <w:t>muciniphila</w:t>
      </w:r>
      <w:r w:rsidR="007323CA" w:rsidRPr="009824A7">
        <w:rPr>
          <w:rFonts w:cs="Times New Roman"/>
          <w:color w:val="000000" w:themeColor="text1"/>
          <w:spacing w:val="-2"/>
          <w:sz w:val="28"/>
          <w:szCs w:val="28"/>
          <w:lang w:val="vi-VN"/>
        </w:rPr>
        <w:t xml:space="preserve"> ở những bệnh nhân UTĐTT bị béo phì. Do đó, tác giả cho rằng sự phong phú của </w:t>
      </w:r>
      <w:r w:rsidR="007323CA" w:rsidRPr="009824A7">
        <w:rPr>
          <w:rFonts w:cs="Times New Roman"/>
          <w:i/>
          <w:color w:val="000000" w:themeColor="text1"/>
          <w:spacing w:val="-2"/>
          <w:sz w:val="28"/>
          <w:szCs w:val="28"/>
          <w:lang w:val="vi-VN"/>
        </w:rPr>
        <w:t xml:space="preserve">A. </w:t>
      </w:r>
      <w:r w:rsidR="002B0189" w:rsidRPr="009824A7">
        <w:rPr>
          <w:rFonts w:cs="Times New Roman"/>
          <w:i/>
          <w:color w:val="000000" w:themeColor="text1"/>
          <w:spacing w:val="-2"/>
          <w:sz w:val="28"/>
          <w:szCs w:val="28"/>
          <w:lang w:val="vi-VN"/>
        </w:rPr>
        <w:t>muciniphila</w:t>
      </w:r>
      <w:r w:rsidR="007323CA" w:rsidRPr="009824A7">
        <w:rPr>
          <w:rFonts w:cs="Times New Roman"/>
          <w:color w:val="000000" w:themeColor="text1"/>
          <w:spacing w:val="-2"/>
          <w:sz w:val="28"/>
          <w:szCs w:val="28"/>
          <w:lang w:val="vi-VN"/>
        </w:rPr>
        <w:t xml:space="preserve"> có thể dao động do tương tác tiềm tàng của nó với các yếu tố môi trường khác </w:t>
      </w:r>
      <w:r w:rsidR="007323CA" w:rsidRPr="009824A7">
        <w:rPr>
          <w:rFonts w:cs="Times New Roman"/>
          <w:color w:val="000000" w:themeColor="text1"/>
          <w:spacing w:val="-2"/>
          <w:sz w:val="28"/>
          <w:szCs w:val="28"/>
        </w:rPr>
        <w:fldChar w:fldCharType="begin"/>
      </w:r>
      <w:r w:rsidR="00506686">
        <w:rPr>
          <w:rFonts w:cs="Times New Roman"/>
          <w:color w:val="000000" w:themeColor="text1"/>
          <w:spacing w:val="-2"/>
          <w:sz w:val="28"/>
          <w:szCs w:val="28"/>
        </w:rPr>
        <w:instrText xml:space="preserve"> ADDIN EN.CITE &lt;EndNote&gt;&lt;Cite&gt;&lt;Author&gt;Chen&lt;/Author&gt;&lt;Year&gt;2022&lt;/Year&gt;&lt;RecNum&gt;268&lt;/RecNum&gt;&lt;DisplayText&gt;&lt;style font="Times New Roman" size="14"&gt;[138]&lt;/style&gt;&lt;/DisplayText&gt;&lt;record&gt;&lt;rec-number&gt;268&lt;/rec-number&gt;&lt;foreign-keys&gt;&lt;key app="EN" db-id="xzt9wvpdap52dgep9vr5z2drfa0exfvp2tx5" timestamp="0"&gt;268&lt;/key&gt;&lt;/foreign-keys&gt;&lt;ref-type name="Journal Article"&gt;17&lt;/ref-type&gt;&lt;contributors&gt;&lt;authors&gt;&lt;author&gt;Chen, Han&lt;/author&gt;&lt;author&gt;Jiao, Jianhua&lt;/author&gt;&lt;author&gt;Wei, Min&lt;/author&gt;&lt;author&gt;Jiang, Xingzhou&lt;/author&gt;&lt;author&gt;Yang, Ruoyun&lt;/author&gt;&lt;author&gt;Yu, Xin&lt;/author&gt;&lt;author&gt;Zhang, Guoxin&lt;/author&gt;&lt;author&gt;Zhou, Xiaoying&lt;/author&gt;&lt;/authors&gt;&lt;/contributors&gt;&lt;titles&gt;&lt;title&gt;Metagenomic analysis of the interaction between the gut microbiota and colorectal cancer: a paired-sample study based on the GMrepo database&lt;/title&gt;&lt;secondary-title&gt;Gut Pathogens&lt;/secondary-title&gt;&lt;/titles&gt;&lt;pages&gt;48&lt;/pages&gt;&lt;volume&gt;14&lt;/volume&gt;&lt;number&gt;1&lt;/number&gt;&lt;dates&gt;&lt;year&gt;2022&lt;/year&gt;&lt;/dates&gt;&lt;isbn&gt;1757-4749&lt;/isbn&gt;&lt;urls&gt;&lt;/urls&gt;&lt;/record&gt;&lt;/Cite&gt;&lt;/EndNote&gt;</w:instrText>
      </w:r>
      <w:r w:rsidR="007323CA" w:rsidRPr="009824A7">
        <w:rPr>
          <w:rFonts w:cs="Times New Roman"/>
          <w:color w:val="000000" w:themeColor="text1"/>
          <w:spacing w:val="-2"/>
          <w:sz w:val="28"/>
          <w:szCs w:val="28"/>
        </w:rPr>
        <w:fldChar w:fldCharType="separate"/>
      </w:r>
      <w:r w:rsidR="00506686" w:rsidRPr="00506686">
        <w:rPr>
          <w:rFonts w:cs="Times New Roman"/>
          <w:noProof/>
          <w:color w:val="000000" w:themeColor="text1"/>
          <w:spacing w:val="-2"/>
          <w:sz w:val="28"/>
          <w:szCs w:val="28"/>
          <w:lang w:val="vi-VN"/>
        </w:rPr>
        <w:t>[138]</w:t>
      </w:r>
      <w:r w:rsidR="007323CA" w:rsidRPr="009824A7">
        <w:rPr>
          <w:rFonts w:cs="Times New Roman"/>
          <w:color w:val="000000" w:themeColor="text1"/>
          <w:spacing w:val="-2"/>
          <w:sz w:val="28"/>
          <w:szCs w:val="28"/>
        </w:rPr>
        <w:fldChar w:fldCharType="end"/>
      </w:r>
      <w:r w:rsidR="007323CA" w:rsidRPr="009824A7">
        <w:rPr>
          <w:rFonts w:cs="Times New Roman"/>
          <w:color w:val="000000" w:themeColor="text1"/>
          <w:spacing w:val="-2"/>
          <w:sz w:val="28"/>
          <w:szCs w:val="28"/>
          <w:lang w:val="vi-VN"/>
        </w:rPr>
        <w:t xml:space="preserve">. </w:t>
      </w:r>
    </w:p>
    <w:p w14:paraId="7758D814" w14:textId="29F93CA8" w:rsidR="007323CA" w:rsidRPr="003F70F3" w:rsidRDefault="004C491F" w:rsidP="00A4621C">
      <w:pPr>
        <w:spacing w:before="0" w:after="0"/>
        <w:ind w:firstLine="720"/>
        <w:rPr>
          <w:rFonts w:cs="Times New Roman"/>
          <w:color w:val="000000" w:themeColor="text1"/>
          <w:sz w:val="28"/>
          <w:szCs w:val="28"/>
          <w:lang w:val="vi-VN"/>
        </w:rPr>
      </w:pPr>
      <w:r w:rsidRPr="003F70F3">
        <w:rPr>
          <w:rFonts w:cs="Times New Roman"/>
          <w:color w:val="000000" w:themeColor="text1"/>
          <w:sz w:val="28"/>
          <w:szCs w:val="28"/>
          <w:lang w:val="vi-VN"/>
        </w:rPr>
        <w:t>Như vậy, c</w:t>
      </w:r>
      <w:r w:rsidR="007323CA" w:rsidRPr="003F70F3">
        <w:rPr>
          <w:rFonts w:cs="Times New Roman"/>
          <w:color w:val="000000" w:themeColor="text1"/>
          <w:sz w:val="28"/>
          <w:szCs w:val="28"/>
          <w:lang w:val="vi-VN"/>
        </w:rPr>
        <w:t xml:space="preserve">ó </w:t>
      </w:r>
      <w:r w:rsidR="00B50EF2" w:rsidRPr="003F70F3">
        <w:rPr>
          <w:rFonts w:cs="Times New Roman"/>
          <w:color w:val="000000" w:themeColor="text1"/>
          <w:sz w:val="28"/>
          <w:szCs w:val="28"/>
          <w:lang w:val="vi-VN"/>
        </w:rPr>
        <w:t>nhiều quan điểm và kết quả nghiên cứu</w:t>
      </w:r>
      <w:r w:rsidR="007323CA" w:rsidRPr="003F70F3">
        <w:rPr>
          <w:rFonts w:cs="Times New Roman"/>
          <w:color w:val="000000" w:themeColor="text1"/>
          <w:sz w:val="28"/>
          <w:szCs w:val="28"/>
          <w:lang w:val="vi-VN"/>
        </w:rPr>
        <w:t xml:space="preserve"> </w:t>
      </w:r>
      <w:r w:rsidR="00B50EF2" w:rsidRPr="003F70F3">
        <w:rPr>
          <w:rFonts w:cs="Times New Roman"/>
          <w:color w:val="000000" w:themeColor="text1"/>
          <w:sz w:val="28"/>
          <w:szCs w:val="28"/>
          <w:lang w:val="vi-VN"/>
        </w:rPr>
        <w:t xml:space="preserve">khác nhau về vai trò các </w:t>
      </w:r>
      <w:r w:rsidR="007323CA" w:rsidRPr="003F70F3">
        <w:rPr>
          <w:rFonts w:cs="Times New Roman"/>
          <w:color w:val="000000" w:themeColor="text1"/>
          <w:sz w:val="28"/>
          <w:szCs w:val="28"/>
          <w:lang w:val="vi-VN"/>
        </w:rPr>
        <w:t xml:space="preserve">vi khuẩn </w:t>
      </w:r>
      <w:r w:rsidR="00B50EF2" w:rsidRPr="003F70F3">
        <w:rPr>
          <w:rFonts w:cs="Times New Roman"/>
          <w:color w:val="000000" w:themeColor="text1"/>
          <w:sz w:val="28"/>
          <w:szCs w:val="28"/>
          <w:lang w:val="vi-VN"/>
        </w:rPr>
        <w:t xml:space="preserve">này </w:t>
      </w:r>
      <w:r w:rsidR="007323CA" w:rsidRPr="003F70F3">
        <w:rPr>
          <w:rFonts w:cs="Times New Roman"/>
          <w:color w:val="000000" w:themeColor="text1"/>
          <w:sz w:val="28"/>
          <w:szCs w:val="28"/>
          <w:lang w:val="vi-VN"/>
        </w:rPr>
        <w:t>trong quá trình phát sinh và tiến triển UTĐTT</w:t>
      </w:r>
      <w:r w:rsidR="00B50EF2" w:rsidRPr="003F70F3">
        <w:rPr>
          <w:rFonts w:cs="Times New Roman"/>
          <w:color w:val="000000" w:themeColor="text1"/>
          <w:sz w:val="28"/>
          <w:szCs w:val="28"/>
          <w:lang w:val="vi-VN"/>
        </w:rPr>
        <w:t>.</w:t>
      </w:r>
      <w:r w:rsidR="007323CA" w:rsidRPr="003F70F3">
        <w:rPr>
          <w:rFonts w:cs="Times New Roman"/>
          <w:color w:val="000000" w:themeColor="text1"/>
          <w:sz w:val="28"/>
          <w:szCs w:val="28"/>
          <w:lang w:val="vi-VN"/>
        </w:rPr>
        <w:t xml:space="preserve"> </w:t>
      </w:r>
      <w:r w:rsidR="00B50EF2" w:rsidRPr="003F70F3">
        <w:rPr>
          <w:rFonts w:cs="Times New Roman"/>
          <w:color w:val="000000" w:themeColor="text1"/>
          <w:sz w:val="28"/>
          <w:szCs w:val="28"/>
          <w:lang w:val="vi-VN"/>
        </w:rPr>
        <w:t xml:space="preserve">Có thể </w:t>
      </w:r>
      <w:r w:rsidR="007323CA" w:rsidRPr="003F70F3">
        <w:rPr>
          <w:rFonts w:cs="Times New Roman"/>
          <w:color w:val="000000" w:themeColor="text1"/>
          <w:sz w:val="28"/>
          <w:szCs w:val="28"/>
          <w:lang w:val="vi-VN"/>
        </w:rPr>
        <w:t>nó</w:t>
      </w:r>
      <w:r w:rsidR="00B50EF2" w:rsidRPr="003F70F3">
        <w:rPr>
          <w:rFonts w:cs="Times New Roman"/>
          <w:color w:val="000000" w:themeColor="text1"/>
          <w:sz w:val="28"/>
          <w:szCs w:val="28"/>
          <w:lang w:val="vi-VN"/>
        </w:rPr>
        <w:t>i, sự hiện diện của các vi khuẩn</w:t>
      </w:r>
      <w:r w:rsidR="007323CA" w:rsidRPr="003F70F3">
        <w:rPr>
          <w:rFonts w:cs="Times New Roman"/>
          <w:color w:val="000000" w:themeColor="text1"/>
          <w:sz w:val="28"/>
          <w:szCs w:val="28"/>
          <w:lang w:val="vi-VN"/>
        </w:rPr>
        <w:t xml:space="preserve"> có liên quan đến lối sống, dân tộc và vùng miền.</w:t>
      </w:r>
      <w:r w:rsidRPr="003F70F3">
        <w:rPr>
          <w:rFonts w:cs="Times New Roman"/>
          <w:color w:val="000000" w:themeColor="text1"/>
          <w:sz w:val="28"/>
          <w:szCs w:val="28"/>
          <w:lang w:val="vi-VN"/>
        </w:rPr>
        <w:t xml:space="preserve"> Tuy nhiên, đ</w:t>
      </w:r>
      <w:r w:rsidR="007323CA" w:rsidRPr="003F70F3">
        <w:rPr>
          <w:rFonts w:cs="Times New Roman"/>
          <w:color w:val="000000" w:themeColor="text1"/>
          <w:sz w:val="28"/>
          <w:szCs w:val="28"/>
          <w:lang w:val="vi-VN"/>
        </w:rPr>
        <w:t xml:space="preserve">ể làm sáng tỏ vấn đề </w:t>
      </w:r>
      <w:r w:rsidRPr="003F70F3">
        <w:rPr>
          <w:rFonts w:cs="Times New Roman"/>
          <w:color w:val="000000" w:themeColor="text1"/>
          <w:sz w:val="28"/>
          <w:szCs w:val="28"/>
          <w:lang w:val="vi-VN"/>
        </w:rPr>
        <w:t xml:space="preserve">liên quan giữa nhiễm các vi khuẩn </w:t>
      </w:r>
      <w:r w:rsidRPr="003F70F3">
        <w:rPr>
          <w:rFonts w:cs="Times New Roman"/>
          <w:i/>
          <w:color w:val="000000" w:themeColor="text1"/>
          <w:sz w:val="28"/>
          <w:szCs w:val="28"/>
          <w:lang w:val="vi-VN"/>
        </w:rPr>
        <w:t>Fusobacterium sp,</w:t>
      </w:r>
      <w:r w:rsidRPr="003F70F3">
        <w:rPr>
          <w:rFonts w:cs="Times New Roman"/>
          <w:color w:val="000000" w:themeColor="text1"/>
          <w:sz w:val="28"/>
          <w:szCs w:val="28"/>
          <w:lang w:val="vi-VN"/>
        </w:rPr>
        <w:t xml:space="preserve"> </w:t>
      </w:r>
      <w:r w:rsidRPr="003F70F3">
        <w:rPr>
          <w:rFonts w:cs="Times New Roman"/>
          <w:i/>
          <w:color w:val="000000" w:themeColor="text1"/>
          <w:sz w:val="28"/>
          <w:szCs w:val="28"/>
          <w:lang w:val="vi-VN"/>
        </w:rPr>
        <w:t>E. coli</w:t>
      </w:r>
      <w:r w:rsidRPr="003F70F3">
        <w:rPr>
          <w:rFonts w:cs="Times New Roman"/>
          <w:color w:val="000000" w:themeColor="text1"/>
          <w:sz w:val="28"/>
          <w:szCs w:val="28"/>
          <w:lang w:val="vi-VN"/>
        </w:rPr>
        <w:t xml:space="preserve">, </w:t>
      </w:r>
      <w:r w:rsidRPr="003F70F3">
        <w:rPr>
          <w:rFonts w:cs="Times New Roman"/>
          <w:i/>
          <w:color w:val="000000" w:themeColor="text1"/>
          <w:sz w:val="28"/>
          <w:szCs w:val="28"/>
          <w:lang w:val="vi-VN"/>
        </w:rPr>
        <w:t>B. fragilis</w:t>
      </w:r>
      <w:r w:rsidRPr="003F70F3">
        <w:rPr>
          <w:rFonts w:cs="Times New Roman"/>
          <w:color w:val="000000" w:themeColor="text1"/>
          <w:sz w:val="28"/>
          <w:szCs w:val="28"/>
          <w:lang w:val="vi-VN"/>
        </w:rPr>
        <w:t xml:space="preserve">, </w:t>
      </w:r>
      <w:r w:rsidRPr="003F70F3">
        <w:rPr>
          <w:rFonts w:cs="Times New Roman"/>
          <w:i/>
          <w:color w:val="000000" w:themeColor="text1"/>
          <w:sz w:val="28"/>
          <w:szCs w:val="28"/>
          <w:lang w:val="vi-VN"/>
        </w:rPr>
        <w:t xml:space="preserve">A. </w:t>
      </w:r>
      <w:r w:rsidR="008D0AED">
        <w:rPr>
          <w:rFonts w:cs="Times New Roman"/>
          <w:i/>
          <w:color w:val="000000" w:themeColor="text1"/>
          <w:sz w:val="28"/>
          <w:szCs w:val="28"/>
          <w:lang w:val="vi-VN"/>
        </w:rPr>
        <w:t>muciniphila</w:t>
      </w:r>
      <w:r w:rsidRPr="003F70F3">
        <w:rPr>
          <w:rFonts w:cs="Times New Roman"/>
          <w:color w:val="000000" w:themeColor="text1"/>
          <w:sz w:val="28"/>
          <w:szCs w:val="28"/>
          <w:lang w:val="vi-VN"/>
        </w:rPr>
        <w:t xml:space="preserve"> ở mô u, một số đặc điểm lâm sàng, cận lâm</w:t>
      </w:r>
      <w:r w:rsidRPr="003F70F3">
        <w:rPr>
          <w:rFonts w:cs="Times New Roman"/>
          <w:b/>
          <w:color w:val="000000" w:themeColor="text1"/>
          <w:sz w:val="28"/>
          <w:szCs w:val="28"/>
          <w:lang w:val="vi-VN"/>
        </w:rPr>
        <w:t xml:space="preserve"> </w:t>
      </w:r>
      <w:r w:rsidRPr="003F70F3">
        <w:rPr>
          <w:rFonts w:cs="Times New Roman"/>
          <w:color w:val="000000" w:themeColor="text1"/>
          <w:sz w:val="28"/>
          <w:szCs w:val="28"/>
          <w:lang w:val="vi-VN"/>
        </w:rPr>
        <w:t>sàng UTĐTT thì</w:t>
      </w:r>
      <w:r w:rsidR="007323CA" w:rsidRPr="003F70F3">
        <w:rPr>
          <w:rFonts w:cs="Times New Roman"/>
          <w:color w:val="000000" w:themeColor="text1"/>
          <w:sz w:val="28"/>
          <w:szCs w:val="28"/>
          <w:lang w:val="vi-VN"/>
        </w:rPr>
        <w:t xml:space="preserve"> cần có các nghiên cứu với quy mô lớn, đa trung tâm được tiến hành với thiết kế nghiên cứu chặt chẽ hơn.</w:t>
      </w:r>
    </w:p>
    <w:p w14:paraId="1B82EF69" w14:textId="4EEB0465" w:rsidR="006F1C5F" w:rsidRPr="00812B7D" w:rsidRDefault="00E51426" w:rsidP="007103DB">
      <w:pPr>
        <w:widowControl w:val="0"/>
        <w:spacing w:before="0" w:after="0"/>
        <w:ind w:firstLine="0"/>
        <w:rPr>
          <w:rFonts w:ascii="Times New Roman Italic" w:hAnsi="Times New Roman Italic" w:cs="Times New Roman"/>
          <w:i/>
          <w:color w:val="000000" w:themeColor="text1"/>
          <w:spacing w:val="-4"/>
          <w:sz w:val="28"/>
          <w:szCs w:val="28"/>
          <w:lang w:val="vi-VN"/>
        </w:rPr>
      </w:pPr>
      <w:r w:rsidRPr="003F70F3">
        <w:rPr>
          <w:rFonts w:cs="Times New Roman"/>
          <w:b/>
          <w:i/>
          <w:color w:val="000000" w:themeColor="text1"/>
          <w:lang w:val="vi-VN"/>
        </w:rPr>
        <w:t xml:space="preserve"> </w:t>
      </w:r>
      <w:r w:rsidR="007103DB" w:rsidRPr="00812B7D">
        <w:rPr>
          <w:rFonts w:cs="Times New Roman"/>
          <w:b/>
          <w:i/>
          <w:color w:val="000000" w:themeColor="text1"/>
          <w:lang w:val="vi-VN"/>
        </w:rPr>
        <w:tab/>
      </w:r>
      <w:r w:rsidR="006F1C5F" w:rsidRPr="007103DB">
        <w:rPr>
          <w:rFonts w:ascii="Times New Roman Italic" w:hAnsi="Times New Roman Italic" w:cs="Times New Roman"/>
          <w:i/>
          <w:color w:val="000000" w:themeColor="text1"/>
          <w:spacing w:val="-4"/>
          <w:sz w:val="28"/>
          <w:szCs w:val="28"/>
          <w:lang w:val="vi-VN"/>
        </w:rPr>
        <w:t>4.3.2.</w:t>
      </w:r>
      <w:r w:rsidR="002077AD" w:rsidRPr="007103DB">
        <w:rPr>
          <w:rFonts w:ascii="Times New Roman Italic" w:hAnsi="Times New Roman Italic" w:cs="Times New Roman"/>
          <w:i/>
          <w:color w:val="000000" w:themeColor="text1"/>
          <w:spacing w:val="-4"/>
          <w:sz w:val="28"/>
          <w:szCs w:val="28"/>
          <w:lang w:val="vi-VN"/>
        </w:rPr>
        <w:t>2.</w:t>
      </w:r>
      <w:r w:rsidR="006F1C5F" w:rsidRPr="007103DB">
        <w:rPr>
          <w:rFonts w:ascii="Times New Roman Italic" w:hAnsi="Times New Roman Italic" w:cs="Times New Roman"/>
          <w:i/>
          <w:color w:val="000000" w:themeColor="text1"/>
          <w:spacing w:val="-4"/>
          <w:sz w:val="28"/>
          <w:szCs w:val="28"/>
          <w:lang w:val="vi-VN"/>
        </w:rPr>
        <w:t xml:space="preserve"> Liên quan </w:t>
      </w:r>
      <w:r w:rsidR="005F4F1E" w:rsidRPr="007103DB">
        <w:rPr>
          <w:rFonts w:ascii="Times New Roman Italic" w:hAnsi="Times New Roman Italic" w:cs="Times New Roman"/>
          <w:i/>
          <w:color w:val="000000" w:themeColor="text1"/>
          <w:spacing w:val="-4"/>
          <w:sz w:val="28"/>
          <w:szCs w:val="28"/>
          <w:lang w:val="vi-VN"/>
        </w:rPr>
        <w:t xml:space="preserve">đồng </w:t>
      </w:r>
      <w:r w:rsidR="006F1C5F" w:rsidRPr="007103DB">
        <w:rPr>
          <w:rFonts w:ascii="Times New Roman Italic" w:hAnsi="Times New Roman Italic" w:cs="Times New Roman"/>
          <w:i/>
          <w:color w:val="000000" w:themeColor="text1"/>
          <w:spacing w:val="-4"/>
          <w:sz w:val="28"/>
          <w:szCs w:val="28"/>
          <w:lang w:val="vi-VN"/>
        </w:rPr>
        <w:t>nhiễ</w:t>
      </w:r>
      <w:r w:rsidR="005F4F1E" w:rsidRPr="007103DB">
        <w:rPr>
          <w:rFonts w:ascii="Times New Roman Italic" w:hAnsi="Times New Roman Italic" w:cs="Times New Roman"/>
          <w:i/>
          <w:color w:val="000000" w:themeColor="text1"/>
          <w:spacing w:val="-4"/>
          <w:sz w:val="28"/>
          <w:szCs w:val="28"/>
          <w:lang w:val="vi-VN"/>
        </w:rPr>
        <w:t>m</w:t>
      </w:r>
      <w:r w:rsidR="006F1C5F" w:rsidRPr="007103DB">
        <w:rPr>
          <w:rFonts w:ascii="Times New Roman Italic" w:hAnsi="Times New Roman Italic" w:cs="Times New Roman"/>
          <w:i/>
          <w:color w:val="000000" w:themeColor="text1"/>
          <w:spacing w:val="-4"/>
          <w:sz w:val="28"/>
          <w:szCs w:val="28"/>
          <w:lang w:val="vi-VN"/>
        </w:rPr>
        <w:t xml:space="preserve"> vi khuẩn vớ</w:t>
      </w:r>
      <w:r w:rsidR="007103DB" w:rsidRPr="007103DB">
        <w:rPr>
          <w:rFonts w:ascii="Times New Roman Italic" w:hAnsi="Times New Roman Italic" w:cs="Times New Roman"/>
          <w:i/>
          <w:color w:val="000000" w:themeColor="text1"/>
          <w:spacing w:val="-4"/>
          <w:sz w:val="28"/>
          <w:szCs w:val="28"/>
          <w:lang w:val="vi-VN"/>
        </w:rPr>
        <w:t>i</w:t>
      </w:r>
      <w:r w:rsidR="007103DB" w:rsidRPr="00812B7D">
        <w:rPr>
          <w:rFonts w:asciiTheme="minorHAnsi" w:hAnsiTheme="minorHAnsi" w:cs="Times New Roman"/>
          <w:i/>
          <w:color w:val="000000" w:themeColor="text1"/>
          <w:spacing w:val="-4"/>
          <w:sz w:val="28"/>
          <w:szCs w:val="28"/>
          <w:lang w:val="vi-VN"/>
        </w:rPr>
        <w:t xml:space="preserve"> </w:t>
      </w:r>
      <w:r w:rsidR="007103DB" w:rsidRPr="00812B7D">
        <w:rPr>
          <w:rFonts w:ascii="Times New Roman Italic" w:hAnsi="Times New Roman Italic" w:cs="Times New Roman"/>
          <w:i/>
          <w:color w:val="000000" w:themeColor="text1"/>
          <w:spacing w:val="-4"/>
          <w:sz w:val="28"/>
          <w:szCs w:val="28"/>
          <w:lang w:val="vi-VN"/>
        </w:rPr>
        <w:t>giải phẫu bệnh UTĐTT</w:t>
      </w:r>
    </w:p>
    <w:p w14:paraId="23B748FC" w14:textId="3A95E490" w:rsidR="008D2A45" w:rsidRPr="003F70F3" w:rsidRDefault="0095701D" w:rsidP="00EE5EB2">
      <w:pPr>
        <w:widowControl w:val="0"/>
        <w:spacing w:before="0" w:after="0"/>
        <w:ind w:firstLine="720"/>
        <w:rPr>
          <w:rFonts w:cs="Times New Roman"/>
          <w:sz w:val="28"/>
          <w:szCs w:val="28"/>
          <w:lang w:val="vi-VN"/>
        </w:rPr>
      </w:pPr>
      <w:r w:rsidRPr="003F70F3">
        <w:rPr>
          <w:rFonts w:cs="Times New Roman"/>
          <w:color w:val="000000" w:themeColor="text1"/>
          <w:sz w:val="28"/>
          <w:szCs w:val="28"/>
          <w:lang w:val="vi-VN"/>
        </w:rPr>
        <w:t xml:space="preserve">Hoạt động hợp tác giữa các tác nhân gây bệnh cho phép một sinh vật tăng cường khả năng mắc bệnh và/hoặc mức độ nghiêm trọng của các bệnh nhiễm trùng khác. Hiệu ứng này có thể được thực hiện thông qua hai cơ chế chính, không loại trừ lẫn nhau: (a) điều chỉnh vi môi trường của vật chủ; (b) tác động trực tiếp đến sức khỏe của sinh vật. </w:t>
      </w:r>
      <w:r w:rsidR="008D2A45" w:rsidRPr="003F70F3">
        <w:rPr>
          <w:rFonts w:cs="Times New Roman"/>
          <w:sz w:val="28"/>
          <w:szCs w:val="28"/>
          <w:lang w:val="vi-VN"/>
        </w:rPr>
        <w:t xml:space="preserve">Sự xâm nhập vào niêm mạc đại </w:t>
      </w:r>
      <w:r w:rsidR="008D2A45" w:rsidRPr="003F70F3">
        <w:rPr>
          <w:rFonts w:cs="Times New Roman"/>
          <w:sz w:val="28"/>
          <w:szCs w:val="28"/>
          <w:lang w:val="vi-VN"/>
        </w:rPr>
        <w:lastRenderedPageBreak/>
        <w:t xml:space="preserve">trực tràng của các vi khuẩn kỵ khí khác nhau có thể đóng vai trò trong sự phát triển và tiến triển của UTĐTT. Nhiều nghiên cứu đã phát hiện ra nhiều vi khuẩn xâm nhập khối u đại trực tràng của con người. Tuy nhiên, có sự khác biệt đáng kể về tỷ lệ phát hiện được báo cáo đồng nhiễm các loài vi khuẩn liên qua đến </w:t>
      </w:r>
      <w:r w:rsidR="007103DB" w:rsidRPr="00812B7D">
        <w:rPr>
          <w:rFonts w:cs="Times New Roman"/>
          <w:sz w:val="28"/>
          <w:szCs w:val="28"/>
          <w:lang w:val="vi-VN"/>
        </w:rPr>
        <w:t>đặc điểm giải phẫu bệnh</w:t>
      </w:r>
      <w:r w:rsidR="008D2A45" w:rsidRPr="003F70F3">
        <w:rPr>
          <w:rFonts w:cs="Times New Roman"/>
          <w:sz w:val="28"/>
          <w:szCs w:val="28"/>
          <w:lang w:val="vi-VN"/>
        </w:rPr>
        <w:t xml:space="preserve"> UTĐTT. </w:t>
      </w:r>
    </w:p>
    <w:p w14:paraId="19319EC0" w14:textId="0C04F710" w:rsidR="0095701D" w:rsidRPr="003F70F3" w:rsidRDefault="0095701D" w:rsidP="00AB2190">
      <w:pPr>
        <w:spacing w:before="0" w:after="0"/>
        <w:ind w:firstLine="720"/>
        <w:rPr>
          <w:rFonts w:cs="Times New Roman"/>
          <w:sz w:val="28"/>
          <w:szCs w:val="28"/>
          <w:lang w:val="vi-VN"/>
        </w:rPr>
      </w:pPr>
      <w:r w:rsidRPr="003F70F3">
        <w:rPr>
          <w:rFonts w:cs="Times New Roman"/>
          <w:color w:val="000000" w:themeColor="text1"/>
          <w:sz w:val="28"/>
          <w:szCs w:val="28"/>
          <w:lang w:val="vi-VN"/>
        </w:rPr>
        <w:t xml:space="preserve">Kết quả nghiên cứu này đã cho thấy </w:t>
      </w:r>
      <w:r w:rsidRPr="003F70F3">
        <w:rPr>
          <w:rFonts w:eastAsia="Calibri" w:cs="Times New Roman"/>
          <w:sz w:val="28"/>
          <w:szCs w:val="28"/>
          <w:lang w:val="vi-VN"/>
        </w:rPr>
        <w:t xml:space="preserve">đồng nhiễm </w:t>
      </w:r>
      <w:r w:rsidRPr="003F70F3">
        <w:rPr>
          <w:rFonts w:eastAsia="Times New Roman" w:cs="Times New Roman"/>
          <w:bCs/>
          <w:i/>
          <w:iCs/>
          <w:color w:val="000000"/>
          <w:sz w:val="28"/>
          <w:szCs w:val="28"/>
          <w:lang w:val="vi-VN"/>
        </w:rPr>
        <w:t>B. fragilis + F.</w:t>
      </w:r>
      <w:r w:rsidR="00A4621C" w:rsidRPr="003F70F3">
        <w:rPr>
          <w:rFonts w:eastAsia="Times New Roman" w:cs="Times New Roman"/>
          <w:bCs/>
          <w:i/>
          <w:iCs/>
          <w:color w:val="000000"/>
          <w:sz w:val="28"/>
          <w:szCs w:val="28"/>
          <w:lang w:val="vi-VN"/>
        </w:rPr>
        <w:t xml:space="preserve"> </w:t>
      </w:r>
      <w:r w:rsidRPr="003F70F3">
        <w:rPr>
          <w:rFonts w:eastAsia="Times New Roman" w:cs="Times New Roman"/>
          <w:bCs/>
          <w:i/>
          <w:iCs/>
          <w:color w:val="000000"/>
          <w:sz w:val="28"/>
          <w:szCs w:val="28"/>
          <w:lang w:val="vi-VN"/>
        </w:rPr>
        <w:t xml:space="preserve">nucleatum </w:t>
      </w:r>
      <w:r w:rsidRPr="003F70F3">
        <w:rPr>
          <w:rFonts w:eastAsia="Times New Roman" w:cs="Times New Roman"/>
          <w:bCs/>
          <w:iCs/>
          <w:color w:val="000000"/>
          <w:sz w:val="28"/>
          <w:szCs w:val="28"/>
          <w:lang w:val="vi-VN"/>
        </w:rPr>
        <w:t>có l</w:t>
      </w:r>
      <w:r w:rsidRPr="003F70F3">
        <w:rPr>
          <w:rFonts w:eastAsia="Calibri" w:cs="Times New Roman"/>
          <w:sz w:val="28"/>
          <w:szCs w:val="28"/>
          <w:lang w:val="vi-VN"/>
        </w:rPr>
        <w:t>iên quan với</w:t>
      </w:r>
      <w:r w:rsidRPr="003F70F3">
        <w:rPr>
          <w:rFonts w:eastAsia="Times New Roman" w:cs="Times New Roman"/>
          <w:bCs/>
          <w:iCs/>
          <w:color w:val="000000"/>
          <w:sz w:val="28"/>
          <w:szCs w:val="28"/>
          <w:lang w:val="vi-VN"/>
        </w:rPr>
        <w:t xml:space="preserve"> tổn thương đại thể</w:t>
      </w:r>
      <w:r w:rsidRPr="003F70F3">
        <w:rPr>
          <w:rFonts w:eastAsia="Times New Roman" w:cs="Times New Roman"/>
          <w:bCs/>
          <w:i/>
          <w:iCs/>
          <w:color w:val="000000"/>
          <w:sz w:val="28"/>
          <w:szCs w:val="28"/>
          <w:lang w:val="vi-VN"/>
        </w:rPr>
        <w:t xml:space="preserve"> </w:t>
      </w:r>
      <w:r w:rsidRPr="003F70F3">
        <w:rPr>
          <w:rFonts w:cs="Times New Roman"/>
          <w:sz w:val="28"/>
          <w:szCs w:val="28"/>
          <w:lang w:val="vi-VN"/>
        </w:rPr>
        <w:t>ở mô UTĐTT</w:t>
      </w:r>
      <w:r w:rsidRPr="003F70F3">
        <w:rPr>
          <w:rFonts w:cs="Times New Roman"/>
          <w:i/>
          <w:sz w:val="28"/>
          <w:szCs w:val="28"/>
          <w:lang w:val="vi-VN"/>
        </w:rPr>
        <w:t xml:space="preserve"> </w:t>
      </w:r>
      <w:r w:rsidRPr="003F70F3">
        <w:rPr>
          <w:rFonts w:eastAsia="Calibri" w:cs="Times New Roman"/>
          <w:sz w:val="28"/>
          <w:szCs w:val="28"/>
          <w:lang w:val="vi-VN"/>
        </w:rPr>
        <w:t>(p = 0,046) (Bả</w:t>
      </w:r>
      <w:r w:rsidR="00A4621C" w:rsidRPr="003F70F3">
        <w:rPr>
          <w:rFonts w:eastAsia="Calibri" w:cs="Times New Roman"/>
          <w:sz w:val="28"/>
          <w:szCs w:val="28"/>
          <w:lang w:val="vi-VN"/>
        </w:rPr>
        <w:t>ng 3.15</w:t>
      </w:r>
      <w:r w:rsidRPr="003F70F3">
        <w:rPr>
          <w:rFonts w:eastAsia="Calibri" w:cs="Times New Roman"/>
          <w:sz w:val="28"/>
          <w:szCs w:val="28"/>
          <w:lang w:val="vi-VN"/>
        </w:rPr>
        <w:t xml:space="preserve">), đồng nhiễm </w:t>
      </w:r>
      <w:r w:rsidRPr="003F70F3">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Pr="003F70F3">
        <w:rPr>
          <w:rFonts w:eastAsia="Times New Roman" w:cs="Times New Roman"/>
          <w:bCs/>
          <w:i/>
          <w:iCs/>
          <w:color w:val="000000"/>
          <w:sz w:val="28"/>
          <w:szCs w:val="28"/>
          <w:lang w:val="vi-VN"/>
        </w:rPr>
        <w:t xml:space="preserve"> + E.coli</w:t>
      </w:r>
      <w:r w:rsidRPr="003F70F3">
        <w:rPr>
          <w:rFonts w:cs="Times New Roman"/>
          <w:sz w:val="28"/>
          <w:szCs w:val="28"/>
          <w:lang w:val="vi-VN"/>
        </w:rPr>
        <w:t xml:space="preserve"> ở mô u</w:t>
      </w:r>
      <w:r w:rsidRPr="003F70F3">
        <w:rPr>
          <w:rFonts w:cs="Times New Roman"/>
          <w:i/>
          <w:sz w:val="28"/>
          <w:szCs w:val="28"/>
          <w:lang w:val="vi-VN"/>
        </w:rPr>
        <w:t xml:space="preserve"> </w:t>
      </w:r>
      <w:r w:rsidRPr="003F70F3">
        <w:rPr>
          <w:rFonts w:cs="Times New Roman"/>
          <w:sz w:val="28"/>
          <w:szCs w:val="28"/>
          <w:lang w:val="vi-VN"/>
        </w:rPr>
        <w:t>có liên quan</w:t>
      </w:r>
      <w:r w:rsidRPr="003F70F3">
        <w:rPr>
          <w:rFonts w:cs="Times New Roman"/>
          <w:i/>
          <w:sz w:val="28"/>
          <w:szCs w:val="28"/>
          <w:lang w:val="vi-VN"/>
        </w:rPr>
        <w:t xml:space="preserve"> </w:t>
      </w:r>
      <w:r w:rsidRPr="003F70F3">
        <w:rPr>
          <w:rFonts w:cs="Times New Roman"/>
          <w:sz w:val="28"/>
          <w:szCs w:val="28"/>
          <w:lang w:val="vi-VN"/>
        </w:rPr>
        <w:t>với</w:t>
      </w:r>
      <w:r w:rsidRPr="003F70F3">
        <w:rPr>
          <w:rFonts w:eastAsia="Calibri" w:cs="Times New Roman"/>
          <w:sz w:val="28"/>
          <w:szCs w:val="28"/>
          <w:lang w:val="vi-VN"/>
        </w:rPr>
        <w:t xml:space="preserve"> di căn xa của khối UTĐTT (p = 0,032) (Bả</w:t>
      </w:r>
      <w:r w:rsidR="00A4621C" w:rsidRPr="003F70F3">
        <w:rPr>
          <w:rFonts w:eastAsia="Calibri" w:cs="Times New Roman"/>
          <w:sz w:val="28"/>
          <w:szCs w:val="28"/>
          <w:lang w:val="vi-VN"/>
        </w:rPr>
        <w:t>ng 3.21</w:t>
      </w:r>
      <w:r w:rsidRPr="003F70F3">
        <w:rPr>
          <w:rFonts w:eastAsia="Calibri" w:cs="Times New Roman"/>
          <w:sz w:val="28"/>
          <w:szCs w:val="28"/>
          <w:lang w:val="vi-VN"/>
        </w:rPr>
        <w:t xml:space="preserve">), </w:t>
      </w:r>
      <w:r w:rsidRPr="003F70F3">
        <w:rPr>
          <w:rFonts w:eastAsia="Calibri" w:cs="Times New Roman"/>
          <w:spacing w:val="-2"/>
          <w:sz w:val="28"/>
          <w:szCs w:val="28"/>
          <w:lang w:val="vi-VN"/>
        </w:rPr>
        <w:t xml:space="preserve">đồng nhiễm </w:t>
      </w:r>
      <w:r w:rsidRPr="003F70F3">
        <w:rPr>
          <w:rFonts w:cs="Times New Roman"/>
          <w:color w:val="000000" w:themeColor="text1"/>
          <w:spacing w:val="-2"/>
          <w:sz w:val="28"/>
          <w:szCs w:val="28"/>
          <w:lang w:val="vi-VN"/>
        </w:rPr>
        <w:t xml:space="preserve">3 vi khuẩn </w:t>
      </w:r>
      <w:r w:rsidRPr="003F70F3">
        <w:rPr>
          <w:rFonts w:eastAsia="Times New Roman" w:cs="Times New Roman"/>
          <w:bCs/>
          <w:i/>
          <w:iCs/>
          <w:color w:val="000000"/>
          <w:spacing w:val="-2"/>
          <w:sz w:val="28"/>
          <w:szCs w:val="28"/>
          <w:lang w:val="vi-VN"/>
        </w:rPr>
        <w:t xml:space="preserve">F. nucleatum + A. </w:t>
      </w:r>
      <w:r w:rsidR="008D0AED">
        <w:rPr>
          <w:rFonts w:eastAsia="Times New Roman" w:cs="Times New Roman"/>
          <w:bCs/>
          <w:i/>
          <w:iCs/>
          <w:color w:val="000000"/>
          <w:spacing w:val="-2"/>
          <w:sz w:val="28"/>
          <w:szCs w:val="28"/>
          <w:lang w:val="vi-VN"/>
        </w:rPr>
        <w:t>muciniphila</w:t>
      </w:r>
      <w:r w:rsidRPr="003F70F3">
        <w:rPr>
          <w:rFonts w:eastAsia="Times New Roman" w:cs="Times New Roman"/>
          <w:bCs/>
          <w:i/>
          <w:iCs/>
          <w:color w:val="000000"/>
          <w:spacing w:val="-2"/>
          <w:sz w:val="28"/>
          <w:szCs w:val="28"/>
          <w:lang w:val="vi-VN"/>
        </w:rPr>
        <w:t xml:space="preserve"> + E.</w:t>
      </w:r>
      <w:r w:rsidR="00A4621C" w:rsidRPr="003F70F3">
        <w:rPr>
          <w:rFonts w:eastAsia="Times New Roman" w:cs="Times New Roman"/>
          <w:bCs/>
          <w:i/>
          <w:iCs/>
          <w:color w:val="000000"/>
          <w:spacing w:val="-2"/>
          <w:sz w:val="28"/>
          <w:szCs w:val="28"/>
          <w:lang w:val="vi-VN"/>
        </w:rPr>
        <w:t xml:space="preserve"> </w:t>
      </w:r>
      <w:r w:rsidRPr="003F70F3">
        <w:rPr>
          <w:rFonts w:eastAsia="Times New Roman" w:cs="Times New Roman"/>
          <w:bCs/>
          <w:i/>
          <w:iCs/>
          <w:color w:val="000000"/>
          <w:spacing w:val="-2"/>
          <w:sz w:val="28"/>
          <w:szCs w:val="28"/>
          <w:lang w:val="vi-VN"/>
        </w:rPr>
        <w:t>coli</w:t>
      </w:r>
      <w:r w:rsidRPr="003F70F3">
        <w:rPr>
          <w:rFonts w:cs="Times New Roman"/>
          <w:color w:val="000000" w:themeColor="text1"/>
          <w:spacing w:val="-2"/>
          <w:sz w:val="28"/>
          <w:szCs w:val="28"/>
          <w:lang w:val="vi-VN"/>
        </w:rPr>
        <w:t xml:space="preserve"> có </w:t>
      </w:r>
      <w:r w:rsidRPr="003F70F3">
        <w:rPr>
          <w:rFonts w:eastAsia="Calibri" w:cs="Times New Roman"/>
          <w:spacing w:val="-2"/>
          <w:sz w:val="28"/>
          <w:szCs w:val="28"/>
          <w:lang w:val="vi-VN"/>
        </w:rPr>
        <w:t xml:space="preserve">liên quan </w:t>
      </w:r>
      <w:r w:rsidRPr="003F70F3">
        <w:rPr>
          <w:rFonts w:cs="Times New Roman"/>
          <w:color w:val="000000" w:themeColor="text1"/>
          <w:spacing w:val="-2"/>
          <w:sz w:val="28"/>
          <w:szCs w:val="28"/>
          <w:lang w:val="vi-VN"/>
        </w:rPr>
        <w:t xml:space="preserve">với đặc điểm </w:t>
      </w:r>
      <w:r w:rsidRPr="003F70F3">
        <w:rPr>
          <w:rFonts w:cs="Times New Roman"/>
          <w:spacing w:val="-2"/>
          <w:sz w:val="28"/>
          <w:szCs w:val="28"/>
          <w:lang w:val="vi-VN"/>
        </w:rPr>
        <w:t xml:space="preserve">di căn xa của UTĐTT </w:t>
      </w:r>
      <w:r w:rsidRPr="003F70F3">
        <w:rPr>
          <w:rFonts w:eastAsia="Calibri" w:cs="Times New Roman"/>
          <w:spacing w:val="-2"/>
          <w:sz w:val="28"/>
          <w:szCs w:val="28"/>
          <w:lang w:val="vi-VN"/>
        </w:rPr>
        <w:t>(p = 0,037) (Bảng 3</w:t>
      </w:r>
      <w:r w:rsidR="00A4621C" w:rsidRPr="003F70F3">
        <w:rPr>
          <w:rFonts w:eastAsia="Calibri" w:cs="Times New Roman"/>
          <w:spacing w:val="-2"/>
          <w:sz w:val="28"/>
          <w:szCs w:val="28"/>
          <w:lang w:val="vi-VN"/>
        </w:rPr>
        <w:t>.27</w:t>
      </w:r>
      <w:r w:rsidRPr="003F70F3">
        <w:rPr>
          <w:rFonts w:eastAsia="Calibri" w:cs="Times New Roman"/>
          <w:spacing w:val="-2"/>
          <w:sz w:val="28"/>
          <w:szCs w:val="28"/>
          <w:lang w:val="vi-VN"/>
        </w:rPr>
        <w:t xml:space="preserve">). </w:t>
      </w:r>
      <w:r w:rsidR="00AB2190" w:rsidRPr="003F70F3">
        <w:rPr>
          <w:rFonts w:eastAsia="Calibri" w:cs="Times New Roman"/>
          <w:spacing w:val="-2"/>
          <w:sz w:val="28"/>
          <w:szCs w:val="28"/>
          <w:lang w:val="vi-VN"/>
        </w:rPr>
        <w:t xml:space="preserve"> Một nghiên cứu chi ra </w:t>
      </w:r>
      <w:r w:rsidRPr="003F70F3">
        <w:rPr>
          <w:rFonts w:cs="Times New Roman"/>
          <w:i/>
          <w:sz w:val="28"/>
          <w:szCs w:val="28"/>
          <w:lang w:val="vi-VN"/>
        </w:rPr>
        <w:t>B. fragilis</w:t>
      </w:r>
      <w:r w:rsidRPr="003F70F3">
        <w:rPr>
          <w:rFonts w:cs="Times New Roman"/>
          <w:sz w:val="28"/>
          <w:szCs w:val="28"/>
          <w:lang w:val="vi-VN"/>
        </w:rPr>
        <w:t xml:space="preserve"> được phát hiện trong 24% mẫu khối u, với 17% khối u chứa cả </w:t>
      </w:r>
      <w:r w:rsidRPr="003F70F3">
        <w:rPr>
          <w:rFonts w:cs="Times New Roman"/>
          <w:i/>
          <w:sz w:val="28"/>
          <w:szCs w:val="28"/>
          <w:lang w:val="vi-VN"/>
        </w:rPr>
        <w:t>F. nucleatum</w:t>
      </w:r>
      <w:r w:rsidRPr="003F70F3">
        <w:rPr>
          <w:rFonts w:cs="Times New Roman"/>
          <w:sz w:val="28"/>
          <w:szCs w:val="28"/>
          <w:lang w:val="vi-VN"/>
        </w:rPr>
        <w:t xml:space="preserve"> và </w:t>
      </w:r>
      <w:r w:rsidRPr="003F70F3">
        <w:rPr>
          <w:rFonts w:cs="Times New Roman"/>
          <w:i/>
          <w:sz w:val="28"/>
          <w:szCs w:val="28"/>
          <w:lang w:val="vi-VN"/>
        </w:rPr>
        <w:t>B. fragilis.</w:t>
      </w:r>
      <w:r w:rsidRPr="003F70F3">
        <w:rPr>
          <w:rFonts w:cs="Times New Roman"/>
          <w:sz w:val="28"/>
          <w:szCs w:val="28"/>
          <w:lang w:val="vi-VN"/>
        </w:rPr>
        <w:t xml:space="preserve"> Vị trí tối ưu để phát hiện cả hai loài là bề mặt khối u, với cả hai loài được phát hiện ở tần suất thấp hơn đáng kể trong trung tâm khối u, ở rìa xâm lấn và trong mô đệm khối u </w:t>
      </w:r>
      <w:r>
        <w:rPr>
          <w:rFonts w:cs="Times New Roman"/>
          <w:sz w:val="28"/>
          <w:szCs w:val="28"/>
        </w:rPr>
        <w:fldChar w:fldCharType="begin"/>
      </w:r>
      <w:r w:rsidR="00506686">
        <w:rPr>
          <w:rFonts w:cs="Times New Roman"/>
          <w:sz w:val="28"/>
          <w:szCs w:val="28"/>
        </w:rPr>
        <w:instrText xml:space="preserve"> ADDIN EN.CITE &lt;EndNote&gt;&lt;Cite&gt;&lt;Author&gt;Rye&lt;/Author&gt;&lt;Year&gt;2022&lt;/Year&gt;&lt;RecNum&gt;272&lt;/RecNum&gt;&lt;DisplayText&gt;&lt;style font="Times New Roman" size="14"&gt;[8]&lt;/style&gt;&lt;/DisplayText&gt;&lt;record&gt;&lt;rec-number&gt;272&lt;/rec-number&gt;&lt;foreign-keys&gt;&lt;key app="EN" db-id="xzt9wvpdap52dgep9vr5z2drfa0exfvp2tx5" timestamp="0"&gt;272&lt;/key&gt;&lt;/foreign-keys&gt;&lt;ref-type name="Journal Article"&gt;17&lt;/ref-type&gt;&lt;contributors&gt;&lt;authors&gt;&lt;author&gt;Rye, Marie S&lt;/author&gt;&lt;author&gt;Garrett, Kerryn L&lt;/author&gt;&lt;author&gt;Holt, Robert A&lt;/author&gt;&lt;author&gt;Platell, Cameron F&lt;/author&gt;&lt;author&gt;McCoy, Melanie J&lt;/author&gt;&lt;/authors&gt;&lt;/contributors&gt;&lt;titles&gt;&lt;title&gt;Fusobacterium nucleatum and Bacteroides fragilis detection in colorectal tumours: Optimal target site and correlation with total bacterial load&lt;/title&gt;&lt;secondary-title&gt;Plos one&lt;/secondary-title&gt;&lt;/titles&gt;&lt;pages&gt;e0262416&lt;/pages&gt;&lt;volume&gt;17&lt;/volume&gt;&lt;number&gt;1&lt;/number&gt;&lt;dates&gt;&lt;year&gt;2022&lt;/year&gt;&lt;/dates&gt;&lt;isbn&gt;1932-6203&lt;/isbn&gt;&lt;urls&gt;&lt;/urls&gt;&lt;/record&gt;&lt;/Cite&gt;&lt;/EndNote&gt;</w:instrText>
      </w:r>
      <w:r>
        <w:rPr>
          <w:rFonts w:cs="Times New Roman"/>
          <w:sz w:val="28"/>
          <w:szCs w:val="28"/>
        </w:rPr>
        <w:fldChar w:fldCharType="separate"/>
      </w:r>
      <w:r w:rsidR="00506686" w:rsidRPr="00506686">
        <w:rPr>
          <w:rFonts w:cs="Times New Roman"/>
          <w:noProof/>
          <w:sz w:val="28"/>
          <w:szCs w:val="28"/>
          <w:lang w:val="vi-VN"/>
        </w:rPr>
        <w:t>[8]</w:t>
      </w:r>
      <w:r>
        <w:rPr>
          <w:rFonts w:cs="Times New Roman"/>
          <w:sz w:val="28"/>
          <w:szCs w:val="28"/>
        </w:rPr>
        <w:fldChar w:fldCharType="end"/>
      </w:r>
      <w:r w:rsidRPr="003F70F3">
        <w:rPr>
          <w:rFonts w:cs="Times New Roman"/>
          <w:sz w:val="28"/>
          <w:szCs w:val="28"/>
          <w:lang w:val="vi-VN"/>
        </w:rPr>
        <w:t xml:space="preserve">. Tỷ lệ phát hiện cao hơn tại bề mặt khối u có thể phản ánh sự hiện diện của vi khuẩn từ lòng ruột đã tích tụ ở bề mặt niêm mạc do sự phát triển bất thường của tế bào và cấu trúc tế bào bị tổn thương. </w:t>
      </w:r>
      <w:r w:rsidRPr="003F70F3">
        <w:rPr>
          <w:rFonts w:cs="Times New Roman"/>
          <w:color w:val="000000" w:themeColor="text1"/>
          <w:sz w:val="28"/>
          <w:szCs w:val="28"/>
          <w:lang w:val="vi-VN"/>
        </w:rPr>
        <w:t xml:space="preserve">Youlian Zhou và cộng sự (2016) cũng cho thấy tại mô UTĐTT có sự hiện diện phối hợp nhiều vi khuẩn cùng lúc, giả thuyết rằng chúng có vai trò phối hợp trong quá trình phát triển UTĐTT </w:t>
      </w:r>
      <w:r>
        <w:rPr>
          <w:rFonts w:cs="Times New Roman"/>
          <w:color w:val="000000" w:themeColor="text1"/>
          <w:sz w:val="28"/>
          <w:szCs w:val="28"/>
        </w:rPr>
        <w:fldChar w:fldCharType="begin"/>
      </w:r>
      <w:r w:rsidR="004805ED" w:rsidRPr="00D35577">
        <w:rPr>
          <w:rFonts w:cs="Times New Roman"/>
          <w:color w:val="000000" w:themeColor="text1"/>
          <w:sz w:val="28"/>
          <w:szCs w:val="28"/>
          <w:lang w:val="vi-VN"/>
        </w:rPr>
        <w:instrText xml:space="preserve"> ADDIN EN.CITE &lt;EndNote&gt;&lt;Cite&gt;&lt;Author&gt;Zhou&lt;/Author&gt;&lt;Year&gt;2016&lt;/Year&gt;&lt;RecNum&gt;319&lt;/RecNum&gt;&lt;DisplayText&gt;&lt;style font="Times New Roman" size="14"&gt;[5]&lt;/style&gt;&lt;/DisplayText&gt;&lt;record&gt;&lt;rec-number&gt;319&lt;/rec-number&gt;&lt;foreign-keys&gt;&lt;key app="EN" db-id="xzt9wvpdap52dgep9vr5z2drfa0exfvp2tx5" timestamp="0"&gt;319&lt;/key&gt;&lt;/foreign-keys&gt;&lt;ref-type name="Journal Article"&gt;17&lt;/ref-type&gt;&lt;contributors&gt;&lt;authors&gt;&lt;author&gt;Zhou, Youlian&lt;/author&gt;&lt;author&gt;He, Hanchang&lt;/author&gt;&lt;author&gt;Xu, Haoming&lt;/author&gt;&lt;author&gt;Li, Yingfei&lt;/author&gt;&lt;author&gt;Li, Zhiming&lt;/author&gt;&lt;author&gt;Du, Yanlei&lt;/author&gt;&lt;author&gt;He, Jie&lt;/author&gt;&lt;author&gt;Zhou, Yongjian&lt;/author&gt;&lt;author&gt;Wang, Hong&lt;/author&gt;&lt;author&gt;Nie, Yuqiang&lt;/author&gt;&lt;/authors&gt;&lt;/contributors&gt;&lt;titles&gt;&lt;title&gt;Association of oncogenic bacteria with colorectal cancer in South China&lt;/title&gt;&lt;secondary-title&gt;Oncotarget&lt;/secondary-title&gt;&lt;/titles&gt;&lt;pages&gt;80794&lt;/pages&gt;&lt;volume&gt;7&lt;/volume&gt;&lt;number&gt;49&lt;/number&gt;&lt;dates&gt;&lt;year&gt;2016&lt;/year&gt;&lt;/dates&gt;&lt;urls&gt;&lt;/urls&gt;&lt;/record&gt;&lt;/Cite&gt;&lt;/EndNote&gt;</w:instrText>
      </w:r>
      <w:r>
        <w:rPr>
          <w:rFonts w:cs="Times New Roman"/>
          <w:color w:val="000000" w:themeColor="text1"/>
          <w:sz w:val="28"/>
          <w:szCs w:val="28"/>
        </w:rPr>
        <w:fldChar w:fldCharType="separate"/>
      </w:r>
      <w:r w:rsidR="004805ED" w:rsidRPr="004805ED">
        <w:rPr>
          <w:rFonts w:cs="Times New Roman"/>
          <w:noProof/>
          <w:color w:val="000000" w:themeColor="text1"/>
          <w:sz w:val="28"/>
          <w:szCs w:val="28"/>
          <w:lang w:val="vi-VN"/>
        </w:rPr>
        <w:t>[5]</w:t>
      </w:r>
      <w:r>
        <w:rPr>
          <w:rFonts w:cs="Times New Roman"/>
          <w:color w:val="000000" w:themeColor="text1"/>
          <w:sz w:val="28"/>
          <w:szCs w:val="28"/>
        </w:rPr>
        <w:fldChar w:fldCharType="end"/>
      </w:r>
      <w:r w:rsidRPr="003F70F3">
        <w:rPr>
          <w:rFonts w:cs="Times New Roman"/>
          <w:color w:val="000000" w:themeColor="text1"/>
          <w:sz w:val="28"/>
          <w:szCs w:val="28"/>
          <w:lang w:val="vi-VN"/>
        </w:rPr>
        <w:t xml:space="preserve">. Điều này cũng phù hợp với kết quả nghiên cứu của </w:t>
      </w:r>
      <w:r w:rsidRPr="003F70F3">
        <w:rPr>
          <w:spacing w:val="-4"/>
          <w:sz w:val="28"/>
          <w:szCs w:val="28"/>
          <w:lang w:val="vi-VN"/>
        </w:rPr>
        <w:t>Jihoon</w:t>
      </w:r>
      <w:r w:rsidRPr="003F70F3">
        <w:rPr>
          <w:spacing w:val="2"/>
          <w:sz w:val="28"/>
          <w:szCs w:val="28"/>
          <w:lang w:val="vi-VN"/>
        </w:rPr>
        <w:t xml:space="preserve"> </w:t>
      </w:r>
      <w:r w:rsidRPr="003F70F3">
        <w:rPr>
          <w:spacing w:val="-4"/>
          <w:sz w:val="28"/>
          <w:szCs w:val="28"/>
          <w:lang w:val="vi-VN"/>
        </w:rPr>
        <w:t>E.</w:t>
      </w:r>
      <w:r w:rsidRPr="003F70F3">
        <w:rPr>
          <w:spacing w:val="2"/>
          <w:sz w:val="28"/>
          <w:szCs w:val="28"/>
          <w:lang w:val="vi-VN"/>
        </w:rPr>
        <w:t xml:space="preserve"> </w:t>
      </w:r>
      <w:r w:rsidRPr="003F70F3">
        <w:rPr>
          <w:spacing w:val="-4"/>
          <w:sz w:val="28"/>
          <w:szCs w:val="28"/>
          <w:lang w:val="vi-VN"/>
        </w:rPr>
        <w:t xml:space="preserve">Joo và cộng sự (2024), các vi khuẩn cùng nhiễm và có liên quan đến các con đường khác nhau trong tiến triển UTĐTT, Pks+E.coli có liên đột biến thể APC:c.835-8 A &gt; G (P = 0,03), là đặc hiệu đối với UTĐTT khởi phát sớm. </w:t>
      </w:r>
      <w:r w:rsidRPr="003F70F3">
        <w:rPr>
          <w:i/>
          <w:spacing w:val="-4"/>
          <w:sz w:val="28"/>
          <w:szCs w:val="28"/>
          <w:lang w:val="vi-VN"/>
        </w:rPr>
        <w:t>F. nucleatum</w:t>
      </w:r>
      <w:r w:rsidRPr="003F70F3">
        <w:rPr>
          <w:spacing w:val="-4"/>
          <w:sz w:val="28"/>
          <w:szCs w:val="28"/>
          <w:lang w:val="vi-VN"/>
        </w:rPr>
        <w:t xml:space="preserve"> có liên quan đến tình trạng thiếu hụt sửa chữa sai lệch DNA (</w:t>
      </w:r>
      <w:r w:rsidR="0084569B" w:rsidRPr="003F70F3">
        <w:rPr>
          <w:i/>
          <w:spacing w:val="-4"/>
          <w:sz w:val="28"/>
          <w:szCs w:val="28"/>
          <w:lang w:val="vi-VN"/>
        </w:rPr>
        <w:t>MMR</w:t>
      </w:r>
      <w:r w:rsidRPr="003F70F3">
        <w:rPr>
          <w:spacing w:val="-4"/>
          <w:sz w:val="28"/>
          <w:szCs w:val="28"/>
          <w:lang w:val="vi-VN"/>
        </w:rPr>
        <w:t xml:space="preserve">d), đột biến </w:t>
      </w:r>
      <w:r w:rsidR="00127B8E" w:rsidRPr="003F70F3">
        <w:rPr>
          <w:i/>
          <w:iCs/>
          <w:spacing w:val="-4"/>
          <w:sz w:val="28"/>
          <w:szCs w:val="28"/>
          <w:lang w:val="vi-VN"/>
        </w:rPr>
        <w:t>BRAF</w:t>
      </w:r>
      <w:r w:rsidR="00656725" w:rsidRPr="003F70F3">
        <w:rPr>
          <w:i/>
          <w:iCs/>
          <w:spacing w:val="-4"/>
          <w:sz w:val="28"/>
          <w:szCs w:val="28"/>
          <w:lang w:val="vi-VN"/>
        </w:rPr>
        <w:t xml:space="preserve"> </w:t>
      </w:r>
      <w:r w:rsidRPr="003F70F3">
        <w:rPr>
          <w:spacing w:val="-4"/>
          <w:sz w:val="28"/>
          <w:szCs w:val="28"/>
          <w:lang w:val="vi-VN"/>
        </w:rPr>
        <w:t xml:space="preserve">:c.1799T&gt;A p.V600E, kiểu hình methyl hóa đảo CpG, vị trí khối u gần và mức độ tế bào lympho xâm nhập khối u cao (Ps &lt; 0,01) </w:t>
      </w:r>
      <w:r>
        <w:rPr>
          <w:spacing w:val="-4"/>
          <w:sz w:val="28"/>
          <w:szCs w:val="28"/>
        </w:rPr>
        <w:fldChar w:fldCharType="begin"/>
      </w:r>
      <w:r w:rsidR="00506686">
        <w:rPr>
          <w:spacing w:val="-4"/>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Pr>
          <w:spacing w:val="-4"/>
          <w:sz w:val="28"/>
          <w:szCs w:val="28"/>
        </w:rPr>
        <w:fldChar w:fldCharType="separate"/>
      </w:r>
      <w:r w:rsidR="00506686" w:rsidRPr="00506686">
        <w:rPr>
          <w:rFonts w:cs="Times New Roman"/>
          <w:noProof/>
          <w:spacing w:val="-4"/>
          <w:sz w:val="28"/>
          <w:szCs w:val="28"/>
        </w:rPr>
        <w:t>[7]</w:t>
      </w:r>
      <w:r>
        <w:rPr>
          <w:spacing w:val="-4"/>
          <w:sz w:val="28"/>
          <w:szCs w:val="28"/>
        </w:rPr>
        <w:fldChar w:fldCharType="end"/>
      </w:r>
      <w:r w:rsidRPr="003F70F3">
        <w:rPr>
          <w:spacing w:val="-4"/>
          <w:sz w:val="28"/>
          <w:szCs w:val="28"/>
          <w:lang w:val="vi-VN"/>
        </w:rPr>
        <w:t xml:space="preserve">. </w:t>
      </w:r>
      <w:r w:rsidRPr="003F70F3">
        <w:rPr>
          <w:rFonts w:cs="Times New Roman"/>
          <w:sz w:val="28"/>
          <w:szCs w:val="28"/>
          <w:lang w:val="vi-VN"/>
        </w:rPr>
        <w:t xml:space="preserve">Trong các mô hình chuột bị UTĐTT, tiềm năng gây ung thư hiệp đồng giữa </w:t>
      </w:r>
      <w:r w:rsidRPr="003F70F3">
        <w:rPr>
          <w:rFonts w:cs="Times New Roman"/>
          <w:i/>
          <w:sz w:val="28"/>
          <w:szCs w:val="28"/>
          <w:lang w:val="vi-VN"/>
        </w:rPr>
        <w:t>B. fragilis</w:t>
      </w:r>
      <w:r w:rsidRPr="003F70F3">
        <w:rPr>
          <w:rFonts w:cs="Times New Roman"/>
          <w:sz w:val="28"/>
          <w:szCs w:val="28"/>
          <w:lang w:val="vi-VN"/>
        </w:rPr>
        <w:t xml:space="preserve"> và </w:t>
      </w:r>
      <w:r w:rsidRPr="003F70F3">
        <w:rPr>
          <w:rFonts w:cs="Times New Roman"/>
          <w:i/>
          <w:sz w:val="28"/>
          <w:szCs w:val="28"/>
          <w:lang w:val="vi-VN"/>
        </w:rPr>
        <w:t>E. coli</w:t>
      </w:r>
      <w:r w:rsidRPr="003F70F3">
        <w:rPr>
          <w:rFonts w:cs="Times New Roman"/>
          <w:sz w:val="28"/>
          <w:szCs w:val="28"/>
          <w:lang w:val="vi-VN"/>
        </w:rPr>
        <w:t xml:space="preserve"> pks+đã được chứng minh. Kết quả cho thấy </w:t>
      </w:r>
      <w:r w:rsidRPr="003F70F3">
        <w:rPr>
          <w:rFonts w:cs="Times New Roman"/>
          <w:sz w:val="28"/>
          <w:szCs w:val="28"/>
          <w:lang w:val="vi-VN"/>
        </w:rPr>
        <w:lastRenderedPageBreak/>
        <w:t xml:space="preserve">màng sinh học vi khuẩn không đồng đều chủ yếu bao gồm </w:t>
      </w:r>
      <w:r w:rsidRPr="003F70F3">
        <w:rPr>
          <w:rFonts w:cs="Times New Roman"/>
          <w:i/>
          <w:sz w:val="28"/>
          <w:szCs w:val="28"/>
          <w:lang w:val="vi-VN"/>
        </w:rPr>
        <w:t>E. coli</w:t>
      </w:r>
      <w:r w:rsidRPr="003F70F3">
        <w:rPr>
          <w:rFonts w:cs="Times New Roman"/>
          <w:sz w:val="28"/>
          <w:szCs w:val="28"/>
          <w:lang w:val="vi-VN"/>
        </w:rPr>
        <w:t xml:space="preserve"> và </w:t>
      </w:r>
      <w:r w:rsidRPr="003F70F3">
        <w:rPr>
          <w:rFonts w:cs="Times New Roman"/>
          <w:i/>
          <w:sz w:val="28"/>
          <w:szCs w:val="28"/>
          <w:lang w:val="vi-VN"/>
        </w:rPr>
        <w:t>B. fragilis</w:t>
      </w:r>
      <w:r w:rsidRPr="003F70F3">
        <w:rPr>
          <w:rFonts w:cs="Times New Roman"/>
          <w:sz w:val="28"/>
          <w:szCs w:val="28"/>
          <w:lang w:val="vi-VN"/>
        </w:rPr>
        <w:t xml:space="preserve">. Các gen cho colibactin (clbB) và độc tố Bacteroides fragilis (bft), mã hóa các độc tố gây ung thư nhiều hơn trong niêm mạc đại tràng của bệnh nhân polyp tuyến gia đình so với những người khỏe mạnh. Chuột có khối u tập trung nhiều </w:t>
      </w:r>
      <w:r w:rsidRPr="003F70F3">
        <w:rPr>
          <w:rFonts w:cs="Times New Roman"/>
          <w:i/>
          <w:sz w:val="28"/>
          <w:szCs w:val="28"/>
          <w:lang w:val="vi-VN"/>
        </w:rPr>
        <w:t>E. coli</w:t>
      </w:r>
      <w:r w:rsidRPr="003F70F3">
        <w:rPr>
          <w:rFonts w:cs="Times New Roman"/>
          <w:sz w:val="28"/>
          <w:szCs w:val="28"/>
          <w:lang w:val="vi-VN"/>
        </w:rPr>
        <w:t xml:space="preserve"> và </w:t>
      </w:r>
      <w:r w:rsidRPr="003F70F3">
        <w:rPr>
          <w:rFonts w:cs="Times New Roman"/>
          <w:i/>
          <w:sz w:val="28"/>
          <w:szCs w:val="28"/>
          <w:lang w:val="vi-VN"/>
        </w:rPr>
        <w:t>B. fragilis</w:t>
      </w:r>
      <w:r w:rsidRPr="003F70F3">
        <w:rPr>
          <w:rFonts w:cs="Times New Roman"/>
          <w:sz w:val="28"/>
          <w:szCs w:val="28"/>
          <w:lang w:val="vi-VN"/>
        </w:rPr>
        <w:t xml:space="preserve"> cho thấy interleukin-17 tăng lên trong đại tràng và tổn thương DNA ở biểu mô đại tràng với khởi phát khối u nhanh hơn và tỷ lệ tử vong cao hơn so với những con chuột chỉ có một trong hai chủng vi khuẩn </w:t>
      </w:r>
      <w:r w:rsidRPr="00977D8B">
        <w:rPr>
          <w:rFonts w:cs="Times New Roman"/>
          <w:sz w:val="28"/>
          <w:szCs w:val="28"/>
        </w:rPr>
        <w:fldChar w:fldCharType="begin"/>
      </w:r>
      <w:r w:rsidR="00C360D7" w:rsidRPr="00D35577">
        <w:rPr>
          <w:rFonts w:cs="Times New Roman"/>
          <w:sz w:val="28"/>
          <w:szCs w:val="28"/>
          <w:lang w:val="vi-VN"/>
        </w:rPr>
        <w:instrText xml:space="preserve"> ADDIN EN.CITE &lt;EndNote&gt;&lt;Cite&gt;&lt;Author&gt;Dejea&lt;/Author&gt;&lt;Year&gt;2018&lt;/Year&gt;&lt;RecNum&gt;273&lt;/RecNum&gt;&lt;DisplayText&gt;&lt;style font="Times New Roman" size="14"&gt;[139]&lt;/style&gt;&lt;/DisplayText&gt;&lt;record&gt;&lt;rec-number&gt;273&lt;/rec-number&gt;&lt;foreign-keys&gt;&lt;key app="EN" db-id="xzt9wvpdap52dgep9vr5z2drfa0exfvp2tx5" timestamp="0"&gt;273&lt;/key&gt;&lt;/foreign-keys&gt;&lt;ref-type name="Journal Article"&gt;17&lt;/ref-type&gt;&lt;contributors&gt;&lt;authors&gt;&lt;author&gt;Dejea, Christine M&lt;/author&gt;&lt;author&gt;Fathi, Payam&lt;/author&gt;&lt;author&gt;Craig, John M&lt;/author&gt;&lt;author&gt;Boleij, Annemarie&lt;/author&gt;&lt;author&gt;Taddese, Rahwa&lt;/author&gt;&lt;author&gt;Geis, Abby L&lt;/author&gt;&lt;author&gt;Wu, Xinqun&lt;/author&gt;&lt;author&gt;DeStefano Shields, Christina E&lt;/author&gt;&lt;author&gt;Hechenbleikner, Elizabeth M&lt;/author&gt;&lt;author&gt;Huso, David L&lt;/author&gt;&lt;/authors&gt;&lt;/contributors&gt;&lt;titles&gt;&lt;title&gt;Patients with familial adenomatous polyposis harbor colonic biofilms containing tumorigenic bacteria&lt;/title&gt;&lt;secondary-title&gt;Science&lt;/secondary-title&gt;&lt;/titles&gt;&lt;pages&gt;592-597&lt;/pages&gt;&lt;volume&gt;359&lt;/volume&gt;&lt;number&gt;6375&lt;/number&gt;&lt;dates&gt;&lt;year&gt;2018&lt;/year&gt;&lt;/dates&gt;&lt;isbn&gt;0036-8075&lt;/isbn&gt;&lt;urls&gt;&lt;/urls&gt;&lt;/record&gt;&lt;/Cite&gt;&lt;/EndNote&gt;</w:instrText>
      </w:r>
      <w:r w:rsidRPr="00977D8B">
        <w:rPr>
          <w:rFonts w:cs="Times New Roman"/>
          <w:sz w:val="28"/>
          <w:szCs w:val="28"/>
        </w:rPr>
        <w:fldChar w:fldCharType="separate"/>
      </w:r>
      <w:r w:rsidR="00C360D7" w:rsidRPr="00D35577">
        <w:rPr>
          <w:rFonts w:cs="Times New Roman"/>
          <w:noProof/>
          <w:sz w:val="28"/>
          <w:szCs w:val="28"/>
          <w:lang w:val="vi-VN"/>
        </w:rPr>
        <w:t>[139]</w:t>
      </w:r>
      <w:r w:rsidRPr="00977D8B">
        <w:rPr>
          <w:rFonts w:cs="Times New Roman"/>
          <w:sz w:val="28"/>
          <w:szCs w:val="28"/>
        </w:rPr>
        <w:fldChar w:fldCharType="end"/>
      </w:r>
      <w:r w:rsidRPr="003F70F3">
        <w:rPr>
          <w:rFonts w:cs="Times New Roman"/>
          <w:sz w:val="28"/>
          <w:szCs w:val="28"/>
          <w:lang w:val="vi-VN"/>
        </w:rPr>
        <w:t>.</w:t>
      </w:r>
    </w:p>
    <w:p w14:paraId="016D9C49" w14:textId="4699A5E8" w:rsidR="00EF4067" w:rsidRDefault="00AB2190" w:rsidP="00EF4067">
      <w:pPr>
        <w:widowControl w:val="0"/>
        <w:spacing w:before="0" w:after="0"/>
        <w:ind w:firstLine="720"/>
        <w:rPr>
          <w:rFonts w:eastAsia="Calibri" w:cs="Times New Roman"/>
          <w:color w:val="000000" w:themeColor="text1"/>
          <w:sz w:val="28"/>
          <w:szCs w:val="28"/>
          <w:lang w:val="vi-VN"/>
        </w:rPr>
      </w:pPr>
      <w:r w:rsidRPr="003F70F3">
        <w:rPr>
          <w:rFonts w:eastAsia="Calibri" w:cs="Times New Roman"/>
          <w:color w:val="000000" w:themeColor="text1"/>
          <w:sz w:val="28"/>
          <w:szCs w:val="28"/>
          <w:lang w:val="vi-VN"/>
        </w:rPr>
        <w:t>Người ta cho rằng UTĐTT do vi khuẩn gây ra phụ thuộc vào sự hình thành màng sinh học trong ruột. Tính gây bệnh của màng sinh học có thể là do khả năng định vị vi khuẩn trên bề mặt niêm mạc, thúc đẩy tương tác và hợp tác giữa các loài vi khuẩn, và bảo vệ vi khuẩn khỏi bị tiêu diệt. Cả mô khối u và mô không phải khối u chứa màng sinh học đều cho thấy biểu hiện giảm của Ecadherin trong các tế bào hốc, tăng sản xuất polyamine, tăng biểu hiện interleukin 6, kích hoạt bộ chuyển đổi tín hiệu và chất kích hoạt phiên mã STAT3 gây tăng sinh trong tế bào biểu mô ruột. E</w:t>
      </w:r>
      <w:r w:rsidR="009C76A7">
        <w:rPr>
          <w:rFonts w:eastAsia="Calibri" w:cs="Times New Roman"/>
          <w:color w:val="000000" w:themeColor="text1"/>
          <w:sz w:val="28"/>
          <w:szCs w:val="28"/>
        </w:rPr>
        <w:t>-</w:t>
      </w:r>
      <w:r w:rsidRPr="003F70F3">
        <w:rPr>
          <w:rFonts w:eastAsia="Calibri" w:cs="Times New Roman"/>
          <w:color w:val="000000" w:themeColor="text1"/>
          <w:sz w:val="28"/>
          <w:szCs w:val="28"/>
          <w:lang w:val="vi-VN"/>
        </w:rPr>
        <w:t>cadherin là một protein ức chế khối u tạo thành các liên kết dính, và việc mất E-cadherin tương quan với sự gia tăng tính xâm lấn và di căn của khối u. Interleukin-6 và các tác dụng gây viêm của nó góp phần vào sự ức chế miễn dịch, sự hình thành mạch máu, và tăng sự phát triển, sống sót và di căn của tế bào khối u. Interleukin-6 cũng kích hoạt tín hiệu STAT3, thúc đẩy sự phát triển và gây ung thư của khối u. Tổ chức màng sinh học cũng có thể biểu hiện sự ưu tiên về không gian, vì màng sinh học có liên quan đến 89% khối u bên phải so với chỉ 12% khố</w:t>
      </w:r>
      <w:r w:rsidR="00E16E07" w:rsidRPr="003F70F3">
        <w:rPr>
          <w:rFonts w:eastAsia="Calibri" w:cs="Times New Roman"/>
          <w:color w:val="000000" w:themeColor="text1"/>
          <w:sz w:val="28"/>
          <w:szCs w:val="28"/>
          <w:lang w:val="vi-VN"/>
        </w:rPr>
        <w:t>i u bên trái</w:t>
      </w:r>
      <w:r w:rsidR="00700733" w:rsidRPr="003F70F3">
        <w:rPr>
          <w:rFonts w:eastAsia="Calibri" w:cs="Times New Roman"/>
          <w:color w:val="000000" w:themeColor="text1"/>
          <w:sz w:val="28"/>
          <w:szCs w:val="28"/>
          <w:lang w:val="vi-VN"/>
        </w:rPr>
        <w:t xml:space="preserve"> </w:t>
      </w:r>
      <w:r w:rsidR="00700733">
        <w:rPr>
          <w:rFonts w:eastAsia="Calibri" w:cs="Times New Roman"/>
          <w:color w:val="000000" w:themeColor="text1"/>
          <w:sz w:val="28"/>
          <w:szCs w:val="28"/>
        </w:rPr>
        <w:fldChar w:fldCharType="begin">
          <w:fldData xml:space="preserve">PEVuZE5vdGU+PENpdGU+PEF1dGhvcj5EZWplYTwvQXV0aG9yPjxZZWFyPjIwMTQ8L1llYXI+PFJl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</w:fldData>
        </w:fldChar>
      </w:r>
      <w:r w:rsidR="00C360D7" w:rsidRPr="00D35577">
        <w:rPr>
          <w:rFonts w:eastAsia="Calibri" w:cs="Times New Roman"/>
          <w:color w:val="000000" w:themeColor="text1"/>
          <w:sz w:val="28"/>
          <w:szCs w:val="28"/>
          <w:lang w:val="vi-VN"/>
        </w:rPr>
        <w:instrText xml:space="preserve"> ADDIN EN.CITE </w:instrText>
      </w:r>
      <w:r w:rsidR="00C360D7">
        <w:rPr>
          <w:rFonts w:eastAsia="Calibri" w:cs="Times New Roman"/>
          <w:color w:val="000000" w:themeColor="text1"/>
          <w:sz w:val="28"/>
          <w:szCs w:val="28"/>
        </w:rPr>
        <w:fldChar w:fldCharType="begin">
          <w:fldData xml:space="preserve">PEVuZE5vdGU+PENpdGU+PEF1dGhvcj5EZWplYTwvQXV0aG9yPjxZZWFyPjIwMTQ8L1llYXI+PFJl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</w:fldData>
        </w:fldChar>
      </w:r>
      <w:r w:rsidR="00C360D7" w:rsidRPr="00D35577">
        <w:rPr>
          <w:rFonts w:eastAsia="Calibri" w:cs="Times New Roman"/>
          <w:color w:val="000000" w:themeColor="text1"/>
          <w:sz w:val="28"/>
          <w:szCs w:val="28"/>
          <w:lang w:val="vi-VN"/>
        </w:rPr>
        <w:instrText xml:space="preserve"> ADDIN EN.CITE.DATA </w:instrText>
      </w:r>
      <w:r w:rsidR="00C360D7">
        <w:rPr>
          <w:rFonts w:eastAsia="Calibri" w:cs="Times New Roman"/>
          <w:color w:val="000000" w:themeColor="text1"/>
          <w:sz w:val="28"/>
          <w:szCs w:val="28"/>
        </w:rPr>
      </w:r>
      <w:r w:rsidR="00C360D7">
        <w:rPr>
          <w:rFonts w:eastAsia="Calibri" w:cs="Times New Roman"/>
          <w:color w:val="000000" w:themeColor="text1"/>
          <w:sz w:val="28"/>
          <w:szCs w:val="28"/>
        </w:rPr>
        <w:fldChar w:fldCharType="end"/>
      </w:r>
      <w:r w:rsidR="00700733">
        <w:rPr>
          <w:rFonts w:eastAsia="Calibri" w:cs="Times New Roman"/>
          <w:color w:val="000000" w:themeColor="text1"/>
          <w:sz w:val="28"/>
          <w:szCs w:val="28"/>
        </w:rPr>
      </w:r>
      <w:r w:rsidR="00700733">
        <w:rPr>
          <w:rFonts w:eastAsia="Calibri" w:cs="Times New Roman"/>
          <w:color w:val="000000" w:themeColor="text1"/>
          <w:sz w:val="28"/>
          <w:szCs w:val="28"/>
        </w:rPr>
        <w:fldChar w:fldCharType="separate"/>
      </w:r>
      <w:r w:rsidR="00C360D7" w:rsidRPr="00D35577">
        <w:rPr>
          <w:rFonts w:eastAsia="Calibri" w:cs="Times New Roman"/>
          <w:noProof/>
          <w:color w:val="000000" w:themeColor="text1"/>
          <w:sz w:val="28"/>
          <w:szCs w:val="28"/>
          <w:lang w:val="vi-VN"/>
        </w:rPr>
        <w:t>[140]</w:t>
      </w:r>
      <w:r w:rsidR="00700733">
        <w:rPr>
          <w:rFonts w:eastAsia="Calibri" w:cs="Times New Roman"/>
          <w:color w:val="000000" w:themeColor="text1"/>
          <w:sz w:val="28"/>
          <w:szCs w:val="28"/>
        </w:rPr>
        <w:fldChar w:fldCharType="end"/>
      </w:r>
      <w:r w:rsidRPr="003F70F3">
        <w:rPr>
          <w:rFonts w:eastAsia="Calibri" w:cs="Times New Roman"/>
          <w:color w:val="000000" w:themeColor="text1"/>
          <w:sz w:val="28"/>
          <w:szCs w:val="28"/>
          <w:lang w:val="vi-VN"/>
        </w:rPr>
        <w:t>.</w:t>
      </w:r>
    </w:p>
    <w:p w14:paraId="30F0B7C2" w14:textId="1228DCAF" w:rsidR="00DE2C5E" w:rsidRPr="00812B7D" w:rsidRDefault="00DE2C5E" w:rsidP="00EF4067">
      <w:pPr>
        <w:pStyle w:val="Heading3"/>
        <w:keepNext w:val="0"/>
        <w:keepLines w:val="0"/>
        <w:widowControl w:val="0"/>
        <w:spacing w:before="0" w:after="0" w:line="360" w:lineRule="auto"/>
        <w:ind w:firstLine="720"/>
        <w:jc w:val="both"/>
        <w:rPr>
          <w:rFonts w:ascii="Times New Roman" w:eastAsia="Calibri" w:hAnsi="Times New Roman" w:cs="Times New Roman"/>
          <w:color w:val="000000" w:themeColor="text1"/>
        </w:rPr>
      </w:pPr>
      <w:bookmarkStart w:id="359" w:name="_Toc206664269"/>
      <w:r w:rsidRPr="00DE2C5E">
        <w:rPr>
          <w:rFonts w:ascii="Times New Roman" w:eastAsia="Calibri" w:hAnsi="Times New Roman" w:cs="Times New Roman"/>
          <w:b/>
          <w:i/>
          <w:color w:val="000000" w:themeColor="text1"/>
        </w:rPr>
        <w:t>4.3.2. Liên quan giữa đột biế</w:t>
      </w:r>
      <w:r w:rsidR="001B4031">
        <w:rPr>
          <w:rFonts w:ascii="Times New Roman" w:eastAsia="Calibri" w:hAnsi="Times New Roman" w:cs="Times New Roman"/>
          <w:b/>
          <w:i/>
          <w:color w:val="000000" w:themeColor="text1"/>
        </w:rPr>
        <w:t>n các gen</w:t>
      </w:r>
      <w:r w:rsidRPr="00DE2C5E">
        <w:rPr>
          <w:rFonts w:ascii="Times New Roman" w:eastAsia="Calibri" w:hAnsi="Times New Roman" w:cs="Times New Roman"/>
          <w:b/>
          <w:i/>
          <w:color w:val="000000" w:themeColor="text1"/>
        </w:rPr>
        <w:t xml:space="preserve"> với </w:t>
      </w:r>
      <w:r w:rsidR="00EF4067" w:rsidRPr="00812B7D">
        <w:rPr>
          <w:rFonts w:ascii="Times New Roman" w:eastAsia="Calibri" w:hAnsi="Times New Roman" w:cs="Times New Roman"/>
          <w:b/>
          <w:i/>
          <w:color w:val="000000" w:themeColor="text1"/>
        </w:rPr>
        <w:t>giải phẫu bệnh UTĐTT</w:t>
      </w:r>
      <w:bookmarkEnd w:id="359"/>
    </w:p>
    <w:p w14:paraId="67C1FCA8" w14:textId="699AFE8A" w:rsidR="001B4031" w:rsidRPr="00463D35" w:rsidRDefault="001B4031" w:rsidP="00EF4067">
      <w:pPr>
        <w:widowControl w:val="0"/>
        <w:spacing w:before="0" w:after="0"/>
        <w:ind w:firstLine="720"/>
        <w:rPr>
          <w:rFonts w:cs="Times New Roman"/>
          <w:w w:val="105"/>
          <w:sz w:val="28"/>
          <w:szCs w:val="28"/>
          <w:lang w:val="vi-VN"/>
        </w:rPr>
      </w:pPr>
      <w:r w:rsidRPr="00463D35">
        <w:rPr>
          <w:rFonts w:eastAsia="Calibri" w:cs="Times New Roman"/>
          <w:sz w:val="28"/>
          <w:szCs w:val="28"/>
          <w:lang w:val="vi-VN"/>
        </w:rPr>
        <w:t xml:space="preserve">Kết quả nghiên cứu này cho thấy không có mối liên quan giữa </w:t>
      </w:r>
      <w:r w:rsidRPr="00463D35">
        <w:rPr>
          <w:rFonts w:eastAsia="Times New Roman" w:cs="Times New Roman"/>
          <w:bCs/>
          <w:iCs/>
          <w:sz w:val="28"/>
          <w:szCs w:val="28"/>
          <w:lang w:val="vi-VN"/>
        </w:rPr>
        <w:t>đột biến</w:t>
      </w:r>
      <w:r w:rsidR="000E7585" w:rsidRPr="00463D35">
        <w:rPr>
          <w:rFonts w:eastAsia="Times New Roman" w:cs="Times New Roman"/>
          <w:bCs/>
          <w:i/>
          <w:iCs/>
          <w:sz w:val="28"/>
          <w:szCs w:val="28"/>
          <w:lang w:val="vi-VN"/>
        </w:rPr>
        <w:t xml:space="preserve"> </w:t>
      </w:r>
      <w:r w:rsidR="00127B8E" w:rsidRPr="00463D35">
        <w:rPr>
          <w:rFonts w:eastAsia="Times New Roman" w:cs="Times New Roman"/>
          <w:bCs/>
          <w:i/>
          <w:iCs/>
          <w:sz w:val="28"/>
          <w:szCs w:val="28"/>
          <w:lang w:val="vi-VN"/>
        </w:rPr>
        <w:t>BRAF</w:t>
      </w:r>
      <w:r w:rsidR="005F0A93">
        <w:rPr>
          <w:rFonts w:eastAsia="Times New Roman" w:cs="Times New Roman"/>
          <w:bCs/>
          <w:i/>
          <w:iCs/>
          <w:sz w:val="28"/>
          <w:szCs w:val="28"/>
          <w:lang w:val="vi-VN"/>
        </w:rPr>
        <w:t xml:space="preserve">, </w:t>
      </w:r>
      <w:r w:rsidR="00656725" w:rsidRPr="00463D35">
        <w:rPr>
          <w:rFonts w:eastAsia="Times New Roman" w:cs="Times New Roman"/>
          <w:bCs/>
          <w:i/>
          <w:iCs/>
          <w:sz w:val="28"/>
          <w:szCs w:val="28"/>
          <w:lang w:val="vi-VN"/>
        </w:rPr>
        <w:t>KRAS</w:t>
      </w:r>
      <w:r w:rsidR="000E7585" w:rsidRPr="00463D35">
        <w:rPr>
          <w:rFonts w:eastAsia="Times New Roman" w:cs="Times New Roman"/>
          <w:bCs/>
          <w:i/>
          <w:iCs/>
          <w:sz w:val="28"/>
          <w:szCs w:val="28"/>
          <w:lang w:val="vi-VN"/>
        </w:rPr>
        <w:t xml:space="preserve"> </w:t>
      </w:r>
      <w:r w:rsidR="000E7585" w:rsidRPr="00463D35">
        <w:rPr>
          <w:rFonts w:eastAsia="Times New Roman" w:cs="Times New Roman"/>
          <w:bCs/>
          <w:iCs/>
          <w:sz w:val="28"/>
          <w:szCs w:val="28"/>
          <w:lang w:val="vi-VN"/>
        </w:rPr>
        <w:t>và</w:t>
      </w:r>
      <w:r w:rsidR="000E7585" w:rsidRPr="00463D35">
        <w:rPr>
          <w:rFonts w:eastAsia="Times New Roman" w:cs="Times New Roman"/>
          <w:bCs/>
          <w:i/>
          <w:iCs/>
          <w:sz w:val="28"/>
          <w:szCs w:val="28"/>
          <w:lang w:val="vi-VN"/>
        </w:rPr>
        <w:t xml:space="preserve"> </w:t>
      </w:r>
      <w:r w:rsidR="00FF17F6">
        <w:rPr>
          <w:rFonts w:eastAsia="Times New Roman" w:cs="Times New Roman"/>
          <w:bCs/>
          <w:i/>
          <w:iCs/>
          <w:sz w:val="28"/>
          <w:szCs w:val="28"/>
          <w:lang w:val="vi-VN"/>
        </w:rPr>
        <w:t>HSP110</w:t>
      </w:r>
      <w:r w:rsidR="000E7585" w:rsidRPr="00463D35">
        <w:rPr>
          <w:rFonts w:eastAsia="Times New Roman" w:cs="Times New Roman"/>
          <w:bCs/>
          <w:i/>
          <w:iCs/>
          <w:sz w:val="28"/>
          <w:szCs w:val="28"/>
          <w:lang w:val="vi-VN"/>
        </w:rPr>
        <w:t xml:space="preserve"> </w:t>
      </w:r>
      <w:r w:rsidRPr="003F70F3">
        <w:rPr>
          <w:rFonts w:cs="Times New Roman"/>
          <w:sz w:val="28"/>
          <w:szCs w:val="28"/>
          <w:lang w:val="vi-VN"/>
        </w:rPr>
        <w:t xml:space="preserve">ở mô </w:t>
      </w:r>
      <w:r w:rsidR="00EF4067" w:rsidRPr="00812B7D">
        <w:rPr>
          <w:rFonts w:cs="Times New Roman"/>
          <w:sz w:val="28"/>
          <w:szCs w:val="28"/>
          <w:lang w:val="vi-VN"/>
        </w:rPr>
        <w:t>u</w:t>
      </w:r>
      <w:r w:rsidRPr="003F70F3">
        <w:rPr>
          <w:rFonts w:cs="Times New Roman"/>
          <w:i/>
          <w:sz w:val="28"/>
          <w:szCs w:val="28"/>
          <w:lang w:val="vi-VN"/>
        </w:rPr>
        <w:t xml:space="preserve"> </w:t>
      </w:r>
      <w:r w:rsidRPr="003F70F3">
        <w:rPr>
          <w:rFonts w:cs="Times New Roman"/>
          <w:sz w:val="28"/>
          <w:szCs w:val="28"/>
          <w:lang w:val="vi-VN"/>
        </w:rPr>
        <w:t>với</w:t>
      </w:r>
      <w:r w:rsidRPr="00463D35">
        <w:rPr>
          <w:rFonts w:eastAsia="Calibri" w:cs="Times New Roman"/>
          <w:sz w:val="28"/>
          <w:szCs w:val="28"/>
          <w:lang w:val="vi-VN"/>
        </w:rPr>
        <w:t xml:space="preserve"> </w:t>
      </w:r>
      <w:r w:rsidR="00EF4067" w:rsidRPr="00812B7D">
        <w:rPr>
          <w:rFonts w:eastAsia="Calibri" w:cs="Times New Roman"/>
          <w:sz w:val="28"/>
          <w:szCs w:val="28"/>
          <w:lang w:val="vi-VN"/>
        </w:rPr>
        <w:t>giải phẫu bệnh</w:t>
      </w:r>
      <w:r w:rsidRPr="00463D35">
        <w:rPr>
          <w:rFonts w:eastAsia="Calibri" w:cs="Times New Roman"/>
          <w:sz w:val="28"/>
          <w:szCs w:val="28"/>
          <w:lang w:val="vi-VN"/>
        </w:rPr>
        <w:t xml:space="preserve"> khối UTĐTT </w:t>
      </w:r>
      <w:r w:rsidR="000F45D5" w:rsidRPr="00463D35">
        <w:rPr>
          <w:rFonts w:eastAsia="Calibri" w:cs="Times New Roman"/>
          <w:sz w:val="28"/>
          <w:szCs w:val="28"/>
          <w:lang w:val="vi-VN"/>
        </w:rPr>
        <w:t xml:space="preserve">(p &gt; 0,05) </w:t>
      </w:r>
      <w:r w:rsidRPr="00463D35">
        <w:rPr>
          <w:rFonts w:eastAsia="Calibri" w:cs="Times New Roman"/>
          <w:sz w:val="28"/>
          <w:szCs w:val="28"/>
          <w:lang w:val="vi-VN"/>
        </w:rPr>
        <w:t>(B</w:t>
      </w:r>
      <w:r w:rsidR="000F45D5" w:rsidRPr="00463D35">
        <w:rPr>
          <w:rFonts w:eastAsia="Calibri" w:cs="Times New Roman"/>
          <w:sz w:val="28"/>
          <w:szCs w:val="28"/>
          <w:lang w:val="vi-VN"/>
        </w:rPr>
        <w:t>ảng đồ 3.32 đến 3.40</w:t>
      </w:r>
      <w:r w:rsidRPr="00463D35">
        <w:rPr>
          <w:rFonts w:eastAsia="Calibri" w:cs="Times New Roman"/>
          <w:sz w:val="28"/>
          <w:szCs w:val="28"/>
          <w:lang w:val="vi-VN"/>
        </w:rPr>
        <w:t xml:space="preserve">). </w:t>
      </w:r>
    </w:p>
    <w:p w14:paraId="18069964" w14:textId="1CA0E3B2" w:rsidR="001B4031" w:rsidRPr="003F70F3" w:rsidRDefault="001B4031" w:rsidP="001B4031">
      <w:pPr>
        <w:widowControl w:val="0"/>
        <w:tabs>
          <w:tab w:val="left" w:pos="0"/>
        </w:tabs>
        <w:autoSpaceDE w:val="0"/>
        <w:autoSpaceDN w:val="0"/>
        <w:spacing w:before="0" w:after="0"/>
        <w:ind w:right="119"/>
        <w:rPr>
          <w:rFonts w:cs="Times New Roman"/>
          <w:spacing w:val="-2"/>
          <w:w w:val="105"/>
          <w:sz w:val="28"/>
          <w:szCs w:val="28"/>
          <w:lang w:val="vi-VN"/>
        </w:rPr>
      </w:pPr>
      <w:r w:rsidRPr="00463D35">
        <w:rPr>
          <w:rFonts w:cs="Times New Roman"/>
          <w:color w:val="FF0000"/>
          <w:w w:val="105"/>
          <w:sz w:val="28"/>
          <w:szCs w:val="28"/>
          <w:lang w:val="vi-VN"/>
        </w:rPr>
        <w:lastRenderedPageBreak/>
        <w:tab/>
      </w:r>
      <w:r w:rsidRPr="00463D35">
        <w:rPr>
          <w:rFonts w:cs="Times New Roman"/>
          <w:w w:val="105"/>
          <w:sz w:val="28"/>
          <w:szCs w:val="28"/>
          <w:lang w:val="vi-VN"/>
        </w:rPr>
        <w:t xml:space="preserve">Thực tế cho thấy có nhiều kết quả khác nhau giữa các nghiên cứu. Kết quả nghiên cứu của </w:t>
      </w:r>
      <w:r w:rsidRPr="00463D35">
        <w:rPr>
          <w:rFonts w:cs="Times New Roman"/>
          <w:spacing w:val="-6"/>
          <w:sz w:val="28"/>
          <w:szCs w:val="28"/>
          <w:lang w:val="vi-VN"/>
        </w:rPr>
        <w:t>Aleksandra Bożyk</w:t>
      </w:r>
      <w:r w:rsidRPr="00463D35">
        <w:rPr>
          <w:rFonts w:cs="Times New Roman"/>
          <w:w w:val="105"/>
          <w:sz w:val="28"/>
          <w:szCs w:val="28"/>
          <w:lang w:val="vi-VN"/>
        </w:rPr>
        <w:t xml:space="preserve"> và cộng sự (2022) chỉ ra </w:t>
      </w:r>
      <w:r w:rsidRPr="00463D35">
        <w:rPr>
          <w:rFonts w:cs="Times New Roman"/>
          <w:sz w:val="28"/>
          <w:szCs w:val="28"/>
          <w:lang w:val="vi-VN"/>
        </w:rPr>
        <w:t>không có mối liên quan giữa độ tuổi của bệnh nhân</w:t>
      </w:r>
      <w:r w:rsidRPr="00463D35">
        <w:rPr>
          <w:rFonts w:cs="Times New Roman"/>
          <w:i/>
          <w:sz w:val="28"/>
          <w:szCs w:val="28"/>
          <w:lang w:val="vi-VN"/>
        </w:rPr>
        <w:t xml:space="preserve"> </w:t>
      </w:r>
      <w:r w:rsidRPr="00463D35">
        <w:rPr>
          <w:rFonts w:cs="Times New Roman"/>
          <w:sz w:val="28"/>
          <w:szCs w:val="28"/>
          <w:lang w:val="vi-VN"/>
        </w:rPr>
        <w:t xml:space="preserve">UTĐTT và tần suất đột biến gen </w:t>
      </w:r>
      <w:r w:rsidR="00656725" w:rsidRPr="00463D35">
        <w:rPr>
          <w:rFonts w:cs="Times New Roman"/>
          <w:i/>
          <w:sz w:val="28"/>
          <w:szCs w:val="28"/>
          <w:lang w:val="vi-VN"/>
        </w:rPr>
        <w:t>KRAS</w:t>
      </w:r>
      <w:r w:rsidRPr="00463D35">
        <w:rPr>
          <w:rFonts w:cs="Times New Roman"/>
          <w:i/>
          <w:sz w:val="28"/>
          <w:szCs w:val="28"/>
          <w:lang w:val="vi-VN"/>
        </w:rPr>
        <w:t xml:space="preserve"> </w:t>
      </w:r>
      <w:r w:rsidRPr="00463D35">
        <w:rPr>
          <w:rFonts w:cs="Times New Roman"/>
          <w:sz w:val="28"/>
          <w:szCs w:val="28"/>
          <w:lang w:val="vi-VN"/>
        </w:rPr>
        <w:t xml:space="preserve">và </w:t>
      </w:r>
      <w:r w:rsidR="00127B8E" w:rsidRPr="00463D35">
        <w:rPr>
          <w:rFonts w:cs="Times New Roman"/>
          <w:i/>
          <w:sz w:val="28"/>
          <w:szCs w:val="28"/>
          <w:lang w:val="vi-VN"/>
        </w:rPr>
        <w:t>BRAF</w:t>
      </w:r>
      <w:r w:rsidR="005F0A93">
        <w:rPr>
          <w:rFonts w:cs="Times New Roman"/>
          <w:i/>
          <w:sz w:val="28"/>
          <w:szCs w:val="28"/>
          <w:lang w:val="vi-VN"/>
        </w:rPr>
        <w:t>.</w:t>
      </w:r>
      <w:r w:rsidRPr="00463D35">
        <w:rPr>
          <w:rFonts w:cs="Times New Roman"/>
          <w:sz w:val="28"/>
          <w:szCs w:val="28"/>
          <w:lang w:val="vi-VN"/>
        </w:rPr>
        <w:t xml:space="preserve"> Tuy nhiên, những đột biến này được chẩn đoán đáng kể hơn ở phụ nữ (55,5%) so với nam giới (41%), (p &lt; 0,005).</w:t>
      </w:r>
      <w:r w:rsidRPr="00463D35">
        <w:rPr>
          <w:lang w:val="vi-VN"/>
        </w:rPr>
        <w:t xml:space="preserve"> </w:t>
      </w:r>
      <w:r w:rsidRPr="00463D35">
        <w:rPr>
          <w:rFonts w:cs="Times New Roman"/>
          <w:sz w:val="28"/>
          <w:szCs w:val="28"/>
          <w:lang w:val="vi-VN"/>
        </w:rPr>
        <w:t>Ung thư đại tràng ngang, đại tràng lên và manh tràng thường gặp nhất các đột biến này</w:t>
      </w:r>
      <w:r w:rsidRPr="000F45D5">
        <w:rPr>
          <w:rFonts w:cs="Times New Roman"/>
          <w:sz w:val="28"/>
          <w:szCs w:val="28"/>
        </w:rPr>
        <w:fldChar w:fldCharType="begin"/>
      </w:r>
      <w:r w:rsidR="00506686">
        <w:rPr>
          <w:rFonts w:cs="Times New Roman"/>
          <w:sz w:val="28"/>
          <w:szCs w:val="28"/>
        </w:rPr>
        <w:instrText xml:space="preserve"> ADDIN EN.CITE &lt;EndNote&gt;&lt;Cite&gt;&lt;Author&gt;Bożyk&lt;/Author&gt;&lt;Year&gt;2022&lt;/Year&gt;&lt;RecNum&gt;248&lt;/RecNum&gt;&lt;DisplayText&gt;&lt;style font="Times New Roman" size="14"&gt;[123]&lt;/style&gt;&lt;/DisplayText&gt;&lt;record&gt;&lt;rec-number&gt;248&lt;/rec-number&gt;&lt;foreign-keys&gt;&lt;key app="EN" db-id="xzt9wvpdap52dgep9vr5z2drfa0exfvp2tx5" timestamp="0"&gt;248&lt;/key&gt;&lt;/foreign-keys&gt;&lt;ref-type name="Journal Article"&gt;17&lt;/ref-type&gt;&lt;contributors&gt;&lt;authors&gt;&lt;author&gt;Bożyk, Aleksandra&lt;/author&gt;&lt;author&gt;Krawczyk, Paweł&lt;/author&gt;&lt;author&gt;Reszka, Katarzyna&lt;/author&gt;&lt;author&gt;Krukowska, Kinga&lt;/author&gt;&lt;author&gt;Kolak, Agnieszka&lt;/author&gt;&lt;author&gt;Mańdziuk, Sławomir&lt;/author&gt;&lt;author&gt;Wojas-Krawczyk, Kamila&lt;/author&gt;&lt;author&gt;Ramlau, Rodryg&lt;/author&gt;&lt;author&gt;Milanowski, Janusz&lt;/author&gt;&lt;/authors&gt;&lt;/contributors&gt;&lt;titles&gt;&lt;title&gt;Correlation between KRAS, NRAS and BRAF mutations and tumor localizations in patients with primary and metastatic colorectal cancer&lt;/title&gt;&lt;secondary-title&gt;Archives of Medical Science: AMS&lt;/secondary-title&gt;&lt;/titles&gt;&lt;pages&gt;1221&lt;/pages&gt;&lt;volume&gt;18&lt;/volume&gt;&lt;number&gt;5&lt;/number&gt;&lt;dates&gt;&lt;year&gt;2022&lt;/year&gt;&lt;/dates&gt;&lt;urls&gt;&lt;/urls&gt;&lt;/record&gt;&lt;/Cite&gt;&lt;/EndNote&gt;</w:instrText>
      </w:r>
      <w:r w:rsidRPr="000F45D5">
        <w:rPr>
          <w:rFonts w:cs="Times New Roman"/>
          <w:sz w:val="28"/>
          <w:szCs w:val="28"/>
        </w:rPr>
        <w:fldChar w:fldCharType="separate"/>
      </w:r>
      <w:r w:rsidR="00506686" w:rsidRPr="00506686">
        <w:rPr>
          <w:rFonts w:cs="Times New Roman"/>
          <w:noProof/>
          <w:sz w:val="28"/>
          <w:szCs w:val="28"/>
          <w:lang w:val="vi-VN"/>
        </w:rPr>
        <w:t>[123]</w:t>
      </w:r>
      <w:r w:rsidRPr="000F45D5">
        <w:rPr>
          <w:rFonts w:cs="Times New Roman"/>
          <w:sz w:val="28"/>
          <w:szCs w:val="28"/>
        </w:rPr>
        <w:fldChar w:fldCharType="end"/>
      </w:r>
      <w:r w:rsidRPr="00463D35">
        <w:rPr>
          <w:rFonts w:cs="Times New Roman"/>
          <w:w w:val="105"/>
          <w:sz w:val="28"/>
          <w:szCs w:val="28"/>
          <w:lang w:val="vi-VN"/>
        </w:rPr>
        <w:t xml:space="preserve">. </w:t>
      </w:r>
      <w:r w:rsidR="004162BC" w:rsidRPr="004162BC">
        <w:rPr>
          <w:rFonts w:cs="Times New Roman"/>
          <w:spacing w:val="-4"/>
          <w:sz w:val="28"/>
          <w:szCs w:val="28"/>
          <w:lang w:val="vi-VN"/>
        </w:rPr>
        <w:t>Jessica Yan-Seen Ng</w:t>
      </w:r>
      <w:r w:rsidR="004162BC" w:rsidRPr="004162BC" w:rsidDel="004162BC">
        <w:rPr>
          <w:rFonts w:cs="Times New Roman"/>
          <w:spacing w:val="-4"/>
          <w:sz w:val="28"/>
          <w:szCs w:val="28"/>
          <w:lang w:val="vi-VN"/>
        </w:rPr>
        <w:t xml:space="preserve"> </w:t>
      </w:r>
      <w:r w:rsidRPr="00463D35">
        <w:rPr>
          <w:rFonts w:cs="Times New Roman"/>
          <w:w w:val="105"/>
          <w:sz w:val="28"/>
          <w:szCs w:val="28"/>
          <w:lang w:val="vi-VN"/>
        </w:rPr>
        <w:t xml:space="preserve">và cộng sự (2019) quan sát thấy đột biến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r w:rsidRPr="00463D35">
        <w:rPr>
          <w:rFonts w:cs="Times New Roman"/>
          <w:w w:val="105"/>
          <w:sz w:val="28"/>
          <w:szCs w:val="28"/>
          <w:lang w:val="vi-VN"/>
        </w:rPr>
        <w:t xml:space="preserve"> có liên quan đến tuổi tác, giới tính nữ, hút thuốc lá và phổ biến hơn ở phần phải (gần) của đại tràng. Đột biến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r w:rsidRPr="00463D35">
        <w:rPr>
          <w:rFonts w:cs="Times New Roman"/>
          <w:w w:val="105"/>
          <w:sz w:val="28"/>
          <w:szCs w:val="28"/>
          <w:lang w:val="vi-VN"/>
        </w:rPr>
        <w:t xml:space="preserve"> có liên quan đến ung thư biểu mô có cấp độ mô học cao và giai đoạn ung thư tiến triển. Ung thư biểu mô đột biến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r w:rsidRPr="00463D35">
        <w:rPr>
          <w:rFonts w:cs="Times New Roman"/>
          <w:w w:val="105"/>
          <w:sz w:val="28"/>
          <w:szCs w:val="28"/>
          <w:lang w:val="vi-VN"/>
        </w:rPr>
        <w:t xml:space="preserve"> thường biểu hiện các đặc điểm mô học bất lợi như xâm lấn mạch bạch huyết, xâm lấn quanh dây thần kinh, khối u nảy chồi và di căn hạch bạch huyết. Đột biến này được tìm thấy trong hội chứng polyp răng cưa và có mối tương quan âm với ung thư đại tràng không polyp di truyền </w:t>
      </w:r>
      <w:r w:rsidRPr="000F45D5">
        <w:rPr>
          <w:rFonts w:cs="Times New Roman"/>
          <w:w w:val="105"/>
          <w:sz w:val="28"/>
          <w:szCs w:val="28"/>
        </w:rPr>
        <w:fldChar w:fldCharType="begin"/>
      </w:r>
      <w:r w:rsidR="00506686">
        <w:rPr>
          <w:rFonts w:cs="Times New Roman"/>
          <w:w w:val="105"/>
          <w:sz w:val="28"/>
          <w:szCs w:val="28"/>
        </w:rPr>
        <w:instrText xml:space="preserve"> ADDIN EN.CITE &lt;EndNote&gt;&lt;Cite&gt;&lt;Author&gt;Ng&lt;/Author&gt;&lt;Year&gt;2019&lt;/Year&gt;&lt;RecNum&gt;257&lt;/RecNum&gt;&lt;DisplayText&gt;&lt;style font="Times New Roman" size="14"&gt;[102]&lt;/style&gt;&lt;/DisplayText&gt;&lt;record&gt;&lt;rec-number&gt;257&lt;/rec-number&gt;&lt;foreign-keys&gt;&lt;key app="EN" db-id="xzt9wvpdap52dgep9vr5z2drfa0exfvp2tx5" timestamp="0"&gt;257&lt;/key&gt;&lt;/foreign-keys&gt;&lt;ref-type name="Journal Article"&gt;17&lt;/ref-type&gt;&lt;contributors&gt;&lt;authors&gt;&lt;author&gt;Ng, JY&lt;/author&gt;&lt;author&gt;Lu, Cu Tai&lt;/author&gt;&lt;author&gt;Lam, Alfred King-yin&lt;/author&gt;&lt;/authors&gt;&lt;/contributors&gt;&lt;titles&gt;&lt;title&gt;BRAF mutation: Current and future clinical pathological applications in colorectal carcinoma&lt;/title&gt;&lt;secondary-title&gt;Histol. Histopathol&lt;/secondary-title&gt;&lt;/titles&gt;&lt;pages&gt;469-477&lt;/pages&gt;&lt;volume&gt;34&lt;/volume&gt;&lt;dates&gt;&lt;year&gt;2019&lt;/year&gt;&lt;/dates&gt;&lt;urls&gt;&lt;/urls&gt;&lt;/record&gt;&lt;/Cite&gt;&lt;/EndNote&gt;</w:instrText>
      </w:r>
      <w:r w:rsidRPr="000F45D5">
        <w:rPr>
          <w:rFonts w:cs="Times New Roman"/>
          <w:w w:val="105"/>
          <w:sz w:val="28"/>
          <w:szCs w:val="28"/>
        </w:rPr>
        <w:fldChar w:fldCharType="separate"/>
      </w:r>
      <w:r w:rsidR="00506686" w:rsidRPr="00506686">
        <w:rPr>
          <w:rFonts w:cs="Times New Roman"/>
          <w:noProof/>
          <w:w w:val="105"/>
          <w:sz w:val="28"/>
          <w:szCs w:val="28"/>
          <w:lang w:val="vi-VN"/>
        </w:rPr>
        <w:t>[102]</w:t>
      </w:r>
      <w:r w:rsidRPr="000F45D5">
        <w:rPr>
          <w:rFonts w:cs="Times New Roman"/>
          <w:w w:val="105"/>
          <w:sz w:val="28"/>
          <w:szCs w:val="28"/>
        </w:rPr>
        <w:fldChar w:fldCharType="end"/>
      </w:r>
      <w:r w:rsidRPr="00463D35">
        <w:rPr>
          <w:rFonts w:cs="Times New Roman"/>
          <w:w w:val="105"/>
          <w:sz w:val="28"/>
          <w:szCs w:val="28"/>
          <w:lang w:val="vi-VN"/>
        </w:rPr>
        <w:t xml:space="preserve">. </w:t>
      </w:r>
      <w:r w:rsidRPr="00463D35">
        <w:rPr>
          <w:rFonts w:cs="Times New Roman"/>
          <w:sz w:val="28"/>
          <w:szCs w:val="28"/>
          <w:lang w:val="vi-VN"/>
        </w:rPr>
        <w:t xml:space="preserve">Tuy nhiên, nhiều giả thiết chỉ ra ung thư đại tràng ngang, đại tràng lên và manh tràng là những khối u thường bị ảnh hưởng nhất bởi đột biến này </w:t>
      </w:r>
      <w:r w:rsidRPr="000F45D5">
        <w:rPr>
          <w:rFonts w:cs="Times New Roman"/>
          <w:sz w:val="28"/>
          <w:szCs w:val="28"/>
        </w:rPr>
        <w:fldChar w:fldCharType="begin"/>
      </w:r>
      <w:r w:rsidR="00506686">
        <w:rPr>
          <w:rFonts w:cs="Times New Roman"/>
          <w:sz w:val="28"/>
          <w:szCs w:val="28"/>
        </w:rPr>
        <w:instrText xml:space="preserve"> ADDIN EN.CITE &lt;EndNote&gt;&lt;Cite&gt;&lt;Author&gt;Bożyk&lt;/Author&gt;&lt;Year&gt;2022&lt;/Year&gt;&lt;RecNum&gt;248&lt;/RecNum&gt;&lt;DisplayText&gt;&lt;style font="Times New Roman" size="14"&gt;[123]&lt;/style&gt;&lt;/DisplayText&gt;&lt;record&gt;&lt;rec-number&gt;248&lt;/rec-number&gt;&lt;foreign-keys&gt;&lt;key app="EN" db-id="xzt9wvpdap52dgep9vr5z2drfa0exfvp2tx5" timestamp="0"&gt;248&lt;/key&gt;&lt;/foreign-keys&gt;&lt;ref-type name="Journal Article"&gt;17&lt;/ref-type&gt;&lt;contributors&gt;&lt;authors&gt;&lt;author&gt;Bożyk, Aleksandra&lt;/author&gt;&lt;author&gt;Krawczyk, Paweł&lt;/author&gt;&lt;author&gt;Reszka, Katarzyna&lt;/author&gt;&lt;author&gt;Krukowska, Kinga&lt;/author&gt;&lt;author&gt;Kolak, Agnieszka&lt;/author&gt;&lt;author&gt;Mańdziuk, Sławomir&lt;/author&gt;&lt;author&gt;Wojas-Krawczyk, Kamila&lt;/author&gt;&lt;author&gt;Ramlau, Rodryg&lt;/author&gt;&lt;author&gt;Milanowski, Janusz&lt;/author&gt;&lt;/authors&gt;&lt;/contributors&gt;&lt;titles&gt;&lt;title&gt;Correlation between KRAS, NRAS and BRAF mutations and tumor localizations in patients with primary and metastatic colorectal cancer&lt;/title&gt;&lt;secondary-title&gt;Archives of Medical Science: AMS&lt;/secondary-title&gt;&lt;/titles&gt;&lt;pages&gt;1221&lt;/pages&gt;&lt;volume&gt;18&lt;/volume&gt;&lt;number&gt;5&lt;/number&gt;&lt;dates&gt;&lt;year&gt;2022&lt;/year&gt;&lt;/dates&gt;&lt;urls&gt;&lt;/urls&gt;&lt;/record&gt;&lt;/Cite&gt;&lt;/EndNote&gt;</w:instrText>
      </w:r>
      <w:r w:rsidRPr="000F45D5">
        <w:rPr>
          <w:rFonts w:cs="Times New Roman"/>
          <w:sz w:val="28"/>
          <w:szCs w:val="28"/>
        </w:rPr>
        <w:fldChar w:fldCharType="separate"/>
      </w:r>
      <w:r w:rsidR="00506686" w:rsidRPr="00506686">
        <w:rPr>
          <w:rFonts w:cs="Times New Roman"/>
          <w:noProof/>
          <w:sz w:val="28"/>
          <w:szCs w:val="28"/>
          <w:lang w:val="vi-VN"/>
        </w:rPr>
        <w:t>[123]</w:t>
      </w:r>
      <w:r w:rsidRPr="000F45D5">
        <w:rPr>
          <w:rFonts w:cs="Times New Roman"/>
          <w:sz w:val="28"/>
          <w:szCs w:val="28"/>
        </w:rPr>
        <w:fldChar w:fldCharType="end"/>
      </w:r>
      <w:r w:rsidRPr="00463D35">
        <w:rPr>
          <w:rFonts w:cs="Times New Roman"/>
          <w:w w:val="105"/>
          <w:sz w:val="28"/>
          <w:szCs w:val="28"/>
          <w:lang w:val="vi-VN"/>
        </w:rPr>
        <w:t xml:space="preserve">. Kodaz và cộng sự (2015) đã nghiên cứu trên 189 bệnh nhân được chẩn đoán UTĐTT. Tác giả phát hiện ra rằng một tỷ lệ cao bệnh nhân UTĐTT trẻ (&lt; 40 tuổi) </w:t>
      </w:r>
      <w:proofErr w:type="spellStart"/>
      <w:r w:rsidR="009D6D43">
        <w:rPr>
          <w:rFonts w:cs="Times New Roman"/>
          <w:w w:val="105"/>
          <w:sz w:val="28"/>
          <w:szCs w:val="28"/>
        </w:rPr>
        <w:t>mang</w:t>
      </w:r>
      <w:proofErr w:type="spellEnd"/>
      <w:r w:rsidR="009D6D43">
        <w:rPr>
          <w:rFonts w:cs="Times New Roman"/>
          <w:w w:val="105"/>
          <w:sz w:val="28"/>
          <w:szCs w:val="28"/>
        </w:rPr>
        <w:t xml:space="preserve"> </w:t>
      </w:r>
      <w:r w:rsidRPr="00463D35">
        <w:rPr>
          <w:rFonts w:cs="Times New Roman"/>
          <w:w w:val="105"/>
          <w:sz w:val="28"/>
          <w:szCs w:val="28"/>
          <w:lang w:val="vi-VN"/>
        </w:rPr>
        <w:t xml:space="preserve">gen </w:t>
      </w:r>
      <w:r w:rsidR="00656725" w:rsidRPr="00463D35">
        <w:rPr>
          <w:rFonts w:cs="Times New Roman"/>
          <w:i/>
          <w:w w:val="105"/>
          <w:sz w:val="28"/>
          <w:szCs w:val="28"/>
          <w:lang w:val="vi-VN"/>
        </w:rPr>
        <w:t>KRAS</w:t>
      </w:r>
      <w:r w:rsidRPr="00463D35">
        <w:rPr>
          <w:rFonts w:cs="Times New Roman"/>
          <w:w w:val="105"/>
          <w:sz w:val="28"/>
          <w:szCs w:val="28"/>
          <w:lang w:val="vi-VN"/>
        </w:rPr>
        <w:t xml:space="preserve"> k</w:t>
      </w:r>
      <w:proofErr w:type="spellStart"/>
      <w:r w:rsidR="009D6D43">
        <w:rPr>
          <w:rFonts w:cs="Times New Roman"/>
          <w:w w:val="105"/>
          <w:sz w:val="28"/>
          <w:szCs w:val="28"/>
        </w:rPr>
        <w:t>hông</w:t>
      </w:r>
      <w:proofErr w:type="spellEnd"/>
      <w:r w:rsidR="009D6D43">
        <w:rPr>
          <w:rFonts w:cs="Times New Roman"/>
          <w:w w:val="105"/>
          <w:sz w:val="28"/>
          <w:szCs w:val="28"/>
        </w:rPr>
        <w:t xml:space="preserve"> </w:t>
      </w:r>
      <w:proofErr w:type="spellStart"/>
      <w:r w:rsidR="009D6D43">
        <w:rPr>
          <w:rFonts w:cs="Times New Roman"/>
          <w:w w:val="105"/>
          <w:sz w:val="28"/>
          <w:szCs w:val="28"/>
        </w:rPr>
        <w:t>bị</w:t>
      </w:r>
      <w:proofErr w:type="spellEnd"/>
      <w:r w:rsidR="009D6D43">
        <w:rPr>
          <w:rFonts w:cs="Times New Roman"/>
          <w:w w:val="105"/>
          <w:sz w:val="28"/>
          <w:szCs w:val="28"/>
        </w:rPr>
        <w:t xml:space="preserve"> </w:t>
      </w:r>
      <w:proofErr w:type="spellStart"/>
      <w:r w:rsidR="009D6D43">
        <w:rPr>
          <w:rFonts w:cs="Times New Roman"/>
          <w:w w:val="105"/>
          <w:sz w:val="28"/>
          <w:szCs w:val="28"/>
        </w:rPr>
        <w:t>đột</w:t>
      </w:r>
      <w:proofErr w:type="spellEnd"/>
      <w:r w:rsidR="009D6D43">
        <w:rPr>
          <w:rFonts w:cs="Times New Roman"/>
          <w:w w:val="105"/>
          <w:sz w:val="28"/>
          <w:szCs w:val="28"/>
        </w:rPr>
        <w:t xml:space="preserve"> </w:t>
      </w:r>
      <w:proofErr w:type="spellStart"/>
      <w:r w:rsidR="009D6D43">
        <w:rPr>
          <w:rFonts w:cs="Times New Roman"/>
          <w:w w:val="105"/>
          <w:sz w:val="28"/>
          <w:szCs w:val="28"/>
        </w:rPr>
        <w:t>biến</w:t>
      </w:r>
      <w:proofErr w:type="spellEnd"/>
      <w:r w:rsidRPr="00463D35">
        <w:rPr>
          <w:rFonts w:cs="Times New Roman"/>
          <w:w w:val="105"/>
          <w:sz w:val="28"/>
          <w:szCs w:val="28"/>
          <w:lang w:val="vi-VN"/>
        </w:rPr>
        <w:t xml:space="preserve">. Họ cũng cho thấy đột biến điểm </w:t>
      </w:r>
      <w:r w:rsidR="00656725" w:rsidRPr="00463D35">
        <w:rPr>
          <w:rFonts w:cs="Times New Roman"/>
          <w:i/>
          <w:w w:val="105"/>
          <w:sz w:val="28"/>
          <w:szCs w:val="28"/>
          <w:lang w:val="vi-VN"/>
        </w:rPr>
        <w:t>KRAS</w:t>
      </w:r>
      <w:r w:rsidRPr="00463D35">
        <w:rPr>
          <w:rFonts w:cs="Times New Roman"/>
          <w:w w:val="105"/>
          <w:sz w:val="28"/>
          <w:szCs w:val="28"/>
          <w:lang w:val="vi-VN"/>
        </w:rPr>
        <w:t xml:space="preserve"> ở UTĐTT biểu hiện có liên quan đến vị trí khối u, không tìm thấy mối liên quan với giới tính, không liên quan đến tuổi, không liên quan đến mô bệnh học, liên quan đến giai đoạn khối u và độ xâm lấn của u  </w:t>
      </w:r>
      <w:r w:rsidRPr="000F45D5">
        <w:rPr>
          <w:rFonts w:cs="Times New Roman"/>
          <w:w w:val="105"/>
          <w:sz w:val="28"/>
          <w:szCs w:val="28"/>
        </w:rPr>
        <w:fldChar w:fldCharType="begin"/>
      </w:r>
      <w:r w:rsidR="00506686">
        <w:rPr>
          <w:rFonts w:cs="Times New Roman"/>
          <w:w w:val="105"/>
          <w:sz w:val="28"/>
          <w:szCs w:val="28"/>
        </w:rPr>
        <w:instrText xml:space="preserve"> ADDIN EN.CITE &lt;EndNote&gt;&lt;Cite&gt;&lt;Author&gt;Kodaz&lt;/Author&gt;&lt;Year&gt;2015&lt;/Year&gt;&lt;RecNum&gt;249&lt;/RecNum&gt;&lt;DisplayText&gt;&lt;style font="Times New Roman" size="14"&gt;[124]&lt;/style&gt;&lt;/DisplayText&gt;&lt;record&gt;&lt;rec-number&gt;249&lt;/rec-number&gt;&lt;foreign-keys&gt;&lt;key app="EN" db-id="xzt9wvpdap52dgep9vr5z2drfa0exfvp2tx5" timestamp="0"&gt;249&lt;/key&gt;&lt;/foreign-keys&gt;&lt;ref-type name="Journal Article"&gt;17&lt;/ref-type&gt;&lt;contributors&gt;&lt;authors&gt;&lt;author&gt;Kodaz, Hilmi&lt;/author&gt;&lt;author&gt;Hacibekiroglu, Ilhan&lt;/author&gt;&lt;author&gt;Erdogan, Bulent&lt;/author&gt;&lt;author&gt;Turkmen, Esma&lt;/author&gt;&lt;author&gt;Tozkir, Hilmi&lt;/author&gt;&lt;author&gt;Albayrak, Dogan&lt;/author&gt;&lt;author&gt;Uzunoglu, Sernaz&lt;/author&gt;&lt;author&gt;Cicin, Irfan&lt;/author&gt;&lt;/authors&gt;&lt;/contributors&gt;&lt;titles&gt;&lt;title&gt;Association between specific KRAS mutations and the clinicopathological characteristics of colorectal tumors&lt;/title&gt;&lt;secondary-title&gt;Molecular and clinical oncology&lt;/secondary-title&gt;&lt;/titles&gt;&lt;pages&gt;179-184&lt;/pages&gt;&lt;volume&gt;3&lt;/volume&gt;&lt;number&gt;1&lt;/number&gt;&lt;dates&gt;&lt;year&gt;2015&lt;/year&gt;&lt;/dates&gt;&lt;isbn&gt;2049-9450&lt;/isbn&gt;&lt;urls&gt;&lt;/urls&gt;&lt;/record&gt;&lt;/Cite&gt;&lt;/EndNote&gt;</w:instrText>
      </w:r>
      <w:r w:rsidRPr="000F45D5">
        <w:rPr>
          <w:rFonts w:cs="Times New Roman"/>
          <w:w w:val="105"/>
          <w:sz w:val="28"/>
          <w:szCs w:val="28"/>
        </w:rPr>
        <w:fldChar w:fldCharType="separate"/>
      </w:r>
      <w:r w:rsidR="00506686" w:rsidRPr="00506686">
        <w:rPr>
          <w:rFonts w:cs="Times New Roman"/>
          <w:noProof/>
          <w:w w:val="105"/>
          <w:sz w:val="28"/>
          <w:szCs w:val="28"/>
          <w:lang w:val="vi-VN"/>
        </w:rPr>
        <w:t>[124]</w:t>
      </w:r>
      <w:r w:rsidRPr="000F45D5">
        <w:rPr>
          <w:rFonts w:cs="Times New Roman"/>
          <w:w w:val="105"/>
          <w:sz w:val="28"/>
          <w:szCs w:val="28"/>
        </w:rPr>
        <w:fldChar w:fldCharType="end"/>
      </w:r>
      <w:r w:rsidRPr="00463D35">
        <w:rPr>
          <w:rFonts w:cs="Times New Roman"/>
          <w:w w:val="105"/>
          <w:sz w:val="28"/>
          <w:szCs w:val="28"/>
          <w:lang w:val="vi-VN"/>
        </w:rPr>
        <w:t xml:space="preserve">. Kawazoe và cộng sự (2015) nêu rằng các khối u đột biến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r w:rsidRPr="00463D35">
        <w:rPr>
          <w:rFonts w:cs="Times New Roman"/>
          <w:w w:val="105"/>
          <w:sz w:val="28"/>
          <w:szCs w:val="28"/>
          <w:lang w:val="vi-VN"/>
        </w:rPr>
        <w:t xml:space="preserve"> không liên quan đến tuổi, giới tính và di căn. Tuy nhiên, đột biến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r w:rsidRPr="00463D35">
        <w:rPr>
          <w:rFonts w:cs="Times New Roman"/>
          <w:w w:val="105"/>
          <w:sz w:val="28"/>
          <w:szCs w:val="28"/>
          <w:lang w:val="vi-VN"/>
        </w:rPr>
        <w:t xml:space="preserve"> có nhiều khả năng phát triển ở đại tràng phải, ung thư biểu mô tuyến nhầy hoặc kém biệt hóa và di căn phúc mạc so với các khối u </w:t>
      </w:r>
      <w:proofErr w:type="spellStart"/>
      <w:r w:rsidR="000A23B1">
        <w:rPr>
          <w:rFonts w:cs="Times New Roman"/>
          <w:w w:val="105"/>
          <w:sz w:val="28"/>
          <w:szCs w:val="28"/>
        </w:rPr>
        <w:t>chứa</w:t>
      </w:r>
      <w:proofErr w:type="spellEnd"/>
      <w:r w:rsidR="000A23B1">
        <w:rPr>
          <w:rFonts w:cs="Times New Roman"/>
          <w:w w:val="105"/>
          <w:sz w:val="28"/>
          <w:szCs w:val="28"/>
        </w:rPr>
        <w:t xml:space="preserve"> </w:t>
      </w:r>
      <w:r w:rsidR="00127B8E" w:rsidRPr="00463D35">
        <w:rPr>
          <w:rFonts w:cs="Times New Roman"/>
          <w:i/>
          <w:w w:val="105"/>
          <w:sz w:val="28"/>
          <w:szCs w:val="28"/>
          <w:lang w:val="vi-VN"/>
        </w:rPr>
        <w:t>BRAF</w:t>
      </w:r>
      <w:r w:rsidR="00656725" w:rsidRPr="00463D35">
        <w:rPr>
          <w:rFonts w:cs="Times New Roman"/>
          <w:i/>
          <w:w w:val="105"/>
          <w:sz w:val="28"/>
          <w:szCs w:val="28"/>
          <w:lang w:val="vi-VN"/>
        </w:rPr>
        <w:t xml:space="preserve"> </w:t>
      </w:r>
      <w:proofErr w:type="spellStart"/>
      <w:r w:rsidR="000A23B1" w:rsidRPr="00F65CA7">
        <w:rPr>
          <w:rFonts w:cs="Times New Roman"/>
          <w:iCs/>
          <w:w w:val="105"/>
          <w:sz w:val="28"/>
          <w:szCs w:val="28"/>
        </w:rPr>
        <w:t>không</w:t>
      </w:r>
      <w:proofErr w:type="spellEnd"/>
      <w:r w:rsidR="000A23B1" w:rsidRPr="00F65CA7">
        <w:rPr>
          <w:rFonts w:cs="Times New Roman"/>
          <w:iCs/>
          <w:w w:val="105"/>
          <w:sz w:val="28"/>
          <w:szCs w:val="28"/>
        </w:rPr>
        <w:t xml:space="preserve"> </w:t>
      </w:r>
      <w:proofErr w:type="spellStart"/>
      <w:r w:rsidR="000A23B1" w:rsidRPr="00F65CA7">
        <w:rPr>
          <w:rFonts w:cs="Times New Roman"/>
          <w:iCs/>
          <w:w w:val="105"/>
          <w:sz w:val="28"/>
          <w:szCs w:val="28"/>
        </w:rPr>
        <w:t>bị</w:t>
      </w:r>
      <w:proofErr w:type="spellEnd"/>
      <w:r w:rsidR="000A23B1" w:rsidRPr="00F65CA7">
        <w:rPr>
          <w:rFonts w:cs="Times New Roman"/>
          <w:iCs/>
          <w:w w:val="105"/>
          <w:sz w:val="28"/>
          <w:szCs w:val="28"/>
        </w:rPr>
        <w:t xml:space="preserve"> </w:t>
      </w:r>
      <w:proofErr w:type="spellStart"/>
      <w:r w:rsidR="000A23B1" w:rsidRPr="00F65CA7">
        <w:rPr>
          <w:rFonts w:cs="Times New Roman"/>
          <w:iCs/>
          <w:w w:val="105"/>
          <w:sz w:val="28"/>
          <w:szCs w:val="28"/>
        </w:rPr>
        <w:t>đột</w:t>
      </w:r>
      <w:proofErr w:type="spellEnd"/>
      <w:r w:rsidR="000A23B1" w:rsidRPr="00F65CA7">
        <w:rPr>
          <w:rFonts w:cs="Times New Roman"/>
          <w:iCs/>
          <w:w w:val="105"/>
          <w:sz w:val="28"/>
          <w:szCs w:val="28"/>
        </w:rPr>
        <w:t xml:space="preserve"> </w:t>
      </w:r>
      <w:proofErr w:type="spellStart"/>
      <w:r w:rsidR="000A23B1" w:rsidRPr="00F65CA7">
        <w:rPr>
          <w:rFonts w:cs="Times New Roman"/>
          <w:iCs/>
          <w:w w:val="105"/>
          <w:sz w:val="28"/>
          <w:szCs w:val="28"/>
        </w:rPr>
        <w:t>biến</w:t>
      </w:r>
      <w:proofErr w:type="spellEnd"/>
      <w:r w:rsidRPr="00463D35">
        <w:rPr>
          <w:rFonts w:cs="Times New Roman"/>
          <w:w w:val="105"/>
          <w:sz w:val="28"/>
          <w:szCs w:val="28"/>
          <w:lang w:val="vi-VN"/>
        </w:rPr>
        <w:t xml:space="preserve">. Họ không quan sát thấy mối liên quan đáng kể nào giữa tình trạng gen </w:t>
      </w:r>
      <w:r w:rsidR="00656725" w:rsidRPr="00463D35">
        <w:rPr>
          <w:rFonts w:cs="Times New Roman"/>
          <w:i/>
          <w:w w:val="105"/>
          <w:sz w:val="28"/>
          <w:szCs w:val="28"/>
          <w:lang w:val="vi-VN"/>
        </w:rPr>
        <w:t>KRAS</w:t>
      </w:r>
      <w:r w:rsidRPr="00463D35">
        <w:rPr>
          <w:rFonts w:cs="Times New Roman"/>
          <w:i/>
          <w:w w:val="105"/>
          <w:sz w:val="28"/>
          <w:szCs w:val="28"/>
          <w:lang w:val="vi-VN"/>
        </w:rPr>
        <w:t xml:space="preserve"> </w:t>
      </w:r>
      <w:r w:rsidRPr="00463D35">
        <w:rPr>
          <w:rFonts w:cs="Times New Roman"/>
          <w:w w:val="105"/>
          <w:sz w:val="28"/>
          <w:szCs w:val="28"/>
          <w:lang w:val="vi-VN"/>
        </w:rPr>
        <w:t xml:space="preserve">và các đặc điểm lâm </w:t>
      </w:r>
      <w:r w:rsidRPr="00463D35">
        <w:rPr>
          <w:rFonts w:cs="Times New Roman"/>
          <w:w w:val="105"/>
          <w:sz w:val="28"/>
          <w:szCs w:val="28"/>
          <w:lang w:val="vi-VN"/>
        </w:rPr>
        <w:lastRenderedPageBreak/>
        <w:t xml:space="preserve">sàng-bệnh lý </w:t>
      </w:r>
      <w:r w:rsidRPr="00463D35">
        <w:rPr>
          <w:rFonts w:cs="Times New Roman"/>
          <w:spacing w:val="-2"/>
          <w:w w:val="105"/>
          <w:sz w:val="28"/>
          <w:szCs w:val="28"/>
          <w:lang w:val="vi-VN"/>
        </w:rPr>
        <w:t xml:space="preserve">khác như tuổi, giới tính, vị trí tổn thương nguyên phát, mô học hoặc vị trí di căn </w:t>
      </w:r>
      <w:r w:rsidRPr="000F45D5">
        <w:rPr>
          <w:rFonts w:cs="Times New Roman"/>
          <w:spacing w:val="-2"/>
          <w:w w:val="105"/>
          <w:sz w:val="28"/>
          <w:szCs w:val="28"/>
        </w:rPr>
        <w:fldChar w:fldCharType="begin"/>
      </w:r>
      <w:r w:rsidR="00506686">
        <w:rPr>
          <w:rFonts w:cs="Times New Roman"/>
          <w:spacing w:val="-2"/>
          <w:w w:val="105"/>
          <w:sz w:val="28"/>
          <w:szCs w:val="28"/>
        </w:rPr>
        <w:instrText xml:space="preserve"> ADDIN EN.CITE &lt;EndNote&gt;&lt;Cite&gt;&lt;Author&gt;Kawazoe&lt;/Author&gt;&lt;Year&gt;2015&lt;/Year&gt;&lt;RecNum&gt;250&lt;/RecNum&gt;&lt;DisplayText&gt;&lt;style font="Times New Roman" size="14"&gt;[125]&lt;/style&gt;&lt;/DisplayText&gt;&lt;record&gt;&lt;rec-number&gt;250&lt;/rec-number&gt;&lt;foreign-keys&gt;&lt;key app="EN" db-id="xzt9wvpdap52dgep9vr5z2drfa0exfvp2tx5" timestamp="0"&gt;250&lt;/key&gt;&lt;/foreign-keys&gt;&lt;ref-type name="Journal Article"&gt;17&lt;/ref-type&gt;&lt;contributors&gt;&lt;authors&gt;&lt;author&gt;Kawazoe, Akihito&lt;/author&gt;&lt;author&gt;Shitara, Kohei&lt;/author&gt;&lt;author&gt;Fukuoka, Shota&lt;/author&gt;&lt;author&gt;Kuboki, Yasutoshi&lt;/author&gt;&lt;author&gt;Bando, Hideaki&lt;/author&gt;&lt;author&gt;Okamoto, Wataru&lt;/author&gt;&lt;author&gt;Kojima, Takashi&lt;/author&gt;&lt;author&gt;Fuse, Nozomu&lt;/author&gt;&lt;author&gt;Yamanaka, Takeharu&lt;/author&gt;&lt;author&gt;Doi, Toshihiko&lt;/author&gt;&lt;/authors&gt;&lt;/contributors&gt;&lt;titles&gt;&lt;title&gt;A retrospective observational study of clinicopathological features of KRAS, NRAS, BRAF and PIK3CA mutations in Japanese patients with metastatic colorectal cancer&lt;/title&gt;&lt;secondary-title&gt;BMC cancer&lt;/secondary-title&gt;&lt;/titles&gt;&lt;periodical&gt;&lt;full-title&gt;BMC Cancer&lt;/full-title&gt;&lt;/periodical&gt;&lt;pages&gt;1-9&lt;/pages&gt;&lt;volume&gt;15&lt;/volume&gt;&lt;dates&gt;&lt;year&gt;2015&lt;/year&gt;&lt;/dates&gt;&lt;urls&gt;&lt;/urls&gt;&lt;/record&gt;&lt;/Cite&gt;&lt;/EndNote&gt;</w:instrText>
      </w:r>
      <w:r w:rsidRPr="000F45D5">
        <w:rPr>
          <w:rFonts w:cs="Times New Roman"/>
          <w:spacing w:val="-2"/>
          <w:w w:val="105"/>
          <w:sz w:val="28"/>
          <w:szCs w:val="28"/>
        </w:rPr>
        <w:fldChar w:fldCharType="separate"/>
      </w:r>
      <w:r w:rsidR="00506686" w:rsidRPr="00506686">
        <w:rPr>
          <w:rFonts w:cs="Times New Roman"/>
          <w:noProof/>
          <w:spacing w:val="-2"/>
          <w:w w:val="105"/>
          <w:sz w:val="28"/>
          <w:szCs w:val="28"/>
          <w:lang w:val="vi-VN"/>
        </w:rPr>
        <w:t>[125]</w:t>
      </w:r>
      <w:r w:rsidRPr="000F45D5">
        <w:rPr>
          <w:rFonts w:cs="Times New Roman"/>
          <w:spacing w:val="-2"/>
          <w:w w:val="105"/>
          <w:sz w:val="28"/>
          <w:szCs w:val="28"/>
        </w:rPr>
        <w:fldChar w:fldCharType="end"/>
      </w:r>
      <w:r w:rsidRPr="00463D35">
        <w:rPr>
          <w:rFonts w:cs="Times New Roman"/>
          <w:spacing w:val="-2"/>
          <w:w w:val="105"/>
          <w:sz w:val="28"/>
          <w:szCs w:val="28"/>
          <w:lang w:val="vi-VN"/>
        </w:rPr>
        <w:t xml:space="preserve">. Kết quả nghiên cứu của Morris V và cộng sự (2014) cho thấy Bệnh nhân có đột biến </w:t>
      </w:r>
      <w:r w:rsidR="00656725" w:rsidRPr="00463D35">
        <w:rPr>
          <w:rFonts w:cs="Times New Roman"/>
          <w:i/>
          <w:spacing w:val="-2"/>
          <w:w w:val="105"/>
          <w:sz w:val="28"/>
          <w:szCs w:val="28"/>
          <w:lang w:val="vi-VN"/>
        </w:rPr>
        <w:t>KRAS</w:t>
      </w:r>
      <w:r w:rsidRPr="00463D35">
        <w:rPr>
          <w:rFonts w:cs="Times New Roman"/>
          <w:spacing w:val="-2"/>
          <w:w w:val="105"/>
          <w:sz w:val="28"/>
          <w:szCs w:val="28"/>
          <w:lang w:val="vi-VN"/>
        </w:rPr>
        <w:t xml:space="preserve"> 12/13 và đột biến </w:t>
      </w:r>
      <w:r w:rsidR="00127B8E" w:rsidRPr="00463D35">
        <w:rPr>
          <w:rFonts w:cs="Times New Roman"/>
          <w:i/>
          <w:spacing w:val="-2"/>
          <w:w w:val="105"/>
          <w:sz w:val="28"/>
          <w:szCs w:val="28"/>
          <w:lang w:val="vi-VN"/>
        </w:rPr>
        <w:t>BRAF</w:t>
      </w:r>
      <w:r w:rsidR="00656725" w:rsidRPr="00463D35">
        <w:rPr>
          <w:rFonts w:cs="Times New Roman"/>
          <w:i/>
          <w:spacing w:val="-2"/>
          <w:w w:val="105"/>
          <w:sz w:val="28"/>
          <w:szCs w:val="28"/>
          <w:lang w:val="vi-VN"/>
        </w:rPr>
        <w:t xml:space="preserve"> </w:t>
      </w:r>
      <w:r w:rsidRPr="00463D35">
        <w:rPr>
          <w:rFonts w:cs="Times New Roman"/>
          <w:spacing w:val="-2"/>
          <w:w w:val="105"/>
          <w:sz w:val="28"/>
          <w:szCs w:val="28"/>
          <w:lang w:val="vi-VN"/>
        </w:rPr>
        <w:t xml:space="preserve"> ở khối u nguyên phát bên phải cao hơn so với những người có khối u nguyên phát </w:t>
      </w:r>
      <w:r w:rsidR="00656725" w:rsidRPr="00463D35">
        <w:rPr>
          <w:rFonts w:cs="Times New Roman"/>
          <w:i/>
          <w:spacing w:val="-2"/>
          <w:w w:val="105"/>
          <w:sz w:val="28"/>
          <w:szCs w:val="28"/>
          <w:lang w:val="vi-VN"/>
        </w:rPr>
        <w:t>KRAS</w:t>
      </w:r>
      <w:r w:rsidRPr="00463D35">
        <w:rPr>
          <w:rFonts w:cs="Times New Roman"/>
          <w:i/>
          <w:spacing w:val="-2"/>
          <w:w w:val="105"/>
          <w:sz w:val="28"/>
          <w:szCs w:val="28"/>
          <w:lang w:val="vi-VN"/>
        </w:rPr>
        <w:t>/NRAS/</w:t>
      </w:r>
      <w:r w:rsidR="00127B8E" w:rsidRPr="00463D35">
        <w:rPr>
          <w:rFonts w:cs="Times New Roman"/>
          <w:i/>
          <w:spacing w:val="-2"/>
          <w:w w:val="105"/>
          <w:sz w:val="28"/>
          <w:szCs w:val="28"/>
          <w:lang w:val="vi-VN"/>
        </w:rPr>
        <w:t>BRAF</w:t>
      </w:r>
      <w:r w:rsidR="005F0A93">
        <w:rPr>
          <w:rFonts w:cs="Times New Roman"/>
          <w:i/>
          <w:spacing w:val="-2"/>
          <w:w w:val="105"/>
          <w:sz w:val="28"/>
          <w:szCs w:val="28"/>
          <w:lang w:val="vi-VN"/>
        </w:rPr>
        <w:t>.</w:t>
      </w:r>
      <w:r w:rsidRPr="00463D35">
        <w:rPr>
          <w:rFonts w:cs="Times New Roman"/>
          <w:spacing w:val="-2"/>
          <w:w w:val="105"/>
          <w:sz w:val="28"/>
          <w:szCs w:val="28"/>
          <w:lang w:val="vi-VN"/>
        </w:rPr>
        <w:t xml:space="preserve"> Khối u nhầy có đột biến </w:t>
      </w:r>
      <w:r w:rsidR="00656725" w:rsidRPr="00463D35">
        <w:rPr>
          <w:rFonts w:cs="Times New Roman"/>
          <w:i/>
          <w:spacing w:val="-2"/>
          <w:w w:val="105"/>
          <w:sz w:val="28"/>
          <w:szCs w:val="28"/>
          <w:lang w:val="vi-VN"/>
        </w:rPr>
        <w:t>KRAS</w:t>
      </w:r>
      <w:r w:rsidRPr="00463D35">
        <w:rPr>
          <w:rFonts w:cs="Times New Roman"/>
          <w:spacing w:val="-2"/>
          <w:w w:val="105"/>
          <w:sz w:val="28"/>
          <w:szCs w:val="28"/>
          <w:lang w:val="vi-VN"/>
        </w:rPr>
        <w:t xml:space="preserve"> 12/13 và nhóm đột biến </w:t>
      </w:r>
      <w:r w:rsidR="00127B8E" w:rsidRPr="00463D35">
        <w:rPr>
          <w:rFonts w:cs="Times New Roman"/>
          <w:i/>
          <w:spacing w:val="-2"/>
          <w:w w:val="105"/>
          <w:sz w:val="28"/>
          <w:szCs w:val="28"/>
          <w:lang w:val="vi-VN"/>
        </w:rPr>
        <w:t>BRAF</w:t>
      </w:r>
      <w:r w:rsidR="00656725" w:rsidRPr="00463D35">
        <w:rPr>
          <w:rFonts w:cs="Times New Roman"/>
          <w:i/>
          <w:spacing w:val="-2"/>
          <w:w w:val="105"/>
          <w:sz w:val="28"/>
          <w:szCs w:val="28"/>
          <w:lang w:val="vi-VN"/>
        </w:rPr>
        <w:t xml:space="preserve"> </w:t>
      </w:r>
      <w:r w:rsidRPr="00463D35">
        <w:rPr>
          <w:rFonts w:cs="Times New Roman"/>
          <w:i/>
          <w:spacing w:val="-2"/>
          <w:w w:val="105"/>
          <w:sz w:val="28"/>
          <w:szCs w:val="28"/>
          <w:lang w:val="vi-VN"/>
        </w:rPr>
        <w:t xml:space="preserve"> </w:t>
      </w:r>
      <w:r w:rsidRPr="00463D35">
        <w:rPr>
          <w:rFonts w:cs="Times New Roman"/>
          <w:spacing w:val="-2"/>
          <w:w w:val="105"/>
          <w:sz w:val="28"/>
          <w:szCs w:val="28"/>
          <w:lang w:val="vi-VN"/>
        </w:rPr>
        <w:t xml:space="preserve">phổ biến hơn (P &lt; 0,001). Tuy nhiên, không phát hiện thấy sự khác biệt đáng kể nào về phân bố vị trí khối u nguyên phát, phân nhóm mô bệnh học hoặc mức độ biệt hóa giữa những bệnh nhân có đột biến </w:t>
      </w:r>
      <w:r w:rsidR="00656725" w:rsidRPr="00463D35">
        <w:rPr>
          <w:rFonts w:cs="Times New Roman"/>
          <w:i/>
          <w:spacing w:val="-2"/>
          <w:w w:val="105"/>
          <w:sz w:val="28"/>
          <w:szCs w:val="28"/>
          <w:lang w:val="vi-VN"/>
        </w:rPr>
        <w:t>KRAS</w:t>
      </w:r>
      <w:r w:rsidRPr="00463D35">
        <w:rPr>
          <w:rFonts w:cs="Times New Roman"/>
          <w:i/>
          <w:spacing w:val="-2"/>
          <w:w w:val="105"/>
          <w:sz w:val="28"/>
          <w:szCs w:val="28"/>
          <w:lang w:val="vi-VN"/>
        </w:rPr>
        <w:t xml:space="preserve"> </w:t>
      </w:r>
      <w:r w:rsidRPr="00463D35">
        <w:rPr>
          <w:rFonts w:cs="Times New Roman"/>
          <w:spacing w:val="-2"/>
          <w:w w:val="105"/>
          <w:sz w:val="28"/>
          <w:szCs w:val="28"/>
          <w:lang w:val="vi-VN"/>
        </w:rPr>
        <w:t xml:space="preserve">12/13. Trong bốn phân nhóm, đột biến </w:t>
      </w:r>
      <w:r w:rsidR="00127B8E" w:rsidRPr="00463D35">
        <w:rPr>
          <w:rFonts w:cs="Times New Roman"/>
          <w:i/>
          <w:spacing w:val="-2"/>
          <w:w w:val="105"/>
          <w:sz w:val="28"/>
          <w:szCs w:val="28"/>
          <w:lang w:val="vi-VN"/>
        </w:rPr>
        <w:t>BRAF</w:t>
      </w:r>
      <w:r w:rsidR="00656725" w:rsidRPr="00463D35">
        <w:rPr>
          <w:rFonts w:cs="Times New Roman"/>
          <w:i/>
          <w:spacing w:val="-2"/>
          <w:w w:val="105"/>
          <w:sz w:val="28"/>
          <w:szCs w:val="28"/>
          <w:lang w:val="vi-VN"/>
        </w:rPr>
        <w:t xml:space="preserve"> </w:t>
      </w:r>
      <w:r w:rsidRPr="00463D35">
        <w:rPr>
          <w:rFonts w:cs="Times New Roman"/>
          <w:spacing w:val="-2"/>
          <w:w w:val="105"/>
          <w:sz w:val="28"/>
          <w:szCs w:val="28"/>
          <w:lang w:val="vi-VN"/>
        </w:rPr>
        <w:t xml:space="preserve"> có liên quan đến các khối u biệt hóa kém nhất (P = 0,006). Đột biến </w:t>
      </w:r>
      <w:r w:rsidRPr="00F65CA7">
        <w:rPr>
          <w:rFonts w:cs="Times New Roman"/>
          <w:i/>
          <w:iCs/>
          <w:spacing w:val="-2"/>
          <w:w w:val="105"/>
          <w:sz w:val="28"/>
          <w:szCs w:val="28"/>
          <w:lang w:val="vi-VN"/>
        </w:rPr>
        <w:t>KRAS</w:t>
      </w:r>
      <w:r w:rsidRPr="00463D35">
        <w:rPr>
          <w:rFonts w:cs="Times New Roman"/>
          <w:spacing w:val="-2"/>
          <w:w w:val="105"/>
          <w:sz w:val="28"/>
          <w:szCs w:val="28"/>
          <w:lang w:val="vi-VN"/>
        </w:rPr>
        <w:t xml:space="preserve"> 12/13 có kiểu di căn tương tự như những người có đột biến </w:t>
      </w:r>
      <w:r w:rsidRPr="00463D35">
        <w:rPr>
          <w:rFonts w:cs="Times New Roman"/>
          <w:i/>
          <w:spacing w:val="-2"/>
          <w:w w:val="105"/>
          <w:sz w:val="28"/>
          <w:szCs w:val="28"/>
          <w:lang w:val="vi-VN"/>
        </w:rPr>
        <w:t>RAS</w:t>
      </w:r>
      <w:r w:rsidRPr="00463D35">
        <w:rPr>
          <w:rFonts w:cs="Times New Roman"/>
          <w:spacing w:val="-2"/>
          <w:w w:val="105"/>
          <w:sz w:val="28"/>
          <w:szCs w:val="28"/>
          <w:lang w:val="vi-VN"/>
        </w:rPr>
        <w:t xml:space="preserve"> không điển hình và cả hai nhóm này đều có khả năng phát triển di căn phổi cao hơn so với những người có đột biến </w:t>
      </w:r>
      <w:r w:rsidR="00656725" w:rsidRPr="00463D35">
        <w:rPr>
          <w:rFonts w:cs="Times New Roman"/>
          <w:i/>
          <w:spacing w:val="-2"/>
          <w:w w:val="105"/>
          <w:sz w:val="28"/>
          <w:szCs w:val="28"/>
          <w:lang w:val="vi-VN"/>
        </w:rPr>
        <w:t>KRAS</w:t>
      </w:r>
      <w:r w:rsidRPr="00463D35">
        <w:rPr>
          <w:rFonts w:cs="Times New Roman"/>
          <w:spacing w:val="-2"/>
          <w:w w:val="105"/>
          <w:sz w:val="28"/>
          <w:szCs w:val="28"/>
          <w:lang w:val="vi-VN"/>
        </w:rPr>
        <w:t xml:space="preserve"> </w:t>
      </w:r>
      <w:r w:rsidRPr="000F45D5">
        <w:rPr>
          <w:rFonts w:cs="Times New Roman"/>
          <w:spacing w:val="-2"/>
          <w:w w:val="105"/>
          <w:sz w:val="28"/>
          <w:szCs w:val="28"/>
        </w:rPr>
        <w:fldChar w:fldCharType="begin"/>
      </w:r>
      <w:r w:rsidR="00C360D7" w:rsidRPr="00D35577">
        <w:rPr>
          <w:rFonts w:cs="Times New Roman"/>
          <w:spacing w:val="-2"/>
          <w:w w:val="105"/>
          <w:sz w:val="28"/>
          <w:szCs w:val="28"/>
          <w:lang w:val="vi-VN"/>
        </w:rPr>
        <w:instrText xml:space="preserve"> ADDIN EN.CITE &lt;EndNote&gt;&lt;Cite&gt;&lt;Author&gt;Morris&lt;/Author&gt;&lt;Year&gt;2014&lt;/Year&gt;&lt;RecNum&gt;258&lt;/RecNum&gt;&lt;DisplayText&gt;&lt;style font="Times New Roman" size="14"&gt;[141]&lt;/style&gt;&lt;/DisplayText&gt;&lt;record&gt;&lt;rec-number&gt;258&lt;/rec-number&gt;&lt;foreign-keys&gt;&lt;key app="EN" db-id="xzt9wvpdap52dgep9vr5z2drfa0exfvp2tx5" timestamp="0"&gt;258&lt;/key&gt;&lt;/foreign-keys&gt;&lt;ref-type name="Journal Article"&gt;17&lt;/ref-type&gt;&lt;contributors&gt;&lt;authors&gt;&lt;author&gt;Morris, VK&lt;/author&gt;&lt;author&gt;San Lucas, FA&lt;/author&gt;&lt;author&gt;Overman, MJ&lt;/author&gt;&lt;author&gt;Eng, Cathy&lt;/author&gt;&lt;author&gt;Morelli, MP&lt;/author&gt;&lt;author&gt;Jiang, Z-Q&lt;/author&gt;&lt;author&gt;Luthra, R&lt;/author&gt;&lt;author&gt;Meric-Bernstam, F&lt;/author&gt;&lt;author&gt;Maru, D&lt;/author&gt;&lt;author&gt;Scheet, P&lt;/author&gt;&lt;/authors&gt;&lt;/contributors&gt;&lt;titles&gt;&lt;title&gt;Clinicopathologic characteristics and gene expression analyses of non-KRAS 12/13, RAS-mutated metastatic colorectal cancer&lt;/title&gt;&lt;secondary-title&gt;Annals of Oncology&lt;/secondary-title&gt;&lt;/titles&gt;&lt;pages&gt;2008-2014&lt;/pages&gt;&lt;volume&gt;25&lt;/volume&gt;&lt;number&gt;10&lt;/number&gt;&lt;dates&gt;&lt;year&gt;2014&lt;/year&gt;&lt;/dates&gt;&lt;isbn&gt;0923-7534&lt;/isbn&gt;&lt;urls&gt;&lt;/urls&gt;&lt;/record&gt;&lt;/Cite&gt;&lt;/EndNote&gt;</w:instrText>
      </w:r>
      <w:r w:rsidRPr="000F45D5">
        <w:rPr>
          <w:rFonts w:cs="Times New Roman"/>
          <w:spacing w:val="-2"/>
          <w:w w:val="105"/>
          <w:sz w:val="28"/>
          <w:szCs w:val="28"/>
        </w:rPr>
        <w:fldChar w:fldCharType="separate"/>
      </w:r>
      <w:r w:rsidR="00C360D7" w:rsidRPr="00D35577">
        <w:rPr>
          <w:rFonts w:cs="Times New Roman"/>
          <w:noProof/>
          <w:spacing w:val="-2"/>
          <w:w w:val="105"/>
          <w:sz w:val="28"/>
          <w:szCs w:val="28"/>
          <w:lang w:val="vi-VN"/>
        </w:rPr>
        <w:t>[141]</w:t>
      </w:r>
      <w:r w:rsidRPr="000F45D5">
        <w:rPr>
          <w:rFonts w:cs="Times New Roman"/>
          <w:spacing w:val="-2"/>
          <w:w w:val="105"/>
          <w:sz w:val="28"/>
          <w:szCs w:val="28"/>
        </w:rPr>
        <w:fldChar w:fldCharType="end"/>
      </w:r>
      <w:r w:rsidRPr="00463D35">
        <w:rPr>
          <w:rFonts w:cs="Times New Roman"/>
          <w:spacing w:val="-2"/>
          <w:w w:val="105"/>
          <w:sz w:val="28"/>
          <w:szCs w:val="28"/>
          <w:lang w:val="vi-VN"/>
        </w:rPr>
        <w:t xml:space="preserve">. Loree và cộng sự (2018) báo cáo trong các khối u bên phải, đột biến </w:t>
      </w:r>
      <w:r w:rsidRPr="00463D35">
        <w:rPr>
          <w:rFonts w:cs="Times New Roman"/>
          <w:i/>
          <w:spacing w:val="-2"/>
          <w:w w:val="105"/>
          <w:sz w:val="28"/>
          <w:szCs w:val="28"/>
          <w:lang w:val="vi-VN"/>
        </w:rPr>
        <w:t>RAS</w:t>
      </w:r>
      <w:r w:rsidRPr="00463D35">
        <w:rPr>
          <w:rFonts w:cs="Times New Roman"/>
          <w:spacing w:val="-2"/>
          <w:w w:val="105"/>
          <w:sz w:val="28"/>
          <w:szCs w:val="28"/>
          <w:lang w:val="vi-VN"/>
        </w:rPr>
        <w:t xml:space="preserve"> giảm từ 70% đối với manh tràng xuống 43% đối với vị</w:t>
      </w:r>
      <w:r w:rsidR="00E30E70">
        <w:rPr>
          <w:rFonts w:cs="Times New Roman"/>
          <w:spacing w:val="-2"/>
          <w:w w:val="105"/>
          <w:sz w:val="28"/>
          <w:szCs w:val="28"/>
          <w:lang w:val="vi-VN"/>
        </w:rPr>
        <w:t xml:space="preserve"> trí góc gan (P = 0,00</w:t>
      </w:r>
      <w:r w:rsidRPr="00463D35">
        <w:rPr>
          <w:rFonts w:cs="Times New Roman"/>
          <w:spacing w:val="-2"/>
          <w:w w:val="105"/>
          <w:sz w:val="28"/>
          <w:szCs w:val="28"/>
          <w:lang w:val="vi-VN"/>
        </w:rPr>
        <w:t xml:space="preserve">1), trong khi đột biến </w:t>
      </w:r>
      <w:r w:rsidR="00127B8E" w:rsidRPr="00463D35">
        <w:rPr>
          <w:rFonts w:cs="Times New Roman"/>
          <w:i/>
          <w:spacing w:val="-2"/>
          <w:w w:val="105"/>
          <w:sz w:val="28"/>
          <w:szCs w:val="28"/>
          <w:lang w:val="vi-VN"/>
        </w:rPr>
        <w:t>BRAF</w:t>
      </w:r>
      <w:r w:rsidR="00656725" w:rsidRPr="00463D35">
        <w:rPr>
          <w:rFonts w:cs="Times New Roman"/>
          <w:i/>
          <w:spacing w:val="-2"/>
          <w:w w:val="105"/>
          <w:sz w:val="28"/>
          <w:szCs w:val="28"/>
          <w:lang w:val="vi-VN"/>
        </w:rPr>
        <w:t xml:space="preserve"> </w:t>
      </w:r>
      <w:r w:rsidRPr="00463D35">
        <w:rPr>
          <w:rFonts w:cs="Times New Roman"/>
          <w:spacing w:val="-2"/>
          <w:w w:val="105"/>
          <w:sz w:val="28"/>
          <w:szCs w:val="28"/>
          <w:lang w:val="vi-VN"/>
        </w:rPr>
        <w:t>V600 tăng từ 10% lên 22% giữa các vị trí giố</w:t>
      </w:r>
      <w:r w:rsidR="00EF4067">
        <w:rPr>
          <w:rFonts w:cs="Times New Roman"/>
          <w:spacing w:val="-2"/>
          <w:w w:val="105"/>
          <w:sz w:val="28"/>
          <w:szCs w:val="28"/>
          <w:lang w:val="vi-VN"/>
        </w:rPr>
        <w:t>ng nhau (</w:t>
      </w:r>
      <w:r w:rsidR="00EF4067" w:rsidRPr="00812B7D">
        <w:rPr>
          <w:rFonts w:cs="Times New Roman"/>
          <w:spacing w:val="-2"/>
          <w:w w:val="105"/>
          <w:sz w:val="28"/>
          <w:szCs w:val="28"/>
          <w:lang w:val="vi-VN"/>
        </w:rPr>
        <w:t>p</w:t>
      </w:r>
      <w:r w:rsidRPr="00463D35">
        <w:rPr>
          <w:rFonts w:cs="Times New Roman"/>
          <w:spacing w:val="-2"/>
          <w:w w:val="105"/>
          <w:sz w:val="28"/>
          <w:szCs w:val="28"/>
          <w:lang w:val="vi-VN"/>
        </w:rPr>
        <w:t xml:space="preserve"> &lt; 0</w:t>
      </w:r>
      <w:r w:rsidR="00E30E70">
        <w:rPr>
          <w:rFonts w:cs="Times New Roman"/>
          <w:spacing w:val="-2"/>
          <w:w w:val="105"/>
          <w:sz w:val="28"/>
          <w:szCs w:val="28"/>
          <w:lang w:val="vi-VN"/>
        </w:rPr>
        <w:t>,00</w:t>
      </w:r>
      <w:r w:rsidRPr="00463D35">
        <w:rPr>
          <w:rFonts w:cs="Times New Roman"/>
          <w:spacing w:val="-2"/>
          <w:w w:val="105"/>
          <w:sz w:val="28"/>
          <w:szCs w:val="28"/>
          <w:lang w:val="vi-VN"/>
        </w:rPr>
        <w:t xml:space="preserve">1). Trong các khối u bên trái, vùng trực tràng và đại tràng sigma có ít đột biến </w:t>
      </w:r>
      <w:r w:rsidR="00127B8E" w:rsidRPr="00463D35">
        <w:rPr>
          <w:rFonts w:cs="Times New Roman"/>
          <w:i/>
          <w:spacing w:val="-2"/>
          <w:w w:val="105"/>
          <w:sz w:val="28"/>
          <w:szCs w:val="28"/>
          <w:lang w:val="vi-VN"/>
        </w:rPr>
        <w:t>BRAF</w:t>
      </w:r>
      <w:r w:rsidR="00656725" w:rsidRPr="00463D35">
        <w:rPr>
          <w:rFonts w:cs="Times New Roman"/>
          <w:i/>
          <w:spacing w:val="-2"/>
          <w:w w:val="105"/>
          <w:sz w:val="28"/>
          <w:szCs w:val="28"/>
          <w:lang w:val="vi-VN"/>
        </w:rPr>
        <w:t xml:space="preserve"> </w:t>
      </w:r>
      <w:r w:rsidRPr="00463D35">
        <w:rPr>
          <w:rFonts w:cs="Times New Roman"/>
          <w:spacing w:val="-2"/>
          <w:w w:val="105"/>
          <w:sz w:val="28"/>
          <w:szCs w:val="28"/>
          <w:lang w:val="vi-VN"/>
        </w:rPr>
        <w:t xml:space="preserve"> (P = 0,0033) hơn các vị trí bên trái khác </w:t>
      </w:r>
      <w:r w:rsidRPr="000F45D5">
        <w:rPr>
          <w:rFonts w:cs="Times New Roman"/>
          <w:spacing w:val="-2"/>
          <w:w w:val="105"/>
          <w:sz w:val="28"/>
          <w:szCs w:val="28"/>
        </w:rPr>
        <w:fldChar w:fldCharType="begin"/>
      </w:r>
      <w:r w:rsidR="00C360D7" w:rsidRPr="00D35577">
        <w:rPr>
          <w:rFonts w:cs="Times New Roman"/>
          <w:spacing w:val="-2"/>
          <w:w w:val="105"/>
          <w:sz w:val="28"/>
          <w:szCs w:val="28"/>
          <w:lang w:val="vi-VN"/>
        </w:rPr>
        <w:instrText xml:space="preserve"> ADDIN EN.CITE &lt;EndNote&gt;&lt;Cite&gt;&lt;Author&gt;Loree&lt;/Author&gt;&lt;Year&gt;2018&lt;/Year&gt;&lt;RecNum&gt;259&lt;/RecNum&gt;&lt;DisplayText&gt;&lt;style font="Times New Roman" size="14"&gt;[142]&lt;/style&gt;&lt;/DisplayText&gt;&lt;record&gt;&lt;rec-number&gt;259&lt;/rec-number&gt;&lt;foreign-keys&gt;&lt;key app="EN" db-id="xzt9wvpdap52dgep9vr5z2drfa0exfvp2tx5" timestamp="0"&gt;259&lt;/key&gt;&lt;/foreign-keys&gt;&lt;ref-type name="Journal Article"&gt;17&lt;/ref-type&gt;&lt;contributors&gt;&lt;authors&gt;&lt;author&gt;Loree, Jonathan M&lt;/author&gt;&lt;author&gt;Pereira, Allan AL&lt;/author&gt;&lt;author&gt;Lam, Michael&lt;/author&gt;&lt;author&gt;Willauer, Alexandra N&lt;/author&gt;&lt;author&gt;Raghav, Kanwal&lt;/author&gt;&lt;author&gt;Dasari, Arvind&lt;/author&gt;&lt;author&gt;Morris, Van K&lt;/author&gt;&lt;author&gt;Advani, Shailesh&lt;/author&gt;&lt;author&gt;Menter, David G&lt;/author&gt;&lt;author&gt;Eng, Cathy&lt;/author&gt;&lt;/authors&gt;&lt;/contributors&gt;&lt;titles&gt;&lt;title&gt;Classifying colorectal cancer by tumor location rather than sidedness highlights a continuum in mutation profiles and consensus molecular subtypes&lt;/title&gt;&lt;secondary-title&gt;Clinical Cancer Research&lt;/secondary-title&gt;&lt;/titles&gt;&lt;pages&gt;1062-1072&lt;/pages&gt;&lt;volume&gt;24&lt;/volume&gt;&lt;number&gt;5&lt;/number&gt;&lt;dates&gt;&lt;year&gt;2018&lt;/year&gt;&lt;/dates&gt;&lt;isbn&gt;1078-0432&lt;/isbn&gt;&lt;urls&gt;&lt;/urls&gt;&lt;/record&gt;&lt;/Cite&gt;&lt;/EndNote&gt;</w:instrText>
      </w:r>
      <w:r w:rsidRPr="000F45D5">
        <w:rPr>
          <w:rFonts w:cs="Times New Roman"/>
          <w:spacing w:val="-2"/>
          <w:w w:val="105"/>
          <w:sz w:val="28"/>
          <w:szCs w:val="28"/>
        </w:rPr>
        <w:fldChar w:fldCharType="separate"/>
      </w:r>
      <w:r w:rsidR="00C360D7" w:rsidRPr="00D35577">
        <w:rPr>
          <w:rFonts w:cs="Times New Roman"/>
          <w:noProof/>
          <w:spacing w:val="-2"/>
          <w:w w:val="105"/>
          <w:sz w:val="28"/>
          <w:szCs w:val="28"/>
          <w:lang w:val="vi-VN"/>
        </w:rPr>
        <w:t>[142]</w:t>
      </w:r>
      <w:r w:rsidRPr="000F45D5">
        <w:rPr>
          <w:rFonts w:cs="Times New Roman"/>
          <w:spacing w:val="-2"/>
          <w:w w:val="105"/>
          <w:sz w:val="28"/>
          <w:szCs w:val="28"/>
        </w:rPr>
        <w:fldChar w:fldCharType="end"/>
      </w:r>
      <w:r w:rsidRPr="00463D35">
        <w:rPr>
          <w:rFonts w:cs="Times New Roman"/>
          <w:spacing w:val="-2"/>
          <w:w w:val="105"/>
          <w:sz w:val="28"/>
          <w:szCs w:val="28"/>
          <w:lang w:val="vi-VN"/>
        </w:rPr>
        <w:t xml:space="preserve">. Kết quả nghiên cứu của Zulhabri và cộng sự (2012) thì ở khối u đại tràng trái có tỉ lệ đột biến </w:t>
      </w:r>
      <w:r w:rsidR="00656725" w:rsidRPr="00463D35">
        <w:rPr>
          <w:rFonts w:cs="Times New Roman"/>
          <w:i/>
          <w:spacing w:val="-2"/>
          <w:w w:val="105"/>
          <w:sz w:val="28"/>
          <w:szCs w:val="28"/>
          <w:lang w:val="vi-VN"/>
        </w:rPr>
        <w:t>KRAS</w:t>
      </w:r>
      <w:r w:rsidRPr="00463D35">
        <w:rPr>
          <w:rFonts w:cs="Times New Roman"/>
          <w:spacing w:val="-2"/>
          <w:w w:val="105"/>
          <w:sz w:val="28"/>
          <w:szCs w:val="28"/>
          <w:lang w:val="vi-VN"/>
        </w:rPr>
        <w:t xml:space="preserve"> cao hơn </w:t>
      </w:r>
      <w:r w:rsidRPr="000F45D5">
        <w:rPr>
          <w:rFonts w:cs="Times New Roman"/>
          <w:spacing w:val="-2"/>
          <w:w w:val="105"/>
          <w:sz w:val="28"/>
          <w:szCs w:val="28"/>
        </w:rPr>
        <w:fldChar w:fldCharType="begin"/>
      </w:r>
      <w:r w:rsidR="00C360D7" w:rsidRPr="00D35577">
        <w:rPr>
          <w:rFonts w:cs="Times New Roman"/>
          <w:spacing w:val="-2"/>
          <w:w w:val="105"/>
          <w:sz w:val="28"/>
          <w:szCs w:val="28"/>
          <w:lang w:val="vi-VN"/>
        </w:rPr>
        <w:instrText xml:space="preserve"> ADDIN EN.CITE &lt;EndNote&gt;&lt;Cite&gt;&lt;Author&gt;Zulhabri&lt;/Author&gt;&lt;Year&gt;2012&lt;/Year&gt;&lt;RecNum&gt;261&lt;/RecNum&gt;&lt;DisplayText&gt;&lt;style font="Times New Roman" size="14"&gt;[143]&lt;/style&gt;&lt;/DisplayText&gt;&lt;record&gt;&lt;rec-number&gt;261&lt;/rec-number&gt;&lt;foreign-keys&gt;&lt;key app="EN" db-id="xzt9wvpdap52dgep9vr5z2drfa0exfvp2tx5" timestamp="0"&gt;261&lt;/key&gt;&lt;/foreign-keys&gt;&lt;ref-type name="Journal Article"&gt;17&lt;/ref-type&gt;&lt;contributors&gt;&lt;authors&gt;&lt;author&gt;Zulhabri, O.&lt;/author&gt;&lt;author&gt;Rahman, J.&lt;/author&gt;&lt;author&gt;Ismail, S.&lt;/author&gt;&lt;author&gt;Isa, M. R.&lt;/author&gt;&lt;author&gt;Wan Zurinah, W. N.&lt;/author&gt;&lt;/authors&gt;&lt;/contributors&gt;&lt;auth-address&gt;UKM Medical Molecular Biology Institute, Universiti Kebangsaan Malaysia Medical Centre, Jalan Yaacob Latiff, Kuala Lumpur, Malaysia. zulhabri_othman@yahoo.com.&lt;/auth-address&gt;&lt;titles&gt;&lt;title&gt;Predominance of G to A codon 12 mutation K-ras gene in Dukes&amp;apos; B colorectal cancer&lt;/title&gt;&lt;secondary-title&gt;Singapore Med J&lt;/secondary-title&gt;&lt;alt-title&gt;Singapore medical journal&lt;/alt-title&gt;&lt;/titles&gt;&lt;pages&gt;26-31&lt;/pages&gt;&lt;volume&gt;53&lt;/volume&gt;&lt;number&gt;1&lt;/number&gt;&lt;edition&gt;2012/01/19&lt;/edition&gt;&lt;keywords&gt;&lt;keyword&gt;Adenine/*chemistry&lt;/keyword&gt;&lt;keyword&gt;Adenoma/genetics&lt;/keyword&gt;&lt;keyword&gt;Adult&lt;/keyword&gt;&lt;keyword&gt;Aged&lt;/keyword&gt;&lt;keyword&gt;Aged, 80 and over&lt;/keyword&gt;&lt;keyword&gt;Aspartic Acid/genetics&lt;/keyword&gt;&lt;keyword&gt;Carcinoma/*genetics&lt;/keyword&gt;&lt;keyword&gt;Codon&lt;/keyword&gt;&lt;keyword&gt;Colorectal Neoplasms/*genetics&lt;/keyword&gt;&lt;keyword&gt;Exons&lt;/keyword&gt;&lt;keyword&gt;Female&lt;/keyword&gt;&lt;keyword&gt;*Genes, ras&lt;/keyword&gt;&lt;keyword&gt;Glycine/genetics&lt;/keyword&gt;&lt;keyword&gt;Guanine/*chemistry&lt;/keyword&gt;&lt;keyword&gt;Humans&lt;/keyword&gt;&lt;keyword&gt;Male&lt;/keyword&gt;&lt;keyword&gt;Middle Aged&lt;/keyword&gt;&lt;keyword&gt;*Mutation&lt;/keyword&gt;&lt;keyword&gt;Polymerase Chain Reaction/methods&lt;/keyword&gt;&lt;keyword&gt;Polymorphism, Single-Stranded Conformational&lt;/keyword&gt;&lt;/keywords&gt;&lt;dates&gt;&lt;year&gt;2012&lt;/year&gt;&lt;pub-dates&gt;&lt;date&gt;Jan&lt;/date&gt;&lt;/pub-dates&gt;&lt;/dates&gt;&lt;isbn&gt;0037-5675&lt;/isbn&gt;&lt;accession-num&gt;22252179&lt;/accession-num&gt;&lt;urls&gt;&lt;/urls&gt;&lt;remote-database-provider&gt;NLM&lt;/remote-database-provider&gt;&lt;language&gt;eng&lt;/language&gt;&lt;/record&gt;&lt;/Cite&gt;&lt;/EndNote&gt;</w:instrText>
      </w:r>
      <w:r w:rsidRPr="000F45D5">
        <w:rPr>
          <w:rFonts w:cs="Times New Roman"/>
          <w:spacing w:val="-2"/>
          <w:w w:val="105"/>
          <w:sz w:val="28"/>
          <w:szCs w:val="28"/>
        </w:rPr>
        <w:fldChar w:fldCharType="separate"/>
      </w:r>
      <w:r w:rsidR="00C360D7" w:rsidRPr="00D35577">
        <w:rPr>
          <w:rFonts w:cs="Times New Roman"/>
          <w:noProof/>
          <w:spacing w:val="-2"/>
          <w:w w:val="105"/>
          <w:sz w:val="28"/>
          <w:szCs w:val="28"/>
          <w:lang w:val="vi-VN"/>
        </w:rPr>
        <w:t>[143]</w:t>
      </w:r>
      <w:r w:rsidRPr="000F45D5">
        <w:rPr>
          <w:rFonts w:cs="Times New Roman"/>
          <w:spacing w:val="-2"/>
          <w:w w:val="105"/>
          <w:sz w:val="28"/>
          <w:szCs w:val="28"/>
        </w:rPr>
        <w:fldChar w:fldCharType="end"/>
      </w:r>
      <w:r w:rsidRPr="003F70F3">
        <w:rPr>
          <w:rFonts w:cs="Times New Roman"/>
          <w:spacing w:val="-2"/>
          <w:w w:val="105"/>
          <w:sz w:val="28"/>
          <w:szCs w:val="28"/>
          <w:lang w:val="vi-VN"/>
        </w:rPr>
        <w:t xml:space="preserve">. </w:t>
      </w:r>
      <w:r w:rsidRPr="003F70F3">
        <w:rPr>
          <w:rFonts w:cs="Times New Roman"/>
          <w:sz w:val="28"/>
          <w:szCs w:val="28"/>
          <w:lang w:val="vi-VN"/>
        </w:rPr>
        <w:t>Nghiên cứu của Humaid O. Al-Sha</w:t>
      </w:r>
      <w:proofErr w:type="spellStart"/>
      <w:r w:rsidR="000A23B1" w:rsidRPr="00F65CA7">
        <w:rPr>
          <w:rFonts w:cs="Times New Roman"/>
          <w:iCs/>
          <w:sz w:val="28"/>
          <w:szCs w:val="28"/>
        </w:rPr>
        <w:t>msi</w:t>
      </w:r>
      <w:proofErr w:type="spellEnd"/>
      <w:r w:rsidRPr="003F70F3">
        <w:rPr>
          <w:rFonts w:cs="Times New Roman"/>
          <w:sz w:val="28"/>
          <w:szCs w:val="28"/>
          <w:lang w:val="vi-VN"/>
        </w:rPr>
        <w:t xml:space="preserve"> và cộng sự (2016) không mối liên quan giữa các đột biến </w:t>
      </w:r>
      <w:r w:rsidR="00127B8E" w:rsidRPr="003F70F3">
        <w:rPr>
          <w:rFonts w:cs="Times New Roman"/>
          <w:i/>
          <w:w w:val="105"/>
          <w:sz w:val="28"/>
          <w:szCs w:val="28"/>
          <w:lang w:val="vi-VN"/>
        </w:rPr>
        <w:t>BRAF</w:t>
      </w:r>
      <w:r w:rsidR="00656725" w:rsidRPr="003F70F3">
        <w:rPr>
          <w:rFonts w:cs="Times New Roman"/>
          <w:i/>
          <w:w w:val="105"/>
          <w:sz w:val="28"/>
          <w:szCs w:val="28"/>
          <w:lang w:val="vi-VN"/>
        </w:rPr>
        <w:t xml:space="preserve"> </w:t>
      </w:r>
      <w:r w:rsidRPr="003F70F3">
        <w:rPr>
          <w:rFonts w:cs="Times New Roman"/>
          <w:i/>
          <w:w w:val="105"/>
          <w:sz w:val="28"/>
          <w:szCs w:val="28"/>
          <w:lang w:val="vi-VN"/>
        </w:rPr>
        <w:t xml:space="preserve"> và </w:t>
      </w:r>
      <w:r w:rsidR="00656725" w:rsidRPr="003F70F3">
        <w:rPr>
          <w:rFonts w:cs="Times New Roman"/>
          <w:i/>
          <w:w w:val="105"/>
          <w:sz w:val="28"/>
          <w:szCs w:val="28"/>
          <w:lang w:val="vi-VN"/>
        </w:rPr>
        <w:t>KRAS</w:t>
      </w:r>
      <w:r w:rsidRPr="003F70F3">
        <w:rPr>
          <w:rFonts w:cs="Times New Roman"/>
          <w:sz w:val="28"/>
          <w:szCs w:val="28"/>
          <w:lang w:val="vi-VN"/>
        </w:rPr>
        <w:t xml:space="preserve"> với tuổi, giới tính, BMI và các đặc điểm lâm sàng bệnh lý của bệnh nhân UTĐTT </w:t>
      </w:r>
      <w:r w:rsidRPr="000F45D5">
        <w:rPr>
          <w:rFonts w:cs="Times New Roman"/>
          <w:sz w:val="28"/>
          <w:szCs w:val="28"/>
        </w:rPr>
        <w:fldChar w:fldCharType="begin"/>
      </w:r>
      <w:r w:rsidR="00C360D7" w:rsidRPr="00D35577">
        <w:rPr>
          <w:rFonts w:cs="Times New Roman"/>
          <w:sz w:val="28"/>
          <w:szCs w:val="28"/>
          <w:lang w:val="vi-VN"/>
        </w:rPr>
        <w:instrText xml:space="preserve"> ADDIN EN.CITE &lt;EndNote&gt;&lt;Cite&gt;&lt;Author&gt;Al-Shamsi&lt;/Author&gt;&lt;Year&gt;2016&lt;/Year&gt;&lt;RecNum&gt;276&lt;/RecNum&gt;&lt;DisplayText&gt;&lt;style font="Times New Roman" size="14"&gt;[144]&lt;/style&gt;&lt;/DisplayText&gt;&lt;record&gt;&lt;rec-number&gt;276&lt;/rec-number&gt;&lt;foreign-keys&gt;&lt;key app="EN" db-id="xzt9wvpdap52dgep9vr5z2drfa0exfvp2tx5" timestamp="0"&gt;276&lt;/key&gt;&lt;/foreign-keys&gt;&lt;ref-type name="Journal Article"&gt;17&lt;/ref-type&gt;&lt;contributors&gt;&lt;authors&gt;&lt;author&gt;Al-Shamsi, Humaid O&lt;/author&gt;&lt;author&gt;Jones, Jeremy&lt;/author&gt;&lt;author&gt;Fahmawi, Yazan&lt;/author&gt;&lt;author&gt;Dahbour, Ibrahim&lt;/author&gt;&lt;author&gt;Tabash, Aziz&lt;/author&gt;&lt;author&gt;Abdel-Wahab, Reham&lt;/author&gt;&lt;author&gt;Abousamra, Ahmed OS&lt;/author&gt;&lt;author&gt;Shaw, Kenna R&lt;/author&gt;&lt;author&gt;Xiao, Lianchun&lt;/author&gt;&lt;author&gt;Hassan, Manal M&lt;/author&gt;&lt;/authors&gt;&lt;/contributors&gt;&lt;titles&gt;&lt;title&gt;Molecular spectrum of KRAS, NRAS, BRAF, PIK3CA, TP53, and APC somatic gene mutations in Arab patients with colorectal cancer: determination of frequency and distribution pattern&lt;/title&gt;&lt;secondary-title&gt;Journal of gastrointestinal oncology&lt;/secondary-title&gt;&lt;/titles&gt;&lt;pages&gt;882&lt;/pages&gt;&lt;volume&gt;7&lt;/volume&gt;&lt;number&gt;6&lt;/number&gt;&lt;dates&gt;&lt;year&gt;2016&lt;/year&gt;&lt;/dates&gt;&lt;urls&gt;&lt;/urls&gt;&lt;/record&gt;&lt;/Cite&gt;&lt;/EndNote&gt;</w:instrText>
      </w:r>
      <w:r w:rsidRPr="000F45D5">
        <w:rPr>
          <w:rFonts w:cs="Times New Roman"/>
          <w:sz w:val="28"/>
          <w:szCs w:val="28"/>
        </w:rPr>
        <w:fldChar w:fldCharType="separate"/>
      </w:r>
      <w:r w:rsidR="00C360D7" w:rsidRPr="00D35577">
        <w:rPr>
          <w:rFonts w:cs="Times New Roman"/>
          <w:noProof/>
          <w:sz w:val="28"/>
          <w:szCs w:val="28"/>
          <w:lang w:val="vi-VN"/>
        </w:rPr>
        <w:t>[144]</w:t>
      </w:r>
      <w:r w:rsidRPr="000F45D5">
        <w:rPr>
          <w:rFonts w:cs="Times New Roman"/>
          <w:sz w:val="28"/>
          <w:szCs w:val="28"/>
        </w:rPr>
        <w:fldChar w:fldCharType="end"/>
      </w:r>
      <w:r w:rsidRPr="003F70F3">
        <w:rPr>
          <w:rFonts w:cs="Times New Roman"/>
          <w:sz w:val="28"/>
          <w:szCs w:val="28"/>
          <w:lang w:val="vi-VN"/>
        </w:rPr>
        <w:t xml:space="preserve">. Yasemin Baskin và cộng sự (2014) chỉ ra đột biến </w:t>
      </w:r>
      <w:r w:rsidR="00127B8E" w:rsidRPr="003F70F3">
        <w:rPr>
          <w:rFonts w:cs="Times New Roman"/>
          <w:i/>
          <w:w w:val="105"/>
          <w:sz w:val="28"/>
          <w:szCs w:val="28"/>
          <w:lang w:val="vi-VN"/>
        </w:rPr>
        <w:t>BRAF</w:t>
      </w:r>
      <w:r w:rsidRPr="003F70F3">
        <w:rPr>
          <w:rFonts w:cs="Times New Roman"/>
          <w:i/>
          <w:w w:val="105"/>
          <w:sz w:val="28"/>
          <w:szCs w:val="28"/>
          <w:lang w:val="vi-VN"/>
        </w:rPr>
        <w:t xml:space="preserve"> </w:t>
      </w:r>
      <w:r w:rsidRPr="003F70F3">
        <w:rPr>
          <w:rFonts w:cs="Times New Roman"/>
          <w:w w:val="105"/>
          <w:sz w:val="28"/>
          <w:szCs w:val="28"/>
          <w:lang w:val="vi-VN"/>
        </w:rPr>
        <w:t>và</w:t>
      </w:r>
      <w:r w:rsidRPr="003F70F3">
        <w:rPr>
          <w:rFonts w:cs="Times New Roman"/>
          <w:i/>
          <w:w w:val="105"/>
          <w:sz w:val="28"/>
          <w:szCs w:val="28"/>
          <w:lang w:val="vi-VN"/>
        </w:rPr>
        <w:t xml:space="preserve"> </w:t>
      </w:r>
      <w:r w:rsidR="00656725" w:rsidRPr="003F70F3">
        <w:rPr>
          <w:rFonts w:cs="Times New Roman"/>
          <w:i/>
          <w:w w:val="105"/>
          <w:sz w:val="28"/>
          <w:szCs w:val="28"/>
          <w:lang w:val="vi-VN"/>
        </w:rPr>
        <w:t>KRAS</w:t>
      </w:r>
      <w:r w:rsidRPr="003F70F3">
        <w:rPr>
          <w:rFonts w:cs="Times New Roman"/>
          <w:sz w:val="28"/>
          <w:szCs w:val="28"/>
          <w:lang w:val="vi-VN"/>
        </w:rPr>
        <w:t xml:space="preserve"> không liên quan đến tuổi, vị trí khối u, biệt hóa khối u, giai đoạn khối u và di căn. Trong khi đột biến </w:t>
      </w:r>
      <w:r w:rsidR="00127B8E" w:rsidRPr="003F70F3">
        <w:rPr>
          <w:rFonts w:cs="Times New Roman"/>
          <w:i/>
          <w:sz w:val="28"/>
          <w:szCs w:val="28"/>
          <w:lang w:val="vi-VN"/>
        </w:rPr>
        <w:t>BRAF</w:t>
      </w:r>
      <w:r w:rsidR="00656725" w:rsidRPr="003F70F3">
        <w:rPr>
          <w:rFonts w:cs="Times New Roman"/>
          <w:i/>
          <w:sz w:val="28"/>
          <w:szCs w:val="28"/>
          <w:lang w:val="vi-VN"/>
        </w:rPr>
        <w:t xml:space="preserve"> </w:t>
      </w:r>
      <w:r w:rsidRPr="003F70F3">
        <w:rPr>
          <w:rFonts w:cs="Times New Roman"/>
          <w:sz w:val="28"/>
          <w:szCs w:val="28"/>
          <w:lang w:val="vi-VN"/>
        </w:rPr>
        <w:t xml:space="preserve"> không liên quan đến giới tính thì có m</w:t>
      </w:r>
      <w:r w:rsidRPr="003F70F3">
        <w:rPr>
          <w:rFonts w:cs="Times New Roman"/>
          <w:w w:val="105"/>
          <w:sz w:val="28"/>
          <w:szCs w:val="28"/>
          <w:lang w:val="vi-VN"/>
        </w:rPr>
        <w:t xml:space="preserve">ột sự khác biệt đáng kể đã được quan sát thấy, đột biến </w:t>
      </w:r>
      <w:r w:rsidR="00656725" w:rsidRPr="003F70F3">
        <w:rPr>
          <w:rFonts w:cs="Times New Roman"/>
          <w:i/>
          <w:w w:val="105"/>
          <w:sz w:val="28"/>
          <w:szCs w:val="28"/>
          <w:lang w:val="vi-VN"/>
        </w:rPr>
        <w:t>KRAS</w:t>
      </w:r>
      <w:r w:rsidRPr="003F70F3">
        <w:rPr>
          <w:rFonts w:cs="Times New Roman"/>
          <w:w w:val="105"/>
          <w:sz w:val="28"/>
          <w:szCs w:val="28"/>
          <w:lang w:val="vi-VN"/>
        </w:rPr>
        <w:t xml:space="preserve"> liên quan đến giới tính, bệnh nhân nữ biểu hiện tần suất đột biến </w:t>
      </w:r>
      <w:r w:rsidR="00656725" w:rsidRPr="003F70F3">
        <w:rPr>
          <w:rFonts w:cs="Times New Roman"/>
          <w:i/>
          <w:w w:val="105"/>
          <w:sz w:val="28"/>
          <w:szCs w:val="28"/>
          <w:lang w:val="vi-VN"/>
        </w:rPr>
        <w:t>KRAS</w:t>
      </w:r>
      <w:r w:rsidRPr="003F70F3">
        <w:rPr>
          <w:rFonts w:cs="Times New Roman"/>
          <w:w w:val="105"/>
          <w:sz w:val="28"/>
          <w:szCs w:val="28"/>
          <w:lang w:val="vi-VN"/>
        </w:rPr>
        <w:t xml:space="preserve"> cao hơn so với bệnh nhân nam (p = 0,027). Do đó, phụ nữ có khả năng kháng với các liệu </w:t>
      </w:r>
      <w:r w:rsidRPr="003F70F3">
        <w:rPr>
          <w:rFonts w:cs="Times New Roman"/>
          <w:w w:val="105"/>
          <w:sz w:val="28"/>
          <w:szCs w:val="28"/>
          <w:lang w:val="vi-VN"/>
        </w:rPr>
        <w:lastRenderedPageBreak/>
        <w:t xml:space="preserve">pháp chống EGFR hơn nam giới </w:t>
      </w:r>
      <w:r w:rsidRPr="000F45D5">
        <w:rPr>
          <w:rFonts w:cs="Times New Roman"/>
          <w:w w:val="105"/>
          <w:sz w:val="28"/>
          <w:szCs w:val="28"/>
        </w:rPr>
        <w:fldChar w:fldCharType="begin"/>
      </w:r>
      <w:r w:rsidR="00C360D7" w:rsidRPr="00D35577">
        <w:rPr>
          <w:rFonts w:cs="Times New Roman"/>
          <w:w w:val="105"/>
          <w:sz w:val="28"/>
          <w:szCs w:val="28"/>
          <w:lang w:val="vi-VN"/>
        </w:rPr>
        <w:instrText xml:space="preserve"> ADDIN EN.CITE &lt;EndNote&gt;&lt;Cite&gt;&lt;Author&gt;Baskin&lt;/Author&gt;&lt;Year&gt;2014&lt;/Year&gt;&lt;RecNum&gt;262&lt;/RecNum&gt;&lt;DisplayText&gt;&lt;style font="Times New Roman" size="14"&gt;[145]&lt;/style&gt;&lt;/DisplayText&gt;&lt;record&gt;&lt;rec-number&gt;262&lt;/rec-number&gt;&lt;foreign-keys&gt;&lt;key app="EN" db-id="xzt9wvpdap52dgep9vr5z2drfa0exfvp2tx5" timestamp="0"&gt;262&lt;/key&gt;&lt;/foreign-keys&gt;&lt;ref-type name="Journal Article"&gt;17&lt;/ref-type&gt;&lt;contributors&gt;&lt;authors&gt;&lt;author&gt;Baskin, Yasemin&lt;/author&gt;&lt;author&gt;Calibasi, Gizem&lt;/author&gt;&lt;author&gt;Amirfallah, Arsalan&lt;/author&gt;&lt;author&gt;Dagdeviren, Yusuf Kagan&lt;/author&gt;&lt;author&gt;Canda, Aras Emre&lt;/author&gt;&lt;author&gt;Sarioglu, Sulen&lt;/author&gt;&lt;author&gt;Sagol, Ozgul&lt;/author&gt;&lt;author&gt;Ellidokuz, Hulya&lt;/author&gt;&lt;author&gt;Oztop, Ilhan&lt;/author&gt;&lt;author&gt;Yilmaz, Ugur&lt;/author&gt;&lt;/authors&gt;&lt;/contributors&gt;&lt;titles&gt;&lt;title&gt;KRAS and BRAF mutation frequencies in a series of Turkish colorectal cancer patients&lt;/title&gt;&lt;secondary-title&gt;Translational Cancer Research&lt;/secondary-title&gt;&lt;/titles&gt;&lt;volume&gt;3&lt;/volume&gt;&lt;number&gt;2&lt;/number&gt;&lt;dates&gt;&lt;year&gt;2014&lt;/year&gt;&lt;/dates&gt;&lt;isbn&gt;2219-6803&lt;/isbn&gt;&lt;urls&gt;&lt;/urls&gt;&lt;/record&gt;&lt;/Cite&gt;&lt;/EndNote&gt;</w:instrText>
      </w:r>
      <w:r w:rsidRPr="000F45D5">
        <w:rPr>
          <w:rFonts w:cs="Times New Roman"/>
          <w:w w:val="105"/>
          <w:sz w:val="28"/>
          <w:szCs w:val="28"/>
        </w:rPr>
        <w:fldChar w:fldCharType="separate"/>
      </w:r>
      <w:r w:rsidR="00C360D7" w:rsidRPr="00D35577">
        <w:rPr>
          <w:rFonts w:cs="Times New Roman"/>
          <w:noProof/>
          <w:w w:val="105"/>
          <w:sz w:val="28"/>
          <w:szCs w:val="28"/>
          <w:lang w:val="vi-VN"/>
        </w:rPr>
        <w:t>[145]</w:t>
      </w:r>
      <w:r w:rsidRPr="000F45D5">
        <w:rPr>
          <w:rFonts w:cs="Times New Roman"/>
          <w:w w:val="105"/>
          <w:sz w:val="28"/>
          <w:szCs w:val="28"/>
        </w:rPr>
        <w:fldChar w:fldCharType="end"/>
      </w:r>
      <w:r w:rsidRPr="003F70F3">
        <w:rPr>
          <w:rFonts w:cs="Times New Roman"/>
          <w:w w:val="105"/>
          <w:sz w:val="28"/>
          <w:szCs w:val="28"/>
          <w:lang w:val="vi-VN"/>
        </w:rPr>
        <w:t>.</w:t>
      </w:r>
      <w:r w:rsidRPr="003F70F3">
        <w:rPr>
          <w:rFonts w:cs="Times New Roman"/>
          <w:sz w:val="28"/>
          <w:szCs w:val="28"/>
          <w:lang w:val="vi-VN"/>
        </w:rPr>
        <w:t xml:space="preserve"> </w:t>
      </w:r>
      <w:r w:rsidRPr="003F70F3">
        <w:rPr>
          <w:rFonts w:cs="Times New Roman"/>
          <w:w w:val="105"/>
          <w:sz w:val="28"/>
          <w:szCs w:val="28"/>
          <w:lang w:val="vi-VN"/>
        </w:rPr>
        <w:t xml:space="preserve">Người ta cho rằng đột biến </w:t>
      </w:r>
      <w:r w:rsidR="00656725" w:rsidRPr="003F70F3">
        <w:rPr>
          <w:rFonts w:cs="Times New Roman"/>
          <w:i/>
          <w:w w:val="105"/>
          <w:sz w:val="28"/>
          <w:szCs w:val="28"/>
          <w:lang w:val="vi-VN"/>
        </w:rPr>
        <w:t>KRAS</w:t>
      </w:r>
      <w:r w:rsidRPr="003F70F3">
        <w:rPr>
          <w:rFonts w:cs="Times New Roman"/>
          <w:w w:val="105"/>
          <w:sz w:val="28"/>
          <w:szCs w:val="28"/>
          <w:lang w:val="vi-VN"/>
        </w:rPr>
        <w:t xml:space="preserve"> gia tăng ở phụ nữ có khả năng chỉ ra mối quan hệ giữa đột biến </w:t>
      </w:r>
      <w:r w:rsidR="00656725" w:rsidRPr="003F70F3">
        <w:rPr>
          <w:rFonts w:cs="Times New Roman"/>
          <w:i/>
          <w:w w:val="105"/>
          <w:sz w:val="28"/>
          <w:szCs w:val="28"/>
          <w:lang w:val="vi-VN"/>
        </w:rPr>
        <w:t>KRAS</w:t>
      </w:r>
      <w:r w:rsidRPr="003F70F3">
        <w:rPr>
          <w:rFonts w:cs="Times New Roman"/>
          <w:w w:val="105"/>
          <w:sz w:val="28"/>
          <w:szCs w:val="28"/>
          <w:lang w:val="vi-VN"/>
        </w:rPr>
        <w:t xml:space="preserve"> và hormone. </w:t>
      </w:r>
    </w:p>
    <w:p w14:paraId="50375B6E" w14:textId="140104E2" w:rsidR="001B4031" w:rsidRPr="003F70F3" w:rsidRDefault="001B4031" w:rsidP="001B4031">
      <w:pPr>
        <w:widowControl w:val="0"/>
        <w:tabs>
          <w:tab w:val="left" w:pos="0"/>
        </w:tabs>
        <w:autoSpaceDE w:val="0"/>
        <w:autoSpaceDN w:val="0"/>
        <w:spacing w:before="0" w:after="0"/>
        <w:ind w:right="119"/>
        <w:rPr>
          <w:rFonts w:cs="Times New Roman"/>
          <w:w w:val="105"/>
          <w:sz w:val="28"/>
          <w:szCs w:val="28"/>
          <w:lang w:val="vi-VN"/>
        </w:rPr>
      </w:pPr>
      <w:r w:rsidRPr="003F70F3">
        <w:rPr>
          <w:rFonts w:cs="Times New Roman"/>
          <w:w w:val="105"/>
          <w:sz w:val="28"/>
          <w:szCs w:val="28"/>
          <w:lang w:val="vi-VN"/>
        </w:rPr>
        <w:tab/>
        <w:t xml:space="preserve">Về liên quan đột biến </w:t>
      </w:r>
      <w:r w:rsidR="00FF17F6" w:rsidRPr="003F70F3">
        <w:rPr>
          <w:rFonts w:cs="Times New Roman"/>
          <w:i/>
          <w:w w:val="105"/>
          <w:sz w:val="28"/>
          <w:szCs w:val="28"/>
          <w:lang w:val="vi-VN"/>
        </w:rPr>
        <w:t>HSP110</w:t>
      </w:r>
      <w:r w:rsidRPr="003F70F3">
        <w:rPr>
          <w:rFonts w:cs="Times New Roman"/>
          <w:w w:val="105"/>
          <w:sz w:val="28"/>
          <w:szCs w:val="28"/>
          <w:lang w:val="vi-VN"/>
        </w:rPr>
        <w:t xml:space="preserve"> với các triệu chứng lâm sàng, cận lâm sàng khối UTĐT cho đến nay hầu như chưa có nghiên cứu nào. </w:t>
      </w:r>
    </w:p>
    <w:p w14:paraId="76BB7D73" w14:textId="77777777" w:rsidR="001B4031" w:rsidRPr="003F70F3" w:rsidRDefault="001B4031" w:rsidP="001B4031">
      <w:pPr>
        <w:widowControl w:val="0"/>
        <w:tabs>
          <w:tab w:val="left" w:pos="0"/>
        </w:tabs>
        <w:autoSpaceDE w:val="0"/>
        <w:autoSpaceDN w:val="0"/>
        <w:spacing w:before="0" w:after="0"/>
        <w:ind w:right="119"/>
        <w:rPr>
          <w:rFonts w:cs="Times New Roman"/>
          <w:w w:val="105"/>
          <w:sz w:val="28"/>
          <w:szCs w:val="28"/>
          <w:lang w:val="vi-VN"/>
        </w:rPr>
      </w:pPr>
      <w:r w:rsidRPr="003F70F3">
        <w:rPr>
          <w:rFonts w:cs="Times New Roman"/>
          <w:w w:val="105"/>
          <w:sz w:val="28"/>
          <w:szCs w:val="28"/>
          <w:lang w:val="vi-VN"/>
        </w:rPr>
        <w:tab/>
        <w:t>Như vậy, từ kết quả các nghiên cứu nêu ở trên, mối liên quan giữa các đột biến gen được khảo sát với đặc điểm lâm sàng và cận lâm sàng khối u là khá đa dạng. Điều này có thể là do sự khác nhau về đối tượng nghiên cứu, thiết kế nghiên cứu và cỡ mẫu còn bé. Cần có các nghiên cứu với quy mô lớn, đa trung tâm để làm rõ vấn đề này.</w:t>
      </w:r>
    </w:p>
    <w:p w14:paraId="7758D815" w14:textId="55C10B86" w:rsidR="007323CA" w:rsidRPr="003F70F3" w:rsidRDefault="00DE2C5E" w:rsidP="003D09D2">
      <w:pPr>
        <w:pStyle w:val="Heading3"/>
        <w:spacing w:before="0" w:after="0" w:line="360" w:lineRule="auto"/>
        <w:ind w:firstLine="720"/>
        <w:rPr>
          <w:rFonts w:ascii="Times New Roman" w:hAnsi="Times New Roman" w:cs="Times New Roman"/>
          <w:b/>
          <w:i/>
          <w:color w:val="000000" w:themeColor="text1"/>
        </w:rPr>
      </w:pPr>
      <w:bookmarkStart w:id="360" w:name="_Toc206664270"/>
      <w:r w:rsidRPr="003F70F3">
        <w:rPr>
          <w:rFonts w:ascii="Times New Roman" w:hAnsi="Times New Roman" w:cs="Times New Roman"/>
          <w:b/>
          <w:i/>
          <w:color w:val="000000" w:themeColor="text1"/>
        </w:rPr>
        <w:t>4.3.3</w:t>
      </w:r>
      <w:r w:rsidR="00700733" w:rsidRPr="003F70F3">
        <w:rPr>
          <w:rFonts w:ascii="Times New Roman" w:hAnsi="Times New Roman" w:cs="Times New Roman"/>
          <w:b/>
          <w:i/>
          <w:color w:val="000000" w:themeColor="text1"/>
        </w:rPr>
        <w:t xml:space="preserve">. </w:t>
      </w:r>
      <w:r w:rsidR="00367D3D" w:rsidRPr="003F70F3">
        <w:rPr>
          <w:rFonts w:ascii="Times New Roman" w:hAnsi="Times New Roman" w:cs="Times New Roman"/>
          <w:b/>
          <w:i/>
          <w:color w:val="000000" w:themeColor="text1"/>
        </w:rPr>
        <w:t xml:space="preserve">Liên </w:t>
      </w:r>
      <w:r w:rsidR="003D09D2" w:rsidRPr="003F70F3">
        <w:rPr>
          <w:rFonts w:ascii="Times New Roman" w:hAnsi="Times New Roman" w:cs="Times New Roman"/>
          <w:b/>
          <w:i/>
          <w:color w:val="000000" w:themeColor="text1"/>
        </w:rPr>
        <w:t>quan</w:t>
      </w:r>
      <w:r w:rsidR="007323CA" w:rsidRPr="003F70F3">
        <w:rPr>
          <w:rFonts w:ascii="Times New Roman" w:hAnsi="Times New Roman" w:cs="Times New Roman"/>
          <w:b/>
          <w:i/>
          <w:color w:val="000000" w:themeColor="text1"/>
        </w:rPr>
        <w:t xml:space="preserve"> vi khuẩn với đột biế</w:t>
      </w:r>
      <w:r w:rsidR="006E6DA4" w:rsidRPr="003F70F3">
        <w:rPr>
          <w:rFonts w:ascii="Times New Roman" w:hAnsi="Times New Roman" w:cs="Times New Roman"/>
          <w:b/>
          <w:i/>
          <w:color w:val="000000" w:themeColor="text1"/>
        </w:rPr>
        <w:t xml:space="preserve">n gen </w:t>
      </w:r>
      <w:r w:rsidR="00656725" w:rsidRPr="003F70F3">
        <w:rPr>
          <w:rFonts w:ascii="Times New Roman" w:hAnsi="Times New Roman" w:cs="Times New Roman"/>
          <w:b/>
          <w:i/>
          <w:color w:val="000000" w:themeColor="text1"/>
        </w:rPr>
        <w:t>KRAS</w:t>
      </w:r>
      <w:r w:rsidR="006E6DA4" w:rsidRPr="003F70F3">
        <w:rPr>
          <w:rFonts w:ascii="Times New Roman" w:hAnsi="Times New Roman" w:cs="Times New Roman"/>
          <w:b/>
          <w:i/>
          <w:color w:val="000000" w:themeColor="text1"/>
        </w:rPr>
        <w:t xml:space="preserve">, </w:t>
      </w:r>
      <w:r w:rsidR="00127B8E" w:rsidRPr="003F70F3">
        <w:rPr>
          <w:rFonts w:ascii="Times New Roman" w:hAnsi="Times New Roman" w:cs="Times New Roman"/>
          <w:b/>
          <w:i/>
          <w:color w:val="000000" w:themeColor="text1"/>
        </w:rPr>
        <w:t>BRAF</w:t>
      </w:r>
      <w:r w:rsidR="00656725" w:rsidRPr="003F70F3">
        <w:rPr>
          <w:rFonts w:ascii="Times New Roman" w:hAnsi="Times New Roman" w:cs="Times New Roman"/>
          <w:b/>
          <w:i/>
          <w:color w:val="000000" w:themeColor="text1"/>
        </w:rPr>
        <w:t xml:space="preserve"> </w:t>
      </w:r>
      <w:r w:rsidR="006E6DA4" w:rsidRPr="003F70F3">
        <w:rPr>
          <w:rFonts w:ascii="Times New Roman" w:hAnsi="Times New Roman" w:cs="Times New Roman"/>
          <w:b/>
          <w:i/>
          <w:color w:val="000000" w:themeColor="text1"/>
        </w:rPr>
        <w:t xml:space="preserve"> và</w:t>
      </w:r>
      <w:r w:rsidR="007323CA" w:rsidRPr="003F70F3">
        <w:rPr>
          <w:rFonts w:ascii="Times New Roman" w:hAnsi="Times New Roman" w:cs="Times New Roman"/>
          <w:b/>
          <w:i/>
          <w:color w:val="000000" w:themeColor="text1"/>
        </w:rPr>
        <w:t xml:space="preserve"> </w:t>
      </w:r>
      <w:r w:rsidR="00FF17F6" w:rsidRPr="003F70F3">
        <w:rPr>
          <w:rFonts w:ascii="Times New Roman" w:hAnsi="Times New Roman" w:cs="Times New Roman"/>
          <w:b/>
          <w:i/>
          <w:color w:val="000000" w:themeColor="text1"/>
        </w:rPr>
        <w:t>HSP110</w:t>
      </w:r>
      <w:bookmarkEnd w:id="360"/>
      <w:r w:rsidR="007323CA" w:rsidRPr="003F70F3">
        <w:rPr>
          <w:rFonts w:ascii="Times New Roman" w:hAnsi="Times New Roman" w:cs="Times New Roman"/>
          <w:b/>
          <w:i/>
          <w:color w:val="000000" w:themeColor="text1"/>
        </w:rPr>
        <w:t xml:space="preserve"> </w:t>
      </w:r>
    </w:p>
    <w:p w14:paraId="5BA5ABF2" w14:textId="2B95FAA6" w:rsidR="008728BC" w:rsidRPr="003F70F3" w:rsidRDefault="003D09D2" w:rsidP="003D09D2">
      <w:pPr>
        <w:widowControl w:val="0"/>
        <w:tabs>
          <w:tab w:val="left" w:pos="0"/>
        </w:tabs>
        <w:autoSpaceDE w:val="0"/>
        <w:autoSpaceDN w:val="0"/>
        <w:spacing w:before="0" w:after="0"/>
        <w:ind w:right="79" w:firstLine="0"/>
        <w:rPr>
          <w:rFonts w:cs="Times New Roman"/>
          <w:i/>
          <w:color w:val="000000" w:themeColor="text1"/>
          <w:sz w:val="28"/>
          <w:szCs w:val="28"/>
          <w:lang w:val="vi-VN"/>
        </w:rPr>
      </w:pPr>
      <w:r w:rsidRPr="003F70F3">
        <w:rPr>
          <w:rFonts w:cs="Times New Roman"/>
          <w:color w:val="000000" w:themeColor="text1"/>
          <w:sz w:val="28"/>
          <w:szCs w:val="28"/>
          <w:lang w:val="vi-VN"/>
        </w:rPr>
        <w:tab/>
      </w:r>
      <w:r w:rsidR="00B257A6" w:rsidRPr="003F70F3">
        <w:rPr>
          <w:rFonts w:cs="Times New Roman"/>
          <w:i/>
          <w:color w:val="000000" w:themeColor="text1"/>
          <w:sz w:val="28"/>
          <w:szCs w:val="28"/>
          <w:lang w:val="vi-VN"/>
        </w:rPr>
        <w:t>4.3.3</w:t>
      </w:r>
      <w:r w:rsidR="008728BC" w:rsidRPr="003F70F3">
        <w:rPr>
          <w:rFonts w:cs="Times New Roman"/>
          <w:i/>
          <w:color w:val="000000" w:themeColor="text1"/>
          <w:sz w:val="28"/>
          <w:szCs w:val="28"/>
          <w:lang w:val="vi-VN"/>
        </w:rPr>
        <w:t>.1. Liên quan nhiễm đơn vi khuẩn với đột biến gen</w:t>
      </w:r>
    </w:p>
    <w:p w14:paraId="7758D816" w14:textId="17C3ABBD" w:rsidR="007323CA" w:rsidRPr="003F70F3" w:rsidRDefault="008728BC" w:rsidP="003D09D2">
      <w:pPr>
        <w:widowControl w:val="0"/>
        <w:tabs>
          <w:tab w:val="left" w:pos="0"/>
        </w:tabs>
        <w:autoSpaceDE w:val="0"/>
        <w:autoSpaceDN w:val="0"/>
        <w:spacing w:before="0" w:after="0"/>
        <w:ind w:right="79" w:firstLine="0"/>
        <w:rPr>
          <w:rFonts w:cs="Times New Roman"/>
          <w:color w:val="000000" w:themeColor="text1"/>
          <w:sz w:val="28"/>
          <w:szCs w:val="28"/>
          <w:lang w:val="vi-VN"/>
        </w:rPr>
      </w:pPr>
      <w:r w:rsidRPr="003F70F3">
        <w:rPr>
          <w:rFonts w:cs="Times New Roman"/>
          <w:color w:val="000000" w:themeColor="text1"/>
          <w:sz w:val="28"/>
          <w:szCs w:val="28"/>
          <w:lang w:val="vi-VN"/>
        </w:rPr>
        <w:tab/>
      </w:r>
      <w:r w:rsidR="007323CA" w:rsidRPr="003F70F3">
        <w:rPr>
          <w:rFonts w:cs="Times New Roman"/>
          <w:color w:val="000000" w:themeColor="text1"/>
          <w:sz w:val="28"/>
          <w:szCs w:val="28"/>
          <w:lang w:val="vi-VN"/>
        </w:rPr>
        <w:t xml:space="preserve">Các nghiên cứu gần đây đã báo cáo rằng các tương tác giữa các yếu tố di truyền và biểu sinh có liên quan đến quá trình hình thành khối u của các vi khuẩn đường ruột như </w:t>
      </w:r>
      <w:r w:rsidR="007323CA" w:rsidRPr="003F70F3">
        <w:rPr>
          <w:rFonts w:cs="Times New Roman"/>
          <w:i/>
          <w:color w:val="000000" w:themeColor="text1"/>
          <w:sz w:val="28"/>
          <w:szCs w:val="28"/>
          <w:lang w:val="vi-VN"/>
        </w:rPr>
        <w:t>F. nucleatum</w:t>
      </w:r>
      <w:r w:rsidR="007323CA" w:rsidRPr="00977D8B">
        <w:rPr>
          <w:rFonts w:cs="Times New Roman"/>
          <w:i/>
          <w:color w:val="000000" w:themeColor="text1"/>
          <w:sz w:val="28"/>
          <w:szCs w:val="28"/>
          <w:lang w:val="vi-VN"/>
        </w:rPr>
        <w:t>,</w:t>
      </w:r>
      <w:r w:rsidR="007323CA" w:rsidRPr="00977D8B">
        <w:rPr>
          <w:rFonts w:cs="Times New Roman"/>
          <w:color w:val="000000" w:themeColor="text1"/>
          <w:sz w:val="28"/>
          <w:szCs w:val="28"/>
          <w:lang w:val="vi-VN"/>
        </w:rPr>
        <w:t xml:space="preserve"> </w:t>
      </w:r>
      <w:r w:rsidR="007323CA" w:rsidRPr="00977D8B">
        <w:rPr>
          <w:rFonts w:cs="Times New Roman"/>
          <w:i/>
          <w:color w:val="000000" w:themeColor="text1"/>
          <w:sz w:val="28"/>
          <w:szCs w:val="28"/>
          <w:lang w:val="vi-VN"/>
        </w:rPr>
        <w:t>E. coli</w:t>
      </w:r>
      <w:r w:rsidR="007323CA" w:rsidRPr="00977D8B">
        <w:rPr>
          <w:rFonts w:cs="Times New Roman"/>
          <w:color w:val="000000" w:themeColor="text1"/>
          <w:sz w:val="28"/>
          <w:szCs w:val="28"/>
          <w:lang w:val="vi-VN"/>
        </w:rPr>
        <w:t xml:space="preserve">, </w:t>
      </w:r>
      <w:r w:rsidR="007323CA" w:rsidRPr="003F70F3">
        <w:rPr>
          <w:rFonts w:cs="Times New Roman"/>
          <w:i/>
          <w:color w:val="000000" w:themeColor="text1"/>
          <w:sz w:val="28"/>
          <w:szCs w:val="28"/>
          <w:lang w:val="vi-VN"/>
        </w:rPr>
        <w:t xml:space="preserve">B. </w:t>
      </w:r>
      <w:r w:rsidR="007323CA" w:rsidRPr="00977D8B">
        <w:rPr>
          <w:rFonts w:cs="Times New Roman"/>
          <w:i/>
          <w:color w:val="000000" w:themeColor="text1"/>
          <w:sz w:val="28"/>
          <w:szCs w:val="28"/>
          <w:lang w:val="vi-VN"/>
        </w:rPr>
        <w:t>fragilis</w:t>
      </w:r>
      <w:r w:rsidR="007323CA" w:rsidRPr="00977D8B">
        <w:rPr>
          <w:rFonts w:cs="Times New Roman"/>
          <w:color w:val="000000" w:themeColor="text1"/>
          <w:sz w:val="28"/>
          <w:szCs w:val="28"/>
          <w:lang w:val="vi-VN"/>
        </w:rPr>
        <w:t xml:space="preserve">, </w:t>
      </w:r>
      <w:r w:rsidR="007323CA" w:rsidRPr="00977D8B">
        <w:rPr>
          <w:rFonts w:cs="Times New Roman"/>
          <w:i/>
          <w:color w:val="000000" w:themeColor="text1"/>
          <w:sz w:val="28"/>
          <w:szCs w:val="28"/>
          <w:lang w:val="vi-VN"/>
        </w:rPr>
        <w:t>A</w:t>
      </w:r>
      <w:r w:rsidR="007323CA" w:rsidRPr="003F70F3">
        <w:rPr>
          <w:rFonts w:cs="Times New Roman"/>
          <w:i/>
          <w:color w:val="000000" w:themeColor="text1"/>
          <w:sz w:val="28"/>
          <w:szCs w:val="28"/>
          <w:lang w:val="vi-VN"/>
        </w:rPr>
        <w:t>.</w:t>
      </w:r>
      <w:r w:rsidR="007323CA" w:rsidRPr="00977D8B">
        <w:rPr>
          <w:rFonts w:cs="Times New Roman"/>
          <w:i/>
          <w:color w:val="000000" w:themeColor="text1"/>
          <w:sz w:val="28"/>
          <w:szCs w:val="28"/>
          <w:lang w:val="vi-VN"/>
        </w:rPr>
        <w:t xml:space="preserve"> </w:t>
      </w:r>
      <w:r w:rsidR="008D0AED">
        <w:rPr>
          <w:rFonts w:cs="Times New Roman"/>
          <w:i/>
          <w:color w:val="000000" w:themeColor="text1"/>
          <w:sz w:val="28"/>
          <w:szCs w:val="28"/>
          <w:lang w:val="vi-VN"/>
        </w:rPr>
        <w:t>muciniphila</w:t>
      </w:r>
      <w:r w:rsidR="007323CA" w:rsidRPr="003F70F3">
        <w:rPr>
          <w:rFonts w:cs="Times New Roman"/>
          <w:color w:val="000000" w:themeColor="text1"/>
          <w:sz w:val="28"/>
          <w:szCs w:val="28"/>
          <w:lang w:val="vi-VN"/>
        </w:rPr>
        <w:t xml:space="preserve">. </w:t>
      </w:r>
    </w:p>
    <w:p w14:paraId="7758D818" w14:textId="47C05E5E" w:rsidR="007323CA" w:rsidRPr="00812B7D" w:rsidRDefault="008B535F" w:rsidP="009D66F8">
      <w:pPr>
        <w:widowControl w:val="0"/>
        <w:spacing w:before="0" w:after="0"/>
        <w:ind w:firstLine="697"/>
        <w:rPr>
          <w:rFonts w:cs="Times New Roman"/>
          <w:color w:val="131413"/>
          <w:sz w:val="28"/>
          <w:szCs w:val="28"/>
          <w:lang w:val="vi-VN"/>
        </w:rPr>
      </w:pPr>
      <w:r w:rsidRPr="003F70F3">
        <w:rPr>
          <w:rFonts w:cs="Times New Roman"/>
          <w:color w:val="000000" w:themeColor="text1"/>
          <w:sz w:val="28"/>
          <w:szCs w:val="28"/>
          <w:lang w:val="vi-VN"/>
        </w:rPr>
        <w:t xml:space="preserve">Kết quả nghiên cứu cho thấy không có mỗi liên quan giữa nhiễm vi khuẩn </w:t>
      </w:r>
      <w:r w:rsidRPr="003F70F3">
        <w:rPr>
          <w:rFonts w:cs="Times New Roman"/>
          <w:i/>
          <w:color w:val="000000" w:themeColor="text1"/>
          <w:sz w:val="28"/>
          <w:szCs w:val="28"/>
          <w:lang w:val="vi-VN"/>
        </w:rPr>
        <w:t>F. nucleatum</w:t>
      </w:r>
      <w:r w:rsidRPr="003F70F3">
        <w:rPr>
          <w:rFonts w:cs="Times New Roman"/>
          <w:color w:val="000000" w:themeColor="text1"/>
          <w:sz w:val="28"/>
          <w:szCs w:val="28"/>
          <w:lang w:val="vi-VN"/>
        </w:rPr>
        <w:t xml:space="preserve"> với các đột biến </w:t>
      </w:r>
      <w:r w:rsidR="00656725" w:rsidRPr="003F70F3">
        <w:rPr>
          <w:rFonts w:cs="Times New Roman"/>
          <w:i/>
          <w:color w:val="000000" w:themeColor="text1"/>
          <w:sz w:val="28"/>
          <w:szCs w:val="28"/>
          <w:lang w:val="vi-VN"/>
        </w:rPr>
        <w:t>KRAS</w:t>
      </w:r>
      <w:r w:rsidRPr="003F70F3">
        <w:rPr>
          <w:rFonts w:cs="Times New Roman"/>
          <w:i/>
          <w:color w:val="000000" w:themeColor="text1"/>
          <w:sz w:val="28"/>
          <w:szCs w:val="28"/>
          <w:lang w:val="vi-VN"/>
        </w:rPr>
        <w:t xml:space="preserve">, </w:t>
      </w:r>
      <w:r w:rsidR="00127B8E" w:rsidRPr="003F70F3">
        <w:rPr>
          <w:rFonts w:cs="Times New Roman"/>
          <w:i/>
          <w:color w:val="000000" w:themeColor="text1"/>
          <w:sz w:val="28"/>
          <w:szCs w:val="28"/>
          <w:lang w:val="vi-VN"/>
        </w:rPr>
        <w:t>BRAF</w:t>
      </w:r>
      <w:r w:rsidRPr="003F70F3">
        <w:rPr>
          <w:rFonts w:cs="Times New Roman"/>
          <w:color w:val="000000" w:themeColor="text1"/>
          <w:sz w:val="28"/>
          <w:szCs w:val="28"/>
          <w:lang w:val="vi-VN"/>
        </w:rPr>
        <w:t xml:space="preserve"> và </w:t>
      </w:r>
      <w:r w:rsidR="00FF17F6" w:rsidRPr="003F70F3">
        <w:rPr>
          <w:rFonts w:cs="Times New Roman"/>
          <w:i/>
          <w:color w:val="000000" w:themeColor="text1"/>
          <w:sz w:val="28"/>
          <w:szCs w:val="28"/>
          <w:lang w:val="vi-VN"/>
        </w:rPr>
        <w:t>HSP110</w:t>
      </w:r>
      <w:r w:rsidR="00283A32" w:rsidRPr="00812B7D">
        <w:rPr>
          <w:rFonts w:cs="Times New Roman"/>
          <w:i/>
          <w:color w:val="000000" w:themeColor="text1"/>
          <w:sz w:val="28"/>
          <w:szCs w:val="28"/>
          <w:lang w:val="vi-VN"/>
        </w:rPr>
        <w:t xml:space="preserve"> </w:t>
      </w:r>
      <w:r w:rsidR="00283A32" w:rsidRPr="00812B7D">
        <w:rPr>
          <w:rFonts w:cs="Times New Roman"/>
          <w:color w:val="000000" w:themeColor="text1"/>
          <w:sz w:val="28"/>
          <w:szCs w:val="28"/>
          <w:lang w:val="vi-VN"/>
        </w:rPr>
        <w:t>(Biểu đồ 3.16)</w:t>
      </w:r>
      <w:r w:rsidRPr="003F70F3">
        <w:rPr>
          <w:rFonts w:cs="Times New Roman"/>
          <w:color w:val="000000" w:themeColor="text1"/>
          <w:sz w:val="28"/>
          <w:szCs w:val="28"/>
          <w:lang w:val="vi-VN"/>
        </w:rPr>
        <w:t xml:space="preserve">. </w:t>
      </w:r>
      <w:r w:rsidR="004C491F" w:rsidRPr="003F70F3">
        <w:rPr>
          <w:rFonts w:cs="Times New Roman"/>
          <w:color w:val="000000" w:themeColor="text1"/>
          <w:sz w:val="28"/>
          <w:szCs w:val="28"/>
          <w:lang w:val="vi-VN"/>
        </w:rPr>
        <w:t xml:space="preserve">Về vấn đề này, </w:t>
      </w:r>
      <w:r w:rsidR="00AC6ADE" w:rsidRPr="003F70F3">
        <w:rPr>
          <w:rFonts w:cs="Times New Roman"/>
          <w:color w:val="000000" w:themeColor="text1"/>
          <w:sz w:val="28"/>
          <w:szCs w:val="28"/>
          <w:lang w:val="vi-VN"/>
        </w:rPr>
        <w:t>c</w:t>
      </w:r>
      <w:r w:rsidR="007323CA" w:rsidRPr="003F70F3">
        <w:rPr>
          <w:rFonts w:cs="Times New Roman"/>
          <w:color w:val="000000" w:themeColor="text1"/>
          <w:sz w:val="28"/>
          <w:szCs w:val="28"/>
          <w:lang w:val="vi-VN"/>
        </w:rPr>
        <w:t xml:space="preserve">ác nghiên cứu khác </w:t>
      </w:r>
      <w:r w:rsidR="004C491F" w:rsidRPr="003F70F3">
        <w:rPr>
          <w:rFonts w:cs="Times New Roman"/>
          <w:color w:val="000000" w:themeColor="text1"/>
          <w:sz w:val="28"/>
          <w:szCs w:val="28"/>
          <w:lang w:val="vi-VN"/>
        </w:rPr>
        <w:t>nhau thì</w:t>
      </w:r>
      <w:r w:rsidR="007323CA" w:rsidRPr="003F70F3">
        <w:rPr>
          <w:rFonts w:cs="Times New Roman"/>
          <w:color w:val="000000" w:themeColor="text1"/>
          <w:sz w:val="28"/>
          <w:szCs w:val="28"/>
          <w:lang w:val="vi-VN"/>
        </w:rPr>
        <w:t xml:space="preserve"> cho kết quả khác nhau. Theo đó, phát hiện của </w:t>
      </w:r>
      <w:r w:rsidR="007323CA" w:rsidRPr="003F70F3">
        <w:rPr>
          <w:rFonts w:cs="Times New Roman"/>
          <w:sz w:val="28"/>
          <w:szCs w:val="28"/>
          <w:lang w:val="vi-VN"/>
        </w:rPr>
        <w:t xml:space="preserve">Aref Shariati và cộng sự (2021) </w:t>
      </w:r>
      <w:r w:rsidR="007323CA" w:rsidRPr="003F70F3">
        <w:rPr>
          <w:rFonts w:cs="Times New Roman"/>
          <w:color w:val="000000" w:themeColor="text1"/>
          <w:sz w:val="28"/>
          <w:szCs w:val="28"/>
          <w:lang w:val="vi-VN"/>
        </w:rPr>
        <w:t xml:space="preserve">cho thấy có mối tương quan đáng kể giữa </w:t>
      </w:r>
      <w:r w:rsidR="007323CA" w:rsidRPr="003F70F3">
        <w:rPr>
          <w:rFonts w:cs="Times New Roman"/>
          <w:i/>
          <w:color w:val="000000" w:themeColor="text1"/>
          <w:sz w:val="28"/>
          <w:szCs w:val="28"/>
          <w:lang w:val="vi-VN"/>
        </w:rPr>
        <w:t>F. nucleatum</w:t>
      </w:r>
      <w:r w:rsidR="007323CA" w:rsidRPr="003F70F3">
        <w:rPr>
          <w:rFonts w:cs="Times New Roman"/>
          <w:color w:val="000000" w:themeColor="text1"/>
          <w:sz w:val="28"/>
          <w:szCs w:val="28"/>
          <w:lang w:val="vi-VN"/>
        </w:rPr>
        <w:t xml:space="preserve"> và đột biến </w:t>
      </w:r>
      <w:r w:rsidR="00656725" w:rsidRPr="003F70F3">
        <w:rPr>
          <w:rFonts w:cs="Times New Roman"/>
          <w:i/>
          <w:color w:val="000000" w:themeColor="text1"/>
          <w:sz w:val="28"/>
          <w:szCs w:val="28"/>
          <w:lang w:val="vi-VN"/>
        </w:rPr>
        <w:t>KRAS</w:t>
      </w:r>
      <w:r w:rsidR="00E4026B">
        <w:rPr>
          <w:rFonts w:cs="Times New Roman"/>
          <w:color w:val="000000" w:themeColor="text1"/>
          <w:sz w:val="28"/>
          <w:szCs w:val="28"/>
        </w:rPr>
        <w:t xml:space="preserve">, </w:t>
      </w:r>
      <w:proofErr w:type="spellStart"/>
      <w:r w:rsidR="00E4026B">
        <w:rPr>
          <w:rFonts w:cs="Times New Roman"/>
          <w:color w:val="000000" w:themeColor="text1"/>
          <w:sz w:val="28"/>
          <w:szCs w:val="28"/>
        </w:rPr>
        <w:t>nhưng</w:t>
      </w:r>
      <w:proofErr w:type="spellEnd"/>
      <w:r w:rsidR="00E4026B">
        <w:rPr>
          <w:rFonts w:cs="Times New Roman"/>
          <w:color w:val="000000" w:themeColor="text1"/>
          <w:sz w:val="28"/>
          <w:szCs w:val="28"/>
        </w:rPr>
        <w:t xml:space="preserve"> </w:t>
      </w:r>
      <w:r w:rsidR="007323CA" w:rsidRPr="003F70F3">
        <w:rPr>
          <w:rFonts w:cs="Times New Roman"/>
          <w:color w:val="000000" w:themeColor="text1"/>
          <w:sz w:val="28"/>
          <w:szCs w:val="28"/>
          <w:lang w:val="vi-VN"/>
        </w:rPr>
        <w:t xml:space="preserve">không </w:t>
      </w:r>
      <w:proofErr w:type="spellStart"/>
      <w:r w:rsidR="00E4026B">
        <w:rPr>
          <w:rFonts w:cs="Times New Roman"/>
          <w:color w:val="000000" w:themeColor="text1"/>
          <w:sz w:val="28"/>
          <w:szCs w:val="28"/>
        </w:rPr>
        <w:t>thấy</w:t>
      </w:r>
      <w:proofErr w:type="spellEnd"/>
      <w:r w:rsidR="007323CA" w:rsidRPr="003F70F3">
        <w:rPr>
          <w:rFonts w:cs="Times New Roman"/>
          <w:color w:val="000000" w:themeColor="text1"/>
          <w:sz w:val="28"/>
          <w:szCs w:val="28"/>
          <w:lang w:val="vi-VN"/>
        </w:rPr>
        <w:t xml:space="preserve"> mối liên quan các vi khuẩn khác với đột biến </w:t>
      </w:r>
      <w:r w:rsidR="00E4026B">
        <w:rPr>
          <w:rFonts w:cs="Times New Roman"/>
          <w:i/>
          <w:color w:val="000000" w:themeColor="text1"/>
          <w:sz w:val="28"/>
          <w:szCs w:val="28"/>
        </w:rPr>
        <w:t>BRAF</w:t>
      </w:r>
      <w:r w:rsidR="007323CA" w:rsidRPr="003F70F3">
        <w:rPr>
          <w:rFonts w:cs="Times New Roman"/>
          <w:i/>
          <w:color w:val="000000" w:themeColor="text1"/>
          <w:sz w:val="28"/>
          <w:szCs w:val="28"/>
          <w:lang w:val="vi-VN"/>
        </w:rPr>
        <w:t xml:space="preserve"> </w:t>
      </w:r>
      <w:r w:rsidR="007323CA" w:rsidRPr="00977D8B">
        <w:rPr>
          <w:rFonts w:cs="Times New Roman"/>
          <w:color w:val="000000" w:themeColor="text1"/>
          <w:sz w:val="28"/>
          <w:szCs w:val="28"/>
        </w:rPr>
        <w:fldChar w:fldCharType="begin"/>
      </w:r>
      <w:r w:rsidR="00112393">
        <w:rPr>
          <w:rFonts w:cs="Times New Roman"/>
          <w:color w:val="000000" w:themeColor="text1"/>
          <w:sz w:val="28"/>
          <w:szCs w:val="28"/>
        </w:rPr>
        <w:instrText xml:space="preserve"> ADDIN EN.CITE &lt;EndNote&gt;&lt;Cite&gt;&lt;Author&gt;Shariati&lt;/Author&gt;&lt;Year&gt;2021&lt;/Year&gt;&lt;RecNum&gt;212&lt;/RecNum&gt;&lt;DisplayText&gt;&lt;style font="Times New Roman" size="14"&gt;[6]&lt;/style&gt;&lt;/DisplayText&gt;&lt;record&gt;&lt;rec-number&gt;212&lt;/rec-number&gt;&lt;foreign-keys&gt;&lt;key app="EN" db-id="xzt9wvpdap52dgep9vr5z2drfa0exfvp2tx5" timestamp="0"&gt;212&lt;/key&gt;&lt;/foreign-keys&gt;&lt;ref-type name="Journal Article"&gt;17&lt;/ref-type&gt;&lt;contributors&gt;&lt;authors&gt;&lt;author&gt;Shariati, Aref&lt;/author&gt;&lt;author&gt;Razavi, Shabnam&lt;/author&gt;&lt;author&gt;Ghaznavi-Rad, Ehsanollah&lt;/author&gt;&lt;author&gt;Jahanbin, Behnaz&lt;/author&gt;&lt;author&gt;Akbari, Abolfazl&lt;/author&gt;&lt;author&gt;Norzaee, Samira&lt;/author&gt;&lt;author&gt;Darban-Sarokhalil, Davood&lt;/author&gt;&lt;/authors&gt;&lt;/contributors&gt;&lt;titles&gt;&lt;title&gt;Association between colorectal cancer and Fusobacterium nucleatum and Bacteroides fragilis bacteria in Iranian patients: a preliminary study&lt;/title&gt;&lt;secondary-title&gt;Infectious agents and cancer&lt;/secondary-title&gt;&lt;/titles&gt;&lt;pages&gt;41&lt;/pages&gt;&lt;volume&gt;16&lt;/volume&gt;&lt;number&gt;1&lt;/number&gt;&lt;dates&gt;&lt;year&gt;2021&lt;/year&gt;&lt;/dates&gt;&lt;isbn&gt;1750-9378&lt;/isbn&gt;&lt;urls&gt;&lt;/urls&gt;&lt;/record&gt;&lt;/Cite&gt;&lt;/EndNote&gt;</w:instrText>
      </w:r>
      <w:r w:rsidR="007323CA" w:rsidRPr="00977D8B">
        <w:rPr>
          <w:rFonts w:cs="Times New Roman"/>
          <w:color w:val="000000" w:themeColor="text1"/>
          <w:sz w:val="28"/>
          <w:szCs w:val="28"/>
        </w:rPr>
        <w:fldChar w:fldCharType="separate"/>
      </w:r>
      <w:r w:rsidR="00112393" w:rsidRPr="00112393">
        <w:rPr>
          <w:rFonts w:cs="Times New Roman"/>
          <w:noProof/>
          <w:color w:val="000000" w:themeColor="text1"/>
          <w:sz w:val="28"/>
          <w:szCs w:val="28"/>
          <w:lang w:val="vi-VN"/>
        </w:rPr>
        <w:t>[6]</w:t>
      </w:r>
      <w:r w:rsidR="007323CA" w:rsidRPr="00977D8B">
        <w:rPr>
          <w:rFonts w:cs="Times New Roman"/>
          <w:color w:val="000000" w:themeColor="text1"/>
          <w:sz w:val="28"/>
          <w:szCs w:val="28"/>
        </w:rPr>
        <w:fldChar w:fldCharType="end"/>
      </w:r>
      <w:r w:rsidR="007323CA" w:rsidRPr="003F70F3">
        <w:rPr>
          <w:rFonts w:cs="Times New Roman"/>
          <w:color w:val="000000" w:themeColor="text1"/>
          <w:sz w:val="28"/>
          <w:szCs w:val="28"/>
          <w:lang w:val="vi-VN"/>
        </w:rPr>
        <w:t xml:space="preserve">, tương tự kết quả nghiên cứu của </w:t>
      </w:r>
      <w:r w:rsidR="007323CA" w:rsidRPr="003F70F3">
        <w:rPr>
          <w:rFonts w:cs="Times New Roman"/>
          <w:sz w:val="28"/>
          <w:szCs w:val="28"/>
          <w:lang w:val="vi-VN"/>
        </w:rPr>
        <w:t xml:space="preserve">Kosuke Mima và cộng sự (2015) </w:t>
      </w:r>
      <w:r w:rsidR="007323CA" w:rsidRPr="00977D8B">
        <w:rPr>
          <w:rFonts w:cs="Times New Roman"/>
          <w:sz w:val="28"/>
          <w:szCs w:val="28"/>
        </w:rPr>
        <w:fldChar w:fldCharType="begin"/>
      </w:r>
      <w:r w:rsidR="00506686">
        <w:rPr>
          <w:rFonts w:cs="Times New Roman"/>
          <w:sz w:val="28"/>
          <w:szCs w:val="28"/>
        </w:rPr>
        <w:instrText xml:space="preserve"> ADDIN EN.CITE &lt;EndNote&gt;&lt;Cite&gt;&lt;Author&gt;Mima&lt;/Author&gt;&lt;Year&gt;2015&lt;/Year&gt;&lt;RecNum&gt;270&lt;/RecNum&gt;&lt;DisplayText&gt;&lt;style font="Times New Roman" size="14"&gt;[77]&lt;/style&gt;&lt;/DisplayText&gt;&lt;record&gt;&lt;rec-number&gt;270&lt;/rec-number&gt;&lt;foreign-keys&gt;&lt;key app="EN" db-id="xzt9wvpdap52dgep9vr5z2drfa0exfvp2tx5" timestamp="0"&gt;270&lt;/key&gt;&lt;/foreign-keys&gt;&lt;ref-type name="Journal Article"&gt;17&lt;/ref-type&gt;&lt;contributors&gt;&lt;authors&gt;&lt;author&gt;Mima, Kosuke&lt;/author&gt;&lt;author&gt;Sukawa, Yasutaka&lt;/author&gt;&lt;author&gt;Nishihara, Reiko&lt;/author&gt;&lt;author&gt;Qian, Zhi Rong&lt;/author&gt;&lt;author&gt;Yamauchi, Mai&lt;/author&gt;&lt;author&gt;Inamura, Kentaro&lt;/author&gt;&lt;author&gt;Kim, Sun A&lt;/author&gt;&lt;author&gt;Masuda, Atsuhiro&lt;/author&gt;&lt;author&gt;Nowak, Jonathan A&lt;/author&gt;&lt;author&gt;Nosho, Katsuhiko&lt;/author&gt;&lt;/authors&gt;&lt;/contributors&gt;&lt;titles&gt;&lt;title&gt;Fusobacterium nucleatum and T cells in colorectal carcinoma&lt;/title&gt;&lt;secondary-title&gt;JAMA oncology&lt;/secondary-title&gt;&lt;/titles&gt;&lt;pages&gt;653-661&lt;/pages&gt;&lt;volume&gt;1&lt;/volume&gt;&lt;number&gt;5&lt;/number&gt;&lt;dates&gt;&lt;year&gt;2015&lt;/year&gt;&lt;/dates&gt;&lt;isbn&gt;2374-2437&lt;/isbn&gt;&lt;urls&gt;&lt;/urls&gt;&lt;/record&gt;&lt;/Cite&gt;&lt;/EndNote&gt;</w:instrText>
      </w:r>
      <w:r w:rsidR="007323CA" w:rsidRPr="00977D8B">
        <w:rPr>
          <w:rFonts w:cs="Times New Roman"/>
          <w:sz w:val="28"/>
          <w:szCs w:val="28"/>
        </w:rPr>
        <w:fldChar w:fldCharType="separate"/>
      </w:r>
      <w:r w:rsidR="00506686">
        <w:rPr>
          <w:rFonts w:cs="Times New Roman"/>
          <w:noProof/>
          <w:sz w:val="28"/>
          <w:szCs w:val="28"/>
        </w:rPr>
        <w:t>[77]</w:t>
      </w:r>
      <w:r w:rsidR="007323CA" w:rsidRPr="00977D8B">
        <w:rPr>
          <w:rFonts w:cs="Times New Roman"/>
          <w:sz w:val="28"/>
          <w:szCs w:val="28"/>
        </w:rPr>
        <w:fldChar w:fldCharType="end"/>
      </w:r>
      <w:r w:rsidR="007323CA" w:rsidRPr="003F70F3">
        <w:rPr>
          <w:rFonts w:cs="Times New Roman"/>
          <w:sz w:val="28"/>
          <w:szCs w:val="28"/>
          <w:lang w:val="vi-VN"/>
        </w:rPr>
        <w:t xml:space="preserve">. Trong khi đó, </w:t>
      </w:r>
      <w:r w:rsidR="007323CA" w:rsidRPr="003F70F3">
        <w:rPr>
          <w:rFonts w:cs="Times New Roman"/>
          <w:color w:val="131413"/>
          <w:sz w:val="28"/>
          <w:szCs w:val="28"/>
          <w:lang w:val="vi-VN"/>
        </w:rPr>
        <w:t xml:space="preserve">Andrew T. Kunzmann và cộng sự (2019) lại có kết quả là không có liên quan giữa nhiễm </w:t>
      </w:r>
      <w:r w:rsidR="007323CA" w:rsidRPr="003F70F3">
        <w:rPr>
          <w:rFonts w:cs="Times New Roman"/>
          <w:i/>
          <w:color w:val="131413"/>
          <w:sz w:val="28"/>
          <w:szCs w:val="28"/>
          <w:lang w:val="vi-VN"/>
        </w:rPr>
        <w:t xml:space="preserve">F. nucleatum </w:t>
      </w:r>
      <w:r w:rsidR="007323CA" w:rsidRPr="003F70F3">
        <w:rPr>
          <w:rFonts w:cs="Times New Roman"/>
          <w:color w:val="131413"/>
          <w:sz w:val="28"/>
          <w:szCs w:val="28"/>
          <w:lang w:val="vi-VN"/>
        </w:rPr>
        <w:t xml:space="preserve">với đột biến </w:t>
      </w:r>
      <w:r w:rsidR="00656725" w:rsidRPr="003F70F3">
        <w:rPr>
          <w:rFonts w:cs="Times New Roman"/>
          <w:i/>
          <w:color w:val="131413"/>
          <w:sz w:val="28"/>
          <w:szCs w:val="28"/>
          <w:lang w:val="vi-VN"/>
        </w:rPr>
        <w:t>KRAS</w:t>
      </w:r>
      <w:r w:rsidR="007323CA" w:rsidRPr="003F70F3">
        <w:rPr>
          <w:rFonts w:cs="Times New Roman"/>
          <w:color w:val="131413"/>
          <w:sz w:val="28"/>
          <w:szCs w:val="28"/>
          <w:lang w:val="vi-VN"/>
        </w:rPr>
        <w:t xml:space="preserve"> và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007323CA" w:rsidRPr="003F70F3">
        <w:rPr>
          <w:rFonts w:cs="Times New Roman"/>
          <w:color w:val="131413"/>
          <w:sz w:val="28"/>
          <w:szCs w:val="28"/>
          <w:lang w:val="vi-VN"/>
        </w:rPr>
        <w:t xml:space="preserve"> ở</w:t>
      </w:r>
      <w:r w:rsidR="00F70F03" w:rsidRPr="003F70F3">
        <w:rPr>
          <w:rFonts w:cs="Times New Roman"/>
          <w:color w:val="131413"/>
          <w:sz w:val="28"/>
          <w:szCs w:val="28"/>
          <w:lang w:val="vi-VN"/>
        </w:rPr>
        <w:t xml:space="preserve"> mô UTĐTT</w:t>
      </w:r>
      <w:r w:rsidR="007323CA" w:rsidRPr="003F70F3">
        <w:rPr>
          <w:rFonts w:cs="Times New Roman"/>
          <w:color w:val="131413"/>
          <w:sz w:val="28"/>
          <w:szCs w:val="28"/>
          <w:lang w:val="vi-VN"/>
        </w:rPr>
        <w:t xml:space="preserve"> </w:t>
      </w:r>
      <w:r w:rsidR="007323CA" w:rsidRPr="00977D8B">
        <w:rPr>
          <w:rFonts w:cs="Times New Roman"/>
          <w:color w:val="131413"/>
          <w:sz w:val="28"/>
          <w:szCs w:val="28"/>
        </w:rPr>
        <w:fldChar w:fldCharType="begin"/>
      </w:r>
      <w:r w:rsidR="00506686">
        <w:rPr>
          <w:rFonts w:cs="Times New Roman"/>
          <w:color w:val="131413"/>
          <w:sz w:val="28"/>
          <w:szCs w:val="28"/>
        </w:rPr>
        <w:instrText xml:space="preserve"> ADDIN EN.CITE &lt;EndNote&gt;&lt;Cite&gt;&lt;Author&gt;Kunzmann&lt;/Author&gt;&lt;Year&gt;2019&lt;/Year&gt;&lt;RecNum&gt;269&lt;/RecNum&gt;&lt;DisplayText&gt;&lt;style font="Times New Roman" size="14"&gt;[135]&lt;/style&gt;&lt;/DisplayText&gt;&lt;record&gt;&lt;rec-number&gt;269&lt;/rec-number&gt;&lt;foreign-keys&gt;&lt;key app="EN" db-id="xzt9wvpdap52dgep9vr5z2drfa0exfvp2tx5" timestamp="0"&gt;269&lt;/key&gt;&lt;/foreign-keys&gt;&lt;ref-type name="Journal Article"&gt;17&lt;/ref-type&gt;&lt;contributors&gt;&lt;authors&gt;&lt;author&gt;Kunzmann, Andrew T&lt;/author&gt;&lt;author&gt;Proença, Marcela Alcântara&lt;/author&gt;&lt;author&gt;Jordao, Haydee WT&lt;/author&gt;&lt;author&gt;Jiraskova, Katerina&lt;/author&gt;&lt;author&gt;Schneiderova, Michaela&lt;/author&gt;&lt;author&gt;Levy, Miroslav&lt;/author&gt;&lt;author&gt;Liska, Václav&lt;/author&gt;&lt;author&gt;Buchler, Tomas&lt;/author&gt;&lt;author&gt;Vodickova, Ludmila&lt;/author&gt;&lt;author&gt;Vymetalkova, Veronika&lt;/author&gt;&lt;/authors&gt;&lt;/contributors&gt;&lt;titles&gt;&lt;title&gt;Fusobacterium nucleatum tumor DNA levels are associated with survival in colorectal cancer patients&lt;/title&gt;&lt;secondary-title&gt;European Journal of Clinical Microbiology &amp;amp; Infectious Diseases&lt;/secondary-title&gt;&lt;/titles&gt;&lt;pages&gt;1891-1899&lt;/pages&gt;&lt;volume&gt;38&lt;/volume&gt;&lt;dates&gt;&lt;year&gt;2019&lt;/year&gt;&lt;/dates&gt;&lt;isbn&gt;0934-9723&lt;/isbn&gt;&lt;urls&gt;&lt;/urls&gt;&lt;/record&gt;&lt;/Cite&gt;&lt;/EndNote&gt;</w:instrText>
      </w:r>
      <w:r w:rsidR="007323CA" w:rsidRPr="00977D8B">
        <w:rPr>
          <w:rFonts w:cs="Times New Roman"/>
          <w:color w:val="131413"/>
          <w:sz w:val="28"/>
          <w:szCs w:val="28"/>
        </w:rPr>
        <w:fldChar w:fldCharType="separate"/>
      </w:r>
      <w:r w:rsidR="00506686" w:rsidRPr="00506686">
        <w:rPr>
          <w:rFonts w:cs="Times New Roman"/>
          <w:noProof/>
          <w:color w:val="131413"/>
          <w:sz w:val="28"/>
          <w:szCs w:val="28"/>
          <w:lang w:val="vi-VN"/>
        </w:rPr>
        <w:t>[135]</w:t>
      </w:r>
      <w:r w:rsidR="007323CA" w:rsidRPr="00977D8B">
        <w:rPr>
          <w:rFonts w:cs="Times New Roman"/>
          <w:color w:val="131413"/>
          <w:sz w:val="28"/>
          <w:szCs w:val="28"/>
        </w:rPr>
        <w:fldChar w:fldCharType="end"/>
      </w:r>
      <w:r w:rsidR="007323CA" w:rsidRPr="003F70F3">
        <w:rPr>
          <w:rFonts w:cs="Times New Roman"/>
          <w:color w:val="131413"/>
          <w:sz w:val="28"/>
          <w:szCs w:val="28"/>
          <w:lang w:val="vi-VN"/>
        </w:rPr>
        <w:t xml:space="preserve">. Bên cạnh đó, Tahara T và cộng sự (2014) </w:t>
      </w:r>
      <w:r w:rsidR="00F70F03" w:rsidRPr="003F70F3">
        <w:rPr>
          <w:rFonts w:cs="Times New Roman"/>
          <w:color w:val="131413"/>
          <w:sz w:val="28"/>
          <w:szCs w:val="28"/>
          <w:lang w:val="vi-VN"/>
        </w:rPr>
        <w:t>cũng</w:t>
      </w:r>
      <w:r w:rsidR="007323CA" w:rsidRPr="003F70F3">
        <w:rPr>
          <w:rFonts w:cs="Times New Roman"/>
          <w:color w:val="131413"/>
          <w:sz w:val="28"/>
          <w:szCs w:val="28"/>
          <w:lang w:val="vi-VN"/>
        </w:rPr>
        <w:t xml:space="preserve"> cho kết quả không có liên quan nhiễm </w:t>
      </w:r>
      <w:r w:rsidR="007323CA" w:rsidRPr="003F70F3">
        <w:rPr>
          <w:rFonts w:cs="Times New Roman"/>
          <w:i/>
          <w:color w:val="000000" w:themeColor="text1"/>
          <w:sz w:val="28"/>
          <w:szCs w:val="28"/>
          <w:lang w:val="vi-VN"/>
        </w:rPr>
        <w:t xml:space="preserve">F. nucleatum </w:t>
      </w:r>
      <w:r w:rsidR="007323CA" w:rsidRPr="003F70F3">
        <w:rPr>
          <w:rFonts w:cs="Times New Roman"/>
          <w:color w:val="000000" w:themeColor="text1"/>
          <w:sz w:val="28"/>
          <w:szCs w:val="28"/>
          <w:lang w:val="vi-VN"/>
        </w:rPr>
        <w:t>với</w:t>
      </w:r>
      <w:r w:rsidR="007323CA" w:rsidRPr="003F70F3">
        <w:rPr>
          <w:rFonts w:cs="Times New Roman"/>
          <w:i/>
          <w:color w:val="000000" w:themeColor="text1"/>
          <w:sz w:val="28"/>
          <w:szCs w:val="28"/>
          <w:lang w:val="vi-VN"/>
        </w:rPr>
        <w:t xml:space="preserve"> </w:t>
      </w:r>
      <w:r w:rsidR="007323CA" w:rsidRPr="003F70F3">
        <w:rPr>
          <w:rFonts w:cs="Times New Roman"/>
          <w:color w:val="000000" w:themeColor="text1"/>
          <w:sz w:val="28"/>
          <w:szCs w:val="28"/>
          <w:lang w:val="vi-VN"/>
        </w:rPr>
        <w:t xml:space="preserve">đột biến các gen </w:t>
      </w:r>
      <w:r w:rsidR="00656725" w:rsidRPr="003F70F3">
        <w:rPr>
          <w:rFonts w:cs="Times New Roman"/>
          <w:i/>
          <w:color w:val="131413"/>
          <w:sz w:val="28"/>
          <w:szCs w:val="28"/>
          <w:lang w:val="vi-VN"/>
        </w:rPr>
        <w:t>KRAS</w:t>
      </w:r>
      <w:r w:rsidR="007323CA" w:rsidRPr="003F70F3">
        <w:rPr>
          <w:rFonts w:cs="Times New Roman"/>
          <w:color w:val="131413"/>
          <w:sz w:val="28"/>
          <w:szCs w:val="28"/>
          <w:lang w:val="vi-VN"/>
        </w:rPr>
        <w:t xml:space="preserve"> và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007323CA" w:rsidRPr="003F70F3">
        <w:rPr>
          <w:rFonts w:cs="Times New Roman"/>
          <w:color w:val="131413"/>
          <w:sz w:val="28"/>
          <w:szCs w:val="28"/>
          <w:lang w:val="vi-VN"/>
        </w:rPr>
        <w:t xml:space="preserve"> ở mô UTĐTT </w:t>
      </w:r>
      <w:r w:rsidR="007323CA" w:rsidRPr="00977D8B">
        <w:rPr>
          <w:rFonts w:cs="Times New Roman"/>
          <w:color w:val="131413"/>
          <w:sz w:val="28"/>
          <w:szCs w:val="28"/>
        </w:rPr>
        <w:fldChar w:fldCharType="begin"/>
      </w:r>
      <w:r w:rsidR="00506686">
        <w:rPr>
          <w:rFonts w:cs="Times New Roman"/>
          <w:color w:val="131413"/>
          <w:sz w:val="28"/>
          <w:szCs w:val="28"/>
        </w:rPr>
        <w:instrText xml:space="preserve"> ADDIN EN.CITE &lt;EndNote&gt;&lt;Cite&gt;&lt;Author&gt;Tahara&lt;/Author&gt;&lt;Year&gt;2014&lt;/Year&gt;&lt;RecNum&gt;237&lt;/RecNum&gt;&lt;DisplayText&gt;&lt;style font="Times New Roman" size="14"&gt;[112]&lt;/style&gt;&lt;/DisplayText&gt;&lt;record&gt;&lt;rec-number&gt;237&lt;/rec-number&gt;&lt;foreign-keys&gt;&lt;key app="EN" db-id="xzt9wvpdap52dgep9vr5z2drfa0exfvp2tx5" timestamp="0"&gt;237&lt;/key&gt;&lt;/foreign-keys&gt;&lt;ref-type name="Journal Article"&gt;17&lt;/ref-type&gt;&lt;contributors&gt;&lt;authors&gt;&lt;author&gt;Tahara, Tomomitsu&lt;/author&gt;&lt;author&gt;Yamamoto, Eiichiro&lt;/author&gt;&lt;author&gt;Suzuki, Hiromu&lt;/author&gt;&lt;author&gt;Maruyama, Reo&lt;/author&gt;&lt;author&gt;Chung, Woonbok&lt;/author&gt;&lt;author&gt;Garriga, Judith&lt;/author&gt;&lt;author&gt;Jelinek, Jaroslav&lt;/author&gt;&lt;author&gt;Yamano, Hiro-o&lt;/author&gt;&lt;author&gt;Sugai, Tamotsu&lt;/author&gt;&lt;author&gt;An, Byonggu&lt;/author&gt;&lt;/authors&gt;&lt;/contributors&gt;&lt;titles&gt;&lt;title&gt;Fusobacterium in colonic flora and molecular features of colorectal carcinoma&lt;/title&gt;&lt;secondary-title&gt;Cancer research&lt;/secondary-title&gt;&lt;/titles&gt;&lt;periodical&gt;&lt;full-title&gt;Cancer research&lt;/full-title&gt;&lt;/periodical&gt;&lt;pages&gt;1311-1318&lt;/pages&gt;&lt;volume&gt;74&lt;/volume&gt;&lt;number&gt;5&lt;/number&gt;&lt;dates&gt;&lt;year&gt;2014&lt;/year&gt;&lt;/dates&gt;&lt;isbn&gt;0008-5472&lt;/isbn&gt;&lt;urls&gt;&lt;/urls&gt;&lt;/record&gt;&lt;/Cite&gt;&lt;/EndNote&gt;</w:instrText>
      </w:r>
      <w:r w:rsidR="007323CA" w:rsidRPr="00977D8B">
        <w:rPr>
          <w:rFonts w:cs="Times New Roman"/>
          <w:color w:val="131413"/>
          <w:sz w:val="28"/>
          <w:szCs w:val="28"/>
        </w:rPr>
        <w:fldChar w:fldCharType="separate"/>
      </w:r>
      <w:r w:rsidR="00506686" w:rsidRPr="00506686">
        <w:rPr>
          <w:rFonts w:cs="Times New Roman"/>
          <w:noProof/>
          <w:color w:val="131413"/>
          <w:sz w:val="28"/>
          <w:szCs w:val="28"/>
          <w:lang w:val="vi-VN"/>
        </w:rPr>
        <w:t>[112]</w:t>
      </w:r>
      <w:r w:rsidR="007323CA" w:rsidRPr="00977D8B">
        <w:rPr>
          <w:rFonts w:cs="Times New Roman"/>
          <w:color w:val="131413"/>
          <w:sz w:val="28"/>
          <w:szCs w:val="28"/>
        </w:rPr>
        <w:fldChar w:fldCharType="end"/>
      </w:r>
      <w:r w:rsidR="007323CA" w:rsidRPr="003F70F3">
        <w:rPr>
          <w:rFonts w:cs="Times New Roman"/>
          <w:color w:val="131413"/>
          <w:sz w:val="28"/>
          <w:szCs w:val="28"/>
          <w:lang w:val="vi-VN"/>
        </w:rPr>
        <w:t>.</w:t>
      </w:r>
      <w:r w:rsidR="007323CA" w:rsidRPr="003F70F3">
        <w:rPr>
          <w:rFonts w:cs="Times New Roman"/>
          <w:color w:val="000000" w:themeColor="text1"/>
          <w:sz w:val="28"/>
          <w:szCs w:val="28"/>
          <w:lang w:val="vi-VN"/>
        </w:rPr>
        <w:t xml:space="preserve"> Một </w:t>
      </w:r>
      <w:r w:rsidR="00DA261D" w:rsidRPr="003F70F3">
        <w:rPr>
          <w:rFonts w:cs="Times New Roman"/>
          <w:color w:val="000000" w:themeColor="text1"/>
          <w:sz w:val="28"/>
          <w:szCs w:val="28"/>
          <w:lang w:val="vi-VN"/>
        </w:rPr>
        <w:t xml:space="preserve">báo cáo khác cũng cho thấy không </w:t>
      </w:r>
      <w:r w:rsidR="007323CA" w:rsidRPr="003F70F3">
        <w:rPr>
          <w:rFonts w:cs="Times New Roman"/>
          <w:color w:val="000000" w:themeColor="text1"/>
          <w:sz w:val="28"/>
          <w:szCs w:val="28"/>
          <w:lang w:val="vi-VN"/>
        </w:rPr>
        <w:t xml:space="preserve">mối liên quan giữa nồng độ cao của F. nucleatum và đột biến </w:t>
      </w:r>
      <w:r w:rsidR="00656725" w:rsidRPr="003F70F3">
        <w:rPr>
          <w:rFonts w:cs="Times New Roman"/>
          <w:i/>
          <w:color w:val="131413"/>
          <w:sz w:val="28"/>
          <w:szCs w:val="28"/>
          <w:lang w:val="vi-VN"/>
        </w:rPr>
        <w:t>KRAS</w:t>
      </w:r>
      <w:r w:rsidR="007323CA" w:rsidRPr="003F70F3">
        <w:rPr>
          <w:rFonts w:cs="Times New Roman"/>
          <w:color w:val="131413"/>
          <w:sz w:val="28"/>
          <w:szCs w:val="28"/>
          <w:lang w:val="vi-VN"/>
        </w:rPr>
        <w:t xml:space="preserve"> và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007323CA" w:rsidRPr="003F70F3">
        <w:rPr>
          <w:rFonts w:cs="Times New Roman"/>
          <w:color w:val="000000" w:themeColor="text1"/>
          <w:sz w:val="28"/>
          <w:szCs w:val="28"/>
          <w:lang w:val="vi-VN"/>
        </w:rPr>
        <w:t xml:space="preserve"> </w:t>
      </w:r>
      <w:r w:rsidR="007323CA" w:rsidRPr="00977D8B">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&lt;EndNote&gt;&lt;Cite&gt;&lt;Author&gt;Huangfu&lt;/Author&gt;&lt;Year&gt;2021&lt;/Year&gt;&lt;RecNum&gt;271&lt;/RecNum&gt;&lt;DisplayText&gt;&lt;style font="Times New Roman" size="14"&gt;[87]&lt;/style&gt;&lt;/DisplayText&gt;&lt;record&gt;&lt;rec-number&gt;271&lt;/rec-number&gt;&lt;foreign-keys&gt;&lt;key app="EN" db-id="xzt9wvpdap52dgep9vr5z2drfa0exfvp2tx5" timestamp="0"&gt;271&lt;/key&gt;&lt;/foreign-keys&gt;&lt;ref-type name="Journal Article"&gt;17&lt;/ref-type&gt;&lt;contributors&gt;&lt;authors&gt;&lt;author&gt;Huangfu, Shu-chen&lt;/author&gt;&lt;author&gt;Zhang, Wen-bin&lt;/author&gt;&lt;author&gt;Zhang, Hao-ran&lt;/author&gt;&lt;author&gt;Li, Yang&lt;/author&gt;&lt;author&gt;Zhang, Yi-ran&lt;/author&gt;&lt;author&gt;Nie, Jin-lin&lt;/author&gt;&lt;author&gt;Chu, Xiao-dong&lt;/author&gt;&lt;author&gt;Chen, Chang-shun&lt;/author&gt;&lt;author&gt;Jiang, Hai-ping&lt;/author&gt;&lt;author&gt;Pan, Jing-hua&lt;/author&gt;&lt;/authors&gt;&lt;/contributors&gt;&lt;titles&gt;&lt;title&gt;Clinicopathological and prognostic significance of Fusobacterium nucleatum infection in colorectal cancer: a meta-analysis&lt;/title&gt;&lt;secondary-title&gt;Journal of Cancer&lt;/secondary-title&gt;&lt;/titles&gt;&lt;pages&gt;1583&lt;/pages&gt;&lt;volume&gt;12&lt;/volume&gt;&lt;number&gt;6&lt;/number&gt;&lt;dates&gt;&lt;year&gt;2021&lt;/year&gt;&lt;/dates&gt;&lt;urls&gt;&lt;/urls&gt;&lt;/record&gt;&lt;/Cite&gt;&lt;/EndNote&gt;</w:instrText>
      </w:r>
      <w:r w:rsidR="007323CA" w:rsidRPr="00977D8B">
        <w:rPr>
          <w:rFonts w:cs="Times New Roman"/>
          <w:color w:val="000000" w:themeColor="text1"/>
          <w:sz w:val="28"/>
          <w:szCs w:val="28"/>
        </w:rPr>
        <w:fldChar w:fldCharType="separate"/>
      </w:r>
      <w:r w:rsidR="00506686">
        <w:rPr>
          <w:rFonts w:cs="Times New Roman"/>
          <w:noProof/>
          <w:color w:val="000000" w:themeColor="text1"/>
          <w:sz w:val="28"/>
          <w:szCs w:val="28"/>
        </w:rPr>
        <w:t>[87]</w:t>
      </w:r>
      <w:r w:rsidR="007323CA" w:rsidRPr="00977D8B">
        <w:rPr>
          <w:rFonts w:cs="Times New Roman"/>
          <w:color w:val="000000" w:themeColor="text1"/>
          <w:sz w:val="28"/>
          <w:szCs w:val="28"/>
        </w:rPr>
        <w:fldChar w:fldCharType="end"/>
      </w:r>
      <w:r w:rsidR="007323CA" w:rsidRPr="003F70F3">
        <w:rPr>
          <w:rFonts w:cs="Times New Roman"/>
          <w:color w:val="000000" w:themeColor="text1"/>
          <w:sz w:val="28"/>
          <w:szCs w:val="28"/>
          <w:lang w:val="vi-VN"/>
        </w:rPr>
        <w:t xml:space="preserve">. Nghiên cứu của </w:t>
      </w:r>
      <w:r w:rsidR="007323CA" w:rsidRPr="003F70F3">
        <w:rPr>
          <w:rFonts w:cs="Times New Roman"/>
          <w:bCs/>
          <w:color w:val="000000"/>
          <w:sz w:val="28"/>
          <w:szCs w:val="28"/>
          <w:lang w:val="vi-VN"/>
        </w:rPr>
        <w:t xml:space="preserve">Marie S. Rye và </w:t>
      </w:r>
      <w:r w:rsidR="007323CA" w:rsidRPr="003F70F3">
        <w:rPr>
          <w:rFonts w:cs="Times New Roman"/>
          <w:bCs/>
          <w:color w:val="000000"/>
          <w:sz w:val="28"/>
          <w:szCs w:val="28"/>
          <w:lang w:val="vi-VN"/>
        </w:rPr>
        <w:lastRenderedPageBreak/>
        <w:t xml:space="preserve">cộng sự (2022) cũng cho thấy </w:t>
      </w:r>
      <w:r w:rsidR="007323CA" w:rsidRPr="003F70F3">
        <w:rPr>
          <w:rFonts w:cs="Times New Roman"/>
          <w:i/>
          <w:color w:val="000000" w:themeColor="text1"/>
          <w:sz w:val="28"/>
          <w:szCs w:val="28"/>
          <w:lang w:val="vi-VN"/>
        </w:rPr>
        <w:t xml:space="preserve">F. nucleatum </w:t>
      </w:r>
      <w:r w:rsidR="007323CA" w:rsidRPr="003F70F3">
        <w:rPr>
          <w:rFonts w:cs="Times New Roman"/>
          <w:color w:val="000000" w:themeColor="text1"/>
          <w:sz w:val="28"/>
          <w:szCs w:val="28"/>
          <w:lang w:val="vi-VN"/>
        </w:rPr>
        <w:t xml:space="preserve">không có liên quan đến đột biến </w:t>
      </w:r>
      <w:r w:rsidR="00656725" w:rsidRPr="003F70F3">
        <w:rPr>
          <w:rFonts w:cs="Times New Roman"/>
          <w:i/>
          <w:color w:val="131413"/>
          <w:sz w:val="28"/>
          <w:szCs w:val="28"/>
          <w:lang w:val="vi-VN"/>
        </w:rPr>
        <w:t>KRAS</w:t>
      </w:r>
      <w:r w:rsidR="007323CA" w:rsidRPr="003F70F3">
        <w:rPr>
          <w:rFonts w:cs="Times New Roman"/>
          <w:color w:val="131413"/>
          <w:sz w:val="28"/>
          <w:szCs w:val="28"/>
          <w:lang w:val="vi-VN"/>
        </w:rPr>
        <w:t xml:space="preserve"> và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007323CA" w:rsidRPr="003F70F3">
        <w:rPr>
          <w:rFonts w:cs="Times New Roman"/>
          <w:color w:val="131413"/>
          <w:sz w:val="28"/>
          <w:szCs w:val="28"/>
          <w:lang w:val="vi-VN"/>
        </w:rPr>
        <w:t xml:space="preserve"> </w:t>
      </w:r>
      <w:r w:rsidR="007323CA" w:rsidRPr="00977D8B">
        <w:rPr>
          <w:rFonts w:cs="Times New Roman"/>
          <w:color w:val="131413"/>
          <w:sz w:val="28"/>
          <w:szCs w:val="28"/>
        </w:rPr>
        <w:fldChar w:fldCharType="begin"/>
      </w:r>
      <w:r w:rsidR="00506686">
        <w:rPr>
          <w:rFonts w:cs="Times New Roman"/>
          <w:color w:val="131413"/>
          <w:sz w:val="28"/>
          <w:szCs w:val="28"/>
        </w:rPr>
        <w:instrText xml:space="preserve"> ADDIN EN.CITE &lt;EndNote&gt;&lt;Cite&gt;&lt;Author&gt;Rye&lt;/Author&gt;&lt;Year&gt;2022&lt;/Year&gt;&lt;RecNum&gt;272&lt;/RecNum&gt;&lt;DisplayText&gt;&lt;style font="Times New Roman" size="14"&gt;[8]&lt;/style&gt;&lt;/DisplayText&gt;&lt;record&gt;&lt;rec-number&gt;272&lt;/rec-number&gt;&lt;foreign-keys&gt;&lt;key app="EN" db-id="xzt9wvpdap52dgep9vr5z2drfa0exfvp2tx5" timestamp="0"&gt;272&lt;/key&gt;&lt;/foreign-keys&gt;&lt;ref-type name="Journal Article"&gt;17&lt;/ref-type&gt;&lt;contributors&gt;&lt;authors&gt;&lt;author&gt;Rye, Marie S&lt;/author&gt;&lt;author&gt;Garrett, Kerryn L&lt;/author&gt;&lt;author&gt;Holt, Robert A&lt;/author&gt;&lt;author&gt;Platell, Cameron F&lt;/author&gt;&lt;author&gt;McCoy, Melanie J&lt;/author&gt;&lt;/authors&gt;&lt;/contributors&gt;&lt;titles&gt;&lt;title&gt;Fusobacterium nucleatum and Bacteroides fragilis detection in colorectal tumours: Optimal target site and correlation with total bacterial load&lt;/title&gt;&lt;secondary-title&gt;Plos one&lt;/secondary-title&gt;&lt;/titles&gt;&lt;pages&gt;e0262416&lt;/pages&gt;&lt;volume&gt;17&lt;/volume&gt;&lt;number&gt;1&lt;/number&gt;&lt;dates&gt;&lt;year&gt;2022&lt;/year&gt;&lt;/dates&gt;&lt;isbn&gt;1932-6203&lt;/isbn&gt;&lt;urls&gt;&lt;/urls&gt;&lt;/record&gt;&lt;/Cite&gt;&lt;/EndNote&gt;</w:instrText>
      </w:r>
      <w:r w:rsidR="007323CA" w:rsidRPr="00977D8B">
        <w:rPr>
          <w:rFonts w:cs="Times New Roman"/>
          <w:color w:val="131413"/>
          <w:sz w:val="28"/>
          <w:szCs w:val="28"/>
        </w:rPr>
        <w:fldChar w:fldCharType="separate"/>
      </w:r>
      <w:r w:rsidR="00506686" w:rsidRPr="00506686">
        <w:rPr>
          <w:rFonts w:cs="Times New Roman"/>
          <w:noProof/>
          <w:color w:val="131413"/>
          <w:sz w:val="28"/>
          <w:szCs w:val="28"/>
          <w:lang w:val="vi-VN"/>
        </w:rPr>
        <w:t>[8]</w:t>
      </w:r>
      <w:r w:rsidR="007323CA" w:rsidRPr="00977D8B">
        <w:rPr>
          <w:rFonts w:cs="Times New Roman"/>
          <w:color w:val="131413"/>
          <w:sz w:val="28"/>
          <w:szCs w:val="28"/>
        </w:rPr>
        <w:fldChar w:fldCharType="end"/>
      </w:r>
      <w:r w:rsidR="007323CA" w:rsidRPr="003F70F3">
        <w:rPr>
          <w:rFonts w:cs="Times New Roman"/>
          <w:color w:val="131413"/>
          <w:sz w:val="28"/>
          <w:szCs w:val="28"/>
          <w:lang w:val="vi-VN"/>
        </w:rPr>
        <w:t>.</w:t>
      </w:r>
      <w:r w:rsidR="006F5F1B" w:rsidRPr="003F70F3">
        <w:rPr>
          <w:rFonts w:cs="Times New Roman"/>
          <w:color w:val="131413"/>
          <w:sz w:val="28"/>
          <w:szCs w:val="28"/>
          <w:lang w:val="vi-VN"/>
        </w:rPr>
        <w:t xml:space="preserve"> Nghiên cứu của </w:t>
      </w:r>
      <w:r w:rsidR="006F5F1B" w:rsidRPr="003F70F3">
        <w:rPr>
          <w:spacing w:val="-4"/>
          <w:sz w:val="28"/>
          <w:szCs w:val="28"/>
          <w:lang w:val="vi-VN"/>
        </w:rPr>
        <w:t>Jihoon</w:t>
      </w:r>
      <w:r w:rsidR="006F5F1B" w:rsidRPr="003F70F3">
        <w:rPr>
          <w:spacing w:val="2"/>
          <w:sz w:val="28"/>
          <w:szCs w:val="28"/>
          <w:lang w:val="vi-VN"/>
        </w:rPr>
        <w:t xml:space="preserve"> </w:t>
      </w:r>
      <w:r w:rsidR="006F5F1B" w:rsidRPr="003F70F3">
        <w:rPr>
          <w:spacing w:val="-4"/>
          <w:sz w:val="28"/>
          <w:szCs w:val="28"/>
          <w:lang w:val="vi-VN"/>
        </w:rPr>
        <w:t>E.</w:t>
      </w:r>
      <w:r w:rsidR="006F5F1B" w:rsidRPr="003F70F3">
        <w:rPr>
          <w:spacing w:val="2"/>
          <w:sz w:val="28"/>
          <w:szCs w:val="28"/>
          <w:lang w:val="vi-VN"/>
        </w:rPr>
        <w:t xml:space="preserve"> </w:t>
      </w:r>
      <w:r w:rsidR="006F5F1B" w:rsidRPr="003F70F3">
        <w:rPr>
          <w:spacing w:val="-4"/>
          <w:sz w:val="28"/>
          <w:szCs w:val="28"/>
          <w:lang w:val="vi-VN"/>
        </w:rPr>
        <w:t>Joo và cộng sự (2024)</w:t>
      </w:r>
      <w:r w:rsidR="006F5F1B" w:rsidRPr="003F70F3">
        <w:rPr>
          <w:rFonts w:cs="Times New Roman"/>
          <w:color w:val="131413"/>
          <w:sz w:val="28"/>
          <w:szCs w:val="28"/>
          <w:lang w:val="vi-VN"/>
        </w:rPr>
        <w:t xml:space="preserve"> cho thấy </w:t>
      </w:r>
      <w:r w:rsidR="006F5F1B" w:rsidRPr="003F70F3">
        <w:rPr>
          <w:rFonts w:cs="Times New Roman"/>
          <w:i/>
          <w:color w:val="131413"/>
          <w:sz w:val="28"/>
          <w:szCs w:val="28"/>
          <w:lang w:val="vi-VN"/>
        </w:rPr>
        <w:t>F. nucleatum</w:t>
      </w:r>
      <w:r w:rsidR="006F5F1B" w:rsidRPr="003F70F3">
        <w:rPr>
          <w:rFonts w:cs="Times New Roman"/>
          <w:color w:val="131413"/>
          <w:sz w:val="28"/>
          <w:szCs w:val="28"/>
          <w:lang w:val="vi-VN"/>
        </w:rPr>
        <w:t xml:space="preserve"> có liên quan đến tình trạng thiếu hụt sửa chữa sai lệch DNA (</w:t>
      </w:r>
      <w:r w:rsidR="0084569B" w:rsidRPr="003F70F3">
        <w:rPr>
          <w:rFonts w:cs="Times New Roman"/>
          <w:i/>
          <w:color w:val="131413"/>
          <w:sz w:val="28"/>
          <w:szCs w:val="28"/>
          <w:lang w:val="vi-VN"/>
        </w:rPr>
        <w:t>MMR</w:t>
      </w:r>
      <w:r w:rsidR="006F5F1B" w:rsidRPr="003F70F3">
        <w:rPr>
          <w:rFonts w:cs="Times New Roman"/>
          <w:color w:val="131413"/>
          <w:sz w:val="28"/>
          <w:szCs w:val="28"/>
          <w:lang w:val="vi-VN"/>
        </w:rPr>
        <w:t xml:space="preserve">d), đột biến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006F5F1B" w:rsidRPr="003F70F3">
        <w:rPr>
          <w:rFonts w:cs="Times New Roman"/>
          <w:color w:val="131413"/>
          <w:sz w:val="28"/>
          <w:szCs w:val="28"/>
          <w:lang w:val="vi-VN"/>
        </w:rPr>
        <w:t>:c.1799T&gt;A p.V600E, kiểu hình methyl hóa đảo CpG, vị trí khối u gần và mức độ tế bào lympho xâm nhập khố</w:t>
      </w:r>
      <w:r w:rsidR="002E2D7C" w:rsidRPr="003F70F3">
        <w:rPr>
          <w:rFonts w:cs="Times New Roman"/>
          <w:color w:val="131413"/>
          <w:sz w:val="28"/>
          <w:szCs w:val="28"/>
          <w:lang w:val="vi-VN"/>
        </w:rPr>
        <w:t>i u ca</w:t>
      </w:r>
      <w:r w:rsidR="00283A32">
        <w:rPr>
          <w:rFonts w:cs="Times New Roman"/>
          <w:color w:val="131413"/>
          <w:sz w:val="28"/>
          <w:szCs w:val="28"/>
          <w:lang w:val="vi-VN"/>
        </w:rPr>
        <w:t>o (</w:t>
      </w:r>
      <w:r w:rsidR="00283A32" w:rsidRPr="00812B7D">
        <w:rPr>
          <w:rFonts w:cs="Times New Roman"/>
          <w:color w:val="131413"/>
          <w:sz w:val="28"/>
          <w:szCs w:val="28"/>
          <w:lang w:val="vi-VN"/>
        </w:rPr>
        <w:t>p</w:t>
      </w:r>
      <w:r w:rsidR="002E2D7C" w:rsidRPr="003F70F3">
        <w:rPr>
          <w:rFonts w:cs="Times New Roman"/>
          <w:color w:val="131413"/>
          <w:sz w:val="28"/>
          <w:szCs w:val="28"/>
          <w:lang w:val="vi-VN"/>
        </w:rPr>
        <w:t xml:space="preserve"> &lt; 0,01) </w:t>
      </w:r>
      <w:r w:rsidR="00883509" w:rsidRPr="006765E2">
        <w:rPr>
          <w:rFonts w:cs="Times New Roman"/>
          <w:color w:val="131413"/>
          <w:sz w:val="28"/>
          <w:szCs w:val="28"/>
        </w:rPr>
        <w:fldChar w:fldCharType="begin"/>
      </w:r>
      <w:r w:rsidR="00506686">
        <w:rPr>
          <w:rFonts w:cs="Times New Roman"/>
          <w:color w:val="131413"/>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00883509" w:rsidRPr="006765E2">
        <w:rPr>
          <w:rFonts w:cs="Times New Roman"/>
          <w:color w:val="131413"/>
          <w:sz w:val="28"/>
          <w:szCs w:val="28"/>
        </w:rPr>
        <w:fldChar w:fldCharType="separate"/>
      </w:r>
      <w:r w:rsidR="00506686">
        <w:rPr>
          <w:rFonts w:cs="Times New Roman"/>
          <w:noProof/>
          <w:color w:val="131413"/>
          <w:sz w:val="28"/>
          <w:szCs w:val="28"/>
        </w:rPr>
        <w:t>[7]</w:t>
      </w:r>
      <w:r w:rsidR="00883509" w:rsidRPr="006765E2">
        <w:rPr>
          <w:rFonts w:cs="Times New Roman"/>
          <w:color w:val="131413"/>
          <w:sz w:val="28"/>
          <w:szCs w:val="28"/>
        </w:rPr>
        <w:fldChar w:fldCharType="end"/>
      </w:r>
      <w:r w:rsidR="006F5F1B" w:rsidRPr="003F70F3">
        <w:rPr>
          <w:rFonts w:cs="Times New Roman"/>
          <w:color w:val="131413"/>
          <w:sz w:val="28"/>
          <w:szCs w:val="28"/>
          <w:lang w:val="vi-VN"/>
        </w:rPr>
        <w:t>.</w:t>
      </w:r>
      <w:r w:rsidR="002E2D7C" w:rsidRPr="003F70F3">
        <w:rPr>
          <w:rFonts w:cs="Times New Roman"/>
          <w:color w:val="131413"/>
          <w:sz w:val="28"/>
          <w:szCs w:val="28"/>
          <w:lang w:val="vi-VN"/>
        </w:rPr>
        <w:t xml:space="preserve"> </w:t>
      </w:r>
      <w:r w:rsidR="00FC2FB5" w:rsidRPr="00812B7D">
        <w:rPr>
          <w:rFonts w:cs="Times New Roman"/>
          <w:color w:val="131413"/>
          <w:sz w:val="28"/>
          <w:szCs w:val="28"/>
          <w:lang w:val="vi-VN"/>
        </w:rPr>
        <w:t xml:space="preserve"> </w:t>
      </w:r>
    </w:p>
    <w:p w14:paraId="7758D81D" w14:textId="52B2CBD6" w:rsidR="00D627CF" w:rsidRPr="003F70F3" w:rsidRDefault="00283A32" w:rsidP="007223E0">
      <w:pPr>
        <w:spacing w:before="0" w:after="0"/>
        <w:ind w:firstLine="720"/>
        <w:rPr>
          <w:rFonts w:cs="Times New Roman"/>
          <w:sz w:val="28"/>
          <w:szCs w:val="28"/>
          <w:lang w:val="vi-VN"/>
        </w:rPr>
      </w:pPr>
      <w:r w:rsidRPr="003F70F3">
        <w:rPr>
          <w:rFonts w:cs="Times New Roman"/>
          <w:color w:val="000000" w:themeColor="text1"/>
          <w:sz w:val="28"/>
          <w:szCs w:val="28"/>
          <w:lang w:val="vi-VN"/>
        </w:rPr>
        <w:t xml:space="preserve">Kết quả nghiên cứu này cho thấy không có mỗi liên quan giữa nhiễm vi khuẩn </w:t>
      </w:r>
      <w:r w:rsidRPr="003F70F3">
        <w:rPr>
          <w:rFonts w:cs="Times New Roman"/>
          <w:i/>
          <w:sz w:val="28"/>
          <w:szCs w:val="28"/>
          <w:lang w:val="vi-VN"/>
        </w:rPr>
        <w:t>A. muciniphila</w:t>
      </w:r>
      <w:r w:rsidRPr="003F70F3">
        <w:rPr>
          <w:rFonts w:cs="Times New Roman"/>
          <w:sz w:val="28"/>
          <w:szCs w:val="28"/>
          <w:lang w:val="vi-VN"/>
        </w:rPr>
        <w:t xml:space="preserve"> </w:t>
      </w:r>
      <w:r w:rsidRPr="003F70F3">
        <w:rPr>
          <w:rFonts w:cs="Times New Roman"/>
          <w:color w:val="000000" w:themeColor="text1"/>
          <w:sz w:val="28"/>
          <w:szCs w:val="28"/>
          <w:lang w:val="vi-VN"/>
        </w:rPr>
        <w:t xml:space="preserve">với các đột biến </w:t>
      </w:r>
      <w:r w:rsidRPr="003F70F3">
        <w:rPr>
          <w:rFonts w:cs="Times New Roman"/>
          <w:i/>
          <w:color w:val="000000" w:themeColor="text1"/>
          <w:sz w:val="28"/>
          <w:szCs w:val="28"/>
          <w:lang w:val="vi-VN"/>
        </w:rPr>
        <w:t xml:space="preserve">KRAS, BRAF </w:t>
      </w:r>
      <w:r w:rsidRPr="003F70F3">
        <w:rPr>
          <w:rFonts w:cs="Times New Roman"/>
          <w:color w:val="000000" w:themeColor="text1"/>
          <w:sz w:val="28"/>
          <w:szCs w:val="28"/>
          <w:lang w:val="vi-VN"/>
        </w:rPr>
        <w:t xml:space="preserve"> và </w:t>
      </w:r>
      <w:r w:rsidRPr="003F70F3">
        <w:rPr>
          <w:rFonts w:cs="Times New Roman"/>
          <w:i/>
          <w:color w:val="000000" w:themeColor="text1"/>
          <w:sz w:val="28"/>
          <w:szCs w:val="28"/>
          <w:lang w:val="vi-VN"/>
        </w:rPr>
        <w:t>HSP110</w:t>
      </w:r>
      <w:r w:rsidRPr="00812B7D">
        <w:rPr>
          <w:rFonts w:cs="Times New Roman"/>
          <w:i/>
          <w:color w:val="000000" w:themeColor="text1"/>
          <w:sz w:val="28"/>
          <w:szCs w:val="28"/>
          <w:lang w:val="vi-VN"/>
        </w:rPr>
        <w:t xml:space="preserve"> </w:t>
      </w:r>
      <w:r w:rsidRPr="00812B7D">
        <w:rPr>
          <w:rFonts w:cs="Times New Roman"/>
          <w:color w:val="000000" w:themeColor="text1"/>
          <w:sz w:val="28"/>
          <w:szCs w:val="28"/>
          <w:lang w:val="vi-VN"/>
        </w:rPr>
        <w:t>(Biểu đồ 3.17)</w:t>
      </w:r>
      <w:r w:rsidRPr="003F70F3">
        <w:rPr>
          <w:rFonts w:cs="Times New Roman"/>
          <w:i/>
          <w:color w:val="000000" w:themeColor="text1"/>
          <w:sz w:val="28"/>
          <w:szCs w:val="28"/>
          <w:lang w:val="vi-VN"/>
        </w:rPr>
        <w:t>.</w:t>
      </w:r>
      <w:r w:rsidRPr="00812B7D">
        <w:rPr>
          <w:rFonts w:cs="Times New Roman"/>
          <w:i/>
          <w:color w:val="000000" w:themeColor="text1"/>
          <w:sz w:val="28"/>
          <w:szCs w:val="28"/>
          <w:lang w:val="vi-VN"/>
        </w:rPr>
        <w:t xml:space="preserve"> </w:t>
      </w:r>
      <w:r w:rsidRPr="003F70F3">
        <w:rPr>
          <w:rFonts w:cs="Times New Roman"/>
          <w:sz w:val="28"/>
          <w:szCs w:val="28"/>
          <w:lang w:val="vi-VN"/>
        </w:rPr>
        <w:t xml:space="preserve">Về vai trò của </w:t>
      </w:r>
      <w:r w:rsidRPr="003F70F3">
        <w:rPr>
          <w:rFonts w:eastAsia="Times New Roman" w:cs="Times New Roman"/>
          <w:bCs/>
          <w:i/>
          <w:iCs/>
          <w:color w:val="000000"/>
          <w:sz w:val="28"/>
          <w:szCs w:val="28"/>
          <w:lang w:val="vi-VN"/>
        </w:rPr>
        <w:t xml:space="preserve">A. </w:t>
      </w:r>
      <w:r>
        <w:rPr>
          <w:rFonts w:eastAsia="Times New Roman" w:cs="Times New Roman"/>
          <w:bCs/>
          <w:i/>
          <w:iCs/>
          <w:color w:val="000000"/>
          <w:sz w:val="28"/>
          <w:szCs w:val="28"/>
          <w:lang w:val="vi-VN"/>
        </w:rPr>
        <w:t>muciniphila</w:t>
      </w:r>
      <w:r w:rsidRPr="003F70F3">
        <w:rPr>
          <w:rFonts w:eastAsia="Times New Roman" w:cs="Times New Roman"/>
          <w:bCs/>
          <w:i/>
          <w:iCs/>
          <w:color w:val="000000"/>
          <w:sz w:val="28"/>
          <w:szCs w:val="28"/>
          <w:lang w:val="vi-VN"/>
        </w:rPr>
        <w:t xml:space="preserve"> </w:t>
      </w:r>
      <w:r w:rsidRPr="003F70F3">
        <w:rPr>
          <w:rFonts w:eastAsia="Times New Roman" w:cs="Times New Roman"/>
          <w:bCs/>
          <w:iCs/>
          <w:color w:val="000000"/>
          <w:sz w:val="28"/>
          <w:szCs w:val="28"/>
          <w:lang w:val="vi-VN"/>
        </w:rPr>
        <w:t xml:space="preserve">đối với tiến triển UTĐTT đã được nhiều nghiên cứu trước đây chỉ ra. </w:t>
      </w:r>
      <w:r w:rsidR="00526415" w:rsidRPr="003F70F3">
        <w:rPr>
          <w:rFonts w:eastAsia="Times New Roman" w:cs="Times New Roman"/>
          <w:bCs/>
          <w:iCs/>
          <w:color w:val="000000"/>
          <w:sz w:val="28"/>
          <w:szCs w:val="28"/>
          <w:lang w:val="vi-VN"/>
        </w:rPr>
        <w:t xml:space="preserve">Tuy nhiên, </w:t>
      </w:r>
      <w:r w:rsidR="00526415" w:rsidRPr="003F70F3">
        <w:rPr>
          <w:rFonts w:cs="Times New Roman"/>
          <w:sz w:val="28"/>
          <w:szCs w:val="28"/>
          <w:lang w:val="vi-VN"/>
        </w:rPr>
        <w:t>r</w:t>
      </w:r>
      <w:r w:rsidR="002D2A06" w:rsidRPr="003F70F3">
        <w:rPr>
          <w:rFonts w:cs="Times New Roman"/>
          <w:sz w:val="28"/>
          <w:szCs w:val="28"/>
          <w:lang w:val="vi-VN"/>
        </w:rPr>
        <w:t xml:space="preserve">ất ít nghiên cứu về mối liên quan </w:t>
      </w:r>
      <w:r w:rsidR="0008452F" w:rsidRPr="003F70F3">
        <w:rPr>
          <w:rFonts w:eastAsia="Times New Roman" w:cs="Times New Roman"/>
          <w:bCs/>
          <w:i/>
          <w:iCs/>
          <w:color w:val="000000"/>
          <w:sz w:val="28"/>
          <w:szCs w:val="28"/>
          <w:lang w:val="vi-VN"/>
        </w:rPr>
        <w:t xml:space="preserve">A. </w:t>
      </w:r>
      <w:r w:rsidR="008D0AED">
        <w:rPr>
          <w:rFonts w:eastAsia="Times New Roman" w:cs="Times New Roman"/>
          <w:bCs/>
          <w:i/>
          <w:iCs/>
          <w:color w:val="000000"/>
          <w:sz w:val="28"/>
          <w:szCs w:val="28"/>
          <w:lang w:val="vi-VN"/>
        </w:rPr>
        <w:t>muciniphila</w:t>
      </w:r>
      <w:r w:rsidR="0008452F" w:rsidRPr="003F70F3">
        <w:rPr>
          <w:rFonts w:eastAsia="Times New Roman" w:cs="Times New Roman"/>
          <w:bCs/>
          <w:i/>
          <w:iCs/>
          <w:color w:val="000000"/>
          <w:sz w:val="28"/>
          <w:szCs w:val="28"/>
          <w:lang w:val="vi-VN"/>
        </w:rPr>
        <w:t xml:space="preserve"> </w:t>
      </w:r>
      <w:r w:rsidR="002D2A06" w:rsidRPr="003F70F3">
        <w:rPr>
          <w:rFonts w:cs="Times New Roman"/>
          <w:sz w:val="28"/>
          <w:szCs w:val="28"/>
          <w:lang w:val="vi-VN"/>
        </w:rPr>
        <w:t xml:space="preserve">với đột biến gen </w:t>
      </w:r>
      <w:r w:rsidR="00656725" w:rsidRPr="003F70F3">
        <w:rPr>
          <w:rFonts w:cs="Times New Roman"/>
          <w:i/>
          <w:sz w:val="28"/>
          <w:szCs w:val="28"/>
          <w:lang w:val="vi-VN"/>
        </w:rPr>
        <w:t>KRAS</w:t>
      </w:r>
      <w:r w:rsidR="002D2A06" w:rsidRPr="003F70F3">
        <w:rPr>
          <w:rFonts w:cs="Times New Roman"/>
          <w:i/>
          <w:sz w:val="28"/>
          <w:szCs w:val="28"/>
          <w:lang w:val="vi-VN"/>
        </w:rPr>
        <w:t xml:space="preserve">, </w:t>
      </w:r>
      <w:r w:rsidR="00127B8E" w:rsidRPr="003F70F3">
        <w:rPr>
          <w:rFonts w:cs="Times New Roman"/>
          <w:i/>
          <w:sz w:val="28"/>
          <w:szCs w:val="28"/>
          <w:lang w:val="vi-VN"/>
        </w:rPr>
        <w:t>BRAF</w:t>
      </w:r>
      <w:r w:rsidR="005F0A93" w:rsidRPr="003F70F3">
        <w:rPr>
          <w:rFonts w:cs="Times New Roman"/>
          <w:i/>
          <w:sz w:val="28"/>
          <w:szCs w:val="28"/>
          <w:lang w:val="vi-VN"/>
        </w:rPr>
        <w:t xml:space="preserve">, </w:t>
      </w:r>
      <w:r w:rsidR="00FF17F6" w:rsidRPr="003F70F3">
        <w:rPr>
          <w:rFonts w:cs="Times New Roman"/>
          <w:i/>
          <w:sz w:val="28"/>
          <w:szCs w:val="28"/>
          <w:lang w:val="vi-VN"/>
        </w:rPr>
        <w:t>HSP110</w:t>
      </w:r>
      <w:r w:rsidR="002D2A06" w:rsidRPr="003F70F3">
        <w:rPr>
          <w:rFonts w:cs="Times New Roman"/>
          <w:sz w:val="28"/>
          <w:szCs w:val="28"/>
          <w:lang w:val="vi-VN"/>
        </w:rPr>
        <w:t xml:space="preserve"> có lẽ do một cơ chế khác gây UTĐTT. Người ta suy đoán rằng tổn thương hàng rào niêm mạc do </w:t>
      </w:r>
      <w:r w:rsidR="002D2A06" w:rsidRPr="003F70F3">
        <w:rPr>
          <w:rFonts w:cs="Times New Roman"/>
          <w:i/>
          <w:sz w:val="28"/>
          <w:szCs w:val="28"/>
          <w:lang w:val="vi-VN"/>
        </w:rPr>
        <w:t xml:space="preserve">A. </w:t>
      </w:r>
      <w:r w:rsidR="002B0189" w:rsidRPr="003F70F3">
        <w:rPr>
          <w:rFonts w:cs="Times New Roman"/>
          <w:i/>
          <w:sz w:val="28"/>
          <w:szCs w:val="28"/>
          <w:lang w:val="vi-VN"/>
        </w:rPr>
        <w:t>muciniphila</w:t>
      </w:r>
      <w:r w:rsidR="002D2A06" w:rsidRPr="003F70F3">
        <w:rPr>
          <w:rFonts w:cs="Times New Roman"/>
          <w:sz w:val="28"/>
          <w:szCs w:val="28"/>
          <w:lang w:val="vi-VN"/>
        </w:rPr>
        <w:t xml:space="preserve"> gây ra dẫn đến sự xâm nhập của vi khuẩn đường ruột, tiết ra các cytokine tiền viêm và kích hoạt quá mức hệ thống miễn dịch. Các cytokine tiền viêm quá mức đẩy nhanh quá trình chuyển đổi các mô bình thường thành mô bất thường và gây ra sự phát triển của khối u ở những con chuột được tiêm </w:t>
      </w:r>
      <w:r w:rsidR="002D2A06" w:rsidRPr="003F70F3">
        <w:rPr>
          <w:rFonts w:cs="Times New Roman"/>
          <w:i/>
          <w:sz w:val="28"/>
          <w:szCs w:val="28"/>
          <w:lang w:val="vi-VN"/>
        </w:rPr>
        <w:t xml:space="preserve">A. </w:t>
      </w:r>
      <w:r w:rsidR="002B0189" w:rsidRPr="003F70F3">
        <w:rPr>
          <w:rFonts w:cs="Times New Roman"/>
          <w:i/>
          <w:sz w:val="28"/>
          <w:szCs w:val="28"/>
          <w:lang w:val="vi-VN"/>
        </w:rPr>
        <w:t>muciniphila</w:t>
      </w:r>
      <w:r w:rsidR="002D2A06" w:rsidRPr="003F70F3">
        <w:rPr>
          <w:rFonts w:cs="Times New Roman"/>
          <w:sz w:val="28"/>
          <w:szCs w:val="28"/>
          <w:lang w:val="vi-VN"/>
        </w:rPr>
        <w:t xml:space="preserve">. Hơn nữa, một </w:t>
      </w:r>
      <w:r w:rsidR="00394B9C" w:rsidRPr="003F70F3">
        <w:rPr>
          <w:rFonts w:cs="Times New Roman"/>
          <w:sz w:val="28"/>
          <w:szCs w:val="28"/>
          <w:lang w:val="vi-VN"/>
        </w:rPr>
        <w:t xml:space="preserve">nghiên cứu </w:t>
      </w:r>
      <w:r w:rsidR="00394B9C" w:rsidRPr="003F70F3">
        <w:rPr>
          <w:rFonts w:cs="Times New Roman"/>
          <w:i/>
          <w:sz w:val="28"/>
          <w:szCs w:val="28"/>
          <w:lang w:val="vi-VN"/>
        </w:rPr>
        <w:t>in vitro</w:t>
      </w:r>
      <w:r w:rsidR="002D2A06" w:rsidRPr="003F70F3">
        <w:rPr>
          <w:rFonts w:cs="Times New Roman"/>
          <w:sz w:val="28"/>
          <w:szCs w:val="28"/>
          <w:lang w:val="vi-VN"/>
        </w:rPr>
        <w:t xml:space="preserve"> cho thấy mức độ gen liên quan đến sự tăng sinh </w:t>
      </w:r>
      <w:r w:rsidR="00394B9C" w:rsidRPr="003F70F3">
        <w:rPr>
          <w:rFonts w:cs="Times New Roman"/>
          <w:sz w:val="28"/>
          <w:szCs w:val="28"/>
          <w:lang w:val="vi-VN"/>
        </w:rPr>
        <w:t xml:space="preserve">tế bào </w:t>
      </w:r>
      <w:r w:rsidR="002D2A06" w:rsidRPr="003F70F3">
        <w:rPr>
          <w:rFonts w:cs="Times New Roman"/>
          <w:sz w:val="28"/>
          <w:szCs w:val="28"/>
          <w:lang w:val="vi-VN"/>
        </w:rPr>
        <w:t>đã được điều chỉnh tăng lên sau khi đồng nuôi cấy tế b</w:t>
      </w:r>
      <w:r w:rsidR="002770C1" w:rsidRPr="003F70F3">
        <w:rPr>
          <w:rFonts w:cs="Times New Roman"/>
          <w:sz w:val="28"/>
          <w:szCs w:val="28"/>
          <w:lang w:val="vi-VN"/>
        </w:rPr>
        <w:t>ào</w:t>
      </w:r>
      <w:r w:rsidR="002D2A06" w:rsidRPr="003F70F3">
        <w:rPr>
          <w:rFonts w:cs="Times New Roman"/>
          <w:sz w:val="28"/>
          <w:szCs w:val="28"/>
          <w:lang w:val="vi-VN"/>
        </w:rPr>
        <w:t xml:space="preserve"> biểu mô tiêu hóa vớ</w:t>
      </w:r>
      <w:r w:rsidR="002770C1" w:rsidRPr="003F70F3">
        <w:rPr>
          <w:rFonts w:cs="Times New Roman"/>
          <w:sz w:val="28"/>
          <w:szCs w:val="28"/>
          <w:lang w:val="vi-VN"/>
        </w:rPr>
        <w:t xml:space="preserve">i </w:t>
      </w:r>
      <w:r w:rsidR="002770C1" w:rsidRPr="003F70F3">
        <w:rPr>
          <w:rFonts w:cs="Times New Roman"/>
          <w:i/>
          <w:sz w:val="28"/>
          <w:szCs w:val="28"/>
          <w:lang w:val="vi-VN"/>
        </w:rPr>
        <w:t xml:space="preserve">A. </w:t>
      </w:r>
      <w:r w:rsidR="002B0189" w:rsidRPr="003F70F3">
        <w:rPr>
          <w:rFonts w:cs="Times New Roman"/>
          <w:i/>
          <w:sz w:val="28"/>
          <w:szCs w:val="28"/>
          <w:lang w:val="vi-VN"/>
        </w:rPr>
        <w:t>muciniphila</w:t>
      </w:r>
      <w:r w:rsidR="002770C1" w:rsidRPr="003F70F3">
        <w:rPr>
          <w:rFonts w:cs="Times New Roman"/>
          <w:sz w:val="28"/>
          <w:szCs w:val="28"/>
          <w:lang w:val="vi-VN"/>
        </w:rPr>
        <w:t xml:space="preserve"> </w:t>
      </w:r>
      <w:r w:rsidR="002770C1">
        <w:rPr>
          <w:rFonts w:cs="Times New Roman"/>
          <w:sz w:val="28"/>
          <w:szCs w:val="28"/>
          <w:lang w:val="it-IT"/>
        </w:rPr>
        <w:fldChar w:fldCharType="begin"/>
      </w:r>
      <w:r w:rsidR="00506686">
        <w:rPr>
          <w:rFonts w:cs="Times New Roman"/>
          <w:sz w:val="28"/>
          <w:szCs w:val="28"/>
          <w:lang w:val="it-IT"/>
        </w:rPr>
        <w:instrText xml:space="preserve"> ADDIN EN.CITE &lt;EndNote&gt;&lt;Cite&gt;&lt;Author&gt;Wang&lt;/Author&gt;&lt;Year&gt;2022&lt;/Year&gt;&lt;RecNum&gt;128&lt;/RecNum&gt;&lt;DisplayText&gt;&lt;style font="Times New Roman" size="14"&gt;[93]&lt;/style&gt;&lt;/DisplayText&gt;&lt;record&gt;&lt;rec-number&gt;128&lt;/rec-number&gt;&lt;foreign-keys&gt;&lt;key app="EN" db-id="xzt9wvpdap52dgep9vr5z2drfa0exfvp2tx5" timestamp="0"&gt;128&lt;/key&gt;&lt;/foreign-keys&gt;&lt;ref-type name="Journal Article"&gt;17&lt;/ref-type&gt;&lt;contributors&gt;&lt;authors&gt;&lt;author&gt;Wang, Fei&lt;/author&gt;&lt;author&gt;Cai, Kuntai&lt;/author&gt;&lt;author&gt;Xiao, Qiuxiang&lt;/author&gt;&lt;author&gt;He, Lihua&lt;/author&gt;&lt;author&gt;Xie, Lu&lt;/author&gt;&lt;author&gt;Liu, Zhiping&lt;/author&gt;&lt;/authors&gt;&lt;/contributors&gt;&lt;titles&gt;&lt;title&gt;Akkermansia muciniphila administration exacerbated the development of colitis-associated colorectal cancer in mice&lt;/title&gt;&lt;secondary-title&gt;Journal of Cancer&lt;/secondary-title&gt;&lt;/titles&gt;&lt;pages&gt;124&lt;/pages&gt;&lt;volume&gt;13&lt;/volume&gt;&lt;number&gt;1&lt;/number&gt;&lt;dates&gt;&lt;year&gt;2022&lt;/year&gt;&lt;/dates&gt;&lt;urls&gt;&lt;/urls&gt;&lt;/record&gt;&lt;/Cite&gt;&lt;/EndNote&gt;</w:instrText>
      </w:r>
      <w:r w:rsidR="002770C1">
        <w:rPr>
          <w:rFonts w:cs="Times New Roman"/>
          <w:sz w:val="28"/>
          <w:szCs w:val="28"/>
          <w:lang w:val="it-IT"/>
        </w:rPr>
        <w:fldChar w:fldCharType="separate"/>
      </w:r>
      <w:r w:rsidR="00506686">
        <w:rPr>
          <w:rFonts w:cs="Times New Roman"/>
          <w:noProof/>
          <w:sz w:val="28"/>
          <w:szCs w:val="28"/>
          <w:lang w:val="it-IT"/>
        </w:rPr>
        <w:t>[93]</w:t>
      </w:r>
      <w:r w:rsidR="002770C1">
        <w:rPr>
          <w:rFonts w:cs="Times New Roman"/>
          <w:sz w:val="28"/>
          <w:szCs w:val="28"/>
          <w:lang w:val="it-IT"/>
        </w:rPr>
        <w:fldChar w:fldCharType="end"/>
      </w:r>
      <w:r w:rsidR="002D2A06" w:rsidRPr="003F70F3">
        <w:rPr>
          <w:rFonts w:cs="Times New Roman"/>
          <w:sz w:val="28"/>
          <w:szCs w:val="28"/>
          <w:lang w:val="vi-VN"/>
        </w:rPr>
        <w:t xml:space="preserve">. </w:t>
      </w:r>
      <w:r w:rsidR="00471A23" w:rsidRPr="003F70F3">
        <w:rPr>
          <w:rFonts w:cs="Times New Roman"/>
          <w:sz w:val="28"/>
          <w:szCs w:val="28"/>
          <w:lang w:val="vi-VN"/>
        </w:rPr>
        <w:t>Meng và cộng sự (2020)</w:t>
      </w:r>
      <w:r w:rsidR="007223E0" w:rsidRPr="003F70F3">
        <w:rPr>
          <w:rFonts w:cs="Times New Roman"/>
          <w:sz w:val="28"/>
          <w:szCs w:val="28"/>
          <w:lang w:val="vi-VN"/>
        </w:rPr>
        <w:t xml:space="preserve"> đã chứng minh rằng</w:t>
      </w:r>
      <w:r w:rsidR="00D627CF" w:rsidRPr="003F70F3">
        <w:rPr>
          <w:rFonts w:cs="Times New Roman"/>
          <w:sz w:val="28"/>
          <w:szCs w:val="28"/>
          <w:lang w:val="vi-VN"/>
        </w:rPr>
        <w:t xml:space="preserve"> </w:t>
      </w:r>
      <w:r w:rsidR="00957F2B" w:rsidRPr="00957F2B">
        <w:rPr>
          <w:rFonts w:cs="Times New Roman"/>
          <w:sz w:val="28"/>
          <w:szCs w:val="28"/>
          <w:lang w:val="vi-VN"/>
        </w:rPr>
        <w:t>protein</w:t>
      </w:r>
      <w:r w:rsidR="00957F2B">
        <w:rPr>
          <w:rFonts w:cs="Times New Roman"/>
          <w:sz w:val="28"/>
          <w:szCs w:val="28"/>
        </w:rPr>
        <w:t xml:space="preserve"> </w:t>
      </w:r>
      <w:r w:rsidR="00D627CF" w:rsidRPr="003F70F3">
        <w:rPr>
          <w:rFonts w:cs="Times New Roman"/>
          <w:sz w:val="28"/>
          <w:szCs w:val="28"/>
          <w:lang w:val="vi-VN"/>
        </w:rPr>
        <w:t xml:space="preserve">Amuc_1434* </w:t>
      </w:r>
      <w:proofErr w:type="spellStart"/>
      <w:r w:rsidR="00957F2B">
        <w:rPr>
          <w:rFonts w:cs="Times New Roman"/>
          <w:sz w:val="28"/>
          <w:szCs w:val="28"/>
        </w:rPr>
        <w:t>của</w:t>
      </w:r>
      <w:proofErr w:type="spellEnd"/>
      <w:r w:rsidR="00957F2B">
        <w:rPr>
          <w:rFonts w:cs="Times New Roman"/>
          <w:sz w:val="28"/>
          <w:szCs w:val="28"/>
        </w:rPr>
        <w:t xml:space="preserve"> </w:t>
      </w:r>
      <w:r w:rsidR="00957F2B" w:rsidRPr="003F70F3">
        <w:rPr>
          <w:rFonts w:cs="Times New Roman"/>
          <w:i/>
          <w:sz w:val="28"/>
          <w:szCs w:val="28"/>
          <w:lang w:val="vi-VN"/>
        </w:rPr>
        <w:t>A. muciniphila</w:t>
      </w:r>
      <w:r w:rsidR="00957F2B" w:rsidRPr="003F70F3">
        <w:rPr>
          <w:rFonts w:cs="Times New Roman"/>
          <w:sz w:val="28"/>
          <w:szCs w:val="28"/>
          <w:lang w:val="vi-VN"/>
        </w:rPr>
        <w:t xml:space="preserve"> </w:t>
      </w:r>
      <w:r w:rsidR="00D627CF" w:rsidRPr="003F70F3">
        <w:rPr>
          <w:rFonts w:cs="Times New Roman"/>
          <w:sz w:val="28"/>
          <w:szCs w:val="28"/>
          <w:lang w:val="vi-VN"/>
        </w:rPr>
        <w:t>ức chế sự tăng sinh của tế bào</w:t>
      </w:r>
      <w:r w:rsidR="00957F2B">
        <w:rPr>
          <w:rFonts w:cs="Times New Roman"/>
          <w:sz w:val="28"/>
          <w:szCs w:val="28"/>
        </w:rPr>
        <w:t xml:space="preserve"> </w:t>
      </w:r>
      <w:proofErr w:type="spellStart"/>
      <w:r w:rsidR="00957F2B">
        <w:rPr>
          <w:rFonts w:cs="Times New Roman"/>
          <w:sz w:val="28"/>
          <w:szCs w:val="28"/>
        </w:rPr>
        <w:t>ung</w:t>
      </w:r>
      <w:proofErr w:type="spellEnd"/>
      <w:r w:rsidR="00957F2B">
        <w:rPr>
          <w:rFonts w:cs="Times New Roman"/>
          <w:sz w:val="28"/>
          <w:szCs w:val="28"/>
        </w:rPr>
        <w:t xml:space="preserve"> </w:t>
      </w:r>
      <w:proofErr w:type="spellStart"/>
      <w:r w:rsidR="00957F2B">
        <w:rPr>
          <w:rFonts w:cs="Times New Roman"/>
          <w:sz w:val="28"/>
          <w:szCs w:val="28"/>
        </w:rPr>
        <w:t>thư</w:t>
      </w:r>
      <w:proofErr w:type="spellEnd"/>
      <w:r w:rsidR="00957F2B">
        <w:rPr>
          <w:rFonts w:cs="Times New Roman"/>
          <w:sz w:val="28"/>
          <w:szCs w:val="28"/>
        </w:rPr>
        <w:t xml:space="preserve"> </w:t>
      </w:r>
      <w:proofErr w:type="spellStart"/>
      <w:r w:rsidR="00957F2B">
        <w:rPr>
          <w:rFonts w:cs="Times New Roman"/>
          <w:sz w:val="28"/>
          <w:szCs w:val="28"/>
        </w:rPr>
        <w:t>đại</w:t>
      </w:r>
      <w:proofErr w:type="spellEnd"/>
      <w:r w:rsidR="00957F2B">
        <w:rPr>
          <w:rFonts w:cs="Times New Roman"/>
          <w:sz w:val="28"/>
          <w:szCs w:val="28"/>
        </w:rPr>
        <w:t xml:space="preserve"> </w:t>
      </w:r>
      <w:proofErr w:type="spellStart"/>
      <w:r w:rsidR="00957F2B">
        <w:rPr>
          <w:rFonts w:cs="Times New Roman"/>
          <w:sz w:val="28"/>
          <w:szCs w:val="28"/>
        </w:rPr>
        <w:t>tràng</w:t>
      </w:r>
      <w:proofErr w:type="spellEnd"/>
      <w:r w:rsidR="00D627CF" w:rsidRPr="003F70F3">
        <w:rPr>
          <w:rFonts w:cs="Times New Roman"/>
          <w:sz w:val="28"/>
          <w:szCs w:val="28"/>
          <w:lang w:val="vi-VN"/>
        </w:rPr>
        <w:t xml:space="preserve"> LS174T, liên quan đến khả năng phân hủy </w:t>
      </w:r>
      <w:r w:rsidR="00957F2B" w:rsidRPr="00957F2B">
        <w:rPr>
          <w:rStyle w:val="Emphasis"/>
          <w:rFonts w:cs="Times New Roman"/>
          <w:bCs/>
          <w:i w:val="0"/>
          <w:iCs w:val="0"/>
          <w:color w:val="000000" w:themeColor="text1"/>
          <w:sz w:val="28"/>
          <w:szCs w:val="28"/>
          <w:shd w:val="clear" w:color="auto" w:fill="FFFFFF"/>
        </w:rPr>
        <w:t>mucin2</w:t>
      </w:r>
      <w:r w:rsidR="00D627CF" w:rsidRPr="003F70F3">
        <w:rPr>
          <w:rFonts w:cs="Times New Roman"/>
          <w:sz w:val="28"/>
          <w:szCs w:val="28"/>
          <w:lang w:val="vi-VN"/>
        </w:rPr>
        <w:t xml:space="preserve">. </w:t>
      </w:r>
      <w:r w:rsidR="00957F2B">
        <w:rPr>
          <w:rFonts w:cs="Times New Roman"/>
          <w:sz w:val="28"/>
          <w:szCs w:val="28"/>
        </w:rPr>
        <w:t xml:space="preserve">Protein </w:t>
      </w:r>
      <w:r w:rsidR="00D627CF" w:rsidRPr="003F70F3">
        <w:rPr>
          <w:rFonts w:cs="Times New Roman"/>
          <w:sz w:val="28"/>
          <w:szCs w:val="28"/>
          <w:lang w:val="vi-VN"/>
        </w:rPr>
        <w:t xml:space="preserve">Amuc_1434* cũng ngăn chặn chu kỳ tế bào ở pha G0/G1 của tế bào LS174T và điều hòa tăng biểu hiện của protein khối u 53, đây là một protein liên quan đến chu kỳ tế bào. Ngoài ra, </w:t>
      </w:r>
      <w:r w:rsidR="00957F2B">
        <w:rPr>
          <w:rFonts w:cs="Times New Roman"/>
          <w:sz w:val="28"/>
          <w:szCs w:val="28"/>
        </w:rPr>
        <w:t>prot</w:t>
      </w:r>
      <w:r w:rsidR="000A23B1">
        <w:rPr>
          <w:rFonts w:cs="Times New Roman"/>
          <w:sz w:val="28"/>
          <w:szCs w:val="28"/>
        </w:rPr>
        <w:t>ein</w:t>
      </w:r>
      <w:r w:rsidR="00957F2B">
        <w:rPr>
          <w:rFonts w:cs="Times New Roman"/>
          <w:sz w:val="28"/>
          <w:szCs w:val="28"/>
        </w:rPr>
        <w:t xml:space="preserve"> </w:t>
      </w:r>
      <w:r w:rsidR="00D627CF" w:rsidRPr="003F70F3">
        <w:rPr>
          <w:rFonts w:cs="Times New Roman"/>
          <w:sz w:val="28"/>
          <w:szCs w:val="28"/>
          <w:lang w:val="vi-VN"/>
        </w:rPr>
        <w:t xml:space="preserve">Amuc_1434* thúc đẩy quá trình apoptosis của tế bào LS174T và làm tăng </w:t>
      </w:r>
      <w:proofErr w:type="spellStart"/>
      <w:r w:rsidR="00957F2B">
        <w:rPr>
          <w:rFonts w:cs="Times New Roman"/>
          <w:sz w:val="28"/>
          <w:szCs w:val="28"/>
        </w:rPr>
        <w:t>các</w:t>
      </w:r>
      <w:proofErr w:type="spellEnd"/>
      <w:r w:rsidR="00957F2B">
        <w:rPr>
          <w:rFonts w:cs="Times New Roman"/>
          <w:sz w:val="28"/>
          <w:szCs w:val="28"/>
        </w:rPr>
        <w:t xml:space="preserve"> </w:t>
      </w:r>
      <w:proofErr w:type="spellStart"/>
      <w:r w:rsidR="00957F2B">
        <w:rPr>
          <w:rFonts w:cs="Times New Roman"/>
          <w:sz w:val="28"/>
          <w:szCs w:val="28"/>
        </w:rPr>
        <w:t>gốc</w:t>
      </w:r>
      <w:proofErr w:type="spellEnd"/>
      <w:r w:rsidR="00957F2B">
        <w:rPr>
          <w:rFonts w:cs="Times New Roman"/>
          <w:sz w:val="28"/>
          <w:szCs w:val="28"/>
        </w:rPr>
        <w:t xml:space="preserve"> oxy </w:t>
      </w:r>
      <w:proofErr w:type="spellStart"/>
      <w:r w:rsidR="00957F2B">
        <w:rPr>
          <w:rFonts w:cs="Times New Roman"/>
          <w:sz w:val="28"/>
          <w:szCs w:val="28"/>
        </w:rPr>
        <w:t>hóa</w:t>
      </w:r>
      <w:proofErr w:type="spellEnd"/>
      <w:r w:rsidR="00957F2B">
        <w:rPr>
          <w:rFonts w:cs="Times New Roman"/>
          <w:sz w:val="28"/>
          <w:szCs w:val="28"/>
        </w:rPr>
        <w:t xml:space="preserve"> ở</w:t>
      </w:r>
      <w:r w:rsidR="00D627CF" w:rsidRPr="003F70F3">
        <w:rPr>
          <w:rFonts w:cs="Times New Roman"/>
          <w:sz w:val="28"/>
          <w:szCs w:val="28"/>
          <w:lang w:val="vi-VN"/>
        </w:rPr>
        <w:t xml:space="preserve"> ty thể </w:t>
      </w:r>
      <w:proofErr w:type="spellStart"/>
      <w:r w:rsidR="00957F2B">
        <w:rPr>
          <w:rFonts w:cs="Times New Roman"/>
          <w:sz w:val="28"/>
          <w:szCs w:val="28"/>
        </w:rPr>
        <w:t>của</w:t>
      </w:r>
      <w:proofErr w:type="spellEnd"/>
      <w:r w:rsidR="00D627CF" w:rsidRPr="003F70F3">
        <w:rPr>
          <w:rFonts w:cs="Times New Roman"/>
          <w:sz w:val="28"/>
          <w:szCs w:val="28"/>
          <w:lang w:val="vi-VN"/>
        </w:rPr>
        <w:t xml:space="preserve"> tế bào LS174T. Điện thế màng ty thể của tế bào LS174T cũng bị điều hòa giảm bởi </w:t>
      </w:r>
      <w:r w:rsidR="00957F2B">
        <w:rPr>
          <w:rFonts w:cs="Times New Roman"/>
          <w:sz w:val="28"/>
          <w:szCs w:val="28"/>
        </w:rPr>
        <w:t>p</w:t>
      </w:r>
      <w:r w:rsidR="0097355B">
        <w:rPr>
          <w:rFonts w:cs="Times New Roman"/>
          <w:sz w:val="28"/>
          <w:szCs w:val="28"/>
        </w:rPr>
        <w:t xml:space="preserve">rotein </w:t>
      </w:r>
      <w:proofErr w:type="spellStart"/>
      <w:r w:rsidR="0097355B">
        <w:rPr>
          <w:rFonts w:cs="Times New Roman"/>
          <w:sz w:val="28"/>
          <w:szCs w:val="28"/>
        </w:rPr>
        <w:t>này</w:t>
      </w:r>
      <w:proofErr w:type="spellEnd"/>
      <w:r w:rsidR="00D627CF" w:rsidRPr="003F70F3">
        <w:rPr>
          <w:rFonts w:cs="Times New Roman"/>
          <w:sz w:val="28"/>
          <w:szCs w:val="28"/>
          <w:lang w:val="vi-VN"/>
        </w:rPr>
        <w:t xml:space="preserve">. </w:t>
      </w:r>
      <w:r w:rsidR="0097355B">
        <w:rPr>
          <w:rFonts w:cs="Times New Roman"/>
          <w:sz w:val="28"/>
          <w:szCs w:val="28"/>
        </w:rPr>
        <w:t>Prot</w:t>
      </w:r>
      <w:r w:rsidR="000A23B1">
        <w:rPr>
          <w:rFonts w:cs="Times New Roman"/>
          <w:sz w:val="28"/>
          <w:szCs w:val="28"/>
        </w:rPr>
        <w:t>ein</w:t>
      </w:r>
      <w:r w:rsidR="0097355B">
        <w:rPr>
          <w:rFonts w:cs="Times New Roman"/>
          <w:sz w:val="28"/>
          <w:szCs w:val="28"/>
        </w:rPr>
        <w:t xml:space="preserve"> </w:t>
      </w:r>
      <w:r w:rsidR="00D627CF" w:rsidRPr="003F70F3">
        <w:rPr>
          <w:rFonts w:cs="Times New Roman"/>
          <w:sz w:val="28"/>
          <w:szCs w:val="28"/>
          <w:lang w:val="vi-VN"/>
        </w:rPr>
        <w:t xml:space="preserve">Amuc_1434* có thể kích hoạt con đường thụ thể chết và con đường ty thể của quá trình apoptosis </w:t>
      </w:r>
      <w:r w:rsidR="00D627CF" w:rsidRPr="003F70F3">
        <w:rPr>
          <w:rFonts w:cs="Times New Roman"/>
          <w:sz w:val="28"/>
          <w:szCs w:val="28"/>
          <w:lang w:val="vi-VN"/>
        </w:rPr>
        <w:lastRenderedPageBreak/>
        <w:t xml:space="preserve">bằng cách điều hòa tăng phối tử gây apoptosis liên quan đến yếu tố hoại tử khối u (TRAIL). Đây là nghiên cứu đầu tiên chứng minh rằng protein Amuc_1434* có nguồn gốc từ </w:t>
      </w:r>
      <w:r w:rsidR="00D627CF" w:rsidRPr="003F70F3">
        <w:rPr>
          <w:rFonts w:cs="Times New Roman"/>
          <w:i/>
          <w:sz w:val="28"/>
          <w:szCs w:val="28"/>
          <w:lang w:val="vi-VN"/>
        </w:rPr>
        <w:t>A.</w:t>
      </w:r>
      <w:r w:rsidR="002B0189" w:rsidRPr="003F70F3">
        <w:rPr>
          <w:rFonts w:cs="Times New Roman"/>
          <w:i/>
          <w:sz w:val="28"/>
          <w:szCs w:val="28"/>
          <w:lang w:val="vi-VN"/>
        </w:rPr>
        <w:t>muciniphila</w:t>
      </w:r>
      <w:r w:rsidR="00D627CF" w:rsidRPr="003F70F3">
        <w:rPr>
          <w:rFonts w:cs="Times New Roman"/>
          <w:sz w:val="28"/>
          <w:szCs w:val="28"/>
          <w:lang w:val="vi-VN"/>
        </w:rPr>
        <w:t xml:space="preserve"> ức chế khả năng sống của tế bào LS174T thông qua con đường apoptosis qua trung gian TRAIL</w:t>
      </w:r>
      <w:r w:rsidR="007223E0" w:rsidRPr="003F70F3">
        <w:rPr>
          <w:rFonts w:cs="Times New Roman"/>
          <w:sz w:val="28"/>
          <w:szCs w:val="28"/>
          <w:lang w:val="vi-VN"/>
        </w:rPr>
        <w:t xml:space="preserve"> </w:t>
      </w:r>
      <w:r w:rsidR="00471A23">
        <w:rPr>
          <w:rFonts w:cs="Times New Roman"/>
          <w:sz w:val="28"/>
          <w:szCs w:val="28"/>
          <w:lang w:val="it-IT"/>
        </w:rPr>
        <w:fldChar w:fldCharType="begin"/>
      </w:r>
      <w:r w:rsidR="00C360D7" w:rsidRPr="00D35577">
        <w:rPr>
          <w:rFonts w:cs="Times New Roman"/>
          <w:sz w:val="28"/>
          <w:szCs w:val="28"/>
          <w:lang w:val="vi-VN"/>
        </w:rPr>
        <w:instrText xml:space="preserve"> ADDIN EN.CITE &lt;EndNote&gt;&lt;Cite&gt;&lt;Author&gt;Meng&lt;/Author&gt;&lt;Year&gt;2020&lt;/Year&gt;&lt;RecNum&gt;291&lt;/RecNum&gt;&lt;DisplayText&gt;&lt;style font="Times New Roman" size="14"&gt;[146]&lt;/style&gt;&lt;/DisplayText&gt;&lt;record&gt;&lt;rec-number&gt;291&lt;/rec-number&gt;&lt;foreign-keys&gt;&lt;key app="EN" db-id="xzt9wvpdap52dgep9vr5z2drfa0exfvp2tx5" timestamp="0"&gt;291&lt;/key&gt;&lt;/foreign-keys&gt;&lt;ref-type name="Journal Article"&gt;17&lt;/ref-type&gt;&lt;contributors&gt;&lt;authors&gt;&lt;author&gt;Meng, Xin&lt;/author&gt;&lt;author&gt;Zhang, Jinrui&lt;/author&gt;&lt;author&gt;Wu, Hao&lt;/author&gt;&lt;author&gt;Yu, Dahai&lt;/author&gt;&lt;author&gt;Fang, Xuexun&lt;/author&gt;&lt;/authors&gt;&lt;/contributors&gt;&lt;titles&gt;&lt;title&gt;Akkermansia muciniphila aspartic protease Amuc_1434* inhibits human colorectal cancer LS174T cell viability via TRAIL-mediated apoptosis pathway&lt;/title&gt;&lt;secondary-title&gt;International Journal of Molecular Sciences&lt;/secondary-title&gt;&lt;/titles&gt;&lt;pages&gt;3385&lt;/pages&gt;&lt;volume&gt;21&lt;/volume&gt;&lt;number&gt;9&lt;/number&gt;&lt;dates&gt;&lt;year&gt;2020&lt;/year&gt;&lt;/dates&gt;&lt;isbn&gt;1422-0067&lt;/isbn&gt;&lt;urls&gt;&lt;/urls&gt;&lt;/record&gt;&lt;/Cite&gt;&lt;/EndNote&gt;</w:instrText>
      </w:r>
      <w:r w:rsidR="00471A23">
        <w:rPr>
          <w:rFonts w:cs="Times New Roman"/>
          <w:sz w:val="28"/>
          <w:szCs w:val="28"/>
          <w:lang w:val="it-IT"/>
        </w:rPr>
        <w:fldChar w:fldCharType="separate"/>
      </w:r>
      <w:r w:rsidR="00C360D7" w:rsidRPr="00D35577">
        <w:rPr>
          <w:rFonts w:cs="Times New Roman"/>
          <w:noProof/>
          <w:sz w:val="28"/>
          <w:szCs w:val="28"/>
          <w:lang w:val="vi-VN"/>
        </w:rPr>
        <w:t>[146]</w:t>
      </w:r>
      <w:r w:rsidR="00471A23">
        <w:rPr>
          <w:rFonts w:cs="Times New Roman"/>
          <w:sz w:val="28"/>
          <w:szCs w:val="28"/>
          <w:lang w:val="it-IT"/>
        </w:rPr>
        <w:fldChar w:fldCharType="end"/>
      </w:r>
      <w:r w:rsidR="007223E0" w:rsidRPr="003F70F3">
        <w:rPr>
          <w:rFonts w:cs="Times New Roman"/>
          <w:sz w:val="28"/>
          <w:szCs w:val="28"/>
          <w:lang w:val="vi-VN"/>
        </w:rPr>
        <w:t xml:space="preserve">. </w:t>
      </w:r>
    </w:p>
    <w:p w14:paraId="7758D81F" w14:textId="69DB4750" w:rsidR="007323CA" w:rsidRPr="00E36A4F" w:rsidRDefault="00E36A4F" w:rsidP="00E36A4F">
      <w:pPr>
        <w:spacing w:before="0" w:after="0"/>
        <w:ind w:firstLine="720"/>
        <w:rPr>
          <w:rFonts w:cs="Times New Roman"/>
          <w:color w:val="000000" w:themeColor="text1"/>
          <w:sz w:val="28"/>
          <w:szCs w:val="28"/>
          <w:lang w:val="vi-VN"/>
        </w:rPr>
      </w:pPr>
      <w:r w:rsidRPr="00E36A4F">
        <w:rPr>
          <w:rFonts w:cs="Times New Roman"/>
          <w:color w:val="000000" w:themeColor="text1"/>
          <w:sz w:val="28"/>
          <w:szCs w:val="28"/>
          <w:lang w:val="vi-VN"/>
        </w:rPr>
        <w:t xml:space="preserve">Kết quả nghiên cứu này chỉ ra không có mối liên quan giữa nhiễm vi khuẩn </w:t>
      </w:r>
      <w:r w:rsidRPr="00E36A4F">
        <w:rPr>
          <w:rFonts w:cs="Times New Roman"/>
          <w:i/>
          <w:color w:val="000000" w:themeColor="text1"/>
          <w:sz w:val="28"/>
          <w:szCs w:val="28"/>
          <w:lang w:val="vi-VN"/>
        </w:rPr>
        <w:t>E. coli</w:t>
      </w:r>
      <w:r w:rsidRPr="00E36A4F">
        <w:rPr>
          <w:rFonts w:cs="Times New Roman"/>
          <w:color w:val="000000" w:themeColor="text1"/>
          <w:sz w:val="28"/>
          <w:szCs w:val="28"/>
          <w:lang w:val="vi-VN"/>
        </w:rPr>
        <w:t xml:space="preserve"> với các đột biến </w:t>
      </w:r>
      <w:r w:rsidRPr="00E36A4F">
        <w:rPr>
          <w:rFonts w:cs="Times New Roman"/>
          <w:i/>
          <w:color w:val="000000" w:themeColor="text1"/>
          <w:sz w:val="28"/>
          <w:szCs w:val="28"/>
          <w:lang w:val="vi-VN"/>
        </w:rPr>
        <w:t xml:space="preserve">KRAS, BRAF </w:t>
      </w:r>
      <w:r w:rsidRPr="00E36A4F">
        <w:rPr>
          <w:rFonts w:cs="Times New Roman"/>
          <w:color w:val="000000" w:themeColor="text1"/>
          <w:sz w:val="28"/>
          <w:szCs w:val="28"/>
          <w:lang w:val="vi-VN"/>
        </w:rPr>
        <w:t xml:space="preserve">và </w:t>
      </w:r>
      <w:r w:rsidRPr="00E36A4F">
        <w:rPr>
          <w:rFonts w:cs="Times New Roman"/>
          <w:i/>
          <w:color w:val="000000" w:themeColor="text1"/>
          <w:sz w:val="28"/>
          <w:szCs w:val="28"/>
          <w:lang w:val="vi-VN"/>
        </w:rPr>
        <w:t xml:space="preserve">HSP110 </w:t>
      </w:r>
      <w:r w:rsidRPr="00E36A4F">
        <w:rPr>
          <w:rFonts w:cs="Times New Roman"/>
          <w:color w:val="000000" w:themeColor="text1"/>
          <w:sz w:val="28"/>
          <w:szCs w:val="28"/>
          <w:lang w:val="vi-VN"/>
        </w:rPr>
        <w:t>ở UTĐTT</w:t>
      </w:r>
      <w:r w:rsidRPr="00812B7D">
        <w:rPr>
          <w:rFonts w:cs="Times New Roman"/>
          <w:color w:val="000000" w:themeColor="text1"/>
          <w:sz w:val="28"/>
          <w:szCs w:val="28"/>
          <w:lang w:val="vi-VN"/>
        </w:rPr>
        <w:t xml:space="preserve"> (Biểu đồ 3.18)</w:t>
      </w:r>
      <w:r w:rsidRPr="00E36A4F">
        <w:rPr>
          <w:rFonts w:cs="Times New Roman"/>
          <w:i/>
          <w:color w:val="000000" w:themeColor="text1"/>
          <w:sz w:val="28"/>
          <w:szCs w:val="28"/>
          <w:lang w:val="vi-VN"/>
        </w:rPr>
        <w:t xml:space="preserve">. </w:t>
      </w:r>
      <w:r w:rsidRPr="00E36A4F">
        <w:rPr>
          <w:rFonts w:cs="Times New Roman"/>
          <w:color w:val="000000" w:themeColor="text1"/>
          <w:sz w:val="28"/>
          <w:szCs w:val="28"/>
          <w:lang w:val="vi-VN"/>
        </w:rPr>
        <w:t xml:space="preserve">Đến nay, rất ít nghiên cứu về mối liên quan </w:t>
      </w:r>
      <w:r w:rsidRPr="00E36A4F">
        <w:rPr>
          <w:rFonts w:eastAsia="Times New Roman" w:cs="Times New Roman"/>
          <w:bCs/>
          <w:i/>
          <w:iCs/>
          <w:color w:val="000000" w:themeColor="text1"/>
          <w:sz w:val="28"/>
          <w:szCs w:val="28"/>
          <w:lang w:val="vi-VN"/>
        </w:rPr>
        <w:t>E.coli</w:t>
      </w:r>
      <w:r w:rsidRPr="00E36A4F">
        <w:rPr>
          <w:rFonts w:cs="Times New Roman"/>
          <w:color w:val="000000" w:themeColor="text1"/>
          <w:sz w:val="28"/>
          <w:szCs w:val="28"/>
          <w:lang w:val="vi-VN"/>
        </w:rPr>
        <w:t xml:space="preserve"> với đột biến gen </w:t>
      </w:r>
      <w:r w:rsidRPr="00E36A4F">
        <w:rPr>
          <w:rFonts w:cs="Times New Roman"/>
          <w:i/>
          <w:color w:val="000000" w:themeColor="text1"/>
          <w:sz w:val="28"/>
          <w:szCs w:val="28"/>
          <w:lang w:val="vi-VN"/>
        </w:rPr>
        <w:t xml:space="preserve">KRAS, BRAF  </w:t>
      </w:r>
      <w:r w:rsidRPr="00E36A4F">
        <w:rPr>
          <w:rFonts w:cs="Times New Roman"/>
          <w:color w:val="000000" w:themeColor="text1"/>
          <w:sz w:val="28"/>
          <w:szCs w:val="28"/>
          <w:lang w:val="vi-VN"/>
        </w:rPr>
        <w:t>và</w:t>
      </w:r>
      <w:r w:rsidRPr="00E36A4F">
        <w:rPr>
          <w:rFonts w:cs="Times New Roman"/>
          <w:i/>
          <w:color w:val="000000" w:themeColor="text1"/>
          <w:sz w:val="28"/>
          <w:szCs w:val="28"/>
          <w:lang w:val="vi-VN"/>
        </w:rPr>
        <w:t xml:space="preserve"> HSP110</w:t>
      </w:r>
      <w:r w:rsidRPr="00E36A4F">
        <w:rPr>
          <w:rFonts w:cs="Times New Roman"/>
          <w:color w:val="000000" w:themeColor="text1"/>
          <w:sz w:val="28"/>
          <w:szCs w:val="28"/>
          <w:lang w:val="vi-VN"/>
        </w:rPr>
        <w:t xml:space="preserve"> có lẽ do một cơ chế khác gây UTĐTT. </w:t>
      </w:r>
      <w:r w:rsidR="0036457A" w:rsidRPr="00E36A4F">
        <w:rPr>
          <w:rFonts w:cs="Times New Roman"/>
          <w:color w:val="000000" w:themeColor="text1"/>
          <w:sz w:val="28"/>
          <w:szCs w:val="28"/>
          <w:lang w:val="vi-VN"/>
        </w:rPr>
        <w:t xml:space="preserve">Kết </w:t>
      </w:r>
      <w:r w:rsidR="004018FC" w:rsidRPr="00E36A4F">
        <w:rPr>
          <w:rFonts w:cs="Times New Roman"/>
          <w:color w:val="000000" w:themeColor="text1"/>
          <w:sz w:val="28"/>
          <w:szCs w:val="28"/>
          <w:lang w:val="vi-VN"/>
        </w:rPr>
        <w:t xml:space="preserve">quả của Jihoon E. Joo và cộng sự (2023) cho thấy </w:t>
      </w:r>
      <w:r w:rsidR="004018FC" w:rsidRPr="00E36A4F">
        <w:rPr>
          <w:rFonts w:eastAsia="Times New Roman" w:cs="Times New Roman"/>
          <w:bCs/>
          <w:i/>
          <w:iCs/>
          <w:color w:val="000000" w:themeColor="text1"/>
          <w:sz w:val="28"/>
          <w:szCs w:val="28"/>
          <w:lang w:val="vi-VN"/>
        </w:rPr>
        <w:t>E.coli</w:t>
      </w:r>
      <w:r w:rsidR="004018FC" w:rsidRPr="00E36A4F">
        <w:rPr>
          <w:rFonts w:cs="Times New Roman"/>
          <w:color w:val="000000" w:themeColor="text1"/>
          <w:sz w:val="28"/>
          <w:szCs w:val="28"/>
          <w:lang w:val="vi-VN"/>
        </w:rPr>
        <w:t xml:space="preserve"> </w:t>
      </w:r>
      <w:r w:rsidR="004018FC" w:rsidRPr="00E36A4F">
        <w:rPr>
          <w:rFonts w:eastAsia="Times New Roman" w:cs="Times New Roman"/>
          <w:bCs/>
          <w:iCs/>
          <w:color w:val="000000" w:themeColor="text1"/>
          <w:sz w:val="28"/>
          <w:szCs w:val="28"/>
          <w:lang w:val="vi-VN"/>
        </w:rPr>
        <w:t>không</w:t>
      </w:r>
      <w:r w:rsidR="004018FC" w:rsidRPr="00E36A4F">
        <w:rPr>
          <w:rFonts w:eastAsia="Times New Roman" w:cs="Times New Roman"/>
          <w:bCs/>
          <w:i/>
          <w:iCs/>
          <w:color w:val="000000" w:themeColor="text1"/>
          <w:sz w:val="28"/>
          <w:szCs w:val="28"/>
          <w:lang w:val="vi-VN"/>
        </w:rPr>
        <w:t xml:space="preserve"> </w:t>
      </w:r>
      <w:r w:rsidR="004018FC" w:rsidRPr="00E36A4F">
        <w:rPr>
          <w:rFonts w:eastAsia="Times New Roman" w:cs="Times New Roman"/>
          <w:bCs/>
          <w:iCs/>
          <w:color w:val="000000" w:themeColor="text1"/>
          <w:sz w:val="28"/>
          <w:szCs w:val="28"/>
          <w:lang w:val="vi-VN"/>
        </w:rPr>
        <w:t xml:space="preserve">có liên quan đến đột biến </w:t>
      </w:r>
      <w:r w:rsidR="00656725" w:rsidRPr="00E36A4F">
        <w:rPr>
          <w:rFonts w:eastAsia="Times New Roman" w:cs="Times New Roman"/>
          <w:bCs/>
          <w:i/>
          <w:iCs/>
          <w:color w:val="000000" w:themeColor="text1"/>
          <w:sz w:val="28"/>
          <w:szCs w:val="28"/>
          <w:lang w:val="vi-VN"/>
        </w:rPr>
        <w:t>KRAS</w:t>
      </w:r>
      <w:r w:rsidR="004018FC" w:rsidRPr="00E36A4F">
        <w:rPr>
          <w:rFonts w:eastAsia="Times New Roman" w:cs="Times New Roman"/>
          <w:bCs/>
          <w:iCs/>
          <w:color w:val="000000" w:themeColor="text1"/>
          <w:sz w:val="28"/>
          <w:szCs w:val="28"/>
          <w:lang w:val="vi-VN"/>
        </w:rPr>
        <w:t xml:space="preserve"> và</w:t>
      </w:r>
      <w:r w:rsidR="004018FC" w:rsidRPr="00E36A4F">
        <w:rPr>
          <w:rFonts w:cs="Times New Roman"/>
          <w:color w:val="000000" w:themeColor="text1"/>
          <w:sz w:val="28"/>
          <w:szCs w:val="28"/>
          <w:lang w:val="vi-VN"/>
        </w:rPr>
        <w:t xml:space="preserve"> </w:t>
      </w:r>
      <w:r w:rsidR="00127B8E" w:rsidRPr="00E36A4F">
        <w:rPr>
          <w:rFonts w:cs="Times New Roman"/>
          <w:i/>
          <w:color w:val="000000" w:themeColor="text1"/>
          <w:sz w:val="28"/>
          <w:szCs w:val="28"/>
          <w:lang w:val="vi-VN"/>
        </w:rPr>
        <w:t>BRAF</w:t>
      </w:r>
      <w:r w:rsidR="00656725" w:rsidRPr="00E36A4F">
        <w:rPr>
          <w:rFonts w:cs="Times New Roman"/>
          <w:i/>
          <w:color w:val="000000" w:themeColor="text1"/>
          <w:sz w:val="28"/>
          <w:szCs w:val="28"/>
          <w:lang w:val="vi-VN"/>
        </w:rPr>
        <w:t xml:space="preserve"> </w:t>
      </w:r>
      <w:r w:rsidR="004018FC" w:rsidRPr="00E36A4F">
        <w:rPr>
          <w:rFonts w:cs="Times New Roman"/>
          <w:color w:val="000000" w:themeColor="text1"/>
          <w:sz w:val="28"/>
          <w:szCs w:val="28"/>
          <w:lang w:val="vi-VN"/>
        </w:rPr>
        <w:t xml:space="preserve"> ở bệnh nhân UTĐTT </w:t>
      </w:r>
      <w:r w:rsidR="004018FC" w:rsidRPr="00E36A4F">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004018FC" w:rsidRPr="00E36A4F">
        <w:rPr>
          <w:rFonts w:cs="Times New Roman"/>
          <w:color w:val="000000" w:themeColor="text1"/>
          <w:sz w:val="28"/>
          <w:szCs w:val="28"/>
        </w:rPr>
        <w:fldChar w:fldCharType="separate"/>
      </w:r>
      <w:r w:rsidR="00506686">
        <w:rPr>
          <w:rFonts w:cs="Times New Roman"/>
          <w:noProof/>
          <w:color w:val="000000" w:themeColor="text1"/>
          <w:sz w:val="28"/>
          <w:szCs w:val="28"/>
        </w:rPr>
        <w:t>[7]</w:t>
      </w:r>
      <w:r w:rsidR="004018FC" w:rsidRPr="00E36A4F">
        <w:rPr>
          <w:rFonts w:cs="Times New Roman"/>
          <w:color w:val="000000" w:themeColor="text1"/>
          <w:sz w:val="28"/>
          <w:szCs w:val="28"/>
        </w:rPr>
        <w:fldChar w:fldCharType="end"/>
      </w:r>
      <w:r w:rsidR="004018FC" w:rsidRPr="00E36A4F">
        <w:rPr>
          <w:rFonts w:cs="Times New Roman"/>
          <w:color w:val="000000" w:themeColor="text1"/>
          <w:sz w:val="28"/>
          <w:szCs w:val="28"/>
          <w:lang w:val="vi-VN"/>
        </w:rPr>
        <w:t xml:space="preserve">. </w:t>
      </w:r>
      <w:r w:rsidR="007323CA" w:rsidRPr="00E36A4F">
        <w:rPr>
          <w:rFonts w:cs="Times New Roman"/>
          <w:color w:val="000000" w:themeColor="text1"/>
          <w:sz w:val="28"/>
          <w:szCs w:val="28"/>
          <w:lang w:val="vi-VN"/>
        </w:rPr>
        <w:t xml:space="preserve">Các chủng </w:t>
      </w:r>
      <w:r w:rsidR="007323CA" w:rsidRPr="00E36A4F">
        <w:rPr>
          <w:rFonts w:cs="Times New Roman"/>
          <w:i/>
          <w:color w:val="000000" w:themeColor="text1"/>
          <w:sz w:val="28"/>
          <w:szCs w:val="28"/>
          <w:lang w:val="vi-VN"/>
        </w:rPr>
        <w:t>E. coli</w:t>
      </w:r>
      <w:r w:rsidR="007323CA" w:rsidRPr="00E36A4F">
        <w:rPr>
          <w:rFonts w:cs="Times New Roman"/>
          <w:color w:val="000000" w:themeColor="text1"/>
          <w:sz w:val="28"/>
          <w:szCs w:val="28"/>
          <w:lang w:val="vi-VN"/>
        </w:rPr>
        <w:t xml:space="preserve"> </w:t>
      </w:r>
      <w:r w:rsidR="002A0465" w:rsidRPr="00E36A4F">
        <w:rPr>
          <w:rFonts w:cs="Times New Roman"/>
          <w:color w:val="000000" w:themeColor="text1"/>
          <w:sz w:val="28"/>
          <w:szCs w:val="28"/>
          <w:lang w:val="vi-VN"/>
        </w:rPr>
        <w:t xml:space="preserve">pks + </w:t>
      </w:r>
      <w:r w:rsidR="002A0465" w:rsidRPr="003F70F3">
        <w:rPr>
          <w:rFonts w:cs="Times New Roman"/>
          <w:color w:val="000000" w:themeColor="text1"/>
          <w:sz w:val="28"/>
          <w:szCs w:val="28"/>
          <w:lang w:val="vi-VN"/>
        </w:rPr>
        <w:t xml:space="preserve">sản ​​xuất colibactin, một loại protein gây độc gen gây ra tác động có hại đến DNA trong tế bào đại tràng, thúc đẩy sự mất ổn định bộ gen, phá vỡ hàng rào biểu mô ruột, gây viêm niêm mạc, điều chỉnh phản ứng miễn dịch của vật chủ và ảnh hưởng đến hoạt động chu kỳ tế bào. Nhìn chung, những hành động này thúc đẩy một vi môi trường thuận lợi cho sự khởi phát và tiến triển của khối u </w:t>
      </w:r>
      <w:r w:rsidR="00534A0C" w:rsidRPr="00550E95">
        <w:rPr>
          <w:rFonts w:cs="Times New Roman"/>
          <w:color w:val="000000" w:themeColor="text1"/>
          <w:sz w:val="28"/>
          <w:szCs w:val="28"/>
          <w:lang w:val="it-IT"/>
        </w:rPr>
        <w:fldChar w:fldCharType="begin"/>
      </w:r>
      <w:r w:rsidR="00C360D7" w:rsidRPr="00D35577">
        <w:rPr>
          <w:rFonts w:cs="Times New Roman"/>
          <w:color w:val="000000" w:themeColor="text1"/>
          <w:sz w:val="28"/>
          <w:szCs w:val="28"/>
          <w:lang w:val="vi-VN"/>
        </w:rPr>
        <w:instrText xml:space="preserve"> ADDIN EN.CITE &lt;EndNote&gt;&lt;Cite&gt;&lt;Author&gt;Sadeghi&lt;/Author&gt;&lt;Year&gt;2024&lt;/Year&gt;&lt;RecNum&gt;295&lt;/RecNum&gt;&lt;DisplayText&gt;&lt;style font="Times New Roman" size="14"&gt;[147]&lt;/style&gt;&lt;/DisplayText&gt;&lt;record&gt;&lt;rec-number&gt;295&lt;/rec-number&gt;&lt;foreign-keys&gt;&lt;key app="EN" db-id="xzt9wvpdap52dgep9vr5z2drfa0exfvp2tx5" timestamp="0"&gt;295&lt;/key&gt;&lt;/foreign-keys&gt;&lt;ref-type name="Journal Article"&gt;17&lt;/ref-type&gt;&lt;contributors&gt;&lt;authors&gt;&lt;author&gt;Sadeghi, Mohammad&lt;/author&gt;&lt;author&gt;Mestivier, Denis&lt;/author&gt;&lt;author&gt;Sobhani, Iradj&lt;/author&gt;&lt;/authors&gt;&lt;/contributors&gt;&lt;titles&gt;&lt;title&gt;Contribution of pks+ Escherichia coli (E. coli) to Colon Carcinogenesis&lt;/title&gt;&lt;secondary-title&gt;Microorganisms&lt;/secondary-title&gt;&lt;/titles&gt;&lt;pages&gt;1111&lt;/pages&gt;&lt;volume&gt;12&lt;/volume&gt;&lt;number&gt;6&lt;/number&gt;&lt;dates&gt;&lt;year&gt;2024&lt;/year&gt;&lt;/dates&gt;&lt;isbn&gt;2076-2607&lt;/isbn&gt;&lt;urls&gt;&lt;/urls&gt;&lt;/record&gt;&lt;/Cite&gt;&lt;/EndNote&gt;</w:instrText>
      </w:r>
      <w:r w:rsidR="00534A0C" w:rsidRPr="00550E95">
        <w:rPr>
          <w:rFonts w:cs="Times New Roman"/>
          <w:color w:val="000000" w:themeColor="text1"/>
          <w:sz w:val="28"/>
          <w:szCs w:val="28"/>
          <w:lang w:val="it-IT"/>
        </w:rPr>
        <w:fldChar w:fldCharType="separate"/>
      </w:r>
      <w:r w:rsidR="00C360D7" w:rsidRPr="00D35577">
        <w:rPr>
          <w:rFonts w:cs="Times New Roman"/>
          <w:noProof/>
          <w:color w:val="000000" w:themeColor="text1"/>
          <w:sz w:val="28"/>
          <w:szCs w:val="28"/>
          <w:lang w:val="vi-VN"/>
        </w:rPr>
        <w:t>[147]</w:t>
      </w:r>
      <w:r w:rsidR="00534A0C" w:rsidRPr="00550E95">
        <w:rPr>
          <w:rFonts w:cs="Times New Roman"/>
          <w:color w:val="000000" w:themeColor="text1"/>
          <w:sz w:val="28"/>
          <w:szCs w:val="28"/>
          <w:lang w:val="it-IT"/>
        </w:rPr>
        <w:fldChar w:fldCharType="end"/>
      </w:r>
      <w:r w:rsidR="007323CA" w:rsidRPr="003F70F3">
        <w:rPr>
          <w:rFonts w:cs="Times New Roman"/>
          <w:color w:val="000000" w:themeColor="text1"/>
          <w:sz w:val="28"/>
          <w:szCs w:val="28"/>
          <w:lang w:val="vi-VN"/>
        </w:rPr>
        <w:t xml:space="preserve">. </w:t>
      </w:r>
      <w:r w:rsidR="00550E95" w:rsidRPr="003F70F3">
        <w:rPr>
          <w:rFonts w:cs="Times New Roman"/>
          <w:sz w:val="28"/>
          <w:szCs w:val="28"/>
          <w:lang w:val="vi-VN"/>
        </w:rPr>
        <w:t xml:space="preserve">Người ta đã chứng minh </w:t>
      </w:r>
      <w:r w:rsidR="00550E95" w:rsidRPr="003F70F3">
        <w:rPr>
          <w:rFonts w:cs="Times New Roman"/>
          <w:i/>
          <w:sz w:val="28"/>
          <w:szCs w:val="28"/>
          <w:lang w:val="vi-VN"/>
        </w:rPr>
        <w:t>E. coli</w:t>
      </w:r>
      <w:r w:rsidR="00550E95" w:rsidRPr="003F70F3">
        <w:rPr>
          <w:rFonts w:cs="Times New Roman"/>
          <w:sz w:val="28"/>
          <w:szCs w:val="28"/>
          <w:lang w:val="vi-VN"/>
        </w:rPr>
        <w:t xml:space="preserve"> thúc đẩy quá trình hình thành khối u trong mô hình ApcMin/+;Il10−/− theo cách phụ thuộ</w:t>
      </w:r>
      <w:r w:rsidR="007E3D55" w:rsidRPr="003F70F3">
        <w:rPr>
          <w:rFonts w:cs="Times New Roman"/>
          <w:sz w:val="28"/>
          <w:szCs w:val="28"/>
          <w:lang w:val="vi-VN"/>
        </w:rPr>
        <w:t>c vào colibactin. Điều này</w:t>
      </w:r>
      <w:r w:rsidR="00550E95" w:rsidRPr="003F70F3">
        <w:rPr>
          <w:rFonts w:cs="Times New Roman"/>
          <w:sz w:val="28"/>
          <w:szCs w:val="28"/>
          <w:lang w:val="vi-VN"/>
        </w:rPr>
        <w:t xml:space="preserve"> cho thấy col</w:t>
      </w:r>
      <w:r w:rsidR="007E3D55" w:rsidRPr="003F70F3">
        <w:rPr>
          <w:rFonts w:cs="Times New Roman"/>
          <w:sz w:val="28"/>
          <w:szCs w:val="28"/>
          <w:lang w:val="vi-VN"/>
        </w:rPr>
        <w:t>ibactin là tác nhân gây ung thư</w:t>
      </w:r>
      <w:r w:rsidR="007323CA" w:rsidRPr="003F70F3">
        <w:rPr>
          <w:rFonts w:cs="Times New Roman"/>
          <w:sz w:val="28"/>
          <w:szCs w:val="28"/>
          <w:lang w:val="vi-VN"/>
        </w:rPr>
        <w:t xml:space="preserve"> </w:t>
      </w:r>
      <w:r w:rsidR="007323CA" w:rsidRPr="00E07BA6">
        <w:rPr>
          <w:rFonts w:cs="Times New Roman"/>
          <w:sz w:val="28"/>
          <w:szCs w:val="28"/>
          <w:lang w:val="it-IT"/>
        </w:rPr>
        <w:fldChar w:fldCharType="begin"/>
      </w:r>
      <w:r w:rsidR="00C360D7" w:rsidRPr="00D35577">
        <w:rPr>
          <w:rFonts w:cs="Times New Roman"/>
          <w:sz w:val="28"/>
          <w:szCs w:val="28"/>
          <w:lang w:val="vi-VN"/>
        </w:rPr>
        <w:instrText xml:space="preserve"> ADDIN EN.CITE &lt;EndNote&gt;&lt;Cite&gt;&lt;Author&gt;Tomkovich&lt;/Author&gt;&lt;Year&gt;2017&lt;/Year&gt;&lt;RecNum&gt;275&lt;/RecNum&gt;&lt;DisplayText&gt;&lt;style font="Times New Roman" size="14"&gt;[148]&lt;/style&gt;&lt;/DisplayText&gt;&lt;record&gt;&lt;rec-number&gt;275&lt;/rec-number&gt;&lt;foreign-keys&gt;&lt;key app="EN" db-id="xzt9wvpdap52dgep9vr5z2drfa0exfvp2tx5" timestamp="0"&gt;275&lt;/key&gt;&lt;/foreign-keys&gt;&lt;ref-type name="Journal Article"&gt;17&lt;/ref-type&gt;&lt;contributors&gt;&lt;authors&gt;&lt;author&gt;Tomkovich, Sarah&lt;/author&gt;&lt;author&gt;Yang, Ye&lt;/author&gt;&lt;author&gt;Winglee, Kathryn&lt;/author&gt;&lt;author&gt;Gauthier, Josee&lt;/author&gt;&lt;author&gt;Mühlbauer, Marcus&lt;/author&gt;&lt;author&gt;Sun, Xiaolun&lt;/author&gt;&lt;author&gt;Mohamadzadeh, Mansour&lt;/author&gt;&lt;author&gt;Liu, Xiuli&lt;/author&gt;&lt;author&gt;Martin, Patricia&lt;/author&gt;&lt;author&gt;Wang, Gary P&lt;/author&gt;&lt;/authors&gt;&lt;/contributors&gt;&lt;titles&gt;&lt;title&gt;Locoregional effects of microbiota in a preclinical model of colon carcinogenesis&lt;/title&gt;&lt;secondary-title&gt;Cancer research&lt;/secondary-title&gt;&lt;/titles&gt;&lt;periodical&gt;&lt;full-title&gt;Cancer research&lt;/full-title&gt;&lt;/periodical&gt;&lt;pages&gt;2620-2632&lt;/pages&gt;&lt;volume&gt;77&lt;/volume&gt;&lt;number&gt;10&lt;/number&gt;&lt;dates&gt;&lt;year&gt;2017&lt;/year&gt;&lt;/dates&gt;&lt;isbn&gt;0008-5472&lt;/isbn&gt;&lt;urls&gt;&lt;/urls&gt;&lt;/record&gt;&lt;/Cite&gt;&lt;/EndNote&gt;</w:instrText>
      </w:r>
      <w:r w:rsidR="007323CA" w:rsidRPr="00E07BA6">
        <w:rPr>
          <w:rFonts w:cs="Times New Roman"/>
          <w:sz w:val="28"/>
          <w:szCs w:val="28"/>
          <w:lang w:val="it-IT"/>
        </w:rPr>
        <w:fldChar w:fldCharType="separate"/>
      </w:r>
      <w:r w:rsidR="00C360D7" w:rsidRPr="00D35577">
        <w:rPr>
          <w:rFonts w:cs="Times New Roman"/>
          <w:noProof/>
          <w:sz w:val="28"/>
          <w:szCs w:val="28"/>
          <w:lang w:val="vi-VN"/>
        </w:rPr>
        <w:t>[148]</w:t>
      </w:r>
      <w:r w:rsidR="007323CA" w:rsidRPr="00E07BA6">
        <w:rPr>
          <w:rFonts w:cs="Times New Roman"/>
          <w:sz w:val="28"/>
          <w:szCs w:val="28"/>
          <w:lang w:val="it-IT"/>
        </w:rPr>
        <w:fldChar w:fldCharType="end"/>
      </w:r>
      <w:r w:rsidR="007323CA" w:rsidRPr="003F70F3">
        <w:rPr>
          <w:rFonts w:cs="Times New Roman"/>
          <w:sz w:val="28"/>
          <w:szCs w:val="28"/>
          <w:lang w:val="vi-VN"/>
        </w:rPr>
        <w:t>.</w:t>
      </w:r>
    </w:p>
    <w:p w14:paraId="6A14E334" w14:textId="0BE6E1A7" w:rsidR="00E07BA6" w:rsidRPr="003F70F3" w:rsidRDefault="00E07BA6" w:rsidP="008B535F">
      <w:pPr>
        <w:spacing w:before="0" w:after="0"/>
        <w:ind w:firstLine="700"/>
        <w:rPr>
          <w:rFonts w:cs="Times New Roman"/>
          <w:color w:val="000000" w:themeColor="text1"/>
          <w:sz w:val="28"/>
          <w:szCs w:val="28"/>
          <w:lang w:val="vi-VN"/>
        </w:rPr>
      </w:pPr>
      <w:r w:rsidRPr="003F70F3">
        <w:rPr>
          <w:rFonts w:cs="Times New Roman"/>
          <w:color w:val="000000" w:themeColor="text1"/>
          <w:spacing w:val="-2"/>
          <w:sz w:val="28"/>
          <w:szCs w:val="28"/>
          <w:lang w:val="vi-VN"/>
        </w:rPr>
        <w:t xml:space="preserve">Về liên quan giữa nhiễm </w:t>
      </w:r>
      <w:r w:rsidRPr="003F70F3">
        <w:rPr>
          <w:rFonts w:eastAsia="Times New Roman" w:cs="Times New Roman"/>
          <w:bCs/>
          <w:i/>
          <w:iCs/>
          <w:color w:val="000000"/>
          <w:spacing w:val="-2"/>
          <w:sz w:val="28"/>
          <w:szCs w:val="28"/>
          <w:lang w:val="vi-VN"/>
        </w:rPr>
        <w:t>B. fragilis</w:t>
      </w:r>
      <w:r w:rsidRPr="003F70F3">
        <w:rPr>
          <w:rFonts w:eastAsia="Times New Roman" w:cs="Times New Roman"/>
          <w:bCs/>
          <w:iCs/>
          <w:color w:val="000000"/>
          <w:spacing w:val="-2"/>
          <w:sz w:val="28"/>
          <w:szCs w:val="28"/>
          <w:lang w:val="vi-VN"/>
        </w:rPr>
        <w:t xml:space="preserve"> với các đột biến gen đã kiểm tra trên bệnh nhân UTĐTT. </w:t>
      </w:r>
      <w:r w:rsidR="008B535F" w:rsidRPr="003F70F3">
        <w:rPr>
          <w:rFonts w:eastAsia="Calibri" w:cs="Times New Roman"/>
          <w:color w:val="000000" w:themeColor="text1"/>
          <w:sz w:val="28"/>
          <w:szCs w:val="28"/>
          <w:lang w:val="vi-VN"/>
        </w:rPr>
        <w:t xml:space="preserve">Kết quả nghiên cứu chỉ ra có liên quan giữa </w:t>
      </w:r>
      <w:r w:rsidR="008B535F" w:rsidRPr="003F70F3">
        <w:rPr>
          <w:rFonts w:cs="Times New Roman"/>
          <w:color w:val="000000" w:themeColor="text1"/>
          <w:sz w:val="28"/>
          <w:szCs w:val="28"/>
          <w:lang w:val="vi-VN"/>
        </w:rPr>
        <w:t xml:space="preserve">vi khuẩn </w:t>
      </w:r>
      <w:r w:rsidR="008B535F" w:rsidRPr="003F70F3">
        <w:rPr>
          <w:rFonts w:eastAsia="Times New Roman" w:cs="Times New Roman"/>
          <w:bCs/>
          <w:i/>
          <w:iCs/>
          <w:color w:val="000000" w:themeColor="text1"/>
          <w:sz w:val="28"/>
          <w:szCs w:val="28"/>
          <w:lang w:val="vi-VN"/>
        </w:rPr>
        <w:t>B.fragilis</w:t>
      </w:r>
      <w:r w:rsidR="008B535F" w:rsidRPr="003F70F3">
        <w:rPr>
          <w:rFonts w:cs="Times New Roman"/>
          <w:color w:val="000000" w:themeColor="text1"/>
          <w:sz w:val="28"/>
          <w:szCs w:val="28"/>
          <w:lang w:val="vi-VN"/>
        </w:rPr>
        <w:t xml:space="preserve"> </w:t>
      </w:r>
      <w:r w:rsidR="008B535F" w:rsidRPr="003F70F3">
        <w:rPr>
          <w:rFonts w:eastAsia="Times New Roman" w:cs="Times New Roman"/>
          <w:bCs/>
          <w:iCs/>
          <w:color w:val="000000" w:themeColor="text1"/>
          <w:sz w:val="28"/>
          <w:szCs w:val="28"/>
          <w:lang w:val="vi-VN"/>
        </w:rPr>
        <w:t xml:space="preserve">ở mô UTĐTT với </w:t>
      </w:r>
      <w:r w:rsidR="008B535F" w:rsidRPr="003F70F3">
        <w:rPr>
          <w:rFonts w:cs="Times New Roman"/>
          <w:color w:val="000000" w:themeColor="text1"/>
          <w:sz w:val="28"/>
          <w:szCs w:val="28"/>
          <w:lang w:val="vi-VN"/>
        </w:rPr>
        <w:t xml:space="preserve">đột biến </w:t>
      </w:r>
      <w:r w:rsidR="00656725" w:rsidRPr="003F70F3">
        <w:rPr>
          <w:rFonts w:cs="Times New Roman"/>
          <w:i/>
          <w:color w:val="000000" w:themeColor="text1"/>
          <w:sz w:val="28"/>
          <w:szCs w:val="28"/>
          <w:lang w:val="vi-VN"/>
        </w:rPr>
        <w:t>KRAS</w:t>
      </w:r>
      <w:r w:rsidR="008B535F" w:rsidRPr="003F70F3">
        <w:rPr>
          <w:rFonts w:cs="Times New Roman"/>
          <w:color w:val="000000" w:themeColor="text1"/>
          <w:sz w:val="28"/>
          <w:szCs w:val="28"/>
          <w:lang w:val="vi-VN"/>
        </w:rPr>
        <w:t>, nhiễm vi khuẩn này ở mô</w:t>
      </w:r>
      <w:r w:rsidR="008B535F" w:rsidRPr="003F70F3">
        <w:rPr>
          <w:rFonts w:cs="Times New Roman"/>
          <w:b/>
          <w:color w:val="000000" w:themeColor="text1"/>
          <w:sz w:val="28"/>
          <w:szCs w:val="28"/>
          <w:lang w:val="vi-VN"/>
        </w:rPr>
        <w:t xml:space="preserve"> </w:t>
      </w:r>
      <w:r w:rsidR="008B535F" w:rsidRPr="003F70F3">
        <w:rPr>
          <w:rFonts w:cs="Times New Roman"/>
          <w:color w:val="000000" w:themeColor="text1"/>
          <w:sz w:val="28"/>
          <w:szCs w:val="28"/>
          <w:lang w:val="vi-VN"/>
        </w:rPr>
        <w:t xml:space="preserve">UTĐTT có đột biến cao hơn so với không có đột biến </w:t>
      </w:r>
      <w:r w:rsidR="00656725" w:rsidRPr="003F70F3">
        <w:rPr>
          <w:rFonts w:cs="Times New Roman"/>
          <w:i/>
          <w:color w:val="000000" w:themeColor="text1"/>
          <w:sz w:val="28"/>
          <w:szCs w:val="28"/>
          <w:lang w:val="vi-VN"/>
        </w:rPr>
        <w:t>KRAS</w:t>
      </w:r>
      <w:r w:rsidR="008B535F" w:rsidRPr="003F70F3">
        <w:rPr>
          <w:rFonts w:cs="Times New Roman"/>
          <w:color w:val="000000" w:themeColor="text1"/>
          <w:sz w:val="28"/>
          <w:szCs w:val="28"/>
          <w:lang w:val="vi-VN"/>
        </w:rPr>
        <w:t xml:space="preserve"> có ý nghĩa thống kê (p=0,037) (B</w:t>
      </w:r>
      <w:r w:rsidR="00297F2B" w:rsidRPr="003F70F3">
        <w:rPr>
          <w:rFonts w:cs="Times New Roman"/>
          <w:color w:val="000000" w:themeColor="text1"/>
          <w:sz w:val="28"/>
          <w:szCs w:val="28"/>
          <w:lang w:val="vi-VN"/>
        </w:rPr>
        <w:t>iểu đồ 3.1</w:t>
      </w:r>
      <w:r w:rsidR="008B535F" w:rsidRPr="003F70F3">
        <w:rPr>
          <w:rFonts w:cs="Times New Roman"/>
          <w:color w:val="000000" w:themeColor="text1"/>
          <w:sz w:val="28"/>
          <w:szCs w:val="28"/>
          <w:lang w:val="vi-VN"/>
        </w:rPr>
        <w:t>5)</w:t>
      </w:r>
      <w:r w:rsidR="008B535F" w:rsidRPr="003F70F3">
        <w:rPr>
          <w:rFonts w:eastAsia="Calibri" w:cs="Times New Roman"/>
          <w:color w:val="000000" w:themeColor="text1"/>
          <w:sz w:val="28"/>
          <w:szCs w:val="28"/>
          <w:lang w:val="vi-VN"/>
        </w:rPr>
        <w:t xml:space="preserve">. </w:t>
      </w:r>
      <w:r w:rsidR="00BF75A2" w:rsidRPr="00812B7D">
        <w:rPr>
          <w:rFonts w:eastAsia="Calibri" w:cs="Times New Roman"/>
          <w:color w:val="000000" w:themeColor="text1"/>
          <w:sz w:val="28"/>
          <w:szCs w:val="28"/>
          <w:lang w:val="vi-VN"/>
        </w:rPr>
        <w:t xml:space="preserve">Điều này cho thấy nhiễm </w:t>
      </w:r>
      <w:r w:rsidR="00BF75A2" w:rsidRPr="003F70F3">
        <w:rPr>
          <w:rFonts w:eastAsia="Times New Roman" w:cs="Times New Roman"/>
          <w:bCs/>
          <w:i/>
          <w:iCs/>
          <w:color w:val="000000"/>
          <w:spacing w:val="-2"/>
          <w:sz w:val="28"/>
          <w:szCs w:val="28"/>
          <w:lang w:val="vi-VN"/>
        </w:rPr>
        <w:t>B.fragilis</w:t>
      </w:r>
      <w:r w:rsidR="00BF75A2" w:rsidRPr="003F70F3">
        <w:rPr>
          <w:rFonts w:eastAsia="Times New Roman" w:cs="Times New Roman"/>
          <w:bCs/>
          <w:iCs/>
          <w:color w:val="000000"/>
          <w:spacing w:val="-2"/>
          <w:sz w:val="28"/>
          <w:szCs w:val="28"/>
          <w:lang w:val="vi-VN"/>
        </w:rPr>
        <w:t xml:space="preserve"> </w:t>
      </w:r>
      <w:r w:rsidR="00BF75A2" w:rsidRPr="00812B7D">
        <w:rPr>
          <w:rFonts w:eastAsia="Times New Roman" w:cs="Times New Roman"/>
          <w:bCs/>
          <w:iCs/>
          <w:color w:val="000000"/>
          <w:spacing w:val="-2"/>
          <w:sz w:val="28"/>
          <w:szCs w:val="28"/>
          <w:lang w:val="vi-VN"/>
        </w:rPr>
        <w:t xml:space="preserve">có liên quan đến cơ chế bệnh sinh UTĐTT thông qua con đường tăng đột biến KRAS. </w:t>
      </w:r>
      <w:r w:rsidRPr="003F70F3">
        <w:rPr>
          <w:rFonts w:eastAsia="Times New Roman" w:cs="Times New Roman"/>
          <w:bCs/>
          <w:iCs/>
          <w:color w:val="000000"/>
          <w:spacing w:val="-2"/>
          <w:sz w:val="28"/>
          <w:szCs w:val="28"/>
          <w:lang w:val="vi-VN"/>
        </w:rPr>
        <w:t xml:space="preserve">Kết quả này khác với </w:t>
      </w:r>
      <w:r w:rsidRPr="003F70F3">
        <w:rPr>
          <w:rFonts w:cs="Times New Roman"/>
          <w:color w:val="000000" w:themeColor="text1"/>
          <w:sz w:val="28"/>
          <w:szCs w:val="28"/>
          <w:lang w:val="vi-VN"/>
        </w:rPr>
        <w:t xml:space="preserve">nghiên cứu của </w:t>
      </w:r>
      <w:r w:rsidRPr="003F70F3">
        <w:rPr>
          <w:rFonts w:cs="Times New Roman"/>
          <w:bCs/>
          <w:color w:val="000000"/>
          <w:sz w:val="28"/>
          <w:szCs w:val="28"/>
          <w:lang w:val="vi-VN"/>
        </w:rPr>
        <w:t xml:space="preserve">Marie S. Rye và cộng sự (2022) cũng cho thấy </w:t>
      </w:r>
      <w:r w:rsidRPr="003F70F3">
        <w:rPr>
          <w:rFonts w:eastAsia="Times New Roman" w:cs="Times New Roman"/>
          <w:bCs/>
          <w:i/>
          <w:iCs/>
          <w:color w:val="000000"/>
          <w:sz w:val="28"/>
          <w:szCs w:val="28"/>
          <w:lang w:val="vi-VN"/>
        </w:rPr>
        <w:t>B. fragilis</w:t>
      </w:r>
      <w:r w:rsidRPr="003F70F3">
        <w:rPr>
          <w:rFonts w:cs="Times New Roman"/>
          <w:i/>
          <w:color w:val="000000" w:themeColor="text1"/>
          <w:sz w:val="28"/>
          <w:szCs w:val="28"/>
          <w:lang w:val="vi-VN"/>
        </w:rPr>
        <w:t xml:space="preserve"> </w:t>
      </w:r>
      <w:r w:rsidRPr="003F70F3">
        <w:rPr>
          <w:rFonts w:cs="Times New Roman"/>
          <w:color w:val="000000" w:themeColor="text1"/>
          <w:sz w:val="28"/>
          <w:szCs w:val="28"/>
          <w:lang w:val="vi-VN"/>
        </w:rPr>
        <w:t xml:space="preserve">không có liên quan đến đột biến </w:t>
      </w:r>
      <w:r w:rsidR="00656725" w:rsidRPr="003F70F3">
        <w:rPr>
          <w:rFonts w:cs="Times New Roman"/>
          <w:i/>
          <w:color w:val="131413"/>
          <w:sz w:val="28"/>
          <w:szCs w:val="28"/>
          <w:lang w:val="vi-VN"/>
        </w:rPr>
        <w:t>KRAS</w:t>
      </w:r>
      <w:r w:rsidRPr="003F70F3">
        <w:rPr>
          <w:rFonts w:cs="Times New Roman"/>
          <w:color w:val="131413"/>
          <w:sz w:val="28"/>
          <w:szCs w:val="28"/>
          <w:lang w:val="vi-VN"/>
        </w:rPr>
        <w:t xml:space="preserve"> và </w:t>
      </w:r>
      <w:r w:rsidR="00127B8E" w:rsidRPr="003F70F3">
        <w:rPr>
          <w:rFonts w:cs="Times New Roman"/>
          <w:i/>
          <w:color w:val="131413"/>
          <w:sz w:val="28"/>
          <w:szCs w:val="28"/>
          <w:lang w:val="vi-VN"/>
        </w:rPr>
        <w:t>BRAF</w:t>
      </w:r>
      <w:r w:rsidR="00656725" w:rsidRPr="003F70F3">
        <w:rPr>
          <w:rFonts w:cs="Times New Roman"/>
          <w:i/>
          <w:color w:val="131413"/>
          <w:sz w:val="28"/>
          <w:szCs w:val="28"/>
          <w:lang w:val="vi-VN"/>
        </w:rPr>
        <w:t xml:space="preserve"> </w:t>
      </w:r>
      <w:r w:rsidRPr="003F70F3">
        <w:rPr>
          <w:rFonts w:cs="Times New Roman"/>
          <w:color w:val="131413"/>
          <w:sz w:val="28"/>
          <w:szCs w:val="28"/>
          <w:lang w:val="vi-VN"/>
        </w:rPr>
        <w:t xml:space="preserve"> </w:t>
      </w:r>
      <w:r w:rsidRPr="00E07BA6">
        <w:rPr>
          <w:rFonts w:cs="Times New Roman"/>
          <w:color w:val="131413"/>
          <w:sz w:val="28"/>
          <w:szCs w:val="28"/>
        </w:rPr>
        <w:fldChar w:fldCharType="begin"/>
      </w:r>
      <w:r w:rsidR="00506686">
        <w:rPr>
          <w:rFonts w:cs="Times New Roman"/>
          <w:color w:val="131413"/>
          <w:sz w:val="28"/>
          <w:szCs w:val="28"/>
        </w:rPr>
        <w:instrText xml:space="preserve"> ADDIN EN.CITE &lt;EndNote&gt;&lt;Cite&gt;&lt;Author&gt;Rye&lt;/Author&gt;&lt;Year&gt;2022&lt;/Year&gt;&lt;RecNum&gt;272&lt;/RecNum&gt;&lt;DisplayText&gt;&lt;style font="Times New Roman" size="14"&gt;[8]&lt;/style&gt;&lt;/DisplayText&gt;&lt;record&gt;&lt;rec-number&gt;272&lt;/rec-number&gt;&lt;foreign-keys&gt;&lt;key app="EN" db-id="xzt9wvpdap52dgep9vr5z2drfa0exfvp2tx5" timestamp="0"&gt;272&lt;/key&gt;&lt;/foreign-keys&gt;&lt;ref-type name="Journal Article"&gt;17&lt;/ref-type&gt;&lt;contributors&gt;&lt;authors&gt;&lt;author&gt;Rye, Marie S&lt;/author&gt;&lt;author&gt;Garrett, Kerryn L&lt;/author&gt;&lt;author&gt;Holt, Robert A&lt;/author&gt;&lt;author&gt;Platell, Cameron F&lt;/author&gt;&lt;author&gt;McCoy, Melanie J&lt;/author&gt;&lt;/authors&gt;&lt;/contributors&gt;&lt;titles&gt;&lt;title&gt;Fusobacterium nucleatum and Bacteroides fragilis detection in colorectal tumours: Optimal target site and correlation with total bacterial load&lt;/title&gt;&lt;secondary-title&gt;Plos one&lt;/secondary-title&gt;&lt;/titles&gt;&lt;pages&gt;e0262416&lt;/pages&gt;&lt;volume&gt;17&lt;/volume&gt;&lt;number&gt;1&lt;/number&gt;&lt;dates&gt;&lt;year&gt;2022&lt;/year&gt;&lt;/dates&gt;&lt;isbn&gt;1932-6203&lt;/isbn&gt;&lt;urls&gt;&lt;/urls&gt;&lt;/record&gt;&lt;/Cite&gt;&lt;/EndNote&gt;</w:instrText>
      </w:r>
      <w:r w:rsidRPr="00E07BA6">
        <w:rPr>
          <w:rFonts w:cs="Times New Roman"/>
          <w:color w:val="131413"/>
          <w:sz w:val="28"/>
          <w:szCs w:val="28"/>
        </w:rPr>
        <w:fldChar w:fldCharType="separate"/>
      </w:r>
      <w:r w:rsidR="00506686" w:rsidRPr="00506686">
        <w:rPr>
          <w:rFonts w:cs="Times New Roman"/>
          <w:noProof/>
          <w:color w:val="131413"/>
          <w:sz w:val="28"/>
          <w:szCs w:val="28"/>
          <w:lang w:val="vi-VN"/>
        </w:rPr>
        <w:t>[8]</w:t>
      </w:r>
      <w:r w:rsidRPr="00E07BA6">
        <w:rPr>
          <w:rFonts w:cs="Times New Roman"/>
          <w:color w:val="131413"/>
          <w:sz w:val="28"/>
          <w:szCs w:val="28"/>
        </w:rPr>
        <w:fldChar w:fldCharType="end"/>
      </w:r>
      <w:r w:rsidRPr="003F70F3">
        <w:rPr>
          <w:rFonts w:cs="Times New Roman"/>
          <w:color w:val="131413"/>
          <w:sz w:val="28"/>
          <w:szCs w:val="28"/>
          <w:lang w:val="vi-VN"/>
        </w:rPr>
        <w:t>.</w:t>
      </w:r>
      <w:r w:rsidRPr="003F70F3">
        <w:rPr>
          <w:rFonts w:cs="Times New Roman"/>
          <w:spacing w:val="-2"/>
          <w:sz w:val="28"/>
          <w:szCs w:val="28"/>
          <w:lang w:val="vi-VN"/>
        </w:rPr>
        <w:t xml:space="preserve"> </w:t>
      </w:r>
      <w:r w:rsidRPr="003F70F3">
        <w:rPr>
          <w:rFonts w:cs="Times New Roman"/>
          <w:color w:val="000000" w:themeColor="text1"/>
          <w:sz w:val="28"/>
          <w:szCs w:val="28"/>
          <w:lang w:val="vi-VN"/>
        </w:rPr>
        <w:t xml:space="preserve">Kết quả </w:t>
      </w:r>
      <w:r w:rsidR="008B535F" w:rsidRPr="003F70F3">
        <w:rPr>
          <w:rFonts w:cs="Times New Roman"/>
          <w:color w:val="000000" w:themeColor="text1"/>
          <w:sz w:val="28"/>
          <w:szCs w:val="28"/>
          <w:lang w:val="vi-VN"/>
        </w:rPr>
        <w:t>nghiên cứu này</w:t>
      </w:r>
      <w:r w:rsidRPr="003F70F3">
        <w:rPr>
          <w:rFonts w:cs="Times New Roman"/>
          <w:color w:val="000000" w:themeColor="text1"/>
          <w:sz w:val="28"/>
          <w:szCs w:val="28"/>
          <w:lang w:val="vi-VN"/>
        </w:rPr>
        <w:t xml:space="preserve"> tương đồng với kết quả nghiên cứu của </w:t>
      </w:r>
      <w:r w:rsidRPr="003F70F3">
        <w:rPr>
          <w:rFonts w:cs="Times New Roman"/>
          <w:spacing w:val="-4"/>
          <w:sz w:val="28"/>
          <w:szCs w:val="28"/>
          <w:lang w:val="vi-VN"/>
        </w:rPr>
        <w:t>Jihoon</w:t>
      </w:r>
      <w:r w:rsidRPr="003F70F3">
        <w:rPr>
          <w:rFonts w:cs="Times New Roman"/>
          <w:spacing w:val="2"/>
          <w:sz w:val="28"/>
          <w:szCs w:val="28"/>
          <w:lang w:val="vi-VN"/>
        </w:rPr>
        <w:t xml:space="preserve"> </w:t>
      </w:r>
      <w:r w:rsidRPr="003F70F3">
        <w:rPr>
          <w:rFonts w:cs="Times New Roman"/>
          <w:spacing w:val="-4"/>
          <w:sz w:val="28"/>
          <w:szCs w:val="28"/>
          <w:lang w:val="vi-VN"/>
        </w:rPr>
        <w:t>E.</w:t>
      </w:r>
      <w:r w:rsidRPr="003F70F3">
        <w:rPr>
          <w:rFonts w:cs="Times New Roman"/>
          <w:spacing w:val="2"/>
          <w:sz w:val="28"/>
          <w:szCs w:val="28"/>
          <w:lang w:val="vi-VN"/>
        </w:rPr>
        <w:t xml:space="preserve"> </w:t>
      </w:r>
      <w:r w:rsidRPr="003F70F3">
        <w:rPr>
          <w:rFonts w:cs="Times New Roman"/>
          <w:spacing w:val="-4"/>
          <w:sz w:val="28"/>
          <w:szCs w:val="28"/>
          <w:lang w:val="vi-VN"/>
        </w:rPr>
        <w:t xml:space="preserve">Joo và cộng sự (2023), cho thấy </w:t>
      </w:r>
      <w:r w:rsidRPr="003F70F3">
        <w:rPr>
          <w:rFonts w:eastAsia="Times New Roman" w:cs="Times New Roman"/>
          <w:bCs/>
          <w:i/>
          <w:iCs/>
          <w:color w:val="000000"/>
          <w:sz w:val="28"/>
          <w:szCs w:val="28"/>
          <w:lang w:val="vi-VN"/>
        </w:rPr>
        <w:t xml:space="preserve">B. fragilis </w:t>
      </w:r>
      <w:r w:rsidRPr="003F70F3">
        <w:rPr>
          <w:rFonts w:eastAsia="Times New Roman" w:cs="Times New Roman"/>
          <w:bCs/>
          <w:iCs/>
          <w:color w:val="000000"/>
          <w:sz w:val="28"/>
          <w:szCs w:val="28"/>
          <w:lang w:val="vi-VN"/>
        </w:rPr>
        <w:t xml:space="preserve">có liên quan đến đột biến </w:t>
      </w:r>
      <w:r w:rsidR="00656725" w:rsidRPr="003F70F3">
        <w:rPr>
          <w:rFonts w:eastAsia="Times New Roman" w:cs="Times New Roman"/>
          <w:bCs/>
          <w:i/>
          <w:iCs/>
          <w:color w:val="000000"/>
          <w:sz w:val="28"/>
          <w:szCs w:val="28"/>
          <w:lang w:val="vi-VN"/>
        </w:rPr>
        <w:t>KRAS</w:t>
      </w:r>
      <w:r w:rsidRPr="003F70F3">
        <w:rPr>
          <w:rFonts w:eastAsia="Times New Roman" w:cs="Times New Roman"/>
          <w:bCs/>
          <w:iCs/>
          <w:color w:val="000000"/>
          <w:sz w:val="28"/>
          <w:szCs w:val="28"/>
          <w:lang w:val="vi-VN"/>
        </w:rPr>
        <w:t xml:space="preserve"> ở </w:t>
      </w:r>
      <w:r w:rsidRPr="003F70F3">
        <w:rPr>
          <w:rFonts w:cs="Times New Roman"/>
          <w:sz w:val="28"/>
          <w:szCs w:val="28"/>
          <w:lang w:val="vi-VN"/>
        </w:rPr>
        <w:t xml:space="preserve">codon 12 &amp; </w:t>
      </w:r>
      <w:r w:rsidRPr="003F70F3">
        <w:rPr>
          <w:rFonts w:cs="Times New Roman"/>
          <w:sz w:val="28"/>
          <w:szCs w:val="28"/>
          <w:lang w:val="vi-VN"/>
        </w:rPr>
        <w:lastRenderedPageBreak/>
        <w:t xml:space="preserve">13, tác giả gợi ý có nhiền khả năng UTĐTT là thể </w:t>
      </w:r>
      <w:r w:rsidR="0084569B" w:rsidRPr="003F70F3">
        <w:rPr>
          <w:rFonts w:cs="Times New Roman"/>
          <w:i/>
          <w:sz w:val="28"/>
          <w:szCs w:val="28"/>
          <w:lang w:val="vi-VN"/>
        </w:rPr>
        <w:t>MMR</w:t>
      </w:r>
      <w:r w:rsidRPr="003F70F3">
        <w:rPr>
          <w:rFonts w:cs="Times New Roman"/>
          <w:sz w:val="28"/>
          <w:szCs w:val="28"/>
          <w:lang w:val="vi-VN"/>
        </w:rPr>
        <w:t xml:space="preserve">d, trong khi không có mối liên quan đến đột biến </w:t>
      </w:r>
      <w:r w:rsidR="00127B8E" w:rsidRPr="003F70F3">
        <w:rPr>
          <w:rFonts w:cs="Times New Roman"/>
          <w:i/>
          <w:sz w:val="28"/>
          <w:szCs w:val="28"/>
          <w:lang w:val="vi-VN"/>
        </w:rPr>
        <w:t>BRAF</w:t>
      </w:r>
      <w:r w:rsidR="00656725" w:rsidRPr="003F70F3">
        <w:rPr>
          <w:rFonts w:cs="Times New Roman"/>
          <w:i/>
          <w:sz w:val="28"/>
          <w:szCs w:val="28"/>
          <w:lang w:val="vi-VN"/>
        </w:rPr>
        <w:t xml:space="preserve"> </w:t>
      </w:r>
      <w:r w:rsidRPr="003F70F3">
        <w:rPr>
          <w:rFonts w:cs="Times New Roman"/>
          <w:sz w:val="28"/>
          <w:szCs w:val="28"/>
          <w:lang w:val="vi-VN"/>
        </w:rPr>
        <w:t xml:space="preserve"> </w:t>
      </w:r>
      <w:r w:rsidRPr="00E07BA6">
        <w:rPr>
          <w:rFonts w:cs="Times New Roman"/>
          <w:sz w:val="28"/>
          <w:szCs w:val="28"/>
        </w:rPr>
        <w:fldChar w:fldCharType="begin"/>
      </w:r>
      <w:r w:rsidR="00506686">
        <w:rPr>
          <w:rFonts w:cs="Times New Roman"/>
          <w:sz w:val="28"/>
          <w:szCs w:val="28"/>
        </w:rPr>
        <w:instrText xml:space="preserve"> ADDIN EN.CITE &lt;EndNote&gt;&lt;Cite&gt;&lt;Author&gt;Joo&lt;/Author&gt;&lt;Year&gt;2024&lt;/Year&gt;&lt;RecNum&gt;211&lt;/RecNum&gt;&lt;DisplayText&gt;&lt;style font="Times New Roman" size="14"&gt;[7]&lt;/style&gt;&lt;/DisplayText&gt;&lt;record&gt;&lt;rec-number&gt;211&lt;/rec-number&gt;&lt;foreign-keys&gt;&lt;key app="EN" db-id="xzt9wvpdap52dgep9vr5z2drfa0exfvp2tx5" timestamp="0"&gt;211&lt;/key&gt;&lt;/foreign-keys&gt;&lt;ref-type name="Journal Article"&gt;17&lt;/ref-type&gt;&lt;contributors&gt;&lt;authors&gt;&lt;author&gt;Joo, Jihoon E&lt;/author&gt;&lt;author&gt;Chu, Yen Lin&lt;/author&gt;&lt;author&gt;Georgeson, Peter&lt;/author&gt;&lt;author&gt;Walker, Romy&lt;/author&gt;&lt;author&gt;Mahmood, Khalid&lt;/author&gt;&lt;author&gt;Clendenning, Mark&lt;/author&gt;&lt;author&gt;Meyers, Aaron L&lt;/author&gt;&lt;author&gt;Como, Julia&lt;/author&gt;&lt;author&gt;Joseland, Sharelle&lt;/author&gt;&lt;author&gt;Preston, Susan G&lt;/author&gt;&lt;/authors&gt;&lt;/contributors&gt;&lt;titles&gt;&lt;title&gt;Intratumoral presence of the genotoxic gut bacteria pks+ E. coli, Enterotoxigenic Bacteroides fragilis, and Fusobacterium nucleatum and their association with clinicopathological and molecular features of colorectal cancer&lt;/title&gt;&lt;secondary-title&gt;British Journal of Cancer&lt;/secondary-title&gt;&lt;/titles&gt;&lt;pages&gt;728-740&lt;/pages&gt;&lt;volume&gt;130&lt;/volume&gt;&lt;number&gt;5&lt;/number&gt;&lt;dates&gt;&lt;year&gt;2024&lt;/year&gt;&lt;/dates&gt;&lt;isbn&gt;0007-0920&lt;/isbn&gt;&lt;urls&gt;&lt;/urls&gt;&lt;/record&gt;&lt;/Cite&gt;&lt;/EndNote&gt;</w:instrText>
      </w:r>
      <w:r w:rsidRPr="00E07BA6">
        <w:rPr>
          <w:rFonts w:cs="Times New Roman"/>
          <w:sz w:val="28"/>
          <w:szCs w:val="28"/>
        </w:rPr>
        <w:fldChar w:fldCharType="separate"/>
      </w:r>
      <w:r w:rsidR="00506686">
        <w:rPr>
          <w:rFonts w:cs="Times New Roman"/>
          <w:noProof/>
          <w:sz w:val="28"/>
          <w:szCs w:val="28"/>
        </w:rPr>
        <w:t>[7]</w:t>
      </w:r>
      <w:r w:rsidRPr="00E07BA6">
        <w:rPr>
          <w:rFonts w:cs="Times New Roman"/>
          <w:sz w:val="28"/>
          <w:szCs w:val="28"/>
        </w:rPr>
        <w:fldChar w:fldCharType="end"/>
      </w:r>
      <w:r w:rsidRPr="003F70F3">
        <w:rPr>
          <w:rFonts w:cs="Times New Roman"/>
          <w:sz w:val="28"/>
          <w:szCs w:val="28"/>
          <w:lang w:val="vi-VN"/>
        </w:rPr>
        <w:t xml:space="preserve">. </w:t>
      </w:r>
      <w:r w:rsidR="00011C3D" w:rsidRPr="003F70F3">
        <w:rPr>
          <w:rFonts w:cs="Times New Roman"/>
          <w:sz w:val="28"/>
          <w:szCs w:val="28"/>
          <w:lang w:val="vi-VN"/>
        </w:rPr>
        <w:t xml:space="preserve">Nghiên cứu của </w:t>
      </w:r>
      <w:r w:rsidR="00473B46" w:rsidRPr="003F70F3">
        <w:rPr>
          <w:lang w:val="vi-VN"/>
        </w:rPr>
        <w:t>Yizhen Chen</w:t>
      </w:r>
      <w:r w:rsidR="00473B46" w:rsidRPr="003F70F3">
        <w:rPr>
          <w:rFonts w:cs="Times New Roman"/>
          <w:sz w:val="28"/>
          <w:szCs w:val="28"/>
          <w:lang w:val="vi-VN"/>
        </w:rPr>
        <w:t xml:space="preserve"> và cộng sự (2024) cũng cho thấy đột biến </w:t>
      </w:r>
      <w:r w:rsidR="00473B46" w:rsidRPr="003F70F3">
        <w:rPr>
          <w:rFonts w:cs="Times New Roman"/>
          <w:i/>
          <w:iCs/>
          <w:sz w:val="28"/>
          <w:szCs w:val="28"/>
          <w:lang w:val="vi-VN"/>
        </w:rPr>
        <w:t>KRAS</w:t>
      </w:r>
      <w:r w:rsidR="00473B46" w:rsidRPr="003F70F3">
        <w:rPr>
          <w:rFonts w:cs="Times New Roman"/>
          <w:sz w:val="28"/>
          <w:szCs w:val="28"/>
          <w:lang w:val="vi-VN"/>
        </w:rPr>
        <w:t xml:space="preserve"> có mối tương quan tích cực với sự phong phú của vi khuẩn </w:t>
      </w:r>
      <w:r w:rsidR="00473B46" w:rsidRPr="003F70F3">
        <w:rPr>
          <w:rFonts w:cs="Times New Roman"/>
          <w:i/>
          <w:sz w:val="28"/>
          <w:szCs w:val="28"/>
          <w:lang w:val="vi-VN"/>
        </w:rPr>
        <w:t>B. fragilis</w:t>
      </w:r>
      <w:r w:rsidR="00473B46" w:rsidRPr="003F70F3">
        <w:rPr>
          <w:rFonts w:cs="Times New Roman"/>
          <w:sz w:val="28"/>
          <w:szCs w:val="28"/>
          <w:lang w:val="vi-VN"/>
        </w:rPr>
        <w:t xml:space="preserve"> sinh độc tố ruột. Về mặt cơ chế, tác giả thấy rằng việc giảm miR3655 là điều cần thiết đối với sự tăng sinh do đột biến </w:t>
      </w:r>
      <w:r w:rsidR="00656725" w:rsidRPr="003F70F3">
        <w:rPr>
          <w:rFonts w:cs="Times New Roman"/>
          <w:i/>
          <w:sz w:val="28"/>
          <w:szCs w:val="28"/>
          <w:lang w:val="vi-VN"/>
        </w:rPr>
        <w:t>KRAS</w:t>
      </w:r>
      <w:r w:rsidR="00473B46" w:rsidRPr="003F70F3">
        <w:rPr>
          <w:rFonts w:cs="Times New Roman"/>
          <w:sz w:val="28"/>
          <w:szCs w:val="28"/>
          <w:lang w:val="vi-VN"/>
        </w:rPr>
        <w:t xml:space="preserve"> của UTĐTT và sự phong phú của ETBF. miR3655 nhắm đích vào </w:t>
      </w:r>
      <w:r w:rsidR="0097355B">
        <w:rPr>
          <w:rFonts w:cs="Times New Roman"/>
          <w:sz w:val="28"/>
          <w:szCs w:val="28"/>
        </w:rPr>
        <w:t xml:space="preserve">gen </w:t>
      </w:r>
      <w:r w:rsidR="0097355B" w:rsidRPr="004164C4">
        <w:rPr>
          <w:rFonts w:cs="Times New Roman"/>
          <w:i/>
          <w:color w:val="000000" w:themeColor="text1"/>
          <w:sz w:val="28"/>
          <w:szCs w:val="28"/>
          <w:shd w:val="clear" w:color="auto" w:fill="FFFFFF"/>
        </w:rPr>
        <w:t>Surfeit 6</w:t>
      </w:r>
      <w:r w:rsidR="00473B46" w:rsidRPr="003F70F3">
        <w:rPr>
          <w:rFonts w:cs="Times New Roman"/>
          <w:sz w:val="28"/>
          <w:szCs w:val="28"/>
          <w:lang w:val="vi-VN"/>
        </w:rPr>
        <w:t xml:space="preserve"> ức chế phiên mã của nó. </w:t>
      </w:r>
      <w:r w:rsidR="004164C4" w:rsidRPr="004164C4">
        <w:rPr>
          <w:rFonts w:cs="Times New Roman"/>
          <w:color w:val="000000" w:themeColor="text1"/>
          <w:sz w:val="28"/>
          <w:szCs w:val="28"/>
          <w:shd w:val="clear" w:color="auto" w:fill="FFFFFF"/>
        </w:rPr>
        <w:t>Protein</w:t>
      </w:r>
      <w:r w:rsidR="004164C4">
        <w:rPr>
          <w:rFonts w:ascii="Arial" w:hAnsi="Arial" w:cs="Arial"/>
          <w:color w:val="474747"/>
          <w:sz w:val="21"/>
          <w:szCs w:val="21"/>
          <w:shd w:val="clear" w:color="auto" w:fill="FFFFFF"/>
        </w:rPr>
        <w:t xml:space="preserve"> </w:t>
      </w:r>
      <w:r w:rsidR="00473B46" w:rsidRPr="003F70F3">
        <w:rPr>
          <w:rFonts w:cs="Times New Roman"/>
          <w:sz w:val="28"/>
          <w:szCs w:val="28"/>
          <w:lang w:val="vi-VN"/>
        </w:rPr>
        <w:t>SURF6</w:t>
      </w:r>
      <w:r w:rsidR="0097355B">
        <w:rPr>
          <w:rFonts w:cs="Times New Roman"/>
          <w:sz w:val="28"/>
          <w:szCs w:val="28"/>
        </w:rPr>
        <w:t xml:space="preserve"> </w:t>
      </w:r>
      <w:proofErr w:type="spellStart"/>
      <w:r w:rsidR="0097355B">
        <w:rPr>
          <w:rFonts w:cs="Times New Roman"/>
          <w:sz w:val="28"/>
          <w:szCs w:val="28"/>
        </w:rPr>
        <w:t>được</w:t>
      </w:r>
      <w:proofErr w:type="spellEnd"/>
      <w:r w:rsidR="0097355B">
        <w:rPr>
          <w:rFonts w:cs="Times New Roman"/>
          <w:sz w:val="28"/>
          <w:szCs w:val="28"/>
        </w:rPr>
        <w:t xml:space="preserve"> </w:t>
      </w:r>
      <w:proofErr w:type="spellStart"/>
      <w:r w:rsidR="004164C4">
        <w:rPr>
          <w:rFonts w:cs="Times New Roman"/>
          <w:sz w:val="28"/>
          <w:szCs w:val="28"/>
        </w:rPr>
        <w:t>mã</w:t>
      </w:r>
      <w:proofErr w:type="spellEnd"/>
      <w:r w:rsidR="004164C4">
        <w:rPr>
          <w:rFonts w:cs="Times New Roman"/>
          <w:sz w:val="28"/>
          <w:szCs w:val="28"/>
        </w:rPr>
        <w:t xml:space="preserve"> </w:t>
      </w:r>
      <w:proofErr w:type="spellStart"/>
      <w:r w:rsidR="004164C4">
        <w:rPr>
          <w:rFonts w:cs="Times New Roman"/>
          <w:sz w:val="28"/>
          <w:szCs w:val="28"/>
        </w:rPr>
        <w:t>hóa</w:t>
      </w:r>
      <w:proofErr w:type="spellEnd"/>
      <w:r w:rsidR="004164C4">
        <w:rPr>
          <w:rFonts w:cs="Times New Roman"/>
          <w:sz w:val="28"/>
          <w:szCs w:val="28"/>
        </w:rPr>
        <w:t xml:space="preserve"> </w:t>
      </w:r>
      <w:proofErr w:type="spellStart"/>
      <w:r w:rsidR="004164C4">
        <w:rPr>
          <w:rFonts w:cs="Times New Roman"/>
          <w:sz w:val="28"/>
          <w:szCs w:val="28"/>
        </w:rPr>
        <w:t>bởi</w:t>
      </w:r>
      <w:proofErr w:type="spellEnd"/>
      <w:r w:rsidR="004164C4">
        <w:rPr>
          <w:rFonts w:cs="Times New Roman"/>
          <w:sz w:val="28"/>
          <w:szCs w:val="28"/>
        </w:rPr>
        <w:t xml:space="preserve"> gen </w:t>
      </w:r>
      <w:r w:rsidR="004164C4" w:rsidRPr="004164C4">
        <w:rPr>
          <w:rFonts w:cs="Times New Roman"/>
          <w:i/>
          <w:color w:val="000000" w:themeColor="text1"/>
          <w:sz w:val="28"/>
          <w:szCs w:val="28"/>
          <w:shd w:val="clear" w:color="auto" w:fill="FFFFFF"/>
        </w:rPr>
        <w:t>Surfeit 6</w:t>
      </w:r>
      <w:r w:rsidR="00473B46" w:rsidRPr="003F70F3">
        <w:rPr>
          <w:rFonts w:cs="Times New Roman"/>
          <w:sz w:val="28"/>
          <w:szCs w:val="28"/>
          <w:lang w:val="vi-VN"/>
        </w:rPr>
        <w:t xml:space="preserve"> thúc đẩy quá trình xâm chiếm </w:t>
      </w:r>
      <w:r w:rsidR="00473B46" w:rsidRPr="003F70F3">
        <w:rPr>
          <w:rFonts w:cs="Times New Roman"/>
          <w:i/>
          <w:sz w:val="28"/>
          <w:szCs w:val="28"/>
          <w:lang w:val="vi-VN"/>
        </w:rPr>
        <w:t>B. fragilis</w:t>
      </w:r>
      <w:r w:rsidR="00473B46" w:rsidRPr="003F70F3">
        <w:rPr>
          <w:rFonts w:cs="Times New Roman"/>
          <w:sz w:val="28"/>
          <w:szCs w:val="28"/>
          <w:lang w:val="vi-VN"/>
        </w:rPr>
        <w:t xml:space="preserve"> trong khối UTĐTT bằng cách ức chế mức độ chuyển vị và phiên mã của </w:t>
      </w:r>
      <w:r w:rsidR="004164C4">
        <w:rPr>
          <w:rFonts w:cs="Times New Roman"/>
          <w:sz w:val="28"/>
          <w:szCs w:val="28"/>
        </w:rPr>
        <w:t xml:space="preserve">gen </w:t>
      </w:r>
      <w:proofErr w:type="spellStart"/>
      <w:r w:rsidR="004164C4">
        <w:rPr>
          <w:rFonts w:cs="Times New Roman"/>
          <w:sz w:val="28"/>
          <w:szCs w:val="28"/>
        </w:rPr>
        <w:t>y</w:t>
      </w:r>
      <w:r w:rsidR="004164C4" w:rsidRPr="004164C4">
        <w:rPr>
          <w:rFonts w:cs="Times New Roman"/>
          <w:sz w:val="28"/>
          <w:szCs w:val="28"/>
        </w:rPr>
        <w:t>ếu</w:t>
      </w:r>
      <w:proofErr w:type="spellEnd"/>
      <w:r w:rsidR="004164C4" w:rsidRPr="004164C4">
        <w:rPr>
          <w:rFonts w:cs="Times New Roman"/>
          <w:sz w:val="28"/>
          <w:szCs w:val="28"/>
        </w:rPr>
        <w:t xml:space="preserve"> </w:t>
      </w:r>
      <w:proofErr w:type="spellStart"/>
      <w:r w:rsidR="004164C4" w:rsidRPr="004164C4">
        <w:rPr>
          <w:rFonts w:cs="Times New Roman"/>
          <w:sz w:val="28"/>
          <w:szCs w:val="28"/>
        </w:rPr>
        <w:t>tố</w:t>
      </w:r>
      <w:proofErr w:type="spellEnd"/>
      <w:r w:rsidR="004164C4" w:rsidRPr="004164C4">
        <w:rPr>
          <w:rFonts w:cs="Times New Roman"/>
          <w:sz w:val="28"/>
          <w:szCs w:val="28"/>
        </w:rPr>
        <w:t xml:space="preserve"> </w:t>
      </w:r>
      <w:proofErr w:type="spellStart"/>
      <w:r w:rsidR="004164C4" w:rsidRPr="004164C4">
        <w:rPr>
          <w:rFonts w:cs="Times New Roman"/>
          <w:sz w:val="28"/>
          <w:szCs w:val="28"/>
        </w:rPr>
        <w:t>điều</w:t>
      </w:r>
      <w:proofErr w:type="spellEnd"/>
      <w:r w:rsidR="004164C4" w:rsidRPr="004164C4">
        <w:rPr>
          <w:rFonts w:cs="Times New Roman"/>
          <w:sz w:val="28"/>
          <w:szCs w:val="28"/>
        </w:rPr>
        <w:t xml:space="preserve"> </w:t>
      </w:r>
      <w:proofErr w:type="spellStart"/>
      <w:r w:rsidR="004164C4" w:rsidRPr="004164C4">
        <w:rPr>
          <w:rFonts w:cs="Times New Roman"/>
          <w:sz w:val="28"/>
          <w:szCs w:val="28"/>
        </w:rPr>
        <w:t>hòa</w:t>
      </w:r>
      <w:proofErr w:type="spellEnd"/>
      <w:r w:rsidR="004164C4" w:rsidRPr="004164C4">
        <w:rPr>
          <w:rFonts w:cs="Times New Roman"/>
          <w:sz w:val="28"/>
          <w:szCs w:val="28"/>
        </w:rPr>
        <w:t xml:space="preserve"> interferon 7</w:t>
      </w:r>
      <w:r w:rsidR="004164C4">
        <w:rPr>
          <w:rFonts w:cs="Times New Roman"/>
          <w:sz w:val="28"/>
          <w:szCs w:val="28"/>
        </w:rPr>
        <w:t xml:space="preserve"> (</w:t>
      </w:r>
      <w:r w:rsidR="00473B46" w:rsidRPr="004164C4">
        <w:rPr>
          <w:rFonts w:cs="Times New Roman"/>
          <w:i/>
          <w:sz w:val="28"/>
          <w:szCs w:val="28"/>
          <w:lang w:val="vi-VN"/>
        </w:rPr>
        <w:t>IRF7</w:t>
      </w:r>
      <w:r w:rsidR="004164C4">
        <w:rPr>
          <w:rFonts w:cs="Times New Roman"/>
          <w:sz w:val="28"/>
          <w:szCs w:val="28"/>
        </w:rPr>
        <w:t>)</w:t>
      </w:r>
      <w:r w:rsidR="00473B46" w:rsidRPr="003F70F3">
        <w:rPr>
          <w:rFonts w:cs="Times New Roman"/>
          <w:sz w:val="28"/>
          <w:szCs w:val="28"/>
          <w:lang w:val="vi-VN"/>
        </w:rPr>
        <w:t xml:space="preserve"> trong nhân, ảnh hưởng đến hoạt động của chất xúc tiến IFN</w:t>
      </w:r>
      <w:r w:rsidR="00473B46" w:rsidRPr="00473B46">
        <w:rPr>
          <w:rFonts w:cs="Times New Roman"/>
          <w:sz w:val="28"/>
          <w:szCs w:val="28"/>
        </w:rPr>
        <w:t>β</w:t>
      </w:r>
      <w:r w:rsidR="00473B46" w:rsidRPr="003F70F3">
        <w:rPr>
          <w:rFonts w:cs="Times New Roman"/>
          <w:sz w:val="28"/>
          <w:szCs w:val="28"/>
          <w:lang w:val="vi-VN"/>
        </w:rPr>
        <w:t xml:space="preserve">. Điều chỉnh miR3655 và </w:t>
      </w:r>
      <w:r w:rsidR="004164C4">
        <w:rPr>
          <w:rFonts w:cs="Times New Roman"/>
          <w:sz w:val="28"/>
          <w:szCs w:val="28"/>
        </w:rPr>
        <w:t xml:space="preserve">protein </w:t>
      </w:r>
      <w:r w:rsidR="00473B46" w:rsidRPr="003F70F3">
        <w:rPr>
          <w:rFonts w:cs="Times New Roman"/>
          <w:sz w:val="28"/>
          <w:szCs w:val="28"/>
          <w:lang w:val="vi-VN"/>
        </w:rPr>
        <w:t xml:space="preserve">SURF6 có </w:t>
      </w:r>
      <w:proofErr w:type="spellStart"/>
      <w:r w:rsidR="004164C4">
        <w:rPr>
          <w:rFonts w:cs="Times New Roman"/>
          <w:sz w:val="28"/>
          <w:szCs w:val="28"/>
        </w:rPr>
        <w:t>là</w:t>
      </w:r>
      <w:proofErr w:type="spellEnd"/>
      <w:r w:rsidR="004164C4">
        <w:rPr>
          <w:rFonts w:cs="Times New Roman"/>
          <w:sz w:val="28"/>
          <w:szCs w:val="28"/>
        </w:rPr>
        <w:t xml:space="preserve"> </w:t>
      </w:r>
      <w:proofErr w:type="spellStart"/>
      <w:r w:rsidR="004164C4">
        <w:rPr>
          <w:rFonts w:cs="Times New Roman"/>
          <w:sz w:val="28"/>
          <w:szCs w:val="28"/>
        </w:rPr>
        <w:t>tăng</w:t>
      </w:r>
      <w:proofErr w:type="spellEnd"/>
      <w:r w:rsidR="00473B46" w:rsidRPr="003F70F3">
        <w:rPr>
          <w:rFonts w:cs="Times New Roman"/>
          <w:sz w:val="28"/>
          <w:szCs w:val="28"/>
          <w:lang w:val="vi-VN"/>
        </w:rPr>
        <w:t xml:space="preserve"> tiết IFN</w:t>
      </w:r>
      <w:r w:rsidR="00473B46" w:rsidRPr="00473B46">
        <w:rPr>
          <w:rFonts w:cs="Times New Roman"/>
          <w:sz w:val="28"/>
          <w:szCs w:val="28"/>
        </w:rPr>
        <w:t>β</w:t>
      </w:r>
      <w:r w:rsidR="00473B46" w:rsidRPr="003F70F3">
        <w:rPr>
          <w:rFonts w:cs="Times New Roman"/>
          <w:sz w:val="28"/>
          <w:szCs w:val="28"/>
          <w:lang w:val="vi-VN"/>
        </w:rPr>
        <w:t xml:space="preserve"> trực tiếp tiêu diệt </w:t>
      </w:r>
      <w:r w:rsidR="00473B46" w:rsidRPr="003F70F3">
        <w:rPr>
          <w:rFonts w:cs="Times New Roman"/>
          <w:i/>
          <w:sz w:val="28"/>
          <w:szCs w:val="28"/>
          <w:lang w:val="vi-VN"/>
        </w:rPr>
        <w:t>B. fragilis</w:t>
      </w:r>
      <w:r w:rsidR="00080D8B" w:rsidRPr="00080D8B">
        <w:rPr>
          <w:rFonts w:cs="Times New Roman"/>
          <w:sz w:val="28"/>
          <w:szCs w:val="28"/>
          <w:lang w:val="vi-VN"/>
        </w:rPr>
        <w:t xml:space="preserve"> </w:t>
      </w:r>
      <w:r w:rsidR="00080D8B" w:rsidRPr="003F70F3">
        <w:rPr>
          <w:rFonts w:cs="Times New Roman"/>
          <w:sz w:val="28"/>
          <w:szCs w:val="28"/>
          <w:lang w:val="vi-VN"/>
        </w:rPr>
        <w:t>ở UTĐTT</w:t>
      </w:r>
      <w:r w:rsidR="00473B46" w:rsidRPr="003F70F3">
        <w:rPr>
          <w:rFonts w:cs="Times New Roman"/>
          <w:sz w:val="28"/>
          <w:szCs w:val="28"/>
          <w:lang w:val="vi-VN"/>
        </w:rPr>
        <w:t xml:space="preserve">. Những dữ liệu này chỉ ra rằng đột biến </w:t>
      </w:r>
      <w:r w:rsidR="00656725" w:rsidRPr="003F70F3">
        <w:rPr>
          <w:rFonts w:cs="Times New Roman"/>
          <w:i/>
          <w:sz w:val="28"/>
          <w:szCs w:val="28"/>
          <w:lang w:val="vi-VN"/>
        </w:rPr>
        <w:t>KRAS</w:t>
      </w:r>
      <w:r w:rsidR="00473B46" w:rsidRPr="003F70F3">
        <w:rPr>
          <w:rFonts w:cs="Times New Roman"/>
          <w:sz w:val="28"/>
          <w:szCs w:val="28"/>
          <w:lang w:val="vi-VN"/>
        </w:rPr>
        <w:t xml:space="preserve"> tác động đến quá trình xâm nhiễm khối u của </w:t>
      </w:r>
      <w:r w:rsidR="00473B46" w:rsidRPr="003F70F3">
        <w:rPr>
          <w:rFonts w:cs="Times New Roman"/>
          <w:i/>
          <w:sz w:val="28"/>
          <w:szCs w:val="28"/>
          <w:lang w:val="vi-VN"/>
        </w:rPr>
        <w:t>B. fragilis</w:t>
      </w:r>
      <w:r w:rsidR="00473B46" w:rsidRPr="003F70F3">
        <w:rPr>
          <w:rFonts w:cs="Times New Roman"/>
          <w:sz w:val="28"/>
          <w:szCs w:val="28"/>
          <w:lang w:val="vi-VN"/>
        </w:rPr>
        <w:t xml:space="preserve"> thông qua trục miR3655/SURF6/IRF7/IFN</w:t>
      </w:r>
      <w:r w:rsidR="00473B46" w:rsidRPr="00473B46">
        <w:rPr>
          <w:rFonts w:cs="Times New Roman"/>
          <w:sz w:val="28"/>
          <w:szCs w:val="28"/>
        </w:rPr>
        <w:t>β</w:t>
      </w:r>
      <w:r w:rsidR="00473B46" w:rsidRPr="003F70F3">
        <w:rPr>
          <w:rFonts w:cs="Times New Roman"/>
          <w:sz w:val="28"/>
          <w:szCs w:val="28"/>
          <w:lang w:val="vi-VN"/>
        </w:rPr>
        <w:t xml:space="preserve"> </w:t>
      </w:r>
      <w:r w:rsidR="00473B46">
        <w:rPr>
          <w:rFonts w:cs="Times New Roman"/>
          <w:sz w:val="28"/>
          <w:szCs w:val="28"/>
        </w:rPr>
        <w:fldChar w:fldCharType="begin"/>
      </w:r>
      <w:r w:rsidR="001C52C8" w:rsidRPr="00D35577">
        <w:rPr>
          <w:rFonts w:cs="Times New Roman"/>
          <w:sz w:val="28"/>
          <w:szCs w:val="28"/>
          <w:lang w:val="vi-VN"/>
        </w:rPr>
        <w:instrText xml:space="preserve"> ADDIN EN.CITE &lt;EndNote&gt;&lt;Cite&gt;&lt;Author&gt;Chen&lt;/Author&gt;&lt;Year&gt;2024&lt;/Year&gt;&lt;RecNum&gt;374&lt;/RecNum&gt;&lt;DisplayText&gt;&lt;style font="Times New Roman" size="14"&gt;[149]&lt;/style&gt;&lt;/DisplayText&gt;&lt;record&gt;&lt;rec-number&gt;374&lt;/rec-number&gt;&lt;foreign-keys&gt;&lt;key app="EN" db-id="xzt9wvpdap52dgep9vr5z2drfa0exfvp2tx5" timestamp="1745220849"&gt;374&lt;/key&gt;&lt;/foreign-keys&gt;&lt;ref-type name="Journal Article"&gt;17&lt;/ref-type&gt;&lt;contributors&gt;&lt;authors&gt;&lt;author&gt;Chen, Yizhen&lt;/author&gt;&lt;author&gt;Liu, Shaolin&lt;/author&gt;&lt;author&gt;Tan, Song&lt;/author&gt;&lt;author&gt;Zheng, Yuanyuan&lt;/author&gt;&lt;author&gt;Chen, Yifan&lt;/author&gt;&lt;author&gt;Yang, Changshun&lt;/author&gt;&lt;author&gt;Lin, Shengtao&lt;/author&gt;&lt;author&gt;Mi, Yulong&lt;/author&gt;&lt;author&gt;Li, Weihua %J Gut Microbes&lt;/author&gt;&lt;/authors&gt;&lt;/contributors&gt;&lt;titles&gt;&lt;title&gt;KRAS mutations promote the intratumoral colonization of enterotoxigenic bacteroides fragilis in colorectal cancer through the regulation of the miRNA3655/SURF6/IRF7/IFN</w:instrText>
      </w:r>
      <w:r w:rsidR="001C52C8">
        <w:rPr>
          <w:rFonts w:cs="Times New Roman"/>
          <w:sz w:val="28"/>
          <w:szCs w:val="28"/>
        </w:rPr>
        <w:instrText>β</w:instrText>
      </w:r>
      <w:r w:rsidR="001C52C8" w:rsidRPr="00D35577">
        <w:rPr>
          <w:rFonts w:cs="Times New Roman"/>
          <w:sz w:val="28"/>
          <w:szCs w:val="28"/>
          <w:lang w:val="vi-VN"/>
        </w:rPr>
        <w:instrText xml:space="preserve"> axis&lt;/title&gt;&lt;secondary-title&gt;Gut Microbes&lt;/secondary-title&gt;&lt;/titles&gt;&lt;periodical&gt;&lt;full-title&gt;Gut microbes&lt;/full-title&gt;&lt;/periodical&gt;&lt;pages&gt;2423043&lt;/pages&gt;&lt;volume&gt;16&lt;/volume&gt;&lt;number&gt;1&lt;/number&gt;&lt;dates&gt;&lt;year&gt;2024&lt;/year&gt;&lt;/dates&gt;&lt;isbn&gt;1949-0976&lt;/isbn&gt;&lt;urls&gt;&lt;/urls&gt;&lt;/record&gt;&lt;/Cite&gt;&lt;/EndNote&gt;</w:instrText>
      </w:r>
      <w:r w:rsidR="00473B46">
        <w:rPr>
          <w:rFonts w:cs="Times New Roman"/>
          <w:sz w:val="28"/>
          <w:szCs w:val="28"/>
        </w:rPr>
        <w:fldChar w:fldCharType="separate"/>
      </w:r>
      <w:r w:rsidR="00C360D7" w:rsidRPr="00D35577">
        <w:rPr>
          <w:rFonts w:cs="Times New Roman"/>
          <w:noProof/>
          <w:sz w:val="28"/>
          <w:szCs w:val="28"/>
          <w:lang w:val="vi-VN"/>
        </w:rPr>
        <w:t>[149]</w:t>
      </w:r>
      <w:r w:rsidR="00473B46">
        <w:rPr>
          <w:rFonts w:cs="Times New Roman"/>
          <w:sz w:val="28"/>
          <w:szCs w:val="28"/>
        </w:rPr>
        <w:fldChar w:fldCharType="end"/>
      </w:r>
      <w:r w:rsidR="00473B46" w:rsidRPr="003F70F3">
        <w:rPr>
          <w:rFonts w:cs="Times New Roman"/>
          <w:sz w:val="28"/>
          <w:szCs w:val="28"/>
          <w:lang w:val="vi-VN"/>
        </w:rPr>
        <w:t xml:space="preserve">. </w:t>
      </w:r>
    </w:p>
    <w:p w14:paraId="7758D820" w14:textId="5660259B" w:rsidR="00394B9C" w:rsidRPr="003F70F3" w:rsidRDefault="004018FC" w:rsidP="007C165A">
      <w:pPr>
        <w:spacing w:before="0" w:after="0"/>
        <w:ind w:firstLine="720"/>
        <w:rPr>
          <w:rFonts w:cs="Times New Roman"/>
          <w:b/>
          <w:i/>
          <w:color w:val="000000" w:themeColor="text1"/>
          <w:sz w:val="28"/>
          <w:szCs w:val="28"/>
          <w:lang w:val="vi-VN"/>
        </w:rPr>
      </w:pPr>
      <w:r w:rsidRPr="003F70F3">
        <w:rPr>
          <w:rFonts w:cs="Times New Roman"/>
          <w:color w:val="000000" w:themeColor="text1"/>
          <w:sz w:val="28"/>
          <w:szCs w:val="28"/>
          <w:lang w:val="vi-VN"/>
        </w:rPr>
        <w:t>Tóm lại, các nghiên cứu về liên quan giữa các vi khuẩn với đột biến gen</w:t>
      </w:r>
      <w:r w:rsidRPr="003F70F3">
        <w:rPr>
          <w:rFonts w:cs="Times New Roman"/>
          <w:i/>
          <w:color w:val="000000" w:themeColor="text1"/>
          <w:sz w:val="28"/>
          <w:szCs w:val="28"/>
          <w:lang w:val="vi-VN"/>
        </w:rPr>
        <w:t xml:space="preserve"> </w:t>
      </w:r>
      <w:r w:rsidR="00656725" w:rsidRPr="003F70F3">
        <w:rPr>
          <w:rFonts w:cs="Times New Roman"/>
          <w:i/>
          <w:color w:val="000000" w:themeColor="text1"/>
          <w:sz w:val="28"/>
          <w:szCs w:val="28"/>
          <w:lang w:val="vi-VN"/>
        </w:rPr>
        <w:t>KRAS</w:t>
      </w:r>
      <w:r w:rsidRPr="003F70F3">
        <w:rPr>
          <w:rFonts w:cs="Times New Roman"/>
          <w:i/>
          <w:color w:val="000000" w:themeColor="text1"/>
          <w:sz w:val="28"/>
          <w:szCs w:val="28"/>
          <w:lang w:val="vi-VN"/>
        </w:rPr>
        <w:t xml:space="preserve">, </w:t>
      </w:r>
      <w:r w:rsidR="00127B8E" w:rsidRPr="003F70F3">
        <w:rPr>
          <w:rFonts w:cs="Times New Roman"/>
          <w:i/>
          <w:color w:val="000000" w:themeColor="text1"/>
          <w:sz w:val="28"/>
          <w:szCs w:val="28"/>
          <w:lang w:val="vi-VN"/>
        </w:rPr>
        <w:t>BRAF</w:t>
      </w:r>
      <w:r w:rsidR="00656725" w:rsidRPr="003F70F3">
        <w:rPr>
          <w:rFonts w:cs="Times New Roman"/>
          <w:i/>
          <w:color w:val="000000" w:themeColor="text1"/>
          <w:sz w:val="28"/>
          <w:szCs w:val="28"/>
          <w:lang w:val="vi-VN"/>
        </w:rPr>
        <w:t xml:space="preserve"> </w:t>
      </w:r>
      <w:r w:rsidRPr="003F70F3">
        <w:rPr>
          <w:rFonts w:cs="Times New Roman"/>
          <w:i/>
          <w:color w:val="000000" w:themeColor="text1"/>
          <w:sz w:val="28"/>
          <w:szCs w:val="28"/>
          <w:lang w:val="vi-VN"/>
        </w:rPr>
        <w:t xml:space="preserve"> </w:t>
      </w:r>
      <w:r w:rsidRPr="00F65CA7">
        <w:rPr>
          <w:rFonts w:cs="Times New Roman"/>
          <w:iCs/>
          <w:color w:val="000000" w:themeColor="text1"/>
          <w:sz w:val="28"/>
          <w:szCs w:val="28"/>
          <w:lang w:val="vi-VN"/>
        </w:rPr>
        <w:t>và</w:t>
      </w:r>
      <w:r w:rsidRPr="003F70F3">
        <w:rPr>
          <w:rFonts w:cs="Times New Roman"/>
          <w:i/>
          <w:color w:val="000000" w:themeColor="text1"/>
          <w:sz w:val="28"/>
          <w:szCs w:val="28"/>
          <w:lang w:val="vi-VN"/>
        </w:rPr>
        <w:t xml:space="preserve"> </w:t>
      </w:r>
      <w:r w:rsidR="00FF17F6" w:rsidRPr="003F70F3">
        <w:rPr>
          <w:rFonts w:cs="Times New Roman"/>
          <w:i/>
          <w:color w:val="000000" w:themeColor="text1"/>
          <w:sz w:val="28"/>
          <w:szCs w:val="28"/>
          <w:lang w:val="vi-VN"/>
        </w:rPr>
        <w:t>HSP110</w:t>
      </w:r>
      <w:r w:rsidRPr="003F70F3">
        <w:rPr>
          <w:rFonts w:cs="Times New Roman"/>
          <w:i/>
          <w:color w:val="000000" w:themeColor="text1"/>
          <w:sz w:val="28"/>
          <w:szCs w:val="28"/>
          <w:lang w:val="vi-VN"/>
        </w:rPr>
        <w:t xml:space="preserve"> </w:t>
      </w:r>
      <w:r w:rsidRPr="003F70F3">
        <w:rPr>
          <w:rFonts w:cs="Times New Roman"/>
          <w:color w:val="000000" w:themeColor="text1"/>
          <w:sz w:val="28"/>
          <w:szCs w:val="28"/>
          <w:lang w:val="vi-VN"/>
        </w:rPr>
        <w:t>cho kết quả không đồng nhất</w:t>
      </w:r>
      <w:r w:rsidRPr="003F70F3">
        <w:rPr>
          <w:rFonts w:cs="Times New Roman"/>
          <w:i/>
          <w:color w:val="000000" w:themeColor="text1"/>
          <w:sz w:val="28"/>
          <w:szCs w:val="28"/>
          <w:lang w:val="vi-VN"/>
        </w:rPr>
        <w:t>.</w:t>
      </w:r>
      <w:r w:rsidRPr="003F70F3">
        <w:rPr>
          <w:rFonts w:cs="Times New Roman"/>
          <w:b/>
          <w:i/>
          <w:color w:val="000000" w:themeColor="text1"/>
          <w:sz w:val="28"/>
          <w:szCs w:val="28"/>
          <w:lang w:val="vi-VN"/>
        </w:rPr>
        <w:t xml:space="preserve"> </w:t>
      </w:r>
      <w:r w:rsidR="00394B9C" w:rsidRPr="003F70F3">
        <w:rPr>
          <w:rFonts w:cs="Times New Roman"/>
          <w:color w:val="000000" w:themeColor="text1"/>
          <w:sz w:val="28"/>
          <w:szCs w:val="28"/>
          <w:lang w:val="vi-VN"/>
        </w:rPr>
        <w:t>Sự khác biệt này có thể là kết quả của đối tượng nghiên cứu cũng như các phương pháp khác nhau được sử dụng để đánh giá số lượng vi khuẩn và các giá trị ngưỡng khác nhau. Hơn nữa, các nghiên cứu đều chỉ có số ít bệnh nhân UTĐTT, nên cần phải tiến hành nhiều cuộc điều tra hơn để phân tích các mối tương quan này.</w:t>
      </w:r>
    </w:p>
    <w:p w14:paraId="7758D832" w14:textId="7C4BD020" w:rsidR="00E540A2" w:rsidRPr="003F70F3" w:rsidRDefault="002077AD" w:rsidP="007C165A">
      <w:pPr>
        <w:spacing w:before="0" w:after="0"/>
        <w:ind w:firstLine="720"/>
        <w:rPr>
          <w:rFonts w:cs="Times New Roman"/>
          <w:sz w:val="28"/>
          <w:szCs w:val="28"/>
          <w:lang w:val="vi-VN"/>
        </w:rPr>
      </w:pPr>
      <w:r w:rsidRPr="003F70F3">
        <w:rPr>
          <w:rFonts w:cs="Times New Roman"/>
          <w:i/>
          <w:color w:val="000000" w:themeColor="text1"/>
          <w:sz w:val="28"/>
          <w:szCs w:val="28"/>
          <w:lang w:val="vi-VN"/>
        </w:rPr>
        <w:t>4.3.2.2</w:t>
      </w:r>
      <w:r w:rsidR="00E450E5" w:rsidRPr="003F70F3">
        <w:rPr>
          <w:rFonts w:cs="Times New Roman"/>
          <w:i/>
          <w:color w:val="000000" w:themeColor="text1"/>
          <w:sz w:val="28"/>
          <w:szCs w:val="28"/>
          <w:lang w:val="vi-VN"/>
        </w:rPr>
        <w:t>. Liên quan đồng nhiễm vi khuẩn với đột biến gen</w:t>
      </w:r>
    </w:p>
    <w:p w14:paraId="6FE9B066" w14:textId="336B829C" w:rsidR="001162C8" w:rsidRPr="003F70F3" w:rsidRDefault="00885F20" w:rsidP="007C165A">
      <w:pPr>
        <w:spacing w:before="0" w:after="0"/>
        <w:ind w:firstLine="720"/>
        <w:rPr>
          <w:rFonts w:cs="Times New Roman"/>
          <w:sz w:val="28"/>
          <w:szCs w:val="28"/>
          <w:lang w:val="vi-VN"/>
        </w:rPr>
      </w:pPr>
      <w:r w:rsidRPr="003F70F3">
        <w:rPr>
          <w:rFonts w:cs="Times New Roman"/>
          <w:sz w:val="28"/>
          <w:szCs w:val="28"/>
          <w:lang w:val="vi-VN"/>
        </w:rPr>
        <w:t xml:space="preserve">Thành phần và sự phong phú của hệ vi khuẩn đường ruột ở những bệnh nhân UTĐTT khác biệt đáng kể so với những người khỏe mạnh, ngụ ý vai trò quan trọng của hệ vi khuẩn đường ruột trong quá trình tiến triển của khối u. Nghiên cứu này nhằm xác định mối quan hệ giữa đột biến gen </w:t>
      </w:r>
      <w:r w:rsidRPr="00080D8B">
        <w:rPr>
          <w:rFonts w:cs="Times New Roman"/>
          <w:i/>
          <w:sz w:val="28"/>
          <w:szCs w:val="28"/>
          <w:lang w:val="vi-VN"/>
        </w:rPr>
        <w:t>KRAS</w:t>
      </w:r>
      <w:r w:rsidRPr="003F70F3">
        <w:rPr>
          <w:rFonts w:cs="Times New Roman"/>
          <w:sz w:val="28"/>
          <w:szCs w:val="28"/>
          <w:lang w:val="vi-VN"/>
        </w:rPr>
        <w:t xml:space="preserve">, </w:t>
      </w:r>
      <w:r w:rsidR="00127B8E" w:rsidRPr="003F70F3">
        <w:rPr>
          <w:rFonts w:cs="Times New Roman"/>
          <w:i/>
          <w:sz w:val="28"/>
          <w:szCs w:val="28"/>
          <w:lang w:val="vi-VN"/>
        </w:rPr>
        <w:t>BRAF</w:t>
      </w:r>
      <w:r w:rsidRPr="003F70F3">
        <w:rPr>
          <w:rFonts w:cs="Times New Roman"/>
          <w:sz w:val="28"/>
          <w:szCs w:val="28"/>
          <w:lang w:val="vi-VN"/>
        </w:rPr>
        <w:t xml:space="preserve"> và </w:t>
      </w:r>
      <w:r w:rsidRPr="001D751C">
        <w:rPr>
          <w:rFonts w:cs="Times New Roman"/>
          <w:i/>
          <w:sz w:val="28"/>
          <w:szCs w:val="28"/>
          <w:lang w:val="vi-VN"/>
        </w:rPr>
        <w:t>HSP110</w:t>
      </w:r>
      <w:r w:rsidRPr="003F70F3">
        <w:rPr>
          <w:rFonts w:cs="Times New Roman"/>
          <w:sz w:val="28"/>
          <w:szCs w:val="28"/>
          <w:lang w:val="vi-VN"/>
        </w:rPr>
        <w:t xml:space="preserve"> và các vi khuẩn đường ruột gây UTĐTT, làm sáng tỏ thêm cơ chế sinh bệnh của UTĐTT. Hơn nữa, </w:t>
      </w:r>
      <w:r w:rsidR="00EF7707" w:rsidRPr="003F70F3">
        <w:rPr>
          <w:rFonts w:cs="Times New Roman"/>
          <w:sz w:val="28"/>
          <w:szCs w:val="28"/>
          <w:lang w:val="vi-VN"/>
        </w:rPr>
        <w:t xml:space="preserve">mối liên quan </w:t>
      </w:r>
      <w:r w:rsidRPr="003F70F3">
        <w:rPr>
          <w:rFonts w:cs="Times New Roman"/>
          <w:sz w:val="28"/>
          <w:szCs w:val="28"/>
          <w:lang w:val="vi-VN"/>
        </w:rPr>
        <w:t>một số vi khuẩn</w:t>
      </w:r>
      <w:r w:rsidR="00EF7707" w:rsidRPr="003F70F3">
        <w:rPr>
          <w:rFonts w:cs="Times New Roman"/>
          <w:sz w:val="28"/>
          <w:szCs w:val="28"/>
          <w:lang w:val="vi-VN"/>
        </w:rPr>
        <w:t xml:space="preserve"> và đột biến gen </w:t>
      </w:r>
      <w:r w:rsidR="00656725" w:rsidRPr="003F70F3">
        <w:rPr>
          <w:rFonts w:cs="Times New Roman"/>
          <w:i/>
          <w:sz w:val="28"/>
          <w:szCs w:val="28"/>
          <w:lang w:val="vi-VN"/>
        </w:rPr>
        <w:t>KRAS</w:t>
      </w:r>
      <w:r w:rsidR="00EF7707" w:rsidRPr="003F70F3">
        <w:rPr>
          <w:rFonts w:cs="Times New Roman"/>
          <w:i/>
          <w:sz w:val="28"/>
          <w:szCs w:val="28"/>
          <w:lang w:val="vi-VN"/>
        </w:rPr>
        <w:t xml:space="preserve">, </w:t>
      </w:r>
      <w:r w:rsidR="00127B8E" w:rsidRPr="003F70F3">
        <w:rPr>
          <w:rFonts w:cs="Times New Roman"/>
          <w:i/>
          <w:sz w:val="28"/>
          <w:szCs w:val="28"/>
          <w:lang w:val="vi-VN"/>
        </w:rPr>
        <w:t>BRAF</w:t>
      </w:r>
      <w:r w:rsidR="00656725" w:rsidRPr="003F70F3">
        <w:rPr>
          <w:rFonts w:cs="Times New Roman"/>
          <w:i/>
          <w:sz w:val="28"/>
          <w:szCs w:val="28"/>
          <w:lang w:val="vi-VN"/>
        </w:rPr>
        <w:t xml:space="preserve"> </w:t>
      </w:r>
      <w:r w:rsidR="00EF7707" w:rsidRPr="003F70F3">
        <w:rPr>
          <w:rFonts w:cs="Times New Roman"/>
          <w:i/>
          <w:sz w:val="28"/>
          <w:szCs w:val="28"/>
          <w:lang w:val="vi-VN"/>
        </w:rPr>
        <w:t xml:space="preserve"> và </w:t>
      </w:r>
      <w:r w:rsidR="00FF17F6" w:rsidRPr="003F70F3">
        <w:rPr>
          <w:rFonts w:cs="Times New Roman"/>
          <w:i/>
          <w:sz w:val="28"/>
          <w:szCs w:val="28"/>
          <w:lang w:val="vi-VN"/>
        </w:rPr>
        <w:t>HSP110</w:t>
      </w:r>
      <w:r w:rsidRPr="003F70F3">
        <w:rPr>
          <w:rFonts w:cs="Times New Roman"/>
          <w:sz w:val="28"/>
          <w:szCs w:val="28"/>
          <w:lang w:val="vi-VN"/>
        </w:rPr>
        <w:t xml:space="preserve"> được báo cáo trong nghiên cứ</w:t>
      </w:r>
      <w:r w:rsidR="00EF7707" w:rsidRPr="003F70F3">
        <w:rPr>
          <w:rFonts w:cs="Times New Roman"/>
          <w:sz w:val="28"/>
          <w:szCs w:val="28"/>
          <w:lang w:val="vi-VN"/>
        </w:rPr>
        <w:t xml:space="preserve">u này </w:t>
      </w:r>
      <w:r w:rsidRPr="003F70F3">
        <w:rPr>
          <w:rFonts w:cs="Times New Roman"/>
          <w:sz w:val="28"/>
          <w:szCs w:val="28"/>
          <w:lang w:val="vi-VN"/>
        </w:rPr>
        <w:t xml:space="preserve">lần đầu tiên </w:t>
      </w:r>
      <w:r w:rsidRPr="003F70F3">
        <w:rPr>
          <w:rFonts w:cs="Times New Roman"/>
          <w:sz w:val="28"/>
          <w:szCs w:val="28"/>
          <w:lang w:val="vi-VN"/>
        </w:rPr>
        <w:lastRenderedPageBreak/>
        <w:t xml:space="preserve">tại </w:t>
      </w:r>
      <w:r w:rsidR="00EF7707" w:rsidRPr="003F70F3">
        <w:rPr>
          <w:rFonts w:cs="Times New Roman"/>
          <w:sz w:val="28"/>
          <w:szCs w:val="28"/>
          <w:lang w:val="vi-VN"/>
        </w:rPr>
        <w:t>Việt nam</w:t>
      </w:r>
      <w:r w:rsidRPr="003F70F3">
        <w:rPr>
          <w:rFonts w:cs="Times New Roman"/>
          <w:sz w:val="28"/>
          <w:szCs w:val="28"/>
          <w:lang w:val="vi-VN"/>
        </w:rPr>
        <w:t>, phả</w:t>
      </w:r>
      <w:r w:rsidR="00EF7707" w:rsidRPr="003F70F3">
        <w:rPr>
          <w:rFonts w:cs="Times New Roman"/>
          <w:sz w:val="28"/>
          <w:szCs w:val="28"/>
          <w:lang w:val="vi-VN"/>
        </w:rPr>
        <w:t>n ánh một phát hiện mới</w:t>
      </w:r>
      <w:r w:rsidRPr="003F70F3">
        <w:rPr>
          <w:rFonts w:cs="Times New Roman"/>
          <w:sz w:val="28"/>
          <w:szCs w:val="28"/>
          <w:lang w:val="vi-VN"/>
        </w:rPr>
        <w:t xml:space="preserve"> và cung cấp cơ sở đáng tin cậ</w:t>
      </w:r>
      <w:r w:rsidR="00EF7707" w:rsidRPr="003F70F3">
        <w:rPr>
          <w:rFonts w:cs="Times New Roman"/>
          <w:sz w:val="28"/>
          <w:szCs w:val="28"/>
          <w:lang w:val="vi-VN"/>
        </w:rPr>
        <w:t xml:space="preserve">y cho </w:t>
      </w:r>
      <w:r w:rsidRPr="003F70F3">
        <w:rPr>
          <w:rFonts w:cs="Times New Roman"/>
          <w:sz w:val="28"/>
          <w:szCs w:val="28"/>
          <w:lang w:val="vi-VN"/>
        </w:rPr>
        <w:t>các nghiên cứu trong tương lai.</w:t>
      </w:r>
      <w:r w:rsidR="00EF7707" w:rsidRPr="003F70F3">
        <w:rPr>
          <w:rFonts w:cs="Times New Roman"/>
          <w:sz w:val="28"/>
          <w:szCs w:val="28"/>
          <w:lang w:val="vi-VN"/>
        </w:rPr>
        <w:t xml:space="preserve"> Kết quả cho thấy </w:t>
      </w:r>
      <w:r w:rsidR="00BF75A2" w:rsidRPr="00812B7D">
        <w:rPr>
          <w:rFonts w:cs="Times New Roman"/>
          <w:sz w:val="28"/>
          <w:szCs w:val="28"/>
          <w:lang w:val="vi-VN"/>
        </w:rPr>
        <w:t xml:space="preserve">không có liên quan đến các đột biến gen, ngoại trừ </w:t>
      </w:r>
      <w:r w:rsidR="00EF7707" w:rsidRPr="003F70F3">
        <w:rPr>
          <w:rFonts w:eastAsia="Times New Roman" w:cs="Times New Roman"/>
          <w:bCs/>
          <w:iCs/>
          <w:sz w:val="28"/>
          <w:szCs w:val="28"/>
          <w:lang w:val="vi-VN"/>
        </w:rPr>
        <w:t>đồng nhiễm</w:t>
      </w:r>
      <w:r w:rsidR="00EF7707" w:rsidRPr="003F70F3">
        <w:rPr>
          <w:rFonts w:eastAsia="Times New Roman" w:cs="Times New Roman"/>
          <w:bCs/>
          <w:i/>
          <w:iCs/>
          <w:sz w:val="28"/>
          <w:szCs w:val="28"/>
          <w:lang w:val="vi-VN"/>
        </w:rPr>
        <w:t xml:space="preserve"> </w:t>
      </w:r>
      <w:r w:rsidR="00EF7707" w:rsidRPr="003F70F3">
        <w:rPr>
          <w:rFonts w:eastAsia="Times New Roman" w:cs="Times New Roman"/>
          <w:bCs/>
          <w:i/>
          <w:iCs/>
          <w:color w:val="000000"/>
          <w:sz w:val="28"/>
          <w:szCs w:val="28"/>
          <w:lang w:val="vi-VN"/>
        </w:rPr>
        <w:t xml:space="preserve">B.fragilis + E.coli </w:t>
      </w:r>
      <w:r w:rsidR="00BF75A2" w:rsidRPr="00812B7D">
        <w:rPr>
          <w:rFonts w:eastAsia="Times New Roman" w:cs="Times New Roman"/>
          <w:bCs/>
          <w:iCs/>
          <w:color w:val="000000"/>
          <w:sz w:val="28"/>
          <w:szCs w:val="28"/>
          <w:lang w:val="vi-VN"/>
        </w:rPr>
        <w:t>có</w:t>
      </w:r>
      <w:r w:rsidR="00BF75A2" w:rsidRPr="00812B7D">
        <w:rPr>
          <w:rFonts w:eastAsia="Times New Roman" w:cs="Times New Roman"/>
          <w:bCs/>
          <w:i/>
          <w:iCs/>
          <w:color w:val="000000"/>
          <w:sz w:val="28"/>
          <w:szCs w:val="28"/>
          <w:lang w:val="vi-VN"/>
        </w:rPr>
        <w:t xml:space="preserve"> </w:t>
      </w:r>
      <w:r w:rsidR="00BF75A2" w:rsidRPr="003F70F3">
        <w:rPr>
          <w:rFonts w:eastAsia="Calibri" w:cs="Times New Roman"/>
          <w:sz w:val="28"/>
          <w:szCs w:val="28"/>
          <w:lang w:val="vi-VN"/>
        </w:rPr>
        <w:t xml:space="preserve">liên quan </w:t>
      </w:r>
      <w:r w:rsidR="00EF7707" w:rsidRPr="003F70F3">
        <w:rPr>
          <w:rFonts w:cs="Times New Roman"/>
          <w:sz w:val="28"/>
          <w:szCs w:val="28"/>
          <w:lang w:val="vi-VN"/>
        </w:rPr>
        <w:t>với</w:t>
      </w:r>
      <w:r w:rsidR="00EF7707" w:rsidRPr="003F70F3">
        <w:rPr>
          <w:rFonts w:eastAsia="Calibri" w:cs="Times New Roman"/>
          <w:sz w:val="28"/>
          <w:szCs w:val="28"/>
          <w:lang w:val="vi-VN"/>
        </w:rPr>
        <w:t xml:space="preserve"> đột biến </w:t>
      </w:r>
      <w:r w:rsidR="00656725" w:rsidRPr="003F70F3">
        <w:rPr>
          <w:rFonts w:eastAsia="Calibri" w:cs="Times New Roman"/>
          <w:i/>
          <w:sz w:val="28"/>
          <w:szCs w:val="28"/>
          <w:lang w:val="vi-VN"/>
        </w:rPr>
        <w:t>KRAS</w:t>
      </w:r>
      <w:r w:rsidR="00EF7707" w:rsidRPr="003F70F3">
        <w:rPr>
          <w:rFonts w:eastAsia="Calibri" w:cs="Times New Roman"/>
          <w:i/>
          <w:sz w:val="28"/>
          <w:szCs w:val="28"/>
          <w:lang w:val="vi-VN"/>
        </w:rPr>
        <w:t xml:space="preserve"> </w:t>
      </w:r>
      <w:r w:rsidR="00EF7707" w:rsidRPr="003F70F3">
        <w:rPr>
          <w:rFonts w:eastAsia="Calibri" w:cs="Times New Roman"/>
          <w:sz w:val="28"/>
          <w:szCs w:val="28"/>
          <w:lang w:val="vi-VN"/>
        </w:rPr>
        <w:t xml:space="preserve"> </w:t>
      </w:r>
      <w:r w:rsidR="00EF7707" w:rsidRPr="003F70F3">
        <w:rPr>
          <w:rFonts w:cs="Times New Roman"/>
          <w:sz w:val="28"/>
          <w:szCs w:val="28"/>
          <w:lang w:val="vi-VN"/>
        </w:rPr>
        <w:t xml:space="preserve">ở mô UTĐTT </w:t>
      </w:r>
      <w:r w:rsidR="00EF7707" w:rsidRPr="003F70F3">
        <w:rPr>
          <w:rFonts w:eastAsia="Calibri" w:cs="Times New Roman"/>
          <w:sz w:val="28"/>
          <w:szCs w:val="28"/>
          <w:lang w:val="vi-VN"/>
        </w:rPr>
        <w:t>(p = 0,012)</w:t>
      </w:r>
      <w:r w:rsidR="00297F2B" w:rsidRPr="003F70F3">
        <w:rPr>
          <w:rFonts w:eastAsia="Calibri" w:cs="Times New Roman"/>
          <w:sz w:val="28"/>
          <w:szCs w:val="28"/>
          <w:lang w:val="vi-VN"/>
        </w:rPr>
        <w:t xml:space="preserve"> (Bảng 3.43)</w:t>
      </w:r>
      <w:r w:rsidR="00EF7707" w:rsidRPr="003F70F3">
        <w:rPr>
          <w:rFonts w:cs="Times New Roman"/>
          <w:sz w:val="28"/>
          <w:szCs w:val="28"/>
          <w:lang w:val="vi-VN"/>
        </w:rPr>
        <w:t>.</w:t>
      </w:r>
    </w:p>
    <w:p w14:paraId="2207E4A8" w14:textId="3E7E6454" w:rsidR="001162C8" w:rsidRPr="001D751C" w:rsidRDefault="00EA2206" w:rsidP="00EA2206">
      <w:pPr>
        <w:spacing w:before="0" w:after="0"/>
        <w:ind w:firstLine="720"/>
        <w:rPr>
          <w:rFonts w:cs="Times New Roman"/>
          <w:sz w:val="28"/>
          <w:szCs w:val="28"/>
        </w:rPr>
      </w:pPr>
      <w:r w:rsidRPr="003F70F3">
        <w:rPr>
          <w:rFonts w:cs="Times New Roman"/>
          <w:sz w:val="28"/>
          <w:szCs w:val="28"/>
          <w:lang w:val="vi-VN"/>
        </w:rPr>
        <w:t xml:space="preserve">Mặc dù cơ chế đồng nhiễm </w:t>
      </w:r>
      <w:r w:rsidRPr="003F70F3">
        <w:rPr>
          <w:rFonts w:eastAsia="Times New Roman" w:cs="Times New Roman"/>
          <w:bCs/>
          <w:i/>
          <w:iCs/>
          <w:color w:val="000000"/>
          <w:sz w:val="28"/>
          <w:szCs w:val="28"/>
          <w:lang w:val="vi-VN"/>
        </w:rPr>
        <w:t xml:space="preserve">B. fragilis + E.coli </w:t>
      </w:r>
      <w:r w:rsidRPr="003F70F3">
        <w:rPr>
          <w:rFonts w:eastAsia="Times New Roman" w:cs="Times New Roman"/>
          <w:bCs/>
          <w:iCs/>
          <w:color w:val="000000"/>
          <w:sz w:val="28"/>
          <w:szCs w:val="28"/>
          <w:lang w:val="vi-VN"/>
        </w:rPr>
        <w:t xml:space="preserve">hiệp đồng gây đột biến gen </w:t>
      </w:r>
      <w:r w:rsidRPr="001D751C">
        <w:rPr>
          <w:rFonts w:eastAsia="Times New Roman" w:cs="Times New Roman"/>
          <w:bCs/>
          <w:i/>
          <w:iCs/>
          <w:color w:val="000000"/>
          <w:sz w:val="28"/>
          <w:szCs w:val="28"/>
          <w:lang w:val="vi-VN"/>
        </w:rPr>
        <w:t>KRAS</w:t>
      </w:r>
      <w:r w:rsidRPr="003F70F3">
        <w:rPr>
          <w:rFonts w:eastAsia="Times New Roman" w:cs="Times New Roman"/>
          <w:bCs/>
          <w:iCs/>
          <w:color w:val="000000"/>
          <w:sz w:val="28"/>
          <w:szCs w:val="28"/>
          <w:lang w:val="vi-VN"/>
        </w:rPr>
        <w:t xml:space="preserve"> chưa rõ ràng, nhưng n</w:t>
      </w:r>
      <w:r w:rsidR="009552BC" w:rsidRPr="003F70F3">
        <w:rPr>
          <w:rFonts w:cs="Times New Roman"/>
          <w:sz w:val="28"/>
          <w:szCs w:val="28"/>
          <w:lang w:val="vi-VN"/>
        </w:rPr>
        <w:t>gười ta đã</w:t>
      </w:r>
      <w:r w:rsidR="001162C8" w:rsidRPr="003F70F3">
        <w:rPr>
          <w:rFonts w:cs="Times New Roman"/>
          <w:sz w:val="28"/>
          <w:szCs w:val="28"/>
          <w:lang w:val="vi-VN"/>
        </w:rPr>
        <w:t xml:space="preserve"> chứng minh tác nhân vi khuẩn </w:t>
      </w:r>
      <w:r w:rsidR="001162C8" w:rsidRPr="003F70F3">
        <w:rPr>
          <w:rFonts w:eastAsia="Times New Roman" w:cs="Times New Roman"/>
          <w:bCs/>
          <w:i/>
          <w:iCs/>
          <w:color w:val="000000"/>
          <w:sz w:val="28"/>
          <w:szCs w:val="28"/>
          <w:lang w:val="vi-VN"/>
        </w:rPr>
        <w:t xml:space="preserve">B. fragilis </w:t>
      </w:r>
      <w:r w:rsidR="009552BC" w:rsidRPr="003F70F3">
        <w:rPr>
          <w:rFonts w:cs="Times New Roman"/>
          <w:sz w:val="28"/>
          <w:szCs w:val="28"/>
          <w:lang w:val="vi-VN"/>
        </w:rPr>
        <w:t xml:space="preserve">gây độc gen </w:t>
      </w:r>
      <w:r w:rsidR="001162C8" w:rsidRPr="003F70F3">
        <w:rPr>
          <w:rFonts w:eastAsia="Times New Roman" w:cs="Times New Roman"/>
          <w:bCs/>
          <w:iCs/>
          <w:color w:val="000000"/>
          <w:sz w:val="28"/>
          <w:szCs w:val="28"/>
          <w:lang w:val="vi-VN"/>
        </w:rPr>
        <w:t>và</w:t>
      </w:r>
      <w:r w:rsidR="001162C8" w:rsidRPr="003F70F3">
        <w:rPr>
          <w:rFonts w:eastAsia="Times New Roman" w:cs="Times New Roman"/>
          <w:bCs/>
          <w:i/>
          <w:iCs/>
          <w:color w:val="000000"/>
          <w:sz w:val="28"/>
          <w:szCs w:val="28"/>
          <w:lang w:val="vi-VN"/>
        </w:rPr>
        <w:t xml:space="preserve"> E.coli </w:t>
      </w:r>
      <w:r w:rsidR="009552BC" w:rsidRPr="003F70F3">
        <w:rPr>
          <w:rFonts w:cs="Times New Roman"/>
          <w:sz w:val="28"/>
          <w:szCs w:val="28"/>
          <w:lang w:val="vi-VN"/>
        </w:rPr>
        <w:t>sinh độc tố ruột có tác động hiệp đồng gây</w:t>
      </w:r>
      <w:r w:rsidR="001162C8" w:rsidRPr="003F70F3">
        <w:rPr>
          <w:rFonts w:cs="Times New Roman"/>
          <w:sz w:val="28"/>
          <w:szCs w:val="28"/>
          <w:lang w:val="vi-VN"/>
        </w:rPr>
        <w:t xml:space="preserve"> bệnh tiềm ẩn trong quá trình phát triển của UTĐTT</w:t>
      </w:r>
      <w:r w:rsidR="004D5AE1" w:rsidRPr="003F70F3">
        <w:rPr>
          <w:rFonts w:cs="Times New Roman"/>
          <w:sz w:val="28"/>
          <w:szCs w:val="28"/>
          <w:lang w:val="vi-VN"/>
        </w:rPr>
        <w:t xml:space="preserve"> </w:t>
      </w:r>
      <w:r w:rsidR="004D5AE1">
        <w:rPr>
          <w:rFonts w:cs="Times New Roman"/>
          <w:sz w:val="28"/>
          <w:szCs w:val="28"/>
          <w:lang w:val="it-IT"/>
        </w:rPr>
        <w:fldChar w:fldCharType="begin">
          <w:fldData xml:space="preserve">PEVuZE5vdGU+PENpdGU+PEF1dGhvcj5EZWplYTwvQXV0aG9yPjxZZWFyPjIwMTg8L1llYXI+PFJl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</w:fldData>
        </w:fldChar>
      </w:r>
      <w:r w:rsidR="00506686">
        <w:rPr>
          <w:rFonts w:cs="Times New Roman"/>
          <w:sz w:val="28"/>
          <w:szCs w:val="28"/>
          <w:lang w:val="it-IT"/>
        </w:rPr>
        <w:instrText xml:space="preserve"> ADDIN EN.CITE </w:instrText>
      </w:r>
      <w:r w:rsidR="00506686">
        <w:rPr>
          <w:rFonts w:cs="Times New Roman"/>
          <w:sz w:val="28"/>
          <w:szCs w:val="28"/>
          <w:lang w:val="it-IT"/>
        </w:rPr>
        <w:fldChar w:fldCharType="begin">
          <w:fldData xml:space="preserve">PEVuZE5vdGU+PENpdGU+PEF1dGhvcj5EZWplYTwvQXV0aG9yPjxZZWFyPjIwMTg8L1llYXI+PFJl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</w:fldData>
        </w:fldChar>
      </w:r>
      <w:r w:rsidR="00506686">
        <w:rPr>
          <w:rFonts w:cs="Times New Roman"/>
          <w:sz w:val="28"/>
          <w:szCs w:val="28"/>
          <w:lang w:val="it-IT"/>
        </w:rPr>
        <w:instrText xml:space="preserve"> ADDIN EN.CITE.DATA </w:instrText>
      </w:r>
      <w:r w:rsidR="00506686">
        <w:rPr>
          <w:rFonts w:cs="Times New Roman"/>
          <w:sz w:val="28"/>
          <w:szCs w:val="28"/>
          <w:lang w:val="it-IT"/>
        </w:rPr>
      </w:r>
      <w:r w:rsidR="00506686">
        <w:rPr>
          <w:rFonts w:cs="Times New Roman"/>
          <w:sz w:val="28"/>
          <w:szCs w:val="28"/>
          <w:lang w:val="it-IT"/>
        </w:rPr>
        <w:fldChar w:fldCharType="end"/>
      </w:r>
      <w:r w:rsidR="004D5AE1">
        <w:rPr>
          <w:rFonts w:cs="Times New Roman"/>
          <w:sz w:val="28"/>
          <w:szCs w:val="28"/>
          <w:lang w:val="it-IT"/>
        </w:rPr>
      </w:r>
      <w:r w:rsidR="004D5AE1">
        <w:rPr>
          <w:rFonts w:cs="Times New Roman"/>
          <w:sz w:val="28"/>
          <w:szCs w:val="28"/>
          <w:lang w:val="it-IT"/>
        </w:rPr>
        <w:fldChar w:fldCharType="separate"/>
      </w:r>
      <w:r w:rsidR="00506686">
        <w:rPr>
          <w:rFonts w:cs="Times New Roman"/>
          <w:noProof/>
          <w:sz w:val="28"/>
          <w:szCs w:val="28"/>
          <w:lang w:val="it-IT"/>
        </w:rPr>
        <w:t>[95,140]</w:t>
      </w:r>
      <w:r w:rsidR="004D5AE1">
        <w:rPr>
          <w:rFonts w:cs="Times New Roman"/>
          <w:sz w:val="28"/>
          <w:szCs w:val="28"/>
          <w:lang w:val="it-IT"/>
        </w:rPr>
        <w:fldChar w:fldCharType="end"/>
      </w:r>
      <w:r w:rsidR="009552BC" w:rsidRPr="003F70F3">
        <w:rPr>
          <w:rFonts w:cs="Times New Roman"/>
          <w:sz w:val="28"/>
          <w:szCs w:val="28"/>
          <w:lang w:val="vi-VN"/>
        </w:rPr>
        <w:t xml:space="preserve">. </w:t>
      </w:r>
      <w:r w:rsidR="001162C8" w:rsidRPr="003F70F3">
        <w:rPr>
          <w:rFonts w:cs="Times New Roman"/>
          <w:sz w:val="28"/>
          <w:szCs w:val="28"/>
          <w:lang w:val="vi-VN"/>
        </w:rPr>
        <w:t>Các mô hình thực nghiệm và động vật hỗ trợ</w:t>
      </w:r>
      <w:r w:rsidR="009552BC" w:rsidRPr="003F70F3">
        <w:rPr>
          <w:rFonts w:cs="Times New Roman"/>
          <w:sz w:val="28"/>
          <w:szCs w:val="28"/>
          <w:lang w:val="vi-VN"/>
        </w:rPr>
        <w:t xml:space="preserve"> </w:t>
      </w:r>
      <w:r w:rsidR="001162C8" w:rsidRPr="003F70F3">
        <w:rPr>
          <w:rFonts w:cs="Times New Roman"/>
          <w:sz w:val="28"/>
          <w:szCs w:val="28"/>
          <w:lang w:val="vi-VN"/>
        </w:rPr>
        <w:t>cơ sở cơ học cho mối liên hệ tiềm ẩn củ</w:t>
      </w:r>
      <w:r w:rsidR="009552BC" w:rsidRPr="003F70F3">
        <w:rPr>
          <w:rFonts w:cs="Times New Roman"/>
          <w:sz w:val="28"/>
          <w:szCs w:val="28"/>
          <w:lang w:val="vi-VN"/>
        </w:rPr>
        <w:t xml:space="preserve">a các </w:t>
      </w:r>
      <w:r w:rsidR="001162C8" w:rsidRPr="003F70F3">
        <w:rPr>
          <w:rFonts w:cs="Times New Roman"/>
          <w:sz w:val="28"/>
          <w:szCs w:val="28"/>
          <w:lang w:val="vi-VN"/>
        </w:rPr>
        <w:t xml:space="preserve">loài vi khuẩn này với </w:t>
      </w:r>
      <w:r w:rsidR="009552BC" w:rsidRPr="003F70F3">
        <w:rPr>
          <w:rFonts w:cs="Times New Roman"/>
          <w:sz w:val="28"/>
          <w:szCs w:val="28"/>
          <w:lang w:val="vi-VN"/>
        </w:rPr>
        <w:t>UTĐTT</w:t>
      </w:r>
      <w:r w:rsidR="001162C8" w:rsidRPr="003F70F3">
        <w:rPr>
          <w:rFonts w:cs="Times New Roman"/>
          <w:sz w:val="28"/>
          <w:szCs w:val="28"/>
          <w:lang w:val="vi-VN"/>
        </w:rPr>
        <w:t>. Nhiễ</w:t>
      </w:r>
      <w:r w:rsidR="009552BC" w:rsidRPr="003F70F3">
        <w:rPr>
          <w:rFonts w:cs="Times New Roman"/>
          <w:sz w:val="28"/>
          <w:szCs w:val="28"/>
          <w:lang w:val="vi-VN"/>
        </w:rPr>
        <w:t xml:space="preserve">m trùng </w:t>
      </w:r>
      <w:r w:rsidR="001162C8" w:rsidRPr="003F70F3">
        <w:rPr>
          <w:rFonts w:cs="Times New Roman"/>
          <w:i/>
          <w:sz w:val="28"/>
          <w:szCs w:val="28"/>
          <w:lang w:val="vi-VN"/>
        </w:rPr>
        <w:t>B. fragilis</w:t>
      </w:r>
      <w:r w:rsidR="001162C8" w:rsidRPr="003F70F3">
        <w:rPr>
          <w:rFonts w:cs="Times New Roman"/>
          <w:sz w:val="28"/>
          <w:szCs w:val="28"/>
          <w:lang w:val="vi-VN"/>
        </w:rPr>
        <w:t xml:space="preserve"> sinh độc tố ruột </w:t>
      </w:r>
      <w:r w:rsidR="009552BC" w:rsidRPr="003F70F3">
        <w:rPr>
          <w:rFonts w:cs="Times New Roman"/>
          <w:sz w:val="28"/>
          <w:szCs w:val="28"/>
          <w:lang w:val="vi-VN"/>
        </w:rPr>
        <w:t>đã được chứng minh là gây ung thư bằng cách trực tiếp làm tổn thương DNA, tăng sinh tế bào biểu mô đại trực tràng bằng cách cắt E-cadherin và gây ra con đường Wnt/</w:t>
      </w:r>
      <w:r w:rsidR="009552BC">
        <w:rPr>
          <w:rFonts w:cs="Times New Roman"/>
          <w:sz w:val="28"/>
          <w:szCs w:val="28"/>
          <w:lang w:val="it-IT"/>
        </w:rPr>
        <w:t>β</w:t>
      </w:r>
      <w:r w:rsidR="009552BC" w:rsidRPr="003F70F3">
        <w:rPr>
          <w:rFonts w:cs="Times New Roman"/>
          <w:sz w:val="28"/>
          <w:szCs w:val="28"/>
          <w:lang w:val="vi-VN"/>
        </w:rPr>
        <w:t xml:space="preserve">-catenin </w:t>
      </w:r>
      <w:r w:rsidR="001162C8" w:rsidRPr="003F70F3">
        <w:rPr>
          <w:rFonts w:cs="Times New Roman"/>
          <w:sz w:val="28"/>
          <w:szCs w:val="28"/>
          <w:lang w:val="vi-VN"/>
        </w:rPr>
        <w:t>thúc đẩy quá trình hình thành khối u ở mô hình chuộ</w:t>
      </w:r>
      <w:r w:rsidR="009552BC" w:rsidRPr="003F70F3">
        <w:rPr>
          <w:rFonts w:cs="Times New Roman"/>
          <w:sz w:val="28"/>
          <w:szCs w:val="28"/>
          <w:lang w:val="vi-VN"/>
        </w:rPr>
        <w:t xml:space="preserve">t </w:t>
      </w:r>
      <w:r w:rsidR="00422EC0" w:rsidRPr="003F70F3">
        <w:rPr>
          <w:rFonts w:cs="Times New Roman"/>
          <w:sz w:val="28"/>
          <w:szCs w:val="28"/>
          <w:lang w:val="vi-VN"/>
        </w:rPr>
        <w:t>UTĐTT</w:t>
      </w:r>
      <w:r w:rsidR="009552BC" w:rsidRPr="003F70F3">
        <w:rPr>
          <w:rFonts w:cs="Times New Roman"/>
          <w:sz w:val="28"/>
          <w:szCs w:val="28"/>
          <w:lang w:val="vi-VN"/>
        </w:rPr>
        <w:t>. C</w:t>
      </w:r>
      <w:r w:rsidR="001162C8" w:rsidRPr="003F70F3">
        <w:rPr>
          <w:rFonts w:cs="Times New Roman"/>
          <w:sz w:val="28"/>
          <w:szCs w:val="28"/>
          <w:lang w:val="vi-VN"/>
        </w:rPr>
        <w:t xml:space="preserve">hủng </w:t>
      </w:r>
      <w:r w:rsidR="001162C8" w:rsidRPr="003F70F3">
        <w:rPr>
          <w:rFonts w:cs="Times New Roman"/>
          <w:i/>
          <w:sz w:val="28"/>
          <w:szCs w:val="28"/>
          <w:lang w:val="vi-VN"/>
        </w:rPr>
        <w:t>E. coli</w:t>
      </w:r>
      <w:r w:rsidR="001162C8" w:rsidRPr="003F70F3">
        <w:rPr>
          <w:rFonts w:cs="Times New Roman"/>
          <w:sz w:val="28"/>
          <w:szCs w:val="28"/>
          <w:lang w:val="vi-VN"/>
        </w:rPr>
        <w:t xml:space="preserve"> sinh độc tố ruộ</w:t>
      </w:r>
      <w:r w:rsidR="009552BC" w:rsidRPr="003F70F3">
        <w:rPr>
          <w:rFonts w:cs="Times New Roman"/>
          <w:sz w:val="28"/>
          <w:szCs w:val="28"/>
          <w:lang w:val="vi-VN"/>
        </w:rPr>
        <w:t xml:space="preserve">t </w:t>
      </w:r>
      <w:r w:rsidR="001162C8" w:rsidRPr="003F70F3">
        <w:rPr>
          <w:rFonts w:cs="Times New Roman"/>
          <w:sz w:val="28"/>
          <w:szCs w:val="28"/>
          <w:lang w:val="vi-VN"/>
        </w:rPr>
        <w:t>chứa đảo gen tổng hợ</w:t>
      </w:r>
      <w:r w:rsidR="009552BC" w:rsidRPr="003F70F3">
        <w:rPr>
          <w:rFonts w:cs="Times New Roman"/>
          <w:sz w:val="28"/>
          <w:szCs w:val="28"/>
          <w:lang w:val="vi-VN"/>
        </w:rPr>
        <w:t xml:space="preserve">p polyketide (pks). </w:t>
      </w:r>
      <w:r w:rsidR="001162C8" w:rsidRPr="003F70F3">
        <w:rPr>
          <w:rFonts w:cs="Times New Roman"/>
          <w:i/>
          <w:sz w:val="28"/>
          <w:szCs w:val="28"/>
          <w:lang w:val="vi-VN"/>
        </w:rPr>
        <w:t>E. coli pks+</w:t>
      </w:r>
      <w:r w:rsidR="001162C8" w:rsidRPr="003F70F3">
        <w:rPr>
          <w:rFonts w:cs="Times New Roman"/>
          <w:sz w:val="28"/>
          <w:szCs w:val="28"/>
          <w:lang w:val="vi-VN"/>
        </w:rPr>
        <w:t xml:space="preserve"> tiết ra colibactin, một phân tử đã được chứng minh là có khả năng alkyl hóa và gây ra</w:t>
      </w:r>
      <w:r w:rsidR="009959F9" w:rsidRPr="003F70F3">
        <w:rPr>
          <w:rFonts w:cs="Times New Roman"/>
          <w:sz w:val="28"/>
          <w:szCs w:val="28"/>
          <w:lang w:val="vi-VN"/>
        </w:rPr>
        <w:t xml:space="preserve"> </w:t>
      </w:r>
      <w:r w:rsidR="001162C8" w:rsidRPr="003F70F3">
        <w:rPr>
          <w:rFonts w:cs="Times New Roman"/>
          <w:sz w:val="28"/>
          <w:szCs w:val="28"/>
          <w:lang w:val="vi-VN"/>
        </w:rPr>
        <w:t>sự đứt gãy chuỗi kép DNA trong nuôi cấy tế bào, có khả</w:t>
      </w:r>
      <w:r w:rsidR="009959F9" w:rsidRPr="003F70F3">
        <w:rPr>
          <w:rFonts w:cs="Times New Roman"/>
          <w:sz w:val="28"/>
          <w:szCs w:val="28"/>
          <w:lang w:val="vi-VN"/>
        </w:rPr>
        <w:t xml:space="preserve"> năng </w:t>
      </w:r>
      <w:r w:rsidR="001162C8" w:rsidRPr="003F70F3">
        <w:rPr>
          <w:rFonts w:cs="Times New Roman"/>
          <w:sz w:val="28"/>
          <w:szCs w:val="28"/>
          <w:lang w:val="vi-VN"/>
        </w:rPr>
        <w:t xml:space="preserve">gây ra những </w:t>
      </w:r>
      <w:r w:rsidR="009959F9" w:rsidRPr="003F70F3">
        <w:rPr>
          <w:rFonts w:cs="Times New Roman"/>
          <w:sz w:val="28"/>
          <w:szCs w:val="28"/>
          <w:lang w:val="vi-VN"/>
        </w:rPr>
        <w:t>biến</w:t>
      </w:r>
      <w:r w:rsidR="001162C8" w:rsidRPr="003F70F3">
        <w:rPr>
          <w:rFonts w:cs="Times New Roman"/>
          <w:sz w:val="28"/>
          <w:szCs w:val="28"/>
          <w:lang w:val="vi-VN"/>
        </w:rPr>
        <w:t xml:space="preserve"> đổi về bộ gen ở các tế bào bị nhiễm bệ</w:t>
      </w:r>
      <w:r w:rsidR="009959F9" w:rsidRPr="003F70F3">
        <w:rPr>
          <w:rFonts w:cs="Times New Roman"/>
          <w:sz w:val="28"/>
          <w:szCs w:val="28"/>
          <w:lang w:val="vi-VN"/>
        </w:rPr>
        <w:t xml:space="preserve">nh. </w:t>
      </w:r>
      <w:r w:rsidR="005C13AA" w:rsidRPr="003F70F3">
        <w:rPr>
          <w:rFonts w:cs="Times New Roman"/>
          <w:sz w:val="28"/>
          <w:szCs w:val="28"/>
          <w:lang w:val="vi-VN"/>
        </w:rPr>
        <w:t xml:space="preserve">Người ta đưa ra gia thuyết </w:t>
      </w:r>
      <w:r w:rsidR="005C13AA" w:rsidRPr="003F70F3">
        <w:rPr>
          <w:rFonts w:cs="Times New Roman"/>
          <w:i/>
          <w:sz w:val="28"/>
          <w:szCs w:val="28"/>
          <w:lang w:val="vi-VN"/>
        </w:rPr>
        <w:t>B.fragilis</w:t>
      </w:r>
      <w:r w:rsidR="005C13AA" w:rsidRPr="003F70F3">
        <w:rPr>
          <w:rFonts w:cs="Times New Roman"/>
          <w:sz w:val="28"/>
          <w:szCs w:val="28"/>
          <w:lang w:val="vi-VN"/>
        </w:rPr>
        <w:t xml:space="preserve"> là mộ</w:t>
      </w:r>
      <w:r w:rsidR="001D751C">
        <w:rPr>
          <w:rFonts w:cs="Times New Roman"/>
          <w:sz w:val="28"/>
          <w:szCs w:val="28"/>
          <w:lang w:val="vi-VN"/>
        </w:rPr>
        <w:t xml:space="preserve">t </w:t>
      </w:r>
      <w:r w:rsidR="001D751C">
        <w:rPr>
          <w:rFonts w:cs="Times New Roman"/>
          <w:sz w:val="28"/>
          <w:szCs w:val="28"/>
        </w:rPr>
        <w:t>“</w:t>
      </w:r>
      <w:r w:rsidR="005C13AA" w:rsidRPr="003F70F3">
        <w:rPr>
          <w:rFonts w:cs="Times New Roman"/>
          <w:sz w:val="28"/>
          <w:szCs w:val="28"/>
          <w:lang w:val="vi-VN"/>
        </w:rPr>
        <w:t>vi khuẩn điều khiể</w:t>
      </w:r>
      <w:r w:rsidR="001D751C">
        <w:rPr>
          <w:rFonts w:cs="Times New Roman"/>
          <w:sz w:val="28"/>
          <w:szCs w:val="28"/>
          <w:lang w:val="vi-VN"/>
        </w:rPr>
        <w:t>n</w:t>
      </w:r>
      <w:r w:rsidR="001D751C">
        <w:rPr>
          <w:rFonts w:cs="Times New Roman"/>
          <w:sz w:val="28"/>
          <w:szCs w:val="28"/>
        </w:rPr>
        <w:t>”</w:t>
      </w:r>
      <w:r w:rsidR="005C13AA" w:rsidRPr="003F70F3">
        <w:rPr>
          <w:rFonts w:cs="Times New Roman"/>
          <w:sz w:val="28"/>
          <w:szCs w:val="28"/>
          <w:lang w:val="vi-VN"/>
        </w:rPr>
        <w:t xml:space="preserve"> có khả năng khởi phát sự phát triển của </w:t>
      </w:r>
      <w:r w:rsidR="00F41153" w:rsidRPr="003F70F3">
        <w:rPr>
          <w:rFonts w:cs="Times New Roman"/>
          <w:sz w:val="28"/>
          <w:szCs w:val="28"/>
          <w:lang w:val="vi-VN"/>
        </w:rPr>
        <w:t>UTĐTT.</w:t>
      </w:r>
      <w:r w:rsidR="008618B6" w:rsidRPr="003F70F3">
        <w:rPr>
          <w:rFonts w:cs="Times New Roman"/>
          <w:sz w:val="28"/>
          <w:szCs w:val="28"/>
          <w:lang w:val="vi-VN"/>
        </w:rPr>
        <w:t xml:space="preserve"> Ngay cả khi tiếp xúc trong thời gian ngắn với E. coli sản xuất colibactin cũng làm biến đổi các tế bào biểu mô ruột kết nguyên phát và chứng minh các đột biến gen được thấy trong UTĐTT.</w:t>
      </w:r>
      <w:r w:rsidRPr="003F70F3">
        <w:rPr>
          <w:rFonts w:cs="Times New Roman"/>
          <w:sz w:val="28"/>
          <w:szCs w:val="28"/>
          <w:lang w:val="vi-VN"/>
        </w:rPr>
        <w:t xml:space="preserve"> </w:t>
      </w:r>
      <w:r w:rsidR="005C13AA" w:rsidRPr="003F70F3">
        <w:rPr>
          <w:rFonts w:cs="Times New Roman"/>
          <w:sz w:val="28"/>
          <w:szCs w:val="28"/>
          <w:lang w:val="vi-VN"/>
        </w:rPr>
        <w:t xml:space="preserve">Do đó, cơ chế nhiễm trùng và hình thành màng sinh học trong mô đại trực tràng của </w:t>
      </w:r>
      <w:r w:rsidR="005C13AA" w:rsidRPr="003F70F3">
        <w:rPr>
          <w:rFonts w:cs="Times New Roman"/>
          <w:i/>
          <w:sz w:val="28"/>
          <w:szCs w:val="28"/>
          <w:lang w:val="vi-VN"/>
        </w:rPr>
        <w:t>E. coli</w:t>
      </w:r>
      <w:r w:rsidR="005C13AA" w:rsidRPr="003F70F3">
        <w:rPr>
          <w:rFonts w:cs="Times New Roman"/>
          <w:sz w:val="28"/>
          <w:szCs w:val="28"/>
          <w:lang w:val="vi-VN"/>
        </w:rPr>
        <w:t xml:space="preserve"> và </w:t>
      </w:r>
      <w:r w:rsidR="001D751C" w:rsidRPr="003F70F3">
        <w:rPr>
          <w:rFonts w:cs="Times New Roman"/>
          <w:i/>
          <w:sz w:val="28"/>
          <w:szCs w:val="28"/>
          <w:lang w:val="vi-VN"/>
        </w:rPr>
        <w:t>B. fragilis</w:t>
      </w:r>
      <w:r w:rsidR="005C13AA" w:rsidRPr="003F70F3">
        <w:rPr>
          <w:rFonts w:cs="Times New Roman"/>
          <w:sz w:val="28"/>
          <w:szCs w:val="28"/>
          <w:lang w:val="vi-VN"/>
        </w:rPr>
        <w:t>, phản ứng miễn dịch của vật chủ và các đặc tính gây đột biến gen phát triển ung thư tiềm ẩn của hai loại vi khuẩn này có thể là một sự kiện sớm trong quá trình gây UTĐTT.</w:t>
      </w:r>
      <w:r w:rsidR="001D751C">
        <w:rPr>
          <w:rFonts w:cs="Times New Roman"/>
          <w:sz w:val="28"/>
          <w:szCs w:val="28"/>
        </w:rPr>
        <w:t xml:space="preserve"> </w:t>
      </w:r>
    </w:p>
    <w:p w14:paraId="4330E784" w14:textId="4514A335" w:rsidR="00F41153" w:rsidRPr="003F70F3" w:rsidRDefault="00F41153" w:rsidP="00F41153">
      <w:pPr>
        <w:spacing w:before="0" w:after="0"/>
        <w:ind w:firstLine="720"/>
        <w:rPr>
          <w:rFonts w:cs="Times New Roman"/>
          <w:sz w:val="28"/>
          <w:szCs w:val="28"/>
          <w:lang w:val="vi-VN"/>
        </w:rPr>
      </w:pPr>
      <w:r w:rsidRPr="003F70F3">
        <w:rPr>
          <w:rFonts w:cs="Times New Roman"/>
          <w:sz w:val="28"/>
          <w:szCs w:val="28"/>
          <w:lang w:val="vi-VN"/>
        </w:rPr>
        <w:t xml:space="preserve">Tuy nhiên, vai trò hiệp đồng của </w:t>
      </w:r>
      <w:r w:rsidRPr="003F70F3">
        <w:rPr>
          <w:rFonts w:cs="Times New Roman"/>
          <w:i/>
          <w:sz w:val="28"/>
          <w:szCs w:val="28"/>
          <w:lang w:val="vi-VN"/>
        </w:rPr>
        <w:t>B. fragilis</w:t>
      </w:r>
      <w:r w:rsidRPr="003F70F3">
        <w:rPr>
          <w:rFonts w:cs="Times New Roman"/>
          <w:sz w:val="28"/>
          <w:szCs w:val="28"/>
          <w:lang w:val="vi-VN"/>
        </w:rPr>
        <w:t xml:space="preserve"> và </w:t>
      </w:r>
      <w:r w:rsidRPr="003F70F3">
        <w:rPr>
          <w:rFonts w:cs="Times New Roman"/>
          <w:i/>
          <w:sz w:val="28"/>
          <w:szCs w:val="28"/>
          <w:lang w:val="vi-VN"/>
        </w:rPr>
        <w:t>E. coli</w:t>
      </w:r>
      <w:r w:rsidRPr="003F70F3">
        <w:rPr>
          <w:rFonts w:cs="Times New Roman"/>
          <w:sz w:val="28"/>
          <w:szCs w:val="28"/>
          <w:lang w:val="vi-VN"/>
        </w:rPr>
        <w:t xml:space="preserve"> trong cơ chế bệnh sinh UTĐTT đã được chứng minh ở mô hình chuột, cho thấy rằng việc phân tích cả hai có thể có tầm quan trọng trong các biện pháp sàng lọc và phòng </w:t>
      </w:r>
      <w:r w:rsidRPr="003F70F3">
        <w:rPr>
          <w:rFonts w:cs="Times New Roman"/>
          <w:sz w:val="28"/>
          <w:szCs w:val="28"/>
          <w:lang w:val="vi-VN"/>
        </w:rPr>
        <w:lastRenderedPageBreak/>
        <w:t xml:space="preserve">ngừa trong tương lai. Hoạt động hiệp đồng của </w:t>
      </w:r>
      <w:r w:rsidRPr="003F70F3">
        <w:rPr>
          <w:rFonts w:cs="Times New Roman"/>
          <w:i/>
          <w:sz w:val="28"/>
          <w:szCs w:val="28"/>
          <w:lang w:val="vi-VN"/>
        </w:rPr>
        <w:t>B. fragilis</w:t>
      </w:r>
      <w:r w:rsidRPr="003F70F3">
        <w:rPr>
          <w:rFonts w:cs="Times New Roman"/>
          <w:sz w:val="28"/>
          <w:szCs w:val="28"/>
          <w:lang w:val="vi-VN"/>
        </w:rPr>
        <w:t xml:space="preserve"> và </w:t>
      </w:r>
      <w:r w:rsidRPr="003F70F3">
        <w:rPr>
          <w:rFonts w:cs="Times New Roman"/>
          <w:i/>
          <w:sz w:val="28"/>
          <w:szCs w:val="28"/>
          <w:lang w:val="vi-VN"/>
        </w:rPr>
        <w:t>E. coli</w:t>
      </w:r>
      <w:r w:rsidRPr="003F70F3">
        <w:rPr>
          <w:rFonts w:cs="Times New Roman"/>
          <w:sz w:val="28"/>
          <w:szCs w:val="28"/>
          <w:lang w:val="vi-VN"/>
        </w:rPr>
        <w:t xml:space="preserve"> trong cơ thể sống là một lĩnh vực thú vị và hấp dẫn cho các nghiên cứu tiềm năng trong tương lai. Tác động hiệp đồng giữa 2 vi khuẩn này đã được nghiên cứu, một phần, do mối liên kết cao của chúng trong màng sinh học vi khuẩn của UTĐTT. Vì vậy, để khám phá thêm các mối liên kết vi khuẩn và các tác động hiệp đồng có thể có với UTĐTT, màng sinh học phải là trọng tâm của quá trình nghiên cứu. Màng sinh học của bệnh nhân </w:t>
      </w:r>
      <w:r w:rsidR="00422EC0" w:rsidRPr="003F70F3">
        <w:rPr>
          <w:rFonts w:cs="Times New Roman"/>
          <w:sz w:val="28"/>
          <w:szCs w:val="28"/>
          <w:lang w:val="vi-VN"/>
        </w:rPr>
        <w:t>UTĐTT</w:t>
      </w:r>
      <w:r w:rsidRPr="003F70F3">
        <w:rPr>
          <w:rFonts w:cs="Times New Roman"/>
          <w:sz w:val="28"/>
          <w:szCs w:val="28"/>
          <w:lang w:val="vi-VN"/>
        </w:rPr>
        <w:t xml:space="preserve"> thường chứa </w:t>
      </w:r>
      <w:r w:rsidRPr="001D751C">
        <w:rPr>
          <w:rFonts w:cs="Times New Roman"/>
          <w:i/>
          <w:sz w:val="28"/>
          <w:szCs w:val="28"/>
          <w:lang w:val="vi-VN"/>
        </w:rPr>
        <w:t>Bacteroidetes, Lachnospiraceae, Fusobacterium</w:t>
      </w:r>
      <w:r w:rsidRPr="003F70F3">
        <w:rPr>
          <w:rFonts w:cs="Times New Roman"/>
          <w:sz w:val="28"/>
          <w:szCs w:val="28"/>
          <w:lang w:val="vi-VN"/>
        </w:rPr>
        <w:t xml:space="preserve"> và </w:t>
      </w:r>
      <w:r w:rsidRPr="001D751C">
        <w:rPr>
          <w:rFonts w:cs="Times New Roman"/>
          <w:i/>
          <w:sz w:val="28"/>
          <w:szCs w:val="28"/>
          <w:lang w:val="vi-VN"/>
        </w:rPr>
        <w:t>Proteobacteria</w:t>
      </w:r>
      <w:r w:rsidR="001D751C">
        <w:rPr>
          <w:rFonts w:cs="Times New Roman"/>
          <w:sz w:val="28"/>
          <w:szCs w:val="28"/>
          <w:lang w:val="vi-VN"/>
        </w:rPr>
        <w:t>, do đó</w:t>
      </w:r>
      <w:r w:rsidRPr="003F70F3">
        <w:rPr>
          <w:rFonts w:cs="Times New Roman"/>
          <w:sz w:val="28"/>
          <w:szCs w:val="28"/>
          <w:lang w:val="vi-VN"/>
        </w:rPr>
        <w:t xml:space="preserve"> việc nghiên cứu màng sinh học có thể cho phép chúng ta xác định các ứng cử viên có khả năng hiệp đồng trong tương lai. Màng sinh học đóng vai trò là một con đường để khám phá thêm vai trò của hệ vi sinh vật trong quá trình phát triển của UTĐTT.</w:t>
      </w:r>
    </w:p>
    <w:p w14:paraId="78701339" w14:textId="10CDB835" w:rsidR="00E66F3A" w:rsidRPr="00EB3343" w:rsidRDefault="00E66F3A" w:rsidP="00E66F3A">
      <w:pPr>
        <w:pStyle w:val="Heading3"/>
        <w:spacing w:before="0" w:after="0" w:line="360" w:lineRule="auto"/>
        <w:ind w:firstLine="720"/>
        <w:jc w:val="both"/>
        <w:rPr>
          <w:rFonts w:cs="Times New Roman"/>
          <w:b/>
          <w:i/>
          <w:color w:val="000000" w:themeColor="text1"/>
        </w:rPr>
      </w:pPr>
      <w:bookmarkStart w:id="361" w:name="_Toc206664271"/>
      <w:r w:rsidRPr="00EB3343">
        <w:rPr>
          <w:rFonts w:ascii="Times New Roman Bold" w:eastAsia="Calibri" w:hAnsi="Times New Roman Bold" w:cs="Times New Roman"/>
          <w:b/>
          <w:i/>
          <w:color w:val="000000" w:themeColor="text1"/>
        </w:rPr>
        <w:t xml:space="preserve">4.3.4. </w:t>
      </w:r>
      <w:r w:rsidR="00EB3343" w:rsidRPr="00EB3343">
        <w:rPr>
          <w:rFonts w:ascii="Times New Roman Bold" w:hAnsi="Times New Roman Bold" w:cs="Times New Roman" w:hint="eastAsia"/>
          <w:b/>
          <w:i/>
          <w:color w:val="000000" w:themeColor="text1"/>
        </w:rPr>
        <w:t xml:space="preserve">Liên </w:t>
      </w:r>
      <w:r w:rsidRPr="00EB3343">
        <w:rPr>
          <w:rFonts w:ascii="Times New Roman Bold" w:hAnsi="Times New Roman Bold" w:cs="Times New Roman"/>
          <w:b/>
          <w:i/>
          <w:color w:val="000000" w:themeColor="text1"/>
        </w:rPr>
        <w:t xml:space="preserve">quan giữa nhiễm </w:t>
      </w:r>
      <w:r w:rsidR="00283A32" w:rsidRPr="00EB3343">
        <w:rPr>
          <w:rFonts w:ascii="Times New Roman Bold" w:hAnsi="Times New Roman Bold" w:cs="Times New Roman"/>
          <w:b/>
          <w:i/>
          <w:color w:val="000000" w:themeColor="text1"/>
        </w:rPr>
        <w:t xml:space="preserve">các </w:t>
      </w:r>
      <w:r w:rsidRPr="00EB3343">
        <w:rPr>
          <w:rFonts w:ascii="Times New Roman Bold" w:hAnsi="Times New Roman Bold" w:cs="Times New Roman"/>
          <w:b/>
          <w:i/>
          <w:color w:val="000000" w:themeColor="text1"/>
        </w:rPr>
        <w:t>vi khuẩn, đột biến gen và nguy cơ UTĐTT</w:t>
      </w:r>
      <w:bookmarkEnd w:id="361"/>
      <w:r w:rsidR="00283A32" w:rsidRPr="00EB3343">
        <w:rPr>
          <w:rFonts w:cs="Times New Roman"/>
          <w:b/>
          <w:i/>
          <w:color w:val="000000" w:themeColor="text1"/>
        </w:rPr>
        <w:t xml:space="preserve"> </w:t>
      </w:r>
    </w:p>
    <w:p w14:paraId="6729DD02" w14:textId="4235DAEA" w:rsidR="0024339E" w:rsidRPr="003F70F3" w:rsidRDefault="00A013EA" w:rsidP="0024339E">
      <w:pPr>
        <w:spacing w:after="0"/>
        <w:ind w:firstLine="720"/>
        <w:rPr>
          <w:rFonts w:eastAsia="Times New Roman"/>
          <w:color w:val="000000" w:themeColor="text1"/>
          <w:sz w:val="28"/>
          <w:szCs w:val="28"/>
          <w:lang w:val="vi-VN"/>
        </w:rPr>
      </w:pPr>
      <w:r w:rsidRPr="003F70F3">
        <w:rPr>
          <w:rFonts w:eastAsia="Times New Roman"/>
          <w:color w:val="000000" w:themeColor="text1"/>
          <w:sz w:val="28"/>
          <w:szCs w:val="28"/>
          <w:lang w:val="vi-VN"/>
        </w:rPr>
        <w:t>Để làm sáng tỏ vai trò của nhiễm các vi khuẩn trong cơ chế bệnh sinh UTĐTT. Nghiên cứu phân tích m</w:t>
      </w:r>
      <w:r w:rsidR="00E66F3A" w:rsidRPr="003F70F3">
        <w:rPr>
          <w:rFonts w:eastAsia="Times New Roman"/>
          <w:color w:val="000000" w:themeColor="text1"/>
          <w:sz w:val="28"/>
          <w:szCs w:val="28"/>
          <w:lang w:val="vi-VN"/>
        </w:rPr>
        <w:t xml:space="preserve">ô hình hồi quy logistic đơn biến cho thấy Nhiễm các vi khuẩn </w:t>
      </w:r>
      <w:r w:rsidR="00E66F3A" w:rsidRPr="003F70F3">
        <w:rPr>
          <w:rFonts w:eastAsia="Times New Roman" w:cs="Times New Roman"/>
          <w:bCs/>
          <w:i/>
          <w:iCs/>
          <w:color w:val="000000" w:themeColor="text1"/>
          <w:spacing w:val="-2"/>
          <w:sz w:val="28"/>
          <w:szCs w:val="28"/>
          <w:lang w:val="vi-VN"/>
        </w:rPr>
        <w:t xml:space="preserve">B. fragilis, </w:t>
      </w:r>
      <w:r w:rsidR="00E66F3A" w:rsidRPr="003F70F3">
        <w:rPr>
          <w:rFonts w:eastAsia="Times New Roman" w:cs="Times New Roman"/>
          <w:bCs/>
          <w:i/>
          <w:iCs/>
          <w:color w:val="000000" w:themeColor="text1"/>
          <w:sz w:val="28"/>
          <w:szCs w:val="28"/>
          <w:lang w:val="vi-VN"/>
        </w:rPr>
        <w:t xml:space="preserve">F. nucleatum </w:t>
      </w:r>
      <w:r w:rsidR="00E66F3A" w:rsidRPr="003F70F3">
        <w:rPr>
          <w:rFonts w:eastAsia="Times New Roman" w:cs="Times New Roman"/>
          <w:bCs/>
          <w:iCs/>
          <w:color w:val="000000" w:themeColor="text1"/>
          <w:sz w:val="28"/>
          <w:szCs w:val="28"/>
          <w:lang w:val="vi-VN"/>
        </w:rPr>
        <w:t>và</w:t>
      </w:r>
      <w:r w:rsidR="00E66F3A" w:rsidRPr="003F70F3">
        <w:rPr>
          <w:rFonts w:eastAsia="Times New Roman" w:cs="Times New Roman"/>
          <w:bCs/>
          <w:i/>
          <w:iCs/>
          <w:color w:val="000000" w:themeColor="text1"/>
          <w:sz w:val="28"/>
          <w:szCs w:val="28"/>
          <w:lang w:val="vi-VN"/>
        </w:rPr>
        <w:t xml:space="preserve"> E.coli </w:t>
      </w:r>
      <w:r w:rsidR="00E66F3A" w:rsidRPr="003F70F3">
        <w:rPr>
          <w:rFonts w:eastAsia="Times New Roman" w:cs="Times New Roman"/>
          <w:bCs/>
          <w:i/>
          <w:iCs/>
          <w:color w:val="000000" w:themeColor="text1"/>
          <w:spacing w:val="-2"/>
          <w:sz w:val="28"/>
          <w:szCs w:val="28"/>
          <w:lang w:val="vi-VN"/>
        </w:rPr>
        <w:t xml:space="preserve"> </w:t>
      </w:r>
      <w:r w:rsidR="00E66F3A" w:rsidRPr="003F70F3">
        <w:rPr>
          <w:rFonts w:eastAsia="Times New Roman"/>
          <w:color w:val="000000" w:themeColor="text1"/>
          <w:sz w:val="28"/>
          <w:szCs w:val="28"/>
          <w:lang w:val="vi-VN"/>
        </w:rPr>
        <w:t xml:space="preserve">có mối liên quan đến nguy cơ mắc UTĐTT từ polyp đại trực tràng (p &lt; 0,05). Mô hình hồi quy logistic đa biến: Nhiễm các vi khuẩn </w:t>
      </w:r>
      <w:r w:rsidR="00E66F3A" w:rsidRPr="003F70F3">
        <w:rPr>
          <w:rFonts w:eastAsia="Times New Roman" w:cs="Times New Roman"/>
          <w:bCs/>
          <w:i/>
          <w:iCs/>
          <w:color w:val="000000" w:themeColor="text1"/>
          <w:spacing w:val="-2"/>
          <w:sz w:val="28"/>
          <w:szCs w:val="28"/>
          <w:lang w:val="vi-VN"/>
        </w:rPr>
        <w:t xml:space="preserve">B. fragilis, </w:t>
      </w:r>
      <w:r w:rsidR="00E66F3A" w:rsidRPr="003F70F3">
        <w:rPr>
          <w:rFonts w:eastAsia="Times New Roman" w:cs="Times New Roman"/>
          <w:bCs/>
          <w:i/>
          <w:iCs/>
          <w:color w:val="000000" w:themeColor="text1"/>
          <w:sz w:val="28"/>
          <w:szCs w:val="28"/>
          <w:lang w:val="vi-VN"/>
        </w:rPr>
        <w:t xml:space="preserve">F. nucleatum </w:t>
      </w:r>
      <w:r w:rsidR="00E66F3A" w:rsidRPr="003F70F3">
        <w:rPr>
          <w:rFonts w:eastAsia="Times New Roman" w:cs="Times New Roman"/>
          <w:bCs/>
          <w:iCs/>
          <w:color w:val="000000" w:themeColor="text1"/>
          <w:sz w:val="28"/>
          <w:szCs w:val="28"/>
          <w:lang w:val="vi-VN"/>
        </w:rPr>
        <w:t>và</w:t>
      </w:r>
      <w:r w:rsidR="00E66F3A" w:rsidRPr="003F70F3">
        <w:rPr>
          <w:rFonts w:eastAsia="Times New Roman" w:cs="Times New Roman"/>
          <w:bCs/>
          <w:i/>
          <w:iCs/>
          <w:color w:val="000000" w:themeColor="text1"/>
          <w:sz w:val="28"/>
          <w:szCs w:val="28"/>
          <w:lang w:val="vi-VN"/>
        </w:rPr>
        <w:t xml:space="preserve"> E.coli </w:t>
      </w:r>
      <w:r w:rsidR="00E66F3A" w:rsidRPr="003F70F3">
        <w:rPr>
          <w:rFonts w:eastAsia="Times New Roman" w:cs="Times New Roman"/>
          <w:bCs/>
          <w:i/>
          <w:iCs/>
          <w:color w:val="000000" w:themeColor="text1"/>
          <w:spacing w:val="-2"/>
          <w:sz w:val="28"/>
          <w:szCs w:val="28"/>
          <w:lang w:val="vi-VN"/>
        </w:rPr>
        <w:t xml:space="preserve"> </w:t>
      </w:r>
      <w:r w:rsidR="00E66F3A" w:rsidRPr="003F70F3">
        <w:rPr>
          <w:rFonts w:eastAsia="Times New Roman"/>
          <w:color w:val="000000" w:themeColor="text1"/>
          <w:sz w:val="28"/>
          <w:szCs w:val="28"/>
          <w:lang w:val="vi-VN"/>
        </w:rPr>
        <w:t>có mối liên quan đến nguy cơ mắc UTĐTT từ polyp đại trực tràng (p &lt; 0,05) khi đã hiệu chỉnh theo tuổi và giới tính (Bảng 3.47).</w:t>
      </w:r>
      <w:r w:rsidR="008F016E" w:rsidRPr="003F70F3">
        <w:rPr>
          <w:rFonts w:eastAsia="Times New Roman"/>
          <w:color w:val="000000" w:themeColor="text1"/>
          <w:sz w:val="28"/>
          <w:szCs w:val="28"/>
          <w:lang w:val="vi-VN"/>
        </w:rPr>
        <w:t xml:space="preserve"> Kết quả nghiên cứu theo mô hình hồi quy logistic đơn biến đã chỉ ra các đột biến gen </w:t>
      </w:r>
      <w:r w:rsidR="008F016E" w:rsidRPr="003F70F3">
        <w:rPr>
          <w:rFonts w:eastAsia="Times New Roman"/>
          <w:i/>
          <w:color w:val="000000" w:themeColor="text1"/>
          <w:sz w:val="28"/>
          <w:szCs w:val="28"/>
          <w:lang w:val="vi-VN"/>
        </w:rPr>
        <w:t>KRAS</w:t>
      </w:r>
      <w:r w:rsidR="008F016E" w:rsidRPr="003F70F3">
        <w:rPr>
          <w:rFonts w:eastAsia="Times New Roman"/>
          <w:color w:val="000000" w:themeColor="text1"/>
          <w:sz w:val="28"/>
          <w:szCs w:val="28"/>
          <w:lang w:val="vi-VN"/>
        </w:rPr>
        <w:t xml:space="preserve"> có nguy cơ gây UTĐTT cao 2,19 lần và </w:t>
      </w:r>
      <w:r w:rsidR="00FF17F6" w:rsidRPr="003F70F3">
        <w:rPr>
          <w:rFonts w:eastAsia="Times New Roman"/>
          <w:i/>
          <w:color w:val="000000" w:themeColor="text1"/>
          <w:sz w:val="28"/>
          <w:szCs w:val="28"/>
          <w:lang w:val="vi-VN"/>
        </w:rPr>
        <w:t>HSP110</w:t>
      </w:r>
      <w:r w:rsidR="008F016E" w:rsidRPr="003F70F3">
        <w:rPr>
          <w:rFonts w:eastAsia="Times New Roman"/>
          <w:i/>
          <w:color w:val="000000" w:themeColor="text1"/>
          <w:sz w:val="28"/>
          <w:szCs w:val="28"/>
          <w:lang w:val="vi-VN"/>
        </w:rPr>
        <w:t xml:space="preserve"> </w:t>
      </w:r>
      <w:r w:rsidR="008F016E" w:rsidRPr="003F70F3">
        <w:rPr>
          <w:rFonts w:eastAsia="Times New Roman"/>
          <w:color w:val="000000" w:themeColor="text1"/>
          <w:sz w:val="28"/>
          <w:szCs w:val="28"/>
          <w:lang w:val="vi-VN"/>
        </w:rPr>
        <w:t>giảm nguy cơ 0,35 lần</w:t>
      </w:r>
      <w:r w:rsidR="008F016E" w:rsidRPr="003F70F3">
        <w:rPr>
          <w:rFonts w:eastAsia="Times New Roman"/>
          <w:i/>
          <w:color w:val="000000" w:themeColor="text1"/>
          <w:sz w:val="28"/>
          <w:szCs w:val="28"/>
          <w:lang w:val="vi-VN"/>
        </w:rPr>
        <w:t xml:space="preserve"> </w:t>
      </w:r>
      <w:r w:rsidR="008F016E" w:rsidRPr="003F70F3">
        <w:rPr>
          <w:rFonts w:eastAsia="Times New Roman"/>
          <w:color w:val="000000" w:themeColor="text1"/>
          <w:sz w:val="28"/>
          <w:szCs w:val="28"/>
          <w:lang w:val="vi-VN"/>
        </w:rPr>
        <w:t xml:space="preserve">từ polyp đại trực tràng. Với mô hình hồi quy logistic đa biến điều chỉnh theo tuổi và giới tính thì đột biến gen </w:t>
      </w:r>
      <w:r w:rsidR="008F016E" w:rsidRPr="003F70F3">
        <w:rPr>
          <w:rFonts w:eastAsia="Times New Roman"/>
          <w:i/>
          <w:color w:val="000000" w:themeColor="text1"/>
          <w:sz w:val="28"/>
          <w:szCs w:val="28"/>
          <w:lang w:val="vi-VN"/>
        </w:rPr>
        <w:t xml:space="preserve">KRAS </w:t>
      </w:r>
      <w:r w:rsidR="008F016E" w:rsidRPr="003F70F3">
        <w:rPr>
          <w:rFonts w:eastAsia="Times New Roman"/>
          <w:color w:val="000000" w:themeColor="text1"/>
          <w:sz w:val="28"/>
          <w:szCs w:val="28"/>
          <w:lang w:val="vi-VN"/>
        </w:rPr>
        <w:t xml:space="preserve">có nguy cơ gây UTĐTT cao 2,01 lần và đột biến gen </w:t>
      </w:r>
      <w:r w:rsidR="00FF17F6" w:rsidRPr="003F70F3">
        <w:rPr>
          <w:rFonts w:eastAsia="Times New Roman"/>
          <w:i/>
          <w:iCs/>
          <w:color w:val="000000" w:themeColor="text1"/>
          <w:sz w:val="28"/>
          <w:szCs w:val="28"/>
          <w:lang w:val="vi-VN"/>
        </w:rPr>
        <w:t>HSP110</w:t>
      </w:r>
      <w:r w:rsidR="008F016E" w:rsidRPr="003F70F3">
        <w:rPr>
          <w:rFonts w:eastAsia="Times New Roman"/>
          <w:color w:val="000000" w:themeColor="text1"/>
          <w:sz w:val="28"/>
          <w:szCs w:val="28"/>
          <w:lang w:val="vi-VN"/>
        </w:rPr>
        <w:t xml:space="preserve"> có nguy cơ thấp 0,3</w:t>
      </w:r>
      <w:r w:rsidR="001D3E61" w:rsidRPr="003F70F3">
        <w:rPr>
          <w:rFonts w:eastAsia="Times New Roman"/>
          <w:color w:val="000000" w:themeColor="text1"/>
          <w:sz w:val="28"/>
          <w:szCs w:val="28"/>
          <w:lang w:val="vi-VN"/>
        </w:rPr>
        <w:t>6 lần từ polyp đại trực tràng. T</w:t>
      </w:r>
      <w:r w:rsidR="008F016E" w:rsidRPr="003F70F3">
        <w:rPr>
          <w:rFonts w:eastAsia="Times New Roman"/>
          <w:color w:val="000000" w:themeColor="text1"/>
          <w:sz w:val="28"/>
          <w:szCs w:val="28"/>
          <w:lang w:val="vi-VN"/>
        </w:rPr>
        <w:t xml:space="preserve">rong khi đó, đột biến gen </w:t>
      </w:r>
      <w:r w:rsidR="008F016E" w:rsidRPr="003F70F3">
        <w:rPr>
          <w:rFonts w:eastAsia="Times New Roman"/>
          <w:i/>
          <w:color w:val="000000" w:themeColor="text1"/>
          <w:sz w:val="28"/>
          <w:szCs w:val="28"/>
          <w:lang w:val="vi-VN"/>
        </w:rPr>
        <w:t>BRAF</w:t>
      </w:r>
      <w:r w:rsidR="008F016E" w:rsidRPr="003F70F3">
        <w:rPr>
          <w:rFonts w:eastAsia="Times New Roman"/>
          <w:color w:val="000000" w:themeColor="text1"/>
          <w:sz w:val="28"/>
          <w:szCs w:val="28"/>
          <w:lang w:val="vi-VN"/>
        </w:rPr>
        <w:t xml:space="preserve"> không có nguy cơ gây UTĐTT từ polyp đại trực tràng (Bảng </w:t>
      </w:r>
      <w:r w:rsidR="008F016E" w:rsidRPr="003F70F3">
        <w:rPr>
          <w:rFonts w:eastAsia="Times New Roman"/>
          <w:color w:val="000000" w:themeColor="text1"/>
          <w:sz w:val="28"/>
          <w:szCs w:val="28"/>
          <w:lang w:val="vi-VN"/>
        </w:rPr>
        <w:lastRenderedPageBreak/>
        <w:t xml:space="preserve">3.48). </w:t>
      </w:r>
      <w:r w:rsidR="0024339E" w:rsidRPr="003F70F3">
        <w:rPr>
          <w:rFonts w:eastAsia="Times New Roman"/>
          <w:color w:val="000000" w:themeColor="text1"/>
          <w:sz w:val="28"/>
          <w:szCs w:val="28"/>
          <w:lang w:val="vi-VN"/>
        </w:rPr>
        <w:t xml:space="preserve">Khi đánh </w:t>
      </w:r>
      <w:r w:rsidR="000B2BC4" w:rsidRPr="003F70F3">
        <w:rPr>
          <w:rFonts w:eastAsia="Times New Roman"/>
          <w:color w:val="000000" w:themeColor="text1"/>
          <w:sz w:val="28"/>
          <w:szCs w:val="28"/>
          <w:lang w:val="vi-VN"/>
        </w:rPr>
        <w:t>giá</w:t>
      </w:r>
      <w:r w:rsidR="0024339E" w:rsidRPr="003F70F3">
        <w:rPr>
          <w:rFonts w:eastAsia="Times New Roman"/>
          <w:color w:val="000000" w:themeColor="text1"/>
          <w:sz w:val="28"/>
          <w:szCs w:val="28"/>
          <w:lang w:val="vi-VN"/>
        </w:rPr>
        <w:t xml:space="preserve"> chung n</w:t>
      </w:r>
      <w:r w:rsidR="0024339E" w:rsidRPr="001D3E61">
        <w:rPr>
          <w:rFonts w:eastAsia="Times New Roman" w:cs="Times New Roman"/>
          <w:bCs/>
          <w:iCs/>
          <w:color w:val="000000"/>
          <w:sz w:val="28"/>
          <w:szCs w:val="28"/>
          <w:lang w:val="vi-VN"/>
        </w:rPr>
        <w:t>hiễm vi khuẩn ở mô u</w:t>
      </w:r>
      <w:r w:rsidR="0024339E" w:rsidRPr="003F70F3">
        <w:rPr>
          <w:rFonts w:eastAsia="Times New Roman" w:cs="Times New Roman"/>
          <w:bCs/>
          <w:iCs/>
          <w:color w:val="000000"/>
          <w:sz w:val="28"/>
          <w:szCs w:val="28"/>
          <w:lang w:val="vi-VN"/>
        </w:rPr>
        <w:t xml:space="preserve"> cùng</w:t>
      </w:r>
      <w:r w:rsidR="0024339E" w:rsidRPr="001D3E61">
        <w:rPr>
          <w:rFonts w:eastAsia="Times New Roman" w:cs="Times New Roman"/>
          <w:bCs/>
          <w:iCs/>
          <w:color w:val="000000"/>
          <w:sz w:val="28"/>
          <w:szCs w:val="28"/>
          <w:lang w:val="vi-VN"/>
        </w:rPr>
        <w:t xml:space="preserve"> </w:t>
      </w:r>
      <w:r w:rsidR="0024339E" w:rsidRPr="003F70F3">
        <w:rPr>
          <w:rFonts w:eastAsia="Times New Roman" w:cs="Times New Roman"/>
          <w:bCs/>
          <w:iCs/>
          <w:color w:val="000000"/>
          <w:sz w:val="28"/>
          <w:szCs w:val="28"/>
          <w:lang w:val="vi-VN"/>
        </w:rPr>
        <w:t xml:space="preserve">các </w:t>
      </w:r>
      <w:r w:rsidR="0024339E" w:rsidRPr="003F70F3">
        <w:rPr>
          <w:sz w:val="28"/>
          <w:szCs w:val="28"/>
          <w:lang w:val="vi-VN"/>
        </w:rPr>
        <w:t xml:space="preserve">đột biến gen </w:t>
      </w:r>
      <w:r w:rsidR="0024339E" w:rsidRPr="001D3E61">
        <w:rPr>
          <w:sz w:val="28"/>
          <w:szCs w:val="28"/>
          <w:lang w:val="vi-VN"/>
        </w:rPr>
        <w:t>và nguy cơ mắc UTĐTT với nhóm chứng là polyp đại trực tràng</w:t>
      </w:r>
      <w:r w:rsidR="0024339E" w:rsidRPr="003F70F3">
        <w:rPr>
          <w:sz w:val="28"/>
          <w:szCs w:val="28"/>
          <w:lang w:val="vi-VN"/>
        </w:rPr>
        <w:t>,</w:t>
      </w:r>
      <w:r w:rsidR="0024339E" w:rsidRPr="003F70F3">
        <w:rPr>
          <w:rFonts w:eastAsia="Times New Roman"/>
          <w:color w:val="000000" w:themeColor="text1"/>
          <w:sz w:val="28"/>
          <w:szCs w:val="28"/>
          <w:lang w:val="vi-VN"/>
        </w:rPr>
        <w:t xml:space="preserve"> với mô hình hồi quy logistic đa biến điều chỉnh theo tuổi và giới tính: Nhiễm vi khuẩn </w:t>
      </w:r>
      <w:r w:rsidR="0024339E" w:rsidRPr="003F70F3">
        <w:rPr>
          <w:rFonts w:eastAsia="Times New Roman" w:cs="Times New Roman"/>
          <w:bCs/>
          <w:i/>
          <w:iCs/>
          <w:color w:val="000000" w:themeColor="text1"/>
          <w:spacing w:val="-2"/>
          <w:sz w:val="28"/>
          <w:szCs w:val="28"/>
          <w:lang w:val="vi-VN"/>
        </w:rPr>
        <w:t xml:space="preserve">B. fragilis </w:t>
      </w:r>
      <w:r w:rsidR="0024339E" w:rsidRPr="003F70F3">
        <w:rPr>
          <w:rFonts w:eastAsia="Times New Roman" w:cs="Times New Roman"/>
          <w:bCs/>
          <w:iCs/>
          <w:color w:val="000000" w:themeColor="text1"/>
          <w:sz w:val="28"/>
          <w:szCs w:val="28"/>
          <w:lang w:val="vi-VN"/>
        </w:rPr>
        <w:t>và</w:t>
      </w:r>
      <w:r w:rsidR="0024339E" w:rsidRPr="003F70F3">
        <w:rPr>
          <w:rFonts w:eastAsia="Times New Roman" w:cs="Times New Roman"/>
          <w:bCs/>
          <w:i/>
          <w:iCs/>
          <w:color w:val="000000" w:themeColor="text1"/>
          <w:sz w:val="28"/>
          <w:szCs w:val="28"/>
          <w:lang w:val="vi-VN"/>
        </w:rPr>
        <w:t xml:space="preserve"> E.coli </w:t>
      </w:r>
      <w:r w:rsidR="0024339E" w:rsidRPr="003F70F3">
        <w:rPr>
          <w:rFonts w:eastAsia="Times New Roman" w:cs="Times New Roman"/>
          <w:bCs/>
          <w:i/>
          <w:iCs/>
          <w:color w:val="000000" w:themeColor="text1"/>
          <w:spacing w:val="-2"/>
          <w:sz w:val="28"/>
          <w:szCs w:val="28"/>
          <w:lang w:val="vi-VN"/>
        </w:rPr>
        <w:t xml:space="preserve"> </w:t>
      </w:r>
      <w:r w:rsidR="0024339E" w:rsidRPr="003F70F3">
        <w:rPr>
          <w:rFonts w:eastAsia="Times New Roman"/>
          <w:color w:val="000000" w:themeColor="text1"/>
          <w:sz w:val="28"/>
          <w:szCs w:val="28"/>
          <w:lang w:val="vi-VN"/>
        </w:rPr>
        <w:t xml:space="preserve">có nguy cơ </w:t>
      </w:r>
      <w:r w:rsidR="000B2BC4" w:rsidRPr="003F70F3">
        <w:rPr>
          <w:rFonts w:eastAsia="Times New Roman"/>
          <w:color w:val="000000" w:themeColor="text1"/>
          <w:sz w:val="28"/>
          <w:szCs w:val="28"/>
          <w:lang w:val="vi-VN"/>
        </w:rPr>
        <w:t xml:space="preserve">tăng </w:t>
      </w:r>
      <w:r w:rsidR="0024339E" w:rsidRPr="003F70F3">
        <w:rPr>
          <w:rFonts w:eastAsia="Times New Roman"/>
          <w:color w:val="000000" w:themeColor="text1"/>
          <w:sz w:val="28"/>
          <w:szCs w:val="28"/>
          <w:lang w:val="vi-VN"/>
        </w:rPr>
        <w:t xml:space="preserve">lần lượt là </w:t>
      </w:r>
      <w:r w:rsidR="0024339E" w:rsidRPr="003F70F3">
        <w:rPr>
          <w:rFonts w:cs="Times New Roman"/>
          <w:color w:val="000000" w:themeColor="text1"/>
          <w:sz w:val="28"/>
          <w:szCs w:val="28"/>
          <w:lang w:val="vi-VN"/>
        </w:rPr>
        <w:t>4,88</w:t>
      </w:r>
      <w:r w:rsidR="000B2BC4" w:rsidRPr="003F70F3">
        <w:rPr>
          <w:rFonts w:cs="Times New Roman"/>
          <w:color w:val="000000" w:themeColor="text1"/>
          <w:sz w:val="28"/>
          <w:szCs w:val="28"/>
          <w:lang w:val="vi-VN"/>
        </w:rPr>
        <w:t xml:space="preserve"> lần </w:t>
      </w:r>
      <w:r w:rsidR="000B2BC4" w:rsidRPr="003F70F3">
        <w:rPr>
          <w:rFonts w:eastAsia="Times New Roman"/>
          <w:color w:val="000000" w:themeColor="text1"/>
          <w:sz w:val="28"/>
          <w:szCs w:val="28"/>
          <w:lang w:val="vi-VN"/>
        </w:rPr>
        <w:t>(p&lt;0,001) và</w:t>
      </w:r>
      <w:r w:rsidR="0024339E" w:rsidRPr="003F70F3">
        <w:rPr>
          <w:rFonts w:eastAsia="Times New Roman"/>
          <w:color w:val="000000" w:themeColor="text1"/>
          <w:sz w:val="28"/>
          <w:szCs w:val="28"/>
          <w:lang w:val="vi-VN"/>
        </w:rPr>
        <w:t xml:space="preserve"> </w:t>
      </w:r>
      <w:r w:rsidR="0024339E" w:rsidRPr="003F70F3">
        <w:rPr>
          <w:rFonts w:cs="Times New Roman"/>
          <w:color w:val="000000" w:themeColor="text1"/>
          <w:sz w:val="28"/>
          <w:szCs w:val="28"/>
          <w:lang w:val="vi-VN"/>
        </w:rPr>
        <w:t>6,39</w:t>
      </w:r>
      <w:r w:rsidR="0024339E" w:rsidRPr="003F70F3">
        <w:rPr>
          <w:rFonts w:eastAsia="Times New Roman"/>
          <w:color w:val="000000" w:themeColor="text1"/>
          <w:sz w:val="28"/>
          <w:szCs w:val="28"/>
          <w:lang w:val="vi-VN"/>
        </w:rPr>
        <w:t xml:space="preserve"> </w:t>
      </w:r>
      <w:r w:rsidR="000B2BC4" w:rsidRPr="003F70F3">
        <w:rPr>
          <w:rFonts w:eastAsia="Times New Roman"/>
          <w:color w:val="000000" w:themeColor="text1"/>
          <w:sz w:val="28"/>
          <w:szCs w:val="28"/>
          <w:lang w:val="vi-VN"/>
        </w:rPr>
        <w:t xml:space="preserve">lần </w:t>
      </w:r>
      <w:r w:rsidR="00B14D2D" w:rsidRPr="003F70F3">
        <w:rPr>
          <w:rFonts w:eastAsia="Times New Roman"/>
          <w:color w:val="000000" w:themeColor="text1"/>
          <w:sz w:val="28"/>
          <w:szCs w:val="28"/>
          <w:lang w:val="vi-VN"/>
        </w:rPr>
        <w:t>(p&lt;</w:t>
      </w:r>
      <w:r w:rsidR="000B2BC4" w:rsidRPr="003F70F3">
        <w:rPr>
          <w:rFonts w:eastAsia="Times New Roman"/>
          <w:color w:val="000000" w:themeColor="text1"/>
          <w:sz w:val="28"/>
          <w:szCs w:val="28"/>
          <w:lang w:val="vi-VN"/>
        </w:rPr>
        <w:t>0,001) cùng với</w:t>
      </w:r>
      <w:r w:rsidR="0024339E" w:rsidRPr="003F70F3">
        <w:rPr>
          <w:rFonts w:eastAsia="Times New Roman"/>
          <w:color w:val="000000" w:themeColor="text1"/>
          <w:sz w:val="28"/>
          <w:szCs w:val="28"/>
          <w:lang w:val="vi-VN"/>
        </w:rPr>
        <w:t xml:space="preserve"> </w:t>
      </w:r>
      <w:r w:rsidR="000B2BC4" w:rsidRPr="003F70F3">
        <w:rPr>
          <w:rFonts w:eastAsia="Times New Roman"/>
          <w:color w:val="000000" w:themeColor="text1"/>
          <w:sz w:val="28"/>
          <w:szCs w:val="28"/>
          <w:lang w:val="vi-VN"/>
        </w:rPr>
        <w:t>đ</w:t>
      </w:r>
      <w:r w:rsidR="0024339E" w:rsidRPr="003F70F3">
        <w:rPr>
          <w:rFonts w:eastAsia="Times New Roman"/>
          <w:color w:val="000000" w:themeColor="text1"/>
          <w:sz w:val="28"/>
          <w:szCs w:val="28"/>
          <w:lang w:val="vi-VN"/>
        </w:rPr>
        <w:t xml:space="preserve">ột biến gen </w:t>
      </w:r>
      <w:r w:rsidR="00FF17F6" w:rsidRPr="003F70F3">
        <w:rPr>
          <w:rFonts w:eastAsia="Times New Roman"/>
          <w:i/>
          <w:color w:val="000000" w:themeColor="text1"/>
          <w:sz w:val="28"/>
          <w:szCs w:val="28"/>
          <w:lang w:val="vi-VN"/>
        </w:rPr>
        <w:t>HSP110</w:t>
      </w:r>
      <w:r w:rsidR="0024339E" w:rsidRPr="003F70F3">
        <w:rPr>
          <w:rFonts w:eastAsia="Times New Roman"/>
          <w:color w:val="000000" w:themeColor="text1"/>
          <w:sz w:val="28"/>
          <w:szCs w:val="28"/>
          <w:lang w:val="vi-VN"/>
        </w:rPr>
        <w:t xml:space="preserve"> có nguy cơ giảm </w:t>
      </w:r>
      <w:r w:rsidR="000B2BC4" w:rsidRPr="003F70F3">
        <w:rPr>
          <w:rFonts w:cs="Times New Roman"/>
          <w:color w:val="000000" w:themeColor="text1"/>
          <w:sz w:val="28"/>
          <w:szCs w:val="28"/>
          <w:lang w:val="vi-VN"/>
        </w:rPr>
        <w:t>0,25 lần</w:t>
      </w:r>
      <w:r w:rsidR="000B2BC4" w:rsidRPr="003F70F3">
        <w:rPr>
          <w:rFonts w:eastAsia="Times New Roman"/>
          <w:color w:val="000000" w:themeColor="text1"/>
          <w:sz w:val="28"/>
          <w:szCs w:val="28"/>
          <w:lang w:val="vi-VN"/>
        </w:rPr>
        <w:t xml:space="preserve"> (p&lt;0,001</w:t>
      </w:r>
      <w:r w:rsidR="000B2BC4" w:rsidRPr="003F70F3">
        <w:rPr>
          <w:rFonts w:eastAsia="Times New Roman"/>
          <w:color w:val="000000"/>
          <w:sz w:val="28"/>
          <w:szCs w:val="28"/>
          <w:lang w:val="vi-VN"/>
        </w:rPr>
        <w:t xml:space="preserve">) bị </w:t>
      </w:r>
      <w:r w:rsidR="0024339E" w:rsidRPr="003F70F3">
        <w:rPr>
          <w:rFonts w:eastAsia="Times New Roman"/>
          <w:color w:val="000000" w:themeColor="text1"/>
          <w:sz w:val="28"/>
          <w:szCs w:val="28"/>
          <w:lang w:val="vi-VN"/>
        </w:rPr>
        <w:t>UTĐTT từ polyp đại trực tràng</w:t>
      </w:r>
      <w:r w:rsidR="003F4C11" w:rsidRPr="003F70F3">
        <w:rPr>
          <w:rFonts w:eastAsia="Times New Roman"/>
          <w:color w:val="000000" w:themeColor="text1"/>
          <w:sz w:val="28"/>
          <w:szCs w:val="28"/>
          <w:lang w:val="vi-VN"/>
        </w:rPr>
        <w:t xml:space="preserve"> (Hình 3.49)</w:t>
      </w:r>
      <w:r w:rsidR="0024339E" w:rsidRPr="003F70F3">
        <w:rPr>
          <w:rFonts w:eastAsia="Times New Roman"/>
          <w:color w:val="000000" w:themeColor="text1"/>
          <w:sz w:val="28"/>
          <w:szCs w:val="28"/>
          <w:lang w:val="vi-VN"/>
        </w:rPr>
        <w:t xml:space="preserve">.   </w:t>
      </w:r>
    </w:p>
    <w:p w14:paraId="627D4D40" w14:textId="356FDCA3" w:rsidR="00701FCF" w:rsidRPr="003F70F3" w:rsidRDefault="00284706" w:rsidP="00701FCF">
      <w:pPr>
        <w:widowControl w:val="0"/>
        <w:spacing w:before="0" w:after="0"/>
        <w:ind w:firstLine="720"/>
        <w:rPr>
          <w:rFonts w:eastAsia="Aptos" w:cs="Times New Roman"/>
          <w:color w:val="000000"/>
          <w:sz w:val="28"/>
          <w:szCs w:val="28"/>
          <w:lang w:val="vi-VN"/>
        </w:rPr>
      </w:pPr>
      <w:r w:rsidRPr="003F70F3">
        <w:rPr>
          <w:rFonts w:eastAsia="Aptos" w:cs="Times New Roman"/>
          <w:color w:val="000000"/>
          <w:sz w:val="28"/>
          <w:szCs w:val="28"/>
          <w:lang w:val="vi-VN"/>
        </w:rPr>
        <w:t>Người ta đã chứng minh đ</w:t>
      </w:r>
      <w:r w:rsidR="00701FCF" w:rsidRPr="003F70F3">
        <w:rPr>
          <w:rFonts w:eastAsia="Aptos" w:cs="Times New Roman"/>
          <w:color w:val="000000"/>
          <w:sz w:val="28"/>
          <w:szCs w:val="28"/>
          <w:lang w:val="vi-VN"/>
        </w:rPr>
        <w:t xml:space="preserve">ộc tố của </w:t>
      </w:r>
      <w:r w:rsidR="00701FCF" w:rsidRPr="003F70F3">
        <w:rPr>
          <w:rFonts w:eastAsia="Aptos" w:cs="Times New Roman"/>
          <w:i/>
          <w:color w:val="000000"/>
          <w:sz w:val="28"/>
          <w:szCs w:val="28"/>
          <w:lang w:val="vi-VN"/>
        </w:rPr>
        <w:t>B. fragilis</w:t>
      </w:r>
      <w:r w:rsidR="00701FCF" w:rsidRPr="003F70F3">
        <w:rPr>
          <w:rFonts w:eastAsia="Aptos" w:cs="Times New Roman"/>
          <w:color w:val="000000"/>
          <w:sz w:val="28"/>
          <w:szCs w:val="28"/>
          <w:lang w:val="vi-VN"/>
        </w:rPr>
        <w:t xml:space="preserve"> liên kết với thụ thể tế bào biểu mô ruột cụ thể và kích thích sự tăng sinh tế bào, phụ thuộc một phần vào sự phân hủy E-cadherin và tín hiệu hạt nhân </w:t>
      </w:r>
      <w:r w:rsidR="00701FCF" w:rsidRPr="00803E7A">
        <w:rPr>
          <w:rFonts w:eastAsia="Aptos" w:cs="Times New Roman"/>
          <w:color w:val="000000"/>
          <w:sz w:val="28"/>
          <w:szCs w:val="28"/>
        </w:rPr>
        <w:t>β</w:t>
      </w:r>
      <w:r w:rsidR="00701FCF" w:rsidRPr="003F70F3">
        <w:rPr>
          <w:rFonts w:eastAsia="Aptos" w:cs="Times New Roman"/>
          <w:color w:val="000000"/>
          <w:sz w:val="28"/>
          <w:szCs w:val="28"/>
          <w:lang w:val="vi-VN"/>
        </w:rPr>
        <w:t>-catenin</w:t>
      </w:r>
      <w:r w:rsidR="00A214CF">
        <w:rPr>
          <w:rFonts w:eastAsia="Aptos" w:cs="Times New Roman"/>
          <w:color w:val="000000"/>
          <w:sz w:val="28"/>
          <w:szCs w:val="28"/>
        </w:rPr>
        <w:t xml:space="preserve"> -</w:t>
      </w:r>
      <w:r w:rsidR="00701FCF" w:rsidRPr="003F70F3">
        <w:rPr>
          <w:rFonts w:eastAsia="Aptos" w:cs="Times New Roman"/>
          <w:color w:val="000000"/>
          <w:sz w:val="28"/>
          <w:szCs w:val="28"/>
          <w:lang w:val="vi-VN"/>
        </w:rPr>
        <w:t xml:space="preserve"> yếu tố tế bào T. </w:t>
      </w:r>
      <w:r w:rsidR="00701FCF" w:rsidRPr="00803E7A">
        <w:rPr>
          <w:rFonts w:eastAsia="Aptos" w:cs="Times New Roman"/>
          <w:color w:val="000000"/>
          <w:sz w:val="28"/>
          <w:szCs w:val="28"/>
        </w:rPr>
        <w:t>γ</w:t>
      </w:r>
      <w:r w:rsidR="00701FCF" w:rsidRPr="003F70F3">
        <w:rPr>
          <w:rFonts w:eastAsia="Aptos" w:cs="Times New Roman"/>
          <w:color w:val="000000"/>
          <w:sz w:val="28"/>
          <w:szCs w:val="28"/>
          <w:lang w:val="vi-VN"/>
        </w:rPr>
        <w:t xml:space="preserve">-Secretase (hoặc presenilin-1) là một protease cắt màng và là chất điều hòa tích cực của sự cắt E-cadherin và là chất điều hòa tiêu cực của tín hiệu </w:t>
      </w:r>
      <w:r w:rsidR="00701FCF">
        <w:rPr>
          <w:rFonts w:eastAsia="Aptos" w:cs="Times New Roman"/>
          <w:color w:val="000000"/>
          <w:sz w:val="28"/>
          <w:szCs w:val="28"/>
        </w:rPr>
        <w:t>β</w:t>
      </w:r>
      <w:r w:rsidR="00701FCF" w:rsidRPr="003F70F3">
        <w:rPr>
          <w:rFonts w:eastAsia="Aptos" w:cs="Times New Roman"/>
          <w:color w:val="000000"/>
          <w:sz w:val="28"/>
          <w:szCs w:val="28"/>
          <w:lang w:val="vi-VN"/>
        </w:rPr>
        <w:t xml:space="preserve">-catenin </w:t>
      </w:r>
      <w:r w:rsidR="00701FCF">
        <w:rPr>
          <w:rFonts w:eastAsia="Aptos" w:cs="Times New Roman"/>
          <w:color w:val="000000"/>
          <w:sz w:val="28"/>
          <w:szCs w:val="28"/>
        </w:rPr>
        <w:fldChar w:fldCharType="begin"/>
      </w:r>
      <w:r w:rsidR="001C52C8" w:rsidRPr="00D35577">
        <w:rPr>
          <w:rFonts w:eastAsia="Aptos" w:cs="Times New Roman"/>
          <w:color w:val="000000"/>
          <w:sz w:val="28"/>
          <w:szCs w:val="28"/>
          <w:lang w:val="vi-VN"/>
        </w:rPr>
        <w:instrText xml:space="preserve"> ADDIN EN.CITE &lt;EndNote&gt;&lt;Cite&gt;&lt;Author&gt;Wu&lt;/Author&gt;&lt;Year&gt;2007&lt;/Year&gt;&lt;RecNum&gt;355&lt;/RecNum&gt;&lt;DisplayText&gt;&lt;style font="Times New Roman" size="14"&gt;[150]&lt;/style&gt;&lt;/DisplayText&gt;&lt;record&gt;&lt;rec-number&gt;355&lt;/rec-number&gt;&lt;foreign-keys&gt;&lt;key app="EN" db-id="xzt9wvpdap52dgep9vr5z2drfa0exfvp2tx5" timestamp="1741597206"&gt;355&lt;/key&gt;&lt;/foreign-keys&gt;&lt;ref-type name="Journal Article"&gt;17&lt;/ref-type&gt;&lt;contributors&gt;&lt;authors&gt;&lt;author&gt;Wu, Shaoguang&lt;/author&gt;&lt;author&gt;Rhee, Ki-Jong&lt;/author&gt;&lt;author&gt;Zhang, Ming&lt;/author&gt;&lt;author&gt;Franco, Augusto&lt;/author&gt;&lt;author&gt;Sears, Cynthia L %J Journal of cell science&lt;/author&gt;&lt;/authors&gt;&lt;/contributors&gt;&lt;titles&gt;&lt;title&gt;Bacteroides fragilis toxin stimulates intestinal epithelial cell shedding and </w:instrText>
      </w:r>
      <w:r w:rsidR="001C52C8">
        <w:rPr>
          <w:rFonts w:eastAsia="Aptos" w:cs="Times New Roman"/>
          <w:color w:val="000000"/>
          <w:sz w:val="28"/>
          <w:szCs w:val="28"/>
        </w:rPr>
        <w:instrText>γ</w:instrText>
      </w:r>
      <w:r w:rsidR="001C52C8" w:rsidRPr="00D35577">
        <w:rPr>
          <w:rFonts w:eastAsia="Aptos" w:cs="Times New Roman"/>
          <w:color w:val="000000"/>
          <w:sz w:val="28"/>
          <w:szCs w:val="28"/>
          <w:lang w:val="vi-VN"/>
        </w:rPr>
        <w:instrText>-secretase-dependent E-cadherin cleavage&lt;/title&gt;&lt;secondary-title&gt;Journal of Cell Science&lt;/secondary-title&gt;&lt;/titles&gt;&lt;periodical&gt;&lt;full-title&gt;Journal of Cell Science&lt;/full-title&gt;&lt;/periodical&gt;&lt;pages&gt;1944-1952&lt;/pages&gt;&lt;volume&gt;120&lt;/volume&gt;&lt;number&gt;11&lt;/number&gt;&lt;dates&gt;&lt;year&gt;2007&lt;/year&gt;&lt;/dates&gt;&lt;isbn&gt;1477-9137&lt;/isbn&gt;&lt;urls&gt;&lt;/urls&gt;&lt;/record&gt;&lt;/Cite&gt;&lt;/EndNote&gt;</w:instrText>
      </w:r>
      <w:r w:rsidR="00701FCF">
        <w:rPr>
          <w:rFonts w:eastAsia="Aptos" w:cs="Times New Roman"/>
          <w:color w:val="000000"/>
          <w:sz w:val="28"/>
          <w:szCs w:val="28"/>
        </w:rPr>
        <w:fldChar w:fldCharType="separate"/>
      </w:r>
      <w:r w:rsidR="00C360D7" w:rsidRPr="00D35577">
        <w:rPr>
          <w:rFonts w:eastAsia="Aptos" w:cs="Times New Roman"/>
          <w:noProof/>
          <w:color w:val="000000"/>
          <w:sz w:val="28"/>
          <w:szCs w:val="28"/>
          <w:lang w:val="vi-VN"/>
        </w:rPr>
        <w:t>[150]</w:t>
      </w:r>
      <w:r w:rsidR="00701FCF">
        <w:rPr>
          <w:rFonts w:eastAsia="Aptos" w:cs="Times New Roman"/>
          <w:color w:val="000000"/>
          <w:sz w:val="28"/>
          <w:szCs w:val="28"/>
        </w:rPr>
        <w:fldChar w:fldCharType="end"/>
      </w:r>
      <w:r w:rsidR="00701FCF" w:rsidRPr="003F70F3">
        <w:rPr>
          <w:rFonts w:eastAsia="Aptos" w:cs="Times New Roman"/>
          <w:color w:val="000000"/>
          <w:sz w:val="28"/>
          <w:szCs w:val="28"/>
          <w:lang w:val="vi-VN"/>
        </w:rPr>
        <w:t xml:space="preserve">. Sự suy giảm </w:t>
      </w:r>
      <w:proofErr w:type="spellStart"/>
      <w:r w:rsidR="00A214CF">
        <w:rPr>
          <w:rFonts w:eastAsia="Aptos" w:cs="Times New Roman"/>
          <w:color w:val="000000"/>
          <w:sz w:val="28"/>
          <w:szCs w:val="28"/>
        </w:rPr>
        <w:t>tế</w:t>
      </w:r>
      <w:proofErr w:type="spellEnd"/>
      <w:r w:rsidR="00A214CF">
        <w:rPr>
          <w:rFonts w:eastAsia="Aptos" w:cs="Times New Roman"/>
          <w:color w:val="000000"/>
          <w:sz w:val="28"/>
          <w:szCs w:val="28"/>
        </w:rPr>
        <w:t xml:space="preserve"> </w:t>
      </w:r>
      <w:proofErr w:type="spellStart"/>
      <w:r w:rsidR="00A214CF">
        <w:rPr>
          <w:rFonts w:eastAsia="Aptos" w:cs="Times New Roman"/>
          <w:color w:val="000000"/>
          <w:sz w:val="28"/>
          <w:szCs w:val="28"/>
        </w:rPr>
        <w:t>bào</w:t>
      </w:r>
      <w:proofErr w:type="spellEnd"/>
      <w:r w:rsidR="00A214CF">
        <w:rPr>
          <w:rFonts w:eastAsia="Aptos" w:cs="Times New Roman"/>
          <w:color w:val="000000"/>
          <w:sz w:val="28"/>
          <w:szCs w:val="28"/>
        </w:rPr>
        <w:t xml:space="preserve"> </w:t>
      </w:r>
      <w:r w:rsidR="00701FCF" w:rsidRPr="003F70F3">
        <w:rPr>
          <w:rFonts w:eastAsia="Aptos" w:cs="Times New Roman"/>
          <w:color w:val="000000"/>
          <w:sz w:val="28"/>
          <w:szCs w:val="28"/>
          <w:lang w:val="vi-VN"/>
        </w:rPr>
        <w:t xml:space="preserve">Treg ở chuột C57BL/6 Foxp3DTR bị nhiễm </w:t>
      </w:r>
      <w:r w:rsidR="00701FCF" w:rsidRPr="005C2AB0">
        <w:rPr>
          <w:rFonts w:eastAsia="Yu Gothic Light" w:cs="Times New Roman"/>
          <w:bCs/>
          <w:i/>
          <w:iCs/>
          <w:color w:val="000000"/>
          <w:sz w:val="28"/>
          <w:szCs w:val="28"/>
          <w:lang w:val="vi-VN"/>
        </w:rPr>
        <w:t>B. fragilis</w:t>
      </w:r>
      <w:r w:rsidR="00701FCF" w:rsidRPr="003F70F3">
        <w:rPr>
          <w:rFonts w:eastAsia="Aptos" w:cs="Times New Roman"/>
          <w:color w:val="000000"/>
          <w:sz w:val="28"/>
          <w:szCs w:val="28"/>
          <w:lang w:val="vi-VN"/>
        </w:rPr>
        <w:t xml:space="preserve"> làm tăng viêm đại tràng, phong tỏa IL-2 và khôi phục phản ứng</w:t>
      </w:r>
      <w:r w:rsidR="00A214CF">
        <w:rPr>
          <w:rFonts w:eastAsia="Aptos" w:cs="Times New Roman"/>
          <w:color w:val="000000"/>
          <w:sz w:val="28"/>
          <w:szCs w:val="28"/>
        </w:rPr>
        <w:t xml:space="preserve"> </w:t>
      </w:r>
      <w:proofErr w:type="spellStart"/>
      <w:r w:rsidR="00A214CF">
        <w:rPr>
          <w:rFonts w:eastAsia="Aptos" w:cs="Times New Roman"/>
          <w:color w:val="000000"/>
          <w:sz w:val="28"/>
          <w:szCs w:val="28"/>
        </w:rPr>
        <w:t>tế</w:t>
      </w:r>
      <w:proofErr w:type="spellEnd"/>
      <w:r w:rsidR="00A214CF">
        <w:rPr>
          <w:rFonts w:eastAsia="Aptos" w:cs="Times New Roman"/>
          <w:color w:val="000000"/>
          <w:sz w:val="28"/>
          <w:szCs w:val="28"/>
        </w:rPr>
        <w:t xml:space="preserve"> </w:t>
      </w:r>
      <w:proofErr w:type="spellStart"/>
      <w:r w:rsidR="00A214CF">
        <w:rPr>
          <w:rFonts w:eastAsia="Aptos" w:cs="Times New Roman"/>
          <w:color w:val="000000"/>
          <w:sz w:val="28"/>
          <w:szCs w:val="28"/>
        </w:rPr>
        <w:t>bào</w:t>
      </w:r>
      <w:proofErr w:type="spellEnd"/>
      <w:r w:rsidR="00701FCF" w:rsidRPr="003F70F3">
        <w:rPr>
          <w:rFonts w:eastAsia="Aptos" w:cs="Times New Roman"/>
          <w:color w:val="000000"/>
          <w:sz w:val="28"/>
          <w:szCs w:val="28"/>
          <w:lang w:val="vi-VN"/>
        </w:rPr>
        <w:t xml:space="preserve"> Th17 dẫn đến sự hình thành khối u. Đây là một cơ chế mới mà qua đó phản ứng của </w:t>
      </w:r>
      <w:proofErr w:type="spellStart"/>
      <w:r w:rsidR="00A214CF">
        <w:rPr>
          <w:rFonts w:eastAsia="Aptos" w:cs="Times New Roman"/>
          <w:color w:val="000000"/>
          <w:sz w:val="28"/>
          <w:szCs w:val="28"/>
        </w:rPr>
        <w:t>tế</w:t>
      </w:r>
      <w:proofErr w:type="spellEnd"/>
      <w:r w:rsidR="00A214CF">
        <w:rPr>
          <w:rFonts w:eastAsia="Aptos" w:cs="Times New Roman"/>
          <w:color w:val="000000"/>
          <w:sz w:val="28"/>
          <w:szCs w:val="28"/>
        </w:rPr>
        <w:t xml:space="preserve"> </w:t>
      </w:r>
      <w:proofErr w:type="spellStart"/>
      <w:r w:rsidR="00A214CF">
        <w:rPr>
          <w:rFonts w:eastAsia="Aptos" w:cs="Times New Roman"/>
          <w:color w:val="000000"/>
          <w:sz w:val="28"/>
          <w:szCs w:val="28"/>
        </w:rPr>
        <w:t>bào</w:t>
      </w:r>
      <w:proofErr w:type="spellEnd"/>
      <w:r w:rsidR="00A214CF">
        <w:rPr>
          <w:rFonts w:eastAsia="Aptos" w:cs="Times New Roman"/>
          <w:color w:val="000000"/>
          <w:sz w:val="28"/>
          <w:szCs w:val="28"/>
        </w:rPr>
        <w:t xml:space="preserve"> </w:t>
      </w:r>
      <w:r w:rsidR="00701FCF" w:rsidRPr="003F70F3">
        <w:rPr>
          <w:rFonts w:eastAsia="Aptos" w:cs="Times New Roman"/>
          <w:color w:val="000000"/>
          <w:sz w:val="28"/>
          <w:szCs w:val="28"/>
          <w:lang w:val="vi-VN"/>
        </w:rPr>
        <w:t xml:space="preserve">Treg với xâm nhiễm vi khuẩn đường ruột có thể thúc đẩy quá trình hình thành khối u </w:t>
      </w:r>
      <w:r w:rsidR="00701FCF" w:rsidRPr="007323CA">
        <w:rPr>
          <w:rFonts w:eastAsia="Aptos" w:cs="Times New Roman"/>
          <w:color w:val="000000"/>
          <w:sz w:val="28"/>
          <w:szCs w:val="28"/>
        </w:rPr>
        <w:fldChar w:fldCharType="begin"/>
      </w:r>
      <w:r w:rsidR="00C360D7" w:rsidRPr="00D35577">
        <w:rPr>
          <w:rFonts w:eastAsia="Aptos" w:cs="Times New Roman"/>
          <w:color w:val="000000"/>
          <w:sz w:val="28"/>
          <w:szCs w:val="28"/>
          <w:lang w:val="vi-VN"/>
        </w:rPr>
        <w:instrText xml:space="preserve"> ADDIN EN.CITE &lt;EndNote&gt;&lt;Cite&gt;&lt;Author&gt;Geis&lt;/Author&gt;&lt;Year&gt;2015&lt;/Year&gt;&lt;RecNum&gt;111&lt;/RecNum&gt;&lt;DisplayText&gt;&lt;style font="Times New Roman" size="14"&gt;[151]&lt;/style&gt;&lt;/DisplayText&gt;&lt;record&gt;&lt;rec-number&gt;111&lt;/rec-number&gt;&lt;foreign-keys&gt;&lt;key app="EN" db-id="xzt9wvpdap52dgep9vr5z2drfa0exfvp2tx5" timestamp="0"&gt;111&lt;/key&gt;&lt;/foreign-keys&gt;&lt;ref-type name="Journal Article"&gt;17&lt;/ref-type&gt;&lt;contributors&gt;&lt;authors&gt;&lt;author&gt;Geis, Abby L&lt;/author&gt;&lt;author&gt;Fan, Hongni&lt;/author&gt;&lt;author&gt;Wu, Xinqun&lt;/author&gt;&lt;author&gt;Wu, Shaoguang&lt;/author&gt;&lt;author&gt;Huso, David L&lt;/author&gt;&lt;author&gt;Wolfe, Jaime L&lt;/author&gt;&lt;author&gt;Sears, Cynthia L&lt;/author&gt;&lt;author&gt;Pardoll, Drew M&lt;/author&gt;&lt;author&gt;Housseau, Franck&lt;/author&gt;&lt;/authors&gt;&lt;/contributors&gt;&lt;titles&gt;&lt;title&gt;Regulatory T-cell response to enterotoxigenic Bacteroides fragilis colonization triggers IL17-dependent colon carcinogenesis&lt;/title&gt;&lt;secondary-title&gt;Cancer discovery&lt;/secondary-title&gt;&lt;/titles&gt;&lt;pages&gt;1098-1109&lt;/pages&gt;&lt;volume&gt;5&lt;/volume&gt;&lt;number&gt;10&lt;/number&gt;&lt;dates&gt;&lt;year&gt;2015&lt;/year&gt;&lt;/dates&gt;&lt;isbn&gt;2159-8274&lt;/isbn&gt;&lt;urls&gt;&lt;/urls&gt;&lt;/record&gt;&lt;/Cite&gt;&lt;/EndNote&gt;</w:instrText>
      </w:r>
      <w:r w:rsidR="00701FCF" w:rsidRPr="007323CA">
        <w:rPr>
          <w:rFonts w:eastAsia="Aptos" w:cs="Times New Roman"/>
          <w:color w:val="000000"/>
          <w:sz w:val="28"/>
          <w:szCs w:val="28"/>
        </w:rPr>
        <w:fldChar w:fldCharType="separate"/>
      </w:r>
      <w:r w:rsidR="00C360D7" w:rsidRPr="00D35577">
        <w:rPr>
          <w:rFonts w:eastAsia="Aptos" w:cs="Times New Roman"/>
          <w:noProof/>
          <w:color w:val="000000"/>
          <w:sz w:val="28"/>
          <w:szCs w:val="28"/>
          <w:lang w:val="vi-VN"/>
        </w:rPr>
        <w:t>[151]</w:t>
      </w:r>
      <w:r w:rsidR="00701FCF" w:rsidRPr="007323CA">
        <w:rPr>
          <w:rFonts w:eastAsia="Aptos" w:cs="Times New Roman"/>
          <w:color w:val="000000"/>
          <w:sz w:val="28"/>
          <w:szCs w:val="28"/>
        </w:rPr>
        <w:fldChar w:fldCharType="end"/>
      </w:r>
      <w:r w:rsidR="00701FCF" w:rsidRPr="003F70F3">
        <w:rPr>
          <w:rFonts w:eastAsia="Aptos" w:cs="Times New Roman"/>
          <w:color w:val="000000"/>
          <w:sz w:val="28"/>
          <w:szCs w:val="28"/>
          <w:lang w:val="vi-VN"/>
        </w:rPr>
        <w:t xml:space="preserve">. </w:t>
      </w:r>
      <w:r w:rsidR="00701FCF" w:rsidRPr="007323CA">
        <w:rPr>
          <w:rFonts w:eastAsia="Yu Gothic Light" w:cs="Times New Roman"/>
          <w:bCs/>
          <w:i/>
          <w:iCs/>
          <w:color w:val="000000"/>
          <w:sz w:val="28"/>
          <w:szCs w:val="28"/>
          <w:lang w:val="vi-VN"/>
        </w:rPr>
        <w:t>B. fragilis</w:t>
      </w:r>
      <w:r w:rsidR="00701FCF" w:rsidRPr="003F70F3">
        <w:rPr>
          <w:rFonts w:eastAsia="Aptos" w:cs="Times New Roman"/>
          <w:color w:val="000000"/>
          <w:sz w:val="28"/>
          <w:szCs w:val="28"/>
          <w:lang w:val="vi-VN"/>
        </w:rPr>
        <w:t xml:space="preserve"> gây ra hoạt hóa </w:t>
      </w:r>
      <w:r w:rsidRPr="003F70F3">
        <w:rPr>
          <w:rFonts w:eastAsia="Aptos" w:cs="Times New Roman"/>
          <w:color w:val="000000"/>
          <w:sz w:val="28"/>
          <w:szCs w:val="28"/>
          <w:lang w:val="vi-VN"/>
        </w:rPr>
        <w:t>STAT3</w:t>
      </w:r>
      <w:r w:rsidR="00701FCF" w:rsidRPr="003F70F3">
        <w:rPr>
          <w:rFonts w:eastAsia="Aptos" w:cs="Times New Roman"/>
          <w:color w:val="000000"/>
          <w:sz w:val="28"/>
          <w:szCs w:val="28"/>
          <w:lang w:val="vi-VN"/>
        </w:rPr>
        <w:t xml:space="preserve"> đại tràng cục bộ kéo dài </w:t>
      </w:r>
      <w:r w:rsidRPr="003F70F3">
        <w:rPr>
          <w:rFonts w:eastAsia="Aptos" w:cs="Times New Roman"/>
          <w:color w:val="000000"/>
          <w:sz w:val="28"/>
          <w:szCs w:val="28"/>
          <w:lang w:val="vi-VN"/>
        </w:rPr>
        <w:t xml:space="preserve">hình thành khối u qua con đường STAT3 </w:t>
      </w:r>
      <w:r w:rsidR="00701FCF" w:rsidRPr="003F70F3">
        <w:rPr>
          <w:rFonts w:eastAsia="Aptos" w:cs="Times New Roman"/>
          <w:color w:val="000000"/>
          <w:sz w:val="28"/>
          <w:szCs w:val="28"/>
          <w:lang w:val="vi-VN"/>
        </w:rPr>
        <w:t xml:space="preserve">và phản ứng miễn dịch </w:t>
      </w:r>
      <w:proofErr w:type="spellStart"/>
      <w:r w:rsidR="00A214CF">
        <w:rPr>
          <w:rFonts w:eastAsia="Aptos" w:cs="Times New Roman"/>
          <w:color w:val="000000"/>
          <w:sz w:val="28"/>
          <w:szCs w:val="28"/>
        </w:rPr>
        <w:t>tế</w:t>
      </w:r>
      <w:proofErr w:type="spellEnd"/>
      <w:r w:rsidR="00A214CF">
        <w:rPr>
          <w:rFonts w:eastAsia="Aptos" w:cs="Times New Roman"/>
          <w:color w:val="000000"/>
          <w:sz w:val="28"/>
          <w:szCs w:val="28"/>
        </w:rPr>
        <w:t xml:space="preserve"> </w:t>
      </w:r>
      <w:proofErr w:type="spellStart"/>
      <w:r w:rsidR="00A214CF">
        <w:rPr>
          <w:rFonts w:eastAsia="Aptos" w:cs="Times New Roman"/>
          <w:color w:val="000000"/>
          <w:sz w:val="28"/>
          <w:szCs w:val="28"/>
        </w:rPr>
        <w:t>bào</w:t>
      </w:r>
      <w:proofErr w:type="spellEnd"/>
      <w:r w:rsidR="00A214CF">
        <w:rPr>
          <w:rFonts w:eastAsia="Aptos" w:cs="Times New Roman"/>
          <w:color w:val="000000"/>
          <w:sz w:val="28"/>
          <w:szCs w:val="28"/>
        </w:rPr>
        <w:t xml:space="preserve"> </w:t>
      </w:r>
      <w:r w:rsidR="00701FCF" w:rsidRPr="003F70F3">
        <w:rPr>
          <w:rFonts w:eastAsia="Aptos" w:cs="Times New Roman"/>
          <w:color w:val="000000"/>
          <w:sz w:val="28"/>
          <w:szCs w:val="28"/>
          <w:lang w:val="vi-VN"/>
        </w:rPr>
        <w:t xml:space="preserve">Th17 phụ thuộc vào quá trình xâm chiếm </w:t>
      </w:r>
      <w:r w:rsidR="00701FCF" w:rsidRPr="007323CA">
        <w:rPr>
          <w:rFonts w:eastAsia="Yu Gothic Light" w:cs="Times New Roman"/>
          <w:bCs/>
          <w:i/>
          <w:iCs/>
          <w:color w:val="000000"/>
          <w:sz w:val="28"/>
          <w:szCs w:val="28"/>
          <w:lang w:val="vi-VN"/>
        </w:rPr>
        <w:t>B. Fragilis</w:t>
      </w:r>
      <w:r w:rsidRPr="003F70F3">
        <w:rPr>
          <w:rFonts w:eastAsia="Aptos" w:cs="Times New Roman"/>
          <w:color w:val="000000"/>
          <w:sz w:val="28"/>
          <w:szCs w:val="28"/>
          <w:lang w:val="vi-VN"/>
        </w:rPr>
        <w:t xml:space="preserve"> </w:t>
      </w:r>
      <w:r w:rsidR="00701FCF" w:rsidRPr="0032297C">
        <w:rPr>
          <w:rFonts w:eastAsia="Aptos" w:cs="Times New Roman"/>
          <w:color w:val="000000" w:themeColor="text1"/>
          <w:sz w:val="28"/>
          <w:szCs w:val="28"/>
        </w:rPr>
        <w:fldChar w:fldCharType="begin"/>
      </w:r>
      <w:r w:rsidR="00C360D7" w:rsidRPr="00D35577">
        <w:rPr>
          <w:rFonts w:eastAsia="Aptos" w:cs="Times New Roman"/>
          <w:color w:val="000000" w:themeColor="text1"/>
          <w:sz w:val="28"/>
          <w:szCs w:val="28"/>
          <w:lang w:val="vi-VN"/>
        </w:rPr>
        <w:instrText xml:space="preserve"> ADDIN EN.CITE &lt;EndNote&gt;&lt;Cite&gt;&lt;Author&gt;Wick&lt;/Author&gt;&lt;Year&gt;2014&lt;/Year&gt;&lt;RecNum&gt;110&lt;/RecNum&gt;&lt;DisplayText&gt;&lt;style font="Times New Roman" size="14"&gt;[152]&lt;/style&gt;&lt;/DisplayText&gt;&lt;record&gt;&lt;rec-number&gt;110&lt;/rec-number&gt;&lt;foreign-keys&gt;&lt;key app="EN" db-id="xzt9wvpdap52dgep9vr5z2drfa0exfvp2tx5" timestamp="0"&gt;110&lt;/key&gt;&lt;/foreign-keys&gt;&lt;ref-type name="Journal Article"&gt;17&lt;/ref-type&gt;&lt;contributors&gt;&lt;authors&gt;&lt;author&gt;Wick, Elizabeth C&lt;/author&gt;&lt;author&gt;Rabizadeh, Shervin&lt;/author&gt;&lt;author&gt;Albesiano, Emilia&lt;/author&gt;&lt;author&gt;Wu, XinQun&lt;/author&gt;&lt;author&gt;Wu, Shaoguang&lt;/author&gt;&lt;author&gt;Chan, June&lt;/author&gt;&lt;author&gt;Rhee, Ki-Jong&lt;/author&gt;&lt;author&gt;Ortega, Guillermo&lt;/author&gt;&lt;author&gt;Huso, David L&lt;/author&gt;&lt;author&gt;Pardoll, Drew&lt;/author&gt;&lt;/authors&gt;&lt;/contributors&gt;&lt;titles&gt;&lt;title&gt;Stat3 activation in murine colitis induced by enterotoxigenic Bacteroides fragilis&lt;/title&gt;&lt;secondary-title&gt;Inflammatory bowel diseases&lt;/secondary-title&gt;&lt;/titles&gt;&lt;pages&gt;821-834&lt;/pages&gt;&lt;volume&gt;20&lt;/volume&gt;&lt;number&gt;5&lt;/number&gt;&lt;dates&gt;&lt;year&gt;2014&lt;/year&gt;&lt;/dates&gt;&lt;isbn&gt;1078-0998&lt;/isbn&gt;&lt;urls&gt;&lt;/urls&gt;&lt;/record&gt;&lt;/Cite&gt;&lt;/EndNote&gt;</w:instrText>
      </w:r>
      <w:r w:rsidR="00701FCF" w:rsidRPr="0032297C">
        <w:rPr>
          <w:rFonts w:eastAsia="Aptos" w:cs="Times New Roman"/>
          <w:color w:val="000000" w:themeColor="text1"/>
          <w:sz w:val="28"/>
          <w:szCs w:val="28"/>
        </w:rPr>
        <w:fldChar w:fldCharType="separate"/>
      </w:r>
      <w:r w:rsidR="00C360D7" w:rsidRPr="00D35577">
        <w:rPr>
          <w:rFonts w:eastAsia="Aptos" w:cs="Times New Roman"/>
          <w:noProof/>
          <w:color w:val="000000" w:themeColor="text1"/>
          <w:sz w:val="28"/>
          <w:szCs w:val="28"/>
          <w:lang w:val="vi-VN"/>
        </w:rPr>
        <w:t>[152]</w:t>
      </w:r>
      <w:r w:rsidR="00701FCF" w:rsidRPr="0032297C">
        <w:rPr>
          <w:rFonts w:eastAsia="Aptos" w:cs="Times New Roman"/>
          <w:color w:val="000000" w:themeColor="text1"/>
          <w:sz w:val="28"/>
          <w:szCs w:val="28"/>
        </w:rPr>
        <w:fldChar w:fldCharType="end"/>
      </w:r>
      <w:r w:rsidR="00701FCF" w:rsidRPr="003F70F3">
        <w:rPr>
          <w:rFonts w:eastAsia="Aptos" w:cs="Times New Roman"/>
          <w:color w:val="000000" w:themeColor="text1"/>
          <w:sz w:val="28"/>
          <w:szCs w:val="28"/>
          <w:lang w:val="vi-VN"/>
        </w:rPr>
        <w:t xml:space="preserve">. </w:t>
      </w:r>
      <w:r w:rsidR="00701FCF" w:rsidRPr="003F70F3">
        <w:rPr>
          <w:rFonts w:eastAsia="Aptos" w:cs="Times New Roman"/>
          <w:color w:val="000000"/>
          <w:sz w:val="28"/>
          <w:szCs w:val="28"/>
          <w:lang w:val="vi-VN"/>
        </w:rPr>
        <w:t xml:space="preserve">  </w:t>
      </w:r>
    </w:p>
    <w:p w14:paraId="117AD787" w14:textId="1F17B639" w:rsidR="00284706" w:rsidRPr="003F70F3" w:rsidRDefault="00284706" w:rsidP="00284706">
      <w:pPr>
        <w:widowControl w:val="0"/>
        <w:spacing w:before="0" w:after="0"/>
        <w:ind w:firstLine="709"/>
        <w:rPr>
          <w:rFonts w:cs="Times New Roman"/>
          <w:color w:val="000000" w:themeColor="text1"/>
          <w:sz w:val="28"/>
          <w:szCs w:val="28"/>
          <w:lang w:val="vi-VN"/>
        </w:rPr>
      </w:pPr>
      <w:r w:rsidRPr="003F70F3">
        <w:rPr>
          <w:rFonts w:eastAsia="Times New Roman"/>
          <w:i/>
          <w:color w:val="000000" w:themeColor="text1"/>
          <w:sz w:val="28"/>
          <w:szCs w:val="28"/>
          <w:lang w:val="vi-VN"/>
        </w:rPr>
        <w:t>E. coli</w:t>
      </w:r>
      <w:r w:rsidRPr="003F70F3">
        <w:rPr>
          <w:rFonts w:eastAsia="Times New Roman"/>
          <w:color w:val="000000" w:themeColor="text1"/>
          <w:sz w:val="28"/>
          <w:szCs w:val="28"/>
          <w:lang w:val="vi-VN"/>
        </w:rPr>
        <w:t xml:space="preserve"> cũng đã được chứng minh có vai trò trong cơ chế bệnh sinh UTĐTT. </w:t>
      </w:r>
      <w:r w:rsidRPr="003F70F3">
        <w:rPr>
          <w:rFonts w:cs="Times New Roman"/>
          <w:sz w:val="28"/>
          <w:szCs w:val="28"/>
          <w:lang w:val="vi-VN"/>
        </w:rPr>
        <w:t xml:space="preserve">Một nghiên cứu cho thấy tác dụng của </w:t>
      </w:r>
      <w:r w:rsidR="00A214CF" w:rsidRPr="00A214CF">
        <w:rPr>
          <w:rFonts w:cs="Times New Roman"/>
          <w:sz w:val="28"/>
          <w:szCs w:val="28"/>
          <w:lang w:val="vi-VN"/>
        </w:rPr>
        <w:t>yếu tố ức chế</w:t>
      </w:r>
      <w:r w:rsidR="00A214CF">
        <w:rPr>
          <w:rFonts w:cs="Times New Roman"/>
          <w:sz w:val="28"/>
          <w:szCs w:val="28"/>
          <w:lang w:val="vi-VN"/>
        </w:rPr>
        <w:t xml:space="preserve"> chu </w:t>
      </w:r>
      <w:proofErr w:type="spellStart"/>
      <w:r w:rsidR="00A214CF">
        <w:rPr>
          <w:rFonts w:cs="Times New Roman"/>
          <w:sz w:val="28"/>
          <w:szCs w:val="28"/>
        </w:rPr>
        <w:t>trình</w:t>
      </w:r>
      <w:proofErr w:type="spellEnd"/>
      <w:r w:rsidR="00A214CF">
        <w:rPr>
          <w:rFonts w:cs="Times New Roman"/>
          <w:sz w:val="28"/>
          <w:szCs w:val="28"/>
        </w:rPr>
        <w:t xml:space="preserve"> </w:t>
      </w:r>
      <w:proofErr w:type="spellStart"/>
      <w:r w:rsidR="00A214CF">
        <w:rPr>
          <w:rFonts w:cs="Times New Roman"/>
          <w:sz w:val="28"/>
          <w:szCs w:val="28"/>
        </w:rPr>
        <w:t>tế</w:t>
      </w:r>
      <w:proofErr w:type="spellEnd"/>
      <w:r w:rsidR="00A214CF">
        <w:rPr>
          <w:rFonts w:cs="Times New Roman"/>
          <w:sz w:val="28"/>
          <w:szCs w:val="28"/>
        </w:rPr>
        <w:t xml:space="preserve"> </w:t>
      </w:r>
      <w:proofErr w:type="spellStart"/>
      <w:r w:rsidR="00A214CF">
        <w:rPr>
          <w:rFonts w:cs="Times New Roman"/>
          <w:sz w:val="28"/>
          <w:szCs w:val="28"/>
        </w:rPr>
        <w:t>bào</w:t>
      </w:r>
      <w:proofErr w:type="spellEnd"/>
      <w:r w:rsidR="00AB5B3C">
        <w:rPr>
          <w:rFonts w:cs="Times New Roman"/>
          <w:sz w:val="28"/>
          <w:szCs w:val="28"/>
        </w:rPr>
        <w:t xml:space="preserve"> (</w:t>
      </w:r>
      <w:r w:rsidR="00AB5B3C">
        <w:rPr>
          <w:rFonts w:cs="Times New Roman"/>
          <w:sz w:val="28"/>
          <w:szCs w:val="28"/>
          <w:lang w:val="vi-VN"/>
        </w:rPr>
        <w:t>Cif</w:t>
      </w:r>
      <w:r w:rsidR="00AB5B3C">
        <w:rPr>
          <w:rFonts w:cs="Times New Roman"/>
          <w:sz w:val="28"/>
          <w:szCs w:val="28"/>
        </w:rPr>
        <w:t xml:space="preserve">) </w:t>
      </w:r>
      <w:r w:rsidR="00A214CF">
        <w:rPr>
          <w:rFonts w:cs="Times New Roman"/>
          <w:sz w:val="28"/>
          <w:szCs w:val="28"/>
        </w:rPr>
        <w:t xml:space="preserve">do </w:t>
      </w:r>
      <w:r w:rsidR="00A214CF" w:rsidRPr="00A214CF">
        <w:rPr>
          <w:rFonts w:cs="Times New Roman"/>
          <w:i/>
          <w:sz w:val="28"/>
          <w:szCs w:val="28"/>
        </w:rPr>
        <w:t>E. coli</w:t>
      </w:r>
      <w:r w:rsidR="00A214CF">
        <w:rPr>
          <w:rFonts w:cs="Times New Roman"/>
          <w:sz w:val="28"/>
          <w:szCs w:val="28"/>
        </w:rPr>
        <w:t xml:space="preserve"> </w:t>
      </w:r>
      <w:proofErr w:type="spellStart"/>
      <w:r w:rsidR="00A214CF">
        <w:rPr>
          <w:rFonts w:cs="Times New Roman"/>
          <w:sz w:val="28"/>
          <w:szCs w:val="28"/>
        </w:rPr>
        <w:t>tiết</w:t>
      </w:r>
      <w:proofErr w:type="spellEnd"/>
      <w:r w:rsidR="00A214CF">
        <w:rPr>
          <w:rFonts w:cs="Times New Roman"/>
          <w:sz w:val="28"/>
          <w:szCs w:val="28"/>
        </w:rPr>
        <w:t xml:space="preserve"> </w:t>
      </w:r>
      <w:proofErr w:type="spellStart"/>
      <w:r w:rsidR="00A214CF">
        <w:rPr>
          <w:rFonts w:cs="Times New Roman"/>
          <w:sz w:val="28"/>
          <w:szCs w:val="28"/>
        </w:rPr>
        <w:t>ra</w:t>
      </w:r>
      <w:proofErr w:type="spellEnd"/>
      <w:r w:rsidR="00A214CF">
        <w:rPr>
          <w:rFonts w:cs="Times New Roman"/>
          <w:sz w:val="28"/>
          <w:szCs w:val="28"/>
        </w:rPr>
        <w:t xml:space="preserve"> </w:t>
      </w:r>
      <w:r w:rsidRPr="003F70F3">
        <w:rPr>
          <w:rFonts w:cs="Times New Roman"/>
          <w:sz w:val="28"/>
          <w:szCs w:val="28"/>
          <w:lang w:val="vi-VN"/>
        </w:rPr>
        <w:t xml:space="preserve">làm tổn thương DNA, ức chế quá trình chuyển đổi </w:t>
      </w:r>
      <w:proofErr w:type="spellStart"/>
      <w:r w:rsidR="00A214CF">
        <w:rPr>
          <w:rFonts w:cs="Times New Roman"/>
          <w:sz w:val="28"/>
          <w:szCs w:val="28"/>
        </w:rPr>
        <w:t>pha</w:t>
      </w:r>
      <w:proofErr w:type="spellEnd"/>
      <w:r w:rsidR="00A214CF">
        <w:rPr>
          <w:rFonts w:cs="Times New Roman"/>
          <w:sz w:val="28"/>
          <w:szCs w:val="28"/>
        </w:rPr>
        <w:t xml:space="preserve"> </w:t>
      </w:r>
      <w:r w:rsidRPr="003F70F3">
        <w:rPr>
          <w:rFonts w:cs="Times New Roman"/>
          <w:sz w:val="28"/>
          <w:szCs w:val="28"/>
          <w:lang w:val="vi-VN"/>
        </w:rPr>
        <w:t>G 2/M bằng cách kích hoạt điểm kiể</w:t>
      </w:r>
      <w:r w:rsidR="00A214CF">
        <w:rPr>
          <w:rFonts w:cs="Times New Roman"/>
          <w:sz w:val="28"/>
          <w:szCs w:val="28"/>
          <w:lang w:val="vi-VN"/>
        </w:rPr>
        <w:t xml:space="preserve">m </w:t>
      </w:r>
      <w:proofErr w:type="spellStart"/>
      <w:r w:rsidR="00A214CF">
        <w:rPr>
          <w:rFonts w:cs="Times New Roman"/>
          <w:sz w:val="28"/>
          <w:szCs w:val="28"/>
        </w:rPr>
        <w:t>soát</w:t>
      </w:r>
      <w:proofErr w:type="spellEnd"/>
      <w:r w:rsidRPr="003F70F3">
        <w:rPr>
          <w:rFonts w:cs="Times New Roman"/>
          <w:sz w:val="28"/>
          <w:szCs w:val="28"/>
          <w:lang w:val="vi-VN"/>
        </w:rPr>
        <w:t xml:space="preserve"> tổn thương DNA. Tuy nhiên, ngược lại, </w:t>
      </w:r>
      <w:proofErr w:type="spellStart"/>
      <w:r w:rsidR="00AB5B3C">
        <w:rPr>
          <w:rFonts w:cs="Times New Roman"/>
          <w:sz w:val="28"/>
          <w:szCs w:val="28"/>
        </w:rPr>
        <w:t>yếu</w:t>
      </w:r>
      <w:proofErr w:type="spellEnd"/>
      <w:r w:rsidR="00AB5B3C">
        <w:rPr>
          <w:rFonts w:cs="Times New Roman"/>
          <w:sz w:val="28"/>
          <w:szCs w:val="28"/>
        </w:rPr>
        <w:t xml:space="preserve"> </w:t>
      </w:r>
      <w:proofErr w:type="spellStart"/>
      <w:r w:rsidR="00AB5B3C">
        <w:rPr>
          <w:rFonts w:cs="Times New Roman"/>
          <w:sz w:val="28"/>
          <w:szCs w:val="28"/>
        </w:rPr>
        <w:t>tố</w:t>
      </w:r>
      <w:proofErr w:type="spellEnd"/>
      <w:r w:rsidR="00AB5B3C">
        <w:rPr>
          <w:rFonts w:cs="Times New Roman"/>
          <w:sz w:val="28"/>
          <w:szCs w:val="28"/>
        </w:rPr>
        <w:t xml:space="preserve"> </w:t>
      </w:r>
      <w:r w:rsidRPr="003F70F3">
        <w:rPr>
          <w:rFonts w:cs="Times New Roman"/>
          <w:sz w:val="28"/>
          <w:szCs w:val="28"/>
          <w:lang w:val="vi-VN"/>
        </w:rPr>
        <w:t xml:space="preserve">Cif không gây ra phosphoryl hóa histone H2AX, liên quan đến đứt gãy mạch đôi DNA. </w:t>
      </w:r>
      <w:proofErr w:type="spellStart"/>
      <w:r w:rsidR="00AB5B3C">
        <w:rPr>
          <w:rFonts w:cs="Times New Roman"/>
          <w:sz w:val="28"/>
          <w:szCs w:val="28"/>
        </w:rPr>
        <w:t>Yếu</w:t>
      </w:r>
      <w:proofErr w:type="spellEnd"/>
      <w:r w:rsidR="00AB5B3C">
        <w:rPr>
          <w:rFonts w:cs="Times New Roman"/>
          <w:sz w:val="28"/>
          <w:szCs w:val="28"/>
        </w:rPr>
        <w:t xml:space="preserve"> </w:t>
      </w:r>
      <w:proofErr w:type="spellStart"/>
      <w:r w:rsidR="00AB5B3C">
        <w:rPr>
          <w:rFonts w:cs="Times New Roman"/>
          <w:sz w:val="28"/>
          <w:szCs w:val="28"/>
        </w:rPr>
        <w:t>tố</w:t>
      </w:r>
      <w:proofErr w:type="spellEnd"/>
      <w:r w:rsidR="00AB5B3C">
        <w:rPr>
          <w:rFonts w:cs="Times New Roman"/>
          <w:sz w:val="28"/>
          <w:szCs w:val="28"/>
        </w:rPr>
        <w:t xml:space="preserve"> </w:t>
      </w:r>
      <w:r w:rsidRPr="003F70F3">
        <w:rPr>
          <w:rFonts w:cs="Times New Roman"/>
          <w:sz w:val="28"/>
          <w:szCs w:val="28"/>
          <w:lang w:val="vi-VN"/>
        </w:rPr>
        <w:t>Cif kích hoạt một con đường truyền tín hiệu độc lập với tổn thương DNA dẫn đến ức chế quá trình chuyển</w:t>
      </w:r>
      <w:r w:rsidR="00AB5B3C">
        <w:rPr>
          <w:rFonts w:cs="Times New Roman"/>
          <w:sz w:val="28"/>
          <w:szCs w:val="28"/>
        </w:rPr>
        <w:t xml:space="preserve"> </w:t>
      </w:r>
      <w:proofErr w:type="spellStart"/>
      <w:r w:rsidR="00AB5B3C">
        <w:rPr>
          <w:rFonts w:cs="Times New Roman"/>
          <w:sz w:val="28"/>
          <w:szCs w:val="28"/>
        </w:rPr>
        <w:t>pha</w:t>
      </w:r>
      <w:proofErr w:type="spellEnd"/>
      <w:r w:rsidRPr="003F70F3">
        <w:rPr>
          <w:rFonts w:cs="Times New Roman"/>
          <w:sz w:val="28"/>
          <w:szCs w:val="28"/>
          <w:lang w:val="vi-VN"/>
        </w:rPr>
        <w:t xml:space="preserve"> G 2/M</w:t>
      </w:r>
      <w:r w:rsidR="00AB5B3C">
        <w:rPr>
          <w:rFonts w:cs="Times New Roman"/>
          <w:sz w:val="28"/>
          <w:szCs w:val="28"/>
        </w:rPr>
        <w:t xml:space="preserve"> </w:t>
      </w:r>
      <w:proofErr w:type="spellStart"/>
      <w:r w:rsidR="00AB5B3C">
        <w:rPr>
          <w:rFonts w:cs="Times New Roman"/>
          <w:sz w:val="28"/>
          <w:szCs w:val="28"/>
        </w:rPr>
        <w:t>trong</w:t>
      </w:r>
      <w:proofErr w:type="spellEnd"/>
      <w:r w:rsidR="00AB5B3C">
        <w:rPr>
          <w:rFonts w:cs="Times New Roman"/>
          <w:sz w:val="28"/>
          <w:szCs w:val="28"/>
        </w:rPr>
        <w:t xml:space="preserve"> chu </w:t>
      </w:r>
      <w:proofErr w:type="spellStart"/>
      <w:r w:rsidR="00AB5B3C">
        <w:rPr>
          <w:rFonts w:cs="Times New Roman"/>
          <w:sz w:val="28"/>
          <w:szCs w:val="28"/>
        </w:rPr>
        <w:t>trình</w:t>
      </w:r>
      <w:proofErr w:type="spellEnd"/>
      <w:r w:rsidR="00AB5B3C">
        <w:rPr>
          <w:rFonts w:cs="Times New Roman"/>
          <w:sz w:val="28"/>
          <w:szCs w:val="28"/>
        </w:rPr>
        <w:t xml:space="preserve"> </w:t>
      </w:r>
      <w:proofErr w:type="spellStart"/>
      <w:r w:rsidR="00AB5B3C">
        <w:rPr>
          <w:rFonts w:cs="Times New Roman"/>
          <w:sz w:val="28"/>
          <w:szCs w:val="28"/>
        </w:rPr>
        <w:t>tế</w:t>
      </w:r>
      <w:proofErr w:type="spellEnd"/>
      <w:r w:rsidR="00AB5B3C">
        <w:rPr>
          <w:rFonts w:cs="Times New Roman"/>
          <w:sz w:val="28"/>
          <w:szCs w:val="28"/>
        </w:rPr>
        <w:t xml:space="preserve"> </w:t>
      </w:r>
      <w:proofErr w:type="spellStart"/>
      <w:r w:rsidR="00AB5B3C">
        <w:rPr>
          <w:rFonts w:cs="Times New Roman"/>
          <w:sz w:val="28"/>
          <w:szCs w:val="28"/>
        </w:rPr>
        <w:t>bào</w:t>
      </w:r>
      <w:proofErr w:type="spellEnd"/>
      <w:r w:rsidRPr="003F70F3">
        <w:rPr>
          <w:rFonts w:cs="Times New Roman"/>
          <w:sz w:val="28"/>
          <w:szCs w:val="28"/>
          <w:lang w:val="vi-VN"/>
        </w:rPr>
        <w:t xml:space="preserve"> </w:t>
      </w:r>
      <w:r w:rsidRPr="00DE0B98">
        <w:rPr>
          <w:rFonts w:cs="Times New Roman"/>
          <w:color w:val="000000" w:themeColor="text1"/>
          <w:sz w:val="28"/>
          <w:szCs w:val="28"/>
        </w:rPr>
        <w:fldChar w:fldCharType="begin"/>
      </w:r>
      <w:r w:rsidR="00C360D7" w:rsidRPr="00D35577">
        <w:rPr>
          <w:rFonts w:cs="Times New Roman"/>
          <w:color w:val="000000" w:themeColor="text1"/>
          <w:sz w:val="28"/>
          <w:szCs w:val="28"/>
          <w:lang w:val="vi-VN"/>
        </w:rPr>
        <w:instrText xml:space="preserve"> ADDIN EN.CITE &lt;EndNote&gt;&lt;Cite&gt;&lt;Author&gt;Taieb&lt;/Author&gt;&lt;Year&gt;2006&lt;/Year&gt;&lt;RecNum&gt;101&lt;/RecNum&gt;&lt;DisplayText&gt;&lt;style font="Times New Roman" size="14"&gt;[153]&lt;/style&gt;&lt;/DisplayText&gt;&lt;record&gt;&lt;rec-number&gt;101&lt;/rec-number&gt;&lt;foreign-keys&gt;&lt;key app="EN" db-id="xzt9wvpdap52dgep9vr5z2drfa0exfvp2tx5" timestamp="0"&gt;101&lt;/key&gt;&lt;/foreign-keys&gt;&lt;ref-type name="Journal Article"&gt;17&lt;/ref-type&gt;&lt;contributors&gt;&lt;authors&gt;&lt;author&gt;Taieb, Frédéric&lt;/author&gt;&lt;author&gt;Nougayrède, Jean‐Philippe&lt;/author&gt;&lt;author&gt;Watrin, Claude&lt;/author&gt;&lt;author&gt;Samba‐Louaka, Ascel&lt;/author&gt;&lt;author&gt;Oswald, Eric&lt;/author&gt;&lt;/authors&gt;&lt;/contributors&gt;&lt;titles&gt;&lt;title&gt;Escherichia coli cyclomodulin Cif induces G2 arrest of the host cell cycle without activation of the DNA‐damage checkpoint‐signalling pathway&lt;/title&gt;&lt;secondary-title&gt;Cellular microbiology&lt;/secondary-title&gt;&lt;/titles&gt;&lt;pages&gt;1910-1921&lt;/pages&gt;&lt;volume&gt;8&lt;/volume&gt;&lt;number&gt;12&lt;/number&gt;&lt;dates&gt;&lt;year&gt;2006&lt;/year&gt;&lt;/dates&gt;&lt;isbn&gt;1462-5814&lt;/isbn&gt;&lt;urls&gt;&lt;/urls&gt;&lt;/record&gt;&lt;/Cite&gt;&lt;/EndNote&gt;</w:instrText>
      </w:r>
      <w:r w:rsidRPr="00DE0B98">
        <w:rPr>
          <w:rFonts w:cs="Times New Roman"/>
          <w:color w:val="000000" w:themeColor="text1"/>
          <w:sz w:val="28"/>
          <w:szCs w:val="28"/>
        </w:rPr>
        <w:fldChar w:fldCharType="separate"/>
      </w:r>
      <w:r w:rsidR="00C360D7" w:rsidRPr="00D35577">
        <w:rPr>
          <w:rFonts w:cs="Times New Roman"/>
          <w:noProof/>
          <w:color w:val="000000" w:themeColor="text1"/>
          <w:sz w:val="28"/>
          <w:szCs w:val="28"/>
          <w:lang w:val="vi-VN"/>
        </w:rPr>
        <w:t>[153]</w:t>
      </w:r>
      <w:r w:rsidRPr="00DE0B98">
        <w:rPr>
          <w:rFonts w:cs="Times New Roman"/>
          <w:color w:val="000000" w:themeColor="text1"/>
          <w:sz w:val="28"/>
          <w:szCs w:val="28"/>
        </w:rPr>
        <w:fldChar w:fldCharType="end"/>
      </w:r>
      <w:r w:rsidRPr="003F70F3">
        <w:rPr>
          <w:rFonts w:cs="Times New Roman"/>
          <w:color w:val="000000" w:themeColor="text1"/>
          <w:sz w:val="28"/>
          <w:szCs w:val="28"/>
          <w:lang w:val="vi-VN"/>
        </w:rPr>
        <w:t xml:space="preserve">. </w:t>
      </w:r>
      <w:r w:rsidR="0049326D" w:rsidRPr="003F70F3">
        <w:rPr>
          <w:rFonts w:cs="Times New Roman"/>
          <w:color w:val="000000" w:themeColor="text1"/>
          <w:sz w:val="28"/>
          <w:szCs w:val="28"/>
          <w:lang w:val="vi-VN"/>
        </w:rPr>
        <w:t xml:space="preserve">Nhiễm </w:t>
      </w:r>
      <w:r w:rsidRPr="003F70F3">
        <w:rPr>
          <w:rFonts w:cs="Times New Roman"/>
          <w:i/>
          <w:color w:val="000000" w:themeColor="text1"/>
          <w:sz w:val="28"/>
          <w:szCs w:val="28"/>
          <w:lang w:val="vi-VN"/>
        </w:rPr>
        <w:t xml:space="preserve">E. coli </w:t>
      </w:r>
      <w:r w:rsidRPr="003F70F3">
        <w:rPr>
          <w:rFonts w:cs="Times New Roman"/>
          <w:color w:val="000000" w:themeColor="text1"/>
          <w:sz w:val="28"/>
          <w:szCs w:val="28"/>
          <w:lang w:val="vi-VN"/>
        </w:rPr>
        <w:t>sản sinh</w:t>
      </w:r>
      <w:r w:rsidRPr="003F70F3">
        <w:rPr>
          <w:rFonts w:cs="Times New Roman"/>
          <w:i/>
          <w:color w:val="000000" w:themeColor="text1"/>
          <w:sz w:val="28"/>
          <w:szCs w:val="28"/>
          <w:lang w:val="vi-VN"/>
        </w:rPr>
        <w:t xml:space="preserve"> </w:t>
      </w:r>
      <w:r w:rsidR="00BB46F5" w:rsidRPr="003F70F3">
        <w:rPr>
          <w:rFonts w:cs="Times New Roman"/>
          <w:iCs/>
          <w:color w:val="000000" w:themeColor="text1"/>
          <w:sz w:val="28"/>
          <w:szCs w:val="28"/>
          <w:lang w:val="vi-VN"/>
        </w:rPr>
        <w:t>co</w:t>
      </w:r>
      <w:r w:rsidRPr="003F70F3">
        <w:rPr>
          <w:rFonts w:cs="Times New Roman"/>
          <w:iCs/>
          <w:color w:val="000000" w:themeColor="text1"/>
          <w:sz w:val="28"/>
          <w:szCs w:val="28"/>
          <w:lang w:val="vi-VN"/>
        </w:rPr>
        <w:t>lib</w:t>
      </w:r>
      <w:r w:rsidRPr="003F70F3">
        <w:rPr>
          <w:rFonts w:cs="Times New Roman"/>
          <w:color w:val="000000" w:themeColor="text1"/>
          <w:sz w:val="28"/>
          <w:szCs w:val="28"/>
          <w:lang w:val="vi-VN"/>
        </w:rPr>
        <w:t xml:space="preserve">actin ở bệnh nhân UTĐTT có liên quan đến giảm các tế bào lympho T xâm nhập khối u (tế bào T CD3+). Tương tự như vậy, ở chuột, nhiễm trùng mãn tính </w:t>
      </w:r>
      <w:r w:rsidRPr="003F70F3">
        <w:rPr>
          <w:rFonts w:cs="Times New Roman"/>
          <w:i/>
          <w:color w:val="000000" w:themeColor="text1"/>
          <w:sz w:val="28"/>
          <w:szCs w:val="28"/>
          <w:lang w:val="vi-VN"/>
        </w:rPr>
        <w:t xml:space="preserve">E. coli </w:t>
      </w:r>
      <w:r w:rsidRPr="003F70F3">
        <w:rPr>
          <w:rFonts w:cs="Times New Roman"/>
          <w:color w:val="000000" w:themeColor="text1"/>
          <w:sz w:val="28"/>
          <w:szCs w:val="28"/>
          <w:lang w:val="vi-VN"/>
        </w:rPr>
        <w:t>sản sinh</w:t>
      </w:r>
      <w:r w:rsidRPr="003F70F3">
        <w:rPr>
          <w:rFonts w:cs="Times New Roman"/>
          <w:i/>
          <w:color w:val="000000" w:themeColor="text1"/>
          <w:sz w:val="28"/>
          <w:szCs w:val="28"/>
          <w:lang w:val="vi-VN"/>
        </w:rPr>
        <w:t xml:space="preserve"> </w:t>
      </w:r>
      <w:r w:rsidRPr="00874E66">
        <w:rPr>
          <w:rFonts w:cs="Times New Roman"/>
          <w:color w:val="000000" w:themeColor="text1"/>
          <w:sz w:val="28"/>
          <w:szCs w:val="28"/>
          <w:lang w:val="vi-VN"/>
        </w:rPr>
        <w:lastRenderedPageBreak/>
        <w:t>c</w:t>
      </w:r>
      <w:r w:rsidRPr="003F70F3">
        <w:rPr>
          <w:rFonts w:cs="Times New Roman"/>
          <w:color w:val="000000" w:themeColor="text1"/>
          <w:sz w:val="28"/>
          <w:szCs w:val="28"/>
          <w:lang w:val="vi-VN"/>
        </w:rPr>
        <w:t xml:space="preserve">olibactin làm giảm tế bào T CD3+ và CD8+ và làm tăng tình trạng viêm đại tràng. Vi khuẩn này làm giảm đáng kể các tế bào T kháng u trong hạch mạc treo của chuột. Hơn nữa, nhiễm trùng </w:t>
      </w:r>
      <w:r w:rsidRPr="003F70F3">
        <w:rPr>
          <w:rFonts w:cs="Times New Roman"/>
          <w:i/>
          <w:color w:val="000000" w:themeColor="text1"/>
          <w:sz w:val="28"/>
          <w:szCs w:val="28"/>
          <w:lang w:val="vi-VN"/>
        </w:rPr>
        <w:t xml:space="preserve">E. coli </w:t>
      </w:r>
      <w:r w:rsidRPr="003F70F3">
        <w:rPr>
          <w:rFonts w:cs="Times New Roman"/>
          <w:color w:val="000000" w:themeColor="text1"/>
          <w:sz w:val="28"/>
          <w:szCs w:val="28"/>
          <w:lang w:val="vi-VN"/>
        </w:rPr>
        <w:t>sản sinh</w:t>
      </w:r>
      <w:r w:rsidRPr="003F70F3">
        <w:rPr>
          <w:rFonts w:cs="Times New Roman"/>
          <w:i/>
          <w:color w:val="000000" w:themeColor="text1"/>
          <w:sz w:val="28"/>
          <w:szCs w:val="28"/>
          <w:lang w:val="vi-VN"/>
        </w:rPr>
        <w:t xml:space="preserve"> </w:t>
      </w:r>
      <w:r w:rsidRPr="003F70F3">
        <w:rPr>
          <w:rFonts w:cs="Times New Roman"/>
          <w:iCs/>
          <w:color w:val="000000" w:themeColor="text1"/>
          <w:sz w:val="28"/>
          <w:szCs w:val="28"/>
          <w:lang w:val="vi-VN"/>
        </w:rPr>
        <w:t>colibactin</w:t>
      </w:r>
      <w:r w:rsidRPr="003F70F3">
        <w:rPr>
          <w:rFonts w:cs="Times New Roman"/>
          <w:color w:val="000000" w:themeColor="text1"/>
          <w:sz w:val="28"/>
          <w:szCs w:val="28"/>
          <w:lang w:val="vi-VN"/>
        </w:rPr>
        <w:t xml:space="preserve"> làm giảm hiệu quả của liệu pháp miễn dịch PD-1 kháng u trong mô hình chuột APC</w:t>
      </w:r>
      <w:r w:rsidRPr="003F70F3">
        <w:rPr>
          <w:rFonts w:cs="Times New Roman"/>
          <w:color w:val="000000" w:themeColor="text1"/>
          <w:sz w:val="28"/>
          <w:szCs w:val="28"/>
          <w:vertAlign w:val="superscript"/>
          <w:lang w:val="vi-VN"/>
        </w:rPr>
        <w:t>min/+</w:t>
      </w:r>
      <w:r w:rsidRPr="003F70F3">
        <w:rPr>
          <w:rFonts w:cs="Times New Roman"/>
          <w:color w:val="000000" w:themeColor="text1"/>
          <w:sz w:val="28"/>
          <w:szCs w:val="28"/>
          <w:lang w:val="vi-VN"/>
        </w:rPr>
        <w:t xml:space="preserve"> ghép khối u UTĐTT (MC38) </w:t>
      </w:r>
      <w:r>
        <w:rPr>
          <w:rFonts w:cs="Times New Roman"/>
          <w:color w:val="000000" w:themeColor="text1"/>
          <w:sz w:val="28"/>
          <w:szCs w:val="28"/>
        </w:rPr>
        <w:fldChar w:fldCharType="begin"/>
      </w:r>
      <w:r w:rsidR="001C52C8" w:rsidRPr="00D35577">
        <w:rPr>
          <w:rFonts w:cs="Times New Roman"/>
          <w:color w:val="000000" w:themeColor="text1"/>
          <w:sz w:val="28"/>
          <w:szCs w:val="28"/>
          <w:lang w:val="vi-VN"/>
        </w:rPr>
        <w:instrText xml:space="preserve"> ADDIN EN.CITE &lt;EndNote&gt;&lt;Cite&gt;&lt;Author&gt;Lopès&lt;/Author&gt;&lt;Year&gt;2020&lt;/Year&gt;&lt;RecNum&gt;353&lt;/RecNum&gt;&lt;DisplayText&gt;&lt;style font="Times New Roman" size="14"&gt;[154]&lt;/style&gt;&lt;/DisplayText&gt;&lt;record&gt;&lt;rec-number&gt;353&lt;/rec-number&gt;&lt;foreign-keys&gt;&lt;key app="EN" db-id="xzt9wvpdap52dgep9vr5z2drfa0exfvp2tx5" timestamp="1741589487"&gt;353&lt;/key&gt;&lt;/foreign-keys&gt;&lt;ref-type name="Journal Article"&gt;17&lt;/ref-type&gt;&lt;contributors&gt;&lt;authors&gt;&lt;author&gt;Lopès, Amélie&lt;/author&gt;&lt;author&gt;Billard, Elisabeth&lt;/author&gt;&lt;author&gt;Casse, Al Hassan&lt;/author&gt;&lt;author&gt;Villéger, Romain&lt;/author&gt;&lt;author&gt;Veziant, Julie&lt;/author&gt;&lt;author&gt;Roche, Gwenaëlle&lt;/author&gt;&lt;author&gt;Carrier, Guillaume&lt;/author&gt;&lt;author&gt;Sauvanet, Pierre&lt;/author&gt;&lt;author&gt;Briat, Arnaud&lt;/author&gt;&lt;author&gt;Pagès, Franck %J International Journal of Cancer&lt;/author&gt;&lt;/authors&gt;&lt;/contributors&gt;&lt;titles&gt;&lt;title&gt;Colibactin‐positive Escherichia coli induce a procarcinogenic immune environment leading to immunotherapy resistance in colorectal cancer&lt;/title&gt;&lt;secondary-title&gt;International Journal of Cancer&lt;/secondary-title&gt;&lt;/titles&gt;&lt;periodical&gt;&lt;full-title&gt;International Journal of Cancer&lt;/full-title&gt;&lt;/periodical&gt;&lt;pages&gt;3147-3159&lt;/pages&gt;&lt;volume&gt;146&lt;/volume&gt;&lt;number&gt;11&lt;/number&gt;&lt;dates&gt;&lt;year&gt;2020&lt;/year&gt;&lt;/dates&gt;&lt;isbn&gt;0020-7136&lt;/isbn&gt;&lt;urls&gt;&lt;/urls&gt;&lt;/record&gt;&lt;/Cite&gt;&lt;/EndNote&gt;</w:instrText>
      </w:r>
      <w:r>
        <w:rPr>
          <w:rFonts w:cs="Times New Roman"/>
          <w:color w:val="000000" w:themeColor="text1"/>
          <w:sz w:val="28"/>
          <w:szCs w:val="28"/>
        </w:rPr>
        <w:fldChar w:fldCharType="separate"/>
      </w:r>
      <w:r w:rsidR="00C360D7" w:rsidRPr="00D35577">
        <w:rPr>
          <w:rFonts w:cs="Times New Roman"/>
          <w:noProof/>
          <w:color w:val="000000" w:themeColor="text1"/>
          <w:sz w:val="28"/>
          <w:szCs w:val="28"/>
          <w:lang w:val="vi-VN"/>
        </w:rPr>
        <w:t>[154]</w:t>
      </w:r>
      <w:r>
        <w:rPr>
          <w:rFonts w:cs="Times New Roman"/>
          <w:color w:val="000000" w:themeColor="text1"/>
          <w:sz w:val="28"/>
          <w:szCs w:val="28"/>
        </w:rPr>
        <w:fldChar w:fldCharType="end"/>
      </w:r>
      <w:r w:rsidRPr="003F70F3">
        <w:rPr>
          <w:rFonts w:cs="Times New Roman"/>
          <w:color w:val="000000" w:themeColor="text1"/>
          <w:sz w:val="28"/>
          <w:szCs w:val="28"/>
          <w:lang w:val="vi-VN"/>
        </w:rPr>
        <w:t xml:space="preserve">.  </w:t>
      </w:r>
    </w:p>
    <w:p w14:paraId="59346D93" w14:textId="1B9876B5" w:rsidR="00E66F3A" w:rsidRPr="00B405E9" w:rsidRDefault="0049326D" w:rsidP="00B405E9">
      <w:pPr>
        <w:widowControl w:val="0"/>
        <w:spacing w:before="0" w:after="0"/>
        <w:ind w:firstLine="720"/>
        <w:rPr>
          <w:rFonts w:cs="Times New Roman"/>
          <w:sz w:val="28"/>
          <w:szCs w:val="28"/>
        </w:rPr>
      </w:pPr>
      <w:r w:rsidRPr="003F70F3">
        <w:rPr>
          <w:rFonts w:cs="Times New Roman"/>
          <w:color w:val="000000" w:themeColor="text1"/>
          <w:sz w:val="28"/>
          <w:szCs w:val="28"/>
          <w:lang w:val="vi-VN"/>
        </w:rPr>
        <w:t xml:space="preserve">Nhiễm vi khuẩn </w:t>
      </w:r>
      <w:r w:rsidRPr="003F70F3">
        <w:rPr>
          <w:rFonts w:eastAsia="Aptos" w:cs="Times New Roman"/>
          <w:i/>
          <w:color w:val="000000" w:themeColor="text1"/>
          <w:sz w:val="28"/>
          <w:szCs w:val="28"/>
          <w:lang w:val="vi-VN"/>
        </w:rPr>
        <w:t xml:space="preserve">F. nucleatum </w:t>
      </w:r>
      <w:r w:rsidRPr="003F70F3">
        <w:rPr>
          <w:rFonts w:eastAsia="Aptos" w:cs="Times New Roman"/>
          <w:color w:val="000000" w:themeColor="text1"/>
          <w:sz w:val="28"/>
          <w:szCs w:val="28"/>
          <w:lang w:val="vi-VN"/>
        </w:rPr>
        <w:t xml:space="preserve">làm tăng sự phát triển, hoạt động xâm lấn và khả năng hình thành khối u ghép dị loại ở chuột. </w:t>
      </w:r>
      <w:r w:rsidRPr="003F70F3">
        <w:rPr>
          <w:rFonts w:eastAsia="Aptos" w:cs="Times New Roman"/>
          <w:i/>
          <w:color w:val="000000" w:themeColor="text1"/>
          <w:sz w:val="28"/>
          <w:szCs w:val="28"/>
          <w:lang w:val="vi-VN"/>
        </w:rPr>
        <w:t>F nucleatum</w:t>
      </w:r>
      <w:r w:rsidRPr="003F70F3">
        <w:rPr>
          <w:rFonts w:eastAsia="Aptos" w:cs="Times New Roman"/>
          <w:color w:val="000000" w:themeColor="text1"/>
          <w:sz w:val="28"/>
          <w:szCs w:val="28"/>
          <w:lang w:val="vi-VN"/>
        </w:rPr>
        <w:t xml:space="preserve"> kích hoạt tín hiệu </w:t>
      </w:r>
      <w:proofErr w:type="spellStart"/>
      <w:r w:rsidR="00874E66" w:rsidRPr="00874E66">
        <w:rPr>
          <w:rFonts w:cs="Times New Roman"/>
          <w:color w:val="000000" w:themeColor="text1"/>
          <w:sz w:val="28"/>
          <w:szCs w:val="28"/>
          <w:shd w:val="clear" w:color="auto" w:fill="FFFFFF"/>
        </w:rPr>
        <w:t>thụ</w:t>
      </w:r>
      <w:proofErr w:type="spellEnd"/>
      <w:r w:rsidR="00874E66" w:rsidRPr="00874E66">
        <w:rPr>
          <w:rFonts w:cs="Times New Roman"/>
          <w:color w:val="000000" w:themeColor="text1"/>
          <w:sz w:val="28"/>
          <w:szCs w:val="28"/>
          <w:shd w:val="clear" w:color="auto" w:fill="FFFFFF"/>
        </w:rPr>
        <w:t xml:space="preserve"> </w:t>
      </w:r>
      <w:proofErr w:type="spellStart"/>
      <w:r w:rsidR="00874E66" w:rsidRPr="00874E66">
        <w:rPr>
          <w:rFonts w:cs="Times New Roman"/>
          <w:color w:val="000000" w:themeColor="text1"/>
          <w:sz w:val="28"/>
          <w:szCs w:val="28"/>
          <w:shd w:val="clear" w:color="auto" w:fill="FFFFFF"/>
        </w:rPr>
        <w:t>thể</w:t>
      </w:r>
      <w:proofErr w:type="spellEnd"/>
      <w:r w:rsidR="00874E66" w:rsidRPr="00874E66">
        <w:rPr>
          <w:rFonts w:cs="Times New Roman"/>
          <w:color w:val="000000" w:themeColor="text1"/>
          <w:sz w:val="28"/>
          <w:szCs w:val="28"/>
          <w:shd w:val="clear" w:color="auto" w:fill="FFFFFF"/>
        </w:rPr>
        <w:t xml:space="preserve"> Toll-like 4</w:t>
      </w:r>
      <w:r w:rsidRPr="00874E66">
        <w:rPr>
          <w:rFonts w:eastAsia="Aptos" w:cs="Times New Roman"/>
          <w:color w:val="000000" w:themeColor="text1"/>
          <w:sz w:val="28"/>
          <w:szCs w:val="28"/>
          <w:lang w:val="vi-VN"/>
        </w:rPr>
        <w:t xml:space="preserve"> </w:t>
      </w:r>
      <w:r w:rsidRPr="003F70F3">
        <w:rPr>
          <w:rFonts w:eastAsia="Aptos" w:cs="Times New Roman"/>
          <w:color w:val="000000" w:themeColor="text1"/>
          <w:sz w:val="28"/>
          <w:szCs w:val="28"/>
          <w:lang w:val="vi-VN"/>
        </w:rPr>
        <w:t xml:space="preserve">và </w:t>
      </w:r>
      <w:r w:rsidR="00874E66">
        <w:t xml:space="preserve">protein </w:t>
      </w:r>
      <w:proofErr w:type="spellStart"/>
      <w:r w:rsidR="00874E66">
        <w:t>đáp</w:t>
      </w:r>
      <w:proofErr w:type="spellEnd"/>
      <w:r w:rsidR="00874E66">
        <w:t xml:space="preserve"> </w:t>
      </w:r>
      <w:proofErr w:type="spellStart"/>
      <w:r w:rsidR="00874E66">
        <w:t>ứng</w:t>
      </w:r>
      <w:proofErr w:type="spellEnd"/>
      <w:r w:rsidR="00874E66">
        <w:t xml:space="preserve"> </w:t>
      </w:r>
      <w:proofErr w:type="spellStart"/>
      <w:r w:rsidR="00874E66">
        <w:t>nguyên</w:t>
      </w:r>
      <w:proofErr w:type="spellEnd"/>
      <w:r w:rsidR="00874E66">
        <w:t xml:space="preserve"> </w:t>
      </w:r>
      <w:proofErr w:type="spellStart"/>
      <w:r w:rsidR="00874E66">
        <w:t>phát</w:t>
      </w:r>
      <w:proofErr w:type="spellEnd"/>
      <w:r w:rsidR="00874E66">
        <w:t xml:space="preserve"> </w:t>
      </w:r>
      <w:proofErr w:type="spellStart"/>
      <w:r w:rsidR="00874E66">
        <w:t>biệt</w:t>
      </w:r>
      <w:proofErr w:type="spellEnd"/>
      <w:r w:rsidR="00874E66">
        <w:t xml:space="preserve"> </w:t>
      </w:r>
      <w:proofErr w:type="spellStart"/>
      <w:r w:rsidR="00874E66">
        <w:t>hóa</w:t>
      </w:r>
      <w:proofErr w:type="spellEnd"/>
      <w:r w:rsidR="00874E66">
        <w:t xml:space="preserve"> </w:t>
      </w:r>
      <w:proofErr w:type="spellStart"/>
      <w:r w:rsidR="00874E66">
        <w:t>dòng</w:t>
      </w:r>
      <w:proofErr w:type="spellEnd"/>
      <w:r w:rsidR="00874E66">
        <w:t xml:space="preserve"> </w:t>
      </w:r>
      <w:proofErr w:type="spellStart"/>
      <w:r w:rsidR="00874E66">
        <w:t>tủy</w:t>
      </w:r>
      <w:proofErr w:type="spellEnd"/>
      <w:r w:rsidR="00874E66">
        <w:t xml:space="preserve"> (</w:t>
      </w:r>
      <w:r w:rsidRPr="003F70F3">
        <w:rPr>
          <w:rFonts w:eastAsia="Aptos" w:cs="Times New Roman"/>
          <w:color w:val="000000" w:themeColor="text1"/>
          <w:sz w:val="28"/>
          <w:szCs w:val="28"/>
          <w:lang w:val="vi-VN"/>
        </w:rPr>
        <w:t>MYD88</w:t>
      </w:r>
      <w:r w:rsidR="00874E66">
        <w:rPr>
          <w:rFonts w:eastAsia="Aptos" w:cs="Times New Roman"/>
          <w:color w:val="000000" w:themeColor="text1"/>
          <w:sz w:val="28"/>
          <w:szCs w:val="28"/>
        </w:rPr>
        <w:t>)</w:t>
      </w:r>
      <w:r w:rsidRPr="003F70F3">
        <w:rPr>
          <w:rFonts w:eastAsia="Aptos" w:cs="Times New Roman"/>
          <w:color w:val="000000" w:themeColor="text1"/>
          <w:sz w:val="28"/>
          <w:szCs w:val="28"/>
          <w:lang w:val="vi-VN"/>
        </w:rPr>
        <w:t>, dẫn đến hoạt hóa yếu tố hạt nhân NF</w:t>
      </w:r>
      <w:r w:rsidRPr="004F0A38">
        <w:rPr>
          <w:rFonts w:eastAsia="Aptos" w:cs="Times New Roman"/>
          <w:color w:val="000000" w:themeColor="text1"/>
          <w:sz w:val="28"/>
          <w:szCs w:val="28"/>
        </w:rPr>
        <w:t>κ</w:t>
      </w:r>
      <w:r w:rsidRPr="003F70F3">
        <w:rPr>
          <w:rFonts w:eastAsia="Aptos" w:cs="Times New Roman"/>
          <w:color w:val="000000" w:themeColor="text1"/>
          <w:sz w:val="28"/>
          <w:szCs w:val="28"/>
          <w:lang w:val="vi-VN"/>
        </w:rPr>
        <w:t>B và tăng biểu hiện của miR21; miRNA này làm giảm mức độ của RASA1</w:t>
      </w:r>
      <w:r w:rsidR="00C61B6C">
        <w:rPr>
          <w:rFonts w:eastAsia="Aptos" w:cs="Times New Roman"/>
          <w:color w:val="000000" w:themeColor="text1"/>
          <w:sz w:val="28"/>
          <w:szCs w:val="28"/>
        </w:rPr>
        <w:t>-</w:t>
      </w:r>
      <w:r w:rsidR="00C61B6C" w:rsidRPr="00C61B6C">
        <w:t xml:space="preserve"> </w:t>
      </w:r>
      <w:proofErr w:type="spellStart"/>
      <w:r w:rsidR="00C61B6C">
        <w:t>một</w:t>
      </w:r>
      <w:proofErr w:type="spellEnd"/>
      <w:r w:rsidR="00C61B6C">
        <w:t xml:space="preserve"> </w:t>
      </w:r>
      <w:proofErr w:type="spellStart"/>
      <w:r w:rsidR="00C61B6C">
        <w:t>chất</w:t>
      </w:r>
      <w:proofErr w:type="spellEnd"/>
      <w:r w:rsidR="00C61B6C">
        <w:t xml:space="preserve"> </w:t>
      </w:r>
      <w:proofErr w:type="spellStart"/>
      <w:r w:rsidR="00C61B6C">
        <w:t>t</w:t>
      </w:r>
      <w:r w:rsidR="00C61B6C" w:rsidRPr="00C61B6C">
        <w:rPr>
          <w:rFonts w:eastAsia="Aptos" w:cs="Times New Roman"/>
          <w:color w:val="000000" w:themeColor="text1"/>
          <w:sz w:val="28"/>
          <w:szCs w:val="28"/>
        </w:rPr>
        <w:t>ham</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gia</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vào</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nhiều</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quá</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trình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sinh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lý</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như</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hình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thành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mạch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máu</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mới</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tăng</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sinh</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tế</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bào</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và</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chết</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tế</w:t>
      </w:r>
      <w:proofErr w:type="spellEnd"/>
      <w:r w:rsidR="00C61B6C" w:rsidRPr="00C61B6C">
        <w:rPr>
          <w:rFonts w:eastAsia="Aptos" w:cs="Times New Roman"/>
          <w:color w:val="000000" w:themeColor="text1"/>
          <w:sz w:val="28"/>
          <w:szCs w:val="28"/>
        </w:rPr>
        <w:t xml:space="preserve"> </w:t>
      </w:r>
      <w:proofErr w:type="spellStart"/>
      <w:r w:rsidR="00C61B6C" w:rsidRPr="00C61B6C">
        <w:rPr>
          <w:rFonts w:eastAsia="Aptos" w:cs="Times New Roman"/>
          <w:color w:val="000000" w:themeColor="text1"/>
          <w:sz w:val="28"/>
          <w:szCs w:val="28"/>
        </w:rPr>
        <w:t>bào</w:t>
      </w:r>
      <w:proofErr w:type="spellEnd"/>
      <w:r w:rsidRPr="003F70F3">
        <w:rPr>
          <w:rFonts w:eastAsia="Aptos" w:cs="Times New Roman"/>
          <w:color w:val="000000" w:themeColor="text1"/>
          <w:sz w:val="28"/>
          <w:szCs w:val="28"/>
          <w:lang w:val="vi-VN"/>
        </w:rPr>
        <w:t xml:space="preserve"> </w:t>
      </w:r>
      <w:r w:rsidRPr="004F0A38">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&lt;EndNote&gt;&lt;Cite&gt;&lt;Author&gt;Yang&lt;/Author&gt;&lt;Year&gt;2017&lt;/Year&gt;&lt;RecNum&gt;77&lt;/RecNum&gt;&lt;DisplayText&gt;&lt;style font="Times New Roman" size="14"&gt;[133]&lt;/style&gt;&lt;/DisplayText&gt;&lt;record&gt;&lt;rec-number&gt;77&lt;/rec-number&gt;&lt;foreign-keys&gt;&lt;key app="EN" db-id="xzt9wvpdap52dgep9vr5z2drfa0exfvp2tx5" timestamp="0"&gt;77&lt;/key&gt;&lt;/foreign-keys&gt;&lt;ref-type name="Journal Article"&gt;17&lt;/ref-type&gt;&lt;contributors&gt;&lt;authors&gt;&lt;author&gt;Yang, Yongzhi&lt;/author&gt;&lt;author&gt;Weng, Wenhao&lt;/author&gt;&lt;author&gt;Peng, Junjie&lt;/author&gt;&lt;author&gt;Hong, Leiming&lt;/author&gt;&lt;author&gt;Yang, Lei&lt;/author&gt;&lt;author&gt;Toiyama, Yuji&lt;/author&gt;&lt;author&gt;Gao, Renyuan&lt;/author&gt;&lt;author&gt;Liu, Minfeng&lt;/author&gt;&lt;author&gt;Yin, Mingming&lt;/author&gt;&lt;author&gt;Pan, Cheng&lt;/author&gt;&lt;/authors&gt;&lt;/contributors&gt;&lt;titles&gt;&lt;title&gt;Fusobacterium nucleatum increases proliferation of colorectal cancer cells and tumor development in mice by activating toll-like receptor 4 signaling to nuclear factor− κB, and up-regulating expression of microRNA-21&lt;/title&gt;&lt;secondary-title&gt;Gastroenterology&lt;/secondary-title&gt;&lt;/titles&gt;&lt;periodical&gt;&lt;full-title&gt;Gastroenterology&lt;/full-title&gt;&lt;abbr-1&gt;Gastroenterology&lt;/abbr-1&gt;&lt;/periodical&gt;&lt;pages&gt;851-866. e24&lt;/pages&gt;&lt;volume&gt;152&lt;/volume&gt;&lt;number&gt;4&lt;/number&gt;&lt;dates&gt;&lt;year&gt;2017&lt;/year&gt;&lt;/dates&gt;&lt;isbn&gt;0016-5085&lt;/isbn&gt;&lt;urls&gt;&lt;/urls&gt;&lt;/record&gt;&lt;/Cite&gt;&lt;/EndNote&gt;</w:instrText>
      </w:r>
      <w:r w:rsidRPr="004F0A38">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[133]</w:t>
      </w:r>
      <w:r w:rsidRPr="004F0A38">
        <w:rPr>
          <w:rFonts w:cs="Times New Roman"/>
          <w:color w:val="000000" w:themeColor="text1"/>
          <w:sz w:val="28"/>
          <w:szCs w:val="28"/>
        </w:rPr>
        <w:fldChar w:fldCharType="end"/>
      </w:r>
      <w:r w:rsidRPr="003F70F3">
        <w:rPr>
          <w:rFonts w:cs="Times New Roman"/>
          <w:color w:val="000000" w:themeColor="text1"/>
          <w:sz w:val="28"/>
          <w:szCs w:val="28"/>
          <w:lang w:val="vi-VN"/>
        </w:rPr>
        <w:t xml:space="preserve">. Chất kết dính FadA </w:t>
      </w:r>
      <w:proofErr w:type="spellStart"/>
      <w:r w:rsidR="00874E66">
        <w:rPr>
          <w:rFonts w:cs="Times New Roman"/>
          <w:color w:val="000000" w:themeColor="text1"/>
          <w:sz w:val="28"/>
          <w:szCs w:val="28"/>
        </w:rPr>
        <w:t>của</w:t>
      </w:r>
      <w:proofErr w:type="spellEnd"/>
      <w:r w:rsidRPr="003F70F3">
        <w:rPr>
          <w:rFonts w:cs="Times New Roman"/>
          <w:color w:val="000000" w:themeColor="text1"/>
          <w:sz w:val="28"/>
          <w:szCs w:val="28"/>
          <w:lang w:val="vi-VN"/>
        </w:rPr>
        <w:t xml:space="preserve"> </w:t>
      </w:r>
      <w:r w:rsidRPr="003F70F3">
        <w:rPr>
          <w:rFonts w:cs="Times New Roman"/>
          <w:i/>
          <w:color w:val="000000" w:themeColor="text1"/>
          <w:sz w:val="28"/>
          <w:szCs w:val="28"/>
          <w:lang w:val="vi-VN"/>
        </w:rPr>
        <w:t>F. nucleatum</w:t>
      </w:r>
      <w:r w:rsidRPr="003F70F3">
        <w:rPr>
          <w:rFonts w:cs="Times New Roman"/>
          <w:color w:val="000000" w:themeColor="text1"/>
          <w:sz w:val="28"/>
          <w:szCs w:val="28"/>
          <w:lang w:val="vi-VN"/>
        </w:rPr>
        <w:t xml:space="preserve"> </w:t>
      </w:r>
      <w:proofErr w:type="spellStart"/>
      <w:r w:rsidR="00C61B6C">
        <w:rPr>
          <w:rFonts w:cs="Times New Roman"/>
          <w:color w:val="000000" w:themeColor="text1"/>
          <w:sz w:val="28"/>
          <w:szCs w:val="28"/>
        </w:rPr>
        <w:t>làm</w:t>
      </w:r>
      <w:proofErr w:type="spellEnd"/>
      <w:r w:rsidR="00C61B6C">
        <w:rPr>
          <w:rFonts w:cs="Times New Roman"/>
          <w:color w:val="000000" w:themeColor="text1"/>
          <w:sz w:val="28"/>
          <w:szCs w:val="28"/>
        </w:rPr>
        <w:t xml:space="preserve"> </w:t>
      </w:r>
      <w:r w:rsidRPr="003F70F3">
        <w:rPr>
          <w:rFonts w:cs="Times New Roman"/>
          <w:color w:val="000000" w:themeColor="text1"/>
          <w:sz w:val="28"/>
          <w:szCs w:val="28"/>
          <w:lang w:val="vi-VN"/>
        </w:rPr>
        <w:t>tăng biểu hiện Annexin A1 thông qua E-cadherin. Một vòng phản hồi tích cực giữa FadA và Annexin A1 được xác định trong các tế bào ung thư, không có trong các tế bào lành tính. Mô hình này mở rộng mô hình “u tuyến-ung thư” và xác định các vi khuẩn như F</w:t>
      </w:r>
      <w:r w:rsidRPr="003F70F3">
        <w:rPr>
          <w:rFonts w:cs="Times New Roman"/>
          <w:i/>
          <w:color w:val="000000" w:themeColor="text1"/>
          <w:sz w:val="28"/>
          <w:szCs w:val="28"/>
          <w:lang w:val="vi-VN"/>
        </w:rPr>
        <w:t>. nucleatum</w:t>
      </w:r>
      <w:r w:rsidRPr="003F70F3">
        <w:rPr>
          <w:rFonts w:cs="Times New Roman"/>
          <w:color w:val="000000" w:themeColor="text1"/>
          <w:sz w:val="28"/>
          <w:szCs w:val="28"/>
          <w:lang w:val="vi-VN"/>
        </w:rPr>
        <w:t xml:space="preserve"> là “chất xúc tác” gây ung thư </w:t>
      </w:r>
      <w:r w:rsidRPr="00C932A1">
        <w:rPr>
          <w:rFonts w:cs="Times New Roman"/>
          <w:color w:val="000000" w:themeColor="text1"/>
          <w:sz w:val="28"/>
          <w:szCs w:val="28"/>
        </w:rPr>
        <w:fldChar w:fldCharType="begin"/>
      </w:r>
      <w:r w:rsidR="00506686">
        <w:rPr>
          <w:rFonts w:cs="Times New Roman"/>
          <w:color w:val="000000" w:themeColor="text1"/>
          <w:sz w:val="28"/>
          <w:szCs w:val="28"/>
        </w:rPr>
        <w:instrText xml:space="preserve"> ADDIN EN.CITE &lt;EndNote&gt;&lt;Cite&gt;&lt;Author&gt;Rubinstein&lt;/Author&gt;&lt;Year&gt;2019&lt;/Year&gt;&lt;RecNum&gt;80&lt;/RecNum&gt;&lt;DisplayText&gt;&lt;style font="Times New Roman" size="14"&gt;[134]&lt;/style&gt;&lt;/DisplayText&gt;&lt;record&gt;&lt;rec-number&gt;80&lt;/rec-number&gt;&lt;foreign-keys&gt;&lt;key app="EN" db-id="xzt9wvpdap52dgep9vr5z2drfa0exfvp2tx5" timestamp="0"&gt;80&lt;/key&gt;&lt;/foreign-keys&gt;&lt;ref-type name="Journal Article"&gt;17&lt;/ref-type&gt;&lt;contributors&gt;&lt;authors&gt;&lt;author&gt;Rubinstein, Mara Roxana&lt;/author&gt;&lt;author&gt;Baik, Jung Eun&lt;/author&gt;&lt;author&gt;Lagana, Stephen M&lt;/author&gt;&lt;author&gt;Han, Richard P&lt;/author&gt;&lt;author&gt;Raab, William J&lt;/author&gt;&lt;author&gt;Sahoo, Debashis&lt;/author&gt;&lt;author&gt;Dalerba, Piero&lt;/author&gt;&lt;author&gt;Wang, Timothy C&lt;/author&gt;&lt;author&gt;Han, Yiping W&lt;/author&gt;&lt;/authors&gt;&lt;/contributors&gt;&lt;titles&gt;&lt;title&gt;Fusobacterium nucleatum promotes colorectal cancer by inducing Wnt/β‐catenin modulator Annexin A1&lt;/title&gt;&lt;secondary-title&gt;EMBO reports&lt;/secondary-title&gt;&lt;/titles&gt;&lt;pages&gt;e47638&lt;/pages&gt;&lt;volume&gt;20&lt;/volume&gt;&lt;number&gt;4&lt;/number&gt;&lt;dates&gt;&lt;year&gt;2019&lt;/year&gt;&lt;/dates&gt;&lt;isbn&gt;1469-3178&lt;/isbn&gt;&lt;urls&gt;&lt;/urls&gt;&lt;/record&gt;&lt;/Cite&gt;&lt;/EndNote&gt;</w:instrText>
      </w:r>
      <w:r w:rsidRPr="00C932A1">
        <w:rPr>
          <w:rFonts w:cs="Times New Roman"/>
          <w:color w:val="000000" w:themeColor="text1"/>
          <w:sz w:val="28"/>
          <w:szCs w:val="28"/>
        </w:rPr>
        <w:fldChar w:fldCharType="separate"/>
      </w:r>
      <w:r w:rsidR="00506686" w:rsidRPr="00506686">
        <w:rPr>
          <w:rFonts w:cs="Times New Roman"/>
          <w:noProof/>
          <w:color w:val="000000" w:themeColor="text1"/>
          <w:sz w:val="28"/>
          <w:szCs w:val="28"/>
          <w:lang w:val="vi-VN"/>
        </w:rPr>
        <w:t>[134]</w:t>
      </w:r>
      <w:r w:rsidRPr="00C932A1">
        <w:rPr>
          <w:rFonts w:cs="Times New Roman"/>
          <w:color w:val="000000" w:themeColor="text1"/>
          <w:sz w:val="28"/>
          <w:szCs w:val="28"/>
        </w:rPr>
        <w:fldChar w:fldCharType="end"/>
      </w:r>
      <w:r w:rsidRPr="003F70F3">
        <w:rPr>
          <w:rFonts w:cs="Times New Roman"/>
          <w:color w:val="000000" w:themeColor="text1"/>
          <w:sz w:val="28"/>
          <w:szCs w:val="28"/>
          <w:lang w:val="vi-VN"/>
        </w:rPr>
        <w:t xml:space="preserve">. </w:t>
      </w:r>
      <w:r w:rsidRPr="003F70F3">
        <w:rPr>
          <w:rFonts w:cs="Times New Roman"/>
          <w:sz w:val="28"/>
          <w:szCs w:val="28"/>
          <w:lang w:val="vi-VN"/>
        </w:rPr>
        <w:t xml:space="preserve">CCL20 có nguồn gốc từ khối u được hoạt hóa bởi </w:t>
      </w:r>
      <w:r w:rsidRPr="003F70F3">
        <w:rPr>
          <w:rFonts w:cs="Times New Roman"/>
          <w:i/>
          <w:sz w:val="28"/>
          <w:szCs w:val="28"/>
          <w:lang w:val="vi-VN"/>
        </w:rPr>
        <w:t>F. nucleatum</w:t>
      </w:r>
      <w:r w:rsidRPr="003F70F3">
        <w:rPr>
          <w:rFonts w:cs="Times New Roman"/>
          <w:sz w:val="28"/>
          <w:szCs w:val="28"/>
          <w:lang w:val="vi-VN"/>
        </w:rPr>
        <w:t xml:space="preserve"> không chỉ làm tăng di căn </w:t>
      </w:r>
      <w:r w:rsidR="00422EC0" w:rsidRPr="003F70F3">
        <w:rPr>
          <w:rFonts w:cs="Times New Roman"/>
          <w:sz w:val="28"/>
          <w:szCs w:val="28"/>
          <w:lang w:val="vi-VN"/>
        </w:rPr>
        <w:t>UTĐTT</w:t>
      </w:r>
      <w:r w:rsidRPr="003F70F3">
        <w:rPr>
          <w:rFonts w:cs="Times New Roman"/>
          <w:sz w:val="28"/>
          <w:szCs w:val="28"/>
          <w:lang w:val="vi-VN"/>
        </w:rPr>
        <w:t xml:space="preserve"> mà còn tham gia vào quá trình thiết lập lại vi môi trường khối u Nhiễm trùng </w:t>
      </w:r>
      <w:r w:rsidRPr="003F70F3">
        <w:rPr>
          <w:rFonts w:cs="Times New Roman"/>
          <w:i/>
          <w:sz w:val="28"/>
          <w:szCs w:val="28"/>
          <w:lang w:val="vi-VN"/>
        </w:rPr>
        <w:t>F. nucleatum</w:t>
      </w:r>
      <w:r w:rsidRPr="003F70F3">
        <w:rPr>
          <w:rFonts w:cs="Times New Roman"/>
          <w:sz w:val="28"/>
          <w:szCs w:val="28"/>
          <w:lang w:val="vi-VN"/>
        </w:rPr>
        <w:t xml:space="preserve"> làm giảm biểu hiện của miR1322 qua hoạt hóa con đường truyền tín hiệu NF-</w:t>
      </w:r>
      <w:r w:rsidRPr="00F3487C">
        <w:rPr>
          <w:rFonts w:cs="Times New Roman"/>
          <w:sz w:val="28"/>
          <w:szCs w:val="28"/>
        </w:rPr>
        <w:t>κ</w:t>
      </w:r>
      <w:r w:rsidRPr="003F70F3">
        <w:rPr>
          <w:rFonts w:cs="Times New Roman"/>
          <w:sz w:val="28"/>
          <w:szCs w:val="28"/>
          <w:lang w:val="vi-VN"/>
        </w:rPr>
        <w:t xml:space="preserve">B, thúc đẩy di căn UTĐTT thông qua trục miR-1322/CCL20 và phân cực M2. </w:t>
      </w:r>
      <w:r w:rsidRPr="007323CA">
        <w:rPr>
          <w:rFonts w:cs="Times New Roman"/>
          <w:sz w:val="28"/>
          <w:szCs w:val="28"/>
        </w:rPr>
        <w:fldChar w:fldCharType="begin"/>
      </w:r>
      <w:r w:rsidR="00506686">
        <w:rPr>
          <w:rFonts w:cs="Times New Roman"/>
          <w:sz w:val="28"/>
          <w:szCs w:val="28"/>
        </w:rPr>
        <w:instrText xml:space="preserve"> ADDIN EN.CITE &lt;EndNote&gt;&lt;Cite&gt;&lt;Author&gt;Xu&lt;/Author&gt;&lt;Year&gt;2021&lt;/Year&gt;&lt;RecNum&gt;82&lt;/RecNum&gt;&lt;DisplayText&gt;&lt;style font="Times New Roman" size="14"&gt;[80]&lt;/style&gt;&lt;/DisplayText&gt;&lt;record&gt;&lt;rec-number&gt;82&lt;/rec-number&gt;&lt;foreign-keys&gt;&lt;key app="EN" db-id="xzt9wvpdap52dgep9vr5z2drfa0exfvp2tx5" timestamp="0"&gt;82&lt;/key&gt;&lt;/foreign-keys&gt;&lt;ref-type name="Journal Article"&gt;17&lt;/ref-type&gt;&lt;contributors&gt;&lt;authors&gt;&lt;author&gt;Xu, Chaochao&lt;/author&gt;&lt;author&gt;Fan, Lina&lt;/author&gt;&lt;author&gt;Lin, Yifeng&lt;/author&gt;&lt;author&gt;Shen, Weiyi&lt;/author&gt;&lt;author&gt;Qi, Yadong&lt;/author&gt;&lt;author&gt;Zhang, Ying&lt;/author&gt;&lt;author&gt;Chen, Zhehang&lt;/author&gt;&lt;author&gt;Wang, Lan&lt;/author&gt;&lt;author&gt;Long, Yanqin&lt;/author&gt;&lt;author&gt;Hou, Tongyao&lt;/author&gt;&lt;/authors&gt;&lt;/contributors&gt;&lt;titles&gt;&lt;title&gt;Fusobacterium nucleatum promotes colorectal cancer metastasis through miR-1322/CCL20 axis and M2 polarization&lt;/title&gt;&lt;secondary-title&gt;Gut microbes&lt;/secondary-title&gt;&lt;/titles&gt;&lt;periodical&gt;&lt;full-title&gt;Gut microbes&lt;/full-title&gt;&lt;/periodical&gt;&lt;pages&gt;1980347&lt;/pages&gt;&lt;volume&gt;13&lt;/volume&gt;&lt;number&gt;1&lt;/number&gt;&lt;dates&gt;&lt;year&gt;2021&lt;/year&gt;&lt;/dates&gt;&lt;isbn&gt;1949-0976&lt;/isbn&gt;&lt;urls&gt;&lt;/urls&gt;&lt;/record&gt;&lt;/Cite&gt;&lt;/EndNote&gt;</w:instrText>
      </w:r>
      <w:r w:rsidRPr="007323CA">
        <w:rPr>
          <w:rFonts w:cs="Times New Roman"/>
          <w:sz w:val="28"/>
          <w:szCs w:val="28"/>
        </w:rPr>
        <w:fldChar w:fldCharType="separate"/>
      </w:r>
      <w:r w:rsidR="00506686">
        <w:rPr>
          <w:rFonts w:cs="Times New Roman"/>
          <w:noProof/>
          <w:sz w:val="28"/>
          <w:szCs w:val="28"/>
        </w:rPr>
        <w:t>[80]</w:t>
      </w:r>
      <w:r w:rsidRPr="007323CA">
        <w:rPr>
          <w:rFonts w:cs="Times New Roman"/>
          <w:sz w:val="28"/>
          <w:szCs w:val="28"/>
        </w:rPr>
        <w:fldChar w:fldCharType="end"/>
      </w:r>
      <w:r w:rsidRPr="007323CA">
        <w:rPr>
          <w:rFonts w:cs="Times New Roman"/>
          <w:sz w:val="28"/>
          <w:szCs w:val="28"/>
        </w:rPr>
        <w:t xml:space="preserve">. </w:t>
      </w:r>
      <w:r>
        <w:rPr>
          <w:rFonts w:cs="Times New Roman"/>
          <w:sz w:val="28"/>
          <w:szCs w:val="28"/>
        </w:rPr>
        <w:t xml:space="preserve"> </w:t>
      </w:r>
      <w:proofErr w:type="spellStart"/>
      <w:r>
        <w:rPr>
          <w:rFonts w:cs="Times New Roman"/>
          <w:sz w:val="28"/>
          <w:szCs w:val="28"/>
        </w:rPr>
        <w:t>Một</w:t>
      </w:r>
      <w:proofErr w:type="spellEnd"/>
      <w:r>
        <w:rPr>
          <w:rFonts w:cs="Times New Roman"/>
          <w:sz w:val="28"/>
          <w:szCs w:val="28"/>
        </w:rPr>
        <w:t xml:space="preserve"> </w:t>
      </w:r>
      <w:proofErr w:type="spellStart"/>
      <w:r>
        <w:rPr>
          <w:rFonts w:cs="Times New Roman"/>
          <w:sz w:val="28"/>
          <w:szCs w:val="28"/>
        </w:rPr>
        <w:t>báo</w:t>
      </w:r>
      <w:proofErr w:type="spellEnd"/>
      <w:r>
        <w:rPr>
          <w:rFonts w:cs="Times New Roman"/>
          <w:sz w:val="28"/>
          <w:szCs w:val="28"/>
        </w:rPr>
        <w:t xml:space="preserve"> </w:t>
      </w:r>
      <w:proofErr w:type="spellStart"/>
      <w:r>
        <w:rPr>
          <w:rFonts w:cs="Times New Roman"/>
          <w:sz w:val="28"/>
          <w:szCs w:val="28"/>
        </w:rPr>
        <w:t>cáo</w:t>
      </w:r>
      <w:proofErr w:type="spellEnd"/>
      <w:r w:rsidRPr="00C03789">
        <w:rPr>
          <w:rFonts w:cs="Times New Roman"/>
          <w:sz w:val="28"/>
          <w:szCs w:val="28"/>
        </w:rPr>
        <w:t xml:space="preserve"> </w:t>
      </w:r>
      <w:proofErr w:type="spellStart"/>
      <w:r w:rsidRPr="00C03789">
        <w:rPr>
          <w:rFonts w:cs="Times New Roman"/>
          <w:sz w:val="28"/>
          <w:szCs w:val="28"/>
        </w:rPr>
        <w:t>chỉ</w:t>
      </w:r>
      <w:proofErr w:type="spellEnd"/>
      <w:r w:rsidRPr="00C03789">
        <w:rPr>
          <w:rFonts w:cs="Times New Roman"/>
          <w:sz w:val="28"/>
          <w:szCs w:val="28"/>
        </w:rPr>
        <w:t xml:space="preserve"> </w:t>
      </w:r>
      <w:proofErr w:type="spellStart"/>
      <w:r w:rsidRPr="00C03789">
        <w:rPr>
          <w:rFonts w:cs="Times New Roman"/>
          <w:sz w:val="28"/>
          <w:szCs w:val="28"/>
        </w:rPr>
        <w:t>ra</w:t>
      </w:r>
      <w:proofErr w:type="spellEnd"/>
      <w:r w:rsidRPr="00C03789">
        <w:rPr>
          <w:rFonts w:cs="Times New Roman"/>
          <w:sz w:val="28"/>
          <w:szCs w:val="28"/>
        </w:rPr>
        <w:t xml:space="preserve"> </w:t>
      </w:r>
      <w:r w:rsidRPr="007323CA">
        <w:rPr>
          <w:rFonts w:eastAsia="Aptos" w:cs="Times New Roman"/>
          <w:i/>
          <w:sz w:val="28"/>
          <w:szCs w:val="28"/>
        </w:rPr>
        <w:t xml:space="preserve">F. </w:t>
      </w:r>
      <w:proofErr w:type="spellStart"/>
      <w:r w:rsidRPr="007323CA">
        <w:rPr>
          <w:rFonts w:eastAsia="Aptos" w:cs="Times New Roman"/>
          <w:i/>
          <w:sz w:val="28"/>
          <w:szCs w:val="28"/>
        </w:rPr>
        <w:t>nucleatum</w:t>
      </w:r>
      <w:proofErr w:type="spellEnd"/>
      <w:r w:rsidRPr="00C03789">
        <w:rPr>
          <w:rFonts w:cs="Times New Roman"/>
          <w:sz w:val="28"/>
          <w:szCs w:val="28"/>
        </w:rPr>
        <w:t xml:space="preserve"> </w:t>
      </w:r>
      <w:proofErr w:type="spellStart"/>
      <w:r w:rsidRPr="00C03789">
        <w:rPr>
          <w:rFonts w:cs="Times New Roman"/>
          <w:sz w:val="28"/>
          <w:szCs w:val="28"/>
        </w:rPr>
        <w:t>làm</w:t>
      </w:r>
      <w:proofErr w:type="spellEnd"/>
      <w:r w:rsidRPr="00C03789">
        <w:rPr>
          <w:rFonts w:cs="Times New Roman"/>
          <w:sz w:val="28"/>
          <w:szCs w:val="28"/>
        </w:rPr>
        <w:t xml:space="preserve"> </w:t>
      </w:r>
      <w:proofErr w:type="spellStart"/>
      <w:r w:rsidRPr="00C03789">
        <w:rPr>
          <w:rFonts w:cs="Times New Roman"/>
          <w:sz w:val="28"/>
          <w:szCs w:val="28"/>
        </w:rPr>
        <w:t>tăng</w:t>
      </w:r>
      <w:proofErr w:type="spellEnd"/>
      <w:r w:rsidRPr="00C03789">
        <w:rPr>
          <w:rFonts w:cs="Times New Roman"/>
          <w:sz w:val="28"/>
          <w:szCs w:val="28"/>
        </w:rPr>
        <w:t xml:space="preserve"> </w:t>
      </w:r>
      <w:proofErr w:type="spellStart"/>
      <w:r w:rsidRPr="00C03789">
        <w:rPr>
          <w:rFonts w:cs="Times New Roman"/>
          <w:sz w:val="28"/>
          <w:szCs w:val="28"/>
        </w:rPr>
        <w:t>đáng</w:t>
      </w:r>
      <w:proofErr w:type="spellEnd"/>
      <w:r w:rsidRPr="00C03789">
        <w:rPr>
          <w:rFonts w:cs="Times New Roman"/>
          <w:sz w:val="28"/>
          <w:szCs w:val="28"/>
        </w:rPr>
        <w:t xml:space="preserve"> </w:t>
      </w:r>
      <w:proofErr w:type="spellStart"/>
      <w:r w:rsidRPr="00C03789">
        <w:rPr>
          <w:rFonts w:cs="Times New Roman"/>
          <w:sz w:val="28"/>
          <w:szCs w:val="28"/>
        </w:rPr>
        <w:t>kể</w:t>
      </w:r>
      <w:proofErr w:type="spellEnd"/>
      <w:r w:rsidRPr="00C03789">
        <w:rPr>
          <w:rFonts w:cs="Times New Roman"/>
          <w:sz w:val="28"/>
          <w:szCs w:val="28"/>
        </w:rPr>
        <w:t xml:space="preserve"> </w:t>
      </w:r>
      <w:proofErr w:type="spellStart"/>
      <w:r w:rsidRPr="00C03789">
        <w:rPr>
          <w:rFonts w:cs="Times New Roman"/>
          <w:sz w:val="28"/>
          <w:szCs w:val="28"/>
        </w:rPr>
        <w:t>sự</w:t>
      </w:r>
      <w:proofErr w:type="spellEnd"/>
      <w:r w:rsidRPr="00C03789">
        <w:rPr>
          <w:rFonts w:cs="Times New Roman"/>
          <w:sz w:val="28"/>
          <w:szCs w:val="28"/>
        </w:rPr>
        <w:t xml:space="preserve"> </w:t>
      </w:r>
      <w:proofErr w:type="spellStart"/>
      <w:r w:rsidRPr="00C03789">
        <w:rPr>
          <w:rFonts w:cs="Times New Roman"/>
          <w:sz w:val="28"/>
          <w:szCs w:val="28"/>
        </w:rPr>
        <w:t>biểu</w:t>
      </w:r>
      <w:proofErr w:type="spellEnd"/>
      <w:r w:rsidRPr="00C03789">
        <w:rPr>
          <w:rFonts w:cs="Times New Roman"/>
          <w:sz w:val="28"/>
          <w:szCs w:val="28"/>
        </w:rPr>
        <w:t xml:space="preserve"> </w:t>
      </w:r>
      <w:proofErr w:type="spellStart"/>
      <w:r w:rsidRPr="00C03789">
        <w:rPr>
          <w:rFonts w:cs="Times New Roman"/>
          <w:sz w:val="28"/>
          <w:szCs w:val="28"/>
        </w:rPr>
        <w:t>hiện</w:t>
      </w:r>
      <w:proofErr w:type="spellEnd"/>
      <w:r w:rsidRPr="00C03789">
        <w:rPr>
          <w:rFonts w:cs="Times New Roman"/>
          <w:sz w:val="28"/>
          <w:szCs w:val="28"/>
        </w:rPr>
        <w:t xml:space="preserve"> </w:t>
      </w:r>
      <w:proofErr w:type="spellStart"/>
      <w:r w:rsidRPr="00C03789">
        <w:rPr>
          <w:rFonts w:cs="Times New Roman"/>
          <w:sz w:val="28"/>
          <w:szCs w:val="28"/>
        </w:rPr>
        <w:t>của</w:t>
      </w:r>
      <w:proofErr w:type="spellEnd"/>
      <w:r w:rsidRPr="00C03789">
        <w:rPr>
          <w:rFonts w:cs="Times New Roman"/>
          <w:sz w:val="28"/>
          <w:szCs w:val="28"/>
        </w:rPr>
        <w:t xml:space="preserve"> RNA </w:t>
      </w:r>
      <w:proofErr w:type="spellStart"/>
      <w:r w:rsidRPr="00C03789">
        <w:rPr>
          <w:rFonts w:cs="Times New Roman"/>
          <w:sz w:val="28"/>
          <w:szCs w:val="28"/>
        </w:rPr>
        <w:t>không</w:t>
      </w:r>
      <w:proofErr w:type="spellEnd"/>
      <w:r w:rsidRPr="00C03789">
        <w:rPr>
          <w:rFonts w:cs="Times New Roman"/>
          <w:sz w:val="28"/>
          <w:szCs w:val="28"/>
        </w:rPr>
        <w:t xml:space="preserve"> </w:t>
      </w:r>
      <w:proofErr w:type="spellStart"/>
      <w:r w:rsidRPr="00C03789">
        <w:rPr>
          <w:rFonts w:cs="Times New Roman"/>
          <w:sz w:val="28"/>
          <w:szCs w:val="28"/>
        </w:rPr>
        <w:t>mã</w:t>
      </w:r>
      <w:proofErr w:type="spellEnd"/>
      <w:r w:rsidRPr="00C03789">
        <w:rPr>
          <w:rFonts w:cs="Times New Roman"/>
          <w:sz w:val="28"/>
          <w:szCs w:val="28"/>
        </w:rPr>
        <w:t xml:space="preserve"> </w:t>
      </w:r>
      <w:proofErr w:type="spellStart"/>
      <w:r w:rsidRPr="00C03789">
        <w:rPr>
          <w:rFonts w:cs="Times New Roman"/>
          <w:sz w:val="28"/>
          <w:szCs w:val="28"/>
        </w:rPr>
        <w:t>hóa</w:t>
      </w:r>
      <w:proofErr w:type="spellEnd"/>
      <w:r w:rsidRPr="00C03789">
        <w:rPr>
          <w:rFonts w:cs="Times New Roman"/>
          <w:sz w:val="28"/>
          <w:szCs w:val="28"/>
        </w:rPr>
        <w:t xml:space="preserve"> Keratin7-antisense (KRT7-AS) </w:t>
      </w:r>
      <w:proofErr w:type="spellStart"/>
      <w:r w:rsidRPr="00C03789">
        <w:rPr>
          <w:rFonts w:cs="Times New Roman"/>
          <w:sz w:val="28"/>
          <w:szCs w:val="28"/>
        </w:rPr>
        <w:t>và</w:t>
      </w:r>
      <w:proofErr w:type="spellEnd"/>
      <w:r w:rsidRPr="00C03789">
        <w:rPr>
          <w:rFonts w:cs="Times New Roman"/>
          <w:sz w:val="28"/>
          <w:szCs w:val="28"/>
        </w:rPr>
        <w:t xml:space="preserve"> Keratin7 (KRT7) </w:t>
      </w:r>
      <w:proofErr w:type="spellStart"/>
      <w:r w:rsidRPr="00C03789">
        <w:rPr>
          <w:rFonts w:cs="Times New Roman"/>
          <w:sz w:val="28"/>
          <w:szCs w:val="28"/>
        </w:rPr>
        <w:t>trong</w:t>
      </w:r>
      <w:proofErr w:type="spellEnd"/>
      <w:r w:rsidRPr="00C03789">
        <w:rPr>
          <w:rFonts w:cs="Times New Roman"/>
          <w:sz w:val="28"/>
          <w:szCs w:val="28"/>
        </w:rPr>
        <w:t xml:space="preserve"> </w:t>
      </w:r>
      <w:proofErr w:type="spellStart"/>
      <w:r w:rsidRPr="00C03789">
        <w:rPr>
          <w:rFonts w:cs="Times New Roman"/>
          <w:sz w:val="28"/>
          <w:szCs w:val="28"/>
        </w:rPr>
        <w:t>các</w:t>
      </w:r>
      <w:proofErr w:type="spellEnd"/>
      <w:r w:rsidRPr="00C03789">
        <w:rPr>
          <w:rFonts w:cs="Times New Roman"/>
          <w:sz w:val="28"/>
          <w:szCs w:val="28"/>
        </w:rPr>
        <w:t xml:space="preserve"> </w:t>
      </w:r>
      <w:proofErr w:type="spellStart"/>
      <w:r w:rsidRPr="00C03789">
        <w:rPr>
          <w:rFonts w:cs="Times New Roman"/>
          <w:sz w:val="28"/>
          <w:szCs w:val="28"/>
        </w:rPr>
        <w:t>tế</w:t>
      </w:r>
      <w:proofErr w:type="spellEnd"/>
      <w:r w:rsidRPr="00C03789">
        <w:rPr>
          <w:rFonts w:cs="Times New Roman"/>
          <w:sz w:val="28"/>
          <w:szCs w:val="28"/>
        </w:rPr>
        <w:t xml:space="preserve"> </w:t>
      </w:r>
      <w:proofErr w:type="spellStart"/>
      <w:r w:rsidRPr="00C03789">
        <w:rPr>
          <w:rFonts w:cs="Times New Roman"/>
          <w:sz w:val="28"/>
          <w:szCs w:val="28"/>
        </w:rPr>
        <w:t>bào</w:t>
      </w:r>
      <w:proofErr w:type="spellEnd"/>
      <w:r w:rsidRPr="00C03789">
        <w:rPr>
          <w:rFonts w:cs="Times New Roman"/>
          <w:sz w:val="28"/>
          <w:szCs w:val="28"/>
        </w:rPr>
        <w:t xml:space="preserve"> </w:t>
      </w:r>
      <w:r>
        <w:rPr>
          <w:rFonts w:cs="Times New Roman"/>
          <w:sz w:val="28"/>
          <w:szCs w:val="28"/>
        </w:rPr>
        <w:t>UTĐTT</w:t>
      </w:r>
      <w:r w:rsidRPr="00C03789">
        <w:rPr>
          <w:rFonts w:cs="Times New Roman"/>
          <w:sz w:val="28"/>
          <w:szCs w:val="28"/>
        </w:rPr>
        <w:t xml:space="preserve">. </w:t>
      </w:r>
      <w:proofErr w:type="spellStart"/>
      <w:r w:rsidRPr="00C03789">
        <w:rPr>
          <w:rFonts w:cs="Times New Roman"/>
          <w:sz w:val="28"/>
          <w:szCs w:val="28"/>
        </w:rPr>
        <w:t>Ngoài</w:t>
      </w:r>
      <w:proofErr w:type="spellEnd"/>
      <w:r w:rsidRPr="00C03789">
        <w:rPr>
          <w:rFonts w:cs="Times New Roman"/>
          <w:sz w:val="28"/>
          <w:szCs w:val="28"/>
        </w:rPr>
        <w:t xml:space="preserve"> </w:t>
      </w:r>
      <w:proofErr w:type="spellStart"/>
      <w:r w:rsidRPr="00C03789">
        <w:rPr>
          <w:rFonts w:cs="Times New Roman"/>
          <w:sz w:val="28"/>
          <w:szCs w:val="28"/>
        </w:rPr>
        <w:t>ra</w:t>
      </w:r>
      <w:proofErr w:type="spellEnd"/>
      <w:r w:rsidRPr="00C03789">
        <w:rPr>
          <w:rFonts w:cs="Times New Roman"/>
          <w:sz w:val="28"/>
          <w:szCs w:val="28"/>
        </w:rPr>
        <w:t xml:space="preserve">, KRT7-AS </w:t>
      </w:r>
      <w:proofErr w:type="spellStart"/>
      <w:r w:rsidRPr="00C03789">
        <w:rPr>
          <w:rFonts w:cs="Times New Roman"/>
          <w:sz w:val="28"/>
          <w:szCs w:val="28"/>
        </w:rPr>
        <w:t>tạo</w:t>
      </w:r>
      <w:proofErr w:type="spellEnd"/>
      <w:r w:rsidRPr="00C03789">
        <w:rPr>
          <w:rFonts w:cs="Times New Roman"/>
          <w:sz w:val="28"/>
          <w:szCs w:val="28"/>
        </w:rPr>
        <w:t xml:space="preserve"> </w:t>
      </w:r>
      <w:proofErr w:type="spellStart"/>
      <w:r w:rsidRPr="00C03789">
        <w:rPr>
          <w:rFonts w:cs="Times New Roman"/>
          <w:sz w:val="28"/>
          <w:szCs w:val="28"/>
        </w:rPr>
        <w:t>điều</w:t>
      </w:r>
      <w:proofErr w:type="spellEnd"/>
      <w:r w:rsidRPr="00C03789">
        <w:rPr>
          <w:rFonts w:cs="Times New Roman"/>
          <w:sz w:val="28"/>
          <w:szCs w:val="28"/>
        </w:rPr>
        <w:t xml:space="preserve"> </w:t>
      </w:r>
      <w:proofErr w:type="spellStart"/>
      <w:r w:rsidRPr="00C03789">
        <w:rPr>
          <w:rFonts w:cs="Times New Roman"/>
          <w:sz w:val="28"/>
          <w:szCs w:val="28"/>
        </w:rPr>
        <w:t>kiện</w:t>
      </w:r>
      <w:proofErr w:type="spellEnd"/>
      <w:r w:rsidRPr="00C03789">
        <w:rPr>
          <w:rFonts w:cs="Times New Roman"/>
          <w:sz w:val="28"/>
          <w:szCs w:val="28"/>
        </w:rPr>
        <w:t xml:space="preserve"> </w:t>
      </w:r>
      <w:proofErr w:type="spellStart"/>
      <w:r w:rsidRPr="00C03789">
        <w:rPr>
          <w:rFonts w:cs="Times New Roman"/>
          <w:sz w:val="28"/>
          <w:szCs w:val="28"/>
        </w:rPr>
        <w:t>cho</w:t>
      </w:r>
      <w:proofErr w:type="spellEnd"/>
      <w:r w:rsidRPr="00C03789">
        <w:rPr>
          <w:rFonts w:cs="Times New Roman"/>
          <w:sz w:val="28"/>
          <w:szCs w:val="28"/>
        </w:rPr>
        <w:t xml:space="preserve"> </w:t>
      </w:r>
      <w:proofErr w:type="spellStart"/>
      <w:r w:rsidRPr="00C03789">
        <w:rPr>
          <w:rFonts w:cs="Times New Roman"/>
          <w:sz w:val="28"/>
          <w:szCs w:val="28"/>
        </w:rPr>
        <w:t>các</w:t>
      </w:r>
      <w:proofErr w:type="spellEnd"/>
      <w:r w:rsidRPr="00C03789">
        <w:rPr>
          <w:rFonts w:cs="Times New Roman"/>
          <w:sz w:val="28"/>
          <w:szCs w:val="28"/>
        </w:rPr>
        <w:t xml:space="preserve"> </w:t>
      </w:r>
      <w:proofErr w:type="spellStart"/>
      <w:r w:rsidRPr="00C03789">
        <w:rPr>
          <w:rFonts w:cs="Times New Roman"/>
          <w:sz w:val="28"/>
          <w:szCs w:val="28"/>
        </w:rPr>
        <w:t>tế</w:t>
      </w:r>
      <w:proofErr w:type="spellEnd"/>
      <w:r w:rsidRPr="00C03789">
        <w:rPr>
          <w:rFonts w:cs="Times New Roman"/>
          <w:sz w:val="28"/>
          <w:szCs w:val="28"/>
        </w:rPr>
        <w:t xml:space="preserve"> </w:t>
      </w:r>
      <w:proofErr w:type="spellStart"/>
      <w:r w:rsidRPr="00C03789">
        <w:rPr>
          <w:rFonts w:cs="Times New Roman"/>
          <w:sz w:val="28"/>
          <w:szCs w:val="28"/>
        </w:rPr>
        <w:t>bào</w:t>
      </w:r>
      <w:proofErr w:type="spellEnd"/>
      <w:r w:rsidRPr="00C03789">
        <w:rPr>
          <w:rFonts w:cs="Times New Roman"/>
          <w:sz w:val="28"/>
          <w:szCs w:val="28"/>
        </w:rPr>
        <w:t xml:space="preserve"> </w:t>
      </w:r>
      <w:r>
        <w:rPr>
          <w:rFonts w:cs="Times New Roman"/>
          <w:sz w:val="28"/>
          <w:szCs w:val="28"/>
        </w:rPr>
        <w:t>UTĐTT</w:t>
      </w:r>
      <w:r w:rsidRPr="00C03789">
        <w:rPr>
          <w:rFonts w:cs="Times New Roman"/>
          <w:sz w:val="28"/>
          <w:szCs w:val="28"/>
        </w:rPr>
        <w:t xml:space="preserve"> di </w:t>
      </w:r>
      <w:proofErr w:type="spellStart"/>
      <w:r w:rsidRPr="00C03789">
        <w:rPr>
          <w:rFonts w:cs="Times New Roman"/>
          <w:sz w:val="28"/>
          <w:szCs w:val="28"/>
        </w:rPr>
        <w:t>chuyển</w:t>
      </w:r>
      <w:proofErr w:type="spellEnd"/>
      <w:r w:rsidRPr="00C03789">
        <w:rPr>
          <w:rFonts w:cs="Times New Roman"/>
          <w:sz w:val="28"/>
          <w:szCs w:val="28"/>
        </w:rPr>
        <w:t xml:space="preserve"> </w:t>
      </w:r>
      <w:proofErr w:type="spellStart"/>
      <w:r w:rsidRPr="00C03789">
        <w:rPr>
          <w:rFonts w:cs="Times New Roman"/>
          <w:sz w:val="28"/>
          <w:szCs w:val="28"/>
        </w:rPr>
        <w:t>bằng</w:t>
      </w:r>
      <w:proofErr w:type="spellEnd"/>
      <w:r w:rsidRPr="00C03789">
        <w:rPr>
          <w:rFonts w:cs="Times New Roman"/>
          <w:sz w:val="28"/>
          <w:szCs w:val="28"/>
        </w:rPr>
        <w:t xml:space="preserve"> </w:t>
      </w:r>
      <w:proofErr w:type="spellStart"/>
      <w:r w:rsidRPr="00C03789">
        <w:rPr>
          <w:rFonts w:cs="Times New Roman"/>
          <w:sz w:val="28"/>
          <w:szCs w:val="28"/>
        </w:rPr>
        <w:t>cách</w:t>
      </w:r>
      <w:proofErr w:type="spellEnd"/>
      <w:r w:rsidRPr="00C03789">
        <w:rPr>
          <w:rFonts w:cs="Times New Roman"/>
          <w:sz w:val="28"/>
          <w:szCs w:val="28"/>
        </w:rPr>
        <w:t xml:space="preserve"> </w:t>
      </w:r>
      <w:proofErr w:type="spellStart"/>
      <w:r w:rsidRPr="00C03789">
        <w:rPr>
          <w:rFonts w:cs="Times New Roman"/>
          <w:sz w:val="28"/>
          <w:szCs w:val="28"/>
        </w:rPr>
        <w:t>điề</w:t>
      </w:r>
      <w:r>
        <w:rPr>
          <w:rFonts w:cs="Times New Roman"/>
          <w:sz w:val="28"/>
          <w:szCs w:val="28"/>
        </w:rPr>
        <w:t>u</w:t>
      </w:r>
      <w:proofErr w:type="spellEnd"/>
      <w:r>
        <w:rPr>
          <w:rFonts w:cs="Times New Roman"/>
          <w:sz w:val="28"/>
          <w:szCs w:val="28"/>
        </w:rPr>
        <w:t xml:space="preserve"> </w:t>
      </w:r>
      <w:proofErr w:type="spellStart"/>
      <w:r>
        <w:rPr>
          <w:rFonts w:cs="Times New Roman"/>
          <w:sz w:val="28"/>
          <w:szCs w:val="28"/>
        </w:rPr>
        <w:t>hòa</w:t>
      </w:r>
      <w:proofErr w:type="spellEnd"/>
      <w:r>
        <w:rPr>
          <w:rFonts w:cs="Times New Roman"/>
          <w:sz w:val="28"/>
          <w:szCs w:val="28"/>
        </w:rPr>
        <w:t xml:space="preserve"> </w:t>
      </w:r>
      <w:proofErr w:type="spellStart"/>
      <w:r>
        <w:rPr>
          <w:rFonts w:cs="Times New Roman"/>
          <w:sz w:val="28"/>
          <w:szCs w:val="28"/>
        </w:rPr>
        <w:t>tăng</w:t>
      </w:r>
      <w:proofErr w:type="spellEnd"/>
      <w:r>
        <w:rPr>
          <w:rFonts w:cs="Times New Roman"/>
          <w:sz w:val="28"/>
          <w:szCs w:val="28"/>
        </w:rPr>
        <w:t xml:space="preserve"> KRT7 </w:t>
      </w:r>
      <w:r w:rsidRPr="00222DB3">
        <w:rPr>
          <w:rFonts w:cs="Times New Roman"/>
          <w:spacing w:val="-2"/>
          <w:sz w:val="28"/>
          <w:szCs w:val="28"/>
        </w:rPr>
        <w:fldChar w:fldCharType="begin"/>
      </w:r>
      <w:r w:rsidR="00506686">
        <w:rPr>
          <w:rFonts w:cs="Times New Roman"/>
          <w:spacing w:val="-2"/>
          <w:sz w:val="28"/>
          <w:szCs w:val="28"/>
        </w:rPr>
        <w:instrText xml:space="preserve"> ADDIN EN.CITE &lt;EndNote&gt;&lt;Cite&gt;&lt;Author&gt;Chen&lt;/Author&gt;&lt;Year&gt;2020&lt;/Year&gt;&lt;RecNum&gt;83&lt;/RecNum&gt;&lt;DisplayText&gt;&lt;style font="Times New Roman" size="14"&gt;[82]&lt;/style&gt;&lt;/DisplayText&gt;&lt;record&gt;&lt;rec-number&gt;83&lt;/rec-number&gt;&lt;foreign-keys&gt;&lt;key app="EN" db-id="xzt9wvpdap52dgep9vr5z2drfa0exfvp2tx5" timestamp="0"&gt;83&lt;/key&gt;&lt;/foreign-keys&gt;&lt;ref-type name="Journal Article"&gt;17&lt;/ref-type&gt;&lt;contributors&gt;&lt;authors&gt;&lt;author&gt;Chen, Shujie&lt;/author&gt;&lt;author&gt;Su, Tingting&lt;/author&gt;&lt;author&gt;Zhang, Ying&lt;/author&gt;&lt;author&gt;Lee, Allen&lt;/author&gt;&lt;author&gt;He, Jiamin&lt;/author&gt;&lt;author&gt;Ge, Qiwei&lt;/author&gt;&lt;author&gt;Wang, Lan&lt;/author&gt;&lt;author&gt;Si, Jianmin&lt;/author&gt;&lt;author&gt;Zhuo, Wei&lt;/author&gt;&lt;author&gt;Wang, Liangjing&lt;/author&gt;&lt;/authors&gt;&lt;/contributors&gt;&lt;titles&gt;&lt;title&gt;Fusobacterium nucleatum promotes colorectal cancer metastasis by modulating KRT7-AS/KRT7&lt;/title&gt;&lt;secondary-title&gt;Gut microbes&lt;/secondary-title&gt;&lt;/titles&gt;&lt;periodical&gt;&lt;full-title&gt;Gut microbes&lt;/full-title&gt;&lt;/periodical&gt;&lt;pages&gt;511-525&lt;/pages&gt;&lt;volume&gt;11&lt;/volume&gt;&lt;number&gt;3&lt;/number&gt;&lt;dates&gt;&lt;year&gt;2020&lt;/year&gt;&lt;/dates&gt;&lt;isbn&gt;1949-0976&lt;/isbn&gt;&lt;urls&gt;&lt;/urls&gt;&lt;/record&gt;&lt;/Cite&gt;&lt;/EndNote&gt;</w:instrText>
      </w:r>
      <w:r w:rsidRPr="00222DB3">
        <w:rPr>
          <w:rFonts w:cs="Times New Roman"/>
          <w:spacing w:val="-2"/>
          <w:sz w:val="28"/>
          <w:szCs w:val="28"/>
        </w:rPr>
        <w:fldChar w:fldCharType="separate"/>
      </w:r>
      <w:r w:rsidR="00506686">
        <w:rPr>
          <w:rFonts w:cs="Times New Roman"/>
          <w:noProof/>
          <w:spacing w:val="-2"/>
          <w:sz w:val="28"/>
          <w:szCs w:val="28"/>
        </w:rPr>
        <w:t>[82]</w:t>
      </w:r>
      <w:r w:rsidRPr="00222DB3">
        <w:rPr>
          <w:rFonts w:cs="Times New Roman"/>
          <w:spacing w:val="-2"/>
          <w:sz w:val="28"/>
          <w:szCs w:val="28"/>
        </w:rPr>
        <w:fldChar w:fldCharType="end"/>
      </w:r>
      <w:r w:rsidRPr="00222DB3">
        <w:rPr>
          <w:rFonts w:cs="Times New Roman"/>
          <w:spacing w:val="-2"/>
          <w:sz w:val="28"/>
          <w:szCs w:val="28"/>
        </w:rPr>
        <w:t xml:space="preserve">. </w:t>
      </w:r>
      <w:proofErr w:type="spellStart"/>
      <w:r>
        <w:rPr>
          <w:rFonts w:cs="Times New Roman"/>
          <w:color w:val="000000" w:themeColor="text1"/>
          <w:sz w:val="28"/>
          <w:szCs w:val="28"/>
        </w:rPr>
        <w:t>Gần</w:t>
      </w:r>
      <w:proofErr w:type="spellEnd"/>
      <w:r>
        <w:rPr>
          <w:rFonts w:cs="Times New Roman"/>
          <w:color w:val="000000" w:themeColor="text1"/>
          <w:sz w:val="28"/>
          <w:szCs w:val="28"/>
        </w:rPr>
        <w:t xml:space="preserve"> </w:t>
      </w:r>
      <w:proofErr w:type="spellStart"/>
      <w:r>
        <w:rPr>
          <w:rFonts w:cs="Times New Roman"/>
          <w:color w:val="000000" w:themeColor="text1"/>
          <w:sz w:val="28"/>
          <w:szCs w:val="28"/>
        </w:rPr>
        <w:t>đây</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các</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nhà</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nghiên</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cứu</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đã</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đề</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xuất</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giả</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thuyết</w:t>
      </w:r>
      <w:proofErr w:type="spellEnd"/>
      <w:r w:rsidRPr="00356D6A">
        <w:rPr>
          <w:rFonts w:cs="Times New Roman"/>
          <w:color w:val="000000" w:themeColor="text1"/>
          <w:sz w:val="28"/>
          <w:szCs w:val="28"/>
        </w:rPr>
        <w:t xml:space="preserve"> </w:t>
      </w:r>
      <w:r w:rsidRPr="00356D6A">
        <w:rPr>
          <w:rFonts w:eastAsia="Aptos" w:cs="Times New Roman"/>
          <w:i/>
          <w:color w:val="000000" w:themeColor="text1"/>
          <w:sz w:val="28"/>
          <w:szCs w:val="28"/>
        </w:rPr>
        <w:t xml:space="preserve">F. </w:t>
      </w:r>
      <w:proofErr w:type="spellStart"/>
      <w:r w:rsidRPr="00356D6A">
        <w:rPr>
          <w:rFonts w:eastAsia="Aptos" w:cs="Times New Roman"/>
          <w:i/>
          <w:color w:val="000000" w:themeColor="text1"/>
          <w:sz w:val="28"/>
          <w:szCs w:val="28"/>
        </w:rPr>
        <w:t>nucleatum</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có</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thể</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thúc</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đẩy</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tình</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trạng</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kháng</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thuốc</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bằng</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cách</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tăng</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tỷ</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lệ</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tế</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bào</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gốc</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ung</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thư</w:t>
      </w:r>
      <w:proofErr w:type="spellEnd"/>
      <w:r w:rsidRPr="00356D6A">
        <w:rPr>
          <w:rFonts w:cs="Times New Roman"/>
          <w:color w:val="000000" w:themeColor="text1"/>
          <w:sz w:val="28"/>
          <w:szCs w:val="28"/>
        </w:rPr>
        <w:t xml:space="preserve"> </w:t>
      </w:r>
      <w:proofErr w:type="spellStart"/>
      <w:r w:rsidRPr="00356D6A">
        <w:rPr>
          <w:rFonts w:cs="Times New Roman"/>
          <w:color w:val="000000" w:themeColor="text1"/>
          <w:sz w:val="28"/>
          <w:szCs w:val="28"/>
        </w:rPr>
        <w:t>củ</w:t>
      </w:r>
      <w:r w:rsidR="00B405E9">
        <w:rPr>
          <w:rFonts w:cs="Times New Roman"/>
          <w:color w:val="000000" w:themeColor="text1"/>
          <w:sz w:val="28"/>
          <w:szCs w:val="28"/>
        </w:rPr>
        <w:t>a</w:t>
      </w:r>
      <w:proofErr w:type="spellEnd"/>
      <w:r w:rsidR="00B405E9">
        <w:rPr>
          <w:rFonts w:cs="Times New Roman"/>
          <w:color w:val="000000" w:themeColor="text1"/>
          <w:sz w:val="28"/>
          <w:szCs w:val="28"/>
        </w:rPr>
        <w:t xml:space="preserve"> UTĐTT </w:t>
      </w:r>
      <w:r w:rsidRPr="00356D6A">
        <w:rPr>
          <w:rFonts w:cs="Times New Roman"/>
          <w:color w:val="000000" w:themeColor="text1"/>
          <w:sz w:val="28"/>
          <w:szCs w:val="28"/>
        </w:rPr>
        <w:fldChar w:fldCharType="begin"/>
      </w:r>
      <w:r w:rsidR="00C360D7">
        <w:rPr>
          <w:rFonts w:cs="Times New Roman"/>
          <w:color w:val="000000" w:themeColor="text1"/>
          <w:sz w:val="28"/>
          <w:szCs w:val="28"/>
        </w:rPr>
        <w:instrText xml:space="preserve"> ADDIN EN.CITE &lt;EndNote&gt;&lt;Cite&gt;&lt;Author&gt;Yu&lt;/Author&gt;&lt;Year&gt;2020&lt;/Year&gt;&lt;RecNum&gt;78&lt;/RecNum&gt;&lt;DisplayText&gt;&lt;style font="Times New Roman" size="14"&gt;[155,156]&lt;/style&gt;&lt;/DisplayText&gt;&lt;record&gt;&lt;rec-number&gt;78&lt;/rec-number&gt;&lt;foreign-keys&gt;&lt;key app="EN" db-id="xzt9wvpdap52dgep9vr5z2drfa0exfvp2tx5" timestamp="0"&gt;78&lt;/key&gt;&lt;/foreign-keys&gt;&lt;ref-type name="Journal Article"&gt;17&lt;/ref-type&gt;&lt;contributors&gt;&lt;authors&gt;&lt;author&gt;Yu, Mi Ra&lt;/author&gt;&lt;author&gt;Kim, Hye Jung&lt;/author&gt;&lt;author&gt;Park, Hae Ryoun&lt;/author&gt;&lt;/authors&gt;&lt;/contributors&gt;&lt;titles&gt;&lt;title&gt;Fusobacterium nucleatum accelerates the progression of colitis-associated colorectal cancer by promoting EMT&lt;/title&gt;&lt;secondary-title&gt;Cancers&lt;/secondary-title&gt;&lt;/titles&gt;&lt;pages&gt;2728&lt;/pages&gt;&lt;volume&gt;12&lt;/volume&gt;&lt;number&gt;10&lt;/number&gt;&lt;dates&gt;&lt;year&gt;2020&lt;/year&gt;&lt;/dates&gt;&lt;isbn&gt;2072-6694&lt;/isbn&gt;&lt;urls&gt;&lt;/urls&gt;&lt;/record&gt;&lt;/Cite&gt;&lt;Cite&gt;&lt;Author&gt;Wang&lt;/Author&gt;&lt;Year&gt;2020&lt;/Year&gt;&lt;RecNum&gt;85&lt;/RecNum&gt;&lt;record&gt;&lt;rec-number&gt;85&lt;/rec-number&gt;&lt;foreign-keys&gt;&lt;key app="EN" db-id="xzt9wvpdap52dgep9vr5z2drfa0exfvp2tx5" timestamp="0"&gt;85&lt;/key&gt;&lt;/foreign-keys&gt;&lt;ref-type name="Journal Article"&gt;17&lt;/ref-type&gt;&lt;contributors&gt;&lt;authors&gt;&lt;author&gt;Wang, Qin&lt;/author&gt;&lt;author&gt;Yu, Chen&lt;/author&gt;&lt;author&gt;Yue, Chao&lt;/author&gt;&lt;author&gt;Liu, Xin&lt;/author&gt;&lt;/authors&gt;&lt;/contributors&gt;&lt;titles&gt;&lt;title&gt;Fusobacterium nucleatum produces cancer stem cell characteristics via EMT-resembling variations&lt;/title&gt;&lt;secondary-title&gt;International Journal of Clinical and Experimental Pathology&lt;/secondary-title&gt;&lt;/titles&gt;&lt;pages&gt;1819&lt;/pages&gt;&lt;volume&gt;13&lt;/volume&gt;&lt;number&gt;7&lt;/number&gt;&lt;dates&gt;&lt;year&gt;2020&lt;/year&gt;&lt;/dates&gt;&lt;urls&gt;&lt;/urls&gt;&lt;/record&gt;&lt;/Cite&gt;&lt;/EndNote&gt;</w:instrText>
      </w:r>
      <w:r w:rsidRPr="00356D6A">
        <w:rPr>
          <w:rFonts w:cs="Times New Roman"/>
          <w:color w:val="000000" w:themeColor="text1"/>
          <w:sz w:val="28"/>
          <w:szCs w:val="28"/>
        </w:rPr>
        <w:fldChar w:fldCharType="separate"/>
      </w:r>
      <w:r w:rsidR="00C360D7">
        <w:rPr>
          <w:rFonts w:cs="Times New Roman"/>
          <w:noProof/>
          <w:color w:val="000000" w:themeColor="text1"/>
          <w:sz w:val="28"/>
          <w:szCs w:val="28"/>
        </w:rPr>
        <w:t>[155,156]</w:t>
      </w:r>
      <w:r w:rsidRPr="00356D6A">
        <w:rPr>
          <w:rFonts w:cs="Times New Roman"/>
          <w:color w:val="000000" w:themeColor="text1"/>
          <w:sz w:val="28"/>
          <w:szCs w:val="28"/>
        </w:rPr>
        <w:fldChar w:fldCharType="end"/>
      </w:r>
      <w:r w:rsidRPr="00356D6A">
        <w:rPr>
          <w:rFonts w:cs="Times New Roman"/>
          <w:color w:val="000000" w:themeColor="text1"/>
          <w:sz w:val="28"/>
          <w:szCs w:val="28"/>
        </w:rPr>
        <w:t xml:space="preserve">. </w:t>
      </w:r>
      <w:r w:rsidRPr="005B12DC">
        <w:rPr>
          <w:rFonts w:eastAsia="Aptos" w:cs="Times New Roman"/>
          <w:i/>
          <w:sz w:val="28"/>
          <w:szCs w:val="28"/>
        </w:rPr>
        <w:t xml:space="preserve">F. </w:t>
      </w:r>
      <w:proofErr w:type="spellStart"/>
      <w:r w:rsidRPr="005B12DC">
        <w:rPr>
          <w:rFonts w:eastAsia="Aptos" w:cs="Times New Roman"/>
          <w:i/>
          <w:sz w:val="28"/>
          <w:szCs w:val="28"/>
        </w:rPr>
        <w:t>nucleatum</w:t>
      </w:r>
      <w:proofErr w:type="spellEnd"/>
      <w:r w:rsidRPr="005B12DC">
        <w:rPr>
          <w:rFonts w:cs="Times New Roman"/>
          <w:sz w:val="28"/>
          <w:szCs w:val="28"/>
        </w:rPr>
        <w:t xml:space="preserve"> </w:t>
      </w:r>
      <w:proofErr w:type="spellStart"/>
      <w:r w:rsidRPr="005B12DC">
        <w:rPr>
          <w:rFonts w:cs="Times New Roman"/>
          <w:sz w:val="28"/>
          <w:szCs w:val="28"/>
        </w:rPr>
        <w:t>phân</w:t>
      </w:r>
      <w:proofErr w:type="spellEnd"/>
      <w:r w:rsidRPr="005B12DC">
        <w:rPr>
          <w:rFonts w:cs="Times New Roman"/>
          <w:sz w:val="28"/>
          <w:szCs w:val="28"/>
        </w:rPr>
        <w:t xml:space="preserve"> </w:t>
      </w:r>
      <w:proofErr w:type="spellStart"/>
      <w:r w:rsidRPr="005B12DC">
        <w:rPr>
          <w:rFonts w:cs="Times New Roman"/>
          <w:sz w:val="28"/>
          <w:szCs w:val="28"/>
        </w:rPr>
        <w:t>cực</w:t>
      </w:r>
      <w:proofErr w:type="spellEnd"/>
      <w:r w:rsidRPr="005B12DC">
        <w:rPr>
          <w:rFonts w:cs="Times New Roman"/>
          <w:sz w:val="28"/>
          <w:szCs w:val="28"/>
        </w:rPr>
        <w:t xml:space="preserve"> </w:t>
      </w:r>
      <w:proofErr w:type="spellStart"/>
      <w:r w:rsidRPr="005B12DC">
        <w:rPr>
          <w:rFonts w:cs="Times New Roman"/>
          <w:sz w:val="28"/>
          <w:szCs w:val="28"/>
        </w:rPr>
        <w:t>tế</w:t>
      </w:r>
      <w:proofErr w:type="spellEnd"/>
      <w:r w:rsidRPr="005B12DC">
        <w:rPr>
          <w:rFonts w:cs="Times New Roman"/>
          <w:sz w:val="28"/>
          <w:szCs w:val="28"/>
        </w:rPr>
        <w:t xml:space="preserve"> </w:t>
      </w:r>
      <w:proofErr w:type="spellStart"/>
      <w:r w:rsidRPr="005B12DC">
        <w:rPr>
          <w:rFonts w:cs="Times New Roman"/>
          <w:sz w:val="28"/>
          <w:szCs w:val="28"/>
        </w:rPr>
        <w:t>bào</w:t>
      </w:r>
      <w:proofErr w:type="spellEnd"/>
      <w:r w:rsidRPr="005B12DC">
        <w:rPr>
          <w:rFonts w:cs="Times New Roman"/>
          <w:sz w:val="28"/>
          <w:szCs w:val="28"/>
        </w:rPr>
        <w:t xml:space="preserve"> </w:t>
      </w:r>
      <w:proofErr w:type="spellStart"/>
      <w:r w:rsidRPr="005B12DC">
        <w:rPr>
          <w:rFonts w:cs="Times New Roman"/>
          <w:sz w:val="28"/>
          <w:szCs w:val="28"/>
        </w:rPr>
        <w:t>đơn</w:t>
      </w:r>
      <w:proofErr w:type="spellEnd"/>
      <w:r w:rsidRPr="005B12DC">
        <w:rPr>
          <w:rFonts w:cs="Times New Roman"/>
          <w:sz w:val="28"/>
          <w:szCs w:val="28"/>
        </w:rPr>
        <w:t xml:space="preserve"> </w:t>
      </w:r>
      <w:proofErr w:type="spellStart"/>
      <w:r w:rsidRPr="005B12DC">
        <w:rPr>
          <w:rFonts w:cs="Times New Roman"/>
          <w:sz w:val="28"/>
          <w:szCs w:val="28"/>
        </w:rPr>
        <w:t>nhân</w:t>
      </w:r>
      <w:proofErr w:type="spellEnd"/>
      <w:r w:rsidRPr="005B12DC">
        <w:rPr>
          <w:rFonts w:cs="Times New Roman"/>
          <w:sz w:val="28"/>
          <w:szCs w:val="28"/>
        </w:rPr>
        <w:t>/</w:t>
      </w:r>
      <w:proofErr w:type="spellStart"/>
      <w:r w:rsidRPr="005B12DC">
        <w:rPr>
          <w:rFonts w:cs="Times New Roman"/>
          <w:sz w:val="28"/>
          <w:szCs w:val="28"/>
        </w:rPr>
        <w:t>đại</w:t>
      </w:r>
      <w:proofErr w:type="spellEnd"/>
      <w:r w:rsidRPr="005B12DC">
        <w:rPr>
          <w:rFonts w:cs="Times New Roman"/>
          <w:sz w:val="28"/>
          <w:szCs w:val="28"/>
        </w:rPr>
        <w:t xml:space="preserve"> </w:t>
      </w:r>
      <w:proofErr w:type="spellStart"/>
      <w:r w:rsidRPr="005B12DC">
        <w:rPr>
          <w:rFonts w:cs="Times New Roman"/>
          <w:sz w:val="28"/>
          <w:szCs w:val="28"/>
        </w:rPr>
        <w:t>thự</w:t>
      </w:r>
      <w:r w:rsidR="00B405E9">
        <w:rPr>
          <w:rFonts w:cs="Times New Roman"/>
          <w:sz w:val="28"/>
          <w:szCs w:val="28"/>
        </w:rPr>
        <w:t>c</w:t>
      </w:r>
      <w:proofErr w:type="spellEnd"/>
      <w:r w:rsidR="00B405E9">
        <w:rPr>
          <w:rFonts w:cs="Times New Roman"/>
          <w:sz w:val="28"/>
          <w:szCs w:val="28"/>
        </w:rPr>
        <w:t xml:space="preserve"> </w:t>
      </w:r>
      <w:proofErr w:type="spellStart"/>
      <w:r w:rsidR="00B405E9">
        <w:rPr>
          <w:rFonts w:cs="Times New Roman"/>
          <w:sz w:val="28"/>
          <w:szCs w:val="28"/>
        </w:rPr>
        <w:t>bào</w:t>
      </w:r>
      <w:proofErr w:type="spellEnd"/>
      <w:r w:rsidR="00B405E9">
        <w:rPr>
          <w:rFonts w:cs="Times New Roman"/>
          <w:sz w:val="28"/>
          <w:szCs w:val="28"/>
        </w:rPr>
        <w:t xml:space="preserve">, </w:t>
      </w:r>
      <w:proofErr w:type="spellStart"/>
      <w:r w:rsidRPr="005B12DC">
        <w:rPr>
          <w:rFonts w:eastAsia="Aptos" w:cs="Times New Roman"/>
          <w:sz w:val="28"/>
          <w:szCs w:val="28"/>
        </w:rPr>
        <w:t>liên</w:t>
      </w:r>
      <w:proofErr w:type="spellEnd"/>
      <w:r w:rsidRPr="005B12DC">
        <w:rPr>
          <w:rFonts w:eastAsia="Aptos" w:cs="Times New Roman"/>
          <w:sz w:val="28"/>
          <w:szCs w:val="28"/>
        </w:rPr>
        <w:t xml:space="preserve"> </w:t>
      </w:r>
      <w:proofErr w:type="spellStart"/>
      <w:r w:rsidRPr="005B12DC">
        <w:rPr>
          <w:rFonts w:eastAsia="Aptos" w:cs="Times New Roman"/>
          <w:sz w:val="28"/>
          <w:szCs w:val="28"/>
        </w:rPr>
        <w:t>quan</w:t>
      </w:r>
      <w:proofErr w:type="spellEnd"/>
      <w:r w:rsidRPr="005B12DC">
        <w:rPr>
          <w:rFonts w:eastAsia="Aptos" w:cs="Times New Roman"/>
          <w:sz w:val="28"/>
          <w:szCs w:val="28"/>
        </w:rPr>
        <w:t xml:space="preserve"> </w:t>
      </w:r>
      <w:proofErr w:type="spellStart"/>
      <w:r w:rsidRPr="005B12DC">
        <w:rPr>
          <w:rFonts w:eastAsia="Aptos" w:cs="Times New Roman"/>
          <w:sz w:val="28"/>
          <w:szCs w:val="28"/>
        </w:rPr>
        <w:t>đến</w:t>
      </w:r>
      <w:proofErr w:type="spellEnd"/>
      <w:r w:rsidRPr="005B12DC">
        <w:rPr>
          <w:rFonts w:eastAsia="Aptos" w:cs="Times New Roman"/>
          <w:sz w:val="28"/>
          <w:szCs w:val="28"/>
        </w:rPr>
        <w:t xml:space="preserve"> </w:t>
      </w:r>
      <w:proofErr w:type="spellStart"/>
      <w:r w:rsidRPr="005B12DC">
        <w:rPr>
          <w:rFonts w:eastAsia="Aptos" w:cs="Times New Roman"/>
          <w:sz w:val="28"/>
          <w:szCs w:val="28"/>
        </w:rPr>
        <w:t>sự</w:t>
      </w:r>
      <w:proofErr w:type="spellEnd"/>
      <w:r w:rsidRPr="005B12DC">
        <w:rPr>
          <w:rFonts w:eastAsia="Aptos" w:cs="Times New Roman"/>
          <w:sz w:val="28"/>
          <w:szCs w:val="28"/>
        </w:rPr>
        <w:t xml:space="preserve"> </w:t>
      </w:r>
      <w:proofErr w:type="spellStart"/>
      <w:r w:rsidRPr="005B12DC">
        <w:rPr>
          <w:rFonts w:eastAsia="Aptos" w:cs="Times New Roman"/>
          <w:sz w:val="28"/>
          <w:szCs w:val="28"/>
        </w:rPr>
        <w:t>gia</w:t>
      </w:r>
      <w:proofErr w:type="spellEnd"/>
      <w:r w:rsidRPr="005B12DC">
        <w:rPr>
          <w:rFonts w:eastAsia="Aptos" w:cs="Times New Roman"/>
          <w:sz w:val="28"/>
          <w:szCs w:val="28"/>
        </w:rPr>
        <w:t xml:space="preserve"> </w:t>
      </w:r>
      <w:proofErr w:type="spellStart"/>
      <w:r w:rsidRPr="005B12DC">
        <w:rPr>
          <w:rFonts w:eastAsia="Aptos" w:cs="Times New Roman"/>
          <w:sz w:val="28"/>
          <w:szCs w:val="28"/>
        </w:rPr>
        <w:t>tăng</w:t>
      </w:r>
      <w:proofErr w:type="spellEnd"/>
      <w:r w:rsidRPr="005B12DC">
        <w:rPr>
          <w:rFonts w:eastAsia="Aptos" w:cs="Times New Roman"/>
          <w:sz w:val="28"/>
          <w:szCs w:val="28"/>
        </w:rPr>
        <w:t xml:space="preserve"> </w:t>
      </w:r>
      <w:proofErr w:type="spellStart"/>
      <w:r w:rsidRPr="005B12DC">
        <w:rPr>
          <w:rFonts w:eastAsia="Aptos" w:cs="Times New Roman"/>
          <w:sz w:val="28"/>
          <w:szCs w:val="28"/>
        </w:rPr>
        <w:t>thâm</w:t>
      </w:r>
      <w:proofErr w:type="spellEnd"/>
      <w:r w:rsidRPr="005B12DC">
        <w:rPr>
          <w:rFonts w:eastAsia="Aptos" w:cs="Times New Roman"/>
          <w:sz w:val="28"/>
          <w:szCs w:val="28"/>
        </w:rPr>
        <w:t xml:space="preserve"> </w:t>
      </w:r>
      <w:proofErr w:type="spellStart"/>
      <w:r w:rsidRPr="005B12DC">
        <w:rPr>
          <w:rFonts w:eastAsia="Aptos" w:cs="Times New Roman"/>
          <w:sz w:val="28"/>
          <w:szCs w:val="28"/>
        </w:rPr>
        <w:t>nhiễm</w:t>
      </w:r>
      <w:proofErr w:type="spellEnd"/>
      <w:r w:rsidRPr="005B12DC">
        <w:rPr>
          <w:rFonts w:eastAsia="Aptos" w:cs="Times New Roman"/>
          <w:sz w:val="28"/>
          <w:szCs w:val="28"/>
        </w:rPr>
        <w:t xml:space="preserve"> </w:t>
      </w:r>
      <w:proofErr w:type="spellStart"/>
      <w:r w:rsidRPr="005B12DC">
        <w:rPr>
          <w:rFonts w:eastAsia="Aptos" w:cs="Times New Roman"/>
          <w:sz w:val="28"/>
          <w:szCs w:val="28"/>
        </w:rPr>
        <w:t>đại</w:t>
      </w:r>
      <w:proofErr w:type="spellEnd"/>
      <w:r w:rsidRPr="005B12DC">
        <w:rPr>
          <w:rFonts w:eastAsia="Aptos" w:cs="Times New Roman"/>
          <w:sz w:val="28"/>
          <w:szCs w:val="28"/>
        </w:rPr>
        <w:t xml:space="preserve"> </w:t>
      </w:r>
      <w:proofErr w:type="spellStart"/>
      <w:r w:rsidRPr="005B12DC">
        <w:rPr>
          <w:rFonts w:eastAsia="Aptos" w:cs="Times New Roman"/>
          <w:sz w:val="28"/>
          <w:szCs w:val="28"/>
        </w:rPr>
        <w:t>thực</w:t>
      </w:r>
      <w:proofErr w:type="spellEnd"/>
      <w:r w:rsidRPr="005B12DC">
        <w:rPr>
          <w:rFonts w:eastAsia="Aptos" w:cs="Times New Roman"/>
          <w:sz w:val="28"/>
          <w:szCs w:val="28"/>
        </w:rPr>
        <w:t xml:space="preserve"> </w:t>
      </w:r>
      <w:proofErr w:type="spellStart"/>
      <w:r w:rsidRPr="005B12DC">
        <w:rPr>
          <w:rFonts w:eastAsia="Aptos" w:cs="Times New Roman"/>
          <w:sz w:val="28"/>
          <w:szCs w:val="28"/>
        </w:rPr>
        <w:t>bào</w:t>
      </w:r>
      <w:proofErr w:type="spellEnd"/>
      <w:r w:rsidRPr="005B12DC">
        <w:rPr>
          <w:rFonts w:eastAsia="Aptos" w:cs="Times New Roman"/>
          <w:sz w:val="28"/>
          <w:szCs w:val="28"/>
        </w:rPr>
        <w:t xml:space="preserve"> </w:t>
      </w:r>
      <w:proofErr w:type="spellStart"/>
      <w:r w:rsidRPr="005B12DC">
        <w:rPr>
          <w:rFonts w:eastAsia="Aptos" w:cs="Times New Roman"/>
          <w:sz w:val="28"/>
          <w:szCs w:val="28"/>
        </w:rPr>
        <w:t>và</w:t>
      </w:r>
      <w:proofErr w:type="spellEnd"/>
      <w:r w:rsidRPr="005B12DC">
        <w:rPr>
          <w:rFonts w:eastAsia="Aptos" w:cs="Times New Roman"/>
          <w:sz w:val="28"/>
          <w:szCs w:val="28"/>
        </w:rPr>
        <w:t xml:space="preserve"> methyl </w:t>
      </w:r>
      <w:proofErr w:type="spellStart"/>
      <w:r w:rsidRPr="005B12DC">
        <w:rPr>
          <w:rFonts w:eastAsia="Aptos" w:cs="Times New Roman"/>
          <w:sz w:val="28"/>
          <w:szCs w:val="28"/>
        </w:rPr>
        <w:t>hóa</w:t>
      </w:r>
      <w:proofErr w:type="spellEnd"/>
      <w:r w:rsidRPr="005B12DC">
        <w:rPr>
          <w:rFonts w:eastAsia="Aptos" w:cs="Times New Roman"/>
          <w:sz w:val="28"/>
          <w:szCs w:val="28"/>
        </w:rPr>
        <w:t xml:space="preserve"> </w:t>
      </w:r>
      <w:proofErr w:type="spellStart"/>
      <w:r w:rsidRPr="005B12DC">
        <w:rPr>
          <w:rFonts w:eastAsia="Aptos" w:cs="Times New Roman"/>
          <w:sz w:val="28"/>
          <w:szCs w:val="28"/>
        </w:rPr>
        <w:t>vùng</w:t>
      </w:r>
      <w:proofErr w:type="spellEnd"/>
      <w:r w:rsidRPr="005B12DC">
        <w:rPr>
          <w:rFonts w:eastAsia="Aptos" w:cs="Times New Roman"/>
          <w:sz w:val="28"/>
          <w:szCs w:val="28"/>
        </w:rPr>
        <w:t xml:space="preserve"> </w:t>
      </w:r>
      <w:proofErr w:type="spellStart"/>
      <w:r w:rsidRPr="005B12DC">
        <w:rPr>
          <w:rFonts w:eastAsia="Aptos" w:cs="Times New Roman"/>
          <w:sz w:val="28"/>
          <w:szCs w:val="28"/>
        </w:rPr>
        <w:t>khởi</w:t>
      </w:r>
      <w:proofErr w:type="spellEnd"/>
      <w:r w:rsidRPr="005B12DC">
        <w:rPr>
          <w:rFonts w:eastAsia="Aptos" w:cs="Times New Roman"/>
          <w:sz w:val="28"/>
          <w:szCs w:val="28"/>
        </w:rPr>
        <w:t xml:space="preserve"> </w:t>
      </w:r>
      <w:proofErr w:type="spellStart"/>
      <w:r w:rsidRPr="005B12DC">
        <w:rPr>
          <w:rFonts w:eastAsia="Aptos" w:cs="Times New Roman"/>
          <w:sz w:val="28"/>
          <w:szCs w:val="28"/>
        </w:rPr>
        <w:t>động</w:t>
      </w:r>
      <w:proofErr w:type="spellEnd"/>
      <w:r w:rsidRPr="005B12DC">
        <w:rPr>
          <w:rFonts w:eastAsia="Aptos" w:cs="Times New Roman"/>
          <w:i/>
          <w:sz w:val="28"/>
          <w:szCs w:val="28"/>
        </w:rPr>
        <w:t xml:space="preserve"> </w:t>
      </w:r>
      <w:r w:rsidRPr="005B12DC">
        <w:rPr>
          <w:rFonts w:eastAsia="Aptos" w:cs="Times New Roman"/>
          <w:i/>
          <w:sz w:val="28"/>
          <w:szCs w:val="28"/>
        </w:rPr>
        <w:lastRenderedPageBreak/>
        <w:t xml:space="preserve">CDKN2A </w:t>
      </w:r>
      <w:proofErr w:type="spellStart"/>
      <w:r w:rsidRPr="005B12DC">
        <w:rPr>
          <w:rFonts w:eastAsia="Aptos" w:cs="Times New Roman"/>
          <w:sz w:val="28"/>
          <w:szCs w:val="28"/>
        </w:rPr>
        <w:t>trong</w:t>
      </w:r>
      <w:proofErr w:type="spellEnd"/>
      <w:r w:rsidRPr="005B12DC">
        <w:rPr>
          <w:rFonts w:eastAsia="Aptos" w:cs="Times New Roman"/>
          <w:sz w:val="28"/>
          <w:szCs w:val="28"/>
        </w:rPr>
        <w:t xml:space="preserve"> UTĐTT </w:t>
      </w:r>
      <w:proofErr w:type="spellStart"/>
      <w:r w:rsidRPr="005B12DC">
        <w:rPr>
          <w:rFonts w:eastAsia="Aptos" w:cs="Times New Roman"/>
          <w:sz w:val="28"/>
          <w:szCs w:val="28"/>
        </w:rPr>
        <w:t>có</w:t>
      </w:r>
      <w:proofErr w:type="spellEnd"/>
      <w:r w:rsidRPr="005B12DC">
        <w:rPr>
          <w:rFonts w:eastAsia="Aptos" w:cs="Times New Roman"/>
          <w:i/>
          <w:sz w:val="28"/>
          <w:szCs w:val="28"/>
        </w:rPr>
        <w:t xml:space="preserve"> </w:t>
      </w:r>
      <w:r w:rsidR="0084569B" w:rsidRPr="00C61B6C">
        <w:rPr>
          <w:rFonts w:eastAsia="Aptos" w:cs="Times New Roman"/>
          <w:sz w:val="28"/>
          <w:szCs w:val="28"/>
        </w:rPr>
        <w:t>MSI</w:t>
      </w:r>
      <w:r w:rsidR="00C61B6C">
        <w:rPr>
          <w:rFonts w:eastAsia="Aptos" w:cs="Times New Roman"/>
          <w:sz w:val="28"/>
          <w:szCs w:val="28"/>
        </w:rPr>
        <w:t>-</w:t>
      </w:r>
      <w:proofErr w:type="spellStart"/>
      <w:r w:rsidR="00C61B6C">
        <w:rPr>
          <w:rFonts w:eastAsia="Aptos" w:cs="Times New Roman"/>
          <w:sz w:val="28"/>
          <w:szCs w:val="28"/>
        </w:rPr>
        <w:t>cao</w:t>
      </w:r>
      <w:proofErr w:type="spellEnd"/>
      <w:r w:rsidRPr="00C61B6C">
        <w:rPr>
          <w:rFonts w:cs="Times New Roman"/>
          <w:sz w:val="28"/>
          <w:szCs w:val="28"/>
        </w:rPr>
        <w:t xml:space="preserve"> </w:t>
      </w:r>
      <w:r w:rsidRPr="005B12DC">
        <w:rPr>
          <w:rFonts w:cs="Times New Roman"/>
          <w:sz w:val="28"/>
          <w:szCs w:val="28"/>
        </w:rPr>
        <w:fldChar w:fldCharType="begin"/>
      </w:r>
      <w:r w:rsidR="00C360D7">
        <w:rPr>
          <w:rFonts w:cs="Times New Roman"/>
          <w:sz w:val="28"/>
          <w:szCs w:val="28"/>
        </w:rPr>
        <w:instrText xml:space="preserve"> ADDIN EN.CITE &lt;EndNote&gt;&lt;Cite&gt;&lt;Author&gt;Park&lt;/Author&gt;&lt;Year&gt;2017&lt;/Year&gt;&lt;RecNum&gt;88&lt;/RecNum&gt;&lt;DisplayText&gt;&lt;style font="Times New Roman" size="14"&gt;[157,158]&lt;/style&gt;&lt;/DisplayText&gt;&lt;record&gt;&lt;rec-number&gt;88&lt;/rec-number&gt;&lt;foreign-keys&gt;&lt;key app="EN" db-id="xzt9wvpdap52dgep9vr5z2drfa0exfvp2tx5" timestamp="0"&gt;88&lt;/key&gt;&lt;/foreign-keys&gt;&lt;ref-type name="Journal Article"&gt;17&lt;/ref-type&gt;&lt;contributors&gt;&lt;authors&gt;&lt;author&gt;Park, Hye Eun&lt;/author&gt;&lt;author&gt;Kim, Jung Ho&lt;/author&gt;&lt;author&gt;Cho, Nam-Yun&lt;/author&gt;&lt;author&gt;Lee, Hye Seung&lt;/author&gt;&lt;author&gt;Kang, Gyeong Hoon&lt;/author&gt;&lt;/authors&gt;&lt;/contributors&gt;&lt;titles&gt;&lt;title&gt;Intratumoral Fusobacterium nucleatum abundance correlates with macrophage infiltration and CDKN2A methylation in microsatellite-unstable colorectal carcinoma&lt;/title&gt;&lt;secondary-title&gt;Virchows Archiv&lt;/secondary-title&gt;&lt;/titles&gt;&lt;pages&gt;329-336&lt;/pages&gt;&lt;volume&gt;471&lt;/volume&gt;&lt;dates&gt;&lt;year&gt;2017&lt;/year&gt;&lt;/dates&gt;&lt;isbn&gt;0945-6317&lt;/isbn&gt;&lt;urls&gt;&lt;/urls&gt;&lt;/record&gt;&lt;/Cite&gt;&lt;Cite&gt;&lt;Author&gt;Lee&lt;/Author&gt;&lt;Year&gt;2021&lt;/Year&gt;&lt;RecNum&gt;89&lt;/RecNum&gt;&lt;record&gt;&lt;rec-number&gt;89&lt;/rec-number&gt;&lt;foreign-keys&gt;&lt;key app="EN" db-id="xzt9wvpdap52dgep9vr5z2drfa0exfvp2tx5" timestamp="0"&gt;89&lt;/key&gt;&lt;/foreign-keys&gt;&lt;ref-type name="Journal Article"&gt;17&lt;/ref-type&gt;&lt;contributors&gt;&lt;authors&gt;&lt;author&gt;Lee, Ji Ae&lt;/author&gt;&lt;author&gt;Yoo, Seung-Yeon&lt;/author&gt;&lt;author&gt;Oh, Hyeon Jeong&lt;/author&gt;&lt;author&gt;Jeong, Seorin&lt;/author&gt;&lt;author&gt;Cho, Nam-Yun&lt;/author&gt;&lt;author&gt;Kang, Gyeong Hoon&lt;/author&gt;&lt;author&gt;Kim, Jung Ho&lt;/author&gt;&lt;/authors&gt;&lt;/contributors&gt;&lt;titles&gt;&lt;title&gt;Differential immune microenvironmental features of microsatellite-unstable colorectal cancers according to Fusobacterium nucleatum status&lt;/title&gt;&lt;secondary-title&gt;Cancer Immunology, Immunotherapy&lt;/secondary-title&gt;&lt;/titles&gt;&lt;pages&gt;47-59&lt;/pages&gt;&lt;volume&gt;70&lt;/volume&gt;&lt;dates&gt;&lt;year&gt;2021&lt;/year&gt;&lt;/dates&gt;&lt;isbn&gt;0340-7004&lt;/isbn&gt;&lt;urls&gt;&lt;/urls&gt;&lt;/record&gt;&lt;/Cite&gt;&lt;/EndNote&gt;</w:instrText>
      </w:r>
      <w:r w:rsidRPr="005B12DC">
        <w:rPr>
          <w:rFonts w:cs="Times New Roman"/>
          <w:sz w:val="28"/>
          <w:szCs w:val="28"/>
        </w:rPr>
        <w:fldChar w:fldCharType="separate"/>
      </w:r>
      <w:r w:rsidR="00C360D7">
        <w:rPr>
          <w:rFonts w:cs="Times New Roman"/>
          <w:noProof/>
          <w:sz w:val="28"/>
          <w:szCs w:val="28"/>
        </w:rPr>
        <w:t>[157,158]</w:t>
      </w:r>
      <w:r w:rsidRPr="005B12DC">
        <w:rPr>
          <w:rFonts w:cs="Times New Roman"/>
          <w:sz w:val="28"/>
          <w:szCs w:val="28"/>
        </w:rPr>
        <w:fldChar w:fldCharType="end"/>
      </w:r>
      <w:r w:rsidRPr="005B12DC">
        <w:rPr>
          <w:rFonts w:cs="Times New Roman"/>
          <w:sz w:val="28"/>
          <w:szCs w:val="28"/>
        </w:rPr>
        <w:t xml:space="preserve">. </w:t>
      </w:r>
      <w:r w:rsidRPr="005B12DC">
        <w:rPr>
          <w:rFonts w:eastAsia="Aptos" w:cs="Times New Roman"/>
          <w:i/>
          <w:sz w:val="28"/>
          <w:szCs w:val="28"/>
        </w:rPr>
        <w:t xml:space="preserve">F. </w:t>
      </w:r>
      <w:proofErr w:type="spellStart"/>
      <w:r w:rsidRPr="005B12DC">
        <w:rPr>
          <w:rFonts w:eastAsia="Aptos" w:cs="Times New Roman"/>
          <w:i/>
          <w:sz w:val="28"/>
          <w:szCs w:val="28"/>
        </w:rPr>
        <w:t>nucleatum</w:t>
      </w:r>
      <w:proofErr w:type="spellEnd"/>
      <w:r w:rsidRPr="005B12DC">
        <w:rPr>
          <w:rFonts w:cs="Times New Roman"/>
          <w:sz w:val="28"/>
          <w:szCs w:val="28"/>
        </w:rPr>
        <w:t xml:space="preserve"> </w:t>
      </w:r>
      <w:proofErr w:type="spellStart"/>
      <w:r w:rsidRPr="005B12DC">
        <w:rPr>
          <w:rFonts w:cs="Times New Roman"/>
          <w:sz w:val="28"/>
          <w:szCs w:val="28"/>
        </w:rPr>
        <w:t>và</w:t>
      </w:r>
      <w:proofErr w:type="spellEnd"/>
      <w:r w:rsidRPr="005B12DC">
        <w:rPr>
          <w:rFonts w:cs="Times New Roman"/>
          <w:sz w:val="28"/>
          <w:szCs w:val="28"/>
        </w:rPr>
        <w:t xml:space="preserve"> </w:t>
      </w:r>
      <w:proofErr w:type="spellStart"/>
      <w:r w:rsidRPr="005B12DC">
        <w:rPr>
          <w:rFonts w:cs="Times New Roman"/>
          <w:sz w:val="28"/>
          <w:szCs w:val="28"/>
        </w:rPr>
        <w:t>ức</w:t>
      </w:r>
      <w:proofErr w:type="spellEnd"/>
      <w:r w:rsidRPr="005B12DC">
        <w:rPr>
          <w:rFonts w:cs="Times New Roman"/>
          <w:sz w:val="28"/>
          <w:szCs w:val="28"/>
        </w:rPr>
        <w:t xml:space="preserve"> </w:t>
      </w:r>
      <w:proofErr w:type="spellStart"/>
      <w:r w:rsidRPr="005B12DC">
        <w:rPr>
          <w:rFonts w:cs="Times New Roman"/>
          <w:sz w:val="28"/>
          <w:szCs w:val="28"/>
        </w:rPr>
        <w:t>tế</w:t>
      </w:r>
      <w:proofErr w:type="spellEnd"/>
      <w:r w:rsidR="00B405E9">
        <w:rPr>
          <w:rFonts w:cs="Times New Roman"/>
          <w:sz w:val="28"/>
          <w:szCs w:val="28"/>
        </w:rPr>
        <w:t xml:space="preserve"> </w:t>
      </w:r>
      <w:proofErr w:type="spellStart"/>
      <w:r w:rsidR="00B405E9">
        <w:rPr>
          <w:rFonts w:cs="Times New Roman"/>
          <w:sz w:val="28"/>
          <w:szCs w:val="28"/>
        </w:rPr>
        <w:t>bào</w:t>
      </w:r>
      <w:proofErr w:type="spellEnd"/>
      <w:r w:rsidR="00B405E9">
        <w:rPr>
          <w:rFonts w:cs="Times New Roman"/>
          <w:sz w:val="28"/>
          <w:szCs w:val="28"/>
        </w:rPr>
        <w:t xml:space="preserve"> </w:t>
      </w:r>
      <w:proofErr w:type="spellStart"/>
      <w:r w:rsidR="00B405E9">
        <w:rPr>
          <w:rFonts w:cs="Times New Roman"/>
          <w:sz w:val="28"/>
          <w:szCs w:val="28"/>
        </w:rPr>
        <w:t>lympho</w:t>
      </w:r>
      <w:proofErr w:type="spellEnd"/>
      <w:r w:rsidR="00B405E9">
        <w:rPr>
          <w:rFonts w:cs="Times New Roman"/>
          <w:sz w:val="28"/>
          <w:szCs w:val="28"/>
        </w:rPr>
        <w:t xml:space="preserve">, </w:t>
      </w:r>
      <w:proofErr w:type="spellStart"/>
      <w:r w:rsidRPr="005B12DC">
        <w:rPr>
          <w:rFonts w:cs="Times New Roman"/>
          <w:sz w:val="28"/>
          <w:szCs w:val="28"/>
        </w:rPr>
        <w:t>số</w:t>
      </w:r>
      <w:proofErr w:type="spellEnd"/>
      <w:r w:rsidRPr="005B12DC">
        <w:rPr>
          <w:rFonts w:cs="Times New Roman"/>
          <w:sz w:val="28"/>
          <w:szCs w:val="28"/>
        </w:rPr>
        <w:t xml:space="preserve"> </w:t>
      </w:r>
      <w:proofErr w:type="spellStart"/>
      <w:r w:rsidRPr="005B12DC">
        <w:rPr>
          <w:rFonts w:cs="Times New Roman"/>
          <w:sz w:val="28"/>
          <w:szCs w:val="28"/>
        </w:rPr>
        <w:t>lượng</w:t>
      </w:r>
      <w:proofErr w:type="spellEnd"/>
      <w:r w:rsidRPr="005B12DC">
        <w:rPr>
          <w:rFonts w:cs="Times New Roman"/>
          <w:sz w:val="28"/>
          <w:szCs w:val="28"/>
        </w:rPr>
        <w:t xml:space="preserve"> </w:t>
      </w:r>
      <w:r w:rsidRPr="005B12DC">
        <w:rPr>
          <w:rFonts w:eastAsia="Aptos" w:cs="Times New Roman"/>
          <w:i/>
          <w:sz w:val="28"/>
          <w:szCs w:val="28"/>
        </w:rPr>
        <w:t xml:space="preserve">F. </w:t>
      </w:r>
      <w:proofErr w:type="spellStart"/>
      <w:r w:rsidRPr="005B12DC">
        <w:rPr>
          <w:rFonts w:eastAsia="Aptos" w:cs="Times New Roman"/>
          <w:i/>
          <w:sz w:val="28"/>
          <w:szCs w:val="28"/>
        </w:rPr>
        <w:t>nucleatum</w:t>
      </w:r>
      <w:proofErr w:type="spellEnd"/>
      <w:r w:rsidRPr="005B12DC">
        <w:rPr>
          <w:rFonts w:cs="Times New Roman"/>
          <w:sz w:val="28"/>
          <w:szCs w:val="28"/>
        </w:rPr>
        <w:t xml:space="preserve"> </w:t>
      </w:r>
      <w:proofErr w:type="spellStart"/>
      <w:r w:rsidRPr="005B12DC">
        <w:rPr>
          <w:rFonts w:cs="Times New Roman"/>
          <w:sz w:val="28"/>
          <w:szCs w:val="28"/>
        </w:rPr>
        <w:t>tỉ</w:t>
      </w:r>
      <w:proofErr w:type="spellEnd"/>
      <w:r w:rsidRPr="005B12DC">
        <w:rPr>
          <w:rFonts w:cs="Times New Roman"/>
          <w:sz w:val="28"/>
          <w:szCs w:val="28"/>
        </w:rPr>
        <w:t xml:space="preserve"> </w:t>
      </w:r>
      <w:proofErr w:type="spellStart"/>
      <w:r w:rsidRPr="005B12DC">
        <w:rPr>
          <w:rFonts w:cs="Times New Roman"/>
          <w:sz w:val="28"/>
          <w:szCs w:val="28"/>
        </w:rPr>
        <w:t>lệ</w:t>
      </w:r>
      <w:proofErr w:type="spellEnd"/>
      <w:r w:rsidRPr="005B12DC">
        <w:rPr>
          <w:rFonts w:cs="Times New Roman"/>
          <w:sz w:val="28"/>
          <w:szCs w:val="28"/>
        </w:rPr>
        <w:t xml:space="preserve"> </w:t>
      </w:r>
      <w:proofErr w:type="spellStart"/>
      <w:r w:rsidRPr="005B12DC">
        <w:rPr>
          <w:rFonts w:cs="Times New Roman"/>
          <w:sz w:val="28"/>
          <w:szCs w:val="28"/>
        </w:rPr>
        <w:t>nghịch</w:t>
      </w:r>
      <w:proofErr w:type="spellEnd"/>
      <w:r w:rsidRPr="005B12DC">
        <w:rPr>
          <w:rFonts w:cs="Times New Roman"/>
          <w:sz w:val="28"/>
          <w:szCs w:val="28"/>
        </w:rPr>
        <w:t xml:space="preserve"> </w:t>
      </w:r>
      <w:proofErr w:type="spellStart"/>
      <w:r w:rsidRPr="005B12DC">
        <w:rPr>
          <w:rFonts w:cs="Times New Roman"/>
          <w:sz w:val="28"/>
          <w:szCs w:val="28"/>
        </w:rPr>
        <w:t>với</w:t>
      </w:r>
      <w:proofErr w:type="spellEnd"/>
      <w:r w:rsidRPr="005B12DC">
        <w:rPr>
          <w:rFonts w:cs="Times New Roman"/>
          <w:sz w:val="28"/>
          <w:szCs w:val="28"/>
        </w:rPr>
        <w:t xml:space="preserve"> </w:t>
      </w:r>
      <w:proofErr w:type="spellStart"/>
      <w:r w:rsidRPr="005B12DC">
        <w:rPr>
          <w:rFonts w:cs="Times New Roman"/>
          <w:sz w:val="28"/>
          <w:szCs w:val="28"/>
        </w:rPr>
        <w:t>mật</w:t>
      </w:r>
      <w:proofErr w:type="spellEnd"/>
      <w:r w:rsidRPr="005B12DC">
        <w:rPr>
          <w:rFonts w:cs="Times New Roman"/>
          <w:sz w:val="28"/>
          <w:szCs w:val="28"/>
        </w:rPr>
        <w:t xml:space="preserve"> </w:t>
      </w:r>
      <w:proofErr w:type="spellStart"/>
      <w:r w:rsidRPr="005B12DC">
        <w:rPr>
          <w:rFonts w:cs="Times New Roman"/>
          <w:sz w:val="28"/>
          <w:szCs w:val="28"/>
        </w:rPr>
        <w:t>độ</w:t>
      </w:r>
      <w:proofErr w:type="spellEnd"/>
      <w:r w:rsidRPr="005B12DC">
        <w:rPr>
          <w:rFonts w:cs="Times New Roman"/>
          <w:sz w:val="28"/>
          <w:szCs w:val="28"/>
        </w:rPr>
        <w:t xml:space="preserve"> </w:t>
      </w:r>
      <w:proofErr w:type="spellStart"/>
      <w:r w:rsidRPr="005B12DC">
        <w:rPr>
          <w:rFonts w:cs="Times New Roman"/>
          <w:sz w:val="28"/>
          <w:szCs w:val="28"/>
        </w:rPr>
        <w:t>tế</w:t>
      </w:r>
      <w:proofErr w:type="spellEnd"/>
      <w:r w:rsidRPr="005B12DC">
        <w:rPr>
          <w:rFonts w:cs="Times New Roman"/>
          <w:sz w:val="28"/>
          <w:szCs w:val="28"/>
        </w:rPr>
        <w:t xml:space="preserve"> </w:t>
      </w:r>
      <w:proofErr w:type="spellStart"/>
      <w:r w:rsidRPr="005B12DC">
        <w:rPr>
          <w:rFonts w:cs="Times New Roman"/>
          <w:sz w:val="28"/>
          <w:szCs w:val="28"/>
        </w:rPr>
        <w:t>bào</w:t>
      </w:r>
      <w:proofErr w:type="spellEnd"/>
      <w:r w:rsidRPr="005B12DC">
        <w:rPr>
          <w:rFonts w:cs="Times New Roman"/>
          <w:sz w:val="28"/>
          <w:szCs w:val="28"/>
        </w:rPr>
        <w:t xml:space="preserve"> T CD3</w:t>
      </w:r>
      <w:r w:rsidRPr="005B12DC">
        <w:rPr>
          <w:rFonts w:cs="Times New Roman"/>
          <w:sz w:val="28"/>
          <w:szCs w:val="28"/>
          <w:vertAlign w:val="superscript"/>
        </w:rPr>
        <w:t>+</w:t>
      </w:r>
      <w:r w:rsidRPr="005B12DC">
        <w:rPr>
          <w:rFonts w:cs="Times New Roman"/>
          <w:sz w:val="28"/>
          <w:szCs w:val="28"/>
        </w:rPr>
        <w:t xml:space="preserve">, </w:t>
      </w:r>
      <w:proofErr w:type="spellStart"/>
      <w:r w:rsidRPr="005B12DC">
        <w:rPr>
          <w:rFonts w:cs="Times New Roman"/>
          <w:sz w:val="28"/>
          <w:szCs w:val="28"/>
        </w:rPr>
        <w:t>nhưng</w:t>
      </w:r>
      <w:proofErr w:type="spellEnd"/>
      <w:r w:rsidRPr="005B12DC">
        <w:rPr>
          <w:rFonts w:cs="Times New Roman"/>
          <w:sz w:val="28"/>
          <w:szCs w:val="28"/>
        </w:rPr>
        <w:t xml:space="preserve"> </w:t>
      </w:r>
      <w:proofErr w:type="spellStart"/>
      <w:r w:rsidRPr="005B12DC">
        <w:rPr>
          <w:rFonts w:cs="Times New Roman"/>
          <w:sz w:val="28"/>
          <w:szCs w:val="28"/>
        </w:rPr>
        <w:t>không</w:t>
      </w:r>
      <w:proofErr w:type="spellEnd"/>
      <w:r w:rsidRPr="005B12DC">
        <w:rPr>
          <w:rFonts w:cs="Times New Roman"/>
          <w:sz w:val="28"/>
          <w:szCs w:val="28"/>
        </w:rPr>
        <w:t xml:space="preserve"> </w:t>
      </w:r>
      <w:proofErr w:type="spellStart"/>
      <w:r w:rsidRPr="005B12DC">
        <w:rPr>
          <w:rFonts w:cs="Times New Roman"/>
          <w:sz w:val="28"/>
          <w:szCs w:val="28"/>
        </w:rPr>
        <w:t>liên</w:t>
      </w:r>
      <w:proofErr w:type="spellEnd"/>
      <w:r w:rsidRPr="005B12DC">
        <w:rPr>
          <w:rFonts w:cs="Times New Roman"/>
          <w:sz w:val="28"/>
          <w:szCs w:val="28"/>
        </w:rPr>
        <w:t xml:space="preserve"> </w:t>
      </w:r>
      <w:proofErr w:type="spellStart"/>
      <w:r w:rsidRPr="005B12DC">
        <w:rPr>
          <w:rFonts w:cs="Times New Roman"/>
          <w:sz w:val="28"/>
          <w:szCs w:val="28"/>
        </w:rPr>
        <w:t>quan</w:t>
      </w:r>
      <w:proofErr w:type="spellEnd"/>
      <w:r w:rsidRPr="00DC31CF">
        <w:rPr>
          <w:rFonts w:cs="Times New Roman"/>
          <w:sz w:val="28"/>
          <w:szCs w:val="28"/>
        </w:rPr>
        <w:t xml:space="preserve"> </w:t>
      </w:r>
      <w:proofErr w:type="spellStart"/>
      <w:r w:rsidRPr="00DC31CF">
        <w:rPr>
          <w:rFonts w:cs="Times New Roman"/>
          <w:sz w:val="28"/>
          <w:szCs w:val="28"/>
        </w:rPr>
        <w:t>đến</w:t>
      </w:r>
      <w:proofErr w:type="spellEnd"/>
      <w:r w:rsidRPr="00DC31CF">
        <w:rPr>
          <w:rFonts w:cs="Times New Roman"/>
          <w:sz w:val="28"/>
          <w:szCs w:val="28"/>
        </w:rPr>
        <w:t xml:space="preserve"> </w:t>
      </w:r>
      <w:proofErr w:type="spellStart"/>
      <w:r w:rsidRPr="00DC31CF">
        <w:rPr>
          <w:rFonts w:cs="Times New Roman"/>
          <w:sz w:val="28"/>
          <w:szCs w:val="28"/>
        </w:rPr>
        <w:t>mật</w:t>
      </w:r>
      <w:proofErr w:type="spellEnd"/>
      <w:r w:rsidRPr="00DC31CF">
        <w:rPr>
          <w:rFonts w:cs="Times New Roman"/>
          <w:sz w:val="28"/>
          <w:szCs w:val="28"/>
        </w:rPr>
        <w:t xml:space="preserve"> </w:t>
      </w:r>
      <w:proofErr w:type="spellStart"/>
      <w:r w:rsidRPr="00DC31CF">
        <w:rPr>
          <w:rFonts w:cs="Times New Roman"/>
          <w:sz w:val="28"/>
          <w:szCs w:val="28"/>
        </w:rPr>
        <w:t>độ</w:t>
      </w:r>
      <w:proofErr w:type="spellEnd"/>
      <w:r w:rsidRPr="00DC31CF">
        <w:rPr>
          <w:rFonts w:cs="Times New Roman"/>
          <w:sz w:val="28"/>
          <w:szCs w:val="28"/>
        </w:rPr>
        <w:t xml:space="preserve"> </w:t>
      </w:r>
      <w:proofErr w:type="spellStart"/>
      <w:r w:rsidRPr="00DC31CF">
        <w:rPr>
          <w:rFonts w:cs="Times New Roman"/>
          <w:sz w:val="28"/>
          <w:szCs w:val="28"/>
        </w:rPr>
        <w:t>tế</w:t>
      </w:r>
      <w:proofErr w:type="spellEnd"/>
      <w:r w:rsidRPr="00DC31CF">
        <w:rPr>
          <w:rFonts w:cs="Times New Roman"/>
          <w:sz w:val="28"/>
          <w:szCs w:val="28"/>
        </w:rPr>
        <w:t xml:space="preserve"> </w:t>
      </w:r>
      <w:proofErr w:type="spellStart"/>
      <w:r w:rsidRPr="00DC31CF">
        <w:rPr>
          <w:rFonts w:cs="Times New Roman"/>
          <w:sz w:val="28"/>
          <w:szCs w:val="28"/>
        </w:rPr>
        <w:t>bào</w:t>
      </w:r>
      <w:proofErr w:type="spellEnd"/>
      <w:r w:rsidRPr="00DC31CF">
        <w:rPr>
          <w:rFonts w:cs="Times New Roman"/>
          <w:sz w:val="28"/>
          <w:szCs w:val="28"/>
        </w:rPr>
        <w:t xml:space="preserve"> T FOXP3</w:t>
      </w:r>
      <w:r w:rsidRPr="00595272">
        <w:rPr>
          <w:rFonts w:cs="Times New Roman"/>
          <w:sz w:val="28"/>
          <w:szCs w:val="28"/>
          <w:vertAlign w:val="superscript"/>
        </w:rPr>
        <w:t>+</w:t>
      </w:r>
      <w:r w:rsidRPr="00DC31CF">
        <w:rPr>
          <w:rFonts w:cs="Times New Roman"/>
          <w:sz w:val="28"/>
          <w:szCs w:val="28"/>
        </w:rPr>
        <w:t xml:space="preserve"> </w:t>
      </w:r>
      <w:proofErr w:type="spellStart"/>
      <w:r w:rsidRPr="00DC31CF">
        <w:rPr>
          <w:rFonts w:cs="Times New Roman"/>
          <w:sz w:val="28"/>
          <w:szCs w:val="28"/>
        </w:rPr>
        <w:t>hoặc</w:t>
      </w:r>
      <w:proofErr w:type="spellEnd"/>
      <w:r w:rsidRPr="00DC31CF">
        <w:rPr>
          <w:rFonts w:cs="Times New Roman"/>
          <w:sz w:val="28"/>
          <w:szCs w:val="28"/>
        </w:rPr>
        <w:t xml:space="preserve"> CD8</w:t>
      </w:r>
      <w:r w:rsidRPr="00595272">
        <w:rPr>
          <w:rFonts w:cs="Times New Roman"/>
          <w:sz w:val="28"/>
          <w:szCs w:val="28"/>
          <w:vertAlign w:val="superscript"/>
        </w:rPr>
        <w:t>+</w:t>
      </w:r>
      <w:r w:rsidR="00B405E9">
        <w:rPr>
          <w:rFonts w:cs="Times New Roman"/>
          <w:sz w:val="28"/>
          <w:szCs w:val="28"/>
        </w:rPr>
        <w:t xml:space="preserve"> </w:t>
      </w:r>
      <w:r>
        <w:rPr>
          <w:rFonts w:cs="Times New Roman"/>
          <w:sz w:val="28"/>
          <w:szCs w:val="28"/>
        </w:rPr>
        <w:fldChar w:fldCharType="begin"/>
      </w:r>
      <w:r w:rsidR="00506686">
        <w:rPr>
          <w:rFonts w:cs="Times New Roman"/>
          <w:sz w:val="28"/>
          <w:szCs w:val="28"/>
        </w:rPr>
        <w:instrText xml:space="preserve"> ADDIN EN.CITE &lt;EndNote&gt;&lt;Cite&gt;&lt;Author&gt;Mima&lt;/Author&gt;&lt;Year&gt;2015&lt;/Year&gt;&lt;RecNum&gt;270&lt;/RecNum&gt;&lt;DisplayText&gt;&lt;style font="Times New Roman" size="14"&gt;[77]&lt;/style&gt;&lt;/DisplayText&gt;&lt;record&gt;&lt;rec-number&gt;270&lt;/rec-number&gt;&lt;foreign-keys&gt;&lt;key app="EN" db-id="xzt9wvpdap52dgep9vr5z2drfa0exfvp2tx5" timestamp="0"&gt;270&lt;/key&gt;&lt;/foreign-keys&gt;&lt;ref-type name="Journal Article"&gt;17&lt;/ref-type&gt;&lt;contributors&gt;&lt;authors&gt;&lt;author&gt;Mima, Kosuke&lt;/author&gt;&lt;author&gt;Sukawa, Yasutaka&lt;/author&gt;&lt;author&gt;Nishihara, Reiko&lt;/author&gt;&lt;author&gt;Qian, Zhi Rong&lt;/author&gt;&lt;author&gt;Yamauchi, Mai&lt;/author&gt;&lt;author&gt;Inamura, Kentaro&lt;/author&gt;&lt;author&gt;Kim, Sun A&lt;/author&gt;&lt;author&gt;Masuda, Atsuhiro&lt;/author&gt;&lt;author&gt;Nowak, Jonathan A&lt;/author&gt;&lt;author&gt;Nosho, Katsuhiko&lt;/author&gt;&lt;/authors&gt;&lt;/contributors&gt;&lt;titles&gt;&lt;title&gt;Fusobacterium nucleatum and T cells in colorectal carcinoma&lt;/title&gt;&lt;secondary-title&gt;JAMA oncology&lt;/secondary-title&gt;&lt;/titles&gt;&lt;pages&gt;653-661&lt;/pages&gt;&lt;volume&gt;1&lt;/volume&gt;&lt;number&gt;5&lt;/number&gt;&lt;dates&gt;&lt;year&gt;2015&lt;/year&gt;&lt;/dates&gt;&lt;isbn&gt;2374-2437&lt;/isbn&gt;&lt;urls&gt;&lt;/urls&gt;&lt;/record&gt;&lt;/Cite&gt;&lt;/EndNote&gt;</w:instrText>
      </w:r>
      <w:r>
        <w:rPr>
          <w:rFonts w:cs="Times New Roman"/>
          <w:sz w:val="28"/>
          <w:szCs w:val="28"/>
        </w:rPr>
        <w:fldChar w:fldCharType="separate"/>
      </w:r>
      <w:r w:rsidR="00506686">
        <w:rPr>
          <w:rFonts w:cs="Times New Roman"/>
          <w:noProof/>
          <w:sz w:val="28"/>
          <w:szCs w:val="28"/>
        </w:rPr>
        <w:t>[77]</w:t>
      </w:r>
      <w:r>
        <w:rPr>
          <w:rFonts w:cs="Times New Roman"/>
          <w:sz w:val="28"/>
          <w:szCs w:val="28"/>
        </w:rPr>
        <w:fldChar w:fldCharType="end"/>
      </w:r>
      <w:r w:rsidRPr="00DC31CF">
        <w:rPr>
          <w:rFonts w:cs="Times New Roman"/>
          <w:sz w:val="28"/>
          <w:szCs w:val="28"/>
        </w:rPr>
        <w:t xml:space="preserve">. </w:t>
      </w:r>
      <w:proofErr w:type="spellStart"/>
      <w:r w:rsidRPr="003149BF">
        <w:rPr>
          <w:rFonts w:cs="Times New Roman"/>
          <w:sz w:val="28"/>
          <w:szCs w:val="28"/>
        </w:rPr>
        <w:t>Lượng</w:t>
      </w:r>
      <w:proofErr w:type="spellEnd"/>
      <w:r w:rsidRPr="003149BF">
        <w:rPr>
          <w:rFonts w:cs="Times New Roman"/>
          <w:sz w:val="28"/>
          <w:szCs w:val="28"/>
        </w:rPr>
        <w:t xml:space="preserve"> </w:t>
      </w:r>
      <w:r w:rsidRPr="00B405E9">
        <w:rPr>
          <w:rFonts w:cs="Times New Roman"/>
          <w:i/>
          <w:sz w:val="28"/>
          <w:szCs w:val="28"/>
        </w:rPr>
        <w:t xml:space="preserve">F. </w:t>
      </w:r>
      <w:proofErr w:type="spellStart"/>
      <w:r w:rsidRPr="00B405E9">
        <w:rPr>
          <w:rFonts w:cs="Times New Roman"/>
          <w:i/>
          <w:sz w:val="28"/>
          <w:szCs w:val="28"/>
        </w:rPr>
        <w:t>nucleatum</w:t>
      </w:r>
      <w:proofErr w:type="spellEnd"/>
      <w:r w:rsidRPr="003149BF">
        <w:rPr>
          <w:rFonts w:cs="Times New Roman"/>
          <w:sz w:val="28"/>
          <w:szCs w:val="28"/>
        </w:rPr>
        <w:t xml:space="preserve"> </w:t>
      </w:r>
      <w:proofErr w:type="spellStart"/>
      <w:r w:rsidRPr="003149BF">
        <w:rPr>
          <w:rFonts w:cs="Times New Roman"/>
          <w:sz w:val="28"/>
          <w:szCs w:val="28"/>
        </w:rPr>
        <w:t>có</w:t>
      </w:r>
      <w:proofErr w:type="spellEnd"/>
      <w:r w:rsidRPr="003149BF">
        <w:rPr>
          <w:rFonts w:cs="Times New Roman"/>
          <w:sz w:val="28"/>
          <w:szCs w:val="28"/>
        </w:rPr>
        <w:t xml:space="preserve"> </w:t>
      </w:r>
      <w:proofErr w:type="spellStart"/>
      <w:r w:rsidRPr="003149BF">
        <w:rPr>
          <w:rFonts w:cs="Times New Roman"/>
          <w:sz w:val="28"/>
          <w:szCs w:val="28"/>
        </w:rPr>
        <w:t>liên</w:t>
      </w:r>
      <w:proofErr w:type="spellEnd"/>
      <w:r w:rsidRPr="003149BF">
        <w:rPr>
          <w:rFonts w:cs="Times New Roman"/>
          <w:sz w:val="28"/>
          <w:szCs w:val="28"/>
        </w:rPr>
        <w:t xml:space="preserve"> </w:t>
      </w:r>
      <w:proofErr w:type="spellStart"/>
      <w:r w:rsidRPr="003149BF">
        <w:rPr>
          <w:rFonts w:cs="Times New Roman"/>
          <w:sz w:val="28"/>
          <w:szCs w:val="28"/>
        </w:rPr>
        <w:t>quan</w:t>
      </w:r>
      <w:proofErr w:type="spellEnd"/>
      <w:r w:rsidRPr="003149BF">
        <w:rPr>
          <w:rFonts w:cs="Times New Roman"/>
          <w:sz w:val="28"/>
          <w:szCs w:val="28"/>
        </w:rPr>
        <w:t xml:space="preserve"> </w:t>
      </w:r>
      <w:proofErr w:type="spellStart"/>
      <w:r w:rsidRPr="003149BF">
        <w:rPr>
          <w:rFonts w:cs="Times New Roman"/>
          <w:sz w:val="28"/>
          <w:szCs w:val="28"/>
        </w:rPr>
        <w:t>đến</w:t>
      </w:r>
      <w:proofErr w:type="spellEnd"/>
      <w:r w:rsidRPr="003149BF">
        <w:rPr>
          <w:rFonts w:cs="Times New Roman"/>
          <w:sz w:val="28"/>
          <w:szCs w:val="28"/>
        </w:rPr>
        <w:t xml:space="preserve"> </w:t>
      </w:r>
      <w:proofErr w:type="spellStart"/>
      <w:r w:rsidRPr="003149BF">
        <w:rPr>
          <w:rFonts w:cs="Times New Roman"/>
          <w:sz w:val="28"/>
          <w:szCs w:val="28"/>
        </w:rPr>
        <w:t>mật</w:t>
      </w:r>
      <w:proofErr w:type="spellEnd"/>
      <w:r w:rsidRPr="003149BF">
        <w:rPr>
          <w:rFonts w:cs="Times New Roman"/>
          <w:sz w:val="28"/>
          <w:szCs w:val="28"/>
        </w:rPr>
        <w:t xml:space="preserve"> </w:t>
      </w:r>
      <w:proofErr w:type="spellStart"/>
      <w:r w:rsidRPr="003149BF">
        <w:rPr>
          <w:rFonts w:cs="Times New Roman"/>
          <w:sz w:val="28"/>
          <w:szCs w:val="28"/>
        </w:rPr>
        <w:t>độ</w:t>
      </w:r>
      <w:proofErr w:type="spellEnd"/>
      <w:r w:rsidRPr="003149BF">
        <w:rPr>
          <w:rFonts w:cs="Times New Roman"/>
          <w:sz w:val="28"/>
          <w:szCs w:val="28"/>
        </w:rPr>
        <w:t xml:space="preserve"> </w:t>
      </w:r>
      <w:proofErr w:type="spellStart"/>
      <w:r w:rsidRPr="003149BF">
        <w:rPr>
          <w:rFonts w:cs="Times New Roman"/>
          <w:sz w:val="28"/>
          <w:szCs w:val="28"/>
        </w:rPr>
        <w:t>thấp</w:t>
      </w:r>
      <w:proofErr w:type="spellEnd"/>
      <w:r w:rsidRPr="003149BF">
        <w:rPr>
          <w:rFonts w:cs="Times New Roman"/>
          <w:sz w:val="28"/>
          <w:szCs w:val="28"/>
        </w:rPr>
        <w:t xml:space="preserve"> </w:t>
      </w:r>
      <w:proofErr w:type="spellStart"/>
      <w:r w:rsidRPr="003149BF">
        <w:rPr>
          <w:rFonts w:cs="Times New Roman"/>
          <w:sz w:val="28"/>
          <w:szCs w:val="28"/>
        </w:rPr>
        <w:t>hơn</w:t>
      </w:r>
      <w:proofErr w:type="spellEnd"/>
      <w:r w:rsidRPr="003149BF">
        <w:rPr>
          <w:rFonts w:cs="Times New Roman"/>
          <w:sz w:val="28"/>
          <w:szCs w:val="28"/>
        </w:rPr>
        <w:t xml:space="preserve"> </w:t>
      </w:r>
      <w:proofErr w:type="spellStart"/>
      <w:r w:rsidRPr="003149BF">
        <w:rPr>
          <w:rFonts w:cs="Times New Roman"/>
          <w:sz w:val="28"/>
          <w:szCs w:val="28"/>
        </w:rPr>
        <w:t>của</w:t>
      </w:r>
      <w:proofErr w:type="spellEnd"/>
      <w:r w:rsidRPr="003149BF">
        <w:rPr>
          <w:rFonts w:cs="Times New Roman"/>
          <w:sz w:val="28"/>
          <w:szCs w:val="28"/>
        </w:rPr>
        <w:t xml:space="preserve"> </w:t>
      </w:r>
      <w:proofErr w:type="spellStart"/>
      <w:r w:rsidRPr="003149BF">
        <w:rPr>
          <w:rFonts w:cs="Times New Roman"/>
          <w:sz w:val="28"/>
          <w:szCs w:val="28"/>
        </w:rPr>
        <w:t>tế</w:t>
      </w:r>
      <w:proofErr w:type="spellEnd"/>
      <w:r w:rsidRPr="003149BF">
        <w:rPr>
          <w:rFonts w:cs="Times New Roman"/>
          <w:sz w:val="28"/>
          <w:szCs w:val="28"/>
        </w:rPr>
        <w:t xml:space="preserve"> </w:t>
      </w:r>
      <w:proofErr w:type="spellStart"/>
      <w:r w:rsidRPr="003149BF">
        <w:rPr>
          <w:rFonts w:cs="Times New Roman"/>
          <w:sz w:val="28"/>
          <w:szCs w:val="28"/>
        </w:rPr>
        <w:t>bào</w:t>
      </w:r>
      <w:proofErr w:type="spellEnd"/>
      <w:r w:rsidRPr="003149BF">
        <w:rPr>
          <w:rFonts w:cs="Times New Roman"/>
          <w:sz w:val="28"/>
          <w:szCs w:val="28"/>
        </w:rPr>
        <w:t xml:space="preserve"> T </w:t>
      </w:r>
      <w:proofErr w:type="spellStart"/>
      <w:r w:rsidRPr="003149BF">
        <w:rPr>
          <w:rFonts w:cs="Times New Roman"/>
          <w:sz w:val="28"/>
          <w:szCs w:val="28"/>
        </w:rPr>
        <w:t>hỗ</w:t>
      </w:r>
      <w:proofErr w:type="spellEnd"/>
      <w:r w:rsidRPr="003149BF">
        <w:rPr>
          <w:rFonts w:cs="Times New Roman"/>
          <w:sz w:val="28"/>
          <w:szCs w:val="28"/>
        </w:rPr>
        <w:t xml:space="preserve"> </w:t>
      </w:r>
      <w:proofErr w:type="spellStart"/>
      <w:r w:rsidRPr="003149BF">
        <w:rPr>
          <w:rFonts w:cs="Times New Roman"/>
          <w:sz w:val="28"/>
          <w:szCs w:val="28"/>
        </w:rPr>
        <w:t>trợ</w:t>
      </w:r>
      <w:proofErr w:type="spellEnd"/>
      <w:r w:rsidRPr="003149BF">
        <w:rPr>
          <w:rFonts w:cs="Times New Roman"/>
          <w:sz w:val="28"/>
          <w:szCs w:val="28"/>
        </w:rPr>
        <w:t xml:space="preserve"> </w:t>
      </w:r>
      <w:proofErr w:type="spellStart"/>
      <w:r w:rsidRPr="003149BF">
        <w:rPr>
          <w:rFonts w:cs="Times New Roman"/>
          <w:sz w:val="28"/>
          <w:szCs w:val="28"/>
        </w:rPr>
        <w:t>trí</w:t>
      </w:r>
      <w:proofErr w:type="spellEnd"/>
      <w:r w:rsidRPr="003149BF">
        <w:rPr>
          <w:rFonts w:cs="Times New Roman"/>
          <w:sz w:val="28"/>
          <w:szCs w:val="28"/>
        </w:rPr>
        <w:t xml:space="preserve"> </w:t>
      </w:r>
      <w:proofErr w:type="spellStart"/>
      <w:r w:rsidRPr="003149BF">
        <w:rPr>
          <w:rFonts w:cs="Times New Roman"/>
          <w:sz w:val="28"/>
          <w:szCs w:val="28"/>
        </w:rPr>
        <w:t>nhớ</w:t>
      </w:r>
      <w:proofErr w:type="spellEnd"/>
      <w:r w:rsidRPr="003149BF">
        <w:rPr>
          <w:rFonts w:cs="Times New Roman"/>
          <w:sz w:val="28"/>
          <w:szCs w:val="28"/>
        </w:rPr>
        <w:t xml:space="preserve"> </w:t>
      </w:r>
      <w:r>
        <w:rPr>
          <w:rFonts w:cs="Times New Roman"/>
          <w:sz w:val="28"/>
          <w:szCs w:val="28"/>
        </w:rPr>
        <w:t xml:space="preserve">ở </w:t>
      </w:r>
      <w:proofErr w:type="spellStart"/>
      <w:r w:rsidRPr="003149BF">
        <w:rPr>
          <w:rFonts w:cs="Times New Roman"/>
          <w:sz w:val="28"/>
          <w:szCs w:val="28"/>
        </w:rPr>
        <w:t>mô</w:t>
      </w:r>
      <w:proofErr w:type="spellEnd"/>
      <w:r w:rsidRPr="003149BF">
        <w:rPr>
          <w:rFonts w:cs="Times New Roman"/>
          <w:sz w:val="28"/>
          <w:szCs w:val="28"/>
        </w:rPr>
        <w:t xml:space="preserve"> </w:t>
      </w:r>
      <w:proofErr w:type="spellStart"/>
      <w:r w:rsidRPr="003149BF">
        <w:rPr>
          <w:rFonts w:cs="Times New Roman"/>
          <w:sz w:val="28"/>
          <w:szCs w:val="28"/>
        </w:rPr>
        <w:t>đệm</w:t>
      </w:r>
      <w:proofErr w:type="spellEnd"/>
      <w:r>
        <w:rPr>
          <w:rFonts w:cs="Times New Roman"/>
          <w:sz w:val="28"/>
          <w:szCs w:val="28"/>
        </w:rPr>
        <w:t xml:space="preserve"> </w:t>
      </w:r>
      <w:proofErr w:type="spellStart"/>
      <w:r>
        <w:rPr>
          <w:rFonts w:cs="Times New Roman"/>
          <w:sz w:val="28"/>
          <w:szCs w:val="28"/>
        </w:rPr>
        <w:t>khối</w:t>
      </w:r>
      <w:proofErr w:type="spellEnd"/>
      <w:r>
        <w:rPr>
          <w:rFonts w:cs="Times New Roman"/>
          <w:sz w:val="28"/>
          <w:szCs w:val="28"/>
        </w:rPr>
        <w:t xml:space="preserve"> u </w:t>
      </w:r>
      <w:proofErr w:type="spellStart"/>
      <w:r>
        <w:rPr>
          <w:rFonts w:cs="Times New Roman"/>
          <w:sz w:val="28"/>
          <w:szCs w:val="28"/>
        </w:rPr>
        <w:t>gồm</w:t>
      </w:r>
      <w:proofErr w:type="spellEnd"/>
      <w:r>
        <w:rPr>
          <w:rFonts w:cs="Times New Roman"/>
          <w:sz w:val="28"/>
          <w:szCs w:val="28"/>
        </w:rPr>
        <w:t>:</w:t>
      </w:r>
      <w:r w:rsidRPr="003149BF">
        <w:rPr>
          <w:rFonts w:cs="Times New Roman"/>
          <w:sz w:val="28"/>
          <w:szCs w:val="28"/>
        </w:rPr>
        <w:t xml:space="preserve"> </w:t>
      </w:r>
      <w:proofErr w:type="spellStart"/>
      <w:r w:rsidRPr="002A7F3C">
        <w:rPr>
          <w:rFonts w:cs="Times New Roman"/>
          <w:sz w:val="28"/>
          <w:szCs w:val="28"/>
        </w:rPr>
        <w:t>Lượng</w:t>
      </w:r>
      <w:proofErr w:type="spellEnd"/>
      <w:r w:rsidRPr="002A7F3C">
        <w:rPr>
          <w:rFonts w:cs="Times New Roman"/>
          <w:sz w:val="28"/>
          <w:szCs w:val="28"/>
        </w:rPr>
        <w:t xml:space="preserve"> </w:t>
      </w:r>
      <w:r w:rsidRPr="002A7F3C">
        <w:rPr>
          <w:rFonts w:cs="Times New Roman"/>
          <w:i/>
          <w:sz w:val="28"/>
          <w:szCs w:val="28"/>
        </w:rPr>
        <w:t xml:space="preserve">F. </w:t>
      </w:r>
      <w:proofErr w:type="spellStart"/>
      <w:r w:rsidRPr="002A7F3C">
        <w:rPr>
          <w:rFonts w:cs="Times New Roman"/>
          <w:i/>
          <w:sz w:val="28"/>
          <w:szCs w:val="28"/>
        </w:rPr>
        <w:t>nucleatum</w:t>
      </w:r>
      <w:proofErr w:type="spellEnd"/>
      <w:r w:rsidRPr="002A7F3C">
        <w:rPr>
          <w:rFonts w:cs="Times New Roman"/>
          <w:sz w:val="28"/>
          <w:szCs w:val="28"/>
        </w:rPr>
        <w:t xml:space="preserve"> </w:t>
      </w:r>
      <w:proofErr w:type="spellStart"/>
      <w:r w:rsidRPr="002A7F3C">
        <w:rPr>
          <w:rFonts w:cs="Times New Roman"/>
          <w:sz w:val="28"/>
          <w:szCs w:val="28"/>
        </w:rPr>
        <w:t>có</w:t>
      </w:r>
      <w:proofErr w:type="spellEnd"/>
      <w:r w:rsidRPr="002A7F3C">
        <w:rPr>
          <w:rFonts w:cs="Times New Roman"/>
          <w:sz w:val="28"/>
          <w:szCs w:val="28"/>
        </w:rPr>
        <w:t xml:space="preserve"> </w:t>
      </w:r>
      <w:proofErr w:type="spellStart"/>
      <w:r w:rsidRPr="002A7F3C">
        <w:rPr>
          <w:rFonts w:cs="Times New Roman"/>
          <w:sz w:val="28"/>
          <w:szCs w:val="28"/>
        </w:rPr>
        <w:t>liên</w:t>
      </w:r>
      <w:proofErr w:type="spellEnd"/>
      <w:r w:rsidRPr="002A7F3C">
        <w:rPr>
          <w:rFonts w:cs="Times New Roman"/>
          <w:sz w:val="28"/>
          <w:szCs w:val="28"/>
        </w:rPr>
        <w:t xml:space="preserve"> </w:t>
      </w:r>
      <w:proofErr w:type="spellStart"/>
      <w:r w:rsidRPr="002A7F3C">
        <w:rPr>
          <w:rFonts w:cs="Times New Roman"/>
          <w:sz w:val="28"/>
          <w:szCs w:val="28"/>
        </w:rPr>
        <w:t>quan</w:t>
      </w:r>
      <w:proofErr w:type="spellEnd"/>
      <w:r w:rsidRPr="002A7F3C">
        <w:rPr>
          <w:rFonts w:cs="Times New Roman"/>
          <w:sz w:val="28"/>
          <w:szCs w:val="28"/>
        </w:rPr>
        <w:t xml:space="preserve"> </w:t>
      </w:r>
      <w:proofErr w:type="spellStart"/>
      <w:r w:rsidRPr="002A7F3C">
        <w:rPr>
          <w:rFonts w:cs="Times New Roman"/>
          <w:sz w:val="28"/>
          <w:szCs w:val="28"/>
        </w:rPr>
        <w:t>nghịch</w:t>
      </w:r>
      <w:proofErr w:type="spellEnd"/>
      <w:r w:rsidRPr="002A7F3C">
        <w:rPr>
          <w:rFonts w:cs="Times New Roman"/>
          <w:sz w:val="28"/>
          <w:szCs w:val="28"/>
        </w:rPr>
        <w:t xml:space="preserve"> </w:t>
      </w:r>
      <w:proofErr w:type="spellStart"/>
      <w:r w:rsidRPr="002A7F3C">
        <w:rPr>
          <w:rFonts w:cs="Times New Roman"/>
          <w:sz w:val="28"/>
          <w:szCs w:val="28"/>
        </w:rPr>
        <w:t>với</w:t>
      </w:r>
      <w:proofErr w:type="spellEnd"/>
      <w:r w:rsidRPr="002A7F3C">
        <w:rPr>
          <w:rFonts w:cs="Times New Roman"/>
          <w:sz w:val="28"/>
          <w:szCs w:val="28"/>
        </w:rPr>
        <w:t xml:space="preserve"> </w:t>
      </w:r>
      <w:proofErr w:type="spellStart"/>
      <w:r w:rsidRPr="002A7F3C">
        <w:rPr>
          <w:rFonts w:cs="Times New Roman"/>
          <w:sz w:val="28"/>
          <w:szCs w:val="28"/>
        </w:rPr>
        <w:t>tế</w:t>
      </w:r>
      <w:proofErr w:type="spellEnd"/>
      <w:r w:rsidRPr="002A7F3C">
        <w:rPr>
          <w:rFonts w:cs="Times New Roman"/>
          <w:sz w:val="28"/>
          <w:szCs w:val="28"/>
        </w:rPr>
        <w:t xml:space="preserve"> </w:t>
      </w:r>
      <w:proofErr w:type="spellStart"/>
      <w:r w:rsidRPr="002A7F3C">
        <w:rPr>
          <w:rFonts w:cs="Times New Roman"/>
          <w:sz w:val="28"/>
          <w:szCs w:val="28"/>
        </w:rPr>
        <w:t>bào</w:t>
      </w:r>
      <w:proofErr w:type="spellEnd"/>
      <w:r w:rsidRPr="002A7F3C">
        <w:rPr>
          <w:rFonts w:cs="Times New Roman"/>
          <w:sz w:val="28"/>
          <w:szCs w:val="28"/>
        </w:rPr>
        <w:t xml:space="preserve"> </w:t>
      </w:r>
      <w:proofErr w:type="spellStart"/>
      <w:r w:rsidRPr="002A7F3C">
        <w:rPr>
          <w:rFonts w:cs="Times New Roman"/>
          <w:sz w:val="28"/>
          <w:szCs w:val="28"/>
        </w:rPr>
        <w:t>lympho</w:t>
      </w:r>
      <w:proofErr w:type="spellEnd"/>
      <w:r w:rsidRPr="002A7F3C">
        <w:rPr>
          <w:rFonts w:cs="Times New Roman"/>
          <w:sz w:val="28"/>
          <w:szCs w:val="28"/>
        </w:rPr>
        <w:t xml:space="preserve"> CD3+ </w:t>
      </w:r>
      <w:proofErr w:type="spellStart"/>
      <w:r w:rsidRPr="002A7F3C">
        <w:rPr>
          <w:rFonts w:cs="Times New Roman"/>
          <w:sz w:val="28"/>
          <w:szCs w:val="28"/>
        </w:rPr>
        <w:t>mô</w:t>
      </w:r>
      <w:proofErr w:type="spellEnd"/>
      <w:r w:rsidRPr="002A7F3C">
        <w:rPr>
          <w:rFonts w:cs="Times New Roman"/>
          <w:sz w:val="28"/>
          <w:szCs w:val="28"/>
        </w:rPr>
        <w:t xml:space="preserve"> </w:t>
      </w:r>
      <w:proofErr w:type="spellStart"/>
      <w:r w:rsidRPr="002A7F3C">
        <w:rPr>
          <w:rFonts w:cs="Times New Roman"/>
          <w:sz w:val="28"/>
          <w:szCs w:val="28"/>
        </w:rPr>
        <w:t>đệm</w:t>
      </w:r>
      <w:proofErr w:type="spellEnd"/>
      <w:r w:rsidRPr="002A7F3C">
        <w:rPr>
          <w:rFonts w:cs="Times New Roman"/>
          <w:sz w:val="28"/>
          <w:szCs w:val="28"/>
        </w:rPr>
        <w:t xml:space="preserve"> </w:t>
      </w:r>
      <w:proofErr w:type="spellStart"/>
      <w:r w:rsidRPr="002A7F3C">
        <w:rPr>
          <w:rFonts w:cs="Times New Roman"/>
          <w:sz w:val="28"/>
          <w:szCs w:val="28"/>
        </w:rPr>
        <w:t>khối</w:t>
      </w:r>
      <w:proofErr w:type="spellEnd"/>
      <w:r w:rsidRPr="002A7F3C">
        <w:rPr>
          <w:rFonts w:cs="Times New Roman"/>
          <w:sz w:val="28"/>
          <w:szCs w:val="28"/>
        </w:rPr>
        <w:t xml:space="preserve"> u </w:t>
      </w:r>
      <w:proofErr w:type="spellStart"/>
      <w:r w:rsidRPr="002A7F3C">
        <w:rPr>
          <w:rFonts w:cs="Times New Roman"/>
          <w:sz w:val="28"/>
          <w:szCs w:val="28"/>
        </w:rPr>
        <w:t>và</w:t>
      </w:r>
      <w:proofErr w:type="spellEnd"/>
      <w:r w:rsidRPr="002A7F3C">
        <w:rPr>
          <w:rFonts w:cs="Times New Roman"/>
          <w:sz w:val="28"/>
          <w:szCs w:val="28"/>
        </w:rPr>
        <w:t xml:space="preserve"> </w:t>
      </w:r>
      <w:proofErr w:type="spellStart"/>
      <w:r w:rsidRPr="002A7F3C">
        <w:rPr>
          <w:rFonts w:cs="Times New Roman"/>
          <w:sz w:val="28"/>
          <w:szCs w:val="28"/>
        </w:rPr>
        <w:t>đặc</w:t>
      </w:r>
      <w:proofErr w:type="spellEnd"/>
      <w:r w:rsidRPr="002A7F3C">
        <w:rPr>
          <w:rFonts w:cs="Times New Roman"/>
          <w:sz w:val="28"/>
          <w:szCs w:val="28"/>
        </w:rPr>
        <w:t xml:space="preserve"> </w:t>
      </w:r>
      <w:proofErr w:type="spellStart"/>
      <w:r w:rsidRPr="002A7F3C">
        <w:rPr>
          <w:rFonts w:cs="Times New Roman"/>
          <w:sz w:val="28"/>
          <w:szCs w:val="28"/>
        </w:rPr>
        <w:t>biệt</w:t>
      </w:r>
      <w:proofErr w:type="spellEnd"/>
      <w:r w:rsidRPr="002A7F3C">
        <w:rPr>
          <w:rFonts w:cs="Times New Roman"/>
          <w:sz w:val="28"/>
          <w:szCs w:val="28"/>
        </w:rPr>
        <w:t xml:space="preserve"> </w:t>
      </w:r>
      <w:proofErr w:type="spellStart"/>
      <w:r w:rsidRPr="002A7F3C">
        <w:rPr>
          <w:rFonts w:cs="Times New Roman"/>
          <w:sz w:val="28"/>
          <w:szCs w:val="28"/>
        </w:rPr>
        <w:t>là</w:t>
      </w:r>
      <w:proofErr w:type="spellEnd"/>
      <w:r w:rsidRPr="002A7F3C">
        <w:rPr>
          <w:rFonts w:cs="Times New Roman"/>
          <w:sz w:val="28"/>
          <w:szCs w:val="28"/>
        </w:rPr>
        <w:t xml:space="preserve"> </w:t>
      </w:r>
      <w:proofErr w:type="spellStart"/>
      <w:r w:rsidRPr="002A7F3C">
        <w:rPr>
          <w:rFonts w:cs="Times New Roman"/>
          <w:sz w:val="28"/>
          <w:szCs w:val="28"/>
        </w:rPr>
        <w:t>tế</w:t>
      </w:r>
      <w:proofErr w:type="spellEnd"/>
      <w:r w:rsidRPr="002A7F3C">
        <w:rPr>
          <w:rFonts w:cs="Times New Roman"/>
          <w:sz w:val="28"/>
          <w:szCs w:val="28"/>
        </w:rPr>
        <w:t xml:space="preserve"> </w:t>
      </w:r>
      <w:proofErr w:type="spellStart"/>
      <w:r w:rsidRPr="002A7F3C">
        <w:rPr>
          <w:rFonts w:cs="Times New Roman"/>
          <w:sz w:val="28"/>
          <w:szCs w:val="28"/>
        </w:rPr>
        <w:t>bào</w:t>
      </w:r>
      <w:proofErr w:type="spellEnd"/>
      <w:r w:rsidRPr="002A7F3C">
        <w:rPr>
          <w:rFonts w:cs="Times New Roman"/>
          <w:sz w:val="28"/>
          <w:szCs w:val="28"/>
        </w:rPr>
        <w:t xml:space="preserve"> CD3+CD4+CD45RO+ </w:t>
      </w:r>
      <w:proofErr w:type="spellStart"/>
      <w:r w:rsidRPr="002A7F3C">
        <w:rPr>
          <w:rFonts w:cs="Times New Roman"/>
          <w:sz w:val="28"/>
          <w:szCs w:val="28"/>
        </w:rPr>
        <w:t>mô</w:t>
      </w:r>
      <w:proofErr w:type="spellEnd"/>
      <w:r w:rsidRPr="002A7F3C">
        <w:rPr>
          <w:rFonts w:cs="Times New Roman"/>
          <w:sz w:val="28"/>
          <w:szCs w:val="28"/>
        </w:rPr>
        <w:t xml:space="preserve"> </w:t>
      </w:r>
      <w:proofErr w:type="spellStart"/>
      <w:r w:rsidRPr="002A7F3C">
        <w:rPr>
          <w:rFonts w:cs="Times New Roman"/>
          <w:sz w:val="28"/>
          <w:szCs w:val="28"/>
        </w:rPr>
        <w:t>đệm</w:t>
      </w:r>
      <w:proofErr w:type="spellEnd"/>
      <w:r w:rsidRPr="002A7F3C">
        <w:rPr>
          <w:rFonts w:cs="Times New Roman"/>
          <w:sz w:val="28"/>
          <w:szCs w:val="28"/>
        </w:rPr>
        <w:t xml:space="preserve"> </w:t>
      </w:r>
      <w:proofErr w:type="spellStart"/>
      <w:r w:rsidRPr="002A7F3C">
        <w:rPr>
          <w:rFonts w:cs="Times New Roman"/>
          <w:sz w:val="28"/>
          <w:szCs w:val="28"/>
        </w:rPr>
        <w:t>khối</w:t>
      </w:r>
      <w:proofErr w:type="spellEnd"/>
      <w:r w:rsidRPr="002A7F3C">
        <w:rPr>
          <w:rFonts w:cs="Times New Roman"/>
          <w:sz w:val="28"/>
          <w:szCs w:val="28"/>
        </w:rPr>
        <w:t xml:space="preserve"> u </w:t>
      </w:r>
      <w:r>
        <w:rPr>
          <w:rFonts w:cs="Times New Roman"/>
          <w:sz w:val="28"/>
          <w:szCs w:val="28"/>
        </w:rPr>
        <w:fldChar w:fldCharType="begin"/>
      </w:r>
      <w:r w:rsidR="00C360D7">
        <w:rPr>
          <w:rFonts w:cs="Times New Roman"/>
          <w:sz w:val="28"/>
          <w:szCs w:val="28"/>
        </w:rPr>
        <w:instrText xml:space="preserve"> ADDIN EN.CITE &lt;EndNote&gt;&lt;Cite&gt;&lt;Author&gt;Borowsky&lt;/Author&gt;&lt;Year&gt;2021&lt;/Year&gt;&lt;RecNum&gt;93&lt;/RecNum&gt;&lt;DisplayText&gt;&lt;style font="Times New Roman" size="14"&gt;[159]&lt;/style&gt;&lt;/DisplayText&gt;&lt;record&gt;&lt;rec-number&gt;93&lt;/rec-number&gt;&lt;foreign-keys&gt;&lt;key app="EN" db-id="xzt9wvpdap52dgep9vr5z2drfa0exfvp2tx5" timestamp="0"&gt;93&lt;/key&gt;&lt;/foreign-keys&gt;&lt;ref-type name="Journal Article"&gt;17&lt;/ref-type&gt;&lt;contributors&gt;&lt;authors&gt;&lt;author&gt;Borowsky, Jennifer&lt;/author&gt;&lt;author&gt;Haruki, Koichiro&lt;/author&gt;&lt;author&gt;Lau, Mai Chan&lt;/author&gt;&lt;author&gt;Dias Costa, Andressa&lt;/author&gt;&lt;author&gt;Väyrynen, Juha P&lt;/author&gt;&lt;author&gt;Ugai, Tomotaka&lt;/author&gt;&lt;author&gt;Arima, Kota&lt;/author&gt;&lt;author&gt;Da Silva, Annacarolina&lt;/author&gt;&lt;author&gt;Felt, Kristen D&lt;/author&gt;&lt;author&gt;Zhao, Melissa&lt;/author&gt;&lt;/authors&gt;&lt;/contributors&gt;&lt;titles&gt;&lt;title&gt;Association of Fusobacterium nucleatum with specific T-cell subsets in the colorectal carcinoma microenvironment&lt;/title&gt;&lt;secondary-title&gt;Clinical Cancer Research&lt;/secondary-title&gt;&lt;/titles&gt;&lt;pages&gt;2816-2826&lt;/pages&gt;&lt;volume&gt;27&lt;/volume&gt;&lt;number&gt;10&lt;/number&gt;&lt;dates&gt;&lt;year&gt;2021&lt;/year&gt;&lt;/dates&gt;&lt;isbn&gt;1078-0432&lt;/isbn&gt;&lt;urls&gt;&lt;/urls&gt;&lt;/record&gt;&lt;/Cite&gt;&lt;/EndNote&gt;</w:instrText>
      </w:r>
      <w:r>
        <w:rPr>
          <w:rFonts w:cs="Times New Roman"/>
          <w:sz w:val="28"/>
          <w:szCs w:val="28"/>
        </w:rPr>
        <w:fldChar w:fldCharType="separate"/>
      </w:r>
      <w:r w:rsidR="00C360D7">
        <w:rPr>
          <w:rFonts w:cs="Times New Roman"/>
          <w:noProof/>
          <w:sz w:val="28"/>
          <w:szCs w:val="28"/>
        </w:rPr>
        <w:t>[159]</w:t>
      </w:r>
      <w:r>
        <w:rPr>
          <w:rFonts w:cs="Times New Roman"/>
          <w:sz w:val="28"/>
          <w:szCs w:val="28"/>
        </w:rPr>
        <w:fldChar w:fldCharType="end"/>
      </w:r>
      <w:r w:rsidRPr="00DC31CF">
        <w:rPr>
          <w:rFonts w:cs="Times New Roman"/>
          <w:sz w:val="28"/>
          <w:szCs w:val="28"/>
        </w:rPr>
        <w:t xml:space="preserve">. </w:t>
      </w:r>
    </w:p>
    <w:p w14:paraId="1EAFD3AB" w14:textId="11DBB333" w:rsidR="00DD17C3" w:rsidRPr="005C2E99" w:rsidRDefault="00DD17C3" w:rsidP="00DD17C3">
      <w:pPr>
        <w:widowControl w:val="0"/>
        <w:spacing w:before="0" w:after="0"/>
        <w:ind w:firstLine="720"/>
        <w:rPr>
          <w:rFonts w:eastAsia="Times New Roman"/>
          <w:color w:val="000000" w:themeColor="text1"/>
          <w:sz w:val="28"/>
          <w:szCs w:val="28"/>
        </w:rPr>
      </w:pPr>
      <w:r w:rsidRPr="005C2E99">
        <w:rPr>
          <w:rFonts w:eastAsia="Times New Roman"/>
          <w:color w:val="000000" w:themeColor="text1"/>
          <w:sz w:val="28"/>
          <w:szCs w:val="28"/>
        </w:rPr>
        <w:t xml:space="preserve">UTĐTT </w:t>
      </w:r>
      <w:proofErr w:type="spellStart"/>
      <w:r w:rsidRPr="005C2E99">
        <w:rPr>
          <w:rFonts w:eastAsia="Times New Roman"/>
          <w:color w:val="000000" w:themeColor="text1"/>
          <w:sz w:val="28"/>
          <w:szCs w:val="28"/>
        </w:rPr>
        <w:t>là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một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rối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loạn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không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đồng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nhất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phát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sinh</w:t>
      </w:r>
      <w:proofErr w:type="spellEnd"/>
      <w:r w:rsidRPr="005C2E99">
        <w:rPr>
          <w:rFonts w:eastAsia="Times New Roman"/>
          <w:color w:val="000000" w:themeColor="text1"/>
          <w:sz w:val="28"/>
          <w:szCs w:val="28"/>
        </w:rPr>
        <w:t xml:space="preserve"> qua </w:t>
      </w:r>
      <w:proofErr w:type="spellStart"/>
      <w:r w:rsidRPr="005C2E99">
        <w:rPr>
          <w:rFonts w:eastAsia="Times New Roman"/>
          <w:color w:val="000000" w:themeColor="text1"/>
          <w:sz w:val="28"/>
          <w:szCs w:val="28"/>
        </w:rPr>
        <w:t>nhiều</w:t>
      </w:r>
      <w:proofErr w:type="spellEnd"/>
      <w:r w:rsidRPr="005C2E99">
        <w:rPr>
          <w:rFonts w:eastAsia="Times New Roman"/>
          <w:color w:val="000000" w:themeColor="text1"/>
          <w:sz w:val="28"/>
          <w:szCs w:val="28"/>
        </w:rPr>
        <w:t xml:space="preserve"> con </w:t>
      </w:r>
      <w:proofErr w:type="spellStart"/>
      <w:r w:rsidRPr="005C2E99">
        <w:rPr>
          <w:rFonts w:eastAsia="Times New Roman"/>
          <w:color w:val="000000" w:themeColor="text1"/>
          <w:sz w:val="28"/>
          <w:szCs w:val="28"/>
        </w:rPr>
        <w:t>đường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riêng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biệt</w:t>
      </w:r>
      <w:proofErr w:type="spellEnd"/>
      <w:r w:rsidRPr="005C2E99">
        <w:rPr>
          <w:rFonts w:eastAsia="Times New Roman"/>
          <w:color w:val="000000" w:themeColor="text1"/>
          <w:sz w:val="28"/>
          <w:szCs w:val="28"/>
        </w:rPr>
        <w:t xml:space="preserve">. Trong </w:t>
      </w:r>
      <w:proofErr w:type="spellStart"/>
      <w:r w:rsidRPr="005C2E99">
        <w:rPr>
          <w:rFonts w:eastAsia="Times New Roman"/>
          <w:color w:val="000000" w:themeColor="text1"/>
          <w:sz w:val="28"/>
          <w:szCs w:val="28"/>
        </w:rPr>
        <w:t>số</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các</w:t>
      </w:r>
      <w:proofErr w:type="spellEnd"/>
      <w:r w:rsidRPr="005C2E99">
        <w:rPr>
          <w:rFonts w:eastAsia="Times New Roman"/>
          <w:color w:val="000000" w:themeColor="text1"/>
          <w:sz w:val="28"/>
          <w:szCs w:val="28"/>
        </w:rPr>
        <w:t xml:space="preserve"> con </w:t>
      </w:r>
      <w:proofErr w:type="spellStart"/>
      <w:r w:rsidRPr="005C2E99">
        <w:rPr>
          <w:rFonts w:eastAsia="Times New Roman"/>
          <w:color w:val="000000" w:themeColor="text1"/>
          <w:sz w:val="28"/>
          <w:szCs w:val="28"/>
        </w:rPr>
        <w:t>đường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như</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vậy</w:t>
      </w:r>
      <w:proofErr w:type="spellEnd"/>
      <w:r w:rsidRPr="005C2E99">
        <w:rPr>
          <w:rFonts w:eastAsia="Times New Roman"/>
          <w:color w:val="000000" w:themeColor="text1"/>
          <w:sz w:val="28"/>
          <w:szCs w:val="28"/>
        </w:rPr>
        <w:t xml:space="preserve">, polyp </w:t>
      </w:r>
      <w:proofErr w:type="spellStart"/>
      <w:r w:rsidRPr="005C2E99">
        <w:rPr>
          <w:rFonts w:eastAsia="Times New Roman"/>
          <w:color w:val="000000" w:themeColor="text1"/>
          <w:sz w:val="28"/>
          <w:szCs w:val="28"/>
        </w:rPr>
        <w:t>răng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cưa</w:t>
      </w:r>
      <w:proofErr w:type="spellEnd"/>
      <w:r w:rsidRPr="005C2E99">
        <w:rPr>
          <w:rFonts w:eastAsia="Times New Roman"/>
          <w:color w:val="000000" w:themeColor="text1"/>
          <w:sz w:val="28"/>
          <w:szCs w:val="28"/>
        </w:rPr>
        <w:t xml:space="preserve">, bao </w:t>
      </w:r>
      <w:proofErr w:type="spellStart"/>
      <w:r w:rsidRPr="005C2E99">
        <w:rPr>
          <w:rFonts w:eastAsia="Times New Roman"/>
          <w:color w:val="000000" w:themeColor="text1"/>
          <w:sz w:val="28"/>
          <w:szCs w:val="28"/>
        </w:rPr>
        <w:t>gồm</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các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biến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thể</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của</w:t>
      </w:r>
      <w:proofErr w:type="spellEnd"/>
      <w:r w:rsidRPr="005C2E99">
        <w:rPr>
          <w:rFonts w:eastAsia="Times New Roman"/>
          <w:color w:val="000000" w:themeColor="text1"/>
          <w:sz w:val="28"/>
          <w:szCs w:val="28"/>
        </w:rPr>
        <w:t xml:space="preserve"> HP, </w:t>
      </w:r>
      <w:proofErr w:type="spellStart"/>
      <w:r w:rsidRPr="005C2E99">
        <w:rPr>
          <w:rFonts w:eastAsia="Times New Roman"/>
          <w:color w:val="000000" w:themeColor="text1"/>
          <w:sz w:val="28"/>
          <w:szCs w:val="28"/>
        </w:rPr>
        <w:t>là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các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tổn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thương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tiền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thân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Khoảng</w:t>
      </w:r>
      <w:proofErr w:type="spellEnd"/>
      <w:r w:rsidRPr="005C2E99">
        <w:rPr>
          <w:rFonts w:eastAsia="Times New Roman"/>
          <w:color w:val="000000" w:themeColor="text1"/>
          <w:sz w:val="28"/>
          <w:szCs w:val="28"/>
        </w:rPr>
        <w:t xml:space="preserve"> 15 – 20% </w:t>
      </w:r>
      <w:proofErr w:type="spellStart"/>
      <w:r w:rsidRPr="005C2E99">
        <w:rPr>
          <w:rFonts w:eastAsia="Times New Roman"/>
          <w:color w:val="000000" w:themeColor="text1"/>
          <w:sz w:val="28"/>
          <w:szCs w:val="28"/>
        </w:rPr>
        <w:t>trong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số</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tất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cả</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các</w:t>
      </w:r>
      <w:proofErr w:type="spellEnd"/>
      <w:r w:rsidRPr="005C2E99">
        <w:rPr>
          <w:rFonts w:eastAsia="Times New Roman"/>
          <w:color w:val="000000" w:themeColor="text1"/>
          <w:sz w:val="28"/>
          <w:szCs w:val="28"/>
        </w:rPr>
        <w:t xml:space="preserve"> UTĐTT </w:t>
      </w:r>
      <w:proofErr w:type="spellStart"/>
      <w:r w:rsidRPr="005C2E99">
        <w:rPr>
          <w:rFonts w:eastAsia="Times New Roman"/>
          <w:color w:val="000000" w:themeColor="text1"/>
          <w:sz w:val="28"/>
          <w:szCs w:val="28"/>
        </w:rPr>
        <w:t>phát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sinh</w:t>
      </w:r>
      <w:proofErr w:type="spellEnd"/>
      <w:r w:rsidRPr="005C2E99">
        <w:rPr>
          <w:rFonts w:eastAsia="Times New Roman"/>
          <w:color w:val="000000" w:themeColor="text1"/>
          <w:sz w:val="28"/>
          <w:szCs w:val="28"/>
        </w:rPr>
        <w:t xml:space="preserve"> qua con </w:t>
      </w:r>
      <w:proofErr w:type="spellStart"/>
      <w:r w:rsidRPr="005C2E99">
        <w:rPr>
          <w:rFonts w:eastAsia="Times New Roman"/>
          <w:color w:val="000000" w:themeColor="text1"/>
          <w:sz w:val="28"/>
          <w:szCs w:val="28"/>
        </w:rPr>
        <w:t>đường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cưa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này</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hầu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hết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đều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nằm</w:t>
      </w:r>
      <w:proofErr w:type="spellEnd"/>
      <w:r w:rsidRPr="005C2E99">
        <w:rPr>
          <w:rFonts w:eastAsia="Times New Roman"/>
          <w:color w:val="000000" w:themeColor="text1"/>
          <w:sz w:val="28"/>
          <w:szCs w:val="28"/>
        </w:rPr>
        <w:t xml:space="preserve"> ở </w:t>
      </w:r>
      <w:proofErr w:type="spellStart"/>
      <w:r w:rsidRPr="005C2E99">
        <w:rPr>
          <w:rFonts w:eastAsia="Times New Roman"/>
          <w:color w:val="000000" w:themeColor="text1"/>
          <w:sz w:val="28"/>
          <w:szCs w:val="28"/>
        </w:rPr>
        <w:t>vị</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trí</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gần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được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đặc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trưng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bởi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đột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biến</w:t>
      </w:r>
      <w:proofErr w:type="spellEnd"/>
      <w:r w:rsidRPr="005C2E99">
        <w:rPr>
          <w:rFonts w:eastAsia="Times New Roman"/>
          <w:color w:val="000000" w:themeColor="text1"/>
          <w:sz w:val="28"/>
          <w:szCs w:val="28"/>
        </w:rPr>
        <w:t xml:space="preserve"> </w:t>
      </w:r>
      <w:r w:rsidR="00127B8E" w:rsidRPr="005C2E99">
        <w:rPr>
          <w:rFonts w:eastAsia="Times New Roman"/>
          <w:i/>
          <w:color w:val="000000" w:themeColor="text1"/>
          <w:sz w:val="28"/>
          <w:szCs w:val="28"/>
        </w:rPr>
        <w:t>BRAF</w:t>
      </w:r>
      <w:r w:rsidR="00656725" w:rsidRPr="005C2E99">
        <w:rPr>
          <w:rFonts w:eastAsia="Times New Roman"/>
          <w:i/>
          <w:color w:val="000000" w:themeColor="text1"/>
          <w:sz w:val="28"/>
          <w:szCs w:val="28"/>
        </w:rPr>
        <w:t xml:space="preserve"> </w:t>
      </w:r>
      <w:proofErr w:type="spellStart"/>
      <w:r w:rsidRPr="005C2E99">
        <w:rPr>
          <w:rFonts w:eastAsia="Times New Roman"/>
          <w:color w:val="000000" w:themeColor="text1"/>
          <w:sz w:val="28"/>
          <w:szCs w:val="28"/>
        </w:rPr>
        <w:t>và</w:t>
      </w:r>
      <w:proofErr w:type="spellEnd"/>
      <w:r w:rsidRPr="005C2E99">
        <w:rPr>
          <w:rFonts w:eastAsia="Times New Roman"/>
          <w:color w:val="000000" w:themeColor="text1"/>
          <w:sz w:val="28"/>
          <w:szCs w:val="28"/>
        </w:rPr>
        <w:t xml:space="preserve"> </w:t>
      </w:r>
      <w:r w:rsidR="00CE1D8B" w:rsidRPr="005C2E99">
        <w:rPr>
          <w:rFonts w:eastAsia="Times New Roman"/>
          <w:color w:val="000000" w:themeColor="text1"/>
          <w:sz w:val="28"/>
          <w:szCs w:val="28"/>
        </w:rPr>
        <w:t>CIMP</w:t>
      </w:r>
      <w:r w:rsidR="00C61B6C">
        <w:rPr>
          <w:rFonts w:eastAsia="Times New Roman"/>
          <w:color w:val="000000" w:themeColor="text1"/>
          <w:sz w:val="28"/>
          <w:szCs w:val="28"/>
        </w:rPr>
        <w:t>-</w:t>
      </w:r>
      <w:proofErr w:type="spellStart"/>
      <w:r w:rsidRPr="005C2E99">
        <w:rPr>
          <w:rFonts w:eastAsia="Times New Roman"/>
          <w:color w:val="000000" w:themeColor="text1"/>
          <w:sz w:val="28"/>
          <w:szCs w:val="28"/>
        </w:rPr>
        <w:t>cao</w:t>
      </w:r>
      <w:proofErr w:type="spellEnd"/>
      <w:r w:rsidRPr="005C2E99">
        <w:rPr>
          <w:rFonts w:eastAsia="Times New Roman"/>
          <w:color w:val="000000" w:themeColor="text1"/>
          <w:sz w:val="28"/>
          <w:szCs w:val="28"/>
        </w:rPr>
        <w:t xml:space="preserve">. Các polyp </w:t>
      </w:r>
      <w:proofErr w:type="spellStart"/>
      <w:r w:rsidRPr="005C2E99">
        <w:rPr>
          <w:rFonts w:eastAsia="Times New Roman"/>
          <w:color w:val="000000" w:themeColor="text1"/>
          <w:sz w:val="28"/>
          <w:szCs w:val="28"/>
        </w:rPr>
        <w:t>răng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cưa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có</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đột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biến</w:t>
      </w:r>
      <w:proofErr w:type="spellEnd"/>
      <w:r w:rsidRPr="005C2E99">
        <w:rPr>
          <w:rFonts w:eastAsia="Times New Roman"/>
          <w:color w:val="000000" w:themeColor="text1"/>
          <w:sz w:val="28"/>
          <w:szCs w:val="28"/>
        </w:rPr>
        <w:t xml:space="preserve"> </w:t>
      </w:r>
      <w:r w:rsidR="00656725" w:rsidRPr="005C2E99">
        <w:rPr>
          <w:rFonts w:eastAsia="Times New Roman"/>
          <w:i/>
          <w:color w:val="000000" w:themeColor="text1"/>
          <w:sz w:val="28"/>
          <w:szCs w:val="28"/>
        </w:rPr>
        <w:t>KRAS</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cũng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góp</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phần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vào</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các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ung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thư</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biểu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mô</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đường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cưa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ngược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lại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chúng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thường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nằm</w:t>
      </w:r>
      <w:proofErr w:type="spellEnd"/>
      <w:r w:rsidRPr="005C2E99">
        <w:rPr>
          <w:rFonts w:eastAsia="Times New Roman"/>
          <w:color w:val="000000" w:themeColor="text1"/>
          <w:sz w:val="28"/>
          <w:szCs w:val="28"/>
        </w:rPr>
        <w:t xml:space="preserve"> ở </w:t>
      </w:r>
      <w:proofErr w:type="spellStart"/>
      <w:r w:rsidRPr="005C2E99">
        <w:rPr>
          <w:rFonts w:eastAsia="Times New Roman"/>
          <w:color w:val="000000" w:themeColor="text1"/>
          <w:sz w:val="28"/>
          <w:szCs w:val="28"/>
        </w:rPr>
        <w:t>vị</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trí</w:t>
      </w:r>
      <w:proofErr w:type="spellEnd"/>
      <w:r w:rsidRPr="005C2E99">
        <w:rPr>
          <w:rFonts w:eastAsia="Times New Roman"/>
          <w:color w:val="000000" w:themeColor="text1"/>
          <w:sz w:val="28"/>
          <w:szCs w:val="28"/>
        </w:rPr>
        <w:t xml:space="preserve"> xa, </w:t>
      </w:r>
      <w:r w:rsidR="00CE1D8B" w:rsidRPr="005C2E99">
        <w:rPr>
          <w:rFonts w:eastAsia="Times New Roman"/>
          <w:color w:val="000000" w:themeColor="text1"/>
          <w:sz w:val="28"/>
          <w:szCs w:val="28"/>
        </w:rPr>
        <w:t>CIMP</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thấp</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w:t>
      </w:r>
      <w:proofErr w:type="spellEnd"/>
      <w:r w:rsidRPr="005C2E99">
        <w:rPr>
          <w:rFonts w:eastAsia="Times New Roman"/>
          <w:color w:val="000000" w:themeColor="text1"/>
          <w:sz w:val="28"/>
          <w:szCs w:val="28"/>
        </w:rPr>
        <w:t xml:space="preserve"> MSS. </w:t>
      </w:r>
      <w:proofErr w:type="spellStart"/>
      <w:r w:rsidRPr="005C2E99">
        <w:rPr>
          <w:rFonts w:eastAsia="Times New Roman"/>
          <w:color w:val="000000" w:themeColor="text1"/>
          <w:sz w:val="28"/>
          <w:szCs w:val="28"/>
        </w:rPr>
        <w:t>Ngày</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càng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có</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nhiều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bằng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chứng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cho</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thấy</w:t>
      </w:r>
      <w:proofErr w:type="spellEnd"/>
      <w:r w:rsidRPr="005C2E99">
        <w:rPr>
          <w:rFonts w:eastAsia="Times New Roman"/>
          <w:color w:val="000000" w:themeColor="text1"/>
          <w:sz w:val="28"/>
          <w:szCs w:val="28"/>
        </w:rPr>
        <w:t xml:space="preserve"> UTĐTT </w:t>
      </w:r>
      <w:proofErr w:type="spellStart"/>
      <w:r w:rsidRPr="005C2E99">
        <w:rPr>
          <w:rFonts w:eastAsia="Times New Roman"/>
          <w:color w:val="000000" w:themeColor="text1"/>
          <w:sz w:val="28"/>
          <w:szCs w:val="28"/>
        </w:rPr>
        <w:t>là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tién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triển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của</w:t>
      </w:r>
      <w:proofErr w:type="spellEnd"/>
      <w:r w:rsidRPr="005C2E99">
        <w:rPr>
          <w:rFonts w:eastAsia="Times New Roman"/>
          <w:color w:val="000000" w:themeColor="text1"/>
          <w:sz w:val="28"/>
          <w:szCs w:val="28"/>
        </w:rPr>
        <w:t xml:space="preserve"> con </w:t>
      </w:r>
      <w:proofErr w:type="spellStart"/>
      <w:r w:rsidRPr="005C2E99">
        <w:rPr>
          <w:rFonts w:eastAsia="Times New Roman"/>
          <w:color w:val="000000" w:themeColor="text1"/>
          <w:sz w:val="28"/>
          <w:szCs w:val="28"/>
        </w:rPr>
        <w:t>đường</w:t>
      </w:r>
      <w:proofErr w:type="spellEnd"/>
      <w:r w:rsidRPr="005C2E99">
        <w:rPr>
          <w:rFonts w:eastAsia="Times New Roman"/>
          <w:color w:val="000000" w:themeColor="text1"/>
          <w:sz w:val="28"/>
          <w:szCs w:val="28"/>
        </w:rPr>
        <w:t xml:space="preserve"> polyp </w:t>
      </w:r>
      <w:proofErr w:type="spellStart"/>
      <w:r w:rsidRPr="005C2E99">
        <w:rPr>
          <w:rFonts w:eastAsia="Times New Roman"/>
          <w:color w:val="000000" w:themeColor="text1"/>
          <w:sz w:val="28"/>
          <w:szCs w:val="28"/>
        </w:rPr>
        <w:t>tuyến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cưa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đặc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biệt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khi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nằm</w:t>
      </w:r>
      <w:proofErr w:type="spellEnd"/>
      <w:r w:rsidRPr="005C2E99">
        <w:rPr>
          <w:rFonts w:eastAsia="Times New Roman"/>
          <w:color w:val="000000" w:themeColor="text1"/>
          <w:sz w:val="28"/>
          <w:szCs w:val="28"/>
        </w:rPr>
        <w:t xml:space="preserve"> ở </w:t>
      </w:r>
      <w:proofErr w:type="spellStart"/>
      <w:r w:rsidRPr="005C2E99">
        <w:rPr>
          <w:rFonts w:eastAsia="Times New Roman"/>
          <w:color w:val="000000" w:themeColor="text1"/>
          <w:sz w:val="28"/>
          <w:szCs w:val="28"/>
        </w:rPr>
        <w:t>vị</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trí</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gần</w:t>
      </w:r>
      <w:proofErr w:type="spellEnd"/>
      <w:r w:rsidRPr="005C2E99">
        <w:rPr>
          <w:rFonts w:eastAsia="Times New Roman"/>
          <w:color w:val="000000" w:themeColor="text1"/>
          <w:sz w:val="28"/>
          <w:szCs w:val="28"/>
        </w:rPr>
        <w:t xml:space="preserve"> </w:t>
      </w:r>
      <w:r w:rsidRPr="005C2E99">
        <w:rPr>
          <w:rFonts w:eastAsia="Times New Roman"/>
          <w:color w:val="000000" w:themeColor="text1"/>
          <w:sz w:val="28"/>
          <w:szCs w:val="28"/>
        </w:rPr>
        <w:fldChar w:fldCharType="begin"/>
      </w:r>
      <w:r w:rsidR="003B333B">
        <w:rPr>
          <w:rFonts w:eastAsia="Times New Roman"/>
          <w:color w:val="000000" w:themeColor="text1"/>
          <w:sz w:val="28"/>
          <w:szCs w:val="28"/>
        </w:rPr>
        <w:instrText xml:space="preserve"> ADDIN EN.CITE &lt;EndNote&gt;&lt;Cite&gt;&lt;Author&gt;Huang&lt;/Author&gt;&lt;Year&gt;2011&lt;/Year&gt;&lt;RecNum&gt;392&lt;/RecNum&gt;&lt;DisplayText&gt;&lt;style font="Times New Roman" size="14"&gt;[160]&lt;/style&gt;&lt;/DisplayText&gt;&lt;record&gt;&lt;rec-number&gt;392&lt;/rec-number&gt;&lt;foreign-keys&gt;&lt;key app="EN" db-id="xzt9wvpdap52dgep9vr5z2drfa0exfvp2tx5" timestamp="1746193720"&gt;392&lt;/key&gt;&lt;/foreign-keys&gt;&lt;ref-type name="Journal Article"&gt;17&lt;/ref-type&gt;&lt;contributors&gt;&lt;authors&gt;&lt;author&gt;Huang, Christopher S&lt;/author&gt;&lt;author&gt;Farraye, Francis A&lt;/author&gt;&lt;author&gt;Yang, Shi&lt;/author&gt;&lt;author&gt;O&amp;apos;brien, Michael J &lt;/author&gt;&lt;/authors&gt;&lt;/contributors&gt;&lt;titles&gt;&lt;title&gt;The clinical significance of serrated polyps&lt;/title&gt;&lt;secondary-title&gt;The American Journal of Gastroenterology&lt;/secondary-title&gt;&lt;/titles&gt;&lt;periodical&gt;&lt;full-title&gt;The American Journal of Gastroenterology&lt;/full-title&gt;&lt;/periodical&gt;&lt;pages&gt;229-240&lt;/pages&gt;&lt;volume&gt;106&lt;/volume&gt;&lt;number&gt;2&lt;/number&gt;&lt;dates&gt;&lt;year&gt;2011&lt;/year&gt;&lt;/dates&gt;&lt;isbn&gt;0002-9270&lt;/isbn&gt;&lt;urls&gt;&lt;/urls&gt;&lt;/record&gt;&lt;/Cite&gt;&lt;/EndNote&gt;</w:instrText>
      </w:r>
      <w:r w:rsidRPr="005C2E99">
        <w:rPr>
          <w:rFonts w:eastAsia="Times New Roman"/>
          <w:color w:val="000000" w:themeColor="text1"/>
          <w:sz w:val="28"/>
          <w:szCs w:val="28"/>
        </w:rPr>
        <w:fldChar w:fldCharType="separate"/>
      </w:r>
      <w:r w:rsidR="00C360D7" w:rsidRPr="00C360D7">
        <w:rPr>
          <w:rFonts w:eastAsia="Times New Roman" w:cs="Times New Roman"/>
          <w:noProof/>
          <w:color w:val="000000" w:themeColor="text1"/>
          <w:sz w:val="28"/>
          <w:szCs w:val="28"/>
        </w:rPr>
        <w:t>[160]</w:t>
      </w:r>
      <w:r w:rsidRPr="005C2E99">
        <w:rPr>
          <w:rFonts w:eastAsia="Times New Roman"/>
          <w:color w:val="000000" w:themeColor="text1"/>
          <w:sz w:val="28"/>
          <w:szCs w:val="28"/>
        </w:rPr>
        <w:fldChar w:fldCharType="end"/>
      </w:r>
      <w:r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Một</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nghiên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cứu</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khác</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cũng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cho</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thấy</w:t>
      </w:r>
      <w:proofErr w:type="spellEnd"/>
      <w:r w:rsidR="00A21D8E"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t</w:t>
      </w:r>
      <w:r w:rsidR="00A21D8E" w:rsidRPr="005C2E99">
        <w:rPr>
          <w:rFonts w:eastAsia="Times New Roman"/>
          <w:color w:val="000000" w:themeColor="text1"/>
          <w:sz w:val="28"/>
          <w:szCs w:val="28"/>
        </w:rPr>
        <w:t>rình</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tự</w:t>
      </w:r>
      <w:proofErr w:type="spellEnd"/>
      <w:r w:rsidR="00A21D8E" w:rsidRPr="005C2E99">
        <w:rPr>
          <w:rFonts w:eastAsia="Times New Roman"/>
          <w:color w:val="000000" w:themeColor="text1"/>
          <w:sz w:val="28"/>
          <w:szCs w:val="28"/>
        </w:rPr>
        <w:t xml:space="preserve"> u </w:t>
      </w:r>
      <w:proofErr w:type="spellStart"/>
      <w:r w:rsidR="00A21D8E" w:rsidRPr="005C2E99">
        <w:rPr>
          <w:rFonts w:eastAsia="Times New Roman"/>
          <w:color w:val="000000" w:themeColor="text1"/>
          <w:sz w:val="28"/>
          <w:szCs w:val="28"/>
        </w:rPr>
        <w:t>tuyến-ung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và</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trình</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tự</w:t>
      </w:r>
      <w:proofErr w:type="spellEnd"/>
      <w:r w:rsidR="00A21D8E" w:rsidRPr="005C2E99">
        <w:rPr>
          <w:rFonts w:eastAsia="Times New Roman"/>
          <w:color w:val="000000" w:themeColor="text1"/>
          <w:sz w:val="28"/>
          <w:szCs w:val="28"/>
        </w:rPr>
        <w:t xml:space="preserve"> polyp-</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có</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răng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cưa</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là</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hai</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trình</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tự</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phổ</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biến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nhất</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trong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đại</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tràng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không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thường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xuyên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Biến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đổi</w:t>
      </w:r>
      <w:proofErr w:type="spellEnd"/>
      <w:r w:rsidR="00A21D8E" w:rsidRPr="005C2E99">
        <w:rPr>
          <w:rFonts w:eastAsia="Times New Roman"/>
          <w:color w:val="000000" w:themeColor="text1"/>
          <w:sz w:val="28"/>
          <w:szCs w:val="28"/>
        </w:rPr>
        <w:t xml:space="preserve"> di </w:t>
      </w:r>
      <w:proofErr w:type="spellStart"/>
      <w:r w:rsidR="00A21D8E" w:rsidRPr="005C2E99">
        <w:rPr>
          <w:rFonts w:eastAsia="Times New Roman"/>
          <w:color w:val="000000" w:themeColor="text1"/>
          <w:sz w:val="28"/>
          <w:szCs w:val="28"/>
        </w:rPr>
        <w:t>truyền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w:t>
      </w:r>
      <w:r w:rsidR="00AC7FE8" w:rsidRPr="005C2E99">
        <w:rPr>
          <w:rFonts w:eastAsia="Times New Roman"/>
          <w:color w:val="000000" w:themeColor="text1"/>
          <w:sz w:val="28"/>
          <w:szCs w:val="28"/>
        </w:rPr>
        <w:t>ong</w:t>
      </w:r>
      <w:proofErr w:type="spellEnd"/>
      <w:r w:rsidR="00AC7FE8" w:rsidRPr="005C2E99">
        <w:rPr>
          <w:rFonts w:eastAsia="Times New Roman"/>
          <w:color w:val="000000" w:themeColor="text1"/>
          <w:sz w:val="28"/>
          <w:szCs w:val="28"/>
        </w:rPr>
        <w:t xml:space="preserve"> polyp</w:t>
      </w:r>
      <w:r w:rsidR="00A21D8E"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tuyến</w:t>
      </w:r>
      <w:proofErr w:type="spellEnd"/>
      <w:r w:rsidR="00A21D8E" w:rsidRPr="005C2E99">
        <w:rPr>
          <w:rFonts w:eastAsia="Times New Roman"/>
          <w:color w:val="000000" w:themeColor="text1"/>
          <w:sz w:val="28"/>
          <w:szCs w:val="28"/>
        </w:rPr>
        <w:t xml:space="preserve">, gen </w:t>
      </w:r>
      <w:proofErr w:type="spellStart"/>
      <w:r w:rsidR="00A21D8E" w:rsidRPr="005C2E99">
        <w:rPr>
          <w:rFonts w:eastAsia="Times New Roman"/>
          <w:color w:val="000000" w:themeColor="text1"/>
          <w:sz w:val="28"/>
          <w:szCs w:val="28"/>
        </w:rPr>
        <w:t>tương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đồng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với</w:t>
      </w:r>
      <w:proofErr w:type="spellEnd"/>
      <w:r w:rsidR="00A21D8E" w:rsidRPr="005C2E99">
        <w:rPr>
          <w:rFonts w:eastAsia="Times New Roman"/>
          <w:color w:val="000000" w:themeColor="text1"/>
          <w:sz w:val="28"/>
          <w:szCs w:val="28"/>
        </w:rPr>
        <w:t xml:space="preserve"> gen </w:t>
      </w:r>
      <w:proofErr w:type="spellStart"/>
      <w:r w:rsidR="00A21D8E" w:rsidRPr="005C2E99">
        <w:rPr>
          <w:rFonts w:eastAsia="Times New Roman"/>
          <w:color w:val="000000" w:themeColor="text1"/>
          <w:sz w:val="28"/>
          <w:szCs w:val="28"/>
        </w:rPr>
        <w:t>gây</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r w:rsidR="00656725" w:rsidRPr="005C2E99">
        <w:rPr>
          <w:rFonts w:eastAsia="Times New Roman"/>
          <w:i/>
          <w:color w:val="000000" w:themeColor="text1"/>
          <w:sz w:val="28"/>
          <w:szCs w:val="28"/>
        </w:rPr>
        <w:t>KRAS</w:t>
      </w:r>
      <w:r w:rsidR="00AC7FE8"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và</w:t>
      </w:r>
      <w:proofErr w:type="spellEnd"/>
      <w:r w:rsidR="00A21D8E" w:rsidRPr="005C2E99">
        <w:rPr>
          <w:rFonts w:eastAsia="Times New Roman"/>
          <w:color w:val="000000" w:themeColor="text1"/>
          <w:sz w:val="28"/>
          <w:szCs w:val="28"/>
        </w:rPr>
        <w:t xml:space="preserve"> </w:t>
      </w:r>
      <w:r w:rsidR="00C61B6C" w:rsidRPr="00C61B6C">
        <w:rPr>
          <w:rFonts w:eastAsia="Times New Roman"/>
          <w:i/>
          <w:color w:val="000000" w:themeColor="text1"/>
          <w:sz w:val="28"/>
          <w:szCs w:val="28"/>
        </w:rPr>
        <w:t>TP53</w:t>
      </w:r>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đóng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vai</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trò</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quan</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trọng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trong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trình</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tự</w:t>
      </w:r>
      <w:proofErr w:type="spellEnd"/>
      <w:r w:rsidR="00A21D8E" w:rsidRPr="005C2E99">
        <w:rPr>
          <w:rFonts w:eastAsia="Times New Roman"/>
          <w:color w:val="000000" w:themeColor="text1"/>
          <w:sz w:val="28"/>
          <w:szCs w:val="28"/>
        </w:rPr>
        <w:t xml:space="preserve"> u </w:t>
      </w:r>
      <w:proofErr w:type="spellStart"/>
      <w:r w:rsidR="00A21D8E" w:rsidRPr="005C2E99">
        <w:rPr>
          <w:rFonts w:eastAsia="Times New Roman"/>
          <w:color w:val="000000" w:themeColor="text1"/>
          <w:sz w:val="28"/>
          <w:szCs w:val="28"/>
        </w:rPr>
        <w:t>tuyến</w:t>
      </w:r>
      <w:proofErr w:type="spellEnd"/>
      <w:r w:rsidR="00C61B6C">
        <w:rPr>
          <w:rFonts w:eastAsia="Times New Roman"/>
          <w:color w:val="000000" w:themeColor="text1"/>
          <w:sz w:val="28"/>
          <w:szCs w:val="28"/>
        </w:rPr>
        <w:t xml:space="preserve"> </w:t>
      </w:r>
      <w:r w:rsidR="00A21D8E" w:rsidRPr="005C2E99">
        <w:rPr>
          <w:rFonts w:eastAsia="Times New Roman"/>
          <w:color w:val="000000" w:themeColor="text1"/>
          <w:sz w:val="28"/>
          <w:szCs w:val="28"/>
        </w:rPr>
        <w:t>-</w:t>
      </w:r>
      <w:r w:rsidR="00C61B6C">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trong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khi</w:t>
      </w:r>
      <w:proofErr w:type="spellEnd"/>
      <w:r w:rsidR="00A21D8E" w:rsidRPr="005C2E99">
        <w:rPr>
          <w:rFonts w:eastAsia="Times New Roman"/>
          <w:color w:val="000000" w:themeColor="text1"/>
          <w:sz w:val="28"/>
          <w:szCs w:val="28"/>
        </w:rPr>
        <w:t xml:space="preserve"> gen </w:t>
      </w:r>
      <w:proofErr w:type="spellStart"/>
      <w:r w:rsidR="00A21D8E" w:rsidRPr="005C2E99">
        <w:rPr>
          <w:rFonts w:eastAsia="Times New Roman"/>
          <w:color w:val="000000" w:themeColor="text1"/>
          <w:sz w:val="28"/>
          <w:szCs w:val="28"/>
        </w:rPr>
        <w:t>tương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đồng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với</w:t>
      </w:r>
      <w:proofErr w:type="spellEnd"/>
      <w:r w:rsidR="00A21D8E" w:rsidRPr="005C2E99">
        <w:rPr>
          <w:rFonts w:eastAsia="Times New Roman"/>
          <w:color w:val="000000" w:themeColor="text1"/>
          <w:sz w:val="28"/>
          <w:szCs w:val="28"/>
        </w:rPr>
        <w:t xml:space="preserve"> gen </w:t>
      </w:r>
      <w:proofErr w:type="spellStart"/>
      <w:r w:rsidR="00A21D8E" w:rsidRPr="005C2E99">
        <w:rPr>
          <w:rFonts w:eastAsia="Times New Roman"/>
          <w:color w:val="000000" w:themeColor="text1"/>
          <w:sz w:val="28"/>
          <w:szCs w:val="28"/>
        </w:rPr>
        <w:t>gây</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r w:rsidR="00127B8E" w:rsidRPr="005C2E99">
        <w:rPr>
          <w:rFonts w:eastAsia="Times New Roman"/>
          <w:i/>
          <w:color w:val="000000" w:themeColor="text1"/>
          <w:sz w:val="28"/>
          <w:szCs w:val="28"/>
        </w:rPr>
        <w:t>BRAF</w:t>
      </w:r>
      <w:r w:rsidR="00656725" w:rsidRPr="005C2E99">
        <w:rPr>
          <w:rFonts w:eastAsia="Times New Roman"/>
          <w:i/>
          <w:color w:val="000000" w:themeColor="text1"/>
          <w:sz w:val="28"/>
          <w:szCs w:val="28"/>
        </w:rPr>
        <w:t xml:space="preserve"> </w:t>
      </w:r>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và</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i/>
          <w:color w:val="000000" w:themeColor="text1"/>
          <w:sz w:val="28"/>
          <w:szCs w:val="28"/>
        </w:rPr>
        <w:t>MutL</w:t>
      </w:r>
      <w:proofErr w:type="spellEnd"/>
      <w:r w:rsidR="00A21D8E" w:rsidRPr="005C2E99">
        <w:rPr>
          <w:rFonts w:eastAsia="Times New Roman"/>
          <w:i/>
          <w:color w:val="000000" w:themeColor="text1"/>
          <w:sz w:val="28"/>
          <w:szCs w:val="28"/>
        </w:rPr>
        <w:t xml:space="preserve"> Homolog1 (MLH1)</w:t>
      </w:r>
      <w:r w:rsidR="00A21D8E"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lại</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có</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vai</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trò</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gây</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trong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trình</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tự</w:t>
      </w:r>
      <w:proofErr w:type="spellEnd"/>
      <w:r w:rsidR="00A21D8E" w:rsidRPr="005C2E99">
        <w:rPr>
          <w:rFonts w:eastAsia="Times New Roman"/>
          <w:color w:val="000000" w:themeColor="text1"/>
          <w:sz w:val="28"/>
          <w:szCs w:val="28"/>
        </w:rPr>
        <w:t xml:space="preserve"> polyp</w:t>
      </w:r>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có</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răng</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cưa</w:t>
      </w:r>
      <w:proofErr w:type="spellEnd"/>
      <w:r w:rsidR="00AC7FE8" w:rsidRPr="005C2E99">
        <w:rPr>
          <w:rFonts w:eastAsia="Times New Roman"/>
          <w:color w:val="000000" w:themeColor="text1"/>
          <w:sz w:val="28"/>
          <w:szCs w:val="28"/>
        </w:rPr>
        <w:t xml:space="preserve"> </w:t>
      </w:r>
      <w:r w:rsidR="00A21D8E" w:rsidRPr="005C2E99">
        <w:rPr>
          <w:rFonts w:eastAsia="Times New Roman"/>
          <w:color w:val="000000" w:themeColor="text1"/>
          <w:sz w:val="28"/>
          <w:szCs w:val="28"/>
        </w:rPr>
        <w:t>-</w:t>
      </w:r>
      <w:r w:rsidR="00C61B6C">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ung</w:t>
      </w:r>
      <w:proofErr w:type="spellEnd"/>
      <w:r w:rsidR="00A21D8E" w:rsidRPr="005C2E99">
        <w:rPr>
          <w:rFonts w:eastAsia="Times New Roman"/>
          <w:color w:val="000000" w:themeColor="text1"/>
          <w:sz w:val="28"/>
          <w:szCs w:val="28"/>
        </w:rPr>
        <w:t xml:space="preserve"> </w:t>
      </w:r>
      <w:proofErr w:type="spellStart"/>
      <w:r w:rsidR="00A21D8E" w:rsidRPr="005C2E99">
        <w:rPr>
          <w:rFonts w:eastAsia="Times New Roman"/>
          <w:color w:val="000000" w:themeColor="text1"/>
          <w:sz w:val="28"/>
          <w:szCs w:val="28"/>
        </w:rPr>
        <w:t>thư</w:t>
      </w:r>
      <w:proofErr w:type="spellEnd"/>
      <w:r w:rsidR="00AC7FE8" w:rsidRPr="005C2E99">
        <w:rPr>
          <w:rFonts w:eastAsia="Times New Roman"/>
          <w:color w:val="000000" w:themeColor="text1"/>
          <w:sz w:val="28"/>
          <w:szCs w:val="28"/>
        </w:rPr>
        <w:t xml:space="preserve"> </w:t>
      </w:r>
      <w:r w:rsidR="00AC7FE8" w:rsidRPr="005C2E99">
        <w:rPr>
          <w:rFonts w:eastAsia="Times New Roman"/>
          <w:color w:val="000000" w:themeColor="text1"/>
          <w:sz w:val="28"/>
          <w:szCs w:val="28"/>
        </w:rPr>
        <w:fldChar w:fldCharType="begin"/>
      </w:r>
      <w:r w:rsidR="003B333B">
        <w:rPr>
          <w:rFonts w:eastAsia="Times New Roman"/>
          <w:color w:val="000000" w:themeColor="text1"/>
          <w:sz w:val="28"/>
          <w:szCs w:val="28"/>
        </w:rPr>
        <w:instrText xml:space="preserve"> ADDIN EN.CITE &lt;EndNote&gt;&lt;Cite&gt;&lt;Author&gt;Tang&lt;/Author&gt;&lt;Year&gt;2024&lt;/Year&gt;&lt;RecNum&gt;393&lt;/RecNum&gt;&lt;DisplayText&gt;&lt;style font="Times New Roman" size="14"&gt;[161]&lt;/style&gt;&lt;/DisplayText&gt;&lt;record&gt;&lt;rec-number&gt;393&lt;/rec-number&gt;&lt;foreign-keys&gt;&lt;key app="EN" db-id="xzt9wvpdap52dgep9vr5z2drfa0exfvp2tx5" timestamp="1746194070"&gt;393&lt;/key&gt;&lt;/foreign-keys&gt;&lt;ref-type name="Journal Article"&gt;17&lt;/ref-type&gt;&lt;contributors&gt;&lt;authors&gt;&lt;author&gt;Tang, Jingying&lt;/author&gt;&lt;author&gt;Lam, Giang T&lt;/author&gt;&lt;author&gt;Brooks, Robert D&lt;/author&gt;&lt;author&gt;Miles, Mark&lt;/author&gt;&lt;author&gt;Useckaite, Zivile&lt;/author&gt;&lt;author&gt;Johnson, Ian RD&lt;/author&gt;&lt;author&gt;Ung, Ben S-Y&lt;/author&gt;&lt;author&gt;Martini, Carmela&lt;/author&gt;&lt;author&gt;Karageorgos, Litsa&lt;/author&gt;&lt;author&gt;Hickey, Shane M&lt;/author&gt;&lt;/authors&gt;&lt;/contributors&gt;&lt;titles&gt;&lt;title&gt;Exploring the role of sporadic BRAF and KRAS mutations during colorectal cancer pathogenesis: a spotlight on the contribution of the endosome-lysosome system&lt;/title&gt;&lt;secondary-title&gt;Cancer Letters&lt;/secondary-title&gt;&lt;/titles&gt;&lt;periodical&gt;&lt;full-title&gt;Cancer Letters&lt;/full-title&gt;&lt;/periodical&gt;&lt;pages&gt;216639&lt;/pages&gt;&lt;volume&gt;585&lt;/volume&gt;&lt;dates&gt;&lt;year&gt;2024&lt;/year&gt;&lt;/dates&gt;&lt;isbn&gt;0304-3835&lt;/isbn&gt;&lt;urls&gt;&lt;/urls&gt;&lt;/record&gt;&lt;/Cite&gt;&lt;/EndNote&gt;</w:instrText>
      </w:r>
      <w:r w:rsidR="00AC7FE8" w:rsidRPr="005C2E99">
        <w:rPr>
          <w:rFonts w:eastAsia="Times New Roman"/>
          <w:color w:val="000000" w:themeColor="text1"/>
          <w:sz w:val="28"/>
          <w:szCs w:val="28"/>
        </w:rPr>
        <w:fldChar w:fldCharType="separate"/>
      </w:r>
      <w:r w:rsidR="00C360D7" w:rsidRPr="00C360D7">
        <w:rPr>
          <w:rFonts w:eastAsia="Times New Roman" w:cs="Times New Roman"/>
          <w:noProof/>
          <w:color w:val="000000" w:themeColor="text1"/>
          <w:sz w:val="28"/>
          <w:szCs w:val="28"/>
        </w:rPr>
        <w:t>[161]</w:t>
      </w:r>
      <w:r w:rsidR="00AC7FE8" w:rsidRPr="005C2E99">
        <w:rPr>
          <w:rFonts w:eastAsia="Times New Roman"/>
          <w:color w:val="000000" w:themeColor="text1"/>
          <w:sz w:val="28"/>
          <w:szCs w:val="28"/>
        </w:rPr>
        <w:fldChar w:fldCharType="end"/>
      </w:r>
      <w:r w:rsidR="00A21D8E" w:rsidRPr="005C2E99">
        <w:rPr>
          <w:rFonts w:eastAsia="Times New Roman"/>
          <w:color w:val="000000" w:themeColor="text1"/>
          <w:sz w:val="28"/>
          <w:szCs w:val="28"/>
        </w:rPr>
        <w:t>.</w:t>
      </w:r>
    </w:p>
    <w:p w14:paraId="5A580622" w14:textId="7D46255D" w:rsidR="00DD17C3" w:rsidRPr="005C2E99" w:rsidRDefault="00092911" w:rsidP="00193DD2">
      <w:pPr>
        <w:widowControl w:val="0"/>
        <w:spacing w:before="0" w:after="0"/>
        <w:ind w:firstLine="720"/>
        <w:rPr>
          <w:rFonts w:eastAsia="Times New Roman"/>
          <w:color w:val="000000" w:themeColor="text1"/>
          <w:sz w:val="28"/>
          <w:szCs w:val="28"/>
          <w:lang w:val="vi-VN"/>
        </w:rPr>
      </w:pPr>
      <w:proofErr w:type="spellStart"/>
      <w:r w:rsidRPr="005C2E99">
        <w:rPr>
          <w:rFonts w:eastAsia="Times New Roman"/>
          <w:color w:val="000000" w:themeColor="text1"/>
          <w:sz w:val="28"/>
          <w:szCs w:val="28"/>
        </w:rPr>
        <w:t>Đối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vớ</w:t>
      </w:r>
      <w:r w:rsidR="00AC7FE8" w:rsidRPr="005C2E99">
        <w:rPr>
          <w:rFonts w:eastAsia="Times New Roman"/>
          <w:color w:val="000000" w:themeColor="text1"/>
          <w:sz w:val="28"/>
          <w:szCs w:val="28"/>
        </w:rPr>
        <w:t>i</w:t>
      </w:r>
      <w:proofErr w:type="spellEnd"/>
      <w:r w:rsidR="00AC7FE8"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vai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trò</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của</w:t>
      </w:r>
      <w:proofErr w:type="spellEnd"/>
      <w:r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đột</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biến</w:t>
      </w:r>
      <w:proofErr w:type="spellEnd"/>
      <w:r w:rsidR="00AC7FE8" w:rsidRPr="005C2E99">
        <w:rPr>
          <w:rFonts w:eastAsia="Times New Roman"/>
          <w:color w:val="000000" w:themeColor="text1"/>
          <w:sz w:val="28"/>
          <w:szCs w:val="28"/>
        </w:rPr>
        <w:t xml:space="preserve"> gen </w:t>
      </w:r>
      <w:r w:rsidR="00FF17F6">
        <w:rPr>
          <w:rFonts w:eastAsia="Times New Roman"/>
          <w:i/>
          <w:color w:val="000000" w:themeColor="text1"/>
          <w:sz w:val="28"/>
          <w:szCs w:val="28"/>
        </w:rPr>
        <w:t>HSP110</w:t>
      </w:r>
      <w:r w:rsidRPr="005C2E99">
        <w:rPr>
          <w:rFonts w:eastAsia="Times New Roman"/>
          <w:i/>
          <w:color w:val="000000" w:themeColor="text1"/>
          <w:sz w:val="28"/>
          <w:szCs w:val="28"/>
        </w:rPr>
        <w:t xml:space="preserve"> </w:t>
      </w:r>
      <w:proofErr w:type="spellStart"/>
      <w:r w:rsidRPr="005C2E99">
        <w:rPr>
          <w:rFonts w:eastAsia="Times New Roman"/>
          <w:color w:val="000000" w:themeColor="text1"/>
          <w:sz w:val="28"/>
          <w:szCs w:val="28"/>
        </w:rPr>
        <w:t>trong</w:t>
      </w:r>
      <w:proofErr w:type="spellEnd"/>
      <w:r w:rsidRPr="005C2E99">
        <w:rPr>
          <w:rFonts w:eastAsia="Times New Roman"/>
          <w:color w:val="000000" w:themeColor="text1"/>
          <w:sz w:val="28"/>
          <w:szCs w:val="28"/>
        </w:rPr>
        <w:t xml:space="preserve"> UTĐTT</w:t>
      </w:r>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người</w:t>
      </w:r>
      <w:proofErr w:type="spellEnd"/>
      <w:r w:rsidR="00AC7FE8" w:rsidRPr="005C2E99">
        <w:rPr>
          <w:rFonts w:eastAsia="Times New Roman"/>
          <w:color w:val="000000" w:themeColor="text1"/>
          <w:sz w:val="28"/>
          <w:szCs w:val="28"/>
        </w:rPr>
        <w:t xml:space="preserve"> ta </w:t>
      </w:r>
      <w:proofErr w:type="spellStart"/>
      <w:r w:rsidR="00AC7FE8" w:rsidRPr="005C2E99">
        <w:rPr>
          <w:rFonts w:eastAsia="Times New Roman"/>
          <w:color w:val="000000" w:themeColor="text1"/>
          <w:sz w:val="28"/>
          <w:szCs w:val="28"/>
        </w:rPr>
        <w:t>cũng</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đã</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chứng</w:t>
      </w:r>
      <w:proofErr w:type="spellEnd"/>
      <w:r w:rsidR="00AC7FE8" w:rsidRPr="005C2E99">
        <w:rPr>
          <w:rFonts w:eastAsia="Times New Roman"/>
          <w:color w:val="000000" w:themeColor="text1"/>
          <w:sz w:val="28"/>
          <w:szCs w:val="28"/>
        </w:rPr>
        <w:t xml:space="preserve"> </w:t>
      </w:r>
      <w:proofErr w:type="spellStart"/>
      <w:r w:rsidR="00AC7FE8" w:rsidRPr="005C2E99">
        <w:rPr>
          <w:rFonts w:eastAsia="Times New Roman"/>
          <w:color w:val="000000" w:themeColor="text1"/>
          <w:sz w:val="28"/>
          <w:szCs w:val="28"/>
        </w:rPr>
        <w:t>minh</w:t>
      </w:r>
      <w:proofErr w:type="spellEnd"/>
      <w:r w:rsidR="00AC7FE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đột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biến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của</w:t>
      </w:r>
      <w:proofErr w:type="spellEnd"/>
      <w:r w:rsidR="00643F38" w:rsidRPr="005C2E99">
        <w:rPr>
          <w:rFonts w:eastAsia="Times New Roman"/>
          <w:color w:val="000000" w:themeColor="text1"/>
          <w:sz w:val="28"/>
          <w:szCs w:val="28"/>
        </w:rPr>
        <w:t xml:space="preserve"> </w:t>
      </w:r>
      <w:r w:rsidR="00FF17F6">
        <w:rPr>
          <w:rFonts w:eastAsia="Times New Roman"/>
          <w:i/>
          <w:color w:val="000000" w:themeColor="text1"/>
          <w:sz w:val="28"/>
          <w:szCs w:val="28"/>
        </w:rPr>
        <w:t>HSP110</w:t>
      </w:r>
      <w:r w:rsidR="00643F38" w:rsidRPr="005C2E99">
        <w:rPr>
          <w:rFonts w:eastAsia="Times New Roman"/>
          <w:i/>
          <w:color w:val="000000" w:themeColor="text1"/>
          <w:sz w:val="28"/>
          <w:szCs w:val="28"/>
        </w:rPr>
        <w:t xml:space="preserve"> (</w:t>
      </w:r>
      <w:r w:rsidR="00FF17F6">
        <w:rPr>
          <w:rFonts w:eastAsia="Times New Roman"/>
          <w:i/>
          <w:color w:val="000000" w:themeColor="text1"/>
          <w:sz w:val="28"/>
          <w:szCs w:val="28"/>
        </w:rPr>
        <w:t>HSP110</w:t>
      </w:r>
      <w:r w:rsidR="00643F38" w:rsidRPr="005C2E99">
        <w:rPr>
          <w:rFonts w:eastAsia="Times New Roman"/>
          <w:i/>
          <w:color w:val="000000" w:themeColor="text1"/>
          <w:sz w:val="28"/>
          <w:szCs w:val="28"/>
        </w:rPr>
        <w:t>DE9)</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trong</w:t>
      </w:r>
      <w:proofErr w:type="spellEnd"/>
      <w:r w:rsidR="00643F38" w:rsidRPr="005C2E99">
        <w:rPr>
          <w:rFonts w:eastAsia="Times New Roman"/>
          <w:color w:val="000000" w:themeColor="text1"/>
          <w:sz w:val="28"/>
          <w:szCs w:val="28"/>
        </w:rPr>
        <w:t xml:space="preserve"> </w:t>
      </w:r>
      <w:r w:rsidRPr="005C2E99">
        <w:rPr>
          <w:rFonts w:eastAsia="Times New Roman"/>
          <w:color w:val="000000" w:themeColor="text1"/>
          <w:sz w:val="28"/>
          <w:szCs w:val="28"/>
        </w:rPr>
        <w:t>UTĐTT</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biểu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hiện</w:t>
      </w:r>
      <w:proofErr w:type="spellEnd"/>
      <w:r w:rsidR="00643F38" w:rsidRPr="005C2E99">
        <w:rPr>
          <w:rFonts w:eastAsia="Times New Roman"/>
          <w:color w:val="000000" w:themeColor="text1"/>
          <w:sz w:val="28"/>
          <w:szCs w:val="28"/>
        </w:rPr>
        <w:t xml:space="preserve"> </w:t>
      </w:r>
      <w:r w:rsidR="00405C12" w:rsidRPr="00C61B6C">
        <w:rPr>
          <w:rFonts w:eastAsia="Times New Roman"/>
          <w:iCs/>
          <w:color w:val="000000" w:themeColor="text1"/>
          <w:sz w:val="28"/>
          <w:szCs w:val="28"/>
        </w:rPr>
        <w:t>MSI</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được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tạo</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ra</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từ</w:t>
      </w:r>
      <w:proofErr w:type="spellEnd"/>
      <w:r w:rsidR="00643F38" w:rsidRPr="005C2E99">
        <w:rPr>
          <w:rFonts w:eastAsia="Times New Roman"/>
          <w:color w:val="000000" w:themeColor="text1"/>
          <w:sz w:val="28"/>
          <w:szCs w:val="28"/>
        </w:rPr>
        <w:t xml:space="preserve"> mRNA </w:t>
      </w:r>
      <w:proofErr w:type="spellStart"/>
      <w:r w:rsidR="00643F38" w:rsidRPr="005C2E99">
        <w:rPr>
          <w:rFonts w:eastAsia="Times New Roman"/>
          <w:color w:val="000000" w:themeColor="text1"/>
          <w:sz w:val="28"/>
          <w:szCs w:val="28"/>
        </w:rPr>
        <w:t>ghép</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nối</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bất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thường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và</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thiếu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miền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liên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kết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cơ</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chất</w:t>
      </w:r>
      <w:proofErr w:type="spellEnd"/>
      <w:r w:rsidR="00643F38" w:rsidRPr="005C2E99">
        <w:rPr>
          <w:rFonts w:eastAsia="Times New Roman"/>
          <w:color w:val="000000" w:themeColor="text1"/>
          <w:sz w:val="28"/>
          <w:szCs w:val="28"/>
        </w:rPr>
        <w:t xml:space="preserve"> HSP110. </w:t>
      </w:r>
      <w:proofErr w:type="spellStart"/>
      <w:r w:rsidR="00643F38" w:rsidRPr="005C2E99">
        <w:rPr>
          <w:rFonts w:eastAsia="Times New Roman"/>
          <w:color w:val="000000" w:themeColor="text1"/>
          <w:sz w:val="28"/>
          <w:szCs w:val="28"/>
        </w:rPr>
        <w:t>Đột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biến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này</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được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biểu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hiện</w:t>
      </w:r>
      <w:proofErr w:type="spellEnd"/>
      <w:r w:rsidR="00643F38" w:rsidRPr="005C2E99">
        <w:rPr>
          <w:rFonts w:eastAsia="Times New Roman"/>
          <w:color w:val="000000" w:themeColor="text1"/>
          <w:sz w:val="28"/>
          <w:szCs w:val="28"/>
        </w:rPr>
        <w:t xml:space="preserve"> ở </w:t>
      </w:r>
      <w:proofErr w:type="spellStart"/>
      <w:r w:rsidR="00643F38" w:rsidRPr="005C2E99">
        <w:rPr>
          <w:rFonts w:eastAsia="Times New Roman"/>
          <w:color w:val="000000" w:themeColor="text1"/>
          <w:sz w:val="28"/>
          <w:szCs w:val="28"/>
        </w:rPr>
        <w:t>các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mức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độ</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khác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nhau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trong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hầu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hết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dòng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tế</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bào</w:t>
      </w:r>
      <w:proofErr w:type="spellEnd"/>
      <w:r w:rsidR="00643F38" w:rsidRPr="005C2E99">
        <w:rPr>
          <w:rFonts w:eastAsia="Times New Roman"/>
          <w:color w:val="000000" w:themeColor="text1"/>
          <w:sz w:val="28"/>
          <w:szCs w:val="28"/>
        </w:rPr>
        <w:t xml:space="preserve"> </w:t>
      </w:r>
      <w:r w:rsidR="00422EC0" w:rsidRPr="005C2E99">
        <w:rPr>
          <w:rFonts w:eastAsia="Times New Roman"/>
          <w:color w:val="000000" w:themeColor="text1"/>
          <w:sz w:val="28"/>
          <w:szCs w:val="28"/>
        </w:rPr>
        <w:t>UTĐTT</w:t>
      </w:r>
      <w:r w:rsidR="00643F38" w:rsidRPr="005C2E99">
        <w:rPr>
          <w:rFonts w:eastAsia="Times New Roman"/>
          <w:color w:val="000000" w:themeColor="text1"/>
          <w:sz w:val="28"/>
          <w:szCs w:val="28"/>
        </w:rPr>
        <w:t xml:space="preserve"> </w:t>
      </w:r>
      <w:proofErr w:type="spellStart"/>
      <w:r w:rsidR="00405C12">
        <w:rPr>
          <w:rFonts w:eastAsia="Times New Roman"/>
          <w:color w:val="000000" w:themeColor="text1"/>
          <w:sz w:val="28"/>
          <w:szCs w:val="28"/>
        </w:rPr>
        <w:t>có</w:t>
      </w:r>
      <w:proofErr w:type="spellEnd"/>
      <w:r w:rsidR="00405C12">
        <w:rPr>
          <w:rFonts w:eastAsia="Times New Roman"/>
          <w:color w:val="000000" w:themeColor="text1"/>
          <w:sz w:val="28"/>
          <w:szCs w:val="28"/>
        </w:rPr>
        <w:t xml:space="preserve"> </w:t>
      </w:r>
      <w:r w:rsidR="00405C12" w:rsidRPr="00405C12">
        <w:rPr>
          <w:rFonts w:eastAsia="Times New Roman"/>
          <w:iCs/>
          <w:color w:val="000000" w:themeColor="text1"/>
          <w:sz w:val="28"/>
          <w:szCs w:val="28"/>
        </w:rPr>
        <w:t>MSI</w:t>
      </w:r>
      <w:r w:rsidR="00405C12"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và</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khối</w:t>
      </w:r>
      <w:proofErr w:type="spellEnd"/>
      <w:r w:rsidR="00643F38" w:rsidRPr="005C2E99">
        <w:rPr>
          <w:rFonts w:eastAsia="Times New Roman"/>
          <w:color w:val="000000" w:themeColor="text1"/>
          <w:sz w:val="28"/>
          <w:szCs w:val="28"/>
        </w:rPr>
        <w:t xml:space="preserve"> u </w:t>
      </w:r>
      <w:proofErr w:type="spellStart"/>
      <w:r w:rsidR="00643F38" w:rsidRPr="005C2E99">
        <w:rPr>
          <w:rFonts w:eastAsia="Times New Roman"/>
          <w:color w:val="000000" w:themeColor="text1"/>
          <w:sz w:val="28"/>
          <w:szCs w:val="28"/>
        </w:rPr>
        <w:t>nguyên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phát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đã</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thử</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nghiệm</w:t>
      </w:r>
      <w:proofErr w:type="spellEnd"/>
      <w:r w:rsidR="00643F38" w:rsidRPr="005C2E99">
        <w:rPr>
          <w:rFonts w:eastAsia="Times New Roman"/>
          <w:color w:val="000000" w:themeColor="text1"/>
          <w:sz w:val="28"/>
          <w:szCs w:val="28"/>
        </w:rPr>
        <w:t xml:space="preserve">. </w:t>
      </w:r>
      <w:r w:rsidR="00FF17F6">
        <w:rPr>
          <w:rFonts w:eastAsia="Times New Roman"/>
          <w:i/>
          <w:color w:val="000000" w:themeColor="text1"/>
          <w:sz w:val="28"/>
          <w:szCs w:val="28"/>
        </w:rPr>
        <w:t>HSP110</w:t>
      </w:r>
      <w:r w:rsidR="00643F38" w:rsidRPr="005C2E99">
        <w:rPr>
          <w:rFonts w:eastAsia="Times New Roman"/>
          <w:i/>
          <w:color w:val="000000" w:themeColor="text1"/>
          <w:sz w:val="28"/>
          <w:szCs w:val="28"/>
        </w:rPr>
        <w:t>DE9</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làm</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suy</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yếu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cả</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vị</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trí</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tế</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bào</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bình</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thường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của</w:t>
      </w:r>
      <w:proofErr w:type="spellEnd"/>
      <w:r w:rsidR="00643F38" w:rsidRPr="005C2E99">
        <w:rPr>
          <w:rFonts w:eastAsia="Times New Roman"/>
          <w:color w:val="000000" w:themeColor="text1"/>
          <w:sz w:val="28"/>
          <w:szCs w:val="28"/>
        </w:rPr>
        <w:t xml:space="preserve"> </w:t>
      </w:r>
      <w:r w:rsidR="00643F38" w:rsidRPr="00F11E63">
        <w:rPr>
          <w:rFonts w:eastAsia="Times New Roman"/>
          <w:i/>
          <w:iCs/>
          <w:color w:val="000000" w:themeColor="text1"/>
          <w:sz w:val="28"/>
          <w:szCs w:val="28"/>
        </w:rPr>
        <w:t>HSP110</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và</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sự</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lastRenderedPageBreak/>
        <w:t>tương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của</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nó</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với</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các</w:t>
      </w:r>
      <w:proofErr w:type="spellEnd"/>
      <w:r w:rsidR="00643F38" w:rsidRPr="005C2E99">
        <w:rPr>
          <w:rFonts w:eastAsia="Times New Roman"/>
          <w:color w:val="000000" w:themeColor="text1"/>
          <w:sz w:val="28"/>
          <w:szCs w:val="28"/>
        </w:rPr>
        <w:t xml:space="preserve"> </w:t>
      </w:r>
      <w:r w:rsidR="00643F38" w:rsidRPr="005C2E99">
        <w:rPr>
          <w:rFonts w:eastAsia="Times New Roman"/>
          <w:i/>
          <w:iCs/>
          <w:color w:val="000000" w:themeColor="text1"/>
          <w:sz w:val="28"/>
          <w:szCs w:val="28"/>
        </w:rPr>
        <w:t>HSP</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khác</w:t>
      </w:r>
      <w:proofErr w:type="spellEnd"/>
      <w:r w:rsidR="00643F38" w:rsidRPr="005C2E99">
        <w:rPr>
          <w:rFonts w:eastAsia="Times New Roman"/>
          <w:color w:val="000000" w:themeColor="text1"/>
          <w:sz w:val="28"/>
          <w:szCs w:val="28"/>
        </w:rPr>
        <w:t xml:space="preserve">, do </w:t>
      </w:r>
      <w:proofErr w:type="spellStart"/>
      <w:r w:rsidR="00643F38" w:rsidRPr="005C2E99">
        <w:rPr>
          <w:rFonts w:eastAsia="Times New Roman"/>
          <w:color w:val="000000" w:themeColor="text1"/>
          <w:sz w:val="28"/>
          <w:szCs w:val="28"/>
        </w:rPr>
        <w:t>đó</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hủy</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bỏ</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hoạt</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động</w:t>
      </w:r>
      <w:proofErr w:type="spellEnd"/>
      <w:r w:rsidR="00643F38" w:rsidRPr="005C2E99">
        <w:rPr>
          <w:rFonts w:eastAsia="Times New Roman"/>
          <w:color w:val="000000" w:themeColor="text1"/>
          <w:sz w:val="28"/>
          <w:szCs w:val="28"/>
        </w:rPr>
        <w:t xml:space="preserve"> chaperone </w:t>
      </w:r>
      <w:proofErr w:type="spellStart"/>
      <w:r w:rsidR="00643F38" w:rsidRPr="005C2E99">
        <w:rPr>
          <w:rFonts w:eastAsia="Times New Roman"/>
          <w:color w:val="000000" w:themeColor="text1"/>
          <w:sz w:val="28"/>
          <w:szCs w:val="28"/>
        </w:rPr>
        <w:t>và</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chức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năng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chống</w:t>
      </w:r>
      <w:proofErr w:type="spellEnd"/>
      <w:r w:rsidR="00643F38" w:rsidRPr="005C2E99">
        <w:rPr>
          <w:rFonts w:eastAsia="Times New Roman"/>
          <w:color w:val="000000" w:themeColor="text1"/>
          <w:sz w:val="28"/>
          <w:szCs w:val="28"/>
        </w:rPr>
        <w:t xml:space="preserve"> apoptosis </w:t>
      </w:r>
      <w:proofErr w:type="spellStart"/>
      <w:r w:rsidR="00643F38" w:rsidRPr="005C2E99">
        <w:rPr>
          <w:rFonts w:eastAsia="Times New Roman"/>
          <w:color w:val="000000" w:themeColor="text1"/>
          <w:sz w:val="28"/>
          <w:szCs w:val="28"/>
        </w:rPr>
        <w:t>của</w:t>
      </w:r>
      <w:proofErr w:type="spellEnd"/>
      <w:r w:rsidR="00643F38" w:rsidRPr="005C2E99">
        <w:rPr>
          <w:rFonts w:eastAsia="Times New Roman"/>
          <w:color w:val="000000" w:themeColor="text1"/>
          <w:sz w:val="28"/>
          <w:szCs w:val="28"/>
        </w:rPr>
        <w:t xml:space="preserve"> </w:t>
      </w:r>
      <w:r w:rsidR="00FF17F6">
        <w:rPr>
          <w:rFonts w:eastAsia="Times New Roman"/>
          <w:i/>
          <w:iCs/>
          <w:color w:val="000000" w:themeColor="text1"/>
          <w:sz w:val="28"/>
          <w:szCs w:val="28"/>
        </w:rPr>
        <w:t>HSP110</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theo</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cách</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trội-âm</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tính</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Sự</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biểu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hiện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quá</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mức</w:t>
      </w:r>
      <w:proofErr w:type="spellEnd"/>
      <w:r w:rsidR="00643F38" w:rsidRPr="005C2E99">
        <w:rPr>
          <w:rFonts w:eastAsia="Times New Roman"/>
          <w:color w:val="000000" w:themeColor="text1"/>
          <w:sz w:val="28"/>
          <w:szCs w:val="28"/>
        </w:rPr>
        <w:t xml:space="preserve"> </w:t>
      </w:r>
      <w:r w:rsidR="00FF17F6">
        <w:rPr>
          <w:rFonts w:eastAsia="Times New Roman"/>
          <w:i/>
          <w:iCs/>
          <w:color w:val="000000" w:themeColor="text1"/>
          <w:sz w:val="28"/>
          <w:szCs w:val="28"/>
        </w:rPr>
        <w:t>HSP110</w:t>
      </w:r>
      <w:r w:rsidR="00643F38" w:rsidRPr="005C2E99">
        <w:rPr>
          <w:rFonts w:eastAsia="Times New Roman"/>
          <w:i/>
          <w:iCs/>
          <w:color w:val="000000" w:themeColor="text1"/>
          <w:sz w:val="28"/>
          <w:szCs w:val="28"/>
        </w:rPr>
        <w:t>DE9</w:t>
      </w:r>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khiến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tế</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bào</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nhạy</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cảm</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hơn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với</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tác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nhân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chống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ung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thư</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như</w:t>
      </w:r>
      <w:proofErr w:type="spellEnd"/>
      <w:r w:rsidR="00643F38" w:rsidRPr="005C2E99">
        <w:rPr>
          <w:rFonts w:eastAsia="Times New Roman"/>
          <w:color w:val="000000" w:themeColor="text1"/>
          <w:sz w:val="28"/>
          <w:szCs w:val="28"/>
        </w:rPr>
        <w:t xml:space="preserve"> oxaliplatin </w:t>
      </w:r>
      <w:proofErr w:type="spellStart"/>
      <w:r w:rsidR="00643F38" w:rsidRPr="005C2E99">
        <w:rPr>
          <w:rFonts w:eastAsia="Times New Roman"/>
          <w:color w:val="000000" w:themeColor="text1"/>
          <w:sz w:val="28"/>
          <w:szCs w:val="28"/>
        </w:rPr>
        <w:t>và</w:t>
      </w:r>
      <w:proofErr w:type="spellEnd"/>
      <w:r w:rsidR="00643F38" w:rsidRPr="005C2E99">
        <w:rPr>
          <w:rFonts w:eastAsia="Times New Roman"/>
          <w:color w:val="000000" w:themeColor="text1"/>
          <w:sz w:val="28"/>
          <w:szCs w:val="28"/>
        </w:rPr>
        <w:t xml:space="preserve"> 5</w:t>
      </w:r>
      <w:r w:rsidR="00405C12">
        <w:rPr>
          <w:rFonts w:eastAsia="Times New Roman"/>
          <w:color w:val="000000" w:themeColor="text1"/>
          <w:sz w:val="28"/>
          <w:szCs w:val="28"/>
        </w:rPr>
        <w:t xml:space="preserve"> </w:t>
      </w:r>
      <w:r w:rsidR="00643F38" w:rsidRPr="005C2E99">
        <w:rPr>
          <w:rFonts w:eastAsia="Times New Roman"/>
          <w:color w:val="000000" w:themeColor="text1"/>
          <w:sz w:val="28"/>
          <w:szCs w:val="28"/>
        </w:rPr>
        <w:t>-</w:t>
      </w:r>
      <w:r w:rsidR="00405C12">
        <w:rPr>
          <w:rFonts w:eastAsia="Times New Roman"/>
          <w:color w:val="000000" w:themeColor="text1"/>
          <w:sz w:val="28"/>
          <w:szCs w:val="28"/>
        </w:rPr>
        <w:t xml:space="preserve"> </w:t>
      </w:r>
      <w:r w:rsidR="00643F38" w:rsidRPr="005C2E99">
        <w:rPr>
          <w:rFonts w:eastAsia="Times New Roman"/>
          <w:color w:val="000000" w:themeColor="text1"/>
          <w:sz w:val="28"/>
          <w:szCs w:val="28"/>
        </w:rPr>
        <w:t xml:space="preserve">fluorouracil, </w:t>
      </w:r>
      <w:proofErr w:type="spellStart"/>
      <w:r w:rsidR="00643F38" w:rsidRPr="005C2E99">
        <w:rPr>
          <w:rFonts w:eastAsia="Times New Roman"/>
          <w:color w:val="000000" w:themeColor="text1"/>
          <w:sz w:val="28"/>
          <w:szCs w:val="28"/>
        </w:rPr>
        <w:t>thường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được</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kê</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đơn</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trong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điều</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trị</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bổ</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trợ</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cho</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những</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người</w:t>
      </w:r>
      <w:proofErr w:type="spellEnd"/>
      <w:r w:rsidR="00643F38" w:rsidRPr="005C2E99">
        <w:rPr>
          <w:rFonts w:eastAsia="Times New Roman"/>
          <w:color w:val="000000" w:themeColor="text1"/>
          <w:sz w:val="28"/>
          <w:szCs w:val="28"/>
        </w:rPr>
        <w:t xml:space="preserve"> </w:t>
      </w:r>
      <w:proofErr w:type="spellStart"/>
      <w:r w:rsidR="00643F38" w:rsidRPr="005C2E99">
        <w:rPr>
          <w:rFonts w:eastAsia="Times New Roman"/>
          <w:color w:val="000000" w:themeColor="text1"/>
          <w:sz w:val="28"/>
          <w:szCs w:val="28"/>
        </w:rPr>
        <w:t>mắc</w:t>
      </w:r>
      <w:proofErr w:type="spellEnd"/>
      <w:r w:rsidR="00643F38" w:rsidRPr="005C2E99">
        <w:rPr>
          <w:rFonts w:eastAsia="Times New Roman"/>
          <w:color w:val="000000" w:themeColor="text1"/>
          <w:sz w:val="28"/>
          <w:szCs w:val="28"/>
        </w:rPr>
        <w:t xml:space="preserve"> </w:t>
      </w:r>
      <w:r w:rsidRPr="005C2E99">
        <w:rPr>
          <w:rFonts w:eastAsia="Times New Roman"/>
          <w:color w:val="000000" w:themeColor="text1"/>
          <w:sz w:val="28"/>
          <w:szCs w:val="28"/>
        </w:rPr>
        <w:t xml:space="preserve">UTĐTT </w:t>
      </w:r>
      <w:r w:rsidRPr="005C2E99">
        <w:rPr>
          <w:rFonts w:eastAsia="Times New Roman"/>
          <w:color w:val="000000" w:themeColor="text1"/>
          <w:sz w:val="28"/>
          <w:szCs w:val="28"/>
        </w:rPr>
        <w:fldChar w:fldCharType="begin"/>
      </w:r>
      <w:r w:rsidR="00506686">
        <w:rPr>
          <w:rFonts w:eastAsia="Times New Roman"/>
          <w:color w:val="000000" w:themeColor="text1"/>
          <w:sz w:val="28"/>
          <w:szCs w:val="28"/>
        </w:rPr>
        <w:instrText xml:space="preserve"> ADDIN EN.CITE &lt;EndNote&gt;&lt;Cite&gt;&lt;Author&gt;Dorard&lt;/Author&gt;&lt;Year&gt;2011&lt;/Year&gt;&lt;RecNum&gt;394&lt;/RecNum&gt;&lt;DisplayText&gt;&lt;style font="Times New Roman" size="14"&gt;[127]&lt;/style&gt;&lt;/DisplayText&gt;&lt;record&gt;&lt;rec-number&gt;394&lt;/rec-number&gt;&lt;foreign-keys&gt;&lt;key app="EN" db-id="xzt9wvpdap52dgep9vr5z2drfa0exfvp2tx5" timestamp="1746194945"&gt;394&lt;/key&gt;&lt;/foreign-keys&gt;&lt;ref-type name="Journal Article"&gt;17&lt;/ref-type&gt;&lt;contributors&gt;&lt;authors&gt;&lt;author&gt;Dorard, Coralie&lt;/author&gt;&lt;author&gt;De Thonel, Aurélie&lt;/author&gt;&lt;author&gt;Collura, Ada&lt;/author&gt;&lt;author&gt;Marisa, Laetitia&lt;/author&gt;&lt;author&gt;Svrcek, Magali&lt;/author&gt;&lt;author&gt;Lagrange, Anaïs&lt;/author&gt;&lt;author&gt;Jego, Gaetan&lt;/author&gt;&lt;author&gt;Wanherdrick, Kristell&lt;/author&gt;&lt;author&gt;Joly, Anne Laure&lt;/author&gt;&lt;author&gt;Buhard, Olivier %J Nature medicine&lt;/author&gt;&lt;/authors&gt;&lt;/contributors&gt;&lt;titles&gt;&lt;title&gt;Expression of a mutant HSP110 sensitizes colorectal cancer cells to chemotherapy and improves disease prognosis&lt;/title&gt;&lt;secondary-title&gt;Nature Medicine&lt;/secondary-title&gt;&lt;/titles&gt;&lt;periodical&gt;&lt;full-title&gt;Nature Medicine&lt;/full-title&gt;&lt;/periodical&gt;&lt;pages&gt;1283-1289&lt;/pages&gt;&lt;volume&gt;17&lt;/volume&gt;&lt;number&gt;10&lt;/number&gt;&lt;dates&gt;&lt;year&gt;2011&lt;/year&gt;&lt;/dates&gt;&lt;isbn&gt;1078-8956&lt;/isbn&gt;&lt;urls&gt;&lt;/urls&gt;&lt;/record&gt;&lt;/Cite&gt;&lt;/EndNote&gt;</w:instrText>
      </w:r>
      <w:r w:rsidRPr="005C2E99">
        <w:rPr>
          <w:rFonts w:eastAsia="Times New Roman"/>
          <w:color w:val="000000" w:themeColor="text1"/>
          <w:sz w:val="28"/>
          <w:szCs w:val="28"/>
        </w:rPr>
        <w:fldChar w:fldCharType="separate"/>
      </w:r>
      <w:r w:rsidR="00506686" w:rsidRPr="00506686">
        <w:rPr>
          <w:rFonts w:eastAsia="Times New Roman" w:cs="Times New Roman"/>
          <w:noProof/>
          <w:color w:val="000000" w:themeColor="text1"/>
          <w:sz w:val="28"/>
          <w:szCs w:val="28"/>
        </w:rPr>
        <w:t>[127]</w:t>
      </w:r>
      <w:r w:rsidRPr="005C2E99">
        <w:rPr>
          <w:rFonts w:eastAsia="Times New Roman"/>
          <w:color w:val="000000" w:themeColor="text1"/>
          <w:sz w:val="28"/>
          <w:szCs w:val="28"/>
        </w:rPr>
        <w:fldChar w:fldCharType="end"/>
      </w:r>
      <w:r w:rsidR="00643F38" w:rsidRPr="005C2E99">
        <w:rPr>
          <w:rFonts w:eastAsia="Times New Roman"/>
          <w:color w:val="000000" w:themeColor="text1"/>
          <w:sz w:val="28"/>
          <w:szCs w:val="28"/>
        </w:rPr>
        <w:t>.</w:t>
      </w:r>
      <w:r w:rsidRPr="005C2E99">
        <w:rPr>
          <w:rFonts w:eastAsia="Times New Roman"/>
          <w:color w:val="000000" w:themeColor="text1"/>
          <w:sz w:val="28"/>
          <w:szCs w:val="28"/>
        </w:rPr>
        <w:t xml:space="preserve"> Gen </w:t>
      </w:r>
      <w:r w:rsidR="00FF17F6">
        <w:rPr>
          <w:rFonts w:eastAsia="Times New Roman"/>
          <w:i/>
          <w:color w:val="000000" w:themeColor="text1"/>
          <w:sz w:val="28"/>
          <w:szCs w:val="28"/>
        </w:rPr>
        <w:t>HSP110</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cũng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tham</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gia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vào</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quá</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trình</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phát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triển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ung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thư</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đại</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tràng</w:t>
      </w:r>
      <w:proofErr w:type="spellEnd"/>
      <w:r w:rsidRPr="005C2E99">
        <w:rPr>
          <w:rFonts w:eastAsia="Times New Roman"/>
          <w:color w:val="000000" w:themeColor="text1"/>
          <w:sz w:val="28"/>
          <w:szCs w:val="28"/>
        </w:rPr>
        <w:t xml:space="preserve">. </w:t>
      </w:r>
      <w:r w:rsidR="00193DD2" w:rsidRPr="005C2E99">
        <w:rPr>
          <w:rFonts w:eastAsia="Times New Roman"/>
          <w:color w:val="000000" w:themeColor="text1"/>
          <w:sz w:val="28"/>
          <w:szCs w:val="28"/>
        </w:rPr>
        <w:t xml:space="preserve">Gen </w:t>
      </w:r>
      <w:proofErr w:type="spellStart"/>
      <w:r w:rsidR="00193DD2" w:rsidRPr="005C2E99">
        <w:rPr>
          <w:rFonts w:eastAsia="Times New Roman"/>
          <w:color w:val="000000" w:themeColor="text1"/>
          <w:sz w:val="28"/>
          <w:szCs w:val="28"/>
        </w:rPr>
        <w:t>này</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mã</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hóa</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cho</w:t>
      </w:r>
      <w:proofErr w:type="spellEnd"/>
      <w:r w:rsidR="00193DD2" w:rsidRPr="005C2E99">
        <w:rPr>
          <w:rFonts w:eastAsia="Times New Roman"/>
          <w:color w:val="000000" w:themeColor="text1"/>
          <w:sz w:val="28"/>
          <w:szCs w:val="28"/>
        </w:rPr>
        <w:t xml:space="preserve"> protein</w:t>
      </w:r>
      <w:r w:rsidRPr="005C2E99">
        <w:rPr>
          <w:rFonts w:eastAsia="Times New Roman"/>
          <w:color w:val="000000" w:themeColor="text1"/>
          <w:sz w:val="28"/>
          <w:szCs w:val="28"/>
        </w:rPr>
        <w:t xml:space="preserve"> </w:t>
      </w:r>
      <w:r w:rsidRPr="00405C12">
        <w:rPr>
          <w:rFonts w:eastAsia="Times New Roman"/>
          <w:iCs/>
          <w:color w:val="000000" w:themeColor="text1"/>
          <w:sz w:val="28"/>
          <w:szCs w:val="28"/>
        </w:rPr>
        <w:t>HSP110</w:t>
      </w:r>
      <w:r w:rsidRPr="00EA63F7">
        <w:rPr>
          <w:rFonts w:eastAsia="Times New Roman"/>
          <w:i/>
          <w:iCs/>
          <w:color w:val="000000" w:themeColor="text1"/>
          <w:sz w:val="28"/>
          <w:szCs w:val="28"/>
        </w:rPr>
        <w:t xml:space="preserve"> </w:t>
      </w:r>
      <w:proofErr w:type="spellStart"/>
      <w:r w:rsidRPr="005C2E99">
        <w:rPr>
          <w:rFonts w:eastAsia="Times New Roman"/>
          <w:color w:val="000000" w:themeColor="text1"/>
          <w:sz w:val="28"/>
          <w:szCs w:val="28"/>
        </w:rPr>
        <w:t>gây</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ra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sự</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sinh</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tế</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bào</w:t>
      </w:r>
      <w:proofErr w:type="spellEnd"/>
      <w:r w:rsidRPr="005C2E99">
        <w:rPr>
          <w:rFonts w:eastAsia="Times New Roman"/>
          <w:color w:val="000000" w:themeColor="text1"/>
          <w:sz w:val="28"/>
          <w:szCs w:val="28"/>
        </w:rPr>
        <w:t xml:space="preserve"> </w:t>
      </w:r>
      <w:r w:rsidR="00193DD2" w:rsidRPr="005C2E99">
        <w:rPr>
          <w:rFonts w:eastAsia="Times New Roman"/>
          <w:color w:val="000000" w:themeColor="text1"/>
          <w:sz w:val="28"/>
          <w:szCs w:val="28"/>
        </w:rPr>
        <w:t>UTĐTT</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có</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liên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quan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đến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hoạt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hóa</w:t>
      </w:r>
      <w:proofErr w:type="spellEnd"/>
      <w:r w:rsidRPr="005C2E99">
        <w:rPr>
          <w:rFonts w:eastAsia="Times New Roman"/>
          <w:color w:val="000000" w:themeColor="text1"/>
          <w:sz w:val="28"/>
          <w:szCs w:val="28"/>
        </w:rPr>
        <w:t xml:space="preserve"> STAT3, </w:t>
      </w:r>
      <w:proofErr w:type="spellStart"/>
      <w:r w:rsidRPr="005C2E99">
        <w:rPr>
          <w:rFonts w:eastAsia="Times New Roman"/>
          <w:color w:val="000000" w:themeColor="text1"/>
          <w:sz w:val="28"/>
          <w:szCs w:val="28"/>
        </w:rPr>
        <w:t>cụ</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thể</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sự</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gia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tăng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quá</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trình</w:t>
      </w:r>
      <w:proofErr w:type="spellEnd"/>
      <w:r w:rsidRPr="005C2E99">
        <w:rPr>
          <w:rFonts w:eastAsia="Times New Roman"/>
          <w:color w:val="000000" w:themeColor="text1"/>
          <w:sz w:val="28"/>
          <w:szCs w:val="28"/>
        </w:rPr>
        <w:t xml:space="preserve"> phosphoryl </w:t>
      </w:r>
      <w:proofErr w:type="spellStart"/>
      <w:r w:rsidRPr="005C2E99">
        <w:rPr>
          <w:rFonts w:eastAsia="Times New Roman"/>
          <w:color w:val="000000" w:themeColor="text1"/>
          <w:sz w:val="28"/>
          <w:szCs w:val="28"/>
        </w:rPr>
        <w:t>hóa</w:t>
      </w:r>
      <w:proofErr w:type="spellEnd"/>
      <w:r w:rsidRPr="005C2E99">
        <w:rPr>
          <w:rFonts w:eastAsia="Times New Roman"/>
          <w:color w:val="000000" w:themeColor="text1"/>
          <w:sz w:val="28"/>
          <w:szCs w:val="28"/>
        </w:rPr>
        <w:t xml:space="preserve"> STAT3, </w:t>
      </w:r>
      <w:proofErr w:type="spellStart"/>
      <w:r w:rsidRPr="005C2E99">
        <w:rPr>
          <w:rFonts w:eastAsia="Times New Roman"/>
          <w:color w:val="000000" w:themeColor="text1"/>
          <w:sz w:val="28"/>
          <w:szCs w:val="28"/>
        </w:rPr>
        <w:t>chuyển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vị</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nhân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và</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hoạt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động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của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yếu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tố</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phiên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mã</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Ức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chế</w:t>
      </w:r>
      <w:proofErr w:type="spellEnd"/>
      <w:r w:rsidRPr="005C2E99">
        <w:rPr>
          <w:rFonts w:eastAsia="Times New Roman"/>
          <w:color w:val="000000" w:themeColor="text1"/>
          <w:sz w:val="28"/>
          <w:szCs w:val="28"/>
        </w:rPr>
        <w:t xml:space="preserve"> STAT3 </w:t>
      </w:r>
      <w:proofErr w:type="spellStart"/>
      <w:r w:rsidRPr="005C2E99">
        <w:rPr>
          <w:rFonts w:eastAsia="Times New Roman"/>
          <w:color w:val="000000" w:themeColor="text1"/>
          <w:sz w:val="28"/>
          <w:szCs w:val="28"/>
        </w:rPr>
        <w:t>ngăn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chặn</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tác</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dụng</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tăng</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sinh</w:t>
      </w:r>
      <w:proofErr w:type="spellEnd"/>
      <w:r w:rsidR="00193DD2"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của</w:t>
      </w:r>
      <w:proofErr w:type="spellEnd"/>
      <w:r w:rsidR="00193DD2" w:rsidRPr="005C2E99">
        <w:rPr>
          <w:rFonts w:eastAsia="Times New Roman"/>
          <w:color w:val="000000" w:themeColor="text1"/>
          <w:sz w:val="28"/>
          <w:szCs w:val="28"/>
        </w:rPr>
        <w:t xml:space="preserve"> </w:t>
      </w:r>
      <w:r w:rsidR="00FF17F6">
        <w:rPr>
          <w:rFonts w:eastAsia="Times New Roman"/>
          <w:i/>
          <w:iCs/>
          <w:color w:val="000000" w:themeColor="text1"/>
          <w:sz w:val="28"/>
          <w:szCs w:val="28"/>
        </w:rPr>
        <w:t>HSP110</w:t>
      </w:r>
      <w:r w:rsidR="00193DD2"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Về</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mặt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phân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tử</w:t>
      </w:r>
      <w:proofErr w:type="spellEnd"/>
      <w:r w:rsidRPr="005C2E99">
        <w:rPr>
          <w:rFonts w:eastAsia="Times New Roman"/>
          <w:color w:val="000000" w:themeColor="text1"/>
          <w:sz w:val="28"/>
          <w:szCs w:val="28"/>
        </w:rPr>
        <w:t xml:space="preserve">, </w:t>
      </w:r>
      <w:proofErr w:type="spellStart"/>
      <w:r w:rsidR="00193DD2" w:rsidRPr="005C2E99">
        <w:rPr>
          <w:rFonts w:eastAsia="Times New Roman"/>
          <w:color w:val="000000" w:themeColor="text1"/>
          <w:sz w:val="28"/>
          <w:szCs w:val="28"/>
        </w:rPr>
        <w:t>người</w:t>
      </w:r>
      <w:proofErr w:type="spellEnd"/>
      <w:r w:rsidR="00193DD2" w:rsidRPr="005C2E99">
        <w:rPr>
          <w:rFonts w:eastAsia="Times New Roman"/>
          <w:color w:val="000000" w:themeColor="text1"/>
          <w:sz w:val="28"/>
          <w:szCs w:val="28"/>
        </w:rPr>
        <w:t xml:space="preserve"> ta</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đã</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chứng</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minh</w:t>
      </w:r>
      <w:proofErr w:type="spellEnd"/>
      <w:r w:rsidRPr="005C2E99">
        <w:rPr>
          <w:rFonts w:eastAsia="Times New Roman"/>
          <w:color w:val="000000" w:themeColor="text1"/>
          <w:sz w:val="28"/>
          <w:szCs w:val="28"/>
        </w:rPr>
        <w:t xml:space="preserve"> </w:t>
      </w:r>
      <w:r w:rsidR="00405C12">
        <w:rPr>
          <w:rFonts w:eastAsia="Times New Roman"/>
          <w:color w:val="000000" w:themeColor="text1"/>
          <w:sz w:val="28"/>
          <w:szCs w:val="28"/>
        </w:rPr>
        <w:t xml:space="preserve">protein </w:t>
      </w:r>
      <w:r w:rsidR="00FF17F6" w:rsidRPr="00405C12">
        <w:rPr>
          <w:rFonts w:eastAsia="Times New Roman"/>
          <w:iCs/>
          <w:color w:val="000000" w:themeColor="text1"/>
          <w:sz w:val="28"/>
          <w:szCs w:val="28"/>
        </w:rPr>
        <w:t>HSP110</w:t>
      </w:r>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liên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kết</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trực</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tiếp</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với</w:t>
      </w:r>
      <w:proofErr w:type="spellEnd"/>
      <w:r w:rsidRPr="005C2E99">
        <w:rPr>
          <w:rFonts w:eastAsia="Times New Roman"/>
          <w:color w:val="000000" w:themeColor="text1"/>
          <w:sz w:val="28"/>
          <w:szCs w:val="28"/>
        </w:rPr>
        <w:t xml:space="preserve"> STAT3, do </w:t>
      </w:r>
      <w:proofErr w:type="spellStart"/>
      <w:r w:rsidRPr="005C2E99">
        <w:rPr>
          <w:rFonts w:eastAsia="Times New Roman"/>
          <w:color w:val="000000" w:themeColor="text1"/>
          <w:sz w:val="28"/>
          <w:szCs w:val="28"/>
        </w:rPr>
        <w:t>đó</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tạo</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điều</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kiện</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cho</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quá</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trình</w:t>
      </w:r>
      <w:proofErr w:type="spellEnd"/>
      <w:r w:rsidRPr="005C2E99">
        <w:rPr>
          <w:rFonts w:eastAsia="Times New Roman"/>
          <w:color w:val="000000" w:themeColor="text1"/>
          <w:sz w:val="28"/>
          <w:szCs w:val="28"/>
        </w:rPr>
        <w:t xml:space="preserve"> phosphoryl </w:t>
      </w:r>
      <w:proofErr w:type="spellStart"/>
      <w:r w:rsidRPr="005C2E99">
        <w:rPr>
          <w:rFonts w:eastAsia="Times New Roman"/>
          <w:color w:val="000000" w:themeColor="text1"/>
          <w:sz w:val="28"/>
          <w:szCs w:val="28"/>
        </w:rPr>
        <w:t>hóa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của</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nó</w:t>
      </w:r>
      <w:proofErr w:type="spellEnd"/>
      <w:r w:rsidRPr="005C2E99">
        <w:rPr>
          <w:rFonts w:eastAsia="Times New Roman"/>
          <w:color w:val="000000" w:themeColor="text1"/>
          <w:sz w:val="28"/>
          <w:szCs w:val="28"/>
        </w:rPr>
        <w:t xml:space="preserve"> </w:t>
      </w:r>
      <w:proofErr w:type="spellStart"/>
      <w:r w:rsidRPr="005C2E99">
        <w:rPr>
          <w:rFonts w:eastAsia="Times New Roman"/>
          <w:color w:val="000000" w:themeColor="text1"/>
          <w:sz w:val="28"/>
          <w:szCs w:val="28"/>
        </w:rPr>
        <w:t>bằng</w:t>
      </w:r>
      <w:proofErr w:type="spellEnd"/>
      <w:r w:rsidR="00193DD2" w:rsidRPr="005C2E99">
        <w:rPr>
          <w:rFonts w:eastAsia="Times New Roman"/>
          <w:color w:val="000000" w:themeColor="text1"/>
          <w:sz w:val="28"/>
          <w:szCs w:val="28"/>
        </w:rPr>
        <w:t xml:space="preserve"> </w:t>
      </w:r>
      <w:r w:rsidR="00405C12" w:rsidRPr="00405C12">
        <w:rPr>
          <w:rFonts w:cs="Times New Roman"/>
          <w:color w:val="001D35"/>
          <w:sz w:val="28"/>
          <w:szCs w:val="28"/>
          <w:shd w:val="clear" w:color="auto" w:fill="FFFFFF"/>
        </w:rPr>
        <w:t>enzyme tyrosine kinase</w:t>
      </w:r>
      <w:r w:rsidR="00405C12">
        <w:rPr>
          <w:rFonts w:eastAsia="Times New Roman"/>
          <w:color w:val="000000" w:themeColor="text1"/>
          <w:sz w:val="28"/>
          <w:szCs w:val="28"/>
        </w:rPr>
        <w:t xml:space="preserve"> 2 (</w:t>
      </w:r>
      <w:r w:rsidR="00405C12" w:rsidRPr="00405C12">
        <w:rPr>
          <w:rFonts w:cs="Times New Roman"/>
          <w:color w:val="001D35"/>
          <w:sz w:val="28"/>
          <w:szCs w:val="28"/>
          <w:shd w:val="clear" w:color="auto" w:fill="FFFFFF"/>
        </w:rPr>
        <w:t>Janus Kinase 2</w:t>
      </w:r>
      <w:r w:rsidR="00405C12" w:rsidRPr="00405C12">
        <w:rPr>
          <w:rFonts w:eastAsia="Times New Roman" w:cs="Times New Roman"/>
          <w:color w:val="000000" w:themeColor="text1"/>
          <w:sz w:val="28"/>
          <w:szCs w:val="28"/>
        </w:rPr>
        <w:t>)</w:t>
      </w:r>
      <w:r w:rsidR="00193DD2" w:rsidRPr="005C2E99">
        <w:rPr>
          <w:rFonts w:eastAsia="Times New Roman"/>
          <w:color w:val="000000" w:themeColor="text1"/>
          <w:sz w:val="28"/>
          <w:szCs w:val="28"/>
        </w:rPr>
        <w:t xml:space="preserve"> </w:t>
      </w:r>
      <w:r w:rsidR="00193DD2" w:rsidRPr="005C2E99">
        <w:rPr>
          <w:rFonts w:eastAsia="Times New Roman"/>
          <w:color w:val="000000" w:themeColor="text1"/>
          <w:sz w:val="28"/>
          <w:szCs w:val="28"/>
        </w:rPr>
        <w:fldChar w:fldCharType="begin"/>
      </w:r>
      <w:r w:rsidR="003B333B">
        <w:rPr>
          <w:rFonts w:eastAsia="Times New Roman"/>
          <w:color w:val="000000" w:themeColor="text1"/>
          <w:sz w:val="28"/>
          <w:szCs w:val="28"/>
        </w:rPr>
        <w:instrText xml:space="preserve"> ADDIN EN.CITE &lt;EndNote&gt;&lt;Cite&gt;&lt;Author&gt;Berthenet&lt;/Author&gt;&lt;Year&gt;2017&lt;/Year&gt;&lt;RecNum&gt;396&lt;/RecNum&gt;&lt;DisplayText&gt;&lt;style font="Times New Roman" size="14"&gt;[162]&lt;/style&gt;&lt;/DisplayText&gt;&lt;record&gt;&lt;rec-number&gt;396&lt;/rec-number&gt;&lt;foreign-keys&gt;&lt;key app="EN" db-id="xzt9wvpdap52dgep9vr5z2drfa0exfvp2tx5" timestamp="1746195523"&gt;396&lt;/key&gt;&lt;/foreign-keys&gt;&lt;ref-type name="Journal Article"&gt;17&lt;/ref-type&gt;&lt;contributors&gt;&lt;authors&gt;&lt;author&gt;Berthenet, K&lt;/author&gt;&lt;author&gt;Lagrange, A&lt;/author&gt;&lt;author&gt;Marcion, G&lt;/author&gt;&lt;author&gt;Boudesco, C&lt;/author&gt;&lt;author&gt;Causse, S&lt;/author&gt;&lt;author&gt;De Thonel, A&lt;/author&gt;&lt;author&gt;Svrcek, M&lt;/author&gt;&lt;author&gt;Goloudina, AR&lt;/author&gt;&lt;author&gt;Dumont, S&lt;/author&gt;&lt;author&gt;Hammann, A&lt;/author&gt;&lt;/authors&gt;&lt;/contributors&gt;&lt;titles&gt;&lt;title&gt;HSP110 promotes colorectal cancer growth through STAT3 activation&lt;/title&gt;&lt;secondary-title&gt;Oncogene &lt;/secondary-title&gt;&lt;/titles&gt;&lt;periodical&gt;&lt;full-title&gt;Oncogene&lt;/full-title&gt;&lt;/periodical&gt;&lt;pages&gt;2328-2336&lt;/pages&gt;&lt;volume&gt;36&lt;/volume&gt;&lt;number&gt;16&lt;/number&gt;&lt;dates&gt;&lt;year&gt;2017&lt;/year&gt;&lt;/dates&gt;&lt;isbn&gt;1476-5594&lt;/isbn&gt;&lt;urls&gt;&lt;/urls&gt;&lt;/record&gt;&lt;/Cite&gt;&lt;/EndNote&gt;</w:instrText>
      </w:r>
      <w:r w:rsidR="00193DD2" w:rsidRPr="005C2E99">
        <w:rPr>
          <w:rFonts w:eastAsia="Times New Roman"/>
          <w:color w:val="000000" w:themeColor="text1"/>
          <w:sz w:val="28"/>
          <w:szCs w:val="28"/>
        </w:rPr>
        <w:fldChar w:fldCharType="separate"/>
      </w:r>
      <w:r w:rsidR="00C360D7" w:rsidRPr="00C360D7">
        <w:rPr>
          <w:rFonts w:eastAsia="Times New Roman" w:cs="Times New Roman"/>
          <w:noProof/>
          <w:color w:val="000000" w:themeColor="text1"/>
          <w:sz w:val="28"/>
          <w:szCs w:val="28"/>
        </w:rPr>
        <w:t>[162]</w:t>
      </w:r>
      <w:r w:rsidR="00193DD2" w:rsidRPr="005C2E99">
        <w:rPr>
          <w:rFonts w:eastAsia="Times New Roman"/>
          <w:color w:val="000000" w:themeColor="text1"/>
          <w:sz w:val="28"/>
          <w:szCs w:val="28"/>
        </w:rPr>
        <w:fldChar w:fldCharType="end"/>
      </w:r>
      <w:r w:rsidR="00193DD2" w:rsidRPr="005C2E99">
        <w:rPr>
          <w:rFonts w:eastAsia="Times New Roman"/>
          <w:color w:val="000000" w:themeColor="text1"/>
          <w:sz w:val="28"/>
          <w:szCs w:val="28"/>
        </w:rPr>
        <w:t>.</w:t>
      </w:r>
    </w:p>
    <w:p w14:paraId="0AFA9672" w14:textId="2830EE51" w:rsidR="00C217B0" w:rsidRDefault="00666913" w:rsidP="00193DD2">
      <w:pPr>
        <w:widowControl w:val="0"/>
        <w:spacing w:before="0" w:after="0"/>
        <w:ind w:firstLine="720"/>
        <w:rPr>
          <w:rFonts w:eastAsia="Times New Roman"/>
          <w:color w:val="000000" w:themeColor="text1"/>
          <w:szCs w:val="28"/>
          <w:lang w:val="vi-VN"/>
        </w:rPr>
      </w:pPr>
      <w:r>
        <w:rPr>
          <w:rFonts w:eastAsia="Times New Roman"/>
          <w:color w:val="000000" w:themeColor="text1"/>
          <w:szCs w:val="28"/>
          <w:lang w:val="vi-VN"/>
        </w:rPr>
        <w:t xml:space="preserve">Hạn chế của đề tài luận án: </w:t>
      </w:r>
      <w:proofErr w:type="spellStart"/>
      <w:r w:rsidRPr="006E1FBD">
        <w:rPr>
          <w:color w:val="000000" w:themeColor="text1"/>
          <w:sz w:val="28"/>
          <w:szCs w:val="28"/>
          <w:shd w:val="clear" w:color="auto" w:fill="FFFFFF"/>
          <w:lang w:val="fr-FR"/>
        </w:rPr>
        <w:t>Kết</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quả</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của</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nghiên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cứu</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này</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mới</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chỉ</w:t>
      </w:r>
      <w:proofErr w:type="spellEnd"/>
      <w:r w:rsidRPr="006E1FBD">
        <w:rPr>
          <w:color w:val="000000" w:themeColor="text1"/>
          <w:sz w:val="28"/>
          <w:szCs w:val="28"/>
          <w:shd w:val="clear" w:color="auto" w:fill="FFFFFF"/>
          <w:lang w:val="fr-FR"/>
        </w:rPr>
        <w:t xml:space="preserve"> ra</w:t>
      </w:r>
      <w:r>
        <w:rPr>
          <w:color w:val="000000" w:themeColor="text1"/>
          <w:sz w:val="28"/>
          <w:szCs w:val="28"/>
          <w:shd w:val="clear" w:color="auto" w:fill="FFFFFF"/>
          <w:lang w:val="vi-VN"/>
        </w:rPr>
        <w:t xml:space="preserve"> được</w:t>
      </w:r>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mộ</w:t>
      </w:r>
      <w:r>
        <w:rPr>
          <w:color w:val="000000" w:themeColor="text1"/>
          <w:sz w:val="28"/>
          <w:szCs w:val="28"/>
          <w:shd w:val="clear" w:color="auto" w:fill="FFFFFF"/>
          <w:lang w:val="fr-FR"/>
        </w:rPr>
        <w:t>t</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số</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mối</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liên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quan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giữa</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nhiễm</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các</w:t>
      </w:r>
      <w:proofErr w:type="spellEnd"/>
      <w:r w:rsidRPr="006E1FBD">
        <w:rPr>
          <w:color w:val="000000" w:themeColor="text1"/>
          <w:sz w:val="28"/>
          <w:szCs w:val="28"/>
          <w:shd w:val="clear" w:color="auto" w:fill="FFFFFF"/>
          <w:lang w:val="fr-FR"/>
        </w:rPr>
        <w:t xml:space="preserve"> vi </w:t>
      </w:r>
      <w:proofErr w:type="spellStart"/>
      <w:r w:rsidRPr="006E1FBD">
        <w:rPr>
          <w:color w:val="000000" w:themeColor="text1"/>
          <w:sz w:val="28"/>
          <w:szCs w:val="28"/>
          <w:shd w:val="clear" w:color="auto" w:fill="FFFFFF"/>
          <w:lang w:val="fr-FR"/>
        </w:rPr>
        <w:t>khuẩn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với</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giải</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phẫu</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bệnh</w:t>
      </w:r>
      <w:proofErr w:type="spellEnd"/>
      <w:r w:rsidRPr="006E1FBD">
        <w:rPr>
          <w:color w:val="000000" w:themeColor="text1"/>
          <w:sz w:val="28"/>
          <w:szCs w:val="28"/>
          <w:shd w:val="clear" w:color="auto" w:fill="FFFFFF"/>
          <w:lang w:val="fr-FR"/>
        </w:rPr>
        <w:t xml:space="preserve"> UTĐTT </w:t>
      </w:r>
      <w:proofErr w:type="spellStart"/>
      <w:r w:rsidRPr="006E1FBD">
        <w:rPr>
          <w:color w:val="000000" w:themeColor="text1"/>
          <w:sz w:val="28"/>
          <w:szCs w:val="28"/>
          <w:shd w:val="clear" w:color="auto" w:fill="FFFFFF"/>
          <w:lang w:val="fr-FR"/>
        </w:rPr>
        <w:t>và</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đột</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biến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gen</w:t>
      </w:r>
      <w:proofErr w:type="spellEnd"/>
      <w:r>
        <w:rPr>
          <w:color w:val="000000" w:themeColor="text1"/>
          <w:sz w:val="28"/>
          <w:szCs w:val="28"/>
          <w:shd w:val="clear" w:color="auto" w:fill="FFFFFF"/>
          <w:lang w:val="vi-VN"/>
        </w:rPr>
        <w:t xml:space="preserve"> </w:t>
      </w:r>
      <w:r w:rsidRPr="00D35577">
        <w:rPr>
          <w:rFonts w:cs="Times New Roman"/>
          <w:bCs/>
          <w:i/>
          <w:color w:val="000000" w:themeColor="text1"/>
          <w:spacing w:val="-4"/>
          <w:sz w:val="28"/>
          <w:szCs w:val="28"/>
          <w:lang w:val="vi-VN"/>
        </w:rPr>
        <w:t>KRAS, BRAF, HSP110</w:t>
      </w:r>
      <w:r w:rsidRPr="00D35577">
        <w:rPr>
          <w:rFonts w:cs="Times New Roman"/>
          <w:bCs/>
          <w:color w:val="000000" w:themeColor="text1"/>
          <w:spacing w:val="-4"/>
          <w:sz w:val="28"/>
          <w:szCs w:val="28"/>
          <w:lang w:val="vi-VN"/>
        </w:rPr>
        <w:t xml:space="preserve"> ở </w:t>
      </w:r>
      <w:proofErr w:type="spellStart"/>
      <w:r w:rsidRPr="004903A7">
        <w:rPr>
          <w:rFonts w:cs="Times New Roman"/>
          <w:bCs/>
          <w:color w:val="000000" w:themeColor="text1"/>
          <w:spacing w:val="-4"/>
          <w:sz w:val="28"/>
          <w:szCs w:val="28"/>
          <w:lang w:val="nl-NL"/>
        </w:rPr>
        <w:t>mô</w:t>
      </w:r>
      <w:proofErr w:type="spellEnd"/>
      <w:r w:rsidRPr="004903A7">
        <w:rPr>
          <w:rFonts w:cs="Times New Roman"/>
          <w:bCs/>
          <w:color w:val="000000" w:themeColor="text1"/>
          <w:spacing w:val="-4"/>
          <w:sz w:val="28"/>
          <w:szCs w:val="28"/>
          <w:lang w:val="nl-NL"/>
        </w:rPr>
        <w:t xml:space="preserve"> UTĐTT</w:t>
      </w:r>
      <w:r w:rsidRPr="006E1FBD">
        <w:rPr>
          <w:color w:val="000000" w:themeColor="text1"/>
          <w:sz w:val="28"/>
          <w:szCs w:val="28"/>
          <w:shd w:val="clear" w:color="auto" w:fill="FFFFFF"/>
          <w:lang w:val="fr-FR"/>
        </w:rPr>
        <w:t xml:space="preserve">, </w:t>
      </w:r>
      <w:proofErr w:type="spellStart"/>
      <w:r>
        <w:rPr>
          <w:color w:val="000000" w:themeColor="text1"/>
          <w:sz w:val="28"/>
          <w:szCs w:val="28"/>
          <w:shd w:val="clear" w:color="auto" w:fill="FFFFFF"/>
          <w:lang w:val="fr-FR"/>
        </w:rPr>
        <w:t>tuy</w:t>
      </w:r>
      <w:proofErr w:type="spellEnd"/>
      <w:r>
        <w:rPr>
          <w:color w:val="000000" w:themeColor="text1"/>
          <w:sz w:val="28"/>
          <w:szCs w:val="28"/>
          <w:shd w:val="clear" w:color="auto" w:fill="FFFFFF"/>
          <w:lang w:val="vi-VN"/>
        </w:rPr>
        <w:t xml:space="preserve"> nhiên, luận án </w:t>
      </w:r>
      <w:proofErr w:type="spellStart"/>
      <w:r w:rsidRPr="006E1FBD">
        <w:rPr>
          <w:color w:val="000000" w:themeColor="text1"/>
          <w:sz w:val="28"/>
          <w:szCs w:val="28"/>
          <w:shd w:val="clear" w:color="auto" w:fill="FFFFFF"/>
          <w:lang w:val="fr-FR"/>
        </w:rPr>
        <w:t>chưa</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làm</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rõ</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được</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vai</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trò</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cụ</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thể</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của</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các</w:t>
      </w:r>
      <w:proofErr w:type="spellEnd"/>
      <w:r w:rsidRPr="006E1FBD">
        <w:rPr>
          <w:color w:val="000000" w:themeColor="text1"/>
          <w:sz w:val="28"/>
          <w:szCs w:val="28"/>
          <w:shd w:val="clear" w:color="auto" w:fill="FFFFFF"/>
          <w:lang w:val="fr-FR"/>
        </w:rPr>
        <w:t xml:space="preserve"> vi </w:t>
      </w:r>
      <w:proofErr w:type="spellStart"/>
      <w:r w:rsidRPr="006E1FBD">
        <w:rPr>
          <w:color w:val="000000" w:themeColor="text1"/>
          <w:sz w:val="28"/>
          <w:szCs w:val="28"/>
          <w:shd w:val="clear" w:color="auto" w:fill="FFFFFF"/>
          <w:lang w:val="fr-FR"/>
        </w:rPr>
        <w:t>khuẩn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này</w:t>
      </w:r>
      <w:proofErr w:type="spellEnd"/>
      <w:r w:rsidRPr="006E1FBD">
        <w:rPr>
          <w:color w:val="000000" w:themeColor="text1"/>
          <w:sz w:val="28"/>
          <w:szCs w:val="28"/>
          <w:shd w:val="clear" w:color="auto" w:fill="FFFFFF"/>
          <w:lang w:val="fr-FR"/>
        </w:rPr>
        <w:t xml:space="preserve"> </w:t>
      </w:r>
      <w:r>
        <w:rPr>
          <w:color w:val="000000" w:themeColor="text1"/>
          <w:sz w:val="28"/>
          <w:szCs w:val="28"/>
          <w:shd w:val="clear" w:color="auto" w:fill="FFFFFF"/>
          <w:lang w:val="fr-FR"/>
        </w:rPr>
        <w:t>ở</w:t>
      </w:r>
      <w:r>
        <w:rPr>
          <w:color w:val="000000" w:themeColor="text1"/>
          <w:sz w:val="28"/>
          <w:szCs w:val="28"/>
          <w:shd w:val="clear" w:color="auto" w:fill="FFFFFF"/>
          <w:lang w:val="vi-VN"/>
        </w:rPr>
        <w:t xml:space="preserve"> mô </w:t>
      </w:r>
      <w:r w:rsidR="005827E5">
        <w:rPr>
          <w:color w:val="000000" w:themeColor="text1"/>
          <w:sz w:val="28"/>
          <w:szCs w:val="28"/>
          <w:shd w:val="clear" w:color="auto" w:fill="FFFFFF"/>
          <w:lang w:val="vi-VN"/>
        </w:rPr>
        <w:t>khối u</w:t>
      </w:r>
      <w:r>
        <w:rPr>
          <w:color w:val="000000" w:themeColor="text1"/>
          <w:sz w:val="28"/>
          <w:szCs w:val="28"/>
          <w:shd w:val="clear" w:color="auto" w:fill="FFFFFF"/>
          <w:lang w:val="vi-VN"/>
        </w:rPr>
        <w:t xml:space="preserve"> </w:t>
      </w:r>
      <w:proofErr w:type="spellStart"/>
      <w:r w:rsidRPr="006E1FBD">
        <w:rPr>
          <w:color w:val="000000" w:themeColor="text1"/>
          <w:sz w:val="28"/>
          <w:szCs w:val="28"/>
          <w:shd w:val="clear" w:color="auto" w:fill="FFFFFF"/>
          <w:lang w:val="fr-FR"/>
        </w:rPr>
        <w:t>trong</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quá</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trình</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tiến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triển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và</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đột</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biến</w:t>
      </w:r>
      <w:proofErr w:type="spellEnd"/>
      <w:r w:rsidRPr="006E1FBD">
        <w:rPr>
          <w:color w:val="000000" w:themeColor="text1"/>
          <w:sz w:val="28"/>
          <w:szCs w:val="28"/>
          <w:shd w:val="clear" w:color="auto" w:fill="FFFFFF"/>
          <w:lang w:val="fr-FR"/>
        </w:rPr>
        <w:t xml:space="preserve"> </w:t>
      </w:r>
      <w:proofErr w:type="spellStart"/>
      <w:r w:rsidRPr="006E1FBD">
        <w:rPr>
          <w:color w:val="000000" w:themeColor="text1"/>
          <w:sz w:val="28"/>
          <w:szCs w:val="28"/>
          <w:shd w:val="clear" w:color="auto" w:fill="FFFFFF"/>
          <w:lang w:val="fr-FR"/>
        </w:rPr>
        <w:t>gen</w:t>
      </w:r>
      <w:proofErr w:type="spellEnd"/>
      <w:r w:rsidRPr="006E1FBD">
        <w:rPr>
          <w:color w:val="000000" w:themeColor="text1"/>
          <w:sz w:val="28"/>
          <w:szCs w:val="28"/>
          <w:shd w:val="clear" w:color="auto" w:fill="FFFFFF"/>
          <w:lang w:val="fr-FR"/>
        </w:rPr>
        <w:t xml:space="preserve"> ở UTĐTT</w:t>
      </w:r>
      <w:r w:rsidRPr="006E1FBD">
        <w:rPr>
          <w:color w:val="000000" w:themeColor="text1"/>
          <w:sz w:val="28"/>
          <w:szCs w:val="28"/>
          <w:shd w:val="clear" w:color="auto" w:fill="FFFFFF"/>
          <w:lang w:val="vi-VN"/>
        </w:rPr>
        <w:t>.</w:t>
      </w:r>
    </w:p>
    <w:p w14:paraId="07CBBB99" w14:textId="77777777" w:rsidR="00C217B0" w:rsidRDefault="00C217B0" w:rsidP="004903A7">
      <w:pPr>
        <w:widowControl w:val="0"/>
        <w:spacing w:before="0" w:after="0"/>
        <w:ind w:firstLine="0"/>
        <w:rPr>
          <w:rFonts w:eastAsia="Times New Roman"/>
          <w:color w:val="000000" w:themeColor="text1"/>
          <w:szCs w:val="28"/>
          <w:lang w:val="vi-VN"/>
        </w:rPr>
      </w:pPr>
    </w:p>
    <w:p w14:paraId="4E869A23" w14:textId="77777777" w:rsidR="00C217B0" w:rsidRPr="00D35577" w:rsidRDefault="00C217B0" w:rsidP="00193DD2">
      <w:pPr>
        <w:widowControl w:val="0"/>
        <w:spacing w:before="0" w:after="0"/>
        <w:ind w:firstLine="720"/>
        <w:rPr>
          <w:rFonts w:eastAsia="Times New Roman"/>
          <w:color w:val="000000" w:themeColor="text1"/>
          <w:szCs w:val="28"/>
          <w:lang w:val="vi-VN"/>
        </w:rPr>
      </w:pPr>
    </w:p>
    <w:p w14:paraId="453D41A1" w14:textId="77777777" w:rsidR="0024339E" w:rsidRPr="00D35577" w:rsidRDefault="0024339E" w:rsidP="00193DD2">
      <w:pPr>
        <w:widowControl w:val="0"/>
        <w:spacing w:before="0" w:after="0"/>
        <w:ind w:firstLine="720"/>
        <w:rPr>
          <w:rFonts w:eastAsia="Times New Roman"/>
          <w:color w:val="000000" w:themeColor="text1"/>
          <w:szCs w:val="28"/>
          <w:lang w:val="vi-VN"/>
        </w:rPr>
      </w:pPr>
    </w:p>
    <w:p w14:paraId="5A0B8FAF" w14:textId="77777777" w:rsidR="0024339E" w:rsidRPr="00D35577" w:rsidRDefault="0024339E" w:rsidP="00193DD2">
      <w:pPr>
        <w:widowControl w:val="0"/>
        <w:spacing w:before="0" w:after="0"/>
        <w:ind w:firstLine="720"/>
        <w:rPr>
          <w:rFonts w:eastAsia="Times New Roman"/>
          <w:color w:val="000000" w:themeColor="text1"/>
          <w:szCs w:val="28"/>
          <w:lang w:val="vi-VN"/>
        </w:rPr>
      </w:pPr>
    </w:p>
    <w:p w14:paraId="08941062" w14:textId="77777777" w:rsidR="0024339E" w:rsidRPr="00D35577" w:rsidRDefault="0024339E" w:rsidP="00193DD2">
      <w:pPr>
        <w:widowControl w:val="0"/>
        <w:spacing w:before="0" w:after="0"/>
        <w:ind w:firstLine="720"/>
        <w:rPr>
          <w:rFonts w:eastAsia="Times New Roman"/>
          <w:color w:val="000000" w:themeColor="text1"/>
          <w:szCs w:val="28"/>
          <w:lang w:val="vi-VN"/>
        </w:rPr>
      </w:pPr>
    </w:p>
    <w:p w14:paraId="334530FB" w14:textId="77777777" w:rsidR="0024339E" w:rsidRPr="00D35577" w:rsidRDefault="0024339E" w:rsidP="004903A7">
      <w:pPr>
        <w:widowControl w:val="0"/>
        <w:spacing w:before="0" w:after="0"/>
        <w:ind w:firstLine="0"/>
        <w:rPr>
          <w:rFonts w:eastAsia="Times New Roman"/>
          <w:color w:val="000000" w:themeColor="text1"/>
          <w:szCs w:val="28"/>
          <w:lang w:val="vi-VN"/>
        </w:rPr>
      </w:pPr>
    </w:p>
    <w:p w14:paraId="0074DB90" w14:textId="77777777" w:rsidR="0024339E" w:rsidRPr="00D35577" w:rsidRDefault="0024339E" w:rsidP="00193DD2">
      <w:pPr>
        <w:widowControl w:val="0"/>
        <w:spacing w:before="0" w:after="0"/>
        <w:ind w:firstLine="720"/>
        <w:rPr>
          <w:rFonts w:eastAsia="Times New Roman"/>
          <w:color w:val="000000" w:themeColor="text1"/>
          <w:szCs w:val="28"/>
          <w:lang w:val="vi-VN"/>
        </w:rPr>
      </w:pPr>
    </w:p>
    <w:p w14:paraId="55ABDF53" w14:textId="77777777" w:rsidR="004903A7" w:rsidRPr="00D35577" w:rsidRDefault="004903A7" w:rsidP="00193DD2">
      <w:pPr>
        <w:widowControl w:val="0"/>
        <w:spacing w:before="0" w:after="0"/>
        <w:ind w:firstLine="720"/>
        <w:rPr>
          <w:rFonts w:eastAsia="Times New Roman"/>
          <w:color w:val="000000" w:themeColor="text1"/>
          <w:szCs w:val="28"/>
          <w:lang w:val="vi-VN"/>
        </w:rPr>
      </w:pPr>
    </w:p>
    <w:p w14:paraId="3DA36186" w14:textId="77777777" w:rsidR="004903A7" w:rsidRPr="00D35577" w:rsidRDefault="004903A7" w:rsidP="00193DD2">
      <w:pPr>
        <w:widowControl w:val="0"/>
        <w:spacing w:before="0" w:after="0"/>
        <w:ind w:firstLine="720"/>
        <w:rPr>
          <w:rFonts w:eastAsia="Times New Roman"/>
          <w:color w:val="000000" w:themeColor="text1"/>
          <w:szCs w:val="28"/>
          <w:lang w:val="vi-VN"/>
        </w:rPr>
      </w:pPr>
    </w:p>
    <w:p w14:paraId="3FE11A83" w14:textId="77777777" w:rsidR="004903A7" w:rsidRPr="00D35577" w:rsidRDefault="004903A7" w:rsidP="00193DD2">
      <w:pPr>
        <w:widowControl w:val="0"/>
        <w:spacing w:before="0" w:after="0"/>
        <w:ind w:firstLine="720"/>
        <w:rPr>
          <w:rFonts w:eastAsia="Times New Roman"/>
          <w:color w:val="000000" w:themeColor="text1"/>
          <w:szCs w:val="28"/>
          <w:lang w:val="vi-VN"/>
        </w:rPr>
      </w:pPr>
    </w:p>
    <w:p w14:paraId="39C2DC59" w14:textId="77777777" w:rsidR="004903A7" w:rsidRPr="00D35577" w:rsidRDefault="004903A7" w:rsidP="00193DD2">
      <w:pPr>
        <w:widowControl w:val="0"/>
        <w:spacing w:before="0" w:after="0"/>
        <w:ind w:firstLine="720"/>
        <w:rPr>
          <w:rFonts w:eastAsia="Times New Roman"/>
          <w:color w:val="000000" w:themeColor="text1"/>
          <w:szCs w:val="28"/>
          <w:lang w:val="vi-VN"/>
        </w:rPr>
      </w:pPr>
    </w:p>
    <w:p w14:paraId="7758D834" w14:textId="77777777" w:rsidR="00FC0A62" w:rsidRPr="008E27E8" w:rsidRDefault="00FC0A62" w:rsidP="00FC0A62">
      <w:pPr>
        <w:pStyle w:val="Heading1"/>
        <w:spacing w:before="0" w:after="0" w:line="360" w:lineRule="auto"/>
        <w:jc w:val="center"/>
        <w:rPr>
          <w:rFonts w:ascii="Times New Roman" w:hAnsi="Times New Roman"/>
          <w:b/>
          <w:color w:val="auto"/>
          <w:sz w:val="28"/>
          <w:szCs w:val="28"/>
        </w:rPr>
      </w:pPr>
      <w:bookmarkStart w:id="362" w:name="_Toc140424671"/>
      <w:bookmarkStart w:id="363" w:name="_Toc144931170"/>
      <w:bookmarkStart w:id="364" w:name="_Toc206664272"/>
      <w:r w:rsidRPr="008E27E8">
        <w:rPr>
          <w:rFonts w:ascii="Times New Roman" w:hAnsi="Times New Roman"/>
          <w:b/>
          <w:color w:val="auto"/>
          <w:sz w:val="28"/>
          <w:szCs w:val="28"/>
        </w:rPr>
        <w:lastRenderedPageBreak/>
        <w:t>KẾT LUẬN</w:t>
      </w:r>
      <w:bookmarkEnd w:id="362"/>
      <w:bookmarkEnd w:id="363"/>
      <w:bookmarkEnd w:id="364"/>
    </w:p>
    <w:p w14:paraId="7758D835" w14:textId="77777777" w:rsidR="00FC0A62" w:rsidRPr="008E27E8" w:rsidRDefault="00FC0A62" w:rsidP="00FC0A62">
      <w:pPr>
        <w:spacing w:before="0" w:after="0"/>
        <w:rPr>
          <w:sz w:val="28"/>
          <w:szCs w:val="28"/>
          <w:lang w:val="x-none" w:eastAsia="x-none"/>
        </w:rPr>
      </w:pPr>
    </w:p>
    <w:p w14:paraId="7758D836" w14:textId="03D87EB5" w:rsidR="00FC0A62" w:rsidRPr="00417E85" w:rsidRDefault="00FC0A62" w:rsidP="00222A48">
      <w:pPr>
        <w:tabs>
          <w:tab w:val="left" w:pos="0"/>
        </w:tabs>
        <w:spacing w:before="0" w:after="0"/>
        <w:ind w:firstLine="0"/>
        <w:rPr>
          <w:bCs/>
          <w:i/>
          <w:sz w:val="28"/>
          <w:szCs w:val="28"/>
          <w:lang w:val="nl-NL"/>
        </w:rPr>
      </w:pPr>
      <w:r w:rsidRPr="008E27E8">
        <w:rPr>
          <w:sz w:val="28"/>
          <w:szCs w:val="28"/>
          <w:lang w:val="nl-NL"/>
        </w:rPr>
        <w:tab/>
      </w:r>
      <w:proofErr w:type="spellStart"/>
      <w:r w:rsidR="00E714B9" w:rsidRPr="00417E85">
        <w:rPr>
          <w:sz w:val="28"/>
          <w:szCs w:val="28"/>
          <w:lang w:val="nl-NL"/>
        </w:rPr>
        <w:t>Nghiên</w:t>
      </w:r>
      <w:proofErr w:type="spellEnd"/>
      <w:r w:rsidR="00E714B9" w:rsidRPr="00417E85">
        <w:rPr>
          <w:sz w:val="28"/>
          <w:szCs w:val="28"/>
          <w:lang w:val="nl-NL"/>
        </w:rPr>
        <w:t xml:space="preserve"> </w:t>
      </w:r>
      <w:proofErr w:type="spellStart"/>
      <w:r w:rsidRPr="00417E85">
        <w:rPr>
          <w:sz w:val="28"/>
          <w:szCs w:val="28"/>
          <w:lang w:val="nl-NL"/>
        </w:rPr>
        <w:t>cứu</w:t>
      </w:r>
      <w:proofErr w:type="spellEnd"/>
      <w:r w:rsidRPr="00417E85">
        <w:rPr>
          <w:sz w:val="28"/>
          <w:szCs w:val="28"/>
          <w:lang w:val="nl-NL"/>
        </w:rPr>
        <w:t xml:space="preserve"> </w:t>
      </w:r>
      <w:proofErr w:type="spellStart"/>
      <w:r w:rsidR="00E714B9" w:rsidRPr="00417E85">
        <w:rPr>
          <w:sz w:val="28"/>
          <w:szCs w:val="28"/>
          <w:lang w:val="nl-NL"/>
        </w:rPr>
        <w:t>sự</w:t>
      </w:r>
      <w:proofErr w:type="spellEnd"/>
      <w:r w:rsidR="00E714B9" w:rsidRPr="00417E85">
        <w:rPr>
          <w:sz w:val="28"/>
          <w:szCs w:val="28"/>
          <w:lang w:val="nl-NL"/>
        </w:rPr>
        <w:t xml:space="preserve"> </w:t>
      </w:r>
      <w:r w:rsidR="00171B5E" w:rsidRPr="003F70F3">
        <w:rPr>
          <w:rFonts w:cs="Times New Roman"/>
          <w:color w:val="000000" w:themeColor="text1"/>
          <w:sz w:val="28"/>
          <w:szCs w:val="28"/>
          <w:lang w:val="vi-VN"/>
        </w:rPr>
        <w:t>tỉ lệ nhiễm</w:t>
      </w:r>
      <w:r w:rsidR="009508BC" w:rsidRPr="003F70F3">
        <w:rPr>
          <w:rFonts w:cs="Times New Roman"/>
          <w:color w:val="000000" w:themeColor="text1"/>
          <w:sz w:val="28"/>
          <w:szCs w:val="28"/>
          <w:lang w:val="vi-VN"/>
        </w:rPr>
        <w:t xml:space="preserve"> các vi khuẩn </w:t>
      </w:r>
      <w:r w:rsidR="009508BC" w:rsidRPr="003F70F3">
        <w:rPr>
          <w:rFonts w:cs="Times New Roman"/>
          <w:i/>
          <w:iCs/>
          <w:color w:val="000000" w:themeColor="text1"/>
          <w:sz w:val="28"/>
          <w:szCs w:val="28"/>
          <w:lang w:val="vi-VN"/>
        </w:rPr>
        <w:t>F. nucleatum</w:t>
      </w:r>
      <w:r w:rsidR="009508BC" w:rsidRPr="003F70F3">
        <w:rPr>
          <w:rFonts w:cs="Times New Roman"/>
          <w:i/>
          <w:color w:val="000000" w:themeColor="text1"/>
          <w:sz w:val="28"/>
          <w:szCs w:val="28"/>
          <w:lang w:val="vi-VN"/>
        </w:rPr>
        <w:t>,</w:t>
      </w:r>
      <w:r w:rsidR="009508BC" w:rsidRPr="003F70F3">
        <w:rPr>
          <w:rFonts w:cs="Times New Roman"/>
          <w:color w:val="000000" w:themeColor="text1"/>
          <w:sz w:val="28"/>
          <w:szCs w:val="28"/>
          <w:lang w:val="vi-VN"/>
        </w:rPr>
        <w:t xml:space="preserve"> </w:t>
      </w:r>
      <w:r w:rsidR="009508BC" w:rsidRPr="003F70F3">
        <w:rPr>
          <w:rFonts w:cs="Times New Roman"/>
          <w:i/>
          <w:color w:val="000000" w:themeColor="text1"/>
          <w:sz w:val="28"/>
          <w:szCs w:val="28"/>
          <w:lang w:val="vi-VN"/>
        </w:rPr>
        <w:t>E. coli</w:t>
      </w:r>
      <w:r w:rsidR="009508BC" w:rsidRPr="003F70F3">
        <w:rPr>
          <w:rFonts w:cs="Times New Roman"/>
          <w:color w:val="000000" w:themeColor="text1"/>
          <w:sz w:val="28"/>
          <w:szCs w:val="28"/>
          <w:lang w:val="vi-VN"/>
        </w:rPr>
        <w:t xml:space="preserve">, </w:t>
      </w:r>
      <w:r w:rsidR="009508BC" w:rsidRPr="003F70F3">
        <w:rPr>
          <w:rFonts w:cs="Times New Roman"/>
          <w:i/>
          <w:color w:val="000000" w:themeColor="text1"/>
          <w:sz w:val="28"/>
          <w:szCs w:val="28"/>
          <w:lang w:val="vi-VN"/>
        </w:rPr>
        <w:t>B. fragilis</w:t>
      </w:r>
      <w:r w:rsidR="009508BC" w:rsidRPr="003F70F3">
        <w:rPr>
          <w:rFonts w:cs="Times New Roman"/>
          <w:color w:val="000000" w:themeColor="text1"/>
          <w:sz w:val="28"/>
          <w:szCs w:val="28"/>
          <w:lang w:val="vi-VN"/>
        </w:rPr>
        <w:t xml:space="preserve">, </w:t>
      </w:r>
      <w:r w:rsidR="009508BC" w:rsidRPr="003F70F3">
        <w:rPr>
          <w:rFonts w:cs="Times New Roman"/>
          <w:i/>
          <w:color w:val="000000" w:themeColor="text1"/>
          <w:sz w:val="28"/>
          <w:szCs w:val="28"/>
          <w:lang w:val="vi-VN"/>
        </w:rPr>
        <w:t xml:space="preserve">A. </w:t>
      </w:r>
      <w:r w:rsidR="008D0AED">
        <w:rPr>
          <w:rFonts w:cs="Times New Roman"/>
          <w:i/>
          <w:color w:val="000000" w:themeColor="text1"/>
          <w:sz w:val="28"/>
          <w:szCs w:val="28"/>
          <w:lang w:val="vi-VN"/>
        </w:rPr>
        <w:t>muciniphila</w:t>
      </w:r>
      <w:r w:rsidR="00C768EC" w:rsidRPr="003F70F3">
        <w:rPr>
          <w:rFonts w:cs="Times New Roman"/>
          <w:color w:val="000000" w:themeColor="text1"/>
          <w:sz w:val="28"/>
          <w:szCs w:val="28"/>
          <w:lang w:val="vi-VN"/>
        </w:rPr>
        <w:t>,</w:t>
      </w:r>
      <w:r w:rsidR="009508BC" w:rsidRPr="003F70F3">
        <w:rPr>
          <w:rFonts w:cs="Times New Roman"/>
          <w:color w:val="000000" w:themeColor="text1"/>
          <w:sz w:val="28"/>
          <w:szCs w:val="28"/>
          <w:lang w:val="vi-VN"/>
        </w:rPr>
        <w:t xml:space="preserve"> đột biến gen </w:t>
      </w:r>
      <w:r w:rsidR="00656725" w:rsidRPr="00656725">
        <w:rPr>
          <w:rFonts w:cs="Times New Roman"/>
          <w:i/>
          <w:color w:val="000000" w:themeColor="text1"/>
          <w:sz w:val="28"/>
          <w:szCs w:val="28"/>
          <w:lang w:val="vi-VN"/>
        </w:rPr>
        <w:t>KRAS</w:t>
      </w:r>
      <w:r w:rsidR="009508BC" w:rsidRPr="003F70F3">
        <w:rPr>
          <w:rFonts w:cs="Times New Roman"/>
          <w:i/>
          <w:color w:val="000000" w:themeColor="text1"/>
          <w:sz w:val="28"/>
          <w:szCs w:val="28"/>
          <w:lang w:val="vi-VN"/>
        </w:rPr>
        <w:t xml:space="preserve">, </w:t>
      </w:r>
      <w:r w:rsidR="007C2725">
        <w:rPr>
          <w:rFonts w:cs="Times New Roman"/>
          <w:i/>
          <w:color w:val="000000" w:themeColor="text1"/>
          <w:sz w:val="28"/>
          <w:szCs w:val="28"/>
          <w:lang w:val="vi-VN"/>
        </w:rPr>
        <w:t xml:space="preserve">BRAF, </w:t>
      </w:r>
      <w:r w:rsidR="00FF17F6" w:rsidRPr="003F70F3">
        <w:rPr>
          <w:rFonts w:cs="Times New Roman"/>
          <w:i/>
          <w:color w:val="000000" w:themeColor="text1"/>
          <w:sz w:val="28"/>
          <w:szCs w:val="28"/>
          <w:lang w:val="vi-VN"/>
        </w:rPr>
        <w:t>HSP110</w:t>
      </w:r>
      <w:r w:rsidR="009508BC" w:rsidRPr="003F70F3">
        <w:rPr>
          <w:rFonts w:cs="Times New Roman"/>
          <w:color w:val="000000" w:themeColor="text1"/>
          <w:sz w:val="28"/>
          <w:szCs w:val="28"/>
          <w:lang w:val="vi-VN"/>
        </w:rPr>
        <w:t xml:space="preserve"> </w:t>
      </w:r>
      <w:r w:rsidR="003237D7">
        <w:rPr>
          <w:rFonts w:cs="Times New Roman"/>
          <w:color w:val="000000" w:themeColor="text1"/>
          <w:sz w:val="28"/>
          <w:szCs w:val="28"/>
          <w:lang w:val="vi-VN"/>
        </w:rPr>
        <w:t xml:space="preserve">ở mô khối u </w:t>
      </w:r>
      <w:r w:rsidR="007C2725" w:rsidRPr="004903A7">
        <w:rPr>
          <w:rFonts w:cs="Times New Roman"/>
          <w:color w:val="000000" w:themeColor="text1"/>
          <w:sz w:val="28"/>
          <w:szCs w:val="28"/>
          <w:lang w:val="vi-VN"/>
        </w:rPr>
        <w:t>và</w:t>
      </w:r>
      <w:r w:rsidR="00171B5E" w:rsidRPr="004903A7">
        <w:rPr>
          <w:rFonts w:cs="Times New Roman"/>
          <w:color w:val="000000" w:themeColor="text1"/>
          <w:sz w:val="28"/>
          <w:szCs w:val="28"/>
          <w:lang w:val="vi-VN"/>
        </w:rPr>
        <w:t xml:space="preserve"> </w:t>
      </w:r>
      <w:r w:rsidR="007C2725" w:rsidRPr="004903A7">
        <w:rPr>
          <w:rFonts w:cs="Times New Roman"/>
          <w:color w:val="000000" w:themeColor="text1"/>
          <w:sz w:val="28"/>
          <w:szCs w:val="28"/>
          <w:lang w:val="vi-VN"/>
        </w:rPr>
        <w:t>giải phẫu bệnh</w:t>
      </w:r>
      <w:r w:rsidR="007C2725">
        <w:rPr>
          <w:rFonts w:cs="Times New Roman"/>
          <w:color w:val="000000" w:themeColor="text1"/>
          <w:sz w:val="28"/>
          <w:szCs w:val="28"/>
          <w:lang w:val="vi-VN"/>
        </w:rPr>
        <w:t xml:space="preserve"> </w:t>
      </w:r>
      <w:r w:rsidRPr="00417E85">
        <w:rPr>
          <w:bCs/>
          <w:sz w:val="28"/>
          <w:szCs w:val="28"/>
          <w:lang w:val="nl-NL"/>
        </w:rPr>
        <w:t xml:space="preserve">ở </w:t>
      </w:r>
      <w:r w:rsidR="00E714B9" w:rsidRPr="00417E85">
        <w:rPr>
          <w:sz w:val="28"/>
          <w:szCs w:val="28"/>
          <w:lang w:val="nl-NL"/>
        </w:rPr>
        <w:t>149</w:t>
      </w:r>
      <w:r w:rsidRPr="00417E85">
        <w:rPr>
          <w:sz w:val="28"/>
          <w:szCs w:val="28"/>
          <w:lang w:val="nl-NL"/>
        </w:rPr>
        <w:t xml:space="preserve"> </w:t>
      </w:r>
      <w:proofErr w:type="spellStart"/>
      <w:r w:rsidRPr="00417E85">
        <w:rPr>
          <w:bCs/>
          <w:sz w:val="28"/>
          <w:szCs w:val="28"/>
          <w:lang w:val="nl-NL"/>
        </w:rPr>
        <w:t>bệnh</w:t>
      </w:r>
      <w:proofErr w:type="spellEnd"/>
      <w:r w:rsidRPr="00417E85">
        <w:rPr>
          <w:bCs/>
          <w:sz w:val="28"/>
          <w:szCs w:val="28"/>
          <w:lang w:val="nl-NL"/>
        </w:rPr>
        <w:t xml:space="preserve"> </w:t>
      </w:r>
      <w:proofErr w:type="spellStart"/>
      <w:r w:rsidRPr="00417E85">
        <w:rPr>
          <w:bCs/>
          <w:sz w:val="28"/>
          <w:szCs w:val="28"/>
          <w:lang w:val="nl-NL"/>
        </w:rPr>
        <w:t>nhân</w:t>
      </w:r>
      <w:proofErr w:type="spellEnd"/>
      <w:r w:rsidRPr="00417E85">
        <w:rPr>
          <w:bCs/>
          <w:sz w:val="28"/>
          <w:szCs w:val="28"/>
          <w:lang w:val="nl-NL"/>
        </w:rPr>
        <w:t xml:space="preserve"> </w:t>
      </w:r>
      <w:r w:rsidR="00E714B9" w:rsidRPr="00417E85">
        <w:rPr>
          <w:bCs/>
          <w:sz w:val="28"/>
          <w:szCs w:val="28"/>
          <w:lang w:val="nl-NL"/>
        </w:rPr>
        <w:t>UTĐTT</w:t>
      </w:r>
      <w:r w:rsidRPr="00417E85">
        <w:rPr>
          <w:bCs/>
          <w:i/>
          <w:sz w:val="28"/>
          <w:szCs w:val="28"/>
          <w:lang w:val="nl-NL"/>
        </w:rPr>
        <w:t xml:space="preserve"> </w:t>
      </w:r>
      <w:proofErr w:type="spellStart"/>
      <w:r w:rsidR="00E714B9" w:rsidRPr="00417E85">
        <w:rPr>
          <w:sz w:val="28"/>
          <w:szCs w:val="28"/>
          <w:lang w:val="nl-NL"/>
        </w:rPr>
        <w:t>và</w:t>
      </w:r>
      <w:proofErr w:type="spellEnd"/>
      <w:r w:rsidR="00E714B9" w:rsidRPr="00417E85">
        <w:rPr>
          <w:sz w:val="28"/>
          <w:szCs w:val="28"/>
          <w:lang w:val="nl-NL"/>
        </w:rPr>
        <w:t xml:space="preserve"> </w:t>
      </w:r>
      <w:r w:rsidR="00A17C9E">
        <w:rPr>
          <w:sz w:val="28"/>
          <w:szCs w:val="28"/>
          <w:lang w:val="nl-NL"/>
        </w:rPr>
        <w:t>109</w:t>
      </w:r>
      <w:r w:rsidRPr="00417E85">
        <w:rPr>
          <w:sz w:val="28"/>
          <w:szCs w:val="28"/>
          <w:lang w:val="nl-NL"/>
        </w:rPr>
        <w:t xml:space="preserve"> </w:t>
      </w:r>
      <w:proofErr w:type="spellStart"/>
      <w:r w:rsidR="00E714B9" w:rsidRPr="00417E85">
        <w:rPr>
          <w:sz w:val="28"/>
          <w:szCs w:val="28"/>
          <w:lang w:val="nl-NL"/>
        </w:rPr>
        <w:t>bệnh</w:t>
      </w:r>
      <w:proofErr w:type="spellEnd"/>
      <w:r w:rsidR="00E714B9" w:rsidRPr="00417E85">
        <w:rPr>
          <w:sz w:val="28"/>
          <w:szCs w:val="28"/>
          <w:lang w:val="nl-NL"/>
        </w:rPr>
        <w:t xml:space="preserve"> </w:t>
      </w:r>
      <w:proofErr w:type="spellStart"/>
      <w:r w:rsidR="00E714B9" w:rsidRPr="00417E85">
        <w:rPr>
          <w:sz w:val="28"/>
          <w:szCs w:val="28"/>
          <w:lang w:val="nl-NL"/>
        </w:rPr>
        <w:t>nhân</w:t>
      </w:r>
      <w:proofErr w:type="spellEnd"/>
      <w:r w:rsidR="00E714B9" w:rsidRPr="00417E85">
        <w:rPr>
          <w:sz w:val="28"/>
          <w:szCs w:val="28"/>
          <w:lang w:val="nl-NL"/>
        </w:rPr>
        <w:t xml:space="preserve"> </w:t>
      </w:r>
      <w:proofErr w:type="spellStart"/>
      <w:r w:rsidR="00A17C9E">
        <w:rPr>
          <w:sz w:val="28"/>
          <w:szCs w:val="28"/>
          <w:lang w:val="nl-NL"/>
        </w:rPr>
        <w:t>poly</w:t>
      </w:r>
      <w:r w:rsidR="00E714B9" w:rsidRPr="00417E85">
        <w:rPr>
          <w:sz w:val="28"/>
          <w:szCs w:val="28"/>
          <w:lang w:val="nl-NL"/>
        </w:rPr>
        <w:t>p</w:t>
      </w:r>
      <w:proofErr w:type="spellEnd"/>
      <w:r w:rsidR="00E714B9" w:rsidRPr="00417E85">
        <w:rPr>
          <w:sz w:val="28"/>
          <w:szCs w:val="28"/>
          <w:lang w:val="nl-NL"/>
        </w:rPr>
        <w:t xml:space="preserve"> </w:t>
      </w:r>
      <w:proofErr w:type="spellStart"/>
      <w:r w:rsidR="00E714B9" w:rsidRPr="00417E85">
        <w:rPr>
          <w:sz w:val="28"/>
          <w:szCs w:val="28"/>
          <w:lang w:val="nl-NL"/>
        </w:rPr>
        <w:t>đại</w:t>
      </w:r>
      <w:proofErr w:type="spellEnd"/>
      <w:r w:rsidR="00E714B9" w:rsidRPr="00417E85">
        <w:rPr>
          <w:sz w:val="28"/>
          <w:szCs w:val="28"/>
          <w:lang w:val="nl-NL"/>
        </w:rPr>
        <w:t xml:space="preserve"> </w:t>
      </w:r>
      <w:proofErr w:type="spellStart"/>
      <w:r w:rsidR="00E714B9" w:rsidRPr="00417E85">
        <w:rPr>
          <w:sz w:val="28"/>
          <w:szCs w:val="28"/>
          <w:lang w:val="nl-NL"/>
        </w:rPr>
        <w:t>trự</w:t>
      </w:r>
      <w:r w:rsidR="006E6AF2" w:rsidRPr="00417E85">
        <w:rPr>
          <w:sz w:val="28"/>
          <w:szCs w:val="28"/>
          <w:lang w:val="nl-NL"/>
        </w:rPr>
        <w:t>c</w:t>
      </w:r>
      <w:proofErr w:type="spellEnd"/>
      <w:r w:rsidR="006E6AF2" w:rsidRPr="00417E85">
        <w:rPr>
          <w:sz w:val="28"/>
          <w:szCs w:val="28"/>
          <w:lang w:val="nl-NL"/>
        </w:rPr>
        <w:t xml:space="preserve"> </w:t>
      </w:r>
      <w:proofErr w:type="spellStart"/>
      <w:r w:rsidR="006E6AF2" w:rsidRPr="00417E85">
        <w:rPr>
          <w:sz w:val="28"/>
          <w:szCs w:val="28"/>
          <w:lang w:val="nl-NL"/>
        </w:rPr>
        <w:t>tràng</w:t>
      </w:r>
      <w:proofErr w:type="spellEnd"/>
      <w:r w:rsidR="006E6AF2" w:rsidRPr="00417E85">
        <w:rPr>
          <w:sz w:val="28"/>
          <w:szCs w:val="28"/>
          <w:lang w:val="nl-NL"/>
        </w:rPr>
        <w:t xml:space="preserve"> </w:t>
      </w:r>
      <w:r w:rsidRPr="00417E85">
        <w:rPr>
          <w:sz w:val="28"/>
          <w:szCs w:val="28"/>
          <w:lang w:val="nl-NL"/>
        </w:rPr>
        <w:t xml:space="preserve">rút ra </w:t>
      </w:r>
      <w:proofErr w:type="spellStart"/>
      <w:r w:rsidRPr="00417E85">
        <w:rPr>
          <w:sz w:val="28"/>
          <w:szCs w:val="28"/>
          <w:lang w:val="nl-NL"/>
        </w:rPr>
        <w:t>một</w:t>
      </w:r>
      <w:proofErr w:type="spellEnd"/>
      <w:r w:rsidRPr="00417E85">
        <w:rPr>
          <w:sz w:val="28"/>
          <w:szCs w:val="28"/>
          <w:lang w:val="nl-NL"/>
        </w:rPr>
        <w:t xml:space="preserve"> </w:t>
      </w:r>
      <w:proofErr w:type="spellStart"/>
      <w:r w:rsidRPr="00417E85">
        <w:rPr>
          <w:sz w:val="28"/>
          <w:szCs w:val="28"/>
          <w:lang w:val="nl-NL"/>
        </w:rPr>
        <w:t>số</w:t>
      </w:r>
      <w:proofErr w:type="spellEnd"/>
      <w:r w:rsidRPr="00417E85">
        <w:rPr>
          <w:sz w:val="28"/>
          <w:szCs w:val="28"/>
          <w:lang w:val="nl-NL"/>
        </w:rPr>
        <w:t xml:space="preserve"> </w:t>
      </w:r>
      <w:proofErr w:type="spellStart"/>
      <w:r w:rsidRPr="00417E85">
        <w:rPr>
          <w:sz w:val="28"/>
          <w:szCs w:val="28"/>
          <w:lang w:val="nl-NL"/>
        </w:rPr>
        <w:t>kết</w:t>
      </w:r>
      <w:proofErr w:type="spellEnd"/>
      <w:r w:rsidRPr="00417E85">
        <w:rPr>
          <w:sz w:val="28"/>
          <w:szCs w:val="28"/>
          <w:lang w:val="nl-NL"/>
        </w:rPr>
        <w:t xml:space="preserve"> </w:t>
      </w:r>
      <w:proofErr w:type="spellStart"/>
      <w:r w:rsidRPr="00417E85">
        <w:rPr>
          <w:sz w:val="28"/>
          <w:szCs w:val="28"/>
          <w:lang w:val="nl-NL"/>
        </w:rPr>
        <w:t>luận</w:t>
      </w:r>
      <w:proofErr w:type="spellEnd"/>
      <w:r w:rsidRPr="00417E85">
        <w:rPr>
          <w:sz w:val="28"/>
          <w:szCs w:val="28"/>
          <w:lang w:val="nl-NL"/>
        </w:rPr>
        <w:t xml:space="preserve"> </w:t>
      </w:r>
      <w:proofErr w:type="spellStart"/>
      <w:r w:rsidRPr="00417E85">
        <w:rPr>
          <w:sz w:val="28"/>
          <w:szCs w:val="28"/>
          <w:lang w:val="nl-NL"/>
        </w:rPr>
        <w:t>sau</w:t>
      </w:r>
      <w:proofErr w:type="spellEnd"/>
      <w:r w:rsidRPr="00417E85">
        <w:rPr>
          <w:sz w:val="28"/>
          <w:szCs w:val="28"/>
          <w:lang w:val="nl-NL"/>
        </w:rPr>
        <w:t>:</w:t>
      </w:r>
    </w:p>
    <w:p w14:paraId="7758D837" w14:textId="09EE126C" w:rsidR="00FC0A62" w:rsidRPr="00463D35" w:rsidRDefault="00FC0A62" w:rsidP="003D09D2">
      <w:pPr>
        <w:pStyle w:val="Heading2"/>
        <w:spacing w:before="0" w:after="0" w:line="360" w:lineRule="auto"/>
        <w:ind w:firstLine="720"/>
        <w:jc w:val="both"/>
        <w:rPr>
          <w:rFonts w:ascii="Times New Roman" w:hAnsi="Times New Roman" w:cs="Times New Roman"/>
          <w:b/>
          <w:color w:val="000000" w:themeColor="text1"/>
          <w:spacing w:val="-4"/>
          <w:sz w:val="28"/>
          <w:szCs w:val="28"/>
          <w:lang w:val="nl-NL"/>
        </w:rPr>
      </w:pPr>
      <w:bookmarkStart w:id="365" w:name="_Toc134369409"/>
      <w:bookmarkStart w:id="366" w:name="_Toc134369900"/>
      <w:bookmarkStart w:id="367" w:name="_Toc139402988"/>
      <w:bookmarkStart w:id="368" w:name="_Toc140098501"/>
      <w:bookmarkStart w:id="369" w:name="_Toc140424672"/>
      <w:bookmarkStart w:id="370" w:name="_Toc144931171"/>
      <w:bookmarkStart w:id="371" w:name="_Toc206664273"/>
      <w:r w:rsidRPr="00EF62C9">
        <w:rPr>
          <w:rFonts w:ascii="Times New Roman" w:hAnsi="Times New Roman" w:cs="Times New Roman"/>
          <w:b/>
          <w:color w:val="000000" w:themeColor="text1"/>
          <w:spacing w:val="-4"/>
          <w:sz w:val="28"/>
          <w:szCs w:val="28"/>
          <w:lang w:val="nl-NL"/>
        </w:rPr>
        <w:t xml:space="preserve">1. </w:t>
      </w:r>
      <w:bookmarkEnd w:id="365"/>
      <w:bookmarkEnd w:id="366"/>
      <w:bookmarkEnd w:id="367"/>
      <w:bookmarkEnd w:id="368"/>
      <w:bookmarkEnd w:id="369"/>
      <w:bookmarkEnd w:id="370"/>
      <w:proofErr w:type="spellStart"/>
      <w:r w:rsidR="006E6AF2" w:rsidRPr="00463D35">
        <w:rPr>
          <w:rFonts w:ascii="Times New Roman" w:hAnsi="Times New Roman" w:cs="Times New Roman"/>
          <w:b/>
          <w:color w:val="000000" w:themeColor="text1"/>
          <w:spacing w:val="-4"/>
          <w:sz w:val="28"/>
          <w:szCs w:val="28"/>
          <w:lang w:val="nl-NL"/>
        </w:rPr>
        <w:t>Tỉ</w:t>
      </w:r>
      <w:proofErr w:type="spellEnd"/>
      <w:r w:rsidR="006E6AF2" w:rsidRPr="00463D35">
        <w:rPr>
          <w:rFonts w:ascii="Times New Roman" w:hAnsi="Times New Roman" w:cs="Times New Roman"/>
          <w:b/>
          <w:color w:val="000000" w:themeColor="text1"/>
          <w:spacing w:val="-4"/>
          <w:sz w:val="28"/>
          <w:szCs w:val="28"/>
          <w:lang w:val="nl-NL"/>
        </w:rPr>
        <w:t xml:space="preserve"> </w:t>
      </w:r>
      <w:proofErr w:type="spellStart"/>
      <w:r w:rsidR="006E6AF2" w:rsidRPr="00463D35">
        <w:rPr>
          <w:rFonts w:ascii="Times New Roman" w:hAnsi="Times New Roman" w:cs="Times New Roman"/>
          <w:b/>
          <w:color w:val="000000" w:themeColor="text1"/>
          <w:spacing w:val="-4"/>
          <w:sz w:val="28"/>
          <w:szCs w:val="28"/>
          <w:lang w:val="nl-NL"/>
        </w:rPr>
        <w:t>lệ</w:t>
      </w:r>
      <w:proofErr w:type="spellEnd"/>
      <w:r w:rsidR="00DE32E3" w:rsidRPr="00EF62C9">
        <w:rPr>
          <w:rFonts w:ascii="Times New Roman" w:hAnsi="Times New Roman" w:cs="Times New Roman"/>
          <w:b/>
          <w:color w:val="000000" w:themeColor="text1"/>
          <w:spacing w:val="-4"/>
          <w:sz w:val="28"/>
          <w:szCs w:val="28"/>
        </w:rPr>
        <w:t xml:space="preserve"> </w:t>
      </w:r>
      <w:proofErr w:type="spellStart"/>
      <w:r w:rsidR="00417E85" w:rsidRPr="00463D35">
        <w:rPr>
          <w:rFonts w:ascii="Times New Roman" w:hAnsi="Times New Roman" w:cs="Times New Roman"/>
          <w:b/>
          <w:color w:val="000000" w:themeColor="text1"/>
          <w:spacing w:val="-4"/>
          <w:sz w:val="28"/>
          <w:szCs w:val="28"/>
          <w:lang w:val="nl-NL"/>
        </w:rPr>
        <w:t>nhiễm</w:t>
      </w:r>
      <w:proofErr w:type="spellEnd"/>
      <w:r w:rsidR="00DE32E3" w:rsidRPr="00EF62C9">
        <w:rPr>
          <w:rFonts w:ascii="Times New Roman" w:hAnsi="Times New Roman" w:cs="Times New Roman"/>
          <w:b/>
          <w:color w:val="000000" w:themeColor="text1"/>
          <w:spacing w:val="-4"/>
          <w:sz w:val="28"/>
          <w:szCs w:val="28"/>
        </w:rPr>
        <w:t xml:space="preserve"> vi khuẩn </w:t>
      </w:r>
      <w:r w:rsidR="00EF62C9" w:rsidRPr="00EF62C9">
        <w:rPr>
          <w:rFonts w:ascii="Times New Roman" w:eastAsia="Times New Roman" w:hAnsi="Times New Roman" w:cs="Times New Roman"/>
          <w:b/>
          <w:bCs/>
          <w:i/>
          <w:iCs/>
          <w:color w:val="000000" w:themeColor="text1"/>
          <w:spacing w:val="-4"/>
          <w:sz w:val="28"/>
          <w:szCs w:val="28"/>
        </w:rPr>
        <w:t>F. nucleatum</w:t>
      </w:r>
      <w:r w:rsidR="00DE32E3" w:rsidRPr="00EF62C9">
        <w:rPr>
          <w:rFonts w:ascii="Times New Roman" w:hAnsi="Times New Roman" w:cs="Times New Roman"/>
          <w:b/>
          <w:i/>
          <w:color w:val="000000" w:themeColor="text1"/>
          <w:spacing w:val="-4"/>
          <w:sz w:val="28"/>
          <w:szCs w:val="28"/>
        </w:rPr>
        <w:t>,</w:t>
      </w:r>
      <w:r w:rsidR="00DE32E3" w:rsidRPr="00EF62C9">
        <w:rPr>
          <w:rFonts w:ascii="Times New Roman" w:hAnsi="Times New Roman" w:cs="Times New Roman"/>
          <w:b/>
          <w:color w:val="000000" w:themeColor="text1"/>
          <w:spacing w:val="-4"/>
          <w:sz w:val="28"/>
          <w:szCs w:val="28"/>
        </w:rPr>
        <w:t xml:space="preserve"> </w:t>
      </w:r>
      <w:r w:rsidR="00DE32E3" w:rsidRPr="00EF62C9">
        <w:rPr>
          <w:rFonts w:ascii="Times New Roman" w:hAnsi="Times New Roman" w:cs="Times New Roman"/>
          <w:b/>
          <w:i/>
          <w:color w:val="000000" w:themeColor="text1"/>
          <w:spacing w:val="-4"/>
          <w:sz w:val="28"/>
          <w:szCs w:val="28"/>
        </w:rPr>
        <w:t>E. coli</w:t>
      </w:r>
      <w:r w:rsidR="00DE32E3" w:rsidRPr="00EF62C9">
        <w:rPr>
          <w:rFonts w:ascii="Times New Roman" w:hAnsi="Times New Roman" w:cs="Times New Roman"/>
          <w:b/>
          <w:color w:val="000000" w:themeColor="text1"/>
          <w:spacing w:val="-4"/>
          <w:sz w:val="28"/>
          <w:szCs w:val="28"/>
        </w:rPr>
        <w:t xml:space="preserve">, </w:t>
      </w:r>
      <w:r w:rsidR="00EF62C9" w:rsidRPr="00EF62C9">
        <w:rPr>
          <w:rFonts w:ascii="Times New Roman" w:eastAsia="Times New Roman" w:hAnsi="Times New Roman" w:cs="Times New Roman"/>
          <w:b/>
          <w:bCs/>
          <w:i/>
          <w:iCs/>
          <w:color w:val="000000" w:themeColor="text1"/>
          <w:spacing w:val="-4"/>
          <w:sz w:val="28"/>
          <w:szCs w:val="28"/>
        </w:rPr>
        <w:t>B. fragilis</w:t>
      </w:r>
      <w:r w:rsidR="00DE32E3" w:rsidRPr="00EF62C9">
        <w:rPr>
          <w:rFonts w:ascii="Times New Roman" w:hAnsi="Times New Roman" w:cs="Times New Roman"/>
          <w:b/>
          <w:color w:val="000000" w:themeColor="text1"/>
          <w:spacing w:val="-4"/>
          <w:sz w:val="28"/>
          <w:szCs w:val="28"/>
        </w:rPr>
        <w:t xml:space="preserve">, </w:t>
      </w:r>
      <w:r w:rsidR="00EF62C9" w:rsidRPr="00EF62C9">
        <w:rPr>
          <w:rFonts w:ascii="Times New Roman" w:eastAsia="Times New Roman" w:hAnsi="Times New Roman" w:cs="Times New Roman"/>
          <w:b/>
          <w:bCs/>
          <w:i/>
          <w:iCs/>
          <w:color w:val="000000" w:themeColor="text1"/>
          <w:spacing w:val="-4"/>
          <w:sz w:val="28"/>
          <w:szCs w:val="28"/>
        </w:rPr>
        <w:t xml:space="preserve">A. </w:t>
      </w:r>
      <w:r w:rsidR="008D0AED">
        <w:rPr>
          <w:rFonts w:ascii="Times New Roman" w:eastAsia="Times New Roman" w:hAnsi="Times New Roman" w:cs="Times New Roman"/>
          <w:b/>
          <w:bCs/>
          <w:i/>
          <w:iCs/>
          <w:color w:val="000000" w:themeColor="text1"/>
          <w:spacing w:val="-4"/>
          <w:sz w:val="28"/>
          <w:szCs w:val="28"/>
        </w:rPr>
        <w:t>muciniphila</w:t>
      </w:r>
      <w:r w:rsidR="00DE32E3" w:rsidRPr="00EF62C9">
        <w:rPr>
          <w:rFonts w:ascii="Times New Roman" w:hAnsi="Times New Roman" w:cs="Times New Roman"/>
          <w:b/>
          <w:color w:val="000000" w:themeColor="text1"/>
          <w:spacing w:val="-4"/>
          <w:sz w:val="28"/>
          <w:szCs w:val="28"/>
        </w:rPr>
        <w:t xml:space="preserve"> và đột biế</w:t>
      </w:r>
      <w:r w:rsidR="00AD79DA" w:rsidRPr="00EF62C9">
        <w:rPr>
          <w:rFonts w:ascii="Times New Roman" w:hAnsi="Times New Roman" w:cs="Times New Roman"/>
          <w:b/>
          <w:color w:val="000000" w:themeColor="text1"/>
          <w:spacing w:val="-4"/>
          <w:sz w:val="28"/>
          <w:szCs w:val="28"/>
        </w:rPr>
        <w:t xml:space="preserve">n gen </w:t>
      </w:r>
      <w:r w:rsidR="00656725" w:rsidRPr="00656725">
        <w:rPr>
          <w:rFonts w:ascii="Times New Roman" w:hAnsi="Times New Roman" w:cs="Times New Roman"/>
          <w:b/>
          <w:i/>
          <w:color w:val="000000" w:themeColor="text1"/>
          <w:spacing w:val="-4"/>
          <w:sz w:val="28"/>
          <w:szCs w:val="28"/>
        </w:rPr>
        <w:t>KRAS</w:t>
      </w:r>
      <w:r w:rsidR="00AD79DA" w:rsidRPr="00EF62C9">
        <w:rPr>
          <w:rFonts w:ascii="Times New Roman" w:hAnsi="Times New Roman" w:cs="Times New Roman"/>
          <w:b/>
          <w:i/>
          <w:color w:val="000000" w:themeColor="text1"/>
          <w:spacing w:val="-4"/>
          <w:sz w:val="28"/>
          <w:szCs w:val="28"/>
        </w:rPr>
        <w:t xml:space="preserve">, </w:t>
      </w:r>
      <w:r w:rsidR="00127B8E" w:rsidRPr="00127B8E">
        <w:rPr>
          <w:rFonts w:ascii="Times New Roman" w:hAnsi="Times New Roman" w:cs="Times New Roman"/>
          <w:b/>
          <w:i/>
          <w:color w:val="000000" w:themeColor="text1"/>
          <w:spacing w:val="-4"/>
          <w:sz w:val="28"/>
          <w:szCs w:val="28"/>
        </w:rPr>
        <w:t>BRAF</w:t>
      </w:r>
      <w:r w:rsidR="005F0A93">
        <w:rPr>
          <w:rFonts w:ascii="Times New Roman" w:hAnsi="Times New Roman" w:cs="Times New Roman"/>
          <w:b/>
          <w:i/>
          <w:color w:val="000000" w:themeColor="text1"/>
          <w:spacing w:val="-4"/>
          <w:sz w:val="28"/>
          <w:szCs w:val="28"/>
        </w:rPr>
        <w:t xml:space="preserve">, </w:t>
      </w:r>
      <w:r w:rsidR="00FF17F6">
        <w:rPr>
          <w:rFonts w:ascii="Times New Roman" w:hAnsi="Times New Roman" w:cs="Times New Roman"/>
          <w:b/>
          <w:i/>
          <w:color w:val="000000" w:themeColor="text1"/>
          <w:spacing w:val="-4"/>
          <w:sz w:val="28"/>
          <w:szCs w:val="28"/>
        </w:rPr>
        <w:t>HSP110</w:t>
      </w:r>
      <w:r w:rsidR="00DE32E3" w:rsidRPr="00EF62C9">
        <w:rPr>
          <w:rFonts w:ascii="Times New Roman" w:hAnsi="Times New Roman" w:cs="Times New Roman"/>
          <w:b/>
          <w:color w:val="000000" w:themeColor="text1"/>
          <w:spacing w:val="-4"/>
          <w:sz w:val="28"/>
          <w:szCs w:val="28"/>
        </w:rPr>
        <w:t xml:space="preserve"> ở </w:t>
      </w:r>
      <w:proofErr w:type="spellStart"/>
      <w:r w:rsidR="00417E85" w:rsidRPr="00463D35">
        <w:rPr>
          <w:rFonts w:ascii="Times New Roman" w:hAnsi="Times New Roman" w:cs="Times New Roman"/>
          <w:b/>
          <w:color w:val="000000" w:themeColor="text1"/>
          <w:spacing w:val="-4"/>
          <w:sz w:val="28"/>
          <w:szCs w:val="28"/>
          <w:lang w:val="nl-NL"/>
        </w:rPr>
        <w:t>mô</w:t>
      </w:r>
      <w:proofErr w:type="spellEnd"/>
      <w:r w:rsidR="00417E85" w:rsidRPr="00463D35">
        <w:rPr>
          <w:rFonts w:ascii="Times New Roman" w:hAnsi="Times New Roman" w:cs="Times New Roman"/>
          <w:b/>
          <w:color w:val="000000" w:themeColor="text1"/>
          <w:spacing w:val="-4"/>
          <w:sz w:val="28"/>
          <w:szCs w:val="28"/>
          <w:lang w:val="nl-NL"/>
        </w:rPr>
        <w:t xml:space="preserve"> UTĐTT</w:t>
      </w:r>
      <w:bookmarkEnd w:id="371"/>
    </w:p>
    <w:p w14:paraId="7758D838" w14:textId="3CD1E657" w:rsidR="00DE32E3" w:rsidRPr="00463D35" w:rsidRDefault="00FC0A62" w:rsidP="007E7303">
      <w:pPr>
        <w:widowControl w:val="0"/>
        <w:spacing w:before="0" w:after="0"/>
        <w:ind w:firstLine="720"/>
        <w:rPr>
          <w:rFonts w:cs="Times New Roman"/>
          <w:color w:val="000000" w:themeColor="text1"/>
          <w:sz w:val="28"/>
          <w:szCs w:val="28"/>
          <w:lang w:val="nl-NL"/>
        </w:rPr>
      </w:pPr>
      <w:r w:rsidRPr="008E27E8">
        <w:rPr>
          <w:sz w:val="28"/>
          <w:szCs w:val="28"/>
          <w:lang w:val="nl-NL"/>
        </w:rPr>
        <w:t xml:space="preserve">- </w:t>
      </w:r>
      <w:proofErr w:type="spellStart"/>
      <w:r w:rsidRPr="008E27E8">
        <w:rPr>
          <w:sz w:val="28"/>
          <w:szCs w:val="28"/>
          <w:lang w:val="nl-NL"/>
        </w:rPr>
        <w:t>Bệ</w:t>
      </w:r>
      <w:r w:rsidR="006738FD" w:rsidRPr="008E27E8">
        <w:rPr>
          <w:sz w:val="28"/>
          <w:szCs w:val="28"/>
          <w:lang w:val="nl-NL"/>
        </w:rPr>
        <w:t>nh</w:t>
      </w:r>
      <w:proofErr w:type="spellEnd"/>
      <w:r w:rsidR="006738FD" w:rsidRPr="008E27E8">
        <w:rPr>
          <w:sz w:val="28"/>
          <w:szCs w:val="28"/>
          <w:lang w:val="nl-NL"/>
        </w:rPr>
        <w:t xml:space="preserve"> </w:t>
      </w:r>
      <w:proofErr w:type="spellStart"/>
      <w:r w:rsidR="006738FD" w:rsidRPr="008E27E8">
        <w:rPr>
          <w:sz w:val="28"/>
          <w:szCs w:val="28"/>
          <w:lang w:val="nl-NL"/>
        </w:rPr>
        <w:t>nhân</w:t>
      </w:r>
      <w:proofErr w:type="spellEnd"/>
      <w:r w:rsidR="006738FD" w:rsidRPr="008E27E8">
        <w:rPr>
          <w:sz w:val="28"/>
          <w:szCs w:val="28"/>
          <w:lang w:val="nl-NL"/>
        </w:rPr>
        <w:t xml:space="preserve"> UTĐTT</w:t>
      </w:r>
      <w:r w:rsidRPr="008E27E8">
        <w:rPr>
          <w:sz w:val="28"/>
          <w:szCs w:val="28"/>
          <w:lang w:val="nl-NL"/>
        </w:rPr>
        <w:t xml:space="preserve"> </w:t>
      </w:r>
      <w:proofErr w:type="spellStart"/>
      <w:r w:rsidRPr="008E27E8">
        <w:rPr>
          <w:sz w:val="28"/>
          <w:szCs w:val="28"/>
          <w:lang w:val="nl-NL"/>
        </w:rPr>
        <w:t>với</w:t>
      </w:r>
      <w:proofErr w:type="spellEnd"/>
      <w:r w:rsidRPr="008E27E8">
        <w:rPr>
          <w:sz w:val="28"/>
          <w:szCs w:val="28"/>
          <w:lang w:val="nl-NL"/>
        </w:rPr>
        <w:t xml:space="preserve"> n</w:t>
      </w:r>
      <w:r w:rsidR="006738FD" w:rsidRPr="008E27E8">
        <w:rPr>
          <w:sz w:val="28"/>
          <w:szCs w:val="28"/>
          <w:lang w:val="nl-NL"/>
        </w:rPr>
        <w:t>am</w:t>
      </w:r>
      <w:r w:rsidRPr="008E27E8">
        <w:rPr>
          <w:sz w:val="28"/>
          <w:szCs w:val="28"/>
          <w:lang w:val="nl-NL"/>
        </w:rPr>
        <w:t xml:space="preserve"> </w:t>
      </w:r>
      <w:proofErr w:type="spellStart"/>
      <w:r w:rsidRPr="008E27E8">
        <w:rPr>
          <w:sz w:val="28"/>
          <w:szCs w:val="28"/>
          <w:lang w:val="nl-NL"/>
        </w:rPr>
        <w:t>giới</w:t>
      </w:r>
      <w:proofErr w:type="spellEnd"/>
      <w:r w:rsidRPr="008E27E8">
        <w:rPr>
          <w:sz w:val="28"/>
          <w:szCs w:val="28"/>
          <w:lang w:val="nl-NL"/>
        </w:rPr>
        <w:t xml:space="preserve"> </w:t>
      </w:r>
      <w:proofErr w:type="spellStart"/>
      <w:r w:rsidRPr="008E27E8">
        <w:rPr>
          <w:sz w:val="28"/>
          <w:szCs w:val="28"/>
          <w:lang w:val="nl-NL"/>
        </w:rPr>
        <w:t>chiếm</w:t>
      </w:r>
      <w:proofErr w:type="spellEnd"/>
      <w:r w:rsidRPr="008E27E8">
        <w:rPr>
          <w:sz w:val="28"/>
          <w:szCs w:val="28"/>
          <w:lang w:val="nl-NL"/>
        </w:rPr>
        <w:t xml:space="preserve"> </w:t>
      </w:r>
      <w:proofErr w:type="spellStart"/>
      <w:r w:rsidRPr="008E27E8">
        <w:rPr>
          <w:sz w:val="28"/>
          <w:szCs w:val="28"/>
          <w:lang w:val="nl-NL"/>
        </w:rPr>
        <w:t>đa</w:t>
      </w:r>
      <w:proofErr w:type="spellEnd"/>
      <w:r w:rsidRPr="008E27E8">
        <w:rPr>
          <w:sz w:val="28"/>
          <w:szCs w:val="28"/>
          <w:lang w:val="nl-NL"/>
        </w:rPr>
        <w:t xml:space="preserve"> </w:t>
      </w:r>
      <w:proofErr w:type="spellStart"/>
      <w:r w:rsidRPr="008E27E8">
        <w:rPr>
          <w:sz w:val="28"/>
          <w:szCs w:val="28"/>
          <w:lang w:val="nl-NL"/>
        </w:rPr>
        <w:t>số</w:t>
      </w:r>
      <w:proofErr w:type="spellEnd"/>
      <w:r w:rsidR="003067B1" w:rsidRPr="008E27E8">
        <w:rPr>
          <w:sz w:val="28"/>
          <w:szCs w:val="28"/>
          <w:lang w:val="nl-NL"/>
        </w:rPr>
        <w:t xml:space="preserve"> 102/149</w:t>
      </w:r>
      <w:r w:rsidRPr="008E27E8">
        <w:rPr>
          <w:sz w:val="28"/>
          <w:szCs w:val="28"/>
          <w:lang w:val="nl-NL"/>
        </w:rPr>
        <w:t xml:space="preserve"> (</w:t>
      </w:r>
      <w:r w:rsidR="003067B1" w:rsidRPr="00463D35">
        <w:rPr>
          <w:rFonts w:cs="Times New Roman"/>
          <w:color w:val="000000" w:themeColor="text1"/>
          <w:sz w:val="28"/>
          <w:szCs w:val="28"/>
          <w:lang w:val="nl-NL"/>
        </w:rPr>
        <w:t>68,46</w:t>
      </w:r>
      <w:r w:rsidRPr="008E27E8">
        <w:rPr>
          <w:sz w:val="28"/>
          <w:szCs w:val="28"/>
          <w:lang w:val="nl-NL"/>
        </w:rPr>
        <w:t xml:space="preserve">%), </w:t>
      </w:r>
      <w:proofErr w:type="spellStart"/>
      <w:r w:rsidR="003067B1" w:rsidRPr="00463D35">
        <w:rPr>
          <w:rFonts w:cs="Times New Roman"/>
          <w:spacing w:val="-4"/>
          <w:sz w:val="28"/>
          <w:szCs w:val="28"/>
          <w:lang w:val="nl-NL"/>
        </w:rPr>
        <w:t>trong</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đó</w:t>
      </w:r>
      <w:proofErr w:type="spellEnd"/>
      <w:r w:rsidR="003067B1" w:rsidRPr="00463D35">
        <w:rPr>
          <w:rFonts w:cs="Times New Roman"/>
          <w:spacing w:val="-4"/>
          <w:sz w:val="28"/>
          <w:szCs w:val="28"/>
          <w:lang w:val="nl-NL"/>
        </w:rPr>
        <w:t xml:space="preserve"> cao </w:t>
      </w:r>
      <w:proofErr w:type="spellStart"/>
      <w:r w:rsidR="003067B1" w:rsidRPr="00463D35">
        <w:rPr>
          <w:rFonts w:cs="Times New Roman"/>
          <w:spacing w:val="-4"/>
          <w:sz w:val="28"/>
          <w:szCs w:val="28"/>
          <w:lang w:val="nl-NL"/>
        </w:rPr>
        <w:t>nhất</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là</w:t>
      </w:r>
      <w:proofErr w:type="spellEnd"/>
      <w:r w:rsidR="003067B1" w:rsidRPr="00463D35">
        <w:rPr>
          <w:rFonts w:cs="Times New Roman"/>
          <w:spacing w:val="-4"/>
          <w:sz w:val="28"/>
          <w:szCs w:val="28"/>
          <w:lang w:val="nl-NL"/>
        </w:rPr>
        <w:t xml:space="preserve"> 83 </w:t>
      </w:r>
      <w:proofErr w:type="spellStart"/>
      <w:r w:rsidR="003067B1" w:rsidRPr="00463D35">
        <w:rPr>
          <w:rFonts w:cs="Times New Roman"/>
          <w:spacing w:val="-4"/>
          <w:sz w:val="28"/>
          <w:szCs w:val="28"/>
          <w:lang w:val="nl-NL"/>
        </w:rPr>
        <w:t>tuổi</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thấp</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nhất</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là</w:t>
      </w:r>
      <w:proofErr w:type="spellEnd"/>
      <w:r w:rsidR="003067B1" w:rsidRPr="00463D35">
        <w:rPr>
          <w:rFonts w:cs="Times New Roman"/>
          <w:spacing w:val="-4"/>
          <w:sz w:val="28"/>
          <w:szCs w:val="28"/>
          <w:lang w:val="nl-NL"/>
        </w:rPr>
        <w:t xml:space="preserve"> 27 </w:t>
      </w:r>
      <w:proofErr w:type="spellStart"/>
      <w:r w:rsidR="003067B1" w:rsidRPr="00463D35">
        <w:rPr>
          <w:rFonts w:cs="Times New Roman"/>
          <w:spacing w:val="-4"/>
          <w:sz w:val="28"/>
          <w:szCs w:val="28"/>
          <w:lang w:val="nl-NL"/>
        </w:rPr>
        <w:t>tuổi</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nhóm</w:t>
      </w:r>
      <w:proofErr w:type="spellEnd"/>
      <w:r w:rsidR="003067B1" w:rsidRPr="00463D35">
        <w:rPr>
          <w:rFonts w:cs="Times New Roman"/>
          <w:spacing w:val="-4"/>
          <w:sz w:val="28"/>
          <w:szCs w:val="28"/>
          <w:lang w:val="nl-NL"/>
        </w:rPr>
        <w:t xml:space="preserve"> ≥ 60 </w:t>
      </w:r>
      <w:proofErr w:type="spellStart"/>
      <w:r w:rsidR="003067B1" w:rsidRPr="00463D35">
        <w:rPr>
          <w:rFonts w:cs="Times New Roman"/>
          <w:spacing w:val="-4"/>
          <w:sz w:val="28"/>
          <w:szCs w:val="28"/>
          <w:lang w:val="nl-NL"/>
        </w:rPr>
        <w:t>tuổi</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chiếm</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tỷ</w:t>
      </w:r>
      <w:proofErr w:type="spellEnd"/>
      <w:r w:rsidR="003067B1" w:rsidRPr="00463D35">
        <w:rPr>
          <w:rFonts w:cs="Times New Roman"/>
          <w:spacing w:val="-4"/>
          <w:sz w:val="28"/>
          <w:szCs w:val="28"/>
          <w:lang w:val="nl-NL"/>
        </w:rPr>
        <w:t xml:space="preserve"> </w:t>
      </w:r>
      <w:proofErr w:type="spellStart"/>
      <w:r w:rsidR="003067B1" w:rsidRPr="00463D35">
        <w:rPr>
          <w:rFonts w:cs="Times New Roman"/>
          <w:spacing w:val="-4"/>
          <w:sz w:val="28"/>
          <w:szCs w:val="28"/>
          <w:lang w:val="nl-NL"/>
        </w:rPr>
        <w:t>lệ</w:t>
      </w:r>
      <w:proofErr w:type="spellEnd"/>
      <w:r w:rsidR="003067B1" w:rsidRPr="00463D35">
        <w:rPr>
          <w:rFonts w:cs="Times New Roman"/>
          <w:spacing w:val="-4"/>
          <w:sz w:val="28"/>
          <w:szCs w:val="28"/>
          <w:lang w:val="nl-NL"/>
        </w:rPr>
        <w:t xml:space="preserve"> cao </w:t>
      </w:r>
      <w:proofErr w:type="spellStart"/>
      <w:r w:rsidR="003067B1" w:rsidRPr="00463D35">
        <w:rPr>
          <w:rFonts w:cs="Times New Roman"/>
          <w:spacing w:val="-4"/>
          <w:sz w:val="28"/>
          <w:szCs w:val="28"/>
          <w:lang w:val="nl-NL"/>
        </w:rPr>
        <w:t>nhất</w:t>
      </w:r>
      <w:proofErr w:type="spellEnd"/>
      <w:r w:rsidR="003067B1" w:rsidRPr="00463D35">
        <w:rPr>
          <w:rFonts w:cs="Times New Roman"/>
          <w:spacing w:val="-4"/>
          <w:sz w:val="28"/>
          <w:szCs w:val="28"/>
          <w:lang w:val="nl-NL"/>
        </w:rPr>
        <w:t xml:space="preserve"> </w:t>
      </w:r>
      <w:r w:rsidR="00E30E70">
        <w:rPr>
          <w:rFonts w:cs="Times New Roman"/>
          <w:spacing w:val="-4"/>
          <w:sz w:val="28"/>
          <w:szCs w:val="28"/>
          <w:lang w:val="nl-NL"/>
        </w:rPr>
        <w:t xml:space="preserve">80/149 </w:t>
      </w:r>
      <w:r w:rsidR="003067B1" w:rsidRPr="00463D35">
        <w:rPr>
          <w:rFonts w:cs="Times New Roman"/>
          <w:spacing w:val="-4"/>
          <w:sz w:val="28"/>
          <w:szCs w:val="28"/>
          <w:lang w:val="nl-NL"/>
        </w:rPr>
        <w:t xml:space="preserve">(53,0%). </w:t>
      </w:r>
      <w:proofErr w:type="spellStart"/>
      <w:r w:rsidR="003067B1" w:rsidRPr="00463D35">
        <w:rPr>
          <w:rFonts w:cs="Times New Roman"/>
          <w:color w:val="000000" w:themeColor="text1"/>
          <w:sz w:val="28"/>
          <w:szCs w:val="28"/>
          <w:lang w:val="nl-NL"/>
        </w:rPr>
        <w:t>Chỉ</w:t>
      </w:r>
      <w:proofErr w:type="spellEnd"/>
      <w:r w:rsidR="003067B1" w:rsidRPr="00463D35">
        <w:rPr>
          <w:rFonts w:cs="Times New Roman"/>
          <w:color w:val="000000" w:themeColor="text1"/>
          <w:sz w:val="28"/>
          <w:szCs w:val="28"/>
          <w:lang w:val="nl-NL"/>
        </w:rPr>
        <w:t xml:space="preserve"> </w:t>
      </w:r>
      <w:proofErr w:type="spellStart"/>
      <w:r w:rsidR="003067B1" w:rsidRPr="00463D35">
        <w:rPr>
          <w:rFonts w:cs="Times New Roman"/>
          <w:color w:val="000000" w:themeColor="text1"/>
          <w:sz w:val="28"/>
          <w:szCs w:val="28"/>
          <w:lang w:val="nl-NL"/>
        </w:rPr>
        <w:t>số</w:t>
      </w:r>
      <w:proofErr w:type="spellEnd"/>
      <w:r w:rsidR="003067B1" w:rsidRPr="00463D35">
        <w:rPr>
          <w:rFonts w:cs="Times New Roman"/>
          <w:color w:val="000000" w:themeColor="text1"/>
          <w:sz w:val="28"/>
          <w:szCs w:val="28"/>
          <w:lang w:val="nl-NL"/>
        </w:rPr>
        <w:t xml:space="preserve"> BMI ở </w:t>
      </w:r>
      <w:proofErr w:type="spellStart"/>
      <w:r w:rsidR="003067B1" w:rsidRPr="00463D35">
        <w:rPr>
          <w:rFonts w:cs="Times New Roman"/>
          <w:color w:val="000000" w:themeColor="text1"/>
          <w:sz w:val="28"/>
          <w:szCs w:val="28"/>
          <w:lang w:val="nl-NL"/>
        </w:rPr>
        <w:t>mức</w:t>
      </w:r>
      <w:proofErr w:type="spellEnd"/>
      <w:r w:rsidR="003067B1" w:rsidRPr="00463D35">
        <w:rPr>
          <w:rFonts w:cs="Times New Roman"/>
          <w:color w:val="000000" w:themeColor="text1"/>
          <w:sz w:val="28"/>
          <w:szCs w:val="28"/>
          <w:lang w:val="nl-NL"/>
        </w:rPr>
        <w:t xml:space="preserve"> </w:t>
      </w:r>
      <w:proofErr w:type="spellStart"/>
      <w:r w:rsidR="003067B1" w:rsidRPr="00463D35">
        <w:rPr>
          <w:rFonts w:cs="Times New Roman"/>
          <w:color w:val="000000" w:themeColor="text1"/>
          <w:sz w:val="28"/>
          <w:szCs w:val="28"/>
          <w:lang w:val="nl-NL"/>
        </w:rPr>
        <w:t>bình</w:t>
      </w:r>
      <w:proofErr w:type="spellEnd"/>
      <w:r w:rsidR="003067B1" w:rsidRPr="00463D35">
        <w:rPr>
          <w:rFonts w:cs="Times New Roman"/>
          <w:color w:val="000000" w:themeColor="text1"/>
          <w:sz w:val="28"/>
          <w:szCs w:val="28"/>
          <w:lang w:val="nl-NL"/>
        </w:rPr>
        <w:t xml:space="preserve"> </w:t>
      </w:r>
      <w:proofErr w:type="spellStart"/>
      <w:r w:rsidR="003067B1" w:rsidRPr="00463D35">
        <w:rPr>
          <w:rFonts w:cs="Times New Roman"/>
          <w:color w:val="000000" w:themeColor="text1"/>
          <w:sz w:val="28"/>
          <w:szCs w:val="28"/>
          <w:lang w:val="nl-NL"/>
        </w:rPr>
        <w:t>thường</w:t>
      </w:r>
      <w:proofErr w:type="spellEnd"/>
      <w:r w:rsidR="003067B1" w:rsidRPr="00463D35">
        <w:rPr>
          <w:rFonts w:cs="Times New Roman"/>
          <w:color w:val="000000" w:themeColor="text1"/>
          <w:sz w:val="28"/>
          <w:szCs w:val="28"/>
          <w:lang w:val="nl-NL"/>
        </w:rPr>
        <w:t xml:space="preserve"> </w:t>
      </w:r>
      <w:proofErr w:type="spellStart"/>
      <w:r w:rsidR="00C768EC" w:rsidRPr="00463D35">
        <w:rPr>
          <w:rFonts w:cs="Times New Roman"/>
          <w:color w:val="000000" w:themeColor="text1"/>
          <w:sz w:val="28"/>
          <w:szCs w:val="28"/>
          <w:lang w:val="nl-NL"/>
        </w:rPr>
        <w:t>là</w:t>
      </w:r>
      <w:proofErr w:type="spellEnd"/>
      <w:r w:rsidR="00C768EC" w:rsidRPr="00463D35">
        <w:rPr>
          <w:rFonts w:cs="Times New Roman"/>
          <w:color w:val="000000" w:themeColor="text1"/>
          <w:sz w:val="28"/>
          <w:szCs w:val="28"/>
          <w:lang w:val="nl-NL"/>
        </w:rPr>
        <w:t xml:space="preserve"> </w:t>
      </w:r>
      <w:proofErr w:type="spellStart"/>
      <w:r w:rsidR="00C768EC" w:rsidRPr="00463D35">
        <w:rPr>
          <w:rFonts w:cs="Times New Roman"/>
          <w:color w:val="000000" w:themeColor="text1"/>
          <w:sz w:val="28"/>
          <w:szCs w:val="28"/>
          <w:lang w:val="nl-NL"/>
        </w:rPr>
        <w:t>chủ</w:t>
      </w:r>
      <w:proofErr w:type="spellEnd"/>
      <w:r w:rsidR="00C768EC" w:rsidRPr="00463D35">
        <w:rPr>
          <w:rFonts w:cs="Times New Roman"/>
          <w:color w:val="000000" w:themeColor="text1"/>
          <w:sz w:val="28"/>
          <w:szCs w:val="28"/>
          <w:lang w:val="nl-NL"/>
        </w:rPr>
        <w:t xml:space="preserve"> </w:t>
      </w:r>
      <w:proofErr w:type="spellStart"/>
      <w:r w:rsidR="00C768EC" w:rsidRPr="00463D35">
        <w:rPr>
          <w:rFonts w:cs="Times New Roman"/>
          <w:color w:val="000000" w:themeColor="text1"/>
          <w:sz w:val="28"/>
          <w:szCs w:val="28"/>
          <w:lang w:val="nl-NL"/>
        </w:rPr>
        <w:t>yế</w:t>
      </w:r>
      <w:r w:rsidR="006E6AF2" w:rsidRPr="00463D35">
        <w:rPr>
          <w:rFonts w:cs="Times New Roman"/>
          <w:color w:val="000000" w:themeColor="text1"/>
          <w:sz w:val="28"/>
          <w:szCs w:val="28"/>
          <w:lang w:val="nl-NL"/>
        </w:rPr>
        <w:t>u</w:t>
      </w:r>
      <w:proofErr w:type="spellEnd"/>
      <w:r w:rsidR="006E6AF2" w:rsidRPr="00463D35">
        <w:rPr>
          <w:rFonts w:cs="Times New Roman"/>
          <w:color w:val="000000" w:themeColor="text1"/>
          <w:sz w:val="28"/>
          <w:szCs w:val="28"/>
          <w:lang w:val="nl-NL"/>
        </w:rPr>
        <w:t xml:space="preserve"> </w:t>
      </w:r>
      <w:r w:rsidR="00E30E70">
        <w:rPr>
          <w:rFonts w:cs="Times New Roman"/>
          <w:color w:val="000000" w:themeColor="text1"/>
          <w:sz w:val="28"/>
          <w:szCs w:val="28"/>
          <w:lang w:val="nl-NL"/>
        </w:rPr>
        <w:t xml:space="preserve">82/149 </w:t>
      </w:r>
      <w:r w:rsidR="006E6AF2" w:rsidRPr="00463D35">
        <w:rPr>
          <w:rFonts w:cs="Times New Roman"/>
          <w:color w:val="000000" w:themeColor="text1"/>
          <w:sz w:val="28"/>
          <w:szCs w:val="28"/>
          <w:lang w:val="nl-NL"/>
        </w:rPr>
        <w:t>(55,</w:t>
      </w:r>
      <w:r w:rsidR="00C768EC" w:rsidRPr="00463D35">
        <w:rPr>
          <w:rFonts w:cs="Times New Roman"/>
          <w:color w:val="000000" w:themeColor="text1"/>
          <w:sz w:val="28"/>
          <w:szCs w:val="28"/>
          <w:lang w:val="nl-NL"/>
        </w:rPr>
        <w:t>0%)</w:t>
      </w:r>
      <w:r w:rsidR="003067B1" w:rsidRPr="00463D35">
        <w:rPr>
          <w:rFonts w:cs="Times New Roman"/>
          <w:color w:val="000000" w:themeColor="text1"/>
          <w:sz w:val="28"/>
          <w:szCs w:val="28"/>
          <w:lang w:val="nl-NL"/>
        </w:rPr>
        <w:t>.</w:t>
      </w:r>
    </w:p>
    <w:p w14:paraId="7758D839" w14:textId="621EF685" w:rsidR="00EC6AE4" w:rsidRPr="00463D35" w:rsidRDefault="00DE32E3" w:rsidP="006C4C19">
      <w:pPr>
        <w:widowControl w:val="0"/>
        <w:spacing w:before="0" w:after="0"/>
        <w:ind w:firstLine="720"/>
        <w:rPr>
          <w:rFonts w:eastAsia="Times New Roman" w:cs="Times New Roman"/>
          <w:bCs/>
          <w:color w:val="000000"/>
          <w:sz w:val="28"/>
          <w:szCs w:val="28"/>
          <w:lang w:val="nl-NL"/>
        </w:rPr>
      </w:pPr>
      <w:r w:rsidRPr="00463D35">
        <w:rPr>
          <w:rFonts w:cs="Times New Roman"/>
          <w:color w:val="000000" w:themeColor="text1"/>
          <w:sz w:val="28"/>
          <w:szCs w:val="28"/>
          <w:lang w:val="nl-NL"/>
        </w:rPr>
        <w:t xml:space="preserve">- </w:t>
      </w:r>
      <w:proofErr w:type="spellStart"/>
      <w:r w:rsidRPr="00463D35">
        <w:rPr>
          <w:rFonts w:cs="Times New Roman"/>
          <w:bCs/>
          <w:spacing w:val="-4"/>
          <w:sz w:val="28"/>
          <w:szCs w:val="28"/>
          <w:lang w:val="nl-NL"/>
        </w:rPr>
        <w:t>Vị</w:t>
      </w:r>
      <w:proofErr w:type="spellEnd"/>
      <w:r w:rsidRPr="00463D35">
        <w:rPr>
          <w:rFonts w:cs="Times New Roman"/>
          <w:bCs/>
          <w:spacing w:val="-4"/>
          <w:sz w:val="28"/>
          <w:szCs w:val="28"/>
          <w:lang w:val="nl-NL"/>
        </w:rPr>
        <w:t xml:space="preserve"> trí </w:t>
      </w:r>
      <w:proofErr w:type="spellStart"/>
      <w:r w:rsidRPr="00463D35">
        <w:rPr>
          <w:rFonts w:cs="Times New Roman"/>
          <w:bCs/>
          <w:spacing w:val="-4"/>
          <w:sz w:val="28"/>
          <w:szCs w:val="28"/>
          <w:lang w:val="nl-NL"/>
        </w:rPr>
        <w:t>khối</w:t>
      </w:r>
      <w:proofErr w:type="spellEnd"/>
      <w:r w:rsidRPr="00463D35">
        <w:rPr>
          <w:rFonts w:cs="Times New Roman"/>
          <w:bCs/>
          <w:spacing w:val="-4"/>
          <w:sz w:val="28"/>
          <w:szCs w:val="28"/>
          <w:lang w:val="nl-NL"/>
        </w:rPr>
        <w:t xml:space="preserve"> u UTĐTT </w:t>
      </w:r>
      <w:proofErr w:type="spellStart"/>
      <w:r w:rsidRPr="00463D35">
        <w:rPr>
          <w:rFonts w:cs="Times New Roman"/>
          <w:bCs/>
          <w:spacing w:val="-4"/>
          <w:sz w:val="28"/>
          <w:szCs w:val="28"/>
          <w:lang w:val="nl-NL"/>
        </w:rPr>
        <w:t>chủ</w:t>
      </w:r>
      <w:proofErr w:type="spellEnd"/>
      <w:r w:rsidRPr="00463D35">
        <w:rPr>
          <w:rFonts w:cs="Times New Roman"/>
          <w:bCs/>
          <w:spacing w:val="-4"/>
          <w:sz w:val="28"/>
          <w:szCs w:val="28"/>
          <w:lang w:val="nl-NL"/>
        </w:rPr>
        <w:t xml:space="preserve"> </w:t>
      </w:r>
      <w:proofErr w:type="spellStart"/>
      <w:r w:rsidRPr="00463D35">
        <w:rPr>
          <w:rFonts w:cs="Times New Roman"/>
          <w:bCs/>
          <w:spacing w:val="-4"/>
          <w:sz w:val="28"/>
          <w:szCs w:val="28"/>
          <w:lang w:val="nl-NL"/>
        </w:rPr>
        <w:t>yếu</w:t>
      </w:r>
      <w:proofErr w:type="spellEnd"/>
      <w:r w:rsidRPr="00463D35">
        <w:rPr>
          <w:rFonts w:cs="Times New Roman"/>
          <w:bCs/>
          <w:spacing w:val="-4"/>
          <w:sz w:val="28"/>
          <w:szCs w:val="28"/>
          <w:lang w:val="nl-NL"/>
        </w:rPr>
        <w:t xml:space="preserve"> ở </w:t>
      </w:r>
      <w:proofErr w:type="spellStart"/>
      <w:r w:rsidRPr="00463D35">
        <w:rPr>
          <w:rFonts w:cs="Times New Roman"/>
          <w:bCs/>
          <w:spacing w:val="-4"/>
          <w:sz w:val="28"/>
          <w:szCs w:val="28"/>
          <w:lang w:val="nl-NL"/>
        </w:rPr>
        <w:t>trự</w:t>
      </w:r>
      <w:r w:rsidR="00C768EC" w:rsidRPr="00463D35">
        <w:rPr>
          <w:rFonts w:cs="Times New Roman"/>
          <w:bCs/>
          <w:spacing w:val="-4"/>
          <w:sz w:val="28"/>
          <w:szCs w:val="28"/>
          <w:lang w:val="nl-NL"/>
        </w:rPr>
        <w:t>c</w:t>
      </w:r>
      <w:proofErr w:type="spellEnd"/>
      <w:r w:rsidR="00C768EC" w:rsidRPr="00463D35">
        <w:rPr>
          <w:rFonts w:cs="Times New Roman"/>
          <w:bCs/>
          <w:spacing w:val="-4"/>
          <w:sz w:val="28"/>
          <w:szCs w:val="28"/>
          <w:lang w:val="nl-NL"/>
        </w:rPr>
        <w:t xml:space="preserve"> </w:t>
      </w:r>
      <w:proofErr w:type="spellStart"/>
      <w:r w:rsidR="00C768EC" w:rsidRPr="00463D35">
        <w:rPr>
          <w:rFonts w:cs="Times New Roman"/>
          <w:bCs/>
          <w:spacing w:val="-4"/>
          <w:sz w:val="28"/>
          <w:szCs w:val="28"/>
          <w:lang w:val="nl-NL"/>
        </w:rPr>
        <w:t>tràng</w:t>
      </w:r>
      <w:proofErr w:type="spellEnd"/>
      <w:r w:rsidR="00C768EC" w:rsidRPr="00463D35">
        <w:rPr>
          <w:rFonts w:cs="Times New Roman"/>
          <w:bCs/>
          <w:spacing w:val="-4"/>
          <w:sz w:val="28"/>
          <w:szCs w:val="28"/>
          <w:lang w:val="nl-NL"/>
        </w:rPr>
        <w:t xml:space="preserve"> </w:t>
      </w:r>
      <w:r w:rsidR="00E30E70">
        <w:rPr>
          <w:rFonts w:cs="Times New Roman"/>
          <w:bCs/>
          <w:spacing w:val="-4"/>
          <w:sz w:val="28"/>
          <w:szCs w:val="28"/>
          <w:lang w:val="nl-NL"/>
        </w:rPr>
        <w:t xml:space="preserve">66/149 </w:t>
      </w:r>
      <w:r w:rsidR="00C768EC" w:rsidRPr="00463D35">
        <w:rPr>
          <w:rFonts w:cs="Times New Roman"/>
          <w:bCs/>
          <w:spacing w:val="-4"/>
          <w:sz w:val="28"/>
          <w:szCs w:val="28"/>
          <w:lang w:val="nl-NL"/>
        </w:rPr>
        <w:t>(4</w:t>
      </w:r>
      <w:r w:rsidR="00E30E70">
        <w:rPr>
          <w:rFonts w:cs="Times New Roman"/>
          <w:bCs/>
          <w:spacing w:val="-4"/>
          <w:sz w:val="28"/>
          <w:szCs w:val="28"/>
          <w:lang w:val="nl-NL"/>
        </w:rPr>
        <w:t>4,3</w:t>
      </w:r>
      <w:r w:rsidR="00C768EC" w:rsidRPr="00463D35">
        <w:rPr>
          <w:rFonts w:cs="Times New Roman"/>
          <w:bCs/>
          <w:spacing w:val="-4"/>
          <w:sz w:val="28"/>
          <w:szCs w:val="28"/>
          <w:lang w:val="nl-NL"/>
        </w:rPr>
        <w:t>%),</w:t>
      </w:r>
      <w:r w:rsidRPr="00463D35">
        <w:rPr>
          <w:rFonts w:cs="Times New Roman"/>
          <w:bCs/>
          <w:spacing w:val="-4"/>
          <w:sz w:val="28"/>
          <w:szCs w:val="28"/>
          <w:lang w:val="nl-NL"/>
        </w:rPr>
        <w:t xml:space="preserve"> </w:t>
      </w:r>
      <w:proofErr w:type="spellStart"/>
      <w:r w:rsidRPr="00463D35">
        <w:rPr>
          <w:rFonts w:cs="Times New Roman"/>
          <w:bCs/>
          <w:spacing w:val="-4"/>
          <w:sz w:val="28"/>
          <w:szCs w:val="28"/>
          <w:lang w:val="nl-NL"/>
        </w:rPr>
        <w:t>dạng</w:t>
      </w:r>
      <w:proofErr w:type="spellEnd"/>
      <w:r w:rsidRPr="00463D35">
        <w:rPr>
          <w:rFonts w:cs="Times New Roman"/>
          <w:bCs/>
          <w:spacing w:val="-4"/>
          <w:sz w:val="28"/>
          <w:szCs w:val="28"/>
          <w:lang w:val="nl-NL"/>
        </w:rPr>
        <w:t xml:space="preserve"> </w:t>
      </w:r>
      <w:proofErr w:type="spellStart"/>
      <w:r w:rsidRPr="00463D35">
        <w:rPr>
          <w:rFonts w:cs="Times New Roman"/>
          <w:bCs/>
          <w:spacing w:val="-4"/>
          <w:sz w:val="28"/>
          <w:szCs w:val="28"/>
          <w:lang w:val="nl-NL"/>
        </w:rPr>
        <w:t>sùi</w:t>
      </w:r>
      <w:proofErr w:type="spellEnd"/>
      <w:r w:rsidRPr="00463D35">
        <w:rPr>
          <w:rFonts w:cs="Times New Roman"/>
          <w:bCs/>
          <w:spacing w:val="-4"/>
          <w:sz w:val="28"/>
          <w:szCs w:val="28"/>
          <w:lang w:val="nl-NL"/>
        </w:rPr>
        <w:t xml:space="preserve"> </w:t>
      </w:r>
      <w:r w:rsidR="00E30E70">
        <w:rPr>
          <w:rFonts w:cs="Times New Roman"/>
          <w:bCs/>
          <w:spacing w:val="-4"/>
          <w:sz w:val="28"/>
          <w:szCs w:val="28"/>
          <w:lang w:val="nl-NL"/>
        </w:rPr>
        <w:t xml:space="preserve">89/149 </w:t>
      </w:r>
      <w:r w:rsidRPr="00463D35">
        <w:rPr>
          <w:rFonts w:cs="Times New Roman"/>
          <w:bCs/>
          <w:spacing w:val="-4"/>
          <w:sz w:val="28"/>
          <w:szCs w:val="28"/>
          <w:lang w:val="nl-NL"/>
        </w:rPr>
        <w:t>(</w:t>
      </w:r>
      <w:r w:rsidRPr="00463D35">
        <w:rPr>
          <w:rFonts w:cs="Times New Roman"/>
          <w:color w:val="000000" w:themeColor="text1"/>
          <w:sz w:val="28"/>
          <w:szCs w:val="28"/>
          <w:lang w:val="nl-NL"/>
        </w:rPr>
        <w:t>59,7%</w:t>
      </w:r>
      <w:r w:rsidRPr="00463D35">
        <w:rPr>
          <w:rFonts w:cs="Times New Roman"/>
          <w:bCs/>
          <w:spacing w:val="-4"/>
          <w:sz w:val="28"/>
          <w:szCs w:val="28"/>
          <w:lang w:val="nl-NL"/>
        </w:rPr>
        <w:t>)</w:t>
      </w:r>
      <w:r w:rsidR="00C768EC" w:rsidRPr="00463D35">
        <w:rPr>
          <w:rFonts w:eastAsia="Times New Roman" w:cs="Times New Roman"/>
          <w:color w:val="000000"/>
          <w:sz w:val="28"/>
          <w:szCs w:val="28"/>
          <w:lang w:val="nl-NL"/>
        </w:rPr>
        <w:t>,</w:t>
      </w:r>
      <w:r w:rsidRPr="00463D35">
        <w:rPr>
          <w:rFonts w:eastAsia="Times New Roman" w:cs="Times New Roman"/>
          <w:color w:val="000000"/>
          <w:sz w:val="28"/>
          <w:szCs w:val="28"/>
          <w:lang w:val="nl-NL"/>
        </w:rPr>
        <w:t xml:space="preserve"> </w:t>
      </w:r>
      <w:proofErr w:type="spellStart"/>
      <w:r w:rsidR="00C768EC" w:rsidRPr="00463D35">
        <w:rPr>
          <w:rFonts w:eastAsia="Times New Roman" w:cs="Times New Roman"/>
          <w:color w:val="000000"/>
          <w:sz w:val="28"/>
          <w:szCs w:val="28"/>
          <w:lang w:val="nl-NL"/>
        </w:rPr>
        <w:t>t</w:t>
      </w:r>
      <w:r w:rsidR="00EC6AE4" w:rsidRPr="00463D35">
        <w:rPr>
          <w:rFonts w:eastAsia="Times New Roman" w:cs="Times New Roman"/>
          <w:color w:val="000000"/>
          <w:sz w:val="28"/>
          <w:szCs w:val="28"/>
          <w:lang w:val="nl-NL"/>
        </w:rPr>
        <w:t>hể</w:t>
      </w:r>
      <w:proofErr w:type="spellEnd"/>
      <w:r w:rsidR="00EC6AE4" w:rsidRPr="00463D35">
        <w:rPr>
          <w:rFonts w:eastAsia="Times New Roman" w:cs="Times New Roman"/>
          <w:color w:val="000000"/>
          <w:sz w:val="28"/>
          <w:szCs w:val="28"/>
          <w:lang w:val="nl-NL"/>
        </w:rPr>
        <w:t xml:space="preserve"> </w:t>
      </w:r>
      <w:r w:rsidRPr="00463D35">
        <w:rPr>
          <w:rFonts w:eastAsia="Times New Roman" w:cs="Times New Roman"/>
          <w:color w:val="000000"/>
          <w:sz w:val="28"/>
          <w:szCs w:val="28"/>
          <w:lang w:val="nl-NL"/>
        </w:rPr>
        <w:t>T4</w:t>
      </w:r>
      <w:r w:rsidR="00E30E70">
        <w:rPr>
          <w:rFonts w:eastAsia="Times New Roman" w:cs="Times New Roman"/>
          <w:color w:val="000000"/>
          <w:sz w:val="28"/>
          <w:szCs w:val="28"/>
          <w:lang w:val="nl-NL"/>
        </w:rPr>
        <w:t>:</w:t>
      </w:r>
      <w:r w:rsidRPr="00463D35">
        <w:rPr>
          <w:rFonts w:eastAsia="Times New Roman" w:cs="Times New Roman"/>
          <w:color w:val="000000"/>
          <w:sz w:val="28"/>
          <w:szCs w:val="28"/>
          <w:lang w:val="nl-NL"/>
        </w:rPr>
        <w:t xml:space="preserve"> </w:t>
      </w:r>
      <w:r w:rsidR="00E30E70">
        <w:rPr>
          <w:rFonts w:eastAsia="Times New Roman" w:cs="Times New Roman"/>
          <w:color w:val="000000"/>
          <w:sz w:val="28"/>
          <w:szCs w:val="28"/>
          <w:lang w:val="nl-NL"/>
        </w:rPr>
        <w:t>99/149</w:t>
      </w:r>
      <w:r w:rsidRPr="00463D35">
        <w:rPr>
          <w:rFonts w:eastAsia="Times New Roman" w:cs="Times New Roman"/>
          <w:color w:val="000000"/>
          <w:sz w:val="28"/>
          <w:szCs w:val="28"/>
          <w:lang w:val="nl-NL"/>
        </w:rPr>
        <w:t>(</w:t>
      </w:r>
      <w:r w:rsidRPr="00463D35">
        <w:rPr>
          <w:rFonts w:cs="Times New Roman"/>
          <w:color w:val="000000" w:themeColor="text1"/>
          <w:sz w:val="28"/>
          <w:szCs w:val="28"/>
          <w:lang w:val="nl-NL"/>
        </w:rPr>
        <w:t>66,4%</w:t>
      </w:r>
      <w:r w:rsidR="00EC6AE4" w:rsidRPr="00463D35">
        <w:rPr>
          <w:rFonts w:eastAsia="Times New Roman" w:cs="Times New Roman"/>
          <w:color w:val="000000"/>
          <w:sz w:val="28"/>
          <w:szCs w:val="28"/>
          <w:lang w:val="nl-NL"/>
        </w:rPr>
        <w:t>)</w:t>
      </w:r>
      <w:r w:rsidR="00C768EC" w:rsidRPr="00463D35">
        <w:rPr>
          <w:rFonts w:eastAsia="Times New Roman" w:cs="Times New Roman"/>
          <w:color w:val="000000"/>
          <w:sz w:val="28"/>
          <w:szCs w:val="28"/>
          <w:lang w:val="nl-NL"/>
        </w:rPr>
        <w:t xml:space="preserve">, </w:t>
      </w:r>
      <w:proofErr w:type="spellStart"/>
      <w:r w:rsidR="00C768EC" w:rsidRPr="00463D35">
        <w:rPr>
          <w:rFonts w:eastAsia="Times New Roman" w:cs="Times New Roman"/>
          <w:color w:val="000000"/>
          <w:sz w:val="28"/>
          <w:szCs w:val="28"/>
          <w:lang w:val="nl-NL"/>
        </w:rPr>
        <w:t>t</w:t>
      </w:r>
      <w:r w:rsidR="00EC6AE4" w:rsidRPr="00463D35">
        <w:rPr>
          <w:rFonts w:eastAsia="Times New Roman" w:cs="Times New Roman"/>
          <w:bCs/>
          <w:color w:val="000000"/>
          <w:sz w:val="28"/>
          <w:szCs w:val="28"/>
          <w:lang w:val="nl-NL"/>
        </w:rPr>
        <w:t>hể</w:t>
      </w:r>
      <w:proofErr w:type="spellEnd"/>
      <w:r w:rsidR="00EC6AE4" w:rsidRPr="00463D35">
        <w:rPr>
          <w:rFonts w:eastAsia="Times New Roman" w:cs="Times New Roman"/>
          <w:bCs/>
          <w:color w:val="000000"/>
          <w:sz w:val="28"/>
          <w:szCs w:val="28"/>
          <w:lang w:val="nl-NL"/>
        </w:rPr>
        <w:t xml:space="preserve"> </w:t>
      </w:r>
      <w:r w:rsidR="001F2027" w:rsidRPr="00463D35">
        <w:rPr>
          <w:rFonts w:eastAsia="Times New Roman" w:cs="Times New Roman"/>
          <w:bCs/>
          <w:color w:val="000000"/>
          <w:sz w:val="28"/>
          <w:szCs w:val="28"/>
          <w:lang w:val="nl-NL"/>
        </w:rPr>
        <w:t>N2</w:t>
      </w:r>
      <w:r w:rsidR="00E30E70">
        <w:rPr>
          <w:rFonts w:eastAsia="Times New Roman" w:cs="Times New Roman"/>
          <w:bCs/>
          <w:color w:val="000000"/>
          <w:sz w:val="28"/>
          <w:szCs w:val="28"/>
          <w:lang w:val="nl-NL"/>
        </w:rPr>
        <w:t>:</w:t>
      </w:r>
      <w:r w:rsidRPr="00463D35">
        <w:rPr>
          <w:rFonts w:eastAsia="Times New Roman" w:cs="Times New Roman"/>
          <w:bCs/>
          <w:color w:val="000000"/>
          <w:sz w:val="28"/>
          <w:szCs w:val="28"/>
          <w:lang w:val="nl-NL"/>
        </w:rPr>
        <w:t xml:space="preserve"> </w:t>
      </w:r>
      <w:r w:rsidR="00E30E70">
        <w:rPr>
          <w:rFonts w:eastAsia="Times New Roman" w:cs="Times New Roman"/>
          <w:bCs/>
          <w:color w:val="000000"/>
          <w:sz w:val="28"/>
          <w:szCs w:val="28"/>
          <w:lang w:val="nl-NL"/>
        </w:rPr>
        <w:t xml:space="preserve">69/149 </w:t>
      </w:r>
      <w:r w:rsidRPr="00463D35">
        <w:rPr>
          <w:rFonts w:eastAsia="Times New Roman" w:cs="Times New Roman"/>
          <w:bCs/>
          <w:color w:val="000000"/>
          <w:sz w:val="28"/>
          <w:szCs w:val="28"/>
          <w:lang w:val="nl-NL"/>
        </w:rPr>
        <w:t>(</w:t>
      </w:r>
      <w:r w:rsidRPr="00463D35">
        <w:rPr>
          <w:rFonts w:cs="Times New Roman"/>
          <w:color w:val="000000" w:themeColor="text1"/>
          <w:sz w:val="28"/>
          <w:szCs w:val="28"/>
          <w:lang w:val="nl-NL"/>
        </w:rPr>
        <w:t>46,3</w:t>
      </w:r>
      <w:r w:rsidR="001F2027" w:rsidRPr="00463D35">
        <w:rPr>
          <w:rFonts w:cs="Times New Roman"/>
          <w:color w:val="000000" w:themeColor="text1"/>
          <w:sz w:val="28"/>
          <w:szCs w:val="28"/>
          <w:lang w:val="nl-NL"/>
        </w:rPr>
        <w:t>%</w:t>
      </w:r>
      <w:r w:rsidR="00EC6AE4" w:rsidRPr="00463D35">
        <w:rPr>
          <w:rFonts w:eastAsia="Times New Roman" w:cs="Times New Roman"/>
          <w:bCs/>
          <w:color w:val="000000"/>
          <w:sz w:val="28"/>
          <w:szCs w:val="28"/>
          <w:lang w:val="nl-NL"/>
        </w:rPr>
        <w:t>)</w:t>
      </w:r>
      <w:r w:rsidR="003F6B8F" w:rsidRPr="00463D35">
        <w:rPr>
          <w:rFonts w:eastAsia="Times New Roman" w:cs="Times New Roman"/>
          <w:bCs/>
          <w:color w:val="000000"/>
          <w:sz w:val="28"/>
          <w:szCs w:val="28"/>
          <w:lang w:val="nl-NL"/>
        </w:rPr>
        <w:t xml:space="preserve">, </w:t>
      </w:r>
      <w:proofErr w:type="spellStart"/>
      <w:r w:rsidR="003F6B8F" w:rsidRPr="00463D35">
        <w:rPr>
          <w:rFonts w:eastAsia="Times New Roman" w:cs="Times New Roman"/>
          <w:bCs/>
          <w:color w:val="000000"/>
          <w:sz w:val="28"/>
          <w:szCs w:val="28"/>
          <w:lang w:val="nl-NL"/>
        </w:rPr>
        <w:t>t</w:t>
      </w:r>
      <w:r w:rsidR="00C768EC" w:rsidRPr="00463D35">
        <w:rPr>
          <w:rFonts w:eastAsia="Times New Roman" w:cs="Times New Roman"/>
          <w:bCs/>
          <w:color w:val="000000"/>
          <w:sz w:val="28"/>
          <w:szCs w:val="28"/>
          <w:lang w:val="nl-NL"/>
        </w:rPr>
        <w:t>hể</w:t>
      </w:r>
      <w:proofErr w:type="spellEnd"/>
      <w:r w:rsidR="00C768EC" w:rsidRPr="00463D35">
        <w:rPr>
          <w:rFonts w:eastAsia="Times New Roman" w:cs="Times New Roman"/>
          <w:bCs/>
          <w:color w:val="000000"/>
          <w:sz w:val="28"/>
          <w:szCs w:val="28"/>
          <w:lang w:val="nl-NL"/>
        </w:rPr>
        <w:t xml:space="preserve"> </w:t>
      </w:r>
      <w:r w:rsidR="003F6B8F" w:rsidRPr="00463D35">
        <w:rPr>
          <w:rFonts w:eastAsia="Times New Roman" w:cs="Times New Roman"/>
          <w:bCs/>
          <w:color w:val="000000"/>
          <w:sz w:val="28"/>
          <w:szCs w:val="28"/>
          <w:lang w:val="nl-NL"/>
        </w:rPr>
        <w:t>M0</w:t>
      </w:r>
      <w:r w:rsidR="00E30E70">
        <w:rPr>
          <w:rFonts w:eastAsia="Times New Roman" w:cs="Times New Roman"/>
          <w:bCs/>
          <w:color w:val="000000"/>
          <w:sz w:val="28"/>
          <w:szCs w:val="28"/>
          <w:lang w:val="nl-NL"/>
        </w:rPr>
        <w:t>:</w:t>
      </w:r>
      <w:r w:rsidR="003F6B8F" w:rsidRPr="00463D35">
        <w:rPr>
          <w:rFonts w:eastAsia="Times New Roman" w:cs="Times New Roman"/>
          <w:bCs/>
          <w:color w:val="000000"/>
          <w:sz w:val="28"/>
          <w:szCs w:val="28"/>
          <w:lang w:val="nl-NL"/>
        </w:rPr>
        <w:t xml:space="preserve"> </w:t>
      </w:r>
      <w:r w:rsidR="00E30E70">
        <w:rPr>
          <w:rFonts w:eastAsia="Times New Roman" w:cs="Times New Roman"/>
          <w:bCs/>
          <w:color w:val="000000"/>
          <w:sz w:val="28"/>
          <w:szCs w:val="28"/>
          <w:lang w:val="nl-NL"/>
        </w:rPr>
        <w:t xml:space="preserve">134/149 </w:t>
      </w:r>
      <w:r w:rsidR="003F6B8F" w:rsidRPr="00463D35">
        <w:rPr>
          <w:rFonts w:eastAsia="Times New Roman" w:cs="Times New Roman"/>
          <w:bCs/>
          <w:color w:val="000000"/>
          <w:sz w:val="28"/>
          <w:szCs w:val="28"/>
          <w:lang w:val="nl-NL"/>
        </w:rPr>
        <w:t xml:space="preserve">(89,9%), </w:t>
      </w:r>
      <w:proofErr w:type="spellStart"/>
      <w:r w:rsidR="003F6B8F" w:rsidRPr="00463D35">
        <w:rPr>
          <w:rFonts w:eastAsia="Times New Roman" w:cs="Times New Roman"/>
          <w:bCs/>
          <w:color w:val="000000"/>
          <w:sz w:val="28"/>
          <w:szCs w:val="28"/>
          <w:lang w:val="nl-NL"/>
        </w:rPr>
        <w:t>t</w:t>
      </w:r>
      <w:r w:rsidR="00EC6AE4" w:rsidRPr="00463D35">
        <w:rPr>
          <w:rFonts w:cs="Times New Roman"/>
          <w:bCs/>
          <w:spacing w:val="-4"/>
          <w:sz w:val="28"/>
          <w:szCs w:val="28"/>
          <w:lang w:val="nl-NL"/>
        </w:rPr>
        <w:t>hể</w:t>
      </w:r>
      <w:proofErr w:type="spellEnd"/>
      <w:r w:rsidR="00EC6AE4" w:rsidRPr="00463D35">
        <w:rPr>
          <w:rFonts w:cs="Times New Roman"/>
          <w:bCs/>
          <w:spacing w:val="-4"/>
          <w:sz w:val="28"/>
          <w:szCs w:val="28"/>
          <w:lang w:val="nl-NL"/>
        </w:rPr>
        <w:t xml:space="preserve"> </w:t>
      </w:r>
      <w:r w:rsidRPr="00463D35">
        <w:rPr>
          <w:rFonts w:cs="Times New Roman"/>
          <w:bCs/>
          <w:spacing w:val="-4"/>
          <w:sz w:val="28"/>
          <w:szCs w:val="28"/>
          <w:lang w:val="nl-NL"/>
        </w:rPr>
        <w:t xml:space="preserve">UTBM </w:t>
      </w:r>
      <w:proofErr w:type="spellStart"/>
      <w:r w:rsidRPr="00463D35">
        <w:rPr>
          <w:rFonts w:cs="Times New Roman"/>
          <w:bCs/>
          <w:spacing w:val="-4"/>
          <w:sz w:val="28"/>
          <w:szCs w:val="28"/>
          <w:lang w:val="nl-NL"/>
        </w:rPr>
        <w:t>tuyến</w:t>
      </w:r>
      <w:proofErr w:type="spellEnd"/>
      <w:r w:rsidR="00022D33">
        <w:rPr>
          <w:rFonts w:cs="Times New Roman"/>
          <w:bCs/>
          <w:spacing w:val="-4"/>
          <w:sz w:val="28"/>
          <w:szCs w:val="28"/>
          <w:lang w:val="nl-NL"/>
        </w:rPr>
        <w:t>: 116/149</w:t>
      </w:r>
      <w:r w:rsidRPr="00463D35">
        <w:rPr>
          <w:rFonts w:cs="Times New Roman"/>
          <w:bCs/>
          <w:spacing w:val="-4"/>
          <w:sz w:val="28"/>
          <w:szCs w:val="28"/>
          <w:lang w:val="nl-NL"/>
        </w:rPr>
        <w:t xml:space="preserve"> (</w:t>
      </w:r>
      <w:r w:rsidRPr="00463D35">
        <w:rPr>
          <w:rFonts w:eastAsia="Times New Roman" w:cs="Times New Roman"/>
          <w:color w:val="000000"/>
          <w:sz w:val="28"/>
          <w:szCs w:val="28"/>
          <w:lang w:val="nl-NL"/>
        </w:rPr>
        <w:t>77,9%</w:t>
      </w:r>
      <w:r w:rsidRPr="00463D35">
        <w:rPr>
          <w:rFonts w:cs="Times New Roman"/>
          <w:bCs/>
          <w:spacing w:val="-4"/>
          <w:sz w:val="28"/>
          <w:szCs w:val="28"/>
          <w:lang w:val="nl-NL"/>
        </w:rPr>
        <w:t>)</w:t>
      </w:r>
      <w:r w:rsidR="003F6B8F" w:rsidRPr="00463D35">
        <w:rPr>
          <w:rFonts w:eastAsia="Times New Roman" w:cs="Times New Roman"/>
          <w:color w:val="000000"/>
          <w:sz w:val="28"/>
          <w:szCs w:val="28"/>
          <w:lang w:val="nl-NL"/>
        </w:rPr>
        <w:t xml:space="preserve">, </w:t>
      </w:r>
      <w:proofErr w:type="spellStart"/>
      <w:r w:rsidR="003F6B8F" w:rsidRPr="00463D35">
        <w:rPr>
          <w:rFonts w:eastAsia="Times New Roman" w:cs="Times New Roman"/>
          <w:color w:val="000000"/>
          <w:sz w:val="28"/>
          <w:szCs w:val="28"/>
          <w:lang w:val="nl-NL"/>
        </w:rPr>
        <w:t>đ</w:t>
      </w:r>
      <w:r w:rsidRPr="00463D35">
        <w:rPr>
          <w:rFonts w:eastAsia="Times New Roman" w:cs="Times New Roman"/>
          <w:color w:val="000000"/>
          <w:sz w:val="28"/>
          <w:szCs w:val="28"/>
          <w:lang w:val="nl-NL"/>
        </w:rPr>
        <w:t>ộ</w:t>
      </w:r>
      <w:proofErr w:type="spellEnd"/>
      <w:r w:rsidRPr="00463D35">
        <w:rPr>
          <w:rFonts w:eastAsia="Times New Roman" w:cs="Times New Roman"/>
          <w:color w:val="000000"/>
          <w:sz w:val="28"/>
          <w:szCs w:val="28"/>
          <w:lang w:val="nl-NL"/>
        </w:rPr>
        <w:t xml:space="preserve"> </w:t>
      </w:r>
      <w:proofErr w:type="spellStart"/>
      <w:r w:rsidRPr="00463D35">
        <w:rPr>
          <w:rFonts w:eastAsia="Times New Roman" w:cs="Times New Roman"/>
          <w:color w:val="000000"/>
          <w:sz w:val="28"/>
          <w:szCs w:val="28"/>
          <w:lang w:val="nl-NL"/>
        </w:rPr>
        <w:t>biệt</w:t>
      </w:r>
      <w:proofErr w:type="spellEnd"/>
      <w:r w:rsidRPr="00463D35">
        <w:rPr>
          <w:rFonts w:eastAsia="Times New Roman" w:cs="Times New Roman"/>
          <w:color w:val="000000"/>
          <w:sz w:val="28"/>
          <w:szCs w:val="28"/>
          <w:lang w:val="nl-NL"/>
        </w:rPr>
        <w:t xml:space="preserve"> </w:t>
      </w:r>
      <w:proofErr w:type="spellStart"/>
      <w:r w:rsidRPr="00463D35">
        <w:rPr>
          <w:rFonts w:eastAsia="Times New Roman" w:cs="Times New Roman"/>
          <w:color w:val="000000"/>
          <w:sz w:val="28"/>
          <w:szCs w:val="28"/>
          <w:lang w:val="nl-NL"/>
        </w:rPr>
        <w:t>hóa</w:t>
      </w:r>
      <w:proofErr w:type="spellEnd"/>
      <w:r w:rsidRPr="00463D35">
        <w:rPr>
          <w:rFonts w:eastAsia="Times New Roman" w:cs="Times New Roman"/>
          <w:color w:val="000000"/>
          <w:sz w:val="28"/>
          <w:szCs w:val="28"/>
          <w:lang w:val="nl-NL"/>
        </w:rPr>
        <w:t xml:space="preserve"> </w:t>
      </w:r>
      <w:proofErr w:type="spellStart"/>
      <w:r w:rsidRPr="00463D35">
        <w:rPr>
          <w:rFonts w:eastAsia="Times New Roman" w:cs="Times New Roman"/>
          <w:color w:val="000000"/>
          <w:sz w:val="28"/>
          <w:szCs w:val="28"/>
          <w:lang w:val="nl-NL"/>
        </w:rPr>
        <w:t>độ</w:t>
      </w:r>
      <w:proofErr w:type="spellEnd"/>
      <w:r w:rsidRPr="00463D35">
        <w:rPr>
          <w:rFonts w:eastAsia="Times New Roman" w:cs="Times New Roman"/>
          <w:color w:val="000000"/>
          <w:sz w:val="28"/>
          <w:szCs w:val="28"/>
          <w:lang w:val="nl-NL"/>
        </w:rPr>
        <w:t xml:space="preserve"> 2</w:t>
      </w:r>
      <w:r w:rsidR="00022D33">
        <w:rPr>
          <w:rFonts w:eastAsia="Times New Roman" w:cs="Times New Roman"/>
          <w:color w:val="000000"/>
          <w:sz w:val="28"/>
          <w:szCs w:val="28"/>
          <w:lang w:val="nl-NL"/>
        </w:rPr>
        <w:t>:</w:t>
      </w:r>
      <w:r w:rsidRPr="00463D35">
        <w:rPr>
          <w:rFonts w:eastAsia="Times New Roman" w:cs="Times New Roman"/>
          <w:color w:val="000000"/>
          <w:sz w:val="28"/>
          <w:szCs w:val="28"/>
          <w:lang w:val="nl-NL"/>
        </w:rPr>
        <w:t xml:space="preserve"> </w:t>
      </w:r>
      <w:r w:rsidR="00022D33">
        <w:rPr>
          <w:rFonts w:eastAsia="Times New Roman" w:cs="Times New Roman"/>
          <w:color w:val="000000"/>
          <w:sz w:val="28"/>
          <w:szCs w:val="28"/>
          <w:lang w:val="nl-NL"/>
        </w:rPr>
        <w:t xml:space="preserve">132/149 </w:t>
      </w:r>
      <w:r w:rsidRPr="00463D35">
        <w:rPr>
          <w:rFonts w:eastAsia="Times New Roman" w:cs="Times New Roman"/>
          <w:color w:val="000000"/>
          <w:sz w:val="28"/>
          <w:szCs w:val="28"/>
          <w:lang w:val="nl-NL"/>
        </w:rPr>
        <w:t>(</w:t>
      </w:r>
      <w:r w:rsidRPr="00463D35">
        <w:rPr>
          <w:rFonts w:cs="Times New Roman"/>
          <w:color w:val="000000" w:themeColor="text1"/>
          <w:sz w:val="28"/>
          <w:szCs w:val="28"/>
          <w:lang w:val="nl-NL"/>
        </w:rPr>
        <w:t>88,6</w:t>
      </w:r>
      <w:r w:rsidRPr="00463D35">
        <w:rPr>
          <w:rFonts w:eastAsia="Times New Roman" w:cs="Times New Roman"/>
          <w:color w:val="000000"/>
          <w:sz w:val="28"/>
          <w:szCs w:val="28"/>
          <w:lang w:val="nl-NL"/>
        </w:rPr>
        <w:t>%)</w:t>
      </w:r>
      <w:r w:rsidRPr="00463D35">
        <w:rPr>
          <w:rFonts w:eastAsia="Times New Roman" w:cs="Times New Roman"/>
          <w:bCs/>
          <w:color w:val="000000"/>
          <w:sz w:val="28"/>
          <w:szCs w:val="28"/>
          <w:lang w:val="nl-NL"/>
        </w:rPr>
        <w:t>.</w:t>
      </w:r>
    </w:p>
    <w:p w14:paraId="7758D83A" w14:textId="4EC7A38B" w:rsidR="00E30CC8" w:rsidRPr="00463D35" w:rsidRDefault="00417E85" w:rsidP="00A97BEC">
      <w:pPr>
        <w:spacing w:before="0" w:after="0"/>
        <w:ind w:firstLine="720"/>
        <w:rPr>
          <w:rFonts w:eastAsia="Times New Roman" w:cs="Times New Roman"/>
          <w:bCs/>
          <w:i/>
          <w:iCs/>
          <w:color w:val="000000"/>
          <w:sz w:val="28"/>
          <w:szCs w:val="28"/>
          <w:lang w:val="nl-NL"/>
        </w:rPr>
      </w:pPr>
      <w:r w:rsidRPr="00463D35">
        <w:rPr>
          <w:color w:val="222222"/>
          <w:sz w:val="28"/>
          <w:szCs w:val="28"/>
          <w:shd w:val="clear" w:color="auto" w:fill="FFFFFF"/>
          <w:lang w:val="nl-NL"/>
        </w:rPr>
        <w:t xml:space="preserve">- </w:t>
      </w:r>
      <w:r w:rsidR="007E7303">
        <w:rPr>
          <w:color w:val="222222"/>
          <w:sz w:val="28"/>
          <w:szCs w:val="28"/>
          <w:shd w:val="clear" w:color="auto" w:fill="FFFFFF"/>
          <w:lang w:val="vi-VN"/>
        </w:rPr>
        <w:t>Tỷ lệ n</w:t>
      </w:r>
      <w:proofErr w:type="spellStart"/>
      <w:r w:rsidRPr="00463D35">
        <w:rPr>
          <w:color w:val="222222"/>
          <w:sz w:val="28"/>
          <w:szCs w:val="28"/>
          <w:shd w:val="clear" w:color="auto" w:fill="FFFFFF"/>
          <w:lang w:val="nl-NL"/>
        </w:rPr>
        <w:t>h</w:t>
      </w:r>
      <w:r w:rsidRPr="00463D35">
        <w:rPr>
          <w:rFonts w:cs="Times New Roman"/>
          <w:spacing w:val="-2"/>
          <w:sz w:val="28"/>
          <w:szCs w:val="28"/>
          <w:lang w:val="nl-NL"/>
        </w:rPr>
        <w:t>iễm</w:t>
      </w:r>
      <w:proofErr w:type="spellEnd"/>
      <w:r w:rsidRPr="00463D35">
        <w:rPr>
          <w:rFonts w:cs="Times New Roman"/>
          <w:spacing w:val="-2"/>
          <w:sz w:val="28"/>
          <w:szCs w:val="28"/>
          <w:lang w:val="nl-NL"/>
        </w:rPr>
        <w:t xml:space="preserve"> </w:t>
      </w:r>
      <w:proofErr w:type="spellStart"/>
      <w:r w:rsidRPr="00463D35">
        <w:rPr>
          <w:rFonts w:cs="Times New Roman"/>
          <w:spacing w:val="-2"/>
          <w:sz w:val="28"/>
          <w:szCs w:val="28"/>
          <w:lang w:val="nl-NL"/>
        </w:rPr>
        <w:t>các</w:t>
      </w:r>
      <w:proofErr w:type="spellEnd"/>
      <w:r w:rsidRPr="00463D35">
        <w:rPr>
          <w:rFonts w:cs="Times New Roman"/>
          <w:spacing w:val="-2"/>
          <w:sz w:val="28"/>
          <w:szCs w:val="28"/>
          <w:lang w:val="nl-NL"/>
        </w:rPr>
        <w:t xml:space="preserve"> vi </w:t>
      </w:r>
      <w:proofErr w:type="spellStart"/>
      <w:r w:rsidRPr="00463D35">
        <w:rPr>
          <w:rFonts w:cs="Times New Roman"/>
          <w:spacing w:val="-2"/>
          <w:sz w:val="28"/>
          <w:szCs w:val="28"/>
          <w:lang w:val="nl-NL"/>
        </w:rPr>
        <w:t>khuẩn</w:t>
      </w:r>
      <w:proofErr w:type="spellEnd"/>
      <w:r w:rsidRPr="00463D35">
        <w:rPr>
          <w:rFonts w:cs="Times New Roman"/>
          <w:spacing w:val="-2"/>
          <w:sz w:val="28"/>
          <w:szCs w:val="28"/>
          <w:lang w:val="nl-NL"/>
        </w:rPr>
        <w:t xml:space="preserve"> </w:t>
      </w:r>
      <w:r w:rsidR="00E30CC8" w:rsidRPr="00463D35">
        <w:rPr>
          <w:rFonts w:eastAsia="Times New Roman" w:cs="Times New Roman"/>
          <w:bCs/>
          <w:i/>
          <w:iCs/>
          <w:spacing w:val="-2"/>
          <w:sz w:val="28"/>
          <w:szCs w:val="28"/>
          <w:lang w:val="nl-NL"/>
        </w:rPr>
        <w:t xml:space="preserve">B. </w:t>
      </w:r>
      <w:proofErr w:type="spellStart"/>
      <w:r w:rsidR="00E30CC8" w:rsidRPr="00463D35">
        <w:rPr>
          <w:rFonts w:eastAsia="Times New Roman" w:cs="Times New Roman"/>
          <w:bCs/>
          <w:i/>
          <w:iCs/>
          <w:spacing w:val="-2"/>
          <w:sz w:val="28"/>
          <w:szCs w:val="28"/>
          <w:lang w:val="nl-NL"/>
        </w:rPr>
        <w:t>fragilis</w:t>
      </w:r>
      <w:proofErr w:type="spellEnd"/>
      <w:r w:rsidR="00E54588" w:rsidRPr="00463D35">
        <w:rPr>
          <w:rFonts w:eastAsia="Times New Roman" w:cs="Times New Roman"/>
          <w:bCs/>
          <w:i/>
          <w:iCs/>
          <w:spacing w:val="-2"/>
          <w:sz w:val="28"/>
          <w:szCs w:val="28"/>
          <w:lang w:val="nl-NL"/>
        </w:rPr>
        <w:t>,</w:t>
      </w:r>
      <w:r w:rsidR="00E30CC8" w:rsidRPr="00463D35">
        <w:rPr>
          <w:rFonts w:eastAsia="Times New Roman" w:cs="Times New Roman"/>
          <w:bCs/>
          <w:i/>
          <w:iCs/>
          <w:spacing w:val="-2"/>
          <w:sz w:val="28"/>
          <w:szCs w:val="28"/>
          <w:lang w:val="nl-NL"/>
        </w:rPr>
        <w:t xml:space="preserve"> </w:t>
      </w:r>
      <w:r w:rsidR="00E54588" w:rsidRPr="00463D35">
        <w:rPr>
          <w:rFonts w:eastAsia="Times New Roman" w:cs="Times New Roman"/>
          <w:bCs/>
          <w:i/>
          <w:iCs/>
          <w:spacing w:val="-2"/>
          <w:sz w:val="28"/>
          <w:szCs w:val="28"/>
          <w:lang w:val="nl-NL"/>
        </w:rPr>
        <w:t xml:space="preserve">F. </w:t>
      </w:r>
      <w:proofErr w:type="spellStart"/>
      <w:r w:rsidR="00E54588" w:rsidRPr="00463D35">
        <w:rPr>
          <w:rFonts w:eastAsia="Times New Roman" w:cs="Times New Roman"/>
          <w:bCs/>
          <w:i/>
          <w:iCs/>
          <w:spacing w:val="-2"/>
          <w:sz w:val="28"/>
          <w:szCs w:val="28"/>
          <w:lang w:val="nl-NL"/>
        </w:rPr>
        <w:t>nucleatum</w:t>
      </w:r>
      <w:proofErr w:type="spellEnd"/>
      <w:r w:rsidR="00C4618F">
        <w:rPr>
          <w:rFonts w:eastAsia="Times New Roman" w:cs="Times New Roman"/>
          <w:bCs/>
          <w:i/>
          <w:iCs/>
          <w:color w:val="000000"/>
          <w:sz w:val="28"/>
          <w:szCs w:val="28"/>
          <w:lang w:val="vi-VN"/>
        </w:rPr>
        <w:t xml:space="preserve"> </w:t>
      </w:r>
      <w:proofErr w:type="spellStart"/>
      <w:r w:rsidR="00E54588" w:rsidRPr="00463D35">
        <w:rPr>
          <w:rFonts w:eastAsia="Times New Roman" w:cs="Times New Roman"/>
          <w:bCs/>
          <w:i/>
          <w:iCs/>
          <w:color w:val="000000"/>
          <w:sz w:val="28"/>
          <w:szCs w:val="28"/>
          <w:lang w:val="nl-NL"/>
        </w:rPr>
        <w:t>và</w:t>
      </w:r>
      <w:proofErr w:type="spellEnd"/>
      <w:r w:rsidR="00E54588" w:rsidRPr="00463D35">
        <w:rPr>
          <w:rFonts w:eastAsia="Times New Roman" w:cs="Times New Roman"/>
          <w:bCs/>
          <w:i/>
          <w:iCs/>
          <w:color w:val="000000"/>
          <w:sz w:val="28"/>
          <w:szCs w:val="28"/>
          <w:lang w:val="nl-NL"/>
        </w:rPr>
        <w:t xml:space="preserve"> </w:t>
      </w:r>
      <w:r w:rsidR="00E54588" w:rsidRPr="00463D35">
        <w:rPr>
          <w:rFonts w:cs="Times New Roman"/>
          <w:i/>
          <w:sz w:val="28"/>
          <w:szCs w:val="28"/>
          <w:lang w:val="nl-NL"/>
        </w:rPr>
        <w:t>E. coli</w:t>
      </w:r>
      <w:r w:rsidR="00E54588" w:rsidRPr="00463D35">
        <w:rPr>
          <w:rFonts w:cs="Times New Roman"/>
          <w:sz w:val="28"/>
          <w:szCs w:val="28"/>
          <w:lang w:val="nl-NL"/>
        </w:rPr>
        <w:t xml:space="preserve"> </w:t>
      </w:r>
      <w:r w:rsidR="00E30CC8" w:rsidRPr="00463D35">
        <w:rPr>
          <w:rFonts w:cs="Times New Roman"/>
          <w:spacing w:val="-2"/>
          <w:sz w:val="28"/>
          <w:szCs w:val="28"/>
          <w:lang w:val="nl-NL"/>
        </w:rPr>
        <w:t xml:space="preserve">ở </w:t>
      </w:r>
      <w:proofErr w:type="spellStart"/>
      <w:r w:rsidR="00E30CC8" w:rsidRPr="00463D35">
        <w:rPr>
          <w:rFonts w:cs="Times New Roman"/>
          <w:spacing w:val="-2"/>
          <w:sz w:val="28"/>
          <w:szCs w:val="28"/>
          <w:lang w:val="nl-NL"/>
        </w:rPr>
        <w:t>mô</w:t>
      </w:r>
      <w:proofErr w:type="spellEnd"/>
      <w:r w:rsidRPr="00463D35">
        <w:rPr>
          <w:rFonts w:cs="Times New Roman"/>
          <w:spacing w:val="-2"/>
          <w:sz w:val="28"/>
          <w:szCs w:val="28"/>
          <w:lang w:val="nl-NL"/>
        </w:rPr>
        <w:t xml:space="preserve"> u</w:t>
      </w:r>
      <w:r w:rsidR="00E30CC8" w:rsidRPr="00463D35">
        <w:rPr>
          <w:rFonts w:cs="Times New Roman"/>
          <w:spacing w:val="-2"/>
          <w:sz w:val="28"/>
          <w:szCs w:val="28"/>
          <w:lang w:val="nl-NL"/>
        </w:rPr>
        <w:t xml:space="preserve"> </w:t>
      </w:r>
      <w:r w:rsidR="007E7303">
        <w:rPr>
          <w:rFonts w:cs="Times New Roman"/>
          <w:spacing w:val="-2"/>
          <w:sz w:val="28"/>
          <w:szCs w:val="28"/>
          <w:lang w:val="vi-VN"/>
        </w:rPr>
        <w:t xml:space="preserve">của bệnh nhân UTĐTT </w:t>
      </w:r>
      <w:r w:rsidR="006E6AF2" w:rsidRPr="00463D35">
        <w:rPr>
          <w:rFonts w:cs="Times New Roman"/>
          <w:spacing w:val="-2"/>
          <w:sz w:val="28"/>
          <w:szCs w:val="28"/>
          <w:lang w:val="nl-NL"/>
        </w:rPr>
        <w:t>cao</w:t>
      </w:r>
      <w:r w:rsidR="001F2027" w:rsidRPr="00463D35">
        <w:rPr>
          <w:rFonts w:cs="Times New Roman"/>
          <w:spacing w:val="-2"/>
          <w:sz w:val="28"/>
          <w:szCs w:val="28"/>
          <w:lang w:val="nl-NL"/>
        </w:rPr>
        <w:t xml:space="preserve"> </w:t>
      </w:r>
      <w:proofErr w:type="spellStart"/>
      <w:r w:rsidR="001F2027" w:rsidRPr="00463D35">
        <w:rPr>
          <w:rFonts w:cs="Times New Roman"/>
          <w:spacing w:val="-2"/>
          <w:sz w:val="28"/>
          <w:szCs w:val="28"/>
          <w:lang w:val="nl-NL"/>
        </w:rPr>
        <w:t>hơn</w:t>
      </w:r>
      <w:proofErr w:type="spellEnd"/>
      <w:r w:rsidRPr="00463D35">
        <w:rPr>
          <w:rFonts w:cs="Times New Roman"/>
          <w:spacing w:val="-2"/>
          <w:sz w:val="28"/>
          <w:szCs w:val="28"/>
          <w:lang w:val="nl-NL"/>
        </w:rPr>
        <w:t xml:space="preserve"> </w:t>
      </w:r>
      <w:r w:rsidR="007E7303">
        <w:rPr>
          <w:rFonts w:cs="Times New Roman"/>
          <w:spacing w:val="-2"/>
          <w:sz w:val="28"/>
          <w:szCs w:val="28"/>
          <w:lang w:val="vi-VN"/>
        </w:rPr>
        <w:t>rõ rệt</w:t>
      </w:r>
      <w:r w:rsidR="00222A48" w:rsidRPr="00463D35">
        <w:rPr>
          <w:rFonts w:cs="Times New Roman"/>
          <w:spacing w:val="-2"/>
          <w:sz w:val="28"/>
          <w:szCs w:val="28"/>
          <w:lang w:val="nl-NL"/>
        </w:rPr>
        <w:t xml:space="preserve"> ở </w:t>
      </w:r>
      <w:r w:rsidR="007E7303">
        <w:rPr>
          <w:rFonts w:cs="Times New Roman"/>
          <w:spacing w:val="-2"/>
          <w:sz w:val="28"/>
          <w:szCs w:val="28"/>
          <w:lang w:val="vi-VN"/>
        </w:rPr>
        <w:t xml:space="preserve">mô </w:t>
      </w:r>
      <w:proofErr w:type="spellStart"/>
      <w:r w:rsidR="00D93016" w:rsidRPr="00463D35">
        <w:rPr>
          <w:rFonts w:cs="Times New Roman"/>
          <w:spacing w:val="-2"/>
          <w:sz w:val="28"/>
          <w:szCs w:val="28"/>
          <w:lang w:val="nl-NL"/>
        </w:rPr>
        <w:t>polyp</w:t>
      </w:r>
      <w:proofErr w:type="spellEnd"/>
      <w:r w:rsidR="00E30CC8" w:rsidRPr="00463D35">
        <w:rPr>
          <w:rFonts w:cs="Times New Roman"/>
          <w:spacing w:val="-2"/>
          <w:sz w:val="28"/>
          <w:szCs w:val="28"/>
          <w:lang w:val="nl-NL"/>
        </w:rPr>
        <w:t xml:space="preserve"> </w:t>
      </w:r>
      <w:proofErr w:type="spellStart"/>
      <w:r w:rsidR="00E30CC8" w:rsidRPr="00463D35">
        <w:rPr>
          <w:rFonts w:cs="Times New Roman"/>
          <w:spacing w:val="-2"/>
          <w:sz w:val="28"/>
          <w:szCs w:val="28"/>
          <w:lang w:val="nl-NL"/>
        </w:rPr>
        <w:t>đại</w:t>
      </w:r>
      <w:proofErr w:type="spellEnd"/>
      <w:r w:rsidR="00E30CC8" w:rsidRPr="00463D35">
        <w:rPr>
          <w:rFonts w:cs="Times New Roman"/>
          <w:spacing w:val="-2"/>
          <w:sz w:val="28"/>
          <w:szCs w:val="28"/>
          <w:lang w:val="nl-NL"/>
        </w:rPr>
        <w:t xml:space="preserve"> </w:t>
      </w:r>
      <w:proofErr w:type="spellStart"/>
      <w:r w:rsidR="00E30CC8" w:rsidRPr="00463D35">
        <w:rPr>
          <w:rFonts w:cs="Times New Roman"/>
          <w:spacing w:val="-2"/>
          <w:sz w:val="28"/>
          <w:szCs w:val="28"/>
          <w:lang w:val="nl-NL"/>
        </w:rPr>
        <w:t>trực</w:t>
      </w:r>
      <w:proofErr w:type="spellEnd"/>
      <w:r w:rsidR="00E30CC8" w:rsidRPr="00463D35">
        <w:rPr>
          <w:rFonts w:cs="Times New Roman"/>
          <w:spacing w:val="-2"/>
          <w:sz w:val="28"/>
          <w:szCs w:val="28"/>
          <w:lang w:val="nl-NL"/>
        </w:rPr>
        <w:t xml:space="preserve"> </w:t>
      </w:r>
      <w:proofErr w:type="spellStart"/>
      <w:r w:rsidR="00E30CC8" w:rsidRPr="00463D35">
        <w:rPr>
          <w:rFonts w:cs="Times New Roman"/>
          <w:spacing w:val="-2"/>
          <w:sz w:val="28"/>
          <w:szCs w:val="28"/>
          <w:lang w:val="nl-NL"/>
        </w:rPr>
        <w:t>tràng</w:t>
      </w:r>
      <w:proofErr w:type="spellEnd"/>
      <w:r w:rsidR="007E7303">
        <w:rPr>
          <w:rFonts w:cs="Times New Roman"/>
          <w:spacing w:val="-2"/>
          <w:sz w:val="28"/>
          <w:szCs w:val="28"/>
          <w:lang w:val="vi-VN"/>
        </w:rPr>
        <w:t xml:space="preserve"> (p&lt;0,0</w:t>
      </w:r>
      <w:r w:rsidR="00C4618F">
        <w:rPr>
          <w:rFonts w:cs="Times New Roman"/>
          <w:spacing w:val="-2"/>
          <w:sz w:val="28"/>
          <w:szCs w:val="28"/>
          <w:lang w:val="vi-VN"/>
        </w:rPr>
        <w:t>0</w:t>
      </w:r>
      <w:r w:rsidR="007E7303">
        <w:rPr>
          <w:rFonts w:cs="Times New Roman"/>
          <w:spacing w:val="-2"/>
          <w:sz w:val="28"/>
          <w:szCs w:val="28"/>
          <w:lang w:val="vi-VN"/>
        </w:rPr>
        <w:t>1)</w:t>
      </w:r>
      <w:r w:rsidR="00E30CC8" w:rsidRPr="00463D35">
        <w:rPr>
          <w:rFonts w:cs="Times New Roman"/>
          <w:sz w:val="28"/>
          <w:szCs w:val="28"/>
          <w:lang w:val="nl-NL"/>
        </w:rPr>
        <w:t xml:space="preserve">. </w:t>
      </w:r>
      <w:r w:rsidR="007E7303">
        <w:rPr>
          <w:rFonts w:cs="Times New Roman"/>
          <w:sz w:val="28"/>
          <w:szCs w:val="28"/>
          <w:lang w:val="vi-VN"/>
        </w:rPr>
        <w:t>Tỷ lệ đ</w:t>
      </w:r>
      <w:proofErr w:type="spellStart"/>
      <w:r w:rsidR="00E30CC8" w:rsidRPr="00463D35">
        <w:rPr>
          <w:rFonts w:cs="Times New Roman"/>
          <w:sz w:val="28"/>
          <w:szCs w:val="28"/>
          <w:lang w:val="nl-NL"/>
        </w:rPr>
        <w:t>ồng</w:t>
      </w:r>
      <w:proofErr w:type="spellEnd"/>
      <w:r w:rsidR="00E30CC8" w:rsidRPr="00463D35">
        <w:rPr>
          <w:rFonts w:cs="Times New Roman"/>
          <w:sz w:val="28"/>
          <w:szCs w:val="28"/>
          <w:lang w:val="nl-NL"/>
        </w:rPr>
        <w:t xml:space="preserve"> </w:t>
      </w:r>
      <w:proofErr w:type="spellStart"/>
      <w:r w:rsidR="00E30CC8" w:rsidRPr="00463D35">
        <w:rPr>
          <w:rFonts w:cs="Times New Roman"/>
          <w:sz w:val="28"/>
          <w:szCs w:val="28"/>
          <w:lang w:val="nl-NL"/>
        </w:rPr>
        <w:t>nhiễm</w:t>
      </w:r>
      <w:proofErr w:type="spellEnd"/>
      <w:r w:rsidR="00E30CC8" w:rsidRPr="00463D35">
        <w:rPr>
          <w:rFonts w:cs="Times New Roman"/>
          <w:sz w:val="28"/>
          <w:szCs w:val="28"/>
          <w:lang w:val="nl-NL"/>
        </w:rPr>
        <w:t xml:space="preserve"> </w:t>
      </w:r>
      <w:proofErr w:type="spellStart"/>
      <w:r w:rsidR="00E30CC8" w:rsidRPr="00463D35">
        <w:rPr>
          <w:rFonts w:cs="Times New Roman"/>
          <w:sz w:val="28"/>
          <w:szCs w:val="28"/>
          <w:lang w:val="nl-NL"/>
        </w:rPr>
        <w:t>phối</w:t>
      </w:r>
      <w:proofErr w:type="spellEnd"/>
      <w:r w:rsidR="00E30CC8" w:rsidRPr="00463D35">
        <w:rPr>
          <w:rFonts w:cs="Times New Roman"/>
          <w:sz w:val="28"/>
          <w:szCs w:val="28"/>
          <w:lang w:val="nl-NL"/>
        </w:rPr>
        <w:t xml:space="preserve"> </w:t>
      </w:r>
      <w:proofErr w:type="spellStart"/>
      <w:r w:rsidR="00E30CC8" w:rsidRPr="00463D35">
        <w:rPr>
          <w:rFonts w:cs="Times New Roman"/>
          <w:sz w:val="28"/>
          <w:szCs w:val="28"/>
          <w:lang w:val="nl-NL"/>
        </w:rPr>
        <w:t>hợ</w:t>
      </w:r>
      <w:r w:rsidR="003F6B8F" w:rsidRPr="00463D35">
        <w:rPr>
          <w:rFonts w:cs="Times New Roman"/>
          <w:sz w:val="28"/>
          <w:szCs w:val="28"/>
          <w:lang w:val="nl-NL"/>
        </w:rPr>
        <w:t>p</w:t>
      </w:r>
      <w:proofErr w:type="spellEnd"/>
      <w:r w:rsidR="00E30CC8" w:rsidRPr="00463D35">
        <w:rPr>
          <w:rFonts w:cs="Times New Roman"/>
          <w:sz w:val="28"/>
          <w:szCs w:val="28"/>
          <w:lang w:val="nl-NL"/>
        </w:rPr>
        <w:t xml:space="preserve"> </w:t>
      </w:r>
      <w:r w:rsidR="007E7303">
        <w:rPr>
          <w:rFonts w:cs="Times New Roman"/>
          <w:sz w:val="28"/>
          <w:szCs w:val="28"/>
          <w:lang w:val="vi-VN"/>
        </w:rPr>
        <w:t xml:space="preserve">các </w:t>
      </w:r>
      <w:r w:rsidR="00E30CC8" w:rsidRPr="00463D35">
        <w:rPr>
          <w:rFonts w:cs="Times New Roman"/>
          <w:sz w:val="28"/>
          <w:szCs w:val="28"/>
          <w:lang w:val="nl-NL"/>
        </w:rPr>
        <w:t xml:space="preserve">vi </w:t>
      </w:r>
      <w:proofErr w:type="spellStart"/>
      <w:r w:rsidR="00E30CC8" w:rsidRPr="00463D35">
        <w:rPr>
          <w:rFonts w:cs="Times New Roman"/>
          <w:sz w:val="28"/>
          <w:szCs w:val="28"/>
          <w:lang w:val="nl-NL"/>
        </w:rPr>
        <w:t>khuẩn</w:t>
      </w:r>
      <w:proofErr w:type="spellEnd"/>
      <w:r w:rsidR="00E30CC8" w:rsidRPr="00463D35">
        <w:rPr>
          <w:rFonts w:cs="Times New Roman"/>
          <w:sz w:val="28"/>
          <w:szCs w:val="28"/>
          <w:lang w:val="nl-NL"/>
        </w:rPr>
        <w:t xml:space="preserve"> </w:t>
      </w:r>
      <w:r w:rsidR="00C4618F" w:rsidRPr="00463D35">
        <w:rPr>
          <w:rFonts w:eastAsia="Times New Roman" w:cs="Times New Roman"/>
          <w:bCs/>
          <w:i/>
          <w:iCs/>
          <w:spacing w:val="-2"/>
          <w:sz w:val="28"/>
          <w:szCs w:val="28"/>
          <w:lang w:val="nl-NL"/>
        </w:rPr>
        <w:t xml:space="preserve">B. </w:t>
      </w:r>
      <w:proofErr w:type="spellStart"/>
      <w:proofErr w:type="gramStart"/>
      <w:r w:rsidR="00C4618F" w:rsidRPr="00463D35">
        <w:rPr>
          <w:rFonts w:eastAsia="Times New Roman" w:cs="Times New Roman"/>
          <w:bCs/>
          <w:i/>
          <w:iCs/>
          <w:spacing w:val="-2"/>
          <w:sz w:val="28"/>
          <w:szCs w:val="28"/>
          <w:lang w:val="nl-NL"/>
        </w:rPr>
        <w:t>fragilis</w:t>
      </w:r>
      <w:proofErr w:type="spellEnd"/>
      <w:proofErr w:type="gramEnd"/>
      <w:r w:rsidR="00C4618F" w:rsidRPr="00463D35">
        <w:rPr>
          <w:rFonts w:eastAsia="Times New Roman" w:cs="Times New Roman"/>
          <w:bCs/>
          <w:i/>
          <w:iCs/>
          <w:spacing w:val="-2"/>
          <w:sz w:val="28"/>
          <w:szCs w:val="28"/>
          <w:lang w:val="nl-NL"/>
        </w:rPr>
        <w:t xml:space="preserve">, F. </w:t>
      </w:r>
      <w:proofErr w:type="spellStart"/>
      <w:r w:rsidR="00C4618F" w:rsidRPr="00463D35">
        <w:rPr>
          <w:rFonts w:eastAsia="Times New Roman" w:cs="Times New Roman"/>
          <w:bCs/>
          <w:i/>
          <w:iCs/>
          <w:spacing w:val="-2"/>
          <w:sz w:val="28"/>
          <w:szCs w:val="28"/>
          <w:lang w:val="nl-NL"/>
        </w:rPr>
        <w:t>Nucleatum</w:t>
      </w:r>
      <w:proofErr w:type="spellEnd"/>
      <w:r w:rsidR="00C4618F">
        <w:rPr>
          <w:rFonts w:eastAsia="Times New Roman" w:cs="Times New Roman"/>
          <w:bCs/>
          <w:i/>
          <w:iCs/>
          <w:spacing w:val="-2"/>
          <w:sz w:val="28"/>
          <w:szCs w:val="28"/>
          <w:lang w:val="vi-VN"/>
        </w:rPr>
        <w:t xml:space="preserve">, </w:t>
      </w:r>
      <w:r w:rsidR="00C4618F" w:rsidRPr="00463D35">
        <w:rPr>
          <w:rFonts w:eastAsia="Times New Roman" w:cs="Times New Roman"/>
          <w:bCs/>
          <w:i/>
          <w:iCs/>
          <w:color w:val="000000"/>
          <w:sz w:val="28"/>
          <w:szCs w:val="28"/>
          <w:lang w:val="nl-NL"/>
        </w:rPr>
        <w:t xml:space="preserve">A. </w:t>
      </w:r>
      <w:proofErr w:type="spellStart"/>
      <w:r w:rsidR="008D0AED">
        <w:rPr>
          <w:rFonts w:eastAsia="Times New Roman" w:cs="Times New Roman"/>
          <w:bCs/>
          <w:i/>
          <w:iCs/>
          <w:color w:val="000000"/>
          <w:sz w:val="28"/>
          <w:szCs w:val="28"/>
          <w:lang w:val="nl-NL"/>
        </w:rPr>
        <w:t>muciniphila</w:t>
      </w:r>
      <w:proofErr w:type="spellEnd"/>
      <w:r w:rsidR="00C4618F" w:rsidRPr="00463D35">
        <w:rPr>
          <w:rFonts w:eastAsia="Times New Roman" w:cs="Times New Roman"/>
          <w:bCs/>
          <w:i/>
          <w:iCs/>
          <w:spacing w:val="-2"/>
          <w:sz w:val="28"/>
          <w:szCs w:val="28"/>
          <w:lang w:val="nl-NL"/>
        </w:rPr>
        <w:t xml:space="preserve"> </w:t>
      </w:r>
      <w:proofErr w:type="spellStart"/>
      <w:r w:rsidR="00C4618F" w:rsidRPr="00463D35">
        <w:rPr>
          <w:rFonts w:eastAsia="Times New Roman" w:cs="Times New Roman"/>
          <w:bCs/>
          <w:i/>
          <w:iCs/>
          <w:color w:val="000000"/>
          <w:sz w:val="28"/>
          <w:szCs w:val="28"/>
          <w:lang w:val="nl-NL"/>
        </w:rPr>
        <w:t>và</w:t>
      </w:r>
      <w:proofErr w:type="spellEnd"/>
      <w:r w:rsidR="00C4618F" w:rsidRPr="00463D35">
        <w:rPr>
          <w:rFonts w:eastAsia="Times New Roman" w:cs="Times New Roman"/>
          <w:bCs/>
          <w:i/>
          <w:iCs/>
          <w:color w:val="000000"/>
          <w:sz w:val="28"/>
          <w:szCs w:val="28"/>
          <w:lang w:val="nl-NL"/>
        </w:rPr>
        <w:t xml:space="preserve"> </w:t>
      </w:r>
      <w:r w:rsidR="00C4618F" w:rsidRPr="00463D35">
        <w:rPr>
          <w:rFonts w:cs="Times New Roman"/>
          <w:i/>
          <w:sz w:val="28"/>
          <w:szCs w:val="28"/>
          <w:lang w:val="nl-NL"/>
        </w:rPr>
        <w:t>E. coli</w:t>
      </w:r>
      <w:r w:rsidR="00C4618F" w:rsidRPr="00463D35">
        <w:rPr>
          <w:rFonts w:cs="Times New Roman"/>
          <w:sz w:val="28"/>
          <w:szCs w:val="28"/>
          <w:lang w:val="nl-NL"/>
        </w:rPr>
        <w:t xml:space="preserve"> </w:t>
      </w:r>
      <w:r w:rsidR="00E30CC8" w:rsidRPr="00463D35">
        <w:rPr>
          <w:rFonts w:cs="Times New Roman"/>
          <w:sz w:val="28"/>
          <w:szCs w:val="28"/>
          <w:lang w:val="nl-NL"/>
        </w:rPr>
        <w:t>ở</w:t>
      </w:r>
      <w:r w:rsidR="007E7303">
        <w:rPr>
          <w:rFonts w:cs="Times New Roman"/>
          <w:sz w:val="28"/>
          <w:szCs w:val="28"/>
          <w:lang w:val="vi-VN"/>
        </w:rPr>
        <w:t xml:space="preserve"> mô u bệnh nhân</w:t>
      </w:r>
      <w:r w:rsidR="00E30CC8" w:rsidRPr="00463D35">
        <w:rPr>
          <w:rFonts w:cs="Times New Roman"/>
          <w:sz w:val="28"/>
          <w:szCs w:val="28"/>
          <w:lang w:val="nl-NL"/>
        </w:rPr>
        <w:t xml:space="preserve"> UTĐTT </w:t>
      </w:r>
      <w:r w:rsidR="006E6AF2" w:rsidRPr="00463D35">
        <w:rPr>
          <w:rFonts w:cs="Times New Roman"/>
          <w:sz w:val="28"/>
          <w:szCs w:val="28"/>
          <w:lang w:val="nl-NL"/>
        </w:rPr>
        <w:t>cao</w:t>
      </w:r>
      <w:r w:rsidR="006D55E0" w:rsidRPr="00463D35">
        <w:rPr>
          <w:rFonts w:cs="Times New Roman"/>
          <w:sz w:val="28"/>
          <w:szCs w:val="28"/>
          <w:lang w:val="nl-NL"/>
        </w:rPr>
        <w:t xml:space="preserve"> </w:t>
      </w:r>
      <w:proofErr w:type="spellStart"/>
      <w:r w:rsidR="006D55E0" w:rsidRPr="00463D35">
        <w:rPr>
          <w:rFonts w:cs="Times New Roman"/>
          <w:sz w:val="28"/>
          <w:szCs w:val="28"/>
          <w:lang w:val="nl-NL"/>
        </w:rPr>
        <w:t>hơn</w:t>
      </w:r>
      <w:proofErr w:type="spellEnd"/>
      <w:r w:rsidR="00A97BEC" w:rsidRPr="00463D35">
        <w:rPr>
          <w:rFonts w:cs="Times New Roman"/>
          <w:sz w:val="28"/>
          <w:szCs w:val="28"/>
          <w:lang w:val="nl-NL"/>
        </w:rPr>
        <w:t xml:space="preserve"> </w:t>
      </w:r>
      <w:r w:rsidR="007E7303">
        <w:rPr>
          <w:rFonts w:cs="Times New Roman"/>
          <w:sz w:val="28"/>
          <w:szCs w:val="28"/>
          <w:lang w:val="vi-VN"/>
        </w:rPr>
        <w:t xml:space="preserve">rõ rệt so với </w:t>
      </w:r>
      <w:r w:rsidR="00A97BEC" w:rsidRPr="00463D35">
        <w:rPr>
          <w:rFonts w:cs="Times New Roman"/>
          <w:sz w:val="28"/>
          <w:szCs w:val="28"/>
          <w:lang w:val="nl-NL"/>
        </w:rPr>
        <w:t xml:space="preserve">ở </w:t>
      </w:r>
      <w:r w:rsidR="007E7303">
        <w:rPr>
          <w:rFonts w:cs="Times New Roman"/>
          <w:sz w:val="28"/>
          <w:szCs w:val="28"/>
          <w:lang w:val="vi-VN"/>
        </w:rPr>
        <w:t xml:space="preserve">mô </w:t>
      </w:r>
      <w:proofErr w:type="spellStart"/>
      <w:r w:rsidR="00D93016" w:rsidRPr="00463D35">
        <w:rPr>
          <w:rFonts w:cs="Times New Roman"/>
          <w:sz w:val="28"/>
          <w:szCs w:val="28"/>
          <w:lang w:val="nl-NL"/>
        </w:rPr>
        <w:t>polyp</w:t>
      </w:r>
      <w:proofErr w:type="spellEnd"/>
      <w:r w:rsidR="00E30CC8" w:rsidRPr="00463D35">
        <w:rPr>
          <w:rFonts w:cs="Times New Roman"/>
          <w:sz w:val="28"/>
          <w:szCs w:val="28"/>
          <w:lang w:val="nl-NL"/>
        </w:rPr>
        <w:t xml:space="preserve"> </w:t>
      </w:r>
      <w:proofErr w:type="spellStart"/>
      <w:r w:rsidR="00E30CC8" w:rsidRPr="00463D35">
        <w:rPr>
          <w:rFonts w:cs="Times New Roman"/>
          <w:sz w:val="28"/>
          <w:szCs w:val="28"/>
          <w:lang w:val="nl-NL"/>
        </w:rPr>
        <w:t>đại</w:t>
      </w:r>
      <w:proofErr w:type="spellEnd"/>
      <w:r w:rsidR="00E30CC8" w:rsidRPr="00463D35">
        <w:rPr>
          <w:rFonts w:cs="Times New Roman"/>
          <w:sz w:val="28"/>
          <w:szCs w:val="28"/>
          <w:lang w:val="nl-NL"/>
        </w:rPr>
        <w:t xml:space="preserve"> </w:t>
      </w:r>
      <w:proofErr w:type="spellStart"/>
      <w:r w:rsidR="00E30CC8" w:rsidRPr="00463D35">
        <w:rPr>
          <w:rFonts w:cs="Times New Roman"/>
          <w:sz w:val="28"/>
          <w:szCs w:val="28"/>
          <w:lang w:val="nl-NL"/>
        </w:rPr>
        <w:t>trự</w:t>
      </w:r>
      <w:r w:rsidR="00A97BEC" w:rsidRPr="00463D35">
        <w:rPr>
          <w:rFonts w:cs="Times New Roman"/>
          <w:sz w:val="28"/>
          <w:szCs w:val="28"/>
          <w:lang w:val="nl-NL"/>
        </w:rPr>
        <w:t>c</w:t>
      </w:r>
      <w:proofErr w:type="spellEnd"/>
      <w:r w:rsidR="00A97BEC" w:rsidRPr="00463D35">
        <w:rPr>
          <w:rFonts w:cs="Times New Roman"/>
          <w:sz w:val="28"/>
          <w:szCs w:val="28"/>
          <w:lang w:val="nl-NL"/>
        </w:rPr>
        <w:t xml:space="preserve"> </w:t>
      </w:r>
      <w:proofErr w:type="spellStart"/>
      <w:proofErr w:type="gramStart"/>
      <w:r w:rsidR="00E30CC8" w:rsidRPr="00463D35">
        <w:rPr>
          <w:rFonts w:cs="Times New Roman"/>
          <w:sz w:val="28"/>
          <w:szCs w:val="28"/>
          <w:lang w:val="nl-NL"/>
        </w:rPr>
        <w:t>tràng</w:t>
      </w:r>
      <w:proofErr w:type="spellEnd"/>
      <w:r w:rsidR="007E7303">
        <w:rPr>
          <w:rFonts w:cs="Times New Roman"/>
          <w:sz w:val="28"/>
          <w:szCs w:val="28"/>
          <w:lang w:val="vi-VN"/>
        </w:rPr>
        <w:t xml:space="preserve"> </w:t>
      </w:r>
      <w:r w:rsidR="007E7303">
        <w:rPr>
          <w:rFonts w:cs="Times New Roman"/>
          <w:spacing w:val="-2"/>
          <w:sz w:val="28"/>
          <w:szCs w:val="28"/>
          <w:lang w:val="vi-VN"/>
        </w:rPr>
        <w:t xml:space="preserve"> (</w:t>
      </w:r>
      <w:proofErr w:type="gramEnd"/>
      <w:r w:rsidR="007E7303">
        <w:rPr>
          <w:rFonts w:cs="Times New Roman"/>
          <w:spacing w:val="-2"/>
          <w:sz w:val="28"/>
          <w:szCs w:val="28"/>
          <w:lang w:val="vi-VN"/>
        </w:rPr>
        <w:t>p&lt;0,0</w:t>
      </w:r>
      <w:r w:rsidR="00C4618F">
        <w:rPr>
          <w:rFonts w:cs="Times New Roman"/>
          <w:spacing w:val="-2"/>
          <w:sz w:val="28"/>
          <w:szCs w:val="28"/>
          <w:lang w:val="vi-VN"/>
        </w:rPr>
        <w:t>0</w:t>
      </w:r>
      <w:r w:rsidR="007E7303">
        <w:rPr>
          <w:rFonts w:cs="Times New Roman"/>
          <w:spacing w:val="-2"/>
          <w:sz w:val="28"/>
          <w:szCs w:val="28"/>
          <w:lang w:val="vi-VN"/>
        </w:rPr>
        <w:t>1)</w:t>
      </w:r>
      <w:r w:rsidR="00E30CC8" w:rsidRPr="00463D35">
        <w:rPr>
          <w:rFonts w:eastAsia="Times New Roman" w:cs="Times New Roman"/>
          <w:color w:val="000000"/>
          <w:sz w:val="28"/>
          <w:szCs w:val="28"/>
          <w:lang w:val="nl-NL"/>
        </w:rPr>
        <w:t xml:space="preserve">. </w:t>
      </w:r>
    </w:p>
    <w:p w14:paraId="7758D83B" w14:textId="2D1887BE" w:rsidR="00C96483" w:rsidRPr="00463D35" w:rsidRDefault="00C96483" w:rsidP="00EE5EB2">
      <w:pPr>
        <w:widowControl w:val="0"/>
        <w:spacing w:before="0" w:after="0"/>
        <w:ind w:firstLine="720"/>
        <w:rPr>
          <w:rFonts w:eastAsia="Times New Roman" w:cs="Times New Roman"/>
          <w:sz w:val="28"/>
          <w:szCs w:val="28"/>
          <w:lang w:val="nl-NL"/>
        </w:rPr>
      </w:pPr>
      <w:r w:rsidRPr="00463D35">
        <w:rPr>
          <w:sz w:val="28"/>
          <w:szCs w:val="28"/>
          <w:lang w:val="nl-NL"/>
        </w:rPr>
        <w:t xml:space="preserve">- </w:t>
      </w:r>
      <w:proofErr w:type="spellStart"/>
      <w:r w:rsidRPr="00463D35">
        <w:rPr>
          <w:rFonts w:cs="Times New Roman"/>
          <w:sz w:val="28"/>
          <w:szCs w:val="28"/>
          <w:lang w:val="nl-NL"/>
        </w:rPr>
        <w:t>Tỉ</w:t>
      </w:r>
      <w:proofErr w:type="spellEnd"/>
      <w:r w:rsidRPr="00463D35">
        <w:rPr>
          <w:rFonts w:cs="Times New Roman"/>
          <w:sz w:val="28"/>
          <w:szCs w:val="28"/>
          <w:lang w:val="nl-NL"/>
        </w:rPr>
        <w:t xml:space="preserve"> </w:t>
      </w:r>
      <w:proofErr w:type="spellStart"/>
      <w:r w:rsidRPr="00463D35">
        <w:rPr>
          <w:rFonts w:cs="Times New Roman"/>
          <w:sz w:val="28"/>
          <w:szCs w:val="28"/>
          <w:lang w:val="nl-NL"/>
        </w:rPr>
        <w:t>lệ</w:t>
      </w:r>
      <w:proofErr w:type="spellEnd"/>
      <w:r w:rsidRPr="00463D35">
        <w:rPr>
          <w:rFonts w:cs="Times New Roman"/>
          <w:sz w:val="28"/>
          <w:szCs w:val="28"/>
          <w:lang w:val="nl-NL"/>
        </w:rPr>
        <w:t xml:space="preserve"> </w:t>
      </w:r>
      <w:proofErr w:type="spellStart"/>
      <w:r w:rsidRPr="00463D35">
        <w:rPr>
          <w:rFonts w:cs="Times New Roman"/>
          <w:sz w:val="28"/>
          <w:szCs w:val="28"/>
          <w:lang w:val="nl-NL"/>
        </w:rPr>
        <w:t>đột</w:t>
      </w:r>
      <w:proofErr w:type="spellEnd"/>
      <w:r w:rsidRPr="00463D35">
        <w:rPr>
          <w:rFonts w:cs="Times New Roman"/>
          <w:sz w:val="28"/>
          <w:szCs w:val="28"/>
          <w:lang w:val="nl-NL"/>
        </w:rPr>
        <w:t xml:space="preserve"> </w:t>
      </w:r>
      <w:proofErr w:type="spellStart"/>
      <w:r w:rsidRPr="00463D35">
        <w:rPr>
          <w:rFonts w:cs="Times New Roman"/>
          <w:sz w:val="28"/>
          <w:szCs w:val="28"/>
          <w:lang w:val="nl-NL"/>
        </w:rPr>
        <w:t>biến</w:t>
      </w:r>
      <w:proofErr w:type="spellEnd"/>
      <w:r w:rsidRPr="00463D35">
        <w:rPr>
          <w:rFonts w:cs="Times New Roman"/>
          <w:sz w:val="28"/>
          <w:szCs w:val="28"/>
          <w:lang w:val="nl-NL"/>
        </w:rPr>
        <w:t xml:space="preserve"> </w:t>
      </w:r>
      <w:r w:rsidR="00656725" w:rsidRPr="00463D35">
        <w:rPr>
          <w:rFonts w:eastAsia="Times New Roman" w:cs="Times New Roman"/>
          <w:bCs/>
          <w:i/>
          <w:iCs/>
          <w:sz w:val="28"/>
          <w:szCs w:val="28"/>
          <w:lang w:val="nl-NL"/>
        </w:rPr>
        <w:t>KRAS</w:t>
      </w:r>
      <w:r w:rsidR="00E54588" w:rsidRPr="00463D35">
        <w:rPr>
          <w:rFonts w:eastAsia="Times New Roman" w:cs="Times New Roman"/>
          <w:bCs/>
          <w:iCs/>
          <w:sz w:val="28"/>
          <w:szCs w:val="28"/>
          <w:lang w:val="nl-NL"/>
        </w:rPr>
        <w:t xml:space="preserve"> </w:t>
      </w:r>
      <w:r w:rsidRPr="00463D35">
        <w:rPr>
          <w:rFonts w:eastAsia="Times New Roman" w:cs="Times New Roman"/>
          <w:bCs/>
          <w:iCs/>
          <w:sz w:val="28"/>
          <w:szCs w:val="28"/>
          <w:lang w:val="nl-NL"/>
        </w:rPr>
        <w:t>ở</w:t>
      </w:r>
      <w:r w:rsidR="007E7303">
        <w:rPr>
          <w:rFonts w:eastAsia="Times New Roman" w:cs="Times New Roman"/>
          <w:bCs/>
          <w:iCs/>
          <w:sz w:val="28"/>
          <w:szCs w:val="28"/>
          <w:lang w:val="vi-VN"/>
        </w:rPr>
        <w:t xml:space="preserve"> </w:t>
      </w:r>
      <w:bookmarkStart w:id="372" w:name="_Hlk198912301"/>
      <w:r w:rsidR="007E7303">
        <w:rPr>
          <w:rFonts w:eastAsia="Times New Roman" w:cs="Times New Roman"/>
          <w:bCs/>
          <w:iCs/>
          <w:sz w:val="28"/>
          <w:szCs w:val="28"/>
          <w:lang w:val="vi-VN"/>
        </w:rPr>
        <w:t>mô u bệnh nhân</w:t>
      </w:r>
      <w:r w:rsidRPr="00463D35">
        <w:rPr>
          <w:rFonts w:eastAsia="Times New Roman" w:cs="Times New Roman"/>
          <w:bCs/>
          <w:iCs/>
          <w:sz w:val="28"/>
          <w:szCs w:val="28"/>
          <w:lang w:val="nl-NL"/>
        </w:rPr>
        <w:t xml:space="preserve"> </w:t>
      </w:r>
      <w:bookmarkEnd w:id="372"/>
      <w:r w:rsidRPr="00463D35">
        <w:rPr>
          <w:rFonts w:eastAsia="Times New Roman" w:cs="Times New Roman"/>
          <w:bCs/>
          <w:iCs/>
          <w:sz w:val="28"/>
          <w:szCs w:val="28"/>
          <w:lang w:val="nl-NL"/>
        </w:rPr>
        <w:t xml:space="preserve">UTĐTT </w:t>
      </w:r>
      <w:r w:rsidR="00E54588" w:rsidRPr="00463D35">
        <w:rPr>
          <w:rFonts w:eastAsia="Times New Roman" w:cs="Times New Roman"/>
          <w:bCs/>
          <w:iCs/>
          <w:sz w:val="28"/>
          <w:szCs w:val="28"/>
          <w:lang w:val="nl-NL"/>
        </w:rPr>
        <w:t xml:space="preserve">cao </w:t>
      </w:r>
      <w:proofErr w:type="spellStart"/>
      <w:r w:rsidR="00E54588" w:rsidRPr="00463D35">
        <w:rPr>
          <w:rFonts w:eastAsia="Times New Roman" w:cs="Times New Roman"/>
          <w:bCs/>
          <w:iCs/>
          <w:sz w:val="28"/>
          <w:szCs w:val="28"/>
          <w:lang w:val="nl-NL"/>
        </w:rPr>
        <w:t>hơn</w:t>
      </w:r>
      <w:proofErr w:type="spellEnd"/>
      <w:r w:rsidR="00417E85" w:rsidRPr="00463D35">
        <w:rPr>
          <w:rFonts w:eastAsia="Times New Roman" w:cs="Times New Roman"/>
          <w:bCs/>
          <w:iCs/>
          <w:sz w:val="28"/>
          <w:szCs w:val="28"/>
          <w:lang w:val="nl-NL"/>
        </w:rPr>
        <w:t xml:space="preserve"> </w:t>
      </w:r>
      <w:r w:rsidR="00C4618F">
        <w:rPr>
          <w:rFonts w:eastAsia="Times New Roman" w:cs="Times New Roman"/>
          <w:bCs/>
          <w:iCs/>
          <w:sz w:val="28"/>
          <w:szCs w:val="28"/>
          <w:lang w:val="vi-VN"/>
        </w:rPr>
        <w:t>rõ rệt</w:t>
      </w:r>
      <w:r w:rsidR="00417E85" w:rsidRPr="00463D35">
        <w:rPr>
          <w:rFonts w:eastAsia="Times New Roman" w:cs="Times New Roman"/>
          <w:bCs/>
          <w:iCs/>
          <w:sz w:val="28"/>
          <w:szCs w:val="28"/>
          <w:lang w:val="nl-NL"/>
        </w:rPr>
        <w:t xml:space="preserve"> </w:t>
      </w:r>
      <w:proofErr w:type="spellStart"/>
      <w:r w:rsidR="00417E85" w:rsidRPr="00463D35">
        <w:rPr>
          <w:rFonts w:eastAsia="Times New Roman" w:cs="Times New Roman"/>
          <w:bCs/>
          <w:iCs/>
          <w:sz w:val="28"/>
          <w:szCs w:val="28"/>
          <w:lang w:val="nl-NL"/>
        </w:rPr>
        <w:t>so</w:t>
      </w:r>
      <w:proofErr w:type="spellEnd"/>
      <w:r w:rsidR="00417E85" w:rsidRPr="00463D35">
        <w:rPr>
          <w:rFonts w:eastAsia="Times New Roman" w:cs="Times New Roman"/>
          <w:bCs/>
          <w:iCs/>
          <w:sz w:val="28"/>
          <w:szCs w:val="28"/>
          <w:lang w:val="nl-NL"/>
        </w:rPr>
        <w:t xml:space="preserve"> </w:t>
      </w:r>
      <w:proofErr w:type="spellStart"/>
      <w:r w:rsidR="00417E85" w:rsidRPr="00463D35">
        <w:rPr>
          <w:rFonts w:eastAsia="Times New Roman" w:cs="Times New Roman"/>
          <w:bCs/>
          <w:iCs/>
          <w:sz w:val="28"/>
          <w:szCs w:val="28"/>
          <w:lang w:val="nl-NL"/>
        </w:rPr>
        <w:t>với</w:t>
      </w:r>
      <w:proofErr w:type="spellEnd"/>
      <w:r w:rsidR="00E54588" w:rsidRPr="00463D35">
        <w:rPr>
          <w:rFonts w:eastAsia="Times New Roman" w:cs="Times New Roman"/>
          <w:bCs/>
          <w:iCs/>
          <w:sz w:val="28"/>
          <w:szCs w:val="28"/>
          <w:lang w:val="nl-NL"/>
        </w:rPr>
        <w:t xml:space="preserve"> ở </w:t>
      </w:r>
      <w:proofErr w:type="spellStart"/>
      <w:r w:rsidR="00D93016" w:rsidRPr="00463D35">
        <w:rPr>
          <w:rFonts w:eastAsia="Times New Roman" w:cs="Times New Roman"/>
          <w:bCs/>
          <w:iCs/>
          <w:sz w:val="28"/>
          <w:szCs w:val="28"/>
          <w:lang w:val="nl-NL"/>
        </w:rPr>
        <w:t>polyp</w:t>
      </w:r>
      <w:proofErr w:type="spellEnd"/>
      <w:r w:rsidR="00E54588" w:rsidRPr="00463D35">
        <w:rPr>
          <w:rFonts w:eastAsia="Times New Roman" w:cs="Times New Roman"/>
          <w:bCs/>
          <w:iCs/>
          <w:sz w:val="28"/>
          <w:szCs w:val="28"/>
          <w:lang w:val="nl-NL"/>
        </w:rPr>
        <w:t xml:space="preserve"> </w:t>
      </w:r>
      <w:proofErr w:type="spellStart"/>
      <w:r w:rsidR="00E54588" w:rsidRPr="00463D35">
        <w:rPr>
          <w:rFonts w:eastAsia="Times New Roman" w:cs="Times New Roman"/>
          <w:bCs/>
          <w:iCs/>
          <w:sz w:val="28"/>
          <w:szCs w:val="28"/>
          <w:lang w:val="nl-NL"/>
        </w:rPr>
        <w:t>đại</w:t>
      </w:r>
      <w:proofErr w:type="spellEnd"/>
      <w:r w:rsidR="00E54588" w:rsidRPr="00463D35">
        <w:rPr>
          <w:rFonts w:eastAsia="Times New Roman" w:cs="Times New Roman"/>
          <w:bCs/>
          <w:iCs/>
          <w:sz w:val="28"/>
          <w:szCs w:val="28"/>
          <w:lang w:val="nl-NL"/>
        </w:rPr>
        <w:t xml:space="preserve"> </w:t>
      </w:r>
      <w:proofErr w:type="spellStart"/>
      <w:r w:rsidR="00E54588" w:rsidRPr="00463D35">
        <w:rPr>
          <w:rFonts w:eastAsia="Times New Roman" w:cs="Times New Roman"/>
          <w:bCs/>
          <w:iCs/>
          <w:sz w:val="28"/>
          <w:szCs w:val="28"/>
          <w:lang w:val="nl-NL"/>
        </w:rPr>
        <w:t>trực</w:t>
      </w:r>
      <w:proofErr w:type="spellEnd"/>
      <w:r w:rsidR="00E54588" w:rsidRPr="00463D35">
        <w:rPr>
          <w:rFonts w:eastAsia="Times New Roman" w:cs="Times New Roman"/>
          <w:bCs/>
          <w:iCs/>
          <w:sz w:val="28"/>
          <w:szCs w:val="28"/>
          <w:lang w:val="nl-NL"/>
        </w:rPr>
        <w:t xml:space="preserve"> </w:t>
      </w:r>
      <w:proofErr w:type="spellStart"/>
      <w:r w:rsidR="00E54588" w:rsidRPr="00463D35">
        <w:rPr>
          <w:rFonts w:eastAsia="Times New Roman" w:cs="Times New Roman"/>
          <w:bCs/>
          <w:iCs/>
          <w:sz w:val="28"/>
          <w:szCs w:val="28"/>
          <w:lang w:val="nl-NL"/>
        </w:rPr>
        <w:t>tràng</w:t>
      </w:r>
      <w:proofErr w:type="spellEnd"/>
      <w:r w:rsidR="00C4618F">
        <w:rPr>
          <w:rFonts w:eastAsia="Times New Roman" w:cs="Times New Roman"/>
          <w:bCs/>
          <w:iCs/>
          <w:sz w:val="28"/>
          <w:szCs w:val="28"/>
          <w:lang w:val="vi-VN"/>
        </w:rPr>
        <w:t xml:space="preserve"> (p&lt;0,01)</w:t>
      </w:r>
      <w:r w:rsidRPr="00463D35">
        <w:rPr>
          <w:rFonts w:eastAsia="Times New Roman" w:cs="Times New Roman"/>
          <w:bCs/>
          <w:iCs/>
          <w:sz w:val="28"/>
          <w:szCs w:val="28"/>
          <w:lang w:val="nl-NL"/>
        </w:rPr>
        <w:t xml:space="preserve">. </w:t>
      </w:r>
      <w:r w:rsidR="00C4618F">
        <w:rPr>
          <w:rFonts w:eastAsia="Times New Roman" w:cs="Times New Roman"/>
          <w:bCs/>
          <w:iCs/>
          <w:sz w:val="28"/>
          <w:szCs w:val="28"/>
          <w:lang w:val="vi-VN"/>
        </w:rPr>
        <w:t xml:space="preserve">Ngược lại, </w:t>
      </w:r>
      <w:r w:rsidR="00C4618F">
        <w:rPr>
          <w:rFonts w:cs="Times New Roman"/>
          <w:spacing w:val="-2"/>
          <w:sz w:val="28"/>
          <w:szCs w:val="28"/>
          <w:lang w:val="vi-VN"/>
        </w:rPr>
        <w:t>t</w:t>
      </w:r>
      <w:r w:rsidRPr="00463D35">
        <w:rPr>
          <w:rFonts w:cs="Times New Roman"/>
          <w:spacing w:val="-2"/>
          <w:sz w:val="28"/>
          <w:szCs w:val="28"/>
          <w:lang w:val="nl-NL"/>
        </w:rPr>
        <w:t xml:space="preserve">ỉ </w:t>
      </w:r>
      <w:proofErr w:type="spellStart"/>
      <w:r w:rsidRPr="00463D35">
        <w:rPr>
          <w:rFonts w:cs="Times New Roman"/>
          <w:spacing w:val="-2"/>
          <w:sz w:val="28"/>
          <w:szCs w:val="28"/>
          <w:lang w:val="nl-NL"/>
        </w:rPr>
        <w:t>lệ</w:t>
      </w:r>
      <w:proofErr w:type="spellEnd"/>
      <w:r w:rsidRPr="00463D35">
        <w:rPr>
          <w:rFonts w:cs="Times New Roman"/>
          <w:spacing w:val="-2"/>
          <w:sz w:val="28"/>
          <w:szCs w:val="28"/>
          <w:lang w:val="nl-NL"/>
        </w:rPr>
        <w:t xml:space="preserve"> </w:t>
      </w:r>
      <w:proofErr w:type="spellStart"/>
      <w:r w:rsidRPr="00463D35">
        <w:rPr>
          <w:rFonts w:cs="Times New Roman"/>
          <w:spacing w:val="-2"/>
          <w:sz w:val="28"/>
          <w:szCs w:val="28"/>
          <w:lang w:val="nl-NL"/>
        </w:rPr>
        <w:t>đột</w:t>
      </w:r>
      <w:proofErr w:type="spellEnd"/>
      <w:r w:rsidRPr="00463D35">
        <w:rPr>
          <w:rFonts w:cs="Times New Roman"/>
          <w:spacing w:val="-2"/>
          <w:sz w:val="28"/>
          <w:szCs w:val="28"/>
          <w:lang w:val="nl-NL"/>
        </w:rPr>
        <w:t xml:space="preserve"> </w:t>
      </w:r>
      <w:proofErr w:type="spellStart"/>
      <w:r w:rsidRPr="00463D35">
        <w:rPr>
          <w:rFonts w:cs="Times New Roman"/>
          <w:spacing w:val="-2"/>
          <w:sz w:val="28"/>
          <w:szCs w:val="28"/>
          <w:lang w:val="nl-NL"/>
        </w:rPr>
        <w:t>biến</w:t>
      </w:r>
      <w:proofErr w:type="spellEnd"/>
      <w:r w:rsidRPr="00463D35">
        <w:rPr>
          <w:rFonts w:cs="Times New Roman"/>
          <w:spacing w:val="-2"/>
          <w:sz w:val="28"/>
          <w:szCs w:val="28"/>
          <w:lang w:val="nl-NL"/>
        </w:rPr>
        <w:t xml:space="preserve"> </w:t>
      </w:r>
      <w:r w:rsidR="00FF17F6">
        <w:rPr>
          <w:rFonts w:eastAsia="Times New Roman" w:cs="Times New Roman"/>
          <w:bCs/>
          <w:i/>
          <w:iCs/>
          <w:spacing w:val="-2"/>
          <w:sz w:val="28"/>
          <w:szCs w:val="28"/>
          <w:lang w:val="nl-NL"/>
        </w:rPr>
        <w:t>HSP110</w:t>
      </w:r>
      <w:r w:rsidRPr="00463D35">
        <w:rPr>
          <w:rFonts w:eastAsia="Times New Roman" w:cs="Times New Roman"/>
          <w:bCs/>
          <w:i/>
          <w:iCs/>
          <w:spacing w:val="-2"/>
          <w:sz w:val="28"/>
          <w:szCs w:val="28"/>
          <w:lang w:val="nl-NL"/>
        </w:rPr>
        <w:t xml:space="preserve"> </w:t>
      </w:r>
      <w:r w:rsidRPr="00463D35">
        <w:rPr>
          <w:rFonts w:eastAsia="Times New Roman" w:cs="Times New Roman"/>
          <w:bCs/>
          <w:iCs/>
          <w:spacing w:val="-2"/>
          <w:sz w:val="28"/>
          <w:szCs w:val="28"/>
          <w:lang w:val="nl-NL"/>
        </w:rPr>
        <w:t xml:space="preserve">ở </w:t>
      </w:r>
      <w:r w:rsidR="007E7303">
        <w:rPr>
          <w:rFonts w:eastAsia="Times New Roman" w:cs="Times New Roman"/>
          <w:bCs/>
          <w:iCs/>
          <w:sz w:val="28"/>
          <w:szCs w:val="28"/>
          <w:lang w:val="vi-VN"/>
        </w:rPr>
        <w:t>mô u bệnh nhân</w:t>
      </w:r>
      <w:r w:rsidR="007E7303" w:rsidRPr="00463D35">
        <w:rPr>
          <w:rFonts w:eastAsia="Times New Roman" w:cs="Times New Roman"/>
          <w:bCs/>
          <w:iCs/>
          <w:sz w:val="28"/>
          <w:szCs w:val="28"/>
          <w:lang w:val="nl-NL"/>
        </w:rPr>
        <w:t xml:space="preserve"> </w:t>
      </w:r>
      <w:r w:rsidRPr="00463D35">
        <w:rPr>
          <w:rFonts w:eastAsia="Times New Roman" w:cs="Times New Roman"/>
          <w:bCs/>
          <w:iCs/>
          <w:spacing w:val="-2"/>
          <w:sz w:val="28"/>
          <w:szCs w:val="28"/>
          <w:lang w:val="nl-NL"/>
        </w:rPr>
        <w:t xml:space="preserve">UTĐTT </w:t>
      </w:r>
      <w:proofErr w:type="spellStart"/>
      <w:r w:rsidRPr="00463D35">
        <w:rPr>
          <w:rFonts w:eastAsia="Times New Roman" w:cs="Times New Roman"/>
          <w:bCs/>
          <w:iCs/>
          <w:spacing w:val="-2"/>
          <w:sz w:val="28"/>
          <w:szCs w:val="28"/>
          <w:lang w:val="nl-NL"/>
        </w:rPr>
        <w:t>thấp</w:t>
      </w:r>
      <w:proofErr w:type="spellEnd"/>
      <w:r w:rsidRPr="00463D35">
        <w:rPr>
          <w:rFonts w:eastAsia="Times New Roman" w:cs="Times New Roman"/>
          <w:bCs/>
          <w:iCs/>
          <w:spacing w:val="-2"/>
          <w:sz w:val="28"/>
          <w:szCs w:val="28"/>
          <w:lang w:val="nl-NL"/>
        </w:rPr>
        <w:t xml:space="preserve"> </w:t>
      </w:r>
      <w:proofErr w:type="spellStart"/>
      <w:r w:rsidRPr="00463D35">
        <w:rPr>
          <w:rFonts w:eastAsia="Times New Roman" w:cs="Times New Roman"/>
          <w:bCs/>
          <w:iCs/>
          <w:spacing w:val="-2"/>
          <w:sz w:val="28"/>
          <w:szCs w:val="28"/>
          <w:lang w:val="nl-NL"/>
        </w:rPr>
        <w:t>hơn</w:t>
      </w:r>
      <w:proofErr w:type="spellEnd"/>
      <w:r w:rsidR="00417E85" w:rsidRPr="00463D35">
        <w:rPr>
          <w:rFonts w:eastAsia="Times New Roman" w:cs="Times New Roman"/>
          <w:bCs/>
          <w:iCs/>
          <w:spacing w:val="-2"/>
          <w:sz w:val="28"/>
          <w:szCs w:val="28"/>
          <w:lang w:val="nl-NL"/>
        </w:rPr>
        <w:t xml:space="preserve"> </w:t>
      </w:r>
      <w:r w:rsidR="007E7303">
        <w:rPr>
          <w:rFonts w:eastAsia="Times New Roman" w:cs="Times New Roman"/>
          <w:bCs/>
          <w:iCs/>
          <w:spacing w:val="-2"/>
          <w:sz w:val="28"/>
          <w:szCs w:val="28"/>
          <w:lang w:val="vi-VN"/>
        </w:rPr>
        <w:t>rõ rệt</w:t>
      </w:r>
      <w:r w:rsidR="00417E85" w:rsidRPr="00463D35">
        <w:rPr>
          <w:rFonts w:eastAsia="Times New Roman" w:cs="Times New Roman"/>
          <w:bCs/>
          <w:iCs/>
          <w:spacing w:val="-2"/>
          <w:sz w:val="28"/>
          <w:szCs w:val="28"/>
          <w:lang w:val="nl-NL"/>
        </w:rPr>
        <w:t xml:space="preserve"> </w:t>
      </w:r>
      <w:proofErr w:type="spellStart"/>
      <w:r w:rsidR="00417E85" w:rsidRPr="00463D35">
        <w:rPr>
          <w:rFonts w:eastAsia="Times New Roman" w:cs="Times New Roman"/>
          <w:bCs/>
          <w:iCs/>
          <w:spacing w:val="-2"/>
          <w:sz w:val="28"/>
          <w:szCs w:val="28"/>
          <w:lang w:val="nl-NL"/>
        </w:rPr>
        <w:t>so</w:t>
      </w:r>
      <w:proofErr w:type="spellEnd"/>
      <w:r w:rsidR="00417E85" w:rsidRPr="00463D35">
        <w:rPr>
          <w:rFonts w:eastAsia="Times New Roman" w:cs="Times New Roman"/>
          <w:bCs/>
          <w:iCs/>
          <w:spacing w:val="-2"/>
          <w:sz w:val="28"/>
          <w:szCs w:val="28"/>
          <w:lang w:val="nl-NL"/>
        </w:rPr>
        <w:t xml:space="preserve"> </w:t>
      </w:r>
      <w:proofErr w:type="spellStart"/>
      <w:r w:rsidR="00417E85" w:rsidRPr="00463D35">
        <w:rPr>
          <w:rFonts w:eastAsia="Times New Roman" w:cs="Times New Roman"/>
          <w:bCs/>
          <w:iCs/>
          <w:spacing w:val="-2"/>
          <w:sz w:val="28"/>
          <w:szCs w:val="28"/>
          <w:lang w:val="nl-NL"/>
        </w:rPr>
        <w:t>với</w:t>
      </w:r>
      <w:proofErr w:type="spellEnd"/>
      <w:r w:rsidRPr="00463D35">
        <w:rPr>
          <w:rFonts w:eastAsia="Times New Roman" w:cs="Times New Roman"/>
          <w:bCs/>
          <w:iCs/>
          <w:spacing w:val="-2"/>
          <w:sz w:val="28"/>
          <w:szCs w:val="28"/>
          <w:lang w:val="nl-NL"/>
        </w:rPr>
        <w:t xml:space="preserve"> ở </w:t>
      </w:r>
      <w:r w:rsidR="007E7303">
        <w:rPr>
          <w:rFonts w:eastAsia="Times New Roman" w:cs="Times New Roman"/>
          <w:bCs/>
          <w:iCs/>
          <w:spacing w:val="-2"/>
          <w:sz w:val="28"/>
          <w:szCs w:val="28"/>
          <w:lang w:val="vi-VN"/>
        </w:rPr>
        <w:t xml:space="preserve">mô </w:t>
      </w:r>
      <w:proofErr w:type="spellStart"/>
      <w:r w:rsidR="00D93016" w:rsidRPr="00463D35">
        <w:rPr>
          <w:rFonts w:eastAsia="Times New Roman" w:cs="Times New Roman"/>
          <w:bCs/>
          <w:iCs/>
          <w:spacing w:val="-2"/>
          <w:sz w:val="28"/>
          <w:szCs w:val="28"/>
          <w:lang w:val="nl-NL"/>
        </w:rPr>
        <w:t>polyp</w:t>
      </w:r>
      <w:proofErr w:type="spellEnd"/>
      <w:r w:rsidRPr="00463D35">
        <w:rPr>
          <w:rFonts w:eastAsia="Times New Roman" w:cs="Times New Roman"/>
          <w:bCs/>
          <w:iCs/>
          <w:spacing w:val="-2"/>
          <w:sz w:val="28"/>
          <w:szCs w:val="28"/>
          <w:lang w:val="nl-NL"/>
        </w:rPr>
        <w:t xml:space="preserve"> </w:t>
      </w:r>
      <w:proofErr w:type="spellStart"/>
      <w:r w:rsidRPr="00463D35">
        <w:rPr>
          <w:rFonts w:eastAsia="Times New Roman" w:cs="Times New Roman"/>
          <w:bCs/>
          <w:iCs/>
          <w:spacing w:val="-2"/>
          <w:sz w:val="28"/>
          <w:szCs w:val="28"/>
          <w:lang w:val="nl-NL"/>
        </w:rPr>
        <w:t>đại</w:t>
      </w:r>
      <w:proofErr w:type="spellEnd"/>
      <w:r w:rsidRPr="00463D35">
        <w:rPr>
          <w:rFonts w:eastAsia="Times New Roman" w:cs="Times New Roman"/>
          <w:bCs/>
          <w:iCs/>
          <w:spacing w:val="-2"/>
          <w:sz w:val="28"/>
          <w:szCs w:val="28"/>
          <w:lang w:val="nl-NL"/>
        </w:rPr>
        <w:t xml:space="preserve"> </w:t>
      </w:r>
      <w:proofErr w:type="spellStart"/>
      <w:r w:rsidRPr="00463D35">
        <w:rPr>
          <w:rFonts w:eastAsia="Times New Roman" w:cs="Times New Roman"/>
          <w:bCs/>
          <w:iCs/>
          <w:spacing w:val="-2"/>
          <w:sz w:val="28"/>
          <w:szCs w:val="28"/>
          <w:lang w:val="nl-NL"/>
        </w:rPr>
        <w:t>trực</w:t>
      </w:r>
      <w:proofErr w:type="spellEnd"/>
      <w:r w:rsidRPr="00463D35">
        <w:rPr>
          <w:rFonts w:eastAsia="Times New Roman" w:cs="Times New Roman"/>
          <w:bCs/>
          <w:iCs/>
          <w:spacing w:val="-2"/>
          <w:sz w:val="28"/>
          <w:szCs w:val="28"/>
          <w:lang w:val="nl-NL"/>
        </w:rPr>
        <w:t xml:space="preserve"> </w:t>
      </w:r>
      <w:proofErr w:type="spellStart"/>
      <w:r w:rsidRPr="00463D35">
        <w:rPr>
          <w:rFonts w:eastAsia="Times New Roman" w:cs="Times New Roman"/>
          <w:bCs/>
          <w:iCs/>
          <w:spacing w:val="-2"/>
          <w:sz w:val="28"/>
          <w:szCs w:val="28"/>
          <w:lang w:val="nl-NL"/>
        </w:rPr>
        <w:t>tràng</w:t>
      </w:r>
      <w:proofErr w:type="spellEnd"/>
      <w:r w:rsidR="00C4618F">
        <w:rPr>
          <w:rFonts w:eastAsia="Times New Roman" w:cs="Times New Roman"/>
          <w:bCs/>
          <w:iCs/>
          <w:spacing w:val="-2"/>
          <w:sz w:val="28"/>
          <w:szCs w:val="28"/>
          <w:lang w:val="vi-VN"/>
        </w:rPr>
        <w:t xml:space="preserve"> (p&lt;0,001)</w:t>
      </w:r>
      <w:r w:rsidRPr="00463D35">
        <w:rPr>
          <w:rFonts w:cs="Times New Roman"/>
          <w:bCs/>
          <w:color w:val="000000"/>
          <w:spacing w:val="-2"/>
          <w:sz w:val="28"/>
          <w:szCs w:val="28"/>
          <w:lang w:val="nl-NL"/>
        </w:rPr>
        <w:t xml:space="preserve">. </w:t>
      </w:r>
      <w:proofErr w:type="spellStart"/>
      <w:r w:rsidRPr="00463D35">
        <w:rPr>
          <w:rFonts w:cs="Times New Roman"/>
          <w:sz w:val="28"/>
          <w:szCs w:val="28"/>
          <w:lang w:val="nl-NL"/>
        </w:rPr>
        <w:t>Đột</w:t>
      </w:r>
      <w:proofErr w:type="spellEnd"/>
      <w:r w:rsidRPr="00463D35">
        <w:rPr>
          <w:rFonts w:cs="Times New Roman"/>
          <w:sz w:val="28"/>
          <w:szCs w:val="28"/>
          <w:lang w:val="nl-NL"/>
        </w:rPr>
        <w:t xml:space="preserve"> </w:t>
      </w:r>
      <w:proofErr w:type="spellStart"/>
      <w:r w:rsidRPr="00463D35">
        <w:rPr>
          <w:rFonts w:cs="Times New Roman"/>
          <w:sz w:val="28"/>
          <w:szCs w:val="28"/>
          <w:lang w:val="nl-NL"/>
        </w:rPr>
        <w:t>biến</w:t>
      </w:r>
      <w:proofErr w:type="spellEnd"/>
      <w:r w:rsidRPr="00463D35">
        <w:rPr>
          <w:rFonts w:cs="Times New Roman"/>
          <w:sz w:val="28"/>
          <w:szCs w:val="28"/>
          <w:lang w:val="nl-NL"/>
        </w:rPr>
        <w:t xml:space="preserve"> </w:t>
      </w:r>
      <w:proofErr w:type="spellStart"/>
      <w:r w:rsidRPr="00463D35">
        <w:rPr>
          <w:rFonts w:cs="Times New Roman"/>
          <w:sz w:val="28"/>
          <w:szCs w:val="28"/>
          <w:lang w:val="nl-NL"/>
        </w:rPr>
        <w:t>thay</w:t>
      </w:r>
      <w:proofErr w:type="spellEnd"/>
      <w:r w:rsidRPr="00463D35">
        <w:rPr>
          <w:rFonts w:cs="Times New Roman"/>
          <w:sz w:val="28"/>
          <w:szCs w:val="28"/>
          <w:lang w:val="nl-NL"/>
        </w:rPr>
        <w:t xml:space="preserve"> </w:t>
      </w:r>
      <w:proofErr w:type="spellStart"/>
      <w:r w:rsidRPr="00463D35">
        <w:rPr>
          <w:rFonts w:cs="Times New Roman"/>
          <w:sz w:val="28"/>
          <w:szCs w:val="28"/>
          <w:lang w:val="nl-NL"/>
        </w:rPr>
        <w:t>thế</w:t>
      </w:r>
      <w:proofErr w:type="spellEnd"/>
      <w:r w:rsidRPr="00463D35">
        <w:rPr>
          <w:rFonts w:cs="Times New Roman"/>
          <w:sz w:val="28"/>
          <w:szCs w:val="28"/>
          <w:lang w:val="nl-NL"/>
        </w:rPr>
        <w:t xml:space="preserve"> ở gen </w:t>
      </w:r>
      <w:r w:rsidR="00656725" w:rsidRPr="00463D35">
        <w:rPr>
          <w:rFonts w:cs="Times New Roman"/>
          <w:i/>
          <w:sz w:val="28"/>
          <w:szCs w:val="28"/>
          <w:lang w:val="nl-NL"/>
        </w:rPr>
        <w:t>KRAS</w:t>
      </w:r>
      <w:r w:rsidRPr="00463D35">
        <w:rPr>
          <w:rFonts w:cs="Times New Roman"/>
          <w:sz w:val="28"/>
          <w:szCs w:val="28"/>
          <w:lang w:val="nl-NL"/>
        </w:rPr>
        <w:t xml:space="preserve"> </w:t>
      </w:r>
      <w:proofErr w:type="spellStart"/>
      <w:r w:rsidRPr="00463D35">
        <w:rPr>
          <w:rFonts w:cs="Times New Roman"/>
          <w:sz w:val="28"/>
          <w:szCs w:val="28"/>
          <w:lang w:val="nl-NL"/>
        </w:rPr>
        <w:t>của</w:t>
      </w:r>
      <w:proofErr w:type="spellEnd"/>
      <w:r w:rsidRPr="00463D35">
        <w:rPr>
          <w:rFonts w:cs="Times New Roman"/>
          <w:sz w:val="28"/>
          <w:szCs w:val="28"/>
          <w:lang w:val="nl-NL"/>
        </w:rPr>
        <w:t xml:space="preserve"> </w:t>
      </w:r>
      <w:r w:rsidR="007E7303">
        <w:rPr>
          <w:rFonts w:eastAsia="Times New Roman" w:cs="Times New Roman"/>
          <w:bCs/>
          <w:iCs/>
          <w:sz w:val="28"/>
          <w:szCs w:val="28"/>
          <w:lang w:val="vi-VN"/>
        </w:rPr>
        <w:t>mô u bệnh nhân</w:t>
      </w:r>
      <w:r w:rsidR="007E7303" w:rsidRPr="00463D35">
        <w:rPr>
          <w:rFonts w:eastAsia="Times New Roman" w:cs="Times New Roman"/>
          <w:bCs/>
          <w:iCs/>
          <w:sz w:val="28"/>
          <w:szCs w:val="28"/>
          <w:lang w:val="nl-NL"/>
        </w:rPr>
        <w:t xml:space="preserve"> </w:t>
      </w:r>
      <w:r w:rsidRPr="00463D35">
        <w:rPr>
          <w:rFonts w:cs="Times New Roman"/>
          <w:sz w:val="28"/>
          <w:szCs w:val="28"/>
          <w:lang w:val="nl-NL"/>
        </w:rPr>
        <w:t xml:space="preserve">UTĐTT </w:t>
      </w:r>
      <w:proofErr w:type="spellStart"/>
      <w:r w:rsidRPr="00463D35">
        <w:rPr>
          <w:rFonts w:cs="Times New Roman"/>
          <w:sz w:val="28"/>
          <w:szCs w:val="28"/>
          <w:lang w:val="nl-NL"/>
        </w:rPr>
        <w:t>xảy</w:t>
      </w:r>
      <w:proofErr w:type="spellEnd"/>
      <w:r w:rsidRPr="00463D35">
        <w:rPr>
          <w:rFonts w:cs="Times New Roman"/>
          <w:sz w:val="28"/>
          <w:szCs w:val="28"/>
          <w:lang w:val="nl-NL"/>
        </w:rPr>
        <w:t xml:space="preserve"> ra </w:t>
      </w:r>
      <w:proofErr w:type="spellStart"/>
      <w:r w:rsidRPr="00463D35">
        <w:rPr>
          <w:rFonts w:cs="Times New Roman"/>
          <w:sz w:val="28"/>
          <w:szCs w:val="28"/>
          <w:lang w:val="nl-NL"/>
        </w:rPr>
        <w:t>cả</w:t>
      </w:r>
      <w:proofErr w:type="spellEnd"/>
      <w:r w:rsidRPr="00463D35">
        <w:rPr>
          <w:rFonts w:cs="Times New Roman"/>
          <w:sz w:val="28"/>
          <w:szCs w:val="28"/>
          <w:lang w:val="nl-NL"/>
        </w:rPr>
        <w:t xml:space="preserve"> </w:t>
      </w:r>
      <w:r w:rsidR="003F6B8F" w:rsidRPr="00463D35">
        <w:rPr>
          <w:rFonts w:eastAsia="Times New Roman" w:cs="Times New Roman"/>
          <w:sz w:val="28"/>
          <w:szCs w:val="28"/>
          <w:lang w:val="nl-NL"/>
        </w:rPr>
        <w:t>Exon2, Exon3, Exon4,</w:t>
      </w:r>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tỉ</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lệ</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đột</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biến</w:t>
      </w:r>
      <w:proofErr w:type="spellEnd"/>
      <w:r w:rsidR="007E7303">
        <w:rPr>
          <w:rFonts w:eastAsia="Times New Roman" w:cs="Times New Roman"/>
          <w:sz w:val="28"/>
          <w:szCs w:val="28"/>
          <w:lang w:val="vi-VN"/>
        </w:rPr>
        <w:t xml:space="preserve"> gen</w:t>
      </w:r>
      <w:r w:rsidRPr="00463D35">
        <w:rPr>
          <w:rFonts w:eastAsia="Times New Roman" w:cs="Times New Roman"/>
          <w:sz w:val="28"/>
          <w:szCs w:val="28"/>
          <w:lang w:val="nl-NL"/>
        </w:rPr>
        <w:t xml:space="preserve"> </w:t>
      </w:r>
      <w:r w:rsidR="00656725" w:rsidRPr="00463D35">
        <w:rPr>
          <w:rFonts w:eastAsia="Times New Roman" w:cs="Times New Roman"/>
          <w:i/>
          <w:sz w:val="28"/>
          <w:szCs w:val="28"/>
          <w:lang w:val="nl-NL"/>
        </w:rPr>
        <w:t>KRAS</w:t>
      </w:r>
      <w:r w:rsidR="006E6AF2" w:rsidRPr="00463D35">
        <w:rPr>
          <w:rFonts w:eastAsia="Times New Roman" w:cs="Times New Roman"/>
          <w:sz w:val="28"/>
          <w:szCs w:val="28"/>
          <w:lang w:val="nl-NL"/>
        </w:rPr>
        <w:t xml:space="preserve"> </w:t>
      </w:r>
      <w:r w:rsidRPr="00463D35">
        <w:rPr>
          <w:rFonts w:eastAsia="Times New Roman" w:cs="Times New Roman"/>
          <w:sz w:val="28"/>
          <w:szCs w:val="28"/>
          <w:lang w:val="nl-NL"/>
        </w:rPr>
        <w:t xml:space="preserve">cao </w:t>
      </w:r>
      <w:proofErr w:type="spellStart"/>
      <w:r w:rsidRPr="00463D35">
        <w:rPr>
          <w:rFonts w:eastAsia="Times New Roman" w:cs="Times New Roman"/>
          <w:sz w:val="28"/>
          <w:szCs w:val="28"/>
          <w:lang w:val="nl-NL"/>
        </w:rPr>
        <w:t>nhất</w:t>
      </w:r>
      <w:proofErr w:type="spellEnd"/>
      <w:r w:rsidRPr="00463D35">
        <w:rPr>
          <w:rFonts w:eastAsia="Times New Roman" w:cs="Times New Roman"/>
          <w:sz w:val="28"/>
          <w:szCs w:val="28"/>
          <w:lang w:val="nl-NL"/>
        </w:rPr>
        <w:t xml:space="preserve"> </w:t>
      </w:r>
      <w:r w:rsidR="007E7303">
        <w:rPr>
          <w:rFonts w:eastAsia="Times New Roman" w:cs="Times New Roman"/>
          <w:sz w:val="28"/>
          <w:szCs w:val="28"/>
          <w:lang w:val="vi-VN"/>
        </w:rPr>
        <w:t>với</w:t>
      </w:r>
      <w:r w:rsidR="007E7303"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biến</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thể</w:t>
      </w:r>
      <w:proofErr w:type="spellEnd"/>
      <w:r w:rsidRPr="00463D35">
        <w:rPr>
          <w:rFonts w:eastAsia="Times New Roman" w:cs="Times New Roman"/>
          <w:sz w:val="28"/>
          <w:szCs w:val="28"/>
          <w:lang w:val="nl-NL"/>
        </w:rPr>
        <w:t xml:space="preserve"> G12C/R/V/A, G13C </w:t>
      </w:r>
      <w:proofErr w:type="spellStart"/>
      <w:r w:rsidRPr="00463D35">
        <w:rPr>
          <w:rFonts w:eastAsia="Times New Roman" w:cs="Times New Roman"/>
          <w:sz w:val="28"/>
          <w:szCs w:val="28"/>
          <w:lang w:val="nl-NL"/>
        </w:rPr>
        <w:t>tại</w:t>
      </w:r>
      <w:proofErr w:type="spellEnd"/>
      <w:r w:rsidRPr="00463D35">
        <w:rPr>
          <w:rFonts w:eastAsia="Times New Roman" w:cs="Times New Roman"/>
          <w:sz w:val="28"/>
          <w:szCs w:val="28"/>
          <w:lang w:val="nl-NL"/>
        </w:rPr>
        <w:t xml:space="preserve"> Exon2</w:t>
      </w:r>
      <w:r w:rsidR="00430847" w:rsidRPr="00463D35">
        <w:rPr>
          <w:rFonts w:eastAsia="Times New Roman" w:cs="Times New Roman"/>
          <w:sz w:val="28"/>
          <w:szCs w:val="28"/>
          <w:lang w:val="nl-NL"/>
        </w:rPr>
        <w:t xml:space="preserve"> </w:t>
      </w:r>
      <w:r w:rsidR="00022D33">
        <w:rPr>
          <w:rFonts w:eastAsia="Times New Roman" w:cs="Times New Roman"/>
          <w:sz w:val="28"/>
          <w:szCs w:val="28"/>
          <w:lang w:val="nl-NL"/>
        </w:rPr>
        <w:t xml:space="preserve">22/55 </w:t>
      </w:r>
      <w:r w:rsidR="00430847" w:rsidRPr="00463D35">
        <w:rPr>
          <w:rFonts w:eastAsia="Times New Roman" w:cs="Times New Roman"/>
          <w:sz w:val="28"/>
          <w:szCs w:val="28"/>
          <w:lang w:val="nl-NL"/>
        </w:rPr>
        <w:t>(40,0%)</w:t>
      </w:r>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thấp</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nhất</w:t>
      </w:r>
      <w:proofErr w:type="spellEnd"/>
      <w:r w:rsidRPr="00463D35">
        <w:rPr>
          <w:rFonts w:eastAsia="Times New Roman" w:cs="Times New Roman"/>
          <w:sz w:val="28"/>
          <w:szCs w:val="28"/>
          <w:lang w:val="nl-NL"/>
        </w:rPr>
        <w:t xml:space="preserve"> </w:t>
      </w:r>
      <w:r w:rsidR="007E7303">
        <w:rPr>
          <w:rFonts w:eastAsia="Times New Roman" w:cs="Times New Roman"/>
          <w:sz w:val="28"/>
          <w:szCs w:val="28"/>
          <w:lang w:val="vi-VN"/>
        </w:rPr>
        <w:t>với</w:t>
      </w:r>
      <w:r w:rsidR="007E7303"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biến</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thể</w:t>
      </w:r>
      <w:proofErr w:type="spellEnd"/>
      <w:r w:rsidRPr="00463D35">
        <w:rPr>
          <w:rFonts w:eastAsia="Times New Roman" w:cs="Times New Roman"/>
          <w:sz w:val="28"/>
          <w:szCs w:val="28"/>
          <w:lang w:val="nl-NL"/>
        </w:rPr>
        <w:t xml:space="preserve"> K117N, A146T/V/P </w:t>
      </w:r>
      <w:proofErr w:type="spellStart"/>
      <w:r w:rsidRPr="00463D35">
        <w:rPr>
          <w:rFonts w:eastAsia="Times New Roman" w:cs="Times New Roman"/>
          <w:sz w:val="28"/>
          <w:szCs w:val="28"/>
          <w:lang w:val="nl-NL"/>
        </w:rPr>
        <w:t>tại</w:t>
      </w:r>
      <w:proofErr w:type="spellEnd"/>
      <w:r w:rsidR="00395CB0" w:rsidRPr="00463D35">
        <w:rPr>
          <w:rFonts w:eastAsia="Times New Roman" w:cs="Times New Roman"/>
          <w:sz w:val="28"/>
          <w:szCs w:val="28"/>
          <w:lang w:val="nl-NL"/>
        </w:rPr>
        <w:t xml:space="preserve"> Exon4</w:t>
      </w:r>
      <w:r w:rsidR="00430847" w:rsidRPr="00463D35">
        <w:rPr>
          <w:rFonts w:eastAsia="Times New Roman" w:cs="Times New Roman"/>
          <w:sz w:val="28"/>
          <w:szCs w:val="28"/>
          <w:lang w:val="nl-NL"/>
        </w:rPr>
        <w:t xml:space="preserve"> </w:t>
      </w:r>
      <w:r w:rsidR="00022D33">
        <w:rPr>
          <w:rFonts w:eastAsia="Times New Roman" w:cs="Times New Roman"/>
          <w:sz w:val="28"/>
          <w:szCs w:val="28"/>
          <w:lang w:val="nl-NL"/>
        </w:rPr>
        <w:t xml:space="preserve">1/55 </w:t>
      </w:r>
      <w:r w:rsidR="00430847" w:rsidRPr="00463D35">
        <w:rPr>
          <w:rFonts w:eastAsia="Times New Roman" w:cs="Times New Roman"/>
          <w:sz w:val="28"/>
          <w:szCs w:val="28"/>
          <w:lang w:val="nl-NL"/>
        </w:rPr>
        <w:t>(1,8%)</w:t>
      </w:r>
      <w:r w:rsidR="00395CB0" w:rsidRPr="00463D35">
        <w:rPr>
          <w:rFonts w:eastAsia="Times New Roman" w:cs="Times New Roman"/>
          <w:sz w:val="28"/>
          <w:szCs w:val="28"/>
          <w:lang w:val="nl-NL"/>
        </w:rPr>
        <w:t xml:space="preserve"> </w:t>
      </w:r>
      <w:proofErr w:type="spellStart"/>
      <w:r w:rsidR="00395CB0" w:rsidRPr="00463D35">
        <w:rPr>
          <w:rFonts w:eastAsia="Times New Roman" w:cs="Times New Roman"/>
          <w:sz w:val="28"/>
          <w:szCs w:val="28"/>
          <w:lang w:val="nl-NL"/>
        </w:rPr>
        <w:t>và</w:t>
      </w:r>
      <w:proofErr w:type="spellEnd"/>
      <w:r w:rsidR="00395CB0" w:rsidRPr="00463D35">
        <w:rPr>
          <w:rFonts w:eastAsia="Times New Roman" w:cs="Times New Roman"/>
          <w:sz w:val="28"/>
          <w:szCs w:val="28"/>
          <w:lang w:val="nl-NL"/>
        </w:rPr>
        <w:t xml:space="preserve"> A59T, Q61K </w:t>
      </w:r>
      <w:proofErr w:type="spellStart"/>
      <w:r w:rsidR="00395CB0" w:rsidRPr="00463D35">
        <w:rPr>
          <w:rFonts w:eastAsia="Times New Roman" w:cs="Times New Roman"/>
          <w:sz w:val="28"/>
          <w:szCs w:val="28"/>
          <w:lang w:val="nl-NL"/>
        </w:rPr>
        <w:t>tại</w:t>
      </w:r>
      <w:proofErr w:type="spellEnd"/>
      <w:r w:rsidR="00395CB0" w:rsidRPr="00463D35">
        <w:rPr>
          <w:rFonts w:eastAsia="Times New Roman" w:cs="Times New Roman"/>
          <w:sz w:val="28"/>
          <w:szCs w:val="28"/>
          <w:lang w:val="nl-NL"/>
        </w:rPr>
        <w:t xml:space="preserve"> Exon3</w:t>
      </w:r>
      <w:r w:rsidR="00430847" w:rsidRPr="00463D35">
        <w:rPr>
          <w:rFonts w:eastAsia="Times New Roman" w:cs="Times New Roman"/>
          <w:sz w:val="28"/>
          <w:szCs w:val="28"/>
          <w:lang w:val="nl-NL"/>
        </w:rPr>
        <w:t xml:space="preserve"> (0,0%)</w:t>
      </w:r>
      <w:r w:rsidR="00395CB0" w:rsidRPr="00463D35">
        <w:rPr>
          <w:rFonts w:eastAsia="Times New Roman" w:cs="Times New Roman"/>
          <w:sz w:val="28"/>
          <w:szCs w:val="28"/>
          <w:lang w:val="nl-NL"/>
        </w:rPr>
        <w:t xml:space="preserve">. </w:t>
      </w:r>
      <w:proofErr w:type="spellStart"/>
      <w:r w:rsidRPr="00463D35">
        <w:rPr>
          <w:rFonts w:cs="Times New Roman"/>
          <w:sz w:val="28"/>
          <w:szCs w:val="28"/>
          <w:lang w:val="nl-NL"/>
        </w:rPr>
        <w:t>Đột</w:t>
      </w:r>
      <w:proofErr w:type="spellEnd"/>
      <w:r w:rsidRPr="00463D35">
        <w:rPr>
          <w:rFonts w:cs="Times New Roman"/>
          <w:sz w:val="28"/>
          <w:szCs w:val="28"/>
          <w:lang w:val="nl-NL"/>
        </w:rPr>
        <w:t xml:space="preserve"> </w:t>
      </w:r>
      <w:proofErr w:type="spellStart"/>
      <w:r w:rsidRPr="00463D35">
        <w:rPr>
          <w:rFonts w:cs="Times New Roman"/>
          <w:sz w:val="28"/>
          <w:szCs w:val="28"/>
          <w:lang w:val="nl-NL"/>
        </w:rPr>
        <w:t>biến</w:t>
      </w:r>
      <w:proofErr w:type="spellEnd"/>
      <w:r w:rsidRPr="00463D35">
        <w:rPr>
          <w:rFonts w:cs="Times New Roman"/>
          <w:sz w:val="28"/>
          <w:szCs w:val="28"/>
          <w:lang w:val="nl-NL"/>
        </w:rPr>
        <w:t xml:space="preserve"> </w:t>
      </w:r>
      <w:proofErr w:type="spellStart"/>
      <w:r w:rsidRPr="00463D35">
        <w:rPr>
          <w:rFonts w:cs="Times New Roman"/>
          <w:sz w:val="28"/>
          <w:szCs w:val="28"/>
          <w:lang w:val="nl-NL"/>
        </w:rPr>
        <w:t>thay</w:t>
      </w:r>
      <w:proofErr w:type="spellEnd"/>
      <w:r w:rsidRPr="00463D35">
        <w:rPr>
          <w:rFonts w:cs="Times New Roman"/>
          <w:sz w:val="28"/>
          <w:szCs w:val="28"/>
          <w:lang w:val="nl-NL"/>
        </w:rPr>
        <w:t xml:space="preserve"> </w:t>
      </w:r>
      <w:proofErr w:type="spellStart"/>
      <w:r w:rsidRPr="00463D35">
        <w:rPr>
          <w:rFonts w:cs="Times New Roman"/>
          <w:sz w:val="28"/>
          <w:szCs w:val="28"/>
          <w:lang w:val="nl-NL"/>
        </w:rPr>
        <w:t>thế</w:t>
      </w:r>
      <w:proofErr w:type="spellEnd"/>
      <w:r w:rsidRPr="00463D35">
        <w:rPr>
          <w:rFonts w:cs="Times New Roman"/>
          <w:sz w:val="28"/>
          <w:szCs w:val="28"/>
          <w:lang w:val="nl-NL"/>
        </w:rPr>
        <w:t xml:space="preserve"> </w:t>
      </w:r>
      <w:proofErr w:type="spellStart"/>
      <w:r w:rsidR="00430847" w:rsidRPr="00463D35">
        <w:rPr>
          <w:rFonts w:eastAsia="Times New Roman" w:cs="Times New Roman"/>
          <w:sz w:val="28"/>
          <w:szCs w:val="28"/>
          <w:lang w:val="nl-NL"/>
        </w:rPr>
        <w:t>biến</w:t>
      </w:r>
      <w:proofErr w:type="spellEnd"/>
      <w:r w:rsidR="00430847" w:rsidRPr="00463D35">
        <w:rPr>
          <w:rFonts w:eastAsia="Times New Roman" w:cs="Times New Roman"/>
          <w:sz w:val="28"/>
          <w:szCs w:val="28"/>
          <w:lang w:val="nl-NL"/>
        </w:rPr>
        <w:t xml:space="preserve"> </w:t>
      </w:r>
      <w:proofErr w:type="spellStart"/>
      <w:r w:rsidR="00430847" w:rsidRPr="00463D35">
        <w:rPr>
          <w:rFonts w:eastAsia="Times New Roman" w:cs="Times New Roman"/>
          <w:sz w:val="28"/>
          <w:szCs w:val="28"/>
          <w:lang w:val="nl-NL"/>
        </w:rPr>
        <w:lastRenderedPageBreak/>
        <w:t>thể</w:t>
      </w:r>
      <w:proofErr w:type="spellEnd"/>
      <w:r w:rsidR="00430847" w:rsidRPr="00463D35">
        <w:rPr>
          <w:rFonts w:eastAsia="Times New Roman" w:cs="Times New Roman"/>
          <w:sz w:val="28"/>
          <w:szCs w:val="28"/>
          <w:lang w:val="nl-NL"/>
        </w:rPr>
        <w:t xml:space="preserve"> V600E </w:t>
      </w:r>
      <w:proofErr w:type="spellStart"/>
      <w:r w:rsidR="00430847" w:rsidRPr="00463D35">
        <w:rPr>
          <w:rFonts w:cs="Times New Roman"/>
          <w:sz w:val="28"/>
          <w:szCs w:val="28"/>
          <w:lang w:val="nl-NL"/>
        </w:rPr>
        <w:t>tại</w:t>
      </w:r>
      <w:proofErr w:type="spellEnd"/>
      <w:r w:rsidRPr="00463D35">
        <w:rPr>
          <w:rFonts w:cs="Times New Roman"/>
          <w:sz w:val="28"/>
          <w:szCs w:val="28"/>
          <w:lang w:val="nl-NL"/>
        </w:rPr>
        <w:t xml:space="preserve"> </w:t>
      </w:r>
      <w:r w:rsidRPr="00463D35">
        <w:rPr>
          <w:rFonts w:eastAsia="Times New Roman" w:cs="Times New Roman"/>
          <w:sz w:val="28"/>
          <w:szCs w:val="28"/>
          <w:lang w:val="nl-NL"/>
        </w:rPr>
        <w:t>Exon15</w:t>
      </w:r>
      <w:r w:rsidR="00430847" w:rsidRPr="00463D35">
        <w:rPr>
          <w:rFonts w:eastAsia="Times New Roman" w:cs="Times New Roman"/>
          <w:sz w:val="28"/>
          <w:szCs w:val="28"/>
          <w:lang w:val="nl-NL"/>
        </w:rPr>
        <w:t xml:space="preserve"> </w:t>
      </w:r>
      <w:proofErr w:type="spellStart"/>
      <w:r w:rsidR="00430847" w:rsidRPr="00463D35">
        <w:rPr>
          <w:rFonts w:cs="Times New Roman"/>
          <w:sz w:val="28"/>
          <w:szCs w:val="28"/>
          <w:lang w:val="nl-NL"/>
        </w:rPr>
        <w:t>của</w:t>
      </w:r>
      <w:proofErr w:type="spellEnd"/>
      <w:r w:rsidR="00430847" w:rsidRPr="00463D35">
        <w:rPr>
          <w:rFonts w:cs="Times New Roman"/>
          <w:sz w:val="28"/>
          <w:szCs w:val="28"/>
          <w:lang w:val="nl-NL"/>
        </w:rPr>
        <w:t xml:space="preserve"> gen </w:t>
      </w:r>
      <w:r w:rsidR="00127B8E" w:rsidRPr="00463D35">
        <w:rPr>
          <w:rFonts w:cs="Times New Roman"/>
          <w:i/>
          <w:sz w:val="28"/>
          <w:szCs w:val="28"/>
          <w:lang w:val="nl-NL"/>
        </w:rPr>
        <w:t>BRAF</w:t>
      </w:r>
      <w:r w:rsidR="00656725" w:rsidRPr="00463D35">
        <w:rPr>
          <w:rFonts w:cs="Times New Roman"/>
          <w:i/>
          <w:sz w:val="28"/>
          <w:szCs w:val="28"/>
          <w:lang w:val="nl-NL"/>
        </w:rPr>
        <w:t xml:space="preserve"> </w:t>
      </w:r>
      <w:proofErr w:type="spellStart"/>
      <w:r w:rsidR="00430847" w:rsidRPr="00463D35">
        <w:rPr>
          <w:rFonts w:eastAsia="Times New Roman" w:cs="Times New Roman"/>
          <w:sz w:val="28"/>
          <w:szCs w:val="28"/>
          <w:lang w:val="nl-NL"/>
        </w:rPr>
        <w:t>là</w:t>
      </w:r>
      <w:proofErr w:type="spellEnd"/>
      <w:r w:rsidR="00430847" w:rsidRPr="00463D35">
        <w:rPr>
          <w:rFonts w:eastAsia="Times New Roman" w:cs="Times New Roman"/>
          <w:sz w:val="28"/>
          <w:szCs w:val="28"/>
          <w:lang w:val="nl-NL"/>
        </w:rPr>
        <w:t xml:space="preserve"> </w:t>
      </w:r>
      <w:r w:rsidR="00022D33">
        <w:rPr>
          <w:rFonts w:eastAsia="Times New Roman" w:cs="Times New Roman"/>
          <w:sz w:val="28"/>
          <w:szCs w:val="28"/>
          <w:lang w:val="nl-NL"/>
        </w:rPr>
        <w:t>8/149 (</w:t>
      </w:r>
      <w:r w:rsidR="00E44EE9" w:rsidRPr="00463D35">
        <w:rPr>
          <w:rFonts w:eastAsia="Times New Roman" w:cs="Times New Roman"/>
          <w:sz w:val="28"/>
          <w:szCs w:val="28"/>
          <w:lang w:val="nl-NL"/>
        </w:rPr>
        <w:t>5,4%</w:t>
      </w:r>
      <w:r w:rsidR="00022D33">
        <w:rPr>
          <w:rFonts w:eastAsia="Times New Roman" w:cs="Times New Roman"/>
          <w:sz w:val="28"/>
          <w:szCs w:val="28"/>
          <w:lang w:val="nl-NL"/>
        </w:rPr>
        <w:t>)</w:t>
      </w:r>
      <w:r w:rsidRPr="00463D35">
        <w:rPr>
          <w:rFonts w:eastAsia="Times New Roman" w:cs="Times New Roman"/>
          <w:sz w:val="28"/>
          <w:szCs w:val="28"/>
          <w:lang w:val="nl-NL"/>
        </w:rPr>
        <w:t>.</w:t>
      </w:r>
      <w:r w:rsidR="00395CB0"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Đột</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biến</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mất</w:t>
      </w:r>
      <w:proofErr w:type="spellEnd"/>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đoạn</w:t>
      </w:r>
      <w:proofErr w:type="spellEnd"/>
      <w:r w:rsidRPr="00463D35">
        <w:rPr>
          <w:rFonts w:eastAsia="Times New Roman" w:cs="Times New Roman"/>
          <w:sz w:val="28"/>
          <w:szCs w:val="28"/>
          <w:lang w:val="nl-NL"/>
        </w:rPr>
        <w:t xml:space="preserve"> gen </w:t>
      </w:r>
      <w:r w:rsidR="00FF17F6">
        <w:rPr>
          <w:rFonts w:eastAsia="Times New Roman" w:cs="Times New Roman"/>
          <w:i/>
          <w:sz w:val="28"/>
          <w:szCs w:val="28"/>
          <w:lang w:val="nl-NL"/>
        </w:rPr>
        <w:t>HSP110</w:t>
      </w:r>
      <w:r w:rsidRPr="00463D35">
        <w:rPr>
          <w:rFonts w:eastAsia="Times New Roman" w:cs="Times New Roman"/>
          <w:sz w:val="28"/>
          <w:szCs w:val="28"/>
          <w:lang w:val="nl-NL"/>
        </w:rPr>
        <w:t xml:space="preserve"> </w:t>
      </w:r>
      <w:proofErr w:type="spellStart"/>
      <w:r w:rsidRPr="00463D35">
        <w:rPr>
          <w:rFonts w:eastAsia="Times New Roman" w:cs="Times New Roman"/>
          <w:sz w:val="28"/>
          <w:szCs w:val="28"/>
          <w:lang w:val="nl-NL"/>
        </w:rPr>
        <w:t>tại</w:t>
      </w:r>
      <w:proofErr w:type="spellEnd"/>
      <w:r w:rsidRPr="00463D35">
        <w:rPr>
          <w:rFonts w:eastAsia="Times New Roman" w:cs="Times New Roman"/>
          <w:sz w:val="28"/>
          <w:szCs w:val="28"/>
          <w:lang w:val="nl-NL"/>
        </w:rPr>
        <w:t xml:space="preserve"> Intron8 </w:t>
      </w:r>
      <w:proofErr w:type="spellStart"/>
      <w:r w:rsidR="00E44EE9" w:rsidRPr="00463D35">
        <w:rPr>
          <w:rFonts w:eastAsia="Times New Roman" w:cs="Times New Roman"/>
          <w:sz w:val="28"/>
          <w:szCs w:val="28"/>
          <w:lang w:val="nl-NL"/>
        </w:rPr>
        <w:t>là</w:t>
      </w:r>
      <w:proofErr w:type="spellEnd"/>
      <w:r w:rsidR="00E44EE9" w:rsidRPr="00463D35">
        <w:rPr>
          <w:rFonts w:eastAsia="Times New Roman" w:cs="Times New Roman"/>
          <w:sz w:val="28"/>
          <w:szCs w:val="28"/>
          <w:lang w:val="nl-NL"/>
        </w:rPr>
        <w:t xml:space="preserve"> </w:t>
      </w:r>
      <w:r w:rsidR="00442BC9">
        <w:rPr>
          <w:rFonts w:eastAsia="Times New Roman" w:cs="Times New Roman"/>
          <w:sz w:val="28"/>
          <w:szCs w:val="28"/>
          <w:lang w:val="nl-NL"/>
        </w:rPr>
        <w:t xml:space="preserve">26/149 </w:t>
      </w:r>
      <w:r w:rsidR="00022D33">
        <w:rPr>
          <w:rFonts w:eastAsia="Times New Roman" w:cs="Times New Roman"/>
          <w:sz w:val="28"/>
          <w:szCs w:val="28"/>
          <w:lang w:val="nl-NL"/>
        </w:rPr>
        <w:t>(</w:t>
      </w:r>
      <w:r w:rsidR="00E44EE9" w:rsidRPr="00463D35">
        <w:rPr>
          <w:rFonts w:eastAsia="Times New Roman" w:cs="Times New Roman"/>
          <w:sz w:val="28"/>
          <w:szCs w:val="28"/>
          <w:lang w:val="nl-NL"/>
        </w:rPr>
        <w:t>17,4%</w:t>
      </w:r>
      <w:r w:rsidR="00022D33">
        <w:rPr>
          <w:rFonts w:eastAsia="Times New Roman" w:cs="Times New Roman"/>
          <w:sz w:val="28"/>
          <w:szCs w:val="28"/>
          <w:lang w:val="nl-NL"/>
        </w:rPr>
        <w:t>)</w:t>
      </w:r>
      <w:r w:rsidR="00E44EE9" w:rsidRPr="00463D35">
        <w:rPr>
          <w:rFonts w:eastAsia="Times New Roman" w:cs="Times New Roman"/>
          <w:sz w:val="28"/>
          <w:szCs w:val="28"/>
          <w:lang w:val="nl-NL"/>
        </w:rPr>
        <w:t>.</w:t>
      </w:r>
    </w:p>
    <w:p w14:paraId="60A1BC99" w14:textId="02280D65" w:rsidR="002C50ED" w:rsidRPr="00812B7D" w:rsidRDefault="00DE32E3" w:rsidP="00BA7F62">
      <w:pPr>
        <w:pStyle w:val="Heading2"/>
        <w:spacing w:before="0" w:after="0" w:line="360" w:lineRule="auto"/>
        <w:ind w:firstLine="720"/>
        <w:jc w:val="both"/>
        <w:rPr>
          <w:rFonts w:ascii="Times New Roman" w:hAnsi="Times New Roman" w:cs="Times New Roman"/>
          <w:b/>
          <w:color w:val="000000" w:themeColor="text1"/>
          <w:sz w:val="28"/>
          <w:szCs w:val="28"/>
          <w:lang w:val="nl-NL"/>
        </w:rPr>
      </w:pPr>
      <w:bookmarkStart w:id="373" w:name="_Toc206664274"/>
      <w:r w:rsidRPr="002C50ED">
        <w:rPr>
          <w:rFonts w:ascii="Times New Roman" w:hAnsi="Times New Roman" w:cs="Times New Roman"/>
          <w:b/>
          <w:bCs/>
          <w:color w:val="000000" w:themeColor="text1"/>
          <w:sz w:val="28"/>
          <w:szCs w:val="28"/>
          <w:lang w:val="nl-NL"/>
        </w:rPr>
        <w:t xml:space="preserve">2. </w:t>
      </w:r>
      <w:r w:rsidR="002C50ED" w:rsidRPr="002C50ED">
        <w:rPr>
          <w:rFonts w:ascii="Times New Roman" w:hAnsi="Times New Roman" w:cs="Times New Roman"/>
          <w:b/>
          <w:color w:val="000000" w:themeColor="text1"/>
          <w:sz w:val="28"/>
          <w:szCs w:val="28"/>
        </w:rPr>
        <w:t xml:space="preserve">Mối liên quan giữa tỷ lệ nhiễm các vi khuẩn </w:t>
      </w:r>
      <w:r w:rsidR="002C50ED" w:rsidRPr="002C50ED">
        <w:rPr>
          <w:rFonts w:ascii="Times New Roman" w:hAnsi="Times New Roman" w:cs="Times New Roman"/>
          <w:b/>
          <w:i/>
          <w:color w:val="000000" w:themeColor="text1"/>
          <w:sz w:val="28"/>
          <w:szCs w:val="28"/>
        </w:rPr>
        <w:t>F. nucleatum,</w:t>
      </w:r>
      <w:r w:rsidR="002C50ED" w:rsidRPr="002C50ED">
        <w:rPr>
          <w:rFonts w:ascii="Times New Roman" w:hAnsi="Times New Roman" w:cs="Times New Roman"/>
          <w:b/>
          <w:color w:val="000000" w:themeColor="text1"/>
          <w:sz w:val="28"/>
          <w:szCs w:val="28"/>
        </w:rPr>
        <w:t xml:space="preserve"> </w:t>
      </w:r>
      <w:r w:rsidR="002C50ED" w:rsidRPr="002C50ED">
        <w:rPr>
          <w:rFonts w:ascii="Times New Roman" w:hAnsi="Times New Roman" w:cs="Times New Roman"/>
          <w:b/>
          <w:i/>
          <w:color w:val="000000" w:themeColor="text1"/>
          <w:sz w:val="28"/>
          <w:szCs w:val="28"/>
        </w:rPr>
        <w:t>B. fragilis, E. Coli và</w:t>
      </w:r>
      <w:r w:rsidR="002C50ED" w:rsidRPr="002C50ED">
        <w:rPr>
          <w:rFonts w:ascii="Times New Roman" w:hAnsi="Times New Roman" w:cs="Times New Roman"/>
          <w:b/>
          <w:color w:val="000000" w:themeColor="text1"/>
          <w:sz w:val="28"/>
          <w:szCs w:val="28"/>
        </w:rPr>
        <w:t xml:space="preserve"> </w:t>
      </w:r>
      <w:r w:rsidR="002C50ED" w:rsidRPr="002C50ED">
        <w:rPr>
          <w:rFonts w:ascii="Times New Roman" w:hAnsi="Times New Roman" w:cs="Times New Roman"/>
          <w:b/>
          <w:i/>
          <w:color w:val="000000" w:themeColor="text1"/>
          <w:sz w:val="28"/>
          <w:szCs w:val="28"/>
        </w:rPr>
        <w:t>A. muciniphila</w:t>
      </w:r>
      <w:r w:rsidR="002C50ED" w:rsidRPr="002C50ED">
        <w:rPr>
          <w:rFonts w:ascii="Times New Roman" w:hAnsi="Times New Roman" w:cs="Times New Roman"/>
          <w:b/>
          <w:color w:val="000000" w:themeColor="text1"/>
          <w:sz w:val="28"/>
          <w:szCs w:val="28"/>
        </w:rPr>
        <w:t xml:space="preserve"> với đột biến gen </w:t>
      </w:r>
      <w:r w:rsidR="002C50ED" w:rsidRPr="002C50ED">
        <w:rPr>
          <w:rFonts w:ascii="Times New Roman" w:hAnsi="Times New Roman" w:cs="Times New Roman"/>
          <w:b/>
          <w:i/>
          <w:color w:val="000000" w:themeColor="text1"/>
          <w:sz w:val="28"/>
          <w:szCs w:val="28"/>
        </w:rPr>
        <w:t>KRAS, BRAF, HSP110</w:t>
      </w:r>
      <w:r w:rsidR="002C50ED" w:rsidRPr="002C50ED">
        <w:rPr>
          <w:rFonts w:ascii="Times New Roman" w:hAnsi="Times New Roman" w:cs="Times New Roman"/>
          <w:b/>
          <w:color w:val="000000" w:themeColor="text1"/>
          <w:sz w:val="28"/>
          <w:szCs w:val="28"/>
        </w:rPr>
        <w:t xml:space="preserve"> và giải phẫu bệnh </w:t>
      </w:r>
      <w:r w:rsidR="002C50ED" w:rsidRPr="00812B7D">
        <w:rPr>
          <w:rFonts w:ascii="Times New Roman" w:hAnsi="Times New Roman" w:cs="Times New Roman"/>
          <w:b/>
          <w:color w:val="000000" w:themeColor="text1"/>
          <w:sz w:val="28"/>
          <w:szCs w:val="28"/>
          <w:lang w:val="nl-NL"/>
        </w:rPr>
        <w:t>UTĐTT</w:t>
      </w:r>
      <w:bookmarkEnd w:id="373"/>
    </w:p>
    <w:p w14:paraId="1B6268FF" w14:textId="50DEF52C" w:rsidR="009109A2" w:rsidRPr="00406B96" w:rsidRDefault="00A313E1" w:rsidP="00BA7F62">
      <w:pPr>
        <w:spacing w:before="0" w:after="0"/>
        <w:ind w:firstLine="720"/>
        <w:contextualSpacing/>
        <w:rPr>
          <w:rFonts w:eastAsia="Calibri" w:cs="Times New Roman"/>
          <w:spacing w:val="-4"/>
          <w:sz w:val="28"/>
          <w:szCs w:val="28"/>
          <w:lang w:val="nl-NL"/>
        </w:rPr>
      </w:pPr>
      <w:r>
        <w:rPr>
          <w:rFonts w:eastAsia="Calibri" w:cs="Times New Roman"/>
          <w:spacing w:val="-4"/>
          <w:sz w:val="28"/>
          <w:szCs w:val="28"/>
          <w:lang w:val="nl-NL"/>
        </w:rPr>
        <w:t xml:space="preserve">- </w:t>
      </w:r>
      <w:proofErr w:type="spellStart"/>
      <w:r>
        <w:rPr>
          <w:rFonts w:eastAsia="Calibri" w:cs="Times New Roman"/>
          <w:spacing w:val="-4"/>
          <w:sz w:val="28"/>
          <w:szCs w:val="28"/>
          <w:lang w:val="nl-NL"/>
        </w:rPr>
        <w:t>Nhiễm</w:t>
      </w:r>
      <w:proofErr w:type="spellEnd"/>
      <w:r>
        <w:rPr>
          <w:rFonts w:eastAsia="Calibri" w:cs="Times New Roman"/>
          <w:spacing w:val="-4"/>
          <w:sz w:val="28"/>
          <w:szCs w:val="28"/>
          <w:lang w:val="nl-NL"/>
        </w:rPr>
        <w:t xml:space="preserve"> vi </w:t>
      </w:r>
      <w:proofErr w:type="spellStart"/>
      <w:r>
        <w:rPr>
          <w:rFonts w:eastAsia="Calibri" w:cs="Times New Roman"/>
          <w:spacing w:val="-4"/>
          <w:sz w:val="28"/>
          <w:szCs w:val="28"/>
          <w:lang w:val="nl-NL"/>
        </w:rPr>
        <w:t>khuẩn</w:t>
      </w:r>
      <w:proofErr w:type="spellEnd"/>
      <w:r>
        <w:rPr>
          <w:rFonts w:eastAsia="Calibri" w:cs="Times New Roman"/>
          <w:spacing w:val="-4"/>
          <w:sz w:val="28"/>
          <w:szCs w:val="28"/>
          <w:lang w:val="nl-NL"/>
        </w:rPr>
        <w:t xml:space="preserve"> </w:t>
      </w:r>
      <w:r w:rsidRPr="00463D35">
        <w:rPr>
          <w:rFonts w:eastAsia="Times New Roman" w:cs="Times New Roman"/>
          <w:bCs/>
          <w:i/>
          <w:iCs/>
          <w:color w:val="000000"/>
          <w:sz w:val="28"/>
          <w:szCs w:val="28"/>
          <w:lang w:val="nl-NL"/>
        </w:rPr>
        <w:t xml:space="preserve">B. </w:t>
      </w:r>
      <w:proofErr w:type="spellStart"/>
      <w:r>
        <w:rPr>
          <w:rFonts w:eastAsia="Times New Roman" w:cs="Times New Roman"/>
          <w:bCs/>
          <w:i/>
          <w:iCs/>
          <w:color w:val="000000"/>
          <w:sz w:val="28"/>
          <w:szCs w:val="28"/>
          <w:lang w:val="nl-NL"/>
        </w:rPr>
        <w:t>f</w:t>
      </w:r>
      <w:r w:rsidRPr="00463D35">
        <w:rPr>
          <w:rFonts w:eastAsia="Times New Roman" w:cs="Times New Roman"/>
          <w:bCs/>
          <w:i/>
          <w:iCs/>
          <w:color w:val="000000"/>
          <w:sz w:val="28"/>
          <w:szCs w:val="28"/>
          <w:lang w:val="nl-NL"/>
        </w:rPr>
        <w:t>ragilis</w:t>
      </w:r>
      <w:proofErr w:type="spellEnd"/>
      <w:r>
        <w:rPr>
          <w:rFonts w:eastAsia="Times New Roman" w:cs="Times New Roman"/>
          <w:bCs/>
          <w:i/>
          <w:iCs/>
          <w:color w:val="000000"/>
          <w:sz w:val="28"/>
          <w:szCs w:val="28"/>
          <w:lang w:val="nl-NL"/>
        </w:rPr>
        <w:t xml:space="preserve">, </w:t>
      </w:r>
      <w:r w:rsidRPr="00463D35">
        <w:rPr>
          <w:rFonts w:eastAsia="Times New Roman" w:cs="Times New Roman"/>
          <w:bCs/>
          <w:i/>
          <w:iCs/>
          <w:color w:val="000000"/>
          <w:sz w:val="28"/>
          <w:szCs w:val="28"/>
          <w:lang w:val="nl-NL"/>
        </w:rPr>
        <w:t xml:space="preserve">A. </w:t>
      </w:r>
      <w:proofErr w:type="spellStart"/>
      <w:r>
        <w:rPr>
          <w:rFonts w:eastAsia="Times New Roman" w:cs="Times New Roman"/>
          <w:bCs/>
          <w:i/>
          <w:iCs/>
          <w:color w:val="000000"/>
          <w:sz w:val="28"/>
          <w:szCs w:val="28"/>
          <w:lang w:val="nl-NL"/>
        </w:rPr>
        <w:t>muciniphila</w:t>
      </w:r>
      <w:proofErr w:type="spellEnd"/>
      <w:r w:rsidRPr="00463D35">
        <w:rPr>
          <w:rFonts w:eastAsia="Times New Roman" w:cs="Times New Roman"/>
          <w:bCs/>
          <w:i/>
          <w:iCs/>
          <w:color w:val="000000"/>
          <w:sz w:val="28"/>
          <w:szCs w:val="28"/>
          <w:lang w:val="nl-NL"/>
        </w:rPr>
        <w:t xml:space="preserve"> </w:t>
      </w:r>
      <w:proofErr w:type="spellStart"/>
      <w:r w:rsidRPr="00463D35">
        <w:rPr>
          <w:rFonts w:eastAsia="Times New Roman" w:cs="Times New Roman"/>
          <w:bCs/>
          <w:i/>
          <w:iCs/>
          <w:color w:val="000000"/>
          <w:sz w:val="28"/>
          <w:szCs w:val="28"/>
          <w:lang w:val="nl-NL"/>
        </w:rPr>
        <w:t>và</w:t>
      </w:r>
      <w:proofErr w:type="spellEnd"/>
      <w:r w:rsidRPr="00463D35">
        <w:rPr>
          <w:rFonts w:eastAsia="Times New Roman" w:cs="Times New Roman"/>
          <w:bCs/>
          <w:i/>
          <w:iCs/>
          <w:color w:val="000000"/>
          <w:sz w:val="28"/>
          <w:szCs w:val="28"/>
          <w:lang w:val="nl-NL"/>
        </w:rPr>
        <w:t xml:space="preserve"> </w:t>
      </w:r>
      <w:proofErr w:type="spellStart"/>
      <w:proofErr w:type="gramStart"/>
      <w:r w:rsidRPr="00463D35">
        <w:rPr>
          <w:rFonts w:eastAsia="Times New Roman" w:cs="Times New Roman"/>
          <w:bCs/>
          <w:i/>
          <w:iCs/>
          <w:color w:val="000000"/>
          <w:sz w:val="28"/>
          <w:szCs w:val="28"/>
          <w:lang w:val="nl-NL"/>
        </w:rPr>
        <w:t>E.coli</w:t>
      </w:r>
      <w:proofErr w:type="spellEnd"/>
      <w:proofErr w:type="gramEnd"/>
      <w:r>
        <w:rPr>
          <w:rFonts w:eastAsia="Times New Roman" w:cs="Times New Roman"/>
          <w:bCs/>
          <w:i/>
          <w:iCs/>
          <w:color w:val="000000"/>
          <w:sz w:val="28"/>
          <w:szCs w:val="28"/>
          <w:lang w:val="nl-NL"/>
        </w:rPr>
        <w:t xml:space="preserve"> </w:t>
      </w:r>
      <w:proofErr w:type="spellStart"/>
      <w:r w:rsidRPr="00A313E1">
        <w:rPr>
          <w:rFonts w:eastAsia="Times New Roman" w:cs="Times New Roman"/>
          <w:bCs/>
          <w:iCs/>
          <w:color w:val="000000"/>
          <w:sz w:val="28"/>
          <w:szCs w:val="28"/>
          <w:lang w:val="nl-NL"/>
        </w:rPr>
        <w:t>không</w:t>
      </w:r>
      <w:proofErr w:type="spellEnd"/>
      <w:r w:rsidRPr="00A313E1">
        <w:rPr>
          <w:rFonts w:eastAsia="Times New Roman" w:cs="Times New Roman"/>
          <w:bCs/>
          <w:iCs/>
          <w:color w:val="000000"/>
          <w:sz w:val="28"/>
          <w:szCs w:val="28"/>
          <w:lang w:val="nl-NL"/>
        </w:rPr>
        <w:t xml:space="preserve"> có </w:t>
      </w:r>
      <w:proofErr w:type="spellStart"/>
      <w:r w:rsidR="00951E8B">
        <w:rPr>
          <w:rFonts w:eastAsia="Times New Roman" w:cs="Times New Roman"/>
          <w:bCs/>
          <w:iCs/>
          <w:color w:val="000000"/>
          <w:sz w:val="28"/>
          <w:szCs w:val="28"/>
          <w:lang w:val="nl-NL"/>
        </w:rPr>
        <w:t>liên</w:t>
      </w:r>
      <w:proofErr w:type="spellEnd"/>
      <w:r w:rsidRPr="00A313E1">
        <w:rPr>
          <w:rFonts w:eastAsia="Times New Roman" w:cs="Times New Roman"/>
          <w:bCs/>
          <w:iCs/>
          <w:color w:val="000000"/>
          <w:sz w:val="28"/>
          <w:szCs w:val="28"/>
          <w:lang w:val="nl-NL"/>
        </w:rPr>
        <w:t xml:space="preserve"> </w:t>
      </w:r>
      <w:proofErr w:type="spellStart"/>
      <w:r w:rsidRPr="00A313E1">
        <w:rPr>
          <w:rFonts w:eastAsia="Times New Roman" w:cs="Times New Roman"/>
          <w:bCs/>
          <w:iCs/>
          <w:color w:val="000000"/>
          <w:sz w:val="28"/>
          <w:szCs w:val="28"/>
          <w:lang w:val="nl-NL"/>
        </w:rPr>
        <w:t>quan</w:t>
      </w:r>
      <w:proofErr w:type="spellEnd"/>
      <w:r w:rsidRPr="00A313E1">
        <w:rPr>
          <w:rFonts w:eastAsia="Times New Roman" w:cs="Times New Roman"/>
          <w:bCs/>
          <w:iCs/>
          <w:color w:val="000000"/>
          <w:sz w:val="28"/>
          <w:szCs w:val="28"/>
          <w:lang w:val="nl-NL"/>
        </w:rPr>
        <w:t xml:space="preserve"> </w:t>
      </w:r>
      <w:proofErr w:type="spellStart"/>
      <w:r w:rsidRPr="00A313E1">
        <w:rPr>
          <w:rFonts w:eastAsia="Times New Roman" w:cs="Times New Roman"/>
          <w:bCs/>
          <w:iCs/>
          <w:color w:val="000000"/>
          <w:sz w:val="28"/>
          <w:szCs w:val="28"/>
          <w:lang w:val="nl-NL"/>
        </w:rPr>
        <w:t>với</w:t>
      </w:r>
      <w:proofErr w:type="spellEnd"/>
      <w:r w:rsidRPr="00A313E1">
        <w:rPr>
          <w:rFonts w:eastAsia="Times New Roman" w:cs="Times New Roman"/>
          <w:bCs/>
          <w:iCs/>
          <w:color w:val="000000"/>
          <w:sz w:val="28"/>
          <w:szCs w:val="28"/>
          <w:lang w:val="nl-NL"/>
        </w:rPr>
        <w:t xml:space="preserve"> </w:t>
      </w:r>
      <w:proofErr w:type="spellStart"/>
      <w:r w:rsidRPr="00A313E1">
        <w:rPr>
          <w:rFonts w:eastAsia="Times New Roman" w:cs="Times New Roman"/>
          <w:bCs/>
          <w:iCs/>
          <w:color w:val="000000"/>
          <w:sz w:val="28"/>
          <w:szCs w:val="28"/>
          <w:lang w:val="nl-NL"/>
        </w:rPr>
        <w:t>giải</w:t>
      </w:r>
      <w:proofErr w:type="spellEnd"/>
      <w:r w:rsidRPr="00A313E1">
        <w:rPr>
          <w:rFonts w:eastAsia="Times New Roman" w:cs="Times New Roman"/>
          <w:bCs/>
          <w:iCs/>
          <w:color w:val="000000"/>
          <w:sz w:val="28"/>
          <w:szCs w:val="28"/>
          <w:lang w:val="nl-NL"/>
        </w:rPr>
        <w:t xml:space="preserve"> </w:t>
      </w:r>
      <w:proofErr w:type="spellStart"/>
      <w:r w:rsidRPr="00A313E1">
        <w:rPr>
          <w:rFonts w:eastAsia="Times New Roman" w:cs="Times New Roman"/>
          <w:bCs/>
          <w:iCs/>
          <w:color w:val="000000"/>
          <w:sz w:val="28"/>
          <w:szCs w:val="28"/>
          <w:lang w:val="nl-NL"/>
        </w:rPr>
        <w:t>phẫu</w:t>
      </w:r>
      <w:proofErr w:type="spellEnd"/>
      <w:r w:rsidRPr="00A313E1">
        <w:rPr>
          <w:rFonts w:eastAsia="Times New Roman" w:cs="Times New Roman"/>
          <w:bCs/>
          <w:iCs/>
          <w:color w:val="000000"/>
          <w:sz w:val="28"/>
          <w:szCs w:val="28"/>
          <w:lang w:val="nl-NL"/>
        </w:rPr>
        <w:t xml:space="preserve"> </w:t>
      </w:r>
      <w:proofErr w:type="spellStart"/>
      <w:r w:rsidRPr="00A313E1">
        <w:rPr>
          <w:rFonts w:eastAsia="Times New Roman" w:cs="Times New Roman"/>
          <w:bCs/>
          <w:iCs/>
          <w:color w:val="000000"/>
          <w:sz w:val="28"/>
          <w:szCs w:val="28"/>
          <w:lang w:val="nl-NL"/>
        </w:rPr>
        <w:t>bệnh</w:t>
      </w:r>
      <w:proofErr w:type="spellEnd"/>
      <w:r w:rsidRPr="00A313E1">
        <w:rPr>
          <w:rFonts w:eastAsia="Times New Roman" w:cs="Times New Roman"/>
          <w:bCs/>
          <w:iCs/>
          <w:color w:val="000000"/>
          <w:sz w:val="28"/>
          <w:szCs w:val="28"/>
          <w:lang w:val="nl-NL"/>
        </w:rPr>
        <w:t xml:space="preserve"> UTĐTT</w:t>
      </w:r>
      <w:r>
        <w:rPr>
          <w:rFonts w:eastAsia="Times New Roman" w:cs="Times New Roman"/>
          <w:bCs/>
          <w:i/>
          <w:iCs/>
          <w:color w:val="000000"/>
          <w:sz w:val="28"/>
          <w:szCs w:val="28"/>
          <w:lang w:val="nl-NL"/>
        </w:rPr>
        <w:t>.</w:t>
      </w:r>
      <w:r>
        <w:rPr>
          <w:rFonts w:eastAsia="Calibri" w:cs="Times New Roman"/>
          <w:spacing w:val="-4"/>
          <w:sz w:val="28"/>
          <w:szCs w:val="28"/>
          <w:lang w:val="nl-NL"/>
        </w:rPr>
        <w:t xml:space="preserve"> </w:t>
      </w:r>
      <w:proofErr w:type="spellStart"/>
      <w:r>
        <w:rPr>
          <w:rFonts w:eastAsia="Calibri" w:cs="Times New Roman"/>
          <w:spacing w:val="-4"/>
          <w:sz w:val="28"/>
          <w:szCs w:val="28"/>
          <w:lang w:val="nl-NL"/>
        </w:rPr>
        <w:t>Tuy</w:t>
      </w:r>
      <w:proofErr w:type="spellEnd"/>
      <w:r>
        <w:rPr>
          <w:rFonts w:eastAsia="Calibri" w:cs="Times New Roman"/>
          <w:spacing w:val="-4"/>
          <w:sz w:val="28"/>
          <w:szCs w:val="28"/>
          <w:lang w:val="nl-NL"/>
        </w:rPr>
        <w:t xml:space="preserve"> </w:t>
      </w:r>
      <w:proofErr w:type="spellStart"/>
      <w:r>
        <w:rPr>
          <w:rFonts w:eastAsia="Calibri" w:cs="Times New Roman"/>
          <w:spacing w:val="-4"/>
          <w:sz w:val="28"/>
          <w:szCs w:val="28"/>
          <w:lang w:val="nl-NL"/>
        </w:rPr>
        <w:t>nhiên</w:t>
      </w:r>
      <w:proofErr w:type="spellEnd"/>
      <w:r>
        <w:rPr>
          <w:rFonts w:eastAsia="Calibri" w:cs="Times New Roman"/>
          <w:spacing w:val="-4"/>
          <w:sz w:val="28"/>
          <w:szCs w:val="28"/>
          <w:lang w:val="nl-NL"/>
        </w:rPr>
        <w:t xml:space="preserve">, </w:t>
      </w:r>
      <w:proofErr w:type="spellStart"/>
      <w:r>
        <w:rPr>
          <w:rFonts w:eastAsia="Calibri" w:cs="Times New Roman"/>
          <w:spacing w:val="-4"/>
          <w:sz w:val="28"/>
          <w:szCs w:val="28"/>
          <w:lang w:val="nl-NL"/>
        </w:rPr>
        <w:t>n</w:t>
      </w:r>
      <w:r w:rsidR="009109A2" w:rsidRPr="00406B96">
        <w:rPr>
          <w:rFonts w:eastAsia="Calibri" w:cs="Times New Roman"/>
          <w:spacing w:val="-4"/>
          <w:sz w:val="28"/>
          <w:szCs w:val="28"/>
          <w:lang w:val="nl-NL"/>
        </w:rPr>
        <w:t>hiễm</w:t>
      </w:r>
      <w:proofErr w:type="spellEnd"/>
      <w:r w:rsidR="009109A2" w:rsidRPr="00406B96">
        <w:rPr>
          <w:rFonts w:eastAsia="Calibri" w:cs="Times New Roman"/>
          <w:spacing w:val="-4"/>
          <w:sz w:val="28"/>
          <w:szCs w:val="28"/>
          <w:lang w:val="nl-NL"/>
        </w:rPr>
        <w:t xml:space="preserve"> vi </w:t>
      </w:r>
      <w:proofErr w:type="spellStart"/>
      <w:r w:rsidR="009109A2" w:rsidRPr="00406B96">
        <w:rPr>
          <w:rFonts w:eastAsia="Calibri" w:cs="Times New Roman"/>
          <w:spacing w:val="-4"/>
          <w:sz w:val="28"/>
          <w:szCs w:val="28"/>
          <w:lang w:val="nl-NL"/>
        </w:rPr>
        <w:t>khuẩn</w:t>
      </w:r>
      <w:proofErr w:type="spellEnd"/>
      <w:r w:rsidR="009109A2" w:rsidRPr="00406B96">
        <w:rPr>
          <w:rFonts w:eastAsia="Calibri" w:cs="Times New Roman"/>
          <w:spacing w:val="-4"/>
          <w:sz w:val="28"/>
          <w:szCs w:val="28"/>
          <w:lang w:val="nl-NL"/>
        </w:rPr>
        <w:t xml:space="preserve"> </w:t>
      </w:r>
      <w:r w:rsidR="009109A2" w:rsidRPr="00406B96">
        <w:rPr>
          <w:rFonts w:eastAsia="Times New Roman" w:cs="Times New Roman"/>
          <w:bCs/>
          <w:i/>
          <w:iCs/>
          <w:spacing w:val="-4"/>
          <w:sz w:val="28"/>
          <w:szCs w:val="28"/>
          <w:lang w:val="nl-NL"/>
        </w:rPr>
        <w:t xml:space="preserve">F. </w:t>
      </w:r>
      <w:proofErr w:type="spellStart"/>
      <w:r w:rsidR="009109A2" w:rsidRPr="00406B96">
        <w:rPr>
          <w:rFonts w:eastAsia="Times New Roman" w:cs="Times New Roman"/>
          <w:bCs/>
          <w:i/>
          <w:iCs/>
          <w:spacing w:val="-4"/>
          <w:sz w:val="28"/>
          <w:szCs w:val="28"/>
          <w:lang w:val="nl-NL"/>
        </w:rPr>
        <w:t>nucletum</w:t>
      </w:r>
      <w:proofErr w:type="spellEnd"/>
      <w:r w:rsidR="009109A2" w:rsidRPr="003F70F3">
        <w:rPr>
          <w:rFonts w:cs="Times New Roman"/>
          <w:spacing w:val="-4"/>
          <w:sz w:val="28"/>
          <w:szCs w:val="28"/>
          <w:lang w:val="nl-NL"/>
        </w:rPr>
        <w:t xml:space="preserve"> </w:t>
      </w:r>
      <w:r>
        <w:rPr>
          <w:rFonts w:eastAsia="Calibri" w:cs="Times New Roman"/>
          <w:spacing w:val="-4"/>
          <w:sz w:val="28"/>
          <w:szCs w:val="28"/>
          <w:lang w:val="nl-NL"/>
        </w:rPr>
        <w:t xml:space="preserve">có </w:t>
      </w:r>
      <w:proofErr w:type="spellStart"/>
      <w:r>
        <w:rPr>
          <w:rFonts w:eastAsia="Calibri" w:cs="Times New Roman"/>
          <w:spacing w:val="-4"/>
          <w:sz w:val="28"/>
          <w:szCs w:val="28"/>
          <w:lang w:val="nl-NL"/>
        </w:rPr>
        <w:t>nguy</w:t>
      </w:r>
      <w:proofErr w:type="spellEnd"/>
      <w:r>
        <w:rPr>
          <w:rFonts w:eastAsia="Calibri" w:cs="Times New Roman"/>
          <w:spacing w:val="-4"/>
          <w:sz w:val="28"/>
          <w:szCs w:val="28"/>
          <w:lang w:val="nl-NL"/>
        </w:rPr>
        <w:t xml:space="preserve"> </w:t>
      </w:r>
      <w:proofErr w:type="spellStart"/>
      <w:r>
        <w:rPr>
          <w:rFonts w:eastAsia="Calibri" w:cs="Times New Roman"/>
          <w:spacing w:val="-4"/>
          <w:sz w:val="28"/>
          <w:szCs w:val="28"/>
          <w:lang w:val="nl-NL"/>
        </w:rPr>
        <w:t>cơ</w:t>
      </w:r>
      <w:proofErr w:type="spellEnd"/>
      <w:r w:rsidR="009109A2" w:rsidRPr="00406B96">
        <w:rPr>
          <w:rFonts w:eastAsia="Times New Roman" w:cs="Times New Roman"/>
          <w:bCs/>
          <w:iCs/>
          <w:spacing w:val="-4"/>
          <w:sz w:val="28"/>
          <w:szCs w:val="28"/>
          <w:lang w:val="nl-NL"/>
        </w:rPr>
        <w:t xml:space="preserve"> </w:t>
      </w:r>
      <w:proofErr w:type="spellStart"/>
      <w:r w:rsidR="00770960" w:rsidRPr="00406B96">
        <w:rPr>
          <w:rFonts w:eastAsia="Times New Roman" w:cs="Times New Roman"/>
          <w:bCs/>
          <w:iCs/>
          <w:spacing w:val="-4"/>
          <w:sz w:val="28"/>
          <w:szCs w:val="28"/>
          <w:lang w:val="nl-NL"/>
        </w:rPr>
        <w:t>thúc</w:t>
      </w:r>
      <w:proofErr w:type="spellEnd"/>
      <w:r w:rsidR="00770960" w:rsidRPr="00406B96">
        <w:rPr>
          <w:rFonts w:eastAsia="Times New Roman" w:cs="Times New Roman"/>
          <w:bCs/>
          <w:iCs/>
          <w:spacing w:val="-4"/>
          <w:sz w:val="28"/>
          <w:szCs w:val="28"/>
          <w:lang w:val="nl-NL"/>
        </w:rPr>
        <w:t xml:space="preserve"> </w:t>
      </w:r>
      <w:proofErr w:type="spellStart"/>
      <w:r w:rsidR="00770960" w:rsidRPr="00406B96">
        <w:rPr>
          <w:rFonts w:eastAsia="Times New Roman" w:cs="Times New Roman"/>
          <w:bCs/>
          <w:iCs/>
          <w:spacing w:val="-4"/>
          <w:sz w:val="28"/>
          <w:szCs w:val="28"/>
          <w:lang w:val="nl-NL"/>
        </w:rPr>
        <w:t>đẩy</w:t>
      </w:r>
      <w:proofErr w:type="spellEnd"/>
      <w:r w:rsidR="00770960" w:rsidRPr="00406B96">
        <w:rPr>
          <w:rFonts w:eastAsia="Times New Roman" w:cs="Times New Roman"/>
          <w:bCs/>
          <w:iCs/>
          <w:spacing w:val="-4"/>
          <w:sz w:val="28"/>
          <w:szCs w:val="28"/>
          <w:lang w:val="nl-NL"/>
        </w:rPr>
        <w:t xml:space="preserve"> di </w:t>
      </w:r>
      <w:proofErr w:type="spellStart"/>
      <w:r w:rsidR="00770960" w:rsidRPr="00406B96">
        <w:rPr>
          <w:rFonts w:eastAsia="Times New Roman" w:cs="Times New Roman"/>
          <w:bCs/>
          <w:iCs/>
          <w:spacing w:val="-4"/>
          <w:sz w:val="28"/>
          <w:szCs w:val="28"/>
          <w:lang w:val="nl-NL"/>
        </w:rPr>
        <w:t>căn</w:t>
      </w:r>
      <w:proofErr w:type="spellEnd"/>
      <w:r w:rsidR="00BA7F62">
        <w:rPr>
          <w:rFonts w:eastAsia="Times New Roman" w:cs="Times New Roman"/>
          <w:bCs/>
          <w:iCs/>
          <w:spacing w:val="-4"/>
          <w:sz w:val="28"/>
          <w:szCs w:val="28"/>
          <w:lang w:val="nl-NL"/>
        </w:rPr>
        <w:t xml:space="preserve"> </w:t>
      </w:r>
      <w:proofErr w:type="spellStart"/>
      <w:r w:rsidR="00BA7F62">
        <w:rPr>
          <w:rFonts w:eastAsia="Times New Roman" w:cs="Times New Roman"/>
          <w:bCs/>
          <w:iCs/>
          <w:spacing w:val="-4"/>
          <w:sz w:val="28"/>
          <w:szCs w:val="28"/>
          <w:lang w:val="nl-NL"/>
        </w:rPr>
        <w:t>xa</w:t>
      </w:r>
      <w:proofErr w:type="spellEnd"/>
      <w:r w:rsidR="00770960" w:rsidRPr="00406B96">
        <w:rPr>
          <w:rFonts w:eastAsia="Times New Roman" w:cs="Times New Roman"/>
          <w:bCs/>
          <w:iCs/>
          <w:spacing w:val="-4"/>
          <w:sz w:val="28"/>
          <w:szCs w:val="28"/>
          <w:lang w:val="nl-NL"/>
        </w:rPr>
        <w:t xml:space="preserve"> UTĐTT.</w:t>
      </w:r>
    </w:p>
    <w:p w14:paraId="5AD4558D" w14:textId="2625828D" w:rsidR="00BA7F62" w:rsidRDefault="00770960" w:rsidP="00BA7F62">
      <w:pPr>
        <w:spacing w:before="0" w:after="0"/>
        <w:ind w:firstLine="720"/>
        <w:rPr>
          <w:rFonts w:eastAsia="Calibri" w:cs="Times New Roman"/>
          <w:sz w:val="28"/>
          <w:szCs w:val="28"/>
          <w:lang w:val="nl-NL"/>
        </w:rPr>
      </w:pPr>
      <w:r w:rsidRPr="00463D35">
        <w:rPr>
          <w:rFonts w:eastAsia="Calibri" w:cs="Times New Roman"/>
          <w:sz w:val="28"/>
          <w:szCs w:val="28"/>
          <w:lang w:val="nl-NL"/>
        </w:rPr>
        <w:t xml:space="preserve">- </w:t>
      </w:r>
      <w:proofErr w:type="spellStart"/>
      <w:r w:rsidRPr="00463D35">
        <w:rPr>
          <w:rFonts w:eastAsia="Calibri" w:cs="Times New Roman"/>
          <w:sz w:val="28"/>
          <w:szCs w:val="28"/>
          <w:lang w:val="nl-NL"/>
        </w:rPr>
        <w:t>Đ</w:t>
      </w:r>
      <w:r w:rsidR="009109A2" w:rsidRPr="00463D35">
        <w:rPr>
          <w:rFonts w:eastAsia="Calibri" w:cs="Times New Roman"/>
          <w:sz w:val="28"/>
          <w:szCs w:val="28"/>
          <w:lang w:val="nl-NL"/>
        </w:rPr>
        <w:t>ồng</w:t>
      </w:r>
      <w:proofErr w:type="spellEnd"/>
      <w:r w:rsidR="009109A2" w:rsidRPr="00463D35">
        <w:rPr>
          <w:rFonts w:eastAsia="Calibri" w:cs="Times New Roman"/>
          <w:sz w:val="28"/>
          <w:szCs w:val="28"/>
          <w:lang w:val="nl-NL"/>
        </w:rPr>
        <w:t xml:space="preserve"> </w:t>
      </w:r>
      <w:proofErr w:type="spellStart"/>
      <w:r w:rsidR="009109A2" w:rsidRPr="00463D35">
        <w:rPr>
          <w:rFonts w:eastAsia="Calibri" w:cs="Times New Roman"/>
          <w:sz w:val="28"/>
          <w:szCs w:val="28"/>
          <w:lang w:val="nl-NL"/>
        </w:rPr>
        <w:t>nhiễm</w:t>
      </w:r>
      <w:proofErr w:type="spellEnd"/>
      <w:r w:rsidR="009109A2" w:rsidRPr="00463D35">
        <w:rPr>
          <w:rFonts w:eastAsia="Calibri" w:cs="Times New Roman"/>
          <w:sz w:val="28"/>
          <w:szCs w:val="28"/>
          <w:lang w:val="nl-NL"/>
        </w:rPr>
        <w:t xml:space="preserve"> </w:t>
      </w:r>
      <w:proofErr w:type="spellStart"/>
      <w:r w:rsidR="008A1C05">
        <w:rPr>
          <w:rFonts w:eastAsia="Calibri" w:cs="Times New Roman"/>
          <w:sz w:val="28"/>
          <w:szCs w:val="28"/>
          <w:lang w:val="nl-NL"/>
        </w:rPr>
        <w:t>các</w:t>
      </w:r>
      <w:proofErr w:type="spellEnd"/>
      <w:r w:rsidR="00A313E1">
        <w:rPr>
          <w:rFonts w:eastAsia="Calibri" w:cs="Times New Roman"/>
          <w:sz w:val="28"/>
          <w:szCs w:val="28"/>
          <w:lang w:val="nl-NL"/>
        </w:rPr>
        <w:t xml:space="preserve"> vi </w:t>
      </w:r>
      <w:proofErr w:type="spellStart"/>
      <w:r w:rsidR="00A313E1">
        <w:rPr>
          <w:rFonts w:eastAsia="Calibri" w:cs="Times New Roman"/>
          <w:sz w:val="28"/>
          <w:szCs w:val="28"/>
          <w:lang w:val="nl-NL"/>
        </w:rPr>
        <w:t>khuẩn</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không</w:t>
      </w:r>
      <w:proofErr w:type="spellEnd"/>
      <w:r w:rsidR="00A313E1">
        <w:rPr>
          <w:rFonts w:eastAsia="Calibri" w:cs="Times New Roman"/>
          <w:sz w:val="28"/>
          <w:szCs w:val="28"/>
          <w:lang w:val="nl-NL"/>
        </w:rPr>
        <w:t xml:space="preserve"> có </w:t>
      </w:r>
      <w:proofErr w:type="spellStart"/>
      <w:r w:rsidR="00A313E1">
        <w:rPr>
          <w:rFonts w:eastAsia="Calibri" w:cs="Times New Roman"/>
          <w:sz w:val="28"/>
          <w:szCs w:val="28"/>
          <w:lang w:val="nl-NL"/>
        </w:rPr>
        <w:t>liên</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quan</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đến</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giải</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phẫu</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bệnh</w:t>
      </w:r>
      <w:proofErr w:type="spellEnd"/>
      <w:r w:rsidR="00A313E1">
        <w:rPr>
          <w:rFonts w:eastAsia="Calibri" w:cs="Times New Roman"/>
          <w:sz w:val="28"/>
          <w:szCs w:val="28"/>
          <w:lang w:val="nl-NL"/>
        </w:rPr>
        <w:t xml:space="preserve"> UTĐTT, </w:t>
      </w:r>
      <w:proofErr w:type="spellStart"/>
      <w:r w:rsidR="00A313E1">
        <w:rPr>
          <w:rFonts w:eastAsia="Calibri" w:cs="Times New Roman"/>
          <w:sz w:val="28"/>
          <w:szCs w:val="28"/>
          <w:lang w:val="nl-NL"/>
        </w:rPr>
        <w:t>ngoại</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trừ</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đồng</w:t>
      </w:r>
      <w:proofErr w:type="spellEnd"/>
      <w:r w:rsidR="00A313E1">
        <w:rPr>
          <w:rFonts w:eastAsia="Calibri" w:cs="Times New Roman"/>
          <w:sz w:val="28"/>
          <w:szCs w:val="28"/>
          <w:lang w:val="nl-NL"/>
        </w:rPr>
        <w:t xml:space="preserve"> </w:t>
      </w:r>
      <w:proofErr w:type="spellStart"/>
      <w:r w:rsidR="00A313E1">
        <w:rPr>
          <w:rFonts w:eastAsia="Calibri" w:cs="Times New Roman"/>
          <w:sz w:val="28"/>
          <w:szCs w:val="28"/>
          <w:lang w:val="nl-NL"/>
        </w:rPr>
        <w:t>nhiễm</w:t>
      </w:r>
      <w:proofErr w:type="spellEnd"/>
      <w:r w:rsidR="00A313E1">
        <w:rPr>
          <w:rFonts w:eastAsia="Calibri" w:cs="Times New Roman"/>
          <w:sz w:val="28"/>
          <w:szCs w:val="28"/>
          <w:lang w:val="nl-NL"/>
        </w:rPr>
        <w:t xml:space="preserve"> </w:t>
      </w:r>
      <w:r w:rsidRPr="00463D35">
        <w:rPr>
          <w:rFonts w:eastAsia="Times New Roman" w:cs="Times New Roman"/>
          <w:bCs/>
          <w:i/>
          <w:iCs/>
          <w:color w:val="000000"/>
          <w:sz w:val="28"/>
          <w:szCs w:val="28"/>
          <w:lang w:val="nl-NL"/>
        </w:rPr>
        <w:t xml:space="preserve">B. </w:t>
      </w:r>
      <w:proofErr w:type="spellStart"/>
      <w:r w:rsidRPr="00463D35">
        <w:rPr>
          <w:rFonts w:eastAsia="Times New Roman" w:cs="Times New Roman"/>
          <w:bCs/>
          <w:i/>
          <w:iCs/>
          <w:color w:val="000000"/>
          <w:sz w:val="28"/>
          <w:szCs w:val="28"/>
          <w:lang w:val="nl-NL"/>
        </w:rPr>
        <w:t>fragilis</w:t>
      </w:r>
      <w:proofErr w:type="spellEnd"/>
      <w:r w:rsidRPr="00463D35">
        <w:rPr>
          <w:rFonts w:eastAsia="Times New Roman" w:cs="Times New Roman"/>
          <w:bCs/>
          <w:i/>
          <w:iCs/>
          <w:color w:val="000000"/>
          <w:sz w:val="28"/>
          <w:szCs w:val="28"/>
          <w:lang w:val="nl-NL"/>
        </w:rPr>
        <w:t xml:space="preserve"> </w:t>
      </w:r>
      <w:proofErr w:type="spellStart"/>
      <w:r w:rsidRPr="00463D35">
        <w:rPr>
          <w:rFonts w:eastAsia="Times New Roman" w:cs="Times New Roman"/>
          <w:bCs/>
          <w:i/>
          <w:iCs/>
          <w:color w:val="000000"/>
          <w:sz w:val="28"/>
          <w:szCs w:val="28"/>
          <w:lang w:val="nl-NL"/>
        </w:rPr>
        <w:t>và</w:t>
      </w:r>
      <w:proofErr w:type="spellEnd"/>
      <w:r w:rsidR="009109A2" w:rsidRPr="00463D35">
        <w:rPr>
          <w:rFonts w:eastAsia="Times New Roman" w:cs="Times New Roman"/>
          <w:bCs/>
          <w:i/>
          <w:iCs/>
          <w:color w:val="000000"/>
          <w:sz w:val="28"/>
          <w:szCs w:val="28"/>
          <w:lang w:val="nl-NL"/>
        </w:rPr>
        <w:t xml:space="preserve"> </w:t>
      </w:r>
      <w:proofErr w:type="spellStart"/>
      <w:proofErr w:type="gramStart"/>
      <w:r w:rsidR="009109A2" w:rsidRPr="00463D35">
        <w:rPr>
          <w:rFonts w:eastAsia="Times New Roman" w:cs="Times New Roman"/>
          <w:bCs/>
          <w:i/>
          <w:iCs/>
          <w:color w:val="000000"/>
          <w:sz w:val="28"/>
          <w:szCs w:val="28"/>
          <w:lang w:val="nl-NL"/>
        </w:rPr>
        <w:t>F.nucleatum</w:t>
      </w:r>
      <w:proofErr w:type="spellEnd"/>
      <w:proofErr w:type="gramEnd"/>
      <w:r w:rsidR="009109A2" w:rsidRPr="00463D35">
        <w:rPr>
          <w:rFonts w:eastAsia="Times New Roman" w:cs="Times New Roman"/>
          <w:bCs/>
          <w:i/>
          <w:iCs/>
          <w:color w:val="000000"/>
          <w:sz w:val="28"/>
          <w:szCs w:val="28"/>
          <w:lang w:val="nl-NL"/>
        </w:rPr>
        <w:t xml:space="preserve"> </w:t>
      </w:r>
      <w:r w:rsidRPr="002C50ED">
        <w:rPr>
          <w:rFonts w:eastAsia="Times New Roman" w:cs="Times New Roman"/>
          <w:bCs/>
          <w:iCs/>
          <w:color w:val="000000"/>
          <w:sz w:val="28"/>
          <w:szCs w:val="28"/>
          <w:lang w:val="nl-NL"/>
        </w:rPr>
        <w:t>có</w:t>
      </w:r>
      <w:r w:rsidRPr="00463D35">
        <w:rPr>
          <w:rFonts w:eastAsia="Times New Roman" w:cs="Times New Roman"/>
          <w:bCs/>
          <w:i/>
          <w:iCs/>
          <w:color w:val="000000"/>
          <w:sz w:val="28"/>
          <w:szCs w:val="28"/>
          <w:lang w:val="nl-NL"/>
        </w:rPr>
        <w:t xml:space="preserve"> </w:t>
      </w:r>
      <w:proofErr w:type="spellStart"/>
      <w:r w:rsidRPr="00463D35">
        <w:rPr>
          <w:rFonts w:eastAsia="Times New Roman" w:cs="Times New Roman"/>
          <w:bCs/>
          <w:iCs/>
          <w:color w:val="000000"/>
          <w:sz w:val="28"/>
          <w:szCs w:val="28"/>
          <w:lang w:val="nl-NL"/>
        </w:rPr>
        <w:t>l</w:t>
      </w:r>
      <w:r w:rsidRPr="00463D35">
        <w:rPr>
          <w:rFonts w:eastAsia="Calibri" w:cs="Times New Roman"/>
          <w:sz w:val="28"/>
          <w:szCs w:val="28"/>
          <w:lang w:val="nl-NL"/>
        </w:rPr>
        <w:t>iên</w:t>
      </w:r>
      <w:proofErr w:type="spellEnd"/>
      <w:r w:rsidRPr="00463D35">
        <w:rPr>
          <w:rFonts w:eastAsia="Calibri" w:cs="Times New Roman"/>
          <w:sz w:val="28"/>
          <w:szCs w:val="28"/>
          <w:lang w:val="nl-NL"/>
        </w:rPr>
        <w:t xml:space="preserve"> </w:t>
      </w:r>
      <w:proofErr w:type="spellStart"/>
      <w:r w:rsidRPr="00463D35">
        <w:rPr>
          <w:rFonts w:eastAsia="Calibri" w:cs="Times New Roman"/>
          <w:sz w:val="28"/>
          <w:szCs w:val="28"/>
          <w:lang w:val="nl-NL"/>
        </w:rPr>
        <w:t>quan</w:t>
      </w:r>
      <w:proofErr w:type="spellEnd"/>
      <w:r w:rsidRPr="00463D35">
        <w:rPr>
          <w:rFonts w:eastAsia="Calibri" w:cs="Times New Roman"/>
          <w:sz w:val="28"/>
          <w:szCs w:val="28"/>
          <w:lang w:val="nl-NL"/>
        </w:rPr>
        <w:t xml:space="preserve"> </w:t>
      </w:r>
      <w:proofErr w:type="spellStart"/>
      <w:r w:rsidRPr="00463D35">
        <w:rPr>
          <w:rFonts w:eastAsia="Calibri" w:cs="Times New Roman"/>
          <w:sz w:val="28"/>
          <w:szCs w:val="28"/>
          <w:lang w:val="nl-NL"/>
        </w:rPr>
        <w:t>với</w:t>
      </w:r>
      <w:proofErr w:type="spellEnd"/>
      <w:r w:rsidR="009109A2" w:rsidRPr="00463D35">
        <w:rPr>
          <w:rFonts w:eastAsia="Times New Roman" w:cs="Times New Roman"/>
          <w:bCs/>
          <w:iCs/>
          <w:color w:val="000000"/>
          <w:sz w:val="28"/>
          <w:szCs w:val="28"/>
          <w:lang w:val="nl-NL"/>
        </w:rPr>
        <w:t xml:space="preserve"> </w:t>
      </w:r>
      <w:proofErr w:type="spellStart"/>
      <w:r w:rsidR="009109A2" w:rsidRPr="00463D35">
        <w:rPr>
          <w:rFonts w:eastAsia="Times New Roman" w:cs="Times New Roman"/>
          <w:bCs/>
          <w:iCs/>
          <w:color w:val="000000"/>
          <w:sz w:val="28"/>
          <w:szCs w:val="28"/>
          <w:lang w:val="nl-NL"/>
        </w:rPr>
        <w:t>tổn</w:t>
      </w:r>
      <w:proofErr w:type="spellEnd"/>
      <w:r w:rsidR="009109A2" w:rsidRPr="00463D35">
        <w:rPr>
          <w:rFonts w:eastAsia="Times New Roman" w:cs="Times New Roman"/>
          <w:bCs/>
          <w:iCs/>
          <w:color w:val="000000"/>
          <w:sz w:val="28"/>
          <w:szCs w:val="28"/>
          <w:lang w:val="nl-NL"/>
        </w:rPr>
        <w:t xml:space="preserve"> </w:t>
      </w:r>
      <w:proofErr w:type="spellStart"/>
      <w:r w:rsidR="009109A2" w:rsidRPr="00463D35">
        <w:rPr>
          <w:rFonts w:eastAsia="Times New Roman" w:cs="Times New Roman"/>
          <w:bCs/>
          <w:iCs/>
          <w:color w:val="000000"/>
          <w:sz w:val="28"/>
          <w:szCs w:val="28"/>
          <w:lang w:val="nl-NL"/>
        </w:rPr>
        <w:t>thương</w:t>
      </w:r>
      <w:proofErr w:type="spellEnd"/>
      <w:r w:rsidR="009109A2" w:rsidRPr="00463D35">
        <w:rPr>
          <w:rFonts w:eastAsia="Times New Roman" w:cs="Times New Roman"/>
          <w:bCs/>
          <w:iCs/>
          <w:color w:val="000000"/>
          <w:sz w:val="28"/>
          <w:szCs w:val="28"/>
          <w:lang w:val="nl-NL"/>
        </w:rPr>
        <w:t xml:space="preserve"> </w:t>
      </w:r>
      <w:proofErr w:type="spellStart"/>
      <w:r w:rsidR="009109A2" w:rsidRPr="00463D35">
        <w:rPr>
          <w:rFonts w:eastAsia="Times New Roman" w:cs="Times New Roman"/>
          <w:bCs/>
          <w:iCs/>
          <w:color w:val="000000"/>
          <w:sz w:val="28"/>
          <w:szCs w:val="28"/>
          <w:lang w:val="nl-NL"/>
        </w:rPr>
        <w:t>đại</w:t>
      </w:r>
      <w:proofErr w:type="spellEnd"/>
      <w:r w:rsidR="009109A2" w:rsidRPr="00463D35">
        <w:rPr>
          <w:rFonts w:eastAsia="Times New Roman" w:cs="Times New Roman"/>
          <w:bCs/>
          <w:iCs/>
          <w:color w:val="000000"/>
          <w:sz w:val="28"/>
          <w:szCs w:val="28"/>
          <w:lang w:val="nl-NL"/>
        </w:rPr>
        <w:t xml:space="preserve"> </w:t>
      </w:r>
      <w:proofErr w:type="spellStart"/>
      <w:r w:rsidR="009109A2" w:rsidRPr="00463D35">
        <w:rPr>
          <w:rFonts w:eastAsia="Times New Roman" w:cs="Times New Roman"/>
          <w:bCs/>
          <w:iCs/>
          <w:color w:val="000000"/>
          <w:sz w:val="28"/>
          <w:szCs w:val="28"/>
          <w:lang w:val="nl-NL"/>
        </w:rPr>
        <w:t>thể</w:t>
      </w:r>
      <w:proofErr w:type="spellEnd"/>
      <w:r w:rsidR="009109A2" w:rsidRPr="00463D35">
        <w:rPr>
          <w:rFonts w:eastAsia="Times New Roman" w:cs="Times New Roman"/>
          <w:bCs/>
          <w:i/>
          <w:iCs/>
          <w:color w:val="000000"/>
          <w:sz w:val="28"/>
          <w:szCs w:val="28"/>
          <w:lang w:val="nl-NL"/>
        </w:rPr>
        <w:t xml:space="preserve"> </w:t>
      </w:r>
      <w:r w:rsidR="009109A2" w:rsidRPr="003F70F3">
        <w:rPr>
          <w:rFonts w:cs="Times New Roman"/>
          <w:sz w:val="28"/>
          <w:szCs w:val="28"/>
          <w:lang w:val="nl-NL"/>
        </w:rPr>
        <w:t xml:space="preserve">ở </w:t>
      </w:r>
      <w:proofErr w:type="spellStart"/>
      <w:r w:rsidR="009109A2" w:rsidRPr="003F70F3">
        <w:rPr>
          <w:rFonts w:cs="Times New Roman"/>
          <w:sz w:val="28"/>
          <w:szCs w:val="28"/>
          <w:lang w:val="nl-NL"/>
        </w:rPr>
        <w:t>mô</w:t>
      </w:r>
      <w:proofErr w:type="spellEnd"/>
      <w:r w:rsidR="009109A2" w:rsidRPr="003F70F3">
        <w:rPr>
          <w:rFonts w:cs="Times New Roman"/>
          <w:sz w:val="28"/>
          <w:szCs w:val="28"/>
          <w:lang w:val="nl-NL"/>
        </w:rPr>
        <w:t xml:space="preserve"> UTĐTT</w:t>
      </w:r>
      <w:r w:rsidR="00BA7F62">
        <w:rPr>
          <w:rFonts w:eastAsia="Calibri" w:cs="Times New Roman"/>
          <w:sz w:val="28"/>
          <w:szCs w:val="28"/>
          <w:lang w:val="nl-NL"/>
        </w:rPr>
        <w:t xml:space="preserve"> </w:t>
      </w:r>
      <w:proofErr w:type="spellStart"/>
      <w:r w:rsidR="00BA7F62">
        <w:rPr>
          <w:rFonts w:eastAsia="Calibri" w:cs="Times New Roman"/>
          <w:sz w:val="28"/>
          <w:szCs w:val="28"/>
          <w:lang w:val="nl-NL"/>
        </w:rPr>
        <w:t>và</w:t>
      </w:r>
      <w:proofErr w:type="spellEnd"/>
      <w:r w:rsidR="00BA7F62">
        <w:rPr>
          <w:rFonts w:eastAsia="Calibri" w:cs="Times New Roman"/>
          <w:sz w:val="28"/>
          <w:szCs w:val="28"/>
          <w:lang w:val="nl-NL"/>
        </w:rPr>
        <w:t xml:space="preserve"> </w:t>
      </w:r>
      <w:proofErr w:type="spellStart"/>
      <w:r w:rsidR="00BA7F62">
        <w:rPr>
          <w:rFonts w:eastAsia="Calibri" w:cs="Times New Roman"/>
          <w:sz w:val="28"/>
          <w:szCs w:val="28"/>
          <w:lang w:val="nl-NL"/>
        </w:rPr>
        <w:t>đ</w:t>
      </w:r>
      <w:r w:rsidR="006A5A38" w:rsidRPr="00463D35">
        <w:rPr>
          <w:rFonts w:eastAsia="Calibri" w:cs="Times New Roman"/>
          <w:sz w:val="28"/>
          <w:szCs w:val="28"/>
          <w:lang w:val="nl-NL"/>
        </w:rPr>
        <w:t>ồng</w:t>
      </w:r>
      <w:proofErr w:type="spellEnd"/>
      <w:r w:rsidR="006A5A38" w:rsidRPr="00463D35">
        <w:rPr>
          <w:rFonts w:eastAsia="Calibri" w:cs="Times New Roman"/>
          <w:sz w:val="28"/>
          <w:szCs w:val="28"/>
          <w:lang w:val="nl-NL"/>
        </w:rPr>
        <w:t xml:space="preserve"> </w:t>
      </w:r>
      <w:proofErr w:type="spellStart"/>
      <w:r w:rsidR="009109A2" w:rsidRPr="00463D35">
        <w:rPr>
          <w:rFonts w:eastAsia="Calibri" w:cs="Times New Roman"/>
          <w:sz w:val="28"/>
          <w:szCs w:val="28"/>
          <w:lang w:val="nl-NL"/>
        </w:rPr>
        <w:t>nhiễm</w:t>
      </w:r>
      <w:proofErr w:type="spellEnd"/>
      <w:r w:rsidR="006A5A38" w:rsidRPr="00463D35">
        <w:rPr>
          <w:rFonts w:eastAsia="Calibri" w:cs="Times New Roman"/>
          <w:sz w:val="28"/>
          <w:szCs w:val="28"/>
          <w:lang w:val="nl-NL"/>
        </w:rPr>
        <w:t xml:space="preserve"> hai vi </w:t>
      </w:r>
      <w:proofErr w:type="spellStart"/>
      <w:r w:rsidR="006A5A38" w:rsidRPr="00463D35">
        <w:rPr>
          <w:rFonts w:eastAsia="Calibri" w:cs="Times New Roman"/>
          <w:sz w:val="28"/>
          <w:szCs w:val="28"/>
          <w:lang w:val="nl-NL"/>
        </w:rPr>
        <w:t>khuẩn</w:t>
      </w:r>
      <w:proofErr w:type="spellEnd"/>
      <w:r w:rsidR="009109A2" w:rsidRPr="00463D35">
        <w:rPr>
          <w:rFonts w:eastAsia="Calibri" w:cs="Times New Roman"/>
          <w:sz w:val="28"/>
          <w:szCs w:val="28"/>
          <w:lang w:val="nl-NL"/>
        </w:rPr>
        <w:t xml:space="preserve"> </w:t>
      </w:r>
      <w:r w:rsidR="006A5A38" w:rsidRPr="00463D35">
        <w:rPr>
          <w:rFonts w:eastAsia="Times New Roman" w:cs="Times New Roman"/>
          <w:bCs/>
          <w:i/>
          <w:iCs/>
          <w:color w:val="000000"/>
          <w:sz w:val="28"/>
          <w:szCs w:val="28"/>
          <w:lang w:val="nl-NL"/>
        </w:rPr>
        <w:t xml:space="preserve">A. </w:t>
      </w:r>
      <w:proofErr w:type="spellStart"/>
      <w:r w:rsidR="008D0AED">
        <w:rPr>
          <w:rFonts w:eastAsia="Times New Roman" w:cs="Times New Roman"/>
          <w:bCs/>
          <w:i/>
          <w:iCs/>
          <w:color w:val="000000"/>
          <w:sz w:val="28"/>
          <w:szCs w:val="28"/>
          <w:lang w:val="nl-NL"/>
        </w:rPr>
        <w:t>muciniphila</w:t>
      </w:r>
      <w:proofErr w:type="spellEnd"/>
      <w:r w:rsidR="006A5A38" w:rsidRPr="00463D35">
        <w:rPr>
          <w:rFonts w:eastAsia="Times New Roman" w:cs="Times New Roman"/>
          <w:bCs/>
          <w:i/>
          <w:iCs/>
          <w:color w:val="000000"/>
          <w:sz w:val="28"/>
          <w:szCs w:val="28"/>
          <w:lang w:val="nl-NL"/>
        </w:rPr>
        <w:t xml:space="preserve"> </w:t>
      </w:r>
      <w:proofErr w:type="spellStart"/>
      <w:r w:rsidR="006A5A38" w:rsidRPr="00463D35">
        <w:rPr>
          <w:rFonts w:eastAsia="Times New Roman" w:cs="Times New Roman"/>
          <w:bCs/>
          <w:i/>
          <w:iCs/>
          <w:color w:val="000000"/>
          <w:sz w:val="28"/>
          <w:szCs w:val="28"/>
          <w:lang w:val="nl-NL"/>
        </w:rPr>
        <w:t>và</w:t>
      </w:r>
      <w:proofErr w:type="spellEnd"/>
      <w:r w:rsidR="009109A2" w:rsidRPr="00463D35">
        <w:rPr>
          <w:rFonts w:eastAsia="Times New Roman" w:cs="Times New Roman"/>
          <w:bCs/>
          <w:i/>
          <w:iCs/>
          <w:color w:val="000000"/>
          <w:sz w:val="28"/>
          <w:szCs w:val="28"/>
          <w:lang w:val="nl-NL"/>
        </w:rPr>
        <w:t xml:space="preserve"> </w:t>
      </w:r>
      <w:proofErr w:type="spellStart"/>
      <w:proofErr w:type="gramStart"/>
      <w:r w:rsidR="009109A2" w:rsidRPr="00463D35">
        <w:rPr>
          <w:rFonts w:eastAsia="Times New Roman" w:cs="Times New Roman"/>
          <w:bCs/>
          <w:i/>
          <w:iCs/>
          <w:color w:val="000000"/>
          <w:sz w:val="28"/>
          <w:szCs w:val="28"/>
          <w:lang w:val="nl-NL"/>
        </w:rPr>
        <w:t>E.coli</w:t>
      </w:r>
      <w:proofErr w:type="spellEnd"/>
      <w:proofErr w:type="gramEnd"/>
      <w:r w:rsidR="009109A2" w:rsidRPr="003F70F3">
        <w:rPr>
          <w:rFonts w:cs="Times New Roman"/>
          <w:sz w:val="28"/>
          <w:szCs w:val="28"/>
          <w:lang w:val="nl-NL"/>
        </w:rPr>
        <w:t xml:space="preserve"> ở</w:t>
      </w:r>
      <w:r w:rsidR="00811463">
        <w:rPr>
          <w:rFonts w:cs="Times New Roman"/>
          <w:sz w:val="28"/>
          <w:szCs w:val="28"/>
          <w:lang w:val="nl-NL"/>
        </w:rPr>
        <w:t xml:space="preserve"> </w:t>
      </w:r>
      <w:proofErr w:type="spellStart"/>
      <w:r w:rsidR="00811463">
        <w:rPr>
          <w:rFonts w:cs="Times New Roman"/>
          <w:sz w:val="28"/>
          <w:szCs w:val="28"/>
          <w:lang w:val="nl-NL"/>
        </w:rPr>
        <w:t>mô</w:t>
      </w:r>
      <w:proofErr w:type="spellEnd"/>
      <w:r w:rsidR="00811463">
        <w:rPr>
          <w:rFonts w:cs="Times New Roman"/>
          <w:sz w:val="28"/>
          <w:szCs w:val="28"/>
          <w:lang w:val="nl-NL"/>
        </w:rPr>
        <w:t xml:space="preserve"> UTĐTT</w:t>
      </w:r>
      <w:r w:rsidR="009109A2" w:rsidRPr="003F70F3">
        <w:rPr>
          <w:rFonts w:cs="Times New Roman"/>
          <w:i/>
          <w:sz w:val="28"/>
          <w:szCs w:val="28"/>
          <w:lang w:val="nl-NL"/>
        </w:rPr>
        <w:t xml:space="preserve"> </w:t>
      </w:r>
      <w:r w:rsidR="006A5A38" w:rsidRPr="003F70F3">
        <w:rPr>
          <w:rFonts w:cs="Times New Roman"/>
          <w:sz w:val="28"/>
          <w:szCs w:val="28"/>
          <w:lang w:val="nl-NL"/>
        </w:rPr>
        <w:t xml:space="preserve">có </w:t>
      </w:r>
      <w:proofErr w:type="spellStart"/>
      <w:r w:rsidR="00811463">
        <w:rPr>
          <w:rFonts w:eastAsia="Calibri" w:cs="Times New Roman"/>
          <w:sz w:val="28"/>
          <w:szCs w:val="28"/>
          <w:lang w:val="nl-NL"/>
        </w:rPr>
        <w:t>nguy</w:t>
      </w:r>
      <w:proofErr w:type="spellEnd"/>
      <w:r w:rsidR="00811463">
        <w:rPr>
          <w:rFonts w:eastAsia="Calibri" w:cs="Times New Roman"/>
          <w:sz w:val="28"/>
          <w:szCs w:val="28"/>
          <w:lang w:val="nl-NL"/>
        </w:rPr>
        <w:t xml:space="preserve"> </w:t>
      </w:r>
      <w:proofErr w:type="spellStart"/>
      <w:r w:rsidR="00811463">
        <w:rPr>
          <w:rFonts w:eastAsia="Calibri" w:cs="Times New Roman"/>
          <w:sz w:val="28"/>
          <w:szCs w:val="28"/>
          <w:lang w:val="nl-NL"/>
        </w:rPr>
        <w:t>cơ</w:t>
      </w:r>
      <w:proofErr w:type="spellEnd"/>
      <w:r w:rsidR="00811463">
        <w:rPr>
          <w:rFonts w:eastAsia="Calibri" w:cs="Times New Roman"/>
          <w:sz w:val="28"/>
          <w:szCs w:val="28"/>
          <w:lang w:val="nl-NL"/>
        </w:rPr>
        <w:t xml:space="preserve"> </w:t>
      </w:r>
      <w:proofErr w:type="spellStart"/>
      <w:r w:rsidR="00811463">
        <w:rPr>
          <w:rFonts w:eastAsia="Calibri" w:cs="Times New Roman"/>
          <w:sz w:val="28"/>
          <w:szCs w:val="28"/>
          <w:lang w:val="nl-NL"/>
        </w:rPr>
        <w:t>tăng</w:t>
      </w:r>
      <w:proofErr w:type="spellEnd"/>
      <w:r w:rsidR="00811463">
        <w:rPr>
          <w:rFonts w:eastAsia="Calibri" w:cs="Times New Roman"/>
          <w:sz w:val="28"/>
          <w:szCs w:val="28"/>
          <w:lang w:val="nl-NL"/>
        </w:rPr>
        <w:t xml:space="preserve"> di </w:t>
      </w:r>
      <w:proofErr w:type="spellStart"/>
      <w:r w:rsidR="00811463">
        <w:rPr>
          <w:rFonts w:eastAsia="Calibri" w:cs="Times New Roman"/>
          <w:sz w:val="28"/>
          <w:szCs w:val="28"/>
          <w:lang w:val="nl-NL"/>
        </w:rPr>
        <w:t>căn</w:t>
      </w:r>
      <w:proofErr w:type="spellEnd"/>
      <w:r w:rsidR="00811463">
        <w:rPr>
          <w:rFonts w:eastAsia="Calibri" w:cs="Times New Roman"/>
          <w:sz w:val="28"/>
          <w:szCs w:val="28"/>
          <w:lang w:val="nl-NL"/>
        </w:rPr>
        <w:t xml:space="preserve"> </w:t>
      </w:r>
      <w:proofErr w:type="spellStart"/>
      <w:r w:rsidR="00811463">
        <w:rPr>
          <w:rFonts w:eastAsia="Calibri" w:cs="Times New Roman"/>
          <w:sz w:val="28"/>
          <w:szCs w:val="28"/>
          <w:lang w:val="nl-NL"/>
        </w:rPr>
        <w:t>xa</w:t>
      </w:r>
      <w:proofErr w:type="spellEnd"/>
      <w:r w:rsidR="00811463">
        <w:rPr>
          <w:rFonts w:eastAsia="Calibri" w:cs="Times New Roman"/>
          <w:sz w:val="28"/>
          <w:szCs w:val="28"/>
          <w:lang w:val="nl-NL"/>
        </w:rPr>
        <w:t xml:space="preserve"> UTĐTT.</w:t>
      </w:r>
      <w:r w:rsidR="00BA7F62">
        <w:rPr>
          <w:rFonts w:eastAsia="Calibri" w:cs="Times New Roman"/>
          <w:sz w:val="28"/>
          <w:szCs w:val="28"/>
          <w:lang w:val="nl-NL"/>
        </w:rPr>
        <w:t xml:space="preserve"> </w:t>
      </w:r>
    </w:p>
    <w:p w14:paraId="7167296B" w14:textId="36749D8D" w:rsidR="009109A2" w:rsidRPr="00BA7F62" w:rsidRDefault="00BA7F62" w:rsidP="00BA7F62">
      <w:pPr>
        <w:spacing w:before="0" w:after="0"/>
        <w:ind w:firstLine="720"/>
        <w:rPr>
          <w:rFonts w:eastAsia="Calibri" w:cs="Times New Roman"/>
          <w:sz w:val="28"/>
          <w:szCs w:val="28"/>
          <w:lang w:val="nl-NL"/>
        </w:rPr>
      </w:pPr>
      <w:r>
        <w:rPr>
          <w:rFonts w:eastAsia="Calibri" w:cs="Times New Roman"/>
          <w:sz w:val="28"/>
          <w:szCs w:val="28"/>
          <w:lang w:val="nl-NL"/>
        </w:rPr>
        <w:t xml:space="preserve">- </w:t>
      </w:r>
      <w:r w:rsidR="00064B2B">
        <w:rPr>
          <w:rFonts w:cs="Times New Roman"/>
          <w:color w:val="000000"/>
          <w:sz w:val="28"/>
          <w:szCs w:val="28"/>
          <w:lang w:val="vi-VN"/>
        </w:rPr>
        <w:t>Đồng n</w:t>
      </w:r>
      <w:proofErr w:type="spellStart"/>
      <w:r w:rsidR="006A5A38" w:rsidRPr="00463D35">
        <w:rPr>
          <w:rFonts w:cs="Times New Roman"/>
          <w:color w:val="000000"/>
          <w:sz w:val="28"/>
          <w:szCs w:val="28"/>
          <w:lang w:val="nl-NL"/>
        </w:rPr>
        <w:t>hiễm</w:t>
      </w:r>
      <w:proofErr w:type="spellEnd"/>
      <w:r w:rsidR="006A5A38" w:rsidRPr="00463D35">
        <w:rPr>
          <w:rFonts w:cs="Times New Roman"/>
          <w:color w:val="000000"/>
          <w:sz w:val="28"/>
          <w:szCs w:val="28"/>
          <w:lang w:val="nl-NL"/>
        </w:rPr>
        <w:t xml:space="preserve"> </w:t>
      </w:r>
      <w:r w:rsidR="009109A2" w:rsidRPr="00463D35">
        <w:rPr>
          <w:rFonts w:cs="Times New Roman"/>
          <w:color w:val="000000"/>
          <w:sz w:val="28"/>
          <w:szCs w:val="28"/>
          <w:lang w:val="nl-NL"/>
        </w:rPr>
        <w:t xml:space="preserve">vi </w:t>
      </w:r>
      <w:proofErr w:type="spellStart"/>
      <w:r w:rsidR="009109A2" w:rsidRPr="00463D35">
        <w:rPr>
          <w:rFonts w:cs="Times New Roman"/>
          <w:color w:val="000000"/>
          <w:sz w:val="28"/>
          <w:szCs w:val="28"/>
          <w:lang w:val="nl-NL"/>
        </w:rPr>
        <w:t>khuẩn</w:t>
      </w:r>
      <w:proofErr w:type="spellEnd"/>
      <w:r w:rsidR="009109A2" w:rsidRPr="00463D35">
        <w:rPr>
          <w:rFonts w:cs="Times New Roman"/>
          <w:color w:val="000000"/>
          <w:sz w:val="28"/>
          <w:szCs w:val="28"/>
          <w:lang w:val="nl-NL"/>
        </w:rPr>
        <w:t xml:space="preserve"> </w:t>
      </w:r>
      <w:r w:rsidR="009109A2" w:rsidRPr="00463D35">
        <w:rPr>
          <w:rFonts w:eastAsia="Times New Roman" w:cs="Times New Roman"/>
          <w:bCs/>
          <w:i/>
          <w:iCs/>
          <w:color w:val="000000"/>
          <w:sz w:val="28"/>
          <w:szCs w:val="28"/>
          <w:lang w:val="nl-NL"/>
        </w:rPr>
        <w:t xml:space="preserve">B. </w:t>
      </w:r>
      <w:proofErr w:type="spellStart"/>
      <w:r w:rsidR="009109A2" w:rsidRPr="00463D35">
        <w:rPr>
          <w:rFonts w:eastAsia="Times New Roman" w:cs="Times New Roman"/>
          <w:bCs/>
          <w:i/>
          <w:iCs/>
          <w:color w:val="000000"/>
          <w:sz w:val="28"/>
          <w:szCs w:val="28"/>
          <w:lang w:val="nl-NL"/>
        </w:rPr>
        <w:t>fragilis</w:t>
      </w:r>
      <w:proofErr w:type="spellEnd"/>
      <w:r w:rsidR="009109A2" w:rsidRPr="00463D35">
        <w:rPr>
          <w:rFonts w:cs="Times New Roman"/>
          <w:color w:val="000000"/>
          <w:sz w:val="28"/>
          <w:szCs w:val="28"/>
          <w:lang w:val="nl-NL"/>
        </w:rPr>
        <w:t xml:space="preserve"> </w:t>
      </w:r>
      <w:r w:rsidR="00064B2B">
        <w:rPr>
          <w:rFonts w:cs="Times New Roman"/>
          <w:color w:val="000000"/>
          <w:sz w:val="28"/>
          <w:szCs w:val="28"/>
          <w:lang w:val="vi-VN"/>
        </w:rPr>
        <w:t xml:space="preserve">và </w:t>
      </w:r>
      <w:r w:rsidR="00064B2B">
        <w:rPr>
          <w:rFonts w:cs="Times New Roman"/>
          <w:i/>
          <w:iCs/>
          <w:color w:val="000000"/>
          <w:sz w:val="28"/>
          <w:szCs w:val="28"/>
          <w:lang w:val="vi-VN"/>
        </w:rPr>
        <w:t xml:space="preserve">E. coli </w:t>
      </w:r>
      <w:r w:rsidR="008A1C05" w:rsidRPr="00812B7D">
        <w:rPr>
          <w:rFonts w:cs="Times New Roman"/>
          <w:iCs/>
          <w:color w:val="000000"/>
          <w:sz w:val="28"/>
          <w:szCs w:val="28"/>
          <w:lang w:val="nl-NL"/>
        </w:rPr>
        <w:t xml:space="preserve">có </w:t>
      </w:r>
      <w:proofErr w:type="spellStart"/>
      <w:r w:rsidR="008A1C05" w:rsidRPr="00812B7D">
        <w:rPr>
          <w:rFonts w:cs="Times New Roman"/>
          <w:iCs/>
          <w:color w:val="000000"/>
          <w:sz w:val="28"/>
          <w:szCs w:val="28"/>
          <w:lang w:val="nl-NL"/>
        </w:rPr>
        <w:t>vai</w:t>
      </w:r>
      <w:proofErr w:type="spellEnd"/>
      <w:r w:rsidR="008A1C05" w:rsidRPr="00812B7D">
        <w:rPr>
          <w:rFonts w:cs="Times New Roman"/>
          <w:iCs/>
          <w:color w:val="000000"/>
          <w:sz w:val="28"/>
          <w:szCs w:val="28"/>
          <w:lang w:val="nl-NL"/>
        </w:rPr>
        <w:t xml:space="preserve"> </w:t>
      </w:r>
      <w:proofErr w:type="spellStart"/>
      <w:r w:rsidR="008A1C05" w:rsidRPr="00812B7D">
        <w:rPr>
          <w:rFonts w:cs="Times New Roman"/>
          <w:iCs/>
          <w:color w:val="000000"/>
          <w:sz w:val="28"/>
          <w:szCs w:val="28"/>
          <w:lang w:val="nl-NL"/>
        </w:rPr>
        <w:t>trò</w:t>
      </w:r>
      <w:proofErr w:type="spellEnd"/>
      <w:r w:rsidR="008A1C05" w:rsidRPr="00812B7D">
        <w:rPr>
          <w:rFonts w:cs="Times New Roman"/>
          <w:iCs/>
          <w:color w:val="000000"/>
          <w:sz w:val="28"/>
          <w:szCs w:val="28"/>
          <w:lang w:val="nl-NL"/>
        </w:rPr>
        <w:t xml:space="preserve"> </w:t>
      </w:r>
      <w:proofErr w:type="spellStart"/>
      <w:r w:rsidR="008A1C05" w:rsidRPr="00812B7D">
        <w:rPr>
          <w:rFonts w:cs="Times New Roman"/>
          <w:iCs/>
          <w:color w:val="000000"/>
          <w:sz w:val="28"/>
          <w:szCs w:val="28"/>
          <w:lang w:val="nl-NL"/>
        </w:rPr>
        <w:t>trong</w:t>
      </w:r>
      <w:proofErr w:type="spellEnd"/>
      <w:r w:rsidR="008A1C05" w:rsidRPr="00812B7D">
        <w:rPr>
          <w:rFonts w:cs="Times New Roman"/>
          <w:iCs/>
          <w:color w:val="000000"/>
          <w:sz w:val="28"/>
          <w:szCs w:val="28"/>
          <w:lang w:val="nl-NL"/>
        </w:rPr>
        <w:t xml:space="preserve"> </w:t>
      </w:r>
      <w:proofErr w:type="spellStart"/>
      <w:r w:rsidR="008A1C05" w:rsidRPr="00812B7D">
        <w:rPr>
          <w:rFonts w:cs="Times New Roman"/>
          <w:iCs/>
          <w:color w:val="000000"/>
          <w:sz w:val="28"/>
          <w:szCs w:val="28"/>
          <w:lang w:val="nl-NL"/>
        </w:rPr>
        <w:t>tiến</w:t>
      </w:r>
      <w:proofErr w:type="spellEnd"/>
      <w:r w:rsidR="008A1C05" w:rsidRPr="00812B7D">
        <w:rPr>
          <w:rFonts w:cs="Times New Roman"/>
          <w:iCs/>
          <w:color w:val="000000"/>
          <w:sz w:val="28"/>
          <w:szCs w:val="28"/>
          <w:lang w:val="nl-NL"/>
        </w:rPr>
        <w:t xml:space="preserve"> </w:t>
      </w:r>
      <w:proofErr w:type="spellStart"/>
      <w:r w:rsidR="008A1C05" w:rsidRPr="00812B7D">
        <w:rPr>
          <w:rFonts w:cs="Times New Roman"/>
          <w:iCs/>
          <w:color w:val="000000"/>
          <w:sz w:val="28"/>
          <w:szCs w:val="28"/>
          <w:lang w:val="nl-NL"/>
        </w:rPr>
        <w:t>triển</w:t>
      </w:r>
      <w:proofErr w:type="spellEnd"/>
      <w:r w:rsidR="008A1C05" w:rsidRPr="00812B7D">
        <w:rPr>
          <w:rFonts w:cs="Times New Roman"/>
          <w:iCs/>
          <w:color w:val="000000"/>
          <w:sz w:val="28"/>
          <w:szCs w:val="28"/>
          <w:lang w:val="nl-NL"/>
        </w:rPr>
        <w:t xml:space="preserve"> UTĐTT </w:t>
      </w:r>
      <w:proofErr w:type="spellStart"/>
      <w:r w:rsidR="008A1C05" w:rsidRPr="00812B7D">
        <w:rPr>
          <w:rFonts w:cs="Times New Roman"/>
          <w:iCs/>
          <w:color w:val="000000"/>
          <w:sz w:val="28"/>
          <w:szCs w:val="28"/>
          <w:lang w:val="nl-NL"/>
        </w:rPr>
        <w:t>thông</w:t>
      </w:r>
      <w:proofErr w:type="spellEnd"/>
      <w:r w:rsidR="008A1C05" w:rsidRPr="00812B7D">
        <w:rPr>
          <w:rFonts w:cs="Times New Roman"/>
          <w:iCs/>
          <w:color w:val="000000"/>
          <w:sz w:val="28"/>
          <w:szCs w:val="28"/>
          <w:lang w:val="nl-NL"/>
        </w:rPr>
        <w:t xml:space="preserve"> qua</w:t>
      </w:r>
      <w:r w:rsidR="00811463" w:rsidRPr="008A1C05">
        <w:rPr>
          <w:rFonts w:eastAsia="Times New Roman" w:cs="Times New Roman"/>
          <w:bCs/>
          <w:iCs/>
          <w:color w:val="000000"/>
          <w:sz w:val="28"/>
          <w:szCs w:val="28"/>
          <w:lang w:val="nl-NL"/>
        </w:rPr>
        <w:t xml:space="preserve"> </w:t>
      </w:r>
      <w:proofErr w:type="spellStart"/>
      <w:r w:rsidR="008A1C05">
        <w:rPr>
          <w:rFonts w:eastAsia="Times New Roman" w:cs="Times New Roman"/>
          <w:bCs/>
          <w:iCs/>
          <w:color w:val="000000"/>
          <w:sz w:val="28"/>
          <w:szCs w:val="28"/>
          <w:lang w:val="nl-NL"/>
        </w:rPr>
        <w:t>tăng</w:t>
      </w:r>
      <w:proofErr w:type="spellEnd"/>
      <w:r w:rsidR="008A1C05">
        <w:rPr>
          <w:rFonts w:eastAsia="Times New Roman" w:cs="Times New Roman"/>
          <w:bCs/>
          <w:iCs/>
          <w:color w:val="000000"/>
          <w:sz w:val="28"/>
          <w:szCs w:val="28"/>
          <w:lang w:val="nl-NL"/>
        </w:rPr>
        <w:t xml:space="preserve"> </w:t>
      </w:r>
      <w:proofErr w:type="spellStart"/>
      <w:r w:rsidR="00811463">
        <w:rPr>
          <w:rFonts w:eastAsia="Times New Roman" w:cs="Times New Roman"/>
          <w:bCs/>
          <w:iCs/>
          <w:color w:val="000000"/>
          <w:sz w:val="28"/>
          <w:szCs w:val="28"/>
          <w:lang w:val="nl-NL"/>
        </w:rPr>
        <w:t>nguy</w:t>
      </w:r>
      <w:proofErr w:type="spellEnd"/>
      <w:r w:rsidR="00811463">
        <w:rPr>
          <w:rFonts w:eastAsia="Times New Roman" w:cs="Times New Roman"/>
          <w:bCs/>
          <w:iCs/>
          <w:color w:val="000000"/>
          <w:sz w:val="28"/>
          <w:szCs w:val="28"/>
          <w:lang w:val="nl-NL"/>
        </w:rPr>
        <w:t xml:space="preserve"> </w:t>
      </w:r>
      <w:proofErr w:type="spellStart"/>
      <w:r w:rsidR="00811463">
        <w:rPr>
          <w:rFonts w:eastAsia="Times New Roman" w:cs="Times New Roman"/>
          <w:bCs/>
          <w:iCs/>
          <w:color w:val="000000"/>
          <w:sz w:val="28"/>
          <w:szCs w:val="28"/>
          <w:lang w:val="nl-NL"/>
        </w:rPr>
        <w:t>cơ</w:t>
      </w:r>
      <w:proofErr w:type="spellEnd"/>
      <w:r w:rsidR="00811463">
        <w:rPr>
          <w:rFonts w:eastAsia="Times New Roman" w:cs="Times New Roman"/>
          <w:bCs/>
          <w:iCs/>
          <w:color w:val="000000"/>
          <w:sz w:val="28"/>
          <w:szCs w:val="28"/>
          <w:lang w:val="nl-NL"/>
        </w:rPr>
        <w:t xml:space="preserve"> </w:t>
      </w:r>
      <w:proofErr w:type="spellStart"/>
      <w:r w:rsidR="009109A2" w:rsidRPr="00463D35">
        <w:rPr>
          <w:rFonts w:cs="Times New Roman"/>
          <w:color w:val="000000"/>
          <w:sz w:val="28"/>
          <w:szCs w:val="28"/>
          <w:lang w:val="nl-NL"/>
        </w:rPr>
        <w:t>đột</w:t>
      </w:r>
      <w:proofErr w:type="spellEnd"/>
      <w:r w:rsidR="009109A2" w:rsidRPr="00463D35">
        <w:rPr>
          <w:rFonts w:cs="Times New Roman"/>
          <w:color w:val="000000"/>
          <w:sz w:val="28"/>
          <w:szCs w:val="28"/>
          <w:lang w:val="nl-NL"/>
        </w:rPr>
        <w:t xml:space="preserve"> </w:t>
      </w:r>
      <w:proofErr w:type="spellStart"/>
      <w:r w:rsidR="009109A2" w:rsidRPr="00463D35">
        <w:rPr>
          <w:rFonts w:cs="Times New Roman"/>
          <w:color w:val="000000"/>
          <w:sz w:val="28"/>
          <w:szCs w:val="28"/>
          <w:lang w:val="nl-NL"/>
        </w:rPr>
        <w:t>biến</w:t>
      </w:r>
      <w:proofErr w:type="spellEnd"/>
      <w:r w:rsidR="009109A2" w:rsidRPr="00463D35">
        <w:rPr>
          <w:rFonts w:cs="Times New Roman"/>
          <w:color w:val="000000"/>
          <w:sz w:val="28"/>
          <w:szCs w:val="28"/>
          <w:lang w:val="nl-NL"/>
        </w:rPr>
        <w:t xml:space="preserve"> </w:t>
      </w:r>
      <w:r w:rsidR="00656725" w:rsidRPr="00463D35">
        <w:rPr>
          <w:rFonts w:cs="Times New Roman"/>
          <w:i/>
          <w:color w:val="000000"/>
          <w:sz w:val="28"/>
          <w:szCs w:val="28"/>
          <w:lang w:val="nl-NL"/>
        </w:rPr>
        <w:t>KRAS</w:t>
      </w:r>
      <w:r w:rsidR="009109A2" w:rsidRPr="00463D35">
        <w:rPr>
          <w:rFonts w:cs="Times New Roman"/>
          <w:color w:val="000000"/>
          <w:sz w:val="28"/>
          <w:szCs w:val="28"/>
          <w:lang w:val="nl-NL"/>
        </w:rPr>
        <w:t xml:space="preserve"> ở </w:t>
      </w:r>
      <w:proofErr w:type="spellStart"/>
      <w:r w:rsidR="009109A2" w:rsidRPr="00463D35">
        <w:rPr>
          <w:rFonts w:cs="Times New Roman"/>
          <w:color w:val="000000"/>
          <w:sz w:val="28"/>
          <w:szCs w:val="28"/>
          <w:lang w:val="nl-NL"/>
        </w:rPr>
        <w:t>mô</w:t>
      </w:r>
      <w:proofErr w:type="spellEnd"/>
      <w:r w:rsidR="009109A2" w:rsidRPr="00463D35">
        <w:rPr>
          <w:rFonts w:cs="Times New Roman"/>
          <w:b/>
          <w:color w:val="000000" w:themeColor="text1"/>
          <w:sz w:val="28"/>
          <w:szCs w:val="28"/>
          <w:lang w:val="nl-NL"/>
        </w:rPr>
        <w:t xml:space="preserve"> </w:t>
      </w:r>
      <w:r w:rsidR="009109A2" w:rsidRPr="00463D35">
        <w:rPr>
          <w:rFonts w:cs="Times New Roman"/>
          <w:color w:val="000000" w:themeColor="text1"/>
          <w:sz w:val="28"/>
          <w:szCs w:val="28"/>
          <w:lang w:val="nl-NL"/>
        </w:rPr>
        <w:t>UTĐTT.</w:t>
      </w:r>
      <w:r w:rsidR="00064B2B">
        <w:rPr>
          <w:rFonts w:cs="Times New Roman"/>
          <w:color w:val="000000" w:themeColor="text1"/>
          <w:sz w:val="28"/>
          <w:szCs w:val="28"/>
          <w:lang w:val="vi-VN"/>
        </w:rPr>
        <w:t xml:space="preserve"> </w:t>
      </w:r>
    </w:p>
    <w:p w14:paraId="477B6500" w14:textId="5DBE4C91" w:rsidR="003544E3" w:rsidRPr="00D02189" w:rsidRDefault="00B40619" w:rsidP="00BA7F62">
      <w:pPr>
        <w:spacing w:before="0" w:after="0"/>
        <w:ind w:firstLine="720"/>
        <w:rPr>
          <w:rFonts w:eastAsia="Times New Roman"/>
          <w:color w:val="000000" w:themeColor="text1"/>
          <w:sz w:val="28"/>
          <w:szCs w:val="28"/>
          <w:lang w:val="nl-NL"/>
        </w:rPr>
      </w:pPr>
      <w:r w:rsidRPr="00463D35">
        <w:rPr>
          <w:rFonts w:eastAsia="Times New Roman"/>
          <w:color w:val="000000" w:themeColor="text1"/>
          <w:sz w:val="28"/>
          <w:szCs w:val="28"/>
          <w:lang w:val="nl-NL"/>
        </w:rPr>
        <w:t xml:space="preserve">- </w:t>
      </w:r>
      <w:proofErr w:type="spellStart"/>
      <w:r w:rsidR="00BA7F62" w:rsidRPr="00D02189">
        <w:rPr>
          <w:rFonts w:eastAsia="Times New Roman"/>
          <w:color w:val="000000" w:themeColor="text1"/>
          <w:sz w:val="28"/>
          <w:szCs w:val="28"/>
          <w:lang w:val="nl-NL"/>
        </w:rPr>
        <w:t>N</w:t>
      </w:r>
      <w:r w:rsidR="003544E3" w:rsidRPr="00D02189">
        <w:rPr>
          <w:rFonts w:eastAsia="Times New Roman"/>
          <w:color w:val="000000" w:themeColor="text1"/>
          <w:sz w:val="28"/>
          <w:szCs w:val="28"/>
          <w:lang w:val="nl-NL"/>
        </w:rPr>
        <w:t>hiễm</w:t>
      </w:r>
      <w:proofErr w:type="spellEnd"/>
      <w:r w:rsidR="003544E3" w:rsidRPr="00D02189">
        <w:rPr>
          <w:rFonts w:eastAsia="Times New Roman"/>
          <w:color w:val="000000" w:themeColor="text1"/>
          <w:sz w:val="28"/>
          <w:szCs w:val="28"/>
          <w:lang w:val="nl-NL"/>
        </w:rPr>
        <w:t xml:space="preserve"> vi </w:t>
      </w:r>
      <w:proofErr w:type="spellStart"/>
      <w:r w:rsidR="003544E3" w:rsidRPr="00D02189">
        <w:rPr>
          <w:rFonts w:eastAsia="Times New Roman"/>
          <w:color w:val="000000" w:themeColor="text1"/>
          <w:sz w:val="28"/>
          <w:szCs w:val="28"/>
          <w:lang w:val="nl-NL"/>
        </w:rPr>
        <w:t>khuẩn</w:t>
      </w:r>
      <w:proofErr w:type="spellEnd"/>
      <w:r w:rsidR="003544E3" w:rsidRPr="00D02189">
        <w:rPr>
          <w:rFonts w:eastAsia="Times New Roman"/>
          <w:color w:val="000000" w:themeColor="text1"/>
          <w:sz w:val="28"/>
          <w:szCs w:val="28"/>
          <w:lang w:val="nl-NL"/>
        </w:rPr>
        <w:t xml:space="preserve"> </w:t>
      </w:r>
      <w:r w:rsidR="003544E3" w:rsidRPr="00D02189">
        <w:rPr>
          <w:rFonts w:eastAsia="Times New Roman" w:cs="Times New Roman"/>
          <w:bCs/>
          <w:i/>
          <w:iCs/>
          <w:color w:val="000000" w:themeColor="text1"/>
          <w:sz w:val="28"/>
          <w:szCs w:val="28"/>
          <w:lang w:val="nl-NL"/>
        </w:rPr>
        <w:t xml:space="preserve">B. </w:t>
      </w:r>
      <w:proofErr w:type="spellStart"/>
      <w:r w:rsidR="003544E3" w:rsidRPr="00D02189">
        <w:rPr>
          <w:rFonts w:eastAsia="Times New Roman" w:cs="Times New Roman"/>
          <w:bCs/>
          <w:i/>
          <w:iCs/>
          <w:color w:val="000000" w:themeColor="text1"/>
          <w:sz w:val="28"/>
          <w:szCs w:val="28"/>
          <w:lang w:val="nl-NL"/>
        </w:rPr>
        <w:t>fragilis</w:t>
      </w:r>
      <w:proofErr w:type="spellEnd"/>
      <w:r w:rsidR="003544E3" w:rsidRPr="00D02189">
        <w:rPr>
          <w:rFonts w:eastAsia="Times New Roman" w:cs="Times New Roman"/>
          <w:bCs/>
          <w:i/>
          <w:iCs/>
          <w:color w:val="000000" w:themeColor="text1"/>
          <w:sz w:val="28"/>
          <w:szCs w:val="28"/>
          <w:lang w:val="nl-NL"/>
        </w:rPr>
        <w:t xml:space="preserve">, F. </w:t>
      </w:r>
      <w:proofErr w:type="spellStart"/>
      <w:r w:rsidR="003544E3" w:rsidRPr="00D02189">
        <w:rPr>
          <w:rFonts w:eastAsia="Times New Roman" w:cs="Times New Roman"/>
          <w:bCs/>
          <w:i/>
          <w:iCs/>
          <w:color w:val="000000" w:themeColor="text1"/>
          <w:sz w:val="28"/>
          <w:szCs w:val="28"/>
          <w:lang w:val="nl-NL"/>
        </w:rPr>
        <w:t>nucleatum</w:t>
      </w:r>
      <w:proofErr w:type="spellEnd"/>
      <w:r w:rsidR="003544E3" w:rsidRPr="00D02189">
        <w:rPr>
          <w:rFonts w:eastAsia="Times New Roman" w:cs="Times New Roman"/>
          <w:bCs/>
          <w:i/>
          <w:iCs/>
          <w:color w:val="000000" w:themeColor="text1"/>
          <w:sz w:val="28"/>
          <w:szCs w:val="28"/>
          <w:lang w:val="nl-NL"/>
        </w:rPr>
        <w:t xml:space="preserve"> </w:t>
      </w:r>
      <w:proofErr w:type="spellStart"/>
      <w:r w:rsidR="003544E3" w:rsidRPr="00D02189">
        <w:rPr>
          <w:rFonts w:eastAsia="Times New Roman" w:cs="Times New Roman"/>
          <w:bCs/>
          <w:iCs/>
          <w:color w:val="000000" w:themeColor="text1"/>
          <w:sz w:val="28"/>
          <w:szCs w:val="28"/>
          <w:lang w:val="nl-NL"/>
        </w:rPr>
        <w:t>và</w:t>
      </w:r>
      <w:proofErr w:type="spellEnd"/>
      <w:r w:rsidR="003544E3" w:rsidRPr="00D02189">
        <w:rPr>
          <w:rFonts w:eastAsia="Times New Roman" w:cs="Times New Roman"/>
          <w:bCs/>
          <w:i/>
          <w:iCs/>
          <w:color w:val="000000" w:themeColor="text1"/>
          <w:sz w:val="28"/>
          <w:szCs w:val="28"/>
          <w:lang w:val="nl-NL"/>
        </w:rPr>
        <w:t xml:space="preserve"> </w:t>
      </w:r>
      <w:proofErr w:type="spellStart"/>
      <w:proofErr w:type="gramStart"/>
      <w:r w:rsidR="003544E3" w:rsidRPr="00D02189">
        <w:rPr>
          <w:rFonts w:eastAsia="Times New Roman" w:cs="Times New Roman"/>
          <w:bCs/>
          <w:i/>
          <w:iCs/>
          <w:color w:val="000000" w:themeColor="text1"/>
          <w:sz w:val="28"/>
          <w:szCs w:val="28"/>
          <w:lang w:val="nl-NL"/>
        </w:rPr>
        <w:t>E.coli</w:t>
      </w:r>
      <w:proofErr w:type="spellEnd"/>
      <w:proofErr w:type="gramEnd"/>
      <w:r w:rsidR="003544E3" w:rsidRPr="00D02189">
        <w:rPr>
          <w:rFonts w:eastAsia="Times New Roman" w:cs="Times New Roman"/>
          <w:bCs/>
          <w:i/>
          <w:iCs/>
          <w:color w:val="000000" w:themeColor="text1"/>
          <w:sz w:val="28"/>
          <w:szCs w:val="28"/>
          <w:lang w:val="nl-NL"/>
        </w:rPr>
        <w:t xml:space="preserve">  </w:t>
      </w:r>
      <w:r w:rsidR="00D02189" w:rsidRPr="00D02189">
        <w:rPr>
          <w:rFonts w:eastAsia="Times New Roman"/>
          <w:color w:val="000000" w:themeColor="text1"/>
          <w:sz w:val="28"/>
          <w:szCs w:val="28"/>
          <w:lang w:val="nl-NL"/>
        </w:rPr>
        <w:t xml:space="preserve">có </w:t>
      </w:r>
      <w:proofErr w:type="spellStart"/>
      <w:r w:rsidR="00D02189" w:rsidRPr="00D02189">
        <w:rPr>
          <w:rFonts w:eastAsia="Times New Roman"/>
          <w:color w:val="000000" w:themeColor="text1"/>
          <w:sz w:val="28"/>
          <w:szCs w:val="28"/>
          <w:lang w:val="nl-NL"/>
        </w:rPr>
        <w:t>vai</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trò</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trong</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cơ</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chế</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bệnh</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sinh</w:t>
      </w:r>
      <w:proofErr w:type="spellEnd"/>
      <w:r w:rsidR="00D02189" w:rsidRPr="00D02189">
        <w:rPr>
          <w:rFonts w:eastAsia="Times New Roman"/>
          <w:color w:val="000000" w:themeColor="text1"/>
          <w:sz w:val="28"/>
          <w:szCs w:val="28"/>
          <w:lang w:val="nl-NL"/>
        </w:rPr>
        <w:t xml:space="preserve"> UTĐTT, </w:t>
      </w:r>
      <w:proofErr w:type="spellStart"/>
      <w:r w:rsidR="00D02189" w:rsidRPr="00D02189">
        <w:rPr>
          <w:rFonts w:eastAsia="Times New Roman"/>
          <w:color w:val="000000" w:themeColor="text1"/>
          <w:sz w:val="28"/>
          <w:szCs w:val="28"/>
          <w:lang w:val="nl-NL"/>
        </w:rPr>
        <w:t>làm</w:t>
      </w:r>
      <w:proofErr w:type="spellEnd"/>
      <w:r w:rsidR="00D02189" w:rsidRPr="00D02189">
        <w:rPr>
          <w:rFonts w:eastAsia="Times New Roman"/>
          <w:color w:val="000000" w:themeColor="text1"/>
          <w:sz w:val="28"/>
          <w:szCs w:val="28"/>
          <w:lang w:val="nl-NL"/>
        </w:rPr>
        <w:t xml:space="preserve"> </w:t>
      </w:r>
      <w:proofErr w:type="spellStart"/>
      <w:r w:rsidR="00D02189" w:rsidRPr="00D02189">
        <w:rPr>
          <w:rFonts w:eastAsia="Times New Roman"/>
          <w:color w:val="000000" w:themeColor="text1"/>
          <w:sz w:val="28"/>
          <w:szCs w:val="28"/>
          <w:lang w:val="nl-NL"/>
        </w:rPr>
        <w:t>tăng</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nguy</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cơ</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mắc</w:t>
      </w:r>
      <w:proofErr w:type="spellEnd"/>
      <w:r w:rsidR="003544E3" w:rsidRPr="00D02189">
        <w:rPr>
          <w:rFonts w:eastAsia="Times New Roman"/>
          <w:color w:val="000000" w:themeColor="text1"/>
          <w:sz w:val="28"/>
          <w:szCs w:val="28"/>
          <w:lang w:val="nl-NL"/>
        </w:rPr>
        <w:t xml:space="preserve"> UTĐTT </w:t>
      </w:r>
      <w:proofErr w:type="spellStart"/>
      <w:r w:rsidR="003544E3" w:rsidRPr="00D02189">
        <w:rPr>
          <w:rFonts w:eastAsia="Times New Roman"/>
          <w:color w:val="000000" w:themeColor="text1"/>
          <w:sz w:val="28"/>
          <w:szCs w:val="28"/>
          <w:lang w:val="nl-NL"/>
        </w:rPr>
        <w:t>từ</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polyp</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đại</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trực</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tràng</w:t>
      </w:r>
      <w:proofErr w:type="spellEnd"/>
      <w:r w:rsidR="003544E3" w:rsidRPr="00D02189">
        <w:rPr>
          <w:rFonts w:eastAsia="Times New Roman"/>
          <w:color w:val="000000" w:themeColor="text1"/>
          <w:sz w:val="28"/>
          <w:szCs w:val="28"/>
          <w:lang w:val="nl-NL"/>
        </w:rPr>
        <w:t xml:space="preserve"> </w:t>
      </w:r>
      <w:proofErr w:type="spellStart"/>
      <w:r w:rsidR="00E739BB" w:rsidRPr="00D02189">
        <w:rPr>
          <w:rFonts w:eastAsia="Times New Roman"/>
          <w:color w:val="000000" w:themeColor="text1"/>
          <w:sz w:val="28"/>
          <w:szCs w:val="28"/>
          <w:lang w:val="nl-NL"/>
        </w:rPr>
        <w:t>lầ</w:t>
      </w:r>
      <w:r w:rsidR="00BA7F62" w:rsidRPr="00D02189">
        <w:rPr>
          <w:rFonts w:eastAsia="Times New Roman"/>
          <w:color w:val="000000" w:themeColor="text1"/>
          <w:sz w:val="28"/>
          <w:szCs w:val="28"/>
          <w:lang w:val="nl-NL"/>
        </w:rPr>
        <w:t>n</w:t>
      </w:r>
      <w:proofErr w:type="spellEnd"/>
      <w:r w:rsidR="00BA7F62" w:rsidRPr="00D02189">
        <w:rPr>
          <w:rFonts w:eastAsia="Times New Roman"/>
          <w:color w:val="000000" w:themeColor="text1"/>
          <w:sz w:val="28"/>
          <w:szCs w:val="28"/>
          <w:lang w:val="nl-NL"/>
        </w:rPr>
        <w:t xml:space="preserve"> </w:t>
      </w:r>
      <w:proofErr w:type="spellStart"/>
      <w:r w:rsidR="00BA7F62" w:rsidRPr="00D02189">
        <w:rPr>
          <w:rFonts w:eastAsia="Times New Roman"/>
          <w:color w:val="000000" w:themeColor="text1"/>
          <w:sz w:val="28"/>
          <w:szCs w:val="28"/>
          <w:lang w:val="nl-NL"/>
        </w:rPr>
        <w:t>lượt</w:t>
      </w:r>
      <w:proofErr w:type="spellEnd"/>
      <w:r w:rsidR="00BA7F62" w:rsidRPr="00D02189">
        <w:rPr>
          <w:rFonts w:eastAsia="Times New Roman"/>
          <w:color w:val="000000" w:themeColor="text1"/>
          <w:sz w:val="28"/>
          <w:szCs w:val="28"/>
          <w:lang w:val="nl-NL"/>
        </w:rPr>
        <w:t xml:space="preserve"> </w:t>
      </w:r>
      <w:proofErr w:type="spellStart"/>
      <w:r w:rsidR="00BA7F62" w:rsidRPr="00D02189">
        <w:rPr>
          <w:rFonts w:eastAsia="Times New Roman"/>
          <w:color w:val="000000" w:themeColor="text1"/>
          <w:sz w:val="28"/>
          <w:szCs w:val="28"/>
          <w:lang w:val="nl-NL"/>
        </w:rPr>
        <w:t>là</w:t>
      </w:r>
      <w:proofErr w:type="spellEnd"/>
      <w:r w:rsidR="00BA7F62" w:rsidRPr="00D02189">
        <w:rPr>
          <w:rFonts w:eastAsia="Times New Roman"/>
          <w:color w:val="000000" w:themeColor="text1"/>
          <w:sz w:val="28"/>
          <w:szCs w:val="28"/>
          <w:lang w:val="nl-NL"/>
        </w:rPr>
        <w:t xml:space="preserve"> 5,71; 2,5 </w:t>
      </w:r>
      <w:proofErr w:type="spellStart"/>
      <w:r w:rsidR="00BA7F62" w:rsidRPr="00D02189">
        <w:rPr>
          <w:rFonts w:eastAsia="Times New Roman"/>
          <w:color w:val="000000" w:themeColor="text1"/>
          <w:sz w:val="28"/>
          <w:szCs w:val="28"/>
          <w:lang w:val="nl-NL"/>
        </w:rPr>
        <w:t>và</w:t>
      </w:r>
      <w:proofErr w:type="spellEnd"/>
      <w:r w:rsidR="00BA7F62" w:rsidRPr="00D02189">
        <w:rPr>
          <w:rFonts w:eastAsia="Times New Roman"/>
          <w:color w:val="000000" w:themeColor="text1"/>
          <w:sz w:val="28"/>
          <w:szCs w:val="28"/>
          <w:lang w:val="nl-NL"/>
        </w:rPr>
        <w:t xml:space="preserve"> 6,74 </w:t>
      </w:r>
      <w:proofErr w:type="spellStart"/>
      <w:r w:rsidR="00BA7F62" w:rsidRPr="00D02189">
        <w:rPr>
          <w:rFonts w:eastAsia="Times New Roman"/>
          <w:color w:val="000000" w:themeColor="text1"/>
          <w:sz w:val="28"/>
          <w:szCs w:val="28"/>
          <w:lang w:val="nl-NL"/>
        </w:rPr>
        <w:t>lần</w:t>
      </w:r>
      <w:proofErr w:type="spellEnd"/>
      <w:r w:rsidR="001A7AEC" w:rsidRPr="00D02189">
        <w:rPr>
          <w:rFonts w:eastAsia="Times New Roman"/>
          <w:color w:val="000000" w:themeColor="text1"/>
          <w:sz w:val="28"/>
          <w:szCs w:val="28"/>
          <w:lang w:val="vi-VN"/>
        </w:rPr>
        <w:t xml:space="preserve"> </w:t>
      </w:r>
      <w:proofErr w:type="spellStart"/>
      <w:r w:rsidR="003544E3" w:rsidRPr="00D02189">
        <w:rPr>
          <w:rFonts w:eastAsia="Times New Roman"/>
          <w:color w:val="000000" w:themeColor="text1"/>
          <w:sz w:val="28"/>
          <w:szCs w:val="28"/>
          <w:lang w:val="nl-NL"/>
        </w:rPr>
        <w:t>khi</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đã</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hiệu</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chỉnh</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theo</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tuổi</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và</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giới</w:t>
      </w:r>
      <w:proofErr w:type="spellEnd"/>
      <w:r w:rsidR="003544E3" w:rsidRPr="00D02189">
        <w:rPr>
          <w:rFonts w:eastAsia="Times New Roman"/>
          <w:color w:val="000000" w:themeColor="text1"/>
          <w:sz w:val="28"/>
          <w:szCs w:val="28"/>
          <w:lang w:val="nl-NL"/>
        </w:rPr>
        <w:t xml:space="preserve"> </w:t>
      </w:r>
      <w:proofErr w:type="spellStart"/>
      <w:r w:rsidR="003544E3" w:rsidRPr="00D02189">
        <w:rPr>
          <w:rFonts w:eastAsia="Times New Roman"/>
          <w:color w:val="000000" w:themeColor="text1"/>
          <w:sz w:val="28"/>
          <w:szCs w:val="28"/>
          <w:lang w:val="nl-NL"/>
        </w:rPr>
        <w:t>tính</w:t>
      </w:r>
      <w:proofErr w:type="spellEnd"/>
      <w:r w:rsidR="003544E3" w:rsidRPr="00D02189">
        <w:rPr>
          <w:rFonts w:eastAsia="Times New Roman"/>
          <w:color w:val="000000" w:themeColor="text1"/>
          <w:sz w:val="28"/>
          <w:szCs w:val="28"/>
          <w:lang w:val="nl-NL"/>
        </w:rPr>
        <w:t>.</w:t>
      </w:r>
      <w:r w:rsidR="00E739BB" w:rsidRPr="00D02189">
        <w:rPr>
          <w:rFonts w:eastAsia="Times New Roman"/>
          <w:color w:val="000000" w:themeColor="text1"/>
          <w:sz w:val="28"/>
          <w:szCs w:val="28"/>
          <w:lang w:val="nl-NL"/>
        </w:rPr>
        <w:t xml:space="preserve"> </w:t>
      </w:r>
    </w:p>
    <w:p w14:paraId="63DE8F8F" w14:textId="71D6CB97" w:rsidR="003544E3" w:rsidRPr="00406B96" w:rsidRDefault="003544E3" w:rsidP="00BA7F62">
      <w:pPr>
        <w:spacing w:before="0" w:after="0"/>
        <w:ind w:firstLine="720"/>
        <w:rPr>
          <w:rFonts w:eastAsia="Times New Roman"/>
          <w:color w:val="000000" w:themeColor="text1"/>
          <w:spacing w:val="-6"/>
          <w:sz w:val="28"/>
          <w:szCs w:val="28"/>
          <w:lang w:val="nl-NL"/>
        </w:rPr>
      </w:pPr>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Đột</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biến</w:t>
      </w:r>
      <w:proofErr w:type="spellEnd"/>
      <w:r w:rsidRPr="00406B96">
        <w:rPr>
          <w:rFonts w:eastAsia="Times New Roman"/>
          <w:color w:val="000000" w:themeColor="text1"/>
          <w:spacing w:val="-6"/>
          <w:sz w:val="28"/>
          <w:szCs w:val="28"/>
          <w:lang w:val="nl-NL"/>
        </w:rPr>
        <w:t xml:space="preserve"> gen </w:t>
      </w:r>
      <w:r w:rsidR="00656725" w:rsidRPr="00406B96">
        <w:rPr>
          <w:rFonts w:eastAsia="Times New Roman"/>
          <w:i/>
          <w:color w:val="000000" w:themeColor="text1"/>
          <w:spacing w:val="-6"/>
          <w:sz w:val="28"/>
          <w:szCs w:val="28"/>
          <w:lang w:val="nl-NL"/>
        </w:rPr>
        <w:t>KRAS</w:t>
      </w:r>
      <w:r w:rsidRPr="00406B96">
        <w:rPr>
          <w:rFonts w:eastAsia="Times New Roman"/>
          <w:i/>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và</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đột</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biến</w:t>
      </w:r>
      <w:proofErr w:type="spellEnd"/>
      <w:r w:rsidRPr="00406B96">
        <w:rPr>
          <w:rFonts w:eastAsia="Times New Roman"/>
          <w:color w:val="000000" w:themeColor="text1"/>
          <w:spacing w:val="-6"/>
          <w:sz w:val="28"/>
          <w:szCs w:val="28"/>
          <w:lang w:val="nl-NL"/>
        </w:rPr>
        <w:t xml:space="preserve"> gen </w:t>
      </w:r>
      <w:r w:rsidR="00FF17F6">
        <w:rPr>
          <w:rFonts w:eastAsia="Times New Roman"/>
          <w:i/>
          <w:color w:val="000000" w:themeColor="text1"/>
          <w:spacing w:val="-6"/>
          <w:sz w:val="28"/>
          <w:szCs w:val="28"/>
          <w:lang w:val="nl-NL"/>
        </w:rPr>
        <w:t>HSP110</w:t>
      </w:r>
      <w:r w:rsidRPr="00406B96">
        <w:rPr>
          <w:rFonts w:eastAsia="Times New Roman"/>
          <w:color w:val="000000" w:themeColor="text1"/>
          <w:spacing w:val="-6"/>
          <w:sz w:val="28"/>
          <w:szCs w:val="28"/>
          <w:lang w:val="nl-NL"/>
        </w:rPr>
        <w:t xml:space="preserve"> có </w:t>
      </w:r>
      <w:proofErr w:type="spellStart"/>
      <w:r w:rsidR="00D02189">
        <w:rPr>
          <w:rFonts w:eastAsia="Times New Roman"/>
          <w:color w:val="000000" w:themeColor="text1"/>
          <w:spacing w:val="-6"/>
          <w:sz w:val="28"/>
          <w:szCs w:val="28"/>
          <w:lang w:val="nl-NL"/>
        </w:rPr>
        <w:t>vai</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trò</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trong</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cơ</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chế</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bệnh</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sinh</w:t>
      </w:r>
      <w:proofErr w:type="spellEnd"/>
      <w:r w:rsidR="00D02189">
        <w:rPr>
          <w:rFonts w:eastAsia="Times New Roman"/>
          <w:color w:val="000000" w:themeColor="text1"/>
          <w:spacing w:val="-6"/>
          <w:sz w:val="28"/>
          <w:szCs w:val="28"/>
          <w:lang w:val="nl-NL"/>
        </w:rPr>
        <w:t xml:space="preserve"> UTĐTT, </w:t>
      </w:r>
      <w:proofErr w:type="spellStart"/>
      <w:r w:rsidR="00D02189">
        <w:rPr>
          <w:rFonts w:eastAsia="Times New Roman"/>
          <w:color w:val="000000" w:themeColor="text1"/>
          <w:spacing w:val="-6"/>
          <w:sz w:val="28"/>
          <w:szCs w:val="28"/>
          <w:lang w:val="nl-NL"/>
        </w:rPr>
        <w:t>chúng</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lần</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lượt</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gây</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tăng</w:t>
      </w:r>
      <w:proofErr w:type="spellEnd"/>
      <w:r w:rsidR="00D02189">
        <w:rPr>
          <w:rFonts w:eastAsia="Times New Roman"/>
          <w:color w:val="000000" w:themeColor="text1"/>
          <w:spacing w:val="-6"/>
          <w:sz w:val="28"/>
          <w:szCs w:val="28"/>
          <w:lang w:val="nl-NL"/>
        </w:rPr>
        <w:t xml:space="preserve"> 2,01 </w:t>
      </w:r>
      <w:proofErr w:type="spellStart"/>
      <w:r w:rsidR="00D02189">
        <w:rPr>
          <w:rFonts w:eastAsia="Times New Roman"/>
          <w:color w:val="000000" w:themeColor="text1"/>
          <w:spacing w:val="-6"/>
          <w:sz w:val="28"/>
          <w:szCs w:val="28"/>
          <w:lang w:val="nl-NL"/>
        </w:rPr>
        <w:t>lần</w:t>
      </w:r>
      <w:proofErr w:type="spellEnd"/>
      <w:r w:rsidR="00D02189" w:rsidRPr="00406B96">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và</w:t>
      </w:r>
      <w:proofErr w:type="spellEnd"/>
      <w:r w:rsidR="00D02189">
        <w:rPr>
          <w:rFonts w:eastAsia="Times New Roman"/>
          <w:color w:val="000000" w:themeColor="text1"/>
          <w:spacing w:val="-6"/>
          <w:sz w:val="28"/>
          <w:szCs w:val="28"/>
          <w:lang w:val="nl-NL"/>
        </w:rPr>
        <w:t xml:space="preserve"> </w:t>
      </w:r>
      <w:proofErr w:type="spellStart"/>
      <w:r w:rsidR="00E739BB" w:rsidRPr="00406B96">
        <w:rPr>
          <w:rFonts w:eastAsia="Times New Roman"/>
          <w:color w:val="000000" w:themeColor="text1"/>
          <w:spacing w:val="-6"/>
          <w:sz w:val="28"/>
          <w:szCs w:val="28"/>
          <w:lang w:val="nl-NL"/>
        </w:rPr>
        <w:t>giảm</w:t>
      </w:r>
      <w:proofErr w:type="spellEnd"/>
      <w:r w:rsidR="00D02189">
        <w:rPr>
          <w:rFonts w:eastAsia="Times New Roman"/>
          <w:color w:val="000000" w:themeColor="text1"/>
          <w:spacing w:val="-6"/>
          <w:sz w:val="28"/>
          <w:szCs w:val="28"/>
          <w:lang w:val="nl-NL"/>
        </w:rPr>
        <w:t xml:space="preserve"> </w:t>
      </w:r>
      <w:r w:rsidR="00BA7F62">
        <w:rPr>
          <w:rFonts w:eastAsia="Times New Roman"/>
          <w:color w:val="000000" w:themeColor="text1"/>
          <w:spacing w:val="-6"/>
          <w:sz w:val="28"/>
          <w:szCs w:val="28"/>
          <w:lang w:val="nl-NL"/>
        </w:rPr>
        <w:t xml:space="preserve">0,36 </w:t>
      </w:r>
      <w:proofErr w:type="spellStart"/>
      <w:r w:rsidR="00BA7F62">
        <w:rPr>
          <w:rFonts w:eastAsia="Times New Roman"/>
          <w:color w:val="000000" w:themeColor="text1"/>
          <w:spacing w:val="-6"/>
          <w:sz w:val="28"/>
          <w:szCs w:val="28"/>
          <w:lang w:val="nl-NL"/>
        </w:rPr>
        <w:t>lần</w:t>
      </w:r>
      <w:proofErr w:type="spellEnd"/>
      <w:r w:rsidR="001A7AEC" w:rsidRPr="00406B96">
        <w:rPr>
          <w:rFonts w:eastAsia="Times New Roman"/>
          <w:color w:val="000000" w:themeColor="text1"/>
          <w:spacing w:val="-6"/>
          <w:sz w:val="28"/>
          <w:szCs w:val="28"/>
          <w:lang w:val="vi-VN"/>
        </w:rPr>
        <w:t xml:space="preserve"> </w:t>
      </w:r>
      <w:proofErr w:type="spellStart"/>
      <w:r w:rsidR="00D02189">
        <w:rPr>
          <w:rFonts w:eastAsia="Times New Roman"/>
          <w:color w:val="000000" w:themeColor="text1"/>
          <w:spacing w:val="-6"/>
          <w:sz w:val="28"/>
          <w:szCs w:val="28"/>
          <w:lang w:val="nl-NL"/>
        </w:rPr>
        <w:t>nguy</w:t>
      </w:r>
      <w:proofErr w:type="spellEnd"/>
      <w:r w:rsidR="00D02189">
        <w:rPr>
          <w:rFonts w:eastAsia="Times New Roman"/>
          <w:color w:val="000000" w:themeColor="text1"/>
          <w:spacing w:val="-6"/>
          <w:sz w:val="28"/>
          <w:szCs w:val="28"/>
          <w:lang w:val="nl-NL"/>
        </w:rPr>
        <w:t xml:space="preserve"> </w:t>
      </w:r>
      <w:proofErr w:type="spellStart"/>
      <w:r w:rsidR="00D02189">
        <w:rPr>
          <w:rFonts w:eastAsia="Times New Roman"/>
          <w:color w:val="000000" w:themeColor="text1"/>
          <w:spacing w:val="-6"/>
          <w:sz w:val="28"/>
          <w:szCs w:val="28"/>
          <w:lang w:val="nl-NL"/>
        </w:rPr>
        <w:t>cơ</w:t>
      </w:r>
      <w:proofErr w:type="spellEnd"/>
      <w:r w:rsidR="00D02189">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mắc</w:t>
      </w:r>
      <w:proofErr w:type="spellEnd"/>
      <w:r w:rsidRPr="00406B96">
        <w:rPr>
          <w:rFonts w:eastAsia="Times New Roman"/>
          <w:color w:val="000000" w:themeColor="text1"/>
          <w:spacing w:val="-6"/>
          <w:sz w:val="28"/>
          <w:szCs w:val="28"/>
          <w:lang w:val="nl-NL"/>
        </w:rPr>
        <w:t xml:space="preserve"> UTĐTT </w:t>
      </w:r>
      <w:proofErr w:type="spellStart"/>
      <w:r w:rsidRPr="00406B96">
        <w:rPr>
          <w:rFonts w:eastAsia="Times New Roman"/>
          <w:color w:val="000000" w:themeColor="text1"/>
          <w:spacing w:val="-6"/>
          <w:sz w:val="28"/>
          <w:szCs w:val="28"/>
          <w:lang w:val="nl-NL"/>
        </w:rPr>
        <w:t>từ</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polyp</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đại</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trực</w:t>
      </w:r>
      <w:proofErr w:type="spellEnd"/>
      <w:r w:rsidRPr="00406B96">
        <w:rPr>
          <w:rFonts w:eastAsia="Times New Roman"/>
          <w:color w:val="000000" w:themeColor="text1"/>
          <w:spacing w:val="-6"/>
          <w:sz w:val="28"/>
          <w:szCs w:val="28"/>
          <w:lang w:val="nl-NL"/>
        </w:rPr>
        <w:t xml:space="preserve"> </w:t>
      </w:r>
      <w:proofErr w:type="spellStart"/>
      <w:r w:rsidRPr="00406B96">
        <w:rPr>
          <w:rFonts w:eastAsia="Times New Roman"/>
          <w:color w:val="000000" w:themeColor="text1"/>
          <w:spacing w:val="-6"/>
          <w:sz w:val="28"/>
          <w:szCs w:val="28"/>
          <w:lang w:val="nl-NL"/>
        </w:rPr>
        <w:t>tràng</w:t>
      </w:r>
      <w:proofErr w:type="spellEnd"/>
      <w:r w:rsidR="00D36611">
        <w:rPr>
          <w:rFonts w:eastAsia="Times New Roman"/>
          <w:color w:val="000000" w:themeColor="text1"/>
          <w:spacing w:val="-6"/>
          <w:sz w:val="28"/>
          <w:szCs w:val="28"/>
          <w:lang w:val="nl-NL"/>
        </w:rPr>
        <w:t xml:space="preserve"> </w:t>
      </w:r>
      <w:proofErr w:type="spellStart"/>
      <w:r w:rsidR="00D36611" w:rsidRPr="00463D35">
        <w:rPr>
          <w:rFonts w:eastAsia="Times New Roman"/>
          <w:color w:val="000000" w:themeColor="text1"/>
          <w:sz w:val="28"/>
          <w:szCs w:val="28"/>
          <w:lang w:val="nl-NL"/>
        </w:rPr>
        <w:t>khi</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đã</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hiệu</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chỉnh</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theo</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tuổi</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và</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giới</w:t>
      </w:r>
      <w:proofErr w:type="spellEnd"/>
      <w:r w:rsidR="00D36611" w:rsidRPr="00463D35">
        <w:rPr>
          <w:rFonts w:eastAsia="Times New Roman"/>
          <w:color w:val="000000" w:themeColor="text1"/>
          <w:sz w:val="28"/>
          <w:szCs w:val="28"/>
          <w:lang w:val="nl-NL"/>
        </w:rPr>
        <w:t xml:space="preserve"> </w:t>
      </w:r>
      <w:proofErr w:type="spellStart"/>
      <w:r w:rsidR="00D36611" w:rsidRPr="00463D35">
        <w:rPr>
          <w:rFonts w:eastAsia="Times New Roman"/>
          <w:color w:val="000000" w:themeColor="text1"/>
          <w:sz w:val="28"/>
          <w:szCs w:val="28"/>
          <w:lang w:val="nl-NL"/>
        </w:rPr>
        <w:t>tính</w:t>
      </w:r>
      <w:proofErr w:type="spellEnd"/>
      <w:r w:rsidRPr="00406B96">
        <w:rPr>
          <w:rFonts w:eastAsia="Times New Roman"/>
          <w:color w:val="000000" w:themeColor="text1"/>
          <w:spacing w:val="-6"/>
          <w:sz w:val="28"/>
          <w:szCs w:val="28"/>
          <w:lang w:val="nl-NL"/>
        </w:rPr>
        <w:t>.</w:t>
      </w:r>
      <w:r w:rsidR="008A1C05">
        <w:rPr>
          <w:rFonts w:eastAsia="Times New Roman"/>
          <w:color w:val="000000" w:themeColor="text1"/>
          <w:spacing w:val="-6"/>
          <w:sz w:val="28"/>
          <w:szCs w:val="28"/>
          <w:lang w:val="nl-NL"/>
        </w:rPr>
        <w:t xml:space="preserve"> </w:t>
      </w:r>
    </w:p>
    <w:p w14:paraId="29739AC1" w14:textId="73BD76FE" w:rsidR="0024339E" w:rsidRPr="003F70F3" w:rsidRDefault="0024339E" w:rsidP="00BA7F62">
      <w:pPr>
        <w:spacing w:before="0" w:after="0"/>
        <w:ind w:firstLine="720"/>
        <w:rPr>
          <w:rFonts w:eastAsia="Times New Roman"/>
          <w:color w:val="000000" w:themeColor="text1"/>
          <w:sz w:val="28"/>
          <w:szCs w:val="28"/>
          <w:lang w:val="nl-NL"/>
        </w:rPr>
      </w:pPr>
      <w:r w:rsidRPr="003F70F3">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Khi</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đánh</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giá</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đồng</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thời</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vai</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trò</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các</w:t>
      </w:r>
      <w:proofErr w:type="spellEnd"/>
      <w:r w:rsidR="004C2AF7">
        <w:rPr>
          <w:rFonts w:eastAsia="Times New Roman" w:cs="Times New Roman"/>
          <w:bCs/>
          <w:iCs/>
          <w:color w:val="000000"/>
          <w:sz w:val="28"/>
          <w:szCs w:val="28"/>
          <w:lang w:val="nl-NL"/>
        </w:rPr>
        <w:t xml:space="preserve"> vi </w:t>
      </w:r>
      <w:proofErr w:type="spellStart"/>
      <w:r w:rsidR="004C2AF7">
        <w:rPr>
          <w:rFonts w:eastAsia="Times New Roman" w:cs="Times New Roman"/>
          <w:bCs/>
          <w:iCs/>
          <w:color w:val="000000"/>
          <w:sz w:val="28"/>
          <w:szCs w:val="28"/>
          <w:lang w:val="nl-NL"/>
        </w:rPr>
        <w:t>khuẩn</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và</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đột</w:t>
      </w:r>
      <w:proofErr w:type="spellEnd"/>
      <w:r w:rsidR="004C2AF7">
        <w:rPr>
          <w:rFonts w:eastAsia="Times New Roman" w:cs="Times New Roman"/>
          <w:bCs/>
          <w:iCs/>
          <w:color w:val="000000"/>
          <w:sz w:val="28"/>
          <w:szCs w:val="28"/>
          <w:lang w:val="nl-NL"/>
        </w:rPr>
        <w:t xml:space="preserve"> </w:t>
      </w:r>
      <w:proofErr w:type="spellStart"/>
      <w:r w:rsidR="004C2AF7">
        <w:rPr>
          <w:rFonts w:eastAsia="Times New Roman" w:cs="Times New Roman"/>
          <w:bCs/>
          <w:iCs/>
          <w:color w:val="000000"/>
          <w:sz w:val="28"/>
          <w:szCs w:val="28"/>
          <w:lang w:val="nl-NL"/>
        </w:rPr>
        <w:t>biến</w:t>
      </w:r>
      <w:proofErr w:type="spellEnd"/>
      <w:r w:rsidR="004C2AF7">
        <w:rPr>
          <w:rFonts w:eastAsia="Times New Roman" w:cs="Times New Roman"/>
          <w:bCs/>
          <w:iCs/>
          <w:color w:val="000000"/>
          <w:sz w:val="28"/>
          <w:szCs w:val="28"/>
          <w:lang w:val="nl-NL"/>
        </w:rPr>
        <w:t xml:space="preserve"> gen, </w:t>
      </w:r>
      <w:r w:rsidR="004C2AF7" w:rsidRPr="00812B7D">
        <w:rPr>
          <w:rFonts w:eastAsia="Times New Roman" w:cs="Times New Roman"/>
          <w:bCs/>
          <w:iCs/>
          <w:color w:val="000000"/>
          <w:sz w:val="28"/>
          <w:szCs w:val="28"/>
          <w:lang w:val="nl-NL"/>
        </w:rPr>
        <w:t>n</w:t>
      </w:r>
      <w:r w:rsidRPr="00F6226A">
        <w:rPr>
          <w:rFonts w:eastAsia="Times New Roman" w:cs="Times New Roman"/>
          <w:bCs/>
          <w:iCs/>
          <w:color w:val="000000"/>
          <w:sz w:val="28"/>
          <w:szCs w:val="28"/>
          <w:lang w:val="vi-VN"/>
        </w:rPr>
        <w:t xml:space="preserve">hiễm vi khuẩn </w:t>
      </w:r>
      <w:r w:rsidR="00D36611" w:rsidRPr="003F70F3">
        <w:rPr>
          <w:rFonts w:eastAsia="Times New Roman" w:cs="Times New Roman"/>
          <w:bCs/>
          <w:i/>
          <w:iCs/>
          <w:color w:val="000000" w:themeColor="text1"/>
          <w:spacing w:val="-2"/>
          <w:sz w:val="28"/>
          <w:szCs w:val="28"/>
          <w:lang w:val="nl-NL"/>
        </w:rPr>
        <w:t xml:space="preserve">B. </w:t>
      </w:r>
      <w:proofErr w:type="spellStart"/>
      <w:r w:rsidR="00D36611" w:rsidRPr="003F70F3">
        <w:rPr>
          <w:rFonts w:eastAsia="Times New Roman" w:cs="Times New Roman"/>
          <w:bCs/>
          <w:i/>
          <w:iCs/>
          <w:color w:val="000000" w:themeColor="text1"/>
          <w:spacing w:val="-2"/>
          <w:sz w:val="28"/>
          <w:szCs w:val="28"/>
          <w:lang w:val="nl-NL"/>
        </w:rPr>
        <w:t>fragilis</w:t>
      </w:r>
      <w:proofErr w:type="spellEnd"/>
      <w:r w:rsidR="00D36611" w:rsidRPr="003F70F3">
        <w:rPr>
          <w:rFonts w:eastAsia="Times New Roman" w:cs="Times New Roman"/>
          <w:bCs/>
          <w:i/>
          <w:iCs/>
          <w:color w:val="000000" w:themeColor="text1"/>
          <w:spacing w:val="-2"/>
          <w:sz w:val="28"/>
          <w:szCs w:val="28"/>
          <w:lang w:val="nl-NL"/>
        </w:rPr>
        <w:t xml:space="preserve"> </w:t>
      </w:r>
      <w:proofErr w:type="spellStart"/>
      <w:r w:rsidR="00D36611" w:rsidRPr="003F70F3">
        <w:rPr>
          <w:rFonts w:eastAsia="Times New Roman" w:cs="Times New Roman"/>
          <w:bCs/>
          <w:iCs/>
          <w:color w:val="000000" w:themeColor="text1"/>
          <w:sz w:val="28"/>
          <w:szCs w:val="28"/>
          <w:lang w:val="nl-NL"/>
        </w:rPr>
        <w:t>và</w:t>
      </w:r>
      <w:proofErr w:type="spellEnd"/>
      <w:r w:rsidR="00D36611" w:rsidRPr="003F70F3">
        <w:rPr>
          <w:rFonts w:eastAsia="Times New Roman" w:cs="Times New Roman"/>
          <w:bCs/>
          <w:i/>
          <w:iCs/>
          <w:color w:val="000000" w:themeColor="text1"/>
          <w:sz w:val="28"/>
          <w:szCs w:val="28"/>
          <w:lang w:val="nl-NL"/>
        </w:rPr>
        <w:t xml:space="preserve"> </w:t>
      </w:r>
      <w:proofErr w:type="spellStart"/>
      <w:proofErr w:type="gramStart"/>
      <w:r w:rsidR="00D36611" w:rsidRPr="003F70F3">
        <w:rPr>
          <w:rFonts w:eastAsia="Times New Roman" w:cs="Times New Roman"/>
          <w:bCs/>
          <w:i/>
          <w:iCs/>
          <w:color w:val="000000" w:themeColor="text1"/>
          <w:sz w:val="28"/>
          <w:szCs w:val="28"/>
          <w:lang w:val="nl-NL"/>
        </w:rPr>
        <w:t>E.coli</w:t>
      </w:r>
      <w:proofErr w:type="spellEnd"/>
      <w:proofErr w:type="gramEnd"/>
      <w:r w:rsidR="00D36611" w:rsidRPr="003F70F3">
        <w:rPr>
          <w:rFonts w:eastAsia="Times New Roman" w:cs="Times New Roman"/>
          <w:bCs/>
          <w:i/>
          <w:iCs/>
          <w:color w:val="000000" w:themeColor="text1"/>
          <w:sz w:val="28"/>
          <w:szCs w:val="28"/>
          <w:lang w:val="nl-NL"/>
        </w:rPr>
        <w:t xml:space="preserve"> </w:t>
      </w:r>
      <w:r w:rsidR="00D36611" w:rsidRPr="00F6226A">
        <w:rPr>
          <w:rFonts w:eastAsia="Times New Roman" w:cs="Times New Roman"/>
          <w:bCs/>
          <w:iCs/>
          <w:color w:val="000000"/>
          <w:sz w:val="28"/>
          <w:szCs w:val="28"/>
          <w:lang w:val="vi-VN"/>
        </w:rPr>
        <w:t>ở mô u</w:t>
      </w:r>
      <w:r w:rsidR="00D36611" w:rsidRPr="003F70F3">
        <w:rPr>
          <w:rFonts w:eastAsia="Times New Roman" w:cs="Times New Roman"/>
          <w:bCs/>
          <w:iCs/>
          <w:color w:val="000000"/>
          <w:sz w:val="28"/>
          <w:szCs w:val="28"/>
          <w:lang w:val="nl-NL"/>
        </w:rPr>
        <w:t xml:space="preserve"> </w:t>
      </w:r>
      <w:r w:rsidR="00D36611" w:rsidRPr="003F70F3">
        <w:rPr>
          <w:rFonts w:eastAsia="Times New Roman"/>
          <w:color w:val="000000" w:themeColor="text1"/>
          <w:sz w:val="28"/>
          <w:szCs w:val="28"/>
          <w:lang w:val="nl-NL"/>
        </w:rPr>
        <w:t xml:space="preserve">có </w:t>
      </w:r>
      <w:proofErr w:type="spellStart"/>
      <w:r w:rsidR="00D36611" w:rsidRPr="003F70F3">
        <w:rPr>
          <w:rFonts w:eastAsia="Times New Roman"/>
          <w:color w:val="000000" w:themeColor="text1"/>
          <w:sz w:val="28"/>
          <w:szCs w:val="28"/>
          <w:lang w:val="nl-NL"/>
        </w:rPr>
        <w:t>nguy</w:t>
      </w:r>
      <w:proofErr w:type="spellEnd"/>
      <w:r w:rsidR="00D36611" w:rsidRPr="003F70F3">
        <w:rPr>
          <w:rFonts w:eastAsia="Times New Roman"/>
          <w:color w:val="000000" w:themeColor="text1"/>
          <w:sz w:val="28"/>
          <w:szCs w:val="28"/>
          <w:lang w:val="nl-NL"/>
        </w:rPr>
        <w:t xml:space="preserve"> </w:t>
      </w:r>
      <w:proofErr w:type="spellStart"/>
      <w:r w:rsidR="00D36611" w:rsidRPr="003F70F3">
        <w:rPr>
          <w:rFonts w:eastAsia="Times New Roman"/>
          <w:color w:val="000000" w:themeColor="text1"/>
          <w:sz w:val="28"/>
          <w:szCs w:val="28"/>
          <w:lang w:val="nl-NL"/>
        </w:rPr>
        <w:t>cơ</w:t>
      </w:r>
      <w:proofErr w:type="spellEnd"/>
      <w:r w:rsidR="00D36611" w:rsidRPr="003F70F3">
        <w:rPr>
          <w:rFonts w:eastAsia="Times New Roman"/>
          <w:color w:val="000000" w:themeColor="text1"/>
          <w:sz w:val="28"/>
          <w:szCs w:val="28"/>
          <w:lang w:val="nl-NL"/>
        </w:rPr>
        <w:t xml:space="preserve"> </w:t>
      </w:r>
      <w:proofErr w:type="spellStart"/>
      <w:r w:rsidR="00666913">
        <w:rPr>
          <w:rFonts w:eastAsia="Times New Roman"/>
          <w:color w:val="000000" w:themeColor="text1"/>
          <w:sz w:val="28"/>
          <w:szCs w:val="28"/>
          <w:lang w:val="nl-NL"/>
        </w:rPr>
        <w:t>mắc</w:t>
      </w:r>
      <w:proofErr w:type="spellEnd"/>
      <w:r w:rsidR="00666913">
        <w:rPr>
          <w:rFonts w:eastAsia="Times New Roman"/>
          <w:color w:val="000000" w:themeColor="text1"/>
          <w:sz w:val="28"/>
          <w:szCs w:val="28"/>
          <w:lang w:val="vi-VN"/>
        </w:rPr>
        <w:t xml:space="preserve"> ung UTĐTT </w:t>
      </w:r>
      <w:proofErr w:type="spellStart"/>
      <w:r w:rsidR="00D36611" w:rsidRPr="003F70F3">
        <w:rPr>
          <w:rFonts w:eastAsia="Times New Roman"/>
          <w:color w:val="000000" w:themeColor="text1"/>
          <w:sz w:val="28"/>
          <w:szCs w:val="28"/>
          <w:lang w:val="nl-NL"/>
        </w:rPr>
        <w:t>lần</w:t>
      </w:r>
      <w:proofErr w:type="spellEnd"/>
      <w:r w:rsidR="00D36611" w:rsidRPr="003F70F3">
        <w:rPr>
          <w:rFonts w:eastAsia="Times New Roman"/>
          <w:color w:val="000000" w:themeColor="text1"/>
          <w:sz w:val="28"/>
          <w:szCs w:val="28"/>
          <w:lang w:val="nl-NL"/>
        </w:rPr>
        <w:t xml:space="preserve"> </w:t>
      </w:r>
      <w:proofErr w:type="spellStart"/>
      <w:r w:rsidR="00D36611" w:rsidRPr="003F70F3">
        <w:rPr>
          <w:rFonts w:eastAsia="Times New Roman"/>
          <w:color w:val="000000" w:themeColor="text1"/>
          <w:sz w:val="28"/>
          <w:szCs w:val="28"/>
          <w:lang w:val="nl-NL"/>
        </w:rPr>
        <w:t>lượt</w:t>
      </w:r>
      <w:proofErr w:type="spellEnd"/>
      <w:r w:rsidR="00D36611" w:rsidRPr="003F70F3">
        <w:rPr>
          <w:rFonts w:eastAsia="Times New Roman"/>
          <w:color w:val="000000" w:themeColor="text1"/>
          <w:sz w:val="28"/>
          <w:szCs w:val="28"/>
          <w:lang w:val="nl-NL"/>
        </w:rPr>
        <w:t xml:space="preserve"> </w:t>
      </w:r>
      <w:proofErr w:type="spellStart"/>
      <w:r w:rsidR="00D36611" w:rsidRPr="003F70F3">
        <w:rPr>
          <w:rFonts w:eastAsia="Times New Roman"/>
          <w:color w:val="000000" w:themeColor="text1"/>
          <w:sz w:val="28"/>
          <w:szCs w:val="28"/>
          <w:lang w:val="nl-NL"/>
        </w:rPr>
        <w:t>là</w:t>
      </w:r>
      <w:proofErr w:type="spellEnd"/>
      <w:r w:rsidR="00D36611" w:rsidRPr="003F70F3">
        <w:rPr>
          <w:rFonts w:eastAsia="Times New Roman"/>
          <w:color w:val="000000" w:themeColor="text1"/>
          <w:sz w:val="28"/>
          <w:szCs w:val="28"/>
          <w:lang w:val="nl-NL"/>
        </w:rPr>
        <w:t xml:space="preserve"> </w:t>
      </w:r>
      <w:r w:rsidR="00D36611" w:rsidRPr="003F70F3">
        <w:rPr>
          <w:rFonts w:cs="Times New Roman"/>
          <w:color w:val="000000" w:themeColor="text1"/>
          <w:sz w:val="28"/>
          <w:szCs w:val="28"/>
          <w:lang w:val="nl-NL"/>
        </w:rPr>
        <w:t xml:space="preserve">4,88 </w:t>
      </w:r>
      <w:proofErr w:type="spellStart"/>
      <w:r w:rsidR="00D36611" w:rsidRPr="003F70F3">
        <w:rPr>
          <w:rFonts w:cs="Times New Roman"/>
          <w:color w:val="000000" w:themeColor="text1"/>
          <w:sz w:val="28"/>
          <w:szCs w:val="28"/>
          <w:lang w:val="nl-NL"/>
        </w:rPr>
        <w:t>lần</w:t>
      </w:r>
      <w:proofErr w:type="spellEnd"/>
      <w:r w:rsidR="00D36611" w:rsidRPr="003F70F3">
        <w:rPr>
          <w:rFonts w:cs="Times New Roman"/>
          <w:color w:val="000000" w:themeColor="text1"/>
          <w:sz w:val="28"/>
          <w:szCs w:val="28"/>
          <w:lang w:val="nl-NL"/>
        </w:rPr>
        <w:t xml:space="preserve"> </w:t>
      </w:r>
      <w:proofErr w:type="spellStart"/>
      <w:r w:rsidR="00D36611" w:rsidRPr="003F70F3">
        <w:rPr>
          <w:rFonts w:cs="Times New Roman"/>
          <w:color w:val="000000" w:themeColor="text1"/>
          <w:sz w:val="28"/>
          <w:szCs w:val="28"/>
          <w:lang w:val="nl-NL"/>
        </w:rPr>
        <w:t>và</w:t>
      </w:r>
      <w:proofErr w:type="spellEnd"/>
      <w:r w:rsidR="00D36611" w:rsidRPr="003F70F3">
        <w:rPr>
          <w:rFonts w:eastAsia="Times New Roman"/>
          <w:color w:val="000000" w:themeColor="text1"/>
          <w:sz w:val="28"/>
          <w:szCs w:val="28"/>
          <w:lang w:val="nl-NL"/>
        </w:rPr>
        <w:t xml:space="preserve"> </w:t>
      </w:r>
      <w:r w:rsidR="00D36611" w:rsidRPr="003F70F3">
        <w:rPr>
          <w:rFonts w:cs="Times New Roman"/>
          <w:color w:val="000000" w:themeColor="text1"/>
          <w:sz w:val="28"/>
          <w:szCs w:val="28"/>
          <w:lang w:val="nl-NL"/>
        </w:rPr>
        <w:t>6,39</w:t>
      </w:r>
      <w:r w:rsidR="00BA7F62">
        <w:rPr>
          <w:rFonts w:eastAsia="Times New Roman"/>
          <w:color w:val="000000" w:themeColor="text1"/>
          <w:sz w:val="28"/>
          <w:szCs w:val="28"/>
          <w:lang w:val="nl-NL"/>
        </w:rPr>
        <w:t xml:space="preserve"> </w:t>
      </w:r>
      <w:proofErr w:type="spellStart"/>
      <w:r w:rsidR="00BA7F62">
        <w:rPr>
          <w:rFonts w:eastAsia="Times New Roman"/>
          <w:color w:val="000000" w:themeColor="text1"/>
          <w:sz w:val="28"/>
          <w:szCs w:val="28"/>
          <w:lang w:val="nl-NL"/>
        </w:rPr>
        <w:t>lần</w:t>
      </w:r>
      <w:proofErr w:type="spellEnd"/>
      <w:r w:rsidR="00666913">
        <w:rPr>
          <w:rFonts w:eastAsia="Times New Roman"/>
          <w:color w:val="000000" w:themeColor="text1"/>
          <w:sz w:val="28"/>
          <w:szCs w:val="28"/>
          <w:lang w:val="vi-VN"/>
        </w:rPr>
        <w:t>, ngược lại</w:t>
      </w:r>
      <w:r w:rsidRPr="00F6226A">
        <w:rPr>
          <w:rFonts w:eastAsia="Times New Roman" w:cs="Times New Roman"/>
          <w:bCs/>
          <w:iCs/>
          <w:color w:val="000000"/>
          <w:sz w:val="28"/>
          <w:szCs w:val="28"/>
          <w:lang w:val="vi-VN"/>
        </w:rPr>
        <w:t xml:space="preserve"> </w:t>
      </w:r>
      <w:proofErr w:type="spellStart"/>
      <w:r w:rsidR="00F6226A" w:rsidRPr="003F70F3">
        <w:rPr>
          <w:rFonts w:eastAsia="Times New Roman"/>
          <w:color w:val="000000" w:themeColor="text1"/>
          <w:sz w:val="28"/>
          <w:szCs w:val="28"/>
          <w:lang w:val="nl-NL"/>
        </w:rPr>
        <w:t>đột</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biến</w:t>
      </w:r>
      <w:proofErr w:type="spellEnd"/>
      <w:r w:rsidR="00F6226A" w:rsidRPr="003F70F3">
        <w:rPr>
          <w:rFonts w:eastAsia="Times New Roman"/>
          <w:color w:val="000000" w:themeColor="text1"/>
          <w:sz w:val="28"/>
          <w:szCs w:val="28"/>
          <w:lang w:val="nl-NL"/>
        </w:rPr>
        <w:t xml:space="preserve"> gen </w:t>
      </w:r>
      <w:r w:rsidR="00FF17F6" w:rsidRPr="003F70F3">
        <w:rPr>
          <w:rFonts w:eastAsia="Times New Roman"/>
          <w:i/>
          <w:color w:val="000000" w:themeColor="text1"/>
          <w:sz w:val="28"/>
          <w:szCs w:val="28"/>
          <w:lang w:val="nl-NL"/>
        </w:rPr>
        <w:t>HSP110</w:t>
      </w:r>
      <w:r w:rsidR="00F6226A" w:rsidRPr="003F70F3">
        <w:rPr>
          <w:rFonts w:eastAsia="Times New Roman"/>
          <w:color w:val="000000" w:themeColor="text1"/>
          <w:sz w:val="28"/>
          <w:szCs w:val="28"/>
          <w:lang w:val="nl-NL"/>
        </w:rPr>
        <w:t xml:space="preserve"> </w:t>
      </w:r>
      <w:proofErr w:type="spellStart"/>
      <w:r w:rsidR="00666913">
        <w:rPr>
          <w:rFonts w:eastAsia="Times New Roman"/>
          <w:color w:val="000000" w:themeColor="text1"/>
          <w:sz w:val="28"/>
          <w:szCs w:val="28"/>
          <w:lang w:val="nl-NL"/>
        </w:rPr>
        <w:t>giảm</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nguy</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cơ</w:t>
      </w:r>
      <w:proofErr w:type="spellEnd"/>
      <w:r w:rsidR="00F6226A" w:rsidRPr="003F70F3">
        <w:rPr>
          <w:rFonts w:eastAsia="Times New Roman"/>
          <w:color w:val="000000" w:themeColor="text1"/>
          <w:sz w:val="28"/>
          <w:szCs w:val="28"/>
          <w:lang w:val="nl-NL"/>
        </w:rPr>
        <w:t xml:space="preserve"> 0</w:t>
      </w:r>
      <w:r w:rsidR="00F6226A" w:rsidRPr="003F70F3">
        <w:rPr>
          <w:rFonts w:cs="Times New Roman"/>
          <w:color w:val="000000" w:themeColor="text1"/>
          <w:sz w:val="28"/>
          <w:szCs w:val="28"/>
          <w:lang w:val="nl-NL"/>
        </w:rPr>
        <w:t xml:space="preserve">,25 </w:t>
      </w:r>
      <w:proofErr w:type="spellStart"/>
      <w:r w:rsidR="00F6226A" w:rsidRPr="003F70F3">
        <w:rPr>
          <w:rFonts w:cs="Times New Roman"/>
          <w:color w:val="000000" w:themeColor="text1"/>
          <w:sz w:val="28"/>
          <w:szCs w:val="28"/>
          <w:lang w:val="nl-NL"/>
        </w:rPr>
        <w:t>lần</w:t>
      </w:r>
      <w:proofErr w:type="spellEnd"/>
      <w:r w:rsidR="00F6226A" w:rsidRPr="003F70F3">
        <w:rPr>
          <w:rFonts w:eastAsia="Times New Roman"/>
          <w:color w:val="000000"/>
          <w:sz w:val="28"/>
          <w:szCs w:val="28"/>
          <w:lang w:val="nl-NL"/>
        </w:rPr>
        <w:t xml:space="preserve"> </w:t>
      </w:r>
      <w:proofErr w:type="spellStart"/>
      <w:r w:rsidR="00F6226A" w:rsidRPr="003F70F3">
        <w:rPr>
          <w:rFonts w:eastAsia="Times New Roman"/>
          <w:color w:val="000000" w:themeColor="text1"/>
          <w:sz w:val="28"/>
          <w:szCs w:val="28"/>
          <w:lang w:val="nl-NL"/>
        </w:rPr>
        <w:t>mắc</w:t>
      </w:r>
      <w:proofErr w:type="spellEnd"/>
      <w:r w:rsidR="00F6226A" w:rsidRPr="003F70F3">
        <w:rPr>
          <w:rFonts w:eastAsia="Times New Roman"/>
          <w:color w:val="000000" w:themeColor="text1"/>
          <w:sz w:val="28"/>
          <w:szCs w:val="28"/>
          <w:lang w:val="nl-NL"/>
        </w:rPr>
        <w:t xml:space="preserve"> UTĐTT </w:t>
      </w:r>
      <w:proofErr w:type="spellStart"/>
      <w:r w:rsidR="00F6226A" w:rsidRPr="003F70F3">
        <w:rPr>
          <w:rFonts w:eastAsia="Times New Roman"/>
          <w:color w:val="000000" w:themeColor="text1"/>
          <w:sz w:val="28"/>
          <w:szCs w:val="28"/>
          <w:lang w:val="nl-NL"/>
        </w:rPr>
        <w:t>từ</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polyp</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đại</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trực</w:t>
      </w:r>
      <w:proofErr w:type="spellEnd"/>
      <w:r w:rsidR="00F6226A" w:rsidRPr="003F70F3">
        <w:rPr>
          <w:rFonts w:eastAsia="Times New Roman"/>
          <w:color w:val="000000" w:themeColor="text1"/>
          <w:sz w:val="28"/>
          <w:szCs w:val="28"/>
          <w:lang w:val="nl-NL"/>
        </w:rPr>
        <w:t xml:space="preserve"> </w:t>
      </w:r>
      <w:proofErr w:type="spellStart"/>
      <w:r w:rsidR="00F6226A" w:rsidRPr="003F70F3">
        <w:rPr>
          <w:rFonts w:eastAsia="Times New Roman"/>
          <w:color w:val="000000" w:themeColor="text1"/>
          <w:sz w:val="28"/>
          <w:szCs w:val="28"/>
          <w:lang w:val="nl-NL"/>
        </w:rPr>
        <w:t>tràng</w:t>
      </w:r>
      <w:proofErr w:type="spellEnd"/>
      <w:r w:rsidR="00F6226A"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khi</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đã</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hiệu</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chỉnh</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theo</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tuổi</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và</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giới</w:t>
      </w:r>
      <w:proofErr w:type="spellEnd"/>
      <w:r w:rsidRPr="003F70F3">
        <w:rPr>
          <w:rFonts w:eastAsia="Times New Roman"/>
          <w:color w:val="000000" w:themeColor="text1"/>
          <w:sz w:val="28"/>
          <w:szCs w:val="28"/>
          <w:lang w:val="nl-NL"/>
        </w:rPr>
        <w:t xml:space="preserve"> </w:t>
      </w:r>
      <w:proofErr w:type="spellStart"/>
      <w:r w:rsidRPr="003F70F3">
        <w:rPr>
          <w:rFonts w:eastAsia="Times New Roman"/>
          <w:color w:val="000000" w:themeColor="text1"/>
          <w:sz w:val="28"/>
          <w:szCs w:val="28"/>
          <w:lang w:val="nl-NL"/>
        </w:rPr>
        <w:t>tính</w:t>
      </w:r>
      <w:proofErr w:type="spellEnd"/>
      <w:r w:rsidR="00F6226A" w:rsidRPr="003F70F3">
        <w:rPr>
          <w:rFonts w:eastAsia="Times New Roman"/>
          <w:color w:val="000000" w:themeColor="text1"/>
          <w:sz w:val="28"/>
          <w:szCs w:val="28"/>
          <w:lang w:val="nl-NL"/>
        </w:rPr>
        <w:t>.</w:t>
      </w:r>
    </w:p>
    <w:p w14:paraId="336449E5" w14:textId="77777777" w:rsidR="0024339E" w:rsidRPr="00463D35" w:rsidRDefault="0024339E" w:rsidP="003544E3">
      <w:pPr>
        <w:spacing w:before="0" w:after="0"/>
        <w:ind w:firstLine="720"/>
        <w:rPr>
          <w:rFonts w:eastAsia="Calibri" w:cs="Times New Roman"/>
          <w:sz w:val="28"/>
          <w:szCs w:val="28"/>
          <w:lang w:val="nl-NL"/>
        </w:rPr>
      </w:pPr>
    </w:p>
    <w:p w14:paraId="7758D844" w14:textId="77777777" w:rsidR="00FC0A62" w:rsidRPr="008A3937" w:rsidRDefault="00FC0A62" w:rsidP="00FC0A62">
      <w:pPr>
        <w:spacing w:before="0" w:after="0"/>
        <w:ind w:firstLine="0"/>
        <w:jc w:val="center"/>
        <w:outlineLvl w:val="0"/>
        <w:rPr>
          <w:b/>
          <w:sz w:val="28"/>
          <w:szCs w:val="28"/>
          <w:lang w:val="fr-FR"/>
        </w:rPr>
      </w:pPr>
      <w:r w:rsidRPr="008A3937">
        <w:rPr>
          <w:b/>
          <w:sz w:val="28"/>
          <w:szCs w:val="28"/>
          <w:lang w:val="fr-FR"/>
        </w:rPr>
        <w:br w:type="page"/>
      </w:r>
      <w:bookmarkStart w:id="374" w:name="_Toc139402991"/>
      <w:bookmarkStart w:id="375" w:name="_Toc140098504"/>
      <w:bookmarkStart w:id="376" w:name="_Toc140424675"/>
      <w:bookmarkStart w:id="377" w:name="_Toc144931173"/>
      <w:bookmarkStart w:id="378" w:name="_Toc206664275"/>
      <w:r w:rsidRPr="008A3937">
        <w:rPr>
          <w:b/>
          <w:sz w:val="28"/>
          <w:szCs w:val="28"/>
          <w:lang w:val="fr-FR"/>
        </w:rPr>
        <w:lastRenderedPageBreak/>
        <w:t>KIẾN NGHỊ</w:t>
      </w:r>
      <w:bookmarkEnd w:id="374"/>
      <w:bookmarkEnd w:id="375"/>
      <w:bookmarkEnd w:id="376"/>
      <w:bookmarkEnd w:id="377"/>
      <w:bookmarkEnd w:id="378"/>
    </w:p>
    <w:p w14:paraId="7758D845" w14:textId="77777777" w:rsidR="00FC0A62" w:rsidRPr="008A3937" w:rsidRDefault="00FC0A62" w:rsidP="00FC0A62">
      <w:pPr>
        <w:spacing w:before="0" w:after="0"/>
        <w:rPr>
          <w:color w:val="000000"/>
          <w:sz w:val="28"/>
          <w:szCs w:val="28"/>
          <w:shd w:val="clear" w:color="auto" w:fill="FFFFFF"/>
          <w:lang w:val="fr-FR"/>
        </w:rPr>
      </w:pPr>
    </w:p>
    <w:p w14:paraId="69D12A18" w14:textId="73EC3B07" w:rsidR="00896F49" w:rsidRDefault="00896F49" w:rsidP="00896F49">
      <w:pPr>
        <w:spacing w:before="0" w:after="0"/>
        <w:ind w:firstLine="720"/>
        <w:rPr>
          <w:color w:val="000000" w:themeColor="text1"/>
          <w:sz w:val="28"/>
          <w:szCs w:val="28"/>
          <w:shd w:val="clear" w:color="auto" w:fill="FFFFFF"/>
          <w:lang w:val="vi-VN"/>
        </w:rPr>
      </w:pPr>
      <w:proofErr w:type="spellStart"/>
      <w:r>
        <w:rPr>
          <w:color w:val="000000" w:themeColor="text1"/>
          <w:sz w:val="28"/>
          <w:szCs w:val="28"/>
          <w:shd w:val="clear" w:color="auto" w:fill="FFFFFF"/>
          <w:lang w:val="fr-FR"/>
        </w:rPr>
        <w:t>T</w:t>
      </w:r>
      <w:r w:rsidR="004903A7">
        <w:rPr>
          <w:color w:val="000000" w:themeColor="text1"/>
          <w:sz w:val="28"/>
          <w:szCs w:val="28"/>
          <w:shd w:val="clear" w:color="auto" w:fill="FFFFFF"/>
          <w:lang w:val="fr-FR"/>
        </w:rPr>
        <w:t>ừ</w:t>
      </w:r>
      <w:proofErr w:type="spellEnd"/>
      <w:r>
        <w:rPr>
          <w:color w:val="000000" w:themeColor="text1"/>
          <w:sz w:val="28"/>
          <w:szCs w:val="28"/>
          <w:shd w:val="clear" w:color="auto" w:fill="FFFFFF"/>
          <w:lang w:val="vi-VN"/>
        </w:rPr>
        <w:t xml:space="preserve"> kết quả nghiên cứu và những tồn tại của luận án, kiến </w:t>
      </w:r>
      <w:proofErr w:type="gramStart"/>
      <w:r>
        <w:rPr>
          <w:color w:val="000000" w:themeColor="text1"/>
          <w:sz w:val="28"/>
          <w:szCs w:val="28"/>
          <w:shd w:val="clear" w:color="auto" w:fill="FFFFFF"/>
          <w:lang w:val="vi-VN"/>
        </w:rPr>
        <w:t>nghị:</w:t>
      </w:r>
      <w:proofErr w:type="gramEnd"/>
    </w:p>
    <w:p w14:paraId="7758D846" w14:textId="37564304" w:rsidR="0078306A" w:rsidRPr="004903A7" w:rsidRDefault="00896F49" w:rsidP="00896F49">
      <w:pPr>
        <w:spacing w:before="0" w:after="0"/>
        <w:ind w:firstLine="720"/>
        <w:rPr>
          <w:color w:val="000000" w:themeColor="text1"/>
          <w:sz w:val="28"/>
          <w:szCs w:val="28"/>
          <w:shd w:val="clear" w:color="auto" w:fill="FFFFFF"/>
          <w:lang w:val="vi-VN"/>
        </w:rPr>
      </w:pPr>
      <w:r>
        <w:rPr>
          <w:color w:val="000000" w:themeColor="text1"/>
          <w:sz w:val="28"/>
          <w:szCs w:val="28"/>
          <w:shd w:val="clear" w:color="auto" w:fill="FFFFFF"/>
          <w:lang w:val="vi-VN"/>
        </w:rPr>
        <w:t>1.</w:t>
      </w:r>
      <w:r w:rsidR="00431847">
        <w:rPr>
          <w:color w:val="000000" w:themeColor="text1"/>
          <w:sz w:val="28"/>
          <w:szCs w:val="28"/>
          <w:shd w:val="clear" w:color="auto" w:fill="FFFFFF"/>
          <w:lang w:val="vi-VN"/>
        </w:rPr>
        <w:t xml:space="preserve"> </w:t>
      </w:r>
      <w:proofErr w:type="spellStart"/>
      <w:r w:rsidR="003237D7" w:rsidRPr="004903A7">
        <w:rPr>
          <w:color w:val="000000" w:themeColor="text1"/>
          <w:sz w:val="28"/>
          <w:szCs w:val="28"/>
          <w:shd w:val="clear" w:color="auto" w:fill="FFFFFF"/>
          <w:lang w:val="fr-FR"/>
        </w:rPr>
        <w:t>Tiếp</w:t>
      </w:r>
      <w:proofErr w:type="spellEnd"/>
      <w:r w:rsidR="003237D7" w:rsidRPr="004903A7">
        <w:rPr>
          <w:color w:val="000000" w:themeColor="text1"/>
          <w:sz w:val="28"/>
          <w:szCs w:val="28"/>
          <w:shd w:val="clear" w:color="auto" w:fill="FFFFFF"/>
          <w:lang w:val="vi-VN"/>
        </w:rPr>
        <w:t xml:space="preserve"> tục nghiên cứu </w:t>
      </w:r>
      <w:r w:rsidR="006E1FBD" w:rsidRPr="004903A7">
        <w:rPr>
          <w:color w:val="000000" w:themeColor="text1"/>
          <w:sz w:val="28"/>
          <w:szCs w:val="28"/>
          <w:shd w:val="clear" w:color="auto" w:fill="FFFFFF"/>
          <w:lang w:val="vi-VN"/>
        </w:rPr>
        <w:t xml:space="preserve">tăng số lượng bệnh nhân, </w:t>
      </w:r>
      <w:r w:rsidRPr="004903A7">
        <w:rPr>
          <w:color w:val="000000" w:themeColor="text1"/>
          <w:sz w:val="28"/>
          <w:szCs w:val="28"/>
          <w:shd w:val="clear" w:color="auto" w:fill="FFFFFF"/>
          <w:lang w:val="vi-VN"/>
        </w:rPr>
        <w:t>nghiên cứu đánh giá</w:t>
      </w:r>
      <w:r w:rsidR="006E1FBD" w:rsidRPr="004903A7">
        <w:rPr>
          <w:color w:val="000000" w:themeColor="text1"/>
          <w:sz w:val="28"/>
          <w:szCs w:val="28"/>
          <w:shd w:val="clear" w:color="auto" w:fill="FFFFFF"/>
          <w:lang w:val="vi-VN"/>
        </w:rPr>
        <w:t xml:space="preserve"> vai trò của từng con vi khuẩn với đột biến và nguy cơ gây UTĐTT</w:t>
      </w:r>
      <w:r w:rsidR="00861074" w:rsidRPr="004903A7">
        <w:rPr>
          <w:color w:val="000000" w:themeColor="text1"/>
          <w:sz w:val="28"/>
          <w:szCs w:val="28"/>
          <w:shd w:val="clear" w:color="auto" w:fill="FFFFFF"/>
          <w:lang w:val="fr-FR"/>
        </w:rPr>
        <w:t xml:space="preserve">. </w:t>
      </w:r>
    </w:p>
    <w:p w14:paraId="76464491" w14:textId="3FDD4471" w:rsidR="007C2725" w:rsidRPr="004903A7" w:rsidRDefault="00896F49" w:rsidP="00D13873">
      <w:pPr>
        <w:spacing w:before="0" w:after="0"/>
        <w:ind w:firstLine="720"/>
        <w:rPr>
          <w:rFonts w:cs="Times New Roman"/>
          <w:bCs/>
          <w:iCs/>
          <w:color w:val="000000" w:themeColor="text1"/>
          <w:sz w:val="28"/>
          <w:szCs w:val="28"/>
          <w:lang w:val="vi-VN"/>
        </w:rPr>
      </w:pPr>
      <w:r>
        <w:rPr>
          <w:color w:val="000000" w:themeColor="text1"/>
          <w:sz w:val="28"/>
          <w:szCs w:val="28"/>
          <w:shd w:val="clear" w:color="auto" w:fill="FFFFFF"/>
          <w:lang w:val="vi-VN"/>
        </w:rPr>
        <w:t>2.</w:t>
      </w:r>
      <w:r w:rsidR="004903A7" w:rsidRPr="00D35577">
        <w:rPr>
          <w:color w:val="000000" w:themeColor="text1"/>
          <w:sz w:val="28"/>
          <w:szCs w:val="28"/>
          <w:shd w:val="clear" w:color="auto" w:fill="FFFFFF"/>
          <w:lang w:val="vi-VN"/>
        </w:rPr>
        <w:t xml:space="preserve"> </w:t>
      </w:r>
      <w:r w:rsidR="007C2725" w:rsidRPr="006E1FBD">
        <w:rPr>
          <w:color w:val="000000" w:themeColor="text1"/>
          <w:sz w:val="28"/>
          <w:szCs w:val="28"/>
          <w:shd w:val="clear" w:color="auto" w:fill="FFFFFF"/>
          <w:lang w:val="vi-VN"/>
        </w:rPr>
        <w:t xml:space="preserve">Bệnh nhân </w:t>
      </w:r>
      <w:r>
        <w:rPr>
          <w:color w:val="000000" w:themeColor="text1"/>
          <w:sz w:val="28"/>
          <w:szCs w:val="28"/>
          <w:shd w:val="clear" w:color="auto" w:fill="FFFFFF"/>
          <w:lang w:val="vi-VN"/>
        </w:rPr>
        <w:t>nội soi phát hiện có polyp ĐTT ở nhóm có nguy cơ (</w:t>
      </w:r>
      <w:r w:rsidR="007C2725" w:rsidRPr="006E1FBD">
        <w:rPr>
          <w:color w:val="000000" w:themeColor="text1"/>
          <w:sz w:val="28"/>
          <w:szCs w:val="28"/>
          <w:shd w:val="clear" w:color="auto" w:fill="FFFFFF"/>
          <w:lang w:val="vi-VN"/>
        </w:rPr>
        <w:t>trên 50 tuổi, béo phì</w:t>
      </w:r>
      <w:r>
        <w:rPr>
          <w:color w:val="000000" w:themeColor="text1"/>
          <w:sz w:val="28"/>
          <w:szCs w:val="28"/>
          <w:shd w:val="clear" w:color="auto" w:fill="FFFFFF"/>
          <w:lang w:val="vi-VN"/>
        </w:rPr>
        <w:t>…)</w:t>
      </w:r>
      <w:r w:rsidR="007C2725" w:rsidRPr="006E1FBD">
        <w:rPr>
          <w:color w:val="000000" w:themeColor="text1"/>
          <w:sz w:val="28"/>
          <w:szCs w:val="28"/>
          <w:shd w:val="clear" w:color="auto" w:fill="FFFFFF"/>
          <w:lang w:val="vi-VN"/>
        </w:rPr>
        <w:t xml:space="preserve">, </w:t>
      </w:r>
      <w:r w:rsidR="003237D7">
        <w:rPr>
          <w:color w:val="000000" w:themeColor="text1"/>
          <w:sz w:val="28"/>
          <w:szCs w:val="28"/>
          <w:shd w:val="clear" w:color="auto" w:fill="FFFFFF"/>
          <w:lang w:val="vi-VN"/>
        </w:rPr>
        <w:t>cần xét nghiệm</w:t>
      </w:r>
      <w:r w:rsidR="007C2725" w:rsidRPr="006E1FBD">
        <w:rPr>
          <w:color w:val="000000" w:themeColor="text1"/>
          <w:sz w:val="28"/>
          <w:szCs w:val="28"/>
          <w:shd w:val="clear" w:color="auto" w:fill="FFFFFF"/>
          <w:lang w:val="vi-VN"/>
        </w:rPr>
        <w:t xml:space="preserve"> vi khuẩn</w:t>
      </w:r>
      <w:r w:rsidR="007C2725" w:rsidRPr="006E1FBD">
        <w:rPr>
          <w:rFonts w:cs="Times New Roman"/>
          <w:b/>
          <w:i/>
          <w:color w:val="000000" w:themeColor="text1"/>
          <w:sz w:val="28"/>
          <w:szCs w:val="28"/>
          <w:lang w:val="vi-VN"/>
        </w:rPr>
        <w:t xml:space="preserve"> </w:t>
      </w:r>
      <w:r w:rsidR="007C2725" w:rsidRPr="006E1FBD">
        <w:rPr>
          <w:rFonts w:cs="Times New Roman"/>
          <w:bCs/>
          <w:i/>
          <w:color w:val="000000" w:themeColor="text1"/>
          <w:sz w:val="28"/>
          <w:szCs w:val="28"/>
          <w:lang w:val="vi-VN"/>
        </w:rPr>
        <w:t>F. nucleatum,</w:t>
      </w:r>
      <w:r w:rsidR="007C2725" w:rsidRPr="006E1FBD">
        <w:rPr>
          <w:rFonts w:cs="Times New Roman"/>
          <w:bCs/>
          <w:color w:val="000000" w:themeColor="text1"/>
          <w:sz w:val="28"/>
          <w:szCs w:val="28"/>
          <w:lang w:val="vi-VN"/>
        </w:rPr>
        <w:t xml:space="preserve"> </w:t>
      </w:r>
      <w:r w:rsidR="007C2725" w:rsidRPr="006E1FBD">
        <w:rPr>
          <w:rFonts w:cs="Times New Roman"/>
          <w:bCs/>
          <w:i/>
          <w:color w:val="000000" w:themeColor="text1"/>
          <w:sz w:val="28"/>
          <w:szCs w:val="28"/>
          <w:lang w:val="vi-VN"/>
        </w:rPr>
        <w:t>B. fragilis, E. Coli, A. muciniphila</w:t>
      </w:r>
      <w:r w:rsidR="007C2725" w:rsidRPr="006E1FBD">
        <w:rPr>
          <w:rFonts w:cs="Times New Roman"/>
          <w:bCs/>
          <w:color w:val="000000" w:themeColor="text1"/>
          <w:sz w:val="28"/>
          <w:szCs w:val="28"/>
          <w:lang w:val="vi-VN"/>
        </w:rPr>
        <w:t xml:space="preserve"> và đột biến gen </w:t>
      </w:r>
      <w:r w:rsidR="007C2725" w:rsidRPr="006E1FBD">
        <w:rPr>
          <w:rFonts w:cs="Times New Roman"/>
          <w:bCs/>
          <w:i/>
          <w:color w:val="000000" w:themeColor="text1"/>
          <w:sz w:val="28"/>
          <w:szCs w:val="28"/>
          <w:lang w:val="vi-VN"/>
        </w:rPr>
        <w:t>KRAS, BRAF, HSP110</w:t>
      </w:r>
      <w:r>
        <w:rPr>
          <w:rFonts w:cs="Times New Roman"/>
          <w:bCs/>
          <w:i/>
          <w:color w:val="000000" w:themeColor="text1"/>
          <w:sz w:val="28"/>
          <w:szCs w:val="28"/>
          <w:lang w:val="vi-VN"/>
        </w:rPr>
        <w:t xml:space="preserve"> </w:t>
      </w:r>
      <w:r w:rsidRPr="004903A7">
        <w:rPr>
          <w:rFonts w:cs="Times New Roman"/>
          <w:bCs/>
          <w:iCs/>
          <w:color w:val="000000" w:themeColor="text1"/>
          <w:sz w:val="28"/>
          <w:szCs w:val="28"/>
          <w:lang w:val="vi-VN"/>
        </w:rPr>
        <w:t>để</w:t>
      </w:r>
      <w:r>
        <w:rPr>
          <w:rFonts w:cs="Times New Roman"/>
          <w:bCs/>
          <w:iCs/>
          <w:color w:val="000000" w:themeColor="text1"/>
          <w:sz w:val="28"/>
          <w:szCs w:val="28"/>
          <w:lang w:val="vi-VN"/>
        </w:rPr>
        <w:t xml:space="preserve"> có kế hoạch phòng và điều trị phù hợp. </w:t>
      </w:r>
      <w:r w:rsidRPr="004903A7">
        <w:rPr>
          <w:rFonts w:cs="Times New Roman"/>
          <w:bCs/>
          <w:iCs/>
          <w:color w:val="000000" w:themeColor="text1"/>
          <w:sz w:val="28"/>
          <w:szCs w:val="28"/>
          <w:lang w:val="vi-VN"/>
        </w:rPr>
        <w:t xml:space="preserve"> </w:t>
      </w:r>
    </w:p>
    <w:p w14:paraId="2198D0C5" w14:textId="77777777" w:rsidR="006E1FBD" w:rsidRDefault="006E1FBD" w:rsidP="00D13873">
      <w:pPr>
        <w:spacing w:before="0" w:after="0"/>
        <w:ind w:firstLine="720"/>
        <w:rPr>
          <w:rFonts w:cs="Times New Roman"/>
          <w:bCs/>
          <w:i/>
          <w:color w:val="000000" w:themeColor="text1"/>
          <w:sz w:val="28"/>
          <w:szCs w:val="28"/>
          <w:lang w:val="vi-VN"/>
        </w:rPr>
      </w:pPr>
    </w:p>
    <w:p w14:paraId="51DC3168" w14:textId="77777777" w:rsidR="007C2725" w:rsidRPr="007C2725" w:rsidRDefault="007C2725" w:rsidP="00D13873">
      <w:pPr>
        <w:spacing w:before="0" w:after="0"/>
        <w:ind w:firstLine="720"/>
        <w:rPr>
          <w:color w:val="000000" w:themeColor="text1"/>
          <w:sz w:val="28"/>
          <w:szCs w:val="28"/>
          <w:shd w:val="clear" w:color="auto" w:fill="FFFFFF"/>
          <w:lang w:val="vi-VN"/>
        </w:rPr>
      </w:pPr>
    </w:p>
    <w:p w14:paraId="7758D847" w14:textId="77777777" w:rsidR="00FF01A5" w:rsidRPr="00463D35" w:rsidRDefault="00FF01A5" w:rsidP="00FC0A62">
      <w:pPr>
        <w:spacing w:before="0" w:after="0"/>
        <w:ind w:firstLine="720"/>
        <w:rPr>
          <w:sz w:val="28"/>
          <w:szCs w:val="28"/>
          <w:lang w:val="fr-FR"/>
        </w:rPr>
      </w:pPr>
    </w:p>
    <w:p w14:paraId="7758D848" w14:textId="77777777" w:rsidR="00FF01A5" w:rsidRPr="00463D35" w:rsidRDefault="00FF01A5" w:rsidP="00FC0A62">
      <w:pPr>
        <w:spacing w:before="0" w:after="0"/>
        <w:ind w:firstLine="720"/>
        <w:rPr>
          <w:sz w:val="28"/>
          <w:szCs w:val="28"/>
          <w:lang w:val="fr-FR"/>
        </w:rPr>
      </w:pPr>
    </w:p>
    <w:p w14:paraId="7758D849" w14:textId="77777777" w:rsidR="00FF01A5" w:rsidRPr="00463D35" w:rsidRDefault="00FF01A5" w:rsidP="00FC0A62">
      <w:pPr>
        <w:spacing w:before="0" w:after="0"/>
        <w:ind w:firstLine="720"/>
        <w:rPr>
          <w:sz w:val="28"/>
          <w:szCs w:val="28"/>
          <w:lang w:val="fr-FR"/>
        </w:rPr>
      </w:pPr>
    </w:p>
    <w:p w14:paraId="7758D84A" w14:textId="77777777" w:rsidR="00FF01A5" w:rsidRPr="00463D35" w:rsidRDefault="00FF01A5" w:rsidP="00FC0A62">
      <w:pPr>
        <w:spacing w:before="0" w:after="0"/>
        <w:ind w:firstLine="720"/>
        <w:rPr>
          <w:sz w:val="28"/>
          <w:szCs w:val="28"/>
          <w:lang w:val="fr-FR"/>
        </w:rPr>
      </w:pPr>
    </w:p>
    <w:p w14:paraId="7758D84B" w14:textId="77777777" w:rsidR="00FF01A5" w:rsidRPr="00463D35" w:rsidRDefault="00FF01A5" w:rsidP="00FC0A62">
      <w:pPr>
        <w:spacing w:before="0" w:after="0"/>
        <w:ind w:firstLine="720"/>
        <w:rPr>
          <w:sz w:val="28"/>
          <w:szCs w:val="28"/>
          <w:lang w:val="fr-FR"/>
        </w:rPr>
      </w:pPr>
    </w:p>
    <w:p w14:paraId="7758D84C" w14:textId="77777777" w:rsidR="00FF01A5" w:rsidRPr="00463D35" w:rsidRDefault="00FF01A5" w:rsidP="00FC0A62">
      <w:pPr>
        <w:spacing w:before="0" w:after="0"/>
        <w:ind w:firstLine="720"/>
        <w:rPr>
          <w:sz w:val="28"/>
          <w:szCs w:val="28"/>
          <w:lang w:val="fr-FR"/>
        </w:rPr>
      </w:pPr>
    </w:p>
    <w:p w14:paraId="7758D84D" w14:textId="77777777" w:rsidR="00FF01A5" w:rsidRPr="00463D35" w:rsidRDefault="00FF01A5" w:rsidP="00FC0A62">
      <w:pPr>
        <w:spacing w:before="0" w:after="0"/>
        <w:ind w:firstLine="720"/>
        <w:rPr>
          <w:sz w:val="28"/>
          <w:szCs w:val="28"/>
          <w:lang w:val="fr-FR"/>
        </w:rPr>
      </w:pPr>
    </w:p>
    <w:p w14:paraId="7758D84E" w14:textId="77777777" w:rsidR="00FF01A5" w:rsidRPr="00463D35" w:rsidRDefault="00FF01A5" w:rsidP="00FC0A62">
      <w:pPr>
        <w:spacing w:before="0" w:after="0"/>
        <w:ind w:firstLine="720"/>
        <w:rPr>
          <w:sz w:val="28"/>
          <w:szCs w:val="28"/>
          <w:lang w:val="fr-FR"/>
        </w:rPr>
      </w:pPr>
    </w:p>
    <w:p w14:paraId="7758D84F" w14:textId="77777777" w:rsidR="00FF01A5" w:rsidRPr="00463D35" w:rsidRDefault="00FF01A5" w:rsidP="00FC0A62">
      <w:pPr>
        <w:spacing w:before="0" w:after="0"/>
        <w:ind w:firstLine="720"/>
        <w:rPr>
          <w:sz w:val="28"/>
          <w:szCs w:val="28"/>
          <w:lang w:val="fr-FR"/>
        </w:rPr>
      </w:pPr>
    </w:p>
    <w:p w14:paraId="7758D850" w14:textId="77777777" w:rsidR="00FF01A5" w:rsidRDefault="00FF01A5" w:rsidP="00FC0A62">
      <w:pPr>
        <w:spacing w:before="0" w:after="0"/>
        <w:ind w:firstLine="720"/>
        <w:rPr>
          <w:sz w:val="28"/>
          <w:szCs w:val="28"/>
          <w:lang w:val="fr-FR"/>
        </w:rPr>
      </w:pPr>
    </w:p>
    <w:p w14:paraId="52BE3BE9" w14:textId="77777777" w:rsidR="004903A7" w:rsidRDefault="004903A7" w:rsidP="00FC0A62">
      <w:pPr>
        <w:spacing w:before="0" w:after="0"/>
        <w:ind w:firstLine="720"/>
        <w:rPr>
          <w:sz w:val="28"/>
          <w:szCs w:val="28"/>
          <w:lang w:val="fr-FR"/>
        </w:rPr>
      </w:pPr>
    </w:p>
    <w:p w14:paraId="670D2A1E" w14:textId="77777777" w:rsidR="004903A7" w:rsidRDefault="004903A7" w:rsidP="00FC0A62">
      <w:pPr>
        <w:spacing w:before="0" w:after="0"/>
        <w:ind w:firstLine="720"/>
        <w:rPr>
          <w:sz w:val="28"/>
          <w:szCs w:val="28"/>
          <w:lang w:val="fr-FR"/>
        </w:rPr>
      </w:pPr>
    </w:p>
    <w:p w14:paraId="7F159DE2" w14:textId="77777777" w:rsidR="004903A7" w:rsidRDefault="004903A7" w:rsidP="00FC0A62">
      <w:pPr>
        <w:spacing w:before="0" w:after="0"/>
        <w:ind w:firstLine="720"/>
        <w:rPr>
          <w:sz w:val="28"/>
          <w:szCs w:val="28"/>
          <w:lang w:val="fr-FR"/>
        </w:rPr>
      </w:pPr>
    </w:p>
    <w:p w14:paraId="7B56D0E6" w14:textId="77777777" w:rsidR="004903A7" w:rsidRDefault="004903A7" w:rsidP="00FC0A62">
      <w:pPr>
        <w:spacing w:before="0" w:after="0"/>
        <w:ind w:firstLine="720"/>
        <w:rPr>
          <w:sz w:val="28"/>
          <w:szCs w:val="28"/>
          <w:lang w:val="fr-FR"/>
        </w:rPr>
      </w:pPr>
    </w:p>
    <w:p w14:paraId="4C98F3AD" w14:textId="77777777" w:rsidR="004903A7" w:rsidRDefault="004903A7" w:rsidP="00FC0A62">
      <w:pPr>
        <w:spacing w:before="0" w:after="0"/>
        <w:ind w:firstLine="720"/>
        <w:rPr>
          <w:sz w:val="28"/>
          <w:szCs w:val="28"/>
          <w:lang w:val="fr-FR"/>
        </w:rPr>
      </w:pPr>
    </w:p>
    <w:p w14:paraId="22C911E3" w14:textId="77777777" w:rsidR="004903A7" w:rsidRDefault="004903A7" w:rsidP="00FC0A62">
      <w:pPr>
        <w:spacing w:before="0" w:after="0"/>
        <w:ind w:firstLine="720"/>
        <w:rPr>
          <w:sz w:val="28"/>
          <w:szCs w:val="28"/>
          <w:lang w:val="fr-FR"/>
        </w:rPr>
      </w:pPr>
    </w:p>
    <w:p w14:paraId="16BFE35F" w14:textId="77777777" w:rsidR="004903A7" w:rsidRPr="00463D35" w:rsidRDefault="004903A7" w:rsidP="00FC0A62">
      <w:pPr>
        <w:spacing w:before="0" w:after="0"/>
        <w:ind w:firstLine="720"/>
        <w:rPr>
          <w:sz w:val="28"/>
          <w:szCs w:val="28"/>
          <w:lang w:val="fr-FR"/>
        </w:rPr>
      </w:pPr>
    </w:p>
    <w:p w14:paraId="7758D85A" w14:textId="77777777" w:rsidR="00FF01A5" w:rsidRDefault="00FF01A5" w:rsidP="00FF01A5">
      <w:pPr>
        <w:spacing w:before="0" w:after="0"/>
        <w:ind w:firstLine="0"/>
        <w:jc w:val="center"/>
        <w:outlineLvl w:val="0"/>
        <w:rPr>
          <w:b/>
          <w:sz w:val="28"/>
          <w:szCs w:val="28"/>
          <w:lang w:val="fr-FR"/>
        </w:rPr>
      </w:pPr>
      <w:bookmarkStart w:id="379" w:name="_Toc140424676"/>
      <w:bookmarkStart w:id="380" w:name="_Toc144931174"/>
      <w:bookmarkStart w:id="381" w:name="_Toc206664276"/>
      <w:bookmarkStart w:id="382" w:name="_Toc139402992"/>
      <w:bookmarkStart w:id="383" w:name="_Toc140098505"/>
      <w:r>
        <w:rPr>
          <w:b/>
          <w:sz w:val="28"/>
          <w:szCs w:val="28"/>
          <w:lang w:val="fr-FR"/>
        </w:rPr>
        <w:lastRenderedPageBreak/>
        <w:t xml:space="preserve">DANH MỤC </w:t>
      </w:r>
      <w:r w:rsidRPr="008A3937">
        <w:rPr>
          <w:b/>
          <w:sz w:val="28"/>
          <w:szCs w:val="28"/>
          <w:lang w:val="fr-FR"/>
        </w:rPr>
        <w:t>CÁC CÔNG TRÌNH NGHIÊN CỨU ĐÃ CÔNG BỐ</w:t>
      </w:r>
      <w:bookmarkEnd w:id="379"/>
      <w:bookmarkEnd w:id="380"/>
      <w:bookmarkEnd w:id="381"/>
      <w:r w:rsidRPr="008A3937">
        <w:rPr>
          <w:b/>
          <w:sz w:val="28"/>
          <w:szCs w:val="28"/>
          <w:lang w:val="fr-FR"/>
        </w:rPr>
        <w:t xml:space="preserve"> </w:t>
      </w:r>
    </w:p>
    <w:p w14:paraId="7758D85B" w14:textId="77777777" w:rsidR="00FF01A5" w:rsidRPr="008A3937" w:rsidRDefault="00FF01A5" w:rsidP="00FF01A5">
      <w:pPr>
        <w:spacing w:before="0" w:after="0"/>
        <w:ind w:firstLine="0"/>
        <w:jc w:val="center"/>
        <w:outlineLvl w:val="0"/>
        <w:rPr>
          <w:b/>
          <w:sz w:val="28"/>
          <w:szCs w:val="28"/>
          <w:lang w:val="fr-FR"/>
        </w:rPr>
      </w:pPr>
      <w:bookmarkStart w:id="384" w:name="_Toc140424677"/>
      <w:bookmarkStart w:id="385" w:name="_Toc144931175"/>
      <w:bookmarkStart w:id="386" w:name="_Toc206664277"/>
      <w:r w:rsidRPr="008A3937">
        <w:rPr>
          <w:b/>
          <w:sz w:val="28"/>
          <w:szCs w:val="28"/>
          <w:lang w:val="fr-FR"/>
        </w:rPr>
        <w:t>LIÊN QUAN ĐẾN ĐỀ TÀI LUẬN ÁN</w:t>
      </w:r>
      <w:bookmarkEnd w:id="382"/>
      <w:bookmarkEnd w:id="383"/>
      <w:bookmarkEnd w:id="384"/>
      <w:bookmarkEnd w:id="385"/>
      <w:bookmarkEnd w:id="386"/>
    </w:p>
    <w:p w14:paraId="7758D85C" w14:textId="77777777" w:rsidR="00FF01A5" w:rsidRPr="00463D35" w:rsidRDefault="00FF01A5" w:rsidP="00FC0A62">
      <w:pPr>
        <w:spacing w:before="0" w:after="0"/>
        <w:ind w:firstLine="720"/>
        <w:rPr>
          <w:sz w:val="28"/>
          <w:szCs w:val="28"/>
          <w:lang w:val="fr-FR"/>
        </w:rPr>
      </w:pPr>
    </w:p>
    <w:p w14:paraId="7758D85D" w14:textId="786284DE" w:rsidR="00FF01A5" w:rsidRPr="00463D35" w:rsidRDefault="00FF01A5" w:rsidP="002D38D2">
      <w:pPr>
        <w:spacing w:before="0" w:after="0"/>
        <w:ind w:firstLine="720"/>
        <w:rPr>
          <w:rFonts w:cs="Times New Roman"/>
          <w:b/>
          <w:sz w:val="28"/>
          <w:szCs w:val="28"/>
          <w:lang w:val="fr-FR"/>
        </w:rPr>
      </w:pPr>
      <w:r w:rsidRPr="00463D35">
        <w:rPr>
          <w:sz w:val="28"/>
          <w:szCs w:val="28"/>
          <w:lang w:val="fr-FR"/>
        </w:rPr>
        <w:t xml:space="preserve">1. </w:t>
      </w:r>
      <w:proofErr w:type="spellStart"/>
      <w:r w:rsidR="00331B9A" w:rsidRPr="00B52589">
        <w:rPr>
          <w:rFonts w:cs="Times New Roman"/>
          <w:b/>
          <w:iCs/>
          <w:color w:val="242021"/>
          <w:sz w:val="28"/>
          <w:szCs w:val="28"/>
          <w:lang w:val="fr-FR"/>
        </w:rPr>
        <w:t>Vũ</w:t>
      </w:r>
      <w:proofErr w:type="spellEnd"/>
      <w:r w:rsidR="00331B9A" w:rsidRPr="00B52589">
        <w:rPr>
          <w:rFonts w:cs="Times New Roman"/>
          <w:b/>
          <w:iCs/>
          <w:color w:val="242021"/>
          <w:sz w:val="28"/>
          <w:szCs w:val="28"/>
          <w:lang w:val="fr-FR"/>
        </w:rPr>
        <w:t xml:space="preserve"> </w:t>
      </w:r>
      <w:proofErr w:type="spellStart"/>
      <w:r w:rsidR="00331B9A" w:rsidRPr="00B52589">
        <w:rPr>
          <w:rFonts w:cs="Times New Roman"/>
          <w:b/>
          <w:iCs/>
          <w:color w:val="242021"/>
          <w:sz w:val="28"/>
          <w:szCs w:val="28"/>
          <w:lang w:val="fr-FR"/>
        </w:rPr>
        <w:t>Sơn</w:t>
      </w:r>
      <w:proofErr w:type="spellEnd"/>
      <w:r w:rsidR="00331B9A" w:rsidRPr="00B52589">
        <w:rPr>
          <w:rFonts w:cs="Times New Roman"/>
          <w:b/>
          <w:iCs/>
          <w:color w:val="242021"/>
          <w:sz w:val="28"/>
          <w:szCs w:val="28"/>
          <w:lang w:val="fr-FR"/>
        </w:rPr>
        <w:t xml:space="preserve"> Giang</w:t>
      </w:r>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Nguyễn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Thị</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Thân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Nguyễn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Lĩnh</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Toàn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và</w:t>
      </w:r>
      <w:proofErr w:type="spellEnd"/>
      <w:r w:rsidR="00331B9A" w:rsidRPr="00463D35">
        <w:rPr>
          <w:rFonts w:cs="Times New Roman"/>
          <w:bCs/>
          <w:iCs/>
          <w:color w:val="242021"/>
          <w:sz w:val="28"/>
          <w:szCs w:val="28"/>
          <w:lang w:val="fr-FR"/>
        </w:rPr>
        <w:t xml:space="preserve"> </w:t>
      </w:r>
      <w:proofErr w:type="spellStart"/>
      <w:r w:rsidR="007676D5" w:rsidRPr="007676D5">
        <w:rPr>
          <w:rFonts w:cs="Times New Roman"/>
          <w:bCs/>
          <w:iCs/>
          <w:color w:val="242021"/>
          <w:sz w:val="28"/>
          <w:szCs w:val="28"/>
          <w:lang w:val="fr-FR"/>
        </w:rPr>
        <w:t>Hồ</w:t>
      </w:r>
      <w:proofErr w:type="spellEnd"/>
      <w:r w:rsidR="007676D5" w:rsidRPr="007676D5">
        <w:rPr>
          <w:rFonts w:cs="Times New Roman"/>
          <w:bCs/>
          <w:iCs/>
          <w:color w:val="242021"/>
          <w:sz w:val="28"/>
          <w:szCs w:val="28"/>
          <w:lang w:val="vi-VN"/>
        </w:rPr>
        <w:t xml:space="preserve"> Văn Sơn</w:t>
      </w:r>
      <w:r w:rsidR="007676D5">
        <w:rPr>
          <w:rFonts w:cs="Times New Roman"/>
          <w:b/>
          <w:bCs/>
          <w:i/>
          <w:iCs/>
          <w:color w:val="242021"/>
          <w:sz w:val="28"/>
          <w:szCs w:val="28"/>
          <w:lang w:val="vi-VN"/>
        </w:rPr>
        <w:t xml:space="preserve"> </w:t>
      </w:r>
      <w:r w:rsidR="00331B9A" w:rsidRPr="00463D35">
        <w:rPr>
          <w:rFonts w:cs="Times New Roman"/>
          <w:bCs/>
          <w:iCs/>
          <w:color w:val="242021"/>
          <w:sz w:val="28"/>
          <w:szCs w:val="28"/>
          <w:lang w:val="fr-FR"/>
        </w:rPr>
        <w:t>(2024).</w:t>
      </w:r>
      <w:r w:rsidR="00331B9A" w:rsidRPr="00463D35">
        <w:rPr>
          <w:rFonts w:cs="Times New Roman"/>
          <w:sz w:val="28"/>
          <w:szCs w:val="28"/>
          <w:lang w:val="fr-FR"/>
        </w:rPr>
        <w:t xml:space="preserve"> </w:t>
      </w:r>
      <w:proofErr w:type="spellStart"/>
      <w:r w:rsidRPr="00463D35">
        <w:rPr>
          <w:rFonts w:cs="Times New Roman"/>
          <w:sz w:val="28"/>
          <w:szCs w:val="28"/>
          <w:lang w:val="fr-FR"/>
        </w:rPr>
        <w:t>Xây</w:t>
      </w:r>
      <w:proofErr w:type="spellEnd"/>
      <w:r w:rsidRPr="00463D35">
        <w:rPr>
          <w:rFonts w:cs="Times New Roman"/>
          <w:sz w:val="28"/>
          <w:szCs w:val="28"/>
          <w:lang w:val="fr-FR"/>
        </w:rPr>
        <w:t xml:space="preserve"> </w:t>
      </w:r>
      <w:proofErr w:type="spellStart"/>
      <w:r w:rsidRPr="00463D35">
        <w:rPr>
          <w:rFonts w:cs="Times New Roman"/>
          <w:sz w:val="28"/>
          <w:szCs w:val="28"/>
          <w:lang w:val="fr-FR"/>
        </w:rPr>
        <w:t>dựng</w:t>
      </w:r>
      <w:proofErr w:type="spellEnd"/>
      <w:r w:rsidRPr="00463D35">
        <w:rPr>
          <w:rFonts w:cs="Times New Roman"/>
          <w:sz w:val="28"/>
          <w:szCs w:val="28"/>
          <w:lang w:val="fr-FR"/>
        </w:rPr>
        <w:t xml:space="preserve"> </w:t>
      </w:r>
      <w:proofErr w:type="spellStart"/>
      <w:r w:rsidRPr="00463D35">
        <w:rPr>
          <w:rFonts w:cs="Times New Roman"/>
          <w:sz w:val="28"/>
          <w:szCs w:val="28"/>
          <w:lang w:val="fr-FR"/>
        </w:rPr>
        <w:t>đối</w:t>
      </w:r>
      <w:proofErr w:type="spellEnd"/>
      <w:r w:rsidRPr="00463D35">
        <w:rPr>
          <w:rFonts w:cs="Times New Roman"/>
          <w:sz w:val="28"/>
          <w:szCs w:val="28"/>
          <w:lang w:val="fr-FR"/>
        </w:rPr>
        <w:t xml:space="preserve"> </w:t>
      </w:r>
      <w:proofErr w:type="spellStart"/>
      <w:r w:rsidRPr="00463D35">
        <w:rPr>
          <w:rFonts w:cs="Times New Roman"/>
          <w:sz w:val="28"/>
          <w:szCs w:val="28"/>
          <w:lang w:val="fr-FR"/>
        </w:rPr>
        <w:t>chứng</w:t>
      </w:r>
      <w:proofErr w:type="spellEnd"/>
      <w:r w:rsidRPr="00463D35">
        <w:rPr>
          <w:rFonts w:cs="Times New Roman"/>
          <w:sz w:val="28"/>
          <w:szCs w:val="28"/>
          <w:lang w:val="fr-FR"/>
        </w:rPr>
        <w:t xml:space="preserve"> </w:t>
      </w:r>
      <w:proofErr w:type="spellStart"/>
      <w:r w:rsidRPr="00463D35">
        <w:rPr>
          <w:rFonts w:cs="Times New Roman"/>
          <w:sz w:val="28"/>
          <w:szCs w:val="28"/>
          <w:lang w:val="fr-FR"/>
        </w:rPr>
        <w:t>chuẩn</w:t>
      </w:r>
      <w:proofErr w:type="spellEnd"/>
      <w:r w:rsidRPr="00463D35">
        <w:rPr>
          <w:rFonts w:cs="Times New Roman"/>
          <w:sz w:val="28"/>
          <w:szCs w:val="28"/>
          <w:lang w:val="fr-FR"/>
        </w:rPr>
        <w:t xml:space="preserve"> </w:t>
      </w:r>
      <w:proofErr w:type="spellStart"/>
      <w:r w:rsidRPr="00463D35">
        <w:rPr>
          <w:rFonts w:cs="Times New Roman"/>
          <w:sz w:val="28"/>
          <w:szCs w:val="28"/>
          <w:lang w:val="fr-FR"/>
        </w:rPr>
        <w:t>cho</w:t>
      </w:r>
      <w:proofErr w:type="spellEnd"/>
      <w:r w:rsidRPr="00463D35">
        <w:rPr>
          <w:rFonts w:cs="Times New Roman"/>
          <w:sz w:val="28"/>
          <w:szCs w:val="28"/>
          <w:lang w:val="fr-FR"/>
        </w:rPr>
        <w:t xml:space="preserve"> </w:t>
      </w:r>
      <w:proofErr w:type="spellStart"/>
      <w:r w:rsidRPr="00463D35">
        <w:rPr>
          <w:rFonts w:cs="Times New Roman"/>
          <w:sz w:val="28"/>
          <w:szCs w:val="28"/>
          <w:lang w:val="fr-FR"/>
        </w:rPr>
        <w:t>kỹ</w:t>
      </w:r>
      <w:proofErr w:type="spellEnd"/>
      <w:r w:rsidRPr="00463D35">
        <w:rPr>
          <w:rFonts w:cs="Times New Roman"/>
          <w:sz w:val="28"/>
          <w:szCs w:val="28"/>
          <w:lang w:val="fr-FR"/>
        </w:rPr>
        <w:t xml:space="preserve"> </w:t>
      </w:r>
      <w:proofErr w:type="spellStart"/>
      <w:r w:rsidRPr="00463D35">
        <w:rPr>
          <w:rFonts w:cs="Times New Roman"/>
          <w:sz w:val="28"/>
          <w:szCs w:val="28"/>
          <w:lang w:val="fr-FR"/>
        </w:rPr>
        <w:t>thuật</w:t>
      </w:r>
      <w:proofErr w:type="spellEnd"/>
      <w:r w:rsidRPr="00463D35">
        <w:rPr>
          <w:rFonts w:cs="Times New Roman"/>
          <w:sz w:val="28"/>
          <w:szCs w:val="28"/>
          <w:lang w:val="fr-FR"/>
        </w:rPr>
        <w:t xml:space="preserve"> multiplex </w:t>
      </w:r>
      <w:proofErr w:type="spellStart"/>
      <w:r w:rsidRPr="00463D35">
        <w:rPr>
          <w:rFonts w:cs="Times New Roman"/>
          <w:sz w:val="28"/>
          <w:szCs w:val="28"/>
          <w:lang w:val="fr-FR"/>
        </w:rPr>
        <w:t>q</w:t>
      </w:r>
      <w:r w:rsidR="003B3E77" w:rsidRPr="00463D35">
        <w:rPr>
          <w:rFonts w:cs="Times New Roman"/>
          <w:sz w:val="28"/>
          <w:szCs w:val="28"/>
          <w:lang w:val="fr-FR"/>
        </w:rPr>
        <w:t>PCR</w:t>
      </w:r>
      <w:proofErr w:type="spellEnd"/>
      <w:r w:rsidRPr="00463D35">
        <w:rPr>
          <w:rFonts w:cs="Times New Roman"/>
          <w:sz w:val="28"/>
          <w:szCs w:val="28"/>
          <w:lang w:val="fr-FR"/>
        </w:rPr>
        <w:t xml:space="preserve"> </w:t>
      </w:r>
      <w:proofErr w:type="spellStart"/>
      <w:r w:rsidRPr="00463D35">
        <w:rPr>
          <w:rFonts w:cs="Times New Roman"/>
          <w:sz w:val="28"/>
          <w:szCs w:val="28"/>
          <w:lang w:val="fr-FR"/>
        </w:rPr>
        <w:t>xác</w:t>
      </w:r>
      <w:proofErr w:type="spellEnd"/>
      <w:r w:rsidRPr="00463D35">
        <w:rPr>
          <w:rFonts w:cs="Times New Roman"/>
          <w:sz w:val="28"/>
          <w:szCs w:val="28"/>
          <w:lang w:val="fr-FR"/>
        </w:rPr>
        <w:t xml:space="preserve"> </w:t>
      </w:r>
      <w:proofErr w:type="spellStart"/>
      <w:r w:rsidRPr="00463D35">
        <w:rPr>
          <w:rFonts w:cs="Times New Roman"/>
          <w:sz w:val="28"/>
          <w:szCs w:val="28"/>
          <w:lang w:val="fr-FR"/>
        </w:rPr>
        <w:t>định</w:t>
      </w:r>
      <w:proofErr w:type="spellEnd"/>
      <w:r w:rsidRPr="00463D35">
        <w:rPr>
          <w:rFonts w:cs="Times New Roman"/>
          <w:sz w:val="28"/>
          <w:szCs w:val="28"/>
          <w:lang w:val="fr-FR"/>
        </w:rPr>
        <w:t xml:space="preserve"> </w:t>
      </w:r>
      <w:proofErr w:type="spellStart"/>
      <w:r w:rsidR="003B3E77" w:rsidRPr="00463D35">
        <w:rPr>
          <w:rFonts w:cs="Times New Roman"/>
          <w:i/>
          <w:iCs/>
          <w:sz w:val="28"/>
          <w:szCs w:val="28"/>
          <w:lang w:val="fr-FR"/>
        </w:rPr>
        <w:t>B</w:t>
      </w:r>
      <w:r w:rsidRPr="00463D35">
        <w:rPr>
          <w:rFonts w:cs="Times New Roman"/>
          <w:i/>
          <w:iCs/>
          <w:sz w:val="28"/>
          <w:szCs w:val="28"/>
          <w:lang w:val="fr-FR"/>
        </w:rPr>
        <w:t>acteroides</w:t>
      </w:r>
      <w:proofErr w:type="spellEnd"/>
      <w:r w:rsidRPr="00463D35">
        <w:rPr>
          <w:rFonts w:cs="Times New Roman"/>
          <w:i/>
          <w:iCs/>
          <w:sz w:val="28"/>
          <w:szCs w:val="28"/>
          <w:lang w:val="fr-FR"/>
        </w:rPr>
        <w:t xml:space="preserve"> </w:t>
      </w:r>
      <w:proofErr w:type="spellStart"/>
      <w:r w:rsidRPr="00463D35">
        <w:rPr>
          <w:rFonts w:cs="Times New Roman"/>
          <w:i/>
          <w:iCs/>
          <w:sz w:val="28"/>
          <w:szCs w:val="28"/>
          <w:lang w:val="fr-FR"/>
        </w:rPr>
        <w:t>fragilis</w:t>
      </w:r>
      <w:proofErr w:type="spellEnd"/>
      <w:r w:rsidRPr="00463D35">
        <w:rPr>
          <w:rFonts w:cs="Times New Roman"/>
          <w:i/>
          <w:iCs/>
          <w:sz w:val="28"/>
          <w:szCs w:val="28"/>
          <w:lang w:val="fr-FR"/>
        </w:rPr>
        <w:t xml:space="preserve">, </w:t>
      </w:r>
      <w:proofErr w:type="spellStart"/>
      <w:r w:rsidR="003B3E77" w:rsidRPr="00463D35">
        <w:rPr>
          <w:rFonts w:cs="Times New Roman"/>
          <w:i/>
          <w:iCs/>
          <w:sz w:val="28"/>
          <w:szCs w:val="28"/>
          <w:lang w:val="fr-FR"/>
        </w:rPr>
        <w:t>F</w:t>
      </w:r>
      <w:r w:rsidRPr="00463D35">
        <w:rPr>
          <w:rFonts w:cs="Times New Roman"/>
          <w:i/>
          <w:iCs/>
          <w:sz w:val="28"/>
          <w:szCs w:val="28"/>
          <w:lang w:val="fr-FR"/>
        </w:rPr>
        <w:t>u</w:t>
      </w:r>
      <w:r w:rsidR="003B3E77" w:rsidRPr="00463D35">
        <w:rPr>
          <w:rFonts w:cs="Times New Roman"/>
          <w:i/>
          <w:iCs/>
          <w:sz w:val="28"/>
          <w:szCs w:val="28"/>
          <w:lang w:val="fr-FR"/>
        </w:rPr>
        <w:t>sobacterium</w:t>
      </w:r>
      <w:proofErr w:type="spellEnd"/>
      <w:r w:rsidR="003B3E77" w:rsidRPr="00463D35">
        <w:rPr>
          <w:rFonts w:cs="Times New Roman"/>
          <w:i/>
          <w:iCs/>
          <w:sz w:val="28"/>
          <w:szCs w:val="28"/>
          <w:lang w:val="fr-FR"/>
        </w:rPr>
        <w:t xml:space="preserve"> </w:t>
      </w:r>
      <w:proofErr w:type="spellStart"/>
      <w:r w:rsidR="003B3E77" w:rsidRPr="00463D35">
        <w:rPr>
          <w:rFonts w:cs="Times New Roman"/>
          <w:i/>
          <w:iCs/>
          <w:sz w:val="28"/>
          <w:szCs w:val="28"/>
          <w:lang w:val="fr-FR"/>
        </w:rPr>
        <w:t>nucleatum</w:t>
      </w:r>
      <w:proofErr w:type="spellEnd"/>
      <w:r w:rsidR="003B3E77" w:rsidRPr="00463D35">
        <w:rPr>
          <w:rFonts w:cs="Times New Roman"/>
          <w:i/>
          <w:iCs/>
          <w:sz w:val="28"/>
          <w:szCs w:val="28"/>
          <w:lang w:val="fr-FR"/>
        </w:rPr>
        <w:t xml:space="preserve">, </w:t>
      </w:r>
      <w:proofErr w:type="spellStart"/>
      <w:r w:rsidR="003B3E77" w:rsidRPr="00463D35">
        <w:rPr>
          <w:rFonts w:cs="Times New Roman"/>
          <w:i/>
          <w:iCs/>
          <w:sz w:val="28"/>
          <w:szCs w:val="28"/>
          <w:lang w:val="fr-FR"/>
        </w:rPr>
        <w:t>A</w:t>
      </w:r>
      <w:r w:rsidRPr="00463D35">
        <w:rPr>
          <w:rFonts w:cs="Times New Roman"/>
          <w:i/>
          <w:iCs/>
          <w:sz w:val="28"/>
          <w:szCs w:val="28"/>
          <w:lang w:val="fr-FR"/>
        </w:rPr>
        <w:t>kkermansia</w:t>
      </w:r>
      <w:proofErr w:type="spellEnd"/>
      <w:r w:rsidRPr="00463D35">
        <w:rPr>
          <w:rFonts w:cs="Times New Roman"/>
          <w:i/>
          <w:iCs/>
          <w:sz w:val="28"/>
          <w:szCs w:val="28"/>
          <w:lang w:val="fr-FR"/>
        </w:rPr>
        <w:t xml:space="preserve"> </w:t>
      </w:r>
      <w:proofErr w:type="spellStart"/>
      <w:r w:rsidR="002B0189" w:rsidRPr="00463D35">
        <w:rPr>
          <w:rFonts w:cs="Times New Roman"/>
          <w:i/>
          <w:iCs/>
          <w:sz w:val="28"/>
          <w:szCs w:val="28"/>
          <w:lang w:val="fr-FR"/>
        </w:rPr>
        <w:t>muciniphila</w:t>
      </w:r>
      <w:proofErr w:type="spellEnd"/>
      <w:r w:rsidRPr="00463D35">
        <w:rPr>
          <w:rFonts w:cs="Times New Roman"/>
          <w:sz w:val="28"/>
          <w:szCs w:val="28"/>
          <w:lang w:val="fr-FR"/>
        </w:rPr>
        <w:t xml:space="preserve"> </w:t>
      </w:r>
      <w:proofErr w:type="spellStart"/>
      <w:r w:rsidRPr="00463D35">
        <w:rPr>
          <w:rFonts w:cs="Times New Roman"/>
          <w:sz w:val="28"/>
          <w:szCs w:val="28"/>
          <w:lang w:val="fr-FR"/>
        </w:rPr>
        <w:t>và</w:t>
      </w:r>
      <w:proofErr w:type="spellEnd"/>
      <w:r w:rsidRPr="00463D35">
        <w:rPr>
          <w:rFonts w:cs="Times New Roman"/>
          <w:sz w:val="28"/>
          <w:szCs w:val="28"/>
          <w:lang w:val="fr-FR"/>
        </w:rPr>
        <w:t xml:space="preserve"> </w:t>
      </w:r>
      <w:r w:rsidR="003B3E77" w:rsidRPr="00463D35">
        <w:rPr>
          <w:rFonts w:cs="Times New Roman"/>
          <w:i/>
          <w:iCs/>
          <w:sz w:val="28"/>
          <w:szCs w:val="28"/>
          <w:lang w:val="fr-FR"/>
        </w:rPr>
        <w:t>E</w:t>
      </w:r>
      <w:r w:rsidRPr="00463D35">
        <w:rPr>
          <w:rFonts w:cs="Times New Roman"/>
          <w:i/>
          <w:iCs/>
          <w:sz w:val="28"/>
          <w:szCs w:val="28"/>
          <w:lang w:val="fr-FR"/>
        </w:rPr>
        <w:t>scherichia coli</w:t>
      </w:r>
      <w:r w:rsidRPr="00463D35">
        <w:rPr>
          <w:rFonts w:cs="Times New Roman"/>
          <w:sz w:val="28"/>
          <w:szCs w:val="28"/>
          <w:lang w:val="fr-FR"/>
        </w:rPr>
        <w:t xml:space="preserve"> ở </w:t>
      </w:r>
      <w:proofErr w:type="spellStart"/>
      <w:r w:rsidRPr="00463D35">
        <w:rPr>
          <w:rFonts w:cs="Times New Roman"/>
          <w:sz w:val="28"/>
          <w:szCs w:val="28"/>
          <w:lang w:val="fr-FR"/>
        </w:rPr>
        <w:t>bệnh</w:t>
      </w:r>
      <w:proofErr w:type="spellEnd"/>
      <w:r w:rsidRPr="00463D35">
        <w:rPr>
          <w:rFonts w:cs="Times New Roman"/>
          <w:sz w:val="28"/>
          <w:szCs w:val="28"/>
          <w:lang w:val="fr-FR"/>
        </w:rPr>
        <w:t xml:space="preserve"> </w:t>
      </w:r>
      <w:proofErr w:type="spellStart"/>
      <w:r w:rsidRPr="00463D35">
        <w:rPr>
          <w:rFonts w:cs="Times New Roman"/>
          <w:sz w:val="28"/>
          <w:szCs w:val="28"/>
          <w:lang w:val="fr-FR"/>
        </w:rPr>
        <w:t>nhân</w:t>
      </w:r>
      <w:proofErr w:type="spellEnd"/>
      <w:r w:rsidRPr="00463D35">
        <w:rPr>
          <w:rFonts w:cs="Times New Roman"/>
          <w:sz w:val="28"/>
          <w:szCs w:val="28"/>
          <w:lang w:val="fr-FR"/>
        </w:rPr>
        <w:t xml:space="preserve"> </w:t>
      </w:r>
      <w:proofErr w:type="spellStart"/>
      <w:r w:rsidRPr="00463D35">
        <w:rPr>
          <w:rFonts w:cs="Times New Roman"/>
          <w:sz w:val="28"/>
          <w:szCs w:val="28"/>
          <w:lang w:val="fr-FR"/>
        </w:rPr>
        <w:t>ung</w:t>
      </w:r>
      <w:proofErr w:type="spellEnd"/>
      <w:r w:rsidRPr="00463D35">
        <w:rPr>
          <w:rFonts w:cs="Times New Roman"/>
          <w:sz w:val="28"/>
          <w:szCs w:val="28"/>
          <w:lang w:val="fr-FR"/>
        </w:rPr>
        <w:t xml:space="preserve"> </w:t>
      </w:r>
      <w:proofErr w:type="spellStart"/>
      <w:r w:rsidRPr="00463D35">
        <w:rPr>
          <w:rFonts w:cs="Times New Roman"/>
          <w:sz w:val="28"/>
          <w:szCs w:val="28"/>
          <w:lang w:val="fr-FR"/>
        </w:rPr>
        <w:t>thư</w:t>
      </w:r>
      <w:proofErr w:type="spellEnd"/>
      <w:r w:rsidRPr="00463D35">
        <w:rPr>
          <w:rFonts w:cs="Times New Roman"/>
          <w:sz w:val="28"/>
          <w:szCs w:val="28"/>
          <w:lang w:val="fr-FR"/>
        </w:rPr>
        <w:t xml:space="preserve"> </w:t>
      </w:r>
      <w:proofErr w:type="spellStart"/>
      <w:r w:rsidRPr="00463D35">
        <w:rPr>
          <w:rFonts w:cs="Times New Roman"/>
          <w:sz w:val="28"/>
          <w:szCs w:val="28"/>
          <w:lang w:val="fr-FR"/>
        </w:rPr>
        <w:t>đại</w:t>
      </w:r>
      <w:proofErr w:type="spellEnd"/>
      <w:r w:rsidRPr="00463D35">
        <w:rPr>
          <w:rFonts w:cs="Times New Roman"/>
          <w:sz w:val="28"/>
          <w:szCs w:val="28"/>
          <w:lang w:val="fr-FR"/>
        </w:rPr>
        <w:t xml:space="preserve"> </w:t>
      </w:r>
      <w:proofErr w:type="spellStart"/>
      <w:r w:rsidRPr="00463D35">
        <w:rPr>
          <w:rFonts w:cs="Times New Roman"/>
          <w:sz w:val="28"/>
          <w:szCs w:val="28"/>
          <w:lang w:val="fr-FR"/>
        </w:rPr>
        <w:t>tràng</w:t>
      </w:r>
      <w:proofErr w:type="spellEnd"/>
      <w:r w:rsidR="00331B9A" w:rsidRPr="00463D35">
        <w:rPr>
          <w:rFonts w:cs="Times New Roman"/>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Tạp</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chí</w:t>
      </w:r>
      <w:proofErr w:type="spellEnd"/>
      <w:r w:rsidR="002D38D2" w:rsidRPr="00463D35">
        <w:rPr>
          <w:rStyle w:val="fontstyle01"/>
          <w:rFonts w:ascii="Times New Roman" w:hAnsi="Times New Roman" w:cs="Times New Roman"/>
          <w:i/>
          <w:sz w:val="28"/>
          <w:szCs w:val="28"/>
          <w:lang w:val="fr-FR"/>
        </w:rPr>
        <w:t xml:space="preserve"> Y </w:t>
      </w:r>
      <w:proofErr w:type="spellStart"/>
      <w:r w:rsidR="002D38D2" w:rsidRPr="00463D35">
        <w:rPr>
          <w:rStyle w:val="fontstyle01"/>
          <w:rFonts w:ascii="Times New Roman" w:hAnsi="Times New Roman" w:cs="Times New Roman"/>
          <w:i/>
          <w:sz w:val="28"/>
          <w:szCs w:val="28"/>
          <w:lang w:val="fr-FR"/>
        </w:rPr>
        <w:t>Dược</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học</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quân</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sự</w:t>
      </w:r>
      <w:proofErr w:type="spellEnd"/>
      <w:r w:rsidR="002D38D2" w:rsidRPr="00463D35">
        <w:rPr>
          <w:rFonts w:cs="Times New Roman"/>
          <w:sz w:val="28"/>
          <w:szCs w:val="28"/>
          <w:lang w:val="fr-FR"/>
        </w:rPr>
        <w:t>,</w:t>
      </w:r>
      <w:r w:rsidR="002D38D2" w:rsidRPr="00463D35">
        <w:rPr>
          <w:rFonts w:cs="Times New Roman"/>
          <w:b/>
          <w:sz w:val="28"/>
          <w:szCs w:val="28"/>
          <w:lang w:val="fr-FR"/>
        </w:rPr>
        <w:t xml:space="preserve"> </w:t>
      </w:r>
      <w:proofErr w:type="gramStart"/>
      <w:r w:rsidR="00331B9A" w:rsidRPr="00463D35">
        <w:rPr>
          <w:rFonts w:cs="Times New Roman"/>
          <w:sz w:val="28"/>
          <w:szCs w:val="28"/>
          <w:lang w:val="fr-FR"/>
        </w:rPr>
        <w:t>1;</w:t>
      </w:r>
      <w:proofErr w:type="gramEnd"/>
      <w:r w:rsidR="00331B9A" w:rsidRPr="00463D35">
        <w:rPr>
          <w:rFonts w:cs="Times New Roman"/>
          <w:sz w:val="28"/>
          <w:szCs w:val="28"/>
          <w:lang w:val="fr-FR"/>
        </w:rPr>
        <w:t xml:space="preserve"> 71-80</w:t>
      </w:r>
      <w:r w:rsidR="003B3E77" w:rsidRPr="00463D35">
        <w:rPr>
          <w:rFonts w:cs="Times New Roman"/>
          <w:sz w:val="28"/>
          <w:szCs w:val="28"/>
          <w:lang w:val="fr-FR"/>
        </w:rPr>
        <w:t>.</w:t>
      </w:r>
      <w:r w:rsidR="002D38D2" w:rsidRPr="00463D35">
        <w:rPr>
          <w:rFonts w:cs="Times New Roman"/>
          <w:sz w:val="28"/>
          <w:szCs w:val="28"/>
          <w:lang w:val="fr-FR"/>
        </w:rPr>
        <w:t xml:space="preserve"> </w:t>
      </w:r>
    </w:p>
    <w:p w14:paraId="7758D85E" w14:textId="5F4683A2" w:rsidR="003B3E77" w:rsidRDefault="003B3E77" w:rsidP="003B3E77">
      <w:pPr>
        <w:spacing w:before="0" w:after="0"/>
        <w:ind w:firstLine="720"/>
        <w:rPr>
          <w:rFonts w:cs="Times New Roman"/>
          <w:sz w:val="28"/>
          <w:szCs w:val="28"/>
          <w:lang w:val="vi-VN"/>
        </w:rPr>
      </w:pPr>
      <w:r w:rsidRPr="00463D35">
        <w:rPr>
          <w:sz w:val="28"/>
          <w:szCs w:val="28"/>
          <w:lang w:val="fr-FR"/>
        </w:rPr>
        <w:t xml:space="preserve">2. </w:t>
      </w:r>
      <w:proofErr w:type="spellStart"/>
      <w:r w:rsidR="00331B9A" w:rsidRPr="00B52589">
        <w:rPr>
          <w:rFonts w:cs="Times New Roman"/>
          <w:b/>
          <w:iCs/>
          <w:color w:val="242021"/>
          <w:sz w:val="28"/>
          <w:szCs w:val="28"/>
          <w:lang w:val="fr-FR"/>
        </w:rPr>
        <w:t>Vũ</w:t>
      </w:r>
      <w:proofErr w:type="spellEnd"/>
      <w:r w:rsidR="00331B9A" w:rsidRPr="00B52589">
        <w:rPr>
          <w:rFonts w:cs="Times New Roman"/>
          <w:b/>
          <w:iCs/>
          <w:color w:val="242021"/>
          <w:sz w:val="28"/>
          <w:szCs w:val="28"/>
          <w:lang w:val="fr-FR"/>
        </w:rPr>
        <w:t xml:space="preserve"> </w:t>
      </w:r>
      <w:proofErr w:type="spellStart"/>
      <w:r w:rsidR="00331B9A" w:rsidRPr="00B52589">
        <w:rPr>
          <w:rFonts w:cs="Times New Roman"/>
          <w:b/>
          <w:iCs/>
          <w:color w:val="242021"/>
          <w:sz w:val="28"/>
          <w:szCs w:val="28"/>
          <w:lang w:val="fr-FR"/>
        </w:rPr>
        <w:t>Sơn</w:t>
      </w:r>
      <w:proofErr w:type="spellEnd"/>
      <w:r w:rsidR="00331B9A" w:rsidRPr="00B52589">
        <w:rPr>
          <w:rFonts w:cs="Times New Roman"/>
          <w:b/>
          <w:iCs/>
          <w:color w:val="242021"/>
          <w:sz w:val="28"/>
          <w:szCs w:val="28"/>
          <w:lang w:val="fr-FR"/>
        </w:rPr>
        <w:t xml:space="preserve"> Giang</w:t>
      </w:r>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Nguyễn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Thị</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Thân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Nguyễn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Lĩnh</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Toàn</w:t>
      </w:r>
      <w:proofErr w:type="spellEnd"/>
      <w:r w:rsidR="00331B9A" w:rsidRPr="00463D35">
        <w:rPr>
          <w:rFonts w:cs="Times New Roman"/>
          <w:bCs/>
          <w:iCs/>
          <w:color w:val="242021"/>
          <w:sz w:val="28"/>
          <w:szCs w:val="28"/>
          <w:lang w:val="fr-FR"/>
        </w:rPr>
        <w:t xml:space="preserve"> </w:t>
      </w:r>
      <w:proofErr w:type="spellStart"/>
      <w:r w:rsidR="00331B9A" w:rsidRPr="00463D35">
        <w:rPr>
          <w:rFonts w:cs="Times New Roman"/>
          <w:bCs/>
          <w:iCs/>
          <w:color w:val="242021"/>
          <w:sz w:val="28"/>
          <w:szCs w:val="28"/>
          <w:lang w:val="fr-FR"/>
        </w:rPr>
        <w:t>và</w:t>
      </w:r>
      <w:proofErr w:type="spellEnd"/>
      <w:r w:rsidR="00331B9A" w:rsidRPr="00463D35">
        <w:rPr>
          <w:rFonts w:cs="Times New Roman"/>
          <w:bCs/>
          <w:iCs/>
          <w:color w:val="242021"/>
          <w:sz w:val="28"/>
          <w:szCs w:val="28"/>
          <w:lang w:val="fr-FR"/>
        </w:rPr>
        <w:t xml:space="preserve"> </w:t>
      </w:r>
      <w:proofErr w:type="spellStart"/>
      <w:r w:rsidR="007676D5" w:rsidRPr="001948A0">
        <w:rPr>
          <w:rFonts w:cs="Times New Roman"/>
          <w:bCs/>
          <w:iCs/>
          <w:color w:val="242021"/>
          <w:sz w:val="28"/>
          <w:szCs w:val="28"/>
          <w:lang w:val="fr-FR"/>
        </w:rPr>
        <w:t>Hồ</w:t>
      </w:r>
      <w:proofErr w:type="spellEnd"/>
      <w:r w:rsidR="007676D5" w:rsidRPr="001948A0">
        <w:rPr>
          <w:rFonts w:cs="Times New Roman"/>
          <w:bCs/>
          <w:iCs/>
          <w:color w:val="242021"/>
          <w:sz w:val="28"/>
          <w:szCs w:val="28"/>
          <w:lang w:val="vi-VN"/>
        </w:rPr>
        <w:t xml:space="preserve"> Văn Sơn</w:t>
      </w:r>
      <w:r w:rsidR="007676D5" w:rsidRPr="00463D35" w:rsidDel="007676D5">
        <w:rPr>
          <w:rFonts w:cs="Times New Roman"/>
          <w:bCs/>
          <w:iCs/>
          <w:color w:val="242021"/>
          <w:sz w:val="28"/>
          <w:szCs w:val="28"/>
          <w:lang w:val="fr-FR"/>
        </w:rPr>
        <w:t xml:space="preserve"> </w:t>
      </w:r>
      <w:r w:rsidR="00331B9A" w:rsidRPr="00463D35">
        <w:rPr>
          <w:rFonts w:cs="Times New Roman"/>
          <w:bCs/>
          <w:iCs/>
          <w:color w:val="242021"/>
          <w:sz w:val="28"/>
          <w:szCs w:val="28"/>
          <w:lang w:val="fr-FR"/>
        </w:rPr>
        <w:t>(202</w:t>
      </w:r>
      <w:r w:rsidR="002D38D2" w:rsidRPr="00463D35">
        <w:rPr>
          <w:rFonts w:cs="Times New Roman"/>
          <w:bCs/>
          <w:iCs/>
          <w:color w:val="242021"/>
          <w:sz w:val="28"/>
          <w:szCs w:val="28"/>
          <w:lang w:val="fr-FR"/>
        </w:rPr>
        <w:t>5</w:t>
      </w:r>
      <w:r w:rsidR="00331B9A" w:rsidRPr="00463D35">
        <w:rPr>
          <w:rFonts w:cs="Times New Roman"/>
          <w:bCs/>
          <w:iCs/>
          <w:color w:val="242021"/>
          <w:sz w:val="28"/>
          <w:szCs w:val="28"/>
          <w:lang w:val="fr-FR"/>
        </w:rPr>
        <w:t xml:space="preserve">). </w:t>
      </w:r>
      <w:proofErr w:type="spellStart"/>
      <w:r w:rsidRPr="00463D35">
        <w:rPr>
          <w:sz w:val="28"/>
          <w:szCs w:val="28"/>
          <w:lang w:val="fr-FR"/>
        </w:rPr>
        <w:t>Phân</w:t>
      </w:r>
      <w:proofErr w:type="spellEnd"/>
      <w:r w:rsidRPr="00463D35">
        <w:rPr>
          <w:sz w:val="28"/>
          <w:szCs w:val="28"/>
          <w:lang w:val="fr-FR"/>
        </w:rPr>
        <w:t xml:space="preserve"> </w:t>
      </w:r>
      <w:proofErr w:type="spellStart"/>
      <w:r w:rsidRPr="00463D35">
        <w:rPr>
          <w:sz w:val="28"/>
          <w:szCs w:val="28"/>
          <w:lang w:val="fr-FR"/>
        </w:rPr>
        <w:t>tích</w:t>
      </w:r>
      <w:proofErr w:type="spellEnd"/>
      <w:r w:rsidRPr="00463D35">
        <w:rPr>
          <w:sz w:val="28"/>
          <w:szCs w:val="28"/>
          <w:lang w:val="fr-FR"/>
        </w:rPr>
        <w:t xml:space="preserve"> </w:t>
      </w:r>
      <w:proofErr w:type="spellStart"/>
      <w:r w:rsidRPr="00463D35">
        <w:rPr>
          <w:sz w:val="28"/>
          <w:szCs w:val="28"/>
          <w:lang w:val="fr-FR"/>
        </w:rPr>
        <w:t>đặc</w:t>
      </w:r>
      <w:proofErr w:type="spellEnd"/>
      <w:r w:rsidRPr="00463D35">
        <w:rPr>
          <w:sz w:val="28"/>
          <w:szCs w:val="28"/>
          <w:lang w:val="fr-FR"/>
        </w:rPr>
        <w:t xml:space="preserve"> </w:t>
      </w:r>
      <w:proofErr w:type="spellStart"/>
      <w:r w:rsidRPr="00463D35">
        <w:rPr>
          <w:sz w:val="28"/>
          <w:szCs w:val="28"/>
          <w:lang w:val="fr-FR"/>
        </w:rPr>
        <w:t>điểm</w:t>
      </w:r>
      <w:proofErr w:type="spellEnd"/>
      <w:r w:rsidRPr="00463D35">
        <w:rPr>
          <w:sz w:val="28"/>
          <w:szCs w:val="28"/>
          <w:lang w:val="fr-FR"/>
        </w:rPr>
        <w:t xml:space="preserve"> </w:t>
      </w:r>
      <w:proofErr w:type="spellStart"/>
      <w:r w:rsidRPr="00463D35">
        <w:rPr>
          <w:sz w:val="28"/>
          <w:szCs w:val="28"/>
          <w:lang w:val="fr-FR"/>
        </w:rPr>
        <w:t>một</w:t>
      </w:r>
      <w:proofErr w:type="spellEnd"/>
      <w:r w:rsidRPr="00463D35">
        <w:rPr>
          <w:sz w:val="28"/>
          <w:szCs w:val="28"/>
          <w:lang w:val="fr-FR"/>
        </w:rPr>
        <w:t xml:space="preserve"> </w:t>
      </w:r>
      <w:proofErr w:type="spellStart"/>
      <w:r w:rsidRPr="00463D35">
        <w:rPr>
          <w:sz w:val="28"/>
          <w:szCs w:val="28"/>
          <w:lang w:val="fr-FR"/>
        </w:rPr>
        <w:t>số</w:t>
      </w:r>
      <w:proofErr w:type="spellEnd"/>
      <w:r w:rsidRPr="00463D35">
        <w:rPr>
          <w:sz w:val="28"/>
          <w:szCs w:val="28"/>
          <w:lang w:val="fr-FR"/>
        </w:rPr>
        <w:t xml:space="preserve"> </w:t>
      </w:r>
      <w:proofErr w:type="spellStart"/>
      <w:r w:rsidRPr="00463D35">
        <w:rPr>
          <w:sz w:val="28"/>
          <w:szCs w:val="28"/>
          <w:lang w:val="fr-FR"/>
        </w:rPr>
        <w:t>biến</w:t>
      </w:r>
      <w:proofErr w:type="spellEnd"/>
      <w:r w:rsidRPr="00463D35">
        <w:rPr>
          <w:sz w:val="28"/>
          <w:szCs w:val="28"/>
          <w:lang w:val="fr-FR"/>
        </w:rPr>
        <w:t xml:space="preserve"> </w:t>
      </w:r>
      <w:proofErr w:type="spellStart"/>
      <w:r w:rsidRPr="00463D35">
        <w:rPr>
          <w:sz w:val="28"/>
          <w:szCs w:val="28"/>
          <w:lang w:val="fr-FR"/>
        </w:rPr>
        <w:t>đổi</w:t>
      </w:r>
      <w:proofErr w:type="spellEnd"/>
      <w:r w:rsidRPr="00463D35">
        <w:rPr>
          <w:sz w:val="28"/>
          <w:szCs w:val="28"/>
          <w:lang w:val="fr-FR"/>
        </w:rPr>
        <w:t xml:space="preserve"> di </w:t>
      </w:r>
      <w:proofErr w:type="spellStart"/>
      <w:r w:rsidRPr="00463D35">
        <w:rPr>
          <w:sz w:val="28"/>
          <w:szCs w:val="28"/>
          <w:lang w:val="fr-FR"/>
        </w:rPr>
        <w:t>truyền</w:t>
      </w:r>
      <w:proofErr w:type="spellEnd"/>
      <w:r w:rsidRPr="00463D35">
        <w:rPr>
          <w:sz w:val="28"/>
          <w:szCs w:val="28"/>
          <w:lang w:val="fr-FR"/>
        </w:rPr>
        <w:t xml:space="preserve"> </w:t>
      </w:r>
      <w:r w:rsidR="00656725" w:rsidRPr="00463D35">
        <w:rPr>
          <w:i/>
          <w:sz w:val="28"/>
          <w:szCs w:val="28"/>
          <w:lang w:val="fr-FR"/>
        </w:rPr>
        <w:t>KRAS</w:t>
      </w:r>
      <w:r w:rsidRPr="00463D35">
        <w:rPr>
          <w:sz w:val="28"/>
          <w:szCs w:val="28"/>
          <w:lang w:val="fr-FR"/>
        </w:rPr>
        <w:t xml:space="preserve">, </w:t>
      </w:r>
      <w:proofErr w:type="gramStart"/>
      <w:r w:rsidR="00127B8E" w:rsidRPr="00463D35">
        <w:rPr>
          <w:i/>
          <w:sz w:val="28"/>
          <w:szCs w:val="28"/>
          <w:lang w:val="fr-FR"/>
        </w:rPr>
        <w:t>BRAF</w:t>
      </w:r>
      <w:r w:rsidR="00656725" w:rsidRPr="00463D35">
        <w:rPr>
          <w:i/>
          <w:sz w:val="28"/>
          <w:szCs w:val="28"/>
          <w:lang w:val="fr-FR"/>
        </w:rPr>
        <w:t xml:space="preserve"> </w:t>
      </w:r>
      <w:r w:rsidRPr="00463D35">
        <w:rPr>
          <w:i/>
          <w:sz w:val="28"/>
          <w:szCs w:val="28"/>
          <w:lang w:val="fr-FR"/>
        </w:rPr>
        <w:t xml:space="preserve"> </w:t>
      </w:r>
      <w:proofErr w:type="spellStart"/>
      <w:r w:rsidRPr="00463D35">
        <w:rPr>
          <w:sz w:val="28"/>
          <w:szCs w:val="28"/>
          <w:lang w:val="fr-FR"/>
        </w:rPr>
        <w:t>và</w:t>
      </w:r>
      <w:proofErr w:type="spellEnd"/>
      <w:proofErr w:type="gramEnd"/>
      <w:r w:rsidRPr="00463D35">
        <w:rPr>
          <w:sz w:val="28"/>
          <w:szCs w:val="28"/>
          <w:lang w:val="fr-FR"/>
        </w:rPr>
        <w:t xml:space="preserve"> </w:t>
      </w:r>
      <w:r w:rsidR="00FF17F6">
        <w:rPr>
          <w:i/>
          <w:sz w:val="28"/>
          <w:szCs w:val="28"/>
          <w:lang w:val="fr-FR"/>
        </w:rPr>
        <w:t>HSP110</w:t>
      </w:r>
      <w:r w:rsidRPr="00463D35">
        <w:rPr>
          <w:sz w:val="28"/>
          <w:szCs w:val="28"/>
          <w:lang w:val="fr-FR"/>
        </w:rPr>
        <w:t xml:space="preserve"> ở </w:t>
      </w:r>
      <w:proofErr w:type="spellStart"/>
      <w:r w:rsidRPr="00463D35">
        <w:rPr>
          <w:sz w:val="28"/>
          <w:szCs w:val="28"/>
          <w:lang w:val="fr-FR"/>
        </w:rPr>
        <w:t>bệnh</w:t>
      </w:r>
      <w:proofErr w:type="spellEnd"/>
      <w:r w:rsidRPr="00463D35">
        <w:rPr>
          <w:sz w:val="28"/>
          <w:szCs w:val="28"/>
          <w:lang w:val="fr-FR"/>
        </w:rPr>
        <w:t xml:space="preserve"> </w:t>
      </w:r>
      <w:proofErr w:type="spellStart"/>
      <w:r w:rsidRPr="00463D35">
        <w:rPr>
          <w:sz w:val="28"/>
          <w:szCs w:val="28"/>
          <w:lang w:val="fr-FR"/>
        </w:rPr>
        <w:t>nhân</w:t>
      </w:r>
      <w:proofErr w:type="spellEnd"/>
      <w:r w:rsidRPr="00463D35">
        <w:rPr>
          <w:sz w:val="28"/>
          <w:szCs w:val="28"/>
          <w:lang w:val="fr-FR"/>
        </w:rPr>
        <w:t xml:space="preserve"> </w:t>
      </w:r>
      <w:proofErr w:type="spellStart"/>
      <w:r w:rsidRPr="00463D35">
        <w:rPr>
          <w:sz w:val="28"/>
          <w:szCs w:val="28"/>
          <w:lang w:val="fr-FR"/>
        </w:rPr>
        <w:t>ung</w:t>
      </w:r>
      <w:proofErr w:type="spellEnd"/>
      <w:r w:rsidRPr="00463D35">
        <w:rPr>
          <w:sz w:val="28"/>
          <w:szCs w:val="28"/>
          <w:lang w:val="fr-FR"/>
        </w:rPr>
        <w:t xml:space="preserve"> </w:t>
      </w:r>
      <w:proofErr w:type="spellStart"/>
      <w:r w:rsidRPr="00463D35">
        <w:rPr>
          <w:sz w:val="28"/>
          <w:szCs w:val="28"/>
          <w:lang w:val="fr-FR"/>
        </w:rPr>
        <w:t>thư</w:t>
      </w:r>
      <w:proofErr w:type="spellEnd"/>
      <w:r w:rsidRPr="00463D35">
        <w:rPr>
          <w:sz w:val="28"/>
          <w:szCs w:val="28"/>
          <w:lang w:val="fr-FR"/>
        </w:rPr>
        <w:t xml:space="preserve"> </w:t>
      </w:r>
      <w:proofErr w:type="spellStart"/>
      <w:r w:rsidRPr="00463D35">
        <w:rPr>
          <w:sz w:val="28"/>
          <w:szCs w:val="28"/>
          <w:lang w:val="fr-FR"/>
        </w:rPr>
        <w:t>đại</w:t>
      </w:r>
      <w:proofErr w:type="spellEnd"/>
      <w:r w:rsidRPr="00463D35">
        <w:rPr>
          <w:sz w:val="28"/>
          <w:szCs w:val="28"/>
          <w:lang w:val="fr-FR"/>
        </w:rPr>
        <w:t xml:space="preserve"> </w:t>
      </w:r>
      <w:proofErr w:type="spellStart"/>
      <w:r w:rsidRPr="00463D35">
        <w:rPr>
          <w:sz w:val="28"/>
          <w:szCs w:val="28"/>
          <w:lang w:val="fr-FR"/>
        </w:rPr>
        <w:t>trực</w:t>
      </w:r>
      <w:proofErr w:type="spellEnd"/>
      <w:r w:rsidRPr="00463D35">
        <w:rPr>
          <w:sz w:val="28"/>
          <w:szCs w:val="28"/>
          <w:lang w:val="fr-FR"/>
        </w:rPr>
        <w:t xml:space="preserve"> </w:t>
      </w:r>
      <w:proofErr w:type="spellStart"/>
      <w:r w:rsidRPr="00463D35">
        <w:rPr>
          <w:sz w:val="28"/>
          <w:szCs w:val="28"/>
          <w:lang w:val="fr-FR"/>
        </w:rPr>
        <w:t>tràng</w:t>
      </w:r>
      <w:proofErr w:type="spellEnd"/>
      <w:r w:rsidRPr="00463D35">
        <w:rPr>
          <w:sz w:val="28"/>
          <w:szCs w:val="28"/>
          <w:lang w:val="fr-FR"/>
        </w:rPr>
        <w:t>.</w:t>
      </w:r>
      <w:r w:rsidR="002D38D2" w:rsidRPr="00463D35">
        <w:rPr>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Tạp</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chí</w:t>
      </w:r>
      <w:proofErr w:type="spellEnd"/>
      <w:r w:rsidR="002D38D2" w:rsidRPr="00463D35">
        <w:rPr>
          <w:rStyle w:val="fontstyle01"/>
          <w:rFonts w:ascii="Times New Roman" w:hAnsi="Times New Roman" w:cs="Times New Roman"/>
          <w:i/>
          <w:sz w:val="28"/>
          <w:szCs w:val="28"/>
          <w:lang w:val="fr-FR"/>
        </w:rPr>
        <w:t xml:space="preserve"> Y </w:t>
      </w:r>
      <w:proofErr w:type="spellStart"/>
      <w:r w:rsidR="002D38D2" w:rsidRPr="00463D35">
        <w:rPr>
          <w:rStyle w:val="fontstyle01"/>
          <w:rFonts w:ascii="Times New Roman" w:hAnsi="Times New Roman" w:cs="Times New Roman"/>
          <w:i/>
          <w:sz w:val="28"/>
          <w:szCs w:val="28"/>
          <w:lang w:val="fr-FR"/>
        </w:rPr>
        <w:t>Dược</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học</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quân</w:t>
      </w:r>
      <w:proofErr w:type="spellEnd"/>
      <w:r w:rsidR="002D38D2" w:rsidRPr="00463D35">
        <w:rPr>
          <w:rStyle w:val="fontstyle01"/>
          <w:rFonts w:ascii="Times New Roman" w:hAnsi="Times New Roman" w:cs="Times New Roman"/>
          <w:i/>
          <w:sz w:val="28"/>
          <w:szCs w:val="28"/>
          <w:lang w:val="fr-FR"/>
        </w:rPr>
        <w:t xml:space="preserve"> </w:t>
      </w:r>
      <w:proofErr w:type="spellStart"/>
      <w:r w:rsidR="002D38D2" w:rsidRPr="00463D35">
        <w:rPr>
          <w:rStyle w:val="fontstyle01"/>
          <w:rFonts w:ascii="Times New Roman" w:hAnsi="Times New Roman" w:cs="Times New Roman"/>
          <w:i/>
          <w:sz w:val="28"/>
          <w:szCs w:val="28"/>
          <w:lang w:val="fr-FR"/>
        </w:rPr>
        <w:t>sự</w:t>
      </w:r>
      <w:proofErr w:type="spellEnd"/>
      <w:r w:rsidR="002D38D2" w:rsidRPr="00463D35">
        <w:rPr>
          <w:rFonts w:cs="Times New Roman"/>
          <w:sz w:val="28"/>
          <w:szCs w:val="28"/>
          <w:lang w:val="fr-FR"/>
        </w:rPr>
        <w:t xml:space="preserve">, </w:t>
      </w:r>
      <w:proofErr w:type="gramStart"/>
      <w:r w:rsidR="002D38D2" w:rsidRPr="00463D35">
        <w:rPr>
          <w:rFonts w:cs="Times New Roman"/>
          <w:sz w:val="28"/>
          <w:szCs w:val="28"/>
          <w:lang w:val="fr-FR"/>
        </w:rPr>
        <w:t>2;</w:t>
      </w:r>
      <w:proofErr w:type="gramEnd"/>
      <w:r w:rsidR="002D38D2" w:rsidRPr="00463D35">
        <w:rPr>
          <w:rFonts w:cs="Times New Roman"/>
          <w:sz w:val="28"/>
          <w:szCs w:val="28"/>
          <w:lang w:val="fr-FR"/>
        </w:rPr>
        <w:t xml:space="preserve"> 35-44. </w:t>
      </w:r>
    </w:p>
    <w:p w14:paraId="03F43375" w14:textId="15B9E32A" w:rsidR="000D659F" w:rsidRPr="00D35577" w:rsidRDefault="00086E0D" w:rsidP="007676D5">
      <w:pPr>
        <w:spacing w:after="0"/>
        <w:rPr>
          <w:rFonts w:cs="Times New Roman"/>
          <w:sz w:val="28"/>
          <w:szCs w:val="28"/>
          <w:lang w:val="vi-VN"/>
        </w:rPr>
      </w:pPr>
      <w:r>
        <w:rPr>
          <w:rFonts w:cs="Times New Roman"/>
          <w:sz w:val="28"/>
          <w:szCs w:val="28"/>
          <w:lang w:val="vi-VN"/>
        </w:rPr>
        <w:t xml:space="preserve">3. </w:t>
      </w:r>
      <w:proofErr w:type="spellStart"/>
      <w:r w:rsidR="00FB4D6B" w:rsidRPr="00B52589">
        <w:rPr>
          <w:rFonts w:cs="Times New Roman"/>
          <w:b/>
          <w:iCs/>
          <w:color w:val="242021"/>
          <w:sz w:val="28"/>
          <w:szCs w:val="28"/>
          <w:lang w:val="fr-FR"/>
        </w:rPr>
        <w:t>Vũ</w:t>
      </w:r>
      <w:proofErr w:type="spellEnd"/>
      <w:r w:rsidR="00FB4D6B" w:rsidRPr="00B52589">
        <w:rPr>
          <w:rFonts w:cs="Times New Roman"/>
          <w:b/>
          <w:iCs/>
          <w:color w:val="242021"/>
          <w:sz w:val="28"/>
          <w:szCs w:val="28"/>
          <w:lang w:val="fr-FR"/>
        </w:rPr>
        <w:t xml:space="preserve"> </w:t>
      </w:r>
      <w:proofErr w:type="spellStart"/>
      <w:r w:rsidR="00FB4D6B" w:rsidRPr="00B52589">
        <w:rPr>
          <w:rFonts w:cs="Times New Roman"/>
          <w:b/>
          <w:iCs/>
          <w:color w:val="242021"/>
          <w:sz w:val="28"/>
          <w:szCs w:val="28"/>
          <w:lang w:val="fr-FR"/>
        </w:rPr>
        <w:t>Sơn</w:t>
      </w:r>
      <w:proofErr w:type="spellEnd"/>
      <w:r w:rsidR="00FB4D6B" w:rsidRPr="00B52589">
        <w:rPr>
          <w:rFonts w:cs="Times New Roman"/>
          <w:b/>
          <w:iCs/>
          <w:color w:val="242021"/>
          <w:sz w:val="28"/>
          <w:szCs w:val="28"/>
          <w:lang w:val="fr-FR"/>
        </w:rPr>
        <w:t xml:space="preserve"> Giang</w:t>
      </w:r>
      <w:r w:rsidR="00FB4D6B" w:rsidRPr="00463D35">
        <w:rPr>
          <w:rFonts w:cs="Times New Roman"/>
          <w:bCs/>
          <w:iCs/>
          <w:color w:val="242021"/>
          <w:sz w:val="28"/>
          <w:szCs w:val="28"/>
          <w:lang w:val="fr-FR"/>
        </w:rPr>
        <w:t xml:space="preserve">, </w:t>
      </w:r>
      <w:proofErr w:type="spellStart"/>
      <w:r w:rsidR="00FB4D6B" w:rsidRPr="00463D35">
        <w:rPr>
          <w:rFonts w:cs="Times New Roman"/>
          <w:bCs/>
          <w:iCs/>
          <w:color w:val="242021"/>
          <w:sz w:val="28"/>
          <w:szCs w:val="28"/>
          <w:lang w:val="fr-FR"/>
        </w:rPr>
        <w:t>Nguyễn</w:t>
      </w:r>
      <w:proofErr w:type="spellEnd"/>
      <w:r w:rsidR="00FB4D6B" w:rsidRPr="00463D35">
        <w:rPr>
          <w:rFonts w:cs="Times New Roman"/>
          <w:bCs/>
          <w:iCs/>
          <w:color w:val="242021"/>
          <w:sz w:val="28"/>
          <w:szCs w:val="28"/>
          <w:lang w:val="fr-FR"/>
        </w:rPr>
        <w:t xml:space="preserve"> </w:t>
      </w:r>
      <w:proofErr w:type="spellStart"/>
      <w:r w:rsidR="00FB4D6B" w:rsidRPr="00463D35">
        <w:rPr>
          <w:rFonts w:cs="Times New Roman"/>
          <w:bCs/>
          <w:iCs/>
          <w:color w:val="242021"/>
          <w:sz w:val="28"/>
          <w:szCs w:val="28"/>
          <w:lang w:val="fr-FR"/>
        </w:rPr>
        <w:t>Thị</w:t>
      </w:r>
      <w:proofErr w:type="spellEnd"/>
      <w:r w:rsidR="00FB4D6B" w:rsidRPr="00463D35">
        <w:rPr>
          <w:rFonts w:cs="Times New Roman"/>
          <w:bCs/>
          <w:iCs/>
          <w:color w:val="242021"/>
          <w:sz w:val="28"/>
          <w:szCs w:val="28"/>
          <w:lang w:val="fr-FR"/>
        </w:rPr>
        <w:t xml:space="preserve"> </w:t>
      </w:r>
      <w:proofErr w:type="spellStart"/>
      <w:r w:rsidR="00FB4D6B" w:rsidRPr="00463D35">
        <w:rPr>
          <w:rFonts w:cs="Times New Roman"/>
          <w:bCs/>
          <w:iCs/>
          <w:color w:val="242021"/>
          <w:sz w:val="28"/>
          <w:szCs w:val="28"/>
          <w:lang w:val="fr-FR"/>
        </w:rPr>
        <w:t>Thân</w:t>
      </w:r>
      <w:proofErr w:type="spellEnd"/>
      <w:r w:rsidR="00FB4D6B" w:rsidRPr="00463D35">
        <w:rPr>
          <w:rFonts w:cs="Times New Roman"/>
          <w:bCs/>
          <w:iCs/>
          <w:color w:val="242021"/>
          <w:sz w:val="28"/>
          <w:szCs w:val="28"/>
          <w:lang w:val="fr-FR"/>
        </w:rPr>
        <w:t xml:space="preserve">, </w:t>
      </w:r>
      <w:proofErr w:type="spellStart"/>
      <w:r w:rsidR="00FB4D6B" w:rsidRPr="00463D35">
        <w:rPr>
          <w:rFonts w:cs="Times New Roman"/>
          <w:bCs/>
          <w:iCs/>
          <w:color w:val="242021"/>
          <w:sz w:val="28"/>
          <w:szCs w:val="28"/>
          <w:lang w:val="fr-FR"/>
        </w:rPr>
        <w:t>Nguyễn</w:t>
      </w:r>
      <w:proofErr w:type="spellEnd"/>
      <w:r w:rsidR="00FB4D6B" w:rsidRPr="00463D35">
        <w:rPr>
          <w:rFonts w:cs="Times New Roman"/>
          <w:bCs/>
          <w:iCs/>
          <w:color w:val="242021"/>
          <w:sz w:val="28"/>
          <w:szCs w:val="28"/>
          <w:lang w:val="fr-FR"/>
        </w:rPr>
        <w:t xml:space="preserve"> </w:t>
      </w:r>
      <w:proofErr w:type="spellStart"/>
      <w:r w:rsidR="00FB4D6B" w:rsidRPr="00463D35">
        <w:rPr>
          <w:rFonts w:cs="Times New Roman"/>
          <w:bCs/>
          <w:iCs/>
          <w:color w:val="242021"/>
          <w:sz w:val="28"/>
          <w:szCs w:val="28"/>
          <w:lang w:val="fr-FR"/>
        </w:rPr>
        <w:t>Lĩnh</w:t>
      </w:r>
      <w:proofErr w:type="spellEnd"/>
      <w:r w:rsidR="00FB4D6B" w:rsidRPr="00463D35">
        <w:rPr>
          <w:rFonts w:cs="Times New Roman"/>
          <w:bCs/>
          <w:iCs/>
          <w:color w:val="242021"/>
          <w:sz w:val="28"/>
          <w:szCs w:val="28"/>
          <w:lang w:val="fr-FR"/>
        </w:rPr>
        <w:t xml:space="preserve"> </w:t>
      </w:r>
      <w:proofErr w:type="spellStart"/>
      <w:r w:rsidR="00080BED">
        <w:rPr>
          <w:rFonts w:cs="Times New Roman"/>
          <w:bCs/>
          <w:iCs/>
          <w:color w:val="242021"/>
          <w:sz w:val="28"/>
          <w:szCs w:val="28"/>
          <w:lang w:val="fr-FR"/>
        </w:rPr>
        <w:t>Toàn</w:t>
      </w:r>
      <w:proofErr w:type="spellEnd"/>
      <w:r w:rsidR="007676D5">
        <w:rPr>
          <w:rFonts w:cs="Times New Roman"/>
          <w:bCs/>
          <w:iCs/>
          <w:color w:val="242021"/>
          <w:sz w:val="28"/>
          <w:szCs w:val="28"/>
          <w:lang w:val="vi-VN"/>
        </w:rPr>
        <w:t xml:space="preserve">, </w:t>
      </w:r>
      <w:proofErr w:type="spellStart"/>
      <w:r w:rsidR="007676D5" w:rsidRPr="001948A0">
        <w:rPr>
          <w:rFonts w:cs="Times New Roman"/>
          <w:bCs/>
          <w:iCs/>
          <w:color w:val="242021"/>
          <w:sz w:val="28"/>
          <w:szCs w:val="28"/>
          <w:lang w:val="fr-FR"/>
        </w:rPr>
        <w:t>Hồ</w:t>
      </w:r>
      <w:proofErr w:type="spellEnd"/>
      <w:r w:rsidR="007676D5" w:rsidRPr="001948A0">
        <w:rPr>
          <w:rFonts w:cs="Times New Roman"/>
          <w:bCs/>
          <w:iCs/>
          <w:color w:val="242021"/>
          <w:sz w:val="28"/>
          <w:szCs w:val="28"/>
          <w:lang w:val="vi-VN"/>
        </w:rPr>
        <w:t xml:space="preserve"> Văn Sơn</w:t>
      </w:r>
      <w:r w:rsidR="00FB4D6B" w:rsidRPr="00463D35">
        <w:rPr>
          <w:rFonts w:cs="Times New Roman"/>
          <w:bCs/>
          <w:iCs/>
          <w:color w:val="242021"/>
          <w:sz w:val="28"/>
          <w:szCs w:val="28"/>
          <w:lang w:val="fr-FR"/>
        </w:rPr>
        <w:t xml:space="preserve"> (2025)</w:t>
      </w:r>
      <w:r w:rsidR="00FB4D6B" w:rsidRPr="00FB4D6B">
        <w:rPr>
          <w:rFonts w:cs="Times New Roman"/>
          <w:bCs/>
          <w:iCs/>
          <w:color w:val="242021"/>
          <w:sz w:val="28"/>
          <w:szCs w:val="28"/>
          <w:lang w:val="vi-VN"/>
        </w:rPr>
        <w:t xml:space="preserve">. </w:t>
      </w:r>
      <w:r w:rsidR="00FB4D6B" w:rsidRPr="003F70F3">
        <w:rPr>
          <w:rFonts w:eastAsia="Calibri" w:cs="Times New Roman"/>
          <w:bCs/>
          <w:sz w:val="28"/>
          <w:szCs w:val="28"/>
          <w:lang w:val="vi-VN"/>
        </w:rPr>
        <w:t xml:space="preserve">Đánh giá mối liên quan của vi khuẩn </w:t>
      </w:r>
      <w:r w:rsidR="00FB4D6B" w:rsidRPr="00FB4D6B">
        <w:rPr>
          <w:rFonts w:eastAsia="Calibri" w:cs="Times New Roman"/>
          <w:bCs/>
          <w:i/>
          <w:sz w:val="28"/>
          <w:szCs w:val="28"/>
          <w:lang w:val="vi-VN"/>
        </w:rPr>
        <w:t>f</w:t>
      </w:r>
      <w:r w:rsidR="00FB4D6B" w:rsidRPr="00463D35">
        <w:rPr>
          <w:rFonts w:eastAsia="Calibri" w:cs="Times New Roman"/>
          <w:bCs/>
          <w:i/>
          <w:sz w:val="28"/>
          <w:szCs w:val="28"/>
          <w:lang w:val="vi-VN"/>
        </w:rPr>
        <w:t xml:space="preserve">. </w:t>
      </w:r>
      <w:r w:rsidR="00FB4D6B" w:rsidRPr="00FB4D6B">
        <w:rPr>
          <w:rFonts w:eastAsia="Calibri" w:cs="Times New Roman"/>
          <w:bCs/>
          <w:i/>
          <w:sz w:val="28"/>
          <w:szCs w:val="28"/>
          <w:lang w:val="vi-VN"/>
        </w:rPr>
        <w:t>nucleatum,</w:t>
      </w:r>
      <w:r w:rsidR="00FB4D6B" w:rsidRPr="00FB4D6B">
        <w:rPr>
          <w:rFonts w:eastAsia="Calibri" w:cs="Times New Roman"/>
          <w:bCs/>
          <w:sz w:val="28"/>
          <w:szCs w:val="28"/>
          <w:lang w:val="vi-VN"/>
        </w:rPr>
        <w:t xml:space="preserve"> </w:t>
      </w:r>
      <w:r w:rsidR="00FB4D6B" w:rsidRPr="00463D35">
        <w:rPr>
          <w:rFonts w:eastAsia="Calibri" w:cs="Times New Roman"/>
          <w:bCs/>
          <w:i/>
          <w:sz w:val="28"/>
          <w:szCs w:val="28"/>
          <w:lang w:val="vi-VN"/>
        </w:rPr>
        <w:t>b.</w:t>
      </w:r>
      <w:r w:rsidR="00FB4D6B" w:rsidRPr="00FB4D6B">
        <w:rPr>
          <w:rFonts w:eastAsia="Calibri" w:cs="Times New Roman"/>
          <w:bCs/>
          <w:i/>
          <w:sz w:val="28"/>
          <w:szCs w:val="28"/>
          <w:lang w:val="vi-VN"/>
        </w:rPr>
        <w:t xml:space="preserve"> fragilis</w:t>
      </w:r>
      <w:r w:rsidR="00FB4D6B" w:rsidRPr="00463D35">
        <w:rPr>
          <w:rFonts w:eastAsia="Calibri" w:cs="Times New Roman"/>
          <w:bCs/>
          <w:i/>
          <w:sz w:val="28"/>
          <w:szCs w:val="28"/>
          <w:lang w:val="vi-VN"/>
        </w:rPr>
        <w:t>,</w:t>
      </w:r>
      <w:r w:rsidR="00FB4D6B" w:rsidRPr="00FB4D6B">
        <w:rPr>
          <w:rFonts w:eastAsia="Calibri" w:cs="Times New Roman"/>
          <w:bCs/>
          <w:i/>
          <w:sz w:val="28"/>
          <w:szCs w:val="28"/>
          <w:lang w:val="vi-VN"/>
        </w:rPr>
        <w:t xml:space="preserve"> e. coli</w:t>
      </w:r>
      <w:r w:rsidR="00FB4D6B" w:rsidRPr="00463D35">
        <w:rPr>
          <w:rFonts w:eastAsia="Calibri" w:cs="Times New Roman"/>
          <w:bCs/>
          <w:sz w:val="28"/>
          <w:szCs w:val="28"/>
          <w:lang w:val="vi-VN"/>
        </w:rPr>
        <w:t>,</w:t>
      </w:r>
      <w:r w:rsidR="007676D5">
        <w:rPr>
          <w:rFonts w:eastAsia="Calibri" w:cs="Times New Roman"/>
          <w:bCs/>
          <w:i/>
          <w:sz w:val="28"/>
          <w:szCs w:val="28"/>
          <w:lang w:val="vi-VN"/>
        </w:rPr>
        <w:t xml:space="preserve">a. </w:t>
      </w:r>
      <w:r w:rsidR="008D0AED">
        <w:rPr>
          <w:rFonts w:eastAsia="Calibri" w:cs="Times New Roman"/>
          <w:bCs/>
          <w:i/>
          <w:sz w:val="28"/>
          <w:szCs w:val="28"/>
          <w:lang w:val="vi-VN"/>
        </w:rPr>
        <w:t>muciniphila</w:t>
      </w:r>
      <w:r w:rsidR="00FB4D6B" w:rsidRPr="003F70F3">
        <w:rPr>
          <w:rFonts w:eastAsia="Calibri" w:cs="Times New Roman"/>
          <w:bCs/>
          <w:sz w:val="28"/>
          <w:szCs w:val="28"/>
          <w:lang w:val="vi-VN"/>
        </w:rPr>
        <w:t xml:space="preserve"> ở mô</w:t>
      </w:r>
      <w:r w:rsidR="00FB4D6B">
        <w:rPr>
          <w:rFonts w:eastAsia="Calibri" w:cs="Times New Roman"/>
          <w:bCs/>
          <w:sz w:val="28"/>
          <w:szCs w:val="28"/>
          <w:lang w:val="vi-VN"/>
        </w:rPr>
        <w:t xml:space="preserve"> </w:t>
      </w:r>
      <w:r w:rsidR="00FB4D6B" w:rsidRPr="003F70F3">
        <w:rPr>
          <w:rFonts w:eastAsia="Calibri" w:cs="Times New Roman"/>
          <w:bCs/>
          <w:sz w:val="28"/>
          <w:szCs w:val="28"/>
          <w:lang w:val="vi-VN"/>
        </w:rPr>
        <w:t xml:space="preserve">u với đột biến gen </w:t>
      </w:r>
      <w:r w:rsidR="00FB4D6B" w:rsidRPr="003F70F3">
        <w:rPr>
          <w:rFonts w:eastAsia="Calibri" w:cs="Times New Roman"/>
          <w:bCs/>
          <w:i/>
          <w:sz w:val="28"/>
          <w:szCs w:val="28"/>
          <w:lang w:val="vi-VN"/>
        </w:rPr>
        <w:t xml:space="preserve">kas, </w:t>
      </w:r>
      <w:r w:rsidR="00127B8E" w:rsidRPr="003F70F3">
        <w:rPr>
          <w:rFonts w:eastAsia="Calibri" w:cs="Times New Roman"/>
          <w:bCs/>
          <w:i/>
          <w:sz w:val="28"/>
          <w:szCs w:val="28"/>
          <w:lang w:val="vi-VN"/>
        </w:rPr>
        <w:t>BRAF</w:t>
      </w:r>
      <w:r w:rsidR="005F0A93" w:rsidRPr="003F70F3">
        <w:rPr>
          <w:rFonts w:eastAsia="Calibri" w:cs="Times New Roman"/>
          <w:bCs/>
          <w:i/>
          <w:sz w:val="28"/>
          <w:szCs w:val="28"/>
          <w:lang w:val="vi-VN"/>
        </w:rPr>
        <w:t xml:space="preserve">, </w:t>
      </w:r>
      <w:r w:rsidR="00FB4D6B" w:rsidRPr="003F70F3">
        <w:rPr>
          <w:rFonts w:eastAsia="Calibri" w:cs="Times New Roman"/>
          <w:bCs/>
          <w:i/>
          <w:sz w:val="28"/>
          <w:szCs w:val="28"/>
          <w:lang w:val="vi-VN"/>
        </w:rPr>
        <w:t xml:space="preserve">và </w:t>
      </w:r>
      <w:r w:rsidR="00FF17F6" w:rsidRPr="003F70F3">
        <w:rPr>
          <w:rFonts w:eastAsia="Calibri" w:cs="Times New Roman"/>
          <w:bCs/>
          <w:i/>
          <w:sz w:val="28"/>
          <w:szCs w:val="28"/>
          <w:lang w:val="vi-VN"/>
        </w:rPr>
        <w:t>HSP110</w:t>
      </w:r>
      <w:r w:rsidR="00FB4D6B" w:rsidRPr="003F70F3">
        <w:rPr>
          <w:rFonts w:eastAsia="Calibri" w:cs="Times New Roman"/>
          <w:bCs/>
          <w:sz w:val="28"/>
          <w:szCs w:val="28"/>
          <w:lang w:val="vi-VN"/>
        </w:rPr>
        <w:t xml:space="preserve"> ở bệnh nhân </w:t>
      </w:r>
      <w:r w:rsidR="00663F19" w:rsidRPr="003F70F3">
        <w:rPr>
          <w:rFonts w:eastAsia="Calibri" w:cs="Times New Roman"/>
          <w:bCs/>
          <w:sz w:val="28"/>
          <w:szCs w:val="28"/>
          <w:lang w:val="vi-VN"/>
        </w:rPr>
        <w:t>u</w:t>
      </w:r>
      <w:r w:rsidR="00FB4D6B" w:rsidRPr="003F70F3">
        <w:rPr>
          <w:rFonts w:eastAsia="Calibri" w:cs="Times New Roman"/>
          <w:bCs/>
          <w:sz w:val="28"/>
          <w:szCs w:val="28"/>
          <w:lang w:val="vi-VN"/>
        </w:rPr>
        <w:t>ng thư đại trực</w:t>
      </w:r>
      <w:r w:rsidR="000D659F">
        <w:rPr>
          <w:rFonts w:eastAsia="Calibri" w:cs="Times New Roman"/>
          <w:bCs/>
          <w:sz w:val="28"/>
          <w:szCs w:val="28"/>
          <w:lang w:val="vi-VN"/>
        </w:rPr>
        <w:t xml:space="preserve"> tràng. </w:t>
      </w:r>
      <w:r w:rsidR="000D659F" w:rsidRPr="00463D35">
        <w:rPr>
          <w:rStyle w:val="fontstyle01"/>
          <w:rFonts w:ascii="Times New Roman" w:hAnsi="Times New Roman" w:cs="Times New Roman"/>
          <w:i/>
          <w:sz w:val="28"/>
          <w:szCs w:val="28"/>
          <w:lang w:val="vi-VN"/>
        </w:rPr>
        <w:t>Tạp chí Y học</w:t>
      </w:r>
      <w:r w:rsidR="000D659F">
        <w:rPr>
          <w:rStyle w:val="fontstyle01"/>
          <w:rFonts w:ascii="Times New Roman" w:hAnsi="Times New Roman" w:cs="Times New Roman"/>
          <w:i/>
          <w:sz w:val="28"/>
          <w:szCs w:val="28"/>
          <w:lang w:val="vi-VN"/>
        </w:rPr>
        <w:t xml:space="preserve"> Việt Nam</w:t>
      </w:r>
      <w:r w:rsidR="000D659F" w:rsidRPr="00463D35">
        <w:rPr>
          <w:rFonts w:cs="Times New Roman"/>
          <w:sz w:val="28"/>
          <w:szCs w:val="28"/>
          <w:lang w:val="vi-VN"/>
        </w:rPr>
        <w:t xml:space="preserve">, </w:t>
      </w:r>
      <w:r w:rsidR="002A4394" w:rsidRPr="00463D35">
        <w:rPr>
          <w:rFonts w:cs="Times New Roman"/>
          <w:sz w:val="28"/>
          <w:szCs w:val="28"/>
          <w:lang w:val="vi-VN"/>
        </w:rPr>
        <w:t>số</w:t>
      </w:r>
      <w:r w:rsidR="002A4394">
        <w:rPr>
          <w:rFonts w:cs="Times New Roman"/>
          <w:sz w:val="28"/>
          <w:szCs w:val="28"/>
          <w:lang w:val="vi-VN"/>
        </w:rPr>
        <w:t xml:space="preserve"> </w:t>
      </w:r>
      <w:r w:rsidR="00DF751D">
        <w:rPr>
          <w:rFonts w:cs="Times New Roman"/>
          <w:sz w:val="28"/>
          <w:szCs w:val="28"/>
          <w:lang w:val="vi-VN"/>
        </w:rPr>
        <w:t>551.</w:t>
      </w:r>
      <w:r w:rsidR="00080BED" w:rsidRPr="00D35577">
        <w:rPr>
          <w:rFonts w:cs="Times New Roman"/>
          <w:sz w:val="28"/>
          <w:szCs w:val="28"/>
          <w:lang w:val="vi-VN"/>
        </w:rPr>
        <w:t xml:space="preserve"> </w:t>
      </w:r>
    </w:p>
    <w:p w14:paraId="0FB9D30F" w14:textId="4A66D0B1" w:rsidR="00FB4D6B" w:rsidRPr="000D659F" w:rsidRDefault="00FB4D6B" w:rsidP="00FB4D6B">
      <w:pPr>
        <w:spacing w:after="0"/>
        <w:rPr>
          <w:rFonts w:eastAsia="Calibri" w:cs="Times New Roman"/>
          <w:bCs/>
          <w:sz w:val="28"/>
          <w:szCs w:val="28"/>
          <w:lang w:val="vi-VN"/>
        </w:rPr>
      </w:pPr>
    </w:p>
    <w:p w14:paraId="7758D85F" w14:textId="77777777" w:rsidR="003B3E77" w:rsidRPr="003B3E77" w:rsidRDefault="003B3E77" w:rsidP="00FB4D6B">
      <w:pPr>
        <w:spacing w:before="0" w:after="0"/>
        <w:ind w:firstLine="0"/>
        <w:rPr>
          <w:sz w:val="28"/>
          <w:szCs w:val="28"/>
          <w:lang w:val="vi-VN"/>
        </w:rPr>
      </w:pPr>
    </w:p>
    <w:p w14:paraId="7758D860" w14:textId="77777777" w:rsidR="00FC0A62" w:rsidRPr="00463D35" w:rsidRDefault="00FC0A62" w:rsidP="007323CA">
      <w:pPr>
        <w:rPr>
          <w:rFonts w:cs="Times New Roman"/>
          <w:sz w:val="28"/>
          <w:szCs w:val="28"/>
          <w:lang w:val="vi-VN"/>
        </w:rPr>
      </w:pPr>
    </w:p>
    <w:p w14:paraId="7758D861" w14:textId="77777777" w:rsidR="00FC0A62" w:rsidRPr="00463D35" w:rsidRDefault="00FC0A62" w:rsidP="007323CA">
      <w:pPr>
        <w:rPr>
          <w:rFonts w:cs="Times New Roman"/>
          <w:sz w:val="28"/>
          <w:szCs w:val="28"/>
          <w:lang w:val="vi-VN"/>
        </w:rPr>
      </w:pPr>
    </w:p>
    <w:p w14:paraId="7758D862" w14:textId="77777777" w:rsidR="00FC0A62" w:rsidRPr="00463D35" w:rsidRDefault="00FC0A62" w:rsidP="007323CA">
      <w:pPr>
        <w:rPr>
          <w:rFonts w:cs="Times New Roman"/>
          <w:sz w:val="28"/>
          <w:szCs w:val="28"/>
          <w:lang w:val="vi-VN"/>
        </w:rPr>
      </w:pPr>
    </w:p>
    <w:p w14:paraId="7758D863" w14:textId="77777777" w:rsidR="00FC0A62" w:rsidRPr="00463D35" w:rsidRDefault="00FC0A62" w:rsidP="007323CA">
      <w:pPr>
        <w:rPr>
          <w:rFonts w:cs="Times New Roman"/>
          <w:sz w:val="28"/>
          <w:szCs w:val="28"/>
          <w:lang w:val="vi-VN"/>
        </w:rPr>
      </w:pPr>
    </w:p>
    <w:p w14:paraId="7758D864" w14:textId="77777777" w:rsidR="00FC0A62" w:rsidRPr="00463D35" w:rsidRDefault="00FC0A62" w:rsidP="007323CA">
      <w:pPr>
        <w:rPr>
          <w:rFonts w:cs="Times New Roman"/>
          <w:sz w:val="28"/>
          <w:szCs w:val="28"/>
          <w:lang w:val="vi-VN"/>
        </w:rPr>
      </w:pPr>
    </w:p>
    <w:p w14:paraId="7758D865" w14:textId="77777777" w:rsidR="00FC0A62" w:rsidRDefault="00FC0A62" w:rsidP="007323CA">
      <w:pPr>
        <w:rPr>
          <w:rFonts w:cs="Times New Roman"/>
          <w:sz w:val="28"/>
          <w:szCs w:val="28"/>
          <w:lang w:val="vi-VN"/>
        </w:rPr>
      </w:pPr>
    </w:p>
    <w:p w14:paraId="271A7977" w14:textId="77777777" w:rsidR="006E6509" w:rsidRPr="00463D35" w:rsidRDefault="006E6509" w:rsidP="007323CA">
      <w:pPr>
        <w:rPr>
          <w:rFonts w:cs="Times New Roman"/>
          <w:sz w:val="28"/>
          <w:szCs w:val="28"/>
          <w:lang w:val="vi-VN"/>
        </w:rPr>
      </w:pPr>
    </w:p>
    <w:p w14:paraId="7758D86C" w14:textId="09484F33" w:rsidR="007323CA" w:rsidRPr="00D35577" w:rsidRDefault="00847084" w:rsidP="00880190">
      <w:pPr>
        <w:pStyle w:val="Heading1"/>
        <w:keepNext w:val="0"/>
        <w:keepLines w:val="0"/>
        <w:widowControl w:val="0"/>
        <w:spacing w:before="0" w:after="0" w:line="360" w:lineRule="auto"/>
        <w:jc w:val="center"/>
        <w:rPr>
          <w:rFonts w:ascii="Times New Roman" w:hAnsi="Times New Roman" w:cs="Times New Roman"/>
          <w:b/>
          <w:color w:val="000000" w:themeColor="text1"/>
          <w:sz w:val="28"/>
          <w:szCs w:val="28"/>
        </w:rPr>
      </w:pPr>
      <w:bookmarkStart w:id="387" w:name="_Toc206664278"/>
      <w:r w:rsidRPr="00172F94">
        <w:rPr>
          <w:rFonts w:ascii="Times New Roman" w:hAnsi="Times New Roman" w:cs="Times New Roman"/>
          <w:b/>
          <w:color w:val="000000" w:themeColor="text1"/>
          <w:sz w:val="28"/>
          <w:szCs w:val="28"/>
        </w:rPr>
        <w:lastRenderedPageBreak/>
        <w:t>TÀI LIỆU THAM KHẢO</w:t>
      </w:r>
      <w:bookmarkEnd w:id="387"/>
      <w:r w:rsidR="00CC3B98" w:rsidRPr="00D35577">
        <w:rPr>
          <w:rFonts w:ascii="Times New Roman" w:hAnsi="Times New Roman" w:cs="Times New Roman"/>
          <w:b/>
          <w:color w:val="000000" w:themeColor="text1"/>
          <w:sz w:val="28"/>
          <w:szCs w:val="28"/>
        </w:rPr>
        <w:t xml:space="preserve"> </w:t>
      </w:r>
    </w:p>
    <w:p w14:paraId="7758D86D" w14:textId="77777777" w:rsidR="007A351A" w:rsidRPr="00C407C2" w:rsidRDefault="007A351A" w:rsidP="00C407C2">
      <w:pPr>
        <w:widowControl w:val="0"/>
        <w:spacing w:before="0" w:after="0"/>
        <w:rPr>
          <w:rFonts w:cs="Times New Roman"/>
          <w:sz w:val="28"/>
          <w:szCs w:val="28"/>
          <w:lang w:val="vi-VN"/>
        </w:rPr>
      </w:pPr>
    </w:p>
    <w:p w14:paraId="325E8D22" w14:textId="100B7E58" w:rsidR="000C2463" w:rsidRPr="00EE1654" w:rsidRDefault="007323CA" w:rsidP="00EE1654">
      <w:pPr>
        <w:spacing w:before="0" w:after="0"/>
        <w:rPr>
          <w:rFonts w:cs="Times New Roman"/>
          <w:sz w:val="28"/>
          <w:szCs w:val="28"/>
        </w:rPr>
      </w:pPr>
      <w:r w:rsidRPr="00EE1654">
        <w:rPr>
          <w:rFonts w:cs="Times New Roman"/>
          <w:sz w:val="28"/>
          <w:szCs w:val="28"/>
        </w:rPr>
        <w:fldChar w:fldCharType="begin"/>
      </w:r>
      <w:r w:rsidRPr="00EE1654">
        <w:rPr>
          <w:rFonts w:cs="Times New Roman"/>
          <w:sz w:val="28"/>
          <w:szCs w:val="28"/>
          <w:lang w:val="nb-NO"/>
        </w:rPr>
        <w:instrText xml:space="preserve"> ADDIN EN.REFLIST </w:instrText>
      </w:r>
      <w:r w:rsidRPr="00EE1654">
        <w:rPr>
          <w:rFonts w:cs="Times New Roman"/>
          <w:sz w:val="28"/>
          <w:szCs w:val="28"/>
        </w:rPr>
        <w:fldChar w:fldCharType="separate"/>
      </w:r>
      <w:r w:rsidR="000C2463" w:rsidRPr="00EE1654">
        <w:rPr>
          <w:rFonts w:cs="Times New Roman"/>
          <w:noProof/>
          <w:sz w:val="28"/>
          <w:szCs w:val="28"/>
        </w:rPr>
        <w:t>1.</w:t>
      </w:r>
      <w:r w:rsidR="000C2463" w:rsidRPr="00EE1654">
        <w:rPr>
          <w:rFonts w:cs="Times New Roman"/>
          <w:noProof/>
          <w:sz w:val="28"/>
          <w:szCs w:val="28"/>
        </w:rPr>
        <w:tab/>
        <w:t xml:space="preserve">Sung H, Ferlay J, Siegel RL, et al (2021). Global Cancer Statistics 2020: GLOBOCAN Estimates of Incidence and Mortality Worldwide for 36 Cancers in 185 Countries. </w:t>
      </w:r>
      <w:r w:rsidR="000C2463" w:rsidRPr="00EE1654">
        <w:rPr>
          <w:rFonts w:cs="Times New Roman"/>
          <w:i/>
          <w:sz w:val="28"/>
          <w:szCs w:val="28"/>
        </w:rPr>
        <w:t>A Cancer Journal for Clinicians.</w:t>
      </w:r>
      <w:r w:rsidR="000C2463" w:rsidRPr="00EE1654">
        <w:rPr>
          <w:rFonts w:cs="Times New Roman"/>
          <w:sz w:val="28"/>
          <w:szCs w:val="28"/>
        </w:rPr>
        <w:t xml:space="preserve"> </w:t>
      </w:r>
      <w:r w:rsidR="000C2463" w:rsidRPr="00EE1654">
        <w:rPr>
          <w:rFonts w:cs="Times New Roman"/>
          <w:noProof/>
          <w:sz w:val="28"/>
          <w:szCs w:val="28"/>
        </w:rPr>
        <w:t>71 (3), 209-249.</w:t>
      </w:r>
    </w:p>
    <w:p w14:paraId="23825A86" w14:textId="77777777" w:rsidR="000C2463" w:rsidRPr="00EE1654" w:rsidRDefault="000C2463" w:rsidP="00EE1654">
      <w:pPr>
        <w:pStyle w:val="EndNoteBibliography"/>
        <w:spacing w:after="0" w:line="360" w:lineRule="auto"/>
        <w:jc w:val="both"/>
        <w:rPr>
          <w:sz w:val="28"/>
          <w:szCs w:val="28"/>
        </w:rPr>
      </w:pPr>
      <w:r w:rsidRPr="00EE1654">
        <w:rPr>
          <w:sz w:val="28"/>
          <w:szCs w:val="28"/>
        </w:rPr>
        <w:t>2.</w:t>
      </w:r>
      <w:r w:rsidRPr="00EE1654">
        <w:rPr>
          <w:sz w:val="28"/>
          <w:szCs w:val="28"/>
        </w:rPr>
        <w:tab/>
        <w:t xml:space="preserve">Observatory GC (2022). Viet Nam. </w:t>
      </w:r>
      <w:r w:rsidRPr="00EE1654">
        <w:rPr>
          <w:i/>
          <w:sz w:val="28"/>
          <w:szCs w:val="28"/>
        </w:rPr>
        <w:t>Cancer today</w:t>
      </w:r>
      <w:r w:rsidRPr="00EE1654">
        <w:rPr>
          <w:sz w:val="28"/>
          <w:szCs w:val="28"/>
        </w:rPr>
        <w:t xml:space="preserve">, </w:t>
      </w:r>
    </w:p>
    <w:p w14:paraId="39421ECB" w14:textId="77777777" w:rsidR="000C2463" w:rsidRPr="00EE1654" w:rsidRDefault="000C2463" w:rsidP="00EE1654">
      <w:pPr>
        <w:pStyle w:val="EndNoteBibliography"/>
        <w:spacing w:after="0" w:line="360" w:lineRule="auto"/>
        <w:jc w:val="both"/>
        <w:rPr>
          <w:sz w:val="28"/>
          <w:szCs w:val="28"/>
        </w:rPr>
      </w:pPr>
      <w:r w:rsidRPr="00EE1654">
        <w:rPr>
          <w:sz w:val="28"/>
          <w:szCs w:val="28"/>
        </w:rPr>
        <w:t>3.</w:t>
      </w:r>
      <w:r w:rsidRPr="00EE1654">
        <w:rPr>
          <w:sz w:val="28"/>
          <w:szCs w:val="28"/>
        </w:rPr>
        <w:tab/>
        <w:t xml:space="preserve">Eng C, Jacome AA, Agarwal R, et al (2022). A comprehensive framework for early-onset colorectal cancer research. </w:t>
      </w:r>
      <w:r w:rsidRPr="00EE1654">
        <w:rPr>
          <w:i/>
          <w:sz w:val="28"/>
          <w:szCs w:val="28"/>
        </w:rPr>
        <w:t>The Lancet Oncology</w:t>
      </w:r>
      <w:r w:rsidRPr="00EE1654">
        <w:rPr>
          <w:sz w:val="28"/>
          <w:szCs w:val="28"/>
        </w:rPr>
        <w:t>, 23 (3), e116-e128.</w:t>
      </w:r>
    </w:p>
    <w:p w14:paraId="56C8B117" w14:textId="77777777" w:rsidR="000C2463" w:rsidRPr="00EE1654" w:rsidRDefault="000C2463" w:rsidP="00EE1654">
      <w:pPr>
        <w:pStyle w:val="EndNoteBibliography"/>
        <w:spacing w:after="0" w:line="360" w:lineRule="auto"/>
        <w:jc w:val="both"/>
        <w:rPr>
          <w:sz w:val="28"/>
          <w:szCs w:val="28"/>
        </w:rPr>
      </w:pPr>
      <w:r w:rsidRPr="00EE1654">
        <w:rPr>
          <w:sz w:val="28"/>
          <w:szCs w:val="28"/>
        </w:rPr>
        <w:t>4.</w:t>
      </w:r>
      <w:r w:rsidRPr="00EE1654">
        <w:rPr>
          <w:sz w:val="28"/>
          <w:szCs w:val="28"/>
        </w:rPr>
        <w:tab/>
        <w:t xml:space="preserve">Cao Y, Oh J, Xue M, et al (2022). Commensal microbiota from patients with inflammatory bowel disease produce genotoxic metabolites. </w:t>
      </w:r>
      <w:r w:rsidRPr="00EE1654">
        <w:rPr>
          <w:i/>
          <w:sz w:val="28"/>
          <w:szCs w:val="28"/>
        </w:rPr>
        <w:t>Science</w:t>
      </w:r>
      <w:r w:rsidRPr="00EE1654">
        <w:rPr>
          <w:sz w:val="28"/>
          <w:szCs w:val="28"/>
        </w:rPr>
        <w:t>, 378 (6618), eabm3233.</w:t>
      </w:r>
    </w:p>
    <w:p w14:paraId="39F2148B" w14:textId="77777777" w:rsidR="000C2463" w:rsidRPr="00EE1654" w:rsidRDefault="000C2463" w:rsidP="00EE1654">
      <w:pPr>
        <w:pStyle w:val="EndNoteBibliography"/>
        <w:spacing w:after="0" w:line="360" w:lineRule="auto"/>
        <w:jc w:val="both"/>
        <w:rPr>
          <w:sz w:val="28"/>
          <w:szCs w:val="28"/>
        </w:rPr>
      </w:pPr>
      <w:r w:rsidRPr="00EE1654">
        <w:rPr>
          <w:sz w:val="28"/>
          <w:szCs w:val="28"/>
        </w:rPr>
        <w:t>5.</w:t>
      </w:r>
      <w:r w:rsidRPr="00EE1654">
        <w:rPr>
          <w:sz w:val="28"/>
          <w:szCs w:val="28"/>
        </w:rPr>
        <w:tab/>
        <w:t xml:space="preserve">Zhou Y, He H, Xu H, et al (2016). Association of oncogenic bacteria with colorectal cancer in South China. </w:t>
      </w:r>
      <w:r w:rsidRPr="00EE1654">
        <w:rPr>
          <w:i/>
          <w:sz w:val="28"/>
          <w:szCs w:val="28"/>
        </w:rPr>
        <w:t>Oncotarget</w:t>
      </w:r>
      <w:r w:rsidRPr="00EE1654">
        <w:rPr>
          <w:sz w:val="28"/>
          <w:szCs w:val="28"/>
        </w:rPr>
        <w:t>, 7 (49), 80794.</w:t>
      </w:r>
    </w:p>
    <w:p w14:paraId="617C7F03" w14:textId="4ED3CC58" w:rsidR="000C2463" w:rsidRPr="00EE1654" w:rsidRDefault="000C2463" w:rsidP="00EE1654">
      <w:pPr>
        <w:pStyle w:val="EndNoteBibliography"/>
        <w:spacing w:after="0" w:line="360" w:lineRule="auto"/>
        <w:jc w:val="both"/>
        <w:rPr>
          <w:sz w:val="28"/>
          <w:szCs w:val="28"/>
        </w:rPr>
      </w:pPr>
      <w:r w:rsidRPr="00EE1654">
        <w:rPr>
          <w:sz w:val="28"/>
          <w:szCs w:val="28"/>
        </w:rPr>
        <w:t>6.</w:t>
      </w:r>
      <w:r w:rsidRPr="00EE1654">
        <w:rPr>
          <w:sz w:val="28"/>
          <w:szCs w:val="28"/>
        </w:rPr>
        <w:tab/>
        <w:t xml:space="preserve">Shariati A, Razavi S, Ghaznavi-Rad E, et al (2021). Association between colorectal cancer and Fusobacterium nucleatum and Bacteroides fragilis bacteria in Iranian patients: a preliminary study. </w:t>
      </w:r>
      <w:r w:rsidR="00B80B24">
        <w:rPr>
          <w:i/>
          <w:sz w:val="28"/>
          <w:szCs w:val="28"/>
        </w:rPr>
        <w:t>Infectious Agents and C</w:t>
      </w:r>
      <w:r w:rsidRPr="00EE1654">
        <w:rPr>
          <w:i/>
          <w:sz w:val="28"/>
          <w:szCs w:val="28"/>
        </w:rPr>
        <w:t>ancer</w:t>
      </w:r>
      <w:r w:rsidRPr="00EE1654">
        <w:rPr>
          <w:sz w:val="28"/>
          <w:szCs w:val="28"/>
        </w:rPr>
        <w:t>, 16 (1), 41.</w:t>
      </w:r>
    </w:p>
    <w:p w14:paraId="191048D3" w14:textId="77777777" w:rsidR="000C2463" w:rsidRPr="00EE1654" w:rsidRDefault="000C2463" w:rsidP="00EE1654">
      <w:pPr>
        <w:pStyle w:val="EndNoteBibliography"/>
        <w:spacing w:after="0" w:line="360" w:lineRule="auto"/>
        <w:jc w:val="both"/>
        <w:rPr>
          <w:sz w:val="28"/>
          <w:szCs w:val="28"/>
        </w:rPr>
      </w:pPr>
      <w:r w:rsidRPr="00EE1654">
        <w:rPr>
          <w:sz w:val="28"/>
          <w:szCs w:val="28"/>
        </w:rPr>
        <w:t>7.</w:t>
      </w:r>
      <w:r w:rsidRPr="00EE1654">
        <w:rPr>
          <w:sz w:val="28"/>
          <w:szCs w:val="28"/>
        </w:rPr>
        <w:tab/>
        <w:t xml:space="preserve">Joo JE, Chu YL, Georgeson P, et al (2024). Intratumoral presence of the genotoxic gut bacteria pks+ E. coli, Enterotoxigenic Bacteroides fragilis, and Fusobacterium nucleatum and their association with clinicopathological and molecular features of colorectal cancer. </w:t>
      </w:r>
      <w:r w:rsidRPr="00EE1654">
        <w:rPr>
          <w:i/>
          <w:sz w:val="28"/>
          <w:szCs w:val="28"/>
        </w:rPr>
        <w:t>British Journal of Cancer</w:t>
      </w:r>
      <w:r w:rsidRPr="00EE1654">
        <w:rPr>
          <w:sz w:val="28"/>
          <w:szCs w:val="28"/>
        </w:rPr>
        <w:t>, 130 (5), 728-740.</w:t>
      </w:r>
    </w:p>
    <w:p w14:paraId="617FD020" w14:textId="77777777" w:rsidR="000C2463" w:rsidRPr="00EE1654" w:rsidRDefault="000C2463" w:rsidP="00EE1654">
      <w:pPr>
        <w:pStyle w:val="EndNoteBibliography"/>
        <w:spacing w:after="0" w:line="360" w:lineRule="auto"/>
        <w:jc w:val="both"/>
        <w:rPr>
          <w:sz w:val="28"/>
          <w:szCs w:val="28"/>
        </w:rPr>
      </w:pPr>
      <w:r w:rsidRPr="00EE1654">
        <w:rPr>
          <w:sz w:val="28"/>
          <w:szCs w:val="28"/>
        </w:rPr>
        <w:t>8.</w:t>
      </w:r>
      <w:r w:rsidRPr="00EE1654">
        <w:rPr>
          <w:sz w:val="28"/>
          <w:szCs w:val="28"/>
        </w:rPr>
        <w:tab/>
        <w:t xml:space="preserve">Rye MS, Garrett KL, Holt RA, Platell CF, McCoy MJ (2022). Fusobacterium nucleatum and Bacteroides fragilis detection in colorectal tumours: Optimal target site and correlation with total bacterial load. </w:t>
      </w:r>
      <w:r w:rsidRPr="00EE1654">
        <w:rPr>
          <w:i/>
          <w:sz w:val="28"/>
          <w:szCs w:val="28"/>
        </w:rPr>
        <w:t>Plos one</w:t>
      </w:r>
      <w:r w:rsidRPr="00EE1654">
        <w:rPr>
          <w:sz w:val="28"/>
          <w:szCs w:val="28"/>
        </w:rPr>
        <w:t>, 17 (1), e0262416.</w:t>
      </w:r>
    </w:p>
    <w:p w14:paraId="61548305"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9.</w:t>
      </w:r>
      <w:r w:rsidRPr="00EE1654">
        <w:rPr>
          <w:sz w:val="28"/>
          <w:szCs w:val="28"/>
        </w:rPr>
        <w:tab/>
        <w:t xml:space="preserve">Nguyễn Duy Trường, Ngô Tất Trung, Trần Thị Thanh Huyền, et al (2023). Nhiễm Bacteroides fragilis có thể liên quan với ung thư đại trực tràng. </w:t>
      </w:r>
      <w:r w:rsidRPr="00EE1654">
        <w:rPr>
          <w:i/>
          <w:sz w:val="28"/>
          <w:szCs w:val="28"/>
        </w:rPr>
        <w:t>Tạp chí Y Dược lâm sàng 108</w:t>
      </w:r>
      <w:r w:rsidRPr="00EE1654">
        <w:rPr>
          <w:sz w:val="28"/>
          <w:szCs w:val="28"/>
        </w:rPr>
        <w:t xml:space="preserve">, 18 (7), </w:t>
      </w:r>
    </w:p>
    <w:p w14:paraId="40553E38" w14:textId="77777777" w:rsidR="000C2463" w:rsidRPr="00EE1654" w:rsidRDefault="000C2463" w:rsidP="00EE1654">
      <w:pPr>
        <w:pStyle w:val="EndNoteBibliography"/>
        <w:spacing w:after="0" w:line="360" w:lineRule="auto"/>
        <w:jc w:val="both"/>
        <w:rPr>
          <w:sz w:val="28"/>
          <w:szCs w:val="28"/>
        </w:rPr>
      </w:pPr>
      <w:r w:rsidRPr="00EE1654">
        <w:rPr>
          <w:sz w:val="28"/>
          <w:szCs w:val="28"/>
        </w:rPr>
        <w:t>10.</w:t>
      </w:r>
      <w:r w:rsidRPr="00EE1654">
        <w:rPr>
          <w:sz w:val="28"/>
          <w:szCs w:val="28"/>
        </w:rPr>
        <w:tab/>
        <w:t xml:space="preserve">Nguyễn Trọng Hòa, Trịnh Lê Huy (2021). Mối liên quan giữa tình trạng đột biến gen KRAS, NRAS, BRAF và một số đặc điểm bệnh học ung thư biểu mô đại trực tràng giai đoạn di căn. </w:t>
      </w:r>
      <w:r w:rsidRPr="00EE1654">
        <w:rPr>
          <w:i/>
          <w:sz w:val="28"/>
          <w:szCs w:val="28"/>
        </w:rPr>
        <w:t>Tạp chí Y học việt Nam</w:t>
      </w:r>
      <w:r w:rsidRPr="00EE1654">
        <w:rPr>
          <w:sz w:val="28"/>
          <w:szCs w:val="28"/>
        </w:rPr>
        <w:t>, 160-164.</w:t>
      </w:r>
    </w:p>
    <w:p w14:paraId="4C3CDA09" w14:textId="77777777" w:rsidR="000C2463" w:rsidRPr="00EE1654" w:rsidRDefault="000C2463" w:rsidP="00EE1654">
      <w:pPr>
        <w:pStyle w:val="EndNoteBibliography"/>
        <w:spacing w:after="0" w:line="360" w:lineRule="auto"/>
        <w:jc w:val="both"/>
        <w:rPr>
          <w:sz w:val="28"/>
          <w:szCs w:val="28"/>
        </w:rPr>
      </w:pPr>
      <w:r w:rsidRPr="00EE1654">
        <w:rPr>
          <w:sz w:val="28"/>
          <w:szCs w:val="28"/>
        </w:rPr>
        <w:t>11.</w:t>
      </w:r>
      <w:r w:rsidRPr="00EE1654">
        <w:rPr>
          <w:sz w:val="28"/>
          <w:szCs w:val="28"/>
        </w:rPr>
        <w:tab/>
        <w:t xml:space="preserve">Roshandel G, Ghasemi-Kebria F, Malekzadeh R (2024). Colorectal Cancer: Epidemiology, Risk Factors, and Prevention. </w:t>
      </w:r>
      <w:r w:rsidRPr="00EE1654">
        <w:rPr>
          <w:i/>
          <w:sz w:val="28"/>
          <w:szCs w:val="28"/>
        </w:rPr>
        <w:t>Cancers</w:t>
      </w:r>
      <w:r w:rsidRPr="00EE1654">
        <w:rPr>
          <w:sz w:val="28"/>
          <w:szCs w:val="28"/>
        </w:rPr>
        <w:t>, 16 (8), 1530.</w:t>
      </w:r>
    </w:p>
    <w:p w14:paraId="78B02AF1" w14:textId="77777777" w:rsidR="000C2463" w:rsidRPr="00EE1654" w:rsidRDefault="000C2463" w:rsidP="00EE1654">
      <w:pPr>
        <w:pStyle w:val="EndNoteBibliography"/>
        <w:spacing w:after="0" w:line="360" w:lineRule="auto"/>
        <w:jc w:val="both"/>
        <w:rPr>
          <w:sz w:val="28"/>
          <w:szCs w:val="28"/>
        </w:rPr>
      </w:pPr>
      <w:r w:rsidRPr="00EE1654">
        <w:rPr>
          <w:sz w:val="28"/>
          <w:szCs w:val="28"/>
        </w:rPr>
        <w:t>12.</w:t>
      </w:r>
      <w:r w:rsidRPr="00EE1654">
        <w:rPr>
          <w:sz w:val="28"/>
          <w:szCs w:val="28"/>
        </w:rPr>
        <w:tab/>
        <w:t xml:space="preserve">Ngoan le T, Lua NT, Hang LT (2007). Cancer mortality pattern in Viet Nam. </w:t>
      </w:r>
      <w:r w:rsidRPr="00EE1654">
        <w:rPr>
          <w:i/>
          <w:sz w:val="28"/>
          <w:szCs w:val="28"/>
        </w:rPr>
        <w:t>Asian Pac J Cancer Prev</w:t>
      </w:r>
      <w:r w:rsidRPr="00EE1654">
        <w:rPr>
          <w:sz w:val="28"/>
          <w:szCs w:val="28"/>
        </w:rPr>
        <w:t>, 8 (4), 535-8.</w:t>
      </w:r>
    </w:p>
    <w:p w14:paraId="1ECE0A65" w14:textId="77777777" w:rsidR="000C2463" w:rsidRPr="00EE1654" w:rsidRDefault="000C2463" w:rsidP="00EE1654">
      <w:pPr>
        <w:pStyle w:val="EndNoteBibliography"/>
        <w:spacing w:after="0" w:line="360" w:lineRule="auto"/>
        <w:jc w:val="both"/>
        <w:rPr>
          <w:sz w:val="28"/>
          <w:szCs w:val="28"/>
        </w:rPr>
      </w:pPr>
      <w:r w:rsidRPr="00EE1654">
        <w:rPr>
          <w:sz w:val="28"/>
          <w:szCs w:val="28"/>
        </w:rPr>
        <w:t>13.</w:t>
      </w:r>
      <w:r w:rsidRPr="00EE1654">
        <w:rPr>
          <w:sz w:val="28"/>
          <w:szCs w:val="28"/>
        </w:rPr>
        <w:tab/>
        <w:t xml:space="preserve">Ngoan le T, Anh NT, Huong NT, et al (2008). Gastric and colo-rectal cancer mortality in Viet Nam in the years 2005-2006. </w:t>
      </w:r>
      <w:r w:rsidRPr="00EE1654">
        <w:rPr>
          <w:i/>
          <w:sz w:val="28"/>
          <w:szCs w:val="28"/>
        </w:rPr>
        <w:t>Asian Pac J Cancer Prev</w:t>
      </w:r>
      <w:r w:rsidRPr="00EE1654">
        <w:rPr>
          <w:sz w:val="28"/>
          <w:szCs w:val="28"/>
        </w:rPr>
        <w:t>, 9 (2), 299-302.</w:t>
      </w:r>
    </w:p>
    <w:p w14:paraId="5C3AF757" w14:textId="77777777" w:rsidR="000C2463" w:rsidRPr="00EE1654" w:rsidRDefault="000C2463" w:rsidP="00EE1654">
      <w:pPr>
        <w:pStyle w:val="EndNoteBibliography"/>
        <w:spacing w:after="0" w:line="360" w:lineRule="auto"/>
        <w:jc w:val="both"/>
        <w:rPr>
          <w:sz w:val="28"/>
          <w:szCs w:val="28"/>
        </w:rPr>
      </w:pPr>
      <w:r w:rsidRPr="00EE1654">
        <w:rPr>
          <w:sz w:val="28"/>
          <w:szCs w:val="28"/>
        </w:rPr>
        <w:t>14.</w:t>
      </w:r>
      <w:r w:rsidRPr="00EE1654">
        <w:rPr>
          <w:sz w:val="28"/>
          <w:szCs w:val="28"/>
        </w:rPr>
        <w:tab/>
        <w:t xml:space="preserve">Le DD, Van Vo T, Sarakarn P (2021). Overall survival rate of Vietnamese patients with colorectal cancer: a hospital-based cohort study in the central region of Vietnam. </w:t>
      </w:r>
      <w:r w:rsidRPr="00EE1654">
        <w:rPr>
          <w:i/>
          <w:sz w:val="28"/>
          <w:szCs w:val="28"/>
        </w:rPr>
        <w:t>Asian Pacific Journal of Cancer Prevention: APJCP</w:t>
      </w:r>
      <w:r w:rsidRPr="00EE1654">
        <w:rPr>
          <w:sz w:val="28"/>
          <w:szCs w:val="28"/>
        </w:rPr>
        <w:t>, 22 (11), 3569.</w:t>
      </w:r>
    </w:p>
    <w:p w14:paraId="2ADA9763" w14:textId="77777777" w:rsidR="000C2463" w:rsidRPr="00EE1654" w:rsidRDefault="000C2463" w:rsidP="00EE1654">
      <w:pPr>
        <w:pStyle w:val="EndNoteBibliography"/>
        <w:spacing w:after="0" w:line="360" w:lineRule="auto"/>
        <w:jc w:val="both"/>
        <w:rPr>
          <w:sz w:val="28"/>
          <w:szCs w:val="28"/>
        </w:rPr>
      </w:pPr>
      <w:r w:rsidRPr="00EE1654">
        <w:rPr>
          <w:sz w:val="28"/>
          <w:szCs w:val="28"/>
        </w:rPr>
        <w:t>15.</w:t>
      </w:r>
      <w:r w:rsidRPr="00EE1654">
        <w:rPr>
          <w:sz w:val="28"/>
          <w:szCs w:val="28"/>
        </w:rPr>
        <w:tab/>
        <w:t xml:space="preserve">Cai S, Li Y, Ding Y, Chen K, Jin M (2014). Alcohol drinking and the risk of colorectal cancer death: a meta-analysis. </w:t>
      </w:r>
      <w:r w:rsidRPr="00EE1654">
        <w:rPr>
          <w:i/>
          <w:sz w:val="28"/>
          <w:szCs w:val="28"/>
        </w:rPr>
        <w:t>European Journal of Cancer Prevention</w:t>
      </w:r>
      <w:r w:rsidRPr="00EE1654">
        <w:rPr>
          <w:sz w:val="28"/>
          <w:szCs w:val="28"/>
        </w:rPr>
        <w:t>, 23 (6), 532-539.</w:t>
      </w:r>
    </w:p>
    <w:p w14:paraId="57DA168E" w14:textId="77777777" w:rsidR="000C2463" w:rsidRPr="00EE1654" w:rsidRDefault="000C2463" w:rsidP="00EE1654">
      <w:pPr>
        <w:pStyle w:val="EndNoteBibliography"/>
        <w:spacing w:after="0" w:line="360" w:lineRule="auto"/>
        <w:jc w:val="both"/>
        <w:rPr>
          <w:sz w:val="28"/>
          <w:szCs w:val="28"/>
        </w:rPr>
      </w:pPr>
      <w:r w:rsidRPr="00EE1654">
        <w:rPr>
          <w:sz w:val="28"/>
          <w:szCs w:val="28"/>
        </w:rPr>
        <w:t>16.</w:t>
      </w:r>
      <w:r w:rsidRPr="00EE1654">
        <w:rPr>
          <w:sz w:val="28"/>
          <w:szCs w:val="28"/>
        </w:rPr>
        <w:tab/>
        <w:t xml:space="preserve">Zhou X, Wang L, Xiao J, et al (2022). Alcohol consumption, DNA methylation and colorectal cancer risk: Results from pooled cohort studies and Mendelian randomization analysis. </w:t>
      </w:r>
      <w:r w:rsidRPr="00EE1654">
        <w:rPr>
          <w:i/>
          <w:sz w:val="28"/>
          <w:szCs w:val="28"/>
        </w:rPr>
        <w:t>International Journal of Cancer</w:t>
      </w:r>
      <w:r w:rsidRPr="00EE1654">
        <w:rPr>
          <w:sz w:val="28"/>
          <w:szCs w:val="28"/>
        </w:rPr>
        <w:t>, 151 (1), 83-94.</w:t>
      </w:r>
    </w:p>
    <w:p w14:paraId="31890D2F" w14:textId="77777777" w:rsidR="000C2463" w:rsidRPr="00EE1654" w:rsidRDefault="000C2463" w:rsidP="00EE1654">
      <w:pPr>
        <w:pStyle w:val="EndNoteBibliography"/>
        <w:spacing w:after="0" w:line="360" w:lineRule="auto"/>
        <w:jc w:val="both"/>
        <w:rPr>
          <w:sz w:val="28"/>
          <w:szCs w:val="28"/>
        </w:rPr>
      </w:pPr>
      <w:r w:rsidRPr="00EE1654">
        <w:rPr>
          <w:sz w:val="28"/>
          <w:szCs w:val="28"/>
        </w:rPr>
        <w:t>17.</w:t>
      </w:r>
      <w:r w:rsidRPr="00EE1654">
        <w:rPr>
          <w:sz w:val="28"/>
          <w:szCs w:val="28"/>
        </w:rPr>
        <w:tab/>
        <w:t xml:space="preserve">Bai X, Wei H, Liu W, et al (2022). Cigarette smoke promotes colorectal cancer through modulation of gut microbiota and related metabolites. </w:t>
      </w:r>
      <w:r w:rsidRPr="00EE1654">
        <w:rPr>
          <w:i/>
          <w:sz w:val="28"/>
          <w:szCs w:val="28"/>
        </w:rPr>
        <w:t>Gut</w:t>
      </w:r>
      <w:r w:rsidRPr="00EE1654">
        <w:rPr>
          <w:sz w:val="28"/>
          <w:szCs w:val="28"/>
        </w:rPr>
        <w:t>, 71 (12), 2439-2450.</w:t>
      </w:r>
    </w:p>
    <w:p w14:paraId="271A9DDC" w14:textId="2FD4FCB9" w:rsidR="000C2463" w:rsidRPr="00EE1654" w:rsidRDefault="000C2463" w:rsidP="00EE1654">
      <w:pPr>
        <w:pStyle w:val="EndNoteBibliography"/>
        <w:spacing w:after="0" w:line="360" w:lineRule="auto"/>
        <w:jc w:val="both"/>
        <w:rPr>
          <w:sz w:val="28"/>
          <w:szCs w:val="28"/>
        </w:rPr>
      </w:pPr>
      <w:r w:rsidRPr="00EE1654">
        <w:rPr>
          <w:sz w:val="28"/>
          <w:szCs w:val="28"/>
        </w:rPr>
        <w:lastRenderedPageBreak/>
        <w:t>18.</w:t>
      </w:r>
      <w:r w:rsidRPr="00EE1654">
        <w:rPr>
          <w:sz w:val="28"/>
          <w:szCs w:val="28"/>
        </w:rPr>
        <w:tab/>
        <w:t xml:space="preserve">Socol CT, Chira A, Martinez-Sanchez MA, et al (2022). Leptin signaling in obesity and colorectal cancer. </w:t>
      </w:r>
      <w:r w:rsidR="00B80B24">
        <w:rPr>
          <w:i/>
          <w:sz w:val="28"/>
          <w:szCs w:val="28"/>
        </w:rPr>
        <w:t>International Journal of M</w:t>
      </w:r>
      <w:r w:rsidRPr="00EE1654">
        <w:rPr>
          <w:i/>
          <w:sz w:val="28"/>
          <w:szCs w:val="28"/>
        </w:rPr>
        <w:t>olecular sciences</w:t>
      </w:r>
      <w:r w:rsidRPr="00EE1654">
        <w:rPr>
          <w:sz w:val="28"/>
          <w:szCs w:val="28"/>
        </w:rPr>
        <w:t>, 23 (9), 4713.</w:t>
      </w:r>
    </w:p>
    <w:p w14:paraId="671FC959" w14:textId="417FB057" w:rsidR="000C2463" w:rsidRPr="00EE1654" w:rsidRDefault="000C2463" w:rsidP="00EE1654">
      <w:pPr>
        <w:pStyle w:val="EndNoteBibliography"/>
        <w:spacing w:after="0" w:line="360" w:lineRule="auto"/>
        <w:jc w:val="both"/>
        <w:rPr>
          <w:sz w:val="28"/>
          <w:szCs w:val="28"/>
        </w:rPr>
      </w:pPr>
      <w:r w:rsidRPr="00EE1654">
        <w:rPr>
          <w:sz w:val="28"/>
          <w:szCs w:val="28"/>
        </w:rPr>
        <w:t>19.</w:t>
      </w:r>
      <w:r w:rsidRPr="00EE1654">
        <w:rPr>
          <w:sz w:val="28"/>
          <w:szCs w:val="28"/>
        </w:rPr>
        <w:tab/>
        <w:t xml:space="preserve">Nguyen TT, Thuan UT, Ho KN, Young DJ (2018). Role of bile acids in colon carcinogenesis. </w:t>
      </w:r>
      <w:r w:rsidR="00B80B24">
        <w:rPr>
          <w:i/>
          <w:sz w:val="28"/>
          <w:szCs w:val="28"/>
        </w:rPr>
        <w:t>World journal of C</w:t>
      </w:r>
      <w:r w:rsidRPr="00EE1654">
        <w:rPr>
          <w:i/>
          <w:sz w:val="28"/>
          <w:szCs w:val="28"/>
        </w:rPr>
        <w:t xml:space="preserve">linical </w:t>
      </w:r>
      <w:r w:rsidR="00B80B24">
        <w:rPr>
          <w:i/>
          <w:sz w:val="28"/>
          <w:szCs w:val="28"/>
        </w:rPr>
        <w:t>C</w:t>
      </w:r>
      <w:r w:rsidRPr="00EE1654">
        <w:rPr>
          <w:i/>
          <w:sz w:val="28"/>
          <w:szCs w:val="28"/>
        </w:rPr>
        <w:t>ases</w:t>
      </w:r>
      <w:r w:rsidRPr="00EE1654">
        <w:rPr>
          <w:sz w:val="28"/>
          <w:szCs w:val="28"/>
        </w:rPr>
        <w:t>, 6 (13), 577.</w:t>
      </w:r>
    </w:p>
    <w:p w14:paraId="4169C740" w14:textId="77777777" w:rsidR="000C2463" w:rsidRPr="00EE1654" w:rsidRDefault="000C2463" w:rsidP="00EE1654">
      <w:pPr>
        <w:pStyle w:val="EndNoteBibliography"/>
        <w:spacing w:after="0" w:line="360" w:lineRule="auto"/>
        <w:jc w:val="both"/>
        <w:rPr>
          <w:sz w:val="28"/>
          <w:szCs w:val="28"/>
        </w:rPr>
      </w:pPr>
      <w:r w:rsidRPr="00EE1654">
        <w:rPr>
          <w:sz w:val="28"/>
          <w:szCs w:val="28"/>
        </w:rPr>
        <w:t>20.</w:t>
      </w:r>
      <w:r w:rsidRPr="00EE1654">
        <w:rPr>
          <w:sz w:val="28"/>
          <w:szCs w:val="28"/>
        </w:rPr>
        <w:tab/>
        <w:t xml:space="preserve">Morrison DS, Parr CL, Lam TH, et al (2013). Behavioural and metabolic risk factors for mortality from colon and rectum cancer: analysis of data from the Asia-Pacific Cohort Studies Collaboration. </w:t>
      </w:r>
      <w:r w:rsidRPr="00EE1654">
        <w:rPr>
          <w:i/>
          <w:sz w:val="28"/>
          <w:szCs w:val="28"/>
        </w:rPr>
        <w:t>Asian Pacific Journal of Cancer Prevention</w:t>
      </w:r>
      <w:r w:rsidRPr="00EE1654">
        <w:rPr>
          <w:sz w:val="28"/>
          <w:szCs w:val="28"/>
        </w:rPr>
        <w:t>, 14 (2), 1083-1087.</w:t>
      </w:r>
    </w:p>
    <w:p w14:paraId="33D8D152" w14:textId="77777777" w:rsidR="000C2463" w:rsidRPr="00EE1654" w:rsidRDefault="000C2463" w:rsidP="00EE1654">
      <w:pPr>
        <w:pStyle w:val="EndNoteBibliography"/>
        <w:spacing w:after="0" w:line="360" w:lineRule="auto"/>
        <w:jc w:val="both"/>
        <w:rPr>
          <w:sz w:val="28"/>
          <w:szCs w:val="28"/>
        </w:rPr>
      </w:pPr>
      <w:r w:rsidRPr="00EE1654">
        <w:rPr>
          <w:sz w:val="28"/>
          <w:szCs w:val="28"/>
        </w:rPr>
        <w:t>21.</w:t>
      </w:r>
      <w:r w:rsidRPr="00EE1654">
        <w:rPr>
          <w:sz w:val="28"/>
          <w:szCs w:val="28"/>
        </w:rPr>
        <w:tab/>
        <w:t xml:space="preserve">Vallis J, Wang PP (2022). The role of diet and lifestyle in colorectal cancer incidence and survival. </w:t>
      </w:r>
      <w:r w:rsidRPr="00EE1654">
        <w:rPr>
          <w:i/>
          <w:sz w:val="28"/>
          <w:szCs w:val="28"/>
        </w:rPr>
        <w:t>Exon Publications</w:t>
      </w:r>
      <w:r w:rsidRPr="00EE1654">
        <w:rPr>
          <w:sz w:val="28"/>
          <w:szCs w:val="28"/>
        </w:rPr>
        <w:t>, 13-24.</w:t>
      </w:r>
    </w:p>
    <w:p w14:paraId="584FB4C9" w14:textId="77777777" w:rsidR="000C2463" w:rsidRPr="00EE1654" w:rsidRDefault="000C2463" w:rsidP="00EE1654">
      <w:pPr>
        <w:pStyle w:val="EndNoteBibliography"/>
        <w:spacing w:after="0" w:line="360" w:lineRule="auto"/>
        <w:jc w:val="both"/>
        <w:rPr>
          <w:sz w:val="28"/>
          <w:szCs w:val="28"/>
        </w:rPr>
      </w:pPr>
      <w:r w:rsidRPr="00EE1654">
        <w:rPr>
          <w:sz w:val="28"/>
          <w:szCs w:val="28"/>
        </w:rPr>
        <w:t>22.</w:t>
      </w:r>
      <w:r w:rsidRPr="00EE1654">
        <w:rPr>
          <w:sz w:val="28"/>
          <w:szCs w:val="28"/>
        </w:rPr>
        <w:tab/>
        <w:t xml:space="preserve">Ma H, Qi X (2023). Red Meat Consumption and Cancer Risk: A Systematic Analysis of Global Data. </w:t>
      </w:r>
      <w:r w:rsidRPr="00EE1654">
        <w:rPr>
          <w:i/>
          <w:sz w:val="28"/>
          <w:szCs w:val="28"/>
        </w:rPr>
        <w:t>Foods</w:t>
      </w:r>
      <w:r w:rsidRPr="00EE1654">
        <w:rPr>
          <w:sz w:val="28"/>
          <w:szCs w:val="28"/>
        </w:rPr>
        <w:t>, 12 (22), 4164.</w:t>
      </w:r>
    </w:p>
    <w:p w14:paraId="5DFEF30F" w14:textId="77777777" w:rsidR="000C2463" w:rsidRPr="00EE1654" w:rsidRDefault="000C2463" w:rsidP="00EE1654">
      <w:pPr>
        <w:pStyle w:val="EndNoteBibliography"/>
        <w:spacing w:after="0" w:line="360" w:lineRule="auto"/>
        <w:jc w:val="both"/>
        <w:rPr>
          <w:sz w:val="28"/>
          <w:szCs w:val="28"/>
        </w:rPr>
      </w:pPr>
      <w:r w:rsidRPr="00EE1654">
        <w:rPr>
          <w:sz w:val="28"/>
          <w:szCs w:val="28"/>
        </w:rPr>
        <w:t>23.</w:t>
      </w:r>
      <w:r w:rsidRPr="00EE1654">
        <w:rPr>
          <w:sz w:val="28"/>
          <w:szCs w:val="28"/>
        </w:rPr>
        <w:tab/>
        <w:t xml:space="preserve">Yang T, Qiao Y, Xiang S, Li W, Gan Y, Chen Y (2019). Work stress and the risk of cancer: a meta‐analysis of observational studies. </w:t>
      </w:r>
      <w:r w:rsidRPr="00EE1654">
        <w:rPr>
          <w:i/>
          <w:sz w:val="28"/>
          <w:szCs w:val="28"/>
        </w:rPr>
        <w:t>International Journal of Cancer</w:t>
      </w:r>
      <w:r w:rsidRPr="00EE1654">
        <w:rPr>
          <w:sz w:val="28"/>
          <w:szCs w:val="28"/>
        </w:rPr>
        <w:t>, 144 (10), 2390-2400.</w:t>
      </w:r>
    </w:p>
    <w:p w14:paraId="0527D728" w14:textId="6885CE01" w:rsidR="000C2463" w:rsidRPr="00EE1654" w:rsidRDefault="000C2463" w:rsidP="00EE1654">
      <w:pPr>
        <w:pStyle w:val="EndNoteBibliography"/>
        <w:spacing w:after="0" w:line="360" w:lineRule="auto"/>
        <w:jc w:val="both"/>
        <w:rPr>
          <w:sz w:val="28"/>
          <w:szCs w:val="28"/>
        </w:rPr>
      </w:pPr>
      <w:r w:rsidRPr="00EE1654">
        <w:rPr>
          <w:sz w:val="28"/>
          <w:szCs w:val="28"/>
        </w:rPr>
        <w:t>24.</w:t>
      </w:r>
      <w:r w:rsidRPr="00EE1654">
        <w:rPr>
          <w:sz w:val="28"/>
          <w:szCs w:val="28"/>
        </w:rPr>
        <w:tab/>
        <w:t xml:space="preserve">Mravec B, Tibensky M, Horvathova L (2020). Stress and cancer. Part I: Mechanisms mediating the effect of stressors on cancer. </w:t>
      </w:r>
      <w:r w:rsidR="00B80B24">
        <w:rPr>
          <w:i/>
          <w:sz w:val="28"/>
          <w:szCs w:val="28"/>
        </w:rPr>
        <w:t>Journal of N</w:t>
      </w:r>
      <w:r w:rsidRPr="00EE1654">
        <w:rPr>
          <w:i/>
          <w:sz w:val="28"/>
          <w:szCs w:val="28"/>
        </w:rPr>
        <w:t>euroimmunology</w:t>
      </w:r>
      <w:r w:rsidRPr="00EE1654">
        <w:rPr>
          <w:sz w:val="28"/>
          <w:szCs w:val="28"/>
        </w:rPr>
        <w:t>, 346, 577311.</w:t>
      </w:r>
    </w:p>
    <w:p w14:paraId="56911011" w14:textId="36931E11" w:rsidR="000C2463" w:rsidRPr="00EE1654" w:rsidRDefault="000C2463" w:rsidP="00EE1654">
      <w:pPr>
        <w:pStyle w:val="EndNoteBibliography"/>
        <w:spacing w:after="0" w:line="360" w:lineRule="auto"/>
        <w:jc w:val="both"/>
        <w:rPr>
          <w:sz w:val="28"/>
          <w:szCs w:val="28"/>
        </w:rPr>
      </w:pPr>
      <w:r w:rsidRPr="00EE1654">
        <w:rPr>
          <w:sz w:val="28"/>
          <w:szCs w:val="28"/>
        </w:rPr>
        <w:t>25.</w:t>
      </w:r>
      <w:r w:rsidRPr="00EE1654">
        <w:rPr>
          <w:sz w:val="28"/>
          <w:szCs w:val="28"/>
        </w:rPr>
        <w:tab/>
        <w:t xml:space="preserve">Valle L, de Voer RM, Goldberg Y, et al (2019). Update on genetic predisposition to colorectal cancer and polyposis. </w:t>
      </w:r>
      <w:r w:rsidR="00B80B24">
        <w:rPr>
          <w:i/>
          <w:sz w:val="28"/>
          <w:szCs w:val="28"/>
        </w:rPr>
        <w:t>Molecular Aspects of M</w:t>
      </w:r>
      <w:r w:rsidRPr="00EE1654">
        <w:rPr>
          <w:i/>
          <w:sz w:val="28"/>
          <w:szCs w:val="28"/>
        </w:rPr>
        <w:t>edicine</w:t>
      </w:r>
      <w:r w:rsidRPr="00EE1654">
        <w:rPr>
          <w:sz w:val="28"/>
          <w:szCs w:val="28"/>
        </w:rPr>
        <w:t>, 69, 10-26.</w:t>
      </w:r>
    </w:p>
    <w:p w14:paraId="70BDF219" w14:textId="77777777" w:rsidR="000C2463" w:rsidRPr="00EE1654" w:rsidRDefault="000C2463" w:rsidP="00EE1654">
      <w:pPr>
        <w:pStyle w:val="EndNoteBibliography"/>
        <w:spacing w:after="0" w:line="360" w:lineRule="auto"/>
        <w:jc w:val="both"/>
        <w:rPr>
          <w:sz w:val="28"/>
          <w:szCs w:val="28"/>
        </w:rPr>
      </w:pPr>
      <w:r w:rsidRPr="00EE1654">
        <w:rPr>
          <w:sz w:val="28"/>
          <w:szCs w:val="28"/>
        </w:rPr>
        <w:t>26.</w:t>
      </w:r>
      <w:r w:rsidRPr="00EE1654">
        <w:rPr>
          <w:sz w:val="28"/>
          <w:szCs w:val="28"/>
        </w:rPr>
        <w:tab/>
        <w:t xml:space="preserve">Montazeri Z, Li X, Nyiraneza C, et al (2020). Systematic meta-analyses, field synopsis and global assessment of the evidence of genetic association studies in colorectal cancer. </w:t>
      </w:r>
      <w:r w:rsidRPr="00EE1654">
        <w:rPr>
          <w:i/>
          <w:sz w:val="28"/>
          <w:szCs w:val="28"/>
        </w:rPr>
        <w:t>Gut</w:t>
      </w:r>
      <w:r w:rsidRPr="00EE1654">
        <w:rPr>
          <w:sz w:val="28"/>
          <w:szCs w:val="28"/>
        </w:rPr>
        <w:t>, 69 (8), 1460-1471.</w:t>
      </w:r>
    </w:p>
    <w:p w14:paraId="3C19B768" w14:textId="168E2F6F" w:rsidR="000C2463" w:rsidRPr="00EE1654" w:rsidRDefault="000C2463" w:rsidP="00EE1654">
      <w:pPr>
        <w:pStyle w:val="EndNoteBibliography"/>
        <w:spacing w:after="0" w:line="360" w:lineRule="auto"/>
        <w:jc w:val="both"/>
        <w:rPr>
          <w:sz w:val="28"/>
          <w:szCs w:val="28"/>
        </w:rPr>
      </w:pPr>
      <w:r w:rsidRPr="00EE1654">
        <w:rPr>
          <w:sz w:val="28"/>
          <w:szCs w:val="28"/>
        </w:rPr>
        <w:t>27.</w:t>
      </w:r>
      <w:r w:rsidRPr="00EE1654">
        <w:rPr>
          <w:sz w:val="28"/>
          <w:szCs w:val="28"/>
        </w:rPr>
        <w:tab/>
        <w:t xml:space="preserve">Song M, Emilsson L, Roelstraete B, Ludvigsson JF (2021). Risk of colorectal cancer in first degree relatives of patients with colorectal polyps: nationwide case-control study in Sweden. </w:t>
      </w:r>
      <w:r w:rsidR="00EE1654" w:rsidRPr="00EE1654">
        <w:rPr>
          <w:i/>
          <w:sz w:val="28"/>
          <w:szCs w:val="28"/>
        </w:rPr>
        <w:t>BMJ</w:t>
      </w:r>
      <w:r w:rsidRPr="00EE1654">
        <w:rPr>
          <w:sz w:val="28"/>
          <w:szCs w:val="28"/>
        </w:rPr>
        <w:t xml:space="preserve">, 373, </w:t>
      </w:r>
    </w:p>
    <w:p w14:paraId="60393EB6"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28.</w:t>
      </w:r>
      <w:r w:rsidRPr="00EE1654">
        <w:rPr>
          <w:sz w:val="28"/>
          <w:szCs w:val="28"/>
        </w:rPr>
        <w:tab/>
        <w:t xml:space="preserve">Yang R, Guan X, Liu E, et al (2020). Risk and prognosis of secondary rectal cancer after radiation therapy for pelvic cancer. </w:t>
      </w:r>
      <w:r w:rsidRPr="00EE1654">
        <w:rPr>
          <w:i/>
          <w:sz w:val="28"/>
          <w:szCs w:val="28"/>
        </w:rPr>
        <w:t>Frontiers in Oncology</w:t>
      </w:r>
      <w:r w:rsidRPr="00EE1654">
        <w:rPr>
          <w:sz w:val="28"/>
          <w:szCs w:val="28"/>
        </w:rPr>
        <w:t>, 10, 584072.</w:t>
      </w:r>
    </w:p>
    <w:p w14:paraId="1DEF6517" w14:textId="77777777" w:rsidR="000C2463" w:rsidRPr="00EE1654" w:rsidRDefault="000C2463" w:rsidP="00EE1654">
      <w:pPr>
        <w:pStyle w:val="EndNoteBibliography"/>
        <w:spacing w:after="0" w:line="360" w:lineRule="auto"/>
        <w:jc w:val="both"/>
        <w:rPr>
          <w:sz w:val="28"/>
          <w:szCs w:val="28"/>
        </w:rPr>
      </w:pPr>
      <w:r w:rsidRPr="00EE1654">
        <w:rPr>
          <w:sz w:val="28"/>
          <w:szCs w:val="28"/>
        </w:rPr>
        <w:t>29.</w:t>
      </w:r>
      <w:r w:rsidRPr="00EE1654">
        <w:rPr>
          <w:sz w:val="28"/>
          <w:szCs w:val="28"/>
        </w:rPr>
        <w:tab/>
        <w:t xml:space="preserve">Nguyen LH, Goel A, Chung DCJG (2020). Pathways of colorectal carcinogenesis. </w:t>
      </w:r>
      <w:r w:rsidRPr="00EE1654">
        <w:rPr>
          <w:i/>
          <w:sz w:val="28"/>
          <w:szCs w:val="28"/>
        </w:rPr>
        <w:t>Gastroenterology</w:t>
      </w:r>
      <w:r w:rsidRPr="00EE1654">
        <w:rPr>
          <w:sz w:val="28"/>
          <w:szCs w:val="28"/>
        </w:rPr>
        <w:t>, 158 (2), 291-302.</w:t>
      </w:r>
    </w:p>
    <w:p w14:paraId="70E41178" w14:textId="77777777" w:rsidR="000C2463" w:rsidRPr="00EE1654" w:rsidRDefault="000C2463" w:rsidP="00EE1654">
      <w:pPr>
        <w:pStyle w:val="EndNoteBibliography"/>
        <w:spacing w:after="0" w:line="360" w:lineRule="auto"/>
        <w:jc w:val="both"/>
        <w:rPr>
          <w:sz w:val="28"/>
          <w:szCs w:val="28"/>
        </w:rPr>
      </w:pPr>
      <w:r w:rsidRPr="00EE1654">
        <w:rPr>
          <w:sz w:val="28"/>
          <w:szCs w:val="28"/>
        </w:rPr>
        <w:t>30.</w:t>
      </w:r>
      <w:r w:rsidRPr="00EE1654">
        <w:rPr>
          <w:sz w:val="28"/>
          <w:szCs w:val="28"/>
        </w:rPr>
        <w:tab/>
        <w:t xml:space="preserve">Pino MS, Chung DCJG (2010). The chromosomal instability pathway in colon cancer. </w:t>
      </w:r>
      <w:r w:rsidRPr="00EE1654">
        <w:rPr>
          <w:i/>
          <w:sz w:val="28"/>
          <w:szCs w:val="28"/>
        </w:rPr>
        <w:t>Gastroenterology</w:t>
      </w:r>
      <w:r w:rsidRPr="00EE1654">
        <w:rPr>
          <w:sz w:val="28"/>
          <w:szCs w:val="28"/>
        </w:rPr>
        <w:t>, 138 (6), 2059-2072.</w:t>
      </w:r>
    </w:p>
    <w:p w14:paraId="72550DDF" w14:textId="77777777" w:rsidR="000C2463" w:rsidRPr="00EE1654" w:rsidRDefault="000C2463" w:rsidP="00EE1654">
      <w:pPr>
        <w:pStyle w:val="EndNoteBibliography"/>
        <w:spacing w:after="0" w:line="360" w:lineRule="auto"/>
        <w:jc w:val="both"/>
        <w:rPr>
          <w:sz w:val="28"/>
          <w:szCs w:val="28"/>
        </w:rPr>
      </w:pPr>
      <w:r w:rsidRPr="00EE1654">
        <w:rPr>
          <w:sz w:val="28"/>
          <w:szCs w:val="28"/>
        </w:rPr>
        <w:t>31.</w:t>
      </w:r>
      <w:r w:rsidRPr="00EE1654">
        <w:rPr>
          <w:sz w:val="28"/>
          <w:szCs w:val="28"/>
        </w:rPr>
        <w:tab/>
        <w:t xml:space="preserve">Nanda N, Dhawan DKJFiB-L (2020). Role of cyclooxygenase-2 in colorectal cancer. </w:t>
      </w:r>
      <w:r w:rsidRPr="00EE1654">
        <w:rPr>
          <w:i/>
          <w:sz w:val="28"/>
          <w:szCs w:val="28"/>
        </w:rPr>
        <w:t>Frontiers in Bioscience, Landmark</w:t>
      </w:r>
      <w:r w:rsidRPr="00EE1654">
        <w:rPr>
          <w:sz w:val="28"/>
          <w:szCs w:val="28"/>
        </w:rPr>
        <w:t>, 26 (4), 706-716.</w:t>
      </w:r>
    </w:p>
    <w:p w14:paraId="1F0F1C5B" w14:textId="77777777" w:rsidR="000C2463" w:rsidRPr="00EE1654" w:rsidRDefault="000C2463" w:rsidP="00EE1654">
      <w:pPr>
        <w:pStyle w:val="EndNoteBibliography"/>
        <w:spacing w:after="0" w:line="360" w:lineRule="auto"/>
        <w:jc w:val="both"/>
        <w:rPr>
          <w:sz w:val="28"/>
          <w:szCs w:val="28"/>
        </w:rPr>
      </w:pPr>
      <w:r w:rsidRPr="00EE1654">
        <w:rPr>
          <w:sz w:val="28"/>
          <w:szCs w:val="28"/>
        </w:rPr>
        <w:t>32.</w:t>
      </w:r>
      <w:r w:rsidRPr="00EE1654">
        <w:rPr>
          <w:sz w:val="28"/>
          <w:szCs w:val="28"/>
        </w:rPr>
        <w:tab/>
        <w:t xml:space="preserve">Network CGA (2012). Comprehensive molecular characterization of human colon and rectal cancer. </w:t>
      </w:r>
      <w:r w:rsidRPr="00EE1654">
        <w:rPr>
          <w:i/>
          <w:sz w:val="28"/>
          <w:szCs w:val="28"/>
        </w:rPr>
        <w:t>Nature</w:t>
      </w:r>
      <w:r w:rsidRPr="00EE1654">
        <w:rPr>
          <w:sz w:val="28"/>
          <w:szCs w:val="28"/>
        </w:rPr>
        <w:t>, 487 (7407), 330.</w:t>
      </w:r>
    </w:p>
    <w:p w14:paraId="5B05511F" w14:textId="77777777" w:rsidR="000C2463" w:rsidRPr="00EE1654" w:rsidRDefault="000C2463" w:rsidP="00EE1654">
      <w:pPr>
        <w:pStyle w:val="EndNoteBibliography"/>
        <w:spacing w:after="0" w:line="360" w:lineRule="auto"/>
        <w:jc w:val="both"/>
        <w:rPr>
          <w:sz w:val="28"/>
          <w:szCs w:val="28"/>
        </w:rPr>
      </w:pPr>
      <w:r w:rsidRPr="00EE1654">
        <w:rPr>
          <w:sz w:val="28"/>
          <w:szCs w:val="28"/>
        </w:rPr>
        <w:t>33.</w:t>
      </w:r>
      <w:r w:rsidRPr="00EE1654">
        <w:rPr>
          <w:sz w:val="28"/>
          <w:szCs w:val="28"/>
        </w:rPr>
        <w:tab/>
        <w:t xml:space="preserve">Shaikh R, Bhattacharya S, Prajapati BGJRiC (2024). Microsatellite instability: a potential game-changer in colorectal Cancer diagnosis and treatment. </w:t>
      </w:r>
      <w:r w:rsidRPr="00EE1654">
        <w:rPr>
          <w:i/>
          <w:sz w:val="28"/>
          <w:szCs w:val="28"/>
        </w:rPr>
        <w:t>Results in Chemistry</w:t>
      </w:r>
      <w:r w:rsidRPr="00EE1654">
        <w:rPr>
          <w:sz w:val="28"/>
          <w:szCs w:val="28"/>
        </w:rPr>
        <w:t>, 101461.</w:t>
      </w:r>
    </w:p>
    <w:p w14:paraId="01181AC2" w14:textId="77777777" w:rsidR="000C2463" w:rsidRPr="00EE1654" w:rsidRDefault="000C2463" w:rsidP="00EE1654">
      <w:pPr>
        <w:pStyle w:val="EndNoteBibliography"/>
        <w:spacing w:after="0" w:line="360" w:lineRule="auto"/>
        <w:jc w:val="both"/>
        <w:rPr>
          <w:sz w:val="28"/>
          <w:szCs w:val="28"/>
        </w:rPr>
      </w:pPr>
      <w:r w:rsidRPr="00EE1654">
        <w:rPr>
          <w:sz w:val="28"/>
          <w:szCs w:val="28"/>
        </w:rPr>
        <w:t>34.</w:t>
      </w:r>
      <w:r w:rsidRPr="00EE1654">
        <w:rPr>
          <w:sz w:val="28"/>
          <w:szCs w:val="28"/>
        </w:rPr>
        <w:tab/>
        <w:t xml:space="preserve">Parsons R, Myeroff LL, Liu B, et al (1995). Microsatellite instability and mutations of the transforming growth factor β type II receptor gene in colorectal cancer. </w:t>
      </w:r>
      <w:r w:rsidRPr="00EE1654">
        <w:rPr>
          <w:i/>
          <w:sz w:val="28"/>
          <w:szCs w:val="28"/>
        </w:rPr>
        <w:t>Cancer research</w:t>
      </w:r>
      <w:r w:rsidRPr="00EE1654">
        <w:rPr>
          <w:sz w:val="28"/>
          <w:szCs w:val="28"/>
        </w:rPr>
        <w:t>, 55 (23), 5548-5550.</w:t>
      </w:r>
    </w:p>
    <w:p w14:paraId="3AD6F083" w14:textId="77777777" w:rsidR="000C2463" w:rsidRPr="00EE1654" w:rsidRDefault="000C2463" w:rsidP="00EE1654">
      <w:pPr>
        <w:pStyle w:val="EndNoteBibliography"/>
        <w:spacing w:after="0" w:line="360" w:lineRule="auto"/>
        <w:jc w:val="both"/>
        <w:rPr>
          <w:sz w:val="28"/>
          <w:szCs w:val="28"/>
        </w:rPr>
      </w:pPr>
      <w:r w:rsidRPr="00EE1654">
        <w:rPr>
          <w:sz w:val="28"/>
          <w:szCs w:val="28"/>
        </w:rPr>
        <w:t>35.</w:t>
      </w:r>
      <w:r w:rsidRPr="00EE1654">
        <w:rPr>
          <w:sz w:val="28"/>
          <w:szCs w:val="28"/>
        </w:rPr>
        <w:tab/>
        <w:t xml:space="preserve">Gelli M (2022). </w:t>
      </w:r>
      <w:r w:rsidRPr="00EE1654">
        <w:rPr>
          <w:i/>
          <w:sz w:val="28"/>
          <w:szCs w:val="28"/>
        </w:rPr>
        <w:t>Pattern of metastatic dissemination of colorectal cancer: from bedside-to-bench</w:t>
      </w:r>
      <w:r w:rsidRPr="00EE1654">
        <w:rPr>
          <w:sz w:val="28"/>
          <w:szCs w:val="28"/>
        </w:rPr>
        <w:t>, université Paris-Saclay.</w:t>
      </w:r>
    </w:p>
    <w:p w14:paraId="466680B7" w14:textId="77777777" w:rsidR="000C2463" w:rsidRPr="00EE1654" w:rsidRDefault="000C2463" w:rsidP="00EE1654">
      <w:pPr>
        <w:pStyle w:val="EndNoteBibliography"/>
        <w:spacing w:after="0" w:line="360" w:lineRule="auto"/>
        <w:jc w:val="both"/>
        <w:rPr>
          <w:sz w:val="28"/>
          <w:szCs w:val="28"/>
        </w:rPr>
      </w:pPr>
      <w:r w:rsidRPr="00EE1654">
        <w:rPr>
          <w:sz w:val="28"/>
          <w:szCs w:val="28"/>
        </w:rPr>
        <w:t>36.</w:t>
      </w:r>
      <w:r w:rsidRPr="00EE1654">
        <w:rPr>
          <w:sz w:val="28"/>
          <w:szCs w:val="28"/>
        </w:rPr>
        <w:tab/>
        <w:t xml:space="preserve">Kalady M (2013). Sessile serrated polyps: an important route to colorectal cancer. </w:t>
      </w:r>
      <w:r w:rsidRPr="00EE1654">
        <w:rPr>
          <w:i/>
          <w:sz w:val="28"/>
          <w:szCs w:val="28"/>
        </w:rPr>
        <w:t>Journal of the National Comprehensive Cancer Network</w:t>
      </w:r>
      <w:r w:rsidRPr="00EE1654">
        <w:rPr>
          <w:sz w:val="28"/>
          <w:szCs w:val="28"/>
        </w:rPr>
        <w:t>, 11 (12), 1585-1594.</w:t>
      </w:r>
    </w:p>
    <w:p w14:paraId="63530967" w14:textId="77777777" w:rsidR="000C2463" w:rsidRPr="00EE1654" w:rsidRDefault="000C2463" w:rsidP="00EE1654">
      <w:pPr>
        <w:pStyle w:val="EndNoteBibliography"/>
        <w:spacing w:after="0" w:line="360" w:lineRule="auto"/>
        <w:jc w:val="both"/>
        <w:rPr>
          <w:sz w:val="28"/>
          <w:szCs w:val="28"/>
        </w:rPr>
      </w:pPr>
      <w:r w:rsidRPr="00EE1654">
        <w:rPr>
          <w:sz w:val="28"/>
          <w:szCs w:val="28"/>
        </w:rPr>
        <w:t>37.</w:t>
      </w:r>
      <w:r w:rsidRPr="00EE1654">
        <w:rPr>
          <w:sz w:val="28"/>
          <w:szCs w:val="28"/>
        </w:rPr>
        <w:tab/>
        <w:t xml:space="preserve">Liu Y, Sethi NS, Hinoue T, et al (2018). Comparative Molecular Analysis of Gastrointestinal Adenocarcinomas. </w:t>
      </w:r>
      <w:r w:rsidRPr="00EE1654">
        <w:rPr>
          <w:i/>
          <w:sz w:val="28"/>
          <w:szCs w:val="28"/>
        </w:rPr>
        <w:t>Cancer Cell</w:t>
      </w:r>
      <w:r w:rsidRPr="00EE1654">
        <w:rPr>
          <w:sz w:val="28"/>
          <w:szCs w:val="28"/>
        </w:rPr>
        <w:t>, 33 (4), 721-735.e8.</w:t>
      </w:r>
    </w:p>
    <w:p w14:paraId="31756981" w14:textId="4C4B7F34" w:rsidR="000C2463" w:rsidRPr="00EE1654" w:rsidRDefault="000C2463" w:rsidP="00EE1654">
      <w:pPr>
        <w:pStyle w:val="EndNoteBibliography"/>
        <w:spacing w:after="0" w:line="360" w:lineRule="auto"/>
        <w:jc w:val="both"/>
        <w:rPr>
          <w:sz w:val="28"/>
          <w:szCs w:val="28"/>
        </w:rPr>
      </w:pPr>
      <w:r w:rsidRPr="00EE1654">
        <w:rPr>
          <w:sz w:val="28"/>
          <w:szCs w:val="28"/>
        </w:rPr>
        <w:t>38.</w:t>
      </w:r>
      <w:r w:rsidRPr="00EE1654">
        <w:rPr>
          <w:sz w:val="28"/>
          <w:szCs w:val="28"/>
        </w:rPr>
        <w:tab/>
        <w:t xml:space="preserve">Parikh K, Banna G, Liu SV, et al (2022). Drugging KRAS: current perspectives and state-of-art review. </w:t>
      </w:r>
      <w:r w:rsidR="00B80B24">
        <w:rPr>
          <w:i/>
          <w:sz w:val="28"/>
          <w:szCs w:val="28"/>
        </w:rPr>
        <w:t>Journal of Hematology &amp; O</w:t>
      </w:r>
      <w:r w:rsidRPr="00EE1654">
        <w:rPr>
          <w:i/>
          <w:sz w:val="28"/>
          <w:szCs w:val="28"/>
        </w:rPr>
        <w:t>ncology</w:t>
      </w:r>
      <w:r w:rsidRPr="00EE1654">
        <w:rPr>
          <w:sz w:val="28"/>
          <w:szCs w:val="28"/>
        </w:rPr>
        <w:t>, 15 (1), 152.</w:t>
      </w:r>
    </w:p>
    <w:p w14:paraId="2347E821"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39.</w:t>
      </w:r>
      <w:r w:rsidRPr="00EE1654">
        <w:rPr>
          <w:sz w:val="28"/>
          <w:szCs w:val="28"/>
        </w:rPr>
        <w:tab/>
        <w:t xml:space="preserve">Zhu G, Pei L, Xia H, Tang Q, Bi FJMc (2021). Role of oncogenic KRAS in the prognosis, diagnosis and treatment of colorectal cancer. </w:t>
      </w:r>
      <w:r w:rsidRPr="00EE1654">
        <w:rPr>
          <w:i/>
          <w:sz w:val="28"/>
          <w:szCs w:val="28"/>
        </w:rPr>
        <w:t>Molecular Cancer</w:t>
      </w:r>
      <w:r w:rsidRPr="00EE1654">
        <w:rPr>
          <w:sz w:val="28"/>
          <w:szCs w:val="28"/>
        </w:rPr>
        <w:t>, 20 (1), 143.</w:t>
      </w:r>
    </w:p>
    <w:p w14:paraId="742EC082" w14:textId="77777777" w:rsidR="000C2463" w:rsidRPr="00EE1654" w:rsidRDefault="000C2463" w:rsidP="00EE1654">
      <w:pPr>
        <w:pStyle w:val="EndNoteBibliography"/>
        <w:spacing w:after="0" w:line="360" w:lineRule="auto"/>
        <w:jc w:val="both"/>
        <w:rPr>
          <w:sz w:val="28"/>
          <w:szCs w:val="28"/>
        </w:rPr>
      </w:pPr>
      <w:r w:rsidRPr="00EE1654">
        <w:rPr>
          <w:sz w:val="28"/>
          <w:szCs w:val="28"/>
        </w:rPr>
        <w:t>40.</w:t>
      </w:r>
      <w:r w:rsidRPr="00EE1654">
        <w:rPr>
          <w:sz w:val="28"/>
          <w:szCs w:val="28"/>
        </w:rPr>
        <w:tab/>
        <w:t xml:space="preserve">Hobbs GA, Wittinghofer A, Der CJ (2016). Selective targeting of the KRAS G12C mutant: kicking KRAS when it’s down. </w:t>
      </w:r>
      <w:r w:rsidRPr="00EE1654">
        <w:rPr>
          <w:i/>
          <w:sz w:val="28"/>
          <w:szCs w:val="28"/>
        </w:rPr>
        <w:t>Cancer Cell</w:t>
      </w:r>
      <w:r w:rsidRPr="00EE1654">
        <w:rPr>
          <w:sz w:val="28"/>
          <w:szCs w:val="28"/>
        </w:rPr>
        <w:t>, 29 (3), 251-253.</w:t>
      </w:r>
    </w:p>
    <w:p w14:paraId="526F6379" w14:textId="77777777" w:rsidR="000C2463" w:rsidRPr="00EE1654" w:rsidRDefault="000C2463" w:rsidP="00EE1654">
      <w:pPr>
        <w:pStyle w:val="EndNoteBibliography"/>
        <w:spacing w:after="0" w:line="360" w:lineRule="auto"/>
        <w:jc w:val="both"/>
        <w:rPr>
          <w:sz w:val="28"/>
          <w:szCs w:val="28"/>
        </w:rPr>
      </w:pPr>
      <w:r w:rsidRPr="00EE1654">
        <w:rPr>
          <w:sz w:val="28"/>
          <w:szCs w:val="28"/>
        </w:rPr>
        <w:t>41.</w:t>
      </w:r>
      <w:r w:rsidRPr="00EE1654">
        <w:rPr>
          <w:sz w:val="28"/>
          <w:szCs w:val="28"/>
        </w:rPr>
        <w:tab/>
        <w:t xml:space="preserve">Roa I, Sánchez T, Majlis A, Schalper K (2013). Mutación del gen KRAS en el cáncer de colon y recto. </w:t>
      </w:r>
      <w:r w:rsidRPr="00EE1654">
        <w:rPr>
          <w:i/>
          <w:sz w:val="28"/>
          <w:szCs w:val="28"/>
        </w:rPr>
        <w:t>Revista médica de Chile</w:t>
      </w:r>
      <w:r w:rsidRPr="00EE1654">
        <w:rPr>
          <w:sz w:val="28"/>
          <w:szCs w:val="28"/>
        </w:rPr>
        <w:t>, 141 (9), 1166-1172.</w:t>
      </w:r>
    </w:p>
    <w:p w14:paraId="733A82E3" w14:textId="0E4EDE82" w:rsidR="000C2463" w:rsidRPr="00EE1654" w:rsidRDefault="000C2463" w:rsidP="00EE1654">
      <w:pPr>
        <w:pStyle w:val="EndNoteBibliography"/>
        <w:spacing w:after="0" w:line="360" w:lineRule="auto"/>
        <w:jc w:val="both"/>
        <w:rPr>
          <w:sz w:val="28"/>
          <w:szCs w:val="28"/>
        </w:rPr>
      </w:pPr>
      <w:r w:rsidRPr="00EE1654">
        <w:rPr>
          <w:sz w:val="28"/>
          <w:szCs w:val="28"/>
        </w:rPr>
        <w:t>42.</w:t>
      </w:r>
      <w:r w:rsidRPr="00EE1654">
        <w:rPr>
          <w:sz w:val="28"/>
          <w:szCs w:val="28"/>
        </w:rPr>
        <w:tab/>
        <w:t xml:space="preserve">Charitou T, Srihari S, Lynn MA, et al (2019). Transcriptional and metabolic rewiring of colorectal cancer cells expressing the oncogenic KRAS G13D mutation. </w:t>
      </w:r>
      <w:r w:rsidR="00B80B24">
        <w:rPr>
          <w:i/>
          <w:sz w:val="28"/>
          <w:szCs w:val="28"/>
        </w:rPr>
        <w:t>British journal of C</w:t>
      </w:r>
      <w:r w:rsidRPr="00EE1654">
        <w:rPr>
          <w:i/>
          <w:sz w:val="28"/>
          <w:szCs w:val="28"/>
        </w:rPr>
        <w:t>ancer</w:t>
      </w:r>
      <w:r w:rsidRPr="00EE1654">
        <w:rPr>
          <w:sz w:val="28"/>
          <w:szCs w:val="28"/>
        </w:rPr>
        <w:t>, 121 (1), 37-50.</w:t>
      </w:r>
    </w:p>
    <w:p w14:paraId="66213A0C" w14:textId="77777777" w:rsidR="000C2463" w:rsidRPr="00EE1654" w:rsidRDefault="000C2463" w:rsidP="00EE1654">
      <w:pPr>
        <w:pStyle w:val="EndNoteBibliography"/>
        <w:spacing w:after="0" w:line="360" w:lineRule="auto"/>
        <w:jc w:val="both"/>
        <w:rPr>
          <w:sz w:val="28"/>
          <w:szCs w:val="28"/>
        </w:rPr>
      </w:pPr>
      <w:r w:rsidRPr="00EE1654">
        <w:rPr>
          <w:sz w:val="28"/>
          <w:szCs w:val="28"/>
        </w:rPr>
        <w:t>43.</w:t>
      </w:r>
      <w:r w:rsidRPr="00EE1654">
        <w:rPr>
          <w:sz w:val="28"/>
          <w:szCs w:val="28"/>
        </w:rPr>
        <w:tab/>
        <w:t xml:space="preserve">Petanidis S, Anestakis D, Argyraki M, Hadzopoulou-Cladaras M, Salifoglou A (2013). Differential expression of IL-17, 22 and 23 in the progression of colorectal cancer in patients with K-ras mutation: Ras signal inhibition and crosstalk with GM-CSF and IFN-γ. </w:t>
      </w:r>
      <w:r w:rsidRPr="00EE1654">
        <w:rPr>
          <w:i/>
          <w:sz w:val="28"/>
          <w:szCs w:val="28"/>
        </w:rPr>
        <w:t>PloS one</w:t>
      </w:r>
      <w:r w:rsidRPr="00EE1654">
        <w:rPr>
          <w:sz w:val="28"/>
          <w:szCs w:val="28"/>
        </w:rPr>
        <w:t>, 8 (9), e73616.</w:t>
      </w:r>
    </w:p>
    <w:p w14:paraId="1EB057A0" w14:textId="77777777" w:rsidR="000C2463" w:rsidRPr="00EE1654" w:rsidRDefault="000C2463" w:rsidP="00EE1654">
      <w:pPr>
        <w:pStyle w:val="EndNoteBibliography"/>
        <w:spacing w:after="0" w:line="360" w:lineRule="auto"/>
        <w:jc w:val="both"/>
        <w:rPr>
          <w:sz w:val="28"/>
          <w:szCs w:val="28"/>
        </w:rPr>
      </w:pPr>
      <w:r w:rsidRPr="00EE1654">
        <w:rPr>
          <w:sz w:val="28"/>
          <w:szCs w:val="28"/>
        </w:rPr>
        <w:t>44.</w:t>
      </w:r>
      <w:r w:rsidRPr="00EE1654">
        <w:rPr>
          <w:sz w:val="28"/>
          <w:szCs w:val="28"/>
        </w:rPr>
        <w:tab/>
        <w:t xml:space="preserve">Li W, Liu Y, Cai S, et al (2019). Not all mutations of KRAS predict poor prognosis in patients with colorectal cancer. </w:t>
      </w:r>
      <w:r w:rsidRPr="00EE1654">
        <w:rPr>
          <w:i/>
          <w:sz w:val="28"/>
          <w:szCs w:val="28"/>
        </w:rPr>
        <w:t>Int J Clin Exp Pathol</w:t>
      </w:r>
      <w:r w:rsidRPr="00EE1654">
        <w:rPr>
          <w:sz w:val="28"/>
          <w:szCs w:val="28"/>
        </w:rPr>
        <w:t>, 12 (3), 957-967.</w:t>
      </w:r>
    </w:p>
    <w:p w14:paraId="10863B34" w14:textId="49684FB6" w:rsidR="000C2463" w:rsidRPr="00EE1654" w:rsidRDefault="000C2463" w:rsidP="00EE1654">
      <w:pPr>
        <w:pStyle w:val="EndNoteBibliography"/>
        <w:spacing w:after="0" w:line="360" w:lineRule="auto"/>
        <w:jc w:val="both"/>
        <w:rPr>
          <w:sz w:val="28"/>
          <w:szCs w:val="28"/>
        </w:rPr>
      </w:pPr>
      <w:r w:rsidRPr="00EE1654">
        <w:rPr>
          <w:sz w:val="28"/>
          <w:szCs w:val="28"/>
        </w:rPr>
        <w:t>45.</w:t>
      </w:r>
      <w:r w:rsidRPr="00EE1654">
        <w:rPr>
          <w:sz w:val="28"/>
          <w:szCs w:val="28"/>
        </w:rPr>
        <w:tab/>
        <w:t xml:space="preserve">Jones RP, Sutton PA, Evans JP, et al (2017). Specific mutations in KRAS codon 12 are associated with worse overall survival in patients with advanced and recurrent colorectal cancer. </w:t>
      </w:r>
      <w:r w:rsidR="00B80B24">
        <w:rPr>
          <w:i/>
          <w:sz w:val="28"/>
          <w:szCs w:val="28"/>
        </w:rPr>
        <w:t>British J</w:t>
      </w:r>
      <w:r w:rsidRPr="00EE1654">
        <w:rPr>
          <w:i/>
          <w:sz w:val="28"/>
          <w:szCs w:val="28"/>
        </w:rPr>
        <w:t>ourn</w:t>
      </w:r>
      <w:r w:rsidR="00DC6A3F">
        <w:rPr>
          <w:i/>
          <w:sz w:val="28"/>
          <w:szCs w:val="28"/>
        </w:rPr>
        <w:t>al of C</w:t>
      </w:r>
      <w:r w:rsidRPr="00EE1654">
        <w:rPr>
          <w:i/>
          <w:sz w:val="28"/>
          <w:szCs w:val="28"/>
        </w:rPr>
        <w:t>ancer</w:t>
      </w:r>
      <w:r w:rsidRPr="00EE1654">
        <w:rPr>
          <w:sz w:val="28"/>
          <w:szCs w:val="28"/>
        </w:rPr>
        <w:t>, 116 (7), 923-929.</w:t>
      </w:r>
    </w:p>
    <w:p w14:paraId="0C32B48C" w14:textId="749F2E83" w:rsidR="000C2463" w:rsidRPr="00EE1654" w:rsidRDefault="000C2463" w:rsidP="00EE1654">
      <w:pPr>
        <w:pStyle w:val="EndNoteBibliography"/>
        <w:spacing w:after="0" w:line="360" w:lineRule="auto"/>
        <w:jc w:val="both"/>
        <w:rPr>
          <w:sz w:val="28"/>
          <w:szCs w:val="28"/>
        </w:rPr>
      </w:pPr>
      <w:r w:rsidRPr="00EE1654">
        <w:rPr>
          <w:sz w:val="28"/>
          <w:szCs w:val="28"/>
        </w:rPr>
        <w:t>46.</w:t>
      </w:r>
      <w:r w:rsidRPr="00EE1654">
        <w:rPr>
          <w:sz w:val="28"/>
          <w:szCs w:val="28"/>
        </w:rPr>
        <w:tab/>
        <w:t xml:space="preserve">Bisht S, Ahmad F, Sawaimoon S, Bhatia S, Das BR (2014). Molecular spectrum of KRAS, BRAF, and PIK3CA gene mutation: determination of frequency, distribution pattern in Indian colorectal carcinoma. </w:t>
      </w:r>
      <w:r w:rsidR="00DC6A3F">
        <w:rPr>
          <w:i/>
          <w:sz w:val="28"/>
          <w:szCs w:val="28"/>
        </w:rPr>
        <w:t>Medical O</w:t>
      </w:r>
      <w:r w:rsidRPr="00EE1654">
        <w:rPr>
          <w:i/>
          <w:sz w:val="28"/>
          <w:szCs w:val="28"/>
        </w:rPr>
        <w:t>ncology</w:t>
      </w:r>
      <w:r w:rsidRPr="00EE1654">
        <w:rPr>
          <w:sz w:val="28"/>
          <w:szCs w:val="28"/>
        </w:rPr>
        <w:t>, 31 (9), 124.</w:t>
      </w:r>
    </w:p>
    <w:p w14:paraId="0FF979A9"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47.</w:t>
      </w:r>
      <w:r w:rsidRPr="00EE1654">
        <w:rPr>
          <w:sz w:val="28"/>
          <w:szCs w:val="28"/>
        </w:rPr>
        <w:tab/>
        <w:t xml:space="preserve">´Smiech M, Leszczyński P, Kono H, Wardell C, Taniguchi H (2020). Emerging BRAF Mutations in Cancer Progression and Their Possible Effects on Transcriptional Networks. </w:t>
      </w:r>
      <w:r w:rsidRPr="00EE1654">
        <w:rPr>
          <w:i/>
          <w:sz w:val="28"/>
          <w:szCs w:val="28"/>
        </w:rPr>
        <w:t>Genes</w:t>
      </w:r>
      <w:r w:rsidRPr="00EE1654">
        <w:rPr>
          <w:sz w:val="28"/>
          <w:szCs w:val="28"/>
        </w:rPr>
        <w:t>, 11 (1342), 1-14.</w:t>
      </w:r>
    </w:p>
    <w:p w14:paraId="464F733D" w14:textId="17A7E550" w:rsidR="000C2463" w:rsidRPr="00EE1654" w:rsidRDefault="000C2463" w:rsidP="00EE1654">
      <w:pPr>
        <w:pStyle w:val="EndNoteBibliography"/>
        <w:spacing w:after="0" w:line="360" w:lineRule="auto"/>
        <w:jc w:val="both"/>
        <w:rPr>
          <w:sz w:val="28"/>
          <w:szCs w:val="28"/>
        </w:rPr>
      </w:pPr>
      <w:r w:rsidRPr="00EE1654">
        <w:rPr>
          <w:sz w:val="28"/>
          <w:szCs w:val="28"/>
        </w:rPr>
        <w:t>48.</w:t>
      </w:r>
      <w:r w:rsidRPr="00EE1654">
        <w:rPr>
          <w:sz w:val="28"/>
          <w:szCs w:val="28"/>
        </w:rPr>
        <w:tab/>
        <w:t xml:space="preserve">Cantwell-Dorris ER, O'Leary JJ, Sheils OM (2011). BRAFV600E: implications for carcinogenesis and molecular therapy. </w:t>
      </w:r>
      <w:r w:rsidR="00DC6A3F">
        <w:rPr>
          <w:i/>
          <w:sz w:val="28"/>
          <w:szCs w:val="28"/>
        </w:rPr>
        <w:t>Molecular Cancer T</w:t>
      </w:r>
      <w:r w:rsidRPr="00EE1654">
        <w:rPr>
          <w:i/>
          <w:sz w:val="28"/>
          <w:szCs w:val="28"/>
        </w:rPr>
        <w:t>herapeutics</w:t>
      </w:r>
      <w:r w:rsidRPr="00EE1654">
        <w:rPr>
          <w:sz w:val="28"/>
          <w:szCs w:val="28"/>
        </w:rPr>
        <w:t>, 10 (3), 385-394.</w:t>
      </w:r>
    </w:p>
    <w:p w14:paraId="5C46225B" w14:textId="2F90D15F" w:rsidR="000C2463" w:rsidRPr="00EE1654" w:rsidRDefault="000C2463" w:rsidP="00EE1654">
      <w:pPr>
        <w:pStyle w:val="EndNoteBibliography"/>
        <w:spacing w:after="0" w:line="360" w:lineRule="auto"/>
        <w:jc w:val="both"/>
        <w:rPr>
          <w:sz w:val="28"/>
          <w:szCs w:val="28"/>
        </w:rPr>
      </w:pPr>
      <w:r w:rsidRPr="00EE1654">
        <w:rPr>
          <w:sz w:val="28"/>
          <w:szCs w:val="28"/>
        </w:rPr>
        <w:t>49.</w:t>
      </w:r>
      <w:r w:rsidRPr="00EE1654">
        <w:rPr>
          <w:sz w:val="28"/>
          <w:szCs w:val="28"/>
        </w:rPr>
        <w:tab/>
        <w:t xml:space="preserve">Caputo F, Santini C, Bardasi C, et al (2019). BRAF-mutated colorectal cancer: clinical and molecular insights. </w:t>
      </w:r>
      <w:r w:rsidRPr="00EE1654">
        <w:rPr>
          <w:i/>
          <w:sz w:val="28"/>
          <w:szCs w:val="28"/>
        </w:rPr>
        <w:t xml:space="preserve">International </w:t>
      </w:r>
      <w:r w:rsidR="00DC6A3F">
        <w:rPr>
          <w:i/>
          <w:sz w:val="28"/>
          <w:szCs w:val="28"/>
        </w:rPr>
        <w:t>Journal of Molecular S</w:t>
      </w:r>
      <w:r w:rsidRPr="00EE1654">
        <w:rPr>
          <w:i/>
          <w:sz w:val="28"/>
          <w:szCs w:val="28"/>
        </w:rPr>
        <w:t>ciences</w:t>
      </w:r>
      <w:r w:rsidRPr="00EE1654">
        <w:rPr>
          <w:sz w:val="28"/>
          <w:szCs w:val="28"/>
        </w:rPr>
        <w:t>, 20 (21), 5369.</w:t>
      </w:r>
    </w:p>
    <w:p w14:paraId="06D47030" w14:textId="77777777" w:rsidR="000C2463" w:rsidRPr="00EE1654" w:rsidRDefault="000C2463" w:rsidP="00EE1654">
      <w:pPr>
        <w:pStyle w:val="EndNoteBibliography"/>
        <w:spacing w:after="0" w:line="360" w:lineRule="auto"/>
        <w:jc w:val="both"/>
        <w:rPr>
          <w:sz w:val="28"/>
          <w:szCs w:val="28"/>
        </w:rPr>
      </w:pPr>
      <w:r w:rsidRPr="00EE1654">
        <w:rPr>
          <w:sz w:val="28"/>
          <w:szCs w:val="28"/>
        </w:rPr>
        <w:t>50.</w:t>
      </w:r>
      <w:r w:rsidRPr="00EE1654">
        <w:rPr>
          <w:sz w:val="28"/>
          <w:szCs w:val="28"/>
        </w:rPr>
        <w:tab/>
        <w:t xml:space="preserve">Fariña-Sarasqueta Av, Van Lijnschoten G, Moerland E, et al (2010). The BRAF V600E mutation is an independent prognostic factor for survival in stage II and stage III colon cancer patients. </w:t>
      </w:r>
      <w:r w:rsidRPr="00EE1654">
        <w:rPr>
          <w:i/>
          <w:sz w:val="28"/>
          <w:szCs w:val="28"/>
        </w:rPr>
        <w:t>Annals of Oncology</w:t>
      </w:r>
      <w:r w:rsidRPr="00EE1654">
        <w:rPr>
          <w:sz w:val="28"/>
          <w:szCs w:val="28"/>
        </w:rPr>
        <w:t>, 21 (12), 2396-2402.</w:t>
      </w:r>
    </w:p>
    <w:p w14:paraId="78CB850A" w14:textId="1AAFF6BF" w:rsidR="000C2463" w:rsidRPr="00EE1654" w:rsidRDefault="000C2463" w:rsidP="00EE1654">
      <w:pPr>
        <w:pStyle w:val="EndNoteBibliography"/>
        <w:spacing w:after="0" w:line="360" w:lineRule="auto"/>
        <w:jc w:val="both"/>
        <w:rPr>
          <w:sz w:val="28"/>
          <w:szCs w:val="28"/>
        </w:rPr>
      </w:pPr>
      <w:r w:rsidRPr="00EE1654">
        <w:rPr>
          <w:sz w:val="28"/>
          <w:szCs w:val="28"/>
        </w:rPr>
        <w:t>51.</w:t>
      </w:r>
      <w:r w:rsidRPr="00EE1654">
        <w:rPr>
          <w:sz w:val="28"/>
          <w:szCs w:val="28"/>
        </w:rPr>
        <w:tab/>
        <w:t xml:space="preserve">Taieb J, Zaanan A, Le Malicot K, et al (2016). Prognostic effect of BRAF and KRAS mutations in patients with stage III colon cancer treated with leucovorin, fluorouracil, and oxaliplatin with or without cetuximab: a post hoc analysis of the PETACC-8 trial. </w:t>
      </w:r>
      <w:r w:rsidR="00DC6A3F">
        <w:rPr>
          <w:i/>
          <w:sz w:val="28"/>
          <w:szCs w:val="28"/>
        </w:rPr>
        <w:t>JAMA O</w:t>
      </w:r>
      <w:r w:rsidRPr="00EE1654">
        <w:rPr>
          <w:i/>
          <w:sz w:val="28"/>
          <w:szCs w:val="28"/>
        </w:rPr>
        <w:t>ncology</w:t>
      </w:r>
      <w:r w:rsidRPr="00EE1654">
        <w:rPr>
          <w:sz w:val="28"/>
          <w:szCs w:val="28"/>
        </w:rPr>
        <w:t>, 2 (5), 643-653.</w:t>
      </w:r>
    </w:p>
    <w:p w14:paraId="1C5EC641" w14:textId="77777777" w:rsidR="000C2463" w:rsidRPr="00EE1654" w:rsidRDefault="000C2463" w:rsidP="00EE1654">
      <w:pPr>
        <w:pStyle w:val="EndNoteBibliography"/>
        <w:spacing w:after="0" w:line="360" w:lineRule="auto"/>
        <w:jc w:val="both"/>
        <w:rPr>
          <w:sz w:val="28"/>
          <w:szCs w:val="28"/>
        </w:rPr>
      </w:pPr>
      <w:r w:rsidRPr="00EE1654">
        <w:rPr>
          <w:sz w:val="28"/>
          <w:szCs w:val="28"/>
        </w:rPr>
        <w:t>52.</w:t>
      </w:r>
      <w:r w:rsidRPr="00EE1654">
        <w:rPr>
          <w:sz w:val="28"/>
          <w:szCs w:val="28"/>
        </w:rPr>
        <w:tab/>
        <w:t xml:space="preserve">Richman SD, Seymour MT, Chambers P, et al (2009). KRAS and BRAF mutations in advanced colorectal cancer are associated with poor prognosis but do not preclude benefit from oxaliplatin or irinotecan: results from the MRC FOCUS trial. </w:t>
      </w:r>
      <w:r w:rsidRPr="00EE1654">
        <w:rPr>
          <w:i/>
          <w:sz w:val="28"/>
          <w:szCs w:val="28"/>
        </w:rPr>
        <w:t>Journal of Clinical Oncology</w:t>
      </w:r>
      <w:r w:rsidRPr="00EE1654">
        <w:rPr>
          <w:sz w:val="28"/>
          <w:szCs w:val="28"/>
        </w:rPr>
        <w:t>, 27 (35), 5931-5937.</w:t>
      </w:r>
    </w:p>
    <w:p w14:paraId="3F472A85" w14:textId="3BB41A90" w:rsidR="000C2463" w:rsidRPr="00EE1654" w:rsidRDefault="000C2463" w:rsidP="00EE1654">
      <w:pPr>
        <w:pStyle w:val="EndNoteBibliography"/>
        <w:spacing w:after="0" w:line="360" w:lineRule="auto"/>
        <w:jc w:val="both"/>
        <w:rPr>
          <w:sz w:val="28"/>
          <w:szCs w:val="28"/>
        </w:rPr>
      </w:pPr>
      <w:r w:rsidRPr="00EE1654">
        <w:rPr>
          <w:sz w:val="28"/>
          <w:szCs w:val="28"/>
        </w:rPr>
        <w:t>53.</w:t>
      </w:r>
      <w:r w:rsidRPr="00EE1654">
        <w:rPr>
          <w:sz w:val="28"/>
          <w:szCs w:val="28"/>
        </w:rPr>
        <w:tab/>
        <w:t xml:space="preserve">Yu N, Kakunda M, Pham V, et al (2015). HSP105 recruits protein phosphatase 2A to dephosphorylate β-catenin. </w:t>
      </w:r>
      <w:r w:rsidR="00DC6A3F">
        <w:rPr>
          <w:i/>
          <w:sz w:val="28"/>
          <w:szCs w:val="28"/>
        </w:rPr>
        <w:t>Molecular and Cellular B</w:t>
      </w:r>
      <w:r w:rsidRPr="00EE1654">
        <w:rPr>
          <w:i/>
          <w:sz w:val="28"/>
          <w:szCs w:val="28"/>
        </w:rPr>
        <w:t>iology</w:t>
      </w:r>
      <w:r w:rsidRPr="00EE1654">
        <w:rPr>
          <w:sz w:val="28"/>
          <w:szCs w:val="28"/>
        </w:rPr>
        <w:t xml:space="preserve">, </w:t>
      </w:r>
    </w:p>
    <w:p w14:paraId="47FBE467" w14:textId="77777777" w:rsidR="000C2463" w:rsidRPr="00EE1654" w:rsidRDefault="000C2463" w:rsidP="00EE1654">
      <w:pPr>
        <w:pStyle w:val="EndNoteBibliography"/>
        <w:spacing w:after="0" w:line="360" w:lineRule="auto"/>
        <w:jc w:val="both"/>
        <w:rPr>
          <w:sz w:val="28"/>
          <w:szCs w:val="28"/>
        </w:rPr>
      </w:pPr>
      <w:r w:rsidRPr="00EE1654">
        <w:rPr>
          <w:sz w:val="28"/>
          <w:szCs w:val="28"/>
        </w:rPr>
        <w:t>54.</w:t>
      </w:r>
      <w:r w:rsidRPr="00EE1654">
        <w:rPr>
          <w:sz w:val="28"/>
          <w:szCs w:val="28"/>
        </w:rPr>
        <w:tab/>
        <w:t xml:space="preserve">Chakafana G, Shonhai A (2021). The role of non-canonical Hsp70s (Hsp110/Grp170) in cancer. </w:t>
      </w:r>
      <w:r w:rsidRPr="00EE1654">
        <w:rPr>
          <w:i/>
          <w:sz w:val="28"/>
          <w:szCs w:val="28"/>
        </w:rPr>
        <w:t>Cells</w:t>
      </w:r>
      <w:r w:rsidRPr="00EE1654">
        <w:rPr>
          <w:sz w:val="28"/>
          <w:szCs w:val="28"/>
        </w:rPr>
        <w:t>, 10 (2), 254.</w:t>
      </w:r>
    </w:p>
    <w:p w14:paraId="402A94B1"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55.</w:t>
      </w:r>
      <w:r w:rsidRPr="00EE1654">
        <w:rPr>
          <w:sz w:val="28"/>
          <w:szCs w:val="28"/>
        </w:rPr>
        <w:tab/>
        <w:t xml:space="preserve">Manjili MH, Park J, Facciponte JG, Subjeck JR (2005). HSP110 induces “danger signals” upon interaction with antigen presenting cells and mouse mammary carcinoma. </w:t>
      </w:r>
      <w:r w:rsidRPr="00EE1654">
        <w:rPr>
          <w:i/>
          <w:sz w:val="28"/>
          <w:szCs w:val="28"/>
        </w:rPr>
        <w:t>Immunobiology</w:t>
      </w:r>
      <w:r w:rsidRPr="00EE1654">
        <w:rPr>
          <w:sz w:val="28"/>
          <w:szCs w:val="28"/>
        </w:rPr>
        <w:t>, 210 (5), 295-303.</w:t>
      </w:r>
    </w:p>
    <w:p w14:paraId="332886FF" w14:textId="77777777" w:rsidR="000C2463" w:rsidRPr="00EE1654" w:rsidRDefault="000C2463" w:rsidP="00EE1654">
      <w:pPr>
        <w:pStyle w:val="EndNoteBibliography"/>
        <w:spacing w:after="0" w:line="360" w:lineRule="auto"/>
        <w:jc w:val="both"/>
        <w:rPr>
          <w:sz w:val="28"/>
          <w:szCs w:val="28"/>
        </w:rPr>
      </w:pPr>
      <w:r w:rsidRPr="00EE1654">
        <w:rPr>
          <w:sz w:val="28"/>
          <w:szCs w:val="28"/>
        </w:rPr>
        <w:t>56.</w:t>
      </w:r>
      <w:r w:rsidRPr="00EE1654">
        <w:rPr>
          <w:sz w:val="28"/>
          <w:szCs w:val="28"/>
        </w:rPr>
        <w:tab/>
        <w:t xml:space="preserve">Pandey H, Tang DW, Wong SH, Lal D (2023). Gut microbiota in colorectal cancer: biological role and therapeutic opportunities. </w:t>
      </w:r>
      <w:r w:rsidRPr="00EE1654">
        <w:rPr>
          <w:i/>
          <w:sz w:val="28"/>
          <w:szCs w:val="28"/>
        </w:rPr>
        <w:t>Cancers</w:t>
      </w:r>
      <w:r w:rsidRPr="00EE1654">
        <w:rPr>
          <w:sz w:val="28"/>
          <w:szCs w:val="28"/>
        </w:rPr>
        <w:t>, 15 (3), 866.</w:t>
      </w:r>
    </w:p>
    <w:p w14:paraId="265EF4E7" w14:textId="77777777" w:rsidR="000C2463" w:rsidRPr="00EE1654" w:rsidRDefault="000C2463" w:rsidP="00EE1654">
      <w:pPr>
        <w:pStyle w:val="EndNoteBibliography"/>
        <w:spacing w:after="0" w:line="360" w:lineRule="auto"/>
        <w:jc w:val="both"/>
        <w:rPr>
          <w:sz w:val="28"/>
          <w:szCs w:val="28"/>
        </w:rPr>
      </w:pPr>
      <w:r w:rsidRPr="00EE1654">
        <w:rPr>
          <w:sz w:val="28"/>
          <w:szCs w:val="28"/>
        </w:rPr>
        <w:t>57.</w:t>
      </w:r>
      <w:r w:rsidRPr="00EE1654">
        <w:rPr>
          <w:sz w:val="28"/>
          <w:szCs w:val="28"/>
        </w:rPr>
        <w:tab/>
        <w:t xml:space="preserve">Ray A, Moore TF, Pandit R, Burke AD, Borsch DMJB (2023). An overview of selected bacterial infections in cancer, their virulence factors, and some aspects of infection management. </w:t>
      </w:r>
      <w:r w:rsidRPr="00EE1654">
        <w:rPr>
          <w:i/>
          <w:sz w:val="28"/>
          <w:szCs w:val="28"/>
        </w:rPr>
        <w:t>Biology</w:t>
      </w:r>
      <w:r w:rsidRPr="00EE1654">
        <w:rPr>
          <w:sz w:val="28"/>
          <w:szCs w:val="28"/>
        </w:rPr>
        <w:t>, 12 (7), 963.</w:t>
      </w:r>
    </w:p>
    <w:p w14:paraId="489C4E82" w14:textId="77777777" w:rsidR="000C2463" w:rsidRPr="00EE1654" w:rsidRDefault="000C2463" w:rsidP="00EE1654">
      <w:pPr>
        <w:pStyle w:val="EndNoteBibliography"/>
        <w:spacing w:after="0" w:line="360" w:lineRule="auto"/>
        <w:jc w:val="both"/>
        <w:rPr>
          <w:sz w:val="28"/>
          <w:szCs w:val="28"/>
        </w:rPr>
      </w:pPr>
      <w:r w:rsidRPr="00EE1654">
        <w:rPr>
          <w:sz w:val="28"/>
          <w:szCs w:val="28"/>
        </w:rPr>
        <w:t>58.</w:t>
      </w:r>
      <w:r w:rsidRPr="00EE1654">
        <w:rPr>
          <w:sz w:val="28"/>
          <w:szCs w:val="28"/>
        </w:rPr>
        <w:tab/>
        <w:t xml:space="preserve">Buc E, Dubois D, Sauvanet P, et al (2013). High prevalence of mucosa-associated E. coli producing cyclomodulin and genotoxin in colon cancer. </w:t>
      </w:r>
      <w:r w:rsidRPr="00EE1654">
        <w:rPr>
          <w:i/>
          <w:sz w:val="28"/>
          <w:szCs w:val="28"/>
        </w:rPr>
        <w:t>PloS one</w:t>
      </w:r>
      <w:r w:rsidRPr="00EE1654">
        <w:rPr>
          <w:sz w:val="28"/>
          <w:szCs w:val="28"/>
        </w:rPr>
        <w:t>, 8 (2), e56964.</w:t>
      </w:r>
    </w:p>
    <w:p w14:paraId="2B39DFB7" w14:textId="77777777" w:rsidR="000C2463" w:rsidRPr="00EE1654" w:rsidRDefault="000C2463" w:rsidP="00EE1654">
      <w:pPr>
        <w:pStyle w:val="EndNoteBibliography"/>
        <w:spacing w:after="0" w:line="360" w:lineRule="auto"/>
        <w:jc w:val="both"/>
        <w:rPr>
          <w:sz w:val="28"/>
          <w:szCs w:val="28"/>
        </w:rPr>
      </w:pPr>
      <w:r w:rsidRPr="00EE1654">
        <w:rPr>
          <w:sz w:val="28"/>
          <w:szCs w:val="28"/>
        </w:rPr>
        <w:t>59.</w:t>
      </w:r>
      <w:r w:rsidRPr="00EE1654">
        <w:rPr>
          <w:sz w:val="28"/>
          <w:szCs w:val="28"/>
        </w:rPr>
        <w:tab/>
        <w:t xml:space="preserve">Pleguezuelos-Manzano C, Puschhof J, Rosendahl Huber A, et al (2020). Mutational signature in colorectal cancer caused by genotoxic pks+ E. coli. </w:t>
      </w:r>
      <w:r w:rsidRPr="00EE1654">
        <w:rPr>
          <w:i/>
          <w:sz w:val="28"/>
          <w:szCs w:val="28"/>
        </w:rPr>
        <w:t>Nature</w:t>
      </w:r>
      <w:r w:rsidRPr="00EE1654">
        <w:rPr>
          <w:sz w:val="28"/>
          <w:szCs w:val="28"/>
        </w:rPr>
        <w:t>, 580 (7802), 269-273.</w:t>
      </w:r>
    </w:p>
    <w:p w14:paraId="2C46469E" w14:textId="77777777" w:rsidR="000C2463" w:rsidRPr="00EE1654" w:rsidRDefault="000C2463" w:rsidP="00EE1654">
      <w:pPr>
        <w:pStyle w:val="EndNoteBibliography"/>
        <w:spacing w:after="0" w:line="360" w:lineRule="auto"/>
        <w:jc w:val="both"/>
        <w:rPr>
          <w:sz w:val="28"/>
          <w:szCs w:val="28"/>
        </w:rPr>
      </w:pPr>
      <w:r w:rsidRPr="00EE1654">
        <w:rPr>
          <w:sz w:val="28"/>
          <w:szCs w:val="28"/>
        </w:rPr>
        <w:t>60.</w:t>
      </w:r>
      <w:r w:rsidRPr="00EE1654">
        <w:rPr>
          <w:sz w:val="28"/>
          <w:szCs w:val="28"/>
        </w:rPr>
        <w:tab/>
        <w:t xml:space="preserve">Arima K, Zhong R, Ugai T, et al (2022). Western-style diet, pks island-carrying Escherichia coli, and colorectal cancer: analyses from two large prospective cohort studies. </w:t>
      </w:r>
      <w:r w:rsidRPr="00EE1654">
        <w:rPr>
          <w:i/>
          <w:sz w:val="28"/>
          <w:szCs w:val="28"/>
        </w:rPr>
        <w:t>Gastroenterology</w:t>
      </w:r>
      <w:r w:rsidRPr="00EE1654">
        <w:rPr>
          <w:sz w:val="28"/>
          <w:szCs w:val="28"/>
        </w:rPr>
        <w:t>, 163 (4), 862-874.</w:t>
      </w:r>
    </w:p>
    <w:p w14:paraId="3FB6540F" w14:textId="6F4C4754" w:rsidR="000C2463" w:rsidRPr="00EE1654" w:rsidRDefault="000C2463" w:rsidP="00EE1654">
      <w:pPr>
        <w:pStyle w:val="EndNoteBibliography"/>
        <w:spacing w:after="0" w:line="360" w:lineRule="auto"/>
        <w:jc w:val="both"/>
        <w:rPr>
          <w:sz w:val="28"/>
          <w:szCs w:val="28"/>
        </w:rPr>
      </w:pPr>
      <w:r w:rsidRPr="00EE1654">
        <w:rPr>
          <w:sz w:val="28"/>
          <w:szCs w:val="28"/>
        </w:rPr>
        <w:t>61.</w:t>
      </w:r>
      <w:r w:rsidRPr="00EE1654">
        <w:rPr>
          <w:sz w:val="28"/>
          <w:szCs w:val="28"/>
        </w:rPr>
        <w:tab/>
        <w:t xml:space="preserve">Dougherty MW, Jobin CJGM (2023). Intestinal bacteria and colorectal cancer: etiology and treatment. </w:t>
      </w:r>
      <w:r w:rsidR="00DC6A3F">
        <w:rPr>
          <w:i/>
          <w:sz w:val="28"/>
          <w:szCs w:val="28"/>
        </w:rPr>
        <w:t>Gut M</w:t>
      </w:r>
      <w:r w:rsidRPr="00EE1654">
        <w:rPr>
          <w:i/>
          <w:sz w:val="28"/>
          <w:szCs w:val="28"/>
        </w:rPr>
        <w:t>icrobes</w:t>
      </w:r>
      <w:r w:rsidRPr="00EE1654">
        <w:rPr>
          <w:sz w:val="28"/>
          <w:szCs w:val="28"/>
        </w:rPr>
        <w:t>, 15 (1), 2185028.</w:t>
      </w:r>
    </w:p>
    <w:p w14:paraId="1969B9B3" w14:textId="77777777" w:rsidR="000C2463" w:rsidRPr="00EE1654" w:rsidRDefault="000C2463" w:rsidP="00EE1654">
      <w:pPr>
        <w:pStyle w:val="EndNoteBibliography"/>
        <w:spacing w:after="0" w:line="360" w:lineRule="auto"/>
        <w:jc w:val="both"/>
        <w:rPr>
          <w:sz w:val="28"/>
          <w:szCs w:val="28"/>
        </w:rPr>
      </w:pPr>
      <w:r w:rsidRPr="00EE1654">
        <w:rPr>
          <w:sz w:val="28"/>
          <w:szCs w:val="28"/>
        </w:rPr>
        <w:t>62.</w:t>
      </w:r>
      <w:r w:rsidRPr="00EE1654">
        <w:rPr>
          <w:sz w:val="28"/>
          <w:szCs w:val="28"/>
        </w:rPr>
        <w:tab/>
        <w:t xml:space="preserve">Périchon B, Lichtl-Häfele J, Bergsten E, et al (2022). Detection of Streptococcus gallolyticus and four other CRC-associated bacteria in patient stools reveals a potential “driver” role for enterotoxigenic Bacteroides fragilis. </w:t>
      </w:r>
      <w:r w:rsidRPr="00EE1654">
        <w:rPr>
          <w:i/>
          <w:sz w:val="28"/>
          <w:szCs w:val="28"/>
        </w:rPr>
        <w:t>Frontiers in Cellular and Infection Microbiology</w:t>
      </w:r>
      <w:r w:rsidRPr="00EE1654">
        <w:rPr>
          <w:sz w:val="28"/>
          <w:szCs w:val="28"/>
        </w:rPr>
        <w:t>, 12, 794391.</w:t>
      </w:r>
    </w:p>
    <w:p w14:paraId="60DCDFAD" w14:textId="77777777" w:rsidR="000C2463" w:rsidRPr="00EE1654" w:rsidRDefault="000C2463" w:rsidP="00EE1654">
      <w:pPr>
        <w:pStyle w:val="EndNoteBibliography"/>
        <w:spacing w:after="0" w:line="360" w:lineRule="auto"/>
        <w:jc w:val="both"/>
        <w:rPr>
          <w:sz w:val="28"/>
          <w:szCs w:val="28"/>
        </w:rPr>
      </w:pPr>
      <w:r w:rsidRPr="00EE1654">
        <w:rPr>
          <w:sz w:val="28"/>
          <w:szCs w:val="28"/>
        </w:rPr>
        <w:t>63.</w:t>
      </w:r>
      <w:r w:rsidRPr="00EE1654">
        <w:rPr>
          <w:sz w:val="28"/>
          <w:szCs w:val="28"/>
        </w:rPr>
        <w:tab/>
        <w:t xml:space="preserve">Chen B, Ramazzotti D, Heide T, et al (2023). Contribution of pks+ E. coli mutations to colorectal carcinogenesis. </w:t>
      </w:r>
      <w:r w:rsidRPr="00EE1654">
        <w:rPr>
          <w:i/>
          <w:sz w:val="28"/>
          <w:szCs w:val="28"/>
        </w:rPr>
        <w:t>Nature Communications</w:t>
      </w:r>
      <w:r w:rsidRPr="00EE1654">
        <w:rPr>
          <w:sz w:val="28"/>
          <w:szCs w:val="28"/>
        </w:rPr>
        <w:t>, 14 (1), 7827.</w:t>
      </w:r>
    </w:p>
    <w:p w14:paraId="24417760"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64.</w:t>
      </w:r>
      <w:r w:rsidRPr="00EE1654">
        <w:rPr>
          <w:sz w:val="28"/>
          <w:szCs w:val="28"/>
        </w:rPr>
        <w:tab/>
        <w:t xml:space="preserve">Huber AR, Pleguezuelos-Manzano C, Puschhof J, et al (2024). Improved detection of colibactin-induced mutations by genotoxic E. coli in organoids and colorectal cancer. </w:t>
      </w:r>
      <w:r w:rsidRPr="00EE1654">
        <w:rPr>
          <w:i/>
          <w:sz w:val="28"/>
          <w:szCs w:val="28"/>
        </w:rPr>
        <w:t>Cancer Cell</w:t>
      </w:r>
      <w:r w:rsidRPr="00EE1654">
        <w:rPr>
          <w:sz w:val="28"/>
          <w:szCs w:val="28"/>
        </w:rPr>
        <w:t>, 42 (3), 487-496. e6.</w:t>
      </w:r>
    </w:p>
    <w:p w14:paraId="3E1E8625" w14:textId="77777777" w:rsidR="000C2463" w:rsidRPr="00EE1654" w:rsidRDefault="000C2463" w:rsidP="00EE1654">
      <w:pPr>
        <w:pStyle w:val="EndNoteBibliography"/>
        <w:spacing w:after="0" w:line="360" w:lineRule="auto"/>
        <w:jc w:val="both"/>
        <w:rPr>
          <w:sz w:val="28"/>
          <w:szCs w:val="28"/>
        </w:rPr>
      </w:pPr>
      <w:r w:rsidRPr="00EE1654">
        <w:rPr>
          <w:sz w:val="28"/>
          <w:szCs w:val="28"/>
        </w:rPr>
        <w:t>65.</w:t>
      </w:r>
      <w:r w:rsidRPr="00EE1654">
        <w:rPr>
          <w:sz w:val="28"/>
          <w:szCs w:val="28"/>
        </w:rPr>
        <w:tab/>
        <w:t xml:space="preserve">Boot A, Ng AW, Chong FT, et al (2020). Characterization of colibactin-associated mutational signature in an Asian oral squamous cell carcinoma and in other mucosal tumor types. </w:t>
      </w:r>
      <w:r w:rsidRPr="00EE1654">
        <w:rPr>
          <w:i/>
          <w:sz w:val="28"/>
          <w:szCs w:val="28"/>
        </w:rPr>
        <w:t>Genome Research</w:t>
      </w:r>
      <w:r w:rsidRPr="00EE1654">
        <w:rPr>
          <w:sz w:val="28"/>
          <w:szCs w:val="28"/>
        </w:rPr>
        <w:t>, 30 (6), 803-813.</w:t>
      </w:r>
    </w:p>
    <w:p w14:paraId="0B0F0832" w14:textId="77777777" w:rsidR="000C2463" w:rsidRPr="00EE1654" w:rsidRDefault="000C2463" w:rsidP="00EE1654">
      <w:pPr>
        <w:pStyle w:val="EndNoteBibliography"/>
        <w:spacing w:after="0" w:line="360" w:lineRule="auto"/>
        <w:jc w:val="both"/>
        <w:rPr>
          <w:sz w:val="28"/>
          <w:szCs w:val="28"/>
        </w:rPr>
      </w:pPr>
      <w:r w:rsidRPr="00EE1654">
        <w:rPr>
          <w:sz w:val="28"/>
          <w:szCs w:val="28"/>
        </w:rPr>
        <w:t>66.</w:t>
      </w:r>
      <w:r w:rsidRPr="00EE1654">
        <w:rPr>
          <w:sz w:val="28"/>
          <w:szCs w:val="28"/>
        </w:rPr>
        <w:tab/>
        <w:t xml:space="preserve">Salesse L, Lucas C, Hoang MHT, et al (2021). Colibactin-producing Escherichia coli induce the formation of invasive carcinomas in a chronic inflammation-associated mouse model. </w:t>
      </w:r>
      <w:r w:rsidRPr="00EE1654">
        <w:rPr>
          <w:i/>
          <w:sz w:val="28"/>
          <w:szCs w:val="28"/>
        </w:rPr>
        <w:t>Cancers</w:t>
      </w:r>
      <w:r w:rsidRPr="00EE1654">
        <w:rPr>
          <w:sz w:val="28"/>
          <w:szCs w:val="28"/>
        </w:rPr>
        <w:t>, 13 (9), 2060.</w:t>
      </w:r>
    </w:p>
    <w:p w14:paraId="2E9F0F76" w14:textId="77777777" w:rsidR="000C2463" w:rsidRPr="00EE1654" w:rsidRDefault="000C2463" w:rsidP="00EE1654">
      <w:pPr>
        <w:pStyle w:val="EndNoteBibliography"/>
        <w:spacing w:after="0" w:line="360" w:lineRule="auto"/>
        <w:jc w:val="both"/>
        <w:rPr>
          <w:sz w:val="28"/>
          <w:szCs w:val="28"/>
        </w:rPr>
      </w:pPr>
      <w:r w:rsidRPr="00EE1654">
        <w:rPr>
          <w:sz w:val="28"/>
          <w:szCs w:val="28"/>
        </w:rPr>
        <w:t>67.</w:t>
      </w:r>
      <w:r w:rsidRPr="00EE1654">
        <w:rPr>
          <w:sz w:val="28"/>
          <w:szCs w:val="28"/>
        </w:rPr>
        <w:tab/>
        <w:t xml:space="preserve">Fathi P, Wu SJTomj (2016). Isolation, detection, and characterization of enterotoxigenic Bacteroides fragilis in clinical samples. </w:t>
      </w:r>
      <w:r w:rsidRPr="00EE1654">
        <w:rPr>
          <w:i/>
          <w:sz w:val="28"/>
          <w:szCs w:val="28"/>
        </w:rPr>
        <w:t>The Open Microbiology Journal</w:t>
      </w:r>
      <w:r w:rsidRPr="00EE1654">
        <w:rPr>
          <w:sz w:val="28"/>
          <w:szCs w:val="28"/>
        </w:rPr>
        <w:t>, 10, 57.</w:t>
      </w:r>
    </w:p>
    <w:p w14:paraId="3A0A4113" w14:textId="77777777" w:rsidR="000C2463" w:rsidRPr="00EE1654" w:rsidRDefault="000C2463" w:rsidP="00EE1654">
      <w:pPr>
        <w:pStyle w:val="EndNoteBibliography"/>
        <w:spacing w:after="0" w:line="360" w:lineRule="auto"/>
        <w:jc w:val="both"/>
        <w:rPr>
          <w:sz w:val="28"/>
          <w:szCs w:val="28"/>
        </w:rPr>
      </w:pPr>
      <w:r w:rsidRPr="00EE1654">
        <w:rPr>
          <w:sz w:val="28"/>
          <w:szCs w:val="28"/>
        </w:rPr>
        <w:t>68.</w:t>
      </w:r>
      <w:r w:rsidRPr="00EE1654">
        <w:rPr>
          <w:sz w:val="28"/>
          <w:szCs w:val="28"/>
        </w:rPr>
        <w:tab/>
        <w:t xml:space="preserve">Zamani S, Taslimi R, Sarabi A, Jasemi S, Sechi LA, Feizabadi MM (2020). Enterotoxigenic Bacteroides fragilis: a possible etiological candidate for bacterially-induced colorectal precancerous and cancerous lesions. </w:t>
      </w:r>
      <w:r w:rsidRPr="00EE1654">
        <w:rPr>
          <w:i/>
          <w:sz w:val="28"/>
          <w:szCs w:val="28"/>
        </w:rPr>
        <w:t>Frontiers in Cellular and Infection Microbiology</w:t>
      </w:r>
      <w:r w:rsidRPr="00EE1654">
        <w:rPr>
          <w:sz w:val="28"/>
          <w:szCs w:val="28"/>
        </w:rPr>
        <w:t>, 9, 449.</w:t>
      </w:r>
    </w:p>
    <w:p w14:paraId="39131C79" w14:textId="77777777" w:rsidR="000C2463" w:rsidRPr="00EE1654" w:rsidRDefault="000C2463" w:rsidP="00EE1654">
      <w:pPr>
        <w:pStyle w:val="EndNoteBibliography"/>
        <w:spacing w:after="0" w:line="360" w:lineRule="auto"/>
        <w:jc w:val="both"/>
        <w:rPr>
          <w:sz w:val="28"/>
          <w:szCs w:val="28"/>
        </w:rPr>
      </w:pPr>
      <w:r w:rsidRPr="00EE1654">
        <w:rPr>
          <w:sz w:val="28"/>
          <w:szCs w:val="28"/>
        </w:rPr>
        <w:t>69.</w:t>
      </w:r>
      <w:r w:rsidRPr="00EE1654">
        <w:rPr>
          <w:sz w:val="28"/>
          <w:szCs w:val="28"/>
        </w:rPr>
        <w:tab/>
        <w:t xml:space="preserve">Chung L, Orberg ET, Geis AL, et al (2018). Bacteroides fragilis toxin coordinates a pro-carcinogenic inflammatory cascade via targeting of colonic epithelial cells. </w:t>
      </w:r>
      <w:r w:rsidRPr="00EE1654">
        <w:rPr>
          <w:i/>
          <w:sz w:val="28"/>
          <w:szCs w:val="28"/>
        </w:rPr>
        <w:t>Cell Host Microbe</w:t>
      </w:r>
      <w:r w:rsidRPr="00EE1654">
        <w:rPr>
          <w:sz w:val="28"/>
          <w:szCs w:val="28"/>
        </w:rPr>
        <w:t>, 23 (2), 203-214. e5.</w:t>
      </w:r>
    </w:p>
    <w:p w14:paraId="11C97619" w14:textId="77777777" w:rsidR="000C2463" w:rsidRPr="00EE1654" w:rsidRDefault="000C2463" w:rsidP="00EE1654">
      <w:pPr>
        <w:pStyle w:val="EndNoteBibliography"/>
        <w:spacing w:after="0" w:line="360" w:lineRule="auto"/>
        <w:jc w:val="both"/>
        <w:rPr>
          <w:sz w:val="28"/>
          <w:szCs w:val="28"/>
        </w:rPr>
      </w:pPr>
      <w:r w:rsidRPr="00EE1654">
        <w:rPr>
          <w:sz w:val="28"/>
          <w:szCs w:val="28"/>
        </w:rPr>
        <w:t>70.</w:t>
      </w:r>
      <w:r w:rsidRPr="00EE1654">
        <w:rPr>
          <w:sz w:val="28"/>
          <w:szCs w:val="28"/>
        </w:rPr>
        <w:tab/>
        <w:t xml:space="preserve">Wu S, Morin PJ, Maouyo D, Sears CL (2003). Bacteroides fragilis enterotoxin induces c-Myc expression and cellular proliferation. </w:t>
      </w:r>
      <w:r w:rsidRPr="00EE1654">
        <w:rPr>
          <w:i/>
          <w:sz w:val="28"/>
          <w:szCs w:val="28"/>
        </w:rPr>
        <w:t>Gastroenterology</w:t>
      </w:r>
      <w:r w:rsidRPr="00EE1654">
        <w:rPr>
          <w:sz w:val="28"/>
          <w:szCs w:val="28"/>
        </w:rPr>
        <w:t>, 124 (2), 392-400.</w:t>
      </w:r>
    </w:p>
    <w:p w14:paraId="6537A97F" w14:textId="1D13054B" w:rsidR="000C2463" w:rsidRPr="00EE1654" w:rsidRDefault="000C2463" w:rsidP="00EE1654">
      <w:pPr>
        <w:pStyle w:val="EndNoteBibliography"/>
        <w:spacing w:after="0" w:line="360" w:lineRule="auto"/>
        <w:jc w:val="both"/>
        <w:rPr>
          <w:sz w:val="28"/>
          <w:szCs w:val="28"/>
        </w:rPr>
      </w:pPr>
      <w:r w:rsidRPr="00EE1654">
        <w:rPr>
          <w:sz w:val="28"/>
          <w:szCs w:val="28"/>
        </w:rPr>
        <w:t>71.</w:t>
      </w:r>
      <w:r w:rsidRPr="00EE1654">
        <w:rPr>
          <w:sz w:val="28"/>
          <w:szCs w:val="28"/>
        </w:rPr>
        <w:tab/>
        <w:t xml:space="preserve">Liu Q-Q, Li C-M, Fu L-N, et al (2020). Enterotoxigenic Bacteroides fragilis induces the stemness in colorectal cancer via upregulating histone demethylase JMJD2B. </w:t>
      </w:r>
      <w:r w:rsidR="00DC6A3F">
        <w:rPr>
          <w:i/>
          <w:sz w:val="28"/>
          <w:szCs w:val="28"/>
        </w:rPr>
        <w:t>Gut M</w:t>
      </w:r>
      <w:r w:rsidRPr="00EE1654">
        <w:rPr>
          <w:i/>
          <w:sz w:val="28"/>
          <w:szCs w:val="28"/>
        </w:rPr>
        <w:t>icrobes</w:t>
      </w:r>
      <w:r w:rsidRPr="00EE1654">
        <w:rPr>
          <w:sz w:val="28"/>
          <w:szCs w:val="28"/>
        </w:rPr>
        <w:t>, 12 (1), 1788900.</w:t>
      </w:r>
    </w:p>
    <w:p w14:paraId="2EDFDA48" w14:textId="3C2C6ABB" w:rsidR="000C2463" w:rsidRPr="00EE1654" w:rsidRDefault="000C2463" w:rsidP="00EE1654">
      <w:pPr>
        <w:pStyle w:val="EndNoteBibliography"/>
        <w:spacing w:after="0" w:line="360" w:lineRule="auto"/>
        <w:jc w:val="both"/>
        <w:rPr>
          <w:sz w:val="28"/>
          <w:szCs w:val="28"/>
        </w:rPr>
      </w:pPr>
      <w:r w:rsidRPr="00EE1654">
        <w:rPr>
          <w:sz w:val="28"/>
          <w:szCs w:val="28"/>
        </w:rPr>
        <w:t>72.</w:t>
      </w:r>
      <w:r w:rsidRPr="00EE1654">
        <w:rPr>
          <w:sz w:val="28"/>
          <w:szCs w:val="28"/>
        </w:rPr>
        <w:tab/>
        <w:t xml:space="preserve">DeStefano Shields CE, White JR, Chung L, et al (2021). Bacterial-driven inflammation and mutant BRAF expression combine to promote </w:t>
      </w:r>
      <w:r w:rsidRPr="00EE1654">
        <w:rPr>
          <w:sz w:val="28"/>
          <w:szCs w:val="28"/>
        </w:rPr>
        <w:lastRenderedPageBreak/>
        <w:t xml:space="preserve">murine colon tumorigenesis that is sensitive to immune checkpoint therapy. </w:t>
      </w:r>
      <w:r w:rsidR="00DC6A3F">
        <w:rPr>
          <w:i/>
          <w:sz w:val="28"/>
          <w:szCs w:val="28"/>
        </w:rPr>
        <w:t>Cancer D</w:t>
      </w:r>
      <w:r w:rsidRPr="00EE1654">
        <w:rPr>
          <w:i/>
          <w:sz w:val="28"/>
          <w:szCs w:val="28"/>
        </w:rPr>
        <w:t>iscovery</w:t>
      </w:r>
      <w:r w:rsidRPr="00EE1654">
        <w:rPr>
          <w:sz w:val="28"/>
          <w:szCs w:val="28"/>
        </w:rPr>
        <w:t>, 11 (7), 1792-1807.</w:t>
      </w:r>
    </w:p>
    <w:p w14:paraId="62CB2D94" w14:textId="77777777" w:rsidR="000C2463" w:rsidRPr="00EE1654" w:rsidRDefault="000C2463" w:rsidP="00EE1654">
      <w:pPr>
        <w:pStyle w:val="EndNoteBibliography"/>
        <w:spacing w:after="0" w:line="360" w:lineRule="auto"/>
        <w:jc w:val="both"/>
        <w:rPr>
          <w:sz w:val="28"/>
          <w:szCs w:val="28"/>
        </w:rPr>
      </w:pPr>
      <w:r w:rsidRPr="00EE1654">
        <w:rPr>
          <w:sz w:val="28"/>
          <w:szCs w:val="28"/>
        </w:rPr>
        <w:t>73.</w:t>
      </w:r>
      <w:r w:rsidRPr="00EE1654">
        <w:rPr>
          <w:sz w:val="28"/>
          <w:szCs w:val="28"/>
        </w:rPr>
        <w:tab/>
        <w:t xml:space="preserve">Allen J, Rosendahl Huber A, Pleguezuelos-Manzano C, et al (2022). Colon Tumors in Enterotoxigenic Bacteroides fragilis (ETBF)-Colonized Mice Do Not Display a Unique Mutational Signature but Instead Possess Host-Dependent Alterations in the APC Gene. </w:t>
      </w:r>
      <w:r w:rsidRPr="00EE1654">
        <w:rPr>
          <w:i/>
          <w:sz w:val="28"/>
          <w:szCs w:val="28"/>
        </w:rPr>
        <w:t>Microbiol Spectr</w:t>
      </w:r>
      <w:r w:rsidRPr="00EE1654">
        <w:rPr>
          <w:sz w:val="28"/>
          <w:szCs w:val="28"/>
        </w:rPr>
        <w:t>, 10 (3), e0105522.</w:t>
      </w:r>
    </w:p>
    <w:p w14:paraId="6281CB09" w14:textId="77777777" w:rsidR="000C2463" w:rsidRPr="00EE1654" w:rsidRDefault="000C2463" w:rsidP="00EE1654">
      <w:pPr>
        <w:pStyle w:val="EndNoteBibliography"/>
        <w:spacing w:after="0" w:line="360" w:lineRule="auto"/>
        <w:jc w:val="both"/>
        <w:rPr>
          <w:sz w:val="28"/>
          <w:szCs w:val="28"/>
        </w:rPr>
      </w:pPr>
      <w:r w:rsidRPr="00EE1654">
        <w:rPr>
          <w:sz w:val="28"/>
          <w:szCs w:val="28"/>
        </w:rPr>
        <w:t>74.</w:t>
      </w:r>
      <w:r w:rsidRPr="00EE1654">
        <w:rPr>
          <w:sz w:val="28"/>
          <w:szCs w:val="28"/>
        </w:rPr>
        <w:tab/>
        <w:t xml:space="preserve">Khodaverdi N, Zeighami H, Jalilvand A, Haghi F, Hesami N (2021). High frequency of enterotoxigenic Bacteroides fragilis and Enterococcus faecalis in the paraffin-embedded tissues of Iranian colorectal cancer patients. </w:t>
      </w:r>
      <w:r w:rsidRPr="00EE1654">
        <w:rPr>
          <w:i/>
          <w:sz w:val="28"/>
          <w:szCs w:val="28"/>
        </w:rPr>
        <w:t>BMC Cancer</w:t>
      </w:r>
      <w:r w:rsidRPr="00EE1654">
        <w:rPr>
          <w:sz w:val="28"/>
          <w:szCs w:val="28"/>
        </w:rPr>
        <w:t>, 21 (1), 1353.</w:t>
      </w:r>
    </w:p>
    <w:p w14:paraId="28636F15" w14:textId="77777777" w:rsidR="000C2463" w:rsidRPr="00EE1654" w:rsidRDefault="000C2463" w:rsidP="00EE1654">
      <w:pPr>
        <w:pStyle w:val="EndNoteBibliography"/>
        <w:spacing w:after="0" w:line="360" w:lineRule="auto"/>
        <w:jc w:val="both"/>
        <w:rPr>
          <w:sz w:val="28"/>
          <w:szCs w:val="28"/>
        </w:rPr>
      </w:pPr>
      <w:r w:rsidRPr="00EE1654">
        <w:rPr>
          <w:sz w:val="28"/>
          <w:szCs w:val="28"/>
        </w:rPr>
        <w:t>75.</w:t>
      </w:r>
      <w:r w:rsidRPr="00EE1654">
        <w:rPr>
          <w:sz w:val="28"/>
          <w:szCs w:val="28"/>
        </w:rPr>
        <w:tab/>
        <w:t xml:space="preserve">Wei Z, Cao S, Liu S, et al (2016). Could gut microbiota serve as prognostic biomarker associated with colorectal cancer patients' survival? A pilot study on relevant mechanism. </w:t>
      </w:r>
      <w:r w:rsidRPr="00EE1654">
        <w:rPr>
          <w:i/>
          <w:sz w:val="28"/>
          <w:szCs w:val="28"/>
        </w:rPr>
        <w:t>Oncotarget</w:t>
      </w:r>
      <w:r w:rsidRPr="00EE1654">
        <w:rPr>
          <w:sz w:val="28"/>
          <w:szCs w:val="28"/>
        </w:rPr>
        <w:t>, 7 (29), 46158.</w:t>
      </w:r>
    </w:p>
    <w:p w14:paraId="3F633C0D" w14:textId="77777777" w:rsidR="000C2463" w:rsidRPr="00EE1654" w:rsidRDefault="000C2463" w:rsidP="00EE1654">
      <w:pPr>
        <w:pStyle w:val="EndNoteBibliography"/>
        <w:spacing w:after="0" w:line="360" w:lineRule="auto"/>
        <w:jc w:val="both"/>
        <w:rPr>
          <w:sz w:val="28"/>
          <w:szCs w:val="28"/>
        </w:rPr>
      </w:pPr>
      <w:r w:rsidRPr="00EE1654">
        <w:rPr>
          <w:sz w:val="28"/>
          <w:szCs w:val="28"/>
        </w:rPr>
        <w:t>76.</w:t>
      </w:r>
      <w:r w:rsidRPr="00EE1654">
        <w:rPr>
          <w:sz w:val="28"/>
          <w:szCs w:val="28"/>
        </w:rPr>
        <w:tab/>
        <w:t xml:space="preserve">McIlvanna E, Linden GJ, Craig SG, Lundy FT, James JA (2021). Fusobacterium nucleatum and oral cancer: a critical review. </w:t>
      </w:r>
      <w:r w:rsidRPr="00EE1654">
        <w:rPr>
          <w:i/>
          <w:sz w:val="28"/>
          <w:szCs w:val="28"/>
        </w:rPr>
        <w:t>BMC Cancer</w:t>
      </w:r>
      <w:r w:rsidRPr="00EE1654">
        <w:rPr>
          <w:sz w:val="28"/>
          <w:szCs w:val="28"/>
        </w:rPr>
        <w:t>, 21, 1-11.</w:t>
      </w:r>
    </w:p>
    <w:p w14:paraId="797FCA03" w14:textId="005B1A22" w:rsidR="000C2463" w:rsidRPr="00EE1654" w:rsidRDefault="000C2463" w:rsidP="00EE1654">
      <w:pPr>
        <w:pStyle w:val="EndNoteBibliography"/>
        <w:spacing w:after="0" w:line="360" w:lineRule="auto"/>
        <w:jc w:val="both"/>
        <w:rPr>
          <w:sz w:val="28"/>
          <w:szCs w:val="28"/>
        </w:rPr>
      </w:pPr>
      <w:r w:rsidRPr="00EE1654">
        <w:rPr>
          <w:sz w:val="28"/>
          <w:szCs w:val="28"/>
        </w:rPr>
        <w:t>77.</w:t>
      </w:r>
      <w:r w:rsidRPr="00EE1654">
        <w:rPr>
          <w:sz w:val="28"/>
          <w:szCs w:val="28"/>
        </w:rPr>
        <w:tab/>
        <w:t xml:space="preserve">Mima K, Sukawa Y, Nishihara R, et al (2015). Fusobacterium nucleatum and T cells in colorectal carcinoma. </w:t>
      </w:r>
      <w:r w:rsidR="00DC6A3F">
        <w:rPr>
          <w:i/>
          <w:sz w:val="28"/>
          <w:szCs w:val="28"/>
        </w:rPr>
        <w:t>JAMA O</w:t>
      </w:r>
      <w:r w:rsidRPr="00EE1654">
        <w:rPr>
          <w:i/>
          <w:sz w:val="28"/>
          <w:szCs w:val="28"/>
        </w:rPr>
        <w:t>ncology</w:t>
      </w:r>
      <w:r w:rsidRPr="00EE1654">
        <w:rPr>
          <w:sz w:val="28"/>
          <w:szCs w:val="28"/>
        </w:rPr>
        <w:t>, 1 (5), 653-661.</w:t>
      </w:r>
    </w:p>
    <w:p w14:paraId="5C92AEBF" w14:textId="77777777" w:rsidR="000C2463" w:rsidRPr="00EE1654" w:rsidRDefault="000C2463" w:rsidP="00EE1654">
      <w:pPr>
        <w:pStyle w:val="EndNoteBibliography"/>
        <w:spacing w:after="0" w:line="360" w:lineRule="auto"/>
        <w:jc w:val="both"/>
        <w:rPr>
          <w:sz w:val="28"/>
          <w:szCs w:val="28"/>
        </w:rPr>
      </w:pPr>
      <w:r w:rsidRPr="00EE1654">
        <w:rPr>
          <w:sz w:val="28"/>
          <w:szCs w:val="28"/>
        </w:rPr>
        <w:t>78.</w:t>
      </w:r>
      <w:r w:rsidRPr="00EE1654">
        <w:rPr>
          <w:sz w:val="28"/>
          <w:szCs w:val="28"/>
        </w:rPr>
        <w:tab/>
        <w:t xml:space="preserve">Viljoen KS, Dakshinamurthy A, Goldberg P, Blackburn JM (2015). Quantitative profiling of colorectal cancer-associated bacteria reveals associations between fusobacterium spp., enterotoxigenic Bacteroides fragilis (ETBF) and clinicopathological features of colorectal cancer. </w:t>
      </w:r>
      <w:r w:rsidRPr="00EE1654">
        <w:rPr>
          <w:i/>
          <w:sz w:val="28"/>
          <w:szCs w:val="28"/>
        </w:rPr>
        <w:t>PloS one</w:t>
      </w:r>
      <w:r w:rsidRPr="00EE1654">
        <w:rPr>
          <w:sz w:val="28"/>
          <w:szCs w:val="28"/>
        </w:rPr>
        <w:t>, 10 (3), e0119462.</w:t>
      </w:r>
    </w:p>
    <w:p w14:paraId="389F8603" w14:textId="77777777" w:rsidR="000C2463" w:rsidRPr="00EE1654" w:rsidRDefault="000C2463" w:rsidP="00EE1654">
      <w:pPr>
        <w:pStyle w:val="EndNoteBibliography"/>
        <w:spacing w:after="0" w:line="360" w:lineRule="auto"/>
        <w:jc w:val="both"/>
        <w:rPr>
          <w:sz w:val="28"/>
          <w:szCs w:val="28"/>
        </w:rPr>
      </w:pPr>
      <w:r w:rsidRPr="00EE1654">
        <w:rPr>
          <w:sz w:val="28"/>
          <w:szCs w:val="28"/>
        </w:rPr>
        <w:t>79.</w:t>
      </w:r>
      <w:r w:rsidRPr="00EE1654">
        <w:rPr>
          <w:sz w:val="28"/>
          <w:szCs w:val="28"/>
        </w:rPr>
        <w:tab/>
        <w:t xml:space="preserve">Mima K, Nishihara R, Qian ZR, et al (2016). Fusobacterium nucleatum in colorectal carcinoma tissue and patient prognosis. </w:t>
      </w:r>
      <w:r w:rsidRPr="00EE1654">
        <w:rPr>
          <w:i/>
          <w:sz w:val="28"/>
          <w:szCs w:val="28"/>
        </w:rPr>
        <w:t>Gut</w:t>
      </w:r>
      <w:r w:rsidRPr="00EE1654">
        <w:rPr>
          <w:sz w:val="28"/>
          <w:szCs w:val="28"/>
        </w:rPr>
        <w:t>, 65 (12), 1973-1980.</w:t>
      </w:r>
    </w:p>
    <w:p w14:paraId="1E448515" w14:textId="56D65BA4" w:rsidR="000C2463" w:rsidRPr="00EE1654" w:rsidRDefault="000C2463" w:rsidP="00EE1654">
      <w:pPr>
        <w:pStyle w:val="EndNoteBibliography"/>
        <w:spacing w:after="0" w:line="360" w:lineRule="auto"/>
        <w:jc w:val="both"/>
        <w:rPr>
          <w:sz w:val="28"/>
          <w:szCs w:val="28"/>
        </w:rPr>
      </w:pPr>
      <w:r w:rsidRPr="00EE1654">
        <w:rPr>
          <w:sz w:val="28"/>
          <w:szCs w:val="28"/>
        </w:rPr>
        <w:lastRenderedPageBreak/>
        <w:t>80.</w:t>
      </w:r>
      <w:r w:rsidRPr="00EE1654">
        <w:rPr>
          <w:sz w:val="28"/>
          <w:szCs w:val="28"/>
        </w:rPr>
        <w:tab/>
        <w:t xml:space="preserve">Xu C, Fan L, Lin Y, et al (2021). Fusobacterium nucleatum promotes colorectal cancer metastasis through miR-1322/CCL20 axis and M2 polarization. </w:t>
      </w:r>
      <w:r w:rsidR="00DC6A3F">
        <w:rPr>
          <w:i/>
          <w:sz w:val="28"/>
          <w:szCs w:val="28"/>
        </w:rPr>
        <w:t>Gut M</w:t>
      </w:r>
      <w:r w:rsidRPr="00EE1654">
        <w:rPr>
          <w:i/>
          <w:sz w:val="28"/>
          <w:szCs w:val="28"/>
        </w:rPr>
        <w:t>icrobes</w:t>
      </w:r>
      <w:r w:rsidRPr="00EE1654">
        <w:rPr>
          <w:sz w:val="28"/>
          <w:szCs w:val="28"/>
        </w:rPr>
        <w:t>, 13 (1), 1980347.</w:t>
      </w:r>
    </w:p>
    <w:p w14:paraId="6AF5D0D4" w14:textId="77777777" w:rsidR="000C2463" w:rsidRPr="00EE1654" w:rsidRDefault="000C2463" w:rsidP="00EE1654">
      <w:pPr>
        <w:pStyle w:val="EndNoteBibliography"/>
        <w:spacing w:after="0" w:line="360" w:lineRule="auto"/>
        <w:jc w:val="both"/>
        <w:rPr>
          <w:sz w:val="28"/>
          <w:szCs w:val="28"/>
        </w:rPr>
      </w:pPr>
      <w:r w:rsidRPr="00EE1654">
        <w:rPr>
          <w:sz w:val="28"/>
          <w:szCs w:val="28"/>
        </w:rPr>
        <w:t>81.</w:t>
      </w:r>
      <w:r w:rsidRPr="00EE1654">
        <w:rPr>
          <w:sz w:val="28"/>
          <w:szCs w:val="28"/>
        </w:rPr>
        <w:tab/>
        <w:t xml:space="preserve">Abed J, Maalouf N, Manson AL, et al (2020). Colon cancer-associated Fusobacterium nucleatum may originate from the oral cavity and reach colon tumors via the circulatory system. </w:t>
      </w:r>
      <w:r w:rsidRPr="00EE1654">
        <w:rPr>
          <w:i/>
          <w:sz w:val="28"/>
          <w:szCs w:val="28"/>
        </w:rPr>
        <w:t>Frontiers in Cellular and Infection Microbiology</w:t>
      </w:r>
      <w:r w:rsidRPr="00EE1654">
        <w:rPr>
          <w:sz w:val="28"/>
          <w:szCs w:val="28"/>
        </w:rPr>
        <w:t>, 10, 400.</w:t>
      </w:r>
    </w:p>
    <w:p w14:paraId="13717DA0" w14:textId="6E3DEAFA" w:rsidR="000C2463" w:rsidRPr="00EE1654" w:rsidRDefault="000C2463" w:rsidP="00EE1654">
      <w:pPr>
        <w:pStyle w:val="EndNoteBibliography"/>
        <w:spacing w:after="0" w:line="360" w:lineRule="auto"/>
        <w:jc w:val="both"/>
        <w:rPr>
          <w:sz w:val="28"/>
          <w:szCs w:val="28"/>
        </w:rPr>
      </w:pPr>
      <w:r w:rsidRPr="00EE1654">
        <w:rPr>
          <w:sz w:val="28"/>
          <w:szCs w:val="28"/>
        </w:rPr>
        <w:t>82.</w:t>
      </w:r>
      <w:r w:rsidRPr="00EE1654">
        <w:rPr>
          <w:sz w:val="28"/>
          <w:szCs w:val="28"/>
        </w:rPr>
        <w:tab/>
        <w:t xml:space="preserve">Chen S, Su T, Zhang Y, et al (2020). Fusobacterium nucleatum promotes colorectal cancer metastasis by modulating KRT7-AS/KRT7. </w:t>
      </w:r>
      <w:r w:rsidR="00DC6A3F">
        <w:rPr>
          <w:i/>
          <w:sz w:val="28"/>
          <w:szCs w:val="28"/>
        </w:rPr>
        <w:t>Gut M</w:t>
      </w:r>
      <w:r w:rsidRPr="00EE1654">
        <w:rPr>
          <w:i/>
          <w:sz w:val="28"/>
          <w:szCs w:val="28"/>
        </w:rPr>
        <w:t>icrobes</w:t>
      </w:r>
      <w:r w:rsidRPr="00EE1654">
        <w:rPr>
          <w:sz w:val="28"/>
          <w:szCs w:val="28"/>
        </w:rPr>
        <w:t>, 11 (3), 511-525.</w:t>
      </w:r>
    </w:p>
    <w:p w14:paraId="5964C716" w14:textId="792AA0EE" w:rsidR="000C2463" w:rsidRPr="00EE1654" w:rsidRDefault="000C2463" w:rsidP="00EE1654">
      <w:pPr>
        <w:pStyle w:val="EndNoteBibliography"/>
        <w:spacing w:after="0" w:line="360" w:lineRule="auto"/>
        <w:jc w:val="both"/>
        <w:rPr>
          <w:sz w:val="28"/>
          <w:szCs w:val="28"/>
        </w:rPr>
      </w:pPr>
      <w:r w:rsidRPr="00EE1654">
        <w:rPr>
          <w:sz w:val="28"/>
          <w:szCs w:val="28"/>
        </w:rPr>
        <w:t>83.</w:t>
      </w:r>
      <w:r w:rsidRPr="00EE1654">
        <w:rPr>
          <w:sz w:val="28"/>
          <w:szCs w:val="28"/>
        </w:rPr>
        <w:tab/>
        <w:t xml:space="preserve">Zhang Y, Zhang L, Zheng S, et al (2022). Fusobacterium nucleatum promotes colorectal cancer cells adhesion to endothelial cells and facilitates extravasation and metastasis by inducing ALPK1/NF-κB/ICAM1 axis. </w:t>
      </w:r>
      <w:r w:rsidR="00DC6A3F">
        <w:rPr>
          <w:i/>
          <w:sz w:val="28"/>
          <w:szCs w:val="28"/>
        </w:rPr>
        <w:t>Gut M</w:t>
      </w:r>
      <w:r w:rsidRPr="00EE1654">
        <w:rPr>
          <w:i/>
          <w:sz w:val="28"/>
          <w:szCs w:val="28"/>
        </w:rPr>
        <w:t>icrobes</w:t>
      </w:r>
      <w:r w:rsidRPr="00EE1654">
        <w:rPr>
          <w:sz w:val="28"/>
          <w:szCs w:val="28"/>
        </w:rPr>
        <w:t>, 14 (1), 2038852.</w:t>
      </w:r>
    </w:p>
    <w:p w14:paraId="663FE54A" w14:textId="49419C51" w:rsidR="000C2463" w:rsidRPr="00EE1654" w:rsidRDefault="000C2463" w:rsidP="00EE1654">
      <w:pPr>
        <w:pStyle w:val="EndNoteBibliography"/>
        <w:spacing w:after="0" w:line="360" w:lineRule="auto"/>
        <w:jc w:val="both"/>
        <w:rPr>
          <w:sz w:val="28"/>
          <w:szCs w:val="28"/>
        </w:rPr>
      </w:pPr>
      <w:r w:rsidRPr="00EE1654">
        <w:rPr>
          <w:sz w:val="28"/>
          <w:szCs w:val="28"/>
        </w:rPr>
        <w:t>84.</w:t>
      </w:r>
      <w:r w:rsidRPr="00EE1654">
        <w:rPr>
          <w:sz w:val="28"/>
          <w:szCs w:val="28"/>
        </w:rPr>
        <w:tab/>
        <w:t xml:space="preserve">Ternes D, Tsenkova M, Pozdeev VI, et al (2022). The gut microbial metabolite formate exacerbates colorectal cancer progression. </w:t>
      </w:r>
      <w:r w:rsidR="00DC6A3F">
        <w:rPr>
          <w:i/>
          <w:sz w:val="28"/>
          <w:szCs w:val="28"/>
        </w:rPr>
        <w:t>Nature M</w:t>
      </w:r>
      <w:r w:rsidRPr="00EE1654">
        <w:rPr>
          <w:i/>
          <w:sz w:val="28"/>
          <w:szCs w:val="28"/>
        </w:rPr>
        <w:t>etabolism</w:t>
      </w:r>
      <w:r w:rsidRPr="00EE1654">
        <w:rPr>
          <w:sz w:val="28"/>
          <w:szCs w:val="28"/>
        </w:rPr>
        <w:t>, 4 (4), 458-475.</w:t>
      </w:r>
    </w:p>
    <w:p w14:paraId="68FE99BB" w14:textId="424F604D" w:rsidR="000C2463" w:rsidRPr="00EE1654" w:rsidRDefault="000C2463" w:rsidP="00EE1654">
      <w:pPr>
        <w:pStyle w:val="EndNoteBibliography"/>
        <w:spacing w:after="0" w:line="360" w:lineRule="auto"/>
        <w:jc w:val="both"/>
        <w:rPr>
          <w:sz w:val="28"/>
          <w:szCs w:val="28"/>
        </w:rPr>
      </w:pPr>
      <w:r w:rsidRPr="00EE1654">
        <w:rPr>
          <w:sz w:val="28"/>
          <w:szCs w:val="28"/>
        </w:rPr>
        <w:t>85.</w:t>
      </w:r>
      <w:r w:rsidRPr="00EE1654">
        <w:rPr>
          <w:sz w:val="28"/>
          <w:szCs w:val="28"/>
        </w:rPr>
        <w:tab/>
        <w:t xml:space="preserve">Haruki K, Kosumi K, Hamada T, et al (2020). Association of autophagy status with amount of Fusobacterium nucleatum in colorectal cancer. </w:t>
      </w:r>
      <w:r w:rsidR="00DC6A3F">
        <w:rPr>
          <w:i/>
          <w:sz w:val="28"/>
          <w:szCs w:val="28"/>
        </w:rPr>
        <w:t>The Journal of P</w:t>
      </w:r>
      <w:r w:rsidRPr="00EE1654">
        <w:rPr>
          <w:i/>
          <w:sz w:val="28"/>
          <w:szCs w:val="28"/>
        </w:rPr>
        <w:t>athology</w:t>
      </w:r>
      <w:r w:rsidRPr="00EE1654">
        <w:rPr>
          <w:sz w:val="28"/>
          <w:szCs w:val="28"/>
        </w:rPr>
        <w:t>, 250 (4), 397-408.</w:t>
      </w:r>
    </w:p>
    <w:p w14:paraId="1C65B144" w14:textId="77777777" w:rsidR="000C2463" w:rsidRPr="00EE1654" w:rsidRDefault="000C2463" w:rsidP="00EE1654">
      <w:pPr>
        <w:pStyle w:val="EndNoteBibliography"/>
        <w:spacing w:after="0" w:line="360" w:lineRule="auto"/>
        <w:jc w:val="both"/>
        <w:rPr>
          <w:sz w:val="28"/>
          <w:szCs w:val="28"/>
        </w:rPr>
      </w:pPr>
      <w:r w:rsidRPr="00EE1654">
        <w:rPr>
          <w:sz w:val="28"/>
          <w:szCs w:val="28"/>
        </w:rPr>
        <w:t>86.</w:t>
      </w:r>
      <w:r w:rsidRPr="00EE1654">
        <w:rPr>
          <w:sz w:val="28"/>
          <w:szCs w:val="28"/>
        </w:rPr>
        <w:tab/>
        <w:t xml:space="preserve">Koi M, Okita Y, Carethers JM (2018). Fusobacterium nucleatum infection in colorectal cancer: linking inflammation, DNA mismatch repair and genetic and epigenetic alterations. </w:t>
      </w:r>
      <w:r w:rsidRPr="00EE1654">
        <w:rPr>
          <w:i/>
          <w:sz w:val="28"/>
          <w:szCs w:val="28"/>
        </w:rPr>
        <w:t>J Anus Rectum Colon</w:t>
      </w:r>
      <w:r w:rsidRPr="00EE1654">
        <w:rPr>
          <w:sz w:val="28"/>
          <w:szCs w:val="28"/>
        </w:rPr>
        <w:t>, 2 (2), 37-46.</w:t>
      </w:r>
    </w:p>
    <w:p w14:paraId="2B929D92" w14:textId="77777777" w:rsidR="000C2463" w:rsidRPr="00EE1654" w:rsidRDefault="000C2463" w:rsidP="00EE1654">
      <w:pPr>
        <w:pStyle w:val="EndNoteBibliography"/>
        <w:spacing w:after="0" w:line="360" w:lineRule="auto"/>
        <w:jc w:val="both"/>
        <w:rPr>
          <w:sz w:val="28"/>
          <w:szCs w:val="28"/>
        </w:rPr>
      </w:pPr>
      <w:r w:rsidRPr="00EE1654">
        <w:rPr>
          <w:sz w:val="28"/>
          <w:szCs w:val="28"/>
        </w:rPr>
        <w:t>87.</w:t>
      </w:r>
      <w:r w:rsidRPr="00EE1654">
        <w:rPr>
          <w:sz w:val="28"/>
          <w:szCs w:val="28"/>
        </w:rPr>
        <w:tab/>
        <w:t xml:space="preserve">Huangfu S-c, Zhang W-b, Zhang H-r, et al (2021). Clinicopathological and prognostic significance of Fusobacterium nucleatum infection in colorectal cancer: a meta-analysis. </w:t>
      </w:r>
      <w:r w:rsidRPr="00EE1654">
        <w:rPr>
          <w:i/>
          <w:sz w:val="28"/>
          <w:szCs w:val="28"/>
        </w:rPr>
        <w:t>Journal of Cancer</w:t>
      </w:r>
      <w:r w:rsidRPr="00EE1654">
        <w:rPr>
          <w:sz w:val="28"/>
          <w:szCs w:val="28"/>
        </w:rPr>
        <w:t>, 12 (6), 1583.</w:t>
      </w:r>
    </w:p>
    <w:p w14:paraId="1C1EAC4B" w14:textId="7EA2C2CF" w:rsidR="000C2463" w:rsidRPr="00EE1654" w:rsidRDefault="000C2463" w:rsidP="00EE1654">
      <w:pPr>
        <w:pStyle w:val="EndNoteBibliography"/>
        <w:spacing w:after="0" w:line="360" w:lineRule="auto"/>
        <w:jc w:val="both"/>
        <w:rPr>
          <w:sz w:val="28"/>
          <w:szCs w:val="28"/>
        </w:rPr>
      </w:pPr>
      <w:r w:rsidRPr="00EE1654">
        <w:rPr>
          <w:sz w:val="28"/>
          <w:szCs w:val="28"/>
        </w:rPr>
        <w:lastRenderedPageBreak/>
        <w:t>88.</w:t>
      </w:r>
      <w:r w:rsidRPr="00EE1654">
        <w:rPr>
          <w:sz w:val="28"/>
          <w:szCs w:val="28"/>
        </w:rPr>
        <w:tab/>
        <w:t xml:space="preserve">Wang Y, Wen Y, Wang J, et al (2022). Clinicopathological differences of high Fusobacterium nucleatum levels in colorectal cancer: A review and meta-analysis. </w:t>
      </w:r>
      <w:r w:rsidR="00DC6A3F">
        <w:rPr>
          <w:i/>
          <w:sz w:val="28"/>
          <w:szCs w:val="28"/>
        </w:rPr>
        <w:t>Frontiers in M</w:t>
      </w:r>
      <w:r w:rsidRPr="00EE1654">
        <w:rPr>
          <w:i/>
          <w:sz w:val="28"/>
          <w:szCs w:val="28"/>
        </w:rPr>
        <w:t>icrobiology</w:t>
      </w:r>
      <w:r w:rsidRPr="00EE1654">
        <w:rPr>
          <w:sz w:val="28"/>
          <w:szCs w:val="28"/>
        </w:rPr>
        <w:t>, 13, 945463.</w:t>
      </w:r>
    </w:p>
    <w:p w14:paraId="0E497E59" w14:textId="77777777" w:rsidR="000C2463" w:rsidRPr="00EE1654" w:rsidRDefault="000C2463" w:rsidP="00EE1654">
      <w:pPr>
        <w:pStyle w:val="EndNoteBibliography"/>
        <w:spacing w:after="0" w:line="360" w:lineRule="auto"/>
        <w:jc w:val="both"/>
        <w:rPr>
          <w:sz w:val="28"/>
          <w:szCs w:val="28"/>
        </w:rPr>
      </w:pPr>
      <w:r w:rsidRPr="00EE1654">
        <w:rPr>
          <w:sz w:val="28"/>
          <w:szCs w:val="28"/>
        </w:rPr>
        <w:t>89.</w:t>
      </w:r>
      <w:r w:rsidRPr="00EE1654">
        <w:rPr>
          <w:sz w:val="28"/>
          <w:szCs w:val="28"/>
        </w:rPr>
        <w:tab/>
        <w:t xml:space="preserve">Xia X, Wu WKK, Wong SH, et al (2020). Bacteria pathogens drive host colonic epithelial cell promoter hypermethylation of tumor suppressor genes in colorectal cancer. </w:t>
      </w:r>
      <w:r w:rsidRPr="00EE1654">
        <w:rPr>
          <w:i/>
          <w:sz w:val="28"/>
          <w:szCs w:val="28"/>
        </w:rPr>
        <w:t>Microbiome</w:t>
      </w:r>
      <w:r w:rsidRPr="00EE1654">
        <w:rPr>
          <w:sz w:val="28"/>
          <w:szCs w:val="28"/>
        </w:rPr>
        <w:t>, 8, 1-13.</w:t>
      </w:r>
    </w:p>
    <w:p w14:paraId="58870716" w14:textId="77777777" w:rsidR="000C2463" w:rsidRPr="00EE1654" w:rsidRDefault="000C2463" w:rsidP="00EE1654">
      <w:pPr>
        <w:pStyle w:val="EndNoteBibliography"/>
        <w:spacing w:after="0" w:line="360" w:lineRule="auto"/>
        <w:jc w:val="both"/>
        <w:rPr>
          <w:sz w:val="28"/>
          <w:szCs w:val="28"/>
        </w:rPr>
      </w:pPr>
      <w:r w:rsidRPr="00EE1654">
        <w:rPr>
          <w:sz w:val="28"/>
          <w:szCs w:val="28"/>
        </w:rPr>
        <w:t>90.</w:t>
      </w:r>
      <w:r w:rsidRPr="00EE1654">
        <w:rPr>
          <w:sz w:val="28"/>
          <w:szCs w:val="28"/>
        </w:rPr>
        <w:tab/>
        <w:t xml:space="preserve">Takeda K, Koi M, Okita Y, Sajibu S, Keku TO, Carethers JM (2023). Fusobacterium nucleatum load correlates with KRAS mutation and Sessile Serrated Pathogenesis in Colorectal adenocarcinoma. </w:t>
      </w:r>
      <w:r w:rsidRPr="00EE1654">
        <w:rPr>
          <w:i/>
          <w:sz w:val="28"/>
          <w:szCs w:val="28"/>
        </w:rPr>
        <w:t>Cancer Research Communications</w:t>
      </w:r>
      <w:r w:rsidRPr="00EE1654">
        <w:rPr>
          <w:sz w:val="28"/>
          <w:szCs w:val="28"/>
        </w:rPr>
        <w:t>, 3 (9), 1940-1951.</w:t>
      </w:r>
    </w:p>
    <w:p w14:paraId="2A24C482" w14:textId="77777777" w:rsidR="000C2463" w:rsidRPr="00EE1654" w:rsidRDefault="000C2463" w:rsidP="00EE1654">
      <w:pPr>
        <w:pStyle w:val="EndNoteBibliography"/>
        <w:spacing w:after="0" w:line="360" w:lineRule="auto"/>
        <w:jc w:val="both"/>
        <w:rPr>
          <w:sz w:val="28"/>
          <w:szCs w:val="28"/>
        </w:rPr>
      </w:pPr>
      <w:r w:rsidRPr="00EE1654">
        <w:rPr>
          <w:sz w:val="28"/>
          <w:szCs w:val="28"/>
        </w:rPr>
        <w:t>91.</w:t>
      </w:r>
      <w:r w:rsidRPr="00EE1654">
        <w:rPr>
          <w:sz w:val="28"/>
          <w:szCs w:val="28"/>
        </w:rPr>
        <w:tab/>
        <w:t xml:space="preserve">Ganesh BP, Klopfleisch R, Loh G, Blaut M (2013). Commensal Akkermansia muciniphila exacerbates gut inflammation in Salmonella Typhimurium-infected gnotobiotic mice. </w:t>
      </w:r>
      <w:r w:rsidRPr="00EE1654">
        <w:rPr>
          <w:i/>
          <w:sz w:val="28"/>
          <w:szCs w:val="28"/>
        </w:rPr>
        <w:t>PloS one</w:t>
      </w:r>
      <w:r w:rsidRPr="00EE1654">
        <w:rPr>
          <w:sz w:val="28"/>
          <w:szCs w:val="28"/>
        </w:rPr>
        <w:t>, 8 (9), e74963.</w:t>
      </w:r>
    </w:p>
    <w:p w14:paraId="7F7C701E" w14:textId="77777777" w:rsidR="000C2463" w:rsidRPr="00EE1654" w:rsidRDefault="000C2463" w:rsidP="00EE1654">
      <w:pPr>
        <w:pStyle w:val="EndNoteBibliography"/>
        <w:spacing w:after="0" w:line="360" w:lineRule="auto"/>
        <w:jc w:val="both"/>
        <w:rPr>
          <w:sz w:val="28"/>
          <w:szCs w:val="28"/>
        </w:rPr>
      </w:pPr>
      <w:r w:rsidRPr="00EE1654">
        <w:rPr>
          <w:sz w:val="28"/>
          <w:szCs w:val="28"/>
        </w:rPr>
        <w:t>92.</w:t>
      </w:r>
      <w:r w:rsidRPr="00EE1654">
        <w:rPr>
          <w:sz w:val="28"/>
          <w:szCs w:val="28"/>
        </w:rPr>
        <w:tab/>
        <w:t xml:space="preserve">Baxter NT, Zackular JP, Chen GY, Schloss PD (2014). Structure of the gut microbiome following colonization with human feces determines colonic tumor burden. </w:t>
      </w:r>
      <w:r w:rsidRPr="00EE1654">
        <w:rPr>
          <w:i/>
          <w:sz w:val="28"/>
          <w:szCs w:val="28"/>
        </w:rPr>
        <w:t>Microbiome</w:t>
      </w:r>
      <w:r w:rsidRPr="00EE1654">
        <w:rPr>
          <w:sz w:val="28"/>
          <w:szCs w:val="28"/>
        </w:rPr>
        <w:t>, 2, 1-11.</w:t>
      </w:r>
    </w:p>
    <w:p w14:paraId="337A8483" w14:textId="77777777" w:rsidR="000C2463" w:rsidRPr="00EE1654" w:rsidRDefault="000C2463" w:rsidP="00EE1654">
      <w:pPr>
        <w:pStyle w:val="EndNoteBibliography"/>
        <w:spacing w:after="0" w:line="360" w:lineRule="auto"/>
        <w:jc w:val="both"/>
        <w:rPr>
          <w:sz w:val="28"/>
          <w:szCs w:val="28"/>
        </w:rPr>
      </w:pPr>
      <w:r w:rsidRPr="00EE1654">
        <w:rPr>
          <w:sz w:val="28"/>
          <w:szCs w:val="28"/>
        </w:rPr>
        <w:t>93.</w:t>
      </w:r>
      <w:r w:rsidRPr="00EE1654">
        <w:rPr>
          <w:sz w:val="28"/>
          <w:szCs w:val="28"/>
        </w:rPr>
        <w:tab/>
        <w:t xml:space="preserve">Wang F, Cai K, Xiao Q, He L, Xie L, Liu Z (2022). Akkermansia muciniphila administration exacerbated the development of colitis-associated colorectal cancer in mice. </w:t>
      </w:r>
      <w:r w:rsidRPr="00EE1654">
        <w:rPr>
          <w:i/>
          <w:sz w:val="28"/>
          <w:szCs w:val="28"/>
        </w:rPr>
        <w:t>Journal of Cancer</w:t>
      </w:r>
      <w:r w:rsidRPr="00EE1654">
        <w:rPr>
          <w:sz w:val="28"/>
          <w:szCs w:val="28"/>
        </w:rPr>
        <w:t>, 13 (1), 124.</w:t>
      </w:r>
    </w:p>
    <w:p w14:paraId="234A5B34" w14:textId="77777777" w:rsidR="000C2463" w:rsidRPr="00EE1654" w:rsidRDefault="000C2463" w:rsidP="00EE1654">
      <w:pPr>
        <w:pStyle w:val="EndNoteBibliography"/>
        <w:spacing w:after="0" w:line="360" w:lineRule="auto"/>
        <w:jc w:val="both"/>
        <w:rPr>
          <w:sz w:val="28"/>
          <w:szCs w:val="28"/>
        </w:rPr>
      </w:pPr>
      <w:r w:rsidRPr="00EE1654">
        <w:rPr>
          <w:sz w:val="28"/>
          <w:szCs w:val="28"/>
        </w:rPr>
        <w:t>94.</w:t>
      </w:r>
      <w:r w:rsidRPr="00EE1654">
        <w:rPr>
          <w:sz w:val="28"/>
          <w:szCs w:val="28"/>
        </w:rPr>
        <w:tab/>
        <w:t xml:space="preserve">Rotstein OD, Pruett TL, Simmons RL (1985). Lethal microbial synergism in intra-abdominal infections: Escherichia coli and Bacteroides fragilis. </w:t>
      </w:r>
      <w:r w:rsidRPr="00EE1654">
        <w:rPr>
          <w:i/>
          <w:sz w:val="28"/>
          <w:szCs w:val="28"/>
        </w:rPr>
        <w:t>Archives of Surgery</w:t>
      </w:r>
      <w:r w:rsidRPr="00EE1654">
        <w:rPr>
          <w:sz w:val="28"/>
          <w:szCs w:val="28"/>
        </w:rPr>
        <w:t>, 120 (2), 146-151.</w:t>
      </w:r>
    </w:p>
    <w:p w14:paraId="3C01DF27" w14:textId="77777777" w:rsidR="000C2463" w:rsidRPr="00EE1654" w:rsidRDefault="000C2463" w:rsidP="00EE1654">
      <w:pPr>
        <w:pStyle w:val="EndNoteBibliography"/>
        <w:spacing w:after="0" w:line="360" w:lineRule="auto"/>
        <w:jc w:val="both"/>
        <w:rPr>
          <w:sz w:val="28"/>
          <w:szCs w:val="28"/>
        </w:rPr>
      </w:pPr>
      <w:r w:rsidRPr="00EE1654">
        <w:rPr>
          <w:sz w:val="28"/>
          <w:szCs w:val="28"/>
        </w:rPr>
        <w:t>95.</w:t>
      </w:r>
      <w:r w:rsidRPr="00EE1654">
        <w:rPr>
          <w:sz w:val="28"/>
          <w:szCs w:val="28"/>
        </w:rPr>
        <w:tab/>
        <w:t xml:space="preserve">Dejea CM, Fathi P, Craig JM, et al (2018). Patients with familial adenomatous polyposis harbor colonic biofilms containing tumorigenic bacteria. </w:t>
      </w:r>
      <w:r w:rsidRPr="00EE1654">
        <w:rPr>
          <w:i/>
          <w:sz w:val="28"/>
          <w:szCs w:val="28"/>
        </w:rPr>
        <w:t>Science</w:t>
      </w:r>
      <w:r w:rsidRPr="00EE1654">
        <w:rPr>
          <w:sz w:val="28"/>
          <w:szCs w:val="28"/>
        </w:rPr>
        <w:t>, 359 (6375), 592-597.</w:t>
      </w:r>
    </w:p>
    <w:p w14:paraId="578FAC7F" w14:textId="77777777" w:rsidR="000C2463" w:rsidRPr="00EE1654" w:rsidRDefault="000C2463" w:rsidP="00EE1654">
      <w:pPr>
        <w:pStyle w:val="EndNoteBibliography"/>
        <w:spacing w:after="0" w:line="360" w:lineRule="auto"/>
        <w:jc w:val="both"/>
        <w:rPr>
          <w:sz w:val="28"/>
          <w:szCs w:val="28"/>
        </w:rPr>
      </w:pPr>
      <w:r w:rsidRPr="00EE1654">
        <w:rPr>
          <w:sz w:val="28"/>
          <w:szCs w:val="28"/>
        </w:rPr>
        <w:t>96.</w:t>
      </w:r>
      <w:r w:rsidRPr="00EE1654">
        <w:rPr>
          <w:sz w:val="28"/>
          <w:szCs w:val="28"/>
        </w:rPr>
        <w:tab/>
        <w:t xml:space="preserve">Chen J, Byun H, Liu R, et al (2022). A commensal-encoded genotoxin drives restriction of Vibrio cholerae colonization and host gut microbiome remodeling. </w:t>
      </w:r>
      <w:r w:rsidRPr="00EE1654">
        <w:rPr>
          <w:i/>
          <w:sz w:val="28"/>
          <w:szCs w:val="28"/>
        </w:rPr>
        <w:t>PNAS</w:t>
      </w:r>
      <w:r w:rsidRPr="00EE1654">
        <w:rPr>
          <w:sz w:val="28"/>
          <w:szCs w:val="28"/>
        </w:rPr>
        <w:t>, 119 (11), e2121180119.</w:t>
      </w:r>
    </w:p>
    <w:p w14:paraId="12ACC66E"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97.</w:t>
      </w:r>
      <w:r w:rsidRPr="00EE1654">
        <w:rPr>
          <w:sz w:val="28"/>
          <w:szCs w:val="28"/>
        </w:rPr>
        <w:tab/>
        <w:t xml:space="preserve">Osman MA, Neoh H-m, Ab Mutalib N-S, et al (2021). Parvimonas micra, Peptostreptococcus stomatis, Fusobacterium nucleatum and Akkermansia muciniphila as a four-bacteria biomarker panel of colorectal cancer. </w:t>
      </w:r>
      <w:r w:rsidRPr="00EE1654">
        <w:rPr>
          <w:i/>
          <w:sz w:val="28"/>
          <w:szCs w:val="28"/>
        </w:rPr>
        <w:t>Scientific Reports</w:t>
      </w:r>
      <w:r w:rsidRPr="00EE1654">
        <w:rPr>
          <w:sz w:val="28"/>
          <w:szCs w:val="28"/>
        </w:rPr>
        <w:t>, 11 (1), 2925.</w:t>
      </w:r>
    </w:p>
    <w:p w14:paraId="12F35C1A" w14:textId="1FB0AAE5" w:rsidR="000C2463" w:rsidRPr="00EE1654" w:rsidRDefault="000C2463" w:rsidP="00EE1654">
      <w:pPr>
        <w:pStyle w:val="EndNoteBibliography"/>
        <w:spacing w:after="0" w:line="360" w:lineRule="auto"/>
        <w:jc w:val="both"/>
        <w:rPr>
          <w:sz w:val="28"/>
          <w:szCs w:val="28"/>
        </w:rPr>
      </w:pPr>
      <w:r w:rsidRPr="00EE1654">
        <w:rPr>
          <w:sz w:val="28"/>
          <w:szCs w:val="28"/>
        </w:rPr>
        <w:t>98.</w:t>
      </w:r>
      <w:r w:rsidRPr="00EE1654">
        <w:rPr>
          <w:sz w:val="28"/>
          <w:szCs w:val="28"/>
        </w:rPr>
        <w:tab/>
        <w:t xml:space="preserve">Phạm Văn Dũng, Nguyễn Việt Long, Trịnh Lê Huy, et al (2024). Kết quả điều trị ung thư đại trực tràng di căn gan có tiềm năng phẫu thuật triệt căn tại Bệnh viện TWQĐ 108. </w:t>
      </w:r>
      <w:r w:rsidRPr="00EE1654">
        <w:rPr>
          <w:i/>
          <w:sz w:val="28"/>
          <w:szCs w:val="28"/>
        </w:rPr>
        <w:t>Tạp chí Y họ</w:t>
      </w:r>
      <w:r w:rsidR="00EE1654">
        <w:rPr>
          <w:i/>
          <w:sz w:val="28"/>
          <w:szCs w:val="28"/>
        </w:rPr>
        <w:t>c V</w:t>
      </w:r>
      <w:r w:rsidRPr="00EE1654">
        <w:rPr>
          <w:i/>
          <w:sz w:val="28"/>
          <w:szCs w:val="28"/>
        </w:rPr>
        <w:t>iệt Nam</w:t>
      </w:r>
      <w:r w:rsidRPr="00EE1654">
        <w:rPr>
          <w:sz w:val="28"/>
          <w:szCs w:val="28"/>
        </w:rPr>
        <w:t>, 543 (2), 5-9.</w:t>
      </w:r>
    </w:p>
    <w:p w14:paraId="1861B0EA" w14:textId="77777777" w:rsidR="000C2463" w:rsidRPr="00EE1654" w:rsidRDefault="000C2463" w:rsidP="00EE1654">
      <w:pPr>
        <w:pStyle w:val="EndNoteBibliography"/>
        <w:spacing w:after="0" w:line="360" w:lineRule="auto"/>
        <w:jc w:val="both"/>
        <w:rPr>
          <w:sz w:val="28"/>
          <w:szCs w:val="28"/>
        </w:rPr>
      </w:pPr>
      <w:r w:rsidRPr="00EE1654">
        <w:rPr>
          <w:sz w:val="28"/>
          <w:szCs w:val="28"/>
        </w:rPr>
        <w:t>99.</w:t>
      </w:r>
      <w:r w:rsidRPr="00EE1654">
        <w:rPr>
          <w:sz w:val="28"/>
          <w:szCs w:val="28"/>
        </w:rPr>
        <w:tab/>
        <w:t xml:space="preserve">Trần Thị Như Quỳnh, Vũ Văn Khiên, Nguyễn Duy Trường, et al (2024). Tìm hiểu mối liên quan giữa đột biến HSP110DE9 với đặc điểm nội soi, mô bệnh học của bệnh nhân ung thư đại trực tràng. </w:t>
      </w:r>
      <w:r w:rsidRPr="00EE1654">
        <w:rPr>
          <w:i/>
          <w:sz w:val="28"/>
          <w:szCs w:val="28"/>
        </w:rPr>
        <w:t>Tạp chí Y Dược lâm sàng 108</w:t>
      </w:r>
      <w:r w:rsidRPr="00EE1654">
        <w:rPr>
          <w:sz w:val="28"/>
          <w:szCs w:val="28"/>
        </w:rPr>
        <w:t xml:space="preserve">, </w:t>
      </w:r>
    </w:p>
    <w:p w14:paraId="4A1512FB" w14:textId="77777777" w:rsidR="000C2463" w:rsidRPr="00EE1654" w:rsidRDefault="000C2463" w:rsidP="00EE1654">
      <w:pPr>
        <w:pStyle w:val="EndNoteBibliography"/>
        <w:spacing w:after="0" w:line="360" w:lineRule="auto"/>
        <w:jc w:val="both"/>
        <w:rPr>
          <w:sz w:val="28"/>
          <w:szCs w:val="28"/>
        </w:rPr>
      </w:pPr>
      <w:r w:rsidRPr="00EE1654">
        <w:rPr>
          <w:sz w:val="28"/>
          <w:szCs w:val="28"/>
        </w:rPr>
        <w:t>100.</w:t>
      </w:r>
      <w:r w:rsidRPr="00EE1654">
        <w:rPr>
          <w:sz w:val="28"/>
          <w:szCs w:val="28"/>
        </w:rPr>
        <w:tab/>
        <w:t xml:space="preserve">Rex DK, Kahi C, O'Brien M, et al (2011). The American Society for Gastrointestinal Endoscopy PIVI (Preservation and Incorporation of Valuable Endoscopic Innovations) on real-time endoscopic assessment of the histology of diminutive colorectal polyps. </w:t>
      </w:r>
      <w:r w:rsidRPr="00EE1654">
        <w:rPr>
          <w:i/>
          <w:sz w:val="28"/>
          <w:szCs w:val="28"/>
        </w:rPr>
        <w:t>Gastrointestinal Endoscopy</w:t>
      </w:r>
      <w:r w:rsidRPr="00EE1654">
        <w:rPr>
          <w:sz w:val="28"/>
          <w:szCs w:val="28"/>
        </w:rPr>
        <w:t>, 73 (3), 419-422.</w:t>
      </w:r>
    </w:p>
    <w:p w14:paraId="0887314F" w14:textId="77777777" w:rsidR="000C2463" w:rsidRPr="00EE1654" w:rsidRDefault="000C2463" w:rsidP="00EE1654">
      <w:pPr>
        <w:pStyle w:val="EndNoteBibliography"/>
        <w:spacing w:after="0" w:line="360" w:lineRule="auto"/>
        <w:jc w:val="both"/>
        <w:rPr>
          <w:sz w:val="28"/>
          <w:szCs w:val="28"/>
        </w:rPr>
      </w:pPr>
      <w:r w:rsidRPr="00EE1654">
        <w:rPr>
          <w:sz w:val="28"/>
          <w:szCs w:val="28"/>
        </w:rPr>
        <w:t>101.</w:t>
      </w:r>
      <w:r w:rsidRPr="00EE1654">
        <w:rPr>
          <w:sz w:val="28"/>
          <w:szCs w:val="28"/>
        </w:rPr>
        <w:tab/>
        <w:t xml:space="preserve">Sameni F, Elkhichi PA, Dadashi A, et al (2025). Global prevalence of Fusobacterium nucleatum and Bacteroides fragilis in patients with colorectal cancer: an overview of case reports/case series and meta-analysis of prevalence studies. </w:t>
      </w:r>
      <w:r w:rsidRPr="00EE1654">
        <w:rPr>
          <w:i/>
          <w:sz w:val="28"/>
          <w:szCs w:val="28"/>
        </w:rPr>
        <w:t>BMC Gastroenterology</w:t>
      </w:r>
      <w:r w:rsidRPr="00EE1654">
        <w:rPr>
          <w:sz w:val="28"/>
          <w:szCs w:val="28"/>
        </w:rPr>
        <w:t>, 25 (1), 71.</w:t>
      </w:r>
    </w:p>
    <w:p w14:paraId="27BDCBAB" w14:textId="77777777" w:rsidR="000C2463" w:rsidRPr="00EE1654" w:rsidRDefault="000C2463" w:rsidP="00EE1654">
      <w:pPr>
        <w:pStyle w:val="EndNoteBibliography"/>
        <w:spacing w:after="0" w:line="360" w:lineRule="auto"/>
        <w:jc w:val="both"/>
        <w:rPr>
          <w:sz w:val="28"/>
          <w:szCs w:val="28"/>
        </w:rPr>
      </w:pPr>
      <w:r w:rsidRPr="00EE1654">
        <w:rPr>
          <w:sz w:val="28"/>
          <w:szCs w:val="28"/>
        </w:rPr>
        <w:t>102.</w:t>
      </w:r>
      <w:r w:rsidRPr="00EE1654">
        <w:rPr>
          <w:sz w:val="28"/>
          <w:szCs w:val="28"/>
        </w:rPr>
        <w:tab/>
        <w:t xml:space="preserve">Ng J, Lu CT, Lam AK-y (2019). BRAF mutation: Current and future clinical pathological applications in colorectal carcinoma. </w:t>
      </w:r>
      <w:r w:rsidRPr="00EE1654">
        <w:rPr>
          <w:i/>
          <w:sz w:val="28"/>
          <w:szCs w:val="28"/>
        </w:rPr>
        <w:t>Histol Histopathol</w:t>
      </w:r>
      <w:r w:rsidRPr="00EE1654">
        <w:rPr>
          <w:sz w:val="28"/>
          <w:szCs w:val="28"/>
        </w:rPr>
        <w:t>, 34, 469-477.</w:t>
      </w:r>
    </w:p>
    <w:p w14:paraId="0D156098" w14:textId="0892F06B" w:rsidR="000C2463" w:rsidRPr="00EE1654" w:rsidRDefault="000C2463" w:rsidP="00EE1654">
      <w:pPr>
        <w:pStyle w:val="EndNoteBibliography"/>
        <w:spacing w:after="0" w:line="360" w:lineRule="auto"/>
        <w:jc w:val="both"/>
        <w:rPr>
          <w:sz w:val="28"/>
          <w:szCs w:val="28"/>
        </w:rPr>
      </w:pPr>
      <w:r w:rsidRPr="00EE1654">
        <w:rPr>
          <w:sz w:val="28"/>
          <w:szCs w:val="28"/>
        </w:rPr>
        <w:t>103.</w:t>
      </w:r>
      <w:r w:rsidRPr="00EE1654">
        <w:rPr>
          <w:sz w:val="28"/>
          <w:szCs w:val="28"/>
        </w:rPr>
        <w:tab/>
        <w:t xml:space="preserve">Anuurad E, Shiwaku K, Nogi A, et al (2003). The new BMI criteria for asians by the regional office for the western pacific region of WHO are suitable for screening of overweight to prevent metabolic syndrome in elder Japanese workers. </w:t>
      </w:r>
      <w:r w:rsidR="00B80B24">
        <w:rPr>
          <w:i/>
          <w:sz w:val="28"/>
          <w:szCs w:val="28"/>
        </w:rPr>
        <w:t>Journal of Occupational H</w:t>
      </w:r>
      <w:r w:rsidRPr="00EE1654">
        <w:rPr>
          <w:i/>
          <w:sz w:val="28"/>
          <w:szCs w:val="28"/>
        </w:rPr>
        <w:t>ealth</w:t>
      </w:r>
      <w:r w:rsidRPr="00EE1654">
        <w:rPr>
          <w:sz w:val="28"/>
          <w:szCs w:val="28"/>
        </w:rPr>
        <w:t>, 45 (6), 335-343.</w:t>
      </w:r>
    </w:p>
    <w:p w14:paraId="4DB3AA43" w14:textId="77777777" w:rsidR="000C2463" w:rsidRPr="00EE1654" w:rsidRDefault="000C2463" w:rsidP="00EE1654">
      <w:pPr>
        <w:pStyle w:val="EndNoteBibliography"/>
        <w:spacing w:after="0" w:line="360" w:lineRule="auto"/>
        <w:jc w:val="both"/>
        <w:rPr>
          <w:sz w:val="28"/>
          <w:szCs w:val="28"/>
        </w:rPr>
      </w:pPr>
      <w:r w:rsidRPr="00EE1654">
        <w:rPr>
          <w:sz w:val="28"/>
          <w:szCs w:val="28"/>
        </w:rPr>
        <w:t>104.</w:t>
      </w:r>
      <w:r w:rsidRPr="00EE1654">
        <w:rPr>
          <w:sz w:val="28"/>
          <w:szCs w:val="28"/>
        </w:rPr>
        <w:tab/>
        <w:t>Bộ Y tế (2018). Hướng dẫn chẩn đoán và điều trị ung thư đại – trực tràng 4-7.</w:t>
      </w:r>
    </w:p>
    <w:p w14:paraId="56C04E02" w14:textId="3ADDC379" w:rsidR="000C2463" w:rsidRPr="00EE1654" w:rsidRDefault="000C2463" w:rsidP="00EE1654">
      <w:pPr>
        <w:pStyle w:val="EndNoteBibliography"/>
        <w:spacing w:after="0" w:line="360" w:lineRule="auto"/>
        <w:jc w:val="both"/>
        <w:rPr>
          <w:sz w:val="28"/>
          <w:szCs w:val="28"/>
        </w:rPr>
      </w:pPr>
      <w:r w:rsidRPr="00EE1654">
        <w:rPr>
          <w:sz w:val="28"/>
          <w:szCs w:val="28"/>
        </w:rPr>
        <w:lastRenderedPageBreak/>
        <w:t>105.</w:t>
      </w:r>
      <w:r w:rsidRPr="00EE1654">
        <w:rPr>
          <w:sz w:val="28"/>
          <w:szCs w:val="28"/>
        </w:rPr>
        <w:tab/>
        <w:t xml:space="preserve">Kim M-H, Yun KE, Kim J, et al (2020). Gut microbiota and metabolic health among overweight and obese individuals. </w:t>
      </w:r>
      <w:r w:rsidR="00B80B24">
        <w:rPr>
          <w:i/>
          <w:sz w:val="28"/>
          <w:szCs w:val="28"/>
        </w:rPr>
        <w:t>Scientific R</w:t>
      </w:r>
      <w:r w:rsidRPr="00EE1654">
        <w:rPr>
          <w:i/>
          <w:sz w:val="28"/>
          <w:szCs w:val="28"/>
        </w:rPr>
        <w:t>eports</w:t>
      </w:r>
      <w:r w:rsidRPr="00EE1654">
        <w:rPr>
          <w:sz w:val="28"/>
          <w:szCs w:val="28"/>
        </w:rPr>
        <w:t>, 10 (1), 19417.</w:t>
      </w:r>
    </w:p>
    <w:p w14:paraId="4928D34D" w14:textId="348EA812" w:rsidR="000C2463" w:rsidRPr="00EE1654" w:rsidRDefault="000C2463" w:rsidP="00EE1654">
      <w:pPr>
        <w:pStyle w:val="EndNoteBibliography"/>
        <w:spacing w:after="0" w:line="360" w:lineRule="auto"/>
        <w:jc w:val="both"/>
        <w:rPr>
          <w:sz w:val="28"/>
          <w:szCs w:val="28"/>
        </w:rPr>
      </w:pPr>
      <w:r w:rsidRPr="00EE1654">
        <w:rPr>
          <w:sz w:val="28"/>
          <w:szCs w:val="28"/>
        </w:rPr>
        <w:t>106.</w:t>
      </w:r>
      <w:r w:rsidRPr="00EE1654">
        <w:rPr>
          <w:sz w:val="28"/>
          <w:szCs w:val="28"/>
        </w:rPr>
        <w:tab/>
        <w:t xml:space="preserve">Tözün N, Vardareli E (2016). Gut microbiome and gastrointestinal cancer: les liaisons dangereuses. </w:t>
      </w:r>
      <w:r w:rsidR="00B80B24">
        <w:rPr>
          <w:i/>
          <w:sz w:val="28"/>
          <w:szCs w:val="28"/>
        </w:rPr>
        <w:t>Journal of Clinical G</w:t>
      </w:r>
      <w:r w:rsidRPr="00EE1654">
        <w:rPr>
          <w:i/>
          <w:sz w:val="28"/>
          <w:szCs w:val="28"/>
        </w:rPr>
        <w:t>astroenterology</w:t>
      </w:r>
      <w:r w:rsidRPr="00EE1654">
        <w:rPr>
          <w:sz w:val="28"/>
          <w:szCs w:val="28"/>
        </w:rPr>
        <w:t>, 50, S191-S196.</w:t>
      </w:r>
    </w:p>
    <w:p w14:paraId="57619455" w14:textId="77777777" w:rsidR="000C2463" w:rsidRPr="00EE1654" w:rsidRDefault="000C2463" w:rsidP="00EE1654">
      <w:pPr>
        <w:pStyle w:val="EndNoteBibliography"/>
        <w:spacing w:after="0" w:line="360" w:lineRule="auto"/>
        <w:jc w:val="both"/>
        <w:rPr>
          <w:sz w:val="28"/>
          <w:szCs w:val="28"/>
        </w:rPr>
      </w:pPr>
      <w:r w:rsidRPr="00EE1654">
        <w:rPr>
          <w:sz w:val="28"/>
          <w:szCs w:val="28"/>
        </w:rPr>
        <w:t>107.</w:t>
      </w:r>
      <w:r w:rsidRPr="00EE1654">
        <w:rPr>
          <w:sz w:val="28"/>
          <w:szCs w:val="28"/>
        </w:rPr>
        <w:tab/>
        <w:t xml:space="preserve">Johansen MP, Wewer MD, Nordholm-Carstensen A, Burisch J (2023). Perianal Crohn’s disease and the development of colorectal and anal cancer: a systematic review and meta-analysis. </w:t>
      </w:r>
      <w:r w:rsidRPr="00EE1654">
        <w:rPr>
          <w:i/>
          <w:sz w:val="28"/>
          <w:szCs w:val="28"/>
        </w:rPr>
        <w:t>Journal of Crohn's and Colitis</w:t>
      </w:r>
      <w:r w:rsidRPr="00EE1654">
        <w:rPr>
          <w:sz w:val="28"/>
          <w:szCs w:val="28"/>
        </w:rPr>
        <w:t>, 17 (3), 361-368.</w:t>
      </w:r>
    </w:p>
    <w:p w14:paraId="74F59D00" w14:textId="77777777" w:rsidR="000C2463" w:rsidRPr="00EE1654" w:rsidRDefault="000C2463" w:rsidP="00EE1654">
      <w:pPr>
        <w:pStyle w:val="EndNoteBibliography"/>
        <w:spacing w:after="0" w:line="360" w:lineRule="auto"/>
        <w:jc w:val="both"/>
        <w:rPr>
          <w:sz w:val="28"/>
          <w:szCs w:val="28"/>
        </w:rPr>
      </w:pPr>
      <w:r w:rsidRPr="00EE1654">
        <w:rPr>
          <w:sz w:val="28"/>
          <w:szCs w:val="28"/>
        </w:rPr>
        <w:t>108.</w:t>
      </w:r>
      <w:r w:rsidRPr="00EE1654">
        <w:rPr>
          <w:sz w:val="28"/>
          <w:szCs w:val="28"/>
        </w:rPr>
        <w:tab/>
        <w:t xml:space="preserve">Wang Y, Wang P, Shao L (2021). Correlation of ulcerative colitis and colorectal cancer: a systematic review and meta-analysis. </w:t>
      </w:r>
      <w:r w:rsidRPr="00EE1654">
        <w:rPr>
          <w:i/>
          <w:sz w:val="28"/>
          <w:szCs w:val="28"/>
        </w:rPr>
        <w:t>Journal of Gastrointestinal Oncology</w:t>
      </w:r>
      <w:r w:rsidRPr="00EE1654">
        <w:rPr>
          <w:sz w:val="28"/>
          <w:szCs w:val="28"/>
        </w:rPr>
        <w:t>, 12 (6), 2814.</w:t>
      </w:r>
    </w:p>
    <w:p w14:paraId="03C3F9AB" w14:textId="77777777" w:rsidR="000C2463" w:rsidRPr="00EE1654" w:rsidRDefault="000C2463" w:rsidP="00EE1654">
      <w:pPr>
        <w:pStyle w:val="EndNoteBibliography"/>
        <w:spacing w:after="0" w:line="360" w:lineRule="auto"/>
        <w:jc w:val="both"/>
        <w:rPr>
          <w:sz w:val="28"/>
          <w:szCs w:val="28"/>
        </w:rPr>
      </w:pPr>
      <w:r w:rsidRPr="00EE1654">
        <w:rPr>
          <w:sz w:val="28"/>
          <w:szCs w:val="28"/>
        </w:rPr>
        <w:t>109.</w:t>
      </w:r>
      <w:r w:rsidRPr="00EE1654">
        <w:rPr>
          <w:sz w:val="28"/>
          <w:szCs w:val="28"/>
        </w:rPr>
        <w:tab/>
        <w:t xml:space="preserve">Nguyễn Thành Trung, Lê Đức Nhân, Nguyễn Văn Xứng, Trung ĐH (2018). Nghiên cứu đặc điểm lâm sàng, nội soi và mô bệnh học của ung thư đại trực tràng tại Bệnh viện Đà Nẵng trong 02 năm (2016-2017). </w:t>
      </w:r>
      <w:r w:rsidRPr="00EE1654">
        <w:rPr>
          <w:i/>
          <w:sz w:val="28"/>
          <w:szCs w:val="28"/>
        </w:rPr>
        <w:t>Tạp chí Y Dược học - Trường Đại học Y Dược Huế</w:t>
      </w:r>
      <w:r w:rsidRPr="00EE1654">
        <w:rPr>
          <w:sz w:val="28"/>
          <w:szCs w:val="28"/>
        </w:rPr>
        <w:t>, 8 (2), 7-12.</w:t>
      </w:r>
    </w:p>
    <w:p w14:paraId="11F03473" w14:textId="6AFAA9FC" w:rsidR="000C2463" w:rsidRPr="00EE1654" w:rsidRDefault="000C2463" w:rsidP="00EE1654">
      <w:pPr>
        <w:pStyle w:val="EndNoteBibliography"/>
        <w:spacing w:after="0" w:line="360" w:lineRule="auto"/>
        <w:jc w:val="both"/>
        <w:rPr>
          <w:sz w:val="28"/>
          <w:szCs w:val="28"/>
        </w:rPr>
      </w:pPr>
      <w:r w:rsidRPr="00EE1654">
        <w:rPr>
          <w:sz w:val="28"/>
          <w:szCs w:val="28"/>
        </w:rPr>
        <w:t>110.</w:t>
      </w:r>
      <w:r w:rsidRPr="00EE1654">
        <w:rPr>
          <w:sz w:val="28"/>
          <w:szCs w:val="28"/>
        </w:rPr>
        <w:tab/>
        <w:t xml:space="preserve">Keum N, Giovannucci E (2019). Global burden of colorectal cancer: emerging trends, risk factors and prevention strategies. </w:t>
      </w:r>
      <w:r w:rsidR="00B80B24">
        <w:rPr>
          <w:i/>
          <w:sz w:val="28"/>
          <w:szCs w:val="28"/>
        </w:rPr>
        <w:t>Nature Reviews Gastroenterology &amp; H</w:t>
      </w:r>
      <w:r w:rsidRPr="00EE1654">
        <w:rPr>
          <w:i/>
          <w:sz w:val="28"/>
          <w:szCs w:val="28"/>
        </w:rPr>
        <w:t>epatology</w:t>
      </w:r>
      <w:r w:rsidRPr="00EE1654">
        <w:rPr>
          <w:sz w:val="28"/>
          <w:szCs w:val="28"/>
        </w:rPr>
        <w:t>, 16 (12), 713-732.</w:t>
      </w:r>
    </w:p>
    <w:p w14:paraId="4F14D2F8" w14:textId="77777777" w:rsidR="000C2463" w:rsidRPr="00EE1654" w:rsidRDefault="000C2463" w:rsidP="00EE1654">
      <w:pPr>
        <w:pStyle w:val="EndNoteBibliography"/>
        <w:spacing w:after="0" w:line="360" w:lineRule="auto"/>
        <w:jc w:val="both"/>
        <w:rPr>
          <w:sz w:val="28"/>
          <w:szCs w:val="28"/>
        </w:rPr>
      </w:pPr>
      <w:r w:rsidRPr="00EE1654">
        <w:rPr>
          <w:sz w:val="28"/>
          <w:szCs w:val="28"/>
        </w:rPr>
        <w:t>111.</w:t>
      </w:r>
      <w:r w:rsidRPr="00EE1654">
        <w:rPr>
          <w:sz w:val="28"/>
          <w:szCs w:val="28"/>
        </w:rPr>
        <w:tab/>
        <w:t xml:space="preserve">Stewart SL, Wike JM, Kato I, Lewis DR, Michaud F (2006). A population‐based study of colorectal cancer histology in the United States, 1998–2001. </w:t>
      </w:r>
      <w:r w:rsidRPr="00EE1654">
        <w:rPr>
          <w:i/>
          <w:sz w:val="28"/>
          <w:szCs w:val="28"/>
        </w:rPr>
        <w:t>Cancer Supplement</w:t>
      </w:r>
      <w:r w:rsidRPr="00EE1654">
        <w:rPr>
          <w:sz w:val="28"/>
          <w:szCs w:val="28"/>
        </w:rPr>
        <w:t>, 107 (S5), 1128-1141.</w:t>
      </w:r>
    </w:p>
    <w:p w14:paraId="1679F2E1" w14:textId="2D872879" w:rsidR="000C2463" w:rsidRPr="00EE1654" w:rsidRDefault="000C2463" w:rsidP="00EE1654">
      <w:pPr>
        <w:pStyle w:val="EndNoteBibliography"/>
        <w:spacing w:after="0" w:line="360" w:lineRule="auto"/>
        <w:jc w:val="both"/>
        <w:rPr>
          <w:sz w:val="28"/>
          <w:szCs w:val="28"/>
        </w:rPr>
      </w:pPr>
      <w:r w:rsidRPr="00EE1654">
        <w:rPr>
          <w:sz w:val="28"/>
          <w:szCs w:val="28"/>
        </w:rPr>
        <w:t>112.</w:t>
      </w:r>
      <w:r w:rsidRPr="00EE1654">
        <w:rPr>
          <w:sz w:val="28"/>
          <w:szCs w:val="28"/>
        </w:rPr>
        <w:tab/>
        <w:t xml:space="preserve">Tahara T, Yamamoto E, Suzuki H, et al (2014). Fusobacterium in colonic flora and molecular features of colorectal carcinoma. </w:t>
      </w:r>
      <w:r w:rsidR="00B80B24">
        <w:rPr>
          <w:i/>
          <w:sz w:val="28"/>
          <w:szCs w:val="28"/>
        </w:rPr>
        <w:t>Cancer R</w:t>
      </w:r>
      <w:r w:rsidRPr="00EE1654">
        <w:rPr>
          <w:i/>
          <w:sz w:val="28"/>
          <w:szCs w:val="28"/>
        </w:rPr>
        <w:t>esearch</w:t>
      </w:r>
      <w:r w:rsidRPr="00EE1654">
        <w:rPr>
          <w:sz w:val="28"/>
          <w:szCs w:val="28"/>
        </w:rPr>
        <w:t>, 74 (5), 1311-1318.</w:t>
      </w:r>
    </w:p>
    <w:p w14:paraId="40A2A62B"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113.</w:t>
      </w:r>
      <w:r w:rsidRPr="00EE1654">
        <w:rPr>
          <w:sz w:val="28"/>
          <w:szCs w:val="28"/>
        </w:rPr>
        <w:tab/>
        <w:t xml:space="preserve">Weir TL, Manter DK, Sheflin AM, Barnett BA, Heuberger AL, Ryan EP (2013). Stool microbiome and metabolome differences between colorectal cancer patients and healthy adults. </w:t>
      </w:r>
      <w:r w:rsidRPr="00EE1654">
        <w:rPr>
          <w:i/>
          <w:sz w:val="28"/>
          <w:szCs w:val="28"/>
        </w:rPr>
        <w:t>PloS one</w:t>
      </w:r>
      <w:r w:rsidRPr="00EE1654">
        <w:rPr>
          <w:sz w:val="28"/>
          <w:szCs w:val="28"/>
        </w:rPr>
        <w:t>, 8 (8), e70803.</w:t>
      </w:r>
    </w:p>
    <w:p w14:paraId="7AB92A3A" w14:textId="77777777" w:rsidR="000C2463" w:rsidRPr="00EE1654" w:rsidRDefault="000C2463" w:rsidP="00EE1654">
      <w:pPr>
        <w:pStyle w:val="EndNoteBibliography"/>
        <w:spacing w:after="0" w:line="360" w:lineRule="auto"/>
        <w:jc w:val="both"/>
        <w:rPr>
          <w:sz w:val="28"/>
          <w:szCs w:val="28"/>
        </w:rPr>
      </w:pPr>
      <w:r w:rsidRPr="00EE1654">
        <w:rPr>
          <w:sz w:val="28"/>
          <w:szCs w:val="28"/>
        </w:rPr>
        <w:t>114.</w:t>
      </w:r>
      <w:r w:rsidRPr="00EE1654">
        <w:rPr>
          <w:sz w:val="28"/>
          <w:szCs w:val="28"/>
        </w:rPr>
        <w:tab/>
        <w:t xml:space="preserve">Gubernatorova EO, Gorshkova EA, Bondareva MA, et al (2023). Akkermansia muciniphila-friend or foe in colorectal cancer? </w:t>
      </w:r>
      <w:r w:rsidRPr="00EE1654">
        <w:rPr>
          <w:i/>
          <w:sz w:val="28"/>
          <w:szCs w:val="28"/>
        </w:rPr>
        <w:t>Frontiers in Immunology</w:t>
      </w:r>
      <w:r w:rsidRPr="00EE1654">
        <w:rPr>
          <w:sz w:val="28"/>
          <w:szCs w:val="28"/>
        </w:rPr>
        <w:t>, 14, 1303795.</w:t>
      </w:r>
    </w:p>
    <w:p w14:paraId="302956DE" w14:textId="77777777" w:rsidR="000C2463" w:rsidRPr="00EE1654" w:rsidRDefault="000C2463" w:rsidP="00EE1654">
      <w:pPr>
        <w:pStyle w:val="EndNoteBibliography"/>
        <w:spacing w:after="0" w:line="360" w:lineRule="auto"/>
        <w:jc w:val="both"/>
        <w:rPr>
          <w:sz w:val="28"/>
          <w:szCs w:val="28"/>
        </w:rPr>
      </w:pPr>
      <w:r w:rsidRPr="00EE1654">
        <w:rPr>
          <w:sz w:val="28"/>
          <w:szCs w:val="28"/>
        </w:rPr>
        <w:t>115.</w:t>
      </w:r>
      <w:r w:rsidRPr="00EE1654">
        <w:rPr>
          <w:sz w:val="28"/>
          <w:szCs w:val="28"/>
        </w:rPr>
        <w:tab/>
        <w:t xml:space="preserve">Zhang L, Ji Q, Chen Q, et al (2023). Akkermansia muciniphila inhibits tryptophan metabolism via the AhR/β-catenin signaling pathway to counter the progression of colorectal cancer. </w:t>
      </w:r>
      <w:r w:rsidRPr="00EE1654">
        <w:rPr>
          <w:i/>
          <w:sz w:val="28"/>
          <w:szCs w:val="28"/>
        </w:rPr>
        <w:t>International Journal of Biological Sciences</w:t>
      </w:r>
      <w:r w:rsidRPr="00EE1654">
        <w:rPr>
          <w:sz w:val="28"/>
          <w:szCs w:val="28"/>
        </w:rPr>
        <w:t>, 19 (14), 4393.</w:t>
      </w:r>
    </w:p>
    <w:p w14:paraId="5CFDF1C2" w14:textId="77777777" w:rsidR="000C2463" w:rsidRPr="00EE1654" w:rsidRDefault="000C2463" w:rsidP="00EE1654">
      <w:pPr>
        <w:pStyle w:val="EndNoteBibliography"/>
        <w:spacing w:after="0" w:line="360" w:lineRule="auto"/>
        <w:jc w:val="both"/>
        <w:rPr>
          <w:sz w:val="28"/>
          <w:szCs w:val="28"/>
        </w:rPr>
      </w:pPr>
      <w:r w:rsidRPr="00EE1654">
        <w:rPr>
          <w:sz w:val="28"/>
          <w:szCs w:val="28"/>
        </w:rPr>
        <w:t>116.</w:t>
      </w:r>
      <w:r w:rsidRPr="00EE1654">
        <w:rPr>
          <w:sz w:val="28"/>
          <w:szCs w:val="28"/>
        </w:rPr>
        <w:tab/>
        <w:t xml:space="preserve">Swidsinski A, Khilkin M, Kerjaschki D, et al (1998). Association between intraepithelial Escherichia coli and colorectal cancer. </w:t>
      </w:r>
      <w:r w:rsidRPr="00EE1654">
        <w:rPr>
          <w:i/>
          <w:sz w:val="28"/>
          <w:szCs w:val="28"/>
        </w:rPr>
        <w:t>Gastroenterology</w:t>
      </w:r>
      <w:r w:rsidRPr="00EE1654">
        <w:rPr>
          <w:sz w:val="28"/>
          <w:szCs w:val="28"/>
        </w:rPr>
        <w:t>, 115 (2), 281-286.</w:t>
      </w:r>
    </w:p>
    <w:p w14:paraId="66AA4A2C" w14:textId="77777777" w:rsidR="000C2463" w:rsidRPr="00EE1654" w:rsidRDefault="000C2463" w:rsidP="00EE1654">
      <w:pPr>
        <w:pStyle w:val="EndNoteBibliography"/>
        <w:spacing w:after="0" w:line="360" w:lineRule="auto"/>
        <w:jc w:val="both"/>
        <w:rPr>
          <w:sz w:val="28"/>
          <w:szCs w:val="28"/>
        </w:rPr>
      </w:pPr>
      <w:r w:rsidRPr="00EE1654">
        <w:rPr>
          <w:sz w:val="28"/>
          <w:szCs w:val="28"/>
        </w:rPr>
        <w:t>117.</w:t>
      </w:r>
      <w:r w:rsidRPr="00EE1654">
        <w:rPr>
          <w:sz w:val="28"/>
          <w:szCs w:val="28"/>
        </w:rPr>
        <w:tab/>
        <w:t xml:space="preserve">Nouri R, Hasani A, Masnadi Shirazi K, et al (2021). Mucosa‐associated Escherichia coli in colorectal cancer patients and control subjects: variations in the prevalence and attributing features. </w:t>
      </w:r>
      <w:r w:rsidRPr="00EE1654">
        <w:rPr>
          <w:i/>
          <w:sz w:val="28"/>
          <w:szCs w:val="28"/>
        </w:rPr>
        <w:t>Canadian Journal of Infectious Diseases and Medical Microbiology</w:t>
      </w:r>
      <w:r w:rsidRPr="00EE1654">
        <w:rPr>
          <w:sz w:val="28"/>
          <w:szCs w:val="28"/>
        </w:rPr>
        <w:t>, 2021 (1), 2131787.</w:t>
      </w:r>
    </w:p>
    <w:p w14:paraId="675211CF" w14:textId="146DD00E" w:rsidR="000C2463" w:rsidRPr="00EE1654" w:rsidRDefault="000C2463" w:rsidP="00EE1654">
      <w:pPr>
        <w:pStyle w:val="EndNoteBibliography"/>
        <w:spacing w:after="0" w:line="360" w:lineRule="auto"/>
        <w:jc w:val="both"/>
        <w:rPr>
          <w:sz w:val="28"/>
          <w:szCs w:val="28"/>
        </w:rPr>
      </w:pPr>
      <w:r w:rsidRPr="00EE1654">
        <w:rPr>
          <w:sz w:val="28"/>
          <w:szCs w:val="28"/>
        </w:rPr>
        <w:t>118.</w:t>
      </w:r>
      <w:r w:rsidRPr="00EE1654">
        <w:rPr>
          <w:sz w:val="28"/>
          <w:szCs w:val="28"/>
        </w:rPr>
        <w:tab/>
        <w:t xml:space="preserve">Magdy A, Elhadidy M, Abd Ellatif M, et al (2015). Enteropathogenic Escherichia coli (EPEC): Does it have a role in colorectal tumourigenesis? A Prospective Cohort Study. </w:t>
      </w:r>
      <w:r w:rsidR="00B80B24">
        <w:rPr>
          <w:i/>
          <w:sz w:val="28"/>
          <w:szCs w:val="28"/>
        </w:rPr>
        <w:t>International Journal of S</w:t>
      </w:r>
      <w:r w:rsidRPr="00EE1654">
        <w:rPr>
          <w:i/>
          <w:sz w:val="28"/>
          <w:szCs w:val="28"/>
        </w:rPr>
        <w:t>urgery</w:t>
      </w:r>
      <w:r w:rsidRPr="00EE1654">
        <w:rPr>
          <w:sz w:val="28"/>
          <w:szCs w:val="28"/>
        </w:rPr>
        <w:t>, 18, 169-173.</w:t>
      </w:r>
    </w:p>
    <w:p w14:paraId="3477C7EF" w14:textId="77777777" w:rsidR="000C2463" w:rsidRPr="00EE1654" w:rsidRDefault="000C2463" w:rsidP="00EE1654">
      <w:pPr>
        <w:pStyle w:val="EndNoteBibliography"/>
        <w:spacing w:after="0" w:line="360" w:lineRule="auto"/>
        <w:jc w:val="both"/>
        <w:rPr>
          <w:sz w:val="28"/>
          <w:szCs w:val="28"/>
        </w:rPr>
      </w:pPr>
      <w:r w:rsidRPr="00EE1654">
        <w:rPr>
          <w:sz w:val="28"/>
          <w:szCs w:val="28"/>
        </w:rPr>
        <w:t>119.</w:t>
      </w:r>
      <w:r w:rsidRPr="00EE1654">
        <w:rPr>
          <w:sz w:val="28"/>
          <w:szCs w:val="28"/>
        </w:rPr>
        <w:tab/>
        <w:t xml:space="preserve">Iyadorai T, Mariappan V, Vellasamy KM, et al (2020). Prevalence and association of pks+ Escherichia coli with colorectal cancer in patients at the University Malaya Medical Centre, Malaysia. </w:t>
      </w:r>
      <w:r w:rsidRPr="00EE1654">
        <w:rPr>
          <w:i/>
          <w:sz w:val="28"/>
          <w:szCs w:val="28"/>
        </w:rPr>
        <w:t>PloS one</w:t>
      </w:r>
      <w:r w:rsidRPr="00EE1654">
        <w:rPr>
          <w:sz w:val="28"/>
          <w:szCs w:val="28"/>
        </w:rPr>
        <w:t>, 15 (1), e0228217.</w:t>
      </w:r>
    </w:p>
    <w:p w14:paraId="4D1A9709" w14:textId="77777777" w:rsidR="000C2463" w:rsidRPr="00EE1654" w:rsidRDefault="000C2463" w:rsidP="00EE1654">
      <w:pPr>
        <w:pStyle w:val="EndNoteBibliography"/>
        <w:spacing w:after="0" w:line="360" w:lineRule="auto"/>
        <w:jc w:val="both"/>
        <w:rPr>
          <w:sz w:val="28"/>
          <w:szCs w:val="28"/>
        </w:rPr>
      </w:pPr>
      <w:r w:rsidRPr="00EE1654">
        <w:rPr>
          <w:sz w:val="28"/>
          <w:szCs w:val="28"/>
        </w:rPr>
        <w:t>120.</w:t>
      </w:r>
      <w:r w:rsidRPr="00EE1654">
        <w:rPr>
          <w:sz w:val="28"/>
          <w:szCs w:val="28"/>
        </w:rPr>
        <w:tab/>
        <w:t xml:space="preserve">Raisch J, Buc E, Bonnet M, et al (2014). Colon cancer-associated B2 Escherichia coli colonize gut mucosa and promote cell proliferation. </w:t>
      </w:r>
      <w:r w:rsidRPr="00EE1654">
        <w:rPr>
          <w:i/>
          <w:sz w:val="28"/>
          <w:szCs w:val="28"/>
        </w:rPr>
        <w:t>World J Gastroenterol</w:t>
      </w:r>
      <w:r w:rsidRPr="00EE1654">
        <w:rPr>
          <w:sz w:val="28"/>
          <w:szCs w:val="28"/>
        </w:rPr>
        <w:t>, 20 (21), 6560-72.</w:t>
      </w:r>
    </w:p>
    <w:p w14:paraId="2D7C483B"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121.</w:t>
      </w:r>
      <w:r w:rsidRPr="00EE1654">
        <w:rPr>
          <w:sz w:val="28"/>
          <w:szCs w:val="28"/>
        </w:rPr>
        <w:tab/>
        <w:t xml:space="preserve">Drewes JL, White JR, Dejea CM, et al (2017). High-resolution bacterial 16S rRNA gene profile meta-analysis and biofilm status reveal common colorectal cancer consortia. </w:t>
      </w:r>
      <w:r w:rsidRPr="00EE1654">
        <w:rPr>
          <w:i/>
          <w:sz w:val="28"/>
          <w:szCs w:val="28"/>
        </w:rPr>
        <w:t>NPJ Biofilms Microbiomes</w:t>
      </w:r>
      <w:r w:rsidRPr="00EE1654">
        <w:rPr>
          <w:sz w:val="28"/>
          <w:szCs w:val="28"/>
        </w:rPr>
        <w:t>, 3, 34.</w:t>
      </w:r>
    </w:p>
    <w:p w14:paraId="5BCF66A8" w14:textId="77777777" w:rsidR="000C2463" w:rsidRPr="00EE1654" w:rsidRDefault="000C2463" w:rsidP="00EE1654">
      <w:pPr>
        <w:pStyle w:val="EndNoteBibliography"/>
        <w:spacing w:after="0" w:line="360" w:lineRule="auto"/>
        <w:jc w:val="both"/>
        <w:rPr>
          <w:sz w:val="28"/>
          <w:szCs w:val="28"/>
        </w:rPr>
      </w:pPr>
      <w:r w:rsidRPr="00EE1654">
        <w:rPr>
          <w:sz w:val="28"/>
          <w:szCs w:val="28"/>
        </w:rPr>
        <w:t>122.</w:t>
      </w:r>
      <w:r w:rsidRPr="00EE1654">
        <w:rPr>
          <w:sz w:val="28"/>
          <w:szCs w:val="28"/>
        </w:rPr>
        <w:tab/>
        <w:t xml:space="preserve">Dai Z, Coker OO, Nakatsu G, et al (2018). Multi-cohort analysis of colorectal cancer metagenome identified altered bacteria across populations and universal bacterial markers. </w:t>
      </w:r>
      <w:r w:rsidRPr="00EE1654">
        <w:rPr>
          <w:i/>
          <w:sz w:val="28"/>
          <w:szCs w:val="28"/>
        </w:rPr>
        <w:t>Microbiome</w:t>
      </w:r>
      <w:r w:rsidRPr="00EE1654">
        <w:rPr>
          <w:sz w:val="28"/>
          <w:szCs w:val="28"/>
        </w:rPr>
        <w:t>, 6, 1-12.</w:t>
      </w:r>
    </w:p>
    <w:p w14:paraId="5CBAE90F" w14:textId="77777777" w:rsidR="000C2463" w:rsidRPr="00EE1654" w:rsidRDefault="000C2463" w:rsidP="00EE1654">
      <w:pPr>
        <w:pStyle w:val="EndNoteBibliography"/>
        <w:spacing w:after="0" w:line="360" w:lineRule="auto"/>
        <w:jc w:val="both"/>
        <w:rPr>
          <w:sz w:val="28"/>
          <w:szCs w:val="28"/>
        </w:rPr>
      </w:pPr>
      <w:r w:rsidRPr="00EE1654">
        <w:rPr>
          <w:sz w:val="28"/>
          <w:szCs w:val="28"/>
        </w:rPr>
        <w:t>123.</w:t>
      </w:r>
      <w:r w:rsidRPr="00EE1654">
        <w:rPr>
          <w:sz w:val="28"/>
          <w:szCs w:val="28"/>
        </w:rPr>
        <w:tab/>
        <w:t xml:space="preserve">Bożyk A, Krawczyk P, Reszka K, et al (2022). Correlation between KRAS, NRAS and BRAF mutations and tumor localizations in patients with primary and metastatic colorectal cancer. </w:t>
      </w:r>
      <w:r w:rsidRPr="00EE1654">
        <w:rPr>
          <w:i/>
          <w:sz w:val="28"/>
          <w:szCs w:val="28"/>
        </w:rPr>
        <w:t>Archives of Medical Science: AMS</w:t>
      </w:r>
      <w:r w:rsidRPr="00EE1654">
        <w:rPr>
          <w:sz w:val="28"/>
          <w:szCs w:val="28"/>
        </w:rPr>
        <w:t>, 18 (5), 1221.</w:t>
      </w:r>
    </w:p>
    <w:p w14:paraId="6327924A" w14:textId="3D23968A" w:rsidR="000C2463" w:rsidRPr="00EE1654" w:rsidRDefault="000C2463" w:rsidP="00EE1654">
      <w:pPr>
        <w:pStyle w:val="EndNoteBibliography"/>
        <w:spacing w:after="0" w:line="360" w:lineRule="auto"/>
        <w:jc w:val="both"/>
        <w:rPr>
          <w:sz w:val="28"/>
          <w:szCs w:val="28"/>
        </w:rPr>
      </w:pPr>
      <w:r w:rsidRPr="00EE1654">
        <w:rPr>
          <w:sz w:val="28"/>
          <w:szCs w:val="28"/>
        </w:rPr>
        <w:t>124.</w:t>
      </w:r>
      <w:r w:rsidRPr="00EE1654">
        <w:rPr>
          <w:sz w:val="28"/>
          <w:szCs w:val="28"/>
        </w:rPr>
        <w:tab/>
        <w:t xml:space="preserve">Kodaz H, Hacibekiroglu I, Erdogan B, et al (2015). Association between specific KRAS mutations and the clinicopathological characteristics of colorectal tumors. </w:t>
      </w:r>
      <w:r w:rsidR="00B80B24">
        <w:rPr>
          <w:i/>
          <w:sz w:val="28"/>
          <w:szCs w:val="28"/>
        </w:rPr>
        <w:t>Molecular and Clinical O</w:t>
      </w:r>
      <w:r w:rsidRPr="00EE1654">
        <w:rPr>
          <w:i/>
          <w:sz w:val="28"/>
          <w:szCs w:val="28"/>
        </w:rPr>
        <w:t>ncology</w:t>
      </w:r>
      <w:r w:rsidRPr="00EE1654">
        <w:rPr>
          <w:sz w:val="28"/>
          <w:szCs w:val="28"/>
        </w:rPr>
        <w:t>, 3 (1), 179-184.</w:t>
      </w:r>
    </w:p>
    <w:p w14:paraId="421BC8A9" w14:textId="77777777" w:rsidR="000C2463" w:rsidRPr="00EE1654" w:rsidRDefault="000C2463" w:rsidP="00EE1654">
      <w:pPr>
        <w:pStyle w:val="EndNoteBibliography"/>
        <w:spacing w:after="0" w:line="360" w:lineRule="auto"/>
        <w:jc w:val="both"/>
        <w:rPr>
          <w:sz w:val="28"/>
          <w:szCs w:val="28"/>
        </w:rPr>
      </w:pPr>
      <w:r w:rsidRPr="00EE1654">
        <w:rPr>
          <w:sz w:val="28"/>
          <w:szCs w:val="28"/>
        </w:rPr>
        <w:t>125.</w:t>
      </w:r>
      <w:r w:rsidRPr="00EE1654">
        <w:rPr>
          <w:sz w:val="28"/>
          <w:szCs w:val="28"/>
        </w:rPr>
        <w:tab/>
        <w:t xml:space="preserve">Kawazoe A, Shitara K, Fukuoka S, et al (2015). A retrospective observational study of clinicopathological features of KRAS, NRAS, BRAF and PIK3CA mutations in Japanese patients with metastatic colorectal cancer. </w:t>
      </w:r>
      <w:r w:rsidRPr="00EE1654">
        <w:rPr>
          <w:i/>
          <w:sz w:val="28"/>
          <w:szCs w:val="28"/>
        </w:rPr>
        <w:t>BMC Cancer</w:t>
      </w:r>
      <w:r w:rsidRPr="00EE1654">
        <w:rPr>
          <w:sz w:val="28"/>
          <w:szCs w:val="28"/>
        </w:rPr>
        <w:t>, 15, 1-9.</w:t>
      </w:r>
    </w:p>
    <w:p w14:paraId="466157C8" w14:textId="77777777" w:rsidR="000C2463" w:rsidRPr="00EE1654" w:rsidRDefault="000C2463" w:rsidP="00EE1654">
      <w:pPr>
        <w:pStyle w:val="EndNoteBibliography"/>
        <w:spacing w:after="0" w:line="360" w:lineRule="auto"/>
        <w:jc w:val="both"/>
        <w:rPr>
          <w:sz w:val="28"/>
          <w:szCs w:val="28"/>
        </w:rPr>
      </w:pPr>
      <w:r w:rsidRPr="00EE1654">
        <w:rPr>
          <w:sz w:val="28"/>
          <w:szCs w:val="28"/>
        </w:rPr>
        <w:t>126.</w:t>
      </w:r>
      <w:r w:rsidRPr="00EE1654">
        <w:rPr>
          <w:sz w:val="28"/>
          <w:szCs w:val="28"/>
        </w:rPr>
        <w:tab/>
        <w:t xml:space="preserve">Gao J, Wang T-t, Yu J-w, Li Y-y, Shen L (2011). Wild-type KRAS and BRAF could predict response to cetuximab in Chinese colorectal cancer patients. </w:t>
      </w:r>
      <w:r w:rsidRPr="00EE1654">
        <w:rPr>
          <w:i/>
          <w:sz w:val="28"/>
          <w:szCs w:val="28"/>
        </w:rPr>
        <w:t>Chinese Journal of Cancer Research</w:t>
      </w:r>
      <w:r w:rsidRPr="00EE1654">
        <w:rPr>
          <w:sz w:val="28"/>
          <w:szCs w:val="28"/>
        </w:rPr>
        <w:t>, 23, 271-275.</w:t>
      </w:r>
    </w:p>
    <w:p w14:paraId="529DAB74" w14:textId="77777777" w:rsidR="000C2463" w:rsidRPr="00EE1654" w:rsidRDefault="000C2463" w:rsidP="00EE1654">
      <w:pPr>
        <w:pStyle w:val="EndNoteBibliography"/>
        <w:spacing w:after="0" w:line="360" w:lineRule="auto"/>
        <w:jc w:val="both"/>
        <w:rPr>
          <w:sz w:val="28"/>
          <w:szCs w:val="28"/>
        </w:rPr>
      </w:pPr>
      <w:r w:rsidRPr="00EE1654">
        <w:rPr>
          <w:sz w:val="28"/>
          <w:szCs w:val="28"/>
        </w:rPr>
        <w:t>127.</w:t>
      </w:r>
      <w:r w:rsidRPr="00EE1654">
        <w:rPr>
          <w:sz w:val="28"/>
          <w:szCs w:val="28"/>
        </w:rPr>
        <w:tab/>
        <w:t xml:space="preserve">Dorard C, De Thonel A, Collura A, et al (2011). Expression of a mutant HSP110 sensitizes colorectal cancer cells to chemotherapy and improves disease prognosis. </w:t>
      </w:r>
      <w:r w:rsidRPr="00EE1654">
        <w:rPr>
          <w:i/>
          <w:sz w:val="28"/>
          <w:szCs w:val="28"/>
        </w:rPr>
        <w:t>Nature Medicine</w:t>
      </w:r>
      <w:r w:rsidRPr="00EE1654">
        <w:rPr>
          <w:sz w:val="28"/>
          <w:szCs w:val="28"/>
        </w:rPr>
        <w:t>, 17 (10), 1283-1289.</w:t>
      </w:r>
    </w:p>
    <w:p w14:paraId="6F015434" w14:textId="77777777" w:rsidR="000C2463" w:rsidRPr="00EE1654" w:rsidRDefault="000C2463" w:rsidP="00EE1654">
      <w:pPr>
        <w:pStyle w:val="EndNoteBibliography"/>
        <w:spacing w:after="0" w:line="360" w:lineRule="auto"/>
        <w:jc w:val="both"/>
        <w:rPr>
          <w:sz w:val="28"/>
          <w:szCs w:val="28"/>
        </w:rPr>
      </w:pPr>
      <w:r w:rsidRPr="00EE1654">
        <w:rPr>
          <w:sz w:val="28"/>
          <w:szCs w:val="28"/>
        </w:rPr>
        <w:t>128.</w:t>
      </w:r>
      <w:r w:rsidRPr="00EE1654">
        <w:rPr>
          <w:sz w:val="28"/>
          <w:szCs w:val="28"/>
        </w:rPr>
        <w:tab/>
        <w:t xml:space="preserve">Berthenet K, Boudesco C, Collura A, et al (2016). Extracellular HSP110 skews macrophage polarization in colorectal cancer. </w:t>
      </w:r>
      <w:r w:rsidRPr="00EE1654">
        <w:rPr>
          <w:i/>
          <w:sz w:val="28"/>
          <w:szCs w:val="28"/>
        </w:rPr>
        <w:t>Oncoimmunology</w:t>
      </w:r>
      <w:r w:rsidRPr="00EE1654">
        <w:rPr>
          <w:sz w:val="28"/>
          <w:szCs w:val="28"/>
        </w:rPr>
        <w:t>, 5 (7), e1170264.</w:t>
      </w:r>
    </w:p>
    <w:p w14:paraId="026BDFEB"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129.</w:t>
      </w:r>
      <w:r w:rsidRPr="00EE1654">
        <w:rPr>
          <w:sz w:val="28"/>
          <w:szCs w:val="28"/>
        </w:rPr>
        <w:tab/>
        <w:t xml:space="preserve">Hrudka J, Jelinkova K, Fišerová H, Matěj R, Mandys V, Waldauf P (2021). Heat shock proteins 27, 70, and 110: expression and prognostic significance in colorectal cancer. </w:t>
      </w:r>
      <w:r w:rsidRPr="00EE1654">
        <w:rPr>
          <w:i/>
          <w:sz w:val="28"/>
          <w:szCs w:val="28"/>
        </w:rPr>
        <w:t>Cancers</w:t>
      </w:r>
      <w:r w:rsidRPr="00EE1654">
        <w:rPr>
          <w:sz w:val="28"/>
          <w:szCs w:val="28"/>
        </w:rPr>
        <w:t>, 13 (17), 4407.</w:t>
      </w:r>
    </w:p>
    <w:p w14:paraId="059A9902" w14:textId="77777777" w:rsidR="000C2463" w:rsidRPr="00EE1654" w:rsidRDefault="000C2463" w:rsidP="00EE1654">
      <w:pPr>
        <w:pStyle w:val="EndNoteBibliography"/>
        <w:spacing w:after="0" w:line="360" w:lineRule="auto"/>
        <w:jc w:val="both"/>
        <w:rPr>
          <w:sz w:val="28"/>
          <w:szCs w:val="28"/>
        </w:rPr>
      </w:pPr>
      <w:r w:rsidRPr="00EE1654">
        <w:rPr>
          <w:sz w:val="28"/>
          <w:szCs w:val="28"/>
        </w:rPr>
        <w:t>130.</w:t>
      </w:r>
      <w:r w:rsidRPr="00EE1654">
        <w:rPr>
          <w:sz w:val="28"/>
          <w:szCs w:val="28"/>
        </w:rPr>
        <w:tab/>
        <w:t xml:space="preserve">Slaby O, Sobkova K, Svoboda M, et al (2009). Significant overexpression of Hsp110 gene during colorectal cancer progression. </w:t>
      </w:r>
      <w:r w:rsidRPr="00EE1654">
        <w:rPr>
          <w:i/>
          <w:sz w:val="28"/>
          <w:szCs w:val="28"/>
        </w:rPr>
        <w:t>Oncology reports</w:t>
      </w:r>
      <w:r w:rsidRPr="00EE1654">
        <w:rPr>
          <w:sz w:val="28"/>
          <w:szCs w:val="28"/>
        </w:rPr>
        <w:t>, 21 (5), 1235-1241.</w:t>
      </w:r>
    </w:p>
    <w:p w14:paraId="6F3B9463" w14:textId="77777777" w:rsidR="000C2463" w:rsidRPr="00EE1654" w:rsidRDefault="000C2463" w:rsidP="00EE1654">
      <w:pPr>
        <w:pStyle w:val="EndNoteBibliography"/>
        <w:spacing w:after="0" w:line="360" w:lineRule="auto"/>
        <w:jc w:val="both"/>
        <w:rPr>
          <w:sz w:val="28"/>
          <w:szCs w:val="28"/>
        </w:rPr>
      </w:pPr>
      <w:r w:rsidRPr="00EE1654">
        <w:rPr>
          <w:sz w:val="28"/>
          <w:szCs w:val="28"/>
        </w:rPr>
        <w:t>131.</w:t>
      </w:r>
      <w:r w:rsidRPr="00EE1654">
        <w:rPr>
          <w:sz w:val="28"/>
          <w:szCs w:val="28"/>
        </w:rPr>
        <w:tab/>
        <w:t xml:space="preserve">Kim JH, Kim K-J, Rhee Y-Y, et al (2014). Expression status of wild-type HSP110 correlates with HSP110 T17 deletion size and patient prognosis in microsatellite-unstable colorectal cancer. </w:t>
      </w:r>
      <w:r w:rsidRPr="00EE1654">
        <w:rPr>
          <w:i/>
          <w:sz w:val="28"/>
          <w:szCs w:val="28"/>
        </w:rPr>
        <w:t>Modern Pathology</w:t>
      </w:r>
      <w:r w:rsidRPr="00EE1654">
        <w:rPr>
          <w:sz w:val="28"/>
          <w:szCs w:val="28"/>
        </w:rPr>
        <w:t>, 27 (3), 443-453.</w:t>
      </w:r>
    </w:p>
    <w:p w14:paraId="3C86AF03" w14:textId="77777777" w:rsidR="000C2463" w:rsidRPr="00EE1654" w:rsidRDefault="000C2463" w:rsidP="00EE1654">
      <w:pPr>
        <w:pStyle w:val="EndNoteBibliography"/>
        <w:spacing w:after="0" w:line="360" w:lineRule="auto"/>
        <w:jc w:val="both"/>
        <w:rPr>
          <w:sz w:val="28"/>
          <w:szCs w:val="28"/>
        </w:rPr>
      </w:pPr>
      <w:r w:rsidRPr="00EE1654">
        <w:rPr>
          <w:sz w:val="28"/>
          <w:szCs w:val="28"/>
        </w:rPr>
        <w:t>132.</w:t>
      </w:r>
      <w:r w:rsidRPr="00EE1654">
        <w:rPr>
          <w:sz w:val="28"/>
          <w:szCs w:val="28"/>
        </w:rPr>
        <w:tab/>
        <w:t xml:space="preserve">Zur Hausen H (2009). The search for infectious causes of human cancers: where and why. </w:t>
      </w:r>
      <w:r w:rsidRPr="00EE1654">
        <w:rPr>
          <w:i/>
          <w:sz w:val="28"/>
          <w:szCs w:val="28"/>
        </w:rPr>
        <w:t>Virology</w:t>
      </w:r>
      <w:r w:rsidRPr="00EE1654">
        <w:rPr>
          <w:sz w:val="28"/>
          <w:szCs w:val="28"/>
        </w:rPr>
        <w:t>, 392 (1), 1-10.</w:t>
      </w:r>
    </w:p>
    <w:p w14:paraId="2EEDCCA4" w14:textId="77777777" w:rsidR="000C2463" w:rsidRPr="00EE1654" w:rsidRDefault="000C2463" w:rsidP="00EE1654">
      <w:pPr>
        <w:pStyle w:val="EndNoteBibliography"/>
        <w:spacing w:after="0" w:line="360" w:lineRule="auto"/>
        <w:jc w:val="both"/>
        <w:rPr>
          <w:sz w:val="28"/>
          <w:szCs w:val="28"/>
        </w:rPr>
      </w:pPr>
      <w:r w:rsidRPr="00EE1654">
        <w:rPr>
          <w:sz w:val="28"/>
          <w:szCs w:val="28"/>
        </w:rPr>
        <w:t>133.</w:t>
      </w:r>
      <w:r w:rsidRPr="00EE1654">
        <w:rPr>
          <w:sz w:val="28"/>
          <w:szCs w:val="28"/>
        </w:rPr>
        <w:tab/>
        <w:t xml:space="preserve">Yang Y, Weng W, Peng J, et al (2017). Fusobacterium nucleatum increases proliferation of colorectal cancer cells and tumor development in mice by activating toll-like receptor 4 signaling to nuclear factor− κB, and up-regulating expression of microRNA-21. </w:t>
      </w:r>
      <w:r w:rsidRPr="00EE1654">
        <w:rPr>
          <w:i/>
          <w:sz w:val="28"/>
          <w:szCs w:val="28"/>
        </w:rPr>
        <w:t>Gastroenterology</w:t>
      </w:r>
      <w:r w:rsidRPr="00EE1654">
        <w:rPr>
          <w:sz w:val="28"/>
          <w:szCs w:val="28"/>
        </w:rPr>
        <w:t>, 152 (4), 851-866. e24.</w:t>
      </w:r>
    </w:p>
    <w:p w14:paraId="1CD8E569" w14:textId="710BAE57" w:rsidR="000C2463" w:rsidRPr="00EE1654" w:rsidRDefault="000C2463" w:rsidP="00EE1654">
      <w:pPr>
        <w:pStyle w:val="EndNoteBibliography"/>
        <w:spacing w:after="0" w:line="360" w:lineRule="auto"/>
        <w:jc w:val="both"/>
        <w:rPr>
          <w:sz w:val="28"/>
          <w:szCs w:val="28"/>
        </w:rPr>
      </w:pPr>
      <w:r w:rsidRPr="00EE1654">
        <w:rPr>
          <w:sz w:val="28"/>
          <w:szCs w:val="28"/>
        </w:rPr>
        <w:t>134.</w:t>
      </w:r>
      <w:r w:rsidRPr="00EE1654">
        <w:rPr>
          <w:sz w:val="28"/>
          <w:szCs w:val="28"/>
        </w:rPr>
        <w:tab/>
        <w:t xml:space="preserve">Rubinstein MR, Baik JE, Lagana SM, et al (2019). Fusobacterium nucleatum promotes colorectal cancer by inducing Wnt/β‐catenin modulator Annexin A1. </w:t>
      </w:r>
      <w:r w:rsidR="00B80B24">
        <w:rPr>
          <w:i/>
          <w:sz w:val="28"/>
          <w:szCs w:val="28"/>
        </w:rPr>
        <w:t>EMBO R</w:t>
      </w:r>
      <w:r w:rsidRPr="00EE1654">
        <w:rPr>
          <w:i/>
          <w:sz w:val="28"/>
          <w:szCs w:val="28"/>
        </w:rPr>
        <w:t>eports</w:t>
      </w:r>
      <w:r w:rsidRPr="00EE1654">
        <w:rPr>
          <w:sz w:val="28"/>
          <w:szCs w:val="28"/>
        </w:rPr>
        <w:t>, 20 (4), e47638.</w:t>
      </w:r>
    </w:p>
    <w:p w14:paraId="02ADED37" w14:textId="77777777" w:rsidR="000C2463" w:rsidRPr="00EE1654" w:rsidRDefault="000C2463" w:rsidP="00EE1654">
      <w:pPr>
        <w:pStyle w:val="EndNoteBibliography"/>
        <w:spacing w:after="0" w:line="360" w:lineRule="auto"/>
        <w:jc w:val="both"/>
        <w:rPr>
          <w:sz w:val="28"/>
          <w:szCs w:val="28"/>
        </w:rPr>
      </w:pPr>
      <w:r w:rsidRPr="00EE1654">
        <w:rPr>
          <w:sz w:val="28"/>
          <w:szCs w:val="28"/>
        </w:rPr>
        <w:t>135.</w:t>
      </w:r>
      <w:r w:rsidRPr="00EE1654">
        <w:rPr>
          <w:sz w:val="28"/>
          <w:szCs w:val="28"/>
        </w:rPr>
        <w:tab/>
        <w:t xml:space="preserve">Kunzmann AT, Proença MA, Jordao HW, et al (2019). Fusobacterium nucleatum tumor DNA levels are associated with survival in colorectal cancer patients. </w:t>
      </w:r>
      <w:r w:rsidRPr="00EE1654">
        <w:rPr>
          <w:i/>
          <w:sz w:val="28"/>
          <w:szCs w:val="28"/>
        </w:rPr>
        <w:t>European Journal of Clinical Microbiology &amp; Infectious Diseases</w:t>
      </w:r>
      <w:r w:rsidRPr="00EE1654">
        <w:rPr>
          <w:sz w:val="28"/>
          <w:szCs w:val="28"/>
        </w:rPr>
        <w:t>, 38, 1891-1899.</w:t>
      </w:r>
    </w:p>
    <w:p w14:paraId="1AFC281E" w14:textId="77777777" w:rsidR="000C2463" w:rsidRPr="00EE1654" w:rsidRDefault="000C2463" w:rsidP="00EE1654">
      <w:pPr>
        <w:pStyle w:val="EndNoteBibliography"/>
        <w:spacing w:after="0" w:line="360" w:lineRule="auto"/>
        <w:jc w:val="both"/>
        <w:rPr>
          <w:sz w:val="28"/>
          <w:szCs w:val="28"/>
        </w:rPr>
      </w:pPr>
      <w:r w:rsidRPr="00EE1654">
        <w:rPr>
          <w:sz w:val="28"/>
          <w:szCs w:val="28"/>
        </w:rPr>
        <w:t>136.</w:t>
      </w:r>
      <w:r w:rsidRPr="00EE1654">
        <w:rPr>
          <w:sz w:val="28"/>
          <w:szCs w:val="28"/>
        </w:rPr>
        <w:tab/>
        <w:t xml:space="preserve">Dadgar-Zankbar L, Shariati A, Bostanghadiri N, et al (2023). Evaluation of enterotoxigenic Bacteroides fragilis correlation with the expression of cellular signaling pathway genes in Iranian patients with colorectal cancer. </w:t>
      </w:r>
      <w:r w:rsidRPr="00EE1654">
        <w:rPr>
          <w:i/>
          <w:sz w:val="28"/>
          <w:szCs w:val="28"/>
        </w:rPr>
        <w:t>Infectious Agents and Cancer</w:t>
      </w:r>
      <w:r w:rsidRPr="00EE1654">
        <w:rPr>
          <w:sz w:val="28"/>
          <w:szCs w:val="28"/>
        </w:rPr>
        <w:t>, 18 (1), 48.</w:t>
      </w:r>
    </w:p>
    <w:p w14:paraId="33491882"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137.</w:t>
      </w:r>
      <w:r w:rsidRPr="00EE1654">
        <w:rPr>
          <w:sz w:val="28"/>
          <w:szCs w:val="28"/>
        </w:rPr>
        <w:tab/>
        <w:t xml:space="preserve">Bonnet M, Buc E, Sauvanet P, et al (2014). Colonization of the human gut by E. coli and colorectal cancer risk. </w:t>
      </w:r>
      <w:r w:rsidRPr="00EE1654">
        <w:rPr>
          <w:i/>
          <w:sz w:val="28"/>
          <w:szCs w:val="28"/>
        </w:rPr>
        <w:t>Clinical Cancer Research</w:t>
      </w:r>
      <w:r w:rsidRPr="00EE1654">
        <w:rPr>
          <w:sz w:val="28"/>
          <w:szCs w:val="28"/>
        </w:rPr>
        <w:t>, 20 (4), 859-867.</w:t>
      </w:r>
    </w:p>
    <w:p w14:paraId="311F9670" w14:textId="77777777" w:rsidR="000C2463" w:rsidRPr="00EE1654" w:rsidRDefault="000C2463" w:rsidP="00EE1654">
      <w:pPr>
        <w:pStyle w:val="EndNoteBibliography"/>
        <w:spacing w:after="0" w:line="360" w:lineRule="auto"/>
        <w:jc w:val="both"/>
        <w:rPr>
          <w:sz w:val="28"/>
          <w:szCs w:val="28"/>
        </w:rPr>
      </w:pPr>
      <w:r w:rsidRPr="00EE1654">
        <w:rPr>
          <w:sz w:val="28"/>
          <w:szCs w:val="28"/>
        </w:rPr>
        <w:t>138.</w:t>
      </w:r>
      <w:r w:rsidRPr="00EE1654">
        <w:rPr>
          <w:sz w:val="28"/>
          <w:szCs w:val="28"/>
        </w:rPr>
        <w:tab/>
        <w:t xml:space="preserve">Chen H, Jiao J, Wei M, et al (2022). Metagenomic analysis of the interaction between the gut microbiota and colorectal cancer: a paired-sample study based on the GMrepo database. </w:t>
      </w:r>
      <w:r w:rsidRPr="00EE1654">
        <w:rPr>
          <w:i/>
          <w:sz w:val="28"/>
          <w:szCs w:val="28"/>
        </w:rPr>
        <w:t>Gut Pathogens</w:t>
      </w:r>
      <w:r w:rsidRPr="00EE1654">
        <w:rPr>
          <w:sz w:val="28"/>
          <w:szCs w:val="28"/>
        </w:rPr>
        <w:t>, 14 (1), 48.</w:t>
      </w:r>
    </w:p>
    <w:p w14:paraId="75068FE7" w14:textId="77777777" w:rsidR="000C2463" w:rsidRPr="00EE1654" w:rsidRDefault="000C2463" w:rsidP="00EE1654">
      <w:pPr>
        <w:pStyle w:val="EndNoteBibliography"/>
        <w:spacing w:after="0" w:line="360" w:lineRule="auto"/>
        <w:jc w:val="both"/>
        <w:rPr>
          <w:sz w:val="28"/>
          <w:szCs w:val="28"/>
        </w:rPr>
      </w:pPr>
      <w:r w:rsidRPr="00EE1654">
        <w:rPr>
          <w:sz w:val="28"/>
          <w:szCs w:val="28"/>
        </w:rPr>
        <w:t>139.</w:t>
      </w:r>
      <w:r w:rsidRPr="00EE1654">
        <w:rPr>
          <w:sz w:val="28"/>
          <w:szCs w:val="28"/>
        </w:rPr>
        <w:tab/>
        <w:t xml:space="preserve">Dejea CM, Fathi P, Craig JM, et al (2018). Patients with familial adenomatous polyposis harbor colonic biofilms containing tumorigenic bacteria. </w:t>
      </w:r>
      <w:r w:rsidRPr="00EE1654">
        <w:rPr>
          <w:i/>
          <w:sz w:val="28"/>
          <w:szCs w:val="28"/>
        </w:rPr>
        <w:t>Science</w:t>
      </w:r>
      <w:r w:rsidRPr="00EE1654">
        <w:rPr>
          <w:sz w:val="28"/>
          <w:szCs w:val="28"/>
        </w:rPr>
        <w:t>, 359 (6375), 592-597.</w:t>
      </w:r>
    </w:p>
    <w:p w14:paraId="7699AEDE" w14:textId="77777777" w:rsidR="000C2463" w:rsidRPr="00EE1654" w:rsidRDefault="000C2463" w:rsidP="00EE1654">
      <w:pPr>
        <w:pStyle w:val="EndNoteBibliography"/>
        <w:spacing w:after="0" w:line="360" w:lineRule="auto"/>
        <w:jc w:val="both"/>
        <w:rPr>
          <w:sz w:val="28"/>
          <w:szCs w:val="28"/>
        </w:rPr>
      </w:pPr>
      <w:r w:rsidRPr="00EE1654">
        <w:rPr>
          <w:sz w:val="28"/>
          <w:szCs w:val="28"/>
        </w:rPr>
        <w:t>140.</w:t>
      </w:r>
      <w:r w:rsidRPr="00EE1654">
        <w:rPr>
          <w:sz w:val="28"/>
          <w:szCs w:val="28"/>
        </w:rPr>
        <w:tab/>
        <w:t xml:space="preserve">Dejea CM, Wick EC, Hechenbleikner EM, et al (2014). Microbiota organization is a distinct feature of proximal colorectal cancers. </w:t>
      </w:r>
      <w:r w:rsidRPr="00EE1654">
        <w:rPr>
          <w:i/>
          <w:sz w:val="28"/>
          <w:szCs w:val="28"/>
        </w:rPr>
        <w:t>Proc Natl Acad Sci U S A</w:t>
      </w:r>
      <w:r w:rsidRPr="00EE1654">
        <w:rPr>
          <w:sz w:val="28"/>
          <w:szCs w:val="28"/>
        </w:rPr>
        <w:t>, 111 (51), 18321-6.</w:t>
      </w:r>
    </w:p>
    <w:p w14:paraId="66D4A6F4" w14:textId="77777777" w:rsidR="000C2463" w:rsidRPr="00EE1654" w:rsidRDefault="000C2463" w:rsidP="00EE1654">
      <w:pPr>
        <w:pStyle w:val="EndNoteBibliography"/>
        <w:spacing w:after="0" w:line="360" w:lineRule="auto"/>
        <w:jc w:val="both"/>
        <w:rPr>
          <w:sz w:val="28"/>
          <w:szCs w:val="28"/>
        </w:rPr>
      </w:pPr>
      <w:r w:rsidRPr="00EE1654">
        <w:rPr>
          <w:sz w:val="28"/>
          <w:szCs w:val="28"/>
        </w:rPr>
        <w:t>141.</w:t>
      </w:r>
      <w:r w:rsidRPr="00EE1654">
        <w:rPr>
          <w:sz w:val="28"/>
          <w:szCs w:val="28"/>
        </w:rPr>
        <w:tab/>
        <w:t xml:space="preserve">Morris V, San Lucas F, Overman M, et al (2014). Clinicopathologic characteristics and gene expression analyses of non-KRAS 12/13, RAS-mutated metastatic colorectal cancer. </w:t>
      </w:r>
      <w:r w:rsidRPr="00EE1654">
        <w:rPr>
          <w:i/>
          <w:sz w:val="28"/>
          <w:szCs w:val="28"/>
        </w:rPr>
        <w:t>Annals of Oncology</w:t>
      </w:r>
      <w:r w:rsidRPr="00EE1654">
        <w:rPr>
          <w:sz w:val="28"/>
          <w:szCs w:val="28"/>
        </w:rPr>
        <w:t>, 25 (10), 2008-2014.</w:t>
      </w:r>
    </w:p>
    <w:p w14:paraId="7532A092" w14:textId="77777777" w:rsidR="000C2463" w:rsidRPr="00EE1654" w:rsidRDefault="000C2463" w:rsidP="00EE1654">
      <w:pPr>
        <w:pStyle w:val="EndNoteBibliography"/>
        <w:spacing w:after="0" w:line="360" w:lineRule="auto"/>
        <w:jc w:val="both"/>
        <w:rPr>
          <w:sz w:val="28"/>
          <w:szCs w:val="28"/>
        </w:rPr>
      </w:pPr>
      <w:r w:rsidRPr="00EE1654">
        <w:rPr>
          <w:sz w:val="28"/>
          <w:szCs w:val="28"/>
        </w:rPr>
        <w:t>142.</w:t>
      </w:r>
      <w:r w:rsidRPr="00EE1654">
        <w:rPr>
          <w:sz w:val="28"/>
          <w:szCs w:val="28"/>
        </w:rPr>
        <w:tab/>
        <w:t xml:space="preserve">Loree JM, Pereira AA, Lam M, et al (2018). Classifying colorectal cancer by tumor location rather than sidedness highlights a continuum in mutation profiles and consensus molecular subtypes. </w:t>
      </w:r>
      <w:r w:rsidRPr="00EE1654">
        <w:rPr>
          <w:i/>
          <w:sz w:val="28"/>
          <w:szCs w:val="28"/>
        </w:rPr>
        <w:t>Clinical Cancer Research</w:t>
      </w:r>
      <w:r w:rsidRPr="00EE1654">
        <w:rPr>
          <w:sz w:val="28"/>
          <w:szCs w:val="28"/>
        </w:rPr>
        <w:t>, 24 (5), 1062-1072.</w:t>
      </w:r>
    </w:p>
    <w:p w14:paraId="4F8D0BEA" w14:textId="77777777" w:rsidR="000C2463" w:rsidRPr="00EE1654" w:rsidRDefault="000C2463" w:rsidP="00EE1654">
      <w:pPr>
        <w:pStyle w:val="EndNoteBibliography"/>
        <w:spacing w:after="0" w:line="360" w:lineRule="auto"/>
        <w:jc w:val="both"/>
        <w:rPr>
          <w:sz w:val="28"/>
          <w:szCs w:val="28"/>
        </w:rPr>
      </w:pPr>
      <w:r w:rsidRPr="00EE1654">
        <w:rPr>
          <w:sz w:val="28"/>
          <w:szCs w:val="28"/>
        </w:rPr>
        <w:t>143.</w:t>
      </w:r>
      <w:r w:rsidRPr="00EE1654">
        <w:rPr>
          <w:sz w:val="28"/>
          <w:szCs w:val="28"/>
        </w:rPr>
        <w:tab/>
        <w:t xml:space="preserve">Zulhabri O, Rahman J, Ismail S, Isa MR, Wan Zurinah WN (2012). Predominance of G to A codon 12 mutation K-ras gene in Dukes' B colorectal cancer. </w:t>
      </w:r>
      <w:r w:rsidRPr="00EE1654">
        <w:rPr>
          <w:i/>
          <w:sz w:val="28"/>
          <w:szCs w:val="28"/>
        </w:rPr>
        <w:t>Singapore Med J</w:t>
      </w:r>
      <w:r w:rsidRPr="00EE1654">
        <w:rPr>
          <w:sz w:val="28"/>
          <w:szCs w:val="28"/>
        </w:rPr>
        <w:t>, 53 (1), 26-31.</w:t>
      </w:r>
    </w:p>
    <w:p w14:paraId="37BB35B8" w14:textId="4D4B2572" w:rsidR="000C2463" w:rsidRPr="00EE1654" w:rsidRDefault="000C2463" w:rsidP="00EE1654">
      <w:pPr>
        <w:pStyle w:val="EndNoteBibliography"/>
        <w:spacing w:after="0" w:line="360" w:lineRule="auto"/>
        <w:jc w:val="both"/>
        <w:rPr>
          <w:sz w:val="28"/>
          <w:szCs w:val="28"/>
        </w:rPr>
      </w:pPr>
      <w:r w:rsidRPr="00EE1654">
        <w:rPr>
          <w:sz w:val="28"/>
          <w:szCs w:val="28"/>
        </w:rPr>
        <w:t>144.</w:t>
      </w:r>
      <w:r w:rsidRPr="00EE1654">
        <w:rPr>
          <w:sz w:val="28"/>
          <w:szCs w:val="28"/>
        </w:rPr>
        <w:tab/>
        <w:t xml:space="preserve">Al-Shamsi HO, Jones J, Fahmawi Y, et al (2016). Molecular spectrum of KRAS, NRAS, BRAF, PIK3CA, TP53, and APC somatic gene mutations in Arab patients with colorectal cancer: determination of frequency and distribution pattern. </w:t>
      </w:r>
      <w:r w:rsidR="00B80B24">
        <w:rPr>
          <w:i/>
          <w:sz w:val="28"/>
          <w:szCs w:val="28"/>
        </w:rPr>
        <w:t>Journal of Gastrointestinal O</w:t>
      </w:r>
      <w:r w:rsidRPr="00EE1654">
        <w:rPr>
          <w:i/>
          <w:sz w:val="28"/>
          <w:szCs w:val="28"/>
        </w:rPr>
        <w:t>ncology</w:t>
      </w:r>
      <w:r w:rsidRPr="00EE1654">
        <w:rPr>
          <w:sz w:val="28"/>
          <w:szCs w:val="28"/>
        </w:rPr>
        <w:t>, 7 (6), 882.</w:t>
      </w:r>
    </w:p>
    <w:p w14:paraId="48DA0391"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145.</w:t>
      </w:r>
      <w:r w:rsidRPr="00EE1654">
        <w:rPr>
          <w:sz w:val="28"/>
          <w:szCs w:val="28"/>
        </w:rPr>
        <w:tab/>
        <w:t xml:space="preserve">Baskin Y, Calibasi G, Amirfallah A, et al (2014). KRAS and BRAF mutation frequencies in a series of Turkish colorectal cancer patients. </w:t>
      </w:r>
      <w:r w:rsidRPr="00EE1654">
        <w:rPr>
          <w:i/>
          <w:sz w:val="28"/>
          <w:szCs w:val="28"/>
        </w:rPr>
        <w:t>Translational Cancer Research</w:t>
      </w:r>
      <w:r w:rsidRPr="00EE1654">
        <w:rPr>
          <w:sz w:val="28"/>
          <w:szCs w:val="28"/>
        </w:rPr>
        <w:t xml:space="preserve">, 3 (2), </w:t>
      </w:r>
    </w:p>
    <w:p w14:paraId="57CD9918" w14:textId="77777777" w:rsidR="000C2463" w:rsidRPr="00EE1654" w:rsidRDefault="000C2463" w:rsidP="00EE1654">
      <w:pPr>
        <w:pStyle w:val="EndNoteBibliography"/>
        <w:spacing w:after="0" w:line="360" w:lineRule="auto"/>
        <w:jc w:val="both"/>
        <w:rPr>
          <w:sz w:val="28"/>
          <w:szCs w:val="28"/>
        </w:rPr>
      </w:pPr>
      <w:r w:rsidRPr="00EE1654">
        <w:rPr>
          <w:sz w:val="28"/>
          <w:szCs w:val="28"/>
        </w:rPr>
        <w:t>146.</w:t>
      </w:r>
      <w:r w:rsidRPr="00EE1654">
        <w:rPr>
          <w:sz w:val="28"/>
          <w:szCs w:val="28"/>
        </w:rPr>
        <w:tab/>
        <w:t xml:space="preserve">Meng X, Zhang J, Wu H, Yu D, Fang X (2020). Akkermansia muciniphila aspartic protease Amuc_1434* inhibits human colorectal cancer LS174T cell viability via TRAIL-mediated apoptosis pathway. </w:t>
      </w:r>
      <w:r w:rsidRPr="00EE1654">
        <w:rPr>
          <w:i/>
          <w:sz w:val="28"/>
          <w:szCs w:val="28"/>
        </w:rPr>
        <w:t>International Journal of Molecular Sciences</w:t>
      </w:r>
      <w:r w:rsidRPr="00EE1654">
        <w:rPr>
          <w:sz w:val="28"/>
          <w:szCs w:val="28"/>
        </w:rPr>
        <w:t>, 21 (9), 3385.</w:t>
      </w:r>
    </w:p>
    <w:p w14:paraId="434440CB" w14:textId="77777777" w:rsidR="000C2463" w:rsidRPr="00EE1654" w:rsidRDefault="000C2463" w:rsidP="00EE1654">
      <w:pPr>
        <w:pStyle w:val="EndNoteBibliography"/>
        <w:spacing w:after="0" w:line="360" w:lineRule="auto"/>
        <w:jc w:val="both"/>
        <w:rPr>
          <w:sz w:val="28"/>
          <w:szCs w:val="28"/>
        </w:rPr>
      </w:pPr>
      <w:r w:rsidRPr="00EE1654">
        <w:rPr>
          <w:sz w:val="28"/>
          <w:szCs w:val="28"/>
        </w:rPr>
        <w:t>147.</w:t>
      </w:r>
      <w:r w:rsidRPr="00EE1654">
        <w:rPr>
          <w:sz w:val="28"/>
          <w:szCs w:val="28"/>
        </w:rPr>
        <w:tab/>
        <w:t xml:space="preserve">Sadeghi M, Mestivier D, Sobhani I (2024). Contribution of pks+ Escherichia coli (E. coli) to Colon Carcinogenesis. </w:t>
      </w:r>
      <w:r w:rsidRPr="00EE1654">
        <w:rPr>
          <w:i/>
          <w:sz w:val="28"/>
          <w:szCs w:val="28"/>
        </w:rPr>
        <w:t>Microorganisms</w:t>
      </w:r>
      <w:r w:rsidRPr="00EE1654">
        <w:rPr>
          <w:sz w:val="28"/>
          <w:szCs w:val="28"/>
        </w:rPr>
        <w:t>, 12 (6), 1111.</w:t>
      </w:r>
    </w:p>
    <w:p w14:paraId="13ABF37E" w14:textId="77777777" w:rsidR="000C2463" w:rsidRPr="00EE1654" w:rsidRDefault="000C2463" w:rsidP="00EE1654">
      <w:pPr>
        <w:pStyle w:val="EndNoteBibliography"/>
        <w:spacing w:after="0" w:line="360" w:lineRule="auto"/>
        <w:jc w:val="both"/>
        <w:rPr>
          <w:sz w:val="28"/>
          <w:szCs w:val="28"/>
        </w:rPr>
      </w:pPr>
      <w:r w:rsidRPr="00EE1654">
        <w:rPr>
          <w:sz w:val="28"/>
          <w:szCs w:val="28"/>
        </w:rPr>
        <w:t>148.</w:t>
      </w:r>
      <w:r w:rsidRPr="00EE1654">
        <w:rPr>
          <w:sz w:val="28"/>
          <w:szCs w:val="28"/>
        </w:rPr>
        <w:tab/>
        <w:t xml:space="preserve">Tomkovich S, Yang Y, Winglee K, et al (2017). Locoregional effects of microbiota in a preclinical model of colon carcinogenesis. </w:t>
      </w:r>
      <w:r w:rsidRPr="00EE1654">
        <w:rPr>
          <w:i/>
          <w:sz w:val="28"/>
          <w:szCs w:val="28"/>
        </w:rPr>
        <w:t>Cancer research</w:t>
      </w:r>
      <w:r w:rsidRPr="00EE1654">
        <w:rPr>
          <w:sz w:val="28"/>
          <w:szCs w:val="28"/>
        </w:rPr>
        <w:t>, 77 (10), 2620-2632.</w:t>
      </w:r>
    </w:p>
    <w:p w14:paraId="7F30434A" w14:textId="17129BB7" w:rsidR="000C2463" w:rsidRPr="00EE1654" w:rsidRDefault="000C2463" w:rsidP="00EE1654">
      <w:pPr>
        <w:pStyle w:val="EndNoteBibliography"/>
        <w:spacing w:after="0" w:line="360" w:lineRule="auto"/>
        <w:jc w:val="both"/>
        <w:rPr>
          <w:sz w:val="28"/>
          <w:szCs w:val="28"/>
        </w:rPr>
      </w:pPr>
      <w:r w:rsidRPr="00EE1654">
        <w:rPr>
          <w:sz w:val="28"/>
          <w:szCs w:val="28"/>
        </w:rPr>
        <w:t>149.</w:t>
      </w:r>
      <w:r w:rsidRPr="00EE1654">
        <w:rPr>
          <w:sz w:val="28"/>
          <w:szCs w:val="28"/>
        </w:rPr>
        <w:tab/>
        <w:t xml:space="preserve">Chen Y, Liu S, Tan S, et al (2024). KRAS mutations promote the intratumoral colonization of enterotoxigenic bacteroides fragilis in colorectal cancer through the regulation of the miRNA3655/SURF6/IRF7/IFNβ axis. </w:t>
      </w:r>
      <w:r w:rsidR="00B80B24">
        <w:rPr>
          <w:i/>
          <w:sz w:val="28"/>
          <w:szCs w:val="28"/>
        </w:rPr>
        <w:t>Gut M</w:t>
      </w:r>
      <w:r w:rsidRPr="00EE1654">
        <w:rPr>
          <w:i/>
          <w:sz w:val="28"/>
          <w:szCs w:val="28"/>
        </w:rPr>
        <w:t>icrobes</w:t>
      </w:r>
      <w:r w:rsidRPr="00EE1654">
        <w:rPr>
          <w:sz w:val="28"/>
          <w:szCs w:val="28"/>
        </w:rPr>
        <w:t>, 16 (1), 2423043.</w:t>
      </w:r>
    </w:p>
    <w:p w14:paraId="6FCB6DE6" w14:textId="77777777" w:rsidR="000C2463" w:rsidRPr="00EE1654" w:rsidRDefault="000C2463" w:rsidP="00EE1654">
      <w:pPr>
        <w:pStyle w:val="EndNoteBibliography"/>
        <w:spacing w:after="0" w:line="360" w:lineRule="auto"/>
        <w:jc w:val="both"/>
        <w:rPr>
          <w:sz w:val="28"/>
          <w:szCs w:val="28"/>
        </w:rPr>
      </w:pPr>
      <w:r w:rsidRPr="00EE1654">
        <w:rPr>
          <w:sz w:val="28"/>
          <w:szCs w:val="28"/>
        </w:rPr>
        <w:t>150.</w:t>
      </w:r>
      <w:r w:rsidRPr="00EE1654">
        <w:rPr>
          <w:sz w:val="28"/>
          <w:szCs w:val="28"/>
        </w:rPr>
        <w:tab/>
        <w:t xml:space="preserve">Wu S, Rhee K-J, Zhang M, Franco A, Sears CLJJocs (2007). Bacteroides fragilis toxin stimulates intestinal epithelial cell shedding and γ-secretase-dependent E-cadherin cleavage. </w:t>
      </w:r>
      <w:r w:rsidRPr="00EE1654">
        <w:rPr>
          <w:i/>
          <w:sz w:val="28"/>
          <w:szCs w:val="28"/>
        </w:rPr>
        <w:t>Journal of Cell Science</w:t>
      </w:r>
      <w:r w:rsidRPr="00EE1654">
        <w:rPr>
          <w:sz w:val="28"/>
          <w:szCs w:val="28"/>
        </w:rPr>
        <w:t>, 120 (11), 1944-1952.</w:t>
      </w:r>
    </w:p>
    <w:p w14:paraId="5CA8DC37" w14:textId="35E1212D" w:rsidR="000C2463" w:rsidRPr="00EE1654" w:rsidRDefault="000C2463" w:rsidP="00EE1654">
      <w:pPr>
        <w:pStyle w:val="EndNoteBibliography"/>
        <w:spacing w:after="0" w:line="360" w:lineRule="auto"/>
        <w:jc w:val="both"/>
        <w:rPr>
          <w:sz w:val="28"/>
          <w:szCs w:val="28"/>
        </w:rPr>
      </w:pPr>
      <w:r w:rsidRPr="00EE1654">
        <w:rPr>
          <w:sz w:val="28"/>
          <w:szCs w:val="28"/>
        </w:rPr>
        <w:t>151.</w:t>
      </w:r>
      <w:r w:rsidRPr="00EE1654">
        <w:rPr>
          <w:sz w:val="28"/>
          <w:szCs w:val="28"/>
        </w:rPr>
        <w:tab/>
        <w:t xml:space="preserve">Geis AL, Fan H, Wu X, et al (2015). Regulatory T-cell response to enterotoxigenic Bacteroides fragilis colonization triggers IL17-dependent colon carcinogenesis. </w:t>
      </w:r>
      <w:r w:rsidR="00B80B24">
        <w:rPr>
          <w:i/>
          <w:sz w:val="28"/>
          <w:szCs w:val="28"/>
        </w:rPr>
        <w:t>Cancer D</w:t>
      </w:r>
      <w:r w:rsidRPr="00EE1654">
        <w:rPr>
          <w:i/>
          <w:sz w:val="28"/>
          <w:szCs w:val="28"/>
        </w:rPr>
        <w:t>iscovery</w:t>
      </w:r>
      <w:r w:rsidRPr="00EE1654">
        <w:rPr>
          <w:sz w:val="28"/>
          <w:szCs w:val="28"/>
        </w:rPr>
        <w:t>, 5 (10), 1098-1109.</w:t>
      </w:r>
    </w:p>
    <w:p w14:paraId="26063582" w14:textId="3E5E13A5" w:rsidR="000C2463" w:rsidRPr="00EE1654" w:rsidRDefault="000C2463" w:rsidP="00EE1654">
      <w:pPr>
        <w:pStyle w:val="EndNoteBibliography"/>
        <w:spacing w:after="0" w:line="360" w:lineRule="auto"/>
        <w:jc w:val="both"/>
        <w:rPr>
          <w:sz w:val="28"/>
          <w:szCs w:val="28"/>
        </w:rPr>
      </w:pPr>
      <w:r w:rsidRPr="00EE1654">
        <w:rPr>
          <w:sz w:val="28"/>
          <w:szCs w:val="28"/>
        </w:rPr>
        <w:t>152.</w:t>
      </w:r>
      <w:r w:rsidRPr="00EE1654">
        <w:rPr>
          <w:sz w:val="28"/>
          <w:szCs w:val="28"/>
        </w:rPr>
        <w:tab/>
        <w:t xml:space="preserve">Wick EC, Rabizadeh S, Albesiano E, et al (2014). Stat3 activation in murine colitis induced by enterotoxigenic Bacteroides fragilis. </w:t>
      </w:r>
      <w:r w:rsidR="00B80B24">
        <w:rPr>
          <w:i/>
          <w:sz w:val="28"/>
          <w:szCs w:val="28"/>
        </w:rPr>
        <w:t>Inflammatory Bowel D</w:t>
      </w:r>
      <w:r w:rsidRPr="00EE1654">
        <w:rPr>
          <w:i/>
          <w:sz w:val="28"/>
          <w:szCs w:val="28"/>
        </w:rPr>
        <w:t>iseases</w:t>
      </w:r>
      <w:r w:rsidRPr="00EE1654">
        <w:rPr>
          <w:sz w:val="28"/>
          <w:szCs w:val="28"/>
        </w:rPr>
        <w:t>, 20 (5), 821-834.</w:t>
      </w:r>
    </w:p>
    <w:p w14:paraId="51609720" w14:textId="52BF41A5" w:rsidR="000C2463" w:rsidRPr="00EE1654" w:rsidRDefault="000C2463" w:rsidP="00EE1654">
      <w:pPr>
        <w:pStyle w:val="EndNoteBibliography"/>
        <w:spacing w:after="0" w:line="360" w:lineRule="auto"/>
        <w:jc w:val="both"/>
        <w:rPr>
          <w:sz w:val="28"/>
          <w:szCs w:val="28"/>
        </w:rPr>
      </w:pPr>
      <w:r w:rsidRPr="00EE1654">
        <w:rPr>
          <w:sz w:val="28"/>
          <w:szCs w:val="28"/>
        </w:rPr>
        <w:lastRenderedPageBreak/>
        <w:t>153.</w:t>
      </w:r>
      <w:r w:rsidRPr="00EE1654">
        <w:rPr>
          <w:sz w:val="28"/>
          <w:szCs w:val="28"/>
        </w:rPr>
        <w:tab/>
        <w:t xml:space="preserve">Taieb F, Nougayrède JP, Watrin C, Samba‐Louaka A, Oswald E (2006). Escherichia coli cyclomodulin Cif induces G2 arrest of the host cell cycle without activation of the DNA‐damage checkpoint‐signalling pathway. </w:t>
      </w:r>
      <w:r w:rsidR="00B80B24">
        <w:rPr>
          <w:i/>
          <w:sz w:val="28"/>
          <w:szCs w:val="28"/>
        </w:rPr>
        <w:t>Cellular M</w:t>
      </w:r>
      <w:r w:rsidRPr="00EE1654">
        <w:rPr>
          <w:i/>
          <w:sz w:val="28"/>
          <w:szCs w:val="28"/>
        </w:rPr>
        <w:t>icrobiology</w:t>
      </w:r>
      <w:r w:rsidRPr="00EE1654">
        <w:rPr>
          <w:sz w:val="28"/>
          <w:szCs w:val="28"/>
        </w:rPr>
        <w:t>, 8 (12), 1910-1921.</w:t>
      </w:r>
    </w:p>
    <w:p w14:paraId="606A41CB" w14:textId="77777777" w:rsidR="000C2463" w:rsidRPr="00EE1654" w:rsidRDefault="000C2463" w:rsidP="00EE1654">
      <w:pPr>
        <w:pStyle w:val="EndNoteBibliography"/>
        <w:spacing w:after="0" w:line="360" w:lineRule="auto"/>
        <w:jc w:val="both"/>
        <w:rPr>
          <w:sz w:val="28"/>
          <w:szCs w:val="28"/>
        </w:rPr>
      </w:pPr>
      <w:r w:rsidRPr="00EE1654">
        <w:rPr>
          <w:sz w:val="28"/>
          <w:szCs w:val="28"/>
        </w:rPr>
        <w:t>154.</w:t>
      </w:r>
      <w:r w:rsidRPr="00EE1654">
        <w:rPr>
          <w:sz w:val="28"/>
          <w:szCs w:val="28"/>
        </w:rPr>
        <w:tab/>
        <w:t xml:space="preserve">Lopès A, Billard E, Casse AH, et al (2020). Colibactin‐positive Escherichia coli induce a procarcinogenic immune environment leading to immunotherapy resistance in colorectal cancer. </w:t>
      </w:r>
      <w:r w:rsidRPr="00EE1654">
        <w:rPr>
          <w:i/>
          <w:sz w:val="28"/>
          <w:szCs w:val="28"/>
        </w:rPr>
        <w:t>International Journal of Cancer</w:t>
      </w:r>
      <w:r w:rsidRPr="00EE1654">
        <w:rPr>
          <w:sz w:val="28"/>
          <w:szCs w:val="28"/>
        </w:rPr>
        <w:t>, 146 (11), 3147-3159.</w:t>
      </w:r>
    </w:p>
    <w:p w14:paraId="6152B732" w14:textId="77777777" w:rsidR="000C2463" w:rsidRPr="00EE1654" w:rsidRDefault="000C2463" w:rsidP="00EE1654">
      <w:pPr>
        <w:pStyle w:val="EndNoteBibliography"/>
        <w:spacing w:after="0" w:line="360" w:lineRule="auto"/>
        <w:jc w:val="both"/>
        <w:rPr>
          <w:sz w:val="28"/>
          <w:szCs w:val="28"/>
        </w:rPr>
      </w:pPr>
      <w:r w:rsidRPr="00EE1654">
        <w:rPr>
          <w:sz w:val="28"/>
          <w:szCs w:val="28"/>
        </w:rPr>
        <w:t>155.</w:t>
      </w:r>
      <w:r w:rsidRPr="00EE1654">
        <w:rPr>
          <w:sz w:val="28"/>
          <w:szCs w:val="28"/>
        </w:rPr>
        <w:tab/>
        <w:t xml:space="preserve">Yu MR, Kim HJ, Park HR (2020). Fusobacterium nucleatum accelerates the progression of colitis-associated colorectal cancer by promoting EMT. </w:t>
      </w:r>
      <w:r w:rsidRPr="00EE1654">
        <w:rPr>
          <w:i/>
          <w:sz w:val="28"/>
          <w:szCs w:val="28"/>
        </w:rPr>
        <w:t>Cancers</w:t>
      </w:r>
      <w:r w:rsidRPr="00EE1654">
        <w:rPr>
          <w:sz w:val="28"/>
          <w:szCs w:val="28"/>
        </w:rPr>
        <w:t>, 12 (10), 2728.</w:t>
      </w:r>
    </w:p>
    <w:p w14:paraId="6F074F44" w14:textId="77777777" w:rsidR="000C2463" w:rsidRPr="00EE1654" w:rsidRDefault="000C2463" w:rsidP="00EE1654">
      <w:pPr>
        <w:pStyle w:val="EndNoteBibliography"/>
        <w:spacing w:after="0" w:line="360" w:lineRule="auto"/>
        <w:jc w:val="both"/>
        <w:rPr>
          <w:sz w:val="28"/>
          <w:szCs w:val="28"/>
        </w:rPr>
      </w:pPr>
      <w:r w:rsidRPr="00EE1654">
        <w:rPr>
          <w:sz w:val="28"/>
          <w:szCs w:val="28"/>
        </w:rPr>
        <w:t>156.</w:t>
      </w:r>
      <w:r w:rsidRPr="00EE1654">
        <w:rPr>
          <w:sz w:val="28"/>
          <w:szCs w:val="28"/>
        </w:rPr>
        <w:tab/>
        <w:t xml:space="preserve">Wang Q, Yu C, Yue C, Liu X (2020). Fusobacterium nucleatum produces cancer stem cell characteristics via EMT-resembling variations. </w:t>
      </w:r>
      <w:r w:rsidRPr="00EE1654">
        <w:rPr>
          <w:i/>
          <w:sz w:val="28"/>
          <w:szCs w:val="28"/>
        </w:rPr>
        <w:t>International Journal of Clinical and Experimental Pathology</w:t>
      </w:r>
      <w:r w:rsidRPr="00EE1654">
        <w:rPr>
          <w:sz w:val="28"/>
          <w:szCs w:val="28"/>
        </w:rPr>
        <w:t>, 13 (7), 1819.</w:t>
      </w:r>
    </w:p>
    <w:p w14:paraId="651848E3" w14:textId="77777777" w:rsidR="000C2463" w:rsidRPr="00EE1654" w:rsidRDefault="000C2463" w:rsidP="00EE1654">
      <w:pPr>
        <w:pStyle w:val="EndNoteBibliography"/>
        <w:spacing w:after="0" w:line="360" w:lineRule="auto"/>
        <w:jc w:val="both"/>
        <w:rPr>
          <w:sz w:val="28"/>
          <w:szCs w:val="28"/>
        </w:rPr>
      </w:pPr>
      <w:r w:rsidRPr="00EE1654">
        <w:rPr>
          <w:sz w:val="28"/>
          <w:szCs w:val="28"/>
        </w:rPr>
        <w:t>157.</w:t>
      </w:r>
      <w:r w:rsidRPr="00EE1654">
        <w:rPr>
          <w:sz w:val="28"/>
          <w:szCs w:val="28"/>
        </w:rPr>
        <w:tab/>
        <w:t xml:space="preserve">Park HE, Kim JH, Cho N-Y, Lee HS, Kang GH (2017). Intratumoral Fusobacterium nucleatum abundance correlates with macrophage infiltration and CDKN2A methylation in microsatellite-unstable colorectal carcinoma. </w:t>
      </w:r>
      <w:r w:rsidRPr="00EE1654">
        <w:rPr>
          <w:i/>
          <w:sz w:val="28"/>
          <w:szCs w:val="28"/>
        </w:rPr>
        <w:t>Virchows Archiv</w:t>
      </w:r>
      <w:r w:rsidRPr="00EE1654">
        <w:rPr>
          <w:sz w:val="28"/>
          <w:szCs w:val="28"/>
        </w:rPr>
        <w:t>, 471, 329-336.</w:t>
      </w:r>
    </w:p>
    <w:p w14:paraId="79228817" w14:textId="77777777" w:rsidR="000C2463" w:rsidRPr="00EE1654" w:rsidRDefault="000C2463" w:rsidP="00EE1654">
      <w:pPr>
        <w:pStyle w:val="EndNoteBibliography"/>
        <w:spacing w:after="0" w:line="360" w:lineRule="auto"/>
        <w:jc w:val="both"/>
        <w:rPr>
          <w:sz w:val="28"/>
          <w:szCs w:val="28"/>
        </w:rPr>
      </w:pPr>
      <w:r w:rsidRPr="00EE1654">
        <w:rPr>
          <w:sz w:val="28"/>
          <w:szCs w:val="28"/>
        </w:rPr>
        <w:t>158.</w:t>
      </w:r>
      <w:r w:rsidRPr="00EE1654">
        <w:rPr>
          <w:sz w:val="28"/>
          <w:szCs w:val="28"/>
        </w:rPr>
        <w:tab/>
        <w:t xml:space="preserve">Lee JA, Yoo S-Y, Oh HJ, et al (2021). Differential immune microenvironmental features of microsatellite-unstable colorectal cancers according to Fusobacterium nucleatum status. </w:t>
      </w:r>
      <w:r w:rsidRPr="00EE1654">
        <w:rPr>
          <w:i/>
          <w:sz w:val="28"/>
          <w:szCs w:val="28"/>
        </w:rPr>
        <w:t>Cancer Immunology, Immunotherapy</w:t>
      </w:r>
      <w:r w:rsidRPr="00EE1654">
        <w:rPr>
          <w:sz w:val="28"/>
          <w:szCs w:val="28"/>
        </w:rPr>
        <w:t>, 70, 47-59.</w:t>
      </w:r>
    </w:p>
    <w:p w14:paraId="193F90B6" w14:textId="77777777" w:rsidR="000C2463" w:rsidRPr="00EE1654" w:rsidRDefault="000C2463" w:rsidP="00EE1654">
      <w:pPr>
        <w:pStyle w:val="EndNoteBibliography"/>
        <w:spacing w:after="0" w:line="360" w:lineRule="auto"/>
        <w:jc w:val="both"/>
        <w:rPr>
          <w:sz w:val="28"/>
          <w:szCs w:val="28"/>
        </w:rPr>
      </w:pPr>
      <w:r w:rsidRPr="00EE1654">
        <w:rPr>
          <w:sz w:val="28"/>
          <w:szCs w:val="28"/>
        </w:rPr>
        <w:t>159.</w:t>
      </w:r>
      <w:r w:rsidRPr="00EE1654">
        <w:rPr>
          <w:sz w:val="28"/>
          <w:szCs w:val="28"/>
        </w:rPr>
        <w:tab/>
        <w:t xml:space="preserve">Borowsky J, Haruki K, Lau MC, et al (2021). Association of Fusobacterium nucleatum with specific T-cell subsets in the colorectal carcinoma microenvironment. </w:t>
      </w:r>
      <w:r w:rsidRPr="00EE1654">
        <w:rPr>
          <w:i/>
          <w:sz w:val="28"/>
          <w:szCs w:val="28"/>
        </w:rPr>
        <w:t>Clinical Cancer Research</w:t>
      </w:r>
      <w:r w:rsidRPr="00EE1654">
        <w:rPr>
          <w:sz w:val="28"/>
          <w:szCs w:val="28"/>
        </w:rPr>
        <w:t>, 27 (10), 2816-2826.</w:t>
      </w:r>
    </w:p>
    <w:p w14:paraId="1BED6ED2" w14:textId="77777777" w:rsidR="000C2463" w:rsidRPr="00EE1654" w:rsidRDefault="000C2463" w:rsidP="00EE1654">
      <w:pPr>
        <w:pStyle w:val="EndNoteBibliography"/>
        <w:spacing w:after="0" w:line="360" w:lineRule="auto"/>
        <w:jc w:val="both"/>
        <w:rPr>
          <w:sz w:val="28"/>
          <w:szCs w:val="28"/>
        </w:rPr>
      </w:pPr>
      <w:r w:rsidRPr="00EE1654">
        <w:rPr>
          <w:sz w:val="28"/>
          <w:szCs w:val="28"/>
        </w:rPr>
        <w:t>160.</w:t>
      </w:r>
      <w:r w:rsidRPr="00EE1654">
        <w:rPr>
          <w:sz w:val="28"/>
          <w:szCs w:val="28"/>
        </w:rPr>
        <w:tab/>
        <w:t xml:space="preserve">Huang CS, Farraye FA, Yang S, O'brien MJ (2011). The clinical significance of serrated polyps. </w:t>
      </w:r>
      <w:r w:rsidRPr="00EE1654">
        <w:rPr>
          <w:i/>
          <w:sz w:val="28"/>
          <w:szCs w:val="28"/>
        </w:rPr>
        <w:t>The American Journal of Gastroenterology</w:t>
      </w:r>
      <w:r w:rsidRPr="00EE1654">
        <w:rPr>
          <w:sz w:val="28"/>
          <w:szCs w:val="28"/>
        </w:rPr>
        <w:t>, 106 (2), 229-240.</w:t>
      </w:r>
    </w:p>
    <w:p w14:paraId="7AADC61A" w14:textId="77777777" w:rsidR="000C2463" w:rsidRPr="00EE1654" w:rsidRDefault="000C2463" w:rsidP="00EE1654">
      <w:pPr>
        <w:pStyle w:val="EndNoteBibliography"/>
        <w:spacing w:after="0" w:line="360" w:lineRule="auto"/>
        <w:jc w:val="both"/>
        <w:rPr>
          <w:sz w:val="28"/>
          <w:szCs w:val="28"/>
        </w:rPr>
      </w:pPr>
      <w:r w:rsidRPr="00EE1654">
        <w:rPr>
          <w:sz w:val="28"/>
          <w:szCs w:val="28"/>
        </w:rPr>
        <w:lastRenderedPageBreak/>
        <w:t>161.</w:t>
      </w:r>
      <w:r w:rsidRPr="00EE1654">
        <w:rPr>
          <w:sz w:val="28"/>
          <w:szCs w:val="28"/>
        </w:rPr>
        <w:tab/>
        <w:t xml:space="preserve">Tang J, Lam GT, Brooks RD, et al (2024). Exploring the role of sporadic BRAF and KRAS mutations during colorectal cancer pathogenesis: a spotlight on the contribution of the endosome-lysosome system. </w:t>
      </w:r>
      <w:r w:rsidRPr="00EE1654">
        <w:rPr>
          <w:i/>
          <w:sz w:val="28"/>
          <w:szCs w:val="28"/>
        </w:rPr>
        <w:t>Cancer Letters</w:t>
      </w:r>
      <w:r w:rsidRPr="00EE1654">
        <w:rPr>
          <w:sz w:val="28"/>
          <w:szCs w:val="28"/>
        </w:rPr>
        <w:t>, 585, 216639.</w:t>
      </w:r>
    </w:p>
    <w:p w14:paraId="0288380E" w14:textId="75D4BB33" w:rsidR="00126ABE" w:rsidRPr="00126ABE" w:rsidRDefault="000C2463" w:rsidP="00EE1654">
      <w:pPr>
        <w:pStyle w:val="EndNoteBibliography"/>
        <w:spacing w:after="0" w:line="360" w:lineRule="auto"/>
        <w:jc w:val="both"/>
        <w:rPr>
          <w:sz w:val="28"/>
          <w:szCs w:val="28"/>
          <w:lang w:val="vi-VN"/>
        </w:rPr>
        <w:sectPr w:rsidR="00126ABE" w:rsidRPr="00126ABE" w:rsidSect="00270D93">
          <w:headerReference w:type="default" r:id="rId56"/>
          <w:footerReference w:type="default" r:id="rId57"/>
          <w:pgSz w:w="11907" w:h="16840" w:code="9"/>
          <w:pgMar w:top="1701" w:right="1134" w:bottom="1701" w:left="1985" w:header="720" w:footer="720" w:gutter="0"/>
          <w:pgNumType w:start="1"/>
          <w:cols w:space="720"/>
          <w:docGrid w:linePitch="381"/>
        </w:sectPr>
      </w:pPr>
      <w:r w:rsidRPr="00EE1654">
        <w:rPr>
          <w:sz w:val="28"/>
          <w:szCs w:val="28"/>
        </w:rPr>
        <w:t>162.</w:t>
      </w:r>
      <w:r w:rsidRPr="00EE1654">
        <w:rPr>
          <w:sz w:val="28"/>
          <w:szCs w:val="28"/>
        </w:rPr>
        <w:tab/>
        <w:t xml:space="preserve">Berthenet K, Lagrange A, Marcion G, et al (2017). HSP110 promotes colorectal cancer growth through STAT3 activation. </w:t>
      </w:r>
      <w:r w:rsidRPr="00EE1654">
        <w:rPr>
          <w:i/>
          <w:sz w:val="28"/>
          <w:szCs w:val="28"/>
        </w:rPr>
        <w:t>Oncogene</w:t>
      </w:r>
      <w:r w:rsidRPr="00EE1654">
        <w:rPr>
          <w:sz w:val="28"/>
          <w:szCs w:val="28"/>
        </w:rPr>
        <w:t>, 36 (16), 2328-2336</w:t>
      </w:r>
      <w:r w:rsidR="00126ABE">
        <w:rPr>
          <w:sz w:val="28"/>
          <w:szCs w:val="28"/>
          <w:lang w:val="vi-VN"/>
        </w:rPr>
        <w:t>.</w:t>
      </w:r>
    </w:p>
    <w:p w14:paraId="5B06BEB3" w14:textId="77777777" w:rsidR="000C2463" w:rsidRPr="00126ABE" w:rsidRDefault="000C2463" w:rsidP="00EE1654">
      <w:pPr>
        <w:pStyle w:val="EndNoteBibliography"/>
        <w:spacing w:after="0" w:line="360" w:lineRule="auto"/>
        <w:jc w:val="both"/>
        <w:rPr>
          <w:sz w:val="28"/>
          <w:szCs w:val="28"/>
          <w:lang w:val="vi-VN"/>
        </w:rPr>
      </w:pPr>
    </w:p>
    <w:p w14:paraId="364C9988" w14:textId="24030F80" w:rsidR="00E31533" w:rsidRPr="00126ABE" w:rsidRDefault="007323CA" w:rsidP="00126ABE">
      <w:pPr>
        <w:pStyle w:val="EndNoteBibliography"/>
        <w:widowControl w:val="0"/>
        <w:spacing w:after="0" w:line="360" w:lineRule="auto"/>
        <w:jc w:val="both"/>
        <w:rPr>
          <w:sz w:val="28"/>
          <w:szCs w:val="28"/>
          <w:lang w:val="vi-VN"/>
        </w:rPr>
      </w:pPr>
      <w:r w:rsidRPr="00EE1654">
        <w:rPr>
          <w:sz w:val="28"/>
          <w:szCs w:val="28"/>
        </w:rPr>
        <w:fldChar w:fldCharType="end"/>
      </w:r>
    </w:p>
    <w:p w14:paraId="0C3938EA" w14:textId="24030F80" w:rsidR="00550825" w:rsidRPr="00463D35" w:rsidRDefault="00080BED" w:rsidP="00126ABE">
      <w:pPr>
        <w:pStyle w:val="EndNoteBibliography"/>
        <w:spacing w:after="0" w:line="360" w:lineRule="auto"/>
        <w:jc w:val="center"/>
        <w:outlineLvl w:val="0"/>
        <w:rPr>
          <w:b/>
          <w:lang w:val="vi-VN"/>
        </w:rPr>
      </w:pPr>
      <w:bookmarkStart w:id="388" w:name="_Toc206664279"/>
      <w:r>
        <w:rPr>
          <w:b/>
          <w:sz w:val="28"/>
          <w:szCs w:val="28"/>
        </w:rPr>
        <w:t>P</w:t>
      </w:r>
      <w:r w:rsidR="00550825" w:rsidRPr="00463D35">
        <w:rPr>
          <w:b/>
          <w:sz w:val="28"/>
          <w:szCs w:val="28"/>
          <w:lang w:val="vi-VN"/>
        </w:rPr>
        <w:t>HỤ LỤC</w:t>
      </w:r>
      <w:bookmarkEnd w:id="388"/>
    </w:p>
    <w:p w14:paraId="3CBEF82F" w14:textId="437E80E9" w:rsidR="00550825" w:rsidRPr="00463D35" w:rsidRDefault="00E31533" w:rsidP="00E31533">
      <w:pPr>
        <w:ind w:left="2880" w:firstLine="720"/>
        <w:rPr>
          <w:b/>
          <w:sz w:val="28"/>
          <w:szCs w:val="28"/>
          <w:lang w:val="vi-VN"/>
        </w:rPr>
      </w:pPr>
      <w:r>
        <w:rPr>
          <w:b/>
          <w:sz w:val="28"/>
          <w:szCs w:val="28"/>
          <w:lang w:val="vi-VN"/>
        </w:rPr>
        <w:t xml:space="preserve">   </w:t>
      </w:r>
      <w:r w:rsidR="00550825" w:rsidRPr="00463D35">
        <w:rPr>
          <w:b/>
          <w:sz w:val="28"/>
          <w:szCs w:val="28"/>
          <w:lang w:val="vi-VN"/>
        </w:rPr>
        <w:t>Phụ lục 1</w:t>
      </w:r>
    </w:p>
    <w:p w14:paraId="27319815" w14:textId="05678100" w:rsidR="00550825" w:rsidRPr="00463D35" w:rsidRDefault="006E1FBD" w:rsidP="00550825">
      <w:pPr>
        <w:spacing w:before="0" w:after="0"/>
        <w:jc w:val="center"/>
        <w:rPr>
          <w:rFonts w:cs="Times New Roman"/>
          <w:b/>
          <w:sz w:val="28"/>
          <w:szCs w:val="28"/>
          <w:lang w:val="vi-VN"/>
        </w:rPr>
      </w:pPr>
      <w:r w:rsidRPr="006E1FBD">
        <w:rPr>
          <w:rFonts w:cs="Times New Roman"/>
          <w:b/>
          <w:bCs/>
          <w:color w:val="001D35"/>
          <w:sz w:val="28"/>
          <w:szCs w:val="28"/>
          <w:shd w:val="clear" w:color="auto" w:fill="FFFFFF"/>
          <w:lang w:val="vi-VN"/>
        </w:rPr>
        <w:t>Phân loại giải phẫu bệnh ung thư đại tràng</w:t>
      </w:r>
      <w:r w:rsidR="00550825" w:rsidRPr="00463D35">
        <w:rPr>
          <w:rFonts w:cs="Times New Roman"/>
          <w:b/>
          <w:sz w:val="28"/>
          <w:szCs w:val="28"/>
          <w:lang w:val="vi-VN"/>
        </w:rPr>
        <w:t xml:space="preserve"> theo </w:t>
      </w:r>
      <w:r>
        <w:rPr>
          <w:rFonts w:cs="Times New Roman"/>
          <w:b/>
          <w:sz w:val="28"/>
          <w:szCs w:val="28"/>
          <w:lang w:val="vi-VN"/>
        </w:rPr>
        <w:t>B</w:t>
      </w:r>
      <w:r w:rsidR="00550825" w:rsidRPr="00463D35">
        <w:rPr>
          <w:rFonts w:cs="Times New Roman"/>
          <w:b/>
          <w:sz w:val="28"/>
          <w:szCs w:val="28"/>
          <w:lang w:val="vi-VN"/>
        </w:rPr>
        <w:t>ộ y tế năm 2018</w:t>
      </w:r>
    </w:p>
    <w:p w14:paraId="34A42171"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Khối u nguyên phát (T)</w:t>
      </w:r>
    </w:p>
    <w:p w14:paraId="17A3AE4A"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Tx: Không thể đánh giá khối u nguyên phát</w:t>
      </w:r>
    </w:p>
    <w:p w14:paraId="7D62163C"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T0: có bằng chứng khối u nguyên phát</w:t>
      </w:r>
    </w:p>
    <w:p w14:paraId="36FBF555"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Tis: Ung thư tại chỗ</w:t>
      </w:r>
    </w:p>
    <w:p w14:paraId="7AFF8954" w14:textId="67024781" w:rsidR="00550825" w:rsidRPr="00463D35" w:rsidRDefault="00087AF1" w:rsidP="00550825">
      <w:pPr>
        <w:spacing w:before="0" w:after="0"/>
        <w:ind w:firstLine="720"/>
        <w:rPr>
          <w:rFonts w:cs="Times New Roman"/>
          <w:sz w:val="28"/>
          <w:szCs w:val="28"/>
          <w:lang w:val="vi-VN"/>
        </w:rPr>
      </w:pPr>
      <w:r>
        <w:rPr>
          <w:rFonts w:cs="Times New Roman"/>
          <w:sz w:val="28"/>
          <w:szCs w:val="28"/>
          <w:lang w:val="vi-VN"/>
        </w:rPr>
        <w:t>T1:</w:t>
      </w:r>
      <w:r w:rsidR="00550825" w:rsidRPr="00463D35">
        <w:rPr>
          <w:rFonts w:cs="Times New Roman"/>
          <w:sz w:val="28"/>
          <w:szCs w:val="28"/>
          <w:lang w:val="vi-VN"/>
        </w:rPr>
        <w:t xml:space="preserve"> Khối u xâm lấn dưới lớp niêm mạc</w:t>
      </w:r>
    </w:p>
    <w:p w14:paraId="38445859"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T2: Khối u xâm lấm lớp cơ</w:t>
      </w:r>
    </w:p>
    <w:p w14:paraId="30FE197D"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T3: khối u xâm lấn quá lớp cơ vào lớp thannh mạc hoặc đến vùng mô quanh đại tràng không được phủ phúc mạc.</w:t>
      </w:r>
    </w:p>
    <w:p w14:paraId="1F248B02"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T4: Khối u xân lấn qua thanh mạc vào tổ chức lân cận và/thủng vào phúc mạc tạng gồm:</w:t>
      </w:r>
    </w:p>
    <w:p w14:paraId="57F580D9"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T4a: U xâm lấn qua thanh mạc và thủng vào phúc tạng.</w:t>
      </w:r>
    </w:p>
    <w:p w14:paraId="005CFCB9"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T4b: U xâm lấn cơ quan kế cận.</w:t>
      </w:r>
    </w:p>
    <w:p w14:paraId="0A57EA4D"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Hạch vùng</w:t>
      </w:r>
    </w:p>
    <w:p w14:paraId="69C43C13"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Nx: không thể đánh giá di căn hạch vùng</w:t>
      </w:r>
    </w:p>
    <w:p w14:paraId="2841A4A6"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N0: Không có di căn hạch vùng</w:t>
      </w:r>
    </w:p>
    <w:p w14:paraId="7956333E"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 xml:space="preserve">N1: Di căn 1-3 hạch vùng trong đó N1a là di căn 1 hạch, N1b là di căn 2-3 hạch, N1c là Nhân lắng đọng dưới thanh mạc hoặc mạc treo, hoặc vùng đại trực tràng không được phúc mạc che phủ và không có di căn hạch vùng. </w:t>
      </w:r>
    </w:p>
    <w:p w14:paraId="7AF8C18A"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N2: Di căn 4 hạch vùng trở lên, trong đó N2a là di căn 4-6 hạch, N2b là di căn từ 7 hạch trở lên.</w:t>
      </w:r>
    </w:p>
    <w:p w14:paraId="3425BA41"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Di căn xa</w:t>
      </w:r>
    </w:p>
    <w:p w14:paraId="2667117A"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M0: không có di căn xa</w:t>
      </w:r>
    </w:p>
    <w:p w14:paraId="5B164232"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lastRenderedPageBreak/>
        <w:t>M1: Có di căn xa trong đó M1a là di căn xa chỉ ở 1 cơ quan, M1b là Di căn từ 2 cơ quan/vùng hay di căn lan tràn phúc mạc.</w:t>
      </w:r>
    </w:p>
    <w:p w14:paraId="7FF65FF0"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Độ biệt hóa chia thành 4 mức độ</w:t>
      </w:r>
    </w:p>
    <w:p w14:paraId="29CB69FB"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Độ 1: Biệt hóa tốt</w:t>
      </w:r>
    </w:p>
    <w:p w14:paraId="7BAD9C52"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Độ 2: biệt hóa trung bình</w:t>
      </w:r>
    </w:p>
    <w:p w14:paraId="4E52E355"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Độ 3: biệt hóa kém</w:t>
      </w:r>
    </w:p>
    <w:p w14:paraId="5CE8234C" w14:textId="77777777" w:rsidR="00550825" w:rsidRPr="00463D35" w:rsidRDefault="00550825" w:rsidP="00550825">
      <w:pPr>
        <w:spacing w:before="0" w:after="0"/>
        <w:ind w:firstLine="720"/>
        <w:rPr>
          <w:rFonts w:cs="Times New Roman"/>
          <w:sz w:val="28"/>
          <w:szCs w:val="28"/>
          <w:lang w:val="vi-VN"/>
        </w:rPr>
      </w:pPr>
      <w:r w:rsidRPr="00463D35">
        <w:rPr>
          <w:rFonts w:cs="Times New Roman"/>
          <w:sz w:val="28"/>
          <w:szCs w:val="28"/>
          <w:lang w:val="vi-VN"/>
        </w:rPr>
        <w:t>Độ 4: Không biệt hóa</w:t>
      </w:r>
    </w:p>
    <w:p w14:paraId="7569DA75"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78301280"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03983B74"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295EFAE3"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0FA4EF9C"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316B9F38"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77EE6744"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67D0B238"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7DFFFC56"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3A48D9D9"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29283D38"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1E0B5101"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393606D6"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6CB3A05C"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419CAAF1"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43BFA6C0"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307BE4AD"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5A2D724B"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737CA7D6"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76F010DD" w14:textId="77777777" w:rsidR="00E31533" w:rsidRDefault="00E31533" w:rsidP="00C03BFD">
      <w:pPr>
        <w:widowControl w:val="0"/>
        <w:spacing w:before="0" w:after="0"/>
        <w:ind w:firstLine="720"/>
        <w:jc w:val="center"/>
        <w:rPr>
          <w:rFonts w:eastAsia="Aptos" w:cs="Times New Roman"/>
          <w:b/>
          <w:bCs/>
          <w:kern w:val="2"/>
          <w:sz w:val="28"/>
          <w:szCs w:val="28"/>
          <w:lang w:val="vi-VN"/>
          <w14:ligatures w14:val="standardContextual"/>
        </w:rPr>
      </w:pPr>
    </w:p>
    <w:p w14:paraId="612B2888" w14:textId="77777777" w:rsidR="00E31533" w:rsidRDefault="00E31533" w:rsidP="00610E84">
      <w:pPr>
        <w:widowControl w:val="0"/>
        <w:spacing w:before="0" w:after="0"/>
        <w:ind w:firstLine="0"/>
        <w:rPr>
          <w:rFonts w:eastAsia="Aptos" w:cs="Times New Roman"/>
          <w:b/>
          <w:bCs/>
          <w:kern w:val="2"/>
          <w:sz w:val="28"/>
          <w:szCs w:val="28"/>
          <w:lang w:val="vi-VN"/>
          <w14:ligatures w14:val="standardContextual"/>
        </w:rPr>
      </w:pPr>
    </w:p>
    <w:p w14:paraId="68B06761" w14:textId="77777777" w:rsidR="00E31533" w:rsidRDefault="00E31533" w:rsidP="00610E84">
      <w:pPr>
        <w:widowControl w:val="0"/>
        <w:spacing w:before="0" w:after="0"/>
        <w:ind w:firstLine="0"/>
        <w:rPr>
          <w:rFonts w:eastAsia="Aptos" w:cs="Times New Roman"/>
          <w:b/>
          <w:bCs/>
          <w:kern w:val="2"/>
          <w:sz w:val="28"/>
          <w:szCs w:val="28"/>
          <w:lang w:val="vi-VN"/>
          <w14:ligatures w14:val="standardContextual"/>
        </w:rPr>
      </w:pPr>
    </w:p>
    <w:p w14:paraId="4824A3C8" w14:textId="527AD9EA" w:rsidR="00202293" w:rsidRDefault="00202293" w:rsidP="00610E84">
      <w:pPr>
        <w:widowControl w:val="0"/>
        <w:spacing w:before="0" w:after="0"/>
        <w:ind w:firstLine="0"/>
        <w:jc w:val="center"/>
        <w:rPr>
          <w:rFonts w:eastAsia="Aptos" w:cs="Times New Roman"/>
          <w:b/>
          <w:bCs/>
          <w:kern w:val="2"/>
          <w:sz w:val="28"/>
          <w:szCs w:val="28"/>
          <w:lang w:val="vi-VN"/>
          <w14:ligatures w14:val="standardContextual"/>
        </w:rPr>
      </w:pPr>
      <w:r w:rsidRPr="00463D35">
        <w:rPr>
          <w:rFonts w:eastAsia="Aptos" w:cs="Times New Roman"/>
          <w:b/>
          <w:bCs/>
          <w:kern w:val="2"/>
          <w:sz w:val="28"/>
          <w:szCs w:val="28"/>
          <w:lang w:val="vi-VN"/>
          <w14:ligatures w14:val="standardContextual"/>
        </w:rPr>
        <w:t>Phụ lục 2</w:t>
      </w:r>
    </w:p>
    <w:p w14:paraId="0D6B56B1" w14:textId="77777777" w:rsidR="00706372" w:rsidRPr="00A802AE" w:rsidRDefault="00706372" w:rsidP="00706372">
      <w:pPr>
        <w:spacing w:before="0" w:after="0"/>
        <w:ind w:firstLine="0"/>
        <w:rPr>
          <w:rFonts w:eastAsia="Times New Roman" w:cs="Times New Roman"/>
          <w:b/>
          <w:bCs/>
          <w:color w:val="242021"/>
          <w:sz w:val="28"/>
          <w:szCs w:val="28"/>
          <w:lang w:val="vi-VN"/>
        </w:rPr>
      </w:pPr>
      <w:r w:rsidRPr="00C903C8">
        <w:rPr>
          <w:rFonts w:eastAsia="Times New Roman" w:cs="Times New Roman"/>
          <w:b/>
          <w:bCs/>
          <w:color w:val="242021"/>
          <w:sz w:val="28"/>
          <w:szCs w:val="28"/>
          <w:lang w:val="vi-VN"/>
        </w:rPr>
        <w:t>Xây dựng đối chứng chuẩn cho kỹ thuật multiplex</w:t>
      </w:r>
      <w:r>
        <w:rPr>
          <w:rFonts w:eastAsia="Times New Roman" w:cs="Times New Roman"/>
          <w:b/>
          <w:bCs/>
          <w:color w:val="242021"/>
          <w:sz w:val="28"/>
          <w:szCs w:val="28"/>
          <w:lang w:val="vi-VN"/>
        </w:rPr>
        <w:t xml:space="preserve"> </w:t>
      </w:r>
      <w:r w:rsidRPr="00964409">
        <w:rPr>
          <w:rFonts w:eastAsia="Times New Roman" w:cs="Times New Roman"/>
          <w:b/>
          <w:color w:val="242021"/>
          <w:sz w:val="28"/>
          <w:szCs w:val="28"/>
          <w:lang w:val="vi-VN"/>
        </w:rPr>
        <w:t xml:space="preserve">realtime </w:t>
      </w:r>
      <w:r>
        <w:rPr>
          <w:rFonts w:eastAsia="Times New Roman" w:cs="Times New Roman"/>
          <w:b/>
          <w:bCs/>
          <w:color w:val="242021"/>
          <w:sz w:val="28"/>
          <w:szCs w:val="28"/>
          <w:lang w:val="vi-VN"/>
        </w:rPr>
        <w:t>PCR</w:t>
      </w:r>
      <w:r w:rsidRPr="00C903C8">
        <w:rPr>
          <w:rFonts w:eastAsia="Times New Roman" w:cs="Times New Roman"/>
          <w:b/>
          <w:bCs/>
          <w:color w:val="242021"/>
          <w:sz w:val="28"/>
          <w:szCs w:val="28"/>
          <w:lang w:val="vi-VN"/>
        </w:rPr>
        <w:t xml:space="preserve"> </w:t>
      </w:r>
      <w:r w:rsidRPr="00964409">
        <w:rPr>
          <w:rFonts w:eastAsia="Times New Roman" w:cs="Times New Roman"/>
          <w:b/>
          <w:color w:val="242021"/>
          <w:sz w:val="28"/>
          <w:szCs w:val="28"/>
          <w:lang w:val="vi-VN"/>
        </w:rPr>
        <w:t xml:space="preserve">đa mồi </w:t>
      </w:r>
      <w:r w:rsidRPr="00C903C8">
        <w:rPr>
          <w:rFonts w:eastAsia="Times New Roman" w:cs="Times New Roman"/>
          <w:b/>
          <w:bCs/>
          <w:color w:val="242021"/>
          <w:sz w:val="28"/>
          <w:szCs w:val="28"/>
          <w:lang w:val="vi-VN"/>
        </w:rPr>
        <w:t xml:space="preserve">xác định </w:t>
      </w:r>
      <w:r w:rsidRPr="00964409">
        <w:rPr>
          <w:rFonts w:eastAsia="Times New Roman" w:cs="Times New Roman"/>
          <w:b/>
          <w:i/>
          <w:color w:val="242021"/>
          <w:sz w:val="28"/>
          <w:szCs w:val="28"/>
          <w:lang w:val="vi-VN"/>
        </w:rPr>
        <w:t>B</w:t>
      </w:r>
      <w:r w:rsidRPr="00C903C8">
        <w:rPr>
          <w:rFonts w:eastAsia="Times New Roman" w:cs="Times New Roman"/>
          <w:b/>
          <w:bCs/>
          <w:i/>
          <w:iCs/>
          <w:color w:val="242021"/>
          <w:sz w:val="28"/>
          <w:szCs w:val="28"/>
          <w:lang w:val="vi-VN"/>
        </w:rPr>
        <w:t xml:space="preserve">acteroides fragilis, </w:t>
      </w:r>
      <w:r w:rsidRPr="00964409">
        <w:rPr>
          <w:rFonts w:eastAsia="Times New Roman" w:cs="Times New Roman"/>
          <w:b/>
          <w:i/>
          <w:color w:val="242021"/>
          <w:sz w:val="28"/>
          <w:szCs w:val="28"/>
          <w:lang w:val="vi-VN"/>
        </w:rPr>
        <w:t>F</w:t>
      </w:r>
      <w:r w:rsidRPr="00C903C8">
        <w:rPr>
          <w:rFonts w:eastAsia="Times New Roman" w:cs="Times New Roman"/>
          <w:b/>
          <w:bCs/>
          <w:i/>
          <w:iCs/>
          <w:color w:val="242021"/>
          <w:sz w:val="28"/>
          <w:szCs w:val="28"/>
          <w:lang w:val="vi-VN"/>
        </w:rPr>
        <w:t>usobacterium nucleatum,</w:t>
      </w:r>
      <w:r w:rsidRPr="00964409">
        <w:rPr>
          <w:rFonts w:eastAsia="Times New Roman" w:cs="Times New Roman"/>
          <w:b/>
          <w:i/>
          <w:color w:val="242021"/>
          <w:sz w:val="28"/>
          <w:szCs w:val="28"/>
          <w:lang w:val="vi-VN"/>
        </w:rPr>
        <w:t>A</w:t>
      </w:r>
      <w:r w:rsidRPr="00C903C8">
        <w:rPr>
          <w:rFonts w:eastAsia="Times New Roman" w:cs="Times New Roman"/>
          <w:b/>
          <w:bCs/>
          <w:i/>
          <w:iCs/>
          <w:color w:val="242021"/>
          <w:sz w:val="28"/>
          <w:szCs w:val="28"/>
          <w:lang w:val="vi-VN"/>
        </w:rPr>
        <w:t xml:space="preserve">akkermansia muciniphila </w:t>
      </w:r>
      <w:r w:rsidRPr="00C903C8">
        <w:rPr>
          <w:rFonts w:eastAsia="Times New Roman" w:cs="Times New Roman"/>
          <w:b/>
          <w:bCs/>
          <w:color w:val="242021"/>
          <w:sz w:val="28"/>
          <w:szCs w:val="28"/>
          <w:lang w:val="vi-VN"/>
        </w:rPr>
        <w:t xml:space="preserve">và </w:t>
      </w:r>
      <w:r w:rsidRPr="00964409">
        <w:rPr>
          <w:rFonts w:eastAsia="Times New Roman" w:cs="Times New Roman"/>
          <w:b/>
          <w:i/>
          <w:color w:val="242021"/>
          <w:sz w:val="28"/>
          <w:szCs w:val="28"/>
          <w:lang w:val="vi-VN"/>
        </w:rPr>
        <w:t>E</w:t>
      </w:r>
      <w:r w:rsidRPr="00C903C8">
        <w:rPr>
          <w:rFonts w:eastAsia="Times New Roman" w:cs="Times New Roman"/>
          <w:b/>
          <w:bCs/>
          <w:i/>
          <w:iCs/>
          <w:color w:val="242021"/>
          <w:sz w:val="28"/>
          <w:szCs w:val="28"/>
          <w:lang w:val="vi-VN"/>
        </w:rPr>
        <w:t xml:space="preserve">scherichia coli </w:t>
      </w:r>
      <w:r w:rsidRPr="00C903C8">
        <w:rPr>
          <w:rFonts w:eastAsia="Times New Roman" w:cs="Times New Roman"/>
          <w:b/>
          <w:bCs/>
          <w:color w:val="242021"/>
          <w:sz w:val="28"/>
          <w:szCs w:val="28"/>
          <w:lang w:val="vi-VN"/>
        </w:rPr>
        <w:t>ở bệnh nhân ung thư đại trực tràng</w:t>
      </w:r>
    </w:p>
    <w:p w14:paraId="69E98E8D" w14:textId="77777777" w:rsidR="00706372" w:rsidRPr="00463D35" w:rsidRDefault="00706372" w:rsidP="00706372">
      <w:pPr>
        <w:widowControl w:val="0"/>
        <w:spacing w:before="0" w:after="0"/>
        <w:ind w:firstLine="720"/>
        <w:jc w:val="left"/>
        <w:rPr>
          <w:rFonts w:eastAsia="Aptos" w:cs="Times New Roman"/>
          <w:b/>
          <w:bCs/>
          <w:i/>
          <w:iCs/>
          <w:kern w:val="2"/>
          <w:sz w:val="28"/>
          <w:szCs w:val="28"/>
          <w:lang w:val="vi-VN"/>
          <w14:ligatures w14:val="standardContextual"/>
        </w:rPr>
      </w:pPr>
      <w:r w:rsidRPr="00463D35">
        <w:rPr>
          <w:rFonts w:eastAsia="Aptos" w:cs="Times New Roman"/>
          <w:b/>
          <w:bCs/>
          <w:i/>
          <w:iCs/>
          <w:kern w:val="2"/>
          <w:sz w:val="28"/>
          <w:szCs w:val="28"/>
          <w:lang w:val="vi-VN"/>
          <w14:ligatures w14:val="standardContextual"/>
        </w:rPr>
        <w:t>1. Tách dòng trình tự khảo sát và trình tự tham chiếu</w:t>
      </w:r>
    </w:p>
    <w:p w14:paraId="400EB7A6" w14:textId="77777777" w:rsidR="00706372" w:rsidRPr="006E6509" w:rsidRDefault="00706372" w:rsidP="00706372">
      <w:pPr>
        <w:widowControl w:val="0"/>
        <w:spacing w:before="0" w:after="0"/>
        <w:ind w:firstLine="720"/>
        <w:rPr>
          <w:rFonts w:eastAsia="Calibri" w:cs="Times New Roman"/>
          <w:kern w:val="2"/>
          <w:sz w:val="28"/>
          <w:szCs w:val="28"/>
          <w:lang w:val="vi-VN"/>
          <w14:ligatures w14:val="standardContextual"/>
        </w:rPr>
      </w:pPr>
      <w:r w:rsidRPr="00463D35">
        <w:rPr>
          <w:rFonts w:eastAsia="Aptos" w:cs="Times New Roman"/>
          <w:kern w:val="2"/>
          <w:sz w:val="28"/>
          <w:szCs w:val="28"/>
          <w:lang w:val="vi-VN"/>
          <w14:ligatures w14:val="standardContextual"/>
        </w:rPr>
        <w:t xml:space="preserve">Sản phẩm sau khi được khuếch đại với các cặp mồi đặc hiệu với các chủng vi khuẩn. Kết quả điện di trên gel polyacrylamide 8% cho thấy các băng sáng, rõ nét, đúng kích thước (Hình 1A). Sản phẩm PCR được tinh sạch được đưa vào vector pGEM-T, nối và biến nạp vào </w:t>
      </w:r>
      <w:r w:rsidRPr="00463D35">
        <w:rPr>
          <w:rFonts w:eastAsia="Times New Roman" w:cs="Times New Roman"/>
          <w:kern w:val="2"/>
          <w:sz w:val="28"/>
          <w:szCs w:val="28"/>
          <w:lang w:val="vi-VN"/>
          <w14:ligatures w14:val="standardContextual"/>
        </w:rPr>
        <w:t xml:space="preserve">tế bào khả biến </w:t>
      </w:r>
      <w:r w:rsidRPr="00463D35">
        <w:rPr>
          <w:rFonts w:eastAsia="Times New Roman" w:cs="Times New Roman"/>
          <w:i/>
          <w:iCs/>
          <w:kern w:val="2"/>
          <w:sz w:val="28"/>
          <w:szCs w:val="28"/>
          <w:lang w:val="vi-VN"/>
          <w14:ligatures w14:val="standardContextual"/>
        </w:rPr>
        <w:t>E.coli JM109</w:t>
      </w:r>
      <w:r w:rsidRPr="00463D35">
        <w:rPr>
          <w:rFonts w:eastAsia="Times New Roman" w:cs="Times New Roman"/>
          <w:kern w:val="2"/>
          <w:sz w:val="28"/>
          <w:szCs w:val="28"/>
          <w:lang w:val="vi-VN"/>
          <w14:ligatures w14:val="standardContextual"/>
        </w:rPr>
        <w:t xml:space="preserve"> theo phương pháp sốc nhiệt. Sàng lọc trên môi trường kháng sinh ampicillin, thu nhận được plasmid tái tổ hợp. Lần lượt chọn 1 khuẩn lạc mang đoạn chèn để tách plasmid tái tổ hợp (Hình 1B), sau đó giải trình tự với cặp mồi vector. </w:t>
      </w:r>
      <w:r w:rsidRPr="00463D35">
        <w:rPr>
          <w:rFonts w:eastAsia="Calibri" w:cs="Times New Roman"/>
          <w:kern w:val="2"/>
          <w:sz w:val="28"/>
          <w:szCs w:val="28"/>
          <w:lang w:val="vi-VN"/>
          <w14:ligatures w14:val="standardContextual"/>
        </w:rPr>
        <w:t xml:space="preserve">Kết quả so sánh trình tự nucleotide thu được với ngân hàng dữ liệu cho thấy đoạn DNA khuếch đại bởi cặp mồi chúng tôi thiết kế tương đồng với các trình tự tương ứng gen </w:t>
      </w:r>
      <w:bookmarkStart w:id="389" w:name="_Hlk169538992"/>
      <w:r w:rsidRPr="00463D35">
        <w:rPr>
          <w:rFonts w:eastAsia="Calibri" w:cs="Times New Roman"/>
          <w:i/>
          <w:iCs/>
          <w:kern w:val="2"/>
          <w:sz w:val="28"/>
          <w:szCs w:val="28"/>
          <w:lang w:val="vi-VN"/>
          <w14:ligatures w14:val="standardContextual"/>
        </w:rPr>
        <w:t>Bft-1, nusG, RluA, eae và SLCO2A1</w:t>
      </w:r>
      <w:r w:rsidRPr="00964409">
        <w:rPr>
          <w:rFonts w:eastAsia="Calibri" w:cs="Times New Roman"/>
          <w:kern w:val="2"/>
          <w:sz w:val="28"/>
          <w:szCs w:val="28"/>
          <w:lang w:val="vi-VN"/>
          <w14:ligatures w14:val="standardContextual"/>
        </w:rPr>
        <w:t xml:space="preserve"> </w:t>
      </w:r>
      <w:bookmarkEnd w:id="389"/>
      <w:r w:rsidRPr="00463D35">
        <w:rPr>
          <w:rFonts w:eastAsia="Calibri" w:cs="Times New Roman"/>
          <w:kern w:val="2"/>
          <w:sz w:val="28"/>
          <w:szCs w:val="28"/>
          <w:lang w:val="vi-VN"/>
          <w14:ligatures w14:val="standardContextual"/>
        </w:rPr>
        <w:t>(Hình</w:t>
      </w:r>
      <w:r w:rsidRPr="00964409">
        <w:rPr>
          <w:rFonts w:eastAsia="Calibri" w:cs="Times New Roman"/>
          <w:kern w:val="2"/>
          <w:sz w:val="28"/>
          <w:szCs w:val="28"/>
          <w:lang w:val="vi-VN"/>
          <w14:ligatures w14:val="standardContextual"/>
        </w:rPr>
        <w:t xml:space="preserve"> </w:t>
      </w:r>
      <w:r w:rsidRPr="00463D35">
        <w:rPr>
          <w:rFonts w:eastAsia="Calibri" w:cs="Times New Roman"/>
          <w:kern w:val="2"/>
          <w:sz w:val="28"/>
          <w:szCs w:val="28"/>
          <w:lang w:val="vi-VN"/>
          <w14:ligatures w14:val="standardContextual"/>
        </w:rPr>
        <w:t>1</w:t>
      </w:r>
      <w:r w:rsidRPr="00964409">
        <w:rPr>
          <w:rFonts w:eastAsia="Calibri" w:cs="Times New Roman"/>
          <w:kern w:val="2"/>
          <w:sz w:val="28"/>
          <w:szCs w:val="28"/>
          <w:lang w:val="vi-VN"/>
          <w14:ligatures w14:val="standardContextual"/>
        </w:rPr>
        <w:t xml:space="preserve"> </w:t>
      </w:r>
      <w:r w:rsidRPr="00463D35">
        <w:rPr>
          <w:rFonts w:eastAsia="Calibri" w:cs="Times New Roman"/>
          <w:kern w:val="2"/>
          <w:sz w:val="28"/>
          <w:szCs w:val="28"/>
          <w:lang w:val="vi-VN"/>
          <w14:ligatures w14:val="standardContextual"/>
        </w:rPr>
        <w:t>C</w:t>
      </w:r>
      <w:r w:rsidRPr="00964409">
        <w:rPr>
          <w:rFonts w:eastAsia="Calibri" w:cs="Times New Roman"/>
          <w:kern w:val="2"/>
          <w:sz w:val="28"/>
          <w:szCs w:val="28"/>
          <w:lang w:val="vi-VN"/>
          <w14:ligatures w14:val="standardContextual"/>
        </w:rPr>
        <w:t>, D</w:t>
      </w:r>
      <w:r w:rsidRPr="00463D35">
        <w:rPr>
          <w:rFonts w:eastAsia="Calibri" w:cs="Times New Roman"/>
          <w:kern w:val="2"/>
          <w:sz w:val="28"/>
          <w:szCs w:val="28"/>
          <w:lang w:val="vi-VN"/>
          <w14:ligatures w14:val="standardContextual"/>
        </w:rPr>
        <w:t>)</w:t>
      </w:r>
      <w:r w:rsidRPr="00964409">
        <w:rPr>
          <w:rFonts w:eastAsia="Calibri" w:cs="Times New Roman"/>
          <w:kern w:val="2"/>
          <w:sz w:val="28"/>
          <w:szCs w:val="28"/>
          <w:lang w:val="vi-VN"/>
          <w14:ligatures w14:val="standardContextual"/>
        </w:rPr>
        <w:t>.</w:t>
      </w:r>
      <w:r w:rsidRPr="00964409">
        <w:rPr>
          <w:rFonts w:eastAsia="Calibri" w:cs="Times New Roman"/>
          <w:color w:val="FFFFFF" w:themeColor="background1"/>
          <w:kern w:val="2"/>
          <w:sz w:val="28"/>
          <w:szCs w:val="28"/>
          <w:lang w:val="vi-VN"/>
          <w14:ligatures w14:val="standardContextual"/>
        </w:rPr>
        <w:t xml:space="preserve">………………………………………………………………... </w:t>
      </w:r>
      <w:r w:rsidRPr="00202293">
        <w:rPr>
          <w:rFonts w:eastAsia="Calibri" w:cs="Times New Roman"/>
          <w:noProof/>
          <w:kern w:val="2"/>
          <w:sz w:val="28"/>
          <w:szCs w:val="28"/>
          <w14:ligatures w14:val="standardContextual"/>
        </w:rPr>
        <w:lastRenderedPageBreak/>
        <w:drawing>
          <wp:inline distT="0" distB="0" distL="0" distR="0" wp14:anchorId="22034877" wp14:editId="72FFB1E7">
            <wp:extent cx="6029325" cy="7528560"/>
            <wp:effectExtent l="0" t="0" r="9525" b="0"/>
            <wp:docPr id="4"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3507" name="Picture 2" descr="A screenshot of a computer screen&#10;&#10;Description automatically generated"/>
                    <pic:cNvPicPr/>
                  </pic:nvPicPr>
                  <pic:blipFill>
                    <a:blip r:embed="rId58" cstate="hqprint">
                      <a:extLst>
                        <a:ext uri="{28A0092B-C50C-407E-A947-70E740481C1C}">
                          <a14:useLocalDpi xmlns:a14="http://schemas.microsoft.com/office/drawing/2010/main"/>
                        </a:ext>
                      </a:extLst>
                    </a:blip>
                    <a:stretch>
                      <a:fillRect/>
                    </a:stretch>
                  </pic:blipFill>
                  <pic:spPr>
                    <a:xfrm>
                      <a:off x="0" y="0"/>
                      <a:ext cx="6133636" cy="7658809"/>
                    </a:xfrm>
                    <a:prstGeom prst="rect">
                      <a:avLst/>
                    </a:prstGeom>
                  </pic:spPr>
                </pic:pic>
              </a:graphicData>
            </a:graphic>
          </wp:inline>
        </w:drawing>
      </w:r>
    </w:p>
    <w:p w14:paraId="0FA841E3" w14:textId="77777777" w:rsidR="00706372" w:rsidRPr="00202293" w:rsidRDefault="00706372" w:rsidP="00706372">
      <w:pPr>
        <w:spacing w:before="0" w:after="0"/>
        <w:ind w:firstLine="0"/>
        <w:jc w:val="center"/>
        <w:rPr>
          <w:rFonts w:eastAsia="Calibri" w:cs="Times New Roman"/>
          <w:kern w:val="2"/>
          <w:sz w:val="28"/>
          <w:szCs w:val="28"/>
          <w14:ligatures w14:val="standardContextual"/>
        </w:rPr>
      </w:pPr>
      <w:r>
        <w:rPr>
          <w:rFonts w:eastAsia="Calibri" w:cs="Times New Roman"/>
          <w:noProof/>
          <w:kern w:val="2"/>
          <w:sz w:val="28"/>
          <w:szCs w:val="28"/>
        </w:rPr>
        <w:lastRenderedPageBreak/>
        <mc:AlternateContent>
          <mc:Choice Requires="wps">
            <w:drawing>
              <wp:anchor distT="0" distB="0" distL="114300" distR="114300" simplePos="0" relativeHeight="251715584" behindDoc="0" locked="0" layoutInCell="1" allowOverlap="1" wp14:anchorId="5658DF5B" wp14:editId="2A7D8A64">
                <wp:simplePos x="0" y="0"/>
                <wp:positionH relativeFrom="column">
                  <wp:posOffset>-3175</wp:posOffset>
                </wp:positionH>
                <wp:positionV relativeFrom="paragraph">
                  <wp:posOffset>-295275</wp:posOffset>
                </wp:positionV>
                <wp:extent cx="495300" cy="396240"/>
                <wp:effectExtent l="0" t="0" r="0" b="3810"/>
                <wp:wrapNone/>
                <wp:docPr id="41863982" name="Text Box 78"/>
                <wp:cNvGraphicFramePr/>
                <a:graphic xmlns:a="http://schemas.openxmlformats.org/drawingml/2006/main">
                  <a:graphicData uri="http://schemas.microsoft.com/office/word/2010/wordprocessingShape">
                    <wps:wsp>
                      <wps:cNvSpPr txBox="1"/>
                      <wps:spPr>
                        <a:xfrm>
                          <a:off x="0" y="0"/>
                          <a:ext cx="495300" cy="396240"/>
                        </a:xfrm>
                        <a:prstGeom prst="rect">
                          <a:avLst/>
                        </a:prstGeom>
                        <a:solidFill>
                          <a:schemeClr val="lt1"/>
                        </a:solidFill>
                        <a:ln w="6350">
                          <a:noFill/>
                        </a:ln>
                      </wps:spPr>
                      <wps:txbx>
                        <w:txbxContent>
                          <w:p w14:paraId="748BCACB" w14:textId="77777777" w:rsidR="003D2F69" w:rsidRPr="00964409" w:rsidRDefault="003D2F69" w:rsidP="00706372">
                            <w:pPr>
                              <w:ind w:firstLine="0"/>
                              <w:rPr>
                                <w:rFonts w:asciiTheme="minorHAnsi" w:hAnsiTheme="minorHAnsi" w:cstheme="minorHAnsi"/>
                                <w:b/>
                                <w:bCs/>
                              </w:rPr>
                            </w:pPr>
                            <w:r w:rsidRPr="00964409">
                              <w:rPr>
                                <w:rFonts w:asciiTheme="minorHAnsi" w:hAnsiTheme="minorHAnsi" w:cstheme="minorHAnsi"/>
                                <w:b/>
                                <w:bC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8DF5B" id="Text Box 78" o:spid="_x0000_s1052" type="#_x0000_t202" style="position:absolute;left:0;text-align:left;margin-left:-.25pt;margin-top:-23.25pt;width:39pt;height:31.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" fillcolor="white [3201]" stroked="f" strokeweight=".5pt">
                <v:textbox>
                  <w:txbxContent>
                    <w:p w14:paraId="748BCACB" w14:textId="77777777" w:rsidR="006B7801" w:rsidRPr="00964409" w:rsidRDefault="006B7801" w:rsidP="00706372">
                      <w:pPr>
                        <w:ind w:firstLine="0"/>
                        <w:rPr>
                          <w:rFonts w:asciiTheme="minorHAnsi" w:hAnsiTheme="minorHAnsi" w:cstheme="minorHAnsi"/>
                          <w:b/>
                          <w:bCs/>
                        </w:rPr>
                      </w:pPr>
                      <w:r w:rsidRPr="00964409">
                        <w:rPr>
                          <w:rFonts w:asciiTheme="minorHAnsi" w:hAnsiTheme="minorHAnsi" w:cstheme="minorHAnsi"/>
                          <w:b/>
                          <w:bCs/>
                        </w:rPr>
                        <w:t>D</w:t>
                      </w:r>
                    </w:p>
                  </w:txbxContent>
                </v:textbox>
              </v:shape>
            </w:pict>
          </mc:Fallback>
        </mc:AlternateContent>
      </w:r>
      <w:r w:rsidRPr="00202293">
        <w:rPr>
          <w:rFonts w:eastAsia="Calibri" w:cs="Times New Roman"/>
          <w:noProof/>
          <w:kern w:val="2"/>
          <w:sz w:val="28"/>
          <w:szCs w:val="28"/>
          <w14:ligatures w14:val="standardContextual"/>
        </w:rPr>
        <w:drawing>
          <wp:inline distT="0" distB="0" distL="0" distR="0" wp14:anchorId="2D32DA1F" wp14:editId="22CB44FF">
            <wp:extent cx="5687878" cy="6173452"/>
            <wp:effectExtent l="0" t="0" r="8255" b="0"/>
            <wp:docPr id="9" name="Picture 3" descr="A screenshot of a computer&#10;&#10;AI-generated content may be incorrect.">
              <a:extLst xmlns:a="http://schemas.openxmlformats.org/drawingml/2006/main">
                <a:ext uri="{FF2B5EF4-FFF2-40B4-BE49-F238E27FC236}">
                  <a16:creationId xmlns:a16="http://schemas.microsoft.com/office/drawing/2014/main" id="{4B0F7602-25E9-08F6-F5B7-04386FD15E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screenshot of a computer&#10;&#10;AI-generated content may be incorrect.">
                      <a:extLst>
                        <a:ext uri="{FF2B5EF4-FFF2-40B4-BE49-F238E27FC236}">
                          <a16:creationId xmlns:a16="http://schemas.microsoft.com/office/drawing/2014/main" id="{4B0F7602-25E9-08F6-F5B7-04386FD15E38}"/>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701029" cy="6187725"/>
                    </a:xfrm>
                    <a:prstGeom prst="rect">
                      <a:avLst/>
                    </a:prstGeom>
                  </pic:spPr>
                </pic:pic>
              </a:graphicData>
            </a:graphic>
          </wp:inline>
        </w:drawing>
      </w:r>
    </w:p>
    <w:p w14:paraId="44F44821" w14:textId="77777777" w:rsidR="00706372" w:rsidRPr="00202293" w:rsidRDefault="00706372" w:rsidP="00706372">
      <w:pPr>
        <w:spacing w:before="0" w:after="0"/>
        <w:ind w:firstLine="0"/>
        <w:rPr>
          <w:rFonts w:eastAsia="Calibri" w:cs="Times New Roman"/>
          <w:kern w:val="2"/>
          <w:sz w:val="28"/>
          <w:szCs w:val="28"/>
          <w14:ligatures w14:val="standardContextual"/>
        </w:rPr>
      </w:pPr>
      <w:proofErr w:type="spellStart"/>
      <w:r w:rsidRPr="00202293">
        <w:rPr>
          <w:rFonts w:eastAsia="Calibri" w:cs="Times New Roman"/>
          <w:b/>
          <w:bCs/>
          <w:kern w:val="2"/>
          <w:sz w:val="28"/>
          <w:szCs w:val="28"/>
          <w14:ligatures w14:val="standardContextual"/>
        </w:rPr>
        <w:t>Hình</w:t>
      </w:r>
      <w:proofErr w:type="spellEnd"/>
      <w:r w:rsidRPr="00202293">
        <w:rPr>
          <w:rFonts w:eastAsia="Calibri" w:cs="Times New Roman"/>
          <w:b/>
          <w:bCs/>
          <w:kern w:val="2"/>
          <w:sz w:val="28"/>
          <w:szCs w:val="28"/>
          <w14:ligatures w14:val="standardContextual"/>
        </w:rPr>
        <w:t xml:space="preserve"> 1.</w:t>
      </w:r>
      <w:r w:rsidRPr="00202293">
        <w:rPr>
          <w:rFonts w:eastAsia="Calibri" w:cs="Times New Roman"/>
          <w:kern w:val="2"/>
          <w:sz w:val="28"/>
          <w:szCs w:val="28"/>
          <w14:ligatures w14:val="standardContextual"/>
        </w:rPr>
        <w:t xml:space="preserve"> (A) </w:t>
      </w:r>
      <w:proofErr w:type="spellStart"/>
      <w:r w:rsidRPr="00202293">
        <w:rPr>
          <w:rFonts w:eastAsia="Calibri" w:cs="Times New Roman"/>
          <w:kern w:val="2"/>
          <w:sz w:val="28"/>
          <w:szCs w:val="28"/>
          <w14:ligatures w14:val="standardContextual"/>
        </w:rPr>
        <w:t>Kết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phẩm</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chứa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gen </w:t>
      </w:r>
      <w:r w:rsidRPr="00202293">
        <w:rPr>
          <w:rFonts w:eastAsia="Calibri" w:cs="Times New Roman"/>
          <w:i/>
          <w:iCs/>
          <w:kern w:val="2"/>
          <w:sz w:val="28"/>
          <w:szCs w:val="28"/>
          <w14:ligatures w14:val="standardContextual"/>
        </w:rPr>
        <w:t xml:space="preserve">Bft-1, </w:t>
      </w:r>
      <w:proofErr w:type="spellStart"/>
      <w:r w:rsidRPr="00202293">
        <w:rPr>
          <w:rFonts w:eastAsia="Calibri" w:cs="Times New Roman"/>
          <w:i/>
          <w:iCs/>
          <w:kern w:val="2"/>
          <w:sz w:val="28"/>
          <w:szCs w:val="28"/>
          <w14:ligatures w14:val="standardContextual"/>
        </w:rPr>
        <w:t>eae</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RluA</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nusG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SLCO2A1</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sạch</w:t>
      </w:r>
      <w:proofErr w:type="spellEnd"/>
      <w:r w:rsidRPr="00202293">
        <w:rPr>
          <w:rFonts w:eastAsia="Calibri" w:cs="Times New Roman"/>
          <w:kern w:val="2"/>
          <w:sz w:val="28"/>
          <w:szCs w:val="28"/>
          <w14:ligatures w14:val="standardContextual"/>
        </w:rPr>
        <w:t xml:space="preserve">; (B) Plasmid </w:t>
      </w:r>
      <w:proofErr w:type="spellStart"/>
      <w:r w:rsidRPr="00202293">
        <w:rPr>
          <w:rFonts w:eastAsia="Calibri" w:cs="Times New Roman"/>
          <w:kern w:val="2"/>
          <w:sz w:val="28"/>
          <w:szCs w:val="28"/>
          <w14:ligatures w14:val="standardContextual"/>
        </w:rPr>
        <w:t>sau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tách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chiết</w:t>
      </w:r>
      <w:proofErr w:type="spellEnd"/>
      <w:r w:rsidRPr="00202293">
        <w:rPr>
          <w:rFonts w:eastAsia="Calibri" w:cs="Times New Roman"/>
          <w:kern w:val="2"/>
          <w:sz w:val="28"/>
          <w:szCs w:val="28"/>
          <w14:ligatures w14:val="standardContextual"/>
        </w:rPr>
        <w:t xml:space="preserve">; (C) </w:t>
      </w:r>
      <w:proofErr w:type="spellStart"/>
      <w:r w:rsidRPr="00202293">
        <w:rPr>
          <w:rFonts w:eastAsia="Calibri" w:cs="Times New Roman"/>
          <w:kern w:val="2"/>
          <w:sz w:val="28"/>
          <w:szCs w:val="28"/>
          <w14:ligatures w14:val="standardContextual"/>
        </w:rPr>
        <w:t>Kết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giải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tự</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đoạn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chèn</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 xml:space="preserve">Bft-1, </w:t>
      </w:r>
      <w:proofErr w:type="spellStart"/>
      <w:r w:rsidRPr="00202293">
        <w:rPr>
          <w:rFonts w:eastAsia="Calibri" w:cs="Times New Roman"/>
          <w:i/>
          <w:iCs/>
          <w:kern w:val="2"/>
          <w:sz w:val="28"/>
          <w:szCs w:val="28"/>
          <w14:ligatures w14:val="standardContextual"/>
        </w:rPr>
        <w:t>nusG</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RluA</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eae</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SLCO2A1</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diện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B.fragilis</w:t>
      </w:r>
      <w:proofErr w:type="spellEnd"/>
      <w:proofErr w:type="gramEnd"/>
      <w:r w:rsidRPr="00202293">
        <w:rPr>
          <w:rFonts w:eastAsia="Calibri" w:cs="Times New Roman"/>
          <w:i/>
          <w:iCs/>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F.nucleatum</w:t>
      </w:r>
      <w:proofErr w:type="spellEnd"/>
      <w:proofErr w:type="gramEnd"/>
      <w:r w:rsidRPr="00202293">
        <w:rPr>
          <w:rFonts w:eastAsia="Calibri" w:cs="Times New Roman"/>
          <w:i/>
          <w:iCs/>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A.</w:t>
      </w:r>
      <w:r w:rsidRPr="002B0189">
        <w:rPr>
          <w:rFonts w:eastAsia="Calibri" w:cs="Times New Roman"/>
          <w:i/>
          <w:iCs/>
          <w:kern w:val="2"/>
          <w:sz w:val="28"/>
          <w:szCs w:val="28"/>
          <w14:ligatures w14:val="standardContextual"/>
        </w:rPr>
        <w:t>muciniphila</w:t>
      </w:r>
      <w:proofErr w:type="spellEnd"/>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gramStart"/>
      <w:r w:rsidRPr="00202293">
        <w:rPr>
          <w:rFonts w:eastAsia="Calibri" w:cs="Times New Roman"/>
          <w:i/>
          <w:iCs/>
          <w:kern w:val="2"/>
          <w:sz w:val="28"/>
          <w:szCs w:val="28"/>
          <w14:ligatures w14:val="standardContextual"/>
        </w:rPr>
        <w:t>E.coli</w:t>
      </w:r>
      <w:proofErr w:type="gramEnd"/>
      <w:r>
        <w:rPr>
          <w:rFonts w:eastAsia="Calibri" w:cs="Times New Roman"/>
          <w:i/>
          <w:iCs/>
          <w:kern w:val="2"/>
          <w:sz w:val="28"/>
          <w:szCs w:val="28"/>
          <w14:ligatures w14:val="standardContextual"/>
        </w:rPr>
        <w:t xml:space="preserve">; </w:t>
      </w:r>
      <w:r w:rsidRPr="00964409">
        <w:rPr>
          <w:rFonts w:eastAsia="Calibri" w:cs="Times New Roman"/>
          <w:kern w:val="2"/>
          <w:sz w:val="28"/>
          <w:szCs w:val="28"/>
          <w14:ligatures w14:val="standardContextual"/>
        </w:rPr>
        <w:t>(D)</w:t>
      </w:r>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Kết</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quả</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giải</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trình</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tự</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được</w:t>
      </w:r>
      <w:proofErr w:type="spellEnd"/>
      <w:r>
        <w:rPr>
          <w:rFonts w:eastAsia="Calibri" w:cs="Times New Roman"/>
          <w:kern w:val="2"/>
          <w:sz w:val="28"/>
          <w:szCs w:val="28"/>
          <w14:ligatures w14:val="standardContextual"/>
        </w:rPr>
        <w:t xml:space="preserve"> so </w:t>
      </w:r>
      <w:proofErr w:type="spellStart"/>
      <w:r>
        <w:rPr>
          <w:rFonts w:eastAsia="Calibri" w:cs="Times New Roman"/>
          <w:kern w:val="2"/>
          <w:sz w:val="28"/>
          <w:szCs w:val="28"/>
          <w14:ligatures w14:val="standardContextual"/>
        </w:rPr>
        <w:t>sánh</w:t>
      </w:r>
      <w:proofErr w:type="spellEnd"/>
      <w:r>
        <w:rPr>
          <w:rFonts w:eastAsia="Calibri" w:cs="Times New Roman"/>
          <w:kern w:val="2"/>
          <w:sz w:val="28"/>
          <w:szCs w:val="28"/>
          <w14:ligatures w14:val="standardContextual"/>
        </w:rPr>
        <w:t xml:space="preserve"> </w:t>
      </w:r>
      <w:proofErr w:type="spellStart"/>
      <w:r>
        <w:rPr>
          <w:rFonts w:eastAsia="Calibri" w:cs="Times New Roman"/>
          <w:kern w:val="2"/>
          <w:sz w:val="28"/>
          <w:szCs w:val="28"/>
          <w14:ligatures w14:val="standardContextual"/>
        </w:rPr>
        <w:t>với</w:t>
      </w:r>
      <w:proofErr w:type="spellEnd"/>
      <w:r>
        <w:rPr>
          <w:rFonts w:eastAsia="Calibri" w:cs="Times New Roman"/>
          <w:kern w:val="2"/>
          <w:sz w:val="28"/>
          <w:szCs w:val="28"/>
          <w14:ligatures w14:val="standardContextual"/>
        </w:rPr>
        <w:t xml:space="preserve"> NCBI.</w:t>
      </w:r>
    </w:p>
    <w:p w14:paraId="6A7FE956" w14:textId="77777777" w:rsidR="00706372" w:rsidRPr="00202293" w:rsidRDefault="00706372" w:rsidP="00706372">
      <w:pPr>
        <w:spacing w:before="0" w:after="0"/>
        <w:ind w:firstLine="720"/>
        <w:jc w:val="left"/>
        <w:rPr>
          <w:rFonts w:eastAsia="Calibri" w:cs="Times New Roman"/>
          <w:b/>
          <w:bCs/>
          <w:i/>
          <w:iCs/>
          <w:kern w:val="2"/>
          <w:sz w:val="28"/>
          <w:szCs w:val="28"/>
          <w14:ligatures w14:val="standardContextual"/>
        </w:rPr>
      </w:pPr>
      <w:r w:rsidRPr="00202293">
        <w:rPr>
          <w:rFonts w:eastAsia="Calibri" w:cs="Times New Roman"/>
          <w:b/>
          <w:bCs/>
          <w:i/>
          <w:iCs/>
          <w:kern w:val="2"/>
          <w:sz w:val="28"/>
          <w:szCs w:val="28"/>
          <w14:ligatures w14:val="standardContextual"/>
        </w:rPr>
        <w:t xml:space="preserve">2. </w:t>
      </w:r>
      <w:proofErr w:type="spellStart"/>
      <w:r w:rsidRPr="00202293">
        <w:rPr>
          <w:rFonts w:eastAsia="Calibri" w:cs="Times New Roman"/>
          <w:b/>
          <w:bCs/>
          <w:i/>
          <w:iCs/>
          <w:kern w:val="2"/>
          <w:sz w:val="28"/>
          <w:szCs w:val="28"/>
          <w14:ligatures w14:val="standardContextual"/>
        </w:rPr>
        <w:t>Xác</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định</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hiệu</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suất</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phản</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ứng</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của</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phản</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ứng</w:t>
      </w:r>
      <w:proofErr w:type="spellEnd"/>
      <w:r w:rsidRPr="00202293">
        <w:rPr>
          <w:rFonts w:eastAsia="Calibri" w:cs="Times New Roman"/>
          <w:b/>
          <w:bCs/>
          <w:i/>
          <w:iCs/>
          <w:kern w:val="2"/>
          <w:sz w:val="28"/>
          <w:szCs w:val="28"/>
          <w14:ligatures w14:val="standardContextual"/>
        </w:rPr>
        <w:t xml:space="preserve"> multiplex PCR</w:t>
      </w:r>
    </w:p>
    <w:p w14:paraId="48276FCB" w14:textId="77777777" w:rsidR="00706372" w:rsidRPr="00202293" w:rsidRDefault="00706372" w:rsidP="00706372">
      <w:pPr>
        <w:spacing w:before="0" w:after="0"/>
        <w:ind w:firstLine="720"/>
        <w:rPr>
          <w:rFonts w:eastAsia="Calibri" w:cs="Times New Roman"/>
          <w:b/>
          <w:bCs/>
          <w:i/>
          <w:iCs/>
          <w:kern w:val="2"/>
          <w:sz w:val="28"/>
          <w:szCs w:val="28"/>
          <w14:ligatures w14:val="standardContextual"/>
        </w:rPr>
      </w:pPr>
      <w:r w:rsidRPr="00202293">
        <w:rPr>
          <w:rFonts w:eastAsia="Calibri" w:cs="Times New Roman"/>
          <w:kern w:val="2"/>
          <w:sz w:val="28"/>
          <w:szCs w:val="28"/>
          <w14:ligatures w14:val="standardContextual"/>
        </w:rPr>
        <w:lastRenderedPageBreak/>
        <w:t xml:space="preserve">Các </w:t>
      </w:r>
      <w:proofErr w:type="spellStart"/>
      <w:r w:rsidRPr="00202293">
        <w:rPr>
          <w:rFonts w:eastAsia="Calibri" w:cs="Times New Roman"/>
          <w:kern w:val="2"/>
          <w:sz w:val="28"/>
          <w:szCs w:val="28"/>
          <w14:ligatures w14:val="standardContextual"/>
        </w:rPr>
        <w:t>nghiên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cứu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trước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đây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chỉ</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ra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cấu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plasmid </w:t>
      </w:r>
      <w:proofErr w:type="spellStart"/>
      <w:r w:rsidRPr="00202293">
        <w:rPr>
          <w:rFonts w:eastAsia="Calibri" w:cs="Times New Roman"/>
          <w:kern w:val="2"/>
          <w:sz w:val="28"/>
          <w:szCs w:val="28"/>
          <w14:ligatures w14:val="standardContextual"/>
        </w:rPr>
        <w:t>ảnh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hưởng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nhạy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PCR [10]. Theo </w:t>
      </w:r>
      <w:proofErr w:type="spellStart"/>
      <w:r w:rsidRPr="00202293">
        <w:rPr>
          <w:rFonts w:eastAsia="Calibri" w:cs="Times New Roman"/>
          <w:kern w:val="2"/>
          <w:sz w:val="28"/>
          <w:szCs w:val="28"/>
          <w14:ligatures w14:val="standardContextual"/>
        </w:rPr>
        <w:t>đó</w:t>
      </w:r>
      <w:proofErr w:type="spellEnd"/>
      <w:r w:rsidRPr="00202293">
        <w:rPr>
          <w:rFonts w:eastAsia="Calibri" w:cs="Times New Roman"/>
          <w:kern w:val="2"/>
          <w:sz w:val="28"/>
          <w:szCs w:val="28"/>
          <w14:ligatures w14:val="standardContextual"/>
        </w:rPr>
        <w:t xml:space="preserve">, DNA plasmid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thẳng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làm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khuôn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có</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nhạy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tốt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hơn</w:t>
      </w:r>
      <w:proofErr w:type="spellEnd"/>
      <w:r w:rsidRPr="00202293">
        <w:rPr>
          <w:rFonts w:eastAsia="Calibri" w:cs="Times New Roman"/>
          <w:kern w:val="2"/>
          <w:sz w:val="28"/>
          <w:szCs w:val="28"/>
          <w14:ligatures w14:val="standardContextual"/>
        </w:rPr>
        <w:t xml:space="preserve"> so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plasmid ở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siêu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xoắn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Chính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vì</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vậy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plasmid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thẳng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tổng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hợp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bằng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phương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pháp</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đảo</w:t>
      </w:r>
      <w:proofErr w:type="spellEnd"/>
      <w:r w:rsidRPr="00202293">
        <w:rPr>
          <w:rFonts w:eastAsia="Calibri" w:cs="Times New Roman"/>
          <w:kern w:val="2"/>
          <w:sz w:val="28"/>
          <w:szCs w:val="28"/>
          <w14:ligatures w14:val="standardContextual"/>
        </w:rPr>
        <w:t xml:space="preserve">. Sau </w:t>
      </w:r>
      <w:proofErr w:type="spellStart"/>
      <w:r w:rsidRPr="00202293">
        <w:rPr>
          <w:rFonts w:eastAsia="Calibri" w:cs="Times New Roman"/>
          <w:kern w:val="2"/>
          <w:sz w:val="28"/>
          <w:szCs w:val="28"/>
          <w14:ligatures w14:val="standardContextual"/>
        </w:rPr>
        <w:t>khi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sạch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phẩm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nồng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điện</w:t>
      </w:r>
      <w:proofErr w:type="spellEnd"/>
      <w:r w:rsidRPr="00202293">
        <w:rPr>
          <w:rFonts w:eastAsia="Calibri" w:cs="Times New Roman"/>
          <w:kern w:val="2"/>
          <w:sz w:val="28"/>
          <w:szCs w:val="28"/>
          <w14:ligatures w14:val="standardContextual"/>
        </w:rPr>
        <w:t xml:space="preserve"> di </w:t>
      </w:r>
      <w:proofErr w:type="spellStart"/>
      <w:r w:rsidRPr="00202293">
        <w:rPr>
          <w:rFonts w:eastAsia="Calibri" w:cs="Times New Roman"/>
          <w:kern w:val="2"/>
          <w:sz w:val="28"/>
          <w:szCs w:val="28"/>
          <w14:ligatures w14:val="standardContextual"/>
        </w:rPr>
        <w:t>kiểm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trên</w:t>
      </w:r>
      <w:proofErr w:type="spellEnd"/>
      <w:r w:rsidRPr="00202293">
        <w:rPr>
          <w:rFonts w:eastAsia="Calibri" w:cs="Times New Roman"/>
          <w:kern w:val="2"/>
          <w:sz w:val="28"/>
          <w:szCs w:val="28"/>
          <w14:ligatures w14:val="standardContextual"/>
        </w:rPr>
        <w:t xml:space="preserve"> gel agarose 1%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2). </w:t>
      </w:r>
      <w:proofErr w:type="spellStart"/>
      <w:r w:rsidRPr="00202293">
        <w:rPr>
          <w:rFonts w:eastAsia="Calibri" w:cs="Times New Roman"/>
          <w:kern w:val="2"/>
          <w:sz w:val="28"/>
          <w:szCs w:val="28"/>
          <w14:ligatures w14:val="standardContextual"/>
        </w:rPr>
        <w:t>Ảnh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điện</w:t>
      </w:r>
      <w:proofErr w:type="spellEnd"/>
      <w:r w:rsidRPr="00202293">
        <w:rPr>
          <w:rFonts w:eastAsia="Calibri" w:cs="Times New Roman"/>
          <w:kern w:val="2"/>
          <w:sz w:val="28"/>
          <w:szCs w:val="28"/>
          <w14:ligatures w14:val="standardContextual"/>
        </w:rPr>
        <w:t xml:space="preserve"> di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thấy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băng</w:t>
      </w:r>
      <w:proofErr w:type="spellEnd"/>
      <w:r w:rsidRPr="00202293">
        <w:rPr>
          <w:rFonts w:eastAsia="Calibri" w:cs="Times New Roman"/>
          <w:kern w:val="2"/>
          <w:sz w:val="28"/>
          <w:szCs w:val="28"/>
          <w14:ligatures w14:val="standardContextual"/>
        </w:rPr>
        <w:t xml:space="preserve"> plasmid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thẳng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sạch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rõ</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nét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đúng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kích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thước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như</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toán</w:t>
      </w:r>
      <w:proofErr w:type="spellEnd"/>
      <w:r w:rsidRPr="00202293">
        <w:rPr>
          <w:rFonts w:eastAsia="Calibri" w:cs="Times New Roman"/>
          <w:kern w:val="2"/>
          <w:sz w:val="28"/>
          <w:szCs w:val="28"/>
          <w14:ligatures w14:val="standardContextual"/>
        </w:rPr>
        <w:t xml:space="preserve">. </w:t>
      </w:r>
    </w:p>
    <w:p w14:paraId="2BF899A3" w14:textId="77777777" w:rsidR="00706372" w:rsidRPr="00202293" w:rsidRDefault="00706372" w:rsidP="00706372">
      <w:pPr>
        <w:keepNext/>
        <w:widowControl w:val="0"/>
        <w:tabs>
          <w:tab w:val="left" w:pos="284"/>
        </w:tabs>
        <w:spacing w:before="0" w:after="0"/>
        <w:ind w:firstLine="0"/>
        <w:contextualSpacing/>
        <w:jc w:val="center"/>
        <w:rPr>
          <w:rFonts w:eastAsia="Calibri" w:cs="Times New Roman"/>
          <w:kern w:val="2"/>
          <w:sz w:val="28"/>
          <w:szCs w:val="28"/>
          <w14:ligatures w14:val="standardContextual"/>
        </w:rPr>
      </w:pPr>
      <w:r w:rsidRPr="00202293">
        <w:rPr>
          <w:rFonts w:eastAsia="Calibri" w:cs="Times New Roman"/>
          <w:noProof/>
          <w:kern w:val="2"/>
          <w:sz w:val="28"/>
          <w:szCs w:val="28"/>
          <w14:ligatures w14:val="standardContextual"/>
        </w:rPr>
        <w:drawing>
          <wp:inline distT="0" distB="0" distL="0" distR="0" wp14:anchorId="36DA477B" wp14:editId="6EF50B21">
            <wp:extent cx="4601597" cy="1636857"/>
            <wp:effectExtent l="0" t="0" r="0" b="1905"/>
            <wp:docPr id="1275282543" name="Picture 1" descr="A close-up of a dn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82543" name="Picture 1" descr="A close-up of a dna test&#10;&#10;AI-generated content may be incorrect."/>
                    <pic:cNvPicPr/>
                  </pic:nvPicPr>
                  <pic:blipFill>
                    <a:blip r:embed="rId60" cstate="print">
                      <a:extLst>
                        <a:ext uri="{28A0092B-C50C-407E-A947-70E740481C1C}">
                          <a14:useLocalDpi xmlns:a14="http://schemas.microsoft.com/office/drawing/2010/main"/>
                        </a:ext>
                      </a:extLst>
                    </a:blip>
                    <a:stretch>
                      <a:fillRect/>
                    </a:stretch>
                  </pic:blipFill>
                  <pic:spPr>
                    <a:xfrm>
                      <a:off x="0" y="0"/>
                      <a:ext cx="4607882" cy="1639093"/>
                    </a:xfrm>
                    <a:prstGeom prst="rect">
                      <a:avLst/>
                    </a:prstGeom>
                  </pic:spPr>
                </pic:pic>
              </a:graphicData>
            </a:graphic>
          </wp:inline>
        </w:drawing>
      </w:r>
    </w:p>
    <w:p w14:paraId="7B2AC25A" w14:textId="77777777" w:rsidR="00706372" w:rsidRPr="00202293" w:rsidRDefault="00706372" w:rsidP="00706372">
      <w:pPr>
        <w:widowControl w:val="0"/>
        <w:spacing w:before="0" w:after="0"/>
        <w:ind w:firstLine="567"/>
        <w:jc w:val="left"/>
        <w:rPr>
          <w:rFonts w:eastAsia="Calibri" w:cs="Times New Roman"/>
          <w:i/>
          <w:iCs/>
          <w:kern w:val="2"/>
          <w:sz w:val="28"/>
          <w:szCs w:val="28"/>
          <w14:ligatures w14:val="standardContextual"/>
        </w:rPr>
      </w:pPr>
      <w:proofErr w:type="spellStart"/>
      <w:r w:rsidRPr="00202293">
        <w:rPr>
          <w:rFonts w:eastAsia="Calibri" w:cs="Times New Roman"/>
          <w:b/>
          <w:bCs/>
          <w:kern w:val="2"/>
          <w:sz w:val="28"/>
          <w:szCs w:val="28"/>
          <w14:ligatures w14:val="standardContextual"/>
        </w:rPr>
        <w:t>Hình</w:t>
      </w:r>
      <w:proofErr w:type="spellEnd"/>
      <w:r w:rsidRPr="00202293">
        <w:rPr>
          <w:rFonts w:eastAsia="Calibri" w:cs="Times New Roman"/>
          <w:b/>
          <w:bCs/>
          <w:kern w:val="2"/>
          <w:sz w:val="28"/>
          <w:szCs w:val="28"/>
          <w14:ligatures w14:val="standardContextual"/>
        </w:rPr>
        <w:t xml:space="preserve"> 2.</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Kết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điện</w:t>
      </w:r>
      <w:proofErr w:type="spellEnd"/>
      <w:r w:rsidRPr="00202293">
        <w:rPr>
          <w:rFonts w:eastAsia="Calibri" w:cs="Times New Roman"/>
          <w:kern w:val="2"/>
          <w:sz w:val="28"/>
          <w:szCs w:val="28"/>
          <w14:ligatures w14:val="standardContextual"/>
        </w:rPr>
        <w:t xml:space="preserve"> di </w:t>
      </w:r>
      <w:r w:rsidRPr="00202293">
        <w:rPr>
          <w:rFonts w:eastAsia="Calibri" w:cs="Times New Roman"/>
          <w:bCs/>
          <w:kern w:val="2"/>
          <w:sz w:val="28"/>
          <w:szCs w:val="28"/>
          <w14:ligatures w14:val="standardContextual"/>
        </w:rPr>
        <w:t xml:space="preserve">1µl plasmid </w:t>
      </w:r>
      <w:proofErr w:type="spellStart"/>
      <w:r w:rsidRPr="00202293">
        <w:rPr>
          <w:rFonts w:eastAsia="Calibri" w:cs="Times New Roman"/>
          <w:bCs/>
          <w:kern w:val="2"/>
          <w:sz w:val="28"/>
          <w:szCs w:val="28"/>
          <w14:ligatures w14:val="standardContextual"/>
        </w:rPr>
        <w:t>dạng</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thẳng</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sau</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tinh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sạch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trên</w:t>
      </w:r>
      <w:proofErr w:type="spellEnd"/>
      <w:r w:rsidRPr="00202293">
        <w:rPr>
          <w:rFonts w:eastAsia="Calibri" w:cs="Times New Roman"/>
          <w:bCs/>
          <w:kern w:val="2"/>
          <w:sz w:val="28"/>
          <w:szCs w:val="28"/>
          <w14:ligatures w14:val="standardContextual"/>
        </w:rPr>
        <w:t xml:space="preserve"> gel agarose 1% </w:t>
      </w:r>
      <w:proofErr w:type="spellStart"/>
      <w:r w:rsidRPr="00202293">
        <w:rPr>
          <w:rFonts w:eastAsia="Calibri" w:cs="Times New Roman"/>
          <w:kern w:val="2"/>
          <w:sz w:val="28"/>
          <w:szCs w:val="28"/>
          <w14:ligatures w14:val="standardContextual"/>
        </w:rPr>
        <w:t>sau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sạch</w:t>
      </w:r>
      <w:proofErr w:type="spellEnd"/>
      <w:r w:rsidRPr="00202293">
        <w:rPr>
          <w:rFonts w:eastAsia="Calibri" w:cs="Times New Roman"/>
          <w:kern w:val="2"/>
          <w:sz w:val="28"/>
          <w:szCs w:val="28"/>
          <w14:ligatures w14:val="standardContextual"/>
        </w:rPr>
        <w:t xml:space="preserve">. TC: Thang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DNA SY- 4,6 kb</w:t>
      </w:r>
      <w:r w:rsidRPr="00202293">
        <w:rPr>
          <w:rFonts w:eastAsia="Calibri" w:cs="Times New Roman"/>
          <w:i/>
          <w:iCs/>
          <w:kern w:val="2"/>
          <w:sz w:val="28"/>
          <w:szCs w:val="28"/>
          <w14:ligatures w14:val="standardContextual"/>
        </w:rPr>
        <w:t xml:space="preserve">. </w:t>
      </w:r>
    </w:p>
    <w:p w14:paraId="326EE31E" w14:textId="77777777" w:rsidR="00706372" w:rsidRPr="00202293" w:rsidRDefault="00706372" w:rsidP="00706372">
      <w:pPr>
        <w:widowControl w:val="0"/>
        <w:spacing w:before="0" w:after="0"/>
        <w:contextualSpacing/>
        <w:rPr>
          <w:rFonts w:eastAsia="Calibri" w:cs="Times New Roman"/>
          <w:bCs/>
          <w:kern w:val="2"/>
          <w:sz w:val="28"/>
          <w:szCs w:val="28"/>
          <w14:ligatures w14:val="standardContextual"/>
        </w:rPr>
      </w:pPr>
      <w:r w:rsidRPr="00202293">
        <w:rPr>
          <w:rFonts w:eastAsia="Calibri" w:cs="Times New Roman"/>
          <w:bCs/>
          <w:kern w:val="2"/>
          <w:sz w:val="28"/>
          <w:szCs w:val="28"/>
          <w14:ligatures w14:val="standardContextual"/>
        </w:rPr>
        <w:t xml:space="preserve">DNA </w:t>
      </w:r>
      <w:proofErr w:type="spellStart"/>
      <w:r w:rsidRPr="00202293">
        <w:rPr>
          <w:rFonts w:eastAsia="Calibri" w:cs="Times New Roman"/>
          <w:bCs/>
          <w:kern w:val="2"/>
          <w:sz w:val="28"/>
          <w:szCs w:val="28"/>
          <w14:ligatures w14:val="standardContextual"/>
        </w:rPr>
        <w:t>plamid</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thẳng</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được</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pha</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loãng</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thành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một</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dải</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nồng</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độ</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theo</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bậc</w:t>
      </w:r>
      <w:proofErr w:type="spellEnd"/>
      <w:r w:rsidRPr="00202293">
        <w:rPr>
          <w:rFonts w:eastAsia="Calibri" w:cs="Times New Roman"/>
          <w:bCs/>
          <w:kern w:val="2"/>
          <w:sz w:val="28"/>
          <w:szCs w:val="28"/>
          <w14:ligatures w14:val="standardContextual"/>
        </w:rPr>
        <w:t xml:space="preserve"> 10 </w:t>
      </w:r>
      <w:proofErr w:type="spellStart"/>
      <w:r w:rsidRPr="00202293">
        <w:rPr>
          <w:rFonts w:eastAsia="Calibri" w:cs="Times New Roman"/>
          <w:bCs/>
          <w:kern w:val="2"/>
          <w:sz w:val="28"/>
          <w:szCs w:val="28"/>
          <w14:ligatures w14:val="standardContextual"/>
        </w:rPr>
        <w:t>từ</w:t>
      </w:r>
      <w:proofErr w:type="spellEnd"/>
      <w:r w:rsidRPr="00202293">
        <w:rPr>
          <w:rFonts w:eastAsia="Calibri" w:cs="Times New Roman"/>
          <w:bCs/>
          <w:kern w:val="2"/>
          <w:sz w:val="28"/>
          <w:szCs w:val="28"/>
          <w14:ligatures w14:val="standardContextual"/>
        </w:rPr>
        <w:t xml:space="preserve"> 10</w:t>
      </w:r>
      <w:r w:rsidRPr="00202293">
        <w:rPr>
          <w:rFonts w:eastAsia="Calibri" w:cs="Times New Roman"/>
          <w:bCs/>
          <w:kern w:val="2"/>
          <w:sz w:val="28"/>
          <w:szCs w:val="28"/>
          <w:vertAlign w:val="superscript"/>
          <w14:ligatures w14:val="standardContextual"/>
        </w:rPr>
        <w:t>6</w:t>
      </w:r>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đến</w:t>
      </w:r>
      <w:proofErr w:type="spellEnd"/>
      <w:r w:rsidRPr="00202293">
        <w:rPr>
          <w:rFonts w:eastAsia="Calibri" w:cs="Times New Roman"/>
          <w:bCs/>
          <w:kern w:val="2"/>
          <w:sz w:val="28"/>
          <w:szCs w:val="28"/>
          <w14:ligatures w14:val="standardContextual"/>
        </w:rPr>
        <w:t xml:space="preserve"> 10 </w:t>
      </w:r>
      <w:proofErr w:type="spellStart"/>
      <w:r w:rsidRPr="00202293">
        <w:rPr>
          <w:rFonts w:eastAsia="Calibri" w:cs="Times New Roman"/>
          <w:bCs/>
          <w:kern w:val="2"/>
          <w:sz w:val="28"/>
          <w:szCs w:val="28"/>
          <w14:ligatures w14:val="standardContextual"/>
        </w:rPr>
        <w:t>bản</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sao</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Dựa</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vào</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sự</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chênh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lệch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kích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thước</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các</w:t>
      </w:r>
      <w:proofErr w:type="spellEnd"/>
      <w:r w:rsidRPr="00202293">
        <w:rPr>
          <w:rFonts w:eastAsia="Calibri" w:cs="Times New Roman"/>
          <w:bCs/>
          <w:kern w:val="2"/>
          <w:sz w:val="28"/>
          <w:szCs w:val="28"/>
          <w14:ligatures w14:val="standardContextual"/>
        </w:rPr>
        <w:t xml:space="preserve"> plasmid </w:t>
      </w:r>
      <w:proofErr w:type="spellStart"/>
      <w:r w:rsidRPr="00202293">
        <w:rPr>
          <w:rFonts w:eastAsia="Calibri" w:cs="Times New Roman"/>
          <w:bCs/>
          <w:kern w:val="2"/>
          <w:sz w:val="28"/>
          <w:szCs w:val="28"/>
          <w14:ligatures w14:val="standardContextual"/>
        </w:rPr>
        <w:t>được</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phối</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trộn</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với</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nhau</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để</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làm</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khuôn</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cho</w:t>
      </w:r>
      <w:proofErr w:type="spellEnd"/>
      <w:r w:rsidRPr="00202293">
        <w:rPr>
          <w:rFonts w:eastAsia="Calibri" w:cs="Times New Roman"/>
          <w:bCs/>
          <w:kern w:val="2"/>
          <w:sz w:val="28"/>
          <w:szCs w:val="28"/>
          <w14:ligatures w14:val="standardContextual"/>
        </w:rPr>
        <w:t xml:space="preserve"> 2 </w:t>
      </w:r>
      <w:proofErr w:type="spellStart"/>
      <w:r w:rsidRPr="00202293">
        <w:rPr>
          <w:rFonts w:eastAsia="Calibri" w:cs="Times New Roman"/>
          <w:bCs/>
          <w:kern w:val="2"/>
          <w:sz w:val="28"/>
          <w:szCs w:val="28"/>
          <w14:ligatures w14:val="standardContextual"/>
        </w:rPr>
        <w:t>phản</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ứng</w:t>
      </w:r>
      <w:proofErr w:type="spellEnd"/>
      <w:r w:rsidRPr="00202293">
        <w:rPr>
          <w:rFonts w:eastAsia="Calibri" w:cs="Times New Roman"/>
          <w:bCs/>
          <w:kern w:val="2"/>
          <w:sz w:val="28"/>
          <w:szCs w:val="28"/>
          <w14:ligatures w14:val="standardContextual"/>
        </w:rPr>
        <w:t xml:space="preserve"> PCR </w:t>
      </w:r>
      <w:proofErr w:type="spellStart"/>
      <w:r w:rsidRPr="00202293">
        <w:rPr>
          <w:rFonts w:eastAsia="Calibri" w:cs="Times New Roman"/>
          <w:bCs/>
          <w:kern w:val="2"/>
          <w:sz w:val="28"/>
          <w:szCs w:val="28"/>
          <w14:ligatures w14:val="standardContextual"/>
        </w:rPr>
        <w:t>đa</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mồi</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để</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xác</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định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độ</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đặc</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hiệu</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và</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độ</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nhạy</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phản</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ứng</w:t>
      </w:r>
      <w:proofErr w:type="spellEnd"/>
      <w:r w:rsidRPr="00202293">
        <w:rPr>
          <w:rFonts w:eastAsia="Calibri" w:cs="Times New Roman"/>
          <w:bCs/>
          <w:kern w:val="2"/>
          <w:sz w:val="28"/>
          <w:szCs w:val="28"/>
          <w14:ligatures w14:val="standardContextual"/>
        </w:rPr>
        <w:t xml:space="preserve">. Qua </w:t>
      </w:r>
      <w:proofErr w:type="spellStart"/>
      <w:r w:rsidRPr="00202293">
        <w:rPr>
          <w:rFonts w:eastAsia="Calibri" w:cs="Times New Roman"/>
          <w:bCs/>
          <w:kern w:val="2"/>
          <w:sz w:val="28"/>
          <w:szCs w:val="28"/>
          <w14:ligatures w14:val="standardContextual"/>
        </w:rPr>
        <w:t>ảnh</w:t>
      </w:r>
      <w:proofErr w:type="spellEnd"/>
      <w:r w:rsidRPr="00202293">
        <w:rPr>
          <w:rFonts w:eastAsia="Calibri" w:cs="Times New Roman"/>
          <w:bCs/>
          <w:kern w:val="2"/>
          <w:sz w:val="28"/>
          <w:szCs w:val="28"/>
          <w14:ligatures w14:val="standardContextual"/>
        </w:rPr>
        <w:t xml:space="preserve"> </w:t>
      </w:r>
      <w:proofErr w:type="spellStart"/>
      <w:r w:rsidRPr="00202293">
        <w:rPr>
          <w:rFonts w:eastAsia="Calibri" w:cs="Times New Roman"/>
          <w:bCs/>
          <w:kern w:val="2"/>
          <w:sz w:val="28"/>
          <w:szCs w:val="28"/>
          <w14:ligatures w14:val="standardContextual"/>
        </w:rPr>
        <w:t>điện</w:t>
      </w:r>
      <w:proofErr w:type="spellEnd"/>
      <w:r w:rsidRPr="00202293">
        <w:rPr>
          <w:rFonts w:eastAsia="Calibri" w:cs="Times New Roman"/>
          <w:bCs/>
          <w:kern w:val="2"/>
          <w:sz w:val="28"/>
          <w:szCs w:val="28"/>
          <w14:ligatures w14:val="standardContextual"/>
        </w:rPr>
        <w:t xml:space="preserve"> di, </w:t>
      </w:r>
      <w:r w:rsidRPr="00202293">
        <w:rPr>
          <w:rFonts w:eastAsia="Calibri" w:cs="Times New Roman"/>
          <w:kern w:val="2"/>
          <w:sz w:val="28"/>
          <w:szCs w:val="28"/>
          <w14:ligatures w14:val="standardContextual"/>
        </w:rPr>
        <w:t xml:space="preserve">5 </w:t>
      </w:r>
      <w:proofErr w:type="spellStart"/>
      <w:r w:rsidRPr="00202293">
        <w:rPr>
          <w:rFonts w:eastAsia="Calibri" w:cs="Times New Roman"/>
          <w:kern w:val="2"/>
          <w:sz w:val="28"/>
          <w:szCs w:val="28"/>
          <w14:ligatures w14:val="standardContextual"/>
        </w:rPr>
        <w:t>cặp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phối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trộn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2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phép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 xml:space="preserve"> 3 </w:t>
      </w:r>
      <w:proofErr w:type="spellStart"/>
      <w:r w:rsidRPr="00202293">
        <w:rPr>
          <w:rFonts w:eastAsia="Calibri" w:cs="Times New Roman"/>
          <w:kern w:val="2"/>
          <w:sz w:val="28"/>
          <w:szCs w:val="28"/>
          <w14:ligatures w14:val="standardContextual"/>
        </w:rPr>
        <w:t>băng</w:t>
      </w:r>
      <w:proofErr w:type="spellEnd"/>
      <w:r w:rsidRPr="00202293">
        <w:rPr>
          <w:rFonts w:eastAsia="Calibri" w:cs="Times New Roman"/>
          <w:kern w:val="2"/>
          <w:sz w:val="28"/>
          <w:szCs w:val="28"/>
          <w14:ligatures w14:val="standardContextual"/>
        </w:rPr>
        <w:t xml:space="preserve"> DNA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4 </w:t>
      </w:r>
      <w:proofErr w:type="spellStart"/>
      <w:r w:rsidRPr="00202293">
        <w:rPr>
          <w:rFonts w:eastAsia="Calibri" w:cs="Times New Roman"/>
          <w:kern w:val="2"/>
          <w:sz w:val="28"/>
          <w:szCs w:val="28"/>
          <w14:ligatures w14:val="standardContextual"/>
        </w:rPr>
        <w:t>chủng</w:t>
      </w:r>
      <w:proofErr w:type="spellEnd"/>
      <w:r w:rsidRPr="00202293">
        <w:rPr>
          <w:rFonts w:eastAsia="Calibri" w:cs="Times New Roman"/>
          <w:kern w:val="2"/>
          <w:sz w:val="28"/>
          <w:szCs w:val="28"/>
          <w14:ligatures w14:val="standardContextual"/>
        </w:rPr>
        <w:t xml:space="preserve"> vi </w:t>
      </w:r>
      <w:proofErr w:type="spellStart"/>
      <w:r w:rsidRPr="00202293">
        <w:rPr>
          <w:rFonts w:eastAsia="Calibri" w:cs="Times New Roman"/>
          <w:kern w:val="2"/>
          <w:sz w:val="28"/>
          <w:szCs w:val="28"/>
          <w14:ligatures w14:val="standardContextual"/>
        </w:rPr>
        <w:t>khuẩn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đồng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thời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nhạy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đến</w:t>
      </w:r>
      <w:proofErr w:type="spellEnd"/>
      <w:r w:rsidRPr="00202293">
        <w:rPr>
          <w:rFonts w:eastAsia="Calibri" w:cs="Times New Roman"/>
          <w:kern w:val="2"/>
          <w:sz w:val="28"/>
          <w:szCs w:val="28"/>
          <w14:ligatures w14:val="standardContextual"/>
        </w:rPr>
        <w:t xml:space="preserve"> 10 </w:t>
      </w:r>
      <w:proofErr w:type="spellStart"/>
      <w:r w:rsidRPr="00202293">
        <w:rPr>
          <w:rFonts w:eastAsia="Calibri" w:cs="Times New Roman"/>
          <w:kern w:val="2"/>
          <w:sz w:val="28"/>
          <w:szCs w:val="28"/>
          <w14:ligatures w14:val="standardContextual"/>
        </w:rPr>
        <w:t>bản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sao</w:t>
      </w:r>
      <w:proofErr w:type="spellEnd"/>
      <w:r w:rsidRPr="00202293">
        <w:rPr>
          <w:rFonts w:eastAsia="Calibri" w:cs="Times New Roman"/>
          <w:kern w:val="2"/>
          <w:sz w:val="28"/>
          <w:szCs w:val="28"/>
          <w14:ligatures w14:val="standardContextual"/>
        </w:rPr>
        <w:t xml:space="preserve"> vi </w:t>
      </w:r>
      <w:proofErr w:type="spellStart"/>
      <w:r w:rsidRPr="00202293">
        <w:rPr>
          <w:rFonts w:eastAsia="Calibri" w:cs="Times New Roman"/>
          <w:kern w:val="2"/>
          <w:sz w:val="28"/>
          <w:szCs w:val="28"/>
          <w14:ligatures w14:val="standardContextual"/>
        </w:rPr>
        <w:t>khuẩn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3). Như </w:t>
      </w:r>
      <w:proofErr w:type="spellStart"/>
      <w:r w:rsidRPr="00202293">
        <w:rPr>
          <w:rFonts w:eastAsia="Calibri" w:cs="Times New Roman"/>
          <w:kern w:val="2"/>
          <w:sz w:val="28"/>
          <w:szCs w:val="28"/>
          <w14:ligatures w14:val="standardContextual"/>
        </w:rPr>
        <w:t>vậy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chúng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tôi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tối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ưu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thành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lựa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chọn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hai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bao </w:t>
      </w:r>
      <w:proofErr w:type="spellStart"/>
      <w:r w:rsidRPr="00202293">
        <w:rPr>
          <w:rFonts w:eastAsia="Calibri" w:cs="Times New Roman"/>
          <w:kern w:val="2"/>
          <w:sz w:val="28"/>
          <w:szCs w:val="28"/>
          <w14:ligatures w14:val="standardContextual"/>
        </w:rPr>
        <w:t>gồm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1(</w:t>
      </w:r>
      <w:r w:rsidRPr="00202293">
        <w:rPr>
          <w:rFonts w:eastAsia="Calibri" w:cs="Times New Roman"/>
          <w:i/>
          <w:iCs/>
          <w:kern w:val="2"/>
          <w:sz w:val="28"/>
          <w:szCs w:val="28"/>
          <w14:ligatures w14:val="standardContextual"/>
        </w:rPr>
        <w:t xml:space="preserve">Bft-1 </w:t>
      </w:r>
      <w:proofErr w:type="spellStart"/>
      <w:r w:rsidRPr="00202293">
        <w:rPr>
          <w:rFonts w:eastAsia="Calibri" w:cs="Times New Roman"/>
          <w:i/>
          <w:iCs/>
          <w:kern w:val="2"/>
          <w:sz w:val="28"/>
          <w:szCs w:val="28"/>
          <w14:ligatures w14:val="standardContextual"/>
        </w:rPr>
        <w:t>và</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nusG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2 (</w:t>
      </w:r>
      <w:proofErr w:type="spellStart"/>
      <w:r w:rsidRPr="00202293">
        <w:rPr>
          <w:rFonts w:eastAsia="Calibri" w:cs="Times New Roman"/>
          <w:i/>
          <w:iCs/>
          <w:kern w:val="2"/>
          <w:sz w:val="28"/>
          <w:szCs w:val="28"/>
          <w14:ligatures w14:val="standardContextual"/>
        </w:rPr>
        <w:t>eae</w:t>
      </w:r>
      <w:proofErr w:type="spellEnd"/>
      <w:r w:rsidRPr="00202293">
        <w:rPr>
          <w:rFonts w:eastAsia="Calibri" w:cs="Times New Roman"/>
          <w:i/>
          <w:iCs/>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RluA</w:t>
      </w:r>
      <w:proofErr w:type="spellEnd"/>
      <w:r w:rsidRPr="00202293">
        <w:rPr>
          <w:rFonts w:eastAsia="Calibri" w:cs="Times New Roman"/>
          <w:i/>
          <w:iCs/>
          <w:kern w:val="2"/>
          <w:sz w:val="28"/>
          <w:szCs w:val="28"/>
          <w14:ligatures w14:val="standardContextual"/>
        </w:rPr>
        <w:t>, SLCO2A1</w:t>
      </w:r>
      <w:r w:rsidRPr="00202293">
        <w:rPr>
          <w:rFonts w:eastAsia="Calibri" w:cs="Times New Roman"/>
          <w:kern w:val="2"/>
          <w:sz w:val="28"/>
          <w:szCs w:val="28"/>
          <w14:ligatures w14:val="standardContextual"/>
        </w:rPr>
        <w:t>).</w:t>
      </w:r>
    </w:p>
    <w:p w14:paraId="630BC971" w14:textId="77777777" w:rsidR="00706372" w:rsidRPr="00202293" w:rsidRDefault="00706372" w:rsidP="00706372">
      <w:pPr>
        <w:widowControl w:val="0"/>
        <w:spacing w:before="0" w:after="0"/>
        <w:ind w:firstLine="0"/>
        <w:contextualSpacing/>
        <w:jc w:val="center"/>
        <w:rPr>
          <w:rFonts w:eastAsia="Calibri" w:cs="Times New Roman"/>
          <w:bCs/>
          <w:kern w:val="2"/>
          <w:sz w:val="28"/>
          <w:szCs w:val="28"/>
          <w14:ligatures w14:val="standardContextual"/>
        </w:rPr>
      </w:pPr>
      <w:r w:rsidRPr="00202293">
        <w:rPr>
          <w:rFonts w:eastAsia="Calibri" w:cs="Times New Roman"/>
          <w:noProof/>
          <w:kern w:val="2"/>
          <w:sz w:val="28"/>
          <w:szCs w:val="28"/>
          <w14:ligatures w14:val="standardContextual"/>
        </w:rPr>
        <w:lastRenderedPageBreak/>
        <w:drawing>
          <wp:inline distT="0" distB="0" distL="0" distR="0" wp14:anchorId="49B8DBD6" wp14:editId="53D67B7B">
            <wp:extent cx="5010150" cy="1783032"/>
            <wp:effectExtent l="0" t="0" r="0" b="8255"/>
            <wp:docPr id="68434148" name="Picture 5" descr="A close-up of a black and white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34148" name="Picture 5" descr="A close-up of a black and white photo&#10;&#10;Description automatically generated"/>
                    <pic:cNvPicPr/>
                  </pic:nvPicPr>
                  <pic:blipFill>
                    <a:blip r:embed="rId61">
                      <a:extLst>
                        <a:ext uri="{28A0092B-C50C-407E-A947-70E740481C1C}">
                          <a14:useLocalDpi xmlns:a14="http://schemas.microsoft.com/office/drawing/2010/main"/>
                        </a:ext>
                      </a:extLst>
                    </a:blip>
                    <a:stretch>
                      <a:fillRect/>
                    </a:stretch>
                  </pic:blipFill>
                  <pic:spPr>
                    <a:xfrm>
                      <a:off x="0" y="0"/>
                      <a:ext cx="5060891" cy="1801090"/>
                    </a:xfrm>
                    <a:prstGeom prst="rect">
                      <a:avLst/>
                    </a:prstGeom>
                  </pic:spPr>
                </pic:pic>
              </a:graphicData>
            </a:graphic>
          </wp:inline>
        </w:drawing>
      </w:r>
    </w:p>
    <w:p w14:paraId="563BE232" w14:textId="77777777" w:rsidR="00706372" w:rsidRPr="00202293" w:rsidRDefault="00706372" w:rsidP="00706372">
      <w:pPr>
        <w:widowControl w:val="0"/>
        <w:spacing w:before="0" w:after="0"/>
        <w:ind w:firstLine="0"/>
        <w:jc w:val="left"/>
        <w:rPr>
          <w:rFonts w:eastAsia="Calibri" w:cs="Times New Roman"/>
          <w:kern w:val="2"/>
          <w:sz w:val="28"/>
          <w:szCs w:val="28"/>
          <w14:ligatures w14:val="standardContextual"/>
        </w:rPr>
      </w:pPr>
      <w:proofErr w:type="spellStart"/>
      <w:r w:rsidRPr="00202293">
        <w:rPr>
          <w:rFonts w:eastAsia="Calibri" w:cs="Times New Roman"/>
          <w:b/>
          <w:bCs/>
          <w:kern w:val="2"/>
          <w:sz w:val="28"/>
          <w:szCs w:val="28"/>
          <w14:ligatures w14:val="standardContextual"/>
        </w:rPr>
        <w:t>Hình</w:t>
      </w:r>
      <w:proofErr w:type="spellEnd"/>
      <w:r w:rsidRPr="00202293">
        <w:rPr>
          <w:rFonts w:eastAsia="Calibri" w:cs="Times New Roman"/>
          <w:b/>
          <w:bCs/>
          <w:kern w:val="2"/>
          <w:sz w:val="28"/>
          <w:szCs w:val="28"/>
          <w14:ligatures w14:val="standardContextual"/>
        </w:rPr>
        <w:t xml:space="preserve"> 3. </w:t>
      </w:r>
      <w:proofErr w:type="spellStart"/>
      <w:r w:rsidRPr="00202293">
        <w:rPr>
          <w:rFonts w:eastAsia="Calibri" w:cs="Times New Roman"/>
          <w:kern w:val="2"/>
          <w:sz w:val="28"/>
          <w:szCs w:val="28"/>
          <w14:ligatures w14:val="standardContextual"/>
        </w:rPr>
        <w:t>Kết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điện</w:t>
      </w:r>
      <w:proofErr w:type="spellEnd"/>
      <w:r w:rsidRPr="00202293">
        <w:rPr>
          <w:rFonts w:eastAsia="Calibri" w:cs="Times New Roman"/>
          <w:kern w:val="2"/>
          <w:sz w:val="28"/>
          <w:szCs w:val="28"/>
          <w14:ligatures w14:val="standardContextual"/>
        </w:rPr>
        <w:t xml:space="preserve"> di </w:t>
      </w:r>
      <w:proofErr w:type="spellStart"/>
      <w:r w:rsidRPr="00202293">
        <w:rPr>
          <w:rFonts w:eastAsia="Calibri" w:cs="Times New Roman"/>
          <w:kern w:val="2"/>
          <w:sz w:val="28"/>
          <w:szCs w:val="28"/>
          <w14:ligatures w14:val="standardContextual"/>
        </w:rPr>
        <w:t>sản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phẩm</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mẫu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đối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trên</w:t>
      </w:r>
      <w:proofErr w:type="spellEnd"/>
      <w:r w:rsidRPr="00202293">
        <w:rPr>
          <w:rFonts w:eastAsia="Calibri" w:cs="Times New Roman"/>
          <w:kern w:val="2"/>
          <w:sz w:val="28"/>
          <w:szCs w:val="28"/>
          <w14:ligatures w14:val="standardContextual"/>
        </w:rPr>
        <w:t xml:space="preserve"> gel Polyacrylamide 12%. Giếng B+N: </w:t>
      </w:r>
      <w:proofErr w:type="spellStart"/>
      <w:r w:rsidRPr="00202293">
        <w:rPr>
          <w:rFonts w:eastAsia="Calibri" w:cs="Times New Roman"/>
          <w:kern w:val="2"/>
          <w:sz w:val="28"/>
          <w:szCs w:val="28"/>
          <w14:ligatures w14:val="standardContextual"/>
        </w:rPr>
        <w:t>Sản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phẩm</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cặp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Bft1</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nusG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giếng</w:t>
      </w:r>
      <w:proofErr w:type="spellEnd"/>
      <w:r w:rsidRPr="00202293">
        <w:rPr>
          <w:rFonts w:eastAsia="Calibri" w:cs="Times New Roman"/>
          <w:kern w:val="2"/>
          <w:sz w:val="28"/>
          <w:szCs w:val="28"/>
          <w14:ligatures w14:val="standardContextual"/>
        </w:rPr>
        <w:t xml:space="preserve"> E+S: </w:t>
      </w:r>
      <w:proofErr w:type="spellStart"/>
      <w:r w:rsidRPr="00202293">
        <w:rPr>
          <w:rFonts w:eastAsia="Calibri" w:cs="Times New Roman"/>
          <w:kern w:val="2"/>
          <w:sz w:val="28"/>
          <w:szCs w:val="28"/>
          <w14:ligatures w14:val="standardContextual"/>
        </w:rPr>
        <w:t>Sản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phẩm</w:t>
      </w:r>
      <w:proofErr w:type="spellEnd"/>
      <w:r w:rsidRPr="00202293">
        <w:rPr>
          <w:rFonts w:eastAsia="Calibri" w:cs="Times New Roman"/>
          <w:kern w:val="2"/>
          <w:sz w:val="28"/>
          <w:szCs w:val="28"/>
          <w14:ligatures w14:val="standardContextual"/>
        </w:rPr>
        <w:t xml:space="preserve"> PCR </w:t>
      </w:r>
      <w:proofErr w:type="spellStart"/>
      <w:r w:rsidRPr="00202293">
        <w:rPr>
          <w:rFonts w:eastAsia="Calibri" w:cs="Times New Roman"/>
          <w:kern w:val="2"/>
          <w:sz w:val="28"/>
          <w:szCs w:val="28"/>
          <w14:ligatures w14:val="standardContextual"/>
        </w:rPr>
        <w:t>đơn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cặp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eae</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SLCO2A1</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Mẫu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đối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âm</w:t>
      </w:r>
      <w:proofErr w:type="spellEnd"/>
      <w:r w:rsidRPr="00202293">
        <w:rPr>
          <w:rFonts w:eastAsia="Calibri" w:cs="Times New Roman"/>
          <w:kern w:val="2"/>
          <w:sz w:val="28"/>
          <w:szCs w:val="28"/>
          <w14:ligatures w14:val="standardContextual"/>
        </w:rPr>
        <w:t xml:space="preserve"> (--): </w:t>
      </w:r>
      <w:proofErr w:type="spellStart"/>
      <w:r w:rsidRPr="00202293">
        <w:rPr>
          <w:rFonts w:eastAsia="Calibri" w:cs="Times New Roman"/>
          <w:kern w:val="2"/>
          <w:sz w:val="28"/>
          <w:szCs w:val="28"/>
          <w14:ligatures w14:val="standardContextual"/>
        </w:rPr>
        <w:t>không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khuôn</w:t>
      </w:r>
      <w:proofErr w:type="spellEnd"/>
      <w:r w:rsidRPr="00202293">
        <w:rPr>
          <w:rFonts w:eastAsia="Calibri" w:cs="Times New Roman"/>
          <w:kern w:val="2"/>
          <w:sz w:val="28"/>
          <w:szCs w:val="28"/>
          <w14:ligatures w14:val="standardContextual"/>
        </w:rPr>
        <w:t xml:space="preserve"> DNA. TC: Thang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DNA 50bp (</w:t>
      </w:r>
      <w:proofErr w:type="spellStart"/>
      <w:r w:rsidRPr="00202293">
        <w:rPr>
          <w:rFonts w:eastAsia="Calibri" w:cs="Times New Roman"/>
          <w:kern w:val="2"/>
          <w:sz w:val="28"/>
          <w:szCs w:val="28"/>
          <w14:ligatures w14:val="standardContextual"/>
        </w:rPr>
        <w:t>ThermoScientific</w:t>
      </w:r>
      <w:proofErr w:type="spellEnd"/>
      <w:r w:rsidRPr="00202293">
        <w:rPr>
          <w:rFonts w:eastAsia="Calibri" w:cs="Times New Roman"/>
          <w:kern w:val="2"/>
          <w:sz w:val="28"/>
          <w:szCs w:val="28"/>
          <w14:ligatures w14:val="standardContextual"/>
        </w:rPr>
        <w:t>).</w:t>
      </w:r>
    </w:p>
    <w:p w14:paraId="52617274" w14:textId="77777777" w:rsidR="00706372" w:rsidRPr="00202293" w:rsidRDefault="00706372" w:rsidP="00706372">
      <w:pPr>
        <w:spacing w:before="0" w:after="0"/>
        <w:ind w:firstLine="720"/>
        <w:jc w:val="left"/>
        <w:rPr>
          <w:rFonts w:eastAsia="Calibri" w:cs="Times New Roman"/>
          <w:b/>
          <w:bCs/>
          <w:i/>
          <w:iCs/>
          <w:kern w:val="2"/>
          <w:sz w:val="28"/>
          <w:szCs w:val="28"/>
          <w14:ligatures w14:val="standardContextual"/>
        </w:rPr>
      </w:pPr>
      <w:r w:rsidRPr="00202293">
        <w:rPr>
          <w:rFonts w:eastAsia="Calibri" w:cs="Times New Roman"/>
          <w:b/>
          <w:bCs/>
          <w:i/>
          <w:iCs/>
          <w:kern w:val="2"/>
          <w:sz w:val="28"/>
          <w:szCs w:val="28"/>
          <w14:ligatures w14:val="standardContextual"/>
        </w:rPr>
        <w:t xml:space="preserve">3. </w:t>
      </w:r>
      <w:proofErr w:type="spellStart"/>
      <w:r w:rsidRPr="00202293">
        <w:rPr>
          <w:rFonts w:eastAsia="Calibri" w:cs="Times New Roman"/>
          <w:b/>
          <w:bCs/>
          <w:i/>
          <w:iCs/>
          <w:kern w:val="2"/>
          <w:sz w:val="28"/>
          <w:szCs w:val="28"/>
          <w14:ligatures w14:val="standardContextual"/>
        </w:rPr>
        <w:t>Xác</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định</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hiệu</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suất</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ngưỡng</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phát</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hiện</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của</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phản</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ứng</w:t>
      </w:r>
      <w:proofErr w:type="spellEnd"/>
      <w:r w:rsidRPr="00202293">
        <w:rPr>
          <w:rFonts w:eastAsia="Calibri" w:cs="Times New Roman"/>
          <w:b/>
          <w:bCs/>
          <w:i/>
          <w:iCs/>
          <w:kern w:val="2"/>
          <w:sz w:val="28"/>
          <w:szCs w:val="28"/>
          <w14:ligatures w14:val="standardContextual"/>
        </w:rPr>
        <w:t xml:space="preserve"> qPCR </w:t>
      </w:r>
      <w:proofErr w:type="spellStart"/>
      <w:r w:rsidRPr="00202293">
        <w:rPr>
          <w:rFonts w:eastAsia="Calibri" w:cs="Times New Roman"/>
          <w:b/>
          <w:bCs/>
          <w:i/>
          <w:iCs/>
          <w:kern w:val="2"/>
          <w:sz w:val="28"/>
          <w:szCs w:val="28"/>
          <w14:ligatures w14:val="standardContextual"/>
        </w:rPr>
        <w:t>đa</w:t>
      </w:r>
      <w:proofErr w:type="spellEnd"/>
      <w:r w:rsidRPr="00202293">
        <w:rPr>
          <w:rFonts w:eastAsia="Calibri" w:cs="Times New Roman"/>
          <w:b/>
          <w:bCs/>
          <w:i/>
          <w:iCs/>
          <w:kern w:val="2"/>
          <w:sz w:val="28"/>
          <w:szCs w:val="28"/>
          <w14:ligatures w14:val="standardContextual"/>
        </w:rPr>
        <w:t xml:space="preserve"> </w:t>
      </w:r>
      <w:proofErr w:type="spellStart"/>
      <w:r w:rsidRPr="00202293">
        <w:rPr>
          <w:rFonts w:eastAsia="Calibri" w:cs="Times New Roman"/>
          <w:b/>
          <w:bCs/>
          <w:i/>
          <w:iCs/>
          <w:kern w:val="2"/>
          <w:sz w:val="28"/>
          <w:szCs w:val="28"/>
          <w14:ligatures w14:val="standardContextual"/>
        </w:rPr>
        <w:t>mồi</w:t>
      </w:r>
      <w:proofErr w:type="spellEnd"/>
    </w:p>
    <w:p w14:paraId="7F70A141" w14:textId="77777777" w:rsidR="00706372" w:rsidRPr="00202293" w:rsidRDefault="00706372" w:rsidP="00706372">
      <w:pPr>
        <w:spacing w:before="0" w:after="0"/>
        <w:ind w:firstLine="720"/>
        <w:rPr>
          <w:rFonts w:eastAsia="Calibri" w:cs="Times New Roman"/>
          <w:kern w:val="2"/>
          <w:sz w:val="28"/>
          <w:szCs w:val="28"/>
          <w14:ligatures w14:val="standardContextual"/>
        </w:rPr>
      </w:pPr>
      <w:proofErr w:type="spellStart"/>
      <w:r w:rsidRPr="00202293">
        <w:rPr>
          <w:rFonts w:eastAsia="Calibri" w:cs="Times New Roman"/>
          <w:kern w:val="2"/>
          <w:sz w:val="28"/>
          <w:szCs w:val="28"/>
          <w14:ligatures w14:val="standardContextual"/>
        </w:rPr>
        <w:t>Để</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minh</w:t>
      </w:r>
      <w:proofErr w:type="spellEnd"/>
      <w:r w:rsidRPr="00202293">
        <w:rPr>
          <w:rFonts w:eastAsia="Calibri" w:cs="Times New Roman"/>
          <w:kern w:val="2"/>
          <w:sz w:val="28"/>
          <w:szCs w:val="28"/>
          <w14:ligatures w14:val="standardContextual"/>
        </w:rPr>
        <w:t xml:space="preserve"> 2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qPCR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đảm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bảo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tin </w:t>
      </w:r>
      <w:proofErr w:type="spellStart"/>
      <w:r w:rsidRPr="00202293">
        <w:rPr>
          <w:rFonts w:eastAsia="Calibri" w:cs="Times New Roman"/>
          <w:kern w:val="2"/>
          <w:sz w:val="28"/>
          <w:szCs w:val="28"/>
          <w14:ligatures w14:val="standardContextual"/>
        </w:rPr>
        <w:t>cậy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ổn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định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chúng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tôi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dựa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trên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tiêu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chí</w:t>
      </w:r>
      <w:proofErr w:type="spellEnd"/>
      <w:r w:rsidRPr="00202293">
        <w:rPr>
          <w:rFonts w:eastAsia="Calibri" w:cs="Times New Roman"/>
          <w:kern w:val="2"/>
          <w:sz w:val="28"/>
          <w:szCs w:val="28"/>
          <w14:ligatures w14:val="standardContextual"/>
        </w:rPr>
        <w:t>: (</w:t>
      </w:r>
      <w:proofErr w:type="spellStart"/>
      <w:r w:rsidRPr="00202293">
        <w:rPr>
          <w:rFonts w:eastAsia="Calibri" w:cs="Times New Roman"/>
          <w:kern w:val="2"/>
          <w:sz w:val="28"/>
          <w:szCs w:val="28"/>
          <w14:ligatures w14:val="standardContextual"/>
        </w:rPr>
        <w:t>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huỳnh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quang</w:t>
      </w:r>
      <w:proofErr w:type="spellEnd"/>
      <w:r w:rsidRPr="00202293">
        <w:rPr>
          <w:rFonts w:eastAsia="Calibri" w:cs="Times New Roman"/>
          <w:kern w:val="2"/>
          <w:sz w:val="28"/>
          <w:szCs w:val="28"/>
          <w14:ligatures w14:val="standardContextual"/>
        </w:rPr>
        <w:t xml:space="preserve">; (ii)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tuyến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tính</w:t>
      </w:r>
      <w:proofErr w:type="spellEnd"/>
      <w:r w:rsidRPr="00202293">
        <w:rPr>
          <w:rFonts w:eastAsia="Calibri" w:cs="Times New Roman"/>
          <w:kern w:val="2"/>
          <w:sz w:val="28"/>
          <w:szCs w:val="28"/>
          <w14:ligatures w14:val="standardContextual"/>
        </w:rPr>
        <w:t xml:space="preserve"> R</w:t>
      </w:r>
      <w:r w:rsidRPr="00202293">
        <w:rPr>
          <w:rFonts w:eastAsia="Calibri" w:cs="Times New Roman"/>
          <w:kern w:val="2"/>
          <w:sz w:val="28"/>
          <w:szCs w:val="28"/>
          <w:vertAlign w:val="superscript"/>
          <w14:ligatures w14:val="standardContextual"/>
        </w:rPr>
        <w:t>2</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suất</w:t>
      </w:r>
      <w:proofErr w:type="spellEnd"/>
      <w:r w:rsidRPr="00202293">
        <w:rPr>
          <w:rFonts w:eastAsia="Calibri" w:cs="Times New Roman"/>
          <w:kern w:val="2"/>
          <w:sz w:val="28"/>
          <w:szCs w:val="28"/>
          <w14:ligatures w14:val="standardContextual"/>
        </w:rPr>
        <w:t xml:space="preserve"> E </w:t>
      </w:r>
      <w:proofErr w:type="spellStart"/>
      <w:r w:rsidRPr="00202293">
        <w:rPr>
          <w:rFonts w:eastAsia="Calibri" w:cs="Times New Roman"/>
          <w:kern w:val="2"/>
          <w:sz w:val="28"/>
          <w:szCs w:val="28"/>
          <w14:ligatures w14:val="standardContextual"/>
        </w:rPr>
        <w:t>thu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tuyến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tính</w:t>
      </w:r>
      <w:proofErr w:type="spellEnd"/>
      <w:r w:rsidRPr="00202293">
        <w:rPr>
          <w:rFonts w:eastAsia="Calibri" w:cs="Times New Roman"/>
          <w:kern w:val="2"/>
          <w:sz w:val="28"/>
          <w:szCs w:val="28"/>
          <w14:ligatures w14:val="standardContextual"/>
        </w:rPr>
        <w:t xml:space="preserve">; (iii)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đối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dương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đã</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biết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trước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số</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Chúng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tôi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hành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xây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dựng</w:t>
      </w:r>
      <w:proofErr w:type="spellEnd"/>
      <w:r w:rsidRPr="00202293">
        <w:rPr>
          <w:rFonts w:eastAsia="Calibri" w:cs="Times New Roman"/>
          <w:kern w:val="2"/>
          <w:sz w:val="28"/>
          <w:szCs w:val="28"/>
          <w14:ligatures w14:val="standardContextual"/>
        </w:rPr>
        <w:t xml:space="preserve"> 5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2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qPCR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sử</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dụng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khuôn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plasmid ở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nồng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10</w:t>
      </w:r>
      <w:r w:rsidRPr="00202293">
        <w:rPr>
          <w:rFonts w:eastAsia="Calibri" w:cs="Times New Roman"/>
          <w:kern w:val="2"/>
          <w:sz w:val="28"/>
          <w:szCs w:val="28"/>
          <w:vertAlign w:val="superscript"/>
          <w14:ligatures w14:val="standardContextual"/>
        </w:rPr>
        <w:t>6</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đến</w:t>
      </w:r>
      <w:proofErr w:type="spellEnd"/>
      <w:r w:rsidRPr="00202293">
        <w:rPr>
          <w:rFonts w:eastAsia="Calibri" w:cs="Times New Roman"/>
          <w:kern w:val="2"/>
          <w:sz w:val="28"/>
          <w:szCs w:val="28"/>
          <w14:ligatures w14:val="standardContextual"/>
        </w:rPr>
        <w:t xml:space="preserve"> 10 </w:t>
      </w:r>
      <w:proofErr w:type="spellStart"/>
      <w:r w:rsidRPr="00202293">
        <w:rPr>
          <w:rFonts w:eastAsia="Calibri" w:cs="Times New Roman"/>
          <w:kern w:val="2"/>
          <w:sz w:val="28"/>
          <w:szCs w:val="28"/>
          <w14:ligatures w14:val="standardContextual"/>
        </w:rPr>
        <w:t>bản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thí</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nghiệm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lặp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ít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nhất</w:t>
      </w:r>
      <w:proofErr w:type="spellEnd"/>
      <w:r w:rsidRPr="00202293">
        <w:rPr>
          <w:rFonts w:eastAsia="Calibri" w:cs="Times New Roman"/>
          <w:kern w:val="2"/>
          <w:sz w:val="28"/>
          <w:szCs w:val="28"/>
          <w14:ligatures w14:val="standardContextual"/>
        </w:rPr>
        <w:t xml:space="preserve"> 10 </w:t>
      </w:r>
      <w:proofErr w:type="spellStart"/>
      <w:r w:rsidRPr="00202293">
        <w:rPr>
          <w:rFonts w:eastAsia="Calibri" w:cs="Times New Roman"/>
          <w:kern w:val="2"/>
          <w:sz w:val="28"/>
          <w:szCs w:val="28"/>
          <w14:ligatures w14:val="standardContextual"/>
        </w:rPr>
        <w:t>lần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Đầu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tiên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chất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lượng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huỳnh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quang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kênh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màu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kiểm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4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thấy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khuếch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5 gen </w:t>
      </w:r>
      <w:proofErr w:type="spellStart"/>
      <w:r w:rsidRPr="00202293">
        <w:rPr>
          <w:rFonts w:eastAsia="Calibri" w:cs="Times New Roman"/>
          <w:kern w:val="2"/>
          <w:sz w:val="28"/>
          <w:szCs w:val="28"/>
          <w14:ligatures w14:val="standardContextual"/>
        </w:rPr>
        <w:t>đều</w:t>
      </w:r>
      <w:proofErr w:type="spellEnd"/>
      <w:r w:rsidRPr="00202293">
        <w:rPr>
          <w:rFonts w:eastAsia="Calibri" w:cs="Times New Roman"/>
          <w:kern w:val="2"/>
          <w:sz w:val="28"/>
          <w:szCs w:val="28"/>
          <w14:ligatures w14:val="standardContextual"/>
        </w:rPr>
        <w:t xml:space="preserve"> ở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điển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thể</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sự</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phân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tách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rõ</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ràng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huỳnh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quang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tương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bậc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loãng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threshold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sử</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dụng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cao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nền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dưới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bão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hòa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thuộc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lũy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thừa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w:t>
      </w:r>
    </w:p>
    <w:p w14:paraId="1EE74801" w14:textId="77777777" w:rsidR="00706372" w:rsidRPr="00202293" w:rsidRDefault="00706372" w:rsidP="00706372">
      <w:pPr>
        <w:spacing w:before="0" w:after="0"/>
        <w:ind w:firstLine="0"/>
        <w:jc w:val="center"/>
        <w:rPr>
          <w:rFonts w:eastAsia="Calibri" w:cs="Times New Roman"/>
          <w:kern w:val="2"/>
          <w:sz w:val="28"/>
          <w:szCs w:val="28"/>
          <w14:ligatures w14:val="standardContextual"/>
        </w:rPr>
      </w:pPr>
      <w:r w:rsidRPr="00202293">
        <w:rPr>
          <w:rFonts w:eastAsia="Calibri" w:cs="Times New Roman"/>
          <w:noProof/>
          <w:kern w:val="2"/>
          <w:sz w:val="28"/>
          <w:szCs w:val="28"/>
          <w14:ligatures w14:val="standardContextual"/>
        </w:rPr>
        <w:lastRenderedPageBreak/>
        <w:drawing>
          <wp:inline distT="0" distB="0" distL="0" distR="0" wp14:anchorId="664BF63F" wp14:editId="0B32C38E">
            <wp:extent cx="4378520" cy="1333209"/>
            <wp:effectExtent l="0" t="0" r="3175" b="635"/>
            <wp:docPr id="1177364532" name="Picture 6"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364532" name="Picture 6" descr="A diagram of a graph&#10;&#10;Description automatically generated with medium confidence"/>
                    <pic:cNvPicPr/>
                  </pic:nvPicPr>
                  <pic:blipFill>
                    <a:blip r:embed="rId62">
                      <a:extLst>
                        <a:ext uri="{28A0092B-C50C-407E-A947-70E740481C1C}">
                          <a14:useLocalDpi xmlns:a14="http://schemas.microsoft.com/office/drawing/2010/main"/>
                        </a:ext>
                      </a:extLst>
                    </a:blip>
                    <a:stretch>
                      <a:fillRect/>
                    </a:stretch>
                  </pic:blipFill>
                  <pic:spPr>
                    <a:xfrm>
                      <a:off x="0" y="0"/>
                      <a:ext cx="4402379" cy="1340474"/>
                    </a:xfrm>
                    <a:prstGeom prst="rect">
                      <a:avLst/>
                    </a:prstGeom>
                  </pic:spPr>
                </pic:pic>
              </a:graphicData>
            </a:graphic>
          </wp:inline>
        </w:drawing>
      </w:r>
    </w:p>
    <w:p w14:paraId="29C21EEA" w14:textId="77777777" w:rsidR="00706372" w:rsidRPr="00202293" w:rsidRDefault="00706372" w:rsidP="00706372">
      <w:pPr>
        <w:spacing w:before="0" w:after="0"/>
        <w:ind w:firstLine="0"/>
        <w:jc w:val="center"/>
        <w:rPr>
          <w:rFonts w:eastAsia="Calibri" w:cs="Times New Roman"/>
          <w:kern w:val="2"/>
          <w:sz w:val="28"/>
          <w:szCs w:val="28"/>
          <w14:ligatures w14:val="standardContextual"/>
        </w:rPr>
      </w:pPr>
      <w:proofErr w:type="spellStart"/>
      <w:r w:rsidRPr="00202293">
        <w:rPr>
          <w:rFonts w:eastAsia="Calibri" w:cs="Times New Roman"/>
          <w:bCs/>
          <w:color w:val="000000" w:themeColor="text1"/>
          <w:kern w:val="2"/>
          <w:sz w:val="28"/>
          <w:szCs w:val="28"/>
          <w14:ligatures w14:val="standardContextual"/>
        </w:rPr>
        <w:t>Hình</w:t>
      </w:r>
      <w:proofErr w:type="spellEnd"/>
      <w:r w:rsidRPr="00202293">
        <w:rPr>
          <w:rFonts w:eastAsia="Calibri" w:cs="Times New Roman"/>
          <w:bCs/>
          <w:color w:val="000000" w:themeColor="text1"/>
          <w:kern w:val="2"/>
          <w:sz w:val="28"/>
          <w:szCs w:val="28"/>
          <w14:ligatures w14:val="standardContextual"/>
        </w:rPr>
        <w:t xml:space="preserve"> 4.</w:t>
      </w:r>
      <w:r w:rsidRPr="00202293">
        <w:rPr>
          <w:rFonts w:eastAsia="Calibri" w:cs="Times New Roman"/>
          <w:color w:val="000000" w:themeColor="text1"/>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khuếch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hai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qPCR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(A)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1: gen </w:t>
      </w:r>
      <w:r w:rsidRPr="00202293">
        <w:rPr>
          <w:rFonts w:eastAsia="Calibri" w:cs="Times New Roman"/>
          <w:i/>
          <w:iCs/>
          <w:kern w:val="2"/>
          <w:sz w:val="28"/>
          <w:szCs w:val="28"/>
          <w14:ligatures w14:val="standardContextual"/>
        </w:rPr>
        <w:t>Bft-1</w:t>
      </w:r>
      <w:r w:rsidRPr="00202293">
        <w:rPr>
          <w:rFonts w:eastAsia="Calibri" w:cs="Times New Roman"/>
          <w:kern w:val="2"/>
          <w:sz w:val="28"/>
          <w:szCs w:val="28"/>
          <w14:ligatures w14:val="standardContextual"/>
        </w:rPr>
        <w:t xml:space="preserve">-Hex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i/>
          <w:iCs/>
          <w:kern w:val="2"/>
          <w:sz w:val="28"/>
          <w:szCs w:val="28"/>
          <w14:ligatures w14:val="standardContextual"/>
        </w:rPr>
        <w:t>nusG</w:t>
      </w:r>
      <w:proofErr w:type="spellEnd"/>
      <w:r w:rsidRPr="00202293">
        <w:rPr>
          <w:rFonts w:eastAsia="Calibri" w:cs="Times New Roman"/>
          <w:kern w:val="2"/>
          <w:sz w:val="28"/>
          <w:szCs w:val="28"/>
          <w14:ligatures w14:val="standardContextual"/>
        </w:rPr>
        <w:t xml:space="preserve">-FAM; (B):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2: gen </w:t>
      </w:r>
      <w:r w:rsidRPr="00202293">
        <w:rPr>
          <w:rFonts w:eastAsia="Calibri" w:cs="Times New Roman"/>
          <w:i/>
          <w:iCs/>
          <w:kern w:val="2"/>
          <w:sz w:val="28"/>
          <w:szCs w:val="28"/>
          <w14:ligatures w14:val="standardContextual"/>
        </w:rPr>
        <w:t>RluA</w:t>
      </w:r>
      <w:r w:rsidRPr="00202293">
        <w:rPr>
          <w:rFonts w:eastAsia="Calibri" w:cs="Times New Roman"/>
          <w:kern w:val="2"/>
          <w:sz w:val="28"/>
          <w:szCs w:val="28"/>
          <w14:ligatures w14:val="standardContextual"/>
        </w:rPr>
        <w:t xml:space="preserve">-Hex, </w:t>
      </w:r>
      <w:proofErr w:type="spellStart"/>
      <w:r w:rsidRPr="00202293">
        <w:rPr>
          <w:rFonts w:eastAsia="Calibri" w:cs="Times New Roman"/>
          <w:i/>
          <w:iCs/>
          <w:kern w:val="2"/>
          <w:sz w:val="28"/>
          <w:szCs w:val="28"/>
          <w14:ligatures w14:val="standardContextual"/>
        </w:rPr>
        <w:t>eae</w:t>
      </w:r>
      <w:proofErr w:type="spellEnd"/>
      <w:r w:rsidRPr="00202293">
        <w:rPr>
          <w:rFonts w:eastAsia="Calibri" w:cs="Times New Roman"/>
          <w:kern w:val="2"/>
          <w:sz w:val="28"/>
          <w:szCs w:val="28"/>
          <w14:ligatures w14:val="standardContextual"/>
        </w:rPr>
        <w:t xml:space="preserve">-FAM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SLCO2A1</w:t>
      </w:r>
      <w:r w:rsidRPr="00202293">
        <w:rPr>
          <w:rFonts w:eastAsia="Calibri" w:cs="Times New Roman"/>
          <w:kern w:val="2"/>
          <w:sz w:val="28"/>
          <w:szCs w:val="28"/>
          <w14:ligatures w14:val="standardContextual"/>
        </w:rPr>
        <w:t>-Cy5.</w:t>
      </w:r>
    </w:p>
    <w:p w14:paraId="1728B49A" w14:textId="77777777" w:rsidR="00706372" w:rsidRPr="00202293" w:rsidRDefault="00706372" w:rsidP="00706372">
      <w:pPr>
        <w:spacing w:before="0" w:after="0"/>
        <w:ind w:firstLine="567"/>
        <w:rPr>
          <w:rFonts w:eastAsia="Calibri" w:cs="Times New Roman"/>
          <w:kern w:val="2"/>
          <w:sz w:val="28"/>
          <w:szCs w:val="28"/>
          <w14:ligatures w14:val="standardContextual"/>
        </w:rPr>
      </w:pPr>
      <w:r w:rsidRPr="00202293">
        <w:rPr>
          <w:rFonts w:eastAsia="Calibri" w:cs="Times New Roman"/>
          <w:kern w:val="2"/>
          <w:sz w:val="28"/>
          <w:szCs w:val="28"/>
          <w14:ligatures w14:val="standardContextual"/>
        </w:rPr>
        <w:t xml:space="preserve">Các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bày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trên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5 </w:t>
      </w:r>
      <w:proofErr w:type="spellStart"/>
      <w:r w:rsidRPr="00202293">
        <w:rPr>
          <w:rFonts w:eastAsia="Calibri" w:cs="Times New Roman"/>
          <w:kern w:val="2"/>
          <w:sz w:val="28"/>
          <w:szCs w:val="28"/>
          <w14:ligatures w14:val="standardContextual"/>
        </w:rPr>
        <w:t>có</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suất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ổn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định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khoảng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90% – 105%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R</w:t>
      </w:r>
      <w:r w:rsidRPr="00202293">
        <w:rPr>
          <w:rFonts w:eastAsia="Calibri" w:cs="Times New Roman"/>
          <w:kern w:val="2"/>
          <w:sz w:val="28"/>
          <w:szCs w:val="28"/>
          <w:vertAlign w:val="superscript"/>
          <w14:ligatures w14:val="standardContextual"/>
        </w:rPr>
        <w:t>2</w:t>
      </w:r>
      <w:r w:rsidRPr="00202293">
        <w:rPr>
          <w:rFonts w:eastAsia="Calibri" w:cs="Times New Roman"/>
          <w:kern w:val="2"/>
          <w:sz w:val="28"/>
          <w:szCs w:val="28"/>
          <w14:ligatures w14:val="standardContextual"/>
        </w:rPr>
        <w:t xml:space="preserve"> &gt; 0,99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5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Bảng</w:t>
      </w:r>
      <w:proofErr w:type="spellEnd"/>
      <w:r w:rsidRPr="00202293">
        <w:rPr>
          <w:rFonts w:eastAsia="Calibri" w:cs="Times New Roman"/>
          <w:kern w:val="2"/>
          <w:sz w:val="28"/>
          <w:szCs w:val="28"/>
          <w14:ligatures w14:val="standardContextual"/>
        </w:rPr>
        <w:t xml:space="preserve"> 3); </w:t>
      </w:r>
      <w:proofErr w:type="spellStart"/>
      <w:r w:rsidRPr="00202293">
        <w:rPr>
          <w:rFonts w:eastAsia="Calibri" w:cs="Times New Roman"/>
          <w:kern w:val="2"/>
          <w:sz w:val="28"/>
          <w:szCs w:val="28"/>
          <w14:ligatures w14:val="standardContextual"/>
        </w:rPr>
        <w:t>điều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này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minh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qPCR </w:t>
      </w:r>
      <w:proofErr w:type="spellStart"/>
      <w:r w:rsidRPr="00202293">
        <w:rPr>
          <w:rFonts w:eastAsia="Calibri" w:cs="Times New Roman"/>
          <w:kern w:val="2"/>
          <w:sz w:val="28"/>
          <w:szCs w:val="28"/>
          <w14:ligatures w14:val="standardContextual"/>
        </w:rPr>
        <w:t>có</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suất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khuếch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tốt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ổn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định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Mỗi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đều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ngưỡng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 xml:space="preserve"> 10 </w:t>
      </w:r>
      <w:proofErr w:type="spellStart"/>
      <w:r w:rsidRPr="00202293">
        <w:rPr>
          <w:rFonts w:eastAsia="Calibri" w:cs="Times New Roman"/>
          <w:kern w:val="2"/>
          <w:sz w:val="28"/>
          <w:szCs w:val="28"/>
          <w14:ligatures w14:val="standardContextual"/>
        </w:rPr>
        <w:t>bản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sao</w:t>
      </w:r>
      <w:proofErr w:type="spellEnd"/>
      <w:r w:rsidRPr="00202293">
        <w:rPr>
          <w:rFonts w:eastAsia="Calibri" w:cs="Times New Roman"/>
          <w:kern w:val="2"/>
          <w:sz w:val="28"/>
          <w:szCs w:val="28"/>
          <w14:ligatures w14:val="standardContextual"/>
        </w:rPr>
        <w:t xml:space="preserve"> vi </w:t>
      </w:r>
      <w:proofErr w:type="spellStart"/>
      <w:r w:rsidRPr="00202293">
        <w:rPr>
          <w:rFonts w:eastAsia="Calibri" w:cs="Times New Roman"/>
          <w:kern w:val="2"/>
          <w:sz w:val="28"/>
          <w:szCs w:val="28"/>
          <w14:ligatures w14:val="standardContextual"/>
        </w:rPr>
        <w:t>khuẩn</w:t>
      </w:r>
      <w:proofErr w:type="spellEnd"/>
      <w:r w:rsidRPr="00202293">
        <w:rPr>
          <w:rFonts w:eastAsia="Calibri" w:cs="Times New Roman"/>
          <w:kern w:val="2"/>
          <w:sz w:val="28"/>
          <w:szCs w:val="28"/>
          <w14:ligatures w14:val="standardContextual"/>
        </w:rPr>
        <w:t>/</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Để</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xác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nhận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việc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ghép</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qPCR </w:t>
      </w:r>
      <w:proofErr w:type="spellStart"/>
      <w:r w:rsidRPr="00202293">
        <w:rPr>
          <w:rFonts w:eastAsia="Calibri" w:cs="Times New Roman"/>
          <w:kern w:val="2"/>
          <w:sz w:val="28"/>
          <w:szCs w:val="28"/>
          <w14:ligatures w14:val="standardContextual"/>
        </w:rPr>
        <w:t>không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bị</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ảnh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hưởng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việc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khuếch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từng</w:t>
      </w:r>
      <w:proofErr w:type="spellEnd"/>
      <w:r w:rsidRPr="00202293">
        <w:rPr>
          <w:rFonts w:eastAsia="Calibri" w:cs="Times New Roman"/>
          <w:kern w:val="2"/>
          <w:sz w:val="28"/>
          <w:szCs w:val="28"/>
          <w14:ligatures w14:val="standardContextual"/>
        </w:rPr>
        <w:t xml:space="preserve"> gen, </w:t>
      </w:r>
      <w:proofErr w:type="spellStart"/>
      <w:r w:rsidRPr="00202293">
        <w:rPr>
          <w:rFonts w:eastAsia="Calibri" w:cs="Times New Roman"/>
          <w:kern w:val="2"/>
          <w:sz w:val="28"/>
          <w:szCs w:val="28"/>
          <w14:ligatures w14:val="standardContextual"/>
        </w:rPr>
        <w:t>chúng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tôi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quan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tâm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đến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mỗi</w:t>
      </w:r>
      <w:proofErr w:type="spellEnd"/>
      <w:r w:rsidRPr="00202293">
        <w:rPr>
          <w:rFonts w:eastAsia="Calibri" w:cs="Times New Roman"/>
          <w:kern w:val="2"/>
          <w:sz w:val="28"/>
          <w:szCs w:val="28"/>
          <w14:ligatures w14:val="standardContextual"/>
        </w:rPr>
        <w:t xml:space="preserve"> gen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mồi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Về</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hiển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thị</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dưới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dạng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trung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bình</w:t>
      </w:r>
      <w:proofErr w:type="spellEnd"/>
      <w:r w:rsidRPr="00202293">
        <w:rPr>
          <w:rFonts w:eastAsia="Calibri" w:cs="Times New Roman"/>
          <w:kern w:val="2"/>
          <w:sz w:val="28"/>
          <w:szCs w:val="28"/>
          <w14:ligatures w14:val="standardContextual"/>
        </w:rPr>
        <w:t xml:space="preserve"> ±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lệch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(SD)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bày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Bảng</w:t>
      </w:r>
      <w:proofErr w:type="spellEnd"/>
      <w:r w:rsidRPr="00202293">
        <w:rPr>
          <w:rFonts w:eastAsia="Calibri" w:cs="Times New Roman"/>
          <w:kern w:val="2"/>
          <w:sz w:val="28"/>
          <w:szCs w:val="28"/>
          <w14:ligatures w14:val="standardContextual"/>
        </w:rPr>
        <w:t xml:space="preserve"> 4. Các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dải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nồng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độ</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loãng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từ</w:t>
      </w:r>
      <w:proofErr w:type="spellEnd"/>
      <w:r w:rsidRPr="00202293">
        <w:rPr>
          <w:rFonts w:eastAsia="Calibri" w:cs="Times New Roman"/>
          <w:kern w:val="2"/>
          <w:sz w:val="28"/>
          <w:szCs w:val="28"/>
          <w14:ligatures w14:val="standardContextual"/>
        </w:rPr>
        <w:t xml:space="preserve"> plasmid (</w:t>
      </w:r>
      <w:proofErr w:type="gramStart"/>
      <w:r w:rsidRPr="00202293">
        <w:rPr>
          <w:rFonts w:eastAsia="Calibri" w:cs="Times New Roman"/>
          <w:kern w:val="2"/>
          <w:sz w:val="28"/>
          <w:szCs w:val="28"/>
          <w14:ligatures w14:val="standardContextual"/>
        </w:rPr>
        <w:t>p.Bft</w:t>
      </w:r>
      <w:proofErr w:type="gramEnd"/>
      <w:r w:rsidRPr="00202293">
        <w:rPr>
          <w:rFonts w:eastAsia="Calibri" w:cs="Times New Roman"/>
          <w:kern w:val="2"/>
          <w:sz w:val="28"/>
          <w:szCs w:val="28"/>
          <w14:ligatures w14:val="standardContextual"/>
        </w:rPr>
        <w:t xml:space="preserve">-1; </w:t>
      </w:r>
      <w:proofErr w:type="spellStart"/>
      <w:proofErr w:type="gramStart"/>
      <w:r w:rsidRPr="00202293">
        <w:rPr>
          <w:rFonts w:eastAsia="Calibri" w:cs="Times New Roman"/>
          <w:kern w:val="2"/>
          <w:sz w:val="28"/>
          <w:szCs w:val="28"/>
          <w14:ligatures w14:val="standardContextual"/>
        </w:rPr>
        <w:t>p.nusG</w:t>
      </w:r>
      <w:proofErr w:type="spellEnd"/>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1;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2 (</w:t>
      </w:r>
      <w:proofErr w:type="spellStart"/>
      <w:proofErr w:type="gramStart"/>
      <w:r w:rsidRPr="00202293">
        <w:rPr>
          <w:rFonts w:eastAsia="Calibri" w:cs="Times New Roman"/>
          <w:kern w:val="2"/>
          <w:sz w:val="28"/>
          <w:szCs w:val="28"/>
          <w14:ligatures w14:val="standardContextual"/>
        </w:rPr>
        <w:t>p.RluA</w:t>
      </w:r>
      <w:proofErr w:type="spellEnd"/>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p.eae</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gramStart"/>
      <w:r w:rsidRPr="00202293">
        <w:rPr>
          <w:rFonts w:eastAsia="Calibri" w:cs="Times New Roman"/>
          <w:kern w:val="2"/>
          <w:sz w:val="28"/>
          <w:szCs w:val="28"/>
          <w14:ligatures w14:val="standardContextual"/>
        </w:rPr>
        <w:t>p.SLCO</w:t>
      </w:r>
      <w:proofErr w:type="gramEnd"/>
      <w:r w:rsidRPr="00202293">
        <w:rPr>
          <w:rFonts w:eastAsia="Calibri" w:cs="Times New Roman"/>
          <w:kern w:val="2"/>
          <w:sz w:val="28"/>
          <w:szCs w:val="28"/>
          <w14:ligatures w14:val="standardContextual"/>
        </w:rPr>
        <w:t xml:space="preserve">2A1) </w:t>
      </w:r>
      <w:proofErr w:type="spellStart"/>
      <w:r w:rsidRPr="00202293">
        <w:rPr>
          <w:rFonts w:eastAsia="Calibri" w:cs="Times New Roman"/>
          <w:kern w:val="2"/>
          <w:sz w:val="28"/>
          <w:szCs w:val="28"/>
          <w14:ligatures w14:val="standardContextual"/>
        </w:rPr>
        <w:t>đều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chênh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lệch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qúa</w:t>
      </w:r>
      <w:proofErr w:type="spellEnd"/>
      <w:r w:rsidRPr="00202293">
        <w:rPr>
          <w:rFonts w:eastAsia="Calibri" w:cs="Times New Roman"/>
          <w:kern w:val="2"/>
          <w:sz w:val="28"/>
          <w:szCs w:val="28"/>
          <w14:ligatures w14:val="standardContextual"/>
        </w:rPr>
        <w:t xml:space="preserve"> 0,5 Ct. </w:t>
      </w:r>
      <w:proofErr w:type="spellStart"/>
      <w:r w:rsidRPr="00202293">
        <w:rPr>
          <w:rFonts w:eastAsia="Calibri" w:cs="Times New Roman"/>
          <w:kern w:val="2"/>
          <w:sz w:val="28"/>
          <w:szCs w:val="28"/>
          <w14:ligatures w14:val="standardContextual"/>
        </w:rPr>
        <w:t>Điều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này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thấy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suất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khuếch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đại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gen </w:t>
      </w:r>
      <w:proofErr w:type="spellStart"/>
      <w:r w:rsidRPr="00202293">
        <w:rPr>
          <w:rFonts w:eastAsia="Calibri" w:cs="Times New Roman"/>
          <w:kern w:val="2"/>
          <w:sz w:val="28"/>
          <w:szCs w:val="28"/>
          <w14:ligatures w14:val="standardContextual"/>
        </w:rPr>
        <w:t>là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như</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nhau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trong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mỗi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phản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ứng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Dựa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tự</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tham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chiếu</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 xml:space="preserve">SLCO2A1 </w:t>
      </w:r>
      <w:r w:rsidRPr="00202293">
        <w:rPr>
          <w:rFonts w:eastAsia="Calibri" w:cs="Times New Roman"/>
          <w:kern w:val="2"/>
          <w:sz w:val="28"/>
          <w:szCs w:val="28"/>
          <w14:ligatures w14:val="standardContextual"/>
        </w:rPr>
        <w:t>(</w:t>
      </w:r>
      <w:proofErr w:type="spellStart"/>
      <w:r w:rsidRPr="00202293">
        <w:rPr>
          <w:rFonts w:eastAsia="Calibri" w:cs="Times New Roman"/>
          <w:kern w:val="2"/>
          <w:sz w:val="28"/>
          <w:szCs w:val="28"/>
          <w14:ligatures w14:val="standardContextual"/>
        </w:rPr>
        <w:t>màu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đỏ</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Hình</w:t>
      </w:r>
      <w:proofErr w:type="spellEnd"/>
      <w:r w:rsidRPr="00202293">
        <w:rPr>
          <w:rFonts w:eastAsia="Calibri" w:cs="Times New Roman"/>
          <w:kern w:val="2"/>
          <w:sz w:val="28"/>
          <w:szCs w:val="28"/>
          <w14:ligatures w14:val="standardContextual"/>
        </w:rPr>
        <w:t xml:space="preserve"> </w:t>
      </w:r>
      <w:proofErr w:type="gramStart"/>
      <w:r w:rsidRPr="00202293">
        <w:rPr>
          <w:rFonts w:eastAsia="Calibri" w:cs="Times New Roman"/>
          <w:kern w:val="2"/>
          <w:sz w:val="28"/>
          <w:szCs w:val="28"/>
          <w14:ligatures w14:val="standardContextual"/>
        </w:rPr>
        <w:t>5 )</w:t>
      </w:r>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mẫu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có</w:t>
      </w:r>
      <w:proofErr w:type="spellEnd"/>
      <w:r w:rsidRPr="00202293">
        <w:rPr>
          <w:rFonts w:eastAsia="Calibri" w:cs="Times New Roman"/>
          <w:kern w:val="2"/>
          <w:sz w:val="28"/>
          <w:szCs w:val="28"/>
          <w14:ligatures w14:val="standardContextual"/>
        </w:rPr>
        <w:t xml:space="preserve"> Ct ≥ 34,1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coi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đủ</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lượng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khuôn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để</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xác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định</w:t>
      </w:r>
      <w:proofErr w:type="spellEnd"/>
      <w:r w:rsidRPr="00202293">
        <w:rPr>
          <w:rFonts w:eastAsia="Calibri" w:cs="Times New Roman"/>
          <w:kern w:val="2"/>
          <w:sz w:val="28"/>
          <w:szCs w:val="28"/>
          <w14:ligatures w14:val="standardContextual"/>
        </w:rPr>
        <w:t xml:space="preserve"> vi </w:t>
      </w:r>
      <w:proofErr w:type="spellStart"/>
      <w:r w:rsidRPr="00202293">
        <w:rPr>
          <w:rFonts w:eastAsia="Calibri" w:cs="Times New Roman"/>
          <w:kern w:val="2"/>
          <w:sz w:val="28"/>
          <w:szCs w:val="28"/>
          <w14:ligatures w14:val="standardContextual"/>
        </w:rPr>
        <w:t>khuẩn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gramStart"/>
      <w:r w:rsidRPr="00202293">
        <w:rPr>
          <w:rFonts w:eastAsia="Calibri" w:cs="Times New Roman"/>
          <w:kern w:val="2"/>
          <w:sz w:val="28"/>
          <w:szCs w:val="28"/>
          <w14:ligatures w14:val="standardContextual"/>
        </w:rPr>
        <w:t>p.Bft</w:t>
      </w:r>
      <w:proofErr w:type="gramEnd"/>
      <w:r w:rsidRPr="00202293">
        <w:rPr>
          <w:rFonts w:eastAsia="Calibri" w:cs="Times New Roman"/>
          <w:kern w:val="2"/>
          <w:sz w:val="28"/>
          <w:szCs w:val="28"/>
          <w14:ligatures w14:val="standardContextual"/>
        </w:rPr>
        <w:t xml:space="preserve">-1; </w:t>
      </w:r>
      <w:proofErr w:type="spellStart"/>
      <w:proofErr w:type="gramStart"/>
      <w:r w:rsidRPr="00202293">
        <w:rPr>
          <w:rFonts w:eastAsia="Calibri" w:cs="Times New Roman"/>
          <w:kern w:val="2"/>
          <w:sz w:val="28"/>
          <w:szCs w:val="28"/>
          <w14:ligatures w14:val="standardContextual"/>
        </w:rPr>
        <w:t>p.nusG</w:t>
      </w:r>
      <w:proofErr w:type="spellEnd"/>
      <w:proofErr w:type="gramEnd"/>
      <w:r w:rsidRPr="00202293">
        <w:rPr>
          <w:rFonts w:eastAsia="Calibri" w:cs="Times New Roman"/>
          <w:kern w:val="2"/>
          <w:sz w:val="28"/>
          <w:szCs w:val="28"/>
          <w14:ligatures w14:val="standardContextual"/>
        </w:rPr>
        <w:t xml:space="preserve">; </w:t>
      </w:r>
      <w:proofErr w:type="spellStart"/>
      <w:proofErr w:type="gramStart"/>
      <w:r w:rsidRPr="00202293">
        <w:rPr>
          <w:rFonts w:eastAsia="Calibri" w:cs="Times New Roman"/>
          <w:kern w:val="2"/>
          <w:sz w:val="28"/>
          <w:szCs w:val="28"/>
          <w14:ligatures w14:val="standardContextual"/>
        </w:rPr>
        <w:t>p.RluA</w:t>
      </w:r>
      <w:proofErr w:type="spellEnd"/>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p.eae</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cho</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thấy</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các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mẫu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có</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lớn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lần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lượt</w:t>
      </w:r>
      <w:proofErr w:type="spellEnd"/>
      <w:r w:rsidRPr="00202293">
        <w:rPr>
          <w:rFonts w:eastAsia="Calibri" w:cs="Times New Roman"/>
          <w:kern w:val="2"/>
          <w:sz w:val="28"/>
          <w:szCs w:val="28"/>
          <w14:ligatures w14:val="standardContextual"/>
        </w:rPr>
        <w:t xml:space="preserve"> 36,6; 36,3; 34,7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34,4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coi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là</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âm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tính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vi </w:t>
      </w:r>
      <w:proofErr w:type="spellStart"/>
      <w:r w:rsidRPr="00202293">
        <w:rPr>
          <w:rFonts w:eastAsia="Calibri" w:cs="Times New Roman"/>
          <w:kern w:val="2"/>
          <w:sz w:val="28"/>
          <w:szCs w:val="28"/>
          <w14:ligatures w14:val="standardContextual"/>
        </w:rPr>
        <w:t>khuẩn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hoặc</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mẫu</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nằm</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ngoài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giới</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hạn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phát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hiện</w:t>
      </w:r>
      <w:proofErr w:type="spellEnd"/>
      <w:r w:rsidRPr="00202293">
        <w:rPr>
          <w:rFonts w:eastAsia="Calibri" w:cs="Times New Roman"/>
          <w:kern w:val="2"/>
          <w:sz w:val="28"/>
          <w:szCs w:val="28"/>
          <w14:ligatures w14:val="standardContextual"/>
        </w:rPr>
        <w:t>.</w:t>
      </w:r>
    </w:p>
    <w:p w14:paraId="0FA53743" w14:textId="77777777" w:rsidR="00706372" w:rsidRPr="00202293" w:rsidRDefault="00706372" w:rsidP="00706372">
      <w:pPr>
        <w:spacing w:before="0" w:after="0"/>
        <w:ind w:firstLine="0"/>
        <w:jc w:val="center"/>
        <w:rPr>
          <w:rFonts w:eastAsia="Calibri" w:cs="Times New Roman"/>
          <w:b/>
          <w:bCs/>
          <w:kern w:val="2"/>
          <w:sz w:val="28"/>
          <w:szCs w:val="28"/>
          <w14:ligatures w14:val="standardContextual"/>
        </w:rPr>
      </w:pPr>
      <w:r w:rsidRPr="00202293">
        <w:rPr>
          <w:rFonts w:eastAsia="Calibri" w:cs="Times New Roman"/>
          <w:b/>
          <w:bCs/>
          <w:noProof/>
          <w:kern w:val="2"/>
          <w:sz w:val="28"/>
          <w:szCs w:val="28"/>
          <w14:ligatures w14:val="standardContextual"/>
        </w:rPr>
        <w:lastRenderedPageBreak/>
        <w:drawing>
          <wp:inline distT="0" distB="0" distL="0" distR="0" wp14:anchorId="3584CAF2" wp14:editId="426A6DC5">
            <wp:extent cx="5400040" cy="1327150"/>
            <wp:effectExtent l="0" t="0" r="0" b="6350"/>
            <wp:docPr id="1209938921" name="Picture 1" descr="A graph of 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938921" name="Picture 1" descr="A graph of a graph of a function&#10;&#10;AI-generated content may be incorrect."/>
                    <pic:cNvPicPr/>
                  </pic:nvPicPr>
                  <pic:blipFill>
                    <a:blip r:embed="rId63">
                      <a:extLst>
                        <a:ext uri="{28A0092B-C50C-407E-A947-70E740481C1C}">
                          <a14:useLocalDpi xmlns:a14="http://schemas.microsoft.com/office/drawing/2010/main"/>
                        </a:ext>
                      </a:extLst>
                    </a:blip>
                    <a:stretch>
                      <a:fillRect/>
                    </a:stretch>
                  </pic:blipFill>
                  <pic:spPr>
                    <a:xfrm>
                      <a:off x="0" y="0"/>
                      <a:ext cx="5400040" cy="1327150"/>
                    </a:xfrm>
                    <a:prstGeom prst="rect">
                      <a:avLst/>
                    </a:prstGeom>
                  </pic:spPr>
                </pic:pic>
              </a:graphicData>
            </a:graphic>
          </wp:inline>
        </w:drawing>
      </w:r>
    </w:p>
    <w:p w14:paraId="5045CB79" w14:textId="77777777" w:rsidR="00706372" w:rsidRPr="00202293" w:rsidRDefault="00706372" w:rsidP="00706372">
      <w:pPr>
        <w:spacing w:before="0" w:after="0"/>
        <w:ind w:firstLine="0"/>
        <w:jc w:val="center"/>
        <w:rPr>
          <w:rFonts w:eastAsia="Calibri" w:cs="Times New Roman"/>
          <w:i/>
          <w:iCs/>
          <w:kern w:val="2"/>
          <w:sz w:val="28"/>
          <w:szCs w:val="28"/>
          <w14:ligatures w14:val="standardContextual"/>
        </w:rPr>
      </w:pPr>
      <w:proofErr w:type="spellStart"/>
      <w:r w:rsidRPr="00202293">
        <w:rPr>
          <w:rFonts w:eastAsia="Calibri" w:cs="Times New Roman"/>
          <w:bCs/>
          <w:kern w:val="2"/>
          <w:sz w:val="28"/>
          <w:szCs w:val="28"/>
          <w14:ligatures w14:val="standardContextual"/>
        </w:rPr>
        <w:t>Hình</w:t>
      </w:r>
      <w:proofErr w:type="spellEnd"/>
      <w:r w:rsidRPr="00202293">
        <w:rPr>
          <w:rFonts w:eastAsia="Calibri" w:cs="Times New Roman"/>
          <w:bCs/>
          <w:kern w:val="2"/>
          <w:sz w:val="28"/>
          <w:szCs w:val="28"/>
          <w14:ligatures w14:val="standardContextual"/>
        </w:rPr>
        <w:t xml:space="preserve"> 5.</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B.fragilis</w:t>
      </w:r>
      <w:proofErr w:type="spellEnd"/>
      <w:proofErr w:type="gramEnd"/>
      <w:r w:rsidRPr="00202293">
        <w:rPr>
          <w:rFonts w:eastAsia="Calibri" w:cs="Times New Roman"/>
          <w:i/>
          <w:iCs/>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F.nucleatum</w:t>
      </w:r>
      <w:proofErr w:type="spellEnd"/>
      <w:proofErr w:type="gramEnd"/>
      <w:r w:rsidRPr="00202293">
        <w:rPr>
          <w:rFonts w:eastAsia="Calibri" w:cs="Times New Roman"/>
          <w:i/>
          <w:iCs/>
          <w:kern w:val="2"/>
          <w:sz w:val="28"/>
          <w:szCs w:val="28"/>
          <w14:ligatures w14:val="standardContextual"/>
        </w:rPr>
        <w:t xml:space="preserve">, </w:t>
      </w:r>
      <w:proofErr w:type="spellStart"/>
      <w:proofErr w:type="gramStart"/>
      <w:r w:rsidRPr="00202293">
        <w:rPr>
          <w:rFonts w:eastAsia="Calibri" w:cs="Times New Roman"/>
          <w:i/>
          <w:iCs/>
          <w:kern w:val="2"/>
          <w:sz w:val="28"/>
          <w:szCs w:val="28"/>
          <w14:ligatures w14:val="standardContextual"/>
        </w:rPr>
        <w:t>A.</w:t>
      </w:r>
      <w:r w:rsidRPr="002B0189">
        <w:rPr>
          <w:rFonts w:eastAsia="Calibri" w:cs="Times New Roman"/>
          <w:i/>
          <w:iCs/>
          <w:kern w:val="2"/>
          <w:sz w:val="28"/>
          <w:szCs w:val="28"/>
          <w14:ligatures w14:val="standardContextual"/>
        </w:rPr>
        <w:t>muciniphila</w:t>
      </w:r>
      <w:proofErr w:type="spellEnd"/>
      <w:proofErr w:type="gramEnd"/>
      <w:r w:rsidRPr="00202293">
        <w:rPr>
          <w:rFonts w:eastAsia="Calibri" w:cs="Times New Roman"/>
          <w:kern w:val="2"/>
          <w:sz w:val="28"/>
          <w:szCs w:val="28"/>
          <w14:ligatures w14:val="standardContextual"/>
        </w:rPr>
        <w:t xml:space="preserve">, </w:t>
      </w:r>
      <w:proofErr w:type="gramStart"/>
      <w:r w:rsidRPr="00202293">
        <w:rPr>
          <w:rFonts w:eastAsia="Calibri" w:cs="Times New Roman"/>
          <w:i/>
          <w:iCs/>
          <w:kern w:val="2"/>
          <w:sz w:val="28"/>
          <w:szCs w:val="28"/>
          <w14:ligatures w14:val="standardContextual"/>
        </w:rPr>
        <w:t>E.coli</w:t>
      </w:r>
      <w:proofErr w:type="gram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lần</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lượt</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được</w:t>
      </w:r>
      <w:proofErr w:type="spellEnd"/>
      <w:r w:rsidRPr="00202293">
        <w:rPr>
          <w:rFonts w:eastAsia="Calibri" w:cs="Times New Roman"/>
          <w:kern w:val="2"/>
          <w:sz w:val="28"/>
          <w:szCs w:val="28"/>
          <w14:ligatures w14:val="standardContextual"/>
        </w:rPr>
        <w:t xml:space="preserve"> so </w:t>
      </w:r>
      <w:proofErr w:type="spellStart"/>
      <w:r w:rsidRPr="00202293">
        <w:rPr>
          <w:rFonts w:eastAsia="Calibri" w:cs="Times New Roman"/>
          <w:kern w:val="2"/>
          <w:sz w:val="28"/>
          <w:szCs w:val="28"/>
          <w14:ligatures w14:val="standardContextual"/>
        </w:rPr>
        <w:t>sánh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với</w:t>
      </w:r>
      <w:proofErr w:type="spellEnd"/>
      <w:r w:rsidRPr="00202293">
        <w:rPr>
          <w:rFonts w:eastAsia="Calibri" w:cs="Times New Roman"/>
          <w:kern w:val="2"/>
          <w:sz w:val="28"/>
          <w:szCs w:val="28"/>
          <w14:ligatures w14:val="standardContextual"/>
        </w:rPr>
        <w:t xml:space="preserve"> gen </w:t>
      </w:r>
      <w:r w:rsidRPr="00202293">
        <w:rPr>
          <w:rFonts w:eastAsia="Calibri" w:cs="Times New Roman"/>
          <w:i/>
          <w:iCs/>
          <w:kern w:val="2"/>
          <w:sz w:val="28"/>
          <w:szCs w:val="28"/>
          <w14:ligatures w14:val="standardContextual"/>
        </w:rPr>
        <w:t>SLCO2A1.</w:t>
      </w:r>
    </w:p>
    <w:p w14:paraId="209BBB66" w14:textId="77777777" w:rsidR="00706372" w:rsidRPr="00202293" w:rsidRDefault="00706372" w:rsidP="00706372">
      <w:pPr>
        <w:spacing w:before="0" w:after="0"/>
        <w:ind w:firstLine="567"/>
        <w:jc w:val="center"/>
        <w:rPr>
          <w:rFonts w:eastAsia="Calibri" w:cs="Times New Roman"/>
          <w:kern w:val="2"/>
          <w:sz w:val="28"/>
          <w:szCs w:val="28"/>
          <w14:ligatures w14:val="standardContextual"/>
        </w:rPr>
      </w:pPr>
      <w:proofErr w:type="spellStart"/>
      <w:r w:rsidRPr="00202293">
        <w:rPr>
          <w:rFonts w:eastAsia="Calibri" w:cs="Times New Roman"/>
          <w:b/>
          <w:bCs/>
          <w:kern w:val="2"/>
          <w:sz w:val="28"/>
          <w:szCs w:val="28"/>
          <w14:ligatures w14:val="standardContextual"/>
        </w:rPr>
        <w:t>Bảng</w:t>
      </w:r>
      <w:proofErr w:type="spellEnd"/>
      <w:r w:rsidRPr="00202293">
        <w:rPr>
          <w:rFonts w:eastAsia="Calibri" w:cs="Times New Roman"/>
          <w:b/>
          <w:bCs/>
          <w:kern w:val="2"/>
          <w:sz w:val="28"/>
          <w:szCs w:val="28"/>
          <w14:ligatures w14:val="standardContextual"/>
        </w:rPr>
        <w:t xml:space="preserve"> 3.</w:t>
      </w:r>
      <w:r w:rsidRPr="00202293">
        <w:rPr>
          <w:rFonts w:eastAsia="Calibri" w:cs="Times New Roman"/>
          <w:kern w:val="2"/>
          <w:sz w:val="28"/>
          <w:szCs w:val="28"/>
          <w14:ligatures w14:val="standardContextual"/>
        </w:rPr>
        <w:t xml:space="preserve"> Các </w:t>
      </w:r>
      <w:proofErr w:type="spellStart"/>
      <w:r w:rsidRPr="00202293">
        <w:rPr>
          <w:rFonts w:eastAsia="Calibri" w:cs="Times New Roman"/>
          <w:kern w:val="2"/>
          <w:sz w:val="28"/>
          <w:szCs w:val="28"/>
          <w14:ligatures w14:val="standardContextual"/>
        </w:rPr>
        <w:t>thông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số</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p>
    <w:tbl>
      <w:tblPr>
        <w:tblStyle w:val="TableGrid12"/>
        <w:tblW w:w="5000" w:type="pct"/>
        <w:jc w:val="center"/>
        <w:tblLook w:val="04A0" w:firstRow="1" w:lastRow="0" w:firstColumn="1" w:lastColumn="0" w:noHBand="0" w:noVBand="1"/>
      </w:tblPr>
      <w:tblGrid>
        <w:gridCol w:w="2043"/>
        <w:gridCol w:w="2559"/>
        <w:gridCol w:w="2309"/>
        <w:gridCol w:w="2093"/>
      </w:tblGrid>
      <w:tr w:rsidR="00706372" w:rsidRPr="00A76F54" w14:paraId="708FCB1D" w14:textId="77777777" w:rsidTr="000D7610">
        <w:trPr>
          <w:trHeight w:val="20"/>
          <w:jc w:val="center"/>
        </w:trPr>
        <w:tc>
          <w:tcPr>
            <w:tcW w:w="1135" w:type="pct"/>
            <w:vAlign w:val="center"/>
          </w:tcPr>
          <w:p w14:paraId="1170F4C0" w14:textId="77777777" w:rsidR="00706372" w:rsidRPr="00A76F54" w:rsidRDefault="00706372" w:rsidP="000D7610">
            <w:pPr>
              <w:spacing w:before="0" w:after="0" w:line="360" w:lineRule="auto"/>
              <w:ind w:firstLine="0"/>
              <w:jc w:val="left"/>
              <w:rPr>
                <w:rFonts w:eastAsia="Calibri"/>
              </w:rPr>
            </w:pPr>
          </w:p>
        </w:tc>
        <w:tc>
          <w:tcPr>
            <w:tcW w:w="1421" w:type="pct"/>
            <w:tcBorders>
              <w:bottom w:val="single" w:sz="4" w:space="0" w:color="auto"/>
            </w:tcBorders>
            <w:vAlign w:val="center"/>
          </w:tcPr>
          <w:p w14:paraId="356A222C" w14:textId="77777777" w:rsidR="00706372" w:rsidRPr="00A76F54" w:rsidRDefault="00706372" w:rsidP="000D7610">
            <w:pPr>
              <w:spacing w:before="0" w:after="0" w:line="360" w:lineRule="auto"/>
              <w:ind w:firstLine="0"/>
              <w:jc w:val="center"/>
              <w:rPr>
                <w:rFonts w:eastAsia="Calibri"/>
                <w:b/>
              </w:rPr>
            </w:pPr>
            <w:r w:rsidRPr="00A76F54">
              <w:rPr>
                <w:rFonts w:eastAsia="Calibri"/>
                <w:b/>
              </w:rPr>
              <w:t xml:space="preserve">Hiệu suất phản ứng </w:t>
            </w:r>
          </w:p>
        </w:tc>
        <w:tc>
          <w:tcPr>
            <w:tcW w:w="1282" w:type="pct"/>
            <w:tcBorders>
              <w:bottom w:val="single" w:sz="4" w:space="0" w:color="auto"/>
            </w:tcBorders>
            <w:vAlign w:val="center"/>
          </w:tcPr>
          <w:p w14:paraId="43ADC335" w14:textId="77777777" w:rsidR="00706372" w:rsidRPr="00A76F54" w:rsidRDefault="00706372" w:rsidP="000D7610">
            <w:pPr>
              <w:spacing w:before="0" w:after="0" w:line="360" w:lineRule="auto"/>
              <w:ind w:firstLine="0"/>
              <w:jc w:val="center"/>
              <w:rPr>
                <w:rFonts w:eastAsia="Calibri"/>
                <w:b/>
              </w:rPr>
            </w:pPr>
            <w:r w:rsidRPr="00A76F54">
              <w:rPr>
                <w:rFonts w:eastAsia="Calibri"/>
                <w:b/>
              </w:rPr>
              <w:t xml:space="preserve">Hệ số tuyến tính </w:t>
            </w:r>
          </w:p>
        </w:tc>
        <w:tc>
          <w:tcPr>
            <w:tcW w:w="1162" w:type="pct"/>
            <w:tcBorders>
              <w:bottom w:val="single" w:sz="4" w:space="0" w:color="auto"/>
            </w:tcBorders>
            <w:vAlign w:val="center"/>
          </w:tcPr>
          <w:p w14:paraId="7C269E31" w14:textId="77777777" w:rsidR="00706372" w:rsidRPr="00A76F54" w:rsidRDefault="00706372" w:rsidP="000D7610">
            <w:pPr>
              <w:spacing w:before="0" w:after="0" w:line="360" w:lineRule="auto"/>
              <w:ind w:firstLine="0"/>
              <w:jc w:val="center"/>
              <w:rPr>
                <w:rFonts w:eastAsia="Calibri"/>
                <w:b/>
              </w:rPr>
            </w:pPr>
            <w:r w:rsidRPr="00A76F54">
              <w:rPr>
                <w:rFonts w:eastAsia="Calibri"/>
                <w:b/>
              </w:rPr>
              <w:t xml:space="preserve">Độ dốc </w:t>
            </w:r>
          </w:p>
        </w:tc>
      </w:tr>
      <w:tr w:rsidR="00706372" w:rsidRPr="00A76F54" w14:paraId="1621133E" w14:textId="77777777" w:rsidTr="000D7610">
        <w:trPr>
          <w:trHeight w:hRule="exact" w:val="340"/>
          <w:jc w:val="center"/>
        </w:trPr>
        <w:tc>
          <w:tcPr>
            <w:tcW w:w="1135" w:type="pct"/>
            <w:vAlign w:val="center"/>
          </w:tcPr>
          <w:p w14:paraId="5770078D" w14:textId="77777777" w:rsidR="00706372" w:rsidRPr="00A76F54" w:rsidRDefault="00706372" w:rsidP="000D7610">
            <w:pPr>
              <w:spacing w:before="0" w:after="0" w:line="360" w:lineRule="auto"/>
              <w:ind w:firstLine="0"/>
              <w:jc w:val="left"/>
              <w:rPr>
                <w:rFonts w:eastAsia="Calibri"/>
                <w:i/>
              </w:rPr>
            </w:pPr>
            <w:r w:rsidRPr="00A76F54">
              <w:rPr>
                <w:rFonts w:eastAsia="Calibri"/>
                <w:i/>
              </w:rPr>
              <w:t>B. fragilis</w:t>
            </w:r>
          </w:p>
        </w:tc>
        <w:tc>
          <w:tcPr>
            <w:tcW w:w="1421" w:type="pct"/>
            <w:tcBorders>
              <w:top w:val="single" w:sz="4" w:space="0" w:color="auto"/>
              <w:left w:val="nil"/>
              <w:bottom w:val="single" w:sz="4" w:space="0" w:color="auto"/>
              <w:right w:val="single" w:sz="4" w:space="0" w:color="auto"/>
            </w:tcBorders>
            <w:vAlign w:val="center"/>
          </w:tcPr>
          <w:p w14:paraId="7FDE9B56" w14:textId="77777777" w:rsidR="00706372" w:rsidRPr="00A76F54" w:rsidRDefault="00706372" w:rsidP="000D7610">
            <w:pPr>
              <w:spacing w:before="0" w:after="0" w:line="360" w:lineRule="auto"/>
              <w:ind w:right="698" w:firstLine="0"/>
              <w:jc w:val="right"/>
              <w:rPr>
                <w:rFonts w:eastAsia="Calibri"/>
              </w:rPr>
            </w:pPr>
            <w:r w:rsidRPr="00A76F54">
              <w:rPr>
                <w:rFonts w:eastAsia="Calibri"/>
              </w:rPr>
              <w:t>94,37%</w:t>
            </w:r>
          </w:p>
        </w:tc>
        <w:tc>
          <w:tcPr>
            <w:tcW w:w="1282" w:type="pct"/>
            <w:tcBorders>
              <w:top w:val="single" w:sz="4" w:space="0" w:color="auto"/>
              <w:left w:val="single" w:sz="4" w:space="0" w:color="auto"/>
              <w:bottom w:val="single" w:sz="4" w:space="0" w:color="auto"/>
              <w:right w:val="single" w:sz="4" w:space="0" w:color="auto"/>
            </w:tcBorders>
            <w:vAlign w:val="center"/>
          </w:tcPr>
          <w:p w14:paraId="19FA40C2" w14:textId="77777777" w:rsidR="00706372" w:rsidRPr="00A76F54" w:rsidRDefault="00706372" w:rsidP="000D7610">
            <w:pPr>
              <w:spacing w:before="0" w:after="0" w:line="360" w:lineRule="auto"/>
              <w:ind w:firstLine="0"/>
              <w:jc w:val="center"/>
              <w:rPr>
                <w:rFonts w:eastAsia="Calibri"/>
              </w:rPr>
            </w:pPr>
            <w:r w:rsidRPr="00A76F54">
              <w:rPr>
                <w:rFonts w:eastAsia="Calibri"/>
              </w:rPr>
              <w:t>1</w:t>
            </w:r>
          </w:p>
        </w:tc>
        <w:tc>
          <w:tcPr>
            <w:tcW w:w="1162" w:type="pct"/>
            <w:tcBorders>
              <w:top w:val="single" w:sz="4" w:space="0" w:color="auto"/>
              <w:left w:val="single" w:sz="4" w:space="0" w:color="auto"/>
              <w:bottom w:val="single" w:sz="4" w:space="0" w:color="auto"/>
              <w:right w:val="single" w:sz="4" w:space="0" w:color="auto"/>
            </w:tcBorders>
            <w:vAlign w:val="center"/>
          </w:tcPr>
          <w:p w14:paraId="30931889" w14:textId="77777777" w:rsidR="00706372" w:rsidRPr="00A76F54" w:rsidRDefault="00706372" w:rsidP="000D7610">
            <w:pPr>
              <w:spacing w:before="0" w:after="0" w:line="360" w:lineRule="auto"/>
              <w:ind w:firstLine="0"/>
              <w:jc w:val="center"/>
              <w:rPr>
                <w:rFonts w:eastAsia="Calibri"/>
              </w:rPr>
            </w:pPr>
            <w:r w:rsidRPr="00A76F54">
              <w:rPr>
                <w:rFonts w:eastAsia="Calibri"/>
              </w:rPr>
              <w:t>-3,465</w:t>
            </w:r>
          </w:p>
        </w:tc>
      </w:tr>
      <w:tr w:rsidR="00706372" w:rsidRPr="00A76F54" w14:paraId="22E30388" w14:textId="77777777" w:rsidTr="000D7610">
        <w:trPr>
          <w:trHeight w:hRule="exact" w:val="340"/>
          <w:jc w:val="center"/>
        </w:trPr>
        <w:tc>
          <w:tcPr>
            <w:tcW w:w="1135" w:type="pct"/>
            <w:vAlign w:val="center"/>
          </w:tcPr>
          <w:p w14:paraId="0DEBF257" w14:textId="77777777" w:rsidR="00706372" w:rsidRPr="00A76F54" w:rsidRDefault="00706372" w:rsidP="000D7610">
            <w:pPr>
              <w:spacing w:before="0" w:after="0" w:line="360" w:lineRule="auto"/>
              <w:ind w:firstLine="0"/>
              <w:jc w:val="left"/>
              <w:rPr>
                <w:rFonts w:eastAsia="Calibri"/>
                <w:i/>
              </w:rPr>
            </w:pPr>
            <w:r w:rsidRPr="00A76F54">
              <w:rPr>
                <w:rFonts w:eastAsia="Calibri"/>
                <w:i/>
              </w:rPr>
              <w:t>F.nucleatum</w:t>
            </w:r>
          </w:p>
        </w:tc>
        <w:tc>
          <w:tcPr>
            <w:tcW w:w="1421" w:type="pct"/>
            <w:tcBorders>
              <w:top w:val="single" w:sz="4" w:space="0" w:color="auto"/>
              <w:left w:val="nil"/>
              <w:bottom w:val="single" w:sz="4" w:space="0" w:color="auto"/>
              <w:right w:val="single" w:sz="4" w:space="0" w:color="auto"/>
            </w:tcBorders>
            <w:vAlign w:val="center"/>
          </w:tcPr>
          <w:p w14:paraId="2FBCABA7" w14:textId="77777777" w:rsidR="00706372" w:rsidRPr="00A76F54" w:rsidRDefault="00706372" w:rsidP="000D7610">
            <w:pPr>
              <w:spacing w:before="0" w:after="0" w:line="360" w:lineRule="auto"/>
              <w:ind w:right="698" w:firstLine="0"/>
              <w:jc w:val="right"/>
              <w:rPr>
                <w:rFonts w:eastAsia="Calibri"/>
              </w:rPr>
            </w:pPr>
            <w:r w:rsidRPr="00A76F54">
              <w:rPr>
                <w:rFonts w:eastAsia="Calibri"/>
              </w:rPr>
              <w:t>95,12%</w:t>
            </w:r>
          </w:p>
        </w:tc>
        <w:tc>
          <w:tcPr>
            <w:tcW w:w="1282" w:type="pct"/>
            <w:tcBorders>
              <w:top w:val="single" w:sz="4" w:space="0" w:color="auto"/>
              <w:left w:val="single" w:sz="4" w:space="0" w:color="auto"/>
              <w:bottom w:val="single" w:sz="4" w:space="0" w:color="auto"/>
              <w:right w:val="single" w:sz="4" w:space="0" w:color="auto"/>
            </w:tcBorders>
            <w:vAlign w:val="center"/>
          </w:tcPr>
          <w:p w14:paraId="7411FA69" w14:textId="77777777" w:rsidR="00706372" w:rsidRPr="00A76F54" w:rsidRDefault="00706372" w:rsidP="000D7610">
            <w:pPr>
              <w:spacing w:before="0" w:after="0" w:line="360" w:lineRule="auto"/>
              <w:ind w:firstLine="0"/>
              <w:jc w:val="center"/>
              <w:rPr>
                <w:rFonts w:eastAsia="Calibri"/>
              </w:rPr>
            </w:pPr>
            <w:r w:rsidRPr="00A76F54">
              <w:rPr>
                <w:rFonts w:eastAsia="Calibri"/>
              </w:rPr>
              <w:t>0,9998</w:t>
            </w:r>
          </w:p>
        </w:tc>
        <w:tc>
          <w:tcPr>
            <w:tcW w:w="1162" w:type="pct"/>
            <w:tcBorders>
              <w:top w:val="single" w:sz="4" w:space="0" w:color="auto"/>
              <w:left w:val="single" w:sz="4" w:space="0" w:color="auto"/>
              <w:bottom w:val="single" w:sz="4" w:space="0" w:color="auto"/>
              <w:right w:val="single" w:sz="4" w:space="0" w:color="auto"/>
            </w:tcBorders>
            <w:vAlign w:val="center"/>
          </w:tcPr>
          <w:p w14:paraId="70C078B1" w14:textId="77777777" w:rsidR="00706372" w:rsidRPr="00A76F54" w:rsidRDefault="00706372" w:rsidP="000D7610">
            <w:pPr>
              <w:spacing w:before="0" w:after="0" w:line="360" w:lineRule="auto"/>
              <w:ind w:firstLine="0"/>
              <w:jc w:val="center"/>
              <w:rPr>
                <w:rFonts w:eastAsia="Calibri"/>
              </w:rPr>
            </w:pPr>
            <w:r w:rsidRPr="00A76F54">
              <w:rPr>
                <w:rFonts w:eastAsia="Calibri"/>
              </w:rPr>
              <w:t>-3,445</w:t>
            </w:r>
          </w:p>
        </w:tc>
      </w:tr>
      <w:tr w:rsidR="00706372" w:rsidRPr="00A76F54" w14:paraId="0413836A" w14:textId="77777777" w:rsidTr="000D7610">
        <w:trPr>
          <w:trHeight w:hRule="exact" w:val="340"/>
          <w:jc w:val="center"/>
        </w:trPr>
        <w:tc>
          <w:tcPr>
            <w:tcW w:w="1135" w:type="pct"/>
            <w:vAlign w:val="center"/>
          </w:tcPr>
          <w:p w14:paraId="7A0B3B2A" w14:textId="77777777" w:rsidR="00706372" w:rsidRPr="00A76F54" w:rsidRDefault="00706372" w:rsidP="000D7610">
            <w:pPr>
              <w:spacing w:before="0" w:after="0" w:line="360" w:lineRule="auto"/>
              <w:ind w:firstLine="0"/>
              <w:jc w:val="left"/>
              <w:rPr>
                <w:rFonts w:eastAsia="Calibri"/>
                <w:i/>
              </w:rPr>
            </w:pPr>
            <w:r w:rsidRPr="00A76F54">
              <w:rPr>
                <w:rFonts w:eastAsia="Calibri"/>
                <w:i/>
              </w:rPr>
              <w:t>A.</w:t>
            </w:r>
            <w:r w:rsidRPr="002B0189">
              <w:rPr>
                <w:rFonts w:eastAsia="Calibri"/>
                <w:i/>
              </w:rPr>
              <w:t>muciniphila</w:t>
            </w:r>
          </w:p>
        </w:tc>
        <w:tc>
          <w:tcPr>
            <w:tcW w:w="1421" w:type="pct"/>
            <w:tcBorders>
              <w:top w:val="single" w:sz="4" w:space="0" w:color="auto"/>
              <w:left w:val="nil"/>
              <w:bottom w:val="single" w:sz="4" w:space="0" w:color="auto"/>
              <w:right w:val="single" w:sz="4" w:space="0" w:color="auto"/>
            </w:tcBorders>
            <w:vAlign w:val="center"/>
          </w:tcPr>
          <w:p w14:paraId="1BE9B465" w14:textId="77777777" w:rsidR="00706372" w:rsidRPr="00A76F54" w:rsidRDefault="00706372" w:rsidP="000D7610">
            <w:pPr>
              <w:spacing w:before="0" w:after="0" w:line="360" w:lineRule="auto"/>
              <w:ind w:right="698" w:firstLine="0"/>
              <w:jc w:val="right"/>
              <w:rPr>
                <w:rFonts w:eastAsia="Calibri"/>
              </w:rPr>
            </w:pPr>
            <w:r w:rsidRPr="00A76F54">
              <w:rPr>
                <w:rFonts w:eastAsia="Calibri"/>
              </w:rPr>
              <w:t>100,45%</w:t>
            </w:r>
          </w:p>
        </w:tc>
        <w:tc>
          <w:tcPr>
            <w:tcW w:w="1282" w:type="pct"/>
            <w:tcBorders>
              <w:top w:val="single" w:sz="4" w:space="0" w:color="auto"/>
              <w:left w:val="single" w:sz="4" w:space="0" w:color="auto"/>
              <w:bottom w:val="single" w:sz="4" w:space="0" w:color="auto"/>
              <w:right w:val="single" w:sz="4" w:space="0" w:color="auto"/>
            </w:tcBorders>
            <w:vAlign w:val="center"/>
          </w:tcPr>
          <w:p w14:paraId="6FBA3D29" w14:textId="77777777" w:rsidR="00706372" w:rsidRPr="00A76F54" w:rsidRDefault="00706372" w:rsidP="000D7610">
            <w:pPr>
              <w:spacing w:before="0" w:after="0" w:line="360" w:lineRule="auto"/>
              <w:ind w:firstLine="0"/>
              <w:jc w:val="center"/>
              <w:rPr>
                <w:rFonts w:eastAsia="Calibri"/>
              </w:rPr>
            </w:pPr>
            <w:r w:rsidRPr="00A76F54">
              <w:rPr>
                <w:rFonts w:eastAsia="Calibri"/>
              </w:rPr>
              <w:t>0,9995</w:t>
            </w:r>
          </w:p>
        </w:tc>
        <w:tc>
          <w:tcPr>
            <w:tcW w:w="1162" w:type="pct"/>
            <w:tcBorders>
              <w:top w:val="single" w:sz="4" w:space="0" w:color="auto"/>
              <w:left w:val="single" w:sz="4" w:space="0" w:color="auto"/>
              <w:bottom w:val="single" w:sz="4" w:space="0" w:color="auto"/>
              <w:right w:val="single" w:sz="4" w:space="0" w:color="auto"/>
            </w:tcBorders>
            <w:vAlign w:val="center"/>
          </w:tcPr>
          <w:p w14:paraId="56C9501E" w14:textId="77777777" w:rsidR="00706372" w:rsidRPr="00A76F54" w:rsidRDefault="00706372" w:rsidP="000D7610">
            <w:pPr>
              <w:spacing w:before="0" w:after="0" w:line="360" w:lineRule="auto"/>
              <w:ind w:firstLine="0"/>
              <w:jc w:val="center"/>
              <w:rPr>
                <w:rFonts w:eastAsia="Calibri"/>
              </w:rPr>
            </w:pPr>
            <w:r w:rsidRPr="00A76F54">
              <w:rPr>
                <w:rFonts w:eastAsia="Calibri"/>
              </w:rPr>
              <w:t>-3,311</w:t>
            </w:r>
          </w:p>
        </w:tc>
      </w:tr>
      <w:tr w:rsidR="00706372" w:rsidRPr="00A76F54" w14:paraId="2E302C90" w14:textId="77777777" w:rsidTr="000D7610">
        <w:trPr>
          <w:trHeight w:hRule="exact" w:val="340"/>
          <w:jc w:val="center"/>
        </w:trPr>
        <w:tc>
          <w:tcPr>
            <w:tcW w:w="1135" w:type="pct"/>
            <w:vAlign w:val="center"/>
          </w:tcPr>
          <w:p w14:paraId="7BA53E4A" w14:textId="77777777" w:rsidR="00706372" w:rsidRPr="00A76F54" w:rsidRDefault="00706372" w:rsidP="000D7610">
            <w:pPr>
              <w:spacing w:before="0" w:after="0" w:line="360" w:lineRule="auto"/>
              <w:ind w:firstLine="0"/>
              <w:jc w:val="left"/>
              <w:rPr>
                <w:rFonts w:eastAsia="Calibri"/>
                <w:i/>
              </w:rPr>
            </w:pPr>
            <w:r w:rsidRPr="00A76F54">
              <w:rPr>
                <w:rFonts w:eastAsia="Calibri"/>
                <w:i/>
              </w:rPr>
              <w:t>E.coli</w:t>
            </w:r>
          </w:p>
        </w:tc>
        <w:tc>
          <w:tcPr>
            <w:tcW w:w="1421" w:type="pct"/>
            <w:tcBorders>
              <w:top w:val="single" w:sz="4" w:space="0" w:color="auto"/>
              <w:left w:val="nil"/>
              <w:bottom w:val="single" w:sz="4" w:space="0" w:color="auto"/>
              <w:right w:val="single" w:sz="4" w:space="0" w:color="auto"/>
            </w:tcBorders>
            <w:vAlign w:val="center"/>
          </w:tcPr>
          <w:p w14:paraId="0D539359" w14:textId="77777777" w:rsidR="00706372" w:rsidRPr="00A76F54" w:rsidRDefault="00706372" w:rsidP="000D7610">
            <w:pPr>
              <w:spacing w:before="0" w:after="0" w:line="360" w:lineRule="auto"/>
              <w:ind w:right="698" w:firstLine="0"/>
              <w:jc w:val="right"/>
              <w:rPr>
                <w:rFonts w:eastAsia="Calibri"/>
              </w:rPr>
            </w:pPr>
            <w:r w:rsidRPr="00A76F54">
              <w:rPr>
                <w:rFonts w:eastAsia="Calibri"/>
              </w:rPr>
              <w:t>98,32%</w:t>
            </w:r>
          </w:p>
        </w:tc>
        <w:tc>
          <w:tcPr>
            <w:tcW w:w="1282" w:type="pct"/>
            <w:tcBorders>
              <w:top w:val="single" w:sz="4" w:space="0" w:color="auto"/>
              <w:left w:val="single" w:sz="4" w:space="0" w:color="auto"/>
              <w:bottom w:val="single" w:sz="4" w:space="0" w:color="auto"/>
              <w:right w:val="single" w:sz="4" w:space="0" w:color="auto"/>
            </w:tcBorders>
            <w:vAlign w:val="center"/>
          </w:tcPr>
          <w:p w14:paraId="5A48778D" w14:textId="77777777" w:rsidR="00706372" w:rsidRPr="00A76F54" w:rsidRDefault="00706372" w:rsidP="000D7610">
            <w:pPr>
              <w:spacing w:before="0" w:after="0" w:line="360" w:lineRule="auto"/>
              <w:ind w:firstLine="0"/>
              <w:jc w:val="center"/>
              <w:rPr>
                <w:rFonts w:eastAsia="Calibri"/>
              </w:rPr>
            </w:pPr>
            <w:r w:rsidRPr="00A76F54">
              <w:rPr>
                <w:rFonts w:eastAsia="Calibri"/>
              </w:rPr>
              <w:t>0,9995</w:t>
            </w:r>
          </w:p>
        </w:tc>
        <w:tc>
          <w:tcPr>
            <w:tcW w:w="1162" w:type="pct"/>
            <w:tcBorders>
              <w:top w:val="single" w:sz="4" w:space="0" w:color="auto"/>
              <w:left w:val="single" w:sz="4" w:space="0" w:color="auto"/>
              <w:bottom w:val="single" w:sz="4" w:space="0" w:color="auto"/>
              <w:right w:val="single" w:sz="4" w:space="0" w:color="auto"/>
            </w:tcBorders>
            <w:vAlign w:val="center"/>
          </w:tcPr>
          <w:p w14:paraId="291F3B3C" w14:textId="77777777" w:rsidR="00706372" w:rsidRPr="00A76F54" w:rsidRDefault="00706372" w:rsidP="000D7610">
            <w:pPr>
              <w:spacing w:before="0" w:after="0" w:line="360" w:lineRule="auto"/>
              <w:ind w:firstLine="0"/>
              <w:jc w:val="center"/>
              <w:rPr>
                <w:rFonts w:eastAsia="Calibri"/>
              </w:rPr>
            </w:pPr>
            <w:r w:rsidRPr="00A76F54">
              <w:rPr>
                <w:rFonts w:eastAsia="Calibri"/>
              </w:rPr>
              <w:t>-3,363</w:t>
            </w:r>
          </w:p>
        </w:tc>
      </w:tr>
      <w:tr w:rsidR="00706372" w:rsidRPr="00A76F54" w14:paraId="0EB41A78" w14:textId="77777777" w:rsidTr="000D7610">
        <w:trPr>
          <w:trHeight w:hRule="exact" w:val="340"/>
          <w:jc w:val="center"/>
        </w:trPr>
        <w:tc>
          <w:tcPr>
            <w:tcW w:w="1135" w:type="pct"/>
            <w:vAlign w:val="center"/>
          </w:tcPr>
          <w:p w14:paraId="092A59E5" w14:textId="77777777" w:rsidR="00706372" w:rsidRPr="00A76F54" w:rsidRDefault="00706372" w:rsidP="000D7610">
            <w:pPr>
              <w:spacing w:before="0" w:after="0" w:line="360" w:lineRule="auto"/>
              <w:ind w:firstLine="0"/>
              <w:jc w:val="left"/>
              <w:rPr>
                <w:rFonts w:eastAsia="Calibri"/>
                <w:i/>
              </w:rPr>
            </w:pPr>
            <w:r w:rsidRPr="00A76F54">
              <w:rPr>
                <w:rFonts w:eastAsia="Calibri"/>
                <w:i/>
              </w:rPr>
              <w:t>SLCO2A1</w:t>
            </w:r>
          </w:p>
        </w:tc>
        <w:tc>
          <w:tcPr>
            <w:tcW w:w="1421" w:type="pct"/>
            <w:tcBorders>
              <w:top w:val="single" w:sz="4" w:space="0" w:color="auto"/>
              <w:left w:val="nil"/>
              <w:bottom w:val="single" w:sz="4" w:space="0" w:color="auto"/>
              <w:right w:val="single" w:sz="4" w:space="0" w:color="auto"/>
            </w:tcBorders>
            <w:vAlign w:val="center"/>
          </w:tcPr>
          <w:p w14:paraId="38C767E7" w14:textId="77777777" w:rsidR="00706372" w:rsidRPr="00A76F54" w:rsidRDefault="00706372" w:rsidP="000D7610">
            <w:pPr>
              <w:spacing w:before="0" w:after="0" w:line="360" w:lineRule="auto"/>
              <w:ind w:right="698" w:firstLine="0"/>
              <w:jc w:val="right"/>
              <w:rPr>
                <w:rFonts w:eastAsia="Calibri"/>
              </w:rPr>
            </w:pPr>
            <w:r w:rsidRPr="00A76F54">
              <w:rPr>
                <w:rFonts w:eastAsia="Calibri"/>
              </w:rPr>
              <w:t>100,55%</w:t>
            </w:r>
          </w:p>
        </w:tc>
        <w:tc>
          <w:tcPr>
            <w:tcW w:w="1282" w:type="pct"/>
            <w:tcBorders>
              <w:top w:val="single" w:sz="4" w:space="0" w:color="auto"/>
              <w:left w:val="single" w:sz="4" w:space="0" w:color="auto"/>
              <w:bottom w:val="single" w:sz="4" w:space="0" w:color="auto"/>
              <w:right w:val="single" w:sz="4" w:space="0" w:color="auto"/>
            </w:tcBorders>
            <w:vAlign w:val="center"/>
          </w:tcPr>
          <w:p w14:paraId="54E9EE38" w14:textId="77777777" w:rsidR="00706372" w:rsidRPr="00A76F54" w:rsidRDefault="00706372" w:rsidP="000D7610">
            <w:pPr>
              <w:spacing w:before="0" w:after="0" w:line="360" w:lineRule="auto"/>
              <w:ind w:firstLine="0"/>
              <w:jc w:val="center"/>
              <w:rPr>
                <w:rFonts w:eastAsia="Calibri"/>
              </w:rPr>
            </w:pPr>
            <w:r w:rsidRPr="00A76F54">
              <w:rPr>
                <w:rFonts w:eastAsia="Calibri"/>
              </w:rPr>
              <w:t>0,9998</w:t>
            </w:r>
          </w:p>
        </w:tc>
        <w:tc>
          <w:tcPr>
            <w:tcW w:w="1162" w:type="pct"/>
            <w:tcBorders>
              <w:top w:val="single" w:sz="4" w:space="0" w:color="auto"/>
              <w:left w:val="single" w:sz="4" w:space="0" w:color="auto"/>
              <w:bottom w:val="single" w:sz="4" w:space="0" w:color="auto"/>
              <w:right w:val="single" w:sz="4" w:space="0" w:color="auto"/>
            </w:tcBorders>
            <w:vAlign w:val="center"/>
          </w:tcPr>
          <w:p w14:paraId="2D64CA5D" w14:textId="77777777" w:rsidR="00706372" w:rsidRPr="00A76F54" w:rsidRDefault="00706372" w:rsidP="000D7610">
            <w:pPr>
              <w:spacing w:before="0" w:after="0" w:line="360" w:lineRule="auto"/>
              <w:ind w:firstLine="0"/>
              <w:jc w:val="center"/>
              <w:rPr>
                <w:rFonts w:eastAsia="Calibri"/>
              </w:rPr>
            </w:pPr>
            <w:r w:rsidRPr="00A76F54">
              <w:rPr>
                <w:rFonts w:eastAsia="Calibri"/>
              </w:rPr>
              <w:t>-3,309</w:t>
            </w:r>
          </w:p>
        </w:tc>
      </w:tr>
    </w:tbl>
    <w:p w14:paraId="2E68286A" w14:textId="77777777" w:rsidR="00706372" w:rsidRPr="00202293" w:rsidRDefault="00706372" w:rsidP="00706372">
      <w:pPr>
        <w:tabs>
          <w:tab w:val="left" w:pos="4290"/>
        </w:tabs>
        <w:spacing w:before="0" w:after="0"/>
        <w:ind w:firstLine="567"/>
        <w:jc w:val="left"/>
        <w:rPr>
          <w:rFonts w:eastAsia="Calibri" w:cs="Times New Roman"/>
          <w:i/>
          <w:iCs/>
          <w:kern w:val="2"/>
          <w:sz w:val="28"/>
          <w:szCs w:val="28"/>
          <w14:ligatures w14:val="standardContextual"/>
        </w:rPr>
      </w:pPr>
      <w:proofErr w:type="spellStart"/>
      <w:r w:rsidRPr="00202293">
        <w:rPr>
          <w:rFonts w:eastAsia="Calibri" w:cs="Times New Roman"/>
          <w:b/>
          <w:bCs/>
          <w:kern w:val="2"/>
          <w:sz w:val="28"/>
          <w:szCs w:val="28"/>
          <w14:ligatures w14:val="standardContextual"/>
        </w:rPr>
        <w:t>Bảng</w:t>
      </w:r>
      <w:proofErr w:type="spellEnd"/>
      <w:r w:rsidRPr="00202293">
        <w:rPr>
          <w:rFonts w:eastAsia="Calibri" w:cs="Times New Roman"/>
          <w:b/>
          <w:bCs/>
          <w:kern w:val="2"/>
          <w:sz w:val="28"/>
          <w:szCs w:val="28"/>
          <w14:ligatures w14:val="standardContextual"/>
        </w:rPr>
        <w:t xml:space="preserve"> 4.</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Giá</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trị</w:t>
      </w:r>
      <w:proofErr w:type="spellEnd"/>
      <w:r w:rsidRPr="00202293">
        <w:rPr>
          <w:rFonts w:eastAsia="Calibri" w:cs="Times New Roman"/>
          <w:kern w:val="2"/>
          <w:sz w:val="28"/>
          <w:szCs w:val="28"/>
          <w14:ligatures w14:val="standardContextual"/>
        </w:rPr>
        <w:t xml:space="preserve"> Ct </w:t>
      </w:r>
      <w:proofErr w:type="spellStart"/>
      <w:r w:rsidRPr="00202293">
        <w:rPr>
          <w:rFonts w:eastAsia="Calibri" w:cs="Times New Roman"/>
          <w:kern w:val="2"/>
          <w:sz w:val="28"/>
          <w:szCs w:val="28"/>
          <w14:ligatures w14:val="standardContextual"/>
        </w:rPr>
        <w:t>trung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bình</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của</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đường</w:t>
      </w:r>
      <w:proofErr w:type="spellEnd"/>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chuẩn</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 xml:space="preserve">B. fragilis, F. </w:t>
      </w:r>
      <w:proofErr w:type="spellStart"/>
      <w:r w:rsidRPr="00202293">
        <w:rPr>
          <w:rFonts w:eastAsia="Calibri" w:cs="Times New Roman"/>
          <w:i/>
          <w:iCs/>
          <w:kern w:val="2"/>
          <w:sz w:val="28"/>
          <w:szCs w:val="28"/>
          <w14:ligatures w14:val="standardContextual"/>
        </w:rPr>
        <w:t>nucleatum</w:t>
      </w:r>
      <w:proofErr w:type="spellEnd"/>
      <w:r w:rsidRPr="00202293">
        <w:rPr>
          <w:rFonts w:eastAsia="Calibri" w:cs="Times New Roman"/>
          <w:i/>
          <w:iCs/>
          <w:kern w:val="2"/>
          <w:sz w:val="28"/>
          <w:szCs w:val="28"/>
          <w14:ligatures w14:val="standardContextual"/>
        </w:rPr>
        <w:t>, A.</w:t>
      </w:r>
      <w:r w:rsidRPr="00202293">
        <w:rPr>
          <w:rFonts w:eastAsia="Calibri" w:cs="Times New Roman"/>
          <w:kern w:val="2"/>
          <w:sz w:val="28"/>
          <w:szCs w:val="28"/>
          <w14:ligatures w14:val="standardContextual"/>
        </w:rPr>
        <w:t xml:space="preserve"> </w:t>
      </w:r>
      <w:proofErr w:type="spellStart"/>
      <w:r w:rsidRPr="002B0189">
        <w:rPr>
          <w:rFonts w:eastAsia="Calibri" w:cs="Times New Roman"/>
          <w:i/>
          <w:iCs/>
          <w:kern w:val="2"/>
          <w:sz w:val="28"/>
          <w:szCs w:val="28"/>
          <w14:ligatures w14:val="standardContextual"/>
        </w:rPr>
        <w:t>muciniphila</w:t>
      </w:r>
      <w:proofErr w:type="spellEnd"/>
      <w:r w:rsidRPr="00202293">
        <w:rPr>
          <w:rFonts w:eastAsia="Calibri" w:cs="Times New Roman"/>
          <w:i/>
          <w:iCs/>
          <w:kern w:val="2"/>
          <w:sz w:val="28"/>
          <w:szCs w:val="28"/>
          <w14:ligatures w14:val="standardContextual"/>
        </w:rPr>
        <w:t>, E. coli</w:t>
      </w:r>
      <w:r w:rsidRPr="00202293">
        <w:rPr>
          <w:rFonts w:eastAsia="Calibri" w:cs="Times New Roman"/>
          <w:kern w:val="2"/>
          <w:sz w:val="28"/>
          <w:szCs w:val="28"/>
          <w14:ligatures w14:val="standardContextual"/>
        </w:rPr>
        <w:t xml:space="preserve"> </w:t>
      </w:r>
      <w:proofErr w:type="spellStart"/>
      <w:r w:rsidRPr="00202293">
        <w:rPr>
          <w:rFonts w:eastAsia="Calibri" w:cs="Times New Roman"/>
          <w:kern w:val="2"/>
          <w:sz w:val="28"/>
          <w:szCs w:val="28"/>
          <w14:ligatures w14:val="standardContextual"/>
        </w:rPr>
        <w:t>và</w:t>
      </w:r>
      <w:proofErr w:type="spellEnd"/>
      <w:r w:rsidRPr="00202293">
        <w:rPr>
          <w:rFonts w:eastAsia="Calibri" w:cs="Times New Roman"/>
          <w:kern w:val="2"/>
          <w:sz w:val="28"/>
          <w:szCs w:val="28"/>
          <w14:ligatures w14:val="standardContextual"/>
        </w:rPr>
        <w:t xml:space="preserve"> </w:t>
      </w:r>
      <w:r w:rsidRPr="00202293">
        <w:rPr>
          <w:rFonts w:eastAsia="Calibri" w:cs="Times New Roman"/>
          <w:i/>
          <w:iCs/>
          <w:kern w:val="2"/>
          <w:sz w:val="28"/>
          <w:szCs w:val="28"/>
          <w14:ligatures w14:val="standardContextual"/>
        </w:rPr>
        <w:t>SLCO2A1</w:t>
      </w:r>
    </w:p>
    <w:tbl>
      <w:tblPr>
        <w:tblStyle w:val="TableGrid12"/>
        <w:tblW w:w="5000" w:type="pct"/>
        <w:tblLayout w:type="fixed"/>
        <w:tblLook w:val="04A0" w:firstRow="1" w:lastRow="0" w:firstColumn="1" w:lastColumn="0" w:noHBand="0" w:noVBand="1"/>
      </w:tblPr>
      <w:tblGrid>
        <w:gridCol w:w="534"/>
        <w:gridCol w:w="613"/>
        <w:gridCol w:w="616"/>
        <w:gridCol w:w="393"/>
        <w:gridCol w:w="704"/>
        <w:gridCol w:w="616"/>
        <w:gridCol w:w="393"/>
        <w:gridCol w:w="704"/>
        <w:gridCol w:w="616"/>
        <w:gridCol w:w="393"/>
        <w:gridCol w:w="704"/>
        <w:gridCol w:w="616"/>
        <w:gridCol w:w="393"/>
        <w:gridCol w:w="704"/>
        <w:gridCol w:w="616"/>
        <w:gridCol w:w="389"/>
      </w:tblGrid>
      <w:tr w:rsidR="00706372" w:rsidRPr="00A76F54" w14:paraId="54DD4FA5" w14:textId="77777777" w:rsidTr="000D7610">
        <w:trPr>
          <w:trHeight w:val="334"/>
        </w:trPr>
        <w:tc>
          <w:tcPr>
            <w:tcW w:w="297" w:type="pct"/>
            <w:vAlign w:val="center"/>
          </w:tcPr>
          <w:p w14:paraId="6CE33489" w14:textId="77777777" w:rsidR="00706372" w:rsidRPr="00A76F54" w:rsidRDefault="00706372" w:rsidP="000D7610">
            <w:pPr>
              <w:spacing w:before="0" w:after="0" w:line="360" w:lineRule="auto"/>
              <w:ind w:left="-142" w:right="-108" w:firstLine="0"/>
              <w:jc w:val="center"/>
              <w:rPr>
                <w:rFonts w:eastAsia="Calibri"/>
                <w:b/>
                <w:sz w:val="20"/>
                <w:szCs w:val="20"/>
              </w:rPr>
            </w:pPr>
            <w:r w:rsidRPr="00A76F54">
              <w:rPr>
                <w:rFonts w:eastAsia="Calibri"/>
                <w:b/>
                <w:sz w:val="20"/>
                <w:szCs w:val="20"/>
              </w:rPr>
              <w:t>Target</w:t>
            </w:r>
          </w:p>
        </w:tc>
        <w:tc>
          <w:tcPr>
            <w:tcW w:w="901" w:type="pct"/>
            <w:gridSpan w:val="3"/>
            <w:vAlign w:val="center"/>
          </w:tcPr>
          <w:p w14:paraId="6363574A" w14:textId="77777777" w:rsidR="00706372" w:rsidRPr="00A76F54" w:rsidRDefault="00706372" w:rsidP="000D7610">
            <w:pPr>
              <w:spacing w:before="0" w:after="0" w:line="360" w:lineRule="auto"/>
              <w:ind w:firstLine="0"/>
              <w:jc w:val="center"/>
              <w:rPr>
                <w:rFonts w:eastAsia="Calibri"/>
                <w:b/>
                <w:i/>
                <w:sz w:val="20"/>
                <w:szCs w:val="20"/>
              </w:rPr>
            </w:pPr>
            <w:r w:rsidRPr="00A76F54">
              <w:rPr>
                <w:rFonts w:eastAsia="Calibri"/>
                <w:b/>
                <w:i/>
                <w:sz w:val="20"/>
                <w:szCs w:val="20"/>
              </w:rPr>
              <w:t>B.fragilis</w:t>
            </w:r>
          </w:p>
        </w:tc>
        <w:tc>
          <w:tcPr>
            <w:tcW w:w="951" w:type="pct"/>
            <w:gridSpan w:val="3"/>
            <w:vAlign w:val="center"/>
          </w:tcPr>
          <w:p w14:paraId="7518A4E5" w14:textId="77777777" w:rsidR="00706372" w:rsidRPr="00A76F54" w:rsidRDefault="00706372" w:rsidP="000D7610">
            <w:pPr>
              <w:spacing w:before="0" w:after="0" w:line="360" w:lineRule="auto"/>
              <w:ind w:firstLine="0"/>
              <w:jc w:val="center"/>
              <w:rPr>
                <w:rFonts w:eastAsia="Calibri"/>
                <w:b/>
                <w:i/>
                <w:sz w:val="20"/>
                <w:szCs w:val="20"/>
              </w:rPr>
            </w:pPr>
            <w:r w:rsidRPr="00A76F54">
              <w:rPr>
                <w:rFonts w:eastAsia="Calibri"/>
                <w:b/>
                <w:i/>
                <w:sz w:val="20"/>
                <w:szCs w:val="20"/>
              </w:rPr>
              <w:t>F.nucleatum</w:t>
            </w:r>
          </w:p>
        </w:tc>
        <w:tc>
          <w:tcPr>
            <w:tcW w:w="951" w:type="pct"/>
            <w:gridSpan w:val="3"/>
            <w:vAlign w:val="center"/>
          </w:tcPr>
          <w:p w14:paraId="4D7ADE6D" w14:textId="77777777" w:rsidR="00706372" w:rsidRPr="00A76F54" w:rsidRDefault="00706372" w:rsidP="000D7610">
            <w:pPr>
              <w:spacing w:before="0" w:after="0" w:line="360" w:lineRule="auto"/>
              <w:ind w:firstLine="0"/>
              <w:jc w:val="center"/>
              <w:rPr>
                <w:rFonts w:eastAsia="Calibri"/>
                <w:b/>
                <w:i/>
                <w:sz w:val="20"/>
                <w:szCs w:val="20"/>
              </w:rPr>
            </w:pPr>
            <w:r w:rsidRPr="00A76F54">
              <w:rPr>
                <w:rFonts w:eastAsia="Calibri"/>
                <w:b/>
                <w:i/>
                <w:sz w:val="20"/>
                <w:szCs w:val="20"/>
              </w:rPr>
              <w:t>A.</w:t>
            </w:r>
            <w:r w:rsidRPr="002B0189">
              <w:rPr>
                <w:rFonts w:eastAsia="Calibri"/>
                <w:b/>
                <w:i/>
                <w:sz w:val="20"/>
                <w:szCs w:val="20"/>
              </w:rPr>
              <w:t>muciniphila</w:t>
            </w:r>
          </w:p>
        </w:tc>
        <w:tc>
          <w:tcPr>
            <w:tcW w:w="951" w:type="pct"/>
            <w:gridSpan w:val="3"/>
            <w:vAlign w:val="center"/>
          </w:tcPr>
          <w:p w14:paraId="7DB3D189" w14:textId="77777777" w:rsidR="00706372" w:rsidRPr="00A76F54" w:rsidRDefault="00706372" w:rsidP="000D7610">
            <w:pPr>
              <w:spacing w:before="0" w:after="0" w:line="360" w:lineRule="auto"/>
              <w:ind w:firstLine="0"/>
              <w:jc w:val="center"/>
              <w:rPr>
                <w:rFonts w:eastAsia="Calibri"/>
                <w:b/>
                <w:i/>
                <w:sz w:val="20"/>
                <w:szCs w:val="20"/>
              </w:rPr>
            </w:pPr>
            <w:r w:rsidRPr="00A76F54">
              <w:rPr>
                <w:rFonts w:eastAsia="Calibri"/>
                <w:b/>
                <w:i/>
                <w:sz w:val="20"/>
                <w:szCs w:val="20"/>
              </w:rPr>
              <w:t>E.coli</w:t>
            </w:r>
          </w:p>
        </w:tc>
        <w:tc>
          <w:tcPr>
            <w:tcW w:w="951" w:type="pct"/>
            <w:gridSpan w:val="3"/>
            <w:vAlign w:val="center"/>
          </w:tcPr>
          <w:p w14:paraId="767A8215" w14:textId="77777777" w:rsidR="00706372" w:rsidRPr="00A76F54" w:rsidRDefault="00706372" w:rsidP="000D7610">
            <w:pPr>
              <w:spacing w:before="0" w:after="0" w:line="360" w:lineRule="auto"/>
              <w:ind w:firstLine="0"/>
              <w:jc w:val="center"/>
              <w:rPr>
                <w:rFonts w:eastAsia="Calibri"/>
                <w:b/>
                <w:i/>
                <w:sz w:val="20"/>
                <w:szCs w:val="20"/>
              </w:rPr>
            </w:pPr>
            <w:r w:rsidRPr="00A76F54">
              <w:rPr>
                <w:rFonts w:eastAsia="Calibri"/>
                <w:b/>
                <w:i/>
                <w:sz w:val="20"/>
                <w:szCs w:val="20"/>
              </w:rPr>
              <w:t>SLCO2A1</w:t>
            </w:r>
          </w:p>
        </w:tc>
      </w:tr>
      <w:tr w:rsidR="00706372" w:rsidRPr="00A76F54" w14:paraId="1919D3EE" w14:textId="77777777" w:rsidTr="000D7610">
        <w:trPr>
          <w:trHeight w:val="334"/>
        </w:trPr>
        <w:tc>
          <w:tcPr>
            <w:tcW w:w="297" w:type="pct"/>
            <w:vAlign w:val="center"/>
          </w:tcPr>
          <w:p w14:paraId="49455C0F"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Copy</w:t>
            </w:r>
          </w:p>
        </w:tc>
        <w:tc>
          <w:tcPr>
            <w:tcW w:w="341" w:type="pct"/>
            <w:tcBorders>
              <w:bottom w:val="single" w:sz="4" w:space="0" w:color="auto"/>
            </w:tcBorders>
            <w:vAlign w:val="center"/>
          </w:tcPr>
          <w:p w14:paraId="04E9939A"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Ct</w:t>
            </w:r>
          </w:p>
        </w:tc>
        <w:tc>
          <w:tcPr>
            <w:tcW w:w="342" w:type="pct"/>
            <w:tcBorders>
              <w:bottom w:val="single" w:sz="4" w:space="0" w:color="auto"/>
            </w:tcBorders>
            <w:vAlign w:val="center"/>
          </w:tcPr>
          <w:p w14:paraId="0FD040DB"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SD</w:t>
            </w:r>
          </w:p>
        </w:tc>
        <w:tc>
          <w:tcPr>
            <w:tcW w:w="218" w:type="pct"/>
            <w:tcBorders>
              <w:bottom w:val="single" w:sz="4" w:space="0" w:color="auto"/>
            </w:tcBorders>
            <w:vAlign w:val="center"/>
          </w:tcPr>
          <w:p w14:paraId="4354D718"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n</w:t>
            </w:r>
          </w:p>
        </w:tc>
        <w:tc>
          <w:tcPr>
            <w:tcW w:w="391" w:type="pct"/>
            <w:tcBorders>
              <w:bottom w:val="single" w:sz="4" w:space="0" w:color="auto"/>
            </w:tcBorders>
            <w:vAlign w:val="center"/>
          </w:tcPr>
          <w:p w14:paraId="28CC7CC7"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Ct</w:t>
            </w:r>
          </w:p>
        </w:tc>
        <w:tc>
          <w:tcPr>
            <w:tcW w:w="342" w:type="pct"/>
            <w:tcBorders>
              <w:bottom w:val="single" w:sz="4" w:space="0" w:color="auto"/>
            </w:tcBorders>
            <w:vAlign w:val="center"/>
          </w:tcPr>
          <w:p w14:paraId="47DB9597"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SD</w:t>
            </w:r>
          </w:p>
        </w:tc>
        <w:tc>
          <w:tcPr>
            <w:tcW w:w="218" w:type="pct"/>
            <w:tcBorders>
              <w:bottom w:val="single" w:sz="4" w:space="0" w:color="auto"/>
            </w:tcBorders>
            <w:vAlign w:val="center"/>
          </w:tcPr>
          <w:p w14:paraId="4E069DA4"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n</w:t>
            </w:r>
          </w:p>
        </w:tc>
        <w:tc>
          <w:tcPr>
            <w:tcW w:w="391" w:type="pct"/>
            <w:tcBorders>
              <w:bottom w:val="single" w:sz="4" w:space="0" w:color="auto"/>
            </w:tcBorders>
            <w:vAlign w:val="center"/>
          </w:tcPr>
          <w:p w14:paraId="6EDA89F9"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Ct</w:t>
            </w:r>
          </w:p>
        </w:tc>
        <w:tc>
          <w:tcPr>
            <w:tcW w:w="342" w:type="pct"/>
            <w:tcBorders>
              <w:bottom w:val="single" w:sz="4" w:space="0" w:color="auto"/>
            </w:tcBorders>
            <w:vAlign w:val="center"/>
          </w:tcPr>
          <w:p w14:paraId="50EBF6CA"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SD</w:t>
            </w:r>
          </w:p>
        </w:tc>
        <w:tc>
          <w:tcPr>
            <w:tcW w:w="218" w:type="pct"/>
            <w:tcBorders>
              <w:bottom w:val="single" w:sz="4" w:space="0" w:color="auto"/>
            </w:tcBorders>
            <w:vAlign w:val="center"/>
          </w:tcPr>
          <w:p w14:paraId="07677B6D"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n</w:t>
            </w:r>
          </w:p>
        </w:tc>
        <w:tc>
          <w:tcPr>
            <w:tcW w:w="391" w:type="pct"/>
            <w:tcBorders>
              <w:bottom w:val="single" w:sz="4" w:space="0" w:color="auto"/>
            </w:tcBorders>
            <w:vAlign w:val="center"/>
          </w:tcPr>
          <w:p w14:paraId="27F6C87C"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Ct</w:t>
            </w:r>
          </w:p>
        </w:tc>
        <w:tc>
          <w:tcPr>
            <w:tcW w:w="342" w:type="pct"/>
            <w:tcBorders>
              <w:bottom w:val="single" w:sz="4" w:space="0" w:color="auto"/>
            </w:tcBorders>
            <w:vAlign w:val="center"/>
          </w:tcPr>
          <w:p w14:paraId="41760641"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SD</w:t>
            </w:r>
          </w:p>
        </w:tc>
        <w:tc>
          <w:tcPr>
            <w:tcW w:w="218" w:type="pct"/>
            <w:tcBorders>
              <w:bottom w:val="single" w:sz="4" w:space="0" w:color="auto"/>
            </w:tcBorders>
            <w:vAlign w:val="center"/>
          </w:tcPr>
          <w:p w14:paraId="67DAB0D8"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n</w:t>
            </w:r>
          </w:p>
        </w:tc>
        <w:tc>
          <w:tcPr>
            <w:tcW w:w="391" w:type="pct"/>
            <w:tcBorders>
              <w:bottom w:val="single" w:sz="4" w:space="0" w:color="auto"/>
            </w:tcBorders>
            <w:vAlign w:val="center"/>
          </w:tcPr>
          <w:p w14:paraId="4BBF4860"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Ct</w:t>
            </w:r>
          </w:p>
        </w:tc>
        <w:tc>
          <w:tcPr>
            <w:tcW w:w="342" w:type="pct"/>
            <w:tcBorders>
              <w:bottom w:val="single" w:sz="4" w:space="0" w:color="auto"/>
            </w:tcBorders>
            <w:vAlign w:val="center"/>
          </w:tcPr>
          <w:p w14:paraId="04487906"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SD</w:t>
            </w:r>
          </w:p>
        </w:tc>
        <w:tc>
          <w:tcPr>
            <w:tcW w:w="218" w:type="pct"/>
            <w:tcBorders>
              <w:bottom w:val="single" w:sz="4" w:space="0" w:color="auto"/>
            </w:tcBorders>
            <w:vAlign w:val="center"/>
          </w:tcPr>
          <w:p w14:paraId="6B578F1A" w14:textId="77777777" w:rsidR="00706372" w:rsidRPr="00A76F54" w:rsidRDefault="00706372" w:rsidP="000D7610">
            <w:pPr>
              <w:spacing w:before="0" w:after="0" w:line="360" w:lineRule="auto"/>
              <w:ind w:left="-29" w:right="-50" w:firstLine="0"/>
              <w:jc w:val="center"/>
              <w:rPr>
                <w:rFonts w:eastAsia="Calibri"/>
                <w:sz w:val="20"/>
                <w:szCs w:val="20"/>
              </w:rPr>
            </w:pPr>
            <w:r w:rsidRPr="00A76F54">
              <w:rPr>
                <w:rFonts w:eastAsia="Calibri"/>
                <w:sz w:val="20"/>
                <w:szCs w:val="20"/>
              </w:rPr>
              <w:t>n</w:t>
            </w:r>
          </w:p>
        </w:tc>
      </w:tr>
      <w:tr w:rsidR="00706372" w:rsidRPr="00A76F54" w14:paraId="2218AA21" w14:textId="77777777" w:rsidTr="000D7610">
        <w:trPr>
          <w:trHeight w:val="334"/>
        </w:trPr>
        <w:tc>
          <w:tcPr>
            <w:tcW w:w="297" w:type="pct"/>
            <w:vAlign w:val="center"/>
          </w:tcPr>
          <w:p w14:paraId="0EE41221"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r w:rsidRPr="00A76F54">
              <w:rPr>
                <w:rFonts w:eastAsia="Calibri"/>
                <w:sz w:val="20"/>
                <w:szCs w:val="20"/>
                <w:vertAlign w:val="superscript"/>
              </w:rPr>
              <w:t>6</w:t>
            </w:r>
          </w:p>
        </w:tc>
        <w:tc>
          <w:tcPr>
            <w:tcW w:w="341" w:type="pct"/>
            <w:tcBorders>
              <w:top w:val="single" w:sz="4" w:space="0" w:color="auto"/>
              <w:left w:val="nil"/>
              <w:bottom w:val="single" w:sz="4" w:space="0" w:color="auto"/>
              <w:right w:val="single" w:sz="4" w:space="0" w:color="auto"/>
            </w:tcBorders>
            <w:vAlign w:val="center"/>
          </w:tcPr>
          <w:p w14:paraId="5E982619"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19,272</w:t>
            </w:r>
          </w:p>
        </w:tc>
        <w:tc>
          <w:tcPr>
            <w:tcW w:w="342" w:type="pct"/>
            <w:tcBorders>
              <w:top w:val="single" w:sz="4" w:space="0" w:color="auto"/>
              <w:left w:val="single" w:sz="4" w:space="0" w:color="auto"/>
              <w:bottom w:val="single" w:sz="4" w:space="0" w:color="auto"/>
              <w:right w:val="single" w:sz="4" w:space="0" w:color="auto"/>
            </w:tcBorders>
            <w:vAlign w:val="center"/>
          </w:tcPr>
          <w:p w14:paraId="0DFA6A12"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0,171</w:t>
            </w:r>
          </w:p>
        </w:tc>
        <w:tc>
          <w:tcPr>
            <w:tcW w:w="218" w:type="pct"/>
            <w:tcBorders>
              <w:top w:val="single" w:sz="4" w:space="0" w:color="auto"/>
              <w:left w:val="single" w:sz="4" w:space="0" w:color="auto"/>
              <w:bottom w:val="single" w:sz="4" w:space="0" w:color="auto"/>
              <w:right w:val="single" w:sz="4" w:space="0" w:color="auto"/>
            </w:tcBorders>
            <w:vAlign w:val="center"/>
          </w:tcPr>
          <w:p w14:paraId="5AC3F7F9"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2B0CF79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19,157</w:t>
            </w:r>
          </w:p>
        </w:tc>
        <w:tc>
          <w:tcPr>
            <w:tcW w:w="342" w:type="pct"/>
            <w:tcBorders>
              <w:top w:val="single" w:sz="4" w:space="0" w:color="auto"/>
              <w:left w:val="single" w:sz="4" w:space="0" w:color="auto"/>
              <w:bottom w:val="single" w:sz="4" w:space="0" w:color="auto"/>
              <w:right w:val="single" w:sz="4" w:space="0" w:color="auto"/>
            </w:tcBorders>
            <w:vAlign w:val="center"/>
          </w:tcPr>
          <w:p w14:paraId="2B82C6BA"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0,405</w:t>
            </w:r>
          </w:p>
        </w:tc>
        <w:tc>
          <w:tcPr>
            <w:tcW w:w="218" w:type="pct"/>
            <w:tcBorders>
              <w:top w:val="single" w:sz="4" w:space="0" w:color="auto"/>
              <w:left w:val="single" w:sz="4" w:space="0" w:color="auto"/>
              <w:bottom w:val="single" w:sz="4" w:space="0" w:color="auto"/>
              <w:right w:val="single" w:sz="4" w:space="0" w:color="auto"/>
            </w:tcBorders>
            <w:vAlign w:val="center"/>
          </w:tcPr>
          <w:p w14:paraId="530E9EDE"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72F1878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18,394</w:t>
            </w:r>
          </w:p>
        </w:tc>
        <w:tc>
          <w:tcPr>
            <w:tcW w:w="342" w:type="pct"/>
            <w:tcBorders>
              <w:top w:val="single" w:sz="4" w:space="0" w:color="auto"/>
              <w:left w:val="single" w:sz="4" w:space="0" w:color="auto"/>
              <w:bottom w:val="single" w:sz="4" w:space="0" w:color="auto"/>
              <w:right w:val="single" w:sz="4" w:space="0" w:color="auto"/>
            </w:tcBorders>
            <w:vAlign w:val="center"/>
          </w:tcPr>
          <w:p w14:paraId="36EA5BC8"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0,160</w:t>
            </w:r>
          </w:p>
        </w:tc>
        <w:tc>
          <w:tcPr>
            <w:tcW w:w="218" w:type="pct"/>
            <w:tcBorders>
              <w:top w:val="single" w:sz="4" w:space="0" w:color="auto"/>
              <w:left w:val="single" w:sz="4" w:space="0" w:color="auto"/>
              <w:bottom w:val="single" w:sz="4" w:space="0" w:color="auto"/>
              <w:right w:val="single" w:sz="4" w:space="0" w:color="auto"/>
            </w:tcBorders>
            <w:vAlign w:val="center"/>
          </w:tcPr>
          <w:p w14:paraId="57CFD19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5AA9323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17,795</w:t>
            </w:r>
          </w:p>
        </w:tc>
        <w:tc>
          <w:tcPr>
            <w:tcW w:w="342" w:type="pct"/>
            <w:tcBorders>
              <w:top w:val="single" w:sz="4" w:space="0" w:color="auto"/>
              <w:left w:val="single" w:sz="4" w:space="0" w:color="auto"/>
              <w:bottom w:val="single" w:sz="4" w:space="0" w:color="auto"/>
              <w:right w:val="single" w:sz="4" w:space="0" w:color="auto"/>
            </w:tcBorders>
            <w:vAlign w:val="center"/>
          </w:tcPr>
          <w:p w14:paraId="27F8ABC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0,315</w:t>
            </w:r>
          </w:p>
        </w:tc>
        <w:tc>
          <w:tcPr>
            <w:tcW w:w="218" w:type="pct"/>
            <w:tcBorders>
              <w:top w:val="single" w:sz="4" w:space="0" w:color="auto"/>
              <w:left w:val="single" w:sz="4" w:space="0" w:color="auto"/>
              <w:bottom w:val="single" w:sz="4" w:space="0" w:color="auto"/>
              <w:right w:val="single" w:sz="4" w:space="0" w:color="auto"/>
            </w:tcBorders>
            <w:vAlign w:val="center"/>
          </w:tcPr>
          <w:p w14:paraId="09E2701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4EF3262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17,668</w:t>
            </w:r>
          </w:p>
        </w:tc>
        <w:tc>
          <w:tcPr>
            <w:tcW w:w="342" w:type="pct"/>
            <w:tcBorders>
              <w:top w:val="single" w:sz="4" w:space="0" w:color="auto"/>
              <w:left w:val="single" w:sz="4" w:space="0" w:color="auto"/>
              <w:bottom w:val="single" w:sz="4" w:space="0" w:color="auto"/>
              <w:right w:val="single" w:sz="4" w:space="0" w:color="auto"/>
            </w:tcBorders>
            <w:vAlign w:val="center"/>
          </w:tcPr>
          <w:p w14:paraId="610B936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0,240</w:t>
            </w:r>
          </w:p>
        </w:tc>
        <w:tc>
          <w:tcPr>
            <w:tcW w:w="218" w:type="pct"/>
            <w:tcBorders>
              <w:top w:val="single" w:sz="4" w:space="0" w:color="auto"/>
              <w:left w:val="single" w:sz="4" w:space="0" w:color="auto"/>
              <w:bottom w:val="single" w:sz="4" w:space="0" w:color="auto"/>
              <w:right w:val="single" w:sz="4" w:space="0" w:color="auto"/>
            </w:tcBorders>
            <w:vAlign w:val="center"/>
          </w:tcPr>
          <w:p w14:paraId="14231CE8"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r>
      <w:tr w:rsidR="00706372" w:rsidRPr="00A76F54" w14:paraId="26AF3B65" w14:textId="77777777" w:rsidTr="000D7610">
        <w:trPr>
          <w:trHeight w:val="334"/>
        </w:trPr>
        <w:tc>
          <w:tcPr>
            <w:tcW w:w="297" w:type="pct"/>
            <w:vAlign w:val="center"/>
          </w:tcPr>
          <w:p w14:paraId="27437028"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r w:rsidRPr="00A76F54">
              <w:rPr>
                <w:rFonts w:eastAsia="Calibri"/>
                <w:sz w:val="20"/>
                <w:szCs w:val="20"/>
                <w:vertAlign w:val="superscript"/>
              </w:rPr>
              <w:t>5</w:t>
            </w:r>
          </w:p>
        </w:tc>
        <w:tc>
          <w:tcPr>
            <w:tcW w:w="341" w:type="pct"/>
            <w:tcBorders>
              <w:top w:val="single" w:sz="4" w:space="0" w:color="auto"/>
              <w:left w:val="nil"/>
              <w:bottom w:val="single" w:sz="4" w:space="0" w:color="auto"/>
              <w:right w:val="single" w:sz="4" w:space="0" w:color="auto"/>
            </w:tcBorders>
            <w:vAlign w:val="center"/>
          </w:tcPr>
          <w:p w14:paraId="613282E6"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22,796</w:t>
            </w:r>
          </w:p>
        </w:tc>
        <w:tc>
          <w:tcPr>
            <w:tcW w:w="342" w:type="pct"/>
            <w:tcBorders>
              <w:top w:val="single" w:sz="4" w:space="0" w:color="auto"/>
              <w:left w:val="single" w:sz="4" w:space="0" w:color="auto"/>
              <w:bottom w:val="single" w:sz="4" w:space="0" w:color="auto"/>
              <w:right w:val="single" w:sz="4" w:space="0" w:color="auto"/>
            </w:tcBorders>
            <w:vAlign w:val="center"/>
          </w:tcPr>
          <w:p w14:paraId="69D49F9F"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0,208</w:t>
            </w:r>
          </w:p>
        </w:tc>
        <w:tc>
          <w:tcPr>
            <w:tcW w:w="218" w:type="pct"/>
            <w:tcBorders>
              <w:top w:val="single" w:sz="4" w:space="0" w:color="auto"/>
              <w:left w:val="single" w:sz="4" w:space="0" w:color="auto"/>
              <w:bottom w:val="single" w:sz="4" w:space="0" w:color="auto"/>
              <w:right w:val="single" w:sz="4" w:space="0" w:color="auto"/>
            </w:tcBorders>
            <w:vAlign w:val="center"/>
          </w:tcPr>
          <w:p w14:paraId="1CFC9073"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203E3EA8"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22,639</w:t>
            </w:r>
          </w:p>
        </w:tc>
        <w:tc>
          <w:tcPr>
            <w:tcW w:w="342" w:type="pct"/>
            <w:tcBorders>
              <w:top w:val="single" w:sz="4" w:space="0" w:color="auto"/>
              <w:left w:val="single" w:sz="4" w:space="0" w:color="auto"/>
              <w:bottom w:val="single" w:sz="4" w:space="0" w:color="auto"/>
              <w:right w:val="single" w:sz="4" w:space="0" w:color="auto"/>
            </w:tcBorders>
            <w:vAlign w:val="center"/>
          </w:tcPr>
          <w:p w14:paraId="0EF67353"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0,418</w:t>
            </w:r>
          </w:p>
        </w:tc>
        <w:tc>
          <w:tcPr>
            <w:tcW w:w="218" w:type="pct"/>
            <w:tcBorders>
              <w:top w:val="single" w:sz="4" w:space="0" w:color="auto"/>
              <w:left w:val="single" w:sz="4" w:space="0" w:color="auto"/>
              <w:bottom w:val="single" w:sz="4" w:space="0" w:color="auto"/>
              <w:right w:val="single" w:sz="4" w:space="0" w:color="auto"/>
            </w:tcBorders>
            <w:vAlign w:val="center"/>
          </w:tcPr>
          <w:p w14:paraId="1FB2E4C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2CFFBE40"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21,702</w:t>
            </w:r>
          </w:p>
        </w:tc>
        <w:tc>
          <w:tcPr>
            <w:tcW w:w="342" w:type="pct"/>
            <w:tcBorders>
              <w:top w:val="single" w:sz="4" w:space="0" w:color="auto"/>
              <w:left w:val="single" w:sz="4" w:space="0" w:color="auto"/>
              <w:bottom w:val="single" w:sz="4" w:space="0" w:color="auto"/>
              <w:right w:val="single" w:sz="4" w:space="0" w:color="auto"/>
            </w:tcBorders>
            <w:vAlign w:val="center"/>
          </w:tcPr>
          <w:p w14:paraId="6A325EC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0,145</w:t>
            </w:r>
          </w:p>
        </w:tc>
        <w:tc>
          <w:tcPr>
            <w:tcW w:w="218" w:type="pct"/>
            <w:tcBorders>
              <w:top w:val="single" w:sz="4" w:space="0" w:color="auto"/>
              <w:left w:val="single" w:sz="4" w:space="0" w:color="auto"/>
              <w:bottom w:val="single" w:sz="4" w:space="0" w:color="auto"/>
              <w:right w:val="single" w:sz="4" w:space="0" w:color="auto"/>
            </w:tcBorders>
            <w:vAlign w:val="center"/>
          </w:tcPr>
          <w:p w14:paraId="296C28EE"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356B045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21,074</w:t>
            </w:r>
          </w:p>
        </w:tc>
        <w:tc>
          <w:tcPr>
            <w:tcW w:w="342" w:type="pct"/>
            <w:tcBorders>
              <w:top w:val="single" w:sz="4" w:space="0" w:color="auto"/>
              <w:left w:val="single" w:sz="4" w:space="0" w:color="auto"/>
              <w:bottom w:val="single" w:sz="4" w:space="0" w:color="auto"/>
              <w:right w:val="single" w:sz="4" w:space="0" w:color="auto"/>
            </w:tcBorders>
            <w:vAlign w:val="center"/>
          </w:tcPr>
          <w:p w14:paraId="6593055A"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0,398</w:t>
            </w:r>
          </w:p>
        </w:tc>
        <w:tc>
          <w:tcPr>
            <w:tcW w:w="218" w:type="pct"/>
            <w:tcBorders>
              <w:top w:val="single" w:sz="4" w:space="0" w:color="auto"/>
              <w:left w:val="single" w:sz="4" w:space="0" w:color="auto"/>
              <w:bottom w:val="single" w:sz="4" w:space="0" w:color="auto"/>
              <w:right w:val="single" w:sz="4" w:space="0" w:color="auto"/>
            </w:tcBorders>
            <w:vAlign w:val="center"/>
          </w:tcPr>
          <w:p w14:paraId="544135EB"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64BE6B9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20,893</w:t>
            </w:r>
          </w:p>
        </w:tc>
        <w:tc>
          <w:tcPr>
            <w:tcW w:w="342" w:type="pct"/>
            <w:tcBorders>
              <w:top w:val="single" w:sz="4" w:space="0" w:color="auto"/>
              <w:left w:val="single" w:sz="4" w:space="0" w:color="auto"/>
              <w:bottom w:val="single" w:sz="4" w:space="0" w:color="auto"/>
              <w:right w:val="single" w:sz="4" w:space="0" w:color="auto"/>
            </w:tcBorders>
            <w:vAlign w:val="center"/>
          </w:tcPr>
          <w:p w14:paraId="78332772"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0,233</w:t>
            </w:r>
          </w:p>
        </w:tc>
        <w:tc>
          <w:tcPr>
            <w:tcW w:w="218" w:type="pct"/>
            <w:tcBorders>
              <w:top w:val="single" w:sz="4" w:space="0" w:color="auto"/>
              <w:left w:val="single" w:sz="4" w:space="0" w:color="auto"/>
              <w:bottom w:val="single" w:sz="4" w:space="0" w:color="auto"/>
              <w:right w:val="single" w:sz="4" w:space="0" w:color="auto"/>
            </w:tcBorders>
            <w:vAlign w:val="center"/>
          </w:tcPr>
          <w:p w14:paraId="5D7D303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r>
      <w:tr w:rsidR="00706372" w:rsidRPr="00A76F54" w14:paraId="5C9FDD81" w14:textId="77777777" w:rsidTr="000D7610">
        <w:trPr>
          <w:trHeight w:val="334"/>
        </w:trPr>
        <w:tc>
          <w:tcPr>
            <w:tcW w:w="297" w:type="pct"/>
            <w:vAlign w:val="center"/>
          </w:tcPr>
          <w:p w14:paraId="2B8658E0"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r w:rsidRPr="00A76F54">
              <w:rPr>
                <w:rFonts w:eastAsia="Calibri"/>
                <w:sz w:val="20"/>
                <w:szCs w:val="20"/>
                <w:vertAlign w:val="superscript"/>
              </w:rPr>
              <w:t>4</w:t>
            </w:r>
          </w:p>
        </w:tc>
        <w:tc>
          <w:tcPr>
            <w:tcW w:w="341" w:type="pct"/>
            <w:tcBorders>
              <w:top w:val="single" w:sz="4" w:space="0" w:color="auto"/>
              <w:left w:val="nil"/>
              <w:bottom w:val="single" w:sz="4" w:space="0" w:color="auto"/>
              <w:right w:val="single" w:sz="4" w:space="0" w:color="auto"/>
            </w:tcBorders>
            <w:vAlign w:val="center"/>
          </w:tcPr>
          <w:p w14:paraId="5C0C5247"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26,271</w:t>
            </w:r>
          </w:p>
        </w:tc>
        <w:tc>
          <w:tcPr>
            <w:tcW w:w="342" w:type="pct"/>
            <w:tcBorders>
              <w:top w:val="single" w:sz="4" w:space="0" w:color="auto"/>
              <w:left w:val="single" w:sz="4" w:space="0" w:color="auto"/>
              <w:bottom w:val="single" w:sz="4" w:space="0" w:color="auto"/>
              <w:right w:val="single" w:sz="4" w:space="0" w:color="auto"/>
            </w:tcBorders>
            <w:vAlign w:val="center"/>
          </w:tcPr>
          <w:p w14:paraId="5FBD63E1"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0,171</w:t>
            </w:r>
          </w:p>
        </w:tc>
        <w:tc>
          <w:tcPr>
            <w:tcW w:w="218" w:type="pct"/>
            <w:tcBorders>
              <w:top w:val="single" w:sz="4" w:space="0" w:color="auto"/>
              <w:left w:val="single" w:sz="4" w:space="0" w:color="auto"/>
              <w:bottom w:val="single" w:sz="4" w:space="0" w:color="auto"/>
              <w:right w:val="single" w:sz="4" w:space="0" w:color="auto"/>
            </w:tcBorders>
            <w:vAlign w:val="center"/>
          </w:tcPr>
          <w:p w14:paraId="7FAD92C4"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40E455D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26,073</w:t>
            </w:r>
          </w:p>
        </w:tc>
        <w:tc>
          <w:tcPr>
            <w:tcW w:w="342" w:type="pct"/>
            <w:tcBorders>
              <w:top w:val="single" w:sz="4" w:space="0" w:color="auto"/>
              <w:left w:val="single" w:sz="4" w:space="0" w:color="auto"/>
              <w:bottom w:val="single" w:sz="4" w:space="0" w:color="auto"/>
              <w:right w:val="single" w:sz="4" w:space="0" w:color="auto"/>
            </w:tcBorders>
            <w:vAlign w:val="center"/>
          </w:tcPr>
          <w:p w14:paraId="12BE4E5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0,409</w:t>
            </w:r>
          </w:p>
        </w:tc>
        <w:tc>
          <w:tcPr>
            <w:tcW w:w="218" w:type="pct"/>
            <w:tcBorders>
              <w:top w:val="single" w:sz="4" w:space="0" w:color="auto"/>
              <w:left w:val="single" w:sz="4" w:space="0" w:color="auto"/>
              <w:bottom w:val="single" w:sz="4" w:space="0" w:color="auto"/>
              <w:right w:val="single" w:sz="4" w:space="0" w:color="auto"/>
            </w:tcBorders>
            <w:vAlign w:val="center"/>
          </w:tcPr>
          <w:p w14:paraId="29D0E1C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4D73997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25,188</w:t>
            </w:r>
          </w:p>
        </w:tc>
        <w:tc>
          <w:tcPr>
            <w:tcW w:w="342" w:type="pct"/>
            <w:tcBorders>
              <w:top w:val="single" w:sz="4" w:space="0" w:color="auto"/>
              <w:left w:val="single" w:sz="4" w:space="0" w:color="auto"/>
              <w:bottom w:val="single" w:sz="4" w:space="0" w:color="auto"/>
              <w:right w:val="single" w:sz="4" w:space="0" w:color="auto"/>
            </w:tcBorders>
            <w:vAlign w:val="center"/>
          </w:tcPr>
          <w:p w14:paraId="66D441B3"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0,161</w:t>
            </w:r>
          </w:p>
        </w:tc>
        <w:tc>
          <w:tcPr>
            <w:tcW w:w="218" w:type="pct"/>
            <w:tcBorders>
              <w:top w:val="single" w:sz="4" w:space="0" w:color="auto"/>
              <w:left w:val="single" w:sz="4" w:space="0" w:color="auto"/>
              <w:bottom w:val="single" w:sz="4" w:space="0" w:color="auto"/>
              <w:right w:val="single" w:sz="4" w:space="0" w:color="auto"/>
            </w:tcBorders>
            <w:vAlign w:val="center"/>
          </w:tcPr>
          <w:p w14:paraId="77E96271"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4F7270E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24,513</w:t>
            </w:r>
          </w:p>
        </w:tc>
        <w:tc>
          <w:tcPr>
            <w:tcW w:w="342" w:type="pct"/>
            <w:tcBorders>
              <w:top w:val="single" w:sz="4" w:space="0" w:color="auto"/>
              <w:left w:val="single" w:sz="4" w:space="0" w:color="auto"/>
              <w:bottom w:val="single" w:sz="4" w:space="0" w:color="auto"/>
              <w:right w:val="single" w:sz="4" w:space="0" w:color="auto"/>
            </w:tcBorders>
            <w:vAlign w:val="center"/>
          </w:tcPr>
          <w:p w14:paraId="74621E7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0,455</w:t>
            </w:r>
          </w:p>
        </w:tc>
        <w:tc>
          <w:tcPr>
            <w:tcW w:w="218" w:type="pct"/>
            <w:tcBorders>
              <w:top w:val="single" w:sz="4" w:space="0" w:color="auto"/>
              <w:left w:val="single" w:sz="4" w:space="0" w:color="auto"/>
              <w:bottom w:val="single" w:sz="4" w:space="0" w:color="auto"/>
              <w:right w:val="single" w:sz="4" w:space="0" w:color="auto"/>
            </w:tcBorders>
            <w:vAlign w:val="center"/>
          </w:tcPr>
          <w:p w14:paraId="73379F2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37E2B3E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24,157</w:t>
            </w:r>
          </w:p>
        </w:tc>
        <w:tc>
          <w:tcPr>
            <w:tcW w:w="342" w:type="pct"/>
            <w:tcBorders>
              <w:top w:val="single" w:sz="4" w:space="0" w:color="auto"/>
              <w:left w:val="single" w:sz="4" w:space="0" w:color="auto"/>
              <w:bottom w:val="single" w:sz="4" w:space="0" w:color="auto"/>
              <w:right w:val="single" w:sz="4" w:space="0" w:color="auto"/>
            </w:tcBorders>
            <w:vAlign w:val="center"/>
          </w:tcPr>
          <w:p w14:paraId="0F1C7911"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0,244</w:t>
            </w:r>
          </w:p>
        </w:tc>
        <w:tc>
          <w:tcPr>
            <w:tcW w:w="218" w:type="pct"/>
            <w:tcBorders>
              <w:top w:val="single" w:sz="4" w:space="0" w:color="auto"/>
              <w:left w:val="single" w:sz="4" w:space="0" w:color="auto"/>
              <w:bottom w:val="single" w:sz="4" w:space="0" w:color="auto"/>
              <w:right w:val="single" w:sz="4" w:space="0" w:color="auto"/>
            </w:tcBorders>
            <w:vAlign w:val="center"/>
          </w:tcPr>
          <w:p w14:paraId="525D33FA"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r>
      <w:tr w:rsidR="00706372" w:rsidRPr="00A76F54" w14:paraId="63AD5F63" w14:textId="77777777" w:rsidTr="000D7610">
        <w:trPr>
          <w:trHeight w:val="334"/>
        </w:trPr>
        <w:tc>
          <w:tcPr>
            <w:tcW w:w="297" w:type="pct"/>
            <w:vAlign w:val="center"/>
          </w:tcPr>
          <w:p w14:paraId="7C0175FA"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r w:rsidRPr="00A76F54">
              <w:rPr>
                <w:rFonts w:eastAsia="Calibri"/>
                <w:sz w:val="20"/>
                <w:szCs w:val="20"/>
                <w:vertAlign w:val="superscript"/>
              </w:rPr>
              <w:t>3</w:t>
            </w:r>
          </w:p>
        </w:tc>
        <w:tc>
          <w:tcPr>
            <w:tcW w:w="341" w:type="pct"/>
            <w:tcBorders>
              <w:top w:val="single" w:sz="4" w:space="0" w:color="auto"/>
              <w:left w:val="nil"/>
              <w:bottom w:val="single" w:sz="4" w:space="0" w:color="auto"/>
              <w:right w:val="single" w:sz="4" w:space="0" w:color="auto"/>
            </w:tcBorders>
            <w:vAlign w:val="center"/>
          </w:tcPr>
          <w:p w14:paraId="5F17E909"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29,693</w:t>
            </w:r>
          </w:p>
        </w:tc>
        <w:tc>
          <w:tcPr>
            <w:tcW w:w="342" w:type="pct"/>
            <w:tcBorders>
              <w:top w:val="single" w:sz="4" w:space="0" w:color="auto"/>
              <w:left w:val="single" w:sz="4" w:space="0" w:color="auto"/>
              <w:bottom w:val="single" w:sz="4" w:space="0" w:color="auto"/>
              <w:right w:val="single" w:sz="4" w:space="0" w:color="auto"/>
            </w:tcBorders>
            <w:vAlign w:val="center"/>
          </w:tcPr>
          <w:p w14:paraId="3353E9CB"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0,332</w:t>
            </w:r>
          </w:p>
        </w:tc>
        <w:tc>
          <w:tcPr>
            <w:tcW w:w="218" w:type="pct"/>
            <w:tcBorders>
              <w:top w:val="single" w:sz="4" w:space="0" w:color="auto"/>
              <w:left w:val="single" w:sz="4" w:space="0" w:color="auto"/>
              <w:bottom w:val="single" w:sz="4" w:space="0" w:color="auto"/>
              <w:right w:val="single" w:sz="4" w:space="0" w:color="auto"/>
            </w:tcBorders>
            <w:vAlign w:val="center"/>
          </w:tcPr>
          <w:p w14:paraId="353CDD53"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7B03850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29,480</w:t>
            </w:r>
          </w:p>
        </w:tc>
        <w:tc>
          <w:tcPr>
            <w:tcW w:w="342" w:type="pct"/>
            <w:tcBorders>
              <w:top w:val="single" w:sz="4" w:space="0" w:color="auto"/>
              <w:left w:val="single" w:sz="4" w:space="0" w:color="auto"/>
              <w:bottom w:val="single" w:sz="4" w:space="0" w:color="auto"/>
              <w:right w:val="single" w:sz="4" w:space="0" w:color="auto"/>
            </w:tcBorders>
            <w:vAlign w:val="center"/>
          </w:tcPr>
          <w:p w14:paraId="51144400"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0,699</w:t>
            </w:r>
          </w:p>
        </w:tc>
        <w:tc>
          <w:tcPr>
            <w:tcW w:w="218" w:type="pct"/>
            <w:tcBorders>
              <w:top w:val="single" w:sz="4" w:space="0" w:color="auto"/>
              <w:left w:val="single" w:sz="4" w:space="0" w:color="auto"/>
              <w:bottom w:val="single" w:sz="4" w:space="0" w:color="auto"/>
              <w:right w:val="single" w:sz="4" w:space="0" w:color="auto"/>
            </w:tcBorders>
            <w:vAlign w:val="center"/>
          </w:tcPr>
          <w:p w14:paraId="11818CA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31FD44D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28,443</w:t>
            </w:r>
          </w:p>
        </w:tc>
        <w:tc>
          <w:tcPr>
            <w:tcW w:w="342" w:type="pct"/>
            <w:tcBorders>
              <w:top w:val="single" w:sz="4" w:space="0" w:color="auto"/>
              <w:left w:val="single" w:sz="4" w:space="0" w:color="auto"/>
              <w:bottom w:val="single" w:sz="4" w:space="0" w:color="auto"/>
              <w:right w:val="single" w:sz="4" w:space="0" w:color="auto"/>
            </w:tcBorders>
            <w:vAlign w:val="center"/>
          </w:tcPr>
          <w:p w14:paraId="5C47076E"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0,337</w:t>
            </w:r>
          </w:p>
        </w:tc>
        <w:tc>
          <w:tcPr>
            <w:tcW w:w="218" w:type="pct"/>
            <w:tcBorders>
              <w:top w:val="single" w:sz="4" w:space="0" w:color="auto"/>
              <w:left w:val="single" w:sz="4" w:space="0" w:color="auto"/>
              <w:bottom w:val="single" w:sz="4" w:space="0" w:color="auto"/>
              <w:right w:val="single" w:sz="4" w:space="0" w:color="auto"/>
            </w:tcBorders>
            <w:vAlign w:val="center"/>
          </w:tcPr>
          <w:p w14:paraId="2BF4F58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6F7D2652"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27,976</w:t>
            </w:r>
          </w:p>
        </w:tc>
        <w:tc>
          <w:tcPr>
            <w:tcW w:w="342" w:type="pct"/>
            <w:tcBorders>
              <w:top w:val="single" w:sz="4" w:space="0" w:color="auto"/>
              <w:left w:val="single" w:sz="4" w:space="0" w:color="auto"/>
              <w:bottom w:val="single" w:sz="4" w:space="0" w:color="auto"/>
              <w:right w:val="single" w:sz="4" w:space="0" w:color="auto"/>
            </w:tcBorders>
            <w:vAlign w:val="center"/>
          </w:tcPr>
          <w:p w14:paraId="2F33FA8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0,407</w:t>
            </w:r>
          </w:p>
        </w:tc>
        <w:tc>
          <w:tcPr>
            <w:tcW w:w="218" w:type="pct"/>
            <w:tcBorders>
              <w:top w:val="single" w:sz="4" w:space="0" w:color="auto"/>
              <w:left w:val="single" w:sz="4" w:space="0" w:color="auto"/>
              <w:bottom w:val="single" w:sz="4" w:space="0" w:color="auto"/>
              <w:right w:val="single" w:sz="4" w:space="0" w:color="auto"/>
            </w:tcBorders>
            <w:vAlign w:val="center"/>
          </w:tcPr>
          <w:p w14:paraId="781F8FEB"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6DE11A03"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27,598</w:t>
            </w:r>
          </w:p>
        </w:tc>
        <w:tc>
          <w:tcPr>
            <w:tcW w:w="342" w:type="pct"/>
            <w:tcBorders>
              <w:top w:val="single" w:sz="4" w:space="0" w:color="auto"/>
              <w:left w:val="single" w:sz="4" w:space="0" w:color="auto"/>
              <w:bottom w:val="single" w:sz="4" w:space="0" w:color="auto"/>
              <w:right w:val="single" w:sz="4" w:space="0" w:color="auto"/>
            </w:tcBorders>
            <w:vAlign w:val="center"/>
          </w:tcPr>
          <w:p w14:paraId="6FAFD7C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0,194</w:t>
            </w:r>
          </w:p>
        </w:tc>
        <w:tc>
          <w:tcPr>
            <w:tcW w:w="218" w:type="pct"/>
            <w:tcBorders>
              <w:top w:val="single" w:sz="4" w:space="0" w:color="auto"/>
              <w:left w:val="single" w:sz="4" w:space="0" w:color="auto"/>
              <w:bottom w:val="single" w:sz="4" w:space="0" w:color="auto"/>
              <w:right w:val="single" w:sz="4" w:space="0" w:color="auto"/>
            </w:tcBorders>
            <w:vAlign w:val="center"/>
          </w:tcPr>
          <w:p w14:paraId="47F6D74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r>
      <w:tr w:rsidR="00706372" w:rsidRPr="00A76F54" w14:paraId="34C6C0A6" w14:textId="77777777" w:rsidTr="000D7610">
        <w:trPr>
          <w:trHeight w:val="334"/>
        </w:trPr>
        <w:tc>
          <w:tcPr>
            <w:tcW w:w="297" w:type="pct"/>
            <w:vAlign w:val="center"/>
          </w:tcPr>
          <w:p w14:paraId="0D313355"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r w:rsidRPr="00A76F54">
              <w:rPr>
                <w:rFonts w:eastAsia="Calibri"/>
                <w:sz w:val="20"/>
                <w:szCs w:val="20"/>
                <w:vertAlign w:val="superscript"/>
              </w:rPr>
              <w:t>2</w:t>
            </w:r>
          </w:p>
        </w:tc>
        <w:tc>
          <w:tcPr>
            <w:tcW w:w="341" w:type="pct"/>
            <w:tcBorders>
              <w:top w:val="single" w:sz="4" w:space="0" w:color="auto"/>
              <w:left w:val="nil"/>
              <w:bottom w:val="single" w:sz="4" w:space="0" w:color="auto"/>
              <w:right w:val="single" w:sz="4" w:space="0" w:color="auto"/>
            </w:tcBorders>
            <w:vAlign w:val="center"/>
          </w:tcPr>
          <w:p w14:paraId="338AF99B"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33,193</w:t>
            </w:r>
          </w:p>
        </w:tc>
        <w:tc>
          <w:tcPr>
            <w:tcW w:w="342" w:type="pct"/>
            <w:tcBorders>
              <w:top w:val="single" w:sz="4" w:space="0" w:color="auto"/>
              <w:left w:val="single" w:sz="4" w:space="0" w:color="auto"/>
              <w:bottom w:val="single" w:sz="4" w:space="0" w:color="auto"/>
              <w:right w:val="single" w:sz="4" w:space="0" w:color="auto"/>
            </w:tcBorders>
            <w:vAlign w:val="center"/>
          </w:tcPr>
          <w:p w14:paraId="75966BD9"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0,394</w:t>
            </w:r>
          </w:p>
        </w:tc>
        <w:tc>
          <w:tcPr>
            <w:tcW w:w="218" w:type="pct"/>
            <w:tcBorders>
              <w:top w:val="single" w:sz="4" w:space="0" w:color="auto"/>
              <w:left w:val="single" w:sz="4" w:space="0" w:color="auto"/>
              <w:bottom w:val="single" w:sz="4" w:space="0" w:color="auto"/>
              <w:right w:val="single" w:sz="4" w:space="0" w:color="auto"/>
            </w:tcBorders>
            <w:vAlign w:val="center"/>
          </w:tcPr>
          <w:p w14:paraId="26B45B0B"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70158E88"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33,124</w:t>
            </w:r>
          </w:p>
        </w:tc>
        <w:tc>
          <w:tcPr>
            <w:tcW w:w="342" w:type="pct"/>
            <w:tcBorders>
              <w:top w:val="single" w:sz="4" w:space="0" w:color="auto"/>
              <w:left w:val="single" w:sz="4" w:space="0" w:color="auto"/>
              <w:bottom w:val="single" w:sz="4" w:space="0" w:color="auto"/>
              <w:right w:val="single" w:sz="4" w:space="0" w:color="auto"/>
            </w:tcBorders>
            <w:vAlign w:val="center"/>
          </w:tcPr>
          <w:p w14:paraId="0609F9EF"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0,611</w:t>
            </w:r>
          </w:p>
        </w:tc>
        <w:tc>
          <w:tcPr>
            <w:tcW w:w="218" w:type="pct"/>
            <w:tcBorders>
              <w:top w:val="single" w:sz="4" w:space="0" w:color="auto"/>
              <w:left w:val="single" w:sz="4" w:space="0" w:color="auto"/>
              <w:bottom w:val="single" w:sz="4" w:space="0" w:color="auto"/>
              <w:right w:val="single" w:sz="4" w:space="0" w:color="auto"/>
            </w:tcBorders>
            <w:vAlign w:val="center"/>
          </w:tcPr>
          <w:p w14:paraId="47C6097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1366B4B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31,896</w:t>
            </w:r>
          </w:p>
        </w:tc>
        <w:tc>
          <w:tcPr>
            <w:tcW w:w="342" w:type="pct"/>
            <w:tcBorders>
              <w:top w:val="single" w:sz="4" w:space="0" w:color="auto"/>
              <w:left w:val="single" w:sz="4" w:space="0" w:color="auto"/>
              <w:bottom w:val="single" w:sz="4" w:space="0" w:color="auto"/>
              <w:right w:val="single" w:sz="4" w:space="0" w:color="auto"/>
            </w:tcBorders>
            <w:vAlign w:val="center"/>
          </w:tcPr>
          <w:p w14:paraId="662F7BB6"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0,612</w:t>
            </w:r>
          </w:p>
        </w:tc>
        <w:tc>
          <w:tcPr>
            <w:tcW w:w="218" w:type="pct"/>
            <w:tcBorders>
              <w:top w:val="single" w:sz="4" w:space="0" w:color="auto"/>
              <w:left w:val="single" w:sz="4" w:space="0" w:color="auto"/>
              <w:bottom w:val="single" w:sz="4" w:space="0" w:color="auto"/>
              <w:right w:val="single" w:sz="4" w:space="0" w:color="auto"/>
            </w:tcBorders>
            <w:vAlign w:val="center"/>
          </w:tcPr>
          <w:p w14:paraId="46A9EDE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0018894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31,465</w:t>
            </w:r>
          </w:p>
        </w:tc>
        <w:tc>
          <w:tcPr>
            <w:tcW w:w="342" w:type="pct"/>
            <w:tcBorders>
              <w:top w:val="single" w:sz="4" w:space="0" w:color="auto"/>
              <w:left w:val="single" w:sz="4" w:space="0" w:color="auto"/>
              <w:bottom w:val="single" w:sz="4" w:space="0" w:color="auto"/>
              <w:right w:val="single" w:sz="4" w:space="0" w:color="auto"/>
            </w:tcBorders>
            <w:vAlign w:val="center"/>
          </w:tcPr>
          <w:p w14:paraId="4856C11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0,614</w:t>
            </w:r>
          </w:p>
        </w:tc>
        <w:tc>
          <w:tcPr>
            <w:tcW w:w="218" w:type="pct"/>
            <w:tcBorders>
              <w:top w:val="single" w:sz="4" w:space="0" w:color="auto"/>
              <w:left w:val="single" w:sz="4" w:space="0" w:color="auto"/>
              <w:bottom w:val="single" w:sz="4" w:space="0" w:color="auto"/>
              <w:right w:val="single" w:sz="4" w:space="0" w:color="auto"/>
            </w:tcBorders>
            <w:vAlign w:val="center"/>
          </w:tcPr>
          <w:p w14:paraId="433A1221"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c>
          <w:tcPr>
            <w:tcW w:w="391" w:type="pct"/>
            <w:tcBorders>
              <w:top w:val="single" w:sz="4" w:space="0" w:color="auto"/>
              <w:left w:val="single" w:sz="4" w:space="0" w:color="auto"/>
              <w:bottom w:val="single" w:sz="4" w:space="0" w:color="auto"/>
              <w:right w:val="single" w:sz="4" w:space="0" w:color="auto"/>
            </w:tcBorders>
            <w:vAlign w:val="center"/>
          </w:tcPr>
          <w:p w14:paraId="25D658C0"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31,029</w:t>
            </w:r>
          </w:p>
        </w:tc>
        <w:tc>
          <w:tcPr>
            <w:tcW w:w="342" w:type="pct"/>
            <w:tcBorders>
              <w:top w:val="single" w:sz="4" w:space="0" w:color="auto"/>
              <w:left w:val="single" w:sz="4" w:space="0" w:color="auto"/>
              <w:bottom w:val="single" w:sz="4" w:space="0" w:color="auto"/>
              <w:right w:val="single" w:sz="4" w:space="0" w:color="auto"/>
            </w:tcBorders>
            <w:vAlign w:val="center"/>
          </w:tcPr>
          <w:p w14:paraId="2B1792A5"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0,384</w:t>
            </w:r>
          </w:p>
        </w:tc>
        <w:tc>
          <w:tcPr>
            <w:tcW w:w="218" w:type="pct"/>
            <w:tcBorders>
              <w:top w:val="single" w:sz="4" w:space="0" w:color="auto"/>
              <w:left w:val="single" w:sz="4" w:space="0" w:color="auto"/>
              <w:bottom w:val="single" w:sz="4" w:space="0" w:color="auto"/>
              <w:right w:val="single" w:sz="4" w:space="0" w:color="auto"/>
            </w:tcBorders>
            <w:vAlign w:val="center"/>
          </w:tcPr>
          <w:p w14:paraId="42619610"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w:t>
            </w:r>
          </w:p>
        </w:tc>
      </w:tr>
      <w:tr w:rsidR="00706372" w:rsidRPr="00A76F54" w14:paraId="61E30EA0" w14:textId="77777777" w:rsidTr="000D7610">
        <w:trPr>
          <w:trHeight w:val="334"/>
        </w:trPr>
        <w:tc>
          <w:tcPr>
            <w:tcW w:w="297" w:type="pct"/>
            <w:vAlign w:val="center"/>
          </w:tcPr>
          <w:p w14:paraId="47D97C2B" w14:textId="77777777" w:rsidR="00706372" w:rsidRPr="00A76F54" w:rsidRDefault="00706372" w:rsidP="000D7610">
            <w:pPr>
              <w:spacing w:before="0" w:after="0" w:line="360" w:lineRule="auto"/>
              <w:ind w:left="-142" w:right="-108" w:firstLine="0"/>
              <w:jc w:val="center"/>
              <w:rPr>
                <w:rFonts w:eastAsia="Calibri"/>
                <w:sz w:val="20"/>
                <w:szCs w:val="20"/>
              </w:rPr>
            </w:pPr>
            <w:r w:rsidRPr="00A76F54">
              <w:rPr>
                <w:rFonts w:eastAsia="Calibri"/>
                <w:sz w:val="20"/>
                <w:szCs w:val="20"/>
              </w:rPr>
              <w:t>10</w:t>
            </w:r>
          </w:p>
        </w:tc>
        <w:tc>
          <w:tcPr>
            <w:tcW w:w="341" w:type="pct"/>
            <w:tcBorders>
              <w:top w:val="single" w:sz="4" w:space="0" w:color="auto"/>
              <w:left w:val="nil"/>
              <w:bottom w:val="single" w:sz="4" w:space="0" w:color="auto"/>
              <w:right w:val="single" w:sz="4" w:space="0" w:color="auto"/>
            </w:tcBorders>
            <w:vAlign w:val="center"/>
          </w:tcPr>
          <w:p w14:paraId="7D7D4B9E"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36,602</w:t>
            </w:r>
          </w:p>
        </w:tc>
        <w:tc>
          <w:tcPr>
            <w:tcW w:w="342" w:type="pct"/>
            <w:tcBorders>
              <w:top w:val="single" w:sz="4" w:space="0" w:color="auto"/>
              <w:left w:val="single" w:sz="4" w:space="0" w:color="auto"/>
              <w:bottom w:val="single" w:sz="4" w:space="0" w:color="auto"/>
              <w:right w:val="single" w:sz="4" w:space="0" w:color="auto"/>
            </w:tcBorders>
            <w:vAlign w:val="center"/>
          </w:tcPr>
          <w:p w14:paraId="4ACAEFF9"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0,454</w:t>
            </w:r>
          </w:p>
        </w:tc>
        <w:tc>
          <w:tcPr>
            <w:tcW w:w="218" w:type="pct"/>
            <w:tcBorders>
              <w:top w:val="single" w:sz="4" w:space="0" w:color="auto"/>
              <w:left w:val="single" w:sz="4" w:space="0" w:color="auto"/>
              <w:bottom w:val="single" w:sz="4" w:space="0" w:color="auto"/>
              <w:right w:val="single" w:sz="4" w:space="0" w:color="auto"/>
            </w:tcBorders>
            <w:vAlign w:val="center"/>
          </w:tcPr>
          <w:p w14:paraId="6664FBCC" w14:textId="77777777" w:rsidR="00706372" w:rsidRPr="00A76F54" w:rsidRDefault="00706372" w:rsidP="000D7610">
            <w:pPr>
              <w:spacing w:before="0" w:after="0" w:line="360" w:lineRule="auto"/>
              <w:ind w:left="-108" w:right="-62" w:firstLine="0"/>
              <w:jc w:val="center"/>
              <w:rPr>
                <w:rFonts w:eastAsia="Calibri"/>
                <w:sz w:val="20"/>
                <w:szCs w:val="20"/>
              </w:rPr>
            </w:pPr>
            <w:r w:rsidRPr="00A76F54">
              <w:rPr>
                <w:rFonts w:eastAsia="Calibri"/>
                <w:sz w:val="20"/>
                <w:szCs w:val="20"/>
              </w:rPr>
              <w:t>12</w:t>
            </w:r>
          </w:p>
        </w:tc>
        <w:tc>
          <w:tcPr>
            <w:tcW w:w="391" w:type="pct"/>
            <w:tcBorders>
              <w:top w:val="single" w:sz="4" w:space="0" w:color="auto"/>
              <w:left w:val="single" w:sz="4" w:space="0" w:color="auto"/>
              <w:bottom w:val="single" w:sz="4" w:space="0" w:color="auto"/>
              <w:right w:val="single" w:sz="4" w:space="0" w:color="auto"/>
            </w:tcBorders>
            <w:vAlign w:val="center"/>
          </w:tcPr>
          <w:p w14:paraId="4B1CA0DE"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36,297</w:t>
            </w:r>
          </w:p>
        </w:tc>
        <w:tc>
          <w:tcPr>
            <w:tcW w:w="342" w:type="pct"/>
            <w:tcBorders>
              <w:top w:val="single" w:sz="4" w:space="0" w:color="auto"/>
              <w:left w:val="single" w:sz="4" w:space="0" w:color="auto"/>
              <w:bottom w:val="single" w:sz="4" w:space="0" w:color="auto"/>
              <w:right w:val="single" w:sz="4" w:space="0" w:color="auto"/>
            </w:tcBorders>
            <w:vAlign w:val="center"/>
          </w:tcPr>
          <w:p w14:paraId="245443BC"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1,373</w:t>
            </w:r>
          </w:p>
        </w:tc>
        <w:tc>
          <w:tcPr>
            <w:tcW w:w="218" w:type="pct"/>
            <w:tcBorders>
              <w:top w:val="single" w:sz="4" w:space="0" w:color="auto"/>
              <w:left w:val="single" w:sz="4" w:space="0" w:color="auto"/>
              <w:bottom w:val="single" w:sz="4" w:space="0" w:color="auto"/>
              <w:right w:val="single" w:sz="4" w:space="0" w:color="auto"/>
            </w:tcBorders>
            <w:vAlign w:val="center"/>
          </w:tcPr>
          <w:p w14:paraId="4FB74A07"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12</w:t>
            </w:r>
          </w:p>
        </w:tc>
        <w:tc>
          <w:tcPr>
            <w:tcW w:w="391" w:type="pct"/>
            <w:tcBorders>
              <w:top w:val="single" w:sz="4" w:space="0" w:color="auto"/>
              <w:left w:val="single" w:sz="4" w:space="0" w:color="auto"/>
              <w:bottom w:val="single" w:sz="4" w:space="0" w:color="auto"/>
              <w:right w:val="single" w:sz="4" w:space="0" w:color="auto"/>
            </w:tcBorders>
            <w:vAlign w:val="center"/>
          </w:tcPr>
          <w:p w14:paraId="459FDA5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34,791</w:t>
            </w:r>
          </w:p>
        </w:tc>
        <w:tc>
          <w:tcPr>
            <w:tcW w:w="342" w:type="pct"/>
            <w:tcBorders>
              <w:top w:val="single" w:sz="4" w:space="0" w:color="auto"/>
              <w:left w:val="single" w:sz="4" w:space="0" w:color="auto"/>
              <w:bottom w:val="single" w:sz="4" w:space="0" w:color="auto"/>
              <w:right w:val="single" w:sz="4" w:space="0" w:color="auto"/>
            </w:tcBorders>
            <w:vAlign w:val="center"/>
          </w:tcPr>
          <w:p w14:paraId="20890A3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0,369</w:t>
            </w:r>
          </w:p>
        </w:tc>
        <w:tc>
          <w:tcPr>
            <w:tcW w:w="218" w:type="pct"/>
            <w:tcBorders>
              <w:top w:val="single" w:sz="4" w:space="0" w:color="auto"/>
              <w:left w:val="single" w:sz="4" w:space="0" w:color="auto"/>
              <w:bottom w:val="single" w:sz="4" w:space="0" w:color="auto"/>
              <w:right w:val="single" w:sz="4" w:space="0" w:color="auto"/>
            </w:tcBorders>
            <w:vAlign w:val="center"/>
          </w:tcPr>
          <w:p w14:paraId="445A8194"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12</w:t>
            </w:r>
          </w:p>
        </w:tc>
        <w:tc>
          <w:tcPr>
            <w:tcW w:w="391" w:type="pct"/>
            <w:tcBorders>
              <w:top w:val="single" w:sz="4" w:space="0" w:color="auto"/>
              <w:left w:val="single" w:sz="4" w:space="0" w:color="auto"/>
              <w:bottom w:val="single" w:sz="4" w:space="0" w:color="auto"/>
              <w:right w:val="single" w:sz="4" w:space="0" w:color="auto"/>
            </w:tcBorders>
            <w:vAlign w:val="center"/>
          </w:tcPr>
          <w:p w14:paraId="5F29E62D"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34,408</w:t>
            </w:r>
          </w:p>
        </w:tc>
        <w:tc>
          <w:tcPr>
            <w:tcW w:w="342" w:type="pct"/>
            <w:tcBorders>
              <w:top w:val="single" w:sz="4" w:space="0" w:color="auto"/>
              <w:left w:val="single" w:sz="4" w:space="0" w:color="auto"/>
              <w:bottom w:val="single" w:sz="4" w:space="0" w:color="auto"/>
              <w:right w:val="single" w:sz="4" w:space="0" w:color="auto"/>
            </w:tcBorders>
            <w:vAlign w:val="center"/>
          </w:tcPr>
          <w:p w14:paraId="65703D43"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0,535</w:t>
            </w:r>
          </w:p>
        </w:tc>
        <w:tc>
          <w:tcPr>
            <w:tcW w:w="218" w:type="pct"/>
            <w:tcBorders>
              <w:top w:val="single" w:sz="4" w:space="0" w:color="auto"/>
              <w:left w:val="single" w:sz="4" w:space="0" w:color="auto"/>
              <w:bottom w:val="single" w:sz="4" w:space="0" w:color="auto"/>
              <w:right w:val="single" w:sz="4" w:space="0" w:color="auto"/>
            </w:tcBorders>
            <w:vAlign w:val="center"/>
          </w:tcPr>
          <w:p w14:paraId="1DEB2948"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12</w:t>
            </w:r>
          </w:p>
        </w:tc>
        <w:tc>
          <w:tcPr>
            <w:tcW w:w="391" w:type="pct"/>
            <w:tcBorders>
              <w:top w:val="single" w:sz="4" w:space="0" w:color="auto"/>
              <w:left w:val="single" w:sz="4" w:space="0" w:color="auto"/>
              <w:bottom w:val="single" w:sz="4" w:space="0" w:color="auto"/>
              <w:right w:val="single" w:sz="4" w:space="0" w:color="auto"/>
            </w:tcBorders>
            <w:vAlign w:val="center"/>
          </w:tcPr>
          <w:p w14:paraId="619B5EE2"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34,059</w:t>
            </w:r>
          </w:p>
        </w:tc>
        <w:tc>
          <w:tcPr>
            <w:tcW w:w="342" w:type="pct"/>
            <w:tcBorders>
              <w:top w:val="single" w:sz="4" w:space="0" w:color="auto"/>
              <w:left w:val="single" w:sz="4" w:space="0" w:color="auto"/>
              <w:bottom w:val="single" w:sz="4" w:space="0" w:color="auto"/>
              <w:right w:val="single" w:sz="4" w:space="0" w:color="auto"/>
            </w:tcBorders>
            <w:vAlign w:val="center"/>
          </w:tcPr>
          <w:p w14:paraId="2093F8FE"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0,203</w:t>
            </w:r>
          </w:p>
        </w:tc>
        <w:tc>
          <w:tcPr>
            <w:tcW w:w="218" w:type="pct"/>
            <w:tcBorders>
              <w:top w:val="single" w:sz="4" w:space="0" w:color="auto"/>
              <w:left w:val="single" w:sz="4" w:space="0" w:color="auto"/>
              <w:bottom w:val="single" w:sz="4" w:space="0" w:color="auto"/>
              <w:right w:val="single" w:sz="4" w:space="0" w:color="auto"/>
            </w:tcBorders>
            <w:vAlign w:val="center"/>
          </w:tcPr>
          <w:p w14:paraId="67C3E989" w14:textId="77777777" w:rsidR="00706372" w:rsidRPr="00A76F54" w:rsidRDefault="00706372" w:rsidP="000D7610">
            <w:pPr>
              <w:spacing w:before="0" w:after="0" w:line="360" w:lineRule="auto"/>
              <w:ind w:left="-29" w:right="-50" w:firstLine="0"/>
              <w:jc w:val="left"/>
              <w:rPr>
                <w:rFonts w:eastAsia="Calibri"/>
                <w:sz w:val="20"/>
                <w:szCs w:val="20"/>
              </w:rPr>
            </w:pPr>
            <w:r w:rsidRPr="00A76F54">
              <w:rPr>
                <w:rFonts w:eastAsia="Calibri"/>
                <w:sz w:val="20"/>
                <w:szCs w:val="20"/>
              </w:rPr>
              <w:t>10</w:t>
            </w:r>
          </w:p>
        </w:tc>
      </w:tr>
    </w:tbl>
    <w:p w14:paraId="5EB4F281" w14:textId="77777777" w:rsidR="00706372" w:rsidRPr="00202293" w:rsidRDefault="00706372" w:rsidP="00706372">
      <w:pPr>
        <w:spacing w:before="0" w:after="0"/>
        <w:ind w:firstLine="0"/>
        <w:rPr>
          <w:rFonts w:eastAsia="Aptos" w:cs="Times New Roman"/>
          <w:color w:val="000000"/>
          <w:sz w:val="28"/>
          <w:szCs w:val="28"/>
        </w:rPr>
      </w:pPr>
    </w:p>
    <w:p w14:paraId="5EC82BA8" w14:textId="77777777" w:rsidR="00706372" w:rsidRPr="00202293" w:rsidRDefault="00706372" w:rsidP="00706372">
      <w:pPr>
        <w:spacing w:before="0" w:after="0"/>
        <w:ind w:firstLine="0"/>
        <w:jc w:val="left"/>
        <w:rPr>
          <w:rFonts w:eastAsia="Aptos" w:cs="Times New Roman"/>
          <w:color w:val="000000"/>
          <w:sz w:val="28"/>
          <w:szCs w:val="28"/>
        </w:rPr>
      </w:pPr>
      <w:r w:rsidRPr="00202293">
        <w:rPr>
          <w:rFonts w:eastAsia="Aptos" w:cs="Times New Roman"/>
          <w:color w:val="000000"/>
          <w:sz w:val="28"/>
          <w:szCs w:val="28"/>
        </w:rPr>
        <w:br w:type="page"/>
      </w:r>
    </w:p>
    <w:p w14:paraId="403FC258" w14:textId="77777777" w:rsidR="00706372" w:rsidRDefault="00706372" w:rsidP="00706372">
      <w:pPr>
        <w:spacing w:before="0" w:after="0"/>
        <w:ind w:firstLine="0"/>
        <w:jc w:val="center"/>
        <w:rPr>
          <w:rFonts w:eastAsia="Aptos" w:cs="Times New Roman"/>
          <w:b/>
          <w:bCs/>
          <w:kern w:val="2"/>
          <w:sz w:val="28"/>
          <w:szCs w:val="28"/>
          <w:lang w:val="vi-VN"/>
          <w14:ligatures w14:val="standardContextual"/>
        </w:rPr>
      </w:pPr>
      <w:proofErr w:type="spellStart"/>
      <w:r w:rsidRPr="00202293">
        <w:rPr>
          <w:rFonts w:eastAsia="Aptos" w:cs="Times New Roman"/>
          <w:b/>
          <w:bCs/>
          <w:kern w:val="2"/>
          <w:sz w:val="28"/>
          <w:szCs w:val="28"/>
          <w14:ligatures w14:val="standardContextual"/>
        </w:rPr>
        <w:lastRenderedPageBreak/>
        <w:t>Phụ</w:t>
      </w:r>
      <w:proofErr w:type="spellEnd"/>
      <w:r w:rsidRPr="00202293">
        <w:rPr>
          <w:rFonts w:eastAsia="Aptos" w:cs="Times New Roman"/>
          <w:b/>
          <w:bCs/>
          <w:kern w:val="2"/>
          <w:sz w:val="28"/>
          <w:szCs w:val="28"/>
          <w14:ligatures w14:val="standardContextual"/>
        </w:rPr>
        <w:t xml:space="preserve"> </w:t>
      </w:r>
      <w:proofErr w:type="spellStart"/>
      <w:r w:rsidRPr="00202293">
        <w:rPr>
          <w:rFonts w:eastAsia="Aptos" w:cs="Times New Roman"/>
          <w:b/>
          <w:bCs/>
          <w:kern w:val="2"/>
          <w:sz w:val="28"/>
          <w:szCs w:val="28"/>
          <w14:ligatures w14:val="standardContextual"/>
        </w:rPr>
        <w:t>lục</w:t>
      </w:r>
      <w:proofErr w:type="spellEnd"/>
      <w:r w:rsidRPr="00202293">
        <w:rPr>
          <w:rFonts w:eastAsia="Aptos" w:cs="Times New Roman"/>
          <w:b/>
          <w:bCs/>
          <w:kern w:val="2"/>
          <w:sz w:val="28"/>
          <w:szCs w:val="28"/>
          <w14:ligatures w14:val="standardContextual"/>
        </w:rPr>
        <w:t xml:space="preserve"> 3:</w:t>
      </w:r>
    </w:p>
    <w:p w14:paraId="690F7C8A" w14:textId="77777777" w:rsidR="00706372" w:rsidRPr="00964409" w:rsidRDefault="00706372" w:rsidP="00706372">
      <w:pPr>
        <w:spacing w:before="0" w:after="0"/>
        <w:ind w:firstLine="0"/>
        <w:jc w:val="center"/>
        <w:rPr>
          <w:rFonts w:eastAsia="Aptos" w:cs="Times New Roman"/>
          <w:b/>
          <w:bCs/>
          <w:i/>
          <w:iCs/>
          <w:kern w:val="2"/>
          <w:sz w:val="28"/>
          <w:szCs w:val="28"/>
          <w:lang w:val="vi-VN"/>
          <w14:ligatures w14:val="standardContextual"/>
        </w:rPr>
      </w:pPr>
      <w:r w:rsidRPr="00463D35">
        <w:rPr>
          <w:rFonts w:eastAsia="Aptos" w:cs="Times New Roman"/>
          <w:b/>
          <w:bCs/>
          <w:kern w:val="2"/>
          <w:sz w:val="28"/>
          <w:szCs w:val="28"/>
          <w:lang w:val="vi-VN"/>
          <w14:ligatures w14:val="standardContextual"/>
        </w:rPr>
        <w:t xml:space="preserve">Kết quả giải trình tự của chứng dương </w:t>
      </w:r>
      <w:r w:rsidRPr="00964409">
        <w:rPr>
          <w:rFonts w:eastAsia="Aptos" w:cs="Times New Roman"/>
          <w:b/>
          <w:bCs/>
          <w:i/>
          <w:iCs/>
          <w:kern w:val="2"/>
          <w:sz w:val="28"/>
          <w:szCs w:val="28"/>
          <w:lang w:val="vi-VN"/>
          <w14:ligatures w14:val="standardContextual"/>
        </w:rPr>
        <w:t>HSP110</w:t>
      </w:r>
    </w:p>
    <w:p w14:paraId="12299A6B" w14:textId="77777777" w:rsidR="00706372" w:rsidRPr="004533C7" w:rsidRDefault="00706372" w:rsidP="00706372">
      <w:pPr>
        <w:spacing w:before="0" w:after="0"/>
        <w:ind w:firstLine="0"/>
        <w:jc w:val="center"/>
        <w:rPr>
          <w:rFonts w:eastAsia="Aptos" w:cs="Times New Roman"/>
          <w:b/>
          <w:bCs/>
          <w:kern w:val="2"/>
          <w:sz w:val="28"/>
          <w:szCs w:val="28"/>
          <w:lang w:val="vi-VN"/>
          <w14:ligatures w14:val="standardContextual"/>
        </w:rPr>
      </w:pPr>
    </w:p>
    <w:p w14:paraId="6115BE01" w14:textId="77777777" w:rsidR="00706372" w:rsidRDefault="00706372" w:rsidP="00706372">
      <w:pPr>
        <w:spacing w:before="0" w:after="0"/>
        <w:ind w:firstLine="720"/>
        <w:rPr>
          <w:rFonts w:eastAsia="Aptos" w:cs="Times New Roman"/>
          <w:kern w:val="2"/>
          <w:sz w:val="28"/>
          <w:szCs w:val="28"/>
          <w14:ligatures w14:val="standardContextual"/>
        </w:rPr>
      </w:pPr>
      <w:r w:rsidRPr="00EA27EA">
        <w:rPr>
          <w:rFonts w:eastAsia="Aptos" w:cs="Times New Roman"/>
          <w:noProof/>
          <w:kern w:val="2"/>
          <w:sz w:val="28"/>
          <w:szCs w:val="28"/>
          <w14:ligatures w14:val="standardContextual"/>
        </w:rPr>
        <w:drawing>
          <wp:inline distT="0" distB="0" distL="0" distR="0" wp14:anchorId="0801FFD4" wp14:editId="4FC012A6">
            <wp:extent cx="4476750" cy="2022892"/>
            <wp:effectExtent l="0" t="0" r="0" b="0"/>
            <wp:docPr id="719237279" name="Picture 1" descr="A close-up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237279" name="Picture 1" descr="A close-up of a computer&#10;&#10;AI-generated content may be incorrect."/>
                    <pic:cNvPicPr/>
                  </pic:nvPicPr>
                  <pic:blipFill>
                    <a:blip r:embed="rId64"/>
                    <a:stretch>
                      <a:fillRect/>
                    </a:stretch>
                  </pic:blipFill>
                  <pic:spPr>
                    <a:xfrm>
                      <a:off x="0" y="0"/>
                      <a:ext cx="4488621" cy="2028256"/>
                    </a:xfrm>
                    <a:prstGeom prst="rect">
                      <a:avLst/>
                    </a:prstGeom>
                  </pic:spPr>
                </pic:pic>
              </a:graphicData>
            </a:graphic>
          </wp:inline>
        </w:drawing>
      </w:r>
    </w:p>
    <w:p w14:paraId="1A2722FA" w14:textId="77777777" w:rsidR="00706372" w:rsidRDefault="00706372" w:rsidP="00706372">
      <w:pPr>
        <w:spacing w:before="0" w:after="0"/>
        <w:ind w:firstLine="720"/>
        <w:rPr>
          <w:rFonts w:eastAsia="Aptos" w:cs="Times New Roman"/>
          <w:kern w:val="2"/>
          <w:sz w:val="28"/>
          <w:szCs w:val="28"/>
          <w14:ligatures w14:val="standardContextual"/>
        </w:rPr>
      </w:pPr>
      <w:proofErr w:type="spellStart"/>
      <w:r w:rsidRPr="00964409">
        <w:rPr>
          <w:rFonts w:eastAsia="Aptos" w:cs="Times New Roman"/>
          <w:b/>
          <w:bCs/>
          <w:kern w:val="2"/>
          <w:sz w:val="28"/>
          <w:szCs w:val="28"/>
          <w14:ligatures w14:val="standardContextual"/>
        </w:rPr>
        <w:t>Hình</w:t>
      </w:r>
      <w:proofErr w:type="spellEnd"/>
      <w:r w:rsidRPr="00964409">
        <w:rPr>
          <w:rFonts w:eastAsia="Aptos" w:cs="Times New Roman"/>
          <w:b/>
          <w:bCs/>
          <w:kern w:val="2"/>
          <w:sz w:val="28"/>
          <w:szCs w:val="28"/>
          <w14:ligatures w14:val="standardContextual"/>
        </w:rPr>
        <w:t xml:space="preserve"> 1:</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Kết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quả</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sản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phẩm</w:t>
      </w:r>
      <w:proofErr w:type="spellEnd"/>
      <w:r>
        <w:rPr>
          <w:rFonts w:eastAsia="Aptos" w:cs="Times New Roman"/>
          <w:kern w:val="2"/>
          <w:sz w:val="28"/>
          <w:szCs w:val="28"/>
          <w14:ligatures w14:val="standardContextual"/>
        </w:rPr>
        <w:t xml:space="preserve"> PCR </w:t>
      </w:r>
      <w:proofErr w:type="spellStart"/>
      <w:r>
        <w:rPr>
          <w:rFonts w:eastAsia="Aptos" w:cs="Times New Roman"/>
          <w:kern w:val="2"/>
          <w:sz w:val="28"/>
          <w:szCs w:val="28"/>
          <w14:ligatures w14:val="standardContextual"/>
        </w:rPr>
        <w:t>đại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diện</w:t>
      </w:r>
      <w:proofErr w:type="spellEnd"/>
      <w:r>
        <w:rPr>
          <w:rFonts w:eastAsia="Aptos" w:cs="Times New Roman"/>
          <w:kern w:val="2"/>
          <w:sz w:val="28"/>
          <w:szCs w:val="28"/>
          <w14:ligatures w14:val="standardContextual"/>
        </w:rPr>
        <w:t xml:space="preserve">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không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chứa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đột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biến</w:t>
      </w:r>
      <w:proofErr w:type="spellEnd"/>
      <w:r>
        <w:rPr>
          <w:rFonts w:eastAsia="Aptos" w:cs="Times New Roman"/>
          <w:kern w:val="2"/>
          <w:sz w:val="28"/>
          <w:szCs w:val="28"/>
          <w14:ligatures w14:val="standardContextual"/>
        </w:rPr>
        <w:t xml:space="preserve">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N- </w:t>
      </w:r>
      <w:proofErr w:type="spellStart"/>
      <w:r>
        <w:rPr>
          <w:rFonts w:eastAsia="Aptos" w:cs="Times New Roman"/>
          <w:kern w:val="2"/>
          <w:sz w:val="28"/>
          <w:szCs w:val="28"/>
          <w14:ligatures w14:val="standardContextual"/>
        </w:rPr>
        <w:t>kích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thước</w:t>
      </w:r>
      <w:proofErr w:type="spellEnd"/>
      <w:r>
        <w:rPr>
          <w:rFonts w:eastAsia="Aptos" w:cs="Times New Roman"/>
          <w:kern w:val="2"/>
          <w:sz w:val="28"/>
          <w:szCs w:val="28"/>
          <w14:ligatures w14:val="standardContextual"/>
        </w:rPr>
        <w:t xml:space="preserve"> 200bp) </w:t>
      </w:r>
      <w:proofErr w:type="spellStart"/>
      <w:r>
        <w:rPr>
          <w:rFonts w:eastAsia="Aptos" w:cs="Times New Roman"/>
          <w:kern w:val="2"/>
          <w:sz w:val="28"/>
          <w:szCs w:val="28"/>
          <w14:ligatures w14:val="standardContextual"/>
        </w:rPr>
        <w:t>và</w:t>
      </w:r>
      <w:proofErr w:type="spellEnd"/>
      <w:r>
        <w:rPr>
          <w:rFonts w:eastAsia="Aptos" w:cs="Times New Roman"/>
          <w:kern w:val="2"/>
          <w:sz w:val="28"/>
          <w:szCs w:val="28"/>
          <w14:ligatures w14:val="standardContextual"/>
        </w:rPr>
        <w:t xml:space="preserve">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chứa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đột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biến</w:t>
      </w:r>
      <w:proofErr w:type="spellEnd"/>
      <w:r>
        <w:rPr>
          <w:rFonts w:eastAsia="Aptos" w:cs="Times New Roman"/>
          <w:kern w:val="2"/>
          <w:sz w:val="28"/>
          <w:szCs w:val="28"/>
          <w14:ligatures w14:val="standardContextual"/>
        </w:rPr>
        <w:t xml:space="preserve">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Mt-</w:t>
      </w:r>
      <w:proofErr w:type="spellStart"/>
      <w:r>
        <w:rPr>
          <w:rFonts w:eastAsia="Aptos" w:cs="Times New Roman"/>
          <w:kern w:val="2"/>
          <w:sz w:val="28"/>
          <w:szCs w:val="28"/>
          <w14:ligatures w14:val="standardContextual"/>
        </w:rPr>
        <w:t>kích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thước</w:t>
      </w:r>
      <w:proofErr w:type="spellEnd"/>
      <w:r>
        <w:rPr>
          <w:rFonts w:eastAsia="Aptos" w:cs="Times New Roman"/>
          <w:kern w:val="2"/>
          <w:sz w:val="28"/>
          <w:szCs w:val="28"/>
          <w14:ligatures w14:val="standardContextual"/>
        </w:rPr>
        <w:t xml:space="preserve"> 90bp) </w:t>
      </w:r>
      <w:proofErr w:type="spellStart"/>
      <w:r>
        <w:rPr>
          <w:rFonts w:eastAsia="Aptos" w:cs="Times New Roman"/>
          <w:kern w:val="2"/>
          <w:sz w:val="28"/>
          <w:szCs w:val="28"/>
          <w14:ligatures w14:val="standardContextual"/>
        </w:rPr>
        <w:t>sau</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tinh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sạch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được</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điện</w:t>
      </w:r>
      <w:proofErr w:type="spellEnd"/>
      <w:r>
        <w:rPr>
          <w:rFonts w:eastAsia="Aptos" w:cs="Times New Roman"/>
          <w:kern w:val="2"/>
          <w:sz w:val="28"/>
          <w:szCs w:val="28"/>
          <w14:ligatures w14:val="standardContextual"/>
        </w:rPr>
        <w:t xml:space="preserve"> di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gel polyacrylamide 8%.</w:t>
      </w:r>
    </w:p>
    <w:p w14:paraId="6A7598E6" w14:textId="77777777" w:rsidR="00706372" w:rsidRPr="00463D35" w:rsidRDefault="00706372" w:rsidP="00706372">
      <w:pPr>
        <w:spacing w:before="0" w:after="0"/>
        <w:ind w:firstLine="720"/>
        <w:rPr>
          <w:rFonts w:eastAsia="Aptos" w:cs="Times New Roman"/>
          <w:kern w:val="2"/>
          <w:sz w:val="28"/>
          <w:szCs w:val="28"/>
          <w:lang w:val="vi-VN"/>
          <w14:ligatures w14:val="standardContextual"/>
        </w:rPr>
      </w:pPr>
      <w:proofErr w:type="spellStart"/>
      <w:r w:rsidRPr="00D851A5">
        <w:rPr>
          <w:rFonts w:eastAsia="Aptos" w:cs="Times New Roman"/>
          <w:kern w:val="2"/>
          <w:sz w:val="28"/>
          <w:szCs w:val="28"/>
          <w14:ligatures w14:val="standardContextual"/>
        </w:rPr>
        <w:t>Sản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phẩm</w:t>
      </w:r>
      <w:proofErr w:type="spellEnd"/>
      <w:r w:rsidRPr="00D851A5">
        <w:rPr>
          <w:rFonts w:eastAsia="Aptos" w:cs="Times New Roman"/>
          <w:kern w:val="2"/>
          <w:sz w:val="28"/>
          <w:szCs w:val="28"/>
          <w14:ligatures w14:val="standardContextual"/>
        </w:rPr>
        <w:t xml:space="preserve"> PCR </w:t>
      </w:r>
      <w:proofErr w:type="spellStart"/>
      <w:r w:rsidRPr="00D851A5">
        <w:rPr>
          <w:rFonts w:eastAsia="Aptos" w:cs="Times New Roman"/>
          <w:kern w:val="2"/>
          <w:sz w:val="28"/>
          <w:szCs w:val="28"/>
          <w14:ligatures w14:val="standardContextual"/>
        </w:rPr>
        <w:t>được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tinh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sạch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được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đưa</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vào</w:t>
      </w:r>
      <w:proofErr w:type="spellEnd"/>
      <w:r w:rsidRPr="00D851A5">
        <w:rPr>
          <w:rFonts w:eastAsia="Aptos" w:cs="Times New Roman"/>
          <w:kern w:val="2"/>
          <w:sz w:val="28"/>
          <w:szCs w:val="28"/>
          <w14:ligatures w14:val="standardContextual"/>
        </w:rPr>
        <w:t xml:space="preserve"> vector </w:t>
      </w:r>
      <w:r>
        <w:rPr>
          <w:rFonts w:eastAsia="Aptos" w:cs="Times New Roman"/>
          <w:kern w:val="2"/>
          <w:sz w:val="28"/>
          <w:szCs w:val="28"/>
          <w14:ligatures w14:val="standardContextual"/>
        </w:rPr>
        <w:t>pJET1.2/blunt</w:t>
      </w:r>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nối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và</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biến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nạp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vào</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tế</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bào</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khả</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biến</w:t>
      </w:r>
      <w:proofErr w:type="spellEnd"/>
      <w:r w:rsidRPr="00D851A5">
        <w:rPr>
          <w:rFonts w:eastAsia="Aptos" w:cs="Times New Roman"/>
          <w:kern w:val="2"/>
          <w:sz w:val="28"/>
          <w:szCs w:val="28"/>
          <w14:ligatures w14:val="standardContextual"/>
        </w:rPr>
        <w:t xml:space="preserve"> </w:t>
      </w:r>
      <w:proofErr w:type="gramStart"/>
      <w:r w:rsidRPr="00D851A5">
        <w:rPr>
          <w:rFonts w:eastAsia="Aptos" w:cs="Times New Roman"/>
          <w:kern w:val="2"/>
          <w:sz w:val="28"/>
          <w:szCs w:val="28"/>
          <w14:ligatures w14:val="standardContextual"/>
        </w:rPr>
        <w:t>E.coli</w:t>
      </w:r>
      <w:proofErr w:type="gramEnd"/>
      <w:r w:rsidRPr="00D851A5">
        <w:rPr>
          <w:rFonts w:eastAsia="Aptos" w:cs="Times New Roman"/>
          <w:kern w:val="2"/>
          <w:sz w:val="28"/>
          <w:szCs w:val="28"/>
          <w14:ligatures w14:val="standardContextual"/>
        </w:rPr>
        <w:t xml:space="preserve"> JM109 </w:t>
      </w:r>
      <w:proofErr w:type="spellStart"/>
      <w:r w:rsidRPr="00D851A5">
        <w:rPr>
          <w:rFonts w:eastAsia="Aptos" w:cs="Times New Roman"/>
          <w:kern w:val="2"/>
          <w:sz w:val="28"/>
          <w:szCs w:val="28"/>
          <w14:ligatures w14:val="standardContextual"/>
        </w:rPr>
        <w:t>theo</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phương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pháp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sốc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nhiệt</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Sàng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lọc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trên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môi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trường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kháng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sinh</w:t>
      </w:r>
      <w:proofErr w:type="spellEnd"/>
      <w:r w:rsidRPr="00D851A5">
        <w:rPr>
          <w:rFonts w:eastAsia="Aptos" w:cs="Times New Roman"/>
          <w:kern w:val="2"/>
          <w:sz w:val="28"/>
          <w:szCs w:val="28"/>
          <w14:ligatures w14:val="standardContextual"/>
        </w:rPr>
        <w:t xml:space="preserve"> ampicillin, </w:t>
      </w:r>
      <w:proofErr w:type="spellStart"/>
      <w:r w:rsidRPr="00D851A5">
        <w:rPr>
          <w:rFonts w:eastAsia="Aptos" w:cs="Times New Roman"/>
          <w:kern w:val="2"/>
          <w:sz w:val="28"/>
          <w:szCs w:val="28"/>
          <w14:ligatures w14:val="standardContextual"/>
        </w:rPr>
        <w:t>thu</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nhận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được</w:t>
      </w:r>
      <w:proofErr w:type="spellEnd"/>
      <w:r w:rsidRPr="00D851A5">
        <w:rPr>
          <w:rFonts w:eastAsia="Aptos" w:cs="Times New Roman"/>
          <w:kern w:val="2"/>
          <w:sz w:val="28"/>
          <w:szCs w:val="28"/>
          <w14:ligatures w14:val="standardContextual"/>
        </w:rPr>
        <w:t xml:space="preserve"> plasmid </w:t>
      </w:r>
      <w:proofErr w:type="spellStart"/>
      <w:r w:rsidRPr="00D851A5">
        <w:rPr>
          <w:rFonts w:eastAsia="Aptos" w:cs="Times New Roman"/>
          <w:kern w:val="2"/>
          <w:sz w:val="28"/>
          <w:szCs w:val="28"/>
          <w14:ligatures w14:val="standardContextual"/>
        </w:rPr>
        <w:t>tái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tổ</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hợp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Lần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lượt</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chọn</w:t>
      </w:r>
      <w:proofErr w:type="spellEnd"/>
      <w:r w:rsidRPr="00D851A5">
        <w:rPr>
          <w:rFonts w:eastAsia="Aptos" w:cs="Times New Roman"/>
          <w:kern w:val="2"/>
          <w:sz w:val="28"/>
          <w:szCs w:val="28"/>
          <w14:ligatures w14:val="standardContextual"/>
        </w:rPr>
        <w:t xml:space="preserve"> 1 </w:t>
      </w:r>
      <w:proofErr w:type="spellStart"/>
      <w:r w:rsidRPr="00D851A5">
        <w:rPr>
          <w:rFonts w:eastAsia="Aptos" w:cs="Times New Roman"/>
          <w:kern w:val="2"/>
          <w:sz w:val="28"/>
          <w:szCs w:val="28"/>
          <w14:ligatures w14:val="standardContextual"/>
        </w:rPr>
        <w:t>khuẩn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lạc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mang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đoạn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chèn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để</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tách</w:t>
      </w:r>
      <w:proofErr w:type="spellEnd"/>
      <w:r w:rsidRPr="00D851A5">
        <w:rPr>
          <w:rFonts w:eastAsia="Aptos" w:cs="Times New Roman"/>
          <w:kern w:val="2"/>
          <w:sz w:val="28"/>
          <w:szCs w:val="28"/>
          <w14:ligatures w14:val="standardContextual"/>
        </w:rPr>
        <w:t xml:space="preserve"> plasmid </w:t>
      </w:r>
      <w:proofErr w:type="spellStart"/>
      <w:r w:rsidRPr="00D851A5">
        <w:rPr>
          <w:rFonts w:eastAsia="Aptos" w:cs="Times New Roman"/>
          <w:kern w:val="2"/>
          <w:sz w:val="28"/>
          <w:szCs w:val="28"/>
          <w14:ligatures w14:val="standardContextual"/>
        </w:rPr>
        <w:t>tái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tổ</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hợp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sau</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đó</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giải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trình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tự</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với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cặp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mồi</w:t>
      </w:r>
      <w:proofErr w:type="spellEnd"/>
      <w:r w:rsidRPr="00D851A5">
        <w:rPr>
          <w:rFonts w:eastAsia="Aptos" w:cs="Times New Roman"/>
          <w:kern w:val="2"/>
          <w:sz w:val="28"/>
          <w:szCs w:val="28"/>
          <w14:ligatures w14:val="standardContextual"/>
        </w:rPr>
        <w:t xml:space="preserve"> vector. </w:t>
      </w:r>
      <w:proofErr w:type="spellStart"/>
      <w:r w:rsidRPr="00D851A5">
        <w:rPr>
          <w:rFonts w:eastAsia="Aptos" w:cs="Times New Roman"/>
          <w:kern w:val="2"/>
          <w:sz w:val="28"/>
          <w:szCs w:val="28"/>
          <w14:ligatures w14:val="standardContextual"/>
        </w:rPr>
        <w:t>Kết</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quả</w:t>
      </w:r>
      <w:proofErr w:type="spellEnd"/>
      <w:r w:rsidRPr="00D851A5">
        <w:rPr>
          <w:rFonts w:eastAsia="Aptos" w:cs="Times New Roman"/>
          <w:kern w:val="2"/>
          <w:sz w:val="28"/>
          <w:szCs w:val="28"/>
          <w14:ligatures w14:val="standardContextual"/>
        </w:rPr>
        <w:t xml:space="preserve"> so </w:t>
      </w:r>
      <w:proofErr w:type="spellStart"/>
      <w:r w:rsidRPr="00D851A5">
        <w:rPr>
          <w:rFonts w:eastAsia="Aptos" w:cs="Times New Roman"/>
          <w:kern w:val="2"/>
          <w:sz w:val="28"/>
          <w:szCs w:val="28"/>
          <w14:ligatures w14:val="standardContextual"/>
        </w:rPr>
        <w:t>sánh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trình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tự</w:t>
      </w:r>
      <w:proofErr w:type="spellEnd"/>
      <w:r w:rsidRPr="00D851A5">
        <w:rPr>
          <w:rFonts w:eastAsia="Aptos" w:cs="Times New Roman"/>
          <w:kern w:val="2"/>
          <w:sz w:val="28"/>
          <w:szCs w:val="28"/>
          <w14:ligatures w14:val="standardContextual"/>
        </w:rPr>
        <w:t xml:space="preserve"> nucleotide </w:t>
      </w:r>
      <w:proofErr w:type="spellStart"/>
      <w:r w:rsidRPr="00D851A5">
        <w:rPr>
          <w:rFonts w:eastAsia="Aptos" w:cs="Times New Roman"/>
          <w:kern w:val="2"/>
          <w:sz w:val="28"/>
          <w:szCs w:val="28"/>
          <w14:ligatures w14:val="standardContextual"/>
        </w:rPr>
        <w:t>thu</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được</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với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ngân</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hàng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dữ</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liệu</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cho</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thấy</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đoạn</w:t>
      </w:r>
      <w:proofErr w:type="spellEnd"/>
      <w:r w:rsidRPr="00D851A5">
        <w:rPr>
          <w:rFonts w:eastAsia="Aptos" w:cs="Times New Roman"/>
          <w:kern w:val="2"/>
          <w:sz w:val="28"/>
          <w:szCs w:val="28"/>
          <w14:ligatures w14:val="standardContextual"/>
        </w:rPr>
        <w:t xml:space="preserve"> DNA </w:t>
      </w:r>
      <w:proofErr w:type="spellStart"/>
      <w:r w:rsidRPr="00D851A5">
        <w:rPr>
          <w:rFonts w:eastAsia="Aptos" w:cs="Times New Roman"/>
          <w:kern w:val="2"/>
          <w:sz w:val="28"/>
          <w:szCs w:val="28"/>
          <w14:ligatures w14:val="standardContextual"/>
        </w:rPr>
        <w:t>khuếch</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đại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bởi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cặp</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mồi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chúng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tôi</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thiết</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kế</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tương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đồng</w:t>
      </w:r>
      <w:proofErr w:type="spellEnd"/>
      <w:r w:rsidRPr="00D851A5">
        <w:rPr>
          <w:rFonts w:eastAsia="Aptos" w:cs="Times New Roman"/>
          <w:kern w:val="2"/>
          <w:sz w:val="28"/>
          <w:szCs w:val="28"/>
          <w14:ligatures w14:val="standardContextual"/>
        </w:rPr>
        <w:t xml:space="preserve"> </w:t>
      </w:r>
      <w:proofErr w:type="spellStart"/>
      <w:r w:rsidRPr="00D851A5">
        <w:rPr>
          <w:rFonts w:eastAsia="Aptos" w:cs="Times New Roman"/>
          <w:kern w:val="2"/>
          <w:sz w:val="28"/>
          <w:szCs w:val="28"/>
          <w14:ligatures w14:val="standardContextual"/>
        </w:rPr>
        <w:t>với</w:t>
      </w:r>
      <w:proofErr w:type="spellEnd"/>
      <w:r w:rsidRPr="00D851A5">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gen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ngân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hàng</w:t>
      </w:r>
      <w:proofErr w:type="spellEnd"/>
      <w:r>
        <w:rPr>
          <w:rFonts w:eastAsia="Aptos" w:cs="Times New Roman"/>
          <w:kern w:val="2"/>
          <w:sz w:val="28"/>
          <w:szCs w:val="28"/>
          <w14:ligatures w14:val="standardContextual"/>
        </w:rPr>
        <w:t xml:space="preserve"> gen NCBI (</w:t>
      </w:r>
      <w:proofErr w:type="spellStart"/>
      <w:r>
        <w:rPr>
          <w:rFonts w:eastAsia="Aptos" w:cs="Times New Roman"/>
          <w:kern w:val="2"/>
          <w:sz w:val="28"/>
          <w:szCs w:val="28"/>
          <w14:ligatures w14:val="standardContextual"/>
        </w:rPr>
        <w:t>Hình</w:t>
      </w:r>
      <w:proofErr w:type="spellEnd"/>
      <w:r>
        <w:rPr>
          <w:rFonts w:eastAsia="Aptos" w:cs="Times New Roman"/>
          <w:kern w:val="2"/>
          <w:sz w:val="28"/>
          <w:szCs w:val="28"/>
          <w14:ligatures w14:val="standardContextual"/>
        </w:rPr>
        <w:t xml:space="preserve"> 2).</w:t>
      </w:r>
    </w:p>
    <w:p w14:paraId="3C77A5B8" w14:textId="77777777" w:rsidR="00706372" w:rsidRDefault="00706372" w:rsidP="00706372">
      <w:pPr>
        <w:spacing w:before="0" w:after="0"/>
        <w:ind w:firstLine="720"/>
        <w:rPr>
          <w:rFonts w:eastAsia="Aptos" w:cs="Times New Roman"/>
          <w:kern w:val="2"/>
          <w:sz w:val="28"/>
          <w:szCs w:val="28"/>
          <w14:ligatures w14:val="standardContextual"/>
        </w:rPr>
      </w:pPr>
      <w:r w:rsidRPr="00202293">
        <w:rPr>
          <w:rFonts w:eastAsia="Aptos" w:cs="Times New Roman"/>
          <w:noProof/>
          <w:color w:val="FF0000"/>
          <w:kern w:val="2"/>
          <w:sz w:val="28"/>
          <w:szCs w:val="28"/>
          <w14:ligatures w14:val="standardContextual"/>
        </w:rPr>
        <w:lastRenderedPageBreak/>
        <w:drawing>
          <wp:inline distT="0" distB="0" distL="0" distR="0" wp14:anchorId="169851B5" wp14:editId="6C8359B4">
            <wp:extent cx="5422466" cy="2506864"/>
            <wp:effectExtent l="0" t="0" r="6985" b="8255"/>
            <wp:docPr id="1592668726" name="Picture 5" descr="A screenshot of a computer&#10;&#10;AI-generated content may be incorrect.">
              <a:extLst xmlns:a="http://schemas.openxmlformats.org/drawingml/2006/main">
                <a:ext uri="{FF2B5EF4-FFF2-40B4-BE49-F238E27FC236}">
                  <a16:creationId xmlns:a16="http://schemas.microsoft.com/office/drawing/2014/main" id="{E28C97A7-7A82-2A17-9BF5-F9952225ED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5" descr="A screenshot of a computer&#10;&#10;AI-generated content may be incorrect.">
                      <a:extLst>
                        <a:ext uri="{FF2B5EF4-FFF2-40B4-BE49-F238E27FC236}">
                          <a16:creationId xmlns:a16="http://schemas.microsoft.com/office/drawing/2014/main" id="{E28C97A7-7A82-2A17-9BF5-F9952225EDC9}"/>
                        </a:ext>
                      </a:extLst>
                    </pic:cNvPr>
                    <pic:cNvPicPr>
                      <a:picLocks noChangeAspect="1"/>
                    </pic:cNvPicPr>
                  </pic:nvPicPr>
                  <pic:blipFill rotWithShape="1">
                    <a:blip r:embed="rId65"/>
                    <a:srcRect t="12680" b="11452"/>
                    <a:stretch/>
                  </pic:blipFill>
                  <pic:spPr bwMode="auto">
                    <a:xfrm>
                      <a:off x="0" y="0"/>
                      <a:ext cx="5449843" cy="2519521"/>
                    </a:xfrm>
                    <a:prstGeom prst="rect">
                      <a:avLst/>
                    </a:prstGeom>
                    <a:ln>
                      <a:noFill/>
                    </a:ln>
                    <a:extLst>
                      <a:ext uri="{53640926-AAD7-44D8-BBD7-CCE9431645EC}">
                        <a14:shadowObscured xmlns:a14="http://schemas.microsoft.com/office/drawing/2010/main"/>
                      </a:ext>
                    </a:extLst>
                  </pic:spPr>
                </pic:pic>
              </a:graphicData>
            </a:graphic>
          </wp:inline>
        </w:drawing>
      </w:r>
    </w:p>
    <w:p w14:paraId="551D487A" w14:textId="77777777" w:rsidR="00706372" w:rsidRPr="00202293" w:rsidRDefault="00706372" w:rsidP="00706372">
      <w:pPr>
        <w:spacing w:before="0" w:after="0"/>
        <w:ind w:firstLine="720"/>
        <w:rPr>
          <w:rFonts w:eastAsia="Aptos" w:cs="Times New Roman"/>
          <w:kern w:val="2"/>
          <w:sz w:val="28"/>
          <w:szCs w:val="28"/>
          <w14:ligatures w14:val="standardContextual"/>
        </w:rPr>
      </w:pPr>
      <w:proofErr w:type="spellStart"/>
      <w:r>
        <w:rPr>
          <w:rFonts w:eastAsia="Aptos" w:cs="Times New Roman"/>
          <w:kern w:val="2"/>
          <w:sz w:val="28"/>
          <w:szCs w:val="28"/>
          <w14:ligatures w14:val="standardContextual"/>
        </w:rPr>
        <w:t>Hình</w:t>
      </w:r>
      <w:proofErr w:type="spellEnd"/>
      <w:r>
        <w:rPr>
          <w:rFonts w:eastAsia="Aptos" w:cs="Times New Roman"/>
          <w:kern w:val="2"/>
          <w:sz w:val="28"/>
          <w:szCs w:val="28"/>
          <w14:ligatures w14:val="standardContextual"/>
        </w:rPr>
        <w:t xml:space="preserve"> 2: </w:t>
      </w:r>
      <w:proofErr w:type="spellStart"/>
      <w:r>
        <w:rPr>
          <w:rFonts w:eastAsia="Aptos" w:cs="Times New Roman"/>
          <w:kern w:val="2"/>
          <w:sz w:val="28"/>
          <w:szCs w:val="28"/>
          <w14:ligatures w14:val="standardContextual"/>
        </w:rPr>
        <w:t>Kết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quả</w:t>
      </w:r>
      <w:proofErr w:type="spellEnd"/>
      <w:r>
        <w:rPr>
          <w:rFonts w:eastAsia="Aptos" w:cs="Times New Roman"/>
          <w:kern w:val="2"/>
          <w:sz w:val="28"/>
          <w:szCs w:val="28"/>
          <w14:ligatures w14:val="standardContextual"/>
        </w:rPr>
        <w:t xml:space="preserve"> so </w:t>
      </w:r>
      <w:proofErr w:type="spellStart"/>
      <w:r>
        <w:rPr>
          <w:rFonts w:eastAsia="Aptos" w:cs="Times New Roman"/>
          <w:kern w:val="2"/>
          <w:sz w:val="28"/>
          <w:szCs w:val="28"/>
          <w14:ligatures w14:val="standardContextual"/>
        </w:rPr>
        <w:t>sánh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vector </w:t>
      </w:r>
      <w:proofErr w:type="spellStart"/>
      <w:r>
        <w:rPr>
          <w:rFonts w:eastAsia="Aptos" w:cs="Times New Roman"/>
          <w:kern w:val="2"/>
          <w:sz w:val="28"/>
          <w:szCs w:val="28"/>
          <w14:ligatures w14:val="standardContextual"/>
        </w:rPr>
        <w:t>chứa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đoạn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chèn</w:t>
      </w:r>
      <w:proofErr w:type="spellEnd"/>
      <w:r>
        <w:rPr>
          <w:rFonts w:eastAsia="Aptos" w:cs="Times New Roman"/>
          <w:kern w:val="2"/>
          <w:sz w:val="28"/>
          <w:szCs w:val="28"/>
          <w14:ligatures w14:val="standardContextual"/>
        </w:rPr>
        <w:t xml:space="preserve"> 200bp </w:t>
      </w:r>
      <w:proofErr w:type="spellStart"/>
      <w:r>
        <w:rPr>
          <w:rFonts w:eastAsia="Aptos" w:cs="Times New Roman"/>
          <w:kern w:val="2"/>
          <w:sz w:val="28"/>
          <w:szCs w:val="28"/>
          <w14:ligatures w14:val="standardContextual"/>
        </w:rPr>
        <w:t>khuếch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đại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bởi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cặp</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mồi</w:t>
      </w:r>
      <w:proofErr w:type="spellEnd"/>
      <w:r>
        <w:rPr>
          <w:rFonts w:eastAsia="Aptos" w:cs="Times New Roman"/>
          <w:kern w:val="2"/>
          <w:sz w:val="28"/>
          <w:szCs w:val="28"/>
          <w14:ligatures w14:val="standardContextual"/>
        </w:rPr>
        <w:t xml:space="preserve"> </w:t>
      </w:r>
      <w:r w:rsidRPr="00D35577">
        <w:rPr>
          <w:rFonts w:eastAsia="Aptos" w:cs="Times New Roman"/>
          <w:i/>
          <w:iCs/>
          <w:kern w:val="2"/>
          <w:sz w:val="28"/>
          <w:szCs w:val="28"/>
          <w14:ligatures w14:val="standardContextual"/>
        </w:rPr>
        <w:t>HSP110 F8/R10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với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ngân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hàng</w:t>
      </w:r>
      <w:proofErr w:type="spellEnd"/>
      <w:r>
        <w:rPr>
          <w:rFonts w:eastAsia="Aptos" w:cs="Times New Roman"/>
          <w:kern w:val="2"/>
          <w:sz w:val="28"/>
          <w:szCs w:val="28"/>
          <w14:ligatures w14:val="standardContextual"/>
        </w:rPr>
        <w:t xml:space="preserve"> gen NCBI. Query: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sản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phẩm</w:t>
      </w:r>
      <w:proofErr w:type="spellEnd"/>
      <w:r>
        <w:rPr>
          <w:rFonts w:eastAsia="Aptos" w:cs="Times New Roman"/>
          <w:kern w:val="2"/>
          <w:sz w:val="28"/>
          <w:szCs w:val="28"/>
          <w14:ligatures w14:val="standardContextual"/>
        </w:rPr>
        <w:t xml:space="preserve"> ta </w:t>
      </w:r>
      <w:proofErr w:type="spellStart"/>
      <w:r>
        <w:rPr>
          <w:rFonts w:eastAsia="Aptos" w:cs="Times New Roman"/>
          <w:kern w:val="2"/>
          <w:sz w:val="28"/>
          <w:szCs w:val="28"/>
          <w14:ligatures w14:val="standardContextual"/>
        </w:rPr>
        <w:t>đưa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vào</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Sbjct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đoạn</w:t>
      </w:r>
      <w:proofErr w:type="spellEnd"/>
      <w:r>
        <w:rPr>
          <w:rFonts w:eastAsia="Aptos" w:cs="Times New Roman"/>
          <w:kern w:val="2"/>
          <w:sz w:val="28"/>
          <w:szCs w:val="28"/>
          <w14:ligatures w14:val="standardContextual"/>
        </w:rPr>
        <w:t xml:space="preserve"> gen </w:t>
      </w:r>
      <w:proofErr w:type="spellStart"/>
      <w:r>
        <w:rPr>
          <w:rFonts w:eastAsia="Aptos" w:cs="Times New Roman"/>
          <w:kern w:val="2"/>
          <w:sz w:val="28"/>
          <w:szCs w:val="28"/>
          <w14:ligatures w14:val="standardContextual"/>
        </w:rPr>
        <w:t>tham</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chiếu</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w:t>
      </w:r>
      <w:r w:rsidRPr="00964409">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mRNA </w:t>
      </w:r>
      <w:proofErr w:type="spellStart"/>
      <w:r>
        <w:rPr>
          <w:rFonts w:eastAsia="Aptos" w:cs="Times New Roman"/>
          <w:kern w:val="2"/>
          <w:sz w:val="28"/>
          <w:szCs w:val="28"/>
          <w14:ligatures w14:val="standardContextual"/>
        </w:rPr>
        <w:t>bình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thường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của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người</w:t>
      </w:r>
      <w:proofErr w:type="spellEnd"/>
      <w:r>
        <w:rPr>
          <w:rFonts w:eastAsia="Aptos" w:cs="Times New Roman"/>
          <w:kern w:val="2"/>
          <w:sz w:val="28"/>
          <w:szCs w:val="28"/>
          <w14:ligatures w14:val="standardContextual"/>
        </w:rPr>
        <w:t>.</w:t>
      </w:r>
    </w:p>
    <w:p w14:paraId="5F7258D8" w14:textId="77777777" w:rsidR="00706372" w:rsidRPr="00202293" w:rsidRDefault="00706372" w:rsidP="00706372">
      <w:pPr>
        <w:spacing w:before="0" w:after="0"/>
        <w:ind w:firstLine="0"/>
        <w:contextualSpacing/>
        <w:rPr>
          <w:rFonts w:eastAsia="Aptos" w:cs="Times New Roman"/>
          <w:kern w:val="2"/>
          <w:sz w:val="28"/>
          <w:szCs w:val="28"/>
          <w14:ligatures w14:val="standardContextual"/>
        </w:rPr>
      </w:pPr>
      <w:r w:rsidRPr="00202293">
        <w:rPr>
          <w:rFonts w:eastAsia="Aptos" w:cs="Times New Roman"/>
          <w:noProof/>
          <w:color w:val="FF0000"/>
          <w:kern w:val="2"/>
          <w:sz w:val="28"/>
          <w:szCs w:val="28"/>
          <w14:ligatures w14:val="standardContextual"/>
        </w:rPr>
        <w:drawing>
          <wp:inline distT="0" distB="0" distL="0" distR="0" wp14:anchorId="06153D23" wp14:editId="77D72D2C">
            <wp:extent cx="5389880" cy="3101340"/>
            <wp:effectExtent l="0" t="0" r="1270" b="3810"/>
            <wp:docPr id="1703065660" name="Picture 4" descr="A diagram of a dna sequence&#10;&#10;AI-generated content may be incorrect.">
              <a:extLst xmlns:a="http://schemas.openxmlformats.org/drawingml/2006/main">
                <a:ext uri="{FF2B5EF4-FFF2-40B4-BE49-F238E27FC236}">
                  <a16:creationId xmlns:a16="http://schemas.microsoft.com/office/drawing/2014/main" id="{D7FA0213-4C95-44F5-506C-124019E92D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descr="A diagram of a dna sequence&#10;&#10;AI-generated content may be incorrect.">
                      <a:extLst>
                        <a:ext uri="{FF2B5EF4-FFF2-40B4-BE49-F238E27FC236}">
                          <a16:creationId xmlns:a16="http://schemas.microsoft.com/office/drawing/2014/main" id="{D7FA0213-4C95-44F5-506C-124019E92DE0}"/>
                        </a:ext>
                      </a:extLst>
                    </pic:cNvPr>
                    <pic:cNvPicPr>
                      <a:picLocks noChangeAspect="1"/>
                    </pic:cNvPicPr>
                  </pic:nvPicPr>
                  <pic:blipFill>
                    <a:blip r:embed="rId66"/>
                    <a:stretch>
                      <a:fillRect/>
                    </a:stretch>
                  </pic:blipFill>
                  <pic:spPr>
                    <a:xfrm>
                      <a:off x="0" y="0"/>
                      <a:ext cx="5398590" cy="3106352"/>
                    </a:xfrm>
                    <a:prstGeom prst="rect">
                      <a:avLst/>
                    </a:prstGeom>
                  </pic:spPr>
                </pic:pic>
              </a:graphicData>
            </a:graphic>
          </wp:inline>
        </w:drawing>
      </w:r>
    </w:p>
    <w:p w14:paraId="40C73F38" w14:textId="77777777" w:rsidR="00706372" w:rsidRDefault="00706372" w:rsidP="00706372">
      <w:pPr>
        <w:spacing w:before="0" w:after="0"/>
        <w:ind w:firstLine="0"/>
        <w:contextualSpacing/>
        <w:rPr>
          <w:rFonts w:eastAsia="Aptos" w:cs="Times New Roman"/>
          <w:kern w:val="2"/>
          <w:sz w:val="28"/>
          <w:szCs w:val="28"/>
          <w14:ligatures w14:val="standardContextual"/>
        </w:rPr>
      </w:pPr>
      <w:proofErr w:type="spellStart"/>
      <w:r w:rsidRPr="00964409">
        <w:rPr>
          <w:rFonts w:eastAsia="Aptos" w:cs="Times New Roman"/>
          <w:b/>
          <w:bCs/>
          <w:kern w:val="2"/>
          <w:sz w:val="28"/>
          <w:szCs w:val="28"/>
          <w14:ligatures w14:val="standardContextual"/>
        </w:rPr>
        <w:t>Hình</w:t>
      </w:r>
      <w:proofErr w:type="spellEnd"/>
      <w:r w:rsidRPr="00964409">
        <w:rPr>
          <w:rFonts w:eastAsia="Aptos" w:cs="Times New Roman"/>
          <w:b/>
          <w:bCs/>
          <w:kern w:val="2"/>
          <w:sz w:val="28"/>
          <w:szCs w:val="28"/>
          <w14:ligatures w14:val="standardContextual"/>
        </w:rPr>
        <w:t xml:space="preserve"> 3:</w:t>
      </w:r>
      <w:r>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Kết</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quả</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giải</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trình</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tự</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đoạn</w:t>
      </w:r>
      <w:proofErr w:type="spellEnd"/>
      <w:r w:rsidRPr="00202293">
        <w:rPr>
          <w:rFonts w:eastAsia="Aptos" w:cs="Times New Roman"/>
          <w:kern w:val="2"/>
          <w:sz w:val="28"/>
          <w:szCs w:val="28"/>
          <w14:ligatures w14:val="standardContextual"/>
        </w:rPr>
        <w:t xml:space="preserve"> 90 bp </w:t>
      </w:r>
      <w:proofErr w:type="spellStart"/>
      <w:r w:rsidRPr="00202293">
        <w:rPr>
          <w:rFonts w:eastAsia="Aptos" w:cs="Times New Roman"/>
          <w:kern w:val="2"/>
          <w:sz w:val="28"/>
          <w:szCs w:val="28"/>
          <w14:ligatures w14:val="standardContextual"/>
        </w:rPr>
        <w:t>thể</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hiện</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mất</w:t>
      </w:r>
      <w:proofErr w:type="spellEnd"/>
      <w:r w:rsidRPr="00202293">
        <w:rPr>
          <w:rFonts w:eastAsia="Aptos" w:cs="Times New Roman"/>
          <w:kern w:val="2"/>
          <w:sz w:val="28"/>
          <w:szCs w:val="28"/>
          <w14:ligatures w14:val="standardContextual"/>
        </w:rPr>
        <w:t xml:space="preserve"> </w:t>
      </w:r>
      <w:proofErr w:type="spellStart"/>
      <w:r w:rsidRPr="00202293">
        <w:rPr>
          <w:rFonts w:eastAsia="Aptos" w:cs="Times New Roman"/>
          <w:kern w:val="2"/>
          <w:sz w:val="28"/>
          <w:szCs w:val="28"/>
          <w14:ligatures w14:val="standardContextual"/>
        </w:rPr>
        <w:t>đoạn</w:t>
      </w:r>
      <w:proofErr w:type="spellEnd"/>
      <w:r w:rsidRPr="00202293">
        <w:rPr>
          <w:rFonts w:eastAsia="Aptos" w:cs="Times New Roman"/>
          <w:kern w:val="2"/>
          <w:sz w:val="28"/>
          <w:szCs w:val="28"/>
          <w14:ligatures w14:val="standardContextual"/>
        </w:rPr>
        <w:t xml:space="preserve"> exon 9</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w:t>
      </w:r>
      <w:r w:rsidRPr="00D35577">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Đường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nét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đứt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màu</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xanh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đoạn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90bp </w:t>
      </w:r>
      <w:proofErr w:type="spellStart"/>
      <w:r>
        <w:rPr>
          <w:rFonts w:eastAsia="Aptos" w:cs="Times New Roman"/>
          <w:kern w:val="2"/>
          <w:sz w:val="28"/>
          <w:szCs w:val="28"/>
          <w14:ligatures w14:val="standardContextual"/>
        </w:rPr>
        <w:t>thể</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hiện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vị</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trí</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xảy</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ra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mất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đoạn</w:t>
      </w:r>
      <w:proofErr w:type="spellEnd"/>
      <w:r>
        <w:rPr>
          <w:rFonts w:eastAsia="Aptos" w:cs="Times New Roman"/>
          <w:kern w:val="2"/>
          <w:sz w:val="28"/>
          <w:szCs w:val="28"/>
          <w14:ligatures w14:val="standardContextual"/>
        </w:rPr>
        <w:t>.</w:t>
      </w:r>
    </w:p>
    <w:p w14:paraId="36D11EA3" w14:textId="77777777" w:rsidR="00706372" w:rsidRPr="00202293" w:rsidRDefault="00706372" w:rsidP="00706372">
      <w:pPr>
        <w:spacing w:before="0" w:after="0"/>
        <w:ind w:firstLine="709"/>
        <w:contextualSpacing/>
        <w:rPr>
          <w:rFonts w:eastAsia="Aptos" w:cs="Times New Roman"/>
          <w:kern w:val="2"/>
          <w:sz w:val="28"/>
          <w:szCs w:val="28"/>
          <w14:ligatures w14:val="standardContextual"/>
        </w:rPr>
      </w:pPr>
      <w:r>
        <w:rPr>
          <w:rFonts w:eastAsia="Aptos" w:cs="Times New Roman"/>
          <w:kern w:val="2"/>
          <w:sz w:val="28"/>
          <w:szCs w:val="28"/>
          <w14:ligatures w14:val="standardContextual"/>
        </w:rPr>
        <w:t xml:space="preserve">Như </w:t>
      </w:r>
      <w:proofErr w:type="spellStart"/>
      <w:r>
        <w:rPr>
          <w:rFonts w:eastAsia="Aptos" w:cs="Times New Roman"/>
          <w:kern w:val="2"/>
          <w:sz w:val="28"/>
          <w:szCs w:val="28"/>
          <w14:ligatures w14:val="standardContextual"/>
        </w:rPr>
        <w:t>vậy</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hai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đoạn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trình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tự</w:t>
      </w:r>
      <w:proofErr w:type="spellEnd"/>
      <w:r>
        <w:rPr>
          <w:rFonts w:eastAsia="Aptos" w:cs="Times New Roman"/>
          <w:kern w:val="2"/>
          <w:sz w:val="28"/>
          <w:szCs w:val="28"/>
          <w14:ligatures w14:val="standardContextual"/>
        </w:rPr>
        <w:t xml:space="preserve"> 200bp </w:t>
      </w:r>
      <w:proofErr w:type="spellStart"/>
      <w:r>
        <w:rPr>
          <w:rFonts w:eastAsia="Aptos" w:cs="Times New Roman"/>
          <w:kern w:val="2"/>
          <w:sz w:val="28"/>
          <w:szCs w:val="28"/>
          <w14:ligatures w14:val="standardContextual"/>
        </w:rPr>
        <w:t>và</w:t>
      </w:r>
      <w:proofErr w:type="spellEnd"/>
      <w:r>
        <w:rPr>
          <w:rFonts w:eastAsia="Aptos" w:cs="Times New Roman"/>
          <w:kern w:val="2"/>
          <w:sz w:val="28"/>
          <w:szCs w:val="28"/>
          <w14:ligatures w14:val="standardContextual"/>
        </w:rPr>
        <w:t xml:space="preserve"> 90bp </w:t>
      </w:r>
      <w:proofErr w:type="spellStart"/>
      <w:r>
        <w:rPr>
          <w:rFonts w:eastAsia="Aptos" w:cs="Times New Roman"/>
          <w:kern w:val="2"/>
          <w:sz w:val="28"/>
          <w:szCs w:val="28"/>
          <w14:ligatures w14:val="standardContextual"/>
        </w:rPr>
        <w:t>chúng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tôi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thu</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được</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chính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xác</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và</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đại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diện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cho</w:t>
      </w:r>
      <w:proofErr w:type="spellEnd"/>
      <w:r>
        <w:rPr>
          <w:rFonts w:eastAsia="Aptos" w:cs="Times New Roman"/>
          <w:kern w:val="2"/>
          <w:sz w:val="28"/>
          <w:szCs w:val="28"/>
          <w14:ligatures w14:val="standardContextual"/>
        </w:rPr>
        <w:t xml:space="preserve"> </w:t>
      </w:r>
      <w:r w:rsidRPr="00D35577">
        <w:rPr>
          <w:rFonts w:eastAsia="Aptos" w:cs="Times New Roman"/>
          <w:i/>
          <w:iCs/>
          <w:kern w:val="2"/>
          <w:sz w:val="28"/>
          <w:szCs w:val="28"/>
          <w14:ligatures w14:val="standardContextual"/>
        </w:rPr>
        <w:t xml:space="preserve">HSP110 </w:t>
      </w:r>
      <w:proofErr w:type="spellStart"/>
      <w:r>
        <w:rPr>
          <w:rFonts w:eastAsia="Aptos" w:cs="Times New Roman"/>
          <w:kern w:val="2"/>
          <w:sz w:val="28"/>
          <w:szCs w:val="28"/>
          <w14:ligatures w14:val="standardContextual"/>
        </w:rPr>
        <w:t>nguyên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vẹn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và</w:t>
      </w:r>
      <w:proofErr w:type="spellEnd"/>
      <w:r>
        <w:rPr>
          <w:rFonts w:eastAsia="Aptos" w:cs="Times New Roman"/>
          <w:kern w:val="2"/>
          <w:sz w:val="28"/>
          <w:szCs w:val="28"/>
          <w14:ligatures w14:val="standardContextual"/>
        </w:rPr>
        <w:t xml:space="preserve"> </w:t>
      </w:r>
      <w:r w:rsidRPr="00D35577">
        <w:rPr>
          <w:rFonts w:eastAsia="Aptos" w:cs="Times New Roman"/>
          <w:i/>
          <w:iCs/>
          <w:kern w:val="2"/>
          <w:sz w:val="28"/>
          <w:szCs w:val="28"/>
          <w14:ligatures w14:val="standardContextual"/>
        </w:rPr>
        <w:t>HSP110</w:t>
      </w:r>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đột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biến</w:t>
      </w:r>
      <w:proofErr w:type="spellEnd"/>
      <w:r>
        <w:rPr>
          <w:rFonts w:eastAsia="Aptos" w:cs="Times New Roman"/>
          <w:kern w:val="2"/>
          <w:sz w:val="28"/>
          <w:szCs w:val="28"/>
          <w14:ligatures w14:val="standardContextual"/>
        </w:rPr>
        <w:t xml:space="preserve">. Các </w:t>
      </w:r>
      <w:proofErr w:type="spellStart"/>
      <w:r>
        <w:rPr>
          <w:rFonts w:eastAsia="Aptos" w:cs="Times New Roman"/>
          <w:kern w:val="2"/>
          <w:sz w:val="28"/>
          <w:szCs w:val="28"/>
          <w14:ligatures w14:val="standardContextual"/>
        </w:rPr>
        <w:t>kết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quả</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trên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lastRenderedPageBreak/>
        <w:t>một</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lần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nữa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khẳng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định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tính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chính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xác</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của</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các</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cặp</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mồi</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dùng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trong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nghiên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cứu</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đảm</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bảo</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độ</w:t>
      </w:r>
      <w:proofErr w:type="spellEnd"/>
      <w:r>
        <w:rPr>
          <w:rFonts w:eastAsia="Aptos" w:cs="Times New Roman"/>
          <w:kern w:val="2"/>
          <w:sz w:val="28"/>
          <w:szCs w:val="28"/>
          <w14:ligatures w14:val="standardContextual"/>
        </w:rPr>
        <w:t xml:space="preserve"> tin </w:t>
      </w:r>
      <w:proofErr w:type="spellStart"/>
      <w:r>
        <w:rPr>
          <w:rFonts w:eastAsia="Aptos" w:cs="Times New Roman"/>
          <w:kern w:val="2"/>
          <w:sz w:val="28"/>
          <w:szCs w:val="28"/>
          <w14:ligatures w14:val="standardContextual"/>
        </w:rPr>
        <w:t>cậy</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và</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không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có</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hiện</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tượng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dương</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tính</w:t>
      </w:r>
      <w:proofErr w:type="spellEnd"/>
      <w:r>
        <w:rPr>
          <w:rFonts w:eastAsia="Aptos" w:cs="Times New Roman"/>
          <w:kern w:val="2"/>
          <w:sz w:val="28"/>
          <w:szCs w:val="28"/>
          <w14:ligatures w14:val="standardContextual"/>
        </w:rPr>
        <w:t xml:space="preserve"> </w:t>
      </w:r>
      <w:proofErr w:type="spellStart"/>
      <w:r>
        <w:rPr>
          <w:rFonts w:eastAsia="Aptos" w:cs="Times New Roman"/>
          <w:kern w:val="2"/>
          <w:sz w:val="28"/>
          <w:szCs w:val="28"/>
          <w14:ligatures w14:val="standardContextual"/>
        </w:rPr>
        <w:t>giả</w:t>
      </w:r>
      <w:proofErr w:type="spellEnd"/>
      <w:r>
        <w:rPr>
          <w:rFonts w:eastAsia="Aptos" w:cs="Times New Roman"/>
          <w:kern w:val="2"/>
          <w:sz w:val="28"/>
          <w:szCs w:val="28"/>
          <w14:ligatures w14:val="standardContextual"/>
        </w:rPr>
        <w:t>.</w:t>
      </w:r>
    </w:p>
    <w:p w14:paraId="0F911E25" w14:textId="77777777" w:rsidR="00706372" w:rsidRDefault="00706372" w:rsidP="00706372">
      <w:pPr>
        <w:spacing w:before="0" w:after="0"/>
        <w:ind w:firstLine="0"/>
        <w:jc w:val="left"/>
        <w:rPr>
          <w:sz w:val="28"/>
          <w:szCs w:val="28"/>
          <w:lang w:val="vi-VN"/>
        </w:rPr>
      </w:pPr>
      <w:r>
        <w:rPr>
          <w:sz w:val="28"/>
          <w:szCs w:val="28"/>
          <w:lang w:val="vi-VN"/>
        </w:rPr>
        <w:br w:type="page"/>
      </w:r>
    </w:p>
    <w:p w14:paraId="4D3E3D7E" w14:textId="77777777" w:rsidR="00706372" w:rsidRPr="00964409" w:rsidRDefault="00706372" w:rsidP="00706372">
      <w:pPr>
        <w:jc w:val="center"/>
        <w:rPr>
          <w:b/>
          <w:sz w:val="28"/>
          <w:szCs w:val="28"/>
          <w:lang w:val="vi-VN"/>
        </w:rPr>
      </w:pPr>
      <w:r w:rsidRPr="00964409">
        <w:rPr>
          <w:b/>
          <w:sz w:val="28"/>
          <w:szCs w:val="28"/>
          <w:lang w:val="vi-VN"/>
        </w:rPr>
        <w:lastRenderedPageBreak/>
        <w:t>Phụ lục 4:</w:t>
      </w:r>
    </w:p>
    <w:p w14:paraId="67C9F29F" w14:textId="77777777" w:rsidR="00706372" w:rsidRPr="00964409" w:rsidRDefault="00706372" w:rsidP="00706372">
      <w:pPr>
        <w:jc w:val="center"/>
        <w:rPr>
          <w:b/>
          <w:sz w:val="28"/>
          <w:szCs w:val="28"/>
          <w:lang w:val="vi-VN"/>
        </w:rPr>
      </w:pPr>
      <w:r w:rsidRPr="00964409">
        <w:rPr>
          <w:b/>
          <w:sz w:val="28"/>
          <w:szCs w:val="28"/>
          <w:lang w:val="vi-VN"/>
        </w:rPr>
        <w:t>Sơ đồ vector được sử dụng trong nghiên cứu</w:t>
      </w:r>
    </w:p>
    <w:p w14:paraId="496DB486" w14:textId="77777777" w:rsidR="00706372" w:rsidRDefault="00706372" w:rsidP="00706372">
      <w:pPr>
        <w:rPr>
          <w:sz w:val="28"/>
          <w:szCs w:val="28"/>
        </w:rPr>
      </w:pPr>
      <w:r>
        <w:rPr>
          <w:noProof/>
        </w:rPr>
        <w:drawing>
          <wp:inline distT="0" distB="0" distL="0" distR="0" wp14:anchorId="14ECD970" wp14:editId="5D5E5941">
            <wp:extent cx="5580380" cy="4991100"/>
            <wp:effectExtent l="0" t="0" r="1270" b="0"/>
            <wp:docPr id="396787949" name="Picture 79" descr="A diagram of a circl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787949" name="Picture 79" descr="A diagram of a circle with arrows&#10;&#10;AI-generated content may be incorrect."/>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80380" cy="4991100"/>
                    </a:xfrm>
                    <a:prstGeom prst="rect">
                      <a:avLst/>
                    </a:prstGeom>
                    <a:noFill/>
                    <a:ln>
                      <a:noFill/>
                    </a:ln>
                  </pic:spPr>
                </pic:pic>
              </a:graphicData>
            </a:graphic>
          </wp:inline>
        </w:drawing>
      </w:r>
    </w:p>
    <w:p w14:paraId="10B34EB3" w14:textId="77777777" w:rsidR="00706372" w:rsidRDefault="00706372" w:rsidP="00706372">
      <w:pPr>
        <w:rPr>
          <w:sz w:val="28"/>
          <w:szCs w:val="28"/>
        </w:rPr>
      </w:pPr>
      <w:proofErr w:type="spellStart"/>
      <w:r w:rsidRPr="00964409">
        <w:rPr>
          <w:b/>
          <w:bCs/>
          <w:sz w:val="28"/>
          <w:szCs w:val="28"/>
        </w:rPr>
        <w:t>Hình</w:t>
      </w:r>
      <w:proofErr w:type="spellEnd"/>
      <w:r w:rsidRPr="00964409">
        <w:rPr>
          <w:b/>
          <w:bCs/>
          <w:sz w:val="28"/>
          <w:szCs w:val="28"/>
        </w:rPr>
        <w:t xml:space="preserve"> 1:</w:t>
      </w:r>
      <w:r>
        <w:rPr>
          <w:sz w:val="28"/>
          <w:szCs w:val="28"/>
        </w:rPr>
        <w:t xml:space="preserve"> </w:t>
      </w:r>
      <w:proofErr w:type="spellStart"/>
      <w:r>
        <w:rPr>
          <w:sz w:val="28"/>
          <w:szCs w:val="28"/>
        </w:rPr>
        <w:t>Hệ</w:t>
      </w:r>
      <w:proofErr w:type="spellEnd"/>
      <w:r>
        <w:rPr>
          <w:sz w:val="28"/>
          <w:szCs w:val="28"/>
        </w:rPr>
        <w:t xml:space="preserve"> </w:t>
      </w:r>
      <w:proofErr w:type="spellStart"/>
      <w:r>
        <w:rPr>
          <w:sz w:val="28"/>
          <w:szCs w:val="28"/>
        </w:rPr>
        <w:t>thống</w:t>
      </w:r>
      <w:proofErr w:type="spellEnd"/>
      <w:r>
        <w:rPr>
          <w:sz w:val="28"/>
          <w:szCs w:val="28"/>
        </w:rPr>
        <w:t xml:space="preserve"> vector </w:t>
      </w:r>
      <w:proofErr w:type="spellStart"/>
      <w:r>
        <w:rPr>
          <w:sz w:val="28"/>
          <w:szCs w:val="28"/>
        </w:rPr>
        <w:t>pGEM</w:t>
      </w:r>
      <w:proofErr w:type="spellEnd"/>
      <w:r>
        <w:rPr>
          <w:sz w:val="28"/>
          <w:szCs w:val="28"/>
        </w:rPr>
        <w:t xml:space="preserve">-T Easy </w:t>
      </w:r>
      <w:proofErr w:type="spellStart"/>
      <w:r>
        <w:rPr>
          <w:sz w:val="28"/>
          <w:szCs w:val="28"/>
        </w:rPr>
        <w:t>được</w:t>
      </w:r>
      <w:proofErr w:type="spellEnd"/>
      <w:r>
        <w:rPr>
          <w:sz w:val="28"/>
          <w:szCs w:val="28"/>
        </w:rPr>
        <w:t xml:space="preserve"> </w:t>
      </w:r>
      <w:proofErr w:type="spellStart"/>
      <w:r>
        <w:rPr>
          <w:sz w:val="28"/>
          <w:szCs w:val="28"/>
        </w:rPr>
        <w:t>sử</w:t>
      </w:r>
      <w:proofErr w:type="spellEnd"/>
      <w:r>
        <w:rPr>
          <w:sz w:val="28"/>
          <w:szCs w:val="28"/>
        </w:rPr>
        <w:t xml:space="preserve"> </w:t>
      </w:r>
      <w:proofErr w:type="spellStart"/>
      <w:r>
        <w:rPr>
          <w:sz w:val="28"/>
          <w:szCs w:val="28"/>
        </w:rPr>
        <w:t>dụng</w:t>
      </w:r>
      <w:proofErr w:type="spellEnd"/>
      <w:r>
        <w:rPr>
          <w:sz w:val="28"/>
          <w:szCs w:val="28"/>
        </w:rPr>
        <w:t xml:space="preserve"> </w:t>
      </w:r>
      <w:proofErr w:type="spellStart"/>
      <w:r>
        <w:rPr>
          <w:sz w:val="28"/>
          <w:szCs w:val="28"/>
        </w:rPr>
        <w:t>để</w:t>
      </w:r>
      <w:proofErr w:type="spellEnd"/>
      <w:r>
        <w:rPr>
          <w:sz w:val="28"/>
          <w:szCs w:val="28"/>
        </w:rPr>
        <w:t xml:space="preserve"> </w:t>
      </w:r>
      <w:proofErr w:type="spellStart"/>
      <w:r>
        <w:rPr>
          <w:sz w:val="28"/>
          <w:szCs w:val="28"/>
        </w:rPr>
        <w:t>chứa</w:t>
      </w:r>
      <w:proofErr w:type="spellEnd"/>
      <w:r>
        <w:rPr>
          <w:sz w:val="28"/>
          <w:szCs w:val="28"/>
        </w:rPr>
        <w:t xml:space="preserve"> </w:t>
      </w:r>
      <w:proofErr w:type="spellStart"/>
      <w:r>
        <w:rPr>
          <w:sz w:val="28"/>
          <w:szCs w:val="28"/>
        </w:rPr>
        <w:t>các</w:t>
      </w:r>
      <w:proofErr w:type="spellEnd"/>
      <w:r>
        <w:rPr>
          <w:sz w:val="28"/>
          <w:szCs w:val="28"/>
        </w:rPr>
        <w:t xml:space="preserve"> </w:t>
      </w:r>
      <w:proofErr w:type="spellStart"/>
      <w:r>
        <w:rPr>
          <w:sz w:val="28"/>
          <w:szCs w:val="28"/>
        </w:rPr>
        <w:t>đoạn</w:t>
      </w:r>
      <w:proofErr w:type="spellEnd"/>
      <w:r>
        <w:rPr>
          <w:sz w:val="28"/>
          <w:szCs w:val="28"/>
        </w:rPr>
        <w:t xml:space="preserve"> </w:t>
      </w:r>
      <w:proofErr w:type="spellStart"/>
      <w:r>
        <w:rPr>
          <w:sz w:val="28"/>
          <w:szCs w:val="28"/>
        </w:rPr>
        <w:t>chèn</w:t>
      </w:r>
      <w:proofErr w:type="spellEnd"/>
      <w:r>
        <w:rPr>
          <w:sz w:val="28"/>
          <w:szCs w:val="28"/>
        </w:rPr>
        <w:t xml:space="preserve"> </w:t>
      </w:r>
      <w:r w:rsidRPr="00964409">
        <w:rPr>
          <w:i/>
          <w:iCs/>
          <w:sz w:val="28"/>
          <w:szCs w:val="28"/>
        </w:rPr>
        <w:t>Bft-1</w:t>
      </w:r>
      <w:r>
        <w:rPr>
          <w:sz w:val="28"/>
          <w:szCs w:val="28"/>
        </w:rPr>
        <w:t xml:space="preserve"> (</w:t>
      </w:r>
      <w:proofErr w:type="spellStart"/>
      <w:proofErr w:type="gramStart"/>
      <w:r>
        <w:rPr>
          <w:sz w:val="28"/>
          <w:szCs w:val="28"/>
        </w:rPr>
        <w:t>B.fragilis</w:t>
      </w:r>
      <w:proofErr w:type="spellEnd"/>
      <w:proofErr w:type="gramEnd"/>
      <w:r>
        <w:rPr>
          <w:sz w:val="28"/>
          <w:szCs w:val="28"/>
        </w:rPr>
        <w:t xml:space="preserve">); </w:t>
      </w:r>
      <w:proofErr w:type="spellStart"/>
      <w:r w:rsidRPr="00964409">
        <w:rPr>
          <w:i/>
          <w:iCs/>
          <w:sz w:val="28"/>
          <w:szCs w:val="28"/>
        </w:rPr>
        <w:t>nusG</w:t>
      </w:r>
      <w:proofErr w:type="spellEnd"/>
      <w:r>
        <w:rPr>
          <w:sz w:val="28"/>
          <w:szCs w:val="28"/>
        </w:rPr>
        <w:t xml:space="preserve"> (</w:t>
      </w:r>
      <w:proofErr w:type="spellStart"/>
      <w:proofErr w:type="gramStart"/>
      <w:r>
        <w:rPr>
          <w:sz w:val="28"/>
          <w:szCs w:val="28"/>
        </w:rPr>
        <w:t>F.nucleatum</w:t>
      </w:r>
      <w:proofErr w:type="spellEnd"/>
      <w:proofErr w:type="gramEnd"/>
      <w:r>
        <w:rPr>
          <w:sz w:val="28"/>
          <w:szCs w:val="28"/>
        </w:rPr>
        <w:t xml:space="preserve">); </w:t>
      </w:r>
      <w:proofErr w:type="spellStart"/>
      <w:r w:rsidRPr="00964409">
        <w:rPr>
          <w:i/>
          <w:iCs/>
          <w:sz w:val="28"/>
          <w:szCs w:val="28"/>
        </w:rPr>
        <w:t>RluA</w:t>
      </w:r>
      <w:proofErr w:type="spellEnd"/>
      <w:r>
        <w:rPr>
          <w:sz w:val="28"/>
          <w:szCs w:val="28"/>
        </w:rPr>
        <w:t xml:space="preserve"> </w:t>
      </w:r>
      <w:proofErr w:type="gramStart"/>
      <w:r>
        <w:rPr>
          <w:sz w:val="28"/>
          <w:szCs w:val="28"/>
        </w:rPr>
        <w:t xml:space="preserve">( </w:t>
      </w:r>
      <w:proofErr w:type="spellStart"/>
      <w:r>
        <w:rPr>
          <w:sz w:val="28"/>
          <w:szCs w:val="28"/>
        </w:rPr>
        <w:t>A</w:t>
      </w:r>
      <w:proofErr w:type="gramEnd"/>
      <w:r>
        <w:rPr>
          <w:sz w:val="28"/>
          <w:szCs w:val="28"/>
        </w:rPr>
        <w:t>.muciniphilia</w:t>
      </w:r>
      <w:proofErr w:type="spellEnd"/>
      <w:r>
        <w:rPr>
          <w:sz w:val="28"/>
          <w:szCs w:val="28"/>
        </w:rPr>
        <w:t xml:space="preserve">) và </w:t>
      </w:r>
      <w:proofErr w:type="spellStart"/>
      <w:r w:rsidRPr="00964409">
        <w:rPr>
          <w:i/>
          <w:iCs/>
          <w:sz w:val="28"/>
          <w:szCs w:val="28"/>
        </w:rPr>
        <w:t>eae</w:t>
      </w:r>
      <w:proofErr w:type="spellEnd"/>
      <w:r>
        <w:rPr>
          <w:sz w:val="28"/>
          <w:szCs w:val="28"/>
        </w:rPr>
        <w:t xml:space="preserve"> (</w:t>
      </w:r>
      <w:proofErr w:type="gramStart"/>
      <w:r>
        <w:rPr>
          <w:sz w:val="28"/>
          <w:szCs w:val="28"/>
        </w:rPr>
        <w:t>E.coli</w:t>
      </w:r>
      <w:proofErr w:type="gramEnd"/>
      <w:r>
        <w:rPr>
          <w:sz w:val="28"/>
          <w:szCs w:val="28"/>
        </w:rPr>
        <w:t>). Nguồn:</w:t>
      </w:r>
      <w:hyperlink r:id="rId68" w:history="1">
        <w:r w:rsidRPr="008D2926">
          <w:rPr>
            <w:rStyle w:val="Hyperlink"/>
            <w:sz w:val="28"/>
            <w:szCs w:val="28"/>
          </w:rPr>
          <w:t>https://www.snapgene.com/plasmids/basic_cloning_vectors/pGEM-T_Easy?format=png</w:t>
        </w:r>
      </w:hyperlink>
    </w:p>
    <w:p w14:paraId="49DEF095" w14:textId="77777777" w:rsidR="00706372" w:rsidRDefault="00706372" w:rsidP="00706372">
      <w:pPr>
        <w:rPr>
          <w:sz w:val="28"/>
          <w:szCs w:val="28"/>
        </w:rPr>
      </w:pPr>
    </w:p>
    <w:p w14:paraId="08C06FE1" w14:textId="77777777" w:rsidR="00706372" w:rsidRDefault="00706372" w:rsidP="00706372">
      <w:pPr>
        <w:rPr>
          <w:sz w:val="28"/>
          <w:szCs w:val="28"/>
        </w:rPr>
      </w:pPr>
      <w:r>
        <w:rPr>
          <w:noProof/>
        </w:rPr>
        <w:lastRenderedPageBreak/>
        <w:drawing>
          <wp:inline distT="0" distB="0" distL="0" distR="0" wp14:anchorId="0792FBF7" wp14:editId="2CD8F50B">
            <wp:extent cx="5580380" cy="4209415"/>
            <wp:effectExtent l="0" t="0" r="1270" b="635"/>
            <wp:docPr id="290978549" name="Picture 80" descr="A circular diagram with text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78549" name="Picture 80" descr="A circular diagram with text and arrows&#10;&#10;AI-generated content may be incorrec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80380" cy="4209415"/>
                    </a:xfrm>
                    <a:prstGeom prst="rect">
                      <a:avLst/>
                    </a:prstGeom>
                    <a:noFill/>
                    <a:ln>
                      <a:noFill/>
                    </a:ln>
                  </pic:spPr>
                </pic:pic>
              </a:graphicData>
            </a:graphic>
          </wp:inline>
        </w:drawing>
      </w:r>
    </w:p>
    <w:p w14:paraId="5990C5DB" w14:textId="77777777" w:rsidR="00706372" w:rsidRDefault="00706372" w:rsidP="00706372">
      <w:pPr>
        <w:rPr>
          <w:sz w:val="28"/>
          <w:szCs w:val="28"/>
        </w:rPr>
      </w:pPr>
      <w:proofErr w:type="spellStart"/>
      <w:r w:rsidRPr="00F9344F">
        <w:rPr>
          <w:b/>
          <w:bCs/>
          <w:sz w:val="28"/>
          <w:szCs w:val="28"/>
        </w:rPr>
        <w:t>Hình</w:t>
      </w:r>
      <w:proofErr w:type="spellEnd"/>
      <w:r w:rsidRPr="00F9344F">
        <w:rPr>
          <w:b/>
          <w:bCs/>
          <w:sz w:val="28"/>
          <w:szCs w:val="28"/>
        </w:rPr>
        <w:t xml:space="preserve"> </w:t>
      </w:r>
      <w:r>
        <w:rPr>
          <w:b/>
          <w:bCs/>
          <w:sz w:val="28"/>
          <w:szCs w:val="28"/>
        </w:rPr>
        <w:t>2</w:t>
      </w:r>
      <w:r w:rsidRPr="00F9344F">
        <w:rPr>
          <w:b/>
          <w:bCs/>
          <w:sz w:val="28"/>
          <w:szCs w:val="28"/>
        </w:rPr>
        <w:t>:</w:t>
      </w:r>
      <w:r>
        <w:rPr>
          <w:sz w:val="28"/>
          <w:szCs w:val="28"/>
        </w:rPr>
        <w:t xml:space="preserve"> </w:t>
      </w:r>
      <w:proofErr w:type="spellStart"/>
      <w:r>
        <w:rPr>
          <w:sz w:val="28"/>
          <w:szCs w:val="28"/>
        </w:rPr>
        <w:t>Hệ</w:t>
      </w:r>
      <w:proofErr w:type="spellEnd"/>
      <w:r>
        <w:rPr>
          <w:sz w:val="28"/>
          <w:szCs w:val="28"/>
        </w:rPr>
        <w:t xml:space="preserve"> </w:t>
      </w:r>
      <w:proofErr w:type="spellStart"/>
      <w:r>
        <w:rPr>
          <w:sz w:val="28"/>
          <w:szCs w:val="28"/>
        </w:rPr>
        <w:t>thống</w:t>
      </w:r>
      <w:proofErr w:type="spellEnd"/>
      <w:r>
        <w:rPr>
          <w:sz w:val="28"/>
          <w:szCs w:val="28"/>
        </w:rPr>
        <w:t xml:space="preserve"> vector pJET1.2/blunt </w:t>
      </w:r>
      <w:proofErr w:type="spellStart"/>
      <w:r>
        <w:rPr>
          <w:sz w:val="28"/>
          <w:szCs w:val="28"/>
        </w:rPr>
        <w:t>được</w:t>
      </w:r>
      <w:proofErr w:type="spellEnd"/>
      <w:r>
        <w:rPr>
          <w:sz w:val="28"/>
          <w:szCs w:val="28"/>
        </w:rPr>
        <w:t xml:space="preserve"> </w:t>
      </w:r>
      <w:proofErr w:type="spellStart"/>
      <w:r>
        <w:rPr>
          <w:sz w:val="28"/>
          <w:szCs w:val="28"/>
        </w:rPr>
        <w:t>sử</w:t>
      </w:r>
      <w:proofErr w:type="spellEnd"/>
      <w:r>
        <w:rPr>
          <w:sz w:val="28"/>
          <w:szCs w:val="28"/>
        </w:rPr>
        <w:t xml:space="preserve"> </w:t>
      </w:r>
      <w:proofErr w:type="spellStart"/>
      <w:r>
        <w:rPr>
          <w:sz w:val="28"/>
          <w:szCs w:val="28"/>
        </w:rPr>
        <w:t>dụng</w:t>
      </w:r>
      <w:proofErr w:type="spellEnd"/>
      <w:r>
        <w:rPr>
          <w:sz w:val="28"/>
          <w:szCs w:val="28"/>
        </w:rPr>
        <w:t xml:space="preserve"> </w:t>
      </w:r>
      <w:proofErr w:type="spellStart"/>
      <w:r>
        <w:rPr>
          <w:sz w:val="28"/>
          <w:szCs w:val="28"/>
        </w:rPr>
        <w:t>để</w:t>
      </w:r>
      <w:proofErr w:type="spellEnd"/>
      <w:r>
        <w:rPr>
          <w:sz w:val="28"/>
          <w:szCs w:val="28"/>
        </w:rPr>
        <w:t xml:space="preserve"> </w:t>
      </w:r>
      <w:proofErr w:type="spellStart"/>
      <w:r>
        <w:rPr>
          <w:sz w:val="28"/>
          <w:szCs w:val="28"/>
        </w:rPr>
        <w:t>chứa</w:t>
      </w:r>
      <w:proofErr w:type="spellEnd"/>
      <w:r>
        <w:rPr>
          <w:sz w:val="28"/>
          <w:szCs w:val="28"/>
        </w:rPr>
        <w:t xml:space="preserve"> </w:t>
      </w:r>
      <w:proofErr w:type="spellStart"/>
      <w:r>
        <w:rPr>
          <w:sz w:val="28"/>
          <w:szCs w:val="28"/>
        </w:rPr>
        <w:t>các</w:t>
      </w:r>
      <w:proofErr w:type="spellEnd"/>
      <w:r>
        <w:rPr>
          <w:sz w:val="28"/>
          <w:szCs w:val="28"/>
        </w:rPr>
        <w:t xml:space="preserve"> </w:t>
      </w:r>
      <w:proofErr w:type="spellStart"/>
      <w:r>
        <w:rPr>
          <w:sz w:val="28"/>
          <w:szCs w:val="28"/>
        </w:rPr>
        <w:t>đoạn</w:t>
      </w:r>
      <w:proofErr w:type="spellEnd"/>
      <w:r>
        <w:rPr>
          <w:sz w:val="28"/>
          <w:szCs w:val="28"/>
        </w:rPr>
        <w:t xml:space="preserve"> </w:t>
      </w:r>
      <w:proofErr w:type="spellStart"/>
      <w:r>
        <w:rPr>
          <w:sz w:val="28"/>
          <w:szCs w:val="28"/>
        </w:rPr>
        <w:t>chèn</w:t>
      </w:r>
      <w:proofErr w:type="spellEnd"/>
      <w:r>
        <w:rPr>
          <w:sz w:val="28"/>
          <w:szCs w:val="28"/>
        </w:rPr>
        <w:t xml:space="preserve"> </w:t>
      </w:r>
      <w:proofErr w:type="spellStart"/>
      <w:r>
        <w:rPr>
          <w:sz w:val="28"/>
          <w:szCs w:val="28"/>
        </w:rPr>
        <w:t>đại</w:t>
      </w:r>
      <w:proofErr w:type="spellEnd"/>
      <w:r>
        <w:rPr>
          <w:sz w:val="28"/>
          <w:szCs w:val="28"/>
        </w:rPr>
        <w:t xml:space="preserve"> </w:t>
      </w:r>
      <w:proofErr w:type="spellStart"/>
      <w:r>
        <w:rPr>
          <w:sz w:val="28"/>
          <w:szCs w:val="28"/>
        </w:rPr>
        <w:t>diện</w:t>
      </w:r>
      <w:proofErr w:type="spellEnd"/>
      <w:r>
        <w:rPr>
          <w:sz w:val="28"/>
          <w:szCs w:val="28"/>
        </w:rPr>
        <w:t xml:space="preserve"> gen SLCO2A1; HSP110 N; HSP110 M. </w:t>
      </w:r>
      <w:proofErr w:type="spellStart"/>
      <w:r>
        <w:rPr>
          <w:sz w:val="28"/>
          <w:szCs w:val="28"/>
        </w:rPr>
        <w:t>Nguồn</w:t>
      </w:r>
      <w:proofErr w:type="spellEnd"/>
      <w:r>
        <w:rPr>
          <w:sz w:val="28"/>
          <w:szCs w:val="28"/>
        </w:rPr>
        <w:t>:</w:t>
      </w:r>
      <w:r w:rsidRPr="00303C58">
        <w:t xml:space="preserve"> </w:t>
      </w:r>
      <w:hyperlink r:id="rId70" w:history="1">
        <w:r w:rsidRPr="00970644">
          <w:rPr>
            <w:rStyle w:val="Hyperlink"/>
            <w:sz w:val="28"/>
            <w:szCs w:val="28"/>
          </w:rPr>
          <w:t>https://www.snapgene.com/plasmids/basic_cloning_vectors/pJET1.2_blunt?format=png</w:t>
        </w:r>
      </w:hyperlink>
    </w:p>
    <w:p w14:paraId="4063F828" w14:textId="324B1FAB" w:rsidR="00706372" w:rsidRDefault="00706372">
      <w:pPr>
        <w:spacing w:before="0" w:after="0"/>
        <w:ind w:firstLine="0"/>
        <w:jc w:val="left"/>
        <w:rPr>
          <w:sz w:val="28"/>
          <w:szCs w:val="28"/>
          <w:lang w:val="vi-VN"/>
        </w:rPr>
      </w:pPr>
      <w:r>
        <w:rPr>
          <w:sz w:val="28"/>
          <w:szCs w:val="28"/>
          <w:lang w:val="vi-VN"/>
        </w:rPr>
        <w:br w:type="page"/>
      </w:r>
    </w:p>
    <w:p w14:paraId="1D031648" w14:textId="39AE7498" w:rsidR="00191873" w:rsidRDefault="00191873" w:rsidP="00191873">
      <w:pPr>
        <w:spacing w:before="0" w:after="0"/>
        <w:ind w:firstLine="0"/>
        <w:jc w:val="center"/>
        <w:rPr>
          <w:rFonts w:eastAsia="Aptos" w:cs="Times New Roman"/>
          <w:b/>
          <w:bCs/>
          <w:kern w:val="2"/>
          <w:sz w:val="28"/>
          <w:szCs w:val="28"/>
          <w:lang w:val="vi-VN"/>
          <w14:ligatures w14:val="standardContextual"/>
        </w:rPr>
      </w:pPr>
      <w:r w:rsidRPr="003F70F3">
        <w:rPr>
          <w:rFonts w:eastAsia="Aptos" w:cs="Times New Roman"/>
          <w:b/>
          <w:bCs/>
          <w:kern w:val="2"/>
          <w:sz w:val="28"/>
          <w:szCs w:val="28"/>
          <w:lang w:val="vi-VN"/>
          <w14:ligatures w14:val="standardContextual"/>
        </w:rPr>
        <w:lastRenderedPageBreak/>
        <w:t xml:space="preserve">Phụ lục </w:t>
      </w:r>
      <w:r w:rsidR="00706372" w:rsidRPr="00D35577">
        <w:rPr>
          <w:rFonts w:eastAsia="Aptos" w:cs="Times New Roman"/>
          <w:b/>
          <w:bCs/>
          <w:kern w:val="2"/>
          <w:sz w:val="28"/>
          <w:szCs w:val="28"/>
          <w:lang w:val="vi-VN"/>
          <w14:ligatures w14:val="standardContextual"/>
        </w:rPr>
        <w:t>5</w:t>
      </w:r>
      <w:r w:rsidRPr="003F70F3">
        <w:rPr>
          <w:rFonts w:eastAsia="Aptos" w:cs="Times New Roman"/>
          <w:b/>
          <w:bCs/>
          <w:kern w:val="2"/>
          <w:sz w:val="28"/>
          <w:szCs w:val="28"/>
          <w:lang w:val="vi-VN"/>
          <w14:ligatures w14:val="standardContextual"/>
        </w:rPr>
        <w:t>:</w:t>
      </w:r>
    </w:p>
    <w:p w14:paraId="638A9450" w14:textId="4FBED525" w:rsidR="00191873" w:rsidRDefault="00044A85" w:rsidP="00191873">
      <w:pPr>
        <w:spacing w:before="0" w:after="0"/>
        <w:ind w:firstLine="0"/>
        <w:jc w:val="center"/>
        <w:rPr>
          <w:rFonts w:eastAsia="Aptos" w:cs="Times New Roman"/>
          <w:b/>
          <w:bCs/>
          <w:kern w:val="2"/>
          <w:sz w:val="28"/>
          <w:szCs w:val="28"/>
          <w:lang w:val="vi-VN"/>
          <w14:ligatures w14:val="standardContextual"/>
        </w:rPr>
      </w:pPr>
      <w:r>
        <w:rPr>
          <w:rFonts w:eastAsia="Aptos" w:cs="Times New Roman"/>
          <w:b/>
          <w:bCs/>
          <w:kern w:val="2"/>
          <w:sz w:val="28"/>
          <w:szCs w:val="28"/>
          <w:lang w:val="vi-VN"/>
          <w14:ligatures w14:val="standardContextual"/>
        </w:rPr>
        <w:t>DANH SÁCH BỆNH NHÂN UNG THƯ ĐẠI TRỰC TRÀNG</w:t>
      </w:r>
    </w:p>
    <w:tbl>
      <w:tblPr>
        <w:tblW w:w="5000" w:type="pct"/>
        <w:tblLayout w:type="fixed"/>
        <w:tblLook w:val="04A0" w:firstRow="1" w:lastRow="0" w:firstColumn="1" w:lastColumn="0" w:noHBand="0" w:noVBand="1"/>
      </w:tblPr>
      <w:tblGrid>
        <w:gridCol w:w="707"/>
        <w:gridCol w:w="2377"/>
        <w:gridCol w:w="1135"/>
        <w:gridCol w:w="1135"/>
        <w:gridCol w:w="3650"/>
      </w:tblGrid>
      <w:tr w:rsidR="0018497C" w:rsidRPr="0018497C" w14:paraId="655E3D05" w14:textId="77777777" w:rsidTr="0018497C">
        <w:trPr>
          <w:trHeight w:val="448"/>
          <w:tblHeader/>
        </w:trPr>
        <w:tc>
          <w:tcPr>
            <w:tcW w:w="393" w:type="pct"/>
            <w:tcBorders>
              <w:top w:val="single" w:sz="4" w:space="0" w:color="auto"/>
              <w:left w:val="single" w:sz="4" w:space="0" w:color="auto"/>
              <w:bottom w:val="single" w:sz="4" w:space="0" w:color="auto"/>
              <w:right w:val="single" w:sz="4" w:space="0" w:color="auto"/>
            </w:tcBorders>
            <w:noWrap/>
            <w:vAlign w:val="center"/>
            <w:hideMark/>
          </w:tcPr>
          <w:p w14:paraId="3E9838E5" w14:textId="77777777" w:rsidR="00044A85" w:rsidRPr="0018497C" w:rsidRDefault="00044A85" w:rsidP="0018497C">
            <w:pPr>
              <w:spacing w:before="0" w:after="0" w:line="312" w:lineRule="auto"/>
              <w:ind w:left="-142" w:right="-76" w:firstLine="0"/>
              <w:jc w:val="center"/>
              <w:rPr>
                <w:rFonts w:eastAsia="Times New Roman" w:cs="Times New Roman"/>
                <w:b/>
                <w:bCs/>
                <w:color w:val="000000"/>
                <w:szCs w:val="26"/>
              </w:rPr>
            </w:pPr>
            <w:r w:rsidRPr="0018497C">
              <w:rPr>
                <w:rFonts w:eastAsia="Times New Roman" w:cs="Times New Roman"/>
                <w:b/>
                <w:bCs/>
                <w:color w:val="000000"/>
                <w:szCs w:val="26"/>
              </w:rPr>
              <w:t>STT</w:t>
            </w:r>
          </w:p>
        </w:tc>
        <w:tc>
          <w:tcPr>
            <w:tcW w:w="1320" w:type="pct"/>
            <w:tcBorders>
              <w:top w:val="single" w:sz="4" w:space="0" w:color="auto"/>
              <w:left w:val="nil"/>
              <w:bottom w:val="single" w:sz="4" w:space="0" w:color="auto"/>
              <w:right w:val="single" w:sz="4" w:space="0" w:color="auto"/>
            </w:tcBorders>
            <w:vAlign w:val="center"/>
            <w:hideMark/>
          </w:tcPr>
          <w:p w14:paraId="494968C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proofErr w:type="spellStart"/>
            <w:r w:rsidRPr="0018497C">
              <w:rPr>
                <w:rFonts w:eastAsia="Times New Roman" w:cs="Times New Roman"/>
                <w:b/>
                <w:bCs/>
                <w:color w:val="000000"/>
                <w:szCs w:val="26"/>
              </w:rPr>
              <w:t>Họ</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và</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tên</w:t>
            </w:r>
            <w:proofErr w:type="spellEnd"/>
          </w:p>
        </w:tc>
        <w:tc>
          <w:tcPr>
            <w:tcW w:w="630" w:type="pct"/>
            <w:tcBorders>
              <w:top w:val="single" w:sz="4" w:space="0" w:color="auto"/>
              <w:left w:val="nil"/>
              <w:bottom w:val="single" w:sz="4" w:space="0" w:color="auto"/>
              <w:right w:val="single" w:sz="4" w:space="0" w:color="auto"/>
            </w:tcBorders>
            <w:vAlign w:val="center"/>
            <w:hideMark/>
          </w:tcPr>
          <w:p w14:paraId="17B51614" w14:textId="77777777" w:rsidR="00044A85" w:rsidRPr="0018497C" w:rsidRDefault="00044A85" w:rsidP="0018497C">
            <w:pPr>
              <w:spacing w:before="0" w:after="0" w:line="312" w:lineRule="auto"/>
              <w:ind w:left="-108" w:right="-108" w:firstLine="34"/>
              <w:jc w:val="center"/>
              <w:rPr>
                <w:rFonts w:eastAsia="Times New Roman" w:cs="Times New Roman"/>
                <w:b/>
                <w:bCs/>
                <w:color w:val="000000"/>
                <w:szCs w:val="26"/>
              </w:rPr>
            </w:pPr>
            <w:proofErr w:type="spellStart"/>
            <w:r w:rsidRPr="0018497C">
              <w:rPr>
                <w:rFonts w:eastAsia="Times New Roman" w:cs="Times New Roman"/>
                <w:b/>
                <w:bCs/>
                <w:color w:val="000000"/>
                <w:szCs w:val="26"/>
              </w:rPr>
              <w:t>Năm</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sinh</w:t>
            </w:r>
            <w:proofErr w:type="spellEnd"/>
          </w:p>
        </w:tc>
        <w:tc>
          <w:tcPr>
            <w:tcW w:w="630" w:type="pct"/>
            <w:tcBorders>
              <w:top w:val="single" w:sz="4" w:space="0" w:color="auto"/>
              <w:left w:val="nil"/>
              <w:bottom w:val="single" w:sz="4" w:space="0" w:color="auto"/>
              <w:right w:val="single" w:sz="4" w:space="0" w:color="auto"/>
            </w:tcBorders>
            <w:vAlign w:val="center"/>
            <w:hideMark/>
          </w:tcPr>
          <w:p w14:paraId="7CAF7AF3" w14:textId="77777777" w:rsidR="00044A85" w:rsidRPr="0018497C" w:rsidRDefault="00044A85" w:rsidP="0018497C">
            <w:pPr>
              <w:spacing w:before="0" w:after="0" w:line="312" w:lineRule="auto"/>
              <w:ind w:left="-133" w:right="-171" w:firstLine="0"/>
              <w:jc w:val="center"/>
              <w:rPr>
                <w:rFonts w:eastAsia="Times New Roman" w:cs="Times New Roman"/>
                <w:b/>
                <w:bCs/>
                <w:color w:val="000000"/>
                <w:szCs w:val="26"/>
              </w:rPr>
            </w:pPr>
            <w:proofErr w:type="spellStart"/>
            <w:r w:rsidRPr="0018497C">
              <w:rPr>
                <w:rFonts w:eastAsia="Times New Roman" w:cs="Times New Roman"/>
                <w:b/>
                <w:bCs/>
                <w:color w:val="000000"/>
                <w:szCs w:val="26"/>
              </w:rPr>
              <w:t>Giới</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tính</w:t>
            </w:r>
            <w:proofErr w:type="spellEnd"/>
          </w:p>
        </w:tc>
        <w:tc>
          <w:tcPr>
            <w:tcW w:w="2027" w:type="pct"/>
            <w:tcBorders>
              <w:top w:val="single" w:sz="4" w:space="0" w:color="auto"/>
              <w:left w:val="nil"/>
              <w:bottom w:val="single" w:sz="4" w:space="0" w:color="auto"/>
              <w:right w:val="single" w:sz="4" w:space="0" w:color="auto"/>
            </w:tcBorders>
            <w:vAlign w:val="center"/>
            <w:hideMark/>
          </w:tcPr>
          <w:p w14:paraId="730CC445" w14:textId="77777777" w:rsidR="00044A85" w:rsidRPr="0018497C" w:rsidRDefault="00044A85" w:rsidP="0018497C">
            <w:pPr>
              <w:spacing w:before="0" w:after="0" w:line="312" w:lineRule="auto"/>
              <w:ind w:firstLine="0"/>
              <w:jc w:val="center"/>
              <w:rPr>
                <w:rFonts w:eastAsia="Times New Roman" w:cs="Times New Roman"/>
                <w:b/>
                <w:bCs/>
                <w:color w:val="000000"/>
                <w:szCs w:val="26"/>
                <w:lang w:val="vi-VN"/>
              </w:rPr>
            </w:pPr>
            <w:proofErr w:type="spellStart"/>
            <w:r w:rsidRPr="0018497C">
              <w:rPr>
                <w:rFonts w:eastAsia="Times New Roman" w:cs="Times New Roman"/>
                <w:b/>
                <w:bCs/>
                <w:color w:val="000000"/>
                <w:szCs w:val="26"/>
              </w:rPr>
              <w:t>Kết</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luận</w:t>
            </w:r>
            <w:proofErr w:type="spellEnd"/>
            <w:r w:rsidRPr="0018497C">
              <w:rPr>
                <w:rFonts w:eastAsia="Times New Roman" w:cs="Times New Roman"/>
                <w:b/>
                <w:bCs/>
                <w:color w:val="000000"/>
                <w:szCs w:val="26"/>
              </w:rPr>
              <w:t xml:space="preserve"> </w:t>
            </w:r>
            <w:proofErr w:type="spellStart"/>
            <w:r w:rsidRPr="0018497C">
              <w:rPr>
                <w:rFonts w:eastAsia="Times New Roman" w:cs="Times New Roman"/>
                <w:b/>
                <w:bCs/>
                <w:color w:val="000000"/>
                <w:szCs w:val="26"/>
              </w:rPr>
              <w:t>của</w:t>
            </w:r>
            <w:proofErr w:type="spellEnd"/>
            <w:r w:rsidRPr="0018497C">
              <w:rPr>
                <w:rFonts w:eastAsia="Times New Roman" w:cs="Times New Roman"/>
                <w:b/>
                <w:bCs/>
                <w:color w:val="000000"/>
                <w:szCs w:val="26"/>
              </w:rPr>
              <w:t xml:space="preserve"> Khoa</w:t>
            </w:r>
            <w:r w:rsidRPr="0018497C">
              <w:rPr>
                <w:rFonts w:eastAsia="Times New Roman" w:cs="Times New Roman"/>
                <w:b/>
                <w:bCs/>
                <w:color w:val="000000"/>
                <w:szCs w:val="26"/>
                <w:lang w:val="vi-VN"/>
              </w:rPr>
              <w:t xml:space="preserve"> GPB</w:t>
            </w:r>
          </w:p>
        </w:tc>
      </w:tr>
      <w:tr w:rsidR="0018497C" w:rsidRPr="0018497C" w14:paraId="2D72A03F" w14:textId="77777777" w:rsidTr="0018497C">
        <w:trPr>
          <w:trHeight w:val="1263"/>
        </w:trPr>
        <w:tc>
          <w:tcPr>
            <w:tcW w:w="393" w:type="pct"/>
            <w:tcBorders>
              <w:top w:val="nil"/>
              <w:left w:val="single" w:sz="4" w:space="0" w:color="auto"/>
              <w:bottom w:val="single" w:sz="4" w:space="0" w:color="auto"/>
              <w:right w:val="single" w:sz="4" w:space="0" w:color="auto"/>
            </w:tcBorders>
            <w:noWrap/>
            <w:vAlign w:val="center"/>
            <w:hideMark/>
          </w:tcPr>
          <w:p w14:paraId="6B57E0D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w:t>
            </w:r>
          </w:p>
        </w:tc>
        <w:tc>
          <w:tcPr>
            <w:tcW w:w="1320" w:type="pct"/>
            <w:tcBorders>
              <w:top w:val="nil"/>
              <w:left w:val="nil"/>
              <w:bottom w:val="single" w:sz="4" w:space="0" w:color="auto"/>
              <w:right w:val="single" w:sz="4" w:space="0" w:color="auto"/>
            </w:tcBorders>
            <w:noWrap/>
            <w:vAlign w:val="center"/>
            <w:hideMark/>
          </w:tcPr>
          <w:p w14:paraId="04A31CCC" w14:textId="77777777" w:rsidR="00044A85" w:rsidRPr="0018497C" w:rsidRDefault="00044A85" w:rsidP="0018497C">
            <w:pPr>
              <w:spacing w:before="0" w:after="0" w:line="312" w:lineRule="auto"/>
              <w:ind w:firstLine="0"/>
              <w:jc w:val="left"/>
              <w:rPr>
                <w:rFonts w:eastAsia="Times New Roman" w:cs="Times New Roman"/>
                <w:color w:val="000000"/>
                <w:szCs w:val="26"/>
                <w:lang w:val="vi-VN"/>
              </w:rPr>
            </w:pPr>
            <w:r w:rsidRPr="0018497C">
              <w:rPr>
                <w:rFonts w:eastAsia="Times New Roman" w:cs="Times New Roman"/>
                <w:color w:val="000000"/>
                <w:szCs w:val="26"/>
              </w:rPr>
              <w:t>Đặng Văn T</w:t>
            </w:r>
          </w:p>
        </w:tc>
        <w:tc>
          <w:tcPr>
            <w:tcW w:w="630" w:type="pct"/>
            <w:tcBorders>
              <w:top w:val="nil"/>
              <w:left w:val="nil"/>
              <w:bottom w:val="single" w:sz="4" w:space="0" w:color="auto"/>
              <w:right w:val="single" w:sz="4" w:space="0" w:color="auto"/>
            </w:tcBorders>
            <w:noWrap/>
            <w:vAlign w:val="center"/>
            <w:hideMark/>
          </w:tcPr>
          <w:p w14:paraId="58C5457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3F20EBB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D00445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3502570A" w14:textId="77777777" w:rsidTr="0018497C">
        <w:trPr>
          <w:trHeight w:val="1068"/>
        </w:trPr>
        <w:tc>
          <w:tcPr>
            <w:tcW w:w="393" w:type="pct"/>
            <w:tcBorders>
              <w:top w:val="nil"/>
              <w:left w:val="single" w:sz="4" w:space="0" w:color="auto"/>
              <w:bottom w:val="single" w:sz="4" w:space="0" w:color="auto"/>
              <w:right w:val="single" w:sz="4" w:space="0" w:color="auto"/>
            </w:tcBorders>
            <w:noWrap/>
            <w:vAlign w:val="center"/>
            <w:hideMark/>
          </w:tcPr>
          <w:p w14:paraId="217A547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w:t>
            </w:r>
          </w:p>
        </w:tc>
        <w:tc>
          <w:tcPr>
            <w:tcW w:w="1320" w:type="pct"/>
            <w:tcBorders>
              <w:top w:val="nil"/>
              <w:left w:val="nil"/>
              <w:bottom w:val="single" w:sz="4" w:space="0" w:color="auto"/>
              <w:right w:val="single" w:sz="4" w:space="0" w:color="auto"/>
            </w:tcBorders>
            <w:noWrap/>
            <w:vAlign w:val="center"/>
            <w:hideMark/>
          </w:tcPr>
          <w:p w14:paraId="52D2D16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Đào Quang C</w:t>
            </w:r>
          </w:p>
        </w:tc>
        <w:tc>
          <w:tcPr>
            <w:tcW w:w="630" w:type="pct"/>
            <w:tcBorders>
              <w:top w:val="nil"/>
              <w:left w:val="nil"/>
              <w:bottom w:val="single" w:sz="4" w:space="0" w:color="auto"/>
              <w:right w:val="single" w:sz="4" w:space="0" w:color="auto"/>
            </w:tcBorders>
            <w:noWrap/>
            <w:vAlign w:val="center"/>
            <w:hideMark/>
          </w:tcPr>
          <w:p w14:paraId="29DC69F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1965</w:t>
            </w:r>
          </w:p>
        </w:tc>
        <w:tc>
          <w:tcPr>
            <w:tcW w:w="630" w:type="pct"/>
            <w:tcBorders>
              <w:top w:val="nil"/>
              <w:left w:val="nil"/>
              <w:bottom w:val="single" w:sz="4" w:space="0" w:color="auto"/>
              <w:right w:val="single" w:sz="4" w:space="0" w:color="auto"/>
            </w:tcBorders>
            <w:noWrap/>
            <w:vAlign w:val="center"/>
            <w:hideMark/>
          </w:tcPr>
          <w:p w14:paraId="4713664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E478A4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3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04315DCE" w14:textId="77777777" w:rsidTr="0018497C">
        <w:trPr>
          <w:trHeight w:val="842"/>
        </w:trPr>
        <w:tc>
          <w:tcPr>
            <w:tcW w:w="393" w:type="pct"/>
            <w:tcBorders>
              <w:top w:val="nil"/>
              <w:left w:val="single" w:sz="4" w:space="0" w:color="auto"/>
              <w:bottom w:val="single" w:sz="4" w:space="0" w:color="auto"/>
              <w:right w:val="single" w:sz="4" w:space="0" w:color="auto"/>
            </w:tcBorders>
            <w:noWrap/>
            <w:vAlign w:val="center"/>
            <w:hideMark/>
          </w:tcPr>
          <w:p w14:paraId="35D1E21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w:t>
            </w:r>
          </w:p>
        </w:tc>
        <w:tc>
          <w:tcPr>
            <w:tcW w:w="1320" w:type="pct"/>
            <w:tcBorders>
              <w:top w:val="nil"/>
              <w:left w:val="nil"/>
              <w:bottom w:val="single" w:sz="4" w:space="0" w:color="auto"/>
              <w:right w:val="single" w:sz="4" w:space="0" w:color="auto"/>
            </w:tcBorders>
            <w:noWrap/>
            <w:vAlign w:val="center"/>
            <w:hideMark/>
          </w:tcPr>
          <w:p w14:paraId="530E7DA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Đặng Văn H</w:t>
            </w:r>
          </w:p>
        </w:tc>
        <w:tc>
          <w:tcPr>
            <w:tcW w:w="630" w:type="pct"/>
            <w:tcBorders>
              <w:top w:val="nil"/>
              <w:left w:val="nil"/>
              <w:bottom w:val="single" w:sz="4" w:space="0" w:color="auto"/>
              <w:right w:val="single" w:sz="4" w:space="0" w:color="auto"/>
            </w:tcBorders>
            <w:noWrap/>
            <w:vAlign w:val="center"/>
            <w:hideMark/>
          </w:tcPr>
          <w:p w14:paraId="55CB771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27FD11F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2A6E81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phần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proofErr w:type="gram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p>
        </w:tc>
      </w:tr>
      <w:tr w:rsidR="0018497C" w:rsidRPr="0018497C" w14:paraId="66F523D4" w14:textId="77777777" w:rsidTr="0018497C">
        <w:trPr>
          <w:trHeight w:val="801"/>
        </w:trPr>
        <w:tc>
          <w:tcPr>
            <w:tcW w:w="393" w:type="pct"/>
            <w:tcBorders>
              <w:top w:val="nil"/>
              <w:left w:val="single" w:sz="4" w:space="0" w:color="auto"/>
              <w:bottom w:val="single" w:sz="4" w:space="0" w:color="auto"/>
              <w:right w:val="single" w:sz="4" w:space="0" w:color="auto"/>
            </w:tcBorders>
            <w:noWrap/>
            <w:vAlign w:val="center"/>
            <w:hideMark/>
          </w:tcPr>
          <w:p w14:paraId="74E8632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w:t>
            </w:r>
          </w:p>
        </w:tc>
        <w:tc>
          <w:tcPr>
            <w:tcW w:w="1320" w:type="pct"/>
            <w:tcBorders>
              <w:top w:val="nil"/>
              <w:left w:val="nil"/>
              <w:bottom w:val="single" w:sz="4" w:space="0" w:color="auto"/>
              <w:right w:val="single" w:sz="4" w:space="0" w:color="auto"/>
            </w:tcBorders>
            <w:noWrap/>
            <w:vAlign w:val="center"/>
            <w:hideMark/>
          </w:tcPr>
          <w:p w14:paraId="173FBD49"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C</w:t>
            </w:r>
          </w:p>
        </w:tc>
        <w:tc>
          <w:tcPr>
            <w:tcW w:w="630" w:type="pct"/>
            <w:tcBorders>
              <w:top w:val="nil"/>
              <w:left w:val="nil"/>
              <w:bottom w:val="single" w:sz="4" w:space="0" w:color="auto"/>
              <w:right w:val="single" w:sz="4" w:space="0" w:color="auto"/>
            </w:tcBorders>
            <w:noWrap/>
            <w:vAlign w:val="center"/>
            <w:hideMark/>
          </w:tcPr>
          <w:p w14:paraId="4702CAA5"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1945</w:t>
            </w:r>
          </w:p>
        </w:tc>
        <w:tc>
          <w:tcPr>
            <w:tcW w:w="630" w:type="pct"/>
            <w:tcBorders>
              <w:top w:val="nil"/>
              <w:left w:val="nil"/>
              <w:bottom w:val="single" w:sz="4" w:space="0" w:color="auto"/>
              <w:right w:val="single" w:sz="4" w:space="0" w:color="auto"/>
            </w:tcBorders>
            <w:noWrap/>
            <w:vAlign w:val="center"/>
            <w:hideMark/>
          </w:tcPr>
          <w:p w14:paraId="1368B1A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274031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p>
        </w:tc>
      </w:tr>
      <w:tr w:rsidR="0018497C" w:rsidRPr="0018497C" w14:paraId="11A6162D" w14:textId="77777777" w:rsidTr="0018497C">
        <w:trPr>
          <w:trHeight w:val="1832"/>
        </w:trPr>
        <w:tc>
          <w:tcPr>
            <w:tcW w:w="393" w:type="pct"/>
            <w:tcBorders>
              <w:top w:val="nil"/>
              <w:left w:val="single" w:sz="4" w:space="0" w:color="auto"/>
              <w:bottom w:val="single" w:sz="4" w:space="0" w:color="auto"/>
              <w:right w:val="single" w:sz="4" w:space="0" w:color="auto"/>
            </w:tcBorders>
            <w:noWrap/>
            <w:vAlign w:val="center"/>
            <w:hideMark/>
          </w:tcPr>
          <w:p w14:paraId="656C5C5F"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w:t>
            </w:r>
          </w:p>
        </w:tc>
        <w:tc>
          <w:tcPr>
            <w:tcW w:w="1320" w:type="pct"/>
            <w:tcBorders>
              <w:top w:val="nil"/>
              <w:left w:val="nil"/>
              <w:bottom w:val="single" w:sz="4" w:space="0" w:color="auto"/>
              <w:right w:val="single" w:sz="4" w:space="0" w:color="auto"/>
            </w:tcBorders>
            <w:noWrap/>
            <w:vAlign w:val="center"/>
            <w:hideMark/>
          </w:tcPr>
          <w:p w14:paraId="4299A15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H</w:t>
            </w:r>
          </w:p>
        </w:tc>
        <w:tc>
          <w:tcPr>
            <w:tcW w:w="630" w:type="pct"/>
            <w:tcBorders>
              <w:top w:val="nil"/>
              <w:left w:val="nil"/>
              <w:bottom w:val="single" w:sz="4" w:space="0" w:color="auto"/>
              <w:right w:val="single" w:sz="4" w:space="0" w:color="auto"/>
            </w:tcBorders>
            <w:noWrap/>
            <w:vAlign w:val="center"/>
            <w:hideMark/>
          </w:tcPr>
          <w:p w14:paraId="75DAB49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0BFDA82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D28718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nhập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cắt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hình</w:t>
            </w:r>
            <w:proofErr w:type="spellEnd"/>
            <w:r w:rsidRPr="0018497C">
              <w:rPr>
                <w:rFonts w:eastAsia="Times New Roman" w:cs="Times New Roman"/>
                <w:color w:val="000000"/>
                <w:szCs w:val="26"/>
              </w:rPr>
              <w:t xml:space="preserve"> ảnh </w:t>
            </w:r>
            <w:proofErr w:type="spellStart"/>
            <w:r w:rsidRPr="0018497C">
              <w:rPr>
                <w:rFonts w:eastAsia="Times New Roman" w:cs="Times New Roman"/>
                <w:color w:val="000000"/>
                <w:szCs w:val="26"/>
              </w:rPr>
              <w:t>ác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tính</w:t>
            </w:r>
            <w:proofErr w:type="spellEnd"/>
            <w:r w:rsidRPr="0018497C">
              <w:rPr>
                <w:rFonts w:eastAsia="Times New Roman" w:cs="Times New Roman"/>
                <w:color w:val="000000"/>
                <w:szCs w:val="26"/>
              </w:rPr>
              <w:t xml:space="preserve">. </w:t>
            </w:r>
          </w:p>
        </w:tc>
      </w:tr>
      <w:tr w:rsidR="0018497C" w:rsidRPr="0018497C" w14:paraId="5FC2E3E0" w14:textId="77777777" w:rsidTr="0018497C">
        <w:trPr>
          <w:trHeight w:val="1160"/>
        </w:trPr>
        <w:tc>
          <w:tcPr>
            <w:tcW w:w="393" w:type="pct"/>
            <w:tcBorders>
              <w:top w:val="nil"/>
              <w:left w:val="single" w:sz="4" w:space="0" w:color="auto"/>
              <w:bottom w:val="single" w:sz="4" w:space="0" w:color="auto"/>
              <w:right w:val="single" w:sz="4" w:space="0" w:color="auto"/>
            </w:tcBorders>
            <w:noWrap/>
            <w:vAlign w:val="center"/>
            <w:hideMark/>
          </w:tcPr>
          <w:p w14:paraId="2BAD799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w:t>
            </w:r>
          </w:p>
        </w:tc>
        <w:tc>
          <w:tcPr>
            <w:tcW w:w="1320" w:type="pct"/>
            <w:tcBorders>
              <w:top w:val="nil"/>
              <w:left w:val="nil"/>
              <w:bottom w:val="single" w:sz="4" w:space="0" w:color="auto"/>
              <w:right w:val="single" w:sz="4" w:space="0" w:color="auto"/>
            </w:tcBorders>
            <w:noWrap/>
            <w:vAlign w:val="center"/>
            <w:hideMark/>
          </w:tcPr>
          <w:p w14:paraId="39BEE65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Kim O</w:t>
            </w:r>
          </w:p>
        </w:tc>
        <w:tc>
          <w:tcPr>
            <w:tcW w:w="630" w:type="pct"/>
            <w:tcBorders>
              <w:top w:val="nil"/>
              <w:left w:val="nil"/>
              <w:bottom w:val="single" w:sz="4" w:space="0" w:color="auto"/>
              <w:right w:val="single" w:sz="4" w:space="0" w:color="auto"/>
            </w:tcBorders>
            <w:noWrap/>
            <w:vAlign w:val="center"/>
            <w:hideMark/>
          </w:tcPr>
          <w:p w14:paraId="1A77DCEE"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17C9D7C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568B09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trong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AD2305D" w14:textId="77777777" w:rsidTr="0018497C">
        <w:trPr>
          <w:trHeight w:val="746"/>
        </w:trPr>
        <w:tc>
          <w:tcPr>
            <w:tcW w:w="393" w:type="pct"/>
            <w:tcBorders>
              <w:top w:val="nil"/>
              <w:left w:val="single" w:sz="4" w:space="0" w:color="auto"/>
              <w:bottom w:val="single" w:sz="4" w:space="0" w:color="auto"/>
              <w:right w:val="single" w:sz="4" w:space="0" w:color="auto"/>
            </w:tcBorders>
            <w:noWrap/>
            <w:vAlign w:val="center"/>
            <w:hideMark/>
          </w:tcPr>
          <w:p w14:paraId="52ACE71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w:t>
            </w:r>
          </w:p>
        </w:tc>
        <w:tc>
          <w:tcPr>
            <w:tcW w:w="1320" w:type="pct"/>
            <w:tcBorders>
              <w:top w:val="nil"/>
              <w:left w:val="nil"/>
              <w:bottom w:val="single" w:sz="4" w:space="0" w:color="auto"/>
              <w:right w:val="single" w:sz="4" w:space="0" w:color="auto"/>
            </w:tcBorders>
            <w:noWrap/>
            <w:vAlign w:val="center"/>
            <w:hideMark/>
          </w:tcPr>
          <w:p w14:paraId="3C7EA7F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Hoàng Danh D</w:t>
            </w:r>
          </w:p>
        </w:tc>
        <w:tc>
          <w:tcPr>
            <w:tcW w:w="630" w:type="pct"/>
            <w:tcBorders>
              <w:top w:val="nil"/>
              <w:left w:val="nil"/>
              <w:bottom w:val="single" w:sz="4" w:space="0" w:color="auto"/>
              <w:right w:val="single" w:sz="4" w:space="0" w:color="auto"/>
            </w:tcBorders>
            <w:noWrap/>
            <w:vAlign w:val="center"/>
            <w:hideMark/>
          </w:tcPr>
          <w:p w14:paraId="67B3CD95"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515999A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5689D1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EECCD7E" w14:textId="77777777" w:rsidTr="0018497C">
        <w:trPr>
          <w:trHeight w:val="1022"/>
        </w:trPr>
        <w:tc>
          <w:tcPr>
            <w:tcW w:w="393" w:type="pct"/>
            <w:tcBorders>
              <w:top w:val="nil"/>
              <w:left w:val="single" w:sz="4" w:space="0" w:color="auto"/>
              <w:bottom w:val="single" w:sz="4" w:space="0" w:color="auto"/>
              <w:right w:val="single" w:sz="4" w:space="0" w:color="auto"/>
            </w:tcBorders>
            <w:noWrap/>
            <w:vAlign w:val="center"/>
            <w:hideMark/>
          </w:tcPr>
          <w:p w14:paraId="7C9641F0"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w:t>
            </w:r>
          </w:p>
        </w:tc>
        <w:tc>
          <w:tcPr>
            <w:tcW w:w="1320" w:type="pct"/>
            <w:tcBorders>
              <w:top w:val="nil"/>
              <w:left w:val="nil"/>
              <w:bottom w:val="single" w:sz="4" w:space="0" w:color="auto"/>
              <w:right w:val="single" w:sz="4" w:space="0" w:color="auto"/>
            </w:tcBorders>
            <w:noWrap/>
            <w:vAlign w:val="center"/>
            <w:hideMark/>
          </w:tcPr>
          <w:p w14:paraId="7F3AD56F"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Hà Thị L</w:t>
            </w:r>
          </w:p>
        </w:tc>
        <w:tc>
          <w:tcPr>
            <w:tcW w:w="630" w:type="pct"/>
            <w:tcBorders>
              <w:top w:val="nil"/>
              <w:left w:val="nil"/>
              <w:bottom w:val="single" w:sz="4" w:space="0" w:color="auto"/>
              <w:right w:val="single" w:sz="4" w:space="0" w:color="auto"/>
            </w:tcBorders>
            <w:noWrap/>
            <w:vAlign w:val="center"/>
            <w:hideMark/>
          </w:tcPr>
          <w:p w14:paraId="1A2C862D"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3A10D163"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23D84E7"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
        </w:tc>
      </w:tr>
      <w:tr w:rsidR="0018497C" w:rsidRPr="0018497C" w14:paraId="6CE09C1C" w14:textId="77777777" w:rsidTr="00B20BAC">
        <w:trPr>
          <w:trHeight w:val="1376"/>
        </w:trPr>
        <w:tc>
          <w:tcPr>
            <w:tcW w:w="393" w:type="pct"/>
            <w:tcBorders>
              <w:top w:val="nil"/>
              <w:left w:val="single" w:sz="4" w:space="0" w:color="auto"/>
              <w:bottom w:val="single" w:sz="4" w:space="0" w:color="auto"/>
              <w:right w:val="single" w:sz="4" w:space="0" w:color="auto"/>
            </w:tcBorders>
            <w:noWrap/>
            <w:vAlign w:val="center"/>
            <w:hideMark/>
          </w:tcPr>
          <w:p w14:paraId="3D944B17"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w:t>
            </w:r>
          </w:p>
        </w:tc>
        <w:tc>
          <w:tcPr>
            <w:tcW w:w="1320" w:type="pct"/>
            <w:tcBorders>
              <w:top w:val="nil"/>
              <w:left w:val="nil"/>
              <w:bottom w:val="single" w:sz="4" w:space="0" w:color="auto"/>
              <w:right w:val="single" w:sz="4" w:space="0" w:color="auto"/>
            </w:tcBorders>
            <w:noWrap/>
            <w:vAlign w:val="center"/>
            <w:hideMark/>
          </w:tcPr>
          <w:p w14:paraId="26B0DC58"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Mã</w:t>
            </w:r>
            <w:proofErr w:type="spellEnd"/>
            <w:r w:rsidRPr="0018497C">
              <w:rPr>
                <w:rFonts w:eastAsia="Times New Roman" w:cs="Times New Roman"/>
                <w:color w:val="000000"/>
                <w:szCs w:val="26"/>
              </w:rPr>
              <w:t xml:space="preserve"> Thanh T</w:t>
            </w:r>
          </w:p>
        </w:tc>
        <w:tc>
          <w:tcPr>
            <w:tcW w:w="630" w:type="pct"/>
            <w:tcBorders>
              <w:top w:val="nil"/>
              <w:left w:val="nil"/>
              <w:bottom w:val="single" w:sz="4" w:space="0" w:color="auto"/>
              <w:right w:val="single" w:sz="4" w:space="0" w:color="auto"/>
            </w:tcBorders>
            <w:noWrap/>
            <w:vAlign w:val="center"/>
            <w:hideMark/>
          </w:tcPr>
          <w:p w14:paraId="661DB071"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1977</w:t>
            </w:r>
          </w:p>
        </w:tc>
        <w:tc>
          <w:tcPr>
            <w:tcW w:w="630" w:type="pct"/>
            <w:tcBorders>
              <w:top w:val="nil"/>
              <w:left w:val="nil"/>
              <w:bottom w:val="single" w:sz="4" w:space="0" w:color="auto"/>
              <w:right w:val="single" w:sz="4" w:space="0" w:color="auto"/>
            </w:tcBorders>
            <w:noWrap/>
            <w:vAlign w:val="center"/>
            <w:hideMark/>
          </w:tcPr>
          <w:p w14:paraId="4B3A3A1E"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3D46D96"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r w:rsidRPr="0018497C">
              <w:rPr>
                <w:rFonts w:eastAsia="Times New Roman" w:cs="Times New Roman"/>
                <w:color w:val="000000"/>
                <w:szCs w:val="26"/>
              </w:rPr>
              <w:br/>
              <w:t xml:space="preserve">LVI: (-); PNI: (-) </w:t>
            </w:r>
          </w:p>
        </w:tc>
      </w:tr>
      <w:tr w:rsidR="0018497C" w:rsidRPr="0018497C" w14:paraId="02F073DF" w14:textId="77777777" w:rsidTr="00B20BAC">
        <w:trPr>
          <w:trHeight w:val="1234"/>
        </w:trPr>
        <w:tc>
          <w:tcPr>
            <w:tcW w:w="393" w:type="pct"/>
            <w:tcBorders>
              <w:top w:val="nil"/>
              <w:left w:val="single" w:sz="4" w:space="0" w:color="auto"/>
              <w:bottom w:val="single" w:sz="4" w:space="0" w:color="auto"/>
              <w:right w:val="single" w:sz="4" w:space="0" w:color="auto"/>
            </w:tcBorders>
            <w:noWrap/>
            <w:vAlign w:val="center"/>
            <w:hideMark/>
          </w:tcPr>
          <w:p w14:paraId="7FD1E0FE"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10</w:t>
            </w:r>
          </w:p>
        </w:tc>
        <w:tc>
          <w:tcPr>
            <w:tcW w:w="1320" w:type="pct"/>
            <w:tcBorders>
              <w:top w:val="nil"/>
              <w:left w:val="nil"/>
              <w:bottom w:val="single" w:sz="4" w:space="0" w:color="auto"/>
              <w:right w:val="single" w:sz="4" w:space="0" w:color="auto"/>
            </w:tcBorders>
            <w:noWrap/>
            <w:vAlign w:val="center"/>
            <w:hideMark/>
          </w:tcPr>
          <w:p w14:paraId="000F403E"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Thu Th</w:t>
            </w:r>
          </w:p>
        </w:tc>
        <w:tc>
          <w:tcPr>
            <w:tcW w:w="630" w:type="pct"/>
            <w:tcBorders>
              <w:top w:val="nil"/>
              <w:left w:val="nil"/>
              <w:bottom w:val="single" w:sz="4" w:space="0" w:color="auto"/>
              <w:right w:val="single" w:sz="4" w:space="0" w:color="auto"/>
            </w:tcBorders>
            <w:noWrap/>
            <w:vAlign w:val="center"/>
            <w:hideMark/>
          </w:tcPr>
          <w:p w14:paraId="43FFF749"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1967</w:t>
            </w:r>
          </w:p>
        </w:tc>
        <w:tc>
          <w:tcPr>
            <w:tcW w:w="630" w:type="pct"/>
            <w:tcBorders>
              <w:top w:val="nil"/>
              <w:left w:val="nil"/>
              <w:bottom w:val="single" w:sz="4" w:space="0" w:color="auto"/>
              <w:right w:val="single" w:sz="4" w:space="0" w:color="auto"/>
            </w:tcBorders>
            <w:noWrap/>
            <w:vAlign w:val="center"/>
            <w:hideMark/>
          </w:tcPr>
          <w:p w14:paraId="212E8AAC"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18ABAE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gram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gramStart"/>
            <w:r w:rsidRPr="0018497C">
              <w:rPr>
                <w:rFonts w:eastAsia="Times New Roman" w:cs="Times New Roman"/>
                <w:color w:val="000000"/>
                <w:szCs w:val="26"/>
              </w:rPr>
              <w:t>LVI(</w:t>
            </w:r>
            <w:proofErr w:type="gramEnd"/>
            <w:r w:rsidRPr="0018497C">
              <w:rPr>
                <w:rFonts w:eastAsia="Times New Roman" w:cs="Times New Roman"/>
                <w:color w:val="000000"/>
                <w:szCs w:val="26"/>
              </w:rPr>
              <w:t xml:space="preserve">-), </w:t>
            </w:r>
            <w:proofErr w:type="gramStart"/>
            <w:r w:rsidRPr="0018497C">
              <w:rPr>
                <w:rFonts w:eastAsia="Times New Roman" w:cs="Times New Roman"/>
                <w:color w:val="000000"/>
                <w:szCs w:val="26"/>
              </w:rPr>
              <w:t>PNI(</w:t>
            </w:r>
            <w:proofErr w:type="gramEnd"/>
            <w:r w:rsidRPr="0018497C">
              <w:rPr>
                <w:rFonts w:eastAsia="Times New Roman" w:cs="Times New Roman"/>
                <w:color w:val="000000"/>
                <w:szCs w:val="26"/>
              </w:rPr>
              <w:t>-).</w:t>
            </w:r>
          </w:p>
        </w:tc>
      </w:tr>
      <w:tr w:rsidR="0018497C" w:rsidRPr="0018497C" w14:paraId="371E40CF" w14:textId="77777777" w:rsidTr="00B20BAC">
        <w:trPr>
          <w:trHeight w:val="1266"/>
        </w:trPr>
        <w:tc>
          <w:tcPr>
            <w:tcW w:w="393" w:type="pct"/>
            <w:tcBorders>
              <w:top w:val="nil"/>
              <w:left w:val="single" w:sz="4" w:space="0" w:color="auto"/>
              <w:bottom w:val="single" w:sz="4" w:space="0" w:color="auto"/>
              <w:right w:val="single" w:sz="4" w:space="0" w:color="auto"/>
            </w:tcBorders>
            <w:noWrap/>
            <w:vAlign w:val="center"/>
            <w:hideMark/>
          </w:tcPr>
          <w:p w14:paraId="5D99DB25"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w:t>
            </w:r>
          </w:p>
        </w:tc>
        <w:tc>
          <w:tcPr>
            <w:tcW w:w="1320" w:type="pct"/>
            <w:tcBorders>
              <w:top w:val="nil"/>
              <w:left w:val="nil"/>
              <w:bottom w:val="single" w:sz="4" w:space="0" w:color="auto"/>
              <w:right w:val="single" w:sz="4" w:space="0" w:color="auto"/>
            </w:tcBorders>
            <w:noWrap/>
            <w:vAlign w:val="center"/>
            <w:hideMark/>
          </w:tcPr>
          <w:p w14:paraId="2965071D" w14:textId="77777777" w:rsidR="00044A85" w:rsidRPr="0018497C" w:rsidRDefault="00044A85" w:rsidP="0018497C">
            <w:pPr>
              <w:widowControl w:val="0"/>
              <w:spacing w:before="0" w:after="0" w:line="312" w:lineRule="auto"/>
              <w:ind w:firstLine="0"/>
              <w:rPr>
                <w:rFonts w:eastAsia="Times New Roman" w:cs="Times New Roman"/>
                <w:color w:val="000000"/>
                <w:szCs w:val="26"/>
              </w:rPr>
            </w:pPr>
            <w:r w:rsidRPr="0018497C">
              <w:rPr>
                <w:rFonts w:eastAsia="Times New Roman" w:cs="Times New Roman"/>
                <w:color w:val="000000"/>
                <w:szCs w:val="26"/>
              </w:rPr>
              <w:t xml:space="preserve">In </w:t>
            </w:r>
            <w:proofErr w:type="spellStart"/>
            <w:r w:rsidRPr="0018497C">
              <w:rPr>
                <w:rFonts w:eastAsia="Times New Roman" w:cs="Times New Roman"/>
                <w:color w:val="000000"/>
                <w:szCs w:val="26"/>
              </w:rPr>
              <w:t>Sovathana</w:t>
            </w:r>
            <w:proofErr w:type="spellEnd"/>
          </w:p>
        </w:tc>
        <w:tc>
          <w:tcPr>
            <w:tcW w:w="630" w:type="pct"/>
            <w:tcBorders>
              <w:top w:val="nil"/>
              <w:left w:val="nil"/>
              <w:bottom w:val="single" w:sz="4" w:space="0" w:color="auto"/>
              <w:right w:val="single" w:sz="4" w:space="0" w:color="auto"/>
            </w:tcBorders>
            <w:noWrap/>
            <w:vAlign w:val="center"/>
            <w:hideMark/>
          </w:tcPr>
          <w:p w14:paraId="48309801"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1973</w:t>
            </w:r>
          </w:p>
        </w:tc>
        <w:tc>
          <w:tcPr>
            <w:tcW w:w="630" w:type="pct"/>
            <w:tcBorders>
              <w:top w:val="nil"/>
              <w:left w:val="nil"/>
              <w:bottom w:val="single" w:sz="4" w:space="0" w:color="auto"/>
              <w:right w:val="single" w:sz="4" w:space="0" w:color="auto"/>
            </w:tcBorders>
            <w:noWrap/>
            <w:vAlign w:val="center"/>
            <w:hideMark/>
          </w:tcPr>
          <w:p w14:paraId="508C52D3"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252474A"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LVSI (-), PNI (-).</w:t>
            </w:r>
          </w:p>
        </w:tc>
      </w:tr>
      <w:tr w:rsidR="0018497C" w:rsidRPr="0018497C" w14:paraId="29AD1786" w14:textId="77777777" w:rsidTr="00B20BAC">
        <w:trPr>
          <w:trHeight w:val="1128"/>
        </w:trPr>
        <w:tc>
          <w:tcPr>
            <w:tcW w:w="393" w:type="pct"/>
            <w:tcBorders>
              <w:top w:val="nil"/>
              <w:left w:val="single" w:sz="4" w:space="0" w:color="auto"/>
              <w:bottom w:val="single" w:sz="4" w:space="0" w:color="auto"/>
              <w:right w:val="single" w:sz="4" w:space="0" w:color="auto"/>
            </w:tcBorders>
            <w:noWrap/>
            <w:vAlign w:val="center"/>
            <w:hideMark/>
          </w:tcPr>
          <w:p w14:paraId="1EA9050A"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w:t>
            </w:r>
          </w:p>
        </w:tc>
        <w:tc>
          <w:tcPr>
            <w:tcW w:w="1320" w:type="pct"/>
            <w:tcBorders>
              <w:top w:val="nil"/>
              <w:left w:val="nil"/>
              <w:bottom w:val="single" w:sz="4" w:space="0" w:color="auto"/>
              <w:right w:val="single" w:sz="4" w:space="0" w:color="auto"/>
            </w:tcBorders>
            <w:noWrap/>
            <w:vAlign w:val="center"/>
            <w:hideMark/>
          </w:tcPr>
          <w:p w14:paraId="258CC5AB"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Trương Văn V</w:t>
            </w:r>
          </w:p>
        </w:tc>
        <w:tc>
          <w:tcPr>
            <w:tcW w:w="630" w:type="pct"/>
            <w:tcBorders>
              <w:top w:val="nil"/>
              <w:left w:val="nil"/>
              <w:bottom w:val="single" w:sz="4" w:space="0" w:color="auto"/>
              <w:right w:val="single" w:sz="4" w:space="0" w:color="auto"/>
            </w:tcBorders>
            <w:noWrap/>
            <w:vAlign w:val="center"/>
            <w:hideMark/>
          </w:tcPr>
          <w:p w14:paraId="0E1FBED3"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56A0BAA0"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F246B0E"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PNI (-), LVI (-)</w:t>
            </w:r>
          </w:p>
        </w:tc>
      </w:tr>
      <w:tr w:rsidR="0018497C" w:rsidRPr="0018497C" w14:paraId="531C4095" w14:textId="77777777" w:rsidTr="00B20BAC">
        <w:trPr>
          <w:trHeight w:val="1230"/>
        </w:trPr>
        <w:tc>
          <w:tcPr>
            <w:tcW w:w="393" w:type="pct"/>
            <w:tcBorders>
              <w:top w:val="nil"/>
              <w:left w:val="single" w:sz="4" w:space="0" w:color="auto"/>
              <w:bottom w:val="single" w:sz="4" w:space="0" w:color="auto"/>
              <w:right w:val="single" w:sz="4" w:space="0" w:color="auto"/>
            </w:tcBorders>
            <w:noWrap/>
            <w:vAlign w:val="center"/>
            <w:hideMark/>
          </w:tcPr>
          <w:p w14:paraId="706C3EF4"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w:t>
            </w:r>
          </w:p>
        </w:tc>
        <w:tc>
          <w:tcPr>
            <w:tcW w:w="1320" w:type="pct"/>
            <w:tcBorders>
              <w:top w:val="nil"/>
              <w:left w:val="nil"/>
              <w:bottom w:val="single" w:sz="4" w:space="0" w:color="auto"/>
              <w:right w:val="single" w:sz="4" w:space="0" w:color="auto"/>
            </w:tcBorders>
            <w:noWrap/>
            <w:vAlign w:val="center"/>
            <w:hideMark/>
          </w:tcPr>
          <w:p w14:paraId="439424CB"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Văn Th</w:t>
            </w:r>
          </w:p>
        </w:tc>
        <w:tc>
          <w:tcPr>
            <w:tcW w:w="630" w:type="pct"/>
            <w:tcBorders>
              <w:top w:val="nil"/>
              <w:left w:val="nil"/>
              <w:bottom w:val="single" w:sz="4" w:space="0" w:color="auto"/>
              <w:right w:val="single" w:sz="4" w:space="0" w:color="auto"/>
            </w:tcBorders>
            <w:noWrap/>
            <w:vAlign w:val="center"/>
            <w:hideMark/>
          </w:tcPr>
          <w:p w14:paraId="2D20A225"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0C6E47D4"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DC64510"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5904C23" w14:textId="77777777" w:rsidTr="00B20BAC">
        <w:trPr>
          <w:trHeight w:val="695"/>
        </w:trPr>
        <w:tc>
          <w:tcPr>
            <w:tcW w:w="393" w:type="pct"/>
            <w:tcBorders>
              <w:top w:val="nil"/>
              <w:left w:val="single" w:sz="4" w:space="0" w:color="auto"/>
              <w:bottom w:val="single" w:sz="4" w:space="0" w:color="auto"/>
              <w:right w:val="single" w:sz="4" w:space="0" w:color="auto"/>
            </w:tcBorders>
            <w:noWrap/>
            <w:vAlign w:val="center"/>
            <w:hideMark/>
          </w:tcPr>
          <w:p w14:paraId="7DE67130"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w:t>
            </w:r>
          </w:p>
        </w:tc>
        <w:tc>
          <w:tcPr>
            <w:tcW w:w="1320" w:type="pct"/>
            <w:tcBorders>
              <w:top w:val="nil"/>
              <w:left w:val="nil"/>
              <w:bottom w:val="single" w:sz="4" w:space="0" w:color="auto"/>
              <w:right w:val="single" w:sz="4" w:space="0" w:color="auto"/>
            </w:tcBorders>
            <w:noWrap/>
            <w:vAlign w:val="center"/>
            <w:hideMark/>
          </w:tcPr>
          <w:p w14:paraId="38CCC5F7"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Thái Bình Th</w:t>
            </w:r>
          </w:p>
        </w:tc>
        <w:tc>
          <w:tcPr>
            <w:tcW w:w="630" w:type="pct"/>
            <w:tcBorders>
              <w:top w:val="nil"/>
              <w:left w:val="nil"/>
              <w:bottom w:val="single" w:sz="4" w:space="0" w:color="auto"/>
              <w:right w:val="single" w:sz="4" w:space="0" w:color="auto"/>
            </w:tcBorders>
            <w:noWrap/>
            <w:vAlign w:val="center"/>
            <w:hideMark/>
          </w:tcPr>
          <w:p w14:paraId="25FD74ED"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1973</w:t>
            </w:r>
          </w:p>
        </w:tc>
        <w:tc>
          <w:tcPr>
            <w:tcW w:w="630" w:type="pct"/>
            <w:tcBorders>
              <w:top w:val="nil"/>
              <w:left w:val="nil"/>
              <w:bottom w:val="single" w:sz="4" w:space="0" w:color="auto"/>
              <w:right w:val="single" w:sz="4" w:space="0" w:color="auto"/>
            </w:tcBorders>
            <w:noWrap/>
            <w:vAlign w:val="center"/>
            <w:hideMark/>
          </w:tcPr>
          <w:p w14:paraId="25A2637A"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1CF095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DC8FD67" w14:textId="77777777" w:rsidTr="00B20BAC">
        <w:trPr>
          <w:trHeight w:val="1032"/>
        </w:trPr>
        <w:tc>
          <w:tcPr>
            <w:tcW w:w="393" w:type="pct"/>
            <w:tcBorders>
              <w:top w:val="nil"/>
              <w:left w:val="single" w:sz="4" w:space="0" w:color="auto"/>
              <w:bottom w:val="single" w:sz="4" w:space="0" w:color="auto"/>
              <w:right w:val="single" w:sz="4" w:space="0" w:color="auto"/>
            </w:tcBorders>
            <w:noWrap/>
            <w:vAlign w:val="center"/>
            <w:hideMark/>
          </w:tcPr>
          <w:p w14:paraId="7BC5A69D"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15</w:t>
            </w:r>
          </w:p>
        </w:tc>
        <w:tc>
          <w:tcPr>
            <w:tcW w:w="1320" w:type="pct"/>
            <w:tcBorders>
              <w:top w:val="nil"/>
              <w:left w:val="nil"/>
              <w:bottom w:val="single" w:sz="4" w:space="0" w:color="auto"/>
              <w:right w:val="single" w:sz="4" w:space="0" w:color="auto"/>
            </w:tcBorders>
            <w:noWrap/>
            <w:vAlign w:val="center"/>
            <w:hideMark/>
          </w:tcPr>
          <w:p w14:paraId="572536B4"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Kim B</w:t>
            </w:r>
          </w:p>
        </w:tc>
        <w:tc>
          <w:tcPr>
            <w:tcW w:w="630" w:type="pct"/>
            <w:tcBorders>
              <w:top w:val="nil"/>
              <w:left w:val="nil"/>
              <w:bottom w:val="single" w:sz="4" w:space="0" w:color="auto"/>
              <w:right w:val="single" w:sz="4" w:space="0" w:color="auto"/>
            </w:tcBorders>
            <w:noWrap/>
            <w:vAlign w:val="center"/>
            <w:hideMark/>
          </w:tcPr>
          <w:p w14:paraId="10455DFF"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1987</w:t>
            </w:r>
          </w:p>
        </w:tc>
        <w:tc>
          <w:tcPr>
            <w:tcW w:w="630" w:type="pct"/>
            <w:tcBorders>
              <w:top w:val="nil"/>
              <w:left w:val="nil"/>
              <w:bottom w:val="single" w:sz="4" w:space="0" w:color="auto"/>
              <w:right w:val="single" w:sz="4" w:space="0" w:color="auto"/>
            </w:tcBorders>
            <w:noWrap/>
            <w:vAlign w:val="center"/>
            <w:hideMark/>
          </w:tcPr>
          <w:p w14:paraId="6D876D6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F7C2B5B"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FEFF897" w14:textId="77777777" w:rsidTr="00B20BAC">
        <w:trPr>
          <w:trHeight w:val="850"/>
        </w:trPr>
        <w:tc>
          <w:tcPr>
            <w:tcW w:w="393" w:type="pct"/>
            <w:tcBorders>
              <w:top w:val="nil"/>
              <w:left w:val="single" w:sz="4" w:space="0" w:color="auto"/>
              <w:bottom w:val="single" w:sz="4" w:space="0" w:color="auto"/>
              <w:right w:val="single" w:sz="4" w:space="0" w:color="auto"/>
            </w:tcBorders>
            <w:noWrap/>
            <w:vAlign w:val="center"/>
            <w:hideMark/>
          </w:tcPr>
          <w:p w14:paraId="62AE2B96"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16</w:t>
            </w:r>
          </w:p>
        </w:tc>
        <w:tc>
          <w:tcPr>
            <w:tcW w:w="1320" w:type="pct"/>
            <w:tcBorders>
              <w:top w:val="nil"/>
              <w:left w:val="nil"/>
              <w:bottom w:val="single" w:sz="4" w:space="0" w:color="auto"/>
              <w:right w:val="single" w:sz="4" w:space="0" w:color="auto"/>
            </w:tcBorders>
            <w:noWrap/>
            <w:vAlign w:val="center"/>
            <w:hideMark/>
          </w:tcPr>
          <w:p w14:paraId="5E77EC6C"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Lý Xuân T</w:t>
            </w:r>
          </w:p>
        </w:tc>
        <w:tc>
          <w:tcPr>
            <w:tcW w:w="630" w:type="pct"/>
            <w:tcBorders>
              <w:top w:val="nil"/>
              <w:left w:val="nil"/>
              <w:bottom w:val="single" w:sz="4" w:space="0" w:color="auto"/>
              <w:right w:val="single" w:sz="4" w:space="0" w:color="auto"/>
            </w:tcBorders>
            <w:noWrap/>
            <w:vAlign w:val="center"/>
            <w:hideMark/>
          </w:tcPr>
          <w:p w14:paraId="121904BE"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41BEC2F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E498CAA"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03E37B66" w14:textId="77777777" w:rsidTr="00B20BAC">
        <w:trPr>
          <w:trHeight w:val="835"/>
        </w:trPr>
        <w:tc>
          <w:tcPr>
            <w:tcW w:w="393" w:type="pct"/>
            <w:tcBorders>
              <w:top w:val="nil"/>
              <w:left w:val="single" w:sz="4" w:space="0" w:color="auto"/>
              <w:bottom w:val="single" w:sz="4" w:space="0" w:color="auto"/>
              <w:right w:val="single" w:sz="4" w:space="0" w:color="auto"/>
            </w:tcBorders>
            <w:noWrap/>
            <w:vAlign w:val="center"/>
            <w:hideMark/>
          </w:tcPr>
          <w:p w14:paraId="14209C70"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17</w:t>
            </w:r>
          </w:p>
        </w:tc>
        <w:tc>
          <w:tcPr>
            <w:tcW w:w="1320" w:type="pct"/>
            <w:tcBorders>
              <w:top w:val="nil"/>
              <w:left w:val="nil"/>
              <w:bottom w:val="single" w:sz="4" w:space="0" w:color="auto"/>
              <w:right w:val="single" w:sz="4" w:space="0" w:color="auto"/>
            </w:tcBorders>
            <w:noWrap/>
            <w:vAlign w:val="center"/>
            <w:hideMark/>
          </w:tcPr>
          <w:p w14:paraId="1C44EA6C"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Đỗ</w:t>
            </w:r>
            <w:proofErr w:type="spellEnd"/>
            <w:r w:rsidRPr="0018497C">
              <w:rPr>
                <w:rFonts w:eastAsia="Times New Roman" w:cs="Times New Roman"/>
                <w:color w:val="000000"/>
                <w:szCs w:val="26"/>
              </w:rPr>
              <w:t xml:space="preserve"> Xuân Q</w:t>
            </w:r>
          </w:p>
        </w:tc>
        <w:tc>
          <w:tcPr>
            <w:tcW w:w="630" w:type="pct"/>
            <w:tcBorders>
              <w:top w:val="nil"/>
              <w:left w:val="nil"/>
              <w:bottom w:val="single" w:sz="4" w:space="0" w:color="auto"/>
              <w:right w:val="single" w:sz="4" w:space="0" w:color="auto"/>
            </w:tcBorders>
            <w:noWrap/>
            <w:vAlign w:val="center"/>
            <w:hideMark/>
          </w:tcPr>
          <w:p w14:paraId="66DF0DFC"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1968</w:t>
            </w:r>
          </w:p>
        </w:tc>
        <w:tc>
          <w:tcPr>
            <w:tcW w:w="630" w:type="pct"/>
            <w:tcBorders>
              <w:top w:val="nil"/>
              <w:left w:val="nil"/>
              <w:bottom w:val="single" w:sz="4" w:space="0" w:color="auto"/>
              <w:right w:val="single" w:sz="4" w:space="0" w:color="auto"/>
            </w:tcBorders>
            <w:noWrap/>
            <w:vAlign w:val="center"/>
            <w:hideMark/>
          </w:tcPr>
          <w:p w14:paraId="29358FB6"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6D6F404"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p>
        </w:tc>
      </w:tr>
      <w:tr w:rsidR="0018497C" w:rsidRPr="0018497C" w14:paraId="06F27464" w14:textId="77777777" w:rsidTr="00B20BAC">
        <w:trPr>
          <w:trHeight w:val="846"/>
        </w:trPr>
        <w:tc>
          <w:tcPr>
            <w:tcW w:w="393" w:type="pct"/>
            <w:tcBorders>
              <w:top w:val="nil"/>
              <w:left w:val="single" w:sz="4" w:space="0" w:color="auto"/>
              <w:bottom w:val="single" w:sz="4" w:space="0" w:color="auto"/>
              <w:right w:val="single" w:sz="4" w:space="0" w:color="auto"/>
            </w:tcBorders>
            <w:noWrap/>
            <w:vAlign w:val="center"/>
            <w:hideMark/>
          </w:tcPr>
          <w:p w14:paraId="49019EA4"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18</w:t>
            </w:r>
          </w:p>
        </w:tc>
        <w:tc>
          <w:tcPr>
            <w:tcW w:w="1320" w:type="pct"/>
            <w:tcBorders>
              <w:top w:val="nil"/>
              <w:left w:val="nil"/>
              <w:bottom w:val="single" w:sz="4" w:space="0" w:color="auto"/>
              <w:right w:val="single" w:sz="4" w:space="0" w:color="auto"/>
            </w:tcBorders>
            <w:noWrap/>
            <w:vAlign w:val="center"/>
            <w:hideMark/>
          </w:tcPr>
          <w:p w14:paraId="6EF07D75"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U</w:t>
            </w:r>
          </w:p>
        </w:tc>
        <w:tc>
          <w:tcPr>
            <w:tcW w:w="630" w:type="pct"/>
            <w:tcBorders>
              <w:top w:val="nil"/>
              <w:left w:val="nil"/>
              <w:bottom w:val="single" w:sz="4" w:space="0" w:color="auto"/>
              <w:right w:val="single" w:sz="4" w:space="0" w:color="auto"/>
            </w:tcBorders>
            <w:noWrap/>
            <w:vAlign w:val="center"/>
            <w:hideMark/>
          </w:tcPr>
          <w:p w14:paraId="67A45D42"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1985</w:t>
            </w:r>
          </w:p>
        </w:tc>
        <w:tc>
          <w:tcPr>
            <w:tcW w:w="630" w:type="pct"/>
            <w:tcBorders>
              <w:top w:val="nil"/>
              <w:left w:val="nil"/>
              <w:bottom w:val="single" w:sz="4" w:space="0" w:color="auto"/>
              <w:right w:val="single" w:sz="4" w:space="0" w:color="auto"/>
            </w:tcBorders>
            <w:noWrap/>
            <w:vAlign w:val="center"/>
            <w:hideMark/>
          </w:tcPr>
          <w:p w14:paraId="74122DF5"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87A08C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525EB58" w14:textId="77777777" w:rsidTr="00B20BAC">
        <w:trPr>
          <w:trHeight w:val="703"/>
        </w:trPr>
        <w:tc>
          <w:tcPr>
            <w:tcW w:w="393" w:type="pct"/>
            <w:tcBorders>
              <w:top w:val="nil"/>
              <w:left w:val="single" w:sz="4" w:space="0" w:color="auto"/>
              <w:bottom w:val="single" w:sz="4" w:space="0" w:color="auto"/>
              <w:right w:val="single" w:sz="4" w:space="0" w:color="auto"/>
            </w:tcBorders>
            <w:noWrap/>
            <w:vAlign w:val="center"/>
            <w:hideMark/>
          </w:tcPr>
          <w:p w14:paraId="1E67D082"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19</w:t>
            </w:r>
          </w:p>
        </w:tc>
        <w:tc>
          <w:tcPr>
            <w:tcW w:w="1320" w:type="pct"/>
            <w:tcBorders>
              <w:top w:val="nil"/>
              <w:left w:val="nil"/>
              <w:bottom w:val="single" w:sz="4" w:space="0" w:color="auto"/>
              <w:right w:val="single" w:sz="4" w:space="0" w:color="auto"/>
            </w:tcBorders>
            <w:noWrap/>
            <w:vAlign w:val="center"/>
            <w:hideMark/>
          </w:tcPr>
          <w:p w14:paraId="7550BC6D"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Võ Phi H</w:t>
            </w:r>
          </w:p>
        </w:tc>
        <w:tc>
          <w:tcPr>
            <w:tcW w:w="630" w:type="pct"/>
            <w:tcBorders>
              <w:top w:val="nil"/>
              <w:left w:val="nil"/>
              <w:bottom w:val="single" w:sz="4" w:space="0" w:color="auto"/>
              <w:right w:val="single" w:sz="4" w:space="0" w:color="auto"/>
            </w:tcBorders>
            <w:noWrap/>
            <w:vAlign w:val="center"/>
            <w:hideMark/>
          </w:tcPr>
          <w:p w14:paraId="466B17A4"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0A83109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11F66B0"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4EA2D27" w14:textId="77777777" w:rsidTr="00B20BAC">
        <w:trPr>
          <w:trHeight w:val="1182"/>
        </w:trPr>
        <w:tc>
          <w:tcPr>
            <w:tcW w:w="393" w:type="pct"/>
            <w:tcBorders>
              <w:top w:val="nil"/>
              <w:left w:val="single" w:sz="4" w:space="0" w:color="auto"/>
              <w:bottom w:val="single" w:sz="4" w:space="0" w:color="auto"/>
              <w:right w:val="single" w:sz="4" w:space="0" w:color="auto"/>
            </w:tcBorders>
            <w:noWrap/>
            <w:vAlign w:val="center"/>
            <w:hideMark/>
          </w:tcPr>
          <w:p w14:paraId="2AC2680F"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20</w:t>
            </w:r>
          </w:p>
        </w:tc>
        <w:tc>
          <w:tcPr>
            <w:tcW w:w="1320" w:type="pct"/>
            <w:tcBorders>
              <w:top w:val="nil"/>
              <w:left w:val="nil"/>
              <w:bottom w:val="single" w:sz="4" w:space="0" w:color="auto"/>
              <w:right w:val="single" w:sz="4" w:space="0" w:color="auto"/>
            </w:tcBorders>
            <w:noWrap/>
            <w:vAlign w:val="center"/>
            <w:hideMark/>
          </w:tcPr>
          <w:p w14:paraId="5E8A877E"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Thị N</w:t>
            </w:r>
          </w:p>
        </w:tc>
        <w:tc>
          <w:tcPr>
            <w:tcW w:w="630" w:type="pct"/>
            <w:tcBorders>
              <w:top w:val="nil"/>
              <w:left w:val="nil"/>
              <w:bottom w:val="single" w:sz="4" w:space="0" w:color="auto"/>
              <w:right w:val="single" w:sz="4" w:space="0" w:color="auto"/>
            </w:tcBorders>
            <w:noWrap/>
            <w:vAlign w:val="center"/>
            <w:hideMark/>
          </w:tcPr>
          <w:p w14:paraId="68519EDF"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69FF431E"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00BEBD87"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B06AD99" w14:textId="77777777" w:rsidTr="00B20BAC">
        <w:trPr>
          <w:trHeight w:val="1269"/>
        </w:trPr>
        <w:tc>
          <w:tcPr>
            <w:tcW w:w="393" w:type="pct"/>
            <w:tcBorders>
              <w:top w:val="nil"/>
              <w:left w:val="single" w:sz="4" w:space="0" w:color="auto"/>
              <w:bottom w:val="single" w:sz="4" w:space="0" w:color="auto"/>
              <w:right w:val="single" w:sz="4" w:space="0" w:color="auto"/>
            </w:tcBorders>
            <w:noWrap/>
            <w:vAlign w:val="center"/>
            <w:hideMark/>
          </w:tcPr>
          <w:p w14:paraId="66D3031A"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21</w:t>
            </w:r>
          </w:p>
        </w:tc>
        <w:tc>
          <w:tcPr>
            <w:tcW w:w="1320" w:type="pct"/>
            <w:tcBorders>
              <w:top w:val="nil"/>
              <w:left w:val="nil"/>
              <w:bottom w:val="single" w:sz="4" w:space="0" w:color="auto"/>
              <w:right w:val="single" w:sz="4" w:space="0" w:color="auto"/>
            </w:tcBorders>
            <w:noWrap/>
            <w:vAlign w:val="center"/>
            <w:hideMark/>
          </w:tcPr>
          <w:p w14:paraId="2F20980C"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Đức T</w:t>
            </w:r>
          </w:p>
        </w:tc>
        <w:tc>
          <w:tcPr>
            <w:tcW w:w="630" w:type="pct"/>
            <w:tcBorders>
              <w:top w:val="nil"/>
              <w:left w:val="nil"/>
              <w:bottom w:val="single" w:sz="4" w:space="0" w:color="auto"/>
              <w:right w:val="single" w:sz="4" w:space="0" w:color="auto"/>
            </w:tcBorders>
            <w:noWrap/>
            <w:vAlign w:val="center"/>
            <w:hideMark/>
          </w:tcPr>
          <w:p w14:paraId="105F2FCE"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222A69B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0258F1B"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67DF3075" w14:textId="77777777" w:rsidTr="00B20BAC">
        <w:trPr>
          <w:trHeight w:val="809"/>
        </w:trPr>
        <w:tc>
          <w:tcPr>
            <w:tcW w:w="393" w:type="pct"/>
            <w:tcBorders>
              <w:top w:val="nil"/>
              <w:left w:val="single" w:sz="4" w:space="0" w:color="auto"/>
              <w:bottom w:val="single" w:sz="4" w:space="0" w:color="auto"/>
              <w:right w:val="single" w:sz="4" w:space="0" w:color="auto"/>
            </w:tcBorders>
            <w:noWrap/>
            <w:vAlign w:val="center"/>
            <w:hideMark/>
          </w:tcPr>
          <w:p w14:paraId="5A3EA045"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22</w:t>
            </w:r>
          </w:p>
        </w:tc>
        <w:tc>
          <w:tcPr>
            <w:tcW w:w="1320" w:type="pct"/>
            <w:tcBorders>
              <w:top w:val="nil"/>
              <w:left w:val="nil"/>
              <w:bottom w:val="single" w:sz="4" w:space="0" w:color="auto"/>
              <w:right w:val="single" w:sz="4" w:space="0" w:color="auto"/>
            </w:tcBorders>
            <w:noWrap/>
            <w:vAlign w:val="center"/>
            <w:hideMark/>
          </w:tcPr>
          <w:p w14:paraId="5D7769E3"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Văn T</w:t>
            </w:r>
          </w:p>
        </w:tc>
        <w:tc>
          <w:tcPr>
            <w:tcW w:w="630" w:type="pct"/>
            <w:tcBorders>
              <w:top w:val="nil"/>
              <w:left w:val="nil"/>
              <w:bottom w:val="single" w:sz="4" w:space="0" w:color="auto"/>
              <w:right w:val="single" w:sz="4" w:space="0" w:color="auto"/>
            </w:tcBorders>
            <w:noWrap/>
            <w:vAlign w:val="center"/>
            <w:hideMark/>
          </w:tcPr>
          <w:p w14:paraId="563F0C21"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1945</w:t>
            </w:r>
          </w:p>
        </w:tc>
        <w:tc>
          <w:tcPr>
            <w:tcW w:w="630" w:type="pct"/>
            <w:tcBorders>
              <w:top w:val="nil"/>
              <w:left w:val="nil"/>
              <w:bottom w:val="single" w:sz="4" w:space="0" w:color="auto"/>
              <w:right w:val="single" w:sz="4" w:space="0" w:color="auto"/>
            </w:tcBorders>
            <w:noWrap/>
            <w:vAlign w:val="center"/>
            <w:hideMark/>
          </w:tcPr>
          <w:p w14:paraId="503AF27C"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075506C"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76D701E3" w14:textId="77777777" w:rsidTr="00B20BAC">
        <w:trPr>
          <w:trHeight w:val="978"/>
        </w:trPr>
        <w:tc>
          <w:tcPr>
            <w:tcW w:w="393" w:type="pct"/>
            <w:tcBorders>
              <w:top w:val="nil"/>
              <w:left w:val="single" w:sz="4" w:space="0" w:color="auto"/>
              <w:bottom w:val="single" w:sz="4" w:space="0" w:color="auto"/>
              <w:right w:val="single" w:sz="4" w:space="0" w:color="auto"/>
            </w:tcBorders>
            <w:noWrap/>
            <w:vAlign w:val="center"/>
            <w:hideMark/>
          </w:tcPr>
          <w:p w14:paraId="7852F49F"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23</w:t>
            </w:r>
          </w:p>
        </w:tc>
        <w:tc>
          <w:tcPr>
            <w:tcW w:w="1320" w:type="pct"/>
            <w:tcBorders>
              <w:top w:val="nil"/>
              <w:left w:val="nil"/>
              <w:bottom w:val="single" w:sz="4" w:space="0" w:color="auto"/>
              <w:right w:val="single" w:sz="4" w:space="0" w:color="auto"/>
            </w:tcBorders>
            <w:noWrap/>
            <w:vAlign w:val="center"/>
            <w:hideMark/>
          </w:tcPr>
          <w:p w14:paraId="2EA65908"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Văn D</w:t>
            </w:r>
          </w:p>
        </w:tc>
        <w:tc>
          <w:tcPr>
            <w:tcW w:w="630" w:type="pct"/>
            <w:tcBorders>
              <w:top w:val="nil"/>
              <w:left w:val="nil"/>
              <w:bottom w:val="single" w:sz="4" w:space="0" w:color="auto"/>
              <w:right w:val="single" w:sz="4" w:space="0" w:color="auto"/>
            </w:tcBorders>
            <w:noWrap/>
            <w:vAlign w:val="center"/>
            <w:hideMark/>
          </w:tcPr>
          <w:p w14:paraId="5C374FBD"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1980</w:t>
            </w:r>
          </w:p>
        </w:tc>
        <w:tc>
          <w:tcPr>
            <w:tcW w:w="630" w:type="pct"/>
            <w:tcBorders>
              <w:top w:val="nil"/>
              <w:left w:val="nil"/>
              <w:bottom w:val="single" w:sz="4" w:space="0" w:color="auto"/>
              <w:right w:val="single" w:sz="4" w:space="0" w:color="auto"/>
            </w:tcBorders>
            <w:noWrap/>
            <w:vAlign w:val="center"/>
            <w:hideMark/>
          </w:tcPr>
          <w:p w14:paraId="459349B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E7F04D6"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1(U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proofErr w:type="gram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p>
        </w:tc>
      </w:tr>
      <w:tr w:rsidR="0018497C" w:rsidRPr="0018497C" w14:paraId="5D3A6879" w14:textId="77777777" w:rsidTr="00B20BAC">
        <w:trPr>
          <w:trHeight w:val="1220"/>
        </w:trPr>
        <w:tc>
          <w:tcPr>
            <w:tcW w:w="393" w:type="pct"/>
            <w:tcBorders>
              <w:top w:val="nil"/>
              <w:left w:val="single" w:sz="4" w:space="0" w:color="auto"/>
              <w:bottom w:val="single" w:sz="4" w:space="0" w:color="auto"/>
              <w:right w:val="single" w:sz="4" w:space="0" w:color="auto"/>
            </w:tcBorders>
            <w:noWrap/>
            <w:vAlign w:val="center"/>
            <w:hideMark/>
          </w:tcPr>
          <w:p w14:paraId="31705B13"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24</w:t>
            </w:r>
          </w:p>
        </w:tc>
        <w:tc>
          <w:tcPr>
            <w:tcW w:w="1320" w:type="pct"/>
            <w:tcBorders>
              <w:top w:val="nil"/>
              <w:left w:val="nil"/>
              <w:bottom w:val="single" w:sz="4" w:space="0" w:color="auto"/>
              <w:right w:val="single" w:sz="4" w:space="0" w:color="auto"/>
            </w:tcBorders>
            <w:noWrap/>
            <w:vAlign w:val="center"/>
            <w:hideMark/>
          </w:tcPr>
          <w:p w14:paraId="6C8FF4A0"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Lương Thị X</w:t>
            </w:r>
          </w:p>
        </w:tc>
        <w:tc>
          <w:tcPr>
            <w:tcW w:w="630" w:type="pct"/>
            <w:tcBorders>
              <w:top w:val="nil"/>
              <w:left w:val="nil"/>
              <w:bottom w:val="single" w:sz="4" w:space="0" w:color="auto"/>
              <w:right w:val="single" w:sz="4" w:space="0" w:color="auto"/>
            </w:tcBorders>
            <w:noWrap/>
            <w:vAlign w:val="center"/>
            <w:hideMark/>
          </w:tcPr>
          <w:p w14:paraId="0342201D"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1950</w:t>
            </w:r>
          </w:p>
        </w:tc>
        <w:tc>
          <w:tcPr>
            <w:tcW w:w="630" w:type="pct"/>
            <w:tcBorders>
              <w:top w:val="nil"/>
              <w:left w:val="nil"/>
              <w:bottom w:val="single" w:sz="4" w:space="0" w:color="auto"/>
              <w:right w:val="single" w:sz="4" w:space="0" w:color="auto"/>
            </w:tcBorders>
            <w:noWrap/>
            <w:vAlign w:val="center"/>
            <w:hideMark/>
          </w:tcPr>
          <w:p w14:paraId="38892127"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7FC9AB8F"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2785C7F" w14:textId="77777777" w:rsidTr="00B20BAC">
        <w:trPr>
          <w:trHeight w:val="1073"/>
        </w:trPr>
        <w:tc>
          <w:tcPr>
            <w:tcW w:w="393" w:type="pct"/>
            <w:tcBorders>
              <w:top w:val="nil"/>
              <w:left w:val="single" w:sz="4" w:space="0" w:color="auto"/>
              <w:bottom w:val="single" w:sz="4" w:space="0" w:color="auto"/>
              <w:right w:val="single" w:sz="4" w:space="0" w:color="auto"/>
            </w:tcBorders>
            <w:noWrap/>
            <w:vAlign w:val="center"/>
            <w:hideMark/>
          </w:tcPr>
          <w:p w14:paraId="24C6CD64"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25</w:t>
            </w:r>
          </w:p>
        </w:tc>
        <w:tc>
          <w:tcPr>
            <w:tcW w:w="1320" w:type="pct"/>
            <w:tcBorders>
              <w:top w:val="nil"/>
              <w:left w:val="nil"/>
              <w:bottom w:val="single" w:sz="4" w:space="0" w:color="auto"/>
              <w:right w:val="single" w:sz="4" w:space="0" w:color="auto"/>
            </w:tcBorders>
            <w:noWrap/>
            <w:vAlign w:val="center"/>
            <w:hideMark/>
          </w:tcPr>
          <w:p w14:paraId="28DAD60D"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Hữu K</w:t>
            </w:r>
          </w:p>
        </w:tc>
        <w:tc>
          <w:tcPr>
            <w:tcW w:w="630" w:type="pct"/>
            <w:tcBorders>
              <w:top w:val="nil"/>
              <w:left w:val="nil"/>
              <w:bottom w:val="single" w:sz="4" w:space="0" w:color="auto"/>
              <w:right w:val="single" w:sz="4" w:space="0" w:color="auto"/>
            </w:tcBorders>
            <w:noWrap/>
            <w:vAlign w:val="center"/>
            <w:hideMark/>
          </w:tcPr>
          <w:p w14:paraId="6F4FCB58"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18FA4B38"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5245E8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14EB46DB" w14:textId="77777777" w:rsidTr="00B20BAC">
        <w:trPr>
          <w:trHeight w:val="1174"/>
        </w:trPr>
        <w:tc>
          <w:tcPr>
            <w:tcW w:w="393" w:type="pct"/>
            <w:tcBorders>
              <w:top w:val="nil"/>
              <w:left w:val="single" w:sz="4" w:space="0" w:color="auto"/>
              <w:bottom w:val="single" w:sz="4" w:space="0" w:color="auto"/>
              <w:right w:val="single" w:sz="4" w:space="0" w:color="auto"/>
            </w:tcBorders>
            <w:noWrap/>
            <w:vAlign w:val="center"/>
            <w:hideMark/>
          </w:tcPr>
          <w:p w14:paraId="1E814297"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26</w:t>
            </w:r>
          </w:p>
        </w:tc>
        <w:tc>
          <w:tcPr>
            <w:tcW w:w="1320" w:type="pct"/>
            <w:tcBorders>
              <w:top w:val="nil"/>
              <w:left w:val="nil"/>
              <w:bottom w:val="single" w:sz="4" w:space="0" w:color="auto"/>
              <w:right w:val="single" w:sz="4" w:space="0" w:color="auto"/>
            </w:tcBorders>
            <w:noWrap/>
            <w:vAlign w:val="center"/>
            <w:hideMark/>
          </w:tcPr>
          <w:p w14:paraId="55A378C8"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Hồ</w:t>
            </w:r>
            <w:proofErr w:type="spellEnd"/>
            <w:r w:rsidRPr="0018497C">
              <w:rPr>
                <w:rFonts w:eastAsia="Times New Roman" w:cs="Times New Roman"/>
                <w:color w:val="000000"/>
                <w:szCs w:val="26"/>
              </w:rPr>
              <w:t xml:space="preserve"> Văn C</w:t>
            </w:r>
          </w:p>
        </w:tc>
        <w:tc>
          <w:tcPr>
            <w:tcW w:w="630" w:type="pct"/>
            <w:tcBorders>
              <w:top w:val="nil"/>
              <w:left w:val="nil"/>
              <w:bottom w:val="single" w:sz="4" w:space="0" w:color="auto"/>
              <w:right w:val="single" w:sz="4" w:space="0" w:color="auto"/>
            </w:tcBorders>
            <w:noWrap/>
            <w:vAlign w:val="center"/>
            <w:hideMark/>
          </w:tcPr>
          <w:p w14:paraId="4B04ADB6"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1961</w:t>
            </w:r>
          </w:p>
        </w:tc>
        <w:tc>
          <w:tcPr>
            <w:tcW w:w="630" w:type="pct"/>
            <w:tcBorders>
              <w:top w:val="nil"/>
              <w:left w:val="nil"/>
              <w:bottom w:val="single" w:sz="4" w:space="0" w:color="auto"/>
              <w:right w:val="single" w:sz="4" w:space="0" w:color="auto"/>
            </w:tcBorders>
            <w:noWrap/>
            <w:vAlign w:val="center"/>
            <w:hideMark/>
          </w:tcPr>
          <w:p w14:paraId="5C618E0D"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593767F"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01DE7661" w14:textId="77777777" w:rsidTr="00B20BAC">
        <w:trPr>
          <w:trHeight w:val="1262"/>
        </w:trPr>
        <w:tc>
          <w:tcPr>
            <w:tcW w:w="393" w:type="pct"/>
            <w:tcBorders>
              <w:top w:val="nil"/>
              <w:left w:val="single" w:sz="4" w:space="0" w:color="auto"/>
              <w:bottom w:val="single" w:sz="4" w:space="0" w:color="auto"/>
              <w:right w:val="single" w:sz="4" w:space="0" w:color="auto"/>
            </w:tcBorders>
            <w:noWrap/>
            <w:vAlign w:val="center"/>
            <w:hideMark/>
          </w:tcPr>
          <w:p w14:paraId="2109FE5A"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27</w:t>
            </w:r>
          </w:p>
        </w:tc>
        <w:tc>
          <w:tcPr>
            <w:tcW w:w="1320" w:type="pct"/>
            <w:tcBorders>
              <w:top w:val="nil"/>
              <w:left w:val="nil"/>
              <w:bottom w:val="single" w:sz="4" w:space="0" w:color="auto"/>
              <w:right w:val="single" w:sz="4" w:space="0" w:color="auto"/>
            </w:tcBorders>
            <w:noWrap/>
            <w:vAlign w:val="center"/>
            <w:hideMark/>
          </w:tcPr>
          <w:p w14:paraId="2B51796F"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Lương Công H</w:t>
            </w:r>
          </w:p>
        </w:tc>
        <w:tc>
          <w:tcPr>
            <w:tcW w:w="630" w:type="pct"/>
            <w:tcBorders>
              <w:top w:val="nil"/>
              <w:left w:val="nil"/>
              <w:bottom w:val="single" w:sz="4" w:space="0" w:color="auto"/>
              <w:right w:val="single" w:sz="4" w:space="0" w:color="auto"/>
            </w:tcBorders>
            <w:noWrap/>
            <w:vAlign w:val="center"/>
            <w:hideMark/>
          </w:tcPr>
          <w:p w14:paraId="40BB60C4"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1981</w:t>
            </w:r>
          </w:p>
        </w:tc>
        <w:tc>
          <w:tcPr>
            <w:tcW w:w="630" w:type="pct"/>
            <w:tcBorders>
              <w:top w:val="nil"/>
              <w:left w:val="nil"/>
              <w:bottom w:val="single" w:sz="4" w:space="0" w:color="auto"/>
              <w:right w:val="single" w:sz="4" w:space="0" w:color="auto"/>
            </w:tcBorders>
            <w:noWrap/>
            <w:vAlign w:val="center"/>
            <w:hideMark/>
          </w:tcPr>
          <w:p w14:paraId="04332B3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A0CB777"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28288B0" w14:textId="77777777" w:rsidTr="00B20BAC">
        <w:trPr>
          <w:trHeight w:val="713"/>
        </w:trPr>
        <w:tc>
          <w:tcPr>
            <w:tcW w:w="393" w:type="pct"/>
            <w:tcBorders>
              <w:top w:val="nil"/>
              <w:left w:val="single" w:sz="4" w:space="0" w:color="auto"/>
              <w:bottom w:val="single" w:sz="4" w:space="0" w:color="auto"/>
              <w:right w:val="single" w:sz="4" w:space="0" w:color="auto"/>
            </w:tcBorders>
            <w:noWrap/>
            <w:vAlign w:val="center"/>
            <w:hideMark/>
          </w:tcPr>
          <w:p w14:paraId="4E702AAC"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28</w:t>
            </w:r>
          </w:p>
        </w:tc>
        <w:tc>
          <w:tcPr>
            <w:tcW w:w="1320" w:type="pct"/>
            <w:tcBorders>
              <w:top w:val="nil"/>
              <w:left w:val="nil"/>
              <w:bottom w:val="single" w:sz="4" w:space="0" w:color="auto"/>
              <w:right w:val="single" w:sz="4" w:space="0" w:color="auto"/>
            </w:tcBorders>
            <w:noWrap/>
            <w:vAlign w:val="center"/>
            <w:hideMark/>
          </w:tcPr>
          <w:p w14:paraId="71B1D345"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T</w:t>
            </w:r>
          </w:p>
        </w:tc>
        <w:tc>
          <w:tcPr>
            <w:tcW w:w="630" w:type="pct"/>
            <w:tcBorders>
              <w:top w:val="nil"/>
              <w:left w:val="nil"/>
              <w:bottom w:val="single" w:sz="4" w:space="0" w:color="auto"/>
              <w:right w:val="single" w:sz="4" w:space="0" w:color="auto"/>
            </w:tcBorders>
            <w:noWrap/>
            <w:vAlign w:val="center"/>
            <w:hideMark/>
          </w:tcPr>
          <w:p w14:paraId="613DED21"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1962</w:t>
            </w:r>
          </w:p>
        </w:tc>
        <w:tc>
          <w:tcPr>
            <w:tcW w:w="630" w:type="pct"/>
            <w:tcBorders>
              <w:top w:val="nil"/>
              <w:left w:val="nil"/>
              <w:bottom w:val="single" w:sz="4" w:space="0" w:color="auto"/>
              <w:right w:val="single" w:sz="4" w:space="0" w:color="auto"/>
            </w:tcBorders>
            <w:noWrap/>
            <w:vAlign w:val="center"/>
            <w:hideMark/>
          </w:tcPr>
          <w:p w14:paraId="7AB37B4B"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28DF45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gram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699B3D95" w14:textId="77777777" w:rsidTr="00B20BAC">
        <w:trPr>
          <w:trHeight w:val="908"/>
        </w:trPr>
        <w:tc>
          <w:tcPr>
            <w:tcW w:w="393" w:type="pct"/>
            <w:tcBorders>
              <w:top w:val="nil"/>
              <w:left w:val="single" w:sz="4" w:space="0" w:color="auto"/>
              <w:bottom w:val="single" w:sz="4" w:space="0" w:color="auto"/>
              <w:right w:val="single" w:sz="4" w:space="0" w:color="auto"/>
            </w:tcBorders>
            <w:noWrap/>
            <w:vAlign w:val="center"/>
            <w:hideMark/>
          </w:tcPr>
          <w:p w14:paraId="74C29722"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29</w:t>
            </w:r>
          </w:p>
        </w:tc>
        <w:tc>
          <w:tcPr>
            <w:tcW w:w="1320" w:type="pct"/>
            <w:tcBorders>
              <w:top w:val="nil"/>
              <w:left w:val="nil"/>
              <w:bottom w:val="single" w:sz="4" w:space="0" w:color="auto"/>
              <w:right w:val="single" w:sz="4" w:space="0" w:color="auto"/>
            </w:tcBorders>
            <w:noWrap/>
            <w:vAlign w:val="center"/>
            <w:hideMark/>
          </w:tcPr>
          <w:p w14:paraId="1F7FC0A6"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Đỗ</w:t>
            </w:r>
            <w:proofErr w:type="spellEnd"/>
            <w:r w:rsidRPr="0018497C">
              <w:rPr>
                <w:rFonts w:eastAsia="Times New Roman" w:cs="Times New Roman"/>
                <w:color w:val="000000"/>
                <w:szCs w:val="26"/>
              </w:rPr>
              <w:t xml:space="preserve"> L</w:t>
            </w:r>
          </w:p>
        </w:tc>
        <w:tc>
          <w:tcPr>
            <w:tcW w:w="630" w:type="pct"/>
            <w:tcBorders>
              <w:top w:val="nil"/>
              <w:left w:val="nil"/>
              <w:bottom w:val="single" w:sz="4" w:space="0" w:color="auto"/>
              <w:right w:val="single" w:sz="4" w:space="0" w:color="auto"/>
            </w:tcBorders>
            <w:noWrap/>
            <w:vAlign w:val="center"/>
            <w:hideMark/>
          </w:tcPr>
          <w:p w14:paraId="5979FCC4"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1940</w:t>
            </w:r>
          </w:p>
        </w:tc>
        <w:tc>
          <w:tcPr>
            <w:tcW w:w="630" w:type="pct"/>
            <w:tcBorders>
              <w:top w:val="nil"/>
              <w:left w:val="nil"/>
              <w:bottom w:val="single" w:sz="4" w:space="0" w:color="auto"/>
              <w:right w:val="single" w:sz="4" w:space="0" w:color="auto"/>
            </w:tcBorders>
            <w:noWrap/>
            <w:vAlign w:val="center"/>
            <w:hideMark/>
          </w:tcPr>
          <w:p w14:paraId="112705C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11468F3"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B20BAC">
              <w:rPr>
                <w:rFonts w:eastAsia="Times New Roman" w:cs="Times New Roman"/>
                <w:color w:val="000000"/>
                <w:spacing w:val="-4"/>
                <w:szCs w:val="26"/>
              </w:rPr>
              <w:t>Mẫu</w:t>
            </w:r>
            <w:proofErr w:type="spellEnd"/>
            <w:r w:rsidRPr="00B20BAC">
              <w:rPr>
                <w:rFonts w:eastAsia="Times New Roman" w:cs="Times New Roman"/>
                <w:color w:val="000000"/>
                <w:spacing w:val="-4"/>
                <w:szCs w:val="26"/>
              </w:rPr>
              <w:t xml:space="preserve"> 1 (U </w:t>
            </w:r>
            <w:proofErr w:type="spellStart"/>
            <w:r w:rsidRPr="00B20BAC">
              <w:rPr>
                <w:rFonts w:eastAsia="Times New Roman" w:cs="Times New Roman"/>
                <w:color w:val="000000"/>
                <w:spacing w:val="-4"/>
                <w:szCs w:val="26"/>
              </w:rPr>
              <w:t>đại</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tràng</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lên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Carcinôm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tuyến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chế</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nhầy</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đại</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tràng</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xâm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lấn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toàn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bộ</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thành</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ruột</w:t>
            </w:r>
            <w:proofErr w:type="spellEnd"/>
            <w:r w:rsidRPr="0018497C">
              <w:rPr>
                <w:rFonts w:eastAsia="Times New Roman" w:cs="Times New Roman"/>
                <w:color w:val="000000"/>
                <w:szCs w:val="26"/>
              </w:rPr>
              <w:t>.</w:t>
            </w:r>
          </w:p>
        </w:tc>
      </w:tr>
      <w:tr w:rsidR="0018497C" w:rsidRPr="0018497C" w14:paraId="2D5A1AA6" w14:textId="77777777" w:rsidTr="00B20BAC">
        <w:trPr>
          <w:trHeight w:val="1010"/>
        </w:trPr>
        <w:tc>
          <w:tcPr>
            <w:tcW w:w="393" w:type="pct"/>
            <w:tcBorders>
              <w:top w:val="nil"/>
              <w:left w:val="single" w:sz="4" w:space="0" w:color="auto"/>
              <w:bottom w:val="single" w:sz="4" w:space="0" w:color="auto"/>
              <w:right w:val="single" w:sz="4" w:space="0" w:color="auto"/>
            </w:tcBorders>
            <w:noWrap/>
            <w:vAlign w:val="center"/>
            <w:hideMark/>
          </w:tcPr>
          <w:p w14:paraId="039671DF"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30</w:t>
            </w:r>
          </w:p>
        </w:tc>
        <w:tc>
          <w:tcPr>
            <w:tcW w:w="1320" w:type="pct"/>
            <w:tcBorders>
              <w:top w:val="nil"/>
              <w:left w:val="nil"/>
              <w:bottom w:val="single" w:sz="4" w:space="0" w:color="auto"/>
              <w:right w:val="single" w:sz="4" w:space="0" w:color="auto"/>
            </w:tcBorders>
            <w:noWrap/>
            <w:vAlign w:val="center"/>
            <w:hideMark/>
          </w:tcPr>
          <w:p w14:paraId="04DA6C58"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Thị L</w:t>
            </w:r>
          </w:p>
        </w:tc>
        <w:tc>
          <w:tcPr>
            <w:tcW w:w="630" w:type="pct"/>
            <w:tcBorders>
              <w:top w:val="nil"/>
              <w:left w:val="nil"/>
              <w:bottom w:val="single" w:sz="4" w:space="0" w:color="auto"/>
              <w:right w:val="single" w:sz="4" w:space="0" w:color="auto"/>
            </w:tcBorders>
            <w:noWrap/>
            <w:vAlign w:val="center"/>
            <w:hideMark/>
          </w:tcPr>
          <w:p w14:paraId="719D1CA2"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1947</w:t>
            </w:r>
          </w:p>
        </w:tc>
        <w:tc>
          <w:tcPr>
            <w:tcW w:w="630" w:type="pct"/>
            <w:tcBorders>
              <w:top w:val="nil"/>
              <w:left w:val="nil"/>
              <w:bottom w:val="single" w:sz="4" w:space="0" w:color="auto"/>
              <w:right w:val="single" w:sz="4" w:space="0" w:color="auto"/>
            </w:tcBorders>
            <w:noWrap/>
            <w:vAlign w:val="center"/>
            <w:hideMark/>
          </w:tcPr>
          <w:p w14:paraId="151C7DFE"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011A3705"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và</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4652298D" w14:textId="77777777" w:rsidTr="00B20BAC">
        <w:trPr>
          <w:trHeight w:val="957"/>
        </w:trPr>
        <w:tc>
          <w:tcPr>
            <w:tcW w:w="393" w:type="pct"/>
            <w:tcBorders>
              <w:top w:val="nil"/>
              <w:left w:val="single" w:sz="4" w:space="0" w:color="auto"/>
              <w:bottom w:val="single" w:sz="4" w:space="0" w:color="auto"/>
              <w:right w:val="single" w:sz="4" w:space="0" w:color="auto"/>
            </w:tcBorders>
            <w:noWrap/>
            <w:vAlign w:val="center"/>
            <w:hideMark/>
          </w:tcPr>
          <w:p w14:paraId="74BD1297"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31</w:t>
            </w:r>
          </w:p>
        </w:tc>
        <w:tc>
          <w:tcPr>
            <w:tcW w:w="1320" w:type="pct"/>
            <w:tcBorders>
              <w:top w:val="nil"/>
              <w:left w:val="nil"/>
              <w:bottom w:val="single" w:sz="4" w:space="0" w:color="auto"/>
              <w:right w:val="single" w:sz="4" w:space="0" w:color="auto"/>
            </w:tcBorders>
            <w:noWrap/>
            <w:vAlign w:val="center"/>
            <w:hideMark/>
          </w:tcPr>
          <w:p w14:paraId="6CC37A48"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Trương Văn T</w:t>
            </w:r>
          </w:p>
        </w:tc>
        <w:tc>
          <w:tcPr>
            <w:tcW w:w="630" w:type="pct"/>
            <w:tcBorders>
              <w:top w:val="nil"/>
              <w:left w:val="nil"/>
              <w:bottom w:val="single" w:sz="4" w:space="0" w:color="auto"/>
              <w:right w:val="single" w:sz="4" w:space="0" w:color="auto"/>
            </w:tcBorders>
            <w:noWrap/>
            <w:vAlign w:val="center"/>
            <w:hideMark/>
          </w:tcPr>
          <w:p w14:paraId="34AFC4F8"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45604A8F"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A192392"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59F57CE" w14:textId="77777777" w:rsidTr="00B20BAC">
        <w:trPr>
          <w:trHeight w:val="1093"/>
        </w:trPr>
        <w:tc>
          <w:tcPr>
            <w:tcW w:w="393" w:type="pct"/>
            <w:tcBorders>
              <w:top w:val="nil"/>
              <w:left w:val="single" w:sz="4" w:space="0" w:color="auto"/>
              <w:bottom w:val="single" w:sz="4" w:space="0" w:color="auto"/>
              <w:right w:val="single" w:sz="4" w:space="0" w:color="auto"/>
            </w:tcBorders>
            <w:noWrap/>
            <w:vAlign w:val="center"/>
            <w:hideMark/>
          </w:tcPr>
          <w:p w14:paraId="5910DBB7"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32</w:t>
            </w:r>
          </w:p>
        </w:tc>
        <w:tc>
          <w:tcPr>
            <w:tcW w:w="1320" w:type="pct"/>
            <w:tcBorders>
              <w:top w:val="nil"/>
              <w:left w:val="nil"/>
              <w:bottom w:val="single" w:sz="4" w:space="0" w:color="auto"/>
              <w:right w:val="single" w:sz="4" w:space="0" w:color="auto"/>
            </w:tcBorders>
            <w:noWrap/>
            <w:vAlign w:val="center"/>
            <w:hideMark/>
          </w:tcPr>
          <w:p w14:paraId="397C4BC7"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Thị Kim L</w:t>
            </w:r>
          </w:p>
        </w:tc>
        <w:tc>
          <w:tcPr>
            <w:tcW w:w="630" w:type="pct"/>
            <w:tcBorders>
              <w:top w:val="nil"/>
              <w:left w:val="nil"/>
              <w:bottom w:val="single" w:sz="4" w:space="0" w:color="auto"/>
              <w:right w:val="single" w:sz="4" w:space="0" w:color="auto"/>
            </w:tcBorders>
            <w:noWrap/>
            <w:vAlign w:val="center"/>
            <w:hideMark/>
          </w:tcPr>
          <w:p w14:paraId="2AD3C03B"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1942</w:t>
            </w:r>
          </w:p>
        </w:tc>
        <w:tc>
          <w:tcPr>
            <w:tcW w:w="630" w:type="pct"/>
            <w:tcBorders>
              <w:top w:val="nil"/>
              <w:left w:val="nil"/>
              <w:bottom w:val="single" w:sz="4" w:space="0" w:color="auto"/>
              <w:right w:val="single" w:sz="4" w:space="0" w:color="auto"/>
            </w:tcBorders>
            <w:noWrap/>
            <w:vAlign w:val="center"/>
            <w:hideMark/>
          </w:tcPr>
          <w:p w14:paraId="5D7470CB"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717FC54"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36858865" w14:textId="77777777" w:rsidTr="00B20BAC">
        <w:trPr>
          <w:trHeight w:val="1234"/>
        </w:trPr>
        <w:tc>
          <w:tcPr>
            <w:tcW w:w="393" w:type="pct"/>
            <w:tcBorders>
              <w:top w:val="nil"/>
              <w:left w:val="single" w:sz="4" w:space="0" w:color="auto"/>
              <w:bottom w:val="single" w:sz="4" w:space="0" w:color="auto"/>
              <w:right w:val="single" w:sz="4" w:space="0" w:color="auto"/>
            </w:tcBorders>
            <w:noWrap/>
            <w:vAlign w:val="center"/>
            <w:hideMark/>
          </w:tcPr>
          <w:p w14:paraId="5CF869C7"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33</w:t>
            </w:r>
          </w:p>
        </w:tc>
        <w:tc>
          <w:tcPr>
            <w:tcW w:w="1320" w:type="pct"/>
            <w:tcBorders>
              <w:top w:val="nil"/>
              <w:left w:val="nil"/>
              <w:bottom w:val="single" w:sz="4" w:space="0" w:color="auto"/>
              <w:right w:val="single" w:sz="4" w:space="0" w:color="auto"/>
            </w:tcBorders>
            <w:noWrap/>
            <w:vAlign w:val="center"/>
            <w:hideMark/>
          </w:tcPr>
          <w:p w14:paraId="0CCBFE74"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Huỳnh Thanh T</w:t>
            </w:r>
          </w:p>
        </w:tc>
        <w:tc>
          <w:tcPr>
            <w:tcW w:w="630" w:type="pct"/>
            <w:tcBorders>
              <w:top w:val="nil"/>
              <w:left w:val="nil"/>
              <w:bottom w:val="single" w:sz="4" w:space="0" w:color="auto"/>
              <w:right w:val="single" w:sz="4" w:space="0" w:color="auto"/>
            </w:tcBorders>
            <w:noWrap/>
            <w:vAlign w:val="center"/>
            <w:hideMark/>
          </w:tcPr>
          <w:p w14:paraId="183367CB"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1974</w:t>
            </w:r>
          </w:p>
        </w:tc>
        <w:tc>
          <w:tcPr>
            <w:tcW w:w="630" w:type="pct"/>
            <w:tcBorders>
              <w:top w:val="nil"/>
              <w:left w:val="nil"/>
              <w:bottom w:val="single" w:sz="4" w:space="0" w:color="auto"/>
              <w:right w:val="single" w:sz="4" w:space="0" w:color="auto"/>
            </w:tcBorders>
            <w:noWrap/>
            <w:vAlign w:val="center"/>
            <w:hideMark/>
          </w:tcPr>
          <w:p w14:paraId="2DDA31B5"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6B1B1EA"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cắt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còn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bào</w:t>
            </w:r>
            <w:proofErr w:type="spellEnd"/>
            <w:r w:rsidRPr="0018497C">
              <w:rPr>
                <w:rFonts w:eastAsia="Times New Roman" w:cs="Times New Roman"/>
                <w:color w:val="000000"/>
                <w:szCs w:val="26"/>
              </w:rPr>
              <w:t xml:space="preserve"> u</w:t>
            </w:r>
          </w:p>
        </w:tc>
      </w:tr>
      <w:tr w:rsidR="0018497C" w:rsidRPr="0018497C" w14:paraId="14B5269B" w14:textId="77777777" w:rsidTr="00B20BAC">
        <w:trPr>
          <w:trHeight w:val="841"/>
        </w:trPr>
        <w:tc>
          <w:tcPr>
            <w:tcW w:w="393" w:type="pct"/>
            <w:tcBorders>
              <w:top w:val="nil"/>
              <w:left w:val="single" w:sz="4" w:space="0" w:color="auto"/>
              <w:bottom w:val="single" w:sz="4" w:space="0" w:color="auto"/>
              <w:right w:val="single" w:sz="4" w:space="0" w:color="auto"/>
            </w:tcBorders>
            <w:noWrap/>
            <w:vAlign w:val="center"/>
            <w:hideMark/>
          </w:tcPr>
          <w:p w14:paraId="3BCE649B"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34</w:t>
            </w:r>
          </w:p>
        </w:tc>
        <w:tc>
          <w:tcPr>
            <w:tcW w:w="1320" w:type="pct"/>
            <w:tcBorders>
              <w:top w:val="nil"/>
              <w:left w:val="nil"/>
              <w:bottom w:val="single" w:sz="4" w:space="0" w:color="auto"/>
              <w:right w:val="single" w:sz="4" w:space="0" w:color="auto"/>
            </w:tcBorders>
            <w:noWrap/>
            <w:vAlign w:val="center"/>
            <w:hideMark/>
          </w:tcPr>
          <w:p w14:paraId="42D84D8C"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Nguyễn Thị </w:t>
            </w:r>
            <w:proofErr w:type="spellStart"/>
            <w:r w:rsidRPr="0018497C">
              <w:rPr>
                <w:rFonts w:eastAsia="Times New Roman" w:cs="Times New Roman"/>
                <w:color w:val="000000"/>
                <w:szCs w:val="26"/>
              </w:rPr>
              <w:t>Ái</w:t>
            </w:r>
            <w:proofErr w:type="spellEnd"/>
            <w:r w:rsidRPr="0018497C">
              <w:rPr>
                <w:rFonts w:eastAsia="Times New Roman" w:cs="Times New Roman"/>
                <w:color w:val="000000"/>
                <w:szCs w:val="26"/>
              </w:rPr>
              <w:t xml:space="preserve"> V</w:t>
            </w:r>
          </w:p>
        </w:tc>
        <w:tc>
          <w:tcPr>
            <w:tcW w:w="630" w:type="pct"/>
            <w:tcBorders>
              <w:top w:val="nil"/>
              <w:left w:val="nil"/>
              <w:bottom w:val="single" w:sz="4" w:space="0" w:color="auto"/>
              <w:right w:val="single" w:sz="4" w:space="0" w:color="auto"/>
            </w:tcBorders>
            <w:noWrap/>
            <w:vAlign w:val="center"/>
            <w:hideMark/>
          </w:tcPr>
          <w:p w14:paraId="19EDB0D8"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1986</w:t>
            </w:r>
          </w:p>
        </w:tc>
        <w:tc>
          <w:tcPr>
            <w:tcW w:w="630" w:type="pct"/>
            <w:tcBorders>
              <w:top w:val="nil"/>
              <w:left w:val="nil"/>
              <w:bottom w:val="single" w:sz="4" w:space="0" w:color="auto"/>
              <w:right w:val="single" w:sz="4" w:space="0" w:color="auto"/>
            </w:tcBorders>
            <w:noWrap/>
            <w:vAlign w:val="center"/>
            <w:hideMark/>
          </w:tcPr>
          <w:p w14:paraId="510479D4"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3C2940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w:t>
            </w:r>
            <w:proofErr w:type="spellStart"/>
            <w:r w:rsidRPr="0018497C">
              <w:rPr>
                <w:rFonts w:eastAsia="Times New Roman" w:cs="Times New Roman"/>
                <w:color w:val="000000"/>
                <w:szCs w:val="26"/>
              </w:rPr>
              <w:t>Carinôm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ràng</w:t>
            </w:r>
            <w:proofErr w:type="spellEnd"/>
            <w:r w:rsidRPr="0018497C">
              <w:rPr>
                <w:rFonts w:eastAsia="Times New Roman" w:cs="Times New Roman"/>
                <w:color w:val="000000"/>
                <w:szCs w:val="26"/>
              </w:rPr>
              <w:t>.</w:t>
            </w:r>
          </w:p>
        </w:tc>
      </w:tr>
      <w:tr w:rsidR="0018497C" w:rsidRPr="0018497C" w14:paraId="7CB48071" w14:textId="77777777" w:rsidTr="00B20BAC">
        <w:trPr>
          <w:trHeight w:val="697"/>
        </w:trPr>
        <w:tc>
          <w:tcPr>
            <w:tcW w:w="393" w:type="pct"/>
            <w:tcBorders>
              <w:top w:val="nil"/>
              <w:left w:val="single" w:sz="4" w:space="0" w:color="auto"/>
              <w:bottom w:val="single" w:sz="4" w:space="0" w:color="auto"/>
              <w:right w:val="single" w:sz="4" w:space="0" w:color="auto"/>
            </w:tcBorders>
            <w:noWrap/>
            <w:vAlign w:val="center"/>
            <w:hideMark/>
          </w:tcPr>
          <w:p w14:paraId="0496D749"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35</w:t>
            </w:r>
          </w:p>
        </w:tc>
        <w:tc>
          <w:tcPr>
            <w:tcW w:w="1320" w:type="pct"/>
            <w:tcBorders>
              <w:top w:val="nil"/>
              <w:left w:val="nil"/>
              <w:bottom w:val="single" w:sz="4" w:space="0" w:color="auto"/>
              <w:right w:val="single" w:sz="4" w:space="0" w:color="auto"/>
            </w:tcBorders>
            <w:noWrap/>
            <w:vAlign w:val="center"/>
            <w:hideMark/>
          </w:tcPr>
          <w:p w14:paraId="57BA3090"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T</w:t>
            </w:r>
          </w:p>
        </w:tc>
        <w:tc>
          <w:tcPr>
            <w:tcW w:w="630" w:type="pct"/>
            <w:tcBorders>
              <w:top w:val="nil"/>
              <w:left w:val="nil"/>
              <w:bottom w:val="single" w:sz="4" w:space="0" w:color="auto"/>
              <w:right w:val="single" w:sz="4" w:space="0" w:color="auto"/>
            </w:tcBorders>
            <w:noWrap/>
            <w:vAlign w:val="center"/>
            <w:hideMark/>
          </w:tcPr>
          <w:p w14:paraId="3B263D38"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454B278F"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F3982AC"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72216EBB" w14:textId="77777777" w:rsidTr="00B20BAC">
        <w:trPr>
          <w:trHeight w:val="764"/>
        </w:trPr>
        <w:tc>
          <w:tcPr>
            <w:tcW w:w="393" w:type="pct"/>
            <w:tcBorders>
              <w:top w:val="nil"/>
              <w:left w:val="single" w:sz="4" w:space="0" w:color="auto"/>
              <w:bottom w:val="single" w:sz="4" w:space="0" w:color="auto"/>
              <w:right w:val="single" w:sz="4" w:space="0" w:color="auto"/>
            </w:tcBorders>
            <w:noWrap/>
            <w:vAlign w:val="center"/>
            <w:hideMark/>
          </w:tcPr>
          <w:p w14:paraId="33B07446"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36</w:t>
            </w:r>
          </w:p>
        </w:tc>
        <w:tc>
          <w:tcPr>
            <w:tcW w:w="1320" w:type="pct"/>
            <w:tcBorders>
              <w:top w:val="nil"/>
              <w:left w:val="nil"/>
              <w:bottom w:val="single" w:sz="4" w:space="0" w:color="auto"/>
              <w:right w:val="single" w:sz="4" w:space="0" w:color="auto"/>
            </w:tcBorders>
            <w:noWrap/>
            <w:vAlign w:val="center"/>
            <w:hideMark/>
          </w:tcPr>
          <w:p w14:paraId="50715A53"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Kim H</w:t>
            </w:r>
          </w:p>
        </w:tc>
        <w:tc>
          <w:tcPr>
            <w:tcW w:w="630" w:type="pct"/>
            <w:tcBorders>
              <w:top w:val="nil"/>
              <w:left w:val="nil"/>
              <w:bottom w:val="single" w:sz="4" w:space="0" w:color="auto"/>
              <w:right w:val="single" w:sz="4" w:space="0" w:color="auto"/>
            </w:tcBorders>
            <w:noWrap/>
            <w:vAlign w:val="center"/>
            <w:hideMark/>
          </w:tcPr>
          <w:p w14:paraId="337347E5"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1961</w:t>
            </w:r>
          </w:p>
        </w:tc>
        <w:tc>
          <w:tcPr>
            <w:tcW w:w="630" w:type="pct"/>
            <w:tcBorders>
              <w:top w:val="nil"/>
              <w:left w:val="nil"/>
              <w:bottom w:val="single" w:sz="4" w:space="0" w:color="auto"/>
              <w:right w:val="single" w:sz="4" w:space="0" w:color="auto"/>
            </w:tcBorders>
            <w:noWrap/>
            <w:vAlign w:val="center"/>
            <w:hideMark/>
          </w:tcPr>
          <w:p w14:paraId="727285C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E821EE5" w14:textId="77777777" w:rsidR="00044A85" w:rsidRPr="00B20BAC" w:rsidRDefault="00044A85" w:rsidP="0018497C">
            <w:pPr>
              <w:widowControl w:val="0"/>
              <w:spacing w:before="0" w:after="0" w:line="312" w:lineRule="auto"/>
              <w:ind w:firstLine="0"/>
              <w:jc w:val="center"/>
              <w:rPr>
                <w:rFonts w:eastAsia="Times New Roman" w:cs="Times New Roman"/>
                <w:color w:val="000000"/>
                <w:spacing w:val="-4"/>
                <w:szCs w:val="26"/>
              </w:rPr>
            </w:pPr>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Carcinôm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tuyến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đại</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tràng</w:t>
            </w:r>
            <w:proofErr w:type="spellEnd"/>
            <w:r w:rsidRPr="00B20BAC">
              <w:rPr>
                <w:rFonts w:eastAsia="Times New Roman" w:cs="Times New Roman"/>
                <w:color w:val="000000"/>
                <w:spacing w:val="-4"/>
                <w:szCs w:val="26"/>
              </w:rPr>
              <w:t xml:space="preserve">, grad 2 </w:t>
            </w:r>
            <w:proofErr w:type="spellStart"/>
            <w:r w:rsidRPr="00B20BAC">
              <w:rPr>
                <w:rFonts w:eastAsia="Times New Roman" w:cs="Times New Roman"/>
                <w:color w:val="000000"/>
                <w:spacing w:val="-4"/>
                <w:szCs w:val="26"/>
              </w:rPr>
              <w:t>xâm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lấn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toàn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bộ</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thành</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ruột</w:t>
            </w:r>
            <w:proofErr w:type="spellEnd"/>
          </w:p>
        </w:tc>
      </w:tr>
      <w:tr w:rsidR="0018497C" w:rsidRPr="0018497C" w14:paraId="077C147E" w14:textId="77777777" w:rsidTr="00B20BAC">
        <w:trPr>
          <w:trHeight w:val="819"/>
        </w:trPr>
        <w:tc>
          <w:tcPr>
            <w:tcW w:w="393" w:type="pct"/>
            <w:tcBorders>
              <w:top w:val="nil"/>
              <w:left w:val="single" w:sz="4" w:space="0" w:color="auto"/>
              <w:bottom w:val="single" w:sz="4" w:space="0" w:color="auto"/>
              <w:right w:val="single" w:sz="4" w:space="0" w:color="auto"/>
            </w:tcBorders>
            <w:noWrap/>
            <w:vAlign w:val="center"/>
            <w:hideMark/>
          </w:tcPr>
          <w:p w14:paraId="07A1EDC1"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37</w:t>
            </w:r>
          </w:p>
        </w:tc>
        <w:tc>
          <w:tcPr>
            <w:tcW w:w="1320" w:type="pct"/>
            <w:tcBorders>
              <w:top w:val="nil"/>
              <w:left w:val="nil"/>
              <w:bottom w:val="single" w:sz="4" w:space="0" w:color="auto"/>
              <w:right w:val="single" w:sz="4" w:space="0" w:color="auto"/>
            </w:tcBorders>
            <w:noWrap/>
            <w:vAlign w:val="center"/>
            <w:hideMark/>
          </w:tcPr>
          <w:p w14:paraId="0379D039"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Thị Thu L</w:t>
            </w:r>
          </w:p>
        </w:tc>
        <w:tc>
          <w:tcPr>
            <w:tcW w:w="630" w:type="pct"/>
            <w:tcBorders>
              <w:top w:val="nil"/>
              <w:left w:val="nil"/>
              <w:bottom w:val="single" w:sz="4" w:space="0" w:color="auto"/>
              <w:right w:val="single" w:sz="4" w:space="0" w:color="auto"/>
            </w:tcBorders>
            <w:noWrap/>
            <w:vAlign w:val="center"/>
            <w:hideMark/>
          </w:tcPr>
          <w:p w14:paraId="709005A0"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1955</w:t>
            </w:r>
          </w:p>
        </w:tc>
        <w:tc>
          <w:tcPr>
            <w:tcW w:w="630" w:type="pct"/>
            <w:tcBorders>
              <w:top w:val="nil"/>
              <w:left w:val="nil"/>
              <w:bottom w:val="single" w:sz="4" w:space="0" w:color="auto"/>
              <w:right w:val="single" w:sz="4" w:space="0" w:color="auto"/>
            </w:tcBorders>
            <w:noWrap/>
            <w:vAlign w:val="center"/>
            <w:hideMark/>
          </w:tcPr>
          <w:p w14:paraId="62863CFD"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2DE981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046E5EB1" w14:textId="77777777" w:rsidTr="00B20BAC">
        <w:trPr>
          <w:trHeight w:val="702"/>
        </w:trPr>
        <w:tc>
          <w:tcPr>
            <w:tcW w:w="393" w:type="pct"/>
            <w:tcBorders>
              <w:top w:val="nil"/>
              <w:left w:val="single" w:sz="4" w:space="0" w:color="auto"/>
              <w:bottom w:val="single" w:sz="4" w:space="0" w:color="auto"/>
              <w:right w:val="single" w:sz="4" w:space="0" w:color="auto"/>
            </w:tcBorders>
            <w:noWrap/>
            <w:vAlign w:val="center"/>
            <w:hideMark/>
          </w:tcPr>
          <w:p w14:paraId="3E2AD0DC"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38</w:t>
            </w:r>
          </w:p>
        </w:tc>
        <w:tc>
          <w:tcPr>
            <w:tcW w:w="1320" w:type="pct"/>
            <w:tcBorders>
              <w:top w:val="nil"/>
              <w:left w:val="nil"/>
              <w:bottom w:val="single" w:sz="4" w:space="0" w:color="auto"/>
              <w:right w:val="single" w:sz="4" w:space="0" w:color="auto"/>
            </w:tcBorders>
            <w:noWrap/>
            <w:vAlign w:val="center"/>
            <w:hideMark/>
          </w:tcPr>
          <w:p w14:paraId="5FCF0C5E"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Đào Văn B</w:t>
            </w:r>
          </w:p>
        </w:tc>
        <w:tc>
          <w:tcPr>
            <w:tcW w:w="630" w:type="pct"/>
            <w:tcBorders>
              <w:top w:val="nil"/>
              <w:left w:val="nil"/>
              <w:bottom w:val="single" w:sz="4" w:space="0" w:color="auto"/>
              <w:right w:val="single" w:sz="4" w:space="0" w:color="auto"/>
            </w:tcBorders>
            <w:noWrap/>
            <w:vAlign w:val="center"/>
            <w:hideMark/>
          </w:tcPr>
          <w:p w14:paraId="005A32A0"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13B22E33"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5A326A8"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p>
        </w:tc>
      </w:tr>
      <w:tr w:rsidR="0018497C" w:rsidRPr="0018497C" w14:paraId="4D6082F9" w14:textId="77777777" w:rsidTr="00B20BAC">
        <w:trPr>
          <w:trHeight w:val="1196"/>
        </w:trPr>
        <w:tc>
          <w:tcPr>
            <w:tcW w:w="393" w:type="pct"/>
            <w:tcBorders>
              <w:top w:val="nil"/>
              <w:left w:val="single" w:sz="4" w:space="0" w:color="auto"/>
              <w:bottom w:val="single" w:sz="4" w:space="0" w:color="auto"/>
              <w:right w:val="single" w:sz="4" w:space="0" w:color="auto"/>
            </w:tcBorders>
            <w:noWrap/>
            <w:vAlign w:val="center"/>
            <w:hideMark/>
          </w:tcPr>
          <w:p w14:paraId="19335C55"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39</w:t>
            </w:r>
          </w:p>
        </w:tc>
        <w:tc>
          <w:tcPr>
            <w:tcW w:w="1320" w:type="pct"/>
            <w:tcBorders>
              <w:top w:val="nil"/>
              <w:left w:val="nil"/>
              <w:bottom w:val="single" w:sz="4" w:space="0" w:color="auto"/>
              <w:right w:val="single" w:sz="4" w:space="0" w:color="auto"/>
            </w:tcBorders>
            <w:noWrap/>
            <w:vAlign w:val="center"/>
            <w:hideMark/>
          </w:tcPr>
          <w:p w14:paraId="14B2A427"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Lại</w:t>
            </w:r>
            <w:proofErr w:type="spellEnd"/>
            <w:r w:rsidRPr="0018497C">
              <w:rPr>
                <w:rFonts w:eastAsia="Times New Roman" w:cs="Times New Roman"/>
                <w:color w:val="000000"/>
                <w:szCs w:val="26"/>
              </w:rPr>
              <w:t xml:space="preserve"> Thị </w:t>
            </w:r>
            <w:proofErr w:type="spellStart"/>
            <w:r w:rsidRPr="0018497C">
              <w:rPr>
                <w:rFonts w:eastAsia="Times New Roman" w:cs="Times New Roman"/>
                <w:color w:val="000000"/>
                <w:szCs w:val="26"/>
              </w:rPr>
              <w:t>Thúy</w:t>
            </w:r>
            <w:proofErr w:type="spellEnd"/>
            <w:r w:rsidRPr="0018497C">
              <w:rPr>
                <w:rFonts w:eastAsia="Times New Roman" w:cs="Times New Roman"/>
                <w:color w:val="000000"/>
                <w:szCs w:val="26"/>
              </w:rPr>
              <w:t xml:space="preserve"> H</w:t>
            </w:r>
          </w:p>
        </w:tc>
        <w:tc>
          <w:tcPr>
            <w:tcW w:w="630" w:type="pct"/>
            <w:tcBorders>
              <w:top w:val="nil"/>
              <w:left w:val="nil"/>
              <w:bottom w:val="single" w:sz="4" w:space="0" w:color="auto"/>
              <w:right w:val="single" w:sz="4" w:space="0" w:color="auto"/>
            </w:tcBorders>
            <w:noWrap/>
            <w:vAlign w:val="center"/>
            <w:hideMark/>
          </w:tcPr>
          <w:p w14:paraId="3247DE31"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18518B94"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0B645F45"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đệm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 xml:space="preserve"> (pT1)</w:t>
            </w:r>
          </w:p>
        </w:tc>
      </w:tr>
      <w:tr w:rsidR="0018497C" w:rsidRPr="0018497C" w14:paraId="615F84A4" w14:textId="77777777" w:rsidTr="00B20BAC">
        <w:trPr>
          <w:trHeight w:val="906"/>
        </w:trPr>
        <w:tc>
          <w:tcPr>
            <w:tcW w:w="393" w:type="pct"/>
            <w:tcBorders>
              <w:top w:val="nil"/>
              <w:left w:val="single" w:sz="4" w:space="0" w:color="auto"/>
              <w:bottom w:val="single" w:sz="4" w:space="0" w:color="auto"/>
              <w:right w:val="single" w:sz="4" w:space="0" w:color="auto"/>
            </w:tcBorders>
            <w:noWrap/>
            <w:vAlign w:val="center"/>
            <w:hideMark/>
          </w:tcPr>
          <w:p w14:paraId="0A8D7A2E"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40</w:t>
            </w:r>
          </w:p>
        </w:tc>
        <w:tc>
          <w:tcPr>
            <w:tcW w:w="1320" w:type="pct"/>
            <w:tcBorders>
              <w:top w:val="nil"/>
              <w:left w:val="nil"/>
              <w:bottom w:val="single" w:sz="4" w:space="0" w:color="auto"/>
              <w:right w:val="single" w:sz="4" w:space="0" w:color="auto"/>
            </w:tcBorders>
            <w:noWrap/>
            <w:vAlign w:val="center"/>
            <w:hideMark/>
          </w:tcPr>
          <w:p w14:paraId="1AE9309F"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P</w:t>
            </w:r>
          </w:p>
        </w:tc>
        <w:tc>
          <w:tcPr>
            <w:tcW w:w="630" w:type="pct"/>
            <w:tcBorders>
              <w:top w:val="nil"/>
              <w:left w:val="nil"/>
              <w:bottom w:val="single" w:sz="4" w:space="0" w:color="auto"/>
              <w:right w:val="single" w:sz="4" w:space="0" w:color="auto"/>
            </w:tcBorders>
            <w:noWrap/>
            <w:vAlign w:val="center"/>
            <w:hideMark/>
          </w:tcPr>
          <w:p w14:paraId="00164C5E"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279310FA"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FFEFE57"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56B4898" w14:textId="77777777" w:rsidTr="00B20BAC">
        <w:trPr>
          <w:trHeight w:val="852"/>
        </w:trPr>
        <w:tc>
          <w:tcPr>
            <w:tcW w:w="393" w:type="pct"/>
            <w:tcBorders>
              <w:top w:val="nil"/>
              <w:left w:val="single" w:sz="4" w:space="0" w:color="auto"/>
              <w:bottom w:val="single" w:sz="4" w:space="0" w:color="auto"/>
              <w:right w:val="single" w:sz="4" w:space="0" w:color="auto"/>
            </w:tcBorders>
            <w:noWrap/>
            <w:vAlign w:val="center"/>
            <w:hideMark/>
          </w:tcPr>
          <w:p w14:paraId="28706A09"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41</w:t>
            </w:r>
          </w:p>
        </w:tc>
        <w:tc>
          <w:tcPr>
            <w:tcW w:w="1320" w:type="pct"/>
            <w:tcBorders>
              <w:top w:val="nil"/>
              <w:left w:val="nil"/>
              <w:bottom w:val="single" w:sz="4" w:space="0" w:color="auto"/>
              <w:right w:val="single" w:sz="4" w:space="0" w:color="auto"/>
            </w:tcBorders>
            <w:noWrap/>
            <w:vAlign w:val="center"/>
            <w:hideMark/>
          </w:tcPr>
          <w:p w14:paraId="5D739A4F"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Quang H</w:t>
            </w:r>
          </w:p>
        </w:tc>
        <w:tc>
          <w:tcPr>
            <w:tcW w:w="630" w:type="pct"/>
            <w:tcBorders>
              <w:top w:val="nil"/>
              <w:left w:val="nil"/>
              <w:bottom w:val="single" w:sz="4" w:space="0" w:color="auto"/>
              <w:right w:val="single" w:sz="4" w:space="0" w:color="auto"/>
            </w:tcBorders>
            <w:noWrap/>
            <w:vAlign w:val="center"/>
            <w:hideMark/>
          </w:tcPr>
          <w:p w14:paraId="4066A37D"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18DCCD76"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9C2DE56"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3E126DF" w14:textId="77777777" w:rsidTr="00B20BAC">
        <w:trPr>
          <w:trHeight w:val="813"/>
        </w:trPr>
        <w:tc>
          <w:tcPr>
            <w:tcW w:w="393" w:type="pct"/>
            <w:tcBorders>
              <w:top w:val="nil"/>
              <w:left w:val="single" w:sz="4" w:space="0" w:color="auto"/>
              <w:bottom w:val="single" w:sz="4" w:space="0" w:color="auto"/>
              <w:right w:val="single" w:sz="4" w:space="0" w:color="auto"/>
            </w:tcBorders>
            <w:noWrap/>
            <w:vAlign w:val="center"/>
            <w:hideMark/>
          </w:tcPr>
          <w:p w14:paraId="0FCCCC82"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42</w:t>
            </w:r>
          </w:p>
        </w:tc>
        <w:tc>
          <w:tcPr>
            <w:tcW w:w="1320" w:type="pct"/>
            <w:tcBorders>
              <w:top w:val="nil"/>
              <w:left w:val="nil"/>
              <w:bottom w:val="single" w:sz="4" w:space="0" w:color="auto"/>
              <w:right w:val="single" w:sz="4" w:space="0" w:color="auto"/>
            </w:tcBorders>
            <w:noWrap/>
            <w:vAlign w:val="center"/>
            <w:hideMark/>
          </w:tcPr>
          <w:p w14:paraId="0BE683A0"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Ngọc Q</w:t>
            </w:r>
          </w:p>
        </w:tc>
        <w:tc>
          <w:tcPr>
            <w:tcW w:w="630" w:type="pct"/>
            <w:tcBorders>
              <w:top w:val="nil"/>
              <w:left w:val="nil"/>
              <w:bottom w:val="single" w:sz="4" w:space="0" w:color="auto"/>
              <w:right w:val="single" w:sz="4" w:space="0" w:color="auto"/>
            </w:tcBorders>
            <w:noWrap/>
            <w:vAlign w:val="center"/>
            <w:hideMark/>
          </w:tcPr>
          <w:p w14:paraId="2DB02FEB"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20B461D1"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3195F1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29C79B81" w14:textId="77777777" w:rsidTr="00B20BAC">
        <w:trPr>
          <w:trHeight w:val="915"/>
        </w:trPr>
        <w:tc>
          <w:tcPr>
            <w:tcW w:w="393" w:type="pct"/>
            <w:tcBorders>
              <w:top w:val="nil"/>
              <w:left w:val="single" w:sz="4" w:space="0" w:color="auto"/>
              <w:bottom w:val="single" w:sz="4" w:space="0" w:color="auto"/>
              <w:right w:val="single" w:sz="4" w:space="0" w:color="auto"/>
            </w:tcBorders>
            <w:noWrap/>
            <w:vAlign w:val="center"/>
            <w:hideMark/>
          </w:tcPr>
          <w:p w14:paraId="5F9CFD45"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43</w:t>
            </w:r>
          </w:p>
        </w:tc>
        <w:tc>
          <w:tcPr>
            <w:tcW w:w="1320" w:type="pct"/>
            <w:tcBorders>
              <w:top w:val="nil"/>
              <w:left w:val="nil"/>
              <w:bottom w:val="single" w:sz="4" w:space="0" w:color="auto"/>
              <w:right w:val="single" w:sz="4" w:space="0" w:color="auto"/>
            </w:tcBorders>
            <w:noWrap/>
            <w:vAlign w:val="center"/>
            <w:hideMark/>
          </w:tcPr>
          <w:p w14:paraId="22822B87"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Phan Công C</w:t>
            </w:r>
          </w:p>
        </w:tc>
        <w:tc>
          <w:tcPr>
            <w:tcW w:w="630" w:type="pct"/>
            <w:tcBorders>
              <w:top w:val="nil"/>
              <w:left w:val="nil"/>
              <w:bottom w:val="single" w:sz="4" w:space="0" w:color="auto"/>
              <w:right w:val="single" w:sz="4" w:space="0" w:color="auto"/>
            </w:tcBorders>
            <w:noWrap/>
            <w:vAlign w:val="center"/>
            <w:hideMark/>
          </w:tcPr>
          <w:p w14:paraId="25741E68"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1956</w:t>
            </w:r>
          </w:p>
        </w:tc>
        <w:tc>
          <w:tcPr>
            <w:tcW w:w="630" w:type="pct"/>
            <w:tcBorders>
              <w:top w:val="nil"/>
              <w:left w:val="nil"/>
              <w:bottom w:val="single" w:sz="4" w:space="0" w:color="auto"/>
              <w:right w:val="single" w:sz="4" w:space="0" w:color="auto"/>
            </w:tcBorders>
            <w:noWrap/>
            <w:vAlign w:val="center"/>
            <w:hideMark/>
          </w:tcPr>
          <w:p w14:paraId="2D67B2EC"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E47DF79"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và</w:t>
            </w:r>
            <w:proofErr w:type="spellEnd"/>
            <w:r w:rsidRPr="0018497C">
              <w:rPr>
                <w:rFonts w:eastAsia="Times New Roman" w:cs="Times New Roman"/>
                <w:color w:val="000000"/>
                <w:szCs w:val="26"/>
              </w:rPr>
              <w:t xml:space="preserve"> di </w:t>
            </w:r>
            <w:proofErr w:type="spellStart"/>
            <w:r w:rsidRPr="0018497C">
              <w:rPr>
                <w:rFonts w:eastAsia="Times New Roman" w:cs="Times New Roman"/>
                <w:color w:val="000000"/>
                <w:szCs w:val="26"/>
              </w:rPr>
              <w:t>căn</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trong</w:t>
            </w:r>
            <w:proofErr w:type="spellEnd"/>
            <w:r w:rsidRPr="0018497C">
              <w:rPr>
                <w:rFonts w:eastAsia="Times New Roman" w:cs="Times New Roman"/>
                <w:color w:val="000000"/>
                <w:szCs w:val="26"/>
              </w:rPr>
              <w:t xml:space="preserve"> 3 </w:t>
            </w:r>
            <w:proofErr w:type="spellStart"/>
            <w:r w:rsidRPr="0018497C">
              <w:rPr>
                <w:rFonts w:eastAsia="Times New Roman" w:cs="Times New Roman"/>
                <w:color w:val="000000"/>
                <w:szCs w:val="26"/>
              </w:rPr>
              <w:t>hạch</w:t>
            </w:r>
            <w:proofErr w:type="spellEnd"/>
            <w:r w:rsidRPr="0018497C">
              <w:rPr>
                <w:rFonts w:eastAsia="Times New Roman" w:cs="Times New Roman"/>
                <w:color w:val="000000"/>
                <w:szCs w:val="26"/>
              </w:rPr>
              <w:t>.</w:t>
            </w:r>
          </w:p>
        </w:tc>
      </w:tr>
      <w:tr w:rsidR="0018497C" w:rsidRPr="0018497C" w14:paraId="03B585C0" w14:textId="77777777" w:rsidTr="00B20BAC">
        <w:trPr>
          <w:trHeight w:val="951"/>
        </w:trPr>
        <w:tc>
          <w:tcPr>
            <w:tcW w:w="393" w:type="pct"/>
            <w:tcBorders>
              <w:top w:val="nil"/>
              <w:left w:val="single" w:sz="4" w:space="0" w:color="auto"/>
              <w:bottom w:val="single" w:sz="4" w:space="0" w:color="auto"/>
              <w:right w:val="single" w:sz="4" w:space="0" w:color="auto"/>
            </w:tcBorders>
            <w:noWrap/>
            <w:vAlign w:val="center"/>
            <w:hideMark/>
          </w:tcPr>
          <w:p w14:paraId="69A57588" w14:textId="77777777" w:rsidR="00044A85" w:rsidRPr="0018497C" w:rsidRDefault="00044A85" w:rsidP="0018497C">
            <w:pPr>
              <w:widowControl w:val="0"/>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44</w:t>
            </w:r>
          </w:p>
        </w:tc>
        <w:tc>
          <w:tcPr>
            <w:tcW w:w="1320" w:type="pct"/>
            <w:tcBorders>
              <w:top w:val="nil"/>
              <w:left w:val="nil"/>
              <w:bottom w:val="single" w:sz="4" w:space="0" w:color="auto"/>
              <w:right w:val="single" w:sz="4" w:space="0" w:color="auto"/>
            </w:tcBorders>
            <w:noWrap/>
            <w:vAlign w:val="center"/>
            <w:hideMark/>
          </w:tcPr>
          <w:p w14:paraId="4FE30D1E" w14:textId="77777777" w:rsidR="00044A85" w:rsidRPr="0018497C" w:rsidRDefault="00044A85" w:rsidP="0018497C">
            <w:pPr>
              <w:widowControl w:val="0"/>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Đức H</w:t>
            </w:r>
          </w:p>
        </w:tc>
        <w:tc>
          <w:tcPr>
            <w:tcW w:w="630" w:type="pct"/>
            <w:tcBorders>
              <w:top w:val="nil"/>
              <w:left w:val="nil"/>
              <w:bottom w:val="single" w:sz="4" w:space="0" w:color="auto"/>
              <w:right w:val="single" w:sz="4" w:space="0" w:color="auto"/>
            </w:tcBorders>
            <w:noWrap/>
            <w:vAlign w:val="center"/>
            <w:hideMark/>
          </w:tcPr>
          <w:p w14:paraId="1407A76F" w14:textId="77777777" w:rsidR="00044A85" w:rsidRPr="0018497C" w:rsidRDefault="00044A85" w:rsidP="0018497C">
            <w:pPr>
              <w:widowControl w:val="0"/>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1979</w:t>
            </w:r>
          </w:p>
        </w:tc>
        <w:tc>
          <w:tcPr>
            <w:tcW w:w="630" w:type="pct"/>
            <w:tcBorders>
              <w:top w:val="nil"/>
              <w:left w:val="nil"/>
              <w:bottom w:val="single" w:sz="4" w:space="0" w:color="auto"/>
              <w:right w:val="single" w:sz="4" w:space="0" w:color="auto"/>
            </w:tcBorders>
            <w:noWrap/>
            <w:vAlign w:val="center"/>
            <w:hideMark/>
          </w:tcPr>
          <w:p w14:paraId="49CCBDFD"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EA1688D" w14:textId="77777777" w:rsidR="00044A85" w:rsidRPr="0018497C" w:rsidRDefault="00044A85" w:rsidP="0018497C">
            <w:pPr>
              <w:widowControl w:val="0"/>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3026039B" w14:textId="77777777" w:rsidTr="00B20BAC">
        <w:trPr>
          <w:trHeight w:val="951"/>
        </w:trPr>
        <w:tc>
          <w:tcPr>
            <w:tcW w:w="393" w:type="pct"/>
            <w:tcBorders>
              <w:top w:val="nil"/>
              <w:left w:val="single" w:sz="4" w:space="0" w:color="auto"/>
              <w:bottom w:val="single" w:sz="4" w:space="0" w:color="auto"/>
              <w:right w:val="single" w:sz="4" w:space="0" w:color="auto"/>
            </w:tcBorders>
            <w:noWrap/>
            <w:vAlign w:val="center"/>
            <w:hideMark/>
          </w:tcPr>
          <w:p w14:paraId="65D8CFF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45</w:t>
            </w:r>
          </w:p>
        </w:tc>
        <w:tc>
          <w:tcPr>
            <w:tcW w:w="1320" w:type="pct"/>
            <w:tcBorders>
              <w:top w:val="nil"/>
              <w:left w:val="nil"/>
              <w:bottom w:val="single" w:sz="4" w:space="0" w:color="auto"/>
              <w:right w:val="single" w:sz="4" w:space="0" w:color="auto"/>
            </w:tcBorders>
            <w:noWrap/>
            <w:vAlign w:val="center"/>
            <w:hideMark/>
          </w:tcPr>
          <w:p w14:paraId="08CBFFF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Hoàng Trung T</w:t>
            </w:r>
          </w:p>
        </w:tc>
        <w:tc>
          <w:tcPr>
            <w:tcW w:w="630" w:type="pct"/>
            <w:tcBorders>
              <w:top w:val="nil"/>
              <w:left w:val="nil"/>
              <w:bottom w:val="single" w:sz="4" w:space="0" w:color="auto"/>
              <w:right w:val="single" w:sz="4" w:space="0" w:color="auto"/>
            </w:tcBorders>
            <w:noWrap/>
            <w:vAlign w:val="center"/>
            <w:hideMark/>
          </w:tcPr>
          <w:p w14:paraId="524F857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0FADB3C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5D7AD3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651ACFE" w14:textId="77777777" w:rsidTr="00B20BAC">
        <w:trPr>
          <w:trHeight w:val="769"/>
        </w:trPr>
        <w:tc>
          <w:tcPr>
            <w:tcW w:w="393" w:type="pct"/>
            <w:tcBorders>
              <w:top w:val="nil"/>
              <w:left w:val="single" w:sz="4" w:space="0" w:color="auto"/>
              <w:bottom w:val="single" w:sz="4" w:space="0" w:color="auto"/>
              <w:right w:val="single" w:sz="4" w:space="0" w:color="auto"/>
            </w:tcBorders>
            <w:noWrap/>
            <w:vAlign w:val="center"/>
            <w:hideMark/>
          </w:tcPr>
          <w:p w14:paraId="3D65101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46</w:t>
            </w:r>
          </w:p>
        </w:tc>
        <w:tc>
          <w:tcPr>
            <w:tcW w:w="1320" w:type="pct"/>
            <w:tcBorders>
              <w:top w:val="nil"/>
              <w:left w:val="nil"/>
              <w:bottom w:val="single" w:sz="4" w:space="0" w:color="auto"/>
              <w:right w:val="single" w:sz="4" w:space="0" w:color="auto"/>
            </w:tcBorders>
            <w:noWrap/>
            <w:vAlign w:val="center"/>
            <w:hideMark/>
          </w:tcPr>
          <w:p w14:paraId="292D292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Bùi Hồng L</w:t>
            </w:r>
          </w:p>
        </w:tc>
        <w:tc>
          <w:tcPr>
            <w:tcW w:w="630" w:type="pct"/>
            <w:tcBorders>
              <w:top w:val="nil"/>
              <w:left w:val="nil"/>
              <w:bottom w:val="single" w:sz="4" w:space="0" w:color="auto"/>
              <w:right w:val="single" w:sz="4" w:space="0" w:color="auto"/>
            </w:tcBorders>
            <w:noWrap/>
            <w:vAlign w:val="center"/>
            <w:hideMark/>
          </w:tcPr>
          <w:p w14:paraId="23391E8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1967</w:t>
            </w:r>
          </w:p>
        </w:tc>
        <w:tc>
          <w:tcPr>
            <w:tcW w:w="630" w:type="pct"/>
            <w:tcBorders>
              <w:top w:val="nil"/>
              <w:left w:val="nil"/>
              <w:bottom w:val="single" w:sz="4" w:space="0" w:color="auto"/>
              <w:right w:val="single" w:sz="4" w:space="0" w:color="auto"/>
            </w:tcBorders>
            <w:noWrap/>
            <w:vAlign w:val="center"/>
            <w:hideMark/>
          </w:tcPr>
          <w:p w14:paraId="003E273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B729848" w14:textId="77777777" w:rsidR="00044A85" w:rsidRPr="00B20BAC" w:rsidRDefault="00044A85" w:rsidP="0018497C">
            <w:pPr>
              <w:spacing w:before="0" w:after="0" w:line="312" w:lineRule="auto"/>
              <w:ind w:firstLine="0"/>
              <w:jc w:val="center"/>
              <w:rPr>
                <w:rFonts w:eastAsia="Times New Roman" w:cs="Times New Roman"/>
                <w:color w:val="000000"/>
                <w:spacing w:val="-4"/>
                <w:szCs w:val="26"/>
              </w:rPr>
            </w:pPr>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Carcinôm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tuyến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đại</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tràng</w:t>
            </w:r>
            <w:proofErr w:type="spellEnd"/>
            <w:r w:rsidRPr="00B20BAC">
              <w:rPr>
                <w:rFonts w:eastAsia="Times New Roman" w:cs="Times New Roman"/>
                <w:color w:val="000000"/>
                <w:spacing w:val="-4"/>
                <w:szCs w:val="26"/>
              </w:rPr>
              <w:t xml:space="preserve">, grad 2 </w:t>
            </w:r>
            <w:proofErr w:type="spellStart"/>
            <w:r w:rsidRPr="00B20BAC">
              <w:rPr>
                <w:rFonts w:eastAsia="Times New Roman" w:cs="Times New Roman"/>
                <w:color w:val="000000"/>
                <w:spacing w:val="-4"/>
                <w:szCs w:val="26"/>
              </w:rPr>
              <w:t>xâm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lấn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toàn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bộ</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thành</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ruột</w:t>
            </w:r>
            <w:proofErr w:type="spellEnd"/>
            <w:r w:rsidRPr="00B20BAC">
              <w:rPr>
                <w:rFonts w:eastAsia="Times New Roman" w:cs="Times New Roman"/>
                <w:color w:val="000000"/>
                <w:spacing w:val="-4"/>
                <w:szCs w:val="26"/>
              </w:rPr>
              <w:t>.</w:t>
            </w:r>
          </w:p>
        </w:tc>
      </w:tr>
      <w:tr w:rsidR="0018497C" w:rsidRPr="0018497C" w14:paraId="19E04972" w14:textId="77777777" w:rsidTr="00B20BAC">
        <w:trPr>
          <w:trHeight w:val="837"/>
        </w:trPr>
        <w:tc>
          <w:tcPr>
            <w:tcW w:w="393" w:type="pct"/>
            <w:tcBorders>
              <w:top w:val="nil"/>
              <w:left w:val="single" w:sz="4" w:space="0" w:color="auto"/>
              <w:bottom w:val="single" w:sz="4" w:space="0" w:color="auto"/>
              <w:right w:val="single" w:sz="4" w:space="0" w:color="auto"/>
            </w:tcBorders>
            <w:noWrap/>
            <w:vAlign w:val="center"/>
            <w:hideMark/>
          </w:tcPr>
          <w:p w14:paraId="1666736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47</w:t>
            </w:r>
          </w:p>
        </w:tc>
        <w:tc>
          <w:tcPr>
            <w:tcW w:w="1320" w:type="pct"/>
            <w:tcBorders>
              <w:top w:val="nil"/>
              <w:left w:val="nil"/>
              <w:bottom w:val="single" w:sz="4" w:space="0" w:color="auto"/>
              <w:right w:val="single" w:sz="4" w:space="0" w:color="auto"/>
            </w:tcBorders>
            <w:noWrap/>
            <w:vAlign w:val="center"/>
            <w:hideMark/>
          </w:tcPr>
          <w:p w14:paraId="04F0594B"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Bùi Văn T</w:t>
            </w:r>
          </w:p>
        </w:tc>
        <w:tc>
          <w:tcPr>
            <w:tcW w:w="630" w:type="pct"/>
            <w:tcBorders>
              <w:top w:val="nil"/>
              <w:left w:val="nil"/>
              <w:bottom w:val="single" w:sz="4" w:space="0" w:color="auto"/>
              <w:right w:val="single" w:sz="4" w:space="0" w:color="auto"/>
            </w:tcBorders>
            <w:noWrap/>
            <w:vAlign w:val="center"/>
            <w:hideMark/>
          </w:tcPr>
          <w:p w14:paraId="3C5DFF6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1955</w:t>
            </w:r>
          </w:p>
        </w:tc>
        <w:tc>
          <w:tcPr>
            <w:tcW w:w="630" w:type="pct"/>
            <w:tcBorders>
              <w:top w:val="nil"/>
              <w:left w:val="nil"/>
              <w:bottom w:val="single" w:sz="4" w:space="0" w:color="auto"/>
              <w:right w:val="single" w:sz="4" w:space="0" w:color="auto"/>
            </w:tcBorders>
            <w:noWrap/>
            <w:vAlign w:val="center"/>
            <w:hideMark/>
          </w:tcPr>
          <w:p w14:paraId="57CD0CD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071BEE9" w14:textId="77777777" w:rsidR="00044A85" w:rsidRPr="00B20BAC" w:rsidRDefault="00044A85" w:rsidP="0018497C">
            <w:pPr>
              <w:spacing w:before="0" w:after="0" w:line="312" w:lineRule="auto"/>
              <w:ind w:firstLine="0"/>
              <w:jc w:val="center"/>
              <w:rPr>
                <w:rFonts w:eastAsia="Times New Roman" w:cs="Times New Roman"/>
                <w:color w:val="000000"/>
                <w:spacing w:val="-4"/>
                <w:szCs w:val="26"/>
              </w:rPr>
            </w:pPr>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Carcinôm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tuyến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đại</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tràng</w:t>
            </w:r>
            <w:proofErr w:type="spellEnd"/>
            <w:r w:rsidRPr="00B20BAC">
              <w:rPr>
                <w:rFonts w:eastAsia="Times New Roman" w:cs="Times New Roman"/>
                <w:color w:val="000000"/>
                <w:spacing w:val="-4"/>
                <w:szCs w:val="26"/>
              </w:rPr>
              <w:t xml:space="preserve">, grad 2 </w:t>
            </w:r>
            <w:proofErr w:type="spellStart"/>
            <w:r w:rsidRPr="00B20BAC">
              <w:rPr>
                <w:rFonts w:eastAsia="Times New Roman" w:cs="Times New Roman"/>
                <w:color w:val="000000"/>
                <w:spacing w:val="-4"/>
                <w:szCs w:val="26"/>
              </w:rPr>
              <w:t>xâm</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lấn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toàn</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bộ</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thành</w:t>
            </w:r>
            <w:proofErr w:type="spellEnd"/>
            <w:r w:rsidRPr="00B20BAC">
              <w:rPr>
                <w:rFonts w:eastAsia="Times New Roman" w:cs="Times New Roman"/>
                <w:color w:val="000000"/>
                <w:spacing w:val="-4"/>
                <w:szCs w:val="26"/>
              </w:rPr>
              <w:t xml:space="preserve"> </w:t>
            </w:r>
            <w:proofErr w:type="spellStart"/>
            <w:r w:rsidRPr="00B20BAC">
              <w:rPr>
                <w:rFonts w:eastAsia="Times New Roman" w:cs="Times New Roman"/>
                <w:color w:val="000000"/>
                <w:spacing w:val="-4"/>
                <w:szCs w:val="26"/>
              </w:rPr>
              <w:t>ruột</w:t>
            </w:r>
            <w:proofErr w:type="spellEnd"/>
            <w:r w:rsidRPr="00B20BAC">
              <w:rPr>
                <w:rFonts w:eastAsia="Times New Roman" w:cs="Times New Roman"/>
                <w:color w:val="000000"/>
                <w:spacing w:val="-4"/>
                <w:szCs w:val="26"/>
              </w:rPr>
              <w:t>.</w:t>
            </w:r>
          </w:p>
        </w:tc>
      </w:tr>
      <w:tr w:rsidR="0018497C" w:rsidRPr="0018497C" w14:paraId="50130D40" w14:textId="77777777" w:rsidTr="00B20BAC">
        <w:trPr>
          <w:trHeight w:val="834"/>
        </w:trPr>
        <w:tc>
          <w:tcPr>
            <w:tcW w:w="393" w:type="pct"/>
            <w:tcBorders>
              <w:top w:val="nil"/>
              <w:left w:val="single" w:sz="4" w:space="0" w:color="auto"/>
              <w:bottom w:val="single" w:sz="4" w:space="0" w:color="auto"/>
              <w:right w:val="single" w:sz="4" w:space="0" w:color="auto"/>
            </w:tcBorders>
            <w:noWrap/>
            <w:vAlign w:val="center"/>
            <w:hideMark/>
          </w:tcPr>
          <w:p w14:paraId="4C6E5768"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48</w:t>
            </w:r>
          </w:p>
        </w:tc>
        <w:tc>
          <w:tcPr>
            <w:tcW w:w="1320" w:type="pct"/>
            <w:tcBorders>
              <w:top w:val="nil"/>
              <w:left w:val="nil"/>
              <w:bottom w:val="single" w:sz="4" w:space="0" w:color="auto"/>
              <w:right w:val="single" w:sz="4" w:space="0" w:color="auto"/>
            </w:tcBorders>
            <w:noWrap/>
            <w:vAlign w:val="center"/>
            <w:hideMark/>
          </w:tcPr>
          <w:p w14:paraId="0DFB9102"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Kh</w:t>
            </w:r>
          </w:p>
        </w:tc>
        <w:tc>
          <w:tcPr>
            <w:tcW w:w="630" w:type="pct"/>
            <w:tcBorders>
              <w:top w:val="nil"/>
              <w:left w:val="nil"/>
              <w:bottom w:val="single" w:sz="4" w:space="0" w:color="auto"/>
              <w:right w:val="single" w:sz="4" w:space="0" w:color="auto"/>
            </w:tcBorders>
            <w:noWrap/>
            <w:vAlign w:val="center"/>
            <w:hideMark/>
          </w:tcPr>
          <w:p w14:paraId="400379B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78A1372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BCCB65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w:t>
            </w:r>
          </w:p>
        </w:tc>
      </w:tr>
      <w:tr w:rsidR="0018497C" w:rsidRPr="0018497C" w14:paraId="429F13C9" w14:textId="77777777" w:rsidTr="00B20BAC">
        <w:trPr>
          <w:trHeight w:val="705"/>
        </w:trPr>
        <w:tc>
          <w:tcPr>
            <w:tcW w:w="393" w:type="pct"/>
            <w:tcBorders>
              <w:top w:val="nil"/>
              <w:left w:val="single" w:sz="4" w:space="0" w:color="auto"/>
              <w:bottom w:val="single" w:sz="4" w:space="0" w:color="auto"/>
              <w:right w:val="single" w:sz="4" w:space="0" w:color="auto"/>
            </w:tcBorders>
            <w:noWrap/>
            <w:vAlign w:val="center"/>
            <w:hideMark/>
          </w:tcPr>
          <w:p w14:paraId="05F03B0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49</w:t>
            </w:r>
          </w:p>
        </w:tc>
        <w:tc>
          <w:tcPr>
            <w:tcW w:w="1320" w:type="pct"/>
            <w:tcBorders>
              <w:top w:val="nil"/>
              <w:left w:val="nil"/>
              <w:bottom w:val="single" w:sz="4" w:space="0" w:color="auto"/>
              <w:right w:val="single" w:sz="4" w:space="0" w:color="auto"/>
            </w:tcBorders>
            <w:noWrap/>
            <w:vAlign w:val="center"/>
            <w:hideMark/>
          </w:tcPr>
          <w:p w14:paraId="02CB0F3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Vương V</w:t>
            </w:r>
          </w:p>
        </w:tc>
        <w:tc>
          <w:tcPr>
            <w:tcW w:w="630" w:type="pct"/>
            <w:tcBorders>
              <w:top w:val="nil"/>
              <w:left w:val="nil"/>
              <w:bottom w:val="single" w:sz="4" w:space="0" w:color="auto"/>
              <w:right w:val="single" w:sz="4" w:space="0" w:color="auto"/>
            </w:tcBorders>
            <w:noWrap/>
            <w:vAlign w:val="center"/>
            <w:hideMark/>
          </w:tcPr>
          <w:p w14:paraId="6AB6EDB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1943</w:t>
            </w:r>
          </w:p>
        </w:tc>
        <w:tc>
          <w:tcPr>
            <w:tcW w:w="630" w:type="pct"/>
            <w:tcBorders>
              <w:top w:val="nil"/>
              <w:left w:val="nil"/>
              <w:bottom w:val="single" w:sz="4" w:space="0" w:color="auto"/>
              <w:right w:val="single" w:sz="4" w:space="0" w:color="auto"/>
            </w:tcBorders>
            <w:noWrap/>
            <w:vAlign w:val="center"/>
            <w:hideMark/>
          </w:tcPr>
          <w:p w14:paraId="437D3FE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70936B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p>
        </w:tc>
      </w:tr>
      <w:tr w:rsidR="0018497C" w:rsidRPr="0018497C" w14:paraId="78BD5CAF" w14:textId="77777777" w:rsidTr="00B20BAC">
        <w:trPr>
          <w:trHeight w:val="1184"/>
        </w:trPr>
        <w:tc>
          <w:tcPr>
            <w:tcW w:w="393" w:type="pct"/>
            <w:tcBorders>
              <w:top w:val="nil"/>
              <w:left w:val="single" w:sz="4" w:space="0" w:color="auto"/>
              <w:bottom w:val="single" w:sz="4" w:space="0" w:color="auto"/>
              <w:right w:val="single" w:sz="4" w:space="0" w:color="auto"/>
            </w:tcBorders>
            <w:noWrap/>
            <w:vAlign w:val="center"/>
            <w:hideMark/>
          </w:tcPr>
          <w:p w14:paraId="6BC6DFDB"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50</w:t>
            </w:r>
          </w:p>
        </w:tc>
        <w:tc>
          <w:tcPr>
            <w:tcW w:w="1320" w:type="pct"/>
            <w:tcBorders>
              <w:top w:val="nil"/>
              <w:left w:val="nil"/>
              <w:bottom w:val="single" w:sz="4" w:space="0" w:color="auto"/>
              <w:right w:val="single" w:sz="4" w:space="0" w:color="auto"/>
            </w:tcBorders>
            <w:noWrap/>
            <w:vAlign w:val="center"/>
            <w:hideMark/>
          </w:tcPr>
          <w:p w14:paraId="1963BCC3"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Xuân C</w:t>
            </w:r>
          </w:p>
        </w:tc>
        <w:tc>
          <w:tcPr>
            <w:tcW w:w="630" w:type="pct"/>
            <w:tcBorders>
              <w:top w:val="nil"/>
              <w:left w:val="nil"/>
              <w:bottom w:val="single" w:sz="4" w:space="0" w:color="auto"/>
              <w:right w:val="single" w:sz="4" w:space="0" w:color="auto"/>
            </w:tcBorders>
            <w:noWrap/>
            <w:vAlign w:val="center"/>
            <w:hideMark/>
          </w:tcPr>
          <w:p w14:paraId="07CF691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1952</w:t>
            </w:r>
          </w:p>
        </w:tc>
        <w:tc>
          <w:tcPr>
            <w:tcW w:w="630" w:type="pct"/>
            <w:tcBorders>
              <w:top w:val="nil"/>
              <w:left w:val="nil"/>
              <w:bottom w:val="single" w:sz="4" w:space="0" w:color="auto"/>
              <w:right w:val="single" w:sz="4" w:space="0" w:color="auto"/>
            </w:tcBorders>
            <w:noWrap/>
            <w:vAlign w:val="center"/>
            <w:hideMark/>
          </w:tcPr>
          <w:p w14:paraId="72AF537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B21F44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r w:rsidRPr="0018497C">
              <w:rPr>
                <w:rFonts w:eastAsia="Times New Roman" w:cs="Times New Roman"/>
                <w:color w:val="000000"/>
                <w:szCs w:val="26"/>
              </w:rPr>
              <w:br/>
              <w:t xml:space="preserve">* 02 U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ống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nghịch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sản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biểu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thấp</w:t>
            </w:r>
            <w:proofErr w:type="spellEnd"/>
            <w:r w:rsidRPr="0018497C">
              <w:rPr>
                <w:rFonts w:eastAsia="Times New Roman" w:cs="Times New Roman"/>
                <w:color w:val="000000"/>
                <w:szCs w:val="26"/>
              </w:rPr>
              <w:t>.</w:t>
            </w:r>
          </w:p>
        </w:tc>
      </w:tr>
      <w:tr w:rsidR="0018497C" w:rsidRPr="0018497C" w14:paraId="6097E7EB" w14:textId="77777777" w:rsidTr="00B20BAC">
        <w:trPr>
          <w:trHeight w:val="1745"/>
        </w:trPr>
        <w:tc>
          <w:tcPr>
            <w:tcW w:w="393" w:type="pct"/>
            <w:tcBorders>
              <w:top w:val="nil"/>
              <w:left w:val="single" w:sz="4" w:space="0" w:color="auto"/>
              <w:bottom w:val="single" w:sz="4" w:space="0" w:color="auto"/>
              <w:right w:val="single" w:sz="4" w:space="0" w:color="auto"/>
            </w:tcBorders>
            <w:noWrap/>
            <w:vAlign w:val="center"/>
            <w:hideMark/>
          </w:tcPr>
          <w:p w14:paraId="13998F9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51</w:t>
            </w:r>
          </w:p>
        </w:tc>
        <w:tc>
          <w:tcPr>
            <w:tcW w:w="1320" w:type="pct"/>
            <w:tcBorders>
              <w:top w:val="nil"/>
              <w:left w:val="nil"/>
              <w:bottom w:val="single" w:sz="4" w:space="0" w:color="auto"/>
              <w:right w:val="single" w:sz="4" w:space="0" w:color="auto"/>
            </w:tcBorders>
            <w:noWrap/>
            <w:vAlign w:val="center"/>
            <w:hideMark/>
          </w:tcPr>
          <w:p w14:paraId="39ED115B"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H</w:t>
            </w:r>
          </w:p>
        </w:tc>
        <w:tc>
          <w:tcPr>
            <w:tcW w:w="630" w:type="pct"/>
            <w:tcBorders>
              <w:top w:val="nil"/>
              <w:left w:val="nil"/>
              <w:bottom w:val="single" w:sz="4" w:space="0" w:color="auto"/>
              <w:right w:val="single" w:sz="4" w:space="0" w:color="auto"/>
            </w:tcBorders>
            <w:noWrap/>
            <w:vAlign w:val="center"/>
            <w:hideMark/>
          </w:tcPr>
          <w:p w14:paraId="102B0225"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1967</w:t>
            </w:r>
          </w:p>
        </w:tc>
        <w:tc>
          <w:tcPr>
            <w:tcW w:w="630" w:type="pct"/>
            <w:tcBorders>
              <w:top w:val="nil"/>
              <w:left w:val="nil"/>
              <w:bottom w:val="single" w:sz="4" w:space="0" w:color="auto"/>
              <w:right w:val="single" w:sz="4" w:space="0" w:color="auto"/>
            </w:tcBorders>
            <w:noWrap/>
            <w:vAlign w:val="center"/>
            <w:hideMark/>
          </w:tcPr>
          <w:p w14:paraId="1950FDD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327FEA5"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br/>
              <w:t xml:space="preserve">* </w:t>
            </w:r>
            <w:proofErr w:type="spellStart"/>
            <w:r w:rsidRPr="0018497C">
              <w:rPr>
                <w:rFonts w:eastAsia="Times New Roman" w:cs="Times New Roman"/>
                <w:color w:val="000000"/>
                <w:szCs w:val="26"/>
              </w:rPr>
              <w:t>Kèm</w:t>
            </w:r>
            <w:proofErr w:type="spellEnd"/>
            <w:r w:rsidRPr="0018497C">
              <w:rPr>
                <w:rFonts w:eastAsia="Times New Roman" w:cs="Times New Roman"/>
                <w:color w:val="000000"/>
                <w:szCs w:val="26"/>
              </w:rPr>
              <w:t xml:space="preserve"> 01 u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ống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nghịch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sản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biểu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thấp</w:t>
            </w:r>
            <w:proofErr w:type="spellEnd"/>
            <w:r w:rsidRPr="0018497C">
              <w:rPr>
                <w:rFonts w:eastAsia="Times New Roman" w:cs="Times New Roman"/>
                <w:color w:val="000000"/>
                <w:szCs w:val="26"/>
              </w:rPr>
              <w:t>.</w:t>
            </w:r>
          </w:p>
        </w:tc>
      </w:tr>
      <w:tr w:rsidR="0018497C" w:rsidRPr="0018497C" w14:paraId="3931DBFB" w14:textId="77777777" w:rsidTr="00B20BAC">
        <w:trPr>
          <w:trHeight w:val="1205"/>
        </w:trPr>
        <w:tc>
          <w:tcPr>
            <w:tcW w:w="393" w:type="pct"/>
            <w:tcBorders>
              <w:top w:val="nil"/>
              <w:left w:val="single" w:sz="4" w:space="0" w:color="auto"/>
              <w:bottom w:val="single" w:sz="4" w:space="0" w:color="auto"/>
              <w:right w:val="single" w:sz="4" w:space="0" w:color="auto"/>
            </w:tcBorders>
            <w:noWrap/>
            <w:vAlign w:val="center"/>
            <w:hideMark/>
          </w:tcPr>
          <w:p w14:paraId="3EA9111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52</w:t>
            </w:r>
          </w:p>
        </w:tc>
        <w:tc>
          <w:tcPr>
            <w:tcW w:w="1320" w:type="pct"/>
            <w:tcBorders>
              <w:top w:val="nil"/>
              <w:left w:val="nil"/>
              <w:bottom w:val="single" w:sz="4" w:space="0" w:color="auto"/>
              <w:right w:val="single" w:sz="4" w:space="0" w:color="auto"/>
            </w:tcBorders>
            <w:noWrap/>
            <w:vAlign w:val="center"/>
            <w:hideMark/>
          </w:tcPr>
          <w:p w14:paraId="33BDD8C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Hồng T</w:t>
            </w:r>
          </w:p>
        </w:tc>
        <w:tc>
          <w:tcPr>
            <w:tcW w:w="630" w:type="pct"/>
            <w:tcBorders>
              <w:top w:val="nil"/>
              <w:left w:val="nil"/>
              <w:bottom w:val="single" w:sz="4" w:space="0" w:color="auto"/>
              <w:right w:val="single" w:sz="4" w:space="0" w:color="auto"/>
            </w:tcBorders>
            <w:noWrap/>
            <w:vAlign w:val="center"/>
            <w:hideMark/>
          </w:tcPr>
          <w:p w14:paraId="30CEA8B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1949</w:t>
            </w:r>
          </w:p>
        </w:tc>
        <w:tc>
          <w:tcPr>
            <w:tcW w:w="630" w:type="pct"/>
            <w:tcBorders>
              <w:top w:val="nil"/>
              <w:left w:val="nil"/>
              <w:bottom w:val="single" w:sz="4" w:space="0" w:color="auto"/>
              <w:right w:val="single" w:sz="4" w:space="0" w:color="auto"/>
            </w:tcBorders>
            <w:noWrap/>
            <w:vAlign w:val="center"/>
            <w:hideMark/>
          </w:tcPr>
          <w:p w14:paraId="4AEAF49D"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2B6FD6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Carcinom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p>
        </w:tc>
      </w:tr>
      <w:tr w:rsidR="0018497C" w:rsidRPr="0018497C" w14:paraId="772E66D9" w14:textId="77777777" w:rsidTr="00B20BAC">
        <w:trPr>
          <w:trHeight w:val="1058"/>
        </w:trPr>
        <w:tc>
          <w:tcPr>
            <w:tcW w:w="393" w:type="pct"/>
            <w:tcBorders>
              <w:top w:val="nil"/>
              <w:left w:val="single" w:sz="4" w:space="0" w:color="auto"/>
              <w:bottom w:val="single" w:sz="4" w:space="0" w:color="auto"/>
              <w:right w:val="single" w:sz="4" w:space="0" w:color="auto"/>
            </w:tcBorders>
            <w:noWrap/>
            <w:vAlign w:val="center"/>
            <w:hideMark/>
          </w:tcPr>
          <w:p w14:paraId="48D0FC2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53</w:t>
            </w:r>
          </w:p>
        </w:tc>
        <w:tc>
          <w:tcPr>
            <w:tcW w:w="1320" w:type="pct"/>
            <w:tcBorders>
              <w:top w:val="nil"/>
              <w:left w:val="nil"/>
              <w:bottom w:val="single" w:sz="4" w:space="0" w:color="auto"/>
              <w:right w:val="single" w:sz="4" w:space="0" w:color="auto"/>
            </w:tcBorders>
            <w:noWrap/>
            <w:vAlign w:val="center"/>
            <w:hideMark/>
          </w:tcPr>
          <w:p w14:paraId="13901C05"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Kim A</w:t>
            </w:r>
          </w:p>
        </w:tc>
        <w:tc>
          <w:tcPr>
            <w:tcW w:w="630" w:type="pct"/>
            <w:tcBorders>
              <w:top w:val="nil"/>
              <w:left w:val="nil"/>
              <w:bottom w:val="single" w:sz="4" w:space="0" w:color="auto"/>
              <w:right w:val="single" w:sz="4" w:space="0" w:color="auto"/>
            </w:tcBorders>
            <w:noWrap/>
            <w:vAlign w:val="center"/>
            <w:hideMark/>
          </w:tcPr>
          <w:p w14:paraId="153796E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1944</w:t>
            </w:r>
          </w:p>
        </w:tc>
        <w:tc>
          <w:tcPr>
            <w:tcW w:w="630" w:type="pct"/>
            <w:tcBorders>
              <w:top w:val="nil"/>
              <w:left w:val="nil"/>
              <w:bottom w:val="single" w:sz="4" w:space="0" w:color="auto"/>
              <w:right w:val="single" w:sz="4" w:space="0" w:color="auto"/>
            </w:tcBorders>
            <w:noWrap/>
            <w:vAlign w:val="center"/>
            <w:hideMark/>
          </w:tcPr>
          <w:p w14:paraId="0F8C6A7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8DC5C0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Carcinom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Sau </w:t>
            </w:r>
            <w:proofErr w:type="spellStart"/>
            <w:r w:rsidRPr="0018497C">
              <w:rPr>
                <w:rFonts w:eastAsia="Times New Roman" w:cs="Times New Roman"/>
                <w:color w:val="000000"/>
                <w:szCs w:val="26"/>
              </w:rPr>
              <w:t>hóa</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trị</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tiền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phẫu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p>
        </w:tc>
      </w:tr>
      <w:tr w:rsidR="0018497C" w:rsidRPr="0018497C" w14:paraId="4ECA85E8" w14:textId="77777777" w:rsidTr="00B20BAC">
        <w:trPr>
          <w:trHeight w:val="1585"/>
        </w:trPr>
        <w:tc>
          <w:tcPr>
            <w:tcW w:w="393" w:type="pct"/>
            <w:tcBorders>
              <w:top w:val="nil"/>
              <w:left w:val="single" w:sz="4" w:space="0" w:color="auto"/>
              <w:bottom w:val="single" w:sz="4" w:space="0" w:color="auto"/>
              <w:right w:val="single" w:sz="4" w:space="0" w:color="auto"/>
            </w:tcBorders>
            <w:noWrap/>
            <w:vAlign w:val="center"/>
            <w:hideMark/>
          </w:tcPr>
          <w:p w14:paraId="4A2C907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54</w:t>
            </w:r>
          </w:p>
        </w:tc>
        <w:tc>
          <w:tcPr>
            <w:tcW w:w="1320" w:type="pct"/>
            <w:tcBorders>
              <w:top w:val="nil"/>
              <w:left w:val="nil"/>
              <w:bottom w:val="single" w:sz="4" w:space="0" w:color="auto"/>
              <w:right w:val="single" w:sz="4" w:space="0" w:color="auto"/>
            </w:tcBorders>
            <w:noWrap/>
            <w:vAlign w:val="center"/>
            <w:hideMark/>
          </w:tcPr>
          <w:p w14:paraId="36C17387"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Q</w:t>
            </w:r>
          </w:p>
        </w:tc>
        <w:tc>
          <w:tcPr>
            <w:tcW w:w="630" w:type="pct"/>
            <w:tcBorders>
              <w:top w:val="nil"/>
              <w:left w:val="nil"/>
              <w:bottom w:val="single" w:sz="4" w:space="0" w:color="auto"/>
              <w:right w:val="single" w:sz="4" w:space="0" w:color="auto"/>
            </w:tcBorders>
            <w:noWrap/>
            <w:vAlign w:val="center"/>
            <w:hideMark/>
          </w:tcPr>
          <w:p w14:paraId="7D70ADB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1949</w:t>
            </w:r>
          </w:p>
        </w:tc>
        <w:tc>
          <w:tcPr>
            <w:tcW w:w="630" w:type="pct"/>
            <w:tcBorders>
              <w:top w:val="nil"/>
              <w:left w:val="nil"/>
              <w:bottom w:val="single" w:sz="4" w:space="0" w:color="auto"/>
              <w:right w:val="single" w:sz="4" w:space="0" w:color="auto"/>
            </w:tcBorders>
            <w:noWrap/>
            <w:vAlign w:val="center"/>
            <w:hideMark/>
          </w:tcPr>
          <w:p w14:paraId="20F671D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297AACC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kèm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p>
        </w:tc>
      </w:tr>
      <w:tr w:rsidR="0018497C" w:rsidRPr="0018497C" w14:paraId="3A7B6B05" w14:textId="77777777" w:rsidTr="00B20BAC">
        <w:trPr>
          <w:trHeight w:val="809"/>
        </w:trPr>
        <w:tc>
          <w:tcPr>
            <w:tcW w:w="393" w:type="pct"/>
            <w:tcBorders>
              <w:top w:val="nil"/>
              <w:left w:val="single" w:sz="4" w:space="0" w:color="auto"/>
              <w:bottom w:val="single" w:sz="4" w:space="0" w:color="auto"/>
              <w:right w:val="single" w:sz="4" w:space="0" w:color="auto"/>
            </w:tcBorders>
            <w:noWrap/>
            <w:vAlign w:val="center"/>
            <w:hideMark/>
          </w:tcPr>
          <w:p w14:paraId="4A7FF62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55</w:t>
            </w:r>
          </w:p>
        </w:tc>
        <w:tc>
          <w:tcPr>
            <w:tcW w:w="1320" w:type="pct"/>
            <w:tcBorders>
              <w:top w:val="nil"/>
              <w:left w:val="nil"/>
              <w:bottom w:val="single" w:sz="4" w:space="0" w:color="auto"/>
              <w:right w:val="single" w:sz="4" w:space="0" w:color="auto"/>
            </w:tcBorders>
            <w:noWrap/>
            <w:vAlign w:val="center"/>
            <w:hideMark/>
          </w:tcPr>
          <w:p w14:paraId="48CD10F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Võ Văn E</w:t>
            </w:r>
          </w:p>
        </w:tc>
        <w:tc>
          <w:tcPr>
            <w:tcW w:w="630" w:type="pct"/>
            <w:tcBorders>
              <w:top w:val="nil"/>
              <w:left w:val="nil"/>
              <w:bottom w:val="single" w:sz="4" w:space="0" w:color="auto"/>
              <w:right w:val="single" w:sz="4" w:space="0" w:color="auto"/>
            </w:tcBorders>
            <w:noWrap/>
            <w:vAlign w:val="center"/>
            <w:hideMark/>
          </w:tcPr>
          <w:p w14:paraId="366B14B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055700A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5C1449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p>
        </w:tc>
      </w:tr>
      <w:tr w:rsidR="0018497C" w:rsidRPr="0018497C" w14:paraId="65A60721" w14:textId="77777777" w:rsidTr="00B20BAC">
        <w:trPr>
          <w:trHeight w:val="836"/>
        </w:trPr>
        <w:tc>
          <w:tcPr>
            <w:tcW w:w="393" w:type="pct"/>
            <w:tcBorders>
              <w:top w:val="nil"/>
              <w:left w:val="single" w:sz="4" w:space="0" w:color="auto"/>
              <w:bottom w:val="single" w:sz="4" w:space="0" w:color="auto"/>
              <w:right w:val="single" w:sz="4" w:space="0" w:color="auto"/>
            </w:tcBorders>
            <w:noWrap/>
            <w:vAlign w:val="center"/>
            <w:hideMark/>
          </w:tcPr>
          <w:p w14:paraId="2BC57CC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56</w:t>
            </w:r>
          </w:p>
        </w:tc>
        <w:tc>
          <w:tcPr>
            <w:tcW w:w="1320" w:type="pct"/>
            <w:tcBorders>
              <w:top w:val="nil"/>
              <w:left w:val="nil"/>
              <w:bottom w:val="single" w:sz="4" w:space="0" w:color="auto"/>
              <w:right w:val="single" w:sz="4" w:space="0" w:color="auto"/>
            </w:tcBorders>
            <w:noWrap/>
            <w:vAlign w:val="center"/>
            <w:hideMark/>
          </w:tcPr>
          <w:p w14:paraId="7C6D10C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Duy T</w:t>
            </w:r>
          </w:p>
        </w:tc>
        <w:tc>
          <w:tcPr>
            <w:tcW w:w="630" w:type="pct"/>
            <w:tcBorders>
              <w:top w:val="nil"/>
              <w:left w:val="nil"/>
              <w:bottom w:val="single" w:sz="4" w:space="0" w:color="auto"/>
              <w:right w:val="single" w:sz="4" w:space="0" w:color="auto"/>
            </w:tcBorders>
            <w:noWrap/>
            <w:vAlign w:val="center"/>
            <w:hideMark/>
          </w:tcPr>
          <w:p w14:paraId="65A5AD3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1964</w:t>
            </w:r>
          </w:p>
        </w:tc>
        <w:tc>
          <w:tcPr>
            <w:tcW w:w="630" w:type="pct"/>
            <w:tcBorders>
              <w:top w:val="nil"/>
              <w:left w:val="nil"/>
              <w:bottom w:val="single" w:sz="4" w:space="0" w:color="auto"/>
              <w:right w:val="single" w:sz="4" w:space="0" w:color="auto"/>
            </w:tcBorders>
            <w:noWrap/>
            <w:vAlign w:val="center"/>
            <w:hideMark/>
          </w:tcPr>
          <w:p w14:paraId="532AE2E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F4FCC0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p>
        </w:tc>
      </w:tr>
      <w:tr w:rsidR="0018497C" w:rsidRPr="0018497C" w14:paraId="2CBA78E3" w14:textId="77777777" w:rsidTr="00B20BAC">
        <w:trPr>
          <w:trHeight w:val="1130"/>
        </w:trPr>
        <w:tc>
          <w:tcPr>
            <w:tcW w:w="393" w:type="pct"/>
            <w:tcBorders>
              <w:top w:val="nil"/>
              <w:left w:val="single" w:sz="4" w:space="0" w:color="auto"/>
              <w:bottom w:val="single" w:sz="4" w:space="0" w:color="auto"/>
              <w:right w:val="single" w:sz="4" w:space="0" w:color="auto"/>
            </w:tcBorders>
            <w:noWrap/>
            <w:vAlign w:val="center"/>
            <w:hideMark/>
          </w:tcPr>
          <w:p w14:paraId="2D6C622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57</w:t>
            </w:r>
          </w:p>
        </w:tc>
        <w:tc>
          <w:tcPr>
            <w:tcW w:w="1320" w:type="pct"/>
            <w:tcBorders>
              <w:top w:val="nil"/>
              <w:left w:val="nil"/>
              <w:bottom w:val="single" w:sz="4" w:space="0" w:color="auto"/>
              <w:right w:val="single" w:sz="4" w:space="0" w:color="auto"/>
            </w:tcBorders>
            <w:noWrap/>
            <w:vAlign w:val="center"/>
            <w:hideMark/>
          </w:tcPr>
          <w:p w14:paraId="73B3B2D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Hoàng E</w:t>
            </w:r>
          </w:p>
        </w:tc>
        <w:tc>
          <w:tcPr>
            <w:tcW w:w="630" w:type="pct"/>
            <w:tcBorders>
              <w:top w:val="nil"/>
              <w:left w:val="nil"/>
              <w:bottom w:val="single" w:sz="4" w:space="0" w:color="auto"/>
              <w:right w:val="single" w:sz="4" w:space="0" w:color="auto"/>
            </w:tcBorders>
            <w:noWrap/>
            <w:vAlign w:val="center"/>
            <w:hideMark/>
          </w:tcPr>
          <w:p w14:paraId="5A15869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359B842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A2A0864"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p>
        </w:tc>
      </w:tr>
      <w:tr w:rsidR="0018497C" w:rsidRPr="0018497C" w14:paraId="7F4F3592" w14:textId="77777777" w:rsidTr="0086529C">
        <w:trPr>
          <w:trHeight w:val="1076"/>
        </w:trPr>
        <w:tc>
          <w:tcPr>
            <w:tcW w:w="393" w:type="pct"/>
            <w:tcBorders>
              <w:top w:val="nil"/>
              <w:left w:val="single" w:sz="4" w:space="0" w:color="auto"/>
              <w:bottom w:val="single" w:sz="4" w:space="0" w:color="auto"/>
              <w:right w:val="single" w:sz="4" w:space="0" w:color="auto"/>
            </w:tcBorders>
            <w:noWrap/>
            <w:vAlign w:val="center"/>
            <w:hideMark/>
          </w:tcPr>
          <w:p w14:paraId="08BC63E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58</w:t>
            </w:r>
          </w:p>
        </w:tc>
        <w:tc>
          <w:tcPr>
            <w:tcW w:w="1320" w:type="pct"/>
            <w:tcBorders>
              <w:top w:val="nil"/>
              <w:left w:val="nil"/>
              <w:bottom w:val="single" w:sz="4" w:space="0" w:color="auto"/>
              <w:right w:val="single" w:sz="4" w:space="0" w:color="auto"/>
            </w:tcBorders>
            <w:noWrap/>
            <w:vAlign w:val="center"/>
            <w:hideMark/>
          </w:tcPr>
          <w:p w14:paraId="27AD450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H</w:t>
            </w:r>
          </w:p>
        </w:tc>
        <w:tc>
          <w:tcPr>
            <w:tcW w:w="630" w:type="pct"/>
            <w:tcBorders>
              <w:top w:val="nil"/>
              <w:left w:val="nil"/>
              <w:bottom w:val="single" w:sz="4" w:space="0" w:color="auto"/>
              <w:right w:val="single" w:sz="4" w:space="0" w:color="auto"/>
            </w:tcBorders>
            <w:noWrap/>
            <w:vAlign w:val="center"/>
            <w:hideMark/>
          </w:tcPr>
          <w:p w14:paraId="77FB519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1976</w:t>
            </w:r>
          </w:p>
        </w:tc>
        <w:tc>
          <w:tcPr>
            <w:tcW w:w="630" w:type="pct"/>
            <w:tcBorders>
              <w:top w:val="nil"/>
              <w:left w:val="nil"/>
              <w:bottom w:val="single" w:sz="4" w:space="0" w:color="auto"/>
              <w:right w:val="single" w:sz="4" w:space="0" w:color="auto"/>
            </w:tcBorders>
            <w:noWrap/>
            <w:vAlign w:val="center"/>
            <w:hideMark/>
          </w:tcPr>
          <w:p w14:paraId="7EEF4FD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DD7C8C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638CD0DB" w14:textId="77777777" w:rsidTr="0086529C">
        <w:trPr>
          <w:trHeight w:val="1191"/>
        </w:trPr>
        <w:tc>
          <w:tcPr>
            <w:tcW w:w="393" w:type="pct"/>
            <w:tcBorders>
              <w:top w:val="nil"/>
              <w:left w:val="single" w:sz="4" w:space="0" w:color="auto"/>
              <w:bottom w:val="single" w:sz="4" w:space="0" w:color="auto"/>
              <w:right w:val="single" w:sz="4" w:space="0" w:color="auto"/>
            </w:tcBorders>
            <w:noWrap/>
            <w:vAlign w:val="center"/>
            <w:hideMark/>
          </w:tcPr>
          <w:p w14:paraId="1CC70D6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59</w:t>
            </w:r>
          </w:p>
        </w:tc>
        <w:tc>
          <w:tcPr>
            <w:tcW w:w="1320" w:type="pct"/>
            <w:tcBorders>
              <w:top w:val="nil"/>
              <w:left w:val="nil"/>
              <w:bottom w:val="single" w:sz="4" w:space="0" w:color="auto"/>
              <w:right w:val="single" w:sz="4" w:space="0" w:color="auto"/>
            </w:tcBorders>
            <w:noWrap/>
            <w:vAlign w:val="center"/>
            <w:hideMark/>
          </w:tcPr>
          <w:p w14:paraId="744417D1"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Bá T</w:t>
            </w:r>
          </w:p>
        </w:tc>
        <w:tc>
          <w:tcPr>
            <w:tcW w:w="630" w:type="pct"/>
            <w:tcBorders>
              <w:top w:val="nil"/>
              <w:left w:val="nil"/>
              <w:bottom w:val="single" w:sz="4" w:space="0" w:color="auto"/>
              <w:right w:val="single" w:sz="4" w:space="0" w:color="auto"/>
            </w:tcBorders>
            <w:noWrap/>
            <w:vAlign w:val="center"/>
            <w:hideMark/>
          </w:tcPr>
          <w:p w14:paraId="4510A50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1963</w:t>
            </w:r>
          </w:p>
        </w:tc>
        <w:tc>
          <w:tcPr>
            <w:tcW w:w="630" w:type="pct"/>
            <w:tcBorders>
              <w:top w:val="nil"/>
              <w:left w:val="nil"/>
              <w:bottom w:val="single" w:sz="4" w:space="0" w:color="auto"/>
              <w:right w:val="single" w:sz="4" w:space="0" w:color="auto"/>
            </w:tcBorders>
            <w:noWrap/>
            <w:vAlign w:val="center"/>
            <w:hideMark/>
          </w:tcPr>
          <w:p w14:paraId="0774A20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078D01F"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MẪU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3EE85215" w14:textId="77777777" w:rsidTr="0086529C">
        <w:trPr>
          <w:trHeight w:val="1266"/>
        </w:trPr>
        <w:tc>
          <w:tcPr>
            <w:tcW w:w="393" w:type="pct"/>
            <w:tcBorders>
              <w:top w:val="nil"/>
              <w:left w:val="single" w:sz="4" w:space="0" w:color="auto"/>
              <w:bottom w:val="single" w:sz="4" w:space="0" w:color="auto"/>
              <w:right w:val="single" w:sz="4" w:space="0" w:color="auto"/>
            </w:tcBorders>
            <w:noWrap/>
            <w:vAlign w:val="center"/>
            <w:hideMark/>
          </w:tcPr>
          <w:p w14:paraId="2C35581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60</w:t>
            </w:r>
          </w:p>
        </w:tc>
        <w:tc>
          <w:tcPr>
            <w:tcW w:w="1320" w:type="pct"/>
            <w:tcBorders>
              <w:top w:val="nil"/>
              <w:left w:val="nil"/>
              <w:bottom w:val="single" w:sz="4" w:space="0" w:color="auto"/>
              <w:right w:val="single" w:sz="4" w:space="0" w:color="auto"/>
            </w:tcBorders>
            <w:noWrap/>
            <w:vAlign w:val="center"/>
            <w:hideMark/>
          </w:tcPr>
          <w:p w14:paraId="22ECEA16"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Thành C</w:t>
            </w:r>
          </w:p>
        </w:tc>
        <w:tc>
          <w:tcPr>
            <w:tcW w:w="630" w:type="pct"/>
            <w:tcBorders>
              <w:top w:val="nil"/>
              <w:left w:val="nil"/>
              <w:bottom w:val="single" w:sz="4" w:space="0" w:color="auto"/>
              <w:right w:val="single" w:sz="4" w:space="0" w:color="auto"/>
            </w:tcBorders>
            <w:noWrap/>
            <w:vAlign w:val="center"/>
            <w:hideMark/>
          </w:tcPr>
          <w:p w14:paraId="3D120D4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0557F01C"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9A3104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p>
        </w:tc>
      </w:tr>
      <w:tr w:rsidR="0018497C" w:rsidRPr="0018497C" w14:paraId="51D23833" w14:textId="77777777" w:rsidTr="0086529C">
        <w:trPr>
          <w:trHeight w:val="1114"/>
        </w:trPr>
        <w:tc>
          <w:tcPr>
            <w:tcW w:w="393" w:type="pct"/>
            <w:tcBorders>
              <w:top w:val="nil"/>
              <w:left w:val="single" w:sz="4" w:space="0" w:color="auto"/>
              <w:bottom w:val="single" w:sz="4" w:space="0" w:color="auto"/>
              <w:right w:val="single" w:sz="4" w:space="0" w:color="auto"/>
            </w:tcBorders>
            <w:noWrap/>
            <w:vAlign w:val="center"/>
            <w:hideMark/>
          </w:tcPr>
          <w:p w14:paraId="71A1C93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61</w:t>
            </w:r>
          </w:p>
        </w:tc>
        <w:tc>
          <w:tcPr>
            <w:tcW w:w="1320" w:type="pct"/>
            <w:tcBorders>
              <w:top w:val="nil"/>
              <w:left w:val="nil"/>
              <w:bottom w:val="single" w:sz="4" w:space="0" w:color="auto"/>
              <w:right w:val="single" w:sz="4" w:space="0" w:color="auto"/>
            </w:tcBorders>
            <w:noWrap/>
            <w:vAlign w:val="center"/>
            <w:hideMark/>
          </w:tcPr>
          <w:p w14:paraId="5D4E167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Đình T</w:t>
            </w:r>
          </w:p>
        </w:tc>
        <w:tc>
          <w:tcPr>
            <w:tcW w:w="630" w:type="pct"/>
            <w:tcBorders>
              <w:top w:val="nil"/>
              <w:left w:val="nil"/>
              <w:bottom w:val="single" w:sz="4" w:space="0" w:color="auto"/>
              <w:right w:val="single" w:sz="4" w:space="0" w:color="auto"/>
            </w:tcBorders>
            <w:noWrap/>
            <w:vAlign w:val="center"/>
            <w:hideMark/>
          </w:tcPr>
          <w:p w14:paraId="02DCF57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190BCBE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4990F6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7C82158A" w14:textId="77777777" w:rsidTr="0086529C">
        <w:trPr>
          <w:trHeight w:val="1499"/>
        </w:trPr>
        <w:tc>
          <w:tcPr>
            <w:tcW w:w="393" w:type="pct"/>
            <w:tcBorders>
              <w:top w:val="nil"/>
              <w:left w:val="single" w:sz="4" w:space="0" w:color="auto"/>
              <w:bottom w:val="single" w:sz="4" w:space="0" w:color="auto"/>
              <w:right w:val="single" w:sz="4" w:space="0" w:color="auto"/>
            </w:tcBorders>
            <w:noWrap/>
            <w:vAlign w:val="center"/>
            <w:hideMark/>
          </w:tcPr>
          <w:p w14:paraId="08C2DE1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62</w:t>
            </w:r>
          </w:p>
        </w:tc>
        <w:tc>
          <w:tcPr>
            <w:tcW w:w="1320" w:type="pct"/>
            <w:tcBorders>
              <w:top w:val="nil"/>
              <w:left w:val="nil"/>
              <w:bottom w:val="single" w:sz="4" w:space="0" w:color="auto"/>
              <w:right w:val="single" w:sz="4" w:space="0" w:color="auto"/>
            </w:tcBorders>
            <w:noWrap/>
            <w:vAlign w:val="center"/>
            <w:hideMark/>
          </w:tcPr>
          <w:p w14:paraId="3388DD6B"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Hoàng Ngọc L</w:t>
            </w:r>
          </w:p>
        </w:tc>
        <w:tc>
          <w:tcPr>
            <w:tcW w:w="630" w:type="pct"/>
            <w:tcBorders>
              <w:top w:val="nil"/>
              <w:left w:val="nil"/>
              <w:bottom w:val="single" w:sz="4" w:space="0" w:color="auto"/>
              <w:right w:val="single" w:sz="4" w:space="0" w:color="auto"/>
            </w:tcBorders>
            <w:noWrap/>
            <w:vAlign w:val="center"/>
            <w:hideMark/>
          </w:tcPr>
          <w:p w14:paraId="211BCA7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1975</w:t>
            </w:r>
          </w:p>
        </w:tc>
        <w:tc>
          <w:tcPr>
            <w:tcW w:w="630" w:type="pct"/>
            <w:tcBorders>
              <w:top w:val="nil"/>
              <w:left w:val="nil"/>
              <w:bottom w:val="single" w:sz="4" w:space="0" w:color="auto"/>
              <w:right w:val="single" w:sz="4" w:space="0" w:color="auto"/>
            </w:tcBorders>
            <w:noWrap/>
            <w:vAlign w:val="center"/>
            <w:hideMark/>
          </w:tcPr>
          <w:p w14:paraId="2135A75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261583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86529C">
              <w:rPr>
                <w:rFonts w:eastAsia="Times New Roman" w:cs="Times New Roman"/>
                <w:color w:val="000000"/>
                <w:spacing w:val="-6"/>
                <w:szCs w:val="26"/>
              </w:rPr>
              <w:t>mẫu</w:t>
            </w:r>
            <w:proofErr w:type="spellEnd"/>
            <w:r w:rsidRPr="0086529C">
              <w:rPr>
                <w:rFonts w:eastAsia="Times New Roman" w:cs="Times New Roman"/>
                <w:color w:val="000000"/>
                <w:spacing w:val="-6"/>
                <w:szCs w:val="26"/>
              </w:rPr>
              <w:t xml:space="preserve"> 1: </w:t>
            </w:r>
            <w:proofErr w:type="spellStart"/>
            <w:r w:rsidRPr="0086529C">
              <w:rPr>
                <w:rFonts w:eastAsia="Times New Roman" w:cs="Times New Roman"/>
                <w:color w:val="000000"/>
                <w:spacing w:val="-6"/>
                <w:szCs w:val="26"/>
              </w:rPr>
              <w:t>Carcinôm</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tuyến</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đại</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tràng</w:t>
            </w:r>
            <w:proofErr w:type="spellEnd"/>
            <w:r w:rsidRPr="0086529C">
              <w:rPr>
                <w:rFonts w:eastAsia="Times New Roman" w:cs="Times New Roman"/>
                <w:color w:val="000000"/>
                <w:spacing w:val="-6"/>
                <w:szCs w:val="26"/>
              </w:rPr>
              <w:t xml:space="preserve"> grad 2 </w:t>
            </w:r>
            <w:proofErr w:type="spellStart"/>
            <w:r w:rsidRPr="0086529C">
              <w:rPr>
                <w:rFonts w:eastAsia="Times New Roman" w:cs="Times New Roman"/>
                <w:color w:val="000000"/>
                <w:spacing w:val="-6"/>
                <w:szCs w:val="26"/>
              </w:rPr>
              <w:t>xâm</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lấn</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đến</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lớp</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thanh</w:t>
            </w:r>
            <w:proofErr w:type="spellEnd"/>
            <w:r w:rsidRPr="0086529C">
              <w:rPr>
                <w:rFonts w:eastAsia="Times New Roman" w:cs="Times New Roman"/>
                <w:color w:val="000000"/>
                <w:spacing w:val="-6"/>
                <w:szCs w:val="26"/>
              </w:rPr>
              <w:t xml:space="preserve"> </w:t>
            </w:r>
            <w:proofErr w:type="spellStart"/>
            <w:r w:rsidRPr="0086529C">
              <w:rPr>
                <w:rFonts w:eastAsia="Times New Roman" w:cs="Times New Roman"/>
                <w:color w:val="000000"/>
                <w:spacing w:val="-6"/>
                <w:szCs w:val="26"/>
              </w:rPr>
              <w:t>mạc</w:t>
            </w:r>
            <w:proofErr w:type="spellEnd"/>
            <w:r w:rsidRPr="0086529C">
              <w:rPr>
                <w:rFonts w:eastAsia="Times New Roman" w:cs="Times New Roman"/>
                <w:color w:val="000000"/>
                <w:spacing w:val="-6"/>
                <w:szCs w:val="26"/>
              </w:rPr>
              <w:t>.</w:t>
            </w:r>
            <w:r w:rsidRPr="0086529C">
              <w:rPr>
                <w:rFonts w:eastAsia="Times New Roman" w:cs="Times New Roman"/>
                <w:color w:val="000000"/>
                <w:spacing w:val="-6"/>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16DDE312" w14:textId="77777777" w:rsidTr="0086529C">
        <w:trPr>
          <w:trHeight w:val="1669"/>
        </w:trPr>
        <w:tc>
          <w:tcPr>
            <w:tcW w:w="393" w:type="pct"/>
            <w:tcBorders>
              <w:top w:val="nil"/>
              <w:left w:val="single" w:sz="4" w:space="0" w:color="auto"/>
              <w:bottom w:val="single" w:sz="4" w:space="0" w:color="auto"/>
              <w:right w:val="single" w:sz="4" w:space="0" w:color="auto"/>
            </w:tcBorders>
            <w:noWrap/>
            <w:vAlign w:val="center"/>
            <w:hideMark/>
          </w:tcPr>
          <w:p w14:paraId="2581410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63</w:t>
            </w:r>
          </w:p>
        </w:tc>
        <w:tc>
          <w:tcPr>
            <w:tcW w:w="1320" w:type="pct"/>
            <w:tcBorders>
              <w:top w:val="nil"/>
              <w:left w:val="nil"/>
              <w:bottom w:val="single" w:sz="4" w:space="0" w:color="auto"/>
              <w:right w:val="single" w:sz="4" w:space="0" w:color="auto"/>
            </w:tcBorders>
            <w:noWrap/>
            <w:vAlign w:val="center"/>
            <w:hideMark/>
          </w:tcPr>
          <w:p w14:paraId="588F544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Huỳnh Thị P</w:t>
            </w:r>
          </w:p>
        </w:tc>
        <w:tc>
          <w:tcPr>
            <w:tcW w:w="630" w:type="pct"/>
            <w:tcBorders>
              <w:top w:val="nil"/>
              <w:left w:val="nil"/>
              <w:bottom w:val="single" w:sz="4" w:space="0" w:color="auto"/>
              <w:right w:val="single" w:sz="4" w:space="0" w:color="auto"/>
            </w:tcBorders>
            <w:noWrap/>
            <w:vAlign w:val="center"/>
            <w:hideMark/>
          </w:tcPr>
          <w:p w14:paraId="7990FE6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1940</w:t>
            </w:r>
          </w:p>
        </w:tc>
        <w:tc>
          <w:tcPr>
            <w:tcW w:w="630" w:type="pct"/>
            <w:tcBorders>
              <w:top w:val="nil"/>
              <w:left w:val="nil"/>
              <w:bottom w:val="single" w:sz="4" w:space="0" w:color="auto"/>
              <w:right w:val="single" w:sz="4" w:space="0" w:color="auto"/>
            </w:tcBorders>
            <w:noWrap/>
            <w:vAlign w:val="center"/>
            <w:hideMark/>
          </w:tcPr>
          <w:p w14:paraId="511C4A3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5581505"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7853AA94" w14:textId="77777777" w:rsidTr="0086529C">
        <w:trPr>
          <w:trHeight w:val="1518"/>
        </w:trPr>
        <w:tc>
          <w:tcPr>
            <w:tcW w:w="393" w:type="pct"/>
            <w:tcBorders>
              <w:top w:val="nil"/>
              <w:left w:val="single" w:sz="4" w:space="0" w:color="auto"/>
              <w:bottom w:val="single" w:sz="4" w:space="0" w:color="auto"/>
              <w:right w:val="single" w:sz="4" w:space="0" w:color="auto"/>
            </w:tcBorders>
            <w:noWrap/>
            <w:vAlign w:val="center"/>
            <w:hideMark/>
          </w:tcPr>
          <w:p w14:paraId="595CE64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64</w:t>
            </w:r>
          </w:p>
        </w:tc>
        <w:tc>
          <w:tcPr>
            <w:tcW w:w="1320" w:type="pct"/>
            <w:tcBorders>
              <w:top w:val="nil"/>
              <w:left w:val="nil"/>
              <w:bottom w:val="single" w:sz="4" w:space="0" w:color="auto"/>
              <w:right w:val="single" w:sz="4" w:space="0" w:color="auto"/>
            </w:tcBorders>
            <w:noWrap/>
            <w:vAlign w:val="center"/>
            <w:hideMark/>
          </w:tcPr>
          <w:p w14:paraId="7301537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Đình Q</w:t>
            </w:r>
          </w:p>
        </w:tc>
        <w:tc>
          <w:tcPr>
            <w:tcW w:w="630" w:type="pct"/>
            <w:tcBorders>
              <w:top w:val="nil"/>
              <w:left w:val="nil"/>
              <w:bottom w:val="single" w:sz="4" w:space="0" w:color="auto"/>
              <w:right w:val="single" w:sz="4" w:space="0" w:color="auto"/>
            </w:tcBorders>
            <w:noWrap/>
            <w:vAlign w:val="center"/>
            <w:hideMark/>
          </w:tcPr>
          <w:p w14:paraId="2A79ACB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7A98F0C9"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85A4D3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nhập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2B4FE4A5" w14:textId="77777777" w:rsidTr="0086529C">
        <w:trPr>
          <w:trHeight w:val="1093"/>
        </w:trPr>
        <w:tc>
          <w:tcPr>
            <w:tcW w:w="393" w:type="pct"/>
            <w:tcBorders>
              <w:top w:val="nil"/>
              <w:left w:val="single" w:sz="4" w:space="0" w:color="auto"/>
              <w:bottom w:val="single" w:sz="4" w:space="0" w:color="auto"/>
              <w:right w:val="single" w:sz="4" w:space="0" w:color="auto"/>
            </w:tcBorders>
            <w:noWrap/>
            <w:vAlign w:val="center"/>
            <w:hideMark/>
          </w:tcPr>
          <w:p w14:paraId="3CC3DA3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65</w:t>
            </w:r>
          </w:p>
        </w:tc>
        <w:tc>
          <w:tcPr>
            <w:tcW w:w="1320" w:type="pct"/>
            <w:tcBorders>
              <w:top w:val="nil"/>
              <w:left w:val="nil"/>
              <w:bottom w:val="single" w:sz="4" w:space="0" w:color="auto"/>
              <w:right w:val="single" w:sz="4" w:space="0" w:color="auto"/>
            </w:tcBorders>
            <w:noWrap/>
            <w:vAlign w:val="center"/>
            <w:hideMark/>
          </w:tcPr>
          <w:p w14:paraId="2A1CFA2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Phạm </w:t>
            </w:r>
            <w:proofErr w:type="spellStart"/>
            <w:r w:rsidRPr="0018497C">
              <w:rPr>
                <w:rFonts w:eastAsia="Times New Roman" w:cs="Times New Roman"/>
                <w:color w:val="000000"/>
                <w:szCs w:val="26"/>
              </w:rPr>
              <w:t>Thúy</w:t>
            </w:r>
            <w:proofErr w:type="spellEnd"/>
            <w:r w:rsidRPr="0018497C">
              <w:rPr>
                <w:rFonts w:eastAsia="Times New Roman" w:cs="Times New Roman"/>
                <w:color w:val="000000"/>
                <w:szCs w:val="26"/>
              </w:rPr>
              <w:t xml:space="preserve"> K</w:t>
            </w:r>
          </w:p>
        </w:tc>
        <w:tc>
          <w:tcPr>
            <w:tcW w:w="630" w:type="pct"/>
            <w:tcBorders>
              <w:top w:val="nil"/>
              <w:left w:val="nil"/>
              <w:bottom w:val="single" w:sz="4" w:space="0" w:color="auto"/>
              <w:right w:val="single" w:sz="4" w:space="0" w:color="auto"/>
            </w:tcBorders>
            <w:noWrap/>
            <w:vAlign w:val="center"/>
            <w:hideMark/>
          </w:tcPr>
          <w:p w14:paraId="4DF0575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1956</w:t>
            </w:r>
          </w:p>
        </w:tc>
        <w:tc>
          <w:tcPr>
            <w:tcW w:w="630" w:type="pct"/>
            <w:tcBorders>
              <w:top w:val="nil"/>
              <w:left w:val="nil"/>
              <w:bottom w:val="single" w:sz="4" w:space="0" w:color="auto"/>
              <w:right w:val="single" w:sz="4" w:space="0" w:color="auto"/>
            </w:tcBorders>
            <w:noWrap/>
            <w:vAlign w:val="center"/>
            <w:hideMark/>
          </w:tcPr>
          <w:p w14:paraId="74AB8D93"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4634134"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26E240E1" w14:textId="77777777" w:rsidTr="0086529C">
        <w:trPr>
          <w:trHeight w:val="2045"/>
        </w:trPr>
        <w:tc>
          <w:tcPr>
            <w:tcW w:w="393" w:type="pct"/>
            <w:tcBorders>
              <w:top w:val="nil"/>
              <w:left w:val="single" w:sz="4" w:space="0" w:color="auto"/>
              <w:bottom w:val="single" w:sz="4" w:space="0" w:color="auto"/>
              <w:right w:val="single" w:sz="4" w:space="0" w:color="auto"/>
            </w:tcBorders>
            <w:noWrap/>
            <w:vAlign w:val="center"/>
            <w:hideMark/>
          </w:tcPr>
          <w:p w14:paraId="3303620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66</w:t>
            </w:r>
          </w:p>
        </w:tc>
        <w:tc>
          <w:tcPr>
            <w:tcW w:w="1320" w:type="pct"/>
            <w:tcBorders>
              <w:top w:val="nil"/>
              <w:left w:val="nil"/>
              <w:bottom w:val="single" w:sz="4" w:space="0" w:color="auto"/>
              <w:right w:val="single" w:sz="4" w:space="0" w:color="auto"/>
            </w:tcBorders>
            <w:noWrap/>
            <w:vAlign w:val="center"/>
            <w:hideMark/>
          </w:tcPr>
          <w:p w14:paraId="1229D75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Châu Thành S</w:t>
            </w:r>
          </w:p>
        </w:tc>
        <w:tc>
          <w:tcPr>
            <w:tcW w:w="630" w:type="pct"/>
            <w:tcBorders>
              <w:top w:val="nil"/>
              <w:left w:val="nil"/>
              <w:bottom w:val="single" w:sz="4" w:space="0" w:color="auto"/>
              <w:right w:val="single" w:sz="4" w:space="0" w:color="auto"/>
            </w:tcBorders>
            <w:noWrap/>
            <w:vAlign w:val="center"/>
            <w:hideMark/>
          </w:tcPr>
          <w:p w14:paraId="437CB99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1974</w:t>
            </w:r>
          </w:p>
        </w:tc>
        <w:tc>
          <w:tcPr>
            <w:tcW w:w="630" w:type="pct"/>
            <w:tcBorders>
              <w:top w:val="nil"/>
              <w:left w:val="nil"/>
              <w:bottom w:val="single" w:sz="4" w:space="0" w:color="auto"/>
              <w:right w:val="single" w:sz="4" w:space="0" w:color="auto"/>
            </w:tcBorders>
            <w:noWrap/>
            <w:vAlign w:val="center"/>
            <w:hideMark/>
          </w:tcPr>
          <w:p w14:paraId="3124DEE3"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E8765B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7316BD12" w14:textId="77777777" w:rsidTr="0086529C">
        <w:trPr>
          <w:trHeight w:val="1110"/>
        </w:trPr>
        <w:tc>
          <w:tcPr>
            <w:tcW w:w="393" w:type="pct"/>
            <w:tcBorders>
              <w:top w:val="nil"/>
              <w:left w:val="single" w:sz="4" w:space="0" w:color="auto"/>
              <w:bottom w:val="single" w:sz="4" w:space="0" w:color="auto"/>
              <w:right w:val="single" w:sz="4" w:space="0" w:color="auto"/>
            </w:tcBorders>
            <w:noWrap/>
            <w:vAlign w:val="center"/>
            <w:hideMark/>
          </w:tcPr>
          <w:p w14:paraId="50DFAE2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67</w:t>
            </w:r>
          </w:p>
        </w:tc>
        <w:tc>
          <w:tcPr>
            <w:tcW w:w="1320" w:type="pct"/>
            <w:tcBorders>
              <w:top w:val="nil"/>
              <w:left w:val="nil"/>
              <w:bottom w:val="single" w:sz="4" w:space="0" w:color="auto"/>
              <w:right w:val="single" w:sz="4" w:space="0" w:color="auto"/>
            </w:tcBorders>
            <w:noWrap/>
            <w:vAlign w:val="center"/>
            <w:hideMark/>
          </w:tcPr>
          <w:p w14:paraId="149CB7C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Bùi Phương Đ</w:t>
            </w:r>
          </w:p>
        </w:tc>
        <w:tc>
          <w:tcPr>
            <w:tcW w:w="630" w:type="pct"/>
            <w:tcBorders>
              <w:top w:val="nil"/>
              <w:left w:val="nil"/>
              <w:bottom w:val="single" w:sz="4" w:space="0" w:color="auto"/>
              <w:right w:val="single" w:sz="4" w:space="0" w:color="auto"/>
            </w:tcBorders>
            <w:noWrap/>
            <w:vAlign w:val="center"/>
            <w:hideMark/>
          </w:tcPr>
          <w:p w14:paraId="51B306FE"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5483B6A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C0289E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0186C388" w14:textId="77777777" w:rsidTr="0086529C">
        <w:trPr>
          <w:trHeight w:val="1084"/>
        </w:trPr>
        <w:tc>
          <w:tcPr>
            <w:tcW w:w="393" w:type="pct"/>
            <w:tcBorders>
              <w:top w:val="nil"/>
              <w:left w:val="single" w:sz="4" w:space="0" w:color="auto"/>
              <w:bottom w:val="single" w:sz="4" w:space="0" w:color="auto"/>
              <w:right w:val="single" w:sz="4" w:space="0" w:color="auto"/>
            </w:tcBorders>
            <w:noWrap/>
            <w:vAlign w:val="center"/>
            <w:hideMark/>
          </w:tcPr>
          <w:p w14:paraId="4A6048A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68</w:t>
            </w:r>
          </w:p>
        </w:tc>
        <w:tc>
          <w:tcPr>
            <w:tcW w:w="1320" w:type="pct"/>
            <w:tcBorders>
              <w:top w:val="nil"/>
              <w:left w:val="nil"/>
              <w:bottom w:val="single" w:sz="4" w:space="0" w:color="auto"/>
              <w:right w:val="single" w:sz="4" w:space="0" w:color="auto"/>
            </w:tcBorders>
            <w:noWrap/>
            <w:vAlign w:val="center"/>
            <w:hideMark/>
          </w:tcPr>
          <w:p w14:paraId="2FD660F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Huỳnh Thị T</w:t>
            </w:r>
          </w:p>
        </w:tc>
        <w:tc>
          <w:tcPr>
            <w:tcW w:w="630" w:type="pct"/>
            <w:tcBorders>
              <w:top w:val="nil"/>
              <w:left w:val="nil"/>
              <w:bottom w:val="single" w:sz="4" w:space="0" w:color="auto"/>
              <w:right w:val="single" w:sz="4" w:space="0" w:color="auto"/>
            </w:tcBorders>
            <w:noWrap/>
            <w:vAlign w:val="center"/>
            <w:hideMark/>
          </w:tcPr>
          <w:p w14:paraId="2A77DF7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1965</w:t>
            </w:r>
          </w:p>
        </w:tc>
        <w:tc>
          <w:tcPr>
            <w:tcW w:w="630" w:type="pct"/>
            <w:tcBorders>
              <w:top w:val="nil"/>
              <w:left w:val="nil"/>
              <w:bottom w:val="single" w:sz="4" w:space="0" w:color="auto"/>
              <w:right w:val="single" w:sz="4" w:space="0" w:color="auto"/>
            </w:tcBorders>
            <w:noWrap/>
            <w:vAlign w:val="center"/>
            <w:hideMark/>
          </w:tcPr>
          <w:p w14:paraId="386996D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5CBC55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0B480604" w14:textId="77777777" w:rsidTr="0086529C">
        <w:trPr>
          <w:trHeight w:val="1044"/>
        </w:trPr>
        <w:tc>
          <w:tcPr>
            <w:tcW w:w="393" w:type="pct"/>
            <w:tcBorders>
              <w:top w:val="nil"/>
              <w:left w:val="single" w:sz="4" w:space="0" w:color="auto"/>
              <w:bottom w:val="single" w:sz="4" w:space="0" w:color="auto"/>
              <w:right w:val="single" w:sz="4" w:space="0" w:color="auto"/>
            </w:tcBorders>
            <w:noWrap/>
            <w:vAlign w:val="center"/>
            <w:hideMark/>
          </w:tcPr>
          <w:p w14:paraId="2A07F70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69</w:t>
            </w:r>
          </w:p>
        </w:tc>
        <w:tc>
          <w:tcPr>
            <w:tcW w:w="1320" w:type="pct"/>
            <w:tcBorders>
              <w:top w:val="nil"/>
              <w:left w:val="nil"/>
              <w:bottom w:val="single" w:sz="4" w:space="0" w:color="auto"/>
              <w:right w:val="single" w:sz="4" w:space="0" w:color="auto"/>
            </w:tcBorders>
            <w:noWrap/>
            <w:vAlign w:val="center"/>
            <w:hideMark/>
          </w:tcPr>
          <w:p w14:paraId="45CC4888"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Công D</w:t>
            </w:r>
          </w:p>
        </w:tc>
        <w:tc>
          <w:tcPr>
            <w:tcW w:w="630" w:type="pct"/>
            <w:tcBorders>
              <w:top w:val="nil"/>
              <w:left w:val="nil"/>
              <w:bottom w:val="single" w:sz="4" w:space="0" w:color="auto"/>
              <w:right w:val="single" w:sz="4" w:space="0" w:color="auto"/>
            </w:tcBorders>
            <w:noWrap/>
            <w:vAlign w:val="center"/>
            <w:hideMark/>
          </w:tcPr>
          <w:p w14:paraId="38C9A87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1955</w:t>
            </w:r>
          </w:p>
        </w:tc>
        <w:tc>
          <w:tcPr>
            <w:tcW w:w="630" w:type="pct"/>
            <w:tcBorders>
              <w:top w:val="nil"/>
              <w:left w:val="nil"/>
              <w:bottom w:val="single" w:sz="4" w:space="0" w:color="auto"/>
              <w:right w:val="single" w:sz="4" w:space="0" w:color="auto"/>
            </w:tcBorders>
            <w:noWrap/>
            <w:vAlign w:val="center"/>
            <w:hideMark/>
          </w:tcPr>
          <w:p w14:paraId="2E52E06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C7830B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26D49D1E" w14:textId="77777777" w:rsidTr="0086529C">
        <w:trPr>
          <w:trHeight w:val="1322"/>
        </w:trPr>
        <w:tc>
          <w:tcPr>
            <w:tcW w:w="393" w:type="pct"/>
            <w:tcBorders>
              <w:top w:val="nil"/>
              <w:left w:val="single" w:sz="4" w:space="0" w:color="auto"/>
              <w:bottom w:val="single" w:sz="4" w:space="0" w:color="auto"/>
              <w:right w:val="single" w:sz="4" w:space="0" w:color="auto"/>
            </w:tcBorders>
            <w:noWrap/>
            <w:vAlign w:val="center"/>
            <w:hideMark/>
          </w:tcPr>
          <w:p w14:paraId="651B887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70</w:t>
            </w:r>
          </w:p>
        </w:tc>
        <w:tc>
          <w:tcPr>
            <w:tcW w:w="1320" w:type="pct"/>
            <w:tcBorders>
              <w:top w:val="nil"/>
              <w:left w:val="nil"/>
              <w:bottom w:val="single" w:sz="4" w:space="0" w:color="auto"/>
              <w:right w:val="single" w:sz="4" w:space="0" w:color="auto"/>
            </w:tcBorders>
            <w:noWrap/>
            <w:vAlign w:val="center"/>
            <w:hideMark/>
          </w:tcPr>
          <w:p w14:paraId="5784A5F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H</w:t>
            </w:r>
          </w:p>
        </w:tc>
        <w:tc>
          <w:tcPr>
            <w:tcW w:w="630" w:type="pct"/>
            <w:tcBorders>
              <w:top w:val="nil"/>
              <w:left w:val="nil"/>
              <w:bottom w:val="single" w:sz="4" w:space="0" w:color="auto"/>
              <w:right w:val="single" w:sz="4" w:space="0" w:color="auto"/>
            </w:tcBorders>
            <w:noWrap/>
            <w:vAlign w:val="center"/>
            <w:hideMark/>
          </w:tcPr>
          <w:p w14:paraId="0EB7728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714DE5D9"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477A6C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4082BC07" w14:textId="77777777" w:rsidTr="0086529C">
        <w:trPr>
          <w:trHeight w:val="891"/>
        </w:trPr>
        <w:tc>
          <w:tcPr>
            <w:tcW w:w="393" w:type="pct"/>
            <w:tcBorders>
              <w:top w:val="nil"/>
              <w:left w:val="single" w:sz="4" w:space="0" w:color="auto"/>
              <w:bottom w:val="single" w:sz="4" w:space="0" w:color="auto"/>
              <w:right w:val="single" w:sz="4" w:space="0" w:color="auto"/>
            </w:tcBorders>
            <w:noWrap/>
            <w:vAlign w:val="center"/>
            <w:hideMark/>
          </w:tcPr>
          <w:p w14:paraId="459C524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71</w:t>
            </w:r>
          </w:p>
        </w:tc>
        <w:tc>
          <w:tcPr>
            <w:tcW w:w="1320" w:type="pct"/>
            <w:tcBorders>
              <w:top w:val="nil"/>
              <w:left w:val="nil"/>
              <w:bottom w:val="single" w:sz="4" w:space="0" w:color="auto"/>
              <w:right w:val="single" w:sz="4" w:space="0" w:color="auto"/>
            </w:tcBorders>
            <w:noWrap/>
            <w:vAlign w:val="center"/>
            <w:hideMark/>
          </w:tcPr>
          <w:p w14:paraId="521F9DC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Đ</w:t>
            </w:r>
          </w:p>
        </w:tc>
        <w:tc>
          <w:tcPr>
            <w:tcW w:w="630" w:type="pct"/>
            <w:tcBorders>
              <w:top w:val="nil"/>
              <w:left w:val="nil"/>
              <w:bottom w:val="single" w:sz="4" w:space="0" w:color="auto"/>
              <w:right w:val="single" w:sz="4" w:space="0" w:color="auto"/>
            </w:tcBorders>
            <w:noWrap/>
            <w:vAlign w:val="center"/>
            <w:hideMark/>
          </w:tcPr>
          <w:p w14:paraId="5905D6F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1987</w:t>
            </w:r>
          </w:p>
        </w:tc>
        <w:tc>
          <w:tcPr>
            <w:tcW w:w="630" w:type="pct"/>
            <w:tcBorders>
              <w:top w:val="nil"/>
              <w:left w:val="nil"/>
              <w:bottom w:val="single" w:sz="4" w:space="0" w:color="auto"/>
              <w:right w:val="single" w:sz="4" w:space="0" w:color="auto"/>
            </w:tcBorders>
            <w:noWrap/>
            <w:vAlign w:val="center"/>
            <w:hideMark/>
          </w:tcPr>
          <w:p w14:paraId="600083E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ED05EC1"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073B0D74" w14:textId="77777777" w:rsidTr="0086529C">
        <w:trPr>
          <w:trHeight w:val="690"/>
        </w:trPr>
        <w:tc>
          <w:tcPr>
            <w:tcW w:w="393" w:type="pct"/>
            <w:tcBorders>
              <w:top w:val="nil"/>
              <w:left w:val="single" w:sz="4" w:space="0" w:color="auto"/>
              <w:bottom w:val="single" w:sz="4" w:space="0" w:color="auto"/>
              <w:right w:val="single" w:sz="4" w:space="0" w:color="auto"/>
            </w:tcBorders>
            <w:noWrap/>
            <w:vAlign w:val="center"/>
            <w:hideMark/>
          </w:tcPr>
          <w:p w14:paraId="7274291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72</w:t>
            </w:r>
          </w:p>
        </w:tc>
        <w:tc>
          <w:tcPr>
            <w:tcW w:w="1320" w:type="pct"/>
            <w:tcBorders>
              <w:top w:val="nil"/>
              <w:left w:val="nil"/>
              <w:bottom w:val="single" w:sz="4" w:space="0" w:color="auto"/>
              <w:right w:val="single" w:sz="4" w:space="0" w:color="auto"/>
            </w:tcBorders>
            <w:noWrap/>
            <w:vAlign w:val="center"/>
            <w:hideMark/>
          </w:tcPr>
          <w:p w14:paraId="13452B8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Trọng T</w:t>
            </w:r>
          </w:p>
        </w:tc>
        <w:tc>
          <w:tcPr>
            <w:tcW w:w="630" w:type="pct"/>
            <w:tcBorders>
              <w:top w:val="nil"/>
              <w:left w:val="nil"/>
              <w:bottom w:val="single" w:sz="4" w:space="0" w:color="auto"/>
              <w:right w:val="single" w:sz="4" w:space="0" w:color="auto"/>
            </w:tcBorders>
            <w:noWrap/>
            <w:vAlign w:val="center"/>
            <w:hideMark/>
          </w:tcPr>
          <w:p w14:paraId="255E409B"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1984</w:t>
            </w:r>
          </w:p>
        </w:tc>
        <w:tc>
          <w:tcPr>
            <w:tcW w:w="630" w:type="pct"/>
            <w:tcBorders>
              <w:top w:val="nil"/>
              <w:left w:val="nil"/>
              <w:bottom w:val="single" w:sz="4" w:space="0" w:color="auto"/>
              <w:right w:val="single" w:sz="4" w:space="0" w:color="auto"/>
            </w:tcBorders>
            <w:noWrap/>
            <w:vAlign w:val="center"/>
            <w:hideMark/>
          </w:tcPr>
          <w:p w14:paraId="79867F9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7DA282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6138D494" w14:textId="77777777" w:rsidTr="0086529C">
        <w:trPr>
          <w:trHeight w:val="1043"/>
        </w:trPr>
        <w:tc>
          <w:tcPr>
            <w:tcW w:w="393" w:type="pct"/>
            <w:tcBorders>
              <w:top w:val="nil"/>
              <w:left w:val="single" w:sz="4" w:space="0" w:color="auto"/>
              <w:bottom w:val="single" w:sz="4" w:space="0" w:color="auto"/>
              <w:right w:val="single" w:sz="4" w:space="0" w:color="auto"/>
            </w:tcBorders>
            <w:noWrap/>
            <w:vAlign w:val="center"/>
            <w:hideMark/>
          </w:tcPr>
          <w:p w14:paraId="7F7FC0A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73</w:t>
            </w:r>
          </w:p>
        </w:tc>
        <w:tc>
          <w:tcPr>
            <w:tcW w:w="1320" w:type="pct"/>
            <w:tcBorders>
              <w:top w:val="nil"/>
              <w:left w:val="nil"/>
              <w:bottom w:val="single" w:sz="4" w:space="0" w:color="auto"/>
              <w:right w:val="single" w:sz="4" w:space="0" w:color="auto"/>
            </w:tcBorders>
            <w:noWrap/>
            <w:vAlign w:val="center"/>
            <w:hideMark/>
          </w:tcPr>
          <w:p w14:paraId="6B717D4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Thị S</w:t>
            </w:r>
          </w:p>
        </w:tc>
        <w:tc>
          <w:tcPr>
            <w:tcW w:w="630" w:type="pct"/>
            <w:tcBorders>
              <w:top w:val="nil"/>
              <w:left w:val="nil"/>
              <w:bottom w:val="single" w:sz="4" w:space="0" w:color="auto"/>
              <w:right w:val="single" w:sz="4" w:space="0" w:color="auto"/>
            </w:tcBorders>
            <w:noWrap/>
            <w:vAlign w:val="center"/>
            <w:hideMark/>
          </w:tcPr>
          <w:p w14:paraId="45B11535"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1974</w:t>
            </w:r>
          </w:p>
        </w:tc>
        <w:tc>
          <w:tcPr>
            <w:tcW w:w="630" w:type="pct"/>
            <w:tcBorders>
              <w:top w:val="nil"/>
              <w:left w:val="nil"/>
              <w:bottom w:val="single" w:sz="4" w:space="0" w:color="auto"/>
              <w:right w:val="single" w:sz="4" w:space="0" w:color="auto"/>
            </w:tcBorders>
            <w:noWrap/>
            <w:vAlign w:val="center"/>
            <w:hideMark/>
          </w:tcPr>
          <w:p w14:paraId="26C0AC9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8AA48F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14C9C193" w14:textId="77777777" w:rsidTr="0086529C">
        <w:trPr>
          <w:trHeight w:val="951"/>
        </w:trPr>
        <w:tc>
          <w:tcPr>
            <w:tcW w:w="393" w:type="pct"/>
            <w:tcBorders>
              <w:top w:val="nil"/>
              <w:left w:val="single" w:sz="4" w:space="0" w:color="auto"/>
              <w:bottom w:val="single" w:sz="4" w:space="0" w:color="auto"/>
              <w:right w:val="single" w:sz="4" w:space="0" w:color="auto"/>
            </w:tcBorders>
            <w:noWrap/>
            <w:vAlign w:val="center"/>
            <w:hideMark/>
          </w:tcPr>
          <w:p w14:paraId="5C401BB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74</w:t>
            </w:r>
          </w:p>
        </w:tc>
        <w:tc>
          <w:tcPr>
            <w:tcW w:w="1320" w:type="pct"/>
            <w:tcBorders>
              <w:top w:val="nil"/>
              <w:left w:val="nil"/>
              <w:bottom w:val="single" w:sz="4" w:space="0" w:color="auto"/>
              <w:right w:val="single" w:sz="4" w:space="0" w:color="auto"/>
            </w:tcBorders>
            <w:noWrap/>
            <w:vAlign w:val="center"/>
            <w:hideMark/>
          </w:tcPr>
          <w:p w14:paraId="5977071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Anh T</w:t>
            </w:r>
          </w:p>
        </w:tc>
        <w:tc>
          <w:tcPr>
            <w:tcW w:w="630" w:type="pct"/>
            <w:tcBorders>
              <w:top w:val="nil"/>
              <w:left w:val="nil"/>
              <w:bottom w:val="single" w:sz="4" w:space="0" w:color="auto"/>
              <w:right w:val="single" w:sz="4" w:space="0" w:color="auto"/>
            </w:tcBorders>
            <w:noWrap/>
            <w:vAlign w:val="center"/>
            <w:hideMark/>
          </w:tcPr>
          <w:p w14:paraId="0F3E059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21767B9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970309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3045F28A" w14:textId="77777777" w:rsidTr="0086529C">
        <w:trPr>
          <w:trHeight w:val="2227"/>
        </w:trPr>
        <w:tc>
          <w:tcPr>
            <w:tcW w:w="393" w:type="pct"/>
            <w:tcBorders>
              <w:top w:val="nil"/>
              <w:left w:val="single" w:sz="4" w:space="0" w:color="auto"/>
              <w:bottom w:val="single" w:sz="4" w:space="0" w:color="auto"/>
              <w:right w:val="single" w:sz="4" w:space="0" w:color="auto"/>
            </w:tcBorders>
            <w:noWrap/>
            <w:vAlign w:val="center"/>
            <w:hideMark/>
          </w:tcPr>
          <w:p w14:paraId="1B13EEB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75</w:t>
            </w:r>
          </w:p>
        </w:tc>
        <w:tc>
          <w:tcPr>
            <w:tcW w:w="1320" w:type="pct"/>
            <w:tcBorders>
              <w:top w:val="nil"/>
              <w:left w:val="nil"/>
              <w:bottom w:val="single" w:sz="4" w:space="0" w:color="auto"/>
              <w:right w:val="single" w:sz="4" w:space="0" w:color="auto"/>
            </w:tcBorders>
            <w:noWrap/>
            <w:vAlign w:val="center"/>
            <w:hideMark/>
          </w:tcPr>
          <w:p w14:paraId="168D523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Văn K</w:t>
            </w:r>
          </w:p>
        </w:tc>
        <w:tc>
          <w:tcPr>
            <w:tcW w:w="630" w:type="pct"/>
            <w:tcBorders>
              <w:top w:val="nil"/>
              <w:left w:val="nil"/>
              <w:bottom w:val="single" w:sz="4" w:space="0" w:color="auto"/>
              <w:right w:val="single" w:sz="4" w:space="0" w:color="auto"/>
            </w:tcBorders>
            <w:noWrap/>
            <w:vAlign w:val="center"/>
            <w:hideMark/>
          </w:tcPr>
          <w:p w14:paraId="21A3ABEF"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07C7DC55"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95C5769"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508312D5" w14:textId="77777777" w:rsidTr="0086529C">
        <w:trPr>
          <w:trHeight w:val="1012"/>
        </w:trPr>
        <w:tc>
          <w:tcPr>
            <w:tcW w:w="393" w:type="pct"/>
            <w:tcBorders>
              <w:top w:val="nil"/>
              <w:left w:val="single" w:sz="4" w:space="0" w:color="auto"/>
              <w:bottom w:val="single" w:sz="4" w:space="0" w:color="auto"/>
              <w:right w:val="single" w:sz="4" w:space="0" w:color="auto"/>
            </w:tcBorders>
            <w:noWrap/>
            <w:vAlign w:val="center"/>
            <w:hideMark/>
          </w:tcPr>
          <w:p w14:paraId="0676740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76</w:t>
            </w:r>
          </w:p>
        </w:tc>
        <w:tc>
          <w:tcPr>
            <w:tcW w:w="1320" w:type="pct"/>
            <w:tcBorders>
              <w:top w:val="nil"/>
              <w:left w:val="nil"/>
              <w:bottom w:val="single" w:sz="4" w:space="0" w:color="auto"/>
              <w:right w:val="single" w:sz="4" w:space="0" w:color="auto"/>
            </w:tcBorders>
            <w:noWrap/>
            <w:vAlign w:val="center"/>
            <w:hideMark/>
          </w:tcPr>
          <w:p w14:paraId="622D096D" w14:textId="77777777" w:rsidR="00044A85" w:rsidRPr="0018497C" w:rsidRDefault="00044A85" w:rsidP="0018497C">
            <w:pPr>
              <w:spacing w:before="0" w:after="0" w:line="312" w:lineRule="auto"/>
              <w:ind w:firstLine="0"/>
              <w:rPr>
                <w:rFonts w:eastAsia="Times New Roman" w:cs="Times New Roman"/>
                <w:szCs w:val="26"/>
                <w:lang w:val="vi-VN"/>
              </w:rPr>
            </w:pPr>
            <w:r w:rsidRPr="0018497C">
              <w:rPr>
                <w:rFonts w:eastAsia="Times New Roman" w:cs="Times New Roman"/>
                <w:szCs w:val="26"/>
              </w:rPr>
              <w:t>Lương Tú N</w:t>
            </w:r>
          </w:p>
        </w:tc>
        <w:tc>
          <w:tcPr>
            <w:tcW w:w="630" w:type="pct"/>
            <w:tcBorders>
              <w:top w:val="nil"/>
              <w:left w:val="nil"/>
              <w:bottom w:val="single" w:sz="4" w:space="0" w:color="auto"/>
              <w:right w:val="single" w:sz="4" w:space="0" w:color="auto"/>
            </w:tcBorders>
            <w:noWrap/>
            <w:vAlign w:val="center"/>
            <w:hideMark/>
          </w:tcPr>
          <w:p w14:paraId="557940F2"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1955</w:t>
            </w:r>
          </w:p>
        </w:tc>
        <w:tc>
          <w:tcPr>
            <w:tcW w:w="630" w:type="pct"/>
            <w:tcBorders>
              <w:top w:val="nil"/>
              <w:left w:val="nil"/>
              <w:bottom w:val="single" w:sz="4" w:space="0" w:color="auto"/>
              <w:right w:val="single" w:sz="4" w:space="0" w:color="auto"/>
            </w:tcBorders>
            <w:noWrap/>
            <w:vAlign w:val="center"/>
            <w:hideMark/>
          </w:tcPr>
          <w:p w14:paraId="27917D7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3876E8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1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đệm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w:t>
            </w:r>
          </w:p>
        </w:tc>
      </w:tr>
      <w:tr w:rsidR="0018497C" w:rsidRPr="0018497C" w14:paraId="70BA9252" w14:textId="77777777" w:rsidTr="0086529C">
        <w:trPr>
          <w:trHeight w:val="1398"/>
        </w:trPr>
        <w:tc>
          <w:tcPr>
            <w:tcW w:w="393" w:type="pct"/>
            <w:tcBorders>
              <w:top w:val="nil"/>
              <w:left w:val="single" w:sz="4" w:space="0" w:color="auto"/>
              <w:bottom w:val="single" w:sz="4" w:space="0" w:color="auto"/>
              <w:right w:val="single" w:sz="4" w:space="0" w:color="auto"/>
            </w:tcBorders>
            <w:noWrap/>
            <w:vAlign w:val="center"/>
            <w:hideMark/>
          </w:tcPr>
          <w:p w14:paraId="4F764DF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77</w:t>
            </w:r>
          </w:p>
        </w:tc>
        <w:tc>
          <w:tcPr>
            <w:tcW w:w="1320" w:type="pct"/>
            <w:tcBorders>
              <w:top w:val="nil"/>
              <w:left w:val="nil"/>
              <w:bottom w:val="single" w:sz="4" w:space="0" w:color="auto"/>
              <w:right w:val="single" w:sz="4" w:space="0" w:color="auto"/>
            </w:tcBorders>
            <w:noWrap/>
            <w:vAlign w:val="center"/>
            <w:hideMark/>
          </w:tcPr>
          <w:p w14:paraId="72500FB3"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Đỗ</w:t>
            </w:r>
            <w:proofErr w:type="spellEnd"/>
            <w:r w:rsidRPr="0018497C">
              <w:rPr>
                <w:rFonts w:eastAsia="Times New Roman" w:cs="Times New Roman"/>
                <w:color w:val="000000"/>
                <w:szCs w:val="26"/>
              </w:rPr>
              <w:t xml:space="preserve"> Xuân H</w:t>
            </w:r>
          </w:p>
        </w:tc>
        <w:tc>
          <w:tcPr>
            <w:tcW w:w="630" w:type="pct"/>
            <w:tcBorders>
              <w:top w:val="nil"/>
              <w:left w:val="nil"/>
              <w:bottom w:val="single" w:sz="4" w:space="0" w:color="auto"/>
              <w:right w:val="single" w:sz="4" w:space="0" w:color="auto"/>
            </w:tcBorders>
            <w:noWrap/>
            <w:vAlign w:val="center"/>
            <w:hideMark/>
          </w:tcPr>
          <w:p w14:paraId="6C1C363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18BBEC2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C5E893F"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14A7C64C" w14:textId="77777777" w:rsidTr="0086529C">
        <w:trPr>
          <w:trHeight w:val="682"/>
        </w:trPr>
        <w:tc>
          <w:tcPr>
            <w:tcW w:w="393" w:type="pct"/>
            <w:tcBorders>
              <w:top w:val="nil"/>
              <w:left w:val="single" w:sz="4" w:space="0" w:color="auto"/>
              <w:bottom w:val="single" w:sz="4" w:space="0" w:color="auto"/>
              <w:right w:val="single" w:sz="4" w:space="0" w:color="auto"/>
            </w:tcBorders>
            <w:noWrap/>
            <w:vAlign w:val="center"/>
            <w:hideMark/>
          </w:tcPr>
          <w:p w14:paraId="408C567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78</w:t>
            </w:r>
          </w:p>
        </w:tc>
        <w:tc>
          <w:tcPr>
            <w:tcW w:w="1320" w:type="pct"/>
            <w:tcBorders>
              <w:top w:val="nil"/>
              <w:left w:val="nil"/>
              <w:bottom w:val="single" w:sz="4" w:space="0" w:color="auto"/>
              <w:right w:val="single" w:sz="4" w:space="0" w:color="auto"/>
            </w:tcBorders>
            <w:noWrap/>
            <w:vAlign w:val="center"/>
            <w:hideMark/>
          </w:tcPr>
          <w:p w14:paraId="759AABB1"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Lục Thị N</w:t>
            </w:r>
          </w:p>
        </w:tc>
        <w:tc>
          <w:tcPr>
            <w:tcW w:w="630" w:type="pct"/>
            <w:tcBorders>
              <w:top w:val="nil"/>
              <w:left w:val="nil"/>
              <w:bottom w:val="single" w:sz="4" w:space="0" w:color="auto"/>
              <w:right w:val="single" w:sz="4" w:space="0" w:color="auto"/>
            </w:tcBorders>
            <w:noWrap/>
            <w:vAlign w:val="center"/>
            <w:hideMark/>
          </w:tcPr>
          <w:p w14:paraId="722BD65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1965</w:t>
            </w:r>
          </w:p>
        </w:tc>
        <w:tc>
          <w:tcPr>
            <w:tcW w:w="630" w:type="pct"/>
            <w:tcBorders>
              <w:top w:val="nil"/>
              <w:left w:val="nil"/>
              <w:bottom w:val="single" w:sz="4" w:space="0" w:color="auto"/>
              <w:right w:val="single" w:sz="4" w:space="0" w:color="auto"/>
            </w:tcBorders>
            <w:noWrap/>
            <w:vAlign w:val="center"/>
            <w:hideMark/>
          </w:tcPr>
          <w:p w14:paraId="54AECB0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0B00DE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10C789B0" w14:textId="77777777" w:rsidTr="0086529C">
        <w:trPr>
          <w:trHeight w:val="751"/>
        </w:trPr>
        <w:tc>
          <w:tcPr>
            <w:tcW w:w="393" w:type="pct"/>
            <w:tcBorders>
              <w:top w:val="nil"/>
              <w:left w:val="single" w:sz="4" w:space="0" w:color="auto"/>
              <w:bottom w:val="single" w:sz="4" w:space="0" w:color="auto"/>
              <w:right w:val="single" w:sz="4" w:space="0" w:color="auto"/>
            </w:tcBorders>
            <w:noWrap/>
            <w:vAlign w:val="center"/>
            <w:hideMark/>
          </w:tcPr>
          <w:p w14:paraId="036F116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79</w:t>
            </w:r>
          </w:p>
        </w:tc>
        <w:tc>
          <w:tcPr>
            <w:tcW w:w="1320" w:type="pct"/>
            <w:tcBorders>
              <w:top w:val="nil"/>
              <w:left w:val="nil"/>
              <w:bottom w:val="single" w:sz="4" w:space="0" w:color="auto"/>
              <w:right w:val="single" w:sz="4" w:space="0" w:color="auto"/>
            </w:tcBorders>
            <w:noWrap/>
            <w:vAlign w:val="center"/>
            <w:hideMark/>
          </w:tcPr>
          <w:p w14:paraId="5D469F37"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Lý Thị Ngọc B</w:t>
            </w:r>
          </w:p>
        </w:tc>
        <w:tc>
          <w:tcPr>
            <w:tcW w:w="630" w:type="pct"/>
            <w:tcBorders>
              <w:top w:val="nil"/>
              <w:left w:val="nil"/>
              <w:bottom w:val="single" w:sz="4" w:space="0" w:color="auto"/>
              <w:right w:val="single" w:sz="4" w:space="0" w:color="auto"/>
            </w:tcBorders>
            <w:noWrap/>
            <w:vAlign w:val="center"/>
            <w:hideMark/>
          </w:tcPr>
          <w:p w14:paraId="15CD482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1982</w:t>
            </w:r>
          </w:p>
        </w:tc>
        <w:tc>
          <w:tcPr>
            <w:tcW w:w="630" w:type="pct"/>
            <w:tcBorders>
              <w:top w:val="nil"/>
              <w:left w:val="nil"/>
              <w:bottom w:val="single" w:sz="4" w:space="0" w:color="auto"/>
              <w:right w:val="single" w:sz="4" w:space="0" w:color="auto"/>
            </w:tcBorders>
            <w:noWrap/>
            <w:vAlign w:val="center"/>
            <w:hideMark/>
          </w:tcPr>
          <w:p w14:paraId="3B88609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79EE93A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CBC39DC" w14:textId="77777777" w:rsidTr="0086529C">
        <w:trPr>
          <w:trHeight w:val="677"/>
        </w:trPr>
        <w:tc>
          <w:tcPr>
            <w:tcW w:w="393" w:type="pct"/>
            <w:tcBorders>
              <w:top w:val="nil"/>
              <w:left w:val="single" w:sz="4" w:space="0" w:color="auto"/>
              <w:bottom w:val="single" w:sz="4" w:space="0" w:color="auto"/>
              <w:right w:val="single" w:sz="4" w:space="0" w:color="auto"/>
            </w:tcBorders>
            <w:noWrap/>
            <w:vAlign w:val="center"/>
            <w:hideMark/>
          </w:tcPr>
          <w:p w14:paraId="51F9EAEB"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80</w:t>
            </w:r>
          </w:p>
        </w:tc>
        <w:tc>
          <w:tcPr>
            <w:tcW w:w="1320" w:type="pct"/>
            <w:tcBorders>
              <w:top w:val="nil"/>
              <w:left w:val="nil"/>
              <w:bottom w:val="single" w:sz="4" w:space="0" w:color="auto"/>
              <w:right w:val="single" w:sz="4" w:space="0" w:color="auto"/>
            </w:tcBorders>
            <w:noWrap/>
            <w:vAlign w:val="center"/>
            <w:hideMark/>
          </w:tcPr>
          <w:p w14:paraId="16CBE519"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Minh P</w:t>
            </w:r>
          </w:p>
        </w:tc>
        <w:tc>
          <w:tcPr>
            <w:tcW w:w="630" w:type="pct"/>
            <w:tcBorders>
              <w:top w:val="nil"/>
              <w:left w:val="nil"/>
              <w:bottom w:val="single" w:sz="4" w:space="0" w:color="auto"/>
              <w:right w:val="single" w:sz="4" w:space="0" w:color="auto"/>
            </w:tcBorders>
            <w:noWrap/>
            <w:vAlign w:val="center"/>
            <w:hideMark/>
          </w:tcPr>
          <w:p w14:paraId="2AD06F6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5526B0BF"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8577C1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C849C66" w14:textId="77777777" w:rsidTr="0086529C">
        <w:trPr>
          <w:trHeight w:val="1864"/>
        </w:trPr>
        <w:tc>
          <w:tcPr>
            <w:tcW w:w="393" w:type="pct"/>
            <w:tcBorders>
              <w:top w:val="nil"/>
              <w:left w:val="single" w:sz="4" w:space="0" w:color="auto"/>
              <w:bottom w:val="single" w:sz="4" w:space="0" w:color="auto"/>
              <w:right w:val="single" w:sz="4" w:space="0" w:color="auto"/>
            </w:tcBorders>
            <w:noWrap/>
            <w:vAlign w:val="center"/>
            <w:hideMark/>
          </w:tcPr>
          <w:p w14:paraId="3C048CD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81</w:t>
            </w:r>
          </w:p>
        </w:tc>
        <w:tc>
          <w:tcPr>
            <w:tcW w:w="1320" w:type="pct"/>
            <w:tcBorders>
              <w:top w:val="nil"/>
              <w:left w:val="nil"/>
              <w:bottom w:val="single" w:sz="4" w:space="0" w:color="auto"/>
              <w:right w:val="single" w:sz="4" w:space="0" w:color="auto"/>
            </w:tcBorders>
            <w:noWrap/>
            <w:vAlign w:val="center"/>
            <w:hideMark/>
          </w:tcPr>
          <w:p w14:paraId="0BA4D42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R</w:t>
            </w:r>
          </w:p>
        </w:tc>
        <w:tc>
          <w:tcPr>
            <w:tcW w:w="630" w:type="pct"/>
            <w:tcBorders>
              <w:top w:val="nil"/>
              <w:left w:val="nil"/>
              <w:bottom w:val="single" w:sz="4" w:space="0" w:color="auto"/>
              <w:right w:val="single" w:sz="4" w:space="0" w:color="auto"/>
            </w:tcBorders>
            <w:noWrap/>
            <w:vAlign w:val="center"/>
            <w:hideMark/>
          </w:tcPr>
          <w:p w14:paraId="0D02EDC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1961</w:t>
            </w:r>
          </w:p>
        </w:tc>
        <w:tc>
          <w:tcPr>
            <w:tcW w:w="630" w:type="pct"/>
            <w:tcBorders>
              <w:top w:val="nil"/>
              <w:left w:val="nil"/>
              <w:bottom w:val="single" w:sz="4" w:space="0" w:color="auto"/>
              <w:right w:val="single" w:sz="4" w:space="0" w:color="auto"/>
            </w:tcBorders>
            <w:noWrap/>
            <w:vAlign w:val="center"/>
            <w:hideMark/>
          </w:tcPr>
          <w:p w14:paraId="0EA26DC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085B1F2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4AD5CC69" w14:textId="77777777" w:rsidTr="0086529C">
        <w:trPr>
          <w:trHeight w:val="807"/>
        </w:trPr>
        <w:tc>
          <w:tcPr>
            <w:tcW w:w="393" w:type="pct"/>
            <w:tcBorders>
              <w:top w:val="nil"/>
              <w:left w:val="single" w:sz="4" w:space="0" w:color="auto"/>
              <w:bottom w:val="single" w:sz="4" w:space="0" w:color="auto"/>
              <w:right w:val="single" w:sz="4" w:space="0" w:color="auto"/>
            </w:tcBorders>
            <w:noWrap/>
            <w:vAlign w:val="center"/>
            <w:hideMark/>
          </w:tcPr>
          <w:p w14:paraId="1670D35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82</w:t>
            </w:r>
          </w:p>
        </w:tc>
        <w:tc>
          <w:tcPr>
            <w:tcW w:w="1320" w:type="pct"/>
            <w:tcBorders>
              <w:top w:val="nil"/>
              <w:left w:val="nil"/>
              <w:bottom w:val="single" w:sz="4" w:space="0" w:color="auto"/>
              <w:right w:val="single" w:sz="4" w:space="0" w:color="auto"/>
            </w:tcBorders>
            <w:noWrap/>
            <w:vAlign w:val="center"/>
            <w:hideMark/>
          </w:tcPr>
          <w:p w14:paraId="7D3B773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Duy Q</w:t>
            </w:r>
          </w:p>
        </w:tc>
        <w:tc>
          <w:tcPr>
            <w:tcW w:w="630" w:type="pct"/>
            <w:tcBorders>
              <w:top w:val="nil"/>
              <w:left w:val="nil"/>
              <w:bottom w:val="single" w:sz="4" w:space="0" w:color="auto"/>
              <w:right w:val="single" w:sz="4" w:space="0" w:color="auto"/>
            </w:tcBorders>
            <w:noWrap/>
            <w:vAlign w:val="center"/>
            <w:hideMark/>
          </w:tcPr>
          <w:p w14:paraId="23DD090B"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1953</w:t>
            </w:r>
          </w:p>
        </w:tc>
        <w:tc>
          <w:tcPr>
            <w:tcW w:w="630" w:type="pct"/>
            <w:tcBorders>
              <w:top w:val="nil"/>
              <w:left w:val="nil"/>
              <w:bottom w:val="single" w:sz="4" w:space="0" w:color="auto"/>
              <w:right w:val="single" w:sz="4" w:space="0" w:color="auto"/>
            </w:tcBorders>
            <w:noWrap/>
            <w:vAlign w:val="center"/>
            <w:hideMark/>
          </w:tcPr>
          <w:p w14:paraId="205792A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AA1A4F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haggitt</w:t>
            </w:r>
            <w:proofErr w:type="spellEnd"/>
            <w:r w:rsidRPr="0018497C">
              <w:rPr>
                <w:rFonts w:eastAsia="Times New Roman" w:cs="Times New Roman"/>
                <w:color w:val="000000"/>
                <w:szCs w:val="26"/>
              </w:rPr>
              <w:t xml:space="preserve"> level 1.</w:t>
            </w:r>
          </w:p>
        </w:tc>
      </w:tr>
      <w:tr w:rsidR="0018497C" w:rsidRPr="0018497C" w14:paraId="75E51721" w14:textId="77777777" w:rsidTr="0086529C">
        <w:trPr>
          <w:trHeight w:val="1116"/>
        </w:trPr>
        <w:tc>
          <w:tcPr>
            <w:tcW w:w="393" w:type="pct"/>
            <w:tcBorders>
              <w:top w:val="nil"/>
              <w:left w:val="single" w:sz="4" w:space="0" w:color="auto"/>
              <w:bottom w:val="single" w:sz="4" w:space="0" w:color="auto"/>
              <w:right w:val="single" w:sz="4" w:space="0" w:color="auto"/>
            </w:tcBorders>
            <w:noWrap/>
            <w:vAlign w:val="center"/>
            <w:hideMark/>
          </w:tcPr>
          <w:p w14:paraId="070FA3F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83</w:t>
            </w:r>
          </w:p>
        </w:tc>
        <w:tc>
          <w:tcPr>
            <w:tcW w:w="1320" w:type="pct"/>
            <w:tcBorders>
              <w:top w:val="nil"/>
              <w:left w:val="nil"/>
              <w:bottom w:val="single" w:sz="4" w:space="0" w:color="auto"/>
              <w:right w:val="single" w:sz="4" w:space="0" w:color="auto"/>
            </w:tcBorders>
            <w:noWrap/>
            <w:vAlign w:val="center"/>
            <w:hideMark/>
          </w:tcPr>
          <w:p w14:paraId="2122FE2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Thế D</w:t>
            </w:r>
          </w:p>
        </w:tc>
        <w:tc>
          <w:tcPr>
            <w:tcW w:w="630" w:type="pct"/>
            <w:tcBorders>
              <w:top w:val="nil"/>
              <w:left w:val="nil"/>
              <w:bottom w:val="single" w:sz="4" w:space="0" w:color="auto"/>
              <w:right w:val="single" w:sz="4" w:space="0" w:color="auto"/>
            </w:tcBorders>
            <w:noWrap/>
            <w:vAlign w:val="center"/>
            <w:hideMark/>
          </w:tcPr>
          <w:p w14:paraId="3AC96F2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1970</w:t>
            </w:r>
          </w:p>
        </w:tc>
        <w:tc>
          <w:tcPr>
            <w:tcW w:w="630" w:type="pct"/>
            <w:tcBorders>
              <w:top w:val="nil"/>
              <w:left w:val="nil"/>
              <w:bottom w:val="single" w:sz="4" w:space="0" w:color="auto"/>
              <w:right w:val="single" w:sz="4" w:space="0" w:color="auto"/>
            </w:tcBorders>
            <w:noWrap/>
            <w:vAlign w:val="center"/>
            <w:hideMark/>
          </w:tcPr>
          <w:p w14:paraId="03546D6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8F4E93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tràng</w:t>
            </w:r>
            <w:proofErr w:type="spellEnd"/>
            <w:r w:rsidRPr="0018497C">
              <w:rPr>
                <w:rFonts w:eastAsia="Times New Roman" w:cs="Times New Roman"/>
                <w:color w:val="000000"/>
                <w:szCs w:val="26"/>
              </w:rPr>
              <w:t>,  grad</w:t>
            </w:r>
            <w:proofErr w:type="gramEnd"/>
            <w:r w:rsidRPr="0018497C">
              <w:rPr>
                <w:rFonts w:eastAsia="Times New Roman" w:cs="Times New Roman"/>
                <w:color w:val="000000"/>
                <w:szCs w:val="26"/>
              </w:rPr>
              <w:t xml:space="preserve">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9D95059" w14:textId="77777777" w:rsidTr="0086529C">
        <w:trPr>
          <w:trHeight w:val="1943"/>
        </w:trPr>
        <w:tc>
          <w:tcPr>
            <w:tcW w:w="393" w:type="pct"/>
            <w:tcBorders>
              <w:top w:val="nil"/>
              <w:left w:val="single" w:sz="4" w:space="0" w:color="auto"/>
              <w:bottom w:val="single" w:sz="4" w:space="0" w:color="auto"/>
              <w:right w:val="single" w:sz="4" w:space="0" w:color="auto"/>
            </w:tcBorders>
            <w:noWrap/>
            <w:vAlign w:val="center"/>
            <w:hideMark/>
          </w:tcPr>
          <w:p w14:paraId="70B54D3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84</w:t>
            </w:r>
          </w:p>
        </w:tc>
        <w:tc>
          <w:tcPr>
            <w:tcW w:w="1320" w:type="pct"/>
            <w:tcBorders>
              <w:top w:val="nil"/>
              <w:left w:val="nil"/>
              <w:bottom w:val="single" w:sz="4" w:space="0" w:color="auto"/>
              <w:right w:val="single" w:sz="4" w:space="0" w:color="auto"/>
            </w:tcBorders>
            <w:noWrap/>
            <w:vAlign w:val="center"/>
            <w:hideMark/>
          </w:tcPr>
          <w:p w14:paraId="3ABD354B"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Hồng H</w:t>
            </w:r>
          </w:p>
        </w:tc>
        <w:tc>
          <w:tcPr>
            <w:tcW w:w="630" w:type="pct"/>
            <w:tcBorders>
              <w:top w:val="nil"/>
              <w:left w:val="nil"/>
              <w:bottom w:val="single" w:sz="4" w:space="0" w:color="auto"/>
              <w:right w:val="single" w:sz="4" w:space="0" w:color="auto"/>
            </w:tcBorders>
            <w:noWrap/>
            <w:vAlign w:val="center"/>
            <w:hideMark/>
          </w:tcPr>
          <w:p w14:paraId="5E9CA4A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1966</w:t>
            </w:r>
          </w:p>
        </w:tc>
        <w:tc>
          <w:tcPr>
            <w:tcW w:w="630" w:type="pct"/>
            <w:tcBorders>
              <w:top w:val="nil"/>
              <w:left w:val="nil"/>
              <w:bottom w:val="single" w:sz="4" w:space="0" w:color="auto"/>
              <w:right w:val="single" w:sz="4" w:space="0" w:color="auto"/>
            </w:tcBorders>
            <w:noWrap/>
            <w:vAlign w:val="center"/>
            <w:hideMark/>
          </w:tcPr>
          <w:p w14:paraId="7507CC8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73D7BD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6D424E18" w14:textId="77777777" w:rsidTr="0086529C">
        <w:trPr>
          <w:trHeight w:val="728"/>
        </w:trPr>
        <w:tc>
          <w:tcPr>
            <w:tcW w:w="393" w:type="pct"/>
            <w:tcBorders>
              <w:top w:val="nil"/>
              <w:left w:val="single" w:sz="4" w:space="0" w:color="auto"/>
              <w:bottom w:val="single" w:sz="4" w:space="0" w:color="auto"/>
              <w:right w:val="single" w:sz="4" w:space="0" w:color="auto"/>
            </w:tcBorders>
            <w:noWrap/>
            <w:vAlign w:val="center"/>
            <w:hideMark/>
          </w:tcPr>
          <w:p w14:paraId="00EC400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85</w:t>
            </w:r>
          </w:p>
        </w:tc>
        <w:tc>
          <w:tcPr>
            <w:tcW w:w="1320" w:type="pct"/>
            <w:tcBorders>
              <w:top w:val="nil"/>
              <w:left w:val="nil"/>
              <w:bottom w:val="single" w:sz="4" w:space="0" w:color="auto"/>
              <w:right w:val="single" w:sz="4" w:space="0" w:color="auto"/>
            </w:tcBorders>
            <w:noWrap/>
            <w:vAlign w:val="center"/>
            <w:hideMark/>
          </w:tcPr>
          <w:p w14:paraId="5AFA97A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Thị V</w:t>
            </w:r>
          </w:p>
        </w:tc>
        <w:tc>
          <w:tcPr>
            <w:tcW w:w="630" w:type="pct"/>
            <w:tcBorders>
              <w:top w:val="nil"/>
              <w:left w:val="nil"/>
              <w:bottom w:val="single" w:sz="4" w:space="0" w:color="auto"/>
              <w:right w:val="single" w:sz="4" w:space="0" w:color="auto"/>
            </w:tcBorders>
            <w:noWrap/>
            <w:vAlign w:val="center"/>
            <w:hideMark/>
          </w:tcPr>
          <w:p w14:paraId="1EFDDD11"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1950</w:t>
            </w:r>
          </w:p>
        </w:tc>
        <w:tc>
          <w:tcPr>
            <w:tcW w:w="630" w:type="pct"/>
            <w:tcBorders>
              <w:top w:val="nil"/>
              <w:left w:val="nil"/>
              <w:bottom w:val="single" w:sz="4" w:space="0" w:color="auto"/>
              <w:right w:val="single" w:sz="4" w:space="0" w:color="auto"/>
            </w:tcBorders>
            <w:noWrap/>
            <w:vAlign w:val="center"/>
            <w:hideMark/>
          </w:tcPr>
          <w:p w14:paraId="5AAFDBD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2792C82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1DA73D3F" w14:textId="77777777" w:rsidTr="0086529C">
        <w:trPr>
          <w:trHeight w:val="1931"/>
        </w:trPr>
        <w:tc>
          <w:tcPr>
            <w:tcW w:w="393" w:type="pct"/>
            <w:tcBorders>
              <w:top w:val="nil"/>
              <w:left w:val="single" w:sz="4" w:space="0" w:color="auto"/>
              <w:bottom w:val="single" w:sz="4" w:space="0" w:color="auto"/>
              <w:right w:val="single" w:sz="4" w:space="0" w:color="auto"/>
            </w:tcBorders>
            <w:noWrap/>
            <w:vAlign w:val="center"/>
            <w:hideMark/>
          </w:tcPr>
          <w:p w14:paraId="23BACF3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86</w:t>
            </w:r>
          </w:p>
        </w:tc>
        <w:tc>
          <w:tcPr>
            <w:tcW w:w="1320" w:type="pct"/>
            <w:tcBorders>
              <w:top w:val="nil"/>
              <w:left w:val="nil"/>
              <w:bottom w:val="single" w:sz="4" w:space="0" w:color="auto"/>
              <w:right w:val="single" w:sz="4" w:space="0" w:color="auto"/>
            </w:tcBorders>
            <w:noWrap/>
            <w:vAlign w:val="center"/>
            <w:hideMark/>
          </w:tcPr>
          <w:p w14:paraId="0DB9686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C</w:t>
            </w:r>
          </w:p>
        </w:tc>
        <w:tc>
          <w:tcPr>
            <w:tcW w:w="630" w:type="pct"/>
            <w:tcBorders>
              <w:top w:val="nil"/>
              <w:left w:val="nil"/>
              <w:bottom w:val="single" w:sz="4" w:space="0" w:color="auto"/>
              <w:right w:val="single" w:sz="4" w:space="0" w:color="auto"/>
            </w:tcBorders>
            <w:noWrap/>
            <w:vAlign w:val="center"/>
            <w:hideMark/>
          </w:tcPr>
          <w:p w14:paraId="01CE744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1950</w:t>
            </w:r>
          </w:p>
        </w:tc>
        <w:tc>
          <w:tcPr>
            <w:tcW w:w="630" w:type="pct"/>
            <w:tcBorders>
              <w:top w:val="nil"/>
              <w:left w:val="nil"/>
              <w:bottom w:val="single" w:sz="4" w:space="0" w:color="auto"/>
              <w:right w:val="single" w:sz="4" w:space="0" w:color="auto"/>
            </w:tcBorders>
            <w:noWrap/>
            <w:vAlign w:val="center"/>
            <w:hideMark/>
          </w:tcPr>
          <w:p w14:paraId="5C869BF5"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319F74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vùng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
        </w:tc>
      </w:tr>
      <w:tr w:rsidR="0018497C" w:rsidRPr="0018497C" w14:paraId="1CCFDEE0" w14:textId="77777777" w:rsidTr="0086529C">
        <w:trPr>
          <w:trHeight w:val="1675"/>
        </w:trPr>
        <w:tc>
          <w:tcPr>
            <w:tcW w:w="393" w:type="pct"/>
            <w:tcBorders>
              <w:top w:val="nil"/>
              <w:left w:val="single" w:sz="4" w:space="0" w:color="auto"/>
              <w:bottom w:val="single" w:sz="4" w:space="0" w:color="auto"/>
              <w:right w:val="single" w:sz="4" w:space="0" w:color="auto"/>
            </w:tcBorders>
            <w:noWrap/>
            <w:vAlign w:val="center"/>
            <w:hideMark/>
          </w:tcPr>
          <w:p w14:paraId="33E56A4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87</w:t>
            </w:r>
          </w:p>
        </w:tc>
        <w:tc>
          <w:tcPr>
            <w:tcW w:w="1320" w:type="pct"/>
            <w:tcBorders>
              <w:top w:val="nil"/>
              <w:left w:val="nil"/>
              <w:bottom w:val="single" w:sz="4" w:space="0" w:color="auto"/>
              <w:right w:val="single" w:sz="4" w:space="0" w:color="auto"/>
            </w:tcBorders>
            <w:noWrap/>
            <w:vAlign w:val="center"/>
            <w:hideMark/>
          </w:tcPr>
          <w:p w14:paraId="2E8A9DB1"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Trì</w:t>
            </w:r>
            <w:proofErr w:type="spellEnd"/>
            <w:r w:rsidRPr="0018497C">
              <w:rPr>
                <w:rFonts w:eastAsia="Times New Roman" w:cs="Times New Roman"/>
                <w:color w:val="000000"/>
                <w:szCs w:val="26"/>
              </w:rPr>
              <w:t xml:space="preserve"> Văn Đ</w:t>
            </w:r>
          </w:p>
        </w:tc>
        <w:tc>
          <w:tcPr>
            <w:tcW w:w="630" w:type="pct"/>
            <w:tcBorders>
              <w:top w:val="nil"/>
              <w:left w:val="nil"/>
              <w:bottom w:val="single" w:sz="4" w:space="0" w:color="auto"/>
              <w:right w:val="single" w:sz="4" w:space="0" w:color="auto"/>
            </w:tcBorders>
            <w:noWrap/>
            <w:vAlign w:val="center"/>
            <w:hideMark/>
          </w:tcPr>
          <w:p w14:paraId="514DB60F"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2D1EDE6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446239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
        </w:tc>
      </w:tr>
      <w:tr w:rsidR="0018497C" w:rsidRPr="0018497C" w14:paraId="5C55379A" w14:textId="77777777" w:rsidTr="0086529C">
        <w:trPr>
          <w:trHeight w:val="1561"/>
        </w:trPr>
        <w:tc>
          <w:tcPr>
            <w:tcW w:w="393" w:type="pct"/>
            <w:tcBorders>
              <w:top w:val="nil"/>
              <w:left w:val="single" w:sz="4" w:space="0" w:color="auto"/>
              <w:bottom w:val="single" w:sz="4" w:space="0" w:color="auto"/>
              <w:right w:val="single" w:sz="4" w:space="0" w:color="auto"/>
            </w:tcBorders>
            <w:noWrap/>
            <w:vAlign w:val="center"/>
            <w:hideMark/>
          </w:tcPr>
          <w:p w14:paraId="6DA5F0C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88</w:t>
            </w:r>
          </w:p>
        </w:tc>
        <w:tc>
          <w:tcPr>
            <w:tcW w:w="1320" w:type="pct"/>
            <w:tcBorders>
              <w:top w:val="nil"/>
              <w:left w:val="nil"/>
              <w:bottom w:val="single" w:sz="4" w:space="0" w:color="auto"/>
              <w:right w:val="single" w:sz="4" w:space="0" w:color="auto"/>
            </w:tcBorders>
            <w:noWrap/>
            <w:vAlign w:val="center"/>
            <w:hideMark/>
          </w:tcPr>
          <w:p w14:paraId="6DDD9179"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Thạch A N</w:t>
            </w:r>
          </w:p>
        </w:tc>
        <w:tc>
          <w:tcPr>
            <w:tcW w:w="630" w:type="pct"/>
            <w:tcBorders>
              <w:top w:val="nil"/>
              <w:left w:val="nil"/>
              <w:bottom w:val="single" w:sz="4" w:space="0" w:color="auto"/>
              <w:right w:val="single" w:sz="4" w:space="0" w:color="auto"/>
            </w:tcBorders>
            <w:noWrap/>
            <w:vAlign w:val="center"/>
            <w:hideMark/>
          </w:tcPr>
          <w:p w14:paraId="186FA0B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1970</w:t>
            </w:r>
          </w:p>
        </w:tc>
        <w:tc>
          <w:tcPr>
            <w:tcW w:w="630" w:type="pct"/>
            <w:tcBorders>
              <w:top w:val="nil"/>
              <w:left w:val="nil"/>
              <w:bottom w:val="single" w:sz="4" w:space="0" w:color="auto"/>
              <w:right w:val="single" w:sz="4" w:space="0" w:color="auto"/>
            </w:tcBorders>
            <w:noWrap/>
            <w:vAlign w:val="center"/>
            <w:hideMark/>
          </w:tcPr>
          <w:p w14:paraId="6D223B1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542571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Còn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
        </w:tc>
      </w:tr>
      <w:tr w:rsidR="0018497C" w:rsidRPr="0018497C" w14:paraId="324A8CEF" w14:textId="77777777" w:rsidTr="0086529C">
        <w:trPr>
          <w:trHeight w:val="1603"/>
        </w:trPr>
        <w:tc>
          <w:tcPr>
            <w:tcW w:w="393" w:type="pct"/>
            <w:tcBorders>
              <w:top w:val="nil"/>
              <w:left w:val="single" w:sz="4" w:space="0" w:color="auto"/>
              <w:bottom w:val="single" w:sz="4" w:space="0" w:color="auto"/>
              <w:right w:val="single" w:sz="4" w:space="0" w:color="auto"/>
            </w:tcBorders>
            <w:noWrap/>
            <w:vAlign w:val="center"/>
            <w:hideMark/>
          </w:tcPr>
          <w:p w14:paraId="4C42E9AF"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89</w:t>
            </w:r>
          </w:p>
        </w:tc>
        <w:tc>
          <w:tcPr>
            <w:tcW w:w="1320" w:type="pct"/>
            <w:tcBorders>
              <w:top w:val="nil"/>
              <w:left w:val="nil"/>
              <w:bottom w:val="single" w:sz="4" w:space="0" w:color="auto"/>
              <w:right w:val="single" w:sz="4" w:space="0" w:color="auto"/>
            </w:tcBorders>
            <w:noWrap/>
            <w:vAlign w:val="center"/>
            <w:hideMark/>
          </w:tcPr>
          <w:p w14:paraId="627DAE6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Văn A</w:t>
            </w:r>
          </w:p>
        </w:tc>
        <w:tc>
          <w:tcPr>
            <w:tcW w:w="630" w:type="pct"/>
            <w:tcBorders>
              <w:top w:val="nil"/>
              <w:left w:val="nil"/>
              <w:bottom w:val="single" w:sz="4" w:space="0" w:color="auto"/>
              <w:right w:val="single" w:sz="4" w:space="0" w:color="auto"/>
            </w:tcBorders>
            <w:noWrap/>
            <w:vAlign w:val="center"/>
            <w:hideMark/>
          </w:tcPr>
          <w:p w14:paraId="73C7523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1962</w:t>
            </w:r>
          </w:p>
        </w:tc>
        <w:tc>
          <w:tcPr>
            <w:tcW w:w="630" w:type="pct"/>
            <w:tcBorders>
              <w:top w:val="nil"/>
              <w:left w:val="nil"/>
              <w:bottom w:val="single" w:sz="4" w:space="0" w:color="auto"/>
              <w:right w:val="single" w:sz="4" w:space="0" w:color="auto"/>
            </w:tcBorders>
            <w:noWrap/>
            <w:vAlign w:val="center"/>
            <w:hideMark/>
          </w:tcPr>
          <w:p w14:paraId="5CE515E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B8527B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p>
        </w:tc>
      </w:tr>
      <w:tr w:rsidR="0018497C" w:rsidRPr="0018497C" w14:paraId="16A57095" w14:textId="77777777" w:rsidTr="0086529C">
        <w:trPr>
          <w:trHeight w:val="1518"/>
        </w:trPr>
        <w:tc>
          <w:tcPr>
            <w:tcW w:w="393" w:type="pct"/>
            <w:tcBorders>
              <w:top w:val="nil"/>
              <w:left w:val="single" w:sz="4" w:space="0" w:color="auto"/>
              <w:bottom w:val="single" w:sz="4" w:space="0" w:color="auto"/>
              <w:right w:val="single" w:sz="4" w:space="0" w:color="auto"/>
            </w:tcBorders>
            <w:noWrap/>
            <w:vAlign w:val="center"/>
            <w:hideMark/>
          </w:tcPr>
          <w:p w14:paraId="710D6B1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90</w:t>
            </w:r>
          </w:p>
        </w:tc>
        <w:tc>
          <w:tcPr>
            <w:tcW w:w="1320" w:type="pct"/>
            <w:tcBorders>
              <w:top w:val="nil"/>
              <w:left w:val="nil"/>
              <w:bottom w:val="single" w:sz="4" w:space="0" w:color="auto"/>
              <w:right w:val="single" w:sz="4" w:space="0" w:color="auto"/>
            </w:tcBorders>
            <w:noWrap/>
            <w:vAlign w:val="center"/>
            <w:hideMark/>
          </w:tcPr>
          <w:p w14:paraId="5B7C92B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Khắc T</w:t>
            </w:r>
          </w:p>
        </w:tc>
        <w:tc>
          <w:tcPr>
            <w:tcW w:w="630" w:type="pct"/>
            <w:tcBorders>
              <w:top w:val="nil"/>
              <w:left w:val="nil"/>
              <w:bottom w:val="single" w:sz="4" w:space="0" w:color="auto"/>
              <w:right w:val="single" w:sz="4" w:space="0" w:color="auto"/>
            </w:tcBorders>
            <w:noWrap/>
            <w:vAlign w:val="center"/>
            <w:hideMark/>
          </w:tcPr>
          <w:p w14:paraId="4D24E17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414EC4BF"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5DEA17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p>
        </w:tc>
      </w:tr>
      <w:tr w:rsidR="0018497C" w:rsidRPr="0018497C" w14:paraId="6388BBB3" w14:textId="77777777" w:rsidTr="0086529C">
        <w:trPr>
          <w:trHeight w:val="1660"/>
        </w:trPr>
        <w:tc>
          <w:tcPr>
            <w:tcW w:w="393" w:type="pct"/>
            <w:tcBorders>
              <w:top w:val="nil"/>
              <w:left w:val="single" w:sz="4" w:space="0" w:color="auto"/>
              <w:bottom w:val="single" w:sz="4" w:space="0" w:color="auto"/>
              <w:right w:val="single" w:sz="4" w:space="0" w:color="auto"/>
            </w:tcBorders>
            <w:noWrap/>
            <w:vAlign w:val="center"/>
            <w:hideMark/>
          </w:tcPr>
          <w:p w14:paraId="63DCBDE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91</w:t>
            </w:r>
          </w:p>
        </w:tc>
        <w:tc>
          <w:tcPr>
            <w:tcW w:w="1320" w:type="pct"/>
            <w:tcBorders>
              <w:top w:val="nil"/>
              <w:left w:val="nil"/>
              <w:bottom w:val="single" w:sz="4" w:space="0" w:color="auto"/>
              <w:right w:val="single" w:sz="4" w:space="0" w:color="auto"/>
            </w:tcBorders>
            <w:noWrap/>
            <w:vAlign w:val="center"/>
            <w:hideMark/>
          </w:tcPr>
          <w:p w14:paraId="646DE36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Văn T</w:t>
            </w:r>
          </w:p>
        </w:tc>
        <w:tc>
          <w:tcPr>
            <w:tcW w:w="630" w:type="pct"/>
            <w:tcBorders>
              <w:top w:val="nil"/>
              <w:left w:val="nil"/>
              <w:bottom w:val="single" w:sz="4" w:space="0" w:color="auto"/>
              <w:right w:val="single" w:sz="4" w:space="0" w:color="auto"/>
            </w:tcBorders>
            <w:noWrap/>
            <w:vAlign w:val="center"/>
            <w:hideMark/>
          </w:tcPr>
          <w:p w14:paraId="6B0C3C3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1942</w:t>
            </w:r>
          </w:p>
        </w:tc>
        <w:tc>
          <w:tcPr>
            <w:tcW w:w="630" w:type="pct"/>
            <w:tcBorders>
              <w:top w:val="nil"/>
              <w:left w:val="nil"/>
              <w:bottom w:val="single" w:sz="4" w:space="0" w:color="auto"/>
              <w:right w:val="single" w:sz="4" w:space="0" w:color="auto"/>
            </w:tcBorders>
            <w:noWrap/>
            <w:vAlign w:val="center"/>
            <w:hideMark/>
          </w:tcPr>
          <w:p w14:paraId="0BE4F383"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95E8F6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45D76E8C" w14:textId="77777777" w:rsidTr="0086529C">
        <w:trPr>
          <w:trHeight w:val="832"/>
        </w:trPr>
        <w:tc>
          <w:tcPr>
            <w:tcW w:w="393" w:type="pct"/>
            <w:tcBorders>
              <w:top w:val="nil"/>
              <w:left w:val="single" w:sz="4" w:space="0" w:color="auto"/>
              <w:bottom w:val="single" w:sz="4" w:space="0" w:color="auto"/>
              <w:right w:val="single" w:sz="4" w:space="0" w:color="auto"/>
            </w:tcBorders>
            <w:noWrap/>
            <w:vAlign w:val="center"/>
            <w:hideMark/>
          </w:tcPr>
          <w:p w14:paraId="0F959DAB"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92</w:t>
            </w:r>
          </w:p>
        </w:tc>
        <w:tc>
          <w:tcPr>
            <w:tcW w:w="1320" w:type="pct"/>
            <w:tcBorders>
              <w:top w:val="nil"/>
              <w:left w:val="nil"/>
              <w:bottom w:val="single" w:sz="4" w:space="0" w:color="auto"/>
              <w:right w:val="single" w:sz="4" w:space="0" w:color="auto"/>
            </w:tcBorders>
            <w:noWrap/>
            <w:vAlign w:val="center"/>
            <w:hideMark/>
          </w:tcPr>
          <w:p w14:paraId="7D9AC18D"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Công S</w:t>
            </w:r>
          </w:p>
        </w:tc>
        <w:tc>
          <w:tcPr>
            <w:tcW w:w="630" w:type="pct"/>
            <w:tcBorders>
              <w:top w:val="nil"/>
              <w:left w:val="nil"/>
              <w:bottom w:val="single" w:sz="4" w:space="0" w:color="auto"/>
              <w:right w:val="single" w:sz="4" w:space="0" w:color="auto"/>
            </w:tcBorders>
            <w:noWrap/>
            <w:vAlign w:val="center"/>
            <w:hideMark/>
          </w:tcPr>
          <w:p w14:paraId="6505F1B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1DEE5EB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CB4D65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
        </w:tc>
      </w:tr>
      <w:tr w:rsidR="0018497C" w:rsidRPr="0018497C" w14:paraId="4FED7A0C" w14:textId="77777777" w:rsidTr="0086529C">
        <w:trPr>
          <w:trHeight w:val="703"/>
        </w:trPr>
        <w:tc>
          <w:tcPr>
            <w:tcW w:w="393" w:type="pct"/>
            <w:tcBorders>
              <w:top w:val="nil"/>
              <w:left w:val="single" w:sz="4" w:space="0" w:color="auto"/>
              <w:bottom w:val="single" w:sz="4" w:space="0" w:color="auto"/>
              <w:right w:val="single" w:sz="4" w:space="0" w:color="auto"/>
            </w:tcBorders>
            <w:noWrap/>
            <w:vAlign w:val="center"/>
            <w:hideMark/>
          </w:tcPr>
          <w:p w14:paraId="74B8B81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93</w:t>
            </w:r>
          </w:p>
        </w:tc>
        <w:tc>
          <w:tcPr>
            <w:tcW w:w="1320" w:type="pct"/>
            <w:tcBorders>
              <w:top w:val="nil"/>
              <w:left w:val="nil"/>
              <w:bottom w:val="single" w:sz="4" w:space="0" w:color="auto"/>
              <w:right w:val="single" w:sz="4" w:space="0" w:color="auto"/>
            </w:tcBorders>
            <w:noWrap/>
            <w:vAlign w:val="center"/>
            <w:hideMark/>
          </w:tcPr>
          <w:p w14:paraId="4EE845A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Th</w:t>
            </w:r>
          </w:p>
        </w:tc>
        <w:tc>
          <w:tcPr>
            <w:tcW w:w="630" w:type="pct"/>
            <w:tcBorders>
              <w:top w:val="nil"/>
              <w:left w:val="nil"/>
              <w:bottom w:val="single" w:sz="4" w:space="0" w:color="auto"/>
              <w:right w:val="single" w:sz="4" w:space="0" w:color="auto"/>
            </w:tcBorders>
            <w:noWrap/>
            <w:vAlign w:val="center"/>
            <w:hideMark/>
          </w:tcPr>
          <w:p w14:paraId="2D5EDFF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7E031C5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863E35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1, </w:t>
            </w:r>
            <w:proofErr w:type="spellStart"/>
            <w:r w:rsidRPr="0018497C">
              <w:rPr>
                <w:rFonts w:eastAsia="Times New Roman" w:cs="Times New Roman"/>
                <w:color w:val="000000"/>
                <w:szCs w:val="26"/>
              </w:rPr>
              <w:t>kikochi</w:t>
            </w:r>
            <w:proofErr w:type="spellEnd"/>
            <w:r w:rsidRPr="0018497C">
              <w:rPr>
                <w:rFonts w:eastAsia="Times New Roman" w:cs="Times New Roman"/>
                <w:color w:val="000000"/>
                <w:szCs w:val="26"/>
              </w:rPr>
              <w:t xml:space="preserve"> level 1</w:t>
            </w:r>
          </w:p>
        </w:tc>
      </w:tr>
      <w:tr w:rsidR="0018497C" w:rsidRPr="0018497C" w14:paraId="389C8396" w14:textId="77777777" w:rsidTr="0086529C">
        <w:trPr>
          <w:trHeight w:val="1905"/>
        </w:trPr>
        <w:tc>
          <w:tcPr>
            <w:tcW w:w="393" w:type="pct"/>
            <w:tcBorders>
              <w:top w:val="nil"/>
              <w:left w:val="single" w:sz="4" w:space="0" w:color="auto"/>
              <w:bottom w:val="single" w:sz="4" w:space="0" w:color="auto"/>
              <w:right w:val="single" w:sz="4" w:space="0" w:color="auto"/>
            </w:tcBorders>
            <w:noWrap/>
            <w:vAlign w:val="center"/>
            <w:hideMark/>
          </w:tcPr>
          <w:p w14:paraId="64700024"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94</w:t>
            </w:r>
          </w:p>
        </w:tc>
        <w:tc>
          <w:tcPr>
            <w:tcW w:w="1320" w:type="pct"/>
            <w:tcBorders>
              <w:top w:val="nil"/>
              <w:left w:val="nil"/>
              <w:bottom w:val="single" w:sz="4" w:space="0" w:color="auto"/>
              <w:right w:val="single" w:sz="4" w:space="0" w:color="auto"/>
            </w:tcBorders>
            <w:noWrap/>
            <w:vAlign w:val="center"/>
            <w:hideMark/>
          </w:tcPr>
          <w:p w14:paraId="3230EC5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D</w:t>
            </w:r>
          </w:p>
        </w:tc>
        <w:tc>
          <w:tcPr>
            <w:tcW w:w="630" w:type="pct"/>
            <w:tcBorders>
              <w:top w:val="nil"/>
              <w:left w:val="nil"/>
              <w:bottom w:val="single" w:sz="4" w:space="0" w:color="auto"/>
              <w:right w:val="single" w:sz="4" w:space="0" w:color="auto"/>
            </w:tcBorders>
            <w:noWrap/>
            <w:vAlign w:val="center"/>
            <w:hideMark/>
          </w:tcPr>
          <w:p w14:paraId="5313A272"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1952</w:t>
            </w:r>
          </w:p>
        </w:tc>
        <w:tc>
          <w:tcPr>
            <w:tcW w:w="630" w:type="pct"/>
            <w:tcBorders>
              <w:top w:val="nil"/>
              <w:left w:val="nil"/>
              <w:bottom w:val="single" w:sz="4" w:space="0" w:color="auto"/>
              <w:right w:val="single" w:sz="4" w:space="0" w:color="auto"/>
            </w:tcBorders>
            <w:noWrap/>
            <w:vAlign w:val="center"/>
            <w:hideMark/>
          </w:tcPr>
          <w:p w14:paraId="0182459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DB4E06F"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(U</w:t>
            </w:r>
            <w:proofErr w:type="gramStart"/>
            <w:r w:rsidRPr="0018497C">
              <w:rPr>
                <w:rFonts w:eastAsia="Times New Roman" w:cs="Times New Roman"/>
                <w:color w:val="000000"/>
                <w:szCs w:val="26"/>
              </w:rPr>
              <w:t>) :</w:t>
            </w:r>
            <w:proofErr w:type="gram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58E16022" w14:textId="77777777" w:rsidTr="0086529C">
        <w:trPr>
          <w:trHeight w:val="799"/>
        </w:trPr>
        <w:tc>
          <w:tcPr>
            <w:tcW w:w="393" w:type="pct"/>
            <w:tcBorders>
              <w:top w:val="nil"/>
              <w:left w:val="single" w:sz="4" w:space="0" w:color="auto"/>
              <w:bottom w:val="single" w:sz="4" w:space="0" w:color="auto"/>
              <w:right w:val="single" w:sz="4" w:space="0" w:color="auto"/>
            </w:tcBorders>
            <w:noWrap/>
            <w:vAlign w:val="center"/>
            <w:hideMark/>
          </w:tcPr>
          <w:p w14:paraId="6770E75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95</w:t>
            </w:r>
          </w:p>
        </w:tc>
        <w:tc>
          <w:tcPr>
            <w:tcW w:w="1320" w:type="pct"/>
            <w:tcBorders>
              <w:top w:val="nil"/>
              <w:left w:val="nil"/>
              <w:bottom w:val="single" w:sz="4" w:space="0" w:color="auto"/>
              <w:right w:val="single" w:sz="4" w:space="0" w:color="auto"/>
            </w:tcBorders>
            <w:noWrap/>
            <w:vAlign w:val="center"/>
            <w:hideMark/>
          </w:tcPr>
          <w:p w14:paraId="5412276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Thanh H</w:t>
            </w:r>
          </w:p>
        </w:tc>
        <w:tc>
          <w:tcPr>
            <w:tcW w:w="630" w:type="pct"/>
            <w:tcBorders>
              <w:top w:val="nil"/>
              <w:left w:val="nil"/>
              <w:bottom w:val="single" w:sz="4" w:space="0" w:color="auto"/>
              <w:right w:val="single" w:sz="4" w:space="0" w:color="auto"/>
            </w:tcBorders>
            <w:noWrap/>
            <w:vAlign w:val="center"/>
            <w:hideMark/>
          </w:tcPr>
          <w:p w14:paraId="30070B8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1981</w:t>
            </w:r>
          </w:p>
        </w:tc>
        <w:tc>
          <w:tcPr>
            <w:tcW w:w="630" w:type="pct"/>
            <w:tcBorders>
              <w:top w:val="nil"/>
              <w:left w:val="nil"/>
              <w:bottom w:val="single" w:sz="4" w:space="0" w:color="auto"/>
              <w:right w:val="single" w:sz="4" w:space="0" w:color="auto"/>
            </w:tcBorders>
            <w:noWrap/>
            <w:vAlign w:val="center"/>
            <w:hideMark/>
          </w:tcPr>
          <w:p w14:paraId="08EC4B5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6C13E97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2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p>
        </w:tc>
      </w:tr>
      <w:tr w:rsidR="0018497C" w:rsidRPr="0018497C" w14:paraId="113D2571" w14:textId="77777777" w:rsidTr="0086529C">
        <w:trPr>
          <w:trHeight w:val="901"/>
        </w:trPr>
        <w:tc>
          <w:tcPr>
            <w:tcW w:w="393" w:type="pct"/>
            <w:tcBorders>
              <w:top w:val="nil"/>
              <w:left w:val="single" w:sz="4" w:space="0" w:color="auto"/>
              <w:bottom w:val="single" w:sz="4" w:space="0" w:color="auto"/>
              <w:right w:val="single" w:sz="4" w:space="0" w:color="auto"/>
            </w:tcBorders>
            <w:noWrap/>
            <w:vAlign w:val="center"/>
            <w:hideMark/>
          </w:tcPr>
          <w:p w14:paraId="5931D21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96</w:t>
            </w:r>
          </w:p>
        </w:tc>
        <w:tc>
          <w:tcPr>
            <w:tcW w:w="1320" w:type="pct"/>
            <w:tcBorders>
              <w:top w:val="nil"/>
              <w:left w:val="nil"/>
              <w:bottom w:val="single" w:sz="4" w:space="0" w:color="auto"/>
              <w:right w:val="single" w:sz="4" w:space="0" w:color="auto"/>
            </w:tcBorders>
            <w:noWrap/>
            <w:vAlign w:val="center"/>
            <w:hideMark/>
          </w:tcPr>
          <w:p w14:paraId="7F69587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Phan Văn B</w:t>
            </w:r>
          </w:p>
        </w:tc>
        <w:tc>
          <w:tcPr>
            <w:tcW w:w="630" w:type="pct"/>
            <w:tcBorders>
              <w:top w:val="nil"/>
              <w:left w:val="nil"/>
              <w:bottom w:val="single" w:sz="4" w:space="0" w:color="auto"/>
              <w:right w:val="single" w:sz="4" w:space="0" w:color="auto"/>
            </w:tcBorders>
            <w:noWrap/>
            <w:vAlign w:val="center"/>
            <w:hideMark/>
          </w:tcPr>
          <w:p w14:paraId="6D91C86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1977</w:t>
            </w:r>
          </w:p>
        </w:tc>
        <w:tc>
          <w:tcPr>
            <w:tcW w:w="630" w:type="pct"/>
            <w:tcBorders>
              <w:top w:val="nil"/>
              <w:left w:val="nil"/>
              <w:bottom w:val="single" w:sz="4" w:space="0" w:color="auto"/>
              <w:right w:val="single" w:sz="4" w:space="0" w:color="auto"/>
            </w:tcBorders>
            <w:noWrap/>
            <w:vAlign w:val="center"/>
            <w:hideMark/>
          </w:tcPr>
          <w:p w14:paraId="0F1F08EC"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4A5ED7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
        </w:tc>
      </w:tr>
      <w:tr w:rsidR="0018497C" w:rsidRPr="0018497C" w14:paraId="6295775F" w14:textId="77777777" w:rsidTr="0086529C">
        <w:trPr>
          <w:trHeight w:val="577"/>
        </w:trPr>
        <w:tc>
          <w:tcPr>
            <w:tcW w:w="393" w:type="pct"/>
            <w:tcBorders>
              <w:top w:val="nil"/>
              <w:left w:val="single" w:sz="4" w:space="0" w:color="auto"/>
              <w:bottom w:val="single" w:sz="4" w:space="0" w:color="auto"/>
              <w:right w:val="single" w:sz="4" w:space="0" w:color="auto"/>
            </w:tcBorders>
            <w:noWrap/>
            <w:vAlign w:val="center"/>
            <w:hideMark/>
          </w:tcPr>
          <w:p w14:paraId="71D219D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97</w:t>
            </w:r>
          </w:p>
        </w:tc>
        <w:tc>
          <w:tcPr>
            <w:tcW w:w="1320" w:type="pct"/>
            <w:tcBorders>
              <w:top w:val="nil"/>
              <w:left w:val="nil"/>
              <w:bottom w:val="single" w:sz="4" w:space="0" w:color="auto"/>
              <w:right w:val="single" w:sz="4" w:space="0" w:color="auto"/>
            </w:tcBorders>
            <w:noWrap/>
            <w:vAlign w:val="center"/>
            <w:hideMark/>
          </w:tcPr>
          <w:p w14:paraId="30044BD6"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Ngô </w:t>
            </w:r>
            <w:proofErr w:type="spellStart"/>
            <w:r w:rsidRPr="0018497C">
              <w:rPr>
                <w:rFonts w:eastAsia="Times New Roman" w:cs="Times New Roman"/>
                <w:color w:val="000000"/>
                <w:szCs w:val="26"/>
              </w:rPr>
              <w:t>Trọng</w:t>
            </w:r>
            <w:proofErr w:type="spellEnd"/>
            <w:r w:rsidRPr="0018497C">
              <w:rPr>
                <w:rFonts w:eastAsia="Times New Roman" w:cs="Times New Roman"/>
                <w:color w:val="000000"/>
                <w:szCs w:val="26"/>
              </w:rPr>
              <w:t xml:space="preserve"> Th</w:t>
            </w:r>
          </w:p>
        </w:tc>
        <w:tc>
          <w:tcPr>
            <w:tcW w:w="630" w:type="pct"/>
            <w:tcBorders>
              <w:top w:val="nil"/>
              <w:left w:val="nil"/>
              <w:bottom w:val="single" w:sz="4" w:space="0" w:color="auto"/>
              <w:right w:val="single" w:sz="4" w:space="0" w:color="auto"/>
            </w:tcBorders>
            <w:noWrap/>
            <w:vAlign w:val="center"/>
            <w:hideMark/>
          </w:tcPr>
          <w:p w14:paraId="78650FB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1981</w:t>
            </w:r>
          </w:p>
        </w:tc>
        <w:tc>
          <w:tcPr>
            <w:tcW w:w="630" w:type="pct"/>
            <w:tcBorders>
              <w:top w:val="nil"/>
              <w:left w:val="nil"/>
              <w:bottom w:val="single" w:sz="4" w:space="0" w:color="auto"/>
              <w:right w:val="single" w:sz="4" w:space="0" w:color="auto"/>
            </w:tcBorders>
            <w:noWrap/>
            <w:vAlign w:val="center"/>
            <w:hideMark/>
          </w:tcPr>
          <w:p w14:paraId="22685C25"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8A3B3D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di </w:t>
            </w:r>
            <w:proofErr w:type="spellStart"/>
            <w:r w:rsidRPr="0018497C">
              <w:rPr>
                <w:rFonts w:eastAsia="Times New Roman" w:cs="Times New Roman"/>
                <w:color w:val="000000"/>
                <w:szCs w:val="26"/>
              </w:rPr>
              <w:t>căn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hạch</w:t>
            </w:r>
            <w:proofErr w:type="spellEnd"/>
            <w:r w:rsidRPr="0018497C">
              <w:rPr>
                <w:rFonts w:eastAsia="Times New Roman" w:cs="Times New Roman"/>
                <w:color w:val="000000"/>
                <w:szCs w:val="26"/>
              </w:rPr>
              <w:t>.</w:t>
            </w:r>
          </w:p>
        </w:tc>
      </w:tr>
      <w:tr w:rsidR="0018497C" w:rsidRPr="0018497C" w14:paraId="5C05EECD" w14:textId="77777777" w:rsidTr="0086529C">
        <w:trPr>
          <w:trHeight w:val="1481"/>
        </w:trPr>
        <w:tc>
          <w:tcPr>
            <w:tcW w:w="393" w:type="pct"/>
            <w:tcBorders>
              <w:top w:val="nil"/>
              <w:left w:val="single" w:sz="4" w:space="0" w:color="auto"/>
              <w:bottom w:val="single" w:sz="4" w:space="0" w:color="auto"/>
              <w:right w:val="single" w:sz="4" w:space="0" w:color="auto"/>
            </w:tcBorders>
            <w:noWrap/>
            <w:vAlign w:val="center"/>
            <w:hideMark/>
          </w:tcPr>
          <w:p w14:paraId="1B11725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98</w:t>
            </w:r>
          </w:p>
        </w:tc>
        <w:tc>
          <w:tcPr>
            <w:tcW w:w="1320" w:type="pct"/>
            <w:tcBorders>
              <w:top w:val="nil"/>
              <w:left w:val="nil"/>
              <w:bottom w:val="single" w:sz="4" w:space="0" w:color="auto"/>
              <w:right w:val="single" w:sz="4" w:space="0" w:color="auto"/>
            </w:tcBorders>
            <w:noWrap/>
            <w:vAlign w:val="center"/>
            <w:hideMark/>
          </w:tcPr>
          <w:p w14:paraId="5CA8DE6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Võ Văn V</w:t>
            </w:r>
          </w:p>
        </w:tc>
        <w:tc>
          <w:tcPr>
            <w:tcW w:w="630" w:type="pct"/>
            <w:tcBorders>
              <w:top w:val="nil"/>
              <w:left w:val="nil"/>
              <w:bottom w:val="single" w:sz="4" w:space="0" w:color="auto"/>
              <w:right w:val="single" w:sz="4" w:space="0" w:color="auto"/>
            </w:tcBorders>
            <w:noWrap/>
            <w:vAlign w:val="center"/>
            <w:hideMark/>
          </w:tcPr>
          <w:p w14:paraId="5DE5198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1953</w:t>
            </w:r>
          </w:p>
        </w:tc>
        <w:tc>
          <w:tcPr>
            <w:tcW w:w="630" w:type="pct"/>
            <w:tcBorders>
              <w:top w:val="nil"/>
              <w:left w:val="nil"/>
              <w:bottom w:val="single" w:sz="4" w:space="0" w:color="auto"/>
              <w:right w:val="single" w:sz="4" w:space="0" w:color="auto"/>
            </w:tcBorders>
            <w:noWrap/>
            <w:vAlign w:val="center"/>
            <w:hideMark/>
          </w:tcPr>
          <w:p w14:paraId="6A095DF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467D5F5"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6CCC55BC" w14:textId="77777777" w:rsidTr="0086529C">
        <w:trPr>
          <w:trHeight w:val="957"/>
        </w:trPr>
        <w:tc>
          <w:tcPr>
            <w:tcW w:w="393" w:type="pct"/>
            <w:tcBorders>
              <w:top w:val="nil"/>
              <w:left w:val="single" w:sz="4" w:space="0" w:color="auto"/>
              <w:bottom w:val="single" w:sz="4" w:space="0" w:color="auto"/>
              <w:right w:val="single" w:sz="4" w:space="0" w:color="auto"/>
            </w:tcBorders>
            <w:noWrap/>
            <w:vAlign w:val="center"/>
            <w:hideMark/>
          </w:tcPr>
          <w:p w14:paraId="6AA7117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99</w:t>
            </w:r>
          </w:p>
        </w:tc>
        <w:tc>
          <w:tcPr>
            <w:tcW w:w="1320" w:type="pct"/>
            <w:tcBorders>
              <w:top w:val="nil"/>
              <w:left w:val="nil"/>
              <w:bottom w:val="single" w:sz="4" w:space="0" w:color="auto"/>
              <w:right w:val="single" w:sz="4" w:space="0" w:color="auto"/>
            </w:tcBorders>
            <w:noWrap/>
            <w:vAlign w:val="center"/>
            <w:hideMark/>
          </w:tcPr>
          <w:p w14:paraId="355B9A59"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Thị L</w:t>
            </w:r>
          </w:p>
        </w:tc>
        <w:tc>
          <w:tcPr>
            <w:tcW w:w="630" w:type="pct"/>
            <w:tcBorders>
              <w:top w:val="nil"/>
              <w:left w:val="nil"/>
              <w:bottom w:val="single" w:sz="4" w:space="0" w:color="auto"/>
              <w:right w:val="single" w:sz="4" w:space="0" w:color="auto"/>
            </w:tcBorders>
            <w:noWrap/>
            <w:vAlign w:val="center"/>
            <w:hideMark/>
          </w:tcPr>
          <w:p w14:paraId="41B0EB0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06576AE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62ACF49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đệm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554A3C2C" w14:textId="77777777" w:rsidTr="0086529C">
        <w:trPr>
          <w:trHeight w:val="1093"/>
        </w:trPr>
        <w:tc>
          <w:tcPr>
            <w:tcW w:w="393" w:type="pct"/>
            <w:tcBorders>
              <w:top w:val="nil"/>
              <w:left w:val="single" w:sz="4" w:space="0" w:color="auto"/>
              <w:bottom w:val="single" w:sz="4" w:space="0" w:color="auto"/>
              <w:right w:val="single" w:sz="4" w:space="0" w:color="auto"/>
            </w:tcBorders>
            <w:noWrap/>
            <w:vAlign w:val="center"/>
            <w:hideMark/>
          </w:tcPr>
          <w:p w14:paraId="76020E6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100</w:t>
            </w:r>
          </w:p>
        </w:tc>
        <w:tc>
          <w:tcPr>
            <w:tcW w:w="1320" w:type="pct"/>
            <w:tcBorders>
              <w:top w:val="nil"/>
              <w:left w:val="nil"/>
              <w:bottom w:val="single" w:sz="4" w:space="0" w:color="auto"/>
              <w:right w:val="single" w:sz="4" w:space="0" w:color="auto"/>
            </w:tcBorders>
            <w:noWrap/>
            <w:vAlign w:val="center"/>
            <w:hideMark/>
          </w:tcPr>
          <w:p w14:paraId="3F387D02"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Văn Thị Thu T</w:t>
            </w:r>
          </w:p>
        </w:tc>
        <w:tc>
          <w:tcPr>
            <w:tcW w:w="630" w:type="pct"/>
            <w:tcBorders>
              <w:top w:val="nil"/>
              <w:left w:val="nil"/>
              <w:bottom w:val="single" w:sz="4" w:space="0" w:color="auto"/>
              <w:right w:val="single" w:sz="4" w:space="0" w:color="auto"/>
            </w:tcBorders>
            <w:noWrap/>
            <w:vAlign w:val="center"/>
            <w:hideMark/>
          </w:tcPr>
          <w:p w14:paraId="7C8CA6B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1977</w:t>
            </w:r>
          </w:p>
        </w:tc>
        <w:tc>
          <w:tcPr>
            <w:tcW w:w="630" w:type="pct"/>
            <w:tcBorders>
              <w:top w:val="nil"/>
              <w:left w:val="nil"/>
              <w:bottom w:val="single" w:sz="4" w:space="0" w:color="auto"/>
              <w:right w:val="single" w:sz="4" w:space="0" w:color="auto"/>
            </w:tcBorders>
            <w:noWrap/>
            <w:vAlign w:val="center"/>
            <w:hideMark/>
          </w:tcPr>
          <w:p w14:paraId="748155D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20C630C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KHối</w:t>
            </w:r>
            <w:proofErr w:type="spellEnd"/>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510BDB0" w14:textId="77777777" w:rsidTr="0086529C">
        <w:trPr>
          <w:trHeight w:val="1660"/>
        </w:trPr>
        <w:tc>
          <w:tcPr>
            <w:tcW w:w="393" w:type="pct"/>
            <w:tcBorders>
              <w:top w:val="nil"/>
              <w:left w:val="single" w:sz="4" w:space="0" w:color="auto"/>
              <w:bottom w:val="single" w:sz="4" w:space="0" w:color="auto"/>
              <w:right w:val="single" w:sz="4" w:space="0" w:color="auto"/>
            </w:tcBorders>
            <w:noWrap/>
            <w:vAlign w:val="center"/>
            <w:hideMark/>
          </w:tcPr>
          <w:p w14:paraId="1BF34D1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101</w:t>
            </w:r>
          </w:p>
        </w:tc>
        <w:tc>
          <w:tcPr>
            <w:tcW w:w="1320" w:type="pct"/>
            <w:tcBorders>
              <w:top w:val="nil"/>
              <w:left w:val="nil"/>
              <w:bottom w:val="single" w:sz="4" w:space="0" w:color="auto"/>
              <w:right w:val="single" w:sz="4" w:space="0" w:color="auto"/>
            </w:tcBorders>
            <w:noWrap/>
            <w:vAlign w:val="center"/>
            <w:hideMark/>
          </w:tcPr>
          <w:p w14:paraId="7BFE403C"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Thị K</w:t>
            </w:r>
          </w:p>
        </w:tc>
        <w:tc>
          <w:tcPr>
            <w:tcW w:w="630" w:type="pct"/>
            <w:tcBorders>
              <w:top w:val="nil"/>
              <w:left w:val="nil"/>
              <w:bottom w:val="single" w:sz="4" w:space="0" w:color="auto"/>
              <w:right w:val="single" w:sz="4" w:space="0" w:color="auto"/>
            </w:tcBorders>
            <w:noWrap/>
            <w:vAlign w:val="center"/>
            <w:hideMark/>
          </w:tcPr>
          <w:p w14:paraId="03D54C3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1953</w:t>
            </w:r>
          </w:p>
        </w:tc>
        <w:tc>
          <w:tcPr>
            <w:tcW w:w="630" w:type="pct"/>
            <w:tcBorders>
              <w:top w:val="nil"/>
              <w:left w:val="nil"/>
              <w:bottom w:val="single" w:sz="4" w:space="0" w:color="auto"/>
              <w:right w:val="single" w:sz="4" w:space="0" w:color="auto"/>
            </w:tcBorders>
            <w:noWrap/>
            <w:vAlign w:val="center"/>
            <w:hideMark/>
          </w:tcPr>
          <w:p w14:paraId="5FF7A15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9F6290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sigma: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8527903" w14:textId="77777777" w:rsidTr="0086529C">
        <w:trPr>
          <w:trHeight w:val="690"/>
        </w:trPr>
        <w:tc>
          <w:tcPr>
            <w:tcW w:w="393" w:type="pct"/>
            <w:tcBorders>
              <w:top w:val="nil"/>
              <w:left w:val="single" w:sz="4" w:space="0" w:color="auto"/>
              <w:bottom w:val="single" w:sz="4" w:space="0" w:color="auto"/>
              <w:right w:val="single" w:sz="4" w:space="0" w:color="auto"/>
            </w:tcBorders>
            <w:noWrap/>
            <w:vAlign w:val="center"/>
            <w:hideMark/>
          </w:tcPr>
          <w:p w14:paraId="7E49DCA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102</w:t>
            </w:r>
          </w:p>
        </w:tc>
        <w:tc>
          <w:tcPr>
            <w:tcW w:w="1320" w:type="pct"/>
            <w:tcBorders>
              <w:top w:val="nil"/>
              <w:left w:val="nil"/>
              <w:bottom w:val="single" w:sz="4" w:space="0" w:color="auto"/>
              <w:right w:val="single" w:sz="4" w:space="0" w:color="auto"/>
            </w:tcBorders>
            <w:noWrap/>
            <w:vAlign w:val="center"/>
            <w:hideMark/>
          </w:tcPr>
          <w:p w14:paraId="4D2F9B16"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T</w:t>
            </w:r>
          </w:p>
        </w:tc>
        <w:tc>
          <w:tcPr>
            <w:tcW w:w="630" w:type="pct"/>
            <w:tcBorders>
              <w:top w:val="nil"/>
              <w:left w:val="nil"/>
              <w:bottom w:val="single" w:sz="4" w:space="0" w:color="auto"/>
              <w:right w:val="single" w:sz="4" w:space="0" w:color="auto"/>
            </w:tcBorders>
            <w:noWrap/>
            <w:vAlign w:val="center"/>
            <w:hideMark/>
          </w:tcPr>
          <w:p w14:paraId="39C267C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1963</w:t>
            </w:r>
          </w:p>
        </w:tc>
        <w:tc>
          <w:tcPr>
            <w:tcW w:w="630" w:type="pct"/>
            <w:tcBorders>
              <w:top w:val="nil"/>
              <w:left w:val="nil"/>
              <w:bottom w:val="single" w:sz="4" w:space="0" w:color="auto"/>
              <w:right w:val="single" w:sz="4" w:space="0" w:color="auto"/>
            </w:tcBorders>
            <w:noWrap/>
            <w:vAlign w:val="center"/>
            <w:hideMark/>
          </w:tcPr>
          <w:p w14:paraId="0555A13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116A468"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grad 1, Haggitt level 1</w:t>
            </w:r>
          </w:p>
        </w:tc>
      </w:tr>
      <w:tr w:rsidR="0018497C" w:rsidRPr="0018497C" w14:paraId="47725B30" w14:textId="77777777" w:rsidTr="0086529C">
        <w:trPr>
          <w:trHeight w:val="901"/>
        </w:trPr>
        <w:tc>
          <w:tcPr>
            <w:tcW w:w="393" w:type="pct"/>
            <w:tcBorders>
              <w:top w:val="nil"/>
              <w:left w:val="single" w:sz="4" w:space="0" w:color="auto"/>
              <w:bottom w:val="single" w:sz="4" w:space="0" w:color="auto"/>
              <w:right w:val="single" w:sz="4" w:space="0" w:color="auto"/>
            </w:tcBorders>
            <w:noWrap/>
            <w:vAlign w:val="center"/>
            <w:hideMark/>
          </w:tcPr>
          <w:p w14:paraId="6EF95DE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103</w:t>
            </w:r>
          </w:p>
        </w:tc>
        <w:tc>
          <w:tcPr>
            <w:tcW w:w="1320" w:type="pct"/>
            <w:tcBorders>
              <w:top w:val="nil"/>
              <w:left w:val="nil"/>
              <w:bottom w:val="single" w:sz="4" w:space="0" w:color="auto"/>
              <w:right w:val="single" w:sz="4" w:space="0" w:color="auto"/>
            </w:tcBorders>
            <w:noWrap/>
            <w:vAlign w:val="center"/>
            <w:hideMark/>
          </w:tcPr>
          <w:p w14:paraId="0060500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Văn Ph</w:t>
            </w:r>
          </w:p>
        </w:tc>
        <w:tc>
          <w:tcPr>
            <w:tcW w:w="630" w:type="pct"/>
            <w:tcBorders>
              <w:top w:val="nil"/>
              <w:left w:val="nil"/>
              <w:bottom w:val="single" w:sz="4" w:space="0" w:color="auto"/>
              <w:right w:val="single" w:sz="4" w:space="0" w:color="auto"/>
            </w:tcBorders>
            <w:noWrap/>
            <w:vAlign w:val="center"/>
            <w:hideMark/>
          </w:tcPr>
          <w:p w14:paraId="1EBCFA67"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1947</w:t>
            </w:r>
          </w:p>
        </w:tc>
        <w:tc>
          <w:tcPr>
            <w:tcW w:w="630" w:type="pct"/>
            <w:tcBorders>
              <w:top w:val="nil"/>
              <w:left w:val="nil"/>
              <w:bottom w:val="single" w:sz="4" w:space="0" w:color="auto"/>
              <w:right w:val="single" w:sz="4" w:space="0" w:color="auto"/>
            </w:tcBorders>
            <w:noWrap/>
            <w:vAlign w:val="center"/>
            <w:hideMark/>
          </w:tcPr>
          <w:p w14:paraId="51B284D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8A0105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1713B094" w14:textId="77777777" w:rsidTr="0086529C">
        <w:trPr>
          <w:trHeight w:val="861"/>
        </w:trPr>
        <w:tc>
          <w:tcPr>
            <w:tcW w:w="393" w:type="pct"/>
            <w:tcBorders>
              <w:top w:val="nil"/>
              <w:left w:val="single" w:sz="4" w:space="0" w:color="auto"/>
              <w:bottom w:val="single" w:sz="4" w:space="0" w:color="auto"/>
              <w:right w:val="single" w:sz="4" w:space="0" w:color="auto"/>
            </w:tcBorders>
            <w:noWrap/>
            <w:vAlign w:val="center"/>
            <w:hideMark/>
          </w:tcPr>
          <w:p w14:paraId="09212A2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104</w:t>
            </w:r>
          </w:p>
        </w:tc>
        <w:tc>
          <w:tcPr>
            <w:tcW w:w="1320" w:type="pct"/>
            <w:tcBorders>
              <w:top w:val="nil"/>
              <w:left w:val="nil"/>
              <w:bottom w:val="single" w:sz="4" w:space="0" w:color="auto"/>
              <w:right w:val="single" w:sz="4" w:space="0" w:color="auto"/>
            </w:tcBorders>
            <w:noWrap/>
            <w:vAlign w:val="center"/>
            <w:hideMark/>
          </w:tcPr>
          <w:p w14:paraId="41814A71"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Xuân Tr</w:t>
            </w:r>
          </w:p>
        </w:tc>
        <w:tc>
          <w:tcPr>
            <w:tcW w:w="630" w:type="pct"/>
            <w:tcBorders>
              <w:top w:val="nil"/>
              <w:left w:val="nil"/>
              <w:bottom w:val="single" w:sz="4" w:space="0" w:color="auto"/>
              <w:right w:val="single" w:sz="4" w:space="0" w:color="auto"/>
            </w:tcBorders>
            <w:noWrap/>
            <w:vAlign w:val="center"/>
            <w:hideMark/>
          </w:tcPr>
          <w:p w14:paraId="777FADE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1965</w:t>
            </w:r>
          </w:p>
        </w:tc>
        <w:tc>
          <w:tcPr>
            <w:tcW w:w="630" w:type="pct"/>
            <w:tcBorders>
              <w:top w:val="nil"/>
              <w:left w:val="nil"/>
              <w:bottom w:val="single" w:sz="4" w:space="0" w:color="auto"/>
              <w:right w:val="single" w:sz="4" w:space="0" w:color="auto"/>
            </w:tcBorders>
            <w:noWrap/>
            <w:vAlign w:val="center"/>
            <w:hideMark/>
          </w:tcPr>
          <w:p w14:paraId="1D7A6A1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C4431B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40B226E3" w14:textId="77777777" w:rsidTr="0086529C">
        <w:trPr>
          <w:trHeight w:val="1388"/>
        </w:trPr>
        <w:tc>
          <w:tcPr>
            <w:tcW w:w="393" w:type="pct"/>
            <w:tcBorders>
              <w:top w:val="nil"/>
              <w:left w:val="single" w:sz="4" w:space="0" w:color="auto"/>
              <w:bottom w:val="single" w:sz="4" w:space="0" w:color="auto"/>
              <w:right w:val="single" w:sz="4" w:space="0" w:color="auto"/>
            </w:tcBorders>
            <w:noWrap/>
            <w:vAlign w:val="center"/>
            <w:hideMark/>
          </w:tcPr>
          <w:p w14:paraId="6969EAF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105</w:t>
            </w:r>
          </w:p>
        </w:tc>
        <w:tc>
          <w:tcPr>
            <w:tcW w:w="1320" w:type="pct"/>
            <w:tcBorders>
              <w:top w:val="nil"/>
              <w:left w:val="nil"/>
              <w:bottom w:val="single" w:sz="4" w:space="0" w:color="auto"/>
              <w:right w:val="single" w:sz="4" w:space="0" w:color="auto"/>
            </w:tcBorders>
            <w:noWrap/>
            <w:vAlign w:val="center"/>
            <w:hideMark/>
          </w:tcPr>
          <w:p w14:paraId="4CFE7D0D"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N</w:t>
            </w:r>
          </w:p>
        </w:tc>
        <w:tc>
          <w:tcPr>
            <w:tcW w:w="630" w:type="pct"/>
            <w:tcBorders>
              <w:top w:val="nil"/>
              <w:left w:val="nil"/>
              <w:bottom w:val="single" w:sz="4" w:space="0" w:color="auto"/>
              <w:right w:val="single" w:sz="4" w:space="0" w:color="auto"/>
            </w:tcBorders>
            <w:noWrap/>
            <w:vAlign w:val="center"/>
            <w:hideMark/>
          </w:tcPr>
          <w:p w14:paraId="3B28A3E2"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1945</w:t>
            </w:r>
          </w:p>
        </w:tc>
        <w:tc>
          <w:tcPr>
            <w:tcW w:w="630" w:type="pct"/>
            <w:tcBorders>
              <w:top w:val="nil"/>
              <w:left w:val="nil"/>
              <w:bottom w:val="single" w:sz="4" w:space="0" w:color="auto"/>
              <w:right w:val="single" w:sz="4" w:space="0" w:color="auto"/>
            </w:tcBorders>
            <w:noWrap/>
            <w:vAlign w:val="center"/>
            <w:hideMark/>
          </w:tcPr>
          <w:p w14:paraId="772E4C4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6312A1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w:t>
            </w:r>
            <w:proofErr w:type="gramStart"/>
            <w:r w:rsidRPr="0018497C">
              <w:rPr>
                <w:rFonts w:eastAsia="Times New Roman" w:cs="Times New Roman"/>
                <w:color w:val="000000"/>
                <w:szCs w:val="26"/>
              </w:rPr>
              <w:t>( u</w:t>
            </w:r>
            <w:proofErr w:type="gram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đén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1A60BB7E" w14:textId="77777777" w:rsidTr="0086529C">
        <w:trPr>
          <w:trHeight w:val="1098"/>
        </w:trPr>
        <w:tc>
          <w:tcPr>
            <w:tcW w:w="393" w:type="pct"/>
            <w:tcBorders>
              <w:top w:val="nil"/>
              <w:left w:val="single" w:sz="4" w:space="0" w:color="auto"/>
              <w:bottom w:val="single" w:sz="4" w:space="0" w:color="auto"/>
              <w:right w:val="single" w:sz="4" w:space="0" w:color="auto"/>
            </w:tcBorders>
            <w:noWrap/>
            <w:vAlign w:val="center"/>
            <w:hideMark/>
          </w:tcPr>
          <w:p w14:paraId="0D8AA244"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106</w:t>
            </w:r>
          </w:p>
        </w:tc>
        <w:tc>
          <w:tcPr>
            <w:tcW w:w="1320" w:type="pct"/>
            <w:tcBorders>
              <w:top w:val="nil"/>
              <w:left w:val="nil"/>
              <w:bottom w:val="single" w:sz="4" w:space="0" w:color="auto"/>
              <w:right w:val="single" w:sz="4" w:space="0" w:color="auto"/>
            </w:tcBorders>
            <w:noWrap/>
            <w:vAlign w:val="center"/>
            <w:hideMark/>
          </w:tcPr>
          <w:p w14:paraId="3441FEC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Lê </w:t>
            </w:r>
            <w:proofErr w:type="spellStart"/>
            <w:r w:rsidRPr="0018497C">
              <w:rPr>
                <w:rFonts w:eastAsia="Times New Roman" w:cs="Times New Roman"/>
                <w:color w:val="000000"/>
                <w:szCs w:val="26"/>
              </w:rPr>
              <w:t>Phát</w:t>
            </w:r>
            <w:proofErr w:type="spellEnd"/>
            <w:r w:rsidRPr="0018497C">
              <w:rPr>
                <w:rFonts w:eastAsia="Times New Roman" w:cs="Times New Roman"/>
                <w:color w:val="000000"/>
                <w:szCs w:val="26"/>
              </w:rPr>
              <w:t xml:space="preserve"> M</w:t>
            </w:r>
          </w:p>
        </w:tc>
        <w:tc>
          <w:tcPr>
            <w:tcW w:w="630" w:type="pct"/>
            <w:tcBorders>
              <w:top w:val="nil"/>
              <w:left w:val="nil"/>
              <w:bottom w:val="single" w:sz="4" w:space="0" w:color="auto"/>
              <w:right w:val="single" w:sz="4" w:space="0" w:color="auto"/>
            </w:tcBorders>
            <w:noWrap/>
            <w:vAlign w:val="center"/>
            <w:hideMark/>
          </w:tcPr>
          <w:p w14:paraId="026DA0F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6A06A72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C47F51D"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w:t>
            </w:r>
          </w:p>
        </w:tc>
      </w:tr>
      <w:tr w:rsidR="0018497C" w:rsidRPr="0018497C" w14:paraId="58542ADC" w14:textId="77777777" w:rsidTr="0086529C">
        <w:trPr>
          <w:trHeight w:val="775"/>
        </w:trPr>
        <w:tc>
          <w:tcPr>
            <w:tcW w:w="393" w:type="pct"/>
            <w:tcBorders>
              <w:top w:val="nil"/>
              <w:left w:val="single" w:sz="4" w:space="0" w:color="auto"/>
              <w:bottom w:val="single" w:sz="4" w:space="0" w:color="auto"/>
              <w:right w:val="single" w:sz="4" w:space="0" w:color="auto"/>
            </w:tcBorders>
            <w:noWrap/>
            <w:vAlign w:val="center"/>
            <w:hideMark/>
          </w:tcPr>
          <w:p w14:paraId="0C05984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107</w:t>
            </w:r>
          </w:p>
        </w:tc>
        <w:tc>
          <w:tcPr>
            <w:tcW w:w="1320" w:type="pct"/>
            <w:tcBorders>
              <w:top w:val="nil"/>
              <w:left w:val="nil"/>
              <w:bottom w:val="single" w:sz="4" w:space="0" w:color="auto"/>
              <w:right w:val="single" w:sz="4" w:space="0" w:color="auto"/>
            </w:tcBorders>
            <w:noWrap/>
            <w:vAlign w:val="center"/>
            <w:hideMark/>
          </w:tcPr>
          <w:p w14:paraId="47FD13E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H</w:t>
            </w:r>
          </w:p>
        </w:tc>
        <w:tc>
          <w:tcPr>
            <w:tcW w:w="630" w:type="pct"/>
            <w:tcBorders>
              <w:top w:val="nil"/>
              <w:left w:val="nil"/>
              <w:bottom w:val="single" w:sz="4" w:space="0" w:color="auto"/>
              <w:right w:val="single" w:sz="4" w:space="0" w:color="auto"/>
            </w:tcBorders>
            <w:noWrap/>
            <w:vAlign w:val="center"/>
            <w:hideMark/>
          </w:tcPr>
          <w:p w14:paraId="3ACBA67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1956</w:t>
            </w:r>
          </w:p>
        </w:tc>
        <w:tc>
          <w:tcPr>
            <w:tcW w:w="630" w:type="pct"/>
            <w:tcBorders>
              <w:top w:val="nil"/>
              <w:left w:val="nil"/>
              <w:bottom w:val="single" w:sz="4" w:space="0" w:color="auto"/>
              <w:right w:val="single" w:sz="4" w:space="0" w:color="auto"/>
            </w:tcBorders>
            <w:noWrap/>
            <w:vAlign w:val="center"/>
            <w:hideMark/>
          </w:tcPr>
          <w:p w14:paraId="67B55BB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38D212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183EFE1F" w14:textId="77777777" w:rsidTr="0086529C">
        <w:trPr>
          <w:trHeight w:val="1679"/>
        </w:trPr>
        <w:tc>
          <w:tcPr>
            <w:tcW w:w="393" w:type="pct"/>
            <w:tcBorders>
              <w:top w:val="nil"/>
              <w:left w:val="single" w:sz="4" w:space="0" w:color="auto"/>
              <w:bottom w:val="single" w:sz="4" w:space="0" w:color="auto"/>
              <w:right w:val="single" w:sz="4" w:space="0" w:color="auto"/>
            </w:tcBorders>
            <w:noWrap/>
            <w:vAlign w:val="center"/>
            <w:hideMark/>
          </w:tcPr>
          <w:p w14:paraId="2FFD1DB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108</w:t>
            </w:r>
          </w:p>
        </w:tc>
        <w:tc>
          <w:tcPr>
            <w:tcW w:w="1320" w:type="pct"/>
            <w:tcBorders>
              <w:top w:val="nil"/>
              <w:left w:val="nil"/>
              <w:bottom w:val="single" w:sz="4" w:space="0" w:color="auto"/>
              <w:right w:val="single" w:sz="4" w:space="0" w:color="auto"/>
            </w:tcBorders>
            <w:noWrap/>
            <w:vAlign w:val="center"/>
            <w:hideMark/>
          </w:tcPr>
          <w:p w14:paraId="33320B70"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Ngọc Th</w:t>
            </w:r>
          </w:p>
        </w:tc>
        <w:tc>
          <w:tcPr>
            <w:tcW w:w="630" w:type="pct"/>
            <w:tcBorders>
              <w:top w:val="nil"/>
              <w:left w:val="nil"/>
              <w:bottom w:val="single" w:sz="4" w:space="0" w:color="auto"/>
              <w:right w:val="single" w:sz="4" w:space="0" w:color="auto"/>
            </w:tcBorders>
            <w:noWrap/>
            <w:vAlign w:val="center"/>
            <w:hideMark/>
          </w:tcPr>
          <w:p w14:paraId="3454C9F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15AF3AD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E70D02C"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3,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dưới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22EB6F64" w14:textId="77777777" w:rsidTr="0086529C">
        <w:trPr>
          <w:trHeight w:val="998"/>
        </w:trPr>
        <w:tc>
          <w:tcPr>
            <w:tcW w:w="393" w:type="pct"/>
            <w:tcBorders>
              <w:top w:val="nil"/>
              <w:left w:val="single" w:sz="4" w:space="0" w:color="auto"/>
              <w:bottom w:val="single" w:sz="4" w:space="0" w:color="auto"/>
              <w:right w:val="single" w:sz="4" w:space="0" w:color="auto"/>
            </w:tcBorders>
            <w:noWrap/>
            <w:vAlign w:val="center"/>
            <w:hideMark/>
          </w:tcPr>
          <w:p w14:paraId="43A7BCA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109</w:t>
            </w:r>
          </w:p>
        </w:tc>
        <w:tc>
          <w:tcPr>
            <w:tcW w:w="1320" w:type="pct"/>
            <w:tcBorders>
              <w:top w:val="nil"/>
              <w:left w:val="nil"/>
              <w:bottom w:val="single" w:sz="4" w:space="0" w:color="auto"/>
              <w:right w:val="single" w:sz="4" w:space="0" w:color="auto"/>
            </w:tcBorders>
            <w:noWrap/>
            <w:vAlign w:val="center"/>
            <w:hideMark/>
          </w:tcPr>
          <w:p w14:paraId="3463C2A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T</w:t>
            </w:r>
          </w:p>
        </w:tc>
        <w:tc>
          <w:tcPr>
            <w:tcW w:w="630" w:type="pct"/>
            <w:tcBorders>
              <w:top w:val="nil"/>
              <w:left w:val="nil"/>
              <w:bottom w:val="single" w:sz="4" w:space="0" w:color="auto"/>
              <w:right w:val="single" w:sz="4" w:space="0" w:color="auto"/>
            </w:tcBorders>
            <w:noWrap/>
            <w:vAlign w:val="center"/>
            <w:hideMark/>
          </w:tcPr>
          <w:p w14:paraId="0FDA9E3B"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61B9561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E27DE0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3A27204" w14:textId="77777777" w:rsidTr="0086529C">
        <w:trPr>
          <w:trHeight w:val="1802"/>
        </w:trPr>
        <w:tc>
          <w:tcPr>
            <w:tcW w:w="393" w:type="pct"/>
            <w:tcBorders>
              <w:top w:val="nil"/>
              <w:left w:val="single" w:sz="4" w:space="0" w:color="auto"/>
              <w:bottom w:val="single" w:sz="4" w:space="0" w:color="auto"/>
              <w:right w:val="single" w:sz="4" w:space="0" w:color="auto"/>
            </w:tcBorders>
            <w:noWrap/>
            <w:vAlign w:val="center"/>
            <w:hideMark/>
          </w:tcPr>
          <w:p w14:paraId="3D1D0CB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110</w:t>
            </w:r>
          </w:p>
        </w:tc>
        <w:tc>
          <w:tcPr>
            <w:tcW w:w="1320" w:type="pct"/>
            <w:tcBorders>
              <w:top w:val="nil"/>
              <w:left w:val="nil"/>
              <w:bottom w:val="single" w:sz="4" w:space="0" w:color="auto"/>
              <w:right w:val="single" w:sz="4" w:space="0" w:color="auto"/>
            </w:tcBorders>
            <w:noWrap/>
            <w:vAlign w:val="center"/>
            <w:hideMark/>
          </w:tcPr>
          <w:p w14:paraId="36AE702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Hữu Ch</w:t>
            </w:r>
          </w:p>
        </w:tc>
        <w:tc>
          <w:tcPr>
            <w:tcW w:w="630" w:type="pct"/>
            <w:tcBorders>
              <w:top w:val="nil"/>
              <w:left w:val="nil"/>
              <w:bottom w:val="single" w:sz="4" w:space="0" w:color="auto"/>
              <w:right w:val="single" w:sz="4" w:space="0" w:color="auto"/>
            </w:tcBorders>
            <w:noWrap/>
            <w:vAlign w:val="center"/>
            <w:hideMark/>
          </w:tcPr>
          <w:p w14:paraId="2CD3879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1973</w:t>
            </w:r>
          </w:p>
        </w:tc>
        <w:tc>
          <w:tcPr>
            <w:tcW w:w="630" w:type="pct"/>
            <w:tcBorders>
              <w:top w:val="nil"/>
              <w:left w:val="nil"/>
              <w:bottom w:val="single" w:sz="4" w:space="0" w:color="auto"/>
              <w:right w:val="single" w:sz="4" w:space="0" w:color="auto"/>
            </w:tcBorders>
            <w:noWrap/>
            <w:vAlign w:val="center"/>
            <w:hideMark/>
          </w:tcPr>
          <w:p w14:paraId="49A8C2C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A44242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tổ</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chức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kèm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phần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kém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biệt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hóa</w:t>
            </w:r>
            <w:proofErr w:type="spellEnd"/>
          </w:p>
        </w:tc>
      </w:tr>
      <w:tr w:rsidR="0018497C" w:rsidRPr="0018497C" w14:paraId="0214445E" w14:textId="77777777" w:rsidTr="0086529C">
        <w:trPr>
          <w:trHeight w:val="1120"/>
        </w:trPr>
        <w:tc>
          <w:tcPr>
            <w:tcW w:w="393" w:type="pct"/>
            <w:tcBorders>
              <w:top w:val="nil"/>
              <w:left w:val="single" w:sz="4" w:space="0" w:color="auto"/>
              <w:bottom w:val="single" w:sz="4" w:space="0" w:color="auto"/>
              <w:right w:val="single" w:sz="4" w:space="0" w:color="auto"/>
            </w:tcBorders>
            <w:noWrap/>
            <w:vAlign w:val="center"/>
            <w:hideMark/>
          </w:tcPr>
          <w:p w14:paraId="19FCE024"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111</w:t>
            </w:r>
          </w:p>
        </w:tc>
        <w:tc>
          <w:tcPr>
            <w:tcW w:w="1320" w:type="pct"/>
            <w:tcBorders>
              <w:top w:val="nil"/>
              <w:left w:val="nil"/>
              <w:bottom w:val="single" w:sz="4" w:space="0" w:color="auto"/>
              <w:right w:val="single" w:sz="4" w:space="0" w:color="auto"/>
            </w:tcBorders>
            <w:noWrap/>
            <w:vAlign w:val="center"/>
            <w:hideMark/>
          </w:tcPr>
          <w:p w14:paraId="5D27639B"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Võ </w:t>
            </w:r>
            <w:proofErr w:type="spellStart"/>
            <w:r w:rsidRPr="0018497C">
              <w:rPr>
                <w:rFonts w:eastAsia="Times New Roman" w:cs="Times New Roman"/>
                <w:color w:val="000000"/>
                <w:szCs w:val="26"/>
              </w:rPr>
              <w:t>Trọng</w:t>
            </w:r>
            <w:proofErr w:type="spellEnd"/>
            <w:r w:rsidRPr="0018497C">
              <w:rPr>
                <w:rFonts w:eastAsia="Times New Roman" w:cs="Times New Roman"/>
                <w:color w:val="000000"/>
                <w:szCs w:val="26"/>
              </w:rPr>
              <w:t xml:space="preserve"> L</w:t>
            </w:r>
          </w:p>
        </w:tc>
        <w:tc>
          <w:tcPr>
            <w:tcW w:w="630" w:type="pct"/>
            <w:tcBorders>
              <w:top w:val="nil"/>
              <w:left w:val="nil"/>
              <w:bottom w:val="single" w:sz="4" w:space="0" w:color="auto"/>
              <w:right w:val="single" w:sz="4" w:space="0" w:color="auto"/>
            </w:tcBorders>
            <w:noWrap/>
            <w:vAlign w:val="center"/>
            <w:hideMark/>
          </w:tcPr>
          <w:p w14:paraId="678E1DF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2A5D1A71"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0CC24A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4045DBEE" w14:textId="77777777" w:rsidTr="0086529C">
        <w:trPr>
          <w:trHeight w:val="1080"/>
        </w:trPr>
        <w:tc>
          <w:tcPr>
            <w:tcW w:w="393" w:type="pct"/>
            <w:tcBorders>
              <w:top w:val="nil"/>
              <w:left w:val="single" w:sz="4" w:space="0" w:color="auto"/>
              <w:bottom w:val="single" w:sz="4" w:space="0" w:color="auto"/>
              <w:right w:val="single" w:sz="4" w:space="0" w:color="auto"/>
            </w:tcBorders>
            <w:noWrap/>
            <w:vAlign w:val="center"/>
            <w:hideMark/>
          </w:tcPr>
          <w:p w14:paraId="5E8F75D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112</w:t>
            </w:r>
          </w:p>
        </w:tc>
        <w:tc>
          <w:tcPr>
            <w:tcW w:w="1320" w:type="pct"/>
            <w:tcBorders>
              <w:top w:val="nil"/>
              <w:left w:val="nil"/>
              <w:bottom w:val="single" w:sz="4" w:space="0" w:color="auto"/>
              <w:right w:val="single" w:sz="4" w:space="0" w:color="auto"/>
            </w:tcBorders>
            <w:noWrap/>
            <w:vAlign w:val="center"/>
            <w:hideMark/>
          </w:tcPr>
          <w:p w14:paraId="120261E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Mai Xuân T</w:t>
            </w:r>
          </w:p>
        </w:tc>
        <w:tc>
          <w:tcPr>
            <w:tcW w:w="630" w:type="pct"/>
            <w:tcBorders>
              <w:top w:val="nil"/>
              <w:left w:val="nil"/>
              <w:bottom w:val="single" w:sz="4" w:space="0" w:color="auto"/>
              <w:right w:val="single" w:sz="4" w:space="0" w:color="auto"/>
            </w:tcBorders>
            <w:noWrap/>
            <w:vAlign w:val="center"/>
            <w:hideMark/>
          </w:tcPr>
          <w:p w14:paraId="201EBC62"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347C8E97"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97713E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proofErr w:type="gram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gram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61567018" w14:textId="77777777" w:rsidTr="0086529C">
        <w:trPr>
          <w:trHeight w:val="615"/>
        </w:trPr>
        <w:tc>
          <w:tcPr>
            <w:tcW w:w="393" w:type="pct"/>
            <w:tcBorders>
              <w:top w:val="nil"/>
              <w:left w:val="single" w:sz="4" w:space="0" w:color="auto"/>
              <w:bottom w:val="single" w:sz="4" w:space="0" w:color="auto"/>
              <w:right w:val="single" w:sz="4" w:space="0" w:color="auto"/>
            </w:tcBorders>
            <w:noWrap/>
            <w:vAlign w:val="center"/>
            <w:hideMark/>
          </w:tcPr>
          <w:p w14:paraId="531317CB"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113</w:t>
            </w:r>
          </w:p>
        </w:tc>
        <w:tc>
          <w:tcPr>
            <w:tcW w:w="1320" w:type="pct"/>
            <w:tcBorders>
              <w:top w:val="nil"/>
              <w:left w:val="nil"/>
              <w:bottom w:val="single" w:sz="4" w:space="0" w:color="auto"/>
              <w:right w:val="single" w:sz="4" w:space="0" w:color="auto"/>
            </w:tcBorders>
            <w:noWrap/>
            <w:vAlign w:val="center"/>
            <w:hideMark/>
          </w:tcPr>
          <w:p w14:paraId="65025EC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w:t>
            </w:r>
            <w:r w:rsidRPr="0018497C">
              <w:rPr>
                <w:rFonts w:eastAsia="Times New Roman" w:cs="Times New Roman"/>
                <w:color w:val="000000"/>
                <w:szCs w:val="26"/>
                <w:lang w:val="vi-VN"/>
              </w:rPr>
              <w:t xml:space="preserve"> </w:t>
            </w:r>
            <w:r w:rsidRPr="0018497C">
              <w:rPr>
                <w:rFonts w:eastAsia="Times New Roman" w:cs="Times New Roman"/>
                <w:color w:val="000000"/>
                <w:szCs w:val="26"/>
              </w:rPr>
              <w:t>Thanh M</w:t>
            </w:r>
          </w:p>
        </w:tc>
        <w:tc>
          <w:tcPr>
            <w:tcW w:w="630" w:type="pct"/>
            <w:tcBorders>
              <w:top w:val="nil"/>
              <w:left w:val="nil"/>
              <w:bottom w:val="single" w:sz="4" w:space="0" w:color="auto"/>
              <w:right w:val="single" w:sz="4" w:space="0" w:color="auto"/>
            </w:tcBorders>
            <w:noWrap/>
            <w:vAlign w:val="center"/>
            <w:hideMark/>
          </w:tcPr>
          <w:p w14:paraId="757D85B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043C843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20A7CCE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w:t>
            </w:r>
          </w:p>
        </w:tc>
      </w:tr>
      <w:tr w:rsidR="0018497C" w:rsidRPr="0018497C" w14:paraId="49995394" w14:textId="77777777" w:rsidTr="0086529C">
        <w:trPr>
          <w:trHeight w:val="824"/>
        </w:trPr>
        <w:tc>
          <w:tcPr>
            <w:tcW w:w="393" w:type="pct"/>
            <w:tcBorders>
              <w:top w:val="nil"/>
              <w:left w:val="single" w:sz="4" w:space="0" w:color="auto"/>
              <w:bottom w:val="single" w:sz="4" w:space="0" w:color="auto"/>
              <w:right w:val="single" w:sz="4" w:space="0" w:color="auto"/>
            </w:tcBorders>
            <w:noWrap/>
            <w:vAlign w:val="center"/>
            <w:hideMark/>
          </w:tcPr>
          <w:p w14:paraId="4C1727B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114</w:t>
            </w:r>
          </w:p>
        </w:tc>
        <w:tc>
          <w:tcPr>
            <w:tcW w:w="1320" w:type="pct"/>
            <w:tcBorders>
              <w:top w:val="nil"/>
              <w:left w:val="nil"/>
              <w:bottom w:val="single" w:sz="4" w:space="0" w:color="auto"/>
              <w:right w:val="single" w:sz="4" w:space="0" w:color="auto"/>
            </w:tcBorders>
            <w:noWrap/>
            <w:vAlign w:val="center"/>
            <w:hideMark/>
          </w:tcPr>
          <w:p w14:paraId="752DCC9B"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Y</w:t>
            </w:r>
          </w:p>
        </w:tc>
        <w:tc>
          <w:tcPr>
            <w:tcW w:w="630" w:type="pct"/>
            <w:tcBorders>
              <w:top w:val="nil"/>
              <w:left w:val="nil"/>
              <w:bottom w:val="single" w:sz="4" w:space="0" w:color="auto"/>
              <w:right w:val="single" w:sz="4" w:space="0" w:color="auto"/>
            </w:tcBorders>
            <w:noWrap/>
            <w:vAlign w:val="center"/>
            <w:hideMark/>
          </w:tcPr>
          <w:p w14:paraId="58D91AF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6955ACA1"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6CC79E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624421C" w14:textId="77777777" w:rsidTr="0086529C">
        <w:trPr>
          <w:trHeight w:val="784"/>
        </w:trPr>
        <w:tc>
          <w:tcPr>
            <w:tcW w:w="393" w:type="pct"/>
            <w:tcBorders>
              <w:top w:val="nil"/>
              <w:left w:val="single" w:sz="4" w:space="0" w:color="auto"/>
              <w:bottom w:val="single" w:sz="4" w:space="0" w:color="auto"/>
              <w:right w:val="single" w:sz="4" w:space="0" w:color="auto"/>
            </w:tcBorders>
            <w:noWrap/>
            <w:vAlign w:val="center"/>
            <w:hideMark/>
          </w:tcPr>
          <w:p w14:paraId="1A2834F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115</w:t>
            </w:r>
          </w:p>
        </w:tc>
        <w:tc>
          <w:tcPr>
            <w:tcW w:w="1320" w:type="pct"/>
            <w:tcBorders>
              <w:top w:val="nil"/>
              <w:left w:val="nil"/>
              <w:bottom w:val="single" w:sz="4" w:space="0" w:color="auto"/>
              <w:right w:val="single" w:sz="4" w:space="0" w:color="auto"/>
            </w:tcBorders>
            <w:noWrap/>
            <w:vAlign w:val="center"/>
            <w:hideMark/>
          </w:tcPr>
          <w:p w14:paraId="73CFBC47"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Đặng Hải M</w:t>
            </w:r>
          </w:p>
        </w:tc>
        <w:tc>
          <w:tcPr>
            <w:tcW w:w="630" w:type="pct"/>
            <w:tcBorders>
              <w:top w:val="nil"/>
              <w:left w:val="nil"/>
              <w:bottom w:val="single" w:sz="4" w:space="0" w:color="auto"/>
              <w:right w:val="single" w:sz="4" w:space="0" w:color="auto"/>
            </w:tcBorders>
            <w:noWrap/>
            <w:vAlign w:val="center"/>
            <w:hideMark/>
          </w:tcPr>
          <w:p w14:paraId="022A3AAF"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1996</w:t>
            </w:r>
          </w:p>
        </w:tc>
        <w:tc>
          <w:tcPr>
            <w:tcW w:w="630" w:type="pct"/>
            <w:tcBorders>
              <w:top w:val="nil"/>
              <w:left w:val="nil"/>
              <w:bottom w:val="single" w:sz="4" w:space="0" w:color="auto"/>
              <w:right w:val="single" w:sz="4" w:space="0" w:color="auto"/>
            </w:tcBorders>
            <w:noWrap/>
            <w:vAlign w:val="center"/>
            <w:hideMark/>
          </w:tcPr>
          <w:p w14:paraId="664EBC6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759EA6C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p>
        </w:tc>
      </w:tr>
      <w:tr w:rsidR="0018497C" w:rsidRPr="0018497C" w14:paraId="42BEDBDD" w14:textId="77777777" w:rsidTr="0086529C">
        <w:trPr>
          <w:trHeight w:val="872"/>
        </w:trPr>
        <w:tc>
          <w:tcPr>
            <w:tcW w:w="393" w:type="pct"/>
            <w:tcBorders>
              <w:top w:val="nil"/>
              <w:left w:val="single" w:sz="4" w:space="0" w:color="auto"/>
              <w:bottom w:val="single" w:sz="4" w:space="0" w:color="auto"/>
              <w:right w:val="single" w:sz="4" w:space="0" w:color="auto"/>
            </w:tcBorders>
            <w:noWrap/>
            <w:vAlign w:val="center"/>
            <w:hideMark/>
          </w:tcPr>
          <w:p w14:paraId="28090557"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116</w:t>
            </w:r>
          </w:p>
        </w:tc>
        <w:tc>
          <w:tcPr>
            <w:tcW w:w="1320" w:type="pct"/>
            <w:tcBorders>
              <w:top w:val="nil"/>
              <w:left w:val="nil"/>
              <w:bottom w:val="single" w:sz="4" w:space="0" w:color="auto"/>
              <w:right w:val="single" w:sz="4" w:space="0" w:color="auto"/>
            </w:tcBorders>
            <w:noWrap/>
            <w:vAlign w:val="center"/>
            <w:hideMark/>
          </w:tcPr>
          <w:p w14:paraId="191DC337"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H</w:t>
            </w:r>
          </w:p>
        </w:tc>
        <w:tc>
          <w:tcPr>
            <w:tcW w:w="630" w:type="pct"/>
            <w:tcBorders>
              <w:top w:val="nil"/>
              <w:left w:val="nil"/>
              <w:bottom w:val="single" w:sz="4" w:space="0" w:color="auto"/>
              <w:right w:val="single" w:sz="4" w:space="0" w:color="auto"/>
            </w:tcBorders>
            <w:noWrap/>
            <w:vAlign w:val="center"/>
            <w:hideMark/>
          </w:tcPr>
          <w:p w14:paraId="3F55D9D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1986</w:t>
            </w:r>
          </w:p>
        </w:tc>
        <w:tc>
          <w:tcPr>
            <w:tcW w:w="630" w:type="pct"/>
            <w:tcBorders>
              <w:top w:val="nil"/>
              <w:left w:val="nil"/>
              <w:bottom w:val="single" w:sz="4" w:space="0" w:color="auto"/>
              <w:right w:val="single" w:sz="4" w:space="0" w:color="auto"/>
            </w:tcBorders>
            <w:noWrap/>
            <w:vAlign w:val="center"/>
            <w:hideMark/>
          </w:tcPr>
          <w:p w14:paraId="196B4D2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47B845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chưa</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loại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trừ</w:t>
            </w:r>
            <w:proofErr w:type="spellEnd"/>
            <w:r w:rsidRPr="0018497C">
              <w:rPr>
                <w:rFonts w:eastAsia="Times New Roman" w:cs="Times New Roman"/>
                <w:color w:val="000000"/>
                <w:szCs w:val="26"/>
              </w:rPr>
              <w:t xml:space="preserve"> di </w:t>
            </w:r>
            <w:proofErr w:type="spellStart"/>
            <w:r w:rsidRPr="0018497C">
              <w:rPr>
                <w:rFonts w:eastAsia="Times New Roman" w:cs="Times New Roman"/>
                <w:color w:val="000000"/>
                <w:szCs w:val="26"/>
              </w:rPr>
              <w:t>căn</w:t>
            </w:r>
            <w:proofErr w:type="spellEnd"/>
            <w:r w:rsidRPr="0018497C">
              <w:rPr>
                <w:rFonts w:eastAsia="Times New Roman" w:cs="Times New Roman"/>
                <w:color w:val="000000"/>
                <w:szCs w:val="26"/>
              </w:rPr>
              <w:t>.</w:t>
            </w:r>
          </w:p>
        </w:tc>
      </w:tr>
      <w:tr w:rsidR="0018497C" w:rsidRPr="0018497C" w14:paraId="586A89EC" w14:textId="77777777" w:rsidTr="0086529C">
        <w:trPr>
          <w:trHeight w:val="691"/>
        </w:trPr>
        <w:tc>
          <w:tcPr>
            <w:tcW w:w="393" w:type="pct"/>
            <w:tcBorders>
              <w:top w:val="nil"/>
              <w:left w:val="single" w:sz="4" w:space="0" w:color="auto"/>
              <w:bottom w:val="single" w:sz="4" w:space="0" w:color="auto"/>
              <w:right w:val="single" w:sz="4" w:space="0" w:color="auto"/>
            </w:tcBorders>
            <w:noWrap/>
            <w:vAlign w:val="center"/>
            <w:hideMark/>
          </w:tcPr>
          <w:p w14:paraId="2F057A0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117</w:t>
            </w:r>
          </w:p>
        </w:tc>
        <w:tc>
          <w:tcPr>
            <w:tcW w:w="1320" w:type="pct"/>
            <w:tcBorders>
              <w:top w:val="nil"/>
              <w:left w:val="nil"/>
              <w:bottom w:val="single" w:sz="4" w:space="0" w:color="auto"/>
              <w:right w:val="single" w:sz="4" w:space="0" w:color="auto"/>
            </w:tcBorders>
            <w:noWrap/>
            <w:vAlign w:val="center"/>
            <w:hideMark/>
          </w:tcPr>
          <w:p w14:paraId="64ABE222"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H</w:t>
            </w:r>
          </w:p>
        </w:tc>
        <w:tc>
          <w:tcPr>
            <w:tcW w:w="630" w:type="pct"/>
            <w:tcBorders>
              <w:top w:val="nil"/>
              <w:left w:val="nil"/>
              <w:bottom w:val="single" w:sz="4" w:space="0" w:color="auto"/>
              <w:right w:val="single" w:sz="4" w:space="0" w:color="auto"/>
            </w:tcBorders>
            <w:noWrap/>
            <w:vAlign w:val="center"/>
            <w:hideMark/>
          </w:tcPr>
          <w:p w14:paraId="294254A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1977</w:t>
            </w:r>
          </w:p>
        </w:tc>
        <w:tc>
          <w:tcPr>
            <w:tcW w:w="630" w:type="pct"/>
            <w:tcBorders>
              <w:top w:val="nil"/>
              <w:left w:val="nil"/>
              <w:bottom w:val="single" w:sz="4" w:space="0" w:color="auto"/>
              <w:right w:val="single" w:sz="4" w:space="0" w:color="auto"/>
            </w:tcBorders>
            <w:noWrap/>
            <w:vAlign w:val="center"/>
            <w:hideMark/>
          </w:tcPr>
          <w:p w14:paraId="06674A5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39C149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4AD1DE0" w14:textId="77777777" w:rsidTr="0086529C">
        <w:trPr>
          <w:trHeight w:val="1326"/>
        </w:trPr>
        <w:tc>
          <w:tcPr>
            <w:tcW w:w="393" w:type="pct"/>
            <w:tcBorders>
              <w:top w:val="nil"/>
              <w:left w:val="single" w:sz="4" w:space="0" w:color="auto"/>
              <w:bottom w:val="single" w:sz="4" w:space="0" w:color="auto"/>
              <w:right w:val="single" w:sz="4" w:space="0" w:color="auto"/>
            </w:tcBorders>
            <w:noWrap/>
            <w:vAlign w:val="center"/>
            <w:hideMark/>
          </w:tcPr>
          <w:p w14:paraId="0A39FCF4"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118</w:t>
            </w:r>
          </w:p>
        </w:tc>
        <w:tc>
          <w:tcPr>
            <w:tcW w:w="1320" w:type="pct"/>
            <w:tcBorders>
              <w:top w:val="nil"/>
              <w:left w:val="nil"/>
              <w:bottom w:val="single" w:sz="4" w:space="0" w:color="auto"/>
              <w:right w:val="single" w:sz="4" w:space="0" w:color="auto"/>
            </w:tcBorders>
            <w:noWrap/>
            <w:vAlign w:val="center"/>
            <w:hideMark/>
          </w:tcPr>
          <w:p w14:paraId="24E174B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T</w:t>
            </w:r>
          </w:p>
        </w:tc>
        <w:tc>
          <w:tcPr>
            <w:tcW w:w="630" w:type="pct"/>
            <w:tcBorders>
              <w:top w:val="nil"/>
              <w:left w:val="nil"/>
              <w:bottom w:val="single" w:sz="4" w:space="0" w:color="auto"/>
              <w:right w:val="single" w:sz="4" w:space="0" w:color="auto"/>
            </w:tcBorders>
            <w:noWrap/>
            <w:vAlign w:val="center"/>
            <w:hideMark/>
          </w:tcPr>
          <w:p w14:paraId="13549C4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1319438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B40259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thừa</w:t>
            </w:r>
            <w:proofErr w:type="spellEnd"/>
            <w:r w:rsidRPr="0018497C">
              <w:rPr>
                <w:rFonts w:eastAsia="Times New Roman" w:cs="Times New Roman"/>
                <w:color w:val="000000"/>
                <w:szCs w:val="26"/>
              </w:rPr>
              <w:t xml:space="preserve"> sung </w:t>
            </w:r>
            <w:proofErr w:type="spellStart"/>
            <w:r w:rsidRPr="0018497C">
              <w:rPr>
                <w:rFonts w:eastAsia="Times New Roman" w:cs="Times New Roman"/>
                <w:color w:val="000000"/>
                <w:szCs w:val="26"/>
              </w:rPr>
              <w:t>huyết</w:t>
            </w:r>
            <w:proofErr w:type="spellEnd"/>
            <w:r w:rsidRPr="0018497C">
              <w:rPr>
                <w:rFonts w:eastAsia="Times New Roman" w:cs="Times New Roman"/>
                <w:color w:val="000000"/>
                <w:szCs w:val="26"/>
              </w:rPr>
              <w:t>.</w:t>
            </w:r>
          </w:p>
        </w:tc>
      </w:tr>
      <w:tr w:rsidR="0018497C" w:rsidRPr="0018497C" w14:paraId="37B695EA" w14:textId="77777777" w:rsidTr="0086529C">
        <w:trPr>
          <w:trHeight w:val="895"/>
        </w:trPr>
        <w:tc>
          <w:tcPr>
            <w:tcW w:w="393" w:type="pct"/>
            <w:tcBorders>
              <w:top w:val="nil"/>
              <w:left w:val="single" w:sz="4" w:space="0" w:color="auto"/>
              <w:bottom w:val="single" w:sz="4" w:space="0" w:color="auto"/>
              <w:right w:val="single" w:sz="4" w:space="0" w:color="auto"/>
            </w:tcBorders>
            <w:noWrap/>
            <w:vAlign w:val="center"/>
            <w:hideMark/>
          </w:tcPr>
          <w:p w14:paraId="106008E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119</w:t>
            </w:r>
          </w:p>
        </w:tc>
        <w:tc>
          <w:tcPr>
            <w:tcW w:w="1320" w:type="pct"/>
            <w:tcBorders>
              <w:top w:val="nil"/>
              <w:left w:val="nil"/>
              <w:bottom w:val="single" w:sz="4" w:space="0" w:color="auto"/>
              <w:right w:val="single" w:sz="4" w:space="0" w:color="auto"/>
            </w:tcBorders>
            <w:noWrap/>
            <w:vAlign w:val="center"/>
            <w:hideMark/>
          </w:tcPr>
          <w:p w14:paraId="346B10E2"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Bùi Thị H</w:t>
            </w:r>
          </w:p>
        </w:tc>
        <w:tc>
          <w:tcPr>
            <w:tcW w:w="630" w:type="pct"/>
            <w:tcBorders>
              <w:top w:val="nil"/>
              <w:left w:val="nil"/>
              <w:bottom w:val="single" w:sz="4" w:space="0" w:color="auto"/>
              <w:right w:val="single" w:sz="4" w:space="0" w:color="auto"/>
            </w:tcBorders>
            <w:noWrap/>
            <w:vAlign w:val="center"/>
            <w:hideMark/>
          </w:tcPr>
          <w:p w14:paraId="09B50272"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2290BC4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25929DB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tới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464D066" w14:textId="77777777" w:rsidTr="0086529C">
        <w:trPr>
          <w:trHeight w:val="1518"/>
        </w:trPr>
        <w:tc>
          <w:tcPr>
            <w:tcW w:w="393" w:type="pct"/>
            <w:tcBorders>
              <w:top w:val="nil"/>
              <w:left w:val="single" w:sz="4" w:space="0" w:color="auto"/>
              <w:bottom w:val="single" w:sz="4" w:space="0" w:color="auto"/>
              <w:right w:val="single" w:sz="4" w:space="0" w:color="auto"/>
            </w:tcBorders>
            <w:noWrap/>
            <w:vAlign w:val="center"/>
            <w:hideMark/>
          </w:tcPr>
          <w:p w14:paraId="72A20B18"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120</w:t>
            </w:r>
          </w:p>
        </w:tc>
        <w:tc>
          <w:tcPr>
            <w:tcW w:w="1320" w:type="pct"/>
            <w:tcBorders>
              <w:top w:val="nil"/>
              <w:left w:val="nil"/>
              <w:bottom w:val="single" w:sz="4" w:space="0" w:color="auto"/>
              <w:right w:val="single" w:sz="4" w:space="0" w:color="auto"/>
            </w:tcBorders>
            <w:noWrap/>
            <w:vAlign w:val="center"/>
            <w:hideMark/>
          </w:tcPr>
          <w:p w14:paraId="3EF5EC59"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Thu T</w:t>
            </w:r>
          </w:p>
        </w:tc>
        <w:tc>
          <w:tcPr>
            <w:tcW w:w="630" w:type="pct"/>
            <w:tcBorders>
              <w:top w:val="nil"/>
              <w:left w:val="nil"/>
              <w:bottom w:val="single" w:sz="4" w:space="0" w:color="auto"/>
              <w:right w:val="single" w:sz="4" w:space="0" w:color="auto"/>
            </w:tcBorders>
            <w:noWrap/>
            <w:vAlign w:val="center"/>
            <w:hideMark/>
          </w:tcPr>
          <w:p w14:paraId="66BBE02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1974</w:t>
            </w:r>
          </w:p>
        </w:tc>
        <w:tc>
          <w:tcPr>
            <w:tcW w:w="630" w:type="pct"/>
            <w:tcBorders>
              <w:top w:val="nil"/>
              <w:left w:val="nil"/>
              <w:bottom w:val="single" w:sz="4" w:space="0" w:color="auto"/>
              <w:right w:val="single" w:sz="4" w:space="0" w:color="auto"/>
            </w:tcBorders>
            <w:noWrap/>
            <w:vAlign w:val="center"/>
            <w:hideMark/>
          </w:tcPr>
          <w:p w14:paraId="4C36DEC3"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700CC5D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liên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kết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6B54A7AD" w14:textId="77777777" w:rsidTr="0086529C">
        <w:trPr>
          <w:trHeight w:val="1687"/>
        </w:trPr>
        <w:tc>
          <w:tcPr>
            <w:tcW w:w="393" w:type="pct"/>
            <w:tcBorders>
              <w:top w:val="nil"/>
              <w:left w:val="single" w:sz="4" w:space="0" w:color="auto"/>
              <w:bottom w:val="single" w:sz="4" w:space="0" w:color="auto"/>
              <w:right w:val="single" w:sz="4" w:space="0" w:color="auto"/>
            </w:tcBorders>
            <w:noWrap/>
            <w:vAlign w:val="center"/>
            <w:hideMark/>
          </w:tcPr>
          <w:p w14:paraId="1A9BAA6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121</w:t>
            </w:r>
          </w:p>
        </w:tc>
        <w:tc>
          <w:tcPr>
            <w:tcW w:w="1320" w:type="pct"/>
            <w:tcBorders>
              <w:top w:val="nil"/>
              <w:left w:val="nil"/>
              <w:bottom w:val="single" w:sz="4" w:space="0" w:color="auto"/>
              <w:right w:val="single" w:sz="4" w:space="0" w:color="auto"/>
            </w:tcBorders>
            <w:noWrap/>
            <w:vAlign w:val="center"/>
            <w:hideMark/>
          </w:tcPr>
          <w:p w14:paraId="71ED5607"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Lâm Kim S</w:t>
            </w:r>
          </w:p>
        </w:tc>
        <w:tc>
          <w:tcPr>
            <w:tcW w:w="630" w:type="pct"/>
            <w:tcBorders>
              <w:top w:val="nil"/>
              <w:left w:val="nil"/>
              <w:bottom w:val="single" w:sz="4" w:space="0" w:color="auto"/>
              <w:right w:val="single" w:sz="4" w:space="0" w:color="auto"/>
            </w:tcBorders>
            <w:noWrap/>
            <w:vAlign w:val="center"/>
            <w:hideMark/>
          </w:tcPr>
          <w:p w14:paraId="588C6E08"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1956</w:t>
            </w:r>
          </w:p>
        </w:tc>
        <w:tc>
          <w:tcPr>
            <w:tcW w:w="630" w:type="pct"/>
            <w:tcBorders>
              <w:top w:val="nil"/>
              <w:left w:val="nil"/>
              <w:bottom w:val="single" w:sz="4" w:space="0" w:color="auto"/>
              <w:right w:val="single" w:sz="4" w:space="0" w:color="auto"/>
            </w:tcBorders>
            <w:noWrap/>
            <w:vAlign w:val="center"/>
            <w:hideMark/>
          </w:tcPr>
          <w:p w14:paraId="4D78290C"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5CB811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qua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xấm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00C131CB" w14:textId="77777777" w:rsidTr="0086529C">
        <w:trPr>
          <w:trHeight w:val="847"/>
        </w:trPr>
        <w:tc>
          <w:tcPr>
            <w:tcW w:w="393" w:type="pct"/>
            <w:tcBorders>
              <w:top w:val="nil"/>
              <w:left w:val="single" w:sz="4" w:space="0" w:color="auto"/>
              <w:bottom w:val="single" w:sz="4" w:space="0" w:color="auto"/>
              <w:right w:val="single" w:sz="4" w:space="0" w:color="auto"/>
            </w:tcBorders>
            <w:noWrap/>
            <w:vAlign w:val="center"/>
            <w:hideMark/>
          </w:tcPr>
          <w:p w14:paraId="29B1803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122</w:t>
            </w:r>
          </w:p>
        </w:tc>
        <w:tc>
          <w:tcPr>
            <w:tcW w:w="1320" w:type="pct"/>
            <w:tcBorders>
              <w:top w:val="nil"/>
              <w:left w:val="nil"/>
              <w:bottom w:val="single" w:sz="4" w:space="0" w:color="auto"/>
              <w:right w:val="single" w:sz="4" w:space="0" w:color="auto"/>
            </w:tcBorders>
            <w:noWrap/>
            <w:vAlign w:val="center"/>
            <w:hideMark/>
          </w:tcPr>
          <w:p w14:paraId="66C4DEB8"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Trần</w:t>
            </w:r>
            <w:proofErr w:type="spellEnd"/>
            <w:r w:rsidRPr="0018497C">
              <w:rPr>
                <w:rFonts w:eastAsia="Times New Roman" w:cs="Times New Roman"/>
                <w:color w:val="000000"/>
                <w:szCs w:val="26"/>
              </w:rPr>
              <w:t xml:space="preserve"> Văn T</w:t>
            </w:r>
          </w:p>
        </w:tc>
        <w:tc>
          <w:tcPr>
            <w:tcW w:w="630" w:type="pct"/>
            <w:tcBorders>
              <w:top w:val="nil"/>
              <w:left w:val="nil"/>
              <w:bottom w:val="single" w:sz="4" w:space="0" w:color="auto"/>
              <w:right w:val="single" w:sz="4" w:space="0" w:color="auto"/>
            </w:tcBorders>
            <w:noWrap/>
            <w:vAlign w:val="center"/>
            <w:hideMark/>
          </w:tcPr>
          <w:p w14:paraId="261F752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4916034E"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C899C1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 xml:space="preserve">*U: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C107D16" w14:textId="77777777" w:rsidTr="0086529C">
        <w:trPr>
          <w:trHeight w:val="1657"/>
        </w:trPr>
        <w:tc>
          <w:tcPr>
            <w:tcW w:w="393" w:type="pct"/>
            <w:tcBorders>
              <w:top w:val="nil"/>
              <w:left w:val="single" w:sz="4" w:space="0" w:color="auto"/>
              <w:bottom w:val="single" w:sz="4" w:space="0" w:color="auto"/>
              <w:right w:val="single" w:sz="4" w:space="0" w:color="auto"/>
            </w:tcBorders>
            <w:noWrap/>
            <w:vAlign w:val="center"/>
            <w:hideMark/>
          </w:tcPr>
          <w:p w14:paraId="0E9FFB8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123</w:t>
            </w:r>
          </w:p>
        </w:tc>
        <w:tc>
          <w:tcPr>
            <w:tcW w:w="1320" w:type="pct"/>
            <w:tcBorders>
              <w:top w:val="nil"/>
              <w:left w:val="nil"/>
              <w:bottom w:val="single" w:sz="4" w:space="0" w:color="auto"/>
              <w:right w:val="single" w:sz="4" w:space="0" w:color="auto"/>
            </w:tcBorders>
            <w:noWrap/>
            <w:vAlign w:val="center"/>
            <w:hideMark/>
          </w:tcPr>
          <w:p w14:paraId="1E6E87D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Vi La Ph</w:t>
            </w:r>
          </w:p>
        </w:tc>
        <w:tc>
          <w:tcPr>
            <w:tcW w:w="630" w:type="pct"/>
            <w:tcBorders>
              <w:top w:val="nil"/>
              <w:left w:val="nil"/>
              <w:bottom w:val="single" w:sz="4" w:space="0" w:color="auto"/>
              <w:right w:val="single" w:sz="4" w:space="0" w:color="auto"/>
            </w:tcBorders>
            <w:noWrap/>
            <w:vAlign w:val="center"/>
            <w:hideMark/>
          </w:tcPr>
          <w:p w14:paraId="4BF335B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1955</w:t>
            </w:r>
          </w:p>
        </w:tc>
        <w:tc>
          <w:tcPr>
            <w:tcW w:w="630" w:type="pct"/>
            <w:tcBorders>
              <w:top w:val="nil"/>
              <w:left w:val="nil"/>
              <w:bottom w:val="single" w:sz="4" w:space="0" w:color="auto"/>
              <w:right w:val="single" w:sz="4" w:space="0" w:color="auto"/>
            </w:tcBorders>
            <w:noWrap/>
            <w:vAlign w:val="center"/>
            <w:hideMark/>
          </w:tcPr>
          <w:p w14:paraId="3CF6AC6D"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E419F99" w14:textId="77777777" w:rsidR="00044A85" w:rsidRPr="00877729" w:rsidRDefault="00044A85" w:rsidP="0018497C">
            <w:pPr>
              <w:spacing w:before="0" w:after="0" w:line="312" w:lineRule="auto"/>
              <w:ind w:firstLine="0"/>
              <w:jc w:val="center"/>
              <w:rPr>
                <w:rFonts w:eastAsia="Times New Roman" w:cs="Times New Roman"/>
                <w:color w:val="000000"/>
                <w:spacing w:val="-6"/>
                <w:szCs w:val="26"/>
              </w:rPr>
            </w:pPr>
            <w:r w:rsidRPr="00877729">
              <w:rPr>
                <w:rFonts w:eastAsia="Times New Roman" w:cs="Times New Roman"/>
                <w:color w:val="000000"/>
                <w:spacing w:val="-6"/>
                <w:szCs w:val="26"/>
              </w:rPr>
              <w:t>*</w:t>
            </w:r>
            <w:proofErr w:type="spellStart"/>
            <w:r w:rsidRPr="00877729">
              <w:rPr>
                <w:rFonts w:eastAsia="Times New Roman" w:cs="Times New Roman"/>
                <w:color w:val="000000"/>
                <w:spacing w:val="-6"/>
                <w:szCs w:val="26"/>
              </w:rPr>
              <w:t>Mẫu</w:t>
            </w:r>
            <w:proofErr w:type="spellEnd"/>
            <w:r w:rsidRPr="00877729">
              <w:rPr>
                <w:rFonts w:eastAsia="Times New Roman" w:cs="Times New Roman"/>
                <w:color w:val="000000"/>
                <w:spacing w:val="-6"/>
                <w:szCs w:val="26"/>
              </w:rPr>
              <w:t xml:space="preserve"> 1(U): </w:t>
            </w:r>
            <w:proofErr w:type="spellStart"/>
            <w:r w:rsidRPr="00877729">
              <w:rPr>
                <w:rFonts w:eastAsia="Times New Roman" w:cs="Times New Roman"/>
                <w:color w:val="000000"/>
                <w:spacing w:val="-6"/>
                <w:szCs w:val="26"/>
              </w:rPr>
              <w:t>Carcinôm</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tuyến</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đại</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tràng</w:t>
            </w:r>
            <w:proofErr w:type="spellEnd"/>
            <w:r w:rsidRPr="00877729">
              <w:rPr>
                <w:rFonts w:eastAsia="Times New Roman" w:cs="Times New Roman"/>
                <w:color w:val="000000"/>
                <w:spacing w:val="-6"/>
                <w:szCs w:val="26"/>
              </w:rPr>
              <w:t xml:space="preserve">, grad 2 </w:t>
            </w:r>
            <w:proofErr w:type="spellStart"/>
            <w:r w:rsidRPr="00877729">
              <w:rPr>
                <w:rFonts w:eastAsia="Times New Roman" w:cs="Times New Roman"/>
                <w:color w:val="000000"/>
                <w:spacing w:val="-6"/>
                <w:szCs w:val="26"/>
              </w:rPr>
              <w:t>xâm</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lấn</w:t>
            </w:r>
            <w:proofErr w:type="spellEnd"/>
            <w:r w:rsidRPr="00877729">
              <w:rPr>
                <w:rFonts w:eastAsia="Times New Roman" w:cs="Times New Roman"/>
                <w:color w:val="000000"/>
                <w:spacing w:val="-6"/>
                <w:szCs w:val="26"/>
              </w:rPr>
              <w:t xml:space="preserve"> qua </w:t>
            </w:r>
            <w:proofErr w:type="spellStart"/>
            <w:r w:rsidRPr="00877729">
              <w:rPr>
                <w:rFonts w:eastAsia="Times New Roman" w:cs="Times New Roman"/>
                <w:color w:val="000000"/>
                <w:spacing w:val="-6"/>
                <w:szCs w:val="26"/>
              </w:rPr>
              <w:t>lớp</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cơ</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đến</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mô</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mỡ</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quanh</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đại</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tràng</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Không</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xâm</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lấn</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mạch</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máu</w:t>
            </w:r>
            <w:proofErr w:type="spellEnd"/>
            <w:r w:rsidRPr="00877729">
              <w:rPr>
                <w:rFonts w:eastAsia="Times New Roman" w:cs="Times New Roman"/>
                <w:color w:val="000000"/>
                <w:spacing w:val="-6"/>
                <w:szCs w:val="26"/>
              </w:rPr>
              <w:t xml:space="preserve"> - </w:t>
            </w:r>
            <w:proofErr w:type="spellStart"/>
            <w:r w:rsidRPr="00877729">
              <w:rPr>
                <w:rFonts w:eastAsia="Times New Roman" w:cs="Times New Roman"/>
                <w:color w:val="000000"/>
                <w:spacing w:val="-6"/>
                <w:szCs w:val="26"/>
              </w:rPr>
              <w:t>thần</w:t>
            </w:r>
            <w:proofErr w:type="spellEnd"/>
            <w:r w:rsidRPr="00877729">
              <w:rPr>
                <w:rFonts w:eastAsia="Times New Roman" w:cs="Times New Roman"/>
                <w:color w:val="000000"/>
                <w:spacing w:val="-6"/>
                <w:szCs w:val="26"/>
              </w:rPr>
              <w:t xml:space="preserve"> </w:t>
            </w:r>
            <w:proofErr w:type="spellStart"/>
            <w:r w:rsidRPr="00877729">
              <w:rPr>
                <w:rFonts w:eastAsia="Times New Roman" w:cs="Times New Roman"/>
                <w:color w:val="000000"/>
                <w:spacing w:val="-6"/>
                <w:szCs w:val="26"/>
              </w:rPr>
              <w:t>kinh</w:t>
            </w:r>
            <w:proofErr w:type="spellEnd"/>
            <w:r w:rsidRPr="00877729">
              <w:rPr>
                <w:rFonts w:eastAsia="Times New Roman" w:cs="Times New Roman"/>
                <w:color w:val="000000"/>
                <w:spacing w:val="-6"/>
                <w:szCs w:val="26"/>
              </w:rPr>
              <w:t>.</w:t>
            </w:r>
          </w:p>
        </w:tc>
      </w:tr>
      <w:tr w:rsidR="0018497C" w:rsidRPr="0018497C" w14:paraId="65AC5129" w14:textId="77777777" w:rsidTr="0086529C">
        <w:trPr>
          <w:trHeight w:val="976"/>
        </w:trPr>
        <w:tc>
          <w:tcPr>
            <w:tcW w:w="393" w:type="pct"/>
            <w:tcBorders>
              <w:top w:val="nil"/>
              <w:left w:val="single" w:sz="4" w:space="0" w:color="auto"/>
              <w:bottom w:val="single" w:sz="4" w:space="0" w:color="auto"/>
              <w:right w:val="single" w:sz="4" w:space="0" w:color="auto"/>
            </w:tcBorders>
            <w:noWrap/>
            <w:vAlign w:val="center"/>
            <w:hideMark/>
          </w:tcPr>
          <w:p w14:paraId="7F9B94BF"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124</w:t>
            </w:r>
          </w:p>
        </w:tc>
        <w:tc>
          <w:tcPr>
            <w:tcW w:w="1320" w:type="pct"/>
            <w:tcBorders>
              <w:top w:val="nil"/>
              <w:left w:val="nil"/>
              <w:bottom w:val="single" w:sz="4" w:space="0" w:color="auto"/>
              <w:right w:val="single" w:sz="4" w:space="0" w:color="auto"/>
            </w:tcBorders>
            <w:noWrap/>
            <w:vAlign w:val="center"/>
            <w:hideMark/>
          </w:tcPr>
          <w:p w14:paraId="2110A08D" w14:textId="77777777" w:rsidR="00044A85" w:rsidRPr="0018497C" w:rsidRDefault="00044A85" w:rsidP="0018497C">
            <w:pPr>
              <w:spacing w:before="0" w:after="0" w:line="312" w:lineRule="auto"/>
              <w:ind w:firstLine="0"/>
              <w:rPr>
                <w:rFonts w:eastAsia="Times New Roman" w:cs="Times New Roman"/>
                <w:color w:val="000000"/>
                <w:szCs w:val="26"/>
              </w:rPr>
            </w:pPr>
            <w:r w:rsidRPr="0018497C">
              <w:rPr>
                <w:rFonts w:eastAsia="Times New Roman" w:cs="Times New Roman"/>
                <w:color w:val="000000"/>
                <w:szCs w:val="26"/>
              </w:rPr>
              <w:t>Chann Sopheak</w:t>
            </w:r>
          </w:p>
        </w:tc>
        <w:tc>
          <w:tcPr>
            <w:tcW w:w="630" w:type="pct"/>
            <w:tcBorders>
              <w:top w:val="nil"/>
              <w:left w:val="nil"/>
              <w:bottom w:val="single" w:sz="4" w:space="0" w:color="auto"/>
              <w:right w:val="single" w:sz="4" w:space="0" w:color="auto"/>
            </w:tcBorders>
            <w:noWrap/>
            <w:vAlign w:val="center"/>
            <w:hideMark/>
          </w:tcPr>
          <w:p w14:paraId="1BD47DA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1984</w:t>
            </w:r>
          </w:p>
        </w:tc>
        <w:tc>
          <w:tcPr>
            <w:tcW w:w="630" w:type="pct"/>
            <w:tcBorders>
              <w:top w:val="nil"/>
              <w:left w:val="nil"/>
              <w:bottom w:val="single" w:sz="4" w:space="0" w:color="auto"/>
              <w:right w:val="single" w:sz="4" w:space="0" w:color="auto"/>
            </w:tcBorders>
            <w:noWrap/>
            <w:vAlign w:val="center"/>
            <w:hideMark/>
          </w:tcPr>
          <w:p w14:paraId="78C22E9D"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4C833FB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kém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biệt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hóa</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phần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4BDE8C3A" w14:textId="77777777" w:rsidTr="0086529C">
        <w:trPr>
          <w:trHeight w:val="652"/>
        </w:trPr>
        <w:tc>
          <w:tcPr>
            <w:tcW w:w="393" w:type="pct"/>
            <w:tcBorders>
              <w:top w:val="nil"/>
              <w:left w:val="single" w:sz="4" w:space="0" w:color="auto"/>
              <w:bottom w:val="single" w:sz="4" w:space="0" w:color="auto"/>
              <w:right w:val="single" w:sz="4" w:space="0" w:color="auto"/>
            </w:tcBorders>
            <w:noWrap/>
            <w:vAlign w:val="center"/>
            <w:hideMark/>
          </w:tcPr>
          <w:p w14:paraId="1EB26C7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125</w:t>
            </w:r>
          </w:p>
        </w:tc>
        <w:tc>
          <w:tcPr>
            <w:tcW w:w="1320" w:type="pct"/>
            <w:tcBorders>
              <w:top w:val="nil"/>
              <w:left w:val="nil"/>
              <w:bottom w:val="single" w:sz="4" w:space="0" w:color="auto"/>
              <w:right w:val="single" w:sz="4" w:space="0" w:color="auto"/>
            </w:tcBorders>
            <w:noWrap/>
            <w:vAlign w:val="center"/>
            <w:hideMark/>
          </w:tcPr>
          <w:p w14:paraId="0579126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Đ</w:t>
            </w:r>
          </w:p>
        </w:tc>
        <w:tc>
          <w:tcPr>
            <w:tcW w:w="630" w:type="pct"/>
            <w:tcBorders>
              <w:top w:val="nil"/>
              <w:left w:val="nil"/>
              <w:bottom w:val="single" w:sz="4" w:space="0" w:color="auto"/>
              <w:right w:val="single" w:sz="4" w:space="0" w:color="auto"/>
            </w:tcBorders>
            <w:noWrap/>
            <w:vAlign w:val="center"/>
            <w:hideMark/>
          </w:tcPr>
          <w:p w14:paraId="311F50E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3A43CF26"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66EC90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w:t>
            </w:r>
          </w:p>
        </w:tc>
      </w:tr>
      <w:tr w:rsidR="0018497C" w:rsidRPr="0018497C" w14:paraId="6D35040E" w14:textId="77777777" w:rsidTr="00877729">
        <w:trPr>
          <w:trHeight w:val="707"/>
        </w:trPr>
        <w:tc>
          <w:tcPr>
            <w:tcW w:w="393" w:type="pct"/>
            <w:tcBorders>
              <w:top w:val="nil"/>
              <w:left w:val="single" w:sz="4" w:space="0" w:color="auto"/>
              <w:bottom w:val="single" w:sz="4" w:space="0" w:color="auto"/>
              <w:right w:val="single" w:sz="4" w:space="0" w:color="auto"/>
            </w:tcBorders>
            <w:noWrap/>
            <w:vAlign w:val="center"/>
            <w:hideMark/>
          </w:tcPr>
          <w:p w14:paraId="33B6690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126</w:t>
            </w:r>
          </w:p>
        </w:tc>
        <w:tc>
          <w:tcPr>
            <w:tcW w:w="1320" w:type="pct"/>
            <w:tcBorders>
              <w:top w:val="nil"/>
              <w:left w:val="nil"/>
              <w:bottom w:val="single" w:sz="4" w:space="0" w:color="auto"/>
              <w:right w:val="single" w:sz="4" w:space="0" w:color="auto"/>
            </w:tcBorders>
            <w:noWrap/>
            <w:vAlign w:val="center"/>
            <w:hideMark/>
          </w:tcPr>
          <w:p w14:paraId="7E8FF3C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X</w:t>
            </w:r>
          </w:p>
        </w:tc>
        <w:tc>
          <w:tcPr>
            <w:tcW w:w="630" w:type="pct"/>
            <w:tcBorders>
              <w:top w:val="nil"/>
              <w:left w:val="nil"/>
              <w:bottom w:val="single" w:sz="4" w:space="0" w:color="auto"/>
              <w:right w:val="single" w:sz="4" w:space="0" w:color="auto"/>
            </w:tcBorders>
            <w:noWrap/>
            <w:vAlign w:val="center"/>
            <w:hideMark/>
          </w:tcPr>
          <w:p w14:paraId="1EE0803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7728034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51300D4"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76EF47E" w14:textId="77777777" w:rsidTr="00877729">
        <w:trPr>
          <w:trHeight w:val="775"/>
        </w:trPr>
        <w:tc>
          <w:tcPr>
            <w:tcW w:w="393" w:type="pct"/>
            <w:tcBorders>
              <w:top w:val="nil"/>
              <w:left w:val="single" w:sz="4" w:space="0" w:color="auto"/>
              <w:bottom w:val="single" w:sz="4" w:space="0" w:color="auto"/>
              <w:right w:val="single" w:sz="4" w:space="0" w:color="auto"/>
            </w:tcBorders>
            <w:noWrap/>
            <w:vAlign w:val="center"/>
            <w:hideMark/>
          </w:tcPr>
          <w:p w14:paraId="25E98174"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127</w:t>
            </w:r>
          </w:p>
        </w:tc>
        <w:tc>
          <w:tcPr>
            <w:tcW w:w="1320" w:type="pct"/>
            <w:tcBorders>
              <w:top w:val="nil"/>
              <w:left w:val="nil"/>
              <w:bottom w:val="single" w:sz="4" w:space="0" w:color="auto"/>
              <w:right w:val="single" w:sz="4" w:space="0" w:color="auto"/>
            </w:tcBorders>
            <w:noWrap/>
            <w:vAlign w:val="center"/>
            <w:hideMark/>
          </w:tcPr>
          <w:p w14:paraId="5447A31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Duy D</w:t>
            </w:r>
          </w:p>
        </w:tc>
        <w:tc>
          <w:tcPr>
            <w:tcW w:w="630" w:type="pct"/>
            <w:tcBorders>
              <w:top w:val="nil"/>
              <w:left w:val="nil"/>
              <w:bottom w:val="single" w:sz="4" w:space="0" w:color="auto"/>
              <w:right w:val="single" w:sz="4" w:space="0" w:color="auto"/>
            </w:tcBorders>
            <w:noWrap/>
            <w:vAlign w:val="center"/>
            <w:hideMark/>
          </w:tcPr>
          <w:p w14:paraId="3620D20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1957</w:t>
            </w:r>
          </w:p>
        </w:tc>
        <w:tc>
          <w:tcPr>
            <w:tcW w:w="630" w:type="pct"/>
            <w:tcBorders>
              <w:top w:val="nil"/>
              <w:left w:val="nil"/>
              <w:bottom w:val="single" w:sz="4" w:space="0" w:color="auto"/>
              <w:right w:val="single" w:sz="4" w:space="0" w:color="auto"/>
            </w:tcBorders>
            <w:noWrap/>
            <w:vAlign w:val="center"/>
            <w:hideMark/>
          </w:tcPr>
          <w:p w14:paraId="53779EF9"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F1AA0C8"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kèm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quang</w:t>
            </w:r>
            <w:proofErr w:type="spellEnd"/>
            <w:r w:rsidRPr="0018497C">
              <w:rPr>
                <w:rFonts w:eastAsia="Times New Roman" w:cs="Times New Roman"/>
                <w:color w:val="000000"/>
                <w:szCs w:val="26"/>
              </w:rPr>
              <w:t>.</w:t>
            </w:r>
          </w:p>
        </w:tc>
      </w:tr>
      <w:tr w:rsidR="0018497C" w:rsidRPr="0018497C" w14:paraId="7BCB22C6" w14:textId="77777777" w:rsidTr="00877729">
        <w:trPr>
          <w:trHeight w:val="1093"/>
        </w:trPr>
        <w:tc>
          <w:tcPr>
            <w:tcW w:w="393" w:type="pct"/>
            <w:tcBorders>
              <w:top w:val="nil"/>
              <w:left w:val="single" w:sz="4" w:space="0" w:color="auto"/>
              <w:bottom w:val="single" w:sz="4" w:space="0" w:color="auto"/>
              <w:right w:val="single" w:sz="4" w:space="0" w:color="auto"/>
            </w:tcBorders>
            <w:noWrap/>
            <w:vAlign w:val="center"/>
            <w:hideMark/>
          </w:tcPr>
          <w:p w14:paraId="56A659B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128</w:t>
            </w:r>
          </w:p>
        </w:tc>
        <w:tc>
          <w:tcPr>
            <w:tcW w:w="1320" w:type="pct"/>
            <w:tcBorders>
              <w:top w:val="nil"/>
              <w:left w:val="nil"/>
              <w:bottom w:val="single" w:sz="4" w:space="0" w:color="auto"/>
              <w:right w:val="single" w:sz="4" w:space="0" w:color="auto"/>
            </w:tcBorders>
            <w:noWrap/>
            <w:vAlign w:val="center"/>
            <w:hideMark/>
          </w:tcPr>
          <w:p w14:paraId="1274DAC9"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Tô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Mỹ</w:t>
            </w:r>
            <w:proofErr w:type="spellEnd"/>
            <w:r w:rsidRPr="0018497C">
              <w:rPr>
                <w:rFonts w:eastAsia="Times New Roman" w:cs="Times New Roman"/>
                <w:color w:val="000000"/>
                <w:szCs w:val="26"/>
              </w:rPr>
              <w:t xml:space="preserve"> L</w:t>
            </w:r>
          </w:p>
        </w:tc>
        <w:tc>
          <w:tcPr>
            <w:tcW w:w="630" w:type="pct"/>
            <w:tcBorders>
              <w:top w:val="nil"/>
              <w:left w:val="nil"/>
              <w:bottom w:val="single" w:sz="4" w:space="0" w:color="auto"/>
              <w:right w:val="single" w:sz="4" w:space="0" w:color="auto"/>
            </w:tcBorders>
            <w:noWrap/>
            <w:vAlign w:val="center"/>
            <w:hideMark/>
          </w:tcPr>
          <w:p w14:paraId="3D1E12B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1974</w:t>
            </w:r>
          </w:p>
        </w:tc>
        <w:tc>
          <w:tcPr>
            <w:tcW w:w="630" w:type="pct"/>
            <w:tcBorders>
              <w:top w:val="nil"/>
              <w:left w:val="nil"/>
              <w:bottom w:val="single" w:sz="4" w:space="0" w:color="auto"/>
              <w:right w:val="single" w:sz="4" w:space="0" w:color="auto"/>
            </w:tcBorders>
            <w:noWrap/>
            <w:vAlign w:val="center"/>
            <w:hideMark/>
          </w:tcPr>
          <w:p w14:paraId="1CEBA26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6C11B5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0786FC70" w14:textId="77777777" w:rsidTr="00877729">
        <w:trPr>
          <w:trHeight w:val="384"/>
        </w:trPr>
        <w:tc>
          <w:tcPr>
            <w:tcW w:w="393" w:type="pct"/>
            <w:tcBorders>
              <w:top w:val="nil"/>
              <w:left w:val="single" w:sz="4" w:space="0" w:color="auto"/>
              <w:bottom w:val="single" w:sz="4" w:space="0" w:color="auto"/>
              <w:right w:val="single" w:sz="4" w:space="0" w:color="auto"/>
            </w:tcBorders>
            <w:noWrap/>
            <w:vAlign w:val="center"/>
            <w:hideMark/>
          </w:tcPr>
          <w:p w14:paraId="3B0211BF"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129</w:t>
            </w:r>
          </w:p>
        </w:tc>
        <w:tc>
          <w:tcPr>
            <w:tcW w:w="1320" w:type="pct"/>
            <w:tcBorders>
              <w:top w:val="nil"/>
              <w:left w:val="nil"/>
              <w:bottom w:val="single" w:sz="4" w:space="0" w:color="auto"/>
              <w:right w:val="single" w:sz="4" w:space="0" w:color="auto"/>
            </w:tcBorders>
            <w:noWrap/>
            <w:vAlign w:val="center"/>
            <w:hideMark/>
          </w:tcPr>
          <w:p w14:paraId="2AF8545D"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Diệp L</w:t>
            </w:r>
          </w:p>
        </w:tc>
        <w:tc>
          <w:tcPr>
            <w:tcW w:w="630" w:type="pct"/>
            <w:tcBorders>
              <w:top w:val="nil"/>
              <w:left w:val="nil"/>
              <w:bottom w:val="single" w:sz="4" w:space="0" w:color="auto"/>
              <w:right w:val="single" w:sz="4" w:space="0" w:color="auto"/>
            </w:tcBorders>
            <w:noWrap/>
            <w:vAlign w:val="center"/>
            <w:hideMark/>
          </w:tcPr>
          <w:p w14:paraId="2CAE050F"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1967</w:t>
            </w:r>
          </w:p>
        </w:tc>
        <w:tc>
          <w:tcPr>
            <w:tcW w:w="630" w:type="pct"/>
            <w:tcBorders>
              <w:top w:val="nil"/>
              <w:left w:val="nil"/>
              <w:bottom w:val="single" w:sz="4" w:space="0" w:color="auto"/>
              <w:right w:val="single" w:sz="4" w:space="0" w:color="auto"/>
            </w:tcBorders>
            <w:noWrap/>
            <w:vAlign w:val="center"/>
            <w:hideMark/>
          </w:tcPr>
          <w:p w14:paraId="72081F5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CA65F9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lastRenderedPageBreak/>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cắt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bào</w:t>
            </w:r>
            <w:proofErr w:type="spellEnd"/>
            <w:r w:rsidRPr="0018497C">
              <w:rPr>
                <w:rFonts w:eastAsia="Times New Roman" w:cs="Times New Roman"/>
                <w:color w:val="000000"/>
                <w:szCs w:val="26"/>
              </w:rPr>
              <w:t xml:space="preserve"> u</w:t>
            </w:r>
          </w:p>
        </w:tc>
      </w:tr>
      <w:tr w:rsidR="0018497C" w:rsidRPr="0018497C" w14:paraId="6F0BBC76" w14:textId="77777777" w:rsidTr="00877729">
        <w:trPr>
          <w:trHeight w:val="560"/>
        </w:trPr>
        <w:tc>
          <w:tcPr>
            <w:tcW w:w="393" w:type="pct"/>
            <w:tcBorders>
              <w:top w:val="nil"/>
              <w:left w:val="single" w:sz="4" w:space="0" w:color="auto"/>
              <w:bottom w:val="single" w:sz="4" w:space="0" w:color="auto"/>
              <w:right w:val="single" w:sz="4" w:space="0" w:color="auto"/>
            </w:tcBorders>
            <w:noWrap/>
            <w:vAlign w:val="center"/>
            <w:hideMark/>
          </w:tcPr>
          <w:p w14:paraId="608EFB9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130</w:t>
            </w:r>
          </w:p>
        </w:tc>
        <w:tc>
          <w:tcPr>
            <w:tcW w:w="1320" w:type="pct"/>
            <w:tcBorders>
              <w:top w:val="nil"/>
              <w:left w:val="nil"/>
              <w:bottom w:val="single" w:sz="4" w:space="0" w:color="auto"/>
              <w:right w:val="single" w:sz="4" w:space="0" w:color="auto"/>
            </w:tcBorders>
            <w:noWrap/>
            <w:vAlign w:val="center"/>
            <w:hideMark/>
          </w:tcPr>
          <w:p w14:paraId="4A497A3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Triệu Trung D</w:t>
            </w:r>
          </w:p>
        </w:tc>
        <w:tc>
          <w:tcPr>
            <w:tcW w:w="630" w:type="pct"/>
            <w:tcBorders>
              <w:top w:val="nil"/>
              <w:left w:val="nil"/>
              <w:bottom w:val="single" w:sz="4" w:space="0" w:color="auto"/>
              <w:right w:val="single" w:sz="4" w:space="0" w:color="auto"/>
            </w:tcBorders>
            <w:noWrap/>
            <w:vAlign w:val="center"/>
            <w:hideMark/>
          </w:tcPr>
          <w:p w14:paraId="321588FF"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1964</w:t>
            </w:r>
          </w:p>
        </w:tc>
        <w:tc>
          <w:tcPr>
            <w:tcW w:w="630" w:type="pct"/>
            <w:tcBorders>
              <w:top w:val="nil"/>
              <w:left w:val="nil"/>
              <w:bottom w:val="single" w:sz="4" w:space="0" w:color="auto"/>
              <w:right w:val="single" w:sz="4" w:space="0" w:color="auto"/>
            </w:tcBorders>
            <w:noWrap/>
            <w:vAlign w:val="center"/>
            <w:hideMark/>
          </w:tcPr>
          <w:p w14:paraId="40A3BA45"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42DBDC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hạ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niêm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w:t>
            </w:r>
          </w:p>
        </w:tc>
      </w:tr>
      <w:tr w:rsidR="0018497C" w:rsidRPr="0018497C" w14:paraId="06BEE434" w14:textId="77777777" w:rsidTr="00877729">
        <w:trPr>
          <w:trHeight w:val="1039"/>
        </w:trPr>
        <w:tc>
          <w:tcPr>
            <w:tcW w:w="393" w:type="pct"/>
            <w:tcBorders>
              <w:top w:val="nil"/>
              <w:left w:val="single" w:sz="4" w:space="0" w:color="auto"/>
              <w:bottom w:val="single" w:sz="4" w:space="0" w:color="auto"/>
              <w:right w:val="single" w:sz="4" w:space="0" w:color="auto"/>
            </w:tcBorders>
            <w:noWrap/>
            <w:vAlign w:val="center"/>
            <w:hideMark/>
          </w:tcPr>
          <w:p w14:paraId="3049FC58"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131</w:t>
            </w:r>
          </w:p>
        </w:tc>
        <w:tc>
          <w:tcPr>
            <w:tcW w:w="1320" w:type="pct"/>
            <w:tcBorders>
              <w:top w:val="nil"/>
              <w:left w:val="nil"/>
              <w:bottom w:val="single" w:sz="4" w:space="0" w:color="auto"/>
              <w:right w:val="single" w:sz="4" w:space="0" w:color="auto"/>
            </w:tcBorders>
            <w:noWrap/>
            <w:vAlign w:val="center"/>
            <w:hideMark/>
          </w:tcPr>
          <w:p w14:paraId="5D620025"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Ma Đình B</w:t>
            </w:r>
          </w:p>
        </w:tc>
        <w:tc>
          <w:tcPr>
            <w:tcW w:w="630" w:type="pct"/>
            <w:tcBorders>
              <w:top w:val="nil"/>
              <w:left w:val="nil"/>
              <w:bottom w:val="single" w:sz="4" w:space="0" w:color="auto"/>
              <w:right w:val="single" w:sz="4" w:space="0" w:color="auto"/>
            </w:tcBorders>
            <w:noWrap/>
            <w:vAlign w:val="center"/>
            <w:hideMark/>
          </w:tcPr>
          <w:p w14:paraId="5CACD3AA"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73C5EFA0"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B86CFB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1B47F29F" w14:textId="77777777" w:rsidTr="00877729">
        <w:trPr>
          <w:trHeight w:val="607"/>
        </w:trPr>
        <w:tc>
          <w:tcPr>
            <w:tcW w:w="393" w:type="pct"/>
            <w:tcBorders>
              <w:top w:val="nil"/>
              <w:left w:val="single" w:sz="4" w:space="0" w:color="auto"/>
              <w:bottom w:val="single" w:sz="4" w:space="0" w:color="auto"/>
              <w:right w:val="single" w:sz="4" w:space="0" w:color="auto"/>
            </w:tcBorders>
            <w:noWrap/>
            <w:vAlign w:val="center"/>
            <w:hideMark/>
          </w:tcPr>
          <w:p w14:paraId="64454E9E"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132</w:t>
            </w:r>
          </w:p>
        </w:tc>
        <w:tc>
          <w:tcPr>
            <w:tcW w:w="1320" w:type="pct"/>
            <w:tcBorders>
              <w:top w:val="nil"/>
              <w:left w:val="nil"/>
              <w:bottom w:val="single" w:sz="4" w:space="0" w:color="auto"/>
              <w:right w:val="single" w:sz="4" w:space="0" w:color="auto"/>
            </w:tcBorders>
            <w:noWrap/>
            <w:vAlign w:val="center"/>
            <w:hideMark/>
          </w:tcPr>
          <w:p w14:paraId="7E72F024" w14:textId="77777777" w:rsidR="00044A85" w:rsidRPr="0018497C" w:rsidRDefault="00044A85" w:rsidP="0018497C">
            <w:pPr>
              <w:spacing w:before="0" w:after="0" w:line="312" w:lineRule="auto"/>
              <w:ind w:firstLine="0"/>
              <w:rPr>
                <w:rFonts w:eastAsia="Times New Roman" w:cs="Times New Roman"/>
                <w:color w:val="000000"/>
                <w:szCs w:val="26"/>
                <w:lang w:val="vi-VN"/>
              </w:rPr>
            </w:pPr>
            <w:proofErr w:type="spellStart"/>
            <w:r w:rsidRPr="0018497C">
              <w:rPr>
                <w:rFonts w:eastAsia="Times New Roman" w:cs="Times New Roman"/>
                <w:color w:val="000000"/>
                <w:szCs w:val="26"/>
              </w:rPr>
              <w:t>Hồ</w:t>
            </w:r>
            <w:proofErr w:type="spellEnd"/>
            <w:r w:rsidRPr="0018497C">
              <w:rPr>
                <w:rFonts w:eastAsia="Times New Roman" w:cs="Times New Roman"/>
                <w:color w:val="000000"/>
                <w:szCs w:val="26"/>
              </w:rPr>
              <w:t xml:space="preserve"> Thị H</w:t>
            </w:r>
          </w:p>
        </w:tc>
        <w:tc>
          <w:tcPr>
            <w:tcW w:w="630" w:type="pct"/>
            <w:tcBorders>
              <w:top w:val="nil"/>
              <w:left w:val="nil"/>
              <w:bottom w:val="single" w:sz="4" w:space="0" w:color="auto"/>
              <w:right w:val="single" w:sz="4" w:space="0" w:color="auto"/>
            </w:tcBorders>
            <w:noWrap/>
            <w:vAlign w:val="center"/>
            <w:hideMark/>
          </w:tcPr>
          <w:p w14:paraId="60664F2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1960</w:t>
            </w:r>
          </w:p>
        </w:tc>
        <w:tc>
          <w:tcPr>
            <w:tcW w:w="630" w:type="pct"/>
            <w:tcBorders>
              <w:top w:val="nil"/>
              <w:left w:val="nil"/>
              <w:bottom w:val="single" w:sz="4" w:space="0" w:color="auto"/>
              <w:right w:val="single" w:sz="4" w:space="0" w:color="auto"/>
            </w:tcBorders>
            <w:noWrap/>
            <w:vAlign w:val="center"/>
            <w:hideMark/>
          </w:tcPr>
          <w:p w14:paraId="4ED9BF7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293CB5F"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2AF44A89" w14:textId="77777777" w:rsidTr="00877729">
        <w:trPr>
          <w:trHeight w:val="709"/>
        </w:trPr>
        <w:tc>
          <w:tcPr>
            <w:tcW w:w="393" w:type="pct"/>
            <w:tcBorders>
              <w:top w:val="nil"/>
              <w:left w:val="single" w:sz="4" w:space="0" w:color="auto"/>
              <w:bottom w:val="single" w:sz="4" w:space="0" w:color="auto"/>
              <w:right w:val="single" w:sz="4" w:space="0" w:color="auto"/>
            </w:tcBorders>
            <w:noWrap/>
            <w:vAlign w:val="center"/>
            <w:hideMark/>
          </w:tcPr>
          <w:p w14:paraId="32336B65"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133</w:t>
            </w:r>
          </w:p>
        </w:tc>
        <w:tc>
          <w:tcPr>
            <w:tcW w:w="1320" w:type="pct"/>
            <w:tcBorders>
              <w:top w:val="nil"/>
              <w:left w:val="nil"/>
              <w:bottom w:val="single" w:sz="4" w:space="0" w:color="auto"/>
              <w:right w:val="single" w:sz="4" w:space="0" w:color="auto"/>
            </w:tcBorders>
            <w:noWrap/>
            <w:vAlign w:val="center"/>
            <w:hideMark/>
          </w:tcPr>
          <w:p w14:paraId="4EE13B4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Văn T</w:t>
            </w:r>
          </w:p>
        </w:tc>
        <w:tc>
          <w:tcPr>
            <w:tcW w:w="630" w:type="pct"/>
            <w:tcBorders>
              <w:top w:val="nil"/>
              <w:left w:val="nil"/>
              <w:bottom w:val="single" w:sz="4" w:space="0" w:color="auto"/>
              <w:right w:val="single" w:sz="4" w:space="0" w:color="auto"/>
            </w:tcBorders>
            <w:noWrap/>
            <w:vAlign w:val="center"/>
            <w:hideMark/>
          </w:tcPr>
          <w:p w14:paraId="48048D9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1948</w:t>
            </w:r>
          </w:p>
        </w:tc>
        <w:tc>
          <w:tcPr>
            <w:tcW w:w="630" w:type="pct"/>
            <w:tcBorders>
              <w:top w:val="nil"/>
              <w:left w:val="nil"/>
              <w:bottom w:val="single" w:sz="4" w:space="0" w:color="auto"/>
              <w:right w:val="single" w:sz="4" w:space="0" w:color="auto"/>
            </w:tcBorders>
            <w:noWrap/>
            <w:vAlign w:val="center"/>
            <w:hideMark/>
          </w:tcPr>
          <w:p w14:paraId="52856B5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37471C6"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p>
        </w:tc>
      </w:tr>
      <w:tr w:rsidR="0018497C" w:rsidRPr="0018497C" w14:paraId="423E22F3" w14:textId="77777777" w:rsidTr="00877729">
        <w:trPr>
          <w:trHeight w:val="668"/>
        </w:trPr>
        <w:tc>
          <w:tcPr>
            <w:tcW w:w="393" w:type="pct"/>
            <w:tcBorders>
              <w:top w:val="nil"/>
              <w:left w:val="single" w:sz="4" w:space="0" w:color="auto"/>
              <w:bottom w:val="single" w:sz="4" w:space="0" w:color="auto"/>
              <w:right w:val="single" w:sz="4" w:space="0" w:color="auto"/>
            </w:tcBorders>
            <w:noWrap/>
            <w:vAlign w:val="center"/>
            <w:hideMark/>
          </w:tcPr>
          <w:p w14:paraId="78DC324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134</w:t>
            </w:r>
          </w:p>
        </w:tc>
        <w:tc>
          <w:tcPr>
            <w:tcW w:w="1320" w:type="pct"/>
            <w:tcBorders>
              <w:top w:val="nil"/>
              <w:left w:val="nil"/>
              <w:bottom w:val="single" w:sz="4" w:space="0" w:color="auto"/>
              <w:right w:val="single" w:sz="4" w:space="0" w:color="auto"/>
            </w:tcBorders>
            <w:noWrap/>
            <w:vAlign w:val="center"/>
            <w:hideMark/>
          </w:tcPr>
          <w:p w14:paraId="548A41B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L</w:t>
            </w:r>
          </w:p>
        </w:tc>
        <w:tc>
          <w:tcPr>
            <w:tcW w:w="630" w:type="pct"/>
            <w:tcBorders>
              <w:top w:val="nil"/>
              <w:left w:val="nil"/>
              <w:bottom w:val="single" w:sz="4" w:space="0" w:color="auto"/>
              <w:right w:val="single" w:sz="4" w:space="0" w:color="auto"/>
            </w:tcBorders>
            <w:noWrap/>
            <w:vAlign w:val="center"/>
            <w:hideMark/>
          </w:tcPr>
          <w:p w14:paraId="3FFF58B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1959</w:t>
            </w:r>
          </w:p>
        </w:tc>
        <w:tc>
          <w:tcPr>
            <w:tcW w:w="630" w:type="pct"/>
            <w:tcBorders>
              <w:top w:val="nil"/>
              <w:left w:val="nil"/>
              <w:bottom w:val="single" w:sz="4" w:space="0" w:color="auto"/>
              <w:right w:val="single" w:sz="4" w:space="0" w:color="auto"/>
            </w:tcBorders>
            <w:noWrap/>
            <w:vAlign w:val="center"/>
            <w:hideMark/>
          </w:tcPr>
          <w:p w14:paraId="5737D62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142016E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1501BEFE" w14:textId="77777777" w:rsidTr="00877729">
        <w:trPr>
          <w:trHeight w:val="1054"/>
        </w:trPr>
        <w:tc>
          <w:tcPr>
            <w:tcW w:w="393" w:type="pct"/>
            <w:tcBorders>
              <w:top w:val="nil"/>
              <w:left w:val="single" w:sz="4" w:space="0" w:color="auto"/>
              <w:bottom w:val="single" w:sz="4" w:space="0" w:color="auto"/>
              <w:right w:val="single" w:sz="4" w:space="0" w:color="auto"/>
            </w:tcBorders>
            <w:noWrap/>
            <w:vAlign w:val="center"/>
            <w:hideMark/>
          </w:tcPr>
          <w:p w14:paraId="64CFAF33"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135</w:t>
            </w:r>
          </w:p>
        </w:tc>
        <w:tc>
          <w:tcPr>
            <w:tcW w:w="1320" w:type="pct"/>
            <w:tcBorders>
              <w:top w:val="nil"/>
              <w:left w:val="nil"/>
              <w:bottom w:val="single" w:sz="4" w:space="0" w:color="auto"/>
              <w:right w:val="single" w:sz="4" w:space="0" w:color="auto"/>
            </w:tcBorders>
            <w:noWrap/>
            <w:vAlign w:val="center"/>
            <w:hideMark/>
          </w:tcPr>
          <w:p w14:paraId="09AC2781"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Đình D</w:t>
            </w:r>
          </w:p>
        </w:tc>
        <w:tc>
          <w:tcPr>
            <w:tcW w:w="630" w:type="pct"/>
            <w:tcBorders>
              <w:top w:val="nil"/>
              <w:left w:val="nil"/>
              <w:bottom w:val="single" w:sz="4" w:space="0" w:color="auto"/>
              <w:right w:val="single" w:sz="4" w:space="0" w:color="auto"/>
            </w:tcBorders>
            <w:noWrap/>
            <w:vAlign w:val="center"/>
            <w:hideMark/>
          </w:tcPr>
          <w:p w14:paraId="0072475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1981</w:t>
            </w:r>
          </w:p>
        </w:tc>
        <w:tc>
          <w:tcPr>
            <w:tcW w:w="630" w:type="pct"/>
            <w:tcBorders>
              <w:top w:val="nil"/>
              <w:left w:val="nil"/>
              <w:bottom w:val="single" w:sz="4" w:space="0" w:color="auto"/>
              <w:right w:val="single" w:sz="4" w:space="0" w:color="auto"/>
            </w:tcBorders>
            <w:noWrap/>
            <w:vAlign w:val="center"/>
            <w:hideMark/>
          </w:tcPr>
          <w:p w14:paraId="60A2FC64"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7B975CC"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4CFC26A1" w14:textId="77777777" w:rsidTr="00877729">
        <w:trPr>
          <w:trHeight w:val="623"/>
        </w:trPr>
        <w:tc>
          <w:tcPr>
            <w:tcW w:w="393" w:type="pct"/>
            <w:tcBorders>
              <w:top w:val="nil"/>
              <w:left w:val="single" w:sz="4" w:space="0" w:color="auto"/>
              <w:bottom w:val="single" w:sz="4" w:space="0" w:color="auto"/>
              <w:right w:val="single" w:sz="4" w:space="0" w:color="auto"/>
            </w:tcBorders>
            <w:noWrap/>
            <w:vAlign w:val="center"/>
            <w:hideMark/>
          </w:tcPr>
          <w:p w14:paraId="7F08D39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136</w:t>
            </w:r>
          </w:p>
        </w:tc>
        <w:tc>
          <w:tcPr>
            <w:tcW w:w="1320" w:type="pct"/>
            <w:tcBorders>
              <w:top w:val="nil"/>
              <w:left w:val="nil"/>
              <w:bottom w:val="single" w:sz="4" w:space="0" w:color="auto"/>
              <w:right w:val="single" w:sz="4" w:space="0" w:color="auto"/>
            </w:tcBorders>
            <w:noWrap/>
            <w:vAlign w:val="center"/>
            <w:hideMark/>
          </w:tcPr>
          <w:p w14:paraId="44F5E46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Phạm Thị S</w:t>
            </w:r>
          </w:p>
        </w:tc>
        <w:tc>
          <w:tcPr>
            <w:tcW w:w="630" w:type="pct"/>
            <w:tcBorders>
              <w:top w:val="nil"/>
              <w:left w:val="nil"/>
              <w:bottom w:val="single" w:sz="4" w:space="0" w:color="auto"/>
              <w:right w:val="single" w:sz="4" w:space="0" w:color="auto"/>
            </w:tcBorders>
            <w:noWrap/>
            <w:vAlign w:val="center"/>
            <w:hideMark/>
          </w:tcPr>
          <w:p w14:paraId="4A41E3A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1969</w:t>
            </w:r>
          </w:p>
        </w:tc>
        <w:tc>
          <w:tcPr>
            <w:tcW w:w="630" w:type="pct"/>
            <w:tcBorders>
              <w:top w:val="nil"/>
              <w:left w:val="nil"/>
              <w:bottom w:val="single" w:sz="4" w:space="0" w:color="auto"/>
              <w:right w:val="single" w:sz="4" w:space="0" w:color="auto"/>
            </w:tcBorders>
            <w:noWrap/>
            <w:vAlign w:val="center"/>
            <w:hideMark/>
          </w:tcPr>
          <w:p w14:paraId="0A99E79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4D56B9F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390195B3" w14:textId="77777777" w:rsidTr="00877729">
        <w:trPr>
          <w:trHeight w:val="1244"/>
        </w:trPr>
        <w:tc>
          <w:tcPr>
            <w:tcW w:w="393" w:type="pct"/>
            <w:tcBorders>
              <w:top w:val="nil"/>
              <w:left w:val="single" w:sz="4" w:space="0" w:color="auto"/>
              <w:bottom w:val="single" w:sz="4" w:space="0" w:color="auto"/>
              <w:right w:val="single" w:sz="4" w:space="0" w:color="auto"/>
            </w:tcBorders>
            <w:noWrap/>
            <w:vAlign w:val="center"/>
            <w:hideMark/>
          </w:tcPr>
          <w:p w14:paraId="0062BC3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137</w:t>
            </w:r>
          </w:p>
        </w:tc>
        <w:tc>
          <w:tcPr>
            <w:tcW w:w="1320" w:type="pct"/>
            <w:tcBorders>
              <w:top w:val="nil"/>
              <w:left w:val="nil"/>
              <w:bottom w:val="single" w:sz="4" w:space="0" w:color="auto"/>
              <w:right w:val="single" w:sz="4" w:space="0" w:color="auto"/>
            </w:tcBorders>
            <w:noWrap/>
            <w:vAlign w:val="center"/>
            <w:hideMark/>
          </w:tcPr>
          <w:p w14:paraId="6366D88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Thái N</w:t>
            </w:r>
          </w:p>
        </w:tc>
        <w:tc>
          <w:tcPr>
            <w:tcW w:w="630" w:type="pct"/>
            <w:tcBorders>
              <w:top w:val="nil"/>
              <w:left w:val="nil"/>
              <w:bottom w:val="single" w:sz="4" w:space="0" w:color="auto"/>
              <w:right w:val="single" w:sz="4" w:space="0" w:color="auto"/>
            </w:tcBorders>
            <w:noWrap/>
            <w:vAlign w:val="center"/>
            <w:hideMark/>
          </w:tcPr>
          <w:p w14:paraId="147344A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1950</w:t>
            </w:r>
          </w:p>
        </w:tc>
        <w:tc>
          <w:tcPr>
            <w:tcW w:w="630" w:type="pct"/>
            <w:tcBorders>
              <w:top w:val="nil"/>
              <w:left w:val="nil"/>
              <w:bottom w:val="single" w:sz="4" w:space="0" w:color="auto"/>
              <w:right w:val="single" w:sz="4" w:space="0" w:color="auto"/>
            </w:tcBorders>
            <w:noWrap/>
            <w:vAlign w:val="center"/>
            <w:hideMark/>
          </w:tcPr>
          <w:p w14:paraId="11FE463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62D90B7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Carcinom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sợi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w:t>
            </w:r>
          </w:p>
        </w:tc>
      </w:tr>
      <w:tr w:rsidR="0018497C" w:rsidRPr="0018497C" w14:paraId="5CC9E362" w14:textId="77777777" w:rsidTr="00877729">
        <w:trPr>
          <w:trHeight w:val="1677"/>
        </w:trPr>
        <w:tc>
          <w:tcPr>
            <w:tcW w:w="393" w:type="pct"/>
            <w:tcBorders>
              <w:top w:val="nil"/>
              <w:left w:val="single" w:sz="4" w:space="0" w:color="auto"/>
              <w:bottom w:val="single" w:sz="4" w:space="0" w:color="auto"/>
              <w:right w:val="single" w:sz="4" w:space="0" w:color="auto"/>
            </w:tcBorders>
            <w:noWrap/>
            <w:vAlign w:val="center"/>
            <w:hideMark/>
          </w:tcPr>
          <w:p w14:paraId="0CD8D271"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138</w:t>
            </w:r>
          </w:p>
        </w:tc>
        <w:tc>
          <w:tcPr>
            <w:tcW w:w="1320" w:type="pct"/>
            <w:tcBorders>
              <w:top w:val="nil"/>
              <w:left w:val="nil"/>
              <w:bottom w:val="single" w:sz="4" w:space="0" w:color="auto"/>
              <w:right w:val="single" w:sz="4" w:space="0" w:color="auto"/>
            </w:tcBorders>
            <w:noWrap/>
            <w:vAlign w:val="center"/>
            <w:hideMark/>
          </w:tcPr>
          <w:p w14:paraId="31745183"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Thị K</w:t>
            </w:r>
          </w:p>
        </w:tc>
        <w:tc>
          <w:tcPr>
            <w:tcW w:w="630" w:type="pct"/>
            <w:tcBorders>
              <w:top w:val="nil"/>
              <w:left w:val="nil"/>
              <w:bottom w:val="single" w:sz="4" w:space="0" w:color="auto"/>
              <w:right w:val="single" w:sz="4" w:space="0" w:color="auto"/>
            </w:tcBorders>
            <w:noWrap/>
            <w:vAlign w:val="center"/>
            <w:hideMark/>
          </w:tcPr>
          <w:p w14:paraId="6741C43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1950</w:t>
            </w:r>
          </w:p>
        </w:tc>
        <w:tc>
          <w:tcPr>
            <w:tcW w:w="630" w:type="pct"/>
            <w:tcBorders>
              <w:top w:val="nil"/>
              <w:left w:val="nil"/>
              <w:bottom w:val="single" w:sz="4" w:space="0" w:color="auto"/>
              <w:right w:val="single" w:sz="4" w:space="0" w:color="auto"/>
            </w:tcBorders>
            <w:noWrap/>
            <w:vAlign w:val="center"/>
            <w:hideMark/>
          </w:tcPr>
          <w:p w14:paraId="4B23ECC1"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3C3E75A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Mẫu</w:t>
            </w:r>
            <w:proofErr w:type="spellEnd"/>
            <w:r w:rsidRPr="0018497C">
              <w:rPr>
                <w:rFonts w:eastAsia="Times New Roman" w:cs="Times New Roman"/>
                <w:color w:val="000000"/>
                <w:szCs w:val="26"/>
              </w:rPr>
              <w:t xml:space="preserve"> 1 (u): </w:t>
            </w: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0F26E16D" w14:textId="77777777" w:rsidTr="00877729">
        <w:trPr>
          <w:trHeight w:val="1518"/>
        </w:trPr>
        <w:tc>
          <w:tcPr>
            <w:tcW w:w="393" w:type="pct"/>
            <w:tcBorders>
              <w:top w:val="nil"/>
              <w:left w:val="single" w:sz="4" w:space="0" w:color="auto"/>
              <w:bottom w:val="single" w:sz="4" w:space="0" w:color="auto"/>
              <w:right w:val="single" w:sz="4" w:space="0" w:color="auto"/>
            </w:tcBorders>
            <w:noWrap/>
            <w:vAlign w:val="center"/>
            <w:hideMark/>
          </w:tcPr>
          <w:p w14:paraId="4825041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139</w:t>
            </w:r>
          </w:p>
        </w:tc>
        <w:tc>
          <w:tcPr>
            <w:tcW w:w="1320" w:type="pct"/>
            <w:tcBorders>
              <w:top w:val="nil"/>
              <w:left w:val="nil"/>
              <w:bottom w:val="single" w:sz="4" w:space="0" w:color="auto"/>
              <w:right w:val="single" w:sz="4" w:space="0" w:color="auto"/>
            </w:tcBorders>
            <w:noWrap/>
            <w:vAlign w:val="center"/>
            <w:hideMark/>
          </w:tcPr>
          <w:p w14:paraId="70FE973C"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Đinh Văn T</w:t>
            </w:r>
          </w:p>
        </w:tc>
        <w:tc>
          <w:tcPr>
            <w:tcW w:w="630" w:type="pct"/>
            <w:tcBorders>
              <w:top w:val="nil"/>
              <w:left w:val="nil"/>
              <w:bottom w:val="single" w:sz="4" w:space="0" w:color="auto"/>
              <w:right w:val="single" w:sz="4" w:space="0" w:color="auto"/>
            </w:tcBorders>
            <w:noWrap/>
            <w:vAlign w:val="center"/>
            <w:hideMark/>
          </w:tcPr>
          <w:p w14:paraId="0D205B1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1958</w:t>
            </w:r>
          </w:p>
        </w:tc>
        <w:tc>
          <w:tcPr>
            <w:tcW w:w="630" w:type="pct"/>
            <w:tcBorders>
              <w:top w:val="nil"/>
              <w:left w:val="nil"/>
              <w:bottom w:val="single" w:sz="4" w:space="0" w:color="auto"/>
              <w:right w:val="single" w:sz="4" w:space="0" w:color="auto"/>
            </w:tcBorders>
            <w:noWrap/>
            <w:vAlign w:val="center"/>
            <w:hideMark/>
          </w:tcPr>
          <w:p w14:paraId="0BC2F49D"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512EE90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6B9AAFA4" w14:textId="77777777" w:rsidTr="00877729">
        <w:trPr>
          <w:trHeight w:val="1228"/>
        </w:trPr>
        <w:tc>
          <w:tcPr>
            <w:tcW w:w="393" w:type="pct"/>
            <w:tcBorders>
              <w:top w:val="nil"/>
              <w:left w:val="single" w:sz="4" w:space="0" w:color="auto"/>
              <w:bottom w:val="single" w:sz="4" w:space="0" w:color="auto"/>
              <w:right w:val="single" w:sz="4" w:space="0" w:color="auto"/>
            </w:tcBorders>
            <w:noWrap/>
            <w:vAlign w:val="center"/>
            <w:hideMark/>
          </w:tcPr>
          <w:p w14:paraId="61A2C88B"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140</w:t>
            </w:r>
          </w:p>
        </w:tc>
        <w:tc>
          <w:tcPr>
            <w:tcW w:w="1320" w:type="pct"/>
            <w:tcBorders>
              <w:top w:val="nil"/>
              <w:left w:val="nil"/>
              <w:bottom w:val="single" w:sz="4" w:space="0" w:color="auto"/>
              <w:right w:val="single" w:sz="4" w:space="0" w:color="auto"/>
            </w:tcBorders>
            <w:noWrap/>
            <w:vAlign w:val="center"/>
            <w:hideMark/>
          </w:tcPr>
          <w:p w14:paraId="091EBF30"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Thị T</w:t>
            </w:r>
          </w:p>
        </w:tc>
        <w:tc>
          <w:tcPr>
            <w:tcW w:w="630" w:type="pct"/>
            <w:tcBorders>
              <w:top w:val="nil"/>
              <w:left w:val="nil"/>
              <w:bottom w:val="single" w:sz="4" w:space="0" w:color="auto"/>
              <w:right w:val="single" w:sz="4" w:space="0" w:color="auto"/>
            </w:tcBorders>
            <w:noWrap/>
            <w:vAlign w:val="center"/>
            <w:hideMark/>
          </w:tcPr>
          <w:p w14:paraId="42856C6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1966</w:t>
            </w:r>
          </w:p>
        </w:tc>
        <w:tc>
          <w:tcPr>
            <w:tcW w:w="630" w:type="pct"/>
            <w:tcBorders>
              <w:top w:val="nil"/>
              <w:left w:val="nil"/>
              <w:bottom w:val="single" w:sz="4" w:space="0" w:color="auto"/>
              <w:right w:val="single" w:sz="4" w:space="0" w:color="auto"/>
            </w:tcBorders>
            <w:noWrap/>
            <w:vAlign w:val="center"/>
            <w:hideMark/>
          </w:tcPr>
          <w:p w14:paraId="5F339532"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58EF946D"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2C2F2C06" w14:textId="77777777" w:rsidTr="00877729">
        <w:trPr>
          <w:trHeight w:val="655"/>
        </w:trPr>
        <w:tc>
          <w:tcPr>
            <w:tcW w:w="393" w:type="pct"/>
            <w:tcBorders>
              <w:top w:val="nil"/>
              <w:left w:val="single" w:sz="4" w:space="0" w:color="auto"/>
              <w:bottom w:val="single" w:sz="4" w:space="0" w:color="auto"/>
              <w:right w:val="single" w:sz="4" w:space="0" w:color="auto"/>
            </w:tcBorders>
            <w:noWrap/>
            <w:vAlign w:val="center"/>
            <w:hideMark/>
          </w:tcPr>
          <w:p w14:paraId="28510AE9"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141</w:t>
            </w:r>
          </w:p>
        </w:tc>
        <w:tc>
          <w:tcPr>
            <w:tcW w:w="1320" w:type="pct"/>
            <w:tcBorders>
              <w:top w:val="nil"/>
              <w:left w:val="nil"/>
              <w:bottom w:val="single" w:sz="4" w:space="0" w:color="auto"/>
              <w:right w:val="single" w:sz="4" w:space="0" w:color="auto"/>
            </w:tcBorders>
            <w:noWrap/>
            <w:vAlign w:val="center"/>
            <w:hideMark/>
          </w:tcPr>
          <w:p w14:paraId="0016A87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Lê Ngọc T</w:t>
            </w:r>
          </w:p>
        </w:tc>
        <w:tc>
          <w:tcPr>
            <w:tcW w:w="630" w:type="pct"/>
            <w:tcBorders>
              <w:top w:val="nil"/>
              <w:left w:val="nil"/>
              <w:bottom w:val="single" w:sz="4" w:space="0" w:color="auto"/>
              <w:right w:val="single" w:sz="4" w:space="0" w:color="auto"/>
            </w:tcBorders>
            <w:noWrap/>
            <w:vAlign w:val="center"/>
            <w:hideMark/>
          </w:tcPr>
          <w:p w14:paraId="0FC2CAEC"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1975</w:t>
            </w:r>
          </w:p>
        </w:tc>
        <w:tc>
          <w:tcPr>
            <w:tcW w:w="630" w:type="pct"/>
            <w:tcBorders>
              <w:top w:val="nil"/>
              <w:left w:val="nil"/>
              <w:bottom w:val="single" w:sz="4" w:space="0" w:color="auto"/>
              <w:right w:val="single" w:sz="4" w:space="0" w:color="auto"/>
            </w:tcBorders>
            <w:noWrap/>
            <w:vAlign w:val="center"/>
            <w:hideMark/>
          </w:tcPr>
          <w:p w14:paraId="017538CB"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9107C19"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5DB5B13B" w14:textId="77777777" w:rsidTr="00877729">
        <w:trPr>
          <w:trHeight w:val="723"/>
        </w:trPr>
        <w:tc>
          <w:tcPr>
            <w:tcW w:w="393" w:type="pct"/>
            <w:tcBorders>
              <w:top w:val="nil"/>
              <w:left w:val="single" w:sz="4" w:space="0" w:color="auto"/>
              <w:bottom w:val="single" w:sz="4" w:space="0" w:color="auto"/>
              <w:right w:val="single" w:sz="4" w:space="0" w:color="auto"/>
            </w:tcBorders>
            <w:noWrap/>
            <w:vAlign w:val="center"/>
            <w:hideMark/>
          </w:tcPr>
          <w:p w14:paraId="28B8B10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142</w:t>
            </w:r>
          </w:p>
        </w:tc>
        <w:tc>
          <w:tcPr>
            <w:tcW w:w="1320" w:type="pct"/>
            <w:tcBorders>
              <w:top w:val="nil"/>
              <w:left w:val="nil"/>
              <w:bottom w:val="single" w:sz="4" w:space="0" w:color="auto"/>
              <w:right w:val="single" w:sz="4" w:space="0" w:color="auto"/>
            </w:tcBorders>
            <w:noWrap/>
            <w:vAlign w:val="center"/>
            <w:hideMark/>
          </w:tcPr>
          <w:p w14:paraId="3FFC0FDF"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Phan Thị Thanh T</w:t>
            </w:r>
          </w:p>
        </w:tc>
        <w:tc>
          <w:tcPr>
            <w:tcW w:w="630" w:type="pct"/>
            <w:tcBorders>
              <w:top w:val="nil"/>
              <w:left w:val="nil"/>
              <w:bottom w:val="single" w:sz="4" w:space="0" w:color="auto"/>
              <w:right w:val="single" w:sz="4" w:space="0" w:color="auto"/>
            </w:tcBorders>
            <w:noWrap/>
            <w:vAlign w:val="center"/>
            <w:hideMark/>
          </w:tcPr>
          <w:p w14:paraId="5F902689"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1978</w:t>
            </w:r>
          </w:p>
        </w:tc>
        <w:tc>
          <w:tcPr>
            <w:tcW w:w="630" w:type="pct"/>
            <w:tcBorders>
              <w:top w:val="nil"/>
              <w:left w:val="nil"/>
              <w:bottom w:val="single" w:sz="4" w:space="0" w:color="auto"/>
              <w:right w:val="single" w:sz="4" w:space="0" w:color="auto"/>
            </w:tcBorders>
            <w:noWrap/>
            <w:vAlign w:val="center"/>
            <w:hideMark/>
          </w:tcPr>
          <w:p w14:paraId="3C501E0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689CD91E"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toàn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bộ</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122137DC" w14:textId="77777777" w:rsidTr="00877729">
        <w:trPr>
          <w:trHeight w:val="1202"/>
        </w:trPr>
        <w:tc>
          <w:tcPr>
            <w:tcW w:w="393" w:type="pct"/>
            <w:tcBorders>
              <w:top w:val="nil"/>
              <w:left w:val="single" w:sz="4" w:space="0" w:color="auto"/>
              <w:bottom w:val="single" w:sz="4" w:space="0" w:color="auto"/>
              <w:right w:val="single" w:sz="4" w:space="0" w:color="auto"/>
            </w:tcBorders>
            <w:noWrap/>
            <w:vAlign w:val="center"/>
            <w:hideMark/>
          </w:tcPr>
          <w:p w14:paraId="1E5D0BFD"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143</w:t>
            </w:r>
          </w:p>
        </w:tc>
        <w:tc>
          <w:tcPr>
            <w:tcW w:w="1320" w:type="pct"/>
            <w:tcBorders>
              <w:top w:val="nil"/>
              <w:left w:val="nil"/>
              <w:bottom w:val="single" w:sz="4" w:space="0" w:color="auto"/>
              <w:right w:val="single" w:sz="4" w:space="0" w:color="auto"/>
            </w:tcBorders>
            <w:noWrap/>
            <w:vAlign w:val="center"/>
            <w:hideMark/>
          </w:tcPr>
          <w:p w14:paraId="3D2191D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Bùi Duy T</w:t>
            </w:r>
          </w:p>
        </w:tc>
        <w:tc>
          <w:tcPr>
            <w:tcW w:w="630" w:type="pct"/>
            <w:tcBorders>
              <w:top w:val="nil"/>
              <w:left w:val="nil"/>
              <w:bottom w:val="single" w:sz="4" w:space="0" w:color="auto"/>
              <w:right w:val="single" w:sz="4" w:space="0" w:color="auto"/>
            </w:tcBorders>
            <w:noWrap/>
            <w:vAlign w:val="center"/>
            <w:hideMark/>
          </w:tcPr>
          <w:p w14:paraId="0D480460"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1964</w:t>
            </w:r>
          </w:p>
        </w:tc>
        <w:tc>
          <w:tcPr>
            <w:tcW w:w="630" w:type="pct"/>
            <w:tcBorders>
              <w:top w:val="nil"/>
              <w:left w:val="nil"/>
              <w:bottom w:val="single" w:sz="4" w:space="0" w:color="auto"/>
              <w:right w:val="single" w:sz="4" w:space="0" w:color="auto"/>
            </w:tcBorders>
            <w:noWrap/>
            <w:vAlign w:val="center"/>
            <w:hideMark/>
          </w:tcPr>
          <w:p w14:paraId="0FB4195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0B3D4014"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trong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p>
        </w:tc>
      </w:tr>
      <w:tr w:rsidR="0018497C" w:rsidRPr="0018497C" w14:paraId="317EB890" w14:textId="77777777" w:rsidTr="00877729">
        <w:trPr>
          <w:trHeight w:val="926"/>
        </w:trPr>
        <w:tc>
          <w:tcPr>
            <w:tcW w:w="393" w:type="pct"/>
            <w:tcBorders>
              <w:top w:val="nil"/>
              <w:left w:val="single" w:sz="4" w:space="0" w:color="auto"/>
              <w:bottom w:val="single" w:sz="4" w:space="0" w:color="auto"/>
              <w:right w:val="single" w:sz="4" w:space="0" w:color="auto"/>
            </w:tcBorders>
            <w:noWrap/>
            <w:vAlign w:val="center"/>
            <w:hideMark/>
          </w:tcPr>
          <w:p w14:paraId="1F68A7AC"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144</w:t>
            </w:r>
          </w:p>
        </w:tc>
        <w:tc>
          <w:tcPr>
            <w:tcW w:w="1320" w:type="pct"/>
            <w:tcBorders>
              <w:top w:val="nil"/>
              <w:left w:val="nil"/>
              <w:bottom w:val="single" w:sz="4" w:space="0" w:color="auto"/>
              <w:right w:val="single" w:sz="4" w:space="0" w:color="auto"/>
            </w:tcBorders>
            <w:noWrap/>
            <w:vAlign w:val="center"/>
            <w:hideMark/>
          </w:tcPr>
          <w:p w14:paraId="389F891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Thanh T</w:t>
            </w:r>
          </w:p>
        </w:tc>
        <w:tc>
          <w:tcPr>
            <w:tcW w:w="630" w:type="pct"/>
            <w:tcBorders>
              <w:top w:val="nil"/>
              <w:left w:val="nil"/>
              <w:bottom w:val="single" w:sz="4" w:space="0" w:color="auto"/>
              <w:right w:val="single" w:sz="4" w:space="0" w:color="auto"/>
            </w:tcBorders>
            <w:noWrap/>
            <w:vAlign w:val="center"/>
            <w:hideMark/>
          </w:tcPr>
          <w:p w14:paraId="60257F3E"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1972</w:t>
            </w:r>
          </w:p>
        </w:tc>
        <w:tc>
          <w:tcPr>
            <w:tcW w:w="630" w:type="pct"/>
            <w:tcBorders>
              <w:top w:val="nil"/>
              <w:left w:val="nil"/>
              <w:bottom w:val="single" w:sz="4" w:space="0" w:color="auto"/>
              <w:right w:val="single" w:sz="4" w:space="0" w:color="auto"/>
            </w:tcBorders>
            <w:noWrap/>
            <w:vAlign w:val="center"/>
            <w:hideMark/>
          </w:tcPr>
          <w:p w14:paraId="2B9CEAD5"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3DE9C97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mô</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w:t>
            </w:r>
          </w:p>
        </w:tc>
      </w:tr>
      <w:tr w:rsidR="0018497C" w:rsidRPr="0018497C" w14:paraId="5897A2A7" w14:textId="77777777" w:rsidTr="00877729">
        <w:trPr>
          <w:trHeight w:val="1723"/>
        </w:trPr>
        <w:tc>
          <w:tcPr>
            <w:tcW w:w="393" w:type="pct"/>
            <w:tcBorders>
              <w:top w:val="nil"/>
              <w:left w:val="single" w:sz="4" w:space="0" w:color="auto"/>
              <w:bottom w:val="single" w:sz="4" w:space="0" w:color="auto"/>
              <w:right w:val="single" w:sz="4" w:space="0" w:color="auto"/>
            </w:tcBorders>
            <w:noWrap/>
            <w:vAlign w:val="center"/>
            <w:hideMark/>
          </w:tcPr>
          <w:p w14:paraId="657B45C6"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145</w:t>
            </w:r>
          </w:p>
        </w:tc>
        <w:tc>
          <w:tcPr>
            <w:tcW w:w="1320" w:type="pct"/>
            <w:tcBorders>
              <w:top w:val="nil"/>
              <w:left w:val="nil"/>
              <w:bottom w:val="single" w:sz="4" w:space="0" w:color="auto"/>
              <w:right w:val="single" w:sz="4" w:space="0" w:color="auto"/>
            </w:tcBorders>
            <w:noWrap/>
            <w:vAlign w:val="center"/>
            <w:hideMark/>
          </w:tcPr>
          <w:p w14:paraId="79225B0A"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 xml:space="preserve">Trương </w:t>
            </w:r>
            <w:proofErr w:type="spellStart"/>
            <w:r w:rsidRPr="0018497C">
              <w:rPr>
                <w:rFonts w:eastAsia="Times New Roman" w:cs="Times New Roman"/>
                <w:color w:val="000000"/>
                <w:szCs w:val="26"/>
              </w:rPr>
              <w:t>Tấn</w:t>
            </w:r>
            <w:proofErr w:type="spellEnd"/>
            <w:r w:rsidRPr="0018497C">
              <w:rPr>
                <w:rFonts w:eastAsia="Times New Roman" w:cs="Times New Roman"/>
                <w:color w:val="000000"/>
                <w:szCs w:val="26"/>
              </w:rPr>
              <w:t xml:space="preserve"> P</w:t>
            </w:r>
          </w:p>
        </w:tc>
        <w:tc>
          <w:tcPr>
            <w:tcW w:w="630" w:type="pct"/>
            <w:tcBorders>
              <w:top w:val="nil"/>
              <w:left w:val="nil"/>
              <w:bottom w:val="single" w:sz="4" w:space="0" w:color="auto"/>
              <w:right w:val="single" w:sz="4" w:space="0" w:color="auto"/>
            </w:tcBorders>
            <w:noWrap/>
            <w:vAlign w:val="center"/>
            <w:hideMark/>
          </w:tcPr>
          <w:p w14:paraId="726E10C4"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1973</w:t>
            </w:r>
          </w:p>
        </w:tc>
        <w:tc>
          <w:tcPr>
            <w:tcW w:w="630" w:type="pct"/>
            <w:tcBorders>
              <w:top w:val="nil"/>
              <w:left w:val="nil"/>
              <w:bottom w:val="single" w:sz="4" w:space="0" w:color="auto"/>
              <w:right w:val="single" w:sz="4" w:space="0" w:color="auto"/>
            </w:tcBorders>
            <w:noWrap/>
            <w:vAlign w:val="center"/>
            <w:hideMark/>
          </w:tcPr>
          <w:p w14:paraId="4AFE3B52"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636A6F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r w:rsidRPr="0018497C">
              <w:rPr>
                <w:rFonts w:eastAsia="Times New Roman" w:cs="Times New Roman"/>
                <w:color w:val="000000"/>
                <w:szCs w:val="26"/>
              </w:rPr>
              <w:t>.</w:t>
            </w:r>
            <w:r w:rsidRPr="0018497C">
              <w:rPr>
                <w:rFonts w:eastAsia="Times New Roman" w:cs="Times New Roman"/>
                <w:color w:val="000000"/>
                <w:szCs w:val="26"/>
              </w:rPr>
              <w:br/>
            </w:r>
            <w:proofErr w:type="spellStart"/>
            <w:r w:rsidRPr="0018497C">
              <w:rPr>
                <w:rFonts w:eastAsia="Times New Roman" w:cs="Times New Roman"/>
                <w:color w:val="000000"/>
                <w:szCs w:val="26"/>
              </w:rPr>
              <w:t>Diện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cắt</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thấy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bào</w:t>
            </w:r>
            <w:proofErr w:type="spellEnd"/>
            <w:r w:rsidRPr="0018497C">
              <w:rPr>
                <w:rFonts w:eastAsia="Times New Roman" w:cs="Times New Roman"/>
                <w:color w:val="000000"/>
                <w:szCs w:val="26"/>
              </w:rPr>
              <w:t xml:space="preserve"> u</w:t>
            </w:r>
          </w:p>
        </w:tc>
      </w:tr>
      <w:tr w:rsidR="0018497C" w:rsidRPr="0018497C" w14:paraId="7D28E9FA" w14:textId="77777777" w:rsidTr="00877729">
        <w:trPr>
          <w:trHeight w:val="1056"/>
        </w:trPr>
        <w:tc>
          <w:tcPr>
            <w:tcW w:w="393" w:type="pct"/>
            <w:tcBorders>
              <w:top w:val="nil"/>
              <w:left w:val="single" w:sz="4" w:space="0" w:color="auto"/>
              <w:bottom w:val="single" w:sz="4" w:space="0" w:color="auto"/>
              <w:right w:val="single" w:sz="4" w:space="0" w:color="auto"/>
            </w:tcBorders>
            <w:noWrap/>
            <w:vAlign w:val="center"/>
            <w:hideMark/>
          </w:tcPr>
          <w:p w14:paraId="4C47C7B2"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146</w:t>
            </w:r>
          </w:p>
        </w:tc>
        <w:tc>
          <w:tcPr>
            <w:tcW w:w="1320" w:type="pct"/>
            <w:tcBorders>
              <w:top w:val="nil"/>
              <w:left w:val="nil"/>
              <w:bottom w:val="single" w:sz="4" w:space="0" w:color="auto"/>
              <w:right w:val="single" w:sz="4" w:space="0" w:color="auto"/>
            </w:tcBorders>
            <w:noWrap/>
            <w:vAlign w:val="center"/>
            <w:hideMark/>
          </w:tcPr>
          <w:p w14:paraId="303EC3B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Đặng Văn T</w:t>
            </w:r>
          </w:p>
        </w:tc>
        <w:tc>
          <w:tcPr>
            <w:tcW w:w="630" w:type="pct"/>
            <w:tcBorders>
              <w:top w:val="nil"/>
              <w:left w:val="nil"/>
              <w:bottom w:val="single" w:sz="4" w:space="0" w:color="auto"/>
              <w:right w:val="single" w:sz="4" w:space="0" w:color="auto"/>
            </w:tcBorders>
            <w:noWrap/>
            <w:vAlign w:val="center"/>
            <w:hideMark/>
          </w:tcPr>
          <w:p w14:paraId="12C4D1A6"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1976</w:t>
            </w:r>
          </w:p>
        </w:tc>
        <w:tc>
          <w:tcPr>
            <w:tcW w:w="630" w:type="pct"/>
            <w:tcBorders>
              <w:top w:val="nil"/>
              <w:left w:val="nil"/>
              <w:bottom w:val="single" w:sz="4" w:space="0" w:color="auto"/>
              <w:right w:val="single" w:sz="4" w:space="0" w:color="auto"/>
            </w:tcBorders>
            <w:noWrap/>
            <w:vAlign w:val="center"/>
            <w:hideMark/>
          </w:tcPr>
          <w:p w14:paraId="05784A55"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72C851E7"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có</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nhập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6E087B1E" w14:textId="77777777" w:rsidTr="00877729">
        <w:trPr>
          <w:trHeight w:val="577"/>
        </w:trPr>
        <w:tc>
          <w:tcPr>
            <w:tcW w:w="393" w:type="pct"/>
            <w:tcBorders>
              <w:top w:val="nil"/>
              <w:left w:val="single" w:sz="4" w:space="0" w:color="auto"/>
              <w:bottom w:val="single" w:sz="4" w:space="0" w:color="auto"/>
              <w:right w:val="single" w:sz="4" w:space="0" w:color="auto"/>
            </w:tcBorders>
            <w:noWrap/>
            <w:vAlign w:val="center"/>
            <w:hideMark/>
          </w:tcPr>
          <w:p w14:paraId="25A50E2A"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147</w:t>
            </w:r>
          </w:p>
        </w:tc>
        <w:tc>
          <w:tcPr>
            <w:tcW w:w="1320" w:type="pct"/>
            <w:tcBorders>
              <w:top w:val="nil"/>
              <w:left w:val="nil"/>
              <w:bottom w:val="single" w:sz="4" w:space="0" w:color="auto"/>
              <w:right w:val="single" w:sz="4" w:space="0" w:color="auto"/>
            </w:tcBorders>
            <w:noWrap/>
            <w:vAlign w:val="center"/>
            <w:hideMark/>
          </w:tcPr>
          <w:p w14:paraId="1FC5358E"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Nguyễn Đ</w:t>
            </w:r>
          </w:p>
        </w:tc>
        <w:tc>
          <w:tcPr>
            <w:tcW w:w="630" w:type="pct"/>
            <w:tcBorders>
              <w:top w:val="nil"/>
              <w:left w:val="nil"/>
              <w:bottom w:val="single" w:sz="4" w:space="0" w:color="auto"/>
              <w:right w:val="single" w:sz="4" w:space="0" w:color="auto"/>
            </w:tcBorders>
            <w:noWrap/>
            <w:vAlign w:val="center"/>
            <w:hideMark/>
          </w:tcPr>
          <w:p w14:paraId="1A8396B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1965</w:t>
            </w:r>
          </w:p>
        </w:tc>
        <w:tc>
          <w:tcPr>
            <w:tcW w:w="630" w:type="pct"/>
            <w:tcBorders>
              <w:top w:val="nil"/>
              <w:left w:val="nil"/>
              <w:bottom w:val="single" w:sz="4" w:space="0" w:color="auto"/>
              <w:right w:val="single" w:sz="4" w:space="0" w:color="auto"/>
            </w:tcBorders>
            <w:noWrap/>
            <w:vAlign w:val="center"/>
            <w:hideMark/>
          </w:tcPr>
          <w:p w14:paraId="75A34E11"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14F6DD70"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trực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thành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ruột</w:t>
            </w:r>
            <w:proofErr w:type="spellEnd"/>
            <w:r w:rsidRPr="0018497C">
              <w:rPr>
                <w:rFonts w:eastAsia="Times New Roman" w:cs="Times New Roman"/>
                <w:color w:val="000000"/>
                <w:szCs w:val="26"/>
              </w:rPr>
              <w:t>.</w:t>
            </w:r>
          </w:p>
        </w:tc>
      </w:tr>
      <w:tr w:rsidR="0018497C" w:rsidRPr="0018497C" w14:paraId="7DDC9312" w14:textId="77777777" w:rsidTr="00877729">
        <w:trPr>
          <w:trHeight w:val="951"/>
        </w:trPr>
        <w:tc>
          <w:tcPr>
            <w:tcW w:w="393" w:type="pct"/>
            <w:tcBorders>
              <w:top w:val="nil"/>
              <w:left w:val="single" w:sz="4" w:space="0" w:color="auto"/>
              <w:bottom w:val="single" w:sz="4" w:space="0" w:color="auto"/>
              <w:right w:val="single" w:sz="4" w:space="0" w:color="auto"/>
            </w:tcBorders>
            <w:noWrap/>
            <w:vAlign w:val="center"/>
            <w:hideMark/>
          </w:tcPr>
          <w:p w14:paraId="56682C00"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t>148</w:t>
            </w:r>
          </w:p>
        </w:tc>
        <w:tc>
          <w:tcPr>
            <w:tcW w:w="1320" w:type="pct"/>
            <w:tcBorders>
              <w:top w:val="nil"/>
              <w:left w:val="nil"/>
              <w:bottom w:val="single" w:sz="4" w:space="0" w:color="auto"/>
              <w:right w:val="single" w:sz="4" w:space="0" w:color="auto"/>
            </w:tcBorders>
            <w:noWrap/>
            <w:vAlign w:val="center"/>
            <w:hideMark/>
          </w:tcPr>
          <w:p w14:paraId="6F5F3C38"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Vũ Hoàng A</w:t>
            </w:r>
          </w:p>
        </w:tc>
        <w:tc>
          <w:tcPr>
            <w:tcW w:w="630" w:type="pct"/>
            <w:tcBorders>
              <w:top w:val="nil"/>
              <w:left w:val="nil"/>
              <w:bottom w:val="single" w:sz="4" w:space="0" w:color="auto"/>
              <w:right w:val="single" w:sz="4" w:space="0" w:color="auto"/>
            </w:tcBorders>
            <w:noWrap/>
            <w:vAlign w:val="center"/>
            <w:hideMark/>
          </w:tcPr>
          <w:p w14:paraId="1FE8E99D"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1949</w:t>
            </w:r>
          </w:p>
        </w:tc>
        <w:tc>
          <w:tcPr>
            <w:tcW w:w="630" w:type="pct"/>
            <w:tcBorders>
              <w:top w:val="nil"/>
              <w:left w:val="nil"/>
              <w:bottom w:val="single" w:sz="4" w:space="0" w:color="auto"/>
              <w:right w:val="single" w:sz="4" w:space="0" w:color="auto"/>
            </w:tcBorders>
            <w:noWrap/>
            <w:vAlign w:val="center"/>
            <w:hideMark/>
          </w:tcPr>
          <w:p w14:paraId="33F6F1AA" w14:textId="77777777" w:rsidR="00044A85" w:rsidRPr="0018497C" w:rsidRDefault="00044A85" w:rsidP="0018497C">
            <w:pPr>
              <w:spacing w:before="0" w:after="0" w:line="312" w:lineRule="auto"/>
              <w:ind w:firstLine="0"/>
              <w:jc w:val="center"/>
              <w:rPr>
                <w:rFonts w:eastAsia="Times New Roman" w:cs="Times New Roman"/>
                <w:color w:val="000000"/>
                <w:szCs w:val="26"/>
              </w:rPr>
            </w:pPr>
            <w:r w:rsidRPr="0018497C">
              <w:rPr>
                <w:rFonts w:eastAsia="Times New Roman" w:cs="Times New Roman"/>
                <w:color w:val="000000"/>
                <w:szCs w:val="26"/>
              </w:rPr>
              <w:t>Nam</w:t>
            </w:r>
          </w:p>
        </w:tc>
        <w:tc>
          <w:tcPr>
            <w:tcW w:w="2027" w:type="pct"/>
            <w:tcBorders>
              <w:top w:val="nil"/>
              <w:left w:val="nil"/>
              <w:bottom w:val="single" w:sz="4" w:space="0" w:color="auto"/>
              <w:right w:val="single" w:sz="4" w:space="0" w:color="auto"/>
            </w:tcBorders>
            <w:vAlign w:val="center"/>
            <w:hideMark/>
          </w:tcPr>
          <w:p w14:paraId="23A1D0CA"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Carcinôm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t xml:space="preserve">, grad 2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kinh</w:t>
            </w:r>
            <w:proofErr w:type="spellEnd"/>
          </w:p>
        </w:tc>
      </w:tr>
      <w:tr w:rsidR="0018497C" w:rsidRPr="0018497C" w14:paraId="133F0BD3" w14:textId="77777777" w:rsidTr="00877729">
        <w:trPr>
          <w:trHeight w:val="1376"/>
        </w:trPr>
        <w:tc>
          <w:tcPr>
            <w:tcW w:w="393" w:type="pct"/>
            <w:tcBorders>
              <w:top w:val="nil"/>
              <w:left w:val="single" w:sz="4" w:space="0" w:color="auto"/>
              <w:bottom w:val="single" w:sz="4" w:space="0" w:color="auto"/>
              <w:right w:val="single" w:sz="4" w:space="0" w:color="auto"/>
            </w:tcBorders>
            <w:noWrap/>
            <w:vAlign w:val="center"/>
            <w:hideMark/>
          </w:tcPr>
          <w:p w14:paraId="12030BCF" w14:textId="77777777" w:rsidR="00044A85" w:rsidRPr="0018497C" w:rsidRDefault="00044A85" w:rsidP="0018497C">
            <w:pPr>
              <w:spacing w:before="0" w:after="0" w:line="312" w:lineRule="auto"/>
              <w:ind w:firstLine="0"/>
              <w:jc w:val="center"/>
              <w:rPr>
                <w:rFonts w:eastAsia="Times New Roman" w:cs="Times New Roman"/>
                <w:b/>
                <w:bCs/>
                <w:color w:val="000000"/>
                <w:szCs w:val="26"/>
              </w:rPr>
            </w:pPr>
            <w:r w:rsidRPr="0018497C">
              <w:rPr>
                <w:rFonts w:eastAsia="Times New Roman" w:cs="Times New Roman"/>
                <w:b/>
                <w:bCs/>
                <w:color w:val="000000"/>
                <w:szCs w:val="26"/>
              </w:rPr>
              <w:lastRenderedPageBreak/>
              <w:t>149</w:t>
            </w:r>
          </w:p>
        </w:tc>
        <w:tc>
          <w:tcPr>
            <w:tcW w:w="1320" w:type="pct"/>
            <w:tcBorders>
              <w:top w:val="nil"/>
              <w:left w:val="nil"/>
              <w:bottom w:val="single" w:sz="4" w:space="0" w:color="auto"/>
              <w:right w:val="single" w:sz="4" w:space="0" w:color="auto"/>
            </w:tcBorders>
            <w:noWrap/>
            <w:vAlign w:val="center"/>
            <w:hideMark/>
          </w:tcPr>
          <w:p w14:paraId="0FE0F944" w14:textId="77777777" w:rsidR="00044A85" w:rsidRPr="0018497C" w:rsidRDefault="00044A85" w:rsidP="0018497C">
            <w:pPr>
              <w:spacing w:before="0" w:after="0" w:line="312" w:lineRule="auto"/>
              <w:ind w:firstLine="0"/>
              <w:rPr>
                <w:rFonts w:eastAsia="Times New Roman" w:cs="Times New Roman"/>
                <w:color w:val="000000"/>
                <w:szCs w:val="26"/>
                <w:lang w:val="vi-VN"/>
              </w:rPr>
            </w:pPr>
            <w:r w:rsidRPr="0018497C">
              <w:rPr>
                <w:rFonts w:eastAsia="Times New Roman" w:cs="Times New Roman"/>
                <w:color w:val="000000"/>
                <w:szCs w:val="26"/>
              </w:rPr>
              <w:t>Phan Thị M</w:t>
            </w:r>
          </w:p>
        </w:tc>
        <w:tc>
          <w:tcPr>
            <w:tcW w:w="630" w:type="pct"/>
            <w:tcBorders>
              <w:top w:val="nil"/>
              <w:left w:val="nil"/>
              <w:bottom w:val="single" w:sz="4" w:space="0" w:color="auto"/>
              <w:right w:val="single" w:sz="4" w:space="0" w:color="auto"/>
            </w:tcBorders>
            <w:noWrap/>
            <w:vAlign w:val="center"/>
            <w:hideMark/>
          </w:tcPr>
          <w:p w14:paraId="2D679A63" w14:textId="77777777" w:rsidR="00044A85" w:rsidRPr="0018497C" w:rsidRDefault="00044A85" w:rsidP="0018497C">
            <w:pPr>
              <w:spacing w:before="0" w:after="0" w:line="312" w:lineRule="auto"/>
              <w:ind w:firstLine="34"/>
              <w:jc w:val="center"/>
              <w:rPr>
                <w:rFonts w:eastAsia="Times New Roman" w:cs="Times New Roman"/>
                <w:color w:val="000000"/>
                <w:szCs w:val="26"/>
              </w:rPr>
            </w:pPr>
            <w:r w:rsidRPr="0018497C">
              <w:rPr>
                <w:rFonts w:eastAsia="Times New Roman" w:cs="Times New Roman"/>
                <w:color w:val="000000"/>
                <w:szCs w:val="26"/>
              </w:rPr>
              <w:t>1971</w:t>
            </w:r>
          </w:p>
        </w:tc>
        <w:tc>
          <w:tcPr>
            <w:tcW w:w="630" w:type="pct"/>
            <w:tcBorders>
              <w:top w:val="nil"/>
              <w:left w:val="nil"/>
              <w:bottom w:val="single" w:sz="4" w:space="0" w:color="auto"/>
              <w:right w:val="single" w:sz="4" w:space="0" w:color="auto"/>
            </w:tcBorders>
            <w:noWrap/>
            <w:vAlign w:val="center"/>
            <w:hideMark/>
          </w:tcPr>
          <w:p w14:paraId="161391FB"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Nữ</w:t>
            </w:r>
            <w:proofErr w:type="spellEnd"/>
          </w:p>
        </w:tc>
        <w:tc>
          <w:tcPr>
            <w:tcW w:w="2027" w:type="pct"/>
            <w:tcBorders>
              <w:top w:val="nil"/>
              <w:left w:val="nil"/>
              <w:bottom w:val="single" w:sz="4" w:space="0" w:color="auto"/>
              <w:right w:val="single" w:sz="4" w:space="0" w:color="auto"/>
            </w:tcBorders>
            <w:vAlign w:val="center"/>
            <w:hideMark/>
          </w:tcPr>
          <w:p w14:paraId="07D40874" w14:textId="77777777" w:rsidR="00044A85" w:rsidRPr="0018497C" w:rsidRDefault="00044A85" w:rsidP="0018497C">
            <w:pPr>
              <w:spacing w:before="0" w:after="0" w:line="312" w:lineRule="auto"/>
              <w:ind w:firstLine="0"/>
              <w:jc w:val="center"/>
              <w:rPr>
                <w:rFonts w:eastAsia="Times New Roman" w:cs="Times New Roman"/>
                <w:color w:val="000000"/>
                <w:szCs w:val="26"/>
              </w:rPr>
            </w:pPr>
            <w:proofErr w:type="spellStart"/>
            <w:r w:rsidRPr="0018497C">
              <w:rPr>
                <w:rFonts w:eastAsia="Times New Roman" w:cs="Times New Roman"/>
                <w:color w:val="000000"/>
                <w:szCs w:val="26"/>
              </w:rPr>
              <w:t>Cacinôm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tuyến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chế</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nhầy</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lớp</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mỡ</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quanh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đại</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tràng</w:t>
            </w:r>
            <w:proofErr w:type="spellEnd"/>
            <w:r w:rsidRPr="0018497C">
              <w:rPr>
                <w:rFonts w:eastAsia="Times New Roman" w:cs="Times New Roman"/>
                <w:color w:val="000000"/>
                <w:szCs w:val="26"/>
              </w:rPr>
              <w:br/>
            </w:r>
            <w:proofErr w:type="spellStart"/>
            <w:r w:rsidRPr="0018497C">
              <w:rPr>
                <w:rFonts w:eastAsia="Times New Roman" w:cs="Times New Roman"/>
                <w:color w:val="000000"/>
                <w:szCs w:val="26"/>
              </w:rPr>
              <w:t>Không</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xâm</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lấn</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mạch</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máu</w:t>
            </w:r>
            <w:proofErr w:type="spellEnd"/>
            <w:r w:rsidRPr="0018497C">
              <w:rPr>
                <w:rFonts w:eastAsia="Times New Roman" w:cs="Times New Roman"/>
                <w:color w:val="000000"/>
                <w:szCs w:val="26"/>
              </w:rPr>
              <w:t xml:space="preserve">, </w:t>
            </w:r>
            <w:proofErr w:type="spellStart"/>
            <w:r w:rsidRPr="0018497C">
              <w:rPr>
                <w:rFonts w:eastAsia="Times New Roman" w:cs="Times New Roman"/>
                <w:color w:val="000000"/>
                <w:szCs w:val="26"/>
              </w:rPr>
              <w:t>thần</w:t>
            </w:r>
            <w:proofErr w:type="spellEnd"/>
            <w:r w:rsidRPr="0018497C">
              <w:rPr>
                <w:rFonts w:eastAsia="Times New Roman" w:cs="Times New Roman"/>
                <w:color w:val="000000"/>
                <w:szCs w:val="26"/>
              </w:rPr>
              <w:t xml:space="preserve"> kinh.</w:t>
            </w:r>
          </w:p>
        </w:tc>
      </w:tr>
    </w:tbl>
    <w:p w14:paraId="221A000B" w14:textId="77777777" w:rsidR="00044A85" w:rsidRPr="00191873" w:rsidRDefault="00044A85" w:rsidP="00191873">
      <w:pPr>
        <w:spacing w:before="0" w:after="0"/>
        <w:ind w:firstLine="0"/>
        <w:jc w:val="center"/>
        <w:rPr>
          <w:rFonts w:eastAsia="Aptos" w:cs="Times New Roman"/>
          <w:b/>
          <w:bCs/>
          <w:kern w:val="2"/>
          <w:sz w:val="28"/>
          <w:szCs w:val="28"/>
          <w:lang w:val="vi-VN"/>
          <w14:ligatures w14:val="standardContextual"/>
        </w:rPr>
      </w:pPr>
    </w:p>
    <w:p w14:paraId="19787784" w14:textId="77777777" w:rsidR="00191873" w:rsidRDefault="00191873" w:rsidP="00550825">
      <w:pPr>
        <w:rPr>
          <w:sz w:val="28"/>
          <w:szCs w:val="28"/>
          <w:lang w:val="vi-VN"/>
        </w:rPr>
      </w:pPr>
    </w:p>
    <w:p w14:paraId="0514782A" w14:textId="77777777" w:rsidR="00191873" w:rsidRDefault="00191873" w:rsidP="00550825">
      <w:pPr>
        <w:rPr>
          <w:sz w:val="28"/>
          <w:szCs w:val="28"/>
          <w:lang w:val="vi-VN"/>
        </w:rPr>
      </w:pPr>
    </w:p>
    <w:p w14:paraId="48CB60BB" w14:textId="77777777" w:rsidR="00044A85" w:rsidRDefault="00044A85" w:rsidP="00550825">
      <w:pPr>
        <w:rPr>
          <w:sz w:val="28"/>
          <w:szCs w:val="28"/>
          <w:lang w:val="vi-VN"/>
        </w:rPr>
      </w:pPr>
    </w:p>
    <w:p w14:paraId="76C5EAF2" w14:textId="77777777" w:rsidR="00044A85" w:rsidRDefault="00044A85" w:rsidP="00550825">
      <w:pPr>
        <w:rPr>
          <w:sz w:val="28"/>
          <w:szCs w:val="28"/>
          <w:lang w:val="vi-VN"/>
        </w:rPr>
      </w:pPr>
    </w:p>
    <w:p w14:paraId="3ECE9A52" w14:textId="77777777" w:rsidR="00044A85" w:rsidRDefault="00044A85" w:rsidP="00550825">
      <w:pPr>
        <w:rPr>
          <w:sz w:val="28"/>
          <w:szCs w:val="28"/>
          <w:lang w:val="vi-VN"/>
        </w:rPr>
      </w:pPr>
    </w:p>
    <w:p w14:paraId="6D4A68AF" w14:textId="77777777" w:rsidR="00044A85" w:rsidRDefault="00044A85" w:rsidP="00550825">
      <w:pPr>
        <w:rPr>
          <w:sz w:val="28"/>
          <w:szCs w:val="28"/>
          <w:lang w:val="vi-VN"/>
        </w:rPr>
      </w:pPr>
    </w:p>
    <w:p w14:paraId="1CFAD052" w14:textId="77777777" w:rsidR="00044A85" w:rsidRDefault="00044A85" w:rsidP="00550825">
      <w:pPr>
        <w:rPr>
          <w:sz w:val="28"/>
          <w:szCs w:val="28"/>
          <w:lang w:val="vi-VN"/>
        </w:rPr>
      </w:pPr>
    </w:p>
    <w:p w14:paraId="486F3642" w14:textId="77777777" w:rsidR="00044A85" w:rsidRDefault="00044A85" w:rsidP="00550825">
      <w:pPr>
        <w:rPr>
          <w:sz w:val="28"/>
          <w:szCs w:val="28"/>
          <w:lang w:val="vi-VN"/>
        </w:rPr>
      </w:pPr>
    </w:p>
    <w:p w14:paraId="17950820" w14:textId="77777777" w:rsidR="00044A85" w:rsidRDefault="00044A85" w:rsidP="00550825">
      <w:pPr>
        <w:rPr>
          <w:sz w:val="28"/>
          <w:szCs w:val="28"/>
          <w:lang w:val="vi-VN"/>
        </w:rPr>
      </w:pPr>
    </w:p>
    <w:p w14:paraId="0DDA8EFB" w14:textId="77777777" w:rsidR="00044A85" w:rsidRDefault="00044A85" w:rsidP="00550825">
      <w:pPr>
        <w:rPr>
          <w:sz w:val="28"/>
          <w:szCs w:val="28"/>
          <w:lang w:val="vi-VN"/>
        </w:rPr>
      </w:pPr>
    </w:p>
    <w:p w14:paraId="340A3DFC" w14:textId="77777777" w:rsidR="00044A85" w:rsidRDefault="00044A85" w:rsidP="00550825">
      <w:pPr>
        <w:rPr>
          <w:sz w:val="28"/>
          <w:szCs w:val="28"/>
          <w:lang w:val="vi-VN"/>
        </w:rPr>
      </w:pPr>
    </w:p>
    <w:p w14:paraId="1394844D" w14:textId="77777777" w:rsidR="00044A85" w:rsidRDefault="00044A85" w:rsidP="00550825">
      <w:pPr>
        <w:rPr>
          <w:sz w:val="28"/>
          <w:szCs w:val="28"/>
          <w:lang w:val="vi-VN"/>
        </w:rPr>
      </w:pPr>
    </w:p>
    <w:p w14:paraId="0B8E6B86" w14:textId="77777777" w:rsidR="00044A85" w:rsidRDefault="00044A85" w:rsidP="00550825">
      <w:pPr>
        <w:rPr>
          <w:sz w:val="28"/>
          <w:szCs w:val="28"/>
          <w:lang w:val="vi-VN"/>
        </w:rPr>
      </w:pPr>
    </w:p>
    <w:p w14:paraId="32C413BA" w14:textId="77777777" w:rsidR="00044A85" w:rsidRDefault="00044A85" w:rsidP="00550825">
      <w:pPr>
        <w:rPr>
          <w:sz w:val="28"/>
          <w:szCs w:val="28"/>
          <w:lang w:val="vi-VN"/>
        </w:rPr>
      </w:pPr>
    </w:p>
    <w:p w14:paraId="4B1EDE71" w14:textId="77777777" w:rsidR="00044A85" w:rsidRDefault="00044A85" w:rsidP="00550825">
      <w:pPr>
        <w:rPr>
          <w:sz w:val="28"/>
          <w:szCs w:val="28"/>
          <w:lang w:val="vi-VN"/>
        </w:rPr>
      </w:pPr>
    </w:p>
    <w:p w14:paraId="4A009969" w14:textId="77777777" w:rsidR="00044A85" w:rsidRDefault="00044A85" w:rsidP="00550825">
      <w:pPr>
        <w:rPr>
          <w:sz w:val="28"/>
          <w:szCs w:val="28"/>
        </w:rPr>
      </w:pPr>
    </w:p>
    <w:p w14:paraId="362DBFA4" w14:textId="77777777" w:rsidR="00877729" w:rsidRDefault="00877729" w:rsidP="00550825">
      <w:pPr>
        <w:rPr>
          <w:sz w:val="28"/>
          <w:szCs w:val="28"/>
        </w:rPr>
      </w:pPr>
    </w:p>
    <w:p w14:paraId="566FAEF0" w14:textId="77777777" w:rsidR="00877729" w:rsidRDefault="00877729" w:rsidP="00550825">
      <w:pPr>
        <w:rPr>
          <w:sz w:val="28"/>
          <w:szCs w:val="28"/>
        </w:rPr>
      </w:pPr>
    </w:p>
    <w:p w14:paraId="47071655" w14:textId="24444D60" w:rsidR="00610E84" w:rsidRPr="00610E84" w:rsidRDefault="00610E84" w:rsidP="00610E84">
      <w:pPr>
        <w:spacing w:before="0" w:after="0"/>
        <w:ind w:firstLine="0"/>
        <w:jc w:val="center"/>
        <w:rPr>
          <w:rFonts w:eastAsia="Aptos" w:cs="Times New Roman"/>
          <w:b/>
          <w:bCs/>
          <w:kern w:val="2"/>
          <w:sz w:val="28"/>
          <w:szCs w:val="28"/>
          <w:lang w:val="vi-VN"/>
          <w14:ligatures w14:val="standardContextual"/>
        </w:rPr>
      </w:pPr>
      <w:r w:rsidRPr="003F70F3">
        <w:rPr>
          <w:rFonts w:eastAsia="Aptos" w:cs="Times New Roman"/>
          <w:b/>
          <w:bCs/>
          <w:kern w:val="2"/>
          <w:sz w:val="28"/>
          <w:szCs w:val="28"/>
          <w:lang w:val="vi-VN"/>
          <w14:ligatures w14:val="standardContextual"/>
        </w:rPr>
        <w:lastRenderedPageBreak/>
        <w:t xml:space="preserve">Phụ lục </w:t>
      </w:r>
      <w:r>
        <w:rPr>
          <w:rFonts w:eastAsia="Aptos" w:cs="Times New Roman"/>
          <w:b/>
          <w:bCs/>
          <w:kern w:val="2"/>
          <w:sz w:val="28"/>
          <w:szCs w:val="28"/>
          <w:lang w:val="vi-VN"/>
          <w14:ligatures w14:val="standardContextual"/>
        </w:rPr>
        <w:t>6</w:t>
      </w:r>
      <w:r w:rsidRPr="003F70F3">
        <w:rPr>
          <w:rFonts w:eastAsia="Aptos" w:cs="Times New Roman"/>
          <w:b/>
          <w:bCs/>
          <w:kern w:val="2"/>
          <w:sz w:val="28"/>
          <w:szCs w:val="28"/>
          <w:lang w:val="vi-VN"/>
          <w14:ligatures w14:val="standardContextual"/>
        </w:rPr>
        <w:t>:</w:t>
      </w:r>
    </w:p>
    <w:p w14:paraId="6BAB346C" w14:textId="3C4BE7C4" w:rsidR="00190D69" w:rsidRPr="00877729" w:rsidRDefault="00190D69" w:rsidP="0057053D">
      <w:pPr>
        <w:jc w:val="center"/>
        <w:rPr>
          <w:b/>
          <w:sz w:val="28"/>
          <w:szCs w:val="28"/>
          <w:lang w:val="vi-VN"/>
        </w:rPr>
      </w:pPr>
      <w:r w:rsidRPr="00877729">
        <w:rPr>
          <w:b/>
          <w:sz w:val="28"/>
          <w:szCs w:val="28"/>
          <w:lang w:val="vi-VN"/>
        </w:rPr>
        <w:t xml:space="preserve">DANH SÁCH BỆNH NHÂN </w:t>
      </w:r>
      <w:r w:rsidR="0057053D" w:rsidRPr="00877729">
        <w:rPr>
          <w:b/>
          <w:sz w:val="28"/>
          <w:szCs w:val="28"/>
          <w:lang w:val="vi-VN"/>
        </w:rPr>
        <w:t>POLYP</w:t>
      </w:r>
    </w:p>
    <w:tbl>
      <w:tblPr>
        <w:tblW w:w="4547" w:type="pct"/>
        <w:tblLook w:val="04A0" w:firstRow="1" w:lastRow="0" w:firstColumn="1" w:lastColumn="0" w:noHBand="0" w:noVBand="1"/>
      </w:tblPr>
      <w:tblGrid>
        <w:gridCol w:w="1019"/>
        <w:gridCol w:w="4477"/>
        <w:gridCol w:w="992"/>
        <w:gridCol w:w="1700"/>
      </w:tblGrid>
      <w:tr w:rsidR="0035311F" w:rsidRPr="0035311F" w14:paraId="64E23296" w14:textId="77777777" w:rsidTr="00190D69">
        <w:trPr>
          <w:trHeight w:hRule="exact" w:val="567"/>
          <w:tblHeader/>
        </w:trPr>
        <w:tc>
          <w:tcPr>
            <w:tcW w:w="622" w:type="pct"/>
            <w:tcBorders>
              <w:top w:val="single" w:sz="4" w:space="0" w:color="auto"/>
              <w:left w:val="single" w:sz="4" w:space="0" w:color="auto"/>
              <w:bottom w:val="single" w:sz="4" w:space="0" w:color="auto"/>
              <w:right w:val="single" w:sz="4" w:space="0" w:color="auto"/>
            </w:tcBorders>
            <w:noWrap/>
            <w:vAlign w:val="center"/>
            <w:hideMark/>
          </w:tcPr>
          <w:p w14:paraId="389AAC39" w14:textId="77777777" w:rsidR="0035311F" w:rsidRPr="0035311F" w:rsidRDefault="0035311F" w:rsidP="0035311F">
            <w:pPr>
              <w:spacing w:before="0" w:after="0" w:line="240" w:lineRule="auto"/>
              <w:ind w:firstLine="0"/>
              <w:jc w:val="center"/>
              <w:rPr>
                <w:rFonts w:eastAsia="Times New Roman" w:cs="Times New Roman"/>
                <w:b/>
                <w:bCs/>
                <w:color w:val="000000"/>
                <w:sz w:val="22"/>
              </w:rPr>
            </w:pPr>
            <w:r w:rsidRPr="0035311F">
              <w:rPr>
                <w:rFonts w:eastAsia="Times New Roman" w:cs="Times New Roman"/>
                <w:b/>
                <w:bCs/>
                <w:color w:val="000000"/>
                <w:sz w:val="22"/>
              </w:rPr>
              <w:t>STT</w:t>
            </w:r>
          </w:p>
        </w:tc>
        <w:tc>
          <w:tcPr>
            <w:tcW w:w="2734" w:type="pct"/>
            <w:tcBorders>
              <w:top w:val="single" w:sz="4" w:space="0" w:color="auto"/>
              <w:left w:val="single" w:sz="4" w:space="0" w:color="auto"/>
              <w:bottom w:val="single" w:sz="4" w:space="0" w:color="auto"/>
              <w:right w:val="single" w:sz="4" w:space="0" w:color="auto"/>
            </w:tcBorders>
            <w:vAlign w:val="center"/>
            <w:hideMark/>
          </w:tcPr>
          <w:p w14:paraId="13BC3D17" w14:textId="77777777" w:rsidR="0035311F" w:rsidRPr="0035311F" w:rsidRDefault="0035311F" w:rsidP="0035311F">
            <w:pPr>
              <w:spacing w:before="0" w:after="0" w:line="240" w:lineRule="auto"/>
              <w:ind w:firstLine="0"/>
              <w:jc w:val="center"/>
              <w:rPr>
                <w:rFonts w:eastAsia="Times New Roman" w:cs="Times New Roman"/>
                <w:b/>
                <w:bCs/>
                <w:color w:val="000000"/>
                <w:sz w:val="22"/>
              </w:rPr>
            </w:pPr>
            <w:proofErr w:type="spellStart"/>
            <w:r w:rsidRPr="0035311F">
              <w:rPr>
                <w:rFonts w:eastAsia="Calibri" w:cs="Times New Roman"/>
                <w:b/>
                <w:bCs/>
                <w:color w:val="000000"/>
                <w:sz w:val="22"/>
              </w:rPr>
              <w:t>Họ</w:t>
            </w:r>
            <w:proofErr w:type="spellEnd"/>
            <w:r w:rsidRPr="0035311F">
              <w:rPr>
                <w:rFonts w:eastAsia="Calibri" w:cs="Times New Roman"/>
                <w:b/>
                <w:bCs/>
                <w:color w:val="000000"/>
                <w:sz w:val="22"/>
              </w:rPr>
              <w:t xml:space="preserve"> </w:t>
            </w:r>
            <w:proofErr w:type="spellStart"/>
            <w:r w:rsidRPr="0035311F">
              <w:rPr>
                <w:rFonts w:eastAsia="Calibri" w:cs="Times New Roman"/>
                <w:b/>
                <w:bCs/>
                <w:color w:val="000000"/>
                <w:sz w:val="22"/>
              </w:rPr>
              <w:t>và</w:t>
            </w:r>
            <w:proofErr w:type="spellEnd"/>
            <w:r w:rsidRPr="0035311F">
              <w:rPr>
                <w:rFonts w:eastAsia="Calibri" w:cs="Times New Roman"/>
                <w:b/>
                <w:bCs/>
                <w:color w:val="000000"/>
                <w:sz w:val="22"/>
              </w:rPr>
              <w:t xml:space="preserve"> </w:t>
            </w:r>
            <w:proofErr w:type="spellStart"/>
            <w:r w:rsidRPr="0035311F">
              <w:rPr>
                <w:rFonts w:eastAsia="Calibri" w:cs="Times New Roman"/>
                <w:b/>
                <w:bCs/>
                <w:color w:val="000000"/>
                <w:sz w:val="22"/>
              </w:rPr>
              <w:t>tên</w:t>
            </w:r>
            <w:proofErr w:type="spellEnd"/>
          </w:p>
        </w:tc>
        <w:tc>
          <w:tcPr>
            <w:tcW w:w="606" w:type="pct"/>
            <w:tcBorders>
              <w:top w:val="single" w:sz="4" w:space="0" w:color="auto"/>
              <w:left w:val="nil"/>
              <w:bottom w:val="single" w:sz="4" w:space="0" w:color="auto"/>
              <w:right w:val="single" w:sz="4" w:space="0" w:color="auto"/>
            </w:tcBorders>
            <w:vAlign w:val="center"/>
            <w:hideMark/>
          </w:tcPr>
          <w:p w14:paraId="4EDBE461" w14:textId="77777777" w:rsidR="0035311F" w:rsidRPr="0035311F" w:rsidRDefault="0035311F" w:rsidP="0035311F">
            <w:pPr>
              <w:spacing w:before="0" w:after="0" w:line="240" w:lineRule="auto"/>
              <w:ind w:firstLine="0"/>
              <w:jc w:val="center"/>
              <w:rPr>
                <w:rFonts w:eastAsia="Times New Roman" w:cs="Times New Roman"/>
                <w:b/>
                <w:bCs/>
                <w:color w:val="000000"/>
                <w:sz w:val="22"/>
              </w:rPr>
            </w:pPr>
            <w:proofErr w:type="spellStart"/>
            <w:r w:rsidRPr="0035311F">
              <w:rPr>
                <w:rFonts w:eastAsia="Calibri" w:cs="Times New Roman"/>
                <w:b/>
                <w:bCs/>
                <w:color w:val="000000"/>
                <w:sz w:val="22"/>
              </w:rPr>
              <w:t>Năm</w:t>
            </w:r>
            <w:proofErr w:type="spellEnd"/>
            <w:r w:rsidRPr="0035311F">
              <w:rPr>
                <w:rFonts w:eastAsia="Calibri" w:cs="Times New Roman"/>
                <w:b/>
                <w:bCs/>
                <w:color w:val="000000"/>
                <w:sz w:val="22"/>
              </w:rPr>
              <w:t xml:space="preserve"> </w:t>
            </w:r>
            <w:proofErr w:type="spellStart"/>
            <w:r w:rsidRPr="0035311F">
              <w:rPr>
                <w:rFonts w:eastAsia="Calibri" w:cs="Times New Roman"/>
                <w:b/>
                <w:bCs/>
                <w:color w:val="000000"/>
                <w:sz w:val="22"/>
              </w:rPr>
              <w:t>sinh</w:t>
            </w:r>
            <w:proofErr w:type="spellEnd"/>
          </w:p>
        </w:tc>
        <w:tc>
          <w:tcPr>
            <w:tcW w:w="1038" w:type="pct"/>
            <w:tcBorders>
              <w:top w:val="single" w:sz="4" w:space="0" w:color="auto"/>
              <w:left w:val="nil"/>
              <w:bottom w:val="single" w:sz="4" w:space="0" w:color="auto"/>
              <w:right w:val="single" w:sz="4" w:space="0" w:color="auto"/>
            </w:tcBorders>
            <w:vAlign w:val="center"/>
            <w:hideMark/>
          </w:tcPr>
          <w:p w14:paraId="64D545C3" w14:textId="77777777" w:rsidR="0035311F" w:rsidRPr="0035311F" w:rsidRDefault="0035311F" w:rsidP="0035311F">
            <w:pPr>
              <w:spacing w:before="0" w:after="0" w:line="240" w:lineRule="auto"/>
              <w:ind w:firstLine="0"/>
              <w:jc w:val="center"/>
              <w:rPr>
                <w:rFonts w:eastAsia="Times New Roman" w:cs="Times New Roman"/>
                <w:b/>
                <w:bCs/>
                <w:color w:val="000000"/>
                <w:sz w:val="22"/>
              </w:rPr>
            </w:pPr>
            <w:proofErr w:type="spellStart"/>
            <w:r w:rsidRPr="0035311F">
              <w:rPr>
                <w:rFonts w:eastAsia="Calibri" w:cs="Times New Roman"/>
                <w:b/>
                <w:bCs/>
                <w:color w:val="000000"/>
                <w:sz w:val="22"/>
              </w:rPr>
              <w:t>Giới</w:t>
            </w:r>
            <w:proofErr w:type="spellEnd"/>
            <w:r w:rsidRPr="0035311F">
              <w:rPr>
                <w:rFonts w:eastAsia="Calibri" w:cs="Times New Roman"/>
                <w:b/>
                <w:bCs/>
                <w:color w:val="000000"/>
                <w:sz w:val="22"/>
              </w:rPr>
              <w:t xml:space="preserve"> </w:t>
            </w:r>
            <w:proofErr w:type="spellStart"/>
            <w:r w:rsidRPr="0035311F">
              <w:rPr>
                <w:rFonts w:eastAsia="Calibri" w:cs="Times New Roman"/>
                <w:b/>
                <w:bCs/>
                <w:color w:val="000000"/>
                <w:sz w:val="22"/>
              </w:rPr>
              <w:t>tính</w:t>
            </w:r>
            <w:proofErr w:type="spellEnd"/>
          </w:p>
        </w:tc>
      </w:tr>
      <w:tr w:rsidR="0035311F" w:rsidRPr="0035311F" w14:paraId="77AF3860"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4BBA22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w:t>
            </w:r>
          </w:p>
        </w:tc>
        <w:tc>
          <w:tcPr>
            <w:tcW w:w="2734" w:type="pct"/>
            <w:tcBorders>
              <w:top w:val="nil"/>
              <w:left w:val="single" w:sz="4" w:space="0" w:color="auto"/>
              <w:bottom w:val="single" w:sz="4" w:space="0" w:color="auto"/>
              <w:right w:val="single" w:sz="4" w:space="0" w:color="auto"/>
            </w:tcBorders>
            <w:noWrap/>
            <w:vAlign w:val="center"/>
            <w:hideMark/>
          </w:tcPr>
          <w:p w14:paraId="1B34365A" w14:textId="513B314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HÀ THỊ KIM T</w:t>
            </w:r>
          </w:p>
        </w:tc>
        <w:tc>
          <w:tcPr>
            <w:tcW w:w="606" w:type="pct"/>
            <w:tcBorders>
              <w:top w:val="nil"/>
              <w:left w:val="nil"/>
              <w:bottom w:val="single" w:sz="4" w:space="0" w:color="auto"/>
              <w:right w:val="single" w:sz="4" w:space="0" w:color="auto"/>
            </w:tcBorders>
            <w:noWrap/>
            <w:vAlign w:val="center"/>
            <w:hideMark/>
          </w:tcPr>
          <w:p w14:paraId="0AACC77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1966</w:t>
            </w:r>
          </w:p>
        </w:tc>
        <w:tc>
          <w:tcPr>
            <w:tcW w:w="1038" w:type="pct"/>
            <w:tcBorders>
              <w:top w:val="nil"/>
              <w:left w:val="nil"/>
              <w:bottom w:val="single" w:sz="4" w:space="0" w:color="auto"/>
              <w:right w:val="single" w:sz="4" w:space="0" w:color="auto"/>
            </w:tcBorders>
            <w:vAlign w:val="center"/>
            <w:hideMark/>
          </w:tcPr>
          <w:p w14:paraId="216D42FA"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1CFD92B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812A6A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w:t>
            </w:r>
          </w:p>
        </w:tc>
        <w:tc>
          <w:tcPr>
            <w:tcW w:w="2734" w:type="pct"/>
            <w:tcBorders>
              <w:top w:val="nil"/>
              <w:left w:val="single" w:sz="4" w:space="0" w:color="auto"/>
              <w:bottom w:val="single" w:sz="4" w:space="0" w:color="auto"/>
              <w:right w:val="single" w:sz="4" w:space="0" w:color="auto"/>
            </w:tcBorders>
            <w:noWrap/>
            <w:vAlign w:val="center"/>
            <w:hideMark/>
          </w:tcPr>
          <w:p w14:paraId="6F82072A" w14:textId="6F3B468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NGỌC L</w:t>
            </w:r>
          </w:p>
        </w:tc>
        <w:tc>
          <w:tcPr>
            <w:tcW w:w="606" w:type="pct"/>
            <w:tcBorders>
              <w:top w:val="nil"/>
              <w:left w:val="nil"/>
              <w:bottom w:val="single" w:sz="4" w:space="0" w:color="auto"/>
              <w:right w:val="single" w:sz="4" w:space="0" w:color="auto"/>
            </w:tcBorders>
            <w:noWrap/>
            <w:vAlign w:val="center"/>
            <w:hideMark/>
          </w:tcPr>
          <w:p w14:paraId="12770AC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7BE50BA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F80717E"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6F31AA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w:t>
            </w:r>
          </w:p>
        </w:tc>
        <w:tc>
          <w:tcPr>
            <w:tcW w:w="2734" w:type="pct"/>
            <w:tcBorders>
              <w:top w:val="nil"/>
              <w:left w:val="single" w:sz="4" w:space="0" w:color="auto"/>
              <w:bottom w:val="single" w:sz="4" w:space="0" w:color="auto"/>
              <w:right w:val="single" w:sz="4" w:space="0" w:color="auto"/>
            </w:tcBorders>
            <w:noWrap/>
            <w:vAlign w:val="center"/>
            <w:hideMark/>
          </w:tcPr>
          <w:p w14:paraId="0534F80D" w14:textId="10F999FE"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TRỊNH HOÀNG N</w:t>
            </w:r>
          </w:p>
        </w:tc>
        <w:tc>
          <w:tcPr>
            <w:tcW w:w="606" w:type="pct"/>
            <w:tcBorders>
              <w:top w:val="nil"/>
              <w:left w:val="nil"/>
              <w:bottom w:val="single" w:sz="4" w:space="0" w:color="auto"/>
              <w:right w:val="single" w:sz="4" w:space="0" w:color="auto"/>
            </w:tcBorders>
            <w:noWrap/>
            <w:vAlign w:val="center"/>
            <w:hideMark/>
          </w:tcPr>
          <w:p w14:paraId="561B37C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6D389A3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87CB80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D8EB60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w:t>
            </w:r>
          </w:p>
        </w:tc>
        <w:tc>
          <w:tcPr>
            <w:tcW w:w="2734" w:type="pct"/>
            <w:tcBorders>
              <w:top w:val="nil"/>
              <w:left w:val="single" w:sz="4" w:space="0" w:color="auto"/>
              <w:bottom w:val="single" w:sz="4" w:space="0" w:color="auto"/>
              <w:right w:val="single" w:sz="4" w:space="0" w:color="auto"/>
            </w:tcBorders>
            <w:noWrap/>
            <w:vAlign w:val="center"/>
            <w:hideMark/>
          </w:tcPr>
          <w:p w14:paraId="2EF86469" w14:textId="62D88DC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TUẤN N</w:t>
            </w:r>
          </w:p>
        </w:tc>
        <w:tc>
          <w:tcPr>
            <w:tcW w:w="606" w:type="pct"/>
            <w:tcBorders>
              <w:top w:val="nil"/>
              <w:left w:val="nil"/>
              <w:bottom w:val="single" w:sz="4" w:space="0" w:color="auto"/>
              <w:right w:val="single" w:sz="4" w:space="0" w:color="auto"/>
            </w:tcBorders>
            <w:noWrap/>
            <w:vAlign w:val="center"/>
            <w:hideMark/>
          </w:tcPr>
          <w:p w14:paraId="0F79722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1976</w:t>
            </w:r>
          </w:p>
        </w:tc>
        <w:tc>
          <w:tcPr>
            <w:tcW w:w="1038" w:type="pct"/>
            <w:tcBorders>
              <w:top w:val="nil"/>
              <w:left w:val="nil"/>
              <w:bottom w:val="single" w:sz="4" w:space="0" w:color="auto"/>
              <w:right w:val="single" w:sz="4" w:space="0" w:color="auto"/>
            </w:tcBorders>
            <w:vAlign w:val="center"/>
            <w:hideMark/>
          </w:tcPr>
          <w:p w14:paraId="411CC9F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6522510"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3AC162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w:t>
            </w:r>
          </w:p>
        </w:tc>
        <w:tc>
          <w:tcPr>
            <w:tcW w:w="2734" w:type="pct"/>
            <w:tcBorders>
              <w:top w:val="nil"/>
              <w:left w:val="single" w:sz="4" w:space="0" w:color="auto"/>
              <w:bottom w:val="single" w:sz="4" w:space="0" w:color="auto"/>
              <w:right w:val="single" w:sz="4" w:space="0" w:color="auto"/>
            </w:tcBorders>
            <w:noWrap/>
            <w:vAlign w:val="center"/>
            <w:hideMark/>
          </w:tcPr>
          <w:p w14:paraId="56A3C548" w14:textId="21EC4A1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PHAN QUỐC Đ</w:t>
            </w:r>
          </w:p>
        </w:tc>
        <w:tc>
          <w:tcPr>
            <w:tcW w:w="606" w:type="pct"/>
            <w:tcBorders>
              <w:top w:val="nil"/>
              <w:left w:val="nil"/>
              <w:bottom w:val="single" w:sz="4" w:space="0" w:color="auto"/>
              <w:right w:val="single" w:sz="4" w:space="0" w:color="auto"/>
            </w:tcBorders>
            <w:noWrap/>
            <w:vAlign w:val="center"/>
            <w:hideMark/>
          </w:tcPr>
          <w:p w14:paraId="5DB47B4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1972</w:t>
            </w:r>
          </w:p>
        </w:tc>
        <w:tc>
          <w:tcPr>
            <w:tcW w:w="1038" w:type="pct"/>
            <w:tcBorders>
              <w:top w:val="nil"/>
              <w:left w:val="nil"/>
              <w:bottom w:val="single" w:sz="4" w:space="0" w:color="auto"/>
              <w:right w:val="single" w:sz="4" w:space="0" w:color="auto"/>
            </w:tcBorders>
            <w:vAlign w:val="center"/>
            <w:hideMark/>
          </w:tcPr>
          <w:p w14:paraId="6FEB70C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A1EBFB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864951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w:t>
            </w:r>
          </w:p>
        </w:tc>
        <w:tc>
          <w:tcPr>
            <w:tcW w:w="2734" w:type="pct"/>
            <w:tcBorders>
              <w:top w:val="nil"/>
              <w:left w:val="single" w:sz="4" w:space="0" w:color="auto"/>
              <w:bottom w:val="single" w:sz="4" w:space="0" w:color="auto"/>
              <w:right w:val="single" w:sz="4" w:space="0" w:color="auto"/>
            </w:tcBorders>
            <w:noWrap/>
            <w:vAlign w:val="center"/>
            <w:hideMark/>
          </w:tcPr>
          <w:p w14:paraId="4DAF533B" w14:textId="0F5320B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THANH T</w:t>
            </w:r>
          </w:p>
        </w:tc>
        <w:tc>
          <w:tcPr>
            <w:tcW w:w="606" w:type="pct"/>
            <w:tcBorders>
              <w:top w:val="nil"/>
              <w:left w:val="nil"/>
              <w:bottom w:val="single" w:sz="4" w:space="0" w:color="auto"/>
              <w:right w:val="single" w:sz="4" w:space="0" w:color="auto"/>
            </w:tcBorders>
            <w:noWrap/>
            <w:vAlign w:val="center"/>
            <w:hideMark/>
          </w:tcPr>
          <w:p w14:paraId="06C6204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1971</w:t>
            </w:r>
          </w:p>
        </w:tc>
        <w:tc>
          <w:tcPr>
            <w:tcW w:w="1038" w:type="pct"/>
            <w:tcBorders>
              <w:top w:val="nil"/>
              <w:left w:val="nil"/>
              <w:bottom w:val="single" w:sz="4" w:space="0" w:color="auto"/>
              <w:right w:val="single" w:sz="4" w:space="0" w:color="auto"/>
            </w:tcBorders>
            <w:vAlign w:val="center"/>
            <w:hideMark/>
          </w:tcPr>
          <w:p w14:paraId="79CFF60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2649F0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8ADA07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w:t>
            </w:r>
          </w:p>
        </w:tc>
        <w:tc>
          <w:tcPr>
            <w:tcW w:w="2734" w:type="pct"/>
            <w:tcBorders>
              <w:top w:val="nil"/>
              <w:left w:val="single" w:sz="4" w:space="0" w:color="auto"/>
              <w:bottom w:val="single" w:sz="4" w:space="0" w:color="auto"/>
              <w:right w:val="single" w:sz="4" w:space="0" w:color="auto"/>
            </w:tcBorders>
            <w:noWrap/>
            <w:vAlign w:val="center"/>
            <w:hideMark/>
          </w:tcPr>
          <w:p w14:paraId="35E93929" w14:textId="5330FED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NGỌC X</w:t>
            </w:r>
          </w:p>
        </w:tc>
        <w:tc>
          <w:tcPr>
            <w:tcW w:w="606" w:type="pct"/>
            <w:tcBorders>
              <w:top w:val="nil"/>
              <w:left w:val="nil"/>
              <w:bottom w:val="single" w:sz="4" w:space="0" w:color="auto"/>
              <w:right w:val="single" w:sz="4" w:space="0" w:color="auto"/>
            </w:tcBorders>
            <w:noWrap/>
            <w:vAlign w:val="center"/>
            <w:hideMark/>
          </w:tcPr>
          <w:p w14:paraId="4A58431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1967</w:t>
            </w:r>
          </w:p>
        </w:tc>
        <w:tc>
          <w:tcPr>
            <w:tcW w:w="1038" w:type="pct"/>
            <w:tcBorders>
              <w:top w:val="nil"/>
              <w:left w:val="nil"/>
              <w:bottom w:val="single" w:sz="4" w:space="0" w:color="auto"/>
              <w:right w:val="single" w:sz="4" w:space="0" w:color="auto"/>
            </w:tcBorders>
            <w:vAlign w:val="center"/>
            <w:hideMark/>
          </w:tcPr>
          <w:p w14:paraId="371316F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E4AFA5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935AA3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w:t>
            </w:r>
          </w:p>
        </w:tc>
        <w:tc>
          <w:tcPr>
            <w:tcW w:w="2734" w:type="pct"/>
            <w:tcBorders>
              <w:top w:val="nil"/>
              <w:left w:val="single" w:sz="4" w:space="0" w:color="auto"/>
              <w:bottom w:val="single" w:sz="4" w:space="0" w:color="auto"/>
              <w:right w:val="single" w:sz="4" w:space="0" w:color="auto"/>
            </w:tcBorders>
            <w:noWrap/>
            <w:vAlign w:val="center"/>
            <w:hideMark/>
          </w:tcPr>
          <w:p w14:paraId="462E315C" w14:textId="1C33CF8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CHÁNH M</w:t>
            </w:r>
          </w:p>
        </w:tc>
        <w:tc>
          <w:tcPr>
            <w:tcW w:w="606" w:type="pct"/>
            <w:tcBorders>
              <w:top w:val="nil"/>
              <w:left w:val="nil"/>
              <w:bottom w:val="single" w:sz="4" w:space="0" w:color="auto"/>
              <w:right w:val="single" w:sz="4" w:space="0" w:color="auto"/>
            </w:tcBorders>
            <w:noWrap/>
            <w:vAlign w:val="center"/>
            <w:hideMark/>
          </w:tcPr>
          <w:p w14:paraId="290BE72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48B04B7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4BE3C3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D723EE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w:t>
            </w:r>
          </w:p>
        </w:tc>
        <w:tc>
          <w:tcPr>
            <w:tcW w:w="2734" w:type="pct"/>
            <w:tcBorders>
              <w:top w:val="nil"/>
              <w:left w:val="single" w:sz="4" w:space="0" w:color="auto"/>
              <w:bottom w:val="single" w:sz="4" w:space="0" w:color="auto"/>
              <w:right w:val="single" w:sz="4" w:space="0" w:color="auto"/>
            </w:tcBorders>
            <w:noWrap/>
            <w:vAlign w:val="center"/>
            <w:hideMark/>
          </w:tcPr>
          <w:p w14:paraId="37C5CE5A" w14:textId="53121B8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BÙI THỊ KH</w:t>
            </w:r>
          </w:p>
        </w:tc>
        <w:tc>
          <w:tcPr>
            <w:tcW w:w="606" w:type="pct"/>
            <w:tcBorders>
              <w:top w:val="nil"/>
              <w:left w:val="nil"/>
              <w:bottom w:val="single" w:sz="4" w:space="0" w:color="auto"/>
              <w:right w:val="single" w:sz="4" w:space="0" w:color="auto"/>
            </w:tcBorders>
            <w:noWrap/>
            <w:vAlign w:val="center"/>
            <w:hideMark/>
          </w:tcPr>
          <w:p w14:paraId="634B44E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1956</w:t>
            </w:r>
          </w:p>
        </w:tc>
        <w:tc>
          <w:tcPr>
            <w:tcW w:w="1038" w:type="pct"/>
            <w:tcBorders>
              <w:top w:val="nil"/>
              <w:left w:val="nil"/>
              <w:bottom w:val="single" w:sz="4" w:space="0" w:color="auto"/>
              <w:right w:val="single" w:sz="4" w:space="0" w:color="auto"/>
            </w:tcBorders>
            <w:vAlign w:val="center"/>
            <w:hideMark/>
          </w:tcPr>
          <w:p w14:paraId="599E9B72"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7BEF45F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11978C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w:t>
            </w:r>
          </w:p>
        </w:tc>
        <w:tc>
          <w:tcPr>
            <w:tcW w:w="2734" w:type="pct"/>
            <w:tcBorders>
              <w:top w:val="nil"/>
              <w:left w:val="single" w:sz="4" w:space="0" w:color="auto"/>
              <w:bottom w:val="single" w:sz="4" w:space="0" w:color="auto"/>
              <w:right w:val="single" w:sz="4" w:space="0" w:color="auto"/>
            </w:tcBorders>
            <w:noWrap/>
            <w:vAlign w:val="center"/>
            <w:hideMark/>
          </w:tcPr>
          <w:p w14:paraId="010DC566" w14:textId="5057D19F"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NGỌC V</w:t>
            </w:r>
          </w:p>
        </w:tc>
        <w:tc>
          <w:tcPr>
            <w:tcW w:w="606" w:type="pct"/>
            <w:tcBorders>
              <w:top w:val="nil"/>
              <w:left w:val="nil"/>
              <w:bottom w:val="single" w:sz="4" w:space="0" w:color="auto"/>
              <w:right w:val="single" w:sz="4" w:space="0" w:color="auto"/>
            </w:tcBorders>
            <w:noWrap/>
            <w:vAlign w:val="center"/>
            <w:hideMark/>
          </w:tcPr>
          <w:p w14:paraId="175010E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1974</w:t>
            </w:r>
          </w:p>
        </w:tc>
        <w:tc>
          <w:tcPr>
            <w:tcW w:w="1038" w:type="pct"/>
            <w:tcBorders>
              <w:top w:val="nil"/>
              <w:left w:val="nil"/>
              <w:bottom w:val="single" w:sz="4" w:space="0" w:color="auto"/>
              <w:right w:val="single" w:sz="4" w:space="0" w:color="auto"/>
            </w:tcBorders>
            <w:vAlign w:val="center"/>
            <w:hideMark/>
          </w:tcPr>
          <w:p w14:paraId="75A5FD3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F3B804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55CBC7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11</w:t>
            </w:r>
          </w:p>
        </w:tc>
        <w:tc>
          <w:tcPr>
            <w:tcW w:w="2734" w:type="pct"/>
            <w:tcBorders>
              <w:top w:val="nil"/>
              <w:left w:val="single" w:sz="4" w:space="0" w:color="auto"/>
              <w:bottom w:val="single" w:sz="4" w:space="0" w:color="auto"/>
              <w:right w:val="single" w:sz="4" w:space="0" w:color="auto"/>
            </w:tcBorders>
            <w:noWrap/>
            <w:vAlign w:val="center"/>
            <w:hideMark/>
          </w:tcPr>
          <w:p w14:paraId="1EEE32EC" w14:textId="4367629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ĐẶNG NGỌC C</w:t>
            </w:r>
          </w:p>
        </w:tc>
        <w:tc>
          <w:tcPr>
            <w:tcW w:w="606" w:type="pct"/>
            <w:tcBorders>
              <w:top w:val="nil"/>
              <w:left w:val="nil"/>
              <w:bottom w:val="single" w:sz="4" w:space="0" w:color="auto"/>
              <w:right w:val="single" w:sz="4" w:space="0" w:color="auto"/>
            </w:tcBorders>
            <w:noWrap/>
            <w:vAlign w:val="center"/>
            <w:hideMark/>
          </w:tcPr>
          <w:p w14:paraId="1278BBD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1975</w:t>
            </w:r>
          </w:p>
        </w:tc>
        <w:tc>
          <w:tcPr>
            <w:tcW w:w="1038" w:type="pct"/>
            <w:tcBorders>
              <w:top w:val="nil"/>
              <w:left w:val="nil"/>
              <w:bottom w:val="single" w:sz="4" w:space="0" w:color="auto"/>
              <w:right w:val="single" w:sz="4" w:space="0" w:color="auto"/>
            </w:tcBorders>
            <w:vAlign w:val="center"/>
            <w:hideMark/>
          </w:tcPr>
          <w:p w14:paraId="3CCAE83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030A38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8B474F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12</w:t>
            </w:r>
          </w:p>
        </w:tc>
        <w:tc>
          <w:tcPr>
            <w:tcW w:w="2734" w:type="pct"/>
            <w:tcBorders>
              <w:top w:val="nil"/>
              <w:left w:val="single" w:sz="4" w:space="0" w:color="auto"/>
              <w:bottom w:val="single" w:sz="4" w:space="0" w:color="auto"/>
              <w:right w:val="single" w:sz="4" w:space="0" w:color="auto"/>
            </w:tcBorders>
            <w:noWrap/>
            <w:vAlign w:val="center"/>
            <w:hideMark/>
          </w:tcPr>
          <w:p w14:paraId="2B5BD280" w14:textId="0619141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THỊ H</w:t>
            </w:r>
          </w:p>
        </w:tc>
        <w:tc>
          <w:tcPr>
            <w:tcW w:w="606" w:type="pct"/>
            <w:tcBorders>
              <w:top w:val="nil"/>
              <w:left w:val="nil"/>
              <w:bottom w:val="single" w:sz="4" w:space="0" w:color="auto"/>
              <w:right w:val="single" w:sz="4" w:space="0" w:color="auto"/>
            </w:tcBorders>
            <w:noWrap/>
            <w:vAlign w:val="center"/>
            <w:hideMark/>
          </w:tcPr>
          <w:p w14:paraId="3967ECC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62F37086"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03727B2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4FEBD5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13</w:t>
            </w:r>
          </w:p>
        </w:tc>
        <w:tc>
          <w:tcPr>
            <w:tcW w:w="2734" w:type="pct"/>
            <w:tcBorders>
              <w:top w:val="nil"/>
              <w:left w:val="single" w:sz="4" w:space="0" w:color="auto"/>
              <w:bottom w:val="single" w:sz="4" w:space="0" w:color="auto"/>
              <w:right w:val="single" w:sz="4" w:space="0" w:color="auto"/>
            </w:tcBorders>
            <w:noWrap/>
            <w:vAlign w:val="center"/>
            <w:hideMark/>
          </w:tcPr>
          <w:p w14:paraId="039039CA" w14:textId="6809E50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HOÀNG VĂN A</w:t>
            </w:r>
          </w:p>
        </w:tc>
        <w:tc>
          <w:tcPr>
            <w:tcW w:w="606" w:type="pct"/>
            <w:tcBorders>
              <w:top w:val="nil"/>
              <w:left w:val="nil"/>
              <w:bottom w:val="single" w:sz="4" w:space="0" w:color="auto"/>
              <w:right w:val="single" w:sz="4" w:space="0" w:color="auto"/>
            </w:tcBorders>
            <w:noWrap/>
            <w:vAlign w:val="center"/>
            <w:hideMark/>
          </w:tcPr>
          <w:p w14:paraId="24F1E4D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6EE5DD94"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0F8D0B9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9EBD29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14</w:t>
            </w:r>
          </w:p>
        </w:tc>
        <w:tc>
          <w:tcPr>
            <w:tcW w:w="2734" w:type="pct"/>
            <w:tcBorders>
              <w:top w:val="nil"/>
              <w:left w:val="single" w:sz="4" w:space="0" w:color="auto"/>
              <w:bottom w:val="single" w:sz="4" w:space="0" w:color="auto"/>
              <w:right w:val="single" w:sz="4" w:space="0" w:color="auto"/>
            </w:tcBorders>
            <w:noWrap/>
            <w:vAlign w:val="center"/>
            <w:hideMark/>
          </w:tcPr>
          <w:p w14:paraId="29BB43B1" w14:textId="3EFAF40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NGUYÊN TR</w:t>
            </w:r>
          </w:p>
        </w:tc>
        <w:tc>
          <w:tcPr>
            <w:tcW w:w="606" w:type="pct"/>
            <w:tcBorders>
              <w:top w:val="nil"/>
              <w:left w:val="nil"/>
              <w:bottom w:val="single" w:sz="4" w:space="0" w:color="auto"/>
              <w:right w:val="single" w:sz="4" w:space="0" w:color="auto"/>
            </w:tcBorders>
            <w:noWrap/>
            <w:vAlign w:val="center"/>
            <w:hideMark/>
          </w:tcPr>
          <w:p w14:paraId="4F41B2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1985</w:t>
            </w:r>
          </w:p>
        </w:tc>
        <w:tc>
          <w:tcPr>
            <w:tcW w:w="1038" w:type="pct"/>
            <w:tcBorders>
              <w:top w:val="nil"/>
              <w:left w:val="nil"/>
              <w:bottom w:val="single" w:sz="4" w:space="0" w:color="auto"/>
              <w:right w:val="single" w:sz="4" w:space="0" w:color="auto"/>
            </w:tcBorders>
            <w:vAlign w:val="center"/>
            <w:hideMark/>
          </w:tcPr>
          <w:p w14:paraId="2672720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51FEC1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102C7F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15</w:t>
            </w:r>
          </w:p>
        </w:tc>
        <w:tc>
          <w:tcPr>
            <w:tcW w:w="2734" w:type="pct"/>
            <w:tcBorders>
              <w:top w:val="nil"/>
              <w:left w:val="single" w:sz="4" w:space="0" w:color="auto"/>
              <w:bottom w:val="single" w:sz="4" w:space="0" w:color="auto"/>
              <w:right w:val="single" w:sz="4" w:space="0" w:color="auto"/>
            </w:tcBorders>
            <w:noWrap/>
            <w:vAlign w:val="center"/>
            <w:hideMark/>
          </w:tcPr>
          <w:p w14:paraId="0FDAC361" w14:textId="0414AD6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THỊ R</w:t>
            </w:r>
          </w:p>
        </w:tc>
        <w:tc>
          <w:tcPr>
            <w:tcW w:w="606" w:type="pct"/>
            <w:tcBorders>
              <w:top w:val="nil"/>
              <w:left w:val="nil"/>
              <w:bottom w:val="single" w:sz="4" w:space="0" w:color="auto"/>
              <w:right w:val="single" w:sz="4" w:space="0" w:color="auto"/>
            </w:tcBorders>
            <w:noWrap/>
            <w:vAlign w:val="center"/>
            <w:hideMark/>
          </w:tcPr>
          <w:p w14:paraId="701F6B9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00707407"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548CA02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4B1D78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16</w:t>
            </w:r>
          </w:p>
        </w:tc>
        <w:tc>
          <w:tcPr>
            <w:tcW w:w="2734" w:type="pct"/>
            <w:tcBorders>
              <w:top w:val="nil"/>
              <w:left w:val="single" w:sz="4" w:space="0" w:color="auto"/>
              <w:bottom w:val="single" w:sz="4" w:space="0" w:color="auto"/>
              <w:right w:val="single" w:sz="4" w:space="0" w:color="auto"/>
            </w:tcBorders>
            <w:noWrap/>
            <w:vAlign w:val="center"/>
            <w:hideMark/>
          </w:tcPr>
          <w:p w14:paraId="1BFC19AF" w14:textId="0C129A3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THỊ KIM PH</w:t>
            </w:r>
          </w:p>
        </w:tc>
        <w:tc>
          <w:tcPr>
            <w:tcW w:w="606" w:type="pct"/>
            <w:tcBorders>
              <w:top w:val="nil"/>
              <w:left w:val="nil"/>
              <w:bottom w:val="single" w:sz="4" w:space="0" w:color="auto"/>
              <w:right w:val="single" w:sz="4" w:space="0" w:color="auto"/>
            </w:tcBorders>
            <w:noWrap/>
            <w:vAlign w:val="center"/>
            <w:hideMark/>
          </w:tcPr>
          <w:p w14:paraId="7EC832C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614FFC3D"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722D70A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1E9CD6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17</w:t>
            </w:r>
          </w:p>
        </w:tc>
        <w:tc>
          <w:tcPr>
            <w:tcW w:w="2734" w:type="pct"/>
            <w:tcBorders>
              <w:top w:val="nil"/>
              <w:left w:val="single" w:sz="4" w:space="0" w:color="auto"/>
              <w:bottom w:val="single" w:sz="4" w:space="0" w:color="auto"/>
              <w:right w:val="single" w:sz="4" w:space="0" w:color="auto"/>
            </w:tcBorders>
            <w:noWrap/>
            <w:vAlign w:val="center"/>
            <w:hideMark/>
          </w:tcPr>
          <w:p w14:paraId="56F8A99E" w14:textId="7A482C4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HỒNG NH</w:t>
            </w:r>
          </w:p>
        </w:tc>
        <w:tc>
          <w:tcPr>
            <w:tcW w:w="606" w:type="pct"/>
            <w:tcBorders>
              <w:top w:val="nil"/>
              <w:left w:val="nil"/>
              <w:bottom w:val="single" w:sz="4" w:space="0" w:color="auto"/>
              <w:right w:val="single" w:sz="4" w:space="0" w:color="auto"/>
            </w:tcBorders>
            <w:noWrap/>
            <w:vAlign w:val="center"/>
            <w:hideMark/>
          </w:tcPr>
          <w:p w14:paraId="5B0D134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1958</w:t>
            </w:r>
          </w:p>
        </w:tc>
        <w:tc>
          <w:tcPr>
            <w:tcW w:w="1038" w:type="pct"/>
            <w:tcBorders>
              <w:top w:val="nil"/>
              <w:left w:val="nil"/>
              <w:bottom w:val="single" w:sz="4" w:space="0" w:color="auto"/>
              <w:right w:val="single" w:sz="4" w:space="0" w:color="auto"/>
            </w:tcBorders>
            <w:vAlign w:val="center"/>
            <w:hideMark/>
          </w:tcPr>
          <w:p w14:paraId="1FAAAFF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BDD673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447429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18</w:t>
            </w:r>
          </w:p>
        </w:tc>
        <w:tc>
          <w:tcPr>
            <w:tcW w:w="2734" w:type="pct"/>
            <w:tcBorders>
              <w:top w:val="nil"/>
              <w:left w:val="single" w:sz="4" w:space="0" w:color="auto"/>
              <w:bottom w:val="single" w:sz="4" w:space="0" w:color="auto"/>
              <w:right w:val="single" w:sz="4" w:space="0" w:color="auto"/>
            </w:tcBorders>
            <w:noWrap/>
            <w:vAlign w:val="center"/>
            <w:hideMark/>
          </w:tcPr>
          <w:p w14:paraId="34A7AE87" w14:textId="3679AA1A"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NG</w:t>
            </w:r>
          </w:p>
        </w:tc>
        <w:tc>
          <w:tcPr>
            <w:tcW w:w="606" w:type="pct"/>
            <w:tcBorders>
              <w:top w:val="nil"/>
              <w:left w:val="nil"/>
              <w:bottom w:val="single" w:sz="4" w:space="0" w:color="auto"/>
              <w:right w:val="single" w:sz="4" w:space="0" w:color="auto"/>
            </w:tcBorders>
            <w:noWrap/>
            <w:vAlign w:val="center"/>
            <w:hideMark/>
          </w:tcPr>
          <w:p w14:paraId="5106F74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1970</w:t>
            </w:r>
          </w:p>
        </w:tc>
        <w:tc>
          <w:tcPr>
            <w:tcW w:w="1038" w:type="pct"/>
            <w:tcBorders>
              <w:top w:val="nil"/>
              <w:left w:val="nil"/>
              <w:bottom w:val="single" w:sz="4" w:space="0" w:color="auto"/>
              <w:right w:val="single" w:sz="4" w:space="0" w:color="auto"/>
            </w:tcBorders>
            <w:vAlign w:val="center"/>
            <w:hideMark/>
          </w:tcPr>
          <w:p w14:paraId="13493E0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E59CE0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7CD663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19</w:t>
            </w:r>
          </w:p>
        </w:tc>
        <w:tc>
          <w:tcPr>
            <w:tcW w:w="2734" w:type="pct"/>
            <w:tcBorders>
              <w:top w:val="nil"/>
              <w:left w:val="single" w:sz="4" w:space="0" w:color="auto"/>
              <w:bottom w:val="single" w:sz="4" w:space="0" w:color="auto"/>
              <w:right w:val="single" w:sz="4" w:space="0" w:color="auto"/>
            </w:tcBorders>
            <w:noWrap/>
            <w:vAlign w:val="center"/>
            <w:hideMark/>
          </w:tcPr>
          <w:p w14:paraId="47642B78" w14:textId="2457504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HÀ VĂN T</w:t>
            </w:r>
          </w:p>
        </w:tc>
        <w:tc>
          <w:tcPr>
            <w:tcW w:w="606" w:type="pct"/>
            <w:tcBorders>
              <w:top w:val="nil"/>
              <w:left w:val="nil"/>
              <w:bottom w:val="single" w:sz="4" w:space="0" w:color="auto"/>
              <w:right w:val="single" w:sz="4" w:space="0" w:color="auto"/>
            </w:tcBorders>
            <w:noWrap/>
            <w:vAlign w:val="center"/>
            <w:hideMark/>
          </w:tcPr>
          <w:p w14:paraId="1F8FF54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1968</w:t>
            </w:r>
          </w:p>
        </w:tc>
        <w:tc>
          <w:tcPr>
            <w:tcW w:w="1038" w:type="pct"/>
            <w:tcBorders>
              <w:top w:val="nil"/>
              <w:left w:val="nil"/>
              <w:bottom w:val="single" w:sz="4" w:space="0" w:color="auto"/>
              <w:right w:val="single" w:sz="4" w:space="0" w:color="auto"/>
            </w:tcBorders>
            <w:vAlign w:val="center"/>
            <w:hideMark/>
          </w:tcPr>
          <w:p w14:paraId="70C19A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5D57C92"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641B12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20</w:t>
            </w:r>
          </w:p>
        </w:tc>
        <w:tc>
          <w:tcPr>
            <w:tcW w:w="2734" w:type="pct"/>
            <w:tcBorders>
              <w:top w:val="nil"/>
              <w:left w:val="single" w:sz="4" w:space="0" w:color="auto"/>
              <w:bottom w:val="single" w:sz="4" w:space="0" w:color="auto"/>
              <w:right w:val="single" w:sz="4" w:space="0" w:color="auto"/>
            </w:tcBorders>
            <w:noWrap/>
            <w:vAlign w:val="center"/>
            <w:hideMark/>
          </w:tcPr>
          <w:p w14:paraId="0161C439" w14:textId="74D1AC4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THỊ TH</w:t>
            </w:r>
          </w:p>
        </w:tc>
        <w:tc>
          <w:tcPr>
            <w:tcW w:w="606" w:type="pct"/>
            <w:tcBorders>
              <w:top w:val="nil"/>
              <w:left w:val="nil"/>
              <w:bottom w:val="single" w:sz="4" w:space="0" w:color="auto"/>
              <w:right w:val="single" w:sz="4" w:space="0" w:color="auto"/>
            </w:tcBorders>
            <w:noWrap/>
            <w:vAlign w:val="center"/>
            <w:hideMark/>
          </w:tcPr>
          <w:p w14:paraId="19CC62D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1978</w:t>
            </w:r>
          </w:p>
        </w:tc>
        <w:tc>
          <w:tcPr>
            <w:tcW w:w="1038" w:type="pct"/>
            <w:tcBorders>
              <w:top w:val="nil"/>
              <w:left w:val="nil"/>
              <w:bottom w:val="single" w:sz="4" w:space="0" w:color="auto"/>
              <w:right w:val="single" w:sz="4" w:space="0" w:color="auto"/>
            </w:tcBorders>
            <w:vAlign w:val="center"/>
            <w:hideMark/>
          </w:tcPr>
          <w:p w14:paraId="50F944E9"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4BED43CF"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A18A7A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21</w:t>
            </w:r>
          </w:p>
        </w:tc>
        <w:tc>
          <w:tcPr>
            <w:tcW w:w="2734" w:type="pct"/>
            <w:tcBorders>
              <w:top w:val="nil"/>
              <w:left w:val="single" w:sz="4" w:space="0" w:color="auto"/>
              <w:bottom w:val="single" w:sz="4" w:space="0" w:color="auto"/>
              <w:right w:val="single" w:sz="4" w:space="0" w:color="auto"/>
            </w:tcBorders>
            <w:noWrap/>
            <w:vAlign w:val="center"/>
            <w:hideMark/>
          </w:tcPr>
          <w:p w14:paraId="14495421" w14:textId="2C04356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DƯƠNG VĂN PH</w:t>
            </w:r>
          </w:p>
        </w:tc>
        <w:tc>
          <w:tcPr>
            <w:tcW w:w="606" w:type="pct"/>
            <w:tcBorders>
              <w:top w:val="nil"/>
              <w:left w:val="nil"/>
              <w:bottom w:val="single" w:sz="4" w:space="0" w:color="auto"/>
              <w:right w:val="single" w:sz="4" w:space="0" w:color="auto"/>
            </w:tcBorders>
            <w:noWrap/>
            <w:vAlign w:val="center"/>
            <w:hideMark/>
          </w:tcPr>
          <w:p w14:paraId="4F34628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1966</w:t>
            </w:r>
          </w:p>
        </w:tc>
        <w:tc>
          <w:tcPr>
            <w:tcW w:w="1038" w:type="pct"/>
            <w:tcBorders>
              <w:top w:val="nil"/>
              <w:left w:val="nil"/>
              <w:bottom w:val="single" w:sz="4" w:space="0" w:color="auto"/>
              <w:right w:val="single" w:sz="4" w:space="0" w:color="auto"/>
            </w:tcBorders>
            <w:vAlign w:val="center"/>
            <w:hideMark/>
          </w:tcPr>
          <w:p w14:paraId="27B4535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95F637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84F3FE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22</w:t>
            </w:r>
          </w:p>
        </w:tc>
        <w:tc>
          <w:tcPr>
            <w:tcW w:w="2734" w:type="pct"/>
            <w:tcBorders>
              <w:top w:val="nil"/>
              <w:left w:val="single" w:sz="4" w:space="0" w:color="auto"/>
              <w:bottom w:val="single" w:sz="4" w:space="0" w:color="auto"/>
              <w:right w:val="single" w:sz="4" w:space="0" w:color="auto"/>
            </w:tcBorders>
            <w:noWrap/>
            <w:vAlign w:val="center"/>
            <w:hideMark/>
          </w:tcPr>
          <w:p w14:paraId="16AFF64C" w14:textId="7CDF092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THỊ PH</w:t>
            </w:r>
          </w:p>
        </w:tc>
        <w:tc>
          <w:tcPr>
            <w:tcW w:w="606" w:type="pct"/>
            <w:tcBorders>
              <w:top w:val="nil"/>
              <w:left w:val="nil"/>
              <w:bottom w:val="single" w:sz="4" w:space="0" w:color="auto"/>
              <w:right w:val="single" w:sz="4" w:space="0" w:color="auto"/>
            </w:tcBorders>
            <w:noWrap/>
            <w:vAlign w:val="center"/>
            <w:hideMark/>
          </w:tcPr>
          <w:p w14:paraId="48EC7F9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33E6D3FD"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3310F9E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B7845F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23</w:t>
            </w:r>
          </w:p>
        </w:tc>
        <w:tc>
          <w:tcPr>
            <w:tcW w:w="2734" w:type="pct"/>
            <w:tcBorders>
              <w:top w:val="nil"/>
              <w:left w:val="single" w:sz="4" w:space="0" w:color="auto"/>
              <w:bottom w:val="single" w:sz="4" w:space="0" w:color="auto"/>
              <w:right w:val="single" w:sz="4" w:space="0" w:color="auto"/>
            </w:tcBorders>
            <w:noWrap/>
            <w:vAlign w:val="center"/>
            <w:hideMark/>
          </w:tcPr>
          <w:p w14:paraId="3CC5EDAF" w14:textId="305BECAE"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THỊ M</w:t>
            </w:r>
          </w:p>
        </w:tc>
        <w:tc>
          <w:tcPr>
            <w:tcW w:w="606" w:type="pct"/>
            <w:tcBorders>
              <w:top w:val="nil"/>
              <w:left w:val="nil"/>
              <w:bottom w:val="single" w:sz="4" w:space="0" w:color="auto"/>
              <w:right w:val="single" w:sz="4" w:space="0" w:color="auto"/>
            </w:tcBorders>
            <w:noWrap/>
            <w:vAlign w:val="center"/>
            <w:hideMark/>
          </w:tcPr>
          <w:p w14:paraId="6CDA4EB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1958</w:t>
            </w:r>
          </w:p>
        </w:tc>
        <w:tc>
          <w:tcPr>
            <w:tcW w:w="1038" w:type="pct"/>
            <w:tcBorders>
              <w:top w:val="nil"/>
              <w:left w:val="nil"/>
              <w:bottom w:val="single" w:sz="4" w:space="0" w:color="auto"/>
              <w:right w:val="single" w:sz="4" w:space="0" w:color="auto"/>
            </w:tcBorders>
            <w:vAlign w:val="center"/>
            <w:hideMark/>
          </w:tcPr>
          <w:p w14:paraId="0E0A0FE8"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7023BFC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D4F8C0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24</w:t>
            </w:r>
          </w:p>
        </w:tc>
        <w:tc>
          <w:tcPr>
            <w:tcW w:w="2734" w:type="pct"/>
            <w:tcBorders>
              <w:top w:val="nil"/>
              <w:left w:val="single" w:sz="4" w:space="0" w:color="auto"/>
              <w:bottom w:val="single" w:sz="4" w:space="0" w:color="auto"/>
              <w:right w:val="single" w:sz="4" w:space="0" w:color="auto"/>
            </w:tcBorders>
            <w:noWrap/>
            <w:vAlign w:val="center"/>
            <w:hideMark/>
          </w:tcPr>
          <w:p w14:paraId="3D06AA59" w14:textId="28E8C7F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VĂN T</w:t>
            </w:r>
          </w:p>
        </w:tc>
        <w:tc>
          <w:tcPr>
            <w:tcW w:w="606" w:type="pct"/>
            <w:tcBorders>
              <w:top w:val="nil"/>
              <w:left w:val="nil"/>
              <w:bottom w:val="single" w:sz="4" w:space="0" w:color="auto"/>
              <w:right w:val="single" w:sz="4" w:space="0" w:color="auto"/>
            </w:tcBorders>
            <w:noWrap/>
            <w:vAlign w:val="center"/>
            <w:hideMark/>
          </w:tcPr>
          <w:p w14:paraId="02F88DB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1461346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34BD09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681829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25</w:t>
            </w:r>
          </w:p>
        </w:tc>
        <w:tc>
          <w:tcPr>
            <w:tcW w:w="2734" w:type="pct"/>
            <w:tcBorders>
              <w:top w:val="nil"/>
              <w:left w:val="single" w:sz="4" w:space="0" w:color="auto"/>
              <w:bottom w:val="single" w:sz="4" w:space="0" w:color="auto"/>
              <w:right w:val="single" w:sz="4" w:space="0" w:color="auto"/>
            </w:tcBorders>
            <w:noWrap/>
            <w:vAlign w:val="center"/>
            <w:hideMark/>
          </w:tcPr>
          <w:p w14:paraId="1B8EF215" w14:textId="5239FA7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CÙ HUY S</w:t>
            </w:r>
          </w:p>
        </w:tc>
        <w:tc>
          <w:tcPr>
            <w:tcW w:w="606" w:type="pct"/>
            <w:tcBorders>
              <w:top w:val="nil"/>
              <w:left w:val="nil"/>
              <w:bottom w:val="single" w:sz="4" w:space="0" w:color="auto"/>
              <w:right w:val="single" w:sz="4" w:space="0" w:color="auto"/>
            </w:tcBorders>
            <w:noWrap/>
            <w:vAlign w:val="center"/>
            <w:hideMark/>
          </w:tcPr>
          <w:p w14:paraId="0838C31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1970</w:t>
            </w:r>
          </w:p>
        </w:tc>
        <w:tc>
          <w:tcPr>
            <w:tcW w:w="1038" w:type="pct"/>
            <w:tcBorders>
              <w:top w:val="nil"/>
              <w:left w:val="nil"/>
              <w:bottom w:val="single" w:sz="4" w:space="0" w:color="auto"/>
              <w:right w:val="single" w:sz="4" w:space="0" w:color="auto"/>
            </w:tcBorders>
            <w:vAlign w:val="center"/>
            <w:hideMark/>
          </w:tcPr>
          <w:p w14:paraId="04A0AE4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160A221"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E8DD3B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lastRenderedPageBreak/>
              <w:t>26</w:t>
            </w:r>
          </w:p>
        </w:tc>
        <w:tc>
          <w:tcPr>
            <w:tcW w:w="2734" w:type="pct"/>
            <w:tcBorders>
              <w:top w:val="nil"/>
              <w:left w:val="single" w:sz="4" w:space="0" w:color="auto"/>
              <w:bottom w:val="single" w:sz="4" w:space="0" w:color="auto"/>
              <w:right w:val="single" w:sz="4" w:space="0" w:color="auto"/>
            </w:tcBorders>
            <w:noWrap/>
            <w:vAlign w:val="center"/>
            <w:hideMark/>
          </w:tcPr>
          <w:p w14:paraId="082AC0E3" w14:textId="7269B56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B</w:t>
            </w:r>
          </w:p>
        </w:tc>
        <w:tc>
          <w:tcPr>
            <w:tcW w:w="606" w:type="pct"/>
            <w:tcBorders>
              <w:top w:val="nil"/>
              <w:left w:val="nil"/>
              <w:bottom w:val="single" w:sz="4" w:space="0" w:color="auto"/>
              <w:right w:val="single" w:sz="4" w:space="0" w:color="auto"/>
            </w:tcBorders>
            <w:noWrap/>
            <w:vAlign w:val="center"/>
            <w:hideMark/>
          </w:tcPr>
          <w:p w14:paraId="26AF272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287EBE8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2F0AE6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338985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27</w:t>
            </w:r>
          </w:p>
        </w:tc>
        <w:tc>
          <w:tcPr>
            <w:tcW w:w="2734" w:type="pct"/>
            <w:tcBorders>
              <w:top w:val="nil"/>
              <w:left w:val="single" w:sz="4" w:space="0" w:color="auto"/>
              <w:bottom w:val="single" w:sz="4" w:space="0" w:color="auto"/>
              <w:right w:val="single" w:sz="4" w:space="0" w:color="auto"/>
            </w:tcBorders>
            <w:noWrap/>
            <w:vAlign w:val="center"/>
            <w:hideMark/>
          </w:tcPr>
          <w:p w14:paraId="1365D003" w14:textId="4962F2B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TRƯƠNG HẢI D</w:t>
            </w:r>
          </w:p>
        </w:tc>
        <w:tc>
          <w:tcPr>
            <w:tcW w:w="606" w:type="pct"/>
            <w:tcBorders>
              <w:top w:val="nil"/>
              <w:left w:val="nil"/>
              <w:bottom w:val="single" w:sz="4" w:space="0" w:color="auto"/>
              <w:right w:val="single" w:sz="4" w:space="0" w:color="auto"/>
            </w:tcBorders>
            <w:noWrap/>
            <w:vAlign w:val="center"/>
            <w:hideMark/>
          </w:tcPr>
          <w:p w14:paraId="77B76E3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1991</w:t>
            </w:r>
          </w:p>
        </w:tc>
        <w:tc>
          <w:tcPr>
            <w:tcW w:w="1038" w:type="pct"/>
            <w:tcBorders>
              <w:top w:val="nil"/>
              <w:left w:val="nil"/>
              <w:bottom w:val="single" w:sz="4" w:space="0" w:color="auto"/>
              <w:right w:val="single" w:sz="4" w:space="0" w:color="auto"/>
            </w:tcBorders>
            <w:vAlign w:val="center"/>
            <w:hideMark/>
          </w:tcPr>
          <w:p w14:paraId="530C890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FEE0E0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66054E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28</w:t>
            </w:r>
          </w:p>
        </w:tc>
        <w:tc>
          <w:tcPr>
            <w:tcW w:w="2734" w:type="pct"/>
            <w:tcBorders>
              <w:top w:val="nil"/>
              <w:left w:val="single" w:sz="4" w:space="0" w:color="auto"/>
              <w:bottom w:val="single" w:sz="4" w:space="0" w:color="auto"/>
              <w:right w:val="single" w:sz="4" w:space="0" w:color="auto"/>
            </w:tcBorders>
            <w:noWrap/>
            <w:vAlign w:val="center"/>
            <w:hideMark/>
          </w:tcPr>
          <w:p w14:paraId="2E2E77FA" w14:textId="645059D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ĐẶNG XUÂN TH</w:t>
            </w:r>
          </w:p>
        </w:tc>
        <w:tc>
          <w:tcPr>
            <w:tcW w:w="606" w:type="pct"/>
            <w:tcBorders>
              <w:top w:val="nil"/>
              <w:left w:val="nil"/>
              <w:bottom w:val="single" w:sz="4" w:space="0" w:color="auto"/>
              <w:right w:val="single" w:sz="4" w:space="0" w:color="auto"/>
            </w:tcBorders>
            <w:noWrap/>
            <w:vAlign w:val="center"/>
            <w:hideMark/>
          </w:tcPr>
          <w:p w14:paraId="4AFD429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70F05B5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6C6531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A9DC79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29</w:t>
            </w:r>
          </w:p>
        </w:tc>
        <w:tc>
          <w:tcPr>
            <w:tcW w:w="2734" w:type="pct"/>
            <w:tcBorders>
              <w:top w:val="nil"/>
              <w:left w:val="single" w:sz="4" w:space="0" w:color="auto"/>
              <w:bottom w:val="single" w:sz="4" w:space="0" w:color="auto"/>
              <w:right w:val="single" w:sz="4" w:space="0" w:color="auto"/>
            </w:tcBorders>
            <w:noWrap/>
            <w:vAlign w:val="center"/>
            <w:hideMark/>
          </w:tcPr>
          <w:p w14:paraId="727AD772" w14:textId="50EFB8A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THỊ T</w:t>
            </w:r>
          </w:p>
        </w:tc>
        <w:tc>
          <w:tcPr>
            <w:tcW w:w="606" w:type="pct"/>
            <w:tcBorders>
              <w:top w:val="nil"/>
              <w:left w:val="nil"/>
              <w:bottom w:val="single" w:sz="4" w:space="0" w:color="auto"/>
              <w:right w:val="single" w:sz="4" w:space="0" w:color="auto"/>
            </w:tcBorders>
            <w:noWrap/>
            <w:vAlign w:val="center"/>
            <w:hideMark/>
          </w:tcPr>
          <w:p w14:paraId="65C02D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1961</w:t>
            </w:r>
          </w:p>
        </w:tc>
        <w:tc>
          <w:tcPr>
            <w:tcW w:w="1038" w:type="pct"/>
            <w:tcBorders>
              <w:top w:val="nil"/>
              <w:left w:val="nil"/>
              <w:bottom w:val="single" w:sz="4" w:space="0" w:color="auto"/>
              <w:right w:val="single" w:sz="4" w:space="0" w:color="auto"/>
            </w:tcBorders>
            <w:vAlign w:val="center"/>
            <w:hideMark/>
          </w:tcPr>
          <w:p w14:paraId="1898BE3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EEDB1F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16E970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30</w:t>
            </w:r>
          </w:p>
        </w:tc>
        <w:tc>
          <w:tcPr>
            <w:tcW w:w="2734" w:type="pct"/>
            <w:tcBorders>
              <w:top w:val="nil"/>
              <w:left w:val="single" w:sz="4" w:space="0" w:color="auto"/>
              <w:bottom w:val="single" w:sz="4" w:space="0" w:color="auto"/>
              <w:right w:val="single" w:sz="4" w:space="0" w:color="auto"/>
            </w:tcBorders>
            <w:noWrap/>
            <w:vAlign w:val="center"/>
            <w:hideMark/>
          </w:tcPr>
          <w:p w14:paraId="4460A0DE" w14:textId="2E38A40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XUÂN L</w:t>
            </w:r>
          </w:p>
        </w:tc>
        <w:tc>
          <w:tcPr>
            <w:tcW w:w="606" w:type="pct"/>
            <w:tcBorders>
              <w:top w:val="nil"/>
              <w:left w:val="nil"/>
              <w:bottom w:val="single" w:sz="4" w:space="0" w:color="auto"/>
              <w:right w:val="single" w:sz="4" w:space="0" w:color="auto"/>
            </w:tcBorders>
            <w:noWrap/>
            <w:vAlign w:val="center"/>
            <w:hideMark/>
          </w:tcPr>
          <w:p w14:paraId="3B6B9AE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1968</w:t>
            </w:r>
          </w:p>
        </w:tc>
        <w:tc>
          <w:tcPr>
            <w:tcW w:w="1038" w:type="pct"/>
            <w:tcBorders>
              <w:top w:val="nil"/>
              <w:left w:val="nil"/>
              <w:bottom w:val="single" w:sz="4" w:space="0" w:color="auto"/>
              <w:right w:val="single" w:sz="4" w:space="0" w:color="auto"/>
            </w:tcBorders>
            <w:vAlign w:val="center"/>
            <w:hideMark/>
          </w:tcPr>
          <w:p w14:paraId="2A223F9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C7FD44F"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FD0EFB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31</w:t>
            </w:r>
          </w:p>
        </w:tc>
        <w:tc>
          <w:tcPr>
            <w:tcW w:w="2734" w:type="pct"/>
            <w:tcBorders>
              <w:top w:val="nil"/>
              <w:left w:val="single" w:sz="4" w:space="0" w:color="auto"/>
              <w:bottom w:val="single" w:sz="4" w:space="0" w:color="auto"/>
              <w:right w:val="single" w:sz="4" w:space="0" w:color="auto"/>
            </w:tcBorders>
            <w:noWrap/>
            <w:vAlign w:val="center"/>
            <w:hideMark/>
          </w:tcPr>
          <w:p w14:paraId="1485CF28" w14:textId="4A635ED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TRỊNH VĂN T</w:t>
            </w:r>
          </w:p>
        </w:tc>
        <w:tc>
          <w:tcPr>
            <w:tcW w:w="606" w:type="pct"/>
            <w:tcBorders>
              <w:top w:val="nil"/>
              <w:left w:val="nil"/>
              <w:bottom w:val="single" w:sz="4" w:space="0" w:color="auto"/>
              <w:right w:val="single" w:sz="4" w:space="0" w:color="auto"/>
            </w:tcBorders>
            <w:noWrap/>
            <w:vAlign w:val="center"/>
            <w:hideMark/>
          </w:tcPr>
          <w:p w14:paraId="0F236F8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1948</w:t>
            </w:r>
          </w:p>
        </w:tc>
        <w:tc>
          <w:tcPr>
            <w:tcW w:w="1038" w:type="pct"/>
            <w:tcBorders>
              <w:top w:val="nil"/>
              <w:left w:val="nil"/>
              <w:bottom w:val="single" w:sz="4" w:space="0" w:color="auto"/>
              <w:right w:val="single" w:sz="4" w:space="0" w:color="auto"/>
            </w:tcBorders>
            <w:vAlign w:val="center"/>
            <w:hideMark/>
          </w:tcPr>
          <w:p w14:paraId="5D7A6BA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D668B52"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F00A5D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32</w:t>
            </w:r>
          </w:p>
        </w:tc>
        <w:tc>
          <w:tcPr>
            <w:tcW w:w="2734" w:type="pct"/>
            <w:tcBorders>
              <w:top w:val="nil"/>
              <w:left w:val="single" w:sz="4" w:space="0" w:color="auto"/>
              <w:bottom w:val="single" w:sz="4" w:space="0" w:color="auto"/>
              <w:right w:val="single" w:sz="4" w:space="0" w:color="auto"/>
            </w:tcBorders>
            <w:noWrap/>
            <w:vAlign w:val="center"/>
            <w:hideMark/>
          </w:tcPr>
          <w:p w14:paraId="19B91CA8" w14:textId="1C5CB38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DUY T</w:t>
            </w:r>
          </w:p>
        </w:tc>
        <w:tc>
          <w:tcPr>
            <w:tcW w:w="606" w:type="pct"/>
            <w:tcBorders>
              <w:top w:val="nil"/>
              <w:left w:val="nil"/>
              <w:bottom w:val="single" w:sz="4" w:space="0" w:color="auto"/>
              <w:right w:val="single" w:sz="4" w:space="0" w:color="auto"/>
            </w:tcBorders>
            <w:noWrap/>
            <w:vAlign w:val="center"/>
            <w:hideMark/>
          </w:tcPr>
          <w:p w14:paraId="5BA6550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1965</w:t>
            </w:r>
          </w:p>
        </w:tc>
        <w:tc>
          <w:tcPr>
            <w:tcW w:w="1038" w:type="pct"/>
            <w:tcBorders>
              <w:top w:val="nil"/>
              <w:left w:val="nil"/>
              <w:bottom w:val="single" w:sz="4" w:space="0" w:color="auto"/>
              <w:right w:val="single" w:sz="4" w:space="0" w:color="auto"/>
            </w:tcBorders>
            <w:vAlign w:val="center"/>
            <w:hideMark/>
          </w:tcPr>
          <w:p w14:paraId="1719372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958236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1FB97B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33</w:t>
            </w:r>
          </w:p>
        </w:tc>
        <w:tc>
          <w:tcPr>
            <w:tcW w:w="2734" w:type="pct"/>
            <w:tcBorders>
              <w:top w:val="nil"/>
              <w:left w:val="single" w:sz="4" w:space="0" w:color="auto"/>
              <w:bottom w:val="single" w:sz="4" w:space="0" w:color="auto"/>
              <w:right w:val="single" w:sz="4" w:space="0" w:color="auto"/>
            </w:tcBorders>
            <w:noWrap/>
            <w:vAlign w:val="center"/>
            <w:hideMark/>
          </w:tcPr>
          <w:p w14:paraId="626EB63F" w14:textId="6AEA1A5B"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TĂNG NGỌC V</w:t>
            </w:r>
          </w:p>
        </w:tc>
        <w:tc>
          <w:tcPr>
            <w:tcW w:w="606" w:type="pct"/>
            <w:tcBorders>
              <w:top w:val="nil"/>
              <w:left w:val="nil"/>
              <w:bottom w:val="single" w:sz="4" w:space="0" w:color="auto"/>
              <w:right w:val="single" w:sz="4" w:space="0" w:color="auto"/>
            </w:tcBorders>
            <w:noWrap/>
            <w:vAlign w:val="center"/>
            <w:hideMark/>
          </w:tcPr>
          <w:p w14:paraId="1218074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1963</w:t>
            </w:r>
          </w:p>
        </w:tc>
        <w:tc>
          <w:tcPr>
            <w:tcW w:w="1038" w:type="pct"/>
            <w:tcBorders>
              <w:top w:val="nil"/>
              <w:left w:val="nil"/>
              <w:bottom w:val="single" w:sz="4" w:space="0" w:color="auto"/>
              <w:right w:val="single" w:sz="4" w:space="0" w:color="auto"/>
            </w:tcBorders>
            <w:vAlign w:val="center"/>
            <w:hideMark/>
          </w:tcPr>
          <w:p w14:paraId="3EDB97B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12FE0B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55394D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34</w:t>
            </w:r>
          </w:p>
        </w:tc>
        <w:tc>
          <w:tcPr>
            <w:tcW w:w="2734" w:type="pct"/>
            <w:tcBorders>
              <w:top w:val="nil"/>
              <w:left w:val="single" w:sz="4" w:space="0" w:color="auto"/>
              <w:bottom w:val="single" w:sz="4" w:space="0" w:color="auto"/>
              <w:right w:val="single" w:sz="4" w:space="0" w:color="auto"/>
            </w:tcBorders>
            <w:noWrap/>
            <w:vAlign w:val="center"/>
            <w:hideMark/>
          </w:tcPr>
          <w:p w14:paraId="09DCB7E2" w14:textId="1818CED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HOÀNG VĂN TR</w:t>
            </w:r>
          </w:p>
        </w:tc>
        <w:tc>
          <w:tcPr>
            <w:tcW w:w="606" w:type="pct"/>
            <w:tcBorders>
              <w:top w:val="nil"/>
              <w:left w:val="nil"/>
              <w:bottom w:val="single" w:sz="4" w:space="0" w:color="auto"/>
              <w:right w:val="single" w:sz="4" w:space="0" w:color="auto"/>
            </w:tcBorders>
            <w:noWrap/>
            <w:vAlign w:val="center"/>
            <w:hideMark/>
          </w:tcPr>
          <w:p w14:paraId="1F56574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1975</w:t>
            </w:r>
          </w:p>
        </w:tc>
        <w:tc>
          <w:tcPr>
            <w:tcW w:w="1038" w:type="pct"/>
            <w:tcBorders>
              <w:top w:val="nil"/>
              <w:left w:val="nil"/>
              <w:bottom w:val="single" w:sz="4" w:space="0" w:color="auto"/>
              <w:right w:val="single" w:sz="4" w:space="0" w:color="auto"/>
            </w:tcBorders>
            <w:vAlign w:val="center"/>
            <w:hideMark/>
          </w:tcPr>
          <w:p w14:paraId="4E5FED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AFFBB3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4CCDF1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35</w:t>
            </w:r>
          </w:p>
        </w:tc>
        <w:tc>
          <w:tcPr>
            <w:tcW w:w="2734" w:type="pct"/>
            <w:tcBorders>
              <w:top w:val="nil"/>
              <w:left w:val="single" w:sz="4" w:space="0" w:color="auto"/>
              <w:bottom w:val="single" w:sz="4" w:space="0" w:color="auto"/>
              <w:right w:val="single" w:sz="4" w:space="0" w:color="auto"/>
            </w:tcBorders>
            <w:noWrap/>
            <w:vAlign w:val="center"/>
            <w:hideMark/>
          </w:tcPr>
          <w:p w14:paraId="16F93662" w14:textId="462AE84F"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ĐĂNG M</w:t>
            </w:r>
          </w:p>
        </w:tc>
        <w:tc>
          <w:tcPr>
            <w:tcW w:w="606" w:type="pct"/>
            <w:tcBorders>
              <w:top w:val="nil"/>
              <w:left w:val="nil"/>
              <w:bottom w:val="single" w:sz="4" w:space="0" w:color="auto"/>
              <w:right w:val="single" w:sz="4" w:space="0" w:color="auto"/>
            </w:tcBorders>
            <w:noWrap/>
            <w:vAlign w:val="center"/>
            <w:hideMark/>
          </w:tcPr>
          <w:p w14:paraId="55D0C75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1967</w:t>
            </w:r>
          </w:p>
        </w:tc>
        <w:tc>
          <w:tcPr>
            <w:tcW w:w="1038" w:type="pct"/>
            <w:tcBorders>
              <w:top w:val="nil"/>
              <w:left w:val="nil"/>
              <w:bottom w:val="single" w:sz="4" w:space="0" w:color="auto"/>
              <w:right w:val="single" w:sz="4" w:space="0" w:color="auto"/>
            </w:tcBorders>
            <w:vAlign w:val="center"/>
            <w:hideMark/>
          </w:tcPr>
          <w:p w14:paraId="457C421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B0C390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FBD8DB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36</w:t>
            </w:r>
          </w:p>
        </w:tc>
        <w:tc>
          <w:tcPr>
            <w:tcW w:w="2734" w:type="pct"/>
            <w:tcBorders>
              <w:top w:val="nil"/>
              <w:left w:val="single" w:sz="4" w:space="0" w:color="auto"/>
              <w:bottom w:val="single" w:sz="4" w:space="0" w:color="auto"/>
              <w:right w:val="single" w:sz="4" w:space="0" w:color="auto"/>
            </w:tcBorders>
            <w:noWrap/>
            <w:vAlign w:val="center"/>
            <w:hideMark/>
          </w:tcPr>
          <w:p w14:paraId="51428272" w14:textId="795441C2"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DUY N</w:t>
            </w:r>
          </w:p>
        </w:tc>
        <w:tc>
          <w:tcPr>
            <w:tcW w:w="606" w:type="pct"/>
            <w:tcBorders>
              <w:top w:val="nil"/>
              <w:left w:val="nil"/>
              <w:bottom w:val="single" w:sz="4" w:space="0" w:color="auto"/>
              <w:right w:val="single" w:sz="4" w:space="0" w:color="auto"/>
            </w:tcBorders>
            <w:noWrap/>
            <w:vAlign w:val="center"/>
            <w:hideMark/>
          </w:tcPr>
          <w:p w14:paraId="4B26D9D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1989</w:t>
            </w:r>
          </w:p>
        </w:tc>
        <w:tc>
          <w:tcPr>
            <w:tcW w:w="1038" w:type="pct"/>
            <w:tcBorders>
              <w:top w:val="nil"/>
              <w:left w:val="nil"/>
              <w:bottom w:val="single" w:sz="4" w:space="0" w:color="auto"/>
              <w:right w:val="single" w:sz="4" w:space="0" w:color="auto"/>
            </w:tcBorders>
            <w:vAlign w:val="center"/>
            <w:hideMark/>
          </w:tcPr>
          <w:p w14:paraId="2C8024B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BCEEC0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EF460C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37</w:t>
            </w:r>
          </w:p>
        </w:tc>
        <w:tc>
          <w:tcPr>
            <w:tcW w:w="2734" w:type="pct"/>
            <w:tcBorders>
              <w:top w:val="nil"/>
              <w:left w:val="single" w:sz="4" w:space="0" w:color="auto"/>
              <w:bottom w:val="single" w:sz="4" w:space="0" w:color="auto"/>
              <w:right w:val="single" w:sz="4" w:space="0" w:color="auto"/>
            </w:tcBorders>
            <w:noWrap/>
            <w:vAlign w:val="center"/>
            <w:hideMark/>
          </w:tcPr>
          <w:p w14:paraId="47A07052" w14:textId="376011A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TRUNG L</w:t>
            </w:r>
          </w:p>
        </w:tc>
        <w:tc>
          <w:tcPr>
            <w:tcW w:w="606" w:type="pct"/>
            <w:tcBorders>
              <w:top w:val="nil"/>
              <w:left w:val="nil"/>
              <w:bottom w:val="single" w:sz="4" w:space="0" w:color="auto"/>
              <w:right w:val="single" w:sz="4" w:space="0" w:color="auto"/>
            </w:tcBorders>
            <w:noWrap/>
            <w:vAlign w:val="center"/>
            <w:hideMark/>
          </w:tcPr>
          <w:p w14:paraId="6E7C950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3C6DCFF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1311839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C427B9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38</w:t>
            </w:r>
          </w:p>
        </w:tc>
        <w:tc>
          <w:tcPr>
            <w:tcW w:w="2734" w:type="pct"/>
            <w:tcBorders>
              <w:top w:val="nil"/>
              <w:left w:val="single" w:sz="4" w:space="0" w:color="auto"/>
              <w:bottom w:val="single" w:sz="4" w:space="0" w:color="auto"/>
              <w:right w:val="single" w:sz="4" w:space="0" w:color="auto"/>
            </w:tcBorders>
            <w:noWrap/>
            <w:vAlign w:val="center"/>
            <w:hideMark/>
          </w:tcPr>
          <w:p w14:paraId="62BE86DA" w14:textId="7B915AF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MAI SỸ H</w:t>
            </w:r>
          </w:p>
        </w:tc>
        <w:tc>
          <w:tcPr>
            <w:tcW w:w="606" w:type="pct"/>
            <w:tcBorders>
              <w:top w:val="nil"/>
              <w:left w:val="nil"/>
              <w:bottom w:val="single" w:sz="4" w:space="0" w:color="auto"/>
              <w:right w:val="single" w:sz="4" w:space="0" w:color="auto"/>
            </w:tcBorders>
            <w:noWrap/>
            <w:vAlign w:val="center"/>
            <w:hideMark/>
          </w:tcPr>
          <w:p w14:paraId="66E6316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1962</w:t>
            </w:r>
          </w:p>
        </w:tc>
        <w:tc>
          <w:tcPr>
            <w:tcW w:w="1038" w:type="pct"/>
            <w:tcBorders>
              <w:top w:val="nil"/>
              <w:left w:val="nil"/>
              <w:bottom w:val="single" w:sz="4" w:space="0" w:color="auto"/>
              <w:right w:val="single" w:sz="4" w:space="0" w:color="auto"/>
            </w:tcBorders>
            <w:vAlign w:val="center"/>
            <w:hideMark/>
          </w:tcPr>
          <w:p w14:paraId="2802EB8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DD7288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1F1F58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39</w:t>
            </w:r>
          </w:p>
        </w:tc>
        <w:tc>
          <w:tcPr>
            <w:tcW w:w="2734" w:type="pct"/>
            <w:tcBorders>
              <w:top w:val="nil"/>
              <w:left w:val="single" w:sz="4" w:space="0" w:color="auto"/>
              <w:bottom w:val="single" w:sz="4" w:space="0" w:color="auto"/>
              <w:right w:val="single" w:sz="4" w:space="0" w:color="auto"/>
            </w:tcBorders>
            <w:noWrap/>
            <w:vAlign w:val="center"/>
            <w:hideMark/>
          </w:tcPr>
          <w:p w14:paraId="6A5754BD" w14:textId="4C047092"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ĐÌNH H</w:t>
            </w:r>
          </w:p>
        </w:tc>
        <w:tc>
          <w:tcPr>
            <w:tcW w:w="606" w:type="pct"/>
            <w:tcBorders>
              <w:top w:val="nil"/>
              <w:left w:val="nil"/>
              <w:bottom w:val="single" w:sz="4" w:space="0" w:color="auto"/>
              <w:right w:val="single" w:sz="4" w:space="0" w:color="auto"/>
            </w:tcBorders>
            <w:noWrap/>
            <w:vAlign w:val="center"/>
            <w:hideMark/>
          </w:tcPr>
          <w:p w14:paraId="3F170C4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723EC9F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014E23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23B93F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40</w:t>
            </w:r>
          </w:p>
        </w:tc>
        <w:tc>
          <w:tcPr>
            <w:tcW w:w="2734" w:type="pct"/>
            <w:tcBorders>
              <w:top w:val="nil"/>
              <w:left w:val="single" w:sz="4" w:space="0" w:color="auto"/>
              <w:bottom w:val="single" w:sz="4" w:space="0" w:color="auto"/>
              <w:right w:val="single" w:sz="4" w:space="0" w:color="auto"/>
            </w:tcBorders>
            <w:noWrap/>
            <w:vAlign w:val="center"/>
            <w:hideMark/>
          </w:tcPr>
          <w:p w14:paraId="696D9FAB" w14:textId="615F5BD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C</w:t>
            </w:r>
          </w:p>
        </w:tc>
        <w:tc>
          <w:tcPr>
            <w:tcW w:w="606" w:type="pct"/>
            <w:tcBorders>
              <w:top w:val="nil"/>
              <w:left w:val="nil"/>
              <w:bottom w:val="single" w:sz="4" w:space="0" w:color="auto"/>
              <w:right w:val="single" w:sz="4" w:space="0" w:color="auto"/>
            </w:tcBorders>
            <w:noWrap/>
            <w:vAlign w:val="center"/>
            <w:hideMark/>
          </w:tcPr>
          <w:p w14:paraId="0A397A1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5A0EAD2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1FE741F"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C3660C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41</w:t>
            </w:r>
          </w:p>
        </w:tc>
        <w:tc>
          <w:tcPr>
            <w:tcW w:w="2734" w:type="pct"/>
            <w:tcBorders>
              <w:top w:val="nil"/>
              <w:left w:val="single" w:sz="4" w:space="0" w:color="auto"/>
              <w:bottom w:val="single" w:sz="4" w:space="0" w:color="auto"/>
              <w:right w:val="single" w:sz="4" w:space="0" w:color="auto"/>
            </w:tcBorders>
            <w:noWrap/>
            <w:vAlign w:val="center"/>
            <w:hideMark/>
          </w:tcPr>
          <w:p w14:paraId="4F3AB771" w14:textId="493D708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THỊ H</w:t>
            </w:r>
          </w:p>
        </w:tc>
        <w:tc>
          <w:tcPr>
            <w:tcW w:w="606" w:type="pct"/>
            <w:tcBorders>
              <w:top w:val="nil"/>
              <w:left w:val="nil"/>
              <w:bottom w:val="single" w:sz="4" w:space="0" w:color="auto"/>
              <w:right w:val="single" w:sz="4" w:space="0" w:color="auto"/>
            </w:tcBorders>
            <w:noWrap/>
            <w:vAlign w:val="center"/>
            <w:hideMark/>
          </w:tcPr>
          <w:p w14:paraId="7AD391B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1983</w:t>
            </w:r>
          </w:p>
        </w:tc>
        <w:tc>
          <w:tcPr>
            <w:tcW w:w="1038" w:type="pct"/>
            <w:tcBorders>
              <w:top w:val="nil"/>
              <w:left w:val="nil"/>
              <w:bottom w:val="single" w:sz="4" w:space="0" w:color="auto"/>
              <w:right w:val="single" w:sz="4" w:space="0" w:color="auto"/>
            </w:tcBorders>
            <w:vAlign w:val="center"/>
            <w:hideMark/>
          </w:tcPr>
          <w:p w14:paraId="218B245B"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0B6ACE0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9B9CAE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42</w:t>
            </w:r>
          </w:p>
        </w:tc>
        <w:tc>
          <w:tcPr>
            <w:tcW w:w="2734" w:type="pct"/>
            <w:tcBorders>
              <w:top w:val="nil"/>
              <w:left w:val="single" w:sz="4" w:space="0" w:color="auto"/>
              <w:bottom w:val="single" w:sz="4" w:space="0" w:color="auto"/>
              <w:right w:val="single" w:sz="4" w:space="0" w:color="auto"/>
            </w:tcBorders>
            <w:noWrap/>
            <w:vAlign w:val="center"/>
            <w:hideMark/>
          </w:tcPr>
          <w:p w14:paraId="347931F9" w14:textId="74707E6E"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DƯƠNG VĂN TH</w:t>
            </w:r>
          </w:p>
        </w:tc>
        <w:tc>
          <w:tcPr>
            <w:tcW w:w="606" w:type="pct"/>
            <w:tcBorders>
              <w:top w:val="nil"/>
              <w:left w:val="nil"/>
              <w:bottom w:val="single" w:sz="4" w:space="0" w:color="auto"/>
              <w:right w:val="single" w:sz="4" w:space="0" w:color="auto"/>
            </w:tcBorders>
            <w:noWrap/>
            <w:vAlign w:val="center"/>
            <w:hideMark/>
          </w:tcPr>
          <w:p w14:paraId="27FF060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1953</w:t>
            </w:r>
          </w:p>
        </w:tc>
        <w:tc>
          <w:tcPr>
            <w:tcW w:w="1038" w:type="pct"/>
            <w:tcBorders>
              <w:top w:val="nil"/>
              <w:left w:val="nil"/>
              <w:bottom w:val="single" w:sz="4" w:space="0" w:color="auto"/>
              <w:right w:val="single" w:sz="4" w:space="0" w:color="auto"/>
            </w:tcBorders>
            <w:vAlign w:val="center"/>
            <w:hideMark/>
          </w:tcPr>
          <w:p w14:paraId="7D9655E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02DC42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B6E71C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43</w:t>
            </w:r>
          </w:p>
        </w:tc>
        <w:tc>
          <w:tcPr>
            <w:tcW w:w="2734" w:type="pct"/>
            <w:tcBorders>
              <w:top w:val="nil"/>
              <w:left w:val="single" w:sz="4" w:space="0" w:color="auto"/>
              <w:bottom w:val="single" w:sz="4" w:space="0" w:color="auto"/>
              <w:right w:val="single" w:sz="4" w:space="0" w:color="auto"/>
            </w:tcBorders>
            <w:noWrap/>
            <w:vAlign w:val="center"/>
            <w:hideMark/>
          </w:tcPr>
          <w:p w14:paraId="0E04D4B9" w14:textId="1AAF256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THÀNH V</w:t>
            </w:r>
          </w:p>
        </w:tc>
        <w:tc>
          <w:tcPr>
            <w:tcW w:w="606" w:type="pct"/>
            <w:tcBorders>
              <w:top w:val="nil"/>
              <w:left w:val="nil"/>
              <w:bottom w:val="single" w:sz="4" w:space="0" w:color="auto"/>
              <w:right w:val="single" w:sz="4" w:space="0" w:color="auto"/>
            </w:tcBorders>
            <w:noWrap/>
            <w:vAlign w:val="center"/>
            <w:hideMark/>
          </w:tcPr>
          <w:p w14:paraId="37047D0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1969</w:t>
            </w:r>
          </w:p>
        </w:tc>
        <w:tc>
          <w:tcPr>
            <w:tcW w:w="1038" w:type="pct"/>
            <w:tcBorders>
              <w:top w:val="nil"/>
              <w:left w:val="nil"/>
              <w:bottom w:val="single" w:sz="4" w:space="0" w:color="auto"/>
              <w:right w:val="single" w:sz="4" w:space="0" w:color="auto"/>
            </w:tcBorders>
            <w:vAlign w:val="center"/>
            <w:hideMark/>
          </w:tcPr>
          <w:p w14:paraId="423E6EC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F566E5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6CBEF6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44</w:t>
            </w:r>
          </w:p>
        </w:tc>
        <w:tc>
          <w:tcPr>
            <w:tcW w:w="2734" w:type="pct"/>
            <w:tcBorders>
              <w:top w:val="nil"/>
              <w:left w:val="single" w:sz="4" w:space="0" w:color="auto"/>
              <w:bottom w:val="single" w:sz="4" w:space="0" w:color="auto"/>
              <w:right w:val="single" w:sz="4" w:space="0" w:color="auto"/>
            </w:tcBorders>
            <w:noWrap/>
            <w:vAlign w:val="center"/>
            <w:hideMark/>
          </w:tcPr>
          <w:p w14:paraId="7EB0970A" w14:textId="5BD05B6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PHAN HỒNG N</w:t>
            </w:r>
          </w:p>
        </w:tc>
        <w:tc>
          <w:tcPr>
            <w:tcW w:w="606" w:type="pct"/>
            <w:tcBorders>
              <w:top w:val="nil"/>
              <w:left w:val="nil"/>
              <w:bottom w:val="single" w:sz="4" w:space="0" w:color="auto"/>
              <w:right w:val="single" w:sz="4" w:space="0" w:color="auto"/>
            </w:tcBorders>
            <w:noWrap/>
            <w:vAlign w:val="center"/>
            <w:hideMark/>
          </w:tcPr>
          <w:p w14:paraId="1875099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5CFDCAB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81CA5E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1D3479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45</w:t>
            </w:r>
          </w:p>
        </w:tc>
        <w:tc>
          <w:tcPr>
            <w:tcW w:w="2734" w:type="pct"/>
            <w:tcBorders>
              <w:top w:val="nil"/>
              <w:left w:val="single" w:sz="4" w:space="0" w:color="auto"/>
              <w:bottom w:val="single" w:sz="4" w:space="0" w:color="auto"/>
              <w:right w:val="single" w:sz="4" w:space="0" w:color="auto"/>
            </w:tcBorders>
            <w:noWrap/>
            <w:vAlign w:val="center"/>
            <w:hideMark/>
          </w:tcPr>
          <w:p w14:paraId="713A1843" w14:textId="1222E94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THẾ B</w:t>
            </w:r>
          </w:p>
        </w:tc>
        <w:tc>
          <w:tcPr>
            <w:tcW w:w="606" w:type="pct"/>
            <w:tcBorders>
              <w:top w:val="nil"/>
              <w:left w:val="nil"/>
              <w:bottom w:val="single" w:sz="4" w:space="0" w:color="auto"/>
              <w:right w:val="single" w:sz="4" w:space="0" w:color="auto"/>
            </w:tcBorders>
            <w:noWrap/>
            <w:vAlign w:val="center"/>
            <w:hideMark/>
          </w:tcPr>
          <w:p w14:paraId="0C322FA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1969</w:t>
            </w:r>
          </w:p>
        </w:tc>
        <w:tc>
          <w:tcPr>
            <w:tcW w:w="1038" w:type="pct"/>
            <w:tcBorders>
              <w:top w:val="nil"/>
              <w:left w:val="nil"/>
              <w:bottom w:val="single" w:sz="4" w:space="0" w:color="auto"/>
              <w:right w:val="single" w:sz="4" w:space="0" w:color="auto"/>
            </w:tcBorders>
            <w:vAlign w:val="center"/>
            <w:hideMark/>
          </w:tcPr>
          <w:p w14:paraId="7C5A1D2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853018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E154ED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46</w:t>
            </w:r>
          </w:p>
        </w:tc>
        <w:tc>
          <w:tcPr>
            <w:tcW w:w="2734" w:type="pct"/>
            <w:tcBorders>
              <w:top w:val="nil"/>
              <w:left w:val="single" w:sz="4" w:space="0" w:color="auto"/>
              <w:bottom w:val="single" w:sz="4" w:space="0" w:color="auto"/>
              <w:right w:val="single" w:sz="4" w:space="0" w:color="auto"/>
            </w:tcBorders>
            <w:noWrap/>
            <w:vAlign w:val="center"/>
            <w:hideMark/>
          </w:tcPr>
          <w:p w14:paraId="7A8DE905" w14:textId="007CE51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LÝ VĂN T</w:t>
            </w:r>
          </w:p>
        </w:tc>
        <w:tc>
          <w:tcPr>
            <w:tcW w:w="606" w:type="pct"/>
            <w:tcBorders>
              <w:top w:val="nil"/>
              <w:left w:val="nil"/>
              <w:bottom w:val="single" w:sz="4" w:space="0" w:color="auto"/>
              <w:right w:val="single" w:sz="4" w:space="0" w:color="auto"/>
            </w:tcBorders>
            <w:noWrap/>
            <w:vAlign w:val="center"/>
            <w:hideMark/>
          </w:tcPr>
          <w:p w14:paraId="50D1CD8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1BC7BAB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B9D362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36E8C5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47</w:t>
            </w:r>
          </w:p>
        </w:tc>
        <w:tc>
          <w:tcPr>
            <w:tcW w:w="2734" w:type="pct"/>
            <w:tcBorders>
              <w:top w:val="nil"/>
              <w:left w:val="single" w:sz="4" w:space="0" w:color="auto"/>
              <w:bottom w:val="single" w:sz="4" w:space="0" w:color="auto"/>
              <w:right w:val="single" w:sz="4" w:space="0" w:color="auto"/>
            </w:tcBorders>
            <w:noWrap/>
            <w:vAlign w:val="center"/>
            <w:hideMark/>
          </w:tcPr>
          <w:p w14:paraId="0255D4BA" w14:textId="3755771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VĂN TH</w:t>
            </w:r>
          </w:p>
        </w:tc>
        <w:tc>
          <w:tcPr>
            <w:tcW w:w="606" w:type="pct"/>
            <w:tcBorders>
              <w:top w:val="nil"/>
              <w:left w:val="nil"/>
              <w:bottom w:val="single" w:sz="4" w:space="0" w:color="auto"/>
              <w:right w:val="single" w:sz="4" w:space="0" w:color="auto"/>
            </w:tcBorders>
            <w:noWrap/>
            <w:vAlign w:val="center"/>
            <w:hideMark/>
          </w:tcPr>
          <w:p w14:paraId="5E5A2F7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1981</w:t>
            </w:r>
          </w:p>
        </w:tc>
        <w:tc>
          <w:tcPr>
            <w:tcW w:w="1038" w:type="pct"/>
            <w:tcBorders>
              <w:top w:val="nil"/>
              <w:left w:val="nil"/>
              <w:bottom w:val="single" w:sz="4" w:space="0" w:color="auto"/>
              <w:right w:val="single" w:sz="4" w:space="0" w:color="auto"/>
            </w:tcBorders>
            <w:vAlign w:val="center"/>
            <w:hideMark/>
          </w:tcPr>
          <w:p w14:paraId="44DBB43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1655B0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932B13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48</w:t>
            </w:r>
          </w:p>
        </w:tc>
        <w:tc>
          <w:tcPr>
            <w:tcW w:w="2734" w:type="pct"/>
            <w:tcBorders>
              <w:top w:val="nil"/>
              <w:left w:val="single" w:sz="4" w:space="0" w:color="auto"/>
              <w:bottom w:val="single" w:sz="4" w:space="0" w:color="auto"/>
              <w:right w:val="single" w:sz="4" w:space="0" w:color="auto"/>
            </w:tcBorders>
            <w:noWrap/>
            <w:vAlign w:val="center"/>
            <w:hideMark/>
          </w:tcPr>
          <w:p w14:paraId="73D75A20" w14:textId="3F5F2AB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H</w:t>
            </w:r>
          </w:p>
        </w:tc>
        <w:tc>
          <w:tcPr>
            <w:tcW w:w="606" w:type="pct"/>
            <w:tcBorders>
              <w:top w:val="nil"/>
              <w:left w:val="nil"/>
              <w:bottom w:val="single" w:sz="4" w:space="0" w:color="auto"/>
              <w:right w:val="single" w:sz="4" w:space="0" w:color="auto"/>
            </w:tcBorders>
            <w:noWrap/>
            <w:vAlign w:val="center"/>
            <w:hideMark/>
          </w:tcPr>
          <w:p w14:paraId="2C52BF8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7D898FF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61BB1A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86253C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49</w:t>
            </w:r>
          </w:p>
        </w:tc>
        <w:tc>
          <w:tcPr>
            <w:tcW w:w="2734" w:type="pct"/>
            <w:tcBorders>
              <w:top w:val="nil"/>
              <w:left w:val="single" w:sz="4" w:space="0" w:color="auto"/>
              <w:bottom w:val="single" w:sz="4" w:space="0" w:color="auto"/>
              <w:right w:val="single" w:sz="4" w:space="0" w:color="auto"/>
            </w:tcBorders>
            <w:noWrap/>
            <w:vAlign w:val="center"/>
            <w:hideMark/>
          </w:tcPr>
          <w:p w14:paraId="3D96BF0E" w14:textId="42078F6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ỨNG H</w:t>
            </w:r>
          </w:p>
        </w:tc>
        <w:tc>
          <w:tcPr>
            <w:tcW w:w="606" w:type="pct"/>
            <w:tcBorders>
              <w:top w:val="nil"/>
              <w:left w:val="nil"/>
              <w:bottom w:val="single" w:sz="4" w:space="0" w:color="auto"/>
              <w:right w:val="single" w:sz="4" w:space="0" w:color="auto"/>
            </w:tcBorders>
            <w:noWrap/>
            <w:vAlign w:val="center"/>
            <w:hideMark/>
          </w:tcPr>
          <w:p w14:paraId="4EEEF68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4073D0B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18CD825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F7A7EE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50</w:t>
            </w:r>
          </w:p>
        </w:tc>
        <w:tc>
          <w:tcPr>
            <w:tcW w:w="2734" w:type="pct"/>
            <w:tcBorders>
              <w:top w:val="nil"/>
              <w:left w:val="single" w:sz="4" w:space="0" w:color="auto"/>
              <w:bottom w:val="single" w:sz="4" w:space="0" w:color="auto"/>
              <w:right w:val="single" w:sz="4" w:space="0" w:color="auto"/>
            </w:tcBorders>
            <w:noWrap/>
            <w:vAlign w:val="center"/>
            <w:hideMark/>
          </w:tcPr>
          <w:p w14:paraId="0F427CB4" w14:textId="4B2935D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KY YAD</w:t>
            </w:r>
          </w:p>
        </w:tc>
        <w:tc>
          <w:tcPr>
            <w:tcW w:w="606" w:type="pct"/>
            <w:tcBorders>
              <w:top w:val="nil"/>
              <w:left w:val="nil"/>
              <w:bottom w:val="single" w:sz="4" w:space="0" w:color="auto"/>
              <w:right w:val="single" w:sz="4" w:space="0" w:color="auto"/>
            </w:tcBorders>
            <w:noWrap/>
            <w:vAlign w:val="center"/>
            <w:hideMark/>
          </w:tcPr>
          <w:p w14:paraId="708E71F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23B6043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AF028C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F0DDF7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51</w:t>
            </w:r>
          </w:p>
        </w:tc>
        <w:tc>
          <w:tcPr>
            <w:tcW w:w="2734" w:type="pct"/>
            <w:tcBorders>
              <w:top w:val="nil"/>
              <w:left w:val="single" w:sz="4" w:space="0" w:color="auto"/>
              <w:bottom w:val="single" w:sz="4" w:space="0" w:color="auto"/>
              <w:right w:val="single" w:sz="4" w:space="0" w:color="auto"/>
            </w:tcBorders>
            <w:noWrap/>
            <w:vAlign w:val="center"/>
            <w:hideMark/>
          </w:tcPr>
          <w:p w14:paraId="183CC1CE" w14:textId="5D986F4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VIỆT D</w:t>
            </w:r>
          </w:p>
        </w:tc>
        <w:tc>
          <w:tcPr>
            <w:tcW w:w="606" w:type="pct"/>
            <w:tcBorders>
              <w:top w:val="nil"/>
              <w:left w:val="nil"/>
              <w:bottom w:val="single" w:sz="4" w:space="0" w:color="auto"/>
              <w:right w:val="single" w:sz="4" w:space="0" w:color="auto"/>
            </w:tcBorders>
            <w:noWrap/>
            <w:vAlign w:val="center"/>
            <w:hideMark/>
          </w:tcPr>
          <w:p w14:paraId="5661385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1975</w:t>
            </w:r>
          </w:p>
        </w:tc>
        <w:tc>
          <w:tcPr>
            <w:tcW w:w="1038" w:type="pct"/>
            <w:tcBorders>
              <w:top w:val="nil"/>
              <w:left w:val="nil"/>
              <w:bottom w:val="single" w:sz="4" w:space="0" w:color="auto"/>
              <w:right w:val="single" w:sz="4" w:space="0" w:color="auto"/>
            </w:tcBorders>
            <w:vAlign w:val="center"/>
            <w:hideMark/>
          </w:tcPr>
          <w:p w14:paraId="6ABB9FD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6DB101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A59A8D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52</w:t>
            </w:r>
          </w:p>
        </w:tc>
        <w:tc>
          <w:tcPr>
            <w:tcW w:w="2734" w:type="pct"/>
            <w:tcBorders>
              <w:top w:val="nil"/>
              <w:left w:val="single" w:sz="4" w:space="0" w:color="auto"/>
              <w:bottom w:val="single" w:sz="4" w:space="0" w:color="auto"/>
              <w:right w:val="single" w:sz="4" w:space="0" w:color="auto"/>
            </w:tcBorders>
            <w:noWrap/>
            <w:vAlign w:val="center"/>
            <w:hideMark/>
          </w:tcPr>
          <w:p w14:paraId="21420739" w14:textId="62CDCAE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Q</w:t>
            </w:r>
          </w:p>
        </w:tc>
        <w:tc>
          <w:tcPr>
            <w:tcW w:w="606" w:type="pct"/>
            <w:tcBorders>
              <w:top w:val="nil"/>
              <w:left w:val="nil"/>
              <w:bottom w:val="single" w:sz="4" w:space="0" w:color="auto"/>
              <w:right w:val="single" w:sz="4" w:space="0" w:color="auto"/>
            </w:tcBorders>
            <w:noWrap/>
            <w:vAlign w:val="center"/>
            <w:hideMark/>
          </w:tcPr>
          <w:p w14:paraId="334045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1962</w:t>
            </w:r>
          </w:p>
        </w:tc>
        <w:tc>
          <w:tcPr>
            <w:tcW w:w="1038" w:type="pct"/>
            <w:tcBorders>
              <w:top w:val="nil"/>
              <w:left w:val="nil"/>
              <w:bottom w:val="single" w:sz="4" w:space="0" w:color="auto"/>
              <w:right w:val="single" w:sz="4" w:space="0" w:color="auto"/>
            </w:tcBorders>
            <w:vAlign w:val="center"/>
            <w:hideMark/>
          </w:tcPr>
          <w:p w14:paraId="43B160C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4F0AFC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D04C24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53</w:t>
            </w:r>
          </w:p>
        </w:tc>
        <w:tc>
          <w:tcPr>
            <w:tcW w:w="2734" w:type="pct"/>
            <w:tcBorders>
              <w:top w:val="nil"/>
              <w:left w:val="single" w:sz="4" w:space="0" w:color="auto"/>
              <w:bottom w:val="single" w:sz="4" w:space="0" w:color="auto"/>
              <w:right w:val="single" w:sz="4" w:space="0" w:color="auto"/>
            </w:tcBorders>
            <w:noWrap/>
            <w:vAlign w:val="center"/>
            <w:hideMark/>
          </w:tcPr>
          <w:p w14:paraId="7DE63D55" w14:textId="640F0BC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BÙI HỒNG L</w:t>
            </w:r>
          </w:p>
        </w:tc>
        <w:tc>
          <w:tcPr>
            <w:tcW w:w="606" w:type="pct"/>
            <w:tcBorders>
              <w:top w:val="nil"/>
              <w:left w:val="nil"/>
              <w:bottom w:val="single" w:sz="4" w:space="0" w:color="auto"/>
              <w:right w:val="single" w:sz="4" w:space="0" w:color="auto"/>
            </w:tcBorders>
            <w:noWrap/>
            <w:vAlign w:val="center"/>
            <w:hideMark/>
          </w:tcPr>
          <w:p w14:paraId="1D26E6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1967</w:t>
            </w:r>
          </w:p>
        </w:tc>
        <w:tc>
          <w:tcPr>
            <w:tcW w:w="1038" w:type="pct"/>
            <w:tcBorders>
              <w:top w:val="nil"/>
              <w:left w:val="nil"/>
              <w:bottom w:val="single" w:sz="4" w:space="0" w:color="auto"/>
              <w:right w:val="single" w:sz="4" w:space="0" w:color="auto"/>
            </w:tcBorders>
            <w:vAlign w:val="center"/>
            <w:hideMark/>
          </w:tcPr>
          <w:p w14:paraId="786E279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B02858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09457D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lastRenderedPageBreak/>
              <w:t>54</w:t>
            </w:r>
          </w:p>
        </w:tc>
        <w:tc>
          <w:tcPr>
            <w:tcW w:w="2734" w:type="pct"/>
            <w:tcBorders>
              <w:top w:val="nil"/>
              <w:left w:val="single" w:sz="4" w:space="0" w:color="auto"/>
              <w:bottom w:val="single" w:sz="4" w:space="0" w:color="auto"/>
              <w:right w:val="single" w:sz="4" w:space="0" w:color="auto"/>
            </w:tcBorders>
            <w:noWrap/>
            <w:vAlign w:val="center"/>
            <w:hideMark/>
          </w:tcPr>
          <w:p w14:paraId="37F8B87D" w14:textId="65BAFF0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MINH H</w:t>
            </w:r>
          </w:p>
        </w:tc>
        <w:tc>
          <w:tcPr>
            <w:tcW w:w="606" w:type="pct"/>
            <w:tcBorders>
              <w:top w:val="nil"/>
              <w:left w:val="nil"/>
              <w:bottom w:val="single" w:sz="4" w:space="0" w:color="auto"/>
              <w:right w:val="single" w:sz="4" w:space="0" w:color="auto"/>
            </w:tcBorders>
            <w:noWrap/>
            <w:vAlign w:val="center"/>
            <w:hideMark/>
          </w:tcPr>
          <w:p w14:paraId="7F58273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73E59E9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A3958F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AC9C1E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55</w:t>
            </w:r>
          </w:p>
        </w:tc>
        <w:tc>
          <w:tcPr>
            <w:tcW w:w="2734" w:type="pct"/>
            <w:tcBorders>
              <w:top w:val="nil"/>
              <w:left w:val="single" w:sz="4" w:space="0" w:color="auto"/>
              <w:bottom w:val="single" w:sz="4" w:space="0" w:color="auto"/>
              <w:right w:val="single" w:sz="4" w:space="0" w:color="auto"/>
            </w:tcBorders>
            <w:noWrap/>
            <w:vAlign w:val="center"/>
            <w:hideMark/>
          </w:tcPr>
          <w:p w14:paraId="158F570E" w14:textId="05AE4BF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ĐINH VĂN TH</w:t>
            </w:r>
          </w:p>
        </w:tc>
        <w:tc>
          <w:tcPr>
            <w:tcW w:w="606" w:type="pct"/>
            <w:tcBorders>
              <w:top w:val="nil"/>
              <w:left w:val="nil"/>
              <w:bottom w:val="single" w:sz="4" w:space="0" w:color="auto"/>
              <w:right w:val="single" w:sz="4" w:space="0" w:color="auto"/>
            </w:tcBorders>
            <w:noWrap/>
            <w:vAlign w:val="center"/>
            <w:hideMark/>
          </w:tcPr>
          <w:p w14:paraId="4F87835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1958</w:t>
            </w:r>
          </w:p>
        </w:tc>
        <w:tc>
          <w:tcPr>
            <w:tcW w:w="1038" w:type="pct"/>
            <w:tcBorders>
              <w:top w:val="nil"/>
              <w:left w:val="nil"/>
              <w:bottom w:val="single" w:sz="4" w:space="0" w:color="auto"/>
              <w:right w:val="single" w:sz="4" w:space="0" w:color="auto"/>
            </w:tcBorders>
            <w:vAlign w:val="center"/>
            <w:hideMark/>
          </w:tcPr>
          <w:p w14:paraId="1CC6305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584D07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517C48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56</w:t>
            </w:r>
          </w:p>
        </w:tc>
        <w:tc>
          <w:tcPr>
            <w:tcW w:w="2734" w:type="pct"/>
            <w:tcBorders>
              <w:top w:val="nil"/>
              <w:left w:val="single" w:sz="4" w:space="0" w:color="auto"/>
              <w:bottom w:val="single" w:sz="4" w:space="0" w:color="auto"/>
              <w:right w:val="single" w:sz="4" w:space="0" w:color="auto"/>
            </w:tcBorders>
            <w:noWrap/>
            <w:vAlign w:val="center"/>
            <w:hideMark/>
          </w:tcPr>
          <w:p w14:paraId="15821BD6" w14:textId="2BC4B282"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HỒ THỊ TH</w:t>
            </w:r>
          </w:p>
        </w:tc>
        <w:tc>
          <w:tcPr>
            <w:tcW w:w="606" w:type="pct"/>
            <w:tcBorders>
              <w:top w:val="nil"/>
              <w:left w:val="nil"/>
              <w:bottom w:val="single" w:sz="4" w:space="0" w:color="auto"/>
              <w:right w:val="single" w:sz="4" w:space="0" w:color="auto"/>
            </w:tcBorders>
            <w:noWrap/>
            <w:vAlign w:val="center"/>
            <w:hideMark/>
          </w:tcPr>
          <w:p w14:paraId="34C7045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1952</w:t>
            </w:r>
          </w:p>
        </w:tc>
        <w:tc>
          <w:tcPr>
            <w:tcW w:w="1038" w:type="pct"/>
            <w:tcBorders>
              <w:top w:val="nil"/>
              <w:left w:val="nil"/>
              <w:bottom w:val="single" w:sz="4" w:space="0" w:color="auto"/>
              <w:right w:val="single" w:sz="4" w:space="0" w:color="auto"/>
            </w:tcBorders>
            <w:vAlign w:val="center"/>
            <w:hideMark/>
          </w:tcPr>
          <w:p w14:paraId="51FF2D97"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4A876D50"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33E8AE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57</w:t>
            </w:r>
          </w:p>
        </w:tc>
        <w:tc>
          <w:tcPr>
            <w:tcW w:w="2734" w:type="pct"/>
            <w:tcBorders>
              <w:top w:val="nil"/>
              <w:left w:val="single" w:sz="4" w:space="0" w:color="auto"/>
              <w:bottom w:val="single" w:sz="4" w:space="0" w:color="auto"/>
              <w:right w:val="single" w:sz="4" w:space="0" w:color="auto"/>
            </w:tcBorders>
            <w:noWrap/>
            <w:vAlign w:val="center"/>
            <w:hideMark/>
          </w:tcPr>
          <w:p w14:paraId="3D0CF55C" w14:textId="6D0E9D1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 xml:space="preserve">PHẠM VĂN </w:t>
            </w:r>
            <w:r>
              <w:rPr>
                <w:rFonts w:eastAsia="Calibri" w:cs="Times New Roman"/>
                <w:color w:val="000000"/>
                <w:sz w:val="22"/>
              </w:rPr>
              <w:t>KH</w:t>
            </w:r>
          </w:p>
        </w:tc>
        <w:tc>
          <w:tcPr>
            <w:tcW w:w="606" w:type="pct"/>
            <w:tcBorders>
              <w:top w:val="nil"/>
              <w:left w:val="nil"/>
              <w:bottom w:val="single" w:sz="4" w:space="0" w:color="auto"/>
              <w:right w:val="single" w:sz="4" w:space="0" w:color="auto"/>
            </w:tcBorders>
            <w:noWrap/>
            <w:vAlign w:val="center"/>
            <w:hideMark/>
          </w:tcPr>
          <w:p w14:paraId="30996BD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08CA0DF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688236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8797E1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58</w:t>
            </w:r>
          </w:p>
        </w:tc>
        <w:tc>
          <w:tcPr>
            <w:tcW w:w="2734" w:type="pct"/>
            <w:tcBorders>
              <w:top w:val="nil"/>
              <w:left w:val="single" w:sz="4" w:space="0" w:color="auto"/>
              <w:bottom w:val="single" w:sz="4" w:space="0" w:color="auto"/>
              <w:right w:val="single" w:sz="4" w:space="0" w:color="auto"/>
            </w:tcBorders>
            <w:noWrap/>
            <w:vAlign w:val="center"/>
            <w:hideMark/>
          </w:tcPr>
          <w:p w14:paraId="4F202194" w14:textId="0654BEC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BÙI QUANG H</w:t>
            </w:r>
          </w:p>
        </w:tc>
        <w:tc>
          <w:tcPr>
            <w:tcW w:w="606" w:type="pct"/>
            <w:tcBorders>
              <w:top w:val="nil"/>
              <w:left w:val="nil"/>
              <w:bottom w:val="single" w:sz="4" w:space="0" w:color="auto"/>
              <w:right w:val="single" w:sz="4" w:space="0" w:color="auto"/>
            </w:tcBorders>
            <w:noWrap/>
            <w:vAlign w:val="center"/>
            <w:hideMark/>
          </w:tcPr>
          <w:p w14:paraId="24A35BC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1985</w:t>
            </w:r>
          </w:p>
        </w:tc>
        <w:tc>
          <w:tcPr>
            <w:tcW w:w="1038" w:type="pct"/>
            <w:tcBorders>
              <w:top w:val="nil"/>
              <w:left w:val="nil"/>
              <w:bottom w:val="single" w:sz="4" w:space="0" w:color="auto"/>
              <w:right w:val="single" w:sz="4" w:space="0" w:color="auto"/>
            </w:tcBorders>
            <w:vAlign w:val="center"/>
            <w:hideMark/>
          </w:tcPr>
          <w:p w14:paraId="2A046AF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175891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FC2FD9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59</w:t>
            </w:r>
          </w:p>
        </w:tc>
        <w:tc>
          <w:tcPr>
            <w:tcW w:w="2734" w:type="pct"/>
            <w:tcBorders>
              <w:top w:val="nil"/>
              <w:left w:val="single" w:sz="4" w:space="0" w:color="auto"/>
              <w:bottom w:val="single" w:sz="4" w:space="0" w:color="auto"/>
              <w:right w:val="single" w:sz="4" w:space="0" w:color="auto"/>
            </w:tcBorders>
            <w:noWrap/>
            <w:vAlign w:val="center"/>
            <w:hideMark/>
          </w:tcPr>
          <w:p w14:paraId="467796A1" w14:textId="124837DF"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VĂN M</w:t>
            </w:r>
          </w:p>
        </w:tc>
        <w:tc>
          <w:tcPr>
            <w:tcW w:w="606" w:type="pct"/>
            <w:tcBorders>
              <w:top w:val="nil"/>
              <w:left w:val="nil"/>
              <w:bottom w:val="single" w:sz="4" w:space="0" w:color="auto"/>
              <w:right w:val="single" w:sz="4" w:space="0" w:color="auto"/>
            </w:tcBorders>
            <w:noWrap/>
            <w:vAlign w:val="center"/>
            <w:hideMark/>
          </w:tcPr>
          <w:p w14:paraId="7E43C94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1949</w:t>
            </w:r>
          </w:p>
        </w:tc>
        <w:tc>
          <w:tcPr>
            <w:tcW w:w="1038" w:type="pct"/>
            <w:tcBorders>
              <w:top w:val="nil"/>
              <w:left w:val="nil"/>
              <w:bottom w:val="single" w:sz="4" w:space="0" w:color="auto"/>
              <w:right w:val="single" w:sz="4" w:space="0" w:color="auto"/>
            </w:tcBorders>
            <w:vAlign w:val="center"/>
            <w:hideMark/>
          </w:tcPr>
          <w:p w14:paraId="098E418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6437E1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51889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60</w:t>
            </w:r>
          </w:p>
        </w:tc>
        <w:tc>
          <w:tcPr>
            <w:tcW w:w="2734" w:type="pct"/>
            <w:tcBorders>
              <w:top w:val="nil"/>
              <w:left w:val="single" w:sz="4" w:space="0" w:color="auto"/>
              <w:bottom w:val="single" w:sz="4" w:space="0" w:color="auto"/>
              <w:right w:val="single" w:sz="4" w:space="0" w:color="auto"/>
            </w:tcBorders>
            <w:noWrap/>
            <w:vAlign w:val="center"/>
            <w:hideMark/>
          </w:tcPr>
          <w:p w14:paraId="2DD70B5C" w14:textId="7706D0E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QUANG M</w:t>
            </w:r>
          </w:p>
        </w:tc>
        <w:tc>
          <w:tcPr>
            <w:tcW w:w="606" w:type="pct"/>
            <w:tcBorders>
              <w:top w:val="nil"/>
              <w:left w:val="nil"/>
              <w:bottom w:val="single" w:sz="4" w:space="0" w:color="auto"/>
              <w:right w:val="single" w:sz="4" w:space="0" w:color="auto"/>
            </w:tcBorders>
            <w:noWrap/>
            <w:vAlign w:val="center"/>
            <w:hideMark/>
          </w:tcPr>
          <w:p w14:paraId="5DE1368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23F5C2E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6B90D4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6495EE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61</w:t>
            </w:r>
          </w:p>
        </w:tc>
        <w:tc>
          <w:tcPr>
            <w:tcW w:w="2734" w:type="pct"/>
            <w:tcBorders>
              <w:top w:val="nil"/>
              <w:left w:val="nil"/>
              <w:bottom w:val="single" w:sz="4" w:space="0" w:color="auto"/>
              <w:right w:val="single" w:sz="4" w:space="0" w:color="auto"/>
            </w:tcBorders>
            <w:noWrap/>
            <w:vAlign w:val="center"/>
            <w:hideMark/>
          </w:tcPr>
          <w:p w14:paraId="5E98502B" w14:textId="2C6F9A8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LÊ THỊ L</w:t>
            </w:r>
          </w:p>
        </w:tc>
        <w:tc>
          <w:tcPr>
            <w:tcW w:w="606" w:type="pct"/>
            <w:tcBorders>
              <w:top w:val="nil"/>
              <w:left w:val="nil"/>
              <w:bottom w:val="single" w:sz="4" w:space="0" w:color="auto"/>
              <w:right w:val="single" w:sz="4" w:space="0" w:color="auto"/>
            </w:tcBorders>
            <w:noWrap/>
            <w:vAlign w:val="center"/>
            <w:hideMark/>
          </w:tcPr>
          <w:p w14:paraId="3AEBC15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1963</w:t>
            </w:r>
          </w:p>
        </w:tc>
        <w:tc>
          <w:tcPr>
            <w:tcW w:w="1038" w:type="pct"/>
            <w:tcBorders>
              <w:top w:val="nil"/>
              <w:left w:val="nil"/>
              <w:bottom w:val="single" w:sz="4" w:space="0" w:color="auto"/>
              <w:right w:val="single" w:sz="4" w:space="0" w:color="auto"/>
            </w:tcBorders>
            <w:vAlign w:val="center"/>
            <w:hideMark/>
          </w:tcPr>
          <w:p w14:paraId="0166257E"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74EAEC1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43FCAC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62</w:t>
            </w:r>
          </w:p>
        </w:tc>
        <w:tc>
          <w:tcPr>
            <w:tcW w:w="2734" w:type="pct"/>
            <w:tcBorders>
              <w:top w:val="nil"/>
              <w:left w:val="nil"/>
              <w:bottom w:val="single" w:sz="4" w:space="0" w:color="auto"/>
              <w:right w:val="single" w:sz="4" w:space="0" w:color="auto"/>
            </w:tcBorders>
            <w:noWrap/>
            <w:vAlign w:val="center"/>
            <w:hideMark/>
          </w:tcPr>
          <w:p w14:paraId="23299A20" w14:textId="3A7C94C2"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HOÀNG VĂN Q</w:t>
            </w:r>
          </w:p>
        </w:tc>
        <w:tc>
          <w:tcPr>
            <w:tcW w:w="606" w:type="pct"/>
            <w:tcBorders>
              <w:top w:val="nil"/>
              <w:left w:val="nil"/>
              <w:bottom w:val="single" w:sz="4" w:space="0" w:color="auto"/>
              <w:right w:val="single" w:sz="4" w:space="0" w:color="auto"/>
            </w:tcBorders>
            <w:noWrap/>
            <w:vAlign w:val="center"/>
            <w:hideMark/>
          </w:tcPr>
          <w:p w14:paraId="44E63E7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1962</w:t>
            </w:r>
          </w:p>
        </w:tc>
        <w:tc>
          <w:tcPr>
            <w:tcW w:w="1038" w:type="pct"/>
            <w:tcBorders>
              <w:top w:val="nil"/>
              <w:left w:val="nil"/>
              <w:bottom w:val="single" w:sz="4" w:space="0" w:color="auto"/>
              <w:right w:val="single" w:sz="4" w:space="0" w:color="auto"/>
            </w:tcBorders>
            <w:vAlign w:val="center"/>
            <w:hideMark/>
          </w:tcPr>
          <w:p w14:paraId="4FF7EA7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C82E67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370EB4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63</w:t>
            </w:r>
          </w:p>
        </w:tc>
        <w:tc>
          <w:tcPr>
            <w:tcW w:w="2734" w:type="pct"/>
            <w:tcBorders>
              <w:top w:val="nil"/>
              <w:left w:val="nil"/>
              <w:bottom w:val="single" w:sz="4" w:space="0" w:color="auto"/>
              <w:right w:val="single" w:sz="4" w:space="0" w:color="auto"/>
            </w:tcBorders>
            <w:noWrap/>
            <w:vAlign w:val="center"/>
            <w:hideMark/>
          </w:tcPr>
          <w:p w14:paraId="69DB608C" w14:textId="003CA9F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ANH T</w:t>
            </w:r>
          </w:p>
        </w:tc>
        <w:tc>
          <w:tcPr>
            <w:tcW w:w="606" w:type="pct"/>
            <w:tcBorders>
              <w:top w:val="nil"/>
              <w:left w:val="nil"/>
              <w:bottom w:val="single" w:sz="4" w:space="0" w:color="auto"/>
              <w:right w:val="single" w:sz="4" w:space="0" w:color="auto"/>
            </w:tcBorders>
            <w:noWrap/>
            <w:vAlign w:val="center"/>
            <w:hideMark/>
          </w:tcPr>
          <w:p w14:paraId="308C173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09646BA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F53EE7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4D06CA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64</w:t>
            </w:r>
          </w:p>
        </w:tc>
        <w:tc>
          <w:tcPr>
            <w:tcW w:w="2734" w:type="pct"/>
            <w:tcBorders>
              <w:top w:val="nil"/>
              <w:left w:val="nil"/>
              <w:bottom w:val="single" w:sz="4" w:space="0" w:color="auto"/>
              <w:right w:val="single" w:sz="4" w:space="0" w:color="auto"/>
            </w:tcBorders>
            <w:noWrap/>
            <w:vAlign w:val="center"/>
            <w:hideMark/>
          </w:tcPr>
          <w:p w14:paraId="3D873265" w14:textId="1CA5EABF"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ĐẶNG XUÂN D</w:t>
            </w:r>
          </w:p>
        </w:tc>
        <w:tc>
          <w:tcPr>
            <w:tcW w:w="606" w:type="pct"/>
            <w:tcBorders>
              <w:top w:val="nil"/>
              <w:left w:val="nil"/>
              <w:bottom w:val="single" w:sz="4" w:space="0" w:color="auto"/>
              <w:right w:val="single" w:sz="4" w:space="0" w:color="auto"/>
            </w:tcBorders>
            <w:noWrap/>
            <w:vAlign w:val="center"/>
            <w:hideMark/>
          </w:tcPr>
          <w:p w14:paraId="080089E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1961</w:t>
            </w:r>
          </w:p>
        </w:tc>
        <w:tc>
          <w:tcPr>
            <w:tcW w:w="1038" w:type="pct"/>
            <w:tcBorders>
              <w:top w:val="nil"/>
              <w:left w:val="nil"/>
              <w:bottom w:val="single" w:sz="4" w:space="0" w:color="auto"/>
              <w:right w:val="single" w:sz="4" w:space="0" w:color="auto"/>
            </w:tcBorders>
            <w:vAlign w:val="center"/>
            <w:hideMark/>
          </w:tcPr>
          <w:p w14:paraId="17B6151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9126C1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1F046A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65</w:t>
            </w:r>
          </w:p>
        </w:tc>
        <w:tc>
          <w:tcPr>
            <w:tcW w:w="2734" w:type="pct"/>
            <w:tcBorders>
              <w:top w:val="nil"/>
              <w:left w:val="nil"/>
              <w:bottom w:val="single" w:sz="4" w:space="0" w:color="auto"/>
              <w:right w:val="single" w:sz="4" w:space="0" w:color="auto"/>
            </w:tcBorders>
            <w:noWrap/>
            <w:vAlign w:val="center"/>
            <w:hideMark/>
          </w:tcPr>
          <w:p w14:paraId="34674106" w14:textId="0FF5883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TRƯƠNG VĂN L</w:t>
            </w:r>
          </w:p>
        </w:tc>
        <w:tc>
          <w:tcPr>
            <w:tcW w:w="606" w:type="pct"/>
            <w:tcBorders>
              <w:top w:val="nil"/>
              <w:left w:val="nil"/>
              <w:bottom w:val="single" w:sz="4" w:space="0" w:color="auto"/>
              <w:right w:val="single" w:sz="4" w:space="0" w:color="auto"/>
            </w:tcBorders>
            <w:noWrap/>
            <w:vAlign w:val="center"/>
            <w:hideMark/>
          </w:tcPr>
          <w:p w14:paraId="5905B5B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1951</w:t>
            </w:r>
          </w:p>
        </w:tc>
        <w:tc>
          <w:tcPr>
            <w:tcW w:w="1038" w:type="pct"/>
            <w:tcBorders>
              <w:top w:val="nil"/>
              <w:left w:val="nil"/>
              <w:bottom w:val="single" w:sz="4" w:space="0" w:color="auto"/>
              <w:right w:val="single" w:sz="4" w:space="0" w:color="auto"/>
            </w:tcBorders>
            <w:vAlign w:val="center"/>
            <w:hideMark/>
          </w:tcPr>
          <w:p w14:paraId="4B1894D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5FED3C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2C8CD5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66</w:t>
            </w:r>
          </w:p>
        </w:tc>
        <w:tc>
          <w:tcPr>
            <w:tcW w:w="2734" w:type="pct"/>
            <w:tcBorders>
              <w:top w:val="nil"/>
              <w:left w:val="nil"/>
              <w:bottom w:val="single" w:sz="4" w:space="0" w:color="auto"/>
              <w:right w:val="single" w:sz="4" w:space="0" w:color="auto"/>
            </w:tcBorders>
            <w:noWrap/>
            <w:vAlign w:val="center"/>
            <w:hideMark/>
          </w:tcPr>
          <w:p w14:paraId="34EFCAD2" w14:textId="2F4866F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MINH PH</w:t>
            </w:r>
          </w:p>
        </w:tc>
        <w:tc>
          <w:tcPr>
            <w:tcW w:w="606" w:type="pct"/>
            <w:tcBorders>
              <w:top w:val="nil"/>
              <w:left w:val="nil"/>
              <w:bottom w:val="single" w:sz="4" w:space="0" w:color="auto"/>
              <w:right w:val="single" w:sz="4" w:space="0" w:color="auto"/>
            </w:tcBorders>
            <w:noWrap/>
            <w:vAlign w:val="center"/>
            <w:hideMark/>
          </w:tcPr>
          <w:p w14:paraId="58F6733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1972</w:t>
            </w:r>
          </w:p>
        </w:tc>
        <w:tc>
          <w:tcPr>
            <w:tcW w:w="1038" w:type="pct"/>
            <w:tcBorders>
              <w:top w:val="nil"/>
              <w:left w:val="nil"/>
              <w:bottom w:val="single" w:sz="4" w:space="0" w:color="auto"/>
              <w:right w:val="single" w:sz="4" w:space="0" w:color="auto"/>
            </w:tcBorders>
            <w:vAlign w:val="center"/>
            <w:hideMark/>
          </w:tcPr>
          <w:p w14:paraId="01AFF2B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8CB7661"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C0F8B2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67</w:t>
            </w:r>
          </w:p>
        </w:tc>
        <w:tc>
          <w:tcPr>
            <w:tcW w:w="2734" w:type="pct"/>
            <w:tcBorders>
              <w:top w:val="nil"/>
              <w:left w:val="nil"/>
              <w:bottom w:val="single" w:sz="4" w:space="0" w:color="auto"/>
              <w:right w:val="single" w:sz="4" w:space="0" w:color="auto"/>
            </w:tcBorders>
            <w:noWrap/>
            <w:vAlign w:val="center"/>
            <w:hideMark/>
          </w:tcPr>
          <w:p w14:paraId="27CACB15" w14:textId="57BF5EFC"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HOÀNG THỊ N</w:t>
            </w:r>
          </w:p>
        </w:tc>
        <w:tc>
          <w:tcPr>
            <w:tcW w:w="606" w:type="pct"/>
            <w:tcBorders>
              <w:top w:val="nil"/>
              <w:left w:val="nil"/>
              <w:bottom w:val="single" w:sz="4" w:space="0" w:color="auto"/>
              <w:right w:val="single" w:sz="4" w:space="0" w:color="auto"/>
            </w:tcBorders>
            <w:noWrap/>
            <w:vAlign w:val="center"/>
            <w:hideMark/>
          </w:tcPr>
          <w:p w14:paraId="3B0351B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1961</w:t>
            </w:r>
          </w:p>
        </w:tc>
        <w:tc>
          <w:tcPr>
            <w:tcW w:w="1038" w:type="pct"/>
            <w:tcBorders>
              <w:top w:val="nil"/>
              <w:left w:val="nil"/>
              <w:bottom w:val="single" w:sz="4" w:space="0" w:color="auto"/>
              <w:right w:val="single" w:sz="4" w:space="0" w:color="auto"/>
            </w:tcBorders>
            <w:vAlign w:val="center"/>
            <w:hideMark/>
          </w:tcPr>
          <w:p w14:paraId="0962A7C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Nu</w:t>
            </w:r>
          </w:p>
        </w:tc>
      </w:tr>
      <w:tr w:rsidR="0035311F" w:rsidRPr="0035311F" w14:paraId="3A0A7E21"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0892F1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68</w:t>
            </w:r>
          </w:p>
        </w:tc>
        <w:tc>
          <w:tcPr>
            <w:tcW w:w="2734" w:type="pct"/>
            <w:tcBorders>
              <w:top w:val="nil"/>
              <w:left w:val="nil"/>
              <w:bottom w:val="single" w:sz="4" w:space="0" w:color="auto"/>
              <w:right w:val="single" w:sz="4" w:space="0" w:color="auto"/>
            </w:tcBorders>
            <w:noWrap/>
            <w:vAlign w:val="center"/>
            <w:hideMark/>
          </w:tcPr>
          <w:p w14:paraId="468D23D1" w14:textId="20B1DC6B"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VĂN C</w:t>
            </w:r>
          </w:p>
        </w:tc>
        <w:tc>
          <w:tcPr>
            <w:tcW w:w="606" w:type="pct"/>
            <w:tcBorders>
              <w:top w:val="nil"/>
              <w:left w:val="nil"/>
              <w:bottom w:val="single" w:sz="4" w:space="0" w:color="auto"/>
              <w:right w:val="single" w:sz="4" w:space="0" w:color="auto"/>
            </w:tcBorders>
            <w:noWrap/>
            <w:vAlign w:val="center"/>
            <w:hideMark/>
          </w:tcPr>
          <w:p w14:paraId="3F47937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1965</w:t>
            </w:r>
          </w:p>
        </w:tc>
        <w:tc>
          <w:tcPr>
            <w:tcW w:w="1038" w:type="pct"/>
            <w:tcBorders>
              <w:top w:val="nil"/>
              <w:left w:val="nil"/>
              <w:bottom w:val="single" w:sz="4" w:space="0" w:color="auto"/>
              <w:right w:val="single" w:sz="4" w:space="0" w:color="auto"/>
            </w:tcBorders>
            <w:vAlign w:val="center"/>
            <w:hideMark/>
          </w:tcPr>
          <w:p w14:paraId="37F12AF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082839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F95928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69</w:t>
            </w:r>
          </w:p>
        </w:tc>
        <w:tc>
          <w:tcPr>
            <w:tcW w:w="2734" w:type="pct"/>
            <w:tcBorders>
              <w:top w:val="nil"/>
              <w:left w:val="nil"/>
              <w:bottom w:val="single" w:sz="4" w:space="0" w:color="auto"/>
              <w:right w:val="single" w:sz="4" w:space="0" w:color="auto"/>
            </w:tcBorders>
            <w:noWrap/>
            <w:vAlign w:val="center"/>
            <w:hideMark/>
          </w:tcPr>
          <w:p w14:paraId="00934959" w14:textId="458A504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ĐẶNG VIỆT TR</w:t>
            </w:r>
          </w:p>
        </w:tc>
        <w:tc>
          <w:tcPr>
            <w:tcW w:w="606" w:type="pct"/>
            <w:tcBorders>
              <w:top w:val="nil"/>
              <w:left w:val="nil"/>
              <w:bottom w:val="single" w:sz="4" w:space="0" w:color="auto"/>
              <w:right w:val="single" w:sz="4" w:space="0" w:color="auto"/>
            </w:tcBorders>
            <w:noWrap/>
            <w:vAlign w:val="center"/>
            <w:hideMark/>
          </w:tcPr>
          <w:p w14:paraId="77443B1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0F9C0BE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13B4EF3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9FF722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70</w:t>
            </w:r>
          </w:p>
        </w:tc>
        <w:tc>
          <w:tcPr>
            <w:tcW w:w="2734" w:type="pct"/>
            <w:tcBorders>
              <w:top w:val="nil"/>
              <w:left w:val="nil"/>
              <w:bottom w:val="single" w:sz="4" w:space="0" w:color="auto"/>
              <w:right w:val="single" w:sz="4" w:space="0" w:color="auto"/>
            </w:tcBorders>
            <w:noWrap/>
            <w:vAlign w:val="center"/>
            <w:hideMark/>
          </w:tcPr>
          <w:p w14:paraId="60FBF4A8" w14:textId="663582E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L</w:t>
            </w:r>
          </w:p>
        </w:tc>
        <w:tc>
          <w:tcPr>
            <w:tcW w:w="606" w:type="pct"/>
            <w:tcBorders>
              <w:top w:val="nil"/>
              <w:left w:val="nil"/>
              <w:bottom w:val="single" w:sz="4" w:space="0" w:color="auto"/>
              <w:right w:val="single" w:sz="4" w:space="0" w:color="auto"/>
            </w:tcBorders>
            <w:noWrap/>
            <w:vAlign w:val="center"/>
            <w:hideMark/>
          </w:tcPr>
          <w:p w14:paraId="5223BB5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1980</w:t>
            </w:r>
          </w:p>
        </w:tc>
        <w:tc>
          <w:tcPr>
            <w:tcW w:w="1038" w:type="pct"/>
            <w:tcBorders>
              <w:top w:val="nil"/>
              <w:left w:val="nil"/>
              <w:bottom w:val="single" w:sz="4" w:space="0" w:color="auto"/>
              <w:right w:val="single" w:sz="4" w:space="0" w:color="auto"/>
            </w:tcBorders>
            <w:vAlign w:val="center"/>
            <w:hideMark/>
          </w:tcPr>
          <w:p w14:paraId="3FD61A1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0A9F75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F4A67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71</w:t>
            </w:r>
          </w:p>
        </w:tc>
        <w:tc>
          <w:tcPr>
            <w:tcW w:w="2734" w:type="pct"/>
            <w:tcBorders>
              <w:top w:val="nil"/>
              <w:left w:val="nil"/>
              <w:bottom w:val="single" w:sz="4" w:space="0" w:color="auto"/>
              <w:right w:val="single" w:sz="4" w:space="0" w:color="auto"/>
            </w:tcBorders>
            <w:noWrap/>
            <w:vAlign w:val="center"/>
            <w:hideMark/>
          </w:tcPr>
          <w:p w14:paraId="330C6C0A" w14:textId="0B7C6CF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VĂN TH</w:t>
            </w:r>
          </w:p>
        </w:tc>
        <w:tc>
          <w:tcPr>
            <w:tcW w:w="606" w:type="pct"/>
            <w:tcBorders>
              <w:top w:val="nil"/>
              <w:left w:val="nil"/>
              <w:bottom w:val="single" w:sz="4" w:space="0" w:color="auto"/>
              <w:right w:val="single" w:sz="4" w:space="0" w:color="auto"/>
            </w:tcBorders>
            <w:noWrap/>
            <w:vAlign w:val="center"/>
            <w:hideMark/>
          </w:tcPr>
          <w:p w14:paraId="649DB96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11DEF00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F4C7D0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3824E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72</w:t>
            </w:r>
          </w:p>
        </w:tc>
        <w:tc>
          <w:tcPr>
            <w:tcW w:w="2734" w:type="pct"/>
            <w:tcBorders>
              <w:top w:val="nil"/>
              <w:left w:val="nil"/>
              <w:bottom w:val="single" w:sz="4" w:space="0" w:color="auto"/>
              <w:right w:val="single" w:sz="4" w:space="0" w:color="auto"/>
            </w:tcBorders>
            <w:noWrap/>
            <w:vAlign w:val="center"/>
            <w:hideMark/>
          </w:tcPr>
          <w:p w14:paraId="22C302B8" w14:textId="2207E17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VĂN K</w:t>
            </w:r>
          </w:p>
        </w:tc>
        <w:tc>
          <w:tcPr>
            <w:tcW w:w="606" w:type="pct"/>
            <w:tcBorders>
              <w:top w:val="nil"/>
              <w:left w:val="nil"/>
              <w:bottom w:val="single" w:sz="4" w:space="0" w:color="auto"/>
              <w:right w:val="single" w:sz="4" w:space="0" w:color="auto"/>
            </w:tcBorders>
            <w:noWrap/>
            <w:vAlign w:val="center"/>
            <w:hideMark/>
          </w:tcPr>
          <w:p w14:paraId="3678672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1966</w:t>
            </w:r>
          </w:p>
        </w:tc>
        <w:tc>
          <w:tcPr>
            <w:tcW w:w="1038" w:type="pct"/>
            <w:tcBorders>
              <w:top w:val="nil"/>
              <w:left w:val="nil"/>
              <w:bottom w:val="single" w:sz="4" w:space="0" w:color="auto"/>
              <w:right w:val="single" w:sz="4" w:space="0" w:color="auto"/>
            </w:tcBorders>
            <w:vAlign w:val="center"/>
            <w:hideMark/>
          </w:tcPr>
          <w:p w14:paraId="441A481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F8149C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465A49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73</w:t>
            </w:r>
          </w:p>
        </w:tc>
        <w:tc>
          <w:tcPr>
            <w:tcW w:w="2734" w:type="pct"/>
            <w:tcBorders>
              <w:top w:val="nil"/>
              <w:left w:val="nil"/>
              <w:bottom w:val="single" w:sz="4" w:space="0" w:color="auto"/>
              <w:right w:val="single" w:sz="4" w:space="0" w:color="auto"/>
            </w:tcBorders>
            <w:noWrap/>
            <w:vAlign w:val="center"/>
            <w:hideMark/>
          </w:tcPr>
          <w:p w14:paraId="6FD58893" w14:textId="64C30523"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HOÀNG NGỌC QU</w:t>
            </w:r>
          </w:p>
        </w:tc>
        <w:tc>
          <w:tcPr>
            <w:tcW w:w="606" w:type="pct"/>
            <w:tcBorders>
              <w:top w:val="nil"/>
              <w:left w:val="nil"/>
              <w:bottom w:val="single" w:sz="4" w:space="0" w:color="auto"/>
              <w:right w:val="single" w:sz="4" w:space="0" w:color="auto"/>
            </w:tcBorders>
            <w:noWrap/>
            <w:vAlign w:val="center"/>
            <w:hideMark/>
          </w:tcPr>
          <w:p w14:paraId="15E0601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1974</w:t>
            </w:r>
          </w:p>
        </w:tc>
        <w:tc>
          <w:tcPr>
            <w:tcW w:w="1038" w:type="pct"/>
            <w:tcBorders>
              <w:top w:val="nil"/>
              <w:left w:val="nil"/>
              <w:bottom w:val="single" w:sz="4" w:space="0" w:color="auto"/>
              <w:right w:val="single" w:sz="4" w:space="0" w:color="auto"/>
            </w:tcBorders>
            <w:vAlign w:val="center"/>
            <w:hideMark/>
          </w:tcPr>
          <w:p w14:paraId="5BD32D6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C541CA2"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DF7C86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74</w:t>
            </w:r>
          </w:p>
        </w:tc>
        <w:tc>
          <w:tcPr>
            <w:tcW w:w="2734" w:type="pct"/>
            <w:tcBorders>
              <w:top w:val="nil"/>
              <w:left w:val="nil"/>
              <w:bottom w:val="single" w:sz="4" w:space="0" w:color="auto"/>
              <w:right w:val="single" w:sz="4" w:space="0" w:color="auto"/>
            </w:tcBorders>
            <w:noWrap/>
            <w:vAlign w:val="center"/>
            <w:hideMark/>
          </w:tcPr>
          <w:p w14:paraId="47D0F76C" w14:textId="46F27E40"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B</w:t>
            </w:r>
          </w:p>
        </w:tc>
        <w:tc>
          <w:tcPr>
            <w:tcW w:w="606" w:type="pct"/>
            <w:tcBorders>
              <w:top w:val="nil"/>
              <w:left w:val="nil"/>
              <w:bottom w:val="single" w:sz="4" w:space="0" w:color="auto"/>
              <w:right w:val="single" w:sz="4" w:space="0" w:color="auto"/>
            </w:tcBorders>
            <w:noWrap/>
            <w:vAlign w:val="center"/>
            <w:hideMark/>
          </w:tcPr>
          <w:p w14:paraId="36A0FB9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1953</w:t>
            </w:r>
          </w:p>
        </w:tc>
        <w:tc>
          <w:tcPr>
            <w:tcW w:w="1038" w:type="pct"/>
            <w:tcBorders>
              <w:top w:val="nil"/>
              <w:left w:val="nil"/>
              <w:bottom w:val="single" w:sz="4" w:space="0" w:color="auto"/>
              <w:right w:val="single" w:sz="4" w:space="0" w:color="auto"/>
            </w:tcBorders>
            <w:vAlign w:val="center"/>
            <w:hideMark/>
          </w:tcPr>
          <w:p w14:paraId="58E10A4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1B26BEC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1DB60B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75</w:t>
            </w:r>
          </w:p>
        </w:tc>
        <w:tc>
          <w:tcPr>
            <w:tcW w:w="2734" w:type="pct"/>
            <w:tcBorders>
              <w:top w:val="nil"/>
              <w:left w:val="nil"/>
              <w:bottom w:val="single" w:sz="4" w:space="0" w:color="auto"/>
              <w:right w:val="single" w:sz="4" w:space="0" w:color="auto"/>
            </w:tcBorders>
            <w:noWrap/>
            <w:vAlign w:val="center"/>
            <w:hideMark/>
          </w:tcPr>
          <w:p w14:paraId="3321E1A8" w14:textId="200B51D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T</w:t>
            </w:r>
          </w:p>
        </w:tc>
        <w:tc>
          <w:tcPr>
            <w:tcW w:w="606" w:type="pct"/>
            <w:tcBorders>
              <w:top w:val="nil"/>
              <w:left w:val="nil"/>
              <w:bottom w:val="single" w:sz="4" w:space="0" w:color="auto"/>
              <w:right w:val="single" w:sz="4" w:space="0" w:color="auto"/>
            </w:tcBorders>
            <w:noWrap/>
            <w:vAlign w:val="center"/>
            <w:hideMark/>
          </w:tcPr>
          <w:p w14:paraId="2099C1B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45A9B8E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EDD423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871716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76</w:t>
            </w:r>
          </w:p>
        </w:tc>
        <w:tc>
          <w:tcPr>
            <w:tcW w:w="2734" w:type="pct"/>
            <w:tcBorders>
              <w:top w:val="nil"/>
              <w:left w:val="nil"/>
              <w:bottom w:val="single" w:sz="4" w:space="0" w:color="auto"/>
              <w:right w:val="single" w:sz="4" w:space="0" w:color="auto"/>
            </w:tcBorders>
            <w:noWrap/>
            <w:vAlign w:val="center"/>
            <w:hideMark/>
          </w:tcPr>
          <w:p w14:paraId="7B552208" w14:textId="24B1226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TỐNG HỒ S</w:t>
            </w:r>
          </w:p>
        </w:tc>
        <w:tc>
          <w:tcPr>
            <w:tcW w:w="606" w:type="pct"/>
            <w:tcBorders>
              <w:top w:val="nil"/>
              <w:left w:val="nil"/>
              <w:bottom w:val="single" w:sz="4" w:space="0" w:color="auto"/>
              <w:right w:val="single" w:sz="4" w:space="0" w:color="auto"/>
            </w:tcBorders>
            <w:noWrap/>
            <w:vAlign w:val="center"/>
            <w:hideMark/>
          </w:tcPr>
          <w:p w14:paraId="1A3E6B9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1960</w:t>
            </w:r>
          </w:p>
        </w:tc>
        <w:tc>
          <w:tcPr>
            <w:tcW w:w="1038" w:type="pct"/>
            <w:tcBorders>
              <w:top w:val="nil"/>
              <w:left w:val="nil"/>
              <w:bottom w:val="single" w:sz="4" w:space="0" w:color="auto"/>
              <w:right w:val="single" w:sz="4" w:space="0" w:color="auto"/>
            </w:tcBorders>
            <w:vAlign w:val="center"/>
            <w:hideMark/>
          </w:tcPr>
          <w:p w14:paraId="67B2511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C0FE25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941D23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77</w:t>
            </w:r>
          </w:p>
        </w:tc>
        <w:tc>
          <w:tcPr>
            <w:tcW w:w="2734" w:type="pct"/>
            <w:tcBorders>
              <w:top w:val="nil"/>
              <w:left w:val="nil"/>
              <w:bottom w:val="single" w:sz="4" w:space="0" w:color="auto"/>
              <w:right w:val="single" w:sz="4" w:space="0" w:color="auto"/>
            </w:tcBorders>
            <w:noWrap/>
            <w:vAlign w:val="center"/>
            <w:hideMark/>
          </w:tcPr>
          <w:p w14:paraId="50056795" w14:textId="636461C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BẠCH QUỐC L</w:t>
            </w:r>
          </w:p>
        </w:tc>
        <w:tc>
          <w:tcPr>
            <w:tcW w:w="606" w:type="pct"/>
            <w:tcBorders>
              <w:top w:val="nil"/>
              <w:left w:val="nil"/>
              <w:bottom w:val="single" w:sz="4" w:space="0" w:color="auto"/>
              <w:right w:val="single" w:sz="4" w:space="0" w:color="auto"/>
            </w:tcBorders>
            <w:noWrap/>
            <w:vAlign w:val="center"/>
            <w:hideMark/>
          </w:tcPr>
          <w:p w14:paraId="5C4618D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0834C90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7C8D06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86BC9B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78</w:t>
            </w:r>
          </w:p>
        </w:tc>
        <w:tc>
          <w:tcPr>
            <w:tcW w:w="2734" w:type="pct"/>
            <w:tcBorders>
              <w:top w:val="nil"/>
              <w:left w:val="nil"/>
              <w:bottom w:val="single" w:sz="4" w:space="0" w:color="auto"/>
              <w:right w:val="single" w:sz="4" w:space="0" w:color="auto"/>
            </w:tcBorders>
            <w:noWrap/>
            <w:vAlign w:val="center"/>
            <w:hideMark/>
          </w:tcPr>
          <w:p w14:paraId="32CF2734" w14:textId="5DDC31B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LƯU HỮU TR</w:t>
            </w:r>
          </w:p>
        </w:tc>
        <w:tc>
          <w:tcPr>
            <w:tcW w:w="606" w:type="pct"/>
            <w:tcBorders>
              <w:top w:val="nil"/>
              <w:left w:val="nil"/>
              <w:bottom w:val="single" w:sz="4" w:space="0" w:color="auto"/>
              <w:right w:val="single" w:sz="4" w:space="0" w:color="auto"/>
            </w:tcBorders>
            <w:noWrap/>
            <w:vAlign w:val="center"/>
            <w:hideMark/>
          </w:tcPr>
          <w:p w14:paraId="6AE7BED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1965</w:t>
            </w:r>
          </w:p>
        </w:tc>
        <w:tc>
          <w:tcPr>
            <w:tcW w:w="1038" w:type="pct"/>
            <w:tcBorders>
              <w:top w:val="nil"/>
              <w:left w:val="nil"/>
              <w:bottom w:val="single" w:sz="4" w:space="0" w:color="auto"/>
              <w:right w:val="single" w:sz="4" w:space="0" w:color="auto"/>
            </w:tcBorders>
            <w:vAlign w:val="center"/>
            <w:hideMark/>
          </w:tcPr>
          <w:p w14:paraId="579199D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DED35F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DF0222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79</w:t>
            </w:r>
          </w:p>
        </w:tc>
        <w:tc>
          <w:tcPr>
            <w:tcW w:w="2734" w:type="pct"/>
            <w:tcBorders>
              <w:top w:val="nil"/>
              <w:left w:val="nil"/>
              <w:bottom w:val="single" w:sz="4" w:space="0" w:color="auto"/>
              <w:right w:val="single" w:sz="4" w:space="0" w:color="auto"/>
            </w:tcBorders>
            <w:noWrap/>
            <w:vAlign w:val="center"/>
            <w:hideMark/>
          </w:tcPr>
          <w:p w14:paraId="0E6A5350" w14:textId="6F0104F1"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VÕ THỊ TUYẾT NH</w:t>
            </w:r>
          </w:p>
        </w:tc>
        <w:tc>
          <w:tcPr>
            <w:tcW w:w="606" w:type="pct"/>
            <w:tcBorders>
              <w:top w:val="nil"/>
              <w:left w:val="nil"/>
              <w:bottom w:val="single" w:sz="4" w:space="0" w:color="auto"/>
              <w:right w:val="single" w:sz="4" w:space="0" w:color="auto"/>
            </w:tcBorders>
            <w:noWrap/>
            <w:vAlign w:val="center"/>
            <w:hideMark/>
          </w:tcPr>
          <w:p w14:paraId="5C20CD9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1961</w:t>
            </w:r>
          </w:p>
        </w:tc>
        <w:tc>
          <w:tcPr>
            <w:tcW w:w="1038" w:type="pct"/>
            <w:tcBorders>
              <w:top w:val="nil"/>
              <w:left w:val="nil"/>
              <w:bottom w:val="single" w:sz="4" w:space="0" w:color="auto"/>
              <w:right w:val="single" w:sz="4" w:space="0" w:color="auto"/>
            </w:tcBorders>
            <w:vAlign w:val="center"/>
            <w:hideMark/>
          </w:tcPr>
          <w:p w14:paraId="717CDB12"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6A0B2A0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03C9C2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80</w:t>
            </w:r>
          </w:p>
        </w:tc>
        <w:tc>
          <w:tcPr>
            <w:tcW w:w="2734" w:type="pct"/>
            <w:tcBorders>
              <w:top w:val="nil"/>
              <w:left w:val="nil"/>
              <w:bottom w:val="single" w:sz="4" w:space="0" w:color="auto"/>
              <w:right w:val="single" w:sz="4" w:space="0" w:color="auto"/>
            </w:tcBorders>
            <w:noWrap/>
            <w:vAlign w:val="center"/>
            <w:hideMark/>
          </w:tcPr>
          <w:p w14:paraId="75859868" w14:textId="4CDF7E4E"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THÂN QUỐC H</w:t>
            </w:r>
          </w:p>
        </w:tc>
        <w:tc>
          <w:tcPr>
            <w:tcW w:w="606" w:type="pct"/>
            <w:tcBorders>
              <w:top w:val="nil"/>
              <w:left w:val="nil"/>
              <w:bottom w:val="single" w:sz="4" w:space="0" w:color="auto"/>
              <w:right w:val="single" w:sz="4" w:space="0" w:color="auto"/>
            </w:tcBorders>
            <w:noWrap/>
            <w:vAlign w:val="center"/>
            <w:hideMark/>
          </w:tcPr>
          <w:p w14:paraId="7E84D44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1970</w:t>
            </w:r>
          </w:p>
        </w:tc>
        <w:tc>
          <w:tcPr>
            <w:tcW w:w="1038" w:type="pct"/>
            <w:tcBorders>
              <w:top w:val="nil"/>
              <w:left w:val="nil"/>
              <w:bottom w:val="single" w:sz="4" w:space="0" w:color="auto"/>
              <w:right w:val="single" w:sz="4" w:space="0" w:color="auto"/>
            </w:tcBorders>
            <w:vAlign w:val="center"/>
            <w:hideMark/>
          </w:tcPr>
          <w:p w14:paraId="48CFE18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C840F32"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958BE7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81</w:t>
            </w:r>
          </w:p>
        </w:tc>
        <w:tc>
          <w:tcPr>
            <w:tcW w:w="2734" w:type="pct"/>
            <w:tcBorders>
              <w:top w:val="nil"/>
              <w:left w:val="nil"/>
              <w:bottom w:val="single" w:sz="4" w:space="0" w:color="auto"/>
              <w:right w:val="single" w:sz="4" w:space="0" w:color="auto"/>
            </w:tcBorders>
            <w:noWrap/>
            <w:vAlign w:val="center"/>
            <w:hideMark/>
          </w:tcPr>
          <w:p w14:paraId="5DE91ED1" w14:textId="1FE45DC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LÊ KIM H</w:t>
            </w:r>
          </w:p>
        </w:tc>
        <w:tc>
          <w:tcPr>
            <w:tcW w:w="606" w:type="pct"/>
            <w:tcBorders>
              <w:top w:val="nil"/>
              <w:left w:val="nil"/>
              <w:bottom w:val="single" w:sz="4" w:space="0" w:color="auto"/>
              <w:right w:val="single" w:sz="4" w:space="0" w:color="auto"/>
            </w:tcBorders>
            <w:noWrap/>
            <w:vAlign w:val="center"/>
            <w:hideMark/>
          </w:tcPr>
          <w:p w14:paraId="4341CCC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1969</w:t>
            </w:r>
          </w:p>
        </w:tc>
        <w:tc>
          <w:tcPr>
            <w:tcW w:w="1038" w:type="pct"/>
            <w:tcBorders>
              <w:top w:val="nil"/>
              <w:left w:val="nil"/>
              <w:bottom w:val="single" w:sz="4" w:space="0" w:color="auto"/>
              <w:right w:val="single" w:sz="4" w:space="0" w:color="auto"/>
            </w:tcBorders>
            <w:vAlign w:val="center"/>
            <w:hideMark/>
          </w:tcPr>
          <w:p w14:paraId="4E5ACD5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B7DD53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147B86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lastRenderedPageBreak/>
              <w:t>82</w:t>
            </w:r>
          </w:p>
        </w:tc>
        <w:tc>
          <w:tcPr>
            <w:tcW w:w="2734" w:type="pct"/>
            <w:tcBorders>
              <w:top w:val="nil"/>
              <w:left w:val="nil"/>
              <w:bottom w:val="single" w:sz="4" w:space="0" w:color="auto"/>
              <w:right w:val="single" w:sz="4" w:space="0" w:color="auto"/>
            </w:tcBorders>
            <w:noWrap/>
            <w:vAlign w:val="center"/>
            <w:hideMark/>
          </w:tcPr>
          <w:p w14:paraId="3E9B18C6" w14:textId="662D736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MỘNG L</w:t>
            </w:r>
          </w:p>
        </w:tc>
        <w:tc>
          <w:tcPr>
            <w:tcW w:w="606" w:type="pct"/>
            <w:tcBorders>
              <w:top w:val="nil"/>
              <w:left w:val="nil"/>
              <w:bottom w:val="single" w:sz="4" w:space="0" w:color="auto"/>
              <w:right w:val="single" w:sz="4" w:space="0" w:color="auto"/>
            </w:tcBorders>
            <w:noWrap/>
            <w:vAlign w:val="center"/>
            <w:hideMark/>
          </w:tcPr>
          <w:p w14:paraId="5B70ADD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1953</w:t>
            </w:r>
          </w:p>
        </w:tc>
        <w:tc>
          <w:tcPr>
            <w:tcW w:w="1038" w:type="pct"/>
            <w:tcBorders>
              <w:top w:val="nil"/>
              <w:left w:val="nil"/>
              <w:bottom w:val="single" w:sz="4" w:space="0" w:color="auto"/>
              <w:right w:val="single" w:sz="4" w:space="0" w:color="auto"/>
            </w:tcBorders>
            <w:vAlign w:val="center"/>
            <w:hideMark/>
          </w:tcPr>
          <w:p w14:paraId="0CCB3A0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29A417E"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56A75E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83</w:t>
            </w:r>
          </w:p>
        </w:tc>
        <w:tc>
          <w:tcPr>
            <w:tcW w:w="2734" w:type="pct"/>
            <w:tcBorders>
              <w:top w:val="nil"/>
              <w:left w:val="nil"/>
              <w:bottom w:val="single" w:sz="4" w:space="0" w:color="auto"/>
              <w:right w:val="single" w:sz="4" w:space="0" w:color="auto"/>
            </w:tcBorders>
            <w:noWrap/>
            <w:vAlign w:val="center"/>
            <w:hideMark/>
          </w:tcPr>
          <w:p w14:paraId="1FA9964A" w14:textId="2FB6A65A"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HOÀNG H</w:t>
            </w:r>
          </w:p>
        </w:tc>
        <w:tc>
          <w:tcPr>
            <w:tcW w:w="606" w:type="pct"/>
            <w:tcBorders>
              <w:top w:val="nil"/>
              <w:left w:val="nil"/>
              <w:bottom w:val="single" w:sz="4" w:space="0" w:color="auto"/>
              <w:right w:val="single" w:sz="4" w:space="0" w:color="auto"/>
            </w:tcBorders>
            <w:noWrap/>
            <w:vAlign w:val="center"/>
            <w:hideMark/>
          </w:tcPr>
          <w:p w14:paraId="77F29CC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1957</w:t>
            </w:r>
          </w:p>
        </w:tc>
        <w:tc>
          <w:tcPr>
            <w:tcW w:w="1038" w:type="pct"/>
            <w:tcBorders>
              <w:top w:val="nil"/>
              <w:left w:val="nil"/>
              <w:bottom w:val="single" w:sz="4" w:space="0" w:color="auto"/>
              <w:right w:val="single" w:sz="4" w:space="0" w:color="auto"/>
            </w:tcBorders>
            <w:vAlign w:val="center"/>
            <w:hideMark/>
          </w:tcPr>
          <w:p w14:paraId="3176B8B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3CDE34F"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2CF4AE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84</w:t>
            </w:r>
          </w:p>
        </w:tc>
        <w:tc>
          <w:tcPr>
            <w:tcW w:w="2734" w:type="pct"/>
            <w:tcBorders>
              <w:top w:val="nil"/>
              <w:left w:val="nil"/>
              <w:bottom w:val="single" w:sz="4" w:space="0" w:color="auto"/>
              <w:right w:val="single" w:sz="4" w:space="0" w:color="auto"/>
            </w:tcBorders>
            <w:noWrap/>
            <w:vAlign w:val="center"/>
            <w:hideMark/>
          </w:tcPr>
          <w:p w14:paraId="58DA5727" w14:textId="0530902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THANH S</w:t>
            </w:r>
          </w:p>
        </w:tc>
        <w:tc>
          <w:tcPr>
            <w:tcW w:w="606" w:type="pct"/>
            <w:tcBorders>
              <w:top w:val="nil"/>
              <w:left w:val="nil"/>
              <w:bottom w:val="single" w:sz="4" w:space="0" w:color="auto"/>
              <w:right w:val="single" w:sz="4" w:space="0" w:color="auto"/>
            </w:tcBorders>
            <w:noWrap/>
            <w:vAlign w:val="center"/>
            <w:hideMark/>
          </w:tcPr>
          <w:p w14:paraId="1568DD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1958</w:t>
            </w:r>
          </w:p>
        </w:tc>
        <w:tc>
          <w:tcPr>
            <w:tcW w:w="1038" w:type="pct"/>
            <w:tcBorders>
              <w:top w:val="nil"/>
              <w:left w:val="nil"/>
              <w:bottom w:val="single" w:sz="4" w:space="0" w:color="auto"/>
              <w:right w:val="single" w:sz="4" w:space="0" w:color="auto"/>
            </w:tcBorders>
            <w:vAlign w:val="center"/>
            <w:hideMark/>
          </w:tcPr>
          <w:p w14:paraId="7300767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24175C1"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C96488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85</w:t>
            </w:r>
          </w:p>
        </w:tc>
        <w:tc>
          <w:tcPr>
            <w:tcW w:w="2734" w:type="pct"/>
            <w:tcBorders>
              <w:top w:val="nil"/>
              <w:left w:val="nil"/>
              <w:bottom w:val="single" w:sz="4" w:space="0" w:color="auto"/>
              <w:right w:val="single" w:sz="4" w:space="0" w:color="auto"/>
            </w:tcBorders>
            <w:noWrap/>
            <w:vAlign w:val="center"/>
            <w:hideMark/>
          </w:tcPr>
          <w:p w14:paraId="7DE959FC" w14:textId="342CFE7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VĂN PH</w:t>
            </w:r>
          </w:p>
        </w:tc>
        <w:tc>
          <w:tcPr>
            <w:tcW w:w="606" w:type="pct"/>
            <w:tcBorders>
              <w:top w:val="nil"/>
              <w:left w:val="nil"/>
              <w:bottom w:val="single" w:sz="4" w:space="0" w:color="auto"/>
              <w:right w:val="single" w:sz="4" w:space="0" w:color="auto"/>
            </w:tcBorders>
            <w:noWrap/>
            <w:vAlign w:val="center"/>
            <w:hideMark/>
          </w:tcPr>
          <w:p w14:paraId="0ED756B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1972</w:t>
            </w:r>
          </w:p>
        </w:tc>
        <w:tc>
          <w:tcPr>
            <w:tcW w:w="1038" w:type="pct"/>
            <w:tcBorders>
              <w:top w:val="nil"/>
              <w:left w:val="nil"/>
              <w:bottom w:val="single" w:sz="4" w:space="0" w:color="auto"/>
              <w:right w:val="single" w:sz="4" w:space="0" w:color="auto"/>
            </w:tcBorders>
            <w:vAlign w:val="center"/>
            <w:hideMark/>
          </w:tcPr>
          <w:p w14:paraId="762771B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17CBC08"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44F610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86</w:t>
            </w:r>
          </w:p>
        </w:tc>
        <w:tc>
          <w:tcPr>
            <w:tcW w:w="2734" w:type="pct"/>
            <w:tcBorders>
              <w:top w:val="nil"/>
              <w:left w:val="nil"/>
              <w:bottom w:val="single" w:sz="4" w:space="0" w:color="auto"/>
              <w:right w:val="single" w:sz="4" w:space="0" w:color="auto"/>
            </w:tcBorders>
            <w:noWrap/>
            <w:vAlign w:val="center"/>
            <w:hideMark/>
          </w:tcPr>
          <w:p w14:paraId="5B395867" w14:textId="2926505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TRẦN ĐĂNG M</w:t>
            </w:r>
          </w:p>
        </w:tc>
        <w:tc>
          <w:tcPr>
            <w:tcW w:w="606" w:type="pct"/>
            <w:tcBorders>
              <w:top w:val="nil"/>
              <w:left w:val="nil"/>
              <w:bottom w:val="single" w:sz="4" w:space="0" w:color="auto"/>
              <w:right w:val="single" w:sz="4" w:space="0" w:color="auto"/>
            </w:tcBorders>
            <w:noWrap/>
            <w:vAlign w:val="center"/>
            <w:hideMark/>
          </w:tcPr>
          <w:p w14:paraId="45C10C2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19FD323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5502E4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946340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87</w:t>
            </w:r>
          </w:p>
        </w:tc>
        <w:tc>
          <w:tcPr>
            <w:tcW w:w="2734" w:type="pct"/>
            <w:tcBorders>
              <w:top w:val="nil"/>
              <w:left w:val="nil"/>
              <w:bottom w:val="single" w:sz="4" w:space="0" w:color="auto"/>
              <w:right w:val="single" w:sz="4" w:space="0" w:color="auto"/>
            </w:tcBorders>
            <w:noWrap/>
            <w:vAlign w:val="center"/>
            <w:hideMark/>
          </w:tcPr>
          <w:p w14:paraId="2C4F8F6A" w14:textId="6909598D"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NHÂM MẠNH Q</w:t>
            </w:r>
          </w:p>
        </w:tc>
        <w:tc>
          <w:tcPr>
            <w:tcW w:w="606" w:type="pct"/>
            <w:tcBorders>
              <w:top w:val="nil"/>
              <w:left w:val="nil"/>
              <w:bottom w:val="single" w:sz="4" w:space="0" w:color="auto"/>
              <w:right w:val="single" w:sz="4" w:space="0" w:color="auto"/>
            </w:tcBorders>
            <w:noWrap/>
            <w:vAlign w:val="center"/>
            <w:hideMark/>
          </w:tcPr>
          <w:p w14:paraId="6FFB60D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1954</w:t>
            </w:r>
          </w:p>
        </w:tc>
        <w:tc>
          <w:tcPr>
            <w:tcW w:w="1038" w:type="pct"/>
            <w:tcBorders>
              <w:top w:val="nil"/>
              <w:left w:val="nil"/>
              <w:bottom w:val="single" w:sz="4" w:space="0" w:color="auto"/>
              <w:right w:val="single" w:sz="4" w:space="0" w:color="auto"/>
            </w:tcBorders>
            <w:vAlign w:val="center"/>
            <w:hideMark/>
          </w:tcPr>
          <w:p w14:paraId="19BE51A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3558245"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00CC1E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88</w:t>
            </w:r>
          </w:p>
        </w:tc>
        <w:tc>
          <w:tcPr>
            <w:tcW w:w="2734" w:type="pct"/>
            <w:tcBorders>
              <w:top w:val="nil"/>
              <w:left w:val="nil"/>
              <w:bottom w:val="single" w:sz="4" w:space="0" w:color="auto"/>
              <w:right w:val="single" w:sz="4" w:space="0" w:color="auto"/>
            </w:tcBorders>
            <w:noWrap/>
            <w:vAlign w:val="center"/>
            <w:hideMark/>
          </w:tcPr>
          <w:p w14:paraId="75B92F6F" w14:textId="6B8F676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HÁCH VĂN D</w:t>
            </w:r>
          </w:p>
        </w:tc>
        <w:tc>
          <w:tcPr>
            <w:tcW w:w="606" w:type="pct"/>
            <w:tcBorders>
              <w:top w:val="nil"/>
              <w:left w:val="nil"/>
              <w:bottom w:val="single" w:sz="4" w:space="0" w:color="auto"/>
              <w:right w:val="single" w:sz="4" w:space="0" w:color="auto"/>
            </w:tcBorders>
            <w:noWrap/>
            <w:vAlign w:val="center"/>
            <w:hideMark/>
          </w:tcPr>
          <w:p w14:paraId="136E3DC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1984</w:t>
            </w:r>
          </w:p>
        </w:tc>
        <w:tc>
          <w:tcPr>
            <w:tcW w:w="1038" w:type="pct"/>
            <w:tcBorders>
              <w:top w:val="nil"/>
              <w:left w:val="nil"/>
              <w:bottom w:val="single" w:sz="4" w:space="0" w:color="auto"/>
              <w:right w:val="single" w:sz="4" w:space="0" w:color="auto"/>
            </w:tcBorders>
            <w:vAlign w:val="center"/>
            <w:hideMark/>
          </w:tcPr>
          <w:p w14:paraId="0743E93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2DD6DD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27374E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89</w:t>
            </w:r>
          </w:p>
        </w:tc>
        <w:tc>
          <w:tcPr>
            <w:tcW w:w="2734" w:type="pct"/>
            <w:tcBorders>
              <w:top w:val="nil"/>
              <w:left w:val="nil"/>
              <w:bottom w:val="single" w:sz="4" w:space="0" w:color="auto"/>
              <w:right w:val="single" w:sz="4" w:space="0" w:color="auto"/>
            </w:tcBorders>
            <w:noWrap/>
            <w:vAlign w:val="center"/>
            <w:hideMark/>
          </w:tcPr>
          <w:p w14:paraId="1E0DC87E" w14:textId="2688847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THÀNH V</w:t>
            </w:r>
          </w:p>
        </w:tc>
        <w:tc>
          <w:tcPr>
            <w:tcW w:w="606" w:type="pct"/>
            <w:tcBorders>
              <w:top w:val="nil"/>
              <w:left w:val="nil"/>
              <w:bottom w:val="single" w:sz="4" w:space="0" w:color="auto"/>
              <w:right w:val="single" w:sz="4" w:space="0" w:color="auto"/>
            </w:tcBorders>
            <w:noWrap/>
            <w:vAlign w:val="center"/>
            <w:hideMark/>
          </w:tcPr>
          <w:p w14:paraId="232791E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1969</w:t>
            </w:r>
          </w:p>
        </w:tc>
        <w:tc>
          <w:tcPr>
            <w:tcW w:w="1038" w:type="pct"/>
            <w:tcBorders>
              <w:top w:val="nil"/>
              <w:left w:val="nil"/>
              <w:bottom w:val="single" w:sz="4" w:space="0" w:color="auto"/>
              <w:right w:val="single" w:sz="4" w:space="0" w:color="auto"/>
            </w:tcBorders>
            <w:vAlign w:val="center"/>
            <w:hideMark/>
          </w:tcPr>
          <w:p w14:paraId="4015E42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66992A1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3CC0FF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90</w:t>
            </w:r>
          </w:p>
        </w:tc>
        <w:tc>
          <w:tcPr>
            <w:tcW w:w="2734" w:type="pct"/>
            <w:tcBorders>
              <w:top w:val="nil"/>
              <w:left w:val="nil"/>
              <w:bottom w:val="single" w:sz="4" w:space="0" w:color="auto"/>
              <w:right w:val="single" w:sz="4" w:space="0" w:color="auto"/>
            </w:tcBorders>
            <w:noWrap/>
            <w:vAlign w:val="center"/>
            <w:hideMark/>
          </w:tcPr>
          <w:p w14:paraId="3D46037F" w14:textId="36B3CC0F"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THỊ CH</w:t>
            </w:r>
          </w:p>
        </w:tc>
        <w:tc>
          <w:tcPr>
            <w:tcW w:w="606" w:type="pct"/>
            <w:tcBorders>
              <w:top w:val="nil"/>
              <w:left w:val="nil"/>
              <w:bottom w:val="single" w:sz="4" w:space="0" w:color="auto"/>
              <w:right w:val="single" w:sz="4" w:space="0" w:color="auto"/>
            </w:tcBorders>
            <w:noWrap/>
            <w:vAlign w:val="center"/>
            <w:hideMark/>
          </w:tcPr>
          <w:p w14:paraId="399049A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1945</w:t>
            </w:r>
          </w:p>
        </w:tc>
        <w:tc>
          <w:tcPr>
            <w:tcW w:w="1038" w:type="pct"/>
            <w:tcBorders>
              <w:top w:val="nil"/>
              <w:left w:val="nil"/>
              <w:bottom w:val="single" w:sz="4" w:space="0" w:color="auto"/>
              <w:right w:val="single" w:sz="4" w:space="0" w:color="auto"/>
            </w:tcBorders>
            <w:vAlign w:val="center"/>
            <w:hideMark/>
          </w:tcPr>
          <w:p w14:paraId="6F673CEC"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01A5C81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CF06DA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91</w:t>
            </w:r>
          </w:p>
        </w:tc>
        <w:tc>
          <w:tcPr>
            <w:tcW w:w="2734" w:type="pct"/>
            <w:tcBorders>
              <w:top w:val="nil"/>
              <w:left w:val="nil"/>
              <w:bottom w:val="single" w:sz="4" w:space="0" w:color="auto"/>
              <w:right w:val="single" w:sz="4" w:space="0" w:color="auto"/>
            </w:tcBorders>
            <w:noWrap/>
            <w:vAlign w:val="center"/>
            <w:hideMark/>
          </w:tcPr>
          <w:p w14:paraId="459D9795" w14:textId="2D930EB8"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ĐỖ HỮU B</w:t>
            </w:r>
          </w:p>
        </w:tc>
        <w:tc>
          <w:tcPr>
            <w:tcW w:w="606" w:type="pct"/>
            <w:tcBorders>
              <w:top w:val="nil"/>
              <w:left w:val="nil"/>
              <w:bottom w:val="single" w:sz="4" w:space="0" w:color="auto"/>
              <w:right w:val="single" w:sz="4" w:space="0" w:color="auto"/>
            </w:tcBorders>
            <w:noWrap/>
            <w:vAlign w:val="center"/>
            <w:hideMark/>
          </w:tcPr>
          <w:p w14:paraId="5C81655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1966</w:t>
            </w:r>
          </w:p>
        </w:tc>
        <w:tc>
          <w:tcPr>
            <w:tcW w:w="1038" w:type="pct"/>
            <w:tcBorders>
              <w:top w:val="nil"/>
              <w:left w:val="nil"/>
              <w:bottom w:val="single" w:sz="4" w:space="0" w:color="auto"/>
              <w:right w:val="single" w:sz="4" w:space="0" w:color="auto"/>
            </w:tcBorders>
            <w:vAlign w:val="center"/>
            <w:hideMark/>
          </w:tcPr>
          <w:p w14:paraId="6B1AE3E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49D78C9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FFA1CF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92</w:t>
            </w:r>
          </w:p>
        </w:tc>
        <w:tc>
          <w:tcPr>
            <w:tcW w:w="2734" w:type="pct"/>
            <w:tcBorders>
              <w:top w:val="nil"/>
              <w:left w:val="nil"/>
              <w:bottom w:val="single" w:sz="4" w:space="0" w:color="auto"/>
              <w:right w:val="single" w:sz="4" w:space="0" w:color="auto"/>
            </w:tcBorders>
            <w:noWrap/>
            <w:vAlign w:val="center"/>
            <w:hideMark/>
          </w:tcPr>
          <w:p w14:paraId="2B4D421E" w14:textId="5F2324B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VĂN THÀNH TH</w:t>
            </w:r>
          </w:p>
        </w:tc>
        <w:tc>
          <w:tcPr>
            <w:tcW w:w="606" w:type="pct"/>
            <w:tcBorders>
              <w:top w:val="nil"/>
              <w:left w:val="nil"/>
              <w:bottom w:val="single" w:sz="4" w:space="0" w:color="auto"/>
              <w:right w:val="single" w:sz="4" w:space="0" w:color="auto"/>
            </w:tcBorders>
            <w:noWrap/>
            <w:vAlign w:val="center"/>
            <w:hideMark/>
          </w:tcPr>
          <w:p w14:paraId="49C3BB8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74FDDB6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C1A59C7"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6D3A168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93</w:t>
            </w:r>
          </w:p>
        </w:tc>
        <w:tc>
          <w:tcPr>
            <w:tcW w:w="2734" w:type="pct"/>
            <w:tcBorders>
              <w:top w:val="nil"/>
              <w:left w:val="nil"/>
              <w:bottom w:val="single" w:sz="4" w:space="0" w:color="auto"/>
              <w:right w:val="single" w:sz="4" w:space="0" w:color="auto"/>
            </w:tcBorders>
            <w:noWrap/>
            <w:vAlign w:val="center"/>
            <w:hideMark/>
          </w:tcPr>
          <w:p w14:paraId="55CBF0E1" w14:textId="0021B839"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PHẠM VĂN R</w:t>
            </w:r>
          </w:p>
        </w:tc>
        <w:tc>
          <w:tcPr>
            <w:tcW w:w="606" w:type="pct"/>
            <w:tcBorders>
              <w:top w:val="nil"/>
              <w:left w:val="nil"/>
              <w:bottom w:val="single" w:sz="4" w:space="0" w:color="auto"/>
              <w:right w:val="single" w:sz="4" w:space="0" w:color="auto"/>
            </w:tcBorders>
            <w:noWrap/>
            <w:vAlign w:val="center"/>
            <w:hideMark/>
          </w:tcPr>
          <w:p w14:paraId="623C386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1968</w:t>
            </w:r>
          </w:p>
        </w:tc>
        <w:tc>
          <w:tcPr>
            <w:tcW w:w="1038" w:type="pct"/>
            <w:tcBorders>
              <w:top w:val="nil"/>
              <w:left w:val="nil"/>
              <w:bottom w:val="single" w:sz="4" w:space="0" w:color="auto"/>
              <w:right w:val="single" w:sz="4" w:space="0" w:color="auto"/>
            </w:tcBorders>
            <w:vAlign w:val="center"/>
            <w:hideMark/>
          </w:tcPr>
          <w:p w14:paraId="3B4DA0B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C4E021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9F2F8F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94</w:t>
            </w:r>
          </w:p>
        </w:tc>
        <w:tc>
          <w:tcPr>
            <w:tcW w:w="2734" w:type="pct"/>
            <w:tcBorders>
              <w:top w:val="nil"/>
              <w:left w:val="nil"/>
              <w:bottom w:val="single" w:sz="4" w:space="0" w:color="auto"/>
              <w:right w:val="single" w:sz="4" w:space="0" w:color="auto"/>
            </w:tcBorders>
            <w:noWrap/>
            <w:vAlign w:val="center"/>
            <w:hideMark/>
          </w:tcPr>
          <w:p w14:paraId="1BD9747D" w14:textId="4CEAD6D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HUỲNH THỊ MỸ D</w:t>
            </w:r>
          </w:p>
        </w:tc>
        <w:tc>
          <w:tcPr>
            <w:tcW w:w="606" w:type="pct"/>
            <w:tcBorders>
              <w:top w:val="nil"/>
              <w:left w:val="nil"/>
              <w:bottom w:val="single" w:sz="4" w:space="0" w:color="auto"/>
              <w:right w:val="single" w:sz="4" w:space="0" w:color="auto"/>
            </w:tcBorders>
            <w:noWrap/>
            <w:vAlign w:val="center"/>
            <w:hideMark/>
          </w:tcPr>
          <w:p w14:paraId="17F1363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1977</w:t>
            </w:r>
          </w:p>
        </w:tc>
        <w:tc>
          <w:tcPr>
            <w:tcW w:w="1038" w:type="pct"/>
            <w:tcBorders>
              <w:top w:val="nil"/>
              <w:left w:val="nil"/>
              <w:bottom w:val="single" w:sz="4" w:space="0" w:color="auto"/>
              <w:right w:val="single" w:sz="4" w:space="0" w:color="auto"/>
            </w:tcBorders>
            <w:vAlign w:val="center"/>
            <w:hideMark/>
          </w:tcPr>
          <w:p w14:paraId="1BBA7CAF"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32F9A94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7B351C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95</w:t>
            </w:r>
          </w:p>
        </w:tc>
        <w:tc>
          <w:tcPr>
            <w:tcW w:w="2734" w:type="pct"/>
            <w:tcBorders>
              <w:top w:val="nil"/>
              <w:left w:val="nil"/>
              <w:bottom w:val="single" w:sz="4" w:space="0" w:color="auto"/>
              <w:right w:val="single" w:sz="4" w:space="0" w:color="auto"/>
            </w:tcBorders>
            <w:noWrap/>
            <w:vAlign w:val="center"/>
            <w:hideMark/>
          </w:tcPr>
          <w:p w14:paraId="79CCAFCF" w14:textId="547B2A1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DƯƠNG NH</w:t>
            </w:r>
          </w:p>
        </w:tc>
        <w:tc>
          <w:tcPr>
            <w:tcW w:w="606" w:type="pct"/>
            <w:tcBorders>
              <w:top w:val="nil"/>
              <w:left w:val="nil"/>
              <w:bottom w:val="single" w:sz="4" w:space="0" w:color="auto"/>
              <w:right w:val="single" w:sz="4" w:space="0" w:color="auto"/>
            </w:tcBorders>
            <w:noWrap/>
            <w:vAlign w:val="center"/>
            <w:hideMark/>
          </w:tcPr>
          <w:p w14:paraId="503116A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063ED18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9BD1929"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EDFABD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96</w:t>
            </w:r>
          </w:p>
        </w:tc>
        <w:tc>
          <w:tcPr>
            <w:tcW w:w="2734" w:type="pct"/>
            <w:tcBorders>
              <w:top w:val="nil"/>
              <w:left w:val="nil"/>
              <w:bottom w:val="single" w:sz="4" w:space="0" w:color="auto"/>
              <w:right w:val="single" w:sz="4" w:space="0" w:color="auto"/>
            </w:tcBorders>
            <w:noWrap/>
            <w:vAlign w:val="center"/>
            <w:hideMark/>
          </w:tcPr>
          <w:p w14:paraId="4BBCB9FE" w14:textId="535984F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VŨ VĂN D</w:t>
            </w:r>
          </w:p>
        </w:tc>
        <w:tc>
          <w:tcPr>
            <w:tcW w:w="606" w:type="pct"/>
            <w:tcBorders>
              <w:top w:val="nil"/>
              <w:left w:val="nil"/>
              <w:bottom w:val="single" w:sz="4" w:space="0" w:color="auto"/>
              <w:right w:val="single" w:sz="4" w:space="0" w:color="auto"/>
            </w:tcBorders>
            <w:noWrap/>
            <w:vAlign w:val="center"/>
            <w:hideMark/>
          </w:tcPr>
          <w:p w14:paraId="6144883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1976</w:t>
            </w:r>
          </w:p>
        </w:tc>
        <w:tc>
          <w:tcPr>
            <w:tcW w:w="1038" w:type="pct"/>
            <w:tcBorders>
              <w:top w:val="nil"/>
              <w:left w:val="nil"/>
              <w:bottom w:val="single" w:sz="4" w:space="0" w:color="auto"/>
              <w:right w:val="single" w:sz="4" w:space="0" w:color="auto"/>
            </w:tcBorders>
            <w:vAlign w:val="center"/>
            <w:hideMark/>
          </w:tcPr>
          <w:p w14:paraId="1D2AB06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AC6047D"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367AFBE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97</w:t>
            </w:r>
          </w:p>
        </w:tc>
        <w:tc>
          <w:tcPr>
            <w:tcW w:w="2734" w:type="pct"/>
            <w:tcBorders>
              <w:top w:val="nil"/>
              <w:left w:val="nil"/>
              <w:bottom w:val="single" w:sz="4" w:space="0" w:color="auto"/>
              <w:right w:val="single" w:sz="4" w:space="0" w:color="auto"/>
            </w:tcBorders>
            <w:noWrap/>
            <w:vAlign w:val="center"/>
            <w:hideMark/>
          </w:tcPr>
          <w:p w14:paraId="63D54E40" w14:textId="7549EBA2"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THỊ KH</w:t>
            </w:r>
          </w:p>
        </w:tc>
        <w:tc>
          <w:tcPr>
            <w:tcW w:w="606" w:type="pct"/>
            <w:tcBorders>
              <w:top w:val="nil"/>
              <w:left w:val="nil"/>
              <w:bottom w:val="single" w:sz="4" w:space="0" w:color="auto"/>
              <w:right w:val="single" w:sz="4" w:space="0" w:color="auto"/>
            </w:tcBorders>
            <w:noWrap/>
            <w:vAlign w:val="center"/>
            <w:hideMark/>
          </w:tcPr>
          <w:p w14:paraId="597487D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1956</w:t>
            </w:r>
          </w:p>
        </w:tc>
        <w:tc>
          <w:tcPr>
            <w:tcW w:w="1038" w:type="pct"/>
            <w:tcBorders>
              <w:top w:val="nil"/>
              <w:left w:val="nil"/>
              <w:bottom w:val="single" w:sz="4" w:space="0" w:color="auto"/>
              <w:right w:val="single" w:sz="4" w:space="0" w:color="auto"/>
            </w:tcBorders>
            <w:vAlign w:val="center"/>
            <w:hideMark/>
          </w:tcPr>
          <w:p w14:paraId="668C2DCD"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6C62E0DF"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9A7024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98</w:t>
            </w:r>
          </w:p>
        </w:tc>
        <w:tc>
          <w:tcPr>
            <w:tcW w:w="2734" w:type="pct"/>
            <w:tcBorders>
              <w:top w:val="nil"/>
              <w:left w:val="nil"/>
              <w:bottom w:val="single" w:sz="4" w:space="0" w:color="auto"/>
              <w:right w:val="single" w:sz="4" w:space="0" w:color="auto"/>
            </w:tcBorders>
            <w:noWrap/>
            <w:vAlign w:val="center"/>
            <w:hideMark/>
          </w:tcPr>
          <w:p w14:paraId="52FA984B" w14:textId="75FA067E"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LỤC ĐỨC T</w:t>
            </w:r>
          </w:p>
        </w:tc>
        <w:tc>
          <w:tcPr>
            <w:tcW w:w="606" w:type="pct"/>
            <w:tcBorders>
              <w:top w:val="nil"/>
              <w:left w:val="nil"/>
              <w:bottom w:val="single" w:sz="4" w:space="0" w:color="auto"/>
              <w:right w:val="single" w:sz="4" w:space="0" w:color="auto"/>
            </w:tcBorders>
            <w:noWrap/>
            <w:vAlign w:val="center"/>
            <w:hideMark/>
          </w:tcPr>
          <w:p w14:paraId="15FD5EA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1970</w:t>
            </w:r>
          </w:p>
        </w:tc>
        <w:tc>
          <w:tcPr>
            <w:tcW w:w="1038" w:type="pct"/>
            <w:tcBorders>
              <w:top w:val="nil"/>
              <w:left w:val="nil"/>
              <w:bottom w:val="single" w:sz="4" w:space="0" w:color="auto"/>
              <w:right w:val="single" w:sz="4" w:space="0" w:color="auto"/>
            </w:tcBorders>
            <w:vAlign w:val="center"/>
            <w:hideMark/>
          </w:tcPr>
          <w:p w14:paraId="3424371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53F51EB3"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859B19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99</w:t>
            </w:r>
          </w:p>
        </w:tc>
        <w:tc>
          <w:tcPr>
            <w:tcW w:w="2734" w:type="pct"/>
            <w:tcBorders>
              <w:top w:val="nil"/>
              <w:left w:val="nil"/>
              <w:bottom w:val="single" w:sz="4" w:space="0" w:color="auto"/>
              <w:right w:val="single" w:sz="4" w:space="0" w:color="auto"/>
            </w:tcBorders>
            <w:noWrap/>
            <w:vAlign w:val="center"/>
            <w:hideMark/>
          </w:tcPr>
          <w:p w14:paraId="2E571F53" w14:textId="6331949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H</w:t>
            </w:r>
          </w:p>
        </w:tc>
        <w:tc>
          <w:tcPr>
            <w:tcW w:w="606" w:type="pct"/>
            <w:tcBorders>
              <w:top w:val="nil"/>
              <w:left w:val="nil"/>
              <w:bottom w:val="single" w:sz="4" w:space="0" w:color="auto"/>
              <w:right w:val="single" w:sz="4" w:space="0" w:color="auto"/>
            </w:tcBorders>
            <w:noWrap/>
            <w:vAlign w:val="center"/>
            <w:hideMark/>
          </w:tcPr>
          <w:p w14:paraId="0532EF9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1969</w:t>
            </w:r>
          </w:p>
        </w:tc>
        <w:tc>
          <w:tcPr>
            <w:tcW w:w="1038" w:type="pct"/>
            <w:tcBorders>
              <w:top w:val="nil"/>
              <w:left w:val="nil"/>
              <w:bottom w:val="single" w:sz="4" w:space="0" w:color="auto"/>
              <w:right w:val="single" w:sz="4" w:space="0" w:color="auto"/>
            </w:tcBorders>
            <w:vAlign w:val="center"/>
            <w:hideMark/>
          </w:tcPr>
          <w:p w14:paraId="0E1EF04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023F6566"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DA78E5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100</w:t>
            </w:r>
          </w:p>
        </w:tc>
        <w:tc>
          <w:tcPr>
            <w:tcW w:w="2734" w:type="pct"/>
            <w:tcBorders>
              <w:top w:val="nil"/>
              <w:left w:val="nil"/>
              <w:bottom w:val="single" w:sz="4" w:space="0" w:color="auto"/>
              <w:right w:val="single" w:sz="4" w:space="0" w:color="auto"/>
            </w:tcBorders>
            <w:noWrap/>
            <w:vAlign w:val="center"/>
            <w:hideMark/>
          </w:tcPr>
          <w:p w14:paraId="46F5F1E3" w14:textId="1903810B"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 xml:space="preserve">LÊ XUÂN </w:t>
            </w:r>
            <w:r>
              <w:rPr>
                <w:rFonts w:eastAsia="Calibri" w:cs="Times New Roman"/>
                <w:color w:val="000000"/>
                <w:sz w:val="22"/>
              </w:rPr>
              <w:t>PH</w:t>
            </w:r>
          </w:p>
        </w:tc>
        <w:tc>
          <w:tcPr>
            <w:tcW w:w="606" w:type="pct"/>
            <w:tcBorders>
              <w:top w:val="nil"/>
              <w:left w:val="nil"/>
              <w:bottom w:val="single" w:sz="4" w:space="0" w:color="auto"/>
              <w:right w:val="single" w:sz="4" w:space="0" w:color="auto"/>
            </w:tcBorders>
            <w:noWrap/>
            <w:vAlign w:val="center"/>
            <w:hideMark/>
          </w:tcPr>
          <w:p w14:paraId="0BD4E19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1976</w:t>
            </w:r>
          </w:p>
        </w:tc>
        <w:tc>
          <w:tcPr>
            <w:tcW w:w="1038" w:type="pct"/>
            <w:tcBorders>
              <w:top w:val="nil"/>
              <w:left w:val="nil"/>
              <w:bottom w:val="single" w:sz="4" w:space="0" w:color="auto"/>
              <w:right w:val="single" w:sz="4" w:space="0" w:color="auto"/>
            </w:tcBorders>
            <w:vAlign w:val="center"/>
            <w:hideMark/>
          </w:tcPr>
          <w:p w14:paraId="00DEE68D"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50EF7BC"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5521BA0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101</w:t>
            </w:r>
          </w:p>
        </w:tc>
        <w:tc>
          <w:tcPr>
            <w:tcW w:w="2734" w:type="pct"/>
            <w:tcBorders>
              <w:top w:val="nil"/>
              <w:left w:val="nil"/>
              <w:bottom w:val="single" w:sz="4" w:space="0" w:color="auto"/>
              <w:right w:val="single" w:sz="4" w:space="0" w:color="auto"/>
            </w:tcBorders>
            <w:noWrap/>
            <w:vAlign w:val="center"/>
            <w:hideMark/>
          </w:tcPr>
          <w:p w14:paraId="1C836D95" w14:textId="452C3BE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ĐỨC TH</w:t>
            </w:r>
          </w:p>
        </w:tc>
        <w:tc>
          <w:tcPr>
            <w:tcW w:w="606" w:type="pct"/>
            <w:tcBorders>
              <w:top w:val="nil"/>
              <w:left w:val="nil"/>
              <w:bottom w:val="single" w:sz="4" w:space="0" w:color="auto"/>
              <w:right w:val="single" w:sz="4" w:space="0" w:color="auto"/>
            </w:tcBorders>
            <w:noWrap/>
            <w:vAlign w:val="center"/>
            <w:hideMark/>
          </w:tcPr>
          <w:p w14:paraId="688580F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1964</w:t>
            </w:r>
          </w:p>
        </w:tc>
        <w:tc>
          <w:tcPr>
            <w:tcW w:w="1038" w:type="pct"/>
            <w:tcBorders>
              <w:top w:val="nil"/>
              <w:left w:val="nil"/>
              <w:bottom w:val="single" w:sz="4" w:space="0" w:color="auto"/>
              <w:right w:val="single" w:sz="4" w:space="0" w:color="auto"/>
            </w:tcBorders>
            <w:vAlign w:val="center"/>
            <w:hideMark/>
          </w:tcPr>
          <w:p w14:paraId="64B23E5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242CEC0"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4A42B67F"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102</w:t>
            </w:r>
          </w:p>
        </w:tc>
        <w:tc>
          <w:tcPr>
            <w:tcW w:w="2734" w:type="pct"/>
            <w:tcBorders>
              <w:top w:val="nil"/>
              <w:left w:val="nil"/>
              <w:bottom w:val="single" w:sz="4" w:space="0" w:color="auto"/>
              <w:right w:val="single" w:sz="4" w:space="0" w:color="auto"/>
            </w:tcBorders>
            <w:noWrap/>
            <w:vAlign w:val="center"/>
            <w:hideMark/>
          </w:tcPr>
          <w:p w14:paraId="09E34BE2" w14:textId="4DD1E4F5"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VĂN Đ</w:t>
            </w:r>
          </w:p>
        </w:tc>
        <w:tc>
          <w:tcPr>
            <w:tcW w:w="606" w:type="pct"/>
            <w:tcBorders>
              <w:top w:val="nil"/>
              <w:left w:val="nil"/>
              <w:bottom w:val="single" w:sz="4" w:space="0" w:color="auto"/>
              <w:right w:val="single" w:sz="4" w:space="0" w:color="auto"/>
            </w:tcBorders>
            <w:noWrap/>
            <w:vAlign w:val="center"/>
            <w:hideMark/>
          </w:tcPr>
          <w:p w14:paraId="6D347AB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1959</w:t>
            </w:r>
          </w:p>
        </w:tc>
        <w:tc>
          <w:tcPr>
            <w:tcW w:w="1038" w:type="pct"/>
            <w:tcBorders>
              <w:top w:val="nil"/>
              <w:left w:val="nil"/>
              <w:bottom w:val="single" w:sz="4" w:space="0" w:color="auto"/>
              <w:right w:val="single" w:sz="4" w:space="0" w:color="auto"/>
            </w:tcBorders>
            <w:vAlign w:val="center"/>
            <w:hideMark/>
          </w:tcPr>
          <w:p w14:paraId="1155C3BC"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309446A"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78027237"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103</w:t>
            </w:r>
          </w:p>
        </w:tc>
        <w:tc>
          <w:tcPr>
            <w:tcW w:w="2734" w:type="pct"/>
            <w:tcBorders>
              <w:top w:val="nil"/>
              <w:left w:val="nil"/>
              <w:bottom w:val="single" w:sz="4" w:space="0" w:color="auto"/>
              <w:right w:val="single" w:sz="4" w:space="0" w:color="auto"/>
            </w:tcBorders>
            <w:noWrap/>
            <w:vAlign w:val="center"/>
            <w:hideMark/>
          </w:tcPr>
          <w:p w14:paraId="2CDBBE6E" w14:textId="41B35D04"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XUÂN Đ</w:t>
            </w:r>
          </w:p>
        </w:tc>
        <w:tc>
          <w:tcPr>
            <w:tcW w:w="606" w:type="pct"/>
            <w:tcBorders>
              <w:top w:val="nil"/>
              <w:left w:val="nil"/>
              <w:bottom w:val="single" w:sz="4" w:space="0" w:color="auto"/>
              <w:right w:val="single" w:sz="4" w:space="0" w:color="auto"/>
            </w:tcBorders>
            <w:noWrap/>
            <w:vAlign w:val="center"/>
            <w:hideMark/>
          </w:tcPr>
          <w:p w14:paraId="02069E4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1955</w:t>
            </w:r>
          </w:p>
        </w:tc>
        <w:tc>
          <w:tcPr>
            <w:tcW w:w="1038" w:type="pct"/>
            <w:tcBorders>
              <w:top w:val="nil"/>
              <w:left w:val="nil"/>
              <w:bottom w:val="single" w:sz="4" w:space="0" w:color="auto"/>
              <w:right w:val="single" w:sz="4" w:space="0" w:color="auto"/>
            </w:tcBorders>
            <w:vAlign w:val="center"/>
            <w:hideMark/>
          </w:tcPr>
          <w:p w14:paraId="52F2433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3232F9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0592602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104</w:t>
            </w:r>
          </w:p>
        </w:tc>
        <w:tc>
          <w:tcPr>
            <w:tcW w:w="2734" w:type="pct"/>
            <w:tcBorders>
              <w:top w:val="nil"/>
              <w:left w:val="nil"/>
              <w:bottom w:val="single" w:sz="4" w:space="0" w:color="auto"/>
              <w:right w:val="single" w:sz="4" w:space="0" w:color="auto"/>
            </w:tcBorders>
            <w:noWrap/>
            <w:vAlign w:val="center"/>
            <w:hideMark/>
          </w:tcPr>
          <w:p w14:paraId="56BE1F5E" w14:textId="5F531B7A"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CHU HỒNG D</w:t>
            </w:r>
          </w:p>
        </w:tc>
        <w:tc>
          <w:tcPr>
            <w:tcW w:w="606" w:type="pct"/>
            <w:tcBorders>
              <w:top w:val="nil"/>
              <w:left w:val="nil"/>
              <w:bottom w:val="single" w:sz="4" w:space="0" w:color="auto"/>
              <w:right w:val="single" w:sz="4" w:space="0" w:color="auto"/>
            </w:tcBorders>
            <w:noWrap/>
            <w:vAlign w:val="center"/>
            <w:hideMark/>
          </w:tcPr>
          <w:p w14:paraId="10001EA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1974</w:t>
            </w:r>
          </w:p>
        </w:tc>
        <w:tc>
          <w:tcPr>
            <w:tcW w:w="1038" w:type="pct"/>
            <w:tcBorders>
              <w:top w:val="nil"/>
              <w:left w:val="nil"/>
              <w:bottom w:val="single" w:sz="4" w:space="0" w:color="auto"/>
              <w:right w:val="single" w:sz="4" w:space="0" w:color="auto"/>
            </w:tcBorders>
            <w:vAlign w:val="center"/>
            <w:hideMark/>
          </w:tcPr>
          <w:p w14:paraId="6FA4DF9B"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68D9664"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17E4F465"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105</w:t>
            </w:r>
          </w:p>
        </w:tc>
        <w:tc>
          <w:tcPr>
            <w:tcW w:w="2734" w:type="pct"/>
            <w:tcBorders>
              <w:top w:val="nil"/>
              <w:left w:val="nil"/>
              <w:bottom w:val="single" w:sz="4" w:space="0" w:color="auto"/>
              <w:right w:val="single" w:sz="4" w:space="0" w:color="auto"/>
            </w:tcBorders>
            <w:noWrap/>
            <w:vAlign w:val="center"/>
            <w:hideMark/>
          </w:tcPr>
          <w:p w14:paraId="6DB8EB55" w14:textId="67D0CBD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TRỊNH VĂN V</w:t>
            </w:r>
          </w:p>
        </w:tc>
        <w:tc>
          <w:tcPr>
            <w:tcW w:w="606" w:type="pct"/>
            <w:tcBorders>
              <w:top w:val="nil"/>
              <w:left w:val="nil"/>
              <w:bottom w:val="single" w:sz="4" w:space="0" w:color="auto"/>
              <w:right w:val="single" w:sz="4" w:space="0" w:color="auto"/>
            </w:tcBorders>
            <w:noWrap/>
            <w:vAlign w:val="center"/>
            <w:hideMark/>
          </w:tcPr>
          <w:p w14:paraId="4486563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1968</w:t>
            </w:r>
          </w:p>
        </w:tc>
        <w:tc>
          <w:tcPr>
            <w:tcW w:w="1038" w:type="pct"/>
            <w:tcBorders>
              <w:top w:val="nil"/>
              <w:left w:val="nil"/>
              <w:bottom w:val="single" w:sz="4" w:space="0" w:color="auto"/>
              <w:right w:val="single" w:sz="4" w:space="0" w:color="auto"/>
            </w:tcBorders>
            <w:vAlign w:val="center"/>
            <w:hideMark/>
          </w:tcPr>
          <w:p w14:paraId="70A5DFF4"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2B56ADAB" w14:textId="77777777" w:rsidTr="00190D69">
        <w:trPr>
          <w:trHeight w:hRule="exact" w:val="454"/>
        </w:trPr>
        <w:tc>
          <w:tcPr>
            <w:tcW w:w="622" w:type="pct"/>
            <w:tcBorders>
              <w:top w:val="nil"/>
              <w:left w:val="single" w:sz="4" w:space="0" w:color="auto"/>
              <w:bottom w:val="single" w:sz="4" w:space="0" w:color="auto"/>
              <w:right w:val="single" w:sz="4" w:space="0" w:color="auto"/>
            </w:tcBorders>
            <w:noWrap/>
            <w:vAlign w:val="center"/>
            <w:hideMark/>
          </w:tcPr>
          <w:p w14:paraId="20CF52D2"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106</w:t>
            </w:r>
          </w:p>
        </w:tc>
        <w:tc>
          <w:tcPr>
            <w:tcW w:w="2734" w:type="pct"/>
            <w:tcBorders>
              <w:top w:val="nil"/>
              <w:left w:val="nil"/>
              <w:bottom w:val="single" w:sz="4" w:space="0" w:color="auto"/>
              <w:right w:val="single" w:sz="4" w:space="0" w:color="auto"/>
            </w:tcBorders>
            <w:noWrap/>
            <w:vAlign w:val="center"/>
            <w:hideMark/>
          </w:tcPr>
          <w:p w14:paraId="0BE2EF9B" w14:textId="255E3BAA"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BÁ S</w:t>
            </w:r>
          </w:p>
        </w:tc>
        <w:tc>
          <w:tcPr>
            <w:tcW w:w="606" w:type="pct"/>
            <w:tcBorders>
              <w:top w:val="nil"/>
              <w:left w:val="nil"/>
              <w:bottom w:val="single" w:sz="4" w:space="0" w:color="auto"/>
              <w:right w:val="single" w:sz="4" w:space="0" w:color="auto"/>
            </w:tcBorders>
            <w:noWrap/>
            <w:vAlign w:val="center"/>
            <w:hideMark/>
          </w:tcPr>
          <w:p w14:paraId="00062E2A"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1972</w:t>
            </w:r>
          </w:p>
        </w:tc>
        <w:tc>
          <w:tcPr>
            <w:tcW w:w="1038" w:type="pct"/>
            <w:tcBorders>
              <w:top w:val="nil"/>
              <w:left w:val="nil"/>
              <w:bottom w:val="single" w:sz="4" w:space="0" w:color="auto"/>
              <w:right w:val="single" w:sz="4" w:space="0" w:color="auto"/>
            </w:tcBorders>
            <w:vAlign w:val="center"/>
            <w:hideMark/>
          </w:tcPr>
          <w:p w14:paraId="0825C08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36041836" w14:textId="77777777" w:rsidTr="00190D69">
        <w:trPr>
          <w:trHeight w:hRule="exact" w:val="454"/>
        </w:trPr>
        <w:tc>
          <w:tcPr>
            <w:tcW w:w="622" w:type="pct"/>
            <w:tcBorders>
              <w:top w:val="single" w:sz="4" w:space="0" w:color="auto"/>
              <w:left w:val="single" w:sz="4" w:space="0" w:color="auto"/>
              <w:bottom w:val="single" w:sz="4" w:space="0" w:color="auto"/>
              <w:right w:val="single" w:sz="4" w:space="0" w:color="auto"/>
            </w:tcBorders>
            <w:noWrap/>
            <w:vAlign w:val="center"/>
            <w:hideMark/>
          </w:tcPr>
          <w:p w14:paraId="37513EF9"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107</w:t>
            </w:r>
          </w:p>
        </w:tc>
        <w:tc>
          <w:tcPr>
            <w:tcW w:w="2734" w:type="pct"/>
            <w:tcBorders>
              <w:top w:val="nil"/>
              <w:left w:val="nil"/>
              <w:bottom w:val="single" w:sz="4" w:space="0" w:color="auto"/>
              <w:right w:val="single" w:sz="4" w:space="0" w:color="auto"/>
            </w:tcBorders>
            <w:noWrap/>
            <w:vAlign w:val="center"/>
            <w:hideMark/>
          </w:tcPr>
          <w:p w14:paraId="1A98BFB9" w14:textId="7DB15226"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TRƯỜNG QU</w:t>
            </w:r>
          </w:p>
        </w:tc>
        <w:tc>
          <w:tcPr>
            <w:tcW w:w="606" w:type="pct"/>
            <w:tcBorders>
              <w:top w:val="nil"/>
              <w:left w:val="nil"/>
              <w:bottom w:val="single" w:sz="4" w:space="0" w:color="auto"/>
              <w:right w:val="single" w:sz="4" w:space="0" w:color="auto"/>
            </w:tcBorders>
            <w:noWrap/>
            <w:vAlign w:val="center"/>
            <w:hideMark/>
          </w:tcPr>
          <w:p w14:paraId="22EE85C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1958</w:t>
            </w:r>
          </w:p>
        </w:tc>
        <w:tc>
          <w:tcPr>
            <w:tcW w:w="1038" w:type="pct"/>
            <w:tcBorders>
              <w:top w:val="nil"/>
              <w:left w:val="nil"/>
              <w:bottom w:val="single" w:sz="4" w:space="0" w:color="auto"/>
              <w:right w:val="single" w:sz="4" w:space="0" w:color="auto"/>
            </w:tcBorders>
            <w:vAlign w:val="center"/>
            <w:hideMark/>
          </w:tcPr>
          <w:p w14:paraId="338FFDB0"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r w:rsidR="0035311F" w:rsidRPr="0035311F" w14:paraId="79E03292" w14:textId="77777777" w:rsidTr="00190D69">
        <w:trPr>
          <w:trHeight w:hRule="exact" w:val="454"/>
        </w:trPr>
        <w:tc>
          <w:tcPr>
            <w:tcW w:w="622" w:type="pct"/>
            <w:tcBorders>
              <w:top w:val="single" w:sz="4" w:space="0" w:color="auto"/>
              <w:left w:val="single" w:sz="4" w:space="0" w:color="auto"/>
              <w:bottom w:val="single" w:sz="4" w:space="0" w:color="auto"/>
              <w:right w:val="single" w:sz="4" w:space="0" w:color="auto"/>
            </w:tcBorders>
            <w:noWrap/>
            <w:vAlign w:val="center"/>
            <w:hideMark/>
          </w:tcPr>
          <w:p w14:paraId="5621B033"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108</w:t>
            </w:r>
          </w:p>
        </w:tc>
        <w:tc>
          <w:tcPr>
            <w:tcW w:w="2734" w:type="pct"/>
            <w:tcBorders>
              <w:top w:val="nil"/>
              <w:left w:val="nil"/>
              <w:bottom w:val="single" w:sz="4" w:space="0" w:color="auto"/>
              <w:right w:val="single" w:sz="4" w:space="0" w:color="auto"/>
            </w:tcBorders>
            <w:noWrap/>
            <w:vAlign w:val="center"/>
            <w:hideMark/>
          </w:tcPr>
          <w:p w14:paraId="4C6A34E5" w14:textId="4DCF704A"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THỊ X</w:t>
            </w:r>
          </w:p>
        </w:tc>
        <w:tc>
          <w:tcPr>
            <w:tcW w:w="606" w:type="pct"/>
            <w:tcBorders>
              <w:top w:val="nil"/>
              <w:left w:val="nil"/>
              <w:bottom w:val="single" w:sz="4" w:space="0" w:color="auto"/>
              <w:right w:val="single" w:sz="4" w:space="0" w:color="auto"/>
            </w:tcBorders>
            <w:noWrap/>
            <w:vAlign w:val="center"/>
            <w:hideMark/>
          </w:tcPr>
          <w:p w14:paraId="32A9716E"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297147E7" w14:textId="77777777" w:rsidR="0035311F" w:rsidRPr="0035311F" w:rsidRDefault="0035311F" w:rsidP="0035311F">
            <w:pPr>
              <w:spacing w:before="0" w:after="0" w:line="240" w:lineRule="auto"/>
              <w:ind w:firstLine="0"/>
              <w:jc w:val="center"/>
              <w:rPr>
                <w:rFonts w:eastAsia="Times New Roman" w:cs="Times New Roman"/>
                <w:color w:val="000000"/>
                <w:sz w:val="22"/>
              </w:rPr>
            </w:pPr>
            <w:proofErr w:type="spellStart"/>
            <w:r w:rsidRPr="0035311F">
              <w:rPr>
                <w:rFonts w:eastAsia="Calibri" w:cs="Times New Roman"/>
                <w:color w:val="000000"/>
                <w:sz w:val="22"/>
              </w:rPr>
              <w:t>Nữ</w:t>
            </w:r>
            <w:proofErr w:type="spellEnd"/>
          </w:p>
        </w:tc>
      </w:tr>
      <w:tr w:rsidR="0035311F" w:rsidRPr="0035311F" w14:paraId="3C8223D1" w14:textId="77777777" w:rsidTr="00190D69">
        <w:trPr>
          <w:trHeight w:hRule="exact" w:val="454"/>
        </w:trPr>
        <w:tc>
          <w:tcPr>
            <w:tcW w:w="622" w:type="pct"/>
            <w:tcBorders>
              <w:top w:val="single" w:sz="4" w:space="0" w:color="auto"/>
              <w:left w:val="single" w:sz="4" w:space="0" w:color="auto"/>
              <w:bottom w:val="single" w:sz="4" w:space="0" w:color="auto"/>
              <w:right w:val="single" w:sz="4" w:space="0" w:color="auto"/>
            </w:tcBorders>
            <w:noWrap/>
            <w:vAlign w:val="center"/>
            <w:hideMark/>
          </w:tcPr>
          <w:p w14:paraId="2900FA16"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Times New Roman" w:cs="Times New Roman"/>
                <w:color w:val="000000"/>
                <w:sz w:val="22"/>
              </w:rPr>
              <w:t>109</w:t>
            </w:r>
          </w:p>
        </w:tc>
        <w:tc>
          <w:tcPr>
            <w:tcW w:w="2734" w:type="pct"/>
            <w:tcBorders>
              <w:top w:val="nil"/>
              <w:left w:val="nil"/>
              <w:bottom w:val="single" w:sz="4" w:space="0" w:color="auto"/>
              <w:right w:val="single" w:sz="4" w:space="0" w:color="auto"/>
            </w:tcBorders>
            <w:noWrap/>
            <w:vAlign w:val="center"/>
            <w:hideMark/>
          </w:tcPr>
          <w:p w14:paraId="413E2D55" w14:textId="6A789357" w:rsidR="0035311F" w:rsidRPr="00190D69" w:rsidRDefault="0035311F" w:rsidP="0035311F">
            <w:pPr>
              <w:spacing w:before="0" w:after="0" w:line="240" w:lineRule="auto"/>
              <w:ind w:firstLine="0"/>
              <w:jc w:val="left"/>
              <w:rPr>
                <w:rFonts w:eastAsia="Times New Roman" w:cs="Times New Roman"/>
                <w:color w:val="000000"/>
                <w:sz w:val="22"/>
                <w:lang w:val="vi-VN"/>
              </w:rPr>
            </w:pPr>
            <w:r w:rsidRPr="0035311F">
              <w:rPr>
                <w:rFonts w:eastAsia="Calibri" w:cs="Times New Roman"/>
                <w:color w:val="000000"/>
                <w:sz w:val="22"/>
              </w:rPr>
              <w:t>NGUYỄN XUÂN H</w:t>
            </w:r>
          </w:p>
        </w:tc>
        <w:tc>
          <w:tcPr>
            <w:tcW w:w="606" w:type="pct"/>
            <w:tcBorders>
              <w:top w:val="nil"/>
              <w:left w:val="nil"/>
              <w:bottom w:val="single" w:sz="4" w:space="0" w:color="auto"/>
              <w:right w:val="single" w:sz="4" w:space="0" w:color="auto"/>
            </w:tcBorders>
            <w:noWrap/>
            <w:vAlign w:val="center"/>
            <w:hideMark/>
          </w:tcPr>
          <w:p w14:paraId="752C6738"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1973</w:t>
            </w:r>
          </w:p>
        </w:tc>
        <w:tc>
          <w:tcPr>
            <w:tcW w:w="1038" w:type="pct"/>
            <w:tcBorders>
              <w:top w:val="nil"/>
              <w:left w:val="nil"/>
              <w:bottom w:val="single" w:sz="4" w:space="0" w:color="auto"/>
              <w:right w:val="single" w:sz="4" w:space="0" w:color="auto"/>
            </w:tcBorders>
            <w:vAlign w:val="center"/>
            <w:hideMark/>
          </w:tcPr>
          <w:p w14:paraId="4380BA91" w14:textId="77777777" w:rsidR="0035311F" w:rsidRPr="0035311F" w:rsidRDefault="0035311F" w:rsidP="0035311F">
            <w:pPr>
              <w:spacing w:before="0" w:after="0" w:line="240" w:lineRule="auto"/>
              <w:ind w:firstLine="0"/>
              <w:jc w:val="center"/>
              <w:rPr>
                <w:rFonts w:eastAsia="Times New Roman" w:cs="Times New Roman"/>
                <w:color w:val="000000"/>
                <w:sz w:val="22"/>
              </w:rPr>
            </w:pPr>
            <w:r w:rsidRPr="0035311F">
              <w:rPr>
                <w:rFonts w:eastAsia="Calibri" w:cs="Times New Roman"/>
                <w:color w:val="000000"/>
                <w:sz w:val="22"/>
              </w:rPr>
              <w:t>Nam</w:t>
            </w:r>
          </w:p>
        </w:tc>
      </w:tr>
    </w:tbl>
    <w:p w14:paraId="6F6D86A4" w14:textId="23DB94EB" w:rsidR="00044A85" w:rsidRPr="00592B0C" w:rsidRDefault="00044A85" w:rsidP="00550825">
      <w:pPr>
        <w:rPr>
          <w:sz w:val="28"/>
          <w:szCs w:val="28"/>
          <w:lang w:val="vi-VN"/>
        </w:rPr>
      </w:pPr>
    </w:p>
    <w:sectPr w:rsidR="00044A85" w:rsidRPr="00592B0C" w:rsidSect="00270D93">
      <w:headerReference w:type="default" r:id="rId71"/>
      <w:pgSz w:w="11907" w:h="16840" w:code="9"/>
      <w:pgMar w:top="1701" w:right="1134" w:bottom="1701" w:left="1985"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2EFDF9" w14:textId="77777777" w:rsidR="00083A55" w:rsidRDefault="00083A55" w:rsidP="007323CA">
      <w:pPr>
        <w:spacing w:before="0" w:after="0" w:line="240" w:lineRule="auto"/>
      </w:pPr>
      <w:r>
        <w:separator/>
      </w:r>
    </w:p>
  </w:endnote>
  <w:endnote w:type="continuationSeparator" w:id="0">
    <w:p w14:paraId="47285944" w14:textId="77777777" w:rsidR="00083A55" w:rsidRDefault="00083A55" w:rsidP="007323C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badi">
    <w:panose1 w:val="020B0604020104020204"/>
    <w:charset w:val="00"/>
    <w:family w:val="swiss"/>
    <w:pitch w:val="variable"/>
    <w:sig w:usb0="8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inionPro-Semibold">
    <w:altName w:val="Cambria"/>
    <w:panose1 w:val="020B0604020202020204"/>
    <w:charset w:val="00"/>
    <w:family w:val="roman"/>
    <w:notTrueType/>
    <w:pitch w:val="default"/>
  </w:font>
  <w:font w:name="Liberation Serif">
    <w:altName w:val="Times New Roman"/>
    <w:panose1 w:val="020B0604020202020204"/>
    <w:charset w:val="00"/>
    <w:family w:val="roman"/>
    <w:pitch w:val="variable"/>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dvOTce3d9a73">
    <w:altName w:val="Times New Roman"/>
    <w:panose1 w:val="020B0604020202020204"/>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SymbolMT">
    <w:altName w:val="Times New Roman"/>
    <w:panose1 w:val="020B0604020202020204"/>
    <w:charset w:val="00"/>
    <w:family w:val="roman"/>
    <w:notTrueType/>
    <w:pitch w:val="default"/>
  </w:font>
  <w:font w:name="AdvTT6780a46b">
    <w:altName w:val="Times New Roman"/>
    <w:panose1 w:val="020B0604020202020204"/>
    <w:charset w:val="00"/>
    <w:family w:val="roman"/>
    <w:notTrueType/>
    <w:pitch w:val="default"/>
  </w:font>
  <w:font w:name="Aptos Display">
    <w:panose1 w:val="020B0004020202020204"/>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notTrueType/>
    <w:pitch w:val="variable"/>
    <w:sig w:usb0="B00002AF" w:usb1="69D77CFB" w:usb2="00000030" w:usb3="00000000" w:csb0="0008009F" w:csb1="00000000"/>
  </w:font>
  <w:font w:name="MyriadPro-Light">
    <w:altName w:val="Times New Roman"/>
    <w:panose1 w:val="020B0604020202020204"/>
    <w:charset w:val="00"/>
    <w:family w:val="roman"/>
    <w:notTrueType/>
    <w:pitch w:val="default"/>
  </w:font>
  <w:font w:name="Cascadia Code ExtraLight">
    <w:altName w:val="Segoe UI Symbol"/>
    <w:panose1 w:val="020B0604020202020204"/>
    <w:charset w:val="00"/>
    <w:family w:val="modern"/>
    <w:pitch w:val="fixed"/>
    <w:sig w:usb0="A1002AFF" w:usb1="C200F9FB" w:usb2="00040020"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Italic">
    <w:altName w:val="Times New Roman"/>
    <w:panose1 w:val="020B060402020202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Times New Roman Bold">
    <w:altName w:val="Times New Roman"/>
    <w:panose1 w:val="020B0604020202020204"/>
    <w:charset w:val="00"/>
    <w:family w:val="roman"/>
    <w:notTrueType/>
    <w:pitch w:val="default"/>
  </w:font>
  <w:font w:name="Wingdings 3">
    <w:panose1 w:val="05040102010807070707"/>
    <w:charset w:val="4D"/>
    <w:family w:val="decorative"/>
    <w:pitch w:val="variable"/>
    <w:sig w:usb0="00000003" w:usb1="00000000" w:usb2="00000000" w:usb3="00000000" w:csb0="8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8D96A" w14:textId="77777777" w:rsidR="003D2F69" w:rsidRPr="00B539B1" w:rsidRDefault="003D2F69">
    <w:pPr>
      <w:pStyle w:val="Footer"/>
      <w:jc w:val="center"/>
      <w:rPr>
        <w:rFonts w:ascii="Times New Roman" w:hAnsi="Times New Roman" w:cs="Times New Roman"/>
        <w:sz w:val="24"/>
        <w:szCs w:val="24"/>
      </w:rPr>
    </w:pPr>
  </w:p>
  <w:p w14:paraId="7758D96B" w14:textId="77777777" w:rsidR="003D2F69" w:rsidRDefault="003D2F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8D96C" w14:textId="68A64580" w:rsidR="003D2F69" w:rsidRPr="00B539B1" w:rsidRDefault="003D2F69">
    <w:pPr>
      <w:pStyle w:val="Footer"/>
      <w:jc w:val="center"/>
      <w:rPr>
        <w:rFonts w:ascii="Times New Roman" w:hAnsi="Times New Roman" w:cs="Times New Roman"/>
        <w:sz w:val="24"/>
        <w:szCs w:val="24"/>
      </w:rPr>
    </w:pPr>
  </w:p>
  <w:p w14:paraId="7758D96D" w14:textId="77777777" w:rsidR="003D2F69" w:rsidRDefault="003D2F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143CB8" w14:textId="77777777" w:rsidR="00083A55" w:rsidRDefault="00083A55" w:rsidP="007323CA">
      <w:pPr>
        <w:spacing w:before="0" w:after="0" w:line="240" w:lineRule="auto"/>
      </w:pPr>
      <w:r>
        <w:separator/>
      </w:r>
    </w:p>
  </w:footnote>
  <w:footnote w:type="continuationSeparator" w:id="0">
    <w:p w14:paraId="5D38D853" w14:textId="77777777" w:rsidR="00083A55" w:rsidRDefault="00083A55" w:rsidP="007323C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C1695F" w14:textId="70DDF303" w:rsidR="003D2F69" w:rsidRDefault="003D2F69">
    <w:pPr>
      <w:pStyle w:val="Header"/>
      <w:jc w:val="center"/>
    </w:pPr>
  </w:p>
  <w:p w14:paraId="3CCF0560" w14:textId="77777777" w:rsidR="003D2F69" w:rsidRDefault="003D2F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44010837"/>
      <w:docPartObj>
        <w:docPartGallery w:val="Page Numbers (Top of Page)"/>
        <w:docPartUnique/>
      </w:docPartObj>
    </w:sdtPr>
    <w:sdtEndPr>
      <w:rPr>
        <w:noProof/>
      </w:rPr>
    </w:sdtEndPr>
    <w:sdtContent>
      <w:p w14:paraId="306A9732" w14:textId="77777777" w:rsidR="003D2F69" w:rsidRDefault="003D2F69">
        <w:pPr>
          <w:pStyle w:val="Header"/>
          <w:jc w:val="center"/>
        </w:pPr>
        <w:r>
          <w:fldChar w:fldCharType="begin"/>
        </w:r>
        <w:r>
          <w:instrText xml:space="preserve"> PAGE   \* MERGEFORMAT </w:instrText>
        </w:r>
        <w:r>
          <w:fldChar w:fldCharType="separate"/>
        </w:r>
        <w:r w:rsidR="005D538A">
          <w:rPr>
            <w:noProof/>
          </w:rPr>
          <w:t>2</w:t>
        </w:r>
        <w:r>
          <w:rPr>
            <w:noProof/>
          </w:rPr>
          <w:fldChar w:fldCharType="end"/>
        </w:r>
      </w:p>
    </w:sdtContent>
  </w:sdt>
  <w:p w14:paraId="04371902" w14:textId="77777777" w:rsidR="003D2F69" w:rsidRDefault="003D2F6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17315" w14:textId="1F5873B0" w:rsidR="00126ABE" w:rsidRDefault="00126ABE">
    <w:pPr>
      <w:pStyle w:val="Header"/>
      <w:jc w:val="center"/>
    </w:pPr>
  </w:p>
  <w:p w14:paraId="7388BD8C" w14:textId="77777777" w:rsidR="00126ABE" w:rsidRDefault="00126A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05E49"/>
    <w:multiLevelType w:val="multilevel"/>
    <w:tmpl w:val="9D542F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4C4739"/>
    <w:multiLevelType w:val="hybridMultilevel"/>
    <w:tmpl w:val="36BC53DE"/>
    <w:lvl w:ilvl="0" w:tplc="82241532">
      <w:numFmt w:val="bullet"/>
      <w:lvlText w:val="+"/>
      <w:lvlJc w:val="left"/>
      <w:pPr>
        <w:ind w:left="720" w:hanging="360"/>
      </w:pPr>
      <w:rPr>
        <w:rFonts w:ascii="Abadi" w:eastAsia="Calibri" w:hAnsi="Abad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773F31"/>
    <w:multiLevelType w:val="hybridMultilevel"/>
    <w:tmpl w:val="193C7D8C"/>
    <w:lvl w:ilvl="0" w:tplc="4BAC9BAE">
      <w:numFmt w:val="bullet"/>
      <w:lvlText w:val="-"/>
      <w:lvlJc w:val="left"/>
      <w:pPr>
        <w:ind w:left="786" w:hanging="360"/>
      </w:pPr>
      <w:rPr>
        <w:rFonts w:ascii="Calibri" w:eastAsiaTheme="minorHAnsi" w:hAnsi="Calibri" w:cs="Calibri"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 w15:restartNumberingAfterBreak="0">
    <w:nsid w:val="18B751BA"/>
    <w:multiLevelType w:val="hybridMultilevel"/>
    <w:tmpl w:val="DFC64594"/>
    <w:lvl w:ilvl="0" w:tplc="2778A7EE">
      <w:start w:val="2"/>
      <w:numFmt w:val="bullet"/>
      <w:lvlText w:val=""/>
      <w:lvlJc w:val="left"/>
      <w:pPr>
        <w:ind w:left="1440" w:hanging="360"/>
      </w:pPr>
      <w:rPr>
        <w:rFonts w:ascii="Symbol" w:eastAsiaTheme="minorHAnsi"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A2F2976"/>
    <w:multiLevelType w:val="hybridMultilevel"/>
    <w:tmpl w:val="0D445D08"/>
    <w:lvl w:ilvl="0" w:tplc="BF1E7AE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F646D24"/>
    <w:multiLevelType w:val="hybridMultilevel"/>
    <w:tmpl w:val="BE1233C0"/>
    <w:lvl w:ilvl="0" w:tplc="2E62DFBC">
      <w:start w:val="2"/>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5E339F6"/>
    <w:multiLevelType w:val="hybridMultilevel"/>
    <w:tmpl w:val="77E40A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6241D9"/>
    <w:multiLevelType w:val="hybridMultilevel"/>
    <w:tmpl w:val="955A42E8"/>
    <w:lvl w:ilvl="0" w:tplc="F514A7A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A469D4"/>
    <w:multiLevelType w:val="hybridMultilevel"/>
    <w:tmpl w:val="5BBCACFE"/>
    <w:lvl w:ilvl="0" w:tplc="4BAC9BA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38310C"/>
    <w:multiLevelType w:val="hybridMultilevel"/>
    <w:tmpl w:val="00B6BED2"/>
    <w:lvl w:ilvl="0" w:tplc="CB2CF3E4">
      <w:start w:val="2"/>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F51790B"/>
    <w:multiLevelType w:val="hybridMultilevel"/>
    <w:tmpl w:val="DB32A3B0"/>
    <w:lvl w:ilvl="0" w:tplc="82241532">
      <w:numFmt w:val="bullet"/>
      <w:lvlText w:val="+"/>
      <w:lvlJc w:val="left"/>
      <w:pPr>
        <w:ind w:left="1080" w:hanging="360"/>
      </w:pPr>
      <w:rPr>
        <w:rFonts w:ascii="Abadi" w:eastAsia="Calibri" w:hAnsi="Abad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B5F77F6"/>
    <w:multiLevelType w:val="hybridMultilevel"/>
    <w:tmpl w:val="5310F34A"/>
    <w:lvl w:ilvl="0" w:tplc="BDAE2E3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3BCF4378"/>
    <w:multiLevelType w:val="hybridMultilevel"/>
    <w:tmpl w:val="42923270"/>
    <w:lvl w:ilvl="0" w:tplc="82241532">
      <w:numFmt w:val="bullet"/>
      <w:lvlText w:val="+"/>
      <w:lvlJc w:val="left"/>
      <w:pPr>
        <w:ind w:left="720" w:hanging="360"/>
      </w:pPr>
      <w:rPr>
        <w:rFonts w:ascii="Abadi" w:eastAsia="Calibri" w:hAnsi="Abad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25A6C"/>
    <w:multiLevelType w:val="hybridMultilevel"/>
    <w:tmpl w:val="078E14D2"/>
    <w:lvl w:ilvl="0" w:tplc="7FFC5AC0">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41ED74DD"/>
    <w:multiLevelType w:val="multilevel"/>
    <w:tmpl w:val="35FC6012"/>
    <w:lvl w:ilvl="0">
      <w:start w:val="1"/>
      <w:numFmt w:val="decimal"/>
      <w:lvlText w:val="%1."/>
      <w:lvlJc w:val="left"/>
      <w:pPr>
        <w:ind w:left="432" w:hanging="43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4A18449E"/>
    <w:multiLevelType w:val="hybridMultilevel"/>
    <w:tmpl w:val="5B0C3B20"/>
    <w:lvl w:ilvl="0" w:tplc="4BAC9BA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AA5633"/>
    <w:multiLevelType w:val="hybridMultilevel"/>
    <w:tmpl w:val="43FC6D36"/>
    <w:lvl w:ilvl="0" w:tplc="4BAC9BAE">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4E084A62"/>
    <w:multiLevelType w:val="hybridMultilevel"/>
    <w:tmpl w:val="BB2E577C"/>
    <w:lvl w:ilvl="0" w:tplc="82241532">
      <w:numFmt w:val="bullet"/>
      <w:lvlText w:val="+"/>
      <w:lvlJc w:val="left"/>
      <w:pPr>
        <w:ind w:left="720" w:hanging="360"/>
      </w:pPr>
      <w:rPr>
        <w:rFonts w:ascii="Abadi" w:eastAsia="Calibri" w:hAnsi="Abad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205465"/>
    <w:multiLevelType w:val="multilevel"/>
    <w:tmpl w:val="0956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8DE727C"/>
    <w:multiLevelType w:val="hybridMultilevel"/>
    <w:tmpl w:val="060A28F0"/>
    <w:lvl w:ilvl="0" w:tplc="4BAC9BA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AAF467A"/>
    <w:multiLevelType w:val="hybridMultilevel"/>
    <w:tmpl w:val="1272F924"/>
    <w:lvl w:ilvl="0" w:tplc="82241532">
      <w:numFmt w:val="bullet"/>
      <w:lvlText w:val="+"/>
      <w:lvlJc w:val="left"/>
      <w:pPr>
        <w:ind w:left="1800" w:hanging="360"/>
      </w:pPr>
      <w:rPr>
        <w:rFonts w:ascii="Abadi" w:eastAsia="Calibri" w:hAnsi="Abad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5ABD3F6E"/>
    <w:multiLevelType w:val="hybridMultilevel"/>
    <w:tmpl w:val="42700D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5CBF5653"/>
    <w:multiLevelType w:val="hybridMultilevel"/>
    <w:tmpl w:val="DAF0BD80"/>
    <w:lvl w:ilvl="0" w:tplc="FEBE5D54">
      <w:start w:val="1"/>
      <w:numFmt w:val="decimal"/>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E0F295A"/>
    <w:multiLevelType w:val="multilevel"/>
    <w:tmpl w:val="F65E1D5A"/>
    <w:lvl w:ilvl="0">
      <w:start w:val="1"/>
      <w:numFmt w:val="decimal"/>
      <w:lvlText w:val="%1."/>
      <w:lvlJc w:val="left"/>
      <w:pPr>
        <w:ind w:left="1080" w:hanging="360"/>
      </w:pPr>
      <w:rPr>
        <w:rFonts w:hint="default"/>
      </w:rPr>
    </w:lvl>
    <w:lvl w:ilvl="1">
      <w:start w:val="4"/>
      <w:numFmt w:val="decimal"/>
      <w:isLgl/>
      <w:lvlText w:val="%1.%2."/>
      <w:lvlJc w:val="left"/>
      <w:pPr>
        <w:ind w:left="1584" w:hanging="864"/>
      </w:pPr>
      <w:rPr>
        <w:rFonts w:hint="default"/>
        <w:color w:val="000000"/>
      </w:rPr>
    </w:lvl>
    <w:lvl w:ilvl="2">
      <w:start w:val="3"/>
      <w:numFmt w:val="decimal"/>
      <w:isLgl/>
      <w:lvlText w:val="%1.%2.%3."/>
      <w:lvlJc w:val="left"/>
      <w:pPr>
        <w:ind w:left="1584" w:hanging="864"/>
      </w:pPr>
      <w:rPr>
        <w:rFonts w:hint="default"/>
        <w:color w:val="000000"/>
      </w:rPr>
    </w:lvl>
    <w:lvl w:ilvl="3">
      <w:start w:val="2"/>
      <w:numFmt w:val="decimal"/>
      <w:isLgl/>
      <w:lvlText w:val="%1.%2.%3.%4."/>
      <w:lvlJc w:val="left"/>
      <w:pPr>
        <w:ind w:left="1800" w:hanging="1080"/>
      </w:pPr>
      <w:rPr>
        <w:rFonts w:hint="default"/>
        <w:color w:val="000000"/>
      </w:rPr>
    </w:lvl>
    <w:lvl w:ilvl="4">
      <w:start w:val="1"/>
      <w:numFmt w:val="decimal"/>
      <w:isLgl/>
      <w:lvlText w:val="%1.%2.%3.%4.%5."/>
      <w:lvlJc w:val="left"/>
      <w:pPr>
        <w:ind w:left="1800" w:hanging="1080"/>
      </w:pPr>
      <w:rPr>
        <w:rFonts w:hint="default"/>
        <w:color w:val="000000"/>
      </w:rPr>
    </w:lvl>
    <w:lvl w:ilvl="5">
      <w:start w:val="1"/>
      <w:numFmt w:val="decimal"/>
      <w:isLgl/>
      <w:lvlText w:val="%1.%2.%3.%4.%5.%6."/>
      <w:lvlJc w:val="left"/>
      <w:pPr>
        <w:ind w:left="2160" w:hanging="1440"/>
      </w:pPr>
      <w:rPr>
        <w:rFonts w:hint="default"/>
        <w:color w:val="000000"/>
      </w:rPr>
    </w:lvl>
    <w:lvl w:ilvl="6">
      <w:start w:val="1"/>
      <w:numFmt w:val="decimal"/>
      <w:isLgl/>
      <w:lvlText w:val="%1.%2.%3.%4.%5.%6.%7."/>
      <w:lvlJc w:val="left"/>
      <w:pPr>
        <w:ind w:left="2520" w:hanging="1800"/>
      </w:pPr>
      <w:rPr>
        <w:rFonts w:hint="default"/>
        <w:color w:val="000000"/>
      </w:rPr>
    </w:lvl>
    <w:lvl w:ilvl="7">
      <w:start w:val="1"/>
      <w:numFmt w:val="decimal"/>
      <w:isLgl/>
      <w:lvlText w:val="%1.%2.%3.%4.%5.%6.%7.%8."/>
      <w:lvlJc w:val="left"/>
      <w:pPr>
        <w:ind w:left="2520" w:hanging="1800"/>
      </w:pPr>
      <w:rPr>
        <w:rFonts w:hint="default"/>
        <w:color w:val="000000"/>
      </w:rPr>
    </w:lvl>
    <w:lvl w:ilvl="8">
      <w:start w:val="1"/>
      <w:numFmt w:val="decimal"/>
      <w:isLgl/>
      <w:lvlText w:val="%1.%2.%3.%4.%5.%6.%7.%8.%9."/>
      <w:lvlJc w:val="left"/>
      <w:pPr>
        <w:ind w:left="2880" w:hanging="2160"/>
      </w:pPr>
      <w:rPr>
        <w:rFonts w:hint="default"/>
        <w:color w:val="000000"/>
      </w:rPr>
    </w:lvl>
  </w:abstractNum>
  <w:abstractNum w:abstractNumId="24" w15:restartNumberingAfterBreak="0">
    <w:nsid w:val="678F1924"/>
    <w:multiLevelType w:val="multilevel"/>
    <w:tmpl w:val="230AB3FC"/>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25" w15:restartNumberingAfterBreak="0">
    <w:nsid w:val="69540C23"/>
    <w:multiLevelType w:val="multilevel"/>
    <w:tmpl w:val="ABE6056E"/>
    <w:lvl w:ilvl="0">
      <w:start w:val="2"/>
      <w:numFmt w:val="decimal"/>
      <w:lvlText w:val="%1."/>
      <w:lvlJc w:val="left"/>
      <w:pPr>
        <w:ind w:left="648" w:hanging="648"/>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6AF913A1"/>
    <w:multiLevelType w:val="hybridMultilevel"/>
    <w:tmpl w:val="4FE67D76"/>
    <w:lvl w:ilvl="0" w:tplc="B72A6806">
      <w:start w:val="25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6C346223"/>
    <w:multiLevelType w:val="hybridMultilevel"/>
    <w:tmpl w:val="E4FE76A0"/>
    <w:lvl w:ilvl="0" w:tplc="0FE0482A">
      <w:start w:val="1"/>
      <w:numFmt w:val="upperLetter"/>
      <w:lvlText w:val="%1."/>
      <w:lvlJc w:val="left"/>
      <w:pPr>
        <w:ind w:left="396" w:hanging="360"/>
      </w:pPr>
      <w:rPr>
        <w:rFonts w:hint="default"/>
      </w:rPr>
    </w:lvl>
    <w:lvl w:ilvl="1" w:tplc="04090019" w:tentative="1">
      <w:start w:val="1"/>
      <w:numFmt w:val="lowerLetter"/>
      <w:lvlText w:val="%2."/>
      <w:lvlJc w:val="left"/>
      <w:pPr>
        <w:ind w:left="1116" w:hanging="360"/>
      </w:pPr>
    </w:lvl>
    <w:lvl w:ilvl="2" w:tplc="0409001B" w:tentative="1">
      <w:start w:val="1"/>
      <w:numFmt w:val="lowerRoman"/>
      <w:lvlText w:val="%3."/>
      <w:lvlJc w:val="right"/>
      <w:pPr>
        <w:ind w:left="1836" w:hanging="180"/>
      </w:pPr>
    </w:lvl>
    <w:lvl w:ilvl="3" w:tplc="0409000F" w:tentative="1">
      <w:start w:val="1"/>
      <w:numFmt w:val="decimal"/>
      <w:lvlText w:val="%4."/>
      <w:lvlJc w:val="left"/>
      <w:pPr>
        <w:ind w:left="2556" w:hanging="360"/>
      </w:pPr>
    </w:lvl>
    <w:lvl w:ilvl="4" w:tplc="04090019" w:tentative="1">
      <w:start w:val="1"/>
      <w:numFmt w:val="lowerLetter"/>
      <w:lvlText w:val="%5."/>
      <w:lvlJc w:val="left"/>
      <w:pPr>
        <w:ind w:left="3276" w:hanging="360"/>
      </w:pPr>
    </w:lvl>
    <w:lvl w:ilvl="5" w:tplc="0409001B" w:tentative="1">
      <w:start w:val="1"/>
      <w:numFmt w:val="lowerRoman"/>
      <w:lvlText w:val="%6."/>
      <w:lvlJc w:val="right"/>
      <w:pPr>
        <w:ind w:left="3996" w:hanging="180"/>
      </w:pPr>
    </w:lvl>
    <w:lvl w:ilvl="6" w:tplc="0409000F" w:tentative="1">
      <w:start w:val="1"/>
      <w:numFmt w:val="decimal"/>
      <w:lvlText w:val="%7."/>
      <w:lvlJc w:val="left"/>
      <w:pPr>
        <w:ind w:left="4716" w:hanging="360"/>
      </w:pPr>
    </w:lvl>
    <w:lvl w:ilvl="7" w:tplc="04090019" w:tentative="1">
      <w:start w:val="1"/>
      <w:numFmt w:val="lowerLetter"/>
      <w:lvlText w:val="%8."/>
      <w:lvlJc w:val="left"/>
      <w:pPr>
        <w:ind w:left="5436" w:hanging="360"/>
      </w:pPr>
    </w:lvl>
    <w:lvl w:ilvl="8" w:tplc="0409001B" w:tentative="1">
      <w:start w:val="1"/>
      <w:numFmt w:val="lowerRoman"/>
      <w:lvlText w:val="%9."/>
      <w:lvlJc w:val="right"/>
      <w:pPr>
        <w:ind w:left="6156" w:hanging="180"/>
      </w:pPr>
    </w:lvl>
  </w:abstractNum>
  <w:abstractNum w:abstractNumId="28" w15:restartNumberingAfterBreak="0">
    <w:nsid w:val="705C39A0"/>
    <w:multiLevelType w:val="hybridMultilevel"/>
    <w:tmpl w:val="E4D2F470"/>
    <w:lvl w:ilvl="0" w:tplc="82241532">
      <w:numFmt w:val="bullet"/>
      <w:lvlText w:val="+"/>
      <w:lvlJc w:val="left"/>
      <w:pPr>
        <w:ind w:left="720" w:hanging="360"/>
      </w:pPr>
      <w:rPr>
        <w:rFonts w:ascii="Abadi" w:eastAsia="Calibri" w:hAnsi="Abad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A15290"/>
    <w:multiLevelType w:val="hybridMultilevel"/>
    <w:tmpl w:val="29C4A4B8"/>
    <w:lvl w:ilvl="0" w:tplc="4BAC9BAE">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76CA7FEE"/>
    <w:multiLevelType w:val="hybridMultilevel"/>
    <w:tmpl w:val="09265B7C"/>
    <w:lvl w:ilvl="0" w:tplc="9AD0C38A">
      <w:numFmt w:val="bullet"/>
      <w:lvlText w:val="-"/>
      <w:lvlJc w:val="left"/>
      <w:pPr>
        <w:ind w:left="1080" w:hanging="360"/>
      </w:pPr>
      <w:rPr>
        <w:rFonts w:ascii="Times New Roman" w:eastAsiaTheme="minorHAnsi" w:hAnsi="Times New Roman" w:cs="Times New Roman"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81500DC"/>
    <w:multiLevelType w:val="hybridMultilevel"/>
    <w:tmpl w:val="5C00E60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E77AC4"/>
    <w:multiLevelType w:val="hybridMultilevel"/>
    <w:tmpl w:val="323817E0"/>
    <w:lvl w:ilvl="0" w:tplc="12CA4922">
      <w:start w:val="2"/>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7FA36644"/>
    <w:multiLevelType w:val="hybridMultilevel"/>
    <w:tmpl w:val="42A41F02"/>
    <w:lvl w:ilvl="0" w:tplc="1D5A74C6">
      <w:start w:val="1"/>
      <w:numFmt w:val="upperLetter"/>
      <w:lvlText w:val="%1."/>
      <w:lvlJc w:val="left"/>
      <w:pPr>
        <w:ind w:left="330" w:hanging="360"/>
      </w:pPr>
      <w:rPr>
        <w:rFonts w:asciiTheme="minorHAnsi" w:hAnsiTheme="minorHAnsi" w:hint="default"/>
      </w:rPr>
    </w:lvl>
    <w:lvl w:ilvl="1" w:tplc="04090019" w:tentative="1">
      <w:start w:val="1"/>
      <w:numFmt w:val="lowerLetter"/>
      <w:lvlText w:val="%2."/>
      <w:lvlJc w:val="left"/>
      <w:pPr>
        <w:ind w:left="1050" w:hanging="360"/>
      </w:pPr>
    </w:lvl>
    <w:lvl w:ilvl="2" w:tplc="0409001B" w:tentative="1">
      <w:start w:val="1"/>
      <w:numFmt w:val="lowerRoman"/>
      <w:lvlText w:val="%3."/>
      <w:lvlJc w:val="right"/>
      <w:pPr>
        <w:ind w:left="1770" w:hanging="180"/>
      </w:pPr>
    </w:lvl>
    <w:lvl w:ilvl="3" w:tplc="0409000F" w:tentative="1">
      <w:start w:val="1"/>
      <w:numFmt w:val="decimal"/>
      <w:lvlText w:val="%4."/>
      <w:lvlJc w:val="left"/>
      <w:pPr>
        <w:ind w:left="2490" w:hanging="360"/>
      </w:pPr>
    </w:lvl>
    <w:lvl w:ilvl="4" w:tplc="04090019" w:tentative="1">
      <w:start w:val="1"/>
      <w:numFmt w:val="lowerLetter"/>
      <w:lvlText w:val="%5."/>
      <w:lvlJc w:val="left"/>
      <w:pPr>
        <w:ind w:left="3210" w:hanging="360"/>
      </w:pPr>
    </w:lvl>
    <w:lvl w:ilvl="5" w:tplc="0409001B" w:tentative="1">
      <w:start w:val="1"/>
      <w:numFmt w:val="lowerRoman"/>
      <w:lvlText w:val="%6."/>
      <w:lvlJc w:val="right"/>
      <w:pPr>
        <w:ind w:left="3930" w:hanging="180"/>
      </w:pPr>
    </w:lvl>
    <w:lvl w:ilvl="6" w:tplc="0409000F" w:tentative="1">
      <w:start w:val="1"/>
      <w:numFmt w:val="decimal"/>
      <w:lvlText w:val="%7."/>
      <w:lvlJc w:val="left"/>
      <w:pPr>
        <w:ind w:left="4650" w:hanging="360"/>
      </w:pPr>
    </w:lvl>
    <w:lvl w:ilvl="7" w:tplc="04090019" w:tentative="1">
      <w:start w:val="1"/>
      <w:numFmt w:val="lowerLetter"/>
      <w:lvlText w:val="%8."/>
      <w:lvlJc w:val="left"/>
      <w:pPr>
        <w:ind w:left="5370" w:hanging="360"/>
      </w:pPr>
    </w:lvl>
    <w:lvl w:ilvl="8" w:tplc="0409001B" w:tentative="1">
      <w:start w:val="1"/>
      <w:numFmt w:val="lowerRoman"/>
      <w:lvlText w:val="%9."/>
      <w:lvlJc w:val="right"/>
      <w:pPr>
        <w:ind w:left="6090" w:hanging="180"/>
      </w:pPr>
    </w:lvl>
  </w:abstractNum>
  <w:num w:numId="1" w16cid:durableId="948438412">
    <w:abstractNumId w:val="19"/>
  </w:num>
  <w:num w:numId="2" w16cid:durableId="41365419">
    <w:abstractNumId w:val="26"/>
  </w:num>
  <w:num w:numId="3" w16cid:durableId="464082976">
    <w:abstractNumId w:val="3"/>
  </w:num>
  <w:num w:numId="4" w16cid:durableId="1804078765">
    <w:abstractNumId w:val="20"/>
  </w:num>
  <w:num w:numId="5" w16cid:durableId="2142963837">
    <w:abstractNumId w:val="2"/>
  </w:num>
  <w:num w:numId="6" w16cid:durableId="216474819">
    <w:abstractNumId w:val="1"/>
  </w:num>
  <w:num w:numId="7" w16cid:durableId="164324546">
    <w:abstractNumId w:val="12"/>
  </w:num>
  <w:num w:numId="8" w16cid:durableId="672029286">
    <w:abstractNumId w:val="25"/>
  </w:num>
  <w:num w:numId="9" w16cid:durableId="833257075">
    <w:abstractNumId w:val="27"/>
  </w:num>
  <w:num w:numId="10" w16cid:durableId="122506827">
    <w:abstractNumId w:val="16"/>
  </w:num>
  <w:num w:numId="11" w16cid:durableId="2058625763">
    <w:abstractNumId w:val="29"/>
  </w:num>
  <w:num w:numId="12" w16cid:durableId="942343378">
    <w:abstractNumId w:val="28"/>
  </w:num>
  <w:num w:numId="13" w16cid:durableId="2108382113">
    <w:abstractNumId w:val="10"/>
  </w:num>
  <w:num w:numId="14" w16cid:durableId="930047045">
    <w:abstractNumId w:val="17"/>
  </w:num>
  <w:num w:numId="15" w16cid:durableId="732699299">
    <w:abstractNumId w:val="7"/>
  </w:num>
  <w:num w:numId="16" w16cid:durableId="800226078">
    <w:abstractNumId w:val="6"/>
  </w:num>
  <w:num w:numId="17" w16cid:durableId="465702794">
    <w:abstractNumId w:val="15"/>
  </w:num>
  <w:num w:numId="18" w16cid:durableId="1546327518">
    <w:abstractNumId w:val="4"/>
  </w:num>
  <w:num w:numId="19" w16cid:durableId="895706178">
    <w:abstractNumId w:val="8"/>
  </w:num>
  <w:num w:numId="20" w16cid:durableId="641932975">
    <w:abstractNumId w:val="22"/>
  </w:num>
  <w:num w:numId="21" w16cid:durableId="832263828">
    <w:abstractNumId w:val="23"/>
  </w:num>
  <w:num w:numId="22" w16cid:durableId="808061552">
    <w:abstractNumId w:val="33"/>
  </w:num>
  <w:num w:numId="23" w16cid:durableId="2126121773">
    <w:abstractNumId w:val="32"/>
  </w:num>
  <w:num w:numId="24" w16cid:durableId="521482723">
    <w:abstractNumId w:val="9"/>
  </w:num>
  <w:num w:numId="25" w16cid:durableId="909852192">
    <w:abstractNumId w:val="5"/>
  </w:num>
  <w:num w:numId="26" w16cid:durableId="1288468946">
    <w:abstractNumId w:val="0"/>
  </w:num>
  <w:num w:numId="27" w16cid:durableId="1728189983">
    <w:abstractNumId w:val="14"/>
  </w:num>
  <w:num w:numId="28" w16cid:durableId="1897544144">
    <w:abstractNumId w:val="31"/>
  </w:num>
  <w:num w:numId="29" w16cid:durableId="1219440761">
    <w:abstractNumId w:val="11"/>
  </w:num>
  <w:num w:numId="30" w16cid:durableId="1410737729">
    <w:abstractNumId w:val="18"/>
  </w:num>
  <w:num w:numId="31" w16cid:durableId="1067344900">
    <w:abstractNumId w:val="24"/>
  </w:num>
  <w:num w:numId="32" w16cid:durableId="189687895">
    <w:abstractNumId w:val="13"/>
  </w:num>
  <w:num w:numId="33" w16cid:durableId="463238082">
    <w:abstractNumId w:val="21"/>
  </w:num>
  <w:num w:numId="34" w16cid:durableId="1905529819">
    <w:abstractNumId w:val="3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nb-NO" w:vendorID="64" w:dllVersion="0" w:nlCheck="1" w:checkStyle="0"/>
  <w:activeWritingStyle w:appName="MSWord" w:lang="it-IT" w:vendorID="64" w:dllVersion="0" w:nlCheck="1" w:checkStyle="0"/>
  <w:activeWritingStyle w:appName="MSWord" w:lang="nl-NL" w:vendorID="64" w:dllVersion="0" w:nlCheck="1" w:checkStyle="0"/>
  <w:activeWritingStyle w:appName="MSWord" w:lang="pt-BR" w:vendorID="64" w:dllVersion="0" w:nlCheck="1" w:checkStyle="0"/>
  <w:activeWritingStyle w:appName="MSWord" w:lang="pl-PL" w:vendorID="64" w:dllVersion="0" w:nlCheck="1" w:checkStyle="0"/>
  <w:proofState w:spelling="clean"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Mau_HVQY&lt;/Style&gt;&lt;LeftDelim&gt;{&lt;/LeftDelim&gt;&lt;RightDelim&gt;}&lt;/RightDelim&gt;&lt;FontName&gt;Times New Roman&lt;/FontName&gt;&lt;FontSize&gt;13&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zt9wvpdap52dgep9vr5z2drfa0exfvp2tx5&quot;&gt;NCS-Giang&lt;record-ids&gt;&lt;item&gt;9&lt;/item&gt;&lt;item&gt;11&lt;/item&gt;&lt;item&gt;12&lt;/item&gt;&lt;item&gt;13&lt;/item&gt;&lt;item&gt;14&lt;/item&gt;&lt;item&gt;15&lt;/item&gt;&lt;item&gt;16&lt;/item&gt;&lt;item&gt;20&lt;/item&gt;&lt;item&gt;22&lt;/item&gt;&lt;item&gt;23&lt;/item&gt;&lt;item&gt;24&lt;/item&gt;&lt;item&gt;25&lt;/item&gt;&lt;item&gt;26&lt;/item&gt;&lt;item&gt;28&lt;/item&gt;&lt;item&gt;63&lt;/item&gt;&lt;item&gt;65&lt;/item&gt;&lt;item&gt;73&lt;/item&gt;&lt;item&gt;77&lt;/item&gt;&lt;item&gt;78&lt;/item&gt;&lt;item&gt;80&lt;/item&gt;&lt;item&gt;82&lt;/item&gt;&lt;item&gt;83&lt;/item&gt;&lt;item&gt;84&lt;/item&gt;&lt;item&gt;85&lt;/item&gt;&lt;item&gt;88&lt;/item&gt;&lt;item&gt;89&lt;/item&gt;&lt;item&gt;93&lt;/item&gt;&lt;item&gt;96&lt;/item&gt;&lt;item&gt;97&lt;/item&gt;&lt;item&gt;101&lt;/item&gt;&lt;item&gt;102&lt;/item&gt;&lt;item&gt;103&lt;/item&gt;&lt;item&gt;107&lt;/item&gt;&lt;item&gt;110&lt;/item&gt;&lt;item&gt;111&lt;/item&gt;&lt;item&gt;123&lt;/item&gt;&lt;item&gt;125&lt;/item&gt;&lt;item&gt;127&lt;/item&gt;&lt;item&gt;128&lt;/item&gt;&lt;item&gt;146&lt;/item&gt;&lt;item&gt;157&lt;/item&gt;&lt;item&gt;158&lt;/item&gt;&lt;item&gt;160&lt;/item&gt;&lt;item&gt;168&lt;/item&gt;&lt;item&gt;170&lt;/item&gt;&lt;item&gt;174&lt;/item&gt;&lt;item&gt;179&lt;/item&gt;&lt;item&gt;180&lt;/item&gt;&lt;item&gt;182&lt;/item&gt;&lt;item&gt;187&lt;/item&gt;&lt;item&gt;192&lt;/item&gt;&lt;item&gt;200&lt;/item&gt;&lt;item&gt;201&lt;/item&gt;&lt;item&gt;207&lt;/item&gt;&lt;item&gt;209&lt;/item&gt;&lt;item&gt;210&lt;/item&gt;&lt;item&gt;211&lt;/item&gt;&lt;item&gt;212&lt;/item&gt;&lt;item&gt;214&lt;/item&gt;&lt;item&gt;215&lt;/item&gt;&lt;item&gt;217&lt;/item&gt;&lt;item&gt;228&lt;/item&gt;&lt;item&gt;236&lt;/item&gt;&lt;item&gt;237&lt;/item&gt;&lt;item&gt;238&lt;/item&gt;&lt;item&gt;243&lt;/item&gt;&lt;item&gt;245&lt;/item&gt;&lt;item&gt;246&lt;/item&gt;&lt;item&gt;247&lt;/item&gt;&lt;item&gt;248&lt;/item&gt;&lt;item&gt;249&lt;/item&gt;&lt;item&gt;250&lt;/item&gt;&lt;item&gt;251&lt;/item&gt;&lt;item&gt;253&lt;/item&gt;&lt;item&gt;255&lt;/item&gt;&lt;item&gt;256&lt;/item&gt;&lt;item&gt;257&lt;/item&gt;&lt;item&gt;258&lt;/item&gt;&lt;item&gt;259&lt;/item&gt;&lt;item&gt;261&lt;/item&gt;&lt;item&gt;262&lt;/item&gt;&lt;item&gt;265&lt;/item&gt;&lt;item&gt;266&lt;/item&gt;&lt;item&gt;268&lt;/item&gt;&lt;item&gt;269&lt;/item&gt;&lt;item&gt;270&lt;/item&gt;&lt;item&gt;271&lt;/item&gt;&lt;item&gt;272&lt;/item&gt;&lt;item&gt;275&lt;/item&gt;&lt;item&gt;276&lt;/item&gt;&lt;item&gt;283&lt;/item&gt;&lt;item&gt;284&lt;/item&gt;&lt;item&gt;285&lt;/item&gt;&lt;item&gt;287&lt;/item&gt;&lt;item&gt;291&lt;/item&gt;&lt;item&gt;292&lt;/item&gt;&lt;item&gt;293&lt;/item&gt;&lt;item&gt;294&lt;/item&gt;&lt;item&gt;295&lt;/item&gt;&lt;item&gt;296&lt;/item&gt;&lt;item&gt;298&lt;/item&gt;&lt;item&gt;301&lt;/item&gt;&lt;item&gt;302&lt;/item&gt;&lt;item&gt;305&lt;/item&gt;&lt;item&gt;307&lt;/item&gt;&lt;item&gt;308&lt;/item&gt;&lt;item&gt;309&lt;/item&gt;&lt;item&gt;310&lt;/item&gt;&lt;item&gt;311&lt;/item&gt;&lt;item&gt;314&lt;/item&gt;&lt;item&gt;315&lt;/item&gt;&lt;item&gt;316&lt;/item&gt;&lt;item&gt;319&lt;/item&gt;&lt;item&gt;323&lt;/item&gt;&lt;item&gt;328&lt;/item&gt;&lt;item&gt;332&lt;/item&gt;&lt;item&gt;339&lt;/item&gt;&lt;item&gt;340&lt;/item&gt;&lt;item&gt;341&lt;/item&gt;&lt;item&gt;344&lt;/item&gt;&lt;item&gt;346&lt;/item&gt;&lt;item&gt;350&lt;/item&gt;&lt;item&gt;351&lt;/item&gt;&lt;item&gt;353&lt;/item&gt;&lt;item&gt;355&lt;/item&gt;&lt;item&gt;356&lt;/item&gt;&lt;item&gt;359&lt;/item&gt;&lt;item&gt;360&lt;/item&gt;&lt;item&gt;361&lt;/item&gt;&lt;item&gt;362&lt;/item&gt;&lt;item&gt;363&lt;/item&gt;&lt;item&gt;364&lt;/item&gt;&lt;item&gt;366&lt;/item&gt;&lt;item&gt;368&lt;/item&gt;&lt;item&gt;369&lt;/item&gt;&lt;item&gt;370&lt;/item&gt;&lt;item&gt;371&lt;/item&gt;&lt;item&gt;372&lt;/item&gt;&lt;item&gt;373&lt;/item&gt;&lt;item&gt;374&lt;/item&gt;&lt;item&gt;375&lt;/item&gt;&lt;item&gt;377&lt;/item&gt;&lt;item&gt;378&lt;/item&gt;&lt;item&gt;380&lt;/item&gt;&lt;item&gt;381&lt;/item&gt;&lt;item&gt;382&lt;/item&gt;&lt;item&gt;383&lt;/item&gt;&lt;item&gt;384&lt;/item&gt;&lt;item&gt;385&lt;/item&gt;&lt;item&gt;386&lt;/item&gt;&lt;item&gt;387&lt;/item&gt;&lt;item&gt;388&lt;/item&gt;&lt;item&gt;389&lt;/item&gt;&lt;item&gt;390&lt;/item&gt;&lt;item&gt;391&lt;/item&gt;&lt;item&gt;392&lt;/item&gt;&lt;item&gt;393&lt;/item&gt;&lt;item&gt;394&lt;/item&gt;&lt;item&gt;396&lt;/item&gt;&lt;item&gt;398&lt;/item&gt;&lt;/record-ids&gt;&lt;/item&gt;&lt;/Libraries&gt;"/>
  </w:docVars>
  <w:rsids>
    <w:rsidRoot w:val="007323CA"/>
    <w:rsid w:val="00001D8D"/>
    <w:rsid w:val="00002639"/>
    <w:rsid w:val="000031B3"/>
    <w:rsid w:val="00003CAA"/>
    <w:rsid w:val="00003FD8"/>
    <w:rsid w:val="0000508F"/>
    <w:rsid w:val="00007A75"/>
    <w:rsid w:val="00007EAA"/>
    <w:rsid w:val="00011C3D"/>
    <w:rsid w:val="00012FFC"/>
    <w:rsid w:val="000130D3"/>
    <w:rsid w:val="000137A2"/>
    <w:rsid w:val="00014569"/>
    <w:rsid w:val="00015FFB"/>
    <w:rsid w:val="00016847"/>
    <w:rsid w:val="00017B14"/>
    <w:rsid w:val="00020714"/>
    <w:rsid w:val="00021343"/>
    <w:rsid w:val="00021E3B"/>
    <w:rsid w:val="00022D33"/>
    <w:rsid w:val="00022D8F"/>
    <w:rsid w:val="0002303C"/>
    <w:rsid w:val="00023258"/>
    <w:rsid w:val="000235D6"/>
    <w:rsid w:val="000235F7"/>
    <w:rsid w:val="00024470"/>
    <w:rsid w:val="000254DD"/>
    <w:rsid w:val="00025B38"/>
    <w:rsid w:val="00025C93"/>
    <w:rsid w:val="00025FA3"/>
    <w:rsid w:val="00026D47"/>
    <w:rsid w:val="00026E1A"/>
    <w:rsid w:val="000272BA"/>
    <w:rsid w:val="00027450"/>
    <w:rsid w:val="00027695"/>
    <w:rsid w:val="00027F2B"/>
    <w:rsid w:val="0003096D"/>
    <w:rsid w:val="00030A1A"/>
    <w:rsid w:val="00032455"/>
    <w:rsid w:val="00033B06"/>
    <w:rsid w:val="0003421B"/>
    <w:rsid w:val="00034C2D"/>
    <w:rsid w:val="00035091"/>
    <w:rsid w:val="00035688"/>
    <w:rsid w:val="000357C6"/>
    <w:rsid w:val="000357EB"/>
    <w:rsid w:val="0003632E"/>
    <w:rsid w:val="00037932"/>
    <w:rsid w:val="000411FF"/>
    <w:rsid w:val="00042231"/>
    <w:rsid w:val="000430CD"/>
    <w:rsid w:val="000439F5"/>
    <w:rsid w:val="00043B73"/>
    <w:rsid w:val="00043C04"/>
    <w:rsid w:val="000442F3"/>
    <w:rsid w:val="00044A85"/>
    <w:rsid w:val="00045819"/>
    <w:rsid w:val="000463B1"/>
    <w:rsid w:val="0004640B"/>
    <w:rsid w:val="00046F85"/>
    <w:rsid w:val="00047600"/>
    <w:rsid w:val="000479F3"/>
    <w:rsid w:val="0005362C"/>
    <w:rsid w:val="00054FF0"/>
    <w:rsid w:val="00055AFA"/>
    <w:rsid w:val="00055F15"/>
    <w:rsid w:val="00056617"/>
    <w:rsid w:val="000573A7"/>
    <w:rsid w:val="00060EAA"/>
    <w:rsid w:val="00062D52"/>
    <w:rsid w:val="00062E79"/>
    <w:rsid w:val="00063570"/>
    <w:rsid w:val="00064B2B"/>
    <w:rsid w:val="00064B60"/>
    <w:rsid w:val="00065823"/>
    <w:rsid w:val="000673E0"/>
    <w:rsid w:val="00067DFB"/>
    <w:rsid w:val="0007055B"/>
    <w:rsid w:val="0007149D"/>
    <w:rsid w:val="00072158"/>
    <w:rsid w:val="0007278A"/>
    <w:rsid w:val="0007292B"/>
    <w:rsid w:val="0007359C"/>
    <w:rsid w:val="000746BA"/>
    <w:rsid w:val="00075D42"/>
    <w:rsid w:val="00075ED9"/>
    <w:rsid w:val="000771FE"/>
    <w:rsid w:val="00080BED"/>
    <w:rsid w:val="00080D8B"/>
    <w:rsid w:val="00081227"/>
    <w:rsid w:val="0008266E"/>
    <w:rsid w:val="00082872"/>
    <w:rsid w:val="00082EBE"/>
    <w:rsid w:val="0008338F"/>
    <w:rsid w:val="00083A04"/>
    <w:rsid w:val="00083A55"/>
    <w:rsid w:val="00083AA5"/>
    <w:rsid w:val="0008452F"/>
    <w:rsid w:val="00084F89"/>
    <w:rsid w:val="00086535"/>
    <w:rsid w:val="00086E0D"/>
    <w:rsid w:val="00087658"/>
    <w:rsid w:val="000877E0"/>
    <w:rsid w:val="00087939"/>
    <w:rsid w:val="00087943"/>
    <w:rsid w:val="00087AF1"/>
    <w:rsid w:val="00091471"/>
    <w:rsid w:val="000921E7"/>
    <w:rsid w:val="00092911"/>
    <w:rsid w:val="000936A8"/>
    <w:rsid w:val="00093931"/>
    <w:rsid w:val="00094ED5"/>
    <w:rsid w:val="00094F36"/>
    <w:rsid w:val="00095288"/>
    <w:rsid w:val="00095650"/>
    <w:rsid w:val="000963BB"/>
    <w:rsid w:val="000967D9"/>
    <w:rsid w:val="00096F34"/>
    <w:rsid w:val="000A0226"/>
    <w:rsid w:val="000A0B88"/>
    <w:rsid w:val="000A156C"/>
    <w:rsid w:val="000A1620"/>
    <w:rsid w:val="000A23B1"/>
    <w:rsid w:val="000A3273"/>
    <w:rsid w:val="000A3B2D"/>
    <w:rsid w:val="000A58A1"/>
    <w:rsid w:val="000A58A3"/>
    <w:rsid w:val="000A5E0A"/>
    <w:rsid w:val="000A6930"/>
    <w:rsid w:val="000A6972"/>
    <w:rsid w:val="000B0834"/>
    <w:rsid w:val="000B14B6"/>
    <w:rsid w:val="000B28B6"/>
    <w:rsid w:val="000B2BC4"/>
    <w:rsid w:val="000B35EC"/>
    <w:rsid w:val="000B39D4"/>
    <w:rsid w:val="000B49DE"/>
    <w:rsid w:val="000B5824"/>
    <w:rsid w:val="000B585A"/>
    <w:rsid w:val="000B6FA0"/>
    <w:rsid w:val="000B7CE9"/>
    <w:rsid w:val="000C06E2"/>
    <w:rsid w:val="000C11B6"/>
    <w:rsid w:val="000C128C"/>
    <w:rsid w:val="000C1982"/>
    <w:rsid w:val="000C1F4C"/>
    <w:rsid w:val="000C2463"/>
    <w:rsid w:val="000C2A68"/>
    <w:rsid w:val="000C2E79"/>
    <w:rsid w:val="000C348D"/>
    <w:rsid w:val="000C4989"/>
    <w:rsid w:val="000C6D17"/>
    <w:rsid w:val="000C7206"/>
    <w:rsid w:val="000D10E1"/>
    <w:rsid w:val="000D1C04"/>
    <w:rsid w:val="000D20DD"/>
    <w:rsid w:val="000D2BAF"/>
    <w:rsid w:val="000D2E4E"/>
    <w:rsid w:val="000D32EB"/>
    <w:rsid w:val="000D3899"/>
    <w:rsid w:val="000D42B9"/>
    <w:rsid w:val="000D4CE5"/>
    <w:rsid w:val="000D4F6E"/>
    <w:rsid w:val="000D5111"/>
    <w:rsid w:val="000D5789"/>
    <w:rsid w:val="000D5A2F"/>
    <w:rsid w:val="000D5F4D"/>
    <w:rsid w:val="000D64F7"/>
    <w:rsid w:val="000D659F"/>
    <w:rsid w:val="000D6B3A"/>
    <w:rsid w:val="000D74F2"/>
    <w:rsid w:val="000D7610"/>
    <w:rsid w:val="000D77A7"/>
    <w:rsid w:val="000D785F"/>
    <w:rsid w:val="000D7F1E"/>
    <w:rsid w:val="000E1897"/>
    <w:rsid w:val="000E24E2"/>
    <w:rsid w:val="000E2EFD"/>
    <w:rsid w:val="000E3450"/>
    <w:rsid w:val="000E3AD6"/>
    <w:rsid w:val="000E49B9"/>
    <w:rsid w:val="000E4FD2"/>
    <w:rsid w:val="000E7585"/>
    <w:rsid w:val="000F0A13"/>
    <w:rsid w:val="000F0A35"/>
    <w:rsid w:val="000F0C11"/>
    <w:rsid w:val="000F212B"/>
    <w:rsid w:val="000F45D5"/>
    <w:rsid w:val="000F50CF"/>
    <w:rsid w:val="000F511E"/>
    <w:rsid w:val="000F5600"/>
    <w:rsid w:val="00100A31"/>
    <w:rsid w:val="00100F42"/>
    <w:rsid w:val="0010174D"/>
    <w:rsid w:val="00101C70"/>
    <w:rsid w:val="0010383C"/>
    <w:rsid w:val="00103C04"/>
    <w:rsid w:val="00104695"/>
    <w:rsid w:val="00104817"/>
    <w:rsid w:val="001054ED"/>
    <w:rsid w:val="00105DB2"/>
    <w:rsid w:val="00106F5C"/>
    <w:rsid w:val="001103B3"/>
    <w:rsid w:val="00110451"/>
    <w:rsid w:val="001106EF"/>
    <w:rsid w:val="001108BD"/>
    <w:rsid w:val="00110C80"/>
    <w:rsid w:val="00110E97"/>
    <w:rsid w:val="00111024"/>
    <w:rsid w:val="0011128A"/>
    <w:rsid w:val="00111879"/>
    <w:rsid w:val="00111B3C"/>
    <w:rsid w:val="00111ED5"/>
    <w:rsid w:val="00112371"/>
    <w:rsid w:val="00112393"/>
    <w:rsid w:val="00112AF4"/>
    <w:rsid w:val="001131E3"/>
    <w:rsid w:val="00113898"/>
    <w:rsid w:val="00115E72"/>
    <w:rsid w:val="001162C8"/>
    <w:rsid w:val="0011738D"/>
    <w:rsid w:val="00117892"/>
    <w:rsid w:val="00117C4F"/>
    <w:rsid w:val="00117D65"/>
    <w:rsid w:val="00121E06"/>
    <w:rsid w:val="00121ECE"/>
    <w:rsid w:val="00122E3B"/>
    <w:rsid w:val="0012381A"/>
    <w:rsid w:val="0012533D"/>
    <w:rsid w:val="00125CD6"/>
    <w:rsid w:val="001261DC"/>
    <w:rsid w:val="0012674B"/>
    <w:rsid w:val="00126772"/>
    <w:rsid w:val="00126ABE"/>
    <w:rsid w:val="00127775"/>
    <w:rsid w:val="00127809"/>
    <w:rsid w:val="00127B8E"/>
    <w:rsid w:val="0013165C"/>
    <w:rsid w:val="0013290F"/>
    <w:rsid w:val="00132CA3"/>
    <w:rsid w:val="00134A36"/>
    <w:rsid w:val="00134BA7"/>
    <w:rsid w:val="001354EB"/>
    <w:rsid w:val="00135B46"/>
    <w:rsid w:val="001362C9"/>
    <w:rsid w:val="001376FA"/>
    <w:rsid w:val="00137869"/>
    <w:rsid w:val="00141064"/>
    <w:rsid w:val="00141DFE"/>
    <w:rsid w:val="00142A6F"/>
    <w:rsid w:val="00142EEC"/>
    <w:rsid w:val="00142F5A"/>
    <w:rsid w:val="001441A9"/>
    <w:rsid w:val="00145113"/>
    <w:rsid w:val="00145289"/>
    <w:rsid w:val="00145675"/>
    <w:rsid w:val="00145A6A"/>
    <w:rsid w:val="00145A7F"/>
    <w:rsid w:val="00145C7E"/>
    <w:rsid w:val="001463DD"/>
    <w:rsid w:val="001465D5"/>
    <w:rsid w:val="00146BBE"/>
    <w:rsid w:val="00146CB5"/>
    <w:rsid w:val="00147EA1"/>
    <w:rsid w:val="0015002F"/>
    <w:rsid w:val="00150936"/>
    <w:rsid w:val="00151751"/>
    <w:rsid w:val="001520EE"/>
    <w:rsid w:val="00152232"/>
    <w:rsid w:val="00152E34"/>
    <w:rsid w:val="001533E4"/>
    <w:rsid w:val="001539F2"/>
    <w:rsid w:val="00153BDE"/>
    <w:rsid w:val="0015589C"/>
    <w:rsid w:val="001563CE"/>
    <w:rsid w:val="001563DC"/>
    <w:rsid w:val="0015655B"/>
    <w:rsid w:val="00156597"/>
    <w:rsid w:val="00156E33"/>
    <w:rsid w:val="00156EE9"/>
    <w:rsid w:val="00156F16"/>
    <w:rsid w:val="00156F4C"/>
    <w:rsid w:val="001600C3"/>
    <w:rsid w:val="0016070E"/>
    <w:rsid w:val="00160B08"/>
    <w:rsid w:val="001614B0"/>
    <w:rsid w:val="00161BDF"/>
    <w:rsid w:val="00165540"/>
    <w:rsid w:val="0016659B"/>
    <w:rsid w:val="00167E08"/>
    <w:rsid w:val="00167FA5"/>
    <w:rsid w:val="0017017B"/>
    <w:rsid w:val="00170A76"/>
    <w:rsid w:val="00171B5E"/>
    <w:rsid w:val="00172AC0"/>
    <w:rsid w:val="00172F94"/>
    <w:rsid w:val="00173F58"/>
    <w:rsid w:val="001752F8"/>
    <w:rsid w:val="00175D03"/>
    <w:rsid w:val="00175D44"/>
    <w:rsid w:val="00176094"/>
    <w:rsid w:val="0018272E"/>
    <w:rsid w:val="00182796"/>
    <w:rsid w:val="00182EC5"/>
    <w:rsid w:val="00182F28"/>
    <w:rsid w:val="0018347F"/>
    <w:rsid w:val="0018497C"/>
    <w:rsid w:val="0018519E"/>
    <w:rsid w:val="00185565"/>
    <w:rsid w:val="00187553"/>
    <w:rsid w:val="00187E13"/>
    <w:rsid w:val="00190D69"/>
    <w:rsid w:val="001915C2"/>
    <w:rsid w:val="00191873"/>
    <w:rsid w:val="00193B2A"/>
    <w:rsid w:val="00193DD2"/>
    <w:rsid w:val="00195448"/>
    <w:rsid w:val="001966D4"/>
    <w:rsid w:val="0019761F"/>
    <w:rsid w:val="001A01DA"/>
    <w:rsid w:val="001A0461"/>
    <w:rsid w:val="001A16D8"/>
    <w:rsid w:val="001A19F5"/>
    <w:rsid w:val="001A30D2"/>
    <w:rsid w:val="001A3490"/>
    <w:rsid w:val="001A4A5F"/>
    <w:rsid w:val="001A53B4"/>
    <w:rsid w:val="001A6D30"/>
    <w:rsid w:val="001A7637"/>
    <w:rsid w:val="001A7AEC"/>
    <w:rsid w:val="001B1379"/>
    <w:rsid w:val="001B21C8"/>
    <w:rsid w:val="001B26B9"/>
    <w:rsid w:val="001B332F"/>
    <w:rsid w:val="001B4031"/>
    <w:rsid w:val="001B4142"/>
    <w:rsid w:val="001B4493"/>
    <w:rsid w:val="001B516D"/>
    <w:rsid w:val="001B707F"/>
    <w:rsid w:val="001B77DC"/>
    <w:rsid w:val="001C0E3B"/>
    <w:rsid w:val="001C0EAE"/>
    <w:rsid w:val="001C1CE7"/>
    <w:rsid w:val="001C250D"/>
    <w:rsid w:val="001C3885"/>
    <w:rsid w:val="001C3FC3"/>
    <w:rsid w:val="001C403B"/>
    <w:rsid w:val="001C416C"/>
    <w:rsid w:val="001C421E"/>
    <w:rsid w:val="001C476A"/>
    <w:rsid w:val="001C4998"/>
    <w:rsid w:val="001C51F7"/>
    <w:rsid w:val="001C52C8"/>
    <w:rsid w:val="001C5830"/>
    <w:rsid w:val="001D0A33"/>
    <w:rsid w:val="001D0DB8"/>
    <w:rsid w:val="001D0F8A"/>
    <w:rsid w:val="001D1243"/>
    <w:rsid w:val="001D1B4E"/>
    <w:rsid w:val="001D1B73"/>
    <w:rsid w:val="001D292B"/>
    <w:rsid w:val="001D2A56"/>
    <w:rsid w:val="001D2F37"/>
    <w:rsid w:val="001D334D"/>
    <w:rsid w:val="001D3628"/>
    <w:rsid w:val="001D3E61"/>
    <w:rsid w:val="001D3EB1"/>
    <w:rsid w:val="001D4046"/>
    <w:rsid w:val="001D4238"/>
    <w:rsid w:val="001D4E30"/>
    <w:rsid w:val="001D5054"/>
    <w:rsid w:val="001D5595"/>
    <w:rsid w:val="001D751C"/>
    <w:rsid w:val="001E1ECA"/>
    <w:rsid w:val="001E29DA"/>
    <w:rsid w:val="001E3416"/>
    <w:rsid w:val="001E501F"/>
    <w:rsid w:val="001E572D"/>
    <w:rsid w:val="001E5C2E"/>
    <w:rsid w:val="001E648B"/>
    <w:rsid w:val="001E64A6"/>
    <w:rsid w:val="001E6722"/>
    <w:rsid w:val="001E69E8"/>
    <w:rsid w:val="001E797D"/>
    <w:rsid w:val="001E7AFB"/>
    <w:rsid w:val="001E7D26"/>
    <w:rsid w:val="001F048F"/>
    <w:rsid w:val="001F0AFB"/>
    <w:rsid w:val="001F1A27"/>
    <w:rsid w:val="001F2026"/>
    <w:rsid w:val="001F2027"/>
    <w:rsid w:val="001F2073"/>
    <w:rsid w:val="001F2893"/>
    <w:rsid w:val="001F34B9"/>
    <w:rsid w:val="001F5CD4"/>
    <w:rsid w:val="001F734F"/>
    <w:rsid w:val="00201413"/>
    <w:rsid w:val="002017E4"/>
    <w:rsid w:val="00202293"/>
    <w:rsid w:val="002026BA"/>
    <w:rsid w:val="00202844"/>
    <w:rsid w:val="0020289F"/>
    <w:rsid w:val="00203047"/>
    <w:rsid w:val="002038FA"/>
    <w:rsid w:val="00205722"/>
    <w:rsid w:val="00205B85"/>
    <w:rsid w:val="0020691B"/>
    <w:rsid w:val="002074A2"/>
    <w:rsid w:val="002077AD"/>
    <w:rsid w:val="002078AF"/>
    <w:rsid w:val="00210087"/>
    <w:rsid w:val="00210CCC"/>
    <w:rsid w:val="002111D3"/>
    <w:rsid w:val="002111F9"/>
    <w:rsid w:val="00211B23"/>
    <w:rsid w:val="0021216E"/>
    <w:rsid w:val="0021344F"/>
    <w:rsid w:val="0021709A"/>
    <w:rsid w:val="00217330"/>
    <w:rsid w:val="002176E9"/>
    <w:rsid w:val="002178FA"/>
    <w:rsid w:val="00221190"/>
    <w:rsid w:val="00222A48"/>
    <w:rsid w:val="00222DB3"/>
    <w:rsid w:val="002233D7"/>
    <w:rsid w:val="002234B2"/>
    <w:rsid w:val="00223756"/>
    <w:rsid w:val="00224D88"/>
    <w:rsid w:val="002263C9"/>
    <w:rsid w:val="00226865"/>
    <w:rsid w:val="002316C8"/>
    <w:rsid w:val="00233082"/>
    <w:rsid w:val="0023371C"/>
    <w:rsid w:val="002339C1"/>
    <w:rsid w:val="002351D7"/>
    <w:rsid w:val="00235233"/>
    <w:rsid w:val="002362AE"/>
    <w:rsid w:val="00236A9D"/>
    <w:rsid w:val="00236B28"/>
    <w:rsid w:val="00236D0B"/>
    <w:rsid w:val="002370A5"/>
    <w:rsid w:val="00237C19"/>
    <w:rsid w:val="00237D71"/>
    <w:rsid w:val="00240004"/>
    <w:rsid w:val="002401AD"/>
    <w:rsid w:val="00240C78"/>
    <w:rsid w:val="00241371"/>
    <w:rsid w:val="00242A4F"/>
    <w:rsid w:val="00242DFB"/>
    <w:rsid w:val="0024308A"/>
    <w:rsid w:val="002430DE"/>
    <w:rsid w:val="0024339E"/>
    <w:rsid w:val="0024380E"/>
    <w:rsid w:val="00245BB6"/>
    <w:rsid w:val="002463AA"/>
    <w:rsid w:val="0025041C"/>
    <w:rsid w:val="00250EA1"/>
    <w:rsid w:val="00250F00"/>
    <w:rsid w:val="0025168B"/>
    <w:rsid w:val="00251C7F"/>
    <w:rsid w:val="0025236A"/>
    <w:rsid w:val="002525EE"/>
    <w:rsid w:val="002535CB"/>
    <w:rsid w:val="0025392B"/>
    <w:rsid w:val="00254416"/>
    <w:rsid w:val="002544F8"/>
    <w:rsid w:val="00255FAE"/>
    <w:rsid w:val="00256B97"/>
    <w:rsid w:val="002571CB"/>
    <w:rsid w:val="0025767D"/>
    <w:rsid w:val="002602AC"/>
    <w:rsid w:val="002607DF"/>
    <w:rsid w:val="00260E40"/>
    <w:rsid w:val="00260EBE"/>
    <w:rsid w:val="00262524"/>
    <w:rsid w:val="00262B6E"/>
    <w:rsid w:val="00264352"/>
    <w:rsid w:val="0026516A"/>
    <w:rsid w:val="0026520E"/>
    <w:rsid w:val="00265293"/>
    <w:rsid w:val="00265596"/>
    <w:rsid w:val="002661A6"/>
    <w:rsid w:val="002664C5"/>
    <w:rsid w:val="00266FE7"/>
    <w:rsid w:val="00267AAB"/>
    <w:rsid w:val="00267F94"/>
    <w:rsid w:val="0027009C"/>
    <w:rsid w:val="00270431"/>
    <w:rsid w:val="00270448"/>
    <w:rsid w:val="00270825"/>
    <w:rsid w:val="00270D93"/>
    <w:rsid w:val="00272713"/>
    <w:rsid w:val="00273888"/>
    <w:rsid w:val="0027464E"/>
    <w:rsid w:val="002750DF"/>
    <w:rsid w:val="00275361"/>
    <w:rsid w:val="00276591"/>
    <w:rsid w:val="00276FAF"/>
    <w:rsid w:val="002770C1"/>
    <w:rsid w:val="002774B1"/>
    <w:rsid w:val="002800DD"/>
    <w:rsid w:val="00280183"/>
    <w:rsid w:val="0028079B"/>
    <w:rsid w:val="00280A66"/>
    <w:rsid w:val="00280B25"/>
    <w:rsid w:val="00281BC9"/>
    <w:rsid w:val="0028294A"/>
    <w:rsid w:val="00282D33"/>
    <w:rsid w:val="0028360E"/>
    <w:rsid w:val="00283A32"/>
    <w:rsid w:val="00283B52"/>
    <w:rsid w:val="002840D7"/>
    <w:rsid w:val="002845F6"/>
    <w:rsid w:val="002846A5"/>
    <w:rsid w:val="00284706"/>
    <w:rsid w:val="00284F6D"/>
    <w:rsid w:val="00285F6D"/>
    <w:rsid w:val="00286168"/>
    <w:rsid w:val="00286ADA"/>
    <w:rsid w:val="00291005"/>
    <w:rsid w:val="0029214F"/>
    <w:rsid w:val="00292757"/>
    <w:rsid w:val="00293440"/>
    <w:rsid w:val="00293599"/>
    <w:rsid w:val="00293B8B"/>
    <w:rsid w:val="00293BF7"/>
    <w:rsid w:val="00294730"/>
    <w:rsid w:val="00295284"/>
    <w:rsid w:val="0029616E"/>
    <w:rsid w:val="0029667E"/>
    <w:rsid w:val="00296D18"/>
    <w:rsid w:val="00296DBD"/>
    <w:rsid w:val="00297CB7"/>
    <w:rsid w:val="00297F2B"/>
    <w:rsid w:val="002A0465"/>
    <w:rsid w:val="002A215E"/>
    <w:rsid w:val="002A2889"/>
    <w:rsid w:val="002A4394"/>
    <w:rsid w:val="002A457F"/>
    <w:rsid w:val="002A5147"/>
    <w:rsid w:val="002A5B8C"/>
    <w:rsid w:val="002A5E4B"/>
    <w:rsid w:val="002A6B4E"/>
    <w:rsid w:val="002A7B81"/>
    <w:rsid w:val="002A7CD1"/>
    <w:rsid w:val="002A7E6A"/>
    <w:rsid w:val="002A7F3C"/>
    <w:rsid w:val="002B0189"/>
    <w:rsid w:val="002B02B3"/>
    <w:rsid w:val="002B0662"/>
    <w:rsid w:val="002B0752"/>
    <w:rsid w:val="002B0C1A"/>
    <w:rsid w:val="002B1A03"/>
    <w:rsid w:val="002B2296"/>
    <w:rsid w:val="002B2696"/>
    <w:rsid w:val="002B3E48"/>
    <w:rsid w:val="002B401D"/>
    <w:rsid w:val="002B402D"/>
    <w:rsid w:val="002B4069"/>
    <w:rsid w:val="002B4A6B"/>
    <w:rsid w:val="002B4AD5"/>
    <w:rsid w:val="002B7655"/>
    <w:rsid w:val="002B7EF4"/>
    <w:rsid w:val="002C0487"/>
    <w:rsid w:val="002C1771"/>
    <w:rsid w:val="002C1934"/>
    <w:rsid w:val="002C1ECD"/>
    <w:rsid w:val="002C2923"/>
    <w:rsid w:val="002C379D"/>
    <w:rsid w:val="002C39FC"/>
    <w:rsid w:val="002C40AD"/>
    <w:rsid w:val="002C4592"/>
    <w:rsid w:val="002C4E88"/>
    <w:rsid w:val="002C50ED"/>
    <w:rsid w:val="002C52DB"/>
    <w:rsid w:val="002C5345"/>
    <w:rsid w:val="002C7110"/>
    <w:rsid w:val="002D049D"/>
    <w:rsid w:val="002D0721"/>
    <w:rsid w:val="002D0BAF"/>
    <w:rsid w:val="002D214F"/>
    <w:rsid w:val="002D2A06"/>
    <w:rsid w:val="002D2FFC"/>
    <w:rsid w:val="002D38D2"/>
    <w:rsid w:val="002D3DEE"/>
    <w:rsid w:val="002D47B1"/>
    <w:rsid w:val="002D52C6"/>
    <w:rsid w:val="002D5318"/>
    <w:rsid w:val="002D5A41"/>
    <w:rsid w:val="002D5CF0"/>
    <w:rsid w:val="002D79D0"/>
    <w:rsid w:val="002E0AB5"/>
    <w:rsid w:val="002E0CD5"/>
    <w:rsid w:val="002E1447"/>
    <w:rsid w:val="002E1EAA"/>
    <w:rsid w:val="002E2146"/>
    <w:rsid w:val="002E2154"/>
    <w:rsid w:val="002E28EB"/>
    <w:rsid w:val="002E2D7C"/>
    <w:rsid w:val="002E3583"/>
    <w:rsid w:val="002E3914"/>
    <w:rsid w:val="002E5DFC"/>
    <w:rsid w:val="002E6025"/>
    <w:rsid w:val="002E6B5A"/>
    <w:rsid w:val="002F15CE"/>
    <w:rsid w:val="002F1BDF"/>
    <w:rsid w:val="002F33C9"/>
    <w:rsid w:val="002F35AA"/>
    <w:rsid w:val="002F398E"/>
    <w:rsid w:val="002F3EAA"/>
    <w:rsid w:val="002F3FC2"/>
    <w:rsid w:val="002F3FEE"/>
    <w:rsid w:val="002F4BDC"/>
    <w:rsid w:val="002F523B"/>
    <w:rsid w:val="002F53DE"/>
    <w:rsid w:val="002F6365"/>
    <w:rsid w:val="002F6574"/>
    <w:rsid w:val="002F6ECE"/>
    <w:rsid w:val="002F6F97"/>
    <w:rsid w:val="00303337"/>
    <w:rsid w:val="00303847"/>
    <w:rsid w:val="0030524B"/>
    <w:rsid w:val="00306163"/>
    <w:rsid w:val="00306593"/>
    <w:rsid w:val="003067B1"/>
    <w:rsid w:val="00307E84"/>
    <w:rsid w:val="00307F44"/>
    <w:rsid w:val="00310504"/>
    <w:rsid w:val="00310E19"/>
    <w:rsid w:val="00311268"/>
    <w:rsid w:val="003124DF"/>
    <w:rsid w:val="003149BF"/>
    <w:rsid w:val="00315B6B"/>
    <w:rsid w:val="00316141"/>
    <w:rsid w:val="00316220"/>
    <w:rsid w:val="00320884"/>
    <w:rsid w:val="003210A5"/>
    <w:rsid w:val="00321628"/>
    <w:rsid w:val="0032297C"/>
    <w:rsid w:val="003235A5"/>
    <w:rsid w:val="003237D7"/>
    <w:rsid w:val="003238A7"/>
    <w:rsid w:val="00323905"/>
    <w:rsid w:val="003239CF"/>
    <w:rsid w:val="00323AAC"/>
    <w:rsid w:val="00323C28"/>
    <w:rsid w:val="003264E2"/>
    <w:rsid w:val="0032749A"/>
    <w:rsid w:val="00330B48"/>
    <w:rsid w:val="00330F4C"/>
    <w:rsid w:val="00331B9A"/>
    <w:rsid w:val="00331BC3"/>
    <w:rsid w:val="003327C1"/>
    <w:rsid w:val="00334026"/>
    <w:rsid w:val="003344D8"/>
    <w:rsid w:val="003355B0"/>
    <w:rsid w:val="00336568"/>
    <w:rsid w:val="00337C89"/>
    <w:rsid w:val="00337D67"/>
    <w:rsid w:val="00340F99"/>
    <w:rsid w:val="00341434"/>
    <w:rsid w:val="00341A34"/>
    <w:rsid w:val="00341BA2"/>
    <w:rsid w:val="00341DE6"/>
    <w:rsid w:val="00341F86"/>
    <w:rsid w:val="00342071"/>
    <w:rsid w:val="0034379B"/>
    <w:rsid w:val="00344845"/>
    <w:rsid w:val="00345ECC"/>
    <w:rsid w:val="003477FC"/>
    <w:rsid w:val="00347E29"/>
    <w:rsid w:val="003502EC"/>
    <w:rsid w:val="00350A47"/>
    <w:rsid w:val="00350A55"/>
    <w:rsid w:val="00350DE4"/>
    <w:rsid w:val="0035163E"/>
    <w:rsid w:val="00352232"/>
    <w:rsid w:val="0035306D"/>
    <w:rsid w:val="003530F5"/>
    <w:rsid w:val="0035311F"/>
    <w:rsid w:val="003532D8"/>
    <w:rsid w:val="00353425"/>
    <w:rsid w:val="00354399"/>
    <w:rsid w:val="003544E3"/>
    <w:rsid w:val="0035471A"/>
    <w:rsid w:val="00356B07"/>
    <w:rsid w:val="00356D6A"/>
    <w:rsid w:val="0036022E"/>
    <w:rsid w:val="003604CA"/>
    <w:rsid w:val="0036153F"/>
    <w:rsid w:val="0036165C"/>
    <w:rsid w:val="003616EC"/>
    <w:rsid w:val="00362074"/>
    <w:rsid w:val="003633C1"/>
    <w:rsid w:val="00363C4B"/>
    <w:rsid w:val="0036457A"/>
    <w:rsid w:val="0036472B"/>
    <w:rsid w:val="00364797"/>
    <w:rsid w:val="00364D73"/>
    <w:rsid w:val="0036563F"/>
    <w:rsid w:val="00366D31"/>
    <w:rsid w:val="0036727F"/>
    <w:rsid w:val="00367B9D"/>
    <w:rsid w:val="00367D3D"/>
    <w:rsid w:val="003709D8"/>
    <w:rsid w:val="00370DB6"/>
    <w:rsid w:val="00372716"/>
    <w:rsid w:val="003728A3"/>
    <w:rsid w:val="0037323E"/>
    <w:rsid w:val="003740AB"/>
    <w:rsid w:val="00374CAF"/>
    <w:rsid w:val="00376F5A"/>
    <w:rsid w:val="00377038"/>
    <w:rsid w:val="00377D64"/>
    <w:rsid w:val="00377FD5"/>
    <w:rsid w:val="003804FC"/>
    <w:rsid w:val="00380B4A"/>
    <w:rsid w:val="003811C7"/>
    <w:rsid w:val="003826D4"/>
    <w:rsid w:val="003830CF"/>
    <w:rsid w:val="0038487B"/>
    <w:rsid w:val="00384D25"/>
    <w:rsid w:val="003852AA"/>
    <w:rsid w:val="0038689A"/>
    <w:rsid w:val="003878B6"/>
    <w:rsid w:val="003907D2"/>
    <w:rsid w:val="00391263"/>
    <w:rsid w:val="00391520"/>
    <w:rsid w:val="0039179A"/>
    <w:rsid w:val="00392AE3"/>
    <w:rsid w:val="00394B9C"/>
    <w:rsid w:val="00395731"/>
    <w:rsid w:val="00395CB0"/>
    <w:rsid w:val="0039692C"/>
    <w:rsid w:val="003A02E5"/>
    <w:rsid w:val="003A116C"/>
    <w:rsid w:val="003A1409"/>
    <w:rsid w:val="003A1DF1"/>
    <w:rsid w:val="003A2BBE"/>
    <w:rsid w:val="003A34B0"/>
    <w:rsid w:val="003A3F09"/>
    <w:rsid w:val="003A5459"/>
    <w:rsid w:val="003A6862"/>
    <w:rsid w:val="003A78A5"/>
    <w:rsid w:val="003A7E53"/>
    <w:rsid w:val="003B1A7C"/>
    <w:rsid w:val="003B1B9F"/>
    <w:rsid w:val="003B2144"/>
    <w:rsid w:val="003B333B"/>
    <w:rsid w:val="003B3E77"/>
    <w:rsid w:val="003B4777"/>
    <w:rsid w:val="003B662B"/>
    <w:rsid w:val="003C0EF7"/>
    <w:rsid w:val="003C4688"/>
    <w:rsid w:val="003C4829"/>
    <w:rsid w:val="003C52BF"/>
    <w:rsid w:val="003C7785"/>
    <w:rsid w:val="003D09D2"/>
    <w:rsid w:val="003D2BA7"/>
    <w:rsid w:val="003D2F69"/>
    <w:rsid w:val="003D3AE7"/>
    <w:rsid w:val="003D578A"/>
    <w:rsid w:val="003D6D43"/>
    <w:rsid w:val="003D6F34"/>
    <w:rsid w:val="003D70FA"/>
    <w:rsid w:val="003D7D6B"/>
    <w:rsid w:val="003E0668"/>
    <w:rsid w:val="003E1270"/>
    <w:rsid w:val="003E1A39"/>
    <w:rsid w:val="003E2E72"/>
    <w:rsid w:val="003E3529"/>
    <w:rsid w:val="003E3809"/>
    <w:rsid w:val="003E40A1"/>
    <w:rsid w:val="003E4A66"/>
    <w:rsid w:val="003E559D"/>
    <w:rsid w:val="003E55E4"/>
    <w:rsid w:val="003E570A"/>
    <w:rsid w:val="003E5F2B"/>
    <w:rsid w:val="003E76A6"/>
    <w:rsid w:val="003F01B4"/>
    <w:rsid w:val="003F0748"/>
    <w:rsid w:val="003F1C48"/>
    <w:rsid w:val="003F29BD"/>
    <w:rsid w:val="003F381A"/>
    <w:rsid w:val="003F4043"/>
    <w:rsid w:val="003F4C11"/>
    <w:rsid w:val="003F6225"/>
    <w:rsid w:val="003F6269"/>
    <w:rsid w:val="003F6B00"/>
    <w:rsid w:val="003F6B8F"/>
    <w:rsid w:val="003F6D86"/>
    <w:rsid w:val="003F70F3"/>
    <w:rsid w:val="004017A6"/>
    <w:rsid w:val="0040189C"/>
    <w:rsid w:val="004018FC"/>
    <w:rsid w:val="00401959"/>
    <w:rsid w:val="004021C7"/>
    <w:rsid w:val="00403B63"/>
    <w:rsid w:val="00403CAC"/>
    <w:rsid w:val="00404331"/>
    <w:rsid w:val="004049B8"/>
    <w:rsid w:val="0040588C"/>
    <w:rsid w:val="00405C12"/>
    <w:rsid w:val="004066B2"/>
    <w:rsid w:val="00406B64"/>
    <w:rsid w:val="00406B96"/>
    <w:rsid w:val="004118E7"/>
    <w:rsid w:val="00411AEB"/>
    <w:rsid w:val="004123DE"/>
    <w:rsid w:val="00413BD2"/>
    <w:rsid w:val="004162BC"/>
    <w:rsid w:val="004164C4"/>
    <w:rsid w:val="00416634"/>
    <w:rsid w:val="00416E28"/>
    <w:rsid w:val="00416E6D"/>
    <w:rsid w:val="00416EE9"/>
    <w:rsid w:val="00417E85"/>
    <w:rsid w:val="004216A5"/>
    <w:rsid w:val="00422EC0"/>
    <w:rsid w:val="004237F3"/>
    <w:rsid w:val="004245C5"/>
    <w:rsid w:val="004249D2"/>
    <w:rsid w:val="00426A3A"/>
    <w:rsid w:val="00426F69"/>
    <w:rsid w:val="00427702"/>
    <w:rsid w:val="00427773"/>
    <w:rsid w:val="00427843"/>
    <w:rsid w:val="00427DCD"/>
    <w:rsid w:val="004304FC"/>
    <w:rsid w:val="00430847"/>
    <w:rsid w:val="00430AB6"/>
    <w:rsid w:val="00430F98"/>
    <w:rsid w:val="004313DE"/>
    <w:rsid w:val="00431847"/>
    <w:rsid w:val="0043196A"/>
    <w:rsid w:val="00431CBB"/>
    <w:rsid w:val="00434A7B"/>
    <w:rsid w:val="00436580"/>
    <w:rsid w:val="00436597"/>
    <w:rsid w:val="00436C12"/>
    <w:rsid w:val="00437BD6"/>
    <w:rsid w:val="00437E27"/>
    <w:rsid w:val="0044042A"/>
    <w:rsid w:val="0044160A"/>
    <w:rsid w:val="004417A4"/>
    <w:rsid w:val="00441BAD"/>
    <w:rsid w:val="004420FD"/>
    <w:rsid w:val="00442BC9"/>
    <w:rsid w:val="00443748"/>
    <w:rsid w:val="004447F6"/>
    <w:rsid w:val="00445F29"/>
    <w:rsid w:val="00446954"/>
    <w:rsid w:val="00451047"/>
    <w:rsid w:val="00451381"/>
    <w:rsid w:val="00451C77"/>
    <w:rsid w:val="00453C5B"/>
    <w:rsid w:val="00453C9B"/>
    <w:rsid w:val="00454181"/>
    <w:rsid w:val="0045469F"/>
    <w:rsid w:val="004553DC"/>
    <w:rsid w:val="00455CAD"/>
    <w:rsid w:val="0045638E"/>
    <w:rsid w:val="004563AE"/>
    <w:rsid w:val="00456582"/>
    <w:rsid w:val="004579CE"/>
    <w:rsid w:val="00457DB5"/>
    <w:rsid w:val="00460376"/>
    <w:rsid w:val="00460775"/>
    <w:rsid w:val="00460A62"/>
    <w:rsid w:val="00460AFE"/>
    <w:rsid w:val="00460B3B"/>
    <w:rsid w:val="00460C3A"/>
    <w:rsid w:val="004612A5"/>
    <w:rsid w:val="00461B8F"/>
    <w:rsid w:val="0046262E"/>
    <w:rsid w:val="004626D3"/>
    <w:rsid w:val="00463137"/>
    <w:rsid w:val="00463D35"/>
    <w:rsid w:val="004641E9"/>
    <w:rsid w:val="00464813"/>
    <w:rsid w:val="0046637C"/>
    <w:rsid w:val="00466C46"/>
    <w:rsid w:val="00466D5A"/>
    <w:rsid w:val="0047079D"/>
    <w:rsid w:val="00471A23"/>
    <w:rsid w:val="00471C16"/>
    <w:rsid w:val="00472125"/>
    <w:rsid w:val="00473B46"/>
    <w:rsid w:val="0047403A"/>
    <w:rsid w:val="00474867"/>
    <w:rsid w:val="00477981"/>
    <w:rsid w:val="004805ED"/>
    <w:rsid w:val="00480CA4"/>
    <w:rsid w:val="0048113D"/>
    <w:rsid w:val="004811B6"/>
    <w:rsid w:val="00481297"/>
    <w:rsid w:val="00484C73"/>
    <w:rsid w:val="00485B8F"/>
    <w:rsid w:val="004870B4"/>
    <w:rsid w:val="00487812"/>
    <w:rsid w:val="00487C30"/>
    <w:rsid w:val="004903A7"/>
    <w:rsid w:val="0049085F"/>
    <w:rsid w:val="004927EC"/>
    <w:rsid w:val="004931BF"/>
    <w:rsid w:val="0049326D"/>
    <w:rsid w:val="00494A06"/>
    <w:rsid w:val="00494B2B"/>
    <w:rsid w:val="00494B41"/>
    <w:rsid w:val="00495B18"/>
    <w:rsid w:val="004962E8"/>
    <w:rsid w:val="0049680C"/>
    <w:rsid w:val="00497295"/>
    <w:rsid w:val="004977E3"/>
    <w:rsid w:val="004A1520"/>
    <w:rsid w:val="004A1707"/>
    <w:rsid w:val="004A1716"/>
    <w:rsid w:val="004A1A8C"/>
    <w:rsid w:val="004A1BCA"/>
    <w:rsid w:val="004A3FCA"/>
    <w:rsid w:val="004A51A3"/>
    <w:rsid w:val="004A5F84"/>
    <w:rsid w:val="004B0567"/>
    <w:rsid w:val="004B249F"/>
    <w:rsid w:val="004B296C"/>
    <w:rsid w:val="004B2C67"/>
    <w:rsid w:val="004B362A"/>
    <w:rsid w:val="004B363B"/>
    <w:rsid w:val="004B3734"/>
    <w:rsid w:val="004B6037"/>
    <w:rsid w:val="004B6996"/>
    <w:rsid w:val="004B6EDC"/>
    <w:rsid w:val="004B7099"/>
    <w:rsid w:val="004C0011"/>
    <w:rsid w:val="004C0622"/>
    <w:rsid w:val="004C074E"/>
    <w:rsid w:val="004C19F9"/>
    <w:rsid w:val="004C2AF7"/>
    <w:rsid w:val="004C2DB4"/>
    <w:rsid w:val="004C35D4"/>
    <w:rsid w:val="004C409E"/>
    <w:rsid w:val="004C43C2"/>
    <w:rsid w:val="004C491F"/>
    <w:rsid w:val="004C6290"/>
    <w:rsid w:val="004C7F38"/>
    <w:rsid w:val="004C7FC7"/>
    <w:rsid w:val="004D01CF"/>
    <w:rsid w:val="004D0900"/>
    <w:rsid w:val="004D1F07"/>
    <w:rsid w:val="004D2F97"/>
    <w:rsid w:val="004D2FB9"/>
    <w:rsid w:val="004D47CD"/>
    <w:rsid w:val="004D4C60"/>
    <w:rsid w:val="004D50A0"/>
    <w:rsid w:val="004D56D6"/>
    <w:rsid w:val="004D5AE1"/>
    <w:rsid w:val="004D78BF"/>
    <w:rsid w:val="004E08C3"/>
    <w:rsid w:val="004E1012"/>
    <w:rsid w:val="004E1208"/>
    <w:rsid w:val="004E4867"/>
    <w:rsid w:val="004E48D8"/>
    <w:rsid w:val="004E5D01"/>
    <w:rsid w:val="004E633A"/>
    <w:rsid w:val="004F0000"/>
    <w:rsid w:val="004F038A"/>
    <w:rsid w:val="004F0A38"/>
    <w:rsid w:val="004F2004"/>
    <w:rsid w:val="004F3B81"/>
    <w:rsid w:val="004F3B94"/>
    <w:rsid w:val="004F4A3A"/>
    <w:rsid w:val="004F4D35"/>
    <w:rsid w:val="004F64C0"/>
    <w:rsid w:val="004F679B"/>
    <w:rsid w:val="004F721D"/>
    <w:rsid w:val="004F72F6"/>
    <w:rsid w:val="004F74CE"/>
    <w:rsid w:val="004F78F5"/>
    <w:rsid w:val="004F7E4D"/>
    <w:rsid w:val="005007D0"/>
    <w:rsid w:val="00500C1D"/>
    <w:rsid w:val="005019AE"/>
    <w:rsid w:val="00501B22"/>
    <w:rsid w:val="00502808"/>
    <w:rsid w:val="00504212"/>
    <w:rsid w:val="00504605"/>
    <w:rsid w:val="00505236"/>
    <w:rsid w:val="005053B3"/>
    <w:rsid w:val="00505919"/>
    <w:rsid w:val="00506686"/>
    <w:rsid w:val="00506C7B"/>
    <w:rsid w:val="0050746C"/>
    <w:rsid w:val="00510619"/>
    <w:rsid w:val="00510952"/>
    <w:rsid w:val="00510D73"/>
    <w:rsid w:val="00511113"/>
    <w:rsid w:val="005116C4"/>
    <w:rsid w:val="005148A8"/>
    <w:rsid w:val="00514EB0"/>
    <w:rsid w:val="0051527A"/>
    <w:rsid w:val="00515CB3"/>
    <w:rsid w:val="00516AB2"/>
    <w:rsid w:val="005211B2"/>
    <w:rsid w:val="00521507"/>
    <w:rsid w:val="005215A0"/>
    <w:rsid w:val="005219C8"/>
    <w:rsid w:val="00521EF0"/>
    <w:rsid w:val="0052337D"/>
    <w:rsid w:val="00523985"/>
    <w:rsid w:val="00523E21"/>
    <w:rsid w:val="00525F9B"/>
    <w:rsid w:val="00526415"/>
    <w:rsid w:val="00526C2F"/>
    <w:rsid w:val="0052753A"/>
    <w:rsid w:val="00527BB1"/>
    <w:rsid w:val="005300D9"/>
    <w:rsid w:val="00531AD6"/>
    <w:rsid w:val="00532199"/>
    <w:rsid w:val="00532AE3"/>
    <w:rsid w:val="00532B5B"/>
    <w:rsid w:val="00533863"/>
    <w:rsid w:val="005348BC"/>
    <w:rsid w:val="00534A0C"/>
    <w:rsid w:val="0053561B"/>
    <w:rsid w:val="005359B5"/>
    <w:rsid w:val="0053631F"/>
    <w:rsid w:val="0053680C"/>
    <w:rsid w:val="00537F35"/>
    <w:rsid w:val="0054013D"/>
    <w:rsid w:val="005403A4"/>
    <w:rsid w:val="00540AC9"/>
    <w:rsid w:val="00542CCD"/>
    <w:rsid w:val="005434B9"/>
    <w:rsid w:val="005441C0"/>
    <w:rsid w:val="00544902"/>
    <w:rsid w:val="00544AA4"/>
    <w:rsid w:val="0054652D"/>
    <w:rsid w:val="00546786"/>
    <w:rsid w:val="00546ADC"/>
    <w:rsid w:val="00547341"/>
    <w:rsid w:val="00550825"/>
    <w:rsid w:val="00550E95"/>
    <w:rsid w:val="005519F6"/>
    <w:rsid w:val="00552B5D"/>
    <w:rsid w:val="0055310C"/>
    <w:rsid w:val="0055439C"/>
    <w:rsid w:val="005547A0"/>
    <w:rsid w:val="00554949"/>
    <w:rsid w:val="00554A7A"/>
    <w:rsid w:val="005561B8"/>
    <w:rsid w:val="0055679E"/>
    <w:rsid w:val="00560010"/>
    <w:rsid w:val="00560262"/>
    <w:rsid w:val="00560363"/>
    <w:rsid w:val="00560A99"/>
    <w:rsid w:val="00560BA7"/>
    <w:rsid w:val="005617D8"/>
    <w:rsid w:val="00561D9F"/>
    <w:rsid w:val="005634FC"/>
    <w:rsid w:val="00563910"/>
    <w:rsid w:val="00563AC5"/>
    <w:rsid w:val="00564391"/>
    <w:rsid w:val="00565826"/>
    <w:rsid w:val="00566862"/>
    <w:rsid w:val="00567654"/>
    <w:rsid w:val="00567773"/>
    <w:rsid w:val="005702A4"/>
    <w:rsid w:val="00570430"/>
    <w:rsid w:val="0057053D"/>
    <w:rsid w:val="00570B90"/>
    <w:rsid w:val="00570CE9"/>
    <w:rsid w:val="00570CFD"/>
    <w:rsid w:val="00571CCB"/>
    <w:rsid w:val="00571DDE"/>
    <w:rsid w:val="00572074"/>
    <w:rsid w:val="0057299B"/>
    <w:rsid w:val="00573C94"/>
    <w:rsid w:val="00573F67"/>
    <w:rsid w:val="00576FBD"/>
    <w:rsid w:val="00580DC1"/>
    <w:rsid w:val="00581763"/>
    <w:rsid w:val="005819D7"/>
    <w:rsid w:val="00581A6F"/>
    <w:rsid w:val="00582159"/>
    <w:rsid w:val="0058251F"/>
    <w:rsid w:val="005827E5"/>
    <w:rsid w:val="00582A5B"/>
    <w:rsid w:val="00582DBB"/>
    <w:rsid w:val="00582F8E"/>
    <w:rsid w:val="00582FC4"/>
    <w:rsid w:val="00583975"/>
    <w:rsid w:val="00584401"/>
    <w:rsid w:val="0058469A"/>
    <w:rsid w:val="0058473B"/>
    <w:rsid w:val="00584BFA"/>
    <w:rsid w:val="005852F4"/>
    <w:rsid w:val="00585322"/>
    <w:rsid w:val="00586C91"/>
    <w:rsid w:val="005875EF"/>
    <w:rsid w:val="00587E1C"/>
    <w:rsid w:val="00591200"/>
    <w:rsid w:val="0059190F"/>
    <w:rsid w:val="00591B60"/>
    <w:rsid w:val="0059215E"/>
    <w:rsid w:val="00592B0C"/>
    <w:rsid w:val="005941B2"/>
    <w:rsid w:val="00594CC7"/>
    <w:rsid w:val="00594D7B"/>
    <w:rsid w:val="00596076"/>
    <w:rsid w:val="00597415"/>
    <w:rsid w:val="0059758E"/>
    <w:rsid w:val="005975F2"/>
    <w:rsid w:val="005A0DED"/>
    <w:rsid w:val="005A159C"/>
    <w:rsid w:val="005A15CB"/>
    <w:rsid w:val="005A1CD0"/>
    <w:rsid w:val="005A2A2B"/>
    <w:rsid w:val="005A3A15"/>
    <w:rsid w:val="005A4AA2"/>
    <w:rsid w:val="005A4E48"/>
    <w:rsid w:val="005A5D4E"/>
    <w:rsid w:val="005A62E8"/>
    <w:rsid w:val="005A76D3"/>
    <w:rsid w:val="005B02BF"/>
    <w:rsid w:val="005B107B"/>
    <w:rsid w:val="005B124A"/>
    <w:rsid w:val="005B12DC"/>
    <w:rsid w:val="005B15C1"/>
    <w:rsid w:val="005B1FB1"/>
    <w:rsid w:val="005B21EB"/>
    <w:rsid w:val="005B280E"/>
    <w:rsid w:val="005B2DED"/>
    <w:rsid w:val="005B5193"/>
    <w:rsid w:val="005B577C"/>
    <w:rsid w:val="005B78D1"/>
    <w:rsid w:val="005B7E28"/>
    <w:rsid w:val="005C13AA"/>
    <w:rsid w:val="005C1DD1"/>
    <w:rsid w:val="005C2AB0"/>
    <w:rsid w:val="005C2E99"/>
    <w:rsid w:val="005C46E9"/>
    <w:rsid w:val="005C5D9D"/>
    <w:rsid w:val="005C5F6F"/>
    <w:rsid w:val="005C6CDE"/>
    <w:rsid w:val="005C6D89"/>
    <w:rsid w:val="005C731E"/>
    <w:rsid w:val="005C78F1"/>
    <w:rsid w:val="005D02E1"/>
    <w:rsid w:val="005D177F"/>
    <w:rsid w:val="005D1A91"/>
    <w:rsid w:val="005D1C0E"/>
    <w:rsid w:val="005D363D"/>
    <w:rsid w:val="005D3DFE"/>
    <w:rsid w:val="005D46C1"/>
    <w:rsid w:val="005D4BBC"/>
    <w:rsid w:val="005D527F"/>
    <w:rsid w:val="005D538A"/>
    <w:rsid w:val="005D6C83"/>
    <w:rsid w:val="005D7918"/>
    <w:rsid w:val="005D7EBE"/>
    <w:rsid w:val="005D7F1B"/>
    <w:rsid w:val="005E030F"/>
    <w:rsid w:val="005E080D"/>
    <w:rsid w:val="005E1CD4"/>
    <w:rsid w:val="005E2301"/>
    <w:rsid w:val="005E2B53"/>
    <w:rsid w:val="005E446D"/>
    <w:rsid w:val="005E4717"/>
    <w:rsid w:val="005E4FAE"/>
    <w:rsid w:val="005E570B"/>
    <w:rsid w:val="005E7A96"/>
    <w:rsid w:val="005F0A93"/>
    <w:rsid w:val="005F0D43"/>
    <w:rsid w:val="005F24DF"/>
    <w:rsid w:val="005F27FB"/>
    <w:rsid w:val="005F3DAF"/>
    <w:rsid w:val="005F40F5"/>
    <w:rsid w:val="005F41B3"/>
    <w:rsid w:val="005F43A0"/>
    <w:rsid w:val="005F4B46"/>
    <w:rsid w:val="005F4F1E"/>
    <w:rsid w:val="005F572A"/>
    <w:rsid w:val="005F5D5E"/>
    <w:rsid w:val="005F7493"/>
    <w:rsid w:val="005F793A"/>
    <w:rsid w:val="0060072A"/>
    <w:rsid w:val="00600F28"/>
    <w:rsid w:val="006018A1"/>
    <w:rsid w:val="00601A28"/>
    <w:rsid w:val="00602646"/>
    <w:rsid w:val="006026F5"/>
    <w:rsid w:val="00603376"/>
    <w:rsid w:val="00603390"/>
    <w:rsid w:val="00604ED6"/>
    <w:rsid w:val="006057BF"/>
    <w:rsid w:val="0060628E"/>
    <w:rsid w:val="0060646A"/>
    <w:rsid w:val="00606782"/>
    <w:rsid w:val="00610E84"/>
    <w:rsid w:val="0061169F"/>
    <w:rsid w:val="006119F7"/>
    <w:rsid w:val="00614B12"/>
    <w:rsid w:val="00615376"/>
    <w:rsid w:val="00615411"/>
    <w:rsid w:val="006160D1"/>
    <w:rsid w:val="0061627E"/>
    <w:rsid w:val="006171A0"/>
    <w:rsid w:val="00617520"/>
    <w:rsid w:val="0061790D"/>
    <w:rsid w:val="00617ADF"/>
    <w:rsid w:val="006206FA"/>
    <w:rsid w:val="00620DF6"/>
    <w:rsid w:val="0062185E"/>
    <w:rsid w:val="00621913"/>
    <w:rsid w:val="00622053"/>
    <w:rsid w:val="006226E7"/>
    <w:rsid w:val="00623E08"/>
    <w:rsid w:val="0062400F"/>
    <w:rsid w:val="006241F4"/>
    <w:rsid w:val="00624336"/>
    <w:rsid w:val="00624502"/>
    <w:rsid w:val="006251E1"/>
    <w:rsid w:val="00625BF4"/>
    <w:rsid w:val="00625CA9"/>
    <w:rsid w:val="006264CB"/>
    <w:rsid w:val="006266C6"/>
    <w:rsid w:val="006268AE"/>
    <w:rsid w:val="00626C48"/>
    <w:rsid w:val="00630F03"/>
    <w:rsid w:val="00633F30"/>
    <w:rsid w:val="00634D2E"/>
    <w:rsid w:val="006355E6"/>
    <w:rsid w:val="006355F0"/>
    <w:rsid w:val="00635963"/>
    <w:rsid w:val="00635A01"/>
    <w:rsid w:val="00635F40"/>
    <w:rsid w:val="0063766C"/>
    <w:rsid w:val="00640287"/>
    <w:rsid w:val="006402A7"/>
    <w:rsid w:val="0064047C"/>
    <w:rsid w:val="00642150"/>
    <w:rsid w:val="006433D2"/>
    <w:rsid w:val="00643E0C"/>
    <w:rsid w:val="00643F38"/>
    <w:rsid w:val="006443E1"/>
    <w:rsid w:val="00644613"/>
    <w:rsid w:val="006458AC"/>
    <w:rsid w:val="00646320"/>
    <w:rsid w:val="006472B9"/>
    <w:rsid w:val="0064744B"/>
    <w:rsid w:val="0065043B"/>
    <w:rsid w:val="006506F2"/>
    <w:rsid w:val="00651BD6"/>
    <w:rsid w:val="00651CDC"/>
    <w:rsid w:val="00651F59"/>
    <w:rsid w:val="0065229A"/>
    <w:rsid w:val="006524D5"/>
    <w:rsid w:val="006527EC"/>
    <w:rsid w:val="006530D3"/>
    <w:rsid w:val="006541C7"/>
    <w:rsid w:val="00656100"/>
    <w:rsid w:val="00656725"/>
    <w:rsid w:val="006601F6"/>
    <w:rsid w:val="00660265"/>
    <w:rsid w:val="006606B8"/>
    <w:rsid w:val="00660C86"/>
    <w:rsid w:val="00663E41"/>
    <w:rsid w:val="00663F19"/>
    <w:rsid w:val="00664E89"/>
    <w:rsid w:val="00666913"/>
    <w:rsid w:val="006674B4"/>
    <w:rsid w:val="0066755B"/>
    <w:rsid w:val="006715DA"/>
    <w:rsid w:val="0067214A"/>
    <w:rsid w:val="006721EA"/>
    <w:rsid w:val="00672FED"/>
    <w:rsid w:val="006738FD"/>
    <w:rsid w:val="006743D6"/>
    <w:rsid w:val="00674AF1"/>
    <w:rsid w:val="006752FC"/>
    <w:rsid w:val="006765E2"/>
    <w:rsid w:val="00677646"/>
    <w:rsid w:val="00680902"/>
    <w:rsid w:val="00681DE7"/>
    <w:rsid w:val="0068225C"/>
    <w:rsid w:val="00682EF4"/>
    <w:rsid w:val="0068421B"/>
    <w:rsid w:val="00685031"/>
    <w:rsid w:val="0068679A"/>
    <w:rsid w:val="00686CEF"/>
    <w:rsid w:val="006913FC"/>
    <w:rsid w:val="00691E0A"/>
    <w:rsid w:val="006928C8"/>
    <w:rsid w:val="006955D8"/>
    <w:rsid w:val="0069566E"/>
    <w:rsid w:val="00696708"/>
    <w:rsid w:val="0069684C"/>
    <w:rsid w:val="00696F91"/>
    <w:rsid w:val="006976E6"/>
    <w:rsid w:val="006A07B7"/>
    <w:rsid w:val="006A221F"/>
    <w:rsid w:val="006A2393"/>
    <w:rsid w:val="006A280F"/>
    <w:rsid w:val="006A2FE5"/>
    <w:rsid w:val="006A37A7"/>
    <w:rsid w:val="006A3D84"/>
    <w:rsid w:val="006A4531"/>
    <w:rsid w:val="006A5A38"/>
    <w:rsid w:val="006A6D48"/>
    <w:rsid w:val="006A729A"/>
    <w:rsid w:val="006A7703"/>
    <w:rsid w:val="006A7A3D"/>
    <w:rsid w:val="006A7CD0"/>
    <w:rsid w:val="006B0140"/>
    <w:rsid w:val="006B1455"/>
    <w:rsid w:val="006B1B04"/>
    <w:rsid w:val="006B2122"/>
    <w:rsid w:val="006B21E0"/>
    <w:rsid w:val="006B295E"/>
    <w:rsid w:val="006B2961"/>
    <w:rsid w:val="006B3A6B"/>
    <w:rsid w:val="006B456A"/>
    <w:rsid w:val="006B4BAF"/>
    <w:rsid w:val="006B4C63"/>
    <w:rsid w:val="006B54BB"/>
    <w:rsid w:val="006B5BA4"/>
    <w:rsid w:val="006B632E"/>
    <w:rsid w:val="006B6F80"/>
    <w:rsid w:val="006B7801"/>
    <w:rsid w:val="006C2211"/>
    <w:rsid w:val="006C2C54"/>
    <w:rsid w:val="006C3B70"/>
    <w:rsid w:val="006C4C19"/>
    <w:rsid w:val="006C4E5E"/>
    <w:rsid w:val="006C5104"/>
    <w:rsid w:val="006C5295"/>
    <w:rsid w:val="006C564F"/>
    <w:rsid w:val="006C5659"/>
    <w:rsid w:val="006C66EE"/>
    <w:rsid w:val="006C7582"/>
    <w:rsid w:val="006C7A62"/>
    <w:rsid w:val="006D020B"/>
    <w:rsid w:val="006D3000"/>
    <w:rsid w:val="006D3792"/>
    <w:rsid w:val="006D3B4B"/>
    <w:rsid w:val="006D413B"/>
    <w:rsid w:val="006D4482"/>
    <w:rsid w:val="006D4A7F"/>
    <w:rsid w:val="006D4E7C"/>
    <w:rsid w:val="006D55CC"/>
    <w:rsid w:val="006D55E0"/>
    <w:rsid w:val="006D5F4F"/>
    <w:rsid w:val="006D6872"/>
    <w:rsid w:val="006D75BD"/>
    <w:rsid w:val="006D7DA6"/>
    <w:rsid w:val="006E091F"/>
    <w:rsid w:val="006E095A"/>
    <w:rsid w:val="006E0E9B"/>
    <w:rsid w:val="006E1FBD"/>
    <w:rsid w:val="006E2354"/>
    <w:rsid w:val="006E259C"/>
    <w:rsid w:val="006E2E37"/>
    <w:rsid w:val="006E3751"/>
    <w:rsid w:val="006E3B46"/>
    <w:rsid w:val="006E5AB6"/>
    <w:rsid w:val="006E6509"/>
    <w:rsid w:val="006E6AF2"/>
    <w:rsid w:val="006E6DA4"/>
    <w:rsid w:val="006E6F5A"/>
    <w:rsid w:val="006F0170"/>
    <w:rsid w:val="006F038B"/>
    <w:rsid w:val="006F134A"/>
    <w:rsid w:val="006F1C5F"/>
    <w:rsid w:val="006F2186"/>
    <w:rsid w:val="006F22A7"/>
    <w:rsid w:val="006F2676"/>
    <w:rsid w:val="006F2892"/>
    <w:rsid w:val="006F307C"/>
    <w:rsid w:val="006F40BD"/>
    <w:rsid w:val="006F4660"/>
    <w:rsid w:val="006F4664"/>
    <w:rsid w:val="006F4AA9"/>
    <w:rsid w:val="006F5053"/>
    <w:rsid w:val="006F51E1"/>
    <w:rsid w:val="006F54BA"/>
    <w:rsid w:val="006F5937"/>
    <w:rsid w:val="006F5F1B"/>
    <w:rsid w:val="006F5FB8"/>
    <w:rsid w:val="006F628A"/>
    <w:rsid w:val="006F63BF"/>
    <w:rsid w:val="006F6478"/>
    <w:rsid w:val="006F7850"/>
    <w:rsid w:val="007003C1"/>
    <w:rsid w:val="0070041D"/>
    <w:rsid w:val="00700733"/>
    <w:rsid w:val="00700742"/>
    <w:rsid w:val="00700C2F"/>
    <w:rsid w:val="007010E2"/>
    <w:rsid w:val="007015F4"/>
    <w:rsid w:val="00701FCF"/>
    <w:rsid w:val="0070262C"/>
    <w:rsid w:val="00702A0A"/>
    <w:rsid w:val="00702B7F"/>
    <w:rsid w:val="00705011"/>
    <w:rsid w:val="00706372"/>
    <w:rsid w:val="007075D0"/>
    <w:rsid w:val="007103DB"/>
    <w:rsid w:val="00713209"/>
    <w:rsid w:val="00713360"/>
    <w:rsid w:val="00714A5E"/>
    <w:rsid w:val="00715E3C"/>
    <w:rsid w:val="00716566"/>
    <w:rsid w:val="007179F3"/>
    <w:rsid w:val="007223E0"/>
    <w:rsid w:val="00722C20"/>
    <w:rsid w:val="007232E9"/>
    <w:rsid w:val="007234B8"/>
    <w:rsid w:val="007244E9"/>
    <w:rsid w:val="007250E5"/>
    <w:rsid w:val="00730DD7"/>
    <w:rsid w:val="00731109"/>
    <w:rsid w:val="0073138C"/>
    <w:rsid w:val="007313EE"/>
    <w:rsid w:val="00731511"/>
    <w:rsid w:val="00731C81"/>
    <w:rsid w:val="007323CA"/>
    <w:rsid w:val="00733673"/>
    <w:rsid w:val="0073401E"/>
    <w:rsid w:val="00734501"/>
    <w:rsid w:val="0073553F"/>
    <w:rsid w:val="00737330"/>
    <w:rsid w:val="00741E87"/>
    <w:rsid w:val="00741FE4"/>
    <w:rsid w:val="00743614"/>
    <w:rsid w:val="00743AE8"/>
    <w:rsid w:val="00744E6C"/>
    <w:rsid w:val="007472E7"/>
    <w:rsid w:val="007508FE"/>
    <w:rsid w:val="007515F5"/>
    <w:rsid w:val="00752278"/>
    <w:rsid w:val="007526D1"/>
    <w:rsid w:val="007529C8"/>
    <w:rsid w:val="00752B0C"/>
    <w:rsid w:val="00752E7A"/>
    <w:rsid w:val="00753081"/>
    <w:rsid w:val="007532D3"/>
    <w:rsid w:val="0075421A"/>
    <w:rsid w:val="007549D4"/>
    <w:rsid w:val="00755438"/>
    <w:rsid w:val="007558D8"/>
    <w:rsid w:val="00755922"/>
    <w:rsid w:val="00755956"/>
    <w:rsid w:val="00756627"/>
    <w:rsid w:val="007576FC"/>
    <w:rsid w:val="00757786"/>
    <w:rsid w:val="00760824"/>
    <w:rsid w:val="00761C02"/>
    <w:rsid w:val="007621F1"/>
    <w:rsid w:val="007625D3"/>
    <w:rsid w:val="00762A33"/>
    <w:rsid w:val="0076441C"/>
    <w:rsid w:val="00764AEE"/>
    <w:rsid w:val="00764B2E"/>
    <w:rsid w:val="0076516D"/>
    <w:rsid w:val="00765957"/>
    <w:rsid w:val="00765CDF"/>
    <w:rsid w:val="00765D91"/>
    <w:rsid w:val="00766410"/>
    <w:rsid w:val="007664A9"/>
    <w:rsid w:val="00766A4F"/>
    <w:rsid w:val="00766C46"/>
    <w:rsid w:val="007676D5"/>
    <w:rsid w:val="00767B96"/>
    <w:rsid w:val="0077021C"/>
    <w:rsid w:val="0077082A"/>
    <w:rsid w:val="00770960"/>
    <w:rsid w:val="007722EF"/>
    <w:rsid w:val="00772390"/>
    <w:rsid w:val="00772845"/>
    <w:rsid w:val="00772A2F"/>
    <w:rsid w:val="00772AC7"/>
    <w:rsid w:val="00772EE4"/>
    <w:rsid w:val="007737E5"/>
    <w:rsid w:val="00773C9D"/>
    <w:rsid w:val="00773EE8"/>
    <w:rsid w:val="00774729"/>
    <w:rsid w:val="00774B2B"/>
    <w:rsid w:val="00774B4A"/>
    <w:rsid w:val="00775060"/>
    <w:rsid w:val="00776E59"/>
    <w:rsid w:val="007774D5"/>
    <w:rsid w:val="00777B17"/>
    <w:rsid w:val="0078306A"/>
    <w:rsid w:val="00784333"/>
    <w:rsid w:val="007849DF"/>
    <w:rsid w:val="00785120"/>
    <w:rsid w:val="00785164"/>
    <w:rsid w:val="007851AE"/>
    <w:rsid w:val="00785D3C"/>
    <w:rsid w:val="007872DD"/>
    <w:rsid w:val="0078764B"/>
    <w:rsid w:val="00787F6E"/>
    <w:rsid w:val="0079014D"/>
    <w:rsid w:val="0079165A"/>
    <w:rsid w:val="00791DF8"/>
    <w:rsid w:val="00792850"/>
    <w:rsid w:val="00792B85"/>
    <w:rsid w:val="00792C1F"/>
    <w:rsid w:val="007931F9"/>
    <w:rsid w:val="00793650"/>
    <w:rsid w:val="007940F0"/>
    <w:rsid w:val="00794A8B"/>
    <w:rsid w:val="0079522B"/>
    <w:rsid w:val="0079564F"/>
    <w:rsid w:val="00796EE0"/>
    <w:rsid w:val="007976AD"/>
    <w:rsid w:val="00797C4D"/>
    <w:rsid w:val="00797DE1"/>
    <w:rsid w:val="007A0F7D"/>
    <w:rsid w:val="007A2114"/>
    <w:rsid w:val="007A29DD"/>
    <w:rsid w:val="007A351A"/>
    <w:rsid w:val="007A4691"/>
    <w:rsid w:val="007A4869"/>
    <w:rsid w:val="007A4B1C"/>
    <w:rsid w:val="007A50E9"/>
    <w:rsid w:val="007A6004"/>
    <w:rsid w:val="007A631A"/>
    <w:rsid w:val="007A6603"/>
    <w:rsid w:val="007A7799"/>
    <w:rsid w:val="007A77A5"/>
    <w:rsid w:val="007A7A2F"/>
    <w:rsid w:val="007A7BCE"/>
    <w:rsid w:val="007A7D67"/>
    <w:rsid w:val="007A7DD4"/>
    <w:rsid w:val="007A7EAB"/>
    <w:rsid w:val="007A7F1C"/>
    <w:rsid w:val="007B148E"/>
    <w:rsid w:val="007B1CE0"/>
    <w:rsid w:val="007B1E0A"/>
    <w:rsid w:val="007B24DC"/>
    <w:rsid w:val="007B26C5"/>
    <w:rsid w:val="007B36D0"/>
    <w:rsid w:val="007B3A61"/>
    <w:rsid w:val="007B3B4F"/>
    <w:rsid w:val="007B4BCE"/>
    <w:rsid w:val="007B713A"/>
    <w:rsid w:val="007B7C11"/>
    <w:rsid w:val="007C165A"/>
    <w:rsid w:val="007C2725"/>
    <w:rsid w:val="007C2853"/>
    <w:rsid w:val="007C3795"/>
    <w:rsid w:val="007C427E"/>
    <w:rsid w:val="007C48E2"/>
    <w:rsid w:val="007C4C00"/>
    <w:rsid w:val="007C57AC"/>
    <w:rsid w:val="007C67CD"/>
    <w:rsid w:val="007D0E7B"/>
    <w:rsid w:val="007D0FAC"/>
    <w:rsid w:val="007D1BF8"/>
    <w:rsid w:val="007D2F25"/>
    <w:rsid w:val="007D2FC3"/>
    <w:rsid w:val="007D33B3"/>
    <w:rsid w:val="007D4C06"/>
    <w:rsid w:val="007D5924"/>
    <w:rsid w:val="007D6227"/>
    <w:rsid w:val="007D6F01"/>
    <w:rsid w:val="007D7355"/>
    <w:rsid w:val="007D76AF"/>
    <w:rsid w:val="007E0757"/>
    <w:rsid w:val="007E1636"/>
    <w:rsid w:val="007E3775"/>
    <w:rsid w:val="007E3885"/>
    <w:rsid w:val="007E3D55"/>
    <w:rsid w:val="007E3F04"/>
    <w:rsid w:val="007E46FD"/>
    <w:rsid w:val="007E4F33"/>
    <w:rsid w:val="007E65EA"/>
    <w:rsid w:val="007E6CFE"/>
    <w:rsid w:val="007E7303"/>
    <w:rsid w:val="007E79C4"/>
    <w:rsid w:val="007F034A"/>
    <w:rsid w:val="007F0AF4"/>
    <w:rsid w:val="007F1593"/>
    <w:rsid w:val="007F1ABC"/>
    <w:rsid w:val="007F1F4B"/>
    <w:rsid w:val="007F2033"/>
    <w:rsid w:val="007F20BD"/>
    <w:rsid w:val="007F2290"/>
    <w:rsid w:val="007F2EC3"/>
    <w:rsid w:val="007F3917"/>
    <w:rsid w:val="007F3F8D"/>
    <w:rsid w:val="007F48BF"/>
    <w:rsid w:val="007F5514"/>
    <w:rsid w:val="007F578E"/>
    <w:rsid w:val="007F57AD"/>
    <w:rsid w:val="007F588F"/>
    <w:rsid w:val="007F6479"/>
    <w:rsid w:val="007F6D39"/>
    <w:rsid w:val="007F6D5D"/>
    <w:rsid w:val="00800635"/>
    <w:rsid w:val="0080139A"/>
    <w:rsid w:val="00801900"/>
    <w:rsid w:val="00802D0C"/>
    <w:rsid w:val="00803E7A"/>
    <w:rsid w:val="00805F24"/>
    <w:rsid w:val="008063A5"/>
    <w:rsid w:val="00806E25"/>
    <w:rsid w:val="00807963"/>
    <w:rsid w:val="00807D40"/>
    <w:rsid w:val="0081050E"/>
    <w:rsid w:val="008106DE"/>
    <w:rsid w:val="0081075A"/>
    <w:rsid w:val="008112A5"/>
    <w:rsid w:val="00811463"/>
    <w:rsid w:val="00811B3F"/>
    <w:rsid w:val="00811EB5"/>
    <w:rsid w:val="00812673"/>
    <w:rsid w:val="00812ABC"/>
    <w:rsid w:val="00812B7D"/>
    <w:rsid w:val="0081440D"/>
    <w:rsid w:val="00814440"/>
    <w:rsid w:val="00814672"/>
    <w:rsid w:val="0081467A"/>
    <w:rsid w:val="00814B7E"/>
    <w:rsid w:val="00815230"/>
    <w:rsid w:val="008155A0"/>
    <w:rsid w:val="00817BE8"/>
    <w:rsid w:val="00817D94"/>
    <w:rsid w:val="00817F87"/>
    <w:rsid w:val="00820302"/>
    <w:rsid w:val="008221F2"/>
    <w:rsid w:val="0082355C"/>
    <w:rsid w:val="008255FC"/>
    <w:rsid w:val="00826761"/>
    <w:rsid w:val="0082753B"/>
    <w:rsid w:val="008304A0"/>
    <w:rsid w:val="008338C7"/>
    <w:rsid w:val="008339EE"/>
    <w:rsid w:val="00833CA1"/>
    <w:rsid w:val="00834DA6"/>
    <w:rsid w:val="00835121"/>
    <w:rsid w:val="00835A00"/>
    <w:rsid w:val="00835CA0"/>
    <w:rsid w:val="00835D46"/>
    <w:rsid w:val="008366A0"/>
    <w:rsid w:val="00836CA7"/>
    <w:rsid w:val="008376B2"/>
    <w:rsid w:val="00840827"/>
    <w:rsid w:val="00842B02"/>
    <w:rsid w:val="00842BE4"/>
    <w:rsid w:val="0084355D"/>
    <w:rsid w:val="00843DA2"/>
    <w:rsid w:val="00843F14"/>
    <w:rsid w:val="0084569B"/>
    <w:rsid w:val="00847084"/>
    <w:rsid w:val="00847690"/>
    <w:rsid w:val="008477A2"/>
    <w:rsid w:val="008478F1"/>
    <w:rsid w:val="00850472"/>
    <w:rsid w:val="00850AAC"/>
    <w:rsid w:val="00851E04"/>
    <w:rsid w:val="00851EA2"/>
    <w:rsid w:val="00853F24"/>
    <w:rsid w:val="008543CF"/>
    <w:rsid w:val="008550D3"/>
    <w:rsid w:val="00856586"/>
    <w:rsid w:val="0085745E"/>
    <w:rsid w:val="0086053D"/>
    <w:rsid w:val="00860B09"/>
    <w:rsid w:val="00861074"/>
    <w:rsid w:val="008611A4"/>
    <w:rsid w:val="008612F5"/>
    <w:rsid w:val="008618B6"/>
    <w:rsid w:val="00861C32"/>
    <w:rsid w:val="00862EBC"/>
    <w:rsid w:val="00862F5D"/>
    <w:rsid w:val="0086358A"/>
    <w:rsid w:val="008638DC"/>
    <w:rsid w:val="00863ED2"/>
    <w:rsid w:val="00863F17"/>
    <w:rsid w:val="0086509E"/>
    <w:rsid w:val="0086529C"/>
    <w:rsid w:val="00865774"/>
    <w:rsid w:val="00865A3E"/>
    <w:rsid w:val="00866021"/>
    <w:rsid w:val="00866E1D"/>
    <w:rsid w:val="00866F3D"/>
    <w:rsid w:val="008676C0"/>
    <w:rsid w:val="00871675"/>
    <w:rsid w:val="00871FE1"/>
    <w:rsid w:val="00872306"/>
    <w:rsid w:val="008724E5"/>
    <w:rsid w:val="008728BC"/>
    <w:rsid w:val="00872C68"/>
    <w:rsid w:val="008731CD"/>
    <w:rsid w:val="00873484"/>
    <w:rsid w:val="0087373B"/>
    <w:rsid w:val="00873A40"/>
    <w:rsid w:val="00874E66"/>
    <w:rsid w:val="00874EEC"/>
    <w:rsid w:val="0087526F"/>
    <w:rsid w:val="008763AF"/>
    <w:rsid w:val="00876EC4"/>
    <w:rsid w:val="00877729"/>
    <w:rsid w:val="00880190"/>
    <w:rsid w:val="00880B78"/>
    <w:rsid w:val="00881F9E"/>
    <w:rsid w:val="00882AC8"/>
    <w:rsid w:val="00883223"/>
    <w:rsid w:val="00883509"/>
    <w:rsid w:val="0088390F"/>
    <w:rsid w:val="00883C12"/>
    <w:rsid w:val="00884C34"/>
    <w:rsid w:val="00885F20"/>
    <w:rsid w:val="00886265"/>
    <w:rsid w:val="00886427"/>
    <w:rsid w:val="0088665F"/>
    <w:rsid w:val="0088666D"/>
    <w:rsid w:val="008867E4"/>
    <w:rsid w:val="00886ACE"/>
    <w:rsid w:val="00887741"/>
    <w:rsid w:val="00887755"/>
    <w:rsid w:val="00887C78"/>
    <w:rsid w:val="00891807"/>
    <w:rsid w:val="00891844"/>
    <w:rsid w:val="00891DF9"/>
    <w:rsid w:val="00893FE8"/>
    <w:rsid w:val="00895960"/>
    <w:rsid w:val="00895CC7"/>
    <w:rsid w:val="00895E17"/>
    <w:rsid w:val="00896F49"/>
    <w:rsid w:val="008A000C"/>
    <w:rsid w:val="008A01FE"/>
    <w:rsid w:val="008A035C"/>
    <w:rsid w:val="008A0B65"/>
    <w:rsid w:val="008A17DC"/>
    <w:rsid w:val="008A1C05"/>
    <w:rsid w:val="008A3933"/>
    <w:rsid w:val="008A4C44"/>
    <w:rsid w:val="008A4D14"/>
    <w:rsid w:val="008A4DC3"/>
    <w:rsid w:val="008A5935"/>
    <w:rsid w:val="008A6099"/>
    <w:rsid w:val="008A653E"/>
    <w:rsid w:val="008B1D92"/>
    <w:rsid w:val="008B2683"/>
    <w:rsid w:val="008B3FF0"/>
    <w:rsid w:val="008B426A"/>
    <w:rsid w:val="008B4475"/>
    <w:rsid w:val="008B535F"/>
    <w:rsid w:val="008B5425"/>
    <w:rsid w:val="008B57DC"/>
    <w:rsid w:val="008B62D0"/>
    <w:rsid w:val="008C09FD"/>
    <w:rsid w:val="008C3F40"/>
    <w:rsid w:val="008C4041"/>
    <w:rsid w:val="008C55B5"/>
    <w:rsid w:val="008C6A31"/>
    <w:rsid w:val="008C7A43"/>
    <w:rsid w:val="008D0738"/>
    <w:rsid w:val="008D0AED"/>
    <w:rsid w:val="008D0CBA"/>
    <w:rsid w:val="008D0D7A"/>
    <w:rsid w:val="008D12DD"/>
    <w:rsid w:val="008D1E5D"/>
    <w:rsid w:val="008D2A45"/>
    <w:rsid w:val="008D3763"/>
    <w:rsid w:val="008D3DF8"/>
    <w:rsid w:val="008D44ED"/>
    <w:rsid w:val="008D4E15"/>
    <w:rsid w:val="008D5CE8"/>
    <w:rsid w:val="008D5EF3"/>
    <w:rsid w:val="008D67E9"/>
    <w:rsid w:val="008D6A19"/>
    <w:rsid w:val="008D7C25"/>
    <w:rsid w:val="008D7F6A"/>
    <w:rsid w:val="008E00F7"/>
    <w:rsid w:val="008E0E26"/>
    <w:rsid w:val="008E137B"/>
    <w:rsid w:val="008E15BB"/>
    <w:rsid w:val="008E197D"/>
    <w:rsid w:val="008E1F25"/>
    <w:rsid w:val="008E27E8"/>
    <w:rsid w:val="008E29D4"/>
    <w:rsid w:val="008E2C88"/>
    <w:rsid w:val="008E3DC1"/>
    <w:rsid w:val="008E4FB4"/>
    <w:rsid w:val="008E5338"/>
    <w:rsid w:val="008E53BA"/>
    <w:rsid w:val="008E54C0"/>
    <w:rsid w:val="008E5AD4"/>
    <w:rsid w:val="008E5B9A"/>
    <w:rsid w:val="008E5DF5"/>
    <w:rsid w:val="008E6430"/>
    <w:rsid w:val="008F016E"/>
    <w:rsid w:val="008F0313"/>
    <w:rsid w:val="008F0695"/>
    <w:rsid w:val="008F1CAA"/>
    <w:rsid w:val="008F1DD6"/>
    <w:rsid w:val="008F1FF0"/>
    <w:rsid w:val="008F229B"/>
    <w:rsid w:val="008F2F40"/>
    <w:rsid w:val="008F3A0D"/>
    <w:rsid w:val="008F55F6"/>
    <w:rsid w:val="008F6A0A"/>
    <w:rsid w:val="008F7306"/>
    <w:rsid w:val="00902272"/>
    <w:rsid w:val="00902C51"/>
    <w:rsid w:val="00903345"/>
    <w:rsid w:val="00903775"/>
    <w:rsid w:val="00903F88"/>
    <w:rsid w:val="0090507A"/>
    <w:rsid w:val="009052D8"/>
    <w:rsid w:val="00906D5E"/>
    <w:rsid w:val="009077A9"/>
    <w:rsid w:val="009100AA"/>
    <w:rsid w:val="009109A2"/>
    <w:rsid w:val="00910AF0"/>
    <w:rsid w:val="009110C9"/>
    <w:rsid w:val="00912003"/>
    <w:rsid w:val="009128E7"/>
    <w:rsid w:val="009144DD"/>
    <w:rsid w:val="009150F2"/>
    <w:rsid w:val="00916D7B"/>
    <w:rsid w:val="00917A3A"/>
    <w:rsid w:val="00917CDD"/>
    <w:rsid w:val="00920563"/>
    <w:rsid w:val="009207C1"/>
    <w:rsid w:val="00921263"/>
    <w:rsid w:val="00922626"/>
    <w:rsid w:val="00924852"/>
    <w:rsid w:val="00924F45"/>
    <w:rsid w:val="00926273"/>
    <w:rsid w:val="00926E4E"/>
    <w:rsid w:val="00930119"/>
    <w:rsid w:val="00930B87"/>
    <w:rsid w:val="00930D98"/>
    <w:rsid w:val="00930D9A"/>
    <w:rsid w:val="00933F49"/>
    <w:rsid w:val="0094033D"/>
    <w:rsid w:val="00940A29"/>
    <w:rsid w:val="009415C1"/>
    <w:rsid w:val="009416CA"/>
    <w:rsid w:val="00941E43"/>
    <w:rsid w:val="009431CD"/>
    <w:rsid w:val="00943F3C"/>
    <w:rsid w:val="00945185"/>
    <w:rsid w:val="00945A1B"/>
    <w:rsid w:val="00945B14"/>
    <w:rsid w:val="00946067"/>
    <w:rsid w:val="00946212"/>
    <w:rsid w:val="00950436"/>
    <w:rsid w:val="009508BC"/>
    <w:rsid w:val="00951E8B"/>
    <w:rsid w:val="00952FAC"/>
    <w:rsid w:val="00953B51"/>
    <w:rsid w:val="00953D90"/>
    <w:rsid w:val="00954829"/>
    <w:rsid w:val="00954B2F"/>
    <w:rsid w:val="009552BC"/>
    <w:rsid w:val="0095621B"/>
    <w:rsid w:val="0095701D"/>
    <w:rsid w:val="00957B1E"/>
    <w:rsid w:val="00957F2B"/>
    <w:rsid w:val="00960CB2"/>
    <w:rsid w:val="00962A45"/>
    <w:rsid w:val="009632FE"/>
    <w:rsid w:val="009639D1"/>
    <w:rsid w:val="009650D9"/>
    <w:rsid w:val="00965BAA"/>
    <w:rsid w:val="009662DB"/>
    <w:rsid w:val="009668F1"/>
    <w:rsid w:val="009674D8"/>
    <w:rsid w:val="009709AE"/>
    <w:rsid w:val="00970D54"/>
    <w:rsid w:val="009717E6"/>
    <w:rsid w:val="00971889"/>
    <w:rsid w:val="00972041"/>
    <w:rsid w:val="00972533"/>
    <w:rsid w:val="00972CCE"/>
    <w:rsid w:val="0097355B"/>
    <w:rsid w:val="00973964"/>
    <w:rsid w:val="00973AEE"/>
    <w:rsid w:val="00974544"/>
    <w:rsid w:val="00974A1A"/>
    <w:rsid w:val="00975824"/>
    <w:rsid w:val="009767AB"/>
    <w:rsid w:val="009769CC"/>
    <w:rsid w:val="00976CC5"/>
    <w:rsid w:val="00977D87"/>
    <w:rsid w:val="00977D8B"/>
    <w:rsid w:val="009824A7"/>
    <w:rsid w:val="009828B4"/>
    <w:rsid w:val="00983D0B"/>
    <w:rsid w:val="0098457E"/>
    <w:rsid w:val="009851BA"/>
    <w:rsid w:val="009851E5"/>
    <w:rsid w:val="00986514"/>
    <w:rsid w:val="0098759B"/>
    <w:rsid w:val="0099020F"/>
    <w:rsid w:val="00991649"/>
    <w:rsid w:val="009917A3"/>
    <w:rsid w:val="0099234B"/>
    <w:rsid w:val="00992C8C"/>
    <w:rsid w:val="009938E8"/>
    <w:rsid w:val="009939F1"/>
    <w:rsid w:val="00993D35"/>
    <w:rsid w:val="00993EFB"/>
    <w:rsid w:val="00994646"/>
    <w:rsid w:val="009946B6"/>
    <w:rsid w:val="00994C27"/>
    <w:rsid w:val="00994DCA"/>
    <w:rsid w:val="009959F9"/>
    <w:rsid w:val="00996F40"/>
    <w:rsid w:val="00997546"/>
    <w:rsid w:val="009A0D18"/>
    <w:rsid w:val="009A16EA"/>
    <w:rsid w:val="009A1A22"/>
    <w:rsid w:val="009A1D5C"/>
    <w:rsid w:val="009A2F94"/>
    <w:rsid w:val="009A37E3"/>
    <w:rsid w:val="009A390C"/>
    <w:rsid w:val="009A47C7"/>
    <w:rsid w:val="009A49F2"/>
    <w:rsid w:val="009A5136"/>
    <w:rsid w:val="009A60F1"/>
    <w:rsid w:val="009A65E1"/>
    <w:rsid w:val="009A7137"/>
    <w:rsid w:val="009B050B"/>
    <w:rsid w:val="009B0C12"/>
    <w:rsid w:val="009B1095"/>
    <w:rsid w:val="009B2546"/>
    <w:rsid w:val="009B325D"/>
    <w:rsid w:val="009B3F10"/>
    <w:rsid w:val="009B49BF"/>
    <w:rsid w:val="009B6CDB"/>
    <w:rsid w:val="009B6E10"/>
    <w:rsid w:val="009B7659"/>
    <w:rsid w:val="009C0F25"/>
    <w:rsid w:val="009C1439"/>
    <w:rsid w:val="009C2D55"/>
    <w:rsid w:val="009C3DD9"/>
    <w:rsid w:val="009C4398"/>
    <w:rsid w:val="009C48ED"/>
    <w:rsid w:val="009C5039"/>
    <w:rsid w:val="009C68F9"/>
    <w:rsid w:val="009C7446"/>
    <w:rsid w:val="009C76A7"/>
    <w:rsid w:val="009C7C8F"/>
    <w:rsid w:val="009C7F50"/>
    <w:rsid w:val="009C7F69"/>
    <w:rsid w:val="009D076A"/>
    <w:rsid w:val="009D07F0"/>
    <w:rsid w:val="009D1210"/>
    <w:rsid w:val="009D2866"/>
    <w:rsid w:val="009D30E7"/>
    <w:rsid w:val="009D34DE"/>
    <w:rsid w:val="009D356F"/>
    <w:rsid w:val="009D39DD"/>
    <w:rsid w:val="009D56AF"/>
    <w:rsid w:val="009D66CD"/>
    <w:rsid w:val="009D66F8"/>
    <w:rsid w:val="009D6D43"/>
    <w:rsid w:val="009D707A"/>
    <w:rsid w:val="009D7441"/>
    <w:rsid w:val="009E1248"/>
    <w:rsid w:val="009E181A"/>
    <w:rsid w:val="009E1F00"/>
    <w:rsid w:val="009E2883"/>
    <w:rsid w:val="009E58AC"/>
    <w:rsid w:val="009E72E6"/>
    <w:rsid w:val="009E7669"/>
    <w:rsid w:val="009E78A5"/>
    <w:rsid w:val="009F071C"/>
    <w:rsid w:val="009F0F62"/>
    <w:rsid w:val="009F2191"/>
    <w:rsid w:val="009F2698"/>
    <w:rsid w:val="009F2D99"/>
    <w:rsid w:val="009F2E36"/>
    <w:rsid w:val="009F3A2D"/>
    <w:rsid w:val="009F3A40"/>
    <w:rsid w:val="009F3DA7"/>
    <w:rsid w:val="009F4564"/>
    <w:rsid w:val="009F4FF6"/>
    <w:rsid w:val="009F7330"/>
    <w:rsid w:val="009F7A28"/>
    <w:rsid w:val="00A00D99"/>
    <w:rsid w:val="00A011C0"/>
    <w:rsid w:val="00A013EA"/>
    <w:rsid w:val="00A02F3C"/>
    <w:rsid w:val="00A03EA8"/>
    <w:rsid w:val="00A06624"/>
    <w:rsid w:val="00A0678B"/>
    <w:rsid w:val="00A06C7F"/>
    <w:rsid w:val="00A07135"/>
    <w:rsid w:val="00A07BFC"/>
    <w:rsid w:val="00A10536"/>
    <w:rsid w:val="00A11AF1"/>
    <w:rsid w:val="00A11D44"/>
    <w:rsid w:val="00A12334"/>
    <w:rsid w:val="00A1326B"/>
    <w:rsid w:val="00A1362A"/>
    <w:rsid w:val="00A1381F"/>
    <w:rsid w:val="00A13F89"/>
    <w:rsid w:val="00A14315"/>
    <w:rsid w:val="00A14409"/>
    <w:rsid w:val="00A14861"/>
    <w:rsid w:val="00A1686C"/>
    <w:rsid w:val="00A1762E"/>
    <w:rsid w:val="00A17C9E"/>
    <w:rsid w:val="00A204D5"/>
    <w:rsid w:val="00A20E98"/>
    <w:rsid w:val="00A214CF"/>
    <w:rsid w:val="00A21CC6"/>
    <w:rsid w:val="00A21D8E"/>
    <w:rsid w:val="00A22841"/>
    <w:rsid w:val="00A2362B"/>
    <w:rsid w:val="00A238C4"/>
    <w:rsid w:val="00A23C64"/>
    <w:rsid w:val="00A242BB"/>
    <w:rsid w:val="00A242FE"/>
    <w:rsid w:val="00A259B3"/>
    <w:rsid w:val="00A2638E"/>
    <w:rsid w:val="00A270F9"/>
    <w:rsid w:val="00A2722E"/>
    <w:rsid w:val="00A27E5B"/>
    <w:rsid w:val="00A30581"/>
    <w:rsid w:val="00A30B00"/>
    <w:rsid w:val="00A313E1"/>
    <w:rsid w:val="00A31DE5"/>
    <w:rsid w:val="00A3253F"/>
    <w:rsid w:val="00A332BB"/>
    <w:rsid w:val="00A342CA"/>
    <w:rsid w:val="00A35173"/>
    <w:rsid w:val="00A3535D"/>
    <w:rsid w:val="00A358CC"/>
    <w:rsid w:val="00A3646F"/>
    <w:rsid w:val="00A379CD"/>
    <w:rsid w:val="00A41EB3"/>
    <w:rsid w:val="00A4251C"/>
    <w:rsid w:val="00A425AE"/>
    <w:rsid w:val="00A42658"/>
    <w:rsid w:val="00A4381D"/>
    <w:rsid w:val="00A43B9C"/>
    <w:rsid w:val="00A441F9"/>
    <w:rsid w:val="00A447D8"/>
    <w:rsid w:val="00A4524B"/>
    <w:rsid w:val="00A4621C"/>
    <w:rsid w:val="00A463E4"/>
    <w:rsid w:val="00A464FB"/>
    <w:rsid w:val="00A46CB3"/>
    <w:rsid w:val="00A46E51"/>
    <w:rsid w:val="00A474F2"/>
    <w:rsid w:val="00A50310"/>
    <w:rsid w:val="00A515B2"/>
    <w:rsid w:val="00A51C82"/>
    <w:rsid w:val="00A530C0"/>
    <w:rsid w:val="00A53FC7"/>
    <w:rsid w:val="00A552C4"/>
    <w:rsid w:val="00A55544"/>
    <w:rsid w:val="00A55A3F"/>
    <w:rsid w:val="00A5631C"/>
    <w:rsid w:val="00A5633E"/>
    <w:rsid w:val="00A57AB8"/>
    <w:rsid w:val="00A60CBD"/>
    <w:rsid w:val="00A61D81"/>
    <w:rsid w:val="00A6214A"/>
    <w:rsid w:val="00A64681"/>
    <w:rsid w:val="00A64C1E"/>
    <w:rsid w:val="00A64D52"/>
    <w:rsid w:val="00A65474"/>
    <w:rsid w:val="00A665E8"/>
    <w:rsid w:val="00A6669C"/>
    <w:rsid w:val="00A675ED"/>
    <w:rsid w:val="00A678BF"/>
    <w:rsid w:val="00A70335"/>
    <w:rsid w:val="00A7175F"/>
    <w:rsid w:val="00A72129"/>
    <w:rsid w:val="00A7241B"/>
    <w:rsid w:val="00A72915"/>
    <w:rsid w:val="00A74856"/>
    <w:rsid w:val="00A74E31"/>
    <w:rsid w:val="00A74FFB"/>
    <w:rsid w:val="00A76F54"/>
    <w:rsid w:val="00A77C56"/>
    <w:rsid w:val="00A802AE"/>
    <w:rsid w:val="00A80DC1"/>
    <w:rsid w:val="00A813A3"/>
    <w:rsid w:val="00A829C9"/>
    <w:rsid w:val="00A848CB"/>
    <w:rsid w:val="00A84DFB"/>
    <w:rsid w:val="00A86364"/>
    <w:rsid w:val="00A86A1B"/>
    <w:rsid w:val="00A86E22"/>
    <w:rsid w:val="00A87DC5"/>
    <w:rsid w:val="00A87E4D"/>
    <w:rsid w:val="00A9094B"/>
    <w:rsid w:val="00A91833"/>
    <w:rsid w:val="00A91EF0"/>
    <w:rsid w:val="00A92068"/>
    <w:rsid w:val="00A93CD9"/>
    <w:rsid w:val="00A93D40"/>
    <w:rsid w:val="00A9526D"/>
    <w:rsid w:val="00A9541B"/>
    <w:rsid w:val="00A95B30"/>
    <w:rsid w:val="00A964C9"/>
    <w:rsid w:val="00A9650F"/>
    <w:rsid w:val="00A97AF1"/>
    <w:rsid w:val="00A97BEC"/>
    <w:rsid w:val="00AA101C"/>
    <w:rsid w:val="00AA1221"/>
    <w:rsid w:val="00AA2732"/>
    <w:rsid w:val="00AA297F"/>
    <w:rsid w:val="00AA2C4B"/>
    <w:rsid w:val="00AA56A5"/>
    <w:rsid w:val="00AA7ECB"/>
    <w:rsid w:val="00AB0065"/>
    <w:rsid w:val="00AB1E35"/>
    <w:rsid w:val="00AB2190"/>
    <w:rsid w:val="00AB27A8"/>
    <w:rsid w:val="00AB2A28"/>
    <w:rsid w:val="00AB2AFD"/>
    <w:rsid w:val="00AB30E5"/>
    <w:rsid w:val="00AB3AFF"/>
    <w:rsid w:val="00AB42D2"/>
    <w:rsid w:val="00AB46EC"/>
    <w:rsid w:val="00AB48DB"/>
    <w:rsid w:val="00AB49AF"/>
    <w:rsid w:val="00AB5040"/>
    <w:rsid w:val="00AB52F1"/>
    <w:rsid w:val="00AB5B3C"/>
    <w:rsid w:val="00AB6B50"/>
    <w:rsid w:val="00AB6DBE"/>
    <w:rsid w:val="00AC06C2"/>
    <w:rsid w:val="00AC085F"/>
    <w:rsid w:val="00AC2341"/>
    <w:rsid w:val="00AC3210"/>
    <w:rsid w:val="00AC3A35"/>
    <w:rsid w:val="00AC474E"/>
    <w:rsid w:val="00AC4991"/>
    <w:rsid w:val="00AC4D44"/>
    <w:rsid w:val="00AC4D69"/>
    <w:rsid w:val="00AC6ADE"/>
    <w:rsid w:val="00AC7FE8"/>
    <w:rsid w:val="00AD0416"/>
    <w:rsid w:val="00AD05FE"/>
    <w:rsid w:val="00AD1C9A"/>
    <w:rsid w:val="00AD41DA"/>
    <w:rsid w:val="00AD51B0"/>
    <w:rsid w:val="00AD5337"/>
    <w:rsid w:val="00AD6C67"/>
    <w:rsid w:val="00AD79DA"/>
    <w:rsid w:val="00AD7FDB"/>
    <w:rsid w:val="00AE15B5"/>
    <w:rsid w:val="00AE1AC6"/>
    <w:rsid w:val="00AE26C7"/>
    <w:rsid w:val="00AE31E0"/>
    <w:rsid w:val="00AE3A20"/>
    <w:rsid w:val="00AE3D61"/>
    <w:rsid w:val="00AE546C"/>
    <w:rsid w:val="00AF0185"/>
    <w:rsid w:val="00AF12E4"/>
    <w:rsid w:val="00AF20F3"/>
    <w:rsid w:val="00AF21AC"/>
    <w:rsid w:val="00AF3273"/>
    <w:rsid w:val="00AF3444"/>
    <w:rsid w:val="00AF3526"/>
    <w:rsid w:val="00AF46EB"/>
    <w:rsid w:val="00AF48EC"/>
    <w:rsid w:val="00AF506B"/>
    <w:rsid w:val="00AF5DF7"/>
    <w:rsid w:val="00AF5F1B"/>
    <w:rsid w:val="00AF6CD3"/>
    <w:rsid w:val="00AF7452"/>
    <w:rsid w:val="00AF75EC"/>
    <w:rsid w:val="00AF7BBA"/>
    <w:rsid w:val="00B00176"/>
    <w:rsid w:val="00B0071C"/>
    <w:rsid w:val="00B0192A"/>
    <w:rsid w:val="00B02915"/>
    <w:rsid w:val="00B03317"/>
    <w:rsid w:val="00B03CCC"/>
    <w:rsid w:val="00B03E46"/>
    <w:rsid w:val="00B04B56"/>
    <w:rsid w:val="00B066B0"/>
    <w:rsid w:val="00B066BB"/>
    <w:rsid w:val="00B10407"/>
    <w:rsid w:val="00B12385"/>
    <w:rsid w:val="00B14D2D"/>
    <w:rsid w:val="00B155FC"/>
    <w:rsid w:val="00B15658"/>
    <w:rsid w:val="00B15C48"/>
    <w:rsid w:val="00B16807"/>
    <w:rsid w:val="00B203FC"/>
    <w:rsid w:val="00B2096E"/>
    <w:rsid w:val="00B20BAC"/>
    <w:rsid w:val="00B2152B"/>
    <w:rsid w:val="00B24C66"/>
    <w:rsid w:val="00B257A6"/>
    <w:rsid w:val="00B258D5"/>
    <w:rsid w:val="00B25F34"/>
    <w:rsid w:val="00B26427"/>
    <w:rsid w:val="00B268CA"/>
    <w:rsid w:val="00B27BDF"/>
    <w:rsid w:val="00B27E96"/>
    <w:rsid w:val="00B3089A"/>
    <w:rsid w:val="00B30918"/>
    <w:rsid w:val="00B32184"/>
    <w:rsid w:val="00B33EF4"/>
    <w:rsid w:val="00B343D6"/>
    <w:rsid w:val="00B344F6"/>
    <w:rsid w:val="00B3520F"/>
    <w:rsid w:val="00B35327"/>
    <w:rsid w:val="00B35533"/>
    <w:rsid w:val="00B35941"/>
    <w:rsid w:val="00B3616A"/>
    <w:rsid w:val="00B375EA"/>
    <w:rsid w:val="00B40092"/>
    <w:rsid w:val="00B405E9"/>
    <w:rsid w:val="00B40619"/>
    <w:rsid w:val="00B40753"/>
    <w:rsid w:val="00B40C24"/>
    <w:rsid w:val="00B417A5"/>
    <w:rsid w:val="00B41873"/>
    <w:rsid w:val="00B42E48"/>
    <w:rsid w:val="00B430A7"/>
    <w:rsid w:val="00B4325D"/>
    <w:rsid w:val="00B43E72"/>
    <w:rsid w:val="00B44C20"/>
    <w:rsid w:val="00B44EB1"/>
    <w:rsid w:val="00B453A4"/>
    <w:rsid w:val="00B46D99"/>
    <w:rsid w:val="00B47220"/>
    <w:rsid w:val="00B479B3"/>
    <w:rsid w:val="00B50EF2"/>
    <w:rsid w:val="00B5161C"/>
    <w:rsid w:val="00B5162C"/>
    <w:rsid w:val="00B52589"/>
    <w:rsid w:val="00B5370A"/>
    <w:rsid w:val="00B53959"/>
    <w:rsid w:val="00B539B1"/>
    <w:rsid w:val="00B56F1B"/>
    <w:rsid w:val="00B57AAE"/>
    <w:rsid w:val="00B61871"/>
    <w:rsid w:val="00B621E1"/>
    <w:rsid w:val="00B62295"/>
    <w:rsid w:val="00B62369"/>
    <w:rsid w:val="00B66AFA"/>
    <w:rsid w:val="00B66F97"/>
    <w:rsid w:val="00B70484"/>
    <w:rsid w:val="00B7056D"/>
    <w:rsid w:val="00B70712"/>
    <w:rsid w:val="00B70EDC"/>
    <w:rsid w:val="00B71484"/>
    <w:rsid w:val="00B7396E"/>
    <w:rsid w:val="00B74B84"/>
    <w:rsid w:val="00B751B7"/>
    <w:rsid w:val="00B75219"/>
    <w:rsid w:val="00B7704B"/>
    <w:rsid w:val="00B802DE"/>
    <w:rsid w:val="00B80B24"/>
    <w:rsid w:val="00B8167C"/>
    <w:rsid w:val="00B827F0"/>
    <w:rsid w:val="00B82B5F"/>
    <w:rsid w:val="00B8304F"/>
    <w:rsid w:val="00B830E1"/>
    <w:rsid w:val="00B83400"/>
    <w:rsid w:val="00B83BE9"/>
    <w:rsid w:val="00B83C3D"/>
    <w:rsid w:val="00B84846"/>
    <w:rsid w:val="00B8484D"/>
    <w:rsid w:val="00B858CC"/>
    <w:rsid w:val="00B85907"/>
    <w:rsid w:val="00B86BC1"/>
    <w:rsid w:val="00B911F7"/>
    <w:rsid w:val="00B91384"/>
    <w:rsid w:val="00B91EFF"/>
    <w:rsid w:val="00B92DF7"/>
    <w:rsid w:val="00B9354A"/>
    <w:rsid w:val="00B93D26"/>
    <w:rsid w:val="00B9410C"/>
    <w:rsid w:val="00B9451C"/>
    <w:rsid w:val="00B948AF"/>
    <w:rsid w:val="00B95319"/>
    <w:rsid w:val="00B95ED9"/>
    <w:rsid w:val="00B96CE0"/>
    <w:rsid w:val="00B96E95"/>
    <w:rsid w:val="00B979BC"/>
    <w:rsid w:val="00B97D86"/>
    <w:rsid w:val="00BA1A9F"/>
    <w:rsid w:val="00BA1D2C"/>
    <w:rsid w:val="00BA30BF"/>
    <w:rsid w:val="00BA426C"/>
    <w:rsid w:val="00BA46E4"/>
    <w:rsid w:val="00BA4FC9"/>
    <w:rsid w:val="00BA57DC"/>
    <w:rsid w:val="00BA6425"/>
    <w:rsid w:val="00BA673D"/>
    <w:rsid w:val="00BA68F5"/>
    <w:rsid w:val="00BA7C99"/>
    <w:rsid w:val="00BA7ED2"/>
    <w:rsid w:val="00BA7F62"/>
    <w:rsid w:val="00BB08D7"/>
    <w:rsid w:val="00BB0FD7"/>
    <w:rsid w:val="00BB12CD"/>
    <w:rsid w:val="00BB2A02"/>
    <w:rsid w:val="00BB34B7"/>
    <w:rsid w:val="00BB4072"/>
    <w:rsid w:val="00BB4219"/>
    <w:rsid w:val="00BB4579"/>
    <w:rsid w:val="00BB46F5"/>
    <w:rsid w:val="00BB51BD"/>
    <w:rsid w:val="00BB5F8D"/>
    <w:rsid w:val="00BB6F85"/>
    <w:rsid w:val="00BB7060"/>
    <w:rsid w:val="00BB7993"/>
    <w:rsid w:val="00BC0894"/>
    <w:rsid w:val="00BC1383"/>
    <w:rsid w:val="00BC20FA"/>
    <w:rsid w:val="00BC33A1"/>
    <w:rsid w:val="00BC3AC2"/>
    <w:rsid w:val="00BC42BE"/>
    <w:rsid w:val="00BC4F58"/>
    <w:rsid w:val="00BC5630"/>
    <w:rsid w:val="00BC58A9"/>
    <w:rsid w:val="00BC6753"/>
    <w:rsid w:val="00BC6EB4"/>
    <w:rsid w:val="00BC6FD2"/>
    <w:rsid w:val="00BC7944"/>
    <w:rsid w:val="00BD02E8"/>
    <w:rsid w:val="00BD04B2"/>
    <w:rsid w:val="00BD06A3"/>
    <w:rsid w:val="00BD0F06"/>
    <w:rsid w:val="00BD10FA"/>
    <w:rsid w:val="00BD216A"/>
    <w:rsid w:val="00BD347C"/>
    <w:rsid w:val="00BD3BAF"/>
    <w:rsid w:val="00BD4CEC"/>
    <w:rsid w:val="00BD4E44"/>
    <w:rsid w:val="00BD61E1"/>
    <w:rsid w:val="00BD6849"/>
    <w:rsid w:val="00BE06C6"/>
    <w:rsid w:val="00BE0B9A"/>
    <w:rsid w:val="00BE1AD6"/>
    <w:rsid w:val="00BE3078"/>
    <w:rsid w:val="00BE420C"/>
    <w:rsid w:val="00BE4417"/>
    <w:rsid w:val="00BE4DC6"/>
    <w:rsid w:val="00BE4FD0"/>
    <w:rsid w:val="00BE602C"/>
    <w:rsid w:val="00BE66D3"/>
    <w:rsid w:val="00BE6D53"/>
    <w:rsid w:val="00BE78C0"/>
    <w:rsid w:val="00BE7F5D"/>
    <w:rsid w:val="00BF055E"/>
    <w:rsid w:val="00BF1F54"/>
    <w:rsid w:val="00BF39EE"/>
    <w:rsid w:val="00BF3E91"/>
    <w:rsid w:val="00BF4295"/>
    <w:rsid w:val="00BF47B5"/>
    <w:rsid w:val="00BF4F75"/>
    <w:rsid w:val="00BF7049"/>
    <w:rsid w:val="00BF704E"/>
    <w:rsid w:val="00BF75A2"/>
    <w:rsid w:val="00BF75BE"/>
    <w:rsid w:val="00BF785A"/>
    <w:rsid w:val="00BF7CEE"/>
    <w:rsid w:val="00C0069F"/>
    <w:rsid w:val="00C01501"/>
    <w:rsid w:val="00C01564"/>
    <w:rsid w:val="00C0171A"/>
    <w:rsid w:val="00C01FCA"/>
    <w:rsid w:val="00C03789"/>
    <w:rsid w:val="00C03BFD"/>
    <w:rsid w:val="00C0601B"/>
    <w:rsid w:val="00C06864"/>
    <w:rsid w:val="00C06B25"/>
    <w:rsid w:val="00C06EC4"/>
    <w:rsid w:val="00C0765E"/>
    <w:rsid w:val="00C07E2D"/>
    <w:rsid w:val="00C12F5B"/>
    <w:rsid w:val="00C13560"/>
    <w:rsid w:val="00C13725"/>
    <w:rsid w:val="00C13838"/>
    <w:rsid w:val="00C1486F"/>
    <w:rsid w:val="00C14E1E"/>
    <w:rsid w:val="00C16C26"/>
    <w:rsid w:val="00C17745"/>
    <w:rsid w:val="00C177EE"/>
    <w:rsid w:val="00C204B6"/>
    <w:rsid w:val="00C207AB"/>
    <w:rsid w:val="00C209A9"/>
    <w:rsid w:val="00C217B0"/>
    <w:rsid w:val="00C219F2"/>
    <w:rsid w:val="00C21E96"/>
    <w:rsid w:val="00C23163"/>
    <w:rsid w:val="00C2396A"/>
    <w:rsid w:val="00C25075"/>
    <w:rsid w:val="00C2675A"/>
    <w:rsid w:val="00C267B7"/>
    <w:rsid w:val="00C26815"/>
    <w:rsid w:val="00C26933"/>
    <w:rsid w:val="00C30BBC"/>
    <w:rsid w:val="00C31104"/>
    <w:rsid w:val="00C3324C"/>
    <w:rsid w:val="00C34313"/>
    <w:rsid w:val="00C350B4"/>
    <w:rsid w:val="00C35964"/>
    <w:rsid w:val="00C360D7"/>
    <w:rsid w:val="00C40466"/>
    <w:rsid w:val="00C407C2"/>
    <w:rsid w:val="00C4192F"/>
    <w:rsid w:val="00C42916"/>
    <w:rsid w:val="00C43C76"/>
    <w:rsid w:val="00C4522F"/>
    <w:rsid w:val="00C4618F"/>
    <w:rsid w:val="00C46455"/>
    <w:rsid w:val="00C47CFE"/>
    <w:rsid w:val="00C500AE"/>
    <w:rsid w:val="00C519F4"/>
    <w:rsid w:val="00C51E40"/>
    <w:rsid w:val="00C52A94"/>
    <w:rsid w:val="00C5385D"/>
    <w:rsid w:val="00C54636"/>
    <w:rsid w:val="00C557A8"/>
    <w:rsid w:val="00C5667A"/>
    <w:rsid w:val="00C60F7D"/>
    <w:rsid w:val="00C611F5"/>
    <w:rsid w:val="00C61B6C"/>
    <w:rsid w:val="00C61C21"/>
    <w:rsid w:val="00C623EE"/>
    <w:rsid w:val="00C626B9"/>
    <w:rsid w:val="00C63B53"/>
    <w:rsid w:val="00C64143"/>
    <w:rsid w:val="00C644BD"/>
    <w:rsid w:val="00C644C1"/>
    <w:rsid w:val="00C64B7F"/>
    <w:rsid w:val="00C661D3"/>
    <w:rsid w:val="00C6653F"/>
    <w:rsid w:val="00C6711B"/>
    <w:rsid w:val="00C6722C"/>
    <w:rsid w:val="00C67857"/>
    <w:rsid w:val="00C67F7E"/>
    <w:rsid w:val="00C701AE"/>
    <w:rsid w:val="00C701F1"/>
    <w:rsid w:val="00C70205"/>
    <w:rsid w:val="00C7029A"/>
    <w:rsid w:val="00C70E8A"/>
    <w:rsid w:val="00C7173C"/>
    <w:rsid w:val="00C724A5"/>
    <w:rsid w:val="00C725D8"/>
    <w:rsid w:val="00C72C68"/>
    <w:rsid w:val="00C72CC9"/>
    <w:rsid w:val="00C730F1"/>
    <w:rsid w:val="00C73881"/>
    <w:rsid w:val="00C7483E"/>
    <w:rsid w:val="00C749A9"/>
    <w:rsid w:val="00C7524E"/>
    <w:rsid w:val="00C76337"/>
    <w:rsid w:val="00C768EC"/>
    <w:rsid w:val="00C76EA2"/>
    <w:rsid w:val="00C76FF9"/>
    <w:rsid w:val="00C776EB"/>
    <w:rsid w:val="00C80384"/>
    <w:rsid w:val="00C803C4"/>
    <w:rsid w:val="00C807E8"/>
    <w:rsid w:val="00C80947"/>
    <w:rsid w:val="00C8154C"/>
    <w:rsid w:val="00C82028"/>
    <w:rsid w:val="00C820A2"/>
    <w:rsid w:val="00C824CB"/>
    <w:rsid w:val="00C83381"/>
    <w:rsid w:val="00C85174"/>
    <w:rsid w:val="00C85BB4"/>
    <w:rsid w:val="00C85D9A"/>
    <w:rsid w:val="00C903C8"/>
    <w:rsid w:val="00C90448"/>
    <w:rsid w:val="00C90D9F"/>
    <w:rsid w:val="00C91263"/>
    <w:rsid w:val="00C91329"/>
    <w:rsid w:val="00C92368"/>
    <w:rsid w:val="00C92FF2"/>
    <w:rsid w:val="00C932A1"/>
    <w:rsid w:val="00C93AEE"/>
    <w:rsid w:val="00C943BD"/>
    <w:rsid w:val="00C94F5A"/>
    <w:rsid w:val="00C95224"/>
    <w:rsid w:val="00C957F9"/>
    <w:rsid w:val="00C95E33"/>
    <w:rsid w:val="00C96483"/>
    <w:rsid w:val="00CA07D2"/>
    <w:rsid w:val="00CA0C22"/>
    <w:rsid w:val="00CA1E63"/>
    <w:rsid w:val="00CA2442"/>
    <w:rsid w:val="00CA353F"/>
    <w:rsid w:val="00CA3A4F"/>
    <w:rsid w:val="00CA3F11"/>
    <w:rsid w:val="00CA5033"/>
    <w:rsid w:val="00CA5766"/>
    <w:rsid w:val="00CA6875"/>
    <w:rsid w:val="00CA6B96"/>
    <w:rsid w:val="00CA74C8"/>
    <w:rsid w:val="00CA755B"/>
    <w:rsid w:val="00CB0F7A"/>
    <w:rsid w:val="00CB2088"/>
    <w:rsid w:val="00CB2242"/>
    <w:rsid w:val="00CB23F4"/>
    <w:rsid w:val="00CB29F5"/>
    <w:rsid w:val="00CB34AB"/>
    <w:rsid w:val="00CB3892"/>
    <w:rsid w:val="00CB3CB0"/>
    <w:rsid w:val="00CB3DB0"/>
    <w:rsid w:val="00CB53B6"/>
    <w:rsid w:val="00CB5E18"/>
    <w:rsid w:val="00CC0559"/>
    <w:rsid w:val="00CC0738"/>
    <w:rsid w:val="00CC0785"/>
    <w:rsid w:val="00CC0B00"/>
    <w:rsid w:val="00CC123D"/>
    <w:rsid w:val="00CC399A"/>
    <w:rsid w:val="00CC3AAA"/>
    <w:rsid w:val="00CC3B98"/>
    <w:rsid w:val="00CC48E7"/>
    <w:rsid w:val="00CC4EE2"/>
    <w:rsid w:val="00CC6210"/>
    <w:rsid w:val="00CC6E2C"/>
    <w:rsid w:val="00CD07DD"/>
    <w:rsid w:val="00CD1558"/>
    <w:rsid w:val="00CD15F3"/>
    <w:rsid w:val="00CD1C05"/>
    <w:rsid w:val="00CD267F"/>
    <w:rsid w:val="00CD4FF3"/>
    <w:rsid w:val="00CD5B06"/>
    <w:rsid w:val="00CD7DEF"/>
    <w:rsid w:val="00CE0B0D"/>
    <w:rsid w:val="00CE161A"/>
    <w:rsid w:val="00CE1D8B"/>
    <w:rsid w:val="00CE25BB"/>
    <w:rsid w:val="00CE29CF"/>
    <w:rsid w:val="00CE2FE4"/>
    <w:rsid w:val="00CE39D2"/>
    <w:rsid w:val="00CE3B42"/>
    <w:rsid w:val="00CE4CA3"/>
    <w:rsid w:val="00CE6672"/>
    <w:rsid w:val="00CE66F9"/>
    <w:rsid w:val="00CE7170"/>
    <w:rsid w:val="00CE720D"/>
    <w:rsid w:val="00CF0188"/>
    <w:rsid w:val="00CF0BCD"/>
    <w:rsid w:val="00CF0D98"/>
    <w:rsid w:val="00CF12DD"/>
    <w:rsid w:val="00CF19C2"/>
    <w:rsid w:val="00CF1B81"/>
    <w:rsid w:val="00CF2A72"/>
    <w:rsid w:val="00CF2CF9"/>
    <w:rsid w:val="00CF2D32"/>
    <w:rsid w:val="00CF368A"/>
    <w:rsid w:val="00CF3992"/>
    <w:rsid w:val="00CF4EB7"/>
    <w:rsid w:val="00CF54EF"/>
    <w:rsid w:val="00CF58A6"/>
    <w:rsid w:val="00CF5EA7"/>
    <w:rsid w:val="00CF71A3"/>
    <w:rsid w:val="00CF7553"/>
    <w:rsid w:val="00CF7568"/>
    <w:rsid w:val="00D0005B"/>
    <w:rsid w:val="00D006C6"/>
    <w:rsid w:val="00D00AFC"/>
    <w:rsid w:val="00D00F91"/>
    <w:rsid w:val="00D02189"/>
    <w:rsid w:val="00D027C3"/>
    <w:rsid w:val="00D0357D"/>
    <w:rsid w:val="00D036DE"/>
    <w:rsid w:val="00D04079"/>
    <w:rsid w:val="00D047F4"/>
    <w:rsid w:val="00D04AC5"/>
    <w:rsid w:val="00D0587B"/>
    <w:rsid w:val="00D0623E"/>
    <w:rsid w:val="00D06C1B"/>
    <w:rsid w:val="00D10391"/>
    <w:rsid w:val="00D12635"/>
    <w:rsid w:val="00D13873"/>
    <w:rsid w:val="00D142EF"/>
    <w:rsid w:val="00D14812"/>
    <w:rsid w:val="00D14FD6"/>
    <w:rsid w:val="00D151EA"/>
    <w:rsid w:val="00D15943"/>
    <w:rsid w:val="00D15BD3"/>
    <w:rsid w:val="00D16D18"/>
    <w:rsid w:val="00D16F2E"/>
    <w:rsid w:val="00D179FF"/>
    <w:rsid w:val="00D17EEE"/>
    <w:rsid w:val="00D214AE"/>
    <w:rsid w:val="00D2162B"/>
    <w:rsid w:val="00D22E31"/>
    <w:rsid w:val="00D237D4"/>
    <w:rsid w:val="00D238FE"/>
    <w:rsid w:val="00D23AFE"/>
    <w:rsid w:val="00D23D55"/>
    <w:rsid w:val="00D24150"/>
    <w:rsid w:val="00D25049"/>
    <w:rsid w:val="00D25780"/>
    <w:rsid w:val="00D25BF9"/>
    <w:rsid w:val="00D25EBA"/>
    <w:rsid w:val="00D26815"/>
    <w:rsid w:val="00D272A0"/>
    <w:rsid w:val="00D320DE"/>
    <w:rsid w:val="00D323A6"/>
    <w:rsid w:val="00D32B03"/>
    <w:rsid w:val="00D3346B"/>
    <w:rsid w:val="00D33FA5"/>
    <w:rsid w:val="00D34427"/>
    <w:rsid w:val="00D34AE7"/>
    <w:rsid w:val="00D34ED0"/>
    <w:rsid w:val="00D35577"/>
    <w:rsid w:val="00D36611"/>
    <w:rsid w:val="00D368E2"/>
    <w:rsid w:val="00D36B38"/>
    <w:rsid w:val="00D373DB"/>
    <w:rsid w:val="00D374B8"/>
    <w:rsid w:val="00D40110"/>
    <w:rsid w:val="00D40313"/>
    <w:rsid w:val="00D40434"/>
    <w:rsid w:val="00D405F9"/>
    <w:rsid w:val="00D40603"/>
    <w:rsid w:val="00D40A70"/>
    <w:rsid w:val="00D4133A"/>
    <w:rsid w:val="00D41422"/>
    <w:rsid w:val="00D41661"/>
    <w:rsid w:val="00D421F1"/>
    <w:rsid w:val="00D42B89"/>
    <w:rsid w:val="00D430AB"/>
    <w:rsid w:val="00D444BE"/>
    <w:rsid w:val="00D4484A"/>
    <w:rsid w:val="00D44F06"/>
    <w:rsid w:val="00D45235"/>
    <w:rsid w:val="00D456EC"/>
    <w:rsid w:val="00D46570"/>
    <w:rsid w:val="00D46AC2"/>
    <w:rsid w:val="00D46F0D"/>
    <w:rsid w:val="00D47A32"/>
    <w:rsid w:val="00D500D6"/>
    <w:rsid w:val="00D51238"/>
    <w:rsid w:val="00D516B9"/>
    <w:rsid w:val="00D54308"/>
    <w:rsid w:val="00D547BD"/>
    <w:rsid w:val="00D54BA4"/>
    <w:rsid w:val="00D56AE8"/>
    <w:rsid w:val="00D56AFF"/>
    <w:rsid w:val="00D56EB7"/>
    <w:rsid w:val="00D5733A"/>
    <w:rsid w:val="00D602DC"/>
    <w:rsid w:val="00D605C6"/>
    <w:rsid w:val="00D612A0"/>
    <w:rsid w:val="00D612A4"/>
    <w:rsid w:val="00D6196B"/>
    <w:rsid w:val="00D61987"/>
    <w:rsid w:val="00D61E6F"/>
    <w:rsid w:val="00D62046"/>
    <w:rsid w:val="00D6216D"/>
    <w:rsid w:val="00D6249C"/>
    <w:rsid w:val="00D627CF"/>
    <w:rsid w:val="00D6320B"/>
    <w:rsid w:val="00D63432"/>
    <w:rsid w:val="00D6457A"/>
    <w:rsid w:val="00D654D5"/>
    <w:rsid w:val="00D66C4D"/>
    <w:rsid w:val="00D66F9B"/>
    <w:rsid w:val="00D67967"/>
    <w:rsid w:val="00D72855"/>
    <w:rsid w:val="00D72CC1"/>
    <w:rsid w:val="00D72EE5"/>
    <w:rsid w:val="00D74892"/>
    <w:rsid w:val="00D749F1"/>
    <w:rsid w:val="00D74B7D"/>
    <w:rsid w:val="00D7685E"/>
    <w:rsid w:val="00D76FA6"/>
    <w:rsid w:val="00D8013D"/>
    <w:rsid w:val="00D8168A"/>
    <w:rsid w:val="00D82596"/>
    <w:rsid w:val="00D82B97"/>
    <w:rsid w:val="00D836CC"/>
    <w:rsid w:val="00D8372F"/>
    <w:rsid w:val="00D83CD3"/>
    <w:rsid w:val="00D84FAF"/>
    <w:rsid w:val="00D85377"/>
    <w:rsid w:val="00D877C0"/>
    <w:rsid w:val="00D901A5"/>
    <w:rsid w:val="00D90FC3"/>
    <w:rsid w:val="00D91725"/>
    <w:rsid w:val="00D91E40"/>
    <w:rsid w:val="00D93016"/>
    <w:rsid w:val="00D938E5"/>
    <w:rsid w:val="00D94C3C"/>
    <w:rsid w:val="00D963DA"/>
    <w:rsid w:val="00D96448"/>
    <w:rsid w:val="00D964DD"/>
    <w:rsid w:val="00DA1284"/>
    <w:rsid w:val="00DA261D"/>
    <w:rsid w:val="00DA4612"/>
    <w:rsid w:val="00DA4A4F"/>
    <w:rsid w:val="00DA6927"/>
    <w:rsid w:val="00DA6ADC"/>
    <w:rsid w:val="00DB0762"/>
    <w:rsid w:val="00DB0E4C"/>
    <w:rsid w:val="00DB1584"/>
    <w:rsid w:val="00DB1833"/>
    <w:rsid w:val="00DB4233"/>
    <w:rsid w:val="00DB430D"/>
    <w:rsid w:val="00DB45C7"/>
    <w:rsid w:val="00DB5147"/>
    <w:rsid w:val="00DB70C3"/>
    <w:rsid w:val="00DB70F4"/>
    <w:rsid w:val="00DC0036"/>
    <w:rsid w:val="00DC0511"/>
    <w:rsid w:val="00DC0A7E"/>
    <w:rsid w:val="00DC0D59"/>
    <w:rsid w:val="00DC15A3"/>
    <w:rsid w:val="00DC2CA7"/>
    <w:rsid w:val="00DC3664"/>
    <w:rsid w:val="00DC3B05"/>
    <w:rsid w:val="00DC3BE5"/>
    <w:rsid w:val="00DC4B3C"/>
    <w:rsid w:val="00DC63CE"/>
    <w:rsid w:val="00DC658D"/>
    <w:rsid w:val="00DC6A3F"/>
    <w:rsid w:val="00DC70B6"/>
    <w:rsid w:val="00DC71D4"/>
    <w:rsid w:val="00DC7428"/>
    <w:rsid w:val="00DD020B"/>
    <w:rsid w:val="00DD0A04"/>
    <w:rsid w:val="00DD0D0B"/>
    <w:rsid w:val="00DD17C3"/>
    <w:rsid w:val="00DD27FC"/>
    <w:rsid w:val="00DD2B19"/>
    <w:rsid w:val="00DD2E5A"/>
    <w:rsid w:val="00DD4515"/>
    <w:rsid w:val="00DD6BFD"/>
    <w:rsid w:val="00DE0640"/>
    <w:rsid w:val="00DE0A3C"/>
    <w:rsid w:val="00DE0B98"/>
    <w:rsid w:val="00DE2ACB"/>
    <w:rsid w:val="00DE2BB4"/>
    <w:rsid w:val="00DE2BF4"/>
    <w:rsid w:val="00DE2C5E"/>
    <w:rsid w:val="00DE32E3"/>
    <w:rsid w:val="00DE37BD"/>
    <w:rsid w:val="00DE5E7A"/>
    <w:rsid w:val="00DE7077"/>
    <w:rsid w:val="00DE7AEA"/>
    <w:rsid w:val="00DF3012"/>
    <w:rsid w:val="00DF3448"/>
    <w:rsid w:val="00DF3F34"/>
    <w:rsid w:val="00DF5AA1"/>
    <w:rsid w:val="00DF751D"/>
    <w:rsid w:val="00DF7670"/>
    <w:rsid w:val="00E00031"/>
    <w:rsid w:val="00E024E2"/>
    <w:rsid w:val="00E02ACB"/>
    <w:rsid w:val="00E02CA8"/>
    <w:rsid w:val="00E04066"/>
    <w:rsid w:val="00E06564"/>
    <w:rsid w:val="00E065DF"/>
    <w:rsid w:val="00E06C32"/>
    <w:rsid w:val="00E07902"/>
    <w:rsid w:val="00E07BA6"/>
    <w:rsid w:val="00E07EA4"/>
    <w:rsid w:val="00E07F64"/>
    <w:rsid w:val="00E11D1A"/>
    <w:rsid w:val="00E12774"/>
    <w:rsid w:val="00E128DF"/>
    <w:rsid w:val="00E13940"/>
    <w:rsid w:val="00E13F64"/>
    <w:rsid w:val="00E1420F"/>
    <w:rsid w:val="00E14E5D"/>
    <w:rsid w:val="00E158C9"/>
    <w:rsid w:val="00E15B78"/>
    <w:rsid w:val="00E15FEA"/>
    <w:rsid w:val="00E163CD"/>
    <w:rsid w:val="00E16665"/>
    <w:rsid w:val="00E16E07"/>
    <w:rsid w:val="00E16EB1"/>
    <w:rsid w:val="00E21222"/>
    <w:rsid w:val="00E23019"/>
    <w:rsid w:val="00E23661"/>
    <w:rsid w:val="00E2401B"/>
    <w:rsid w:val="00E255CD"/>
    <w:rsid w:val="00E25CDA"/>
    <w:rsid w:val="00E2667B"/>
    <w:rsid w:val="00E26895"/>
    <w:rsid w:val="00E26AB9"/>
    <w:rsid w:val="00E26D05"/>
    <w:rsid w:val="00E26E0B"/>
    <w:rsid w:val="00E30024"/>
    <w:rsid w:val="00E301DA"/>
    <w:rsid w:val="00E30B63"/>
    <w:rsid w:val="00E30CC8"/>
    <w:rsid w:val="00E30E70"/>
    <w:rsid w:val="00E31533"/>
    <w:rsid w:val="00E34DCA"/>
    <w:rsid w:val="00E35BD2"/>
    <w:rsid w:val="00E35F80"/>
    <w:rsid w:val="00E36A4F"/>
    <w:rsid w:val="00E36AA1"/>
    <w:rsid w:val="00E37050"/>
    <w:rsid w:val="00E37FAE"/>
    <w:rsid w:val="00E4026B"/>
    <w:rsid w:val="00E40922"/>
    <w:rsid w:val="00E417A3"/>
    <w:rsid w:val="00E41FF9"/>
    <w:rsid w:val="00E429C3"/>
    <w:rsid w:val="00E42FC0"/>
    <w:rsid w:val="00E43E19"/>
    <w:rsid w:val="00E44034"/>
    <w:rsid w:val="00E44EE9"/>
    <w:rsid w:val="00E44F75"/>
    <w:rsid w:val="00E450E5"/>
    <w:rsid w:val="00E46589"/>
    <w:rsid w:val="00E46C81"/>
    <w:rsid w:val="00E46CE2"/>
    <w:rsid w:val="00E47A1B"/>
    <w:rsid w:val="00E51425"/>
    <w:rsid w:val="00E51426"/>
    <w:rsid w:val="00E51C04"/>
    <w:rsid w:val="00E51DE7"/>
    <w:rsid w:val="00E52192"/>
    <w:rsid w:val="00E52225"/>
    <w:rsid w:val="00E540A2"/>
    <w:rsid w:val="00E54588"/>
    <w:rsid w:val="00E548C2"/>
    <w:rsid w:val="00E54BE5"/>
    <w:rsid w:val="00E5535B"/>
    <w:rsid w:val="00E55554"/>
    <w:rsid w:val="00E56187"/>
    <w:rsid w:val="00E56FBD"/>
    <w:rsid w:val="00E57DE6"/>
    <w:rsid w:val="00E57EF5"/>
    <w:rsid w:val="00E600C5"/>
    <w:rsid w:val="00E621A5"/>
    <w:rsid w:val="00E639DE"/>
    <w:rsid w:val="00E653C6"/>
    <w:rsid w:val="00E66F3A"/>
    <w:rsid w:val="00E674DE"/>
    <w:rsid w:val="00E6776F"/>
    <w:rsid w:val="00E70472"/>
    <w:rsid w:val="00E70960"/>
    <w:rsid w:val="00E714B9"/>
    <w:rsid w:val="00E723BE"/>
    <w:rsid w:val="00E739BB"/>
    <w:rsid w:val="00E73F2A"/>
    <w:rsid w:val="00E7423D"/>
    <w:rsid w:val="00E767CD"/>
    <w:rsid w:val="00E77557"/>
    <w:rsid w:val="00E77E75"/>
    <w:rsid w:val="00E80EBF"/>
    <w:rsid w:val="00E8141E"/>
    <w:rsid w:val="00E81715"/>
    <w:rsid w:val="00E8176D"/>
    <w:rsid w:val="00E82158"/>
    <w:rsid w:val="00E82F4E"/>
    <w:rsid w:val="00E830CA"/>
    <w:rsid w:val="00E833BD"/>
    <w:rsid w:val="00E838CC"/>
    <w:rsid w:val="00E859C8"/>
    <w:rsid w:val="00E85AD3"/>
    <w:rsid w:val="00E86511"/>
    <w:rsid w:val="00E86F0D"/>
    <w:rsid w:val="00E879AB"/>
    <w:rsid w:val="00E87AF9"/>
    <w:rsid w:val="00E90D3D"/>
    <w:rsid w:val="00E90F42"/>
    <w:rsid w:val="00E9339C"/>
    <w:rsid w:val="00E93979"/>
    <w:rsid w:val="00E93B3B"/>
    <w:rsid w:val="00E963FE"/>
    <w:rsid w:val="00E96569"/>
    <w:rsid w:val="00E96B5E"/>
    <w:rsid w:val="00E96E39"/>
    <w:rsid w:val="00E97F49"/>
    <w:rsid w:val="00EA0CFA"/>
    <w:rsid w:val="00EA1F4A"/>
    <w:rsid w:val="00EA1FED"/>
    <w:rsid w:val="00EA2206"/>
    <w:rsid w:val="00EA2E9A"/>
    <w:rsid w:val="00EA336D"/>
    <w:rsid w:val="00EA3A78"/>
    <w:rsid w:val="00EA5111"/>
    <w:rsid w:val="00EA58D3"/>
    <w:rsid w:val="00EA591A"/>
    <w:rsid w:val="00EA63F7"/>
    <w:rsid w:val="00EA63F8"/>
    <w:rsid w:val="00EA6FAC"/>
    <w:rsid w:val="00EB0455"/>
    <w:rsid w:val="00EB0B7F"/>
    <w:rsid w:val="00EB0FEB"/>
    <w:rsid w:val="00EB190C"/>
    <w:rsid w:val="00EB236F"/>
    <w:rsid w:val="00EB2FA8"/>
    <w:rsid w:val="00EB319E"/>
    <w:rsid w:val="00EB3343"/>
    <w:rsid w:val="00EB4C8C"/>
    <w:rsid w:val="00EB6E8B"/>
    <w:rsid w:val="00EC0539"/>
    <w:rsid w:val="00EC1878"/>
    <w:rsid w:val="00EC1C12"/>
    <w:rsid w:val="00EC1DCF"/>
    <w:rsid w:val="00EC4B65"/>
    <w:rsid w:val="00EC50F1"/>
    <w:rsid w:val="00EC624A"/>
    <w:rsid w:val="00EC6AE4"/>
    <w:rsid w:val="00EC6DBC"/>
    <w:rsid w:val="00EC70BA"/>
    <w:rsid w:val="00ED04F0"/>
    <w:rsid w:val="00ED0543"/>
    <w:rsid w:val="00ED0CAD"/>
    <w:rsid w:val="00ED0E5B"/>
    <w:rsid w:val="00ED14AF"/>
    <w:rsid w:val="00ED1652"/>
    <w:rsid w:val="00ED1910"/>
    <w:rsid w:val="00ED248D"/>
    <w:rsid w:val="00ED2568"/>
    <w:rsid w:val="00ED25FB"/>
    <w:rsid w:val="00ED442C"/>
    <w:rsid w:val="00ED5BDB"/>
    <w:rsid w:val="00ED5D81"/>
    <w:rsid w:val="00ED5E4A"/>
    <w:rsid w:val="00ED6310"/>
    <w:rsid w:val="00ED6358"/>
    <w:rsid w:val="00EE0900"/>
    <w:rsid w:val="00EE0E1F"/>
    <w:rsid w:val="00EE1654"/>
    <w:rsid w:val="00EE21EC"/>
    <w:rsid w:val="00EE240D"/>
    <w:rsid w:val="00EE25EF"/>
    <w:rsid w:val="00EE2BCA"/>
    <w:rsid w:val="00EE334A"/>
    <w:rsid w:val="00EE33FC"/>
    <w:rsid w:val="00EE3F77"/>
    <w:rsid w:val="00EE4526"/>
    <w:rsid w:val="00EE578C"/>
    <w:rsid w:val="00EE5EB2"/>
    <w:rsid w:val="00EE617E"/>
    <w:rsid w:val="00EE71CD"/>
    <w:rsid w:val="00EF0280"/>
    <w:rsid w:val="00EF03C1"/>
    <w:rsid w:val="00EF100E"/>
    <w:rsid w:val="00EF1218"/>
    <w:rsid w:val="00EF14DB"/>
    <w:rsid w:val="00EF1A00"/>
    <w:rsid w:val="00EF1C06"/>
    <w:rsid w:val="00EF2A45"/>
    <w:rsid w:val="00EF3AFA"/>
    <w:rsid w:val="00EF3B9B"/>
    <w:rsid w:val="00EF4067"/>
    <w:rsid w:val="00EF42FC"/>
    <w:rsid w:val="00EF4379"/>
    <w:rsid w:val="00EF4772"/>
    <w:rsid w:val="00EF4BA5"/>
    <w:rsid w:val="00EF61A0"/>
    <w:rsid w:val="00EF62C9"/>
    <w:rsid w:val="00EF65EB"/>
    <w:rsid w:val="00EF7707"/>
    <w:rsid w:val="00F01359"/>
    <w:rsid w:val="00F037E3"/>
    <w:rsid w:val="00F0435F"/>
    <w:rsid w:val="00F04853"/>
    <w:rsid w:val="00F05029"/>
    <w:rsid w:val="00F06504"/>
    <w:rsid w:val="00F067AD"/>
    <w:rsid w:val="00F07703"/>
    <w:rsid w:val="00F07C09"/>
    <w:rsid w:val="00F107DB"/>
    <w:rsid w:val="00F11E63"/>
    <w:rsid w:val="00F125EC"/>
    <w:rsid w:val="00F12F3F"/>
    <w:rsid w:val="00F13183"/>
    <w:rsid w:val="00F1340B"/>
    <w:rsid w:val="00F13765"/>
    <w:rsid w:val="00F16DF7"/>
    <w:rsid w:val="00F172F8"/>
    <w:rsid w:val="00F20833"/>
    <w:rsid w:val="00F2092D"/>
    <w:rsid w:val="00F20CC8"/>
    <w:rsid w:val="00F21384"/>
    <w:rsid w:val="00F216FF"/>
    <w:rsid w:val="00F2195D"/>
    <w:rsid w:val="00F22ABB"/>
    <w:rsid w:val="00F2364E"/>
    <w:rsid w:val="00F24CE5"/>
    <w:rsid w:val="00F2573A"/>
    <w:rsid w:val="00F25C08"/>
    <w:rsid w:val="00F27109"/>
    <w:rsid w:val="00F2793D"/>
    <w:rsid w:val="00F323C4"/>
    <w:rsid w:val="00F324F1"/>
    <w:rsid w:val="00F33679"/>
    <w:rsid w:val="00F33C6E"/>
    <w:rsid w:val="00F33FDD"/>
    <w:rsid w:val="00F3487C"/>
    <w:rsid w:val="00F3594D"/>
    <w:rsid w:val="00F359BF"/>
    <w:rsid w:val="00F36689"/>
    <w:rsid w:val="00F36975"/>
    <w:rsid w:val="00F403B2"/>
    <w:rsid w:val="00F4070C"/>
    <w:rsid w:val="00F408E2"/>
    <w:rsid w:val="00F40C1F"/>
    <w:rsid w:val="00F41153"/>
    <w:rsid w:val="00F43A75"/>
    <w:rsid w:val="00F4518E"/>
    <w:rsid w:val="00F45AA7"/>
    <w:rsid w:val="00F45B41"/>
    <w:rsid w:val="00F4644D"/>
    <w:rsid w:val="00F47234"/>
    <w:rsid w:val="00F474C3"/>
    <w:rsid w:val="00F47C14"/>
    <w:rsid w:val="00F506D3"/>
    <w:rsid w:val="00F51209"/>
    <w:rsid w:val="00F52A3A"/>
    <w:rsid w:val="00F55052"/>
    <w:rsid w:val="00F55AA9"/>
    <w:rsid w:val="00F55D21"/>
    <w:rsid w:val="00F562ED"/>
    <w:rsid w:val="00F566C5"/>
    <w:rsid w:val="00F56752"/>
    <w:rsid w:val="00F567AF"/>
    <w:rsid w:val="00F56D29"/>
    <w:rsid w:val="00F57133"/>
    <w:rsid w:val="00F571A4"/>
    <w:rsid w:val="00F57F0E"/>
    <w:rsid w:val="00F609CF"/>
    <w:rsid w:val="00F60F1D"/>
    <w:rsid w:val="00F6226A"/>
    <w:rsid w:val="00F63B56"/>
    <w:rsid w:val="00F64A6F"/>
    <w:rsid w:val="00F65CA7"/>
    <w:rsid w:val="00F66A8F"/>
    <w:rsid w:val="00F66C8E"/>
    <w:rsid w:val="00F6785C"/>
    <w:rsid w:val="00F706ED"/>
    <w:rsid w:val="00F70842"/>
    <w:rsid w:val="00F70A9A"/>
    <w:rsid w:val="00F70B23"/>
    <w:rsid w:val="00F70D37"/>
    <w:rsid w:val="00F70D82"/>
    <w:rsid w:val="00F70F03"/>
    <w:rsid w:val="00F7104D"/>
    <w:rsid w:val="00F711C9"/>
    <w:rsid w:val="00F7179A"/>
    <w:rsid w:val="00F719C4"/>
    <w:rsid w:val="00F73502"/>
    <w:rsid w:val="00F747EB"/>
    <w:rsid w:val="00F74DEC"/>
    <w:rsid w:val="00F7532F"/>
    <w:rsid w:val="00F757CB"/>
    <w:rsid w:val="00F758AD"/>
    <w:rsid w:val="00F75A81"/>
    <w:rsid w:val="00F760D1"/>
    <w:rsid w:val="00F7688D"/>
    <w:rsid w:val="00F76F2B"/>
    <w:rsid w:val="00F80E77"/>
    <w:rsid w:val="00F8185B"/>
    <w:rsid w:val="00F818DA"/>
    <w:rsid w:val="00F81A41"/>
    <w:rsid w:val="00F82F87"/>
    <w:rsid w:val="00F83301"/>
    <w:rsid w:val="00F83B08"/>
    <w:rsid w:val="00F852A5"/>
    <w:rsid w:val="00F861CD"/>
    <w:rsid w:val="00F862E1"/>
    <w:rsid w:val="00F8646C"/>
    <w:rsid w:val="00F8651D"/>
    <w:rsid w:val="00F87F06"/>
    <w:rsid w:val="00F901A5"/>
    <w:rsid w:val="00F90CD6"/>
    <w:rsid w:val="00F914B9"/>
    <w:rsid w:val="00F91A51"/>
    <w:rsid w:val="00F91B04"/>
    <w:rsid w:val="00F921A0"/>
    <w:rsid w:val="00F93A93"/>
    <w:rsid w:val="00F94C67"/>
    <w:rsid w:val="00F95A55"/>
    <w:rsid w:val="00F96634"/>
    <w:rsid w:val="00F97825"/>
    <w:rsid w:val="00FA23E9"/>
    <w:rsid w:val="00FA2CFB"/>
    <w:rsid w:val="00FA3364"/>
    <w:rsid w:val="00FA3A49"/>
    <w:rsid w:val="00FA40ED"/>
    <w:rsid w:val="00FA4373"/>
    <w:rsid w:val="00FA47FC"/>
    <w:rsid w:val="00FA4BB3"/>
    <w:rsid w:val="00FA4F31"/>
    <w:rsid w:val="00FA5D63"/>
    <w:rsid w:val="00FB0301"/>
    <w:rsid w:val="00FB0496"/>
    <w:rsid w:val="00FB0ED3"/>
    <w:rsid w:val="00FB113C"/>
    <w:rsid w:val="00FB16E3"/>
    <w:rsid w:val="00FB33E4"/>
    <w:rsid w:val="00FB372F"/>
    <w:rsid w:val="00FB38E1"/>
    <w:rsid w:val="00FB4D6B"/>
    <w:rsid w:val="00FB695D"/>
    <w:rsid w:val="00FB6E2D"/>
    <w:rsid w:val="00FB70C5"/>
    <w:rsid w:val="00FB75DC"/>
    <w:rsid w:val="00FB7766"/>
    <w:rsid w:val="00FB77AD"/>
    <w:rsid w:val="00FC099D"/>
    <w:rsid w:val="00FC0A62"/>
    <w:rsid w:val="00FC2FB5"/>
    <w:rsid w:val="00FC34DC"/>
    <w:rsid w:val="00FC4164"/>
    <w:rsid w:val="00FC4309"/>
    <w:rsid w:val="00FC4F96"/>
    <w:rsid w:val="00FC5644"/>
    <w:rsid w:val="00FC5841"/>
    <w:rsid w:val="00FC5BBC"/>
    <w:rsid w:val="00FC5C2A"/>
    <w:rsid w:val="00FC6B21"/>
    <w:rsid w:val="00FC79FB"/>
    <w:rsid w:val="00FD1117"/>
    <w:rsid w:val="00FD1A31"/>
    <w:rsid w:val="00FD1F21"/>
    <w:rsid w:val="00FD29D8"/>
    <w:rsid w:val="00FD2B2F"/>
    <w:rsid w:val="00FD3904"/>
    <w:rsid w:val="00FD3C3F"/>
    <w:rsid w:val="00FD3D22"/>
    <w:rsid w:val="00FD3D4E"/>
    <w:rsid w:val="00FD506E"/>
    <w:rsid w:val="00FD5D78"/>
    <w:rsid w:val="00FD62B1"/>
    <w:rsid w:val="00FD62F0"/>
    <w:rsid w:val="00FD6381"/>
    <w:rsid w:val="00FD709A"/>
    <w:rsid w:val="00FD7207"/>
    <w:rsid w:val="00FD74FE"/>
    <w:rsid w:val="00FE30E3"/>
    <w:rsid w:val="00FE3755"/>
    <w:rsid w:val="00FE3ADE"/>
    <w:rsid w:val="00FE40A8"/>
    <w:rsid w:val="00FE4244"/>
    <w:rsid w:val="00FE46E2"/>
    <w:rsid w:val="00FE60D9"/>
    <w:rsid w:val="00FE6368"/>
    <w:rsid w:val="00FE6563"/>
    <w:rsid w:val="00FE70F9"/>
    <w:rsid w:val="00FF01A5"/>
    <w:rsid w:val="00FF17F6"/>
    <w:rsid w:val="00FF18C0"/>
    <w:rsid w:val="00FF250D"/>
    <w:rsid w:val="00FF2DA5"/>
    <w:rsid w:val="00FF310C"/>
    <w:rsid w:val="00FF4D5F"/>
    <w:rsid w:val="00FF50FE"/>
    <w:rsid w:val="00FF5DDB"/>
    <w:rsid w:val="00FF6600"/>
    <w:rsid w:val="00FF6EE6"/>
    <w:rsid w:val="00FF7CDB"/>
    <w:rsid w:val="00FF7D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58C44B"/>
  <w15:docId w15:val="{CEF2C05F-0369-EC42-A590-4E023FD8A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8"/>
        <w:szCs w:val="22"/>
        <w:lang w:val="en-US" w:eastAsia="en-US" w:bidi="ar-SA"/>
      </w:rPr>
    </w:rPrDefault>
    <w:pPrDefault>
      <w:pPr>
        <w:spacing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23CA"/>
    <w:pPr>
      <w:spacing w:before="120" w:after="120"/>
      <w:ind w:firstLine="284"/>
      <w:jc w:val="both"/>
    </w:pPr>
    <w:rPr>
      <w:sz w:val="26"/>
    </w:rPr>
  </w:style>
  <w:style w:type="paragraph" w:styleId="Heading1">
    <w:name w:val="heading 1"/>
    <w:basedOn w:val="Normal"/>
    <w:next w:val="Normal"/>
    <w:link w:val="Heading1Char"/>
    <w:uiPriority w:val="9"/>
    <w:qFormat/>
    <w:rsid w:val="007323CA"/>
    <w:pPr>
      <w:keepNext/>
      <w:keepLines/>
      <w:spacing w:before="360" w:after="80" w:line="259" w:lineRule="auto"/>
      <w:ind w:firstLine="0"/>
      <w:jc w:val="left"/>
      <w:outlineLvl w:val="0"/>
    </w:pPr>
    <w:rPr>
      <w:rFonts w:asciiTheme="majorHAnsi" w:eastAsiaTheme="majorEastAsia" w:hAnsiTheme="majorHAnsi" w:cstheme="majorBidi"/>
      <w:color w:val="365F91" w:themeColor="accent1" w:themeShade="BF"/>
      <w:kern w:val="2"/>
      <w:sz w:val="40"/>
      <w:szCs w:val="40"/>
      <w:lang w:val="vi-VN"/>
      <w14:ligatures w14:val="standardContextual"/>
    </w:rPr>
  </w:style>
  <w:style w:type="paragraph" w:styleId="Heading2">
    <w:name w:val="heading 2"/>
    <w:basedOn w:val="Normal"/>
    <w:next w:val="Normal"/>
    <w:link w:val="Heading2Char"/>
    <w:uiPriority w:val="9"/>
    <w:unhideWhenUsed/>
    <w:qFormat/>
    <w:rsid w:val="007323CA"/>
    <w:pPr>
      <w:keepNext/>
      <w:keepLines/>
      <w:spacing w:before="160" w:after="80" w:line="259" w:lineRule="auto"/>
      <w:ind w:firstLine="0"/>
      <w:jc w:val="left"/>
      <w:outlineLvl w:val="1"/>
    </w:pPr>
    <w:rPr>
      <w:rFonts w:asciiTheme="majorHAnsi" w:eastAsiaTheme="majorEastAsia" w:hAnsiTheme="majorHAnsi" w:cstheme="majorBidi"/>
      <w:color w:val="365F91" w:themeColor="accent1" w:themeShade="BF"/>
      <w:kern w:val="2"/>
      <w:sz w:val="32"/>
      <w:szCs w:val="32"/>
      <w:lang w:val="vi-VN"/>
      <w14:ligatures w14:val="standardContextual"/>
    </w:rPr>
  </w:style>
  <w:style w:type="paragraph" w:styleId="Heading3">
    <w:name w:val="heading 3"/>
    <w:basedOn w:val="Normal"/>
    <w:next w:val="Normal"/>
    <w:link w:val="Heading3Char"/>
    <w:uiPriority w:val="9"/>
    <w:unhideWhenUsed/>
    <w:qFormat/>
    <w:rsid w:val="007323CA"/>
    <w:pPr>
      <w:keepNext/>
      <w:keepLines/>
      <w:spacing w:before="160" w:after="80" w:line="259" w:lineRule="auto"/>
      <w:ind w:firstLine="0"/>
      <w:jc w:val="left"/>
      <w:outlineLvl w:val="2"/>
    </w:pPr>
    <w:rPr>
      <w:rFonts w:asciiTheme="minorHAnsi" w:eastAsiaTheme="majorEastAsia" w:hAnsiTheme="minorHAnsi" w:cstheme="majorBidi"/>
      <w:color w:val="365F91" w:themeColor="accent1" w:themeShade="BF"/>
      <w:kern w:val="2"/>
      <w:sz w:val="28"/>
      <w:szCs w:val="28"/>
      <w:lang w:val="vi-VN"/>
      <w14:ligatures w14:val="standardContextual"/>
    </w:rPr>
  </w:style>
  <w:style w:type="paragraph" w:styleId="Heading4">
    <w:name w:val="heading 4"/>
    <w:basedOn w:val="Normal"/>
    <w:next w:val="Normal"/>
    <w:link w:val="Heading4Char"/>
    <w:uiPriority w:val="9"/>
    <w:unhideWhenUsed/>
    <w:qFormat/>
    <w:rsid w:val="007323CA"/>
    <w:pPr>
      <w:keepNext/>
      <w:keepLines/>
      <w:spacing w:before="80" w:after="40" w:line="259" w:lineRule="auto"/>
      <w:ind w:firstLine="0"/>
      <w:jc w:val="left"/>
      <w:outlineLvl w:val="3"/>
    </w:pPr>
    <w:rPr>
      <w:rFonts w:asciiTheme="minorHAnsi" w:eastAsiaTheme="majorEastAsia" w:hAnsiTheme="minorHAnsi" w:cstheme="majorBidi"/>
      <w:i/>
      <w:iCs/>
      <w:color w:val="365F91" w:themeColor="accent1" w:themeShade="BF"/>
      <w:kern w:val="2"/>
      <w:szCs w:val="26"/>
      <w:lang w:val="vi-VN"/>
      <w14:ligatures w14:val="standardContextual"/>
    </w:rPr>
  </w:style>
  <w:style w:type="paragraph" w:styleId="Heading5">
    <w:name w:val="heading 5"/>
    <w:basedOn w:val="Normal"/>
    <w:next w:val="Normal"/>
    <w:link w:val="Heading5Char"/>
    <w:uiPriority w:val="9"/>
    <w:semiHidden/>
    <w:unhideWhenUsed/>
    <w:qFormat/>
    <w:rsid w:val="007323CA"/>
    <w:pPr>
      <w:keepNext/>
      <w:keepLines/>
      <w:spacing w:before="80" w:after="40" w:line="259" w:lineRule="auto"/>
      <w:ind w:firstLine="0"/>
      <w:jc w:val="left"/>
      <w:outlineLvl w:val="4"/>
    </w:pPr>
    <w:rPr>
      <w:rFonts w:asciiTheme="minorHAnsi" w:eastAsiaTheme="majorEastAsia" w:hAnsiTheme="minorHAnsi" w:cstheme="majorBidi"/>
      <w:color w:val="365F91" w:themeColor="accent1" w:themeShade="BF"/>
      <w:kern w:val="2"/>
      <w:szCs w:val="26"/>
      <w:lang w:val="vi-VN"/>
      <w14:ligatures w14:val="standardContextual"/>
    </w:rPr>
  </w:style>
  <w:style w:type="paragraph" w:styleId="Heading6">
    <w:name w:val="heading 6"/>
    <w:basedOn w:val="Normal"/>
    <w:next w:val="Normal"/>
    <w:link w:val="Heading6Char"/>
    <w:uiPriority w:val="9"/>
    <w:semiHidden/>
    <w:unhideWhenUsed/>
    <w:qFormat/>
    <w:rsid w:val="007323CA"/>
    <w:pPr>
      <w:keepNext/>
      <w:keepLines/>
      <w:spacing w:before="40" w:after="0" w:line="259" w:lineRule="auto"/>
      <w:ind w:firstLine="0"/>
      <w:jc w:val="left"/>
      <w:outlineLvl w:val="5"/>
    </w:pPr>
    <w:rPr>
      <w:rFonts w:asciiTheme="minorHAnsi" w:eastAsiaTheme="majorEastAsia" w:hAnsiTheme="minorHAnsi" w:cstheme="majorBidi"/>
      <w:i/>
      <w:iCs/>
      <w:color w:val="595959" w:themeColor="text1" w:themeTint="A6"/>
      <w:kern w:val="2"/>
      <w:szCs w:val="26"/>
      <w:lang w:val="vi-VN"/>
      <w14:ligatures w14:val="standardContextual"/>
    </w:rPr>
  </w:style>
  <w:style w:type="paragraph" w:styleId="Heading7">
    <w:name w:val="heading 7"/>
    <w:basedOn w:val="Normal"/>
    <w:next w:val="Normal"/>
    <w:link w:val="Heading7Char"/>
    <w:uiPriority w:val="9"/>
    <w:semiHidden/>
    <w:unhideWhenUsed/>
    <w:qFormat/>
    <w:rsid w:val="007323CA"/>
    <w:pPr>
      <w:keepNext/>
      <w:keepLines/>
      <w:spacing w:before="40" w:after="0" w:line="259" w:lineRule="auto"/>
      <w:ind w:firstLine="0"/>
      <w:jc w:val="left"/>
      <w:outlineLvl w:val="6"/>
    </w:pPr>
    <w:rPr>
      <w:rFonts w:asciiTheme="minorHAnsi" w:eastAsiaTheme="majorEastAsia" w:hAnsiTheme="minorHAnsi" w:cstheme="majorBidi"/>
      <w:color w:val="595959" w:themeColor="text1" w:themeTint="A6"/>
      <w:kern w:val="2"/>
      <w:szCs w:val="26"/>
      <w:lang w:val="vi-VN"/>
      <w14:ligatures w14:val="standardContextual"/>
    </w:rPr>
  </w:style>
  <w:style w:type="paragraph" w:styleId="Heading8">
    <w:name w:val="heading 8"/>
    <w:basedOn w:val="Normal"/>
    <w:next w:val="Normal"/>
    <w:link w:val="Heading8Char"/>
    <w:uiPriority w:val="9"/>
    <w:semiHidden/>
    <w:unhideWhenUsed/>
    <w:qFormat/>
    <w:rsid w:val="007323CA"/>
    <w:pPr>
      <w:keepNext/>
      <w:keepLines/>
      <w:spacing w:before="0" w:after="0" w:line="259" w:lineRule="auto"/>
      <w:ind w:firstLine="0"/>
      <w:jc w:val="left"/>
      <w:outlineLvl w:val="7"/>
    </w:pPr>
    <w:rPr>
      <w:rFonts w:asciiTheme="minorHAnsi" w:eastAsiaTheme="majorEastAsia" w:hAnsiTheme="minorHAnsi" w:cstheme="majorBidi"/>
      <w:i/>
      <w:iCs/>
      <w:color w:val="272727" w:themeColor="text1" w:themeTint="D8"/>
      <w:kern w:val="2"/>
      <w:szCs w:val="26"/>
      <w:lang w:val="vi-VN"/>
      <w14:ligatures w14:val="standardContextual"/>
    </w:rPr>
  </w:style>
  <w:style w:type="paragraph" w:styleId="Heading9">
    <w:name w:val="heading 9"/>
    <w:basedOn w:val="Normal"/>
    <w:next w:val="Normal"/>
    <w:link w:val="Heading9Char"/>
    <w:uiPriority w:val="9"/>
    <w:semiHidden/>
    <w:unhideWhenUsed/>
    <w:qFormat/>
    <w:rsid w:val="007323CA"/>
    <w:pPr>
      <w:keepNext/>
      <w:keepLines/>
      <w:spacing w:before="0" w:after="0" w:line="259" w:lineRule="auto"/>
      <w:ind w:firstLine="0"/>
      <w:jc w:val="left"/>
      <w:outlineLvl w:val="8"/>
    </w:pPr>
    <w:rPr>
      <w:rFonts w:asciiTheme="minorHAnsi" w:eastAsiaTheme="majorEastAsia" w:hAnsiTheme="minorHAnsi" w:cstheme="majorBidi"/>
      <w:color w:val="272727" w:themeColor="text1" w:themeTint="D8"/>
      <w:kern w:val="2"/>
      <w:szCs w:val="26"/>
      <w:lang w:val="vi-VN"/>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323CA"/>
    <w:rPr>
      <w:rFonts w:asciiTheme="majorHAnsi" w:eastAsiaTheme="majorEastAsia" w:hAnsiTheme="majorHAnsi" w:cstheme="majorBidi"/>
      <w:color w:val="365F91" w:themeColor="accent1" w:themeShade="BF"/>
      <w:kern w:val="2"/>
      <w:sz w:val="40"/>
      <w:szCs w:val="40"/>
      <w:lang w:val="vi-VN"/>
      <w14:ligatures w14:val="standardContextual"/>
    </w:rPr>
  </w:style>
  <w:style w:type="character" w:customStyle="1" w:styleId="Heading2Char">
    <w:name w:val="Heading 2 Char"/>
    <w:basedOn w:val="DefaultParagraphFont"/>
    <w:link w:val="Heading2"/>
    <w:uiPriority w:val="9"/>
    <w:rsid w:val="007323CA"/>
    <w:rPr>
      <w:rFonts w:asciiTheme="majorHAnsi" w:eastAsiaTheme="majorEastAsia" w:hAnsiTheme="majorHAnsi" w:cstheme="majorBidi"/>
      <w:color w:val="365F91" w:themeColor="accent1" w:themeShade="BF"/>
      <w:kern w:val="2"/>
      <w:sz w:val="32"/>
      <w:szCs w:val="32"/>
      <w:lang w:val="vi-VN"/>
      <w14:ligatures w14:val="standardContextual"/>
    </w:rPr>
  </w:style>
  <w:style w:type="character" w:customStyle="1" w:styleId="Heading3Char">
    <w:name w:val="Heading 3 Char"/>
    <w:basedOn w:val="DefaultParagraphFont"/>
    <w:link w:val="Heading3"/>
    <w:uiPriority w:val="9"/>
    <w:rsid w:val="007323CA"/>
    <w:rPr>
      <w:rFonts w:asciiTheme="minorHAnsi" w:eastAsiaTheme="majorEastAsia" w:hAnsiTheme="minorHAnsi" w:cstheme="majorBidi"/>
      <w:color w:val="365F91" w:themeColor="accent1" w:themeShade="BF"/>
      <w:kern w:val="2"/>
      <w:szCs w:val="28"/>
      <w:lang w:val="vi-VN"/>
      <w14:ligatures w14:val="standardContextual"/>
    </w:rPr>
  </w:style>
  <w:style w:type="character" w:customStyle="1" w:styleId="Heading4Char">
    <w:name w:val="Heading 4 Char"/>
    <w:basedOn w:val="DefaultParagraphFont"/>
    <w:link w:val="Heading4"/>
    <w:uiPriority w:val="9"/>
    <w:rsid w:val="007323CA"/>
    <w:rPr>
      <w:rFonts w:asciiTheme="minorHAnsi" w:eastAsiaTheme="majorEastAsia" w:hAnsiTheme="minorHAnsi" w:cstheme="majorBidi"/>
      <w:i/>
      <w:iCs/>
      <w:color w:val="365F91" w:themeColor="accent1" w:themeShade="BF"/>
      <w:kern w:val="2"/>
      <w:sz w:val="26"/>
      <w:szCs w:val="26"/>
      <w:lang w:val="vi-VN"/>
      <w14:ligatures w14:val="standardContextual"/>
    </w:rPr>
  </w:style>
  <w:style w:type="character" w:customStyle="1" w:styleId="Heading5Char">
    <w:name w:val="Heading 5 Char"/>
    <w:basedOn w:val="DefaultParagraphFont"/>
    <w:link w:val="Heading5"/>
    <w:uiPriority w:val="9"/>
    <w:semiHidden/>
    <w:rsid w:val="007323CA"/>
    <w:rPr>
      <w:rFonts w:asciiTheme="minorHAnsi" w:eastAsiaTheme="majorEastAsia" w:hAnsiTheme="minorHAnsi" w:cstheme="majorBidi"/>
      <w:color w:val="365F91" w:themeColor="accent1" w:themeShade="BF"/>
      <w:kern w:val="2"/>
      <w:sz w:val="26"/>
      <w:szCs w:val="26"/>
      <w:lang w:val="vi-VN"/>
      <w14:ligatures w14:val="standardContextual"/>
    </w:rPr>
  </w:style>
  <w:style w:type="character" w:customStyle="1" w:styleId="Heading6Char">
    <w:name w:val="Heading 6 Char"/>
    <w:basedOn w:val="DefaultParagraphFont"/>
    <w:link w:val="Heading6"/>
    <w:uiPriority w:val="9"/>
    <w:semiHidden/>
    <w:rsid w:val="007323CA"/>
    <w:rPr>
      <w:rFonts w:asciiTheme="minorHAnsi" w:eastAsiaTheme="majorEastAsia" w:hAnsiTheme="minorHAnsi" w:cstheme="majorBidi"/>
      <w:i/>
      <w:iCs/>
      <w:color w:val="595959" w:themeColor="text1" w:themeTint="A6"/>
      <w:kern w:val="2"/>
      <w:sz w:val="26"/>
      <w:szCs w:val="26"/>
      <w:lang w:val="vi-VN"/>
      <w14:ligatures w14:val="standardContextual"/>
    </w:rPr>
  </w:style>
  <w:style w:type="character" w:customStyle="1" w:styleId="Heading7Char">
    <w:name w:val="Heading 7 Char"/>
    <w:basedOn w:val="DefaultParagraphFont"/>
    <w:link w:val="Heading7"/>
    <w:uiPriority w:val="9"/>
    <w:semiHidden/>
    <w:rsid w:val="007323CA"/>
    <w:rPr>
      <w:rFonts w:asciiTheme="minorHAnsi" w:eastAsiaTheme="majorEastAsia" w:hAnsiTheme="minorHAnsi" w:cstheme="majorBidi"/>
      <w:color w:val="595959" w:themeColor="text1" w:themeTint="A6"/>
      <w:kern w:val="2"/>
      <w:sz w:val="26"/>
      <w:szCs w:val="26"/>
      <w:lang w:val="vi-VN"/>
      <w14:ligatures w14:val="standardContextual"/>
    </w:rPr>
  </w:style>
  <w:style w:type="character" w:customStyle="1" w:styleId="Heading8Char">
    <w:name w:val="Heading 8 Char"/>
    <w:basedOn w:val="DefaultParagraphFont"/>
    <w:link w:val="Heading8"/>
    <w:uiPriority w:val="9"/>
    <w:semiHidden/>
    <w:rsid w:val="007323CA"/>
    <w:rPr>
      <w:rFonts w:asciiTheme="minorHAnsi" w:eastAsiaTheme="majorEastAsia" w:hAnsiTheme="minorHAnsi" w:cstheme="majorBidi"/>
      <w:i/>
      <w:iCs/>
      <w:color w:val="272727" w:themeColor="text1" w:themeTint="D8"/>
      <w:kern w:val="2"/>
      <w:sz w:val="26"/>
      <w:szCs w:val="26"/>
      <w:lang w:val="vi-VN"/>
      <w14:ligatures w14:val="standardContextual"/>
    </w:rPr>
  </w:style>
  <w:style w:type="character" w:customStyle="1" w:styleId="Heading9Char">
    <w:name w:val="Heading 9 Char"/>
    <w:basedOn w:val="DefaultParagraphFont"/>
    <w:link w:val="Heading9"/>
    <w:uiPriority w:val="9"/>
    <w:semiHidden/>
    <w:rsid w:val="007323CA"/>
    <w:rPr>
      <w:rFonts w:asciiTheme="minorHAnsi" w:eastAsiaTheme="majorEastAsia" w:hAnsiTheme="minorHAnsi" w:cstheme="majorBidi"/>
      <w:color w:val="272727" w:themeColor="text1" w:themeTint="D8"/>
      <w:kern w:val="2"/>
      <w:sz w:val="26"/>
      <w:szCs w:val="26"/>
      <w:lang w:val="vi-VN"/>
      <w14:ligatures w14:val="standardContextual"/>
    </w:rPr>
  </w:style>
  <w:style w:type="paragraph" w:styleId="Caption">
    <w:name w:val="caption"/>
    <w:basedOn w:val="Normal"/>
    <w:next w:val="Normal"/>
    <w:link w:val="CaptionChar"/>
    <w:autoRedefine/>
    <w:uiPriority w:val="35"/>
    <w:qFormat/>
    <w:rsid w:val="00F747EB"/>
    <w:pPr>
      <w:widowControl w:val="0"/>
      <w:spacing w:before="0" w:after="0"/>
      <w:ind w:firstLine="0"/>
      <w:jc w:val="center"/>
    </w:pPr>
    <w:rPr>
      <w:rFonts w:eastAsia="Times New Roman" w:cs="Times New Roman"/>
      <w:sz w:val="28"/>
      <w:szCs w:val="28"/>
      <w:lang w:val="vi-VN"/>
    </w:rPr>
  </w:style>
  <w:style w:type="character" w:customStyle="1" w:styleId="CaptionChar">
    <w:name w:val="Caption Char"/>
    <w:link w:val="Caption"/>
    <w:uiPriority w:val="35"/>
    <w:rsid w:val="00F747EB"/>
    <w:rPr>
      <w:rFonts w:eastAsia="Times New Roman" w:cs="Times New Roman"/>
      <w:szCs w:val="28"/>
      <w:lang w:val="vi-VN"/>
    </w:rPr>
  </w:style>
  <w:style w:type="character" w:styleId="Emphasis">
    <w:name w:val="Emphasis"/>
    <w:basedOn w:val="DefaultParagraphFont"/>
    <w:uiPriority w:val="20"/>
    <w:qFormat/>
    <w:rsid w:val="007323CA"/>
    <w:rPr>
      <w:i/>
      <w:iCs/>
    </w:rPr>
  </w:style>
  <w:style w:type="paragraph" w:styleId="BalloonText">
    <w:name w:val="Balloon Text"/>
    <w:basedOn w:val="Normal"/>
    <w:link w:val="BalloonTextChar"/>
    <w:uiPriority w:val="99"/>
    <w:semiHidden/>
    <w:unhideWhenUsed/>
    <w:rsid w:val="007323C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323CA"/>
    <w:rPr>
      <w:rFonts w:ascii="Tahoma" w:hAnsi="Tahoma" w:cs="Tahoma"/>
      <w:sz w:val="16"/>
      <w:szCs w:val="16"/>
    </w:rPr>
  </w:style>
  <w:style w:type="paragraph" w:styleId="Title">
    <w:name w:val="Title"/>
    <w:basedOn w:val="Normal"/>
    <w:next w:val="Normal"/>
    <w:link w:val="TitleChar"/>
    <w:uiPriority w:val="10"/>
    <w:qFormat/>
    <w:rsid w:val="007323CA"/>
    <w:pPr>
      <w:spacing w:before="0" w:after="80" w:line="240" w:lineRule="auto"/>
      <w:ind w:firstLine="0"/>
      <w:contextualSpacing/>
      <w:jc w:val="left"/>
    </w:pPr>
    <w:rPr>
      <w:rFonts w:asciiTheme="majorHAnsi" w:eastAsiaTheme="majorEastAsia" w:hAnsiTheme="majorHAnsi" w:cstheme="majorBidi"/>
      <w:spacing w:val="-10"/>
      <w:kern w:val="28"/>
      <w:sz w:val="56"/>
      <w:szCs w:val="56"/>
      <w:lang w:val="vi-VN"/>
      <w14:ligatures w14:val="standardContextual"/>
    </w:rPr>
  </w:style>
  <w:style w:type="character" w:customStyle="1" w:styleId="TitleChar">
    <w:name w:val="Title Char"/>
    <w:basedOn w:val="DefaultParagraphFont"/>
    <w:link w:val="Title"/>
    <w:uiPriority w:val="10"/>
    <w:rsid w:val="007323CA"/>
    <w:rPr>
      <w:rFonts w:asciiTheme="majorHAnsi" w:eastAsiaTheme="majorEastAsia" w:hAnsiTheme="majorHAnsi" w:cstheme="majorBidi"/>
      <w:spacing w:val="-10"/>
      <w:kern w:val="28"/>
      <w:sz w:val="56"/>
      <w:szCs w:val="56"/>
      <w:lang w:val="vi-VN"/>
      <w14:ligatures w14:val="standardContextual"/>
    </w:rPr>
  </w:style>
  <w:style w:type="paragraph" w:styleId="Subtitle">
    <w:name w:val="Subtitle"/>
    <w:basedOn w:val="Normal"/>
    <w:next w:val="Normal"/>
    <w:link w:val="SubtitleChar"/>
    <w:uiPriority w:val="11"/>
    <w:qFormat/>
    <w:rsid w:val="007323CA"/>
    <w:pPr>
      <w:numPr>
        <w:ilvl w:val="1"/>
      </w:numPr>
      <w:spacing w:before="0" w:after="160" w:line="259" w:lineRule="auto"/>
      <w:ind w:firstLine="284"/>
      <w:jc w:val="left"/>
    </w:pPr>
    <w:rPr>
      <w:rFonts w:asciiTheme="minorHAnsi" w:eastAsiaTheme="majorEastAsia" w:hAnsiTheme="minorHAnsi" w:cstheme="majorBidi"/>
      <w:color w:val="595959" w:themeColor="text1" w:themeTint="A6"/>
      <w:spacing w:val="15"/>
      <w:kern w:val="2"/>
      <w:sz w:val="28"/>
      <w:szCs w:val="28"/>
      <w:lang w:val="vi-VN"/>
      <w14:ligatures w14:val="standardContextual"/>
    </w:rPr>
  </w:style>
  <w:style w:type="character" w:customStyle="1" w:styleId="SubtitleChar">
    <w:name w:val="Subtitle Char"/>
    <w:basedOn w:val="DefaultParagraphFont"/>
    <w:link w:val="Subtitle"/>
    <w:uiPriority w:val="11"/>
    <w:rsid w:val="007323CA"/>
    <w:rPr>
      <w:rFonts w:asciiTheme="minorHAnsi" w:eastAsiaTheme="majorEastAsia" w:hAnsiTheme="minorHAnsi" w:cstheme="majorBidi"/>
      <w:color w:val="595959" w:themeColor="text1" w:themeTint="A6"/>
      <w:spacing w:val="15"/>
      <w:kern w:val="2"/>
      <w:szCs w:val="28"/>
      <w:lang w:val="vi-VN"/>
      <w14:ligatures w14:val="standardContextual"/>
    </w:rPr>
  </w:style>
  <w:style w:type="paragraph" w:styleId="Quote">
    <w:name w:val="Quote"/>
    <w:basedOn w:val="Normal"/>
    <w:next w:val="Normal"/>
    <w:link w:val="QuoteChar"/>
    <w:uiPriority w:val="29"/>
    <w:qFormat/>
    <w:rsid w:val="007323CA"/>
    <w:pPr>
      <w:spacing w:before="160" w:after="160" w:line="259" w:lineRule="auto"/>
      <w:ind w:firstLine="0"/>
      <w:jc w:val="center"/>
    </w:pPr>
    <w:rPr>
      <w:rFonts w:cs="Times New Roman"/>
      <w:i/>
      <w:iCs/>
      <w:color w:val="404040" w:themeColor="text1" w:themeTint="BF"/>
      <w:kern w:val="2"/>
      <w:szCs w:val="26"/>
      <w:lang w:val="vi-VN"/>
      <w14:ligatures w14:val="standardContextual"/>
    </w:rPr>
  </w:style>
  <w:style w:type="character" w:customStyle="1" w:styleId="QuoteChar">
    <w:name w:val="Quote Char"/>
    <w:basedOn w:val="DefaultParagraphFont"/>
    <w:link w:val="Quote"/>
    <w:uiPriority w:val="29"/>
    <w:rsid w:val="007323CA"/>
    <w:rPr>
      <w:rFonts w:cs="Times New Roman"/>
      <w:i/>
      <w:iCs/>
      <w:color w:val="404040" w:themeColor="text1" w:themeTint="BF"/>
      <w:kern w:val="2"/>
      <w:sz w:val="26"/>
      <w:szCs w:val="26"/>
      <w:lang w:val="vi-VN"/>
      <w14:ligatures w14:val="standardContextual"/>
    </w:rPr>
  </w:style>
  <w:style w:type="paragraph" w:styleId="ListParagraph">
    <w:name w:val="List Paragraph"/>
    <w:basedOn w:val="Normal"/>
    <w:link w:val="ListParagraphChar"/>
    <w:uiPriority w:val="34"/>
    <w:qFormat/>
    <w:rsid w:val="007323CA"/>
    <w:pPr>
      <w:spacing w:before="0" w:after="160" w:line="259" w:lineRule="auto"/>
      <w:ind w:left="720" w:firstLine="0"/>
      <w:contextualSpacing/>
      <w:jc w:val="left"/>
    </w:pPr>
    <w:rPr>
      <w:rFonts w:cs="Times New Roman"/>
      <w:kern w:val="2"/>
      <w:szCs w:val="26"/>
      <w:lang w:val="vi-VN"/>
      <w14:ligatures w14:val="standardContextual"/>
    </w:rPr>
  </w:style>
  <w:style w:type="character" w:styleId="IntenseEmphasis">
    <w:name w:val="Intense Emphasis"/>
    <w:basedOn w:val="DefaultParagraphFont"/>
    <w:uiPriority w:val="21"/>
    <w:qFormat/>
    <w:rsid w:val="007323CA"/>
    <w:rPr>
      <w:i/>
      <w:iCs/>
      <w:color w:val="365F91" w:themeColor="accent1" w:themeShade="BF"/>
    </w:rPr>
  </w:style>
  <w:style w:type="paragraph" w:styleId="IntenseQuote">
    <w:name w:val="Intense Quote"/>
    <w:basedOn w:val="Normal"/>
    <w:next w:val="Normal"/>
    <w:link w:val="IntenseQuoteChar"/>
    <w:uiPriority w:val="30"/>
    <w:qFormat/>
    <w:rsid w:val="007323CA"/>
    <w:pPr>
      <w:pBdr>
        <w:top w:val="single" w:sz="4" w:space="10" w:color="365F91" w:themeColor="accent1" w:themeShade="BF"/>
        <w:bottom w:val="single" w:sz="4" w:space="10" w:color="365F91" w:themeColor="accent1" w:themeShade="BF"/>
      </w:pBdr>
      <w:spacing w:before="360" w:after="360" w:line="259" w:lineRule="auto"/>
      <w:ind w:left="864" w:right="864" w:firstLine="0"/>
      <w:jc w:val="center"/>
    </w:pPr>
    <w:rPr>
      <w:rFonts w:cs="Times New Roman"/>
      <w:i/>
      <w:iCs/>
      <w:color w:val="365F91" w:themeColor="accent1" w:themeShade="BF"/>
      <w:kern w:val="2"/>
      <w:szCs w:val="26"/>
      <w:lang w:val="vi-VN"/>
      <w14:ligatures w14:val="standardContextual"/>
    </w:rPr>
  </w:style>
  <w:style w:type="character" w:customStyle="1" w:styleId="IntenseQuoteChar">
    <w:name w:val="Intense Quote Char"/>
    <w:basedOn w:val="DefaultParagraphFont"/>
    <w:link w:val="IntenseQuote"/>
    <w:uiPriority w:val="30"/>
    <w:rsid w:val="007323CA"/>
    <w:rPr>
      <w:rFonts w:cs="Times New Roman"/>
      <w:i/>
      <w:iCs/>
      <w:color w:val="365F91" w:themeColor="accent1" w:themeShade="BF"/>
      <w:kern w:val="2"/>
      <w:sz w:val="26"/>
      <w:szCs w:val="26"/>
      <w:lang w:val="vi-VN"/>
      <w14:ligatures w14:val="standardContextual"/>
    </w:rPr>
  </w:style>
  <w:style w:type="character" w:styleId="IntenseReference">
    <w:name w:val="Intense Reference"/>
    <w:basedOn w:val="DefaultParagraphFont"/>
    <w:uiPriority w:val="32"/>
    <w:qFormat/>
    <w:rsid w:val="007323CA"/>
    <w:rPr>
      <w:b/>
      <w:bCs/>
      <w:smallCaps/>
      <w:color w:val="365F91" w:themeColor="accent1" w:themeShade="BF"/>
      <w:spacing w:val="5"/>
    </w:rPr>
  </w:style>
  <w:style w:type="paragraph" w:styleId="CommentText">
    <w:name w:val="annotation text"/>
    <w:basedOn w:val="Normal"/>
    <w:link w:val="CommentTextChar"/>
    <w:uiPriority w:val="99"/>
    <w:unhideWhenUsed/>
    <w:rsid w:val="007323CA"/>
    <w:pPr>
      <w:spacing w:before="0" w:after="160" w:line="240" w:lineRule="auto"/>
      <w:ind w:firstLine="0"/>
      <w:jc w:val="left"/>
    </w:pPr>
    <w:rPr>
      <w:rFonts w:asciiTheme="minorHAnsi" w:hAnsiTheme="minorHAnsi"/>
      <w:kern w:val="2"/>
      <w:sz w:val="20"/>
      <w:szCs w:val="20"/>
      <w14:ligatures w14:val="standardContextual"/>
    </w:rPr>
  </w:style>
  <w:style w:type="character" w:customStyle="1" w:styleId="CommentTextChar">
    <w:name w:val="Comment Text Char"/>
    <w:basedOn w:val="DefaultParagraphFont"/>
    <w:link w:val="CommentText"/>
    <w:uiPriority w:val="99"/>
    <w:rsid w:val="007323CA"/>
    <w:rPr>
      <w:rFonts w:asciiTheme="minorHAnsi" w:hAnsiTheme="minorHAnsi"/>
      <w:kern w:val="2"/>
      <w:sz w:val="20"/>
      <w:szCs w:val="20"/>
      <w14:ligatures w14:val="standardContextual"/>
    </w:rPr>
  </w:style>
  <w:style w:type="character" w:styleId="Hyperlink">
    <w:name w:val="Hyperlink"/>
    <w:basedOn w:val="DefaultParagraphFont"/>
    <w:uiPriority w:val="99"/>
    <w:unhideWhenUsed/>
    <w:rsid w:val="007323CA"/>
    <w:rPr>
      <w:color w:val="0000FF" w:themeColor="hyperlink"/>
      <w:u w:val="single"/>
    </w:rPr>
  </w:style>
  <w:style w:type="character" w:customStyle="1" w:styleId="CommentSubjectChar">
    <w:name w:val="Comment Subject Char"/>
    <w:basedOn w:val="CommentTextChar"/>
    <w:link w:val="CommentSubject"/>
    <w:uiPriority w:val="99"/>
    <w:semiHidden/>
    <w:rsid w:val="007323CA"/>
    <w:rPr>
      <w:rFonts w:asciiTheme="minorHAnsi" w:hAnsiTheme="minorHAnsi" w:cs="Times New Roman"/>
      <w:b/>
      <w:bCs/>
      <w:kern w:val="2"/>
      <w:sz w:val="20"/>
      <w:szCs w:val="20"/>
      <w:lang w:val="vi-VN"/>
      <w14:ligatures w14:val="standardContextual"/>
    </w:rPr>
  </w:style>
  <w:style w:type="paragraph" w:styleId="CommentSubject">
    <w:name w:val="annotation subject"/>
    <w:basedOn w:val="CommentText"/>
    <w:next w:val="CommentText"/>
    <w:link w:val="CommentSubjectChar"/>
    <w:uiPriority w:val="99"/>
    <w:semiHidden/>
    <w:unhideWhenUsed/>
    <w:rsid w:val="007323CA"/>
    <w:rPr>
      <w:rFonts w:cs="Times New Roman"/>
      <w:b/>
      <w:bCs/>
      <w:lang w:val="vi-VN"/>
    </w:rPr>
  </w:style>
  <w:style w:type="character" w:customStyle="1" w:styleId="CommentSubjectChar1">
    <w:name w:val="Comment Subject Char1"/>
    <w:basedOn w:val="CommentTextChar"/>
    <w:uiPriority w:val="99"/>
    <w:semiHidden/>
    <w:rsid w:val="007323CA"/>
    <w:rPr>
      <w:rFonts w:asciiTheme="minorHAnsi" w:hAnsiTheme="minorHAnsi"/>
      <w:b/>
      <w:bCs/>
      <w:kern w:val="2"/>
      <w:sz w:val="20"/>
      <w:szCs w:val="20"/>
      <w14:ligatures w14:val="standardContextual"/>
    </w:rPr>
  </w:style>
  <w:style w:type="character" w:customStyle="1" w:styleId="fontstyle01">
    <w:name w:val="fontstyle01"/>
    <w:basedOn w:val="DefaultParagraphFont"/>
    <w:rsid w:val="007323CA"/>
    <w:rPr>
      <w:rFonts w:ascii="MinionPro-Semibold" w:hAnsi="MinionPro-Semibold" w:hint="default"/>
      <w:b w:val="0"/>
      <w:bCs w:val="0"/>
      <w:i w:val="0"/>
      <w:iCs w:val="0"/>
      <w:color w:val="242021"/>
      <w:sz w:val="22"/>
      <w:szCs w:val="22"/>
    </w:rPr>
  </w:style>
  <w:style w:type="paragraph" w:styleId="Footer">
    <w:name w:val="footer"/>
    <w:basedOn w:val="Normal"/>
    <w:link w:val="FooterChar"/>
    <w:uiPriority w:val="99"/>
    <w:unhideWhenUsed/>
    <w:rsid w:val="007323CA"/>
    <w:pPr>
      <w:tabs>
        <w:tab w:val="center" w:pos="4680"/>
        <w:tab w:val="right" w:pos="9360"/>
      </w:tabs>
      <w:spacing w:before="0" w:after="0" w:line="240" w:lineRule="auto"/>
      <w:ind w:firstLine="0"/>
      <w:jc w:val="left"/>
    </w:pPr>
    <w:rPr>
      <w:rFonts w:asciiTheme="minorHAnsi" w:hAnsiTheme="minorHAnsi"/>
      <w:sz w:val="22"/>
      <w:lang w:val="en-GB"/>
    </w:rPr>
  </w:style>
  <w:style w:type="character" w:customStyle="1" w:styleId="FooterChar">
    <w:name w:val="Footer Char"/>
    <w:basedOn w:val="DefaultParagraphFont"/>
    <w:link w:val="Footer"/>
    <w:uiPriority w:val="99"/>
    <w:qFormat/>
    <w:rsid w:val="007323CA"/>
    <w:rPr>
      <w:rFonts w:asciiTheme="minorHAnsi" w:hAnsiTheme="minorHAnsi"/>
      <w:sz w:val="22"/>
      <w:lang w:val="en-GB"/>
    </w:rPr>
  </w:style>
  <w:style w:type="paragraph" w:styleId="Header">
    <w:name w:val="header"/>
    <w:basedOn w:val="Normal"/>
    <w:link w:val="HeaderChar"/>
    <w:uiPriority w:val="99"/>
    <w:unhideWhenUsed/>
    <w:rsid w:val="007323CA"/>
    <w:pPr>
      <w:tabs>
        <w:tab w:val="center" w:pos="4680"/>
        <w:tab w:val="right" w:pos="9360"/>
      </w:tabs>
      <w:spacing w:before="0" w:after="0" w:line="240" w:lineRule="auto"/>
      <w:ind w:firstLine="0"/>
      <w:jc w:val="left"/>
    </w:pPr>
    <w:rPr>
      <w:rFonts w:cs="Times New Roman"/>
      <w:kern w:val="2"/>
      <w:szCs w:val="26"/>
      <w:lang w:val="vi-VN"/>
      <w14:ligatures w14:val="standardContextual"/>
    </w:rPr>
  </w:style>
  <w:style w:type="character" w:customStyle="1" w:styleId="HeaderChar">
    <w:name w:val="Header Char"/>
    <w:basedOn w:val="DefaultParagraphFont"/>
    <w:link w:val="Header"/>
    <w:uiPriority w:val="99"/>
    <w:rsid w:val="007323CA"/>
    <w:rPr>
      <w:rFonts w:cs="Times New Roman"/>
      <w:kern w:val="2"/>
      <w:sz w:val="26"/>
      <w:szCs w:val="26"/>
      <w:lang w:val="vi-VN"/>
      <w14:ligatures w14:val="standardContextual"/>
    </w:rPr>
  </w:style>
  <w:style w:type="paragraph" w:styleId="TOCHeading">
    <w:name w:val="TOC Heading"/>
    <w:basedOn w:val="Heading1"/>
    <w:next w:val="Normal"/>
    <w:uiPriority w:val="39"/>
    <w:unhideWhenUsed/>
    <w:qFormat/>
    <w:rsid w:val="007323CA"/>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D54BA4"/>
    <w:pPr>
      <w:tabs>
        <w:tab w:val="right" w:leader="dot" w:pos="8778"/>
      </w:tabs>
      <w:spacing w:before="0" w:after="0" w:line="336" w:lineRule="auto"/>
      <w:ind w:left="220" w:firstLine="0"/>
      <w:jc w:val="left"/>
    </w:pPr>
    <w:rPr>
      <w:rFonts w:eastAsiaTheme="minorEastAsia" w:cs="Times New Roman"/>
      <w:noProof/>
      <w:spacing w:val="-12"/>
      <w:sz w:val="28"/>
      <w:szCs w:val="28"/>
    </w:rPr>
  </w:style>
  <w:style w:type="paragraph" w:styleId="TOC1">
    <w:name w:val="toc 1"/>
    <w:basedOn w:val="Normal"/>
    <w:next w:val="Normal"/>
    <w:autoRedefine/>
    <w:uiPriority w:val="39"/>
    <w:unhideWhenUsed/>
    <w:rsid w:val="007323CA"/>
    <w:pPr>
      <w:spacing w:before="0" w:after="100" w:line="259" w:lineRule="auto"/>
      <w:ind w:firstLine="0"/>
      <w:jc w:val="left"/>
    </w:pPr>
    <w:rPr>
      <w:rFonts w:asciiTheme="minorHAnsi" w:eastAsiaTheme="minorEastAsia" w:hAnsiTheme="minorHAnsi" w:cs="Times New Roman"/>
      <w:sz w:val="22"/>
    </w:rPr>
  </w:style>
  <w:style w:type="paragraph" w:styleId="TOC3">
    <w:name w:val="toc 3"/>
    <w:basedOn w:val="Normal"/>
    <w:next w:val="Normal"/>
    <w:autoRedefine/>
    <w:uiPriority w:val="39"/>
    <w:unhideWhenUsed/>
    <w:rsid w:val="00B91384"/>
    <w:pPr>
      <w:widowControl w:val="0"/>
      <w:tabs>
        <w:tab w:val="right" w:leader="dot" w:pos="8778"/>
      </w:tabs>
      <w:spacing w:before="0" w:after="0" w:line="348" w:lineRule="auto"/>
      <w:ind w:left="440" w:firstLine="0"/>
      <w:jc w:val="left"/>
    </w:pPr>
    <w:rPr>
      <w:rFonts w:eastAsia="Calibri" w:cs="Times New Roman"/>
      <w:iCs/>
      <w:noProof/>
      <w:spacing w:val="-10"/>
      <w:sz w:val="28"/>
      <w:szCs w:val="28"/>
    </w:rPr>
  </w:style>
  <w:style w:type="paragraph" w:customStyle="1" w:styleId="mb0">
    <w:name w:val="mb0"/>
    <w:basedOn w:val="Normal"/>
    <w:rsid w:val="007323CA"/>
    <w:pPr>
      <w:spacing w:before="100" w:beforeAutospacing="1" w:after="100" w:afterAutospacing="1" w:line="240" w:lineRule="auto"/>
      <w:ind w:firstLine="0"/>
      <w:jc w:val="left"/>
    </w:pPr>
    <w:rPr>
      <w:rFonts w:eastAsia="Times New Roman" w:cs="Times New Roman"/>
      <w:sz w:val="24"/>
      <w:szCs w:val="24"/>
    </w:rPr>
  </w:style>
  <w:style w:type="character" w:customStyle="1" w:styleId="FootnoteTextChar">
    <w:name w:val="Footnote Text Char"/>
    <w:basedOn w:val="DefaultParagraphFont"/>
    <w:link w:val="FootnoteText"/>
    <w:uiPriority w:val="99"/>
    <w:semiHidden/>
    <w:rsid w:val="007323CA"/>
    <w:rPr>
      <w:rFonts w:cs="Times New Roman"/>
      <w:kern w:val="2"/>
      <w:sz w:val="20"/>
      <w:szCs w:val="20"/>
      <w:lang w:val="vi-VN"/>
      <w14:ligatures w14:val="standardContextual"/>
    </w:rPr>
  </w:style>
  <w:style w:type="paragraph" w:styleId="FootnoteText">
    <w:name w:val="footnote text"/>
    <w:basedOn w:val="Normal"/>
    <w:link w:val="FootnoteTextChar"/>
    <w:uiPriority w:val="99"/>
    <w:semiHidden/>
    <w:unhideWhenUsed/>
    <w:rsid w:val="007323CA"/>
    <w:pPr>
      <w:spacing w:before="0" w:after="0" w:line="240" w:lineRule="auto"/>
      <w:ind w:firstLine="0"/>
      <w:jc w:val="left"/>
    </w:pPr>
    <w:rPr>
      <w:rFonts w:cs="Times New Roman"/>
      <w:kern w:val="2"/>
      <w:sz w:val="20"/>
      <w:szCs w:val="20"/>
      <w:lang w:val="vi-VN"/>
      <w14:ligatures w14:val="standardContextual"/>
    </w:rPr>
  </w:style>
  <w:style w:type="character" w:customStyle="1" w:styleId="FootnoteTextChar1">
    <w:name w:val="Footnote Text Char1"/>
    <w:basedOn w:val="DefaultParagraphFont"/>
    <w:uiPriority w:val="99"/>
    <w:semiHidden/>
    <w:rsid w:val="007323CA"/>
    <w:rPr>
      <w:sz w:val="20"/>
      <w:szCs w:val="20"/>
    </w:rPr>
  </w:style>
  <w:style w:type="paragraph" w:styleId="BodyText">
    <w:name w:val="Body Text"/>
    <w:basedOn w:val="Normal"/>
    <w:link w:val="BodyTextChar"/>
    <w:uiPriority w:val="1"/>
    <w:qFormat/>
    <w:rsid w:val="007323CA"/>
    <w:pPr>
      <w:widowControl w:val="0"/>
      <w:autoSpaceDE w:val="0"/>
      <w:autoSpaceDN w:val="0"/>
      <w:spacing w:before="0" w:after="0" w:line="240" w:lineRule="auto"/>
      <w:ind w:firstLine="0"/>
      <w:jc w:val="left"/>
    </w:pPr>
    <w:rPr>
      <w:rFonts w:ascii="Liberation Serif" w:eastAsia="Liberation Serif" w:hAnsi="Liberation Serif" w:cs="Liberation Serif"/>
      <w:sz w:val="17"/>
      <w:szCs w:val="17"/>
    </w:rPr>
  </w:style>
  <w:style w:type="character" w:customStyle="1" w:styleId="BodyTextChar">
    <w:name w:val="Body Text Char"/>
    <w:basedOn w:val="DefaultParagraphFont"/>
    <w:link w:val="BodyText"/>
    <w:uiPriority w:val="1"/>
    <w:rsid w:val="007323CA"/>
    <w:rPr>
      <w:rFonts w:ascii="Liberation Serif" w:eastAsia="Liberation Serif" w:hAnsi="Liberation Serif" w:cs="Liberation Serif"/>
      <w:sz w:val="17"/>
      <w:szCs w:val="17"/>
    </w:rPr>
  </w:style>
  <w:style w:type="paragraph" w:customStyle="1" w:styleId="EndNoteBibliographyTitle">
    <w:name w:val="EndNote Bibliography Title"/>
    <w:basedOn w:val="Normal"/>
    <w:link w:val="EndNoteBibliographyTitleChar"/>
    <w:rsid w:val="007323CA"/>
    <w:pPr>
      <w:spacing w:before="0" w:after="0" w:line="259" w:lineRule="auto"/>
      <w:ind w:firstLine="0"/>
      <w:jc w:val="center"/>
    </w:pPr>
    <w:rPr>
      <w:rFonts w:cs="Times New Roman"/>
      <w:noProof/>
      <w:kern w:val="2"/>
      <w:szCs w:val="26"/>
      <w14:ligatures w14:val="standardContextual"/>
    </w:rPr>
  </w:style>
  <w:style w:type="character" w:customStyle="1" w:styleId="EndNoteBibliographyTitleChar">
    <w:name w:val="EndNote Bibliography Title Char"/>
    <w:basedOn w:val="DefaultParagraphFont"/>
    <w:link w:val="EndNoteBibliographyTitle"/>
    <w:rsid w:val="007323CA"/>
    <w:rPr>
      <w:rFonts w:cs="Times New Roman"/>
      <w:noProof/>
      <w:kern w:val="2"/>
      <w:sz w:val="26"/>
      <w:szCs w:val="26"/>
      <w14:ligatures w14:val="standardContextual"/>
    </w:rPr>
  </w:style>
  <w:style w:type="paragraph" w:customStyle="1" w:styleId="EndNoteBibliography">
    <w:name w:val="EndNote Bibliography"/>
    <w:basedOn w:val="Normal"/>
    <w:link w:val="EndNoteBibliographyChar"/>
    <w:rsid w:val="007323CA"/>
    <w:pPr>
      <w:spacing w:before="0" w:after="160" w:line="240" w:lineRule="auto"/>
      <w:ind w:firstLine="0"/>
      <w:jc w:val="left"/>
    </w:pPr>
    <w:rPr>
      <w:rFonts w:cs="Times New Roman"/>
      <w:noProof/>
      <w:kern w:val="2"/>
      <w:szCs w:val="26"/>
      <w14:ligatures w14:val="standardContextual"/>
    </w:rPr>
  </w:style>
  <w:style w:type="character" w:customStyle="1" w:styleId="EndNoteBibliographyChar">
    <w:name w:val="EndNote Bibliography Char"/>
    <w:basedOn w:val="DefaultParagraphFont"/>
    <w:link w:val="EndNoteBibliography"/>
    <w:rsid w:val="007323CA"/>
    <w:rPr>
      <w:rFonts w:cs="Times New Roman"/>
      <w:noProof/>
      <w:kern w:val="2"/>
      <w:sz w:val="26"/>
      <w:szCs w:val="26"/>
      <w14:ligatures w14:val="standardContextual"/>
    </w:rPr>
  </w:style>
  <w:style w:type="numbering" w:customStyle="1" w:styleId="NoList1">
    <w:name w:val="No List1"/>
    <w:next w:val="NoList"/>
    <w:uiPriority w:val="99"/>
    <w:semiHidden/>
    <w:unhideWhenUsed/>
    <w:rsid w:val="007323CA"/>
  </w:style>
  <w:style w:type="character" w:styleId="CommentReference">
    <w:name w:val="annotation reference"/>
    <w:basedOn w:val="DefaultParagraphFont"/>
    <w:uiPriority w:val="99"/>
    <w:semiHidden/>
    <w:unhideWhenUsed/>
    <w:rsid w:val="007323CA"/>
    <w:rPr>
      <w:sz w:val="16"/>
      <w:szCs w:val="16"/>
    </w:rPr>
  </w:style>
  <w:style w:type="paragraph" w:customStyle="1" w:styleId="CommentText1">
    <w:name w:val="Comment Text1"/>
    <w:basedOn w:val="Normal"/>
    <w:next w:val="CommentText"/>
    <w:uiPriority w:val="99"/>
    <w:unhideWhenUsed/>
    <w:rsid w:val="007323CA"/>
    <w:pPr>
      <w:spacing w:before="0" w:after="160" w:line="240" w:lineRule="auto"/>
      <w:ind w:firstLine="0"/>
      <w:jc w:val="left"/>
    </w:pPr>
    <w:rPr>
      <w:rFonts w:ascii="Aptos" w:hAnsi="Aptos" w:cs="Arial"/>
      <w:kern w:val="2"/>
      <w:sz w:val="20"/>
      <w:szCs w:val="20"/>
      <w14:ligatures w14:val="standardContextual"/>
    </w:rPr>
  </w:style>
  <w:style w:type="character" w:customStyle="1" w:styleId="Hyperlink1">
    <w:name w:val="Hyperlink1"/>
    <w:basedOn w:val="DefaultParagraphFont"/>
    <w:uiPriority w:val="99"/>
    <w:unhideWhenUsed/>
    <w:rsid w:val="007323CA"/>
    <w:rPr>
      <w:color w:val="467886"/>
      <w:u w:val="single"/>
    </w:rPr>
  </w:style>
  <w:style w:type="character" w:customStyle="1" w:styleId="CommentTextChar1">
    <w:name w:val="Comment Text Char1"/>
    <w:basedOn w:val="DefaultParagraphFont"/>
    <w:uiPriority w:val="99"/>
    <w:semiHidden/>
    <w:rsid w:val="007323CA"/>
    <w:rPr>
      <w:sz w:val="20"/>
      <w:szCs w:val="20"/>
    </w:rPr>
  </w:style>
  <w:style w:type="character" w:customStyle="1" w:styleId="UnresolvedMention1">
    <w:name w:val="Unresolved Mention1"/>
    <w:basedOn w:val="DefaultParagraphFont"/>
    <w:uiPriority w:val="99"/>
    <w:semiHidden/>
    <w:unhideWhenUsed/>
    <w:rsid w:val="007323CA"/>
    <w:rPr>
      <w:color w:val="605E5C"/>
      <w:shd w:val="clear" w:color="auto" w:fill="E1DFDD"/>
    </w:rPr>
  </w:style>
  <w:style w:type="character" w:customStyle="1" w:styleId="FollowedHyperlink1">
    <w:name w:val="FollowedHyperlink1"/>
    <w:basedOn w:val="DefaultParagraphFont"/>
    <w:uiPriority w:val="99"/>
    <w:semiHidden/>
    <w:unhideWhenUsed/>
    <w:rsid w:val="007323CA"/>
    <w:rPr>
      <w:color w:val="96607D"/>
      <w:u w:val="single"/>
    </w:rPr>
  </w:style>
  <w:style w:type="paragraph" w:customStyle="1" w:styleId="Footer1">
    <w:name w:val="Footer1"/>
    <w:basedOn w:val="Normal"/>
    <w:next w:val="Footer"/>
    <w:uiPriority w:val="99"/>
    <w:unhideWhenUsed/>
    <w:rsid w:val="007323CA"/>
    <w:pPr>
      <w:tabs>
        <w:tab w:val="center" w:pos="4680"/>
        <w:tab w:val="right" w:pos="9360"/>
      </w:tabs>
      <w:spacing w:before="0" w:after="0" w:line="240" w:lineRule="auto"/>
      <w:ind w:firstLine="0"/>
      <w:jc w:val="left"/>
    </w:pPr>
    <w:rPr>
      <w:rFonts w:ascii="Aptos" w:hAnsi="Aptos" w:cs="Arial"/>
      <w:sz w:val="22"/>
      <w:lang w:val="en-GB"/>
    </w:rPr>
  </w:style>
  <w:style w:type="paragraph" w:customStyle="1" w:styleId="TOC21">
    <w:name w:val="TOC 21"/>
    <w:basedOn w:val="Normal"/>
    <w:next w:val="Normal"/>
    <w:autoRedefine/>
    <w:uiPriority w:val="39"/>
    <w:unhideWhenUsed/>
    <w:rsid w:val="007323CA"/>
    <w:pPr>
      <w:spacing w:before="0" w:after="100" w:line="259" w:lineRule="auto"/>
      <w:ind w:left="220" w:firstLine="0"/>
      <w:jc w:val="left"/>
    </w:pPr>
    <w:rPr>
      <w:rFonts w:asciiTheme="minorHAnsi" w:eastAsia="Yu Gothic" w:hAnsiTheme="minorHAnsi" w:cs="Times New Roman"/>
      <w:sz w:val="22"/>
    </w:rPr>
  </w:style>
  <w:style w:type="paragraph" w:customStyle="1" w:styleId="TOC11">
    <w:name w:val="TOC 11"/>
    <w:basedOn w:val="Normal"/>
    <w:next w:val="Normal"/>
    <w:autoRedefine/>
    <w:uiPriority w:val="39"/>
    <w:unhideWhenUsed/>
    <w:rsid w:val="007323CA"/>
    <w:pPr>
      <w:spacing w:before="0" w:after="100" w:line="259" w:lineRule="auto"/>
      <w:ind w:firstLine="0"/>
      <w:jc w:val="left"/>
    </w:pPr>
    <w:rPr>
      <w:rFonts w:asciiTheme="minorHAnsi" w:eastAsia="Yu Gothic" w:hAnsiTheme="minorHAnsi" w:cs="Times New Roman"/>
      <w:sz w:val="22"/>
    </w:rPr>
  </w:style>
  <w:style w:type="paragraph" w:customStyle="1" w:styleId="TOC31">
    <w:name w:val="TOC 31"/>
    <w:basedOn w:val="Normal"/>
    <w:next w:val="Normal"/>
    <w:autoRedefine/>
    <w:uiPriority w:val="39"/>
    <w:unhideWhenUsed/>
    <w:rsid w:val="007323CA"/>
    <w:pPr>
      <w:spacing w:before="0" w:after="100" w:line="259" w:lineRule="auto"/>
      <w:ind w:left="440" w:firstLine="0"/>
      <w:jc w:val="left"/>
    </w:pPr>
    <w:rPr>
      <w:rFonts w:asciiTheme="minorHAnsi" w:eastAsia="Yu Gothic" w:hAnsiTheme="minorHAnsi" w:cs="Times New Roman"/>
      <w:sz w:val="22"/>
    </w:rPr>
  </w:style>
  <w:style w:type="table" w:styleId="TableGrid">
    <w:name w:val="Table Grid"/>
    <w:basedOn w:val="TableNormal"/>
    <w:uiPriority w:val="39"/>
    <w:rsid w:val="007323CA"/>
    <w:pPr>
      <w:spacing w:line="240" w:lineRule="auto"/>
    </w:pPr>
    <w:rPr>
      <w:rFonts w:cs="Times New Roman"/>
      <w:kern w:val="2"/>
      <w:sz w:val="26"/>
      <w:szCs w:val="26"/>
      <w:lang w:val="vi-V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next w:val="TableGridLight2"/>
    <w:uiPriority w:val="40"/>
    <w:rsid w:val="007323CA"/>
    <w:pPr>
      <w:spacing w:line="240" w:lineRule="auto"/>
    </w:pPr>
    <w:rPr>
      <w:rFonts w:cs="Times New Roman"/>
      <w:kern w:val="2"/>
      <w:sz w:val="26"/>
      <w:szCs w:val="26"/>
      <w:lang w:val="vi-VN"/>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NoSpacing">
    <w:name w:val="No Spacing"/>
    <w:uiPriority w:val="1"/>
    <w:qFormat/>
    <w:rsid w:val="007323CA"/>
    <w:pPr>
      <w:spacing w:line="240" w:lineRule="auto"/>
    </w:pPr>
    <w:rPr>
      <w:rFonts w:cs="Times New Roman"/>
      <w:kern w:val="2"/>
      <w:sz w:val="26"/>
      <w:szCs w:val="26"/>
      <w:lang w:val="vi-VN"/>
      <w14:ligatures w14:val="standardContextual"/>
    </w:rPr>
  </w:style>
  <w:style w:type="paragraph" w:styleId="NormalWeb">
    <w:name w:val="Normal (Web)"/>
    <w:basedOn w:val="Normal"/>
    <w:unhideWhenUsed/>
    <w:rsid w:val="007323CA"/>
    <w:pPr>
      <w:spacing w:before="0" w:after="160" w:line="259" w:lineRule="auto"/>
      <w:ind w:firstLine="0"/>
      <w:jc w:val="left"/>
    </w:pPr>
    <w:rPr>
      <w:rFonts w:cs="Times New Roman"/>
      <w:kern w:val="2"/>
      <w:sz w:val="24"/>
      <w:szCs w:val="24"/>
      <w:lang w:val="vi-VN"/>
      <w14:ligatures w14:val="standardContextual"/>
    </w:rPr>
  </w:style>
  <w:style w:type="character" w:styleId="FootnoteReference">
    <w:name w:val="footnote reference"/>
    <w:basedOn w:val="DefaultParagraphFont"/>
    <w:uiPriority w:val="99"/>
    <w:semiHidden/>
    <w:unhideWhenUsed/>
    <w:rsid w:val="007323CA"/>
    <w:rPr>
      <w:vertAlign w:val="superscript"/>
    </w:rPr>
  </w:style>
  <w:style w:type="character" w:styleId="FollowedHyperlink">
    <w:name w:val="FollowedHyperlink"/>
    <w:basedOn w:val="DefaultParagraphFont"/>
    <w:uiPriority w:val="99"/>
    <w:semiHidden/>
    <w:unhideWhenUsed/>
    <w:rsid w:val="007323CA"/>
    <w:rPr>
      <w:color w:val="800080" w:themeColor="followedHyperlink"/>
      <w:u w:val="single"/>
    </w:rPr>
  </w:style>
  <w:style w:type="character" w:customStyle="1" w:styleId="FooterChar1">
    <w:name w:val="Footer Char1"/>
    <w:basedOn w:val="DefaultParagraphFont"/>
    <w:uiPriority w:val="99"/>
    <w:rsid w:val="007323CA"/>
  </w:style>
  <w:style w:type="table" w:customStyle="1" w:styleId="TableGridLight2">
    <w:name w:val="Table Grid Light2"/>
    <w:basedOn w:val="TableNormal"/>
    <w:uiPriority w:val="40"/>
    <w:rsid w:val="007323CA"/>
    <w:pPr>
      <w:spacing w:line="240" w:lineRule="auto"/>
    </w:pPr>
    <w:rPr>
      <w:rFonts w:asciiTheme="minorHAnsi" w:hAnsiTheme="minorHAnsi"/>
      <w:kern w:val="2"/>
      <w:sz w:val="24"/>
      <w:szCs w:val="24"/>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21">
    <w:name w:val="fontstyle21"/>
    <w:basedOn w:val="DefaultParagraphFont"/>
    <w:rsid w:val="007323CA"/>
    <w:rPr>
      <w:rFonts w:ascii="AdvOTce3d9a73" w:hAnsi="AdvOTce3d9a73" w:hint="default"/>
      <w:b w:val="0"/>
      <w:bCs w:val="0"/>
      <w:i w:val="0"/>
      <w:iCs w:val="0"/>
      <w:color w:val="851F29"/>
      <w:sz w:val="28"/>
      <w:szCs w:val="28"/>
    </w:rPr>
  </w:style>
  <w:style w:type="paragraph" w:styleId="TableofFigures">
    <w:name w:val="table of figures"/>
    <w:basedOn w:val="Normal"/>
    <w:next w:val="Normal"/>
    <w:uiPriority w:val="99"/>
    <w:unhideWhenUsed/>
    <w:rsid w:val="007323CA"/>
    <w:pPr>
      <w:spacing w:before="0" w:after="0" w:line="278" w:lineRule="auto"/>
      <w:ind w:firstLine="0"/>
      <w:jc w:val="left"/>
    </w:pPr>
    <w:rPr>
      <w:rFonts w:asciiTheme="minorHAnsi" w:hAnsiTheme="minorHAnsi"/>
      <w:kern w:val="2"/>
      <w:sz w:val="24"/>
      <w:szCs w:val="24"/>
      <w14:ligatures w14:val="standardContextual"/>
    </w:rPr>
  </w:style>
  <w:style w:type="character" w:customStyle="1" w:styleId="HTMLPreformattedChar">
    <w:name w:val="HTML Preformatted Char"/>
    <w:link w:val="HTMLPreformatted"/>
    <w:uiPriority w:val="99"/>
    <w:rsid w:val="007323CA"/>
    <w:rPr>
      <w:rFonts w:ascii="Courier New" w:hAnsi="Courier New" w:cs="Courier New"/>
    </w:rPr>
  </w:style>
  <w:style w:type="paragraph" w:styleId="HTMLPreformatted">
    <w:name w:val="HTML Preformatted"/>
    <w:basedOn w:val="Normal"/>
    <w:link w:val="HTMLPreformattedChar"/>
    <w:uiPriority w:val="99"/>
    <w:unhideWhenUsed/>
    <w:rsid w:val="007323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8"/>
    </w:rPr>
  </w:style>
  <w:style w:type="character" w:customStyle="1" w:styleId="HTMLPreformattedChar1">
    <w:name w:val="HTML Preformatted Char1"/>
    <w:basedOn w:val="DefaultParagraphFont"/>
    <w:uiPriority w:val="99"/>
    <w:semiHidden/>
    <w:rsid w:val="007323CA"/>
    <w:rPr>
      <w:rFonts w:ascii="Consolas" w:hAnsi="Consolas"/>
      <w:sz w:val="20"/>
      <w:szCs w:val="20"/>
    </w:rPr>
  </w:style>
  <w:style w:type="character" w:customStyle="1" w:styleId="y2iqfc">
    <w:name w:val="y2iqfc"/>
    <w:basedOn w:val="DefaultParagraphFont"/>
    <w:rsid w:val="007323CA"/>
  </w:style>
  <w:style w:type="table" w:customStyle="1" w:styleId="TableGrid1">
    <w:name w:val="Table Grid1"/>
    <w:basedOn w:val="TableNormal"/>
    <w:next w:val="TableGrid"/>
    <w:uiPriority w:val="39"/>
    <w:rsid w:val="007323CA"/>
    <w:pPr>
      <w:spacing w:line="240" w:lineRule="auto"/>
    </w:pPr>
    <w:rPr>
      <w:rFonts w:asciiTheme="minorHAnsi" w:hAnsiTheme="minorHAnsi"/>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1">
    <w:name w:val="fontstyle31"/>
    <w:basedOn w:val="DefaultParagraphFont"/>
    <w:rsid w:val="007323CA"/>
    <w:rPr>
      <w:rFonts w:ascii="SymbolMT" w:hAnsi="SymbolMT" w:hint="default"/>
      <w:b w:val="0"/>
      <w:bCs w:val="0"/>
      <w:i w:val="0"/>
      <w:iCs w:val="0"/>
      <w:color w:val="000000"/>
      <w:sz w:val="26"/>
      <w:szCs w:val="26"/>
    </w:rPr>
  </w:style>
  <w:style w:type="character" w:customStyle="1" w:styleId="fontstyle11">
    <w:name w:val="fontstyle11"/>
    <w:basedOn w:val="DefaultParagraphFont"/>
    <w:rsid w:val="007323CA"/>
    <w:rPr>
      <w:rFonts w:ascii="AdvTT6780a46b" w:hAnsi="AdvTT6780a46b" w:hint="default"/>
      <w:b w:val="0"/>
      <w:bCs w:val="0"/>
      <w:i w:val="0"/>
      <w:iCs w:val="0"/>
      <w:color w:val="000000"/>
      <w:sz w:val="16"/>
      <w:szCs w:val="16"/>
    </w:rPr>
  </w:style>
  <w:style w:type="paragraph" w:customStyle="1" w:styleId="mb15">
    <w:name w:val="mb15"/>
    <w:basedOn w:val="Normal"/>
    <w:rsid w:val="00DC70B6"/>
    <w:pPr>
      <w:spacing w:before="100" w:beforeAutospacing="1" w:after="100" w:afterAutospacing="1" w:line="240" w:lineRule="auto"/>
      <w:ind w:firstLine="0"/>
      <w:jc w:val="left"/>
    </w:pPr>
    <w:rPr>
      <w:rFonts w:eastAsia="Times New Roman" w:cs="Times New Roman"/>
      <w:sz w:val="24"/>
      <w:szCs w:val="24"/>
    </w:rPr>
  </w:style>
  <w:style w:type="character" w:styleId="Strong">
    <w:name w:val="Strong"/>
    <w:basedOn w:val="DefaultParagraphFont"/>
    <w:uiPriority w:val="22"/>
    <w:qFormat/>
    <w:rsid w:val="00DC70B6"/>
    <w:rPr>
      <w:b/>
      <w:bCs/>
    </w:rPr>
  </w:style>
  <w:style w:type="paragraph" w:customStyle="1" w:styleId="msonormal0">
    <w:name w:val="msonormal"/>
    <w:basedOn w:val="Normal"/>
    <w:rsid w:val="00DC70B6"/>
    <w:pPr>
      <w:spacing w:before="100" w:beforeAutospacing="1" w:after="100" w:afterAutospacing="1" w:line="240" w:lineRule="auto"/>
      <w:ind w:firstLine="0"/>
      <w:jc w:val="left"/>
    </w:pPr>
    <w:rPr>
      <w:rFonts w:eastAsia="Times New Roman" w:cs="Times New Roman"/>
      <w:sz w:val="24"/>
      <w:szCs w:val="24"/>
    </w:rPr>
  </w:style>
  <w:style w:type="paragraph" w:customStyle="1" w:styleId="referencescopy1">
    <w:name w:val="referencescopy1"/>
    <w:basedOn w:val="Normal"/>
    <w:rsid w:val="00DC70B6"/>
    <w:pPr>
      <w:spacing w:before="100" w:beforeAutospacing="1" w:after="100" w:afterAutospacing="1" w:line="240" w:lineRule="auto"/>
      <w:ind w:firstLine="0"/>
      <w:jc w:val="left"/>
    </w:pPr>
    <w:rPr>
      <w:rFonts w:eastAsia="Times New Roman" w:cs="Times New Roman"/>
      <w:sz w:val="24"/>
      <w:szCs w:val="24"/>
    </w:rPr>
  </w:style>
  <w:style w:type="paragraph" w:customStyle="1" w:styleId="referencescopy2">
    <w:name w:val="referencescopy2"/>
    <w:basedOn w:val="Normal"/>
    <w:rsid w:val="00DC70B6"/>
    <w:pPr>
      <w:spacing w:before="100" w:beforeAutospacing="1" w:after="100" w:afterAutospacing="1" w:line="240" w:lineRule="auto"/>
      <w:ind w:firstLine="0"/>
      <w:jc w:val="left"/>
    </w:pPr>
    <w:rPr>
      <w:rFonts w:eastAsia="Times New Roman" w:cs="Times New Roman"/>
      <w:sz w:val="24"/>
      <w:szCs w:val="24"/>
    </w:rPr>
  </w:style>
  <w:style w:type="character" w:customStyle="1" w:styleId="html-italic">
    <w:name w:val="html-italic"/>
    <w:basedOn w:val="DefaultParagraphFont"/>
    <w:rsid w:val="00DC70B6"/>
  </w:style>
  <w:style w:type="paragraph" w:customStyle="1" w:styleId="html-x">
    <w:name w:val="html-x"/>
    <w:basedOn w:val="Normal"/>
    <w:rsid w:val="00DC70B6"/>
    <w:pPr>
      <w:spacing w:before="100" w:beforeAutospacing="1" w:after="100" w:afterAutospacing="1" w:line="240" w:lineRule="auto"/>
      <w:ind w:firstLine="0"/>
      <w:jc w:val="left"/>
    </w:pPr>
    <w:rPr>
      <w:rFonts w:eastAsia="Times New Roman" w:cs="Times New Roman"/>
      <w:sz w:val="24"/>
      <w:szCs w:val="24"/>
    </w:rPr>
  </w:style>
  <w:style w:type="paragraph" w:customStyle="1" w:styleId="html-xx">
    <w:name w:val="html-xx"/>
    <w:basedOn w:val="Normal"/>
    <w:rsid w:val="00DC70B6"/>
    <w:pPr>
      <w:spacing w:before="100" w:beforeAutospacing="1" w:after="100" w:afterAutospacing="1" w:line="240" w:lineRule="auto"/>
      <w:ind w:firstLine="0"/>
      <w:jc w:val="left"/>
    </w:pPr>
    <w:rPr>
      <w:rFonts w:eastAsia="Times New Roman" w:cs="Times New Roman"/>
      <w:sz w:val="24"/>
      <w:szCs w:val="24"/>
    </w:rPr>
  </w:style>
  <w:style w:type="paragraph" w:customStyle="1" w:styleId="html-xxx">
    <w:name w:val="html-xxx"/>
    <w:basedOn w:val="Normal"/>
    <w:rsid w:val="00DC70B6"/>
    <w:pPr>
      <w:spacing w:before="100" w:beforeAutospacing="1" w:after="100" w:afterAutospacing="1" w:line="240" w:lineRule="auto"/>
      <w:ind w:firstLine="0"/>
      <w:jc w:val="left"/>
    </w:pPr>
    <w:rPr>
      <w:rFonts w:eastAsia="Times New Roman" w:cs="Times New Roman"/>
      <w:sz w:val="24"/>
      <w:szCs w:val="24"/>
    </w:rPr>
  </w:style>
  <w:style w:type="paragraph" w:customStyle="1" w:styleId="B">
    <w:name w:val="B"/>
    <w:basedOn w:val="ListParagraph"/>
    <w:qFormat/>
    <w:rsid w:val="00DC70B6"/>
    <w:pPr>
      <w:keepNext/>
      <w:widowControl w:val="0"/>
      <w:tabs>
        <w:tab w:val="left" w:pos="284"/>
      </w:tabs>
      <w:spacing w:before="120" w:after="120" w:line="312" w:lineRule="auto"/>
      <w:ind w:left="0" w:firstLine="720"/>
      <w:jc w:val="center"/>
    </w:pPr>
    <w:rPr>
      <w:rFonts w:cstheme="minorBidi"/>
      <w:b/>
      <w:kern w:val="0"/>
      <w:lang w:val="en-US"/>
      <w14:ligatures w14:val="none"/>
    </w:rPr>
  </w:style>
  <w:style w:type="paragraph" w:customStyle="1" w:styleId="H">
    <w:name w:val="H"/>
    <w:basedOn w:val="Normal"/>
    <w:qFormat/>
    <w:rsid w:val="00DC70B6"/>
    <w:pPr>
      <w:keepNext/>
      <w:widowControl w:val="0"/>
      <w:tabs>
        <w:tab w:val="left" w:pos="284"/>
      </w:tabs>
      <w:spacing w:line="312" w:lineRule="auto"/>
      <w:ind w:firstLine="0"/>
      <w:contextualSpacing/>
      <w:jc w:val="center"/>
    </w:pPr>
    <w:rPr>
      <w:b/>
      <w:szCs w:val="26"/>
    </w:rPr>
  </w:style>
  <w:style w:type="character" w:customStyle="1" w:styleId="ListParagraphChar">
    <w:name w:val="List Paragraph Char"/>
    <w:link w:val="ListParagraph"/>
    <w:uiPriority w:val="34"/>
    <w:locked/>
    <w:rsid w:val="00DC70B6"/>
    <w:rPr>
      <w:rFonts w:cs="Times New Roman"/>
      <w:kern w:val="2"/>
      <w:sz w:val="26"/>
      <w:szCs w:val="26"/>
      <w:lang w:val="vi-VN"/>
      <w14:ligatures w14:val="standardContextual"/>
    </w:rPr>
  </w:style>
  <w:style w:type="paragraph" w:customStyle="1" w:styleId="Heading51">
    <w:name w:val="Heading 51"/>
    <w:basedOn w:val="Normal"/>
    <w:next w:val="Normal"/>
    <w:uiPriority w:val="9"/>
    <w:semiHidden/>
    <w:unhideWhenUsed/>
    <w:qFormat/>
    <w:rsid w:val="00DC70B6"/>
    <w:pPr>
      <w:keepNext/>
      <w:keepLines/>
      <w:spacing w:before="80" w:after="40" w:line="240" w:lineRule="auto"/>
      <w:ind w:firstLine="0"/>
      <w:jc w:val="left"/>
      <w:outlineLvl w:val="4"/>
    </w:pPr>
    <w:rPr>
      <w:rFonts w:asciiTheme="minorHAnsi" w:eastAsia="Times New Roman" w:hAnsiTheme="minorHAnsi" w:cs="Times New Roman"/>
      <w:color w:val="0F4761"/>
      <w:sz w:val="24"/>
      <w:szCs w:val="24"/>
    </w:rPr>
  </w:style>
  <w:style w:type="paragraph" w:customStyle="1" w:styleId="Heading61">
    <w:name w:val="Heading 61"/>
    <w:basedOn w:val="Normal"/>
    <w:next w:val="Normal"/>
    <w:uiPriority w:val="9"/>
    <w:semiHidden/>
    <w:unhideWhenUsed/>
    <w:qFormat/>
    <w:rsid w:val="00DC70B6"/>
    <w:pPr>
      <w:keepNext/>
      <w:keepLines/>
      <w:spacing w:before="40" w:after="0" w:line="240" w:lineRule="auto"/>
      <w:ind w:firstLine="0"/>
      <w:jc w:val="left"/>
      <w:outlineLvl w:val="5"/>
    </w:pPr>
    <w:rPr>
      <w:rFonts w:asciiTheme="minorHAnsi" w:eastAsia="Times New Roman" w:hAnsiTheme="minorHAnsi" w:cs="Times New Roman"/>
      <w:i/>
      <w:iCs/>
      <w:color w:val="595959"/>
      <w:sz w:val="24"/>
      <w:szCs w:val="24"/>
    </w:rPr>
  </w:style>
  <w:style w:type="paragraph" w:customStyle="1" w:styleId="Heading71">
    <w:name w:val="Heading 71"/>
    <w:basedOn w:val="Normal"/>
    <w:next w:val="Normal"/>
    <w:uiPriority w:val="9"/>
    <w:semiHidden/>
    <w:unhideWhenUsed/>
    <w:qFormat/>
    <w:rsid w:val="00DC70B6"/>
    <w:pPr>
      <w:keepNext/>
      <w:keepLines/>
      <w:spacing w:before="40" w:after="0" w:line="240" w:lineRule="auto"/>
      <w:ind w:firstLine="0"/>
      <w:jc w:val="left"/>
      <w:outlineLvl w:val="6"/>
    </w:pPr>
    <w:rPr>
      <w:rFonts w:asciiTheme="minorHAnsi" w:eastAsia="Times New Roman" w:hAnsiTheme="minorHAnsi" w:cs="Times New Roman"/>
      <w:color w:val="595959"/>
      <w:sz w:val="24"/>
      <w:szCs w:val="24"/>
    </w:rPr>
  </w:style>
  <w:style w:type="paragraph" w:customStyle="1" w:styleId="Heading81">
    <w:name w:val="Heading 81"/>
    <w:basedOn w:val="Normal"/>
    <w:next w:val="Normal"/>
    <w:uiPriority w:val="9"/>
    <w:semiHidden/>
    <w:unhideWhenUsed/>
    <w:qFormat/>
    <w:rsid w:val="00DC70B6"/>
    <w:pPr>
      <w:keepNext/>
      <w:keepLines/>
      <w:spacing w:before="0" w:after="0" w:line="240" w:lineRule="auto"/>
      <w:ind w:firstLine="0"/>
      <w:jc w:val="left"/>
      <w:outlineLvl w:val="7"/>
    </w:pPr>
    <w:rPr>
      <w:rFonts w:asciiTheme="minorHAnsi" w:eastAsia="Times New Roman" w:hAnsiTheme="minorHAnsi" w:cs="Times New Roman"/>
      <w:i/>
      <w:iCs/>
      <w:color w:val="272727"/>
      <w:sz w:val="24"/>
      <w:szCs w:val="24"/>
    </w:rPr>
  </w:style>
  <w:style w:type="paragraph" w:customStyle="1" w:styleId="Heading91">
    <w:name w:val="Heading 91"/>
    <w:basedOn w:val="Normal"/>
    <w:next w:val="Normal"/>
    <w:uiPriority w:val="9"/>
    <w:semiHidden/>
    <w:unhideWhenUsed/>
    <w:qFormat/>
    <w:rsid w:val="00DC70B6"/>
    <w:pPr>
      <w:keepNext/>
      <w:keepLines/>
      <w:spacing w:before="0" w:after="0" w:line="240" w:lineRule="auto"/>
      <w:ind w:firstLine="0"/>
      <w:jc w:val="left"/>
      <w:outlineLvl w:val="8"/>
    </w:pPr>
    <w:rPr>
      <w:rFonts w:asciiTheme="minorHAnsi" w:eastAsia="Times New Roman" w:hAnsiTheme="minorHAnsi" w:cs="Times New Roman"/>
      <w:color w:val="272727"/>
      <w:sz w:val="24"/>
      <w:szCs w:val="24"/>
    </w:rPr>
  </w:style>
  <w:style w:type="paragraph" w:customStyle="1" w:styleId="Title1">
    <w:name w:val="Title1"/>
    <w:basedOn w:val="Normal"/>
    <w:next w:val="Normal"/>
    <w:uiPriority w:val="10"/>
    <w:qFormat/>
    <w:rsid w:val="00DC70B6"/>
    <w:pPr>
      <w:spacing w:before="0" w:after="80" w:line="240" w:lineRule="auto"/>
      <w:ind w:firstLine="0"/>
      <w:contextualSpacing/>
      <w:jc w:val="left"/>
    </w:pPr>
    <w:rPr>
      <w:rFonts w:ascii="Aptos Display" w:eastAsia="Times New Roman" w:hAnsi="Aptos Display" w:cs="Times New Roman"/>
      <w:spacing w:val="-10"/>
      <w:kern w:val="28"/>
      <w:sz w:val="56"/>
      <w:szCs w:val="56"/>
    </w:rPr>
  </w:style>
  <w:style w:type="paragraph" w:customStyle="1" w:styleId="Subtitle1">
    <w:name w:val="Subtitle1"/>
    <w:basedOn w:val="Normal"/>
    <w:next w:val="Normal"/>
    <w:uiPriority w:val="11"/>
    <w:qFormat/>
    <w:rsid w:val="00DC70B6"/>
    <w:pPr>
      <w:numPr>
        <w:ilvl w:val="1"/>
      </w:numPr>
      <w:spacing w:before="0" w:after="0" w:line="240" w:lineRule="auto"/>
      <w:ind w:firstLine="284"/>
      <w:jc w:val="left"/>
    </w:pPr>
    <w:rPr>
      <w:rFonts w:asciiTheme="minorHAnsi" w:eastAsia="Times New Roman" w:hAnsiTheme="minorHAnsi" w:cs="Times New Roman"/>
      <w:color w:val="595959"/>
      <w:spacing w:val="15"/>
      <w:sz w:val="28"/>
      <w:szCs w:val="28"/>
    </w:rPr>
  </w:style>
  <w:style w:type="paragraph" w:customStyle="1" w:styleId="Quote1">
    <w:name w:val="Quote1"/>
    <w:basedOn w:val="Normal"/>
    <w:next w:val="Normal"/>
    <w:uiPriority w:val="29"/>
    <w:qFormat/>
    <w:rsid w:val="00DC70B6"/>
    <w:pPr>
      <w:spacing w:before="160" w:after="0" w:line="240" w:lineRule="auto"/>
      <w:ind w:firstLine="0"/>
      <w:jc w:val="center"/>
    </w:pPr>
    <w:rPr>
      <w:rFonts w:asciiTheme="minorHAnsi" w:hAnsiTheme="minorHAnsi"/>
      <w:i/>
      <w:iCs/>
      <w:color w:val="404040"/>
      <w:sz w:val="24"/>
      <w:szCs w:val="24"/>
    </w:rPr>
  </w:style>
  <w:style w:type="character" w:customStyle="1" w:styleId="IntenseEmphasis1">
    <w:name w:val="Intense Emphasis1"/>
    <w:basedOn w:val="DefaultParagraphFont"/>
    <w:uiPriority w:val="21"/>
    <w:qFormat/>
    <w:rsid w:val="00DC70B6"/>
    <w:rPr>
      <w:i/>
      <w:iCs/>
      <w:color w:val="0F4761"/>
    </w:rPr>
  </w:style>
  <w:style w:type="paragraph" w:customStyle="1" w:styleId="IntenseQuote1">
    <w:name w:val="Intense Quote1"/>
    <w:basedOn w:val="Normal"/>
    <w:next w:val="Normal"/>
    <w:uiPriority w:val="30"/>
    <w:qFormat/>
    <w:rsid w:val="00DC70B6"/>
    <w:pPr>
      <w:pBdr>
        <w:top w:val="single" w:sz="4" w:space="10" w:color="0F4761"/>
        <w:bottom w:val="single" w:sz="4" w:space="10" w:color="0F4761"/>
      </w:pBdr>
      <w:spacing w:before="360" w:after="360" w:line="240" w:lineRule="auto"/>
      <w:ind w:left="864" w:right="864" w:firstLine="0"/>
      <w:jc w:val="center"/>
    </w:pPr>
    <w:rPr>
      <w:rFonts w:asciiTheme="minorHAnsi" w:hAnsiTheme="minorHAnsi"/>
      <w:i/>
      <w:iCs/>
      <w:color w:val="0F4761"/>
      <w:sz w:val="24"/>
      <w:szCs w:val="24"/>
    </w:rPr>
  </w:style>
  <w:style w:type="character" w:customStyle="1" w:styleId="IntenseReference1">
    <w:name w:val="Intense Reference1"/>
    <w:basedOn w:val="DefaultParagraphFont"/>
    <w:uiPriority w:val="32"/>
    <w:qFormat/>
    <w:rsid w:val="00DC70B6"/>
    <w:rPr>
      <w:b/>
      <w:bCs/>
      <w:smallCaps/>
      <w:color w:val="0F4761"/>
      <w:spacing w:val="5"/>
    </w:rPr>
  </w:style>
  <w:style w:type="character" w:customStyle="1" w:styleId="Heading5Char1">
    <w:name w:val="Heading 5 Char1"/>
    <w:basedOn w:val="DefaultParagraphFont"/>
    <w:uiPriority w:val="9"/>
    <w:semiHidden/>
    <w:rsid w:val="00DC70B6"/>
    <w:rPr>
      <w:rFonts w:asciiTheme="majorHAnsi" w:eastAsiaTheme="majorEastAsia" w:hAnsiTheme="majorHAnsi" w:cstheme="majorBidi"/>
      <w:color w:val="365F91" w:themeColor="accent1" w:themeShade="BF"/>
    </w:rPr>
  </w:style>
  <w:style w:type="character" w:customStyle="1" w:styleId="Heading6Char1">
    <w:name w:val="Heading 6 Char1"/>
    <w:basedOn w:val="DefaultParagraphFont"/>
    <w:uiPriority w:val="9"/>
    <w:semiHidden/>
    <w:rsid w:val="00DC70B6"/>
    <w:rPr>
      <w:rFonts w:asciiTheme="majorHAnsi" w:eastAsiaTheme="majorEastAsia" w:hAnsiTheme="majorHAnsi" w:cstheme="majorBidi"/>
      <w:color w:val="243F60" w:themeColor="accent1" w:themeShade="7F"/>
    </w:rPr>
  </w:style>
  <w:style w:type="character" w:customStyle="1" w:styleId="Heading7Char1">
    <w:name w:val="Heading 7 Char1"/>
    <w:basedOn w:val="DefaultParagraphFont"/>
    <w:uiPriority w:val="9"/>
    <w:semiHidden/>
    <w:rsid w:val="00DC70B6"/>
    <w:rPr>
      <w:rFonts w:asciiTheme="majorHAnsi" w:eastAsiaTheme="majorEastAsia" w:hAnsiTheme="majorHAnsi" w:cstheme="majorBidi"/>
      <w:i/>
      <w:iCs/>
      <w:color w:val="243F60" w:themeColor="accent1" w:themeShade="7F"/>
    </w:rPr>
  </w:style>
  <w:style w:type="character" w:customStyle="1" w:styleId="Heading8Char1">
    <w:name w:val="Heading 8 Char1"/>
    <w:basedOn w:val="DefaultParagraphFont"/>
    <w:uiPriority w:val="9"/>
    <w:semiHidden/>
    <w:rsid w:val="00DC70B6"/>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DC70B6"/>
    <w:rPr>
      <w:rFonts w:asciiTheme="majorHAnsi" w:eastAsiaTheme="majorEastAsia" w:hAnsiTheme="majorHAnsi" w:cstheme="majorBidi"/>
      <w:i/>
      <w:iCs/>
      <w:color w:val="272727" w:themeColor="text1" w:themeTint="D8"/>
      <w:sz w:val="21"/>
      <w:szCs w:val="21"/>
    </w:rPr>
  </w:style>
  <w:style w:type="character" w:customStyle="1" w:styleId="TitleChar1">
    <w:name w:val="Title Char1"/>
    <w:basedOn w:val="DefaultParagraphFont"/>
    <w:uiPriority w:val="10"/>
    <w:rsid w:val="00DC70B6"/>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DC70B6"/>
    <w:rPr>
      <w:rFonts w:eastAsiaTheme="minorEastAsia"/>
      <w:color w:val="5A5A5A" w:themeColor="text1" w:themeTint="A5"/>
      <w:spacing w:val="15"/>
      <w:sz w:val="22"/>
      <w:szCs w:val="22"/>
    </w:rPr>
  </w:style>
  <w:style w:type="character" w:customStyle="1" w:styleId="QuoteChar1">
    <w:name w:val="Quote Char1"/>
    <w:basedOn w:val="DefaultParagraphFont"/>
    <w:uiPriority w:val="29"/>
    <w:rsid w:val="00DC70B6"/>
    <w:rPr>
      <w:i/>
      <w:iCs/>
      <w:color w:val="404040" w:themeColor="text1" w:themeTint="BF"/>
    </w:rPr>
  </w:style>
  <w:style w:type="character" w:customStyle="1" w:styleId="IntenseQuoteChar1">
    <w:name w:val="Intense Quote Char1"/>
    <w:basedOn w:val="DefaultParagraphFont"/>
    <w:uiPriority w:val="30"/>
    <w:rsid w:val="00DC70B6"/>
    <w:rPr>
      <w:i/>
      <w:iCs/>
      <w:color w:val="4F81BD" w:themeColor="accent1"/>
    </w:rPr>
  </w:style>
  <w:style w:type="character" w:styleId="PlaceholderText">
    <w:name w:val="Placeholder Text"/>
    <w:basedOn w:val="DefaultParagraphFont"/>
    <w:uiPriority w:val="99"/>
    <w:semiHidden/>
    <w:rsid w:val="005D46C1"/>
    <w:rPr>
      <w:color w:val="808080"/>
    </w:rPr>
  </w:style>
  <w:style w:type="paragraph" w:customStyle="1" w:styleId="A">
    <w:name w:val="A"/>
    <w:basedOn w:val="Heading1"/>
    <w:link w:val="AChar"/>
    <w:qFormat/>
    <w:rsid w:val="009A49F2"/>
    <w:pPr>
      <w:keepLines w:val="0"/>
      <w:tabs>
        <w:tab w:val="left" w:pos="9072"/>
        <w:tab w:val="left" w:pos="9356"/>
      </w:tabs>
      <w:spacing w:before="0" w:after="0" w:line="360" w:lineRule="auto"/>
      <w:jc w:val="center"/>
    </w:pPr>
    <w:rPr>
      <w:rFonts w:ascii="Times New Roman" w:eastAsia="Times New Roman" w:hAnsi="Times New Roman" w:cs="Times New Roman"/>
      <w:b/>
      <w:bCs/>
      <w:iCs/>
      <w:color w:val="000000"/>
      <w:spacing w:val="-4"/>
      <w:kern w:val="0"/>
      <w:position w:val="-4"/>
      <w:sz w:val="28"/>
      <w:szCs w:val="28"/>
      <w:lang w:val="en-US" w:eastAsia="x-none"/>
      <w14:ligatures w14:val="none"/>
    </w:rPr>
  </w:style>
  <w:style w:type="character" w:customStyle="1" w:styleId="AChar">
    <w:name w:val="A Char"/>
    <w:link w:val="A"/>
    <w:rsid w:val="009A49F2"/>
    <w:rPr>
      <w:rFonts w:eastAsia="Times New Roman" w:cs="Times New Roman"/>
      <w:b/>
      <w:bCs/>
      <w:iCs/>
      <w:color w:val="000000"/>
      <w:spacing w:val="-4"/>
      <w:position w:val="-4"/>
      <w:szCs w:val="28"/>
      <w:lang w:eastAsia="x-none"/>
    </w:rPr>
  </w:style>
  <w:style w:type="paragraph" w:styleId="Revision">
    <w:name w:val="Revision"/>
    <w:hidden/>
    <w:uiPriority w:val="99"/>
    <w:semiHidden/>
    <w:rsid w:val="00370DB6"/>
    <w:pPr>
      <w:spacing w:line="240" w:lineRule="auto"/>
    </w:pPr>
    <w:rPr>
      <w:sz w:val="26"/>
    </w:rPr>
  </w:style>
  <w:style w:type="paragraph" w:customStyle="1" w:styleId="abang">
    <w:name w:val="abang"/>
    <w:basedOn w:val="Caption"/>
    <w:link w:val="abangChar"/>
    <w:qFormat/>
    <w:rsid w:val="002A5147"/>
    <w:pPr>
      <w:widowControl/>
      <w:outlineLvl w:val="6"/>
    </w:pPr>
    <w:rPr>
      <w:rFonts w:eastAsia="Calibri"/>
      <w:b/>
      <w:bCs/>
      <w:color w:val="000000"/>
      <w:sz w:val="20"/>
      <w:szCs w:val="18"/>
      <w:lang w:eastAsia="x-none"/>
    </w:rPr>
  </w:style>
  <w:style w:type="character" w:customStyle="1" w:styleId="abangChar">
    <w:name w:val="abang Char"/>
    <w:link w:val="abang"/>
    <w:rsid w:val="002A5147"/>
    <w:rPr>
      <w:rFonts w:eastAsia="Calibri" w:cs="Times New Roman"/>
      <w:b/>
      <w:bCs/>
      <w:color w:val="000000"/>
      <w:sz w:val="20"/>
      <w:szCs w:val="18"/>
      <w:lang w:val="vi-VN" w:eastAsia="x-none"/>
    </w:rPr>
  </w:style>
  <w:style w:type="paragraph" w:customStyle="1" w:styleId="A1">
    <w:name w:val="A1"/>
    <w:basedOn w:val="Heading2"/>
    <w:link w:val="A1Char"/>
    <w:qFormat/>
    <w:rsid w:val="008477A2"/>
    <w:pPr>
      <w:spacing w:before="0" w:after="0" w:line="360" w:lineRule="auto"/>
      <w:jc w:val="both"/>
    </w:pPr>
    <w:rPr>
      <w:rFonts w:ascii="Times New Roman" w:eastAsia="Times New Roman" w:hAnsi="Times New Roman" w:cs="Times New Roman"/>
      <w:b/>
      <w:color w:val="FF0000"/>
      <w:kern w:val="0"/>
      <w:sz w:val="28"/>
      <w:szCs w:val="28"/>
      <w:lang w:val="en-US" w:eastAsia="x-none"/>
      <w14:ligatures w14:val="none"/>
    </w:rPr>
  </w:style>
  <w:style w:type="character" w:customStyle="1" w:styleId="A1Char">
    <w:name w:val="A1 Char"/>
    <w:link w:val="A1"/>
    <w:rsid w:val="008477A2"/>
    <w:rPr>
      <w:rFonts w:eastAsia="Times New Roman" w:cs="Times New Roman"/>
      <w:b/>
      <w:color w:val="FF0000"/>
      <w:szCs w:val="28"/>
      <w:lang w:eastAsia="x-none"/>
    </w:rPr>
  </w:style>
  <w:style w:type="table" w:customStyle="1" w:styleId="TableGrid12">
    <w:name w:val="Table Grid12"/>
    <w:basedOn w:val="TableNormal"/>
    <w:next w:val="TableGrid"/>
    <w:uiPriority w:val="39"/>
    <w:rsid w:val="00202293"/>
    <w:pPr>
      <w:spacing w:line="240" w:lineRule="auto"/>
    </w:pPr>
    <w:rPr>
      <w:rFonts w:cs="Times New Roman"/>
      <w:kern w:val="2"/>
      <w:sz w:val="26"/>
      <w:szCs w:val="26"/>
      <w:lang w:val="vi-V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uiPriority w:val="99"/>
    <w:semiHidden/>
    <w:unhideWhenUsed/>
    <w:rsid w:val="00044A85"/>
    <w:pPr>
      <w:spacing w:before="0" w:after="0" w:line="240" w:lineRule="auto"/>
      <w:ind w:firstLine="0"/>
      <w:jc w:val="left"/>
    </w:pPr>
    <w:rPr>
      <w:rFonts w:cs="Times New Roman"/>
      <w:sz w:val="24"/>
      <w:szCs w:val="24"/>
    </w:rPr>
  </w:style>
  <w:style w:type="character" w:customStyle="1" w:styleId="DocumentMapChar">
    <w:name w:val="Document Map Char"/>
    <w:basedOn w:val="DefaultParagraphFont"/>
    <w:link w:val="DocumentMap"/>
    <w:uiPriority w:val="99"/>
    <w:semiHidden/>
    <w:rsid w:val="00044A85"/>
    <w:rPr>
      <w:rFonts w:cs="Times New Roman"/>
      <w:sz w:val="24"/>
      <w:szCs w:val="24"/>
    </w:rPr>
  </w:style>
  <w:style w:type="numbering" w:customStyle="1" w:styleId="Khngco1">
    <w:name w:val="Không có1"/>
    <w:next w:val="NoList"/>
    <w:uiPriority w:val="99"/>
    <w:semiHidden/>
    <w:unhideWhenUsed/>
    <w:rsid w:val="00044A85"/>
  </w:style>
  <w:style w:type="paragraph" w:customStyle="1" w:styleId="font5">
    <w:name w:val="font5"/>
    <w:basedOn w:val="Normal"/>
    <w:rsid w:val="00044A85"/>
    <w:pPr>
      <w:spacing w:before="100" w:beforeAutospacing="1" w:after="100" w:afterAutospacing="1" w:line="240" w:lineRule="auto"/>
      <w:ind w:firstLine="0"/>
      <w:jc w:val="left"/>
    </w:pPr>
    <w:rPr>
      <w:rFonts w:ascii="Tahoma" w:eastAsia="Times New Roman" w:hAnsi="Tahoma" w:cs="Tahoma"/>
      <w:color w:val="000000"/>
      <w:sz w:val="18"/>
      <w:szCs w:val="18"/>
    </w:rPr>
  </w:style>
  <w:style w:type="paragraph" w:customStyle="1" w:styleId="font6">
    <w:name w:val="font6"/>
    <w:basedOn w:val="Normal"/>
    <w:rsid w:val="00044A85"/>
    <w:pPr>
      <w:spacing w:before="100" w:beforeAutospacing="1" w:after="100" w:afterAutospacing="1" w:line="240" w:lineRule="auto"/>
      <w:ind w:firstLine="0"/>
      <w:jc w:val="left"/>
    </w:pPr>
    <w:rPr>
      <w:rFonts w:ascii="Tahoma" w:eastAsia="Times New Roman" w:hAnsi="Tahoma" w:cs="Tahoma"/>
      <w:b/>
      <w:bCs/>
      <w:color w:val="000000"/>
      <w:sz w:val="18"/>
      <w:szCs w:val="18"/>
    </w:rPr>
  </w:style>
  <w:style w:type="paragraph" w:customStyle="1" w:styleId="xl66">
    <w:name w:val="xl66"/>
    <w:basedOn w:val="Normal"/>
    <w:rsid w:val="00044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b/>
      <w:bCs/>
      <w:sz w:val="24"/>
      <w:szCs w:val="24"/>
    </w:rPr>
  </w:style>
  <w:style w:type="paragraph" w:customStyle="1" w:styleId="xl67">
    <w:name w:val="xl67"/>
    <w:basedOn w:val="Normal"/>
    <w:rsid w:val="00044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68">
    <w:name w:val="xl68"/>
    <w:basedOn w:val="Normal"/>
    <w:rsid w:val="00044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69">
    <w:name w:val="xl69"/>
    <w:basedOn w:val="Normal"/>
    <w:rsid w:val="00044A8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b/>
      <w:bCs/>
      <w:sz w:val="24"/>
      <w:szCs w:val="24"/>
    </w:rPr>
  </w:style>
  <w:style w:type="paragraph" w:customStyle="1" w:styleId="xl70">
    <w:name w:val="xl70"/>
    <w:basedOn w:val="Normal"/>
    <w:rsid w:val="00044A85"/>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b/>
      <w:bCs/>
      <w:sz w:val="24"/>
      <w:szCs w:val="24"/>
    </w:rPr>
  </w:style>
  <w:style w:type="paragraph" w:customStyle="1" w:styleId="xl71">
    <w:name w:val="xl71"/>
    <w:basedOn w:val="Normal"/>
    <w:rsid w:val="00044A8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72">
    <w:name w:val="xl72"/>
    <w:basedOn w:val="Normal"/>
    <w:rsid w:val="00044A85"/>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 w:val="24"/>
      <w:szCs w:val="24"/>
    </w:rPr>
  </w:style>
  <w:style w:type="paragraph" w:customStyle="1" w:styleId="xl73">
    <w:name w:val="xl73"/>
    <w:basedOn w:val="Normal"/>
    <w:rsid w:val="00044A85"/>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74">
    <w:name w:val="xl74"/>
    <w:basedOn w:val="Normal"/>
    <w:rsid w:val="00044A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75">
    <w:name w:val="xl75"/>
    <w:basedOn w:val="Normal"/>
    <w:rsid w:val="00044A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sz w:val="24"/>
      <w:szCs w:val="24"/>
    </w:rPr>
  </w:style>
  <w:style w:type="numbering" w:customStyle="1" w:styleId="Khngco2">
    <w:name w:val="Không có2"/>
    <w:next w:val="NoList"/>
    <w:uiPriority w:val="99"/>
    <w:semiHidden/>
    <w:unhideWhenUsed/>
    <w:rsid w:val="007B3B4F"/>
  </w:style>
  <w:style w:type="table" w:customStyle="1" w:styleId="LiBang1">
    <w:name w:val="Lưới Bảng1"/>
    <w:basedOn w:val="TableNormal"/>
    <w:next w:val="TableGrid"/>
    <w:uiPriority w:val="39"/>
    <w:rsid w:val="007B3B4F"/>
    <w:pPr>
      <w:spacing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6">
    <w:name w:val="xl76"/>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77">
    <w:name w:val="xl77"/>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78">
    <w:name w:val="xl78"/>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79">
    <w:name w:val="xl79"/>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80">
    <w:name w:val="xl80"/>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 w:type="paragraph" w:customStyle="1" w:styleId="xl81">
    <w:name w:val="xl81"/>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b/>
      <w:bCs/>
      <w:sz w:val="24"/>
      <w:szCs w:val="24"/>
    </w:rPr>
  </w:style>
  <w:style w:type="paragraph" w:customStyle="1" w:styleId="xl82">
    <w:name w:val="xl82"/>
    <w:basedOn w:val="Normal"/>
    <w:rsid w:val="007B3B4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0586669">
      <w:bodyDiv w:val="1"/>
      <w:marLeft w:val="0"/>
      <w:marRight w:val="0"/>
      <w:marTop w:val="0"/>
      <w:marBottom w:val="0"/>
      <w:divBdr>
        <w:top w:val="none" w:sz="0" w:space="0" w:color="auto"/>
        <w:left w:val="none" w:sz="0" w:space="0" w:color="auto"/>
        <w:bottom w:val="none" w:sz="0" w:space="0" w:color="auto"/>
        <w:right w:val="none" w:sz="0" w:space="0" w:color="auto"/>
      </w:divBdr>
    </w:div>
    <w:div w:id="511142659">
      <w:bodyDiv w:val="1"/>
      <w:marLeft w:val="0"/>
      <w:marRight w:val="0"/>
      <w:marTop w:val="0"/>
      <w:marBottom w:val="0"/>
      <w:divBdr>
        <w:top w:val="none" w:sz="0" w:space="0" w:color="auto"/>
        <w:left w:val="none" w:sz="0" w:space="0" w:color="auto"/>
        <w:bottom w:val="none" w:sz="0" w:space="0" w:color="auto"/>
        <w:right w:val="none" w:sz="0" w:space="0" w:color="auto"/>
      </w:divBdr>
    </w:div>
    <w:div w:id="792290746">
      <w:bodyDiv w:val="1"/>
      <w:marLeft w:val="0"/>
      <w:marRight w:val="0"/>
      <w:marTop w:val="0"/>
      <w:marBottom w:val="0"/>
      <w:divBdr>
        <w:top w:val="none" w:sz="0" w:space="0" w:color="auto"/>
        <w:left w:val="none" w:sz="0" w:space="0" w:color="auto"/>
        <w:bottom w:val="none" w:sz="0" w:space="0" w:color="auto"/>
        <w:right w:val="none" w:sz="0" w:space="0" w:color="auto"/>
      </w:divBdr>
    </w:div>
    <w:div w:id="1096754648">
      <w:bodyDiv w:val="1"/>
      <w:marLeft w:val="0"/>
      <w:marRight w:val="0"/>
      <w:marTop w:val="0"/>
      <w:marBottom w:val="0"/>
      <w:divBdr>
        <w:top w:val="none" w:sz="0" w:space="0" w:color="auto"/>
        <w:left w:val="none" w:sz="0" w:space="0" w:color="auto"/>
        <w:bottom w:val="none" w:sz="0" w:space="0" w:color="auto"/>
        <w:right w:val="none" w:sz="0" w:space="0" w:color="auto"/>
      </w:divBdr>
    </w:div>
    <w:div w:id="1264076192">
      <w:bodyDiv w:val="1"/>
      <w:marLeft w:val="0"/>
      <w:marRight w:val="0"/>
      <w:marTop w:val="0"/>
      <w:marBottom w:val="0"/>
      <w:divBdr>
        <w:top w:val="none" w:sz="0" w:space="0" w:color="auto"/>
        <w:left w:val="none" w:sz="0" w:space="0" w:color="auto"/>
        <w:bottom w:val="none" w:sz="0" w:space="0" w:color="auto"/>
        <w:right w:val="none" w:sz="0" w:space="0" w:color="auto"/>
      </w:divBdr>
    </w:div>
    <w:div w:id="1998267822">
      <w:bodyDiv w:val="1"/>
      <w:marLeft w:val="0"/>
      <w:marRight w:val="0"/>
      <w:marTop w:val="0"/>
      <w:marBottom w:val="0"/>
      <w:divBdr>
        <w:top w:val="none" w:sz="0" w:space="0" w:color="auto"/>
        <w:left w:val="none" w:sz="0" w:space="0" w:color="auto"/>
        <w:bottom w:val="none" w:sz="0" w:space="0" w:color="auto"/>
        <w:right w:val="none" w:sz="0" w:space="0" w:color="auto"/>
      </w:divBdr>
    </w:div>
    <w:div w:id="2134513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1.wdp"/><Relationship Id="rId21" Type="http://schemas.openxmlformats.org/officeDocument/2006/relationships/image" Target="media/image10.emf"/><Relationship Id="rId42" Type="http://schemas.openxmlformats.org/officeDocument/2006/relationships/image" Target="media/image22.png"/><Relationship Id="rId47" Type="http://schemas.microsoft.com/office/2007/relationships/hdphoto" Target="media/hdphoto11.wdp"/><Relationship Id="rId63" Type="http://schemas.openxmlformats.org/officeDocument/2006/relationships/image" Target="media/image34.tiff"/><Relationship Id="rId68" Type="http://schemas.openxmlformats.org/officeDocument/2006/relationships/hyperlink" Target="https://www.snapgene.com/plasmids/basic_cloning_vectors/pGEM-T_Easy?format=png" TargetMode="Externa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12.png"/><Relationship Id="rId32" Type="http://schemas.microsoft.com/office/2007/relationships/hdphoto" Target="media/hdphoto4.wdp"/><Relationship Id="rId37" Type="http://schemas.openxmlformats.org/officeDocument/2006/relationships/image" Target="media/image19.png"/><Relationship Id="rId40" Type="http://schemas.microsoft.com/office/2007/relationships/hdphoto" Target="media/hdphoto8.wdp"/><Relationship Id="rId45" Type="http://schemas.microsoft.com/office/2007/relationships/hdphoto" Target="media/hdphoto10.wdp"/><Relationship Id="rId53" Type="http://schemas.microsoft.com/office/2007/relationships/hdphoto" Target="media/hdphoto14.wdp"/><Relationship Id="rId58" Type="http://schemas.openxmlformats.org/officeDocument/2006/relationships/image" Target="media/image29.tiff"/><Relationship Id="rId66" Type="http://schemas.openxmlformats.org/officeDocument/2006/relationships/image" Target="media/image37.png"/><Relationship Id="rId5" Type="http://schemas.openxmlformats.org/officeDocument/2006/relationships/webSettings" Target="webSettings.xml"/><Relationship Id="rId61" Type="http://schemas.openxmlformats.org/officeDocument/2006/relationships/image" Target="media/image32.tiff"/><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oleObject" Target="embeddings/oleObject1.bin"/><Relationship Id="rId27" Type="http://schemas.openxmlformats.org/officeDocument/2006/relationships/image" Target="media/image14.png"/><Relationship Id="rId30" Type="http://schemas.microsoft.com/office/2007/relationships/hdphoto" Target="media/hdphoto3.wdp"/><Relationship Id="rId35" Type="http://schemas.openxmlformats.org/officeDocument/2006/relationships/image" Target="media/image18.png"/><Relationship Id="rId43" Type="http://schemas.microsoft.com/office/2007/relationships/hdphoto" Target="media/hdphoto9.wdp"/><Relationship Id="rId48" Type="http://schemas.openxmlformats.org/officeDocument/2006/relationships/image" Target="media/image25.png"/><Relationship Id="rId56" Type="http://schemas.openxmlformats.org/officeDocument/2006/relationships/header" Target="header2.xml"/><Relationship Id="rId64" Type="http://schemas.openxmlformats.org/officeDocument/2006/relationships/image" Target="media/image35.png"/><Relationship Id="rId69" Type="http://schemas.openxmlformats.org/officeDocument/2006/relationships/image" Target="media/image39.png"/><Relationship Id="rId8" Type="http://schemas.openxmlformats.org/officeDocument/2006/relationships/header" Target="header1.xml"/><Relationship Id="rId51" Type="http://schemas.microsoft.com/office/2007/relationships/hdphoto" Target="media/hdphoto13.wdp"/><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7.png"/><Relationship Id="rId38" Type="http://schemas.microsoft.com/office/2007/relationships/hdphoto" Target="media/hdphoto7.wdp"/><Relationship Id="rId46" Type="http://schemas.openxmlformats.org/officeDocument/2006/relationships/image" Target="media/image24.png"/><Relationship Id="rId59" Type="http://schemas.openxmlformats.org/officeDocument/2006/relationships/image" Target="media/image30.tiff"/><Relationship Id="rId67" Type="http://schemas.openxmlformats.org/officeDocument/2006/relationships/image" Target="media/image38.png"/><Relationship Id="rId20" Type="http://schemas.openxmlformats.org/officeDocument/2006/relationships/chart" Target="charts/chart1.xml"/><Relationship Id="rId41" Type="http://schemas.openxmlformats.org/officeDocument/2006/relationships/image" Target="media/image21.tiff"/><Relationship Id="rId54" Type="http://schemas.openxmlformats.org/officeDocument/2006/relationships/image" Target="media/image28.png"/><Relationship Id="rId62" Type="http://schemas.openxmlformats.org/officeDocument/2006/relationships/image" Target="media/image33.tiff"/><Relationship Id="rId70" Type="http://schemas.openxmlformats.org/officeDocument/2006/relationships/hyperlink" Target="https://www.snapgene.com/plasmids/basic_cloning_vectors/pJET1.2_blunt?format=pn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microsoft.com/office/2007/relationships/hdphoto" Target="media/hdphoto2.wdp"/><Relationship Id="rId36" Type="http://schemas.microsoft.com/office/2007/relationships/hdphoto" Target="media/hdphoto6.wdp"/><Relationship Id="rId49" Type="http://schemas.microsoft.com/office/2007/relationships/hdphoto" Target="media/hdphoto12.wdp"/><Relationship Id="rId57" Type="http://schemas.openxmlformats.org/officeDocument/2006/relationships/footer" Target="footer2.xml"/><Relationship Id="rId10" Type="http://schemas.openxmlformats.org/officeDocument/2006/relationships/image" Target="media/image1.png"/><Relationship Id="rId31" Type="http://schemas.openxmlformats.org/officeDocument/2006/relationships/image" Target="media/image16.png"/><Relationship Id="rId44" Type="http://schemas.openxmlformats.org/officeDocument/2006/relationships/image" Target="media/image23.png"/><Relationship Id="rId52" Type="http://schemas.openxmlformats.org/officeDocument/2006/relationships/image" Target="media/image27.png"/><Relationship Id="rId60" Type="http://schemas.openxmlformats.org/officeDocument/2006/relationships/image" Target="media/image31.tiff"/><Relationship Id="rId65" Type="http://schemas.openxmlformats.org/officeDocument/2006/relationships/image" Target="media/image36.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google.com/search?sca_esv=9dd6fa6532a43e61&amp;cs=0&amp;sxsrf=AE3TifMQiNqZ1e9vRVV1J2RLecfi-YE3Yg%3A1755616306980&amp;q=CpG+Island+Methylator+Phenotype&amp;sa=X&amp;ved=2ahUKEwjMibKylJePAxV1TmwGHbArMwMQxccNegQIBBAB&amp;mstk=AUtExfDww7Ye6dqYv1_re8tJZKuZ4XUByw3KctjvrGTCncpB1pDgIF4SRC5oo3-3t-US1NVlMdlfdnItayvL829rFlj643ocPEb4ulMIbbTTPlQDtGyQPMacMLCKDNIu9xvw13FPAr9tRYfdDC8H-zMdnWMRZ7oPnZIoVcP8IbyQierZutA&amp;csui=3" TargetMode="External"/><Relationship Id="rId18" Type="http://schemas.openxmlformats.org/officeDocument/2006/relationships/image" Target="media/image8.png"/><Relationship Id="rId39" Type="http://schemas.openxmlformats.org/officeDocument/2006/relationships/image" Target="media/image20.png"/><Relationship Id="rId34" Type="http://schemas.microsoft.com/office/2007/relationships/hdphoto" Target="media/hdphoto5.wdp"/><Relationship Id="rId50" Type="http://schemas.openxmlformats.org/officeDocument/2006/relationships/image" Target="media/image26.png"/><Relationship Id="rId55" Type="http://schemas.microsoft.com/office/2007/relationships/hdphoto" Target="media/hdphoto15.wdp"/><Relationship Id="rId7" Type="http://schemas.openxmlformats.org/officeDocument/2006/relationships/endnotes" Target="endnotes.xml"/><Relationship Id="rId71"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dLbl>
              <c:idx val="0"/>
              <c:layout>
                <c:manualLayout>
                  <c:x val="3.3333333333333333E-2"/>
                  <c:y val="-5.5555555555555552E-2"/>
                </c:manualLayout>
              </c:layout>
              <c:tx>
                <c:rich>
                  <a:bodyPr/>
                  <a:lstStyle/>
                  <a:p>
                    <a:r>
                      <a:rPr lang="en-US"/>
                      <a:t>49,7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8C2D-44F4-AEF5-D8C9455364FA}"/>
                </c:ext>
              </c:extLst>
            </c:dLbl>
            <c:dLbl>
              <c:idx val="1"/>
              <c:layout>
                <c:manualLayout>
                  <c:x val="4.1666666666666567E-2"/>
                  <c:y val="-6.4814814814814811E-2"/>
                </c:manualLayout>
              </c:layout>
              <c:tx>
                <c:rich>
                  <a:bodyPr/>
                  <a:lstStyle/>
                  <a:p>
                    <a:r>
                      <a:rPr lang="en-US"/>
                      <a:t>34,9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C2D-44F4-AEF5-D8C9455364FA}"/>
                </c:ext>
              </c:extLst>
            </c:dLbl>
            <c:dLbl>
              <c:idx val="2"/>
              <c:layout>
                <c:manualLayout>
                  <c:x val="3.3333333333333333E-2"/>
                  <c:y val="-6.4814814814814853E-2"/>
                </c:manualLayout>
              </c:layout>
              <c:tx>
                <c:rich>
                  <a:bodyPr/>
                  <a:lstStyle/>
                  <a:p>
                    <a:r>
                      <a:rPr lang="en-US"/>
                      <a:t>23,5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8C2D-44F4-AEF5-D8C9455364FA}"/>
                </c:ext>
              </c:extLst>
            </c:dLbl>
            <c:spPr>
              <a:noFill/>
              <a:ln>
                <a:noFill/>
              </a:ln>
              <a:effectLst/>
            </c:spPr>
            <c:txPr>
              <a:bodyPr/>
              <a:lstStyle/>
              <a:p>
                <a:pPr>
                  <a:defRPr sz="1300">
                    <a:latin typeface="Times New Roman" pitchFamily="18" charset="0"/>
                    <a:cs typeface="Times New Roman"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Sheet1!$H$4:$H$6</c:f>
              <c:strCache>
                <c:ptCount val="3"/>
                <c:pt idx="0">
                  <c:v>Bệnh tiêu hóa </c:v>
                </c:pt>
                <c:pt idx="1">
                  <c:v>Bệnh tim mạch</c:v>
                </c:pt>
                <c:pt idx="2">
                  <c:v>Bệnh khác</c:v>
                </c:pt>
              </c:strCache>
            </c:strRef>
          </c:cat>
          <c:val>
            <c:numRef>
              <c:f>Sheet1!$I$4:$I$6</c:f>
              <c:numCache>
                <c:formatCode>General</c:formatCode>
                <c:ptCount val="3"/>
                <c:pt idx="0">
                  <c:v>49.7</c:v>
                </c:pt>
                <c:pt idx="1">
                  <c:v>34.9</c:v>
                </c:pt>
                <c:pt idx="2">
                  <c:v>23.5</c:v>
                </c:pt>
              </c:numCache>
            </c:numRef>
          </c:val>
          <c:extLst>
            <c:ext xmlns:c16="http://schemas.microsoft.com/office/drawing/2014/chart" uri="{C3380CC4-5D6E-409C-BE32-E72D297353CC}">
              <c16:uniqueId val="{00000003-8C2D-44F4-AEF5-D8C9455364FA}"/>
            </c:ext>
          </c:extLst>
        </c:ser>
        <c:dLbls>
          <c:showLegendKey val="0"/>
          <c:showVal val="0"/>
          <c:showCatName val="0"/>
          <c:showSerName val="0"/>
          <c:showPercent val="0"/>
          <c:showBubbleSize val="0"/>
        </c:dLbls>
        <c:gapWidth val="150"/>
        <c:shape val="box"/>
        <c:axId val="279040000"/>
        <c:axId val="280376960"/>
        <c:axId val="0"/>
      </c:bar3DChart>
      <c:catAx>
        <c:axId val="279040000"/>
        <c:scaling>
          <c:orientation val="minMax"/>
        </c:scaling>
        <c:delete val="0"/>
        <c:axPos val="b"/>
        <c:numFmt formatCode="General" sourceLinked="0"/>
        <c:majorTickMark val="out"/>
        <c:minorTickMark val="none"/>
        <c:tickLblPos val="nextTo"/>
        <c:txPr>
          <a:bodyPr/>
          <a:lstStyle/>
          <a:p>
            <a:pPr>
              <a:defRPr sz="1400">
                <a:latin typeface="Times New Roman" pitchFamily="18" charset="0"/>
                <a:cs typeface="Times New Roman" pitchFamily="18" charset="0"/>
              </a:defRPr>
            </a:pPr>
            <a:endParaRPr lang="en-US"/>
          </a:p>
        </c:txPr>
        <c:crossAx val="280376960"/>
        <c:crosses val="autoZero"/>
        <c:auto val="1"/>
        <c:lblAlgn val="ctr"/>
        <c:lblOffset val="100"/>
        <c:noMultiLvlLbl val="0"/>
      </c:catAx>
      <c:valAx>
        <c:axId val="280376960"/>
        <c:scaling>
          <c:orientation val="minMax"/>
        </c:scaling>
        <c:delete val="0"/>
        <c:axPos val="l"/>
        <c:majorGridlines/>
        <c:numFmt formatCode="General" sourceLinked="1"/>
        <c:majorTickMark val="out"/>
        <c:minorTickMark val="none"/>
        <c:tickLblPos val="nextTo"/>
        <c:spPr>
          <a:ln w="3175"/>
        </c:spPr>
        <c:txPr>
          <a:bodyPr/>
          <a:lstStyle/>
          <a:p>
            <a:pPr>
              <a:defRPr sz="1400">
                <a:latin typeface="Times New Roman" pitchFamily="18" charset="0"/>
                <a:cs typeface="Times New Roman" pitchFamily="18" charset="0"/>
              </a:defRPr>
            </a:pPr>
            <a:endParaRPr lang="en-US"/>
          </a:p>
        </c:txPr>
        <c:crossAx val="279040000"/>
        <c:crosses val="autoZero"/>
        <c:crossBetween val="between"/>
      </c:valAx>
    </c:plotArea>
    <c:plotVisOnly val="1"/>
    <c:dispBlanksAs val="gap"/>
    <c:showDLblsOverMax val="0"/>
  </c:chart>
  <c:spPr>
    <a:noFill/>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0.08402</cdr:x>
      <cdr:y>0.05073</cdr:y>
    </cdr:from>
    <cdr:to>
      <cdr:x>0.14003</cdr:x>
      <cdr:y>0.1715</cdr:y>
    </cdr:to>
    <cdr:sp macro="" textlink="">
      <cdr:nvSpPr>
        <cdr:cNvPr id="2" name="Text Box 1"/>
        <cdr:cNvSpPr txBox="1"/>
      </cdr:nvSpPr>
      <cdr:spPr>
        <a:xfrm xmlns:a="http://schemas.openxmlformats.org/drawingml/2006/main">
          <a:off x="416689" y="121534"/>
          <a:ext cx="277792" cy="2893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a:latin typeface="Times New Roman" pitchFamily="18" charset="0"/>
              <a:cs typeface="Times New Roman" pitchFamily="18" charset="0"/>
            </a:rPr>
            <a:t>%</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A4842B-D79D-464F-AEF4-B603F849A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1742</TotalTime>
  <Pages>217</Pages>
  <Words>83645</Words>
  <Characters>476783</Characters>
  <Application>Microsoft Office Word</Application>
  <DocSecurity>0</DocSecurity>
  <Lines>3973</Lines>
  <Paragraphs>1118</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559310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Son Giang Vu</cp:lastModifiedBy>
  <cp:revision>307</cp:revision>
  <dcterms:created xsi:type="dcterms:W3CDTF">2025-07-04T16:03:00Z</dcterms:created>
  <dcterms:modified xsi:type="dcterms:W3CDTF">2025-08-31T15:51:00Z</dcterms:modified>
</cp:coreProperties>
</file>